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8.xml" ContentType="application/vnd.openxmlformats-officedocument.wordprocessingml.header+xml"/>
  <Override PartName="/word/charts/chart8.xml" ContentType="application/vnd.openxmlformats-officedocument.drawingml.chart+xml"/>
  <Override PartName="/word/charts/chart9.xml" ContentType="application/vnd.openxmlformats-officedocument.drawingml.chart+xml"/>
  <Override PartName="/word/drawings/drawing1.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426" w:rsidRDefault="00C128E4" w:rsidP="00B40B8A">
      <w:pPr>
        <w:pStyle w:val="Ttulo"/>
        <w:tabs>
          <w:tab w:val="left" w:pos="-720"/>
        </w:tabs>
        <w:jc w:val="left"/>
        <w:rPr>
          <w:rFonts w:ascii="Arial" w:hAnsi="Arial" w:cs="Arial"/>
          <w:sz w:val="44"/>
        </w:rPr>
      </w:pPr>
      <w:r w:rsidRPr="00C128E4">
        <w:rPr>
          <w:rFonts w:ascii="Arial" w:hAnsi="Arial" w:cs="Arial"/>
          <w:noProof/>
          <w:sz w:val="44"/>
          <w:lang w:val="es-ES"/>
        </w:rPr>
        <w:drawing>
          <wp:anchor distT="0" distB="0" distL="114300" distR="114300" simplePos="0" relativeHeight="251659264" behindDoc="1" locked="0" layoutInCell="1" allowOverlap="1">
            <wp:simplePos x="0" y="0"/>
            <wp:positionH relativeFrom="margin">
              <wp:posOffset>1924685</wp:posOffset>
            </wp:positionH>
            <wp:positionV relativeFrom="margin">
              <wp:posOffset>-795655</wp:posOffset>
            </wp:positionV>
            <wp:extent cx="1358265" cy="1508125"/>
            <wp:effectExtent l="0" t="0" r="0" b="0"/>
            <wp:wrapSquare wrapText="bothSides"/>
            <wp:docPr id="2" name="il_fi" descr="http://www.espol.edu.ec/espol/infopages/noticias/img/logo_esp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spol.edu.ec/espol/infopages/noticias/img/logo_espol.gif"/>
                    <pic:cNvPicPr>
                      <a:picLocks noChangeAspect="1" noChangeArrowheads="1"/>
                    </pic:cNvPicPr>
                  </pic:nvPicPr>
                  <pic:blipFill>
                    <a:blip r:embed="rId9" cstate="print"/>
                    <a:srcRect/>
                    <a:stretch>
                      <a:fillRect/>
                    </a:stretch>
                  </pic:blipFill>
                  <pic:spPr bwMode="auto">
                    <a:xfrm>
                      <a:off x="0" y="0"/>
                      <a:ext cx="1358265" cy="1508125"/>
                    </a:xfrm>
                    <a:prstGeom prst="rect">
                      <a:avLst/>
                    </a:prstGeom>
                    <a:noFill/>
                    <a:ln w="9525">
                      <a:noFill/>
                      <a:miter lim="800000"/>
                      <a:headEnd/>
                      <a:tailEnd/>
                    </a:ln>
                  </pic:spPr>
                </pic:pic>
              </a:graphicData>
            </a:graphic>
          </wp:anchor>
        </w:drawing>
      </w:r>
    </w:p>
    <w:p w:rsidR="00EF2426" w:rsidRDefault="00EF2426" w:rsidP="00EF2426">
      <w:pPr>
        <w:pStyle w:val="Ttulo"/>
        <w:tabs>
          <w:tab w:val="left" w:pos="-720"/>
        </w:tabs>
        <w:rPr>
          <w:rFonts w:ascii="Arial" w:hAnsi="Arial" w:cs="Arial"/>
          <w:sz w:val="44"/>
        </w:rPr>
      </w:pPr>
    </w:p>
    <w:p w:rsidR="00C54DA9" w:rsidRDefault="00C54DA9" w:rsidP="00EF2426">
      <w:pPr>
        <w:pStyle w:val="Ttulo"/>
        <w:tabs>
          <w:tab w:val="left" w:pos="-720"/>
        </w:tabs>
        <w:rPr>
          <w:rFonts w:ascii="Arial" w:hAnsi="Arial" w:cs="Arial"/>
          <w:sz w:val="44"/>
        </w:rPr>
      </w:pPr>
    </w:p>
    <w:p w:rsidR="00EF2426" w:rsidRDefault="00EF2426" w:rsidP="00AA32A0">
      <w:pPr>
        <w:spacing w:after="200" w:line="276" w:lineRule="auto"/>
        <w:jc w:val="center"/>
        <w:rPr>
          <w:rFonts w:ascii="Arial" w:eastAsiaTheme="minorEastAsia" w:hAnsi="Arial" w:cs="Arial"/>
          <w:b/>
          <w:sz w:val="34"/>
          <w:szCs w:val="34"/>
          <w:lang w:val="es-ES"/>
        </w:rPr>
      </w:pPr>
      <w:r w:rsidRPr="00AA32A0">
        <w:rPr>
          <w:rFonts w:ascii="Arial" w:eastAsiaTheme="minorEastAsia" w:hAnsi="Arial" w:cs="Arial"/>
          <w:b/>
          <w:sz w:val="34"/>
          <w:szCs w:val="34"/>
          <w:lang w:val="es-ES"/>
        </w:rPr>
        <w:t>ESCUELA SUPERIOR POLITÉCNICA DEL LITORAL</w:t>
      </w:r>
    </w:p>
    <w:p w:rsidR="00EF2426" w:rsidRPr="00652594" w:rsidRDefault="003F6789" w:rsidP="00AA32A0">
      <w:pPr>
        <w:spacing w:after="200" w:line="276" w:lineRule="auto"/>
        <w:jc w:val="center"/>
        <w:rPr>
          <w:rFonts w:ascii="Century Gothic" w:eastAsiaTheme="minorEastAsia" w:hAnsi="Century Gothic" w:cs="Arial"/>
          <w:b/>
          <w:sz w:val="36"/>
          <w:szCs w:val="36"/>
          <w:lang w:val="es-ES"/>
        </w:rPr>
      </w:pPr>
      <w:r w:rsidRPr="00652594">
        <w:rPr>
          <w:rFonts w:ascii="Century Gothic" w:eastAsiaTheme="minorEastAsia" w:hAnsi="Century Gothic" w:cs="Arial"/>
          <w:b/>
          <w:sz w:val="36"/>
          <w:szCs w:val="36"/>
          <w:lang w:val="es-ES"/>
        </w:rPr>
        <w:t>Facultad de Ciencias Naturales y Matemáticas</w:t>
      </w:r>
    </w:p>
    <w:p w:rsidR="00652594" w:rsidRDefault="00652594" w:rsidP="00BE7BB1">
      <w:pPr>
        <w:spacing w:line="276" w:lineRule="auto"/>
        <w:jc w:val="center"/>
        <w:rPr>
          <w:rFonts w:ascii="Century Gothic" w:eastAsiaTheme="minorEastAsia" w:hAnsi="Century Gothic" w:cs="Arial"/>
          <w:b/>
          <w:sz w:val="36"/>
          <w:szCs w:val="36"/>
          <w:lang w:val="es-ES"/>
        </w:rPr>
      </w:pPr>
      <w:r w:rsidRPr="00652594">
        <w:rPr>
          <w:rFonts w:ascii="Century Gothic" w:eastAsiaTheme="minorEastAsia" w:hAnsi="Century Gothic" w:cs="Arial"/>
          <w:b/>
          <w:sz w:val="36"/>
          <w:szCs w:val="36"/>
          <w:lang w:val="es-ES"/>
        </w:rPr>
        <w:t>Departamento de Matemáticas</w:t>
      </w:r>
    </w:p>
    <w:p w:rsidR="00BE7BB1" w:rsidRDefault="00BE7BB1" w:rsidP="00BE7BB1">
      <w:pPr>
        <w:spacing w:line="276" w:lineRule="auto"/>
        <w:jc w:val="center"/>
        <w:rPr>
          <w:rFonts w:ascii="Century Gothic" w:eastAsiaTheme="minorEastAsia" w:hAnsi="Century Gothic" w:cs="Arial"/>
          <w:b/>
          <w:sz w:val="36"/>
          <w:szCs w:val="36"/>
          <w:lang w:val="es-ES"/>
        </w:rPr>
      </w:pPr>
    </w:p>
    <w:p w:rsidR="00EF2426" w:rsidRPr="003152EB" w:rsidRDefault="00C54DA9" w:rsidP="00BE7BB1">
      <w:pPr>
        <w:jc w:val="center"/>
        <w:rPr>
          <w:rFonts w:ascii="Arial Unicode MS" w:eastAsia="Arial Unicode MS" w:hAnsi="Arial Unicode MS" w:cs="Arial Unicode MS"/>
          <w:b/>
          <w:bCs/>
          <w:iCs/>
          <w:szCs w:val="28"/>
        </w:rPr>
      </w:pPr>
      <w:bookmarkStart w:id="0" w:name="_Toc507489693"/>
      <w:r w:rsidRPr="003152EB">
        <w:rPr>
          <w:rFonts w:ascii="Arial Unicode MS" w:eastAsia="Arial Unicode MS" w:hAnsi="Arial Unicode MS" w:cs="Arial Unicode MS"/>
          <w:b/>
          <w:bCs/>
          <w:iCs/>
          <w:szCs w:val="28"/>
        </w:rPr>
        <w:t>“DISEÑO E IMPLEMENTACIÓN DE UN SISTEMA INFORMÁTICO PARA LA PREDICCIÓN DE VENTAS, OPTIMIZACIÓN DE PROCESOS LOGÍSTICOS Y ASIGNACIÓN DE PERSONAL DE UNA TIENDA MINORISTA”</w:t>
      </w:r>
      <w:bookmarkEnd w:id="0"/>
    </w:p>
    <w:p w:rsidR="00EF2426" w:rsidRPr="003152EB" w:rsidRDefault="00EF2426" w:rsidP="003152EB">
      <w:pPr>
        <w:jc w:val="center"/>
      </w:pPr>
    </w:p>
    <w:p w:rsidR="00EF2426" w:rsidRPr="003152EB" w:rsidRDefault="00EF2426" w:rsidP="003152EB">
      <w:pPr>
        <w:jc w:val="center"/>
      </w:pPr>
    </w:p>
    <w:p w:rsidR="00EF2426" w:rsidRDefault="00EF2426" w:rsidP="003152EB">
      <w:pPr>
        <w:jc w:val="center"/>
        <w:rPr>
          <w:rFonts w:ascii="Arial Unicode MS" w:eastAsia="Arial Unicode MS" w:hAnsi="Arial Unicode MS" w:cs="Arial Unicode MS"/>
          <w:b/>
          <w:bCs/>
          <w:sz w:val="28"/>
          <w:szCs w:val="32"/>
          <w:lang w:val="es-ES"/>
        </w:rPr>
      </w:pPr>
      <w:bookmarkStart w:id="1" w:name="_Toc507489694"/>
      <w:r w:rsidRPr="003152EB">
        <w:rPr>
          <w:rFonts w:ascii="Arial Unicode MS" w:eastAsia="Arial Unicode MS" w:hAnsi="Arial Unicode MS" w:cs="Arial Unicode MS"/>
          <w:b/>
          <w:bCs/>
          <w:sz w:val="28"/>
          <w:szCs w:val="32"/>
          <w:lang w:val="es-ES"/>
        </w:rPr>
        <w:t>TESI</w:t>
      </w:r>
      <w:bookmarkEnd w:id="1"/>
      <w:r w:rsidR="006615C6">
        <w:rPr>
          <w:rFonts w:ascii="Arial Unicode MS" w:eastAsia="Arial Unicode MS" w:hAnsi="Arial Unicode MS" w:cs="Arial Unicode MS"/>
          <w:b/>
          <w:bCs/>
          <w:sz w:val="28"/>
          <w:szCs w:val="32"/>
          <w:lang w:val="es-ES"/>
        </w:rPr>
        <w:t>S</w:t>
      </w:r>
      <w:r w:rsidR="00AA32A0">
        <w:rPr>
          <w:rFonts w:ascii="Arial Unicode MS" w:eastAsia="Arial Unicode MS" w:hAnsi="Arial Unicode MS" w:cs="Arial Unicode MS"/>
          <w:b/>
          <w:bCs/>
          <w:sz w:val="28"/>
          <w:szCs w:val="32"/>
          <w:lang w:val="es-ES"/>
        </w:rPr>
        <w:t xml:space="preserve"> DE GRADO</w:t>
      </w:r>
    </w:p>
    <w:p w:rsidR="00652594" w:rsidRDefault="00652594" w:rsidP="00652594">
      <w:pPr>
        <w:jc w:val="center"/>
        <w:rPr>
          <w:rFonts w:ascii="Arial Unicode MS" w:eastAsia="Arial Unicode MS" w:hAnsi="Arial Unicode MS" w:cs="Arial Unicode MS"/>
          <w:b/>
          <w:bCs/>
          <w:sz w:val="22"/>
          <w:lang w:val="es-ES"/>
        </w:rPr>
      </w:pPr>
    </w:p>
    <w:p w:rsidR="00652594" w:rsidRPr="00E726B4" w:rsidRDefault="00652594" w:rsidP="00652594">
      <w:pPr>
        <w:jc w:val="center"/>
        <w:rPr>
          <w:rFonts w:ascii="Arial Unicode MS" w:eastAsia="Arial Unicode MS" w:hAnsi="Arial Unicode MS" w:cs="Arial Unicode MS"/>
          <w:b/>
          <w:bCs/>
          <w:szCs w:val="22"/>
          <w:lang w:val="es-ES"/>
        </w:rPr>
      </w:pPr>
      <w:r w:rsidRPr="00E726B4">
        <w:rPr>
          <w:rFonts w:ascii="Arial Unicode MS" w:eastAsia="Arial Unicode MS" w:hAnsi="Arial Unicode MS" w:cs="Arial Unicode MS"/>
          <w:b/>
          <w:bCs/>
          <w:szCs w:val="22"/>
          <w:lang w:val="es-ES"/>
        </w:rPr>
        <w:t>Previa la obtención del título de:</w:t>
      </w:r>
    </w:p>
    <w:p w:rsidR="00652594" w:rsidRPr="00E726B4" w:rsidRDefault="00652594" w:rsidP="00652594">
      <w:pPr>
        <w:jc w:val="center"/>
        <w:rPr>
          <w:rFonts w:ascii="Arial Unicode MS" w:eastAsia="Arial Unicode MS" w:hAnsi="Arial Unicode MS" w:cs="Arial Unicode MS"/>
          <w:b/>
          <w:bCs/>
          <w:sz w:val="22"/>
          <w:szCs w:val="22"/>
          <w:lang w:val="es-ES"/>
        </w:rPr>
      </w:pPr>
      <w:r w:rsidRPr="00E726B4">
        <w:rPr>
          <w:rFonts w:ascii="Arial Unicode MS" w:eastAsia="Arial Unicode MS" w:hAnsi="Arial Unicode MS" w:cs="Arial Unicode MS"/>
          <w:b/>
          <w:bCs/>
          <w:sz w:val="22"/>
          <w:szCs w:val="22"/>
          <w:lang w:val="es-ES"/>
        </w:rPr>
        <w:t>INGENIERO EN ESTADÍSTICA INFORMÁTICA</w:t>
      </w:r>
    </w:p>
    <w:p w:rsidR="00652594" w:rsidRPr="003152EB" w:rsidRDefault="00652594" w:rsidP="003152EB">
      <w:pPr>
        <w:jc w:val="center"/>
        <w:rPr>
          <w:b/>
          <w:bCs/>
        </w:rPr>
      </w:pPr>
    </w:p>
    <w:p w:rsidR="00107BBD" w:rsidRPr="003152EB" w:rsidRDefault="00107BBD" w:rsidP="00AA32A0"/>
    <w:p w:rsidR="00107BBD" w:rsidRPr="003152EB" w:rsidRDefault="00107BBD" w:rsidP="003152EB">
      <w:pPr>
        <w:jc w:val="center"/>
        <w:rPr>
          <w:rFonts w:ascii="Arial Unicode MS" w:eastAsia="Arial Unicode MS" w:hAnsi="Arial Unicode MS" w:cs="Arial Unicode MS"/>
          <w:b/>
          <w:sz w:val="22"/>
          <w:lang w:val="es-ES"/>
        </w:rPr>
      </w:pPr>
      <w:r w:rsidRPr="003152EB">
        <w:rPr>
          <w:rFonts w:ascii="Arial Unicode MS" w:eastAsia="Arial Unicode MS" w:hAnsi="Arial Unicode MS" w:cs="Arial Unicode MS"/>
          <w:b/>
          <w:sz w:val="22"/>
          <w:lang w:val="es-ES"/>
        </w:rPr>
        <w:t>Presentad</w:t>
      </w:r>
      <w:r w:rsidR="00652594">
        <w:rPr>
          <w:rFonts w:ascii="Arial Unicode MS" w:eastAsia="Arial Unicode MS" w:hAnsi="Arial Unicode MS" w:cs="Arial Unicode MS"/>
          <w:b/>
          <w:sz w:val="22"/>
          <w:lang w:val="es-ES"/>
        </w:rPr>
        <w:t>o</w:t>
      </w:r>
      <w:r w:rsidRPr="003152EB">
        <w:rPr>
          <w:rFonts w:ascii="Arial Unicode MS" w:eastAsia="Arial Unicode MS" w:hAnsi="Arial Unicode MS" w:cs="Arial Unicode MS"/>
          <w:b/>
          <w:sz w:val="22"/>
          <w:lang w:val="es-ES"/>
        </w:rPr>
        <w:t xml:space="preserve"> por:</w:t>
      </w:r>
    </w:p>
    <w:p w:rsidR="00107BBD" w:rsidRPr="003152EB" w:rsidRDefault="00107BBD" w:rsidP="003152EB">
      <w:pPr>
        <w:jc w:val="center"/>
      </w:pPr>
    </w:p>
    <w:p w:rsidR="00107BBD" w:rsidRPr="00E726B4" w:rsidRDefault="00107BBD" w:rsidP="00E726B4">
      <w:pPr>
        <w:pStyle w:val="Prrafodelista"/>
        <w:ind w:left="426"/>
        <w:jc w:val="center"/>
        <w:rPr>
          <w:rFonts w:ascii="Arial Unicode MS" w:eastAsia="Arial Unicode MS" w:hAnsi="Arial Unicode MS" w:cs="Arial Unicode MS"/>
          <w:sz w:val="28"/>
          <w:szCs w:val="32"/>
          <w:lang w:val="es-ES"/>
        </w:rPr>
      </w:pPr>
      <w:r w:rsidRPr="00E726B4">
        <w:rPr>
          <w:rFonts w:ascii="Arial Unicode MS" w:eastAsia="Arial Unicode MS" w:hAnsi="Arial Unicode MS" w:cs="Arial Unicode MS"/>
          <w:sz w:val="28"/>
          <w:szCs w:val="32"/>
          <w:lang w:val="es-ES"/>
        </w:rPr>
        <w:t>Pacheco Solís Edward Michael</w:t>
      </w:r>
    </w:p>
    <w:p w:rsidR="00EF2426" w:rsidRPr="00652594" w:rsidRDefault="00107BBD" w:rsidP="00E726B4">
      <w:pPr>
        <w:pStyle w:val="Prrafodelista"/>
        <w:ind w:left="426"/>
        <w:jc w:val="center"/>
        <w:rPr>
          <w:rFonts w:ascii="Arial Unicode MS" w:eastAsia="Arial Unicode MS" w:hAnsi="Arial Unicode MS" w:cs="Arial Unicode MS"/>
          <w:sz w:val="28"/>
          <w:szCs w:val="32"/>
          <w:lang w:val="es-ES"/>
        </w:rPr>
      </w:pPr>
      <w:r w:rsidRPr="00652594">
        <w:rPr>
          <w:rFonts w:ascii="Arial Unicode MS" w:eastAsia="Arial Unicode MS" w:hAnsi="Arial Unicode MS" w:cs="Arial Unicode MS"/>
          <w:sz w:val="28"/>
          <w:szCs w:val="32"/>
          <w:lang w:val="es-ES"/>
        </w:rPr>
        <w:t xml:space="preserve">Shigla </w:t>
      </w:r>
      <w:proofErr w:type="spellStart"/>
      <w:r w:rsidRPr="00652594">
        <w:rPr>
          <w:rFonts w:ascii="Arial Unicode MS" w:eastAsia="Arial Unicode MS" w:hAnsi="Arial Unicode MS" w:cs="Arial Unicode MS"/>
          <w:sz w:val="28"/>
          <w:szCs w:val="32"/>
          <w:lang w:val="es-ES"/>
        </w:rPr>
        <w:t>Cuji</w:t>
      </w:r>
      <w:proofErr w:type="spellEnd"/>
      <w:r w:rsidRPr="00652594">
        <w:rPr>
          <w:rFonts w:ascii="Arial Unicode MS" w:eastAsia="Arial Unicode MS" w:hAnsi="Arial Unicode MS" w:cs="Arial Unicode MS"/>
          <w:sz w:val="28"/>
          <w:szCs w:val="32"/>
          <w:lang w:val="es-ES"/>
        </w:rPr>
        <w:t xml:space="preserve"> Andrés Gabriel</w:t>
      </w:r>
    </w:p>
    <w:p w:rsidR="00107BBD" w:rsidRPr="003152EB" w:rsidRDefault="00107BBD" w:rsidP="003152EB">
      <w:pPr>
        <w:jc w:val="center"/>
      </w:pPr>
    </w:p>
    <w:p w:rsidR="00EF2426" w:rsidRDefault="00EF2426" w:rsidP="003152EB">
      <w:pPr>
        <w:jc w:val="center"/>
      </w:pPr>
    </w:p>
    <w:p w:rsidR="00BE7BB1" w:rsidRDefault="00BE7BB1" w:rsidP="003152EB">
      <w:pPr>
        <w:jc w:val="center"/>
      </w:pPr>
    </w:p>
    <w:p w:rsidR="00BE7BB1" w:rsidRDefault="00BE7BB1" w:rsidP="003152EB">
      <w:pPr>
        <w:jc w:val="center"/>
      </w:pPr>
      <w:bookmarkStart w:id="2" w:name="_GoBack"/>
      <w:bookmarkEnd w:id="2"/>
    </w:p>
    <w:p w:rsidR="00BE7BB1" w:rsidRPr="003152EB" w:rsidRDefault="00BE7BB1" w:rsidP="003152EB">
      <w:pPr>
        <w:jc w:val="center"/>
      </w:pPr>
    </w:p>
    <w:p w:rsidR="00EF2426" w:rsidRPr="003152EB" w:rsidRDefault="00EF2426" w:rsidP="003152EB">
      <w:pPr>
        <w:jc w:val="center"/>
        <w:rPr>
          <w:rFonts w:ascii="Arial Unicode MS" w:eastAsia="Arial Unicode MS" w:hAnsi="Arial Unicode MS" w:cs="Arial Unicode MS"/>
          <w:b/>
          <w:sz w:val="22"/>
          <w:szCs w:val="22"/>
        </w:rPr>
      </w:pPr>
      <w:r w:rsidRPr="003152EB">
        <w:rPr>
          <w:rFonts w:ascii="Arial Unicode MS" w:eastAsia="Arial Unicode MS" w:hAnsi="Arial Unicode MS" w:cs="Arial Unicode MS"/>
          <w:b/>
          <w:sz w:val="22"/>
          <w:szCs w:val="22"/>
        </w:rPr>
        <w:t>GUAYAQUIL – ECUADOR</w:t>
      </w:r>
    </w:p>
    <w:p w:rsidR="00C54DA9" w:rsidRDefault="00EF2426" w:rsidP="003152EB">
      <w:pPr>
        <w:jc w:val="center"/>
        <w:rPr>
          <w:rFonts w:ascii="Arial Unicode MS" w:eastAsia="Arial Unicode MS" w:hAnsi="Arial Unicode MS" w:cs="Arial Unicode MS"/>
          <w:b/>
          <w:sz w:val="22"/>
          <w:szCs w:val="22"/>
        </w:rPr>
      </w:pPr>
      <w:r w:rsidRPr="003152EB">
        <w:rPr>
          <w:rFonts w:ascii="Arial Unicode MS" w:eastAsia="Arial Unicode MS" w:hAnsi="Arial Unicode MS" w:cs="Arial Unicode MS"/>
          <w:b/>
          <w:sz w:val="22"/>
          <w:szCs w:val="22"/>
        </w:rPr>
        <w:t>201</w:t>
      </w:r>
      <w:r w:rsidR="00592D58" w:rsidRPr="003152EB">
        <w:rPr>
          <w:rFonts w:ascii="Arial Unicode MS" w:eastAsia="Arial Unicode MS" w:hAnsi="Arial Unicode MS" w:cs="Arial Unicode MS"/>
          <w:b/>
          <w:sz w:val="22"/>
          <w:szCs w:val="22"/>
        </w:rPr>
        <w:t>3</w:t>
      </w:r>
    </w:p>
    <w:p w:rsidR="007C30BF" w:rsidRDefault="007C30BF" w:rsidP="00CF45DD">
      <w:pPr>
        <w:pStyle w:val="Capitulo1"/>
      </w:pPr>
      <w:bookmarkStart w:id="3" w:name="_Toc348421556"/>
      <w:bookmarkStart w:id="4" w:name="_Toc355556353"/>
      <w:r>
        <w:lastRenderedPageBreak/>
        <w:t>AGRADECIMIENTO</w:t>
      </w:r>
      <w:bookmarkEnd w:id="3"/>
      <w:bookmarkEnd w:id="4"/>
    </w:p>
    <w:p w:rsidR="00EF2426" w:rsidRDefault="00EF2426"/>
    <w:p w:rsidR="007C30BF" w:rsidRDefault="007C30BF"/>
    <w:p w:rsidR="007C30BF" w:rsidRDefault="007C30BF"/>
    <w:p w:rsidR="00542CCD" w:rsidRPr="00050E20" w:rsidRDefault="00542CCD" w:rsidP="00542CCD">
      <w:pPr>
        <w:spacing w:line="324" w:lineRule="auto"/>
        <w:ind w:left="2977" w:firstLine="425"/>
        <w:jc w:val="both"/>
        <w:rPr>
          <w:rFonts w:ascii="Arial Unicode MS" w:eastAsia="Arial Unicode MS" w:hAnsi="Arial Unicode MS" w:cs="Arial Unicode MS"/>
          <w:i/>
          <w:lang w:val="es-ES_tradnl"/>
        </w:rPr>
      </w:pPr>
      <w:r>
        <w:rPr>
          <w:rFonts w:ascii="Arial Unicode MS" w:eastAsia="Arial Unicode MS" w:hAnsi="Arial Unicode MS" w:cs="Arial Unicode MS"/>
          <w:i/>
          <w:lang w:val="es-ES_tradnl"/>
        </w:rPr>
        <w:t>A</w:t>
      </w:r>
      <w:r w:rsidR="00AB04B6">
        <w:rPr>
          <w:rFonts w:ascii="Arial Unicode MS" w:eastAsia="Arial Unicode MS" w:hAnsi="Arial Unicode MS" w:cs="Arial Unicode MS"/>
          <w:i/>
          <w:lang w:val="es-ES_tradnl"/>
        </w:rPr>
        <w:t>l posible Dios</w:t>
      </w:r>
      <w:r>
        <w:rPr>
          <w:rFonts w:ascii="Arial Unicode MS" w:eastAsia="Arial Unicode MS" w:hAnsi="Arial Unicode MS" w:cs="Arial Unicode MS"/>
          <w:i/>
          <w:lang w:val="es-ES_tradnl"/>
        </w:rPr>
        <w:t>. A mis padres, hermanos y sobrinos. A los buenos amigos, en especial a la Sra. Paula. A la Ing. Ramos por su diligente asesoramiento y Msc. Gaudencio Zurita que empezó a ayudarme sin que me diera cuenta.</w:t>
      </w:r>
    </w:p>
    <w:p w:rsidR="00542CCD" w:rsidRPr="00050E20" w:rsidRDefault="00254597" w:rsidP="00542CCD">
      <w:pPr>
        <w:spacing w:line="324" w:lineRule="auto"/>
        <w:ind w:left="2977" w:firstLine="425"/>
        <w:jc w:val="right"/>
        <w:rPr>
          <w:rFonts w:ascii="Arial Unicode MS" w:eastAsia="Arial Unicode MS" w:hAnsi="Arial Unicode MS" w:cs="Arial Unicode MS"/>
          <w:i/>
          <w:lang w:val="es-ES_tradnl"/>
        </w:rPr>
      </w:pPr>
      <w:r>
        <w:rPr>
          <w:rFonts w:ascii="Arial Unicode MS" w:eastAsia="Arial Unicode MS" w:hAnsi="Arial Unicode MS" w:cs="Arial Unicode MS"/>
          <w:i/>
          <w:lang w:val="es-ES_tradnl"/>
        </w:rPr>
        <w:t xml:space="preserve">Andrés Gabriel Shigla </w:t>
      </w:r>
      <w:proofErr w:type="spellStart"/>
      <w:r>
        <w:rPr>
          <w:rFonts w:ascii="Arial Unicode MS" w:eastAsia="Arial Unicode MS" w:hAnsi="Arial Unicode MS" w:cs="Arial Unicode MS"/>
          <w:i/>
          <w:lang w:val="es-ES_tradnl"/>
        </w:rPr>
        <w:t>Cuji</w:t>
      </w:r>
      <w:proofErr w:type="spellEnd"/>
    </w:p>
    <w:p w:rsidR="007C30BF" w:rsidRDefault="007C30BF"/>
    <w:p w:rsidR="00354170" w:rsidRDefault="00354170"/>
    <w:p w:rsidR="00354170" w:rsidRDefault="00354170"/>
    <w:p w:rsidR="00BE1421" w:rsidRPr="00BD551C" w:rsidRDefault="00BD551C" w:rsidP="00BE1421">
      <w:pPr>
        <w:spacing w:line="324" w:lineRule="auto"/>
        <w:ind w:left="2977" w:firstLine="425"/>
        <w:jc w:val="both"/>
        <w:rPr>
          <w:rFonts w:ascii="Arial Unicode MS" w:eastAsia="Arial Unicode MS" w:hAnsi="Arial Unicode MS" w:cs="Arial Unicode MS"/>
          <w:i/>
          <w:lang w:val="es-ES_tradnl"/>
        </w:rPr>
      </w:pPr>
      <w:r>
        <w:rPr>
          <w:rFonts w:ascii="Arial Unicode MS" w:eastAsia="Arial Unicode MS" w:hAnsi="Arial Unicode MS" w:cs="Arial Unicode MS"/>
          <w:i/>
          <w:lang w:val="es-ES_tradnl"/>
        </w:rPr>
        <w:t>Al talento inculcado por mis profesores, familiares</w:t>
      </w:r>
      <w:r w:rsidR="00ED7C83">
        <w:rPr>
          <w:rFonts w:ascii="Arial Unicode MS" w:eastAsia="Arial Unicode MS" w:hAnsi="Arial Unicode MS" w:cs="Arial Unicode MS"/>
          <w:i/>
          <w:lang w:val="es-ES_tradnl"/>
        </w:rPr>
        <w:t>, amigos, mi esposa y mi hija</w:t>
      </w:r>
      <w:r>
        <w:rPr>
          <w:rFonts w:ascii="Arial Unicode MS" w:eastAsia="Arial Unicode MS" w:hAnsi="Arial Unicode MS" w:cs="Arial Unicode MS"/>
          <w:i/>
          <w:lang w:val="es-ES_tradnl"/>
        </w:rPr>
        <w:t xml:space="preserve">, quienes sin saber forjaron mi carácter y conocimientos. Al Dr. Francisco Vera quien me enseñó para implementar y contribuir a la sociedad y </w:t>
      </w:r>
      <w:r w:rsidR="00ED7C83">
        <w:rPr>
          <w:rFonts w:ascii="Arial Unicode MS" w:eastAsia="Arial Unicode MS" w:hAnsi="Arial Unicode MS" w:cs="Arial Unicode MS"/>
          <w:i/>
          <w:lang w:val="es-ES_tradnl"/>
        </w:rPr>
        <w:t xml:space="preserve">que la arrogancia no lleva a lugar alguno, </w:t>
      </w:r>
      <w:r w:rsidR="00ED7C83" w:rsidRPr="00D236F6">
        <w:rPr>
          <w:rFonts w:ascii="Arial Unicode MS" w:eastAsia="Arial Unicode MS" w:hAnsi="Arial Unicode MS" w:cs="Arial Unicode MS"/>
          <w:i/>
          <w:lang w:val="es-ES_tradnl"/>
        </w:rPr>
        <w:t>s</w:t>
      </w:r>
      <w:r w:rsidR="00D13B21">
        <w:rPr>
          <w:rFonts w:ascii="Arial Unicode MS" w:eastAsia="Arial Unicode MS" w:hAnsi="Arial Unicode MS" w:cs="Arial Unicode MS"/>
          <w:i/>
          <w:lang w:val="es-ES_tradnl"/>
        </w:rPr>
        <w:t>ó</w:t>
      </w:r>
      <w:r w:rsidR="00ED7C83" w:rsidRPr="00D236F6">
        <w:rPr>
          <w:rFonts w:ascii="Arial Unicode MS" w:eastAsia="Arial Unicode MS" w:hAnsi="Arial Unicode MS" w:cs="Arial Unicode MS"/>
          <w:i/>
          <w:lang w:val="es-ES_tradnl"/>
        </w:rPr>
        <w:t>lo</w:t>
      </w:r>
      <w:r w:rsidR="00ED7C83">
        <w:rPr>
          <w:rFonts w:ascii="Arial Unicode MS" w:eastAsia="Arial Unicode MS" w:hAnsi="Arial Unicode MS" w:cs="Arial Unicode MS"/>
          <w:i/>
          <w:lang w:val="es-ES_tradnl"/>
        </w:rPr>
        <w:t xml:space="preserve"> la comprensión y autoestima forjan nuestro camino.</w:t>
      </w:r>
    </w:p>
    <w:p w:rsidR="00BE1421" w:rsidRPr="00050E20" w:rsidRDefault="00254597" w:rsidP="00BE1421">
      <w:pPr>
        <w:spacing w:line="324" w:lineRule="auto"/>
        <w:ind w:left="2977" w:firstLine="425"/>
        <w:jc w:val="right"/>
        <w:rPr>
          <w:rFonts w:ascii="Arial Unicode MS" w:eastAsia="Arial Unicode MS" w:hAnsi="Arial Unicode MS" w:cs="Arial Unicode MS"/>
          <w:i/>
          <w:lang w:val="es-ES_tradnl"/>
        </w:rPr>
      </w:pPr>
      <w:r>
        <w:rPr>
          <w:rFonts w:ascii="Arial Unicode MS" w:eastAsia="Arial Unicode MS" w:hAnsi="Arial Unicode MS" w:cs="Arial Unicode MS"/>
          <w:i/>
          <w:lang w:val="es-ES_tradnl"/>
        </w:rPr>
        <w:t>Edward Michael Pacheco Solís</w:t>
      </w:r>
    </w:p>
    <w:p w:rsidR="007C30BF" w:rsidRDefault="007C30BF"/>
    <w:p w:rsidR="007C30BF" w:rsidRDefault="007C30BF"/>
    <w:p w:rsidR="007C30BF" w:rsidRDefault="007C30BF"/>
    <w:p w:rsidR="00C54DA9" w:rsidRDefault="00C54DA9" w:rsidP="007C30BF">
      <w:pPr>
        <w:pStyle w:val="Ttulo1"/>
        <w:rPr>
          <w:sz w:val="48"/>
        </w:rPr>
        <w:sectPr w:rsidR="00C54DA9" w:rsidSect="00562B52">
          <w:headerReference w:type="default" r:id="rId10"/>
          <w:headerReference w:type="first" r:id="rId11"/>
          <w:pgSz w:w="11906" w:h="16838"/>
          <w:pgMar w:top="2268" w:right="1361" w:bottom="2268" w:left="2268" w:header="708" w:footer="708" w:gutter="0"/>
          <w:pgNumType w:fmt="lowerRoman" w:start="1"/>
          <w:cols w:space="708"/>
          <w:titlePg/>
          <w:docGrid w:linePitch="360"/>
        </w:sectPr>
      </w:pPr>
    </w:p>
    <w:p w:rsidR="007C30BF" w:rsidRDefault="007C30BF" w:rsidP="00CF45DD">
      <w:pPr>
        <w:pStyle w:val="Capitulo1"/>
      </w:pPr>
      <w:bookmarkStart w:id="5" w:name="_Toc348421557"/>
      <w:bookmarkStart w:id="6" w:name="_Toc355556354"/>
      <w:r>
        <w:lastRenderedPageBreak/>
        <w:t>DEDICATORIA</w:t>
      </w:r>
      <w:bookmarkEnd w:id="5"/>
      <w:bookmarkEnd w:id="6"/>
    </w:p>
    <w:p w:rsidR="007C30BF" w:rsidRDefault="007C30BF"/>
    <w:p w:rsidR="007C30BF" w:rsidRDefault="007C30BF"/>
    <w:p w:rsidR="007C30BF" w:rsidRDefault="007C30BF"/>
    <w:p w:rsidR="00F01806" w:rsidRPr="00050E20" w:rsidRDefault="00542CCD" w:rsidP="00F01806">
      <w:pPr>
        <w:spacing w:line="324" w:lineRule="auto"/>
        <w:ind w:left="2977"/>
        <w:jc w:val="both"/>
        <w:rPr>
          <w:rFonts w:ascii="Arial Unicode MS" w:eastAsia="Arial Unicode MS" w:hAnsi="Arial Unicode MS" w:cs="Arial Unicode MS"/>
        </w:rPr>
      </w:pPr>
      <w:r>
        <w:rPr>
          <w:rFonts w:ascii="Arial Unicode MS" w:eastAsia="Arial Unicode MS" w:hAnsi="Arial Unicode MS" w:cs="Arial Unicode MS"/>
          <w:lang w:val="es-ES_tradnl"/>
        </w:rPr>
        <w:t xml:space="preserve">    </w:t>
      </w:r>
      <w:r w:rsidR="00F01806" w:rsidRPr="00050E20">
        <w:rPr>
          <w:rFonts w:ascii="Arial Unicode MS" w:eastAsia="Arial Unicode MS" w:hAnsi="Arial Unicode MS" w:cs="Arial Unicode MS"/>
          <w:lang w:val="es-ES_tradnl"/>
        </w:rPr>
        <w:t>Agradezco</w:t>
      </w:r>
      <w:r w:rsidR="00F01806" w:rsidRPr="00050E20">
        <w:rPr>
          <w:rFonts w:ascii="Arial Unicode MS" w:eastAsia="Arial Unicode MS" w:hAnsi="Arial Unicode MS" w:cs="Arial Unicode MS"/>
        </w:rPr>
        <w:t xml:space="preserve"> a</w:t>
      </w:r>
      <w:r w:rsidR="00AB04B6">
        <w:rPr>
          <w:rFonts w:ascii="Arial Unicode MS" w:eastAsia="Arial Unicode MS" w:hAnsi="Arial Unicode MS" w:cs="Arial Unicode MS"/>
        </w:rPr>
        <w:t>l posible Dios. A</w:t>
      </w:r>
      <w:r w:rsidR="00F01806">
        <w:rPr>
          <w:rFonts w:ascii="Arial Unicode MS" w:eastAsia="Arial Unicode MS" w:hAnsi="Arial Unicode MS" w:cs="Arial Unicode MS"/>
        </w:rPr>
        <w:t xml:space="preserve"> mis padres: Esther y Pedro y seres a quienes amo: Lourdes, Alexandra, Franklin, Karina, María José y Samuel. A grandes amigos: </w:t>
      </w:r>
      <w:proofErr w:type="spellStart"/>
      <w:r w:rsidR="00F01806">
        <w:rPr>
          <w:rFonts w:ascii="Arial Unicode MS" w:eastAsia="Arial Unicode MS" w:hAnsi="Arial Unicode MS" w:cs="Arial Unicode MS"/>
        </w:rPr>
        <w:t>Karlita</w:t>
      </w:r>
      <w:proofErr w:type="spellEnd"/>
      <w:r w:rsidR="00F01806">
        <w:rPr>
          <w:rFonts w:ascii="Arial Unicode MS" w:eastAsia="Arial Unicode MS" w:hAnsi="Arial Unicode MS" w:cs="Arial Unicode MS"/>
        </w:rPr>
        <w:t>, Ángel y Edward, quienes tienen una indulgencia inteligente para todos sus semejantes</w:t>
      </w:r>
      <w:r w:rsidR="00CF25B6">
        <w:rPr>
          <w:rFonts w:ascii="Arial Unicode MS" w:eastAsia="Arial Unicode MS" w:hAnsi="Arial Unicode MS" w:cs="Arial Unicode MS"/>
        </w:rPr>
        <w:t xml:space="preserve"> y un sentido de vigilan</w:t>
      </w:r>
      <w:r w:rsidR="00CA7C4A">
        <w:rPr>
          <w:rFonts w:ascii="Arial Unicode MS" w:eastAsia="Arial Unicode MS" w:hAnsi="Arial Unicode MS" w:cs="Arial Unicode MS"/>
        </w:rPr>
        <w:t>te servicio en la amistad. He</w:t>
      </w:r>
      <w:r w:rsidR="00CF25B6">
        <w:rPr>
          <w:rFonts w:ascii="Arial Unicode MS" w:eastAsia="Arial Unicode MS" w:hAnsi="Arial Unicode MS" w:cs="Arial Unicode MS"/>
        </w:rPr>
        <w:t xml:space="preserve"> compartido, </w:t>
      </w:r>
      <w:r w:rsidR="00CA7C4A">
        <w:rPr>
          <w:rFonts w:ascii="Arial Unicode MS" w:eastAsia="Arial Unicode MS" w:hAnsi="Arial Unicode MS" w:cs="Arial Unicode MS"/>
        </w:rPr>
        <w:t xml:space="preserve">con </w:t>
      </w:r>
      <w:r w:rsidR="00CF25B6">
        <w:rPr>
          <w:rFonts w:ascii="Arial Unicode MS" w:eastAsia="Arial Unicode MS" w:hAnsi="Arial Unicode MS" w:cs="Arial Unicode MS"/>
        </w:rPr>
        <w:t>cada uno de ellos, muchas horas de felicidad y no pocas de incertidumbre y estrechez. Todo lo vivido con ellos ha sido para mí como un premio extraordinario en el oscuro azar de los días.</w:t>
      </w:r>
    </w:p>
    <w:p w:rsidR="00BE1421" w:rsidRDefault="00CF25B6" w:rsidP="00F01806">
      <w:pPr>
        <w:spacing w:line="324" w:lineRule="auto"/>
        <w:ind w:left="2977" w:firstLine="425"/>
        <w:jc w:val="right"/>
        <w:rPr>
          <w:rFonts w:ascii="Arial Unicode MS" w:eastAsia="Arial Unicode MS" w:hAnsi="Arial Unicode MS" w:cs="Arial Unicode MS"/>
        </w:rPr>
      </w:pPr>
      <w:r>
        <w:rPr>
          <w:rFonts w:ascii="Arial Unicode MS" w:eastAsia="Arial Unicode MS" w:hAnsi="Arial Unicode MS" w:cs="Arial Unicode MS"/>
        </w:rPr>
        <w:t>A</w:t>
      </w:r>
      <w:r w:rsidR="0007693A">
        <w:rPr>
          <w:rFonts w:ascii="Arial Unicode MS" w:eastAsia="Arial Unicode MS" w:hAnsi="Arial Unicode MS" w:cs="Arial Unicode MS"/>
        </w:rPr>
        <w:t xml:space="preserve">ndrés Gabriel Shigla </w:t>
      </w:r>
      <w:proofErr w:type="spellStart"/>
      <w:r w:rsidR="0007693A">
        <w:rPr>
          <w:rFonts w:ascii="Arial Unicode MS" w:eastAsia="Arial Unicode MS" w:hAnsi="Arial Unicode MS" w:cs="Arial Unicode MS"/>
        </w:rPr>
        <w:t>Cuji</w:t>
      </w:r>
      <w:proofErr w:type="spellEnd"/>
    </w:p>
    <w:p w:rsidR="00BE1421" w:rsidRDefault="00BE1421">
      <w:pPr>
        <w:spacing w:after="200" w:line="276" w:lineRule="auto"/>
        <w:rPr>
          <w:rFonts w:ascii="Arial Unicode MS" w:eastAsia="Arial Unicode MS" w:hAnsi="Arial Unicode MS" w:cs="Arial Unicode MS"/>
        </w:rPr>
      </w:pPr>
      <w:r>
        <w:rPr>
          <w:rFonts w:ascii="Arial Unicode MS" w:eastAsia="Arial Unicode MS" w:hAnsi="Arial Unicode MS" w:cs="Arial Unicode MS"/>
        </w:rPr>
        <w:br w:type="page"/>
      </w:r>
    </w:p>
    <w:p w:rsidR="00562B52" w:rsidRDefault="00562B52" w:rsidP="00BE1421">
      <w:pPr>
        <w:spacing w:line="324" w:lineRule="auto"/>
        <w:ind w:left="2977"/>
        <w:jc w:val="both"/>
        <w:rPr>
          <w:rFonts w:ascii="Arial Unicode MS" w:eastAsia="Arial Unicode MS" w:hAnsi="Arial Unicode MS" w:cs="Arial Unicode MS"/>
          <w:lang w:val="es-ES_tradnl"/>
        </w:rPr>
        <w:sectPr w:rsidR="00562B52" w:rsidSect="00D236F6">
          <w:headerReference w:type="first" r:id="rId12"/>
          <w:type w:val="continuous"/>
          <w:pgSz w:w="11906" w:h="16838"/>
          <w:pgMar w:top="2268" w:right="1361" w:bottom="2268" w:left="2268" w:header="708" w:footer="708" w:gutter="0"/>
          <w:pgNumType w:fmt="lowerRoman"/>
          <w:cols w:space="708"/>
          <w:titlePg/>
          <w:docGrid w:linePitch="360"/>
        </w:sectPr>
      </w:pPr>
    </w:p>
    <w:p w:rsidR="00BE1421" w:rsidRPr="00050E20" w:rsidRDefault="00BE1421" w:rsidP="00BE1421">
      <w:pPr>
        <w:spacing w:line="324" w:lineRule="auto"/>
        <w:ind w:left="2977"/>
        <w:jc w:val="both"/>
        <w:rPr>
          <w:rFonts w:ascii="Arial Unicode MS" w:eastAsia="Arial Unicode MS" w:hAnsi="Arial Unicode MS" w:cs="Arial Unicode MS"/>
        </w:rPr>
      </w:pPr>
      <w:r w:rsidRPr="00050E20">
        <w:rPr>
          <w:rFonts w:ascii="Arial Unicode MS" w:eastAsia="Arial Unicode MS" w:hAnsi="Arial Unicode MS" w:cs="Arial Unicode MS"/>
          <w:lang w:val="es-ES_tradnl"/>
        </w:rPr>
        <w:lastRenderedPageBreak/>
        <w:t>Agradezco</w:t>
      </w:r>
      <w:r w:rsidRPr="00050E20">
        <w:rPr>
          <w:rFonts w:ascii="Arial Unicode MS" w:eastAsia="Arial Unicode MS" w:hAnsi="Arial Unicode MS" w:cs="Arial Unicode MS"/>
        </w:rPr>
        <w:t xml:space="preserve"> a </w:t>
      </w:r>
      <w:r>
        <w:rPr>
          <w:rFonts w:ascii="Arial Unicode MS" w:eastAsia="Arial Unicode MS" w:hAnsi="Arial Unicode MS" w:cs="Arial Unicode MS"/>
        </w:rPr>
        <w:t xml:space="preserve">mis padres: Walter Pacheco y Paula Solís, porque día a día y madrugada a madrugada lograron lo improbable para que sea mejor que ellos y destacara ante los demás. A mi esposa Karen Peñafiel y mi hija Danna que son y fueron mi impulso para crecer profesional y académicamente. He vivido experiencias con diversas generaciones de mi carrera que me enseñaron a caer y levantarme. Los buenos momentos </w:t>
      </w:r>
      <w:r w:rsidR="00D236F6" w:rsidRPr="00D236F6">
        <w:rPr>
          <w:rFonts w:ascii="Arial Unicode MS" w:eastAsia="Arial Unicode MS" w:hAnsi="Arial Unicode MS" w:cs="Arial Unicode MS"/>
        </w:rPr>
        <w:t>quedan</w:t>
      </w:r>
      <w:r w:rsidR="001A362E">
        <w:rPr>
          <w:rFonts w:ascii="Arial Unicode MS" w:eastAsia="Arial Unicode MS" w:hAnsi="Arial Unicode MS" w:cs="Arial Unicode MS"/>
        </w:rPr>
        <w:t xml:space="preserve"> como un tesoro invaluable en mi mente</w:t>
      </w:r>
    </w:p>
    <w:p w:rsidR="00BE1421" w:rsidRPr="00050E20" w:rsidRDefault="0007693A" w:rsidP="00BE1421">
      <w:pPr>
        <w:spacing w:line="324" w:lineRule="auto"/>
        <w:ind w:left="2977" w:firstLine="425"/>
        <w:jc w:val="right"/>
        <w:rPr>
          <w:rFonts w:ascii="Arial Unicode MS" w:eastAsia="Arial Unicode MS" w:hAnsi="Arial Unicode MS" w:cs="Arial Unicode MS"/>
        </w:rPr>
      </w:pPr>
      <w:r>
        <w:rPr>
          <w:rFonts w:ascii="Arial Unicode MS" w:eastAsia="Arial Unicode MS" w:hAnsi="Arial Unicode MS" w:cs="Arial Unicode MS"/>
        </w:rPr>
        <w:t>Edward Michael Pacheco Solís</w:t>
      </w:r>
    </w:p>
    <w:p w:rsidR="00F01806" w:rsidRPr="00050E20" w:rsidRDefault="00F01806" w:rsidP="00F01806">
      <w:pPr>
        <w:spacing w:line="324" w:lineRule="auto"/>
        <w:ind w:left="2977" w:firstLine="425"/>
        <w:jc w:val="right"/>
        <w:rPr>
          <w:rFonts w:ascii="Arial Unicode MS" w:eastAsia="Arial Unicode MS" w:hAnsi="Arial Unicode MS" w:cs="Arial Unicode MS"/>
        </w:rPr>
      </w:pPr>
    </w:p>
    <w:p w:rsidR="007C30BF" w:rsidRDefault="007C30BF"/>
    <w:p w:rsidR="007C30BF" w:rsidRDefault="007C30BF"/>
    <w:p w:rsidR="007C30BF" w:rsidRDefault="007C30BF"/>
    <w:p w:rsidR="008A39E8" w:rsidRDefault="008A39E8"/>
    <w:p w:rsidR="008A39E8" w:rsidRDefault="008A39E8"/>
    <w:p w:rsidR="008A39E8" w:rsidRDefault="008A39E8"/>
    <w:p w:rsidR="00AA14EF" w:rsidRDefault="00AA14EF"/>
    <w:p w:rsidR="00AA14EF" w:rsidRDefault="00AA14EF"/>
    <w:p w:rsidR="00BE1421" w:rsidRDefault="00BE1421"/>
    <w:p w:rsidR="00562B52" w:rsidRDefault="00562B52">
      <w:pPr>
        <w:spacing w:after="200" w:line="276" w:lineRule="auto"/>
      </w:pPr>
      <w:r>
        <w:br w:type="page"/>
      </w:r>
    </w:p>
    <w:p w:rsidR="00562B52" w:rsidRDefault="00562B52">
      <w:pPr>
        <w:sectPr w:rsidR="00562B52" w:rsidSect="00D86A0F">
          <w:pgSz w:w="11906" w:h="16838"/>
          <w:pgMar w:top="2268" w:right="1361" w:bottom="2268" w:left="2268" w:header="708" w:footer="708" w:gutter="0"/>
          <w:pgNumType w:fmt="lowerRoman"/>
          <w:cols w:space="708"/>
          <w:titlePg/>
          <w:docGrid w:linePitch="360"/>
        </w:sectPr>
      </w:pPr>
    </w:p>
    <w:p w:rsidR="00BE1421" w:rsidRDefault="00BE1421"/>
    <w:p w:rsidR="00BE1421" w:rsidRDefault="00BE1421"/>
    <w:p w:rsidR="007C30BF" w:rsidRDefault="007C30BF"/>
    <w:p w:rsidR="007C30BF" w:rsidRDefault="007C30BF" w:rsidP="00CF45DD">
      <w:pPr>
        <w:pStyle w:val="Capitulo1"/>
      </w:pPr>
      <w:bookmarkStart w:id="7" w:name="_Toc348421558"/>
      <w:bookmarkStart w:id="8" w:name="_Toc355556355"/>
      <w:r>
        <w:t>TRIBUNAL DE GRADUACIÓN</w:t>
      </w:r>
      <w:bookmarkEnd w:id="7"/>
      <w:bookmarkEnd w:id="8"/>
    </w:p>
    <w:p w:rsidR="007C30BF" w:rsidRDefault="007C30BF" w:rsidP="007C30BF"/>
    <w:p w:rsidR="007C30BF" w:rsidRDefault="007C30BF" w:rsidP="007C30BF"/>
    <w:p w:rsidR="007C30BF" w:rsidRDefault="007C30BF" w:rsidP="007C30BF"/>
    <w:p w:rsidR="007C30BF" w:rsidRDefault="007C30BF" w:rsidP="007C30BF"/>
    <w:p w:rsidR="007C30BF" w:rsidRDefault="007C30BF" w:rsidP="007C30BF"/>
    <w:p w:rsidR="007C30BF" w:rsidRDefault="007C30BF" w:rsidP="007C30BF"/>
    <w:p w:rsidR="007C30BF" w:rsidRDefault="00711736" w:rsidP="007C30BF">
      <w:pPr>
        <w:tabs>
          <w:tab w:val="left" w:pos="4080"/>
          <w:tab w:val="left" w:pos="4560"/>
        </w:tabs>
      </w:pPr>
      <w:r>
        <w:t xml:space="preserve">                                        </w:t>
      </w:r>
      <w:r w:rsidR="007C30BF">
        <w:t>______________________________</w:t>
      </w:r>
    </w:p>
    <w:p w:rsidR="007C30BF" w:rsidRDefault="00711736" w:rsidP="00303321">
      <w:pPr>
        <w:tabs>
          <w:tab w:val="left" w:pos="4080"/>
          <w:tab w:val="left" w:pos="4800"/>
        </w:tabs>
        <w:rPr>
          <w:rFonts w:ascii="Arial" w:hAnsi="Arial" w:cs="Arial"/>
        </w:rPr>
      </w:pPr>
      <w:r>
        <w:rPr>
          <w:rFonts w:ascii="Arial" w:hAnsi="Arial" w:cs="Arial"/>
        </w:rPr>
        <w:t xml:space="preserve">                                               </w:t>
      </w:r>
      <w:r w:rsidR="00403681">
        <w:rPr>
          <w:rFonts w:ascii="Arial" w:hAnsi="Arial" w:cs="Arial"/>
        </w:rPr>
        <w:t>Magíster</w:t>
      </w:r>
      <w:r w:rsidR="00D352DA">
        <w:rPr>
          <w:rFonts w:ascii="Arial" w:hAnsi="Arial" w:cs="Arial"/>
        </w:rPr>
        <w:t>.</w:t>
      </w:r>
      <w:r w:rsidR="007C30BF">
        <w:rPr>
          <w:rFonts w:ascii="Arial" w:hAnsi="Arial" w:cs="Arial"/>
        </w:rPr>
        <w:t xml:space="preserve"> Miriam Ramos </w:t>
      </w:r>
    </w:p>
    <w:p w:rsidR="007C30BF" w:rsidRDefault="00303321" w:rsidP="00303321">
      <w:pPr>
        <w:tabs>
          <w:tab w:val="left" w:pos="4080"/>
          <w:tab w:val="left" w:pos="5280"/>
        </w:tabs>
        <w:rPr>
          <w:rFonts w:ascii="Arial" w:hAnsi="Arial" w:cs="Arial"/>
        </w:rPr>
      </w:pPr>
      <w:r>
        <w:rPr>
          <w:rFonts w:ascii="Arial" w:hAnsi="Arial" w:cs="Arial"/>
        </w:rPr>
        <w:t xml:space="preserve">   </w:t>
      </w:r>
      <w:r w:rsidR="00711736">
        <w:rPr>
          <w:rFonts w:ascii="Arial" w:hAnsi="Arial" w:cs="Arial"/>
        </w:rPr>
        <w:t xml:space="preserve">                                           </w:t>
      </w:r>
      <w:r w:rsidR="007C30BF">
        <w:rPr>
          <w:rFonts w:ascii="Arial" w:hAnsi="Arial" w:cs="Arial"/>
        </w:rPr>
        <w:t>DIRECTOR DE TESIS</w:t>
      </w:r>
    </w:p>
    <w:p w:rsidR="007C30BF" w:rsidRDefault="007C30BF" w:rsidP="007C30BF">
      <w:pPr>
        <w:tabs>
          <w:tab w:val="left" w:pos="4080"/>
          <w:tab w:val="left" w:pos="4560"/>
        </w:tabs>
        <w:rPr>
          <w:rFonts w:ascii="Arial" w:hAnsi="Arial" w:cs="Arial"/>
        </w:rPr>
      </w:pPr>
    </w:p>
    <w:p w:rsidR="007C30BF" w:rsidRDefault="007C30BF" w:rsidP="007C30BF">
      <w:pPr>
        <w:tabs>
          <w:tab w:val="left" w:pos="4080"/>
          <w:tab w:val="left" w:pos="4560"/>
        </w:tabs>
        <w:rPr>
          <w:rFonts w:ascii="Arial" w:hAnsi="Arial" w:cs="Arial"/>
        </w:rPr>
      </w:pPr>
    </w:p>
    <w:p w:rsidR="007C30BF" w:rsidRDefault="007C30BF" w:rsidP="007C30BF">
      <w:pPr>
        <w:tabs>
          <w:tab w:val="left" w:pos="4080"/>
          <w:tab w:val="left" w:pos="4560"/>
        </w:tabs>
        <w:rPr>
          <w:rFonts w:ascii="Arial" w:hAnsi="Arial" w:cs="Arial"/>
        </w:rPr>
      </w:pPr>
    </w:p>
    <w:p w:rsidR="007C30BF" w:rsidRDefault="007C30BF" w:rsidP="007C30BF">
      <w:pPr>
        <w:tabs>
          <w:tab w:val="left" w:pos="4080"/>
          <w:tab w:val="left" w:pos="4560"/>
        </w:tabs>
        <w:rPr>
          <w:rFonts w:ascii="Arial" w:hAnsi="Arial" w:cs="Arial"/>
        </w:rPr>
      </w:pPr>
    </w:p>
    <w:p w:rsidR="007C30BF" w:rsidRDefault="007C30BF" w:rsidP="007C30BF">
      <w:pPr>
        <w:tabs>
          <w:tab w:val="left" w:pos="4080"/>
          <w:tab w:val="left" w:pos="4560"/>
        </w:tabs>
        <w:rPr>
          <w:rFonts w:ascii="Arial" w:hAnsi="Arial" w:cs="Arial"/>
        </w:rPr>
      </w:pPr>
    </w:p>
    <w:p w:rsidR="007C30BF" w:rsidRDefault="007C30BF" w:rsidP="007C30BF">
      <w:pPr>
        <w:tabs>
          <w:tab w:val="left" w:pos="4080"/>
          <w:tab w:val="left" w:pos="4560"/>
        </w:tabs>
        <w:rPr>
          <w:rFonts w:ascii="Arial" w:hAnsi="Arial" w:cs="Arial"/>
        </w:rPr>
      </w:pPr>
    </w:p>
    <w:p w:rsidR="007C30BF" w:rsidRDefault="007C30BF" w:rsidP="007C30BF">
      <w:pPr>
        <w:tabs>
          <w:tab w:val="left" w:pos="4080"/>
          <w:tab w:val="left" w:pos="4560"/>
        </w:tabs>
        <w:rPr>
          <w:rFonts w:ascii="Arial" w:hAnsi="Arial" w:cs="Arial"/>
        </w:rPr>
      </w:pPr>
    </w:p>
    <w:p w:rsidR="007C30BF" w:rsidRDefault="007C30BF" w:rsidP="007C30BF">
      <w:pPr>
        <w:tabs>
          <w:tab w:val="left" w:pos="4080"/>
          <w:tab w:val="left" w:pos="4560"/>
        </w:tabs>
        <w:rPr>
          <w:rFonts w:ascii="Arial" w:hAnsi="Arial" w:cs="Arial"/>
        </w:rPr>
      </w:pPr>
    </w:p>
    <w:p w:rsidR="007C30BF" w:rsidRDefault="007C30BF" w:rsidP="007C30BF">
      <w:pPr>
        <w:tabs>
          <w:tab w:val="left" w:pos="4080"/>
          <w:tab w:val="left" w:pos="4560"/>
        </w:tabs>
        <w:rPr>
          <w:rFonts w:ascii="Arial" w:hAnsi="Arial" w:cs="Arial"/>
        </w:rPr>
      </w:pPr>
    </w:p>
    <w:p w:rsidR="007C30BF" w:rsidRDefault="007C30BF" w:rsidP="007C30BF">
      <w:pPr>
        <w:tabs>
          <w:tab w:val="left" w:pos="4080"/>
          <w:tab w:val="left" w:pos="4560"/>
        </w:tabs>
        <w:rPr>
          <w:rFonts w:ascii="Arial" w:hAnsi="Arial" w:cs="Arial"/>
        </w:rPr>
      </w:pPr>
    </w:p>
    <w:p w:rsidR="007C30BF" w:rsidRDefault="007C30BF" w:rsidP="007C30BF">
      <w:pPr>
        <w:tabs>
          <w:tab w:val="left" w:pos="4080"/>
          <w:tab w:val="left" w:pos="4560"/>
        </w:tabs>
        <w:rPr>
          <w:rFonts w:ascii="Arial" w:hAnsi="Arial" w:cs="Arial"/>
        </w:rPr>
      </w:pPr>
    </w:p>
    <w:p w:rsidR="007C30BF" w:rsidRDefault="007C30BF" w:rsidP="007C30BF">
      <w:pPr>
        <w:tabs>
          <w:tab w:val="left" w:pos="4080"/>
          <w:tab w:val="left" w:pos="4560"/>
        </w:tabs>
        <w:rPr>
          <w:rFonts w:ascii="Arial" w:hAnsi="Arial" w:cs="Arial"/>
        </w:rPr>
      </w:pPr>
    </w:p>
    <w:p w:rsidR="007C30BF" w:rsidRDefault="007C30BF" w:rsidP="007C30BF">
      <w:pPr>
        <w:tabs>
          <w:tab w:val="left" w:pos="4080"/>
          <w:tab w:val="left" w:pos="4560"/>
        </w:tabs>
        <w:rPr>
          <w:rFonts w:ascii="Arial" w:hAnsi="Arial" w:cs="Arial"/>
        </w:rPr>
      </w:pPr>
    </w:p>
    <w:p w:rsidR="007C30BF" w:rsidRDefault="007C30BF" w:rsidP="007C30BF">
      <w:pPr>
        <w:tabs>
          <w:tab w:val="left" w:pos="4080"/>
          <w:tab w:val="left" w:pos="4560"/>
        </w:tabs>
      </w:pPr>
      <w:r>
        <w:t>______________________________</w:t>
      </w:r>
      <w:r>
        <w:tab/>
      </w:r>
      <w:r>
        <w:tab/>
        <w:t>______________________________</w:t>
      </w:r>
    </w:p>
    <w:p w:rsidR="007C30BF" w:rsidRDefault="00303321" w:rsidP="00303321">
      <w:pPr>
        <w:tabs>
          <w:tab w:val="left" w:pos="4080"/>
          <w:tab w:val="left" w:pos="5400"/>
        </w:tabs>
        <w:rPr>
          <w:rFonts w:ascii="Arial" w:hAnsi="Arial" w:cs="Arial"/>
        </w:rPr>
      </w:pPr>
      <w:r>
        <w:rPr>
          <w:rFonts w:ascii="Arial" w:hAnsi="Arial" w:cs="Arial"/>
        </w:rPr>
        <w:t xml:space="preserve">         </w:t>
      </w:r>
      <w:r w:rsidR="00403681">
        <w:rPr>
          <w:rFonts w:ascii="Arial" w:hAnsi="Arial" w:cs="Arial"/>
        </w:rPr>
        <w:t>Ing</w:t>
      </w:r>
      <w:r w:rsidRPr="0076375F">
        <w:rPr>
          <w:rFonts w:ascii="Arial" w:hAnsi="Arial" w:cs="Arial"/>
        </w:rPr>
        <w:t>.</w:t>
      </w:r>
      <w:r>
        <w:rPr>
          <w:rFonts w:ascii="Arial" w:hAnsi="Arial" w:cs="Arial"/>
        </w:rPr>
        <w:t xml:space="preserve"> Vanessa Salazar</w:t>
      </w:r>
      <w:r w:rsidR="007C30BF">
        <w:rPr>
          <w:rFonts w:ascii="Arial" w:hAnsi="Arial" w:cs="Arial"/>
        </w:rPr>
        <w:tab/>
      </w:r>
      <w:r w:rsidR="007C30BF">
        <w:rPr>
          <w:rFonts w:ascii="Arial" w:hAnsi="Arial" w:cs="Arial"/>
        </w:rPr>
        <w:tab/>
      </w:r>
      <w:r w:rsidR="00D352DA" w:rsidRPr="0076375F">
        <w:rPr>
          <w:rFonts w:ascii="Arial" w:hAnsi="Arial" w:cs="Arial"/>
        </w:rPr>
        <w:t>M</w:t>
      </w:r>
      <w:r w:rsidR="00403681">
        <w:rPr>
          <w:rFonts w:ascii="Arial" w:hAnsi="Arial" w:cs="Arial"/>
        </w:rPr>
        <w:t>agíster</w:t>
      </w:r>
      <w:r w:rsidR="00D352DA" w:rsidRPr="0076375F">
        <w:rPr>
          <w:rFonts w:ascii="Arial" w:hAnsi="Arial" w:cs="Arial"/>
        </w:rPr>
        <w:t>.</w:t>
      </w:r>
      <w:r>
        <w:rPr>
          <w:rFonts w:ascii="Arial" w:hAnsi="Arial" w:cs="Arial"/>
        </w:rPr>
        <w:t xml:space="preserve"> Erwin Delgado</w:t>
      </w:r>
    </w:p>
    <w:p w:rsidR="007C30BF" w:rsidRDefault="00303321" w:rsidP="00303321">
      <w:pPr>
        <w:tabs>
          <w:tab w:val="left" w:pos="4080"/>
          <w:tab w:val="left" w:pos="6000"/>
        </w:tabs>
        <w:rPr>
          <w:rFonts w:ascii="Arial" w:hAnsi="Arial" w:cs="Arial"/>
          <w:lang w:val="es-ES"/>
        </w:rPr>
      </w:pPr>
      <w:r>
        <w:rPr>
          <w:rFonts w:ascii="Arial" w:hAnsi="Arial" w:cs="Arial"/>
          <w:lang w:val="es-ES"/>
        </w:rPr>
        <w:t xml:space="preserve">              PRESIDENTE</w:t>
      </w:r>
      <w:r w:rsidR="007C30BF">
        <w:rPr>
          <w:rFonts w:ascii="Arial" w:hAnsi="Arial" w:cs="Arial"/>
          <w:lang w:val="es-ES"/>
        </w:rPr>
        <w:tab/>
      </w:r>
      <w:r w:rsidR="007C30BF">
        <w:rPr>
          <w:rFonts w:ascii="Arial" w:hAnsi="Arial" w:cs="Arial"/>
          <w:lang w:val="es-ES"/>
        </w:rPr>
        <w:tab/>
        <w:t>VOCAL</w:t>
      </w:r>
    </w:p>
    <w:p w:rsidR="007C30BF" w:rsidRDefault="007C30BF"/>
    <w:p w:rsidR="007C30BF" w:rsidRDefault="007C30BF"/>
    <w:p w:rsidR="007C30BF" w:rsidRDefault="007C30BF"/>
    <w:p w:rsidR="007C30BF" w:rsidRDefault="007C30BF"/>
    <w:p w:rsidR="007C30BF" w:rsidRDefault="007C30BF"/>
    <w:p w:rsidR="007C30BF" w:rsidRDefault="007C30BF"/>
    <w:p w:rsidR="007C30BF" w:rsidRDefault="007C30BF"/>
    <w:p w:rsidR="007C30BF" w:rsidRDefault="007C30BF"/>
    <w:p w:rsidR="007C30BF" w:rsidRDefault="007C30BF"/>
    <w:p w:rsidR="007C30BF" w:rsidRDefault="007C30BF"/>
    <w:p w:rsidR="007C30BF" w:rsidRDefault="007C30BF"/>
    <w:p w:rsidR="007C30BF" w:rsidRDefault="007C30BF"/>
    <w:p w:rsidR="007C30BF" w:rsidRDefault="007C30BF"/>
    <w:p w:rsidR="00AA1CA5" w:rsidRDefault="00AA1CA5"/>
    <w:p w:rsidR="00826A2D" w:rsidRDefault="00826A2D" w:rsidP="007C30BF">
      <w:pPr>
        <w:pStyle w:val="Ttulo3"/>
        <w:jc w:val="center"/>
        <w:rPr>
          <w:rFonts w:ascii="Arial" w:hAnsi="Arial" w:cs="Arial"/>
          <w:sz w:val="48"/>
        </w:rPr>
        <w:sectPr w:rsidR="00826A2D" w:rsidSect="00D86A0F">
          <w:type w:val="continuous"/>
          <w:pgSz w:w="11906" w:h="16838"/>
          <w:pgMar w:top="2268" w:right="1361" w:bottom="2268" w:left="2268" w:header="708" w:footer="708" w:gutter="0"/>
          <w:pgNumType w:fmt="lowerRoman"/>
          <w:cols w:space="708"/>
          <w:titlePg/>
          <w:docGrid w:linePitch="360"/>
        </w:sectPr>
      </w:pPr>
    </w:p>
    <w:p w:rsidR="007C30BF" w:rsidRDefault="007C30BF" w:rsidP="00CF45DD">
      <w:pPr>
        <w:pStyle w:val="Capitulo1"/>
      </w:pPr>
      <w:bookmarkStart w:id="9" w:name="_Toc348421559"/>
      <w:bookmarkStart w:id="10" w:name="_Toc355556356"/>
      <w:r>
        <w:lastRenderedPageBreak/>
        <w:t>DECLARACIÓN EXPRESA</w:t>
      </w:r>
      <w:bookmarkEnd w:id="9"/>
      <w:bookmarkEnd w:id="10"/>
    </w:p>
    <w:p w:rsidR="007C30BF" w:rsidRDefault="007C30BF" w:rsidP="007C30BF">
      <w:pPr>
        <w:jc w:val="center"/>
        <w:rPr>
          <w:rFonts w:ascii="Arial" w:hAnsi="Arial" w:cs="Arial"/>
        </w:rPr>
      </w:pPr>
    </w:p>
    <w:p w:rsidR="007C30BF" w:rsidRDefault="007C30BF" w:rsidP="007C30BF">
      <w:pPr>
        <w:jc w:val="both"/>
        <w:rPr>
          <w:rFonts w:ascii="Arial" w:hAnsi="Arial" w:cs="Arial"/>
        </w:rPr>
      </w:pPr>
    </w:p>
    <w:p w:rsidR="007C30BF" w:rsidRDefault="007C30BF" w:rsidP="007C30BF"/>
    <w:p w:rsidR="007C30BF" w:rsidRDefault="007C30BF" w:rsidP="007C30BF"/>
    <w:p w:rsidR="007C30BF" w:rsidRPr="00107BBD" w:rsidRDefault="007C30BF" w:rsidP="009721F2">
      <w:pPr>
        <w:pStyle w:val="Textoindependiente"/>
        <w:spacing w:line="480" w:lineRule="auto"/>
        <w:ind w:right="55"/>
        <w:rPr>
          <w:rFonts w:ascii="Arial" w:hAnsi="Arial" w:cs="Arial"/>
          <w:sz w:val="24"/>
        </w:rPr>
      </w:pPr>
      <w:r w:rsidRPr="00107BBD">
        <w:rPr>
          <w:rFonts w:ascii="Arial" w:hAnsi="Arial" w:cs="Arial"/>
          <w:sz w:val="24"/>
        </w:rPr>
        <w:t>“La responsabilidad del contenido de esta Tesis de Grado, nos corresponde exclusivamente; y el patrimonio intelectual de la misma a la ESCUELA SUPERIOR POLITÉCNICA DEL LITORAL”</w:t>
      </w:r>
    </w:p>
    <w:p w:rsidR="007C30BF" w:rsidRDefault="007C30BF" w:rsidP="007C30BF">
      <w:pPr>
        <w:jc w:val="both"/>
        <w:rPr>
          <w:rFonts w:ascii="Arial" w:hAnsi="Arial" w:cs="Arial"/>
        </w:rPr>
      </w:pPr>
    </w:p>
    <w:p w:rsidR="007C30BF" w:rsidRDefault="007C30BF" w:rsidP="007C30BF">
      <w:pPr>
        <w:jc w:val="both"/>
        <w:rPr>
          <w:rFonts w:ascii="Arial" w:hAnsi="Arial" w:cs="Arial"/>
        </w:rPr>
      </w:pPr>
    </w:p>
    <w:p w:rsidR="007C30BF" w:rsidRDefault="007C30BF" w:rsidP="007C30BF">
      <w:pPr>
        <w:jc w:val="both"/>
        <w:rPr>
          <w:rFonts w:ascii="Arial" w:hAnsi="Arial" w:cs="Arial"/>
        </w:rPr>
      </w:pPr>
    </w:p>
    <w:p w:rsidR="007C30BF" w:rsidRDefault="007C30BF" w:rsidP="007C30BF">
      <w:pPr>
        <w:jc w:val="both"/>
        <w:rPr>
          <w:rFonts w:ascii="Arial" w:hAnsi="Arial" w:cs="Arial"/>
        </w:rPr>
      </w:pPr>
    </w:p>
    <w:p w:rsidR="007C30BF" w:rsidRDefault="007C30BF" w:rsidP="00826A2D">
      <w:pPr>
        <w:jc w:val="center"/>
        <w:rPr>
          <w:rFonts w:ascii="Arial" w:hAnsi="Arial" w:cs="Arial"/>
        </w:rPr>
      </w:pPr>
      <w:r>
        <w:rPr>
          <w:rFonts w:ascii="Arial" w:hAnsi="Arial" w:cs="Arial"/>
        </w:rPr>
        <w:t>__________________________</w:t>
      </w:r>
    </w:p>
    <w:p w:rsidR="007C30BF" w:rsidRDefault="00D05BFC" w:rsidP="00826A2D">
      <w:pPr>
        <w:jc w:val="center"/>
        <w:rPr>
          <w:rFonts w:ascii="Arial" w:hAnsi="Arial" w:cs="Arial"/>
        </w:rPr>
      </w:pPr>
      <w:r>
        <w:rPr>
          <w:rFonts w:ascii="Arial" w:hAnsi="Arial" w:cs="Arial"/>
        </w:rPr>
        <w:t>Edward Michael</w:t>
      </w:r>
      <w:r w:rsidR="008E3C96">
        <w:rPr>
          <w:rFonts w:ascii="Arial" w:hAnsi="Arial" w:cs="Arial"/>
        </w:rPr>
        <w:t xml:space="preserve"> Pacheco Solís</w:t>
      </w:r>
    </w:p>
    <w:p w:rsidR="007C30BF" w:rsidRDefault="007C30BF" w:rsidP="00826A2D">
      <w:pPr>
        <w:jc w:val="center"/>
      </w:pPr>
    </w:p>
    <w:p w:rsidR="00826A2D" w:rsidRDefault="00826A2D" w:rsidP="00826A2D">
      <w:pPr>
        <w:jc w:val="center"/>
      </w:pPr>
    </w:p>
    <w:p w:rsidR="00826A2D" w:rsidRDefault="00826A2D" w:rsidP="00826A2D">
      <w:pPr>
        <w:jc w:val="center"/>
      </w:pPr>
    </w:p>
    <w:p w:rsidR="00826A2D" w:rsidRDefault="00826A2D" w:rsidP="00826A2D">
      <w:pPr>
        <w:jc w:val="center"/>
      </w:pPr>
    </w:p>
    <w:p w:rsidR="00826A2D" w:rsidRDefault="00826A2D" w:rsidP="00826A2D">
      <w:pPr>
        <w:jc w:val="center"/>
      </w:pPr>
    </w:p>
    <w:p w:rsidR="00826A2D" w:rsidRDefault="00826A2D" w:rsidP="00826A2D">
      <w:pPr>
        <w:jc w:val="center"/>
      </w:pPr>
    </w:p>
    <w:p w:rsidR="00C177A5" w:rsidRDefault="00C177A5" w:rsidP="00826A2D">
      <w:pPr>
        <w:jc w:val="center"/>
      </w:pPr>
    </w:p>
    <w:p w:rsidR="0003381D" w:rsidRDefault="0003381D" w:rsidP="00826A2D">
      <w:pPr>
        <w:jc w:val="center"/>
      </w:pPr>
    </w:p>
    <w:p w:rsidR="007C30BF" w:rsidRDefault="007C30BF" w:rsidP="00826A2D">
      <w:pPr>
        <w:jc w:val="center"/>
        <w:rPr>
          <w:rFonts w:ascii="Arial" w:hAnsi="Arial" w:cs="Arial"/>
        </w:rPr>
      </w:pPr>
      <w:r>
        <w:rPr>
          <w:rFonts w:ascii="Arial" w:hAnsi="Arial" w:cs="Arial"/>
        </w:rPr>
        <w:t>__________________________</w:t>
      </w:r>
    </w:p>
    <w:p w:rsidR="001571C6" w:rsidRDefault="00D05BFC" w:rsidP="008E3C96">
      <w:pPr>
        <w:jc w:val="center"/>
      </w:pPr>
      <w:r>
        <w:rPr>
          <w:rFonts w:ascii="Arial" w:hAnsi="Arial" w:cs="Arial"/>
        </w:rPr>
        <w:t>Andrés Gabriel</w:t>
      </w:r>
      <w:r w:rsidR="008E3C96">
        <w:rPr>
          <w:rFonts w:ascii="Arial" w:hAnsi="Arial" w:cs="Arial"/>
        </w:rPr>
        <w:t xml:space="preserve"> </w:t>
      </w:r>
      <w:r w:rsidR="008E3C96">
        <w:rPr>
          <w:rFonts w:ascii="Arial" w:hAnsi="Arial" w:cs="Arial"/>
        </w:rPr>
        <w:t xml:space="preserve">Shigla </w:t>
      </w:r>
      <w:proofErr w:type="spellStart"/>
      <w:r w:rsidR="008E3C96">
        <w:rPr>
          <w:rFonts w:ascii="Arial" w:hAnsi="Arial" w:cs="Arial"/>
        </w:rPr>
        <w:t>Cuji</w:t>
      </w:r>
      <w:proofErr w:type="spellEnd"/>
    </w:p>
    <w:p w:rsidR="00A02357" w:rsidRDefault="00A02357"/>
    <w:p w:rsidR="004A6DBC" w:rsidRDefault="004A6DBC"/>
    <w:p w:rsidR="004A6DBC" w:rsidRDefault="004A6DBC"/>
    <w:p w:rsidR="004A6DBC" w:rsidRDefault="004A6DBC"/>
    <w:p w:rsidR="00E62377" w:rsidRDefault="00E62377"/>
    <w:p w:rsidR="00107BBD" w:rsidRDefault="00107BBD"/>
    <w:p w:rsidR="00107BBD" w:rsidRDefault="00107BBD"/>
    <w:p w:rsidR="00E62377" w:rsidRDefault="00E62377"/>
    <w:p w:rsidR="00C177A5" w:rsidRDefault="00C177A5" w:rsidP="008C02C7"/>
    <w:p w:rsidR="00826A2D" w:rsidRDefault="00826A2D" w:rsidP="0003381D">
      <w:pPr>
        <w:pStyle w:val="Ttulo"/>
        <w:rPr>
          <w:rFonts w:ascii="Arial" w:hAnsi="Arial" w:cs="Arial"/>
          <w:b w:val="0"/>
          <w:sz w:val="48"/>
        </w:rPr>
        <w:sectPr w:rsidR="00826A2D" w:rsidSect="0060405C">
          <w:headerReference w:type="default" r:id="rId13"/>
          <w:type w:val="continuous"/>
          <w:pgSz w:w="11906" w:h="16838"/>
          <w:pgMar w:top="2268" w:right="1361" w:bottom="2268" w:left="2268" w:header="708" w:footer="708" w:gutter="0"/>
          <w:pgNumType w:fmt="lowerRoman" w:start="6"/>
          <w:cols w:space="708"/>
          <w:titlePg/>
          <w:docGrid w:linePitch="360"/>
        </w:sectPr>
      </w:pPr>
    </w:p>
    <w:p w:rsidR="0003381D" w:rsidRPr="00A24108" w:rsidRDefault="0003381D" w:rsidP="00A24108">
      <w:pPr>
        <w:pStyle w:val="Capitulo1"/>
        <w:rPr>
          <w:sz w:val="44"/>
          <w:szCs w:val="44"/>
        </w:rPr>
      </w:pPr>
      <w:bookmarkStart w:id="11" w:name="_Toc348421560"/>
      <w:bookmarkStart w:id="12" w:name="_Toc355556357"/>
      <w:r w:rsidRPr="00107BBD">
        <w:rPr>
          <w:sz w:val="44"/>
          <w:szCs w:val="44"/>
        </w:rPr>
        <w:lastRenderedPageBreak/>
        <w:t>RESUMEN</w:t>
      </w:r>
      <w:bookmarkEnd w:id="11"/>
      <w:bookmarkEnd w:id="12"/>
    </w:p>
    <w:p w:rsidR="0003381D" w:rsidRPr="00A94E36" w:rsidRDefault="0003381D" w:rsidP="00A94E36">
      <w:pPr>
        <w:pStyle w:val="Ttulo"/>
        <w:spacing w:line="480" w:lineRule="auto"/>
        <w:jc w:val="both"/>
        <w:rPr>
          <w:rFonts w:ascii="Arial" w:hAnsi="Arial" w:cs="Arial"/>
          <w:b w:val="0"/>
          <w:bCs w:val="0"/>
          <w:sz w:val="24"/>
          <w:u w:val="single"/>
        </w:rPr>
      </w:pPr>
      <w:r>
        <w:rPr>
          <w:rFonts w:ascii="Arial" w:hAnsi="Arial" w:cs="Arial"/>
          <w:b w:val="0"/>
          <w:bCs w:val="0"/>
          <w:sz w:val="24"/>
        </w:rPr>
        <w:t>En los últimos años, los modelos de simulación matemática</w:t>
      </w:r>
      <w:r w:rsidRPr="00851045">
        <w:rPr>
          <w:rFonts w:ascii="Arial" w:hAnsi="Arial" w:cs="Arial"/>
          <w:b w:val="0"/>
          <w:bCs w:val="0"/>
          <w:sz w:val="24"/>
        </w:rPr>
        <w:t xml:space="preserve"> ha</w:t>
      </w:r>
      <w:r>
        <w:rPr>
          <w:rFonts w:ascii="Arial" w:hAnsi="Arial" w:cs="Arial"/>
          <w:b w:val="0"/>
          <w:bCs w:val="0"/>
          <w:sz w:val="24"/>
        </w:rPr>
        <w:t>n</w:t>
      </w:r>
      <w:r w:rsidRPr="00851045">
        <w:rPr>
          <w:rFonts w:ascii="Arial" w:hAnsi="Arial" w:cs="Arial"/>
          <w:b w:val="0"/>
          <w:bCs w:val="0"/>
          <w:sz w:val="24"/>
        </w:rPr>
        <w:t xml:space="preserve"> sido empl</w:t>
      </w:r>
      <w:r>
        <w:rPr>
          <w:rFonts w:ascii="Arial" w:hAnsi="Arial" w:cs="Arial"/>
          <w:b w:val="0"/>
          <w:bCs w:val="0"/>
          <w:sz w:val="24"/>
        </w:rPr>
        <w:t>eados para tratar de representar los cambios que ocurren en un determinado</w:t>
      </w:r>
      <w:r w:rsidRPr="00851045">
        <w:rPr>
          <w:rFonts w:ascii="Arial" w:hAnsi="Arial" w:cs="Arial"/>
          <w:b w:val="0"/>
          <w:bCs w:val="0"/>
          <w:sz w:val="24"/>
        </w:rPr>
        <w:t xml:space="preserve"> ambiente</w:t>
      </w:r>
      <w:r w:rsidR="00160803">
        <w:rPr>
          <w:rFonts w:ascii="Arial" w:hAnsi="Arial" w:cs="Arial"/>
          <w:b w:val="0"/>
          <w:bCs w:val="0"/>
          <w:sz w:val="24"/>
        </w:rPr>
        <w:t xml:space="preserve"> e</w:t>
      </w:r>
      <w:r>
        <w:rPr>
          <w:rFonts w:ascii="Arial" w:hAnsi="Arial" w:cs="Arial"/>
          <w:b w:val="0"/>
          <w:bCs w:val="0"/>
          <w:sz w:val="24"/>
        </w:rPr>
        <w:t>ntre ellos para el análisis de productividad</w:t>
      </w:r>
      <w:r w:rsidRPr="00851045">
        <w:rPr>
          <w:rFonts w:ascii="Arial" w:hAnsi="Arial" w:cs="Arial"/>
          <w:b w:val="0"/>
          <w:bCs w:val="0"/>
          <w:sz w:val="24"/>
        </w:rPr>
        <w:t xml:space="preserve">. Tradicionalmente </w:t>
      </w:r>
      <w:r>
        <w:rPr>
          <w:rFonts w:ascii="Arial" w:hAnsi="Arial" w:cs="Arial"/>
          <w:b w:val="0"/>
          <w:bCs w:val="0"/>
          <w:sz w:val="24"/>
        </w:rPr>
        <w:t xml:space="preserve">los modelos se fundamentan en las interacciones de cada uno de los </w:t>
      </w:r>
      <w:r w:rsidRPr="00160803">
        <w:rPr>
          <w:rFonts w:ascii="Arial" w:hAnsi="Arial" w:cs="Arial"/>
          <w:b w:val="0"/>
          <w:bCs w:val="0"/>
          <w:sz w:val="24"/>
        </w:rPr>
        <w:t>subprocesos</w:t>
      </w:r>
      <w:r>
        <w:rPr>
          <w:rFonts w:ascii="Arial" w:hAnsi="Arial" w:cs="Arial"/>
          <w:b w:val="0"/>
          <w:bCs w:val="0"/>
          <w:sz w:val="24"/>
        </w:rPr>
        <w:t>, así como su estrecha relación con la cadena de suministros y todo</w:t>
      </w:r>
      <w:r w:rsidR="00160803">
        <w:rPr>
          <w:rFonts w:ascii="Arial" w:hAnsi="Arial" w:cs="Arial"/>
          <w:b w:val="0"/>
          <w:bCs w:val="0"/>
          <w:sz w:val="24"/>
        </w:rPr>
        <w:t xml:space="preserve"> el personal que interviene</w:t>
      </w:r>
      <w:r w:rsidR="004530F4">
        <w:rPr>
          <w:rFonts w:ascii="Arial" w:hAnsi="Arial" w:cs="Arial"/>
          <w:b w:val="0"/>
          <w:bCs w:val="0"/>
          <w:sz w:val="24"/>
        </w:rPr>
        <w:t xml:space="preserve"> en ella</w:t>
      </w:r>
      <w:r w:rsidRPr="00160803">
        <w:rPr>
          <w:rFonts w:ascii="Arial" w:hAnsi="Arial" w:cs="Arial"/>
          <w:b w:val="0"/>
          <w:bCs w:val="0"/>
          <w:sz w:val="24"/>
        </w:rPr>
        <w:t>.</w:t>
      </w:r>
      <w:r>
        <w:rPr>
          <w:rFonts w:ascii="Arial" w:hAnsi="Arial" w:cs="Arial"/>
          <w:b w:val="0"/>
          <w:bCs w:val="0"/>
          <w:sz w:val="24"/>
        </w:rPr>
        <w:t xml:space="preserve"> </w:t>
      </w:r>
      <w:r w:rsidRPr="00521827">
        <w:rPr>
          <w:rFonts w:ascii="Arial" w:hAnsi="Arial" w:cs="Arial"/>
          <w:b w:val="0"/>
          <w:bCs w:val="0"/>
          <w:sz w:val="24"/>
        </w:rPr>
        <w:t>En este estudio se aplican</w:t>
      </w:r>
      <w:r>
        <w:rPr>
          <w:rFonts w:ascii="Arial" w:hAnsi="Arial" w:cs="Arial"/>
          <w:b w:val="0"/>
          <w:bCs w:val="0"/>
          <w:sz w:val="24"/>
        </w:rPr>
        <w:t xml:space="preserve"> los resultados de la predicción de compras realizadas mediante un método  denominado </w:t>
      </w:r>
      <w:proofErr w:type="spellStart"/>
      <w:r>
        <w:rPr>
          <w:rFonts w:ascii="Arial" w:hAnsi="Arial" w:cs="Arial"/>
          <w:b w:val="0"/>
          <w:bCs w:val="0"/>
          <w:sz w:val="24"/>
        </w:rPr>
        <w:t>Holt-Winters</w:t>
      </w:r>
      <w:proofErr w:type="spellEnd"/>
      <w:r>
        <w:rPr>
          <w:rFonts w:ascii="Arial" w:hAnsi="Arial" w:cs="Arial"/>
          <w:b w:val="0"/>
          <w:bCs w:val="0"/>
          <w:sz w:val="24"/>
        </w:rPr>
        <w:t xml:space="preserve"> y se simula el proceso de arribo- compra- venta con los datos obtenidos en el </w:t>
      </w:r>
      <w:r w:rsidR="00A94E36" w:rsidRPr="00A94E36">
        <w:rPr>
          <w:rFonts w:ascii="Arial" w:hAnsi="Arial" w:cs="Arial"/>
          <w:b w:val="0"/>
          <w:bCs w:val="0"/>
          <w:sz w:val="24"/>
        </w:rPr>
        <w:t>levantamiento de información en una tienda mino</w:t>
      </w:r>
      <w:r w:rsidR="00A94E36">
        <w:rPr>
          <w:rFonts w:ascii="Arial" w:hAnsi="Arial" w:cs="Arial"/>
          <w:b w:val="0"/>
          <w:bCs w:val="0"/>
          <w:sz w:val="24"/>
        </w:rPr>
        <w:t>rista de la ciudad de Guayaquil</w:t>
      </w:r>
      <w:r w:rsidRPr="00A94E36">
        <w:rPr>
          <w:rFonts w:ascii="Arial" w:hAnsi="Arial" w:cs="Arial"/>
          <w:b w:val="0"/>
          <w:bCs w:val="0"/>
          <w:sz w:val="24"/>
        </w:rPr>
        <w:t>.</w:t>
      </w:r>
      <w:r>
        <w:rPr>
          <w:rFonts w:ascii="Arial" w:hAnsi="Arial" w:cs="Arial"/>
          <w:b w:val="0"/>
          <w:bCs w:val="0"/>
          <w:sz w:val="24"/>
        </w:rPr>
        <w:t xml:space="preserve"> Todo esto ocurre en un software desarrollado para mejorar la gestión en los procesos. </w:t>
      </w:r>
      <w:r w:rsidRPr="00032517">
        <w:rPr>
          <w:rFonts w:ascii="Arial" w:hAnsi="Arial" w:cs="Arial"/>
          <w:b w:val="0"/>
          <w:bCs w:val="0"/>
          <w:sz w:val="24"/>
        </w:rPr>
        <w:t xml:space="preserve">Para darle validez a los resultados derivados de la solución analítica, estos se comparan con </w:t>
      </w:r>
      <w:r>
        <w:rPr>
          <w:rFonts w:ascii="Arial" w:hAnsi="Arial" w:cs="Arial"/>
          <w:b w:val="0"/>
          <w:bCs w:val="0"/>
          <w:sz w:val="24"/>
        </w:rPr>
        <w:t>los resultados reales</w:t>
      </w:r>
      <w:r w:rsidRPr="00032517">
        <w:rPr>
          <w:rFonts w:ascii="Arial" w:hAnsi="Arial" w:cs="Arial"/>
          <w:b w:val="0"/>
          <w:bCs w:val="0"/>
          <w:sz w:val="24"/>
        </w:rPr>
        <w:t xml:space="preserve"> obtenidos a nivel</w:t>
      </w:r>
      <w:r>
        <w:rPr>
          <w:rFonts w:ascii="Arial" w:hAnsi="Arial" w:cs="Arial"/>
          <w:b w:val="0"/>
          <w:bCs w:val="0"/>
          <w:sz w:val="24"/>
        </w:rPr>
        <w:t xml:space="preserve"> organizacional. Además, el presente estudio es capaz de obtener un sistema o política empresarial en donde el empleado y la organización ganen.</w:t>
      </w:r>
      <w:r w:rsidR="00A24108">
        <w:rPr>
          <w:rFonts w:ascii="Arial" w:hAnsi="Arial" w:cs="Arial"/>
          <w:b w:val="0"/>
          <w:bCs w:val="0"/>
          <w:sz w:val="24"/>
        </w:rPr>
        <w:t xml:space="preserve"> Se postula la siguiente hipótesis: </w:t>
      </w:r>
      <w:r w:rsidR="00A94E36" w:rsidRPr="00A94E36">
        <w:rPr>
          <w:rFonts w:ascii="Arial" w:hAnsi="Arial" w:cs="Arial"/>
          <w:b w:val="0"/>
          <w:bCs w:val="0"/>
          <w:sz w:val="24"/>
        </w:rPr>
        <w:t>luego de la implementación de un sistema informático para la predicción de ventas y de la optimización de procesos logísticos en una tienda minorista, sus ingresos anuales aumentan, es decir, existe un efecto positivo sobre las ganancias debido a las mejoras implementadas</w:t>
      </w:r>
      <w:r w:rsidR="00A24108" w:rsidRPr="00A94E36">
        <w:rPr>
          <w:rFonts w:ascii="Arial" w:hAnsi="Arial" w:cs="Arial"/>
          <w:b w:val="0"/>
          <w:bCs w:val="0"/>
          <w:sz w:val="24"/>
        </w:rPr>
        <w:t>.</w:t>
      </w:r>
    </w:p>
    <w:p w:rsidR="0003381D" w:rsidRDefault="0003381D" w:rsidP="0003381D">
      <w:pPr>
        <w:pStyle w:val="Ttulo"/>
        <w:jc w:val="both"/>
        <w:rPr>
          <w:rFonts w:ascii="Arial" w:hAnsi="Arial" w:cs="Arial"/>
          <w:b w:val="0"/>
          <w:bCs w:val="0"/>
          <w:sz w:val="24"/>
        </w:rPr>
      </w:pPr>
    </w:p>
    <w:p w:rsidR="0003381D" w:rsidRDefault="0003381D" w:rsidP="0003381D">
      <w:pPr>
        <w:pStyle w:val="Ttulo"/>
        <w:spacing w:line="480" w:lineRule="auto"/>
        <w:jc w:val="both"/>
        <w:rPr>
          <w:rFonts w:ascii="Arial" w:hAnsi="Arial" w:cs="Arial"/>
          <w:b w:val="0"/>
          <w:bCs w:val="0"/>
          <w:sz w:val="24"/>
        </w:rPr>
      </w:pPr>
      <w:r>
        <w:rPr>
          <w:rFonts w:ascii="Arial" w:hAnsi="Arial" w:cs="Arial"/>
          <w:b w:val="0"/>
          <w:bCs w:val="0"/>
          <w:sz w:val="24"/>
        </w:rPr>
        <w:lastRenderedPageBreak/>
        <w:t>En el primer capítulo, se hace una reseña rápida del origen de la simulación matemática, cómo han venido evolucionando estos modelos y su importancia en la administración implementándolo a nivel de software, para luego en el segundo capítulo presentar algunos conceptos estadísticos necesarios para el desarrollo del presente trabajo a la par que se explica cómo se escogió la población objetivo y  se procede a describirla. Se presenta el formulario que se aplicó para levantar la información necesaria, y las pruebas estadísticas realizadas previo al desarrollo de la simulación.</w:t>
      </w:r>
    </w:p>
    <w:p w:rsidR="0003381D" w:rsidRDefault="0003381D" w:rsidP="0003381D">
      <w:pPr>
        <w:pStyle w:val="Ttulo"/>
        <w:jc w:val="both"/>
        <w:rPr>
          <w:rFonts w:ascii="Arial" w:hAnsi="Arial" w:cs="Arial"/>
          <w:b w:val="0"/>
          <w:bCs w:val="0"/>
          <w:sz w:val="24"/>
        </w:rPr>
      </w:pPr>
    </w:p>
    <w:p w:rsidR="0003381D" w:rsidRDefault="0003381D" w:rsidP="0003381D">
      <w:pPr>
        <w:pStyle w:val="Ttulo"/>
        <w:spacing w:line="480" w:lineRule="auto"/>
        <w:jc w:val="both"/>
        <w:rPr>
          <w:rFonts w:ascii="Arial" w:hAnsi="Arial" w:cs="Arial"/>
          <w:b w:val="0"/>
          <w:bCs w:val="0"/>
          <w:sz w:val="24"/>
        </w:rPr>
      </w:pPr>
      <w:r>
        <w:rPr>
          <w:rFonts w:ascii="Arial" w:hAnsi="Arial" w:cs="Arial"/>
          <w:b w:val="0"/>
          <w:bCs w:val="0"/>
          <w:sz w:val="24"/>
        </w:rPr>
        <w:t xml:space="preserve">En el tercer capítulo se procede al desarrollo del software, enlazando cada uno de los programas involucrados: Visual Basic 6.0, GPSS y R 2.15.1. </w:t>
      </w:r>
      <w:r w:rsidR="00A961D5">
        <w:rPr>
          <w:rFonts w:ascii="Arial" w:hAnsi="Arial" w:cs="Arial"/>
          <w:b w:val="0"/>
          <w:bCs w:val="0"/>
          <w:sz w:val="24"/>
        </w:rPr>
        <w:t>S</w:t>
      </w:r>
      <w:r>
        <w:rPr>
          <w:rFonts w:ascii="Arial" w:hAnsi="Arial" w:cs="Arial"/>
          <w:b w:val="0"/>
          <w:bCs w:val="0"/>
          <w:sz w:val="24"/>
        </w:rPr>
        <w:t>e presenta la interfaz gráfica con el usuario, el mét</w:t>
      </w:r>
      <w:r w:rsidR="00A961D5">
        <w:rPr>
          <w:rFonts w:ascii="Arial" w:hAnsi="Arial" w:cs="Arial"/>
          <w:b w:val="0"/>
          <w:bCs w:val="0"/>
          <w:sz w:val="24"/>
        </w:rPr>
        <w:t xml:space="preserve">odo de predicción </w:t>
      </w:r>
      <w:proofErr w:type="spellStart"/>
      <w:r w:rsidR="00A961D5">
        <w:rPr>
          <w:rFonts w:ascii="Arial" w:hAnsi="Arial" w:cs="Arial"/>
          <w:b w:val="0"/>
          <w:bCs w:val="0"/>
          <w:sz w:val="24"/>
        </w:rPr>
        <w:t>Holt-Winters</w:t>
      </w:r>
      <w:proofErr w:type="spellEnd"/>
      <w:r w:rsidR="00A961D5">
        <w:rPr>
          <w:rFonts w:ascii="Arial" w:hAnsi="Arial" w:cs="Arial"/>
          <w:b w:val="0"/>
          <w:bCs w:val="0"/>
          <w:sz w:val="24"/>
        </w:rPr>
        <w:t xml:space="preserve"> es explicado y </w:t>
      </w:r>
      <w:r>
        <w:rPr>
          <w:rFonts w:ascii="Arial" w:hAnsi="Arial" w:cs="Arial"/>
          <w:b w:val="0"/>
          <w:bCs w:val="0"/>
          <w:sz w:val="24"/>
        </w:rPr>
        <w:t xml:space="preserve">la simulación realizada. </w:t>
      </w:r>
      <w:r w:rsidR="00A961D5">
        <w:rPr>
          <w:rFonts w:ascii="Arial" w:hAnsi="Arial" w:cs="Arial"/>
          <w:b w:val="0"/>
          <w:bCs w:val="0"/>
          <w:sz w:val="24"/>
        </w:rPr>
        <w:t>Los reportes que se genere</w:t>
      </w:r>
      <w:r>
        <w:rPr>
          <w:rFonts w:ascii="Arial" w:hAnsi="Arial" w:cs="Arial"/>
          <w:b w:val="0"/>
          <w:bCs w:val="0"/>
          <w:sz w:val="24"/>
        </w:rPr>
        <w:t>n se guardarán en una base de datos SQL Server 2000.</w:t>
      </w:r>
    </w:p>
    <w:p w:rsidR="0003381D" w:rsidRDefault="0003381D" w:rsidP="0003381D">
      <w:pPr>
        <w:pStyle w:val="Ttulo"/>
        <w:spacing w:line="480" w:lineRule="auto"/>
        <w:jc w:val="both"/>
        <w:rPr>
          <w:rFonts w:ascii="Arial" w:hAnsi="Arial" w:cs="Arial"/>
          <w:b w:val="0"/>
          <w:bCs w:val="0"/>
          <w:sz w:val="24"/>
        </w:rPr>
      </w:pPr>
    </w:p>
    <w:p w:rsidR="0003381D" w:rsidRDefault="0003381D" w:rsidP="0003381D">
      <w:pPr>
        <w:pStyle w:val="Ttulo"/>
        <w:spacing w:line="480" w:lineRule="auto"/>
        <w:jc w:val="both"/>
        <w:rPr>
          <w:rFonts w:ascii="Arial" w:hAnsi="Arial" w:cs="Arial"/>
          <w:b w:val="0"/>
          <w:bCs w:val="0"/>
          <w:sz w:val="24"/>
        </w:rPr>
      </w:pPr>
      <w:r>
        <w:rPr>
          <w:rFonts w:ascii="Arial" w:hAnsi="Arial" w:cs="Arial"/>
          <w:b w:val="0"/>
          <w:bCs w:val="0"/>
          <w:sz w:val="24"/>
        </w:rPr>
        <w:t>En el cuarto capítulo se procede a mostrar los resultados obtenidos de la simulación</w:t>
      </w:r>
      <w:r w:rsidR="00A961D5">
        <w:rPr>
          <w:rFonts w:ascii="Arial" w:hAnsi="Arial" w:cs="Arial"/>
          <w:b w:val="0"/>
          <w:bCs w:val="0"/>
          <w:sz w:val="24"/>
        </w:rPr>
        <w:t xml:space="preserve"> </w:t>
      </w:r>
      <w:r>
        <w:rPr>
          <w:rFonts w:ascii="Arial" w:hAnsi="Arial" w:cs="Arial"/>
          <w:b w:val="0"/>
          <w:bCs w:val="0"/>
          <w:sz w:val="24"/>
        </w:rPr>
        <w:t>efectuada en el software, su correspondiente validación e implementación.</w:t>
      </w:r>
    </w:p>
    <w:p w:rsidR="0003381D" w:rsidRDefault="0003381D" w:rsidP="0003381D">
      <w:pPr>
        <w:pStyle w:val="Ttulo"/>
        <w:spacing w:line="480" w:lineRule="auto"/>
        <w:jc w:val="both"/>
        <w:rPr>
          <w:rFonts w:ascii="Arial" w:hAnsi="Arial" w:cs="Arial"/>
          <w:b w:val="0"/>
          <w:bCs w:val="0"/>
          <w:sz w:val="24"/>
        </w:rPr>
      </w:pPr>
    </w:p>
    <w:p w:rsidR="0003381D" w:rsidRPr="00A94E36" w:rsidRDefault="0003381D" w:rsidP="00A94E36">
      <w:pPr>
        <w:pStyle w:val="Ttulo"/>
        <w:spacing w:line="480" w:lineRule="auto"/>
        <w:jc w:val="both"/>
        <w:rPr>
          <w:rFonts w:ascii="Arial" w:hAnsi="Arial" w:cs="Arial"/>
          <w:b w:val="0"/>
          <w:bCs w:val="0"/>
          <w:sz w:val="24"/>
        </w:rPr>
      </w:pPr>
      <w:r>
        <w:rPr>
          <w:rFonts w:ascii="Arial" w:hAnsi="Arial" w:cs="Arial"/>
          <w:b w:val="0"/>
          <w:bCs w:val="0"/>
          <w:sz w:val="24"/>
        </w:rPr>
        <w:t>Finalmente en el quinto capítulo se hacen los análisis multivariados de los resultados obteni</w:t>
      </w:r>
      <w:r w:rsidR="006A337D">
        <w:rPr>
          <w:rFonts w:ascii="Arial" w:hAnsi="Arial" w:cs="Arial"/>
          <w:b w:val="0"/>
          <w:bCs w:val="0"/>
          <w:sz w:val="24"/>
        </w:rPr>
        <w:t xml:space="preserve">dos, así como de la simulación, </w:t>
      </w:r>
      <w:r w:rsidR="00A339B4">
        <w:rPr>
          <w:rFonts w:ascii="Arial" w:hAnsi="Arial" w:cs="Arial"/>
          <w:b w:val="0"/>
          <w:bCs w:val="0"/>
          <w:sz w:val="24"/>
        </w:rPr>
        <w:t xml:space="preserve">se prueba la hipótesis postulada y </w:t>
      </w:r>
      <w:r>
        <w:rPr>
          <w:rFonts w:ascii="Arial" w:hAnsi="Arial" w:cs="Arial"/>
          <w:b w:val="0"/>
          <w:bCs w:val="0"/>
          <w:sz w:val="24"/>
        </w:rPr>
        <w:t>se procederá a realizar las respectivas conclusiones y recomendaciones del caso.</w:t>
      </w:r>
    </w:p>
    <w:p w:rsidR="00CF45DD" w:rsidRPr="00107BBD" w:rsidRDefault="004A054E" w:rsidP="00D86A0F">
      <w:pPr>
        <w:pStyle w:val="Capitulo1"/>
      </w:pPr>
      <w:bookmarkStart w:id="13" w:name="_Toc348421561"/>
      <w:bookmarkStart w:id="14" w:name="_Toc355556358"/>
      <w:r>
        <w:lastRenderedPageBreak/>
        <w:t>ÍNDICE GENERAL</w:t>
      </w:r>
      <w:bookmarkEnd w:id="13"/>
      <w:bookmarkEnd w:id="14"/>
    </w:p>
    <w:sdt>
      <w:sdtPr>
        <w:rPr>
          <w:rFonts w:ascii="Times New Roman" w:eastAsia="Times New Roman" w:hAnsi="Times New Roman" w:cs="Times New Roman"/>
          <w:b w:val="0"/>
          <w:bCs w:val="0"/>
          <w:color w:val="auto"/>
          <w:sz w:val="24"/>
          <w:szCs w:val="24"/>
          <w:lang w:val="es-ES"/>
        </w:rPr>
        <w:id w:val="-378856236"/>
        <w:docPartObj>
          <w:docPartGallery w:val="Table of Contents"/>
          <w:docPartUnique/>
        </w:docPartObj>
      </w:sdtPr>
      <w:sdtContent>
        <w:p w:rsidR="00250FF6" w:rsidRDefault="00250FF6">
          <w:pPr>
            <w:pStyle w:val="TtulodeTDC"/>
          </w:pPr>
        </w:p>
        <w:p w:rsidR="002B7884" w:rsidRDefault="007A0B99">
          <w:pPr>
            <w:pStyle w:val="TDC2"/>
            <w:rPr>
              <w:rFonts w:asciiTheme="minorHAnsi" w:eastAsiaTheme="minorEastAsia" w:hAnsiTheme="minorHAnsi" w:cstheme="minorBidi"/>
              <w:noProof/>
              <w:sz w:val="22"/>
              <w:szCs w:val="22"/>
              <w:lang w:eastAsia="es-EC"/>
            </w:rPr>
          </w:pPr>
          <w:r>
            <w:fldChar w:fldCharType="begin"/>
          </w:r>
          <w:r w:rsidR="00250FF6">
            <w:instrText xml:space="preserve"> TOC \o "1-3" \h \z \u </w:instrText>
          </w:r>
          <w:r>
            <w:fldChar w:fldCharType="separate"/>
          </w:r>
          <w:hyperlink w:anchor="_Toc355556353" w:history="1">
            <w:r w:rsidR="002B7884" w:rsidRPr="00CA75B6">
              <w:rPr>
                <w:rStyle w:val="Hipervnculo"/>
                <w:noProof/>
              </w:rPr>
              <w:t>AGRADECIMIENTO</w:t>
            </w:r>
            <w:r w:rsidR="002B7884">
              <w:rPr>
                <w:noProof/>
                <w:webHidden/>
              </w:rPr>
              <w:tab/>
            </w:r>
            <w:r>
              <w:rPr>
                <w:noProof/>
                <w:webHidden/>
              </w:rPr>
              <w:fldChar w:fldCharType="begin"/>
            </w:r>
            <w:r w:rsidR="002B7884">
              <w:rPr>
                <w:noProof/>
                <w:webHidden/>
              </w:rPr>
              <w:instrText xml:space="preserve"> PAGEREF _Toc355556353 \h </w:instrText>
            </w:r>
            <w:r>
              <w:rPr>
                <w:noProof/>
                <w:webHidden/>
              </w:rPr>
            </w:r>
            <w:r>
              <w:rPr>
                <w:noProof/>
                <w:webHidden/>
              </w:rPr>
              <w:fldChar w:fldCharType="separate"/>
            </w:r>
            <w:r w:rsidR="002B7884">
              <w:rPr>
                <w:noProof/>
                <w:webHidden/>
              </w:rPr>
              <w:t>ii</w:t>
            </w:r>
            <w:r>
              <w:rPr>
                <w:noProof/>
                <w:webHidden/>
              </w:rPr>
              <w:fldChar w:fldCharType="end"/>
            </w:r>
          </w:hyperlink>
        </w:p>
        <w:p w:rsidR="002B7884" w:rsidRDefault="00E4591F">
          <w:pPr>
            <w:pStyle w:val="TDC2"/>
            <w:rPr>
              <w:rFonts w:asciiTheme="minorHAnsi" w:eastAsiaTheme="minorEastAsia" w:hAnsiTheme="minorHAnsi" w:cstheme="minorBidi"/>
              <w:noProof/>
              <w:sz w:val="22"/>
              <w:szCs w:val="22"/>
              <w:lang w:eastAsia="es-EC"/>
            </w:rPr>
          </w:pPr>
          <w:hyperlink w:anchor="_Toc355556354" w:history="1">
            <w:r w:rsidR="002B7884" w:rsidRPr="00CA75B6">
              <w:rPr>
                <w:rStyle w:val="Hipervnculo"/>
                <w:noProof/>
              </w:rPr>
              <w:t>DEDICATORIA</w:t>
            </w:r>
            <w:r w:rsidR="002B7884">
              <w:rPr>
                <w:noProof/>
                <w:webHidden/>
              </w:rPr>
              <w:tab/>
            </w:r>
            <w:r w:rsidR="007A0B99">
              <w:rPr>
                <w:noProof/>
                <w:webHidden/>
              </w:rPr>
              <w:fldChar w:fldCharType="begin"/>
            </w:r>
            <w:r w:rsidR="002B7884">
              <w:rPr>
                <w:noProof/>
                <w:webHidden/>
              </w:rPr>
              <w:instrText xml:space="preserve"> PAGEREF _Toc355556354 \h </w:instrText>
            </w:r>
            <w:r w:rsidR="007A0B99">
              <w:rPr>
                <w:noProof/>
                <w:webHidden/>
              </w:rPr>
            </w:r>
            <w:r w:rsidR="007A0B99">
              <w:rPr>
                <w:noProof/>
                <w:webHidden/>
              </w:rPr>
              <w:fldChar w:fldCharType="separate"/>
            </w:r>
            <w:r w:rsidR="002B7884">
              <w:rPr>
                <w:noProof/>
                <w:webHidden/>
              </w:rPr>
              <w:t>iii</w:t>
            </w:r>
            <w:r w:rsidR="007A0B99">
              <w:rPr>
                <w:noProof/>
                <w:webHidden/>
              </w:rPr>
              <w:fldChar w:fldCharType="end"/>
            </w:r>
          </w:hyperlink>
        </w:p>
        <w:p w:rsidR="002B7884" w:rsidRDefault="00E4591F">
          <w:pPr>
            <w:pStyle w:val="TDC2"/>
            <w:rPr>
              <w:rFonts w:asciiTheme="minorHAnsi" w:eastAsiaTheme="minorEastAsia" w:hAnsiTheme="minorHAnsi" w:cstheme="minorBidi"/>
              <w:noProof/>
              <w:sz w:val="22"/>
              <w:szCs w:val="22"/>
              <w:lang w:eastAsia="es-EC"/>
            </w:rPr>
          </w:pPr>
          <w:hyperlink w:anchor="_Toc355556355" w:history="1">
            <w:r w:rsidR="002B7884" w:rsidRPr="00CA75B6">
              <w:rPr>
                <w:rStyle w:val="Hipervnculo"/>
                <w:noProof/>
              </w:rPr>
              <w:t>TRIBUNAL DE GRADUACIÓN</w:t>
            </w:r>
            <w:r w:rsidR="002B7884">
              <w:rPr>
                <w:noProof/>
                <w:webHidden/>
              </w:rPr>
              <w:tab/>
            </w:r>
            <w:r w:rsidR="007A0B99">
              <w:rPr>
                <w:noProof/>
                <w:webHidden/>
              </w:rPr>
              <w:fldChar w:fldCharType="begin"/>
            </w:r>
            <w:r w:rsidR="002B7884">
              <w:rPr>
                <w:noProof/>
                <w:webHidden/>
              </w:rPr>
              <w:instrText xml:space="preserve"> PAGEREF _Toc355556355 \h </w:instrText>
            </w:r>
            <w:r w:rsidR="007A0B99">
              <w:rPr>
                <w:noProof/>
                <w:webHidden/>
              </w:rPr>
            </w:r>
            <w:r w:rsidR="007A0B99">
              <w:rPr>
                <w:noProof/>
                <w:webHidden/>
              </w:rPr>
              <w:fldChar w:fldCharType="separate"/>
            </w:r>
            <w:r w:rsidR="002B7884">
              <w:rPr>
                <w:noProof/>
                <w:webHidden/>
              </w:rPr>
              <w:t>v</w:t>
            </w:r>
            <w:r w:rsidR="007A0B99">
              <w:rPr>
                <w:noProof/>
                <w:webHidden/>
              </w:rPr>
              <w:fldChar w:fldCharType="end"/>
            </w:r>
          </w:hyperlink>
        </w:p>
        <w:p w:rsidR="002B7884" w:rsidRDefault="00E4591F">
          <w:pPr>
            <w:pStyle w:val="TDC2"/>
            <w:rPr>
              <w:rFonts w:asciiTheme="minorHAnsi" w:eastAsiaTheme="minorEastAsia" w:hAnsiTheme="minorHAnsi" w:cstheme="minorBidi"/>
              <w:noProof/>
              <w:sz w:val="22"/>
              <w:szCs w:val="22"/>
              <w:lang w:eastAsia="es-EC"/>
            </w:rPr>
          </w:pPr>
          <w:hyperlink w:anchor="_Toc355556356" w:history="1">
            <w:r w:rsidR="002B7884" w:rsidRPr="00CA75B6">
              <w:rPr>
                <w:rStyle w:val="Hipervnculo"/>
                <w:noProof/>
              </w:rPr>
              <w:t>DECLARACIÓN EXPRESA</w:t>
            </w:r>
            <w:r w:rsidR="002B7884">
              <w:rPr>
                <w:noProof/>
                <w:webHidden/>
              </w:rPr>
              <w:tab/>
            </w:r>
            <w:r w:rsidR="007A0B99">
              <w:rPr>
                <w:noProof/>
                <w:webHidden/>
              </w:rPr>
              <w:fldChar w:fldCharType="begin"/>
            </w:r>
            <w:r w:rsidR="002B7884">
              <w:rPr>
                <w:noProof/>
                <w:webHidden/>
              </w:rPr>
              <w:instrText xml:space="preserve"> PAGEREF _Toc355556356 \h </w:instrText>
            </w:r>
            <w:r w:rsidR="007A0B99">
              <w:rPr>
                <w:noProof/>
                <w:webHidden/>
              </w:rPr>
            </w:r>
            <w:r w:rsidR="007A0B99">
              <w:rPr>
                <w:noProof/>
                <w:webHidden/>
              </w:rPr>
              <w:fldChar w:fldCharType="separate"/>
            </w:r>
            <w:r w:rsidR="002B7884">
              <w:rPr>
                <w:noProof/>
                <w:webHidden/>
              </w:rPr>
              <w:t>vi</w:t>
            </w:r>
            <w:r w:rsidR="007A0B99">
              <w:rPr>
                <w:noProof/>
                <w:webHidden/>
              </w:rPr>
              <w:fldChar w:fldCharType="end"/>
            </w:r>
          </w:hyperlink>
        </w:p>
        <w:p w:rsidR="002B7884" w:rsidRDefault="00E4591F">
          <w:pPr>
            <w:pStyle w:val="TDC2"/>
            <w:rPr>
              <w:rFonts w:asciiTheme="minorHAnsi" w:eastAsiaTheme="minorEastAsia" w:hAnsiTheme="minorHAnsi" w:cstheme="minorBidi"/>
              <w:noProof/>
              <w:sz w:val="22"/>
              <w:szCs w:val="22"/>
              <w:lang w:eastAsia="es-EC"/>
            </w:rPr>
          </w:pPr>
          <w:hyperlink w:anchor="_Toc355556357" w:history="1">
            <w:r w:rsidR="002B7884" w:rsidRPr="00CA75B6">
              <w:rPr>
                <w:rStyle w:val="Hipervnculo"/>
                <w:noProof/>
              </w:rPr>
              <w:t>RESUMEN</w:t>
            </w:r>
            <w:r w:rsidR="002B7884">
              <w:rPr>
                <w:noProof/>
                <w:webHidden/>
              </w:rPr>
              <w:tab/>
            </w:r>
            <w:r w:rsidR="007A0B99">
              <w:rPr>
                <w:noProof/>
                <w:webHidden/>
              </w:rPr>
              <w:fldChar w:fldCharType="begin"/>
            </w:r>
            <w:r w:rsidR="002B7884">
              <w:rPr>
                <w:noProof/>
                <w:webHidden/>
              </w:rPr>
              <w:instrText xml:space="preserve"> PAGEREF _Toc355556357 \h </w:instrText>
            </w:r>
            <w:r w:rsidR="007A0B99">
              <w:rPr>
                <w:noProof/>
                <w:webHidden/>
              </w:rPr>
            </w:r>
            <w:r w:rsidR="007A0B99">
              <w:rPr>
                <w:noProof/>
                <w:webHidden/>
              </w:rPr>
              <w:fldChar w:fldCharType="separate"/>
            </w:r>
            <w:r w:rsidR="002B7884">
              <w:rPr>
                <w:noProof/>
                <w:webHidden/>
              </w:rPr>
              <w:t>vii</w:t>
            </w:r>
            <w:r w:rsidR="007A0B99">
              <w:rPr>
                <w:noProof/>
                <w:webHidden/>
              </w:rPr>
              <w:fldChar w:fldCharType="end"/>
            </w:r>
          </w:hyperlink>
        </w:p>
        <w:p w:rsidR="002B7884" w:rsidRDefault="00E4591F">
          <w:pPr>
            <w:pStyle w:val="TDC2"/>
            <w:rPr>
              <w:rFonts w:asciiTheme="minorHAnsi" w:eastAsiaTheme="minorEastAsia" w:hAnsiTheme="minorHAnsi" w:cstheme="minorBidi"/>
              <w:noProof/>
              <w:sz w:val="22"/>
              <w:szCs w:val="22"/>
              <w:lang w:eastAsia="es-EC"/>
            </w:rPr>
          </w:pPr>
          <w:hyperlink w:anchor="_Toc355556358" w:history="1">
            <w:r w:rsidR="002B7884" w:rsidRPr="00CA75B6">
              <w:rPr>
                <w:rStyle w:val="Hipervnculo"/>
                <w:noProof/>
              </w:rPr>
              <w:t>ÍNDICE GENERAL</w:t>
            </w:r>
            <w:r w:rsidR="002B7884">
              <w:rPr>
                <w:noProof/>
                <w:webHidden/>
              </w:rPr>
              <w:tab/>
            </w:r>
            <w:r w:rsidR="007A0B99">
              <w:rPr>
                <w:noProof/>
                <w:webHidden/>
              </w:rPr>
              <w:fldChar w:fldCharType="begin"/>
            </w:r>
            <w:r w:rsidR="002B7884">
              <w:rPr>
                <w:noProof/>
                <w:webHidden/>
              </w:rPr>
              <w:instrText xml:space="preserve"> PAGEREF _Toc355556358 \h </w:instrText>
            </w:r>
            <w:r w:rsidR="007A0B99">
              <w:rPr>
                <w:noProof/>
                <w:webHidden/>
              </w:rPr>
            </w:r>
            <w:r w:rsidR="007A0B99">
              <w:rPr>
                <w:noProof/>
                <w:webHidden/>
              </w:rPr>
              <w:fldChar w:fldCharType="separate"/>
            </w:r>
            <w:r w:rsidR="002B7884">
              <w:rPr>
                <w:noProof/>
                <w:webHidden/>
              </w:rPr>
              <w:t>ix</w:t>
            </w:r>
            <w:r w:rsidR="007A0B99">
              <w:rPr>
                <w:noProof/>
                <w:webHidden/>
              </w:rPr>
              <w:fldChar w:fldCharType="end"/>
            </w:r>
          </w:hyperlink>
        </w:p>
        <w:p w:rsidR="002B7884" w:rsidRDefault="00E4591F">
          <w:pPr>
            <w:pStyle w:val="TDC2"/>
            <w:rPr>
              <w:rFonts w:asciiTheme="minorHAnsi" w:eastAsiaTheme="minorEastAsia" w:hAnsiTheme="minorHAnsi" w:cstheme="minorBidi"/>
              <w:noProof/>
              <w:sz w:val="22"/>
              <w:szCs w:val="22"/>
              <w:lang w:eastAsia="es-EC"/>
            </w:rPr>
          </w:pPr>
          <w:hyperlink w:anchor="_Toc355556359" w:history="1">
            <w:r w:rsidR="002B7884" w:rsidRPr="00CA75B6">
              <w:rPr>
                <w:rStyle w:val="Hipervnculo"/>
                <w:noProof/>
              </w:rPr>
              <w:t>ABREVIATURAS</w:t>
            </w:r>
            <w:r w:rsidR="002B7884">
              <w:rPr>
                <w:noProof/>
                <w:webHidden/>
              </w:rPr>
              <w:tab/>
            </w:r>
            <w:r w:rsidR="007A0B99">
              <w:rPr>
                <w:noProof/>
                <w:webHidden/>
              </w:rPr>
              <w:fldChar w:fldCharType="begin"/>
            </w:r>
            <w:r w:rsidR="002B7884">
              <w:rPr>
                <w:noProof/>
                <w:webHidden/>
              </w:rPr>
              <w:instrText xml:space="preserve"> PAGEREF _Toc355556359 \h </w:instrText>
            </w:r>
            <w:r w:rsidR="007A0B99">
              <w:rPr>
                <w:noProof/>
                <w:webHidden/>
              </w:rPr>
            </w:r>
            <w:r w:rsidR="007A0B99">
              <w:rPr>
                <w:noProof/>
                <w:webHidden/>
              </w:rPr>
              <w:fldChar w:fldCharType="separate"/>
            </w:r>
            <w:r w:rsidR="002B7884">
              <w:rPr>
                <w:noProof/>
                <w:webHidden/>
              </w:rPr>
              <w:t>xiii</w:t>
            </w:r>
            <w:r w:rsidR="007A0B99">
              <w:rPr>
                <w:noProof/>
                <w:webHidden/>
              </w:rPr>
              <w:fldChar w:fldCharType="end"/>
            </w:r>
          </w:hyperlink>
        </w:p>
        <w:p w:rsidR="002B7884" w:rsidRDefault="00E4591F">
          <w:pPr>
            <w:pStyle w:val="TDC2"/>
            <w:rPr>
              <w:rFonts w:asciiTheme="minorHAnsi" w:eastAsiaTheme="minorEastAsia" w:hAnsiTheme="minorHAnsi" w:cstheme="minorBidi"/>
              <w:noProof/>
              <w:sz w:val="22"/>
              <w:szCs w:val="22"/>
              <w:lang w:eastAsia="es-EC"/>
            </w:rPr>
          </w:pPr>
          <w:hyperlink w:anchor="_Toc355556360" w:history="1">
            <w:r w:rsidR="002B7884" w:rsidRPr="00CA75B6">
              <w:rPr>
                <w:rStyle w:val="Hipervnculo"/>
                <w:noProof/>
              </w:rPr>
              <w:t>SIMBOLOGÍA</w:t>
            </w:r>
            <w:r w:rsidR="002B7884">
              <w:rPr>
                <w:noProof/>
                <w:webHidden/>
              </w:rPr>
              <w:tab/>
            </w:r>
            <w:r w:rsidR="007A0B99">
              <w:rPr>
                <w:noProof/>
                <w:webHidden/>
              </w:rPr>
              <w:fldChar w:fldCharType="begin"/>
            </w:r>
            <w:r w:rsidR="002B7884">
              <w:rPr>
                <w:noProof/>
                <w:webHidden/>
              </w:rPr>
              <w:instrText xml:space="preserve"> PAGEREF _Toc355556360 \h </w:instrText>
            </w:r>
            <w:r w:rsidR="007A0B99">
              <w:rPr>
                <w:noProof/>
                <w:webHidden/>
              </w:rPr>
            </w:r>
            <w:r w:rsidR="007A0B99">
              <w:rPr>
                <w:noProof/>
                <w:webHidden/>
              </w:rPr>
              <w:fldChar w:fldCharType="separate"/>
            </w:r>
            <w:r w:rsidR="002B7884">
              <w:rPr>
                <w:noProof/>
                <w:webHidden/>
              </w:rPr>
              <w:t>xiv</w:t>
            </w:r>
            <w:r w:rsidR="007A0B99">
              <w:rPr>
                <w:noProof/>
                <w:webHidden/>
              </w:rPr>
              <w:fldChar w:fldCharType="end"/>
            </w:r>
          </w:hyperlink>
        </w:p>
        <w:p w:rsidR="002B7884" w:rsidRDefault="00E4591F">
          <w:pPr>
            <w:pStyle w:val="TDC2"/>
            <w:rPr>
              <w:rFonts w:asciiTheme="minorHAnsi" w:eastAsiaTheme="minorEastAsia" w:hAnsiTheme="minorHAnsi" w:cstheme="minorBidi"/>
              <w:noProof/>
              <w:sz w:val="22"/>
              <w:szCs w:val="22"/>
              <w:lang w:eastAsia="es-EC"/>
            </w:rPr>
          </w:pPr>
          <w:hyperlink w:anchor="_Toc355556361" w:history="1">
            <w:r w:rsidR="002B7884" w:rsidRPr="00CA75B6">
              <w:rPr>
                <w:rStyle w:val="Hipervnculo"/>
                <w:noProof/>
              </w:rPr>
              <w:t>ÍNDICE DE TABLAS</w:t>
            </w:r>
            <w:r w:rsidR="002B7884">
              <w:rPr>
                <w:noProof/>
                <w:webHidden/>
              </w:rPr>
              <w:tab/>
            </w:r>
            <w:r w:rsidR="007A0B99">
              <w:rPr>
                <w:noProof/>
                <w:webHidden/>
              </w:rPr>
              <w:fldChar w:fldCharType="begin"/>
            </w:r>
            <w:r w:rsidR="002B7884">
              <w:rPr>
                <w:noProof/>
                <w:webHidden/>
              </w:rPr>
              <w:instrText xml:space="preserve"> PAGEREF _Toc355556361 \h </w:instrText>
            </w:r>
            <w:r w:rsidR="007A0B99">
              <w:rPr>
                <w:noProof/>
                <w:webHidden/>
              </w:rPr>
            </w:r>
            <w:r w:rsidR="007A0B99">
              <w:rPr>
                <w:noProof/>
                <w:webHidden/>
              </w:rPr>
              <w:fldChar w:fldCharType="separate"/>
            </w:r>
            <w:r w:rsidR="002B7884">
              <w:rPr>
                <w:noProof/>
                <w:webHidden/>
              </w:rPr>
              <w:t>xv</w:t>
            </w:r>
            <w:r w:rsidR="007A0B99">
              <w:rPr>
                <w:noProof/>
                <w:webHidden/>
              </w:rPr>
              <w:fldChar w:fldCharType="end"/>
            </w:r>
          </w:hyperlink>
        </w:p>
        <w:p w:rsidR="002B7884" w:rsidRDefault="00E4591F">
          <w:pPr>
            <w:pStyle w:val="TDC2"/>
            <w:rPr>
              <w:rFonts w:asciiTheme="minorHAnsi" w:eastAsiaTheme="minorEastAsia" w:hAnsiTheme="minorHAnsi" w:cstheme="minorBidi"/>
              <w:noProof/>
              <w:sz w:val="22"/>
              <w:szCs w:val="22"/>
              <w:lang w:eastAsia="es-EC"/>
            </w:rPr>
          </w:pPr>
          <w:hyperlink w:anchor="_Toc355556362" w:history="1">
            <w:r w:rsidR="002B7884" w:rsidRPr="00CA75B6">
              <w:rPr>
                <w:rStyle w:val="Hipervnculo"/>
                <w:noProof/>
              </w:rPr>
              <w:t>ÍNDICE DE GRÁFICOS</w:t>
            </w:r>
            <w:r w:rsidR="002B7884">
              <w:rPr>
                <w:noProof/>
                <w:webHidden/>
              </w:rPr>
              <w:tab/>
            </w:r>
            <w:r w:rsidR="007A0B99">
              <w:rPr>
                <w:noProof/>
                <w:webHidden/>
              </w:rPr>
              <w:fldChar w:fldCharType="begin"/>
            </w:r>
            <w:r w:rsidR="002B7884">
              <w:rPr>
                <w:noProof/>
                <w:webHidden/>
              </w:rPr>
              <w:instrText xml:space="preserve"> PAGEREF _Toc355556362 \h </w:instrText>
            </w:r>
            <w:r w:rsidR="007A0B99">
              <w:rPr>
                <w:noProof/>
                <w:webHidden/>
              </w:rPr>
            </w:r>
            <w:r w:rsidR="007A0B99">
              <w:rPr>
                <w:noProof/>
                <w:webHidden/>
              </w:rPr>
              <w:fldChar w:fldCharType="separate"/>
            </w:r>
            <w:r w:rsidR="002B7884">
              <w:rPr>
                <w:noProof/>
                <w:webHidden/>
              </w:rPr>
              <w:t>xix</w:t>
            </w:r>
            <w:r w:rsidR="007A0B99">
              <w:rPr>
                <w:noProof/>
                <w:webHidden/>
              </w:rPr>
              <w:fldChar w:fldCharType="end"/>
            </w:r>
          </w:hyperlink>
        </w:p>
        <w:p w:rsidR="002B7884" w:rsidRDefault="00E4591F">
          <w:pPr>
            <w:pStyle w:val="TDC2"/>
            <w:rPr>
              <w:rFonts w:asciiTheme="minorHAnsi" w:eastAsiaTheme="minorEastAsia" w:hAnsiTheme="minorHAnsi" w:cstheme="minorBidi"/>
              <w:noProof/>
              <w:sz w:val="22"/>
              <w:szCs w:val="22"/>
              <w:lang w:eastAsia="es-EC"/>
            </w:rPr>
          </w:pPr>
          <w:hyperlink w:anchor="_Toc355556363" w:history="1">
            <w:r w:rsidR="002B7884" w:rsidRPr="00CA75B6">
              <w:rPr>
                <w:rStyle w:val="Hipervnculo"/>
                <w:noProof/>
              </w:rPr>
              <w:t>INTRODUCCIÓN</w:t>
            </w:r>
            <w:r w:rsidR="002B7884">
              <w:rPr>
                <w:noProof/>
                <w:webHidden/>
              </w:rPr>
              <w:tab/>
            </w:r>
            <w:r w:rsidR="007A0B99">
              <w:rPr>
                <w:noProof/>
                <w:webHidden/>
              </w:rPr>
              <w:fldChar w:fldCharType="begin"/>
            </w:r>
            <w:r w:rsidR="002B7884">
              <w:rPr>
                <w:noProof/>
                <w:webHidden/>
              </w:rPr>
              <w:instrText xml:space="preserve"> PAGEREF _Toc355556363 \h </w:instrText>
            </w:r>
            <w:r w:rsidR="007A0B99">
              <w:rPr>
                <w:noProof/>
                <w:webHidden/>
              </w:rPr>
            </w:r>
            <w:r w:rsidR="007A0B99">
              <w:rPr>
                <w:noProof/>
                <w:webHidden/>
              </w:rPr>
              <w:fldChar w:fldCharType="separate"/>
            </w:r>
            <w:r w:rsidR="002B7884">
              <w:rPr>
                <w:noProof/>
                <w:webHidden/>
              </w:rPr>
              <w:t>xxii</w:t>
            </w:r>
            <w:r w:rsidR="007A0B99">
              <w:rPr>
                <w:noProof/>
                <w:webHidden/>
              </w:rPr>
              <w:fldChar w:fldCharType="end"/>
            </w:r>
          </w:hyperlink>
        </w:p>
        <w:p w:rsidR="002B7884" w:rsidRDefault="00E4591F">
          <w:pPr>
            <w:pStyle w:val="TDC2"/>
            <w:rPr>
              <w:rFonts w:asciiTheme="minorHAnsi" w:eastAsiaTheme="minorEastAsia" w:hAnsiTheme="minorHAnsi" w:cstheme="minorBidi"/>
              <w:noProof/>
              <w:sz w:val="22"/>
              <w:szCs w:val="22"/>
              <w:lang w:eastAsia="es-EC"/>
            </w:rPr>
          </w:pPr>
          <w:hyperlink w:anchor="_Toc355556364" w:history="1">
            <w:r w:rsidR="002B7884" w:rsidRPr="00CA75B6">
              <w:rPr>
                <w:rStyle w:val="Hipervnculo"/>
                <w:noProof/>
              </w:rPr>
              <w:t>JUSTIFICACIÓN</w:t>
            </w:r>
            <w:r w:rsidR="002B7884">
              <w:rPr>
                <w:noProof/>
                <w:webHidden/>
              </w:rPr>
              <w:tab/>
            </w:r>
            <w:r w:rsidR="007A0B99">
              <w:rPr>
                <w:noProof/>
                <w:webHidden/>
              </w:rPr>
              <w:fldChar w:fldCharType="begin"/>
            </w:r>
            <w:r w:rsidR="002B7884">
              <w:rPr>
                <w:noProof/>
                <w:webHidden/>
              </w:rPr>
              <w:instrText xml:space="preserve"> PAGEREF _Toc355556364 \h </w:instrText>
            </w:r>
            <w:r w:rsidR="007A0B99">
              <w:rPr>
                <w:noProof/>
                <w:webHidden/>
              </w:rPr>
            </w:r>
            <w:r w:rsidR="007A0B99">
              <w:rPr>
                <w:noProof/>
                <w:webHidden/>
              </w:rPr>
              <w:fldChar w:fldCharType="separate"/>
            </w:r>
            <w:r w:rsidR="002B7884">
              <w:rPr>
                <w:noProof/>
                <w:webHidden/>
              </w:rPr>
              <w:t>xxiii</w:t>
            </w:r>
            <w:r w:rsidR="007A0B99">
              <w:rPr>
                <w:noProof/>
                <w:webHidden/>
              </w:rPr>
              <w:fldChar w:fldCharType="end"/>
            </w:r>
          </w:hyperlink>
        </w:p>
        <w:p w:rsidR="002B7884" w:rsidRDefault="00E4591F">
          <w:pPr>
            <w:pStyle w:val="TDC2"/>
            <w:rPr>
              <w:rFonts w:asciiTheme="minorHAnsi" w:eastAsiaTheme="minorEastAsia" w:hAnsiTheme="minorHAnsi" w:cstheme="minorBidi"/>
              <w:noProof/>
              <w:sz w:val="22"/>
              <w:szCs w:val="22"/>
              <w:lang w:eastAsia="es-EC"/>
            </w:rPr>
          </w:pPr>
          <w:hyperlink w:anchor="_Toc355556365" w:history="1">
            <w:r w:rsidR="002B7884" w:rsidRPr="00CA75B6">
              <w:rPr>
                <w:rStyle w:val="Hipervnculo"/>
                <w:noProof/>
              </w:rPr>
              <w:t>CAPÍTULO I</w:t>
            </w:r>
            <w:r w:rsidR="002B7884">
              <w:rPr>
                <w:noProof/>
                <w:webHidden/>
              </w:rPr>
              <w:tab/>
            </w:r>
            <w:r w:rsidR="007A0B99">
              <w:rPr>
                <w:noProof/>
                <w:webHidden/>
              </w:rPr>
              <w:fldChar w:fldCharType="begin"/>
            </w:r>
            <w:r w:rsidR="002B7884">
              <w:rPr>
                <w:noProof/>
                <w:webHidden/>
              </w:rPr>
              <w:instrText xml:space="preserve"> PAGEREF _Toc355556365 \h </w:instrText>
            </w:r>
            <w:r w:rsidR="007A0B99">
              <w:rPr>
                <w:noProof/>
                <w:webHidden/>
              </w:rPr>
            </w:r>
            <w:r w:rsidR="007A0B99">
              <w:rPr>
                <w:noProof/>
                <w:webHidden/>
              </w:rPr>
              <w:fldChar w:fldCharType="separate"/>
            </w:r>
            <w:r w:rsidR="002B7884">
              <w:rPr>
                <w:noProof/>
                <w:webHidden/>
              </w:rPr>
              <w:t>25</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366" w:history="1">
            <w:r w:rsidR="002B7884" w:rsidRPr="00CA75B6">
              <w:rPr>
                <w:rStyle w:val="Hipervnculo"/>
                <w:rFonts w:eastAsia="Arial Unicode MS"/>
                <w:noProof/>
                <w:lang w:val="es-ES"/>
              </w:rPr>
              <w:t>1.</w:t>
            </w:r>
            <w:r w:rsidR="002B7884">
              <w:rPr>
                <w:rFonts w:asciiTheme="minorHAnsi" w:eastAsiaTheme="minorEastAsia" w:hAnsiTheme="minorHAnsi" w:cstheme="minorBidi"/>
                <w:noProof/>
                <w:sz w:val="22"/>
                <w:szCs w:val="22"/>
                <w:lang w:eastAsia="es-EC"/>
              </w:rPr>
              <w:tab/>
            </w:r>
            <w:r w:rsidR="002B7884" w:rsidRPr="00CA75B6">
              <w:rPr>
                <w:rStyle w:val="Hipervnculo"/>
                <w:rFonts w:eastAsia="Arial Unicode MS"/>
                <w:noProof/>
                <w:lang w:val="es-ES"/>
              </w:rPr>
              <w:t>LOS MODELOS DE SIMULACIÓN MATEMÁTICA.</w:t>
            </w:r>
            <w:r w:rsidR="002B7884">
              <w:rPr>
                <w:noProof/>
                <w:webHidden/>
              </w:rPr>
              <w:tab/>
            </w:r>
            <w:r w:rsidR="007A0B99">
              <w:rPr>
                <w:noProof/>
                <w:webHidden/>
              </w:rPr>
              <w:fldChar w:fldCharType="begin"/>
            </w:r>
            <w:r w:rsidR="002B7884">
              <w:rPr>
                <w:noProof/>
                <w:webHidden/>
              </w:rPr>
              <w:instrText xml:space="preserve"> PAGEREF _Toc355556366 \h </w:instrText>
            </w:r>
            <w:r w:rsidR="007A0B99">
              <w:rPr>
                <w:noProof/>
                <w:webHidden/>
              </w:rPr>
            </w:r>
            <w:r w:rsidR="007A0B99">
              <w:rPr>
                <w:noProof/>
                <w:webHidden/>
              </w:rPr>
              <w:fldChar w:fldCharType="separate"/>
            </w:r>
            <w:r w:rsidR="002B7884">
              <w:rPr>
                <w:noProof/>
                <w:webHidden/>
              </w:rPr>
              <w:t>25</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367" w:history="1">
            <w:r w:rsidR="002B7884" w:rsidRPr="00CA75B6">
              <w:rPr>
                <w:rStyle w:val="Hipervnculo"/>
                <w:rFonts w:eastAsia="Arial Unicode MS"/>
                <w:noProof/>
                <w:lang w:val="es-ES_tradnl"/>
              </w:rPr>
              <w:t>1.1</w:t>
            </w:r>
            <w:r w:rsidR="002B7884">
              <w:rPr>
                <w:rFonts w:asciiTheme="minorHAnsi" w:eastAsiaTheme="minorEastAsia" w:hAnsiTheme="minorHAnsi" w:cstheme="minorBidi"/>
                <w:noProof/>
                <w:sz w:val="22"/>
                <w:szCs w:val="22"/>
                <w:lang w:eastAsia="es-EC"/>
              </w:rPr>
              <w:tab/>
            </w:r>
            <w:r w:rsidR="002B7884" w:rsidRPr="00CA75B6">
              <w:rPr>
                <w:rStyle w:val="Hipervnculo"/>
                <w:rFonts w:eastAsia="Arial Unicode MS"/>
                <w:noProof/>
                <w:lang w:val="es-ES_tradnl"/>
              </w:rPr>
              <w:t>Origen de la simulación matemática.</w:t>
            </w:r>
            <w:r w:rsidR="002B7884">
              <w:rPr>
                <w:noProof/>
                <w:webHidden/>
              </w:rPr>
              <w:tab/>
            </w:r>
            <w:r w:rsidR="007A0B99">
              <w:rPr>
                <w:noProof/>
                <w:webHidden/>
              </w:rPr>
              <w:fldChar w:fldCharType="begin"/>
            </w:r>
            <w:r w:rsidR="002B7884">
              <w:rPr>
                <w:noProof/>
                <w:webHidden/>
              </w:rPr>
              <w:instrText xml:space="preserve"> PAGEREF _Toc355556367 \h </w:instrText>
            </w:r>
            <w:r w:rsidR="007A0B99">
              <w:rPr>
                <w:noProof/>
                <w:webHidden/>
              </w:rPr>
            </w:r>
            <w:r w:rsidR="007A0B99">
              <w:rPr>
                <w:noProof/>
                <w:webHidden/>
              </w:rPr>
              <w:fldChar w:fldCharType="separate"/>
            </w:r>
            <w:r w:rsidR="002B7884">
              <w:rPr>
                <w:noProof/>
                <w:webHidden/>
              </w:rPr>
              <w:t>25</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368" w:history="1">
            <w:r w:rsidR="002B7884" w:rsidRPr="00CA75B6">
              <w:rPr>
                <w:rStyle w:val="Hipervnculo"/>
                <w:noProof/>
              </w:rPr>
              <w:t>1.2</w:t>
            </w:r>
            <w:r w:rsidR="002B7884">
              <w:rPr>
                <w:rFonts w:asciiTheme="minorHAnsi" w:eastAsiaTheme="minorEastAsia" w:hAnsiTheme="minorHAnsi" w:cstheme="minorBidi"/>
                <w:noProof/>
                <w:sz w:val="22"/>
                <w:szCs w:val="22"/>
                <w:lang w:eastAsia="es-EC"/>
              </w:rPr>
              <w:tab/>
            </w:r>
            <w:r w:rsidR="002B7884" w:rsidRPr="00CA75B6">
              <w:rPr>
                <w:rStyle w:val="Hipervnculo"/>
                <w:noProof/>
              </w:rPr>
              <w:t>Conceptos básicos de simulación matemática.</w:t>
            </w:r>
            <w:r w:rsidR="002B7884">
              <w:rPr>
                <w:noProof/>
                <w:webHidden/>
              </w:rPr>
              <w:tab/>
            </w:r>
            <w:r w:rsidR="007A0B99">
              <w:rPr>
                <w:noProof/>
                <w:webHidden/>
              </w:rPr>
              <w:fldChar w:fldCharType="begin"/>
            </w:r>
            <w:r w:rsidR="002B7884">
              <w:rPr>
                <w:noProof/>
                <w:webHidden/>
              </w:rPr>
              <w:instrText xml:space="preserve"> PAGEREF _Toc355556368 \h </w:instrText>
            </w:r>
            <w:r w:rsidR="007A0B99">
              <w:rPr>
                <w:noProof/>
                <w:webHidden/>
              </w:rPr>
            </w:r>
            <w:r w:rsidR="007A0B99">
              <w:rPr>
                <w:noProof/>
                <w:webHidden/>
              </w:rPr>
              <w:fldChar w:fldCharType="separate"/>
            </w:r>
            <w:r w:rsidR="002B7884">
              <w:rPr>
                <w:noProof/>
                <w:webHidden/>
              </w:rPr>
              <w:t>27</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369" w:history="1">
            <w:r w:rsidR="002B7884" w:rsidRPr="00CA75B6">
              <w:rPr>
                <w:rStyle w:val="Hipervnculo"/>
                <w:rFonts w:eastAsia="Arial Unicode MS"/>
                <w:noProof/>
              </w:rPr>
              <w:t>1.3</w:t>
            </w:r>
            <w:r w:rsidR="002B7884">
              <w:rPr>
                <w:rFonts w:asciiTheme="minorHAnsi" w:eastAsiaTheme="minorEastAsia" w:hAnsiTheme="minorHAnsi" w:cstheme="minorBidi"/>
                <w:noProof/>
                <w:sz w:val="22"/>
                <w:szCs w:val="22"/>
                <w:lang w:eastAsia="es-EC"/>
              </w:rPr>
              <w:tab/>
            </w:r>
            <w:r w:rsidR="002B7884" w:rsidRPr="00CA75B6">
              <w:rPr>
                <w:rStyle w:val="Hipervnculo"/>
                <w:rFonts w:eastAsia="Arial Unicode MS"/>
                <w:noProof/>
              </w:rPr>
              <w:t>Un análisis histórico del uso de simulación matemática en el Ecuador.</w:t>
            </w:r>
            <w:r w:rsidR="002B7884">
              <w:rPr>
                <w:noProof/>
                <w:webHidden/>
              </w:rPr>
              <w:tab/>
            </w:r>
            <w:r w:rsidR="007A0B99">
              <w:rPr>
                <w:noProof/>
                <w:webHidden/>
              </w:rPr>
              <w:fldChar w:fldCharType="begin"/>
            </w:r>
            <w:r w:rsidR="002B7884">
              <w:rPr>
                <w:noProof/>
                <w:webHidden/>
              </w:rPr>
              <w:instrText xml:space="preserve"> PAGEREF _Toc355556369 \h </w:instrText>
            </w:r>
            <w:r w:rsidR="007A0B99">
              <w:rPr>
                <w:noProof/>
                <w:webHidden/>
              </w:rPr>
            </w:r>
            <w:r w:rsidR="007A0B99">
              <w:rPr>
                <w:noProof/>
                <w:webHidden/>
              </w:rPr>
              <w:fldChar w:fldCharType="separate"/>
            </w:r>
            <w:r w:rsidR="002B7884">
              <w:rPr>
                <w:noProof/>
                <w:webHidden/>
              </w:rPr>
              <w:t>35</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370" w:history="1">
            <w:r w:rsidR="002B7884" w:rsidRPr="00CA75B6">
              <w:rPr>
                <w:rStyle w:val="Hipervnculo"/>
                <w:rFonts w:eastAsia="Arial Unicode MS"/>
                <w:noProof/>
                <w:lang w:val="es-ES"/>
              </w:rPr>
              <w:t>1.3.1</w:t>
            </w:r>
            <w:r w:rsidR="002B7884">
              <w:rPr>
                <w:rFonts w:asciiTheme="minorHAnsi" w:eastAsiaTheme="minorEastAsia" w:hAnsiTheme="minorHAnsi" w:cstheme="minorBidi"/>
                <w:noProof/>
                <w:sz w:val="22"/>
                <w:szCs w:val="22"/>
                <w:lang w:eastAsia="es-EC"/>
              </w:rPr>
              <w:tab/>
            </w:r>
            <w:r w:rsidR="002B7884" w:rsidRPr="00CA75B6">
              <w:rPr>
                <w:rStyle w:val="Hipervnculo"/>
                <w:rFonts w:eastAsia="Arial Unicode MS"/>
                <w:noProof/>
                <w:lang w:val="es-ES"/>
              </w:rPr>
              <w:t>La simulación matemática en la industria petrolera.</w:t>
            </w:r>
            <w:r w:rsidR="002B7884">
              <w:rPr>
                <w:noProof/>
                <w:webHidden/>
              </w:rPr>
              <w:tab/>
            </w:r>
            <w:r w:rsidR="007A0B99">
              <w:rPr>
                <w:noProof/>
                <w:webHidden/>
              </w:rPr>
              <w:fldChar w:fldCharType="begin"/>
            </w:r>
            <w:r w:rsidR="002B7884">
              <w:rPr>
                <w:noProof/>
                <w:webHidden/>
              </w:rPr>
              <w:instrText xml:space="preserve"> PAGEREF _Toc355556370 \h </w:instrText>
            </w:r>
            <w:r w:rsidR="007A0B99">
              <w:rPr>
                <w:noProof/>
                <w:webHidden/>
              </w:rPr>
            </w:r>
            <w:r w:rsidR="007A0B99">
              <w:rPr>
                <w:noProof/>
                <w:webHidden/>
              </w:rPr>
              <w:fldChar w:fldCharType="separate"/>
            </w:r>
            <w:r w:rsidR="002B7884">
              <w:rPr>
                <w:noProof/>
                <w:webHidden/>
              </w:rPr>
              <w:t>35</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371" w:history="1">
            <w:r w:rsidR="002B7884" w:rsidRPr="00CA75B6">
              <w:rPr>
                <w:rStyle w:val="Hipervnculo"/>
                <w:rFonts w:eastAsia="Arial Unicode MS"/>
                <w:noProof/>
                <w:lang w:val="es-ES"/>
              </w:rPr>
              <w:t>1.3.2</w:t>
            </w:r>
            <w:r w:rsidR="002B7884">
              <w:rPr>
                <w:rFonts w:asciiTheme="minorHAnsi" w:eastAsiaTheme="minorEastAsia" w:hAnsiTheme="minorHAnsi" w:cstheme="minorBidi"/>
                <w:noProof/>
                <w:sz w:val="22"/>
                <w:szCs w:val="22"/>
                <w:lang w:eastAsia="es-EC"/>
              </w:rPr>
              <w:tab/>
            </w:r>
            <w:r w:rsidR="002B7884" w:rsidRPr="00CA75B6">
              <w:rPr>
                <w:rStyle w:val="Hipervnculo"/>
                <w:rFonts w:eastAsia="Arial Unicode MS"/>
                <w:noProof/>
                <w:lang w:val="es-ES"/>
              </w:rPr>
              <w:t>La simulación matemática en sistemas de reproducción de especies en cautiverio.</w:t>
            </w:r>
            <w:r w:rsidR="002B7884">
              <w:rPr>
                <w:noProof/>
                <w:webHidden/>
              </w:rPr>
              <w:tab/>
            </w:r>
            <w:r w:rsidR="007A0B99">
              <w:rPr>
                <w:noProof/>
                <w:webHidden/>
              </w:rPr>
              <w:fldChar w:fldCharType="begin"/>
            </w:r>
            <w:r w:rsidR="002B7884">
              <w:rPr>
                <w:noProof/>
                <w:webHidden/>
              </w:rPr>
              <w:instrText xml:space="preserve"> PAGEREF _Toc355556371 \h </w:instrText>
            </w:r>
            <w:r w:rsidR="007A0B99">
              <w:rPr>
                <w:noProof/>
                <w:webHidden/>
              </w:rPr>
            </w:r>
            <w:r w:rsidR="007A0B99">
              <w:rPr>
                <w:noProof/>
                <w:webHidden/>
              </w:rPr>
              <w:fldChar w:fldCharType="separate"/>
            </w:r>
            <w:r w:rsidR="002B7884">
              <w:rPr>
                <w:noProof/>
                <w:webHidden/>
              </w:rPr>
              <w:t>36</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372" w:history="1">
            <w:r w:rsidR="002B7884" w:rsidRPr="00CA75B6">
              <w:rPr>
                <w:rStyle w:val="Hipervnculo"/>
                <w:rFonts w:eastAsia="Arial Unicode MS"/>
                <w:noProof/>
                <w:lang w:val="es-ES"/>
              </w:rPr>
              <w:t>1.3.3</w:t>
            </w:r>
            <w:r w:rsidR="002B7884">
              <w:rPr>
                <w:rFonts w:asciiTheme="minorHAnsi" w:eastAsiaTheme="minorEastAsia" w:hAnsiTheme="minorHAnsi" w:cstheme="minorBidi"/>
                <w:noProof/>
                <w:sz w:val="22"/>
                <w:szCs w:val="22"/>
                <w:lang w:eastAsia="es-EC"/>
              </w:rPr>
              <w:tab/>
            </w:r>
            <w:r w:rsidR="002B7884" w:rsidRPr="00CA75B6">
              <w:rPr>
                <w:rStyle w:val="Hipervnculo"/>
                <w:rFonts w:eastAsia="Arial Unicode MS"/>
                <w:noProof/>
                <w:lang w:val="es-ES"/>
              </w:rPr>
              <w:t>Aspectos relevantes.</w:t>
            </w:r>
            <w:r w:rsidR="002B7884">
              <w:rPr>
                <w:noProof/>
                <w:webHidden/>
              </w:rPr>
              <w:tab/>
            </w:r>
            <w:r w:rsidR="007A0B99">
              <w:rPr>
                <w:noProof/>
                <w:webHidden/>
              </w:rPr>
              <w:fldChar w:fldCharType="begin"/>
            </w:r>
            <w:r w:rsidR="002B7884">
              <w:rPr>
                <w:noProof/>
                <w:webHidden/>
              </w:rPr>
              <w:instrText xml:space="preserve"> PAGEREF _Toc355556372 \h </w:instrText>
            </w:r>
            <w:r w:rsidR="007A0B99">
              <w:rPr>
                <w:noProof/>
                <w:webHidden/>
              </w:rPr>
            </w:r>
            <w:r w:rsidR="007A0B99">
              <w:rPr>
                <w:noProof/>
                <w:webHidden/>
              </w:rPr>
              <w:fldChar w:fldCharType="separate"/>
            </w:r>
            <w:r w:rsidR="002B7884">
              <w:rPr>
                <w:noProof/>
                <w:webHidden/>
              </w:rPr>
              <w:t>38</w:t>
            </w:r>
            <w:r w:rsidR="007A0B99">
              <w:rPr>
                <w:noProof/>
                <w:webHidden/>
              </w:rPr>
              <w:fldChar w:fldCharType="end"/>
            </w:r>
          </w:hyperlink>
        </w:p>
        <w:p w:rsidR="002B7884" w:rsidRDefault="00E4591F">
          <w:pPr>
            <w:pStyle w:val="TDC1"/>
            <w:tabs>
              <w:tab w:val="left" w:pos="1540"/>
            </w:tabs>
            <w:rPr>
              <w:rFonts w:asciiTheme="minorHAnsi" w:eastAsiaTheme="minorEastAsia" w:hAnsiTheme="minorHAnsi" w:cstheme="minorBidi"/>
              <w:noProof/>
              <w:sz w:val="22"/>
              <w:szCs w:val="22"/>
              <w:lang w:eastAsia="es-EC"/>
            </w:rPr>
          </w:pPr>
          <w:hyperlink w:anchor="_Toc355556373" w:history="1">
            <w:r w:rsidR="002B7884" w:rsidRPr="00CA75B6">
              <w:rPr>
                <w:rStyle w:val="Hipervnculo"/>
                <w:rFonts w:eastAsia="Arial Unicode MS"/>
                <w:noProof/>
                <w:lang w:val="es-ES"/>
              </w:rPr>
              <w:t>1.3.3.1</w:t>
            </w:r>
            <w:r w:rsidR="002B7884">
              <w:rPr>
                <w:rFonts w:asciiTheme="minorHAnsi" w:eastAsiaTheme="minorEastAsia" w:hAnsiTheme="minorHAnsi" w:cstheme="minorBidi"/>
                <w:noProof/>
                <w:sz w:val="22"/>
                <w:szCs w:val="22"/>
                <w:lang w:eastAsia="es-EC"/>
              </w:rPr>
              <w:tab/>
            </w:r>
            <w:r w:rsidR="002B7884" w:rsidRPr="00CA75B6">
              <w:rPr>
                <w:rStyle w:val="Hipervnculo"/>
                <w:rFonts w:eastAsia="Arial Unicode MS"/>
                <w:noProof/>
                <w:lang w:val="es-ES"/>
              </w:rPr>
              <w:t>El software de simulación en la administración.</w:t>
            </w:r>
            <w:r w:rsidR="002B7884">
              <w:rPr>
                <w:noProof/>
                <w:webHidden/>
              </w:rPr>
              <w:tab/>
            </w:r>
            <w:r w:rsidR="007A0B99">
              <w:rPr>
                <w:noProof/>
                <w:webHidden/>
              </w:rPr>
              <w:fldChar w:fldCharType="begin"/>
            </w:r>
            <w:r w:rsidR="002B7884">
              <w:rPr>
                <w:noProof/>
                <w:webHidden/>
              </w:rPr>
              <w:instrText xml:space="preserve"> PAGEREF _Toc355556373 \h </w:instrText>
            </w:r>
            <w:r w:rsidR="007A0B99">
              <w:rPr>
                <w:noProof/>
                <w:webHidden/>
              </w:rPr>
            </w:r>
            <w:r w:rsidR="007A0B99">
              <w:rPr>
                <w:noProof/>
                <w:webHidden/>
              </w:rPr>
              <w:fldChar w:fldCharType="separate"/>
            </w:r>
            <w:r w:rsidR="002B7884">
              <w:rPr>
                <w:noProof/>
                <w:webHidden/>
              </w:rPr>
              <w:t>38</w:t>
            </w:r>
            <w:r w:rsidR="007A0B99">
              <w:rPr>
                <w:noProof/>
                <w:webHidden/>
              </w:rPr>
              <w:fldChar w:fldCharType="end"/>
            </w:r>
          </w:hyperlink>
        </w:p>
        <w:p w:rsidR="002B7884" w:rsidRDefault="00E4591F">
          <w:pPr>
            <w:pStyle w:val="TDC1"/>
            <w:tabs>
              <w:tab w:val="left" w:pos="1540"/>
            </w:tabs>
            <w:rPr>
              <w:rFonts w:asciiTheme="minorHAnsi" w:eastAsiaTheme="minorEastAsia" w:hAnsiTheme="minorHAnsi" w:cstheme="minorBidi"/>
              <w:noProof/>
              <w:sz w:val="22"/>
              <w:szCs w:val="22"/>
              <w:lang w:eastAsia="es-EC"/>
            </w:rPr>
          </w:pPr>
          <w:hyperlink w:anchor="_Toc355556374" w:history="1">
            <w:r w:rsidR="002B7884" w:rsidRPr="00CA75B6">
              <w:rPr>
                <w:rStyle w:val="Hipervnculo"/>
                <w:rFonts w:eastAsia="Arial Unicode MS"/>
                <w:noProof/>
                <w:lang w:val="es-ES"/>
              </w:rPr>
              <w:t>1.3.3.2</w:t>
            </w:r>
            <w:r w:rsidR="002B7884">
              <w:rPr>
                <w:rFonts w:asciiTheme="minorHAnsi" w:eastAsiaTheme="minorEastAsia" w:hAnsiTheme="minorHAnsi" w:cstheme="minorBidi"/>
                <w:noProof/>
                <w:sz w:val="22"/>
                <w:szCs w:val="22"/>
                <w:lang w:eastAsia="es-EC"/>
              </w:rPr>
              <w:tab/>
            </w:r>
            <w:r w:rsidR="002B7884" w:rsidRPr="00CA75B6">
              <w:rPr>
                <w:rStyle w:val="Hipervnculo"/>
                <w:rFonts w:eastAsia="Arial Unicode MS"/>
                <w:noProof/>
                <w:lang w:val="es-ES"/>
              </w:rPr>
              <w:t>Importancia en la toma de decisiones.</w:t>
            </w:r>
            <w:r w:rsidR="002B7884">
              <w:rPr>
                <w:noProof/>
                <w:webHidden/>
              </w:rPr>
              <w:tab/>
            </w:r>
            <w:r w:rsidR="007A0B99">
              <w:rPr>
                <w:noProof/>
                <w:webHidden/>
              </w:rPr>
              <w:fldChar w:fldCharType="begin"/>
            </w:r>
            <w:r w:rsidR="002B7884">
              <w:rPr>
                <w:noProof/>
                <w:webHidden/>
              </w:rPr>
              <w:instrText xml:space="preserve"> PAGEREF _Toc355556374 \h </w:instrText>
            </w:r>
            <w:r w:rsidR="007A0B99">
              <w:rPr>
                <w:noProof/>
                <w:webHidden/>
              </w:rPr>
            </w:r>
            <w:r w:rsidR="007A0B99">
              <w:rPr>
                <w:noProof/>
                <w:webHidden/>
              </w:rPr>
              <w:fldChar w:fldCharType="separate"/>
            </w:r>
            <w:r w:rsidR="002B7884">
              <w:rPr>
                <w:noProof/>
                <w:webHidden/>
              </w:rPr>
              <w:t>39</w:t>
            </w:r>
            <w:r w:rsidR="007A0B99">
              <w:rPr>
                <w:noProof/>
                <w:webHidden/>
              </w:rPr>
              <w:fldChar w:fldCharType="end"/>
            </w:r>
          </w:hyperlink>
        </w:p>
        <w:p w:rsidR="002B7884" w:rsidRDefault="00E4591F">
          <w:pPr>
            <w:pStyle w:val="TDC2"/>
            <w:rPr>
              <w:rFonts w:asciiTheme="minorHAnsi" w:eastAsiaTheme="minorEastAsia" w:hAnsiTheme="minorHAnsi" w:cstheme="minorBidi"/>
              <w:noProof/>
              <w:sz w:val="22"/>
              <w:szCs w:val="22"/>
              <w:lang w:eastAsia="es-EC"/>
            </w:rPr>
          </w:pPr>
          <w:hyperlink w:anchor="_Toc355556375" w:history="1">
            <w:r w:rsidR="002B7884" w:rsidRPr="00CA75B6">
              <w:rPr>
                <w:rStyle w:val="Hipervnculo"/>
                <w:noProof/>
              </w:rPr>
              <w:t>CAPÍTULO II</w:t>
            </w:r>
            <w:r w:rsidR="002B7884">
              <w:rPr>
                <w:noProof/>
                <w:webHidden/>
              </w:rPr>
              <w:tab/>
            </w:r>
            <w:r w:rsidR="007A0B99">
              <w:rPr>
                <w:noProof/>
                <w:webHidden/>
              </w:rPr>
              <w:fldChar w:fldCharType="begin"/>
            </w:r>
            <w:r w:rsidR="002B7884">
              <w:rPr>
                <w:noProof/>
                <w:webHidden/>
              </w:rPr>
              <w:instrText xml:space="preserve"> PAGEREF _Toc355556375 \h </w:instrText>
            </w:r>
            <w:r w:rsidR="007A0B99">
              <w:rPr>
                <w:noProof/>
                <w:webHidden/>
              </w:rPr>
            </w:r>
            <w:r w:rsidR="007A0B99">
              <w:rPr>
                <w:noProof/>
                <w:webHidden/>
              </w:rPr>
              <w:fldChar w:fldCharType="separate"/>
            </w:r>
            <w:r w:rsidR="002B7884">
              <w:rPr>
                <w:noProof/>
                <w:webHidden/>
              </w:rPr>
              <w:t>44</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376" w:history="1">
            <w:r w:rsidR="002B7884" w:rsidRPr="00CA75B6">
              <w:rPr>
                <w:rStyle w:val="Hipervnculo"/>
                <w:noProof/>
              </w:rPr>
              <w:t>2.</w:t>
            </w:r>
            <w:r w:rsidR="002B7884">
              <w:rPr>
                <w:rFonts w:asciiTheme="minorHAnsi" w:eastAsiaTheme="minorEastAsia" w:hAnsiTheme="minorHAnsi" w:cstheme="minorBidi"/>
                <w:noProof/>
                <w:sz w:val="22"/>
                <w:szCs w:val="22"/>
                <w:lang w:eastAsia="es-EC"/>
              </w:rPr>
              <w:tab/>
            </w:r>
            <w:r w:rsidR="002B7884" w:rsidRPr="00CA75B6">
              <w:rPr>
                <w:rStyle w:val="Hipervnculo"/>
                <w:noProof/>
              </w:rPr>
              <w:t>POBLACIÓN OBJETIVO Y CONTRASTES DE BONDAD DE AJUSTE.</w:t>
            </w:r>
            <w:r w:rsidR="002B7884">
              <w:rPr>
                <w:noProof/>
                <w:webHidden/>
              </w:rPr>
              <w:tab/>
            </w:r>
            <w:r w:rsidR="007A0B99">
              <w:rPr>
                <w:noProof/>
                <w:webHidden/>
              </w:rPr>
              <w:fldChar w:fldCharType="begin"/>
            </w:r>
            <w:r w:rsidR="002B7884">
              <w:rPr>
                <w:noProof/>
                <w:webHidden/>
              </w:rPr>
              <w:instrText xml:space="preserve"> PAGEREF _Toc355556376 \h </w:instrText>
            </w:r>
            <w:r w:rsidR="007A0B99">
              <w:rPr>
                <w:noProof/>
                <w:webHidden/>
              </w:rPr>
            </w:r>
            <w:r w:rsidR="007A0B99">
              <w:rPr>
                <w:noProof/>
                <w:webHidden/>
              </w:rPr>
              <w:fldChar w:fldCharType="separate"/>
            </w:r>
            <w:r w:rsidR="002B7884">
              <w:rPr>
                <w:noProof/>
                <w:webHidden/>
              </w:rPr>
              <w:t>44</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377" w:history="1">
            <w:r w:rsidR="002B7884" w:rsidRPr="00CA75B6">
              <w:rPr>
                <w:rStyle w:val="Hipervnculo"/>
                <w:noProof/>
              </w:rPr>
              <w:t>2.1</w:t>
            </w:r>
            <w:r w:rsidR="002B7884">
              <w:rPr>
                <w:rFonts w:asciiTheme="minorHAnsi" w:eastAsiaTheme="minorEastAsia" w:hAnsiTheme="minorHAnsi" w:cstheme="minorBidi"/>
                <w:noProof/>
                <w:sz w:val="22"/>
                <w:szCs w:val="22"/>
                <w:lang w:eastAsia="es-EC"/>
              </w:rPr>
              <w:tab/>
            </w:r>
            <w:r w:rsidR="002B7884" w:rsidRPr="00CA75B6">
              <w:rPr>
                <w:rStyle w:val="Hipervnculo"/>
                <w:noProof/>
              </w:rPr>
              <w:t>Media poblacional.</w:t>
            </w:r>
            <w:r w:rsidR="002B7884">
              <w:rPr>
                <w:noProof/>
                <w:webHidden/>
              </w:rPr>
              <w:tab/>
            </w:r>
            <w:r w:rsidR="007A0B99">
              <w:rPr>
                <w:noProof/>
                <w:webHidden/>
              </w:rPr>
              <w:fldChar w:fldCharType="begin"/>
            </w:r>
            <w:r w:rsidR="002B7884">
              <w:rPr>
                <w:noProof/>
                <w:webHidden/>
              </w:rPr>
              <w:instrText xml:space="preserve"> PAGEREF _Toc355556377 \h </w:instrText>
            </w:r>
            <w:r w:rsidR="007A0B99">
              <w:rPr>
                <w:noProof/>
                <w:webHidden/>
              </w:rPr>
            </w:r>
            <w:r w:rsidR="007A0B99">
              <w:rPr>
                <w:noProof/>
                <w:webHidden/>
              </w:rPr>
              <w:fldChar w:fldCharType="separate"/>
            </w:r>
            <w:r w:rsidR="002B7884">
              <w:rPr>
                <w:noProof/>
                <w:webHidden/>
              </w:rPr>
              <w:t>44</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378" w:history="1">
            <w:r w:rsidR="002B7884" w:rsidRPr="00CA75B6">
              <w:rPr>
                <w:rStyle w:val="Hipervnculo"/>
                <w:noProof/>
              </w:rPr>
              <w:t>2.2</w:t>
            </w:r>
            <w:r w:rsidR="002B7884">
              <w:rPr>
                <w:rFonts w:asciiTheme="minorHAnsi" w:eastAsiaTheme="minorEastAsia" w:hAnsiTheme="minorHAnsi" w:cstheme="minorBidi"/>
                <w:noProof/>
                <w:sz w:val="22"/>
                <w:szCs w:val="22"/>
                <w:lang w:eastAsia="es-EC"/>
              </w:rPr>
              <w:tab/>
            </w:r>
            <w:r w:rsidR="002B7884" w:rsidRPr="00CA75B6">
              <w:rPr>
                <w:rStyle w:val="Hipervnculo"/>
                <w:noProof/>
              </w:rPr>
              <w:t>Varianza poblacional.</w:t>
            </w:r>
            <w:r w:rsidR="002B7884">
              <w:rPr>
                <w:noProof/>
                <w:webHidden/>
              </w:rPr>
              <w:tab/>
            </w:r>
            <w:r w:rsidR="007A0B99">
              <w:rPr>
                <w:noProof/>
                <w:webHidden/>
              </w:rPr>
              <w:fldChar w:fldCharType="begin"/>
            </w:r>
            <w:r w:rsidR="002B7884">
              <w:rPr>
                <w:noProof/>
                <w:webHidden/>
              </w:rPr>
              <w:instrText xml:space="preserve"> PAGEREF _Toc355556378 \h </w:instrText>
            </w:r>
            <w:r w:rsidR="007A0B99">
              <w:rPr>
                <w:noProof/>
                <w:webHidden/>
              </w:rPr>
            </w:r>
            <w:r w:rsidR="007A0B99">
              <w:rPr>
                <w:noProof/>
                <w:webHidden/>
              </w:rPr>
              <w:fldChar w:fldCharType="separate"/>
            </w:r>
            <w:r w:rsidR="002B7884">
              <w:rPr>
                <w:noProof/>
                <w:webHidden/>
              </w:rPr>
              <w:t>45</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379" w:history="1">
            <w:r w:rsidR="002B7884" w:rsidRPr="00CA75B6">
              <w:rPr>
                <w:rStyle w:val="Hipervnculo"/>
                <w:noProof/>
              </w:rPr>
              <w:t>2.3</w:t>
            </w:r>
            <w:r w:rsidR="002B7884">
              <w:rPr>
                <w:rFonts w:asciiTheme="minorHAnsi" w:eastAsiaTheme="minorEastAsia" w:hAnsiTheme="minorHAnsi" w:cstheme="minorBidi"/>
                <w:noProof/>
                <w:sz w:val="22"/>
                <w:szCs w:val="22"/>
                <w:lang w:eastAsia="es-EC"/>
              </w:rPr>
              <w:tab/>
            </w:r>
            <w:r w:rsidR="002B7884" w:rsidRPr="00CA75B6">
              <w:rPr>
                <w:rStyle w:val="Hipervnculo"/>
                <w:noProof/>
              </w:rPr>
              <w:t>Hipótesis estadística.</w:t>
            </w:r>
            <w:r w:rsidR="002B7884">
              <w:rPr>
                <w:noProof/>
                <w:webHidden/>
              </w:rPr>
              <w:tab/>
            </w:r>
            <w:r w:rsidR="007A0B99">
              <w:rPr>
                <w:noProof/>
                <w:webHidden/>
              </w:rPr>
              <w:fldChar w:fldCharType="begin"/>
            </w:r>
            <w:r w:rsidR="002B7884">
              <w:rPr>
                <w:noProof/>
                <w:webHidden/>
              </w:rPr>
              <w:instrText xml:space="preserve"> PAGEREF _Toc355556379 \h </w:instrText>
            </w:r>
            <w:r w:rsidR="007A0B99">
              <w:rPr>
                <w:noProof/>
                <w:webHidden/>
              </w:rPr>
            </w:r>
            <w:r w:rsidR="007A0B99">
              <w:rPr>
                <w:noProof/>
                <w:webHidden/>
              </w:rPr>
              <w:fldChar w:fldCharType="separate"/>
            </w:r>
            <w:r w:rsidR="002B7884">
              <w:rPr>
                <w:noProof/>
                <w:webHidden/>
              </w:rPr>
              <w:t>45</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380" w:history="1">
            <w:r w:rsidR="002B7884" w:rsidRPr="00CA75B6">
              <w:rPr>
                <w:rStyle w:val="Hipervnculo"/>
                <w:noProof/>
              </w:rPr>
              <w:t>2.4</w:t>
            </w:r>
            <w:r w:rsidR="002B7884">
              <w:rPr>
                <w:rFonts w:asciiTheme="minorHAnsi" w:eastAsiaTheme="minorEastAsia" w:hAnsiTheme="minorHAnsi" w:cstheme="minorBidi"/>
                <w:noProof/>
                <w:sz w:val="22"/>
                <w:szCs w:val="22"/>
                <w:lang w:eastAsia="es-EC"/>
              </w:rPr>
              <w:tab/>
            </w:r>
            <w:r w:rsidR="002B7884" w:rsidRPr="00CA75B6">
              <w:rPr>
                <w:rStyle w:val="Hipervnculo"/>
                <w:noProof/>
              </w:rPr>
              <w:t>Región crítica y prueba.</w:t>
            </w:r>
            <w:r w:rsidR="002B7884">
              <w:rPr>
                <w:noProof/>
                <w:webHidden/>
              </w:rPr>
              <w:tab/>
            </w:r>
            <w:r w:rsidR="007A0B99">
              <w:rPr>
                <w:noProof/>
                <w:webHidden/>
              </w:rPr>
              <w:fldChar w:fldCharType="begin"/>
            </w:r>
            <w:r w:rsidR="002B7884">
              <w:rPr>
                <w:noProof/>
                <w:webHidden/>
              </w:rPr>
              <w:instrText xml:space="preserve"> PAGEREF _Toc355556380 \h </w:instrText>
            </w:r>
            <w:r w:rsidR="007A0B99">
              <w:rPr>
                <w:noProof/>
                <w:webHidden/>
              </w:rPr>
            </w:r>
            <w:r w:rsidR="007A0B99">
              <w:rPr>
                <w:noProof/>
                <w:webHidden/>
              </w:rPr>
              <w:fldChar w:fldCharType="separate"/>
            </w:r>
            <w:r w:rsidR="002B7884">
              <w:rPr>
                <w:noProof/>
                <w:webHidden/>
              </w:rPr>
              <w:t>46</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381" w:history="1">
            <w:r w:rsidR="002B7884" w:rsidRPr="00CA75B6">
              <w:rPr>
                <w:rStyle w:val="Hipervnculo"/>
                <w:noProof/>
              </w:rPr>
              <w:t>2.5</w:t>
            </w:r>
            <w:r w:rsidR="002B7884">
              <w:rPr>
                <w:rFonts w:asciiTheme="minorHAnsi" w:eastAsiaTheme="minorEastAsia" w:hAnsiTheme="minorHAnsi" w:cstheme="minorBidi"/>
                <w:noProof/>
                <w:sz w:val="22"/>
                <w:szCs w:val="22"/>
                <w:lang w:eastAsia="es-EC"/>
              </w:rPr>
              <w:tab/>
            </w:r>
            <w:r w:rsidR="002B7884" w:rsidRPr="00CA75B6">
              <w:rPr>
                <w:rStyle w:val="Hipervnculo"/>
                <w:noProof/>
              </w:rPr>
              <w:t>Hipótesis nula y alterna.</w:t>
            </w:r>
            <w:r w:rsidR="002B7884">
              <w:rPr>
                <w:noProof/>
                <w:webHidden/>
              </w:rPr>
              <w:tab/>
            </w:r>
            <w:r w:rsidR="007A0B99">
              <w:rPr>
                <w:noProof/>
                <w:webHidden/>
              </w:rPr>
              <w:fldChar w:fldCharType="begin"/>
            </w:r>
            <w:r w:rsidR="002B7884">
              <w:rPr>
                <w:noProof/>
                <w:webHidden/>
              </w:rPr>
              <w:instrText xml:space="preserve"> PAGEREF _Toc355556381 \h </w:instrText>
            </w:r>
            <w:r w:rsidR="007A0B99">
              <w:rPr>
                <w:noProof/>
                <w:webHidden/>
              </w:rPr>
            </w:r>
            <w:r w:rsidR="007A0B99">
              <w:rPr>
                <w:noProof/>
                <w:webHidden/>
              </w:rPr>
              <w:fldChar w:fldCharType="separate"/>
            </w:r>
            <w:r w:rsidR="002B7884">
              <w:rPr>
                <w:noProof/>
                <w:webHidden/>
              </w:rPr>
              <w:t>47</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382" w:history="1">
            <w:r w:rsidR="002B7884" w:rsidRPr="00CA75B6">
              <w:rPr>
                <w:rStyle w:val="Hipervnculo"/>
                <w:noProof/>
              </w:rPr>
              <w:t>2.6</w:t>
            </w:r>
            <w:r w:rsidR="002B7884">
              <w:rPr>
                <w:rFonts w:asciiTheme="minorHAnsi" w:eastAsiaTheme="minorEastAsia" w:hAnsiTheme="minorHAnsi" w:cstheme="minorBidi"/>
                <w:noProof/>
                <w:sz w:val="22"/>
                <w:szCs w:val="22"/>
                <w:lang w:eastAsia="es-EC"/>
              </w:rPr>
              <w:tab/>
            </w:r>
            <w:r w:rsidR="002B7884" w:rsidRPr="00CA75B6">
              <w:rPr>
                <w:rStyle w:val="Hipervnculo"/>
                <w:noProof/>
              </w:rPr>
              <w:t>Elección de la prueba estadística.</w:t>
            </w:r>
            <w:r w:rsidR="002B7884">
              <w:rPr>
                <w:noProof/>
                <w:webHidden/>
              </w:rPr>
              <w:tab/>
            </w:r>
            <w:r w:rsidR="007A0B99">
              <w:rPr>
                <w:noProof/>
                <w:webHidden/>
              </w:rPr>
              <w:fldChar w:fldCharType="begin"/>
            </w:r>
            <w:r w:rsidR="002B7884">
              <w:rPr>
                <w:noProof/>
                <w:webHidden/>
              </w:rPr>
              <w:instrText xml:space="preserve"> PAGEREF _Toc355556382 \h </w:instrText>
            </w:r>
            <w:r w:rsidR="007A0B99">
              <w:rPr>
                <w:noProof/>
                <w:webHidden/>
              </w:rPr>
            </w:r>
            <w:r w:rsidR="007A0B99">
              <w:rPr>
                <w:noProof/>
                <w:webHidden/>
              </w:rPr>
              <w:fldChar w:fldCharType="separate"/>
            </w:r>
            <w:r w:rsidR="002B7884">
              <w:rPr>
                <w:noProof/>
                <w:webHidden/>
              </w:rPr>
              <w:t>47</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383" w:history="1">
            <w:r w:rsidR="002B7884" w:rsidRPr="00CA75B6">
              <w:rPr>
                <w:rStyle w:val="Hipervnculo"/>
                <w:noProof/>
              </w:rPr>
              <w:t>2.7</w:t>
            </w:r>
            <w:r w:rsidR="002B7884">
              <w:rPr>
                <w:rFonts w:asciiTheme="minorHAnsi" w:eastAsiaTheme="minorEastAsia" w:hAnsiTheme="minorHAnsi" w:cstheme="minorBidi"/>
                <w:noProof/>
                <w:sz w:val="22"/>
                <w:szCs w:val="22"/>
                <w:lang w:eastAsia="es-EC"/>
              </w:rPr>
              <w:tab/>
            </w:r>
            <w:r w:rsidR="002B7884" w:rsidRPr="00CA75B6">
              <w:rPr>
                <w:rStyle w:val="Hipervnculo"/>
                <w:noProof/>
              </w:rPr>
              <w:t>Nivel de significancia.</w:t>
            </w:r>
            <w:r w:rsidR="002B7884">
              <w:rPr>
                <w:noProof/>
                <w:webHidden/>
              </w:rPr>
              <w:tab/>
            </w:r>
            <w:r w:rsidR="007A0B99">
              <w:rPr>
                <w:noProof/>
                <w:webHidden/>
              </w:rPr>
              <w:fldChar w:fldCharType="begin"/>
            </w:r>
            <w:r w:rsidR="002B7884">
              <w:rPr>
                <w:noProof/>
                <w:webHidden/>
              </w:rPr>
              <w:instrText xml:space="preserve"> PAGEREF _Toc355556383 \h </w:instrText>
            </w:r>
            <w:r w:rsidR="007A0B99">
              <w:rPr>
                <w:noProof/>
                <w:webHidden/>
              </w:rPr>
            </w:r>
            <w:r w:rsidR="007A0B99">
              <w:rPr>
                <w:noProof/>
                <w:webHidden/>
              </w:rPr>
              <w:fldChar w:fldCharType="separate"/>
            </w:r>
            <w:r w:rsidR="002B7884">
              <w:rPr>
                <w:noProof/>
                <w:webHidden/>
              </w:rPr>
              <w:t>47</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384" w:history="1">
            <w:r w:rsidR="002B7884" w:rsidRPr="00CA75B6">
              <w:rPr>
                <w:rStyle w:val="Hipervnculo"/>
                <w:noProof/>
              </w:rPr>
              <w:t>2.7.1</w:t>
            </w:r>
            <w:r w:rsidR="002B7884">
              <w:rPr>
                <w:rFonts w:asciiTheme="minorHAnsi" w:eastAsiaTheme="minorEastAsia" w:hAnsiTheme="minorHAnsi" w:cstheme="minorBidi"/>
                <w:noProof/>
                <w:sz w:val="22"/>
                <w:szCs w:val="22"/>
                <w:lang w:eastAsia="es-EC"/>
              </w:rPr>
              <w:tab/>
            </w:r>
            <w:r w:rsidR="002B7884" w:rsidRPr="00CA75B6">
              <w:rPr>
                <w:rStyle w:val="Hipervnculo"/>
                <w:noProof/>
              </w:rPr>
              <w:t>Niveles de significancias alcanzados o valores “</w:t>
            </w:r>
            <m:oMath>
              <m:r>
                <m:rPr>
                  <m:sty m:val="bi"/>
                </m:rPr>
                <w:rPr>
                  <w:rStyle w:val="Hipervnculo"/>
                  <w:rFonts w:ascii="Cambria Math" w:hAnsi="Cambria Math"/>
                  <w:noProof/>
                </w:rPr>
                <m:t>p</m:t>
              </m:r>
            </m:oMath>
            <w:r w:rsidR="002B7884" w:rsidRPr="00CA75B6">
              <w:rPr>
                <w:rStyle w:val="Hipervnculo"/>
                <w:noProof/>
              </w:rPr>
              <w:t>”.</w:t>
            </w:r>
            <w:r w:rsidR="002B7884">
              <w:rPr>
                <w:noProof/>
                <w:webHidden/>
              </w:rPr>
              <w:tab/>
            </w:r>
            <w:r w:rsidR="007A0B99">
              <w:rPr>
                <w:noProof/>
                <w:webHidden/>
              </w:rPr>
              <w:fldChar w:fldCharType="begin"/>
            </w:r>
            <w:r w:rsidR="002B7884">
              <w:rPr>
                <w:noProof/>
                <w:webHidden/>
              </w:rPr>
              <w:instrText xml:space="preserve"> PAGEREF _Toc355556384 \h </w:instrText>
            </w:r>
            <w:r w:rsidR="007A0B99">
              <w:rPr>
                <w:noProof/>
                <w:webHidden/>
              </w:rPr>
            </w:r>
            <w:r w:rsidR="007A0B99">
              <w:rPr>
                <w:noProof/>
                <w:webHidden/>
              </w:rPr>
              <w:fldChar w:fldCharType="separate"/>
            </w:r>
            <w:r w:rsidR="002B7884">
              <w:rPr>
                <w:noProof/>
                <w:webHidden/>
              </w:rPr>
              <w:t>48</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385" w:history="1">
            <w:r w:rsidR="002B7884" w:rsidRPr="00CA75B6">
              <w:rPr>
                <w:rStyle w:val="Hipervnculo"/>
                <w:noProof/>
              </w:rPr>
              <w:t>2.8</w:t>
            </w:r>
            <w:r w:rsidR="002B7884">
              <w:rPr>
                <w:rFonts w:asciiTheme="minorHAnsi" w:eastAsiaTheme="minorEastAsia" w:hAnsiTheme="minorHAnsi" w:cstheme="minorBidi"/>
                <w:noProof/>
                <w:sz w:val="22"/>
                <w:szCs w:val="22"/>
                <w:lang w:eastAsia="es-EC"/>
              </w:rPr>
              <w:tab/>
            </w:r>
            <w:r w:rsidR="002B7884" w:rsidRPr="00CA75B6">
              <w:rPr>
                <w:rStyle w:val="Hipervnculo"/>
                <w:noProof/>
                <w:lang w:val="es-ES_tradnl"/>
              </w:rPr>
              <w:t>Vector aleatorio.</w:t>
            </w:r>
            <w:r w:rsidR="002B7884">
              <w:rPr>
                <w:noProof/>
                <w:webHidden/>
              </w:rPr>
              <w:tab/>
            </w:r>
            <w:r w:rsidR="007A0B99">
              <w:rPr>
                <w:noProof/>
                <w:webHidden/>
              </w:rPr>
              <w:fldChar w:fldCharType="begin"/>
            </w:r>
            <w:r w:rsidR="002B7884">
              <w:rPr>
                <w:noProof/>
                <w:webHidden/>
              </w:rPr>
              <w:instrText xml:space="preserve"> PAGEREF _Toc355556385 \h </w:instrText>
            </w:r>
            <w:r w:rsidR="007A0B99">
              <w:rPr>
                <w:noProof/>
                <w:webHidden/>
              </w:rPr>
            </w:r>
            <w:r w:rsidR="007A0B99">
              <w:rPr>
                <w:noProof/>
                <w:webHidden/>
              </w:rPr>
              <w:fldChar w:fldCharType="separate"/>
            </w:r>
            <w:r w:rsidR="002B7884">
              <w:rPr>
                <w:noProof/>
                <w:webHidden/>
              </w:rPr>
              <w:t>49</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386" w:history="1">
            <w:r w:rsidR="002B7884" w:rsidRPr="00CA75B6">
              <w:rPr>
                <w:rStyle w:val="Hipervnculo"/>
                <w:noProof/>
              </w:rPr>
              <w:t>2.9</w:t>
            </w:r>
            <w:r w:rsidR="002B7884">
              <w:rPr>
                <w:rFonts w:asciiTheme="minorHAnsi" w:eastAsiaTheme="minorEastAsia" w:hAnsiTheme="minorHAnsi" w:cstheme="minorBidi"/>
                <w:noProof/>
                <w:sz w:val="22"/>
                <w:szCs w:val="22"/>
                <w:lang w:eastAsia="es-EC"/>
              </w:rPr>
              <w:tab/>
            </w:r>
            <w:r w:rsidR="002B7884" w:rsidRPr="00CA75B6">
              <w:rPr>
                <w:rStyle w:val="Hipervnculo"/>
                <w:noProof/>
              </w:rPr>
              <w:t>Matriz de datos multivariada.</w:t>
            </w:r>
            <w:r w:rsidR="002B7884">
              <w:rPr>
                <w:noProof/>
                <w:webHidden/>
              </w:rPr>
              <w:tab/>
            </w:r>
            <w:r w:rsidR="007A0B99">
              <w:rPr>
                <w:noProof/>
                <w:webHidden/>
              </w:rPr>
              <w:fldChar w:fldCharType="begin"/>
            </w:r>
            <w:r w:rsidR="002B7884">
              <w:rPr>
                <w:noProof/>
                <w:webHidden/>
              </w:rPr>
              <w:instrText xml:space="preserve"> PAGEREF _Toc355556386 \h </w:instrText>
            </w:r>
            <w:r w:rsidR="007A0B99">
              <w:rPr>
                <w:noProof/>
                <w:webHidden/>
              </w:rPr>
            </w:r>
            <w:r w:rsidR="007A0B99">
              <w:rPr>
                <w:noProof/>
                <w:webHidden/>
              </w:rPr>
              <w:fldChar w:fldCharType="separate"/>
            </w:r>
            <w:r w:rsidR="002B7884">
              <w:rPr>
                <w:noProof/>
                <w:webHidden/>
              </w:rPr>
              <w:t>49</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387" w:history="1">
            <w:r w:rsidR="002B7884" w:rsidRPr="00CA75B6">
              <w:rPr>
                <w:rStyle w:val="Hipervnculo"/>
                <w:noProof/>
              </w:rPr>
              <w:t>2.10</w:t>
            </w:r>
            <w:r w:rsidR="002B7884">
              <w:rPr>
                <w:rFonts w:asciiTheme="minorHAnsi" w:eastAsiaTheme="minorEastAsia" w:hAnsiTheme="minorHAnsi" w:cstheme="minorBidi"/>
                <w:noProof/>
                <w:sz w:val="22"/>
                <w:szCs w:val="22"/>
                <w:lang w:eastAsia="es-EC"/>
              </w:rPr>
              <w:tab/>
            </w:r>
            <w:r w:rsidR="002B7884" w:rsidRPr="00CA75B6">
              <w:rPr>
                <w:rStyle w:val="Hipervnculo"/>
                <w:noProof/>
              </w:rPr>
              <w:t>La ley de Pareto: Regla del 80/20.</w:t>
            </w:r>
            <w:r w:rsidR="002B7884">
              <w:rPr>
                <w:noProof/>
                <w:webHidden/>
              </w:rPr>
              <w:tab/>
            </w:r>
            <w:r w:rsidR="007A0B99">
              <w:rPr>
                <w:noProof/>
                <w:webHidden/>
              </w:rPr>
              <w:fldChar w:fldCharType="begin"/>
            </w:r>
            <w:r w:rsidR="002B7884">
              <w:rPr>
                <w:noProof/>
                <w:webHidden/>
              </w:rPr>
              <w:instrText xml:space="preserve"> PAGEREF _Toc355556387 \h </w:instrText>
            </w:r>
            <w:r w:rsidR="007A0B99">
              <w:rPr>
                <w:noProof/>
                <w:webHidden/>
              </w:rPr>
            </w:r>
            <w:r w:rsidR="007A0B99">
              <w:rPr>
                <w:noProof/>
                <w:webHidden/>
              </w:rPr>
              <w:fldChar w:fldCharType="separate"/>
            </w:r>
            <w:r w:rsidR="002B7884">
              <w:rPr>
                <w:noProof/>
                <w:webHidden/>
              </w:rPr>
              <w:t>50</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388" w:history="1">
            <w:r w:rsidR="002B7884" w:rsidRPr="00CA75B6">
              <w:rPr>
                <w:rStyle w:val="Hipervnculo"/>
                <w:noProof/>
              </w:rPr>
              <w:t>2.11</w:t>
            </w:r>
            <w:r w:rsidR="002B7884">
              <w:rPr>
                <w:rFonts w:asciiTheme="minorHAnsi" w:eastAsiaTheme="minorEastAsia" w:hAnsiTheme="minorHAnsi" w:cstheme="minorBidi"/>
                <w:noProof/>
                <w:sz w:val="22"/>
                <w:szCs w:val="22"/>
                <w:lang w:eastAsia="es-EC"/>
              </w:rPr>
              <w:tab/>
            </w:r>
            <w:r w:rsidR="002B7884" w:rsidRPr="00CA75B6">
              <w:rPr>
                <w:rStyle w:val="Hipervnculo"/>
                <w:noProof/>
              </w:rPr>
              <w:t>Elección de las secciones de mayor venta.</w:t>
            </w:r>
            <w:r w:rsidR="002B7884">
              <w:rPr>
                <w:noProof/>
                <w:webHidden/>
              </w:rPr>
              <w:tab/>
            </w:r>
            <w:r w:rsidR="007A0B99">
              <w:rPr>
                <w:noProof/>
                <w:webHidden/>
              </w:rPr>
              <w:fldChar w:fldCharType="begin"/>
            </w:r>
            <w:r w:rsidR="002B7884">
              <w:rPr>
                <w:noProof/>
                <w:webHidden/>
              </w:rPr>
              <w:instrText xml:space="preserve"> PAGEREF _Toc355556388 \h </w:instrText>
            </w:r>
            <w:r w:rsidR="007A0B99">
              <w:rPr>
                <w:noProof/>
                <w:webHidden/>
              </w:rPr>
            </w:r>
            <w:r w:rsidR="007A0B99">
              <w:rPr>
                <w:noProof/>
                <w:webHidden/>
              </w:rPr>
              <w:fldChar w:fldCharType="separate"/>
            </w:r>
            <w:r w:rsidR="002B7884">
              <w:rPr>
                <w:noProof/>
                <w:webHidden/>
              </w:rPr>
              <w:t>51</w:t>
            </w:r>
            <w:r w:rsidR="007A0B99">
              <w:rPr>
                <w:noProof/>
                <w:webHidden/>
              </w:rPr>
              <w:fldChar w:fldCharType="end"/>
            </w:r>
          </w:hyperlink>
        </w:p>
        <w:p w:rsidR="002B7884" w:rsidRDefault="00E4591F">
          <w:pPr>
            <w:pStyle w:val="TDC1"/>
            <w:tabs>
              <w:tab w:val="left" w:pos="1540"/>
            </w:tabs>
            <w:rPr>
              <w:rFonts w:asciiTheme="minorHAnsi" w:eastAsiaTheme="minorEastAsia" w:hAnsiTheme="minorHAnsi" w:cstheme="minorBidi"/>
              <w:noProof/>
              <w:sz w:val="22"/>
              <w:szCs w:val="22"/>
              <w:lang w:eastAsia="es-EC"/>
            </w:rPr>
          </w:pPr>
          <w:hyperlink w:anchor="_Toc355556389" w:history="1">
            <w:r w:rsidR="002B7884" w:rsidRPr="00CA75B6">
              <w:rPr>
                <w:rStyle w:val="Hipervnculo"/>
                <w:noProof/>
              </w:rPr>
              <w:t>2.11.1</w:t>
            </w:r>
            <w:r w:rsidR="002B7884">
              <w:rPr>
                <w:rFonts w:asciiTheme="minorHAnsi" w:eastAsiaTheme="minorEastAsia" w:hAnsiTheme="minorHAnsi" w:cstheme="minorBidi"/>
                <w:noProof/>
                <w:sz w:val="22"/>
                <w:szCs w:val="22"/>
                <w:lang w:eastAsia="es-EC"/>
              </w:rPr>
              <w:tab/>
            </w:r>
            <w:r w:rsidR="002B7884" w:rsidRPr="00CA75B6">
              <w:rPr>
                <w:rStyle w:val="Hipervnculo"/>
                <w:noProof/>
              </w:rPr>
              <w:t>Elección de las secciones.</w:t>
            </w:r>
            <w:r w:rsidR="002B7884">
              <w:rPr>
                <w:noProof/>
                <w:webHidden/>
              </w:rPr>
              <w:tab/>
            </w:r>
            <w:r w:rsidR="007A0B99">
              <w:rPr>
                <w:noProof/>
                <w:webHidden/>
              </w:rPr>
              <w:fldChar w:fldCharType="begin"/>
            </w:r>
            <w:r w:rsidR="002B7884">
              <w:rPr>
                <w:noProof/>
                <w:webHidden/>
              </w:rPr>
              <w:instrText xml:space="preserve"> PAGEREF _Toc355556389 \h </w:instrText>
            </w:r>
            <w:r w:rsidR="007A0B99">
              <w:rPr>
                <w:noProof/>
                <w:webHidden/>
              </w:rPr>
            </w:r>
            <w:r w:rsidR="007A0B99">
              <w:rPr>
                <w:noProof/>
                <w:webHidden/>
              </w:rPr>
              <w:fldChar w:fldCharType="separate"/>
            </w:r>
            <w:r w:rsidR="002B7884">
              <w:rPr>
                <w:noProof/>
                <w:webHidden/>
              </w:rPr>
              <w:t>52</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390" w:history="1">
            <w:r w:rsidR="002B7884" w:rsidRPr="00CA75B6">
              <w:rPr>
                <w:rStyle w:val="Hipervnculo"/>
                <w:noProof/>
              </w:rPr>
              <w:t>2.12</w:t>
            </w:r>
            <w:r w:rsidR="002B7884">
              <w:rPr>
                <w:rFonts w:asciiTheme="minorHAnsi" w:eastAsiaTheme="minorEastAsia" w:hAnsiTheme="minorHAnsi" w:cstheme="minorBidi"/>
                <w:noProof/>
                <w:sz w:val="22"/>
                <w:szCs w:val="22"/>
                <w:lang w:eastAsia="es-EC"/>
              </w:rPr>
              <w:tab/>
            </w:r>
            <w:r w:rsidR="002B7884" w:rsidRPr="00CA75B6">
              <w:rPr>
                <w:rStyle w:val="Hipervnculo"/>
                <w:noProof/>
              </w:rPr>
              <w:t>Descripción de las secciones elegidas.</w:t>
            </w:r>
            <w:r w:rsidR="002B7884">
              <w:rPr>
                <w:noProof/>
                <w:webHidden/>
              </w:rPr>
              <w:tab/>
            </w:r>
            <w:r w:rsidR="007A0B99">
              <w:rPr>
                <w:noProof/>
                <w:webHidden/>
              </w:rPr>
              <w:fldChar w:fldCharType="begin"/>
            </w:r>
            <w:r w:rsidR="002B7884">
              <w:rPr>
                <w:noProof/>
                <w:webHidden/>
              </w:rPr>
              <w:instrText xml:space="preserve"> PAGEREF _Toc355556390 \h </w:instrText>
            </w:r>
            <w:r w:rsidR="007A0B99">
              <w:rPr>
                <w:noProof/>
                <w:webHidden/>
              </w:rPr>
            </w:r>
            <w:r w:rsidR="007A0B99">
              <w:rPr>
                <w:noProof/>
                <w:webHidden/>
              </w:rPr>
              <w:fldChar w:fldCharType="separate"/>
            </w:r>
            <w:r w:rsidR="002B7884">
              <w:rPr>
                <w:noProof/>
                <w:webHidden/>
              </w:rPr>
              <w:t>59</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391" w:history="1">
            <w:r w:rsidR="002B7884" w:rsidRPr="00CA75B6">
              <w:rPr>
                <w:rStyle w:val="Hipervnculo"/>
                <w:noProof/>
              </w:rPr>
              <w:t>2.13</w:t>
            </w:r>
            <w:r w:rsidR="002B7884">
              <w:rPr>
                <w:rFonts w:asciiTheme="minorHAnsi" w:eastAsiaTheme="minorEastAsia" w:hAnsiTheme="minorHAnsi" w:cstheme="minorBidi"/>
                <w:noProof/>
                <w:sz w:val="22"/>
                <w:szCs w:val="22"/>
                <w:lang w:eastAsia="es-EC"/>
              </w:rPr>
              <w:tab/>
            </w:r>
            <w:r w:rsidR="002B7884" w:rsidRPr="00CA75B6">
              <w:rPr>
                <w:rStyle w:val="Hipervnculo"/>
                <w:noProof/>
              </w:rPr>
              <w:t>Descripción de las variables a utilizar.</w:t>
            </w:r>
            <w:r w:rsidR="002B7884">
              <w:rPr>
                <w:noProof/>
                <w:webHidden/>
              </w:rPr>
              <w:tab/>
            </w:r>
            <w:r w:rsidR="007A0B99">
              <w:rPr>
                <w:noProof/>
                <w:webHidden/>
              </w:rPr>
              <w:fldChar w:fldCharType="begin"/>
            </w:r>
            <w:r w:rsidR="002B7884">
              <w:rPr>
                <w:noProof/>
                <w:webHidden/>
              </w:rPr>
              <w:instrText xml:space="preserve"> PAGEREF _Toc355556391 \h </w:instrText>
            </w:r>
            <w:r w:rsidR="007A0B99">
              <w:rPr>
                <w:noProof/>
                <w:webHidden/>
              </w:rPr>
            </w:r>
            <w:r w:rsidR="007A0B99">
              <w:rPr>
                <w:noProof/>
                <w:webHidden/>
              </w:rPr>
              <w:fldChar w:fldCharType="separate"/>
            </w:r>
            <w:r w:rsidR="002B7884">
              <w:rPr>
                <w:noProof/>
                <w:webHidden/>
              </w:rPr>
              <w:t>62</w:t>
            </w:r>
            <w:r w:rsidR="007A0B99">
              <w:rPr>
                <w:noProof/>
                <w:webHidden/>
              </w:rPr>
              <w:fldChar w:fldCharType="end"/>
            </w:r>
          </w:hyperlink>
        </w:p>
        <w:p w:rsidR="002B7884" w:rsidRDefault="00E4591F">
          <w:pPr>
            <w:pStyle w:val="TDC1"/>
            <w:tabs>
              <w:tab w:val="left" w:pos="1540"/>
            </w:tabs>
            <w:rPr>
              <w:rFonts w:asciiTheme="minorHAnsi" w:eastAsiaTheme="minorEastAsia" w:hAnsiTheme="minorHAnsi" w:cstheme="minorBidi"/>
              <w:noProof/>
              <w:sz w:val="22"/>
              <w:szCs w:val="22"/>
              <w:lang w:eastAsia="es-EC"/>
            </w:rPr>
          </w:pPr>
          <w:hyperlink w:anchor="_Toc355556392" w:history="1">
            <w:r w:rsidR="002B7884" w:rsidRPr="00CA75B6">
              <w:rPr>
                <w:rStyle w:val="Hipervnculo"/>
                <w:noProof/>
              </w:rPr>
              <w:t>2.13.1</w:t>
            </w:r>
            <w:r w:rsidR="002B7884">
              <w:rPr>
                <w:rFonts w:asciiTheme="minorHAnsi" w:eastAsiaTheme="minorEastAsia" w:hAnsiTheme="minorHAnsi" w:cstheme="minorBidi"/>
                <w:noProof/>
                <w:sz w:val="22"/>
                <w:szCs w:val="22"/>
                <w:lang w:eastAsia="es-EC"/>
              </w:rPr>
              <w:tab/>
            </w:r>
            <w:r w:rsidR="002B7884" w:rsidRPr="00CA75B6">
              <w:rPr>
                <w:rStyle w:val="Hipervnculo"/>
                <w:noProof/>
              </w:rPr>
              <w:t>Descripción de las variables generales.</w:t>
            </w:r>
            <w:r w:rsidR="002B7884">
              <w:rPr>
                <w:noProof/>
                <w:webHidden/>
              </w:rPr>
              <w:tab/>
            </w:r>
            <w:r w:rsidR="007A0B99">
              <w:rPr>
                <w:noProof/>
                <w:webHidden/>
              </w:rPr>
              <w:fldChar w:fldCharType="begin"/>
            </w:r>
            <w:r w:rsidR="002B7884">
              <w:rPr>
                <w:noProof/>
                <w:webHidden/>
              </w:rPr>
              <w:instrText xml:space="preserve"> PAGEREF _Toc355556392 \h </w:instrText>
            </w:r>
            <w:r w:rsidR="007A0B99">
              <w:rPr>
                <w:noProof/>
                <w:webHidden/>
              </w:rPr>
            </w:r>
            <w:r w:rsidR="007A0B99">
              <w:rPr>
                <w:noProof/>
                <w:webHidden/>
              </w:rPr>
              <w:fldChar w:fldCharType="separate"/>
            </w:r>
            <w:r w:rsidR="002B7884">
              <w:rPr>
                <w:noProof/>
                <w:webHidden/>
              </w:rPr>
              <w:t>62</w:t>
            </w:r>
            <w:r w:rsidR="007A0B99">
              <w:rPr>
                <w:noProof/>
                <w:webHidden/>
              </w:rPr>
              <w:fldChar w:fldCharType="end"/>
            </w:r>
          </w:hyperlink>
        </w:p>
        <w:p w:rsidR="002B7884" w:rsidRDefault="00E4591F">
          <w:pPr>
            <w:pStyle w:val="TDC1"/>
            <w:tabs>
              <w:tab w:val="left" w:pos="1540"/>
            </w:tabs>
            <w:rPr>
              <w:rFonts w:asciiTheme="minorHAnsi" w:eastAsiaTheme="minorEastAsia" w:hAnsiTheme="minorHAnsi" w:cstheme="minorBidi"/>
              <w:noProof/>
              <w:sz w:val="22"/>
              <w:szCs w:val="22"/>
              <w:lang w:eastAsia="es-EC"/>
            </w:rPr>
          </w:pPr>
          <w:hyperlink w:anchor="_Toc355556393" w:history="1">
            <w:r w:rsidR="002B7884" w:rsidRPr="00CA75B6">
              <w:rPr>
                <w:rStyle w:val="Hipervnculo"/>
                <w:noProof/>
              </w:rPr>
              <w:t>2.13.2</w:t>
            </w:r>
            <w:r w:rsidR="002B7884">
              <w:rPr>
                <w:rFonts w:asciiTheme="minorHAnsi" w:eastAsiaTheme="minorEastAsia" w:hAnsiTheme="minorHAnsi" w:cstheme="minorBidi"/>
                <w:noProof/>
                <w:sz w:val="22"/>
                <w:szCs w:val="22"/>
                <w:lang w:eastAsia="es-EC"/>
              </w:rPr>
              <w:tab/>
            </w:r>
            <w:r w:rsidR="002B7884" w:rsidRPr="00CA75B6">
              <w:rPr>
                <w:rStyle w:val="Hipervnculo"/>
                <w:noProof/>
              </w:rPr>
              <w:t>Descripción de las variables de la sección: Damas.</w:t>
            </w:r>
            <w:r w:rsidR="002B7884">
              <w:rPr>
                <w:noProof/>
                <w:webHidden/>
              </w:rPr>
              <w:tab/>
            </w:r>
            <w:r w:rsidR="007A0B99">
              <w:rPr>
                <w:noProof/>
                <w:webHidden/>
              </w:rPr>
              <w:fldChar w:fldCharType="begin"/>
            </w:r>
            <w:r w:rsidR="002B7884">
              <w:rPr>
                <w:noProof/>
                <w:webHidden/>
              </w:rPr>
              <w:instrText xml:space="preserve"> PAGEREF _Toc355556393 \h </w:instrText>
            </w:r>
            <w:r w:rsidR="007A0B99">
              <w:rPr>
                <w:noProof/>
                <w:webHidden/>
              </w:rPr>
            </w:r>
            <w:r w:rsidR="007A0B99">
              <w:rPr>
                <w:noProof/>
                <w:webHidden/>
              </w:rPr>
              <w:fldChar w:fldCharType="separate"/>
            </w:r>
            <w:r w:rsidR="002B7884">
              <w:rPr>
                <w:noProof/>
                <w:webHidden/>
              </w:rPr>
              <w:t>66</w:t>
            </w:r>
            <w:r w:rsidR="007A0B99">
              <w:rPr>
                <w:noProof/>
                <w:webHidden/>
              </w:rPr>
              <w:fldChar w:fldCharType="end"/>
            </w:r>
          </w:hyperlink>
        </w:p>
        <w:p w:rsidR="002B7884" w:rsidRDefault="00E4591F">
          <w:pPr>
            <w:pStyle w:val="TDC1"/>
            <w:tabs>
              <w:tab w:val="left" w:pos="1540"/>
            </w:tabs>
            <w:rPr>
              <w:rFonts w:asciiTheme="minorHAnsi" w:eastAsiaTheme="minorEastAsia" w:hAnsiTheme="minorHAnsi" w:cstheme="minorBidi"/>
              <w:noProof/>
              <w:sz w:val="22"/>
              <w:szCs w:val="22"/>
              <w:lang w:eastAsia="es-EC"/>
            </w:rPr>
          </w:pPr>
          <w:hyperlink w:anchor="_Toc355556394" w:history="1">
            <w:r w:rsidR="002B7884" w:rsidRPr="00CA75B6">
              <w:rPr>
                <w:rStyle w:val="Hipervnculo"/>
                <w:noProof/>
              </w:rPr>
              <w:t>2.13.3</w:t>
            </w:r>
            <w:r w:rsidR="002B7884">
              <w:rPr>
                <w:rFonts w:asciiTheme="minorHAnsi" w:eastAsiaTheme="minorEastAsia" w:hAnsiTheme="minorHAnsi" w:cstheme="minorBidi"/>
                <w:noProof/>
                <w:sz w:val="22"/>
                <w:szCs w:val="22"/>
                <w:lang w:eastAsia="es-EC"/>
              </w:rPr>
              <w:tab/>
            </w:r>
            <w:r w:rsidR="002B7884" w:rsidRPr="00CA75B6">
              <w:rPr>
                <w:rStyle w:val="Hipervnculo"/>
                <w:noProof/>
              </w:rPr>
              <w:t>Descripción de las variables de la sección: Caballeros.</w:t>
            </w:r>
            <w:r w:rsidR="002B7884">
              <w:rPr>
                <w:noProof/>
                <w:webHidden/>
              </w:rPr>
              <w:tab/>
            </w:r>
            <w:r w:rsidR="007A0B99">
              <w:rPr>
                <w:noProof/>
                <w:webHidden/>
              </w:rPr>
              <w:fldChar w:fldCharType="begin"/>
            </w:r>
            <w:r w:rsidR="002B7884">
              <w:rPr>
                <w:noProof/>
                <w:webHidden/>
              </w:rPr>
              <w:instrText xml:space="preserve"> PAGEREF _Toc355556394 \h </w:instrText>
            </w:r>
            <w:r w:rsidR="007A0B99">
              <w:rPr>
                <w:noProof/>
                <w:webHidden/>
              </w:rPr>
            </w:r>
            <w:r w:rsidR="007A0B99">
              <w:rPr>
                <w:noProof/>
                <w:webHidden/>
              </w:rPr>
              <w:fldChar w:fldCharType="separate"/>
            </w:r>
            <w:r w:rsidR="002B7884">
              <w:rPr>
                <w:noProof/>
                <w:webHidden/>
              </w:rPr>
              <w:t>75</w:t>
            </w:r>
            <w:r w:rsidR="007A0B99">
              <w:rPr>
                <w:noProof/>
                <w:webHidden/>
              </w:rPr>
              <w:fldChar w:fldCharType="end"/>
            </w:r>
          </w:hyperlink>
        </w:p>
        <w:p w:rsidR="002B7884" w:rsidRDefault="00E4591F">
          <w:pPr>
            <w:pStyle w:val="TDC1"/>
            <w:tabs>
              <w:tab w:val="left" w:pos="1540"/>
            </w:tabs>
            <w:rPr>
              <w:rFonts w:asciiTheme="minorHAnsi" w:eastAsiaTheme="minorEastAsia" w:hAnsiTheme="minorHAnsi" w:cstheme="minorBidi"/>
              <w:noProof/>
              <w:sz w:val="22"/>
              <w:szCs w:val="22"/>
              <w:lang w:eastAsia="es-EC"/>
            </w:rPr>
          </w:pPr>
          <w:hyperlink w:anchor="_Toc355556395" w:history="1">
            <w:r w:rsidR="002B7884" w:rsidRPr="00CA75B6">
              <w:rPr>
                <w:rStyle w:val="Hipervnculo"/>
                <w:noProof/>
              </w:rPr>
              <w:t>2.13.4</w:t>
            </w:r>
            <w:r w:rsidR="002B7884">
              <w:rPr>
                <w:rFonts w:asciiTheme="minorHAnsi" w:eastAsiaTheme="minorEastAsia" w:hAnsiTheme="minorHAnsi" w:cstheme="minorBidi"/>
                <w:noProof/>
                <w:sz w:val="22"/>
                <w:szCs w:val="22"/>
                <w:lang w:eastAsia="es-EC"/>
              </w:rPr>
              <w:tab/>
            </w:r>
            <w:r w:rsidR="002B7884" w:rsidRPr="00CA75B6">
              <w:rPr>
                <w:rStyle w:val="Hipervnculo"/>
                <w:noProof/>
              </w:rPr>
              <w:t>Descripción de las variables de la sección: Calzado.</w:t>
            </w:r>
            <w:r w:rsidR="002B7884">
              <w:rPr>
                <w:noProof/>
                <w:webHidden/>
              </w:rPr>
              <w:tab/>
            </w:r>
            <w:r w:rsidR="007A0B99">
              <w:rPr>
                <w:noProof/>
                <w:webHidden/>
              </w:rPr>
              <w:fldChar w:fldCharType="begin"/>
            </w:r>
            <w:r w:rsidR="002B7884">
              <w:rPr>
                <w:noProof/>
                <w:webHidden/>
              </w:rPr>
              <w:instrText xml:space="preserve"> PAGEREF _Toc355556395 \h </w:instrText>
            </w:r>
            <w:r w:rsidR="007A0B99">
              <w:rPr>
                <w:noProof/>
                <w:webHidden/>
              </w:rPr>
            </w:r>
            <w:r w:rsidR="007A0B99">
              <w:rPr>
                <w:noProof/>
                <w:webHidden/>
              </w:rPr>
              <w:fldChar w:fldCharType="separate"/>
            </w:r>
            <w:r w:rsidR="002B7884">
              <w:rPr>
                <w:noProof/>
                <w:webHidden/>
              </w:rPr>
              <w:t>83</w:t>
            </w:r>
            <w:r w:rsidR="007A0B99">
              <w:rPr>
                <w:noProof/>
                <w:webHidden/>
              </w:rPr>
              <w:fldChar w:fldCharType="end"/>
            </w:r>
          </w:hyperlink>
        </w:p>
        <w:p w:rsidR="002B7884" w:rsidRDefault="00E4591F">
          <w:pPr>
            <w:pStyle w:val="TDC1"/>
            <w:tabs>
              <w:tab w:val="left" w:pos="1540"/>
            </w:tabs>
            <w:rPr>
              <w:rFonts w:asciiTheme="minorHAnsi" w:eastAsiaTheme="minorEastAsia" w:hAnsiTheme="minorHAnsi" w:cstheme="minorBidi"/>
              <w:noProof/>
              <w:sz w:val="22"/>
              <w:szCs w:val="22"/>
              <w:lang w:eastAsia="es-EC"/>
            </w:rPr>
          </w:pPr>
          <w:hyperlink w:anchor="_Toc355556396" w:history="1">
            <w:r w:rsidR="002B7884" w:rsidRPr="00CA75B6">
              <w:rPr>
                <w:rStyle w:val="Hipervnculo"/>
                <w:noProof/>
              </w:rPr>
              <w:t>2.13.5</w:t>
            </w:r>
            <w:r w:rsidR="002B7884">
              <w:rPr>
                <w:rFonts w:asciiTheme="minorHAnsi" w:eastAsiaTheme="minorEastAsia" w:hAnsiTheme="minorHAnsi" w:cstheme="minorBidi"/>
                <w:noProof/>
                <w:sz w:val="22"/>
                <w:szCs w:val="22"/>
                <w:lang w:eastAsia="es-EC"/>
              </w:rPr>
              <w:tab/>
            </w:r>
            <w:r w:rsidR="002B7884" w:rsidRPr="00CA75B6">
              <w:rPr>
                <w:rStyle w:val="Hipervnculo"/>
                <w:noProof/>
              </w:rPr>
              <w:t>Descripción de las variables de la sección: Accesorios.</w:t>
            </w:r>
            <w:r w:rsidR="002B7884">
              <w:rPr>
                <w:noProof/>
                <w:webHidden/>
              </w:rPr>
              <w:tab/>
            </w:r>
            <w:r w:rsidR="007A0B99">
              <w:rPr>
                <w:noProof/>
                <w:webHidden/>
              </w:rPr>
              <w:fldChar w:fldCharType="begin"/>
            </w:r>
            <w:r w:rsidR="002B7884">
              <w:rPr>
                <w:noProof/>
                <w:webHidden/>
              </w:rPr>
              <w:instrText xml:space="preserve"> PAGEREF _Toc355556396 \h </w:instrText>
            </w:r>
            <w:r w:rsidR="007A0B99">
              <w:rPr>
                <w:noProof/>
                <w:webHidden/>
              </w:rPr>
            </w:r>
            <w:r w:rsidR="007A0B99">
              <w:rPr>
                <w:noProof/>
                <w:webHidden/>
              </w:rPr>
              <w:fldChar w:fldCharType="separate"/>
            </w:r>
            <w:r w:rsidR="002B7884">
              <w:rPr>
                <w:noProof/>
                <w:webHidden/>
              </w:rPr>
              <w:t>92</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397" w:history="1">
            <w:r w:rsidR="002B7884" w:rsidRPr="00CA75B6">
              <w:rPr>
                <w:rStyle w:val="Hipervnculo"/>
                <w:noProof/>
              </w:rPr>
              <w:t>2.14</w:t>
            </w:r>
            <w:r w:rsidR="002B7884">
              <w:rPr>
                <w:rFonts w:asciiTheme="minorHAnsi" w:eastAsiaTheme="minorEastAsia" w:hAnsiTheme="minorHAnsi" w:cstheme="minorBidi"/>
                <w:noProof/>
                <w:sz w:val="22"/>
                <w:szCs w:val="22"/>
                <w:lang w:eastAsia="es-EC"/>
              </w:rPr>
              <w:tab/>
            </w:r>
            <w:r w:rsidR="002B7884" w:rsidRPr="00CA75B6">
              <w:rPr>
                <w:rStyle w:val="Hipervnculo"/>
                <w:noProof/>
              </w:rPr>
              <w:t>Codificación de las variables a utilizar.</w:t>
            </w:r>
            <w:r w:rsidR="002B7884">
              <w:rPr>
                <w:noProof/>
                <w:webHidden/>
              </w:rPr>
              <w:tab/>
            </w:r>
            <w:r w:rsidR="007A0B99">
              <w:rPr>
                <w:noProof/>
                <w:webHidden/>
              </w:rPr>
              <w:fldChar w:fldCharType="begin"/>
            </w:r>
            <w:r w:rsidR="002B7884">
              <w:rPr>
                <w:noProof/>
                <w:webHidden/>
              </w:rPr>
              <w:instrText xml:space="preserve"> PAGEREF _Toc355556397 \h </w:instrText>
            </w:r>
            <w:r w:rsidR="007A0B99">
              <w:rPr>
                <w:noProof/>
                <w:webHidden/>
              </w:rPr>
            </w:r>
            <w:r w:rsidR="007A0B99">
              <w:rPr>
                <w:noProof/>
                <w:webHidden/>
              </w:rPr>
              <w:fldChar w:fldCharType="separate"/>
            </w:r>
            <w:r w:rsidR="002B7884">
              <w:rPr>
                <w:noProof/>
                <w:webHidden/>
              </w:rPr>
              <w:t>101</w:t>
            </w:r>
            <w:r w:rsidR="007A0B99">
              <w:rPr>
                <w:noProof/>
                <w:webHidden/>
              </w:rPr>
              <w:fldChar w:fldCharType="end"/>
            </w:r>
          </w:hyperlink>
        </w:p>
        <w:p w:rsidR="002B7884" w:rsidRDefault="00E4591F">
          <w:pPr>
            <w:pStyle w:val="TDC1"/>
            <w:tabs>
              <w:tab w:val="left" w:pos="1540"/>
            </w:tabs>
            <w:rPr>
              <w:rFonts w:asciiTheme="minorHAnsi" w:eastAsiaTheme="minorEastAsia" w:hAnsiTheme="minorHAnsi" w:cstheme="minorBidi"/>
              <w:noProof/>
              <w:sz w:val="22"/>
              <w:szCs w:val="22"/>
              <w:lang w:eastAsia="es-EC"/>
            </w:rPr>
          </w:pPr>
          <w:hyperlink w:anchor="_Toc355556398" w:history="1">
            <w:r w:rsidR="002B7884" w:rsidRPr="00CA75B6">
              <w:rPr>
                <w:rStyle w:val="Hipervnculo"/>
                <w:noProof/>
              </w:rPr>
              <w:t>2.14.1</w:t>
            </w:r>
            <w:r w:rsidR="002B7884">
              <w:rPr>
                <w:rFonts w:asciiTheme="minorHAnsi" w:eastAsiaTheme="minorEastAsia" w:hAnsiTheme="minorHAnsi" w:cstheme="minorBidi"/>
                <w:noProof/>
                <w:sz w:val="22"/>
                <w:szCs w:val="22"/>
                <w:lang w:eastAsia="es-EC"/>
              </w:rPr>
              <w:tab/>
            </w:r>
            <w:r w:rsidR="002B7884" w:rsidRPr="00CA75B6">
              <w:rPr>
                <w:rStyle w:val="Hipervnculo"/>
                <w:noProof/>
              </w:rPr>
              <w:t>Codificación de las variables generales.</w:t>
            </w:r>
            <w:r w:rsidR="002B7884">
              <w:rPr>
                <w:noProof/>
                <w:webHidden/>
              </w:rPr>
              <w:tab/>
            </w:r>
            <w:r w:rsidR="007A0B99">
              <w:rPr>
                <w:noProof/>
                <w:webHidden/>
              </w:rPr>
              <w:fldChar w:fldCharType="begin"/>
            </w:r>
            <w:r w:rsidR="002B7884">
              <w:rPr>
                <w:noProof/>
                <w:webHidden/>
              </w:rPr>
              <w:instrText xml:space="preserve"> PAGEREF _Toc355556398 \h </w:instrText>
            </w:r>
            <w:r w:rsidR="007A0B99">
              <w:rPr>
                <w:noProof/>
                <w:webHidden/>
              </w:rPr>
            </w:r>
            <w:r w:rsidR="007A0B99">
              <w:rPr>
                <w:noProof/>
                <w:webHidden/>
              </w:rPr>
              <w:fldChar w:fldCharType="separate"/>
            </w:r>
            <w:r w:rsidR="002B7884">
              <w:rPr>
                <w:noProof/>
                <w:webHidden/>
              </w:rPr>
              <w:t>101</w:t>
            </w:r>
            <w:r w:rsidR="007A0B99">
              <w:rPr>
                <w:noProof/>
                <w:webHidden/>
              </w:rPr>
              <w:fldChar w:fldCharType="end"/>
            </w:r>
          </w:hyperlink>
        </w:p>
        <w:p w:rsidR="002B7884" w:rsidRDefault="00E4591F">
          <w:pPr>
            <w:pStyle w:val="TDC1"/>
            <w:tabs>
              <w:tab w:val="left" w:pos="1540"/>
            </w:tabs>
            <w:rPr>
              <w:rFonts w:asciiTheme="minorHAnsi" w:eastAsiaTheme="minorEastAsia" w:hAnsiTheme="minorHAnsi" w:cstheme="minorBidi"/>
              <w:noProof/>
              <w:sz w:val="22"/>
              <w:szCs w:val="22"/>
              <w:lang w:eastAsia="es-EC"/>
            </w:rPr>
          </w:pPr>
          <w:hyperlink w:anchor="_Toc355556399" w:history="1">
            <w:r w:rsidR="002B7884" w:rsidRPr="00CA75B6">
              <w:rPr>
                <w:rStyle w:val="Hipervnculo"/>
                <w:noProof/>
              </w:rPr>
              <w:t>2.14.2</w:t>
            </w:r>
            <w:r w:rsidR="002B7884">
              <w:rPr>
                <w:rFonts w:asciiTheme="minorHAnsi" w:eastAsiaTheme="minorEastAsia" w:hAnsiTheme="minorHAnsi" w:cstheme="minorBidi"/>
                <w:noProof/>
                <w:sz w:val="22"/>
                <w:szCs w:val="22"/>
                <w:lang w:eastAsia="es-EC"/>
              </w:rPr>
              <w:tab/>
            </w:r>
            <w:r w:rsidR="002B7884" w:rsidRPr="00CA75B6">
              <w:rPr>
                <w:rStyle w:val="Hipervnculo"/>
                <w:noProof/>
              </w:rPr>
              <w:t>Codificación de las variables de la sección: Damas.</w:t>
            </w:r>
            <w:r w:rsidR="002B7884">
              <w:rPr>
                <w:noProof/>
                <w:webHidden/>
              </w:rPr>
              <w:tab/>
            </w:r>
            <w:r w:rsidR="007A0B99">
              <w:rPr>
                <w:noProof/>
                <w:webHidden/>
              </w:rPr>
              <w:fldChar w:fldCharType="begin"/>
            </w:r>
            <w:r w:rsidR="002B7884">
              <w:rPr>
                <w:noProof/>
                <w:webHidden/>
              </w:rPr>
              <w:instrText xml:space="preserve"> PAGEREF _Toc355556399 \h </w:instrText>
            </w:r>
            <w:r w:rsidR="007A0B99">
              <w:rPr>
                <w:noProof/>
                <w:webHidden/>
              </w:rPr>
            </w:r>
            <w:r w:rsidR="007A0B99">
              <w:rPr>
                <w:noProof/>
                <w:webHidden/>
              </w:rPr>
              <w:fldChar w:fldCharType="separate"/>
            </w:r>
            <w:r w:rsidR="002B7884">
              <w:rPr>
                <w:noProof/>
                <w:webHidden/>
              </w:rPr>
              <w:t>104</w:t>
            </w:r>
            <w:r w:rsidR="007A0B99">
              <w:rPr>
                <w:noProof/>
                <w:webHidden/>
              </w:rPr>
              <w:fldChar w:fldCharType="end"/>
            </w:r>
          </w:hyperlink>
        </w:p>
        <w:p w:rsidR="002B7884" w:rsidRDefault="00E4591F">
          <w:pPr>
            <w:pStyle w:val="TDC1"/>
            <w:tabs>
              <w:tab w:val="left" w:pos="1540"/>
            </w:tabs>
            <w:rPr>
              <w:rFonts w:asciiTheme="minorHAnsi" w:eastAsiaTheme="minorEastAsia" w:hAnsiTheme="minorHAnsi" w:cstheme="minorBidi"/>
              <w:noProof/>
              <w:sz w:val="22"/>
              <w:szCs w:val="22"/>
              <w:lang w:eastAsia="es-EC"/>
            </w:rPr>
          </w:pPr>
          <w:hyperlink w:anchor="_Toc355556400" w:history="1">
            <w:r w:rsidR="002B7884" w:rsidRPr="00CA75B6">
              <w:rPr>
                <w:rStyle w:val="Hipervnculo"/>
                <w:noProof/>
              </w:rPr>
              <w:t>2.14.3</w:t>
            </w:r>
            <w:r w:rsidR="002B7884">
              <w:rPr>
                <w:rFonts w:asciiTheme="minorHAnsi" w:eastAsiaTheme="minorEastAsia" w:hAnsiTheme="minorHAnsi" w:cstheme="minorBidi"/>
                <w:noProof/>
                <w:sz w:val="22"/>
                <w:szCs w:val="22"/>
                <w:lang w:eastAsia="es-EC"/>
              </w:rPr>
              <w:tab/>
            </w:r>
            <w:r w:rsidR="002B7884" w:rsidRPr="00CA75B6">
              <w:rPr>
                <w:rStyle w:val="Hipervnculo"/>
                <w:noProof/>
              </w:rPr>
              <w:t>Codificación de las variables de la sección: Caballeros.</w:t>
            </w:r>
            <w:r w:rsidR="002B7884">
              <w:rPr>
                <w:noProof/>
                <w:webHidden/>
              </w:rPr>
              <w:tab/>
            </w:r>
            <w:r w:rsidR="007A0B99">
              <w:rPr>
                <w:noProof/>
                <w:webHidden/>
              </w:rPr>
              <w:fldChar w:fldCharType="begin"/>
            </w:r>
            <w:r w:rsidR="002B7884">
              <w:rPr>
                <w:noProof/>
                <w:webHidden/>
              </w:rPr>
              <w:instrText xml:space="preserve"> PAGEREF _Toc355556400 \h </w:instrText>
            </w:r>
            <w:r w:rsidR="007A0B99">
              <w:rPr>
                <w:noProof/>
                <w:webHidden/>
              </w:rPr>
            </w:r>
            <w:r w:rsidR="007A0B99">
              <w:rPr>
                <w:noProof/>
                <w:webHidden/>
              </w:rPr>
              <w:fldChar w:fldCharType="separate"/>
            </w:r>
            <w:r w:rsidR="002B7884">
              <w:rPr>
                <w:noProof/>
                <w:webHidden/>
              </w:rPr>
              <w:t>104</w:t>
            </w:r>
            <w:r w:rsidR="007A0B99">
              <w:rPr>
                <w:noProof/>
                <w:webHidden/>
              </w:rPr>
              <w:fldChar w:fldCharType="end"/>
            </w:r>
          </w:hyperlink>
        </w:p>
        <w:p w:rsidR="002B7884" w:rsidRDefault="00E4591F">
          <w:pPr>
            <w:pStyle w:val="TDC1"/>
            <w:tabs>
              <w:tab w:val="left" w:pos="1540"/>
            </w:tabs>
            <w:rPr>
              <w:rFonts w:asciiTheme="minorHAnsi" w:eastAsiaTheme="minorEastAsia" w:hAnsiTheme="minorHAnsi" w:cstheme="minorBidi"/>
              <w:noProof/>
              <w:sz w:val="22"/>
              <w:szCs w:val="22"/>
              <w:lang w:eastAsia="es-EC"/>
            </w:rPr>
          </w:pPr>
          <w:hyperlink w:anchor="_Toc355556401" w:history="1">
            <w:r w:rsidR="002B7884" w:rsidRPr="00CA75B6">
              <w:rPr>
                <w:rStyle w:val="Hipervnculo"/>
                <w:noProof/>
              </w:rPr>
              <w:t>2.14.4</w:t>
            </w:r>
            <w:r w:rsidR="002B7884">
              <w:rPr>
                <w:rFonts w:asciiTheme="minorHAnsi" w:eastAsiaTheme="minorEastAsia" w:hAnsiTheme="minorHAnsi" w:cstheme="minorBidi"/>
                <w:noProof/>
                <w:sz w:val="22"/>
                <w:szCs w:val="22"/>
                <w:lang w:eastAsia="es-EC"/>
              </w:rPr>
              <w:tab/>
            </w:r>
            <w:r w:rsidR="002B7884" w:rsidRPr="00CA75B6">
              <w:rPr>
                <w:rStyle w:val="Hipervnculo"/>
                <w:noProof/>
              </w:rPr>
              <w:t>Codificación de las variables de la sección: Calzado.</w:t>
            </w:r>
            <w:r w:rsidR="002B7884">
              <w:rPr>
                <w:noProof/>
                <w:webHidden/>
              </w:rPr>
              <w:tab/>
            </w:r>
            <w:r w:rsidR="007A0B99">
              <w:rPr>
                <w:noProof/>
                <w:webHidden/>
              </w:rPr>
              <w:fldChar w:fldCharType="begin"/>
            </w:r>
            <w:r w:rsidR="002B7884">
              <w:rPr>
                <w:noProof/>
                <w:webHidden/>
              </w:rPr>
              <w:instrText xml:space="preserve"> PAGEREF _Toc355556401 \h </w:instrText>
            </w:r>
            <w:r w:rsidR="007A0B99">
              <w:rPr>
                <w:noProof/>
                <w:webHidden/>
              </w:rPr>
            </w:r>
            <w:r w:rsidR="007A0B99">
              <w:rPr>
                <w:noProof/>
                <w:webHidden/>
              </w:rPr>
              <w:fldChar w:fldCharType="separate"/>
            </w:r>
            <w:r w:rsidR="002B7884">
              <w:rPr>
                <w:noProof/>
                <w:webHidden/>
              </w:rPr>
              <w:t>105</w:t>
            </w:r>
            <w:r w:rsidR="007A0B99">
              <w:rPr>
                <w:noProof/>
                <w:webHidden/>
              </w:rPr>
              <w:fldChar w:fldCharType="end"/>
            </w:r>
          </w:hyperlink>
        </w:p>
        <w:p w:rsidR="002B7884" w:rsidRDefault="00E4591F">
          <w:pPr>
            <w:pStyle w:val="TDC1"/>
            <w:tabs>
              <w:tab w:val="left" w:pos="1540"/>
            </w:tabs>
            <w:rPr>
              <w:rFonts w:asciiTheme="minorHAnsi" w:eastAsiaTheme="minorEastAsia" w:hAnsiTheme="minorHAnsi" w:cstheme="minorBidi"/>
              <w:noProof/>
              <w:sz w:val="22"/>
              <w:szCs w:val="22"/>
              <w:lang w:eastAsia="es-EC"/>
            </w:rPr>
          </w:pPr>
          <w:hyperlink w:anchor="_Toc355556402" w:history="1">
            <w:r w:rsidR="002B7884" w:rsidRPr="00CA75B6">
              <w:rPr>
                <w:rStyle w:val="Hipervnculo"/>
                <w:noProof/>
              </w:rPr>
              <w:t>2.14.5</w:t>
            </w:r>
            <w:r w:rsidR="002B7884">
              <w:rPr>
                <w:rFonts w:asciiTheme="minorHAnsi" w:eastAsiaTheme="minorEastAsia" w:hAnsiTheme="minorHAnsi" w:cstheme="minorBidi"/>
                <w:noProof/>
                <w:sz w:val="22"/>
                <w:szCs w:val="22"/>
                <w:lang w:eastAsia="es-EC"/>
              </w:rPr>
              <w:tab/>
            </w:r>
            <w:r w:rsidR="002B7884" w:rsidRPr="00CA75B6">
              <w:rPr>
                <w:rStyle w:val="Hipervnculo"/>
                <w:noProof/>
              </w:rPr>
              <w:t>Codificación de las variables de la sección: Accesorios.</w:t>
            </w:r>
            <w:r w:rsidR="002B7884">
              <w:rPr>
                <w:noProof/>
                <w:webHidden/>
              </w:rPr>
              <w:tab/>
            </w:r>
            <w:r w:rsidR="007A0B99">
              <w:rPr>
                <w:noProof/>
                <w:webHidden/>
              </w:rPr>
              <w:fldChar w:fldCharType="begin"/>
            </w:r>
            <w:r w:rsidR="002B7884">
              <w:rPr>
                <w:noProof/>
                <w:webHidden/>
              </w:rPr>
              <w:instrText xml:space="preserve"> PAGEREF _Toc355556402 \h </w:instrText>
            </w:r>
            <w:r w:rsidR="007A0B99">
              <w:rPr>
                <w:noProof/>
                <w:webHidden/>
              </w:rPr>
            </w:r>
            <w:r w:rsidR="007A0B99">
              <w:rPr>
                <w:noProof/>
                <w:webHidden/>
              </w:rPr>
              <w:fldChar w:fldCharType="separate"/>
            </w:r>
            <w:r w:rsidR="002B7884">
              <w:rPr>
                <w:noProof/>
                <w:webHidden/>
              </w:rPr>
              <w:t>106</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03" w:history="1">
            <w:r w:rsidR="002B7884" w:rsidRPr="00CA75B6">
              <w:rPr>
                <w:rStyle w:val="Hipervnculo"/>
                <w:noProof/>
              </w:rPr>
              <w:t>2.15</w:t>
            </w:r>
            <w:r w:rsidR="002B7884">
              <w:rPr>
                <w:rFonts w:asciiTheme="minorHAnsi" w:eastAsiaTheme="minorEastAsia" w:hAnsiTheme="minorHAnsi" w:cstheme="minorBidi"/>
                <w:noProof/>
                <w:sz w:val="22"/>
                <w:szCs w:val="22"/>
                <w:lang w:eastAsia="es-EC"/>
              </w:rPr>
              <w:tab/>
            </w:r>
            <w:r w:rsidR="002B7884" w:rsidRPr="00CA75B6">
              <w:rPr>
                <w:rStyle w:val="Hipervnculo"/>
                <w:noProof/>
              </w:rPr>
              <w:t>Tiempo de arribos de clientes.</w:t>
            </w:r>
            <w:r w:rsidR="002B7884">
              <w:rPr>
                <w:noProof/>
                <w:webHidden/>
              </w:rPr>
              <w:tab/>
            </w:r>
            <w:r w:rsidR="007A0B99">
              <w:rPr>
                <w:noProof/>
                <w:webHidden/>
              </w:rPr>
              <w:fldChar w:fldCharType="begin"/>
            </w:r>
            <w:r w:rsidR="002B7884">
              <w:rPr>
                <w:noProof/>
                <w:webHidden/>
              </w:rPr>
              <w:instrText xml:space="preserve"> PAGEREF _Toc355556403 \h </w:instrText>
            </w:r>
            <w:r w:rsidR="007A0B99">
              <w:rPr>
                <w:noProof/>
                <w:webHidden/>
              </w:rPr>
            </w:r>
            <w:r w:rsidR="007A0B99">
              <w:rPr>
                <w:noProof/>
                <w:webHidden/>
              </w:rPr>
              <w:fldChar w:fldCharType="separate"/>
            </w:r>
            <w:r w:rsidR="002B7884">
              <w:rPr>
                <w:noProof/>
                <w:webHidden/>
              </w:rPr>
              <w:t>107</w:t>
            </w:r>
            <w:r w:rsidR="007A0B99">
              <w:rPr>
                <w:noProof/>
                <w:webHidden/>
              </w:rPr>
              <w:fldChar w:fldCharType="end"/>
            </w:r>
          </w:hyperlink>
        </w:p>
        <w:p w:rsidR="002B7884" w:rsidRDefault="00E4591F">
          <w:pPr>
            <w:pStyle w:val="TDC1"/>
            <w:tabs>
              <w:tab w:val="left" w:pos="1540"/>
            </w:tabs>
            <w:rPr>
              <w:rFonts w:asciiTheme="minorHAnsi" w:eastAsiaTheme="minorEastAsia" w:hAnsiTheme="minorHAnsi" w:cstheme="minorBidi"/>
              <w:noProof/>
              <w:sz w:val="22"/>
              <w:szCs w:val="22"/>
              <w:lang w:eastAsia="es-EC"/>
            </w:rPr>
          </w:pPr>
          <w:hyperlink w:anchor="_Toc355556404" w:history="1">
            <w:r w:rsidR="002B7884" w:rsidRPr="00CA75B6">
              <w:rPr>
                <w:rStyle w:val="Hipervnculo"/>
                <w:noProof/>
              </w:rPr>
              <w:t>2.15.1</w:t>
            </w:r>
            <w:r w:rsidR="002B7884">
              <w:rPr>
                <w:rFonts w:asciiTheme="minorHAnsi" w:eastAsiaTheme="minorEastAsia" w:hAnsiTheme="minorHAnsi" w:cstheme="minorBidi"/>
                <w:noProof/>
                <w:sz w:val="22"/>
                <w:szCs w:val="22"/>
                <w:lang w:eastAsia="es-EC"/>
              </w:rPr>
              <w:tab/>
            </w:r>
            <w:r w:rsidR="002B7884" w:rsidRPr="00CA75B6">
              <w:rPr>
                <w:rStyle w:val="Hipervnculo"/>
                <w:noProof/>
              </w:rPr>
              <w:t>Arribo clientes: sección Damas.</w:t>
            </w:r>
            <w:r w:rsidR="002B7884">
              <w:rPr>
                <w:noProof/>
                <w:webHidden/>
              </w:rPr>
              <w:tab/>
            </w:r>
            <w:r w:rsidR="007A0B99">
              <w:rPr>
                <w:noProof/>
                <w:webHidden/>
              </w:rPr>
              <w:fldChar w:fldCharType="begin"/>
            </w:r>
            <w:r w:rsidR="002B7884">
              <w:rPr>
                <w:noProof/>
                <w:webHidden/>
              </w:rPr>
              <w:instrText xml:space="preserve"> PAGEREF _Toc355556404 \h </w:instrText>
            </w:r>
            <w:r w:rsidR="007A0B99">
              <w:rPr>
                <w:noProof/>
                <w:webHidden/>
              </w:rPr>
            </w:r>
            <w:r w:rsidR="007A0B99">
              <w:rPr>
                <w:noProof/>
                <w:webHidden/>
              </w:rPr>
              <w:fldChar w:fldCharType="separate"/>
            </w:r>
            <w:r w:rsidR="002B7884">
              <w:rPr>
                <w:noProof/>
                <w:webHidden/>
              </w:rPr>
              <w:t>107</w:t>
            </w:r>
            <w:r w:rsidR="007A0B99">
              <w:rPr>
                <w:noProof/>
                <w:webHidden/>
              </w:rPr>
              <w:fldChar w:fldCharType="end"/>
            </w:r>
          </w:hyperlink>
        </w:p>
        <w:p w:rsidR="002B7884" w:rsidRDefault="00E4591F">
          <w:pPr>
            <w:pStyle w:val="TDC1"/>
            <w:tabs>
              <w:tab w:val="left" w:pos="1540"/>
            </w:tabs>
            <w:rPr>
              <w:rFonts w:asciiTheme="minorHAnsi" w:eastAsiaTheme="minorEastAsia" w:hAnsiTheme="minorHAnsi" w:cstheme="minorBidi"/>
              <w:noProof/>
              <w:sz w:val="22"/>
              <w:szCs w:val="22"/>
              <w:lang w:eastAsia="es-EC"/>
            </w:rPr>
          </w:pPr>
          <w:hyperlink w:anchor="_Toc355556405" w:history="1">
            <w:r w:rsidR="002B7884" w:rsidRPr="00CA75B6">
              <w:rPr>
                <w:rStyle w:val="Hipervnculo"/>
                <w:noProof/>
              </w:rPr>
              <w:t>2.15.2</w:t>
            </w:r>
            <w:r w:rsidR="002B7884">
              <w:rPr>
                <w:rFonts w:asciiTheme="minorHAnsi" w:eastAsiaTheme="minorEastAsia" w:hAnsiTheme="minorHAnsi" w:cstheme="minorBidi"/>
                <w:noProof/>
                <w:sz w:val="22"/>
                <w:szCs w:val="22"/>
                <w:lang w:eastAsia="es-EC"/>
              </w:rPr>
              <w:tab/>
            </w:r>
            <w:r w:rsidR="002B7884" w:rsidRPr="00CA75B6">
              <w:rPr>
                <w:rStyle w:val="Hipervnculo"/>
                <w:noProof/>
              </w:rPr>
              <w:t>Arribo clientes: sección Caballeros.</w:t>
            </w:r>
            <w:r w:rsidR="002B7884">
              <w:rPr>
                <w:noProof/>
                <w:webHidden/>
              </w:rPr>
              <w:tab/>
            </w:r>
            <w:r w:rsidR="007A0B99">
              <w:rPr>
                <w:noProof/>
                <w:webHidden/>
              </w:rPr>
              <w:fldChar w:fldCharType="begin"/>
            </w:r>
            <w:r w:rsidR="002B7884">
              <w:rPr>
                <w:noProof/>
                <w:webHidden/>
              </w:rPr>
              <w:instrText xml:space="preserve"> PAGEREF _Toc355556405 \h </w:instrText>
            </w:r>
            <w:r w:rsidR="007A0B99">
              <w:rPr>
                <w:noProof/>
                <w:webHidden/>
              </w:rPr>
            </w:r>
            <w:r w:rsidR="007A0B99">
              <w:rPr>
                <w:noProof/>
                <w:webHidden/>
              </w:rPr>
              <w:fldChar w:fldCharType="separate"/>
            </w:r>
            <w:r w:rsidR="002B7884">
              <w:rPr>
                <w:noProof/>
                <w:webHidden/>
              </w:rPr>
              <w:t>107</w:t>
            </w:r>
            <w:r w:rsidR="007A0B99">
              <w:rPr>
                <w:noProof/>
                <w:webHidden/>
              </w:rPr>
              <w:fldChar w:fldCharType="end"/>
            </w:r>
          </w:hyperlink>
        </w:p>
        <w:p w:rsidR="002B7884" w:rsidRDefault="00E4591F">
          <w:pPr>
            <w:pStyle w:val="TDC1"/>
            <w:tabs>
              <w:tab w:val="left" w:pos="1540"/>
            </w:tabs>
            <w:rPr>
              <w:rFonts w:asciiTheme="minorHAnsi" w:eastAsiaTheme="minorEastAsia" w:hAnsiTheme="minorHAnsi" w:cstheme="minorBidi"/>
              <w:noProof/>
              <w:sz w:val="22"/>
              <w:szCs w:val="22"/>
              <w:lang w:eastAsia="es-EC"/>
            </w:rPr>
          </w:pPr>
          <w:hyperlink w:anchor="_Toc355556406" w:history="1">
            <w:r w:rsidR="002B7884" w:rsidRPr="00CA75B6">
              <w:rPr>
                <w:rStyle w:val="Hipervnculo"/>
                <w:noProof/>
              </w:rPr>
              <w:t>2.15.3</w:t>
            </w:r>
            <w:r w:rsidR="002B7884">
              <w:rPr>
                <w:rFonts w:asciiTheme="minorHAnsi" w:eastAsiaTheme="minorEastAsia" w:hAnsiTheme="minorHAnsi" w:cstheme="minorBidi"/>
                <w:noProof/>
                <w:sz w:val="22"/>
                <w:szCs w:val="22"/>
                <w:lang w:eastAsia="es-EC"/>
              </w:rPr>
              <w:tab/>
            </w:r>
            <w:r w:rsidR="002B7884" w:rsidRPr="00CA75B6">
              <w:rPr>
                <w:rStyle w:val="Hipervnculo"/>
                <w:noProof/>
              </w:rPr>
              <w:t>Arribo clientes: sección Calzado.</w:t>
            </w:r>
            <w:r w:rsidR="002B7884">
              <w:rPr>
                <w:noProof/>
                <w:webHidden/>
              </w:rPr>
              <w:tab/>
            </w:r>
            <w:r w:rsidR="007A0B99">
              <w:rPr>
                <w:noProof/>
                <w:webHidden/>
              </w:rPr>
              <w:fldChar w:fldCharType="begin"/>
            </w:r>
            <w:r w:rsidR="002B7884">
              <w:rPr>
                <w:noProof/>
                <w:webHidden/>
              </w:rPr>
              <w:instrText xml:space="preserve"> PAGEREF _Toc355556406 \h </w:instrText>
            </w:r>
            <w:r w:rsidR="007A0B99">
              <w:rPr>
                <w:noProof/>
                <w:webHidden/>
              </w:rPr>
            </w:r>
            <w:r w:rsidR="007A0B99">
              <w:rPr>
                <w:noProof/>
                <w:webHidden/>
              </w:rPr>
              <w:fldChar w:fldCharType="separate"/>
            </w:r>
            <w:r w:rsidR="002B7884">
              <w:rPr>
                <w:noProof/>
                <w:webHidden/>
              </w:rPr>
              <w:t>108</w:t>
            </w:r>
            <w:r w:rsidR="007A0B99">
              <w:rPr>
                <w:noProof/>
                <w:webHidden/>
              </w:rPr>
              <w:fldChar w:fldCharType="end"/>
            </w:r>
          </w:hyperlink>
        </w:p>
        <w:p w:rsidR="002B7884" w:rsidRDefault="00E4591F">
          <w:pPr>
            <w:pStyle w:val="TDC1"/>
            <w:tabs>
              <w:tab w:val="left" w:pos="1540"/>
            </w:tabs>
            <w:rPr>
              <w:rFonts w:asciiTheme="minorHAnsi" w:eastAsiaTheme="minorEastAsia" w:hAnsiTheme="minorHAnsi" w:cstheme="minorBidi"/>
              <w:noProof/>
              <w:sz w:val="22"/>
              <w:szCs w:val="22"/>
              <w:lang w:eastAsia="es-EC"/>
            </w:rPr>
          </w:pPr>
          <w:hyperlink w:anchor="_Toc355556407" w:history="1">
            <w:r w:rsidR="002B7884" w:rsidRPr="00CA75B6">
              <w:rPr>
                <w:rStyle w:val="Hipervnculo"/>
                <w:noProof/>
              </w:rPr>
              <w:t>2.15.4</w:t>
            </w:r>
            <w:r w:rsidR="002B7884">
              <w:rPr>
                <w:rFonts w:asciiTheme="minorHAnsi" w:eastAsiaTheme="minorEastAsia" w:hAnsiTheme="minorHAnsi" w:cstheme="minorBidi"/>
                <w:noProof/>
                <w:sz w:val="22"/>
                <w:szCs w:val="22"/>
                <w:lang w:eastAsia="es-EC"/>
              </w:rPr>
              <w:tab/>
            </w:r>
            <w:r w:rsidR="002B7884" w:rsidRPr="00CA75B6">
              <w:rPr>
                <w:rStyle w:val="Hipervnculo"/>
                <w:noProof/>
              </w:rPr>
              <w:t>Arribo clientes: sección Accesorios.</w:t>
            </w:r>
            <w:r w:rsidR="002B7884">
              <w:rPr>
                <w:noProof/>
                <w:webHidden/>
              </w:rPr>
              <w:tab/>
            </w:r>
            <w:r w:rsidR="007A0B99">
              <w:rPr>
                <w:noProof/>
                <w:webHidden/>
              </w:rPr>
              <w:fldChar w:fldCharType="begin"/>
            </w:r>
            <w:r w:rsidR="002B7884">
              <w:rPr>
                <w:noProof/>
                <w:webHidden/>
              </w:rPr>
              <w:instrText xml:space="preserve"> PAGEREF _Toc355556407 \h </w:instrText>
            </w:r>
            <w:r w:rsidR="007A0B99">
              <w:rPr>
                <w:noProof/>
                <w:webHidden/>
              </w:rPr>
            </w:r>
            <w:r w:rsidR="007A0B99">
              <w:rPr>
                <w:noProof/>
                <w:webHidden/>
              </w:rPr>
              <w:fldChar w:fldCharType="separate"/>
            </w:r>
            <w:r w:rsidR="002B7884">
              <w:rPr>
                <w:noProof/>
                <w:webHidden/>
              </w:rPr>
              <w:t>108</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08" w:history="1">
            <w:r w:rsidR="002B7884" w:rsidRPr="00CA75B6">
              <w:rPr>
                <w:rStyle w:val="Hipervnculo"/>
                <w:noProof/>
              </w:rPr>
              <w:t>2.16</w:t>
            </w:r>
            <w:r w:rsidR="002B7884">
              <w:rPr>
                <w:rFonts w:asciiTheme="minorHAnsi" w:eastAsiaTheme="minorEastAsia" w:hAnsiTheme="minorHAnsi" w:cstheme="minorBidi"/>
                <w:noProof/>
                <w:sz w:val="22"/>
                <w:szCs w:val="22"/>
                <w:lang w:eastAsia="es-EC"/>
              </w:rPr>
              <w:tab/>
            </w:r>
            <w:r w:rsidR="002B7884" w:rsidRPr="00CA75B6">
              <w:rPr>
                <w:rStyle w:val="Hipervnculo"/>
                <w:noProof/>
              </w:rPr>
              <w:t>Pruebas de bondad de ajuste.</w:t>
            </w:r>
            <w:r w:rsidR="002B7884">
              <w:rPr>
                <w:noProof/>
                <w:webHidden/>
              </w:rPr>
              <w:tab/>
            </w:r>
            <w:r w:rsidR="007A0B99">
              <w:rPr>
                <w:noProof/>
                <w:webHidden/>
              </w:rPr>
              <w:fldChar w:fldCharType="begin"/>
            </w:r>
            <w:r w:rsidR="002B7884">
              <w:rPr>
                <w:noProof/>
                <w:webHidden/>
              </w:rPr>
              <w:instrText xml:space="preserve"> PAGEREF _Toc355556408 \h </w:instrText>
            </w:r>
            <w:r w:rsidR="007A0B99">
              <w:rPr>
                <w:noProof/>
                <w:webHidden/>
              </w:rPr>
            </w:r>
            <w:r w:rsidR="007A0B99">
              <w:rPr>
                <w:noProof/>
                <w:webHidden/>
              </w:rPr>
              <w:fldChar w:fldCharType="separate"/>
            </w:r>
            <w:r w:rsidR="002B7884">
              <w:rPr>
                <w:noProof/>
                <w:webHidden/>
              </w:rPr>
              <w:t>109</w:t>
            </w:r>
            <w:r w:rsidR="007A0B99">
              <w:rPr>
                <w:noProof/>
                <w:webHidden/>
              </w:rPr>
              <w:fldChar w:fldCharType="end"/>
            </w:r>
          </w:hyperlink>
        </w:p>
        <w:p w:rsidR="002B7884" w:rsidRDefault="00E4591F">
          <w:pPr>
            <w:pStyle w:val="TDC1"/>
            <w:tabs>
              <w:tab w:val="left" w:pos="1540"/>
            </w:tabs>
            <w:rPr>
              <w:rFonts w:asciiTheme="minorHAnsi" w:eastAsiaTheme="minorEastAsia" w:hAnsiTheme="minorHAnsi" w:cstheme="minorBidi"/>
              <w:noProof/>
              <w:sz w:val="22"/>
              <w:szCs w:val="22"/>
              <w:lang w:eastAsia="es-EC"/>
            </w:rPr>
          </w:pPr>
          <w:hyperlink w:anchor="_Toc355556409" w:history="1">
            <w:r w:rsidR="002B7884" w:rsidRPr="00CA75B6">
              <w:rPr>
                <w:rStyle w:val="Hipervnculo"/>
                <w:noProof/>
              </w:rPr>
              <w:t>2.16.1</w:t>
            </w:r>
            <w:r w:rsidR="002B7884">
              <w:rPr>
                <w:rFonts w:asciiTheme="minorHAnsi" w:eastAsiaTheme="minorEastAsia" w:hAnsiTheme="minorHAnsi" w:cstheme="minorBidi"/>
                <w:noProof/>
                <w:sz w:val="22"/>
                <w:szCs w:val="22"/>
                <w:lang w:eastAsia="es-EC"/>
              </w:rPr>
              <w:tab/>
            </w:r>
            <w:r w:rsidR="002B7884" w:rsidRPr="00CA75B6">
              <w:rPr>
                <w:rStyle w:val="Hipervnculo"/>
                <w:noProof/>
              </w:rPr>
              <w:t>Contrastes de bondad de ajuste.</w:t>
            </w:r>
            <w:r w:rsidR="002B7884">
              <w:rPr>
                <w:noProof/>
                <w:webHidden/>
              </w:rPr>
              <w:tab/>
            </w:r>
            <w:r w:rsidR="007A0B99">
              <w:rPr>
                <w:noProof/>
                <w:webHidden/>
              </w:rPr>
              <w:fldChar w:fldCharType="begin"/>
            </w:r>
            <w:r w:rsidR="002B7884">
              <w:rPr>
                <w:noProof/>
                <w:webHidden/>
              </w:rPr>
              <w:instrText xml:space="preserve"> PAGEREF _Toc355556409 \h </w:instrText>
            </w:r>
            <w:r w:rsidR="007A0B99">
              <w:rPr>
                <w:noProof/>
                <w:webHidden/>
              </w:rPr>
            </w:r>
            <w:r w:rsidR="007A0B99">
              <w:rPr>
                <w:noProof/>
                <w:webHidden/>
              </w:rPr>
              <w:fldChar w:fldCharType="separate"/>
            </w:r>
            <w:r w:rsidR="002B7884">
              <w:rPr>
                <w:noProof/>
                <w:webHidden/>
              </w:rPr>
              <w:t>110</w:t>
            </w:r>
            <w:r w:rsidR="007A0B99">
              <w:rPr>
                <w:noProof/>
                <w:webHidden/>
              </w:rPr>
              <w:fldChar w:fldCharType="end"/>
            </w:r>
          </w:hyperlink>
        </w:p>
        <w:p w:rsidR="002B7884" w:rsidRDefault="00E4591F">
          <w:pPr>
            <w:pStyle w:val="TDC1"/>
            <w:tabs>
              <w:tab w:val="left" w:pos="1540"/>
            </w:tabs>
            <w:rPr>
              <w:rFonts w:asciiTheme="minorHAnsi" w:eastAsiaTheme="minorEastAsia" w:hAnsiTheme="minorHAnsi" w:cstheme="minorBidi"/>
              <w:noProof/>
              <w:sz w:val="22"/>
              <w:szCs w:val="22"/>
              <w:lang w:eastAsia="es-EC"/>
            </w:rPr>
          </w:pPr>
          <w:hyperlink w:anchor="_Toc355556410" w:history="1">
            <w:r w:rsidR="002B7884" w:rsidRPr="00CA75B6">
              <w:rPr>
                <w:rStyle w:val="Hipervnculo"/>
                <w:noProof/>
              </w:rPr>
              <w:t>2.16.2</w:t>
            </w:r>
            <w:r w:rsidR="002B7884">
              <w:rPr>
                <w:rFonts w:asciiTheme="minorHAnsi" w:eastAsiaTheme="minorEastAsia" w:hAnsiTheme="minorHAnsi" w:cstheme="minorBidi"/>
                <w:noProof/>
                <w:sz w:val="22"/>
                <w:szCs w:val="22"/>
                <w:lang w:eastAsia="es-EC"/>
              </w:rPr>
              <w:tab/>
            </w:r>
            <w:r w:rsidR="002B7884" w:rsidRPr="00CA75B6">
              <w:rPr>
                <w:rStyle w:val="Hipervnculo"/>
                <w:noProof/>
              </w:rPr>
              <w:t xml:space="preserve">El método de Ji-cuadrado de Pearson </w:t>
            </w:r>
            <m:oMath>
              <m:r>
                <m:rPr>
                  <m:sty m:val="bi"/>
                </m:rPr>
                <w:rPr>
                  <w:rStyle w:val="Hipervnculo"/>
                  <w:rFonts w:ascii="Cambria Math" w:hAnsi="Cambria Math"/>
                  <w:noProof/>
                </w:rPr>
                <m:t>χ</m:t>
              </m:r>
              <m:r>
                <m:rPr>
                  <m:sty m:val="b"/>
                </m:rPr>
                <w:rPr>
                  <w:rStyle w:val="Hipervnculo"/>
                  <w:rFonts w:ascii="Cambria Math" w:hAnsi="Cambria Math"/>
                  <w:noProof/>
                </w:rPr>
                <m:t>2</m:t>
              </m:r>
            </m:oMath>
            <w:r w:rsidR="002B7884" w:rsidRPr="00CA75B6">
              <w:rPr>
                <w:rStyle w:val="Hipervnculo"/>
                <w:noProof/>
              </w:rPr>
              <w:t>para Bondad de Ajuste.</w:t>
            </w:r>
            <w:r w:rsidR="002B7884">
              <w:rPr>
                <w:noProof/>
                <w:webHidden/>
              </w:rPr>
              <w:tab/>
            </w:r>
            <w:r w:rsidR="007A0B99">
              <w:rPr>
                <w:noProof/>
                <w:webHidden/>
              </w:rPr>
              <w:fldChar w:fldCharType="begin"/>
            </w:r>
            <w:r w:rsidR="002B7884">
              <w:rPr>
                <w:noProof/>
                <w:webHidden/>
              </w:rPr>
              <w:instrText xml:space="preserve"> PAGEREF _Toc355556410 \h </w:instrText>
            </w:r>
            <w:r w:rsidR="007A0B99">
              <w:rPr>
                <w:noProof/>
                <w:webHidden/>
              </w:rPr>
            </w:r>
            <w:r w:rsidR="007A0B99">
              <w:rPr>
                <w:noProof/>
                <w:webHidden/>
              </w:rPr>
              <w:fldChar w:fldCharType="separate"/>
            </w:r>
            <w:r w:rsidR="002B7884">
              <w:rPr>
                <w:noProof/>
                <w:webHidden/>
              </w:rPr>
              <w:t>110</w:t>
            </w:r>
            <w:r w:rsidR="007A0B99">
              <w:rPr>
                <w:noProof/>
                <w:webHidden/>
              </w:rPr>
              <w:fldChar w:fldCharType="end"/>
            </w:r>
          </w:hyperlink>
        </w:p>
        <w:p w:rsidR="002B7884" w:rsidRDefault="00E4591F">
          <w:pPr>
            <w:pStyle w:val="TDC1"/>
            <w:tabs>
              <w:tab w:val="left" w:pos="1540"/>
            </w:tabs>
            <w:rPr>
              <w:rFonts w:asciiTheme="minorHAnsi" w:eastAsiaTheme="minorEastAsia" w:hAnsiTheme="minorHAnsi" w:cstheme="minorBidi"/>
              <w:noProof/>
              <w:sz w:val="22"/>
              <w:szCs w:val="22"/>
              <w:lang w:eastAsia="es-EC"/>
            </w:rPr>
          </w:pPr>
          <w:hyperlink w:anchor="_Toc355556411" w:history="1">
            <w:r w:rsidR="002B7884" w:rsidRPr="00CA75B6">
              <w:rPr>
                <w:rStyle w:val="Hipervnculo"/>
                <w:noProof/>
              </w:rPr>
              <w:t>2.16.3</w:t>
            </w:r>
            <w:r w:rsidR="002B7884">
              <w:rPr>
                <w:rFonts w:asciiTheme="minorHAnsi" w:eastAsiaTheme="minorEastAsia" w:hAnsiTheme="minorHAnsi" w:cstheme="minorBidi"/>
                <w:noProof/>
                <w:sz w:val="22"/>
                <w:szCs w:val="22"/>
                <w:lang w:eastAsia="es-EC"/>
              </w:rPr>
              <w:tab/>
            </w:r>
            <w:r w:rsidR="002B7884" w:rsidRPr="00CA75B6">
              <w:rPr>
                <w:rStyle w:val="Hipervnculo"/>
                <w:noProof/>
              </w:rPr>
              <w:t>El procedimiento de Kolmogorov-Smirnoff para Bondad de Ajuste.</w:t>
            </w:r>
            <w:r w:rsidR="002B7884">
              <w:rPr>
                <w:noProof/>
                <w:webHidden/>
              </w:rPr>
              <w:tab/>
            </w:r>
            <w:r w:rsidR="007A0B99">
              <w:rPr>
                <w:noProof/>
                <w:webHidden/>
              </w:rPr>
              <w:fldChar w:fldCharType="begin"/>
            </w:r>
            <w:r w:rsidR="002B7884">
              <w:rPr>
                <w:noProof/>
                <w:webHidden/>
              </w:rPr>
              <w:instrText xml:space="preserve"> PAGEREF _Toc355556411 \h </w:instrText>
            </w:r>
            <w:r w:rsidR="007A0B99">
              <w:rPr>
                <w:noProof/>
                <w:webHidden/>
              </w:rPr>
            </w:r>
            <w:r w:rsidR="007A0B99">
              <w:rPr>
                <w:noProof/>
                <w:webHidden/>
              </w:rPr>
              <w:fldChar w:fldCharType="separate"/>
            </w:r>
            <w:r w:rsidR="002B7884">
              <w:rPr>
                <w:noProof/>
                <w:webHidden/>
              </w:rPr>
              <w:t>111</w:t>
            </w:r>
            <w:r w:rsidR="007A0B99">
              <w:rPr>
                <w:noProof/>
                <w:webHidden/>
              </w:rPr>
              <w:fldChar w:fldCharType="end"/>
            </w:r>
          </w:hyperlink>
        </w:p>
        <w:p w:rsidR="002B7884" w:rsidRDefault="00E4591F">
          <w:pPr>
            <w:pStyle w:val="TDC1"/>
            <w:tabs>
              <w:tab w:val="left" w:pos="1540"/>
            </w:tabs>
            <w:rPr>
              <w:rFonts w:asciiTheme="minorHAnsi" w:eastAsiaTheme="minorEastAsia" w:hAnsiTheme="minorHAnsi" w:cstheme="minorBidi"/>
              <w:noProof/>
              <w:sz w:val="22"/>
              <w:szCs w:val="22"/>
              <w:lang w:eastAsia="es-EC"/>
            </w:rPr>
          </w:pPr>
          <w:hyperlink w:anchor="_Toc355556412" w:history="1">
            <w:r w:rsidR="002B7884" w:rsidRPr="00CA75B6">
              <w:rPr>
                <w:rStyle w:val="Hipervnculo"/>
                <w:noProof/>
              </w:rPr>
              <w:t>2.16.4</w:t>
            </w:r>
            <w:r w:rsidR="002B7884">
              <w:rPr>
                <w:rFonts w:asciiTheme="minorHAnsi" w:eastAsiaTheme="minorEastAsia" w:hAnsiTheme="minorHAnsi" w:cstheme="minorBidi"/>
                <w:noProof/>
                <w:sz w:val="22"/>
                <w:szCs w:val="22"/>
                <w:lang w:eastAsia="es-EC"/>
              </w:rPr>
              <w:tab/>
            </w:r>
            <w:r w:rsidR="002B7884" w:rsidRPr="00CA75B6">
              <w:rPr>
                <w:rStyle w:val="Hipervnculo"/>
                <w:noProof/>
              </w:rPr>
              <w:t>Contrastes de bondad de ajuste: arribo sección Damas.</w:t>
            </w:r>
            <w:r w:rsidR="002B7884">
              <w:rPr>
                <w:noProof/>
                <w:webHidden/>
              </w:rPr>
              <w:tab/>
            </w:r>
            <w:r w:rsidR="007A0B99">
              <w:rPr>
                <w:noProof/>
                <w:webHidden/>
              </w:rPr>
              <w:fldChar w:fldCharType="begin"/>
            </w:r>
            <w:r w:rsidR="002B7884">
              <w:rPr>
                <w:noProof/>
                <w:webHidden/>
              </w:rPr>
              <w:instrText xml:space="preserve"> PAGEREF _Toc355556412 \h </w:instrText>
            </w:r>
            <w:r w:rsidR="007A0B99">
              <w:rPr>
                <w:noProof/>
                <w:webHidden/>
              </w:rPr>
            </w:r>
            <w:r w:rsidR="007A0B99">
              <w:rPr>
                <w:noProof/>
                <w:webHidden/>
              </w:rPr>
              <w:fldChar w:fldCharType="separate"/>
            </w:r>
            <w:r w:rsidR="002B7884">
              <w:rPr>
                <w:noProof/>
                <w:webHidden/>
              </w:rPr>
              <w:t>113</w:t>
            </w:r>
            <w:r w:rsidR="007A0B99">
              <w:rPr>
                <w:noProof/>
                <w:webHidden/>
              </w:rPr>
              <w:fldChar w:fldCharType="end"/>
            </w:r>
          </w:hyperlink>
        </w:p>
        <w:p w:rsidR="002B7884" w:rsidRDefault="00E4591F">
          <w:pPr>
            <w:pStyle w:val="TDC1"/>
            <w:tabs>
              <w:tab w:val="left" w:pos="1540"/>
            </w:tabs>
            <w:rPr>
              <w:rFonts w:asciiTheme="minorHAnsi" w:eastAsiaTheme="minorEastAsia" w:hAnsiTheme="minorHAnsi" w:cstheme="minorBidi"/>
              <w:noProof/>
              <w:sz w:val="22"/>
              <w:szCs w:val="22"/>
              <w:lang w:eastAsia="es-EC"/>
            </w:rPr>
          </w:pPr>
          <w:hyperlink w:anchor="_Toc355556413" w:history="1">
            <w:r w:rsidR="002B7884" w:rsidRPr="00CA75B6">
              <w:rPr>
                <w:rStyle w:val="Hipervnculo"/>
                <w:noProof/>
              </w:rPr>
              <w:t>2.16.5</w:t>
            </w:r>
            <w:r w:rsidR="002B7884">
              <w:rPr>
                <w:rFonts w:asciiTheme="minorHAnsi" w:eastAsiaTheme="minorEastAsia" w:hAnsiTheme="minorHAnsi" w:cstheme="minorBidi"/>
                <w:noProof/>
                <w:sz w:val="22"/>
                <w:szCs w:val="22"/>
                <w:lang w:eastAsia="es-EC"/>
              </w:rPr>
              <w:tab/>
            </w:r>
            <w:r w:rsidR="002B7884" w:rsidRPr="00CA75B6">
              <w:rPr>
                <w:rStyle w:val="Hipervnculo"/>
                <w:noProof/>
              </w:rPr>
              <w:t>Contrastes de bondad de ajuste: arribo sección Caballeros.</w:t>
            </w:r>
            <w:r w:rsidR="002B7884">
              <w:rPr>
                <w:noProof/>
                <w:webHidden/>
              </w:rPr>
              <w:tab/>
            </w:r>
            <w:r w:rsidR="007A0B99">
              <w:rPr>
                <w:noProof/>
                <w:webHidden/>
              </w:rPr>
              <w:fldChar w:fldCharType="begin"/>
            </w:r>
            <w:r w:rsidR="002B7884">
              <w:rPr>
                <w:noProof/>
                <w:webHidden/>
              </w:rPr>
              <w:instrText xml:space="preserve"> PAGEREF _Toc355556413 \h </w:instrText>
            </w:r>
            <w:r w:rsidR="007A0B99">
              <w:rPr>
                <w:noProof/>
                <w:webHidden/>
              </w:rPr>
            </w:r>
            <w:r w:rsidR="007A0B99">
              <w:rPr>
                <w:noProof/>
                <w:webHidden/>
              </w:rPr>
              <w:fldChar w:fldCharType="separate"/>
            </w:r>
            <w:r w:rsidR="002B7884">
              <w:rPr>
                <w:noProof/>
                <w:webHidden/>
              </w:rPr>
              <w:t>115</w:t>
            </w:r>
            <w:r w:rsidR="007A0B99">
              <w:rPr>
                <w:noProof/>
                <w:webHidden/>
              </w:rPr>
              <w:fldChar w:fldCharType="end"/>
            </w:r>
          </w:hyperlink>
        </w:p>
        <w:p w:rsidR="002B7884" w:rsidRDefault="00E4591F">
          <w:pPr>
            <w:pStyle w:val="TDC1"/>
            <w:tabs>
              <w:tab w:val="left" w:pos="1540"/>
            </w:tabs>
            <w:rPr>
              <w:rFonts w:asciiTheme="minorHAnsi" w:eastAsiaTheme="minorEastAsia" w:hAnsiTheme="minorHAnsi" w:cstheme="minorBidi"/>
              <w:noProof/>
              <w:sz w:val="22"/>
              <w:szCs w:val="22"/>
              <w:lang w:eastAsia="es-EC"/>
            </w:rPr>
          </w:pPr>
          <w:hyperlink w:anchor="_Toc355556414" w:history="1">
            <w:r w:rsidR="002B7884" w:rsidRPr="00CA75B6">
              <w:rPr>
                <w:rStyle w:val="Hipervnculo"/>
                <w:noProof/>
              </w:rPr>
              <w:t>2.16.6</w:t>
            </w:r>
            <w:r w:rsidR="002B7884">
              <w:rPr>
                <w:rFonts w:asciiTheme="minorHAnsi" w:eastAsiaTheme="minorEastAsia" w:hAnsiTheme="minorHAnsi" w:cstheme="minorBidi"/>
                <w:noProof/>
                <w:sz w:val="22"/>
                <w:szCs w:val="22"/>
                <w:lang w:eastAsia="es-EC"/>
              </w:rPr>
              <w:tab/>
            </w:r>
            <w:r w:rsidR="002B7884" w:rsidRPr="00CA75B6">
              <w:rPr>
                <w:rStyle w:val="Hipervnculo"/>
                <w:noProof/>
              </w:rPr>
              <w:t>Contrastes de bondad de ajuste: arribo sección Calzado.</w:t>
            </w:r>
            <w:r w:rsidR="002B7884">
              <w:rPr>
                <w:noProof/>
                <w:webHidden/>
              </w:rPr>
              <w:tab/>
            </w:r>
            <w:r w:rsidR="007A0B99">
              <w:rPr>
                <w:noProof/>
                <w:webHidden/>
              </w:rPr>
              <w:fldChar w:fldCharType="begin"/>
            </w:r>
            <w:r w:rsidR="002B7884">
              <w:rPr>
                <w:noProof/>
                <w:webHidden/>
              </w:rPr>
              <w:instrText xml:space="preserve"> PAGEREF _Toc355556414 \h </w:instrText>
            </w:r>
            <w:r w:rsidR="007A0B99">
              <w:rPr>
                <w:noProof/>
                <w:webHidden/>
              </w:rPr>
            </w:r>
            <w:r w:rsidR="007A0B99">
              <w:rPr>
                <w:noProof/>
                <w:webHidden/>
              </w:rPr>
              <w:fldChar w:fldCharType="separate"/>
            </w:r>
            <w:r w:rsidR="002B7884">
              <w:rPr>
                <w:noProof/>
                <w:webHidden/>
              </w:rPr>
              <w:t>117</w:t>
            </w:r>
            <w:r w:rsidR="007A0B99">
              <w:rPr>
                <w:noProof/>
                <w:webHidden/>
              </w:rPr>
              <w:fldChar w:fldCharType="end"/>
            </w:r>
          </w:hyperlink>
        </w:p>
        <w:p w:rsidR="002B7884" w:rsidRDefault="00E4591F">
          <w:pPr>
            <w:pStyle w:val="TDC1"/>
            <w:tabs>
              <w:tab w:val="left" w:pos="1540"/>
            </w:tabs>
            <w:rPr>
              <w:rFonts w:asciiTheme="minorHAnsi" w:eastAsiaTheme="minorEastAsia" w:hAnsiTheme="minorHAnsi" w:cstheme="minorBidi"/>
              <w:noProof/>
              <w:sz w:val="22"/>
              <w:szCs w:val="22"/>
              <w:lang w:eastAsia="es-EC"/>
            </w:rPr>
          </w:pPr>
          <w:hyperlink w:anchor="_Toc355556415" w:history="1">
            <w:r w:rsidR="002B7884" w:rsidRPr="00CA75B6">
              <w:rPr>
                <w:rStyle w:val="Hipervnculo"/>
                <w:noProof/>
              </w:rPr>
              <w:t>2.16.7</w:t>
            </w:r>
            <w:r w:rsidR="002B7884">
              <w:rPr>
                <w:rFonts w:asciiTheme="minorHAnsi" w:eastAsiaTheme="minorEastAsia" w:hAnsiTheme="minorHAnsi" w:cstheme="minorBidi"/>
                <w:noProof/>
                <w:sz w:val="22"/>
                <w:szCs w:val="22"/>
                <w:lang w:eastAsia="es-EC"/>
              </w:rPr>
              <w:tab/>
            </w:r>
            <w:r w:rsidR="002B7884" w:rsidRPr="00CA75B6">
              <w:rPr>
                <w:rStyle w:val="Hipervnculo"/>
                <w:noProof/>
              </w:rPr>
              <w:t>Contrastes de bondad de ajuste: arribo sección Accesorios.</w:t>
            </w:r>
            <w:r w:rsidR="002B7884">
              <w:rPr>
                <w:noProof/>
                <w:webHidden/>
              </w:rPr>
              <w:tab/>
            </w:r>
            <w:r w:rsidR="007A0B99">
              <w:rPr>
                <w:noProof/>
                <w:webHidden/>
              </w:rPr>
              <w:fldChar w:fldCharType="begin"/>
            </w:r>
            <w:r w:rsidR="002B7884">
              <w:rPr>
                <w:noProof/>
                <w:webHidden/>
              </w:rPr>
              <w:instrText xml:space="preserve"> PAGEREF _Toc355556415 \h </w:instrText>
            </w:r>
            <w:r w:rsidR="007A0B99">
              <w:rPr>
                <w:noProof/>
                <w:webHidden/>
              </w:rPr>
            </w:r>
            <w:r w:rsidR="007A0B99">
              <w:rPr>
                <w:noProof/>
                <w:webHidden/>
              </w:rPr>
              <w:fldChar w:fldCharType="separate"/>
            </w:r>
            <w:r w:rsidR="002B7884">
              <w:rPr>
                <w:noProof/>
                <w:webHidden/>
              </w:rPr>
              <w:t>118</w:t>
            </w:r>
            <w:r w:rsidR="007A0B99">
              <w:rPr>
                <w:noProof/>
                <w:webHidden/>
              </w:rPr>
              <w:fldChar w:fldCharType="end"/>
            </w:r>
          </w:hyperlink>
        </w:p>
        <w:p w:rsidR="002B7884" w:rsidRDefault="00E4591F">
          <w:pPr>
            <w:pStyle w:val="TDC2"/>
            <w:rPr>
              <w:rFonts w:asciiTheme="minorHAnsi" w:eastAsiaTheme="minorEastAsia" w:hAnsiTheme="minorHAnsi" w:cstheme="minorBidi"/>
              <w:noProof/>
              <w:sz w:val="22"/>
              <w:szCs w:val="22"/>
              <w:lang w:eastAsia="es-EC"/>
            </w:rPr>
          </w:pPr>
          <w:hyperlink w:anchor="_Toc355556416" w:history="1">
            <w:r w:rsidR="002B7884" w:rsidRPr="00CA75B6">
              <w:rPr>
                <w:rStyle w:val="Hipervnculo"/>
                <w:noProof/>
              </w:rPr>
              <w:t>CAPÍTULO III</w:t>
            </w:r>
            <w:r w:rsidR="002B7884">
              <w:rPr>
                <w:noProof/>
                <w:webHidden/>
              </w:rPr>
              <w:tab/>
            </w:r>
            <w:r w:rsidR="007A0B99">
              <w:rPr>
                <w:noProof/>
                <w:webHidden/>
              </w:rPr>
              <w:fldChar w:fldCharType="begin"/>
            </w:r>
            <w:r w:rsidR="002B7884">
              <w:rPr>
                <w:noProof/>
                <w:webHidden/>
              </w:rPr>
              <w:instrText xml:space="preserve"> PAGEREF _Toc355556416 \h </w:instrText>
            </w:r>
            <w:r w:rsidR="007A0B99">
              <w:rPr>
                <w:noProof/>
                <w:webHidden/>
              </w:rPr>
            </w:r>
            <w:r w:rsidR="007A0B99">
              <w:rPr>
                <w:noProof/>
                <w:webHidden/>
              </w:rPr>
              <w:fldChar w:fldCharType="separate"/>
            </w:r>
            <w:r w:rsidR="002B7884">
              <w:rPr>
                <w:noProof/>
                <w:webHidden/>
              </w:rPr>
              <w:t>121</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417" w:history="1">
            <w:r w:rsidR="002B7884" w:rsidRPr="00CA75B6">
              <w:rPr>
                <w:rStyle w:val="Hipervnculo"/>
                <w:noProof/>
              </w:rPr>
              <w:t>3.</w:t>
            </w:r>
            <w:r w:rsidR="002B7884">
              <w:rPr>
                <w:rFonts w:asciiTheme="minorHAnsi" w:eastAsiaTheme="minorEastAsia" w:hAnsiTheme="minorHAnsi" w:cstheme="minorBidi"/>
                <w:noProof/>
                <w:sz w:val="22"/>
                <w:szCs w:val="22"/>
                <w:lang w:eastAsia="es-EC"/>
              </w:rPr>
              <w:tab/>
            </w:r>
            <w:r w:rsidR="002B7884" w:rsidRPr="00CA75B6">
              <w:rPr>
                <w:rStyle w:val="Hipervnculo"/>
                <w:noProof/>
              </w:rPr>
              <w:t>ELABORACIÓN DEL MÉTODO DE PREDICCIÓN, MODELO DE SIMULACIÓN Y DESARROLLO DEL SOFTWARE.</w:t>
            </w:r>
            <w:r w:rsidR="002B7884">
              <w:rPr>
                <w:noProof/>
                <w:webHidden/>
              </w:rPr>
              <w:tab/>
            </w:r>
            <w:r w:rsidR="007A0B99">
              <w:rPr>
                <w:noProof/>
                <w:webHidden/>
              </w:rPr>
              <w:fldChar w:fldCharType="begin"/>
            </w:r>
            <w:r w:rsidR="002B7884">
              <w:rPr>
                <w:noProof/>
                <w:webHidden/>
              </w:rPr>
              <w:instrText xml:space="preserve"> PAGEREF _Toc355556417 \h </w:instrText>
            </w:r>
            <w:r w:rsidR="007A0B99">
              <w:rPr>
                <w:noProof/>
                <w:webHidden/>
              </w:rPr>
            </w:r>
            <w:r w:rsidR="007A0B99">
              <w:rPr>
                <w:noProof/>
                <w:webHidden/>
              </w:rPr>
              <w:fldChar w:fldCharType="separate"/>
            </w:r>
            <w:r w:rsidR="002B7884">
              <w:rPr>
                <w:noProof/>
                <w:webHidden/>
              </w:rPr>
              <w:t>121</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418" w:history="1">
            <w:r w:rsidR="002B7884" w:rsidRPr="00CA75B6">
              <w:rPr>
                <w:rStyle w:val="Hipervnculo"/>
                <w:noProof/>
              </w:rPr>
              <w:t>3.1</w:t>
            </w:r>
            <w:r w:rsidR="002B7884">
              <w:rPr>
                <w:rFonts w:asciiTheme="minorHAnsi" w:eastAsiaTheme="minorEastAsia" w:hAnsiTheme="minorHAnsi" w:cstheme="minorBidi"/>
                <w:noProof/>
                <w:sz w:val="22"/>
                <w:szCs w:val="22"/>
                <w:lang w:eastAsia="es-EC"/>
              </w:rPr>
              <w:tab/>
            </w:r>
            <w:r w:rsidR="002B7884" w:rsidRPr="00CA75B6">
              <w:rPr>
                <w:rStyle w:val="Hipervnculo"/>
                <w:noProof/>
              </w:rPr>
              <w:t>Introducción al método de Predicción.</w:t>
            </w:r>
            <w:r w:rsidR="002B7884">
              <w:rPr>
                <w:noProof/>
                <w:webHidden/>
              </w:rPr>
              <w:tab/>
            </w:r>
            <w:r w:rsidR="007A0B99">
              <w:rPr>
                <w:noProof/>
                <w:webHidden/>
              </w:rPr>
              <w:fldChar w:fldCharType="begin"/>
            </w:r>
            <w:r w:rsidR="002B7884">
              <w:rPr>
                <w:noProof/>
                <w:webHidden/>
              </w:rPr>
              <w:instrText xml:space="preserve"> PAGEREF _Toc355556418 \h </w:instrText>
            </w:r>
            <w:r w:rsidR="007A0B99">
              <w:rPr>
                <w:noProof/>
                <w:webHidden/>
              </w:rPr>
            </w:r>
            <w:r w:rsidR="007A0B99">
              <w:rPr>
                <w:noProof/>
                <w:webHidden/>
              </w:rPr>
              <w:fldChar w:fldCharType="separate"/>
            </w:r>
            <w:r w:rsidR="002B7884">
              <w:rPr>
                <w:noProof/>
                <w:webHidden/>
              </w:rPr>
              <w:t>122</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419" w:history="1">
            <w:r w:rsidR="002B7884" w:rsidRPr="00CA75B6">
              <w:rPr>
                <w:rStyle w:val="Hipervnculo"/>
                <w:noProof/>
              </w:rPr>
              <w:t>3.2</w:t>
            </w:r>
            <w:r w:rsidR="002B7884">
              <w:rPr>
                <w:rFonts w:asciiTheme="minorHAnsi" w:eastAsiaTheme="minorEastAsia" w:hAnsiTheme="minorHAnsi" w:cstheme="minorBidi"/>
                <w:noProof/>
                <w:sz w:val="22"/>
                <w:szCs w:val="22"/>
                <w:lang w:eastAsia="es-EC"/>
              </w:rPr>
              <w:tab/>
            </w:r>
            <w:r w:rsidR="002B7884" w:rsidRPr="00CA75B6">
              <w:rPr>
                <w:rStyle w:val="Hipervnculo"/>
                <w:noProof/>
              </w:rPr>
              <w:t>Método de Predicción Holt-Winters.</w:t>
            </w:r>
            <w:r w:rsidR="002B7884">
              <w:rPr>
                <w:noProof/>
                <w:webHidden/>
              </w:rPr>
              <w:tab/>
            </w:r>
            <w:r w:rsidR="007A0B99">
              <w:rPr>
                <w:noProof/>
                <w:webHidden/>
              </w:rPr>
              <w:fldChar w:fldCharType="begin"/>
            </w:r>
            <w:r w:rsidR="002B7884">
              <w:rPr>
                <w:noProof/>
                <w:webHidden/>
              </w:rPr>
              <w:instrText xml:space="preserve"> PAGEREF _Toc355556419 \h </w:instrText>
            </w:r>
            <w:r w:rsidR="007A0B99">
              <w:rPr>
                <w:noProof/>
                <w:webHidden/>
              </w:rPr>
            </w:r>
            <w:r w:rsidR="007A0B99">
              <w:rPr>
                <w:noProof/>
                <w:webHidden/>
              </w:rPr>
              <w:fldChar w:fldCharType="separate"/>
            </w:r>
            <w:r w:rsidR="002B7884">
              <w:rPr>
                <w:noProof/>
                <w:webHidden/>
              </w:rPr>
              <w:t>124</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20" w:history="1">
            <w:r w:rsidR="002B7884" w:rsidRPr="00CA75B6">
              <w:rPr>
                <w:rStyle w:val="Hipervnculo"/>
                <w:noProof/>
              </w:rPr>
              <w:t>3.2.1</w:t>
            </w:r>
            <w:r w:rsidR="002B7884">
              <w:rPr>
                <w:rFonts w:asciiTheme="minorHAnsi" w:eastAsiaTheme="minorEastAsia" w:hAnsiTheme="minorHAnsi" w:cstheme="minorBidi"/>
                <w:noProof/>
                <w:sz w:val="22"/>
                <w:szCs w:val="22"/>
                <w:lang w:eastAsia="es-EC"/>
              </w:rPr>
              <w:tab/>
            </w:r>
            <w:r w:rsidR="002B7884" w:rsidRPr="00CA75B6">
              <w:rPr>
                <w:rStyle w:val="Hipervnculo"/>
                <w:noProof/>
              </w:rPr>
              <w:t>Estructura general del método de Predicción: Sección Damas.</w:t>
            </w:r>
            <w:r w:rsidR="002B7884">
              <w:rPr>
                <w:noProof/>
                <w:webHidden/>
              </w:rPr>
              <w:tab/>
            </w:r>
            <w:r w:rsidR="007A0B99">
              <w:rPr>
                <w:noProof/>
                <w:webHidden/>
              </w:rPr>
              <w:fldChar w:fldCharType="begin"/>
            </w:r>
            <w:r w:rsidR="002B7884">
              <w:rPr>
                <w:noProof/>
                <w:webHidden/>
              </w:rPr>
              <w:instrText xml:space="preserve"> PAGEREF _Toc355556420 \h </w:instrText>
            </w:r>
            <w:r w:rsidR="007A0B99">
              <w:rPr>
                <w:noProof/>
                <w:webHidden/>
              </w:rPr>
            </w:r>
            <w:r w:rsidR="007A0B99">
              <w:rPr>
                <w:noProof/>
                <w:webHidden/>
              </w:rPr>
              <w:fldChar w:fldCharType="separate"/>
            </w:r>
            <w:r w:rsidR="002B7884">
              <w:rPr>
                <w:noProof/>
                <w:webHidden/>
              </w:rPr>
              <w:t>126</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21" w:history="1">
            <w:r w:rsidR="002B7884" w:rsidRPr="00CA75B6">
              <w:rPr>
                <w:rStyle w:val="Hipervnculo"/>
                <w:noProof/>
              </w:rPr>
              <w:t>3.2.2</w:t>
            </w:r>
            <w:r w:rsidR="002B7884">
              <w:rPr>
                <w:rFonts w:asciiTheme="minorHAnsi" w:eastAsiaTheme="minorEastAsia" w:hAnsiTheme="minorHAnsi" w:cstheme="minorBidi"/>
                <w:noProof/>
                <w:sz w:val="22"/>
                <w:szCs w:val="22"/>
                <w:lang w:eastAsia="es-EC"/>
              </w:rPr>
              <w:tab/>
            </w:r>
            <w:r w:rsidR="002B7884" w:rsidRPr="00CA75B6">
              <w:rPr>
                <w:rStyle w:val="Hipervnculo"/>
                <w:noProof/>
              </w:rPr>
              <w:t>Estructura general del método de Predicción: Sección Caballeros.</w:t>
            </w:r>
            <w:r w:rsidR="002B7884">
              <w:rPr>
                <w:noProof/>
                <w:webHidden/>
              </w:rPr>
              <w:tab/>
            </w:r>
            <w:r w:rsidR="007A0B99">
              <w:rPr>
                <w:noProof/>
                <w:webHidden/>
              </w:rPr>
              <w:fldChar w:fldCharType="begin"/>
            </w:r>
            <w:r w:rsidR="002B7884">
              <w:rPr>
                <w:noProof/>
                <w:webHidden/>
              </w:rPr>
              <w:instrText xml:space="preserve"> PAGEREF _Toc355556421 \h </w:instrText>
            </w:r>
            <w:r w:rsidR="007A0B99">
              <w:rPr>
                <w:noProof/>
                <w:webHidden/>
              </w:rPr>
            </w:r>
            <w:r w:rsidR="007A0B99">
              <w:rPr>
                <w:noProof/>
                <w:webHidden/>
              </w:rPr>
              <w:fldChar w:fldCharType="separate"/>
            </w:r>
            <w:r w:rsidR="002B7884">
              <w:rPr>
                <w:noProof/>
                <w:webHidden/>
              </w:rPr>
              <w:t>129</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22" w:history="1">
            <w:r w:rsidR="002B7884" w:rsidRPr="00CA75B6">
              <w:rPr>
                <w:rStyle w:val="Hipervnculo"/>
                <w:noProof/>
              </w:rPr>
              <w:t>3.2.3</w:t>
            </w:r>
            <w:r w:rsidR="002B7884">
              <w:rPr>
                <w:rFonts w:asciiTheme="minorHAnsi" w:eastAsiaTheme="minorEastAsia" w:hAnsiTheme="minorHAnsi" w:cstheme="minorBidi"/>
                <w:noProof/>
                <w:sz w:val="22"/>
                <w:szCs w:val="22"/>
                <w:lang w:eastAsia="es-EC"/>
              </w:rPr>
              <w:tab/>
            </w:r>
            <w:r w:rsidR="002B7884" w:rsidRPr="00CA75B6">
              <w:rPr>
                <w:rStyle w:val="Hipervnculo"/>
                <w:noProof/>
              </w:rPr>
              <w:t>Estructura general del método de Predicción: Sección Accesorios.</w:t>
            </w:r>
            <w:r w:rsidR="002B7884">
              <w:rPr>
                <w:noProof/>
                <w:webHidden/>
              </w:rPr>
              <w:tab/>
            </w:r>
            <w:r w:rsidR="007A0B99">
              <w:rPr>
                <w:noProof/>
                <w:webHidden/>
              </w:rPr>
              <w:fldChar w:fldCharType="begin"/>
            </w:r>
            <w:r w:rsidR="002B7884">
              <w:rPr>
                <w:noProof/>
                <w:webHidden/>
              </w:rPr>
              <w:instrText xml:space="preserve"> PAGEREF _Toc355556422 \h </w:instrText>
            </w:r>
            <w:r w:rsidR="007A0B99">
              <w:rPr>
                <w:noProof/>
                <w:webHidden/>
              </w:rPr>
            </w:r>
            <w:r w:rsidR="007A0B99">
              <w:rPr>
                <w:noProof/>
                <w:webHidden/>
              </w:rPr>
              <w:fldChar w:fldCharType="separate"/>
            </w:r>
            <w:r w:rsidR="002B7884">
              <w:rPr>
                <w:noProof/>
                <w:webHidden/>
              </w:rPr>
              <w:t>133</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423" w:history="1">
            <w:r w:rsidR="002B7884" w:rsidRPr="00CA75B6">
              <w:rPr>
                <w:rStyle w:val="Hipervnculo"/>
                <w:noProof/>
              </w:rPr>
              <w:t>3.3</w:t>
            </w:r>
            <w:r w:rsidR="002B7884">
              <w:rPr>
                <w:rFonts w:asciiTheme="minorHAnsi" w:eastAsiaTheme="minorEastAsia" w:hAnsiTheme="minorHAnsi" w:cstheme="minorBidi"/>
                <w:noProof/>
                <w:sz w:val="22"/>
                <w:szCs w:val="22"/>
                <w:lang w:eastAsia="es-EC"/>
              </w:rPr>
              <w:tab/>
            </w:r>
            <w:r w:rsidR="002B7884" w:rsidRPr="00CA75B6">
              <w:rPr>
                <w:rStyle w:val="Hipervnculo"/>
                <w:noProof/>
              </w:rPr>
              <w:t>Introducción al modelo de Simulación.</w:t>
            </w:r>
            <w:r w:rsidR="002B7884">
              <w:rPr>
                <w:noProof/>
                <w:webHidden/>
              </w:rPr>
              <w:tab/>
            </w:r>
            <w:r w:rsidR="007A0B99">
              <w:rPr>
                <w:noProof/>
                <w:webHidden/>
              </w:rPr>
              <w:fldChar w:fldCharType="begin"/>
            </w:r>
            <w:r w:rsidR="002B7884">
              <w:rPr>
                <w:noProof/>
                <w:webHidden/>
              </w:rPr>
              <w:instrText xml:space="preserve"> PAGEREF _Toc355556423 \h </w:instrText>
            </w:r>
            <w:r w:rsidR="007A0B99">
              <w:rPr>
                <w:noProof/>
                <w:webHidden/>
              </w:rPr>
            </w:r>
            <w:r w:rsidR="007A0B99">
              <w:rPr>
                <w:noProof/>
                <w:webHidden/>
              </w:rPr>
              <w:fldChar w:fldCharType="separate"/>
            </w:r>
            <w:r w:rsidR="002B7884">
              <w:rPr>
                <w:noProof/>
                <w:webHidden/>
              </w:rPr>
              <w:t>135</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424" w:history="1">
            <w:r w:rsidR="002B7884" w:rsidRPr="00CA75B6">
              <w:rPr>
                <w:rStyle w:val="Hipervnculo"/>
                <w:noProof/>
              </w:rPr>
              <w:t>3.4</w:t>
            </w:r>
            <w:r w:rsidR="002B7884">
              <w:rPr>
                <w:rFonts w:asciiTheme="minorHAnsi" w:eastAsiaTheme="minorEastAsia" w:hAnsiTheme="minorHAnsi" w:cstheme="minorBidi"/>
                <w:noProof/>
                <w:sz w:val="22"/>
                <w:szCs w:val="22"/>
                <w:lang w:eastAsia="es-EC"/>
              </w:rPr>
              <w:tab/>
            </w:r>
            <w:r w:rsidR="002B7884" w:rsidRPr="00CA75B6">
              <w:rPr>
                <w:rStyle w:val="Hipervnculo"/>
                <w:noProof/>
              </w:rPr>
              <w:t>Consideraciones generales.</w:t>
            </w:r>
            <w:r w:rsidR="002B7884">
              <w:rPr>
                <w:noProof/>
                <w:webHidden/>
              </w:rPr>
              <w:tab/>
            </w:r>
            <w:r w:rsidR="007A0B99">
              <w:rPr>
                <w:noProof/>
                <w:webHidden/>
              </w:rPr>
              <w:fldChar w:fldCharType="begin"/>
            </w:r>
            <w:r w:rsidR="002B7884">
              <w:rPr>
                <w:noProof/>
                <w:webHidden/>
              </w:rPr>
              <w:instrText xml:space="preserve"> PAGEREF _Toc355556424 \h </w:instrText>
            </w:r>
            <w:r w:rsidR="007A0B99">
              <w:rPr>
                <w:noProof/>
                <w:webHidden/>
              </w:rPr>
            </w:r>
            <w:r w:rsidR="007A0B99">
              <w:rPr>
                <w:noProof/>
                <w:webHidden/>
              </w:rPr>
              <w:fldChar w:fldCharType="separate"/>
            </w:r>
            <w:r w:rsidR="002B7884">
              <w:rPr>
                <w:noProof/>
                <w:webHidden/>
              </w:rPr>
              <w:t>136</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425" w:history="1">
            <w:r w:rsidR="002B7884" w:rsidRPr="00CA75B6">
              <w:rPr>
                <w:rStyle w:val="Hipervnculo"/>
                <w:noProof/>
              </w:rPr>
              <w:t>3.5</w:t>
            </w:r>
            <w:r w:rsidR="002B7884">
              <w:rPr>
                <w:rFonts w:asciiTheme="minorHAnsi" w:eastAsiaTheme="minorEastAsia" w:hAnsiTheme="minorHAnsi" w:cstheme="minorBidi"/>
                <w:noProof/>
                <w:sz w:val="22"/>
                <w:szCs w:val="22"/>
                <w:lang w:eastAsia="es-EC"/>
              </w:rPr>
              <w:tab/>
            </w:r>
            <w:r w:rsidR="002B7884" w:rsidRPr="00CA75B6">
              <w:rPr>
                <w:rStyle w:val="Hipervnculo"/>
                <w:noProof/>
              </w:rPr>
              <w:t>Estructura general del Simulador.</w:t>
            </w:r>
            <w:r w:rsidR="002B7884">
              <w:rPr>
                <w:noProof/>
                <w:webHidden/>
              </w:rPr>
              <w:tab/>
            </w:r>
            <w:r w:rsidR="007A0B99">
              <w:rPr>
                <w:noProof/>
                <w:webHidden/>
              </w:rPr>
              <w:fldChar w:fldCharType="begin"/>
            </w:r>
            <w:r w:rsidR="002B7884">
              <w:rPr>
                <w:noProof/>
                <w:webHidden/>
              </w:rPr>
              <w:instrText xml:space="preserve"> PAGEREF _Toc355556425 \h </w:instrText>
            </w:r>
            <w:r w:rsidR="007A0B99">
              <w:rPr>
                <w:noProof/>
                <w:webHidden/>
              </w:rPr>
            </w:r>
            <w:r w:rsidR="007A0B99">
              <w:rPr>
                <w:noProof/>
                <w:webHidden/>
              </w:rPr>
              <w:fldChar w:fldCharType="separate"/>
            </w:r>
            <w:r w:rsidR="002B7884">
              <w:rPr>
                <w:noProof/>
                <w:webHidden/>
              </w:rPr>
              <w:t>139</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26" w:history="1">
            <w:r w:rsidR="002B7884" w:rsidRPr="00CA75B6">
              <w:rPr>
                <w:rStyle w:val="Hipervnculo"/>
                <w:noProof/>
              </w:rPr>
              <w:t>3.5.1</w:t>
            </w:r>
            <w:r w:rsidR="002B7884">
              <w:rPr>
                <w:rFonts w:asciiTheme="minorHAnsi" w:eastAsiaTheme="minorEastAsia" w:hAnsiTheme="minorHAnsi" w:cstheme="minorBidi"/>
                <w:noProof/>
                <w:sz w:val="22"/>
                <w:szCs w:val="22"/>
                <w:lang w:eastAsia="es-EC"/>
              </w:rPr>
              <w:tab/>
            </w:r>
            <w:r w:rsidR="002B7884" w:rsidRPr="00CA75B6">
              <w:rPr>
                <w:rStyle w:val="Hipervnculo"/>
                <w:noProof/>
              </w:rPr>
              <w:t>Parámetros determinístico  y probabilísticos del diseño de proceso de compra-venta.</w:t>
            </w:r>
            <w:r w:rsidR="002B7884">
              <w:rPr>
                <w:noProof/>
                <w:webHidden/>
              </w:rPr>
              <w:tab/>
            </w:r>
            <w:r w:rsidR="007A0B99">
              <w:rPr>
                <w:noProof/>
                <w:webHidden/>
              </w:rPr>
              <w:fldChar w:fldCharType="begin"/>
            </w:r>
            <w:r w:rsidR="002B7884">
              <w:rPr>
                <w:noProof/>
                <w:webHidden/>
              </w:rPr>
              <w:instrText xml:space="preserve"> PAGEREF _Toc355556426 \h </w:instrText>
            </w:r>
            <w:r w:rsidR="007A0B99">
              <w:rPr>
                <w:noProof/>
                <w:webHidden/>
              </w:rPr>
            </w:r>
            <w:r w:rsidR="007A0B99">
              <w:rPr>
                <w:noProof/>
                <w:webHidden/>
              </w:rPr>
              <w:fldChar w:fldCharType="separate"/>
            </w:r>
            <w:r w:rsidR="002B7884">
              <w:rPr>
                <w:noProof/>
                <w:webHidden/>
              </w:rPr>
              <w:t>140</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27" w:history="1">
            <w:r w:rsidR="002B7884" w:rsidRPr="00CA75B6">
              <w:rPr>
                <w:rStyle w:val="Hipervnculo"/>
                <w:noProof/>
              </w:rPr>
              <w:t>3.5.2</w:t>
            </w:r>
            <w:r w:rsidR="002B7884">
              <w:rPr>
                <w:rFonts w:asciiTheme="minorHAnsi" w:eastAsiaTheme="minorEastAsia" w:hAnsiTheme="minorHAnsi" w:cstheme="minorBidi"/>
                <w:noProof/>
                <w:sz w:val="22"/>
                <w:szCs w:val="22"/>
                <w:lang w:eastAsia="es-EC"/>
              </w:rPr>
              <w:tab/>
            </w:r>
            <w:r w:rsidR="002B7884" w:rsidRPr="00CA75B6">
              <w:rPr>
                <w:rStyle w:val="Hipervnculo"/>
                <w:noProof/>
              </w:rPr>
              <w:t>Políticas de la tienda minorista.</w:t>
            </w:r>
            <w:r w:rsidR="002B7884">
              <w:rPr>
                <w:noProof/>
                <w:webHidden/>
              </w:rPr>
              <w:tab/>
            </w:r>
            <w:r w:rsidR="007A0B99">
              <w:rPr>
                <w:noProof/>
                <w:webHidden/>
              </w:rPr>
              <w:fldChar w:fldCharType="begin"/>
            </w:r>
            <w:r w:rsidR="002B7884">
              <w:rPr>
                <w:noProof/>
                <w:webHidden/>
              </w:rPr>
              <w:instrText xml:space="preserve"> PAGEREF _Toc355556427 \h </w:instrText>
            </w:r>
            <w:r w:rsidR="007A0B99">
              <w:rPr>
                <w:noProof/>
                <w:webHidden/>
              </w:rPr>
            </w:r>
            <w:r w:rsidR="007A0B99">
              <w:rPr>
                <w:noProof/>
                <w:webHidden/>
              </w:rPr>
              <w:fldChar w:fldCharType="separate"/>
            </w:r>
            <w:r w:rsidR="002B7884">
              <w:rPr>
                <w:noProof/>
                <w:webHidden/>
              </w:rPr>
              <w:t>142</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28" w:history="1">
            <w:r w:rsidR="002B7884" w:rsidRPr="00CA75B6">
              <w:rPr>
                <w:rStyle w:val="Hipervnculo"/>
                <w:noProof/>
              </w:rPr>
              <w:t>3.5.3</w:t>
            </w:r>
            <w:r w:rsidR="002B7884">
              <w:rPr>
                <w:rFonts w:asciiTheme="minorHAnsi" w:eastAsiaTheme="minorEastAsia" w:hAnsiTheme="minorHAnsi" w:cstheme="minorBidi"/>
                <w:noProof/>
                <w:sz w:val="22"/>
                <w:szCs w:val="22"/>
                <w:lang w:eastAsia="es-EC"/>
              </w:rPr>
              <w:tab/>
            </w:r>
            <w:r w:rsidR="002B7884" w:rsidRPr="00CA75B6">
              <w:rPr>
                <w:rStyle w:val="Hipervnculo"/>
                <w:noProof/>
              </w:rPr>
              <w:t>Resultados producidos de la ejecución de la simulación.</w:t>
            </w:r>
            <w:r w:rsidR="002B7884">
              <w:rPr>
                <w:noProof/>
                <w:webHidden/>
              </w:rPr>
              <w:tab/>
            </w:r>
            <w:r w:rsidR="007A0B99">
              <w:rPr>
                <w:noProof/>
                <w:webHidden/>
              </w:rPr>
              <w:fldChar w:fldCharType="begin"/>
            </w:r>
            <w:r w:rsidR="002B7884">
              <w:rPr>
                <w:noProof/>
                <w:webHidden/>
              </w:rPr>
              <w:instrText xml:space="preserve"> PAGEREF _Toc355556428 \h </w:instrText>
            </w:r>
            <w:r w:rsidR="007A0B99">
              <w:rPr>
                <w:noProof/>
                <w:webHidden/>
              </w:rPr>
            </w:r>
            <w:r w:rsidR="007A0B99">
              <w:rPr>
                <w:noProof/>
                <w:webHidden/>
              </w:rPr>
              <w:fldChar w:fldCharType="separate"/>
            </w:r>
            <w:r w:rsidR="002B7884">
              <w:rPr>
                <w:noProof/>
                <w:webHidden/>
              </w:rPr>
              <w:t>144</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29" w:history="1">
            <w:r w:rsidR="002B7884" w:rsidRPr="00CA75B6">
              <w:rPr>
                <w:rStyle w:val="Hipervnculo"/>
                <w:noProof/>
              </w:rPr>
              <w:t>3.5.4</w:t>
            </w:r>
            <w:r w:rsidR="002B7884">
              <w:rPr>
                <w:rFonts w:asciiTheme="minorHAnsi" w:eastAsiaTheme="minorEastAsia" w:hAnsiTheme="minorHAnsi" w:cstheme="minorBidi"/>
                <w:noProof/>
                <w:sz w:val="22"/>
                <w:szCs w:val="22"/>
                <w:lang w:eastAsia="es-EC"/>
              </w:rPr>
              <w:tab/>
            </w:r>
            <w:r w:rsidR="002B7884" w:rsidRPr="00CA75B6">
              <w:rPr>
                <w:rStyle w:val="Hipervnculo"/>
                <w:noProof/>
              </w:rPr>
              <w:t>Alcance de la recolección de información.</w:t>
            </w:r>
            <w:r w:rsidR="002B7884">
              <w:rPr>
                <w:noProof/>
                <w:webHidden/>
              </w:rPr>
              <w:tab/>
            </w:r>
            <w:r w:rsidR="007A0B99">
              <w:rPr>
                <w:noProof/>
                <w:webHidden/>
              </w:rPr>
              <w:fldChar w:fldCharType="begin"/>
            </w:r>
            <w:r w:rsidR="002B7884">
              <w:rPr>
                <w:noProof/>
                <w:webHidden/>
              </w:rPr>
              <w:instrText xml:space="preserve"> PAGEREF _Toc355556429 \h </w:instrText>
            </w:r>
            <w:r w:rsidR="007A0B99">
              <w:rPr>
                <w:noProof/>
                <w:webHidden/>
              </w:rPr>
            </w:r>
            <w:r w:rsidR="007A0B99">
              <w:rPr>
                <w:noProof/>
                <w:webHidden/>
              </w:rPr>
              <w:fldChar w:fldCharType="separate"/>
            </w:r>
            <w:r w:rsidR="002B7884">
              <w:rPr>
                <w:noProof/>
                <w:webHidden/>
              </w:rPr>
              <w:t>145</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430" w:history="1">
            <w:r w:rsidR="002B7884" w:rsidRPr="00CA75B6">
              <w:rPr>
                <w:rStyle w:val="Hipervnculo"/>
                <w:noProof/>
              </w:rPr>
              <w:t>3.6</w:t>
            </w:r>
            <w:r w:rsidR="002B7884">
              <w:rPr>
                <w:rFonts w:asciiTheme="minorHAnsi" w:eastAsiaTheme="minorEastAsia" w:hAnsiTheme="minorHAnsi" w:cstheme="minorBidi"/>
                <w:noProof/>
                <w:sz w:val="22"/>
                <w:szCs w:val="22"/>
                <w:lang w:eastAsia="es-EC"/>
              </w:rPr>
              <w:tab/>
            </w:r>
            <w:r w:rsidR="002B7884" w:rsidRPr="00CA75B6">
              <w:rPr>
                <w:rStyle w:val="Hipervnculo"/>
                <w:noProof/>
              </w:rPr>
              <w:t>Modelamiento del Simulador en GPSS.</w:t>
            </w:r>
            <w:r w:rsidR="002B7884">
              <w:rPr>
                <w:noProof/>
                <w:webHidden/>
              </w:rPr>
              <w:tab/>
            </w:r>
            <w:r w:rsidR="007A0B99">
              <w:rPr>
                <w:noProof/>
                <w:webHidden/>
              </w:rPr>
              <w:fldChar w:fldCharType="begin"/>
            </w:r>
            <w:r w:rsidR="002B7884">
              <w:rPr>
                <w:noProof/>
                <w:webHidden/>
              </w:rPr>
              <w:instrText xml:space="preserve"> PAGEREF _Toc355556430 \h </w:instrText>
            </w:r>
            <w:r w:rsidR="007A0B99">
              <w:rPr>
                <w:noProof/>
                <w:webHidden/>
              </w:rPr>
            </w:r>
            <w:r w:rsidR="007A0B99">
              <w:rPr>
                <w:noProof/>
                <w:webHidden/>
              </w:rPr>
              <w:fldChar w:fldCharType="separate"/>
            </w:r>
            <w:r w:rsidR="002B7884">
              <w:rPr>
                <w:noProof/>
                <w:webHidden/>
              </w:rPr>
              <w:t>146</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31" w:history="1">
            <w:r w:rsidR="002B7884" w:rsidRPr="00CA75B6">
              <w:rPr>
                <w:rStyle w:val="Hipervnculo"/>
                <w:noProof/>
              </w:rPr>
              <w:t>3.6.1</w:t>
            </w:r>
            <w:r w:rsidR="002B7884">
              <w:rPr>
                <w:rFonts w:asciiTheme="minorHAnsi" w:eastAsiaTheme="minorEastAsia" w:hAnsiTheme="minorHAnsi" w:cstheme="minorBidi"/>
                <w:noProof/>
                <w:sz w:val="22"/>
                <w:szCs w:val="22"/>
                <w:lang w:eastAsia="es-EC"/>
              </w:rPr>
              <w:tab/>
            </w:r>
            <w:r w:rsidR="002B7884" w:rsidRPr="00CA75B6">
              <w:rPr>
                <w:rStyle w:val="Hipervnculo"/>
                <w:noProof/>
              </w:rPr>
              <w:t>El proceso en el Modelamiento del sistema de compra-venta de la tienda minorista.</w:t>
            </w:r>
            <w:r w:rsidR="002B7884">
              <w:rPr>
                <w:noProof/>
                <w:webHidden/>
              </w:rPr>
              <w:tab/>
            </w:r>
            <w:r w:rsidR="007A0B99">
              <w:rPr>
                <w:noProof/>
                <w:webHidden/>
              </w:rPr>
              <w:fldChar w:fldCharType="begin"/>
            </w:r>
            <w:r w:rsidR="002B7884">
              <w:rPr>
                <w:noProof/>
                <w:webHidden/>
              </w:rPr>
              <w:instrText xml:space="preserve"> PAGEREF _Toc355556431 \h </w:instrText>
            </w:r>
            <w:r w:rsidR="007A0B99">
              <w:rPr>
                <w:noProof/>
                <w:webHidden/>
              </w:rPr>
            </w:r>
            <w:r w:rsidR="007A0B99">
              <w:rPr>
                <w:noProof/>
                <w:webHidden/>
              </w:rPr>
              <w:fldChar w:fldCharType="separate"/>
            </w:r>
            <w:r w:rsidR="002B7884">
              <w:rPr>
                <w:noProof/>
                <w:webHidden/>
              </w:rPr>
              <w:t>147</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432" w:history="1">
            <w:r w:rsidR="002B7884" w:rsidRPr="00CA75B6">
              <w:rPr>
                <w:rStyle w:val="Hipervnculo"/>
                <w:noProof/>
              </w:rPr>
              <w:t>3.7</w:t>
            </w:r>
            <w:r w:rsidR="002B7884">
              <w:rPr>
                <w:rFonts w:asciiTheme="minorHAnsi" w:eastAsiaTheme="minorEastAsia" w:hAnsiTheme="minorHAnsi" w:cstheme="minorBidi"/>
                <w:noProof/>
                <w:sz w:val="22"/>
                <w:szCs w:val="22"/>
                <w:lang w:eastAsia="es-EC"/>
              </w:rPr>
              <w:tab/>
            </w:r>
            <w:r w:rsidR="002B7884" w:rsidRPr="00CA75B6">
              <w:rPr>
                <w:rStyle w:val="Hipervnculo"/>
                <w:noProof/>
              </w:rPr>
              <w:t>Arquitectura de la Base de Datos.</w:t>
            </w:r>
            <w:r w:rsidR="002B7884">
              <w:rPr>
                <w:noProof/>
                <w:webHidden/>
              </w:rPr>
              <w:tab/>
            </w:r>
            <w:r w:rsidR="007A0B99">
              <w:rPr>
                <w:noProof/>
                <w:webHidden/>
              </w:rPr>
              <w:fldChar w:fldCharType="begin"/>
            </w:r>
            <w:r w:rsidR="002B7884">
              <w:rPr>
                <w:noProof/>
                <w:webHidden/>
              </w:rPr>
              <w:instrText xml:space="preserve"> PAGEREF _Toc355556432 \h </w:instrText>
            </w:r>
            <w:r w:rsidR="007A0B99">
              <w:rPr>
                <w:noProof/>
                <w:webHidden/>
              </w:rPr>
            </w:r>
            <w:r w:rsidR="007A0B99">
              <w:rPr>
                <w:noProof/>
                <w:webHidden/>
              </w:rPr>
              <w:fldChar w:fldCharType="separate"/>
            </w:r>
            <w:r w:rsidR="002B7884">
              <w:rPr>
                <w:noProof/>
                <w:webHidden/>
              </w:rPr>
              <w:t>153</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33" w:history="1">
            <w:r w:rsidR="002B7884" w:rsidRPr="00CA75B6">
              <w:rPr>
                <w:rStyle w:val="Hipervnculo"/>
                <w:noProof/>
              </w:rPr>
              <w:t>3.7.1</w:t>
            </w:r>
            <w:r w:rsidR="002B7884">
              <w:rPr>
                <w:rFonts w:asciiTheme="minorHAnsi" w:eastAsiaTheme="minorEastAsia" w:hAnsiTheme="minorHAnsi" w:cstheme="minorBidi"/>
                <w:noProof/>
                <w:sz w:val="22"/>
                <w:szCs w:val="22"/>
                <w:lang w:eastAsia="es-EC"/>
              </w:rPr>
              <w:tab/>
            </w:r>
            <w:r w:rsidR="002B7884" w:rsidRPr="00CA75B6">
              <w:rPr>
                <w:rStyle w:val="Hipervnculo"/>
                <w:noProof/>
              </w:rPr>
              <w:t>Entidades generales del Modelo.</w:t>
            </w:r>
            <w:r w:rsidR="002B7884">
              <w:rPr>
                <w:noProof/>
                <w:webHidden/>
              </w:rPr>
              <w:tab/>
            </w:r>
            <w:r w:rsidR="007A0B99">
              <w:rPr>
                <w:noProof/>
                <w:webHidden/>
              </w:rPr>
              <w:fldChar w:fldCharType="begin"/>
            </w:r>
            <w:r w:rsidR="002B7884">
              <w:rPr>
                <w:noProof/>
                <w:webHidden/>
              </w:rPr>
              <w:instrText xml:space="preserve"> PAGEREF _Toc355556433 \h </w:instrText>
            </w:r>
            <w:r w:rsidR="007A0B99">
              <w:rPr>
                <w:noProof/>
                <w:webHidden/>
              </w:rPr>
            </w:r>
            <w:r w:rsidR="007A0B99">
              <w:rPr>
                <w:noProof/>
                <w:webHidden/>
              </w:rPr>
              <w:fldChar w:fldCharType="separate"/>
            </w:r>
            <w:r w:rsidR="002B7884">
              <w:rPr>
                <w:noProof/>
                <w:webHidden/>
              </w:rPr>
              <w:t>154</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34" w:history="1">
            <w:r w:rsidR="002B7884" w:rsidRPr="00CA75B6">
              <w:rPr>
                <w:rStyle w:val="Hipervnculo"/>
                <w:noProof/>
              </w:rPr>
              <w:t>3.7.2</w:t>
            </w:r>
            <w:r w:rsidR="002B7884">
              <w:rPr>
                <w:rFonts w:asciiTheme="minorHAnsi" w:eastAsiaTheme="minorEastAsia" w:hAnsiTheme="minorHAnsi" w:cstheme="minorBidi"/>
                <w:noProof/>
                <w:sz w:val="22"/>
                <w:szCs w:val="22"/>
                <w:lang w:eastAsia="es-EC"/>
              </w:rPr>
              <w:tab/>
            </w:r>
            <w:r w:rsidR="002B7884" w:rsidRPr="00CA75B6">
              <w:rPr>
                <w:rStyle w:val="Hipervnculo"/>
                <w:noProof/>
              </w:rPr>
              <w:t>Entidades fijas del Modelo.</w:t>
            </w:r>
            <w:r w:rsidR="002B7884">
              <w:rPr>
                <w:noProof/>
                <w:webHidden/>
              </w:rPr>
              <w:tab/>
            </w:r>
            <w:r w:rsidR="007A0B99">
              <w:rPr>
                <w:noProof/>
                <w:webHidden/>
              </w:rPr>
              <w:fldChar w:fldCharType="begin"/>
            </w:r>
            <w:r w:rsidR="002B7884">
              <w:rPr>
                <w:noProof/>
                <w:webHidden/>
              </w:rPr>
              <w:instrText xml:space="preserve"> PAGEREF _Toc355556434 \h </w:instrText>
            </w:r>
            <w:r w:rsidR="007A0B99">
              <w:rPr>
                <w:noProof/>
                <w:webHidden/>
              </w:rPr>
            </w:r>
            <w:r w:rsidR="007A0B99">
              <w:rPr>
                <w:noProof/>
                <w:webHidden/>
              </w:rPr>
              <w:fldChar w:fldCharType="separate"/>
            </w:r>
            <w:r w:rsidR="002B7884">
              <w:rPr>
                <w:noProof/>
                <w:webHidden/>
              </w:rPr>
              <w:t>160</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35" w:history="1">
            <w:r w:rsidR="002B7884" w:rsidRPr="00CA75B6">
              <w:rPr>
                <w:rStyle w:val="Hipervnculo"/>
                <w:noProof/>
              </w:rPr>
              <w:t>3.7.3</w:t>
            </w:r>
            <w:r w:rsidR="002B7884">
              <w:rPr>
                <w:rFonts w:asciiTheme="minorHAnsi" w:eastAsiaTheme="minorEastAsia" w:hAnsiTheme="minorHAnsi" w:cstheme="minorBidi"/>
                <w:noProof/>
                <w:sz w:val="22"/>
                <w:szCs w:val="22"/>
                <w:lang w:eastAsia="es-EC"/>
              </w:rPr>
              <w:tab/>
            </w:r>
            <w:r w:rsidR="002B7884" w:rsidRPr="00CA75B6">
              <w:rPr>
                <w:rStyle w:val="Hipervnculo"/>
                <w:noProof/>
              </w:rPr>
              <w:t>Diseño relacional de la Base de Datos.</w:t>
            </w:r>
            <w:r w:rsidR="002B7884">
              <w:rPr>
                <w:noProof/>
                <w:webHidden/>
              </w:rPr>
              <w:tab/>
            </w:r>
            <w:r w:rsidR="007A0B99">
              <w:rPr>
                <w:noProof/>
                <w:webHidden/>
              </w:rPr>
              <w:fldChar w:fldCharType="begin"/>
            </w:r>
            <w:r w:rsidR="002B7884">
              <w:rPr>
                <w:noProof/>
                <w:webHidden/>
              </w:rPr>
              <w:instrText xml:space="preserve"> PAGEREF _Toc355556435 \h </w:instrText>
            </w:r>
            <w:r w:rsidR="007A0B99">
              <w:rPr>
                <w:noProof/>
                <w:webHidden/>
              </w:rPr>
            </w:r>
            <w:r w:rsidR="007A0B99">
              <w:rPr>
                <w:noProof/>
                <w:webHidden/>
              </w:rPr>
              <w:fldChar w:fldCharType="separate"/>
            </w:r>
            <w:r w:rsidR="002B7884">
              <w:rPr>
                <w:noProof/>
                <w:webHidden/>
              </w:rPr>
              <w:t>174</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436" w:history="1">
            <w:r w:rsidR="002B7884" w:rsidRPr="00CA75B6">
              <w:rPr>
                <w:rStyle w:val="Hipervnculo"/>
                <w:noProof/>
              </w:rPr>
              <w:t>3.8</w:t>
            </w:r>
            <w:r w:rsidR="002B7884">
              <w:rPr>
                <w:rFonts w:asciiTheme="minorHAnsi" w:eastAsiaTheme="minorEastAsia" w:hAnsiTheme="minorHAnsi" w:cstheme="minorBidi"/>
                <w:noProof/>
                <w:sz w:val="22"/>
                <w:szCs w:val="22"/>
                <w:lang w:eastAsia="es-EC"/>
              </w:rPr>
              <w:tab/>
            </w:r>
            <w:r w:rsidR="002B7884" w:rsidRPr="00CA75B6">
              <w:rPr>
                <w:rStyle w:val="Hipervnculo"/>
                <w:noProof/>
              </w:rPr>
              <w:t>Estructura de la interfaz gráfica para el usuario (GUI).</w:t>
            </w:r>
            <w:r w:rsidR="002B7884">
              <w:rPr>
                <w:noProof/>
                <w:webHidden/>
              </w:rPr>
              <w:tab/>
            </w:r>
            <w:r w:rsidR="007A0B99">
              <w:rPr>
                <w:noProof/>
                <w:webHidden/>
              </w:rPr>
              <w:fldChar w:fldCharType="begin"/>
            </w:r>
            <w:r w:rsidR="002B7884">
              <w:rPr>
                <w:noProof/>
                <w:webHidden/>
              </w:rPr>
              <w:instrText xml:space="preserve"> PAGEREF _Toc355556436 \h </w:instrText>
            </w:r>
            <w:r w:rsidR="007A0B99">
              <w:rPr>
                <w:noProof/>
                <w:webHidden/>
              </w:rPr>
            </w:r>
            <w:r w:rsidR="007A0B99">
              <w:rPr>
                <w:noProof/>
                <w:webHidden/>
              </w:rPr>
              <w:fldChar w:fldCharType="separate"/>
            </w:r>
            <w:r w:rsidR="002B7884">
              <w:rPr>
                <w:noProof/>
                <w:webHidden/>
              </w:rPr>
              <w:t>174</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437" w:history="1">
            <w:r w:rsidR="002B7884" w:rsidRPr="00CA75B6">
              <w:rPr>
                <w:rStyle w:val="Hipervnculo"/>
                <w:noProof/>
              </w:rPr>
              <w:t>3.9</w:t>
            </w:r>
            <w:r w:rsidR="002B7884">
              <w:rPr>
                <w:rFonts w:asciiTheme="minorHAnsi" w:eastAsiaTheme="minorEastAsia" w:hAnsiTheme="minorHAnsi" w:cstheme="minorBidi"/>
                <w:noProof/>
                <w:sz w:val="22"/>
                <w:szCs w:val="22"/>
                <w:lang w:eastAsia="es-EC"/>
              </w:rPr>
              <w:tab/>
            </w:r>
            <w:r w:rsidR="002B7884" w:rsidRPr="00CA75B6">
              <w:rPr>
                <w:rStyle w:val="Hipervnculo"/>
                <w:noProof/>
              </w:rPr>
              <w:t>Interacción entre los paquetes del software.</w:t>
            </w:r>
            <w:r w:rsidR="002B7884">
              <w:rPr>
                <w:noProof/>
                <w:webHidden/>
              </w:rPr>
              <w:tab/>
            </w:r>
            <w:r w:rsidR="007A0B99">
              <w:rPr>
                <w:noProof/>
                <w:webHidden/>
              </w:rPr>
              <w:fldChar w:fldCharType="begin"/>
            </w:r>
            <w:r w:rsidR="002B7884">
              <w:rPr>
                <w:noProof/>
                <w:webHidden/>
              </w:rPr>
              <w:instrText xml:space="preserve"> PAGEREF _Toc355556437 \h </w:instrText>
            </w:r>
            <w:r w:rsidR="007A0B99">
              <w:rPr>
                <w:noProof/>
                <w:webHidden/>
              </w:rPr>
            </w:r>
            <w:r w:rsidR="007A0B99">
              <w:rPr>
                <w:noProof/>
                <w:webHidden/>
              </w:rPr>
              <w:fldChar w:fldCharType="separate"/>
            </w:r>
            <w:r w:rsidR="002B7884">
              <w:rPr>
                <w:noProof/>
                <w:webHidden/>
              </w:rPr>
              <w:t>177</w:t>
            </w:r>
            <w:r w:rsidR="007A0B99">
              <w:rPr>
                <w:noProof/>
                <w:webHidden/>
              </w:rPr>
              <w:fldChar w:fldCharType="end"/>
            </w:r>
          </w:hyperlink>
        </w:p>
        <w:p w:rsidR="002B7884" w:rsidRDefault="00E4591F">
          <w:pPr>
            <w:pStyle w:val="TDC2"/>
            <w:rPr>
              <w:rFonts w:asciiTheme="minorHAnsi" w:eastAsiaTheme="minorEastAsia" w:hAnsiTheme="minorHAnsi" w:cstheme="minorBidi"/>
              <w:noProof/>
              <w:sz w:val="22"/>
              <w:szCs w:val="22"/>
              <w:lang w:eastAsia="es-EC"/>
            </w:rPr>
          </w:pPr>
          <w:hyperlink w:anchor="_Toc355556438" w:history="1">
            <w:r w:rsidR="002B7884" w:rsidRPr="00CA75B6">
              <w:rPr>
                <w:rStyle w:val="Hipervnculo"/>
                <w:noProof/>
              </w:rPr>
              <w:t>CAPÍTULO IV</w:t>
            </w:r>
            <w:r w:rsidR="002B7884">
              <w:rPr>
                <w:noProof/>
                <w:webHidden/>
              </w:rPr>
              <w:tab/>
            </w:r>
            <w:r w:rsidR="007A0B99">
              <w:rPr>
                <w:noProof/>
                <w:webHidden/>
              </w:rPr>
              <w:fldChar w:fldCharType="begin"/>
            </w:r>
            <w:r w:rsidR="002B7884">
              <w:rPr>
                <w:noProof/>
                <w:webHidden/>
              </w:rPr>
              <w:instrText xml:space="preserve"> PAGEREF _Toc355556438 \h </w:instrText>
            </w:r>
            <w:r w:rsidR="007A0B99">
              <w:rPr>
                <w:noProof/>
                <w:webHidden/>
              </w:rPr>
            </w:r>
            <w:r w:rsidR="007A0B99">
              <w:rPr>
                <w:noProof/>
                <w:webHidden/>
              </w:rPr>
              <w:fldChar w:fldCharType="separate"/>
            </w:r>
            <w:r w:rsidR="002B7884">
              <w:rPr>
                <w:noProof/>
                <w:webHidden/>
              </w:rPr>
              <w:t>183</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439" w:history="1">
            <w:r w:rsidR="002B7884" w:rsidRPr="00CA75B6">
              <w:rPr>
                <w:rStyle w:val="Hipervnculo"/>
                <w:noProof/>
              </w:rPr>
              <w:t>4.</w:t>
            </w:r>
            <w:r w:rsidR="002B7884">
              <w:rPr>
                <w:rFonts w:asciiTheme="minorHAnsi" w:eastAsiaTheme="minorEastAsia" w:hAnsiTheme="minorHAnsi" w:cstheme="minorBidi"/>
                <w:noProof/>
                <w:sz w:val="22"/>
                <w:szCs w:val="22"/>
                <w:lang w:eastAsia="es-EC"/>
              </w:rPr>
              <w:tab/>
            </w:r>
            <w:r w:rsidR="002B7884" w:rsidRPr="00CA75B6">
              <w:rPr>
                <w:rStyle w:val="Hipervnculo"/>
                <w:noProof/>
              </w:rPr>
              <w:t>VALIDACIÓN E IMPLEMENTACIÓN DEL  SOFTWARE DE SIMULACIÓN.</w:t>
            </w:r>
            <w:r w:rsidR="002B7884">
              <w:rPr>
                <w:noProof/>
                <w:webHidden/>
              </w:rPr>
              <w:tab/>
            </w:r>
            <w:r w:rsidR="007A0B99">
              <w:rPr>
                <w:noProof/>
                <w:webHidden/>
              </w:rPr>
              <w:fldChar w:fldCharType="begin"/>
            </w:r>
            <w:r w:rsidR="002B7884">
              <w:rPr>
                <w:noProof/>
                <w:webHidden/>
              </w:rPr>
              <w:instrText xml:space="preserve"> PAGEREF _Toc355556439 \h </w:instrText>
            </w:r>
            <w:r w:rsidR="007A0B99">
              <w:rPr>
                <w:noProof/>
                <w:webHidden/>
              </w:rPr>
            </w:r>
            <w:r w:rsidR="007A0B99">
              <w:rPr>
                <w:noProof/>
                <w:webHidden/>
              </w:rPr>
              <w:fldChar w:fldCharType="separate"/>
            </w:r>
            <w:r w:rsidR="002B7884">
              <w:rPr>
                <w:noProof/>
                <w:webHidden/>
              </w:rPr>
              <w:t>183</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440" w:history="1">
            <w:r w:rsidR="002B7884" w:rsidRPr="00CA75B6">
              <w:rPr>
                <w:rStyle w:val="Hipervnculo"/>
                <w:noProof/>
              </w:rPr>
              <w:t>4.1</w:t>
            </w:r>
            <w:r w:rsidR="002B7884">
              <w:rPr>
                <w:rFonts w:asciiTheme="minorHAnsi" w:eastAsiaTheme="minorEastAsia" w:hAnsiTheme="minorHAnsi" w:cstheme="minorBidi"/>
                <w:noProof/>
                <w:sz w:val="22"/>
                <w:szCs w:val="22"/>
                <w:lang w:eastAsia="es-EC"/>
              </w:rPr>
              <w:tab/>
            </w:r>
            <w:r w:rsidR="002B7884" w:rsidRPr="00CA75B6">
              <w:rPr>
                <w:rStyle w:val="Hipervnculo"/>
                <w:noProof/>
              </w:rPr>
              <w:t>Validación del software de simulación.</w:t>
            </w:r>
            <w:r w:rsidR="002B7884">
              <w:rPr>
                <w:noProof/>
                <w:webHidden/>
              </w:rPr>
              <w:tab/>
            </w:r>
            <w:r w:rsidR="007A0B99">
              <w:rPr>
                <w:noProof/>
                <w:webHidden/>
              </w:rPr>
              <w:fldChar w:fldCharType="begin"/>
            </w:r>
            <w:r w:rsidR="002B7884">
              <w:rPr>
                <w:noProof/>
                <w:webHidden/>
              </w:rPr>
              <w:instrText xml:space="preserve"> PAGEREF _Toc355556440 \h </w:instrText>
            </w:r>
            <w:r w:rsidR="007A0B99">
              <w:rPr>
                <w:noProof/>
                <w:webHidden/>
              </w:rPr>
            </w:r>
            <w:r w:rsidR="007A0B99">
              <w:rPr>
                <w:noProof/>
                <w:webHidden/>
              </w:rPr>
              <w:fldChar w:fldCharType="separate"/>
            </w:r>
            <w:r w:rsidR="002B7884">
              <w:rPr>
                <w:noProof/>
                <w:webHidden/>
              </w:rPr>
              <w:t>184</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41" w:history="1">
            <w:r w:rsidR="002B7884" w:rsidRPr="00CA75B6">
              <w:rPr>
                <w:rStyle w:val="Hipervnculo"/>
                <w:noProof/>
              </w:rPr>
              <w:t>4.1.1</w:t>
            </w:r>
            <w:r w:rsidR="002B7884">
              <w:rPr>
                <w:rFonts w:asciiTheme="minorHAnsi" w:eastAsiaTheme="minorEastAsia" w:hAnsiTheme="minorHAnsi" w:cstheme="minorBidi"/>
                <w:noProof/>
                <w:sz w:val="22"/>
                <w:szCs w:val="22"/>
                <w:lang w:eastAsia="es-EC"/>
              </w:rPr>
              <w:tab/>
            </w:r>
            <w:r w:rsidR="002B7884" w:rsidRPr="00CA75B6">
              <w:rPr>
                <w:rStyle w:val="Hipervnculo"/>
                <w:noProof/>
              </w:rPr>
              <w:t>Validación interna.</w:t>
            </w:r>
            <w:r w:rsidR="002B7884">
              <w:rPr>
                <w:noProof/>
                <w:webHidden/>
              </w:rPr>
              <w:tab/>
            </w:r>
            <w:r w:rsidR="007A0B99">
              <w:rPr>
                <w:noProof/>
                <w:webHidden/>
              </w:rPr>
              <w:fldChar w:fldCharType="begin"/>
            </w:r>
            <w:r w:rsidR="002B7884">
              <w:rPr>
                <w:noProof/>
                <w:webHidden/>
              </w:rPr>
              <w:instrText xml:space="preserve"> PAGEREF _Toc355556441 \h </w:instrText>
            </w:r>
            <w:r w:rsidR="007A0B99">
              <w:rPr>
                <w:noProof/>
                <w:webHidden/>
              </w:rPr>
            </w:r>
            <w:r w:rsidR="007A0B99">
              <w:rPr>
                <w:noProof/>
                <w:webHidden/>
              </w:rPr>
              <w:fldChar w:fldCharType="separate"/>
            </w:r>
            <w:r w:rsidR="002B7884">
              <w:rPr>
                <w:noProof/>
                <w:webHidden/>
              </w:rPr>
              <w:t>185</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42" w:history="1">
            <w:r w:rsidR="002B7884" w:rsidRPr="00CA75B6">
              <w:rPr>
                <w:rStyle w:val="Hipervnculo"/>
                <w:noProof/>
              </w:rPr>
              <w:t>4.1.2</w:t>
            </w:r>
            <w:r w:rsidR="002B7884">
              <w:rPr>
                <w:rFonts w:asciiTheme="minorHAnsi" w:eastAsiaTheme="minorEastAsia" w:hAnsiTheme="minorHAnsi" w:cstheme="minorBidi"/>
                <w:noProof/>
                <w:sz w:val="22"/>
                <w:szCs w:val="22"/>
                <w:lang w:eastAsia="es-EC"/>
              </w:rPr>
              <w:tab/>
            </w:r>
            <w:r w:rsidR="002B7884" w:rsidRPr="00CA75B6">
              <w:rPr>
                <w:rStyle w:val="Hipervnculo"/>
                <w:noProof/>
              </w:rPr>
              <w:t>Pruebas degenerativas.</w:t>
            </w:r>
            <w:r w:rsidR="002B7884">
              <w:rPr>
                <w:noProof/>
                <w:webHidden/>
              </w:rPr>
              <w:tab/>
            </w:r>
            <w:r w:rsidR="007A0B99">
              <w:rPr>
                <w:noProof/>
                <w:webHidden/>
              </w:rPr>
              <w:fldChar w:fldCharType="begin"/>
            </w:r>
            <w:r w:rsidR="002B7884">
              <w:rPr>
                <w:noProof/>
                <w:webHidden/>
              </w:rPr>
              <w:instrText xml:space="preserve"> PAGEREF _Toc355556442 \h </w:instrText>
            </w:r>
            <w:r w:rsidR="007A0B99">
              <w:rPr>
                <w:noProof/>
                <w:webHidden/>
              </w:rPr>
            </w:r>
            <w:r w:rsidR="007A0B99">
              <w:rPr>
                <w:noProof/>
                <w:webHidden/>
              </w:rPr>
              <w:fldChar w:fldCharType="separate"/>
            </w:r>
            <w:r w:rsidR="002B7884">
              <w:rPr>
                <w:noProof/>
                <w:webHidden/>
              </w:rPr>
              <w:t>189</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43" w:history="1">
            <w:r w:rsidR="002B7884" w:rsidRPr="00CA75B6">
              <w:rPr>
                <w:rStyle w:val="Hipervnculo"/>
                <w:noProof/>
              </w:rPr>
              <w:t>4.1.3</w:t>
            </w:r>
            <w:r w:rsidR="002B7884">
              <w:rPr>
                <w:rFonts w:asciiTheme="minorHAnsi" w:eastAsiaTheme="minorEastAsia" w:hAnsiTheme="minorHAnsi" w:cstheme="minorBidi"/>
                <w:noProof/>
                <w:sz w:val="22"/>
                <w:szCs w:val="22"/>
                <w:lang w:eastAsia="es-EC"/>
              </w:rPr>
              <w:tab/>
            </w:r>
            <w:r w:rsidR="002B7884" w:rsidRPr="00CA75B6">
              <w:rPr>
                <w:rStyle w:val="Hipervnculo"/>
                <w:noProof/>
              </w:rPr>
              <w:t>Pruebas en condiciones extremas.</w:t>
            </w:r>
            <w:r w:rsidR="002B7884">
              <w:rPr>
                <w:noProof/>
                <w:webHidden/>
              </w:rPr>
              <w:tab/>
            </w:r>
            <w:r w:rsidR="007A0B99">
              <w:rPr>
                <w:noProof/>
                <w:webHidden/>
              </w:rPr>
              <w:fldChar w:fldCharType="begin"/>
            </w:r>
            <w:r w:rsidR="002B7884">
              <w:rPr>
                <w:noProof/>
                <w:webHidden/>
              </w:rPr>
              <w:instrText xml:space="preserve"> PAGEREF _Toc355556443 \h </w:instrText>
            </w:r>
            <w:r w:rsidR="007A0B99">
              <w:rPr>
                <w:noProof/>
                <w:webHidden/>
              </w:rPr>
            </w:r>
            <w:r w:rsidR="007A0B99">
              <w:rPr>
                <w:noProof/>
                <w:webHidden/>
              </w:rPr>
              <w:fldChar w:fldCharType="separate"/>
            </w:r>
            <w:r w:rsidR="002B7884">
              <w:rPr>
                <w:noProof/>
                <w:webHidden/>
              </w:rPr>
              <w:t>193</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444" w:history="1">
            <w:r w:rsidR="002B7884" w:rsidRPr="00CA75B6">
              <w:rPr>
                <w:rStyle w:val="Hipervnculo"/>
                <w:noProof/>
              </w:rPr>
              <w:t>4.2</w:t>
            </w:r>
            <w:r w:rsidR="002B7884">
              <w:rPr>
                <w:rFonts w:asciiTheme="minorHAnsi" w:eastAsiaTheme="minorEastAsia" w:hAnsiTheme="minorHAnsi" w:cstheme="minorBidi"/>
                <w:noProof/>
                <w:sz w:val="22"/>
                <w:szCs w:val="22"/>
                <w:lang w:eastAsia="es-EC"/>
              </w:rPr>
              <w:tab/>
            </w:r>
            <w:r w:rsidR="002B7884" w:rsidRPr="00CA75B6">
              <w:rPr>
                <w:rStyle w:val="Hipervnculo"/>
                <w:noProof/>
              </w:rPr>
              <w:t>Implementación del software de simulación.</w:t>
            </w:r>
            <w:r w:rsidR="002B7884">
              <w:rPr>
                <w:noProof/>
                <w:webHidden/>
              </w:rPr>
              <w:tab/>
            </w:r>
            <w:r w:rsidR="007A0B99">
              <w:rPr>
                <w:noProof/>
                <w:webHidden/>
              </w:rPr>
              <w:fldChar w:fldCharType="begin"/>
            </w:r>
            <w:r w:rsidR="002B7884">
              <w:rPr>
                <w:noProof/>
                <w:webHidden/>
              </w:rPr>
              <w:instrText xml:space="preserve"> PAGEREF _Toc355556444 \h </w:instrText>
            </w:r>
            <w:r w:rsidR="007A0B99">
              <w:rPr>
                <w:noProof/>
                <w:webHidden/>
              </w:rPr>
            </w:r>
            <w:r w:rsidR="007A0B99">
              <w:rPr>
                <w:noProof/>
                <w:webHidden/>
              </w:rPr>
              <w:fldChar w:fldCharType="separate"/>
            </w:r>
            <w:r w:rsidR="002B7884">
              <w:rPr>
                <w:noProof/>
                <w:webHidden/>
              </w:rPr>
              <w:t>198</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445" w:history="1">
            <w:r w:rsidR="002B7884" w:rsidRPr="00CA75B6">
              <w:rPr>
                <w:rStyle w:val="Hipervnculo"/>
                <w:noProof/>
              </w:rPr>
              <w:t>4.3</w:t>
            </w:r>
            <w:r w:rsidR="002B7884">
              <w:rPr>
                <w:rFonts w:asciiTheme="minorHAnsi" w:eastAsiaTheme="minorEastAsia" w:hAnsiTheme="minorHAnsi" w:cstheme="minorBidi"/>
                <w:noProof/>
                <w:sz w:val="22"/>
                <w:szCs w:val="22"/>
                <w:lang w:eastAsia="es-EC"/>
              </w:rPr>
              <w:tab/>
            </w:r>
            <w:r w:rsidR="002B7884" w:rsidRPr="00CA75B6">
              <w:rPr>
                <w:rStyle w:val="Hipervnculo"/>
                <w:noProof/>
              </w:rPr>
              <w:t>Resultado de la simulación realizada en el Software implementado.</w:t>
            </w:r>
            <w:r w:rsidR="002B7884">
              <w:rPr>
                <w:noProof/>
                <w:webHidden/>
              </w:rPr>
              <w:tab/>
            </w:r>
            <w:r w:rsidR="007A0B99">
              <w:rPr>
                <w:noProof/>
                <w:webHidden/>
              </w:rPr>
              <w:fldChar w:fldCharType="begin"/>
            </w:r>
            <w:r w:rsidR="002B7884">
              <w:rPr>
                <w:noProof/>
                <w:webHidden/>
              </w:rPr>
              <w:instrText xml:space="preserve"> PAGEREF _Toc355556445 \h </w:instrText>
            </w:r>
            <w:r w:rsidR="007A0B99">
              <w:rPr>
                <w:noProof/>
                <w:webHidden/>
              </w:rPr>
            </w:r>
            <w:r w:rsidR="007A0B99">
              <w:rPr>
                <w:noProof/>
                <w:webHidden/>
              </w:rPr>
              <w:fldChar w:fldCharType="separate"/>
            </w:r>
            <w:r w:rsidR="002B7884">
              <w:rPr>
                <w:noProof/>
                <w:webHidden/>
              </w:rPr>
              <w:t>199</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46" w:history="1">
            <w:r w:rsidR="002B7884" w:rsidRPr="00CA75B6">
              <w:rPr>
                <w:rStyle w:val="Hipervnculo"/>
                <w:noProof/>
              </w:rPr>
              <w:t>4.3.1</w:t>
            </w:r>
            <w:r w:rsidR="002B7884">
              <w:rPr>
                <w:rFonts w:asciiTheme="minorHAnsi" w:eastAsiaTheme="minorEastAsia" w:hAnsiTheme="minorHAnsi" w:cstheme="minorBidi"/>
                <w:noProof/>
                <w:sz w:val="22"/>
                <w:szCs w:val="22"/>
                <w:lang w:eastAsia="es-EC"/>
              </w:rPr>
              <w:tab/>
            </w:r>
            <w:r w:rsidR="002B7884" w:rsidRPr="00CA75B6">
              <w:rPr>
                <w:rStyle w:val="Hipervnculo"/>
                <w:noProof/>
              </w:rPr>
              <w:t>Consideraciones generales.</w:t>
            </w:r>
            <w:r w:rsidR="002B7884">
              <w:rPr>
                <w:noProof/>
                <w:webHidden/>
              </w:rPr>
              <w:tab/>
            </w:r>
            <w:r w:rsidR="007A0B99">
              <w:rPr>
                <w:noProof/>
                <w:webHidden/>
              </w:rPr>
              <w:fldChar w:fldCharType="begin"/>
            </w:r>
            <w:r w:rsidR="002B7884">
              <w:rPr>
                <w:noProof/>
                <w:webHidden/>
              </w:rPr>
              <w:instrText xml:space="preserve"> PAGEREF _Toc355556446 \h </w:instrText>
            </w:r>
            <w:r w:rsidR="007A0B99">
              <w:rPr>
                <w:noProof/>
                <w:webHidden/>
              </w:rPr>
            </w:r>
            <w:r w:rsidR="007A0B99">
              <w:rPr>
                <w:noProof/>
                <w:webHidden/>
              </w:rPr>
              <w:fldChar w:fldCharType="separate"/>
            </w:r>
            <w:r w:rsidR="002B7884">
              <w:rPr>
                <w:noProof/>
                <w:webHidden/>
              </w:rPr>
              <w:t>199</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47" w:history="1">
            <w:r w:rsidR="002B7884" w:rsidRPr="00CA75B6">
              <w:rPr>
                <w:rStyle w:val="Hipervnculo"/>
                <w:noProof/>
              </w:rPr>
              <w:t>4.3.2</w:t>
            </w:r>
            <w:r w:rsidR="002B7884">
              <w:rPr>
                <w:rFonts w:asciiTheme="minorHAnsi" w:eastAsiaTheme="minorEastAsia" w:hAnsiTheme="minorHAnsi" w:cstheme="minorBidi"/>
                <w:noProof/>
                <w:sz w:val="22"/>
                <w:szCs w:val="22"/>
                <w:lang w:eastAsia="es-EC"/>
              </w:rPr>
              <w:tab/>
            </w:r>
            <w:r w:rsidR="002B7884" w:rsidRPr="00CA75B6">
              <w:rPr>
                <w:rStyle w:val="Hipervnculo"/>
                <w:noProof/>
              </w:rPr>
              <w:t>Número de clientes que hacen cola: sección Damas.</w:t>
            </w:r>
            <w:r w:rsidR="002B7884">
              <w:rPr>
                <w:noProof/>
                <w:webHidden/>
              </w:rPr>
              <w:tab/>
            </w:r>
            <w:r w:rsidR="007A0B99">
              <w:rPr>
                <w:noProof/>
                <w:webHidden/>
              </w:rPr>
              <w:fldChar w:fldCharType="begin"/>
            </w:r>
            <w:r w:rsidR="002B7884">
              <w:rPr>
                <w:noProof/>
                <w:webHidden/>
              </w:rPr>
              <w:instrText xml:space="preserve"> PAGEREF _Toc355556447 \h </w:instrText>
            </w:r>
            <w:r w:rsidR="007A0B99">
              <w:rPr>
                <w:noProof/>
                <w:webHidden/>
              </w:rPr>
            </w:r>
            <w:r w:rsidR="007A0B99">
              <w:rPr>
                <w:noProof/>
                <w:webHidden/>
              </w:rPr>
              <w:fldChar w:fldCharType="separate"/>
            </w:r>
            <w:r w:rsidR="002B7884">
              <w:rPr>
                <w:noProof/>
                <w:webHidden/>
              </w:rPr>
              <w:t>200</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48" w:history="1">
            <w:r w:rsidR="002B7884" w:rsidRPr="00CA75B6">
              <w:rPr>
                <w:rStyle w:val="Hipervnculo"/>
                <w:noProof/>
              </w:rPr>
              <w:t>4.3.3</w:t>
            </w:r>
            <w:r w:rsidR="002B7884">
              <w:rPr>
                <w:rFonts w:asciiTheme="minorHAnsi" w:eastAsiaTheme="minorEastAsia" w:hAnsiTheme="minorHAnsi" w:cstheme="minorBidi"/>
                <w:noProof/>
                <w:sz w:val="22"/>
                <w:szCs w:val="22"/>
                <w:lang w:eastAsia="es-EC"/>
              </w:rPr>
              <w:tab/>
            </w:r>
            <w:r w:rsidR="002B7884" w:rsidRPr="00CA75B6">
              <w:rPr>
                <w:rStyle w:val="Hipervnculo"/>
                <w:noProof/>
              </w:rPr>
              <w:t>Número de clientes que hacen cola: sección Caballeros.</w:t>
            </w:r>
            <w:r w:rsidR="002B7884">
              <w:rPr>
                <w:noProof/>
                <w:webHidden/>
              </w:rPr>
              <w:tab/>
            </w:r>
            <w:r w:rsidR="007A0B99">
              <w:rPr>
                <w:noProof/>
                <w:webHidden/>
              </w:rPr>
              <w:fldChar w:fldCharType="begin"/>
            </w:r>
            <w:r w:rsidR="002B7884">
              <w:rPr>
                <w:noProof/>
                <w:webHidden/>
              </w:rPr>
              <w:instrText xml:space="preserve"> PAGEREF _Toc355556448 \h </w:instrText>
            </w:r>
            <w:r w:rsidR="007A0B99">
              <w:rPr>
                <w:noProof/>
                <w:webHidden/>
              </w:rPr>
            </w:r>
            <w:r w:rsidR="007A0B99">
              <w:rPr>
                <w:noProof/>
                <w:webHidden/>
              </w:rPr>
              <w:fldChar w:fldCharType="separate"/>
            </w:r>
            <w:r w:rsidR="002B7884">
              <w:rPr>
                <w:noProof/>
                <w:webHidden/>
              </w:rPr>
              <w:t>201</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49" w:history="1">
            <w:r w:rsidR="002B7884" w:rsidRPr="00CA75B6">
              <w:rPr>
                <w:rStyle w:val="Hipervnculo"/>
                <w:noProof/>
              </w:rPr>
              <w:t>4.3.4</w:t>
            </w:r>
            <w:r w:rsidR="002B7884">
              <w:rPr>
                <w:rFonts w:asciiTheme="minorHAnsi" w:eastAsiaTheme="minorEastAsia" w:hAnsiTheme="minorHAnsi" w:cstheme="minorBidi"/>
                <w:noProof/>
                <w:sz w:val="22"/>
                <w:szCs w:val="22"/>
                <w:lang w:eastAsia="es-EC"/>
              </w:rPr>
              <w:tab/>
            </w:r>
            <w:r w:rsidR="002B7884" w:rsidRPr="00CA75B6">
              <w:rPr>
                <w:rStyle w:val="Hipervnculo"/>
                <w:noProof/>
              </w:rPr>
              <w:t>Número de clientes que hacen cola: sección Calzado.</w:t>
            </w:r>
            <w:r w:rsidR="002B7884">
              <w:rPr>
                <w:noProof/>
                <w:webHidden/>
              </w:rPr>
              <w:tab/>
            </w:r>
            <w:r w:rsidR="007A0B99">
              <w:rPr>
                <w:noProof/>
                <w:webHidden/>
              </w:rPr>
              <w:fldChar w:fldCharType="begin"/>
            </w:r>
            <w:r w:rsidR="002B7884">
              <w:rPr>
                <w:noProof/>
                <w:webHidden/>
              </w:rPr>
              <w:instrText xml:space="preserve"> PAGEREF _Toc355556449 \h </w:instrText>
            </w:r>
            <w:r w:rsidR="007A0B99">
              <w:rPr>
                <w:noProof/>
                <w:webHidden/>
              </w:rPr>
            </w:r>
            <w:r w:rsidR="007A0B99">
              <w:rPr>
                <w:noProof/>
                <w:webHidden/>
              </w:rPr>
              <w:fldChar w:fldCharType="separate"/>
            </w:r>
            <w:r w:rsidR="002B7884">
              <w:rPr>
                <w:noProof/>
                <w:webHidden/>
              </w:rPr>
              <w:t>203</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50" w:history="1">
            <w:r w:rsidR="002B7884" w:rsidRPr="00CA75B6">
              <w:rPr>
                <w:rStyle w:val="Hipervnculo"/>
                <w:noProof/>
              </w:rPr>
              <w:t>4.3.5</w:t>
            </w:r>
            <w:r w:rsidR="002B7884">
              <w:rPr>
                <w:rFonts w:asciiTheme="minorHAnsi" w:eastAsiaTheme="minorEastAsia" w:hAnsiTheme="minorHAnsi" w:cstheme="minorBidi"/>
                <w:noProof/>
                <w:sz w:val="22"/>
                <w:szCs w:val="22"/>
                <w:lang w:eastAsia="es-EC"/>
              </w:rPr>
              <w:tab/>
            </w:r>
            <w:r w:rsidR="002B7884" w:rsidRPr="00CA75B6">
              <w:rPr>
                <w:rStyle w:val="Hipervnculo"/>
                <w:noProof/>
              </w:rPr>
              <w:t>Número de clientes que hacen cola: sección  Accesorios.</w:t>
            </w:r>
            <w:r w:rsidR="002B7884">
              <w:rPr>
                <w:noProof/>
                <w:webHidden/>
              </w:rPr>
              <w:tab/>
            </w:r>
            <w:r w:rsidR="007A0B99">
              <w:rPr>
                <w:noProof/>
                <w:webHidden/>
              </w:rPr>
              <w:fldChar w:fldCharType="begin"/>
            </w:r>
            <w:r w:rsidR="002B7884">
              <w:rPr>
                <w:noProof/>
                <w:webHidden/>
              </w:rPr>
              <w:instrText xml:space="preserve"> PAGEREF _Toc355556450 \h </w:instrText>
            </w:r>
            <w:r w:rsidR="007A0B99">
              <w:rPr>
                <w:noProof/>
                <w:webHidden/>
              </w:rPr>
            </w:r>
            <w:r w:rsidR="007A0B99">
              <w:rPr>
                <w:noProof/>
                <w:webHidden/>
              </w:rPr>
              <w:fldChar w:fldCharType="separate"/>
            </w:r>
            <w:r w:rsidR="002B7884">
              <w:rPr>
                <w:noProof/>
                <w:webHidden/>
              </w:rPr>
              <w:t>204</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51" w:history="1">
            <w:r w:rsidR="002B7884" w:rsidRPr="00CA75B6">
              <w:rPr>
                <w:rStyle w:val="Hipervnculo"/>
                <w:noProof/>
              </w:rPr>
              <w:t>4.3.6</w:t>
            </w:r>
            <w:r w:rsidR="002B7884">
              <w:rPr>
                <w:rFonts w:asciiTheme="minorHAnsi" w:eastAsiaTheme="minorEastAsia" w:hAnsiTheme="minorHAnsi" w:cstheme="minorBidi"/>
                <w:noProof/>
                <w:sz w:val="22"/>
                <w:szCs w:val="22"/>
                <w:lang w:eastAsia="es-EC"/>
              </w:rPr>
              <w:tab/>
            </w:r>
            <w:r w:rsidR="002B7884" w:rsidRPr="00CA75B6">
              <w:rPr>
                <w:rStyle w:val="Hipervnculo"/>
                <w:noProof/>
              </w:rPr>
              <w:t>Tiempo promedio en cola en la sección: Damas.</w:t>
            </w:r>
            <w:r w:rsidR="002B7884">
              <w:rPr>
                <w:noProof/>
                <w:webHidden/>
              </w:rPr>
              <w:tab/>
            </w:r>
            <w:r w:rsidR="007A0B99">
              <w:rPr>
                <w:noProof/>
                <w:webHidden/>
              </w:rPr>
              <w:fldChar w:fldCharType="begin"/>
            </w:r>
            <w:r w:rsidR="002B7884">
              <w:rPr>
                <w:noProof/>
                <w:webHidden/>
              </w:rPr>
              <w:instrText xml:space="preserve"> PAGEREF _Toc355556451 \h </w:instrText>
            </w:r>
            <w:r w:rsidR="007A0B99">
              <w:rPr>
                <w:noProof/>
                <w:webHidden/>
              </w:rPr>
            </w:r>
            <w:r w:rsidR="007A0B99">
              <w:rPr>
                <w:noProof/>
                <w:webHidden/>
              </w:rPr>
              <w:fldChar w:fldCharType="separate"/>
            </w:r>
            <w:r w:rsidR="002B7884">
              <w:rPr>
                <w:noProof/>
                <w:webHidden/>
              </w:rPr>
              <w:t>206</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52" w:history="1">
            <w:r w:rsidR="002B7884" w:rsidRPr="00CA75B6">
              <w:rPr>
                <w:rStyle w:val="Hipervnculo"/>
                <w:noProof/>
              </w:rPr>
              <w:t>4.3.7</w:t>
            </w:r>
            <w:r w:rsidR="002B7884">
              <w:rPr>
                <w:rFonts w:asciiTheme="minorHAnsi" w:eastAsiaTheme="minorEastAsia" w:hAnsiTheme="minorHAnsi" w:cstheme="minorBidi"/>
                <w:noProof/>
                <w:sz w:val="22"/>
                <w:szCs w:val="22"/>
                <w:lang w:eastAsia="es-EC"/>
              </w:rPr>
              <w:tab/>
            </w:r>
            <w:r w:rsidR="002B7884" w:rsidRPr="00CA75B6">
              <w:rPr>
                <w:rStyle w:val="Hipervnculo"/>
                <w:noProof/>
              </w:rPr>
              <w:t>Tiempo promedio en cola en la sección: Caballeros.</w:t>
            </w:r>
            <w:r w:rsidR="002B7884">
              <w:rPr>
                <w:noProof/>
                <w:webHidden/>
              </w:rPr>
              <w:tab/>
            </w:r>
            <w:r w:rsidR="007A0B99">
              <w:rPr>
                <w:noProof/>
                <w:webHidden/>
              </w:rPr>
              <w:fldChar w:fldCharType="begin"/>
            </w:r>
            <w:r w:rsidR="002B7884">
              <w:rPr>
                <w:noProof/>
                <w:webHidden/>
              </w:rPr>
              <w:instrText xml:space="preserve"> PAGEREF _Toc355556452 \h </w:instrText>
            </w:r>
            <w:r w:rsidR="007A0B99">
              <w:rPr>
                <w:noProof/>
                <w:webHidden/>
              </w:rPr>
            </w:r>
            <w:r w:rsidR="007A0B99">
              <w:rPr>
                <w:noProof/>
                <w:webHidden/>
              </w:rPr>
              <w:fldChar w:fldCharType="separate"/>
            </w:r>
            <w:r w:rsidR="002B7884">
              <w:rPr>
                <w:noProof/>
                <w:webHidden/>
              </w:rPr>
              <w:t>207</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53" w:history="1">
            <w:r w:rsidR="002B7884" w:rsidRPr="00CA75B6">
              <w:rPr>
                <w:rStyle w:val="Hipervnculo"/>
                <w:noProof/>
              </w:rPr>
              <w:t>4.3.8</w:t>
            </w:r>
            <w:r w:rsidR="002B7884">
              <w:rPr>
                <w:rFonts w:asciiTheme="minorHAnsi" w:eastAsiaTheme="minorEastAsia" w:hAnsiTheme="minorHAnsi" w:cstheme="minorBidi"/>
                <w:noProof/>
                <w:sz w:val="22"/>
                <w:szCs w:val="22"/>
                <w:lang w:eastAsia="es-EC"/>
              </w:rPr>
              <w:tab/>
            </w:r>
            <w:r w:rsidR="002B7884" w:rsidRPr="00CA75B6">
              <w:rPr>
                <w:rStyle w:val="Hipervnculo"/>
                <w:noProof/>
              </w:rPr>
              <w:t>Tiempo promedio en cola en la sección: Calzado.</w:t>
            </w:r>
            <w:r w:rsidR="002B7884">
              <w:rPr>
                <w:noProof/>
                <w:webHidden/>
              </w:rPr>
              <w:tab/>
            </w:r>
            <w:r w:rsidR="007A0B99">
              <w:rPr>
                <w:noProof/>
                <w:webHidden/>
              </w:rPr>
              <w:fldChar w:fldCharType="begin"/>
            </w:r>
            <w:r w:rsidR="002B7884">
              <w:rPr>
                <w:noProof/>
                <w:webHidden/>
              </w:rPr>
              <w:instrText xml:space="preserve"> PAGEREF _Toc355556453 \h </w:instrText>
            </w:r>
            <w:r w:rsidR="007A0B99">
              <w:rPr>
                <w:noProof/>
                <w:webHidden/>
              </w:rPr>
            </w:r>
            <w:r w:rsidR="007A0B99">
              <w:rPr>
                <w:noProof/>
                <w:webHidden/>
              </w:rPr>
              <w:fldChar w:fldCharType="separate"/>
            </w:r>
            <w:r w:rsidR="002B7884">
              <w:rPr>
                <w:noProof/>
                <w:webHidden/>
              </w:rPr>
              <w:t>210</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54" w:history="1">
            <w:r w:rsidR="002B7884" w:rsidRPr="00CA75B6">
              <w:rPr>
                <w:rStyle w:val="Hipervnculo"/>
                <w:noProof/>
              </w:rPr>
              <w:t>4.3.9</w:t>
            </w:r>
            <w:r w:rsidR="002B7884">
              <w:rPr>
                <w:rFonts w:asciiTheme="minorHAnsi" w:eastAsiaTheme="minorEastAsia" w:hAnsiTheme="minorHAnsi" w:cstheme="minorBidi"/>
                <w:noProof/>
                <w:sz w:val="22"/>
                <w:szCs w:val="22"/>
                <w:lang w:eastAsia="es-EC"/>
              </w:rPr>
              <w:tab/>
            </w:r>
            <w:r w:rsidR="002B7884" w:rsidRPr="00CA75B6">
              <w:rPr>
                <w:rStyle w:val="Hipervnculo"/>
                <w:noProof/>
              </w:rPr>
              <w:t>Tiempo promedio en cola en la sección: Accesorios.</w:t>
            </w:r>
            <w:r w:rsidR="002B7884">
              <w:rPr>
                <w:noProof/>
                <w:webHidden/>
              </w:rPr>
              <w:tab/>
            </w:r>
            <w:r w:rsidR="007A0B99">
              <w:rPr>
                <w:noProof/>
                <w:webHidden/>
              </w:rPr>
              <w:fldChar w:fldCharType="begin"/>
            </w:r>
            <w:r w:rsidR="002B7884">
              <w:rPr>
                <w:noProof/>
                <w:webHidden/>
              </w:rPr>
              <w:instrText xml:space="preserve"> PAGEREF _Toc355556454 \h </w:instrText>
            </w:r>
            <w:r w:rsidR="007A0B99">
              <w:rPr>
                <w:noProof/>
                <w:webHidden/>
              </w:rPr>
            </w:r>
            <w:r w:rsidR="007A0B99">
              <w:rPr>
                <w:noProof/>
                <w:webHidden/>
              </w:rPr>
              <w:fldChar w:fldCharType="separate"/>
            </w:r>
            <w:r w:rsidR="002B7884">
              <w:rPr>
                <w:noProof/>
                <w:webHidden/>
              </w:rPr>
              <w:t>211</w:t>
            </w:r>
            <w:r w:rsidR="007A0B99">
              <w:rPr>
                <w:noProof/>
                <w:webHidden/>
              </w:rPr>
              <w:fldChar w:fldCharType="end"/>
            </w:r>
          </w:hyperlink>
        </w:p>
        <w:p w:rsidR="002B7884" w:rsidRDefault="00E4591F">
          <w:pPr>
            <w:pStyle w:val="TDC1"/>
            <w:tabs>
              <w:tab w:val="left" w:pos="1540"/>
            </w:tabs>
            <w:rPr>
              <w:rFonts w:asciiTheme="minorHAnsi" w:eastAsiaTheme="minorEastAsia" w:hAnsiTheme="minorHAnsi" w:cstheme="minorBidi"/>
              <w:noProof/>
              <w:sz w:val="22"/>
              <w:szCs w:val="22"/>
              <w:lang w:eastAsia="es-EC"/>
            </w:rPr>
          </w:pPr>
          <w:hyperlink w:anchor="_Toc355556455" w:history="1">
            <w:r w:rsidR="002B7884" w:rsidRPr="00CA75B6">
              <w:rPr>
                <w:rStyle w:val="Hipervnculo"/>
                <w:noProof/>
              </w:rPr>
              <w:t>4.3.10</w:t>
            </w:r>
            <w:r w:rsidR="002B7884">
              <w:rPr>
                <w:rFonts w:asciiTheme="minorHAnsi" w:eastAsiaTheme="minorEastAsia" w:hAnsiTheme="minorHAnsi" w:cstheme="minorBidi"/>
                <w:noProof/>
                <w:sz w:val="22"/>
                <w:szCs w:val="22"/>
                <w:lang w:eastAsia="es-EC"/>
              </w:rPr>
              <w:tab/>
            </w:r>
            <w:r w:rsidR="002B7884" w:rsidRPr="00CA75B6">
              <w:rPr>
                <w:rStyle w:val="Hipervnculo"/>
                <w:noProof/>
              </w:rPr>
              <w:t>Máxima cola de espera en cajas de la sección: Damas.</w:t>
            </w:r>
            <w:r w:rsidR="002B7884">
              <w:rPr>
                <w:noProof/>
                <w:webHidden/>
              </w:rPr>
              <w:tab/>
            </w:r>
            <w:r w:rsidR="007A0B99">
              <w:rPr>
                <w:noProof/>
                <w:webHidden/>
              </w:rPr>
              <w:fldChar w:fldCharType="begin"/>
            </w:r>
            <w:r w:rsidR="002B7884">
              <w:rPr>
                <w:noProof/>
                <w:webHidden/>
              </w:rPr>
              <w:instrText xml:space="preserve"> PAGEREF _Toc355556455 \h </w:instrText>
            </w:r>
            <w:r w:rsidR="007A0B99">
              <w:rPr>
                <w:noProof/>
                <w:webHidden/>
              </w:rPr>
            </w:r>
            <w:r w:rsidR="007A0B99">
              <w:rPr>
                <w:noProof/>
                <w:webHidden/>
              </w:rPr>
              <w:fldChar w:fldCharType="separate"/>
            </w:r>
            <w:r w:rsidR="002B7884">
              <w:rPr>
                <w:noProof/>
                <w:webHidden/>
              </w:rPr>
              <w:t>213</w:t>
            </w:r>
            <w:r w:rsidR="007A0B99">
              <w:rPr>
                <w:noProof/>
                <w:webHidden/>
              </w:rPr>
              <w:fldChar w:fldCharType="end"/>
            </w:r>
          </w:hyperlink>
        </w:p>
        <w:p w:rsidR="002B7884" w:rsidRDefault="00E4591F">
          <w:pPr>
            <w:pStyle w:val="TDC1"/>
            <w:tabs>
              <w:tab w:val="left" w:pos="1540"/>
            </w:tabs>
            <w:rPr>
              <w:rFonts w:asciiTheme="minorHAnsi" w:eastAsiaTheme="minorEastAsia" w:hAnsiTheme="minorHAnsi" w:cstheme="minorBidi"/>
              <w:noProof/>
              <w:sz w:val="22"/>
              <w:szCs w:val="22"/>
              <w:lang w:eastAsia="es-EC"/>
            </w:rPr>
          </w:pPr>
          <w:hyperlink w:anchor="_Toc355556456" w:history="1">
            <w:r w:rsidR="002B7884" w:rsidRPr="00CA75B6">
              <w:rPr>
                <w:rStyle w:val="Hipervnculo"/>
                <w:noProof/>
              </w:rPr>
              <w:t>4.3.11</w:t>
            </w:r>
            <w:r w:rsidR="002B7884">
              <w:rPr>
                <w:rFonts w:asciiTheme="minorHAnsi" w:eastAsiaTheme="minorEastAsia" w:hAnsiTheme="minorHAnsi" w:cstheme="minorBidi"/>
                <w:noProof/>
                <w:sz w:val="22"/>
                <w:szCs w:val="22"/>
                <w:lang w:eastAsia="es-EC"/>
              </w:rPr>
              <w:tab/>
            </w:r>
            <w:r w:rsidR="002B7884" w:rsidRPr="00CA75B6">
              <w:rPr>
                <w:rStyle w:val="Hipervnculo"/>
                <w:noProof/>
              </w:rPr>
              <w:t>Máxima cola de espera en cajas de la sección: Caballeros.</w:t>
            </w:r>
            <w:r w:rsidR="002B7884">
              <w:rPr>
                <w:noProof/>
                <w:webHidden/>
              </w:rPr>
              <w:tab/>
            </w:r>
            <w:r w:rsidR="007A0B99">
              <w:rPr>
                <w:noProof/>
                <w:webHidden/>
              </w:rPr>
              <w:fldChar w:fldCharType="begin"/>
            </w:r>
            <w:r w:rsidR="002B7884">
              <w:rPr>
                <w:noProof/>
                <w:webHidden/>
              </w:rPr>
              <w:instrText xml:space="preserve"> PAGEREF _Toc355556456 \h </w:instrText>
            </w:r>
            <w:r w:rsidR="007A0B99">
              <w:rPr>
                <w:noProof/>
                <w:webHidden/>
              </w:rPr>
            </w:r>
            <w:r w:rsidR="007A0B99">
              <w:rPr>
                <w:noProof/>
                <w:webHidden/>
              </w:rPr>
              <w:fldChar w:fldCharType="separate"/>
            </w:r>
            <w:r w:rsidR="002B7884">
              <w:rPr>
                <w:noProof/>
                <w:webHidden/>
              </w:rPr>
              <w:t>214</w:t>
            </w:r>
            <w:r w:rsidR="007A0B99">
              <w:rPr>
                <w:noProof/>
                <w:webHidden/>
              </w:rPr>
              <w:fldChar w:fldCharType="end"/>
            </w:r>
          </w:hyperlink>
        </w:p>
        <w:p w:rsidR="002B7884" w:rsidRDefault="00E4591F">
          <w:pPr>
            <w:pStyle w:val="TDC1"/>
            <w:tabs>
              <w:tab w:val="left" w:pos="1540"/>
            </w:tabs>
            <w:rPr>
              <w:rFonts w:asciiTheme="minorHAnsi" w:eastAsiaTheme="minorEastAsia" w:hAnsiTheme="minorHAnsi" w:cstheme="minorBidi"/>
              <w:noProof/>
              <w:sz w:val="22"/>
              <w:szCs w:val="22"/>
              <w:lang w:eastAsia="es-EC"/>
            </w:rPr>
          </w:pPr>
          <w:hyperlink w:anchor="_Toc355556457" w:history="1">
            <w:r w:rsidR="002B7884" w:rsidRPr="00CA75B6">
              <w:rPr>
                <w:rStyle w:val="Hipervnculo"/>
                <w:noProof/>
              </w:rPr>
              <w:t>4.3.12</w:t>
            </w:r>
            <w:r w:rsidR="002B7884">
              <w:rPr>
                <w:rFonts w:asciiTheme="minorHAnsi" w:eastAsiaTheme="minorEastAsia" w:hAnsiTheme="minorHAnsi" w:cstheme="minorBidi"/>
                <w:noProof/>
                <w:sz w:val="22"/>
                <w:szCs w:val="22"/>
                <w:lang w:eastAsia="es-EC"/>
              </w:rPr>
              <w:tab/>
            </w:r>
            <w:r w:rsidR="002B7884" w:rsidRPr="00CA75B6">
              <w:rPr>
                <w:rStyle w:val="Hipervnculo"/>
                <w:noProof/>
              </w:rPr>
              <w:t>Máxima cola de espera en cajas de la sección: Calzado.</w:t>
            </w:r>
            <w:r w:rsidR="002B7884">
              <w:rPr>
                <w:noProof/>
                <w:webHidden/>
              </w:rPr>
              <w:tab/>
            </w:r>
            <w:r w:rsidR="007A0B99">
              <w:rPr>
                <w:noProof/>
                <w:webHidden/>
              </w:rPr>
              <w:fldChar w:fldCharType="begin"/>
            </w:r>
            <w:r w:rsidR="002B7884">
              <w:rPr>
                <w:noProof/>
                <w:webHidden/>
              </w:rPr>
              <w:instrText xml:space="preserve"> PAGEREF _Toc355556457 \h </w:instrText>
            </w:r>
            <w:r w:rsidR="007A0B99">
              <w:rPr>
                <w:noProof/>
                <w:webHidden/>
              </w:rPr>
            </w:r>
            <w:r w:rsidR="007A0B99">
              <w:rPr>
                <w:noProof/>
                <w:webHidden/>
              </w:rPr>
              <w:fldChar w:fldCharType="separate"/>
            </w:r>
            <w:r w:rsidR="002B7884">
              <w:rPr>
                <w:noProof/>
                <w:webHidden/>
              </w:rPr>
              <w:t>215</w:t>
            </w:r>
            <w:r w:rsidR="007A0B99">
              <w:rPr>
                <w:noProof/>
                <w:webHidden/>
              </w:rPr>
              <w:fldChar w:fldCharType="end"/>
            </w:r>
          </w:hyperlink>
        </w:p>
        <w:p w:rsidR="002B7884" w:rsidRDefault="00E4591F">
          <w:pPr>
            <w:pStyle w:val="TDC1"/>
            <w:tabs>
              <w:tab w:val="left" w:pos="1540"/>
            </w:tabs>
            <w:rPr>
              <w:rFonts w:asciiTheme="minorHAnsi" w:eastAsiaTheme="minorEastAsia" w:hAnsiTheme="minorHAnsi" w:cstheme="minorBidi"/>
              <w:noProof/>
              <w:sz w:val="22"/>
              <w:szCs w:val="22"/>
              <w:lang w:eastAsia="es-EC"/>
            </w:rPr>
          </w:pPr>
          <w:hyperlink w:anchor="_Toc355556458" w:history="1">
            <w:r w:rsidR="002B7884" w:rsidRPr="00CA75B6">
              <w:rPr>
                <w:rStyle w:val="Hipervnculo"/>
                <w:noProof/>
              </w:rPr>
              <w:t>4.3.13</w:t>
            </w:r>
            <w:r w:rsidR="002B7884">
              <w:rPr>
                <w:rFonts w:asciiTheme="minorHAnsi" w:eastAsiaTheme="minorEastAsia" w:hAnsiTheme="minorHAnsi" w:cstheme="minorBidi"/>
                <w:noProof/>
                <w:sz w:val="22"/>
                <w:szCs w:val="22"/>
                <w:lang w:eastAsia="es-EC"/>
              </w:rPr>
              <w:tab/>
            </w:r>
            <w:r w:rsidR="002B7884" w:rsidRPr="00CA75B6">
              <w:rPr>
                <w:rStyle w:val="Hipervnculo"/>
                <w:noProof/>
              </w:rPr>
              <w:t>Máxima cola de espera en cajas de la sección: Accesorios.</w:t>
            </w:r>
            <w:r w:rsidR="002B7884">
              <w:rPr>
                <w:noProof/>
                <w:webHidden/>
              </w:rPr>
              <w:tab/>
            </w:r>
            <w:r w:rsidR="007A0B99">
              <w:rPr>
                <w:noProof/>
                <w:webHidden/>
              </w:rPr>
              <w:fldChar w:fldCharType="begin"/>
            </w:r>
            <w:r w:rsidR="002B7884">
              <w:rPr>
                <w:noProof/>
                <w:webHidden/>
              </w:rPr>
              <w:instrText xml:space="preserve"> PAGEREF _Toc355556458 \h </w:instrText>
            </w:r>
            <w:r w:rsidR="007A0B99">
              <w:rPr>
                <w:noProof/>
                <w:webHidden/>
              </w:rPr>
            </w:r>
            <w:r w:rsidR="007A0B99">
              <w:rPr>
                <w:noProof/>
                <w:webHidden/>
              </w:rPr>
              <w:fldChar w:fldCharType="separate"/>
            </w:r>
            <w:r w:rsidR="002B7884">
              <w:rPr>
                <w:noProof/>
                <w:webHidden/>
              </w:rPr>
              <w:t>217</w:t>
            </w:r>
            <w:r w:rsidR="007A0B99">
              <w:rPr>
                <w:noProof/>
                <w:webHidden/>
              </w:rPr>
              <w:fldChar w:fldCharType="end"/>
            </w:r>
          </w:hyperlink>
        </w:p>
        <w:p w:rsidR="002B7884" w:rsidRDefault="00E4591F">
          <w:pPr>
            <w:pStyle w:val="TDC2"/>
            <w:rPr>
              <w:rFonts w:asciiTheme="minorHAnsi" w:eastAsiaTheme="minorEastAsia" w:hAnsiTheme="minorHAnsi" w:cstheme="minorBidi"/>
              <w:noProof/>
              <w:sz w:val="22"/>
              <w:szCs w:val="22"/>
              <w:lang w:eastAsia="es-EC"/>
            </w:rPr>
          </w:pPr>
          <w:hyperlink w:anchor="_Toc355556459" w:history="1">
            <w:r w:rsidR="002B7884" w:rsidRPr="00CA75B6">
              <w:rPr>
                <w:rStyle w:val="Hipervnculo"/>
                <w:noProof/>
              </w:rPr>
              <w:t>CAPÍTULO V</w:t>
            </w:r>
            <w:r w:rsidR="002B7884">
              <w:rPr>
                <w:noProof/>
                <w:webHidden/>
              </w:rPr>
              <w:tab/>
            </w:r>
            <w:r w:rsidR="007A0B99">
              <w:rPr>
                <w:noProof/>
                <w:webHidden/>
              </w:rPr>
              <w:fldChar w:fldCharType="begin"/>
            </w:r>
            <w:r w:rsidR="002B7884">
              <w:rPr>
                <w:noProof/>
                <w:webHidden/>
              </w:rPr>
              <w:instrText xml:space="preserve"> PAGEREF _Toc355556459 \h </w:instrText>
            </w:r>
            <w:r w:rsidR="007A0B99">
              <w:rPr>
                <w:noProof/>
                <w:webHidden/>
              </w:rPr>
            </w:r>
            <w:r w:rsidR="007A0B99">
              <w:rPr>
                <w:noProof/>
                <w:webHidden/>
              </w:rPr>
              <w:fldChar w:fldCharType="separate"/>
            </w:r>
            <w:r w:rsidR="002B7884">
              <w:rPr>
                <w:noProof/>
                <w:webHidden/>
              </w:rPr>
              <w:t>219</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460" w:history="1">
            <w:r w:rsidR="002B7884" w:rsidRPr="00CA75B6">
              <w:rPr>
                <w:rStyle w:val="Hipervnculo"/>
                <w:noProof/>
              </w:rPr>
              <w:t>5.</w:t>
            </w:r>
            <w:r w:rsidR="002B7884">
              <w:rPr>
                <w:rFonts w:asciiTheme="minorHAnsi" w:eastAsiaTheme="minorEastAsia" w:hAnsiTheme="minorHAnsi" w:cstheme="minorBidi"/>
                <w:noProof/>
                <w:sz w:val="22"/>
                <w:szCs w:val="22"/>
                <w:lang w:eastAsia="es-EC"/>
              </w:rPr>
              <w:tab/>
            </w:r>
            <w:r w:rsidR="002B7884" w:rsidRPr="00CA75B6">
              <w:rPr>
                <w:rStyle w:val="Hipervnculo"/>
                <w:noProof/>
              </w:rPr>
              <w:t>ANÁLISIS DE PRODUCTIVIDAD Y OPTIMIZACIONES LOGÍSTICAS.</w:t>
            </w:r>
            <w:r w:rsidR="002B7884">
              <w:rPr>
                <w:noProof/>
                <w:webHidden/>
              </w:rPr>
              <w:tab/>
            </w:r>
            <w:r w:rsidR="007A0B99">
              <w:rPr>
                <w:noProof/>
                <w:webHidden/>
              </w:rPr>
              <w:fldChar w:fldCharType="begin"/>
            </w:r>
            <w:r w:rsidR="002B7884">
              <w:rPr>
                <w:noProof/>
                <w:webHidden/>
              </w:rPr>
              <w:instrText xml:space="preserve"> PAGEREF _Toc355556460 \h </w:instrText>
            </w:r>
            <w:r w:rsidR="007A0B99">
              <w:rPr>
                <w:noProof/>
                <w:webHidden/>
              </w:rPr>
            </w:r>
            <w:r w:rsidR="007A0B99">
              <w:rPr>
                <w:noProof/>
                <w:webHidden/>
              </w:rPr>
              <w:fldChar w:fldCharType="separate"/>
            </w:r>
            <w:r w:rsidR="002B7884">
              <w:rPr>
                <w:noProof/>
                <w:webHidden/>
              </w:rPr>
              <w:t>219</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461" w:history="1">
            <w:r w:rsidR="002B7884" w:rsidRPr="00CA75B6">
              <w:rPr>
                <w:rStyle w:val="Hipervnculo"/>
                <w:noProof/>
              </w:rPr>
              <w:t>5.1</w:t>
            </w:r>
            <w:r w:rsidR="002B7884">
              <w:rPr>
                <w:rFonts w:asciiTheme="minorHAnsi" w:eastAsiaTheme="minorEastAsia" w:hAnsiTheme="minorHAnsi" w:cstheme="minorBidi"/>
                <w:noProof/>
                <w:sz w:val="22"/>
                <w:szCs w:val="22"/>
                <w:lang w:eastAsia="es-EC"/>
              </w:rPr>
              <w:tab/>
            </w:r>
            <w:r w:rsidR="002B7884" w:rsidRPr="00CA75B6">
              <w:rPr>
                <w:rStyle w:val="Hipervnculo"/>
                <w:noProof/>
              </w:rPr>
              <w:t>Segmentación de las Vendedoras</w:t>
            </w:r>
            <w:r w:rsidR="002B7884">
              <w:rPr>
                <w:noProof/>
                <w:webHidden/>
              </w:rPr>
              <w:tab/>
            </w:r>
            <w:r w:rsidR="007A0B99">
              <w:rPr>
                <w:noProof/>
                <w:webHidden/>
              </w:rPr>
              <w:fldChar w:fldCharType="begin"/>
            </w:r>
            <w:r w:rsidR="002B7884">
              <w:rPr>
                <w:noProof/>
                <w:webHidden/>
              </w:rPr>
              <w:instrText xml:space="preserve"> PAGEREF _Toc355556461 \h </w:instrText>
            </w:r>
            <w:r w:rsidR="007A0B99">
              <w:rPr>
                <w:noProof/>
                <w:webHidden/>
              </w:rPr>
            </w:r>
            <w:r w:rsidR="007A0B99">
              <w:rPr>
                <w:noProof/>
                <w:webHidden/>
              </w:rPr>
              <w:fldChar w:fldCharType="separate"/>
            </w:r>
            <w:r w:rsidR="002B7884">
              <w:rPr>
                <w:noProof/>
                <w:webHidden/>
              </w:rPr>
              <w:t>219</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62" w:history="1">
            <w:r w:rsidR="002B7884" w:rsidRPr="00CA75B6">
              <w:rPr>
                <w:rStyle w:val="Hipervnculo"/>
                <w:noProof/>
              </w:rPr>
              <w:t>5.1.1</w:t>
            </w:r>
            <w:r w:rsidR="002B7884">
              <w:rPr>
                <w:rFonts w:asciiTheme="minorHAnsi" w:eastAsiaTheme="minorEastAsia" w:hAnsiTheme="minorHAnsi" w:cstheme="minorBidi"/>
                <w:noProof/>
                <w:sz w:val="22"/>
                <w:szCs w:val="22"/>
                <w:lang w:eastAsia="es-EC"/>
              </w:rPr>
              <w:tab/>
            </w:r>
            <w:r w:rsidR="002B7884" w:rsidRPr="00CA75B6">
              <w:rPr>
                <w:rStyle w:val="Hipervnculo"/>
                <w:noProof/>
              </w:rPr>
              <w:t>Descripción de los datos</w:t>
            </w:r>
            <w:r w:rsidR="002B7884">
              <w:rPr>
                <w:noProof/>
                <w:webHidden/>
              </w:rPr>
              <w:tab/>
            </w:r>
            <w:r w:rsidR="007A0B99">
              <w:rPr>
                <w:noProof/>
                <w:webHidden/>
              </w:rPr>
              <w:fldChar w:fldCharType="begin"/>
            </w:r>
            <w:r w:rsidR="002B7884">
              <w:rPr>
                <w:noProof/>
                <w:webHidden/>
              </w:rPr>
              <w:instrText xml:space="preserve"> PAGEREF _Toc355556462 \h </w:instrText>
            </w:r>
            <w:r w:rsidR="007A0B99">
              <w:rPr>
                <w:noProof/>
                <w:webHidden/>
              </w:rPr>
            </w:r>
            <w:r w:rsidR="007A0B99">
              <w:rPr>
                <w:noProof/>
                <w:webHidden/>
              </w:rPr>
              <w:fldChar w:fldCharType="separate"/>
            </w:r>
            <w:r w:rsidR="002B7884">
              <w:rPr>
                <w:noProof/>
                <w:webHidden/>
              </w:rPr>
              <w:t>220</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63" w:history="1">
            <w:r w:rsidR="002B7884" w:rsidRPr="00CA75B6">
              <w:rPr>
                <w:rStyle w:val="Hipervnculo"/>
                <w:noProof/>
              </w:rPr>
              <w:t>5.1.2</w:t>
            </w:r>
            <w:r w:rsidR="002B7884">
              <w:rPr>
                <w:rFonts w:asciiTheme="minorHAnsi" w:eastAsiaTheme="minorEastAsia" w:hAnsiTheme="minorHAnsi" w:cstheme="minorBidi"/>
                <w:noProof/>
                <w:sz w:val="22"/>
                <w:szCs w:val="22"/>
                <w:lang w:eastAsia="es-EC"/>
              </w:rPr>
              <w:tab/>
            </w:r>
            <w:r w:rsidR="002B7884" w:rsidRPr="00CA75B6">
              <w:rPr>
                <w:rStyle w:val="Hipervnculo"/>
                <w:noProof/>
              </w:rPr>
              <w:t>Escalamiento Multidimensional.</w:t>
            </w:r>
            <w:r w:rsidR="002B7884">
              <w:rPr>
                <w:noProof/>
                <w:webHidden/>
              </w:rPr>
              <w:tab/>
            </w:r>
            <w:r w:rsidR="007A0B99">
              <w:rPr>
                <w:noProof/>
                <w:webHidden/>
              </w:rPr>
              <w:fldChar w:fldCharType="begin"/>
            </w:r>
            <w:r w:rsidR="002B7884">
              <w:rPr>
                <w:noProof/>
                <w:webHidden/>
              </w:rPr>
              <w:instrText xml:space="preserve"> PAGEREF _Toc355556463 \h </w:instrText>
            </w:r>
            <w:r w:rsidR="007A0B99">
              <w:rPr>
                <w:noProof/>
                <w:webHidden/>
              </w:rPr>
            </w:r>
            <w:r w:rsidR="007A0B99">
              <w:rPr>
                <w:noProof/>
                <w:webHidden/>
              </w:rPr>
              <w:fldChar w:fldCharType="separate"/>
            </w:r>
            <w:r w:rsidR="002B7884">
              <w:rPr>
                <w:noProof/>
                <w:webHidden/>
              </w:rPr>
              <w:t>222</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64" w:history="1">
            <w:r w:rsidR="002B7884" w:rsidRPr="00CA75B6">
              <w:rPr>
                <w:rStyle w:val="Hipervnculo"/>
                <w:noProof/>
              </w:rPr>
              <w:t>5.1.3</w:t>
            </w:r>
            <w:r w:rsidR="002B7884">
              <w:rPr>
                <w:rFonts w:asciiTheme="minorHAnsi" w:eastAsiaTheme="minorEastAsia" w:hAnsiTheme="minorHAnsi" w:cstheme="minorBidi"/>
                <w:noProof/>
                <w:sz w:val="22"/>
                <w:szCs w:val="22"/>
                <w:lang w:eastAsia="es-EC"/>
              </w:rPr>
              <w:tab/>
            </w:r>
            <w:r w:rsidR="002B7884" w:rsidRPr="00CA75B6">
              <w:rPr>
                <w:rStyle w:val="Hipervnculo"/>
                <w:noProof/>
              </w:rPr>
              <w:t>Análisis de Conglomerados.</w:t>
            </w:r>
            <w:r w:rsidR="002B7884">
              <w:rPr>
                <w:noProof/>
                <w:webHidden/>
              </w:rPr>
              <w:tab/>
            </w:r>
            <w:r w:rsidR="007A0B99">
              <w:rPr>
                <w:noProof/>
                <w:webHidden/>
              </w:rPr>
              <w:fldChar w:fldCharType="begin"/>
            </w:r>
            <w:r w:rsidR="002B7884">
              <w:rPr>
                <w:noProof/>
                <w:webHidden/>
              </w:rPr>
              <w:instrText xml:space="preserve"> PAGEREF _Toc355556464 \h </w:instrText>
            </w:r>
            <w:r w:rsidR="007A0B99">
              <w:rPr>
                <w:noProof/>
                <w:webHidden/>
              </w:rPr>
            </w:r>
            <w:r w:rsidR="007A0B99">
              <w:rPr>
                <w:noProof/>
                <w:webHidden/>
              </w:rPr>
              <w:fldChar w:fldCharType="separate"/>
            </w:r>
            <w:r w:rsidR="002B7884">
              <w:rPr>
                <w:noProof/>
                <w:webHidden/>
              </w:rPr>
              <w:t>224</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65" w:history="1">
            <w:r w:rsidR="002B7884" w:rsidRPr="00CA75B6">
              <w:rPr>
                <w:rStyle w:val="Hipervnculo"/>
                <w:noProof/>
              </w:rPr>
              <w:t>5.1.4</w:t>
            </w:r>
            <w:r w:rsidR="002B7884">
              <w:rPr>
                <w:rFonts w:asciiTheme="minorHAnsi" w:eastAsiaTheme="minorEastAsia" w:hAnsiTheme="minorHAnsi" w:cstheme="minorBidi"/>
                <w:noProof/>
                <w:sz w:val="22"/>
                <w:szCs w:val="22"/>
                <w:lang w:eastAsia="es-EC"/>
              </w:rPr>
              <w:tab/>
            </w:r>
            <w:r w:rsidR="002B7884" w:rsidRPr="00CA75B6">
              <w:rPr>
                <w:rStyle w:val="Hipervnculo"/>
                <w:noProof/>
              </w:rPr>
              <w:t>Determinación de los Clústeres de Vendedoras</w:t>
            </w:r>
            <w:r w:rsidR="002B7884">
              <w:rPr>
                <w:noProof/>
                <w:webHidden/>
              </w:rPr>
              <w:tab/>
            </w:r>
            <w:r w:rsidR="007A0B99">
              <w:rPr>
                <w:noProof/>
                <w:webHidden/>
              </w:rPr>
              <w:fldChar w:fldCharType="begin"/>
            </w:r>
            <w:r w:rsidR="002B7884">
              <w:rPr>
                <w:noProof/>
                <w:webHidden/>
              </w:rPr>
              <w:instrText xml:space="preserve"> PAGEREF _Toc355556465 \h </w:instrText>
            </w:r>
            <w:r w:rsidR="007A0B99">
              <w:rPr>
                <w:noProof/>
                <w:webHidden/>
              </w:rPr>
            </w:r>
            <w:r w:rsidR="007A0B99">
              <w:rPr>
                <w:noProof/>
                <w:webHidden/>
              </w:rPr>
              <w:fldChar w:fldCharType="separate"/>
            </w:r>
            <w:r w:rsidR="002B7884">
              <w:rPr>
                <w:noProof/>
                <w:webHidden/>
              </w:rPr>
              <w:t>225</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466" w:history="1">
            <w:r w:rsidR="002B7884" w:rsidRPr="00CA75B6">
              <w:rPr>
                <w:rStyle w:val="Hipervnculo"/>
                <w:noProof/>
              </w:rPr>
              <w:t>5.2</w:t>
            </w:r>
            <w:r w:rsidR="002B7884">
              <w:rPr>
                <w:rFonts w:asciiTheme="minorHAnsi" w:eastAsiaTheme="minorEastAsia" w:hAnsiTheme="minorHAnsi" w:cstheme="minorBidi"/>
                <w:noProof/>
                <w:sz w:val="22"/>
                <w:szCs w:val="22"/>
                <w:lang w:eastAsia="es-EC"/>
              </w:rPr>
              <w:tab/>
            </w:r>
            <w:r w:rsidR="002B7884" w:rsidRPr="00CA75B6">
              <w:rPr>
                <w:rStyle w:val="Hipervnculo"/>
                <w:noProof/>
              </w:rPr>
              <w:t>Asignación de horarios de vendedoras.</w:t>
            </w:r>
            <w:r w:rsidR="002B7884">
              <w:rPr>
                <w:noProof/>
                <w:webHidden/>
              </w:rPr>
              <w:tab/>
            </w:r>
            <w:r w:rsidR="007A0B99">
              <w:rPr>
                <w:noProof/>
                <w:webHidden/>
              </w:rPr>
              <w:fldChar w:fldCharType="begin"/>
            </w:r>
            <w:r w:rsidR="002B7884">
              <w:rPr>
                <w:noProof/>
                <w:webHidden/>
              </w:rPr>
              <w:instrText xml:space="preserve"> PAGEREF _Toc355556466 \h </w:instrText>
            </w:r>
            <w:r w:rsidR="007A0B99">
              <w:rPr>
                <w:noProof/>
                <w:webHidden/>
              </w:rPr>
            </w:r>
            <w:r w:rsidR="007A0B99">
              <w:rPr>
                <w:noProof/>
                <w:webHidden/>
              </w:rPr>
              <w:fldChar w:fldCharType="separate"/>
            </w:r>
            <w:r w:rsidR="002B7884">
              <w:rPr>
                <w:noProof/>
                <w:webHidden/>
              </w:rPr>
              <w:t>229</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67" w:history="1">
            <w:r w:rsidR="002B7884" w:rsidRPr="00CA75B6">
              <w:rPr>
                <w:rStyle w:val="Hipervnculo"/>
                <w:noProof/>
              </w:rPr>
              <w:t>5.2.1</w:t>
            </w:r>
            <w:r w:rsidR="002B7884">
              <w:rPr>
                <w:rFonts w:asciiTheme="minorHAnsi" w:eastAsiaTheme="minorEastAsia" w:hAnsiTheme="minorHAnsi" w:cstheme="minorBidi"/>
                <w:noProof/>
                <w:sz w:val="22"/>
                <w:szCs w:val="22"/>
                <w:lang w:eastAsia="es-EC"/>
              </w:rPr>
              <w:tab/>
            </w:r>
            <w:r w:rsidR="002B7884" w:rsidRPr="00CA75B6">
              <w:rPr>
                <w:rStyle w:val="Hipervnculo"/>
                <w:noProof/>
              </w:rPr>
              <w:t>Descripción de los datos</w:t>
            </w:r>
            <w:r w:rsidR="002B7884">
              <w:rPr>
                <w:noProof/>
                <w:webHidden/>
              </w:rPr>
              <w:tab/>
            </w:r>
            <w:r w:rsidR="007A0B99">
              <w:rPr>
                <w:noProof/>
                <w:webHidden/>
              </w:rPr>
              <w:fldChar w:fldCharType="begin"/>
            </w:r>
            <w:r w:rsidR="002B7884">
              <w:rPr>
                <w:noProof/>
                <w:webHidden/>
              </w:rPr>
              <w:instrText xml:space="preserve"> PAGEREF _Toc355556467 \h </w:instrText>
            </w:r>
            <w:r w:rsidR="007A0B99">
              <w:rPr>
                <w:noProof/>
                <w:webHidden/>
              </w:rPr>
            </w:r>
            <w:r w:rsidR="007A0B99">
              <w:rPr>
                <w:noProof/>
                <w:webHidden/>
              </w:rPr>
              <w:fldChar w:fldCharType="separate"/>
            </w:r>
            <w:r w:rsidR="002B7884">
              <w:rPr>
                <w:noProof/>
                <w:webHidden/>
              </w:rPr>
              <w:t>230</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68" w:history="1">
            <w:r w:rsidR="002B7884" w:rsidRPr="00CA75B6">
              <w:rPr>
                <w:rStyle w:val="Hipervnculo"/>
                <w:noProof/>
              </w:rPr>
              <w:t>5.2.2</w:t>
            </w:r>
            <w:r w:rsidR="002B7884">
              <w:rPr>
                <w:rFonts w:asciiTheme="minorHAnsi" w:eastAsiaTheme="minorEastAsia" w:hAnsiTheme="minorHAnsi" w:cstheme="minorBidi"/>
                <w:noProof/>
                <w:sz w:val="22"/>
                <w:szCs w:val="22"/>
                <w:lang w:eastAsia="es-EC"/>
              </w:rPr>
              <w:tab/>
            </w:r>
            <w:r w:rsidR="002B7884" w:rsidRPr="00CA75B6">
              <w:rPr>
                <w:rStyle w:val="Hipervnculo"/>
                <w:noProof/>
              </w:rPr>
              <w:t>Modelos MIP (Programación entera mixta)</w:t>
            </w:r>
            <w:r w:rsidR="002B7884">
              <w:rPr>
                <w:noProof/>
                <w:webHidden/>
              </w:rPr>
              <w:tab/>
            </w:r>
            <w:r w:rsidR="007A0B99">
              <w:rPr>
                <w:noProof/>
                <w:webHidden/>
              </w:rPr>
              <w:fldChar w:fldCharType="begin"/>
            </w:r>
            <w:r w:rsidR="002B7884">
              <w:rPr>
                <w:noProof/>
                <w:webHidden/>
              </w:rPr>
              <w:instrText xml:space="preserve"> PAGEREF _Toc355556468 \h </w:instrText>
            </w:r>
            <w:r w:rsidR="007A0B99">
              <w:rPr>
                <w:noProof/>
                <w:webHidden/>
              </w:rPr>
            </w:r>
            <w:r w:rsidR="007A0B99">
              <w:rPr>
                <w:noProof/>
                <w:webHidden/>
              </w:rPr>
              <w:fldChar w:fldCharType="separate"/>
            </w:r>
            <w:r w:rsidR="002B7884">
              <w:rPr>
                <w:noProof/>
                <w:webHidden/>
              </w:rPr>
              <w:t>232</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69" w:history="1">
            <w:r w:rsidR="002B7884" w:rsidRPr="00CA75B6">
              <w:rPr>
                <w:rStyle w:val="Hipervnculo"/>
                <w:noProof/>
              </w:rPr>
              <w:t>5.2.3</w:t>
            </w:r>
            <w:r w:rsidR="002B7884">
              <w:rPr>
                <w:rFonts w:asciiTheme="minorHAnsi" w:eastAsiaTheme="minorEastAsia" w:hAnsiTheme="minorHAnsi" w:cstheme="minorBidi"/>
                <w:noProof/>
                <w:sz w:val="22"/>
                <w:szCs w:val="22"/>
                <w:lang w:eastAsia="es-EC"/>
              </w:rPr>
              <w:tab/>
            </w:r>
            <w:r w:rsidR="002B7884" w:rsidRPr="00CA75B6">
              <w:rPr>
                <w:rStyle w:val="Hipervnculo"/>
                <w:noProof/>
              </w:rPr>
              <w:t>Modelos de Optimización</w:t>
            </w:r>
            <w:r w:rsidR="002B7884">
              <w:rPr>
                <w:noProof/>
                <w:webHidden/>
              </w:rPr>
              <w:tab/>
            </w:r>
            <w:r w:rsidR="007A0B99">
              <w:rPr>
                <w:noProof/>
                <w:webHidden/>
              </w:rPr>
              <w:fldChar w:fldCharType="begin"/>
            </w:r>
            <w:r w:rsidR="002B7884">
              <w:rPr>
                <w:noProof/>
                <w:webHidden/>
              </w:rPr>
              <w:instrText xml:space="preserve"> PAGEREF _Toc355556469 \h </w:instrText>
            </w:r>
            <w:r w:rsidR="007A0B99">
              <w:rPr>
                <w:noProof/>
                <w:webHidden/>
              </w:rPr>
            </w:r>
            <w:r w:rsidR="007A0B99">
              <w:rPr>
                <w:noProof/>
                <w:webHidden/>
              </w:rPr>
              <w:fldChar w:fldCharType="separate"/>
            </w:r>
            <w:r w:rsidR="002B7884">
              <w:rPr>
                <w:noProof/>
                <w:webHidden/>
              </w:rPr>
              <w:t>233</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70" w:history="1">
            <w:r w:rsidR="002B7884" w:rsidRPr="00CA75B6">
              <w:rPr>
                <w:rStyle w:val="Hipervnculo"/>
                <w:noProof/>
              </w:rPr>
              <w:t>5.2.4</w:t>
            </w:r>
            <w:r w:rsidR="002B7884">
              <w:rPr>
                <w:rFonts w:asciiTheme="minorHAnsi" w:eastAsiaTheme="minorEastAsia" w:hAnsiTheme="minorHAnsi" w:cstheme="minorBidi"/>
                <w:noProof/>
                <w:sz w:val="22"/>
                <w:szCs w:val="22"/>
                <w:lang w:eastAsia="es-EC"/>
              </w:rPr>
              <w:tab/>
            </w:r>
            <w:r w:rsidR="002B7884" w:rsidRPr="00CA75B6">
              <w:rPr>
                <w:rStyle w:val="Hipervnculo"/>
                <w:noProof/>
              </w:rPr>
              <w:t>Resultados</w:t>
            </w:r>
            <w:r w:rsidR="002B7884">
              <w:rPr>
                <w:noProof/>
                <w:webHidden/>
              </w:rPr>
              <w:tab/>
            </w:r>
            <w:r w:rsidR="007A0B99">
              <w:rPr>
                <w:noProof/>
                <w:webHidden/>
              </w:rPr>
              <w:fldChar w:fldCharType="begin"/>
            </w:r>
            <w:r w:rsidR="002B7884">
              <w:rPr>
                <w:noProof/>
                <w:webHidden/>
              </w:rPr>
              <w:instrText xml:space="preserve"> PAGEREF _Toc355556470 \h </w:instrText>
            </w:r>
            <w:r w:rsidR="007A0B99">
              <w:rPr>
                <w:noProof/>
                <w:webHidden/>
              </w:rPr>
            </w:r>
            <w:r w:rsidR="007A0B99">
              <w:rPr>
                <w:noProof/>
                <w:webHidden/>
              </w:rPr>
              <w:fldChar w:fldCharType="separate"/>
            </w:r>
            <w:r w:rsidR="002B7884">
              <w:rPr>
                <w:noProof/>
                <w:webHidden/>
              </w:rPr>
              <w:t>242</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471" w:history="1">
            <w:r w:rsidR="002B7884" w:rsidRPr="00CA75B6">
              <w:rPr>
                <w:rStyle w:val="Hipervnculo"/>
                <w:noProof/>
              </w:rPr>
              <w:t>5.3</w:t>
            </w:r>
            <w:r w:rsidR="002B7884">
              <w:rPr>
                <w:rFonts w:asciiTheme="minorHAnsi" w:eastAsiaTheme="minorEastAsia" w:hAnsiTheme="minorHAnsi" w:cstheme="minorBidi"/>
                <w:noProof/>
                <w:sz w:val="22"/>
                <w:szCs w:val="22"/>
                <w:lang w:eastAsia="es-EC"/>
              </w:rPr>
              <w:tab/>
            </w:r>
            <w:r w:rsidR="002B7884" w:rsidRPr="00CA75B6">
              <w:rPr>
                <w:rStyle w:val="Hipervnculo"/>
                <w:noProof/>
              </w:rPr>
              <w:t>Cálculo de Plantilla (Cajeras - Vendedoras).</w:t>
            </w:r>
            <w:r w:rsidR="002B7884">
              <w:rPr>
                <w:noProof/>
                <w:webHidden/>
              </w:rPr>
              <w:tab/>
            </w:r>
            <w:r w:rsidR="007A0B99">
              <w:rPr>
                <w:noProof/>
                <w:webHidden/>
              </w:rPr>
              <w:fldChar w:fldCharType="begin"/>
            </w:r>
            <w:r w:rsidR="002B7884">
              <w:rPr>
                <w:noProof/>
                <w:webHidden/>
              </w:rPr>
              <w:instrText xml:space="preserve"> PAGEREF _Toc355556471 \h </w:instrText>
            </w:r>
            <w:r w:rsidR="007A0B99">
              <w:rPr>
                <w:noProof/>
                <w:webHidden/>
              </w:rPr>
            </w:r>
            <w:r w:rsidR="007A0B99">
              <w:rPr>
                <w:noProof/>
                <w:webHidden/>
              </w:rPr>
              <w:fldChar w:fldCharType="separate"/>
            </w:r>
            <w:r w:rsidR="002B7884">
              <w:rPr>
                <w:noProof/>
                <w:webHidden/>
              </w:rPr>
              <w:t>244</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72" w:history="1">
            <w:r w:rsidR="002B7884" w:rsidRPr="00CA75B6">
              <w:rPr>
                <w:rStyle w:val="Hipervnculo"/>
                <w:noProof/>
              </w:rPr>
              <w:t>5.3.1</w:t>
            </w:r>
            <w:r w:rsidR="002B7884">
              <w:rPr>
                <w:rFonts w:asciiTheme="minorHAnsi" w:eastAsiaTheme="minorEastAsia" w:hAnsiTheme="minorHAnsi" w:cstheme="minorBidi"/>
                <w:noProof/>
                <w:sz w:val="22"/>
                <w:szCs w:val="22"/>
                <w:lang w:eastAsia="es-EC"/>
              </w:rPr>
              <w:tab/>
            </w:r>
            <w:r w:rsidR="002B7884" w:rsidRPr="00CA75B6">
              <w:rPr>
                <w:rStyle w:val="Hipervnculo"/>
                <w:noProof/>
              </w:rPr>
              <w:t>Descripción de los datos</w:t>
            </w:r>
            <w:r w:rsidR="002B7884">
              <w:rPr>
                <w:noProof/>
                <w:webHidden/>
              </w:rPr>
              <w:tab/>
            </w:r>
            <w:r w:rsidR="007A0B99">
              <w:rPr>
                <w:noProof/>
                <w:webHidden/>
              </w:rPr>
              <w:fldChar w:fldCharType="begin"/>
            </w:r>
            <w:r w:rsidR="002B7884">
              <w:rPr>
                <w:noProof/>
                <w:webHidden/>
              </w:rPr>
              <w:instrText xml:space="preserve"> PAGEREF _Toc355556472 \h </w:instrText>
            </w:r>
            <w:r w:rsidR="007A0B99">
              <w:rPr>
                <w:noProof/>
                <w:webHidden/>
              </w:rPr>
            </w:r>
            <w:r w:rsidR="007A0B99">
              <w:rPr>
                <w:noProof/>
                <w:webHidden/>
              </w:rPr>
              <w:fldChar w:fldCharType="separate"/>
            </w:r>
            <w:r w:rsidR="002B7884">
              <w:rPr>
                <w:noProof/>
                <w:webHidden/>
              </w:rPr>
              <w:t>245</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73" w:history="1">
            <w:r w:rsidR="002B7884" w:rsidRPr="00CA75B6">
              <w:rPr>
                <w:rStyle w:val="Hipervnculo"/>
                <w:noProof/>
              </w:rPr>
              <w:t>5.3.2</w:t>
            </w:r>
            <w:r w:rsidR="002B7884">
              <w:rPr>
                <w:rFonts w:asciiTheme="minorHAnsi" w:eastAsiaTheme="minorEastAsia" w:hAnsiTheme="minorHAnsi" w:cstheme="minorBidi"/>
                <w:noProof/>
                <w:sz w:val="22"/>
                <w:szCs w:val="22"/>
                <w:lang w:eastAsia="es-EC"/>
              </w:rPr>
              <w:tab/>
            </w:r>
            <w:r w:rsidR="002B7884" w:rsidRPr="00CA75B6">
              <w:rPr>
                <w:rStyle w:val="Hipervnculo"/>
                <w:noProof/>
              </w:rPr>
              <w:t>Metodología Lean – Banking</w:t>
            </w:r>
            <w:r w:rsidR="002B7884">
              <w:rPr>
                <w:noProof/>
                <w:webHidden/>
              </w:rPr>
              <w:tab/>
            </w:r>
            <w:r w:rsidR="007A0B99">
              <w:rPr>
                <w:noProof/>
                <w:webHidden/>
              </w:rPr>
              <w:fldChar w:fldCharType="begin"/>
            </w:r>
            <w:r w:rsidR="002B7884">
              <w:rPr>
                <w:noProof/>
                <w:webHidden/>
              </w:rPr>
              <w:instrText xml:space="preserve"> PAGEREF _Toc355556473 \h </w:instrText>
            </w:r>
            <w:r w:rsidR="007A0B99">
              <w:rPr>
                <w:noProof/>
                <w:webHidden/>
              </w:rPr>
            </w:r>
            <w:r w:rsidR="007A0B99">
              <w:rPr>
                <w:noProof/>
                <w:webHidden/>
              </w:rPr>
              <w:fldChar w:fldCharType="separate"/>
            </w:r>
            <w:r w:rsidR="002B7884">
              <w:rPr>
                <w:noProof/>
                <w:webHidden/>
              </w:rPr>
              <w:t>246</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74" w:history="1">
            <w:r w:rsidR="002B7884" w:rsidRPr="00CA75B6">
              <w:rPr>
                <w:rStyle w:val="Hipervnculo"/>
                <w:noProof/>
              </w:rPr>
              <w:t>5.3.3</w:t>
            </w:r>
            <w:r w:rsidR="002B7884">
              <w:rPr>
                <w:rFonts w:asciiTheme="minorHAnsi" w:eastAsiaTheme="minorEastAsia" w:hAnsiTheme="minorHAnsi" w:cstheme="minorBidi"/>
                <w:noProof/>
                <w:sz w:val="22"/>
                <w:szCs w:val="22"/>
                <w:lang w:eastAsia="es-EC"/>
              </w:rPr>
              <w:tab/>
            </w:r>
            <w:r w:rsidR="002B7884" w:rsidRPr="00CA75B6">
              <w:rPr>
                <w:rStyle w:val="Hipervnculo"/>
                <w:noProof/>
              </w:rPr>
              <w:t>Cálculo de Tiempo Muerto y Porcentaje de productividad.</w:t>
            </w:r>
            <w:r w:rsidR="002B7884">
              <w:rPr>
                <w:noProof/>
                <w:webHidden/>
              </w:rPr>
              <w:tab/>
            </w:r>
            <w:r w:rsidR="007A0B99">
              <w:rPr>
                <w:noProof/>
                <w:webHidden/>
              </w:rPr>
              <w:fldChar w:fldCharType="begin"/>
            </w:r>
            <w:r w:rsidR="002B7884">
              <w:rPr>
                <w:noProof/>
                <w:webHidden/>
              </w:rPr>
              <w:instrText xml:space="preserve"> PAGEREF _Toc355556474 \h </w:instrText>
            </w:r>
            <w:r w:rsidR="007A0B99">
              <w:rPr>
                <w:noProof/>
                <w:webHidden/>
              </w:rPr>
            </w:r>
            <w:r w:rsidR="007A0B99">
              <w:rPr>
                <w:noProof/>
                <w:webHidden/>
              </w:rPr>
              <w:fldChar w:fldCharType="separate"/>
            </w:r>
            <w:r w:rsidR="002B7884">
              <w:rPr>
                <w:noProof/>
                <w:webHidden/>
              </w:rPr>
              <w:t>252</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75" w:history="1">
            <w:r w:rsidR="002B7884" w:rsidRPr="00CA75B6">
              <w:rPr>
                <w:rStyle w:val="Hipervnculo"/>
                <w:noProof/>
              </w:rPr>
              <w:t>5.3.4</w:t>
            </w:r>
            <w:r w:rsidR="002B7884">
              <w:rPr>
                <w:rFonts w:asciiTheme="minorHAnsi" w:eastAsiaTheme="minorEastAsia" w:hAnsiTheme="minorHAnsi" w:cstheme="minorBidi"/>
                <w:noProof/>
                <w:sz w:val="22"/>
                <w:szCs w:val="22"/>
                <w:lang w:eastAsia="es-EC"/>
              </w:rPr>
              <w:tab/>
            </w:r>
            <w:r w:rsidR="002B7884" w:rsidRPr="00CA75B6">
              <w:rPr>
                <w:rStyle w:val="Hipervnculo"/>
                <w:noProof/>
              </w:rPr>
              <w:t>Interpretaciones</w:t>
            </w:r>
            <w:r w:rsidR="002B7884">
              <w:rPr>
                <w:noProof/>
                <w:webHidden/>
              </w:rPr>
              <w:tab/>
            </w:r>
            <w:r w:rsidR="007A0B99">
              <w:rPr>
                <w:noProof/>
                <w:webHidden/>
              </w:rPr>
              <w:fldChar w:fldCharType="begin"/>
            </w:r>
            <w:r w:rsidR="002B7884">
              <w:rPr>
                <w:noProof/>
                <w:webHidden/>
              </w:rPr>
              <w:instrText xml:space="preserve"> PAGEREF _Toc355556475 \h </w:instrText>
            </w:r>
            <w:r w:rsidR="007A0B99">
              <w:rPr>
                <w:noProof/>
                <w:webHidden/>
              </w:rPr>
            </w:r>
            <w:r w:rsidR="007A0B99">
              <w:rPr>
                <w:noProof/>
                <w:webHidden/>
              </w:rPr>
              <w:fldChar w:fldCharType="separate"/>
            </w:r>
            <w:r w:rsidR="002B7884">
              <w:rPr>
                <w:noProof/>
                <w:webHidden/>
              </w:rPr>
              <w:t>261</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476" w:history="1">
            <w:r w:rsidR="002B7884" w:rsidRPr="00CA75B6">
              <w:rPr>
                <w:rStyle w:val="Hipervnculo"/>
                <w:noProof/>
              </w:rPr>
              <w:t>5.4</w:t>
            </w:r>
            <w:r w:rsidR="002B7884">
              <w:rPr>
                <w:rFonts w:asciiTheme="minorHAnsi" w:eastAsiaTheme="minorEastAsia" w:hAnsiTheme="minorHAnsi" w:cstheme="minorBidi"/>
                <w:noProof/>
                <w:sz w:val="22"/>
                <w:szCs w:val="22"/>
                <w:lang w:eastAsia="es-EC"/>
              </w:rPr>
              <w:tab/>
            </w:r>
            <w:r w:rsidR="002B7884" w:rsidRPr="00CA75B6">
              <w:rPr>
                <w:rStyle w:val="Hipervnculo"/>
                <w:noProof/>
              </w:rPr>
              <w:t>Comprobación de hipótesis planteada.</w:t>
            </w:r>
            <w:r w:rsidR="002B7884">
              <w:rPr>
                <w:noProof/>
                <w:webHidden/>
              </w:rPr>
              <w:tab/>
            </w:r>
            <w:r w:rsidR="007A0B99">
              <w:rPr>
                <w:noProof/>
                <w:webHidden/>
              </w:rPr>
              <w:fldChar w:fldCharType="begin"/>
            </w:r>
            <w:r w:rsidR="002B7884">
              <w:rPr>
                <w:noProof/>
                <w:webHidden/>
              </w:rPr>
              <w:instrText xml:space="preserve"> PAGEREF _Toc355556476 \h </w:instrText>
            </w:r>
            <w:r w:rsidR="007A0B99">
              <w:rPr>
                <w:noProof/>
                <w:webHidden/>
              </w:rPr>
            </w:r>
            <w:r w:rsidR="007A0B99">
              <w:rPr>
                <w:noProof/>
                <w:webHidden/>
              </w:rPr>
              <w:fldChar w:fldCharType="separate"/>
            </w:r>
            <w:r w:rsidR="002B7884">
              <w:rPr>
                <w:noProof/>
                <w:webHidden/>
              </w:rPr>
              <w:t>262</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477" w:history="1">
            <w:r w:rsidR="002B7884" w:rsidRPr="00CA75B6">
              <w:rPr>
                <w:rStyle w:val="Hipervnculo"/>
                <w:noProof/>
              </w:rPr>
              <w:t>5.5</w:t>
            </w:r>
            <w:r w:rsidR="002B7884">
              <w:rPr>
                <w:rFonts w:asciiTheme="minorHAnsi" w:eastAsiaTheme="minorEastAsia" w:hAnsiTheme="minorHAnsi" w:cstheme="minorBidi"/>
                <w:noProof/>
                <w:sz w:val="22"/>
                <w:szCs w:val="22"/>
                <w:lang w:eastAsia="es-EC"/>
              </w:rPr>
              <w:tab/>
            </w:r>
            <w:r w:rsidR="002B7884" w:rsidRPr="00CA75B6">
              <w:rPr>
                <w:rStyle w:val="Hipervnculo"/>
                <w:noProof/>
              </w:rPr>
              <w:t>Cartas de Control.</w:t>
            </w:r>
            <w:r w:rsidR="002B7884">
              <w:rPr>
                <w:noProof/>
                <w:webHidden/>
              </w:rPr>
              <w:tab/>
            </w:r>
            <w:r w:rsidR="007A0B99">
              <w:rPr>
                <w:noProof/>
                <w:webHidden/>
              </w:rPr>
              <w:fldChar w:fldCharType="begin"/>
            </w:r>
            <w:r w:rsidR="002B7884">
              <w:rPr>
                <w:noProof/>
                <w:webHidden/>
              </w:rPr>
              <w:instrText xml:space="preserve"> PAGEREF _Toc355556477 \h </w:instrText>
            </w:r>
            <w:r w:rsidR="007A0B99">
              <w:rPr>
                <w:noProof/>
                <w:webHidden/>
              </w:rPr>
            </w:r>
            <w:r w:rsidR="007A0B99">
              <w:rPr>
                <w:noProof/>
                <w:webHidden/>
              </w:rPr>
              <w:fldChar w:fldCharType="separate"/>
            </w:r>
            <w:r w:rsidR="002B7884">
              <w:rPr>
                <w:noProof/>
                <w:webHidden/>
              </w:rPr>
              <w:t>264</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78" w:history="1">
            <w:r w:rsidR="002B7884" w:rsidRPr="00CA75B6">
              <w:rPr>
                <w:rStyle w:val="Hipervnculo"/>
                <w:noProof/>
              </w:rPr>
              <w:t>5.5.1</w:t>
            </w:r>
            <w:r w:rsidR="002B7884">
              <w:rPr>
                <w:rFonts w:asciiTheme="minorHAnsi" w:eastAsiaTheme="minorEastAsia" w:hAnsiTheme="minorHAnsi" w:cstheme="minorBidi"/>
                <w:noProof/>
                <w:sz w:val="22"/>
                <w:szCs w:val="22"/>
                <w:lang w:eastAsia="es-EC"/>
              </w:rPr>
              <w:tab/>
            </w:r>
            <w:r w:rsidR="002B7884" w:rsidRPr="00CA75B6">
              <w:rPr>
                <w:rStyle w:val="Hipervnculo"/>
                <w:noProof/>
              </w:rPr>
              <w:t>Descripción de los datos</w:t>
            </w:r>
            <w:r w:rsidR="002B7884">
              <w:rPr>
                <w:noProof/>
                <w:webHidden/>
              </w:rPr>
              <w:tab/>
            </w:r>
            <w:r w:rsidR="007A0B99">
              <w:rPr>
                <w:noProof/>
                <w:webHidden/>
              </w:rPr>
              <w:fldChar w:fldCharType="begin"/>
            </w:r>
            <w:r w:rsidR="002B7884">
              <w:rPr>
                <w:noProof/>
                <w:webHidden/>
              </w:rPr>
              <w:instrText xml:space="preserve"> PAGEREF _Toc355556478 \h </w:instrText>
            </w:r>
            <w:r w:rsidR="007A0B99">
              <w:rPr>
                <w:noProof/>
                <w:webHidden/>
              </w:rPr>
            </w:r>
            <w:r w:rsidR="007A0B99">
              <w:rPr>
                <w:noProof/>
                <w:webHidden/>
              </w:rPr>
              <w:fldChar w:fldCharType="separate"/>
            </w:r>
            <w:r w:rsidR="002B7884">
              <w:rPr>
                <w:noProof/>
                <w:webHidden/>
              </w:rPr>
              <w:t>266</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79" w:history="1">
            <w:r w:rsidR="002B7884" w:rsidRPr="00CA75B6">
              <w:rPr>
                <w:rStyle w:val="Hipervnculo"/>
                <w:noProof/>
              </w:rPr>
              <w:t>5.5.2</w:t>
            </w:r>
            <w:r w:rsidR="002B7884">
              <w:rPr>
                <w:rFonts w:asciiTheme="minorHAnsi" w:eastAsiaTheme="minorEastAsia" w:hAnsiTheme="minorHAnsi" w:cstheme="minorBidi"/>
                <w:noProof/>
                <w:sz w:val="22"/>
                <w:szCs w:val="22"/>
                <w:lang w:eastAsia="es-EC"/>
              </w:rPr>
              <w:tab/>
            </w:r>
            <w:r w:rsidR="002B7884" w:rsidRPr="00CA75B6">
              <w:rPr>
                <w:rStyle w:val="Hipervnculo"/>
                <w:noProof/>
              </w:rPr>
              <w:t>Control Estadístico: Proceso de Cobro</w:t>
            </w:r>
            <w:r w:rsidR="002B7884">
              <w:rPr>
                <w:noProof/>
                <w:webHidden/>
              </w:rPr>
              <w:tab/>
            </w:r>
            <w:r w:rsidR="007A0B99">
              <w:rPr>
                <w:noProof/>
                <w:webHidden/>
              </w:rPr>
              <w:fldChar w:fldCharType="begin"/>
            </w:r>
            <w:r w:rsidR="002B7884">
              <w:rPr>
                <w:noProof/>
                <w:webHidden/>
              </w:rPr>
              <w:instrText xml:space="preserve"> PAGEREF _Toc355556479 \h </w:instrText>
            </w:r>
            <w:r w:rsidR="007A0B99">
              <w:rPr>
                <w:noProof/>
                <w:webHidden/>
              </w:rPr>
            </w:r>
            <w:r w:rsidR="007A0B99">
              <w:rPr>
                <w:noProof/>
                <w:webHidden/>
              </w:rPr>
              <w:fldChar w:fldCharType="separate"/>
            </w:r>
            <w:r w:rsidR="002B7884">
              <w:rPr>
                <w:noProof/>
                <w:webHidden/>
              </w:rPr>
              <w:t>267</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80" w:history="1">
            <w:r w:rsidR="002B7884" w:rsidRPr="00CA75B6">
              <w:rPr>
                <w:rStyle w:val="Hipervnculo"/>
                <w:noProof/>
              </w:rPr>
              <w:t>5.5.3</w:t>
            </w:r>
            <w:r w:rsidR="002B7884">
              <w:rPr>
                <w:rFonts w:asciiTheme="minorHAnsi" w:eastAsiaTheme="minorEastAsia" w:hAnsiTheme="minorHAnsi" w:cstheme="minorBidi"/>
                <w:noProof/>
                <w:sz w:val="22"/>
                <w:szCs w:val="22"/>
                <w:lang w:eastAsia="es-EC"/>
              </w:rPr>
              <w:tab/>
            </w:r>
            <w:r w:rsidR="002B7884" w:rsidRPr="00CA75B6">
              <w:rPr>
                <w:rStyle w:val="Hipervnculo"/>
                <w:noProof/>
              </w:rPr>
              <w:t>Control Estadístico: Proceso de Venta</w:t>
            </w:r>
            <w:r w:rsidR="002B7884">
              <w:rPr>
                <w:noProof/>
                <w:webHidden/>
              </w:rPr>
              <w:tab/>
            </w:r>
            <w:r w:rsidR="007A0B99">
              <w:rPr>
                <w:noProof/>
                <w:webHidden/>
              </w:rPr>
              <w:fldChar w:fldCharType="begin"/>
            </w:r>
            <w:r w:rsidR="002B7884">
              <w:rPr>
                <w:noProof/>
                <w:webHidden/>
              </w:rPr>
              <w:instrText xml:space="preserve"> PAGEREF _Toc355556480 \h </w:instrText>
            </w:r>
            <w:r w:rsidR="007A0B99">
              <w:rPr>
                <w:noProof/>
                <w:webHidden/>
              </w:rPr>
            </w:r>
            <w:r w:rsidR="007A0B99">
              <w:rPr>
                <w:noProof/>
                <w:webHidden/>
              </w:rPr>
              <w:fldChar w:fldCharType="separate"/>
            </w:r>
            <w:r w:rsidR="002B7884">
              <w:rPr>
                <w:noProof/>
                <w:webHidden/>
              </w:rPr>
              <w:t>271</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81" w:history="1">
            <w:r w:rsidR="002B7884" w:rsidRPr="00CA75B6">
              <w:rPr>
                <w:rStyle w:val="Hipervnculo"/>
                <w:noProof/>
              </w:rPr>
              <w:t>5.5.4</w:t>
            </w:r>
            <w:r w:rsidR="002B7884">
              <w:rPr>
                <w:rFonts w:asciiTheme="minorHAnsi" w:eastAsiaTheme="minorEastAsia" w:hAnsiTheme="minorHAnsi" w:cstheme="minorBidi"/>
                <w:noProof/>
                <w:sz w:val="22"/>
                <w:szCs w:val="22"/>
                <w:lang w:eastAsia="es-EC"/>
              </w:rPr>
              <w:tab/>
            </w:r>
            <w:r w:rsidR="002B7884" w:rsidRPr="00CA75B6">
              <w:rPr>
                <w:rStyle w:val="Hipervnculo"/>
                <w:noProof/>
              </w:rPr>
              <w:t>Interpretaciones</w:t>
            </w:r>
            <w:r w:rsidR="002B7884">
              <w:rPr>
                <w:noProof/>
                <w:webHidden/>
              </w:rPr>
              <w:tab/>
            </w:r>
            <w:r w:rsidR="007A0B99">
              <w:rPr>
                <w:noProof/>
                <w:webHidden/>
              </w:rPr>
              <w:fldChar w:fldCharType="begin"/>
            </w:r>
            <w:r w:rsidR="002B7884">
              <w:rPr>
                <w:noProof/>
                <w:webHidden/>
              </w:rPr>
              <w:instrText xml:space="preserve"> PAGEREF _Toc355556481 \h </w:instrText>
            </w:r>
            <w:r w:rsidR="007A0B99">
              <w:rPr>
                <w:noProof/>
                <w:webHidden/>
              </w:rPr>
            </w:r>
            <w:r w:rsidR="007A0B99">
              <w:rPr>
                <w:noProof/>
                <w:webHidden/>
              </w:rPr>
              <w:fldChar w:fldCharType="separate"/>
            </w:r>
            <w:r w:rsidR="002B7884">
              <w:rPr>
                <w:noProof/>
                <w:webHidden/>
              </w:rPr>
              <w:t>279</w:t>
            </w:r>
            <w:r w:rsidR="007A0B99">
              <w:rPr>
                <w:noProof/>
                <w:webHidden/>
              </w:rPr>
              <w:fldChar w:fldCharType="end"/>
            </w:r>
          </w:hyperlink>
        </w:p>
        <w:p w:rsidR="002B7884" w:rsidRDefault="00E4591F">
          <w:pPr>
            <w:pStyle w:val="TDC1"/>
            <w:tabs>
              <w:tab w:val="left" w:pos="1100"/>
            </w:tabs>
            <w:rPr>
              <w:rFonts w:asciiTheme="minorHAnsi" w:eastAsiaTheme="minorEastAsia" w:hAnsiTheme="minorHAnsi" w:cstheme="minorBidi"/>
              <w:noProof/>
              <w:sz w:val="22"/>
              <w:szCs w:val="22"/>
              <w:lang w:eastAsia="es-EC"/>
            </w:rPr>
          </w:pPr>
          <w:hyperlink w:anchor="_Toc355556482" w:history="1">
            <w:r w:rsidR="002B7884" w:rsidRPr="00CA75B6">
              <w:rPr>
                <w:rStyle w:val="Hipervnculo"/>
                <w:noProof/>
              </w:rPr>
              <w:t>5.6</w:t>
            </w:r>
            <w:r w:rsidR="002B7884">
              <w:rPr>
                <w:rFonts w:asciiTheme="minorHAnsi" w:eastAsiaTheme="minorEastAsia" w:hAnsiTheme="minorHAnsi" w:cstheme="minorBidi"/>
                <w:noProof/>
                <w:sz w:val="22"/>
                <w:szCs w:val="22"/>
                <w:lang w:eastAsia="es-EC"/>
              </w:rPr>
              <w:tab/>
            </w:r>
            <w:r w:rsidR="002B7884" w:rsidRPr="00CA75B6">
              <w:rPr>
                <w:rStyle w:val="Hipervnculo"/>
                <w:noProof/>
              </w:rPr>
              <w:t>Impacto Económico</w:t>
            </w:r>
            <w:r w:rsidR="002B7884">
              <w:rPr>
                <w:noProof/>
                <w:webHidden/>
              </w:rPr>
              <w:tab/>
            </w:r>
            <w:r w:rsidR="007A0B99">
              <w:rPr>
                <w:noProof/>
                <w:webHidden/>
              </w:rPr>
              <w:fldChar w:fldCharType="begin"/>
            </w:r>
            <w:r w:rsidR="002B7884">
              <w:rPr>
                <w:noProof/>
                <w:webHidden/>
              </w:rPr>
              <w:instrText xml:space="preserve"> PAGEREF _Toc355556482 \h </w:instrText>
            </w:r>
            <w:r w:rsidR="007A0B99">
              <w:rPr>
                <w:noProof/>
                <w:webHidden/>
              </w:rPr>
            </w:r>
            <w:r w:rsidR="007A0B99">
              <w:rPr>
                <w:noProof/>
                <w:webHidden/>
              </w:rPr>
              <w:fldChar w:fldCharType="separate"/>
            </w:r>
            <w:r w:rsidR="002B7884">
              <w:rPr>
                <w:noProof/>
                <w:webHidden/>
              </w:rPr>
              <w:t>280</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83" w:history="1">
            <w:r w:rsidR="002B7884" w:rsidRPr="00CA75B6">
              <w:rPr>
                <w:rStyle w:val="Hipervnculo"/>
                <w:noProof/>
              </w:rPr>
              <w:t>5.6.1</w:t>
            </w:r>
            <w:r w:rsidR="002B7884">
              <w:rPr>
                <w:rFonts w:asciiTheme="minorHAnsi" w:eastAsiaTheme="minorEastAsia" w:hAnsiTheme="minorHAnsi" w:cstheme="minorBidi"/>
                <w:noProof/>
                <w:sz w:val="22"/>
                <w:szCs w:val="22"/>
                <w:lang w:eastAsia="es-EC"/>
              </w:rPr>
              <w:tab/>
            </w:r>
            <w:r w:rsidR="002B7884" w:rsidRPr="00CA75B6">
              <w:rPr>
                <w:rStyle w:val="Hipervnculo"/>
                <w:noProof/>
              </w:rPr>
              <w:t>Impacto económico: Segmentación de Vendedoras</w:t>
            </w:r>
            <w:r w:rsidR="002B7884">
              <w:rPr>
                <w:noProof/>
                <w:webHidden/>
              </w:rPr>
              <w:tab/>
            </w:r>
            <w:r w:rsidR="007A0B99">
              <w:rPr>
                <w:noProof/>
                <w:webHidden/>
              </w:rPr>
              <w:fldChar w:fldCharType="begin"/>
            </w:r>
            <w:r w:rsidR="002B7884">
              <w:rPr>
                <w:noProof/>
                <w:webHidden/>
              </w:rPr>
              <w:instrText xml:space="preserve"> PAGEREF _Toc355556483 \h </w:instrText>
            </w:r>
            <w:r w:rsidR="007A0B99">
              <w:rPr>
                <w:noProof/>
                <w:webHidden/>
              </w:rPr>
            </w:r>
            <w:r w:rsidR="007A0B99">
              <w:rPr>
                <w:noProof/>
                <w:webHidden/>
              </w:rPr>
              <w:fldChar w:fldCharType="separate"/>
            </w:r>
            <w:r w:rsidR="002B7884">
              <w:rPr>
                <w:noProof/>
                <w:webHidden/>
              </w:rPr>
              <w:t>280</w:t>
            </w:r>
            <w:r w:rsidR="007A0B99">
              <w:rPr>
                <w:noProof/>
                <w:webHidden/>
              </w:rPr>
              <w:fldChar w:fldCharType="end"/>
            </w:r>
          </w:hyperlink>
        </w:p>
        <w:p w:rsidR="002B7884" w:rsidRDefault="00E4591F">
          <w:pPr>
            <w:pStyle w:val="TDC1"/>
            <w:tabs>
              <w:tab w:val="left" w:pos="1320"/>
            </w:tabs>
            <w:rPr>
              <w:rFonts w:asciiTheme="minorHAnsi" w:eastAsiaTheme="minorEastAsia" w:hAnsiTheme="minorHAnsi" w:cstheme="minorBidi"/>
              <w:noProof/>
              <w:sz w:val="22"/>
              <w:szCs w:val="22"/>
              <w:lang w:eastAsia="es-EC"/>
            </w:rPr>
          </w:pPr>
          <w:hyperlink w:anchor="_Toc355556484" w:history="1">
            <w:r w:rsidR="002B7884" w:rsidRPr="00CA75B6">
              <w:rPr>
                <w:rStyle w:val="Hipervnculo"/>
                <w:noProof/>
              </w:rPr>
              <w:t>5.6.2</w:t>
            </w:r>
            <w:r w:rsidR="002B7884">
              <w:rPr>
                <w:rFonts w:asciiTheme="minorHAnsi" w:eastAsiaTheme="minorEastAsia" w:hAnsiTheme="minorHAnsi" w:cstheme="minorBidi"/>
                <w:noProof/>
                <w:sz w:val="22"/>
                <w:szCs w:val="22"/>
                <w:lang w:eastAsia="es-EC"/>
              </w:rPr>
              <w:tab/>
            </w:r>
            <w:r w:rsidR="002B7884" w:rsidRPr="00CA75B6">
              <w:rPr>
                <w:rStyle w:val="Hipervnculo"/>
                <w:noProof/>
              </w:rPr>
              <w:t>Impacto económico: Cálculo de plantilla de cajeras y vendedoras</w:t>
            </w:r>
            <w:r w:rsidR="002B7884">
              <w:rPr>
                <w:noProof/>
                <w:webHidden/>
              </w:rPr>
              <w:tab/>
            </w:r>
            <w:r w:rsidR="007A0B99">
              <w:rPr>
                <w:noProof/>
                <w:webHidden/>
              </w:rPr>
              <w:fldChar w:fldCharType="begin"/>
            </w:r>
            <w:r w:rsidR="002B7884">
              <w:rPr>
                <w:noProof/>
                <w:webHidden/>
              </w:rPr>
              <w:instrText xml:space="preserve"> PAGEREF _Toc355556484 \h </w:instrText>
            </w:r>
            <w:r w:rsidR="007A0B99">
              <w:rPr>
                <w:noProof/>
                <w:webHidden/>
              </w:rPr>
            </w:r>
            <w:r w:rsidR="007A0B99">
              <w:rPr>
                <w:noProof/>
                <w:webHidden/>
              </w:rPr>
              <w:fldChar w:fldCharType="separate"/>
            </w:r>
            <w:r w:rsidR="002B7884">
              <w:rPr>
                <w:noProof/>
                <w:webHidden/>
              </w:rPr>
              <w:t>294</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485" w:history="1">
            <w:r w:rsidR="002B7884" w:rsidRPr="00CA75B6">
              <w:rPr>
                <w:rStyle w:val="Hipervnculo"/>
                <w:noProof/>
              </w:rPr>
              <w:t>CONCLUSIONES</w:t>
            </w:r>
            <w:r w:rsidR="002B7884">
              <w:rPr>
                <w:noProof/>
                <w:webHidden/>
              </w:rPr>
              <w:tab/>
            </w:r>
            <w:r w:rsidR="007A0B99">
              <w:rPr>
                <w:noProof/>
                <w:webHidden/>
              </w:rPr>
              <w:fldChar w:fldCharType="begin"/>
            </w:r>
            <w:r w:rsidR="002B7884">
              <w:rPr>
                <w:noProof/>
                <w:webHidden/>
              </w:rPr>
              <w:instrText xml:space="preserve"> PAGEREF _Toc355556485 \h </w:instrText>
            </w:r>
            <w:r w:rsidR="007A0B99">
              <w:rPr>
                <w:noProof/>
                <w:webHidden/>
              </w:rPr>
            </w:r>
            <w:r w:rsidR="007A0B99">
              <w:rPr>
                <w:noProof/>
                <w:webHidden/>
              </w:rPr>
              <w:fldChar w:fldCharType="separate"/>
            </w:r>
            <w:r w:rsidR="002B7884">
              <w:rPr>
                <w:noProof/>
                <w:webHidden/>
              </w:rPr>
              <w:t>297</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486" w:history="1">
            <w:r w:rsidR="002B7884" w:rsidRPr="00CA75B6">
              <w:rPr>
                <w:rStyle w:val="Hipervnculo"/>
                <w:noProof/>
              </w:rPr>
              <w:t>RECOMENDACIONES</w:t>
            </w:r>
            <w:r w:rsidR="002B7884">
              <w:rPr>
                <w:noProof/>
                <w:webHidden/>
              </w:rPr>
              <w:tab/>
            </w:r>
            <w:r w:rsidR="007A0B99">
              <w:rPr>
                <w:noProof/>
                <w:webHidden/>
              </w:rPr>
              <w:fldChar w:fldCharType="begin"/>
            </w:r>
            <w:r w:rsidR="002B7884">
              <w:rPr>
                <w:noProof/>
                <w:webHidden/>
              </w:rPr>
              <w:instrText xml:space="preserve"> PAGEREF _Toc355556486 \h </w:instrText>
            </w:r>
            <w:r w:rsidR="007A0B99">
              <w:rPr>
                <w:noProof/>
                <w:webHidden/>
              </w:rPr>
            </w:r>
            <w:r w:rsidR="007A0B99">
              <w:rPr>
                <w:noProof/>
                <w:webHidden/>
              </w:rPr>
              <w:fldChar w:fldCharType="separate"/>
            </w:r>
            <w:r w:rsidR="002B7884">
              <w:rPr>
                <w:noProof/>
                <w:webHidden/>
              </w:rPr>
              <w:t>303</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487" w:history="1">
            <w:r w:rsidR="002B7884" w:rsidRPr="00CA75B6">
              <w:rPr>
                <w:rStyle w:val="Hipervnculo"/>
                <w:noProof/>
              </w:rPr>
              <w:t>BIBLIOGRAFÍA</w:t>
            </w:r>
            <w:r w:rsidR="002B7884">
              <w:rPr>
                <w:noProof/>
                <w:webHidden/>
              </w:rPr>
              <w:tab/>
            </w:r>
            <w:r w:rsidR="007A0B99">
              <w:rPr>
                <w:noProof/>
                <w:webHidden/>
              </w:rPr>
              <w:fldChar w:fldCharType="begin"/>
            </w:r>
            <w:r w:rsidR="002B7884">
              <w:rPr>
                <w:noProof/>
                <w:webHidden/>
              </w:rPr>
              <w:instrText xml:space="preserve"> PAGEREF _Toc355556487 \h </w:instrText>
            </w:r>
            <w:r w:rsidR="007A0B99">
              <w:rPr>
                <w:noProof/>
                <w:webHidden/>
              </w:rPr>
            </w:r>
            <w:r w:rsidR="007A0B99">
              <w:rPr>
                <w:noProof/>
                <w:webHidden/>
              </w:rPr>
              <w:fldChar w:fldCharType="separate"/>
            </w:r>
            <w:r w:rsidR="002B7884">
              <w:rPr>
                <w:noProof/>
                <w:webHidden/>
              </w:rPr>
              <w:t>306</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488" w:history="1">
            <w:r w:rsidR="002B7884" w:rsidRPr="00CA75B6">
              <w:rPr>
                <w:rStyle w:val="Hipervnculo"/>
                <w:noProof/>
                <w:lang w:val="es-ES"/>
              </w:rPr>
              <w:t>ANEXOS</w:t>
            </w:r>
            <w:r w:rsidR="002B7884">
              <w:rPr>
                <w:noProof/>
                <w:webHidden/>
              </w:rPr>
              <w:tab/>
            </w:r>
            <w:r w:rsidR="007A0B99">
              <w:rPr>
                <w:noProof/>
                <w:webHidden/>
              </w:rPr>
              <w:fldChar w:fldCharType="begin"/>
            </w:r>
            <w:r w:rsidR="002B7884">
              <w:rPr>
                <w:noProof/>
                <w:webHidden/>
              </w:rPr>
              <w:instrText xml:space="preserve"> PAGEREF _Toc355556488 \h </w:instrText>
            </w:r>
            <w:r w:rsidR="007A0B99">
              <w:rPr>
                <w:noProof/>
                <w:webHidden/>
              </w:rPr>
            </w:r>
            <w:r w:rsidR="007A0B99">
              <w:rPr>
                <w:noProof/>
                <w:webHidden/>
              </w:rPr>
              <w:fldChar w:fldCharType="separate"/>
            </w:r>
            <w:r w:rsidR="002B7884">
              <w:rPr>
                <w:noProof/>
                <w:webHidden/>
              </w:rPr>
              <w:t>308</w:t>
            </w:r>
            <w:r w:rsidR="007A0B99">
              <w:rPr>
                <w:noProof/>
                <w:webHidden/>
              </w:rPr>
              <w:fldChar w:fldCharType="end"/>
            </w:r>
          </w:hyperlink>
        </w:p>
        <w:p w:rsidR="00250FF6" w:rsidRDefault="007A0B99">
          <w:r>
            <w:rPr>
              <w:b/>
              <w:bCs/>
              <w:lang w:val="es-ES"/>
            </w:rPr>
            <w:fldChar w:fldCharType="end"/>
          </w:r>
        </w:p>
      </w:sdtContent>
    </w:sdt>
    <w:p w:rsidR="00E6472B" w:rsidRDefault="00E6472B"/>
    <w:p w:rsidR="00CF45DD" w:rsidRDefault="00CF45DD" w:rsidP="004A054E">
      <w:pPr>
        <w:tabs>
          <w:tab w:val="right" w:pos="8100"/>
        </w:tabs>
        <w:spacing w:line="480" w:lineRule="auto"/>
        <w:ind w:right="538"/>
        <w:jc w:val="both"/>
        <w:rPr>
          <w:rFonts w:ascii="Arial" w:hAnsi="Arial" w:cs="Arial"/>
        </w:rPr>
      </w:pPr>
    </w:p>
    <w:p w:rsidR="00B606D6" w:rsidRDefault="004A054E" w:rsidP="00A75490">
      <w:pPr>
        <w:spacing w:after="200" w:line="360" w:lineRule="auto"/>
        <w:rPr>
          <w:rFonts w:ascii="Arial" w:hAnsi="Arial" w:cs="Arial"/>
          <w:b/>
          <w:bCs/>
          <w:sz w:val="32"/>
        </w:rPr>
      </w:pPr>
      <w:r>
        <w:rPr>
          <w:rFonts w:ascii="Arial" w:hAnsi="Arial" w:cs="Arial"/>
          <w:b/>
          <w:sz w:val="48"/>
        </w:rPr>
        <w:br w:type="page"/>
      </w:r>
    </w:p>
    <w:p w:rsidR="004F6555" w:rsidRDefault="004F6555" w:rsidP="004A054E">
      <w:pPr>
        <w:pStyle w:val="Ttulo1"/>
        <w:rPr>
          <w:rFonts w:ascii="Arial" w:hAnsi="Arial" w:cs="Arial"/>
        </w:rPr>
        <w:sectPr w:rsidR="004F6555" w:rsidSect="00F47571">
          <w:headerReference w:type="default" r:id="rId14"/>
          <w:type w:val="continuous"/>
          <w:pgSz w:w="11906" w:h="16838"/>
          <w:pgMar w:top="2268" w:right="1361" w:bottom="2268" w:left="2268" w:header="708" w:footer="708" w:gutter="0"/>
          <w:pgNumType w:fmt="lowerRoman"/>
          <w:cols w:space="708"/>
          <w:docGrid w:linePitch="360"/>
        </w:sectPr>
      </w:pPr>
    </w:p>
    <w:p w:rsidR="004A054E" w:rsidRPr="00D86A0F" w:rsidRDefault="004A054E" w:rsidP="00D86A0F">
      <w:pPr>
        <w:pStyle w:val="Capitulo1"/>
        <w:rPr>
          <w:sz w:val="40"/>
          <w:szCs w:val="40"/>
        </w:rPr>
      </w:pPr>
      <w:bookmarkStart w:id="15" w:name="_Toc348421562"/>
      <w:bookmarkStart w:id="16" w:name="_Toc355556359"/>
      <w:r w:rsidRPr="00D86A0F">
        <w:rPr>
          <w:sz w:val="40"/>
          <w:szCs w:val="40"/>
        </w:rPr>
        <w:lastRenderedPageBreak/>
        <w:t>ABREVIATURAS</w:t>
      </w:r>
      <w:bookmarkEnd w:id="15"/>
      <w:bookmarkEnd w:id="16"/>
    </w:p>
    <w:p w:rsidR="004A054E" w:rsidRDefault="004A054E" w:rsidP="004A054E">
      <w:pPr>
        <w:pStyle w:val="Ttulo"/>
        <w:spacing w:line="480" w:lineRule="auto"/>
        <w:jc w:val="both"/>
        <w:rPr>
          <w:rFonts w:ascii="Arial" w:hAnsi="Arial" w:cs="Arial"/>
          <w:b w:val="0"/>
          <w:bCs w:val="0"/>
          <w:sz w:val="24"/>
        </w:rPr>
      </w:pPr>
    </w:p>
    <w:p w:rsidR="004A054E" w:rsidRDefault="004A054E" w:rsidP="004A054E">
      <w:pPr>
        <w:tabs>
          <w:tab w:val="left" w:pos="2340"/>
        </w:tabs>
        <w:jc w:val="both"/>
        <w:rPr>
          <w:rFonts w:ascii="Arial" w:hAnsi="Arial" w:cs="Arial"/>
        </w:rPr>
      </w:pPr>
      <w:proofErr w:type="spellStart"/>
      <w:r>
        <w:rPr>
          <w:rFonts w:ascii="Arial" w:hAnsi="Arial" w:cs="Arial"/>
        </w:rPr>
        <w:t>Frec</w:t>
      </w:r>
      <w:proofErr w:type="spellEnd"/>
      <w:r>
        <w:rPr>
          <w:rFonts w:ascii="Arial" w:hAnsi="Arial" w:cs="Arial"/>
        </w:rPr>
        <w:tab/>
        <w:t>Frecuencia</w:t>
      </w:r>
      <w:r>
        <w:rPr>
          <w:rFonts w:ascii="Arial" w:hAnsi="Arial" w:cs="Arial"/>
        </w:rPr>
        <w:tab/>
      </w:r>
    </w:p>
    <w:p w:rsidR="004A054E" w:rsidRDefault="004A054E" w:rsidP="004A054E">
      <w:pPr>
        <w:tabs>
          <w:tab w:val="left" w:pos="2340"/>
        </w:tabs>
        <w:jc w:val="both"/>
        <w:rPr>
          <w:rFonts w:ascii="Arial" w:hAnsi="Arial" w:cs="Arial"/>
        </w:rPr>
      </w:pPr>
    </w:p>
    <w:p w:rsidR="004A054E" w:rsidRDefault="004A054E" w:rsidP="004A054E">
      <w:pPr>
        <w:tabs>
          <w:tab w:val="left" w:pos="2340"/>
        </w:tabs>
        <w:jc w:val="both"/>
        <w:rPr>
          <w:rFonts w:ascii="Arial" w:hAnsi="Arial" w:cs="Arial"/>
        </w:rPr>
      </w:pPr>
      <w:r>
        <w:rPr>
          <w:rFonts w:ascii="Arial" w:hAnsi="Arial" w:cs="Arial"/>
        </w:rPr>
        <w:t>#</w:t>
      </w:r>
      <w:r>
        <w:rPr>
          <w:rFonts w:ascii="Arial" w:hAnsi="Arial" w:cs="Arial"/>
        </w:rPr>
        <w:tab/>
        <w:t>Número</w:t>
      </w:r>
    </w:p>
    <w:p w:rsidR="004A054E" w:rsidRDefault="004A054E" w:rsidP="004A054E">
      <w:pPr>
        <w:tabs>
          <w:tab w:val="left" w:pos="2340"/>
        </w:tabs>
        <w:jc w:val="both"/>
        <w:rPr>
          <w:rFonts w:ascii="Arial" w:hAnsi="Arial" w:cs="Arial"/>
        </w:rPr>
      </w:pPr>
    </w:p>
    <w:p w:rsidR="004A054E" w:rsidRDefault="004A054E" w:rsidP="004A054E">
      <w:pPr>
        <w:tabs>
          <w:tab w:val="left" w:pos="2340"/>
        </w:tabs>
        <w:jc w:val="both"/>
        <w:rPr>
          <w:rFonts w:ascii="Arial" w:hAnsi="Arial" w:cs="Arial"/>
        </w:rPr>
      </w:pPr>
      <w:proofErr w:type="spellStart"/>
      <w:r>
        <w:rPr>
          <w:rFonts w:ascii="Arial" w:hAnsi="Arial" w:cs="Arial"/>
        </w:rPr>
        <w:t>Cotemp</w:t>
      </w:r>
      <w:proofErr w:type="spellEnd"/>
      <w:r>
        <w:rPr>
          <w:rFonts w:ascii="Arial" w:hAnsi="Arial" w:cs="Arial"/>
        </w:rPr>
        <w:tab/>
        <w:t>Contemporáneo(a)</w:t>
      </w:r>
    </w:p>
    <w:p w:rsidR="004A054E" w:rsidRDefault="004A054E" w:rsidP="004A054E">
      <w:pPr>
        <w:tabs>
          <w:tab w:val="left" w:pos="2340"/>
        </w:tabs>
        <w:jc w:val="both"/>
        <w:rPr>
          <w:rFonts w:ascii="Arial" w:hAnsi="Arial" w:cs="Arial"/>
        </w:rPr>
      </w:pPr>
    </w:p>
    <w:p w:rsidR="004A054E" w:rsidRDefault="004A054E" w:rsidP="004A054E">
      <w:pPr>
        <w:tabs>
          <w:tab w:val="left" w:pos="2340"/>
        </w:tabs>
        <w:jc w:val="both"/>
        <w:rPr>
          <w:rFonts w:ascii="Arial" w:hAnsi="Arial" w:cs="Arial"/>
          <w:lang w:val="es-ES_tradnl"/>
        </w:rPr>
      </w:pPr>
      <w:r w:rsidRPr="00C576CC">
        <w:rPr>
          <w:rFonts w:ascii="Arial" w:hAnsi="Arial" w:cs="Arial"/>
          <w:lang w:val="es-ES_tradnl"/>
        </w:rPr>
        <w:t>FIFO</w:t>
      </w:r>
      <w:r w:rsidRPr="00C576CC">
        <w:rPr>
          <w:rFonts w:ascii="Arial" w:hAnsi="Arial" w:cs="Arial"/>
          <w:lang w:val="es-ES_tradnl"/>
        </w:rPr>
        <w:tab/>
      </w:r>
      <w:proofErr w:type="spellStart"/>
      <w:r w:rsidRPr="00C576CC">
        <w:rPr>
          <w:rFonts w:ascii="Arial" w:hAnsi="Arial" w:cs="Arial"/>
          <w:lang w:val="es-ES_tradnl"/>
        </w:rPr>
        <w:t>First</w:t>
      </w:r>
      <w:proofErr w:type="spellEnd"/>
      <w:r w:rsidRPr="00C576CC">
        <w:rPr>
          <w:rFonts w:ascii="Arial" w:hAnsi="Arial" w:cs="Arial"/>
          <w:lang w:val="es-ES_tradnl"/>
        </w:rPr>
        <w:t xml:space="preserve"> in </w:t>
      </w:r>
      <w:proofErr w:type="spellStart"/>
      <w:r w:rsidRPr="00C576CC">
        <w:rPr>
          <w:rFonts w:ascii="Arial" w:hAnsi="Arial" w:cs="Arial"/>
          <w:lang w:val="es-ES_tradnl"/>
        </w:rPr>
        <w:t>first</w:t>
      </w:r>
      <w:proofErr w:type="spellEnd"/>
      <w:r w:rsidRPr="00C576CC">
        <w:rPr>
          <w:rFonts w:ascii="Arial" w:hAnsi="Arial" w:cs="Arial"/>
          <w:lang w:val="es-ES_tradnl"/>
        </w:rPr>
        <w:t xml:space="preserve"> </w:t>
      </w:r>
      <w:proofErr w:type="spellStart"/>
      <w:r w:rsidRPr="00C576CC">
        <w:rPr>
          <w:rFonts w:ascii="Arial" w:hAnsi="Arial" w:cs="Arial"/>
          <w:lang w:val="es-ES_tradnl"/>
        </w:rPr>
        <w:t>out</w:t>
      </w:r>
      <w:proofErr w:type="spellEnd"/>
      <w:r w:rsidRPr="00C576CC">
        <w:rPr>
          <w:rFonts w:ascii="Arial" w:hAnsi="Arial" w:cs="Arial"/>
          <w:lang w:val="es-ES_tradnl"/>
        </w:rPr>
        <w:t xml:space="preserve"> (Primeros en entrar, primeros en salir)</w:t>
      </w:r>
    </w:p>
    <w:p w:rsidR="004A054E" w:rsidRDefault="004A054E" w:rsidP="004A054E">
      <w:pPr>
        <w:tabs>
          <w:tab w:val="left" w:pos="2340"/>
        </w:tabs>
        <w:jc w:val="both"/>
        <w:rPr>
          <w:rFonts w:ascii="Arial" w:hAnsi="Arial" w:cs="Arial"/>
          <w:lang w:val="es-ES_tradnl"/>
        </w:rPr>
      </w:pPr>
    </w:p>
    <w:p w:rsidR="004A054E" w:rsidRPr="00C576CC" w:rsidRDefault="004A054E" w:rsidP="004A054E">
      <w:pPr>
        <w:tabs>
          <w:tab w:val="left" w:pos="2340"/>
        </w:tabs>
        <w:jc w:val="both"/>
        <w:rPr>
          <w:rFonts w:ascii="Arial" w:hAnsi="Arial" w:cs="Arial"/>
          <w:lang w:val="es-ES_tradnl"/>
        </w:rPr>
      </w:pPr>
      <w:r w:rsidRPr="00C576CC">
        <w:rPr>
          <w:rFonts w:ascii="Arial" w:hAnsi="Arial" w:cs="Arial"/>
          <w:lang w:val="es-ES_tradnl"/>
        </w:rPr>
        <w:t>GPSS</w:t>
      </w:r>
      <w:r w:rsidRPr="00C576CC">
        <w:rPr>
          <w:rFonts w:ascii="Arial" w:hAnsi="Arial" w:cs="Arial"/>
          <w:lang w:val="es-ES_tradnl"/>
        </w:rPr>
        <w:tab/>
        <w:t xml:space="preserve">General </w:t>
      </w:r>
      <w:proofErr w:type="spellStart"/>
      <w:r w:rsidRPr="00C576CC">
        <w:rPr>
          <w:rFonts w:ascii="Arial" w:hAnsi="Arial" w:cs="Arial"/>
          <w:lang w:val="es-ES_tradnl"/>
        </w:rPr>
        <w:t>Purporse</w:t>
      </w:r>
      <w:proofErr w:type="spellEnd"/>
      <w:r w:rsidRPr="00C576CC">
        <w:rPr>
          <w:rFonts w:ascii="Arial" w:hAnsi="Arial" w:cs="Arial"/>
          <w:lang w:val="es-ES_tradnl"/>
        </w:rPr>
        <w:t xml:space="preserve"> </w:t>
      </w:r>
      <w:proofErr w:type="spellStart"/>
      <w:r w:rsidRPr="00C576CC">
        <w:rPr>
          <w:rFonts w:ascii="Arial" w:hAnsi="Arial" w:cs="Arial"/>
          <w:lang w:val="es-ES_tradnl"/>
        </w:rPr>
        <w:t>Simulation</w:t>
      </w:r>
      <w:proofErr w:type="spellEnd"/>
      <w:r w:rsidRPr="00C576CC">
        <w:rPr>
          <w:rFonts w:ascii="Arial" w:hAnsi="Arial" w:cs="Arial"/>
          <w:lang w:val="es-ES_tradnl"/>
        </w:rPr>
        <w:t xml:space="preserve"> </w:t>
      </w:r>
      <w:proofErr w:type="spellStart"/>
      <w:r w:rsidRPr="00C576CC">
        <w:rPr>
          <w:rFonts w:ascii="Arial" w:hAnsi="Arial" w:cs="Arial"/>
          <w:lang w:val="es-ES_tradnl"/>
        </w:rPr>
        <w:t>System</w:t>
      </w:r>
      <w:proofErr w:type="spellEnd"/>
      <w:r w:rsidRPr="00C576CC">
        <w:rPr>
          <w:rFonts w:ascii="Arial" w:hAnsi="Arial" w:cs="Arial"/>
          <w:lang w:val="es-ES_tradnl"/>
        </w:rPr>
        <w:t xml:space="preserve"> (Sistema de</w:t>
      </w:r>
      <w:r>
        <w:rPr>
          <w:rFonts w:ascii="Arial" w:hAnsi="Arial" w:cs="Arial"/>
          <w:lang w:val="es-ES_tradnl"/>
        </w:rPr>
        <w:t xml:space="preserve"> </w:t>
      </w:r>
      <w:r w:rsidRPr="00C576CC">
        <w:rPr>
          <w:rFonts w:ascii="Arial" w:hAnsi="Arial" w:cs="Arial"/>
          <w:lang w:val="es-ES_tradnl"/>
        </w:rPr>
        <w:t xml:space="preserve"> </w:t>
      </w:r>
      <w:r>
        <w:rPr>
          <w:rFonts w:ascii="Arial" w:hAnsi="Arial" w:cs="Arial"/>
          <w:lang w:val="es-ES_tradnl"/>
        </w:rPr>
        <w:t xml:space="preserve">     </w:t>
      </w:r>
    </w:p>
    <w:p w:rsidR="004A054E" w:rsidRDefault="004A054E" w:rsidP="004A054E">
      <w:pPr>
        <w:tabs>
          <w:tab w:val="left" w:pos="2340"/>
        </w:tabs>
        <w:jc w:val="both"/>
        <w:rPr>
          <w:rFonts w:ascii="Arial" w:hAnsi="Arial" w:cs="Arial"/>
          <w:lang w:val="es-ES_tradnl"/>
        </w:rPr>
      </w:pPr>
      <w:r>
        <w:rPr>
          <w:rFonts w:ascii="Arial" w:hAnsi="Arial" w:cs="Arial"/>
          <w:lang w:val="es-ES_tradnl"/>
        </w:rPr>
        <w:t xml:space="preserve">                                    </w:t>
      </w:r>
      <w:r w:rsidRPr="00C576CC">
        <w:rPr>
          <w:rFonts w:ascii="Arial" w:hAnsi="Arial" w:cs="Arial"/>
          <w:lang w:val="es-ES_tradnl"/>
        </w:rPr>
        <w:t>Simulación de prop</w:t>
      </w:r>
      <w:r>
        <w:rPr>
          <w:rFonts w:ascii="Arial" w:hAnsi="Arial" w:cs="Arial"/>
          <w:lang w:val="es-ES_tradnl"/>
        </w:rPr>
        <w:t>ósitos generales)</w:t>
      </w:r>
    </w:p>
    <w:p w:rsidR="004A054E" w:rsidRDefault="004A054E" w:rsidP="004A054E">
      <w:pPr>
        <w:tabs>
          <w:tab w:val="left" w:pos="2340"/>
        </w:tabs>
        <w:jc w:val="both"/>
        <w:rPr>
          <w:rFonts w:ascii="Arial" w:hAnsi="Arial" w:cs="Arial"/>
          <w:lang w:val="es-ES_tradnl"/>
        </w:rPr>
      </w:pPr>
    </w:p>
    <w:p w:rsidR="004A054E" w:rsidRDefault="004A054E" w:rsidP="004A054E">
      <w:pPr>
        <w:tabs>
          <w:tab w:val="left" w:pos="2340"/>
        </w:tabs>
        <w:jc w:val="both"/>
        <w:rPr>
          <w:rFonts w:ascii="Arial" w:hAnsi="Arial" w:cs="Arial"/>
        </w:rPr>
      </w:pPr>
      <w:r>
        <w:rPr>
          <w:rFonts w:ascii="Arial" w:hAnsi="Arial" w:cs="Arial"/>
        </w:rPr>
        <w:t>SNA</w:t>
      </w:r>
      <w:r>
        <w:rPr>
          <w:rFonts w:ascii="Arial" w:hAnsi="Arial" w:cs="Arial"/>
        </w:rPr>
        <w:tab/>
      </w:r>
      <w:proofErr w:type="spellStart"/>
      <w:r>
        <w:rPr>
          <w:rFonts w:ascii="Arial" w:hAnsi="Arial" w:cs="Arial"/>
        </w:rPr>
        <w:t>Standar</w:t>
      </w:r>
      <w:proofErr w:type="spellEnd"/>
      <w:r>
        <w:rPr>
          <w:rFonts w:ascii="Arial" w:hAnsi="Arial" w:cs="Arial"/>
        </w:rPr>
        <w:t xml:space="preserve"> </w:t>
      </w:r>
      <w:proofErr w:type="spellStart"/>
      <w:r>
        <w:rPr>
          <w:rFonts w:ascii="Arial" w:hAnsi="Arial" w:cs="Arial"/>
        </w:rPr>
        <w:t>Numerical</w:t>
      </w:r>
      <w:proofErr w:type="spellEnd"/>
      <w:r>
        <w:rPr>
          <w:rFonts w:ascii="Arial" w:hAnsi="Arial" w:cs="Arial"/>
        </w:rPr>
        <w:t xml:space="preserve"> </w:t>
      </w:r>
      <w:proofErr w:type="spellStart"/>
      <w:r>
        <w:rPr>
          <w:rFonts w:ascii="Arial" w:hAnsi="Arial" w:cs="Arial"/>
        </w:rPr>
        <w:t>Attribute</w:t>
      </w:r>
      <w:proofErr w:type="spellEnd"/>
      <w:r>
        <w:rPr>
          <w:rFonts w:ascii="Arial" w:hAnsi="Arial" w:cs="Arial"/>
        </w:rPr>
        <w:t xml:space="preserve">  (Atributo Numérico </w:t>
      </w:r>
    </w:p>
    <w:p w:rsidR="004A054E" w:rsidRDefault="004A054E" w:rsidP="004A054E">
      <w:pPr>
        <w:tabs>
          <w:tab w:val="left" w:pos="2340"/>
        </w:tabs>
        <w:jc w:val="both"/>
        <w:rPr>
          <w:rFonts w:ascii="Arial" w:hAnsi="Arial" w:cs="Arial"/>
        </w:rPr>
      </w:pPr>
      <w:r>
        <w:rPr>
          <w:rFonts w:ascii="Arial" w:hAnsi="Arial" w:cs="Arial"/>
        </w:rPr>
        <w:t xml:space="preserve">                                   Estándar)</w:t>
      </w:r>
    </w:p>
    <w:p w:rsidR="004A054E" w:rsidRDefault="004A054E" w:rsidP="004A054E">
      <w:pPr>
        <w:tabs>
          <w:tab w:val="left" w:pos="2340"/>
        </w:tabs>
        <w:jc w:val="both"/>
        <w:rPr>
          <w:rFonts w:ascii="Arial" w:hAnsi="Arial" w:cs="Arial"/>
        </w:rPr>
      </w:pPr>
    </w:p>
    <w:p w:rsidR="004A054E" w:rsidRDefault="004A054E" w:rsidP="004A054E">
      <w:pPr>
        <w:tabs>
          <w:tab w:val="left" w:pos="2340"/>
        </w:tabs>
        <w:jc w:val="both"/>
        <w:rPr>
          <w:rFonts w:ascii="Arial" w:hAnsi="Arial" w:cs="Arial"/>
        </w:rPr>
      </w:pPr>
      <w:r>
        <w:rPr>
          <w:rFonts w:ascii="Arial" w:hAnsi="Arial" w:cs="Arial"/>
        </w:rPr>
        <w:t>ODBC</w:t>
      </w:r>
      <w:r>
        <w:rPr>
          <w:rFonts w:ascii="Arial" w:hAnsi="Arial" w:cs="Arial"/>
        </w:rPr>
        <w:tab/>
        <w:t xml:space="preserve">Open </w:t>
      </w:r>
      <w:proofErr w:type="spellStart"/>
      <w:r>
        <w:rPr>
          <w:rFonts w:ascii="Arial" w:hAnsi="Arial" w:cs="Arial"/>
        </w:rPr>
        <w:t>Database</w:t>
      </w:r>
      <w:proofErr w:type="spellEnd"/>
      <w:r>
        <w:rPr>
          <w:rFonts w:ascii="Arial" w:hAnsi="Arial" w:cs="Arial"/>
        </w:rPr>
        <w:t xml:space="preserve"> </w:t>
      </w:r>
      <w:proofErr w:type="spellStart"/>
      <w:r>
        <w:rPr>
          <w:rFonts w:ascii="Arial" w:hAnsi="Arial" w:cs="Arial"/>
        </w:rPr>
        <w:t>Connectivity</w:t>
      </w:r>
      <w:proofErr w:type="spellEnd"/>
      <w:r>
        <w:rPr>
          <w:rFonts w:ascii="Arial" w:hAnsi="Arial" w:cs="Arial"/>
        </w:rPr>
        <w:t xml:space="preserve"> (Conectividad abierta de </w:t>
      </w:r>
    </w:p>
    <w:p w:rsidR="004A054E" w:rsidRDefault="004A054E" w:rsidP="004A054E">
      <w:pPr>
        <w:tabs>
          <w:tab w:val="left" w:pos="2340"/>
        </w:tabs>
        <w:jc w:val="both"/>
        <w:rPr>
          <w:rFonts w:ascii="Arial" w:hAnsi="Arial" w:cs="Arial"/>
        </w:rPr>
      </w:pPr>
      <w:r>
        <w:rPr>
          <w:rFonts w:ascii="Arial" w:hAnsi="Arial" w:cs="Arial"/>
        </w:rPr>
        <w:t xml:space="preserve">                                   </w:t>
      </w:r>
      <w:proofErr w:type="gramStart"/>
      <w:r>
        <w:rPr>
          <w:rFonts w:ascii="Arial" w:hAnsi="Arial" w:cs="Arial"/>
        </w:rPr>
        <w:t>base</w:t>
      </w:r>
      <w:proofErr w:type="gramEnd"/>
      <w:r>
        <w:rPr>
          <w:rFonts w:ascii="Arial" w:hAnsi="Arial" w:cs="Arial"/>
        </w:rPr>
        <w:t xml:space="preserve"> de datos)</w:t>
      </w:r>
    </w:p>
    <w:p w:rsidR="004A054E" w:rsidRDefault="004A054E" w:rsidP="004A054E">
      <w:pPr>
        <w:tabs>
          <w:tab w:val="left" w:pos="2340"/>
        </w:tabs>
        <w:jc w:val="both"/>
        <w:rPr>
          <w:rFonts w:ascii="Arial" w:hAnsi="Arial" w:cs="Arial"/>
        </w:rPr>
      </w:pPr>
    </w:p>
    <w:p w:rsidR="004A054E" w:rsidRDefault="004A054E" w:rsidP="004A054E">
      <w:pPr>
        <w:tabs>
          <w:tab w:val="left" w:pos="2340"/>
        </w:tabs>
        <w:jc w:val="both"/>
        <w:rPr>
          <w:rFonts w:ascii="Arial" w:hAnsi="Arial" w:cs="Arial"/>
        </w:rPr>
      </w:pPr>
      <w:r>
        <w:rPr>
          <w:rFonts w:ascii="Arial" w:hAnsi="Arial" w:cs="Arial"/>
        </w:rPr>
        <w:t>ADO</w:t>
      </w:r>
      <w:r>
        <w:rPr>
          <w:rFonts w:ascii="Arial" w:hAnsi="Arial" w:cs="Arial"/>
        </w:rPr>
        <w:tab/>
        <w:t xml:space="preserve">ActiveX Data </w:t>
      </w:r>
      <w:proofErr w:type="spellStart"/>
      <w:r>
        <w:rPr>
          <w:rFonts w:ascii="Arial" w:hAnsi="Arial" w:cs="Arial"/>
        </w:rPr>
        <w:t>Objects</w:t>
      </w:r>
      <w:proofErr w:type="spellEnd"/>
      <w:r>
        <w:rPr>
          <w:rFonts w:ascii="Arial" w:hAnsi="Arial" w:cs="Arial"/>
        </w:rPr>
        <w:t xml:space="preserve"> (Objetos de datos </w:t>
      </w:r>
      <w:proofErr w:type="spellStart"/>
      <w:r>
        <w:rPr>
          <w:rFonts w:ascii="Arial" w:hAnsi="Arial" w:cs="Arial"/>
        </w:rPr>
        <w:t>activeX</w:t>
      </w:r>
      <w:proofErr w:type="spellEnd"/>
      <w:r>
        <w:rPr>
          <w:rFonts w:ascii="Arial" w:hAnsi="Arial" w:cs="Arial"/>
        </w:rPr>
        <w:t>)</w:t>
      </w:r>
    </w:p>
    <w:p w:rsidR="004A054E" w:rsidRDefault="004A054E" w:rsidP="004A054E">
      <w:pPr>
        <w:tabs>
          <w:tab w:val="left" w:pos="2340"/>
        </w:tabs>
        <w:jc w:val="both"/>
        <w:rPr>
          <w:rFonts w:ascii="Arial" w:hAnsi="Arial" w:cs="Arial"/>
        </w:rPr>
      </w:pPr>
    </w:p>
    <w:p w:rsidR="004A054E" w:rsidRPr="00C576CC" w:rsidRDefault="004A054E" w:rsidP="004A054E">
      <w:pPr>
        <w:tabs>
          <w:tab w:val="left" w:pos="2340"/>
        </w:tabs>
        <w:jc w:val="both"/>
        <w:rPr>
          <w:rFonts w:ascii="Arial" w:hAnsi="Arial" w:cs="Arial"/>
          <w:lang w:val="es-ES_tradnl"/>
        </w:rPr>
      </w:pPr>
      <w:r w:rsidRPr="00C576CC">
        <w:rPr>
          <w:rFonts w:ascii="Arial" w:hAnsi="Arial" w:cs="Arial"/>
          <w:lang w:val="es-ES_tradnl"/>
        </w:rPr>
        <w:t>GUI</w:t>
      </w:r>
      <w:r w:rsidRPr="00C576CC">
        <w:rPr>
          <w:rFonts w:ascii="Arial" w:hAnsi="Arial" w:cs="Arial"/>
          <w:lang w:val="es-ES_tradnl"/>
        </w:rPr>
        <w:tab/>
      </w:r>
      <w:proofErr w:type="spellStart"/>
      <w:r w:rsidRPr="00C576CC">
        <w:rPr>
          <w:rFonts w:ascii="Arial" w:hAnsi="Arial" w:cs="Arial"/>
          <w:lang w:val="es-ES_tradnl"/>
        </w:rPr>
        <w:t>Graphic</w:t>
      </w:r>
      <w:proofErr w:type="spellEnd"/>
      <w:r w:rsidRPr="00C576CC">
        <w:rPr>
          <w:rFonts w:ascii="Arial" w:hAnsi="Arial" w:cs="Arial"/>
          <w:lang w:val="es-ES_tradnl"/>
        </w:rPr>
        <w:t xml:space="preserve"> </w:t>
      </w:r>
      <w:proofErr w:type="spellStart"/>
      <w:r w:rsidRPr="00C576CC">
        <w:rPr>
          <w:rFonts w:ascii="Arial" w:hAnsi="Arial" w:cs="Arial"/>
          <w:lang w:val="es-ES_tradnl"/>
        </w:rPr>
        <w:t>User</w:t>
      </w:r>
      <w:proofErr w:type="spellEnd"/>
      <w:r w:rsidRPr="00C576CC">
        <w:rPr>
          <w:rFonts w:ascii="Arial" w:hAnsi="Arial" w:cs="Arial"/>
          <w:lang w:val="es-ES_tradnl"/>
        </w:rPr>
        <w:t xml:space="preserve"> Interface (Interfaz gráfica para el usuario)</w:t>
      </w:r>
    </w:p>
    <w:p w:rsidR="004A054E" w:rsidRDefault="004A054E" w:rsidP="004A054E">
      <w:pPr>
        <w:tabs>
          <w:tab w:val="left" w:pos="2340"/>
        </w:tabs>
        <w:jc w:val="both"/>
        <w:rPr>
          <w:rFonts w:ascii="Arial" w:hAnsi="Arial" w:cs="Arial"/>
          <w:lang w:val="es-ES_tradnl"/>
        </w:rPr>
      </w:pPr>
    </w:p>
    <w:p w:rsidR="004A054E" w:rsidRDefault="004A054E" w:rsidP="004A054E">
      <w:pPr>
        <w:tabs>
          <w:tab w:val="left" w:pos="2340"/>
        </w:tabs>
        <w:jc w:val="both"/>
        <w:rPr>
          <w:rFonts w:ascii="Arial" w:hAnsi="Arial" w:cs="Arial"/>
        </w:rPr>
      </w:pPr>
      <w:r>
        <w:rPr>
          <w:rFonts w:ascii="Arial" w:hAnsi="Arial" w:cs="Arial"/>
        </w:rPr>
        <w:t>PEPS</w:t>
      </w:r>
      <w:r>
        <w:rPr>
          <w:rFonts w:ascii="Arial" w:hAnsi="Arial" w:cs="Arial"/>
        </w:rPr>
        <w:tab/>
        <w:t>Primero en entrar, primero en salir</w:t>
      </w:r>
    </w:p>
    <w:p w:rsidR="004A054E" w:rsidRDefault="004A054E" w:rsidP="004A054E">
      <w:pPr>
        <w:tabs>
          <w:tab w:val="left" w:pos="2340"/>
        </w:tabs>
        <w:jc w:val="both"/>
        <w:rPr>
          <w:rFonts w:ascii="Arial" w:hAnsi="Arial" w:cs="Arial"/>
        </w:rPr>
      </w:pPr>
    </w:p>
    <w:p w:rsidR="004A054E" w:rsidRPr="00DC3ADF" w:rsidRDefault="004A054E" w:rsidP="004A054E">
      <w:pPr>
        <w:tabs>
          <w:tab w:val="left" w:pos="2340"/>
        </w:tabs>
        <w:jc w:val="both"/>
        <w:rPr>
          <w:rFonts w:ascii="Arial" w:hAnsi="Arial" w:cs="Arial"/>
          <w:lang w:val="en-US"/>
        </w:rPr>
      </w:pPr>
      <w:r w:rsidRPr="00DC3ADF">
        <w:rPr>
          <w:rFonts w:ascii="Arial" w:hAnsi="Arial" w:cs="Arial"/>
          <w:lang w:val="en-US"/>
        </w:rPr>
        <w:t>PLUS</w:t>
      </w:r>
      <w:r w:rsidRPr="00DC3ADF">
        <w:rPr>
          <w:rFonts w:ascii="Arial" w:hAnsi="Arial" w:cs="Arial"/>
          <w:lang w:val="en-US"/>
        </w:rPr>
        <w:tab/>
        <w:t xml:space="preserve">Programming Language </w:t>
      </w:r>
      <w:proofErr w:type="gramStart"/>
      <w:r w:rsidRPr="00DC3ADF">
        <w:rPr>
          <w:rFonts w:ascii="Arial" w:hAnsi="Arial" w:cs="Arial"/>
          <w:lang w:val="en-US"/>
        </w:rPr>
        <w:t>Under</w:t>
      </w:r>
      <w:proofErr w:type="gramEnd"/>
      <w:r w:rsidRPr="00DC3ADF">
        <w:rPr>
          <w:rFonts w:ascii="Arial" w:hAnsi="Arial" w:cs="Arial"/>
          <w:lang w:val="en-US"/>
        </w:rPr>
        <w:t xml:space="preserve"> Simulation (</w:t>
      </w:r>
      <w:proofErr w:type="spellStart"/>
      <w:r w:rsidRPr="00DC3ADF">
        <w:rPr>
          <w:rFonts w:ascii="Arial" w:hAnsi="Arial" w:cs="Arial"/>
          <w:lang w:val="en-US"/>
        </w:rPr>
        <w:t>Lenguaje</w:t>
      </w:r>
      <w:proofErr w:type="spellEnd"/>
      <w:r w:rsidRPr="00DC3ADF">
        <w:rPr>
          <w:rFonts w:ascii="Arial" w:hAnsi="Arial" w:cs="Arial"/>
          <w:lang w:val="en-US"/>
        </w:rPr>
        <w:t xml:space="preserve"> </w:t>
      </w:r>
      <w:r>
        <w:rPr>
          <w:rFonts w:ascii="Arial" w:hAnsi="Arial" w:cs="Arial"/>
          <w:lang w:val="en-US"/>
        </w:rPr>
        <w:t xml:space="preserve"> </w:t>
      </w:r>
    </w:p>
    <w:p w:rsidR="004A054E" w:rsidRDefault="004A054E" w:rsidP="004A054E">
      <w:pPr>
        <w:tabs>
          <w:tab w:val="left" w:pos="2340"/>
        </w:tabs>
        <w:jc w:val="both"/>
        <w:rPr>
          <w:rFonts w:ascii="Arial" w:hAnsi="Arial" w:cs="Arial"/>
          <w:lang w:val="es-ES_tradnl"/>
        </w:rPr>
      </w:pPr>
      <w:r w:rsidRPr="00DC3ADF">
        <w:rPr>
          <w:rFonts w:ascii="Arial" w:hAnsi="Arial" w:cs="Arial"/>
          <w:lang w:val="en-US"/>
        </w:rPr>
        <w:t xml:space="preserve">                                   </w:t>
      </w:r>
      <w:proofErr w:type="gramStart"/>
      <w:r w:rsidRPr="00F961BB">
        <w:rPr>
          <w:rFonts w:ascii="Arial" w:hAnsi="Arial" w:cs="Arial"/>
          <w:lang w:val="es-ES"/>
        </w:rPr>
        <w:t>de</w:t>
      </w:r>
      <w:proofErr w:type="gramEnd"/>
      <w:r w:rsidRPr="00DC3ADF">
        <w:rPr>
          <w:rFonts w:ascii="Arial" w:hAnsi="Arial" w:cs="Arial"/>
          <w:lang w:val="es-ES_tradnl"/>
        </w:rPr>
        <w:t xml:space="preserve"> programación bajo simulación)</w:t>
      </w:r>
    </w:p>
    <w:p w:rsidR="004A054E" w:rsidRDefault="004A054E" w:rsidP="004A054E">
      <w:pPr>
        <w:tabs>
          <w:tab w:val="left" w:pos="2340"/>
        </w:tabs>
        <w:jc w:val="both"/>
        <w:rPr>
          <w:rFonts w:ascii="Arial" w:hAnsi="Arial" w:cs="Arial"/>
          <w:lang w:val="es-ES_tradnl"/>
        </w:rPr>
      </w:pPr>
    </w:p>
    <w:p w:rsidR="004A054E" w:rsidRDefault="004A054E" w:rsidP="004A054E">
      <w:pPr>
        <w:tabs>
          <w:tab w:val="left" w:pos="2340"/>
        </w:tabs>
        <w:jc w:val="both"/>
        <w:rPr>
          <w:rFonts w:ascii="Arial" w:hAnsi="Arial" w:cs="Arial"/>
        </w:rPr>
      </w:pPr>
      <w:r>
        <w:rPr>
          <w:rFonts w:ascii="Arial" w:hAnsi="Arial" w:cs="Arial"/>
        </w:rPr>
        <w:t>SQL</w:t>
      </w:r>
      <w:r>
        <w:rPr>
          <w:rFonts w:ascii="Arial" w:hAnsi="Arial" w:cs="Arial"/>
        </w:rPr>
        <w:tab/>
        <w:t>Lenguaje de consulta estructurada</w:t>
      </w:r>
    </w:p>
    <w:p w:rsidR="004A054E" w:rsidRPr="00DC3ADF" w:rsidRDefault="004A054E" w:rsidP="004A054E">
      <w:pPr>
        <w:tabs>
          <w:tab w:val="left" w:pos="2340"/>
        </w:tabs>
        <w:jc w:val="both"/>
        <w:rPr>
          <w:rFonts w:ascii="Arial" w:hAnsi="Arial" w:cs="Arial"/>
          <w:lang w:val="es-ES_tradnl"/>
        </w:rPr>
      </w:pPr>
    </w:p>
    <w:p w:rsidR="004A054E" w:rsidRDefault="004A054E" w:rsidP="004A054E">
      <w:pPr>
        <w:tabs>
          <w:tab w:val="left" w:pos="2340"/>
        </w:tabs>
        <w:jc w:val="both"/>
        <w:rPr>
          <w:rFonts w:ascii="Arial" w:hAnsi="Arial" w:cs="Arial"/>
        </w:rPr>
      </w:pPr>
      <w:r>
        <w:rPr>
          <w:rFonts w:ascii="Arial" w:hAnsi="Arial" w:cs="Arial"/>
        </w:rPr>
        <w:t>ROI</w:t>
      </w:r>
      <w:r>
        <w:rPr>
          <w:rFonts w:ascii="Arial" w:hAnsi="Arial" w:cs="Arial"/>
        </w:rPr>
        <w:tab/>
        <w:t>Tasa de retorno de la inversión.</w:t>
      </w:r>
    </w:p>
    <w:p w:rsidR="004A054E" w:rsidRPr="00DC3ADF" w:rsidRDefault="004A054E" w:rsidP="004A054E">
      <w:pPr>
        <w:tabs>
          <w:tab w:val="left" w:pos="2340"/>
        </w:tabs>
        <w:jc w:val="both"/>
        <w:rPr>
          <w:rFonts w:ascii="Arial" w:hAnsi="Arial" w:cs="Arial"/>
          <w:lang w:val="es-ES_tradnl"/>
        </w:rPr>
      </w:pPr>
    </w:p>
    <w:p w:rsidR="004A054E" w:rsidRPr="00DC3ADF" w:rsidRDefault="004A054E" w:rsidP="004A054E">
      <w:pPr>
        <w:tabs>
          <w:tab w:val="left" w:pos="2340"/>
        </w:tabs>
        <w:jc w:val="both"/>
        <w:rPr>
          <w:rFonts w:ascii="Arial" w:hAnsi="Arial" w:cs="Arial"/>
          <w:lang w:val="es-ES_tradnl"/>
        </w:rPr>
      </w:pPr>
    </w:p>
    <w:p w:rsidR="004A054E" w:rsidRPr="00DC3ADF" w:rsidRDefault="004A054E" w:rsidP="004A054E">
      <w:pPr>
        <w:tabs>
          <w:tab w:val="left" w:pos="2340"/>
        </w:tabs>
        <w:jc w:val="both"/>
        <w:rPr>
          <w:rFonts w:ascii="Arial" w:hAnsi="Arial" w:cs="Arial"/>
          <w:lang w:val="es-ES_tradnl"/>
        </w:rPr>
      </w:pPr>
    </w:p>
    <w:p w:rsidR="004A054E" w:rsidRPr="00DC3ADF" w:rsidRDefault="004A054E" w:rsidP="004A054E">
      <w:pPr>
        <w:tabs>
          <w:tab w:val="left" w:pos="2340"/>
        </w:tabs>
        <w:jc w:val="both"/>
        <w:rPr>
          <w:rFonts w:ascii="Arial" w:hAnsi="Arial" w:cs="Arial"/>
          <w:lang w:val="es-ES_tradnl"/>
        </w:rPr>
      </w:pPr>
    </w:p>
    <w:p w:rsidR="004A054E" w:rsidRPr="00DC3ADF" w:rsidRDefault="004A054E" w:rsidP="004A054E">
      <w:pPr>
        <w:tabs>
          <w:tab w:val="left" w:pos="2340"/>
        </w:tabs>
        <w:jc w:val="both"/>
        <w:rPr>
          <w:rFonts w:ascii="Arial" w:hAnsi="Arial" w:cs="Arial"/>
          <w:lang w:val="es-ES_tradnl"/>
        </w:rPr>
      </w:pPr>
    </w:p>
    <w:p w:rsidR="004A054E" w:rsidRPr="00DC3ADF" w:rsidRDefault="004A054E" w:rsidP="004A054E">
      <w:pPr>
        <w:pStyle w:val="Ttulo"/>
        <w:spacing w:line="480" w:lineRule="auto"/>
        <w:jc w:val="both"/>
        <w:rPr>
          <w:rFonts w:ascii="Arial" w:hAnsi="Arial" w:cs="Arial"/>
          <w:b w:val="0"/>
          <w:bCs w:val="0"/>
          <w:sz w:val="24"/>
          <w:lang w:val="es-ES_tradnl"/>
        </w:rPr>
      </w:pPr>
    </w:p>
    <w:p w:rsidR="004A054E" w:rsidRPr="00DC3ADF" w:rsidRDefault="004A054E" w:rsidP="004A054E">
      <w:pPr>
        <w:pStyle w:val="Ttulo"/>
        <w:spacing w:line="480" w:lineRule="auto"/>
        <w:jc w:val="both"/>
        <w:rPr>
          <w:rFonts w:ascii="Arial" w:hAnsi="Arial" w:cs="Arial"/>
          <w:b w:val="0"/>
          <w:bCs w:val="0"/>
          <w:sz w:val="24"/>
          <w:lang w:val="es-ES_tradnl"/>
        </w:rPr>
      </w:pPr>
    </w:p>
    <w:p w:rsidR="004A054E" w:rsidRDefault="004A054E" w:rsidP="004A054E">
      <w:pPr>
        <w:pStyle w:val="Ttulo"/>
        <w:spacing w:line="480" w:lineRule="auto"/>
        <w:jc w:val="both"/>
        <w:rPr>
          <w:rFonts w:ascii="Arial" w:hAnsi="Arial" w:cs="Arial"/>
          <w:b w:val="0"/>
          <w:bCs w:val="0"/>
          <w:sz w:val="24"/>
          <w:lang w:val="es-ES_tradnl"/>
        </w:rPr>
      </w:pPr>
    </w:p>
    <w:p w:rsidR="004A054E" w:rsidRPr="00DC3ADF" w:rsidRDefault="004A054E" w:rsidP="004A054E">
      <w:pPr>
        <w:pStyle w:val="Ttulo"/>
        <w:spacing w:line="480" w:lineRule="auto"/>
        <w:jc w:val="both"/>
        <w:rPr>
          <w:rFonts w:ascii="Arial" w:hAnsi="Arial" w:cs="Arial"/>
          <w:b w:val="0"/>
          <w:bCs w:val="0"/>
          <w:sz w:val="24"/>
          <w:lang w:val="es-ES_tradnl"/>
        </w:rPr>
      </w:pPr>
    </w:p>
    <w:p w:rsidR="004F6555" w:rsidRDefault="004F6555" w:rsidP="004A054E">
      <w:pPr>
        <w:pStyle w:val="Ttulo1"/>
        <w:rPr>
          <w:rFonts w:ascii="Arial" w:hAnsi="Arial" w:cs="Arial"/>
        </w:rPr>
        <w:sectPr w:rsidR="004F6555" w:rsidSect="00F47571">
          <w:type w:val="continuous"/>
          <w:pgSz w:w="11906" w:h="16838"/>
          <w:pgMar w:top="2268" w:right="1361" w:bottom="2268" w:left="2268" w:header="708" w:footer="708" w:gutter="0"/>
          <w:pgNumType w:fmt="lowerRoman"/>
          <w:cols w:space="708"/>
          <w:titlePg/>
          <w:docGrid w:linePitch="360"/>
        </w:sectPr>
      </w:pPr>
    </w:p>
    <w:p w:rsidR="004A054E" w:rsidRPr="00D86A0F" w:rsidRDefault="004A054E" w:rsidP="00D86A0F">
      <w:pPr>
        <w:pStyle w:val="Capitulo1"/>
        <w:rPr>
          <w:sz w:val="40"/>
          <w:szCs w:val="40"/>
        </w:rPr>
      </w:pPr>
      <w:bookmarkStart w:id="17" w:name="_Toc348421563"/>
      <w:bookmarkStart w:id="18" w:name="_Toc355556360"/>
      <w:r w:rsidRPr="00D86A0F">
        <w:rPr>
          <w:sz w:val="40"/>
          <w:szCs w:val="40"/>
        </w:rPr>
        <w:lastRenderedPageBreak/>
        <w:t>SIMBOLOGÍA</w:t>
      </w:r>
      <w:bookmarkEnd w:id="17"/>
      <w:bookmarkEnd w:id="18"/>
    </w:p>
    <w:p w:rsidR="004A054E" w:rsidRDefault="004A054E" w:rsidP="004A054E">
      <w:pPr>
        <w:pStyle w:val="Ttulo"/>
        <w:spacing w:line="480" w:lineRule="auto"/>
        <w:jc w:val="both"/>
        <w:rPr>
          <w:rFonts w:ascii="Arial" w:hAnsi="Arial" w:cs="Arial"/>
          <w:b w:val="0"/>
          <w:bCs w:val="0"/>
          <w:sz w:val="24"/>
        </w:rPr>
      </w:pPr>
    </w:p>
    <w:p w:rsidR="004A054E" w:rsidRDefault="004A054E" w:rsidP="004A054E">
      <w:pPr>
        <w:tabs>
          <w:tab w:val="left" w:pos="2340"/>
        </w:tabs>
        <w:jc w:val="both"/>
        <w:rPr>
          <w:rFonts w:ascii="Arial" w:hAnsi="Arial" w:cs="Arial"/>
        </w:rPr>
      </w:pPr>
      <w:r>
        <w:rPr>
          <w:rFonts w:ascii="Symbol" w:hAnsi="Symbol" w:cs="Arial"/>
        </w:rPr>
        <w:t></w:t>
      </w:r>
      <w:r>
        <w:rPr>
          <w:rFonts w:ascii="Arial" w:hAnsi="Arial" w:cs="Arial"/>
        </w:rPr>
        <w:tab/>
        <w:t>Porcentaje</w:t>
      </w:r>
    </w:p>
    <w:p w:rsidR="004A054E" w:rsidRDefault="004A054E" w:rsidP="004A054E">
      <w:pPr>
        <w:pStyle w:val="Ttulo"/>
        <w:spacing w:line="480" w:lineRule="auto"/>
        <w:jc w:val="both"/>
        <w:rPr>
          <w:rFonts w:ascii="Arial" w:hAnsi="Arial" w:cs="Arial"/>
          <w:b w:val="0"/>
          <w:bCs w:val="0"/>
          <w:sz w:val="24"/>
        </w:rPr>
      </w:pPr>
    </w:p>
    <w:p w:rsidR="004A054E" w:rsidRDefault="004A054E" w:rsidP="004A054E">
      <w:pPr>
        <w:tabs>
          <w:tab w:val="left" w:pos="2340"/>
        </w:tabs>
        <w:jc w:val="both"/>
        <w:rPr>
          <w:rFonts w:ascii="Arial" w:hAnsi="Arial" w:cs="Arial"/>
        </w:rPr>
      </w:pPr>
      <w:r>
        <w:rPr>
          <w:rFonts w:ascii="Symbol" w:hAnsi="Symbol" w:cs="Arial"/>
        </w:rPr>
        <w:t></w:t>
      </w:r>
      <w:r>
        <w:rPr>
          <w:rFonts w:ascii="Arial" w:hAnsi="Arial" w:cs="Arial"/>
        </w:rPr>
        <w:tab/>
        <w:t>Número de veces</w:t>
      </w:r>
    </w:p>
    <w:p w:rsidR="00971DEC" w:rsidRDefault="00971DEC" w:rsidP="004A054E">
      <w:pPr>
        <w:tabs>
          <w:tab w:val="left" w:pos="2340"/>
        </w:tabs>
        <w:jc w:val="both"/>
        <w:rPr>
          <w:rFonts w:ascii="Arial" w:hAnsi="Arial" w:cs="Arial"/>
        </w:rPr>
      </w:pPr>
    </w:p>
    <w:p w:rsidR="00971DEC" w:rsidRDefault="00971DEC" w:rsidP="004A054E">
      <w:pPr>
        <w:tabs>
          <w:tab w:val="left" w:pos="2340"/>
        </w:tabs>
        <w:jc w:val="both"/>
        <w:rPr>
          <w:rFonts w:ascii="Arial" w:hAnsi="Arial" w:cs="Arial"/>
        </w:rPr>
      </w:pPr>
    </w:p>
    <w:p w:rsidR="00971DEC" w:rsidRDefault="00971DEC" w:rsidP="004A054E">
      <w:pPr>
        <w:tabs>
          <w:tab w:val="left" w:pos="2340"/>
        </w:tabs>
        <w:jc w:val="both"/>
        <w:rPr>
          <w:rFonts w:ascii="Arial" w:hAnsi="Arial" w:cs="Arial"/>
        </w:rPr>
      </w:pPr>
      <w:r>
        <w:rPr>
          <w:rFonts w:ascii="Arial" w:hAnsi="Arial" w:cs="Arial"/>
        </w:rPr>
        <w:t>POS</w:t>
      </w:r>
      <w:r>
        <w:rPr>
          <w:rFonts w:ascii="Arial" w:hAnsi="Arial" w:cs="Arial"/>
        </w:rPr>
        <w:tab/>
        <w:t>Punto de Cobro [Caja]</w:t>
      </w:r>
    </w:p>
    <w:p w:rsidR="004A054E" w:rsidRDefault="004A054E" w:rsidP="004A054E">
      <w:pPr>
        <w:pStyle w:val="Ttulo"/>
        <w:spacing w:line="480" w:lineRule="auto"/>
        <w:jc w:val="both"/>
        <w:rPr>
          <w:rFonts w:ascii="Arial" w:hAnsi="Arial" w:cs="Arial"/>
          <w:b w:val="0"/>
          <w:bCs w:val="0"/>
          <w:sz w:val="24"/>
        </w:rPr>
      </w:pPr>
    </w:p>
    <w:p w:rsidR="004A054E" w:rsidRDefault="004A054E" w:rsidP="004A054E">
      <w:pPr>
        <w:pStyle w:val="Ttulo"/>
        <w:spacing w:line="480" w:lineRule="auto"/>
        <w:jc w:val="both"/>
        <w:rPr>
          <w:rFonts w:ascii="Arial" w:hAnsi="Arial" w:cs="Arial"/>
          <w:b w:val="0"/>
          <w:bCs w:val="0"/>
          <w:sz w:val="24"/>
        </w:rPr>
      </w:pPr>
    </w:p>
    <w:p w:rsidR="004A054E" w:rsidRDefault="004A054E" w:rsidP="004A054E">
      <w:pPr>
        <w:pStyle w:val="Ttulo"/>
        <w:spacing w:line="480" w:lineRule="auto"/>
        <w:jc w:val="both"/>
        <w:rPr>
          <w:rFonts w:ascii="Arial" w:hAnsi="Arial" w:cs="Arial"/>
          <w:b w:val="0"/>
          <w:bCs w:val="0"/>
          <w:sz w:val="24"/>
        </w:rPr>
      </w:pPr>
    </w:p>
    <w:p w:rsidR="004A054E" w:rsidRDefault="004A054E" w:rsidP="004A054E">
      <w:pPr>
        <w:pStyle w:val="Ttulo"/>
        <w:spacing w:line="480" w:lineRule="auto"/>
        <w:jc w:val="both"/>
        <w:rPr>
          <w:rFonts w:ascii="Arial" w:hAnsi="Arial" w:cs="Arial"/>
          <w:b w:val="0"/>
          <w:bCs w:val="0"/>
          <w:sz w:val="24"/>
        </w:rPr>
      </w:pPr>
    </w:p>
    <w:p w:rsidR="004A054E" w:rsidRDefault="004A054E" w:rsidP="004A054E">
      <w:pPr>
        <w:pStyle w:val="Ttulo"/>
        <w:spacing w:line="480" w:lineRule="auto"/>
        <w:jc w:val="both"/>
        <w:rPr>
          <w:rFonts w:ascii="Arial" w:hAnsi="Arial" w:cs="Arial"/>
          <w:b w:val="0"/>
          <w:bCs w:val="0"/>
          <w:sz w:val="24"/>
        </w:rPr>
      </w:pPr>
    </w:p>
    <w:p w:rsidR="004A054E" w:rsidRDefault="004A054E" w:rsidP="004A054E">
      <w:pPr>
        <w:pStyle w:val="Ttulo"/>
        <w:spacing w:line="480" w:lineRule="auto"/>
        <w:jc w:val="both"/>
        <w:rPr>
          <w:rFonts w:ascii="Arial" w:hAnsi="Arial" w:cs="Arial"/>
          <w:b w:val="0"/>
          <w:bCs w:val="0"/>
          <w:sz w:val="24"/>
        </w:rPr>
      </w:pPr>
    </w:p>
    <w:p w:rsidR="004A054E" w:rsidRDefault="004A054E">
      <w:pPr>
        <w:spacing w:after="200" w:line="276" w:lineRule="auto"/>
        <w:rPr>
          <w:rFonts w:ascii="Arial" w:eastAsiaTheme="majorEastAsia" w:hAnsi="Arial" w:cs="Arial"/>
          <w:b/>
          <w:color w:val="243F60" w:themeColor="accent1" w:themeShade="7F"/>
          <w:sz w:val="48"/>
        </w:rPr>
      </w:pPr>
    </w:p>
    <w:p w:rsidR="006B0BE6" w:rsidRDefault="006B0BE6">
      <w:pPr>
        <w:spacing w:after="200" w:line="276" w:lineRule="auto"/>
        <w:rPr>
          <w:rFonts w:ascii="Arial" w:eastAsiaTheme="majorEastAsia" w:hAnsi="Arial" w:cs="Arial"/>
          <w:b/>
          <w:color w:val="243F60" w:themeColor="accent1" w:themeShade="7F"/>
          <w:sz w:val="48"/>
        </w:rPr>
      </w:pPr>
      <w:r>
        <w:rPr>
          <w:rFonts w:ascii="Arial" w:hAnsi="Arial" w:cs="Arial"/>
          <w:b/>
          <w:sz w:val="48"/>
        </w:rPr>
        <w:br w:type="page"/>
      </w:r>
    </w:p>
    <w:p w:rsidR="004F6555" w:rsidRDefault="004F6555" w:rsidP="00A75490">
      <w:pPr>
        <w:pStyle w:val="Ttulo"/>
        <w:spacing w:line="360" w:lineRule="auto"/>
        <w:rPr>
          <w:rFonts w:ascii="Arial" w:hAnsi="Arial" w:cs="Arial"/>
          <w:sz w:val="32"/>
        </w:rPr>
        <w:sectPr w:rsidR="004F6555" w:rsidSect="004F6555">
          <w:type w:val="continuous"/>
          <w:pgSz w:w="11906" w:h="16838"/>
          <w:pgMar w:top="2268" w:right="1361" w:bottom="2268" w:left="2268" w:header="708" w:footer="708" w:gutter="0"/>
          <w:pgNumType w:fmt="lowerRoman" w:start="9"/>
          <w:cols w:space="708"/>
          <w:titlePg/>
          <w:docGrid w:linePitch="360"/>
        </w:sectPr>
      </w:pPr>
    </w:p>
    <w:p w:rsidR="002B7884" w:rsidRDefault="003763E1" w:rsidP="00D86A0F">
      <w:pPr>
        <w:pStyle w:val="Capitulo1"/>
        <w:rPr>
          <w:noProof/>
        </w:rPr>
      </w:pPr>
      <w:bookmarkStart w:id="19" w:name="_Toc348421564"/>
      <w:bookmarkStart w:id="20" w:name="_Toc355556361"/>
      <w:r w:rsidRPr="00D86A0F">
        <w:rPr>
          <w:sz w:val="40"/>
          <w:szCs w:val="40"/>
        </w:rPr>
        <w:lastRenderedPageBreak/>
        <w:t>ÍNDICE DE TABLAS</w:t>
      </w:r>
      <w:bookmarkEnd w:id="19"/>
      <w:bookmarkEnd w:id="20"/>
      <w:r w:rsidR="007A0B99" w:rsidRPr="00A75490">
        <w:rPr>
          <w:sz w:val="40"/>
          <w:szCs w:val="40"/>
        </w:rPr>
        <w:fldChar w:fldCharType="begin"/>
      </w:r>
      <w:r w:rsidR="00A75490" w:rsidRPr="00D86A0F">
        <w:rPr>
          <w:sz w:val="40"/>
          <w:szCs w:val="40"/>
        </w:rPr>
        <w:instrText xml:space="preserve"> TOC \h \z \t "Tabla 1,1,Tabla,1,Tabla 2,1" </w:instrText>
      </w:r>
      <w:r w:rsidR="007A0B99" w:rsidRPr="00A75490">
        <w:rPr>
          <w:sz w:val="40"/>
          <w:szCs w:val="40"/>
        </w:rPr>
        <w:fldChar w:fldCharType="separate"/>
      </w:r>
    </w:p>
    <w:p w:rsidR="002B7884" w:rsidRDefault="00E4591F">
      <w:pPr>
        <w:pStyle w:val="TDC1"/>
        <w:rPr>
          <w:rFonts w:asciiTheme="minorHAnsi" w:eastAsiaTheme="minorEastAsia" w:hAnsiTheme="minorHAnsi" w:cstheme="minorBidi"/>
          <w:noProof/>
          <w:sz w:val="22"/>
          <w:szCs w:val="22"/>
          <w:lang w:eastAsia="es-EC"/>
        </w:rPr>
      </w:pPr>
      <w:hyperlink w:anchor="_Toc355556747" w:history="1">
        <w:r w:rsidR="002B7884" w:rsidRPr="00C059C1">
          <w:rPr>
            <w:rStyle w:val="Hipervnculo"/>
            <w:noProof/>
          </w:rPr>
          <w:t>TABLA I.- ENTIDADES Y ATRIBUTOS</w:t>
        </w:r>
        <w:r w:rsidR="002B7884">
          <w:rPr>
            <w:noProof/>
            <w:webHidden/>
          </w:rPr>
          <w:tab/>
        </w:r>
        <w:r w:rsidR="007A0B99">
          <w:rPr>
            <w:noProof/>
            <w:webHidden/>
          </w:rPr>
          <w:fldChar w:fldCharType="begin"/>
        </w:r>
        <w:r w:rsidR="002B7884">
          <w:rPr>
            <w:noProof/>
            <w:webHidden/>
          </w:rPr>
          <w:instrText xml:space="preserve"> PAGEREF _Toc355556747 \h </w:instrText>
        </w:r>
        <w:r w:rsidR="007A0B99">
          <w:rPr>
            <w:noProof/>
            <w:webHidden/>
          </w:rPr>
        </w:r>
        <w:r w:rsidR="007A0B99">
          <w:rPr>
            <w:noProof/>
            <w:webHidden/>
          </w:rPr>
          <w:fldChar w:fldCharType="separate"/>
        </w:r>
        <w:r w:rsidR="002B7884">
          <w:rPr>
            <w:noProof/>
            <w:webHidden/>
          </w:rPr>
          <w:t>30</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48" w:history="1">
        <w:r w:rsidR="002B7884" w:rsidRPr="00C059C1">
          <w:rPr>
            <w:rStyle w:val="Hipervnculo"/>
            <w:noProof/>
          </w:rPr>
          <w:t>TABLA III.- VENTAS NETAS POR SECCIÓN Y SU PORCENTAJE DE APORTACIÓN DE LA SUCURSAL PRINCIPAL UBICADA EN EL CANTÓN GUAYAQUIL</w:t>
        </w:r>
        <w:r w:rsidR="002B7884">
          <w:rPr>
            <w:noProof/>
            <w:webHidden/>
          </w:rPr>
          <w:tab/>
        </w:r>
        <w:r w:rsidR="007A0B99">
          <w:rPr>
            <w:noProof/>
            <w:webHidden/>
          </w:rPr>
          <w:fldChar w:fldCharType="begin"/>
        </w:r>
        <w:r w:rsidR="002B7884">
          <w:rPr>
            <w:noProof/>
            <w:webHidden/>
          </w:rPr>
          <w:instrText xml:space="preserve"> PAGEREF _Toc355556748 \h </w:instrText>
        </w:r>
        <w:r w:rsidR="007A0B99">
          <w:rPr>
            <w:noProof/>
            <w:webHidden/>
          </w:rPr>
        </w:r>
        <w:r w:rsidR="007A0B99">
          <w:rPr>
            <w:noProof/>
            <w:webHidden/>
          </w:rPr>
          <w:fldChar w:fldCharType="separate"/>
        </w:r>
        <w:r w:rsidR="002B7884">
          <w:rPr>
            <w:noProof/>
            <w:webHidden/>
          </w:rPr>
          <w:t>56</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49" w:history="1">
        <w:r w:rsidR="002B7884" w:rsidRPr="00C059C1">
          <w:rPr>
            <w:rStyle w:val="Hipervnculo"/>
            <w:noProof/>
          </w:rPr>
          <w:t>TABLA IV.</w:t>
        </w:r>
        <w:r w:rsidR="002B7884" w:rsidRPr="00C059C1">
          <w:rPr>
            <w:rStyle w:val="Hipervnculo"/>
            <w:noProof/>
            <w:lang w:val="es-ES"/>
          </w:rPr>
          <w:t>- SECCIÓN DAMAS, SUB SECCIONES Y VENTAS EN DÓLARES DE ESTADOS UNIDOS DE NORTEAMÉRICA.</w:t>
        </w:r>
        <w:r w:rsidR="002B7884">
          <w:rPr>
            <w:noProof/>
            <w:webHidden/>
          </w:rPr>
          <w:tab/>
        </w:r>
        <w:r w:rsidR="007A0B99">
          <w:rPr>
            <w:noProof/>
            <w:webHidden/>
          </w:rPr>
          <w:fldChar w:fldCharType="begin"/>
        </w:r>
        <w:r w:rsidR="002B7884">
          <w:rPr>
            <w:noProof/>
            <w:webHidden/>
          </w:rPr>
          <w:instrText xml:space="preserve"> PAGEREF _Toc355556749 \h </w:instrText>
        </w:r>
        <w:r w:rsidR="007A0B99">
          <w:rPr>
            <w:noProof/>
            <w:webHidden/>
          </w:rPr>
        </w:r>
        <w:r w:rsidR="007A0B99">
          <w:rPr>
            <w:noProof/>
            <w:webHidden/>
          </w:rPr>
          <w:fldChar w:fldCharType="separate"/>
        </w:r>
        <w:r w:rsidR="002B7884">
          <w:rPr>
            <w:noProof/>
            <w:webHidden/>
          </w:rPr>
          <w:t>60</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50" w:history="1">
        <w:r w:rsidR="002B7884" w:rsidRPr="00C059C1">
          <w:rPr>
            <w:rStyle w:val="Hipervnculo"/>
            <w:noProof/>
          </w:rPr>
          <w:t xml:space="preserve">TABLA V.- </w:t>
        </w:r>
        <w:r w:rsidR="002B7884" w:rsidRPr="00C059C1">
          <w:rPr>
            <w:rStyle w:val="Hipervnculo"/>
            <w:noProof/>
            <w:lang w:val="es-ES"/>
          </w:rPr>
          <w:t>SECCIÓN CABALLEROS, SUB SECCIONES Y VENTAS EN DÓLARES DE ESTADOS UNIDOS DE NORTEAMÉRICA.</w:t>
        </w:r>
        <w:r w:rsidR="002B7884">
          <w:rPr>
            <w:noProof/>
            <w:webHidden/>
          </w:rPr>
          <w:tab/>
        </w:r>
        <w:r w:rsidR="007A0B99">
          <w:rPr>
            <w:noProof/>
            <w:webHidden/>
          </w:rPr>
          <w:fldChar w:fldCharType="begin"/>
        </w:r>
        <w:r w:rsidR="002B7884">
          <w:rPr>
            <w:noProof/>
            <w:webHidden/>
          </w:rPr>
          <w:instrText xml:space="preserve"> PAGEREF _Toc355556750 \h </w:instrText>
        </w:r>
        <w:r w:rsidR="007A0B99">
          <w:rPr>
            <w:noProof/>
            <w:webHidden/>
          </w:rPr>
        </w:r>
        <w:r w:rsidR="007A0B99">
          <w:rPr>
            <w:noProof/>
            <w:webHidden/>
          </w:rPr>
          <w:fldChar w:fldCharType="separate"/>
        </w:r>
        <w:r w:rsidR="002B7884">
          <w:rPr>
            <w:noProof/>
            <w:webHidden/>
          </w:rPr>
          <w:t>60</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51" w:history="1">
        <w:r w:rsidR="002B7884" w:rsidRPr="00C059C1">
          <w:rPr>
            <w:rStyle w:val="Hipervnculo"/>
            <w:noProof/>
          </w:rPr>
          <w:t xml:space="preserve">TABLA VI.- </w:t>
        </w:r>
        <w:r w:rsidR="002B7884" w:rsidRPr="00C059C1">
          <w:rPr>
            <w:rStyle w:val="Hipervnculo"/>
            <w:noProof/>
            <w:lang w:val="es-ES"/>
          </w:rPr>
          <w:t>SECCIÓN CALZADO, SUB SECCIONES Y VENTAS EN DÓLARES DE ESTADOS UNIDOS DE NORTEAMÉRICA.</w:t>
        </w:r>
        <w:r w:rsidR="002B7884">
          <w:rPr>
            <w:noProof/>
            <w:webHidden/>
          </w:rPr>
          <w:tab/>
        </w:r>
        <w:r w:rsidR="007A0B99">
          <w:rPr>
            <w:noProof/>
            <w:webHidden/>
          </w:rPr>
          <w:fldChar w:fldCharType="begin"/>
        </w:r>
        <w:r w:rsidR="002B7884">
          <w:rPr>
            <w:noProof/>
            <w:webHidden/>
          </w:rPr>
          <w:instrText xml:space="preserve"> PAGEREF _Toc355556751 \h </w:instrText>
        </w:r>
        <w:r w:rsidR="007A0B99">
          <w:rPr>
            <w:noProof/>
            <w:webHidden/>
          </w:rPr>
        </w:r>
        <w:r w:rsidR="007A0B99">
          <w:rPr>
            <w:noProof/>
            <w:webHidden/>
          </w:rPr>
          <w:fldChar w:fldCharType="separate"/>
        </w:r>
        <w:r w:rsidR="002B7884">
          <w:rPr>
            <w:noProof/>
            <w:webHidden/>
          </w:rPr>
          <w:t>61</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52" w:history="1">
        <w:r w:rsidR="002B7884" w:rsidRPr="00C059C1">
          <w:rPr>
            <w:rStyle w:val="Hipervnculo"/>
            <w:noProof/>
          </w:rPr>
          <w:t xml:space="preserve">TABLA VII.- </w:t>
        </w:r>
        <w:r w:rsidR="002B7884" w:rsidRPr="00C059C1">
          <w:rPr>
            <w:rStyle w:val="Hipervnculo"/>
            <w:noProof/>
            <w:lang w:val="es-ES"/>
          </w:rPr>
          <w:t>SECCIÓN ACCESORIOS Y VENTAS EN DÓLARES DE ESTADOS UNIDOS DE NORTEAMÉRICA.</w:t>
        </w:r>
        <w:r w:rsidR="002B7884">
          <w:rPr>
            <w:noProof/>
            <w:webHidden/>
          </w:rPr>
          <w:tab/>
        </w:r>
        <w:r w:rsidR="007A0B99">
          <w:rPr>
            <w:noProof/>
            <w:webHidden/>
          </w:rPr>
          <w:fldChar w:fldCharType="begin"/>
        </w:r>
        <w:r w:rsidR="002B7884">
          <w:rPr>
            <w:noProof/>
            <w:webHidden/>
          </w:rPr>
          <w:instrText xml:space="preserve"> PAGEREF _Toc355556752 \h </w:instrText>
        </w:r>
        <w:r w:rsidR="007A0B99">
          <w:rPr>
            <w:noProof/>
            <w:webHidden/>
          </w:rPr>
        </w:r>
        <w:r w:rsidR="007A0B99">
          <w:rPr>
            <w:noProof/>
            <w:webHidden/>
          </w:rPr>
          <w:fldChar w:fldCharType="separate"/>
        </w:r>
        <w:r w:rsidR="002B7884">
          <w:rPr>
            <w:noProof/>
            <w:webHidden/>
          </w:rPr>
          <w:t>61</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53" w:history="1">
        <w:r w:rsidR="002B7884" w:rsidRPr="00C059C1">
          <w:rPr>
            <w:rStyle w:val="Hipervnculo"/>
            <w:noProof/>
          </w:rPr>
          <w:t xml:space="preserve">TABLA VIII.- </w:t>
        </w:r>
        <w:r w:rsidR="002B7884" w:rsidRPr="00C059C1">
          <w:rPr>
            <w:rStyle w:val="Hipervnculo"/>
            <w:noProof/>
            <w:lang w:val="es-ES"/>
          </w:rPr>
          <w:t>ARRIBO DE CLIENTES A SECCIÓN DAMAS</w:t>
        </w:r>
        <w:r w:rsidR="002B7884">
          <w:rPr>
            <w:noProof/>
            <w:webHidden/>
          </w:rPr>
          <w:tab/>
        </w:r>
        <w:r w:rsidR="007A0B99">
          <w:rPr>
            <w:noProof/>
            <w:webHidden/>
          </w:rPr>
          <w:fldChar w:fldCharType="begin"/>
        </w:r>
        <w:r w:rsidR="002B7884">
          <w:rPr>
            <w:noProof/>
            <w:webHidden/>
          </w:rPr>
          <w:instrText xml:space="preserve"> PAGEREF _Toc355556753 \h </w:instrText>
        </w:r>
        <w:r w:rsidR="007A0B99">
          <w:rPr>
            <w:noProof/>
            <w:webHidden/>
          </w:rPr>
        </w:r>
        <w:r w:rsidR="007A0B99">
          <w:rPr>
            <w:noProof/>
            <w:webHidden/>
          </w:rPr>
          <w:fldChar w:fldCharType="separate"/>
        </w:r>
        <w:r w:rsidR="002B7884">
          <w:rPr>
            <w:noProof/>
            <w:webHidden/>
          </w:rPr>
          <w:t>67</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54" w:history="1">
        <w:r w:rsidR="002B7884" w:rsidRPr="00C059C1">
          <w:rPr>
            <w:rStyle w:val="Hipervnculo"/>
            <w:noProof/>
          </w:rPr>
          <w:t xml:space="preserve">TABLA IX.- </w:t>
        </w:r>
        <w:r w:rsidR="002B7884" w:rsidRPr="00C059C1">
          <w:rPr>
            <w:rStyle w:val="Hipervnculo"/>
            <w:noProof/>
            <w:lang w:val="es-ES"/>
          </w:rPr>
          <w:t>PROCESO DE COBRO EN SECCIÓN DAMAS (1)</w:t>
        </w:r>
        <w:r w:rsidR="002B7884">
          <w:rPr>
            <w:noProof/>
            <w:webHidden/>
          </w:rPr>
          <w:tab/>
        </w:r>
        <w:r w:rsidR="007A0B99">
          <w:rPr>
            <w:noProof/>
            <w:webHidden/>
          </w:rPr>
          <w:fldChar w:fldCharType="begin"/>
        </w:r>
        <w:r w:rsidR="002B7884">
          <w:rPr>
            <w:noProof/>
            <w:webHidden/>
          </w:rPr>
          <w:instrText xml:space="preserve"> PAGEREF _Toc355556754 \h </w:instrText>
        </w:r>
        <w:r w:rsidR="007A0B99">
          <w:rPr>
            <w:noProof/>
            <w:webHidden/>
          </w:rPr>
        </w:r>
        <w:r w:rsidR="007A0B99">
          <w:rPr>
            <w:noProof/>
            <w:webHidden/>
          </w:rPr>
          <w:fldChar w:fldCharType="separate"/>
        </w:r>
        <w:r w:rsidR="002B7884">
          <w:rPr>
            <w:noProof/>
            <w:webHidden/>
          </w:rPr>
          <w:t>69</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55" w:history="1">
        <w:r w:rsidR="002B7884" w:rsidRPr="00C059C1">
          <w:rPr>
            <w:rStyle w:val="Hipervnculo"/>
            <w:noProof/>
          </w:rPr>
          <w:t xml:space="preserve">TABLA X.- </w:t>
        </w:r>
        <w:r w:rsidR="002B7884" w:rsidRPr="00C059C1">
          <w:rPr>
            <w:rStyle w:val="Hipervnculo"/>
            <w:noProof/>
            <w:lang w:val="es-ES"/>
          </w:rPr>
          <w:t>PROCESO DE COBRO EN SECCIÓN DAMAS (2)</w:t>
        </w:r>
        <w:r w:rsidR="002B7884">
          <w:rPr>
            <w:noProof/>
            <w:webHidden/>
          </w:rPr>
          <w:tab/>
        </w:r>
        <w:r w:rsidR="007A0B99">
          <w:rPr>
            <w:noProof/>
            <w:webHidden/>
          </w:rPr>
          <w:fldChar w:fldCharType="begin"/>
        </w:r>
        <w:r w:rsidR="002B7884">
          <w:rPr>
            <w:noProof/>
            <w:webHidden/>
          </w:rPr>
          <w:instrText xml:space="preserve"> PAGEREF _Toc355556755 \h </w:instrText>
        </w:r>
        <w:r w:rsidR="007A0B99">
          <w:rPr>
            <w:noProof/>
            <w:webHidden/>
          </w:rPr>
        </w:r>
        <w:r w:rsidR="007A0B99">
          <w:rPr>
            <w:noProof/>
            <w:webHidden/>
          </w:rPr>
          <w:fldChar w:fldCharType="separate"/>
        </w:r>
        <w:r w:rsidR="002B7884">
          <w:rPr>
            <w:noProof/>
            <w:webHidden/>
          </w:rPr>
          <w:t>70</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56" w:history="1">
        <w:r w:rsidR="002B7884" w:rsidRPr="00C059C1">
          <w:rPr>
            <w:rStyle w:val="Hipervnculo"/>
            <w:noProof/>
          </w:rPr>
          <w:t>TABLA XI.- COMPORTAMIENTO CLIENTE DURANTE EL PROCESO DE COBRO: SECCIÓN DAMAS.</w:t>
        </w:r>
        <w:r w:rsidR="002B7884">
          <w:rPr>
            <w:noProof/>
            <w:webHidden/>
          </w:rPr>
          <w:tab/>
        </w:r>
        <w:r w:rsidR="007A0B99">
          <w:rPr>
            <w:noProof/>
            <w:webHidden/>
          </w:rPr>
          <w:fldChar w:fldCharType="begin"/>
        </w:r>
        <w:r w:rsidR="002B7884">
          <w:rPr>
            <w:noProof/>
            <w:webHidden/>
          </w:rPr>
          <w:instrText xml:space="preserve"> PAGEREF _Toc355556756 \h </w:instrText>
        </w:r>
        <w:r w:rsidR="007A0B99">
          <w:rPr>
            <w:noProof/>
            <w:webHidden/>
          </w:rPr>
        </w:r>
        <w:r w:rsidR="007A0B99">
          <w:rPr>
            <w:noProof/>
            <w:webHidden/>
          </w:rPr>
          <w:fldChar w:fldCharType="separate"/>
        </w:r>
        <w:r w:rsidR="002B7884">
          <w:rPr>
            <w:noProof/>
            <w:webHidden/>
          </w:rPr>
          <w:t>71</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57" w:history="1">
        <w:r w:rsidR="002B7884" w:rsidRPr="00C059C1">
          <w:rPr>
            <w:rStyle w:val="Hipervnculo"/>
            <w:noProof/>
          </w:rPr>
          <w:t xml:space="preserve">TABLA XII.- </w:t>
        </w:r>
        <w:r w:rsidR="002B7884" w:rsidRPr="00C059C1">
          <w:rPr>
            <w:rStyle w:val="Hipervnculo"/>
            <w:noProof/>
            <w:lang w:val="es-ES"/>
          </w:rPr>
          <w:t>PROCESO DE CLIENTES EN COLA  EN SECCIÓN DAMAS (1)</w:t>
        </w:r>
        <w:r w:rsidR="002B7884">
          <w:rPr>
            <w:noProof/>
            <w:webHidden/>
          </w:rPr>
          <w:tab/>
        </w:r>
        <w:r w:rsidR="007A0B99">
          <w:rPr>
            <w:noProof/>
            <w:webHidden/>
          </w:rPr>
          <w:fldChar w:fldCharType="begin"/>
        </w:r>
        <w:r w:rsidR="002B7884">
          <w:rPr>
            <w:noProof/>
            <w:webHidden/>
          </w:rPr>
          <w:instrText xml:space="preserve"> PAGEREF _Toc355556757 \h </w:instrText>
        </w:r>
        <w:r w:rsidR="007A0B99">
          <w:rPr>
            <w:noProof/>
            <w:webHidden/>
          </w:rPr>
        </w:r>
        <w:r w:rsidR="007A0B99">
          <w:rPr>
            <w:noProof/>
            <w:webHidden/>
          </w:rPr>
          <w:fldChar w:fldCharType="separate"/>
        </w:r>
        <w:r w:rsidR="002B7884">
          <w:rPr>
            <w:noProof/>
            <w:webHidden/>
          </w:rPr>
          <w:t>72</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58" w:history="1">
        <w:r w:rsidR="002B7884" w:rsidRPr="00C059C1">
          <w:rPr>
            <w:rStyle w:val="Hipervnculo"/>
            <w:noProof/>
          </w:rPr>
          <w:t xml:space="preserve">TABLA XIII.- </w:t>
        </w:r>
        <w:r w:rsidR="002B7884" w:rsidRPr="00C059C1">
          <w:rPr>
            <w:rStyle w:val="Hipervnculo"/>
            <w:noProof/>
            <w:lang w:val="es-ES"/>
          </w:rPr>
          <w:t>PROCESO DE CLIENTES EN COLA  EN SECCIÓN DAMAS (2)</w:t>
        </w:r>
        <w:r w:rsidR="002B7884">
          <w:rPr>
            <w:noProof/>
            <w:webHidden/>
          </w:rPr>
          <w:tab/>
        </w:r>
        <w:r w:rsidR="007A0B99">
          <w:rPr>
            <w:noProof/>
            <w:webHidden/>
          </w:rPr>
          <w:fldChar w:fldCharType="begin"/>
        </w:r>
        <w:r w:rsidR="002B7884">
          <w:rPr>
            <w:noProof/>
            <w:webHidden/>
          </w:rPr>
          <w:instrText xml:space="preserve"> PAGEREF _Toc355556758 \h </w:instrText>
        </w:r>
        <w:r w:rsidR="007A0B99">
          <w:rPr>
            <w:noProof/>
            <w:webHidden/>
          </w:rPr>
        </w:r>
        <w:r w:rsidR="007A0B99">
          <w:rPr>
            <w:noProof/>
            <w:webHidden/>
          </w:rPr>
          <w:fldChar w:fldCharType="separate"/>
        </w:r>
        <w:r w:rsidR="002B7884">
          <w:rPr>
            <w:noProof/>
            <w:webHidden/>
          </w:rPr>
          <w:t>74</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59" w:history="1">
        <w:r w:rsidR="002B7884" w:rsidRPr="00C059C1">
          <w:rPr>
            <w:rStyle w:val="Hipervnculo"/>
            <w:noProof/>
          </w:rPr>
          <w:t>TABLA XIV.- COMPORTAMIENTO CLIENTE MIENTRAS SE ENCUENTRA EN COLA: SECCIÓN DAMAS.</w:t>
        </w:r>
        <w:r w:rsidR="002B7884">
          <w:rPr>
            <w:noProof/>
            <w:webHidden/>
          </w:rPr>
          <w:tab/>
        </w:r>
        <w:r w:rsidR="007A0B99">
          <w:rPr>
            <w:noProof/>
            <w:webHidden/>
          </w:rPr>
          <w:fldChar w:fldCharType="begin"/>
        </w:r>
        <w:r w:rsidR="002B7884">
          <w:rPr>
            <w:noProof/>
            <w:webHidden/>
          </w:rPr>
          <w:instrText xml:space="preserve"> PAGEREF _Toc355556759 \h </w:instrText>
        </w:r>
        <w:r w:rsidR="007A0B99">
          <w:rPr>
            <w:noProof/>
            <w:webHidden/>
          </w:rPr>
        </w:r>
        <w:r w:rsidR="007A0B99">
          <w:rPr>
            <w:noProof/>
            <w:webHidden/>
          </w:rPr>
          <w:fldChar w:fldCharType="separate"/>
        </w:r>
        <w:r w:rsidR="002B7884">
          <w:rPr>
            <w:noProof/>
            <w:webHidden/>
          </w:rPr>
          <w:t>75</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60" w:history="1">
        <w:r w:rsidR="002B7884" w:rsidRPr="00C059C1">
          <w:rPr>
            <w:rStyle w:val="Hipervnculo"/>
            <w:noProof/>
          </w:rPr>
          <w:t xml:space="preserve">TABLA XV.- </w:t>
        </w:r>
        <w:r w:rsidR="002B7884" w:rsidRPr="00C059C1">
          <w:rPr>
            <w:rStyle w:val="Hipervnculo"/>
            <w:noProof/>
            <w:lang w:val="es-ES"/>
          </w:rPr>
          <w:t>ARRIBO DE CLIENTES A SECCIÓN CABALLEROS</w:t>
        </w:r>
        <w:r w:rsidR="002B7884">
          <w:rPr>
            <w:noProof/>
            <w:webHidden/>
          </w:rPr>
          <w:tab/>
        </w:r>
        <w:r w:rsidR="007A0B99">
          <w:rPr>
            <w:noProof/>
            <w:webHidden/>
          </w:rPr>
          <w:fldChar w:fldCharType="begin"/>
        </w:r>
        <w:r w:rsidR="002B7884">
          <w:rPr>
            <w:noProof/>
            <w:webHidden/>
          </w:rPr>
          <w:instrText xml:space="preserve"> PAGEREF _Toc355556760 \h </w:instrText>
        </w:r>
        <w:r w:rsidR="007A0B99">
          <w:rPr>
            <w:noProof/>
            <w:webHidden/>
          </w:rPr>
        </w:r>
        <w:r w:rsidR="007A0B99">
          <w:rPr>
            <w:noProof/>
            <w:webHidden/>
          </w:rPr>
          <w:fldChar w:fldCharType="separate"/>
        </w:r>
        <w:r w:rsidR="002B7884">
          <w:rPr>
            <w:noProof/>
            <w:webHidden/>
          </w:rPr>
          <w:t>76</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61" w:history="1">
        <w:r w:rsidR="002B7884" w:rsidRPr="00C059C1">
          <w:rPr>
            <w:rStyle w:val="Hipervnculo"/>
            <w:noProof/>
          </w:rPr>
          <w:t xml:space="preserve">TABLA XVI.- </w:t>
        </w:r>
        <w:r w:rsidR="002B7884" w:rsidRPr="00C059C1">
          <w:rPr>
            <w:rStyle w:val="Hipervnculo"/>
            <w:noProof/>
            <w:lang w:val="es-ES"/>
          </w:rPr>
          <w:t>PROCESO DE COBRO EN SECCIÓN CABALLEROS (1)</w:t>
        </w:r>
        <w:r w:rsidR="002B7884">
          <w:rPr>
            <w:noProof/>
            <w:webHidden/>
          </w:rPr>
          <w:tab/>
        </w:r>
        <w:r w:rsidR="007A0B99">
          <w:rPr>
            <w:noProof/>
            <w:webHidden/>
          </w:rPr>
          <w:fldChar w:fldCharType="begin"/>
        </w:r>
        <w:r w:rsidR="002B7884">
          <w:rPr>
            <w:noProof/>
            <w:webHidden/>
          </w:rPr>
          <w:instrText xml:space="preserve"> PAGEREF _Toc355556761 \h </w:instrText>
        </w:r>
        <w:r w:rsidR="007A0B99">
          <w:rPr>
            <w:noProof/>
            <w:webHidden/>
          </w:rPr>
        </w:r>
        <w:r w:rsidR="007A0B99">
          <w:rPr>
            <w:noProof/>
            <w:webHidden/>
          </w:rPr>
          <w:fldChar w:fldCharType="separate"/>
        </w:r>
        <w:r w:rsidR="002B7884">
          <w:rPr>
            <w:noProof/>
            <w:webHidden/>
          </w:rPr>
          <w:t>77</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62" w:history="1">
        <w:r w:rsidR="002B7884" w:rsidRPr="00C059C1">
          <w:rPr>
            <w:rStyle w:val="Hipervnculo"/>
            <w:noProof/>
          </w:rPr>
          <w:t xml:space="preserve">TABLA XVII.- </w:t>
        </w:r>
        <w:r w:rsidR="002B7884" w:rsidRPr="00C059C1">
          <w:rPr>
            <w:rStyle w:val="Hipervnculo"/>
            <w:noProof/>
            <w:lang w:val="es-ES"/>
          </w:rPr>
          <w:t xml:space="preserve"> PROCESO DE COBRO EN SECCIÓN CABALLEROS (2)</w:t>
        </w:r>
        <w:r w:rsidR="002B7884">
          <w:rPr>
            <w:noProof/>
            <w:webHidden/>
          </w:rPr>
          <w:tab/>
        </w:r>
        <w:r w:rsidR="007A0B99">
          <w:rPr>
            <w:noProof/>
            <w:webHidden/>
          </w:rPr>
          <w:fldChar w:fldCharType="begin"/>
        </w:r>
        <w:r w:rsidR="002B7884">
          <w:rPr>
            <w:noProof/>
            <w:webHidden/>
          </w:rPr>
          <w:instrText xml:space="preserve"> PAGEREF _Toc355556762 \h </w:instrText>
        </w:r>
        <w:r w:rsidR="007A0B99">
          <w:rPr>
            <w:noProof/>
            <w:webHidden/>
          </w:rPr>
        </w:r>
        <w:r w:rsidR="007A0B99">
          <w:rPr>
            <w:noProof/>
            <w:webHidden/>
          </w:rPr>
          <w:fldChar w:fldCharType="separate"/>
        </w:r>
        <w:r w:rsidR="002B7884">
          <w:rPr>
            <w:noProof/>
            <w:webHidden/>
          </w:rPr>
          <w:t>79</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63" w:history="1">
        <w:r w:rsidR="002B7884" w:rsidRPr="00C059C1">
          <w:rPr>
            <w:rStyle w:val="Hipervnculo"/>
            <w:noProof/>
          </w:rPr>
          <w:t>TABLA XVIII.- COMPORTAMIENTO CLIENTE DURANTE EL PROCESO DE COBRO: SECCIÓN CABALLEROS</w:t>
        </w:r>
        <w:r w:rsidR="002B7884">
          <w:rPr>
            <w:noProof/>
            <w:webHidden/>
          </w:rPr>
          <w:tab/>
        </w:r>
        <w:r w:rsidR="007A0B99">
          <w:rPr>
            <w:noProof/>
            <w:webHidden/>
          </w:rPr>
          <w:fldChar w:fldCharType="begin"/>
        </w:r>
        <w:r w:rsidR="002B7884">
          <w:rPr>
            <w:noProof/>
            <w:webHidden/>
          </w:rPr>
          <w:instrText xml:space="preserve"> PAGEREF _Toc355556763 \h </w:instrText>
        </w:r>
        <w:r w:rsidR="007A0B99">
          <w:rPr>
            <w:noProof/>
            <w:webHidden/>
          </w:rPr>
        </w:r>
        <w:r w:rsidR="007A0B99">
          <w:rPr>
            <w:noProof/>
            <w:webHidden/>
          </w:rPr>
          <w:fldChar w:fldCharType="separate"/>
        </w:r>
        <w:r w:rsidR="002B7884">
          <w:rPr>
            <w:noProof/>
            <w:webHidden/>
          </w:rPr>
          <w:t>80</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64" w:history="1">
        <w:r w:rsidR="002B7884" w:rsidRPr="00C059C1">
          <w:rPr>
            <w:rStyle w:val="Hipervnculo"/>
            <w:noProof/>
          </w:rPr>
          <w:t xml:space="preserve">TABLA XIX.- </w:t>
        </w:r>
        <w:r w:rsidR="002B7884" w:rsidRPr="00C059C1">
          <w:rPr>
            <w:rStyle w:val="Hipervnculo"/>
            <w:noProof/>
            <w:lang w:val="es-ES"/>
          </w:rPr>
          <w:t>PROCESO DE CLIENTES EN COLA   EN SECCIÓN CABALLEROS (1)</w:t>
        </w:r>
        <w:r w:rsidR="002B7884">
          <w:rPr>
            <w:noProof/>
            <w:webHidden/>
          </w:rPr>
          <w:tab/>
        </w:r>
        <w:r w:rsidR="007A0B99">
          <w:rPr>
            <w:noProof/>
            <w:webHidden/>
          </w:rPr>
          <w:fldChar w:fldCharType="begin"/>
        </w:r>
        <w:r w:rsidR="002B7884">
          <w:rPr>
            <w:noProof/>
            <w:webHidden/>
          </w:rPr>
          <w:instrText xml:space="preserve"> PAGEREF _Toc355556764 \h </w:instrText>
        </w:r>
        <w:r w:rsidR="007A0B99">
          <w:rPr>
            <w:noProof/>
            <w:webHidden/>
          </w:rPr>
        </w:r>
        <w:r w:rsidR="007A0B99">
          <w:rPr>
            <w:noProof/>
            <w:webHidden/>
          </w:rPr>
          <w:fldChar w:fldCharType="separate"/>
        </w:r>
        <w:r w:rsidR="002B7884">
          <w:rPr>
            <w:noProof/>
            <w:webHidden/>
          </w:rPr>
          <w:t>81</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65" w:history="1">
        <w:r w:rsidR="002B7884" w:rsidRPr="00C059C1">
          <w:rPr>
            <w:rStyle w:val="Hipervnculo"/>
            <w:noProof/>
          </w:rPr>
          <w:t xml:space="preserve">TABLA XX.- </w:t>
        </w:r>
        <w:r w:rsidR="002B7884" w:rsidRPr="00C059C1">
          <w:rPr>
            <w:rStyle w:val="Hipervnculo"/>
            <w:noProof/>
            <w:lang w:val="es-ES"/>
          </w:rPr>
          <w:t>PROCESO DE CLIENTES EN COLA  EN  SECCIÓN CABALLEROS (2)</w:t>
        </w:r>
        <w:r w:rsidR="002B7884">
          <w:rPr>
            <w:noProof/>
            <w:webHidden/>
          </w:rPr>
          <w:tab/>
        </w:r>
        <w:r w:rsidR="007A0B99">
          <w:rPr>
            <w:noProof/>
            <w:webHidden/>
          </w:rPr>
          <w:fldChar w:fldCharType="begin"/>
        </w:r>
        <w:r w:rsidR="002B7884">
          <w:rPr>
            <w:noProof/>
            <w:webHidden/>
          </w:rPr>
          <w:instrText xml:space="preserve"> PAGEREF _Toc355556765 \h </w:instrText>
        </w:r>
        <w:r w:rsidR="007A0B99">
          <w:rPr>
            <w:noProof/>
            <w:webHidden/>
          </w:rPr>
        </w:r>
        <w:r w:rsidR="007A0B99">
          <w:rPr>
            <w:noProof/>
            <w:webHidden/>
          </w:rPr>
          <w:fldChar w:fldCharType="separate"/>
        </w:r>
        <w:r w:rsidR="002B7884">
          <w:rPr>
            <w:noProof/>
            <w:webHidden/>
          </w:rPr>
          <w:t>82</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66" w:history="1">
        <w:r w:rsidR="002B7884" w:rsidRPr="00C059C1">
          <w:rPr>
            <w:rStyle w:val="Hipervnculo"/>
            <w:noProof/>
          </w:rPr>
          <w:t>TABLA XXI.- COMPORTAMIENTO CLIENTE MIENTRAS SE ENCUENTRA EN COLA: SECCIÓN CABALLEROS</w:t>
        </w:r>
        <w:r w:rsidR="002B7884">
          <w:rPr>
            <w:noProof/>
            <w:webHidden/>
          </w:rPr>
          <w:tab/>
        </w:r>
        <w:r w:rsidR="007A0B99">
          <w:rPr>
            <w:noProof/>
            <w:webHidden/>
          </w:rPr>
          <w:fldChar w:fldCharType="begin"/>
        </w:r>
        <w:r w:rsidR="002B7884">
          <w:rPr>
            <w:noProof/>
            <w:webHidden/>
          </w:rPr>
          <w:instrText xml:space="preserve"> PAGEREF _Toc355556766 \h </w:instrText>
        </w:r>
        <w:r w:rsidR="007A0B99">
          <w:rPr>
            <w:noProof/>
            <w:webHidden/>
          </w:rPr>
        </w:r>
        <w:r w:rsidR="007A0B99">
          <w:rPr>
            <w:noProof/>
            <w:webHidden/>
          </w:rPr>
          <w:fldChar w:fldCharType="separate"/>
        </w:r>
        <w:r w:rsidR="002B7884">
          <w:rPr>
            <w:noProof/>
            <w:webHidden/>
          </w:rPr>
          <w:t>83</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67" w:history="1">
        <w:r w:rsidR="002B7884" w:rsidRPr="00C059C1">
          <w:rPr>
            <w:rStyle w:val="Hipervnculo"/>
            <w:noProof/>
          </w:rPr>
          <w:t xml:space="preserve">TABLA XXII.- </w:t>
        </w:r>
        <w:r w:rsidR="002B7884" w:rsidRPr="00C059C1">
          <w:rPr>
            <w:rStyle w:val="Hipervnculo"/>
            <w:noProof/>
            <w:lang w:val="es-ES"/>
          </w:rPr>
          <w:t xml:space="preserve"> ARRIBO DE CLIENTES A SECCIÓN CALZADO</w:t>
        </w:r>
        <w:r w:rsidR="002B7884">
          <w:rPr>
            <w:noProof/>
            <w:webHidden/>
          </w:rPr>
          <w:tab/>
        </w:r>
        <w:r w:rsidR="007A0B99">
          <w:rPr>
            <w:noProof/>
            <w:webHidden/>
          </w:rPr>
          <w:fldChar w:fldCharType="begin"/>
        </w:r>
        <w:r w:rsidR="002B7884">
          <w:rPr>
            <w:noProof/>
            <w:webHidden/>
          </w:rPr>
          <w:instrText xml:space="preserve"> PAGEREF _Toc355556767 \h </w:instrText>
        </w:r>
        <w:r w:rsidR="007A0B99">
          <w:rPr>
            <w:noProof/>
            <w:webHidden/>
          </w:rPr>
        </w:r>
        <w:r w:rsidR="007A0B99">
          <w:rPr>
            <w:noProof/>
            <w:webHidden/>
          </w:rPr>
          <w:fldChar w:fldCharType="separate"/>
        </w:r>
        <w:r w:rsidR="002B7884">
          <w:rPr>
            <w:noProof/>
            <w:webHidden/>
          </w:rPr>
          <w:t>84</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68" w:history="1">
        <w:r w:rsidR="002B7884" w:rsidRPr="00C059C1">
          <w:rPr>
            <w:rStyle w:val="Hipervnculo"/>
            <w:noProof/>
          </w:rPr>
          <w:t>TABLA XXIII.-</w:t>
        </w:r>
        <w:r w:rsidR="002B7884" w:rsidRPr="00C059C1">
          <w:rPr>
            <w:rStyle w:val="Hipervnculo"/>
            <w:noProof/>
            <w:lang w:val="es-ES"/>
          </w:rPr>
          <w:t xml:space="preserve">  PROCESO DE COBRO EN SECCIÓN CALZADO</w:t>
        </w:r>
        <w:r w:rsidR="002B7884">
          <w:rPr>
            <w:noProof/>
            <w:webHidden/>
          </w:rPr>
          <w:tab/>
        </w:r>
        <w:r w:rsidR="007A0B99">
          <w:rPr>
            <w:noProof/>
            <w:webHidden/>
          </w:rPr>
          <w:fldChar w:fldCharType="begin"/>
        </w:r>
        <w:r w:rsidR="002B7884">
          <w:rPr>
            <w:noProof/>
            <w:webHidden/>
          </w:rPr>
          <w:instrText xml:space="preserve"> PAGEREF _Toc355556768 \h </w:instrText>
        </w:r>
        <w:r w:rsidR="007A0B99">
          <w:rPr>
            <w:noProof/>
            <w:webHidden/>
          </w:rPr>
        </w:r>
        <w:r w:rsidR="007A0B99">
          <w:rPr>
            <w:noProof/>
            <w:webHidden/>
          </w:rPr>
          <w:fldChar w:fldCharType="separate"/>
        </w:r>
        <w:r w:rsidR="002B7884">
          <w:rPr>
            <w:noProof/>
            <w:webHidden/>
          </w:rPr>
          <w:t>86</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69" w:history="1">
        <w:r w:rsidR="002B7884" w:rsidRPr="00C059C1">
          <w:rPr>
            <w:rStyle w:val="Hipervnculo"/>
            <w:noProof/>
            <w:lang w:val="es-ES"/>
          </w:rPr>
          <w:t>(1)</w:t>
        </w:r>
        <w:r w:rsidR="002B7884">
          <w:rPr>
            <w:noProof/>
            <w:webHidden/>
          </w:rPr>
          <w:tab/>
        </w:r>
        <w:r w:rsidR="007A0B99">
          <w:rPr>
            <w:noProof/>
            <w:webHidden/>
          </w:rPr>
          <w:fldChar w:fldCharType="begin"/>
        </w:r>
        <w:r w:rsidR="002B7884">
          <w:rPr>
            <w:noProof/>
            <w:webHidden/>
          </w:rPr>
          <w:instrText xml:space="preserve"> PAGEREF _Toc355556769 \h </w:instrText>
        </w:r>
        <w:r w:rsidR="007A0B99">
          <w:rPr>
            <w:noProof/>
            <w:webHidden/>
          </w:rPr>
        </w:r>
        <w:r w:rsidR="007A0B99">
          <w:rPr>
            <w:noProof/>
            <w:webHidden/>
          </w:rPr>
          <w:fldChar w:fldCharType="separate"/>
        </w:r>
        <w:r w:rsidR="002B7884">
          <w:rPr>
            <w:noProof/>
            <w:webHidden/>
          </w:rPr>
          <w:t>86</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70" w:history="1">
        <w:r w:rsidR="002B7884" w:rsidRPr="00C059C1">
          <w:rPr>
            <w:rStyle w:val="Hipervnculo"/>
            <w:noProof/>
          </w:rPr>
          <w:t xml:space="preserve">TABLA XXIV.- </w:t>
        </w:r>
        <w:r w:rsidR="002B7884" w:rsidRPr="00C059C1">
          <w:rPr>
            <w:rStyle w:val="Hipervnculo"/>
            <w:noProof/>
            <w:lang w:val="es-ES"/>
          </w:rPr>
          <w:t>PROCESO DE COBRO EN SECCIÓN CALZADO (2)</w:t>
        </w:r>
        <w:r w:rsidR="002B7884">
          <w:rPr>
            <w:noProof/>
            <w:webHidden/>
          </w:rPr>
          <w:tab/>
        </w:r>
        <w:r w:rsidR="007A0B99">
          <w:rPr>
            <w:noProof/>
            <w:webHidden/>
          </w:rPr>
          <w:fldChar w:fldCharType="begin"/>
        </w:r>
        <w:r w:rsidR="002B7884">
          <w:rPr>
            <w:noProof/>
            <w:webHidden/>
          </w:rPr>
          <w:instrText xml:space="preserve"> PAGEREF _Toc355556770 \h </w:instrText>
        </w:r>
        <w:r w:rsidR="007A0B99">
          <w:rPr>
            <w:noProof/>
            <w:webHidden/>
          </w:rPr>
        </w:r>
        <w:r w:rsidR="007A0B99">
          <w:rPr>
            <w:noProof/>
            <w:webHidden/>
          </w:rPr>
          <w:fldChar w:fldCharType="separate"/>
        </w:r>
        <w:r w:rsidR="002B7884">
          <w:rPr>
            <w:noProof/>
            <w:webHidden/>
          </w:rPr>
          <w:t>87</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71" w:history="1">
        <w:r w:rsidR="002B7884" w:rsidRPr="00C059C1">
          <w:rPr>
            <w:rStyle w:val="Hipervnculo"/>
            <w:noProof/>
          </w:rPr>
          <w:t>TABLA XXV.- COMPORTAMIENTO CLIENTE DURANTE EL PROCESO DE COBRO: SECCIÓN CALZADO</w:t>
        </w:r>
        <w:r w:rsidR="002B7884">
          <w:rPr>
            <w:noProof/>
            <w:webHidden/>
          </w:rPr>
          <w:tab/>
        </w:r>
        <w:r w:rsidR="007A0B99">
          <w:rPr>
            <w:noProof/>
            <w:webHidden/>
          </w:rPr>
          <w:fldChar w:fldCharType="begin"/>
        </w:r>
        <w:r w:rsidR="002B7884">
          <w:rPr>
            <w:noProof/>
            <w:webHidden/>
          </w:rPr>
          <w:instrText xml:space="preserve"> PAGEREF _Toc355556771 \h </w:instrText>
        </w:r>
        <w:r w:rsidR="007A0B99">
          <w:rPr>
            <w:noProof/>
            <w:webHidden/>
          </w:rPr>
        </w:r>
        <w:r w:rsidR="007A0B99">
          <w:rPr>
            <w:noProof/>
            <w:webHidden/>
          </w:rPr>
          <w:fldChar w:fldCharType="separate"/>
        </w:r>
        <w:r w:rsidR="002B7884">
          <w:rPr>
            <w:noProof/>
            <w:webHidden/>
          </w:rPr>
          <w:t>88</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72" w:history="1">
        <w:r w:rsidR="002B7884" w:rsidRPr="00C059C1">
          <w:rPr>
            <w:rStyle w:val="Hipervnculo"/>
            <w:noProof/>
          </w:rPr>
          <w:t xml:space="preserve">TABLA XXVI.- </w:t>
        </w:r>
        <w:r w:rsidR="002B7884" w:rsidRPr="00C059C1">
          <w:rPr>
            <w:rStyle w:val="Hipervnculo"/>
            <w:noProof/>
            <w:lang w:val="es-ES"/>
          </w:rPr>
          <w:t>PROCESO DE CLIENTES EN COLA   EN SECCIÓN CALZADO (1)</w:t>
        </w:r>
        <w:r w:rsidR="002B7884">
          <w:rPr>
            <w:noProof/>
            <w:webHidden/>
          </w:rPr>
          <w:tab/>
        </w:r>
        <w:r w:rsidR="007A0B99">
          <w:rPr>
            <w:noProof/>
            <w:webHidden/>
          </w:rPr>
          <w:fldChar w:fldCharType="begin"/>
        </w:r>
        <w:r w:rsidR="002B7884">
          <w:rPr>
            <w:noProof/>
            <w:webHidden/>
          </w:rPr>
          <w:instrText xml:space="preserve"> PAGEREF _Toc355556772 \h </w:instrText>
        </w:r>
        <w:r w:rsidR="007A0B99">
          <w:rPr>
            <w:noProof/>
            <w:webHidden/>
          </w:rPr>
        </w:r>
        <w:r w:rsidR="007A0B99">
          <w:rPr>
            <w:noProof/>
            <w:webHidden/>
          </w:rPr>
          <w:fldChar w:fldCharType="separate"/>
        </w:r>
        <w:r w:rsidR="002B7884">
          <w:rPr>
            <w:noProof/>
            <w:webHidden/>
          </w:rPr>
          <w:t>89</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73" w:history="1">
        <w:r w:rsidR="002B7884" w:rsidRPr="00C059C1">
          <w:rPr>
            <w:rStyle w:val="Hipervnculo"/>
            <w:noProof/>
          </w:rPr>
          <w:t xml:space="preserve">TABLA XXVII.- </w:t>
        </w:r>
        <w:r w:rsidR="002B7884" w:rsidRPr="00C059C1">
          <w:rPr>
            <w:rStyle w:val="Hipervnculo"/>
            <w:noProof/>
            <w:lang w:val="es-ES"/>
          </w:rPr>
          <w:t>PROCESO DE CLIENTES EN COLA  EN  SECCIÓN CALZADO (2)</w:t>
        </w:r>
        <w:r w:rsidR="002B7884">
          <w:rPr>
            <w:noProof/>
            <w:webHidden/>
          </w:rPr>
          <w:tab/>
        </w:r>
        <w:r w:rsidR="007A0B99">
          <w:rPr>
            <w:noProof/>
            <w:webHidden/>
          </w:rPr>
          <w:fldChar w:fldCharType="begin"/>
        </w:r>
        <w:r w:rsidR="002B7884">
          <w:rPr>
            <w:noProof/>
            <w:webHidden/>
          </w:rPr>
          <w:instrText xml:space="preserve"> PAGEREF _Toc355556773 \h </w:instrText>
        </w:r>
        <w:r w:rsidR="007A0B99">
          <w:rPr>
            <w:noProof/>
            <w:webHidden/>
          </w:rPr>
        </w:r>
        <w:r w:rsidR="007A0B99">
          <w:rPr>
            <w:noProof/>
            <w:webHidden/>
          </w:rPr>
          <w:fldChar w:fldCharType="separate"/>
        </w:r>
        <w:r w:rsidR="002B7884">
          <w:rPr>
            <w:noProof/>
            <w:webHidden/>
          </w:rPr>
          <w:t>91</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74" w:history="1">
        <w:r w:rsidR="002B7884" w:rsidRPr="00C059C1">
          <w:rPr>
            <w:rStyle w:val="Hipervnculo"/>
            <w:noProof/>
          </w:rPr>
          <w:t>TABLA XXVIII.- COMPORTAMIENTO CLIENTE MIENTRAS SE ENCUENTRA EN COLA: SECCIÓN CALZADO.</w:t>
        </w:r>
        <w:r w:rsidR="002B7884">
          <w:rPr>
            <w:noProof/>
            <w:webHidden/>
          </w:rPr>
          <w:tab/>
        </w:r>
        <w:r w:rsidR="007A0B99">
          <w:rPr>
            <w:noProof/>
            <w:webHidden/>
          </w:rPr>
          <w:fldChar w:fldCharType="begin"/>
        </w:r>
        <w:r w:rsidR="002B7884">
          <w:rPr>
            <w:noProof/>
            <w:webHidden/>
          </w:rPr>
          <w:instrText xml:space="preserve"> PAGEREF _Toc355556774 \h </w:instrText>
        </w:r>
        <w:r w:rsidR="007A0B99">
          <w:rPr>
            <w:noProof/>
            <w:webHidden/>
          </w:rPr>
        </w:r>
        <w:r w:rsidR="007A0B99">
          <w:rPr>
            <w:noProof/>
            <w:webHidden/>
          </w:rPr>
          <w:fldChar w:fldCharType="separate"/>
        </w:r>
        <w:r w:rsidR="002B7884">
          <w:rPr>
            <w:noProof/>
            <w:webHidden/>
          </w:rPr>
          <w:t>91</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75" w:history="1">
        <w:r w:rsidR="002B7884" w:rsidRPr="00C059C1">
          <w:rPr>
            <w:rStyle w:val="Hipervnculo"/>
            <w:noProof/>
          </w:rPr>
          <w:t xml:space="preserve">TABLA XXIX.- </w:t>
        </w:r>
        <w:r w:rsidR="002B7884" w:rsidRPr="00C059C1">
          <w:rPr>
            <w:rStyle w:val="Hipervnculo"/>
            <w:noProof/>
            <w:lang w:val="es-ES"/>
          </w:rPr>
          <w:t>ARRIBO DE CLIENTES A SECCIÓN ACCESORIOS</w:t>
        </w:r>
        <w:r w:rsidR="002B7884">
          <w:rPr>
            <w:noProof/>
            <w:webHidden/>
          </w:rPr>
          <w:tab/>
        </w:r>
        <w:r w:rsidR="007A0B99">
          <w:rPr>
            <w:noProof/>
            <w:webHidden/>
          </w:rPr>
          <w:fldChar w:fldCharType="begin"/>
        </w:r>
        <w:r w:rsidR="002B7884">
          <w:rPr>
            <w:noProof/>
            <w:webHidden/>
          </w:rPr>
          <w:instrText xml:space="preserve"> PAGEREF _Toc355556775 \h </w:instrText>
        </w:r>
        <w:r w:rsidR="007A0B99">
          <w:rPr>
            <w:noProof/>
            <w:webHidden/>
          </w:rPr>
        </w:r>
        <w:r w:rsidR="007A0B99">
          <w:rPr>
            <w:noProof/>
            <w:webHidden/>
          </w:rPr>
          <w:fldChar w:fldCharType="separate"/>
        </w:r>
        <w:r w:rsidR="002B7884">
          <w:rPr>
            <w:noProof/>
            <w:webHidden/>
          </w:rPr>
          <w:t>93</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76" w:history="1">
        <w:r w:rsidR="002B7884" w:rsidRPr="00C059C1">
          <w:rPr>
            <w:rStyle w:val="Hipervnculo"/>
            <w:noProof/>
          </w:rPr>
          <w:t xml:space="preserve">TABLA XXX.- </w:t>
        </w:r>
        <w:r w:rsidR="002B7884" w:rsidRPr="00C059C1">
          <w:rPr>
            <w:rStyle w:val="Hipervnculo"/>
            <w:noProof/>
            <w:lang w:val="es-ES"/>
          </w:rPr>
          <w:t xml:space="preserve"> PROCESO DE COBRO EN SECCIÓN ACCESORIOS (1)</w:t>
        </w:r>
        <w:r w:rsidR="002B7884">
          <w:rPr>
            <w:noProof/>
            <w:webHidden/>
          </w:rPr>
          <w:tab/>
        </w:r>
        <w:r w:rsidR="007A0B99">
          <w:rPr>
            <w:noProof/>
            <w:webHidden/>
          </w:rPr>
          <w:fldChar w:fldCharType="begin"/>
        </w:r>
        <w:r w:rsidR="002B7884">
          <w:rPr>
            <w:noProof/>
            <w:webHidden/>
          </w:rPr>
          <w:instrText xml:space="preserve"> PAGEREF _Toc355556776 \h </w:instrText>
        </w:r>
        <w:r w:rsidR="007A0B99">
          <w:rPr>
            <w:noProof/>
            <w:webHidden/>
          </w:rPr>
        </w:r>
        <w:r w:rsidR="007A0B99">
          <w:rPr>
            <w:noProof/>
            <w:webHidden/>
          </w:rPr>
          <w:fldChar w:fldCharType="separate"/>
        </w:r>
        <w:r w:rsidR="002B7884">
          <w:rPr>
            <w:noProof/>
            <w:webHidden/>
          </w:rPr>
          <w:t>94</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77" w:history="1">
        <w:r w:rsidR="002B7884" w:rsidRPr="00C059C1">
          <w:rPr>
            <w:rStyle w:val="Hipervnculo"/>
            <w:noProof/>
          </w:rPr>
          <w:t xml:space="preserve">TABLA XXXI.- </w:t>
        </w:r>
        <w:r w:rsidR="002B7884" w:rsidRPr="00C059C1">
          <w:rPr>
            <w:rStyle w:val="Hipervnculo"/>
            <w:noProof/>
            <w:lang w:val="es-ES"/>
          </w:rPr>
          <w:t>PROCESO DE COBRO EN SECCIÓN ACCESORIOS (2)</w:t>
        </w:r>
        <w:r w:rsidR="002B7884">
          <w:rPr>
            <w:noProof/>
            <w:webHidden/>
          </w:rPr>
          <w:tab/>
        </w:r>
        <w:r w:rsidR="007A0B99">
          <w:rPr>
            <w:noProof/>
            <w:webHidden/>
          </w:rPr>
          <w:fldChar w:fldCharType="begin"/>
        </w:r>
        <w:r w:rsidR="002B7884">
          <w:rPr>
            <w:noProof/>
            <w:webHidden/>
          </w:rPr>
          <w:instrText xml:space="preserve"> PAGEREF _Toc355556777 \h </w:instrText>
        </w:r>
        <w:r w:rsidR="007A0B99">
          <w:rPr>
            <w:noProof/>
            <w:webHidden/>
          </w:rPr>
        </w:r>
        <w:r w:rsidR="007A0B99">
          <w:rPr>
            <w:noProof/>
            <w:webHidden/>
          </w:rPr>
          <w:fldChar w:fldCharType="separate"/>
        </w:r>
        <w:r w:rsidR="002B7884">
          <w:rPr>
            <w:noProof/>
            <w:webHidden/>
          </w:rPr>
          <w:t>95</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78" w:history="1">
        <w:r w:rsidR="002B7884" w:rsidRPr="00C059C1">
          <w:rPr>
            <w:rStyle w:val="Hipervnculo"/>
            <w:noProof/>
          </w:rPr>
          <w:t>TABLA XXXII.- COMPORTAMIENTO CLIENTE DURANTE EL PROCESO DE COBRO: SECCIÓN ACCESORIOS.</w:t>
        </w:r>
        <w:r w:rsidR="002B7884">
          <w:rPr>
            <w:noProof/>
            <w:webHidden/>
          </w:rPr>
          <w:tab/>
        </w:r>
        <w:r w:rsidR="007A0B99">
          <w:rPr>
            <w:noProof/>
            <w:webHidden/>
          </w:rPr>
          <w:fldChar w:fldCharType="begin"/>
        </w:r>
        <w:r w:rsidR="002B7884">
          <w:rPr>
            <w:noProof/>
            <w:webHidden/>
          </w:rPr>
          <w:instrText xml:space="preserve"> PAGEREF _Toc355556778 \h </w:instrText>
        </w:r>
        <w:r w:rsidR="007A0B99">
          <w:rPr>
            <w:noProof/>
            <w:webHidden/>
          </w:rPr>
        </w:r>
        <w:r w:rsidR="007A0B99">
          <w:rPr>
            <w:noProof/>
            <w:webHidden/>
          </w:rPr>
          <w:fldChar w:fldCharType="separate"/>
        </w:r>
        <w:r w:rsidR="002B7884">
          <w:rPr>
            <w:noProof/>
            <w:webHidden/>
          </w:rPr>
          <w:t>96</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79" w:history="1">
        <w:r w:rsidR="002B7884" w:rsidRPr="00C059C1">
          <w:rPr>
            <w:rStyle w:val="Hipervnculo"/>
            <w:noProof/>
          </w:rPr>
          <w:t xml:space="preserve">TABLA XXXIII.- </w:t>
        </w:r>
        <w:r w:rsidR="002B7884" w:rsidRPr="00C059C1">
          <w:rPr>
            <w:rStyle w:val="Hipervnculo"/>
            <w:noProof/>
            <w:lang w:val="es-ES"/>
          </w:rPr>
          <w:t>PROCESO DE CLIENTES EN COLA   EN SECCIÓN ACCESORIOS (1)</w:t>
        </w:r>
        <w:r w:rsidR="002B7884">
          <w:rPr>
            <w:noProof/>
            <w:webHidden/>
          </w:rPr>
          <w:tab/>
        </w:r>
        <w:r w:rsidR="007A0B99">
          <w:rPr>
            <w:noProof/>
            <w:webHidden/>
          </w:rPr>
          <w:fldChar w:fldCharType="begin"/>
        </w:r>
        <w:r w:rsidR="002B7884">
          <w:rPr>
            <w:noProof/>
            <w:webHidden/>
          </w:rPr>
          <w:instrText xml:space="preserve"> PAGEREF _Toc355556779 \h </w:instrText>
        </w:r>
        <w:r w:rsidR="007A0B99">
          <w:rPr>
            <w:noProof/>
            <w:webHidden/>
          </w:rPr>
        </w:r>
        <w:r w:rsidR="007A0B99">
          <w:rPr>
            <w:noProof/>
            <w:webHidden/>
          </w:rPr>
          <w:fldChar w:fldCharType="separate"/>
        </w:r>
        <w:r w:rsidR="002B7884">
          <w:rPr>
            <w:noProof/>
            <w:webHidden/>
          </w:rPr>
          <w:t>97</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80" w:history="1">
        <w:r w:rsidR="002B7884" w:rsidRPr="00C059C1">
          <w:rPr>
            <w:rStyle w:val="Hipervnculo"/>
            <w:noProof/>
          </w:rPr>
          <w:t xml:space="preserve">TABLA XXXIV.- </w:t>
        </w:r>
        <w:r w:rsidR="002B7884" w:rsidRPr="00C059C1">
          <w:rPr>
            <w:rStyle w:val="Hipervnculo"/>
            <w:noProof/>
            <w:lang w:val="es-ES"/>
          </w:rPr>
          <w:t>PROCESO DE CLIENTES EN COLA  EN  SECCIÓN ACCESORIOS (2)</w:t>
        </w:r>
        <w:r w:rsidR="002B7884">
          <w:rPr>
            <w:noProof/>
            <w:webHidden/>
          </w:rPr>
          <w:tab/>
        </w:r>
        <w:r w:rsidR="007A0B99">
          <w:rPr>
            <w:noProof/>
            <w:webHidden/>
          </w:rPr>
          <w:fldChar w:fldCharType="begin"/>
        </w:r>
        <w:r w:rsidR="002B7884">
          <w:rPr>
            <w:noProof/>
            <w:webHidden/>
          </w:rPr>
          <w:instrText xml:space="preserve"> PAGEREF _Toc355556780 \h </w:instrText>
        </w:r>
        <w:r w:rsidR="007A0B99">
          <w:rPr>
            <w:noProof/>
            <w:webHidden/>
          </w:rPr>
        </w:r>
        <w:r w:rsidR="007A0B99">
          <w:rPr>
            <w:noProof/>
            <w:webHidden/>
          </w:rPr>
          <w:fldChar w:fldCharType="separate"/>
        </w:r>
        <w:r w:rsidR="002B7884">
          <w:rPr>
            <w:noProof/>
            <w:webHidden/>
          </w:rPr>
          <w:t>99</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81" w:history="1">
        <w:r w:rsidR="002B7884" w:rsidRPr="00C059C1">
          <w:rPr>
            <w:rStyle w:val="Hipervnculo"/>
            <w:noProof/>
          </w:rPr>
          <w:t>TABLA XXXV.- COMPORTAMIENTO CLIENTE MIENTRAS SE ENCUENTRA EN COLA: SECCIÓN ACCESORIOS.</w:t>
        </w:r>
        <w:r w:rsidR="002B7884">
          <w:rPr>
            <w:noProof/>
            <w:webHidden/>
          </w:rPr>
          <w:tab/>
        </w:r>
        <w:r w:rsidR="007A0B99">
          <w:rPr>
            <w:noProof/>
            <w:webHidden/>
          </w:rPr>
          <w:fldChar w:fldCharType="begin"/>
        </w:r>
        <w:r w:rsidR="002B7884">
          <w:rPr>
            <w:noProof/>
            <w:webHidden/>
          </w:rPr>
          <w:instrText xml:space="preserve"> PAGEREF _Toc355556781 \h </w:instrText>
        </w:r>
        <w:r w:rsidR="007A0B99">
          <w:rPr>
            <w:noProof/>
            <w:webHidden/>
          </w:rPr>
        </w:r>
        <w:r w:rsidR="007A0B99">
          <w:rPr>
            <w:noProof/>
            <w:webHidden/>
          </w:rPr>
          <w:fldChar w:fldCharType="separate"/>
        </w:r>
        <w:r w:rsidR="002B7884">
          <w:rPr>
            <w:noProof/>
            <w:webHidden/>
          </w:rPr>
          <w:t>99</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82" w:history="1">
        <w:r w:rsidR="002B7884" w:rsidRPr="00C059C1">
          <w:rPr>
            <w:rStyle w:val="Hipervnculo"/>
            <w:noProof/>
          </w:rPr>
          <w:t>TABLA XXXVI.- ESTRUCTURA DE LA ENTIDAD USUARIOS.</w:t>
        </w:r>
        <w:r w:rsidR="002B7884">
          <w:rPr>
            <w:noProof/>
            <w:webHidden/>
          </w:rPr>
          <w:tab/>
        </w:r>
        <w:r w:rsidR="007A0B99">
          <w:rPr>
            <w:noProof/>
            <w:webHidden/>
          </w:rPr>
          <w:fldChar w:fldCharType="begin"/>
        </w:r>
        <w:r w:rsidR="002B7884">
          <w:rPr>
            <w:noProof/>
            <w:webHidden/>
          </w:rPr>
          <w:instrText xml:space="preserve"> PAGEREF _Toc355556782 \h </w:instrText>
        </w:r>
        <w:r w:rsidR="007A0B99">
          <w:rPr>
            <w:noProof/>
            <w:webHidden/>
          </w:rPr>
        </w:r>
        <w:r w:rsidR="007A0B99">
          <w:rPr>
            <w:noProof/>
            <w:webHidden/>
          </w:rPr>
          <w:fldChar w:fldCharType="separate"/>
        </w:r>
        <w:r w:rsidR="002B7884">
          <w:rPr>
            <w:noProof/>
            <w:webHidden/>
          </w:rPr>
          <w:t>154</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83" w:history="1">
        <w:r w:rsidR="002B7884" w:rsidRPr="00C059C1">
          <w:rPr>
            <w:rStyle w:val="Hipervnculo"/>
            <w:noProof/>
          </w:rPr>
          <w:t>TABLA XXXVII.- ESTRUCTURA DE LA ENTIDAD DISEÑOS.</w:t>
        </w:r>
        <w:r w:rsidR="002B7884">
          <w:rPr>
            <w:noProof/>
            <w:webHidden/>
          </w:rPr>
          <w:tab/>
        </w:r>
        <w:r w:rsidR="007A0B99">
          <w:rPr>
            <w:noProof/>
            <w:webHidden/>
          </w:rPr>
          <w:fldChar w:fldCharType="begin"/>
        </w:r>
        <w:r w:rsidR="002B7884">
          <w:rPr>
            <w:noProof/>
            <w:webHidden/>
          </w:rPr>
          <w:instrText xml:space="preserve"> PAGEREF _Toc355556783 \h </w:instrText>
        </w:r>
        <w:r w:rsidR="007A0B99">
          <w:rPr>
            <w:noProof/>
            <w:webHidden/>
          </w:rPr>
        </w:r>
        <w:r w:rsidR="007A0B99">
          <w:rPr>
            <w:noProof/>
            <w:webHidden/>
          </w:rPr>
          <w:fldChar w:fldCharType="separate"/>
        </w:r>
        <w:r w:rsidR="002B7884">
          <w:rPr>
            <w:noProof/>
            <w:webHidden/>
          </w:rPr>
          <w:t>156</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84" w:history="1">
        <w:r w:rsidR="002B7884" w:rsidRPr="00C059C1">
          <w:rPr>
            <w:rStyle w:val="Hipervnculo"/>
            <w:noProof/>
          </w:rPr>
          <w:t>TABLA XXXVIII- ESTRUCTURA DE LA ENTIDAD TIPOS_DISTRIBUCIONES.</w:t>
        </w:r>
        <w:r w:rsidR="002B7884">
          <w:rPr>
            <w:noProof/>
            <w:webHidden/>
          </w:rPr>
          <w:tab/>
        </w:r>
        <w:r w:rsidR="007A0B99">
          <w:rPr>
            <w:noProof/>
            <w:webHidden/>
          </w:rPr>
          <w:fldChar w:fldCharType="begin"/>
        </w:r>
        <w:r w:rsidR="002B7884">
          <w:rPr>
            <w:noProof/>
            <w:webHidden/>
          </w:rPr>
          <w:instrText xml:space="preserve"> PAGEREF _Toc355556784 \h </w:instrText>
        </w:r>
        <w:r w:rsidR="007A0B99">
          <w:rPr>
            <w:noProof/>
            <w:webHidden/>
          </w:rPr>
        </w:r>
        <w:r w:rsidR="007A0B99">
          <w:rPr>
            <w:noProof/>
            <w:webHidden/>
          </w:rPr>
          <w:fldChar w:fldCharType="separate"/>
        </w:r>
        <w:r w:rsidR="002B7884">
          <w:rPr>
            <w:noProof/>
            <w:webHidden/>
          </w:rPr>
          <w:t>157</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85" w:history="1">
        <w:r w:rsidR="002B7884" w:rsidRPr="00C059C1">
          <w:rPr>
            <w:rStyle w:val="Hipervnculo"/>
            <w:noProof/>
          </w:rPr>
          <w:t>TABLA XXXIX- REGISTROS DE LA ENTIDAD TIPOS_DISTRIBUCIONES.</w:t>
        </w:r>
        <w:r w:rsidR="002B7884">
          <w:rPr>
            <w:noProof/>
            <w:webHidden/>
          </w:rPr>
          <w:tab/>
        </w:r>
        <w:r w:rsidR="007A0B99">
          <w:rPr>
            <w:noProof/>
            <w:webHidden/>
          </w:rPr>
          <w:fldChar w:fldCharType="begin"/>
        </w:r>
        <w:r w:rsidR="002B7884">
          <w:rPr>
            <w:noProof/>
            <w:webHidden/>
          </w:rPr>
          <w:instrText xml:space="preserve"> PAGEREF _Toc355556785 \h </w:instrText>
        </w:r>
        <w:r w:rsidR="007A0B99">
          <w:rPr>
            <w:noProof/>
            <w:webHidden/>
          </w:rPr>
        </w:r>
        <w:r w:rsidR="007A0B99">
          <w:rPr>
            <w:noProof/>
            <w:webHidden/>
          </w:rPr>
          <w:fldChar w:fldCharType="separate"/>
        </w:r>
        <w:r w:rsidR="002B7884">
          <w:rPr>
            <w:noProof/>
            <w:webHidden/>
          </w:rPr>
          <w:t>158</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86" w:history="1">
        <w:r w:rsidR="002B7884" w:rsidRPr="00C059C1">
          <w:rPr>
            <w:rStyle w:val="Hipervnculo"/>
            <w:noProof/>
          </w:rPr>
          <w:t>TABLA XL- ESTRUCTURA DE LA ENTIDAD TIPOS_OBJETOS.</w:t>
        </w:r>
        <w:r w:rsidR="002B7884">
          <w:rPr>
            <w:noProof/>
            <w:webHidden/>
          </w:rPr>
          <w:tab/>
        </w:r>
        <w:r w:rsidR="007A0B99">
          <w:rPr>
            <w:noProof/>
            <w:webHidden/>
          </w:rPr>
          <w:fldChar w:fldCharType="begin"/>
        </w:r>
        <w:r w:rsidR="002B7884">
          <w:rPr>
            <w:noProof/>
            <w:webHidden/>
          </w:rPr>
          <w:instrText xml:space="preserve"> PAGEREF _Toc355556786 \h </w:instrText>
        </w:r>
        <w:r w:rsidR="007A0B99">
          <w:rPr>
            <w:noProof/>
            <w:webHidden/>
          </w:rPr>
        </w:r>
        <w:r w:rsidR="007A0B99">
          <w:rPr>
            <w:noProof/>
            <w:webHidden/>
          </w:rPr>
          <w:fldChar w:fldCharType="separate"/>
        </w:r>
        <w:r w:rsidR="002B7884">
          <w:rPr>
            <w:noProof/>
            <w:webHidden/>
          </w:rPr>
          <w:t>159</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87" w:history="1">
        <w:r w:rsidR="002B7884" w:rsidRPr="00C059C1">
          <w:rPr>
            <w:rStyle w:val="Hipervnculo"/>
            <w:noProof/>
          </w:rPr>
          <w:t>TABLA XLI- REGISTROS DE LA ENTIDAD TIPOS_OBJETOS.</w:t>
        </w:r>
        <w:r w:rsidR="002B7884">
          <w:rPr>
            <w:noProof/>
            <w:webHidden/>
          </w:rPr>
          <w:tab/>
        </w:r>
        <w:r w:rsidR="007A0B99">
          <w:rPr>
            <w:noProof/>
            <w:webHidden/>
          </w:rPr>
          <w:fldChar w:fldCharType="begin"/>
        </w:r>
        <w:r w:rsidR="002B7884">
          <w:rPr>
            <w:noProof/>
            <w:webHidden/>
          </w:rPr>
          <w:instrText xml:space="preserve"> PAGEREF _Toc355556787 \h </w:instrText>
        </w:r>
        <w:r w:rsidR="007A0B99">
          <w:rPr>
            <w:noProof/>
            <w:webHidden/>
          </w:rPr>
        </w:r>
        <w:r w:rsidR="007A0B99">
          <w:rPr>
            <w:noProof/>
            <w:webHidden/>
          </w:rPr>
          <w:fldChar w:fldCharType="separate"/>
        </w:r>
        <w:r w:rsidR="002B7884">
          <w:rPr>
            <w:noProof/>
            <w:webHidden/>
          </w:rPr>
          <w:t>159</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88" w:history="1">
        <w:r w:rsidR="002B7884" w:rsidRPr="00C059C1">
          <w:rPr>
            <w:rStyle w:val="Hipervnculo"/>
            <w:noProof/>
          </w:rPr>
          <w:t>TABLA XLII- ESTRUCTURA DE LA ENTIDAD SECCIONES.</w:t>
        </w:r>
        <w:r w:rsidR="002B7884">
          <w:rPr>
            <w:noProof/>
            <w:webHidden/>
          </w:rPr>
          <w:tab/>
        </w:r>
        <w:r w:rsidR="007A0B99">
          <w:rPr>
            <w:noProof/>
            <w:webHidden/>
          </w:rPr>
          <w:fldChar w:fldCharType="begin"/>
        </w:r>
        <w:r w:rsidR="002B7884">
          <w:rPr>
            <w:noProof/>
            <w:webHidden/>
          </w:rPr>
          <w:instrText xml:space="preserve"> PAGEREF _Toc355556788 \h </w:instrText>
        </w:r>
        <w:r w:rsidR="007A0B99">
          <w:rPr>
            <w:noProof/>
            <w:webHidden/>
          </w:rPr>
        </w:r>
        <w:r w:rsidR="007A0B99">
          <w:rPr>
            <w:noProof/>
            <w:webHidden/>
          </w:rPr>
          <w:fldChar w:fldCharType="separate"/>
        </w:r>
        <w:r w:rsidR="002B7884">
          <w:rPr>
            <w:noProof/>
            <w:webHidden/>
          </w:rPr>
          <w:t>160</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89" w:history="1">
        <w:r w:rsidR="002B7884" w:rsidRPr="00C059C1">
          <w:rPr>
            <w:rStyle w:val="Hipervnculo"/>
            <w:noProof/>
          </w:rPr>
          <w:t>TABLA XLIII- ESTRUCTURA DE LA ENTIDAD OBJETOS.</w:t>
        </w:r>
        <w:r w:rsidR="002B7884">
          <w:rPr>
            <w:noProof/>
            <w:webHidden/>
          </w:rPr>
          <w:tab/>
        </w:r>
        <w:r w:rsidR="007A0B99">
          <w:rPr>
            <w:noProof/>
            <w:webHidden/>
          </w:rPr>
          <w:fldChar w:fldCharType="begin"/>
        </w:r>
        <w:r w:rsidR="002B7884">
          <w:rPr>
            <w:noProof/>
            <w:webHidden/>
          </w:rPr>
          <w:instrText xml:space="preserve"> PAGEREF _Toc355556789 \h </w:instrText>
        </w:r>
        <w:r w:rsidR="007A0B99">
          <w:rPr>
            <w:noProof/>
            <w:webHidden/>
          </w:rPr>
        </w:r>
        <w:r w:rsidR="007A0B99">
          <w:rPr>
            <w:noProof/>
            <w:webHidden/>
          </w:rPr>
          <w:fldChar w:fldCharType="separate"/>
        </w:r>
        <w:r w:rsidR="002B7884">
          <w:rPr>
            <w:noProof/>
            <w:webHidden/>
          </w:rPr>
          <w:t>162</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90" w:history="1">
        <w:r w:rsidR="002B7884" w:rsidRPr="00C059C1">
          <w:rPr>
            <w:rStyle w:val="Hipervnculo"/>
            <w:noProof/>
          </w:rPr>
          <w:t>TABLA XLIV- ESTRUCTURA DE LA ENTIDAD POLÍTICA.</w:t>
        </w:r>
        <w:r w:rsidR="002B7884">
          <w:rPr>
            <w:noProof/>
            <w:webHidden/>
          </w:rPr>
          <w:tab/>
        </w:r>
        <w:r w:rsidR="007A0B99">
          <w:rPr>
            <w:noProof/>
            <w:webHidden/>
          </w:rPr>
          <w:fldChar w:fldCharType="begin"/>
        </w:r>
        <w:r w:rsidR="002B7884">
          <w:rPr>
            <w:noProof/>
            <w:webHidden/>
          </w:rPr>
          <w:instrText xml:space="preserve"> PAGEREF _Toc355556790 \h </w:instrText>
        </w:r>
        <w:r w:rsidR="007A0B99">
          <w:rPr>
            <w:noProof/>
            <w:webHidden/>
          </w:rPr>
        </w:r>
        <w:r w:rsidR="007A0B99">
          <w:rPr>
            <w:noProof/>
            <w:webHidden/>
          </w:rPr>
          <w:fldChar w:fldCharType="separate"/>
        </w:r>
        <w:r w:rsidR="002B7884">
          <w:rPr>
            <w:noProof/>
            <w:webHidden/>
          </w:rPr>
          <w:t>164</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91" w:history="1">
        <w:r w:rsidR="002B7884" w:rsidRPr="00C059C1">
          <w:rPr>
            <w:rStyle w:val="Hipervnculo"/>
            <w:noProof/>
          </w:rPr>
          <w:t>TABLA XLV- ESTRUCTURA DE LA ENTIDAD PARÁMETROS.</w:t>
        </w:r>
        <w:r w:rsidR="002B7884">
          <w:rPr>
            <w:noProof/>
            <w:webHidden/>
          </w:rPr>
          <w:tab/>
        </w:r>
        <w:r w:rsidR="007A0B99">
          <w:rPr>
            <w:noProof/>
            <w:webHidden/>
          </w:rPr>
          <w:fldChar w:fldCharType="begin"/>
        </w:r>
        <w:r w:rsidR="002B7884">
          <w:rPr>
            <w:noProof/>
            <w:webHidden/>
          </w:rPr>
          <w:instrText xml:space="preserve"> PAGEREF _Toc355556791 \h </w:instrText>
        </w:r>
        <w:r w:rsidR="007A0B99">
          <w:rPr>
            <w:noProof/>
            <w:webHidden/>
          </w:rPr>
        </w:r>
        <w:r w:rsidR="007A0B99">
          <w:rPr>
            <w:noProof/>
            <w:webHidden/>
          </w:rPr>
          <w:fldChar w:fldCharType="separate"/>
        </w:r>
        <w:r w:rsidR="002B7884">
          <w:rPr>
            <w:noProof/>
            <w:webHidden/>
          </w:rPr>
          <w:t>166</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92" w:history="1">
        <w:r w:rsidR="002B7884" w:rsidRPr="00C059C1">
          <w:rPr>
            <w:rStyle w:val="Hipervnculo"/>
            <w:noProof/>
          </w:rPr>
          <w:t>TABLA XLVI- ESTRUCTURA DE LA ENTIDAD DETALLES_PARÁMETROS.</w:t>
        </w:r>
        <w:r w:rsidR="002B7884">
          <w:rPr>
            <w:noProof/>
            <w:webHidden/>
          </w:rPr>
          <w:tab/>
        </w:r>
        <w:r w:rsidR="007A0B99">
          <w:rPr>
            <w:noProof/>
            <w:webHidden/>
          </w:rPr>
          <w:fldChar w:fldCharType="begin"/>
        </w:r>
        <w:r w:rsidR="002B7884">
          <w:rPr>
            <w:noProof/>
            <w:webHidden/>
          </w:rPr>
          <w:instrText xml:space="preserve"> PAGEREF _Toc355556792 \h </w:instrText>
        </w:r>
        <w:r w:rsidR="007A0B99">
          <w:rPr>
            <w:noProof/>
            <w:webHidden/>
          </w:rPr>
        </w:r>
        <w:r w:rsidR="007A0B99">
          <w:rPr>
            <w:noProof/>
            <w:webHidden/>
          </w:rPr>
          <w:fldChar w:fldCharType="separate"/>
        </w:r>
        <w:r w:rsidR="002B7884">
          <w:rPr>
            <w:noProof/>
            <w:webHidden/>
          </w:rPr>
          <w:t>166</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93" w:history="1">
        <w:r w:rsidR="002B7884" w:rsidRPr="00C059C1">
          <w:rPr>
            <w:rStyle w:val="Hipervnculo"/>
            <w:noProof/>
          </w:rPr>
          <w:t>TABLA XLVII- ESTRUCTURA DE LA ENTIDAD DISTRIBUCIONES.</w:t>
        </w:r>
        <w:r w:rsidR="002B7884">
          <w:rPr>
            <w:noProof/>
            <w:webHidden/>
          </w:rPr>
          <w:tab/>
        </w:r>
        <w:r w:rsidR="007A0B99">
          <w:rPr>
            <w:noProof/>
            <w:webHidden/>
          </w:rPr>
          <w:fldChar w:fldCharType="begin"/>
        </w:r>
        <w:r w:rsidR="002B7884">
          <w:rPr>
            <w:noProof/>
            <w:webHidden/>
          </w:rPr>
          <w:instrText xml:space="preserve"> PAGEREF _Toc355556793 \h </w:instrText>
        </w:r>
        <w:r w:rsidR="007A0B99">
          <w:rPr>
            <w:noProof/>
            <w:webHidden/>
          </w:rPr>
        </w:r>
        <w:r w:rsidR="007A0B99">
          <w:rPr>
            <w:noProof/>
            <w:webHidden/>
          </w:rPr>
          <w:fldChar w:fldCharType="separate"/>
        </w:r>
        <w:r w:rsidR="002B7884">
          <w:rPr>
            <w:noProof/>
            <w:webHidden/>
          </w:rPr>
          <w:t>169</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94" w:history="1">
        <w:r w:rsidR="002B7884" w:rsidRPr="00C059C1">
          <w:rPr>
            <w:rStyle w:val="Hipervnculo"/>
            <w:noProof/>
          </w:rPr>
          <w:t>TABLA XLVIII- ESTRUCTURA DE LA ENTIDAD DETALLE_DISTRIBUCIONES_CLIENTES.</w:t>
        </w:r>
        <w:r w:rsidR="002B7884">
          <w:rPr>
            <w:noProof/>
            <w:webHidden/>
          </w:rPr>
          <w:tab/>
        </w:r>
        <w:r w:rsidR="007A0B99">
          <w:rPr>
            <w:noProof/>
            <w:webHidden/>
          </w:rPr>
          <w:fldChar w:fldCharType="begin"/>
        </w:r>
        <w:r w:rsidR="002B7884">
          <w:rPr>
            <w:noProof/>
            <w:webHidden/>
          </w:rPr>
          <w:instrText xml:space="preserve"> PAGEREF _Toc355556794 \h </w:instrText>
        </w:r>
        <w:r w:rsidR="007A0B99">
          <w:rPr>
            <w:noProof/>
            <w:webHidden/>
          </w:rPr>
        </w:r>
        <w:r w:rsidR="007A0B99">
          <w:rPr>
            <w:noProof/>
            <w:webHidden/>
          </w:rPr>
          <w:fldChar w:fldCharType="separate"/>
        </w:r>
        <w:r w:rsidR="002B7884">
          <w:rPr>
            <w:noProof/>
            <w:webHidden/>
          </w:rPr>
          <w:t>170</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95" w:history="1">
        <w:r w:rsidR="002B7884" w:rsidRPr="00C059C1">
          <w:rPr>
            <w:rStyle w:val="Hipervnculo"/>
            <w:noProof/>
          </w:rPr>
          <w:t>TABLA XLIX: INTERVALOS DE CONFIANZA PARA LA LONGITUD MÁXIMA DE COLA DE ESPERA EN CAJA PARA VARIOS NÚMEROS DE ITERACIONES.</w:t>
        </w:r>
        <w:r w:rsidR="002B7884">
          <w:rPr>
            <w:noProof/>
            <w:webHidden/>
          </w:rPr>
          <w:tab/>
        </w:r>
        <w:r w:rsidR="007A0B99">
          <w:rPr>
            <w:noProof/>
            <w:webHidden/>
          </w:rPr>
          <w:fldChar w:fldCharType="begin"/>
        </w:r>
        <w:r w:rsidR="002B7884">
          <w:rPr>
            <w:noProof/>
            <w:webHidden/>
          </w:rPr>
          <w:instrText xml:space="preserve"> PAGEREF _Toc355556795 \h </w:instrText>
        </w:r>
        <w:r w:rsidR="007A0B99">
          <w:rPr>
            <w:noProof/>
            <w:webHidden/>
          </w:rPr>
        </w:r>
        <w:r w:rsidR="007A0B99">
          <w:rPr>
            <w:noProof/>
            <w:webHidden/>
          </w:rPr>
          <w:fldChar w:fldCharType="separate"/>
        </w:r>
        <w:r w:rsidR="002B7884">
          <w:rPr>
            <w:noProof/>
            <w:webHidden/>
          </w:rPr>
          <w:t>186</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96" w:history="1">
        <w:r w:rsidR="002B7884" w:rsidRPr="00C059C1">
          <w:rPr>
            <w:rStyle w:val="Hipervnculo"/>
            <w:noProof/>
          </w:rPr>
          <w:t>TABLA L: INTERVALOS DE CONFIANZA PARA EL TIEMPO PROMEDIO EN COLA DE ESPERA EN CAJA PARA VARIOS NÚMEROS DE ITERACIONES.</w:t>
        </w:r>
        <w:r w:rsidR="002B7884">
          <w:rPr>
            <w:noProof/>
            <w:webHidden/>
          </w:rPr>
          <w:tab/>
        </w:r>
        <w:r w:rsidR="007A0B99">
          <w:rPr>
            <w:noProof/>
            <w:webHidden/>
          </w:rPr>
          <w:fldChar w:fldCharType="begin"/>
        </w:r>
        <w:r w:rsidR="002B7884">
          <w:rPr>
            <w:noProof/>
            <w:webHidden/>
          </w:rPr>
          <w:instrText xml:space="preserve"> PAGEREF _Toc355556796 \h </w:instrText>
        </w:r>
        <w:r w:rsidR="007A0B99">
          <w:rPr>
            <w:noProof/>
            <w:webHidden/>
          </w:rPr>
        </w:r>
        <w:r w:rsidR="007A0B99">
          <w:rPr>
            <w:noProof/>
            <w:webHidden/>
          </w:rPr>
          <w:fldChar w:fldCharType="separate"/>
        </w:r>
        <w:r w:rsidR="002B7884">
          <w:rPr>
            <w:noProof/>
            <w:webHidden/>
          </w:rPr>
          <w:t>187</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97" w:history="1">
        <w:r w:rsidR="002B7884" w:rsidRPr="00C059C1">
          <w:rPr>
            <w:rStyle w:val="Hipervnculo"/>
            <w:noProof/>
          </w:rPr>
          <w:t>TABLA  LI : ARRIBO DE CLIENTES POR CADA HORA DE OPERACIÓN.</w:t>
        </w:r>
        <w:r w:rsidR="002B7884">
          <w:rPr>
            <w:noProof/>
            <w:webHidden/>
          </w:rPr>
          <w:tab/>
        </w:r>
        <w:r w:rsidR="007A0B99">
          <w:rPr>
            <w:noProof/>
            <w:webHidden/>
          </w:rPr>
          <w:fldChar w:fldCharType="begin"/>
        </w:r>
        <w:r w:rsidR="002B7884">
          <w:rPr>
            <w:noProof/>
            <w:webHidden/>
          </w:rPr>
          <w:instrText xml:space="preserve"> PAGEREF _Toc355556797 \h </w:instrText>
        </w:r>
        <w:r w:rsidR="007A0B99">
          <w:rPr>
            <w:noProof/>
            <w:webHidden/>
          </w:rPr>
        </w:r>
        <w:r w:rsidR="007A0B99">
          <w:rPr>
            <w:noProof/>
            <w:webHidden/>
          </w:rPr>
          <w:fldChar w:fldCharType="separate"/>
        </w:r>
        <w:r w:rsidR="002B7884">
          <w:rPr>
            <w:noProof/>
            <w:webHidden/>
          </w:rPr>
          <w:t>190</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98" w:history="1">
        <w:r w:rsidR="002B7884" w:rsidRPr="00C059C1">
          <w:rPr>
            <w:rStyle w:val="Hipervnculo"/>
            <w:noProof/>
          </w:rPr>
          <w:t>TABLA LII: APORTACIÓN DE CADA COLA DE LA SECCIÓN DAMAS A LA ATENCIÓN DE CLIENTES.</w:t>
        </w:r>
        <w:r w:rsidR="002B7884">
          <w:rPr>
            <w:noProof/>
            <w:webHidden/>
          </w:rPr>
          <w:tab/>
        </w:r>
        <w:r w:rsidR="007A0B99">
          <w:rPr>
            <w:noProof/>
            <w:webHidden/>
          </w:rPr>
          <w:fldChar w:fldCharType="begin"/>
        </w:r>
        <w:r w:rsidR="002B7884">
          <w:rPr>
            <w:noProof/>
            <w:webHidden/>
          </w:rPr>
          <w:instrText xml:space="preserve"> PAGEREF _Toc355556798 \h </w:instrText>
        </w:r>
        <w:r w:rsidR="007A0B99">
          <w:rPr>
            <w:noProof/>
            <w:webHidden/>
          </w:rPr>
        </w:r>
        <w:r w:rsidR="007A0B99">
          <w:rPr>
            <w:noProof/>
            <w:webHidden/>
          </w:rPr>
          <w:fldChar w:fldCharType="separate"/>
        </w:r>
        <w:r w:rsidR="002B7884">
          <w:rPr>
            <w:noProof/>
            <w:webHidden/>
          </w:rPr>
          <w:t>201</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99" w:history="1">
        <w:r w:rsidR="002B7884" w:rsidRPr="00C059C1">
          <w:rPr>
            <w:rStyle w:val="Hipervnculo"/>
            <w:noProof/>
          </w:rPr>
          <w:t>TABLA LIII: APORTACIÓN DE CADA COLA DE LA SECCIÓN CABALLEROS A LA ATENCIÓN DE CLIENTES.</w:t>
        </w:r>
        <w:r w:rsidR="002B7884">
          <w:rPr>
            <w:noProof/>
            <w:webHidden/>
          </w:rPr>
          <w:tab/>
        </w:r>
        <w:r w:rsidR="007A0B99">
          <w:rPr>
            <w:noProof/>
            <w:webHidden/>
          </w:rPr>
          <w:fldChar w:fldCharType="begin"/>
        </w:r>
        <w:r w:rsidR="002B7884">
          <w:rPr>
            <w:noProof/>
            <w:webHidden/>
          </w:rPr>
          <w:instrText xml:space="preserve"> PAGEREF _Toc355556799 \h </w:instrText>
        </w:r>
        <w:r w:rsidR="007A0B99">
          <w:rPr>
            <w:noProof/>
            <w:webHidden/>
          </w:rPr>
        </w:r>
        <w:r w:rsidR="007A0B99">
          <w:rPr>
            <w:noProof/>
            <w:webHidden/>
          </w:rPr>
          <w:fldChar w:fldCharType="separate"/>
        </w:r>
        <w:r w:rsidR="002B7884">
          <w:rPr>
            <w:noProof/>
            <w:webHidden/>
          </w:rPr>
          <w:t>202</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00" w:history="1">
        <w:r w:rsidR="002B7884" w:rsidRPr="00C059C1">
          <w:rPr>
            <w:rStyle w:val="Hipervnculo"/>
            <w:noProof/>
          </w:rPr>
          <w:t>TABLA LIV: APORTACIÓN DE CADA COLA DE LA SECCIÓN CALZADO A LA ATENCIÓN DE CLIENTES.</w:t>
        </w:r>
        <w:r w:rsidR="002B7884">
          <w:rPr>
            <w:noProof/>
            <w:webHidden/>
          </w:rPr>
          <w:tab/>
        </w:r>
        <w:r w:rsidR="007A0B99">
          <w:rPr>
            <w:noProof/>
            <w:webHidden/>
          </w:rPr>
          <w:fldChar w:fldCharType="begin"/>
        </w:r>
        <w:r w:rsidR="002B7884">
          <w:rPr>
            <w:noProof/>
            <w:webHidden/>
          </w:rPr>
          <w:instrText xml:space="preserve"> PAGEREF _Toc355556800 \h </w:instrText>
        </w:r>
        <w:r w:rsidR="007A0B99">
          <w:rPr>
            <w:noProof/>
            <w:webHidden/>
          </w:rPr>
        </w:r>
        <w:r w:rsidR="007A0B99">
          <w:rPr>
            <w:noProof/>
            <w:webHidden/>
          </w:rPr>
          <w:fldChar w:fldCharType="separate"/>
        </w:r>
        <w:r w:rsidR="002B7884">
          <w:rPr>
            <w:noProof/>
            <w:webHidden/>
          </w:rPr>
          <w:t>204</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01" w:history="1">
        <w:r w:rsidR="002B7884" w:rsidRPr="00C059C1">
          <w:rPr>
            <w:rStyle w:val="Hipervnculo"/>
            <w:noProof/>
          </w:rPr>
          <w:t>TABLA LV: APORTACIÓN DE CADA COLA DE LA SECCIÓN ACCESORIOS A LA ATENCIÓN DE CLIENTES.</w:t>
        </w:r>
        <w:r w:rsidR="002B7884">
          <w:rPr>
            <w:noProof/>
            <w:webHidden/>
          </w:rPr>
          <w:tab/>
        </w:r>
        <w:r w:rsidR="007A0B99">
          <w:rPr>
            <w:noProof/>
            <w:webHidden/>
          </w:rPr>
          <w:fldChar w:fldCharType="begin"/>
        </w:r>
        <w:r w:rsidR="002B7884">
          <w:rPr>
            <w:noProof/>
            <w:webHidden/>
          </w:rPr>
          <w:instrText xml:space="preserve"> PAGEREF _Toc355556801 \h </w:instrText>
        </w:r>
        <w:r w:rsidR="007A0B99">
          <w:rPr>
            <w:noProof/>
            <w:webHidden/>
          </w:rPr>
        </w:r>
        <w:r w:rsidR="007A0B99">
          <w:rPr>
            <w:noProof/>
            <w:webHidden/>
          </w:rPr>
          <w:fldChar w:fldCharType="separate"/>
        </w:r>
        <w:r w:rsidR="002B7884">
          <w:rPr>
            <w:noProof/>
            <w:webHidden/>
          </w:rPr>
          <w:t>205</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02" w:history="1">
        <w:r w:rsidR="002B7884" w:rsidRPr="00C059C1">
          <w:rPr>
            <w:rStyle w:val="Hipervnculo"/>
            <w:noProof/>
          </w:rPr>
          <w:t>TABLA LVI: TIEMPO PROMEDIO DE ESPERA EN COLA POR HORA DE OPERACIÓN SECCIÓN DAMAS (EN MINUTOS).</w:t>
        </w:r>
        <w:r w:rsidR="002B7884">
          <w:rPr>
            <w:noProof/>
            <w:webHidden/>
          </w:rPr>
          <w:tab/>
        </w:r>
        <w:r w:rsidR="007A0B99">
          <w:rPr>
            <w:noProof/>
            <w:webHidden/>
          </w:rPr>
          <w:fldChar w:fldCharType="begin"/>
        </w:r>
        <w:r w:rsidR="002B7884">
          <w:rPr>
            <w:noProof/>
            <w:webHidden/>
          </w:rPr>
          <w:instrText xml:space="preserve"> PAGEREF _Toc355556802 \h </w:instrText>
        </w:r>
        <w:r w:rsidR="007A0B99">
          <w:rPr>
            <w:noProof/>
            <w:webHidden/>
          </w:rPr>
        </w:r>
        <w:r w:rsidR="007A0B99">
          <w:rPr>
            <w:noProof/>
            <w:webHidden/>
          </w:rPr>
          <w:fldChar w:fldCharType="separate"/>
        </w:r>
        <w:r w:rsidR="002B7884">
          <w:rPr>
            <w:noProof/>
            <w:webHidden/>
          </w:rPr>
          <w:t>206</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03" w:history="1">
        <w:r w:rsidR="002B7884" w:rsidRPr="00C059C1">
          <w:rPr>
            <w:rStyle w:val="Hipervnculo"/>
            <w:noProof/>
          </w:rPr>
          <w:t>TABLA LVII: TIEMPO PROMEDIO DE ESPERA POR COLA SECCIÓN DAMAS (EN MINUTOS).</w:t>
        </w:r>
        <w:r w:rsidR="002B7884">
          <w:rPr>
            <w:noProof/>
            <w:webHidden/>
          </w:rPr>
          <w:tab/>
        </w:r>
        <w:r w:rsidR="007A0B99">
          <w:rPr>
            <w:noProof/>
            <w:webHidden/>
          </w:rPr>
          <w:fldChar w:fldCharType="begin"/>
        </w:r>
        <w:r w:rsidR="002B7884">
          <w:rPr>
            <w:noProof/>
            <w:webHidden/>
          </w:rPr>
          <w:instrText xml:space="preserve"> PAGEREF _Toc355556803 \h </w:instrText>
        </w:r>
        <w:r w:rsidR="007A0B99">
          <w:rPr>
            <w:noProof/>
            <w:webHidden/>
          </w:rPr>
        </w:r>
        <w:r w:rsidR="007A0B99">
          <w:rPr>
            <w:noProof/>
            <w:webHidden/>
          </w:rPr>
          <w:fldChar w:fldCharType="separate"/>
        </w:r>
        <w:r w:rsidR="002B7884">
          <w:rPr>
            <w:noProof/>
            <w:webHidden/>
          </w:rPr>
          <w:t>206</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04" w:history="1">
        <w:r w:rsidR="002B7884" w:rsidRPr="00C059C1">
          <w:rPr>
            <w:rStyle w:val="Hipervnculo"/>
            <w:noProof/>
          </w:rPr>
          <w:t>TABLA  LVIII: TIEMPO PROMEDIO DE ESPERA EN COLA POR HORA DE OPERACIÓN SECCIÓN CABALLEROS (EN MINUTOS).</w:t>
        </w:r>
        <w:r w:rsidR="002B7884">
          <w:rPr>
            <w:noProof/>
            <w:webHidden/>
          </w:rPr>
          <w:tab/>
        </w:r>
        <w:r w:rsidR="007A0B99">
          <w:rPr>
            <w:noProof/>
            <w:webHidden/>
          </w:rPr>
          <w:fldChar w:fldCharType="begin"/>
        </w:r>
        <w:r w:rsidR="002B7884">
          <w:rPr>
            <w:noProof/>
            <w:webHidden/>
          </w:rPr>
          <w:instrText xml:space="preserve"> PAGEREF _Toc355556804 \h </w:instrText>
        </w:r>
        <w:r w:rsidR="007A0B99">
          <w:rPr>
            <w:noProof/>
            <w:webHidden/>
          </w:rPr>
        </w:r>
        <w:r w:rsidR="007A0B99">
          <w:rPr>
            <w:noProof/>
            <w:webHidden/>
          </w:rPr>
          <w:fldChar w:fldCharType="separate"/>
        </w:r>
        <w:r w:rsidR="002B7884">
          <w:rPr>
            <w:noProof/>
            <w:webHidden/>
          </w:rPr>
          <w:t>208</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05" w:history="1">
        <w:r w:rsidR="002B7884" w:rsidRPr="00C059C1">
          <w:rPr>
            <w:rStyle w:val="Hipervnculo"/>
            <w:i/>
            <w:noProof/>
          </w:rPr>
          <w:t xml:space="preserve">TABLA LIX: </w:t>
        </w:r>
        <w:r w:rsidR="002B7884" w:rsidRPr="00C059C1">
          <w:rPr>
            <w:rStyle w:val="Hipervnculo"/>
            <w:noProof/>
          </w:rPr>
          <w:t>TIEMPO PROMEDIO DE ESPERA POR COLA SECCIÓN CABALLEROS (EN MINUTOS).</w:t>
        </w:r>
        <w:r w:rsidR="002B7884">
          <w:rPr>
            <w:noProof/>
            <w:webHidden/>
          </w:rPr>
          <w:tab/>
        </w:r>
        <w:r w:rsidR="007A0B99">
          <w:rPr>
            <w:noProof/>
            <w:webHidden/>
          </w:rPr>
          <w:fldChar w:fldCharType="begin"/>
        </w:r>
        <w:r w:rsidR="002B7884">
          <w:rPr>
            <w:noProof/>
            <w:webHidden/>
          </w:rPr>
          <w:instrText xml:space="preserve"> PAGEREF _Toc355556805 \h </w:instrText>
        </w:r>
        <w:r w:rsidR="007A0B99">
          <w:rPr>
            <w:noProof/>
            <w:webHidden/>
          </w:rPr>
        </w:r>
        <w:r w:rsidR="007A0B99">
          <w:rPr>
            <w:noProof/>
            <w:webHidden/>
          </w:rPr>
          <w:fldChar w:fldCharType="separate"/>
        </w:r>
        <w:r w:rsidR="002B7884">
          <w:rPr>
            <w:noProof/>
            <w:webHidden/>
          </w:rPr>
          <w:t>208</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06" w:history="1">
        <w:r w:rsidR="002B7884" w:rsidRPr="00C059C1">
          <w:rPr>
            <w:rStyle w:val="Hipervnculo"/>
            <w:noProof/>
          </w:rPr>
          <w:t>TABLA LX</w:t>
        </w:r>
        <w:r w:rsidR="002B7884" w:rsidRPr="00C059C1">
          <w:rPr>
            <w:rStyle w:val="Hipervnculo"/>
            <w:i/>
            <w:noProof/>
          </w:rPr>
          <w:t xml:space="preserve">: </w:t>
        </w:r>
        <w:r w:rsidR="002B7884" w:rsidRPr="00C059C1">
          <w:rPr>
            <w:rStyle w:val="Hipervnculo"/>
            <w:noProof/>
          </w:rPr>
          <w:t>TIEMPO PROMEDIO DE ESPERA EN COLA POR HORA DE OPERACIÓN SECCIÓN CALZADO (EN MINUTOS).</w:t>
        </w:r>
        <w:r w:rsidR="002B7884">
          <w:rPr>
            <w:noProof/>
            <w:webHidden/>
          </w:rPr>
          <w:tab/>
        </w:r>
        <w:r w:rsidR="007A0B99">
          <w:rPr>
            <w:noProof/>
            <w:webHidden/>
          </w:rPr>
          <w:fldChar w:fldCharType="begin"/>
        </w:r>
        <w:r w:rsidR="002B7884">
          <w:rPr>
            <w:noProof/>
            <w:webHidden/>
          </w:rPr>
          <w:instrText xml:space="preserve"> PAGEREF _Toc355556806 \h </w:instrText>
        </w:r>
        <w:r w:rsidR="007A0B99">
          <w:rPr>
            <w:noProof/>
            <w:webHidden/>
          </w:rPr>
        </w:r>
        <w:r w:rsidR="007A0B99">
          <w:rPr>
            <w:noProof/>
            <w:webHidden/>
          </w:rPr>
          <w:fldChar w:fldCharType="separate"/>
        </w:r>
        <w:r w:rsidR="002B7884">
          <w:rPr>
            <w:noProof/>
            <w:webHidden/>
          </w:rPr>
          <w:t>210</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07" w:history="1">
        <w:r w:rsidR="002B7884" w:rsidRPr="00C059C1">
          <w:rPr>
            <w:rStyle w:val="Hipervnculo"/>
            <w:noProof/>
          </w:rPr>
          <w:t>TABLA LXI: TIEMPO PROMEDIO DE ESPERA POR COLA SECCIÓN CALZADO (EN MINUTOS).</w:t>
        </w:r>
        <w:r w:rsidR="002B7884">
          <w:rPr>
            <w:noProof/>
            <w:webHidden/>
          </w:rPr>
          <w:tab/>
        </w:r>
        <w:r w:rsidR="007A0B99">
          <w:rPr>
            <w:noProof/>
            <w:webHidden/>
          </w:rPr>
          <w:fldChar w:fldCharType="begin"/>
        </w:r>
        <w:r w:rsidR="002B7884">
          <w:rPr>
            <w:noProof/>
            <w:webHidden/>
          </w:rPr>
          <w:instrText xml:space="preserve"> PAGEREF _Toc355556807 \h </w:instrText>
        </w:r>
        <w:r w:rsidR="007A0B99">
          <w:rPr>
            <w:noProof/>
            <w:webHidden/>
          </w:rPr>
        </w:r>
        <w:r w:rsidR="007A0B99">
          <w:rPr>
            <w:noProof/>
            <w:webHidden/>
          </w:rPr>
          <w:fldChar w:fldCharType="separate"/>
        </w:r>
        <w:r w:rsidR="002B7884">
          <w:rPr>
            <w:noProof/>
            <w:webHidden/>
          </w:rPr>
          <w:t>210</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08" w:history="1">
        <w:r w:rsidR="002B7884" w:rsidRPr="00C059C1">
          <w:rPr>
            <w:rStyle w:val="Hipervnculo"/>
            <w:noProof/>
          </w:rPr>
          <w:t>TABLA LXII: TIEMPO PROMEDIO DE ESPERA EN COLA POR HORA DE OPERACIÓN SECCIÓN ACCESORIOS (EN MINUTOS).</w:t>
        </w:r>
        <w:r w:rsidR="002B7884">
          <w:rPr>
            <w:noProof/>
            <w:webHidden/>
          </w:rPr>
          <w:tab/>
        </w:r>
        <w:r w:rsidR="007A0B99">
          <w:rPr>
            <w:noProof/>
            <w:webHidden/>
          </w:rPr>
          <w:fldChar w:fldCharType="begin"/>
        </w:r>
        <w:r w:rsidR="002B7884">
          <w:rPr>
            <w:noProof/>
            <w:webHidden/>
          </w:rPr>
          <w:instrText xml:space="preserve"> PAGEREF _Toc355556808 \h </w:instrText>
        </w:r>
        <w:r w:rsidR="007A0B99">
          <w:rPr>
            <w:noProof/>
            <w:webHidden/>
          </w:rPr>
        </w:r>
        <w:r w:rsidR="007A0B99">
          <w:rPr>
            <w:noProof/>
            <w:webHidden/>
          </w:rPr>
          <w:fldChar w:fldCharType="separate"/>
        </w:r>
        <w:r w:rsidR="002B7884">
          <w:rPr>
            <w:noProof/>
            <w:webHidden/>
          </w:rPr>
          <w:t>212</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09" w:history="1">
        <w:r w:rsidR="002B7884" w:rsidRPr="00C059C1">
          <w:rPr>
            <w:rStyle w:val="Hipervnculo"/>
            <w:noProof/>
          </w:rPr>
          <w:t>TABLA LXIII:</w:t>
        </w:r>
        <w:r w:rsidR="002B7884" w:rsidRPr="00C059C1">
          <w:rPr>
            <w:rStyle w:val="Hipervnculo"/>
            <w:i/>
            <w:noProof/>
          </w:rPr>
          <w:t xml:space="preserve"> </w:t>
        </w:r>
        <w:r w:rsidR="002B7884" w:rsidRPr="00C059C1">
          <w:rPr>
            <w:rStyle w:val="Hipervnculo"/>
            <w:noProof/>
          </w:rPr>
          <w:t>TIEMPO PROMEDIO DE ESPERA POR COLA SECCIÓN ACCESORIOS (EN MINUTOS).</w:t>
        </w:r>
        <w:r w:rsidR="002B7884">
          <w:rPr>
            <w:noProof/>
            <w:webHidden/>
          </w:rPr>
          <w:tab/>
        </w:r>
        <w:r w:rsidR="007A0B99">
          <w:rPr>
            <w:noProof/>
            <w:webHidden/>
          </w:rPr>
          <w:fldChar w:fldCharType="begin"/>
        </w:r>
        <w:r w:rsidR="002B7884">
          <w:rPr>
            <w:noProof/>
            <w:webHidden/>
          </w:rPr>
          <w:instrText xml:space="preserve"> PAGEREF _Toc355556809 \h </w:instrText>
        </w:r>
        <w:r w:rsidR="007A0B99">
          <w:rPr>
            <w:noProof/>
            <w:webHidden/>
          </w:rPr>
        </w:r>
        <w:r w:rsidR="007A0B99">
          <w:rPr>
            <w:noProof/>
            <w:webHidden/>
          </w:rPr>
          <w:fldChar w:fldCharType="separate"/>
        </w:r>
        <w:r w:rsidR="002B7884">
          <w:rPr>
            <w:noProof/>
            <w:webHidden/>
          </w:rPr>
          <w:t>212</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10" w:history="1">
        <w:r w:rsidR="002B7884" w:rsidRPr="00C059C1">
          <w:rPr>
            <w:rStyle w:val="Hipervnculo"/>
            <w:noProof/>
          </w:rPr>
          <w:t>TABLA LXIV: NÚMERO MÁXIMO DE CLIENTES POR COLA SECCIÓN DAMAS.</w:t>
        </w:r>
        <w:r w:rsidR="002B7884">
          <w:rPr>
            <w:noProof/>
            <w:webHidden/>
          </w:rPr>
          <w:tab/>
        </w:r>
        <w:r w:rsidR="007A0B99">
          <w:rPr>
            <w:noProof/>
            <w:webHidden/>
          </w:rPr>
          <w:fldChar w:fldCharType="begin"/>
        </w:r>
        <w:r w:rsidR="002B7884">
          <w:rPr>
            <w:noProof/>
            <w:webHidden/>
          </w:rPr>
          <w:instrText xml:space="preserve"> PAGEREF _Toc355556810 \h </w:instrText>
        </w:r>
        <w:r w:rsidR="007A0B99">
          <w:rPr>
            <w:noProof/>
            <w:webHidden/>
          </w:rPr>
        </w:r>
        <w:r w:rsidR="007A0B99">
          <w:rPr>
            <w:noProof/>
            <w:webHidden/>
          </w:rPr>
          <w:fldChar w:fldCharType="separate"/>
        </w:r>
        <w:r w:rsidR="002B7884">
          <w:rPr>
            <w:noProof/>
            <w:webHidden/>
          </w:rPr>
          <w:t>214</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11" w:history="1">
        <w:r w:rsidR="002B7884" w:rsidRPr="00C059C1">
          <w:rPr>
            <w:rStyle w:val="Hipervnculo"/>
            <w:noProof/>
          </w:rPr>
          <w:t>TABLA LXV: NÚMERO MÁXIMO DE CLIENTES POR COLA SECCIÓN CABALLEROS.</w:t>
        </w:r>
        <w:r w:rsidR="002B7884">
          <w:rPr>
            <w:noProof/>
            <w:webHidden/>
          </w:rPr>
          <w:tab/>
        </w:r>
        <w:r w:rsidR="007A0B99">
          <w:rPr>
            <w:noProof/>
            <w:webHidden/>
          </w:rPr>
          <w:fldChar w:fldCharType="begin"/>
        </w:r>
        <w:r w:rsidR="002B7884">
          <w:rPr>
            <w:noProof/>
            <w:webHidden/>
          </w:rPr>
          <w:instrText xml:space="preserve"> PAGEREF _Toc355556811 \h </w:instrText>
        </w:r>
        <w:r w:rsidR="007A0B99">
          <w:rPr>
            <w:noProof/>
            <w:webHidden/>
          </w:rPr>
        </w:r>
        <w:r w:rsidR="007A0B99">
          <w:rPr>
            <w:noProof/>
            <w:webHidden/>
          </w:rPr>
          <w:fldChar w:fldCharType="separate"/>
        </w:r>
        <w:r w:rsidR="002B7884">
          <w:rPr>
            <w:noProof/>
            <w:webHidden/>
          </w:rPr>
          <w:t>215</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12" w:history="1">
        <w:r w:rsidR="002B7884" w:rsidRPr="00C059C1">
          <w:rPr>
            <w:rStyle w:val="Hipervnculo"/>
            <w:i/>
            <w:noProof/>
          </w:rPr>
          <w:t xml:space="preserve">TABLA LXVI: </w:t>
        </w:r>
        <w:r w:rsidR="002B7884" w:rsidRPr="00C059C1">
          <w:rPr>
            <w:rStyle w:val="Hipervnculo"/>
            <w:noProof/>
          </w:rPr>
          <w:t>NÚMERO MÁXIMO DE CLIENTES POR COLA SECCIÓN CALZADO.</w:t>
        </w:r>
        <w:r w:rsidR="002B7884">
          <w:rPr>
            <w:noProof/>
            <w:webHidden/>
          </w:rPr>
          <w:tab/>
        </w:r>
        <w:r w:rsidR="007A0B99">
          <w:rPr>
            <w:noProof/>
            <w:webHidden/>
          </w:rPr>
          <w:fldChar w:fldCharType="begin"/>
        </w:r>
        <w:r w:rsidR="002B7884">
          <w:rPr>
            <w:noProof/>
            <w:webHidden/>
          </w:rPr>
          <w:instrText xml:space="preserve"> PAGEREF _Toc355556812 \h </w:instrText>
        </w:r>
        <w:r w:rsidR="007A0B99">
          <w:rPr>
            <w:noProof/>
            <w:webHidden/>
          </w:rPr>
        </w:r>
        <w:r w:rsidR="007A0B99">
          <w:rPr>
            <w:noProof/>
            <w:webHidden/>
          </w:rPr>
          <w:fldChar w:fldCharType="separate"/>
        </w:r>
        <w:r w:rsidR="002B7884">
          <w:rPr>
            <w:noProof/>
            <w:webHidden/>
          </w:rPr>
          <w:t>216</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13" w:history="1">
        <w:r w:rsidR="002B7884" w:rsidRPr="00C059C1">
          <w:rPr>
            <w:rStyle w:val="Hipervnculo"/>
            <w:noProof/>
          </w:rPr>
          <w:t>TABLA LXVII:</w:t>
        </w:r>
        <w:r w:rsidR="002B7884" w:rsidRPr="00C059C1">
          <w:rPr>
            <w:rStyle w:val="Hipervnculo"/>
            <w:i/>
            <w:noProof/>
          </w:rPr>
          <w:t xml:space="preserve"> </w:t>
        </w:r>
        <w:r w:rsidR="002B7884" w:rsidRPr="00C059C1">
          <w:rPr>
            <w:rStyle w:val="Hipervnculo"/>
            <w:noProof/>
          </w:rPr>
          <w:t>NÚMERO MÁXIMO DE CLIENTES POR COLA SECCIÓN ACCESORIOS.</w:t>
        </w:r>
        <w:r w:rsidR="002B7884">
          <w:rPr>
            <w:noProof/>
            <w:webHidden/>
          </w:rPr>
          <w:tab/>
        </w:r>
        <w:r w:rsidR="007A0B99">
          <w:rPr>
            <w:noProof/>
            <w:webHidden/>
          </w:rPr>
          <w:fldChar w:fldCharType="begin"/>
        </w:r>
        <w:r w:rsidR="002B7884">
          <w:rPr>
            <w:noProof/>
            <w:webHidden/>
          </w:rPr>
          <w:instrText xml:space="preserve"> PAGEREF _Toc355556813 \h </w:instrText>
        </w:r>
        <w:r w:rsidR="007A0B99">
          <w:rPr>
            <w:noProof/>
            <w:webHidden/>
          </w:rPr>
        </w:r>
        <w:r w:rsidR="007A0B99">
          <w:rPr>
            <w:noProof/>
            <w:webHidden/>
          </w:rPr>
          <w:fldChar w:fldCharType="separate"/>
        </w:r>
        <w:r w:rsidR="002B7884">
          <w:rPr>
            <w:noProof/>
            <w:webHidden/>
          </w:rPr>
          <w:t>218</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14" w:history="1">
        <w:r w:rsidR="002B7884" w:rsidRPr="00C059C1">
          <w:rPr>
            <w:rStyle w:val="Hipervnculo"/>
            <w:noProof/>
          </w:rPr>
          <w:t>TABLA LXVIII: Variables en el Proceso de Venta</w:t>
        </w:r>
        <w:r w:rsidR="002B7884">
          <w:rPr>
            <w:noProof/>
            <w:webHidden/>
          </w:rPr>
          <w:tab/>
        </w:r>
        <w:r w:rsidR="007A0B99">
          <w:rPr>
            <w:noProof/>
            <w:webHidden/>
          </w:rPr>
          <w:fldChar w:fldCharType="begin"/>
        </w:r>
        <w:r w:rsidR="002B7884">
          <w:rPr>
            <w:noProof/>
            <w:webHidden/>
          </w:rPr>
          <w:instrText xml:space="preserve"> PAGEREF _Toc355556814 \h </w:instrText>
        </w:r>
        <w:r w:rsidR="007A0B99">
          <w:rPr>
            <w:noProof/>
            <w:webHidden/>
          </w:rPr>
        </w:r>
        <w:r w:rsidR="007A0B99">
          <w:rPr>
            <w:noProof/>
            <w:webHidden/>
          </w:rPr>
          <w:fldChar w:fldCharType="separate"/>
        </w:r>
        <w:r w:rsidR="002B7884">
          <w:rPr>
            <w:noProof/>
            <w:webHidden/>
          </w:rPr>
          <w:t>220</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15" w:history="1">
        <w:r w:rsidR="002B7884" w:rsidRPr="00C059C1">
          <w:rPr>
            <w:rStyle w:val="Hipervnculo"/>
            <w:noProof/>
          </w:rPr>
          <w:t>TABLA LXIX: Resumen descriptivo de las variables en el Proceso de Venta</w:t>
        </w:r>
        <w:r w:rsidR="002B7884">
          <w:rPr>
            <w:noProof/>
            <w:webHidden/>
          </w:rPr>
          <w:tab/>
        </w:r>
        <w:r w:rsidR="007A0B99">
          <w:rPr>
            <w:noProof/>
            <w:webHidden/>
          </w:rPr>
          <w:fldChar w:fldCharType="begin"/>
        </w:r>
        <w:r w:rsidR="002B7884">
          <w:rPr>
            <w:noProof/>
            <w:webHidden/>
          </w:rPr>
          <w:instrText xml:space="preserve"> PAGEREF _Toc355556815 \h </w:instrText>
        </w:r>
        <w:r w:rsidR="007A0B99">
          <w:rPr>
            <w:noProof/>
            <w:webHidden/>
          </w:rPr>
        </w:r>
        <w:r w:rsidR="007A0B99">
          <w:rPr>
            <w:noProof/>
            <w:webHidden/>
          </w:rPr>
          <w:fldChar w:fldCharType="separate"/>
        </w:r>
        <w:r w:rsidR="002B7884">
          <w:rPr>
            <w:noProof/>
            <w:webHidden/>
          </w:rPr>
          <w:t>221</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16" w:history="1">
        <w:r w:rsidR="002B7884" w:rsidRPr="00C059C1">
          <w:rPr>
            <w:rStyle w:val="Hipervnculo"/>
            <w:noProof/>
          </w:rPr>
          <w:t>TABLA LXX: Resumen de número de vendedoras por Sección</w:t>
        </w:r>
        <w:r w:rsidR="002B7884">
          <w:rPr>
            <w:noProof/>
            <w:webHidden/>
          </w:rPr>
          <w:tab/>
        </w:r>
        <w:r w:rsidR="007A0B99">
          <w:rPr>
            <w:noProof/>
            <w:webHidden/>
          </w:rPr>
          <w:fldChar w:fldCharType="begin"/>
        </w:r>
        <w:r w:rsidR="002B7884">
          <w:rPr>
            <w:noProof/>
            <w:webHidden/>
          </w:rPr>
          <w:instrText xml:space="preserve"> PAGEREF _Toc355556816 \h </w:instrText>
        </w:r>
        <w:r w:rsidR="007A0B99">
          <w:rPr>
            <w:noProof/>
            <w:webHidden/>
          </w:rPr>
        </w:r>
        <w:r w:rsidR="007A0B99">
          <w:rPr>
            <w:noProof/>
            <w:webHidden/>
          </w:rPr>
          <w:fldChar w:fldCharType="separate"/>
        </w:r>
        <w:r w:rsidR="002B7884">
          <w:rPr>
            <w:noProof/>
            <w:webHidden/>
          </w:rPr>
          <w:t>222</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17" w:history="1">
        <w:r w:rsidR="002B7884" w:rsidRPr="00C059C1">
          <w:rPr>
            <w:rStyle w:val="Hipervnculo"/>
            <w:noProof/>
          </w:rPr>
          <w:t>TABLA LXXI: Número de vendedoras por Conglomerados</w:t>
        </w:r>
        <w:r w:rsidR="002B7884">
          <w:rPr>
            <w:noProof/>
            <w:webHidden/>
          </w:rPr>
          <w:tab/>
        </w:r>
        <w:r w:rsidR="007A0B99">
          <w:rPr>
            <w:noProof/>
            <w:webHidden/>
          </w:rPr>
          <w:fldChar w:fldCharType="begin"/>
        </w:r>
        <w:r w:rsidR="002B7884">
          <w:rPr>
            <w:noProof/>
            <w:webHidden/>
          </w:rPr>
          <w:instrText xml:space="preserve"> PAGEREF _Toc355556817 \h </w:instrText>
        </w:r>
        <w:r w:rsidR="007A0B99">
          <w:rPr>
            <w:noProof/>
            <w:webHidden/>
          </w:rPr>
        </w:r>
        <w:r w:rsidR="007A0B99">
          <w:rPr>
            <w:noProof/>
            <w:webHidden/>
          </w:rPr>
          <w:fldChar w:fldCharType="separate"/>
        </w:r>
        <w:r w:rsidR="002B7884">
          <w:rPr>
            <w:noProof/>
            <w:webHidden/>
          </w:rPr>
          <w:t>226</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18" w:history="1">
        <w:r w:rsidR="002B7884" w:rsidRPr="00C059C1">
          <w:rPr>
            <w:rStyle w:val="Hipervnculo"/>
            <w:noProof/>
          </w:rPr>
          <w:t>TABLA LXXII: Descripción por Conglomerados</w:t>
        </w:r>
        <w:r w:rsidR="002B7884">
          <w:rPr>
            <w:noProof/>
            <w:webHidden/>
          </w:rPr>
          <w:tab/>
        </w:r>
        <w:r w:rsidR="007A0B99">
          <w:rPr>
            <w:noProof/>
            <w:webHidden/>
          </w:rPr>
          <w:fldChar w:fldCharType="begin"/>
        </w:r>
        <w:r w:rsidR="002B7884">
          <w:rPr>
            <w:noProof/>
            <w:webHidden/>
          </w:rPr>
          <w:instrText xml:space="preserve"> PAGEREF _Toc355556818 \h </w:instrText>
        </w:r>
        <w:r w:rsidR="007A0B99">
          <w:rPr>
            <w:noProof/>
            <w:webHidden/>
          </w:rPr>
        </w:r>
        <w:r w:rsidR="007A0B99">
          <w:rPr>
            <w:noProof/>
            <w:webHidden/>
          </w:rPr>
          <w:fldChar w:fldCharType="separate"/>
        </w:r>
        <w:r w:rsidR="002B7884">
          <w:rPr>
            <w:noProof/>
            <w:webHidden/>
          </w:rPr>
          <w:t>226</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19" w:history="1">
        <w:r w:rsidR="002B7884" w:rsidRPr="00C059C1">
          <w:rPr>
            <w:rStyle w:val="Hipervnculo"/>
            <w:noProof/>
          </w:rPr>
          <w:t>TABLA LXXIII: Tiempo de atención</w:t>
        </w:r>
        <w:r w:rsidR="002B7884">
          <w:rPr>
            <w:noProof/>
            <w:webHidden/>
          </w:rPr>
          <w:tab/>
        </w:r>
        <w:r w:rsidR="007A0B99">
          <w:rPr>
            <w:noProof/>
            <w:webHidden/>
          </w:rPr>
          <w:fldChar w:fldCharType="begin"/>
        </w:r>
        <w:r w:rsidR="002B7884">
          <w:rPr>
            <w:noProof/>
            <w:webHidden/>
          </w:rPr>
          <w:instrText xml:space="preserve"> PAGEREF _Toc355556819 \h </w:instrText>
        </w:r>
        <w:r w:rsidR="007A0B99">
          <w:rPr>
            <w:noProof/>
            <w:webHidden/>
          </w:rPr>
        </w:r>
        <w:r w:rsidR="007A0B99">
          <w:rPr>
            <w:noProof/>
            <w:webHidden/>
          </w:rPr>
          <w:fldChar w:fldCharType="separate"/>
        </w:r>
        <w:r w:rsidR="002B7884">
          <w:rPr>
            <w:noProof/>
            <w:webHidden/>
          </w:rPr>
          <w:t>234</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20" w:history="1">
        <w:r w:rsidR="002B7884" w:rsidRPr="00C059C1">
          <w:rPr>
            <w:rStyle w:val="Hipervnculo"/>
            <w:noProof/>
          </w:rPr>
          <w:t>TABLA LXXIV: Cobertura para un cliente</w:t>
        </w:r>
        <w:r w:rsidR="002B7884">
          <w:rPr>
            <w:noProof/>
            <w:webHidden/>
          </w:rPr>
          <w:tab/>
        </w:r>
        <w:r w:rsidR="007A0B99">
          <w:rPr>
            <w:noProof/>
            <w:webHidden/>
          </w:rPr>
          <w:fldChar w:fldCharType="begin"/>
        </w:r>
        <w:r w:rsidR="002B7884">
          <w:rPr>
            <w:noProof/>
            <w:webHidden/>
          </w:rPr>
          <w:instrText xml:space="preserve"> PAGEREF _Toc355556820 \h </w:instrText>
        </w:r>
        <w:r w:rsidR="007A0B99">
          <w:rPr>
            <w:noProof/>
            <w:webHidden/>
          </w:rPr>
        </w:r>
        <w:r w:rsidR="007A0B99">
          <w:rPr>
            <w:noProof/>
            <w:webHidden/>
          </w:rPr>
          <w:fldChar w:fldCharType="separate"/>
        </w:r>
        <w:r w:rsidR="002B7884">
          <w:rPr>
            <w:noProof/>
            <w:webHidden/>
          </w:rPr>
          <w:t>234</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21" w:history="1">
        <w:r w:rsidR="002B7884" w:rsidRPr="00C059C1">
          <w:rPr>
            <w:rStyle w:val="Hipervnculo"/>
            <w:noProof/>
          </w:rPr>
          <w:t>TABLA LXXV</w:t>
        </w:r>
        <w:r w:rsidR="002B7884" w:rsidRPr="00C059C1">
          <w:rPr>
            <w:rStyle w:val="Hipervnculo"/>
            <w:i/>
            <w:noProof/>
          </w:rPr>
          <w:t xml:space="preserve">: </w:t>
        </w:r>
        <w:r w:rsidR="002B7884" w:rsidRPr="00C059C1">
          <w:rPr>
            <w:rStyle w:val="Hipervnculo"/>
            <w:noProof/>
          </w:rPr>
          <w:t>Duración en horas de los turnos laborales</w:t>
        </w:r>
        <w:r w:rsidR="002B7884">
          <w:rPr>
            <w:noProof/>
            <w:webHidden/>
          </w:rPr>
          <w:tab/>
        </w:r>
        <w:r w:rsidR="007A0B99">
          <w:rPr>
            <w:noProof/>
            <w:webHidden/>
          </w:rPr>
          <w:fldChar w:fldCharType="begin"/>
        </w:r>
        <w:r w:rsidR="002B7884">
          <w:rPr>
            <w:noProof/>
            <w:webHidden/>
          </w:rPr>
          <w:instrText xml:space="preserve"> PAGEREF _Toc355556821 \h </w:instrText>
        </w:r>
        <w:r w:rsidR="007A0B99">
          <w:rPr>
            <w:noProof/>
            <w:webHidden/>
          </w:rPr>
        </w:r>
        <w:r w:rsidR="007A0B99">
          <w:rPr>
            <w:noProof/>
            <w:webHidden/>
          </w:rPr>
          <w:fldChar w:fldCharType="separate"/>
        </w:r>
        <w:r w:rsidR="002B7884">
          <w:rPr>
            <w:noProof/>
            <w:webHidden/>
          </w:rPr>
          <w:t>235</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22" w:history="1">
        <w:r w:rsidR="002B7884" w:rsidRPr="00C059C1">
          <w:rPr>
            <w:rStyle w:val="Hipervnculo"/>
            <w:noProof/>
          </w:rPr>
          <w:t>TABLA LXXVI: Duración en horas de los turnos regulares laborales</w:t>
        </w:r>
        <w:r w:rsidR="002B7884">
          <w:rPr>
            <w:noProof/>
            <w:webHidden/>
          </w:rPr>
          <w:tab/>
        </w:r>
        <w:r w:rsidR="007A0B99">
          <w:rPr>
            <w:noProof/>
            <w:webHidden/>
          </w:rPr>
          <w:fldChar w:fldCharType="begin"/>
        </w:r>
        <w:r w:rsidR="002B7884">
          <w:rPr>
            <w:noProof/>
            <w:webHidden/>
          </w:rPr>
          <w:instrText xml:space="preserve"> PAGEREF _Toc355556822 \h </w:instrText>
        </w:r>
        <w:r w:rsidR="007A0B99">
          <w:rPr>
            <w:noProof/>
            <w:webHidden/>
          </w:rPr>
        </w:r>
        <w:r w:rsidR="007A0B99">
          <w:rPr>
            <w:noProof/>
            <w:webHidden/>
          </w:rPr>
          <w:fldChar w:fldCharType="separate"/>
        </w:r>
        <w:r w:rsidR="002B7884">
          <w:rPr>
            <w:noProof/>
            <w:webHidden/>
          </w:rPr>
          <w:t>235</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23" w:history="1">
        <w:r w:rsidR="002B7884" w:rsidRPr="00C059C1">
          <w:rPr>
            <w:rStyle w:val="Hipervnculo"/>
            <w:noProof/>
          </w:rPr>
          <w:t>TABLA LXXVII: Cobertura actual de trabajadores</w:t>
        </w:r>
        <w:r w:rsidR="002B7884">
          <w:rPr>
            <w:noProof/>
            <w:webHidden/>
          </w:rPr>
          <w:tab/>
        </w:r>
        <w:r w:rsidR="007A0B99">
          <w:rPr>
            <w:noProof/>
            <w:webHidden/>
          </w:rPr>
          <w:fldChar w:fldCharType="begin"/>
        </w:r>
        <w:r w:rsidR="002B7884">
          <w:rPr>
            <w:noProof/>
            <w:webHidden/>
          </w:rPr>
          <w:instrText xml:space="preserve"> PAGEREF _Toc355556823 \h </w:instrText>
        </w:r>
        <w:r w:rsidR="007A0B99">
          <w:rPr>
            <w:noProof/>
            <w:webHidden/>
          </w:rPr>
        </w:r>
        <w:r w:rsidR="007A0B99">
          <w:rPr>
            <w:noProof/>
            <w:webHidden/>
          </w:rPr>
          <w:fldChar w:fldCharType="separate"/>
        </w:r>
        <w:r w:rsidR="002B7884">
          <w:rPr>
            <w:noProof/>
            <w:webHidden/>
          </w:rPr>
          <w:t>235</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24" w:history="1">
        <w:r w:rsidR="002B7884" w:rsidRPr="00C059C1">
          <w:rPr>
            <w:rStyle w:val="Hipervnculo"/>
            <w:noProof/>
          </w:rPr>
          <w:t>TABLA LXXVIII: Demanda diaria promedio de clientes</w:t>
        </w:r>
        <w:r w:rsidR="002B7884">
          <w:rPr>
            <w:noProof/>
            <w:webHidden/>
          </w:rPr>
          <w:tab/>
        </w:r>
        <w:r w:rsidR="007A0B99">
          <w:rPr>
            <w:noProof/>
            <w:webHidden/>
          </w:rPr>
          <w:fldChar w:fldCharType="begin"/>
        </w:r>
        <w:r w:rsidR="002B7884">
          <w:rPr>
            <w:noProof/>
            <w:webHidden/>
          </w:rPr>
          <w:instrText xml:space="preserve"> PAGEREF _Toc355556824 \h </w:instrText>
        </w:r>
        <w:r w:rsidR="007A0B99">
          <w:rPr>
            <w:noProof/>
            <w:webHidden/>
          </w:rPr>
        </w:r>
        <w:r w:rsidR="007A0B99">
          <w:rPr>
            <w:noProof/>
            <w:webHidden/>
          </w:rPr>
          <w:fldChar w:fldCharType="separate"/>
        </w:r>
        <w:r w:rsidR="002B7884">
          <w:rPr>
            <w:noProof/>
            <w:webHidden/>
          </w:rPr>
          <w:t>236</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25" w:history="1">
        <w:r w:rsidR="002B7884" w:rsidRPr="00C059C1">
          <w:rPr>
            <w:rStyle w:val="Hipervnculo"/>
            <w:noProof/>
          </w:rPr>
          <w:t>TABLA LXXIX: Duración en horas de los turnos laborales</w:t>
        </w:r>
        <w:r w:rsidR="002B7884">
          <w:rPr>
            <w:noProof/>
            <w:webHidden/>
          </w:rPr>
          <w:tab/>
        </w:r>
        <w:r w:rsidR="007A0B99">
          <w:rPr>
            <w:noProof/>
            <w:webHidden/>
          </w:rPr>
          <w:fldChar w:fldCharType="begin"/>
        </w:r>
        <w:r w:rsidR="002B7884">
          <w:rPr>
            <w:noProof/>
            <w:webHidden/>
          </w:rPr>
          <w:instrText xml:space="preserve"> PAGEREF _Toc355556825 \h </w:instrText>
        </w:r>
        <w:r w:rsidR="007A0B99">
          <w:rPr>
            <w:noProof/>
            <w:webHidden/>
          </w:rPr>
        </w:r>
        <w:r w:rsidR="007A0B99">
          <w:rPr>
            <w:noProof/>
            <w:webHidden/>
          </w:rPr>
          <w:fldChar w:fldCharType="separate"/>
        </w:r>
        <w:r w:rsidR="002B7884">
          <w:rPr>
            <w:noProof/>
            <w:webHidden/>
          </w:rPr>
          <w:t>239</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26" w:history="1">
        <w:r w:rsidR="002B7884" w:rsidRPr="00C059C1">
          <w:rPr>
            <w:rStyle w:val="Hipervnculo"/>
            <w:noProof/>
          </w:rPr>
          <w:t>TABLA LXXX: Costo de asignación de un trabajador</w:t>
        </w:r>
        <w:r w:rsidR="002B7884">
          <w:rPr>
            <w:noProof/>
            <w:webHidden/>
          </w:rPr>
          <w:tab/>
        </w:r>
        <w:r w:rsidR="007A0B99">
          <w:rPr>
            <w:noProof/>
            <w:webHidden/>
          </w:rPr>
          <w:fldChar w:fldCharType="begin"/>
        </w:r>
        <w:r w:rsidR="002B7884">
          <w:rPr>
            <w:noProof/>
            <w:webHidden/>
          </w:rPr>
          <w:instrText xml:space="preserve"> PAGEREF _Toc355556826 \h </w:instrText>
        </w:r>
        <w:r w:rsidR="007A0B99">
          <w:rPr>
            <w:noProof/>
            <w:webHidden/>
          </w:rPr>
        </w:r>
        <w:r w:rsidR="007A0B99">
          <w:rPr>
            <w:noProof/>
            <w:webHidden/>
          </w:rPr>
          <w:fldChar w:fldCharType="separate"/>
        </w:r>
        <w:r w:rsidR="002B7884">
          <w:rPr>
            <w:noProof/>
            <w:webHidden/>
          </w:rPr>
          <w:t>239</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27" w:history="1">
        <w:r w:rsidR="002B7884" w:rsidRPr="00C059C1">
          <w:rPr>
            <w:rStyle w:val="Hipervnculo"/>
            <w:noProof/>
          </w:rPr>
          <w:t>[Dólares Americanos]</w:t>
        </w:r>
        <w:r w:rsidR="002B7884">
          <w:rPr>
            <w:noProof/>
            <w:webHidden/>
          </w:rPr>
          <w:tab/>
        </w:r>
        <w:r w:rsidR="007A0B99">
          <w:rPr>
            <w:noProof/>
            <w:webHidden/>
          </w:rPr>
          <w:fldChar w:fldCharType="begin"/>
        </w:r>
        <w:r w:rsidR="002B7884">
          <w:rPr>
            <w:noProof/>
            <w:webHidden/>
          </w:rPr>
          <w:instrText xml:space="preserve"> PAGEREF _Toc355556827 \h </w:instrText>
        </w:r>
        <w:r w:rsidR="007A0B99">
          <w:rPr>
            <w:noProof/>
            <w:webHidden/>
          </w:rPr>
        </w:r>
        <w:r w:rsidR="007A0B99">
          <w:rPr>
            <w:noProof/>
            <w:webHidden/>
          </w:rPr>
          <w:fldChar w:fldCharType="separate"/>
        </w:r>
        <w:r w:rsidR="002B7884">
          <w:rPr>
            <w:noProof/>
            <w:webHidden/>
          </w:rPr>
          <w:t>239</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28" w:history="1">
        <w:r w:rsidR="002B7884" w:rsidRPr="00C059C1">
          <w:rPr>
            <w:rStyle w:val="Hipervnculo"/>
            <w:noProof/>
          </w:rPr>
          <w:t>TABLA LXXXI: Cobertura mínima actual por día y turno laboral</w:t>
        </w:r>
        <w:r w:rsidR="002B7884">
          <w:rPr>
            <w:noProof/>
            <w:webHidden/>
          </w:rPr>
          <w:tab/>
        </w:r>
        <w:r w:rsidR="007A0B99">
          <w:rPr>
            <w:noProof/>
            <w:webHidden/>
          </w:rPr>
          <w:fldChar w:fldCharType="begin"/>
        </w:r>
        <w:r w:rsidR="002B7884">
          <w:rPr>
            <w:noProof/>
            <w:webHidden/>
          </w:rPr>
          <w:instrText xml:space="preserve"> PAGEREF _Toc355556828 \h </w:instrText>
        </w:r>
        <w:r w:rsidR="007A0B99">
          <w:rPr>
            <w:noProof/>
            <w:webHidden/>
          </w:rPr>
        </w:r>
        <w:r w:rsidR="007A0B99">
          <w:rPr>
            <w:noProof/>
            <w:webHidden/>
          </w:rPr>
          <w:fldChar w:fldCharType="separate"/>
        </w:r>
        <w:r w:rsidR="002B7884">
          <w:rPr>
            <w:noProof/>
            <w:webHidden/>
          </w:rPr>
          <w:t>240</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29" w:history="1">
        <w:r w:rsidR="002B7884" w:rsidRPr="00C059C1">
          <w:rPr>
            <w:rStyle w:val="Hipervnculo"/>
            <w:noProof/>
          </w:rPr>
          <w:t>TABLA LXXXII: Cobertura por día y turno laboral</w:t>
        </w:r>
        <w:r w:rsidR="002B7884">
          <w:rPr>
            <w:noProof/>
            <w:webHidden/>
          </w:rPr>
          <w:tab/>
        </w:r>
        <w:r w:rsidR="007A0B99">
          <w:rPr>
            <w:noProof/>
            <w:webHidden/>
          </w:rPr>
          <w:fldChar w:fldCharType="begin"/>
        </w:r>
        <w:r w:rsidR="002B7884">
          <w:rPr>
            <w:noProof/>
            <w:webHidden/>
          </w:rPr>
          <w:instrText xml:space="preserve"> PAGEREF _Toc355556829 \h </w:instrText>
        </w:r>
        <w:r w:rsidR="007A0B99">
          <w:rPr>
            <w:noProof/>
            <w:webHidden/>
          </w:rPr>
        </w:r>
        <w:r w:rsidR="007A0B99">
          <w:rPr>
            <w:noProof/>
            <w:webHidden/>
          </w:rPr>
          <w:fldChar w:fldCharType="separate"/>
        </w:r>
        <w:r w:rsidR="002B7884">
          <w:rPr>
            <w:noProof/>
            <w:webHidden/>
          </w:rPr>
          <w:t>243</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30" w:history="1">
        <w:r w:rsidR="002B7884" w:rsidRPr="00C059C1">
          <w:rPr>
            <w:rStyle w:val="Hipervnculo"/>
            <w:noProof/>
          </w:rPr>
          <w:t>TABLA LXXXIII: Horas y días laborales por semana regular</w:t>
        </w:r>
        <w:r w:rsidR="002B7884">
          <w:rPr>
            <w:noProof/>
            <w:webHidden/>
          </w:rPr>
          <w:tab/>
        </w:r>
        <w:r w:rsidR="007A0B99">
          <w:rPr>
            <w:noProof/>
            <w:webHidden/>
          </w:rPr>
          <w:fldChar w:fldCharType="begin"/>
        </w:r>
        <w:r w:rsidR="002B7884">
          <w:rPr>
            <w:noProof/>
            <w:webHidden/>
          </w:rPr>
          <w:instrText xml:space="preserve"> PAGEREF _Toc355556830 \h </w:instrText>
        </w:r>
        <w:r w:rsidR="007A0B99">
          <w:rPr>
            <w:noProof/>
            <w:webHidden/>
          </w:rPr>
        </w:r>
        <w:r w:rsidR="007A0B99">
          <w:rPr>
            <w:noProof/>
            <w:webHidden/>
          </w:rPr>
          <w:fldChar w:fldCharType="separate"/>
        </w:r>
        <w:r w:rsidR="002B7884">
          <w:rPr>
            <w:noProof/>
            <w:webHidden/>
          </w:rPr>
          <w:t>248</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31" w:history="1">
        <w:r w:rsidR="002B7884" w:rsidRPr="00C059C1">
          <w:rPr>
            <w:rStyle w:val="Hipervnculo"/>
            <w:noProof/>
          </w:rPr>
          <w:t>TABLA LXXXIV: Demanda promedio por mes regular (1)</w:t>
        </w:r>
        <w:r w:rsidR="002B7884">
          <w:rPr>
            <w:noProof/>
            <w:webHidden/>
          </w:rPr>
          <w:tab/>
        </w:r>
        <w:r w:rsidR="007A0B99">
          <w:rPr>
            <w:noProof/>
            <w:webHidden/>
          </w:rPr>
          <w:fldChar w:fldCharType="begin"/>
        </w:r>
        <w:r w:rsidR="002B7884">
          <w:rPr>
            <w:noProof/>
            <w:webHidden/>
          </w:rPr>
          <w:instrText xml:space="preserve"> PAGEREF _Toc355556831 \h </w:instrText>
        </w:r>
        <w:r w:rsidR="007A0B99">
          <w:rPr>
            <w:noProof/>
            <w:webHidden/>
          </w:rPr>
        </w:r>
        <w:r w:rsidR="007A0B99">
          <w:rPr>
            <w:noProof/>
            <w:webHidden/>
          </w:rPr>
          <w:fldChar w:fldCharType="separate"/>
        </w:r>
        <w:r w:rsidR="002B7884">
          <w:rPr>
            <w:noProof/>
            <w:webHidden/>
          </w:rPr>
          <w:t>248</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32" w:history="1">
        <w:r w:rsidR="002B7884" w:rsidRPr="00C059C1">
          <w:rPr>
            <w:rStyle w:val="Hipervnculo"/>
            <w:noProof/>
          </w:rPr>
          <w:t>TABLA LXXXV: Demanda promedio por mes regular (2)</w:t>
        </w:r>
        <w:r w:rsidR="002B7884">
          <w:rPr>
            <w:noProof/>
            <w:webHidden/>
          </w:rPr>
          <w:tab/>
        </w:r>
        <w:r w:rsidR="007A0B99">
          <w:rPr>
            <w:noProof/>
            <w:webHidden/>
          </w:rPr>
          <w:fldChar w:fldCharType="begin"/>
        </w:r>
        <w:r w:rsidR="002B7884">
          <w:rPr>
            <w:noProof/>
            <w:webHidden/>
          </w:rPr>
          <w:instrText xml:space="preserve"> PAGEREF _Toc355556832 \h </w:instrText>
        </w:r>
        <w:r w:rsidR="007A0B99">
          <w:rPr>
            <w:noProof/>
            <w:webHidden/>
          </w:rPr>
        </w:r>
        <w:r w:rsidR="007A0B99">
          <w:rPr>
            <w:noProof/>
            <w:webHidden/>
          </w:rPr>
          <w:fldChar w:fldCharType="separate"/>
        </w:r>
        <w:r w:rsidR="002B7884">
          <w:rPr>
            <w:noProof/>
            <w:webHidden/>
          </w:rPr>
          <w:t>249</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33" w:history="1">
        <w:r w:rsidR="002B7884" w:rsidRPr="00C059C1">
          <w:rPr>
            <w:rStyle w:val="Hipervnculo"/>
            <w:noProof/>
          </w:rPr>
          <w:t>TABLA LXXXVI: Tiempo de cobertura por sección</w:t>
        </w:r>
        <w:r w:rsidR="002B7884">
          <w:rPr>
            <w:noProof/>
            <w:webHidden/>
          </w:rPr>
          <w:tab/>
        </w:r>
        <w:r w:rsidR="007A0B99">
          <w:rPr>
            <w:noProof/>
            <w:webHidden/>
          </w:rPr>
          <w:fldChar w:fldCharType="begin"/>
        </w:r>
        <w:r w:rsidR="002B7884">
          <w:rPr>
            <w:noProof/>
            <w:webHidden/>
          </w:rPr>
          <w:instrText xml:space="preserve"> PAGEREF _Toc355556833 \h </w:instrText>
        </w:r>
        <w:r w:rsidR="007A0B99">
          <w:rPr>
            <w:noProof/>
            <w:webHidden/>
          </w:rPr>
        </w:r>
        <w:r w:rsidR="007A0B99">
          <w:rPr>
            <w:noProof/>
            <w:webHidden/>
          </w:rPr>
          <w:fldChar w:fldCharType="separate"/>
        </w:r>
        <w:r w:rsidR="002B7884">
          <w:rPr>
            <w:noProof/>
            <w:webHidden/>
          </w:rPr>
          <w:t>249</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34" w:history="1">
        <w:r w:rsidR="002B7884" w:rsidRPr="00C059C1">
          <w:rPr>
            <w:rStyle w:val="Hipervnculo"/>
            <w:noProof/>
          </w:rPr>
          <w:t>TABLA LXXXVII</w:t>
        </w:r>
        <w:r w:rsidR="002B7884">
          <w:rPr>
            <w:noProof/>
            <w:webHidden/>
          </w:rPr>
          <w:tab/>
        </w:r>
        <w:r w:rsidR="007A0B99">
          <w:rPr>
            <w:noProof/>
            <w:webHidden/>
          </w:rPr>
          <w:fldChar w:fldCharType="begin"/>
        </w:r>
        <w:r w:rsidR="002B7884">
          <w:rPr>
            <w:noProof/>
            <w:webHidden/>
          </w:rPr>
          <w:instrText xml:space="preserve"> PAGEREF _Toc355556834 \h </w:instrText>
        </w:r>
        <w:r w:rsidR="007A0B99">
          <w:rPr>
            <w:noProof/>
            <w:webHidden/>
          </w:rPr>
        </w:r>
        <w:r w:rsidR="007A0B99">
          <w:rPr>
            <w:noProof/>
            <w:webHidden/>
          </w:rPr>
          <w:fldChar w:fldCharType="separate"/>
        </w:r>
        <w:r w:rsidR="002B7884">
          <w:rPr>
            <w:noProof/>
            <w:webHidden/>
          </w:rPr>
          <w:t>250</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35" w:history="1">
        <w:r w:rsidR="002B7884" w:rsidRPr="00C059C1">
          <w:rPr>
            <w:rStyle w:val="Hipervnculo"/>
            <w:noProof/>
          </w:rPr>
          <w:t>Número de Vendedoras por sección</w:t>
        </w:r>
        <w:r w:rsidR="002B7884">
          <w:rPr>
            <w:noProof/>
            <w:webHidden/>
          </w:rPr>
          <w:tab/>
        </w:r>
        <w:r w:rsidR="007A0B99">
          <w:rPr>
            <w:noProof/>
            <w:webHidden/>
          </w:rPr>
          <w:fldChar w:fldCharType="begin"/>
        </w:r>
        <w:r w:rsidR="002B7884">
          <w:rPr>
            <w:noProof/>
            <w:webHidden/>
          </w:rPr>
          <w:instrText xml:space="preserve"> PAGEREF _Toc355556835 \h </w:instrText>
        </w:r>
        <w:r w:rsidR="007A0B99">
          <w:rPr>
            <w:noProof/>
            <w:webHidden/>
          </w:rPr>
        </w:r>
        <w:r w:rsidR="007A0B99">
          <w:rPr>
            <w:noProof/>
            <w:webHidden/>
          </w:rPr>
          <w:fldChar w:fldCharType="separate"/>
        </w:r>
        <w:r w:rsidR="002B7884">
          <w:rPr>
            <w:noProof/>
            <w:webHidden/>
          </w:rPr>
          <w:t>250</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36" w:history="1">
        <w:r w:rsidR="002B7884" w:rsidRPr="00C059C1">
          <w:rPr>
            <w:rStyle w:val="Hipervnculo"/>
            <w:noProof/>
          </w:rPr>
          <w:t>TABLA LXXXVIII: Horas y días laborales por semana regular</w:t>
        </w:r>
        <w:r w:rsidR="002B7884">
          <w:rPr>
            <w:noProof/>
            <w:webHidden/>
          </w:rPr>
          <w:tab/>
        </w:r>
        <w:r w:rsidR="007A0B99">
          <w:rPr>
            <w:noProof/>
            <w:webHidden/>
          </w:rPr>
          <w:fldChar w:fldCharType="begin"/>
        </w:r>
        <w:r w:rsidR="002B7884">
          <w:rPr>
            <w:noProof/>
            <w:webHidden/>
          </w:rPr>
          <w:instrText xml:space="preserve"> PAGEREF _Toc355556836 \h </w:instrText>
        </w:r>
        <w:r w:rsidR="007A0B99">
          <w:rPr>
            <w:noProof/>
            <w:webHidden/>
          </w:rPr>
        </w:r>
        <w:r w:rsidR="007A0B99">
          <w:rPr>
            <w:noProof/>
            <w:webHidden/>
          </w:rPr>
          <w:fldChar w:fldCharType="separate"/>
        </w:r>
        <w:r w:rsidR="002B7884">
          <w:rPr>
            <w:noProof/>
            <w:webHidden/>
          </w:rPr>
          <w:t>250</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37" w:history="1">
        <w:r w:rsidR="002B7884" w:rsidRPr="00C059C1">
          <w:rPr>
            <w:rStyle w:val="Hipervnculo"/>
            <w:noProof/>
          </w:rPr>
          <w:t>TABLA LXXXIX: Demanda promedio por mes regular (1)</w:t>
        </w:r>
        <w:r w:rsidR="002B7884">
          <w:rPr>
            <w:noProof/>
            <w:webHidden/>
          </w:rPr>
          <w:tab/>
        </w:r>
        <w:r w:rsidR="007A0B99">
          <w:rPr>
            <w:noProof/>
            <w:webHidden/>
          </w:rPr>
          <w:fldChar w:fldCharType="begin"/>
        </w:r>
        <w:r w:rsidR="002B7884">
          <w:rPr>
            <w:noProof/>
            <w:webHidden/>
          </w:rPr>
          <w:instrText xml:space="preserve"> PAGEREF _Toc355556837 \h </w:instrText>
        </w:r>
        <w:r w:rsidR="007A0B99">
          <w:rPr>
            <w:noProof/>
            <w:webHidden/>
          </w:rPr>
        </w:r>
        <w:r w:rsidR="007A0B99">
          <w:rPr>
            <w:noProof/>
            <w:webHidden/>
          </w:rPr>
          <w:fldChar w:fldCharType="separate"/>
        </w:r>
        <w:r w:rsidR="002B7884">
          <w:rPr>
            <w:noProof/>
            <w:webHidden/>
          </w:rPr>
          <w:t>251</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38" w:history="1">
        <w:r w:rsidR="002B7884" w:rsidRPr="00C059C1">
          <w:rPr>
            <w:rStyle w:val="Hipervnculo"/>
            <w:noProof/>
          </w:rPr>
          <w:t>TABLA XC: Demanda promedio por mes regular (2)</w:t>
        </w:r>
        <w:r w:rsidR="002B7884">
          <w:rPr>
            <w:noProof/>
            <w:webHidden/>
          </w:rPr>
          <w:tab/>
        </w:r>
        <w:r w:rsidR="007A0B99">
          <w:rPr>
            <w:noProof/>
            <w:webHidden/>
          </w:rPr>
          <w:fldChar w:fldCharType="begin"/>
        </w:r>
        <w:r w:rsidR="002B7884">
          <w:rPr>
            <w:noProof/>
            <w:webHidden/>
          </w:rPr>
          <w:instrText xml:space="preserve"> PAGEREF _Toc355556838 \h </w:instrText>
        </w:r>
        <w:r w:rsidR="007A0B99">
          <w:rPr>
            <w:noProof/>
            <w:webHidden/>
          </w:rPr>
        </w:r>
        <w:r w:rsidR="007A0B99">
          <w:rPr>
            <w:noProof/>
            <w:webHidden/>
          </w:rPr>
          <w:fldChar w:fldCharType="separate"/>
        </w:r>
        <w:r w:rsidR="002B7884">
          <w:rPr>
            <w:noProof/>
            <w:webHidden/>
          </w:rPr>
          <w:t>251</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39" w:history="1">
        <w:r w:rsidR="002B7884" w:rsidRPr="00C059C1">
          <w:rPr>
            <w:rStyle w:val="Hipervnculo"/>
            <w:noProof/>
          </w:rPr>
          <w:t>TABLA XCI: Tiempo de cobertura por sección</w:t>
        </w:r>
        <w:r w:rsidR="002B7884">
          <w:rPr>
            <w:noProof/>
            <w:webHidden/>
          </w:rPr>
          <w:tab/>
        </w:r>
        <w:r w:rsidR="007A0B99">
          <w:rPr>
            <w:noProof/>
            <w:webHidden/>
          </w:rPr>
          <w:fldChar w:fldCharType="begin"/>
        </w:r>
        <w:r w:rsidR="002B7884">
          <w:rPr>
            <w:noProof/>
            <w:webHidden/>
          </w:rPr>
          <w:instrText xml:space="preserve"> PAGEREF _Toc355556839 \h </w:instrText>
        </w:r>
        <w:r w:rsidR="007A0B99">
          <w:rPr>
            <w:noProof/>
            <w:webHidden/>
          </w:rPr>
        </w:r>
        <w:r w:rsidR="007A0B99">
          <w:rPr>
            <w:noProof/>
            <w:webHidden/>
          </w:rPr>
          <w:fldChar w:fldCharType="separate"/>
        </w:r>
        <w:r w:rsidR="002B7884">
          <w:rPr>
            <w:noProof/>
            <w:webHidden/>
          </w:rPr>
          <w:t>252</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40" w:history="1">
        <w:r w:rsidR="002B7884" w:rsidRPr="00C059C1">
          <w:rPr>
            <w:rStyle w:val="Hipervnculo"/>
            <w:noProof/>
          </w:rPr>
          <w:t>TABLA XCII: Número de Cajeras por sección</w:t>
        </w:r>
        <w:r w:rsidR="002B7884">
          <w:rPr>
            <w:noProof/>
            <w:webHidden/>
          </w:rPr>
          <w:tab/>
        </w:r>
        <w:r w:rsidR="007A0B99">
          <w:rPr>
            <w:noProof/>
            <w:webHidden/>
          </w:rPr>
          <w:fldChar w:fldCharType="begin"/>
        </w:r>
        <w:r w:rsidR="002B7884">
          <w:rPr>
            <w:noProof/>
            <w:webHidden/>
          </w:rPr>
          <w:instrText xml:space="preserve"> PAGEREF _Toc355556840 \h </w:instrText>
        </w:r>
        <w:r w:rsidR="007A0B99">
          <w:rPr>
            <w:noProof/>
            <w:webHidden/>
          </w:rPr>
        </w:r>
        <w:r w:rsidR="007A0B99">
          <w:rPr>
            <w:noProof/>
            <w:webHidden/>
          </w:rPr>
          <w:fldChar w:fldCharType="separate"/>
        </w:r>
        <w:r w:rsidR="002B7884">
          <w:rPr>
            <w:noProof/>
            <w:webHidden/>
          </w:rPr>
          <w:t>252</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41" w:history="1">
        <w:r w:rsidR="002B7884" w:rsidRPr="00C059C1">
          <w:rPr>
            <w:rStyle w:val="Hipervnculo"/>
            <w:noProof/>
          </w:rPr>
          <w:t>TABLA XCIII: Medias de procesos por sección y detalle de parámetros de simulación</w:t>
        </w:r>
        <w:r w:rsidR="002B7884">
          <w:rPr>
            <w:noProof/>
            <w:webHidden/>
          </w:rPr>
          <w:tab/>
        </w:r>
        <w:r w:rsidR="007A0B99">
          <w:rPr>
            <w:noProof/>
            <w:webHidden/>
          </w:rPr>
          <w:fldChar w:fldCharType="begin"/>
        </w:r>
        <w:r w:rsidR="002B7884">
          <w:rPr>
            <w:noProof/>
            <w:webHidden/>
          </w:rPr>
          <w:instrText xml:space="preserve"> PAGEREF _Toc355556841 \h </w:instrText>
        </w:r>
        <w:r w:rsidR="007A0B99">
          <w:rPr>
            <w:noProof/>
            <w:webHidden/>
          </w:rPr>
        </w:r>
        <w:r w:rsidR="007A0B99">
          <w:rPr>
            <w:noProof/>
            <w:webHidden/>
          </w:rPr>
          <w:fldChar w:fldCharType="separate"/>
        </w:r>
        <w:r w:rsidR="002B7884">
          <w:rPr>
            <w:noProof/>
            <w:webHidden/>
          </w:rPr>
          <w:t>253</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42" w:history="1">
        <w:r w:rsidR="002B7884" w:rsidRPr="00C059C1">
          <w:rPr>
            <w:rStyle w:val="Hipervnculo"/>
            <w:noProof/>
          </w:rPr>
          <w:t>TABLA XCIV: Número de Cajeras actual versus a implementar</w:t>
        </w:r>
        <w:r w:rsidR="002B7884">
          <w:rPr>
            <w:noProof/>
            <w:webHidden/>
          </w:rPr>
          <w:tab/>
        </w:r>
        <w:r w:rsidR="007A0B99">
          <w:rPr>
            <w:noProof/>
            <w:webHidden/>
          </w:rPr>
          <w:fldChar w:fldCharType="begin"/>
        </w:r>
        <w:r w:rsidR="002B7884">
          <w:rPr>
            <w:noProof/>
            <w:webHidden/>
          </w:rPr>
          <w:instrText xml:space="preserve"> PAGEREF _Toc355556842 \h </w:instrText>
        </w:r>
        <w:r w:rsidR="007A0B99">
          <w:rPr>
            <w:noProof/>
            <w:webHidden/>
          </w:rPr>
        </w:r>
        <w:r w:rsidR="007A0B99">
          <w:rPr>
            <w:noProof/>
            <w:webHidden/>
          </w:rPr>
          <w:fldChar w:fldCharType="separate"/>
        </w:r>
        <w:r w:rsidR="002B7884">
          <w:rPr>
            <w:noProof/>
            <w:webHidden/>
          </w:rPr>
          <w:t>261</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43" w:history="1">
        <w:r w:rsidR="002B7884" w:rsidRPr="00C059C1">
          <w:rPr>
            <w:rStyle w:val="Hipervnculo"/>
            <w:noProof/>
          </w:rPr>
          <w:t>TABLA XCV: Número de Vendedoras actual versus a implementar</w:t>
        </w:r>
        <w:r w:rsidR="002B7884">
          <w:rPr>
            <w:noProof/>
            <w:webHidden/>
          </w:rPr>
          <w:tab/>
        </w:r>
        <w:r w:rsidR="007A0B99">
          <w:rPr>
            <w:noProof/>
            <w:webHidden/>
          </w:rPr>
          <w:fldChar w:fldCharType="begin"/>
        </w:r>
        <w:r w:rsidR="002B7884">
          <w:rPr>
            <w:noProof/>
            <w:webHidden/>
          </w:rPr>
          <w:instrText xml:space="preserve"> PAGEREF _Toc355556843 \h </w:instrText>
        </w:r>
        <w:r w:rsidR="007A0B99">
          <w:rPr>
            <w:noProof/>
            <w:webHidden/>
          </w:rPr>
        </w:r>
        <w:r w:rsidR="007A0B99">
          <w:rPr>
            <w:noProof/>
            <w:webHidden/>
          </w:rPr>
          <w:fldChar w:fldCharType="separate"/>
        </w:r>
        <w:r w:rsidR="002B7884">
          <w:rPr>
            <w:noProof/>
            <w:webHidden/>
          </w:rPr>
          <w:t>261</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44" w:history="1">
        <w:r w:rsidR="002B7884" w:rsidRPr="00C059C1">
          <w:rPr>
            <w:rStyle w:val="Hipervnculo"/>
            <w:noProof/>
          </w:rPr>
          <w:t>TABLA LXIII: Ingresos comparativos 2010 vs 2012</w:t>
        </w:r>
        <w:r w:rsidR="002B7884">
          <w:rPr>
            <w:noProof/>
            <w:webHidden/>
          </w:rPr>
          <w:tab/>
        </w:r>
        <w:r w:rsidR="007A0B99">
          <w:rPr>
            <w:noProof/>
            <w:webHidden/>
          </w:rPr>
          <w:fldChar w:fldCharType="begin"/>
        </w:r>
        <w:r w:rsidR="002B7884">
          <w:rPr>
            <w:noProof/>
            <w:webHidden/>
          </w:rPr>
          <w:instrText xml:space="preserve"> PAGEREF _Toc355556844 \h </w:instrText>
        </w:r>
        <w:r w:rsidR="007A0B99">
          <w:rPr>
            <w:noProof/>
            <w:webHidden/>
          </w:rPr>
        </w:r>
        <w:r w:rsidR="007A0B99">
          <w:rPr>
            <w:noProof/>
            <w:webHidden/>
          </w:rPr>
          <w:fldChar w:fldCharType="separate"/>
        </w:r>
        <w:r w:rsidR="002B7884">
          <w:rPr>
            <w:noProof/>
            <w:webHidden/>
          </w:rPr>
          <w:t>263</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45" w:history="1">
        <w:r w:rsidR="002B7884" w:rsidRPr="00C059C1">
          <w:rPr>
            <w:rStyle w:val="Hipervnculo"/>
            <w:noProof/>
          </w:rPr>
          <w:t>TABLA XCVI: Determinación de porcentaje de comisiones</w:t>
        </w:r>
        <w:r w:rsidR="002B7884">
          <w:rPr>
            <w:noProof/>
            <w:webHidden/>
          </w:rPr>
          <w:tab/>
        </w:r>
        <w:r w:rsidR="007A0B99">
          <w:rPr>
            <w:noProof/>
            <w:webHidden/>
          </w:rPr>
          <w:fldChar w:fldCharType="begin"/>
        </w:r>
        <w:r w:rsidR="002B7884">
          <w:rPr>
            <w:noProof/>
            <w:webHidden/>
          </w:rPr>
          <w:instrText xml:space="preserve"> PAGEREF _Toc355556845 \h </w:instrText>
        </w:r>
        <w:r w:rsidR="007A0B99">
          <w:rPr>
            <w:noProof/>
            <w:webHidden/>
          </w:rPr>
        </w:r>
        <w:r w:rsidR="007A0B99">
          <w:rPr>
            <w:noProof/>
            <w:webHidden/>
          </w:rPr>
          <w:fldChar w:fldCharType="separate"/>
        </w:r>
        <w:r w:rsidR="002B7884">
          <w:rPr>
            <w:noProof/>
            <w:webHidden/>
          </w:rPr>
          <w:t>288</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46" w:history="1">
        <w:r w:rsidR="002B7884" w:rsidRPr="00C059C1">
          <w:rPr>
            <w:rStyle w:val="Hipervnculo"/>
            <w:noProof/>
          </w:rPr>
          <w:t>TABLA XCVII: Costo de Nómina Detallado</w:t>
        </w:r>
        <w:r w:rsidR="002B7884">
          <w:rPr>
            <w:noProof/>
            <w:webHidden/>
          </w:rPr>
          <w:tab/>
        </w:r>
        <w:r w:rsidR="007A0B99">
          <w:rPr>
            <w:noProof/>
            <w:webHidden/>
          </w:rPr>
          <w:fldChar w:fldCharType="begin"/>
        </w:r>
        <w:r w:rsidR="002B7884">
          <w:rPr>
            <w:noProof/>
            <w:webHidden/>
          </w:rPr>
          <w:instrText xml:space="preserve"> PAGEREF _Toc355556846 \h </w:instrText>
        </w:r>
        <w:r w:rsidR="007A0B99">
          <w:rPr>
            <w:noProof/>
            <w:webHidden/>
          </w:rPr>
        </w:r>
        <w:r w:rsidR="007A0B99">
          <w:rPr>
            <w:noProof/>
            <w:webHidden/>
          </w:rPr>
          <w:fldChar w:fldCharType="separate"/>
        </w:r>
        <w:r w:rsidR="002B7884">
          <w:rPr>
            <w:noProof/>
            <w:webHidden/>
          </w:rPr>
          <w:t>290</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47" w:history="1">
        <w:r w:rsidR="002B7884" w:rsidRPr="00C059C1">
          <w:rPr>
            <w:rStyle w:val="Hipervnculo"/>
            <w:noProof/>
          </w:rPr>
          <w:t>TABLA XCVIII: Costo de Nómina por Comisión</w:t>
        </w:r>
        <w:r w:rsidR="002B7884">
          <w:rPr>
            <w:noProof/>
            <w:webHidden/>
          </w:rPr>
          <w:tab/>
        </w:r>
        <w:r w:rsidR="007A0B99">
          <w:rPr>
            <w:noProof/>
            <w:webHidden/>
          </w:rPr>
          <w:fldChar w:fldCharType="begin"/>
        </w:r>
        <w:r w:rsidR="002B7884">
          <w:rPr>
            <w:noProof/>
            <w:webHidden/>
          </w:rPr>
          <w:instrText xml:space="preserve"> PAGEREF _Toc355556847 \h </w:instrText>
        </w:r>
        <w:r w:rsidR="007A0B99">
          <w:rPr>
            <w:noProof/>
            <w:webHidden/>
          </w:rPr>
        </w:r>
        <w:r w:rsidR="007A0B99">
          <w:rPr>
            <w:noProof/>
            <w:webHidden/>
          </w:rPr>
          <w:fldChar w:fldCharType="separate"/>
        </w:r>
        <w:r w:rsidR="002B7884">
          <w:rPr>
            <w:noProof/>
            <w:webHidden/>
          </w:rPr>
          <w:t>292</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48" w:history="1">
        <w:r w:rsidR="002B7884" w:rsidRPr="00C059C1">
          <w:rPr>
            <w:rStyle w:val="Hipervnculo"/>
            <w:noProof/>
          </w:rPr>
          <w:t>TABLA XCIX: Costo de Nómina  - Nuevas Políticas</w:t>
        </w:r>
        <w:r w:rsidR="002B7884">
          <w:rPr>
            <w:noProof/>
            <w:webHidden/>
          </w:rPr>
          <w:tab/>
        </w:r>
        <w:r w:rsidR="007A0B99">
          <w:rPr>
            <w:noProof/>
            <w:webHidden/>
          </w:rPr>
          <w:fldChar w:fldCharType="begin"/>
        </w:r>
        <w:r w:rsidR="002B7884">
          <w:rPr>
            <w:noProof/>
            <w:webHidden/>
          </w:rPr>
          <w:instrText xml:space="preserve"> PAGEREF _Toc355556848 \h </w:instrText>
        </w:r>
        <w:r w:rsidR="007A0B99">
          <w:rPr>
            <w:noProof/>
            <w:webHidden/>
          </w:rPr>
        </w:r>
        <w:r w:rsidR="007A0B99">
          <w:rPr>
            <w:noProof/>
            <w:webHidden/>
          </w:rPr>
          <w:fldChar w:fldCharType="separate"/>
        </w:r>
        <w:r w:rsidR="002B7884">
          <w:rPr>
            <w:noProof/>
            <w:webHidden/>
          </w:rPr>
          <w:t>293</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49" w:history="1">
        <w:r w:rsidR="002B7884" w:rsidRPr="00C059C1">
          <w:rPr>
            <w:rStyle w:val="Hipervnculo"/>
            <w:noProof/>
          </w:rPr>
          <w:t>TABLA XCX: Costo de Nómina  - Número de Cajeras</w:t>
        </w:r>
        <w:r w:rsidR="002B7884">
          <w:rPr>
            <w:noProof/>
            <w:webHidden/>
          </w:rPr>
          <w:tab/>
        </w:r>
        <w:r w:rsidR="007A0B99">
          <w:rPr>
            <w:noProof/>
            <w:webHidden/>
          </w:rPr>
          <w:fldChar w:fldCharType="begin"/>
        </w:r>
        <w:r w:rsidR="002B7884">
          <w:rPr>
            <w:noProof/>
            <w:webHidden/>
          </w:rPr>
          <w:instrText xml:space="preserve"> PAGEREF _Toc355556849 \h </w:instrText>
        </w:r>
        <w:r w:rsidR="007A0B99">
          <w:rPr>
            <w:noProof/>
            <w:webHidden/>
          </w:rPr>
        </w:r>
        <w:r w:rsidR="007A0B99">
          <w:rPr>
            <w:noProof/>
            <w:webHidden/>
          </w:rPr>
          <w:fldChar w:fldCharType="separate"/>
        </w:r>
        <w:r w:rsidR="002B7884">
          <w:rPr>
            <w:noProof/>
            <w:webHidden/>
          </w:rPr>
          <w:t>295</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850" w:history="1">
        <w:r w:rsidR="002B7884" w:rsidRPr="00C059C1">
          <w:rPr>
            <w:rStyle w:val="Hipervnculo"/>
            <w:noProof/>
          </w:rPr>
          <w:t>TABLA XCXI: Costo de Nómina  - Número de Vendedoras</w:t>
        </w:r>
        <w:r w:rsidR="002B7884">
          <w:rPr>
            <w:noProof/>
            <w:webHidden/>
          </w:rPr>
          <w:tab/>
        </w:r>
        <w:r w:rsidR="007A0B99">
          <w:rPr>
            <w:noProof/>
            <w:webHidden/>
          </w:rPr>
          <w:fldChar w:fldCharType="begin"/>
        </w:r>
        <w:r w:rsidR="002B7884">
          <w:rPr>
            <w:noProof/>
            <w:webHidden/>
          </w:rPr>
          <w:instrText xml:space="preserve"> PAGEREF _Toc355556850 \h </w:instrText>
        </w:r>
        <w:r w:rsidR="007A0B99">
          <w:rPr>
            <w:noProof/>
            <w:webHidden/>
          </w:rPr>
        </w:r>
        <w:r w:rsidR="007A0B99">
          <w:rPr>
            <w:noProof/>
            <w:webHidden/>
          </w:rPr>
          <w:fldChar w:fldCharType="separate"/>
        </w:r>
        <w:r w:rsidR="002B7884">
          <w:rPr>
            <w:noProof/>
            <w:webHidden/>
          </w:rPr>
          <w:t>295</w:t>
        </w:r>
        <w:r w:rsidR="007A0B99">
          <w:rPr>
            <w:noProof/>
            <w:webHidden/>
          </w:rPr>
          <w:fldChar w:fldCharType="end"/>
        </w:r>
      </w:hyperlink>
    </w:p>
    <w:p w:rsidR="003763E1" w:rsidRDefault="007A0B99" w:rsidP="00A75490">
      <w:pPr>
        <w:spacing w:after="200" w:line="360" w:lineRule="auto"/>
        <w:jc w:val="both"/>
        <w:rPr>
          <w:rFonts w:ascii="Arial" w:hAnsi="Arial" w:cs="Arial"/>
          <w:b/>
          <w:bCs/>
          <w:sz w:val="32"/>
        </w:rPr>
      </w:pPr>
      <w:r w:rsidRPr="00A75490">
        <w:rPr>
          <w:rFonts w:ascii="Arial" w:hAnsi="Arial" w:cs="Arial"/>
        </w:rPr>
        <w:fldChar w:fldCharType="end"/>
      </w:r>
    </w:p>
    <w:p w:rsidR="003763E1" w:rsidRDefault="003763E1">
      <w:pPr>
        <w:spacing w:after="200" w:line="276" w:lineRule="auto"/>
        <w:rPr>
          <w:rFonts w:ascii="Arial" w:hAnsi="Arial" w:cs="Arial"/>
          <w:b/>
          <w:bCs/>
          <w:sz w:val="32"/>
        </w:rPr>
      </w:pPr>
      <w:r>
        <w:rPr>
          <w:rFonts w:ascii="Arial" w:hAnsi="Arial" w:cs="Arial"/>
        </w:rPr>
        <w:br w:type="page"/>
      </w:r>
    </w:p>
    <w:p w:rsidR="004F6555" w:rsidRDefault="004F6555" w:rsidP="00A75490">
      <w:pPr>
        <w:spacing w:after="200" w:line="276" w:lineRule="auto"/>
        <w:jc w:val="center"/>
        <w:rPr>
          <w:rFonts w:ascii="Arial" w:hAnsi="Arial" w:cs="Arial"/>
          <w:b/>
          <w:sz w:val="32"/>
        </w:rPr>
        <w:sectPr w:rsidR="004F6555" w:rsidSect="00F47571">
          <w:pgSz w:w="11906" w:h="16838"/>
          <w:pgMar w:top="2268" w:right="1361" w:bottom="2268" w:left="2268" w:header="708" w:footer="708" w:gutter="0"/>
          <w:pgNumType w:fmt="lowerRoman" w:start="15"/>
          <w:cols w:space="708"/>
          <w:titlePg/>
          <w:docGrid w:linePitch="360"/>
        </w:sectPr>
      </w:pPr>
    </w:p>
    <w:p w:rsidR="00A75490" w:rsidRPr="00D86A0F" w:rsidRDefault="00A75490" w:rsidP="00D86A0F">
      <w:pPr>
        <w:pStyle w:val="Capitulo1"/>
        <w:rPr>
          <w:sz w:val="40"/>
          <w:szCs w:val="40"/>
        </w:rPr>
      </w:pPr>
      <w:bookmarkStart w:id="21" w:name="_Toc348421565"/>
      <w:bookmarkStart w:id="22" w:name="_Toc355556362"/>
      <w:r w:rsidRPr="00D86A0F">
        <w:rPr>
          <w:sz w:val="40"/>
          <w:szCs w:val="40"/>
        </w:rPr>
        <w:lastRenderedPageBreak/>
        <w:t>ÍNDICE DE GRÁFICOS</w:t>
      </w:r>
      <w:bookmarkEnd w:id="21"/>
      <w:bookmarkEnd w:id="22"/>
    </w:p>
    <w:p w:rsidR="002B7884" w:rsidRDefault="007A0B99">
      <w:pPr>
        <w:pStyle w:val="TDC1"/>
        <w:rPr>
          <w:rFonts w:asciiTheme="minorHAnsi" w:eastAsiaTheme="minorEastAsia" w:hAnsiTheme="minorHAnsi" w:cstheme="minorBidi"/>
          <w:noProof/>
          <w:sz w:val="22"/>
          <w:szCs w:val="22"/>
          <w:lang w:eastAsia="es-EC"/>
        </w:rPr>
      </w:pPr>
      <w:r>
        <w:rPr>
          <w:b/>
        </w:rPr>
        <w:fldChar w:fldCharType="begin"/>
      </w:r>
      <w:r w:rsidR="00A75490">
        <w:rPr>
          <w:b/>
        </w:rPr>
        <w:instrText xml:space="preserve"> TOC \h \z \t "Garfico 1,1" </w:instrText>
      </w:r>
      <w:r>
        <w:rPr>
          <w:b/>
        </w:rPr>
        <w:fldChar w:fldCharType="separate"/>
      </w:r>
      <w:hyperlink w:anchor="_Toc355556697" w:history="1">
        <w:r w:rsidR="002B7884" w:rsidRPr="009E595F">
          <w:rPr>
            <w:rStyle w:val="Hipervnculo"/>
            <w:noProof/>
          </w:rPr>
          <w:t>GRÁFICO 1.1.- MODELIZACIÓN DE UNA COLA CON UN SERVIDOR</w:t>
        </w:r>
        <w:r w:rsidR="002B7884">
          <w:rPr>
            <w:noProof/>
            <w:webHidden/>
          </w:rPr>
          <w:tab/>
        </w:r>
        <w:r>
          <w:rPr>
            <w:noProof/>
            <w:webHidden/>
          </w:rPr>
          <w:fldChar w:fldCharType="begin"/>
        </w:r>
        <w:r w:rsidR="002B7884">
          <w:rPr>
            <w:noProof/>
            <w:webHidden/>
          </w:rPr>
          <w:instrText xml:space="preserve"> PAGEREF _Toc355556697 \h </w:instrText>
        </w:r>
        <w:r>
          <w:rPr>
            <w:noProof/>
            <w:webHidden/>
          </w:rPr>
        </w:r>
        <w:r>
          <w:rPr>
            <w:noProof/>
            <w:webHidden/>
          </w:rPr>
          <w:fldChar w:fldCharType="separate"/>
        </w:r>
        <w:r w:rsidR="002B7884">
          <w:rPr>
            <w:noProof/>
            <w:webHidden/>
          </w:rPr>
          <w:t>33</w:t>
        </w:r>
        <w:r>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698" w:history="1">
        <w:r w:rsidR="002B7884" w:rsidRPr="009E595F">
          <w:rPr>
            <w:rStyle w:val="Hipervnculo"/>
            <w:noProof/>
          </w:rPr>
          <w:t>GRÁFICO 1.2.- REPRESENTACIÓN DE RELOJ DEL SISTEMA.</w:t>
        </w:r>
        <w:r w:rsidR="002B7884">
          <w:rPr>
            <w:noProof/>
            <w:webHidden/>
          </w:rPr>
          <w:tab/>
        </w:r>
        <w:r w:rsidR="007A0B99">
          <w:rPr>
            <w:noProof/>
            <w:webHidden/>
          </w:rPr>
          <w:fldChar w:fldCharType="begin"/>
        </w:r>
        <w:r w:rsidR="002B7884">
          <w:rPr>
            <w:noProof/>
            <w:webHidden/>
          </w:rPr>
          <w:instrText xml:space="preserve"> PAGEREF _Toc355556698 \h </w:instrText>
        </w:r>
        <w:r w:rsidR="007A0B99">
          <w:rPr>
            <w:noProof/>
            <w:webHidden/>
          </w:rPr>
        </w:r>
        <w:r w:rsidR="007A0B99">
          <w:rPr>
            <w:noProof/>
            <w:webHidden/>
          </w:rPr>
          <w:fldChar w:fldCharType="separate"/>
        </w:r>
        <w:r w:rsidR="002B7884">
          <w:rPr>
            <w:noProof/>
            <w:webHidden/>
          </w:rPr>
          <w:t>34</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699" w:history="1">
        <w:r w:rsidR="002B7884" w:rsidRPr="009E595F">
          <w:rPr>
            <w:rStyle w:val="Hipervnculo"/>
            <w:noProof/>
          </w:rPr>
          <w:t>GRÁFICO 2.1.- SERIE TEMPORAL DE ARRIBO A SECCIÓN DAMAS DE: 10:00-20:00.</w:t>
        </w:r>
        <w:r w:rsidR="002B7884">
          <w:rPr>
            <w:noProof/>
            <w:webHidden/>
          </w:rPr>
          <w:tab/>
        </w:r>
        <w:r w:rsidR="007A0B99">
          <w:rPr>
            <w:noProof/>
            <w:webHidden/>
          </w:rPr>
          <w:fldChar w:fldCharType="begin"/>
        </w:r>
        <w:r w:rsidR="002B7884">
          <w:rPr>
            <w:noProof/>
            <w:webHidden/>
          </w:rPr>
          <w:instrText xml:space="preserve"> PAGEREF _Toc355556699 \h </w:instrText>
        </w:r>
        <w:r w:rsidR="007A0B99">
          <w:rPr>
            <w:noProof/>
            <w:webHidden/>
          </w:rPr>
        </w:r>
        <w:r w:rsidR="007A0B99">
          <w:rPr>
            <w:noProof/>
            <w:webHidden/>
          </w:rPr>
          <w:fldChar w:fldCharType="separate"/>
        </w:r>
        <w:r w:rsidR="002B7884">
          <w:rPr>
            <w:noProof/>
            <w:webHidden/>
          </w:rPr>
          <w:t>114</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00" w:history="1">
        <w:r w:rsidR="002B7884" w:rsidRPr="009E595F">
          <w:rPr>
            <w:rStyle w:val="Hipervnculo"/>
            <w:noProof/>
          </w:rPr>
          <w:t>GRÁFICO 2.2.</w:t>
        </w:r>
        <w:r w:rsidR="002B7884">
          <w:rPr>
            <w:noProof/>
            <w:webHidden/>
          </w:rPr>
          <w:tab/>
        </w:r>
        <w:r w:rsidR="007A0B99">
          <w:rPr>
            <w:noProof/>
            <w:webHidden/>
          </w:rPr>
          <w:fldChar w:fldCharType="begin"/>
        </w:r>
        <w:r w:rsidR="002B7884">
          <w:rPr>
            <w:noProof/>
            <w:webHidden/>
          </w:rPr>
          <w:instrText xml:space="preserve"> PAGEREF _Toc355556700 \h </w:instrText>
        </w:r>
        <w:r w:rsidR="007A0B99">
          <w:rPr>
            <w:noProof/>
            <w:webHidden/>
          </w:rPr>
        </w:r>
        <w:r w:rsidR="007A0B99">
          <w:rPr>
            <w:noProof/>
            <w:webHidden/>
          </w:rPr>
          <w:fldChar w:fldCharType="separate"/>
        </w:r>
        <w:r w:rsidR="002B7884">
          <w:rPr>
            <w:noProof/>
            <w:webHidden/>
          </w:rPr>
          <w:t>116</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01" w:history="1">
        <w:r w:rsidR="002B7884" w:rsidRPr="009E595F">
          <w:rPr>
            <w:rStyle w:val="Hipervnculo"/>
            <w:noProof/>
          </w:rPr>
          <w:t>SERIE TEMPORAL DE ARRIBO A SECCIÓN CABALLEROS DE: 10:00-20:00.</w:t>
        </w:r>
        <w:r w:rsidR="002B7884">
          <w:rPr>
            <w:noProof/>
            <w:webHidden/>
          </w:rPr>
          <w:tab/>
        </w:r>
        <w:r w:rsidR="007A0B99">
          <w:rPr>
            <w:noProof/>
            <w:webHidden/>
          </w:rPr>
          <w:fldChar w:fldCharType="begin"/>
        </w:r>
        <w:r w:rsidR="002B7884">
          <w:rPr>
            <w:noProof/>
            <w:webHidden/>
          </w:rPr>
          <w:instrText xml:space="preserve"> PAGEREF _Toc355556701 \h </w:instrText>
        </w:r>
        <w:r w:rsidR="007A0B99">
          <w:rPr>
            <w:noProof/>
            <w:webHidden/>
          </w:rPr>
        </w:r>
        <w:r w:rsidR="007A0B99">
          <w:rPr>
            <w:noProof/>
            <w:webHidden/>
          </w:rPr>
          <w:fldChar w:fldCharType="separate"/>
        </w:r>
        <w:r w:rsidR="002B7884">
          <w:rPr>
            <w:noProof/>
            <w:webHidden/>
          </w:rPr>
          <w:t>116</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02" w:history="1">
        <w:r w:rsidR="002B7884" w:rsidRPr="009E595F">
          <w:rPr>
            <w:rStyle w:val="Hipervnculo"/>
            <w:noProof/>
          </w:rPr>
          <w:t>GRÁFICO 2.3.- SERIE TEMPORAL DE ARRIBO A SECCIÓN CALZADO DE: 10:00-20:00.</w:t>
        </w:r>
        <w:r w:rsidR="002B7884">
          <w:rPr>
            <w:noProof/>
            <w:webHidden/>
          </w:rPr>
          <w:tab/>
        </w:r>
        <w:r w:rsidR="007A0B99">
          <w:rPr>
            <w:noProof/>
            <w:webHidden/>
          </w:rPr>
          <w:fldChar w:fldCharType="begin"/>
        </w:r>
        <w:r w:rsidR="002B7884">
          <w:rPr>
            <w:noProof/>
            <w:webHidden/>
          </w:rPr>
          <w:instrText xml:space="preserve"> PAGEREF _Toc355556702 \h </w:instrText>
        </w:r>
        <w:r w:rsidR="007A0B99">
          <w:rPr>
            <w:noProof/>
            <w:webHidden/>
          </w:rPr>
        </w:r>
        <w:r w:rsidR="007A0B99">
          <w:rPr>
            <w:noProof/>
            <w:webHidden/>
          </w:rPr>
          <w:fldChar w:fldCharType="separate"/>
        </w:r>
        <w:r w:rsidR="002B7884">
          <w:rPr>
            <w:noProof/>
            <w:webHidden/>
          </w:rPr>
          <w:t>117</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03" w:history="1">
        <w:r w:rsidR="002B7884" w:rsidRPr="009E595F">
          <w:rPr>
            <w:rStyle w:val="Hipervnculo"/>
            <w:noProof/>
          </w:rPr>
          <w:t>GRÁFICO 2.4.- SERIE TEMPORAL DE ARRIBO A SECCIÓN ACCESORIOS DE: 10:00 – 20:00.</w:t>
        </w:r>
        <w:r w:rsidR="002B7884">
          <w:rPr>
            <w:noProof/>
            <w:webHidden/>
          </w:rPr>
          <w:tab/>
        </w:r>
        <w:r w:rsidR="007A0B99">
          <w:rPr>
            <w:noProof/>
            <w:webHidden/>
          </w:rPr>
          <w:fldChar w:fldCharType="begin"/>
        </w:r>
        <w:r w:rsidR="002B7884">
          <w:rPr>
            <w:noProof/>
            <w:webHidden/>
          </w:rPr>
          <w:instrText xml:space="preserve"> PAGEREF _Toc355556703 \h </w:instrText>
        </w:r>
        <w:r w:rsidR="007A0B99">
          <w:rPr>
            <w:noProof/>
            <w:webHidden/>
          </w:rPr>
        </w:r>
        <w:r w:rsidR="007A0B99">
          <w:rPr>
            <w:noProof/>
            <w:webHidden/>
          </w:rPr>
          <w:fldChar w:fldCharType="separate"/>
        </w:r>
        <w:r w:rsidR="002B7884">
          <w:rPr>
            <w:noProof/>
            <w:webHidden/>
          </w:rPr>
          <w:t>119</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04" w:history="1">
        <w:r w:rsidR="002B7884" w:rsidRPr="009E595F">
          <w:rPr>
            <w:rStyle w:val="Hipervnculo"/>
            <w:noProof/>
          </w:rPr>
          <w:t>GRÁFICO 3.1.- DEMANDA REAL VS. DEMANDA PREDICHA: SECCIÓN DAMAS.</w:t>
        </w:r>
        <w:r w:rsidR="002B7884">
          <w:rPr>
            <w:noProof/>
            <w:webHidden/>
          </w:rPr>
          <w:tab/>
        </w:r>
        <w:r w:rsidR="007A0B99">
          <w:rPr>
            <w:noProof/>
            <w:webHidden/>
          </w:rPr>
          <w:fldChar w:fldCharType="begin"/>
        </w:r>
        <w:r w:rsidR="002B7884">
          <w:rPr>
            <w:noProof/>
            <w:webHidden/>
          </w:rPr>
          <w:instrText xml:space="preserve"> PAGEREF _Toc355556704 \h </w:instrText>
        </w:r>
        <w:r w:rsidR="007A0B99">
          <w:rPr>
            <w:noProof/>
            <w:webHidden/>
          </w:rPr>
        </w:r>
        <w:r w:rsidR="007A0B99">
          <w:rPr>
            <w:noProof/>
            <w:webHidden/>
          </w:rPr>
          <w:fldChar w:fldCharType="separate"/>
        </w:r>
        <w:r w:rsidR="002B7884">
          <w:rPr>
            <w:noProof/>
            <w:webHidden/>
          </w:rPr>
          <w:t>128</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05" w:history="1">
        <w:r w:rsidR="002B7884" w:rsidRPr="009E595F">
          <w:rPr>
            <w:rStyle w:val="Hipervnculo"/>
            <w:noProof/>
          </w:rPr>
          <w:t>GRÁFICO 3.2.- DEMANDA REAL VS. DEMANDA PREDICHA: SECCIÓN CABALLEROS.</w:t>
        </w:r>
        <w:r w:rsidR="002B7884">
          <w:rPr>
            <w:noProof/>
            <w:webHidden/>
          </w:rPr>
          <w:tab/>
        </w:r>
        <w:r w:rsidR="007A0B99">
          <w:rPr>
            <w:noProof/>
            <w:webHidden/>
          </w:rPr>
          <w:fldChar w:fldCharType="begin"/>
        </w:r>
        <w:r w:rsidR="002B7884">
          <w:rPr>
            <w:noProof/>
            <w:webHidden/>
          </w:rPr>
          <w:instrText xml:space="preserve"> PAGEREF _Toc355556705 \h </w:instrText>
        </w:r>
        <w:r w:rsidR="007A0B99">
          <w:rPr>
            <w:noProof/>
            <w:webHidden/>
          </w:rPr>
        </w:r>
        <w:r w:rsidR="007A0B99">
          <w:rPr>
            <w:noProof/>
            <w:webHidden/>
          </w:rPr>
          <w:fldChar w:fldCharType="separate"/>
        </w:r>
        <w:r w:rsidR="002B7884">
          <w:rPr>
            <w:noProof/>
            <w:webHidden/>
          </w:rPr>
          <w:t>131</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06" w:history="1">
        <w:r w:rsidR="002B7884" w:rsidRPr="009E595F">
          <w:rPr>
            <w:rStyle w:val="Hipervnculo"/>
            <w:noProof/>
          </w:rPr>
          <w:t>GRÁFICO 3.3.- DEMANDA REAL VS. DEMANDA PREDICHA: SECCIÓN CALZADO.</w:t>
        </w:r>
        <w:r w:rsidR="002B7884">
          <w:rPr>
            <w:noProof/>
            <w:webHidden/>
          </w:rPr>
          <w:tab/>
        </w:r>
        <w:r w:rsidR="007A0B99">
          <w:rPr>
            <w:noProof/>
            <w:webHidden/>
          </w:rPr>
          <w:fldChar w:fldCharType="begin"/>
        </w:r>
        <w:r w:rsidR="002B7884">
          <w:rPr>
            <w:noProof/>
            <w:webHidden/>
          </w:rPr>
          <w:instrText xml:space="preserve"> PAGEREF _Toc355556706 \h </w:instrText>
        </w:r>
        <w:r w:rsidR="007A0B99">
          <w:rPr>
            <w:noProof/>
            <w:webHidden/>
          </w:rPr>
        </w:r>
        <w:r w:rsidR="007A0B99">
          <w:rPr>
            <w:noProof/>
            <w:webHidden/>
          </w:rPr>
          <w:fldChar w:fldCharType="separate"/>
        </w:r>
        <w:r w:rsidR="002B7884">
          <w:rPr>
            <w:noProof/>
            <w:webHidden/>
          </w:rPr>
          <w:t>133</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07" w:history="1">
        <w:r w:rsidR="002B7884" w:rsidRPr="009E595F">
          <w:rPr>
            <w:rStyle w:val="Hipervnculo"/>
            <w:noProof/>
          </w:rPr>
          <w:t>GRÁFICO 3.4.- DEMANDA REAL VS. DEMANDA PREDICHA: SECCIÓN ACCESORIOS.</w:t>
        </w:r>
        <w:r w:rsidR="002B7884">
          <w:rPr>
            <w:noProof/>
            <w:webHidden/>
          </w:rPr>
          <w:tab/>
        </w:r>
        <w:r w:rsidR="007A0B99">
          <w:rPr>
            <w:noProof/>
            <w:webHidden/>
          </w:rPr>
          <w:fldChar w:fldCharType="begin"/>
        </w:r>
        <w:r w:rsidR="002B7884">
          <w:rPr>
            <w:noProof/>
            <w:webHidden/>
          </w:rPr>
          <w:instrText xml:space="preserve"> PAGEREF _Toc355556707 \h </w:instrText>
        </w:r>
        <w:r w:rsidR="007A0B99">
          <w:rPr>
            <w:noProof/>
            <w:webHidden/>
          </w:rPr>
        </w:r>
        <w:r w:rsidR="007A0B99">
          <w:rPr>
            <w:noProof/>
            <w:webHidden/>
          </w:rPr>
          <w:fldChar w:fldCharType="separate"/>
        </w:r>
        <w:r w:rsidR="002B7884">
          <w:rPr>
            <w:noProof/>
            <w:webHidden/>
          </w:rPr>
          <w:t>135</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08" w:history="1">
        <w:r w:rsidR="002B7884" w:rsidRPr="009E595F">
          <w:rPr>
            <w:rStyle w:val="Hipervnculo"/>
            <w:noProof/>
          </w:rPr>
          <w:t>GRÁFICO 3.5.- FLUJO DE LA TRANSACCIÓN TIPO CLIENTE.</w:t>
        </w:r>
        <w:r w:rsidR="002B7884">
          <w:rPr>
            <w:noProof/>
            <w:webHidden/>
          </w:rPr>
          <w:tab/>
        </w:r>
        <w:r w:rsidR="007A0B99">
          <w:rPr>
            <w:noProof/>
            <w:webHidden/>
          </w:rPr>
          <w:fldChar w:fldCharType="begin"/>
        </w:r>
        <w:r w:rsidR="002B7884">
          <w:rPr>
            <w:noProof/>
            <w:webHidden/>
          </w:rPr>
          <w:instrText xml:space="preserve"> PAGEREF _Toc355556708 \h </w:instrText>
        </w:r>
        <w:r w:rsidR="007A0B99">
          <w:rPr>
            <w:noProof/>
            <w:webHidden/>
          </w:rPr>
        </w:r>
        <w:r w:rsidR="007A0B99">
          <w:rPr>
            <w:noProof/>
            <w:webHidden/>
          </w:rPr>
          <w:fldChar w:fldCharType="separate"/>
        </w:r>
        <w:r w:rsidR="002B7884">
          <w:rPr>
            <w:noProof/>
            <w:webHidden/>
          </w:rPr>
          <w:t>149</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09" w:history="1">
        <w:r w:rsidR="002B7884" w:rsidRPr="009E595F">
          <w:rPr>
            <w:rStyle w:val="Hipervnculo"/>
            <w:noProof/>
          </w:rPr>
          <w:t>GRÁFICO 3.6.- DISEÑO RELACIONAL DE LA BASE DE DATOS.</w:t>
        </w:r>
        <w:r w:rsidR="002B7884">
          <w:rPr>
            <w:noProof/>
            <w:webHidden/>
          </w:rPr>
          <w:tab/>
        </w:r>
        <w:r w:rsidR="007A0B99">
          <w:rPr>
            <w:noProof/>
            <w:webHidden/>
          </w:rPr>
          <w:fldChar w:fldCharType="begin"/>
        </w:r>
        <w:r w:rsidR="002B7884">
          <w:rPr>
            <w:noProof/>
            <w:webHidden/>
          </w:rPr>
          <w:instrText xml:space="preserve"> PAGEREF _Toc355556709 \h </w:instrText>
        </w:r>
        <w:r w:rsidR="007A0B99">
          <w:rPr>
            <w:noProof/>
            <w:webHidden/>
          </w:rPr>
        </w:r>
        <w:r w:rsidR="007A0B99">
          <w:rPr>
            <w:noProof/>
            <w:webHidden/>
          </w:rPr>
          <w:fldChar w:fldCharType="separate"/>
        </w:r>
        <w:r w:rsidR="002B7884">
          <w:rPr>
            <w:noProof/>
            <w:webHidden/>
          </w:rPr>
          <w:t>174</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10" w:history="1">
        <w:r w:rsidR="002B7884" w:rsidRPr="009E595F">
          <w:rPr>
            <w:rStyle w:val="Hipervnculo"/>
            <w:noProof/>
          </w:rPr>
          <w:t>GRÁFICO 3.7.- INTERACCIÓN ENTRE LOS PAQUETES DE SOFTWARE.</w:t>
        </w:r>
        <w:r w:rsidR="002B7884">
          <w:rPr>
            <w:noProof/>
            <w:webHidden/>
          </w:rPr>
          <w:tab/>
        </w:r>
        <w:r w:rsidR="007A0B99">
          <w:rPr>
            <w:noProof/>
            <w:webHidden/>
          </w:rPr>
          <w:fldChar w:fldCharType="begin"/>
        </w:r>
        <w:r w:rsidR="002B7884">
          <w:rPr>
            <w:noProof/>
            <w:webHidden/>
          </w:rPr>
          <w:instrText xml:space="preserve"> PAGEREF _Toc355556710 \h </w:instrText>
        </w:r>
        <w:r w:rsidR="007A0B99">
          <w:rPr>
            <w:noProof/>
            <w:webHidden/>
          </w:rPr>
        </w:r>
        <w:r w:rsidR="007A0B99">
          <w:rPr>
            <w:noProof/>
            <w:webHidden/>
          </w:rPr>
          <w:fldChar w:fldCharType="separate"/>
        </w:r>
        <w:r w:rsidR="002B7884">
          <w:rPr>
            <w:noProof/>
            <w:webHidden/>
          </w:rPr>
          <w:t>178</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11" w:history="1">
        <w:r w:rsidR="002B7884" w:rsidRPr="009E595F">
          <w:rPr>
            <w:rStyle w:val="Hipervnculo"/>
            <w:noProof/>
          </w:rPr>
          <w:t>GRÁFICO 4.1. LONGITUD MÁXIMA DE COLA DE ESPERA VS. NÚMERO DE ITERACIONES.</w:t>
        </w:r>
        <w:r w:rsidR="002B7884">
          <w:rPr>
            <w:noProof/>
            <w:webHidden/>
          </w:rPr>
          <w:tab/>
        </w:r>
        <w:r w:rsidR="007A0B99">
          <w:rPr>
            <w:noProof/>
            <w:webHidden/>
          </w:rPr>
          <w:fldChar w:fldCharType="begin"/>
        </w:r>
        <w:r w:rsidR="002B7884">
          <w:rPr>
            <w:noProof/>
            <w:webHidden/>
          </w:rPr>
          <w:instrText xml:space="preserve"> PAGEREF _Toc355556711 \h </w:instrText>
        </w:r>
        <w:r w:rsidR="007A0B99">
          <w:rPr>
            <w:noProof/>
            <w:webHidden/>
          </w:rPr>
        </w:r>
        <w:r w:rsidR="007A0B99">
          <w:rPr>
            <w:noProof/>
            <w:webHidden/>
          </w:rPr>
          <w:fldChar w:fldCharType="separate"/>
        </w:r>
        <w:r w:rsidR="002B7884">
          <w:rPr>
            <w:noProof/>
            <w:webHidden/>
          </w:rPr>
          <w:t>187</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12" w:history="1">
        <w:r w:rsidR="002B7884" w:rsidRPr="009E595F">
          <w:rPr>
            <w:rStyle w:val="Hipervnculo"/>
            <w:noProof/>
          </w:rPr>
          <w:t>GRÁFICO 4.2. : TIEMPO PROMEDIO DE ESPERA EN COLA VS. NÚMERO DE ITERACIONES.</w:t>
        </w:r>
        <w:r w:rsidR="002B7884">
          <w:rPr>
            <w:noProof/>
            <w:webHidden/>
          </w:rPr>
          <w:tab/>
        </w:r>
        <w:r w:rsidR="007A0B99">
          <w:rPr>
            <w:noProof/>
            <w:webHidden/>
          </w:rPr>
          <w:fldChar w:fldCharType="begin"/>
        </w:r>
        <w:r w:rsidR="002B7884">
          <w:rPr>
            <w:noProof/>
            <w:webHidden/>
          </w:rPr>
          <w:instrText xml:space="preserve"> PAGEREF _Toc355556712 \h </w:instrText>
        </w:r>
        <w:r w:rsidR="007A0B99">
          <w:rPr>
            <w:noProof/>
            <w:webHidden/>
          </w:rPr>
        </w:r>
        <w:r w:rsidR="007A0B99">
          <w:rPr>
            <w:noProof/>
            <w:webHidden/>
          </w:rPr>
          <w:fldChar w:fldCharType="separate"/>
        </w:r>
        <w:r w:rsidR="002B7884">
          <w:rPr>
            <w:noProof/>
            <w:webHidden/>
          </w:rPr>
          <w:t>188</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13" w:history="1">
        <w:r w:rsidR="002B7884" w:rsidRPr="009E595F">
          <w:rPr>
            <w:rStyle w:val="Hipervnculo"/>
            <w:noProof/>
          </w:rPr>
          <w:t>GRÁFICO 4.3. : LONGITUD MÁXIMA DE COLA DE ESPERA Y TIEMPO DE ARRIBO VS. HORA DE OPERACIÓN.</w:t>
        </w:r>
        <w:r w:rsidR="002B7884">
          <w:rPr>
            <w:noProof/>
            <w:webHidden/>
          </w:rPr>
          <w:tab/>
        </w:r>
        <w:r w:rsidR="007A0B99">
          <w:rPr>
            <w:noProof/>
            <w:webHidden/>
          </w:rPr>
          <w:fldChar w:fldCharType="begin"/>
        </w:r>
        <w:r w:rsidR="002B7884">
          <w:rPr>
            <w:noProof/>
            <w:webHidden/>
          </w:rPr>
          <w:instrText xml:space="preserve"> PAGEREF _Toc355556713 \h </w:instrText>
        </w:r>
        <w:r w:rsidR="007A0B99">
          <w:rPr>
            <w:noProof/>
            <w:webHidden/>
          </w:rPr>
        </w:r>
        <w:r w:rsidR="007A0B99">
          <w:rPr>
            <w:noProof/>
            <w:webHidden/>
          </w:rPr>
          <w:fldChar w:fldCharType="separate"/>
        </w:r>
        <w:r w:rsidR="002B7884">
          <w:rPr>
            <w:noProof/>
            <w:webHidden/>
          </w:rPr>
          <w:t>191</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14" w:history="1">
        <w:r w:rsidR="002B7884" w:rsidRPr="009E595F">
          <w:rPr>
            <w:rStyle w:val="Hipervnculo"/>
            <w:noProof/>
          </w:rPr>
          <w:t>GRÁFICO 4.4. : LONGITUD MÁXIMA DE COLA DE ESPERA ESCENARIO OPTIMISTA.</w:t>
        </w:r>
        <w:r w:rsidR="002B7884">
          <w:rPr>
            <w:noProof/>
            <w:webHidden/>
          </w:rPr>
          <w:tab/>
        </w:r>
        <w:r w:rsidR="007A0B99">
          <w:rPr>
            <w:noProof/>
            <w:webHidden/>
          </w:rPr>
          <w:fldChar w:fldCharType="begin"/>
        </w:r>
        <w:r w:rsidR="002B7884">
          <w:rPr>
            <w:noProof/>
            <w:webHidden/>
          </w:rPr>
          <w:instrText xml:space="preserve"> PAGEREF _Toc355556714 \h </w:instrText>
        </w:r>
        <w:r w:rsidR="007A0B99">
          <w:rPr>
            <w:noProof/>
            <w:webHidden/>
          </w:rPr>
        </w:r>
        <w:r w:rsidR="007A0B99">
          <w:rPr>
            <w:noProof/>
            <w:webHidden/>
          </w:rPr>
          <w:fldChar w:fldCharType="separate"/>
        </w:r>
        <w:r w:rsidR="002B7884">
          <w:rPr>
            <w:noProof/>
            <w:webHidden/>
          </w:rPr>
          <w:t>195</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15" w:history="1">
        <w:r w:rsidR="002B7884" w:rsidRPr="009E595F">
          <w:rPr>
            <w:rStyle w:val="Hipervnculo"/>
            <w:noProof/>
          </w:rPr>
          <w:t>GRÁFICO 4.5.: TIEMPO PROMEDIO DE ESPERA EN COLA ESCENARIO OPTIMISTA.</w:t>
        </w:r>
        <w:r w:rsidR="002B7884">
          <w:rPr>
            <w:noProof/>
            <w:webHidden/>
          </w:rPr>
          <w:tab/>
        </w:r>
        <w:r w:rsidR="007A0B99">
          <w:rPr>
            <w:noProof/>
            <w:webHidden/>
          </w:rPr>
          <w:fldChar w:fldCharType="begin"/>
        </w:r>
        <w:r w:rsidR="002B7884">
          <w:rPr>
            <w:noProof/>
            <w:webHidden/>
          </w:rPr>
          <w:instrText xml:space="preserve"> PAGEREF _Toc355556715 \h </w:instrText>
        </w:r>
        <w:r w:rsidR="007A0B99">
          <w:rPr>
            <w:noProof/>
            <w:webHidden/>
          </w:rPr>
        </w:r>
        <w:r w:rsidR="007A0B99">
          <w:rPr>
            <w:noProof/>
            <w:webHidden/>
          </w:rPr>
          <w:fldChar w:fldCharType="separate"/>
        </w:r>
        <w:r w:rsidR="002B7884">
          <w:rPr>
            <w:noProof/>
            <w:webHidden/>
          </w:rPr>
          <w:t>195</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16" w:history="1">
        <w:r w:rsidR="002B7884" w:rsidRPr="009E595F">
          <w:rPr>
            <w:rStyle w:val="Hipervnculo"/>
            <w:noProof/>
          </w:rPr>
          <w:t>GRÁFICO 4.6.: LONGITUD MÁXIMA DE COLA DE ESPERA ESCENARIO PESIMISTA.</w:t>
        </w:r>
        <w:r w:rsidR="002B7884">
          <w:rPr>
            <w:noProof/>
            <w:webHidden/>
          </w:rPr>
          <w:tab/>
        </w:r>
        <w:r w:rsidR="007A0B99">
          <w:rPr>
            <w:noProof/>
            <w:webHidden/>
          </w:rPr>
          <w:fldChar w:fldCharType="begin"/>
        </w:r>
        <w:r w:rsidR="002B7884">
          <w:rPr>
            <w:noProof/>
            <w:webHidden/>
          </w:rPr>
          <w:instrText xml:space="preserve"> PAGEREF _Toc355556716 \h </w:instrText>
        </w:r>
        <w:r w:rsidR="007A0B99">
          <w:rPr>
            <w:noProof/>
            <w:webHidden/>
          </w:rPr>
        </w:r>
        <w:r w:rsidR="007A0B99">
          <w:rPr>
            <w:noProof/>
            <w:webHidden/>
          </w:rPr>
          <w:fldChar w:fldCharType="separate"/>
        </w:r>
        <w:r w:rsidR="002B7884">
          <w:rPr>
            <w:noProof/>
            <w:webHidden/>
          </w:rPr>
          <w:t>197</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17" w:history="1">
        <w:r w:rsidR="002B7884" w:rsidRPr="009E595F">
          <w:rPr>
            <w:rStyle w:val="Hipervnculo"/>
            <w:noProof/>
          </w:rPr>
          <w:t>GRÁFICO4.7.: TIEMPO PROMEDIO DE ESPERA EN COLA ESCENARIO PESIMISTA.</w:t>
        </w:r>
        <w:r w:rsidR="002B7884">
          <w:rPr>
            <w:noProof/>
            <w:webHidden/>
          </w:rPr>
          <w:tab/>
        </w:r>
        <w:r w:rsidR="007A0B99">
          <w:rPr>
            <w:noProof/>
            <w:webHidden/>
          </w:rPr>
          <w:fldChar w:fldCharType="begin"/>
        </w:r>
        <w:r w:rsidR="002B7884">
          <w:rPr>
            <w:noProof/>
            <w:webHidden/>
          </w:rPr>
          <w:instrText xml:space="preserve"> PAGEREF _Toc355556717 \h </w:instrText>
        </w:r>
        <w:r w:rsidR="007A0B99">
          <w:rPr>
            <w:noProof/>
            <w:webHidden/>
          </w:rPr>
        </w:r>
        <w:r w:rsidR="007A0B99">
          <w:rPr>
            <w:noProof/>
            <w:webHidden/>
          </w:rPr>
          <w:fldChar w:fldCharType="separate"/>
        </w:r>
        <w:r w:rsidR="002B7884">
          <w:rPr>
            <w:noProof/>
            <w:webHidden/>
          </w:rPr>
          <w:t>197</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18" w:history="1">
        <w:r w:rsidR="002B7884" w:rsidRPr="009E595F">
          <w:rPr>
            <w:rStyle w:val="Hipervnculo"/>
            <w:noProof/>
          </w:rPr>
          <w:t>GRÁFICO 4.8.: DEMANDA DE CLIENTES EN COLA SECCIÓN DAMAS.</w:t>
        </w:r>
        <w:r w:rsidR="002B7884">
          <w:rPr>
            <w:noProof/>
            <w:webHidden/>
          </w:rPr>
          <w:tab/>
        </w:r>
        <w:r w:rsidR="007A0B99">
          <w:rPr>
            <w:noProof/>
            <w:webHidden/>
          </w:rPr>
          <w:fldChar w:fldCharType="begin"/>
        </w:r>
        <w:r w:rsidR="002B7884">
          <w:rPr>
            <w:noProof/>
            <w:webHidden/>
          </w:rPr>
          <w:instrText xml:space="preserve"> PAGEREF _Toc355556718 \h </w:instrText>
        </w:r>
        <w:r w:rsidR="007A0B99">
          <w:rPr>
            <w:noProof/>
            <w:webHidden/>
          </w:rPr>
        </w:r>
        <w:r w:rsidR="007A0B99">
          <w:rPr>
            <w:noProof/>
            <w:webHidden/>
          </w:rPr>
          <w:fldChar w:fldCharType="separate"/>
        </w:r>
        <w:r w:rsidR="002B7884">
          <w:rPr>
            <w:noProof/>
            <w:webHidden/>
          </w:rPr>
          <w:t>200</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19" w:history="1">
        <w:r w:rsidR="002B7884" w:rsidRPr="009E595F">
          <w:rPr>
            <w:rStyle w:val="Hipervnculo"/>
            <w:noProof/>
          </w:rPr>
          <w:t>GRÁFICO 4.9.: DEMANDA DE CLIENTES EN COLA SECCIÓN CABALLEROS.</w:t>
        </w:r>
        <w:r w:rsidR="002B7884">
          <w:rPr>
            <w:noProof/>
            <w:webHidden/>
          </w:rPr>
          <w:tab/>
        </w:r>
        <w:r w:rsidR="007A0B99">
          <w:rPr>
            <w:noProof/>
            <w:webHidden/>
          </w:rPr>
          <w:fldChar w:fldCharType="begin"/>
        </w:r>
        <w:r w:rsidR="002B7884">
          <w:rPr>
            <w:noProof/>
            <w:webHidden/>
          </w:rPr>
          <w:instrText xml:space="preserve"> PAGEREF _Toc355556719 \h </w:instrText>
        </w:r>
        <w:r w:rsidR="007A0B99">
          <w:rPr>
            <w:noProof/>
            <w:webHidden/>
          </w:rPr>
        </w:r>
        <w:r w:rsidR="007A0B99">
          <w:rPr>
            <w:noProof/>
            <w:webHidden/>
          </w:rPr>
          <w:fldChar w:fldCharType="separate"/>
        </w:r>
        <w:r w:rsidR="002B7884">
          <w:rPr>
            <w:noProof/>
            <w:webHidden/>
          </w:rPr>
          <w:t>202</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20" w:history="1">
        <w:r w:rsidR="002B7884" w:rsidRPr="009E595F">
          <w:rPr>
            <w:rStyle w:val="Hipervnculo"/>
            <w:noProof/>
          </w:rPr>
          <w:t>GRÁFICO 4.10.: DEMANDA DE CLIENTES EN COLA SECCIÓN CALZADO.</w:t>
        </w:r>
        <w:r w:rsidR="002B7884">
          <w:rPr>
            <w:noProof/>
            <w:webHidden/>
          </w:rPr>
          <w:tab/>
        </w:r>
        <w:r w:rsidR="007A0B99">
          <w:rPr>
            <w:noProof/>
            <w:webHidden/>
          </w:rPr>
          <w:fldChar w:fldCharType="begin"/>
        </w:r>
        <w:r w:rsidR="002B7884">
          <w:rPr>
            <w:noProof/>
            <w:webHidden/>
          </w:rPr>
          <w:instrText xml:space="preserve"> PAGEREF _Toc355556720 \h </w:instrText>
        </w:r>
        <w:r w:rsidR="007A0B99">
          <w:rPr>
            <w:noProof/>
            <w:webHidden/>
          </w:rPr>
        </w:r>
        <w:r w:rsidR="007A0B99">
          <w:rPr>
            <w:noProof/>
            <w:webHidden/>
          </w:rPr>
          <w:fldChar w:fldCharType="separate"/>
        </w:r>
        <w:r w:rsidR="002B7884">
          <w:rPr>
            <w:noProof/>
            <w:webHidden/>
          </w:rPr>
          <w:t>203</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21" w:history="1">
        <w:r w:rsidR="002B7884" w:rsidRPr="009E595F">
          <w:rPr>
            <w:rStyle w:val="Hipervnculo"/>
            <w:noProof/>
          </w:rPr>
          <w:t>GRÁFICO 4.11.: DEMANDA DE CLIENTES EN COLA SECCIÓN ACCESORIOS.</w:t>
        </w:r>
        <w:r w:rsidR="002B7884">
          <w:rPr>
            <w:noProof/>
            <w:webHidden/>
          </w:rPr>
          <w:tab/>
        </w:r>
        <w:r w:rsidR="007A0B99">
          <w:rPr>
            <w:noProof/>
            <w:webHidden/>
          </w:rPr>
          <w:fldChar w:fldCharType="begin"/>
        </w:r>
        <w:r w:rsidR="002B7884">
          <w:rPr>
            <w:noProof/>
            <w:webHidden/>
          </w:rPr>
          <w:instrText xml:space="preserve"> PAGEREF _Toc355556721 \h </w:instrText>
        </w:r>
        <w:r w:rsidR="007A0B99">
          <w:rPr>
            <w:noProof/>
            <w:webHidden/>
          </w:rPr>
        </w:r>
        <w:r w:rsidR="007A0B99">
          <w:rPr>
            <w:noProof/>
            <w:webHidden/>
          </w:rPr>
          <w:fldChar w:fldCharType="separate"/>
        </w:r>
        <w:r w:rsidR="002B7884">
          <w:rPr>
            <w:noProof/>
            <w:webHidden/>
          </w:rPr>
          <w:t>205</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22" w:history="1">
        <w:r w:rsidR="002B7884" w:rsidRPr="009E595F">
          <w:rPr>
            <w:rStyle w:val="Hipervnculo"/>
            <w:noProof/>
          </w:rPr>
          <w:t>GRÁFICO 4.12.: TIEMPO PROMEDIO DE ESPERA EN CADA COLA SECCIÓN DAMAS (EN MINUTOS).</w:t>
        </w:r>
        <w:r w:rsidR="002B7884">
          <w:rPr>
            <w:noProof/>
            <w:webHidden/>
          </w:rPr>
          <w:tab/>
        </w:r>
        <w:r w:rsidR="007A0B99">
          <w:rPr>
            <w:noProof/>
            <w:webHidden/>
          </w:rPr>
          <w:fldChar w:fldCharType="begin"/>
        </w:r>
        <w:r w:rsidR="002B7884">
          <w:rPr>
            <w:noProof/>
            <w:webHidden/>
          </w:rPr>
          <w:instrText xml:space="preserve"> PAGEREF _Toc355556722 \h </w:instrText>
        </w:r>
        <w:r w:rsidR="007A0B99">
          <w:rPr>
            <w:noProof/>
            <w:webHidden/>
          </w:rPr>
        </w:r>
        <w:r w:rsidR="007A0B99">
          <w:rPr>
            <w:noProof/>
            <w:webHidden/>
          </w:rPr>
          <w:fldChar w:fldCharType="separate"/>
        </w:r>
        <w:r w:rsidR="002B7884">
          <w:rPr>
            <w:noProof/>
            <w:webHidden/>
          </w:rPr>
          <w:t>207</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23" w:history="1">
        <w:r w:rsidR="002B7884" w:rsidRPr="009E595F">
          <w:rPr>
            <w:rStyle w:val="Hipervnculo"/>
            <w:noProof/>
          </w:rPr>
          <w:t>GRÁFICO 4.13.: TIEMPO PROMEDIO DE ESPERA EN CADA COLA SECCIÓN CABALLEROS (EN MINUTOS).</w:t>
        </w:r>
        <w:r w:rsidR="002B7884">
          <w:rPr>
            <w:noProof/>
            <w:webHidden/>
          </w:rPr>
          <w:tab/>
        </w:r>
        <w:r w:rsidR="007A0B99">
          <w:rPr>
            <w:noProof/>
            <w:webHidden/>
          </w:rPr>
          <w:fldChar w:fldCharType="begin"/>
        </w:r>
        <w:r w:rsidR="002B7884">
          <w:rPr>
            <w:noProof/>
            <w:webHidden/>
          </w:rPr>
          <w:instrText xml:space="preserve"> PAGEREF _Toc355556723 \h </w:instrText>
        </w:r>
        <w:r w:rsidR="007A0B99">
          <w:rPr>
            <w:noProof/>
            <w:webHidden/>
          </w:rPr>
        </w:r>
        <w:r w:rsidR="007A0B99">
          <w:rPr>
            <w:noProof/>
            <w:webHidden/>
          </w:rPr>
          <w:fldChar w:fldCharType="separate"/>
        </w:r>
        <w:r w:rsidR="002B7884">
          <w:rPr>
            <w:noProof/>
            <w:webHidden/>
          </w:rPr>
          <w:t>209</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24" w:history="1">
        <w:r w:rsidR="002B7884" w:rsidRPr="009E595F">
          <w:rPr>
            <w:rStyle w:val="Hipervnculo"/>
            <w:noProof/>
          </w:rPr>
          <w:t>GRÁFICO 4.14.: TIEMPO PROMEDIO DE ESPERA EN CADA COLA SECCIÓN CALZADO (EN MINUTOS).</w:t>
        </w:r>
        <w:r w:rsidR="002B7884">
          <w:rPr>
            <w:noProof/>
            <w:webHidden/>
          </w:rPr>
          <w:tab/>
        </w:r>
        <w:r w:rsidR="007A0B99">
          <w:rPr>
            <w:noProof/>
            <w:webHidden/>
          </w:rPr>
          <w:fldChar w:fldCharType="begin"/>
        </w:r>
        <w:r w:rsidR="002B7884">
          <w:rPr>
            <w:noProof/>
            <w:webHidden/>
          </w:rPr>
          <w:instrText xml:space="preserve"> PAGEREF _Toc355556724 \h </w:instrText>
        </w:r>
        <w:r w:rsidR="007A0B99">
          <w:rPr>
            <w:noProof/>
            <w:webHidden/>
          </w:rPr>
        </w:r>
        <w:r w:rsidR="007A0B99">
          <w:rPr>
            <w:noProof/>
            <w:webHidden/>
          </w:rPr>
          <w:fldChar w:fldCharType="separate"/>
        </w:r>
        <w:r w:rsidR="002B7884">
          <w:rPr>
            <w:noProof/>
            <w:webHidden/>
          </w:rPr>
          <w:t>211</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25" w:history="1">
        <w:r w:rsidR="002B7884" w:rsidRPr="009E595F">
          <w:rPr>
            <w:rStyle w:val="Hipervnculo"/>
            <w:noProof/>
          </w:rPr>
          <w:t>GRÁFICO 4.15.: TIEMPO PROMEDIO DE ESPERA EN CADA COLA SECCIÓN ACCESORIOS (EN MINUTOS).</w:t>
        </w:r>
        <w:r w:rsidR="002B7884">
          <w:rPr>
            <w:noProof/>
            <w:webHidden/>
          </w:rPr>
          <w:tab/>
        </w:r>
        <w:r w:rsidR="007A0B99">
          <w:rPr>
            <w:noProof/>
            <w:webHidden/>
          </w:rPr>
          <w:fldChar w:fldCharType="begin"/>
        </w:r>
        <w:r w:rsidR="002B7884">
          <w:rPr>
            <w:noProof/>
            <w:webHidden/>
          </w:rPr>
          <w:instrText xml:space="preserve"> PAGEREF _Toc355556725 \h </w:instrText>
        </w:r>
        <w:r w:rsidR="007A0B99">
          <w:rPr>
            <w:noProof/>
            <w:webHidden/>
          </w:rPr>
        </w:r>
        <w:r w:rsidR="007A0B99">
          <w:rPr>
            <w:noProof/>
            <w:webHidden/>
          </w:rPr>
          <w:fldChar w:fldCharType="separate"/>
        </w:r>
        <w:r w:rsidR="002B7884">
          <w:rPr>
            <w:noProof/>
            <w:webHidden/>
          </w:rPr>
          <w:t>213</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26" w:history="1">
        <w:r w:rsidR="002B7884" w:rsidRPr="009E595F">
          <w:rPr>
            <w:rStyle w:val="Hipervnculo"/>
            <w:noProof/>
          </w:rPr>
          <w:t>GRÁFICO 4.16.: NÚMERO MÁXIMO DE CLIENTES EN CADA COLA SECCIÓN DAMAS DURANTE UN DÍA DE OPERACIÓN SIMULADO.</w:t>
        </w:r>
        <w:r w:rsidR="002B7884">
          <w:rPr>
            <w:noProof/>
            <w:webHidden/>
          </w:rPr>
          <w:tab/>
        </w:r>
        <w:r w:rsidR="007A0B99">
          <w:rPr>
            <w:noProof/>
            <w:webHidden/>
          </w:rPr>
          <w:fldChar w:fldCharType="begin"/>
        </w:r>
        <w:r w:rsidR="002B7884">
          <w:rPr>
            <w:noProof/>
            <w:webHidden/>
          </w:rPr>
          <w:instrText xml:space="preserve"> PAGEREF _Toc355556726 \h </w:instrText>
        </w:r>
        <w:r w:rsidR="007A0B99">
          <w:rPr>
            <w:noProof/>
            <w:webHidden/>
          </w:rPr>
        </w:r>
        <w:r w:rsidR="007A0B99">
          <w:rPr>
            <w:noProof/>
            <w:webHidden/>
          </w:rPr>
          <w:fldChar w:fldCharType="separate"/>
        </w:r>
        <w:r w:rsidR="002B7884">
          <w:rPr>
            <w:noProof/>
            <w:webHidden/>
          </w:rPr>
          <w:t>214</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27" w:history="1">
        <w:r w:rsidR="002B7884" w:rsidRPr="009E595F">
          <w:rPr>
            <w:rStyle w:val="Hipervnculo"/>
            <w:noProof/>
          </w:rPr>
          <w:t>GRÁFICO 4.17.: NÚMERO MÁXIMO DE CLIENTES EN CADA COLA SECCIÓN CABALLEROS DURANTE UN DÍA DE OPERACIÓN SIMULADO.</w:t>
        </w:r>
        <w:r w:rsidR="002B7884">
          <w:rPr>
            <w:noProof/>
            <w:webHidden/>
          </w:rPr>
          <w:tab/>
        </w:r>
        <w:r w:rsidR="007A0B99">
          <w:rPr>
            <w:noProof/>
            <w:webHidden/>
          </w:rPr>
          <w:fldChar w:fldCharType="begin"/>
        </w:r>
        <w:r w:rsidR="002B7884">
          <w:rPr>
            <w:noProof/>
            <w:webHidden/>
          </w:rPr>
          <w:instrText xml:space="preserve"> PAGEREF _Toc355556727 \h </w:instrText>
        </w:r>
        <w:r w:rsidR="007A0B99">
          <w:rPr>
            <w:noProof/>
            <w:webHidden/>
          </w:rPr>
        </w:r>
        <w:r w:rsidR="007A0B99">
          <w:rPr>
            <w:noProof/>
            <w:webHidden/>
          </w:rPr>
          <w:fldChar w:fldCharType="separate"/>
        </w:r>
        <w:r w:rsidR="002B7884">
          <w:rPr>
            <w:noProof/>
            <w:webHidden/>
          </w:rPr>
          <w:t>215</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28" w:history="1">
        <w:r w:rsidR="002B7884" w:rsidRPr="009E595F">
          <w:rPr>
            <w:rStyle w:val="Hipervnculo"/>
            <w:noProof/>
          </w:rPr>
          <w:t>GRÁFICO 4.18.: NÚMERO MÁXIMO DE CLIENTES EN CADA COLA SECCIÓN CALZADO DURANTE UN DÍA DE OPERACIÓN SIMULADO.</w:t>
        </w:r>
        <w:r w:rsidR="002B7884">
          <w:rPr>
            <w:noProof/>
            <w:webHidden/>
          </w:rPr>
          <w:tab/>
        </w:r>
        <w:r w:rsidR="007A0B99">
          <w:rPr>
            <w:noProof/>
            <w:webHidden/>
          </w:rPr>
          <w:fldChar w:fldCharType="begin"/>
        </w:r>
        <w:r w:rsidR="002B7884">
          <w:rPr>
            <w:noProof/>
            <w:webHidden/>
          </w:rPr>
          <w:instrText xml:space="preserve"> PAGEREF _Toc355556728 \h </w:instrText>
        </w:r>
        <w:r w:rsidR="007A0B99">
          <w:rPr>
            <w:noProof/>
            <w:webHidden/>
          </w:rPr>
        </w:r>
        <w:r w:rsidR="007A0B99">
          <w:rPr>
            <w:noProof/>
            <w:webHidden/>
          </w:rPr>
          <w:fldChar w:fldCharType="separate"/>
        </w:r>
        <w:r w:rsidR="002B7884">
          <w:rPr>
            <w:noProof/>
            <w:webHidden/>
          </w:rPr>
          <w:t>216</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29" w:history="1">
        <w:r w:rsidR="002B7884" w:rsidRPr="009E595F">
          <w:rPr>
            <w:rStyle w:val="Hipervnculo"/>
            <w:noProof/>
          </w:rPr>
          <w:t>GRÁFICO 4.19.: NÚMERO MÁXIMO DE CLIENTES EN CADA COLA SECCIÓN ACCESORIOS DURANTE UN DÍA DE OPERACIÓN SIMULADO.</w:t>
        </w:r>
        <w:r w:rsidR="002B7884">
          <w:rPr>
            <w:noProof/>
            <w:webHidden/>
          </w:rPr>
          <w:tab/>
        </w:r>
        <w:r w:rsidR="007A0B99">
          <w:rPr>
            <w:noProof/>
            <w:webHidden/>
          </w:rPr>
          <w:fldChar w:fldCharType="begin"/>
        </w:r>
        <w:r w:rsidR="002B7884">
          <w:rPr>
            <w:noProof/>
            <w:webHidden/>
          </w:rPr>
          <w:instrText xml:space="preserve"> PAGEREF _Toc355556729 \h </w:instrText>
        </w:r>
        <w:r w:rsidR="007A0B99">
          <w:rPr>
            <w:noProof/>
            <w:webHidden/>
          </w:rPr>
        </w:r>
        <w:r w:rsidR="007A0B99">
          <w:rPr>
            <w:noProof/>
            <w:webHidden/>
          </w:rPr>
          <w:fldChar w:fldCharType="separate"/>
        </w:r>
        <w:r w:rsidR="002B7884">
          <w:rPr>
            <w:noProof/>
            <w:webHidden/>
          </w:rPr>
          <w:t>217</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30" w:history="1">
        <w:r w:rsidR="002B7884" w:rsidRPr="009E595F">
          <w:rPr>
            <w:rStyle w:val="Hipervnculo"/>
            <w:noProof/>
          </w:rPr>
          <w:t>GRÁFICO 5.1</w:t>
        </w:r>
        <w:r w:rsidR="002B7884">
          <w:rPr>
            <w:noProof/>
            <w:webHidden/>
          </w:rPr>
          <w:tab/>
        </w:r>
        <w:r w:rsidR="007A0B99">
          <w:rPr>
            <w:noProof/>
            <w:webHidden/>
          </w:rPr>
          <w:fldChar w:fldCharType="begin"/>
        </w:r>
        <w:r w:rsidR="002B7884">
          <w:rPr>
            <w:noProof/>
            <w:webHidden/>
          </w:rPr>
          <w:instrText xml:space="preserve"> PAGEREF _Toc355556730 \h </w:instrText>
        </w:r>
        <w:r w:rsidR="007A0B99">
          <w:rPr>
            <w:noProof/>
            <w:webHidden/>
          </w:rPr>
        </w:r>
        <w:r w:rsidR="007A0B99">
          <w:rPr>
            <w:noProof/>
            <w:webHidden/>
          </w:rPr>
          <w:fldChar w:fldCharType="separate"/>
        </w:r>
        <w:r w:rsidR="002B7884">
          <w:rPr>
            <w:noProof/>
            <w:webHidden/>
          </w:rPr>
          <w:t>254</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31" w:history="1">
        <w:r w:rsidR="002B7884" w:rsidRPr="009E595F">
          <w:rPr>
            <w:rStyle w:val="Hipervnculo"/>
            <w:noProof/>
          </w:rPr>
          <w:t>TRANSFORMACIÓN   INVERSA</w:t>
        </w:r>
        <w:r w:rsidR="002B7884">
          <w:rPr>
            <w:noProof/>
            <w:webHidden/>
          </w:rPr>
          <w:tab/>
        </w:r>
        <w:r w:rsidR="007A0B99">
          <w:rPr>
            <w:noProof/>
            <w:webHidden/>
          </w:rPr>
          <w:fldChar w:fldCharType="begin"/>
        </w:r>
        <w:r w:rsidR="002B7884">
          <w:rPr>
            <w:noProof/>
            <w:webHidden/>
          </w:rPr>
          <w:instrText xml:space="preserve"> PAGEREF _Toc355556731 \h </w:instrText>
        </w:r>
        <w:r w:rsidR="007A0B99">
          <w:rPr>
            <w:noProof/>
            <w:webHidden/>
          </w:rPr>
        </w:r>
        <w:r w:rsidR="007A0B99">
          <w:rPr>
            <w:noProof/>
            <w:webHidden/>
          </w:rPr>
          <w:fldChar w:fldCharType="separate"/>
        </w:r>
        <w:r w:rsidR="002B7884">
          <w:rPr>
            <w:noProof/>
            <w:webHidden/>
          </w:rPr>
          <w:t>254</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32" w:history="1">
        <w:r w:rsidR="002B7884" w:rsidRPr="009E595F">
          <w:rPr>
            <w:rStyle w:val="Hipervnculo"/>
            <w:noProof/>
          </w:rPr>
          <w:t>GRÁFICO 5.8.: CARTA DE CONTROL PARA LA MEDIA: SECCIÓN DAMAS (1).</w:t>
        </w:r>
        <w:r w:rsidR="002B7884">
          <w:rPr>
            <w:noProof/>
            <w:webHidden/>
          </w:rPr>
          <w:tab/>
        </w:r>
        <w:r w:rsidR="007A0B99">
          <w:rPr>
            <w:noProof/>
            <w:webHidden/>
          </w:rPr>
          <w:fldChar w:fldCharType="begin"/>
        </w:r>
        <w:r w:rsidR="002B7884">
          <w:rPr>
            <w:noProof/>
            <w:webHidden/>
          </w:rPr>
          <w:instrText xml:space="preserve"> PAGEREF _Toc355556732 \h </w:instrText>
        </w:r>
        <w:r w:rsidR="007A0B99">
          <w:rPr>
            <w:noProof/>
            <w:webHidden/>
          </w:rPr>
        </w:r>
        <w:r w:rsidR="007A0B99">
          <w:rPr>
            <w:noProof/>
            <w:webHidden/>
          </w:rPr>
          <w:fldChar w:fldCharType="separate"/>
        </w:r>
        <w:r w:rsidR="002B7884">
          <w:rPr>
            <w:noProof/>
            <w:webHidden/>
          </w:rPr>
          <w:t>269</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33" w:history="1">
        <w:r w:rsidR="002B7884" w:rsidRPr="009E595F">
          <w:rPr>
            <w:rStyle w:val="Hipervnculo"/>
            <w:noProof/>
          </w:rPr>
          <w:t>GRÁFICO 5.9.: CARTA DE CONTROL PARA LA MEDIA: SECCIÓN CALZADO (1).</w:t>
        </w:r>
        <w:r w:rsidR="002B7884">
          <w:rPr>
            <w:noProof/>
            <w:webHidden/>
          </w:rPr>
          <w:tab/>
        </w:r>
        <w:r w:rsidR="007A0B99">
          <w:rPr>
            <w:noProof/>
            <w:webHidden/>
          </w:rPr>
          <w:fldChar w:fldCharType="begin"/>
        </w:r>
        <w:r w:rsidR="002B7884">
          <w:rPr>
            <w:noProof/>
            <w:webHidden/>
          </w:rPr>
          <w:instrText xml:space="preserve"> PAGEREF _Toc355556733 \h </w:instrText>
        </w:r>
        <w:r w:rsidR="007A0B99">
          <w:rPr>
            <w:noProof/>
            <w:webHidden/>
          </w:rPr>
        </w:r>
        <w:r w:rsidR="007A0B99">
          <w:rPr>
            <w:noProof/>
            <w:webHidden/>
          </w:rPr>
          <w:fldChar w:fldCharType="separate"/>
        </w:r>
        <w:r w:rsidR="002B7884">
          <w:rPr>
            <w:noProof/>
            <w:webHidden/>
          </w:rPr>
          <w:t>270</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34" w:history="1">
        <w:r w:rsidR="002B7884" w:rsidRPr="009E595F">
          <w:rPr>
            <w:rStyle w:val="Hipervnculo"/>
            <w:noProof/>
          </w:rPr>
          <w:t>GRÁFICO 5.10.: CARTA DE CONTROL PARA LA MEDIA: SECCIÓN ACCESORIOS (1).</w:t>
        </w:r>
        <w:r w:rsidR="002B7884">
          <w:rPr>
            <w:noProof/>
            <w:webHidden/>
          </w:rPr>
          <w:tab/>
        </w:r>
        <w:r w:rsidR="007A0B99">
          <w:rPr>
            <w:noProof/>
            <w:webHidden/>
          </w:rPr>
          <w:fldChar w:fldCharType="begin"/>
        </w:r>
        <w:r w:rsidR="002B7884">
          <w:rPr>
            <w:noProof/>
            <w:webHidden/>
          </w:rPr>
          <w:instrText xml:space="preserve"> PAGEREF _Toc355556734 \h </w:instrText>
        </w:r>
        <w:r w:rsidR="007A0B99">
          <w:rPr>
            <w:noProof/>
            <w:webHidden/>
          </w:rPr>
        </w:r>
        <w:r w:rsidR="007A0B99">
          <w:rPr>
            <w:noProof/>
            <w:webHidden/>
          </w:rPr>
          <w:fldChar w:fldCharType="separate"/>
        </w:r>
        <w:r w:rsidR="002B7884">
          <w:rPr>
            <w:noProof/>
            <w:webHidden/>
          </w:rPr>
          <w:t>271</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35" w:history="1">
        <w:r w:rsidR="002B7884" w:rsidRPr="009E595F">
          <w:rPr>
            <w:rStyle w:val="Hipervnculo"/>
            <w:noProof/>
          </w:rPr>
          <w:t>GRÁFICO 5.11.: CARTA DE CONTROL PARA LA MEDIA: SECCIÓN DAMAS (2).</w:t>
        </w:r>
        <w:r w:rsidR="002B7884">
          <w:rPr>
            <w:noProof/>
            <w:webHidden/>
          </w:rPr>
          <w:tab/>
        </w:r>
        <w:r w:rsidR="007A0B99">
          <w:rPr>
            <w:noProof/>
            <w:webHidden/>
          </w:rPr>
          <w:fldChar w:fldCharType="begin"/>
        </w:r>
        <w:r w:rsidR="002B7884">
          <w:rPr>
            <w:noProof/>
            <w:webHidden/>
          </w:rPr>
          <w:instrText xml:space="preserve"> PAGEREF _Toc355556735 \h </w:instrText>
        </w:r>
        <w:r w:rsidR="007A0B99">
          <w:rPr>
            <w:noProof/>
            <w:webHidden/>
          </w:rPr>
        </w:r>
        <w:r w:rsidR="007A0B99">
          <w:rPr>
            <w:noProof/>
            <w:webHidden/>
          </w:rPr>
          <w:fldChar w:fldCharType="separate"/>
        </w:r>
        <w:r w:rsidR="002B7884">
          <w:rPr>
            <w:noProof/>
            <w:webHidden/>
          </w:rPr>
          <w:t>273</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36" w:history="1">
        <w:r w:rsidR="002B7884" w:rsidRPr="009E595F">
          <w:rPr>
            <w:rStyle w:val="Hipervnculo"/>
            <w:noProof/>
          </w:rPr>
          <w:t>GRÁFICO 5.12.: CARTA DE CONTROL PARA LA MEDIA: SECCIÓN CALZADO (2).</w:t>
        </w:r>
        <w:r w:rsidR="002B7884">
          <w:rPr>
            <w:noProof/>
            <w:webHidden/>
          </w:rPr>
          <w:tab/>
        </w:r>
        <w:r w:rsidR="007A0B99">
          <w:rPr>
            <w:noProof/>
            <w:webHidden/>
          </w:rPr>
          <w:fldChar w:fldCharType="begin"/>
        </w:r>
        <w:r w:rsidR="002B7884">
          <w:rPr>
            <w:noProof/>
            <w:webHidden/>
          </w:rPr>
          <w:instrText xml:space="preserve"> PAGEREF _Toc355556736 \h </w:instrText>
        </w:r>
        <w:r w:rsidR="007A0B99">
          <w:rPr>
            <w:noProof/>
            <w:webHidden/>
          </w:rPr>
        </w:r>
        <w:r w:rsidR="007A0B99">
          <w:rPr>
            <w:noProof/>
            <w:webHidden/>
          </w:rPr>
          <w:fldChar w:fldCharType="separate"/>
        </w:r>
        <w:r w:rsidR="002B7884">
          <w:rPr>
            <w:noProof/>
            <w:webHidden/>
          </w:rPr>
          <w:t>274</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37" w:history="1">
        <w:r w:rsidR="002B7884" w:rsidRPr="009E595F">
          <w:rPr>
            <w:rStyle w:val="Hipervnculo"/>
            <w:noProof/>
          </w:rPr>
          <w:t>GRÁFICO 5.13.: CARTA DE CONTROL PARA LA MEDIA: SECCIÓN ACCESORIOS (2).</w:t>
        </w:r>
        <w:r w:rsidR="002B7884">
          <w:rPr>
            <w:noProof/>
            <w:webHidden/>
          </w:rPr>
          <w:tab/>
        </w:r>
        <w:r w:rsidR="007A0B99">
          <w:rPr>
            <w:noProof/>
            <w:webHidden/>
          </w:rPr>
          <w:fldChar w:fldCharType="begin"/>
        </w:r>
        <w:r w:rsidR="002B7884">
          <w:rPr>
            <w:noProof/>
            <w:webHidden/>
          </w:rPr>
          <w:instrText xml:space="preserve"> PAGEREF _Toc355556737 \h </w:instrText>
        </w:r>
        <w:r w:rsidR="007A0B99">
          <w:rPr>
            <w:noProof/>
            <w:webHidden/>
          </w:rPr>
        </w:r>
        <w:r w:rsidR="007A0B99">
          <w:rPr>
            <w:noProof/>
            <w:webHidden/>
          </w:rPr>
          <w:fldChar w:fldCharType="separate"/>
        </w:r>
        <w:r w:rsidR="002B7884">
          <w:rPr>
            <w:noProof/>
            <w:webHidden/>
          </w:rPr>
          <w:t>275</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38" w:history="1">
        <w:r w:rsidR="002B7884" w:rsidRPr="009E595F">
          <w:rPr>
            <w:rStyle w:val="Hipervnculo"/>
            <w:noProof/>
          </w:rPr>
          <w:t>GRÁFICO 5.14.: CARTA DE CONTROL PARA EL RANGO: SECCIÓN DAMAS.</w:t>
        </w:r>
        <w:r w:rsidR="002B7884">
          <w:rPr>
            <w:noProof/>
            <w:webHidden/>
          </w:rPr>
          <w:tab/>
        </w:r>
        <w:r w:rsidR="007A0B99">
          <w:rPr>
            <w:noProof/>
            <w:webHidden/>
          </w:rPr>
          <w:fldChar w:fldCharType="begin"/>
        </w:r>
        <w:r w:rsidR="002B7884">
          <w:rPr>
            <w:noProof/>
            <w:webHidden/>
          </w:rPr>
          <w:instrText xml:space="preserve"> PAGEREF _Toc355556738 \h </w:instrText>
        </w:r>
        <w:r w:rsidR="007A0B99">
          <w:rPr>
            <w:noProof/>
            <w:webHidden/>
          </w:rPr>
        </w:r>
        <w:r w:rsidR="007A0B99">
          <w:rPr>
            <w:noProof/>
            <w:webHidden/>
          </w:rPr>
          <w:fldChar w:fldCharType="separate"/>
        </w:r>
        <w:r w:rsidR="002B7884">
          <w:rPr>
            <w:noProof/>
            <w:webHidden/>
          </w:rPr>
          <w:t>276</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39" w:history="1">
        <w:r w:rsidR="002B7884" w:rsidRPr="009E595F">
          <w:rPr>
            <w:rStyle w:val="Hipervnculo"/>
            <w:noProof/>
          </w:rPr>
          <w:t>GRÁFICO 5.15.: CARTA DE CONTROL PARA EL RANGO: SECCIÓN CALZADO.</w:t>
        </w:r>
        <w:r w:rsidR="002B7884">
          <w:rPr>
            <w:noProof/>
            <w:webHidden/>
          </w:rPr>
          <w:tab/>
        </w:r>
        <w:r w:rsidR="007A0B99">
          <w:rPr>
            <w:noProof/>
            <w:webHidden/>
          </w:rPr>
          <w:fldChar w:fldCharType="begin"/>
        </w:r>
        <w:r w:rsidR="002B7884">
          <w:rPr>
            <w:noProof/>
            <w:webHidden/>
          </w:rPr>
          <w:instrText xml:space="preserve"> PAGEREF _Toc355556739 \h </w:instrText>
        </w:r>
        <w:r w:rsidR="007A0B99">
          <w:rPr>
            <w:noProof/>
            <w:webHidden/>
          </w:rPr>
        </w:r>
        <w:r w:rsidR="007A0B99">
          <w:rPr>
            <w:noProof/>
            <w:webHidden/>
          </w:rPr>
          <w:fldChar w:fldCharType="separate"/>
        </w:r>
        <w:r w:rsidR="002B7884">
          <w:rPr>
            <w:noProof/>
            <w:webHidden/>
          </w:rPr>
          <w:t>277</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40" w:history="1">
        <w:r w:rsidR="002B7884" w:rsidRPr="009E595F">
          <w:rPr>
            <w:rStyle w:val="Hipervnculo"/>
            <w:noProof/>
          </w:rPr>
          <w:t>GRÁFICO 5.16.: CARTA DE CONTROL PARA EL RANGO: SECCIÓN ACCESORIOS.</w:t>
        </w:r>
        <w:r w:rsidR="002B7884">
          <w:rPr>
            <w:noProof/>
            <w:webHidden/>
          </w:rPr>
          <w:tab/>
        </w:r>
        <w:r w:rsidR="007A0B99">
          <w:rPr>
            <w:noProof/>
            <w:webHidden/>
          </w:rPr>
          <w:fldChar w:fldCharType="begin"/>
        </w:r>
        <w:r w:rsidR="002B7884">
          <w:rPr>
            <w:noProof/>
            <w:webHidden/>
          </w:rPr>
          <w:instrText xml:space="preserve"> PAGEREF _Toc355556740 \h </w:instrText>
        </w:r>
        <w:r w:rsidR="007A0B99">
          <w:rPr>
            <w:noProof/>
            <w:webHidden/>
          </w:rPr>
        </w:r>
        <w:r w:rsidR="007A0B99">
          <w:rPr>
            <w:noProof/>
            <w:webHidden/>
          </w:rPr>
          <w:fldChar w:fldCharType="separate"/>
        </w:r>
        <w:r w:rsidR="002B7884">
          <w:rPr>
            <w:noProof/>
            <w:webHidden/>
          </w:rPr>
          <w:t>278</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r:id="rId15" w:anchor="_Toc355556741" w:history="1">
        <w:r w:rsidR="002B7884" w:rsidRPr="009E595F">
          <w:rPr>
            <w:rStyle w:val="Hipervnculo"/>
            <w:noProof/>
          </w:rPr>
          <w:t>GRÁFICO 5.17: ANÁLISIS DISCRIMINANTE DE 2 GRUPOS</w:t>
        </w:r>
        <w:r w:rsidR="002B7884">
          <w:rPr>
            <w:noProof/>
            <w:webHidden/>
          </w:rPr>
          <w:tab/>
        </w:r>
        <w:r w:rsidR="007A0B99">
          <w:rPr>
            <w:noProof/>
            <w:webHidden/>
          </w:rPr>
          <w:fldChar w:fldCharType="begin"/>
        </w:r>
        <w:r w:rsidR="002B7884">
          <w:rPr>
            <w:noProof/>
            <w:webHidden/>
          </w:rPr>
          <w:instrText xml:space="preserve"> PAGEREF _Toc355556741 \h </w:instrText>
        </w:r>
        <w:r w:rsidR="007A0B99">
          <w:rPr>
            <w:noProof/>
            <w:webHidden/>
          </w:rPr>
        </w:r>
        <w:r w:rsidR="007A0B99">
          <w:rPr>
            <w:noProof/>
            <w:webHidden/>
          </w:rPr>
          <w:fldChar w:fldCharType="separate"/>
        </w:r>
        <w:r w:rsidR="002B7884">
          <w:rPr>
            <w:noProof/>
            <w:webHidden/>
          </w:rPr>
          <w:t>281</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42" w:history="1">
        <w:r w:rsidR="002B7884" w:rsidRPr="009E595F">
          <w:rPr>
            <w:rStyle w:val="Hipervnculo"/>
            <w:noProof/>
          </w:rPr>
          <w:t>GRÁFICO 5.18.: BOXPLOT: INICIATIVA DEL VENDEDOR.</w:t>
        </w:r>
        <w:r w:rsidR="002B7884">
          <w:rPr>
            <w:noProof/>
            <w:webHidden/>
          </w:rPr>
          <w:tab/>
        </w:r>
        <w:r w:rsidR="007A0B99">
          <w:rPr>
            <w:noProof/>
            <w:webHidden/>
          </w:rPr>
          <w:fldChar w:fldCharType="begin"/>
        </w:r>
        <w:r w:rsidR="002B7884">
          <w:rPr>
            <w:noProof/>
            <w:webHidden/>
          </w:rPr>
          <w:instrText xml:space="preserve"> PAGEREF _Toc355556742 \h </w:instrText>
        </w:r>
        <w:r w:rsidR="007A0B99">
          <w:rPr>
            <w:noProof/>
            <w:webHidden/>
          </w:rPr>
        </w:r>
        <w:r w:rsidR="007A0B99">
          <w:rPr>
            <w:noProof/>
            <w:webHidden/>
          </w:rPr>
          <w:fldChar w:fldCharType="separate"/>
        </w:r>
        <w:r w:rsidR="002B7884">
          <w:rPr>
            <w:noProof/>
            <w:webHidden/>
          </w:rPr>
          <w:t>284</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43" w:history="1">
        <w:r w:rsidR="002B7884" w:rsidRPr="009E595F">
          <w:rPr>
            <w:rStyle w:val="Hipervnculo"/>
            <w:noProof/>
          </w:rPr>
          <w:t>GRÁFICO 5.19.: BOXPLOT: CONCRETA VENTA.</w:t>
        </w:r>
        <w:r w:rsidR="002B7884">
          <w:rPr>
            <w:noProof/>
            <w:webHidden/>
          </w:rPr>
          <w:tab/>
        </w:r>
        <w:r w:rsidR="007A0B99">
          <w:rPr>
            <w:noProof/>
            <w:webHidden/>
          </w:rPr>
          <w:fldChar w:fldCharType="begin"/>
        </w:r>
        <w:r w:rsidR="002B7884">
          <w:rPr>
            <w:noProof/>
            <w:webHidden/>
          </w:rPr>
          <w:instrText xml:space="preserve"> PAGEREF _Toc355556743 \h </w:instrText>
        </w:r>
        <w:r w:rsidR="007A0B99">
          <w:rPr>
            <w:noProof/>
            <w:webHidden/>
          </w:rPr>
        </w:r>
        <w:r w:rsidR="007A0B99">
          <w:rPr>
            <w:noProof/>
            <w:webHidden/>
          </w:rPr>
          <w:fldChar w:fldCharType="separate"/>
        </w:r>
        <w:r w:rsidR="002B7884">
          <w:rPr>
            <w:noProof/>
            <w:webHidden/>
          </w:rPr>
          <w:t>285</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44" w:history="1">
        <w:r w:rsidR="002B7884" w:rsidRPr="009E595F">
          <w:rPr>
            <w:rStyle w:val="Hipervnculo"/>
            <w:noProof/>
          </w:rPr>
          <w:t>GRÁFICO 5.20.: CONCRETA VENTA VS. INCIATIVA DEL VENDEDOR.</w:t>
        </w:r>
        <w:r w:rsidR="002B7884">
          <w:rPr>
            <w:noProof/>
            <w:webHidden/>
          </w:rPr>
          <w:tab/>
        </w:r>
        <w:r w:rsidR="007A0B99">
          <w:rPr>
            <w:noProof/>
            <w:webHidden/>
          </w:rPr>
          <w:fldChar w:fldCharType="begin"/>
        </w:r>
        <w:r w:rsidR="002B7884">
          <w:rPr>
            <w:noProof/>
            <w:webHidden/>
          </w:rPr>
          <w:instrText xml:space="preserve"> PAGEREF _Toc355556744 \h </w:instrText>
        </w:r>
        <w:r w:rsidR="007A0B99">
          <w:rPr>
            <w:noProof/>
            <w:webHidden/>
          </w:rPr>
        </w:r>
        <w:r w:rsidR="007A0B99">
          <w:rPr>
            <w:noProof/>
            <w:webHidden/>
          </w:rPr>
          <w:fldChar w:fldCharType="separate"/>
        </w:r>
        <w:r w:rsidR="002B7884">
          <w:rPr>
            <w:noProof/>
            <w:webHidden/>
          </w:rPr>
          <w:t>286</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45" w:history="1">
        <w:r w:rsidR="002B7884" w:rsidRPr="009E595F">
          <w:rPr>
            <w:rStyle w:val="Hipervnculo"/>
            <w:noProof/>
          </w:rPr>
          <w:t>GRÁFICO 5.21.: LÍNEAS DISCRIMINANTES DE GRUPO DE VENDEDORAS</w:t>
        </w:r>
        <w:r w:rsidR="002B7884">
          <w:rPr>
            <w:noProof/>
            <w:webHidden/>
          </w:rPr>
          <w:tab/>
        </w:r>
        <w:r w:rsidR="007A0B99">
          <w:rPr>
            <w:noProof/>
            <w:webHidden/>
          </w:rPr>
          <w:fldChar w:fldCharType="begin"/>
        </w:r>
        <w:r w:rsidR="002B7884">
          <w:rPr>
            <w:noProof/>
            <w:webHidden/>
          </w:rPr>
          <w:instrText xml:space="preserve"> PAGEREF _Toc355556745 \h </w:instrText>
        </w:r>
        <w:r w:rsidR="007A0B99">
          <w:rPr>
            <w:noProof/>
            <w:webHidden/>
          </w:rPr>
        </w:r>
        <w:r w:rsidR="007A0B99">
          <w:rPr>
            <w:noProof/>
            <w:webHidden/>
          </w:rPr>
          <w:fldChar w:fldCharType="separate"/>
        </w:r>
        <w:r w:rsidR="002B7884">
          <w:rPr>
            <w:noProof/>
            <w:webHidden/>
          </w:rPr>
          <w:t>287</w:t>
        </w:r>
        <w:r w:rsidR="007A0B99">
          <w:rPr>
            <w:noProof/>
            <w:webHidden/>
          </w:rPr>
          <w:fldChar w:fldCharType="end"/>
        </w:r>
      </w:hyperlink>
    </w:p>
    <w:p w:rsidR="002B7884" w:rsidRDefault="00E4591F">
      <w:pPr>
        <w:pStyle w:val="TDC1"/>
        <w:rPr>
          <w:rFonts w:asciiTheme="minorHAnsi" w:eastAsiaTheme="minorEastAsia" w:hAnsiTheme="minorHAnsi" w:cstheme="minorBidi"/>
          <w:noProof/>
          <w:sz w:val="22"/>
          <w:szCs w:val="22"/>
          <w:lang w:eastAsia="es-EC"/>
        </w:rPr>
      </w:pPr>
      <w:hyperlink w:anchor="_Toc355556746" w:history="1">
        <w:r w:rsidR="002B7884" w:rsidRPr="009E595F">
          <w:rPr>
            <w:rStyle w:val="Hipervnculo"/>
            <w:noProof/>
          </w:rPr>
          <w:t>GRÁFICO 5.22.: DISPERSIÓN EN ANÁLISIS DISCRIMINANTE.</w:t>
        </w:r>
        <w:r w:rsidR="002B7884">
          <w:rPr>
            <w:noProof/>
            <w:webHidden/>
          </w:rPr>
          <w:tab/>
        </w:r>
        <w:r w:rsidR="007A0B99">
          <w:rPr>
            <w:noProof/>
            <w:webHidden/>
          </w:rPr>
          <w:fldChar w:fldCharType="begin"/>
        </w:r>
        <w:r w:rsidR="002B7884">
          <w:rPr>
            <w:noProof/>
            <w:webHidden/>
          </w:rPr>
          <w:instrText xml:space="preserve"> PAGEREF _Toc355556746 \h </w:instrText>
        </w:r>
        <w:r w:rsidR="007A0B99">
          <w:rPr>
            <w:noProof/>
            <w:webHidden/>
          </w:rPr>
        </w:r>
        <w:r w:rsidR="007A0B99">
          <w:rPr>
            <w:noProof/>
            <w:webHidden/>
          </w:rPr>
          <w:fldChar w:fldCharType="separate"/>
        </w:r>
        <w:r w:rsidR="002B7884">
          <w:rPr>
            <w:noProof/>
            <w:webHidden/>
          </w:rPr>
          <w:t>287</w:t>
        </w:r>
        <w:r w:rsidR="007A0B99">
          <w:rPr>
            <w:noProof/>
            <w:webHidden/>
          </w:rPr>
          <w:fldChar w:fldCharType="end"/>
        </w:r>
      </w:hyperlink>
    </w:p>
    <w:p w:rsidR="003763E1" w:rsidRPr="00A75490" w:rsidRDefault="007A0B99" w:rsidP="00A75490">
      <w:pPr>
        <w:spacing w:after="200" w:line="276" w:lineRule="auto"/>
        <w:jc w:val="both"/>
        <w:rPr>
          <w:rFonts w:ascii="Arial" w:hAnsi="Arial" w:cs="Arial"/>
          <w:b/>
          <w:bCs/>
          <w:sz w:val="32"/>
        </w:rPr>
      </w:pPr>
      <w:r>
        <w:rPr>
          <w:rFonts w:ascii="Arial" w:hAnsi="Arial" w:cs="Arial"/>
          <w:b/>
        </w:rPr>
        <w:fldChar w:fldCharType="end"/>
      </w:r>
      <w:r w:rsidR="003763E1" w:rsidRPr="00A75490">
        <w:rPr>
          <w:rFonts w:ascii="Arial" w:hAnsi="Arial" w:cs="Arial"/>
          <w:b/>
        </w:rPr>
        <w:br w:type="page"/>
      </w:r>
    </w:p>
    <w:p w:rsidR="004F6555" w:rsidRDefault="004F6555" w:rsidP="00A75490">
      <w:pPr>
        <w:spacing w:after="200" w:line="276" w:lineRule="auto"/>
        <w:jc w:val="center"/>
        <w:rPr>
          <w:rFonts w:ascii="Arial" w:hAnsi="Arial" w:cs="Arial"/>
          <w:b/>
          <w:sz w:val="28"/>
          <w:szCs w:val="28"/>
        </w:rPr>
        <w:sectPr w:rsidR="004F6555" w:rsidSect="00F47571">
          <w:pgSz w:w="11906" w:h="16838"/>
          <w:pgMar w:top="2268" w:right="1361" w:bottom="2268" w:left="2268" w:header="708" w:footer="708" w:gutter="0"/>
          <w:pgNumType w:fmt="lowerRoman"/>
          <w:cols w:space="708"/>
          <w:titlePg/>
          <w:docGrid w:linePitch="360"/>
        </w:sectPr>
      </w:pPr>
    </w:p>
    <w:p w:rsidR="00DD678C" w:rsidRPr="00D86A0F" w:rsidRDefault="00DD678C" w:rsidP="00D86A0F">
      <w:pPr>
        <w:pStyle w:val="Capitulo1"/>
        <w:rPr>
          <w:sz w:val="36"/>
          <w:szCs w:val="36"/>
        </w:rPr>
      </w:pPr>
      <w:bookmarkStart w:id="23" w:name="_Toc348421566"/>
      <w:bookmarkStart w:id="24" w:name="_Toc355556363"/>
      <w:r w:rsidRPr="00D86A0F">
        <w:rPr>
          <w:sz w:val="36"/>
          <w:szCs w:val="36"/>
        </w:rPr>
        <w:lastRenderedPageBreak/>
        <w:t>INTRODUCCIÓN</w:t>
      </w:r>
      <w:bookmarkEnd w:id="23"/>
      <w:bookmarkEnd w:id="24"/>
    </w:p>
    <w:p w:rsidR="00DD678C" w:rsidRDefault="00DD678C" w:rsidP="00DD678C">
      <w:pPr>
        <w:jc w:val="both"/>
        <w:rPr>
          <w:rFonts w:ascii="Arial" w:hAnsi="Arial" w:cs="Arial"/>
        </w:rPr>
      </w:pPr>
      <w:r>
        <w:rPr>
          <w:rFonts w:ascii="Arial" w:hAnsi="Arial" w:cs="Arial"/>
        </w:rPr>
        <w:tab/>
      </w:r>
    </w:p>
    <w:p w:rsidR="00DD678C" w:rsidRDefault="00DD678C" w:rsidP="00DD678C">
      <w:pPr>
        <w:jc w:val="both"/>
        <w:rPr>
          <w:rFonts w:ascii="Arial" w:hAnsi="Arial" w:cs="Arial"/>
        </w:rPr>
      </w:pPr>
    </w:p>
    <w:p w:rsidR="00DD678C" w:rsidRDefault="00DD678C" w:rsidP="00DD678C">
      <w:pPr>
        <w:jc w:val="both"/>
        <w:rPr>
          <w:rFonts w:ascii="Arial" w:hAnsi="Arial" w:cs="Arial"/>
        </w:rPr>
      </w:pPr>
    </w:p>
    <w:p w:rsidR="0081658D" w:rsidRDefault="00DD678C" w:rsidP="00DD678C">
      <w:pPr>
        <w:pStyle w:val="Ttulo"/>
        <w:spacing w:line="480" w:lineRule="auto"/>
        <w:jc w:val="both"/>
        <w:rPr>
          <w:rFonts w:ascii="Arial" w:hAnsi="Arial" w:cs="Arial"/>
          <w:b w:val="0"/>
          <w:sz w:val="24"/>
        </w:rPr>
      </w:pPr>
      <w:r w:rsidRPr="00711FCF">
        <w:rPr>
          <w:rFonts w:ascii="Arial" w:hAnsi="Arial" w:cs="Arial"/>
          <w:b w:val="0"/>
          <w:sz w:val="24"/>
        </w:rPr>
        <w:t>Med</w:t>
      </w:r>
      <w:r w:rsidR="005D7695">
        <w:rPr>
          <w:rFonts w:ascii="Arial" w:hAnsi="Arial" w:cs="Arial"/>
          <w:b w:val="0"/>
          <w:sz w:val="24"/>
        </w:rPr>
        <w:t>iante el presente trabajo</w:t>
      </w:r>
      <w:r w:rsidRPr="00711FCF">
        <w:rPr>
          <w:rFonts w:ascii="Arial" w:hAnsi="Arial" w:cs="Arial"/>
          <w:b w:val="0"/>
          <w:sz w:val="24"/>
        </w:rPr>
        <w:t xml:space="preserve"> se pretende se</w:t>
      </w:r>
      <w:r w:rsidR="00533F23">
        <w:rPr>
          <w:rFonts w:ascii="Arial" w:hAnsi="Arial" w:cs="Arial"/>
          <w:b w:val="0"/>
          <w:sz w:val="24"/>
        </w:rPr>
        <w:t>r más eficientes y más rápidos; resolver problemas</w:t>
      </w:r>
      <w:r w:rsidRPr="00711FCF">
        <w:rPr>
          <w:rFonts w:ascii="Arial" w:hAnsi="Arial" w:cs="Arial"/>
          <w:b w:val="0"/>
          <w:sz w:val="24"/>
        </w:rPr>
        <w:t xml:space="preserve"> complejos, desarrollar mecanismos de reducción y control de</w:t>
      </w:r>
      <w:r>
        <w:rPr>
          <w:rFonts w:ascii="Arial" w:hAnsi="Arial" w:cs="Arial"/>
          <w:b w:val="0"/>
          <w:sz w:val="24"/>
        </w:rPr>
        <w:t xml:space="preserve"> riesgo, </w:t>
      </w:r>
      <w:r w:rsidR="00533F23">
        <w:rPr>
          <w:rFonts w:ascii="Arial" w:hAnsi="Arial" w:cs="Arial"/>
          <w:b w:val="0"/>
          <w:sz w:val="24"/>
        </w:rPr>
        <w:t>de disminución en</w:t>
      </w:r>
      <w:r w:rsidRPr="00711FCF">
        <w:rPr>
          <w:rFonts w:ascii="Arial" w:hAnsi="Arial" w:cs="Arial"/>
          <w:b w:val="0"/>
          <w:sz w:val="24"/>
        </w:rPr>
        <w:t xml:space="preserve"> los tiempos de </w:t>
      </w:r>
      <w:r w:rsidR="00533F23">
        <w:rPr>
          <w:rFonts w:ascii="Arial" w:hAnsi="Arial" w:cs="Arial"/>
          <w:b w:val="0"/>
          <w:sz w:val="24"/>
        </w:rPr>
        <w:t>atención al cliente; en general, si se desea</w:t>
      </w:r>
      <w:r w:rsidRPr="00711FCF">
        <w:rPr>
          <w:rFonts w:ascii="Arial" w:hAnsi="Arial" w:cs="Arial"/>
          <w:b w:val="0"/>
          <w:sz w:val="24"/>
        </w:rPr>
        <w:t xml:space="preserve"> cumplir con lo pr</w:t>
      </w:r>
      <w:r>
        <w:rPr>
          <w:rFonts w:ascii="Arial" w:hAnsi="Arial" w:cs="Arial"/>
          <w:b w:val="0"/>
          <w:sz w:val="24"/>
        </w:rPr>
        <w:t>opuesto y desarrollar un software</w:t>
      </w:r>
      <w:r w:rsidRPr="00711FCF">
        <w:rPr>
          <w:rFonts w:ascii="Arial" w:hAnsi="Arial" w:cs="Arial"/>
          <w:b w:val="0"/>
          <w:sz w:val="24"/>
        </w:rPr>
        <w:t xml:space="preserve"> de sopo</w:t>
      </w:r>
      <w:r w:rsidR="00533F23">
        <w:rPr>
          <w:rFonts w:ascii="Arial" w:hAnsi="Arial" w:cs="Arial"/>
          <w:b w:val="0"/>
          <w:sz w:val="24"/>
        </w:rPr>
        <w:t xml:space="preserve">rte que haga la vida organizacional más </w:t>
      </w:r>
      <w:r w:rsidR="00796F62" w:rsidRPr="00796F62">
        <w:rPr>
          <w:rFonts w:ascii="Arial" w:hAnsi="Arial" w:cs="Arial"/>
          <w:b w:val="0"/>
          <w:sz w:val="24"/>
        </w:rPr>
        <w:t xml:space="preserve">ágil </w:t>
      </w:r>
      <w:r w:rsidR="00533F23">
        <w:rPr>
          <w:rFonts w:ascii="Arial" w:hAnsi="Arial" w:cs="Arial"/>
          <w:b w:val="0"/>
          <w:sz w:val="24"/>
        </w:rPr>
        <w:t>y proveer</w:t>
      </w:r>
      <w:r w:rsidRPr="00711FCF">
        <w:rPr>
          <w:rFonts w:ascii="Arial" w:hAnsi="Arial" w:cs="Arial"/>
          <w:b w:val="0"/>
          <w:sz w:val="24"/>
        </w:rPr>
        <w:t xml:space="preserve"> mejores resultados. </w:t>
      </w:r>
      <w:r>
        <w:rPr>
          <w:rFonts w:ascii="Arial" w:hAnsi="Arial" w:cs="Arial"/>
          <w:b w:val="0"/>
          <w:sz w:val="24"/>
        </w:rPr>
        <w:t xml:space="preserve"> </w:t>
      </w:r>
    </w:p>
    <w:p w:rsidR="00812C1C" w:rsidRDefault="00812C1C" w:rsidP="00DD678C">
      <w:pPr>
        <w:pStyle w:val="Ttulo"/>
        <w:spacing w:line="480" w:lineRule="auto"/>
        <w:jc w:val="both"/>
        <w:rPr>
          <w:rFonts w:ascii="Arial" w:hAnsi="Arial" w:cs="Arial"/>
          <w:b w:val="0"/>
          <w:sz w:val="24"/>
        </w:rPr>
      </w:pPr>
    </w:p>
    <w:p w:rsidR="00DD678C" w:rsidRDefault="00DD678C" w:rsidP="00DD678C">
      <w:pPr>
        <w:pStyle w:val="Ttulo"/>
        <w:spacing w:line="480" w:lineRule="auto"/>
        <w:jc w:val="both"/>
        <w:rPr>
          <w:rFonts w:ascii="Arial" w:hAnsi="Arial" w:cs="Arial"/>
          <w:b w:val="0"/>
          <w:sz w:val="24"/>
        </w:rPr>
      </w:pPr>
      <w:r w:rsidRPr="00711FCF">
        <w:rPr>
          <w:rFonts w:ascii="Arial" w:hAnsi="Arial" w:cs="Arial"/>
          <w:b w:val="0"/>
          <w:sz w:val="24"/>
        </w:rPr>
        <w:t xml:space="preserve">Estos conceptos encierran el hecho de tener mayor flexibilidad e incrementar el mejoramiento de las organizaciones, de los procesos y en especial </w:t>
      </w:r>
      <w:r>
        <w:rPr>
          <w:rFonts w:ascii="Arial" w:hAnsi="Arial" w:cs="Arial"/>
          <w:b w:val="0"/>
          <w:sz w:val="24"/>
        </w:rPr>
        <w:t>el desempeño de los empleados</w:t>
      </w:r>
      <w:r w:rsidRPr="00711FCF">
        <w:rPr>
          <w:rFonts w:ascii="Arial" w:hAnsi="Arial" w:cs="Arial"/>
          <w:b w:val="0"/>
          <w:sz w:val="24"/>
        </w:rPr>
        <w:t xml:space="preserve">. </w:t>
      </w:r>
    </w:p>
    <w:p w:rsidR="00DD678C" w:rsidRDefault="00DD678C" w:rsidP="00DD678C">
      <w:pPr>
        <w:pStyle w:val="Ttulo"/>
        <w:spacing w:line="480" w:lineRule="auto"/>
        <w:jc w:val="both"/>
        <w:rPr>
          <w:rFonts w:ascii="Arial" w:hAnsi="Arial" w:cs="Arial"/>
          <w:b w:val="0"/>
          <w:sz w:val="24"/>
        </w:rPr>
      </w:pPr>
    </w:p>
    <w:p w:rsidR="00DD678C" w:rsidRPr="00C1633D" w:rsidRDefault="004D06A4" w:rsidP="00C1633D">
      <w:pPr>
        <w:pStyle w:val="Ttulo"/>
        <w:spacing w:line="480" w:lineRule="auto"/>
        <w:jc w:val="both"/>
        <w:rPr>
          <w:rFonts w:ascii="Arial" w:hAnsi="Arial" w:cs="Arial"/>
          <w:b w:val="0"/>
          <w:sz w:val="24"/>
        </w:rPr>
      </w:pPr>
      <w:r>
        <w:rPr>
          <w:rFonts w:ascii="Arial" w:hAnsi="Arial" w:cs="Arial"/>
          <w:b w:val="0"/>
          <w:sz w:val="24"/>
        </w:rPr>
        <w:t>Se debe entender que el desarrollo de conocimiento y las posibles implementaciones</w:t>
      </w:r>
      <w:r w:rsidR="00DD678C" w:rsidRPr="00711FCF">
        <w:rPr>
          <w:rFonts w:ascii="Arial" w:hAnsi="Arial" w:cs="Arial"/>
          <w:b w:val="0"/>
          <w:sz w:val="24"/>
        </w:rPr>
        <w:t xml:space="preserve"> de soluciones están </w:t>
      </w:r>
      <w:r>
        <w:rPr>
          <w:rFonts w:ascii="Arial" w:hAnsi="Arial" w:cs="Arial"/>
          <w:b w:val="0"/>
          <w:sz w:val="24"/>
        </w:rPr>
        <w:t xml:space="preserve">siempre </w:t>
      </w:r>
      <w:r w:rsidR="00DD678C" w:rsidRPr="00711FCF">
        <w:rPr>
          <w:rFonts w:ascii="Arial" w:hAnsi="Arial" w:cs="Arial"/>
          <w:b w:val="0"/>
          <w:sz w:val="24"/>
        </w:rPr>
        <w:t xml:space="preserve">afectados por </w:t>
      </w:r>
      <w:r>
        <w:rPr>
          <w:rFonts w:ascii="Arial" w:hAnsi="Arial" w:cs="Arial"/>
          <w:b w:val="0"/>
          <w:sz w:val="24"/>
        </w:rPr>
        <w:t>las estructuras en la organización, sea cual sea esta. La</w:t>
      </w:r>
      <w:r w:rsidR="00DD678C" w:rsidRPr="00711FCF">
        <w:rPr>
          <w:rFonts w:ascii="Arial" w:hAnsi="Arial" w:cs="Arial"/>
          <w:b w:val="0"/>
          <w:sz w:val="24"/>
        </w:rPr>
        <w:t xml:space="preserve"> política interna y de re</w:t>
      </w:r>
      <w:r>
        <w:rPr>
          <w:rFonts w:ascii="Arial" w:hAnsi="Arial" w:cs="Arial"/>
          <w:b w:val="0"/>
          <w:sz w:val="24"/>
        </w:rPr>
        <w:t>laciones entre los colaboradores</w:t>
      </w:r>
      <w:r w:rsidR="00DD678C" w:rsidRPr="00711FCF">
        <w:rPr>
          <w:rFonts w:ascii="Arial" w:hAnsi="Arial" w:cs="Arial"/>
          <w:b w:val="0"/>
          <w:sz w:val="24"/>
        </w:rPr>
        <w:t>, los procesos, los recursos diferentes</w:t>
      </w:r>
      <w:r>
        <w:rPr>
          <w:rFonts w:ascii="Arial" w:hAnsi="Arial" w:cs="Arial"/>
          <w:b w:val="0"/>
          <w:sz w:val="24"/>
        </w:rPr>
        <w:t xml:space="preserve"> a cada uno de ellos</w:t>
      </w:r>
      <w:r w:rsidR="00DD678C">
        <w:rPr>
          <w:rFonts w:ascii="Arial" w:hAnsi="Arial" w:cs="Arial"/>
          <w:b w:val="0"/>
          <w:sz w:val="24"/>
        </w:rPr>
        <w:t xml:space="preserve">, </w:t>
      </w:r>
      <w:r w:rsidR="00DD678C" w:rsidRPr="00711FCF">
        <w:rPr>
          <w:rFonts w:ascii="Arial" w:hAnsi="Arial" w:cs="Arial"/>
          <w:b w:val="0"/>
          <w:sz w:val="24"/>
        </w:rPr>
        <w:t>sus perfiles e i</w:t>
      </w:r>
      <w:r w:rsidR="00DD678C">
        <w:rPr>
          <w:rFonts w:ascii="Arial" w:hAnsi="Arial" w:cs="Arial"/>
          <w:b w:val="0"/>
          <w:sz w:val="24"/>
        </w:rPr>
        <w:t xml:space="preserve">ntereses, la cultura, </w:t>
      </w:r>
      <w:r w:rsidR="00DD678C" w:rsidRPr="00711FCF">
        <w:rPr>
          <w:rFonts w:ascii="Arial" w:hAnsi="Arial" w:cs="Arial"/>
          <w:b w:val="0"/>
          <w:sz w:val="24"/>
        </w:rPr>
        <w:t>las regla</w:t>
      </w:r>
      <w:r w:rsidR="008979AA">
        <w:rPr>
          <w:rFonts w:ascii="Arial" w:hAnsi="Arial" w:cs="Arial"/>
          <w:b w:val="0"/>
          <w:sz w:val="24"/>
        </w:rPr>
        <w:t xml:space="preserve">s del juego; </w:t>
      </w:r>
      <w:r w:rsidR="00DD678C">
        <w:rPr>
          <w:rFonts w:ascii="Arial" w:hAnsi="Arial" w:cs="Arial"/>
          <w:b w:val="0"/>
          <w:sz w:val="24"/>
        </w:rPr>
        <w:t>y</w:t>
      </w:r>
      <w:r w:rsidR="008979AA">
        <w:rPr>
          <w:rFonts w:ascii="Arial" w:hAnsi="Arial" w:cs="Arial"/>
          <w:b w:val="0"/>
          <w:sz w:val="24"/>
        </w:rPr>
        <w:t>,</w:t>
      </w:r>
      <w:r w:rsidR="00DD678C">
        <w:rPr>
          <w:rFonts w:ascii="Arial" w:hAnsi="Arial" w:cs="Arial"/>
          <w:b w:val="0"/>
          <w:sz w:val="24"/>
        </w:rPr>
        <w:t xml:space="preserve"> el conocimiento. </w:t>
      </w:r>
      <w:r>
        <w:rPr>
          <w:rFonts w:ascii="Arial" w:hAnsi="Arial" w:cs="Arial"/>
          <w:b w:val="0"/>
          <w:sz w:val="24"/>
        </w:rPr>
        <w:t>Para producir</w:t>
      </w:r>
      <w:r w:rsidR="00DD678C" w:rsidRPr="00711FCF">
        <w:rPr>
          <w:rFonts w:ascii="Arial" w:hAnsi="Arial" w:cs="Arial"/>
          <w:b w:val="0"/>
          <w:sz w:val="24"/>
        </w:rPr>
        <w:t xml:space="preserve"> conocimiento se requi</w:t>
      </w:r>
      <w:r>
        <w:rPr>
          <w:rFonts w:ascii="Arial" w:hAnsi="Arial" w:cs="Arial"/>
          <w:b w:val="0"/>
          <w:sz w:val="24"/>
        </w:rPr>
        <w:t>ere el desarrollo de etapas, entre ellas</w:t>
      </w:r>
      <w:r w:rsidR="00F257F8" w:rsidRPr="00796F62">
        <w:rPr>
          <w:rFonts w:ascii="Arial" w:hAnsi="Arial" w:cs="Arial"/>
          <w:b w:val="0"/>
          <w:sz w:val="24"/>
        </w:rPr>
        <w:t>,</w:t>
      </w:r>
      <w:r w:rsidR="00DD678C" w:rsidRPr="00796F62">
        <w:rPr>
          <w:rFonts w:ascii="Arial" w:hAnsi="Arial" w:cs="Arial"/>
          <w:b w:val="0"/>
          <w:sz w:val="24"/>
        </w:rPr>
        <w:t xml:space="preserve"> </w:t>
      </w:r>
      <w:r w:rsidR="00F257F8" w:rsidRPr="00796F62">
        <w:rPr>
          <w:rFonts w:ascii="Arial" w:hAnsi="Arial" w:cs="Arial"/>
          <w:b w:val="0"/>
          <w:sz w:val="24"/>
        </w:rPr>
        <w:t>la de</w:t>
      </w:r>
      <w:r w:rsidR="00F257F8">
        <w:rPr>
          <w:rFonts w:ascii="Arial" w:hAnsi="Arial" w:cs="Arial"/>
          <w:b w:val="0"/>
          <w:sz w:val="24"/>
        </w:rPr>
        <w:t xml:space="preserve"> </w:t>
      </w:r>
      <w:r w:rsidR="00DD678C" w:rsidRPr="00711FCF">
        <w:rPr>
          <w:rFonts w:ascii="Arial" w:hAnsi="Arial" w:cs="Arial"/>
          <w:b w:val="0"/>
          <w:sz w:val="24"/>
        </w:rPr>
        <w:t xml:space="preserve">constituir un sistema de mejoramiento </w:t>
      </w:r>
      <w:r>
        <w:rPr>
          <w:rFonts w:ascii="Arial" w:hAnsi="Arial" w:cs="Arial"/>
          <w:b w:val="0"/>
          <w:sz w:val="24"/>
        </w:rPr>
        <w:t>continuo</w:t>
      </w:r>
      <w:r w:rsidR="00DD678C" w:rsidRPr="00711FCF">
        <w:rPr>
          <w:rFonts w:ascii="Arial" w:hAnsi="Arial" w:cs="Arial"/>
          <w:b w:val="0"/>
          <w:sz w:val="24"/>
        </w:rPr>
        <w:t xml:space="preserve">. </w:t>
      </w:r>
      <w:r w:rsidR="00DD678C">
        <w:rPr>
          <w:rFonts w:ascii="Arial" w:hAnsi="Arial" w:cs="Arial"/>
          <w:b w:val="0"/>
          <w:sz w:val="48"/>
        </w:rPr>
        <w:br w:type="page"/>
      </w:r>
    </w:p>
    <w:p w:rsidR="004F6555" w:rsidRDefault="004F6555" w:rsidP="00F15C3A">
      <w:pPr>
        <w:pStyle w:val="Ttulo1"/>
        <w:rPr>
          <w:rFonts w:ascii="Arial" w:hAnsi="Arial" w:cs="Arial"/>
        </w:rPr>
        <w:sectPr w:rsidR="004F6555" w:rsidSect="00F47571">
          <w:type w:val="continuous"/>
          <w:pgSz w:w="11906" w:h="16838"/>
          <w:pgMar w:top="2268" w:right="1361" w:bottom="2268" w:left="2268" w:header="708" w:footer="708" w:gutter="0"/>
          <w:pgNumType w:fmt="lowerRoman"/>
          <w:cols w:space="708"/>
          <w:titlePg/>
          <w:docGrid w:linePitch="360"/>
        </w:sectPr>
      </w:pPr>
    </w:p>
    <w:p w:rsidR="00F15C3A" w:rsidRPr="00D86A0F" w:rsidRDefault="00F15C3A" w:rsidP="00D86A0F">
      <w:pPr>
        <w:pStyle w:val="Capitulo1"/>
        <w:rPr>
          <w:sz w:val="36"/>
          <w:szCs w:val="36"/>
        </w:rPr>
      </w:pPr>
      <w:bookmarkStart w:id="25" w:name="_Toc348421567"/>
      <w:bookmarkStart w:id="26" w:name="_Toc355556364"/>
      <w:r w:rsidRPr="00D86A0F">
        <w:rPr>
          <w:sz w:val="36"/>
          <w:szCs w:val="36"/>
        </w:rPr>
        <w:lastRenderedPageBreak/>
        <w:t>JUSTIFICACIÓN</w:t>
      </w:r>
      <w:bookmarkEnd w:id="25"/>
      <w:bookmarkEnd w:id="26"/>
    </w:p>
    <w:p w:rsidR="00F15C3A" w:rsidRDefault="00F15C3A" w:rsidP="00F15C3A">
      <w:pPr>
        <w:jc w:val="both"/>
        <w:rPr>
          <w:rFonts w:ascii="Arial" w:hAnsi="Arial" w:cs="Arial"/>
        </w:rPr>
      </w:pPr>
      <w:r>
        <w:rPr>
          <w:rFonts w:ascii="Arial" w:hAnsi="Arial" w:cs="Arial"/>
        </w:rPr>
        <w:tab/>
      </w:r>
    </w:p>
    <w:p w:rsidR="00F15C3A" w:rsidRDefault="00F15C3A" w:rsidP="00F15C3A">
      <w:pPr>
        <w:jc w:val="both"/>
        <w:rPr>
          <w:rFonts w:ascii="Arial" w:hAnsi="Arial" w:cs="Arial"/>
        </w:rPr>
      </w:pPr>
    </w:p>
    <w:p w:rsidR="00F15C3A" w:rsidRDefault="00F15C3A" w:rsidP="00F15C3A">
      <w:pPr>
        <w:pStyle w:val="Ttulo"/>
        <w:spacing w:line="480" w:lineRule="auto"/>
        <w:jc w:val="both"/>
        <w:rPr>
          <w:rFonts w:ascii="Arial" w:hAnsi="Arial" w:cs="Arial"/>
          <w:b w:val="0"/>
          <w:bCs w:val="0"/>
          <w:sz w:val="24"/>
        </w:rPr>
      </w:pPr>
      <w:r w:rsidRPr="0060019A">
        <w:rPr>
          <w:rFonts w:ascii="Arial" w:hAnsi="Arial" w:cs="Arial"/>
          <w:b w:val="0"/>
          <w:bCs w:val="0"/>
          <w:sz w:val="24"/>
        </w:rPr>
        <w:t>L</w:t>
      </w:r>
      <w:r>
        <w:rPr>
          <w:rFonts w:ascii="Arial" w:hAnsi="Arial" w:cs="Arial"/>
          <w:b w:val="0"/>
          <w:bCs w:val="0"/>
          <w:sz w:val="24"/>
        </w:rPr>
        <w:t>a complejidad de ciertos procesos productivos</w:t>
      </w:r>
      <w:r w:rsidRPr="0060019A">
        <w:rPr>
          <w:rFonts w:ascii="Arial" w:hAnsi="Arial" w:cs="Arial"/>
          <w:b w:val="0"/>
          <w:bCs w:val="0"/>
          <w:sz w:val="24"/>
        </w:rPr>
        <w:t xml:space="preserve"> han puesto de</w:t>
      </w:r>
      <w:r>
        <w:rPr>
          <w:rFonts w:ascii="Arial" w:hAnsi="Arial" w:cs="Arial"/>
          <w:b w:val="0"/>
          <w:bCs w:val="0"/>
          <w:sz w:val="24"/>
        </w:rPr>
        <w:t xml:space="preserve"> </w:t>
      </w:r>
      <w:r w:rsidRPr="0060019A">
        <w:rPr>
          <w:rFonts w:ascii="Arial" w:hAnsi="Arial" w:cs="Arial"/>
          <w:b w:val="0"/>
          <w:bCs w:val="0"/>
          <w:sz w:val="24"/>
        </w:rPr>
        <w:t>manifiesto que la investigación científica no puede</w:t>
      </w:r>
      <w:r>
        <w:rPr>
          <w:rFonts w:ascii="Arial" w:hAnsi="Arial" w:cs="Arial"/>
          <w:b w:val="0"/>
          <w:bCs w:val="0"/>
          <w:sz w:val="24"/>
        </w:rPr>
        <w:t xml:space="preserve"> </w:t>
      </w:r>
      <w:r w:rsidRPr="0060019A">
        <w:rPr>
          <w:rFonts w:ascii="Arial" w:hAnsi="Arial" w:cs="Arial"/>
          <w:b w:val="0"/>
          <w:bCs w:val="0"/>
          <w:sz w:val="24"/>
        </w:rPr>
        <w:t>desarrollar</w:t>
      </w:r>
      <w:r>
        <w:rPr>
          <w:rFonts w:ascii="Arial" w:hAnsi="Arial" w:cs="Arial"/>
          <w:b w:val="0"/>
          <w:bCs w:val="0"/>
          <w:sz w:val="24"/>
        </w:rPr>
        <w:t xml:space="preserve">se, ni los problemas reales, con toda su complejidad, </w:t>
      </w:r>
      <w:r w:rsidRPr="0060019A">
        <w:rPr>
          <w:rFonts w:ascii="Arial" w:hAnsi="Arial" w:cs="Arial"/>
          <w:b w:val="0"/>
          <w:bCs w:val="0"/>
          <w:sz w:val="24"/>
        </w:rPr>
        <w:t>entenderse por</w:t>
      </w:r>
      <w:r>
        <w:rPr>
          <w:rFonts w:ascii="Arial" w:hAnsi="Arial" w:cs="Arial"/>
          <w:b w:val="0"/>
          <w:bCs w:val="0"/>
          <w:sz w:val="24"/>
        </w:rPr>
        <w:t xml:space="preserve"> </w:t>
      </w:r>
      <w:r w:rsidRPr="0060019A">
        <w:rPr>
          <w:rFonts w:ascii="Arial" w:hAnsi="Arial" w:cs="Arial"/>
          <w:b w:val="0"/>
          <w:bCs w:val="0"/>
          <w:sz w:val="24"/>
        </w:rPr>
        <w:t>completo, dentro de los límites de</w:t>
      </w:r>
      <w:r>
        <w:rPr>
          <w:rFonts w:ascii="Arial" w:hAnsi="Arial" w:cs="Arial"/>
          <w:b w:val="0"/>
          <w:bCs w:val="0"/>
          <w:sz w:val="24"/>
        </w:rPr>
        <w:t xml:space="preserve"> las técnicas tradicionales, estudiando  los </w:t>
      </w:r>
      <w:r w:rsidR="000E6390" w:rsidRPr="00D339BC">
        <w:rPr>
          <w:rFonts w:ascii="Arial" w:hAnsi="Arial" w:cs="Arial"/>
          <w:b w:val="0"/>
          <w:bCs w:val="0"/>
          <w:sz w:val="24"/>
        </w:rPr>
        <w:t>sub</w:t>
      </w:r>
      <w:r w:rsidRPr="00D339BC">
        <w:rPr>
          <w:rFonts w:ascii="Arial" w:hAnsi="Arial" w:cs="Arial"/>
          <w:b w:val="0"/>
          <w:bCs w:val="0"/>
          <w:sz w:val="24"/>
        </w:rPr>
        <w:t>procesos</w:t>
      </w:r>
      <w:r>
        <w:rPr>
          <w:rFonts w:ascii="Arial" w:hAnsi="Arial" w:cs="Arial"/>
          <w:b w:val="0"/>
          <w:bCs w:val="0"/>
          <w:sz w:val="24"/>
        </w:rPr>
        <w:t xml:space="preserve"> independientemente o modelos abstractos sencillos</w:t>
      </w:r>
      <w:r w:rsidRPr="0060019A">
        <w:rPr>
          <w:rFonts w:ascii="Arial" w:hAnsi="Arial" w:cs="Arial"/>
          <w:b w:val="0"/>
          <w:bCs w:val="0"/>
          <w:sz w:val="24"/>
        </w:rPr>
        <w:t>. Puede afirmarse que las</w:t>
      </w:r>
      <w:r>
        <w:rPr>
          <w:rFonts w:ascii="Arial" w:hAnsi="Arial" w:cs="Arial"/>
          <w:b w:val="0"/>
          <w:bCs w:val="0"/>
          <w:sz w:val="24"/>
        </w:rPr>
        <w:t xml:space="preserve"> </w:t>
      </w:r>
      <w:r w:rsidRPr="0060019A">
        <w:rPr>
          <w:rFonts w:ascii="Arial" w:hAnsi="Arial" w:cs="Arial"/>
          <w:b w:val="0"/>
          <w:bCs w:val="0"/>
          <w:sz w:val="24"/>
        </w:rPr>
        <w:t>investigaciones de interés</w:t>
      </w:r>
      <w:r>
        <w:rPr>
          <w:rFonts w:ascii="Arial" w:hAnsi="Arial" w:cs="Arial"/>
          <w:b w:val="0"/>
          <w:bCs w:val="0"/>
          <w:sz w:val="24"/>
        </w:rPr>
        <w:t xml:space="preserve"> se desarrollan en las interfac</w:t>
      </w:r>
      <w:r w:rsidRPr="0060019A">
        <w:rPr>
          <w:rFonts w:ascii="Arial" w:hAnsi="Arial" w:cs="Arial"/>
          <w:b w:val="0"/>
          <w:bCs w:val="0"/>
          <w:sz w:val="24"/>
        </w:rPr>
        <w:t>es de</w:t>
      </w:r>
      <w:r>
        <w:rPr>
          <w:rFonts w:ascii="Arial" w:hAnsi="Arial" w:cs="Arial"/>
          <w:b w:val="0"/>
          <w:bCs w:val="0"/>
          <w:sz w:val="24"/>
        </w:rPr>
        <w:t xml:space="preserve"> todo esto, </w:t>
      </w:r>
      <w:r w:rsidRPr="0060019A">
        <w:rPr>
          <w:rFonts w:ascii="Arial" w:hAnsi="Arial" w:cs="Arial"/>
          <w:b w:val="0"/>
          <w:bCs w:val="0"/>
          <w:sz w:val="24"/>
        </w:rPr>
        <w:t>de manera que no se concibe una</w:t>
      </w:r>
      <w:r>
        <w:rPr>
          <w:rFonts w:ascii="Arial" w:hAnsi="Arial" w:cs="Arial"/>
          <w:b w:val="0"/>
          <w:bCs w:val="0"/>
          <w:sz w:val="24"/>
        </w:rPr>
        <w:t xml:space="preserve"> </w:t>
      </w:r>
      <w:r w:rsidRPr="0060019A">
        <w:rPr>
          <w:rFonts w:ascii="Arial" w:hAnsi="Arial" w:cs="Arial"/>
          <w:b w:val="0"/>
          <w:bCs w:val="0"/>
          <w:sz w:val="24"/>
        </w:rPr>
        <w:t>investigación profunda sin el concurso de diversos</w:t>
      </w:r>
      <w:r>
        <w:rPr>
          <w:rFonts w:ascii="Arial" w:hAnsi="Arial" w:cs="Arial"/>
          <w:b w:val="0"/>
          <w:bCs w:val="0"/>
          <w:sz w:val="24"/>
        </w:rPr>
        <w:t xml:space="preserve"> factores</w:t>
      </w:r>
      <w:r w:rsidRPr="0060019A">
        <w:rPr>
          <w:rFonts w:ascii="Arial" w:hAnsi="Arial" w:cs="Arial"/>
          <w:b w:val="0"/>
          <w:bCs w:val="0"/>
          <w:sz w:val="24"/>
        </w:rPr>
        <w:t>, junto con las herramientas</w:t>
      </w:r>
      <w:r>
        <w:rPr>
          <w:rFonts w:ascii="Arial" w:hAnsi="Arial" w:cs="Arial"/>
          <w:b w:val="0"/>
          <w:bCs w:val="0"/>
          <w:sz w:val="24"/>
        </w:rPr>
        <w:t xml:space="preserve"> </w:t>
      </w:r>
      <w:r w:rsidRPr="0060019A">
        <w:rPr>
          <w:rFonts w:ascii="Arial" w:hAnsi="Arial" w:cs="Arial"/>
          <w:b w:val="0"/>
          <w:bCs w:val="0"/>
          <w:sz w:val="24"/>
        </w:rPr>
        <w:t>tecnológicas apropiadas. Esto plantea a veces problemas de</w:t>
      </w:r>
      <w:r>
        <w:rPr>
          <w:rFonts w:ascii="Arial" w:hAnsi="Arial" w:cs="Arial"/>
          <w:b w:val="0"/>
          <w:bCs w:val="0"/>
          <w:sz w:val="24"/>
        </w:rPr>
        <w:t xml:space="preserve"> entendimiento, dada la naturaleza de los procesos</w:t>
      </w:r>
      <w:r w:rsidRPr="0060019A">
        <w:rPr>
          <w:rFonts w:ascii="Arial" w:hAnsi="Arial" w:cs="Arial"/>
          <w:b w:val="0"/>
          <w:bCs w:val="0"/>
          <w:sz w:val="24"/>
        </w:rPr>
        <w:t>,</w:t>
      </w:r>
      <w:r>
        <w:rPr>
          <w:rFonts w:ascii="Arial" w:hAnsi="Arial" w:cs="Arial"/>
          <w:b w:val="0"/>
          <w:bCs w:val="0"/>
          <w:sz w:val="24"/>
        </w:rPr>
        <w:t xml:space="preserve"> y su distinto origen</w:t>
      </w:r>
      <w:r w:rsidRPr="0060019A">
        <w:rPr>
          <w:rFonts w:ascii="Arial" w:hAnsi="Arial" w:cs="Arial"/>
          <w:b w:val="0"/>
          <w:bCs w:val="0"/>
          <w:sz w:val="24"/>
        </w:rPr>
        <w:t>. Por ello, es siempre de interés la organización de</w:t>
      </w:r>
      <w:r>
        <w:rPr>
          <w:rFonts w:ascii="Arial" w:hAnsi="Arial" w:cs="Arial"/>
          <w:b w:val="0"/>
          <w:bCs w:val="0"/>
          <w:sz w:val="24"/>
        </w:rPr>
        <w:t xml:space="preserve"> </w:t>
      </w:r>
      <w:r w:rsidRPr="0060019A">
        <w:rPr>
          <w:rFonts w:ascii="Arial" w:hAnsi="Arial" w:cs="Arial"/>
          <w:b w:val="0"/>
          <w:bCs w:val="0"/>
          <w:sz w:val="24"/>
        </w:rPr>
        <w:t>reuniones e</w:t>
      </w:r>
      <w:r>
        <w:rPr>
          <w:rFonts w:ascii="Arial" w:hAnsi="Arial" w:cs="Arial"/>
          <w:b w:val="0"/>
          <w:bCs w:val="0"/>
          <w:sz w:val="24"/>
        </w:rPr>
        <w:t xml:space="preserve">n las que expertos de diversos departamentos: marketing, logística, ventas, gerencia, </w:t>
      </w:r>
      <w:r w:rsidRPr="0060019A">
        <w:rPr>
          <w:rFonts w:ascii="Arial" w:hAnsi="Arial" w:cs="Arial"/>
          <w:b w:val="0"/>
          <w:bCs w:val="0"/>
          <w:sz w:val="24"/>
        </w:rPr>
        <w:t xml:space="preserve"> interaccionen y</w:t>
      </w:r>
      <w:r>
        <w:rPr>
          <w:rFonts w:ascii="Arial" w:hAnsi="Arial" w:cs="Arial"/>
          <w:b w:val="0"/>
          <w:bCs w:val="0"/>
          <w:sz w:val="24"/>
        </w:rPr>
        <w:t xml:space="preserve"> conozcan las inquietudes que pueden suscitarse.</w:t>
      </w:r>
    </w:p>
    <w:p w:rsidR="00F15C3A" w:rsidRDefault="00F15C3A" w:rsidP="00F15C3A">
      <w:pPr>
        <w:pStyle w:val="Ttulo"/>
        <w:spacing w:line="480" w:lineRule="auto"/>
        <w:jc w:val="both"/>
        <w:rPr>
          <w:rFonts w:ascii="Arial" w:hAnsi="Arial" w:cs="Arial"/>
          <w:b w:val="0"/>
          <w:bCs w:val="0"/>
          <w:sz w:val="24"/>
        </w:rPr>
      </w:pPr>
    </w:p>
    <w:p w:rsidR="00F15C3A" w:rsidRPr="0060019A" w:rsidRDefault="00F15C3A" w:rsidP="00F15C3A">
      <w:pPr>
        <w:pStyle w:val="Ttulo"/>
        <w:spacing w:line="480" w:lineRule="auto"/>
        <w:jc w:val="both"/>
        <w:rPr>
          <w:rFonts w:ascii="Arial" w:hAnsi="Arial" w:cs="Arial"/>
          <w:b w:val="0"/>
          <w:bCs w:val="0"/>
          <w:sz w:val="24"/>
        </w:rPr>
      </w:pPr>
    </w:p>
    <w:p w:rsidR="00F15C3A" w:rsidRDefault="00F15C3A" w:rsidP="00F15C3A">
      <w:pPr>
        <w:pStyle w:val="Ttulo"/>
        <w:spacing w:line="480" w:lineRule="auto"/>
        <w:jc w:val="both"/>
        <w:rPr>
          <w:rFonts w:ascii="Arial" w:hAnsi="Arial" w:cs="Arial"/>
          <w:b w:val="0"/>
          <w:bCs w:val="0"/>
          <w:sz w:val="24"/>
        </w:rPr>
      </w:pPr>
      <w:r>
        <w:rPr>
          <w:rFonts w:ascii="Arial" w:hAnsi="Arial" w:cs="Arial"/>
          <w:b w:val="0"/>
          <w:bCs w:val="0"/>
          <w:sz w:val="24"/>
        </w:rPr>
        <w:t>Nosotros</w:t>
      </w:r>
      <w:r w:rsidRPr="0060019A">
        <w:rPr>
          <w:rFonts w:ascii="Arial" w:hAnsi="Arial" w:cs="Arial"/>
          <w:b w:val="0"/>
          <w:bCs w:val="0"/>
          <w:sz w:val="24"/>
        </w:rPr>
        <w:t xml:space="preserve">, </w:t>
      </w:r>
      <w:r w:rsidRPr="00D339BC">
        <w:rPr>
          <w:rFonts w:ascii="Arial" w:hAnsi="Arial" w:cs="Arial"/>
          <w:b w:val="0"/>
          <w:bCs w:val="0"/>
          <w:sz w:val="24"/>
        </w:rPr>
        <w:t>consciente</w:t>
      </w:r>
      <w:r w:rsidR="000E6390" w:rsidRPr="00D339BC">
        <w:rPr>
          <w:rFonts w:ascii="Arial" w:hAnsi="Arial" w:cs="Arial"/>
          <w:b w:val="0"/>
          <w:bCs w:val="0"/>
          <w:sz w:val="24"/>
        </w:rPr>
        <w:t>s</w:t>
      </w:r>
      <w:r w:rsidRPr="0060019A">
        <w:rPr>
          <w:rFonts w:ascii="Arial" w:hAnsi="Arial" w:cs="Arial"/>
          <w:b w:val="0"/>
          <w:bCs w:val="0"/>
          <w:sz w:val="24"/>
        </w:rPr>
        <w:t xml:space="preserve"> de la</w:t>
      </w:r>
      <w:r>
        <w:rPr>
          <w:rFonts w:ascii="Arial" w:hAnsi="Arial" w:cs="Arial"/>
          <w:b w:val="0"/>
          <w:bCs w:val="0"/>
          <w:sz w:val="24"/>
        </w:rPr>
        <w:t xml:space="preserve"> </w:t>
      </w:r>
      <w:r w:rsidRPr="0060019A">
        <w:rPr>
          <w:rFonts w:ascii="Arial" w:hAnsi="Arial" w:cs="Arial"/>
          <w:b w:val="0"/>
          <w:bCs w:val="0"/>
          <w:sz w:val="24"/>
        </w:rPr>
        <w:t>naturalez</w:t>
      </w:r>
      <w:r>
        <w:rPr>
          <w:rFonts w:ascii="Arial" w:hAnsi="Arial" w:cs="Arial"/>
          <w:b w:val="0"/>
          <w:bCs w:val="0"/>
          <w:sz w:val="24"/>
        </w:rPr>
        <w:t xml:space="preserve">a interdisciplinaria de los procesos productivos, tenemos entre nuestros </w:t>
      </w:r>
      <w:r w:rsidRPr="0060019A">
        <w:rPr>
          <w:rFonts w:ascii="Arial" w:hAnsi="Arial" w:cs="Arial"/>
          <w:b w:val="0"/>
          <w:bCs w:val="0"/>
          <w:sz w:val="24"/>
        </w:rPr>
        <w:t xml:space="preserve">objetivos prioritarios actuales fomentar </w:t>
      </w:r>
      <w:r>
        <w:rPr>
          <w:rFonts w:ascii="Arial" w:hAnsi="Arial" w:cs="Arial"/>
          <w:b w:val="0"/>
          <w:bCs w:val="0"/>
          <w:sz w:val="24"/>
        </w:rPr>
        <w:t xml:space="preserve">en cualquier organización </w:t>
      </w:r>
      <w:r w:rsidRPr="0060019A">
        <w:rPr>
          <w:rFonts w:ascii="Arial" w:hAnsi="Arial" w:cs="Arial"/>
          <w:b w:val="0"/>
          <w:bCs w:val="0"/>
          <w:sz w:val="24"/>
        </w:rPr>
        <w:t>la colaboración e</w:t>
      </w:r>
      <w:r>
        <w:rPr>
          <w:rFonts w:ascii="Arial" w:hAnsi="Arial" w:cs="Arial"/>
          <w:b w:val="0"/>
          <w:bCs w:val="0"/>
          <w:sz w:val="24"/>
        </w:rPr>
        <w:t xml:space="preserve"> </w:t>
      </w:r>
      <w:r w:rsidRPr="0060019A">
        <w:rPr>
          <w:rFonts w:ascii="Arial" w:hAnsi="Arial" w:cs="Arial"/>
          <w:b w:val="0"/>
          <w:bCs w:val="0"/>
          <w:sz w:val="24"/>
        </w:rPr>
        <w:t>intercambio de ideas entr</w:t>
      </w:r>
      <w:r>
        <w:rPr>
          <w:rFonts w:ascii="Arial" w:hAnsi="Arial" w:cs="Arial"/>
          <w:b w:val="0"/>
          <w:bCs w:val="0"/>
          <w:sz w:val="24"/>
        </w:rPr>
        <w:t>e expertos de los diferentes departamentos.</w:t>
      </w:r>
    </w:p>
    <w:p w:rsidR="00F15C3A" w:rsidRDefault="00F15C3A" w:rsidP="00F15C3A">
      <w:pPr>
        <w:pStyle w:val="Ttulo"/>
        <w:spacing w:line="480" w:lineRule="auto"/>
        <w:jc w:val="both"/>
        <w:rPr>
          <w:rFonts w:ascii="Arial" w:hAnsi="Arial" w:cs="Arial"/>
          <w:b w:val="0"/>
          <w:bCs w:val="0"/>
          <w:sz w:val="24"/>
        </w:rPr>
      </w:pPr>
    </w:p>
    <w:p w:rsidR="00F15C3A" w:rsidRPr="0060019A" w:rsidRDefault="00F15C3A" w:rsidP="00F15C3A">
      <w:pPr>
        <w:pStyle w:val="Ttulo"/>
        <w:spacing w:line="480" w:lineRule="auto"/>
        <w:jc w:val="both"/>
        <w:rPr>
          <w:rFonts w:ascii="Arial" w:hAnsi="Arial" w:cs="Arial"/>
          <w:b w:val="0"/>
          <w:bCs w:val="0"/>
          <w:sz w:val="24"/>
        </w:rPr>
      </w:pPr>
    </w:p>
    <w:p w:rsidR="00F15C3A" w:rsidRDefault="00F15C3A" w:rsidP="00F15C3A">
      <w:pPr>
        <w:pStyle w:val="Ttulo"/>
        <w:spacing w:line="480" w:lineRule="auto"/>
        <w:jc w:val="both"/>
        <w:rPr>
          <w:rFonts w:ascii="Arial" w:hAnsi="Arial" w:cs="Arial"/>
          <w:b w:val="0"/>
          <w:sz w:val="24"/>
        </w:rPr>
      </w:pPr>
      <w:r w:rsidRPr="00F00E89">
        <w:rPr>
          <w:rFonts w:ascii="Arial" w:hAnsi="Arial" w:cs="Arial"/>
          <w:b w:val="0"/>
          <w:bCs w:val="0"/>
          <w:sz w:val="24"/>
        </w:rPr>
        <w:t>Por eso, el presente estudio tiene como objetivo presentar las aplicaciones de los modelos de simulación matemática en un software</w:t>
      </w:r>
      <w:r w:rsidR="00D339BC" w:rsidRPr="00F00E89">
        <w:rPr>
          <w:rFonts w:ascii="Arial" w:hAnsi="Arial" w:cs="Arial"/>
          <w:b w:val="0"/>
          <w:bCs w:val="0"/>
          <w:sz w:val="24"/>
        </w:rPr>
        <w:t>,</w:t>
      </w:r>
      <w:r w:rsidRPr="00F00E89">
        <w:rPr>
          <w:rFonts w:ascii="Arial" w:hAnsi="Arial" w:cs="Arial"/>
          <w:b w:val="0"/>
          <w:bCs w:val="0"/>
          <w:sz w:val="24"/>
        </w:rPr>
        <w:t xml:space="preserve"> y el análisis estadístico para respaldar la toma de decisiones a nivel gerencial.</w:t>
      </w:r>
      <w:r w:rsidR="00812C1C" w:rsidRPr="00F00E89">
        <w:rPr>
          <w:rFonts w:ascii="Arial" w:hAnsi="Arial" w:cs="Arial"/>
          <w:b w:val="0"/>
          <w:bCs w:val="0"/>
          <w:sz w:val="24"/>
        </w:rPr>
        <w:t xml:space="preserve"> </w:t>
      </w:r>
      <w:r w:rsidR="00812C1C" w:rsidRPr="00F00E89">
        <w:rPr>
          <w:rFonts w:ascii="Arial" w:hAnsi="Arial" w:cs="Arial"/>
          <w:b w:val="0"/>
          <w:sz w:val="24"/>
        </w:rPr>
        <w:t>Se postula además un contraste de hipótesis para probar lo que nos hemos propuesto demostrar</w:t>
      </w:r>
      <w:r w:rsidR="00F257F8" w:rsidRPr="00F00E89">
        <w:rPr>
          <w:rFonts w:ascii="Arial" w:hAnsi="Arial" w:cs="Arial"/>
          <w:b w:val="0"/>
          <w:sz w:val="24"/>
        </w:rPr>
        <w:t xml:space="preserve">: </w:t>
      </w:r>
      <w:r w:rsidR="00812C1C" w:rsidRPr="00F00E89">
        <w:rPr>
          <w:rFonts w:ascii="Arial" w:hAnsi="Arial" w:cs="Arial"/>
          <w:b w:val="0"/>
          <w:sz w:val="24"/>
        </w:rPr>
        <w:t>al recurrir la organización a métodos técnicos para planificar sus actividades, tales como: compras, asignación de sus empleados, distribución física de sus áreas de atención, aumenta de manera significativa su rentabilidad</w:t>
      </w:r>
      <w:r w:rsidR="00F257F8" w:rsidRPr="00F00E89">
        <w:rPr>
          <w:rFonts w:ascii="Arial" w:hAnsi="Arial" w:cs="Arial"/>
          <w:b w:val="0"/>
          <w:sz w:val="24"/>
        </w:rPr>
        <w:t>,</w:t>
      </w:r>
      <w:r w:rsidR="00812C1C" w:rsidRPr="00F00E89">
        <w:rPr>
          <w:rFonts w:ascii="Arial" w:hAnsi="Arial" w:cs="Arial"/>
          <w:b w:val="0"/>
          <w:sz w:val="24"/>
        </w:rPr>
        <w:t xml:space="preserve"> </w:t>
      </w:r>
      <w:r w:rsidR="00F257F8" w:rsidRPr="00F00E89">
        <w:rPr>
          <w:rFonts w:ascii="Arial" w:hAnsi="Arial" w:cs="Arial"/>
          <w:b w:val="0"/>
          <w:sz w:val="24"/>
        </w:rPr>
        <w:t>l</w:t>
      </w:r>
      <w:r w:rsidR="00812C1C" w:rsidRPr="00F00E89">
        <w:rPr>
          <w:rFonts w:ascii="Arial" w:hAnsi="Arial" w:cs="Arial"/>
          <w:b w:val="0"/>
          <w:sz w:val="24"/>
        </w:rPr>
        <w:t>o que conv</w:t>
      </w:r>
      <w:r w:rsidR="00F257F8" w:rsidRPr="00F00E89">
        <w:rPr>
          <w:rFonts w:ascii="Arial" w:hAnsi="Arial" w:cs="Arial"/>
          <w:b w:val="0"/>
          <w:sz w:val="24"/>
        </w:rPr>
        <w:t>i</w:t>
      </w:r>
      <w:r w:rsidR="00812C1C" w:rsidRPr="00F00E89">
        <w:rPr>
          <w:rFonts w:ascii="Arial" w:hAnsi="Arial" w:cs="Arial"/>
          <w:b w:val="0"/>
          <w:sz w:val="24"/>
        </w:rPr>
        <w:t>erte al uso de software especializado en una necesidad.</w:t>
      </w:r>
    </w:p>
    <w:p w:rsidR="00812C1C" w:rsidRPr="00812C1C" w:rsidRDefault="00812C1C" w:rsidP="00F15C3A">
      <w:pPr>
        <w:pStyle w:val="Ttulo"/>
        <w:spacing w:line="480" w:lineRule="auto"/>
        <w:jc w:val="both"/>
        <w:rPr>
          <w:rFonts w:ascii="Arial" w:hAnsi="Arial" w:cs="Arial"/>
          <w:b w:val="0"/>
          <w:sz w:val="24"/>
        </w:rPr>
      </w:pPr>
    </w:p>
    <w:p w:rsidR="00F11280" w:rsidRDefault="00DC5C3B" w:rsidP="00F15C3A">
      <w:pPr>
        <w:pStyle w:val="Ttulo"/>
        <w:spacing w:line="480" w:lineRule="auto"/>
        <w:jc w:val="both"/>
        <w:rPr>
          <w:rFonts w:ascii="Arial" w:hAnsi="Arial" w:cs="Arial"/>
          <w:b w:val="0"/>
          <w:bCs w:val="0"/>
          <w:sz w:val="24"/>
        </w:rPr>
      </w:pPr>
      <w:r>
        <w:rPr>
          <w:rFonts w:ascii="Arial" w:hAnsi="Arial" w:cs="Arial"/>
          <w:b w:val="0"/>
          <w:bCs w:val="0"/>
          <w:sz w:val="24"/>
        </w:rPr>
        <w:t>La</w:t>
      </w:r>
      <w:r w:rsidR="00F15C3A" w:rsidRPr="0060019A">
        <w:rPr>
          <w:rFonts w:ascii="Arial" w:hAnsi="Arial" w:cs="Arial"/>
          <w:b w:val="0"/>
          <w:bCs w:val="0"/>
          <w:sz w:val="24"/>
        </w:rPr>
        <w:t xml:space="preserve"> simulación</w:t>
      </w:r>
      <w:r>
        <w:rPr>
          <w:rFonts w:ascii="Arial" w:hAnsi="Arial" w:cs="Arial"/>
          <w:b w:val="0"/>
          <w:bCs w:val="0"/>
          <w:sz w:val="24"/>
        </w:rPr>
        <w:t xml:space="preserve"> matemática es relevante desde</w:t>
      </w:r>
      <w:r w:rsidR="00F15C3A" w:rsidRPr="0060019A">
        <w:rPr>
          <w:rFonts w:ascii="Arial" w:hAnsi="Arial" w:cs="Arial"/>
          <w:b w:val="0"/>
          <w:bCs w:val="0"/>
          <w:sz w:val="24"/>
        </w:rPr>
        <w:t xml:space="preserve"> el desarrollo de los</w:t>
      </w:r>
      <w:r w:rsidR="00F15C3A">
        <w:rPr>
          <w:rFonts w:ascii="Arial" w:hAnsi="Arial" w:cs="Arial"/>
          <w:b w:val="0"/>
          <w:bCs w:val="0"/>
          <w:sz w:val="24"/>
        </w:rPr>
        <w:t xml:space="preserve"> </w:t>
      </w:r>
      <w:r>
        <w:rPr>
          <w:rFonts w:ascii="Arial" w:hAnsi="Arial" w:cs="Arial"/>
          <w:b w:val="0"/>
          <w:bCs w:val="0"/>
          <w:sz w:val="24"/>
        </w:rPr>
        <w:t>ordenadores. Incitan un principal</w:t>
      </w:r>
      <w:r w:rsidR="00F15C3A" w:rsidRPr="0060019A">
        <w:rPr>
          <w:rFonts w:ascii="Arial" w:hAnsi="Arial" w:cs="Arial"/>
          <w:b w:val="0"/>
          <w:bCs w:val="0"/>
          <w:sz w:val="24"/>
        </w:rPr>
        <w:t xml:space="preserve"> interés </w:t>
      </w:r>
      <w:r>
        <w:rPr>
          <w:rFonts w:ascii="Arial" w:hAnsi="Arial" w:cs="Arial"/>
          <w:b w:val="0"/>
          <w:bCs w:val="0"/>
          <w:sz w:val="24"/>
        </w:rPr>
        <w:t xml:space="preserve">desde que existe </w:t>
      </w:r>
      <w:r w:rsidR="00F15C3A" w:rsidRPr="0060019A">
        <w:rPr>
          <w:rFonts w:ascii="Arial" w:hAnsi="Arial" w:cs="Arial"/>
          <w:b w:val="0"/>
          <w:bCs w:val="0"/>
          <w:sz w:val="24"/>
        </w:rPr>
        <w:t>la posibilidad</w:t>
      </w:r>
      <w:r w:rsidR="00F15C3A">
        <w:rPr>
          <w:rFonts w:ascii="Arial" w:hAnsi="Arial" w:cs="Arial"/>
          <w:b w:val="0"/>
          <w:bCs w:val="0"/>
          <w:sz w:val="24"/>
        </w:rPr>
        <w:t xml:space="preserve"> </w:t>
      </w:r>
      <w:r w:rsidR="00F15C3A" w:rsidRPr="0060019A">
        <w:rPr>
          <w:rFonts w:ascii="Arial" w:hAnsi="Arial" w:cs="Arial"/>
          <w:b w:val="0"/>
          <w:bCs w:val="0"/>
          <w:sz w:val="24"/>
        </w:rPr>
        <w:t>d</w:t>
      </w:r>
      <w:r>
        <w:rPr>
          <w:rFonts w:ascii="Arial" w:hAnsi="Arial" w:cs="Arial"/>
          <w:b w:val="0"/>
          <w:bCs w:val="0"/>
          <w:sz w:val="24"/>
        </w:rPr>
        <w:t>e generar experimentos sumamente complejos que no pueden producirse con otras técnicas</w:t>
      </w:r>
      <w:r w:rsidR="00F15C3A" w:rsidRPr="0060019A">
        <w:rPr>
          <w:rFonts w:ascii="Arial" w:hAnsi="Arial" w:cs="Arial"/>
          <w:b w:val="0"/>
          <w:bCs w:val="0"/>
          <w:sz w:val="24"/>
        </w:rPr>
        <w:t>.</w:t>
      </w:r>
      <w:r w:rsidR="00FA39DC">
        <w:rPr>
          <w:rFonts w:ascii="Arial" w:hAnsi="Arial" w:cs="Arial"/>
          <w:b w:val="0"/>
          <w:bCs w:val="0"/>
          <w:sz w:val="24"/>
        </w:rPr>
        <w:t xml:space="preserve"> Se logra</w:t>
      </w:r>
      <w:r w:rsidR="00F15C3A" w:rsidRPr="0060019A">
        <w:rPr>
          <w:rFonts w:ascii="Arial" w:hAnsi="Arial" w:cs="Arial"/>
          <w:b w:val="0"/>
          <w:bCs w:val="0"/>
          <w:sz w:val="24"/>
        </w:rPr>
        <w:t xml:space="preserve"> la</w:t>
      </w:r>
      <w:r w:rsidR="00F15C3A">
        <w:rPr>
          <w:rFonts w:ascii="Arial" w:hAnsi="Arial" w:cs="Arial"/>
          <w:b w:val="0"/>
          <w:bCs w:val="0"/>
          <w:sz w:val="24"/>
        </w:rPr>
        <w:t xml:space="preserve"> </w:t>
      </w:r>
      <w:r w:rsidR="00F15C3A" w:rsidRPr="0060019A">
        <w:rPr>
          <w:rFonts w:ascii="Arial" w:hAnsi="Arial" w:cs="Arial"/>
          <w:b w:val="0"/>
          <w:bCs w:val="0"/>
          <w:sz w:val="24"/>
        </w:rPr>
        <w:t>separación de aspectos</w:t>
      </w:r>
      <w:r w:rsidR="00FA39DC">
        <w:rPr>
          <w:rFonts w:ascii="Arial" w:hAnsi="Arial" w:cs="Arial"/>
          <w:b w:val="0"/>
          <w:bCs w:val="0"/>
          <w:sz w:val="24"/>
        </w:rPr>
        <w:t xml:space="preserve"> puntuales,</w:t>
      </w:r>
      <w:r w:rsidR="00F15C3A" w:rsidRPr="0060019A">
        <w:rPr>
          <w:rFonts w:ascii="Arial" w:hAnsi="Arial" w:cs="Arial"/>
          <w:b w:val="0"/>
          <w:bCs w:val="0"/>
          <w:sz w:val="24"/>
        </w:rPr>
        <w:t xml:space="preserve"> que pueden</w:t>
      </w:r>
      <w:r w:rsidR="00F15C3A">
        <w:rPr>
          <w:rFonts w:ascii="Arial" w:hAnsi="Arial" w:cs="Arial"/>
          <w:b w:val="0"/>
          <w:bCs w:val="0"/>
          <w:sz w:val="24"/>
        </w:rPr>
        <w:t xml:space="preserve"> </w:t>
      </w:r>
      <w:r w:rsidR="00F15C3A" w:rsidRPr="0060019A">
        <w:rPr>
          <w:rFonts w:ascii="Arial" w:hAnsi="Arial" w:cs="Arial"/>
          <w:b w:val="0"/>
          <w:bCs w:val="0"/>
          <w:sz w:val="24"/>
        </w:rPr>
        <w:t>tener un interés pa</w:t>
      </w:r>
      <w:r w:rsidR="00FA39DC">
        <w:rPr>
          <w:rFonts w:ascii="Arial" w:hAnsi="Arial" w:cs="Arial"/>
          <w:b w:val="0"/>
          <w:bCs w:val="0"/>
          <w:sz w:val="24"/>
        </w:rPr>
        <w:t>rticular para quien lleva a cabo el estudio de los sistemas complejos</w:t>
      </w:r>
      <w:r w:rsidR="00F00E89" w:rsidRPr="00F00E89">
        <w:rPr>
          <w:rFonts w:ascii="Arial" w:hAnsi="Arial" w:cs="Arial"/>
          <w:b w:val="0"/>
          <w:bCs w:val="0"/>
          <w:sz w:val="24"/>
        </w:rPr>
        <w:t xml:space="preserve"> y </w:t>
      </w:r>
      <w:r w:rsidR="00D339BC">
        <w:rPr>
          <w:rFonts w:ascii="Arial" w:hAnsi="Arial" w:cs="Arial"/>
          <w:b w:val="0"/>
          <w:bCs w:val="0"/>
          <w:sz w:val="24"/>
        </w:rPr>
        <w:t>s</w:t>
      </w:r>
      <w:r w:rsidR="00FA39DC">
        <w:rPr>
          <w:rFonts w:ascii="Arial" w:hAnsi="Arial" w:cs="Arial"/>
          <w:b w:val="0"/>
          <w:bCs w:val="0"/>
          <w:sz w:val="24"/>
        </w:rPr>
        <w:t>e confirman los modelos teóricos.</w:t>
      </w:r>
      <w:r w:rsidR="00F15C3A" w:rsidRPr="0060019A">
        <w:rPr>
          <w:rFonts w:ascii="Arial" w:hAnsi="Arial" w:cs="Arial"/>
          <w:b w:val="0"/>
          <w:bCs w:val="0"/>
          <w:sz w:val="24"/>
        </w:rPr>
        <w:t xml:space="preserve"> </w:t>
      </w:r>
      <w:r w:rsidR="00FA39DC">
        <w:rPr>
          <w:rFonts w:ascii="Arial" w:hAnsi="Arial" w:cs="Arial"/>
          <w:b w:val="0"/>
          <w:bCs w:val="0"/>
          <w:sz w:val="24"/>
        </w:rPr>
        <w:t xml:space="preserve"> </w:t>
      </w:r>
    </w:p>
    <w:p w:rsidR="00E6472B" w:rsidRDefault="00E6472B" w:rsidP="00F15C3A">
      <w:pPr>
        <w:pStyle w:val="Ttulo"/>
        <w:spacing w:line="480" w:lineRule="auto"/>
        <w:jc w:val="both"/>
        <w:rPr>
          <w:rFonts w:ascii="Arial" w:hAnsi="Arial" w:cs="Arial"/>
          <w:b w:val="0"/>
          <w:bCs w:val="0"/>
          <w:sz w:val="24"/>
        </w:rPr>
      </w:pPr>
    </w:p>
    <w:p w:rsidR="00E6472B" w:rsidRDefault="00E6472B" w:rsidP="00F15C3A">
      <w:pPr>
        <w:pStyle w:val="Ttulo"/>
        <w:spacing w:line="480" w:lineRule="auto"/>
        <w:jc w:val="both"/>
        <w:rPr>
          <w:rFonts w:ascii="Arial" w:hAnsi="Arial" w:cs="Arial"/>
          <w:b w:val="0"/>
          <w:bCs w:val="0"/>
          <w:sz w:val="24"/>
        </w:rPr>
      </w:pPr>
    </w:p>
    <w:p w:rsidR="00E6472B" w:rsidRDefault="00E6472B" w:rsidP="00F15C3A">
      <w:pPr>
        <w:pStyle w:val="Ttulo"/>
        <w:spacing w:line="480" w:lineRule="auto"/>
        <w:jc w:val="both"/>
        <w:rPr>
          <w:rFonts w:ascii="Arial" w:hAnsi="Arial" w:cs="Arial"/>
          <w:b w:val="0"/>
          <w:bCs w:val="0"/>
          <w:sz w:val="24"/>
        </w:rPr>
        <w:sectPr w:rsidR="00E6472B" w:rsidSect="00F47571">
          <w:type w:val="continuous"/>
          <w:pgSz w:w="11906" w:h="16838"/>
          <w:pgMar w:top="2268" w:right="1361" w:bottom="2268" w:left="2268" w:header="708" w:footer="708" w:gutter="0"/>
          <w:pgNumType w:fmt="lowerRoman"/>
          <w:cols w:space="708"/>
          <w:titlePg/>
          <w:docGrid w:linePitch="360"/>
        </w:sectPr>
      </w:pPr>
    </w:p>
    <w:p w:rsidR="00F34A20" w:rsidRPr="00D86A0F" w:rsidRDefault="00F34A20" w:rsidP="00D86A0F">
      <w:pPr>
        <w:pStyle w:val="Capitulo2"/>
      </w:pPr>
      <w:bookmarkStart w:id="27" w:name="_Toc348388720"/>
      <w:bookmarkStart w:id="28" w:name="_Toc348421568"/>
      <w:bookmarkStart w:id="29" w:name="_Toc355556365"/>
      <w:r w:rsidRPr="00D86A0F">
        <w:lastRenderedPageBreak/>
        <w:t>CAPÍTULO I</w:t>
      </w:r>
      <w:bookmarkEnd w:id="27"/>
      <w:bookmarkEnd w:id="28"/>
      <w:bookmarkEnd w:id="29"/>
    </w:p>
    <w:p w:rsidR="00F34A20" w:rsidRDefault="00F34A20" w:rsidP="00F34A20">
      <w:pPr>
        <w:jc w:val="both"/>
        <w:rPr>
          <w:rFonts w:ascii="Arial" w:hAnsi="Arial" w:cs="Arial"/>
        </w:rPr>
      </w:pPr>
    </w:p>
    <w:p w:rsidR="00F34A20" w:rsidRDefault="00F34A20" w:rsidP="00F34A20">
      <w:pPr>
        <w:jc w:val="both"/>
        <w:rPr>
          <w:rFonts w:ascii="Arial" w:hAnsi="Arial" w:cs="Arial"/>
        </w:rPr>
      </w:pPr>
    </w:p>
    <w:p w:rsidR="00F34A20" w:rsidRDefault="00F34A20" w:rsidP="00F34A20">
      <w:pPr>
        <w:jc w:val="both"/>
        <w:rPr>
          <w:rFonts w:ascii="Arial" w:hAnsi="Arial" w:cs="Arial"/>
        </w:rPr>
      </w:pPr>
    </w:p>
    <w:p w:rsidR="00F34A20" w:rsidRDefault="00F34A20" w:rsidP="00250FF6">
      <w:pPr>
        <w:pStyle w:val="Capitulo11"/>
        <w:rPr>
          <w:rFonts w:eastAsia="Arial Unicode MS"/>
          <w:lang w:val="es-ES"/>
        </w:rPr>
      </w:pPr>
      <w:bookmarkStart w:id="30" w:name="_Toc507489699"/>
      <w:bookmarkStart w:id="31" w:name="_Toc348388721"/>
      <w:bookmarkStart w:id="32" w:name="_Toc348421569"/>
      <w:bookmarkStart w:id="33" w:name="_Toc355556366"/>
      <w:r w:rsidRPr="00250FF6">
        <w:rPr>
          <w:rFonts w:eastAsia="Arial Unicode MS"/>
          <w:lang w:val="es-ES"/>
        </w:rPr>
        <w:t>L</w:t>
      </w:r>
      <w:bookmarkEnd w:id="30"/>
      <w:r w:rsidRPr="00250FF6">
        <w:rPr>
          <w:rFonts w:eastAsia="Arial Unicode MS"/>
          <w:lang w:val="es-ES"/>
        </w:rPr>
        <w:t>OS MODELOS DE SIMULACIÓN MATEMÁTICA.</w:t>
      </w:r>
      <w:bookmarkEnd w:id="31"/>
      <w:bookmarkEnd w:id="32"/>
      <w:bookmarkEnd w:id="33"/>
    </w:p>
    <w:p w:rsidR="00250FF6" w:rsidRDefault="00250FF6" w:rsidP="00250FF6">
      <w:pPr>
        <w:pStyle w:val="Capitulo11"/>
        <w:numPr>
          <w:ilvl w:val="0"/>
          <w:numId w:val="0"/>
        </w:numPr>
        <w:ind w:left="539" w:hanging="539"/>
        <w:rPr>
          <w:rFonts w:eastAsia="Arial Unicode MS"/>
          <w:lang w:val="es-ES"/>
        </w:rPr>
      </w:pPr>
    </w:p>
    <w:p w:rsidR="00250FF6" w:rsidRPr="00250FF6" w:rsidRDefault="00250FF6" w:rsidP="00250FF6">
      <w:pPr>
        <w:pStyle w:val="Capitulo11"/>
        <w:numPr>
          <w:ilvl w:val="0"/>
          <w:numId w:val="0"/>
        </w:numPr>
        <w:ind w:left="539" w:hanging="539"/>
        <w:rPr>
          <w:rFonts w:eastAsia="Arial Unicode MS"/>
          <w:lang w:val="es-ES"/>
        </w:rPr>
      </w:pPr>
    </w:p>
    <w:p w:rsidR="00F34A20" w:rsidRDefault="00F34A20" w:rsidP="00F34A20">
      <w:pPr>
        <w:spacing w:line="480" w:lineRule="auto"/>
        <w:ind w:left="539"/>
        <w:jc w:val="both"/>
        <w:rPr>
          <w:rFonts w:ascii="Arial" w:hAnsi="Arial" w:cs="Arial"/>
        </w:rPr>
      </w:pPr>
      <w:r>
        <w:rPr>
          <w:rFonts w:ascii="Arial" w:hAnsi="Arial" w:cs="Arial"/>
        </w:rPr>
        <w:t>En el presente capítulo se realizará una revisión rápida de algunos conceptos necesarios para una mejor comprensión del tema, así como de la evolución del uso de la simulación matemática  en el país y sus aspectos relevantes, dando énfasis en la necesidad de tener un modelo de simulación implementado en un software.</w:t>
      </w:r>
    </w:p>
    <w:p w:rsidR="00F34A20" w:rsidRDefault="00F34A20" w:rsidP="00F34A20">
      <w:pPr>
        <w:ind w:left="540"/>
        <w:rPr>
          <w:rFonts w:ascii="Arial" w:hAnsi="Arial" w:cs="Arial"/>
        </w:rPr>
      </w:pPr>
    </w:p>
    <w:p w:rsidR="00605BD7" w:rsidRDefault="00605BD7" w:rsidP="00605BD7">
      <w:pPr>
        <w:pStyle w:val="Capitulo11"/>
        <w:numPr>
          <w:ilvl w:val="0"/>
          <w:numId w:val="0"/>
        </w:numPr>
        <w:rPr>
          <w:rFonts w:ascii="Arial" w:hAnsi="Arial"/>
          <w:b w:val="0"/>
          <w:bCs w:val="0"/>
          <w:sz w:val="24"/>
        </w:rPr>
      </w:pPr>
      <w:bookmarkStart w:id="34" w:name="_Toc348388722"/>
      <w:bookmarkStart w:id="35" w:name="_Toc348421570"/>
    </w:p>
    <w:p w:rsidR="00F34A20" w:rsidRPr="00AA1F89" w:rsidRDefault="00F34A20" w:rsidP="00717A12">
      <w:pPr>
        <w:pStyle w:val="Capitulo11"/>
        <w:numPr>
          <w:ilvl w:val="0"/>
          <w:numId w:val="87"/>
        </w:numPr>
        <w:rPr>
          <w:rFonts w:eastAsia="Arial Unicode MS"/>
          <w:sz w:val="28"/>
          <w:szCs w:val="28"/>
          <w:lang w:val="es-ES_tradnl"/>
        </w:rPr>
      </w:pPr>
      <w:bookmarkStart w:id="36" w:name="_Toc355556367"/>
      <w:r w:rsidRPr="00AA1F89">
        <w:rPr>
          <w:rFonts w:eastAsia="Arial Unicode MS"/>
          <w:sz w:val="28"/>
          <w:szCs w:val="28"/>
          <w:lang w:val="es-ES_tradnl"/>
        </w:rPr>
        <w:t>Origen de la simulación matemática.</w:t>
      </w:r>
      <w:bookmarkEnd w:id="34"/>
      <w:bookmarkEnd w:id="35"/>
      <w:bookmarkEnd w:id="36"/>
    </w:p>
    <w:p w:rsidR="00250FF6" w:rsidRDefault="00250FF6" w:rsidP="00250FF6">
      <w:pPr>
        <w:pStyle w:val="Capitulo12"/>
        <w:numPr>
          <w:ilvl w:val="0"/>
          <w:numId w:val="0"/>
        </w:numPr>
        <w:ind w:left="539"/>
        <w:rPr>
          <w:rFonts w:eastAsia="Arial Unicode MS"/>
          <w:lang w:val="es-ES_tradnl"/>
        </w:rPr>
      </w:pPr>
    </w:p>
    <w:p w:rsidR="00F34A20" w:rsidRDefault="00EF79CA" w:rsidP="0079120A">
      <w:pPr>
        <w:spacing w:line="480" w:lineRule="auto"/>
        <w:ind w:left="1134"/>
        <w:jc w:val="both"/>
        <w:rPr>
          <w:rFonts w:ascii="Arial" w:hAnsi="Arial" w:cs="Arial"/>
        </w:rPr>
      </w:pPr>
      <w:r>
        <w:rPr>
          <w:rFonts w:ascii="Arial" w:hAnsi="Arial" w:cs="Arial"/>
        </w:rPr>
        <w:t xml:space="preserve">Simular, cada vez es más necesario hacerlo y  en diversas disciplinas científicas está en auge. El desarrollo de ordenadores altamente eficientes ha contribuido a su uso cada día más extendido. </w:t>
      </w:r>
      <w:r w:rsidR="0079120A">
        <w:rPr>
          <w:rFonts w:ascii="Arial" w:hAnsi="Arial" w:cs="Arial"/>
        </w:rPr>
        <w:t>El empleo de las técnicas de simulación, en las décadas cercanas, se dio en 1940. Von Neumann</w:t>
      </w:r>
      <w:r w:rsidR="0079120A">
        <w:rPr>
          <w:rStyle w:val="Refdenotaalpie"/>
          <w:rFonts w:ascii="Arial" w:hAnsi="Arial" w:cs="Arial"/>
        </w:rPr>
        <w:footnoteReference w:id="1"/>
      </w:r>
      <w:r w:rsidR="0079120A">
        <w:rPr>
          <w:rFonts w:ascii="Arial" w:hAnsi="Arial" w:cs="Arial"/>
        </w:rPr>
        <w:t xml:space="preserve"> y </w:t>
      </w:r>
      <w:proofErr w:type="spellStart"/>
      <w:r w:rsidR="0079120A">
        <w:rPr>
          <w:rFonts w:ascii="Arial" w:hAnsi="Arial" w:cs="Arial"/>
        </w:rPr>
        <w:t>Ulam</w:t>
      </w:r>
      <w:proofErr w:type="spellEnd"/>
      <w:r w:rsidR="0079120A">
        <w:rPr>
          <w:rStyle w:val="Refdenotaalpie"/>
          <w:rFonts w:ascii="Arial" w:hAnsi="Arial" w:cs="Arial"/>
        </w:rPr>
        <w:footnoteReference w:id="2"/>
      </w:r>
      <w:r w:rsidR="0079120A">
        <w:rPr>
          <w:rFonts w:ascii="Arial" w:hAnsi="Arial" w:cs="Arial"/>
        </w:rPr>
        <w:t xml:space="preserve"> desarrollaron una técnica matemática para resolver problemas nucleares, al cual denominaron “análisis de Monte Carlo”. Estas </w:t>
      </w:r>
      <w:r w:rsidR="0079120A">
        <w:rPr>
          <w:rFonts w:ascii="Arial" w:hAnsi="Arial" w:cs="Arial"/>
        </w:rPr>
        <w:lastRenderedPageBreak/>
        <w:t>clases de problemas eran muy costosos para resolverse experimentalmente y de enorme complejidad si lo que se quería era darle un tratamiento analítico.</w:t>
      </w:r>
    </w:p>
    <w:p w:rsidR="0079120A" w:rsidRDefault="0079120A" w:rsidP="0079120A">
      <w:pPr>
        <w:spacing w:line="480" w:lineRule="auto"/>
        <w:ind w:left="1134"/>
        <w:jc w:val="both"/>
        <w:rPr>
          <w:rFonts w:ascii="Arial" w:hAnsi="Arial" w:cs="Arial"/>
        </w:rPr>
      </w:pPr>
    </w:p>
    <w:p w:rsidR="00F34A20" w:rsidRDefault="0079120A" w:rsidP="00F34A20">
      <w:pPr>
        <w:spacing w:line="480" w:lineRule="auto"/>
        <w:ind w:left="1134"/>
        <w:jc w:val="both"/>
        <w:rPr>
          <w:rFonts w:ascii="Arial" w:hAnsi="Arial" w:cs="Arial"/>
        </w:rPr>
      </w:pPr>
      <w:r>
        <w:rPr>
          <w:rFonts w:ascii="Arial" w:hAnsi="Arial" w:cs="Arial"/>
        </w:rPr>
        <w:t>Dicho análisis involucraba la resolución de un problema matemático no probabilístico. Al simularlo como un problema estocástico, cuyas distribuciones de probabilidad satisficieran las relaciones matemáticas del problema no probabilístico, ellos hallaron la solución</w:t>
      </w:r>
      <w:r w:rsidR="00F34A20">
        <w:rPr>
          <w:rFonts w:ascii="Arial" w:hAnsi="Arial" w:cs="Arial"/>
        </w:rPr>
        <w:t>.</w:t>
      </w:r>
    </w:p>
    <w:p w:rsidR="00F34A20" w:rsidRDefault="00F34A20" w:rsidP="00F34A20">
      <w:pPr>
        <w:spacing w:line="480" w:lineRule="auto"/>
        <w:ind w:left="1077"/>
        <w:jc w:val="both"/>
        <w:rPr>
          <w:rFonts w:ascii="Arial" w:hAnsi="Arial" w:cs="Arial"/>
        </w:rPr>
      </w:pPr>
    </w:p>
    <w:p w:rsidR="00F34A20" w:rsidRDefault="00F25F90" w:rsidP="00F34A20">
      <w:pPr>
        <w:spacing w:line="480" w:lineRule="auto"/>
        <w:ind w:left="1134"/>
        <w:jc w:val="both"/>
        <w:rPr>
          <w:rFonts w:ascii="Arial" w:hAnsi="Arial" w:cs="Arial"/>
        </w:rPr>
      </w:pPr>
      <w:r>
        <w:rPr>
          <w:rFonts w:ascii="Arial" w:hAnsi="Arial" w:cs="Arial"/>
        </w:rPr>
        <w:t>Con ordenadores cada vez más veloces, la simulación pasó a ser altamente relevante. Surgió la posibilidad de experimentar con modelos matemáticos muy complejos en la computadora y de manera relativamente sencilla</w:t>
      </w:r>
      <w:r w:rsidR="00F34A20">
        <w:rPr>
          <w:rFonts w:ascii="Arial" w:hAnsi="Arial" w:cs="Arial"/>
        </w:rPr>
        <w:t>.</w:t>
      </w:r>
    </w:p>
    <w:p w:rsidR="00F34A20" w:rsidRDefault="00F34A20" w:rsidP="00F34A20">
      <w:pPr>
        <w:spacing w:line="480" w:lineRule="auto"/>
        <w:ind w:left="1077"/>
        <w:jc w:val="both"/>
        <w:rPr>
          <w:rFonts w:ascii="Arial" w:hAnsi="Arial" w:cs="Arial"/>
        </w:rPr>
      </w:pPr>
    </w:p>
    <w:p w:rsidR="00F34A20" w:rsidRDefault="00F25F90" w:rsidP="00F34A20">
      <w:pPr>
        <w:spacing w:line="480" w:lineRule="auto"/>
        <w:ind w:left="1077"/>
        <w:jc w:val="both"/>
        <w:rPr>
          <w:rFonts w:ascii="Arial" w:hAnsi="Arial" w:cs="Arial"/>
        </w:rPr>
      </w:pPr>
      <w:r>
        <w:rPr>
          <w:rFonts w:ascii="Arial" w:hAnsi="Arial" w:cs="Arial"/>
        </w:rPr>
        <w:t>Al poder simular en ordenadores surgieron innumerables aplicaciones y con ello nuevos retos, pues los problemas teóricos y prácticos, se incrementaron. En los actuales momentos es de gran ventaja poder implementarlos en un software.</w:t>
      </w:r>
    </w:p>
    <w:p w:rsidR="00F34A20" w:rsidRDefault="00F34A20" w:rsidP="00F34A20">
      <w:pPr>
        <w:spacing w:line="480" w:lineRule="auto"/>
        <w:ind w:left="1134"/>
        <w:jc w:val="both"/>
        <w:rPr>
          <w:rFonts w:ascii="Arial" w:hAnsi="Arial" w:cs="Arial"/>
        </w:rPr>
      </w:pPr>
      <w:r>
        <w:rPr>
          <w:rFonts w:ascii="Arial" w:hAnsi="Arial" w:cs="Arial"/>
        </w:rPr>
        <w:t xml:space="preserve">La operación de un modelo puede estudiarse y con ello, inferirse las propiedades concernientes al comportamiento del proceso o </w:t>
      </w:r>
      <w:r w:rsidRPr="00507880">
        <w:rPr>
          <w:rFonts w:ascii="Arial" w:hAnsi="Arial" w:cs="Arial"/>
        </w:rPr>
        <w:t>subproceso</w:t>
      </w:r>
      <w:r>
        <w:rPr>
          <w:rFonts w:ascii="Arial" w:hAnsi="Arial" w:cs="Arial"/>
        </w:rPr>
        <w:t xml:space="preserve"> real.</w:t>
      </w:r>
    </w:p>
    <w:p w:rsidR="00F34A20" w:rsidRDefault="00F34A20" w:rsidP="00F34A20">
      <w:pPr>
        <w:spacing w:line="480" w:lineRule="auto"/>
        <w:jc w:val="both"/>
        <w:rPr>
          <w:rFonts w:ascii="Arial" w:hAnsi="Arial" w:cs="Arial"/>
        </w:rPr>
      </w:pPr>
    </w:p>
    <w:p w:rsidR="00F34A20" w:rsidRPr="00AA1F89" w:rsidRDefault="00F34A20" w:rsidP="00717A12">
      <w:pPr>
        <w:pStyle w:val="Capitulo11"/>
        <w:numPr>
          <w:ilvl w:val="1"/>
          <w:numId w:val="88"/>
        </w:numPr>
        <w:rPr>
          <w:sz w:val="28"/>
          <w:szCs w:val="28"/>
        </w:rPr>
      </w:pPr>
      <w:bookmarkStart w:id="37" w:name="_Toc348388723"/>
      <w:bookmarkStart w:id="38" w:name="_Toc355556368"/>
      <w:r w:rsidRPr="00AA1F89">
        <w:rPr>
          <w:sz w:val="28"/>
          <w:szCs w:val="28"/>
        </w:rPr>
        <w:t>Conceptos básicos de simulación matemática.</w:t>
      </w:r>
      <w:bookmarkEnd w:id="37"/>
      <w:bookmarkEnd w:id="38"/>
    </w:p>
    <w:p w:rsidR="00F34A20" w:rsidRDefault="00F34A20" w:rsidP="00F34A20">
      <w:pPr>
        <w:spacing w:line="480" w:lineRule="auto"/>
        <w:ind w:left="1077"/>
        <w:jc w:val="both"/>
        <w:rPr>
          <w:rFonts w:ascii="Arial" w:hAnsi="Arial" w:cs="Arial"/>
        </w:rPr>
      </w:pPr>
    </w:p>
    <w:p w:rsidR="00F34A20" w:rsidRDefault="00F34A20" w:rsidP="00F34A20">
      <w:pPr>
        <w:spacing w:line="480" w:lineRule="auto"/>
        <w:ind w:left="1134"/>
        <w:jc w:val="both"/>
        <w:rPr>
          <w:rFonts w:ascii="Arial" w:hAnsi="Arial" w:cs="Arial"/>
        </w:rPr>
      </w:pPr>
      <w:r>
        <w:rPr>
          <w:rFonts w:ascii="Arial" w:hAnsi="Arial" w:cs="Arial"/>
          <w:b/>
          <w:bCs/>
          <w:i/>
          <w:iCs/>
        </w:rPr>
        <w:t>Proceso</w:t>
      </w:r>
      <w:bookmarkStart w:id="39" w:name="_Ref348432273"/>
      <w:r w:rsidR="00635CC7">
        <w:rPr>
          <w:rStyle w:val="Refdenotaalpie"/>
          <w:rFonts w:ascii="Arial" w:hAnsi="Arial" w:cs="Arial"/>
          <w:b/>
          <w:bCs/>
          <w:i/>
          <w:iCs/>
        </w:rPr>
        <w:footnoteReference w:id="3"/>
      </w:r>
      <w:bookmarkEnd w:id="39"/>
      <w:r>
        <w:rPr>
          <w:rFonts w:ascii="Arial" w:hAnsi="Arial" w:cs="Arial"/>
          <w:b/>
          <w:bCs/>
          <w:i/>
          <w:iCs/>
        </w:rPr>
        <w:t>.-</w:t>
      </w:r>
      <w:r>
        <w:rPr>
          <w:rFonts w:ascii="Arial" w:hAnsi="Arial" w:cs="Arial"/>
        </w:rPr>
        <w:t xml:space="preserve"> Es una colección de entidades (personal o máquinas) que actúan y se relacionan hacia un fin lógico. Ejemplo: Una tienda con:</w:t>
      </w:r>
    </w:p>
    <w:p w:rsidR="00F34A20" w:rsidRDefault="00F34A20" w:rsidP="004E44A4">
      <w:pPr>
        <w:pStyle w:val="Prrafodelista"/>
        <w:numPr>
          <w:ilvl w:val="0"/>
          <w:numId w:val="4"/>
        </w:numPr>
        <w:spacing w:line="480" w:lineRule="auto"/>
        <w:jc w:val="both"/>
        <w:rPr>
          <w:rFonts w:ascii="Arial" w:hAnsi="Arial" w:cs="Arial"/>
        </w:rPr>
      </w:pPr>
      <w:r>
        <w:rPr>
          <w:rFonts w:ascii="Arial" w:hAnsi="Arial" w:cs="Arial"/>
        </w:rPr>
        <w:t>Cajeros.</w:t>
      </w:r>
    </w:p>
    <w:p w:rsidR="00F34A20" w:rsidRDefault="00F34A20" w:rsidP="004E44A4">
      <w:pPr>
        <w:pStyle w:val="Prrafodelista"/>
        <w:numPr>
          <w:ilvl w:val="0"/>
          <w:numId w:val="4"/>
        </w:numPr>
        <w:spacing w:line="480" w:lineRule="auto"/>
        <w:jc w:val="both"/>
        <w:rPr>
          <w:rFonts w:ascii="Arial" w:hAnsi="Arial" w:cs="Arial"/>
        </w:rPr>
      </w:pPr>
      <w:r>
        <w:rPr>
          <w:rFonts w:ascii="Arial" w:hAnsi="Arial" w:cs="Arial"/>
        </w:rPr>
        <w:t>Secciones.</w:t>
      </w:r>
    </w:p>
    <w:p w:rsidR="00F34A20" w:rsidRDefault="00F34A20" w:rsidP="004E44A4">
      <w:pPr>
        <w:pStyle w:val="Prrafodelista"/>
        <w:numPr>
          <w:ilvl w:val="0"/>
          <w:numId w:val="4"/>
        </w:numPr>
        <w:spacing w:line="480" w:lineRule="auto"/>
        <w:jc w:val="both"/>
        <w:rPr>
          <w:rFonts w:ascii="Arial" w:hAnsi="Arial" w:cs="Arial"/>
        </w:rPr>
      </w:pPr>
      <w:r>
        <w:rPr>
          <w:rFonts w:ascii="Arial" w:hAnsi="Arial" w:cs="Arial"/>
        </w:rPr>
        <w:t>Productos.</w:t>
      </w:r>
    </w:p>
    <w:p w:rsidR="00F34A20" w:rsidRDefault="00F34A20" w:rsidP="004E44A4">
      <w:pPr>
        <w:pStyle w:val="Prrafodelista"/>
        <w:numPr>
          <w:ilvl w:val="0"/>
          <w:numId w:val="5"/>
        </w:numPr>
        <w:spacing w:line="480" w:lineRule="auto"/>
        <w:jc w:val="both"/>
        <w:rPr>
          <w:rFonts w:ascii="Arial" w:hAnsi="Arial" w:cs="Arial"/>
        </w:rPr>
      </w:pPr>
      <w:r>
        <w:rPr>
          <w:rFonts w:ascii="Arial" w:hAnsi="Arial" w:cs="Arial"/>
        </w:rPr>
        <w:t>Para Damas.</w:t>
      </w:r>
    </w:p>
    <w:p w:rsidR="00F34A20" w:rsidRDefault="00F34A20" w:rsidP="004E44A4">
      <w:pPr>
        <w:pStyle w:val="Prrafodelista"/>
        <w:numPr>
          <w:ilvl w:val="0"/>
          <w:numId w:val="5"/>
        </w:numPr>
        <w:spacing w:line="480" w:lineRule="auto"/>
        <w:jc w:val="both"/>
        <w:rPr>
          <w:rFonts w:ascii="Arial" w:hAnsi="Arial" w:cs="Arial"/>
        </w:rPr>
      </w:pPr>
      <w:r>
        <w:rPr>
          <w:rFonts w:ascii="Arial" w:hAnsi="Arial" w:cs="Arial"/>
        </w:rPr>
        <w:t>Para Caballeros.</w:t>
      </w:r>
    </w:p>
    <w:p w:rsidR="00F34A20" w:rsidRDefault="00F34A20" w:rsidP="004E44A4">
      <w:pPr>
        <w:pStyle w:val="Prrafodelista"/>
        <w:numPr>
          <w:ilvl w:val="0"/>
          <w:numId w:val="5"/>
        </w:numPr>
        <w:spacing w:line="480" w:lineRule="auto"/>
        <w:jc w:val="both"/>
        <w:rPr>
          <w:rFonts w:ascii="Arial" w:hAnsi="Arial" w:cs="Arial"/>
        </w:rPr>
      </w:pPr>
      <w:r>
        <w:rPr>
          <w:rFonts w:ascii="Arial" w:hAnsi="Arial" w:cs="Arial"/>
        </w:rPr>
        <w:t>Calzado.</w:t>
      </w:r>
    </w:p>
    <w:p w:rsidR="00F34A20" w:rsidRDefault="00F34A20" w:rsidP="004E44A4">
      <w:pPr>
        <w:pStyle w:val="Prrafodelista"/>
        <w:numPr>
          <w:ilvl w:val="0"/>
          <w:numId w:val="5"/>
        </w:numPr>
        <w:spacing w:line="480" w:lineRule="auto"/>
        <w:jc w:val="both"/>
        <w:rPr>
          <w:rFonts w:ascii="Arial" w:hAnsi="Arial" w:cs="Arial"/>
        </w:rPr>
      </w:pPr>
      <w:r>
        <w:rPr>
          <w:rFonts w:ascii="Arial" w:hAnsi="Arial" w:cs="Arial"/>
        </w:rPr>
        <w:t>Accesorios.</w:t>
      </w:r>
    </w:p>
    <w:p w:rsidR="00F34A20" w:rsidRPr="00613828" w:rsidRDefault="00F34A20" w:rsidP="00F34A20">
      <w:pPr>
        <w:spacing w:line="480" w:lineRule="auto"/>
        <w:ind w:left="2157"/>
        <w:jc w:val="both"/>
        <w:rPr>
          <w:rFonts w:ascii="Arial" w:hAnsi="Arial" w:cs="Arial"/>
          <w:color w:val="FFFFFF" w:themeColor="background1"/>
        </w:rPr>
      </w:pPr>
      <w:bookmarkStart w:id="40" w:name="_Ref348432431"/>
      <w:r w:rsidRPr="00613828">
        <w:rPr>
          <w:rStyle w:val="Refdenotaalpie"/>
          <w:rFonts w:ascii="Arial" w:hAnsi="Arial" w:cs="Arial"/>
          <w:color w:val="FFFFFF" w:themeColor="background1"/>
        </w:rPr>
        <w:footnoteReference w:id="4"/>
      </w:r>
      <w:bookmarkEnd w:id="40"/>
    </w:p>
    <w:p w:rsidR="00F34A20" w:rsidRDefault="00F34A20" w:rsidP="00F34A20">
      <w:pPr>
        <w:spacing w:line="480" w:lineRule="auto"/>
        <w:ind w:left="1134"/>
        <w:jc w:val="both"/>
        <w:rPr>
          <w:rFonts w:ascii="Arial" w:hAnsi="Arial" w:cs="Arial"/>
        </w:rPr>
      </w:pPr>
      <w:r>
        <w:rPr>
          <w:rFonts w:ascii="Arial" w:hAnsi="Arial" w:cs="Arial"/>
          <w:b/>
          <w:bCs/>
          <w:i/>
          <w:iCs/>
        </w:rPr>
        <w:t>Modelo</w:t>
      </w:r>
      <w:r>
        <w:rPr>
          <w:rFonts w:ascii="Arial" w:hAnsi="Arial" w:cs="Arial"/>
          <w:b/>
          <w:bCs/>
          <w:i/>
          <w:iCs/>
          <w:vertAlign w:val="superscript"/>
        </w:rPr>
        <w:t>3</w:t>
      </w:r>
      <w:r>
        <w:rPr>
          <w:rFonts w:ascii="Arial" w:hAnsi="Arial" w:cs="Arial"/>
          <w:b/>
          <w:bCs/>
          <w:i/>
          <w:iCs/>
        </w:rPr>
        <w:t>.-</w:t>
      </w:r>
      <w:r>
        <w:rPr>
          <w:rFonts w:ascii="Arial" w:hAnsi="Arial" w:cs="Arial"/>
        </w:rPr>
        <w:t xml:space="preserve"> Es una representación simplificada de un proceso, elaborado para comprender, predecir y controlar el comportamiento de dicho proceso. </w:t>
      </w:r>
    </w:p>
    <w:p w:rsidR="00507880" w:rsidRDefault="00507880" w:rsidP="00F34A20">
      <w:pPr>
        <w:spacing w:line="480" w:lineRule="auto"/>
        <w:ind w:left="1134"/>
        <w:jc w:val="both"/>
        <w:rPr>
          <w:rFonts w:ascii="Arial" w:hAnsi="Arial" w:cs="Arial"/>
        </w:rPr>
      </w:pPr>
    </w:p>
    <w:p w:rsidR="00F34A20" w:rsidRDefault="00F34A20" w:rsidP="00F34A20">
      <w:pPr>
        <w:spacing w:line="480" w:lineRule="auto"/>
        <w:ind w:left="1134"/>
        <w:jc w:val="both"/>
        <w:rPr>
          <w:rFonts w:ascii="Arial" w:hAnsi="Arial" w:cs="Arial"/>
        </w:rPr>
      </w:pPr>
      <w:r>
        <w:rPr>
          <w:rFonts w:ascii="Arial" w:hAnsi="Arial" w:cs="Arial"/>
          <w:b/>
          <w:bCs/>
          <w:i/>
          <w:iCs/>
        </w:rPr>
        <w:t>Estado</w:t>
      </w:r>
      <w:r>
        <w:rPr>
          <w:rFonts w:ascii="Arial" w:hAnsi="Arial" w:cs="Arial"/>
          <w:b/>
          <w:bCs/>
          <w:i/>
          <w:iCs/>
          <w:vertAlign w:val="superscript"/>
        </w:rPr>
        <w:t>3</w:t>
      </w:r>
      <w:r>
        <w:rPr>
          <w:rFonts w:ascii="Arial" w:hAnsi="Arial" w:cs="Arial"/>
          <w:b/>
          <w:bCs/>
          <w:i/>
          <w:iCs/>
        </w:rPr>
        <w:t>.</w:t>
      </w:r>
      <w:r>
        <w:rPr>
          <w:rFonts w:ascii="Arial" w:hAnsi="Arial" w:cs="Arial"/>
        </w:rPr>
        <w:t>- Es el conjunto de variables necesarias para describir el mismo en un instante concreto. Ejemplo: En una tienda:</w:t>
      </w:r>
    </w:p>
    <w:p w:rsidR="00F34A20" w:rsidRDefault="00F34A20" w:rsidP="004E44A4">
      <w:pPr>
        <w:pStyle w:val="Prrafodelista"/>
        <w:numPr>
          <w:ilvl w:val="0"/>
          <w:numId w:val="6"/>
        </w:numPr>
        <w:spacing w:line="480" w:lineRule="auto"/>
        <w:jc w:val="both"/>
        <w:rPr>
          <w:rFonts w:ascii="Arial" w:hAnsi="Arial" w:cs="Arial"/>
        </w:rPr>
      </w:pPr>
      <w:r>
        <w:rPr>
          <w:rFonts w:ascii="Arial" w:hAnsi="Arial" w:cs="Arial"/>
        </w:rPr>
        <w:lastRenderedPageBreak/>
        <w:t>El número de clientes en determinada sección.</w:t>
      </w:r>
    </w:p>
    <w:p w:rsidR="00F34A20" w:rsidRDefault="00F34A20" w:rsidP="004E44A4">
      <w:pPr>
        <w:pStyle w:val="Prrafodelista"/>
        <w:numPr>
          <w:ilvl w:val="0"/>
          <w:numId w:val="6"/>
        </w:numPr>
        <w:spacing w:line="480" w:lineRule="auto"/>
        <w:jc w:val="both"/>
        <w:rPr>
          <w:rFonts w:ascii="Arial" w:hAnsi="Arial" w:cs="Arial"/>
        </w:rPr>
      </w:pPr>
      <w:r>
        <w:rPr>
          <w:rFonts w:ascii="Arial" w:hAnsi="Arial" w:cs="Arial"/>
        </w:rPr>
        <w:t>El número de vendedoras desocupadas.</w:t>
      </w:r>
    </w:p>
    <w:p w:rsidR="00F34A20" w:rsidRDefault="00F34A20" w:rsidP="004E44A4">
      <w:pPr>
        <w:pStyle w:val="Prrafodelista"/>
        <w:numPr>
          <w:ilvl w:val="0"/>
          <w:numId w:val="6"/>
        </w:numPr>
        <w:spacing w:line="480" w:lineRule="auto"/>
        <w:jc w:val="both"/>
        <w:rPr>
          <w:rFonts w:ascii="Arial" w:hAnsi="Arial" w:cs="Arial"/>
        </w:rPr>
      </w:pPr>
      <w:r>
        <w:rPr>
          <w:rFonts w:ascii="Arial" w:hAnsi="Arial" w:cs="Arial"/>
        </w:rPr>
        <w:t>El tiempo de llegada de cada cliente a cada sección.</w:t>
      </w:r>
    </w:p>
    <w:p w:rsidR="00F34A20" w:rsidRPr="00C00A47" w:rsidRDefault="00F34A20" w:rsidP="00F34A20">
      <w:pPr>
        <w:spacing w:line="480" w:lineRule="auto"/>
        <w:ind w:left="1494"/>
        <w:jc w:val="both"/>
        <w:rPr>
          <w:rFonts w:ascii="Arial" w:hAnsi="Arial" w:cs="Arial"/>
        </w:rPr>
      </w:pPr>
    </w:p>
    <w:p w:rsidR="00F34A20" w:rsidRDefault="00F34A20" w:rsidP="00F34A20">
      <w:pPr>
        <w:spacing w:line="480" w:lineRule="auto"/>
        <w:ind w:left="1134"/>
        <w:jc w:val="both"/>
        <w:rPr>
          <w:rFonts w:ascii="Arial" w:hAnsi="Arial" w:cs="Arial"/>
        </w:rPr>
      </w:pPr>
      <w:r>
        <w:rPr>
          <w:rFonts w:ascii="Arial" w:hAnsi="Arial" w:cs="Arial"/>
          <w:b/>
          <w:bCs/>
          <w:i/>
          <w:iCs/>
        </w:rPr>
        <w:t>Clasificación de los modelos</w:t>
      </w:r>
      <w:r>
        <w:rPr>
          <w:rFonts w:ascii="Arial" w:hAnsi="Arial" w:cs="Arial"/>
          <w:b/>
          <w:bCs/>
          <w:i/>
          <w:iCs/>
          <w:vertAlign w:val="superscript"/>
        </w:rPr>
        <w:t>3</w:t>
      </w:r>
      <w:r>
        <w:rPr>
          <w:rFonts w:ascii="Arial" w:hAnsi="Arial" w:cs="Arial"/>
          <w:b/>
          <w:bCs/>
          <w:i/>
          <w:iCs/>
        </w:rPr>
        <w:t>.</w:t>
      </w:r>
      <w:r>
        <w:rPr>
          <w:rFonts w:ascii="Arial" w:hAnsi="Arial" w:cs="Arial"/>
        </w:rPr>
        <w:t>- Se clasifican en:</w:t>
      </w:r>
    </w:p>
    <w:p w:rsidR="00F34A20" w:rsidRDefault="00F34A20" w:rsidP="004E44A4">
      <w:pPr>
        <w:pStyle w:val="Prrafodelista"/>
        <w:numPr>
          <w:ilvl w:val="0"/>
          <w:numId w:val="7"/>
        </w:numPr>
        <w:spacing w:line="480" w:lineRule="auto"/>
        <w:jc w:val="both"/>
        <w:rPr>
          <w:rFonts w:ascii="Arial" w:hAnsi="Arial" w:cs="Arial"/>
        </w:rPr>
      </w:pPr>
      <w:r>
        <w:rPr>
          <w:rFonts w:ascii="Arial" w:hAnsi="Arial" w:cs="Arial"/>
        </w:rPr>
        <w:t xml:space="preserve">Discretos: Son aquellos en los que las variables de estado cambian instantáneamente en </w:t>
      </w:r>
      <w:r w:rsidR="00507880">
        <w:rPr>
          <w:rFonts w:ascii="Arial" w:hAnsi="Arial" w:cs="Arial"/>
        </w:rPr>
        <w:t>instantes</w:t>
      </w:r>
      <w:r>
        <w:rPr>
          <w:rFonts w:ascii="Arial" w:hAnsi="Arial" w:cs="Arial"/>
        </w:rPr>
        <w:t xml:space="preserve"> separados de tiempo. Ejemplo:</w:t>
      </w:r>
    </w:p>
    <w:p w:rsidR="00507880" w:rsidRDefault="00507880" w:rsidP="00507880">
      <w:pPr>
        <w:pStyle w:val="Prrafodelista"/>
        <w:spacing w:line="480" w:lineRule="auto"/>
        <w:ind w:left="1854"/>
        <w:jc w:val="both"/>
        <w:rPr>
          <w:rFonts w:ascii="Arial" w:hAnsi="Arial" w:cs="Arial"/>
        </w:rPr>
      </w:pPr>
    </w:p>
    <w:p w:rsidR="00F34A20" w:rsidRDefault="00F34A20" w:rsidP="004E44A4">
      <w:pPr>
        <w:pStyle w:val="Prrafodelista"/>
        <w:numPr>
          <w:ilvl w:val="0"/>
          <w:numId w:val="8"/>
        </w:numPr>
        <w:spacing w:line="480" w:lineRule="auto"/>
        <w:jc w:val="both"/>
        <w:rPr>
          <w:rFonts w:ascii="Arial" w:hAnsi="Arial" w:cs="Arial"/>
        </w:rPr>
      </w:pPr>
      <w:r>
        <w:rPr>
          <w:rFonts w:ascii="Arial" w:hAnsi="Arial" w:cs="Arial"/>
        </w:rPr>
        <w:t>Número de clientes en la sección Calzado.</w:t>
      </w:r>
    </w:p>
    <w:p w:rsidR="000F6088" w:rsidRDefault="000F6088" w:rsidP="000F6088">
      <w:pPr>
        <w:pStyle w:val="Prrafodelista"/>
        <w:numPr>
          <w:ilvl w:val="0"/>
          <w:numId w:val="8"/>
        </w:numPr>
        <w:spacing w:line="480" w:lineRule="auto"/>
        <w:jc w:val="both"/>
        <w:rPr>
          <w:rFonts w:ascii="Arial" w:hAnsi="Arial" w:cs="Arial"/>
        </w:rPr>
      </w:pPr>
      <w:r>
        <w:rPr>
          <w:rFonts w:ascii="Arial" w:hAnsi="Arial" w:cs="Arial"/>
        </w:rPr>
        <w:t>Movimiento individual de los clientes en cola esperando a ser atendidos.</w:t>
      </w:r>
    </w:p>
    <w:p w:rsidR="00F34A20" w:rsidRPr="00C00A47" w:rsidRDefault="00F34A20" w:rsidP="00F34A20">
      <w:pPr>
        <w:spacing w:line="480" w:lineRule="auto"/>
        <w:ind w:left="2214"/>
        <w:jc w:val="both"/>
        <w:rPr>
          <w:rFonts w:ascii="Arial" w:hAnsi="Arial" w:cs="Arial"/>
        </w:rPr>
      </w:pPr>
    </w:p>
    <w:p w:rsidR="00F34A20" w:rsidRDefault="00F34A20" w:rsidP="004E44A4">
      <w:pPr>
        <w:pStyle w:val="Prrafodelista"/>
        <w:numPr>
          <w:ilvl w:val="0"/>
          <w:numId w:val="7"/>
        </w:numPr>
        <w:spacing w:line="480" w:lineRule="auto"/>
        <w:jc w:val="both"/>
        <w:rPr>
          <w:rFonts w:ascii="Arial" w:hAnsi="Arial" w:cs="Arial"/>
        </w:rPr>
      </w:pPr>
      <w:r>
        <w:rPr>
          <w:rFonts w:ascii="Arial" w:hAnsi="Arial" w:cs="Arial"/>
        </w:rPr>
        <w:t>Continuos: Son aquellos en los que las variables de estado cambian de forma continua con el paso del tiempo. Ejemplo:</w:t>
      </w:r>
    </w:p>
    <w:p w:rsidR="00F34A20" w:rsidRDefault="00F34A20" w:rsidP="004E44A4">
      <w:pPr>
        <w:pStyle w:val="Prrafodelista"/>
        <w:numPr>
          <w:ilvl w:val="0"/>
          <w:numId w:val="8"/>
        </w:numPr>
        <w:spacing w:line="480" w:lineRule="auto"/>
        <w:jc w:val="both"/>
        <w:rPr>
          <w:rFonts w:ascii="Arial" w:hAnsi="Arial" w:cs="Arial"/>
        </w:rPr>
      </w:pPr>
      <w:r>
        <w:rPr>
          <w:rFonts w:ascii="Arial" w:hAnsi="Arial" w:cs="Arial"/>
        </w:rPr>
        <w:t>Cantidad de tiempo transcurrido hasta que arriben tres clientes a la vez.</w:t>
      </w:r>
    </w:p>
    <w:p w:rsidR="000F6088" w:rsidRDefault="000F6088" w:rsidP="000F6088">
      <w:pPr>
        <w:pStyle w:val="Prrafodelista"/>
        <w:numPr>
          <w:ilvl w:val="0"/>
          <w:numId w:val="8"/>
        </w:numPr>
        <w:spacing w:line="480" w:lineRule="auto"/>
        <w:jc w:val="both"/>
        <w:rPr>
          <w:rFonts w:ascii="Arial" w:hAnsi="Arial" w:cs="Arial"/>
        </w:rPr>
      </w:pPr>
      <w:r>
        <w:rPr>
          <w:rFonts w:ascii="Arial" w:hAnsi="Arial" w:cs="Arial"/>
        </w:rPr>
        <w:t>Comportamiento global del tráfico de clientes ingresando a cola en una determinada caja.</w:t>
      </w:r>
    </w:p>
    <w:p w:rsidR="00507880" w:rsidRDefault="00507880" w:rsidP="00507880">
      <w:pPr>
        <w:pStyle w:val="Prrafodelista"/>
        <w:spacing w:line="480" w:lineRule="auto"/>
        <w:ind w:left="2574"/>
        <w:jc w:val="both"/>
        <w:rPr>
          <w:rFonts w:ascii="Arial" w:hAnsi="Arial" w:cs="Arial"/>
        </w:rPr>
      </w:pPr>
    </w:p>
    <w:p w:rsidR="00F34A20" w:rsidRDefault="00F34A20" w:rsidP="00F34A20">
      <w:pPr>
        <w:spacing w:line="480" w:lineRule="auto"/>
        <w:ind w:left="1134"/>
        <w:jc w:val="both"/>
        <w:rPr>
          <w:rFonts w:ascii="Arial" w:hAnsi="Arial" w:cs="Arial"/>
        </w:rPr>
      </w:pPr>
      <w:r>
        <w:rPr>
          <w:rFonts w:ascii="Arial" w:hAnsi="Arial" w:cs="Arial"/>
          <w:b/>
          <w:bCs/>
          <w:i/>
          <w:iCs/>
        </w:rPr>
        <w:lastRenderedPageBreak/>
        <w:t>Simulación</w:t>
      </w:r>
      <w:r w:rsidR="00780560" w:rsidRPr="00780560">
        <w:rPr>
          <w:rStyle w:val="Refdenotaalpie"/>
          <w:rFonts w:ascii="Arial" w:hAnsi="Arial" w:cs="Arial"/>
          <w:b/>
          <w:bCs/>
          <w:i/>
          <w:iCs/>
          <w:color w:val="FFFFFF" w:themeColor="background1"/>
        </w:rPr>
        <w:footnoteReference w:id="5"/>
      </w:r>
      <w:r w:rsidR="00780560" w:rsidRPr="00780560">
        <w:rPr>
          <w:rFonts w:ascii="Arial" w:hAnsi="Arial" w:cs="Arial"/>
          <w:b/>
          <w:bCs/>
          <w:i/>
          <w:iCs/>
          <w:vertAlign w:val="superscript"/>
        </w:rPr>
        <w:t>3</w:t>
      </w:r>
      <w:r>
        <w:rPr>
          <w:rFonts w:ascii="Arial" w:hAnsi="Arial" w:cs="Arial"/>
          <w:b/>
          <w:bCs/>
          <w:i/>
          <w:iCs/>
        </w:rPr>
        <w:t>.</w:t>
      </w:r>
      <w:r>
        <w:rPr>
          <w:rFonts w:ascii="Arial" w:hAnsi="Arial" w:cs="Arial"/>
        </w:rPr>
        <w:t>- Es una técnica experimental de resolución de problemas de manera rápida e iterativa. Es conveniente usarla cuando:</w:t>
      </w:r>
    </w:p>
    <w:p w:rsidR="00F34A20" w:rsidRDefault="00F34A20" w:rsidP="004E44A4">
      <w:pPr>
        <w:pStyle w:val="Prrafodelista"/>
        <w:numPr>
          <w:ilvl w:val="0"/>
          <w:numId w:val="7"/>
        </w:numPr>
        <w:spacing w:line="480" w:lineRule="auto"/>
        <w:jc w:val="both"/>
        <w:rPr>
          <w:rFonts w:ascii="Arial" w:hAnsi="Arial" w:cs="Arial"/>
        </w:rPr>
      </w:pPr>
      <w:r>
        <w:rPr>
          <w:rFonts w:ascii="Arial" w:hAnsi="Arial" w:cs="Arial"/>
        </w:rPr>
        <w:t>No exista un sistema real, sea costoso o imposible de construir.</w:t>
      </w:r>
    </w:p>
    <w:p w:rsidR="00F34A20" w:rsidRDefault="00F34A20" w:rsidP="004E44A4">
      <w:pPr>
        <w:pStyle w:val="Prrafodelista"/>
        <w:numPr>
          <w:ilvl w:val="0"/>
          <w:numId w:val="7"/>
        </w:numPr>
        <w:spacing w:line="480" w:lineRule="auto"/>
        <w:jc w:val="both"/>
        <w:rPr>
          <w:rFonts w:ascii="Arial" w:hAnsi="Arial" w:cs="Arial"/>
        </w:rPr>
      </w:pPr>
      <w:r>
        <w:rPr>
          <w:rFonts w:ascii="Arial" w:hAnsi="Arial" w:cs="Arial"/>
        </w:rPr>
        <w:t>Existe la necesidad de estudiar el pasado, presente y futuro de un proceso en tiempo real.</w:t>
      </w:r>
    </w:p>
    <w:p w:rsidR="00F34A20" w:rsidRDefault="00F34A20" w:rsidP="004E44A4">
      <w:pPr>
        <w:pStyle w:val="Prrafodelista"/>
        <w:numPr>
          <w:ilvl w:val="0"/>
          <w:numId w:val="7"/>
        </w:numPr>
        <w:spacing w:line="480" w:lineRule="auto"/>
        <w:jc w:val="both"/>
        <w:rPr>
          <w:rFonts w:ascii="Arial" w:hAnsi="Arial" w:cs="Arial"/>
        </w:rPr>
      </w:pPr>
      <w:r>
        <w:rPr>
          <w:rFonts w:ascii="Arial" w:hAnsi="Arial" w:cs="Arial"/>
        </w:rPr>
        <w:t>Cuando sea posible validar los modelos y sus soluciones de una forma satisfactoria.</w:t>
      </w:r>
    </w:p>
    <w:p w:rsidR="00F34A20" w:rsidRDefault="00F34A20" w:rsidP="004E44A4">
      <w:pPr>
        <w:pStyle w:val="Prrafodelista"/>
        <w:numPr>
          <w:ilvl w:val="0"/>
          <w:numId w:val="7"/>
        </w:numPr>
        <w:spacing w:line="480" w:lineRule="auto"/>
        <w:jc w:val="both"/>
        <w:rPr>
          <w:rFonts w:ascii="Arial" w:hAnsi="Arial" w:cs="Arial"/>
        </w:rPr>
      </w:pPr>
      <w:r>
        <w:rPr>
          <w:rFonts w:ascii="Arial" w:hAnsi="Arial" w:cs="Arial"/>
        </w:rPr>
        <w:t>Cuando la precisión esperada por la simulación sea consistente con los requisitos de un problema concreto.</w:t>
      </w:r>
    </w:p>
    <w:p w:rsidR="00F34A20" w:rsidRPr="00C00A47" w:rsidRDefault="00F34A20" w:rsidP="00F34A20">
      <w:pPr>
        <w:spacing w:line="480" w:lineRule="auto"/>
        <w:ind w:left="1494"/>
        <w:jc w:val="both"/>
        <w:rPr>
          <w:rFonts w:ascii="Arial" w:hAnsi="Arial" w:cs="Arial"/>
        </w:rPr>
      </w:pPr>
    </w:p>
    <w:p w:rsidR="00F34A20" w:rsidRDefault="00F34A20" w:rsidP="00F34A20">
      <w:pPr>
        <w:spacing w:line="480" w:lineRule="auto"/>
        <w:ind w:left="1134"/>
        <w:jc w:val="both"/>
        <w:rPr>
          <w:rFonts w:ascii="Arial" w:hAnsi="Arial" w:cs="Arial"/>
        </w:rPr>
      </w:pPr>
      <w:r>
        <w:rPr>
          <w:rFonts w:ascii="Arial" w:hAnsi="Arial" w:cs="Arial"/>
          <w:b/>
          <w:bCs/>
          <w:i/>
          <w:iCs/>
        </w:rPr>
        <w:t>Modelado</w:t>
      </w:r>
      <w:r>
        <w:rPr>
          <w:rFonts w:ascii="Arial" w:hAnsi="Arial" w:cs="Arial"/>
          <w:b/>
          <w:bCs/>
          <w:i/>
          <w:iCs/>
          <w:vertAlign w:val="superscript"/>
        </w:rPr>
        <w:t>3</w:t>
      </w:r>
      <w:r>
        <w:rPr>
          <w:rFonts w:ascii="Arial" w:hAnsi="Arial" w:cs="Arial"/>
          <w:b/>
          <w:bCs/>
          <w:i/>
          <w:iCs/>
        </w:rPr>
        <w:t>.</w:t>
      </w:r>
      <w:r>
        <w:rPr>
          <w:rFonts w:ascii="Arial" w:hAnsi="Arial" w:cs="Arial"/>
        </w:rPr>
        <w:t>- Es el proceso de establecer relaciones entre entidades importantes de un sistema. Los modelos se denotan en términos de objetivos, criterios de desempeño, y restricciones. Cabe aclarar que en simulación se suele simular respecto al peor de los escenarios.</w:t>
      </w:r>
    </w:p>
    <w:p w:rsidR="00F34A20" w:rsidRDefault="00F34A20" w:rsidP="00F34A20">
      <w:pPr>
        <w:spacing w:line="480" w:lineRule="auto"/>
        <w:ind w:left="1134"/>
        <w:jc w:val="both"/>
        <w:rPr>
          <w:rFonts w:ascii="Arial" w:hAnsi="Arial" w:cs="Arial"/>
        </w:rPr>
      </w:pPr>
    </w:p>
    <w:p w:rsidR="00F34A20" w:rsidRDefault="00F34A20" w:rsidP="00F34A20">
      <w:pPr>
        <w:spacing w:line="480" w:lineRule="auto"/>
        <w:ind w:left="1134"/>
        <w:jc w:val="both"/>
        <w:rPr>
          <w:rFonts w:ascii="Arial" w:hAnsi="Arial" w:cs="Arial"/>
        </w:rPr>
      </w:pPr>
      <w:r>
        <w:rPr>
          <w:rFonts w:ascii="Arial" w:hAnsi="Arial" w:cs="Arial"/>
          <w:b/>
          <w:bCs/>
          <w:i/>
          <w:iCs/>
        </w:rPr>
        <w:t>Análisis del sistema</w:t>
      </w:r>
      <w:r w:rsidR="001D3961">
        <w:rPr>
          <w:rStyle w:val="Refdenotaalpie"/>
          <w:rFonts w:ascii="Arial" w:hAnsi="Arial" w:cs="Arial"/>
          <w:b/>
          <w:bCs/>
          <w:i/>
          <w:iCs/>
        </w:rPr>
        <w:footnoteReference w:customMarkFollows="1" w:id="6"/>
        <w:t>3</w:t>
      </w:r>
      <w:r>
        <w:rPr>
          <w:rFonts w:ascii="Arial" w:hAnsi="Arial" w:cs="Arial"/>
          <w:b/>
          <w:bCs/>
          <w:i/>
          <w:iCs/>
        </w:rPr>
        <w:t>.</w:t>
      </w:r>
      <w:r>
        <w:rPr>
          <w:rFonts w:ascii="Arial" w:hAnsi="Arial" w:cs="Arial"/>
        </w:rPr>
        <w:t xml:space="preserve">- Consiste en seleccionar las entidades del problema, sus atributos (parámetros y variables), el entorno del proceso y sus limitaciones. Existen vías para el análisis: como el </w:t>
      </w:r>
      <w:r>
        <w:rPr>
          <w:rFonts w:ascii="Arial" w:hAnsi="Arial" w:cs="Arial"/>
        </w:rPr>
        <w:lastRenderedPageBreak/>
        <w:t>sistema existe se usará los datos históricos, se hará uso de las características del sistema y se recurrirá a técnicas estadísticas para el análisis y predicción.</w:t>
      </w:r>
    </w:p>
    <w:p w:rsidR="002B79A0" w:rsidRDefault="002B79A0" w:rsidP="00F34A20">
      <w:pPr>
        <w:spacing w:line="480" w:lineRule="auto"/>
        <w:ind w:left="1134"/>
        <w:jc w:val="both"/>
        <w:rPr>
          <w:rFonts w:ascii="Arial" w:hAnsi="Arial" w:cs="Arial"/>
        </w:rPr>
      </w:pPr>
    </w:p>
    <w:p w:rsidR="00F34A20" w:rsidRPr="00F443D8" w:rsidRDefault="00F34A20" w:rsidP="00804EBD">
      <w:pPr>
        <w:pStyle w:val="Tabla"/>
        <w:rPr>
          <w:i/>
        </w:rPr>
      </w:pPr>
      <w:bookmarkStart w:id="41" w:name="_Toc355556747"/>
      <w:r w:rsidRPr="00F443D8">
        <w:t>TABLA I</w:t>
      </w:r>
      <w:r>
        <w:t>.- ENTIDADES Y ATRIBUTOS</w:t>
      </w:r>
      <w:bookmarkEnd w:id="41"/>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5"/>
        <w:gridCol w:w="3716"/>
      </w:tblGrid>
      <w:tr w:rsidR="00F34A20" w:rsidTr="0058442E">
        <w:tc>
          <w:tcPr>
            <w:tcW w:w="3535" w:type="dxa"/>
          </w:tcPr>
          <w:p w:rsidR="00F34A20" w:rsidRPr="00F443D8" w:rsidRDefault="00F34A20" w:rsidP="001D3961">
            <w:pPr>
              <w:spacing w:line="360" w:lineRule="auto"/>
              <w:jc w:val="center"/>
              <w:rPr>
                <w:rFonts w:ascii="Arial" w:hAnsi="Arial" w:cs="Arial"/>
                <w:b/>
              </w:rPr>
            </w:pPr>
            <w:r w:rsidRPr="00F443D8">
              <w:rPr>
                <w:rFonts w:ascii="Arial" w:hAnsi="Arial" w:cs="Arial"/>
                <w:b/>
              </w:rPr>
              <w:t>Entidades</w:t>
            </w:r>
          </w:p>
        </w:tc>
        <w:tc>
          <w:tcPr>
            <w:tcW w:w="3716" w:type="dxa"/>
          </w:tcPr>
          <w:p w:rsidR="00F34A20" w:rsidRPr="00F443D8" w:rsidRDefault="00F34A20" w:rsidP="001D3961">
            <w:pPr>
              <w:spacing w:line="360" w:lineRule="auto"/>
              <w:jc w:val="center"/>
              <w:rPr>
                <w:rFonts w:ascii="Arial" w:hAnsi="Arial" w:cs="Arial"/>
                <w:b/>
              </w:rPr>
            </w:pPr>
            <w:r w:rsidRPr="00F443D8">
              <w:rPr>
                <w:rFonts w:ascii="Arial" w:hAnsi="Arial" w:cs="Arial"/>
                <w:b/>
              </w:rPr>
              <w:t>Atributos</w:t>
            </w:r>
          </w:p>
        </w:tc>
      </w:tr>
      <w:tr w:rsidR="00F34A20" w:rsidTr="0058442E">
        <w:tc>
          <w:tcPr>
            <w:tcW w:w="3535" w:type="dxa"/>
          </w:tcPr>
          <w:p w:rsidR="00F34A20" w:rsidRDefault="00F34A20" w:rsidP="001D3961">
            <w:pPr>
              <w:spacing w:line="360" w:lineRule="auto"/>
              <w:jc w:val="center"/>
              <w:rPr>
                <w:rFonts w:ascii="Arial" w:hAnsi="Arial" w:cs="Arial"/>
              </w:rPr>
            </w:pPr>
            <w:r>
              <w:rPr>
                <w:rFonts w:ascii="Arial" w:hAnsi="Arial" w:cs="Arial"/>
              </w:rPr>
              <w:t>Empleados</w:t>
            </w:r>
          </w:p>
        </w:tc>
        <w:tc>
          <w:tcPr>
            <w:tcW w:w="3716" w:type="dxa"/>
          </w:tcPr>
          <w:p w:rsidR="00F34A20" w:rsidRDefault="00F34A20" w:rsidP="001D3961">
            <w:pPr>
              <w:spacing w:line="360" w:lineRule="auto"/>
              <w:jc w:val="center"/>
              <w:rPr>
                <w:rFonts w:ascii="Arial" w:hAnsi="Arial" w:cs="Arial"/>
              </w:rPr>
            </w:pPr>
            <w:r>
              <w:rPr>
                <w:rFonts w:ascii="Arial" w:hAnsi="Arial" w:cs="Arial"/>
              </w:rPr>
              <w:t>Hombres, mujeres, salarios, productividad.</w:t>
            </w:r>
          </w:p>
        </w:tc>
      </w:tr>
      <w:tr w:rsidR="00F34A20" w:rsidTr="0058442E">
        <w:tc>
          <w:tcPr>
            <w:tcW w:w="3535" w:type="dxa"/>
          </w:tcPr>
          <w:p w:rsidR="00F34A20" w:rsidRDefault="00F34A20" w:rsidP="001D3961">
            <w:pPr>
              <w:spacing w:line="360" w:lineRule="auto"/>
              <w:jc w:val="center"/>
              <w:rPr>
                <w:rFonts w:ascii="Arial" w:hAnsi="Arial" w:cs="Arial"/>
              </w:rPr>
            </w:pPr>
            <w:r>
              <w:rPr>
                <w:rFonts w:ascii="Arial" w:hAnsi="Arial" w:cs="Arial"/>
              </w:rPr>
              <w:t>Tiempo</w:t>
            </w:r>
          </w:p>
        </w:tc>
        <w:tc>
          <w:tcPr>
            <w:tcW w:w="3716" w:type="dxa"/>
          </w:tcPr>
          <w:p w:rsidR="00F34A20" w:rsidRDefault="00F34A20" w:rsidP="001D3961">
            <w:pPr>
              <w:spacing w:line="360" w:lineRule="auto"/>
              <w:jc w:val="center"/>
              <w:rPr>
                <w:rFonts w:ascii="Arial" w:hAnsi="Arial" w:cs="Arial"/>
              </w:rPr>
            </w:pPr>
            <w:r>
              <w:rPr>
                <w:rFonts w:ascii="Arial" w:hAnsi="Arial" w:cs="Arial"/>
              </w:rPr>
              <w:t>Días, horas pico, tiempo de espera.</w:t>
            </w:r>
          </w:p>
        </w:tc>
      </w:tr>
      <w:tr w:rsidR="00F34A20" w:rsidTr="0058442E">
        <w:tc>
          <w:tcPr>
            <w:tcW w:w="3535" w:type="dxa"/>
          </w:tcPr>
          <w:p w:rsidR="00F34A20" w:rsidRDefault="00F34A20" w:rsidP="001D3961">
            <w:pPr>
              <w:spacing w:line="360" w:lineRule="auto"/>
              <w:jc w:val="center"/>
              <w:rPr>
                <w:rFonts w:ascii="Arial" w:hAnsi="Arial" w:cs="Arial"/>
              </w:rPr>
            </w:pPr>
            <w:r>
              <w:rPr>
                <w:rFonts w:ascii="Arial" w:hAnsi="Arial" w:cs="Arial"/>
              </w:rPr>
              <w:t>Maquinarias</w:t>
            </w:r>
          </w:p>
        </w:tc>
        <w:tc>
          <w:tcPr>
            <w:tcW w:w="3716" w:type="dxa"/>
          </w:tcPr>
          <w:p w:rsidR="00F34A20" w:rsidRDefault="00F34A20" w:rsidP="001D3961">
            <w:pPr>
              <w:spacing w:line="360" w:lineRule="auto"/>
              <w:jc w:val="center"/>
              <w:rPr>
                <w:rFonts w:ascii="Arial" w:hAnsi="Arial" w:cs="Arial"/>
              </w:rPr>
            </w:pPr>
            <w:r>
              <w:rPr>
                <w:rFonts w:ascii="Arial" w:hAnsi="Arial" w:cs="Arial"/>
              </w:rPr>
              <w:t>Tipo, costo, velocidad, costos de mantenimiento.</w:t>
            </w:r>
          </w:p>
        </w:tc>
      </w:tr>
    </w:tbl>
    <w:p w:rsidR="00F34A20" w:rsidRDefault="00F34A20" w:rsidP="00F34A20">
      <w:pPr>
        <w:jc w:val="both"/>
        <w:rPr>
          <w:rFonts w:ascii="Arial" w:hAnsi="Arial" w:cs="Arial"/>
          <w:i/>
          <w:iCs/>
        </w:rPr>
      </w:pPr>
      <w:r>
        <w:rPr>
          <w:rFonts w:ascii="Arial" w:hAnsi="Arial" w:cs="Arial"/>
          <w:i/>
          <w:iCs/>
        </w:rPr>
        <w:t xml:space="preserve">              </w:t>
      </w:r>
      <w:r w:rsidR="002B79A0">
        <w:rPr>
          <w:rFonts w:ascii="Arial" w:hAnsi="Arial" w:cs="Arial"/>
          <w:i/>
          <w:iCs/>
        </w:rPr>
        <w:t xml:space="preserve">  </w:t>
      </w:r>
      <w:r w:rsidR="00254AC1">
        <w:rPr>
          <w:rFonts w:ascii="Arial" w:hAnsi="Arial" w:cs="Arial"/>
          <w:i/>
          <w:iCs/>
        </w:rPr>
        <w:t xml:space="preserve"> Elaborado por Shigla, G.; Pacheco, E.</w:t>
      </w:r>
    </w:p>
    <w:p w:rsidR="00F34A20" w:rsidRPr="00F00F4B" w:rsidRDefault="00F34A20" w:rsidP="00F34A20">
      <w:pPr>
        <w:spacing w:line="480" w:lineRule="auto"/>
        <w:ind w:left="1134"/>
        <w:jc w:val="both"/>
        <w:rPr>
          <w:rFonts w:ascii="Arial" w:hAnsi="Arial" w:cs="Arial"/>
        </w:rPr>
      </w:pPr>
      <w:r>
        <w:rPr>
          <w:rFonts w:ascii="Arial" w:hAnsi="Arial" w:cs="Arial"/>
        </w:rPr>
        <w:t xml:space="preserve"> </w:t>
      </w:r>
    </w:p>
    <w:p w:rsidR="00F34A20" w:rsidRDefault="00F34A20" w:rsidP="00F34A20">
      <w:pPr>
        <w:spacing w:line="480" w:lineRule="auto"/>
        <w:ind w:left="1134"/>
        <w:jc w:val="both"/>
        <w:rPr>
          <w:rFonts w:ascii="Arial" w:hAnsi="Arial" w:cs="Arial"/>
        </w:rPr>
      </w:pPr>
      <w:r>
        <w:rPr>
          <w:rFonts w:ascii="Arial" w:hAnsi="Arial" w:cs="Arial"/>
          <w:b/>
          <w:bCs/>
          <w:i/>
          <w:iCs/>
        </w:rPr>
        <w:t>Validación</w:t>
      </w:r>
      <w:r>
        <w:rPr>
          <w:rFonts w:ascii="Arial" w:hAnsi="Arial" w:cs="Arial"/>
          <w:b/>
          <w:bCs/>
          <w:i/>
          <w:iCs/>
          <w:vertAlign w:val="superscript"/>
        </w:rPr>
        <w:t>3</w:t>
      </w:r>
      <w:r>
        <w:rPr>
          <w:rFonts w:ascii="Arial" w:hAnsi="Arial" w:cs="Arial"/>
          <w:b/>
          <w:bCs/>
          <w:i/>
          <w:iCs/>
        </w:rPr>
        <w:t>.</w:t>
      </w:r>
      <w:r>
        <w:rPr>
          <w:rFonts w:ascii="Arial" w:hAnsi="Arial" w:cs="Arial"/>
        </w:rPr>
        <w:t>- Es el proceso que confirma que el modelo es una representación adecuada del proceso original y es capaz de imitar su comportamiento de una forma razonablemente precisa en el dominio previsto para sus aplicaciones.</w:t>
      </w:r>
    </w:p>
    <w:p w:rsidR="00F34A20" w:rsidRDefault="00F34A20" w:rsidP="00F34A20">
      <w:pPr>
        <w:spacing w:line="480" w:lineRule="auto"/>
        <w:ind w:left="1134"/>
        <w:jc w:val="both"/>
        <w:rPr>
          <w:rFonts w:ascii="Arial" w:hAnsi="Arial" w:cs="Arial"/>
        </w:rPr>
      </w:pPr>
    </w:p>
    <w:p w:rsidR="00F34A20" w:rsidRDefault="00F34A20" w:rsidP="00F34A20">
      <w:pPr>
        <w:spacing w:line="480" w:lineRule="auto"/>
        <w:ind w:left="1134"/>
        <w:jc w:val="both"/>
        <w:rPr>
          <w:rFonts w:ascii="Arial" w:hAnsi="Arial" w:cs="Arial"/>
        </w:rPr>
      </w:pPr>
      <w:r>
        <w:rPr>
          <w:rFonts w:ascii="Arial" w:hAnsi="Arial" w:cs="Arial"/>
          <w:b/>
          <w:bCs/>
          <w:i/>
          <w:iCs/>
        </w:rPr>
        <w:t>Verificación</w:t>
      </w:r>
      <w:r w:rsidR="001D3961">
        <w:rPr>
          <w:rStyle w:val="Refdenotaalpie"/>
          <w:rFonts w:ascii="Arial" w:hAnsi="Arial" w:cs="Arial"/>
          <w:b/>
          <w:bCs/>
          <w:i/>
          <w:iCs/>
        </w:rPr>
        <w:footnoteReference w:customMarkFollows="1" w:id="7"/>
        <w:t>3</w:t>
      </w:r>
      <w:r>
        <w:rPr>
          <w:rFonts w:ascii="Arial" w:hAnsi="Arial" w:cs="Arial"/>
          <w:b/>
          <w:bCs/>
          <w:i/>
          <w:iCs/>
        </w:rPr>
        <w:t>.</w:t>
      </w:r>
      <w:r>
        <w:rPr>
          <w:rFonts w:ascii="Arial" w:hAnsi="Arial" w:cs="Arial"/>
        </w:rPr>
        <w:t>- Es el procedimiento para asegurar la consistencia de la estructura del modelo con respecto a las especificaciones del mismo, es decir, para confirmar que el modelo es una representación fidedigna del modelo definido.</w:t>
      </w:r>
    </w:p>
    <w:p w:rsidR="00F34A20" w:rsidRDefault="00F34A20" w:rsidP="00F34A20">
      <w:pPr>
        <w:spacing w:line="480" w:lineRule="auto"/>
        <w:ind w:left="1134"/>
        <w:jc w:val="both"/>
        <w:rPr>
          <w:rFonts w:ascii="Arial" w:hAnsi="Arial" w:cs="Arial"/>
        </w:rPr>
      </w:pPr>
    </w:p>
    <w:p w:rsidR="00F34A20" w:rsidRDefault="00F34A20" w:rsidP="00F34A20">
      <w:pPr>
        <w:spacing w:line="480" w:lineRule="auto"/>
        <w:ind w:left="1134"/>
        <w:jc w:val="both"/>
        <w:rPr>
          <w:rFonts w:ascii="Arial" w:hAnsi="Arial" w:cs="Arial"/>
        </w:rPr>
      </w:pPr>
      <w:r>
        <w:rPr>
          <w:rFonts w:ascii="Arial" w:hAnsi="Arial" w:cs="Arial"/>
          <w:b/>
          <w:bCs/>
          <w:i/>
          <w:iCs/>
        </w:rPr>
        <w:lastRenderedPageBreak/>
        <w:t>Implementación</w:t>
      </w:r>
      <w:r w:rsidR="001D3961">
        <w:rPr>
          <w:rStyle w:val="Refdenotaalpie"/>
          <w:rFonts w:ascii="Arial" w:hAnsi="Arial" w:cs="Arial"/>
          <w:b/>
          <w:bCs/>
          <w:i/>
          <w:iCs/>
        </w:rPr>
        <w:footnoteReference w:customMarkFollows="1" w:id="8"/>
        <w:t>3</w:t>
      </w:r>
      <w:r>
        <w:rPr>
          <w:rFonts w:ascii="Arial" w:hAnsi="Arial" w:cs="Arial"/>
          <w:b/>
          <w:bCs/>
          <w:i/>
          <w:iCs/>
        </w:rPr>
        <w:t>.</w:t>
      </w:r>
      <w:r>
        <w:rPr>
          <w:rFonts w:ascii="Arial" w:hAnsi="Arial" w:cs="Arial"/>
        </w:rPr>
        <w:t>- Un modelo validado y verificado está disponible para su implementación y puede usarse para la predicción, control o explicación de un proceso.</w:t>
      </w:r>
    </w:p>
    <w:p w:rsidR="00F34A20" w:rsidRDefault="00F34A20" w:rsidP="00F34A20">
      <w:pPr>
        <w:spacing w:line="480" w:lineRule="auto"/>
        <w:ind w:left="1134"/>
        <w:jc w:val="both"/>
        <w:rPr>
          <w:rFonts w:ascii="Arial" w:hAnsi="Arial" w:cs="Arial"/>
        </w:rPr>
      </w:pPr>
    </w:p>
    <w:p w:rsidR="00F34A20" w:rsidRDefault="00F34A20" w:rsidP="00F34A20">
      <w:pPr>
        <w:spacing w:line="480" w:lineRule="auto"/>
        <w:ind w:left="1134"/>
        <w:jc w:val="both"/>
        <w:rPr>
          <w:rFonts w:ascii="Arial" w:hAnsi="Arial" w:cs="Arial"/>
        </w:rPr>
      </w:pPr>
      <w:r>
        <w:rPr>
          <w:rFonts w:ascii="Arial" w:hAnsi="Arial" w:cs="Arial"/>
          <w:b/>
          <w:bCs/>
          <w:i/>
          <w:iCs/>
        </w:rPr>
        <w:t>Documentación</w:t>
      </w:r>
      <w:r>
        <w:rPr>
          <w:rFonts w:ascii="Arial" w:hAnsi="Arial" w:cs="Arial"/>
          <w:b/>
          <w:bCs/>
          <w:i/>
          <w:iCs/>
          <w:vertAlign w:val="superscript"/>
        </w:rPr>
        <w:t>3</w:t>
      </w:r>
      <w:r>
        <w:rPr>
          <w:rFonts w:ascii="Arial" w:hAnsi="Arial" w:cs="Arial"/>
          <w:b/>
          <w:bCs/>
          <w:i/>
          <w:iCs/>
        </w:rPr>
        <w:t>.</w:t>
      </w:r>
      <w:r>
        <w:rPr>
          <w:rFonts w:ascii="Arial" w:hAnsi="Arial" w:cs="Arial"/>
        </w:rPr>
        <w:t>- La documentación debe formar parte de la totalidad de la simulación. Sin documentación, un modelo prácticamente carece de utilidad. Se debe documentar el modelo, hipótesis, métodos matemáticos y computacionales empleados y sus justificaciones, costos, recomendaciones futuras, etc.</w:t>
      </w:r>
    </w:p>
    <w:p w:rsidR="00F34A20" w:rsidRDefault="00F34A20" w:rsidP="00F34A20">
      <w:pPr>
        <w:spacing w:line="480" w:lineRule="auto"/>
        <w:ind w:left="1134"/>
        <w:jc w:val="both"/>
        <w:rPr>
          <w:rFonts w:ascii="Arial" w:hAnsi="Arial" w:cs="Arial"/>
        </w:rPr>
      </w:pPr>
    </w:p>
    <w:p w:rsidR="00F34A20" w:rsidRDefault="00F34A20" w:rsidP="00F34A20">
      <w:pPr>
        <w:spacing w:line="480" w:lineRule="auto"/>
        <w:ind w:left="1134"/>
        <w:jc w:val="both"/>
        <w:rPr>
          <w:rFonts w:ascii="Arial" w:hAnsi="Arial" w:cs="Arial"/>
        </w:rPr>
      </w:pPr>
      <w:r>
        <w:rPr>
          <w:rFonts w:ascii="Arial" w:hAnsi="Arial" w:cs="Arial"/>
          <w:b/>
          <w:bCs/>
          <w:i/>
          <w:iCs/>
        </w:rPr>
        <w:t>Modelos estáticos</w:t>
      </w:r>
      <w:r>
        <w:rPr>
          <w:rFonts w:ascii="Arial" w:hAnsi="Arial" w:cs="Arial"/>
          <w:b/>
          <w:bCs/>
          <w:i/>
          <w:iCs/>
          <w:vertAlign w:val="superscript"/>
        </w:rPr>
        <w:t>3</w:t>
      </w:r>
      <w:r>
        <w:rPr>
          <w:rFonts w:ascii="Arial" w:hAnsi="Arial" w:cs="Arial"/>
          <w:b/>
          <w:bCs/>
          <w:i/>
          <w:iCs/>
        </w:rPr>
        <w:t>.</w:t>
      </w:r>
      <w:r>
        <w:rPr>
          <w:rFonts w:ascii="Arial" w:hAnsi="Arial" w:cs="Arial"/>
        </w:rPr>
        <w:t xml:space="preserve">- Representan el proceso en un instante determinado. El tiempo no juega papel alguno. </w:t>
      </w:r>
    </w:p>
    <w:p w:rsidR="00F34A20" w:rsidRDefault="00F34A20" w:rsidP="00F34A20">
      <w:pPr>
        <w:spacing w:line="480" w:lineRule="auto"/>
        <w:ind w:left="1134"/>
        <w:jc w:val="both"/>
        <w:rPr>
          <w:rFonts w:ascii="Arial" w:hAnsi="Arial" w:cs="Arial"/>
        </w:rPr>
      </w:pPr>
    </w:p>
    <w:p w:rsidR="00F34A20" w:rsidRDefault="00F34A20" w:rsidP="00F34A20">
      <w:pPr>
        <w:spacing w:line="480" w:lineRule="auto"/>
        <w:ind w:left="1134"/>
        <w:jc w:val="both"/>
        <w:rPr>
          <w:rFonts w:ascii="Arial" w:hAnsi="Arial" w:cs="Arial"/>
        </w:rPr>
      </w:pPr>
      <w:r>
        <w:rPr>
          <w:rFonts w:ascii="Arial" w:hAnsi="Arial" w:cs="Arial"/>
          <w:b/>
          <w:bCs/>
          <w:i/>
          <w:iCs/>
        </w:rPr>
        <w:t>Modelos dinámicos</w:t>
      </w:r>
      <w:r>
        <w:rPr>
          <w:rFonts w:ascii="Arial" w:hAnsi="Arial" w:cs="Arial"/>
          <w:b/>
          <w:bCs/>
          <w:i/>
          <w:iCs/>
          <w:vertAlign w:val="superscript"/>
        </w:rPr>
        <w:t>3</w:t>
      </w:r>
      <w:r>
        <w:rPr>
          <w:rFonts w:ascii="Arial" w:hAnsi="Arial" w:cs="Arial"/>
          <w:b/>
          <w:bCs/>
          <w:i/>
          <w:iCs/>
        </w:rPr>
        <w:t>.</w:t>
      </w:r>
      <w:r>
        <w:rPr>
          <w:rFonts w:ascii="Arial" w:hAnsi="Arial" w:cs="Arial"/>
        </w:rPr>
        <w:t>- Procesos que evolucionan con el tiempo.</w:t>
      </w:r>
    </w:p>
    <w:p w:rsidR="00507880" w:rsidRDefault="00507880" w:rsidP="00F34A20">
      <w:pPr>
        <w:spacing w:line="480" w:lineRule="auto"/>
        <w:ind w:left="1134"/>
        <w:jc w:val="both"/>
        <w:rPr>
          <w:rFonts w:ascii="Arial" w:hAnsi="Arial" w:cs="Arial"/>
        </w:rPr>
      </w:pPr>
    </w:p>
    <w:p w:rsidR="00F34A20" w:rsidRDefault="00F34A20" w:rsidP="00F34A20">
      <w:pPr>
        <w:spacing w:line="480" w:lineRule="auto"/>
        <w:ind w:left="1134"/>
        <w:jc w:val="both"/>
        <w:rPr>
          <w:rFonts w:ascii="Arial" w:hAnsi="Arial" w:cs="Arial"/>
        </w:rPr>
      </w:pPr>
      <w:r>
        <w:rPr>
          <w:rFonts w:ascii="Arial" w:hAnsi="Arial" w:cs="Arial"/>
          <w:b/>
          <w:bCs/>
          <w:i/>
          <w:iCs/>
        </w:rPr>
        <w:t>Modelos deterministas</w:t>
      </w:r>
      <w:r>
        <w:rPr>
          <w:rFonts w:ascii="Arial" w:hAnsi="Arial" w:cs="Arial"/>
          <w:b/>
          <w:bCs/>
          <w:i/>
          <w:iCs/>
          <w:vertAlign w:val="superscript"/>
        </w:rPr>
        <w:t>3</w:t>
      </w:r>
      <w:r>
        <w:rPr>
          <w:rFonts w:ascii="Arial" w:hAnsi="Arial" w:cs="Arial"/>
          <w:b/>
          <w:bCs/>
          <w:i/>
          <w:iCs/>
        </w:rPr>
        <w:t>.</w:t>
      </w:r>
      <w:r>
        <w:rPr>
          <w:rFonts w:ascii="Arial" w:hAnsi="Arial" w:cs="Arial"/>
        </w:rPr>
        <w:t>- Aquellos modelos que no contienen elementos aleatorios. Ejemplo:</w:t>
      </w:r>
    </w:p>
    <w:p w:rsidR="00F34A20" w:rsidRDefault="00F34A20" w:rsidP="004E44A4">
      <w:pPr>
        <w:pStyle w:val="Prrafodelista"/>
        <w:numPr>
          <w:ilvl w:val="0"/>
          <w:numId w:val="9"/>
        </w:numPr>
        <w:spacing w:line="480" w:lineRule="auto"/>
        <w:jc w:val="both"/>
        <w:rPr>
          <w:rFonts w:ascii="Arial" w:hAnsi="Arial" w:cs="Arial"/>
        </w:rPr>
      </w:pPr>
      <w:r>
        <w:rPr>
          <w:rFonts w:ascii="Arial" w:hAnsi="Arial" w:cs="Arial"/>
        </w:rPr>
        <w:t>Un sistema de Ecuaciones Diferenciales modelando una reacción química.</w:t>
      </w:r>
    </w:p>
    <w:p w:rsidR="00F34A20" w:rsidRPr="00C00A47" w:rsidRDefault="00F34A20" w:rsidP="00F34A20">
      <w:pPr>
        <w:spacing w:line="480" w:lineRule="auto"/>
        <w:ind w:left="1494"/>
        <w:jc w:val="both"/>
        <w:rPr>
          <w:rFonts w:ascii="Arial" w:hAnsi="Arial" w:cs="Arial"/>
        </w:rPr>
      </w:pPr>
    </w:p>
    <w:p w:rsidR="00F34A20" w:rsidRDefault="00F34A20" w:rsidP="00F34A20">
      <w:pPr>
        <w:spacing w:line="480" w:lineRule="auto"/>
        <w:ind w:left="1134"/>
        <w:jc w:val="both"/>
        <w:rPr>
          <w:rFonts w:ascii="Arial" w:hAnsi="Arial" w:cs="Arial"/>
        </w:rPr>
      </w:pPr>
      <w:r>
        <w:rPr>
          <w:rFonts w:ascii="Arial" w:hAnsi="Arial" w:cs="Arial"/>
          <w:b/>
          <w:bCs/>
          <w:i/>
          <w:iCs/>
        </w:rPr>
        <w:lastRenderedPageBreak/>
        <w:t>Modelos estocásticos</w:t>
      </w:r>
      <w:r>
        <w:rPr>
          <w:rFonts w:ascii="Arial" w:hAnsi="Arial" w:cs="Arial"/>
          <w:b/>
          <w:bCs/>
          <w:i/>
          <w:iCs/>
          <w:vertAlign w:val="superscript"/>
        </w:rPr>
        <w:t>3</w:t>
      </w:r>
      <w:r>
        <w:rPr>
          <w:rFonts w:ascii="Arial" w:hAnsi="Arial" w:cs="Arial"/>
          <w:b/>
          <w:bCs/>
          <w:i/>
          <w:iCs/>
        </w:rPr>
        <w:t>.</w:t>
      </w:r>
      <w:r>
        <w:rPr>
          <w:rFonts w:ascii="Arial" w:hAnsi="Arial" w:cs="Arial"/>
        </w:rPr>
        <w:t xml:space="preserve">- Aquellos modelos que </w:t>
      </w:r>
      <w:r w:rsidR="00507880">
        <w:rPr>
          <w:rFonts w:ascii="Arial" w:hAnsi="Arial" w:cs="Arial"/>
        </w:rPr>
        <w:t xml:space="preserve">conformados por </w:t>
      </w:r>
      <w:r>
        <w:rPr>
          <w:rFonts w:ascii="Arial" w:hAnsi="Arial" w:cs="Arial"/>
        </w:rPr>
        <w:t xml:space="preserve"> alguna componente aleatoria. Ejemplo:</w:t>
      </w:r>
    </w:p>
    <w:p w:rsidR="00F34A20" w:rsidRDefault="00F34A20" w:rsidP="004E44A4">
      <w:pPr>
        <w:pStyle w:val="Prrafodelista"/>
        <w:numPr>
          <w:ilvl w:val="0"/>
          <w:numId w:val="9"/>
        </w:numPr>
        <w:spacing w:line="480" w:lineRule="auto"/>
        <w:jc w:val="both"/>
        <w:rPr>
          <w:rFonts w:ascii="Arial" w:hAnsi="Arial" w:cs="Arial"/>
        </w:rPr>
      </w:pPr>
      <w:r>
        <w:rPr>
          <w:rFonts w:ascii="Arial" w:hAnsi="Arial" w:cs="Arial"/>
        </w:rPr>
        <w:t>Un método de predicción para modelar el comportamiento de venta de calzados.</w:t>
      </w:r>
    </w:p>
    <w:p w:rsidR="00F34A20" w:rsidRDefault="00F34A20" w:rsidP="000F6088">
      <w:pPr>
        <w:spacing w:line="480" w:lineRule="auto"/>
        <w:jc w:val="both"/>
        <w:rPr>
          <w:rFonts w:ascii="Arial" w:hAnsi="Arial" w:cs="Arial"/>
        </w:rPr>
      </w:pPr>
    </w:p>
    <w:p w:rsidR="00F34A20" w:rsidRDefault="00F34A20" w:rsidP="00F34A20">
      <w:pPr>
        <w:spacing w:line="480" w:lineRule="auto"/>
        <w:ind w:left="1134"/>
        <w:jc w:val="both"/>
        <w:rPr>
          <w:rFonts w:ascii="Arial" w:hAnsi="Arial" w:cs="Arial"/>
        </w:rPr>
      </w:pPr>
      <w:r>
        <w:rPr>
          <w:rFonts w:ascii="Arial" w:hAnsi="Arial" w:cs="Arial"/>
        </w:rPr>
        <w:t>El proceso cambia de estado en una cantidad numerable de instantes de tiempo (eventos). Los eventos pueden servir para:</w:t>
      </w:r>
    </w:p>
    <w:p w:rsidR="00F34A20" w:rsidRDefault="00F34A20" w:rsidP="004E44A4">
      <w:pPr>
        <w:pStyle w:val="Prrafodelista"/>
        <w:numPr>
          <w:ilvl w:val="0"/>
          <w:numId w:val="9"/>
        </w:numPr>
        <w:spacing w:line="480" w:lineRule="auto"/>
        <w:jc w:val="both"/>
        <w:rPr>
          <w:rFonts w:ascii="Arial" w:hAnsi="Arial" w:cs="Arial"/>
        </w:rPr>
      </w:pPr>
      <w:r>
        <w:rPr>
          <w:rFonts w:ascii="Arial" w:hAnsi="Arial" w:cs="Arial"/>
        </w:rPr>
        <w:t>Planificar el final de la simulación.</w:t>
      </w:r>
    </w:p>
    <w:p w:rsidR="00F34A20" w:rsidRDefault="00F34A20" w:rsidP="004E44A4">
      <w:pPr>
        <w:pStyle w:val="Prrafodelista"/>
        <w:numPr>
          <w:ilvl w:val="0"/>
          <w:numId w:val="9"/>
        </w:numPr>
        <w:spacing w:line="480" w:lineRule="auto"/>
        <w:jc w:val="both"/>
        <w:rPr>
          <w:rFonts w:ascii="Arial" w:hAnsi="Arial" w:cs="Arial"/>
        </w:rPr>
      </w:pPr>
      <w:r>
        <w:rPr>
          <w:rFonts w:ascii="Arial" w:hAnsi="Arial" w:cs="Arial"/>
        </w:rPr>
        <w:t>Planificar una operación en un instante concreto. Ejemplo:</w:t>
      </w:r>
    </w:p>
    <w:p w:rsidR="00F34A20" w:rsidRDefault="00F34A20" w:rsidP="004E44A4">
      <w:pPr>
        <w:pStyle w:val="Prrafodelista"/>
        <w:numPr>
          <w:ilvl w:val="0"/>
          <w:numId w:val="8"/>
        </w:numPr>
        <w:spacing w:line="480" w:lineRule="auto"/>
        <w:jc w:val="both"/>
        <w:rPr>
          <w:rFonts w:ascii="Arial" w:hAnsi="Arial" w:cs="Arial"/>
        </w:rPr>
      </w:pPr>
      <w:r>
        <w:rPr>
          <w:rFonts w:ascii="Arial" w:hAnsi="Arial" w:cs="Arial"/>
        </w:rPr>
        <w:t>Cola:</w:t>
      </w:r>
    </w:p>
    <w:p w:rsidR="00F34A20" w:rsidRDefault="00F34A20" w:rsidP="004E44A4">
      <w:pPr>
        <w:pStyle w:val="Prrafodelista"/>
        <w:numPr>
          <w:ilvl w:val="0"/>
          <w:numId w:val="8"/>
        </w:numPr>
        <w:spacing w:line="480" w:lineRule="auto"/>
        <w:jc w:val="both"/>
        <w:rPr>
          <w:rFonts w:ascii="Arial" w:hAnsi="Arial" w:cs="Arial"/>
        </w:rPr>
      </w:pPr>
      <w:r>
        <w:rPr>
          <w:rFonts w:ascii="Arial" w:hAnsi="Arial" w:cs="Arial"/>
        </w:rPr>
        <w:t>Servidor: libre/ocupado.</w:t>
      </w:r>
    </w:p>
    <w:p w:rsidR="00F34A20" w:rsidRDefault="00F34A20" w:rsidP="004E44A4">
      <w:pPr>
        <w:pStyle w:val="Prrafodelista"/>
        <w:numPr>
          <w:ilvl w:val="0"/>
          <w:numId w:val="8"/>
        </w:numPr>
        <w:spacing w:line="480" w:lineRule="auto"/>
        <w:jc w:val="both"/>
        <w:rPr>
          <w:rFonts w:ascii="Arial" w:hAnsi="Arial" w:cs="Arial"/>
        </w:rPr>
      </w:pPr>
      <w:r>
        <w:rPr>
          <w:rFonts w:ascii="Arial" w:hAnsi="Arial" w:cs="Arial"/>
        </w:rPr>
        <w:t>Cola: vacía/ocupada.</w:t>
      </w:r>
    </w:p>
    <w:p w:rsidR="00F34A20" w:rsidRDefault="00F34A20" w:rsidP="004E44A4">
      <w:pPr>
        <w:pStyle w:val="Prrafodelista"/>
        <w:numPr>
          <w:ilvl w:val="0"/>
          <w:numId w:val="8"/>
        </w:numPr>
        <w:spacing w:line="480" w:lineRule="auto"/>
        <w:jc w:val="both"/>
        <w:rPr>
          <w:rFonts w:ascii="Arial" w:hAnsi="Arial" w:cs="Arial"/>
        </w:rPr>
      </w:pPr>
      <w:r>
        <w:rPr>
          <w:rFonts w:ascii="Arial" w:hAnsi="Arial" w:cs="Arial"/>
        </w:rPr>
        <w:t>Cliente: tiempo de llegada/tiempo de servicio.</w:t>
      </w:r>
    </w:p>
    <w:p w:rsidR="005A636E" w:rsidRPr="00507880" w:rsidRDefault="00F34A20" w:rsidP="00507880">
      <w:pPr>
        <w:pStyle w:val="Prrafodelista"/>
        <w:numPr>
          <w:ilvl w:val="0"/>
          <w:numId w:val="8"/>
        </w:numPr>
        <w:spacing w:line="480" w:lineRule="auto"/>
        <w:jc w:val="both"/>
        <w:rPr>
          <w:rFonts w:ascii="Arial" w:hAnsi="Arial" w:cs="Arial"/>
        </w:rPr>
      </w:pPr>
      <w:r>
        <w:rPr>
          <w:rFonts w:ascii="Arial" w:hAnsi="Arial" w:cs="Arial"/>
        </w:rPr>
        <w:t>Eventos: llegada/servicio clientes.</w:t>
      </w:r>
    </w:p>
    <w:p w:rsidR="005A636E" w:rsidRDefault="005A636E" w:rsidP="00F34A20">
      <w:pPr>
        <w:ind w:left="2214"/>
        <w:jc w:val="center"/>
        <w:rPr>
          <w:rFonts w:ascii="Arial" w:hAnsi="Arial" w:cs="Arial"/>
          <w:b/>
          <w:bCs/>
        </w:rPr>
      </w:pPr>
    </w:p>
    <w:p w:rsidR="005A636E" w:rsidRDefault="005A636E" w:rsidP="00F34A20">
      <w:pPr>
        <w:ind w:left="2214"/>
        <w:jc w:val="center"/>
        <w:rPr>
          <w:rFonts w:ascii="Arial" w:hAnsi="Arial" w:cs="Arial"/>
          <w:b/>
          <w:bCs/>
        </w:rPr>
      </w:pPr>
    </w:p>
    <w:p w:rsidR="000F6088" w:rsidRDefault="000F6088" w:rsidP="00F34A20">
      <w:pPr>
        <w:ind w:left="2214"/>
        <w:jc w:val="center"/>
        <w:rPr>
          <w:rFonts w:ascii="Arial" w:hAnsi="Arial" w:cs="Arial"/>
          <w:b/>
          <w:bCs/>
        </w:rPr>
      </w:pPr>
    </w:p>
    <w:p w:rsidR="000F6088" w:rsidRDefault="000F6088" w:rsidP="00F34A20">
      <w:pPr>
        <w:ind w:left="2214"/>
        <w:jc w:val="center"/>
        <w:rPr>
          <w:rFonts w:ascii="Arial" w:hAnsi="Arial" w:cs="Arial"/>
          <w:b/>
          <w:bCs/>
        </w:rPr>
      </w:pPr>
    </w:p>
    <w:p w:rsidR="000F6088" w:rsidRDefault="000F6088" w:rsidP="00F34A20">
      <w:pPr>
        <w:ind w:left="2214"/>
        <w:jc w:val="center"/>
        <w:rPr>
          <w:rFonts w:ascii="Arial" w:hAnsi="Arial" w:cs="Arial"/>
          <w:b/>
          <w:bCs/>
        </w:rPr>
      </w:pPr>
    </w:p>
    <w:p w:rsidR="000F6088" w:rsidRDefault="000F6088" w:rsidP="00E13EC0">
      <w:pPr>
        <w:rPr>
          <w:rFonts w:ascii="Arial" w:hAnsi="Arial" w:cs="Arial"/>
          <w:b/>
          <w:bCs/>
        </w:rPr>
      </w:pPr>
    </w:p>
    <w:p w:rsidR="000F6088" w:rsidRDefault="000F6088" w:rsidP="00F34A20">
      <w:pPr>
        <w:ind w:left="2214"/>
        <w:jc w:val="center"/>
        <w:rPr>
          <w:rFonts w:ascii="Arial" w:hAnsi="Arial" w:cs="Arial"/>
          <w:b/>
          <w:bCs/>
        </w:rPr>
      </w:pPr>
    </w:p>
    <w:p w:rsidR="000F6088" w:rsidRDefault="000F6088" w:rsidP="00F34A20">
      <w:pPr>
        <w:ind w:left="2214"/>
        <w:jc w:val="center"/>
        <w:rPr>
          <w:rFonts w:ascii="Arial" w:hAnsi="Arial" w:cs="Arial"/>
          <w:b/>
          <w:bCs/>
        </w:rPr>
      </w:pPr>
    </w:p>
    <w:p w:rsidR="00F34A20" w:rsidRPr="00804EBD" w:rsidRDefault="00F34A20" w:rsidP="00804EBD">
      <w:pPr>
        <w:pStyle w:val="Garfico1"/>
      </w:pPr>
      <w:bookmarkStart w:id="42" w:name="_Toc355556697"/>
      <w:r w:rsidRPr="00804EBD">
        <w:t>GRÁFICO 1.1.- MODELIZACIÓN DE UNA COLA CON UN SERVIDOR</w:t>
      </w:r>
      <w:bookmarkEnd w:id="42"/>
    </w:p>
    <w:p w:rsidR="00F34A20" w:rsidRDefault="00F34A20" w:rsidP="00F34A20">
      <w:pPr>
        <w:ind w:left="2214"/>
        <w:jc w:val="center"/>
        <w:rPr>
          <w:rFonts w:ascii="Arial" w:hAnsi="Arial" w:cs="Arial"/>
          <w:b/>
          <w:bCs/>
        </w:rPr>
      </w:pPr>
    </w:p>
    <w:p w:rsidR="00F34A20" w:rsidRPr="00FD0067" w:rsidRDefault="00F34A20" w:rsidP="00F34A20">
      <w:pPr>
        <w:pStyle w:val="Ttulo"/>
        <w:jc w:val="right"/>
      </w:pPr>
      <w:r>
        <w:rPr>
          <w:noProof/>
          <w:lang w:val="es-ES"/>
        </w:rPr>
        <w:lastRenderedPageBreak/>
        <w:drawing>
          <wp:inline distT="0" distB="0" distL="0" distR="0">
            <wp:extent cx="4012829" cy="2190750"/>
            <wp:effectExtent l="19050" t="19050" r="26035" b="1905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016375" cy="2192686"/>
                    </a:xfrm>
                    <a:prstGeom prst="rect">
                      <a:avLst/>
                    </a:prstGeom>
                    <a:noFill/>
                    <a:ln w="9525">
                      <a:solidFill>
                        <a:schemeClr val="tx1"/>
                      </a:solidFill>
                      <a:miter lim="800000"/>
                      <a:headEnd/>
                      <a:tailEnd/>
                    </a:ln>
                  </pic:spPr>
                </pic:pic>
              </a:graphicData>
            </a:graphic>
          </wp:inline>
        </w:drawing>
      </w:r>
    </w:p>
    <w:p w:rsidR="00F34A20" w:rsidRDefault="00254AC1" w:rsidP="009058E6">
      <w:pPr>
        <w:spacing w:line="276" w:lineRule="auto"/>
        <w:ind w:left="1843"/>
        <w:rPr>
          <w:rFonts w:ascii="Arial" w:hAnsi="Arial" w:cs="Arial"/>
          <w:i/>
          <w:iCs/>
        </w:rPr>
      </w:pPr>
      <w:r>
        <w:rPr>
          <w:rFonts w:ascii="Arial" w:hAnsi="Arial" w:cs="Arial"/>
          <w:i/>
          <w:iCs/>
        </w:rPr>
        <w:t>Fuente: Imagen</w:t>
      </w:r>
      <w:r w:rsidR="009058E6">
        <w:rPr>
          <w:rFonts w:ascii="Arial" w:hAnsi="Arial" w:cs="Arial"/>
          <w:i/>
          <w:iCs/>
        </w:rPr>
        <w:t xml:space="preserve"> tomada del sitio web:       </w:t>
      </w:r>
      <w:r w:rsidR="009058E6" w:rsidRPr="009058E6">
        <w:rPr>
          <w:rFonts w:ascii="Arial" w:hAnsi="Arial" w:cs="Arial"/>
          <w:i/>
          <w:iCs/>
        </w:rPr>
        <w:t>http://arantxa.ii.uam.es/~aguirre/OS/sms.pdf</w:t>
      </w:r>
    </w:p>
    <w:p w:rsidR="00F34A20" w:rsidRDefault="00F34A20" w:rsidP="00F34A20">
      <w:pPr>
        <w:ind w:left="2214"/>
        <w:rPr>
          <w:rFonts w:ascii="Arial" w:hAnsi="Arial" w:cs="Arial"/>
          <w:b/>
          <w:bCs/>
        </w:rPr>
      </w:pPr>
    </w:p>
    <w:p w:rsidR="00F34A20" w:rsidRPr="003F2A36" w:rsidRDefault="00F34A20" w:rsidP="00F34A20">
      <w:pPr>
        <w:ind w:left="2214"/>
        <w:rPr>
          <w:rFonts w:ascii="Arial" w:hAnsi="Arial" w:cs="Arial"/>
          <w:b/>
          <w:bCs/>
        </w:rPr>
      </w:pPr>
    </w:p>
    <w:p w:rsidR="00F34A20" w:rsidRDefault="00F34A20" w:rsidP="00F34A20">
      <w:pPr>
        <w:spacing w:line="480" w:lineRule="auto"/>
        <w:ind w:left="1134"/>
        <w:jc w:val="both"/>
        <w:rPr>
          <w:rFonts w:ascii="Arial" w:hAnsi="Arial" w:cs="Arial"/>
        </w:rPr>
      </w:pPr>
      <w:r>
        <w:rPr>
          <w:rFonts w:ascii="Arial" w:hAnsi="Arial" w:cs="Arial"/>
          <w:b/>
          <w:bCs/>
          <w:i/>
          <w:iCs/>
        </w:rPr>
        <w:t>Reloj del sistema</w:t>
      </w:r>
      <w:r w:rsidR="001D3961">
        <w:rPr>
          <w:rStyle w:val="Refdenotaalpie"/>
          <w:rFonts w:ascii="Arial" w:hAnsi="Arial" w:cs="Arial"/>
          <w:b/>
          <w:bCs/>
          <w:i/>
          <w:iCs/>
        </w:rPr>
        <w:footnoteReference w:customMarkFollows="1" w:id="9"/>
        <w:t>3</w:t>
      </w:r>
      <w:r>
        <w:rPr>
          <w:rFonts w:ascii="Arial" w:hAnsi="Arial" w:cs="Arial"/>
          <w:b/>
          <w:bCs/>
          <w:i/>
          <w:iCs/>
        </w:rPr>
        <w:t>.</w:t>
      </w:r>
      <w:r>
        <w:rPr>
          <w:rFonts w:ascii="Arial" w:hAnsi="Arial" w:cs="Arial"/>
        </w:rPr>
        <w:t>- Variable que proporciona el valor actualizado del tiempo simulado. Es necesario disponer de un mecanismo de avance del tiempo. Hay dos formas de avance del tiempo:</w:t>
      </w:r>
    </w:p>
    <w:p w:rsidR="00F34A20" w:rsidRDefault="00F34A20" w:rsidP="004E44A4">
      <w:pPr>
        <w:pStyle w:val="Prrafodelista"/>
        <w:numPr>
          <w:ilvl w:val="0"/>
          <w:numId w:val="10"/>
        </w:numPr>
        <w:spacing w:line="480" w:lineRule="auto"/>
        <w:jc w:val="both"/>
        <w:rPr>
          <w:rFonts w:ascii="Arial" w:hAnsi="Arial" w:cs="Arial"/>
        </w:rPr>
      </w:pPr>
      <w:r>
        <w:rPr>
          <w:rFonts w:ascii="Arial" w:hAnsi="Arial" w:cs="Arial"/>
        </w:rPr>
        <w:t>Por eventos.</w:t>
      </w:r>
    </w:p>
    <w:p w:rsidR="0096498C" w:rsidRDefault="00F34A20" w:rsidP="00507880">
      <w:pPr>
        <w:pStyle w:val="Prrafodelista"/>
        <w:numPr>
          <w:ilvl w:val="0"/>
          <w:numId w:val="10"/>
        </w:numPr>
        <w:spacing w:line="480" w:lineRule="auto"/>
        <w:jc w:val="both"/>
        <w:rPr>
          <w:rFonts w:ascii="Arial" w:hAnsi="Arial" w:cs="Arial"/>
        </w:rPr>
      </w:pPr>
      <w:r>
        <w:rPr>
          <w:rFonts w:ascii="Arial" w:hAnsi="Arial" w:cs="Arial"/>
        </w:rPr>
        <w:t>Por incrementos fijos.</w:t>
      </w:r>
    </w:p>
    <w:p w:rsidR="0023027B" w:rsidRDefault="0023027B" w:rsidP="0023027B">
      <w:pPr>
        <w:pStyle w:val="Prrafodelista"/>
        <w:spacing w:line="480" w:lineRule="auto"/>
        <w:ind w:left="1854"/>
        <w:jc w:val="both"/>
        <w:rPr>
          <w:rFonts w:ascii="Arial" w:hAnsi="Arial" w:cs="Arial"/>
        </w:rPr>
      </w:pPr>
    </w:p>
    <w:p w:rsidR="00E13EC0" w:rsidRDefault="00E13EC0" w:rsidP="0023027B">
      <w:pPr>
        <w:pStyle w:val="Prrafodelista"/>
        <w:spacing w:line="480" w:lineRule="auto"/>
        <w:ind w:left="1854"/>
        <w:jc w:val="both"/>
        <w:rPr>
          <w:rFonts w:ascii="Arial" w:hAnsi="Arial" w:cs="Arial"/>
        </w:rPr>
      </w:pPr>
    </w:p>
    <w:p w:rsidR="00E13EC0" w:rsidRDefault="00E13EC0" w:rsidP="0023027B">
      <w:pPr>
        <w:pStyle w:val="Prrafodelista"/>
        <w:spacing w:line="480" w:lineRule="auto"/>
        <w:ind w:left="1854"/>
        <w:jc w:val="both"/>
        <w:rPr>
          <w:rFonts w:ascii="Arial" w:hAnsi="Arial" w:cs="Arial"/>
        </w:rPr>
      </w:pPr>
    </w:p>
    <w:p w:rsidR="00E13EC0" w:rsidRDefault="00E13EC0" w:rsidP="0023027B">
      <w:pPr>
        <w:pStyle w:val="Prrafodelista"/>
        <w:spacing w:line="480" w:lineRule="auto"/>
        <w:ind w:left="1854"/>
        <w:jc w:val="both"/>
        <w:rPr>
          <w:rFonts w:ascii="Arial" w:hAnsi="Arial" w:cs="Arial"/>
        </w:rPr>
      </w:pPr>
    </w:p>
    <w:p w:rsidR="00E13EC0" w:rsidRPr="00507880" w:rsidRDefault="00E13EC0" w:rsidP="0023027B">
      <w:pPr>
        <w:pStyle w:val="Prrafodelista"/>
        <w:spacing w:line="480" w:lineRule="auto"/>
        <w:ind w:left="1854"/>
        <w:jc w:val="both"/>
        <w:rPr>
          <w:rFonts w:ascii="Arial" w:hAnsi="Arial" w:cs="Arial"/>
        </w:rPr>
      </w:pPr>
    </w:p>
    <w:p w:rsidR="00F34A20" w:rsidRPr="00804EBD" w:rsidRDefault="00F34A20" w:rsidP="001D3961">
      <w:pPr>
        <w:pStyle w:val="Garfico1"/>
        <w:ind w:left="1418"/>
      </w:pPr>
      <w:bookmarkStart w:id="43" w:name="_Toc355556698"/>
      <w:r w:rsidRPr="00804EBD">
        <w:t>GRÁFICO 1.2.- REPRESENTACIÓN DE RELOJ DEL SISTEMA.</w:t>
      </w:r>
      <w:bookmarkEnd w:id="43"/>
    </w:p>
    <w:p w:rsidR="00F34A20" w:rsidRPr="0044690C" w:rsidRDefault="00F34A20" w:rsidP="00F34A20">
      <w:pPr>
        <w:ind w:left="1134"/>
        <w:jc w:val="center"/>
        <w:rPr>
          <w:rFonts w:ascii="Arial" w:hAnsi="Arial" w:cs="Arial"/>
          <w:b/>
          <w:bCs/>
        </w:rPr>
      </w:pPr>
      <w:r>
        <w:rPr>
          <w:rFonts w:ascii="Arial" w:hAnsi="Arial" w:cs="Arial"/>
          <w:b/>
          <w:bCs/>
          <w:noProof/>
          <w:lang w:val="es-ES"/>
        </w:rPr>
        <w:lastRenderedPageBreak/>
        <w:drawing>
          <wp:inline distT="0" distB="0" distL="0" distR="0">
            <wp:extent cx="3965608" cy="2552065"/>
            <wp:effectExtent l="19050" t="19050" r="15875" b="19685"/>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3968983" cy="2554237"/>
                    </a:xfrm>
                    <a:prstGeom prst="rect">
                      <a:avLst/>
                    </a:prstGeom>
                    <a:noFill/>
                    <a:ln w="9525">
                      <a:solidFill>
                        <a:schemeClr val="tx1"/>
                      </a:solidFill>
                      <a:miter lim="800000"/>
                      <a:headEnd/>
                      <a:tailEnd/>
                    </a:ln>
                  </pic:spPr>
                </pic:pic>
              </a:graphicData>
            </a:graphic>
          </wp:inline>
        </w:drawing>
      </w:r>
    </w:p>
    <w:p w:rsidR="00F34A20" w:rsidRDefault="00F34A20" w:rsidP="00F34A20">
      <w:pPr>
        <w:ind w:left="1080"/>
        <w:rPr>
          <w:rFonts w:ascii="Arial" w:hAnsi="Arial" w:cs="Arial"/>
          <w:i/>
          <w:iCs/>
        </w:rPr>
      </w:pPr>
      <w:r>
        <w:rPr>
          <w:rFonts w:ascii="Arial" w:hAnsi="Arial" w:cs="Arial"/>
          <w:i/>
          <w:iCs/>
        </w:rPr>
        <w:t xml:space="preserve">                    </w:t>
      </w:r>
    </w:p>
    <w:p w:rsidR="00F34A20" w:rsidRDefault="0096498C" w:rsidP="009058E6">
      <w:pPr>
        <w:spacing w:line="276" w:lineRule="auto"/>
        <w:ind w:left="1560"/>
        <w:rPr>
          <w:rFonts w:ascii="Arial" w:hAnsi="Arial" w:cs="Arial"/>
          <w:i/>
          <w:iCs/>
        </w:rPr>
      </w:pPr>
      <w:r>
        <w:rPr>
          <w:rFonts w:ascii="Arial" w:hAnsi="Arial" w:cs="Arial"/>
          <w:i/>
          <w:iCs/>
        </w:rPr>
        <w:t xml:space="preserve"> </w:t>
      </w:r>
      <w:r w:rsidR="0023027B">
        <w:rPr>
          <w:rFonts w:ascii="Arial" w:hAnsi="Arial" w:cs="Arial"/>
          <w:i/>
          <w:iCs/>
        </w:rPr>
        <w:t xml:space="preserve">Fuente: </w:t>
      </w:r>
      <w:r w:rsidR="009058E6">
        <w:rPr>
          <w:rFonts w:ascii="Arial" w:hAnsi="Arial" w:cs="Arial"/>
          <w:i/>
          <w:iCs/>
        </w:rPr>
        <w:t xml:space="preserve">Imagen tomada del sitio web:         </w:t>
      </w:r>
      <w:r w:rsidR="009058E6" w:rsidRPr="009058E6">
        <w:rPr>
          <w:rFonts w:ascii="Arial" w:hAnsi="Arial" w:cs="Arial"/>
          <w:i/>
          <w:iCs/>
        </w:rPr>
        <w:t>http://arantxa.ii.uam.es/~aguirre/OS/sms.pdf</w:t>
      </w:r>
      <w:r w:rsidR="00F34A20">
        <w:rPr>
          <w:rFonts w:ascii="Arial" w:hAnsi="Arial" w:cs="Arial"/>
          <w:i/>
          <w:iCs/>
        </w:rPr>
        <w:t>.</w:t>
      </w:r>
    </w:p>
    <w:p w:rsidR="00F34A20" w:rsidRDefault="00F34A20" w:rsidP="00F34A20">
      <w:pPr>
        <w:spacing w:line="480" w:lineRule="auto"/>
        <w:ind w:left="1134"/>
        <w:jc w:val="both"/>
        <w:rPr>
          <w:rFonts w:ascii="Arial" w:hAnsi="Arial" w:cs="Arial"/>
          <w:b/>
          <w:i/>
        </w:rPr>
      </w:pPr>
    </w:p>
    <w:p w:rsidR="00F34A20" w:rsidRDefault="00F34A20" w:rsidP="00F34A20">
      <w:pPr>
        <w:spacing w:line="480" w:lineRule="auto"/>
        <w:ind w:left="1134"/>
        <w:jc w:val="both"/>
        <w:rPr>
          <w:rFonts w:ascii="Arial" w:hAnsi="Arial" w:cs="Arial"/>
        </w:rPr>
      </w:pPr>
      <w:r>
        <w:rPr>
          <w:rFonts w:ascii="Arial" w:hAnsi="Arial" w:cs="Arial"/>
          <w:b/>
          <w:bCs/>
          <w:i/>
          <w:iCs/>
        </w:rPr>
        <w:t>Rutina de inicialización</w:t>
      </w:r>
      <w:r>
        <w:rPr>
          <w:rFonts w:ascii="Arial" w:hAnsi="Arial" w:cs="Arial"/>
          <w:b/>
          <w:bCs/>
          <w:i/>
          <w:iCs/>
          <w:vertAlign w:val="superscript"/>
        </w:rPr>
        <w:t>3</w:t>
      </w:r>
      <w:r>
        <w:rPr>
          <w:rFonts w:ascii="Arial" w:hAnsi="Arial" w:cs="Arial"/>
          <w:b/>
          <w:bCs/>
          <w:i/>
          <w:iCs/>
        </w:rPr>
        <w:t>.</w:t>
      </w:r>
      <w:r>
        <w:rPr>
          <w:rFonts w:ascii="Arial" w:hAnsi="Arial" w:cs="Arial"/>
        </w:rPr>
        <w:t>- Inicialización de variables.</w:t>
      </w:r>
    </w:p>
    <w:p w:rsidR="00F34A20" w:rsidRDefault="00F34A20" w:rsidP="00F34A20">
      <w:pPr>
        <w:spacing w:line="480" w:lineRule="auto"/>
        <w:ind w:left="1134"/>
        <w:jc w:val="both"/>
        <w:rPr>
          <w:rFonts w:ascii="Arial" w:hAnsi="Arial" w:cs="Arial"/>
        </w:rPr>
      </w:pPr>
    </w:p>
    <w:p w:rsidR="00F34A20" w:rsidRDefault="00F34A20" w:rsidP="00F34A20">
      <w:pPr>
        <w:spacing w:line="480" w:lineRule="auto"/>
        <w:ind w:left="1134"/>
        <w:jc w:val="both"/>
        <w:rPr>
          <w:rFonts w:ascii="Arial" w:hAnsi="Arial" w:cs="Arial"/>
        </w:rPr>
      </w:pPr>
      <w:r>
        <w:rPr>
          <w:rFonts w:ascii="Arial" w:hAnsi="Arial" w:cs="Arial"/>
          <w:b/>
          <w:bCs/>
          <w:i/>
          <w:iCs/>
        </w:rPr>
        <w:t>Rutina temporal</w:t>
      </w:r>
      <w:r w:rsidR="001D3961">
        <w:rPr>
          <w:rStyle w:val="Refdenotaalpie"/>
          <w:rFonts w:ascii="Arial" w:hAnsi="Arial" w:cs="Arial"/>
          <w:b/>
          <w:bCs/>
          <w:i/>
          <w:iCs/>
        </w:rPr>
        <w:footnoteReference w:customMarkFollows="1" w:id="10"/>
        <w:t>3</w:t>
      </w:r>
      <w:r>
        <w:rPr>
          <w:rFonts w:ascii="Arial" w:hAnsi="Arial" w:cs="Arial"/>
          <w:b/>
          <w:bCs/>
          <w:i/>
          <w:iCs/>
        </w:rPr>
        <w:t>.</w:t>
      </w:r>
      <w:r>
        <w:rPr>
          <w:rFonts w:ascii="Arial" w:hAnsi="Arial" w:cs="Arial"/>
        </w:rPr>
        <w:t>- Determina el siguiente evento y actualiza el reloj de simulación.</w:t>
      </w:r>
    </w:p>
    <w:p w:rsidR="00F34A20" w:rsidRDefault="00F34A20" w:rsidP="00F34A20">
      <w:pPr>
        <w:spacing w:line="480" w:lineRule="auto"/>
        <w:ind w:left="1134"/>
        <w:jc w:val="both"/>
        <w:rPr>
          <w:rFonts w:ascii="Arial" w:hAnsi="Arial" w:cs="Arial"/>
        </w:rPr>
      </w:pPr>
    </w:p>
    <w:p w:rsidR="001D3961" w:rsidRDefault="001D3961">
      <w:pPr>
        <w:spacing w:after="200" w:line="276" w:lineRule="auto"/>
        <w:rPr>
          <w:rFonts w:ascii="Arial Unicode MS" w:eastAsia="Arial Unicode MS" w:hAnsi="Arial Unicode MS" w:cs="Arial"/>
          <w:b/>
          <w:bCs/>
          <w:sz w:val="28"/>
          <w:szCs w:val="28"/>
        </w:rPr>
      </w:pPr>
      <w:bookmarkStart w:id="44" w:name="_Toc348388724"/>
      <w:r>
        <w:rPr>
          <w:rFonts w:eastAsia="Arial Unicode MS"/>
          <w:sz w:val="28"/>
          <w:szCs w:val="28"/>
        </w:rPr>
        <w:br w:type="page"/>
      </w:r>
    </w:p>
    <w:p w:rsidR="00F34A20" w:rsidRPr="00AA1F89" w:rsidRDefault="00F34A20" w:rsidP="00717A12">
      <w:pPr>
        <w:pStyle w:val="Capitulo11"/>
        <w:numPr>
          <w:ilvl w:val="1"/>
          <w:numId w:val="88"/>
        </w:numPr>
        <w:jc w:val="both"/>
        <w:rPr>
          <w:rFonts w:eastAsia="Arial Unicode MS"/>
          <w:sz w:val="28"/>
          <w:szCs w:val="28"/>
        </w:rPr>
      </w:pPr>
      <w:bookmarkStart w:id="45" w:name="_Toc355556369"/>
      <w:r w:rsidRPr="00AA1F89">
        <w:rPr>
          <w:rFonts w:eastAsia="Arial Unicode MS"/>
          <w:sz w:val="28"/>
          <w:szCs w:val="28"/>
        </w:rPr>
        <w:lastRenderedPageBreak/>
        <w:t>Un análisis histórico del uso de simulación matemática en el Ecuador.</w:t>
      </w:r>
      <w:bookmarkEnd w:id="44"/>
      <w:bookmarkEnd w:id="45"/>
    </w:p>
    <w:p w:rsidR="00F34A20" w:rsidRDefault="00F34A20" w:rsidP="00F34A20">
      <w:pPr>
        <w:ind w:left="1080"/>
        <w:jc w:val="both"/>
        <w:rPr>
          <w:rFonts w:ascii="Arial" w:hAnsi="Arial" w:cs="Arial"/>
        </w:rPr>
      </w:pPr>
    </w:p>
    <w:p w:rsidR="00F34A20" w:rsidRDefault="00F34A20" w:rsidP="00F34A20">
      <w:pPr>
        <w:ind w:left="1080"/>
        <w:jc w:val="both"/>
        <w:rPr>
          <w:rFonts w:ascii="Arial" w:hAnsi="Arial" w:cs="Arial"/>
        </w:rPr>
      </w:pPr>
    </w:p>
    <w:p w:rsidR="00F34A20" w:rsidRPr="00AA1F89" w:rsidRDefault="00F34A20" w:rsidP="00717A12">
      <w:pPr>
        <w:pStyle w:val="Capitulo11"/>
        <w:numPr>
          <w:ilvl w:val="2"/>
          <w:numId w:val="88"/>
        </w:numPr>
        <w:rPr>
          <w:rFonts w:eastAsia="Arial Unicode MS"/>
          <w:sz w:val="24"/>
          <w:lang w:val="es-ES"/>
        </w:rPr>
      </w:pPr>
      <w:bookmarkStart w:id="46" w:name="_Toc355556370"/>
      <w:r w:rsidRPr="00AA1F89">
        <w:rPr>
          <w:rFonts w:eastAsia="Arial Unicode MS"/>
          <w:sz w:val="24"/>
          <w:lang w:val="es-ES"/>
        </w:rPr>
        <w:t>La simulación matemática en la industria petrolera.</w:t>
      </w:r>
      <w:bookmarkEnd w:id="46"/>
    </w:p>
    <w:p w:rsidR="00F34A20" w:rsidRPr="000C148F" w:rsidRDefault="00F34A20" w:rsidP="00F34A20">
      <w:pPr>
        <w:jc w:val="both"/>
        <w:rPr>
          <w:rFonts w:ascii="Arial" w:hAnsi="Arial" w:cs="Arial"/>
        </w:rPr>
      </w:pPr>
    </w:p>
    <w:p w:rsidR="00F34A20" w:rsidRPr="000C148F" w:rsidRDefault="00F34A20" w:rsidP="00F34A20">
      <w:pPr>
        <w:jc w:val="both"/>
        <w:rPr>
          <w:rFonts w:ascii="Arial" w:hAnsi="Arial" w:cs="Arial"/>
        </w:rPr>
      </w:pPr>
    </w:p>
    <w:p w:rsidR="00F34A20" w:rsidRDefault="00F34A20" w:rsidP="00F34A20">
      <w:pPr>
        <w:spacing w:line="480" w:lineRule="auto"/>
        <w:ind w:left="1134"/>
        <w:jc w:val="both"/>
        <w:rPr>
          <w:rFonts w:ascii="Arial" w:hAnsi="Arial" w:cs="Arial"/>
        </w:rPr>
      </w:pPr>
      <w:r w:rsidRPr="000C148F">
        <w:rPr>
          <w:rFonts w:ascii="Arial" w:hAnsi="Arial" w:cs="Arial"/>
        </w:rPr>
        <w:t xml:space="preserve">La simulación matemática </w:t>
      </w:r>
      <w:r w:rsidR="009739D3">
        <w:rPr>
          <w:rFonts w:ascii="Arial" w:hAnsi="Arial" w:cs="Arial"/>
        </w:rPr>
        <w:t>es de gran importancia</w:t>
      </w:r>
      <w:r w:rsidRPr="000C148F">
        <w:rPr>
          <w:rFonts w:ascii="Arial" w:hAnsi="Arial" w:cs="Arial"/>
        </w:rPr>
        <w:t xml:space="preserve"> den</w:t>
      </w:r>
      <w:r>
        <w:rPr>
          <w:rFonts w:ascii="Arial" w:hAnsi="Arial" w:cs="Arial"/>
        </w:rPr>
        <w:t xml:space="preserve">tro de </w:t>
      </w:r>
      <w:r w:rsidRPr="000C148F">
        <w:rPr>
          <w:rFonts w:ascii="Arial" w:hAnsi="Arial" w:cs="Arial"/>
        </w:rPr>
        <w:t xml:space="preserve">la industria petrolera, </w:t>
      </w:r>
      <w:r w:rsidR="009739D3">
        <w:rPr>
          <w:rFonts w:ascii="Arial" w:hAnsi="Arial" w:cs="Arial"/>
        </w:rPr>
        <w:t xml:space="preserve">pues es usada </w:t>
      </w:r>
      <w:r w:rsidRPr="000C148F">
        <w:rPr>
          <w:rFonts w:ascii="Arial" w:hAnsi="Arial" w:cs="Arial"/>
        </w:rPr>
        <w:t xml:space="preserve">para evaluar </w:t>
      </w:r>
      <w:r w:rsidR="004A3639">
        <w:rPr>
          <w:rFonts w:ascii="Arial" w:hAnsi="Arial" w:cs="Arial"/>
        </w:rPr>
        <w:t xml:space="preserve">el </w:t>
      </w:r>
      <w:r>
        <w:rPr>
          <w:rFonts w:ascii="Arial" w:hAnsi="Arial" w:cs="Arial"/>
        </w:rPr>
        <w:t>futuro</w:t>
      </w:r>
      <w:r w:rsidR="004A3639">
        <w:rPr>
          <w:rFonts w:ascii="Arial" w:hAnsi="Arial" w:cs="Arial"/>
        </w:rPr>
        <w:t xml:space="preserve"> rendimiento</w:t>
      </w:r>
      <w:r>
        <w:rPr>
          <w:rFonts w:ascii="Arial" w:hAnsi="Arial" w:cs="Arial"/>
        </w:rPr>
        <w:t xml:space="preserve"> de los </w:t>
      </w:r>
      <w:r w:rsidRPr="000C148F">
        <w:rPr>
          <w:rFonts w:ascii="Arial" w:hAnsi="Arial" w:cs="Arial"/>
        </w:rPr>
        <w:t>yacimientos y las reservas existentes</w:t>
      </w:r>
      <w:r w:rsidR="004A3639">
        <w:rPr>
          <w:rFonts w:ascii="Arial" w:hAnsi="Arial" w:cs="Arial"/>
        </w:rPr>
        <w:t xml:space="preserve"> o de posibles futuras explotaciones</w:t>
      </w:r>
      <w:r w:rsidRPr="000C148F">
        <w:rPr>
          <w:rFonts w:ascii="Arial" w:hAnsi="Arial" w:cs="Arial"/>
        </w:rPr>
        <w:t>.</w:t>
      </w:r>
    </w:p>
    <w:p w:rsidR="00F34A20" w:rsidRDefault="004A3639" w:rsidP="00F34A20">
      <w:pPr>
        <w:spacing w:line="480" w:lineRule="auto"/>
        <w:ind w:left="1134"/>
        <w:jc w:val="both"/>
        <w:rPr>
          <w:rFonts w:ascii="Arial" w:hAnsi="Arial" w:cs="Arial"/>
        </w:rPr>
      </w:pPr>
      <w:r>
        <w:rPr>
          <w:rFonts w:ascii="Arial" w:hAnsi="Arial" w:cs="Arial"/>
        </w:rPr>
        <w:t>S</w:t>
      </w:r>
      <w:r w:rsidR="00F34A20" w:rsidRPr="000C148F">
        <w:rPr>
          <w:rFonts w:ascii="Arial" w:hAnsi="Arial" w:cs="Arial"/>
        </w:rPr>
        <w:t xml:space="preserve">e han desarrollado varios estudios de </w:t>
      </w:r>
      <w:r w:rsidR="00F34A20">
        <w:rPr>
          <w:rFonts w:ascii="Arial" w:hAnsi="Arial" w:cs="Arial"/>
        </w:rPr>
        <w:t xml:space="preserve">simulación matemática dentro de </w:t>
      </w:r>
      <w:r w:rsidR="00F34A20" w:rsidRPr="000C148F">
        <w:rPr>
          <w:rFonts w:ascii="Arial" w:hAnsi="Arial" w:cs="Arial"/>
        </w:rPr>
        <w:t>Petroproducción</w:t>
      </w:r>
      <w:r w:rsidR="001D3961">
        <w:rPr>
          <w:rStyle w:val="Refdenotaalpie"/>
          <w:rFonts w:ascii="Arial" w:hAnsi="Arial" w:cs="Arial"/>
        </w:rPr>
        <w:footnoteReference w:customMarkFollows="1" w:id="11"/>
        <w:t>4</w:t>
      </w:r>
      <w:r>
        <w:rPr>
          <w:rFonts w:ascii="Arial" w:hAnsi="Arial" w:cs="Arial"/>
        </w:rPr>
        <w:t xml:space="preserve">, </w:t>
      </w:r>
      <w:r w:rsidR="00F34A20" w:rsidRPr="000C148F">
        <w:rPr>
          <w:rFonts w:ascii="Arial" w:hAnsi="Arial" w:cs="Arial"/>
        </w:rPr>
        <w:t xml:space="preserve">en el Campo </w:t>
      </w:r>
      <w:r w:rsidR="00F34A20" w:rsidRPr="00FD5D91">
        <w:rPr>
          <w:rFonts w:ascii="Arial" w:hAnsi="Arial" w:cs="Arial"/>
        </w:rPr>
        <w:t>Sacha</w:t>
      </w:r>
      <w:r w:rsidR="001D3961" w:rsidRPr="00C96123">
        <w:rPr>
          <w:rStyle w:val="Refdenotaalpie"/>
          <w:rFonts w:ascii="Arial" w:hAnsi="Arial" w:cs="Arial"/>
        </w:rPr>
        <w:footnoteReference w:customMarkFollows="1" w:id="12"/>
        <w:t>5</w:t>
      </w:r>
      <w:r w:rsidR="00994F9A">
        <w:t xml:space="preserve">, </w:t>
      </w:r>
      <w:r w:rsidR="00994F9A">
        <w:rPr>
          <w:rFonts w:ascii="Arial" w:hAnsi="Arial" w:cs="Arial"/>
        </w:rPr>
        <w:t>concretamente c</w:t>
      </w:r>
      <w:r>
        <w:rPr>
          <w:rFonts w:ascii="Arial" w:hAnsi="Arial" w:cs="Arial"/>
        </w:rPr>
        <w:t>on el propósito</w:t>
      </w:r>
      <w:r w:rsidR="00F34A20">
        <w:rPr>
          <w:rFonts w:ascii="Arial" w:hAnsi="Arial" w:cs="Arial"/>
        </w:rPr>
        <w:t xml:space="preserve"> de </w:t>
      </w:r>
      <w:r>
        <w:rPr>
          <w:rFonts w:ascii="Arial" w:hAnsi="Arial" w:cs="Arial"/>
        </w:rPr>
        <w:t xml:space="preserve">realizar </w:t>
      </w:r>
      <w:r w:rsidR="00F34A20" w:rsidRPr="000C148F">
        <w:rPr>
          <w:rFonts w:ascii="Arial" w:hAnsi="Arial" w:cs="Arial"/>
        </w:rPr>
        <w:t>predicciones futuras</w:t>
      </w:r>
      <w:r>
        <w:rPr>
          <w:rFonts w:ascii="Arial" w:hAnsi="Arial" w:cs="Arial"/>
        </w:rPr>
        <w:t xml:space="preserve"> acerca de recuperaciones primarias y </w:t>
      </w:r>
      <w:r w:rsidRPr="00FD5D91">
        <w:rPr>
          <w:rFonts w:ascii="Arial" w:hAnsi="Arial" w:cs="Arial"/>
        </w:rPr>
        <w:t>secundaria</w:t>
      </w:r>
      <w:r w:rsidR="00C96123" w:rsidRPr="00FD5D91">
        <w:rPr>
          <w:rFonts w:ascii="Arial" w:hAnsi="Arial" w:cs="Arial"/>
        </w:rPr>
        <w:t>s</w:t>
      </w:r>
      <w:r>
        <w:rPr>
          <w:rFonts w:ascii="Arial" w:hAnsi="Arial" w:cs="Arial"/>
        </w:rPr>
        <w:t xml:space="preserve"> de los pozos intervenidos</w:t>
      </w:r>
      <w:r w:rsidR="00F34A20" w:rsidRPr="000C148F">
        <w:rPr>
          <w:rFonts w:ascii="Arial" w:hAnsi="Arial" w:cs="Arial"/>
        </w:rPr>
        <w:t xml:space="preserve"> </w:t>
      </w:r>
      <w:r w:rsidR="00915C7C">
        <w:rPr>
          <w:rFonts w:ascii="Arial" w:hAnsi="Arial" w:cs="Arial"/>
        </w:rPr>
        <w:t xml:space="preserve">por el </w:t>
      </w:r>
      <w:r w:rsidR="00F34A20">
        <w:rPr>
          <w:rFonts w:ascii="Arial" w:hAnsi="Arial" w:cs="Arial"/>
        </w:rPr>
        <w:t>consorcio CEPE – Texaco</w:t>
      </w:r>
      <w:r w:rsidR="00F34A20" w:rsidRPr="000C148F">
        <w:rPr>
          <w:rFonts w:ascii="Arial" w:hAnsi="Arial" w:cs="Arial"/>
        </w:rPr>
        <w:t>. Nuevos pozos inyectores fue</w:t>
      </w:r>
      <w:r w:rsidR="00915C7C">
        <w:rPr>
          <w:rFonts w:ascii="Arial" w:hAnsi="Arial" w:cs="Arial"/>
        </w:rPr>
        <w:t>ron incorporados como efecto inmediato de estos</w:t>
      </w:r>
      <w:r w:rsidR="00F34A20" w:rsidRPr="000C148F">
        <w:rPr>
          <w:rFonts w:ascii="Arial" w:hAnsi="Arial" w:cs="Arial"/>
        </w:rPr>
        <w:t xml:space="preserve"> estudios.</w:t>
      </w:r>
      <w:r w:rsidR="00F34A20">
        <w:rPr>
          <w:rFonts w:ascii="Arial" w:hAnsi="Arial" w:cs="Arial"/>
        </w:rPr>
        <w:t xml:space="preserve"> </w:t>
      </w:r>
      <w:r w:rsidR="00915C7C">
        <w:rPr>
          <w:rFonts w:ascii="Arial" w:hAnsi="Arial" w:cs="Arial"/>
        </w:rPr>
        <w:t xml:space="preserve">En 1994 otros estudios se realizaron </w:t>
      </w:r>
      <w:r w:rsidR="00F34A20" w:rsidRPr="000C148F">
        <w:rPr>
          <w:rFonts w:ascii="Arial" w:hAnsi="Arial" w:cs="Arial"/>
        </w:rPr>
        <w:t>con la empresa</w:t>
      </w:r>
      <w:r w:rsidR="00F34A20">
        <w:rPr>
          <w:rFonts w:ascii="Arial" w:hAnsi="Arial" w:cs="Arial"/>
        </w:rPr>
        <w:t xml:space="preserve"> </w:t>
      </w:r>
      <w:proofErr w:type="spellStart"/>
      <w:r w:rsidR="00915C7C">
        <w:rPr>
          <w:rFonts w:ascii="Arial" w:hAnsi="Arial" w:cs="Arial"/>
        </w:rPr>
        <w:t>Schlumberger</w:t>
      </w:r>
      <w:proofErr w:type="spellEnd"/>
      <w:r w:rsidR="00915C7C">
        <w:rPr>
          <w:rFonts w:ascii="Arial" w:hAnsi="Arial" w:cs="Arial"/>
        </w:rPr>
        <w:t xml:space="preserve">, con un propósito similar: </w:t>
      </w:r>
      <w:r w:rsidR="00F34A20" w:rsidRPr="000C148F">
        <w:rPr>
          <w:rFonts w:ascii="Arial" w:hAnsi="Arial" w:cs="Arial"/>
        </w:rPr>
        <w:t>establecer nuevos pozos</w:t>
      </w:r>
      <w:r w:rsidR="00915C7C">
        <w:rPr>
          <w:rFonts w:ascii="Arial" w:hAnsi="Arial" w:cs="Arial"/>
        </w:rPr>
        <w:t>. Los aportes geológicos fueron beneficiosos</w:t>
      </w:r>
      <w:r w:rsidR="00F34A20" w:rsidRPr="000C148F">
        <w:rPr>
          <w:rFonts w:ascii="Arial" w:hAnsi="Arial" w:cs="Arial"/>
        </w:rPr>
        <w:t>.</w:t>
      </w:r>
      <w:r w:rsidR="00F34A20">
        <w:rPr>
          <w:rFonts w:ascii="Arial" w:hAnsi="Arial" w:cs="Arial"/>
        </w:rPr>
        <w:t xml:space="preserve"> </w:t>
      </w:r>
      <w:r w:rsidR="00915C7C">
        <w:rPr>
          <w:rFonts w:ascii="Arial" w:hAnsi="Arial" w:cs="Arial"/>
        </w:rPr>
        <w:t xml:space="preserve">En 1997 otra simulación matemática fue </w:t>
      </w:r>
      <w:r w:rsidR="00F34A20" w:rsidRPr="000C148F">
        <w:rPr>
          <w:rFonts w:ascii="Arial" w:hAnsi="Arial" w:cs="Arial"/>
        </w:rPr>
        <w:t>realizada por l</w:t>
      </w:r>
      <w:r w:rsidR="00F34A20">
        <w:rPr>
          <w:rFonts w:ascii="Arial" w:hAnsi="Arial" w:cs="Arial"/>
        </w:rPr>
        <w:t xml:space="preserve">a compañía </w:t>
      </w:r>
      <w:proofErr w:type="spellStart"/>
      <w:r w:rsidR="00F34A20">
        <w:rPr>
          <w:rFonts w:ascii="Arial" w:hAnsi="Arial" w:cs="Arial"/>
        </w:rPr>
        <w:t>Mobil</w:t>
      </w:r>
      <w:proofErr w:type="spellEnd"/>
      <w:r w:rsidR="00F34A20">
        <w:rPr>
          <w:rFonts w:ascii="Arial" w:hAnsi="Arial" w:cs="Arial"/>
        </w:rPr>
        <w:t xml:space="preserve">, </w:t>
      </w:r>
      <w:r w:rsidR="00915C7C">
        <w:rPr>
          <w:rFonts w:ascii="Arial" w:hAnsi="Arial" w:cs="Arial"/>
        </w:rPr>
        <w:t xml:space="preserve">obtuvo nuevos datos geológicos </w:t>
      </w:r>
      <w:r w:rsidR="00915C7C">
        <w:rPr>
          <w:rFonts w:ascii="Arial" w:hAnsi="Arial" w:cs="Arial"/>
        </w:rPr>
        <w:lastRenderedPageBreak/>
        <w:t>para Sacha, cuyos aportes</w:t>
      </w:r>
      <w:r w:rsidR="00F34A20">
        <w:rPr>
          <w:rFonts w:ascii="Arial" w:hAnsi="Arial" w:cs="Arial"/>
        </w:rPr>
        <w:t xml:space="preserve"> </w:t>
      </w:r>
      <w:r w:rsidR="00F34A20" w:rsidRPr="000C148F">
        <w:rPr>
          <w:rFonts w:ascii="Arial" w:hAnsi="Arial" w:cs="Arial"/>
        </w:rPr>
        <w:t xml:space="preserve">sirvieron </w:t>
      </w:r>
      <w:r w:rsidR="00915C7C">
        <w:rPr>
          <w:rFonts w:ascii="Arial" w:hAnsi="Arial" w:cs="Arial"/>
        </w:rPr>
        <w:t xml:space="preserve">para que en </w:t>
      </w:r>
      <w:r w:rsidR="00F34A20" w:rsidRPr="000C148F">
        <w:rPr>
          <w:rFonts w:ascii="Arial" w:hAnsi="Arial" w:cs="Arial"/>
        </w:rPr>
        <w:t xml:space="preserve">1998 </w:t>
      </w:r>
      <w:proofErr w:type="spellStart"/>
      <w:r w:rsidR="00F34A20" w:rsidRPr="000C148F">
        <w:rPr>
          <w:rFonts w:ascii="Arial" w:hAnsi="Arial" w:cs="Arial"/>
        </w:rPr>
        <w:t>Schlum</w:t>
      </w:r>
      <w:r w:rsidR="00F34A20">
        <w:rPr>
          <w:rFonts w:ascii="Arial" w:hAnsi="Arial" w:cs="Arial"/>
        </w:rPr>
        <w:t>berger</w:t>
      </w:r>
      <w:proofErr w:type="spellEnd"/>
      <w:r w:rsidR="00F34A20">
        <w:rPr>
          <w:rFonts w:ascii="Arial" w:hAnsi="Arial" w:cs="Arial"/>
        </w:rPr>
        <w:t xml:space="preserve"> termine esta simulación. </w:t>
      </w:r>
      <w:r w:rsidR="00915C7C">
        <w:rPr>
          <w:rFonts w:ascii="Arial" w:hAnsi="Arial" w:cs="Arial"/>
        </w:rPr>
        <w:t>Las predicciones que se hicieron para 32 años más, establecieron</w:t>
      </w:r>
      <w:r w:rsidR="00F34A20">
        <w:rPr>
          <w:rFonts w:ascii="Arial" w:hAnsi="Arial" w:cs="Arial"/>
        </w:rPr>
        <w:t xml:space="preserve"> la </w:t>
      </w:r>
      <w:r w:rsidR="00F34A20" w:rsidRPr="000C148F">
        <w:rPr>
          <w:rFonts w:ascii="Arial" w:hAnsi="Arial" w:cs="Arial"/>
        </w:rPr>
        <w:t>mejor opción de perforación e inyección de agua.</w:t>
      </w:r>
      <w:r w:rsidR="00F34A20">
        <w:rPr>
          <w:rFonts w:ascii="Arial" w:hAnsi="Arial" w:cs="Arial"/>
        </w:rPr>
        <w:t xml:space="preserve"> </w:t>
      </w:r>
      <w:r w:rsidR="00915C7C">
        <w:rPr>
          <w:rFonts w:ascii="Arial" w:hAnsi="Arial" w:cs="Arial"/>
        </w:rPr>
        <w:t>Se concluyó</w:t>
      </w:r>
      <w:r w:rsidR="00F34A20" w:rsidRPr="000C148F">
        <w:rPr>
          <w:rFonts w:ascii="Arial" w:hAnsi="Arial" w:cs="Arial"/>
        </w:rPr>
        <w:t xml:space="preserve"> que la inyección de agua vigente en </w:t>
      </w:r>
      <w:r w:rsidR="00F34A20">
        <w:rPr>
          <w:rFonts w:ascii="Arial" w:hAnsi="Arial" w:cs="Arial"/>
        </w:rPr>
        <w:t>Sacha</w:t>
      </w:r>
      <w:r w:rsidR="00915C7C">
        <w:rPr>
          <w:rFonts w:ascii="Arial" w:hAnsi="Arial" w:cs="Arial"/>
        </w:rPr>
        <w:t>, en ese entonces, era la óptima.</w:t>
      </w:r>
    </w:p>
    <w:p w:rsidR="00F34A20" w:rsidRDefault="00915C7C" w:rsidP="00EC1799">
      <w:pPr>
        <w:spacing w:line="480" w:lineRule="auto"/>
        <w:ind w:left="1134"/>
        <w:jc w:val="both"/>
        <w:rPr>
          <w:rFonts w:ascii="Arial" w:hAnsi="Arial" w:cs="Arial"/>
        </w:rPr>
      </w:pPr>
      <w:r>
        <w:rPr>
          <w:rFonts w:ascii="Arial" w:hAnsi="Arial" w:cs="Arial"/>
        </w:rPr>
        <w:t>Tales simuladores, como los expuestos anteriormente,</w:t>
      </w:r>
      <w:r w:rsidR="00F34A20" w:rsidRPr="000C148F">
        <w:rPr>
          <w:rFonts w:ascii="Arial" w:hAnsi="Arial" w:cs="Arial"/>
        </w:rPr>
        <w:t xml:space="preserve"> </w:t>
      </w:r>
      <w:r>
        <w:rPr>
          <w:rFonts w:ascii="Arial" w:hAnsi="Arial" w:cs="Arial"/>
        </w:rPr>
        <w:t xml:space="preserve">han sido utilizados para </w:t>
      </w:r>
      <w:r w:rsidR="00F34A20" w:rsidRPr="000C148F">
        <w:rPr>
          <w:rFonts w:ascii="Arial" w:hAnsi="Arial" w:cs="Arial"/>
        </w:rPr>
        <w:t>predecir el</w:t>
      </w:r>
      <w:r w:rsidR="00F34A20">
        <w:rPr>
          <w:rFonts w:ascii="Arial" w:hAnsi="Arial" w:cs="Arial"/>
        </w:rPr>
        <w:t xml:space="preserve"> </w:t>
      </w:r>
      <w:r w:rsidR="00F34A20" w:rsidRPr="000C148F">
        <w:rPr>
          <w:rFonts w:ascii="Arial" w:hAnsi="Arial" w:cs="Arial"/>
        </w:rPr>
        <w:t xml:space="preserve">comportamiento de los yacimientos, con </w:t>
      </w:r>
      <w:r w:rsidR="00EC1799">
        <w:rPr>
          <w:rFonts w:ascii="Arial" w:hAnsi="Arial" w:cs="Arial"/>
        </w:rPr>
        <w:t xml:space="preserve">ello se han establecido </w:t>
      </w:r>
      <w:r w:rsidR="00F34A20" w:rsidRPr="000C148F">
        <w:rPr>
          <w:rFonts w:ascii="Arial" w:hAnsi="Arial" w:cs="Arial"/>
        </w:rPr>
        <w:t xml:space="preserve">políticas de explotación </w:t>
      </w:r>
      <w:r w:rsidR="00EC1799">
        <w:rPr>
          <w:rFonts w:ascii="Arial" w:hAnsi="Arial" w:cs="Arial"/>
        </w:rPr>
        <w:t xml:space="preserve">para optimizar los </w:t>
      </w:r>
      <w:r w:rsidR="00F34A20" w:rsidRPr="000C148F">
        <w:rPr>
          <w:rFonts w:ascii="Arial" w:hAnsi="Arial" w:cs="Arial"/>
        </w:rPr>
        <w:t>recursos y</w:t>
      </w:r>
      <w:r w:rsidR="00EC1799">
        <w:rPr>
          <w:rFonts w:ascii="Arial" w:hAnsi="Arial" w:cs="Arial"/>
        </w:rPr>
        <w:t xml:space="preserve"> aumentar la rentabilidad</w:t>
      </w:r>
      <w:r w:rsidR="00F34A20">
        <w:rPr>
          <w:rFonts w:ascii="Arial" w:hAnsi="Arial" w:cs="Arial"/>
        </w:rPr>
        <w:t xml:space="preserve">. </w:t>
      </w:r>
    </w:p>
    <w:p w:rsidR="00F34A20" w:rsidRDefault="00F34A20" w:rsidP="00F34A20">
      <w:pPr>
        <w:tabs>
          <w:tab w:val="left" w:pos="1134"/>
        </w:tabs>
        <w:spacing w:line="480" w:lineRule="auto"/>
        <w:ind w:left="1134"/>
        <w:jc w:val="both"/>
        <w:rPr>
          <w:rFonts w:ascii="Arial" w:hAnsi="Arial" w:cs="Arial"/>
        </w:rPr>
      </w:pPr>
    </w:p>
    <w:p w:rsidR="00F34A20" w:rsidRPr="00B63ED7" w:rsidRDefault="00F34A20" w:rsidP="00717A12">
      <w:pPr>
        <w:pStyle w:val="Capitulo11"/>
        <w:numPr>
          <w:ilvl w:val="2"/>
          <w:numId w:val="88"/>
        </w:numPr>
        <w:rPr>
          <w:rFonts w:eastAsia="Arial Unicode MS"/>
          <w:sz w:val="24"/>
          <w:lang w:val="es-ES"/>
        </w:rPr>
      </w:pPr>
      <w:bookmarkStart w:id="47" w:name="_Toc348388725"/>
      <w:bookmarkStart w:id="48" w:name="_Toc355556371"/>
      <w:r w:rsidRPr="00B63ED7">
        <w:rPr>
          <w:rFonts w:eastAsia="Arial Unicode MS"/>
          <w:sz w:val="24"/>
          <w:lang w:val="es-ES"/>
        </w:rPr>
        <w:t>La simulación matemática en sistemas de reproducción de especies en cautiverio.</w:t>
      </w:r>
      <w:bookmarkEnd w:id="47"/>
      <w:bookmarkEnd w:id="48"/>
    </w:p>
    <w:p w:rsidR="00F34A20" w:rsidRDefault="00F34A20" w:rsidP="00F34A20">
      <w:pPr>
        <w:tabs>
          <w:tab w:val="left" w:pos="1134"/>
        </w:tabs>
        <w:ind w:left="1134"/>
        <w:jc w:val="both"/>
        <w:rPr>
          <w:rFonts w:ascii="Arial" w:hAnsi="Arial" w:cs="Arial"/>
          <w:b/>
        </w:rPr>
      </w:pPr>
    </w:p>
    <w:p w:rsidR="00F34A20" w:rsidRDefault="00F34A20" w:rsidP="00F34A20">
      <w:pPr>
        <w:tabs>
          <w:tab w:val="left" w:pos="1134"/>
        </w:tabs>
        <w:ind w:left="1134"/>
        <w:jc w:val="both"/>
        <w:rPr>
          <w:rFonts w:ascii="Arial" w:hAnsi="Arial" w:cs="Arial"/>
          <w:b/>
        </w:rPr>
      </w:pPr>
    </w:p>
    <w:p w:rsidR="00F34A20" w:rsidRDefault="00492DFD" w:rsidP="00F34A20">
      <w:pPr>
        <w:tabs>
          <w:tab w:val="left" w:pos="1134"/>
        </w:tabs>
        <w:spacing w:line="480" w:lineRule="auto"/>
        <w:ind w:left="1134"/>
        <w:jc w:val="both"/>
        <w:rPr>
          <w:rFonts w:ascii="Arial" w:hAnsi="Arial" w:cs="Arial"/>
        </w:rPr>
      </w:pPr>
      <w:r>
        <w:rPr>
          <w:rFonts w:ascii="Arial" w:hAnsi="Arial" w:cs="Arial"/>
        </w:rPr>
        <w:t>En Tena, provincia amazónica de Napo,</w:t>
      </w:r>
      <w:r w:rsidR="00F34A20">
        <w:rPr>
          <w:rFonts w:ascii="Arial" w:hAnsi="Arial" w:cs="Arial"/>
        </w:rPr>
        <w:t xml:space="preserve"> un  modelo mat</w:t>
      </w:r>
      <w:r>
        <w:rPr>
          <w:rFonts w:ascii="Arial" w:hAnsi="Arial" w:cs="Arial"/>
        </w:rPr>
        <w:t>emático que simulaba</w:t>
      </w:r>
      <w:r w:rsidR="00F34A20">
        <w:rPr>
          <w:rFonts w:ascii="Arial" w:hAnsi="Arial" w:cs="Arial"/>
        </w:rPr>
        <w:t xml:space="preserve"> </w:t>
      </w:r>
      <w:r>
        <w:rPr>
          <w:rFonts w:ascii="Arial" w:hAnsi="Arial" w:cs="Arial"/>
        </w:rPr>
        <w:t xml:space="preserve">el sistema reproductivo </w:t>
      </w:r>
      <w:r w:rsidR="00F34A20">
        <w:rPr>
          <w:rFonts w:ascii="Arial" w:hAnsi="Arial" w:cs="Arial"/>
        </w:rPr>
        <w:t xml:space="preserve">del psitácido amazónico </w:t>
      </w:r>
      <w:proofErr w:type="spellStart"/>
      <w:r w:rsidR="00F34A20">
        <w:rPr>
          <w:rFonts w:ascii="Arial" w:hAnsi="Arial" w:cs="Arial"/>
        </w:rPr>
        <w:t>Arantinga</w:t>
      </w:r>
      <w:proofErr w:type="spellEnd"/>
      <w:r w:rsidR="00F34A20">
        <w:rPr>
          <w:rFonts w:ascii="Arial" w:hAnsi="Arial" w:cs="Arial"/>
        </w:rPr>
        <w:t xml:space="preserve"> weddellii</w:t>
      </w:r>
      <w:r w:rsidR="000070FB">
        <w:rPr>
          <w:rStyle w:val="Refdenotaalpie"/>
          <w:rFonts w:ascii="Arial" w:hAnsi="Arial" w:cs="Arial"/>
        </w:rPr>
        <w:footnoteReference w:customMarkFollows="1" w:id="13"/>
        <w:t>6</w:t>
      </w:r>
      <w:r>
        <w:rPr>
          <w:rFonts w:ascii="Arial" w:hAnsi="Arial" w:cs="Arial"/>
        </w:rPr>
        <w:t xml:space="preserve"> fue utilizado</w:t>
      </w:r>
      <w:r w:rsidR="00F34A20">
        <w:rPr>
          <w:rFonts w:ascii="Arial" w:hAnsi="Arial" w:cs="Arial"/>
        </w:rPr>
        <w:t xml:space="preserve">. </w:t>
      </w:r>
      <w:r>
        <w:rPr>
          <w:rFonts w:ascii="Arial" w:hAnsi="Arial" w:cs="Arial"/>
        </w:rPr>
        <w:t>Entre el 2004 y 2005 se dio un plan piloto, el cual obtuvo ciertos datos relevantes, que sirvieron como para establecer los parámetros del modelo definitivo desarrollado</w:t>
      </w:r>
      <w:r w:rsidR="00F34A20">
        <w:rPr>
          <w:rFonts w:ascii="Arial" w:hAnsi="Arial" w:cs="Arial"/>
        </w:rPr>
        <w:t xml:space="preserve">. </w:t>
      </w:r>
      <w:r>
        <w:rPr>
          <w:rFonts w:ascii="Arial" w:hAnsi="Arial" w:cs="Arial"/>
        </w:rPr>
        <w:t>Parámetros de interés</w:t>
      </w:r>
      <w:r w:rsidR="00F34A20">
        <w:rPr>
          <w:rFonts w:ascii="Arial" w:hAnsi="Arial" w:cs="Arial"/>
        </w:rPr>
        <w:t xml:space="preserve"> como vida útil reproductiva en cautiverio y esperanza de vida en cautiverio tuvieron que ser </w:t>
      </w:r>
      <w:r w:rsidR="00F34A20">
        <w:rPr>
          <w:rFonts w:ascii="Arial" w:hAnsi="Arial" w:cs="Arial"/>
        </w:rPr>
        <w:lastRenderedPageBreak/>
        <w:t>inferidos tanto de congéneres, como de especies similares (</w:t>
      </w:r>
      <w:proofErr w:type="spellStart"/>
      <w:r w:rsidR="00F34A20">
        <w:rPr>
          <w:rFonts w:ascii="Arial" w:hAnsi="Arial" w:cs="Arial"/>
        </w:rPr>
        <w:t>Melopsittacus</w:t>
      </w:r>
      <w:proofErr w:type="spellEnd"/>
      <w:r w:rsidR="00F34A20">
        <w:rPr>
          <w:rFonts w:ascii="Arial" w:hAnsi="Arial" w:cs="Arial"/>
        </w:rPr>
        <w:t xml:space="preserve"> </w:t>
      </w:r>
      <w:proofErr w:type="spellStart"/>
      <w:r w:rsidR="00F34A20">
        <w:rPr>
          <w:rFonts w:ascii="Arial" w:hAnsi="Arial" w:cs="Arial"/>
        </w:rPr>
        <w:t>undulatus</w:t>
      </w:r>
      <w:proofErr w:type="spellEnd"/>
      <w:r w:rsidR="00F34A20">
        <w:rPr>
          <w:rFonts w:ascii="Arial" w:hAnsi="Arial" w:cs="Arial"/>
        </w:rPr>
        <w:t>- periquito australiano) y de aves de corral de tamaño similar (codorniz).</w:t>
      </w:r>
    </w:p>
    <w:p w:rsidR="00F34A20" w:rsidRPr="000D5CDC" w:rsidRDefault="00F34A20" w:rsidP="00F34A20">
      <w:pPr>
        <w:tabs>
          <w:tab w:val="left" w:pos="1440"/>
        </w:tabs>
        <w:spacing w:line="480" w:lineRule="auto"/>
        <w:ind w:left="1134"/>
        <w:jc w:val="both"/>
        <w:rPr>
          <w:rFonts w:ascii="Arial" w:hAnsi="Arial" w:cs="Arial"/>
          <w:color w:val="FFFFFF" w:themeColor="background1"/>
        </w:rPr>
      </w:pPr>
      <w:r w:rsidRPr="000D5CDC">
        <w:rPr>
          <w:rStyle w:val="Refdenotaalpie"/>
          <w:rFonts w:ascii="Arial" w:hAnsi="Arial" w:cs="Arial"/>
          <w:color w:val="FFFFFF" w:themeColor="background1"/>
        </w:rPr>
        <w:footnoteReference w:id="14"/>
      </w:r>
    </w:p>
    <w:p w:rsidR="00F34A20" w:rsidRDefault="00F34A20" w:rsidP="00F34A20">
      <w:pPr>
        <w:tabs>
          <w:tab w:val="left" w:pos="1134"/>
        </w:tabs>
        <w:spacing w:line="480" w:lineRule="auto"/>
        <w:ind w:left="1134"/>
        <w:jc w:val="both"/>
        <w:rPr>
          <w:rFonts w:ascii="Arial" w:hAnsi="Arial" w:cs="Arial"/>
        </w:rPr>
      </w:pPr>
      <w:r>
        <w:rPr>
          <w:rFonts w:ascii="Arial" w:hAnsi="Arial" w:cs="Arial"/>
        </w:rPr>
        <w:t>Las interaccione</w:t>
      </w:r>
      <w:r w:rsidR="00492DFD">
        <w:rPr>
          <w:rFonts w:ascii="Arial" w:hAnsi="Arial" w:cs="Arial"/>
        </w:rPr>
        <w:t>s entre organismos y el ecosistema donde habitan</w:t>
      </w:r>
      <w:r>
        <w:rPr>
          <w:rFonts w:ascii="Arial" w:hAnsi="Arial" w:cs="Arial"/>
        </w:rPr>
        <w:t xml:space="preserve">, y las consecuencias de estas interacciones, representan el objetivo de </w:t>
      </w:r>
      <w:r w:rsidR="00492DFD">
        <w:rPr>
          <w:rFonts w:ascii="Arial" w:hAnsi="Arial" w:cs="Arial"/>
        </w:rPr>
        <w:t xml:space="preserve">estos </w:t>
      </w:r>
      <w:r>
        <w:rPr>
          <w:rFonts w:ascii="Arial" w:hAnsi="Arial" w:cs="Arial"/>
        </w:rPr>
        <w:t>estudio</w:t>
      </w:r>
      <w:r w:rsidR="00492DFD">
        <w:rPr>
          <w:rFonts w:ascii="Arial" w:hAnsi="Arial" w:cs="Arial"/>
        </w:rPr>
        <w:t>s,</w:t>
      </w:r>
      <w:r>
        <w:rPr>
          <w:rFonts w:ascii="Arial" w:hAnsi="Arial" w:cs="Arial"/>
        </w:rPr>
        <w:t xml:space="preserve"> analizados </w:t>
      </w:r>
      <w:r w:rsidR="00492DFD">
        <w:rPr>
          <w:rFonts w:ascii="Arial" w:hAnsi="Arial" w:cs="Arial"/>
        </w:rPr>
        <w:t xml:space="preserve">sólo </w:t>
      </w:r>
      <w:r>
        <w:rPr>
          <w:rFonts w:ascii="Arial" w:hAnsi="Arial" w:cs="Arial"/>
        </w:rPr>
        <w:t>a través de un modelo matemático.</w:t>
      </w:r>
    </w:p>
    <w:p w:rsidR="00F34A20" w:rsidRDefault="00F34A20" w:rsidP="00F34A20">
      <w:pPr>
        <w:tabs>
          <w:tab w:val="left" w:pos="1134"/>
        </w:tabs>
        <w:spacing w:line="480" w:lineRule="auto"/>
        <w:ind w:left="1134"/>
        <w:jc w:val="both"/>
        <w:rPr>
          <w:rFonts w:ascii="Arial" w:hAnsi="Arial" w:cs="Arial"/>
        </w:rPr>
      </w:pPr>
    </w:p>
    <w:p w:rsidR="00F34A20" w:rsidRDefault="00F34A20" w:rsidP="00F34A20">
      <w:pPr>
        <w:tabs>
          <w:tab w:val="left" w:pos="1134"/>
        </w:tabs>
        <w:spacing w:line="480" w:lineRule="auto"/>
        <w:ind w:left="1134"/>
        <w:jc w:val="both"/>
        <w:rPr>
          <w:rFonts w:ascii="Arial" w:hAnsi="Arial" w:cs="Arial"/>
        </w:rPr>
      </w:pPr>
      <w:r>
        <w:rPr>
          <w:rFonts w:ascii="Arial" w:hAnsi="Arial" w:cs="Arial"/>
        </w:rPr>
        <w:t>Un modelo es elaborado para resolver un problema y es representado por el conjunto de ecuaciones que describen las interrelaciones entre diferentes f</w:t>
      </w:r>
      <w:r w:rsidR="00A57128">
        <w:rPr>
          <w:rFonts w:ascii="Arial" w:hAnsi="Arial" w:cs="Arial"/>
        </w:rPr>
        <w:t>actores que componen un sistema</w:t>
      </w:r>
      <w:r>
        <w:rPr>
          <w:rFonts w:ascii="Arial" w:hAnsi="Arial" w:cs="Arial"/>
        </w:rPr>
        <w:t>.</w:t>
      </w:r>
    </w:p>
    <w:p w:rsidR="00A57128" w:rsidRDefault="00A57128" w:rsidP="00F34A20">
      <w:pPr>
        <w:tabs>
          <w:tab w:val="left" w:pos="1134"/>
        </w:tabs>
        <w:spacing w:line="480" w:lineRule="auto"/>
        <w:ind w:left="1134"/>
        <w:jc w:val="both"/>
        <w:rPr>
          <w:rFonts w:ascii="Arial" w:hAnsi="Arial" w:cs="Arial"/>
        </w:rPr>
      </w:pPr>
    </w:p>
    <w:p w:rsidR="00F34A20" w:rsidRDefault="00F34A20" w:rsidP="00F34A20">
      <w:pPr>
        <w:tabs>
          <w:tab w:val="left" w:pos="1134"/>
        </w:tabs>
        <w:spacing w:line="480" w:lineRule="auto"/>
        <w:ind w:left="1134"/>
        <w:jc w:val="both"/>
        <w:rPr>
          <w:rFonts w:ascii="Arial" w:hAnsi="Arial" w:cs="Arial"/>
        </w:rPr>
      </w:pPr>
      <w:r>
        <w:rPr>
          <w:rFonts w:ascii="Arial" w:hAnsi="Arial" w:cs="Arial"/>
        </w:rPr>
        <w:t xml:space="preserve">En conclusión, el uso de modelos matemáticos usados en Tena para el estudio de sistemas ecológicos midió los factores relevantes y determinaron cómo ellos interactúan con la población o comunidad objeto de </w:t>
      </w:r>
      <w:r w:rsidR="00FD5D91">
        <w:rPr>
          <w:rFonts w:ascii="Arial" w:hAnsi="Arial" w:cs="Arial"/>
        </w:rPr>
        <w:t>estudio; p</w:t>
      </w:r>
      <w:r>
        <w:rPr>
          <w:rFonts w:ascii="Arial" w:hAnsi="Arial" w:cs="Arial"/>
        </w:rPr>
        <w:t>ero principalmente</w:t>
      </w:r>
      <w:r w:rsidR="00FD5D91">
        <w:rPr>
          <w:rFonts w:ascii="Arial" w:hAnsi="Arial" w:cs="Arial"/>
        </w:rPr>
        <w:t>,</w:t>
      </w:r>
      <w:r>
        <w:rPr>
          <w:rFonts w:ascii="Arial" w:hAnsi="Arial" w:cs="Arial"/>
        </w:rPr>
        <w:t xml:space="preserve"> permitieron acelerar los procesos naturales para no tener que esperar años.</w:t>
      </w:r>
    </w:p>
    <w:p w:rsidR="00F34A20" w:rsidRDefault="00F34A20" w:rsidP="00F34A20">
      <w:pPr>
        <w:tabs>
          <w:tab w:val="left" w:pos="1440"/>
        </w:tabs>
        <w:spacing w:line="480" w:lineRule="auto"/>
        <w:jc w:val="both"/>
        <w:rPr>
          <w:rFonts w:ascii="Arial" w:hAnsi="Arial" w:cs="Arial"/>
        </w:rPr>
      </w:pPr>
    </w:p>
    <w:p w:rsidR="00F34A20" w:rsidRPr="00B63ED7" w:rsidRDefault="00F34A20" w:rsidP="00717A12">
      <w:pPr>
        <w:pStyle w:val="Capitulo11"/>
        <w:numPr>
          <w:ilvl w:val="2"/>
          <w:numId w:val="88"/>
        </w:numPr>
        <w:rPr>
          <w:rFonts w:eastAsia="Arial Unicode MS"/>
          <w:sz w:val="24"/>
          <w:lang w:val="es-ES"/>
        </w:rPr>
      </w:pPr>
      <w:bookmarkStart w:id="49" w:name="_Toc348388726"/>
      <w:bookmarkStart w:id="50" w:name="_Toc355556372"/>
      <w:r w:rsidRPr="00B63ED7">
        <w:rPr>
          <w:rFonts w:eastAsia="Arial Unicode MS"/>
          <w:sz w:val="24"/>
          <w:lang w:val="es-ES"/>
        </w:rPr>
        <w:lastRenderedPageBreak/>
        <w:t>Aspectos relevantes.</w:t>
      </w:r>
      <w:bookmarkEnd w:id="49"/>
      <w:bookmarkEnd w:id="50"/>
    </w:p>
    <w:p w:rsidR="00F34A20" w:rsidRDefault="00F34A20" w:rsidP="00F34A20">
      <w:pPr>
        <w:tabs>
          <w:tab w:val="left" w:pos="1440"/>
        </w:tabs>
        <w:spacing w:line="480" w:lineRule="auto"/>
        <w:jc w:val="both"/>
        <w:rPr>
          <w:rFonts w:ascii="Arial" w:hAnsi="Arial" w:cs="Arial"/>
        </w:rPr>
      </w:pPr>
    </w:p>
    <w:p w:rsidR="00FD5D91" w:rsidRDefault="00FD5D91" w:rsidP="00FD5D91">
      <w:pPr>
        <w:tabs>
          <w:tab w:val="left" w:pos="1134"/>
        </w:tabs>
        <w:spacing w:line="480" w:lineRule="auto"/>
        <w:ind w:left="1134"/>
        <w:jc w:val="both"/>
        <w:rPr>
          <w:rFonts w:ascii="Arial" w:hAnsi="Arial" w:cs="Arial"/>
        </w:rPr>
      </w:pPr>
      <w:r>
        <w:rPr>
          <w:rFonts w:ascii="Arial" w:hAnsi="Arial" w:cs="Arial"/>
        </w:rPr>
        <w:t xml:space="preserve">Con el auge en el uso de sistemas informáticos y ordenadores más rápidos, un software especializado en estadística y simulación es de vital importancia </w:t>
      </w:r>
      <w:r w:rsidR="00B94CDF">
        <w:rPr>
          <w:rFonts w:ascii="Arial" w:hAnsi="Arial" w:cs="Arial"/>
        </w:rPr>
        <w:t xml:space="preserve">para </w:t>
      </w:r>
      <w:r w:rsidR="008A0647">
        <w:rPr>
          <w:rFonts w:ascii="Arial" w:hAnsi="Arial" w:cs="Arial"/>
        </w:rPr>
        <w:t>la administración de cualquier o</w:t>
      </w:r>
      <w:r w:rsidR="00B94CDF">
        <w:rPr>
          <w:rFonts w:ascii="Arial" w:hAnsi="Arial" w:cs="Arial"/>
        </w:rPr>
        <w:t>rganización, sea cual sea la industria en que esta se desenvuelva.</w:t>
      </w:r>
    </w:p>
    <w:p w:rsidR="00FD5D91" w:rsidRDefault="00FD5D91" w:rsidP="00F34A20">
      <w:pPr>
        <w:tabs>
          <w:tab w:val="left" w:pos="1440"/>
        </w:tabs>
        <w:spacing w:line="480" w:lineRule="auto"/>
        <w:jc w:val="both"/>
        <w:rPr>
          <w:rFonts w:ascii="Arial" w:hAnsi="Arial" w:cs="Arial"/>
        </w:rPr>
      </w:pPr>
    </w:p>
    <w:p w:rsidR="00F34A20" w:rsidRPr="00B63ED7" w:rsidRDefault="00F34A20" w:rsidP="008A0647">
      <w:pPr>
        <w:pStyle w:val="Capitulo11"/>
        <w:numPr>
          <w:ilvl w:val="3"/>
          <w:numId w:val="88"/>
        </w:numPr>
        <w:rPr>
          <w:rFonts w:eastAsia="Arial Unicode MS"/>
          <w:sz w:val="24"/>
          <w:lang w:val="es-ES"/>
        </w:rPr>
      </w:pPr>
      <w:bookmarkStart w:id="51" w:name="_Toc348388727"/>
      <w:bookmarkStart w:id="52" w:name="_Toc355556373"/>
      <w:r w:rsidRPr="00B63ED7">
        <w:rPr>
          <w:rFonts w:eastAsia="Arial Unicode MS"/>
          <w:sz w:val="24"/>
          <w:lang w:val="es-ES"/>
        </w:rPr>
        <w:t>El software de simulación en la administración.</w:t>
      </w:r>
      <w:bookmarkEnd w:id="51"/>
      <w:bookmarkEnd w:id="52"/>
    </w:p>
    <w:p w:rsidR="00F34A20" w:rsidRDefault="00F34A20" w:rsidP="00F34A20">
      <w:pPr>
        <w:jc w:val="both"/>
        <w:rPr>
          <w:rFonts w:ascii="Arial" w:hAnsi="Arial" w:cs="Arial"/>
          <w:b/>
        </w:rPr>
      </w:pPr>
    </w:p>
    <w:p w:rsidR="00F34A20" w:rsidRDefault="00F34A20" w:rsidP="00F34A20">
      <w:pPr>
        <w:jc w:val="both"/>
        <w:rPr>
          <w:rFonts w:ascii="Arial" w:hAnsi="Arial" w:cs="Arial"/>
          <w:b/>
        </w:rPr>
      </w:pPr>
    </w:p>
    <w:p w:rsidR="00F34A20" w:rsidRDefault="003A0F5C" w:rsidP="00F34A20">
      <w:pPr>
        <w:spacing w:line="480" w:lineRule="auto"/>
        <w:ind w:left="1134"/>
        <w:jc w:val="both"/>
        <w:rPr>
          <w:rFonts w:ascii="Arial" w:hAnsi="Arial" w:cs="Arial"/>
        </w:rPr>
      </w:pPr>
      <w:r>
        <w:rPr>
          <w:rFonts w:ascii="Arial" w:hAnsi="Arial" w:cs="Arial"/>
        </w:rPr>
        <w:t xml:space="preserve">Es importante implementar modelos de simulación matemática </w:t>
      </w:r>
      <w:r w:rsidR="00F34A20" w:rsidRPr="003B6C81">
        <w:rPr>
          <w:rFonts w:ascii="Arial" w:hAnsi="Arial" w:cs="Arial"/>
        </w:rPr>
        <w:t xml:space="preserve"> para </w:t>
      </w:r>
      <w:r>
        <w:rPr>
          <w:rFonts w:ascii="Arial" w:hAnsi="Arial" w:cs="Arial"/>
        </w:rPr>
        <w:t xml:space="preserve">facilitar la toma de decisiones. Este hecho ahora es sumamente necesario si se requiere </w:t>
      </w:r>
      <w:r w:rsidR="00F34A20" w:rsidRPr="003B6C81">
        <w:rPr>
          <w:rFonts w:ascii="Arial" w:hAnsi="Arial" w:cs="Arial"/>
        </w:rPr>
        <w:t>comp</w:t>
      </w:r>
      <w:r>
        <w:rPr>
          <w:rFonts w:ascii="Arial" w:hAnsi="Arial" w:cs="Arial"/>
        </w:rPr>
        <w:t>render y asimilar los cambios, muchas veces fugaces, dentro de las organizaciones</w:t>
      </w:r>
      <w:r w:rsidR="00F34A20" w:rsidRPr="003B6C81">
        <w:rPr>
          <w:rFonts w:ascii="Arial" w:hAnsi="Arial" w:cs="Arial"/>
        </w:rPr>
        <w:t xml:space="preserve">. </w:t>
      </w:r>
    </w:p>
    <w:p w:rsidR="00F34A20" w:rsidRPr="003B6C81" w:rsidRDefault="00F34A20" w:rsidP="00F34A20">
      <w:pPr>
        <w:spacing w:line="480" w:lineRule="auto"/>
        <w:ind w:left="1134"/>
        <w:jc w:val="both"/>
        <w:rPr>
          <w:rFonts w:ascii="Arial" w:hAnsi="Arial" w:cs="Arial"/>
        </w:rPr>
      </w:pPr>
    </w:p>
    <w:p w:rsidR="00F34A20" w:rsidRDefault="003A0F5C" w:rsidP="00F34A20">
      <w:pPr>
        <w:spacing w:line="480" w:lineRule="auto"/>
        <w:ind w:left="1134"/>
        <w:jc w:val="both"/>
        <w:rPr>
          <w:rFonts w:ascii="Arial" w:hAnsi="Arial" w:cs="Arial"/>
        </w:rPr>
      </w:pPr>
      <w:r>
        <w:rPr>
          <w:rFonts w:ascii="Arial" w:hAnsi="Arial" w:cs="Arial"/>
        </w:rPr>
        <w:t xml:space="preserve">El modelo desarrollado responde a determinados </w:t>
      </w:r>
      <w:r w:rsidR="00F34A20" w:rsidRPr="003B6C81">
        <w:rPr>
          <w:rFonts w:ascii="Arial" w:hAnsi="Arial" w:cs="Arial"/>
        </w:rPr>
        <w:t xml:space="preserve"> paradigma</w:t>
      </w:r>
      <w:r>
        <w:rPr>
          <w:rFonts w:ascii="Arial" w:hAnsi="Arial" w:cs="Arial"/>
        </w:rPr>
        <w:t>s. La predicción  fue y será siempre</w:t>
      </w:r>
      <w:r w:rsidR="00F34A20">
        <w:rPr>
          <w:rFonts w:ascii="Arial" w:hAnsi="Arial" w:cs="Arial"/>
        </w:rPr>
        <w:t xml:space="preserve"> mot</w:t>
      </w:r>
      <w:r>
        <w:rPr>
          <w:rFonts w:ascii="Arial" w:hAnsi="Arial" w:cs="Arial"/>
        </w:rPr>
        <w:t>ivo de estudio. L</w:t>
      </w:r>
      <w:r w:rsidR="00F34A20" w:rsidRPr="003B6C81">
        <w:rPr>
          <w:rFonts w:ascii="Arial" w:hAnsi="Arial" w:cs="Arial"/>
        </w:rPr>
        <w:t>o</w:t>
      </w:r>
      <w:r>
        <w:rPr>
          <w:rFonts w:ascii="Arial" w:hAnsi="Arial" w:cs="Arial"/>
        </w:rPr>
        <w:t>s resultados de puntuales</w:t>
      </w:r>
      <w:r w:rsidR="00F34A20">
        <w:rPr>
          <w:rFonts w:ascii="Arial" w:hAnsi="Arial" w:cs="Arial"/>
        </w:rPr>
        <w:t xml:space="preserve"> evento</w:t>
      </w:r>
      <w:r>
        <w:rPr>
          <w:rFonts w:ascii="Arial" w:hAnsi="Arial" w:cs="Arial"/>
        </w:rPr>
        <w:t xml:space="preserve">s </w:t>
      </w:r>
      <w:r w:rsidR="00F34A20" w:rsidRPr="003B6C81">
        <w:rPr>
          <w:rFonts w:ascii="Arial" w:hAnsi="Arial" w:cs="Arial"/>
        </w:rPr>
        <w:t>son explic</w:t>
      </w:r>
      <w:r w:rsidR="00F34A20">
        <w:rPr>
          <w:rFonts w:ascii="Arial" w:hAnsi="Arial" w:cs="Arial"/>
        </w:rPr>
        <w:t>ados por la relació</w:t>
      </w:r>
      <w:r w:rsidR="00F34A20" w:rsidRPr="003B6C81">
        <w:rPr>
          <w:rFonts w:ascii="Arial" w:hAnsi="Arial" w:cs="Arial"/>
        </w:rPr>
        <w:t xml:space="preserve">n de las variables </w:t>
      </w:r>
      <w:r>
        <w:rPr>
          <w:rFonts w:ascii="Arial" w:hAnsi="Arial" w:cs="Arial"/>
        </w:rPr>
        <w:t xml:space="preserve">de explicación. A todo esto se denomina modelar </w:t>
      </w:r>
      <w:r w:rsidR="00F34A20" w:rsidRPr="003B6C81">
        <w:rPr>
          <w:rFonts w:ascii="Arial" w:hAnsi="Arial" w:cs="Arial"/>
        </w:rPr>
        <w:t>un evento.</w:t>
      </w:r>
    </w:p>
    <w:p w:rsidR="00EF19B7" w:rsidRDefault="00EF19B7" w:rsidP="00F34A20">
      <w:pPr>
        <w:spacing w:line="480" w:lineRule="auto"/>
        <w:ind w:left="1134"/>
        <w:jc w:val="both"/>
        <w:rPr>
          <w:rFonts w:ascii="Arial" w:hAnsi="Arial" w:cs="Arial"/>
        </w:rPr>
      </w:pPr>
    </w:p>
    <w:p w:rsidR="00F34A20" w:rsidRDefault="00F34A20" w:rsidP="00EF19B7">
      <w:pPr>
        <w:spacing w:line="480" w:lineRule="auto"/>
        <w:ind w:left="1134"/>
        <w:jc w:val="both"/>
        <w:rPr>
          <w:rFonts w:ascii="Arial" w:hAnsi="Arial" w:cs="Arial"/>
        </w:rPr>
      </w:pPr>
      <w:r w:rsidRPr="00356B51">
        <w:rPr>
          <w:rFonts w:ascii="Arial" w:hAnsi="Arial" w:cs="Arial"/>
        </w:rPr>
        <w:t>El software</w:t>
      </w:r>
      <w:r w:rsidR="003A0F5C">
        <w:rPr>
          <w:rFonts w:ascii="Arial" w:hAnsi="Arial" w:cs="Arial"/>
        </w:rPr>
        <w:t xml:space="preserve"> de simulación</w:t>
      </w:r>
      <w:r w:rsidR="00EF19B7" w:rsidRPr="00EF19B7">
        <w:rPr>
          <w:rFonts w:ascii="Arial" w:hAnsi="Arial" w:cs="Arial"/>
          <w:b/>
          <w:vertAlign w:val="superscript"/>
        </w:rPr>
        <w:t>7</w:t>
      </w:r>
      <w:r w:rsidR="003A0F5C">
        <w:rPr>
          <w:rFonts w:ascii="Arial" w:hAnsi="Arial" w:cs="Arial"/>
        </w:rPr>
        <w:t xml:space="preserve"> es importante por ser</w:t>
      </w:r>
      <w:r w:rsidRPr="00356B51">
        <w:rPr>
          <w:rFonts w:ascii="Arial" w:hAnsi="Arial" w:cs="Arial"/>
        </w:rPr>
        <w:t xml:space="preserve"> una fuente esencial para poder realizar diferentes tipos de procesos</w:t>
      </w:r>
      <w:r>
        <w:rPr>
          <w:rFonts w:ascii="Arial" w:hAnsi="Arial" w:cs="Arial"/>
        </w:rPr>
        <w:t>,</w:t>
      </w:r>
      <w:r w:rsidR="003A0F5C">
        <w:rPr>
          <w:rFonts w:ascii="Arial" w:hAnsi="Arial" w:cs="Arial"/>
        </w:rPr>
        <w:t xml:space="preserve"> como</w:t>
      </w:r>
      <w:r w:rsidRPr="00356B51">
        <w:rPr>
          <w:rFonts w:ascii="Arial" w:hAnsi="Arial" w:cs="Arial"/>
        </w:rPr>
        <w:t xml:space="preserve"> la </w:t>
      </w:r>
      <w:r w:rsidRPr="00356B51">
        <w:rPr>
          <w:rFonts w:ascii="Arial" w:hAnsi="Arial" w:cs="Arial"/>
        </w:rPr>
        <w:lastRenderedPageBreak/>
        <w:t>codificación de datos</w:t>
      </w:r>
      <w:r>
        <w:rPr>
          <w:rFonts w:ascii="Arial" w:hAnsi="Arial" w:cs="Arial"/>
        </w:rPr>
        <w:t>,</w:t>
      </w:r>
      <w:r w:rsidR="003A0F5C">
        <w:rPr>
          <w:rFonts w:ascii="Arial" w:hAnsi="Arial" w:cs="Arial"/>
        </w:rPr>
        <w:t xml:space="preserve"> o para</w:t>
      </w:r>
      <w:r w:rsidRPr="00356B51">
        <w:rPr>
          <w:rFonts w:ascii="Arial" w:hAnsi="Arial" w:cs="Arial"/>
        </w:rPr>
        <w:t xml:space="preserve"> la utilización de a</w:t>
      </w:r>
      <w:r w:rsidR="003A0F5C">
        <w:rPr>
          <w:rFonts w:ascii="Arial" w:hAnsi="Arial" w:cs="Arial"/>
        </w:rPr>
        <w:t>lgoritmos y en otros el desarrollo</w:t>
      </w:r>
      <w:r w:rsidRPr="00356B51">
        <w:rPr>
          <w:rFonts w:ascii="Arial" w:hAnsi="Arial" w:cs="Arial"/>
        </w:rPr>
        <w:t xml:space="preserve"> de simulaciones</w:t>
      </w:r>
      <w:r w:rsidR="00A31070" w:rsidRPr="003A0F5C">
        <w:rPr>
          <w:rStyle w:val="Refdenotaalpie"/>
          <w:rFonts w:ascii="Arial" w:hAnsi="Arial" w:cs="Arial"/>
          <w:color w:val="FFFFFF" w:themeColor="background1"/>
        </w:rPr>
        <w:footnoteReference w:customMarkFollows="1" w:id="15"/>
        <w:t>7</w:t>
      </w:r>
      <w:r w:rsidRPr="00356B51">
        <w:rPr>
          <w:rFonts w:ascii="Arial" w:hAnsi="Arial" w:cs="Arial"/>
        </w:rPr>
        <w:t>.</w:t>
      </w:r>
      <w:r>
        <w:rPr>
          <w:rFonts w:ascii="Arial" w:hAnsi="Arial" w:cs="Arial"/>
        </w:rPr>
        <w:t xml:space="preserve"> </w:t>
      </w:r>
    </w:p>
    <w:p w:rsidR="00F34A20" w:rsidRDefault="00F34A20" w:rsidP="00F34A20">
      <w:pPr>
        <w:spacing w:line="480" w:lineRule="auto"/>
        <w:jc w:val="both"/>
        <w:rPr>
          <w:rFonts w:ascii="Arial" w:hAnsi="Arial" w:cs="Arial"/>
        </w:rPr>
      </w:pPr>
    </w:p>
    <w:p w:rsidR="006256BF" w:rsidRDefault="006256BF" w:rsidP="00F34A20">
      <w:pPr>
        <w:spacing w:line="480" w:lineRule="auto"/>
        <w:jc w:val="both"/>
        <w:rPr>
          <w:rFonts w:ascii="Arial" w:hAnsi="Arial" w:cs="Arial"/>
        </w:rPr>
      </w:pPr>
    </w:p>
    <w:p w:rsidR="00F34A20" w:rsidRPr="00B63ED7" w:rsidRDefault="00F34A20" w:rsidP="00717A12">
      <w:pPr>
        <w:pStyle w:val="Capitulo11"/>
        <w:numPr>
          <w:ilvl w:val="3"/>
          <w:numId w:val="88"/>
        </w:numPr>
        <w:rPr>
          <w:rFonts w:eastAsia="Arial Unicode MS"/>
          <w:sz w:val="24"/>
          <w:lang w:val="es-ES"/>
        </w:rPr>
      </w:pPr>
      <w:bookmarkStart w:id="53" w:name="_Toc355556374"/>
      <w:r w:rsidRPr="00B63ED7">
        <w:rPr>
          <w:rFonts w:eastAsia="Arial Unicode MS"/>
          <w:sz w:val="24"/>
          <w:lang w:val="es-ES"/>
        </w:rPr>
        <w:t>Importancia en la toma de decisiones.</w:t>
      </w:r>
      <w:bookmarkEnd w:id="53"/>
    </w:p>
    <w:p w:rsidR="00F34A20" w:rsidRPr="003B6C81" w:rsidRDefault="00F34A20" w:rsidP="00F34A20">
      <w:pPr>
        <w:ind w:left="1800"/>
        <w:jc w:val="both"/>
        <w:rPr>
          <w:rFonts w:ascii="Arial" w:hAnsi="Arial" w:cs="Arial"/>
          <w:b/>
        </w:rPr>
      </w:pPr>
    </w:p>
    <w:p w:rsidR="00F34A20" w:rsidRDefault="00F34A20" w:rsidP="00F34A20">
      <w:pPr>
        <w:ind w:left="1080"/>
        <w:jc w:val="both"/>
        <w:rPr>
          <w:rFonts w:ascii="Arial" w:hAnsi="Arial" w:cs="Arial"/>
          <w:b/>
        </w:rPr>
      </w:pPr>
    </w:p>
    <w:p w:rsidR="00F34A20" w:rsidRDefault="00F34A20" w:rsidP="00F34A20">
      <w:pPr>
        <w:tabs>
          <w:tab w:val="left" w:pos="1440"/>
        </w:tabs>
        <w:spacing w:line="480" w:lineRule="auto"/>
        <w:ind w:left="1134"/>
        <w:jc w:val="both"/>
        <w:rPr>
          <w:rFonts w:ascii="Arial" w:hAnsi="Arial" w:cs="Arial"/>
        </w:rPr>
      </w:pPr>
      <w:r>
        <w:rPr>
          <w:rFonts w:ascii="Arial" w:hAnsi="Arial" w:cs="Arial"/>
        </w:rPr>
        <w:t>Un modelo de simulación, implementado en un software, predice varios escenarios</w:t>
      </w:r>
      <w:r w:rsidR="000B6B69">
        <w:rPr>
          <w:rFonts w:ascii="Arial" w:hAnsi="Arial" w:cs="Arial"/>
        </w:rPr>
        <w:t xml:space="preserve"> conjugando diversos factores</w:t>
      </w:r>
      <w:r>
        <w:rPr>
          <w:rFonts w:ascii="Arial" w:hAnsi="Arial" w:cs="Arial"/>
        </w:rPr>
        <w:t xml:space="preserve">. </w:t>
      </w:r>
      <w:r w:rsidR="000B6B69">
        <w:rPr>
          <w:rFonts w:ascii="Arial" w:hAnsi="Arial" w:cs="Arial"/>
        </w:rPr>
        <w:t>A medida que se  acierta con el comportamiento de dichas</w:t>
      </w:r>
      <w:r w:rsidRPr="003B6C81">
        <w:rPr>
          <w:rFonts w:ascii="Arial" w:hAnsi="Arial" w:cs="Arial"/>
        </w:rPr>
        <w:t xml:space="preserve"> </w:t>
      </w:r>
      <w:r w:rsidR="000B6B69">
        <w:rPr>
          <w:rFonts w:ascii="Arial" w:hAnsi="Arial" w:cs="Arial"/>
        </w:rPr>
        <w:t>variables, la</w:t>
      </w:r>
      <w:r w:rsidRPr="003B6C81">
        <w:rPr>
          <w:rFonts w:ascii="Arial" w:hAnsi="Arial" w:cs="Arial"/>
        </w:rPr>
        <w:t xml:space="preserve"> incertidumbre</w:t>
      </w:r>
      <w:r w:rsidR="000B6B69">
        <w:rPr>
          <w:rFonts w:ascii="Arial" w:hAnsi="Arial" w:cs="Arial"/>
        </w:rPr>
        <w:t xml:space="preserve"> disminuye</w:t>
      </w:r>
      <w:r w:rsidRPr="003B6C81">
        <w:rPr>
          <w:rFonts w:ascii="Arial" w:hAnsi="Arial" w:cs="Arial"/>
        </w:rPr>
        <w:t xml:space="preserve">. </w:t>
      </w:r>
      <w:r w:rsidR="000B6B69">
        <w:rPr>
          <w:rFonts w:ascii="Arial" w:hAnsi="Arial" w:cs="Arial"/>
        </w:rPr>
        <w:t>Si logramos</w:t>
      </w:r>
      <w:r>
        <w:rPr>
          <w:rFonts w:ascii="Arial" w:hAnsi="Arial" w:cs="Arial"/>
        </w:rPr>
        <w:t xml:space="preserve"> entender</w:t>
      </w:r>
      <w:r w:rsidR="000B6B69">
        <w:rPr>
          <w:rFonts w:ascii="Arial" w:hAnsi="Arial" w:cs="Arial"/>
        </w:rPr>
        <w:t xml:space="preserve"> los factores</w:t>
      </w:r>
      <w:r>
        <w:rPr>
          <w:rFonts w:ascii="Arial" w:hAnsi="Arial" w:cs="Arial"/>
        </w:rPr>
        <w:t>, entonces se podría simular y desarrollar un software que r</w:t>
      </w:r>
      <w:r w:rsidR="000B6B69">
        <w:rPr>
          <w:rFonts w:ascii="Arial" w:hAnsi="Arial" w:cs="Arial"/>
        </w:rPr>
        <w:t>esponda a distintas necesidades</w:t>
      </w:r>
      <w:r w:rsidRPr="003B6C81">
        <w:rPr>
          <w:rFonts w:ascii="Arial" w:hAnsi="Arial" w:cs="Arial"/>
        </w:rPr>
        <w:t xml:space="preserve">. </w:t>
      </w:r>
    </w:p>
    <w:p w:rsidR="00F34A20" w:rsidRPr="003B6C81" w:rsidRDefault="00F34A20" w:rsidP="00F34A20">
      <w:pPr>
        <w:tabs>
          <w:tab w:val="left" w:pos="1440"/>
        </w:tabs>
        <w:spacing w:line="480" w:lineRule="auto"/>
        <w:ind w:left="1134"/>
        <w:jc w:val="both"/>
        <w:rPr>
          <w:rFonts w:ascii="Arial" w:hAnsi="Arial" w:cs="Arial"/>
        </w:rPr>
      </w:pPr>
    </w:p>
    <w:p w:rsidR="00F34A20" w:rsidRDefault="000B6B69" w:rsidP="00F34A20">
      <w:pPr>
        <w:tabs>
          <w:tab w:val="left" w:pos="1440"/>
        </w:tabs>
        <w:spacing w:line="480" w:lineRule="auto"/>
        <w:ind w:left="1134"/>
        <w:jc w:val="both"/>
        <w:rPr>
          <w:rFonts w:ascii="Arial" w:hAnsi="Arial" w:cs="Arial"/>
        </w:rPr>
      </w:pPr>
      <w:r>
        <w:rPr>
          <w:rFonts w:ascii="Arial" w:hAnsi="Arial" w:cs="Arial"/>
        </w:rPr>
        <w:t>En el pasado cuando se estudiaba</w:t>
      </w:r>
      <w:r w:rsidR="00F34A20">
        <w:rPr>
          <w:rFonts w:ascii="Arial" w:hAnsi="Arial" w:cs="Arial"/>
        </w:rPr>
        <w:t xml:space="preserve"> la administració</w:t>
      </w:r>
      <w:r w:rsidR="00F34A20" w:rsidRPr="003B6C81">
        <w:rPr>
          <w:rFonts w:ascii="Arial" w:hAnsi="Arial" w:cs="Arial"/>
        </w:rPr>
        <w:t xml:space="preserve">n </w:t>
      </w:r>
      <w:r>
        <w:rPr>
          <w:rFonts w:ascii="Arial" w:hAnsi="Arial" w:cs="Arial"/>
        </w:rPr>
        <w:t xml:space="preserve">se </w:t>
      </w:r>
      <w:r w:rsidR="00F34A20" w:rsidRPr="003B6C81">
        <w:rPr>
          <w:rFonts w:ascii="Arial" w:hAnsi="Arial" w:cs="Arial"/>
        </w:rPr>
        <w:t>explica</w:t>
      </w:r>
      <w:r>
        <w:rPr>
          <w:rFonts w:ascii="Arial" w:hAnsi="Arial" w:cs="Arial"/>
        </w:rPr>
        <w:t xml:space="preserve">ban </w:t>
      </w:r>
      <w:r w:rsidR="00F34A20" w:rsidRPr="003B6C81">
        <w:rPr>
          <w:rFonts w:ascii="Arial" w:hAnsi="Arial" w:cs="Arial"/>
        </w:rPr>
        <w:t>modelo</w:t>
      </w:r>
      <w:r>
        <w:rPr>
          <w:rFonts w:ascii="Arial" w:hAnsi="Arial" w:cs="Arial"/>
        </w:rPr>
        <w:t>s</w:t>
      </w:r>
      <w:r w:rsidR="00F34A20" w:rsidRPr="003B6C81">
        <w:rPr>
          <w:rFonts w:ascii="Arial" w:hAnsi="Arial" w:cs="Arial"/>
        </w:rPr>
        <w:t xml:space="preserve"> sustentado</w:t>
      </w:r>
      <w:r>
        <w:rPr>
          <w:rFonts w:ascii="Arial" w:hAnsi="Arial" w:cs="Arial"/>
        </w:rPr>
        <w:t>s</w:t>
      </w:r>
      <w:r w:rsidR="00F34A20" w:rsidRPr="003B6C81">
        <w:rPr>
          <w:rFonts w:ascii="Arial" w:hAnsi="Arial" w:cs="Arial"/>
        </w:rPr>
        <w:t xml:space="preserve"> e</w:t>
      </w:r>
      <w:r w:rsidR="00F34A20">
        <w:rPr>
          <w:rFonts w:ascii="Arial" w:hAnsi="Arial" w:cs="Arial"/>
        </w:rPr>
        <w:t>n el control y en la supervisió</w:t>
      </w:r>
      <w:r w:rsidR="00F34A20" w:rsidRPr="003B6C81">
        <w:rPr>
          <w:rFonts w:ascii="Arial" w:hAnsi="Arial" w:cs="Arial"/>
        </w:rPr>
        <w:t xml:space="preserve">n. </w:t>
      </w:r>
      <w:r>
        <w:rPr>
          <w:rFonts w:ascii="Arial" w:hAnsi="Arial" w:cs="Arial"/>
        </w:rPr>
        <w:t>Sólo e</w:t>
      </w:r>
      <w:r w:rsidR="00F34A20" w:rsidRPr="003B6C81">
        <w:rPr>
          <w:rFonts w:ascii="Arial" w:hAnsi="Arial" w:cs="Arial"/>
        </w:rPr>
        <w:t>l pod</w:t>
      </w:r>
      <w:r>
        <w:rPr>
          <w:rFonts w:ascii="Arial" w:hAnsi="Arial" w:cs="Arial"/>
        </w:rPr>
        <w:t xml:space="preserve">er y lo predecible eran las variables con las que se debía interactuar. Como </w:t>
      </w:r>
      <w:r w:rsidR="00F34A20" w:rsidRPr="003B6C81">
        <w:rPr>
          <w:rFonts w:ascii="Arial" w:hAnsi="Arial" w:cs="Arial"/>
        </w:rPr>
        <w:t>los cambios eran lentos</w:t>
      </w:r>
      <w:r w:rsidR="00F34A20">
        <w:rPr>
          <w:rFonts w:ascii="Arial" w:hAnsi="Arial" w:cs="Arial"/>
        </w:rPr>
        <w:t xml:space="preserve">, las organizaciones no </w:t>
      </w:r>
      <w:r>
        <w:rPr>
          <w:rFonts w:ascii="Arial" w:hAnsi="Arial" w:cs="Arial"/>
        </w:rPr>
        <w:t xml:space="preserve"> se veían en la necesidad de contar con </w:t>
      </w:r>
      <w:r w:rsidR="00F34A20">
        <w:rPr>
          <w:rFonts w:ascii="Arial" w:hAnsi="Arial" w:cs="Arial"/>
        </w:rPr>
        <w:t>planeació</w:t>
      </w:r>
      <w:r>
        <w:rPr>
          <w:rFonts w:ascii="Arial" w:hAnsi="Arial" w:cs="Arial"/>
        </w:rPr>
        <w:t>n de largo plazo. L</w:t>
      </w:r>
      <w:r w:rsidR="008E011C">
        <w:rPr>
          <w:rFonts w:ascii="Arial" w:hAnsi="Arial" w:cs="Arial"/>
        </w:rPr>
        <w:t xml:space="preserve">a ínfima demanda de artículos llevaba a la conclusión que </w:t>
      </w:r>
      <w:r w:rsidR="00F34A20" w:rsidRPr="003B6C81">
        <w:rPr>
          <w:rFonts w:ascii="Arial" w:hAnsi="Arial" w:cs="Arial"/>
        </w:rPr>
        <w:t xml:space="preserve"> el control de los inventarios no</w:t>
      </w:r>
      <w:r w:rsidR="008E011C">
        <w:rPr>
          <w:rFonts w:ascii="Arial" w:hAnsi="Arial" w:cs="Arial"/>
        </w:rPr>
        <w:t xml:space="preserve"> era importante</w:t>
      </w:r>
      <w:r w:rsidR="00F34A20" w:rsidRPr="003B6C81">
        <w:rPr>
          <w:rFonts w:ascii="Arial" w:hAnsi="Arial" w:cs="Arial"/>
        </w:rPr>
        <w:t xml:space="preserve">. </w:t>
      </w:r>
    </w:p>
    <w:p w:rsidR="00F34A20" w:rsidRPr="003B6C81" w:rsidRDefault="00F34A20" w:rsidP="00F34A20">
      <w:pPr>
        <w:tabs>
          <w:tab w:val="left" w:pos="1440"/>
        </w:tabs>
        <w:spacing w:line="480" w:lineRule="auto"/>
        <w:ind w:left="1134"/>
        <w:jc w:val="both"/>
        <w:rPr>
          <w:rFonts w:ascii="Arial" w:hAnsi="Arial" w:cs="Arial"/>
        </w:rPr>
      </w:pPr>
    </w:p>
    <w:p w:rsidR="00F34A20" w:rsidRPr="00A31070" w:rsidRDefault="008E011C" w:rsidP="00F34A20">
      <w:pPr>
        <w:tabs>
          <w:tab w:val="left" w:pos="1440"/>
        </w:tabs>
        <w:spacing w:line="480" w:lineRule="auto"/>
        <w:ind w:left="1134"/>
        <w:jc w:val="both"/>
        <w:rPr>
          <w:rFonts w:ascii="Arial" w:hAnsi="Arial" w:cs="Arial"/>
        </w:rPr>
      </w:pPr>
      <w:r>
        <w:rPr>
          <w:rFonts w:ascii="Arial" w:hAnsi="Arial" w:cs="Arial"/>
        </w:rPr>
        <w:lastRenderedPageBreak/>
        <w:t xml:space="preserve">En </w:t>
      </w:r>
      <w:r w:rsidR="00F34A20" w:rsidRPr="003B6C81">
        <w:rPr>
          <w:rFonts w:ascii="Arial" w:hAnsi="Arial" w:cs="Arial"/>
        </w:rPr>
        <w:t xml:space="preserve">1915 </w:t>
      </w:r>
      <w:r>
        <w:rPr>
          <w:rFonts w:ascii="Arial" w:hAnsi="Arial" w:cs="Arial"/>
        </w:rPr>
        <w:t xml:space="preserve">aparecen los primeros modelos de control de inventarios </w:t>
      </w:r>
      <w:r w:rsidR="00F34A20" w:rsidRPr="003B6C81">
        <w:rPr>
          <w:rFonts w:ascii="Arial" w:hAnsi="Arial" w:cs="Arial"/>
        </w:rPr>
        <w:t>cu</w:t>
      </w:r>
      <w:r w:rsidR="00F34A20">
        <w:rPr>
          <w:rFonts w:ascii="Arial" w:hAnsi="Arial" w:cs="Arial"/>
        </w:rPr>
        <w:t>ando Harris</w:t>
      </w:r>
      <w:r w:rsidR="00A31070">
        <w:rPr>
          <w:rStyle w:val="Refdenotaalpie"/>
          <w:rFonts w:ascii="Arial" w:hAnsi="Arial" w:cs="Arial"/>
        </w:rPr>
        <w:footnoteReference w:customMarkFollows="1" w:id="16"/>
        <w:t>8</w:t>
      </w:r>
      <w:r w:rsidR="00F34A20">
        <w:rPr>
          <w:rFonts w:ascii="Arial" w:hAnsi="Arial" w:cs="Arial"/>
        </w:rPr>
        <w:t xml:space="preserve"> propone una ecuación matemática para la determinació</w:t>
      </w:r>
      <w:r w:rsidR="00F34A20" w:rsidRPr="003B6C81">
        <w:rPr>
          <w:rFonts w:ascii="Arial" w:hAnsi="Arial" w:cs="Arial"/>
        </w:rPr>
        <w:t>n de u</w:t>
      </w:r>
      <w:r>
        <w:rPr>
          <w:rFonts w:ascii="Arial" w:hAnsi="Arial" w:cs="Arial"/>
        </w:rPr>
        <w:t xml:space="preserve">n lote. En 1931 la </w:t>
      </w:r>
      <w:r w:rsidR="00F34A20" w:rsidRPr="003B6C81">
        <w:rPr>
          <w:rFonts w:ascii="Arial" w:hAnsi="Arial" w:cs="Arial"/>
        </w:rPr>
        <w:t xml:space="preserve">obra </w:t>
      </w:r>
      <w:proofErr w:type="spellStart"/>
      <w:r w:rsidR="00F34A20" w:rsidRPr="002E32EA">
        <w:rPr>
          <w:rFonts w:ascii="Arial" w:hAnsi="Arial" w:cs="Arial"/>
          <w:i/>
        </w:rPr>
        <w:t>Quantity</w:t>
      </w:r>
      <w:proofErr w:type="spellEnd"/>
      <w:r w:rsidR="00F34A20" w:rsidRPr="002E32EA">
        <w:rPr>
          <w:rFonts w:ascii="Arial" w:hAnsi="Arial" w:cs="Arial"/>
          <w:i/>
        </w:rPr>
        <w:t xml:space="preserve"> and </w:t>
      </w:r>
      <w:proofErr w:type="spellStart"/>
      <w:r w:rsidR="00F34A20" w:rsidRPr="002E32EA">
        <w:rPr>
          <w:rFonts w:ascii="Arial" w:hAnsi="Arial" w:cs="Arial"/>
          <w:i/>
        </w:rPr>
        <w:t>Economy</w:t>
      </w:r>
      <w:proofErr w:type="spellEnd"/>
      <w:r w:rsidR="00F34A20" w:rsidRPr="002E32EA">
        <w:rPr>
          <w:rFonts w:ascii="Arial" w:hAnsi="Arial" w:cs="Arial"/>
          <w:i/>
        </w:rPr>
        <w:t xml:space="preserve"> in Manufacture</w:t>
      </w:r>
      <w:r>
        <w:rPr>
          <w:rFonts w:ascii="Arial" w:hAnsi="Arial" w:cs="Arial"/>
          <w:i/>
        </w:rPr>
        <w:t xml:space="preserve">, </w:t>
      </w:r>
      <w:r w:rsidRPr="008E011C">
        <w:rPr>
          <w:rFonts w:ascii="Arial" w:hAnsi="Arial" w:cs="Arial"/>
        </w:rPr>
        <w:t>propiedad de</w:t>
      </w:r>
      <w:r>
        <w:rPr>
          <w:rFonts w:ascii="Arial" w:hAnsi="Arial" w:cs="Arial"/>
          <w:i/>
        </w:rPr>
        <w:t xml:space="preserve"> </w:t>
      </w:r>
      <w:r>
        <w:rPr>
          <w:rFonts w:ascii="Arial" w:hAnsi="Arial" w:cs="Arial"/>
        </w:rPr>
        <w:t>Raymond, es expuesta, la cual  era</w:t>
      </w:r>
      <w:r w:rsidR="00F34A20">
        <w:rPr>
          <w:rFonts w:ascii="Arial" w:hAnsi="Arial" w:cs="Arial"/>
        </w:rPr>
        <w:t xml:space="preserve"> </w:t>
      </w:r>
      <w:r>
        <w:rPr>
          <w:rFonts w:ascii="Arial" w:hAnsi="Arial" w:cs="Arial"/>
        </w:rPr>
        <w:t xml:space="preserve">una </w:t>
      </w:r>
      <w:r w:rsidR="00F34A20">
        <w:rPr>
          <w:rFonts w:ascii="Arial" w:hAnsi="Arial" w:cs="Arial"/>
        </w:rPr>
        <w:t>metodología bá</w:t>
      </w:r>
      <w:r w:rsidR="00F34A20" w:rsidRPr="003B6C81">
        <w:rPr>
          <w:rFonts w:ascii="Arial" w:hAnsi="Arial" w:cs="Arial"/>
        </w:rPr>
        <w:t>si</w:t>
      </w:r>
      <w:r w:rsidR="00F34A20">
        <w:rPr>
          <w:rFonts w:ascii="Arial" w:hAnsi="Arial" w:cs="Arial"/>
        </w:rPr>
        <w:t xml:space="preserve">ca para resolver problemas </w:t>
      </w:r>
      <w:r w:rsidR="00F34A20" w:rsidRPr="00A31070">
        <w:rPr>
          <w:rFonts w:ascii="Arial" w:hAnsi="Arial" w:cs="Arial"/>
        </w:rPr>
        <w:t>l</w:t>
      </w:r>
      <w:r>
        <w:rPr>
          <w:rFonts w:ascii="Arial" w:hAnsi="Arial" w:cs="Arial"/>
        </w:rPr>
        <w:t>ogísticos. H</w:t>
      </w:r>
      <w:r w:rsidR="00F34A20" w:rsidRPr="00A31070">
        <w:rPr>
          <w:rFonts w:ascii="Arial" w:hAnsi="Arial" w:cs="Arial"/>
        </w:rPr>
        <w:t>oy las organizaciones que m</w:t>
      </w:r>
      <w:r>
        <w:rPr>
          <w:rFonts w:ascii="Arial" w:hAnsi="Arial" w:cs="Arial"/>
        </w:rPr>
        <w:t xml:space="preserve">arcan la pauta en </w:t>
      </w:r>
      <w:r w:rsidR="00F34A20" w:rsidRPr="00A31070">
        <w:rPr>
          <w:rFonts w:ascii="Arial" w:hAnsi="Arial" w:cs="Arial"/>
        </w:rPr>
        <w:t>gestión,</w:t>
      </w:r>
      <w:r>
        <w:rPr>
          <w:rFonts w:ascii="Arial" w:hAnsi="Arial" w:cs="Arial"/>
        </w:rPr>
        <w:t xml:space="preserve"> logrando la vanguardia de sus industrias</w:t>
      </w:r>
      <w:r w:rsidR="00F34A20" w:rsidRPr="00A31070">
        <w:rPr>
          <w:rFonts w:ascii="Arial" w:hAnsi="Arial" w:cs="Arial"/>
        </w:rPr>
        <w:t xml:space="preserve"> </w:t>
      </w:r>
      <w:r>
        <w:rPr>
          <w:rFonts w:ascii="Arial" w:hAnsi="Arial" w:cs="Arial"/>
        </w:rPr>
        <w:t>asumen al control del inventario como</w:t>
      </w:r>
      <w:r w:rsidR="00F34A20" w:rsidRPr="00A31070">
        <w:rPr>
          <w:rFonts w:ascii="Arial" w:hAnsi="Arial" w:cs="Arial"/>
        </w:rPr>
        <w:t xml:space="preserve"> un factor </w:t>
      </w:r>
      <w:r>
        <w:rPr>
          <w:rFonts w:ascii="Arial" w:hAnsi="Arial" w:cs="Arial"/>
        </w:rPr>
        <w:t xml:space="preserve">altamente </w:t>
      </w:r>
      <w:r w:rsidR="00F34A20" w:rsidRPr="00A31070">
        <w:rPr>
          <w:rFonts w:ascii="Arial" w:hAnsi="Arial" w:cs="Arial"/>
        </w:rPr>
        <w:t>estratégico</w:t>
      </w:r>
      <w:r>
        <w:rPr>
          <w:rFonts w:ascii="Arial" w:hAnsi="Arial" w:cs="Arial"/>
        </w:rPr>
        <w:t>.</w:t>
      </w:r>
    </w:p>
    <w:p w:rsidR="00F34A20" w:rsidRDefault="008E011C" w:rsidP="00F34A20">
      <w:pPr>
        <w:tabs>
          <w:tab w:val="left" w:pos="1440"/>
        </w:tabs>
        <w:spacing w:line="480" w:lineRule="auto"/>
        <w:ind w:left="1134"/>
        <w:jc w:val="both"/>
        <w:rPr>
          <w:rFonts w:ascii="Arial" w:hAnsi="Arial" w:cs="Arial"/>
        </w:rPr>
      </w:pPr>
      <w:r>
        <w:rPr>
          <w:rFonts w:ascii="Arial" w:hAnsi="Arial" w:cs="Arial"/>
        </w:rPr>
        <w:t>En la actualidad es</w:t>
      </w:r>
      <w:r w:rsidR="00F34A20" w:rsidRPr="00A31070">
        <w:rPr>
          <w:rFonts w:ascii="Arial" w:hAnsi="Arial" w:cs="Arial"/>
        </w:rPr>
        <w:t xml:space="preserve"> </w:t>
      </w:r>
      <w:r w:rsidR="008E5E5B">
        <w:rPr>
          <w:rFonts w:ascii="Arial" w:hAnsi="Arial" w:cs="Arial"/>
        </w:rPr>
        <w:t>estudiado</w:t>
      </w:r>
      <w:r w:rsidR="00C275E5">
        <w:rPr>
          <w:rFonts w:ascii="Arial" w:hAnsi="Arial" w:cs="Arial"/>
        </w:rPr>
        <w:t xml:space="preserve"> </w:t>
      </w:r>
      <w:r w:rsidR="00F34A20" w:rsidRPr="00A31070">
        <w:rPr>
          <w:rFonts w:ascii="Arial" w:hAnsi="Arial" w:cs="Arial"/>
        </w:rPr>
        <w:t>a fondo el recurso humano para la produ</w:t>
      </w:r>
      <w:r>
        <w:rPr>
          <w:rFonts w:ascii="Arial" w:hAnsi="Arial" w:cs="Arial"/>
        </w:rPr>
        <w:t>ctividad, la planeación se entiende como algo vital, los modelos</w:t>
      </w:r>
      <w:r w:rsidR="008E5E5B">
        <w:rPr>
          <w:rFonts w:ascii="Arial" w:hAnsi="Arial" w:cs="Arial"/>
        </w:rPr>
        <w:t xml:space="preserve"> de simulación son</w:t>
      </w:r>
      <w:r w:rsidR="00F34A20" w:rsidRPr="00A31070">
        <w:rPr>
          <w:rFonts w:ascii="Arial" w:hAnsi="Arial" w:cs="Arial"/>
        </w:rPr>
        <w:t xml:space="preserve"> </w:t>
      </w:r>
      <w:r w:rsidR="00F34A20" w:rsidRPr="008E5E5B">
        <w:rPr>
          <w:rFonts w:ascii="Arial" w:hAnsi="Arial" w:cs="Arial"/>
        </w:rPr>
        <w:t>considerad</w:t>
      </w:r>
      <w:r w:rsidR="006D27AF" w:rsidRPr="008E5E5B">
        <w:rPr>
          <w:rFonts w:ascii="Arial" w:hAnsi="Arial" w:cs="Arial"/>
        </w:rPr>
        <w:t>o</w:t>
      </w:r>
      <w:r w:rsidR="00F34A20" w:rsidRPr="008E5E5B">
        <w:rPr>
          <w:rFonts w:ascii="Arial" w:hAnsi="Arial" w:cs="Arial"/>
        </w:rPr>
        <w:t>s</w:t>
      </w:r>
      <w:r w:rsidR="00F34A20" w:rsidRPr="00A31070">
        <w:rPr>
          <w:rFonts w:ascii="Arial" w:hAnsi="Arial" w:cs="Arial"/>
        </w:rPr>
        <w:t xml:space="preserve"> en los procesos de planeación, </w:t>
      </w:r>
      <w:r w:rsidR="00CE07F8">
        <w:rPr>
          <w:rFonts w:ascii="Arial" w:hAnsi="Arial" w:cs="Arial"/>
        </w:rPr>
        <w:t>todo esto dio</w:t>
      </w:r>
      <w:r w:rsidR="00F34A20" w:rsidRPr="00A31070">
        <w:rPr>
          <w:rFonts w:ascii="Arial" w:hAnsi="Arial" w:cs="Arial"/>
        </w:rPr>
        <w:t xml:space="preserve"> pie </w:t>
      </w:r>
      <w:r w:rsidR="00CE07F8">
        <w:rPr>
          <w:rFonts w:ascii="Arial" w:hAnsi="Arial" w:cs="Arial"/>
        </w:rPr>
        <w:t xml:space="preserve">para que la </w:t>
      </w:r>
      <w:r w:rsidR="00F34A20" w:rsidRPr="00A31070">
        <w:rPr>
          <w:rFonts w:ascii="Arial" w:hAnsi="Arial" w:cs="Arial"/>
        </w:rPr>
        <w:t xml:space="preserve">Investigación de Operaciones </w:t>
      </w:r>
      <w:r w:rsidR="00CE07F8">
        <w:rPr>
          <w:rFonts w:ascii="Arial" w:hAnsi="Arial" w:cs="Arial"/>
        </w:rPr>
        <w:t>surja en</w:t>
      </w:r>
      <w:r w:rsidR="00F34A20" w:rsidRPr="00A31070">
        <w:rPr>
          <w:rFonts w:ascii="Arial" w:hAnsi="Arial" w:cs="Arial"/>
        </w:rPr>
        <w:t xml:space="preserve"> los 60’s, </w:t>
      </w:r>
      <w:r w:rsidR="00CE07F8">
        <w:rPr>
          <w:rFonts w:ascii="Arial" w:hAnsi="Arial" w:cs="Arial"/>
        </w:rPr>
        <w:t xml:space="preserve">como una ciencia que apoya la toma de decisiones disminuyendo la incertidumbre. </w:t>
      </w:r>
    </w:p>
    <w:p w:rsidR="00F34A20" w:rsidRDefault="00C44084" w:rsidP="00F34A20">
      <w:pPr>
        <w:tabs>
          <w:tab w:val="left" w:pos="1440"/>
        </w:tabs>
        <w:spacing w:line="480" w:lineRule="auto"/>
        <w:ind w:left="1134"/>
        <w:jc w:val="both"/>
        <w:rPr>
          <w:rFonts w:ascii="Arial" w:hAnsi="Arial" w:cs="Arial"/>
        </w:rPr>
      </w:pPr>
      <w:r>
        <w:rPr>
          <w:rFonts w:ascii="Arial" w:hAnsi="Arial" w:cs="Arial"/>
        </w:rPr>
        <w:t>La necesidad de obtener</w:t>
      </w:r>
      <w:r w:rsidR="00F34A20" w:rsidRPr="002154A7">
        <w:rPr>
          <w:rFonts w:ascii="Arial" w:hAnsi="Arial" w:cs="Arial"/>
        </w:rPr>
        <w:t xml:space="preserve"> ventajas competiti</w:t>
      </w:r>
      <w:r>
        <w:rPr>
          <w:rFonts w:ascii="Arial" w:hAnsi="Arial" w:cs="Arial"/>
        </w:rPr>
        <w:t>vas</w:t>
      </w:r>
      <w:r w:rsidR="002B52CB">
        <w:rPr>
          <w:rFonts w:ascii="Arial" w:hAnsi="Arial" w:cs="Arial"/>
        </w:rPr>
        <w:t>,</w:t>
      </w:r>
      <w:r>
        <w:rPr>
          <w:rFonts w:ascii="Arial" w:hAnsi="Arial" w:cs="Arial"/>
        </w:rPr>
        <w:t xml:space="preserve"> </w:t>
      </w:r>
      <w:r w:rsidR="00F34A20">
        <w:rPr>
          <w:rFonts w:ascii="Arial" w:hAnsi="Arial" w:cs="Arial"/>
        </w:rPr>
        <w:t>integral</w:t>
      </w:r>
      <w:r>
        <w:rPr>
          <w:rFonts w:ascii="Arial" w:hAnsi="Arial" w:cs="Arial"/>
        </w:rPr>
        <w:t>mente</w:t>
      </w:r>
      <w:r w:rsidR="002B52CB">
        <w:rPr>
          <w:rFonts w:ascii="Arial" w:hAnsi="Arial" w:cs="Arial"/>
        </w:rPr>
        <w:t>,</w:t>
      </w:r>
      <w:r w:rsidR="008E5E5B">
        <w:rPr>
          <w:rFonts w:ascii="Arial" w:hAnsi="Arial" w:cs="Arial"/>
        </w:rPr>
        <w:t xml:space="preserve"> </w:t>
      </w:r>
      <w:r w:rsidR="00F34A20">
        <w:rPr>
          <w:rFonts w:ascii="Arial" w:hAnsi="Arial" w:cs="Arial"/>
        </w:rPr>
        <w:t>propicia el desarrollo de pronó</w:t>
      </w:r>
      <w:r w:rsidR="00F34A20" w:rsidRPr="002154A7">
        <w:rPr>
          <w:rFonts w:ascii="Arial" w:hAnsi="Arial" w:cs="Arial"/>
        </w:rPr>
        <w:t>s</w:t>
      </w:r>
      <w:r w:rsidR="00F34A20">
        <w:rPr>
          <w:rFonts w:ascii="Arial" w:hAnsi="Arial" w:cs="Arial"/>
        </w:rPr>
        <w:t xml:space="preserve">ticos </w:t>
      </w:r>
      <w:r>
        <w:rPr>
          <w:rFonts w:ascii="Arial" w:hAnsi="Arial" w:cs="Arial"/>
        </w:rPr>
        <w:t>dentro de las finanzas</w:t>
      </w:r>
      <w:r w:rsidR="00F34A20">
        <w:rPr>
          <w:rFonts w:ascii="Arial" w:hAnsi="Arial" w:cs="Arial"/>
        </w:rPr>
        <w:t xml:space="preserve">, de </w:t>
      </w:r>
      <w:r>
        <w:rPr>
          <w:rFonts w:ascii="Arial" w:hAnsi="Arial" w:cs="Arial"/>
        </w:rPr>
        <w:t xml:space="preserve">costos de </w:t>
      </w:r>
      <w:r w:rsidR="00F34A20">
        <w:rPr>
          <w:rFonts w:ascii="Arial" w:hAnsi="Arial" w:cs="Arial"/>
        </w:rPr>
        <w:t>producción y de distribució</w:t>
      </w:r>
      <w:r w:rsidR="00F34A20" w:rsidRPr="002154A7">
        <w:rPr>
          <w:rFonts w:ascii="Arial" w:hAnsi="Arial" w:cs="Arial"/>
        </w:rPr>
        <w:t xml:space="preserve">n para bajar los costos sin </w:t>
      </w:r>
      <w:r w:rsidR="002B52CB">
        <w:rPr>
          <w:rFonts w:ascii="Arial" w:hAnsi="Arial" w:cs="Arial"/>
        </w:rPr>
        <w:t>prejuicio</w:t>
      </w:r>
      <w:r w:rsidR="00F34A20" w:rsidRPr="002154A7">
        <w:rPr>
          <w:rFonts w:ascii="Arial" w:hAnsi="Arial" w:cs="Arial"/>
        </w:rPr>
        <w:t xml:space="preserve"> del cliente o de la </w:t>
      </w:r>
      <w:r>
        <w:rPr>
          <w:rFonts w:ascii="Arial" w:hAnsi="Arial" w:cs="Arial"/>
        </w:rPr>
        <w:t>calidad de los bienes o</w:t>
      </w:r>
      <w:r w:rsidR="00F34A20">
        <w:rPr>
          <w:rFonts w:ascii="Arial" w:hAnsi="Arial" w:cs="Arial"/>
        </w:rPr>
        <w:t xml:space="preserve"> </w:t>
      </w:r>
      <w:r w:rsidR="00F34A20" w:rsidRPr="002154A7">
        <w:rPr>
          <w:rFonts w:ascii="Arial" w:hAnsi="Arial" w:cs="Arial"/>
        </w:rPr>
        <w:t>servicios.</w:t>
      </w:r>
    </w:p>
    <w:p w:rsidR="00F34A20" w:rsidRPr="002154A7" w:rsidRDefault="00F34A20" w:rsidP="00F34A20">
      <w:pPr>
        <w:tabs>
          <w:tab w:val="left" w:pos="1440"/>
        </w:tabs>
        <w:spacing w:line="480" w:lineRule="auto"/>
        <w:ind w:left="1134"/>
        <w:jc w:val="both"/>
        <w:rPr>
          <w:rFonts w:ascii="Arial" w:hAnsi="Arial" w:cs="Arial"/>
        </w:rPr>
      </w:pPr>
    </w:p>
    <w:p w:rsidR="00F34A20" w:rsidRDefault="007D2B8A" w:rsidP="007D2B8A">
      <w:pPr>
        <w:tabs>
          <w:tab w:val="left" w:pos="1440"/>
        </w:tabs>
        <w:spacing w:line="480" w:lineRule="auto"/>
        <w:ind w:left="1134"/>
        <w:jc w:val="both"/>
        <w:rPr>
          <w:rFonts w:ascii="Arial" w:hAnsi="Arial" w:cs="Arial"/>
        </w:rPr>
      </w:pPr>
      <w:r>
        <w:rPr>
          <w:rFonts w:ascii="Arial" w:hAnsi="Arial" w:cs="Arial"/>
        </w:rPr>
        <w:t>La</w:t>
      </w:r>
      <w:r w:rsidR="00F34A20">
        <w:rPr>
          <w:rFonts w:ascii="Arial" w:hAnsi="Arial" w:cs="Arial"/>
        </w:rPr>
        <w:t>s empresas de consultorí</w:t>
      </w:r>
      <w:r w:rsidR="00F34A20" w:rsidRPr="002154A7">
        <w:rPr>
          <w:rFonts w:ascii="Arial" w:hAnsi="Arial" w:cs="Arial"/>
        </w:rPr>
        <w:t xml:space="preserve">a </w:t>
      </w:r>
      <w:r>
        <w:rPr>
          <w:rFonts w:ascii="Arial" w:hAnsi="Arial" w:cs="Arial"/>
        </w:rPr>
        <w:t>se han desarrollado de manera acelerada</w:t>
      </w:r>
      <w:r w:rsidR="00F34A20" w:rsidRPr="002154A7">
        <w:rPr>
          <w:rFonts w:ascii="Arial" w:hAnsi="Arial" w:cs="Arial"/>
        </w:rPr>
        <w:t>, la indu</w:t>
      </w:r>
      <w:r w:rsidR="00F34A20">
        <w:rPr>
          <w:rFonts w:ascii="Arial" w:hAnsi="Arial" w:cs="Arial"/>
        </w:rPr>
        <w:t>stria del Software que facilita</w:t>
      </w:r>
      <w:r w:rsidR="00F34A20" w:rsidRPr="002154A7">
        <w:rPr>
          <w:rFonts w:ascii="Arial" w:hAnsi="Arial" w:cs="Arial"/>
        </w:rPr>
        <w:t xml:space="preserve"> la toma de </w:t>
      </w:r>
      <w:r w:rsidR="00F34A20" w:rsidRPr="002154A7">
        <w:rPr>
          <w:rFonts w:ascii="Arial" w:hAnsi="Arial" w:cs="Arial"/>
        </w:rPr>
        <w:lastRenderedPageBreak/>
        <w:t>decisiones con modelos complejos que manipulan l</w:t>
      </w:r>
      <w:r w:rsidR="00F34A20">
        <w:rPr>
          <w:rFonts w:ascii="Arial" w:hAnsi="Arial" w:cs="Arial"/>
        </w:rPr>
        <w:t>as variables de una organizació</w:t>
      </w:r>
      <w:r>
        <w:rPr>
          <w:rFonts w:ascii="Arial" w:hAnsi="Arial" w:cs="Arial"/>
        </w:rPr>
        <w:t>n, que</w:t>
      </w:r>
      <w:r w:rsidR="00F34A20" w:rsidRPr="002154A7">
        <w:rPr>
          <w:rFonts w:ascii="Arial" w:hAnsi="Arial" w:cs="Arial"/>
        </w:rPr>
        <w:t xml:space="preserve"> pro</w:t>
      </w:r>
      <w:r>
        <w:rPr>
          <w:rFonts w:ascii="Arial" w:hAnsi="Arial" w:cs="Arial"/>
        </w:rPr>
        <w:t>nostiquen para obtener ventajas sobre los competidores</w:t>
      </w:r>
      <w:r w:rsidR="00F34A20" w:rsidRPr="002154A7">
        <w:rPr>
          <w:rFonts w:ascii="Arial" w:hAnsi="Arial" w:cs="Arial"/>
        </w:rPr>
        <w:t xml:space="preserve"> </w:t>
      </w:r>
      <w:r>
        <w:rPr>
          <w:rFonts w:ascii="Arial" w:hAnsi="Arial" w:cs="Arial"/>
        </w:rPr>
        <w:t>se han convertido en un nicho de mercado importante</w:t>
      </w:r>
      <w:r w:rsidR="00F34A20" w:rsidRPr="002154A7">
        <w:rPr>
          <w:rFonts w:ascii="Arial" w:hAnsi="Arial" w:cs="Arial"/>
        </w:rPr>
        <w:t>.</w:t>
      </w:r>
    </w:p>
    <w:p w:rsidR="00F34A20" w:rsidRPr="002154A7" w:rsidRDefault="00F34A20" w:rsidP="00F34A20">
      <w:pPr>
        <w:tabs>
          <w:tab w:val="left" w:pos="1440"/>
        </w:tabs>
        <w:spacing w:line="480" w:lineRule="auto"/>
        <w:ind w:left="1134"/>
        <w:jc w:val="both"/>
        <w:rPr>
          <w:rFonts w:ascii="Arial" w:hAnsi="Arial" w:cs="Arial"/>
        </w:rPr>
      </w:pPr>
    </w:p>
    <w:p w:rsidR="007D2B8A" w:rsidRDefault="008E5E5B" w:rsidP="00F34A20">
      <w:pPr>
        <w:tabs>
          <w:tab w:val="left" w:pos="1440"/>
        </w:tabs>
        <w:spacing w:line="480" w:lineRule="auto"/>
        <w:ind w:left="1134"/>
        <w:jc w:val="both"/>
        <w:rPr>
          <w:rFonts w:ascii="Arial" w:hAnsi="Arial" w:cs="Arial"/>
        </w:rPr>
      </w:pPr>
      <w:r>
        <w:rPr>
          <w:rFonts w:ascii="Arial" w:hAnsi="Arial" w:cs="Arial"/>
        </w:rPr>
        <w:t>Si la alta gerencia desarrolla</w:t>
      </w:r>
      <w:r w:rsidR="00AC319D">
        <w:rPr>
          <w:rFonts w:ascii="Arial" w:hAnsi="Arial" w:cs="Arial"/>
        </w:rPr>
        <w:t xml:space="preserve"> </w:t>
      </w:r>
      <w:r w:rsidR="00F34A20">
        <w:rPr>
          <w:rFonts w:ascii="Arial" w:hAnsi="Arial" w:cs="Arial"/>
        </w:rPr>
        <w:t>modelo</w:t>
      </w:r>
      <w:r>
        <w:rPr>
          <w:rFonts w:ascii="Arial" w:hAnsi="Arial" w:cs="Arial"/>
        </w:rPr>
        <w:t>s</w:t>
      </w:r>
      <w:r w:rsidR="00F34A20">
        <w:rPr>
          <w:rFonts w:ascii="Arial" w:hAnsi="Arial" w:cs="Arial"/>
        </w:rPr>
        <w:t xml:space="preserve"> de simulación integra</w:t>
      </w:r>
      <w:r>
        <w:rPr>
          <w:rFonts w:ascii="Arial" w:hAnsi="Arial" w:cs="Arial"/>
        </w:rPr>
        <w:t xml:space="preserve">l </w:t>
      </w:r>
      <w:r w:rsidR="00F34A20">
        <w:rPr>
          <w:rFonts w:ascii="Arial" w:hAnsi="Arial" w:cs="Arial"/>
        </w:rPr>
        <w:t>a partir de aná</w:t>
      </w:r>
      <w:r w:rsidR="00F34A20" w:rsidRPr="002154A7">
        <w:rPr>
          <w:rFonts w:ascii="Arial" w:hAnsi="Arial" w:cs="Arial"/>
        </w:rPr>
        <w:t xml:space="preserve">lisis de </w:t>
      </w:r>
      <w:r>
        <w:rPr>
          <w:rFonts w:ascii="Arial" w:hAnsi="Arial" w:cs="Arial"/>
        </w:rPr>
        <w:t>tendencias</w:t>
      </w:r>
      <w:r w:rsidR="00F34A20" w:rsidRPr="002154A7">
        <w:rPr>
          <w:rFonts w:ascii="Arial" w:hAnsi="Arial" w:cs="Arial"/>
        </w:rPr>
        <w:t>, donde la toma de decisiones cumpla su objetivo de resolver problemas</w:t>
      </w:r>
      <w:r w:rsidR="007D2B8A">
        <w:rPr>
          <w:rFonts w:ascii="Arial" w:hAnsi="Arial" w:cs="Arial"/>
        </w:rPr>
        <w:t>,</w:t>
      </w:r>
      <w:r>
        <w:rPr>
          <w:rFonts w:ascii="Arial" w:hAnsi="Arial" w:cs="Arial"/>
        </w:rPr>
        <w:t xml:space="preserve"> entonces </w:t>
      </w:r>
      <w:r w:rsidR="007D2B8A">
        <w:rPr>
          <w:rFonts w:ascii="Arial" w:hAnsi="Arial" w:cs="Arial"/>
        </w:rPr>
        <w:t>se genera competitividad. La conjugación de dos factores</w:t>
      </w:r>
      <w:r w:rsidR="00F34A20">
        <w:rPr>
          <w:rFonts w:ascii="Arial" w:hAnsi="Arial" w:cs="Arial"/>
        </w:rPr>
        <w:t xml:space="preserve">: </w:t>
      </w:r>
      <w:r w:rsidR="002B52CB">
        <w:rPr>
          <w:rFonts w:ascii="Arial" w:hAnsi="Arial" w:cs="Arial"/>
        </w:rPr>
        <w:t xml:space="preserve">tomar decisiones </w:t>
      </w:r>
      <w:r w:rsidR="00F34A20">
        <w:rPr>
          <w:rFonts w:ascii="Arial" w:hAnsi="Arial" w:cs="Arial"/>
        </w:rPr>
        <w:t xml:space="preserve"> y diseñ</w:t>
      </w:r>
      <w:r w:rsidR="007D2B8A">
        <w:rPr>
          <w:rFonts w:ascii="Arial" w:hAnsi="Arial" w:cs="Arial"/>
        </w:rPr>
        <w:t>ar</w:t>
      </w:r>
      <w:r w:rsidR="00F34A20" w:rsidRPr="002154A7">
        <w:rPr>
          <w:rFonts w:ascii="Arial" w:hAnsi="Arial" w:cs="Arial"/>
        </w:rPr>
        <w:t xml:space="preserve"> pron</w:t>
      </w:r>
      <w:r w:rsidR="00F34A20">
        <w:rPr>
          <w:rFonts w:ascii="Arial" w:hAnsi="Arial" w:cs="Arial"/>
        </w:rPr>
        <w:t xml:space="preserve">ósticos, </w:t>
      </w:r>
      <w:r w:rsidR="007D2B8A">
        <w:rPr>
          <w:rFonts w:ascii="Arial" w:hAnsi="Arial" w:cs="Arial"/>
        </w:rPr>
        <w:t xml:space="preserve">ayuda a la </w:t>
      </w:r>
      <w:r w:rsidR="00F34A20">
        <w:rPr>
          <w:rFonts w:ascii="Arial" w:hAnsi="Arial" w:cs="Arial"/>
        </w:rPr>
        <w:t>organizació</w:t>
      </w:r>
      <w:r w:rsidR="00F34A20" w:rsidRPr="002154A7">
        <w:rPr>
          <w:rFonts w:ascii="Arial" w:hAnsi="Arial" w:cs="Arial"/>
        </w:rPr>
        <w:t>n</w:t>
      </w:r>
      <w:r w:rsidR="007D2B8A">
        <w:rPr>
          <w:rFonts w:ascii="Arial" w:hAnsi="Arial" w:cs="Arial"/>
        </w:rPr>
        <w:t xml:space="preserve"> y la lleva un paso adelante.</w:t>
      </w:r>
    </w:p>
    <w:p w:rsidR="00F34A20" w:rsidRDefault="00F34A20" w:rsidP="00F34A20">
      <w:pPr>
        <w:tabs>
          <w:tab w:val="left" w:pos="1440"/>
        </w:tabs>
        <w:spacing w:line="480" w:lineRule="auto"/>
        <w:ind w:left="1134"/>
        <w:jc w:val="both"/>
        <w:rPr>
          <w:rFonts w:ascii="Arial" w:hAnsi="Arial" w:cs="Arial"/>
        </w:rPr>
      </w:pPr>
      <w:r>
        <w:rPr>
          <w:rFonts w:ascii="Arial" w:hAnsi="Arial" w:cs="Arial"/>
        </w:rPr>
        <w:t>Los beneficios de un software</w:t>
      </w:r>
      <w:r w:rsidRPr="002154A7">
        <w:rPr>
          <w:rFonts w:ascii="Arial" w:hAnsi="Arial" w:cs="Arial"/>
        </w:rPr>
        <w:t xml:space="preserve"> son:</w:t>
      </w:r>
    </w:p>
    <w:p w:rsidR="00F34A20" w:rsidRPr="002154A7" w:rsidRDefault="00F34A20" w:rsidP="00F34A20">
      <w:pPr>
        <w:tabs>
          <w:tab w:val="left" w:pos="1440"/>
        </w:tabs>
        <w:spacing w:line="480" w:lineRule="auto"/>
        <w:ind w:left="1134"/>
        <w:jc w:val="both"/>
        <w:rPr>
          <w:rFonts w:ascii="Arial" w:hAnsi="Arial" w:cs="Arial"/>
        </w:rPr>
      </w:pPr>
    </w:p>
    <w:p w:rsidR="00F34A20" w:rsidRPr="002154A7" w:rsidRDefault="00F34A20" w:rsidP="004E44A4">
      <w:pPr>
        <w:pStyle w:val="Prrafodelista"/>
        <w:numPr>
          <w:ilvl w:val="0"/>
          <w:numId w:val="11"/>
        </w:numPr>
        <w:tabs>
          <w:tab w:val="left" w:pos="1440"/>
        </w:tabs>
        <w:spacing w:line="480" w:lineRule="auto"/>
        <w:ind w:left="1134" w:firstLine="0"/>
        <w:jc w:val="both"/>
        <w:rPr>
          <w:rFonts w:ascii="Arial" w:hAnsi="Arial" w:cs="Arial"/>
          <w:b/>
        </w:rPr>
      </w:pPr>
      <w:r w:rsidRPr="002154A7">
        <w:rPr>
          <w:rFonts w:ascii="Arial" w:hAnsi="Arial" w:cs="Arial"/>
          <w:b/>
        </w:rPr>
        <w:t>Ventaja Competitiva</w:t>
      </w:r>
    </w:p>
    <w:p w:rsidR="00F34A20" w:rsidRDefault="00F34A20" w:rsidP="00F34A20">
      <w:pPr>
        <w:tabs>
          <w:tab w:val="left" w:pos="1440"/>
        </w:tabs>
        <w:spacing w:line="480" w:lineRule="auto"/>
        <w:ind w:left="1134"/>
        <w:jc w:val="both"/>
        <w:rPr>
          <w:rFonts w:ascii="Arial" w:hAnsi="Arial" w:cs="Arial"/>
        </w:rPr>
      </w:pPr>
      <w:r>
        <w:rPr>
          <w:rFonts w:ascii="Arial" w:hAnsi="Arial" w:cs="Arial"/>
        </w:rPr>
        <w:t>El contar con un software</w:t>
      </w:r>
      <w:r w:rsidRPr="002154A7">
        <w:rPr>
          <w:rFonts w:ascii="Arial" w:hAnsi="Arial" w:cs="Arial"/>
        </w:rPr>
        <w:t xml:space="preserve"> que simule el comportamiento de las var</w:t>
      </w:r>
      <w:r>
        <w:rPr>
          <w:rFonts w:ascii="Arial" w:hAnsi="Arial" w:cs="Arial"/>
        </w:rPr>
        <w:t>iables</w:t>
      </w:r>
      <w:r w:rsidR="00B45609">
        <w:rPr>
          <w:rFonts w:ascii="Arial" w:hAnsi="Arial" w:cs="Arial"/>
        </w:rPr>
        <w:t xml:space="preserve"> y sus interacciones</w:t>
      </w:r>
      <w:r>
        <w:rPr>
          <w:rFonts w:ascii="Arial" w:hAnsi="Arial" w:cs="Arial"/>
        </w:rPr>
        <w:t xml:space="preserve">, mantendría </w:t>
      </w:r>
      <w:r w:rsidR="00B45609">
        <w:rPr>
          <w:rFonts w:ascii="Arial" w:hAnsi="Arial" w:cs="Arial"/>
        </w:rPr>
        <w:t xml:space="preserve">a </w:t>
      </w:r>
      <w:r>
        <w:rPr>
          <w:rFonts w:ascii="Arial" w:hAnsi="Arial" w:cs="Arial"/>
        </w:rPr>
        <w:t>la organizació</w:t>
      </w:r>
      <w:r w:rsidR="008E5E5B">
        <w:rPr>
          <w:rFonts w:ascii="Arial" w:hAnsi="Arial" w:cs="Arial"/>
        </w:rPr>
        <w:t xml:space="preserve">n en ventaja sobre </w:t>
      </w:r>
      <w:r w:rsidRPr="002154A7">
        <w:rPr>
          <w:rFonts w:ascii="Arial" w:hAnsi="Arial" w:cs="Arial"/>
        </w:rPr>
        <w:t xml:space="preserve">otras que no lo </w:t>
      </w:r>
      <w:r w:rsidRPr="008E5E5B">
        <w:rPr>
          <w:rFonts w:ascii="Arial" w:hAnsi="Arial" w:cs="Arial"/>
        </w:rPr>
        <w:t>tenga</w:t>
      </w:r>
      <w:r w:rsidR="002B52CB">
        <w:rPr>
          <w:rFonts w:ascii="Arial" w:hAnsi="Arial" w:cs="Arial"/>
        </w:rPr>
        <w:t>n</w:t>
      </w:r>
      <w:r w:rsidR="008E5E5B">
        <w:rPr>
          <w:rFonts w:ascii="Arial" w:hAnsi="Arial" w:cs="Arial"/>
        </w:rPr>
        <w:t>.</w:t>
      </w:r>
      <w:r w:rsidRPr="002154A7">
        <w:rPr>
          <w:rFonts w:ascii="Arial" w:hAnsi="Arial" w:cs="Arial"/>
        </w:rPr>
        <w:t xml:space="preserve"> </w:t>
      </w:r>
    </w:p>
    <w:p w:rsidR="00F34A20" w:rsidRPr="002154A7" w:rsidRDefault="00F34A20" w:rsidP="00F34A20">
      <w:pPr>
        <w:tabs>
          <w:tab w:val="left" w:pos="1440"/>
        </w:tabs>
        <w:spacing w:line="480" w:lineRule="auto"/>
        <w:ind w:left="1134"/>
        <w:jc w:val="both"/>
        <w:rPr>
          <w:rFonts w:ascii="Arial" w:hAnsi="Arial" w:cs="Arial"/>
        </w:rPr>
      </w:pPr>
    </w:p>
    <w:p w:rsidR="00F34A20" w:rsidRDefault="00F34A20" w:rsidP="00F34A20">
      <w:pPr>
        <w:tabs>
          <w:tab w:val="left" w:pos="1440"/>
        </w:tabs>
        <w:spacing w:line="480" w:lineRule="auto"/>
        <w:ind w:left="1134"/>
        <w:jc w:val="both"/>
        <w:rPr>
          <w:rFonts w:ascii="Arial" w:hAnsi="Arial" w:cs="Arial"/>
        </w:rPr>
      </w:pPr>
      <w:r w:rsidRPr="002154A7">
        <w:rPr>
          <w:rFonts w:ascii="Arial" w:hAnsi="Arial" w:cs="Arial"/>
        </w:rPr>
        <w:t>El modelo</w:t>
      </w:r>
      <w:r>
        <w:rPr>
          <w:rFonts w:ascii="Arial" w:hAnsi="Arial" w:cs="Arial"/>
        </w:rPr>
        <w:t xml:space="preserve"> implementado en un software</w:t>
      </w:r>
      <w:r w:rsidR="002F65A2">
        <w:rPr>
          <w:rFonts w:ascii="Arial" w:hAnsi="Arial" w:cs="Arial"/>
        </w:rPr>
        <w:t xml:space="preserve"> es, desde el momento en que se lo implemente,</w:t>
      </w:r>
      <w:r w:rsidR="00B45609">
        <w:rPr>
          <w:rFonts w:ascii="Arial" w:hAnsi="Arial" w:cs="Arial"/>
        </w:rPr>
        <w:t xml:space="preserve"> una forma</w:t>
      </w:r>
      <w:r w:rsidRPr="002154A7">
        <w:rPr>
          <w:rFonts w:ascii="Arial" w:hAnsi="Arial" w:cs="Arial"/>
        </w:rPr>
        <w:t xml:space="preserve"> sust</w:t>
      </w:r>
      <w:r w:rsidR="002F65A2">
        <w:rPr>
          <w:rFonts w:ascii="Arial" w:hAnsi="Arial" w:cs="Arial"/>
        </w:rPr>
        <w:t>entable al disminuir el riesgo</w:t>
      </w:r>
      <w:r w:rsidR="008E5E5B">
        <w:rPr>
          <w:rFonts w:ascii="Arial" w:hAnsi="Arial" w:cs="Arial"/>
        </w:rPr>
        <w:t>,</w:t>
      </w:r>
      <w:r w:rsidR="008E5E5B">
        <w:rPr>
          <w:rFonts w:ascii="Arial" w:hAnsi="Arial" w:cs="Arial"/>
          <w:highlight w:val="yellow"/>
        </w:rPr>
        <w:t xml:space="preserve"> </w:t>
      </w:r>
      <w:r w:rsidR="00AB4550" w:rsidRPr="008E5E5B">
        <w:rPr>
          <w:rFonts w:ascii="Arial" w:hAnsi="Arial" w:cs="Arial"/>
        </w:rPr>
        <w:t>maximiza</w:t>
      </w:r>
      <w:r w:rsidR="002B52CB">
        <w:rPr>
          <w:rFonts w:ascii="Arial" w:hAnsi="Arial" w:cs="Arial"/>
        </w:rPr>
        <w:t xml:space="preserve"> </w:t>
      </w:r>
      <w:r w:rsidR="00AB4550" w:rsidRPr="008E5E5B">
        <w:rPr>
          <w:rFonts w:ascii="Arial" w:hAnsi="Arial" w:cs="Arial"/>
        </w:rPr>
        <w:t>los</w:t>
      </w:r>
      <w:r w:rsidRPr="002154A7">
        <w:rPr>
          <w:rFonts w:ascii="Arial" w:hAnsi="Arial" w:cs="Arial"/>
        </w:rPr>
        <w:t xml:space="preserve"> recursos </w:t>
      </w:r>
      <w:r w:rsidR="002F65A2">
        <w:rPr>
          <w:rFonts w:ascii="Arial" w:hAnsi="Arial" w:cs="Arial"/>
        </w:rPr>
        <w:t>y logra</w:t>
      </w:r>
      <w:r w:rsidRPr="002154A7">
        <w:rPr>
          <w:rFonts w:ascii="Arial" w:hAnsi="Arial" w:cs="Arial"/>
        </w:rPr>
        <w:t xml:space="preserve"> cliente</w:t>
      </w:r>
      <w:r w:rsidR="002F65A2">
        <w:rPr>
          <w:rFonts w:ascii="Arial" w:hAnsi="Arial" w:cs="Arial"/>
        </w:rPr>
        <w:t>s</w:t>
      </w:r>
      <w:r w:rsidRPr="002154A7">
        <w:rPr>
          <w:rFonts w:ascii="Arial" w:hAnsi="Arial" w:cs="Arial"/>
        </w:rPr>
        <w:t xml:space="preserve"> satisfecho</w:t>
      </w:r>
      <w:r w:rsidR="002F65A2">
        <w:rPr>
          <w:rFonts w:ascii="Arial" w:hAnsi="Arial" w:cs="Arial"/>
        </w:rPr>
        <w:t>s</w:t>
      </w:r>
      <w:r w:rsidRPr="002154A7">
        <w:rPr>
          <w:rFonts w:ascii="Arial" w:hAnsi="Arial" w:cs="Arial"/>
        </w:rPr>
        <w:t xml:space="preserve"> en los niveles de calidad y servicio.</w:t>
      </w:r>
    </w:p>
    <w:p w:rsidR="00FB5D9B" w:rsidRDefault="00FB5D9B" w:rsidP="008E5E5B">
      <w:pPr>
        <w:tabs>
          <w:tab w:val="left" w:pos="1440"/>
        </w:tabs>
        <w:spacing w:line="480" w:lineRule="auto"/>
        <w:jc w:val="both"/>
        <w:rPr>
          <w:rFonts w:ascii="Arial" w:hAnsi="Arial" w:cs="Arial"/>
        </w:rPr>
      </w:pPr>
    </w:p>
    <w:p w:rsidR="00F34A20" w:rsidRDefault="00F34A20" w:rsidP="004E44A4">
      <w:pPr>
        <w:pStyle w:val="Prrafodelista"/>
        <w:numPr>
          <w:ilvl w:val="0"/>
          <w:numId w:val="11"/>
        </w:numPr>
        <w:tabs>
          <w:tab w:val="left" w:pos="1440"/>
        </w:tabs>
        <w:spacing w:line="480" w:lineRule="auto"/>
        <w:ind w:left="1134" w:firstLine="0"/>
        <w:jc w:val="both"/>
        <w:rPr>
          <w:rFonts w:ascii="Arial" w:hAnsi="Arial" w:cs="Arial"/>
          <w:b/>
        </w:rPr>
      </w:pPr>
      <w:r w:rsidRPr="002154A7">
        <w:rPr>
          <w:rFonts w:ascii="Arial" w:hAnsi="Arial" w:cs="Arial"/>
          <w:b/>
        </w:rPr>
        <w:t>Pronostica la Situación Financiera.</w:t>
      </w:r>
    </w:p>
    <w:p w:rsidR="00F34A20" w:rsidRPr="002154A7" w:rsidRDefault="00F34A20" w:rsidP="00F34A20">
      <w:pPr>
        <w:pStyle w:val="Prrafodelista"/>
        <w:tabs>
          <w:tab w:val="left" w:pos="1440"/>
        </w:tabs>
        <w:spacing w:line="480" w:lineRule="auto"/>
        <w:ind w:left="1134"/>
        <w:jc w:val="both"/>
        <w:rPr>
          <w:rFonts w:ascii="Arial" w:hAnsi="Arial" w:cs="Arial"/>
          <w:b/>
        </w:rPr>
      </w:pPr>
    </w:p>
    <w:p w:rsidR="00F34A20" w:rsidRDefault="00F34A20" w:rsidP="00F34A20">
      <w:pPr>
        <w:tabs>
          <w:tab w:val="left" w:pos="1440"/>
        </w:tabs>
        <w:spacing w:line="480" w:lineRule="auto"/>
        <w:ind w:left="1134"/>
        <w:jc w:val="both"/>
        <w:rPr>
          <w:rFonts w:ascii="Arial" w:hAnsi="Arial" w:cs="Arial"/>
        </w:rPr>
      </w:pPr>
      <w:r>
        <w:rPr>
          <w:rFonts w:ascii="Arial" w:hAnsi="Arial" w:cs="Arial"/>
        </w:rPr>
        <w:t>Un m</w:t>
      </w:r>
      <w:r w:rsidRPr="002154A7">
        <w:rPr>
          <w:rFonts w:ascii="Arial" w:hAnsi="Arial" w:cs="Arial"/>
        </w:rPr>
        <w:t>odelo</w:t>
      </w:r>
      <w:r>
        <w:rPr>
          <w:rFonts w:ascii="Arial" w:hAnsi="Arial" w:cs="Arial"/>
        </w:rPr>
        <w:t xml:space="preserve"> “corriendo” en un software</w:t>
      </w:r>
      <w:r w:rsidRPr="002154A7">
        <w:rPr>
          <w:rFonts w:ascii="Arial" w:hAnsi="Arial" w:cs="Arial"/>
        </w:rPr>
        <w:t xml:space="preserve"> puede simular el comportamiento financiero, mide </w:t>
      </w:r>
      <w:r w:rsidR="00FB5D9B">
        <w:rPr>
          <w:rFonts w:ascii="Arial" w:hAnsi="Arial" w:cs="Arial"/>
        </w:rPr>
        <w:t xml:space="preserve">y controla </w:t>
      </w:r>
      <w:r w:rsidRPr="002154A7">
        <w:rPr>
          <w:rFonts w:ascii="Arial" w:hAnsi="Arial" w:cs="Arial"/>
        </w:rPr>
        <w:t>el impacto en la</w:t>
      </w:r>
      <w:r>
        <w:rPr>
          <w:rFonts w:ascii="Arial" w:hAnsi="Arial" w:cs="Arial"/>
        </w:rPr>
        <w:t xml:space="preserve"> tasa de retorno de la inversión (ROI</w:t>
      </w:r>
      <w:r w:rsidR="00FB5D9B">
        <w:rPr>
          <w:rFonts w:ascii="Arial" w:hAnsi="Arial" w:cs="Arial"/>
        </w:rPr>
        <w:t>).</w:t>
      </w:r>
    </w:p>
    <w:p w:rsidR="00F34A20" w:rsidRPr="002154A7" w:rsidRDefault="00F34A20" w:rsidP="00F34A20">
      <w:pPr>
        <w:tabs>
          <w:tab w:val="left" w:pos="1440"/>
        </w:tabs>
        <w:spacing w:line="480" w:lineRule="auto"/>
        <w:ind w:left="1134"/>
        <w:jc w:val="both"/>
        <w:rPr>
          <w:rFonts w:ascii="Arial" w:hAnsi="Arial" w:cs="Arial"/>
        </w:rPr>
      </w:pPr>
    </w:p>
    <w:p w:rsidR="00FB5D9B" w:rsidRDefault="00FB5D9B" w:rsidP="00FB5D9B">
      <w:pPr>
        <w:tabs>
          <w:tab w:val="left" w:pos="1440"/>
        </w:tabs>
        <w:spacing w:line="480" w:lineRule="auto"/>
        <w:ind w:left="1134"/>
        <w:jc w:val="both"/>
        <w:rPr>
          <w:rFonts w:ascii="Arial" w:hAnsi="Arial" w:cs="Arial"/>
        </w:rPr>
      </w:pPr>
      <w:r>
        <w:rPr>
          <w:rFonts w:ascii="Arial" w:hAnsi="Arial" w:cs="Arial"/>
        </w:rPr>
        <w:t xml:space="preserve">Los modelos de control de </w:t>
      </w:r>
      <w:r w:rsidR="00F34A20" w:rsidRPr="002154A7">
        <w:rPr>
          <w:rFonts w:ascii="Arial" w:hAnsi="Arial" w:cs="Arial"/>
        </w:rPr>
        <w:t>i</w:t>
      </w:r>
      <w:r>
        <w:rPr>
          <w:rFonts w:ascii="Arial" w:hAnsi="Arial" w:cs="Arial"/>
        </w:rPr>
        <w:t>nventarios</w:t>
      </w:r>
      <w:r w:rsidR="008E5E5B">
        <w:rPr>
          <w:rFonts w:ascii="Arial" w:hAnsi="Arial" w:cs="Arial"/>
        </w:rPr>
        <w:t xml:space="preserve"> </w:t>
      </w:r>
      <w:r w:rsidR="00F34A20" w:rsidRPr="002154A7">
        <w:rPr>
          <w:rFonts w:ascii="Arial" w:hAnsi="Arial" w:cs="Arial"/>
        </w:rPr>
        <w:t>alivia</w:t>
      </w:r>
      <w:r>
        <w:rPr>
          <w:rFonts w:ascii="Arial" w:hAnsi="Arial" w:cs="Arial"/>
        </w:rPr>
        <w:t xml:space="preserve">n la liquidez, </w:t>
      </w:r>
      <w:r w:rsidR="00F34A20" w:rsidRPr="002154A7">
        <w:rPr>
          <w:rFonts w:ascii="Arial" w:hAnsi="Arial" w:cs="Arial"/>
        </w:rPr>
        <w:t>los costos operativos</w:t>
      </w:r>
      <w:r>
        <w:rPr>
          <w:rFonts w:ascii="Arial" w:hAnsi="Arial" w:cs="Arial"/>
        </w:rPr>
        <w:t xml:space="preserve"> disminuyen, </w:t>
      </w:r>
      <w:r w:rsidR="00F34A20" w:rsidRPr="002154A7">
        <w:rPr>
          <w:rFonts w:ascii="Arial" w:hAnsi="Arial" w:cs="Arial"/>
        </w:rPr>
        <w:t>los tiempos de respuesta</w:t>
      </w:r>
      <w:r w:rsidR="002B52CB">
        <w:rPr>
          <w:rFonts w:ascii="Arial" w:hAnsi="Arial" w:cs="Arial"/>
        </w:rPr>
        <w:t xml:space="preserve"> decrece, </w:t>
      </w:r>
      <w:r>
        <w:rPr>
          <w:rFonts w:ascii="Arial" w:hAnsi="Arial" w:cs="Arial"/>
        </w:rPr>
        <w:t>mejoran la situación financiera.</w:t>
      </w:r>
    </w:p>
    <w:p w:rsidR="00FB5D9B" w:rsidRDefault="00FB5D9B" w:rsidP="00FB5D9B">
      <w:pPr>
        <w:tabs>
          <w:tab w:val="left" w:pos="1440"/>
        </w:tabs>
        <w:spacing w:line="480" w:lineRule="auto"/>
        <w:ind w:left="1134"/>
        <w:jc w:val="both"/>
        <w:rPr>
          <w:rFonts w:ascii="Arial" w:hAnsi="Arial" w:cs="Arial"/>
        </w:rPr>
      </w:pPr>
    </w:p>
    <w:p w:rsidR="00F34A20" w:rsidRPr="00FB5D9B" w:rsidRDefault="00F34A20" w:rsidP="00FB5D9B">
      <w:pPr>
        <w:pStyle w:val="Prrafodelista"/>
        <w:numPr>
          <w:ilvl w:val="0"/>
          <w:numId w:val="11"/>
        </w:numPr>
        <w:tabs>
          <w:tab w:val="left" w:pos="1440"/>
        </w:tabs>
        <w:spacing w:line="480" w:lineRule="auto"/>
        <w:ind w:left="1134" w:firstLine="0"/>
        <w:jc w:val="both"/>
        <w:rPr>
          <w:rFonts w:ascii="Arial" w:hAnsi="Arial" w:cs="Arial"/>
          <w:b/>
        </w:rPr>
      </w:pPr>
      <w:r w:rsidRPr="00FB5D9B">
        <w:rPr>
          <w:rFonts w:ascii="Arial" w:hAnsi="Arial" w:cs="Arial"/>
          <w:b/>
        </w:rPr>
        <w:t>Seguridad</w:t>
      </w:r>
    </w:p>
    <w:p w:rsidR="00F34A20" w:rsidRPr="001A3CFC" w:rsidRDefault="00F34A20" w:rsidP="00F34A20">
      <w:pPr>
        <w:pStyle w:val="Prrafodelista"/>
        <w:tabs>
          <w:tab w:val="left" w:pos="1440"/>
        </w:tabs>
        <w:spacing w:line="480" w:lineRule="auto"/>
        <w:ind w:left="1134"/>
        <w:jc w:val="both"/>
        <w:rPr>
          <w:rFonts w:ascii="Arial" w:hAnsi="Arial" w:cs="Arial"/>
        </w:rPr>
      </w:pPr>
    </w:p>
    <w:p w:rsidR="00F34A20" w:rsidRDefault="00FB5D9B" w:rsidP="00F34A20">
      <w:pPr>
        <w:tabs>
          <w:tab w:val="left" w:pos="1440"/>
        </w:tabs>
        <w:spacing w:line="480" w:lineRule="auto"/>
        <w:ind w:left="1134"/>
        <w:jc w:val="both"/>
        <w:rPr>
          <w:rFonts w:ascii="Arial" w:hAnsi="Arial" w:cs="Arial"/>
        </w:rPr>
      </w:pPr>
      <w:r>
        <w:rPr>
          <w:rFonts w:ascii="Arial" w:hAnsi="Arial" w:cs="Arial"/>
        </w:rPr>
        <w:t>La alta gerencia</w:t>
      </w:r>
      <w:r w:rsidR="00F34A20" w:rsidRPr="001A3CFC">
        <w:rPr>
          <w:rFonts w:ascii="Arial" w:hAnsi="Arial" w:cs="Arial"/>
        </w:rPr>
        <w:t xml:space="preserve"> requ</w:t>
      </w:r>
      <w:r w:rsidR="00F34A20">
        <w:rPr>
          <w:rFonts w:ascii="Arial" w:hAnsi="Arial" w:cs="Arial"/>
        </w:rPr>
        <w:t>iere de un proceso de planeació</w:t>
      </w:r>
      <w:r>
        <w:rPr>
          <w:rFonts w:ascii="Arial" w:hAnsi="Arial" w:cs="Arial"/>
        </w:rPr>
        <w:t xml:space="preserve">n y control que sea seguro. </w:t>
      </w:r>
      <w:r w:rsidR="00F34A20">
        <w:rPr>
          <w:rFonts w:ascii="Arial" w:hAnsi="Arial" w:cs="Arial"/>
        </w:rPr>
        <w:t>Un modelo de simulació</w:t>
      </w:r>
      <w:r w:rsidR="00F34A20" w:rsidRPr="001A3CFC">
        <w:rPr>
          <w:rFonts w:ascii="Arial" w:hAnsi="Arial" w:cs="Arial"/>
        </w:rPr>
        <w:t>n</w:t>
      </w:r>
      <w:r w:rsidR="00F34A20">
        <w:rPr>
          <w:rFonts w:ascii="Arial" w:hAnsi="Arial" w:cs="Arial"/>
        </w:rPr>
        <w:t>, implementado en un software,</w:t>
      </w:r>
      <w:r w:rsidR="00F34A20" w:rsidRPr="001A3CFC">
        <w:rPr>
          <w:rFonts w:ascii="Arial" w:hAnsi="Arial" w:cs="Arial"/>
        </w:rPr>
        <w:t xml:space="preserve"> ofr</w:t>
      </w:r>
      <w:r>
        <w:rPr>
          <w:rFonts w:ascii="Arial" w:hAnsi="Arial" w:cs="Arial"/>
        </w:rPr>
        <w:t>ece esta</w:t>
      </w:r>
      <w:r w:rsidR="00F34A20" w:rsidRPr="001A3CFC">
        <w:rPr>
          <w:rFonts w:ascii="Arial" w:hAnsi="Arial" w:cs="Arial"/>
        </w:rPr>
        <w:t xml:space="preserve"> seguridad</w:t>
      </w:r>
      <w:r>
        <w:rPr>
          <w:rFonts w:ascii="Arial" w:hAnsi="Arial" w:cs="Arial"/>
        </w:rPr>
        <w:t xml:space="preserve"> en torno a las decisiones. </w:t>
      </w:r>
      <w:r w:rsidR="00F34A20" w:rsidRPr="001A3CFC">
        <w:rPr>
          <w:rFonts w:ascii="Arial" w:hAnsi="Arial" w:cs="Arial"/>
        </w:rPr>
        <w:t>Las finanzas son el reflejo de la buena o mala toma de decisiones de lo</w:t>
      </w:r>
      <w:r w:rsidR="00F34A20">
        <w:rPr>
          <w:rFonts w:ascii="Arial" w:hAnsi="Arial" w:cs="Arial"/>
        </w:rPr>
        <w:t>s</w:t>
      </w:r>
      <w:r>
        <w:rPr>
          <w:rFonts w:ascii="Arial" w:hAnsi="Arial" w:cs="Arial"/>
        </w:rPr>
        <w:t xml:space="preserve"> directivos de una organización. M</w:t>
      </w:r>
      <w:r w:rsidR="00F34A20">
        <w:rPr>
          <w:rFonts w:ascii="Arial" w:hAnsi="Arial" w:cs="Arial"/>
        </w:rPr>
        <w:t>odelar</w:t>
      </w:r>
      <w:r>
        <w:rPr>
          <w:rFonts w:ascii="Arial" w:hAnsi="Arial" w:cs="Arial"/>
        </w:rPr>
        <w:t xml:space="preserve"> se convierte en tarea vital</w:t>
      </w:r>
      <w:r w:rsidR="00F34A20" w:rsidRPr="001A3CFC">
        <w:rPr>
          <w:rFonts w:ascii="Arial" w:hAnsi="Arial" w:cs="Arial"/>
        </w:rPr>
        <w:t>.</w:t>
      </w:r>
      <w:r>
        <w:rPr>
          <w:rFonts w:ascii="Arial" w:hAnsi="Arial" w:cs="Arial"/>
        </w:rPr>
        <w:t xml:space="preserve"> El buen uso de los datos </w:t>
      </w:r>
      <w:r w:rsidR="008E5E5B">
        <w:rPr>
          <w:rFonts w:ascii="Arial" w:hAnsi="Arial" w:cs="Arial"/>
        </w:rPr>
        <w:t>hará que la información que arroje el modelo sea altamente fiable</w:t>
      </w:r>
      <w:r>
        <w:rPr>
          <w:rFonts w:ascii="Arial" w:hAnsi="Arial" w:cs="Arial"/>
        </w:rPr>
        <w:t>.</w:t>
      </w:r>
    </w:p>
    <w:p w:rsidR="00FB5D9B" w:rsidRDefault="00FB5D9B" w:rsidP="00F34A20">
      <w:pPr>
        <w:tabs>
          <w:tab w:val="left" w:pos="1440"/>
        </w:tabs>
        <w:spacing w:line="480" w:lineRule="auto"/>
        <w:ind w:left="1134"/>
        <w:jc w:val="both"/>
        <w:rPr>
          <w:rFonts w:ascii="Arial" w:hAnsi="Arial" w:cs="Arial"/>
        </w:rPr>
      </w:pPr>
    </w:p>
    <w:p w:rsidR="00FB5D9B" w:rsidRDefault="00FB5D9B" w:rsidP="00F34A20">
      <w:pPr>
        <w:tabs>
          <w:tab w:val="left" w:pos="1440"/>
        </w:tabs>
        <w:spacing w:line="480" w:lineRule="auto"/>
        <w:ind w:left="1134"/>
        <w:jc w:val="both"/>
        <w:rPr>
          <w:rFonts w:ascii="Arial" w:hAnsi="Arial" w:cs="Arial"/>
        </w:rPr>
      </w:pPr>
    </w:p>
    <w:p w:rsidR="00FB5D9B" w:rsidRDefault="00FB5D9B" w:rsidP="00F34A20">
      <w:pPr>
        <w:tabs>
          <w:tab w:val="left" w:pos="1440"/>
        </w:tabs>
        <w:spacing w:line="480" w:lineRule="auto"/>
        <w:ind w:left="1134"/>
        <w:jc w:val="both"/>
        <w:rPr>
          <w:rFonts w:ascii="Arial" w:hAnsi="Arial" w:cs="Arial"/>
        </w:rPr>
      </w:pPr>
    </w:p>
    <w:p w:rsidR="00F34A20" w:rsidRDefault="00F34A20" w:rsidP="004E44A4">
      <w:pPr>
        <w:pStyle w:val="Prrafodelista"/>
        <w:numPr>
          <w:ilvl w:val="0"/>
          <w:numId w:val="11"/>
        </w:numPr>
        <w:tabs>
          <w:tab w:val="left" w:pos="1440"/>
        </w:tabs>
        <w:spacing w:line="480" w:lineRule="auto"/>
        <w:ind w:left="1134" w:firstLine="0"/>
        <w:jc w:val="both"/>
        <w:rPr>
          <w:rFonts w:ascii="Arial" w:hAnsi="Arial" w:cs="Arial"/>
          <w:b/>
        </w:rPr>
      </w:pPr>
      <w:r w:rsidRPr="001A3CFC">
        <w:rPr>
          <w:rFonts w:ascii="Arial" w:hAnsi="Arial" w:cs="Arial"/>
          <w:b/>
        </w:rPr>
        <w:t>Estrategia</w:t>
      </w:r>
    </w:p>
    <w:p w:rsidR="00F34A20" w:rsidRPr="001A3CFC" w:rsidRDefault="00F34A20" w:rsidP="00F34A20">
      <w:pPr>
        <w:pStyle w:val="Prrafodelista"/>
        <w:tabs>
          <w:tab w:val="left" w:pos="1440"/>
        </w:tabs>
        <w:spacing w:line="480" w:lineRule="auto"/>
        <w:ind w:left="1134"/>
        <w:jc w:val="both"/>
        <w:rPr>
          <w:rFonts w:ascii="Arial" w:hAnsi="Arial" w:cs="Arial"/>
          <w:b/>
        </w:rPr>
      </w:pPr>
    </w:p>
    <w:p w:rsidR="00F34A20" w:rsidRDefault="00FB5D9B" w:rsidP="00F34A20">
      <w:pPr>
        <w:tabs>
          <w:tab w:val="left" w:pos="1440"/>
        </w:tabs>
        <w:spacing w:line="480" w:lineRule="auto"/>
        <w:ind w:left="1134"/>
        <w:jc w:val="both"/>
        <w:rPr>
          <w:rFonts w:ascii="Arial" w:hAnsi="Arial" w:cs="Arial"/>
        </w:rPr>
      </w:pPr>
      <w:r w:rsidRPr="00575EDB">
        <w:rPr>
          <w:rFonts w:ascii="Arial" w:hAnsi="Arial" w:cs="Arial"/>
        </w:rPr>
        <w:t xml:space="preserve">Sólo el </w:t>
      </w:r>
      <w:r w:rsidR="00F34A20" w:rsidRPr="00575EDB">
        <w:rPr>
          <w:rFonts w:ascii="Arial" w:hAnsi="Arial" w:cs="Arial"/>
        </w:rPr>
        <w:t xml:space="preserve">funcionamiento </w:t>
      </w:r>
      <w:r w:rsidRPr="00575EDB">
        <w:rPr>
          <w:rFonts w:ascii="Arial" w:hAnsi="Arial" w:cs="Arial"/>
        </w:rPr>
        <w:t>adecuado del simulador integral no</w:t>
      </w:r>
      <w:r w:rsidR="00575EDB" w:rsidRPr="00575EDB">
        <w:rPr>
          <w:rFonts w:ascii="Arial" w:hAnsi="Arial" w:cs="Arial"/>
        </w:rPr>
        <w:t>s</w:t>
      </w:r>
      <w:r w:rsidR="00F34A20" w:rsidRPr="00575EDB">
        <w:rPr>
          <w:rFonts w:ascii="Arial" w:hAnsi="Arial" w:cs="Arial"/>
        </w:rPr>
        <w:t xml:space="preserve"> permite</w:t>
      </w:r>
      <w:r w:rsidR="00F34A20" w:rsidRPr="001A3CFC">
        <w:rPr>
          <w:rFonts w:ascii="Arial" w:hAnsi="Arial" w:cs="Arial"/>
        </w:rPr>
        <w:t xml:space="preserve"> </w:t>
      </w:r>
      <w:r w:rsidR="00575EDB">
        <w:rPr>
          <w:rFonts w:ascii="Arial" w:hAnsi="Arial" w:cs="Arial"/>
        </w:rPr>
        <w:t>un</w:t>
      </w:r>
      <w:r w:rsidR="00F34A20" w:rsidRPr="001A3CFC">
        <w:rPr>
          <w:rFonts w:ascii="Arial" w:hAnsi="Arial" w:cs="Arial"/>
        </w:rPr>
        <w:t xml:space="preserve"> buen </w:t>
      </w:r>
      <w:r>
        <w:rPr>
          <w:rFonts w:ascii="Arial" w:hAnsi="Arial" w:cs="Arial"/>
        </w:rPr>
        <w:t>fu</w:t>
      </w:r>
      <w:r w:rsidR="000E32B8">
        <w:rPr>
          <w:rFonts w:ascii="Arial" w:hAnsi="Arial" w:cs="Arial"/>
        </w:rPr>
        <w:t>ncionamiento de la organización; a</w:t>
      </w:r>
      <w:r w:rsidR="00F34A20" w:rsidRPr="001A3CFC">
        <w:rPr>
          <w:rFonts w:ascii="Arial" w:hAnsi="Arial" w:cs="Arial"/>
        </w:rPr>
        <w:t>poya</w:t>
      </w:r>
      <w:r w:rsidR="000E32B8">
        <w:rPr>
          <w:rFonts w:ascii="Arial" w:hAnsi="Arial" w:cs="Arial"/>
        </w:rPr>
        <w:t>ndo sí</w:t>
      </w:r>
      <w:r w:rsidR="00F34A20" w:rsidRPr="001A3CFC">
        <w:rPr>
          <w:rFonts w:ascii="Arial" w:hAnsi="Arial" w:cs="Arial"/>
        </w:rPr>
        <w:t xml:space="preserve"> la toma de decisiones</w:t>
      </w:r>
      <w:r>
        <w:rPr>
          <w:rFonts w:ascii="Arial" w:hAnsi="Arial" w:cs="Arial"/>
        </w:rPr>
        <w:t xml:space="preserve">; pero </w:t>
      </w:r>
      <w:r w:rsidR="000E32B8">
        <w:rPr>
          <w:rFonts w:ascii="Arial" w:hAnsi="Arial" w:cs="Arial"/>
        </w:rPr>
        <w:t xml:space="preserve">esto no </w:t>
      </w:r>
      <w:r>
        <w:rPr>
          <w:rFonts w:ascii="Arial" w:hAnsi="Arial" w:cs="Arial"/>
        </w:rPr>
        <w:t>es todo</w:t>
      </w:r>
      <w:r w:rsidR="00F34A20" w:rsidRPr="001A3CFC">
        <w:rPr>
          <w:rFonts w:ascii="Arial" w:hAnsi="Arial" w:cs="Arial"/>
        </w:rPr>
        <w:t xml:space="preserve">, </w:t>
      </w:r>
      <w:r>
        <w:rPr>
          <w:rFonts w:ascii="Arial" w:hAnsi="Arial" w:cs="Arial"/>
        </w:rPr>
        <w:t xml:space="preserve"> las </w:t>
      </w:r>
      <w:r w:rsidR="00F34A20" w:rsidRPr="001A3CFC">
        <w:rPr>
          <w:rFonts w:ascii="Arial" w:hAnsi="Arial" w:cs="Arial"/>
        </w:rPr>
        <w:t>estrategia</w:t>
      </w:r>
      <w:r w:rsidR="00F34A20">
        <w:rPr>
          <w:rFonts w:ascii="Arial" w:hAnsi="Arial" w:cs="Arial"/>
        </w:rPr>
        <w:t xml:space="preserve">s operativas </w:t>
      </w:r>
      <w:r>
        <w:rPr>
          <w:rFonts w:ascii="Arial" w:hAnsi="Arial" w:cs="Arial"/>
        </w:rPr>
        <w:t>que cada área arme,</w:t>
      </w:r>
      <w:r w:rsidR="00575EDB">
        <w:rPr>
          <w:rFonts w:ascii="Arial" w:hAnsi="Arial" w:cs="Arial"/>
        </w:rPr>
        <w:t xml:space="preserve"> cada proceso</w:t>
      </w:r>
      <w:r>
        <w:rPr>
          <w:rFonts w:ascii="Arial" w:hAnsi="Arial" w:cs="Arial"/>
        </w:rPr>
        <w:t xml:space="preserve"> que</w:t>
      </w:r>
      <w:r w:rsidR="00F34A20" w:rsidRPr="001A3CFC">
        <w:rPr>
          <w:rFonts w:ascii="Arial" w:hAnsi="Arial" w:cs="Arial"/>
        </w:rPr>
        <w:t xml:space="preserve"> el modelo</w:t>
      </w:r>
      <w:r w:rsidR="00575EDB">
        <w:rPr>
          <w:rFonts w:ascii="Arial" w:hAnsi="Arial" w:cs="Arial"/>
        </w:rPr>
        <w:t xml:space="preserve"> recoja y procese correctamente </w:t>
      </w:r>
      <w:r>
        <w:rPr>
          <w:rFonts w:ascii="Arial" w:hAnsi="Arial" w:cs="Arial"/>
        </w:rPr>
        <w:t>ayuda</w:t>
      </w:r>
      <w:r w:rsidR="00575EDB">
        <w:rPr>
          <w:rFonts w:ascii="Arial" w:hAnsi="Arial" w:cs="Arial"/>
        </w:rPr>
        <w:t xml:space="preserve"> a cumplir sus objetivos.</w:t>
      </w:r>
    </w:p>
    <w:p w:rsidR="00520659" w:rsidRDefault="00F15C3A" w:rsidP="003F2348">
      <w:pPr>
        <w:pStyle w:val="Ttulo2"/>
        <w:jc w:val="left"/>
        <w:rPr>
          <w:rFonts w:ascii="Arial" w:hAnsi="Arial" w:cs="Arial"/>
          <w:sz w:val="48"/>
        </w:rPr>
      </w:pPr>
      <w:r>
        <w:rPr>
          <w:rFonts w:ascii="Arial" w:hAnsi="Arial" w:cs="Arial"/>
          <w:b w:val="0"/>
          <w:sz w:val="48"/>
        </w:rPr>
        <w:br w:type="page"/>
      </w:r>
    </w:p>
    <w:p w:rsidR="003F2348" w:rsidRDefault="003F2348" w:rsidP="00973120">
      <w:pPr>
        <w:pStyle w:val="Capitulo2"/>
        <w:sectPr w:rsidR="003F2348" w:rsidSect="00254AC1">
          <w:headerReference w:type="default" r:id="rId18"/>
          <w:headerReference w:type="first" r:id="rId19"/>
          <w:pgSz w:w="11906" w:h="16838"/>
          <w:pgMar w:top="2268" w:right="1361" w:bottom="2268" w:left="2268" w:header="708" w:footer="708" w:gutter="0"/>
          <w:pgNumType w:start="25"/>
          <w:cols w:space="708"/>
          <w:titlePg/>
          <w:docGrid w:linePitch="360"/>
        </w:sectPr>
      </w:pPr>
    </w:p>
    <w:p w:rsidR="009A7CD6" w:rsidRPr="00B63ED7" w:rsidRDefault="009A7CD6" w:rsidP="00B63ED7">
      <w:pPr>
        <w:pStyle w:val="Capitulo2"/>
      </w:pPr>
      <w:bookmarkStart w:id="54" w:name="_Toc348388728"/>
      <w:bookmarkStart w:id="55" w:name="_Toc348421571"/>
      <w:bookmarkStart w:id="56" w:name="_Toc355556375"/>
      <w:r w:rsidRPr="00B63ED7">
        <w:lastRenderedPageBreak/>
        <w:t>CAPÍTULO II</w:t>
      </w:r>
      <w:bookmarkEnd w:id="54"/>
      <w:bookmarkEnd w:id="55"/>
      <w:bookmarkEnd w:id="56"/>
    </w:p>
    <w:p w:rsidR="009A7CD6" w:rsidRDefault="009A7CD6" w:rsidP="009A7CD6">
      <w:pPr>
        <w:jc w:val="both"/>
        <w:rPr>
          <w:rFonts w:ascii="Arial" w:hAnsi="Arial" w:cs="Arial"/>
        </w:rPr>
      </w:pPr>
    </w:p>
    <w:p w:rsidR="009A7CD6" w:rsidRDefault="009A7CD6" w:rsidP="009A7CD6">
      <w:pPr>
        <w:jc w:val="both"/>
        <w:rPr>
          <w:rFonts w:ascii="Arial" w:hAnsi="Arial" w:cs="Arial"/>
        </w:rPr>
      </w:pPr>
    </w:p>
    <w:p w:rsidR="009A7CD6" w:rsidRDefault="009A7CD6" w:rsidP="009A7CD6">
      <w:pPr>
        <w:jc w:val="both"/>
        <w:rPr>
          <w:rFonts w:ascii="Arial" w:hAnsi="Arial" w:cs="Arial"/>
        </w:rPr>
      </w:pPr>
    </w:p>
    <w:p w:rsidR="009A7CD6" w:rsidRDefault="009A7CD6" w:rsidP="009A7CD6">
      <w:pPr>
        <w:jc w:val="both"/>
        <w:rPr>
          <w:rFonts w:ascii="Arial" w:hAnsi="Arial" w:cs="Arial"/>
        </w:rPr>
      </w:pPr>
    </w:p>
    <w:p w:rsidR="009A7CD6" w:rsidRDefault="009A7CD6" w:rsidP="00B63ED7">
      <w:pPr>
        <w:pStyle w:val="Capitulo11"/>
      </w:pPr>
      <w:bookmarkStart w:id="57" w:name="_Toc507489702"/>
      <w:bookmarkStart w:id="58" w:name="_Toc348388729"/>
      <w:bookmarkStart w:id="59" w:name="_Toc348421572"/>
      <w:bookmarkStart w:id="60" w:name="_Toc355556376"/>
      <w:r>
        <w:t>POBLACIÓN OBJETIVO Y C</w:t>
      </w:r>
      <w:bookmarkEnd w:id="57"/>
      <w:r>
        <w:t>ONTRASTES DE BONDAD DE AJUSTE.</w:t>
      </w:r>
      <w:bookmarkEnd w:id="58"/>
      <w:bookmarkEnd w:id="59"/>
      <w:bookmarkEnd w:id="60"/>
    </w:p>
    <w:p w:rsidR="009A7CD6" w:rsidRDefault="009A7CD6" w:rsidP="009A7CD6"/>
    <w:p w:rsidR="009A7CD6" w:rsidRDefault="009A7CD6" w:rsidP="009A7CD6"/>
    <w:p w:rsidR="009A7CD6" w:rsidRDefault="009A7CD6" w:rsidP="009A7CD6">
      <w:pPr>
        <w:spacing w:line="480" w:lineRule="auto"/>
        <w:ind w:left="539"/>
        <w:jc w:val="both"/>
        <w:rPr>
          <w:rFonts w:ascii="Arial" w:hAnsi="Arial" w:cs="Arial"/>
        </w:rPr>
      </w:pPr>
      <w:r>
        <w:rPr>
          <w:rFonts w:ascii="Arial" w:hAnsi="Arial" w:cs="Arial"/>
        </w:rPr>
        <w:t>En este capítulo se pondrá a consideración algunos conceptos para facilitar la comprensión, por parte del lector, de los capítulos venideros y de la elección de las secciones que serán analizadas, al igual que se detallarán las variables a utilizar y su codificación.</w:t>
      </w:r>
    </w:p>
    <w:p w:rsidR="009A7CD6" w:rsidRDefault="009A7CD6" w:rsidP="009A7CD6">
      <w:pPr>
        <w:spacing w:line="480" w:lineRule="auto"/>
        <w:ind w:left="539"/>
        <w:jc w:val="both"/>
        <w:rPr>
          <w:rFonts w:ascii="Arial" w:hAnsi="Arial" w:cs="Arial"/>
        </w:rPr>
      </w:pPr>
    </w:p>
    <w:p w:rsidR="009A7CD6" w:rsidRPr="00B63ED7" w:rsidRDefault="009A7CD6" w:rsidP="00717A12">
      <w:pPr>
        <w:pStyle w:val="Capitulo11"/>
        <w:numPr>
          <w:ilvl w:val="1"/>
          <w:numId w:val="89"/>
        </w:numPr>
        <w:rPr>
          <w:sz w:val="28"/>
          <w:szCs w:val="28"/>
        </w:rPr>
      </w:pPr>
      <w:bookmarkStart w:id="61" w:name="_Toc348388730"/>
      <w:bookmarkStart w:id="62" w:name="_Toc355556377"/>
      <w:r w:rsidRPr="00B63ED7">
        <w:rPr>
          <w:sz w:val="28"/>
          <w:szCs w:val="28"/>
        </w:rPr>
        <w:t>Media poblacional.</w:t>
      </w:r>
      <w:bookmarkEnd w:id="61"/>
      <w:bookmarkEnd w:id="62"/>
    </w:p>
    <w:p w:rsidR="009A7CD6" w:rsidRDefault="009A7CD6" w:rsidP="009A7CD6">
      <w:pPr>
        <w:ind w:left="540"/>
        <w:jc w:val="both"/>
        <w:rPr>
          <w:rFonts w:ascii="Arial" w:hAnsi="Arial" w:cs="Arial"/>
          <w:b/>
          <w:bCs/>
        </w:rPr>
      </w:pPr>
    </w:p>
    <w:p w:rsidR="009A7CD6" w:rsidRDefault="009A7CD6" w:rsidP="009A7CD6">
      <w:pPr>
        <w:ind w:left="540"/>
        <w:jc w:val="both"/>
        <w:rPr>
          <w:rFonts w:ascii="Arial" w:hAnsi="Arial" w:cs="Arial"/>
          <w:b/>
          <w:bCs/>
        </w:rPr>
      </w:pPr>
    </w:p>
    <w:p w:rsidR="009A7CD6" w:rsidRDefault="009A7CD6" w:rsidP="009A7CD6">
      <w:pPr>
        <w:spacing w:line="480" w:lineRule="auto"/>
        <w:ind w:left="1134"/>
        <w:jc w:val="both"/>
        <w:rPr>
          <w:rFonts w:ascii="Arial" w:hAnsi="Arial" w:cs="Arial"/>
        </w:rPr>
      </w:pPr>
      <w:r>
        <w:rPr>
          <w:rFonts w:ascii="Arial" w:hAnsi="Arial" w:cs="Arial"/>
        </w:rPr>
        <w:t xml:space="preserve">La media es una definición estadística de medida de tendencia central. Es el promedio de un conjunto de valores. Sea </w:t>
      </w:r>
      <m:oMath>
        <m:r>
          <w:rPr>
            <w:rFonts w:ascii="Cambria Math" w:hAnsi="Cambria Math" w:cs="Arial"/>
          </w:rPr>
          <m:t>N</m:t>
        </m:r>
      </m:oMath>
      <w:r>
        <w:rPr>
          <w:rFonts w:ascii="Arial" w:hAnsi="Arial" w:cs="Arial"/>
        </w:rPr>
        <w:t xml:space="preserve"> el número de observaciones en la población y </w:t>
      </w:r>
      <m:oMath>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oMath>
      <w:r>
        <w:rPr>
          <w:rFonts w:ascii="Arial" w:hAnsi="Arial" w:cs="Arial"/>
        </w:rPr>
        <w:t xml:space="preserve"> el valor particular de la variable observada. La media se define como:</w:t>
      </w:r>
    </w:p>
    <w:p w:rsidR="009A7CD6" w:rsidRDefault="009A7CD6" w:rsidP="009A7CD6">
      <w:pPr>
        <w:spacing w:line="480" w:lineRule="auto"/>
        <w:ind w:left="1134"/>
        <w:jc w:val="both"/>
        <w:rPr>
          <w:rFonts w:ascii="Arial" w:hAnsi="Arial" w:cs="Arial"/>
        </w:rPr>
      </w:pPr>
    </w:p>
    <w:p w:rsidR="009A7CD6" w:rsidRDefault="009A7CD6" w:rsidP="009A7CD6">
      <w:pPr>
        <w:spacing w:line="480" w:lineRule="auto"/>
        <w:ind w:left="1134"/>
        <w:jc w:val="both"/>
        <w:rPr>
          <w:rFonts w:ascii="Arial" w:hAnsi="Arial" w:cs="Arial"/>
        </w:rPr>
      </w:pPr>
      <m:oMathPara>
        <m:oMath>
          <m:r>
            <w:rPr>
              <w:rFonts w:ascii="Cambria Math" w:hAnsi="Cambria Math" w:cs="Arial"/>
            </w:rPr>
            <m:t xml:space="preserve">μ= </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num>
                <m:den>
                  <m:r>
                    <w:rPr>
                      <w:rFonts w:ascii="Cambria Math" w:hAnsi="Cambria Math" w:cs="Arial"/>
                    </w:rPr>
                    <m:t>N</m:t>
                  </m:r>
                </m:den>
              </m:f>
            </m:e>
          </m:nary>
        </m:oMath>
      </m:oMathPara>
    </w:p>
    <w:p w:rsidR="009A7CD6" w:rsidRPr="00AE2382" w:rsidRDefault="009A7CD6" w:rsidP="009A7CD6">
      <w:pPr>
        <w:spacing w:line="480" w:lineRule="auto"/>
        <w:jc w:val="both"/>
        <w:rPr>
          <w:rFonts w:ascii="Arial" w:hAnsi="Arial" w:cs="Arial"/>
        </w:rPr>
      </w:pPr>
    </w:p>
    <w:p w:rsidR="009A7CD6" w:rsidRPr="00B63ED7" w:rsidRDefault="009A7CD6" w:rsidP="00717A12">
      <w:pPr>
        <w:pStyle w:val="Capitulo11"/>
        <w:numPr>
          <w:ilvl w:val="1"/>
          <w:numId w:val="89"/>
        </w:numPr>
        <w:rPr>
          <w:sz w:val="28"/>
          <w:szCs w:val="28"/>
        </w:rPr>
      </w:pPr>
      <w:bookmarkStart w:id="63" w:name="_Toc348388731"/>
      <w:bookmarkStart w:id="64" w:name="_Toc355556378"/>
      <w:r w:rsidRPr="00B63ED7">
        <w:rPr>
          <w:sz w:val="28"/>
          <w:szCs w:val="28"/>
        </w:rPr>
        <w:lastRenderedPageBreak/>
        <w:t>Varianza poblacional.</w:t>
      </w:r>
      <w:bookmarkEnd w:id="63"/>
      <w:bookmarkEnd w:id="64"/>
    </w:p>
    <w:p w:rsidR="009A7CD6" w:rsidRDefault="009A7CD6" w:rsidP="009A7CD6">
      <w:pPr>
        <w:ind w:left="540"/>
        <w:jc w:val="both"/>
        <w:rPr>
          <w:rFonts w:ascii="Arial" w:hAnsi="Arial" w:cs="Arial"/>
          <w:b/>
          <w:bCs/>
        </w:rPr>
      </w:pPr>
    </w:p>
    <w:p w:rsidR="009A7CD6" w:rsidRDefault="009A7CD6" w:rsidP="009A7CD6">
      <w:pPr>
        <w:ind w:left="540"/>
        <w:jc w:val="both"/>
        <w:rPr>
          <w:rFonts w:ascii="Arial" w:hAnsi="Arial" w:cs="Arial"/>
          <w:b/>
          <w:bCs/>
        </w:rPr>
      </w:pPr>
    </w:p>
    <w:p w:rsidR="009A7CD6" w:rsidRDefault="009A7CD6" w:rsidP="009A7CD6">
      <w:pPr>
        <w:spacing w:line="480" w:lineRule="auto"/>
        <w:ind w:left="1134"/>
        <w:jc w:val="both"/>
        <w:rPr>
          <w:rFonts w:ascii="Arial" w:hAnsi="Arial" w:cs="Arial"/>
        </w:rPr>
      </w:pPr>
      <w:r>
        <w:rPr>
          <w:rFonts w:ascii="Arial" w:hAnsi="Arial" w:cs="Arial"/>
        </w:rPr>
        <w:t xml:space="preserve">La varianza es una definición estadística que mide las distancias que tienen los datos respecto a su media poblacional, es una de medida de dispersión. Sea </w:t>
      </w:r>
      <m:oMath>
        <m:r>
          <w:rPr>
            <w:rFonts w:ascii="Cambria Math" w:hAnsi="Cambria Math" w:cs="Arial"/>
          </w:rPr>
          <m:t>N</m:t>
        </m:r>
      </m:oMath>
      <w:r>
        <w:rPr>
          <w:rFonts w:ascii="Arial" w:hAnsi="Arial" w:cs="Arial"/>
        </w:rPr>
        <w:t xml:space="preserve"> el número de observaciones en la población, </w:t>
      </w:r>
      <m:oMath>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oMath>
      <w:r>
        <w:rPr>
          <w:rFonts w:ascii="Arial" w:hAnsi="Arial" w:cs="Arial"/>
          <w:vertAlign w:val="subscript"/>
        </w:rPr>
        <w:t xml:space="preserve"> </w:t>
      </w:r>
      <w:r>
        <w:rPr>
          <w:rFonts w:ascii="Arial" w:hAnsi="Arial" w:cs="Arial"/>
        </w:rPr>
        <w:t>el valor particular de la variable observada y µ la media. La varianza se define como:</w:t>
      </w:r>
    </w:p>
    <w:p w:rsidR="009A7CD6" w:rsidRDefault="009A7CD6" w:rsidP="009A7CD6">
      <w:pPr>
        <w:ind w:left="1134"/>
        <w:jc w:val="both"/>
        <w:rPr>
          <w:rFonts w:ascii="Arial" w:hAnsi="Arial" w:cs="Arial"/>
        </w:rPr>
      </w:pPr>
    </w:p>
    <w:p w:rsidR="009A7CD6" w:rsidRDefault="00E4591F" w:rsidP="009A7CD6">
      <w:pPr>
        <w:ind w:left="1134"/>
        <w:jc w:val="center"/>
        <w:rPr>
          <w:rFonts w:ascii="Arial" w:hAnsi="Arial" w:cs="Arial"/>
        </w:rPr>
      </w:pPr>
      <m:oMathPara>
        <m:oMath>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r>
            <w:rPr>
              <w:rFonts w:ascii="Cambria Math" w:hAnsi="Cambria Math" w:cs="Arial"/>
            </w:rPr>
            <m:t xml:space="preserve">= </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 xml:space="preserve">i </m:t>
                          </m:r>
                        </m:sub>
                      </m:sSub>
                      <m:r>
                        <w:rPr>
                          <w:rFonts w:ascii="Cambria Math" w:hAnsi="Cambria Math" w:cs="Arial"/>
                        </w:rPr>
                        <m:t>– μ)</m:t>
                      </m:r>
                    </m:e>
                    <m:sup>
                      <m:r>
                        <w:rPr>
                          <w:rFonts w:ascii="Cambria Math" w:hAnsi="Cambria Math" w:cs="Arial"/>
                        </w:rPr>
                        <m:t>2</m:t>
                      </m:r>
                    </m:sup>
                  </m:sSup>
                </m:num>
                <m:den>
                  <m:r>
                    <w:rPr>
                      <w:rFonts w:ascii="Cambria Math" w:hAnsi="Cambria Math" w:cs="Arial"/>
                    </w:rPr>
                    <m:t>N-1</m:t>
                  </m:r>
                </m:den>
              </m:f>
            </m:e>
          </m:nary>
        </m:oMath>
      </m:oMathPara>
    </w:p>
    <w:p w:rsidR="009A7CD6" w:rsidRDefault="009A7CD6" w:rsidP="009A7CD6">
      <w:pPr>
        <w:ind w:left="1134"/>
        <w:jc w:val="center"/>
        <w:rPr>
          <w:rFonts w:ascii="Arial" w:hAnsi="Arial" w:cs="Arial"/>
        </w:rPr>
      </w:pPr>
    </w:p>
    <w:p w:rsidR="009A7CD6" w:rsidRPr="00AE2382" w:rsidRDefault="009A7CD6" w:rsidP="009A7CD6">
      <w:pPr>
        <w:ind w:left="1134"/>
        <w:jc w:val="center"/>
        <w:rPr>
          <w:rFonts w:ascii="Arial" w:hAnsi="Arial" w:cs="Arial"/>
          <w:bCs/>
        </w:rPr>
      </w:pPr>
    </w:p>
    <w:p w:rsidR="009A7CD6" w:rsidRPr="00B63ED7" w:rsidRDefault="009A7CD6" w:rsidP="00717A12">
      <w:pPr>
        <w:pStyle w:val="Capitulo11"/>
        <w:numPr>
          <w:ilvl w:val="1"/>
          <w:numId w:val="89"/>
        </w:numPr>
        <w:rPr>
          <w:sz w:val="28"/>
          <w:szCs w:val="28"/>
        </w:rPr>
      </w:pPr>
      <w:bookmarkStart w:id="65" w:name="_Toc348388732"/>
      <w:bookmarkStart w:id="66" w:name="_Toc355556379"/>
      <w:r w:rsidRPr="00B63ED7">
        <w:rPr>
          <w:sz w:val="28"/>
          <w:szCs w:val="28"/>
        </w:rPr>
        <w:t>Hipótesis estadística.</w:t>
      </w:r>
      <w:bookmarkEnd w:id="65"/>
      <w:bookmarkEnd w:id="66"/>
    </w:p>
    <w:p w:rsidR="009A7CD6" w:rsidRDefault="009A7CD6" w:rsidP="009A7CD6">
      <w:pPr>
        <w:ind w:left="540"/>
        <w:jc w:val="both"/>
        <w:rPr>
          <w:rFonts w:ascii="Arial" w:hAnsi="Arial" w:cs="Arial"/>
          <w:b/>
          <w:bCs/>
        </w:rPr>
      </w:pPr>
    </w:p>
    <w:p w:rsidR="009A7CD6" w:rsidRDefault="009A7CD6" w:rsidP="009A7CD6">
      <w:pPr>
        <w:ind w:left="540"/>
        <w:jc w:val="both"/>
        <w:rPr>
          <w:rFonts w:ascii="Arial" w:hAnsi="Arial" w:cs="Arial"/>
          <w:b/>
          <w:bCs/>
        </w:rPr>
      </w:pPr>
    </w:p>
    <w:p w:rsidR="009A7CD6" w:rsidRDefault="009A7CD6" w:rsidP="009A7CD6">
      <w:pPr>
        <w:spacing w:line="480" w:lineRule="auto"/>
        <w:ind w:left="1134"/>
        <w:jc w:val="both"/>
        <w:rPr>
          <w:rFonts w:ascii="Arial" w:hAnsi="Arial" w:cs="Arial"/>
        </w:rPr>
      </w:pPr>
      <w:r>
        <w:rPr>
          <w:rFonts w:ascii="Arial" w:hAnsi="Arial" w:cs="Arial"/>
        </w:rPr>
        <w:t>Una hipótesis estadística es un supuesto respecto a los parámetros y/o distribución de una población ó variable aleatoria. Las hipótesis estadísticas pueden ser simples o compuestas; si dicha hipótesis determina completamente a la población ella es simple, caso contrario es compuesta.</w:t>
      </w:r>
    </w:p>
    <w:p w:rsidR="009A7CD6" w:rsidRDefault="009A7CD6" w:rsidP="009A7CD6">
      <w:pPr>
        <w:spacing w:line="480" w:lineRule="auto"/>
        <w:ind w:left="1077"/>
        <w:jc w:val="both"/>
        <w:rPr>
          <w:rFonts w:ascii="Arial" w:hAnsi="Arial" w:cs="Arial"/>
        </w:rPr>
      </w:pPr>
    </w:p>
    <w:p w:rsidR="009A7CD6" w:rsidRDefault="009A7CD6" w:rsidP="009A7CD6">
      <w:pPr>
        <w:spacing w:line="480" w:lineRule="auto"/>
        <w:ind w:left="1134"/>
        <w:jc w:val="both"/>
        <w:rPr>
          <w:rFonts w:ascii="Arial" w:hAnsi="Arial" w:cs="Arial"/>
        </w:rPr>
      </w:pPr>
      <w:r>
        <w:rPr>
          <w:rFonts w:ascii="Arial" w:hAnsi="Arial" w:cs="Arial"/>
        </w:rPr>
        <w:t xml:space="preserve">En estadística se realizan ciertas investigaciones con el fin de probar ciertas hipótesis, una vez establecida la hipótesis que nos parece relevante, recabamos datos que nos permitan  decidir acerca de la misma. Nuestra decisión puede llevarnos a sostener, revisar o rechazar la hipótesis planteada. Para lograr una decisión </w:t>
      </w:r>
      <w:r>
        <w:rPr>
          <w:rFonts w:ascii="Arial" w:hAnsi="Arial" w:cs="Arial"/>
        </w:rPr>
        <w:lastRenderedPageBreak/>
        <w:t>objetiva acerca de si una hipótesis particular es confirmada por un conjunto de datos, debemos tener un procedimiento objetivo para rechazar o bien aceptar tal hipótesis. Se destaca la objetividad debido a que un aspecto importante del método científico es que se debe llegar a conclusiones por medio de métodos que sean del dominio público y que puedan ser repetidos por otros investigadores.</w:t>
      </w:r>
    </w:p>
    <w:p w:rsidR="009A7CD6" w:rsidRDefault="009A7CD6" w:rsidP="009A7CD6">
      <w:pPr>
        <w:ind w:left="1080"/>
        <w:jc w:val="both"/>
        <w:rPr>
          <w:rFonts w:ascii="Arial" w:hAnsi="Arial" w:cs="Arial"/>
        </w:rPr>
      </w:pPr>
    </w:p>
    <w:p w:rsidR="009A7CD6" w:rsidRDefault="009A7CD6" w:rsidP="009A7CD6">
      <w:pPr>
        <w:jc w:val="both"/>
        <w:rPr>
          <w:rFonts w:ascii="Arial" w:hAnsi="Arial" w:cs="Arial"/>
        </w:rPr>
      </w:pPr>
    </w:p>
    <w:p w:rsidR="009A7CD6" w:rsidRDefault="009A7CD6" w:rsidP="009A7CD6">
      <w:pPr>
        <w:spacing w:line="480" w:lineRule="auto"/>
        <w:ind w:left="1134"/>
        <w:jc w:val="both"/>
        <w:rPr>
          <w:rFonts w:ascii="Arial" w:hAnsi="Arial" w:cs="Arial"/>
        </w:rPr>
      </w:pPr>
      <w:r>
        <w:rPr>
          <w:rFonts w:ascii="Arial" w:hAnsi="Arial" w:cs="Arial"/>
        </w:rPr>
        <w:t>Este procedimiento objetivo debe estar basado en la información o los datos que obtenemos de nuestra investigación y el riesgo que estamos dispuestos a correr de que nuestra decisión acerca de la hipótesis</w:t>
      </w:r>
      <w:r w:rsidR="0056568A">
        <w:rPr>
          <w:rFonts w:ascii="Arial" w:hAnsi="Arial" w:cs="Arial"/>
        </w:rPr>
        <w:t>,</w:t>
      </w:r>
      <w:r w:rsidR="00D34695">
        <w:rPr>
          <w:rFonts w:ascii="Arial" w:hAnsi="Arial" w:cs="Arial"/>
        </w:rPr>
        <w:t xml:space="preserve"> </w:t>
      </w:r>
      <w:r>
        <w:rPr>
          <w:rFonts w:ascii="Arial" w:hAnsi="Arial" w:cs="Arial"/>
        </w:rPr>
        <w:t>sea incorrecta. El procedimiento para realizar una prueba de hipótesis es el que se expone a continuación:</w:t>
      </w:r>
    </w:p>
    <w:p w:rsidR="009A7CD6" w:rsidRDefault="009A7CD6" w:rsidP="009A7CD6">
      <w:pPr>
        <w:ind w:left="1134"/>
        <w:jc w:val="both"/>
        <w:rPr>
          <w:rFonts w:ascii="Arial" w:hAnsi="Arial" w:cs="Arial"/>
          <w:b/>
          <w:bCs/>
        </w:rPr>
      </w:pPr>
    </w:p>
    <w:p w:rsidR="009A7CD6" w:rsidRDefault="009A7CD6" w:rsidP="009A7CD6">
      <w:pPr>
        <w:ind w:left="540"/>
        <w:jc w:val="both"/>
        <w:rPr>
          <w:rFonts w:ascii="Arial" w:hAnsi="Arial" w:cs="Arial"/>
          <w:b/>
          <w:bCs/>
        </w:rPr>
      </w:pPr>
    </w:p>
    <w:p w:rsidR="009A7CD6" w:rsidRPr="006A73FE" w:rsidRDefault="009A7CD6" w:rsidP="00717A12">
      <w:pPr>
        <w:pStyle w:val="Capitulo11"/>
        <w:numPr>
          <w:ilvl w:val="1"/>
          <w:numId w:val="89"/>
        </w:numPr>
        <w:rPr>
          <w:sz w:val="28"/>
          <w:szCs w:val="28"/>
        </w:rPr>
      </w:pPr>
      <w:bookmarkStart w:id="67" w:name="_Toc348388733"/>
      <w:bookmarkStart w:id="68" w:name="_Toc355556380"/>
      <w:r w:rsidRPr="006A73FE">
        <w:rPr>
          <w:sz w:val="28"/>
          <w:szCs w:val="28"/>
        </w:rPr>
        <w:t>Región crítica y prueba.</w:t>
      </w:r>
      <w:bookmarkEnd w:id="67"/>
      <w:bookmarkEnd w:id="68"/>
    </w:p>
    <w:p w:rsidR="009A7CD6" w:rsidRDefault="009A7CD6" w:rsidP="009A7CD6">
      <w:pPr>
        <w:ind w:left="1134"/>
        <w:jc w:val="both"/>
        <w:rPr>
          <w:rFonts w:ascii="Arial" w:hAnsi="Arial" w:cs="Arial"/>
          <w:b/>
          <w:bCs/>
        </w:rPr>
      </w:pPr>
    </w:p>
    <w:p w:rsidR="009A7CD6" w:rsidRDefault="009A7CD6" w:rsidP="009A7CD6">
      <w:pPr>
        <w:ind w:left="1134"/>
        <w:jc w:val="both"/>
        <w:rPr>
          <w:rFonts w:ascii="Arial" w:hAnsi="Arial" w:cs="Arial"/>
          <w:bCs/>
        </w:rPr>
      </w:pPr>
    </w:p>
    <w:p w:rsidR="009A7CD6" w:rsidRPr="009B6FF2" w:rsidRDefault="009A7CD6" w:rsidP="009A7CD6">
      <w:pPr>
        <w:spacing w:line="480" w:lineRule="auto"/>
        <w:ind w:left="1134"/>
        <w:jc w:val="both"/>
        <w:rPr>
          <w:rFonts w:ascii="Arial" w:hAnsi="Arial" w:cs="Arial"/>
        </w:rPr>
      </w:pPr>
      <w:r>
        <w:rPr>
          <w:rFonts w:ascii="Arial" w:hAnsi="Arial" w:cs="Arial"/>
        </w:rPr>
        <w:t xml:space="preserve">Se tiene el contraste </w:t>
      </w:r>
      <m:oMath>
        <m:sSub>
          <m:sSubPr>
            <m:ctrlPr>
              <w:rPr>
                <w:rFonts w:ascii="Cambria Math" w:hAnsi="Cambria Math" w:cs="Arial"/>
                <w:i/>
              </w:rPr>
            </m:ctrlPr>
          </m:sSubPr>
          <m:e>
            <m:r>
              <w:rPr>
                <w:rFonts w:ascii="Cambria Math" w:hAnsi="Cambria Math" w:cs="Arial"/>
              </w:rPr>
              <m:t>H</m:t>
            </m:r>
          </m:e>
          <m:sub>
            <m:r>
              <w:rPr>
                <w:rFonts w:ascii="Cambria Math" w:hAnsi="Cambria Math" w:cs="Arial"/>
              </w:rPr>
              <m:t>0</m:t>
            </m:r>
          </m:sub>
        </m:sSub>
      </m:oMath>
      <w:r>
        <w:rPr>
          <w:rFonts w:ascii="Arial" w:hAnsi="Arial" w:cs="Arial"/>
        </w:rPr>
        <w:t xml:space="preserve"> vs. </w:t>
      </w:r>
      <m:oMath>
        <m:sSub>
          <m:sSubPr>
            <m:ctrlPr>
              <w:rPr>
                <w:rFonts w:ascii="Cambria Math" w:hAnsi="Cambria Math" w:cs="Arial"/>
                <w:i/>
              </w:rPr>
            </m:ctrlPr>
          </m:sSubPr>
          <m:e>
            <m:r>
              <w:rPr>
                <w:rFonts w:ascii="Cambria Math" w:hAnsi="Cambria Math" w:cs="Arial"/>
              </w:rPr>
              <m:t>H</m:t>
            </m:r>
          </m:e>
          <m:sub>
            <m:r>
              <w:rPr>
                <w:rFonts w:ascii="Cambria Math" w:hAnsi="Cambria Math" w:cs="Arial"/>
              </w:rPr>
              <m:t>1</m:t>
            </m:r>
          </m:sub>
        </m:sSub>
      </m:oMath>
      <w:r>
        <w:rPr>
          <w:rFonts w:ascii="Arial" w:hAnsi="Arial" w:cs="Arial"/>
        </w:rPr>
        <w:t xml:space="preserve"> </w:t>
      </w:r>
      <w:proofErr w:type="gramStart"/>
      <w:r>
        <w:rPr>
          <w:rFonts w:ascii="Arial" w:hAnsi="Arial" w:cs="Arial"/>
        </w:rPr>
        <w:t>y</w:t>
      </w:r>
      <w:proofErr w:type="gramEnd"/>
      <w:r>
        <w:rPr>
          <w:rFonts w:ascii="Arial" w:hAnsi="Arial" w:cs="Arial"/>
        </w:rPr>
        <w:t xml:space="preserve"> se va a decidir si aceptar o rechazar la hipótesis nula en base a la información que proporciona una muestra aleatoria de tamaño </w:t>
      </w:r>
      <m:oMath>
        <m:r>
          <w:rPr>
            <w:rFonts w:ascii="Cambria Math" w:hAnsi="Cambria Math" w:cs="Arial"/>
          </w:rPr>
          <m:t xml:space="preserve">n: </m:t>
        </m:r>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X</m:t>
            </m:r>
          </m:e>
          <m:sub>
            <m:r>
              <w:rPr>
                <w:rFonts w:ascii="Cambria Math" w:hAnsi="Cambria Math" w:cs="Arial"/>
              </w:rPr>
              <m:t>3</m:t>
            </m:r>
          </m:sub>
        </m:sSub>
        <m:r>
          <w:rPr>
            <w:rFonts w:ascii="Cambria Math" w:hAnsi="Cambria Math" w:cs="Arial"/>
          </w:rPr>
          <m:t xml:space="preserve">, …, </m:t>
        </m:r>
        <m:sSub>
          <m:sSubPr>
            <m:ctrlPr>
              <w:rPr>
                <w:rFonts w:ascii="Cambria Math" w:hAnsi="Cambria Math" w:cs="Arial"/>
                <w:i/>
              </w:rPr>
            </m:ctrlPr>
          </m:sSubPr>
          <m:e>
            <m:r>
              <w:rPr>
                <w:rFonts w:ascii="Cambria Math" w:hAnsi="Cambria Math" w:cs="Arial"/>
              </w:rPr>
              <m:t>X</m:t>
            </m:r>
          </m:e>
          <m:sub>
            <m:r>
              <w:rPr>
                <w:rFonts w:ascii="Cambria Math" w:hAnsi="Cambria Math" w:cs="Arial"/>
              </w:rPr>
              <m:t>n</m:t>
            </m:r>
          </m:sub>
        </m:sSub>
      </m:oMath>
    </w:p>
    <w:p w:rsidR="009A7CD6" w:rsidRDefault="009A7CD6" w:rsidP="009A7CD6">
      <w:pPr>
        <w:ind w:left="1080"/>
        <w:jc w:val="both"/>
        <w:rPr>
          <w:rFonts w:ascii="Arial" w:hAnsi="Arial" w:cs="Arial"/>
        </w:rPr>
      </w:pPr>
    </w:p>
    <w:p w:rsidR="009A7CD6" w:rsidRDefault="009A7CD6" w:rsidP="009A7CD6">
      <w:pPr>
        <w:jc w:val="both"/>
        <w:rPr>
          <w:rFonts w:ascii="Arial" w:hAnsi="Arial" w:cs="Arial"/>
        </w:rPr>
      </w:pPr>
    </w:p>
    <w:p w:rsidR="009A7CD6" w:rsidRDefault="009A7CD6" w:rsidP="009A7CD6">
      <w:pPr>
        <w:spacing w:line="480" w:lineRule="auto"/>
        <w:ind w:left="1134"/>
        <w:jc w:val="both"/>
        <w:rPr>
          <w:rFonts w:ascii="Arial" w:hAnsi="Arial" w:cs="Arial"/>
        </w:rPr>
      </w:pPr>
      <w:r>
        <w:rPr>
          <w:rFonts w:ascii="Arial" w:hAnsi="Arial" w:cs="Arial"/>
        </w:rPr>
        <w:t xml:space="preserve">Se define a la región crítica </w:t>
      </w:r>
      <m:oMath>
        <m:r>
          <w:rPr>
            <w:rFonts w:ascii="Cambria Math" w:hAnsi="Cambria Math" w:cs="Arial"/>
          </w:rPr>
          <m:t>C</m:t>
        </m:r>
      </m:oMath>
      <w:r>
        <w:rPr>
          <w:rFonts w:ascii="Arial" w:hAnsi="Arial" w:cs="Arial"/>
        </w:rPr>
        <w:t xml:space="preserve"> del contraste como el conjunto de valores posibles que son tan extremos que cuando </w:t>
      </w:r>
      <m:oMath>
        <m:sSub>
          <m:sSubPr>
            <m:ctrlPr>
              <w:rPr>
                <w:rFonts w:ascii="Cambria Math" w:hAnsi="Cambria Math" w:cs="Arial"/>
                <w:i/>
              </w:rPr>
            </m:ctrlPr>
          </m:sSubPr>
          <m:e>
            <m:r>
              <w:rPr>
                <w:rFonts w:ascii="Cambria Math" w:hAnsi="Cambria Math" w:cs="Arial"/>
              </w:rPr>
              <m:t>H</m:t>
            </m:r>
          </m:e>
          <m:sub>
            <m:r>
              <w:rPr>
                <w:rFonts w:ascii="Cambria Math" w:hAnsi="Cambria Math" w:cs="Arial"/>
              </w:rPr>
              <m:t>0</m:t>
            </m:r>
          </m:sub>
        </m:sSub>
      </m:oMath>
      <w:r>
        <w:rPr>
          <w:rFonts w:ascii="Arial" w:hAnsi="Arial" w:cs="Arial"/>
        </w:rPr>
        <w:t xml:space="preserve"> es </w:t>
      </w:r>
      <w:r>
        <w:rPr>
          <w:rFonts w:ascii="Arial" w:hAnsi="Arial" w:cs="Arial"/>
        </w:rPr>
        <w:lastRenderedPageBreak/>
        <w:t>verdadera, la probabilidad de que ocurra es muy pequeña y estos harían que se rechace la hipótesis nula, es decir:</w:t>
      </w:r>
    </w:p>
    <w:p w:rsidR="009A7CD6" w:rsidRDefault="009A7CD6" w:rsidP="009A7CD6">
      <w:pPr>
        <w:ind w:left="1080"/>
        <w:jc w:val="both"/>
        <w:rPr>
          <w:rFonts w:ascii="Arial" w:hAnsi="Arial" w:cs="Arial"/>
        </w:rPr>
      </w:pPr>
    </w:p>
    <w:p w:rsidR="009A7CD6" w:rsidRDefault="009A7CD6" w:rsidP="009A7CD6">
      <w:pPr>
        <w:ind w:left="1080"/>
        <w:jc w:val="center"/>
        <w:rPr>
          <w:rFonts w:ascii="Arial" w:hAnsi="Arial" w:cs="Arial"/>
        </w:rPr>
      </w:pPr>
      <m:oMath>
        <m:r>
          <w:rPr>
            <w:rFonts w:ascii="Cambria Math" w:hAnsi="Cambria Math" w:cs="Arial"/>
          </w:rPr>
          <m:t xml:space="preserve">C </m:t>
        </m:r>
        <m:r>
          <m:rPr>
            <m:sty m:val="p"/>
          </m:rPr>
          <w:rPr>
            <w:rFonts w:ascii="Cambria Math" w:hAnsi="Cambria Math" w:cs="Arial"/>
          </w:rPr>
          <m:t>=</m:t>
        </m:r>
      </m:oMath>
      <w:r>
        <w:rPr>
          <w:rFonts w:ascii="Arial" w:hAnsi="Arial" w:cs="Arial"/>
        </w:rPr>
        <w:t xml:space="preserve"> Región crítica del contraste = </w:t>
      </w:r>
      <m:oMath>
        <m:d>
          <m:dPr>
            <m:begChr m:val="{"/>
            <m:endChr m:val="}"/>
            <m:ctrlPr>
              <w:rPr>
                <w:rFonts w:ascii="Cambria Math" w:hAnsi="Cambria Math" w:cs="Arial"/>
                <w:i/>
              </w:rPr>
            </m:ctrlPr>
          </m:dPr>
          <m:e>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X</m:t>
                        </m:r>
                      </m:e>
                      <m:sub>
                        <m:r>
                          <w:rPr>
                            <w:rFonts w:ascii="Cambria Math" w:hAnsi="Cambria Math" w:cs="Arial"/>
                          </w:rPr>
                          <m:t>3</m:t>
                        </m:r>
                      </m:sub>
                    </m:sSub>
                    <m:r>
                      <w:rPr>
                        <w:rFonts w:ascii="Cambria Math" w:hAnsi="Cambria Math" w:cs="Arial"/>
                      </w:rPr>
                      <m:t xml:space="preserve">, …, </m:t>
                    </m:r>
                    <m:sSub>
                      <m:sSubPr>
                        <m:ctrlPr>
                          <w:rPr>
                            <w:rFonts w:ascii="Cambria Math" w:hAnsi="Cambria Math" w:cs="Arial"/>
                            <w:i/>
                          </w:rPr>
                        </m:ctrlPr>
                      </m:sSubPr>
                      <m:e>
                        <m:r>
                          <w:rPr>
                            <w:rFonts w:ascii="Cambria Math" w:hAnsi="Cambria Math" w:cs="Arial"/>
                          </w:rPr>
                          <m:t>X</m:t>
                        </m:r>
                      </m:e>
                      <m:sub>
                        <m:r>
                          <w:rPr>
                            <w:rFonts w:ascii="Cambria Math" w:hAnsi="Cambria Math" w:cs="Arial"/>
                          </w:rPr>
                          <m:t>n</m:t>
                        </m:r>
                      </m:sub>
                    </m:sSub>
                  </m:num>
                  <m:den>
                    <m:sSub>
                      <m:sSubPr>
                        <m:ctrlPr>
                          <w:rPr>
                            <w:rFonts w:ascii="Cambria Math" w:hAnsi="Cambria Math" w:cs="Arial"/>
                            <w:i/>
                          </w:rPr>
                        </m:ctrlPr>
                      </m:sSubPr>
                      <m:e>
                        <m:r>
                          <w:rPr>
                            <w:rFonts w:ascii="Cambria Math" w:hAnsi="Cambria Math" w:cs="Arial"/>
                          </w:rPr>
                          <m:t>H</m:t>
                        </m:r>
                      </m:e>
                      <m:sub>
                        <m:r>
                          <w:rPr>
                            <w:rFonts w:ascii="Cambria Math" w:hAnsi="Cambria Math" w:cs="Arial"/>
                          </w:rPr>
                          <m:t>0</m:t>
                        </m:r>
                      </m:sub>
                    </m:sSub>
                  </m:den>
                </m:f>
                <m:r>
                  <w:rPr>
                    <w:rFonts w:ascii="Cambria Math" w:hAnsi="Cambria Math" w:cs="Arial"/>
                  </w:rPr>
                  <m:t xml:space="preserve"> es rechazada</m:t>
                </m:r>
              </m:e>
            </m:d>
          </m:e>
        </m:d>
      </m:oMath>
    </w:p>
    <w:p w:rsidR="009A7CD6" w:rsidRDefault="009A7CD6" w:rsidP="009A7CD6">
      <w:pPr>
        <w:ind w:left="1080"/>
        <w:jc w:val="center"/>
        <w:rPr>
          <w:rFonts w:ascii="Arial" w:hAnsi="Arial" w:cs="Arial"/>
        </w:rPr>
      </w:pPr>
    </w:p>
    <w:p w:rsidR="009A7CD6" w:rsidRPr="009B6FF2" w:rsidRDefault="009A7CD6" w:rsidP="009A7CD6">
      <w:pPr>
        <w:ind w:left="1134"/>
        <w:jc w:val="both"/>
        <w:rPr>
          <w:rFonts w:ascii="Arial" w:hAnsi="Arial" w:cs="Arial"/>
          <w:bCs/>
        </w:rPr>
      </w:pPr>
    </w:p>
    <w:p w:rsidR="009A7CD6" w:rsidRPr="006A73FE" w:rsidRDefault="009A7CD6" w:rsidP="00717A12">
      <w:pPr>
        <w:pStyle w:val="Capitulo11"/>
        <w:numPr>
          <w:ilvl w:val="1"/>
          <w:numId w:val="89"/>
        </w:numPr>
        <w:rPr>
          <w:sz w:val="28"/>
          <w:szCs w:val="28"/>
        </w:rPr>
      </w:pPr>
      <w:bookmarkStart w:id="69" w:name="_Toc348388734"/>
      <w:bookmarkStart w:id="70" w:name="_Toc355556381"/>
      <w:r w:rsidRPr="006A73FE">
        <w:rPr>
          <w:sz w:val="28"/>
          <w:szCs w:val="28"/>
        </w:rPr>
        <w:t>Hipótesis nula y alterna.</w:t>
      </w:r>
      <w:bookmarkEnd w:id="69"/>
      <w:bookmarkEnd w:id="70"/>
    </w:p>
    <w:p w:rsidR="009A7CD6" w:rsidRDefault="009A7CD6" w:rsidP="009A7CD6">
      <w:pPr>
        <w:ind w:left="1134"/>
        <w:jc w:val="both"/>
        <w:rPr>
          <w:rFonts w:ascii="Arial" w:hAnsi="Arial" w:cs="Arial"/>
          <w:b/>
          <w:bCs/>
        </w:rPr>
      </w:pPr>
    </w:p>
    <w:p w:rsidR="009A7CD6" w:rsidRDefault="009A7CD6" w:rsidP="009A7CD6">
      <w:pPr>
        <w:ind w:left="1134"/>
        <w:jc w:val="both"/>
        <w:rPr>
          <w:rFonts w:ascii="Arial" w:hAnsi="Arial" w:cs="Arial"/>
          <w:b/>
          <w:bCs/>
        </w:rPr>
      </w:pPr>
    </w:p>
    <w:p w:rsidR="009A7CD6" w:rsidRDefault="009A7CD6" w:rsidP="009A7CD6">
      <w:pPr>
        <w:spacing w:line="480" w:lineRule="auto"/>
        <w:ind w:left="1134"/>
        <w:jc w:val="both"/>
        <w:rPr>
          <w:rFonts w:ascii="Arial" w:hAnsi="Arial" w:cs="Arial"/>
        </w:rPr>
      </w:pPr>
      <w:r>
        <w:rPr>
          <w:rFonts w:ascii="Arial" w:hAnsi="Arial" w:cs="Arial"/>
        </w:rPr>
        <w:t>El primer paso en el procedimiento de toma de decisiones es establecer la hipótesis nula (</w:t>
      </w:r>
      <m:oMath>
        <m:sSub>
          <m:sSubPr>
            <m:ctrlPr>
              <w:rPr>
                <w:rFonts w:ascii="Cambria Math" w:hAnsi="Cambria Math" w:cs="Arial"/>
                <w:i/>
              </w:rPr>
            </m:ctrlPr>
          </m:sSubPr>
          <m:e>
            <m:r>
              <w:rPr>
                <w:rFonts w:ascii="Cambria Math" w:hAnsi="Cambria Math" w:cs="Arial"/>
              </w:rPr>
              <m:t>H</m:t>
            </m:r>
          </m:e>
          <m:sub>
            <m:r>
              <w:rPr>
                <w:rFonts w:ascii="Cambria Math" w:hAnsi="Cambria Math" w:cs="Arial"/>
              </w:rPr>
              <m:t>0</m:t>
            </m:r>
          </m:sub>
        </m:sSub>
      </m:oMath>
      <w:r>
        <w:rPr>
          <w:rFonts w:ascii="Arial" w:hAnsi="Arial" w:cs="Arial"/>
        </w:rPr>
        <w:t>), la hipótesis nula es la hipótesis que el investigador desea probar, por lo general uno quiere rechazar dicha hipótesis. Si es rechazada, se apoya una hipótesis alterna (</w:t>
      </w:r>
      <m:oMath>
        <m:sSub>
          <m:sSubPr>
            <m:ctrlPr>
              <w:rPr>
                <w:rFonts w:ascii="Cambria Math" w:hAnsi="Cambria Math" w:cs="Arial"/>
                <w:i/>
              </w:rPr>
            </m:ctrlPr>
          </m:sSubPr>
          <m:e>
            <m:r>
              <w:rPr>
                <w:rFonts w:ascii="Cambria Math" w:hAnsi="Cambria Math" w:cs="Arial"/>
              </w:rPr>
              <m:t>H</m:t>
            </m:r>
          </m:e>
          <m:sub>
            <m:r>
              <w:rPr>
                <w:rFonts w:ascii="Cambria Math" w:hAnsi="Cambria Math" w:cs="Arial"/>
              </w:rPr>
              <m:t>1</m:t>
            </m:r>
          </m:sub>
        </m:sSub>
      </m:oMath>
      <w:r>
        <w:rPr>
          <w:rFonts w:ascii="Arial" w:hAnsi="Arial" w:cs="Arial"/>
        </w:rPr>
        <w:t>).</w:t>
      </w:r>
    </w:p>
    <w:p w:rsidR="009A7CD6" w:rsidRPr="009B6FF2" w:rsidRDefault="009A7CD6" w:rsidP="009A7CD6">
      <w:pPr>
        <w:ind w:left="1134"/>
        <w:jc w:val="both"/>
        <w:rPr>
          <w:rFonts w:ascii="Arial" w:hAnsi="Arial" w:cs="Arial"/>
          <w:bCs/>
        </w:rPr>
      </w:pPr>
    </w:p>
    <w:p w:rsidR="009A7CD6" w:rsidRPr="006A73FE" w:rsidRDefault="009A7CD6" w:rsidP="00717A12">
      <w:pPr>
        <w:pStyle w:val="Capitulo11"/>
        <w:numPr>
          <w:ilvl w:val="1"/>
          <w:numId w:val="89"/>
        </w:numPr>
        <w:rPr>
          <w:sz w:val="28"/>
          <w:szCs w:val="28"/>
        </w:rPr>
      </w:pPr>
      <w:bookmarkStart w:id="71" w:name="_Toc348388735"/>
      <w:bookmarkStart w:id="72" w:name="_Toc355556382"/>
      <w:r w:rsidRPr="006A73FE">
        <w:rPr>
          <w:sz w:val="28"/>
          <w:szCs w:val="28"/>
        </w:rPr>
        <w:t>Elección de la prueba estadística.</w:t>
      </w:r>
      <w:bookmarkEnd w:id="71"/>
      <w:bookmarkEnd w:id="72"/>
    </w:p>
    <w:p w:rsidR="009A7CD6" w:rsidRDefault="009A7CD6" w:rsidP="009A7CD6">
      <w:pPr>
        <w:ind w:left="1134"/>
        <w:jc w:val="both"/>
        <w:rPr>
          <w:rFonts w:ascii="Arial" w:hAnsi="Arial" w:cs="Arial"/>
          <w:b/>
          <w:bCs/>
        </w:rPr>
      </w:pPr>
    </w:p>
    <w:p w:rsidR="009A7CD6" w:rsidRDefault="009A7CD6" w:rsidP="009A7CD6">
      <w:pPr>
        <w:ind w:left="1134"/>
        <w:jc w:val="both"/>
        <w:rPr>
          <w:rFonts w:ascii="Arial" w:hAnsi="Arial" w:cs="Arial"/>
          <w:b/>
          <w:bCs/>
        </w:rPr>
      </w:pPr>
    </w:p>
    <w:p w:rsidR="009A7CD6" w:rsidRPr="00973120" w:rsidRDefault="009A7CD6" w:rsidP="00973120">
      <w:pPr>
        <w:spacing w:line="480" w:lineRule="auto"/>
        <w:ind w:left="1134"/>
        <w:jc w:val="both"/>
        <w:rPr>
          <w:rFonts w:ascii="Arial" w:hAnsi="Arial" w:cs="Arial"/>
        </w:rPr>
      </w:pPr>
      <w:r>
        <w:rPr>
          <w:rFonts w:ascii="Arial" w:hAnsi="Arial" w:cs="Arial"/>
        </w:rPr>
        <w:t xml:space="preserve">La elección de la prueba estadística consiste en seleccionar el mejor modelo que nos permita probar o rechazar </w:t>
      </w:r>
      <m:oMath>
        <m:sSub>
          <m:sSubPr>
            <m:ctrlPr>
              <w:rPr>
                <w:rFonts w:ascii="Cambria Math" w:hAnsi="Cambria Math" w:cs="Arial"/>
                <w:i/>
              </w:rPr>
            </m:ctrlPr>
          </m:sSubPr>
          <m:e>
            <m:r>
              <w:rPr>
                <w:rFonts w:ascii="Cambria Math" w:hAnsi="Cambria Math" w:cs="Arial"/>
              </w:rPr>
              <m:t>H</m:t>
            </m:r>
          </m:e>
          <m:sub>
            <m:r>
              <w:rPr>
                <w:rFonts w:ascii="Cambria Math" w:hAnsi="Cambria Math" w:cs="Arial"/>
              </w:rPr>
              <m:t>0</m:t>
            </m:r>
          </m:sub>
        </m:sSub>
      </m:oMath>
      <w:r>
        <w:rPr>
          <w:rFonts w:ascii="Arial" w:hAnsi="Arial" w:cs="Arial"/>
        </w:rPr>
        <w:t>. Esta elección depende del tipo de hipótesis a probar y del parámetro poblacional a probar.</w:t>
      </w:r>
    </w:p>
    <w:p w:rsidR="009A7CD6" w:rsidRPr="009B6FF2" w:rsidRDefault="009A7CD6" w:rsidP="009A7CD6">
      <w:pPr>
        <w:ind w:left="1134"/>
        <w:jc w:val="both"/>
        <w:rPr>
          <w:rFonts w:ascii="Arial" w:hAnsi="Arial" w:cs="Arial"/>
          <w:bCs/>
        </w:rPr>
      </w:pPr>
    </w:p>
    <w:p w:rsidR="009A7CD6" w:rsidRPr="006A73FE" w:rsidRDefault="009A7CD6" w:rsidP="00717A12">
      <w:pPr>
        <w:pStyle w:val="Capitulo11"/>
        <w:numPr>
          <w:ilvl w:val="1"/>
          <w:numId w:val="89"/>
        </w:numPr>
        <w:rPr>
          <w:sz w:val="28"/>
          <w:szCs w:val="28"/>
        </w:rPr>
      </w:pPr>
      <w:bookmarkStart w:id="73" w:name="_Toc348388736"/>
      <w:bookmarkStart w:id="74" w:name="_Toc355556383"/>
      <w:r w:rsidRPr="006A73FE">
        <w:rPr>
          <w:sz w:val="28"/>
          <w:szCs w:val="28"/>
        </w:rPr>
        <w:t>Nivel de significancia.</w:t>
      </w:r>
      <w:bookmarkEnd w:id="73"/>
      <w:bookmarkEnd w:id="74"/>
    </w:p>
    <w:p w:rsidR="009A7CD6" w:rsidRDefault="009A7CD6" w:rsidP="009A7CD6">
      <w:pPr>
        <w:ind w:left="1134"/>
        <w:jc w:val="both"/>
        <w:rPr>
          <w:rFonts w:ascii="Arial" w:hAnsi="Arial" w:cs="Arial"/>
          <w:b/>
          <w:bCs/>
        </w:rPr>
      </w:pPr>
    </w:p>
    <w:p w:rsidR="009A7CD6" w:rsidRDefault="009A7CD6" w:rsidP="009A7CD6">
      <w:pPr>
        <w:ind w:left="1134"/>
        <w:jc w:val="both"/>
        <w:rPr>
          <w:rFonts w:ascii="Arial" w:hAnsi="Arial" w:cs="Arial"/>
          <w:b/>
          <w:bCs/>
        </w:rPr>
      </w:pPr>
    </w:p>
    <w:p w:rsidR="009A7CD6" w:rsidRDefault="009A7CD6" w:rsidP="009A7CD6">
      <w:pPr>
        <w:spacing w:line="480" w:lineRule="auto"/>
        <w:ind w:left="1134"/>
        <w:jc w:val="both"/>
        <w:rPr>
          <w:rFonts w:ascii="Arial" w:hAnsi="Arial" w:cs="Arial"/>
        </w:rPr>
      </w:pPr>
      <w:r>
        <w:rPr>
          <w:rFonts w:ascii="Arial" w:hAnsi="Arial" w:cs="Arial"/>
        </w:rPr>
        <w:t xml:space="preserve">Cuando se toman decisiones bajo incertidumbre, se puede cometer error, al contrastar hipótesis </w:t>
      </w:r>
      <m:oMath>
        <m:sSub>
          <m:sSubPr>
            <m:ctrlPr>
              <w:rPr>
                <w:rFonts w:ascii="Cambria Math" w:hAnsi="Cambria Math" w:cs="Arial"/>
                <w:i/>
              </w:rPr>
            </m:ctrlPr>
          </m:sSubPr>
          <m:e>
            <m:r>
              <w:rPr>
                <w:rFonts w:ascii="Cambria Math" w:hAnsi="Cambria Math" w:cs="Arial"/>
              </w:rPr>
              <m:t>H</m:t>
            </m:r>
          </m:e>
          <m:sub>
            <m:r>
              <w:rPr>
                <w:rFonts w:ascii="Cambria Math" w:hAnsi="Cambria Math" w:cs="Arial"/>
              </w:rPr>
              <m:t>0</m:t>
            </m:r>
          </m:sub>
        </m:sSub>
      </m:oMath>
      <w:r>
        <w:rPr>
          <w:rFonts w:ascii="Arial" w:hAnsi="Arial" w:cs="Arial"/>
        </w:rPr>
        <w:t xml:space="preserve"> vs. </w:t>
      </w:r>
      <m:oMath>
        <m:sSub>
          <m:sSubPr>
            <m:ctrlPr>
              <w:rPr>
                <w:rFonts w:ascii="Cambria Math" w:hAnsi="Cambria Math" w:cs="Arial"/>
                <w:i/>
              </w:rPr>
            </m:ctrlPr>
          </m:sSubPr>
          <m:e>
            <m:r>
              <w:rPr>
                <w:rFonts w:ascii="Cambria Math" w:hAnsi="Cambria Math" w:cs="Arial"/>
              </w:rPr>
              <m:t>H</m:t>
            </m:r>
          </m:e>
          <m:sub>
            <m:r>
              <w:rPr>
                <w:rFonts w:ascii="Cambria Math" w:hAnsi="Cambria Math" w:cs="Arial"/>
              </w:rPr>
              <m:t>1</m:t>
            </m:r>
          </m:sub>
        </m:sSub>
      </m:oMath>
      <w:r>
        <w:rPr>
          <w:rFonts w:ascii="Arial" w:hAnsi="Arial" w:cs="Arial"/>
        </w:rPr>
        <w:t xml:space="preserve"> </w:t>
      </w:r>
      <w:proofErr w:type="gramStart"/>
      <w:r>
        <w:rPr>
          <w:rFonts w:ascii="Arial" w:hAnsi="Arial" w:cs="Arial"/>
        </w:rPr>
        <w:t>se</w:t>
      </w:r>
      <w:proofErr w:type="gramEnd"/>
      <w:r>
        <w:rPr>
          <w:rFonts w:ascii="Arial" w:hAnsi="Arial" w:cs="Arial"/>
        </w:rPr>
        <w:t xml:space="preserve"> toman </w:t>
      </w:r>
      <w:r>
        <w:rPr>
          <w:rFonts w:ascii="Arial" w:hAnsi="Arial" w:cs="Arial"/>
        </w:rPr>
        <w:lastRenderedPageBreak/>
        <w:t xml:space="preserve">decisiones bajo incertidumbre, es decir puede que </w:t>
      </w:r>
      <m:oMath>
        <m:sSub>
          <m:sSubPr>
            <m:ctrlPr>
              <w:rPr>
                <w:rFonts w:ascii="Cambria Math" w:hAnsi="Cambria Math" w:cs="Arial"/>
                <w:i/>
              </w:rPr>
            </m:ctrlPr>
          </m:sSubPr>
          <m:e>
            <m:r>
              <w:rPr>
                <w:rFonts w:ascii="Cambria Math" w:hAnsi="Cambria Math" w:cs="Arial"/>
              </w:rPr>
              <m:t>H</m:t>
            </m:r>
          </m:e>
          <m:sub>
            <m:r>
              <w:rPr>
                <w:rFonts w:ascii="Cambria Math" w:hAnsi="Cambria Math" w:cs="Arial"/>
              </w:rPr>
              <m:t>0</m:t>
            </m:r>
          </m:sub>
        </m:sSub>
      </m:oMath>
      <w:r>
        <w:rPr>
          <w:rFonts w:ascii="Arial" w:hAnsi="Arial" w:cs="Arial"/>
        </w:rPr>
        <w:t xml:space="preserve"> sea verdadera o falsa</w:t>
      </w:r>
      <w:r w:rsidR="00C35CBA">
        <w:rPr>
          <w:rFonts w:ascii="Arial" w:hAnsi="Arial" w:cs="Arial"/>
        </w:rPr>
        <w:t>,</w:t>
      </w:r>
      <w:r>
        <w:rPr>
          <w:rFonts w:ascii="Arial" w:hAnsi="Arial" w:cs="Arial"/>
        </w:rPr>
        <w:t xml:space="preserve"> igual para </w:t>
      </w:r>
      <m:oMath>
        <m:sSub>
          <m:sSubPr>
            <m:ctrlPr>
              <w:rPr>
                <w:rFonts w:ascii="Cambria Math" w:hAnsi="Cambria Math" w:cs="Arial"/>
                <w:i/>
              </w:rPr>
            </m:ctrlPr>
          </m:sSubPr>
          <m:e>
            <m:r>
              <w:rPr>
                <w:rFonts w:ascii="Cambria Math" w:hAnsi="Cambria Math" w:cs="Arial"/>
              </w:rPr>
              <m:t>H</m:t>
            </m:r>
          </m:e>
          <m:sub>
            <m:r>
              <w:rPr>
                <w:rFonts w:ascii="Cambria Math" w:hAnsi="Cambria Math" w:cs="Arial"/>
              </w:rPr>
              <m:t>1</m:t>
            </m:r>
          </m:sub>
        </m:sSub>
      </m:oMath>
      <w:r>
        <w:rPr>
          <w:rFonts w:ascii="Arial" w:hAnsi="Arial" w:cs="Arial"/>
        </w:rPr>
        <w:t>.</w:t>
      </w:r>
    </w:p>
    <w:p w:rsidR="009A7CD6" w:rsidRDefault="009A7CD6" w:rsidP="009A7CD6">
      <w:pPr>
        <w:ind w:left="1077"/>
        <w:jc w:val="both"/>
        <w:rPr>
          <w:rFonts w:ascii="Arial" w:hAnsi="Arial" w:cs="Arial"/>
        </w:rPr>
      </w:pPr>
    </w:p>
    <w:p w:rsidR="009A7CD6" w:rsidRDefault="009A7CD6" w:rsidP="009A7CD6">
      <w:pPr>
        <w:ind w:left="1077"/>
        <w:jc w:val="both"/>
        <w:rPr>
          <w:rFonts w:ascii="Arial" w:hAnsi="Arial" w:cs="Arial"/>
        </w:rPr>
      </w:pPr>
    </w:p>
    <w:p w:rsidR="009A7CD6" w:rsidRDefault="009A7CD6" w:rsidP="009A7CD6">
      <w:pPr>
        <w:spacing w:line="480" w:lineRule="auto"/>
        <w:ind w:left="1134"/>
        <w:jc w:val="both"/>
      </w:pPr>
      <w:r>
        <w:rPr>
          <w:rFonts w:ascii="Arial" w:hAnsi="Arial" w:cs="Arial"/>
        </w:rPr>
        <w:t xml:space="preserve">A </w:t>
      </w:r>
      <w:r>
        <w:rPr>
          <w:rFonts w:ascii="Symbol" w:hAnsi="Symbol"/>
        </w:rPr>
        <w:t></w:t>
      </w:r>
      <w:r>
        <w:rPr>
          <w:rFonts w:ascii="Arial" w:hAnsi="Arial" w:cs="Arial"/>
        </w:rPr>
        <w:t xml:space="preserve"> se la denomina el nivel de significancia y es la probabilidad de rechazar </w:t>
      </w:r>
      <m:oMath>
        <m:sSub>
          <m:sSubPr>
            <m:ctrlPr>
              <w:rPr>
                <w:rFonts w:ascii="Cambria Math" w:hAnsi="Cambria Math" w:cs="Arial"/>
                <w:i/>
              </w:rPr>
            </m:ctrlPr>
          </m:sSubPr>
          <m:e>
            <m:r>
              <w:rPr>
                <w:rFonts w:ascii="Cambria Math" w:hAnsi="Cambria Math" w:cs="Arial"/>
              </w:rPr>
              <m:t>H</m:t>
            </m:r>
          </m:e>
          <m:sub>
            <m:r>
              <w:rPr>
                <w:rFonts w:ascii="Cambria Math" w:hAnsi="Cambria Math" w:cs="Arial"/>
              </w:rPr>
              <m:t>0</m:t>
            </m:r>
          </m:sub>
        </m:sSub>
      </m:oMath>
      <w:r>
        <w:rPr>
          <w:rFonts w:ascii="Arial" w:hAnsi="Arial" w:cs="Arial"/>
        </w:rPr>
        <w:t xml:space="preserve"> cuando esta es verdadera, esto es </w:t>
      </w:r>
      <w:r>
        <w:rPr>
          <w:rFonts w:ascii="Symbol" w:hAnsi="Symbol" w:cs="Arial"/>
        </w:rPr>
        <w:t></w:t>
      </w:r>
      <w:r>
        <w:rPr>
          <w:rFonts w:ascii="Arial" w:hAnsi="Arial" w:cs="Arial"/>
        </w:rPr>
        <w:t xml:space="preserve">= P (Rechazar </w:t>
      </w:r>
      <m:oMath>
        <m:sSub>
          <m:sSubPr>
            <m:ctrlPr>
              <w:rPr>
                <w:rFonts w:ascii="Cambria Math" w:hAnsi="Cambria Math" w:cs="Arial"/>
                <w:i/>
              </w:rPr>
            </m:ctrlPr>
          </m:sSubPr>
          <m:e>
            <m:r>
              <w:rPr>
                <w:rFonts w:ascii="Cambria Math" w:hAnsi="Cambria Math" w:cs="Arial"/>
              </w:rPr>
              <m:t>H</m:t>
            </m:r>
          </m:e>
          <m:sub>
            <m:r>
              <w:rPr>
                <w:rFonts w:ascii="Cambria Math" w:hAnsi="Cambria Math" w:cs="Arial"/>
              </w:rPr>
              <m:t>0</m:t>
            </m:r>
          </m:sub>
        </m:sSub>
      </m:oMath>
      <w:r>
        <w:rPr>
          <w:rFonts w:ascii="Arial" w:hAnsi="Arial" w:cs="Arial"/>
        </w:rPr>
        <w:t>|</w:t>
      </w:r>
      <m:oMath>
        <m:sSub>
          <m:sSubPr>
            <m:ctrlPr>
              <w:rPr>
                <w:rFonts w:ascii="Cambria Math" w:hAnsi="Cambria Math" w:cs="Arial"/>
                <w:i/>
              </w:rPr>
            </m:ctrlPr>
          </m:sSubPr>
          <m:e>
            <m:r>
              <w:rPr>
                <w:rFonts w:ascii="Cambria Math" w:hAnsi="Cambria Math" w:cs="Arial"/>
              </w:rPr>
              <m:t>H</m:t>
            </m:r>
          </m:e>
          <m:sub>
            <m:r>
              <w:rPr>
                <w:rFonts w:ascii="Cambria Math" w:hAnsi="Cambria Math" w:cs="Arial"/>
              </w:rPr>
              <m:t>0</m:t>
            </m:r>
          </m:sub>
        </m:sSub>
      </m:oMath>
      <w:r>
        <w:rPr>
          <w:rFonts w:ascii="Arial" w:hAnsi="Arial" w:cs="Arial"/>
        </w:rPr>
        <w:t xml:space="preserve">). El error de rechazar </w:t>
      </w:r>
      <m:oMath>
        <m:sSub>
          <m:sSubPr>
            <m:ctrlPr>
              <w:rPr>
                <w:rFonts w:ascii="Cambria Math" w:hAnsi="Cambria Math" w:cs="Arial"/>
                <w:i/>
              </w:rPr>
            </m:ctrlPr>
          </m:sSubPr>
          <m:e>
            <m:r>
              <w:rPr>
                <w:rFonts w:ascii="Cambria Math" w:hAnsi="Cambria Math" w:cs="Arial"/>
              </w:rPr>
              <m:t>H</m:t>
            </m:r>
          </m:e>
          <m:sub>
            <m:r>
              <w:rPr>
                <w:rFonts w:ascii="Cambria Math" w:hAnsi="Cambria Math" w:cs="Arial"/>
              </w:rPr>
              <m:t>0</m:t>
            </m:r>
          </m:sub>
        </m:sSub>
      </m:oMath>
      <w:r>
        <w:rPr>
          <w:rFonts w:ascii="Arial" w:hAnsi="Arial" w:cs="Arial"/>
        </w:rPr>
        <w:t xml:space="preserve"> cuando esta es verdadera se conoce como error de tipo I. El investigador siempre desea que la probabilidad de cometer error tipo I sea bastante pequeña y debe ser fijada antes de recabar los datos. Existe otro tipo de error que uno puede cometer al realizar un contraste de hipótesis y es el error de tipo II que es rechazar </w:t>
      </w:r>
      <m:oMath>
        <m:sSub>
          <m:sSubPr>
            <m:ctrlPr>
              <w:rPr>
                <w:rFonts w:ascii="Cambria Math" w:hAnsi="Cambria Math" w:cs="Arial"/>
                <w:i/>
              </w:rPr>
            </m:ctrlPr>
          </m:sSubPr>
          <m:e>
            <m:r>
              <w:rPr>
                <w:rFonts w:ascii="Cambria Math" w:hAnsi="Cambria Math" w:cs="Arial"/>
              </w:rPr>
              <m:t>H</m:t>
            </m:r>
          </m:e>
          <m:sub>
            <m:r>
              <w:rPr>
                <w:rFonts w:ascii="Cambria Math" w:hAnsi="Cambria Math" w:cs="Arial"/>
              </w:rPr>
              <m:t>1</m:t>
            </m:r>
          </m:sub>
        </m:sSub>
      </m:oMath>
      <w:r>
        <w:rPr>
          <w:rFonts w:ascii="Arial" w:hAnsi="Arial" w:cs="Arial"/>
        </w:rPr>
        <w:t xml:space="preserve"> cuando esta es verdadera, es decir, aceptar </w:t>
      </w:r>
      <m:oMath>
        <m:sSub>
          <m:sSubPr>
            <m:ctrlPr>
              <w:rPr>
                <w:rFonts w:ascii="Cambria Math" w:hAnsi="Cambria Math" w:cs="Arial"/>
                <w:i/>
              </w:rPr>
            </m:ctrlPr>
          </m:sSubPr>
          <m:e>
            <m:r>
              <w:rPr>
                <w:rFonts w:ascii="Cambria Math" w:hAnsi="Cambria Math" w:cs="Arial"/>
              </w:rPr>
              <m:t>H</m:t>
            </m:r>
          </m:e>
          <m:sub>
            <m:r>
              <w:rPr>
                <w:rFonts w:ascii="Cambria Math" w:hAnsi="Cambria Math" w:cs="Arial"/>
              </w:rPr>
              <m:t>0</m:t>
            </m:r>
          </m:sub>
        </m:sSub>
      </m:oMath>
      <w:r>
        <w:rPr>
          <w:rFonts w:ascii="Arial" w:hAnsi="Arial" w:cs="Arial"/>
        </w:rPr>
        <w:t xml:space="preserve"> cuando ésta es falsa, la probabilidad de cometer este tipo de error se denota por </w:t>
      </w:r>
      <w:r>
        <w:rPr>
          <w:rFonts w:ascii="Symbol" w:hAnsi="Symbol"/>
        </w:rPr>
        <w:t></w:t>
      </w:r>
      <w:r>
        <w:t>.</w:t>
      </w:r>
    </w:p>
    <w:p w:rsidR="009A7CD6" w:rsidRDefault="009A7CD6" w:rsidP="009A7CD6">
      <w:pPr>
        <w:ind w:left="1077"/>
        <w:jc w:val="both"/>
      </w:pPr>
    </w:p>
    <w:p w:rsidR="009A7CD6" w:rsidRDefault="009A7CD6" w:rsidP="009A7CD6">
      <w:pPr>
        <w:jc w:val="both"/>
      </w:pPr>
    </w:p>
    <w:p w:rsidR="009A7CD6" w:rsidRDefault="009A7CD6" w:rsidP="009A7CD6">
      <w:pPr>
        <w:ind w:left="1080"/>
        <w:jc w:val="center"/>
      </w:pPr>
      <w:r>
        <w:rPr>
          <w:rFonts w:ascii="Arial" w:hAnsi="Arial" w:cs="Arial"/>
        </w:rPr>
        <w:t xml:space="preserve">P (error tipo I) = </w:t>
      </w:r>
      <w:r>
        <w:rPr>
          <w:rFonts w:ascii="Symbol" w:hAnsi="Symbol"/>
        </w:rPr>
        <w:t></w:t>
      </w:r>
    </w:p>
    <w:p w:rsidR="009A7CD6" w:rsidRDefault="009A7CD6" w:rsidP="009A7CD6">
      <w:pPr>
        <w:ind w:left="1080"/>
        <w:jc w:val="center"/>
        <w:rPr>
          <w:rFonts w:ascii="Arial" w:hAnsi="Arial" w:cs="Arial"/>
        </w:rPr>
      </w:pPr>
    </w:p>
    <w:p w:rsidR="009A7CD6" w:rsidRDefault="009A7CD6" w:rsidP="009A7CD6">
      <w:pPr>
        <w:ind w:left="1080"/>
        <w:jc w:val="center"/>
        <w:rPr>
          <w:rFonts w:ascii="Arial" w:hAnsi="Arial" w:cs="Arial"/>
        </w:rPr>
      </w:pPr>
    </w:p>
    <w:p w:rsidR="009A7CD6" w:rsidRDefault="009A7CD6" w:rsidP="009A7CD6">
      <w:pPr>
        <w:ind w:left="1080"/>
        <w:jc w:val="center"/>
        <w:rPr>
          <w:rFonts w:ascii="Symbol" w:hAnsi="Symbol"/>
        </w:rPr>
      </w:pPr>
      <w:r>
        <w:rPr>
          <w:rFonts w:ascii="Arial" w:hAnsi="Arial" w:cs="Arial"/>
        </w:rPr>
        <w:t xml:space="preserve">P (error tipo II) = </w:t>
      </w:r>
      <w:r>
        <w:rPr>
          <w:rFonts w:ascii="Symbol" w:hAnsi="Symbol"/>
        </w:rPr>
        <w:t></w:t>
      </w:r>
      <w:r>
        <w:rPr>
          <w:rFonts w:ascii="Symbol" w:hAnsi="Symbol"/>
        </w:rPr>
        <w:t></w:t>
      </w:r>
      <w:r>
        <w:rPr>
          <w:rFonts w:ascii="Symbol" w:hAnsi="Symbol"/>
        </w:rPr>
        <w:t></w:t>
      </w:r>
      <w:r>
        <w:rPr>
          <w:rFonts w:ascii="Arial" w:hAnsi="Arial" w:cs="Arial"/>
        </w:rPr>
        <w:t xml:space="preserve">P (Rechazar </w:t>
      </w:r>
      <m:oMath>
        <m:sSub>
          <m:sSubPr>
            <m:ctrlPr>
              <w:rPr>
                <w:rFonts w:ascii="Cambria Math" w:hAnsi="Cambria Math" w:cs="Arial"/>
                <w:i/>
              </w:rPr>
            </m:ctrlPr>
          </m:sSubPr>
          <m:e>
            <m:r>
              <w:rPr>
                <w:rFonts w:ascii="Cambria Math" w:hAnsi="Cambria Math" w:cs="Arial"/>
              </w:rPr>
              <m:t>H</m:t>
            </m:r>
          </m:e>
          <m:sub>
            <m:r>
              <w:rPr>
                <w:rFonts w:ascii="Cambria Math" w:hAnsi="Cambria Math" w:cs="Arial"/>
              </w:rPr>
              <m:t>1</m:t>
            </m:r>
          </m:sub>
        </m:sSub>
      </m:oMath>
      <w:r>
        <w:rPr>
          <w:rFonts w:ascii="Arial" w:hAnsi="Arial" w:cs="Arial"/>
        </w:rPr>
        <w:t>|</w:t>
      </w:r>
      <w:r w:rsidRPr="00CC20DF">
        <w:rPr>
          <w:rFonts w:ascii="Arial" w:hAnsi="Arial" w:cs="Arial"/>
        </w:rPr>
        <w:t xml:space="preserve"> </w:t>
      </w:r>
      <m:oMath>
        <m:sSub>
          <m:sSubPr>
            <m:ctrlPr>
              <w:rPr>
                <w:rFonts w:ascii="Cambria Math" w:hAnsi="Cambria Math" w:cs="Arial"/>
                <w:i/>
              </w:rPr>
            </m:ctrlPr>
          </m:sSubPr>
          <m:e>
            <m:r>
              <w:rPr>
                <w:rFonts w:ascii="Cambria Math" w:hAnsi="Cambria Math" w:cs="Arial"/>
              </w:rPr>
              <m:t>H</m:t>
            </m:r>
          </m:e>
          <m:sub>
            <m:r>
              <w:rPr>
                <w:rFonts w:ascii="Cambria Math" w:hAnsi="Cambria Math" w:cs="Arial"/>
              </w:rPr>
              <m:t>1</m:t>
            </m:r>
          </m:sub>
        </m:sSub>
      </m:oMath>
      <w:r>
        <w:rPr>
          <w:rFonts w:ascii="Arial" w:hAnsi="Arial" w:cs="Arial"/>
        </w:rPr>
        <w:t>)</w:t>
      </w:r>
    </w:p>
    <w:p w:rsidR="009A7CD6" w:rsidRDefault="009A7CD6" w:rsidP="009A7CD6">
      <w:pPr>
        <w:ind w:left="1134"/>
        <w:jc w:val="both"/>
        <w:rPr>
          <w:rFonts w:ascii="Arial" w:hAnsi="Arial" w:cs="Arial"/>
          <w:bCs/>
        </w:rPr>
      </w:pPr>
    </w:p>
    <w:p w:rsidR="009A7CD6" w:rsidRDefault="009A7CD6" w:rsidP="009A7CD6">
      <w:pPr>
        <w:ind w:left="1134"/>
        <w:jc w:val="both"/>
        <w:rPr>
          <w:rFonts w:ascii="Arial" w:hAnsi="Arial" w:cs="Arial"/>
          <w:bCs/>
        </w:rPr>
      </w:pPr>
    </w:p>
    <w:p w:rsidR="009A7CD6" w:rsidRDefault="009A7CD6" w:rsidP="009A7CD6">
      <w:pPr>
        <w:ind w:left="1134"/>
        <w:jc w:val="both"/>
        <w:rPr>
          <w:rFonts w:ascii="Arial" w:hAnsi="Arial" w:cs="Arial"/>
          <w:bCs/>
        </w:rPr>
      </w:pPr>
    </w:p>
    <w:p w:rsidR="009A7CD6" w:rsidRPr="006A73FE" w:rsidRDefault="009A7CD6" w:rsidP="00717A12">
      <w:pPr>
        <w:pStyle w:val="Capitulo11"/>
        <w:numPr>
          <w:ilvl w:val="2"/>
          <w:numId w:val="89"/>
        </w:numPr>
        <w:rPr>
          <w:sz w:val="24"/>
        </w:rPr>
      </w:pPr>
      <w:bookmarkStart w:id="75" w:name="_Toc348388737"/>
      <w:bookmarkStart w:id="76" w:name="_Toc355556384"/>
      <w:r w:rsidRPr="006A73FE">
        <w:rPr>
          <w:sz w:val="24"/>
        </w:rPr>
        <w:t>Niveles de significancias alcanzados o valores “</w:t>
      </w:r>
      <m:oMath>
        <m:r>
          <m:rPr>
            <m:sty m:val="bi"/>
          </m:rPr>
          <w:rPr>
            <w:rFonts w:ascii="Cambria Math" w:hAnsi="Cambria Math"/>
            <w:sz w:val="24"/>
          </w:rPr>
          <m:t>p</m:t>
        </m:r>
      </m:oMath>
      <w:r w:rsidRPr="006A73FE">
        <w:rPr>
          <w:sz w:val="24"/>
        </w:rPr>
        <w:t>”.</w:t>
      </w:r>
      <w:bookmarkEnd w:id="75"/>
      <w:bookmarkEnd w:id="76"/>
    </w:p>
    <w:p w:rsidR="009A7CD6" w:rsidRDefault="009A7CD6" w:rsidP="009A7CD6">
      <w:pPr>
        <w:ind w:left="1134"/>
        <w:jc w:val="both"/>
        <w:rPr>
          <w:rFonts w:ascii="Arial" w:hAnsi="Arial" w:cs="Arial"/>
          <w:b/>
          <w:bCs/>
        </w:rPr>
      </w:pPr>
    </w:p>
    <w:p w:rsidR="009A7CD6" w:rsidRDefault="009A7CD6" w:rsidP="009A7CD6">
      <w:pPr>
        <w:ind w:left="1134"/>
        <w:jc w:val="both"/>
        <w:rPr>
          <w:rFonts w:ascii="Arial" w:hAnsi="Arial" w:cs="Arial"/>
          <w:b/>
          <w:bCs/>
        </w:rPr>
      </w:pPr>
    </w:p>
    <w:p w:rsidR="009A7CD6" w:rsidRDefault="009A7CD6" w:rsidP="009A7CD6">
      <w:pPr>
        <w:spacing w:line="480" w:lineRule="auto"/>
        <w:ind w:left="1134"/>
        <w:jc w:val="both"/>
        <w:rPr>
          <w:rFonts w:ascii="Arial" w:hAnsi="Arial" w:cs="Arial"/>
        </w:rPr>
      </w:pPr>
      <w:r>
        <w:rPr>
          <w:rFonts w:ascii="Arial" w:hAnsi="Arial" w:cs="Arial"/>
        </w:rPr>
        <w:t xml:space="preserve">Debido a que el nivel de significancia es dado por quien está haciendo al análisis estadístico, y para un mismo problema una hipótesis con un nivel de significancia puede ser rechazada y con </w:t>
      </w:r>
      <w:r>
        <w:rPr>
          <w:rFonts w:ascii="Arial" w:hAnsi="Arial" w:cs="Arial"/>
        </w:rPr>
        <w:lastRenderedPageBreak/>
        <w:t xml:space="preserve">otro nivel de significancia puede ser aceptada, se define el valor </w:t>
      </w:r>
      <m:oMath>
        <m:r>
          <m:rPr>
            <m:sty m:val="bi"/>
          </m:rPr>
          <w:rPr>
            <w:rFonts w:ascii="Cambria Math" w:hAnsi="Cambria Math" w:cs="Arial"/>
          </w:rPr>
          <m:t>p</m:t>
        </m:r>
      </m:oMath>
      <w:r w:rsidRPr="006462F7">
        <w:rPr>
          <w:rFonts w:ascii="Arial" w:hAnsi="Arial" w:cs="Arial"/>
          <w:i/>
        </w:rPr>
        <w:t xml:space="preserve"> </w:t>
      </w:r>
      <w:r>
        <w:rPr>
          <w:rFonts w:ascii="Arial" w:hAnsi="Arial" w:cs="Arial"/>
        </w:rPr>
        <w:t>para evitar estos problemas.</w:t>
      </w:r>
    </w:p>
    <w:p w:rsidR="009A7CD6" w:rsidRDefault="009A7CD6" w:rsidP="009A7CD6">
      <w:pPr>
        <w:ind w:left="1134"/>
        <w:jc w:val="both"/>
        <w:rPr>
          <w:rFonts w:ascii="Arial" w:hAnsi="Arial" w:cs="Arial"/>
        </w:rPr>
      </w:pPr>
    </w:p>
    <w:p w:rsidR="009A7CD6" w:rsidRDefault="009A7CD6" w:rsidP="009A7CD6">
      <w:pPr>
        <w:ind w:left="1134"/>
        <w:jc w:val="both"/>
        <w:rPr>
          <w:rFonts w:ascii="Arial" w:hAnsi="Arial" w:cs="Arial"/>
        </w:rPr>
      </w:pPr>
    </w:p>
    <w:p w:rsidR="009A7CD6" w:rsidRDefault="009A7CD6" w:rsidP="009A7CD6">
      <w:pPr>
        <w:spacing w:line="480" w:lineRule="auto"/>
        <w:ind w:left="1134"/>
        <w:jc w:val="both"/>
        <w:rPr>
          <w:rFonts w:ascii="Arial" w:hAnsi="Arial" w:cs="Arial"/>
        </w:rPr>
      </w:pPr>
      <w:r>
        <w:rPr>
          <w:rFonts w:ascii="Arial" w:hAnsi="Arial" w:cs="Arial"/>
        </w:rPr>
        <w:t xml:space="preserve">Si </w:t>
      </w:r>
      <m:oMath>
        <m:r>
          <w:rPr>
            <w:rFonts w:ascii="Cambria Math" w:hAnsi="Cambria Math" w:cs="Arial"/>
          </w:rPr>
          <m:t>W</m:t>
        </m:r>
      </m:oMath>
      <w:r>
        <w:rPr>
          <w:rFonts w:ascii="Arial" w:hAnsi="Arial" w:cs="Arial"/>
        </w:rPr>
        <w:t xml:space="preserve"> es un estadístico de prueba, el valor </w:t>
      </w:r>
      <m:oMath>
        <m:r>
          <m:rPr>
            <m:sty m:val="bi"/>
          </m:rPr>
          <w:rPr>
            <w:rFonts w:ascii="Cambria Math" w:hAnsi="Cambria Math" w:cs="Arial"/>
          </w:rPr>
          <m:t>p</m:t>
        </m:r>
      </m:oMath>
      <w:r>
        <w:rPr>
          <w:rFonts w:ascii="Arial" w:hAnsi="Arial" w:cs="Arial"/>
        </w:rPr>
        <w:t xml:space="preserve"> o nivel de significancia alcanzado es el mínimo nivel de significación </w:t>
      </w:r>
      <w:r>
        <w:rPr>
          <w:rFonts w:ascii="Symbol" w:hAnsi="Symbol"/>
        </w:rPr>
        <w:t></w:t>
      </w:r>
      <w:r>
        <w:rPr>
          <w:rFonts w:ascii="Arial" w:hAnsi="Arial" w:cs="Arial"/>
        </w:rPr>
        <w:t xml:space="preserve">, para el cual los datos observados  indican que se tendría que rechazar la hipótesis nula. </w:t>
      </w:r>
    </w:p>
    <w:p w:rsidR="009A7CD6" w:rsidRPr="009B6FF2" w:rsidRDefault="009A7CD6" w:rsidP="009A7CD6">
      <w:pPr>
        <w:ind w:left="1134"/>
        <w:jc w:val="both"/>
        <w:rPr>
          <w:rFonts w:ascii="Arial" w:hAnsi="Arial" w:cs="Arial"/>
          <w:bCs/>
        </w:rPr>
      </w:pPr>
    </w:p>
    <w:p w:rsidR="009A7CD6" w:rsidRPr="00B31EDC" w:rsidRDefault="009A7CD6" w:rsidP="009A7CD6">
      <w:pPr>
        <w:pStyle w:val="Prrafodelista"/>
        <w:ind w:left="1134"/>
        <w:jc w:val="both"/>
        <w:rPr>
          <w:rFonts w:ascii="Arial" w:hAnsi="Arial" w:cs="Arial"/>
          <w:b/>
          <w:bCs/>
        </w:rPr>
      </w:pPr>
    </w:p>
    <w:p w:rsidR="009A7CD6" w:rsidRPr="006A73FE" w:rsidRDefault="009A7CD6" w:rsidP="00717A12">
      <w:pPr>
        <w:pStyle w:val="Capitulo11"/>
        <w:numPr>
          <w:ilvl w:val="1"/>
          <w:numId w:val="89"/>
        </w:numPr>
        <w:rPr>
          <w:sz w:val="28"/>
          <w:szCs w:val="28"/>
        </w:rPr>
      </w:pPr>
      <w:bookmarkStart w:id="77" w:name="_Toc348388738"/>
      <w:bookmarkStart w:id="78" w:name="_Toc355556385"/>
      <w:r w:rsidRPr="006A73FE">
        <w:rPr>
          <w:sz w:val="28"/>
          <w:szCs w:val="28"/>
          <w:lang w:val="es-ES_tradnl"/>
        </w:rPr>
        <w:t>Vector aleatorio.</w:t>
      </w:r>
      <w:bookmarkEnd w:id="77"/>
      <w:bookmarkEnd w:id="78"/>
    </w:p>
    <w:p w:rsidR="009A7CD6" w:rsidRDefault="009A7CD6" w:rsidP="009A7CD6">
      <w:pPr>
        <w:ind w:left="1134"/>
        <w:jc w:val="both"/>
        <w:rPr>
          <w:rFonts w:ascii="Arial" w:hAnsi="Arial" w:cs="Arial"/>
          <w:b/>
          <w:bCs/>
          <w:lang w:val="es-ES_tradnl"/>
        </w:rPr>
      </w:pPr>
    </w:p>
    <w:p w:rsidR="009A7CD6" w:rsidRDefault="009A7CD6" w:rsidP="009A7CD6">
      <w:pPr>
        <w:ind w:left="1134"/>
        <w:jc w:val="both"/>
        <w:rPr>
          <w:rFonts w:ascii="Arial" w:hAnsi="Arial" w:cs="Arial"/>
          <w:b/>
          <w:bCs/>
          <w:lang w:val="es-ES_tradnl"/>
        </w:rPr>
      </w:pPr>
    </w:p>
    <w:p w:rsidR="009A7CD6" w:rsidRDefault="009A7CD6" w:rsidP="009A7CD6">
      <w:pPr>
        <w:spacing w:line="480" w:lineRule="auto"/>
        <w:ind w:left="1134"/>
        <w:jc w:val="both"/>
        <w:rPr>
          <w:rFonts w:ascii="Arial" w:hAnsi="Arial" w:cs="Arial"/>
        </w:rPr>
      </w:pPr>
      <w:r>
        <w:rPr>
          <w:rFonts w:ascii="Arial" w:hAnsi="Arial" w:cs="Arial"/>
        </w:rPr>
        <w:t xml:space="preserve">Sean </w:t>
      </w:r>
      <m:oMath>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r>
          <w:rPr>
            <w:rFonts w:ascii="Cambria Math" w:hAnsi="Cambria Math" w:cs="Arial"/>
          </w:rPr>
          <m:t xml:space="preserve">, …, </m:t>
        </m:r>
        <m:sSub>
          <m:sSubPr>
            <m:ctrlPr>
              <w:rPr>
                <w:rFonts w:ascii="Cambria Math" w:hAnsi="Cambria Math" w:cs="Arial"/>
                <w:i/>
              </w:rPr>
            </m:ctrlPr>
          </m:sSubPr>
          <m:e>
            <m:r>
              <w:rPr>
                <w:rFonts w:ascii="Cambria Math" w:hAnsi="Cambria Math" w:cs="Arial"/>
              </w:rPr>
              <m:t>X</m:t>
            </m:r>
          </m:e>
          <m:sub>
            <m:r>
              <w:rPr>
                <w:rFonts w:ascii="Cambria Math" w:hAnsi="Cambria Math" w:cs="Arial"/>
              </w:rPr>
              <m:t>p</m:t>
            </m:r>
          </m:sub>
        </m:sSub>
        <m:r>
          <w:rPr>
            <w:rFonts w:ascii="Cambria Math" w:hAnsi="Cambria Math" w:cs="Arial"/>
          </w:rPr>
          <m:t xml:space="preserve"> p</m:t>
        </m:r>
      </m:oMath>
      <w:r>
        <w:rPr>
          <w:rFonts w:ascii="Arial" w:hAnsi="Arial" w:cs="Arial"/>
        </w:rPr>
        <w:t xml:space="preserve"> variables aleatorias sujetas a investigación. Se define un vector </w:t>
      </w:r>
      <m:oMath>
        <m:r>
          <m:rPr>
            <m:sty m:val="b"/>
          </m:rPr>
          <w:rPr>
            <w:rFonts w:ascii="Cambria Math" w:hAnsi="Cambria Math" w:cs="Arial"/>
            <w:sz w:val="28"/>
            <w:szCs w:val="28"/>
          </w:rPr>
          <m:t>p</m:t>
        </m:r>
      </m:oMath>
      <w:r>
        <w:rPr>
          <w:rFonts w:ascii="Arial" w:hAnsi="Arial" w:cs="Arial"/>
        </w:rPr>
        <w:t xml:space="preserve"> variado</w:t>
      </w:r>
      <w:r>
        <w:rPr>
          <w:b/>
          <w:bCs/>
        </w:rPr>
        <w:t xml:space="preserve"> </w:t>
      </w:r>
      <m:oMath>
        <m:r>
          <m:rPr>
            <m:sty m:val="bi"/>
          </m:rPr>
          <w:rPr>
            <w:rFonts w:ascii="Cambria Math" w:hAnsi="Cambria Math"/>
          </w:rPr>
          <m:t xml:space="preserve">X ∈ </m:t>
        </m:r>
        <m:sSup>
          <m:sSupPr>
            <m:ctrlPr>
              <w:rPr>
                <w:rFonts w:ascii="Cambria Math" w:hAnsi="Cambria Math"/>
                <w:b/>
                <w:bCs/>
                <w:i/>
              </w:rPr>
            </m:ctrlPr>
          </m:sSupPr>
          <m:e>
            <m:r>
              <m:rPr>
                <m:scr m:val="double-struck"/>
                <m:sty m:val="bi"/>
              </m:rPr>
              <w:rPr>
                <w:rFonts w:ascii="Cambria Math" w:hAnsi="Cambria Math"/>
              </w:rPr>
              <m:t>R</m:t>
            </m:r>
          </m:e>
          <m:sup>
            <m:r>
              <m:rPr>
                <m:sty m:val="bi"/>
              </m:rPr>
              <w:rPr>
                <w:rFonts w:ascii="Cambria Math" w:hAnsi="Cambria Math"/>
              </w:rPr>
              <m:t>p</m:t>
            </m:r>
          </m:sup>
        </m:sSup>
      </m:oMath>
      <w:r>
        <w:rPr>
          <w:rFonts w:ascii="Arial" w:hAnsi="Arial" w:cs="Arial"/>
        </w:rPr>
        <w:t xml:space="preserve">, el que está compuesto por las </w:t>
      </w:r>
      <m:oMath>
        <m:r>
          <w:rPr>
            <w:rFonts w:ascii="Cambria Math" w:hAnsi="Cambria Math" w:cs="Arial"/>
          </w:rPr>
          <m:t>p</m:t>
        </m:r>
      </m:oMath>
      <w:r>
        <w:rPr>
          <w:rFonts w:ascii="Arial" w:hAnsi="Arial" w:cs="Arial"/>
        </w:rPr>
        <w:t xml:space="preserve"> variables aleatorias como se muestra a continuación:</w:t>
      </w:r>
    </w:p>
    <w:p w:rsidR="009A7CD6" w:rsidRDefault="00E4591F" w:rsidP="00973120">
      <w:pPr>
        <w:spacing w:line="480" w:lineRule="auto"/>
        <w:ind w:left="1077"/>
        <w:jc w:val="center"/>
        <w:rPr>
          <w:rFonts w:ascii="Arial" w:hAnsi="Arial" w:cs="Arial"/>
          <w:position w:val="-14"/>
        </w:rPr>
      </w:pPr>
      <m:oMathPara>
        <m:oMath>
          <m:sSup>
            <m:sSupPr>
              <m:ctrlPr>
                <w:rPr>
                  <w:rFonts w:ascii="Cambria Math" w:hAnsi="Cambria Math" w:cs="Arial"/>
                  <w:i/>
                </w:rPr>
              </m:ctrlPr>
            </m:sSupPr>
            <m:e>
              <m:r>
                <w:rPr>
                  <w:rFonts w:ascii="Cambria Math" w:hAnsi="Cambria Math" w:cs="Arial"/>
                </w:rPr>
                <m:t>X</m:t>
              </m:r>
            </m:e>
            <m:sup>
              <m:r>
                <w:rPr>
                  <w:rFonts w:ascii="Cambria Math" w:hAnsi="Cambria Math" w:cs="Arial"/>
                </w:rPr>
                <m:t>t</m:t>
              </m:r>
            </m:sup>
          </m:sSup>
          <m:r>
            <m:rPr>
              <m:sty m:val="p"/>
            </m:rPr>
            <w:rPr>
              <w:rFonts w:ascii="Cambria Math" w:hAnsi="Cambria Math" w:cs="Arial"/>
            </w:rPr>
            <m:t>=</m:t>
          </m:r>
          <m:d>
            <m:dPr>
              <m:begChr m:val="["/>
              <m:endChr m:val="]"/>
              <m:ctrlPr>
                <w:rPr>
                  <w:rFonts w:ascii="Cambria Math" w:hAnsi="Cambria Math" w:cs="Arial"/>
                </w:rPr>
              </m:ctrlPr>
            </m:dPr>
            <m:e>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r>
                <w:rPr>
                  <w:rFonts w:ascii="Cambria Math" w:hAnsi="Cambria Math" w:cs="Arial"/>
                </w:rPr>
                <m:t xml:space="preserve">, …, </m:t>
              </m:r>
              <m:sSub>
                <m:sSubPr>
                  <m:ctrlPr>
                    <w:rPr>
                      <w:rFonts w:ascii="Cambria Math" w:hAnsi="Cambria Math" w:cs="Arial"/>
                      <w:i/>
                    </w:rPr>
                  </m:ctrlPr>
                </m:sSubPr>
                <m:e>
                  <m:r>
                    <w:rPr>
                      <w:rFonts w:ascii="Cambria Math" w:hAnsi="Cambria Math" w:cs="Arial"/>
                    </w:rPr>
                    <m:t>X</m:t>
                  </m:r>
                </m:e>
                <m:sub>
                  <m:r>
                    <w:rPr>
                      <w:rFonts w:ascii="Cambria Math" w:hAnsi="Cambria Math" w:cs="Arial"/>
                    </w:rPr>
                    <m:t>p</m:t>
                  </m:r>
                </m:sub>
              </m:sSub>
            </m:e>
          </m:d>
          <m:r>
            <w:rPr>
              <w:rFonts w:ascii="Cambria Math" w:hAnsi="Cambria Math" w:cs="Arial"/>
            </w:rPr>
            <m:t xml:space="preserve"> </m:t>
          </m:r>
        </m:oMath>
      </m:oMathPara>
    </w:p>
    <w:p w:rsidR="009A7CD6" w:rsidRPr="006A73FE" w:rsidRDefault="009A7CD6" w:rsidP="00717A12">
      <w:pPr>
        <w:pStyle w:val="Capitulo11"/>
        <w:numPr>
          <w:ilvl w:val="1"/>
          <w:numId w:val="89"/>
        </w:numPr>
        <w:rPr>
          <w:sz w:val="28"/>
          <w:szCs w:val="28"/>
        </w:rPr>
      </w:pPr>
      <w:bookmarkStart w:id="79" w:name="_Toc348388739"/>
      <w:bookmarkStart w:id="80" w:name="_Toc355556386"/>
      <w:r w:rsidRPr="006A73FE">
        <w:rPr>
          <w:sz w:val="28"/>
          <w:szCs w:val="28"/>
        </w:rPr>
        <w:t>Matriz de datos multivariada.</w:t>
      </w:r>
      <w:bookmarkEnd w:id="79"/>
      <w:bookmarkEnd w:id="80"/>
    </w:p>
    <w:p w:rsidR="009A7CD6" w:rsidRDefault="009A7CD6" w:rsidP="009A7CD6">
      <w:pPr>
        <w:ind w:left="540"/>
        <w:jc w:val="both"/>
        <w:rPr>
          <w:rFonts w:ascii="Arial" w:hAnsi="Arial" w:cs="Arial"/>
          <w:b/>
          <w:bCs/>
        </w:rPr>
      </w:pPr>
    </w:p>
    <w:p w:rsidR="009A7CD6" w:rsidRDefault="009A7CD6" w:rsidP="009A7CD6">
      <w:pPr>
        <w:spacing w:line="480" w:lineRule="auto"/>
        <w:ind w:left="1077"/>
        <w:jc w:val="both"/>
        <w:rPr>
          <w:rFonts w:ascii="Arial" w:hAnsi="Arial" w:cs="Arial"/>
        </w:rPr>
      </w:pPr>
      <w:r>
        <w:rPr>
          <w:rFonts w:ascii="Arial" w:hAnsi="Arial" w:cs="Arial"/>
        </w:rPr>
        <w:t xml:space="preserve">En la matriz de datos </w:t>
      </w:r>
      <m:oMath>
        <m:r>
          <m:rPr>
            <m:sty m:val="bi"/>
          </m:rPr>
          <w:rPr>
            <w:rFonts w:ascii="Cambria Math" w:hAnsi="Cambria Math" w:cs="Arial"/>
          </w:rPr>
          <m:t>X</m:t>
        </m:r>
      </m:oMath>
      <w:r>
        <w:rPr>
          <w:rFonts w:ascii="Arial" w:hAnsi="Arial" w:cs="Arial"/>
        </w:rPr>
        <w:t xml:space="preserve"> cada elemento  </w:t>
      </w:r>
      <m:oMath>
        <m:sSub>
          <m:sSubPr>
            <m:ctrlPr>
              <w:rPr>
                <w:rFonts w:ascii="Cambria Math" w:hAnsi="Cambria Math" w:cs="Arial"/>
                <w:i/>
              </w:rPr>
            </m:ctrlPr>
          </m:sSubPr>
          <m:e>
            <m:r>
              <w:rPr>
                <w:rFonts w:ascii="Cambria Math" w:hAnsi="Cambria Math" w:cs="Arial"/>
              </w:rPr>
              <m:t>X</m:t>
            </m:r>
          </m:e>
          <m:sub>
            <m:r>
              <w:rPr>
                <w:rFonts w:ascii="Cambria Math" w:hAnsi="Cambria Math" w:cs="Arial"/>
              </w:rPr>
              <m:t>ij</m:t>
            </m:r>
          </m:sub>
        </m:sSub>
      </m:oMath>
      <w:r>
        <w:rPr>
          <w:rFonts w:ascii="Arial" w:hAnsi="Arial" w:cs="Arial"/>
        </w:rPr>
        <w:t xml:space="preserve"> representa  el  i-ésimo ente  al cual  se  le  realiza  la j-ésima medida, cada columna corresponde a las </w:t>
      </w:r>
      <m:oMath>
        <m:r>
          <m:rPr>
            <m:sty m:val="b"/>
          </m:rPr>
          <w:rPr>
            <w:rFonts w:ascii="Cambria Math" w:hAnsi="Cambria Math" w:cs="Arial"/>
            <w:sz w:val="28"/>
            <w:szCs w:val="28"/>
          </w:rPr>
          <m:t xml:space="preserve">p </m:t>
        </m:r>
      </m:oMath>
      <w:r w:rsidR="006462F7">
        <w:rPr>
          <w:rFonts w:ascii="Arial" w:hAnsi="Arial" w:cs="Arial"/>
          <w:b/>
          <w:sz w:val="28"/>
          <w:szCs w:val="28"/>
        </w:rPr>
        <w:t>-</w:t>
      </w:r>
      <w:r>
        <w:rPr>
          <w:rFonts w:ascii="Arial" w:hAnsi="Arial" w:cs="Arial"/>
        </w:rPr>
        <w:t xml:space="preserve"> mediciones tomadas a un ente. Es decir, a </w:t>
      </w:r>
      <m:oMath>
        <m:r>
          <m:rPr>
            <m:sty m:val="bi"/>
          </m:rPr>
          <w:rPr>
            <w:rFonts w:ascii="Cambria Math" w:hAnsi="Cambria Math" w:cs="Arial"/>
            <w:sz w:val="28"/>
            <w:szCs w:val="28"/>
          </w:rPr>
          <m:t>n</m:t>
        </m:r>
      </m:oMath>
      <w:r>
        <w:rPr>
          <w:rFonts w:ascii="Arial" w:hAnsi="Arial" w:cs="Arial"/>
        </w:rPr>
        <w:t xml:space="preserve"> entes se les miden </w:t>
      </w:r>
      <m:oMath>
        <m:r>
          <w:rPr>
            <w:rFonts w:ascii="Cambria Math" w:hAnsi="Cambria Math" w:cs="Arial"/>
          </w:rPr>
          <m:t>p</m:t>
        </m:r>
      </m:oMath>
      <w:r>
        <w:rPr>
          <w:rFonts w:ascii="Arial" w:hAnsi="Arial" w:cs="Arial"/>
        </w:rPr>
        <w:t xml:space="preserve"> características:</w:t>
      </w:r>
    </w:p>
    <w:p w:rsidR="009A7CD6" w:rsidRPr="00E403B6" w:rsidRDefault="009A7CD6" w:rsidP="009A7CD6">
      <w:pPr>
        <w:ind w:left="1080"/>
        <w:jc w:val="both"/>
        <w:rPr>
          <w:rFonts w:ascii="Cambria Math" w:hAnsi="Cambria Math"/>
          <w:i/>
        </w:rPr>
      </w:pPr>
      <m:oMathPara>
        <m:oMath>
          <m:r>
            <w:rPr>
              <w:rFonts w:ascii="Cambria Math" w:hAnsi="Cambria Math" w:cs="Arial"/>
              <w:sz w:val="28"/>
              <w:szCs w:val="28"/>
            </w:rPr>
            <m:t>X</m:t>
          </m:r>
          <m:r>
            <m:rPr>
              <m:sty m:val="p"/>
            </m:rPr>
            <w:rPr>
              <w:rFonts w:ascii="Cambria Math" w:hAnsi="Cambria Math" w:cs="Arial"/>
              <w:sz w:val="28"/>
              <w:szCs w:val="28"/>
            </w:rPr>
            <m:t xml:space="preserve">= </m:t>
          </m:r>
          <m:d>
            <m:dPr>
              <m:begChr m:val="["/>
              <m:endChr m:val="]"/>
              <m:ctrlPr>
                <w:rPr>
                  <w:rFonts w:ascii="Cambria Math" w:hAnsi="Cambria Math" w:cs="Arial"/>
                  <w:sz w:val="28"/>
                  <w:szCs w:val="28"/>
                </w:rPr>
              </m:ctrlPr>
            </m:dPr>
            <m:e>
              <m:m>
                <m:mPr>
                  <m:mcs>
                    <m:mc>
                      <m:mcPr>
                        <m:count m:val="3"/>
                        <m:mcJc m:val="center"/>
                      </m:mcPr>
                    </m:mc>
                  </m:mcs>
                  <m:ctrlPr>
                    <w:rPr>
                      <w:rFonts w:ascii="Cambria Math" w:hAnsi="Cambria Math" w:cs="Arial"/>
                      <w:sz w:val="28"/>
                      <w:szCs w:val="28"/>
                    </w:rPr>
                  </m:ctrlPr>
                </m:mPr>
                <m:mr>
                  <m:e>
                    <m:sSub>
                      <m:sSubPr>
                        <m:ctrlPr>
                          <w:rPr>
                            <w:rFonts w:ascii="Cambria Math" w:hAnsi="Cambria Math" w:cs="Arial"/>
                            <w:sz w:val="28"/>
                            <w:szCs w:val="28"/>
                          </w:rPr>
                        </m:ctrlPr>
                      </m:sSubPr>
                      <m:e>
                        <m:r>
                          <m:rPr>
                            <m:sty m:val="p"/>
                          </m:rPr>
                          <w:rPr>
                            <w:rFonts w:ascii="Cambria Math" w:hAnsi="Cambria Math" w:cs="Arial"/>
                            <w:sz w:val="28"/>
                            <w:szCs w:val="28"/>
                          </w:rPr>
                          <m:t>X</m:t>
                        </m:r>
                      </m:e>
                      <m:sub>
                        <m:r>
                          <m:rPr>
                            <m:sty m:val="p"/>
                          </m:rPr>
                          <w:rPr>
                            <w:rFonts w:ascii="Cambria Math" w:hAnsi="Cambria Math" w:cs="Arial"/>
                            <w:sz w:val="28"/>
                            <w:szCs w:val="28"/>
                          </w:rPr>
                          <m:t>11</m:t>
                        </m:r>
                      </m:sub>
                    </m:sSub>
                  </m:e>
                  <m:e>
                    <m:r>
                      <m:rPr>
                        <m:sty m:val="p"/>
                      </m:rPr>
                      <w:rPr>
                        <w:rFonts w:ascii="Cambria Math" w:hAnsi="Cambria Math" w:cs="Arial"/>
                        <w:sz w:val="28"/>
                        <w:szCs w:val="28"/>
                      </w:rPr>
                      <m:t>⋯</m:t>
                    </m:r>
                  </m:e>
                  <m:e>
                    <m:sSub>
                      <m:sSubPr>
                        <m:ctrlPr>
                          <w:rPr>
                            <w:rFonts w:ascii="Cambria Math" w:hAnsi="Cambria Math" w:cs="Arial"/>
                            <w:sz w:val="28"/>
                            <w:szCs w:val="28"/>
                          </w:rPr>
                        </m:ctrlPr>
                      </m:sSubPr>
                      <m:e>
                        <m:r>
                          <m:rPr>
                            <m:sty m:val="p"/>
                          </m:rPr>
                          <w:rPr>
                            <w:rFonts w:ascii="Cambria Math" w:hAnsi="Cambria Math" w:cs="Arial"/>
                            <w:sz w:val="28"/>
                            <w:szCs w:val="28"/>
                          </w:rPr>
                          <m:t>X</m:t>
                        </m:r>
                      </m:e>
                      <m:sub>
                        <m:r>
                          <m:rPr>
                            <m:sty m:val="p"/>
                          </m:rPr>
                          <w:rPr>
                            <w:rFonts w:ascii="Cambria Math" w:hAnsi="Cambria Math" w:cs="Arial"/>
                            <w:sz w:val="28"/>
                            <w:szCs w:val="28"/>
                          </w:rPr>
                          <m:t>1n</m:t>
                        </m:r>
                      </m:sub>
                    </m:sSub>
                  </m:e>
                </m:mr>
                <m:mr>
                  <m:e>
                    <m:r>
                      <m:rPr>
                        <m:sty m:val="p"/>
                      </m:rPr>
                      <w:rPr>
                        <w:rFonts w:ascii="Cambria Math" w:hAnsi="Cambria Math" w:cs="Arial"/>
                        <w:sz w:val="28"/>
                        <w:szCs w:val="28"/>
                      </w:rPr>
                      <m:t>⋮</m:t>
                    </m:r>
                  </m:e>
                  <m:e>
                    <m:r>
                      <m:rPr>
                        <m:sty m:val="p"/>
                      </m:rPr>
                      <w:rPr>
                        <w:rFonts w:ascii="Cambria Math" w:hAnsi="Cambria Math" w:cs="Arial"/>
                        <w:sz w:val="28"/>
                        <w:szCs w:val="28"/>
                      </w:rPr>
                      <m:t>⋱</m:t>
                    </m:r>
                  </m:e>
                  <m:e>
                    <m:r>
                      <m:rPr>
                        <m:sty m:val="p"/>
                      </m:rPr>
                      <w:rPr>
                        <w:rFonts w:ascii="Cambria Math" w:hAnsi="Cambria Math" w:cs="Arial"/>
                        <w:sz w:val="28"/>
                        <w:szCs w:val="28"/>
                      </w:rPr>
                      <m:t>⋮</m:t>
                    </m:r>
                  </m:e>
                </m:mr>
                <m:mr>
                  <m:e>
                    <m:sSub>
                      <m:sSubPr>
                        <m:ctrlPr>
                          <w:rPr>
                            <w:rFonts w:ascii="Cambria Math" w:hAnsi="Cambria Math" w:cs="Arial"/>
                            <w:sz w:val="28"/>
                            <w:szCs w:val="28"/>
                          </w:rPr>
                        </m:ctrlPr>
                      </m:sSubPr>
                      <m:e>
                        <m:r>
                          <w:rPr>
                            <w:rFonts w:ascii="Cambria Math" w:hAnsi="Cambria Math" w:cs="Arial"/>
                            <w:sz w:val="28"/>
                            <w:szCs w:val="28"/>
                            <w:lang w:val="es-ES_tradnl"/>
                          </w:rPr>
                          <m:t>X</m:t>
                        </m:r>
                      </m:e>
                      <m:sub>
                        <m:r>
                          <m:rPr>
                            <m:sty m:val="p"/>
                          </m:rPr>
                          <w:rPr>
                            <w:rFonts w:ascii="Cambria Math" w:hAnsi="Cambria Math" w:cs="Arial"/>
                            <w:sz w:val="28"/>
                            <w:szCs w:val="28"/>
                          </w:rPr>
                          <m:t>p1</m:t>
                        </m:r>
                      </m:sub>
                    </m:sSub>
                  </m:e>
                  <m:e>
                    <m:r>
                      <m:rPr>
                        <m:sty m:val="p"/>
                      </m:rPr>
                      <w:rPr>
                        <w:rFonts w:ascii="Cambria Math" w:hAnsi="Cambria Math" w:cs="Arial"/>
                        <w:sz w:val="28"/>
                        <w:szCs w:val="28"/>
                      </w:rPr>
                      <m:t>⋯</m:t>
                    </m:r>
                  </m:e>
                  <m:e>
                    <m:sSub>
                      <m:sSubPr>
                        <m:ctrlPr>
                          <w:rPr>
                            <w:rFonts w:ascii="Cambria Math" w:hAnsi="Cambria Math" w:cs="Arial"/>
                            <w:sz w:val="28"/>
                            <w:szCs w:val="28"/>
                          </w:rPr>
                        </m:ctrlPr>
                      </m:sSubPr>
                      <m:e>
                        <m:r>
                          <m:rPr>
                            <m:sty m:val="p"/>
                          </m:rPr>
                          <w:rPr>
                            <w:rFonts w:ascii="Cambria Math" w:hAnsi="Cambria Math" w:cs="Arial"/>
                            <w:sz w:val="28"/>
                            <w:szCs w:val="28"/>
                          </w:rPr>
                          <m:t>X</m:t>
                        </m:r>
                      </m:e>
                      <m:sub>
                        <m:r>
                          <m:rPr>
                            <m:sty m:val="p"/>
                          </m:rPr>
                          <w:rPr>
                            <w:rFonts w:ascii="Cambria Math" w:hAnsi="Cambria Math" w:cs="Arial"/>
                            <w:sz w:val="28"/>
                            <w:szCs w:val="28"/>
                          </w:rPr>
                          <m:t>pn</m:t>
                        </m:r>
                      </m:sub>
                    </m:sSub>
                  </m:e>
                </m:mr>
              </m:m>
            </m:e>
          </m:d>
          <m:r>
            <m:rPr>
              <m:sty m:val="p"/>
            </m:rPr>
            <w:rPr>
              <w:rFonts w:ascii="Cambria Math" w:hAnsi="Cambria Math" w:cs="Arial"/>
              <w:sz w:val="28"/>
              <w:szCs w:val="28"/>
            </w:rPr>
            <m:t xml:space="preserve">= </m:t>
          </m:r>
          <m:d>
            <m:dPr>
              <m:begChr m:val="["/>
              <m:endChr m:val="]"/>
              <m:ctrlPr>
                <w:rPr>
                  <w:rFonts w:ascii="Cambria Math" w:hAnsi="Cambria Math" w:cs="Arial"/>
                  <w:sz w:val="28"/>
                  <w:szCs w:val="28"/>
                </w:rPr>
              </m:ctrlPr>
            </m:dPr>
            <m:e>
              <m:sSub>
                <m:sSubPr>
                  <m:ctrlPr>
                    <w:rPr>
                      <w:rFonts w:ascii="Cambria Math" w:hAnsi="Cambria Math" w:cs="Arial"/>
                      <w:i/>
                      <w:sz w:val="28"/>
                      <w:szCs w:val="28"/>
                    </w:rPr>
                  </m:ctrlPr>
                </m:sSubPr>
                <m:e>
                  <m:r>
                    <w:rPr>
                      <w:rFonts w:ascii="Cambria Math" w:hAnsi="Cambria Math" w:cs="Arial"/>
                      <w:sz w:val="28"/>
                      <w:szCs w:val="28"/>
                    </w:rPr>
                    <m:t>X</m:t>
                  </m:r>
                </m:e>
                <m:sub>
                  <m:r>
                    <w:rPr>
                      <w:rFonts w:ascii="Cambria Math" w:hAnsi="Cambria Math" w:cs="Arial"/>
                      <w:sz w:val="28"/>
                      <w:szCs w:val="28"/>
                    </w:rPr>
                    <m:t>1</m:t>
                  </m:r>
                </m:sub>
              </m:sSub>
              <m:r>
                <w:rPr>
                  <w:rFonts w:ascii="Cambria Math" w:hAnsi="Cambria Math" w:cs="Arial"/>
                  <w:sz w:val="28"/>
                  <w:szCs w:val="28"/>
                </w:rPr>
                <m:t xml:space="preserve">, </m:t>
              </m:r>
              <m:sSub>
                <m:sSubPr>
                  <m:ctrlPr>
                    <w:rPr>
                      <w:rFonts w:ascii="Cambria Math" w:hAnsi="Cambria Math" w:cs="Arial"/>
                      <w:i/>
                      <w:sz w:val="28"/>
                      <w:szCs w:val="28"/>
                    </w:rPr>
                  </m:ctrlPr>
                </m:sSubPr>
                <m:e>
                  <m:r>
                    <w:rPr>
                      <w:rFonts w:ascii="Cambria Math" w:hAnsi="Cambria Math" w:cs="Arial"/>
                      <w:sz w:val="28"/>
                      <w:szCs w:val="28"/>
                    </w:rPr>
                    <m:t>X</m:t>
                  </m:r>
                </m:e>
                <m:sub>
                  <m:r>
                    <w:rPr>
                      <w:rFonts w:ascii="Cambria Math" w:hAnsi="Cambria Math" w:cs="Arial"/>
                      <w:sz w:val="28"/>
                      <w:szCs w:val="28"/>
                    </w:rPr>
                    <m:t>2</m:t>
                  </m:r>
                </m:sub>
              </m:sSub>
              <m:r>
                <w:rPr>
                  <w:rFonts w:ascii="Cambria Math" w:hAnsi="Cambria Math" w:cs="Arial"/>
                  <w:sz w:val="28"/>
                  <w:szCs w:val="28"/>
                </w:rPr>
                <m:t xml:space="preserve">, </m:t>
              </m:r>
              <m:sSub>
                <m:sSubPr>
                  <m:ctrlPr>
                    <w:rPr>
                      <w:rFonts w:ascii="Cambria Math" w:hAnsi="Cambria Math" w:cs="Arial"/>
                      <w:i/>
                      <w:sz w:val="28"/>
                      <w:szCs w:val="28"/>
                    </w:rPr>
                  </m:ctrlPr>
                </m:sSubPr>
                <m:e>
                  <m:r>
                    <w:rPr>
                      <w:rFonts w:ascii="Cambria Math" w:hAnsi="Cambria Math" w:cs="Arial"/>
                      <w:sz w:val="28"/>
                      <w:szCs w:val="28"/>
                    </w:rPr>
                    <m:t>X</m:t>
                  </m:r>
                </m:e>
                <m:sub>
                  <m:r>
                    <w:rPr>
                      <w:rFonts w:ascii="Cambria Math" w:hAnsi="Cambria Math" w:cs="Arial"/>
                      <w:sz w:val="28"/>
                      <w:szCs w:val="28"/>
                    </w:rPr>
                    <m:t>3</m:t>
                  </m:r>
                </m:sub>
              </m:sSub>
              <m:r>
                <w:rPr>
                  <w:rFonts w:ascii="Cambria Math" w:hAnsi="Cambria Math" w:cs="Arial"/>
                  <w:sz w:val="28"/>
                  <w:szCs w:val="28"/>
                </w:rPr>
                <m:t xml:space="preserve">, …, </m:t>
              </m:r>
              <m:sSub>
                <m:sSubPr>
                  <m:ctrlPr>
                    <w:rPr>
                      <w:rFonts w:ascii="Cambria Math" w:hAnsi="Cambria Math" w:cs="Arial"/>
                      <w:i/>
                      <w:sz w:val="28"/>
                      <w:szCs w:val="28"/>
                    </w:rPr>
                  </m:ctrlPr>
                </m:sSubPr>
                <m:e>
                  <m:r>
                    <w:rPr>
                      <w:rFonts w:ascii="Cambria Math" w:hAnsi="Cambria Math" w:cs="Arial"/>
                      <w:sz w:val="28"/>
                      <w:szCs w:val="28"/>
                    </w:rPr>
                    <m:t>X</m:t>
                  </m:r>
                </m:e>
                <m:sub>
                  <m:r>
                    <w:rPr>
                      <w:rFonts w:ascii="Cambria Math" w:hAnsi="Cambria Math" w:cs="Arial"/>
                      <w:sz w:val="28"/>
                      <w:szCs w:val="28"/>
                    </w:rPr>
                    <m:t>n</m:t>
                  </m:r>
                </m:sub>
              </m:sSub>
            </m:e>
          </m:d>
          <m:r>
            <m:rPr>
              <m:sty m:val="p"/>
            </m:rPr>
            <w:rPr>
              <w:rFonts w:ascii="Cambria Math" w:hAnsi="Cambria Math" w:cs="Arial"/>
              <w:sz w:val="28"/>
              <w:szCs w:val="28"/>
            </w:rPr>
            <m:t xml:space="preserve"> ∈ </m:t>
          </m:r>
          <m:sSup>
            <m:sSupPr>
              <m:ctrlPr>
                <w:rPr>
                  <w:rFonts w:ascii="Cambria Math" w:hAnsi="Cambria Math"/>
                  <w:b/>
                  <w:bCs/>
                  <w:i/>
                  <w:sz w:val="28"/>
                  <w:szCs w:val="28"/>
                </w:rPr>
              </m:ctrlPr>
            </m:sSupPr>
            <m:e>
              <m:r>
                <m:rPr>
                  <m:scr m:val="double-struck"/>
                  <m:sty m:val="bi"/>
                </m:rPr>
                <w:rPr>
                  <w:rFonts w:ascii="Cambria Math" w:hAnsi="Cambria Math"/>
                  <w:sz w:val="28"/>
                  <w:szCs w:val="28"/>
                </w:rPr>
                <m:t>R</m:t>
              </m:r>
            </m:e>
            <m:sup>
              <m:r>
                <m:rPr>
                  <m:sty m:val="bi"/>
                </m:rPr>
                <w:rPr>
                  <w:rFonts w:ascii="Cambria Math" w:hAnsi="Cambria Math"/>
                  <w:sz w:val="28"/>
                  <w:szCs w:val="28"/>
                </w:rPr>
                <m:t>p</m:t>
              </m:r>
            </m:sup>
          </m:sSup>
          <m:r>
            <m:rPr>
              <m:sty m:val="p"/>
            </m:rPr>
            <w:rPr>
              <w:rFonts w:ascii="Cambria Math" w:hAnsi="Cambria Math" w:cs="Arial"/>
              <w:sz w:val="28"/>
              <w:szCs w:val="28"/>
            </w:rPr>
            <m:t xml:space="preserve"> </m:t>
          </m:r>
        </m:oMath>
      </m:oMathPara>
    </w:p>
    <w:p w:rsidR="009A7CD6" w:rsidRDefault="009A7CD6" w:rsidP="009A7CD6">
      <w:pPr>
        <w:rPr>
          <w:rFonts w:ascii="Arial" w:hAnsi="Arial" w:cs="Arial"/>
        </w:rPr>
      </w:pPr>
    </w:p>
    <w:p w:rsidR="009A7CD6" w:rsidRDefault="009A7CD6" w:rsidP="009A7CD6">
      <w:pPr>
        <w:ind w:left="540"/>
        <w:jc w:val="both"/>
        <w:rPr>
          <w:rFonts w:ascii="Arial" w:hAnsi="Arial" w:cs="Arial"/>
        </w:rPr>
      </w:pPr>
    </w:p>
    <w:p w:rsidR="009A7CD6" w:rsidRDefault="009A7CD6" w:rsidP="009A7CD6">
      <w:pPr>
        <w:ind w:left="540"/>
        <w:jc w:val="both"/>
        <w:rPr>
          <w:rFonts w:ascii="Arial" w:hAnsi="Arial" w:cs="Arial"/>
        </w:rPr>
      </w:pPr>
    </w:p>
    <w:p w:rsidR="009A7CD6" w:rsidRDefault="00E4591F" w:rsidP="009A7CD6">
      <w:pPr>
        <w:spacing w:line="480" w:lineRule="auto"/>
        <w:ind w:left="1077"/>
        <w:jc w:val="both"/>
        <w:rPr>
          <w:rFonts w:ascii="Arial" w:hAnsi="Arial" w:cs="Arial"/>
        </w:rPr>
      </w:pPr>
      <m:oMath>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X</m:t>
            </m:r>
          </m:e>
          <m:sub>
            <m:r>
              <w:rPr>
                <w:rFonts w:ascii="Cambria Math" w:hAnsi="Cambria Math" w:cs="Arial"/>
              </w:rPr>
              <m:t>3</m:t>
            </m:r>
          </m:sub>
        </m:sSub>
        <m:r>
          <w:rPr>
            <w:rFonts w:ascii="Cambria Math" w:hAnsi="Cambria Math" w:cs="Arial"/>
          </w:rPr>
          <m:t xml:space="preserve">, …, </m:t>
        </m:r>
        <m:sSub>
          <m:sSubPr>
            <m:ctrlPr>
              <w:rPr>
                <w:rFonts w:ascii="Cambria Math" w:hAnsi="Cambria Math" w:cs="Arial"/>
                <w:i/>
              </w:rPr>
            </m:ctrlPr>
          </m:sSubPr>
          <m:e>
            <m:r>
              <w:rPr>
                <w:rFonts w:ascii="Cambria Math" w:hAnsi="Cambria Math" w:cs="Arial"/>
              </w:rPr>
              <m:t>X</m:t>
            </m:r>
          </m:e>
          <m:sub>
            <m:r>
              <w:rPr>
                <w:rFonts w:ascii="Cambria Math" w:hAnsi="Cambria Math" w:cs="Arial"/>
              </w:rPr>
              <m:t>n</m:t>
            </m:r>
          </m:sub>
        </m:sSub>
      </m:oMath>
      <w:r w:rsidR="009A7CD6">
        <w:rPr>
          <w:rFonts w:ascii="Arial" w:hAnsi="Arial" w:cs="Arial"/>
        </w:rPr>
        <w:t xml:space="preserve"> </w:t>
      </w:r>
      <w:proofErr w:type="gramStart"/>
      <w:r w:rsidR="009A7CD6">
        <w:rPr>
          <w:rFonts w:ascii="Arial" w:hAnsi="Arial" w:cs="Arial"/>
        </w:rPr>
        <w:t>es</w:t>
      </w:r>
      <w:proofErr w:type="gramEnd"/>
      <w:r w:rsidR="009A7CD6">
        <w:rPr>
          <w:rFonts w:ascii="Arial" w:hAnsi="Arial" w:cs="Arial"/>
        </w:rPr>
        <w:t xml:space="preserve"> una muestra tomada de una población de tamaño </w:t>
      </w:r>
      <m:oMath>
        <m:r>
          <w:rPr>
            <w:rFonts w:ascii="Cambria Math" w:hAnsi="Cambria Math" w:cs="Arial"/>
          </w:rPr>
          <m:t>N</m:t>
        </m:r>
      </m:oMath>
      <w:r w:rsidR="009A7CD6">
        <w:rPr>
          <w:rFonts w:ascii="Arial" w:hAnsi="Arial" w:cs="Arial"/>
        </w:rPr>
        <w:t xml:space="preserve"> que tiene </w:t>
      </w:r>
      <m:oMath>
        <m:r>
          <m:rPr>
            <m:sty m:val="b"/>
          </m:rPr>
          <w:rPr>
            <w:rFonts w:ascii="Cambria Math" w:hAnsi="Cambria Math" w:cs="Arial"/>
            <w:sz w:val="28"/>
            <w:szCs w:val="28"/>
          </w:rPr>
          <m:t xml:space="preserve">p </m:t>
        </m:r>
      </m:oMath>
      <w:r w:rsidR="006462F7">
        <w:rPr>
          <w:rFonts w:ascii="Arial" w:hAnsi="Arial" w:cs="Arial"/>
          <w:b/>
          <w:sz w:val="28"/>
          <w:szCs w:val="28"/>
        </w:rPr>
        <w:t>-</w:t>
      </w:r>
      <w:r w:rsidR="009A7CD6">
        <w:rPr>
          <w:rFonts w:ascii="Arial" w:hAnsi="Arial" w:cs="Arial"/>
        </w:rPr>
        <w:t xml:space="preserve"> variables o características de interés (una población </w:t>
      </w:r>
      <m:oMath>
        <m:r>
          <m:rPr>
            <m:sty m:val="b"/>
          </m:rPr>
          <w:rPr>
            <w:rFonts w:ascii="Cambria Math" w:hAnsi="Cambria Math" w:cs="Arial"/>
            <w:sz w:val="28"/>
            <w:szCs w:val="28"/>
          </w:rPr>
          <m:t>p</m:t>
        </m:r>
      </m:oMath>
      <w:r w:rsidR="006462F7">
        <w:rPr>
          <w:rFonts w:ascii="Arial" w:hAnsi="Arial" w:cs="Arial"/>
          <w:b/>
          <w:sz w:val="28"/>
          <w:szCs w:val="28"/>
        </w:rPr>
        <w:t xml:space="preserve"> -</w:t>
      </w:r>
      <w:r w:rsidR="009A7CD6">
        <w:rPr>
          <w:rFonts w:ascii="Arial" w:hAnsi="Arial" w:cs="Arial"/>
        </w:rPr>
        <w:t xml:space="preserve"> variada)</w:t>
      </w:r>
      <w:r w:rsidR="00CC767D">
        <w:rPr>
          <w:rFonts w:ascii="Arial" w:hAnsi="Arial" w:cs="Arial"/>
        </w:rPr>
        <w:t>.</w:t>
      </w:r>
    </w:p>
    <w:p w:rsidR="009A7CD6" w:rsidRDefault="009A7CD6" w:rsidP="009A7CD6">
      <w:pPr>
        <w:jc w:val="both"/>
        <w:rPr>
          <w:rFonts w:ascii="Arial" w:hAnsi="Arial" w:cs="Arial"/>
        </w:rPr>
      </w:pPr>
    </w:p>
    <w:p w:rsidR="009A7CD6" w:rsidRPr="000C1EFB" w:rsidRDefault="009A7CD6" w:rsidP="009A7CD6">
      <w:pPr>
        <w:jc w:val="both"/>
        <w:rPr>
          <w:rFonts w:ascii="Arial" w:hAnsi="Arial" w:cs="Arial"/>
          <w:bCs/>
        </w:rPr>
      </w:pPr>
    </w:p>
    <w:p w:rsidR="009A7CD6" w:rsidRPr="006A73FE" w:rsidRDefault="009A7CD6" w:rsidP="00717A12">
      <w:pPr>
        <w:pStyle w:val="Capitulo11"/>
        <w:numPr>
          <w:ilvl w:val="1"/>
          <w:numId w:val="89"/>
        </w:numPr>
        <w:rPr>
          <w:sz w:val="28"/>
        </w:rPr>
      </w:pPr>
      <w:bookmarkStart w:id="81" w:name="_Toc348388740"/>
      <w:bookmarkStart w:id="82" w:name="_Toc355556387"/>
      <w:r w:rsidRPr="006A73FE">
        <w:rPr>
          <w:sz w:val="28"/>
        </w:rPr>
        <w:t>La ley de Pareto: Regla del 80/20.</w:t>
      </w:r>
      <w:bookmarkEnd w:id="81"/>
      <w:bookmarkEnd w:id="82"/>
    </w:p>
    <w:p w:rsidR="009A7CD6" w:rsidRDefault="009A7CD6" w:rsidP="009A7CD6">
      <w:pPr>
        <w:ind w:left="540"/>
        <w:jc w:val="both"/>
        <w:rPr>
          <w:rFonts w:ascii="Arial" w:hAnsi="Arial" w:cs="Arial"/>
          <w:b/>
          <w:bCs/>
        </w:rPr>
      </w:pPr>
    </w:p>
    <w:p w:rsidR="009A7CD6" w:rsidRDefault="009A7CD6" w:rsidP="009A7CD6">
      <w:pPr>
        <w:ind w:left="540"/>
        <w:jc w:val="both"/>
        <w:rPr>
          <w:rFonts w:ascii="Arial" w:hAnsi="Arial" w:cs="Arial"/>
          <w:b/>
          <w:bCs/>
        </w:rPr>
      </w:pPr>
    </w:p>
    <w:p w:rsidR="009A7CD6" w:rsidRDefault="009A7CD6" w:rsidP="009A7CD6">
      <w:pPr>
        <w:spacing w:line="480" w:lineRule="auto"/>
        <w:ind w:left="1134"/>
        <w:jc w:val="both"/>
        <w:rPr>
          <w:rFonts w:ascii="Arial" w:hAnsi="Arial" w:cs="Arial"/>
          <w:bCs/>
        </w:rPr>
      </w:pPr>
      <w:r>
        <w:rPr>
          <w:rFonts w:ascii="Arial" w:hAnsi="Arial" w:cs="Arial"/>
          <w:bCs/>
        </w:rPr>
        <w:t>Previo a definir lo que es la ley de Pareto, permitámonos hacer un poco de historia. E</w:t>
      </w:r>
      <w:r w:rsidRPr="00143F9C">
        <w:rPr>
          <w:rFonts w:ascii="Arial" w:hAnsi="Arial" w:cs="Arial"/>
          <w:bCs/>
        </w:rPr>
        <w:t>n 1906 el economista</w:t>
      </w:r>
      <w:r>
        <w:rPr>
          <w:rFonts w:ascii="Arial" w:hAnsi="Arial" w:cs="Arial"/>
          <w:bCs/>
        </w:rPr>
        <w:t xml:space="preserve"> </w:t>
      </w:r>
      <w:r w:rsidRPr="00143F9C">
        <w:rPr>
          <w:rFonts w:ascii="Arial" w:hAnsi="Arial" w:cs="Arial"/>
          <w:bCs/>
        </w:rPr>
        <w:t xml:space="preserve">italiano </w:t>
      </w:r>
      <w:proofErr w:type="spellStart"/>
      <w:r w:rsidRPr="00143F9C">
        <w:rPr>
          <w:rFonts w:ascii="Arial" w:hAnsi="Arial" w:cs="Arial"/>
          <w:bCs/>
        </w:rPr>
        <w:t>Vilfredo</w:t>
      </w:r>
      <w:proofErr w:type="spellEnd"/>
      <w:r w:rsidRPr="00143F9C">
        <w:rPr>
          <w:rFonts w:ascii="Arial" w:hAnsi="Arial" w:cs="Arial"/>
          <w:bCs/>
        </w:rPr>
        <w:t xml:space="preserve"> Pareto</w:t>
      </w:r>
      <w:r w:rsidR="003C543B" w:rsidRPr="003C543B">
        <w:rPr>
          <w:rStyle w:val="Refdenotaalpie"/>
          <w:rFonts w:ascii="Arial" w:hAnsi="Arial" w:cs="Arial"/>
          <w:bCs/>
          <w:color w:val="FFFFFF" w:themeColor="background1"/>
        </w:rPr>
        <w:footnoteReference w:id="17"/>
      </w:r>
      <w:r w:rsidR="003C543B" w:rsidRPr="003C543B">
        <w:rPr>
          <w:rFonts w:ascii="Arial" w:hAnsi="Arial" w:cs="Arial"/>
          <w:b/>
          <w:bCs/>
          <w:sz w:val="28"/>
          <w:szCs w:val="28"/>
          <w:vertAlign w:val="superscript"/>
        </w:rPr>
        <w:t>9</w:t>
      </w:r>
      <w:r w:rsidRPr="00143F9C">
        <w:rPr>
          <w:rFonts w:ascii="Arial" w:hAnsi="Arial" w:cs="Arial"/>
          <w:bCs/>
        </w:rPr>
        <w:t xml:space="preserve"> creó una fórmula para describir</w:t>
      </w:r>
      <w:r>
        <w:rPr>
          <w:rFonts w:ascii="Arial" w:hAnsi="Arial" w:cs="Arial"/>
          <w:bCs/>
        </w:rPr>
        <w:t xml:space="preserve"> </w:t>
      </w:r>
      <w:r w:rsidRPr="00143F9C">
        <w:rPr>
          <w:rFonts w:ascii="Arial" w:hAnsi="Arial" w:cs="Arial"/>
          <w:bCs/>
        </w:rPr>
        <w:t>la distribución desigual de la riqueza en su país,</w:t>
      </w:r>
      <w:r>
        <w:rPr>
          <w:rFonts w:ascii="Arial" w:hAnsi="Arial" w:cs="Arial"/>
          <w:bCs/>
        </w:rPr>
        <w:t xml:space="preserve"> </w:t>
      </w:r>
      <w:r w:rsidRPr="00143F9C">
        <w:rPr>
          <w:rFonts w:ascii="Arial" w:hAnsi="Arial" w:cs="Arial"/>
          <w:bCs/>
        </w:rPr>
        <w:t>observando que el 20% de las personas poseían el</w:t>
      </w:r>
      <w:r>
        <w:rPr>
          <w:rFonts w:ascii="Arial" w:hAnsi="Arial" w:cs="Arial"/>
          <w:bCs/>
        </w:rPr>
        <w:t xml:space="preserve"> </w:t>
      </w:r>
      <w:r w:rsidRPr="00143F9C">
        <w:rPr>
          <w:rFonts w:ascii="Arial" w:hAnsi="Arial" w:cs="Arial"/>
          <w:bCs/>
        </w:rPr>
        <w:t>80% de la riqueza.</w:t>
      </w:r>
    </w:p>
    <w:p w:rsidR="009A7CD6" w:rsidRDefault="009A7CD6" w:rsidP="009A7CD6">
      <w:pPr>
        <w:spacing w:line="480" w:lineRule="auto"/>
        <w:ind w:left="1134"/>
        <w:jc w:val="both"/>
        <w:rPr>
          <w:rFonts w:ascii="Arial" w:hAnsi="Arial" w:cs="Arial"/>
          <w:bCs/>
        </w:rPr>
      </w:pPr>
    </w:p>
    <w:p w:rsidR="009A7CD6" w:rsidRDefault="009A7CD6" w:rsidP="005F4194">
      <w:pPr>
        <w:spacing w:line="480" w:lineRule="auto"/>
        <w:ind w:left="1134"/>
        <w:jc w:val="both"/>
        <w:rPr>
          <w:rFonts w:ascii="Arial" w:hAnsi="Arial" w:cs="Arial"/>
          <w:bCs/>
        </w:rPr>
      </w:pPr>
      <w:r w:rsidRPr="00143F9C">
        <w:rPr>
          <w:rFonts w:ascii="Arial" w:hAnsi="Arial" w:cs="Arial"/>
          <w:bCs/>
        </w:rPr>
        <w:t xml:space="preserve">En los años 40 Joseph </w:t>
      </w:r>
      <w:proofErr w:type="spellStart"/>
      <w:r w:rsidRPr="00143F9C">
        <w:rPr>
          <w:rFonts w:ascii="Arial" w:hAnsi="Arial" w:cs="Arial"/>
          <w:bCs/>
        </w:rPr>
        <w:t>Jurán</w:t>
      </w:r>
      <w:proofErr w:type="spellEnd"/>
      <w:r w:rsidRPr="00143F9C">
        <w:rPr>
          <w:rFonts w:ascii="Arial" w:hAnsi="Arial" w:cs="Arial"/>
          <w:bCs/>
        </w:rPr>
        <w:t xml:space="preserve"> atribuyó la regla</w:t>
      </w:r>
      <w:r>
        <w:rPr>
          <w:rFonts w:ascii="Arial" w:hAnsi="Arial" w:cs="Arial"/>
          <w:bCs/>
        </w:rPr>
        <w:t xml:space="preserve"> </w:t>
      </w:r>
      <w:r w:rsidRPr="00143F9C">
        <w:rPr>
          <w:rFonts w:ascii="Arial" w:hAnsi="Arial" w:cs="Arial"/>
          <w:bCs/>
        </w:rPr>
        <w:t>del 80/20 a Pareto, llamándola LEY DE</w:t>
      </w:r>
      <w:r>
        <w:rPr>
          <w:rFonts w:ascii="Arial" w:hAnsi="Arial" w:cs="Arial"/>
          <w:bCs/>
        </w:rPr>
        <w:t xml:space="preserve"> </w:t>
      </w:r>
      <w:r w:rsidRPr="00143F9C">
        <w:rPr>
          <w:rFonts w:ascii="Arial" w:hAnsi="Arial" w:cs="Arial"/>
          <w:bCs/>
        </w:rPr>
        <w:t>PARETO, y la señaló como un principio</w:t>
      </w:r>
      <w:r>
        <w:rPr>
          <w:rFonts w:ascii="Arial" w:hAnsi="Arial" w:cs="Arial"/>
          <w:bCs/>
        </w:rPr>
        <w:t xml:space="preserve"> </w:t>
      </w:r>
      <w:r w:rsidRPr="00143F9C">
        <w:rPr>
          <w:rFonts w:ascii="Arial" w:hAnsi="Arial" w:cs="Arial"/>
          <w:bCs/>
        </w:rPr>
        <w:t>universal de los pocos vitales que deben ser</w:t>
      </w:r>
      <w:r>
        <w:rPr>
          <w:rFonts w:ascii="Arial" w:hAnsi="Arial" w:cs="Arial"/>
          <w:bCs/>
        </w:rPr>
        <w:t xml:space="preserve"> </w:t>
      </w:r>
      <w:r w:rsidRPr="00143F9C">
        <w:rPr>
          <w:rFonts w:ascii="Arial" w:hAnsi="Arial" w:cs="Arial"/>
          <w:bCs/>
        </w:rPr>
        <w:t>separados de los muchos vitales, es decir que</w:t>
      </w:r>
      <w:r>
        <w:rPr>
          <w:rFonts w:ascii="Arial" w:hAnsi="Arial" w:cs="Arial"/>
          <w:bCs/>
        </w:rPr>
        <w:t xml:space="preserve"> </w:t>
      </w:r>
      <w:r w:rsidRPr="00143F9C">
        <w:rPr>
          <w:rFonts w:ascii="Arial" w:hAnsi="Arial" w:cs="Arial"/>
          <w:bCs/>
        </w:rPr>
        <w:t>el 20% de algo es lo vital, mientras que el 80%</w:t>
      </w:r>
      <w:r>
        <w:rPr>
          <w:rFonts w:ascii="Arial" w:hAnsi="Arial" w:cs="Arial"/>
          <w:bCs/>
        </w:rPr>
        <w:t xml:space="preserve"> </w:t>
      </w:r>
      <w:r w:rsidRPr="00143F9C">
        <w:rPr>
          <w:rFonts w:ascii="Arial" w:hAnsi="Arial" w:cs="Arial"/>
          <w:bCs/>
        </w:rPr>
        <w:t>es lo trivial.</w:t>
      </w:r>
    </w:p>
    <w:p w:rsidR="009A7CD6" w:rsidRDefault="009A7CD6" w:rsidP="009A7CD6">
      <w:pPr>
        <w:spacing w:line="480" w:lineRule="auto"/>
        <w:ind w:left="1134"/>
        <w:jc w:val="both"/>
        <w:rPr>
          <w:rFonts w:ascii="Arial" w:hAnsi="Arial" w:cs="Arial"/>
          <w:bCs/>
        </w:rPr>
      </w:pPr>
      <w:r>
        <w:rPr>
          <w:rFonts w:ascii="Arial" w:hAnsi="Arial" w:cs="Arial"/>
          <w:bCs/>
        </w:rPr>
        <w:lastRenderedPageBreak/>
        <w:t xml:space="preserve">En el campo organizacional se podría decir que: </w:t>
      </w:r>
      <w:r w:rsidRPr="00B15D67">
        <w:rPr>
          <w:rFonts w:ascii="Arial" w:hAnsi="Arial" w:cs="Arial"/>
          <w:bCs/>
        </w:rPr>
        <w:t>En el campo de las empresas</w:t>
      </w:r>
      <w:r>
        <w:rPr>
          <w:rFonts w:ascii="Arial" w:hAnsi="Arial" w:cs="Arial"/>
          <w:bCs/>
        </w:rPr>
        <w:t>,</w:t>
      </w:r>
      <w:r w:rsidRPr="00B15D67">
        <w:rPr>
          <w:rFonts w:ascii="Arial" w:hAnsi="Arial" w:cs="Arial"/>
          <w:bCs/>
        </w:rPr>
        <w:t xml:space="preserve"> el</w:t>
      </w:r>
      <w:r>
        <w:rPr>
          <w:rFonts w:ascii="Arial" w:hAnsi="Arial" w:cs="Arial"/>
          <w:bCs/>
        </w:rPr>
        <w:t xml:space="preserve"> </w:t>
      </w:r>
      <w:r w:rsidRPr="00B15D67">
        <w:rPr>
          <w:rFonts w:ascii="Arial" w:hAnsi="Arial" w:cs="Arial"/>
          <w:bCs/>
        </w:rPr>
        <w:t>20% de los defectos causan el</w:t>
      </w:r>
      <w:r>
        <w:rPr>
          <w:rFonts w:ascii="Arial" w:hAnsi="Arial" w:cs="Arial"/>
          <w:bCs/>
        </w:rPr>
        <w:t xml:space="preserve"> </w:t>
      </w:r>
      <w:r w:rsidRPr="00B15D67">
        <w:rPr>
          <w:rFonts w:ascii="Arial" w:hAnsi="Arial" w:cs="Arial"/>
          <w:bCs/>
        </w:rPr>
        <w:t>80% de los problemas.</w:t>
      </w:r>
      <w:r>
        <w:rPr>
          <w:rFonts w:ascii="Arial" w:hAnsi="Arial" w:cs="Arial"/>
          <w:bCs/>
        </w:rPr>
        <w:t xml:space="preserve"> O e</w:t>
      </w:r>
      <w:r w:rsidRPr="00B15D67">
        <w:rPr>
          <w:rFonts w:ascii="Arial" w:hAnsi="Arial" w:cs="Arial"/>
          <w:bCs/>
        </w:rPr>
        <w:t>n un proyecto el 20% del</w:t>
      </w:r>
      <w:r>
        <w:rPr>
          <w:rFonts w:ascii="Arial" w:hAnsi="Arial" w:cs="Arial"/>
          <w:bCs/>
        </w:rPr>
        <w:t xml:space="preserve"> </w:t>
      </w:r>
      <w:r w:rsidRPr="00B15D67">
        <w:rPr>
          <w:rFonts w:ascii="Arial" w:hAnsi="Arial" w:cs="Arial"/>
          <w:bCs/>
        </w:rPr>
        <w:t>trabajo (10% inicial y 10% final)</w:t>
      </w:r>
      <w:r>
        <w:rPr>
          <w:rFonts w:ascii="Arial" w:hAnsi="Arial" w:cs="Arial"/>
          <w:bCs/>
        </w:rPr>
        <w:t xml:space="preserve"> </w:t>
      </w:r>
      <w:r w:rsidRPr="00B15D67">
        <w:rPr>
          <w:rFonts w:ascii="Arial" w:hAnsi="Arial" w:cs="Arial"/>
          <w:bCs/>
        </w:rPr>
        <w:t>consume el 80% del tiempo y</w:t>
      </w:r>
      <w:r>
        <w:rPr>
          <w:rFonts w:ascii="Arial" w:hAnsi="Arial" w:cs="Arial"/>
          <w:bCs/>
        </w:rPr>
        <w:t xml:space="preserve"> </w:t>
      </w:r>
      <w:r w:rsidRPr="00B15D67">
        <w:rPr>
          <w:rFonts w:ascii="Arial" w:hAnsi="Arial" w:cs="Arial"/>
          <w:bCs/>
        </w:rPr>
        <w:t>los recursos.</w:t>
      </w:r>
    </w:p>
    <w:p w:rsidR="009A7CD6" w:rsidRDefault="009A7CD6" w:rsidP="009A7CD6">
      <w:pPr>
        <w:spacing w:line="480" w:lineRule="auto"/>
        <w:ind w:left="1134"/>
        <w:jc w:val="both"/>
        <w:rPr>
          <w:rFonts w:ascii="Arial" w:hAnsi="Arial" w:cs="Arial"/>
          <w:bCs/>
        </w:rPr>
      </w:pPr>
      <w:r>
        <w:rPr>
          <w:rFonts w:ascii="Arial" w:hAnsi="Arial" w:cs="Arial"/>
          <w:bCs/>
        </w:rPr>
        <w:t>En el presente estudio la ley de Pareto es usada para:</w:t>
      </w:r>
    </w:p>
    <w:p w:rsidR="009A7CD6" w:rsidRDefault="009A7CD6" w:rsidP="009A7CD6">
      <w:pPr>
        <w:spacing w:line="480" w:lineRule="auto"/>
        <w:ind w:left="1134"/>
        <w:jc w:val="both"/>
        <w:rPr>
          <w:rFonts w:ascii="Arial" w:hAnsi="Arial" w:cs="Arial"/>
          <w:bCs/>
        </w:rPr>
      </w:pPr>
    </w:p>
    <w:p w:rsidR="009A7CD6" w:rsidRDefault="009A7CD6" w:rsidP="009A7CD6">
      <w:pPr>
        <w:spacing w:line="480" w:lineRule="auto"/>
        <w:ind w:left="1134"/>
        <w:jc w:val="both"/>
        <w:rPr>
          <w:rFonts w:ascii="Arial" w:hAnsi="Arial" w:cs="Arial"/>
          <w:bCs/>
        </w:rPr>
      </w:pPr>
      <w:r>
        <w:rPr>
          <w:rFonts w:ascii="Arial" w:hAnsi="Arial" w:cs="Arial"/>
          <w:bCs/>
        </w:rPr>
        <w:t xml:space="preserve">Identificar individualmente el  20% de las secciones de la organización  que representan el  </w:t>
      </w:r>
      <w:r w:rsidRPr="00B15D67">
        <w:rPr>
          <w:rFonts w:ascii="Arial" w:hAnsi="Arial" w:cs="Arial"/>
          <w:bCs/>
        </w:rPr>
        <w:t>80% de los volúmenes de negocios y</w:t>
      </w:r>
      <w:r>
        <w:rPr>
          <w:rFonts w:ascii="Arial" w:hAnsi="Arial" w:cs="Arial"/>
          <w:bCs/>
        </w:rPr>
        <w:t xml:space="preserve"> de</w:t>
      </w:r>
      <w:r w:rsidRPr="00B15D67">
        <w:rPr>
          <w:rFonts w:ascii="Arial" w:hAnsi="Arial" w:cs="Arial"/>
          <w:bCs/>
        </w:rPr>
        <w:t xml:space="preserve"> rentabilidad de la empresa.</w:t>
      </w:r>
    </w:p>
    <w:p w:rsidR="009A7CD6" w:rsidRDefault="009A7CD6" w:rsidP="009A7CD6">
      <w:pPr>
        <w:spacing w:line="480" w:lineRule="auto"/>
        <w:ind w:left="1134"/>
        <w:jc w:val="both"/>
        <w:rPr>
          <w:rFonts w:ascii="Arial" w:hAnsi="Arial" w:cs="Arial"/>
          <w:bCs/>
        </w:rPr>
      </w:pPr>
    </w:p>
    <w:p w:rsidR="009A7CD6" w:rsidRDefault="009A7CD6" w:rsidP="009A7CD6">
      <w:pPr>
        <w:spacing w:line="480" w:lineRule="auto"/>
        <w:ind w:left="1134"/>
        <w:jc w:val="both"/>
        <w:rPr>
          <w:rFonts w:ascii="Arial" w:hAnsi="Arial" w:cs="Arial"/>
          <w:bCs/>
        </w:rPr>
      </w:pPr>
      <w:r>
        <w:rPr>
          <w:rFonts w:ascii="Arial" w:hAnsi="Arial" w:cs="Arial"/>
          <w:bCs/>
        </w:rPr>
        <w:t>El resultado lógico de la ley de Pareto es que:</w:t>
      </w:r>
    </w:p>
    <w:p w:rsidR="009A7CD6" w:rsidRDefault="009A7CD6" w:rsidP="009A7CD6">
      <w:pPr>
        <w:spacing w:line="480" w:lineRule="auto"/>
        <w:ind w:left="1134"/>
        <w:jc w:val="both"/>
        <w:rPr>
          <w:rFonts w:ascii="Arial" w:hAnsi="Arial" w:cs="Arial"/>
          <w:bCs/>
        </w:rPr>
      </w:pPr>
    </w:p>
    <w:p w:rsidR="009A7CD6" w:rsidRDefault="009A7CD6" w:rsidP="000D35B0">
      <w:pPr>
        <w:spacing w:line="480" w:lineRule="auto"/>
        <w:ind w:left="1134"/>
        <w:jc w:val="both"/>
        <w:rPr>
          <w:rFonts w:ascii="Arial" w:hAnsi="Arial" w:cs="Arial"/>
          <w:bCs/>
        </w:rPr>
      </w:pPr>
      <w:r w:rsidRPr="000D35B0">
        <w:rPr>
          <w:rFonts w:ascii="Arial" w:hAnsi="Arial" w:cs="Arial"/>
          <w:bCs/>
        </w:rPr>
        <w:t>La organización debe centrar sus esfuerzos de negocios primarios en aquellas secciones que les aportan el  80% tanto del volumen como de la rentabilidad.</w:t>
      </w:r>
    </w:p>
    <w:p w:rsidR="009A7CD6" w:rsidRPr="00A63841" w:rsidRDefault="009A7CD6" w:rsidP="00973120">
      <w:pPr>
        <w:spacing w:line="480" w:lineRule="auto"/>
        <w:rPr>
          <w:rFonts w:ascii="Arial" w:hAnsi="Arial" w:cs="Arial"/>
          <w:bCs/>
        </w:rPr>
      </w:pPr>
    </w:p>
    <w:p w:rsidR="009A7CD6" w:rsidRPr="006A73FE" w:rsidRDefault="009A7CD6" w:rsidP="00717A12">
      <w:pPr>
        <w:pStyle w:val="Capitulo11"/>
        <w:numPr>
          <w:ilvl w:val="1"/>
          <w:numId w:val="89"/>
        </w:numPr>
        <w:rPr>
          <w:sz w:val="28"/>
        </w:rPr>
      </w:pPr>
      <w:bookmarkStart w:id="83" w:name="_Toc348388741"/>
      <w:bookmarkStart w:id="84" w:name="_Toc355556388"/>
      <w:r w:rsidRPr="006A73FE">
        <w:rPr>
          <w:sz w:val="28"/>
        </w:rPr>
        <w:t>Elección de las secciones de mayor venta.</w:t>
      </w:r>
      <w:bookmarkEnd w:id="83"/>
      <w:bookmarkEnd w:id="84"/>
    </w:p>
    <w:p w:rsidR="009A7CD6" w:rsidRDefault="009A7CD6" w:rsidP="009A7CD6">
      <w:pPr>
        <w:ind w:left="540"/>
        <w:jc w:val="both"/>
        <w:rPr>
          <w:rFonts w:ascii="Arial" w:hAnsi="Arial" w:cs="Arial"/>
          <w:b/>
          <w:bCs/>
        </w:rPr>
      </w:pPr>
    </w:p>
    <w:p w:rsidR="009A7CD6" w:rsidRDefault="009A7CD6" w:rsidP="009A7CD6">
      <w:pPr>
        <w:ind w:left="540"/>
        <w:jc w:val="both"/>
        <w:rPr>
          <w:rFonts w:ascii="Arial" w:hAnsi="Arial" w:cs="Arial"/>
          <w:b/>
          <w:bCs/>
        </w:rPr>
      </w:pPr>
    </w:p>
    <w:p w:rsidR="009A7CD6" w:rsidRDefault="009A7CD6" w:rsidP="009A7CD6">
      <w:pPr>
        <w:spacing w:line="480" w:lineRule="auto"/>
        <w:ind w:left="1134"/>
        <w:jc w:val="both"/>
        <w:rPr>
          <w:rFonts w:ascii="Arial" w:hAnsi="Arial" w:cs="Arial"/>
          <w:bCs/>
        </w:rPr>
      </w:pPr>
      <w:r w:rsidRPr="002603D6">
        <w:rPr>
          <w:rFonts w:ascii="Arial" w:hAnsi="Arial" w:cs="Arial"/>
          <w:bCs/>
        </w:rPr>
        <w:t>Existen varios criterios, variables o aproximaciones básicas para hac</w:t>
      </w:r>
      <w:r>
        <w:rPr>
          <w:rFonts w:ascii="Arial" w:hAnsi="Arial" w:cs="Arial"/>
          <w:bCs/>
        </w:rPr>
        <w:t>er la evaluación y elección de las secciones</w:t>
      </w:r>
      <w:r w:rsidRPr="002603D6">
        <w:rPr>
          <w:rFonts w:ascii="Arial" w:hAnsi="Arial" w:cs="Arial"/>
          <w:bCs/>
        </w:rPr>
        <w:t xml:space="preserve"> </w:t>
      </w:r>
      <w:r>
        <w:rPr>
          <w:rFonts w:ascii="Arial" w:hAnsi="Arial" w:cs="Arial"/>
          <w:bCs/>
        </w:rPr>
        <w:t>entre las existentes en la organización. La elección de cada una,  para el presente estudio, se basa en:</w:t>
      </w:r>
    </w:p>
    <w:p w:rsidR="009A7CD6" w:rsidRDefault="009A7CD6" w:rsidP="004E44A4">
      <w:pPr>
        <w:pStyle w:val="Prrafodelista"/>
        <w:numPr>
          <w:ilvl w:val="0"/>
          <w:numId w:val="11"/>
        </w:numPr>
        <w:spacing w:line="480" w:lineRule="auto"/>
        <w:ind w:left="1701" w:firstLine="0"/>
        <w:jc w:val="both"/>
        <w:rPr>
          <w:rFonts w:ascii="Arial" w:hAnsi="Arial" w:cs="Arial"/>
          <w:bCs/>
        </w:rPr>
      </w:pPr>
      <w:r>
        <w:rPr>
          <w:rFonts w:ascii="Arial" w:hAnsi="Arial" w:cs="Arial"/>
          <w:bCs/>
        </w:rPr>
        <w:lastRenderedPageBreak/>
        <w:t>Estructura de volumen.</w:t>
      </w:r>
    </w:p>
    <w:p w:rsidR="00CC767D" w:rsidRPr="000D35B0" w:rsidRDefault="009A7CD6" w:rsidP="000D35B0">
      <w:pPr>
        <w:pStyle w:val="Prrafodelista"/>
        <w:numPr>
          <w:ilvl w:val="0"/>
          <w:numId w:val="11"/>
        </w:numPr>
        <w:spacing w:line="480" w:lineRule="auto"/>
        <w:ind w:left="1701" w:firstLine="0"/>
        <w:jc w:val="both"/>
        <w:rPr>
          <w:rFonts w:ascii="Arial" w:hAnsi="Arial" w:cs="Arial"/>
          <w:bCs/>
        </w:rPr>
      </w:pPr>
      <w:r>
        <w:rPr>
          <w:rFonts w:ascii="Arial" w:hAnsi="Arial" w:cs="Arial"/>
          <w:bCs/>
        </w:rPr>
        <w:t>Estructura de rentabilidad.</w:t>
      </w:r>
      <w:bookmarkStart w:id="85" w:name="_Toc348388742"/>
    </w:p>
    <w:p w:rsidR="009A7CD6" w:rsidRPr="006A73FE" w:rsidRDefault="009A7CD6" w:rsidP="00717A12">
      <w:pPr>
        <w:pStyle w:val="Capitulo11"/>
        <w:numPr>
          <w:ilvl w:val="2"/>
          <w:numId w:val="89"/>
        </w:numPr>
        <w:rPr>
          <w:sz w:val="24"/>
        </w:rPr>
      </w:pPr>
      <w:bookmarkStart w:id="86" w:name="_Toc355556389"/>
      <w:r w:rsidRPr="006A73FE">
        <w:rPr>
          <w:sz w:val="24"/>
        </w:rPr>
        <w:t>Elección de las secciones.</w:t>
      </w:r>
      <w:bookmarkEnd w:id="85"/>
      <w:bookmarkEnd w:id="86"/>
    </w:p>
    <w:p w:rsidR="009A7CD6" w:rsidRDefault="009A7CD6" w:rsidP="009A7CD6">
      <w:pPr>
        <w:ind w:left="1134"/>
        <w:jc w:val="both"/>
        <w:rPr>
          <w:rFonts w:ascii="Arial" w:hAnsi="Arial" w:cs="Arial"/>
          <w:b/>
          <w:bCs/>
        </w:rPr>
      </w:pPr>
    </w:p>
    <w:p w:rsidR="009A7CD6" w:rsidRDefault="009A7CD6" w:rsidP="009A7CD6">
      <w:pPr>
        <w:ind w:left="1134"/>
        <w:jc w:val="both"/>
        <w:rPr>
          <w:rFonts w:ascii="Arial" w:hAnsi="Arial" w:cs="Arial"/>
          <w:b/>
          <w:bCs/>
        </w:rPr>
      </w:pPr>
    </w:p>
    <w:p w:rsidR="009A7CD6" w:rsidRDefault="009A7CD6" w:rsidP="009A7CD6">
      <w:pPr>
        <w:spacing w:line="480" w:lineRule="auto"/>
        <w:ind w:left="1134"/>
        <w:jc w:val="both"/>
        <w:rPr>
          <w:rFonts w:ascii="Arial" w:hAnsi="Arial" w:cs="Arial"/>
        </w:rPr>
      </w:pPr>
      <w:r>
        <w:rPr>
          <w:rFonts w:ascii="Arial" w:hAnsi="Arial" w:cs="Arial"/>
        </w:rPr>
        <w:t xml:space="preserve">La organización tiene muy bien definida las siguientes secciones: </w:t>
      </w:r>
    </w:p>
    <w:p w:rsidR="009A7CD6" w:rsidRDefault="009A7CD6" w:rsidP="009A7CD6">
      <w:pPr>
        <w:spacing w:line="480" w:lineRule="auto"/>
        <w:ind w:left="2127"/>
        <w:jc w:val="both"/>
        <w:rPr>
          <w:rFonts w:ascii="Arial" w:hAnsi="Arial" w:cs="Arial"/>
        </w:rPr>
      </w:pP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Damas Contemporáneas.</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Ropa damas clásicas.</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Calzado clásico de damas.</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Junior chicas 12.</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Cosméticos.</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Caballeros Contemporáneos.</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Damas tradicionales.</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Cuidado de cabello.</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Carteras.</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Caballero clásico.</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Ropa interior 19 años.</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H&amp;O Damas.</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Calzado Contemporáneos niñas.</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Niños pre- escolar.</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Perfumería.</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Calzado Contemporáneo.</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lastRenderedPageBreak/>
        <w:t>Ropa ejecutiva Caballeros</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Calzado clásico.</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 xml:space="preserve">Niños </w:t>
      </w:r>
      <w:r w:rsidRPr="000D35B0">
        <w:rPr>
          <w:rFonts w:ascii="Arial" w:hAnsi="Arial" w:cs="Arial"/>
        </w:rPr>
        <w:t>pre</w:t>
      </w:r>
      <w:r w:rsidR="000D35B0" w:rsidRPr="000D35B0">
        <w:rPr>
          <w:rFonts w:ascii="Arial" w:hAnsi="Arial" w:cs="Arial"/>
        </w:rPr>
        <w:t xml:space="preserve"> </w:t>
      </w:r>
      <w:r w:rsidRPr="000D35B0">
        <w:rPr>
          <w:rFonts w:ascii="Arial" w:hAnsi="Arial" w:cs="Arial"/>
        </w:rPr>
        <w:t>escolar</w:t>
      </w:r>
      <w:r>
        <w:rPr>
          <w:rFonts w:ascii="Arial" w:hAnsi="Arial" w:cs="Arial"/>
        </w:rPr>
        <w:t>.</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Ropa niñas escolar.</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Infantes niñas.</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Básico para infantes.</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Ropa interior Caballeros.</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Calzado para chicas.</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proofErr w:type="spellStart"/>
      <w:r>
        <w:rPr>
          <w:rFonts w:ascii="Arial" w:hAnsi="Arial" w:cs="Arial"/>
        </w:rPr>
        <w:t>Expressions</w:t>
      </w:r>
      <w:proofErr w:type="spellEnd"/>
      <w:r>
        <w:rPr>
          <w:rFonts w:ascii="Arial" w:hAnsi="Arial" w:cs="Arial"/>
        </w:rPr>
        <w:t>.</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Bisutería.</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Bonanza.</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Ropa materna.</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Ropa interior dama.</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Cuidado corporal.</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Calzado para niños.</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Accesorios para damas.</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Productos para él</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Stefano.</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Accesorios para niñas.</w:t>
      </w:r>
    </w:p>
    <w:p w:rsidR="009A7CD6" w:rsidRPr="00C71CD2" w:rsidRDefault="009A7CD6" w:rsidP="004E44A4">
      <w:pPr>
        <w:pStyle w:val="Prrafodelista"/>
        <w:numPr>
          <w:ilvl w:val="0"/>
          <w:numId w:val="13"/>
        </w:numPr>
        <w:spacing w:line="480" w:lineRule="auto"/>
        <w:ind w:left="2127" w:firstLine="0"/>
        <w:jc w:val="both"/>
        <w:rPr>
          <w:rFonts w:ascii="Arial" w:hAnsi="Arial" w:cs="Arial"/>
        </w:rPr>
      </w:pPr>
      <w:proofErr w:type="spellStart"/>
      <w:r>
        <w:rPr>
          <w:rFonts w:ascii="Arial" w:hAnsi="Arial" w:cs="Arial"/>
        </w:rPr>
        <w:t>Charlott</w:t>
      </w:r>
      <w:proofErr w:type="spellEnd"/>
      <w:r>
        <w:rPr>
          <w:rFonts w:ascii="Arial" w:hAnsi="Arial" w:cs="Arial"/>
        </w:rPr>
        <w:t>.</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Accesorios y equipos.</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t>Ropa chicas 12 – 15.</w:t>
      </w:r>
    </w:p>
    <w:p w:rsidR="009A7CD6" w:rsidRPr="002603D6" w:rsidRDefault="009A7CD6" w:rsidP="004E44A4">
      <w:pPr>
        <w:pStyle w:val="Prrafodelista"/>
        <w:numPr>
          <w:ilvl w:val="0"/>
          <w:numId w:val="13"/>
        </w:numPr>
        <w:spacing w:line="480" w:lineRule="auto"/>
        <w:ind w:left="2127" w:firstLine="0"/>
        <w:jc w:val="both"/>
        <w:rPr>
          <w:rFonts w:ascii="Arial" w:hAnsi="Arial" w:cs="Arial"/>
        </w:rPr>
      </w:pPr>
      <w:r>
        <w:rPr>
          <w:rFonts w:ascii="Arial" w:hAnsi="Arial" w:cs="Arial"/>
        </w:rPr>
        <w:lastRenderedPageBreak/>
        <w:t>Accesorios Caballeros.</w:t>
      </w:r>
    </w:p>
    <w:p w:rsidR="009A7CD6" w:rsidRPr="001D23B4" w:rsidRDefault="009A7CD6" w:rsidP="009A7CD6">
      <w:pPr>
        <w:spacing w:line="480" w:lineRule="auto"/>
        <w:ind w:left="2127"/>
        <w:jc w:val="both"/>
        <w:rPr>
          <w:rFonts w:ascii="Arial" w:hAnsi="Arial" w:cs="Arial"/>
        </w:rPr>
      </w:pPr>
    </w:p>
    <w:p w:rsidR="009A7CD6" w:rsidRDefault="009A7CD6" w:rsidP="009A7CD6">
      <w:pPr>
        <w:pStyle w:val="Prrafodelista"/>
        <w:spacing w:line="480" w:lineRule="auto"/>
        <w:ind w:left="1134"/>
        <w:jc w:val="both"/>
        <w:rPr>
          <w:rFonts w:ascii="Arial" w:hAnsi="Arial" w:cs="Arial"/>
        </w:rPr>
      </w:pPr>
      <w:r>
        <w:rPr>
          <w:rFonts w:ascii="Arial" w:hAnsi="Arial" w:cs="Arial"/>
        </w:rPr>
        <w:t>La Tabla II muestra la información detallada por sección y las ventas en dólares de los Estados Unidos de Norteamérica durante el año 2009. Para medir las ventas de las 46 secciones, expuestas anteriormente, y pertenecientes a una tienda de ropa y accesorios, de su principal sucursal, ubicada en la ciudad de Guayaquil, se procedió a recopilar los datos históricos almacenados en la base de datos de la organización, dicha labor fue elaborada por los autores de est</w:t>
      </w:r>
      <w:r w:rsidR="006615C6">
        <w:rPr>
          <w:rFonts w:ascii="Arial" w:hAnsi="Arial" w:cs="Arial"/>
        </w:rPr>
        <w:t>a tesis</w:t>
      </w:r>
      <w:r>
        <w:rPr>
          <w:rFonts w:ascii="Arial" w:hAnsi="Arial" w:cs="Arial"/>
        </w:rPr>
        <w:t>.</w:t>
      </w:r>
    </w:p>
    <w:p w:rsidR="009A7CD6" w:rsidRDefault="009A7CD6" w:rsidP="009A7CD6">
      <w:pPr>
        <w:pStyle w:val="Prrafodelista"/>
        <w:spacing w:line="480" w:lineRule="auto"/>
        <w:ind w:left="2127"/>
        <w:jc w:val="both"/>
        <w:rPr>
          <w:rFonts w:ascii="Arial" w:hAnsi="Arial" w:cs="Arial"/>
        </w:rPr>
      </w:pPr>
    </w:p>
    <w:p w:rsidR="009A7CD6" w:rsidRPr="00A36E39" w:rsidRDefault="009A7CD6" w:rsidP="009A7CD6">
      <w:pPr>
        <w:pStyle w:val="Prrafodelista"/>
        <w:spacing w:line="480" w:lineRule="auto"/>
        <w:ind w:left="1134"/>
        <w:jc w:val="both"/>
        <w:rPr>
          <w:rFonts w:ascii="Arial" w:hAnsi="Arial" w:cs="Arial"/>
          <w:bCs/>
        </w:rPr>
      </w:pPr>
      <w:r>
        <w:rPr>
          <w:rFonts w:ascii="Arial" w:hAnsi="Arial" w:cs="Arial"/>
          <w:bCs/>
        </w:rPr>
        <w:t>La organización considera venta a toda aquella transacción que involucre una compra de uno o más artículos ofertados que sean cancelados en: efectivo, tarjeta de regalo, tarjeta de crédito o con tarjeta de compras que emite la tienda a ciertos clientes, sean estas dos últimas formas de pago corriente o diferido.</w:t>
      </w:r>
    </w:p>
    <w:p w:rsidR="009A7CD6" w:rsidRPr="00297ABF" w:rsidRDefault="009A7CD6" w:rsidP="00CC767D">
      <w:pPr>
        <w:pStyle w:val="Ttulo6"/>
        <w:spacing w:before="0"/>
        <w:ind w:left="567"/>
        <w:jc w:val="center"/>
        <w:rPr>
          <w:rFonts w:ascii="Arial" w:hAnsi="Arial" w:cs="Arial"/>
          <w:b/>
          <w:i w:val="0"/>
        </w:rPr>
      </w:pPr>
      <w:r w:rsidRPr="00F443D8">
        <w:rPr>
          <w:rFonts w:ascii="Arial" w:hAnsi="Arial" w:cs="Arial"/>
          <w:b/>
          <w:i w:val="0"/>
        </w:rPr>
        <w:t>TABLA I</w:t>
      </w:r>
      <w:r>
        <w:rPr>
          <w:rFonts w:ascii="Arial" w:hAnsi="Arial" w:cs="Arial"/>
          <w:b/>
          <w:i w:val="0"/>
        </w:rPr>
        <w:t xml:space="preserve">I.- </w:t>
      </w:r>
      <w:r>
        <w:rPr>
          <w:rFonts w:ascii="Arial" w:hAnsi="Arial" w:cs="Arial"/>
          <w:b/>
          <w:bCs/>
          <w:lang w:val="es-ES"/>
        </w:rPr>
        <w:t>VENTAS NETAS POR SECCIÓN DE SUCURSAL PRINCIPAL UBICADA EN EL CANTÓN GUAYAQUIL</w:t>
      </w:r>
    </w:p>
    <w:p w:rsidR="009A7CD6" w:rsidRPr="0075090A" w:rsidRDefault="009A7CD6" w:rsidP="009A7CD6">
      <w:pPr>
        <w:spacing w:line="480" w:lineRule="auto"/>
        <w:jc w:val="both"/>
        <w:rPr>
          <w:rFonts w:ascii="Arial" w:hAnsi="Arial" w:cs="Arial"/>
          <w:bCs/>
        </w:rPr>
      </w:pPr>
    </w:p>
    <w:tbl>
      <w:tblPr>
        <w:tblW w:w="4276"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3032"/>
        <w:gridCol w:w="1244"/>
      </w:tblGrid>
      <w:tr w:rsidR="009A7CD6" w:rsidRPr="00AC3856" w:rsidTr="00CC767D">
        <w:trPr>
          <w:trHeight w:val="354"/>
          <w:jc w:val="center"/>
        </w:trPr>
        <w:tc>
          <w:tcPr>
            <w:tcW w:w="3032" w:type="dxa"/>
            <w:shd w:val="clear" w:color="auto" w:fill="A6A6A6" w:themeFill="background1" w:themeFillShade="A6"/>
            <w:noWrap/>
            <w:vAlign w:val="center"/>
            <w:hideMark/>
          </w:tcPr>
          <w:p w:rsidR="009A7CD6" w:rsidRPr="00AC3856" w:rsidRDefault="009A7CD6" w:rsidP="0058442E">
            <w:pPr>
              <w:jc w:val="center"/>
              <w:rPr>
                <w:rFonts w:ascii="Courier New" w:hAnsi="Courier New" w:cs="Courier New"/>
                <w:b/>
                <w:bCs/>
                <w:sz w:val="16"/>
                <w:szCs w:val="16"/>
                <w:lang w:val="es-ES_tradnl" w:eastAsia="es-ES_tradnl"/>
              </w:rPr>
            </w:pPr>
            <w:r w:rsidRPr="00AC3856">
              <w:rPr>
                <w:rFonts w:ascii="Courier New" w:hAnsi="Courier New" w:cs="Courier New"/>
                <w:b/>
                <w:bCs/>
                <w:sz w:val="16"/>
                <w:szCs w:val="16"/>
                <w:lang w:val="es-ES_tradnl" w:eastAsia="es-ES_tradnl"/>
              </w:rPr>
              <w:t>Nombre de Sección</w:t>
            </w:r>
          </w:p>
        </w:tc>
        <w:tc>
          <w:tcPr>
            <w:tcW w:w="1244" w:type="dxa"/>
            <w:shd w:val="clear" w:color="auto" w:fill="CCC0D9" w:themeFill="accent4" w:themeFillTint="66"/>
            <w:vAlign w:val="center"/>
            <w:hideMark/>
          </w:tcPr>
          <w:p w:rsidR="009A7CD6" w:rsidRPr="00AC3856" w:rsidRDefault="005F4194" w:rsidP="0058442E">
            <w:pPr>
              <w:jc w:val="center"/>
              <w:rPr>
                <w:rFonts w:ascii="Arial monospaced for SAP" w:hAnsi="Arial monospaced for SAP"/>
                <w:b/>
                <w:bCs/>
                <w:sz w:val="16"/>
                <w:szCs w:val="16"/>
                <w:lang w:val="es-ES_tradnl" w:eastAsia="es-ES_tradnl"/>
              </w:rPr>
            </w:pPr>
            <w:r>
              <w:rPr>
                <w:rFonts w:ascii="Arial monospaced for SAP" w:hAnsi="Arial monospaced for SAP"/>
                <w:b/>
                <w:bCs/>
                <w:sz w:val="16"/>
                <w:szCs w:val="16"/>
                <w:lang w:val="es-ES_tradnl" w:eastAsia="es-ES_tradnl"/>
              </w:rPr>
              <w:t>Ventas</w:t>
            </w:r>
            <w:r w:rsidR="009A7CD6" w:rsidRPr="00AC3856">
              <w:rPr>
                <w:rFonts w:ascii="Arial monospaced for SAP" w:hAnsi="Arial monospaced for SAP"/>
                <w:b/>
                <w:bCs/>
                <w:sz w:val="16"/>
                <w:szCs w:val="16"/>
                <w:lang w:val="es-ES_tradnl" w:eastAsia="es-ES_tradnl"/>
              </w:rPr>
              <w:t xml:space="preserve"> USD</w:t>
            </w:r>
            <w:r w:rsidR="009A7CD6" w:rsidRPr="00AC3856">
              <w:rPr>
                <w:rFonts w:ascii="Arial monospaced for SAP" w:hAnsi="Arial monospaced for SAP"/>
                <w:b/>
                <w:bCs/>
                <w:sz w:val="16"/>
                <w:szCs w:val="16"/>
                <w:lang w:val="es-ES_tradnl" w:eastAsia="es-ES_tradnl"/>
              </w:rPr>
              <w:br/>
              <w:t>2009</w:t>
            </w:r>
          </w:p>
        </w:tc>
      </w:tr>
      <w:tr w:rsidR="009A7CD6" w:rsidRPr="00AC3856" w:rsidTr="00CC767D">
        <w:trPr>
          <w:trHeight w:val="229"/>
          <w:jc w:val="center"/>
        </w:trPr>
        <w:tc>
          <w:tcPr>
            <w:tcW w:w="3032" w:type="dxa"/>
            <w:shd w:val="clear" w:color="000000" w:fill="FFCC99"/>
            <w:noWrap/>
            <w:vAlign w:val="center"/>
            <w:hideMark/>
          </w:tcPr>
          <w:p w:rsidR="009A7CD6" w:rsidRPr="00AC3856" w:rsidRDefault="005F4194" w:rsidP="0058442E">
            <w:pPr>
              <w:jc w:val="center"/>
              <w:rPr>
                <w:rFonts w:ascii="Arial" w:hAnsi="Arial" w:cs="Arial"/>
                <w:b/>
                <w:bCs/>
                <w:sz w:val="20"/>
                <w:szCs w:val="20"/>
                <w:lang w:val="es-ES_tradnl" w:eastAsia="es-ES_tradnl"/>
              </w:rPr>
            </w:pPr>
            <w:r>
              <w:rPr>
                <w:rFonts w:ascii="Arial" w:hAnsi="Arial" w:cs="Arial"/>
                <w:b/>
                <w:bCs/>
                <w:sz w:val="20"/>
                <w:szCs w:val="20"/>
                <w:lang w:val="es-ES_tradnl" w:eastAsia="es-ES_tradnl"/>
              </w:rPr>
              <w:t>DAMAS CONTEMPORÁ</w:t>
            </w:r>
            <w:r w:rsidR="009A7CD6" w:rsidRPr="00AC3856">
              <w:rPr>
                <w:rFonts w:ascii="Arial" w:hAnsi="Arial" w:cs="Arial"/>
                <w:b/>
                <w:bCs/>
                <w:sz w:val="20"/>
                <w:szCs w:val="20"/>
                <w:lang w:val="es-ES_tradnl" w:eastAsia="es-ES_tradnl"/>
              </w:rPr>
              <w:t>NEAS</w:t>
            </w:r>
          </w:p>
        </w:tc>
        <w:tc>
          <w:tcPr>
            <w:tcW w:w="1244" w:type="dxa"/>
            <w:shd w:val="clear" w:color="000000" w:fill="FFFF99"/>
            <w:noWrap/>
            <w:vAlign w:val="center"/>
            <w:hideMark/>
          </w:tcPr>
          <w:p w:rsidR="009A7CD6" w:rsidRPr="00AC3856" w:rsidRDefault="009A7CD6" w:rsidP="0058442E">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$ 1.132.558</w:t>
            </w:r>
          </w:p>
        </w:tc>
      </w:tr>
      <w:tr w:rsidR="009A7CD6" w:rsidRPr="00AC3856" w:rsidTr="00CC767D">
        <w:trPr>
          <w:trHeight w:val="229"/>
          <w:jc w:val="center"/>
        </w:trPr>
        <w:tc>
          <w:tcPr>
            <w:tcW w:w="3032" w:type="dxa"/>
            <w:shd w:val="clear" w:color="000000" w:fill="FFCC99"/>
            <w:noWrap/>
            <w:vAlign w:val="center"/>
            <w:hideMark/>
          </w:tcPr>
          <w:p w:rsidR="009A7CD6" w:rsidRPr="00AC3856" w:rsidRDefault="005F4194" w:rsidP="0058442E">
            <w:pPr>
              <w:jc w:val="center"/>
              <w:rPr>
                <w:rFonts w:ascii="Arial" w:hAnsi="Arial" w:cs="Arial"/>
                <w:b/>
                <w:bCs/>
                <w:sz w:val="20"/>
                <w:szCs w:val="20"/>
                <w:lang w:val="es-ES_tradnl" w:eastAsia="es-ES_tradnl"/>
              </w:rPr>
            </w:pPr>
            <w:r>
              <w:rPr>
                <w:rFonts w:ascii="Arial" w:hAnsi="Arial" w:cs="Arial"/>
                <w:b/>
                <w:bCs/>
                <w:sz w:val="20"/>
                <w:szCs w:val="20"/>
                <w:lang w:val="es-ES_tradnl" w:eastAsia="es-ES_tradnl"/>
              </w:rPr>
              <w:t>ROPA DAMAS CLÁ</w:t>
            </w:r>
            <w:r w:rsidR="009A7CD6" w:rsidRPr="00AC3856">
              <w:rPr>
                <w:rFonts w:ascii="Arial" w:hAnsi="Arial" w:cs="Arial"/>
                <w:b/>
                <w:bCs/>
                <w:sz w:val="20"/>
                <w:szCs w:val="20"/>
                <w:lang w:val="es-ES_tradnl" w:eastAsia="es-ES_tradnl"/>
              </w:rPr>
              <w:t>SICAS</w:t>
            </w:r>
          </w:p>
        </w:tc>
        <w:tc>
          <w:tcPr>
            <w:tcW w:w="1244" w:type="dxa"/>
            <w:shd w:val="clear" w:color="000000" w:fill="FFFF99"/>
            <w:noWrap/>
            <w:vAlign w:val="center"/>
            <w:hideMark/>
          </w:tcPr>
          <w:p w:rsidR="009A7CD6" w:rsidRPr="00AC3856" w:rsidRDefault="009A7CD6" w:rsidP="0058442E">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$ 764.872</w:t>
            </w:r>
          </w:p>
        </w:tc>
      </w:tr>
      <w:tr w:rsidR="009A7CD6" w:rsidRPr="00AC3856" w:rsidTr="00CC767D">
        <w:trPr>
          <w:trHeight w:val="229"/>
          <w:jc w:val="center"/>
        </w:trPr>
        <w:tc>
          <w:tcPr>
            <w:tcW w:w="3032" w:type="dxa"/>
            <w:shd w:val="clear" w:color="000000" w:fill="FFCC99"/>
            <w:noWrap/>
            <w:vAlign w:val="center"/>
            <w:hideMark/>
          </w:tcPr>
          <w:p w:rsidR="009A7CD6" w:rsidRPr="00AC3856" w:rsidRDefault="005F4194" w:rsidP="0058442E">
            <w:pPr>
              <w:jc w:val="center"/>
              <w:rPr>
                <w:rFonts w:ascii="Arial" w:hAnsi="Arial" w:cs="Arial"/>
                <w:b/>
                <w:bCs/>
                <w:sz w:val="20"/>
                <w:szCs w:val="20"/>
                <w:lang w:val="es-ES_tradnl" w:eastAsia="es-ES_tradnl"/>
              </w:rPr>
            </w:pPr>
            <w:r>
              <w:rPr>
                <w:rFonts w:ascii="Arial" w:hAnsi="Arial" w:cs="Arial"/>
                <w:b/>
                <w:bCs/>
                <w:sz w:val="20"/>
                <w:szCs w:val="20"/>
                <w:lang w:val="es-ES_tradnl" w:eastAsia="es-ES_tradnl"/>
              </w:rPr>
              <w:t>CALZADO CLÁ</w:t>
            </w:r>
            <w:r w:rsidR="009A7CD6" w:rsidRPr="00AC3856">
              <w:rPr>
                <w:rFonts w:ascii="Arial" w:hAnsi="Arial" w:cs="Arial"/>
                <w:b/>
                <w:bCs/>
                <w:sz w:val="20"/>
                <w:szCs w:val="20"/>
                <w:lang w:val="es-ES_tradnl" w:eastAsia="es-ES_tradnl"/>
              </w:rPr>
              <w:t>SICO DAMAS</w:t>
            </w:r>
          </w:p>
        </w:tc>
        <w:tc>
          <w:tcPr>
            <w:tcW w:w="1244" w:type="dxa"/>
            <w:shd w:val="clear" w:color="000000" w:fill="FFFF99"/>
            <w:noWrap/>
            <w:vAlign w:val="center"/>
            <w:hideMark/>
          </w:tcPr>
          <w:p w:rsidR="009A7CD6" w:rsidRPr="00AC3856" w:rsidRDefault="009A7CD6" w:rsidP="0058442E">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$ 667.583</w:t>
            </w:r>
          </w:p>
        </w:tc>
      </w:tr>
      <w:tr w:rsidR="009A7CD6" w:rsidRPr="00AC3856" w:rsidTr="00CC767D">
        <w:trPr>
          <w:trHeight w:val="240"/>
          <w:jc w:val="center"/>
        </w:trPr>
        <w:tc>
          <w:tcPr>
            <w:tcW w:w="3032" w:type="dxa"/>
            <w:shd w:val="clear" w:color="000000" w:fill="FFCC99"/>
            <w:noWrap/>
            <w:vAlign w:val="center"/>
            <w:hideMark/>
          </w:tcPr>
          <w:p w:rsidR="009A7CD6" w:rsidRPr="00AC3856" w:rsidRDefault="009A7CD6" w:rsidP="0058442E">
            <w:pPr>
              <w:jc w:val="center"/>
              <w:rPr>
                <w:rFonts w:ascii="Arial" w:hAnsi="Arial" w:cs="Arial"/>
                <w:b/>
                <w:bCs/>
                <w:sz w:val="20"/>
                <w:szCs w:val="20"/>
                <w:lang w:val="es-ES_tradnl" w:eastAsia="es-ES_tradnl"/>
              </w:rPr>
            </w:pPr>
            <w:r w:rsidRPr="00AC3856">
              <w:rPr>
                <w:rFonts w:ascii="Arial" w:hAnsi="Arial" w:cs="Arial"/>
                <w:b/>
                <w:bCs/>
                <w:sz w:val="20"/>
                <w:szCs w:val="20"/>
                <w:lang w:val="es-ES_tradnl" w:eastAsia="es-ES_tradnl"/>
              </w:rPr>
              <w:t>JUNIOR CHICAS 12</w:t>
            </w:r>
          </w:p>
        </w:tc>
        <w:tc>
          <w:tcPr>
            <w:tcW w:w="1244" w:type="dxa"/>
            <w:shd w:val="clear" w:color="000000" w:fill="FFFF99"/>
            <w:noWrap/>
            <w:vAlign w:val="center"/>
            <w:hideMark/>
          </w:tcPr>
          <w:p w:rsidR="009A7CD6" w:rsidRPr="00AC3856" w:rsidRDefault="009A7CD6" w:rsidP="0058442E">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$ 641.042</w:t>
            </w:r>
          </w:p>
        </w:tc>
      </w:tr>
      <w:tr w:rsidR="009A7CD6" w:rsidRPr="00AC3856" w:rsidTr="00CC767D">
        <w:trPr>
          <w:trHeight w:val="240"/>
          <w:jc w:val="center"/>
        </w:trPr>
        <w:tc>
          <w:tcPr>
            <w:tcW w:w="3032" w:type="dxa"/>
            <w:shd w:val="clear" w:color="000000" w:fill="FFCC99"/>
            <w:noWrap/>
            <w:vAlign w:val="center"/>
            <w:hideMark/>
          </w:tcPr>
          <w:p w:rsidR="009A7CD6" w:rsidRPr="00AC3856" w:rsidRDefault="001D23B4" w:rsidP="0058442E">
            <w:pPr>
              <w:jc w:val="center"/>
              <w:rPr>
                <w:rFonts w:ascii="Arial" w:hAnsi="Arial" w:cs="Arial"/>
                <w:b/>
                <w:bCs/>
                <w:sz w:val="20"/>
                <w:szCs w:val="20"/>
                <w:lang w:val="es-ES_tradnl" w:eastAsia="es-ES_tradnl"/>
              </w:rPr>
            </w:pPr>
            <w:r>
              <w:rPr>
                <w:rFonts w:ascii="Arial" w:hAnsi="Arial" w:cs="Arial"/>
                <w:b/>
                <w:bCs/>
                <w:sz w:val="20"/>
                <w:szCs w:val="20"/>
                <w:lang w:val="es-ES_tradnl" w:eastAsia="es-ES_tradnl"/>
              </w:rPr>
              <w:t>COSMÉ</w:t>
            </w:r>
            <w:r w:rsidR="009A7CD6" w:rsidRPr="00AC3856">
              <w:rPr>
                <w:rFonts w:ascii="Arial" w:hAnsi="Arial" w:cs="Arial"/>
                <w:b/>
                <w:bCs/>
                <w:sz w:val="20"/>
                <w:szCs w:val="20"/>
                <w:lang w:val="es-ES_tradnl" w:eastAsia="es-ES_tradnl"/>
              </w:rPr>
              <w:t>TICOS</w:t>
            </w:r>
          </w:p>
        </w:tc>
        <w:tc>
          <w:tcPr>
            <w:tcW w:w="1244" w:type="dxa"/>
            <w:shd w:val="clear" w:color="000000" w:fill="FFFF99"/>
            <w:noWrap/>
            <w:vAlign w:val="center"/>
            <w:hideMark/>
          </w:tcPr>
          <w:p w:rsidR="009A7CD6" w:rsidRPr="00AC3856" w:rsidRDefault="009A7CD6" w:rsidP="0058442E">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$ 563.716</w:t>
            </w:r>
          </w:p>
        </w:tc>
      </w:tr>
      <w:tr w:rsidR="009A7CD6" w:rsidRPr="00AC3856" w:rsidTr="00CC767D">
        <w:trPr>
          <w:trHeight w:val="229"/>
          <w:jc w:val="center"/>
        </w:trPr>
        <w:tc>
          <w:tcPr>
            <w:tcW w:w="3032" w:type="dxa"/>
            <w:shd w:val="clear" w:color="000000" w:fill="FFCC99"/>
            <w:noWrap/>
            <w:vAlign w:val="center"/>
            <w:hideMark/>
          </w:tcPr>
          <w:p w:rsidR="009A7CD6" w:rsidRPr="00AC3856" w:rsidRDefault="001D23B4" w:rsidP="0058442E">
            <w:pPr>
              <w:jc w:val="center"/>
              <w:rPr>
                <w:rFonts w:ascii="Arial" w:hAnsi="Arial" w:cs="Arial"/>
                <w:b/>
                <w:bCs/>
                <w:sz w:val="20"/>
                <w:szCs w:val="20"/>
                <w:lang w:val="es-ES_tradnl" w:eastAsia="es-ES_tradnl"/>
              </w:rPr>
            </w:pPr>
            <w:r>
              <w:rPr>
                <w:rFonts w:ascii="Arial" w:hAnsi="Arial" w:cs="Arial"/>
                <w:b/>
                <w:bCs/>
                <w:sz w:val="20"/>
                <w:szCs w:val="20"/>
                <w:lang w:val="es-ES_tradnl" w:eastAsia="es-ES_tradnl"/>
              </w:rPr>
              <w:t>CABALLERO CONTEMPORÁ</w:t>
            </w:r>
            <w:r w:rsidR="009A7CD6" w:rsidRPr="00AC3856">
              <w:rPr>
                <w:rFonts w:ascii="Arial" w:hAnsi="Arial" w:cs="Arial"/>
                <w:b/>
                <w:bCs/>
                <w:sz w:val="20"/>
                <w:szCs w:val="20"/>
                <w:lang w:val="es-ES_tradnl" w:eastAsia="es-ES_tradnl"/>
              </w:rPr>
              <w:t>NEOS</w:t>
            </w:r>
          </w:p>
        </w:tc>
        <w:tc>
          <w:tcPr>
            <w:tcW w:w="1244" w:type="dxa"/>
            <w:shd w:val="clear" w:color="000000" w:fill="FFFF99"/>
            <w:noWrap/>
            <w:vAlign w:val="center"/>
            <w:hideMark/>
          </w:tcPr>
          <w:p w:rsidR="009A7CD6" w:rsidRPr="00AC3856" w:rsidRDefault="009A7CD6" w:rsidP="0058442E">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$ 558.008</w:t>
            </w:r>
          </w:p>
        </w:tc>
      </w:tr>
      <w:tr w:rsidR="009A7CD6" w:rsidRPr="00AC3856" w:rsidTr="00CC767D">
        <w:trPr>
          <w:trHeight w:val="240"/>
          <w:jc w:val="center"/>
        </w:trPr>
        <w:tc>
          <w:tcPr>
            <w:tcW w:w="3032" w:type="dxa"/>
            <w:shd w:val="clear" w:color="000000" w:fill="FFCC99"/>
            <w:noWrap/>
            <w:vAlign w:val="center"/>
            <w:hideMark/>
          </w:tcPr>
          <w:p w:rsidR="009A7CD6" w:rsidRPr="00AC3856" w:rsidRDefault="009A7CD6" w:rsidP="0058442E">
            <w:pPr>
              <w:jc w:val="center"/>
              <w:rPr>
                <w:rFonts w:ascii="Arial" w:hAnsi="Arial" w:cs="Arial"/>
                <w:b/>
                <w:bCs/>
                <w:sz w:val="20"/>
                <w:szCs w:val="20"/>
                <w:lang w:val="es-ES_tradnl" w:eastAsia="es-ES_tradnl"/>
              </w:rPr>
            </w:pPr>
            <w:r w:rsidRPr="00AC3856">
              <w:rPr>
                <w:rFonts w:ascii="Arial" w:hAnsi="Arial" w:cs="Arial"/>
                <w:b/>
                <w:bCs/>
                <w:sz w:val="20"/>
                <w:szCs w:val="20"/>
                <w:lang w:val="es-ES_tradnl" w:eastAsia="es-ES_tradnl"/>
              </w:rPr>
              <w:t>DAMAS TRADICIONALES</w:t>
            </w:r>
          </w:p>
        </w:tc>
        <w:tc>
          <w:tcPr>
            <w:tcW w:w="1244" w:type="dxa"/>
            <w:shd w:val="clear" w:color="000000" w:fill="FFFF99"/>
            <w:noWrap/>
            <w:vAlign w:val="center"/>
            <w:hideMark/>
          </w:tcPr>
          <w:p w:rsidR="009A7CD6" w:rsidRPr="00AC3856" w:rsidRDefault="009A7CD6" w:rsidP="0058442E">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$ 555.386</w:t>
            </w:r>
          </w:p>
        </w:tc>
      </w:tr>
      <w:tr w:rsidR="00CC767D" w:rsidRPr="00AC3856" w:rsidTr="00CC767D">
        <w:trPr>
          <w:trHeight w:val="240"/>
          <w:jc w:val="center"/>
        </w:trPr>
        <w:tc>
          <w:tcPr>
            <w:tcW w:w="3032" w:type="dxa"/>
            <w:shd w:val="clear" w:color="auto" w:fill="A6A6A6" w:themeFill="background1" w:themeFillShade="A6"/>
            <w:noWrap/>
            <w:vAlign w:val="center"/>
          </w:tcPr>
          <w:p w:rsidR="00CC767D" w:rsidRPr="00CC767D" w:rsidRDefault="00CC767D" w:rsidP="00CC767D">
            <w:pPr>
              <w:jc w:val="center"/>
              <w:rPr>
                <w:rFonts w:ascii="Arial" w:hAnsi="Arial" w:cs="Arial"/>
                <w:b/>
                <w:bCs/>
                <w:sz w:val="20"/>
                <w:szCs w:val="20"/>
                <w:lang w:val="es-ES_tradnl" w:eastAsia="es-ES_tradnl"/>
              </w:rPr>
            </w:pPr>
            <w:r w:rsidRPr="00AC3856">
              <w:rPr>
                <w:rFonts w:ascii="Courier New" w:hAnsi="Courier New" w:cs="Courier New"/>
                <w:b/>
                <w:bCs/>
                <w:sz w:val="16"/>
                <w:szCs w:val="16"/>
                <w:lang w:val="es-ES_tradnl" w:eastAsia="es-ES_tradnl"/>
              </w:rPr>
              <w:lastRenderedPageBreak/>
              <w:t>Nombre de Sección</w:t>
            </w:r>
          </w:p>
        </w:tc>
        <w:tc>
          <w:tcPr>
            <w:tcW w:w="1244" w:type="dxa"/>
            <w:shd w:val="clear" w:color="auto" w:fill="CCC0D9" w:themeFill="accent4" w:themeFillTint="66"/>
            <w:noWrap/>
            <w:vAlign w:val="center"/>
          </w:tcPr>
          <w:p w:rsidR="00CC767D" w:rsidRPr="00AC3856" w:rsidRDefault="001D23B4" w:rsidP="00CC767D">
            <w:pPr>
              <w:jc w:val="center"/>
              <w:rPr>
                <w:rFonts w:ascii="Courier New" w:hAnsi="Courier New" w:cs="Courier New"/>
                <w:color w:val="000000"/>
                <w:sz w:val="16"/>
                <w:szCs w:val="16"/>
                <w:lang w:val="es-ES_tradnl" w:eastAsia="es-ES_tradnl"/>
              </w:rPr>
            </w:pPr>
            <w:r>
              <w:rPr>
                <w:rFonts w:ascii="Arial monospaced for SAP" w:hAnsi="Arial monospaced for SAP"/>
                <w:b/>
                <w:bCs/>
                <w:sz w:val="16"/>
                <w:szCs w:val="16"/>
                <w:lang w:val="es-ES_tradnl" w:eastAsia="es-ES_tradnl"/>
              </w:rPr>
              <w:t>Ventas</w:t>
            </w:r>
            <w:r w:rsidR="00CC767D" w:rsidRPr="00AC3856">
              <w:rPr>
                <w:rFonts w:ascii="Arial monospaced for SAP" w:hAnsi="Arial monospaced for SAP"/>
                <w:b/>
                <w:bCs/>
                <w:sz w:val="16"/>
                <w:szCs w:val="16"/>
                <w:lang w:val="es-ES_tradnl" w:eastAsia="es-ES_tradnl"/>
              </w:rPr>
              <w:t xml:space="preserve"> USD</w:t>
            </w:r>
            <w:r w:rsidR="00CC767D" w:rsidRPr="00AC3856">
              <w:rPr>
                <w:rFonts w:ascii="Arial monospaced for SAP" w:hAnsi="Arial monospaced for SAP"/>
                <w:b/>
                <w:bCs/>
                <w:sz w:val="16"/>
                <w:szCs w:val="16"/>
                <w:lang w:val="es-ES_tradnl" w:eastAsia="es-ES_tradnl"/>
              </w:rPr>
              <w:br/>
              <w:t>2009</w:t>
            </w:r>
          </w:p>
        </w:tc>
      </w:tr>
      <w:tr w:rsidR="00CC767D" w:rsidRPr="00AC3856" w:rsidTr="00CC767D">
        <w:trPr>
          <w:trHeight w:val="240"/>
          <w:jc w:val="center"/>
        </w:trPr>
        <w:tc>
          <w:tcPr>
            <w:tcW w:w="3032" w:type="dxa"/>
            <w:shd w:val="clear" w:color="000000" w:fill="FFCC99"/>
            <w:noWrap/>
            <w:vAlign w:val="center"/>
            <w:hideMark/>
          </w:tcPr>
          <w:p w:rsidR="00CC767D" w:rsidRPr="00AC3856" w:rsidRDefault="00CC767D" w:rsidP="00CC767D">
            <w:pPr>
              <w:jc w:val="center"/>
              <w:rPr>
                <w:rFonts w:ascii="Arial" w:hAnsi="Arial" w:cs="Arial"/>
                <w:b/>
                <w:bCs/>
                <w:sz w:val="20"/>
                <w:szCs w:val="20"/>
                <w:lang w:val="es-ES_tradnl" w:eastAsia="es-ES_tradnl"/>
              </w:rPr>
            </w:pPr>
            <w:r w:rsidRPr="00AC3856">
              <w:rPr>
                <w:rFonts w:ascii="Arial" w:hAnsi="Arial" w:cs="Arial"/>
                <w:b/>
                <w:bCs/>
                <w:sz w:val="20"/>
                <w:szCs w:val="20"/>
                <w:lang w:val="es-ES_tradnl" w:eastAsia="es-ES_tradnl"/>
              </w:rPr>
              <w:t>CUIDADO DEL CABELLO</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$ 534.066</w:t>
            </w:r>
          </w:p>
        </w:tc>
      </w:tr>
      <w:tr w:rsidR="00CC767D" w:rsidRPr="00AC3856" w:rsidTr="00CC767D">
        <w:trPr>
          <w:trHeight w:val="229"/>
          <w:jc w:val="center"/>
        </w:trPr>
        <w:tc>
          <w:tcPr>
            <w:tcW w:w="3032" w:type="dxa"/>
            <w:shd w:val="clear" w:color="000000" w:fill="FFCC99"/>
            <w:noWrap/>
            <w:vAlign w:val="center"/>
            <w:hideMark/>
          </w:tcPr>
          <w:p w:rsidR="00CC767D" w:rsidRPr="00AC3856" w:rsidRDefault="00CC767D" w:rsidP="00CC767D">
            <w:pPr>
              <w:jc w:val="center"/>
              <w:rPr>
                <w:rFonts w:ascii="Arial" w:hAnsi="Arial" w:cs="Arial"/>
                <w:b/>
                <w:bCs/>
                <w:sz w:val="20"/>
                <w:szCs w:val="20"/>
                <w:lang w:val="es-ES_tradnl" w:eastAsia="es-ES_tradnl"/>
              </w:rPr>
            </w:pPr>
            <w:r w:rsidRPr="00AC3856">
              <w:rPr>
                <w:rFonts w:ascii="Arial" w:hAnsi="Arial" w:cs="Arial"/>
                <w:b/>
                <w:bCs/>
                <w:sz w:val="20"/>
                <w:szCs w:val="20"/>
                <w:lang w:val="es-ES_tradnl" w:eastAsia="es-ES_tradnl"/>
              </w:rPr>
              <w:t>CARTERAS</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$ 506.597</w:t>
            </w:r>
          </w:p>
        </w:tc>
      </w:tr>
      <w:tr w:rsidR="00CC767D" w:rsidRPr="00AC3856" w:rsidTr="00CC767D">
        <w:trPr>
          <w:trHeight w:val="229"/>
          <w:jc w:val="center"/>
        </w:trPr>
        <w:tc>
          <w:tcPr>
            <w:tcW w:w="3032" w:type="dxa"/>
            <w:shd w:val="clear" w:color="000000" w:fill="FFCC99"/>
            <w:noWrap/>
            <w:vAlign w:val="center"/>
            <w:hideMark/>
          </w:tcPr>
          <w:p w:rsidR="00CC767D" w:rsidRPr="00AC3856" w:rsidRDefault="001D23B4" w:rsidP="00CC767D">
            <w:pPr>
              <w:jc w:val="center"/>
              <w:rPr>
                <w:rFonts w:ascii="Arial" w:hAnsi="Arial" w:cs="Arial"/>
                <w:b/>
                <w:bCs/>
                <w:sz w:val="20"/>
                <w:szCs w:val="20"/>
                <w:lang w:val="es-ES_tradnl" w:eastAsia="es-ES_tradnl"/>
              </w:rPr>
            </w:pPr>
            <w:r>
              <w:rPr>
                <w:rFonts w:ascii="Arial" w:hAnsi="Arial" w:cs="Arial"/>
                <w:b/>
                <w:bCs/>
                <w:sz w:val="20"/>
                <w:szCs w:val="20"/>
                <w:lang w:val="es-ES_tradnl" w:eastAsia="es-ES_tradnl"/>
              </w:rPr>
              <w:t>CABALLERO CLÁ</w:t>
            </w:r>
            <w:r w:rsidR="00CC767D" w:rsidRPr="00AC3856">
              <w:rPr>
                <w:rFonts w:ascii="Arial" w:hAnsi="Arial" w:cs="Arial"/>
                <w:b/>
                <w:bCs/>
                <w:sz w:val="20"/>
                <w:szCs w:val="20"/>
                <w:lang w:val="es-ES_tradnl" w:eastAsia="es-ES_tradnl"/>
              </w:rPr>
              <w:t>SICO</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$ 469.592</w:t>
            </w:r>
          </w:p>
        </w:tc>
      </w:tr>
      <w:tr w:rsidR="00CC767D" w:rsidRPr="00AC3856" w:rsidTr="00CC767D">
        <w:trPr>
          <w:trHeight w:val="229"/>
          <w:jc w:val="center"/>
        </w:trPr>
        <w:tc>
          <w:tcPr>
            <w:tcW w:w="3032" w:type="dxa"/>
            <w:shd w:val="clear" w:color="000000" w:fill="FFCC99"/>
            <w:noWrap/>
            <w:vAlign w:val="center"/>
            <w:hideMark/>
          </w:tcPr>
          <w:p w:rsidR="00CC767D" w:rsidRPr="00AC3856" w:rsidRDefault="00CC767D" w:rsidP="00CC767D">
            <w:pPr>
              <w:jc w:val="center"/>
              <w:rPr>
                <w:rFonts w:ascii="Arial" w:hAnsi="Arial" w:cs="Arial"/>
                <w:b/>
                <w:bCs/>
                <w:sz w:val="20"/>
                <w:szCs w:val="20"/>
                <w:lang w:val="es-ES_tradnl" w:eastAsia="es-ES_tradnl"/>
              </w:rPr>
            </w:pPr>
            <w:r w:rsidRPr="00AC3856">
              <w:rPr>
                <w:rFonts w:ascii="Arial" w:hAnsi="Arial" w:cs="Arial"/>
                <w:b/>
                <w:bCs/>
                <w:sz w:val="20"/>
                <w:szCs w:val="20"/>
                <w:lang w:val="es-ES_tradnl" w:eastAsia="es-ES_tradnl"/>
              </w:rPr>
              <w:t>ROPA INTERIOR 19 AÑOS</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$ 459.886</w:t>
            </w:r>
          </w:p>
        </w:tc>
      </w:tr>
      <w:tr w:rsidR="00CC767D" w:rsidRPr="00AC3856" w:rsidTr="00CC767D">
        <w:trPr>
          <w:trHeight w:val="229"/>
          <w:jc w:val="center"/>
        </w:trPr>
        <w:tc>
          <w:tcPr>
            <w:tcW w:w="3032" w:type="dxa"/>
            <w:shd w:val="clear" w:color="000000" w:fill="FFCC99"/>
            <w:noWrap/>
            <w:vAlign w:val="center"/>
            <w:hideMark/>
          </w:tcPr>
          <w:p w:rsidR="00CC767D" w:rsidRPr="00AC3856" w:rsidRDefault="00CC767D" w:rsidP="00CC767D">
            <w:pPr>
              <w:jc w:val="center"/>
              <w:rPr>
                <w:rFonts w:ascii="Arial" w:hAnsi="Arial" w:cs="Arial"/>
                <w:b/>
                <w:bCs/>
                <w:sz w:val="20"/>
                <w:szCs w:val="20"/>
                <w:lang w:val="es-ES_tradnl" w:eastAsia="es-ES_tradnl"/>
              </w:rPr>
            </w:pPr>
            <w:r w:rsidRPr="00AC3856">
              <w:rPr>
                <w:rFonts w:ascii="Arial" w:hAnsi="Arial" w:cs="Arial"/>
                <w:b/>
                <w:bCs/>
                <w:sz w:val="20"/>
                <w:szCs w:val="20"/>
                <w:lang w:val="es-ES_tradnl" w:eastAsia="es-ES_tradnl"/>
              </w:rPr>
              <w:t>H&amp;O DAMAS</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$ 429.298</w:t>
            </w:r>
          </w:p>
        </w:tc>
      </w:tr>
      <w:tr w:rsidR="00CC767D" w:rsidRPr="00AC3856" w:rsidTr="00CC767D">
        <w:trPr>
          <w:trHeight w:val="229"/>
          <w:jc w:val="center"/>
        </w:trPr>
        <w:tc>
          <w:tcPr>
            <w:tcW w:w="3032" w:type="dxa"/>
            <w:shd w:val="clear" w:color="000000" w:fill="FFCC99"/>
            <w:noWrap/>
            <w:vAlign w:val="center"/>
            <w:hideMark/>
          </w:tcPr>
          <w:p w:rsidR="00CC767D" w:rsidRPr="00AC3856" w:rsidRDefault="001D23B4" w:rsidP="00CC767D">
            <w:pPr>
              <w:jc w:val="center"/>
              <w:rPr>
                <w:rFonts w:ascii="Arial" w:hAnsi="Arial" w:cs="Arial"/>
                <w:b/>
                <w:bCs/>
                <w:sz w:val="20"/>
                <w:szCs w:val="20"/>
                <w:lang w:val="es-ES_tradnl" w:eastAsia="es-ES_tradnl"/>
              </w:rPr>
            </w:pPr>
            <w:r>
              <w:rPr>
                <w:rFonts w:ascii="Arial" w:hAnsi="Arial" w:cs="Arial"/>
                <w:b/>
                <w:bCs/>
                <w:sz w:val="20"/>
                <w:szCs w:val="20"/>
                <w:lang w:val="es-ES_tradnl" w:eastAsia="es-ES_tradnl"/>
              </w:rPr>
              <w:t>CALZADO CONTEMPORÁ</w:t>
            </w:r>
            <w:r w:rsidR="00CC767D" w:rsidRPr="00AC3856">
              <w:rPr>
                <w:rFonts w:ascii="Arial" w:hAnsi="Arial" w:cs="Arial"/>
                <w:b/>
                <w:bCs/>
                <w:sz w:val="20"/>
                <w:szCs w:val="20"/>
                <w:lang w:val="es-ES_tradnl" w:eastAsia="es-ES_tradnl"/>
              </w:rPr>
              <w:t>NEO NIÑAS</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$ 427.982</w:t>
            </w:r>
          </w:p>
        </w:tc>
      </w:tr>
      <w:tr w:rsidR="00CC767D" w:rsidRPr="00AC3856" w:rsidTr="00CC767D">
        <w:trPr>
          <w:trHeight w:val="229"/>
          <w:jc w:val="center"/>
        </w:trPr>
        <w:tc>
          <w:tcPr>
            <w:tcW w:w="3032" w:type="dxa"/>
            <w:shd w:val="clear" w:color="000000" w:fill="FFCC99"/>
            <w:noWrap/>
            <w:vAlign w:val="center"/>
            <w:hideMark/>
          </w:tcPr>
          <w:p w:rsidR="00CC767D" w:rsidRPr="00AC3856" w:rsidRDefault="001D23B4" w:rsidP="00CC767D">
            <w:pPr>
              <w:jc w:val="center"/>
              <w:rPr>
                <w:rFonts w:ascii="Arial" w:hAnsi="Arial" w:cs="Arial"/>
                <w:b/>
                <w:bCs/>
                <w:sz w:val="20"/>
                <w:szCs w:val="20"/>
                <w:lang w:val="es-ES_tradnl" w:eastAsia="es-ES_tradnl"/>
              </w:rPr>
            </w:pPr>
            <w:r>
              <w:rPr>
                <w:rFonts w:ascii="Arial" w:hAnsi="Arial" w:cs="Arial"/>
                <w:b/>
                <w:bCs/>
                <w:sz w:val="20"/>
                <w:szCs w:val="20"/>
                <w:lang w:val="es-ES_tradnl" w:eastAsia="es-ES_tradnl"/>
              </w:rPr>
              <w:t>NIÑOS PRE-ESCOLAR</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$ 387.890</w:t>
            </w:r>
          </w:p>
        </w:tc>
      </w:tr>
      <w:tr w:rsidR="00CC767D" w:rsidRPr="00AC3856" w:rsidTr="00CC767D">
        <w:trPr>
          <w:trHeight w:val="240"/>
          <w:jc w:val="center"/>
        </w:trPr>
        <w:tc>
          <w:tcPr>
            <w:tcW w:w="3032" w:type="dxa"/>
            <w:shd w:val="clear" w:color="000000" w:fill="FFCC99"/>
            <w:noWrap/>
            <w:vAlign w:val="center"/>
            <w:hideMark/>
          </w:tcPr>
          <w:p w:rsidR="00CC767D" w:rsidRPr="00AC3856" w:rsidRDefault="001D23B4" w:rsidP="00CC767D">
            <w:pPr>
              <w:jc w:val="center"/>
              <w:rPr>
                <w:rFonts w:ascii="Arial" w:hAnsi="Arial" w:cs="Arial"/>
                <w:b/>
                <w:bCs/>
                <w:sz w:val="20"/>
                <w:szCs w:val="20"/>
                <w:lang w:val="es-ES_tradnl" w:eastAsia="es-ES_tradnl"/>
              </w:rPr>
            </w:pPr>
            <w:r>
              <w:rPr>
                <w:rFonts w:ascii="Arial" w:hAnsi="Arial" w:cs="Arial"/>
                <w:b/>
                <w:bCs/>
                <w:sz w:val="20"/>
                <w:szCs w:val="20"/>
                <w:lang w:val="es-ES_tradnl" w:eastAsia="es-ES_tradnl"/>
              </w:rPr>
              <w:t>PERFUMERÍ</w:t>
            </w:r>
            <w:r w:rsidR="00CC767D" w:rsidRPr="00AC3856">
              <w:rPr>
                <w:rFonts w:ascii="Arial" w:hAnsi="Arial" w:cs="Arial"/>
                <w:b/>
                <w:bCs/>
                <w:sz w:val="20"/>
                <w:szCs w:val="20"/>
                <w:lang w:val="es-ES_tradnl" w:eastAsia="es-ES_tradnl"/>
              </w:rPr>
              <w:t>A</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$ 351.103</w:t>
            </w:r>
          </w:p>
        </w:tc>
      </w:tr>
      <w:tr w:rsidR="00CC767D" w:rsidRPr="00AC3856" w:rsidTr="00CC767D">
        <w:trPr>
          <w:trHeight w:val="240"/>
          <w:jc w:val="center"/>
        </w:trPr>
        <w:tc>
          <w:tcPr>
            <w:tcW w:w="3032" w:type="dxa"/>
            <w:shd w:val="clear" w:color="000000" w:fill="FFCC99"/>
            <w:noWrap/>
            <w:vAlign w:val="center"/>
            <w:hideMark/>
          </w:tcPr>
          <w:p w:rsidR="00CC767D" w:rsidRPr="00AC3856" w:rsidRDefault="001D23B4" w:rsidP="00CC767D">
            <w:pPr>
              <w:jc w:val="center"/>
              <w:rPr>
                <w:rFonts w:ascii="Arial" w:hAnsi="Arial" w:cs="Arial"/>
                <w:b/>
                <w:bCs/>
                <w:sz w:val="20"/>
                <w:szCs w:val="20"/>
                <w:lang w:val="es-ES_tradnl" w:eastAsia="es-ES_tradnl"/>
              </w:rPr>
            </w:pPr>
            <w:r>
              <w:rPr>
                <w:rFonts w:ascii="Arial" w:hAnsi="Arial" w:cs="Arial"/>
                <w:b/>
                <w:bCs/>
                <w:sz w:val="20"/>
                <w:szCs w:val="20"/>
                <w:lang w:val="es-ES_tradnl" w:eastAsia="es-ES_tradnl"/>
              </w:rPr>
              <w:t>CALZADO CONTEMPORÁ</w:t>
            </w:r>
            <w:r w:rsidR="00CC767D" w:rsidRPr="00AC3856">
              <w:rPr>
                <w:rFonts w:ascii="Arial" w:hAnsi="Arial" w:cs="Arial"/>
                <w:b/>
                <w:bCs/>
                <w:sz w:val="20"/>
                <w:szCs w:val="20"/>
                <w:lang w:val="es-ES_tradnl" w:eastAsia="es-ES_tradnl"/>
              </w:rPr>
              <w:t>NEO</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$ 330.577</w:t>
            </w:r>
          </w:p>
        </w:tc>
      </w:tr>
      <w:tr w:rsidR="00CC767D" w:rsidRPr="00AC3856" w:rsidTr="00CC767D">
        <w:trPr>
          <w:trHeight w:val="229"/>
          <w:jc w:val="center"/>
        </w:trPr>
        <w:tc>
          <w:tcPr>
            <w:tcW w:w="3032" w:type="dxa"/>
            <w:shd w:val="clear" w:color="000000" w:fill="FFCC99"/>
            <w:noWrap/>
            <w:vAlign w:val="center"/>
            <w:hideMark/>
          </w:tcPr>
          <w:p w:rsidR="00CC767D" w:rsidRPr="00AC3856" w:rsidRDefault="00CC767D" w:rsidP="00CC767D">
            <w:pPr>
              <w:jc w:val="center"/>
              <w:rPr>
                <w:rFonts w:ascii="Arial" w:hAnsi="Arial" w:cs="Arial"/>
                <w:b/>
                <w:bCs/>
                <w:sz w:val="20"/>
                <w:szCs w:val="20"/>
                <w:lang w:val="es-ES_tradnl" w:eastAsia="es-ES_tradnl"/>
              </w:rPr>
            </w:pPr>
            <w:r w:rsidRPr="00AC3856">
              <w:rPr>
                <w:rFonts w:ascii="Arial" w:hAnsi="Arial" w:cs="Arial"/>
                <w:b/>
                <w:bCs/>
                <w:sz w:val="20"/>
                <w:szCs w:val="20"/>
                <w:lang w:val="es-ES_tradnl" w:eastAsia="es-ES_tradnl"/>
              </w:rPr>
              <w:t>ROPA EJECUTIVA CABALLERO</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$ 294.922</w:t>
            </w:r>
          </w:p>
        </w:tc>
      </w:tr>
      <w:tr w:rsidR="00CC767D" w:rsidRPr="00AC3856" w:rsidTr="00CC767D">
        <w:trPr>
          <w:trHeight w:val="229"/>
          <w:jc w:val="center"/>
        </w:trPr>
        <w:tc>
          <w:tcPr>
            <w:tcW w:w="3032" w:type="dxa"/>
            <w:shd w:val="clear" w:color="000000" w:fill="FFCC99"/>
            <w:noWrap/>
            <w:vAlign w:val="center"/>
            <w:hideMark/>
          </w:tcPr>
          <w:p w:rsidR="00CC767D" w:rsidRPr="00AC3856" w:rsidRDefault="001D23B4" w:rsidP="00CC767D">
            <w:pPr>
              <w:jc w:val="center"/>
              <w:rPr>
                <w:rFonts w:ascii="Arial" w:hAnsi="Arial" w:cs="Arial"/>
                <w:b/>
                <w:bCs/>
                <w:sz w:val="20"/>
                <w:szCs w:val="20"/>
                <w:lang w:val="es-ES_tradnl" w:eastAsia="es-ES_tradnl"/>
              </w:rPr>
            </w:pPr>
            <w:r>
              <w:rPr>
                <w:rFonts w:ascii="Arial" w:hAnsi="Arial" w:cs="Arial"/>
                <w:b/>
                <w:bCs/>
                <w:sz w:val="20"/>
                <w:szCs w:val="20"/>
                <w:lang w:val="es-ES_tradnl" w:eastAsia="es-ES_tradnl"/>
              </w:rPr>
              <w:t>CALZADO CLÁ</w:t>
            </w:r>
            <w:r w:rsidR="00CC767D" w:rsidRPr="00AC3856">
              <w:rPr>
                <w:rFonts w:ascii="Arial" w:hAnsi="Arial" w:cs="Arial"/>
                <w:b/>
                <w:bCs/>
                <w:sz w:val="20"/>
                <w:szCs w:val="20"/>
                <w:lang w:val="es-ES_tradnl" w:eastAsia="es-ES_tradnl"/>
              </w:rPr>
              <w:t>SICO</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$ 288.833</w:t>
            </w:r>
          </w:p>
        </w:tc>
      </w:tr>
      <w:tr w:rsidR="00CC767D" w:rsidRPr="00AC3856" w:rsidTr="00CC767D">
        <w:trPr>
          <w:trHeight w:val="229"/>
          <w:jc w:val="center"/>
        </w:trPr>
        <w:tc>
          <w:tcPr>
            <w:tcW w:w="3032" w:type="dxa"/>
            <w:shd w:val="clear" w:color="000000" w:fill="FFCC99"/>
            <w:noWrap/>
            <w:vAlign w:val="center"/>
            <w:hideMark/>
          </w:tcPr>
          <w:p w:rsidR="00CC767D" w:rsidRPr="00AC3856" w:rsidRDefault="00CC767D" w:rsidP="00CC767D">
            <w:pPr>
              <w:jc w:val="center"/>
              <w:rPr>
                <w:rFonts w:ascii="Arial" w:hAnsi="Arial" w:cs="Arial"/>
                <w:b/>
                <w:bCs/>
                <w:sz w:val="20"/>
                <w:szCs w:val="20"/>
                <w:lang w:val="es-ES_tradnl" w:eastAsia="es-ES_tradnl"/>
              </w:rPr>
            </w:pPr>
            <w:r w:rsidRPr="00AC3856">
              <w:rPr>
                <w:rFonts w:ascii="Arial" w:hAnsi="Arial" w:cs="Arial"/>
                <w:b/>
                <w:bCs/>
                <w:sz w:val="20"/>
                <w:szCs w:val="20"/>
                <w:lang w:val="es-ES_tradnl" w:eastAsia="es-ES_tradnl"/>
              </w:rPr>
              <w:t>NIÑOS PRE</w:t>
            </w:r>
            <w:r w:rsidR="000D35B0">
              <w:rPr>
                <w:rFonts w:ascii="Arial" w:hAnsi="Arial" w:cs="Arial"/>
                <w:b/>
                <w:bCs/>
                <w:sz w:val="20"/>
                <w:szCs w:val="20"/>
                <w:lang w:val="es-ES_tradnl" w:eastAsia="es-ES_tradnl"/>
              </w:rPr>
              <w:t xml:space="preserve"> </w:t>
            </w:r>
            <w:r w:rsidRPr="00AC3856">
              <w:rPr>
                <w:rFonts w:ascii="Arial" w:hAnsi="Arial" w:cs="Arial"/>
                <w:b/>
                <w:bCs/>
                <w:sz w:val="20"/>
                <w:szCs w:val="20"/>
                <w:lang w:val="es-ES_tradnl" w:eastAsia="es-ES_tradnl"/>
              </w:rPr>
              <w:t>ESCOLAR</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$ 278.628</w:t>
            </w:r>
          </w:p>
        </w:tc>
      </w:tr>
      <w:tr w:rsidR="00CC767D" w:rsidRPr="00AC3856" w:rsidTr="00CC767D">
        <w:trPr>
          <w:trHeight w:val="240"/>
          <w:jc w:val="center"/>
        </w:trPr>
        <w:tc>
          <w:tcPr>
            <w:tcW w:w="3032" w:type="dxa"/>
            <w:shd w:val="clear" w:color="000000" w:fill="FFCC99"/>
            <w:noWrap/>
            <w:vAlign w:val="center"/>
            <w:hideMark/>
          </w:tcPr>
          <w:p w:rsidR="00CC767D" w:rsidRPr="00AC3856" w:rsidRDefault="00CC767D" w:rsidP="00CC767D">
            <w:pPr>
              <w:jc w:val="center"/>
              <w:rPr>
                <w:rFonts w:ascii="Arial" w:hAnsi="Arial" w:cs="Arial"/>
                <w:b/>
                <w:bCs/>
                <w:sz w:val="20"/>
                <w:szCs w:val="20"/>
                <w:lang w:val="es-ES_tradnl" w:eastAsia="es-ES_tradnl"/>
              </w:rPr>
            </w:pPr>
            <w:r w:rsidRPr="00AC3856">
              <w:rPr>
                <w:rFonts w:ascii="Arial" w:hAnsi="Arial" w:cs="Arial"/>
                <w:b/>
                <w:bCs/>
                <w:sz w:val="20"/>
                <w:szCs w:val="20"/>
                <w:lang w:val="es-ES_tradnl" w:eastAsia="es-ES_tradnl"/>
              </w:rPr>
              <w:t>ROPA NIÑAS ESCOLAR</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$ 251.276</w:t>
            </w:r>
          </w:p>
        </w:tc>
      </w:tr>
      <w:tr w:rsidR="00CC767D" w:rsidRPr="00AC3856" w:rsidTr="00CC767D">
        <w:trPr>
          <w:trHeight w:val="240"/>
          <w:jc w:val="center"/>
        </w:trPr>
        <w:tc>
          <w:tcPr>
            <w:tcW w:w="3032" w:type="dxa"/>
            <w:shd w:val="clear" w:color="000000" w:fill="FFCC99"/>
            <w:noWrap/>
            <w:vAlign w:val="center"/>
            <w:hideMark/>
          </w:tcPr>
          <w:p w:rsidR="00CC767D" w:rsidRPr="00AC3856" w:rsidRDefault="00CC767D" w:rsidP="00CC767D">
            <w:pPr>
              <w:jc w:val="center"/>
              <w:rPr>
                <w:rFonts w:ascii="Arial" w:hAnsi="Arial" w:cs="Arial"/>
                <w:b/>
                <w:bCs/>
                <w:sz w:val="20"/>
                <w:szCs w:val="20"/>
                <w:lang w:val="es-ES_tradnl" w:eastAsia="es-ES_tradnl"/>
              </w:rPr>
            </w:pPr>
            <w:r w:rsidRPr="00AC3856">
              <w:rPr>
                <w:rFonts w:ascii="Arial" w:hAnsi="Arial" w:cs="Arial"/>
                <w:b/>
                <w:bCs/>
                <w:sz w:val="20"/>
                <w:szCs w:val="20"/>
                <w:lang w:val="es-ES_tradnl" w:eastAsia="es-ES_tradnl"/>
              </w:rPr>
              <w:t>INFANTES NIÑAS</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$ 249.536</w:t>
            </w:r>
          </w:p>
        </w:tc>
      </w:tr>
      <w:tr w:rsidR="00CC767D" w:rsidRPr="00AC3856" w:rsidTr="00CC767D">
        <w:trPr>
          <w:trHeight w:val="229"/>
          <w:jc w:val="center"/>
        </w:trPr>
        <w:tc>
          <w:tcPr>
            <w:tcW w:w="3032" w:type="dxa"/>
            <w:shd w:val="clear" w:color="000000" w:fill="FFCC99"/>
            <w:noWrap/>
            <w:vAlign w:val="center"/>
            <w:hideMark/>
          </w:tcPr>
          <w:p w:rsidR="00CC767D" w:rsidRPr="00AC3856" w:rsidRDefault="001D23B4" w:rsidP="00CC767D">
            <w:pPr>
              <w:jc w:val="center"/>
              <w:rPr>
                <w:rFonts w:ascii="Arial" w:hAnsi="Arial" w:cs="Arial"/>
                <w:b/>
                <w:bCs/>
                <w:sz w:val="20"/>
                <w:szCs w:val="20"/>
                <w:lang w:val="es-ES_tradnl" w:eastAsia="es-ES_tradnl"/>
              </w:rPr>
            </w:pPr>
            <w:r>
              <w:rPr>
                <w:rFonts w:ascii="Arial" w:hAnsi="Arial" w:cs="Arial"/>
                <w:b/>
                <w:bCs/>
                <w:sz w:val="20"/>
                <w:szCs w:val="20"/>
                <w:lang w:val="es-ES_tradnl" w:eastAsia="es-ES_tradnl"/>
              </w:rPr>
              <w:t>BÁ</w:t>
            </w:r>
            <w:r w:rsidR="00CC767D" w:rsidRPr="00AC3856">
              <w:rPr>
                <w:rFonts w:ascii="Arial" w:hAnsi="Arial" w:cs="Arial"/>
                <w:b/>
                <w:bCs/>
                <w:sz w:val="20"/>
                <w:szCs w:val="20"/>
                <w:lang w:val="es-ES_tradnl" w:eastAsia="es-ES_tradnl"/>
              </w:rPr>
              <w:t>SICOS PARA INFANTES</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$ 244.641</w:t>
            </w:r>
          </w:p>
        </w:tc>
      </w:tr>
      <w:tr w:rsidR="00CC767D" w:rsidRPr="00AC3856" w:rsidTr="00CC767D">
        <w:trPr>
          <w:trHeight w:val="229"/>
          <w:jc w:val="center"/>
        </w:trPr>
        <w:tc>
          <w:tcPr>
            <w:tcW w:w="3032" w:type="dxa"/>
            <w:shd w:val="clear" w:color="000000" w:fill="FFCC99"/>
            <w:noWrap/>
            <w:vAlign w:val="center"/>
            <w:hideMark/>
          </w:tcPr>
          <w:p w:rsidR="00CC767D" w:rsidRPr="00AC3856" w:rsidRDefault="00CC767D" w:rsidP="00CC767D">
            <w:pPr>
              <w:jc w:val="center"/>
              <w:rPr>
                <w:rFonts w:ascii="Arial" w:hAnsi="Arial" w:cs="Arial"/>
                <w:b/>
                <w:bCs/>
                <w:sz w:val="20"/>
                <w:szCs w:val="20"/>
                <w:lang w:val="es-ES_tradnl" w:eastAsia="es-ES_tradnl"/>
              </w:rPr>
            </w:pPr>
            <w:r w:rsidRPr="00AC3856">
              <w:rPr>
                <w:rFonts w:ascii="Arial" w:hAnsi="Arial" w:cs="Arial"/>
                <w:b/>
                <w:bCs/>
                <w:sz w:val="20"/>
                <w:szCs w:val="20"/>
                <w:lang w:val="es-ES_tradnl" w:eastAsia="es-ES_tradnl"/>
              </w:rPr>
              <w:t>ROPA INTERIOR CABALLERO</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$ 242.052</w:t>
            </w:r>
          </w:p>
        </w:tc>
      </w:tr>
      <w:tr w:rsidR="00CC767D" w:rsidRPr="00AC3856" w:rsidTr="00CC767D">
        <w:trPr>
          <w:trHeight w:val="229"/>
          <w:jc w:val="center"/>
        </w:trPr>
        <w:tc>
          <w:tcPr>
            <w:tcW w:w="3032" w:type="dxa"/>
            <w:shd w:val="clear" w:color="000000" w:fill="FFCC99"/>
            <w:noWrap/>
            <w:vAlign w:val="center"/>
            <w:hideMark/>
          </w:tcPr>
          <w:p w:rsidR="00CC767D" w:rsidRPr="00AC3856" w:rsidRDefault="00CC767D" w:rsidP="00CC767D">
            <w:pPr>
              <w:jc w:val="center"/>
              <w:rPr>
                <w:rFonts w:ascii="Arial" w:hAnsi="Arial" w:cs="Arial"/>
                <w:b/>
                <w:bCs/>
                <w:sz w:val="20"/>
                <w:szCs w:val="20"/>
                <w:lang w:val="es-ES_tradnl" w:eastAsia="es-ES_tradnl"/>
              </w:rPr>
            </w:pPr>
            <w:r w:rsidRPr="00AC3856">
              <w:rPr>
                <w:rFonts w:ascii="Arial" w:hAnsi="Arial" w:cs="Arial"/>
                <w:b/>
                <w:bCs/>
                <w:sz w:val="20"/>
                <w:szCs w:val="20"/>
                <w:lang w:val="es-ES_tradnl" w:eastAsia="es-ES_tradnl"/>
              </w:rPr>
              <w:t>CALZADO PARA CHICA</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$ 241.075</w:t>
            </w:r>
          </w:p>
        </w:tc>
      </w:tr>
      <w:tr w:rsidR="00CC767D" w:rsidRPr="00AC3856" w:rsidTr="00CC767D">
        <w:trPr>
          <w:trHeight w:val="229"/>
          <w:jc w:val="center"/>
        </w:trPr>
        <w:tc>
          <w:tcPr>
            <w:tcW w:w="3032" w:type="dxa"/>
            <w:shd w:val="clear" w:color="000000" w:fill="FFCC99"/>
            <w:noWrap/>
            <w:vAlign w:val="center"/>
            <w:hideMark/>
          </w:tcPr>
          <w:p w:rsidR="00CC767D" w:rsidRPr="00AC3856" w:rsidRDefault="00CC767D" w:rsidP="00CC767D">
            <w:pPr>
              <w:jc w:val="center"/>
              <w:rPr>
                <w:rFonts w:ascii="Arial" w:hAnsi="Arial" w:cs="Arial"/>
                <w:b/>
                <w:bCs/>
                <w:sz w:val="20"/>
                <w:szCs w:val="20"/>
                <w:lang w:val="es-ES_tradnl" w:eastAsia="es-ES_tradnl"/>
              </w:rPr>
            </w:pPr>
            <w:r w:rsidRPr="00AC3856">
              <w:rPr>
                <w:rFonts w:ascii="Arial" w:hAnsi="Arial" w:cs="Arial"/>
                <w:b/>
                <w:bCs/>
                <w:sz w:val="20"/>
                <w:szCs w:val="20"/>
                <w:lang w:val="es-ES_tradnl" w:eastAsia="es-ES_tradnl"/>
              </w:rPr>
              <w:t>EXPRESSIONS</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$ 227.280</w:t>
            </w:r>
          </w:p>
        </w:tc>
      </w:tr>
      <w:tr w:rsidR="00CC767D" w:rsidRPr="00AC3856" w:rsidTr="00CC767D">
        <w:trPr>
          <w:trHeight w:val="229"/>
          <w:jc w:val="center"/>
        </w:trPr>
        <w:tc>
          <w:tcPr>
            <w:tcW w:w="3032" w:type="dxa"/>
            <w:shd w:val="clear" w:color="000000" w:fill="FFCC99"/>
            <w:noWrap/>
            <w:vAlign w:val="center"/>
            <w:hideMark/>
          </w:tcPr>
          <w:p w:rsidR="00CC767D" w:rsidRPr="00AC3856" w:rsidRDefault="001D23B4" w:rsidP="00CC767D">
            <w:pPr>
              <w:jc w:val="center"/>
              <w:rPr>
                <w:rFonts w:ascii="Arial" w:hAnsi="Arial" w:cs="Arial"/>
                <w:b/>
                <w:bCs/>
                <w:sz w:val="20"/>
                <w:szCs w:val="20"/>
                <w:lang w:val="es-ES_tradnl" w:eastAsia="es-ES_tradnl"/>
              </w:rPr>
            </w:pPr>
            <w:r>
              <w:rPr>
                <w:rFonts w:ascii="Arial" w:hAnsi="Arial" w:cs="Arial"/>
                <w:b/>
                <w:bCs/>
                <w:sz w:val="20"/>
                <w:szCs w:val="20"/>
                <w:lang w:val="es-ES_tradnl" w:eastAsia="es-ES_tradnl"/>
              </w:rPr>
              <w:t>BISUTERÍ</w:t>
            </w:r>
            <w:r w:rsidR="00CC767D" w:rsidRPr="00AC3856">
              <w:rPr>
                <w:rFonts w:ascii="Arial" w:hAnsi="Arial" w:cs="Arial"/>
                <w:b/>
                <w:bCs/>
                <w:sz w:val="20"/>
                <w:szCs w:val="20"/>
                <w:lang w:val="es-ES_tradnl" w:eastAsia="es-ES_tradnl"/>
              </w:rPr>
              <w:t>A</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$ 221.965</w:t>
            </w:r>
          </w:p>
        </w:tc>
      </w:tr>
      <w:tr w:rsidR="00CC767D" w:rsidRPr="00AC3856" w:rsidTr="00CC767D">
        <w:trPr>
          <w:trHeight w:val="229"/>
          <w:jc w:val="center"/>
        </w:trPr>
        <w:tc>
          <w:tcPr>
            <w:tcW w:w="3032" w:type="dxa"/>
            <w:shd w:val="clear" w:color="000000" w:fill="FFCC99"/>
            <w:noWrap/>
            <w:vAlign w:val="center"/>
            <w:hideMark/>
          </w:tcPr>
          <w:p w:rsidR="00CC767D" w:rsidRPr="00AC3856" w:rsidRDefault="00CC767D" w:rsidP="00CC767D">
            <w:pPr>
              <w:jc w:val="center"/>
              <w:rPr>
                <w:rFonts w:ascii="Arial" w:hAnsi="Arial" w:cs="Arial"/>
                <w:b/>
                <w:bCs/>
                <w:sz w:val="20"/>
                <w:szCs w:val="20"/>
                <w:lang w:val="es-ES_tradnl" w:eastAsia="es-ES_tradnl"/>
              </w:rPr>
            </w:pPr>
            <w:r w:rsidRPr="00AC3856">
              <w:rPr>
                <w:rFonts w:ascii="Arial" w:hAnsi="Arial" w:cs="Arial"/>
                <w:b/>
                <w:bCs/>
                <w:sz w:val="20"/>
                <w:szCs w:val="20"/>
                <w:lang w:val="es-ES_tradnl" w:eastAsia="es-ES_tradnl"/>
              </w:rPr>
              <w:t>CALZADO DE NIÑAS</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$ 218.568</w:t>
            </w:r>
          </w:p>
        </w:tc>
      </w:tr>
      <w:tr w:rsidR="00CC767D" w:rsidRPr="00AC3856" w:rsidTr="00CC767D">
        <w:trPr>
          <w:trHeight w:val="240"/>
          <w:jc w:val="center"/>
        </w:trPr>
        <w:tc>
          <w:tcPr>
            <w:tcW w:w="3032" w:type="dxa"/>
            <w:shd w:val="clear" w:color="000000" w:fill="FFCC99"/>
            <w:noWrap/>
            <w:vAlign w:val="center"/>
            <w:hideMark/>
          </w:tcPr>
          <w:p w:rsidR="00CC767D" w:rsidRPr="00AC3856" w:rsidRDefault="00CC767D" w:rsidP="00CC767D">
            <w:pPr>
              <w:jc w:val="center"/>
              <w:rPr>
                <w:rFonts w:ascii="Arial" w:hAnsi="Arial" w:cs="Arial"/>
                <w:b/>
                <w:bCs/>
                <w:sz w:val="20"/>
                <w:szCs w:val="20"/>
                <w:lang w:val="es-ES_tradnl" w:eastAsia="es-ES_tradnl"/>
              </w:rPr>
            </w:pPr>
            <w:r w:rsidRPr="00AC3856">
              <w:rPr>
                <w:rFonts w:ascii="Arial" w:hAnsi="Arial" w:cs="Arial"/>
                <w:b/>
                <w:bCs/>
                <w:sz w:val="20"/>
                <w:szCs w:val="20"/>
                <w:lang w:val="es-ES_tradnl" w:eastAsia="es-ES_tradnl"/>
              </w:rPr>
              <w:t xml:space="preserve">ROPA DE INFANTES </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$ 213.778</w:t>
            </w:r>
          </w:p>
        </w:tc>
      </w:tr>
      <w:tr w:rsidR="00CC767D" w:rsidRPr="00AC3856" w:rsidTr="00CC767D">
        <w:trPr>
          <w:trHeight w:val="240"/>
          <w:jc w:val="center"/>
        </w:trPr>
        <w:tc>
          <w:tcPr>
            <w:tcW w:w="3032" w:type="dxa"/>
            <w:shd w:val="clear" w:color="000000" w:fill="FFCC99"/>
            <w:noWrap/>
            <w:vAlign w:val="center"/>
            <w:hideMark/>
          </w:tcPr>
          <w:p w:rsidR="00CC767D" w:rsidRPr="00AC3856" w:rsidRDefault="00CC767D" w:rsidP="00CC767D">
            <w:pPr>
              <w:jc w:val="center"/>
              <w:rPr>
                <w:rFonts w:ascii="Arial" w:hAnsi="Arial" w:cs="Arial"/>
                <w:b/>
                <w:bCs/>
                <w:sz w:val="20"/>
                <w:szCs w:val="20"/>
                <w:lang w:val="es-ES_tradnl" w:eastAsia="es-ES_tradnl"/>
              </w:rPr>
            </w:pPr>
            <w:r w:rsidRPr="00AC3856">
              <w:rPr>
                <w:rFonts w:ascii="Arial" w:hAnsi="Arial" w:cs="Arial"/>
                <w:b/>
                <w:bCs/>
                <w:sz w:val="20"/>
                <w:szCs w:val="20"/>
                <w:lang w:val="es-ES_tradnl" w:eastAsia="es-ES_tradnl"/>
              </w:rPr>
              <w:t>ROPA NIÑOS ESCOLAR</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$ 212.074</w:t>
            </w:r>
          </w:p>
        </w:tc>
      </w:tr>
      <w:tr w:rsidR="00CC767D" w:rsidRPr="00AC3856" w:rsidTr="00CC767D">
        <w:trPr>
          <w:trHeight w:val="229"/>
          <w:jc w:val="center"/>
        </w:trPr>
        <w:tc>
          <w:tcPr>
            <w:tcW w:w="3032" w:type="dxa"/>
            <w:shd w:val="clear" w:color="000000" w:fill="FFCC99"/>
            <w:noWrap/>
            <w:vAlign w:val="center"/>
            <w:hideMark/>
          </w:tcPr>
          <w:p w:rsidR="00CC767D" w:rsidRPr="00AC3856" w:rsidRDefault="00CC767D" w:rsidP="00CC767D">
            <w:pPr>
              <w:jc w:val="center"/>
              <w:rPr>
                <w:rFonts w:ascii="Arial" w:hAnsi="Arial" w:cs="Arial"/>
                <w:b/>
                <w:bCs/>
                <w:sz w:val="20"/>
                <w:szCs w:val="20"/>
                <w:lang w:val="es-ES_tradnl" w:eastAsia="es-ES_tradnl"/>
              </w:rPr>
            </w:pPr>
            <w:r w:rsidRPr="00AC3856">
              <w:rPr>
                <w:rFonts w:ascii="Arial" w:hAnsi="Arial" w:cs="Arial"/>
                <w:b/>
                <w:bCs/>
                <w:sz w:val="20"/>
                <w:szCs w:val="20"/>
                <w:lang w:val="es-ES_tradnl" w:eastAsia="es-ES_tradnl"/>
              </w:rPr>
              <w:t>BONANZA</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$ 195.688</w:t>
            </w:r>
          </w:p>
        </w:tc>
      </w:tr>
      <w:tr w:rsidR="00CC767D" w:rsidRPr="00AC3856" w:rsidTr="00CC767D">
        <w:trPr>
          <w:trHeight w:val="229"/>
          <w:jc w:val="center"/>
        </w:trPr>
        <w:tc>
          <w:tcPr>
            <w:tcW w:w="3032" w:type="dxa"/>
            <w:shd w:val="clear" w:color="000000" w:fill="FFCC99"/>
            <w:noWrap/>
            <w:vAlign w:val="center"/>
            <w:hideMark/>
          </w:tcPr>
          <w:p w:rsidR="00CC767D" w:rsidRPr="00AC3856" w:rsidRDefault="00CC767D" w:rsidP="00CC767D">
            <w:pPr>
              <w:jc w:val="center"/>
              <w:rPr>
                <w:rFonts w:ascii="Arial" w:hAnsi="Arial" w:cs="Arial"/>
                <w:b/>
                <w:bCs/>
                <w:sz w:val="20"/>
                <w:szCs w:val="20"/>
                <w:lang w:val="es-ES_tradnl" w:eastAsia="es-ES_tradnl"/>
              </w:rPr>
            </w:pPr>
            <w:r w:rsidRPr="00AC3856">
              <w:rPr>
                <w:rFonts w:ascii="Arial" w:hAnsi="Arial" w:cs="Arial"/>
                <w:b/>
                <w:bCs/>
                <w:sz w:val="20"/>
                <w:szCs w:val="20"/>
                <w:lang w:val="es-ES_tradnl" w:eastAsia="es-ES_tradnl"/>
              </w:rPr>
              <w:t>ROPA MATERNA</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$ 191.859</w:t>
            </w:r>
          </w:p>
        </w:tc>
      </w:tr>
      <w:tr w:rsidR="00CC767D" w:rsidRPr="00AC3856" w:rsidTr="00CC767D">
        <w:trPr>
          <w:trHeight w:val="229"/>
          <w:jc w:val="center"/>
        </w:trPr>
        <w:tc>
          <w:tcPr>
            <w:tcW w:w="3032" w:type="dxa"/>
            <w:shd w:val="clear" w:color="000000" w:fill="FFCC99"/>
            <w:noWrap/>
            <w:vAlign w:val="center"/>
            <w:hideMark/>
          </w:tcPr>
          <w:p w:rsidR="00CC767D" w:rsidRPr="00AC3856" w:rsidRDefault="00CC767D" w:rsidP="00CC767D">
            <w:pPr>
              <w:jc w:val="center"/>
              <w:rPr>
                <w:rFonts w:ascii="Arial" w:hAnsi="Arial" w:cs="Arial"/>
                <w:b/>
                <w:bCs/>
                <w:sz w:val="20"/>
                <w:szCs w:val="20"/>
                <w:lang w:val="es-ES_tradnl" w:eastAsia="es-ES_tradnl"/>
              </w:rPr>
            </w:pPr>
            <w:r w:rsidRPr="00AC3856">
              <w:rPr>
                <w:rFonts w:ascii="Arial" w:hAnsi="Arial" w:cs="Arial"/>
                <w:b/>
                <w:bCs/>
                <w:sz w:val="20"/>
                <w:szCs w:val="20"/>
                <w:lang w:val="es-ES_tradnl" w:eastAsia="es-ES_tradnl"/>
              </w:rPr>
              <w:t>ROPA INTERIOR DAMA</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$ 177.469</w:t>
            </w:r>
          </w:p>
        </w:tc>
      </w:tr>
      <w:tr w:rsidR="00CC767D" w:rsidRPr="00AC3856" w:rsidTr="00CC767D">
        <w:trPr>
          <w:trHeight w:val="240"/>
          <w:jc w:val="center"/>
        </w:trPr>
        <w:tc>
          <w:tcPr>
            <w:tcW w:w="3032" w:type="dxa"/>
            <w:shd w:val="clear" w:color="000000" w:fill="FFCC99"/>
            <w:noWrap/>
            <w:vAlign w:val="center"/>
            <w:hideMark/>
          </w:tcPr>
          <w:p w:rsidR="00CC767D" w:rsidRPr="00AC3856" w:rsidRDefault="00CC767D" w:rsidP="00CC767D">
            <w:pPr>
              <w:jc w:val="center"/>
              <w:rPr>
                <w:rFonts w:ascii="Arial" w:hAnsi="Arial" w:cs="Arial"/>
                <w:b/>
                <w:bCs/>
                <w:sz w:val="20"/>
                <w:szCs w:val="20"/>
                <w:lang w:val="es-ES_tradnl" w:eastAsia="es-ES_tradnl"/>
              </w:rPr>
            </w:pPr>
            <w:r w:rsidRPr="00AC3856">
              <w:rPr>
                <w:rFonts w:ascii="Arial" w:hAnsi="Arial" w:cs="Arial"/>
                <w:b/>
                <w:bCs/>
                <w:sz w:val="20"/>
                <w:szCs w:val="20"/>
                <w:lang w:val="es-ES_tradnl" w:eastAsia="es-ES_tradnl"/>
              </w:rPr>
              <w:t>CUIDADO CORPORAL</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$ 175.051</w:t>
            </w:r>
          </w:p>
        </w:tc>
      </w:tr>
      <w:tr w:rsidR="00CC767D" w:rsidRPr="00AC3856" w:rsidTr="00CC767D">
        <w:trPr>
          <w:trHeight w:val="240"/>
          <w:jc w:val="center"/>
        </w:trPr>
        <w:tc>
          <w:tcPr>
            <w:tcW w:w="3032" w:type="dxa"/>
            <w:shd w:val="clear" w:color="000000" w:fill="FFCC99"/>
            <w:noWrap/>
            <w:vAlign w:val="center"/>
            <w:hideMark/>
          </w:tcPr>
          <w:p w:rsidR="00CC767D" w:rsidRPr="00AC3856" w:rsidRDefault="00CC767D" w:rsidP="00CC767D">
            <w:pPr>
              <w:jc w:val="center"/>
              <w:rPr>
                <w:rFonts w:ascii="Arial" w:hAnsi="Arial" w:cs="Arial"/>
                <w:b/>
                <w:bCs/>
                <w:sz w:val="20"/>
                <w:szCs w:val="20"/>
                <w:lang w:val="es-ES_tradnl" w:eastAsia="es-ES_tradnl"/>
              </w:rPr>
            </w:pPr>
            <w:r w:rsidRPr="00AC3856">
              <w:rPr>
                <w:rFonts w:ascii="Arial" w:hAnsi="Arial" w:cs="Arial"/>
                <w:b/>
                <w:bCs/>
                <w:sz w:val="20"/>
                <w:szCs w:val="20"/>
                <w:lang w:val="es-ES_tradnl" w:eastAsia="es-ES_tradnl"/>
              </w:rPr>
              <w:t>CALZADO PARA NIÑOS</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$ 169.037</w:t>
            </w:r>
          </w:p>
        </w:tc>
      </w:tr>
      <w:tr w:rsidR="00CC767D" w:rsidRPr="00AC3856" w:rsidTr="00CC767D">
        <w:trPr>
          <w:trHeight w:val="240"/>
          <w:jc w:val="center"/>
        </w:trPr>
        <w:tc>
          <w:tcPr>
            <w:tcW w:w="3032" w:type="dxa"/>
            <w:shd w:val="clear" w:color="000000" w:fill="FFCC99"/>
            <w:noWrap/>
            <w:vAlign w:val="center"/>
            <w:hideMark/>
          </w:tcPr>
          <w:p w:rsidR="00CC767D" w:rsidRPr="00AC3856" w:rsidRDefault="00CC767D" w:rsidP="00CC767D">
            <w:pPr>
              <w:jc w:val="center"/>
              <w:rPr>
                <w:rFonts w:ascii="Arial" w:hAnsi="Arial" w:cs="Arial"/>
                <w:b/>
                <w:bCs/>
                <w:sz w:val="20"/>
                <w:szCs w:val="20"/>
                <w:lang w:val="es-ES_tradnl" w:eastAsia="es-ES_tradnl"/>
              </w:rPr>
            </w:pPr>
            <w:r w:rsidRPr="00AC3856">
              <w:rPr>
                <w:rFonts w:ascii="Arial" w:hAnsi="Arial" w:cs="Arial"/>
                <w:b/>
                <w:bCs/>
                <w:sz w:val="20"/>
                <w:szCs w:val="20"/>
                <w:lang w:val="es-ES_tradnl" w:eastAsia="es-ES_tradnl"/>
              </w:rPr>
              <w:t>ACCESORIOS PARA DAMAS</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$ 149.709</w:t>
            </w:r>
          </w:p>
        </w:tc>
      </w:tr>
      <w:tr w:rsidR="00CC767D" w:rsidRPr="00AC3856" w:rsidTr="00CC767D">
        <w:trPr>
          <w:trHeight w:val="240"/>
          <w:jc w:val="center"/>
        </w:trPr>
        <w:tc>
          <w:tcPr>
            <w:tcW w:w="3032" w:type="dxa"/>
            <w:shd w:val="clear" w:color="000000" w:fill="FFCC99"/>
            <w:noWrap/>
            <w:vAlign w:val="center"/>
            <w:hideMark/>
          </w:tcPr>
          <w:p w:rsidR="00CC767D" w:rsidRPr="00AC3856" w:rsidRDefault="001D23B4" w:rsidP="00CC767D">
            <w:pPr>
              <w:jc w:val="center"/>
              <w:rPr>
                <w:rFonts w:ascii="Arial" w:hAnsi="Arial" w:cs="Arial"/>
                <w:b/>
                <w:bCs/>
                <w:sz w:val="20"/>
                <w:szCs w:val="20"/>
                <w:lang w:val="es-ES_tradnl" w:eastAsia="es-ES_tradnl"/>
              </w:rPr>
            </w:pPr>
            <w:r>
              <w:rPr>
                <w:rFonts w:ascii="Arial" w:hAnsi="Arial" w:cs="Arial"/>
                <w:b/>
                <w:bCs/>
                <w:sz w:val="20"/>
                <w:szCs w:val="20"/>
                <w:lang w:val="es-ES_tradnl" w:eastAsia="es-ES_tradnl"/>
              </w:rPr>
              <w:t>PRODUCTOS PARA É</w:t>
            </w:r>
            <w:r w:rsidR="00CC767D" w:rsidRPr="00AC3856">
              <w:rPr>
                <w:rFonts w:ascii="Arial" w:hAnsi="Arial" w:cs="Arial"/>
                <w:b/>
                <w:bCs/>
                <w:sz w:val="20"/>
                <w:szCs w:val="20"/>
                <w:lang w:val="es-ES_tradnl" w:eastAsia="es-ES_tradnl"/>
              </w:rPr>
              <w:t>L</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$ 105.842</w:t>
            </w:r>
          </w:p>
        </w:tc>
      </w:tr>
      <w:tr w:rsidR="00CC767D" w:rsidRPr="00AC3856" w:rsidTr="00CC767D">
        <w:trPr>
          <w:trHeight w:val="229"/>
          <w:jc w:val="center"/>
        </w:trPr>
        <w:tc>
          <w:tcPr>
            <w:tcW w:w="3032" w:type="dxa"/>
            <w:shd w:val="clear" w:color="000000" w:fill="FFCC99"/>
            <w:noWrap/>
            <w:vAlign w:val="center"/>
            <w:hideMark/>
          </w:tcPr>
          <w:p w:rsidR="00CC767D" w:rsidRPr="00AC3856" w:rsidRDefault="00CC767D" w:rsidP="00CC767D">
            <w:pPr>
              <w:jc w:val="center"/>
              <w:rPr>
                <w:rFonts w:ascii="Arial" w:hAnsi="Arial" w:cs="Arial"/>
                <w:b/>
                <w:bCs/>
                <w:sz w:val="20"/>
                <w:szCs w:val="20"/>
                <w:lang w:val="es-ES_tradnl" w:eastAsia="es-ES_tradnl"/>
              </w:rPr>
            </w:pPr>
            <w:r w:rsidRPr="00AC3856">
              <w:rPr>
                <w:rFonts w:ascii="Arial" w:hAnsi="Arial" w:cs="Arial"/>
                <w:b/>
                <w:bCs/>
                <w:sz w:val="20"/>
                <w:szCs w:val="20"/>
                <w:lang w:val="es-ES_tradnl" w:eastAsia="es-ES_tradnl"/>
              </w:rPr>
              <w:t>STEFANO</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$ 98.971</w:t>
            </w:r>
          </w:p>
        </w:tc>
      </w:tr>
      <w:tr w:rsidR="00CC767D" w:rsidRPr="00AC3856" w:rsidTr="00CC767D">
        <w:trPr>
          <w:trHeight w:val="229"/>
          <w:jc w:val="center"/>
        </w:trPr>
        <w:tc>
          <w:tcPr>
            <w:tcW w:w="3032" w:type="dxa"/>
            <w:shd w:val="clear" w:color="000000" w:fill="FFCC99"/>
            <w:noWrap/>
            <w:vAlign w:val="center"/>
            <w:hideMark/>
          </w:tcPr>
          <w:p w:rsidR="00CC767D" w:rsidRPr="00AC3856" w:rsidRDefault="001D23B4" w:rsidP="00CC767D">
            <w:pPr>
              <w:jc w:val="center"/>
              <w:rPr>
                <w:rFonts w:ascii="Arial" w:hAnsi="Arial" w:cs="Arial"/>
                <w:b/>
                <w:bCs/>
                <w:sz w:val="20"/>
                <w:szCs w:val="20"/>
                <w:lang w:val="es-ES_tradnl" w:eastAsia="es-ES_tradnl"/>
              </w:rPr>
            </w:pPr>
            <w:r>
              <w:rPr>
                <w:rFonts w:ascii="Arial" w:hAnsi="Arial" w:cs="Arial"/>
                <w:b/>
                <w:bCs/>
                <w:sz w:val="20"/>
                <w:szCs w:val="20"/>
                <w:lang w:val="es-ES_tradnl" w:eastAsia="es-ES_tradnl"/>
              </w:rPr>
              <w:t>ACCESO</w:t>
            </w:r>
            <w:r w:rsidR="00CC767D" w:rsidRPr="00AC3856">
              <w:rPr>
                <w:rFonts w:ascii="Arial" w:hAnsi="Arial" w:cs="Arial"/>
                <w:b/>
                <w:bCs/>
                <w:sz w:val="20"/>
                <w:szCs w:val="20"/>
                <w:lang w:val="es-ES_tradnl" w:eastAsia="es-ES_tradnl"/>
              </w:rPr>
              <w:t>R</w:t>
            </w:r>
            <w:r>
              <w:rPr>
                <w:rFonts w:ascii="Arial" w:hAnsi="Arial" w:cs="Arial"/>
                <w:b/>
                <w:bCs/>
                <w:sz w:val="20"/>
                <w:szCs w:val="20"/>
                <w:lang w:val="es-ES_tradnl" w:eastAsia="es-ES_tradnl"/>
              </w:rPr>
              <w:t>I</w:t>
            </w:r>
            <w:r w:rsidR="00CC767D" w:rsidRPr="00AC3856">
              <w:rPr>
                <w:rFonts w:ascii="Arial" w:hAnsi="Arial" w:cs="Arial"/>
                <w:b/>
                <w:bCs/>
                <w:sz w:val="20"/>
                <w:szCs w:val="20"/>
                <w:lang w:val="es-ES_tradnl" w:eastAsia="es-ES_tradnl"/>
              </w:rPr>
              <w:t>OS PARA NI</w:t>
            </w:r>
            <w:r>
              <w:rPr>
                <w:rFonts w:ascii="Arial" w:hAnsi="Arial" w:cs="Arial"/>
                <w:b/>
                <w:bCs/>
                <w:sz w:val="20"/>
                <w:szCs w:val="20"/>
                <w:lang w:val="es-ES_tradnl" w:eastAsia="es-ES_tradnl"/>
              </w:rPr>
              <w:t>ÑA</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$ 98.526</w:t>
            </w:r>
          </w:p>
        </w:tc>
      </w:tr>
      <w:tr w:rsidR="00CC767D" w:rsidRPr="00AC3856" w:rsidTr="00CC767D">
        <w:trPr>
          <w:trHeight w:val="240"/>
          <w:jc w:val="center"/>
        </w:trPr>
        <w:tc>
          <w:tcPr>
            <w:tcW w:w="3032" w:type="dxa"/>
            <w:shd w:val="clear" w:color="000000" w:fill="FFCC99"/>
            <w:noWrap/>
            <w:vAlign w:val="center"/>
            <w:hideMark/>
          </w:tcPr>
          <w:p w:rsidR="00CC767D" w:rsidRPr="00AC3856" w:rsidRDefault="00CC767D" w:rsidP="00CC767D">
            <w:pPr>
              <w:jc w:val="center"/>
              <w:rPr>
                <w:rFonts w:ascii="Arial" w:hAnsi="Arial" w:cs="Arial"/>
                <w:b/>
                <w:bCs/>
                <w:sz w:val="20"/>
                <w:szCs w:val="20"/>
                <w:lang w:val="es-ES_tradnl" w:eastAsia="es-ES_tradnl"/>
              </w:rPr>
            </w:pPr>
            <w:r w:rsidRPr="00AC3856">
              <w:rPr>
                <w:rFonts w:ascii="Arial" w:hAnsi="Arial" w:cs="Arial"/>
                <w:b/>
                <w:bCs/>
                <w:sz w:val="20"/>
                <w:szCs w:val="20"/>
                <w:lang w:val="es-ES_tradnl" w:eastAsia="es-ES_tradnl"/>
              </w:rPr>
              <w:t>CHARLOTT</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$ 86.641</w:t>
            </w:r>
          </w:p>
        </w:tc>
      </w:tr>
      <w:tr w:rsidR="00CC767D" w:rsidRPr="00AC3856" w:rsidTr="00CC767D">
        <w:trPr>
          <w:trHeight w:val="240"/>
          <w:jc w:val="center"/>
        </w:trPr>
        <w:tc>
          <w:tcPr>
            <w:tcW w:w="3032" w:type="dxa"/>
            <w:shd w:val="clear" w:color="000000" w:fill="FFCC99"/>
            <w:noWrap/>
            <w:vAlign w:val="center"/>
            <w:hideMark/>
          </w:tcPr>
          <w:p w:rsidR="00CC767D" w:rsidRPr="00AC3856" w:rsidRDefault="00CC767D" w:rsidP="00CC767D">
            <w:pPr>
              <w:jc w:val="center"/>
              <w:rPr>
                <w:rFonts w:ascii="Arial" w:hAnsi="Arial" w:cs="Arial"/>
                <w:b/>
                <w:bCs/>
                <w:sz w:val="20"/>
                <w:szCs w:val="20"/>
                <w:lang w:val="es-ES_tradnl" w:eastAsia="es-ES_tradnl"/>
              </w:rPr>
            </w:pPr>
            <w:r w:rsidRPr="00AC3856">
              <w:rPr>
                <w:rFonts w:ascii="Arial" w:hAnsi="Arial" w:cs="Arial"/>
                <w:b/>
                <w:bCs/>
                <w:sz w:val="20"/>
                <w:szCs w:val="20"/>
                <w:lang w:val="es-ES_tradnl" w:eastAsia="es-ES_tradnl"/>
              </w:rPr>
              <w:t>ROPA INTERIOR NIÑO</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$ 80.733</w:t>
            </w:r>
          </w:p>
        </w:tc>
      </w:tr>
      <w:tr w:rsidR="00CC767D" w:rsidRPr="00AC3856" w:rsidTr="00CC767D">
        <w:trPr>
          <w:trHeight w:val="229"/>
          <w:jc w:val="center"/>
        </w:trPr>
        <w:tc>
          <w:tcPr>
            <w:tcW w:w="3032" w:type="dxa"/>
            <w:shd w:val="clear" w:color="000000" w:fill="FFCC99"/>
            <w:noWrap/>
            <w:vAlign w:val="center"/>
            <w:hideMark/>
          </w:tcPr>
          <w:p w:rsidR="00CC767D" w:rsidRPr="00AC3856" w:rsidRDefault="00CC767D" w:rsidP="00CC767D">
            <w:pPr>
              <w:jc w:val="center"/>
              <w:rPr>
                <w:rFonts w:ascii="Arial" w:hAnsi="Arial" w:cs="Arial"/>
                <w:b/>
                <w:bCs/>
                <w:sz w:val="20"/>
                <w:szCs w:val="20"/>
                <w:lang w:val="es-ES_tradnl" w:eastAsia="es-ES_tradnl"/>
              </w:rPr>
            </w:pPr>
            <w:r w:rsidRPr="00AC3856">
              <w:rPr>
                <w:rFonts w:ascii="Arial" w:hAnsi="Arial" w:cs="Arial"/>
                <w:b/>
                <w:bCs/>
                <w:sz w:val="20"/>
                <w:szCs w:val="20"/>
                <w:lang w:val="es-ES_tradnl" w:eastAsia="es-ES_tradnl"/>
              </w:rPr>
              <w:t>ROPA INTERIOR NIÑA</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$ 80.350</w:t>
            </w:r>
          </w:p>
        </w:tc>
      </w:tr>
      <w:tr w:rsidR="00CC767D" w:rsidRPr="00AC3856" w:rsidTr="00CC767D">
        <w:trPr>
          <w:trHeight w:val="229"/>
          <w:jc w:val="center"/>
        </w:trPr>
        <w:tc>
          <w:tcPr>
            <w:tcW w:w="3032" w:type="dxa"/>
            <w:shd w:val="clear" w:color="000000" w:fill="FFCC99"/>
            <w:noWrap/>
            <w:vAlign w:val="center"/>
            <w:hideMark/>
          </w:tcPr>
          <w:p w:rsidR="00CC767D" w:rsidRPr="00AC3856" w:rsidRDefault="00CC767D" w:rsidP="00CC767D">
            <w:pPr>
              <w:jc w:val="center"/>
              <w:rPr>
                <w:rFonts w:ascii="Arial" w:hAnsi="Arial" w:cs="Arial"/>
                <w:b/>
                <w:bCs/>
                <w:sz w:val="20"/>
                <w:szCs w:val="20"/>
                <w:lang w:val="es-ES_tradnl" w:eastAsia="es-ES_tradnl"/>
              </w:rPr>
            </w:pPr>
            <w:r w:rsidRPr="00AC3856">
              <w:rPr>
                <w:rFonts w:ascii="Arial" w:hAnsi="Arial" w:cs="Arial"/>
                <w:b/>
                <w:bCs/>
                <w:sz w:val="20"/>
                <w:szCs w:val="20"/>
                <w:lang w:val="es-ES_tradnl" w:eastAsia="es-ES_tradnl"/>
              </w:rPr>
              <w:t>ACCESORIOS Y EQUIPOS</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$ 74.728</w:t>
            </w:r>
          </w:p>
        </w:tc>
      </w:tr>
      <w:tr w:rsidR="00CC767D" w:rsidRPr="00AC3856" w:rsidTr="00CC767D">
        <w:trPr>
          <w:trHeight w:val="240"/>
          <w:jc w:val="center"/>
        </w:trPr>
        <w:tc>
          <w:tcPr>
            <w:tcW w:w="3032" w:type="dxa"/>
            <w:shd w:val="clear" w:color="000000" w:fill="FFCC99"/>
            <w:noWrap/>
            <w:vAlign w:val="center"/>
            <w:hideMark/>
          </w:tcPr>
          <w:p w:rsidR="00CC767D" w:rsidRPr="00AC3856" w:rsidRDefault="00CC767D" w:rsidP="00CC767D">
            <w:pPr>
              <w:jc w:val="center"/>
              <w:rPr>
                <w:rFonts w:ascii="Arial" w:hAnsi="Arial" w:cs="Arial"/>
                <w:b/>
                <w:bCs/>
                <w:sz w:val="20"/>
                <w:szCs w:val="20"/>
                <w:lang w:val="es-ES_tradnl" w:eastAsia="es-ES_tradnl"/>
              </w:rPr>
            </w:pPr>
            <w:r w:rsidRPr="00AC3856">
              <w:rPr>
                <w:rFonts w:ascii="Arial" w:hAnsi="Arial" w:cs="Arial"/>
                <w:b/>
                <w:bCs/>
                <w:sz w:val="20"/>
                <w:szCs w:val="20"/>
                <w:lang w:val="es-ES_tradnl" w:eastAsia="es-ES_tradnl"/>
              </w:rPr>
              <w:t xml:space="preserve">ROPA CHICAS 12 -15 </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$ 73.167</w:t>
            </w:r>
          </w:p>
        </w:tc>
      </w:tr>
      <w:tr w:rsidR="00CC767D" w:rsidRPr="00AC3856" w:rsidTr="00CC767D">
        <w:trPr>
          <w:trHeight w:val="240"/>
          <w:jc w:val="center"/>
        </w:trPr>
        <w:tc>
          <w:tcPr>
            <w:tcW w:w="3032" w:type="dxa"/>
            <w:shd w:val="clear" w:color="000000" w:fill="FFCC99"/>
            <w:noWrap/>
            <w:vAlign w:val="center"/>
            <w:hideMark/>
          </w:tcPr>
          <w:p w:rsidR="00CC767D" w:rsidRPr="00AC3856" w:rsidRDefault="00CC767D" w:rsidP="00CC767D">
            <w:pPr>
              <w:jc w:val="center"/>
              <w:rPr>
                <w:rFonts w:ascii="Arial" w:hAnsi="Arial" w:cs="Arial"/>
                <w:b/>
                <w:bCs/>
                <w:sz w:val="20"/>
                <w:szCs w:val="20"/>
                <w:lang w:val="es-ES_tradnl" w:eastAsia="es-ES_tradnl"/>
              </w:rPr>
            </w:pPr>
            <w:r w:rsidRPr="00AC3856">
              <w:rPr>
                <w:rFonts w:ascii="Arial" w:hAnsi="Arial" w:cs="Arial"/>
                <w:b/>
                <w:bCs/>
                <w:sz w:val="20"/>
                <w:szCs w:val="20"/>
                <w:lang w:val="es-ES_tradnl" w:eastAsia="es-ES_tradnl"/>
              </w:rPr>
              <w:t>ACCESORIO CABALLERO</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$ 56.818</w:t>
            </w:r>
          </w:p>
        </w:tc>
      </w:tr>
      <w:tr w:rsidR="00CC767D" w:rsidRPr="00AC3856" w:rsidTr="00CC767D">
        <w:trPr>
          <w:trHeight w:val="229"/>
          <w:jc w:val="center"/>
        </w:trPr>
        <w:tc>
          <w:tcPr>
            <w:tcW w:w="3032" w:type="dxa"/>
            <w:shd w:val="clear" w:color="000000" w:fill="FFCC99"/>
            <w:noWrap/>
            <w:vAlign w:val="center"/>
            <w:hideMark/>
          </w:tcPr>
          <w:p w:rsidR="00CC767D" w:rsidRPr="00AC3856" w:rsidRDefault="00CC767D" w:rsidP="00CC767D">
            <w:pPr>
              <w:jc w:val="center"/>
              <w:rPr>
                <w:rFonts w:ascii="Arial" w:hAnsi="Arial" w:cs="Arial"/>
                <w:b/>
                <w:bCs/>
                <w:sz w:val="20"/>
                <w:szCs w:val="20"/>
                <w:lang w:val="es-ES_tradnl" w:eastAsia="es-ES_tradnl"/>
              </w:rPr>
            </w:pPr>
            <w:r w:rsidRPr="00AC3856">
              <w:rPr>
                <w:rFonts w:ascii="Arial" w:hAnsi="Arial" w:cs="Arial"/>
                <w:b/>
                <w:bCs/>
                <w:sz w:val="20"/>
                <w:szCs w:val="20"/>
                <w:lang w:val="es-ES_tradnl" w:eastAsia="es-ES_tradnl"/>
              </w:rPr>
              <w:t>JUNIOR CHICOS 12</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$ 0</w:t>
            </w:r>
          </w:p>
        </w:tc>
      </w:tr>
      <w:tr w:rsidR="00CC767D" w:rsidRPr="00AC3856" w:rsidTr="00CC767D">
        <w:trPr>
          <w:trHeight w:val="229"/>
          <w:jc w:val="center"/>
        </w:trPr>
        <w:tc>
          <w:tcPr>
            <w:tcW w:w="3032" w:type="dxa"/>
            <w:shd w:val="clear" w:color="000000" w:fill="FFCC99"/>
            <w:noWrap/>
            <w:vAlign w:val="center"/>
            <w:hideMark/>
          </w:tcPr>
          <w:p w:rsidR="00CC767D" w:rsidRPr="00AC3856" w:rsidRDefault="00CC767D" w:rsidP="00CC767D">
            <w:pPr>
              <w:jc w:val="center"/>
              <w:rPr>
                <w:rFonts w:ascii="Arial" w:hAnsi="Arial" w:cs="Arial"/>
                <w:b/>
                <w:bCs/>
                <w:sz w:val="20"/>
                <w:szCs w:val="20"/>
                <w:lang w:val="es-ES_tradnl" w:eastAsia="es-ES_tradnl"/>
              </w:rPr>
            </w:pPr>
            <w:r w:rsidRPr="00AC3856">
              <w:rPr>
                <w:rFonts w:ascii="Arial" w:hAnsi="Arial" w:cs="Arial"/>
                <w:b/>
                <w:bCs/>
                <w:sz w:val="20"/>
                <w:szCs w:val="20"/>
                <w:lang w:val="es-ES_tradnl" w:eastAsia="es-ES_tradnl"/>
              </w:rPr>
              <w:t>CHICAS 12 - 15 AÑOS</w:t>
            </w:r>
          </w:p>
        </w:tc>
        <w:tc>
          <w:tcPr>
            <w:tcW w:w="1244" w:type="dxa"/>
            <w:shd w:val="clear" w:color="000000" w:fill="FFFF99"/>
            <w:noWrap/>
            <w:vAlign w:val="center"/>
            <w:hideMark/>
          </w:tcPr>
          <w:p w:rsidR="00CC767D" w:rsidRPr="00AC3856" w:rsidRDefault="00CC767D" w:rsidP="00CC767D">
            <w:pPr>
              <w:jc w:val="center"/>
              <w:rPr>
                <w:rFonts w:ascii="Courier New" w:hAnsi="Courier New" w:cs="Courier New"/>
                <w:color w:val="000000"/>
                <w:sz w:val="16"/>
                <w:szCs w:val="16"/>
                <w:lang w:val="es-ES_tradnl" w:eastAsia="es-ES_tradnl"/>
              </w:rPr>
            </w:pPr>
            <w:r w:rsidRPr="00AC3856">
              <w:rPr>
                <w:rFonts w:ascii="Courier New" w:hAnsi="Courier New" w:cs="Courier New"/>
                <w:color w:val="000000"/>
                <w:sz w:val="16"/>
                <w:szCs w:val="16"/>
                <w:lang w:val="es-ES_tradnl" w:eastAsia="es-ES_tradnl"/>
              </w:rPr>
              <w:t>$ 0</w:t>
            </w:r>
          </w:p>
        </w:tc>
      </w:tr>
    </w:tbl>
    <w:p w:rsidR="009A7CD6" w:rsidRDefault="009A7CD6" w:rsidP="009A7CD6">
      <w:pPr>
        <w:rPr>
          <w:rFonts w:ascii="Arial" w:hAnsi="Arial" w:cs="Arial"/>
          <w:bCs/>
        </w:rPr>
      </w:pPr>
      <w:r>
        <w:rPr>
          <w:rFonts w:ascii="Arial" w:hAnsi="Arial" w:cs="Arial"/>
          <w:bCs/>
        </w:rPr>
        <w:t xml:space="preserve">                             </w:t>
      </w:r>
    </w:p>
    <w:p w:rsidR="0023027B" w:rsidRDefault="009A7CD6" w:rsidP="0023027B">
      <w:pPr>
        <w:jc w:val="both"/>
        <w:rPr>
          <w:rFonts w:ascii="Arial" w:hAnsi="Arial" w:cs="Arial"/>
          <w:i/>
          <w:iCs/>
        </w:rPr>
      </w:pPr>
      <w:r w:rsidRPr="0079570C">
        <w:rPr>
          <w:rFonts w:ascii="Arial" w:hAnsi="Arial" w:cs="Arial"/>
          <w:bCs/>
          <w:i/>
        </w:rPr>
        <w:t xml:space="preserve">                           </w:t>
      </w:r>
      <w:r w:rsidR="0023027B">
        <w:rPr>
          <w:rFonts w:ascii="Arial" w:hAnsi="Arial" w:cs="Arial"/>
          <w:bCs/>
          <w:i/>
        </w:rPr>
        <w:t xml:space="preserve">    </w:t>
      </w:r>
      <w:r w:rsidR="0023027B">
        <w:rPr>
          <w:rFonts w:ascii="Arial" w:hAnsi="Arial" w:cs="Arial"/>
          <w:i/>
          <w:iCs/>
        </w:rPr>
        <w:t>Elaborado por Shigla, G.; Pacheco, E.</w:t>
      </w:r>
    </w:p>
    <w:p w:rsidR="009A7CD6" w:rsidRPr="0079570C" w:rsidRDefault="009A7CD6" w:rsidP="0023027B">
      <w:pPr>
        <w:rPr>
          <w:rFonts w:ascii="Arial" w:hAnsi="Arial" w:cs="Arial"/>
          <w:i/>
          <w:iCs/>
        </w:rPr>
      </w:pPr>
    </w:p>
    <w:p w:rsidR="009A7CD6" w:rsidRPr="0079570C" w:rsidRDefault="009A7CD6" w:rsidP="0023027B">
      <w:pPr>
        <w:jc w:val="both"/>
        <w:rPr>
          <w:rFonts w:ascii="Arial" w:hAnsi="Arial" w:cs="Arial"/>
          <w:bCs/>
          <w:i/>
          <w:lang w:val="es-ES"/>
        </w:rPr>
      </w:pPr>
      <w:r w:rsidRPr="0079570C">
        <w:rPr>
          <w:rFonts w:ascii="Arial" w:hAnsi="Arial" w:cs="Arial"/>
          <w:bCs/>
          <w:i/>
          <w:lang w:val="es-ES"/>
        </w:rPr>
        <w:t xml:space="preserve">                      </w:t>
      </w:r>
      <w:r w:rsidR="0023027B">
        <w:rPr>
          <w:rFonts w:ascii="Arial" w:hAnsi="Arial" w:cs="Arial"/>
          <w:bCs/>
          <w:i/>
          <w:lang w:val="es-ES"/>
        </w:rPr>
        <w:t xml:space="preserve">        </w:t>
      </w:r>
      <w:r>
        <w:rPr>
          <w:rFonts w:ascii="Arial" w:hAnsi="Arial" w:cs="Arial"/>
          <w:bCs/>
          <w:i/>
          <w:lang w:val="es-ES"/>
        </w:rPr>
        <w:t xml:space="preserve"> Fuente: Tienda minorista</w:t>
      </w:r>
      <w:r w:rsidRPr="0079570C">
        <w:rPr>
          <w:rFonts w:ascii="Arial" w:hAnsi="Arial" w:cs="Arial"/>
          <w:bCs/>
          <w:i/>
          <w:lang w:val="es-ES"/>
        </w:rPr>
        <w:t>.</w:t>
      </w:r>
    </w:p>
    <w:p w:rsidR="009A7CD6" w:rsidRDefault="009A7CD6" w:rsidP="009A7CD6">
      <w:pPr>
        <w:spacing w:line="480" w:lineRule="auto"/>
        <w:jc w:val="both"/>
        <w:rPr>
          <w:rFonts w:ascii="Arial" w:hAnsi="Arial" w:cs="Arial"/>
          <w:bCs/>
        </w:rPr>
      </w:pPr>
    </w:p>
    <w:p w:rsidR="009A7CD6" w:rsidRPr="00F93FDB" w:rsidRDefault="009A7CD6" w:rsidP="009A7CD6">
      <w:pPr>
        <w:spacing w:line="480" w:lineRule="auto"/>
        <w:ind w:left="1134"/>
        <w:jc w:val="both"/>
        <w:rPr>
          <w:rFonts w:ascii="Arial" w:hAnsi="Arial" w:cs="Arial"/>
          <w:lang w:val="es-ES"/>
        </w:rPr>
      </w:pPr>
      <w:r w:rsidRPr="00F93FDB">
        <w:rPr>
          <w:rFonts w:ascii="Arial" w:hAnsi="Arial" w:cs="Arial"/>
          <w:bCs/>
        </w:rPr>
        <w:lastRenderedPageBreak/>
        <w:t>Debido a que se necesita una mejor visualización del total de v</w:t>
      </w:r>
      <w:r>
        <w:rPr>
          <w:rFonts w:ascii="Arial" w:hAnsi="Arial" w:cs="Arial"/>
          <w:bCs/>
        </w:rPr>
        <w:t xml:space="preserve">enta por sección, en el </w:t>
      </w:r>
      <w:r w:rsidRPr="00374593">
        <w:rPr>
          <w:rFonts w:ascii="Arial" w:hAnsi="Arial" w:cs="Arial"/>
          <w:b/>
          <w:bCs/>
        </w:rPr>
        <w:t>Anexo 1</w:t>
      </w:r>
      <w:r>
        <w:rPr>
          <w:rFonts w:ascii="Arial" w:hAnsi="Arial" w:cs="Arial"/>
          <w:bCs/>
        </w:rPr>
        <w:t xml:space="preserve"> se</w:t>
      </w:r>
      <w:r w:rsidRPr="00F93FDB">
        <w:rPr>
          <w:rFonts w:ascii="Arial" w:hAnsi="Arial" w:cs="Arial"/>
          <w:bCs/>
        </w:rPr>
        <w:t xml:space="preserve"> </w:t>
      </w:r>
      <w:r w:rsidRPr="00F93FDB">
        <w:rPr>
          <w:rFonts w:ascii="Arial" w:hAnsi="Arial" w:cs="Arial"/>
          <w:lang w:val="es-ES"/>
        </w:rPr>
        <w:t>muestra</w:t>
      </w:r>
      <w:r>
        <w:rPr>
          <w:rFonts w:ascii="Arial" w:hAnsi="Arial" w:cs="Arial"/>
          <w:lang w:val="es-ES"/>
        </w:rPr>
        <w:t>n</w:t>
      </w:r>
      <w:r w:rsidRPr="00F93FDB">
        <w:rPr>
          <w:rFonts w:ascii="Arial" w:hAnsi="Arial" w:cs="Arial"/>
          <w:lang w:val="es-ES"/>
        </w:rPr>
        <w:t xml:space="preserve"> estos datos registrados en su principal sucursal del cantón Guayaquil.</w:t>
      </w:r>
    </w:p>
    <w:p w:rsidR="009A7CD6" w:rsidRDefault="009A7CD6" w:rsidP="009A7CD6">
      <w:pPr>
        <w:pStyle w:val="Prrafodelista"/>
        <w:spacing w:line="480" w:lineRule="auto"/>
        <w:ind w:left="1134"/>
        <w:jc w:val="both"/>
        <w:rPr>
          <w:rFonts w:ascii="Arial" w:hAnsi="Arial" w:cs="Arial"/>
          <w:lang w:val="es-ES"/>
        </w:rPr>
      </w:pPr>
    </w:p>
    <w:p w:rsidR="0058442E" w:rsidRDefault="0058442E" w:rsidP="00973120">
      <w:pPr>
        <w:spacing w:line="480" w:lineRule="auto"/>
        <w:ind w:left="1134"/>
        <w:jc w:val="both"/>
        <w:rPr>
          <w:rFonts w:ascii="Arial" w:hAnsi="Arial" w:cs="Arial"/>
          <w:bCs/>
        </w:rPr>
      </w:pPr>
      <w:r>
        <w:rPr>
          <w:rFonts w:ascii="Arial" w:hAnsi="Arial" w:cs="Arial"/>
          <w:bCs/>
        </w:rPr>
        <w:t xml:space="preserve">La tabla siguiente muestra las ventas netas, </w:t>
      </w:r>
      <w:r>
        <w:rPr>
          <w:rFonts w:ascii="Arial" w:hAnsi="Arial" w:cs="Arial"/>
        </w:rPr>
        <w:t>en dólares de los Estados Unidos de Norteamérica,</w:t>
      </w:r>
      <w:r>
        <w:rPr>
          <w:rFonts w:ascii="Arial" w:hAnsi="Arial" w:cs="Arial"/>
          <w:bCs/>
        </w:rPr>
        <w:t xml:space="preserve"> por sección y los porcentajes de aportación de cada una de ellas a la venta total obtenida por la sucursal principal durante el ejercicio fiscal del año 2009.</w:t>
      </w:r>
    </w:p>
    <w:p w:rsidR="0058442E" w:rsidRPr="00973120" w:rsidRDefault="0058442E" w:rsidP="00973120">
      <w:pPr>
        <w:pStyle w:val="Tabla2"/>
      </w:pPr>
      <w:bookmarkStart w:id="87" w:name="_Toc355556748"/>
      <w:r w:rsidRPr="00973120">
        <w:t>TABLA III.- VENTAS NETAS POR SECCIÓN Y SU PORCENTAJE DE APORTACIÓN DE LA SUCURSAL PRINCIPAL UBICADA EN EL CANTÓN GUAYAQUIL</w:t>
      </w:r>
      <w:bookmarkEnd w:id="87"/>
    </w:p>
    <w:p w:rsidR="0058442E" w:rsidRPr="008F791B" w:rsidRDefault="0058442E" w:rsidP="0058442E">
      <w:pPr>
        <w:rPr>
          <w:lang w:val="es-ES"/>
        </w:rPr>
      </w:pPr>
    </w:p>
    <w:tbl>
      <w:tblPr>
        <w:tblW w:w="7015" w:type="dxa"/>
        <w:jc w:val="right"/>
        <w:tblCellMar>
          <w:left w:w="70" w:type="dxa"/>
          <w:right w:w="70" w:type="dxa"/>
        </w:tblCellMar>
        <w:tblLook w:val="04A0" w:firstRow="1" w:lastRow="0" w:firstColumn="1" w:lastColumn="0" w:noHBand="0" w:noVBand="1"/>
      </w:tblPr>
      <w:tblGrid>
        <w:gridCol w:w="2921"/>
        <w:gridCol w:w="1084"/>
        <w:gridCol w:w="3010"/>
      </w:tblGrid>
      <w:tr w:rsidR="0058442E" w:rsidRPr="006F0EED" w:rsidTr="000D35B0">
        <w:trPr>
          <w:trHeight w:val="870"/>
          <w:jc w:val="right"/>
        </w:trPr>
        <w:tc>
          <w:tcPr>
            <w:tcW w:w="2921"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rsidR="0058442E" w:rsidRPr="006F0EED" w:rsidRDefault="0058442E" w:rsidP="00CC767D">
            <w:pPr>
              <w:ind w:left="-75"/>
              <w:jc w:val="center"/>
              <w:rPr>
                <w:rFonts w:ascii="Arial monospaced for SAP" w:hAnsi="Arial monospaced for SAP"/>
                <w:b/>
                <w:bCs/>
                <w:sz w:val="16"/>
                <w:szCs w:val="16"/>
                <w:lang w:val="es-ES_tradnl" w:eastAsia="es-ES_tradnl"/>
              </w:rPr>
            </w:pPr>
            <w:r w:rsidRPr="006F0EED">
              <w:rPr>
                <w:rFonts w:ascii="Arial monospaced for SAP" w:hAnsi="Arial monospaced for SAP"/>
                <w:b/>
                <w:bCs/>
                <w:sz w:val="16"/>
                <w:szCs w:val="16"/>
                <w:lang w:val="es-ES_tradnl" w:eastAsia="es-ES_tradnl"/>
              </w:rPr>
              <w:t>SECCIÓN</w:t>
            </w:r>
          </w:p>
        </w:tc>
        <w:tc>
          <w:tcPr>
            <w:tcW w:w="1084"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58442E" w:rsidRPr="006F0EED" w:rsidRDefault="001D23B4" w:rsidP="0058442E">
            <w:pPr>
              <w:ind w:left="133"/>
              <w:jc w:val="center"/>
              <w:rPr>
                <w:rFonts w:ascii="Arial monospaced for SAP" w:hAnsi="Arial monospaced for SAP"/>
                <w:b/>
                <w:bCs/>
                <w:sz w:val="16"/>
                <w:szCs w:val="16"/>
                <w:lang w:val="es-ES_tradnl" w:eastAsia="es-ES_tradnl"/>
              </w:rPr>
            </w:pPr>
            <w:r>
              <w:rPr>
                <w:rFonts w:ascii="Arial monospaced for SAP" w:hAnsi="Arial monospaced for SAP"/>
                <w:b/>
                <w:bCs/>
                <w:sz w:val="16"/>
                <w:szCs w:val="16"/>
                <w:lang w:val="es-ES_tradnl" w:eastAsia="es-ES_tradnl"/>
              </w:rPr>
              <w:t>Ventas</w:t>
            </w:r>
            <w:r w:rsidR="0058442E" w:rsidRPr="006F0EED">
              <w:rPr>
                <w:rFonts w:ascii="Arial monospaced for SAP" w:hAnsi="Arial monospaced for SAP"/>
                <w:b/>
                <w:bCs/>
                <w:sz w:val="16"/>
                <w:szCs w:val="16"/>
                <w:lang w:val="es-ES_tradnl" w:eastAsia="es-ES_tradnl"/>
              </w:rPr>
              <w:t xml:space="preserve"> USD</w:t>
            </w:r>
            <w:r w:rsidR="0058442E" w:rsidRPr="006F0EED">
              <w:rPr>
                <w:rFonts w:ascii="Arial monospaced for SAP" w:hAnsi="Arial monospaced for SAP"/>
                <w:b/>
                <w:bCs/>
                <w:sz w:val="16"/>
                <w:szCs w:val="16"/>
                <w:lang w:val="es-ES_tradnl" w:eastAsia="es-ES_tradnl"/>
              </w:rPr>
              <w:br/>
              <w:t>2009</w:t>
            </w:r>
          </w:p>
        </w:tc>
        <w:tc>
          <w:tcPr>
            <w:tcW w:w="301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58442E" w:rsidRPr="006F0EED" w:rsidRDefault="0058442E" w:rsidP="0058442E">
            <w:pPr>
              <w:ind w:left="133"/>
              <w:jc w:val="center"/>
              <w:rPr>
                <w:rFonts w:ascii="Arial monospaced for SAP" w:hAnsi="Arial monospaced for SAP"/>
                <w:b/>
                <w:bCs/>
                <w:sz w:val="16"/>
                <w:szCs w:val="16"/>
                <w:lang w:val="es-ES_tradnl" w:eastAsia="es-ES_tradnl"/>
              </w:rPr>
            </w:pPr>
            <w:r w:rsidRPr="006F0EED">
              <w:rPr>
                <w:rFonts w:ascii="Arial monospaced for SAP" w:hAnsi="Arial monospaced for SAP"/>
                <w:b/>
                <w:bCs/>
                <w:sz w:val="16"/>
                <w:szCs w:val="16"/>
                <w:lang w:val="es-ES_tradnl" w:eastAsia="es-ES_tradnl"/>
              </w:rPr>
              <w:t>Porcentaje de aportación</w:t>
            </w:r>
          </w:p>
        </w:tc>
      </w:tr>
      <w:tr w:rsidR="0058442E" w:rsidRPr="006F0EED" w:rsidTr="000D35B0">
        <w:trPr>
          <w:trHeight w:val="378"/>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58442E" w:rsidRPr="006F0EED" w:rsidRDefault="001D23B4" w:rsidP="0058442E">
            <w:pPr>
              <w:ind w:left="133"/>
              <w:jc w:val="center"/>
              <w:rPr>
                <w:rFonts w:ascii="Arial" w:hAnsi="Arial" w:cs="Arial"/>
                <w:sz w:val="20"/>
                <w:szCs w:val="20"/>
                <w:lang w:val="es-ES_tradnl" w:eastAsia="es-ES_tradnl"/>
              </w:rPr>
            </w:pPr>
            <w:r>
              <w:rPr>
                <w:rFonts w:ascii="Arial" w:hAnsi="Arial" w:cs="Arial"/>
                <w:sz w:val="20"/>
                <w:szCs w:val="20"/>
                <w:lang w:val="es-ES_tradnl" w:eastAsia="es-ES_tradnl"/>
              </w:rPr>
              <w:t>DAMAS CONTEMPORÁ</w:t>
            </w:r>
            <w:r w:rsidR="0058442E" w:rsidRPr="006F0EED">
              <w:rPr>
                <w:rFonts w:ascii="Arial" w:hAnsi="Arial" w:cs="Arial"/>
                <w:sz w:val="20"/>
                <w:szCs w:val="20"/>
                <w:lang w:val="es-ES_tradnl" w:eastAsia="es-ES_tradnl"/>
              </w:rPr>
              <w:t>NEAS</w:t>
            </w:r>
          </w:p>
        </w:tc>
        <w:tc>
          <w:tcPr>
            <w:tcW w:w="1084" w:type="dxa"/>
            <w:tcBorders>
              <w:top w:val="nil"/>
              <w:left w:val="nil"/>
              <w:bottom w:val="single" w:sz="4" w:space="0" w:color="auto"/>
              <w:right w:val="single" w:sz="4" w:space="0" w:color="auto"/>
            </w:tcBorders>
            <w:shd w:val="clear" w:color="000000" w:fill="FFFF99"/>
            <w:noWrap/>
            <w:vAlign w:val="center"/>
            <w:hideMark/>
          </w:tcPr>
          <w:p w:rsidR="0058442E" w:rsidRPr="006F0EED" w:rsidRDefault="0058442E" w:rsidP="0058442E">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$ 1.132.558</w:t>
            </w:r>
          </w:p>
        </w:tc>
        <w:tc>
          <w:tcPr>
            <w:tcW w:w="3010" w:type="dxa"/>
            <w:tcBorders>
              <w:top w:val="nil"/>
              <w:left w:val="nil"/>
              <w:bottom w:val="single" w:sz="4" w:space="0" w:color="auto"/>
              <w:right w:val="single" w:sz="4" w:space="0" w:color="auto"/>
            </w:tcBorders>
            <w:shd w:val="clear" w:color="000000" w:fill="99FFCC"/>
            <w:noWrap/>
            <w:vAlign w:val="bottom"/>
            <w:hideMark/>
          </w:tcPr>
          <w:p w:rsidR="0058442E" w:rsidRPr="006F0EED" w:rsidRDefault="0058442E" w:rsidP="0058442E">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8,22%</w:t>
            </w:r>
          </w:p>
        </w:tc>
      </w:tr>
      <w:tr w:rsidR="0058442E" w:rsidRPr="006F0EED" w:rsidTr="000D35B0">
        <w:trPr>
          <w:trHeight w:val="378"/>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58442E" w:rsidRPr="006F0EED" w:rsidRDefault="001D23B4" w:rsidP="0058442E">
            <w:pPr>
              <w:ind w:left="133"/>
              <w:jc w:val="center"/>
              <w:rPr>
                <w:rFonts w:ascii="Arial" w:hAnsi="Arial" w:cs="Arial"/>
                <w:sz w:val="20"/>
                <w:szCs w:val="20"/>
                <w:lang w:val="es-ES_tradnl" w:eastAsia="es-ES_tradnl"/>
              </w:rPr>
            </w:pPr>
            <w:r>
              <w:rPr>
                <w:rFonts w:ascii="Arial" w:hAnsi="Arial" w:cs="Arial"/>
                <w:sz w:val="20"/>
                <w:szCs w:val="20"/>
                <w:lang w:val="es-ES_tradnl" w:eastAsia="es-ES_tradnl"/>
              </w:rPr>
              <w:t>ROPA DAMAS CLÁ</w:t>
            </w:r>
            <w:r w:rsidR="0058442E" w:rsidRPr="006F0EED">
              <w:rPr>
                <w:rFonts w:ascii="Arial" w:hAnsi="Arial" w:cs="Arial"/>
                <w:sz w:val="20"/>
                <w:szCs w:val="20"/>
                <w:lang w:val="es-ES_tradnl" w:eastAsia="es-ES_tradnl"/>
              </w:rPr>
              <w:t>SICAS</w:t>
            </w:r>
          </w:p>
        </w:tc>
        <w:tc>
          <w:tcPr>
            <w:tcW w:w="1084" w:type="dxa"/>
            <w:tcBorders>
              <w:top w:val="nil"/>
              <w:left w:val="nil"/>
              <w:bottom w:val="single" w:sz="4" w:space="0" w:color="auto"/>
              <w:right w:val="single" w:sz="4" w:space="0" w:color="auto"/>
            </w:tcBorders>
            <w:shd w:val="clear" w:color="000000" w:fill="FFFF99"/>
            <w:noWrap/>
            <w:vAlign w:val="center"/>
            <w:hideMark/>
          </w:tcPr>
          <w:p w:rsidR="0058442E" w:rsidRPr="006F0EED" w:rsidRDefault="0058442E" w:rsidP="0058442E">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$ 764.872</w:t>
            </w:r>
          </w:p>
        </w:tc>
        <w:tc>
          <w:tcPr>
            <w:tcW w:w="3010" w:type="dxa"/>
            <w:tcBorders>
              <w:top w:val="nil"/>
              <w:left w:val="nil"/>
              <w:bottom w:val="single" w:sz="4" w:space="0" w:color="auto"/>
              <w:right w:val="single" w:sz="4" w:space="0" w:color="auto"/>
            </w:tcBorders>
            <w:shd w:val="clear" w:color="000000" w:fill="99FFCC"/>
            <w:noWrap/>
            <w:vAlign w:val="bottom"/>
            <w:hideMark/>
          </w:tcPr>
          <w:p w:rsidR="0058442E" w:rsidRPr="006F0EED" w:rsidRDefault="0058442E" w:rsidP="0058442E">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5,55%</w:t>
            </w:r>
          </w:p>
        </w:tc>
      </w:tr>
      <w:tr w:rsidR="0058442E" w:rsidRPr="006F0EED" w:rsidTr="000D35B0">
        <w:trPr>
          <w:trHeight w:val="378"/>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58442E" w:rsidRPr="006F0EED" w:rsidRDefault="001D23B4" w:rsidP="0058442E">
            <w:pPr>
              <w:ind w:left="133"/>
              <w:jc w:val="center"/>
              <w:rPr>
                <w:rFonts w:ascii="Arial" w:hAnsi="Arial" w:cs="Arial"/>
                <w:sz w:val="20"/>
                <w:szCs w:val="20"/>
                <w:lang w:val="es-ES_tradnl" w:eastAsia="es-ES_tradnl"/>
              </w:rPr>
            </w:pPr>
            <w:r>
              <w:rPr>
                <w:rFonts w:ascii="Arial" w:hAnsi="Arial" w:cs="Arial"/>
                <w:sz w:val="20"/>
                <w:szCs w:val="20"/>
                <w:lang w:val="es-ES_tradnl" w:eastAsia="es-ES_tradnl"/>
              </w:rPr>
              <w:t>CALZADO CLÁ</w:t>
            </w:r>
            <w:r w:rsidR="0058442E" w:rsidRPr="006F0EED">
              <w:rPr>
                <w:rFonts w:ascii="Arial" w:hAnsi="Arial" w:cs="Arial"/>
                <w:sz w:val="20"/>
                <w:szCs w:val="20"/>
                <w:lang w:val="es-ES_tradnl" w:eastAsia="es-ES_tradnl"/>
              </w:rPr>
              <w:t>SICO DAMAS</w:t>
            </w:r>
          </w:p>
        </w:tc>
        <w:tc>
          <w:tcPr>
            <w:tcW w:w="1084" w:type="dxa"/>
            <w:tcBorders>
              <w:top w:val="nil"/>
              <w:left w:val="nil"/>
              <w:bottom w:val="single" w:sz="4" w:space="0" w:color="auto"/>
              <w:right w:val="single" w:sz="4" w:space="0" w:color="auto"/>
            </w:tcBorders>
            <w:shd w:val="clear" w:color="000000" w:fill="FFFF99"/>
            <w:noWrap/>
            <w:vAlign w:val="center"/>
            <w:hideMark/>
          </w:tcPr>
          <w:p w:rsidR="0058442E" w:rsidRPr="006F0EED" w:rsidRDefault="0058442E" w:rsidP="0058442E">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$ 667.583</w:t>
            </w:r>
          </w:p>
        </w:tc>
        <w:tc>
          <w:tcPr>
            <w:tcW w:w="3010" w:type="dxa"/>
            <w:tcBorders>
              <w:top w:val="nil"/>
              <w:left w:val="nil"/>
              <w:bottom w:val="single" w:sz="4" w:space="0" w:color="auto"/>
              <w:right w:val="single" w:sz="4" w:space="0" w:color="auto"/>
            </w:tcBorders>
            <w:shd w:val="clear" w:color="000000" w:fill="99FFCC"/>
            <w:noWrap/>
            <w:vAlign w:val="bottom"/>
            <w:hideMark/>
          </w:tcPr>
          <w:p w:rsidR="0058442E" w:rsidRPr="006F0EED" w:rsidRDefault="0058442E" w:rsidP="0058442E">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4,84%</w:t>
            </w:r>
          </w:p>
        </w:tc>
      </w:tr>
      <w:tr w:rsidR="0058442E" w:rsidRPr="006F0EED" w:rsidTr="000D35B0">
        <w:trPr>
          <w:trHeight w:val="397"/>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58442E" w:rsidRPr="006F0EED" w:rsidRDefault="0058442E" w:rsidP="0058442E">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JUNIOR CHICAS 12-18</w:t>
            </w:r>
          </w:p>
        </w:tc>
        <w:tc>
          <w:tcPr>
            <w:tcW w:w="1084" w:type="dxa"/>
            <w:tcBorders>
              <w:top w:val="nil"/>
              <w:left w:val="nil"/>
              <w:bottom w:val="single" w:sz="4" w:space="0" w:color="auto"/>
              <w:right w:val="single" w:sz="4" w:space="0" w:color="auto"/>
            </w:tcBorders>
            <w:shd w:val="clear" w:color="000000" w:fill="FFFF99"/>
            <w:noWrap/>
            <w:vAlign w:val="center"/>
            <w:hideMark/>
          </w:tcPr>
          <w:p w:rsidR="0058442E" w:rsidRPr="006F0EED" w:rsidRDefault="0058442E" w:rsidP="0058442E">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$ 641.042</w:t>
            </w:r>
          </w:p>
        </w:tc>
        <w:tc>
          <w:tcPr>
            <w:tcW w:w="3010" w:type="dxa"/>
            <w:tcBorders>
              <w:top w:val="nil"/>
              <w:left w:val="nil"/>
              <w:bottom w:val="single" w:sz="4" w:space="0" w:color="auto"/>
              <w:right w:val="single" w:sz="4" w:space="0" w:color="auto"/>
            </w:tcBorders>
            <w:shd w:val="clear" w:color="000000" w:fill="99FFCC"/>
            <w:noWrap/>
            <w:vAlign w:val="bottom"/>
            <w:hideMark/>
          </w:tcPr>
          <w:p w:rsidR="0058442E" w:rsidRPr="006F0EED" w:rsidRDefault="0058442E" w:rsidP="0058442E">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4,65%</w:t>
            </w:r>
          </w:p>
        </w:tc>
      </w:tr>
      <w:tr w:rsidR="0058442E" w:rsidRPr="006F0EED" w:rsidTr="000D35B0">
        <w:trPr>
          <w:trHeight w:val="397"/>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58442E" w:rsidRPr="006F0EED" w:rsidRDefault="001D23B4" w:rsidP="0058442E">
            <w:pPr>
              <w:ind w:left="133"/>
              <w:jc w:val="center"/>
              <w:rPr>
                <w:rFonts w:ascii="Arial" w:hAnsi="Arial" w:cs="Arial"/>
                <w:sz w:val="20"/>
                <w:szCs w:val="20"/>
                <w:lang w:val="es-ES_tradnl" w:eastAsia="es-ES_tradnl"/>
              </w:rPr>
            </w:pPr>
            <w:r>
              <w:rPr>
                <w:rFonts w:ascii="Arial" w:hAnsi="Arial" w:cs="Arial"/>
                <w:sz w:val="20"/>
                <w:szCs w:val="20"/>
                <w:lang w:val="es-ES_tradnl" w:eastAsia="es-ES_tradnl"/>
              </w:rPr>
              <w:t>COSMÉ</w:t>
            </w:r>
            <w:r w:rsidR="0058442E" w:rsidRPr="006F0EED">
              <w:rPr>
                <w:rFonts w:ascii="Arial" w:hAnsi="Arial" w:cs="Arial"/>
                <w:sz w:val="20"/>
                <w:szCs w:val="20"/>
                <w:lang w:val="es-ES_tradnl" w:eastAsia="es-ES_tradnl"/>
              </w:rPr>
              <w:t>TICOS</w:t>
            </w:r>
          </w:p>
        </w:tc>
        <w:tc>
          <w:tcPr>
            <w:tcW w:w="1084" w:type="dxa"/>
            <w:tcBorders>
              <w:top w:val="nil"/>
              <w:left w:val="nil"/>
              <w:bottom w:val="single" w:sz="4" w:space="0" w:color="auto"/>
              <w:right w:val="single" w:sz="4" w:space="0" w:color="auto"/>
            </w:tcBorders>
            <w:shd w:val="clear" w:color="000000" w:fill="FFFF99"/>
            <w:noWrap/>
            <w:vAlign w:val="center"/>
            <w:hideMark/>
          </w:tcPr>
          <w:p w:rsidR="0058442E" w:rsidRPr="006F0EED" w:rsidRDefault="0058442E" w:rsidP="0058442E">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$ 563.716</w:t>
            </w:r>
          </w:p>
        </w:tc>
        <w:tc>
          <w:tcPr>
            <w:tcW w:w="3010" w:type="dxa"/>
            <w:tcBorders>
              <w:top w:val="nil"/>
              <w:left w:val="nil"/>
              <w:bottom w:val="single" w:sz="4" w:space="0" w:color="auto"/>
              <w:right w:val="single" w:sz="4" w:space="0" w:color="auto"/>
            </w:tcBorders>
            <w:shd w:val="clear" w:color="000000" w:fill="99FFCC"/>
            <w:noWrap/>
            <w:vAlign w:val="bottom"/>
            <w:hideMark/>
          </w:tcPr>
          <w:p w:rsidR="0058442E" w:rsidRPr="006F0EED" w:rsidRDefault="0058442E" w:rsidP="0058442E">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4,09%</w:t>
            </w:r>
          </w:p>
        </w:tc>
      </w:tr>
      <w:tr w:rsidR="0058442E" w:rsidRPr="006F0EED" w:rsidTr="000D35B0">
        <w:trPr>
          <w:trHeight w:val="378"/>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58442E" w:rsidRPr="006F0EED" w:rsidRDefault="0058442E" w:rsidP="0058442E">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CABALLERO CONTEMP</w:t>
            </w:r>
            <w:r w:rsidR="001D23B4">
              <w:rPr>
                <w:rFonts w:ascii="Arial" w:hAnsi="Arial" w:cs="Arial"/>
                <w:sz w:val="20"/>
                <w:szCs w:val="20"/>
                <w:lang w:val="es-ES_tradnl" w:eastAsia="es-ES_tradnl"/>
              </w:rPr>
              <w:t>ORÁNEO</w:t>
            </w:r>
          </w:p>
        </w:tc>
        <w:tc>
          <w:tcPr>
            <w:tcW w:w="1084" w:type="dxa"/>
            <w:tcBorders>
              <w:top w:val="nil"/>
              <w:left w:val="nil"/>
              <w:bottom w:val="single" w:sz="4" w:space="0" w:color="auto"/>
              <w:right w:val="single" w:sz="4" w:space="0" w:color="auto"/>
            </w:tcBorders>
            <w:shd w:val="clear" w:color="000000" w:fill="FFFF99"/>
            <w:noWrap/>
            <w:vAlign w:val="center"/>
            <w:hideMark/>
          </w:tcPr>
          <w:p w:rsidR="0058442E" w:rsidRPr="006F0EED" w:rsidRDefault="0058442E" w:rsidP="0058442E">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$ 558.008</w:t>
            </w:r>
          </w:p>
        </w:tc>
        <w:tc>
          <w:tcPr>
            <w:tcW w:w="3010" w:type="dxa"/>
            <w:tcBorders>
              <w:top w:val="nil"/>
              <w:left w:val="nil"/>
              <w:bottom w:val="single" w:sz="4" w:space="0" w:color="auto"/>
              <w:right w:val="single" w:sz="4" w:space="0" w:color="auto"/>
            </w:tcBorders>
            <w:shd w:val="clear" w:color="000000" w:fill="99FFCC"/>
            <w:noWrap/>
            <w:vAlign w:val="bottom"/>
            <w:hideMark/>
          </w:tcPr>
          <w:p w:rsidR="0058442E" w:rsidRPr="006F0EED" w:rsidRDefault="0058442E" w:rsidP="0058442E">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4,05%</w:t>
            </w:r>
          </w:p>
        </w:tc>
      </w:tr>
      <w:tr w:rsidR="0058442E" w:rsidRPr="006F0EED" w:rsidTr="000D35B0">
        <w:trPr>
          <w:trHeight w:val="397"/>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58442E" w:rsidRPr="006F0EED" w:rsidRDefault="0058442E" w:rsidP="0058442E">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DAMAS TRADICIONALES</w:t>
            </w:r>
          </w:p>
        </w:tc>
        <w:tc>
          <w:tcPr>
            <w:tcW w:w="1084" w:type="dxa"/>
            <w:tcBorders>
              <w:top w:val="nil"/>
              <w:left w:val="nil"/>
              <w:bottom w:val="single" w:sz="4" w:space="0" w:color="auto"/>
              <w:right w:val="single" w:sz="4" w:space="0" w:color="auto"/>
            </w:tcBorders>
            <w:shd w:val="clear" w:color="000000" w:fill="FFFF99"/>
            <w:noWrap/>
            <w:vAlign w:val="center"/>
            <w:hideMark/>
          </w:tcPr>
          <w:p w:rsidR="0058442E" w:rsidRPr="006F0EED" w:rsidRDefault="0058442E" w:rsidP="0058442E">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$ 555.386</w:t>
            </w:r>
          </w:p>
        </w:tc>
        <w:tc>
          <w:tcPr>
            <w:tcW w:w="3010" w:type="dxa"/>
            <w:tcBorders>
              <w:top w:val="nil"/>
              <w:left w:val="nil"/>
              <w:bottom w:val="single" w:sz="4" w:space="0" w:color="auto"/>
              <w:right w:val="single" w:sz="4" w:space="0" w:color="auto"/>
            </w:tcBorders>
            <w:shd w:val="clear" w:color="000000" w:fill="99FFCC"/>
            <w:noWrap/>
            <w:vAlign w:val="bottom"/>
            <w:hideMark/>
          </w:tcPr>
          <w:p w:rsidR="0058442E" w:rsidRPr="006F0EED" w:rsidRDefault="0058442E" w:rsidP="0058442E">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4,03%</w:t>
            </w:r>
          </w:p>
        </w:tc>
      </w:tr>
      <w:tr w:rsidR="0058442E" w:rsidRPr="006F0EED" w:rsidTr="000D35B0">
        <w:trPr>
          <w:trHeight w:val="397"/>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58442E" w:rsidRPr="006F0EED" w:rsidRDefault="0058442E" w:rsidP="0058442E">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CUIDADO DEL CABELLO</w:t>
            </w:r>
          </w:p>
        </w:tc>
        <w:tc>
          <w:tcPr>
            <w:tcW w:w="1084" w:type="dxa"/>
            <w:tcBorders>
              <w:top w:val="nil"/>
              <w:left w:val="nil"/>
              <w:bottom w:val="single" w:sz="4" w:space="0" w:color="auto"/>
              <w:right w:val="single" w:sz="4" w:space="0" w:color="auto"/>
            </w:tcBorders>
            <w:shd w:val="clear" w:color="000000" w:fill="FFFF99"/>
            <w:noWrap/>
            <w:vAlign w:val="center"/>
            <w:hideMark/>
          </w:tcPr>
          <w:p w:rsidR="0058442E" w:rsidRPr="006F0EED" w:rsidRDefault="0058442E" w:rsidP="0058442E">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$ 534.066</w:t>
            </w:r>
          </w:p>
        </w:tc>
        <w:tc>
          <w:tcPr>
            <w:tcW w:w="3010" w:type="dxa"/>
            <w:tcBorders>
              <w:top w:val="nil"/>
              <w:left w:val="nil"/>
              <w:bottom w:val="single" w:sz="4" w:space="0" w:color="auto"/>
              <w:right w:val="single" w:sz="4" w:space="0" w:color="auto"/>
            </w:tcBorders>
            <w:shd w:val="clear" w:color="000000" w:fill="99FFCC"/>
            <w:noWrap/>
            <w:vAlign w:val="bottom"/>
            <w:hideMark/>
          </w:tcPr>
          <w:p w:rsidR="0058442E" w:rsidRPr="006F0EED" w:rsidRDefault="0058442E" w:rsidP="0058442E">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3,88%</w:t>
            </w:r>
          </w:p>
        </w:tc>
      </w:tr>
      <w:tr w:rsidR="0058442E" w:rsidRPr="006F0EED" w:rsidTr="000D35B0">
        <w:trPr>
          <w:trHeight w:val="378"/>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58442E" w:rsidRPr="006F0EED" w:rsidRDefault="0058442E" w:rsidP="0058442E">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CARTERAS</w:t>
            </w:r>
          </w:p>
        </w:tc>
        <w:tc>
          <w:tcPr>
            <w:tcW w:w="1084" w:type="dxa"/>
            <w:tcBorders>
              <w:top w:val="nil"/>
              <w:left w:val="nil"/>
              <w:bottom w:val="single" w:sz="4" w:space="0" w:color="auto"/>
              <w:right w:val="single" w:sz="4" w:space="0" w:color="auto"/>
            </w:tcBorders>
            <w:shd w:val="clear" w:color="000000" w:fill="FFFF99"/>
            <w:noWrap/>
            <w:vAlign w:val="center"/>
            <w:hideMark/>
          </w:tcPr>
          <w:p w:rsidR="0058442E" w:rsidRPr="006F0EED" w:rsidRDefault="0058442E" w:rsidP="0058442E">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$ 506.597</w:t>
            </w:r>
          </w:p>
        </w:tc>
        <w:tc>
          <w:tcPr>
            <w:tcW w:w="3010" w:type="dxa"/>
            <w:tcBorders>
              <w:top w:val="nil"/>
              <w:left w:val="nil"/>
              <w:bottom w:val="single" w:sz="4" w:space="0" w:color="auto"/>
              <w:right w:val="single" w:sz="4" w:space="0" w:color="auto"/>
            </w:tcBorders>
            <w:shd w:val="clear" w:color="000000" w:fill="99FFCC"/>
            <w:noWrap/>
            <w:vAlign w:val="bottom"/>
            <w:hideMark/>
          </w:tcPr>
          <w:p w:rsidR="0058442E" w:rsidRPr="006F0EED" w:rsidRDefault="0058442E" w:rsidP="0058442E">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3,68%</w:t>
            </w:r>
          </w:p>
        </w:tc>
      </w:tr>
      <w:tr w:rsidR="0058442E" w:rsidRPr="006F0EED" w:rsidTr="000D35B0">
        <w:trPr>
          <w:trHeight w:val="378"/>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58442E" w:rsidRPr="006F0EED" w:rsidRDefault="001D23B4" w:rsidP="0058442E">
            <w:pPr>
              <w:ind w:left="133"/>
              <w:jc w:val="center"/>
              <w:rPr>
                <w:rFonts w:ascii="Arial" w:hAnsi="Arial" w:cs="Arial"/>
                <w:sz w:val="20"/>
                <w:szCs w:val="20"/>
                <w:lang w:val="es-ES_tradnl" w:eastAsia="es-ES_tradnl"/>
              </w:rPr>
            </w:pPr>
            <w:r>
              <w:rPr>
                <w:rFonts w:ascii="Arial" w:hAnsi="Arial" w:cs="Arial"/>
                <w:sz w:val="20"/>
                <w:szCs w:val="20"/>
                <w:lang w:val="es-ES_tradnl" w:eastAsia="es-ES_tradnl"/>
              </w:rPr>
              <w:t>CABALLERO CLÁ</w:t>
            </w:r>
            <w:r w:rsidR="0058442E" w:rsidRPr="006F0EED">
              <w:rPr>
                <w:rFonts w:ascii="Arial" w:hAnsi="Arial" w:cs="Arial"/>
                <w:sz w:val="20"/>
                <w:szCs w:val="20"/>
                <w:lang w:val="es-ES_tradnl" w:eastAsia="es-ES_tradnl"/>
              </w:rPr>
              <w:t>SICO</w:t>
            </w:r>
          </w:p>
        </w:tc>
        <w:tc>
          <w:tcPr>
            <w:tcW w:w="1084" w:type="dxa"/>
            <w:tcBorders>
              <w:top w:val="nil"/>
              <w:left w:val="nil"/>
              <w:bottom w:val="single" w:sz="4" w:space="0" w:color="auto"/>
              <w:right w:val="single" w:sz="4" w:space="0" w:color="auto"/>
            </w:tcBorders>
            <w:shd w:val="clear" w:color="000000" w:fill="FFFF99"/>
            <w:noWrap/>
            <w:vAlign w:val="center"/>
            <w:hideMark/>
          </w:tcPr>
          <w:p w:rsidR="0058442E" w:rsidRPr="006F0EED" w:rsidRDefault="0058442E" w:rsidP="0058442E">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$ 469.592</w:t>
            </w:r>
          </w:p>
        </w:tc>
        <w:tc>
          <w:tcPr>
            <w:tcW w:w="3010" w:type="dxa"/>
            <w:tcBorders>
              <w:top w:val="nil"/>
              <w:left w:val="nil"/>
              <w:bottom w:val="single" w:sz="4" w:space="0" w:color="auto"/>
              <w:right w:val="single" w:sz="4" w:space="0" w:color="auto"/>
            </w:tcBorders>
            <w:shd w:val="clear" w:color="000000" w:fill="99FFCC"/>
            <w:noWrap/>
            <w:vAlign w:val="bottom"/>
            <w:hideMark/>
          </w:tcPr>
          <w:p w:rsidR="0058442E" w:rsidRPr="006F0EED" w:rsidRDefault="0058442E" w:rsidP="0058442E">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3,41%</w:t>
            </w:r>
          </w:p>
        </w:tc>
      </w:tr>
      <w:tr w:rsidR="0058442E" w:rsidRPr="006F0EED" w:rsidTr="000D35B0">
        <w:trPr>
          <w:trHeight w:val="378"/>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58442E" w:rsidRPr="006F0EED" w:rsidRDefault="0058442E" w:rsidP="0058442E">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ROPA INTERIOR 19 AÑOS</w:t>
            </w:r>
          </w:p>
        </w:tc>
        <w:tc>
          <w:tcPr>
            <w:tcW w:w="1084" w:type="dxa"/>
            <w:tcBorders>
              <w:top w:val="nil"/>
              <w:left w:val="nil"/>
              <w:bottom w:val="single" w:sz="4" w:space="0" w:color="auto"/>
              <w:right w:val="single" w:sz="4" w:space="0" w:color="auto"/>
            </w:tcBorders>
            <w:shd w:val="clear" w:color="000000" w:fill="FFFF99"/>
            <w:noWrap/>
            <w:vAlign w:val="center"/>
            <w:hideMark/>
          </w:tcPr>
          <w:p w:rsidR="0058442E" w:rsidRPr="006F0EED" w:rsidRDefault="0058442E" w:rsidP="0058442E">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$ 459.886</w:t>
            </w:r>
          </w:p>
        </w:tc>
        <w:tc>
          <w:tcPr>
            <w:tcW w:w="3010" w:type="dxa"/>
            <w:tcBorders>
              <w:top w:val="nil"/>
              <w:left w:val="nil"/>
              <w:bottom w:val="single" w:sz="4" w:space="0" w:color="auto"/>
              <w:right w:val="single" w:sz="4" w:space="0" w:color="auto"/>
            </w:tcBorders>
            <w:shd w:val="clear" w:color="000000" w:fill="99FFCC"/>
            <w:noWrap/>
            <w:vAlign w:val="bottom"/>
            <w:hideMark/>
          </w:tcPr>
          <w:p w:rsidR="0058442E" w:rsidRPr="006F0EED" w:rsidRDefault="0058442E" w:rsidP="0058442E">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3,34%</w:t>
            </w:r>
          </w:p>
        </w:tc>
      </w:tr>
      <w:tr w:rsidR="0058442E" w:rsidRPr="006F0EED" w:rsidTr="000D35B0">
        <w:trPr>
          <w:trHeight w:val="378"/>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58442E" w:rsidRPr="006F0EED" w:rsidRDefault="0058442E" w:rsidP="0058442E">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H&amp;O DAMAS</w:t>
            </w:r>
          </w:p>
        </w:tc>
        <w:tc>
          <w:tcPr>
            <w:tcW w:w="1084" w:type="dxa"/>
            <w:tcBorders>
              <w:top w:val="nil"/>
              <w:left w:val="nil"/>
              <w:bottom w:val="single" w:sz="4" w:space="0" w:color="auto"/>
              <w:right w:val="single" w:sz="4" w:space="0" w:color="auto"/>
            </w:tcBorders>
            <w:shd w:val="clear" w:color="000000" w:fill="FFFF99"/>
            <w:noWrap/>
            <w:vAlign w:val="center"/>
            <w:hideMark/>
          </w:tcPr>
          <w:p w:rsidR="0058442E" w:rsidRPr="006F0EED" w:rsidRDefault="0058442E" w:rsidP="0058442E">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$ 429.298</w:t>
            </w:r>
          </w:p>
        </w:tc>
        <w:tc>
          <w:tcPr>
            <w:tcW w:w="3010" w:type="dxa"/>
            <w:tcBorders>
              <w:top w:val="nil"/>
              <w:left w:val="nil"/>
              <w:bottom w:val="single" w:sz="4" w:space="0" w:color="auto"/>
              <w:right w:val="single" w:sz="4" w:space="0" w:color="auto"/>
            </w:tcBorders>
            <w:shd w:val="clear" w:color="000000" w:fill="99FFCC"/>
            <w:noWrap/>
            <w:vAlign w:val="bottom"/>
            <w:hideMark/>
          </w:tcPr>
          <w:p w:rsidR="0058442E" w:rsidRPr="006F0EED" w:rsidRDefault="0058442E" w:rsidP="0058442E">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3,12%</w:t>
            </w:r>
          </w:p>
        </w:tc>
      </w:tr>
      <w:tr w:rsidR="00CC767D" w:rsidRPr="006F0EED" w:rsidTr="000D35B0">
        <w:trPr>
          <w:trHeight w:val="378"/>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tcPr>
          <w:p w:rsidR="00CC767D" w:rsidRPr="006F0EED" w:rsidRDefault="00182425" w:rsidP="00CC767D">
            <w:pPr>
              <w:ind w:left="133"/>
              <w:jc w:val="center"/>
              <w:rPr>
                <w:rFonts w:ascii="Arial" w:hAnsi="Arial" w:cs="Arial"/>
                <w:sz w:val="20"/>
                <w:szCs w:val="20"/>
                <w:lang w:val="es-ES_tradnl" w:eastAsia="es-ES_tradnl"/>
              </w:rPr>
            </w:pPr>
            <w:r>
              <w:rPr>
                <w:rFonts w:ascii="Arial" w:hAnsi="Arial" w:cs="Arial"/>
                <w:sz w:val="20"/>
                <w:szCs w:val="20"/>
                <w:lang w:val="es-ES_tradnl" w:eastAsia="es-ES_tradnl"/>
              </w:rPr>
              <w:t>CALZADO CONTEMPORÁ</w:t>
            </w:r>
            <w:r w:rsidR="00CC767D" w:rsidRPr="006F0EED">
              <w:rPr>
                <w:rFonts w:ascii="Arial" w:hAnsi="Arial" w:cs="Arial"/>
                <w:sz w:val="20"/>
                <w:szCs w:val="20"/>
                <w:lang w:val="es-ES_tradnl" w:eastAsia="es-ES_tradnl"/>
              </w:rPr>
              <w:t>NEO NIÑAS</w:t>
            </w:r>
          </w:p>
        </w:tc>
        <w:tc>
          <w:tcPr>
            <w:tcW w:w="1084" w:type="dxa"/>
            <w:tcBorders>
              <w:top w:val="nil"/>
              <w:left w:val="nil"/>
              <w:bottom w:val="single" w:sz="4" w:space="0" w:color="auto"/>
              <w:right w:val="single" w:sz="4" w:space="0" w:color="auto"/>
            </w:tcBorders>
            <w:shd w:val="clear" w:color="000000" w:fill="FFFF99"/>
            <w:noWrap/>
            <w:vAlign w:val="center"/>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$ 427.982</w:t>
            </w:r>
          </w:p>
        </w:tc>
        <w:tc>
          <w:tcPr>
            <w:tcW w:w="3010" w:type="dxa"/>
            <w:tcBorders>
              <w:top w:val="nil"/>
              <w:left w:val="nil"/>
              <w:bottom w:val="single" w:sz="4" w:space="0" w:color="auto"/>
              <w:right w:val="single" w:sz="4" w:space="0" w:color="auto"/>
            </w:tcBorders>
            <w:shd w:val="clear" w:color="000000" w:fill="99FFCC"/>
            <w:noWrap/>
            <w:vAlign w:val="bottom"/>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3,11%</w:t>
            </w:r>
          </w:p>
        </w:tc>
      </w:tr>
      <w:tr w:rsidR="00CC767D" w:rsidRPr="006F0EED" w:rsidTr="000D35B0">
        <w:trPr>
          <w:trHeight w:val="378"/>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tcPr>
          <w:p w:rsidR="00CC767D" w:rsidRPr="006F0EED" w:rsidRDefault="00CC767D" w:rsidP="00CC767D">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NIÑOS PRE</w:t>
            </w:r>
            <w:r w:rsidR="000D35B0">
              <w:rPr>
                <w:rFonts w:ascii="Arial" w:hAnsi="Arial" w:cs="Arial"/>
                <w:sz w:val="20"/>
                <w:szCs w:val="20"/>
                <w:lang w:val="es-ES_tradnl" w:eastAsia="es-ES_tradnl"/>
              </w:rPr>
              <w:t xml:space="preserve"> </w:t>
            </w:r>
            <w:r w:rsidRPr="006F0EED">
              <w:rPr>
                <w:rFonts w:ascii="Arial" w:hAnsi="Arial" w:cs="Arial"/>
                <w:sz w:val="20"/>
                <w:szCs w:val="20"/>
                <w:lang w:val="es-ES_tradnl" w:eastAsia="es-ES_tradnl"/>
              </w:rPr>
              <w:t>ESCOLAR</w:t>
            </w:r>
          </w:p>
        </w:tc>
        <w:tc>
          <w:tcPr>
            <w:tcW w:w="1084" w:type="dxa"/>
            <w:tcBorders>
              <w:top w:val="nil"/>
              <w:left w:val="nil"/>
              <w:bottom w:val="single" w:sz="4" w:space="0" w:color="auto"/>
              <w:right w:val="single" w:sz="4" w:space="0" w:color="auto"/>
            </w:tcBorders>
            <w:shd w:val="clear" w:color="000000" w:fill="FFFF99"/>
            <w:noWrap/>
            <w:vAlign w:val="center"/>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$ 387.890</w:t>
            </w:r>
          </w:p>
        </w:tc>
        <w:tc>
          <w:tcPr>
            <w:tcW w:w="3010" w:type="dxa"/>
            <w:tcBorders>
              <w:top w:val="nil"/>
              <w:left w:val="nil"/>
              <w:bottom w:val="single" w:sz="4" w:space="0" w:color="auto"/>
              <w:right w:val="single" w:sz="4" w:space="0" w:color="auto"/>
            </w:tcBorders>
            <w:shd w:val="clear" w:color="000000" w:fill="99FFCC"/>
            <w:noWrap/>
            <w:vAlign w:val="bottom"/>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2,82%</w:t>
            </w:r>
          </w:p>
        </w:tc>
      </w:tr>
      <w:tr w:rsidR="00CC767D" w:rsidRPr="006F0EED" w:rsidTr="000D35B0">
        <w:trPr>
          <w:trHeight w:val="555"/>
          <w:jc w:val="right"/>
        </w:trPr>
        <w:tc>
          <w:tcPr>
            <w:tcW w:w="2921"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p w:rsidR="00CC767D" w:rsidRPr="006F0EED" w:rsidRDefault="00CC767D" w:rsidP="00CC767D">
            <w:pPr>
              <w:ind w:left="133"/>
              <w:jc w:val="center"/>
              <w:rPr>
                <w:rFonts w:ascii="Arial" w:hAnsi="Arial" w:cs="Arial"/>
                <w:sz w:val="20"/>
                <w:szCs w:val="20"/>
                <w:lang w:val="es-ES_tradnl" w:eastAsia="es-ES_tradnl"/>
              </w:rPr>
            </w:pPr>
            <w:r w:rsidRPr="006F0EED">
              <w:rPr>
                <w:rFonts w:ascii="Arial monospaced for SAP" w:hAnsi="Arial monospaced for SAP"/>
                <w:b/>
                <w:bCs/>
                <w:sz w:val="16"/>
                <w:szCs w:val="16"/>
                <w:lang w:val="es-ES_tradnl" w:eastAsia="es-ES_tradnl"/>
              </w:rPr>
              <w:lastRenderedPageBreak/>
              <w:t>SECCIÓN</w:t>
            </w:r>
          </w:p>
        </w:tc>
        <w:tc>
          <w:tcPr>
            <w:tcW w:w="1084" w:type="dxa"/>
            <w:tcBorders>
              <w:top w:val="single" w:sz="4" w:space="0" w:color="auto"/>
              <w:left w:val="nil"/>
              <w:bottom w:val="single" w:sz="4" w:space="0" w:color="auto"/>
              <w:right w:val="single" w:sz="4" w:space="0" w:color="auto"/>
            </w:tcBorders>
            <w:shd w:val="clear" w:color="auto" w:fill="CCC0D9" w:themeFill="accent4" w:themeFillTint="66"/>
            <w:noWrap/>
            <w:vAlign w:val="center"/>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b/>
                <w:bCs/>
                <w:sz w:val="16"/>
                <w:szCs w:val="16"/>
                <w:lang w:val="es-ES_tradnl" w:eastAsia="es-ES_tradnl"/>
              </w:rPr>
              <w:t>Sales USD</w:t>
            </w:r>
            <w:r w:rsidRPr="006F0EED">
              <w:rPr>
                <w:rFonts w:ascii="Arial monospaced for SAP" w:hAnsi="Arial monospaced for SAP"/>
                <w:b/>
                <w:bCs/>
                <w:sz w:val="16"/>
                <w:szCs w:val="16"/>
                <w:lang w:val="es-ES_tradnl" w:eastAsia="es-ES_tradnl"/>
              </w:rPr>
              <w:br/>
              <w:t>2009</w:t>
            </w:r>
          </w:p>
        </w:tc>
        <w:tc>
          <w:tcPr>
            <w:tcW w:w="3010" w:type="dxa"/>
            <w:tcBorders>
              <w:top w:val="single" w:sz="4" w:space="0" w:color="auto"/>
              <w:left w:val="nil"/>
              <w:bottom w:val="single" w:sz="4" w:space="0" w:color="auto"/>
              <w:right w:val="single" w:sz="4" w:space="0" w:color="auto"/>
            </w:tcBorders>
            <w:shd w:val="clear" w:color="auto" w:fill="CCC0D9" w:themeFill="accent4" w:themeFillTint="66"/>
            <w:noWrap/>
            <w:vAlign w:val="center"/>
          </w:tcPr>
          <w:p w:rsidR="00CC767D" w:rsidRPr="006F0EED" w:rsidRDefault="00CC767D" w:rsidP="00CC767D">
            <w:pPr>
              <w:ind w:left="133"/>
              <w:jc w:val="center"/>
              <w:rPr>
                <w:rFonts w:ascii="Calibri" w:hAnsi="Calibri"/>
                <w:color w:val="000000"/>
                <w:lang w:val="es-ES_tradnl" w:eastAsia="es-ES_tradnl"/>
              </w:rPr>
            </w:pPr>
            <w:r w:rsidRPr="006F0EED">
              <w:rPr>
                <w:rFonts w:ascii="Arial monospaced for SAP" w:hAnsi="Arial monospaced for SAP"/>
                <w:b/>
                <w:bCs/>
                <w:sz w:val="16"/>
                <w:szCs w:val="16"/>
                <w:lang w:val="es-ES_tradnl" w:eastAsia="es-ES_tradnl"/>
              </w:rPr>
              <w:t>Porcentaje de aportación</w:t>
            </w:r>
          </w:p>
        </w:tc>
      </w:tr>
      <w:tr w:rsidR="00CC767D" w:rsidRPr="006F0EED" w:rsidTr="000D35B0">
        <w:trPr>
          <w:trHeight w:val="397"/>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CC767D" w:rsidRPr="006F0EED" w:rsidRDefault="00182425" w:rsidP="00CC767D">
            <w:pPr>
              <w:ind w:left="133"/>
              <w:jc w:val="center"/>
              <w:rPr>
                <w:rFonts w:ascii="Arial" w:hAnsi="Arial" w:cs="Arial"/>
                <w:sz w:val="20"/>
                <w:szCs w:val="20"/>
                <w:lang w:val="es-ES_tradnl" w:eastAsia="es-ES_tradnl"/>
              </w:rPr>
            </w:pPr>
            <w:r>
              <w:rPr>
                <w:rFonts w:ascii="Arial" w:hAnsi="Arial" w:cs="Arial"/>
                <w:sz w:val="20"/>
                <w:szCs w:val="20"/>
                <w:lang w:val="es-ES_tradnl" w:eastAsia="es-ES_tradnl"/>
              </w:rPr>
              <w:t>PERFUMERÍ</w:t>
            </w:r>
            <w:r w:rsidR="00CC767D" w:rsidRPr="006F0EED">
              <w:rPr>
                <w:rFonts w:ascii="Arial" w:hAnsi="Arial" w:cs="Arial"/>
                <w:sz w:val="20"/>
                <w:szCs w:val="20"/>
                <w:lang w:val="es-ES_tradnl" w:eastAsia="es-ES_tradnl"/>
              </w:rPr>
              <w:t>A</w:t>
            </w:r>
          </w:p>
        </w:tc>
        <w:tc>
          <w:tcPr>
            <w:tcW w:w="1084" w:type="dxa"/>
            <w:tcBorders>
              <w:top w:val="nil"/>
              <w:left w:val="nil"/>
              <w:bottom w:val="single" w:sz="4" w:space="0" w:color="auto"/>
              <w:right w:val="single" w:sz="4" w:space="0" w:color="auto"/>
            </w:tcBorders>
            <w:shd w:val="clear" w:color="000000" w:fill="FFFF99"/>
            <w:noWrap/>
            <w:vAlign w:val="center"/>
            <w:hideMark/>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$ 351.103</w:t>
            </w:r>
          </w:p>
        </w:tc>
        <w:tc>
          <w:tcPr>
            <w:tcW w:w="3010" w:type="dxa"/>
            <w:tcBorders>
              <w:top w:val="nil"/>
              <w:left w:val="nil"/>
              <w:bottom w:val="single" w:sz="4" w:space="0" w:color="auto"/>
              <w:right w:val="single" w:sz="4" w:space="0" w:color="auto"/>
            </w:tcBorders>
            <w:shd w:val="clear" w:color="000000" w:fill="99FFCC"/>
            <w:noWrap/>
            <w:vAlign w:val="bottom"/>
            <w:hideMark/>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2,55%</w:t>
            </w:r>
          </w:p>
        </w:tc>
      </w:tr>
      <w:tr w:rsidR="00CC767D" w:rsidRPr="006F0EED" w:rsidTr="000D35B0">
        <w:trPr>
          <w:trHeight w:val="397"/>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CC767D" w:rsidRPr="006F0EED" w:rsidRDefault="00182425" w:rsidP="00CC767D">
            <w:pPr>
              <w:ind w:left="133"/>
              <w:jc w:val="center"/>
              <w:rPr>
                <w:rFonts w:ascii="Arial" w:hAnsi="Arial" w:cs="Arial"/>
                <w:sz w:val="20"/>
                <w:szCs w:val="20"/>
                <w:lang w:val="es-ES_tradnl" w:eastAsia="es-ES_tradnl"/>
              </w:rPr>
            </w:pPr>
            <w:r>
              <w:rPr>
                <w:rFonts w:ascii="Arial" w:hAnsi="Arial" w:cs="Arial"/>
                <w:sz w:val="20"/>
                <w:szCs w:val="20"/>
                <w:lang w:val="es-ES_tradnl" w:eastAsia="es-ES_tradnl"/>
              </w:rPr>
              <w:t>CALZADO CONTEMPORÁ</w:t>
            </w:r>
            <w:r w:rsidR="00CC767D" w:rsidRPr="006F0EED">
              <w:rPr>
                <w:rFonts w:ascii="Arial" w:hAnsi="Arial" w:cs="Arial"/>
                <w:sz w:val="20"/>
                <w:szCs w:val="20"/>
                <w:lang w:val="es-ES_tradnl" w:eastAsia="es-ES_tradnl"/>
              </w:rPr>
              <w:t>NEO</w:t>
            </w:r>
          </w:p>
        </w:tc>
        <w:tc>
          <w:tcPr>
            <w:tcW w:w="1084" w:type="dxa"/>
            <w:tcBorders>
              <w:top w:val="nil"/>
              <w:left w:val="nil"/>
              <w:bottom w:val="single" w:sz="4" w:space="0" w:color="auto"/>
              <w:right w:val="single" w:sz="4" w:space="0" w:color="auto"/>
            </w:tcBorders>
            <w:shd w:val="clear" w:color="000000" w:fill="FFFF99"/>
            <w:noWrap/>
            <w:vAlign w:val="center"/>
            <w:hideMark/>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$ 330.577</w:t>
            </w:r>
          </w:p>
        </w:tc>
        <w:tc>
          <w:tcPr>
            <w:tcW w:w="3010" w:type="dxa"/>
            <w:tcBorders>
              <w:top w:val="nil"/>
              <w:left w:val="nil"/>
              <w:bottom w:val="single" w:sz="4" w:space="0" w:color="auto"/>
              <w:right w:val="single" w:sz="4" w:space="0" w:color="auto"/>
            </w:tcBorders>
            <w:shd w:val="clear" w:color="000000" w:fill="99FFCC"/>
            <w:noWrap/>
            <w:vAlign w:val="bottom"/>
            <w:hideMark/>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2,40%</w:t>
            </w:r>
          </w:p>
        </w:tc>
      </w:tr>
      <w:tr w:rsidR="00CC767D" w:rsidRPr="006F0EED" w:rsidTr="000D35B0">
        <w:trPr>
          <w:trHeight w:val="378"/>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CC767D" w:rsidRPr="006F0EED" w:rsidRDefault="00CC767D" w:rsidP="00CC767D">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ROPA EJECUTIVA CABALLERO</w:t>
            </w:r>
          </w:p>
        </w:tc>
        <w:tc>
          <w:tcPr>
            <w:tcW w:w="1084" w:type="dxa"/>
            <w:tcBorders>
              <w:top w:val="nil"/>
              <w:left w:val="nil"/>
              <w:bottom w:val="single" w:sz="4" w:space="0" w:color="auto"/>
              <w:right w:val="single" w:sz="4" w:space="0" w:color="auto"/>
            </w:tcBorders>
            <w:shd w:val="clear" w:color="000000" w:fill="FFFF99"/>
            <w:noWrap/>
            <w:vAlign w:val="center"/>
            <w:hideMark/>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$ 294.922</w:t>
            </w:r>
          </w:p>
        </w:tc>
        <w:tc>
          <w:tcPr>
            <w:tcW w:w="3010" w:type="dxa"/>
            <w:tcBorders>
              <w:top w:val="nil"/>
              <w:left w:val="nil"/>
              <w:bottom w:val="single" w:sz="4" w:space="0" w:color="auto"/>
              <w:right w:val="single" w:sz="4" w:space="0" w:color="auto"/>
            </w:tcBorders>
            <w:shd w:val="clear" w:color="000000" w:fill="99FFCC"/>
            <w:noWrap/>
            <w:vAlign w:val="bottom"/>
            <w:hideMark/>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2,14%</w:t>
            </w:r>
          </w:p>
        </w:tc>
      </w:tr>
      <w:tr w:rsidR="00CC767D" w:rsidRPr="006F0EED" w:rsidTr="000D35B0">
        <w:trPr>
          <w:trHeight w:val="378"/>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CC767D" w:rsidRPr="006F0EED" w:rsidRDefault="00182425" w:rsidP="00CC767D">
            <w:pPr>
              <w:ind w:left="133"/>
              <w:jc w:val="center"/>
              <w:rPr>
                <w:rFonts w:ascii="Arial" w:hAnsi="Arial" w:cs="Arial"/>
                <w:sz w:val="20"/>
                <w:szCs w:val="20"/>
                <w:lang w:val="es-ES_tradnl" w:eastAsia="es-ES_tradnl"/>
              </w:rPr>
            </w:pPr>
            <w:r>
              <w:rPr>
                <w:rFonts w:ascii="Arial" w:hAnsi="Arial" w:cs="Arial"/>
                <w:sz w:val="20"/>
                <w:szCs w:val="20"/>
                <w:lang w:val="es-ES_tradnl" w:eastAsia="es-ES_tradnl"/>
              </w:rPr>
              <w:t>CALZADO CLÁS</w:t>
            </w:r>
            <w:r w:rsidR="00CC767D" w:rsidRPr="006F0EED">
              <w:rPr>
                <w:rFonts w:ascii="Arial" w:hAnsi="Arial" w:cs="Arial"/>
                <w:sz w:val="20"/>
                <w:szCs w:val="20"/>
                <w:lang w:val="es-ES_tradnl" w:eastAsia="es-ES_tradnl"/>
              </w:rPr>
              <w:t>ICO</w:t>
            </w:r>
          </w:p>
        </w:tc>
        <w:tc>
          <w:tcPr>
            <w:tcW w:w="1084" w:type="dxa"/>
            <w:tcBorders>
              <w:top w:val="nil"/>
              <w:left w:val="nil"/>
              <w:bottom w:val="single" w:sz="4" w:space="0" w:color="auto"/>
              <w:right w:val="single" w:sz="4" w:space="0" w:color="auto"/>
            </w:tcBorders>
            <w:shd w:val="clear" w:color="000000" w:fill="FFFF99"/>
            <w:noWrap/>
            <w:vAlign w:val="center"/>
            <w:hideMark/>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$ 288.833</w:t>
            </w:r>
          </w:p>
        </w:tc>
        <w:tc>
          <w:tcPr>
            <w:tcW w:w="3010" w:type="dxa"/>
            <w:tcBorders>
              <w:top w:val="nil"/>
              <w:left w:val="nil"/>
              <w:bottom w:val="single" w:sz="4" w:space="0" w:color="auto"/>
              <w:right w:val="single" w:sz="4" w:space="0" w:color="auto"/>
            </w:tcBorders>
            <w:shd w:val="clear" w:color="000000" w:fill="99FFCC"/>
            <w:noWrap/>
            <w:vAlign w:val="bottom"/>
            <w:hideMark/>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2,10%</w:t>
            </w:r>
          </w:p>
        </w:tc>
      </w:tr>
      <w:tr w:rsidR="00CC767D" w:rsidRPr="006F0EED" w:rsidTr="000D35B0">
        <w:trPr>
          <w:trHeight w:val="378"/>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CC767D" w:rsidRPr="006F0EED" w:rsidRDefault="00CC767D" w:rsidP="00CC767D">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 xml:space="preserve">NIÑOS </w:t>
            </w:r>
            <w:r w:rsidR="007D2B70">
              <w:rPr>
                <w:rFonts w:ascii="Arial" w:hAnsi="Arial" w:cs="Arial"/>
                <w:sz w:val="20"/>
                <w:szCs w:val="20"/>
                <w:lang w:val="es-ES_tradnl" w:eastAsia="es-ES_tradnl"/>
              </w:rPr>
              <w:t xml:space="preserve">PRE </w:t>
            </w:r>
            <w:r w:rsidRPr="006F0EED">
              <w:rPr>
                <w:rFonts w:ascii="Arial" w:hAnsi="Arial" w:cs="Arial"/>
                <w:sz w:val="20"/>
                <w:szCs w:val="20"/>
                <w:lang w:val="es-ES_tradnl" w:eastAsia="es-ES_tradnl"/>
              </w:rPr>
              <w:t>ESCOLAR</w:t>
            </w:r>
          </w:p>
        </w:tc>
        <w:tc>
          <w:tcPr>
            <w:tcW w:w="1084" w:type="dxa"/>
            <w:tcBorders>
              <w:top w:val="nil"/>
              <w:left w:val="nil"/>
              <w:bottom w:val="single" w:sz="4" w:space="0" w:color="auto"/>
              <w:right w:val="single" w:sz="4" w:space="0" w:color="auto"/>
            </w:tcBorders>
            <w:shd w:val="clear" w:color="000000" w:fill="FFFF99"/>
            <w:noWrap/>
            <w:vAlign w:val="center"/>
            <w:hideMark/>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$ 278.628</w:t>
            </w:r>
          </w:p>
        </w:tc>
        <w:tc>
          <w:tcPr>
            <w:tcW w:w="3010" w:type="dxa"/>
            <w:tcBorders>
              <w:top w:val="nil"/>
              <w:left w:val="nil"/>
              <w:bottom w:val="single" w:sz="4" w:space="0" w:color="auto"/>
              <w:right w:val="single" w:sz="4" w:space="0" w:color="auto"/>
            </w:tcBorders>
            <w:shd w:val="clear" w:color="000000" w:fill="99FFCC"/>
            <w:noWrap/>
            <w:vAlign w:val="bottom"/>
            <w:hideMark/>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2,02%</w:t>
            </w:r>
          </w:p>
        </w:tc>
      </w:tr>
      <w:tr w:rsidR="00CC767D" w:rsidRPr="006F0EED" w:rsidTr="000D35B0">
        <w:trPr>
          <w:trHeight w:val="397"/>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CC767D" w:rsidRPr="006F0EED" w:rsidRDefault="00CC767D" w:rsidP="00CC767D">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ROPA NIÑAS ESCOLAR</w:t>
            </w:r>
          </w:p>
        </w:tc>
        <w:tc>
          <w:tcPr>
            <w:tcW w:w="1084" w:type="dxa"/>
            <w:tcBorders>
              <w:top w:val="nil"/>
              <w:left w:val="nil"/>
              <w:bottom w:val="single" w:sz="4" w:space="0" w:color="auto"/>
              <w:right w:val="single" w:sz="4" w:space="0" w:color="auto"/>
            </w:tcBorders>
            <w:shd w:val="clear" w:color="000000" w:fill="FFFF99"/>
            <w:noWrap/>
            <w:vAlign w:val="center"/>
            <w:hideMark/>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$ 251.276</w:t>
            </w:r>
          </w:p>
        </w:tc>
        <w:tc>
          <w:tcPr>
            <w:tcW w:w="3010" w:type="dxa"/>
            <w:tcBorders>
              <w:top w:val="nil"/>
              <w:left w:val="nil"/>
              <w:bottom w:val="single" w:sz="4" w:space="0" w:color="auto"/>
              <w:right w:val="single" w:sz="4" w:space="0" w:color="auto"/>
            </w:tcBorders>
            <w:shd w:val="clear" w:color="000000" w:fill="99FFCC"/>
            <w:noWrap/>
            <w:vAlign w:val="bottom"/>
            <w:hideMark/>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1,82%</w:t>
            </w:r>
          </w:p>
        </w:tc>
      </w:tr>
      <w:tr w:rsidR="00CC767D" w:rsidRPr="006F0EED" w:rsidTr="000D35B0">
        <w:trPr>
          <w:trHeight w:val="397"/>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CC767D" w:rsidRPr="006F0EED" w:rsidRDefault="00CC767D" w:rsidP="00CC767D">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INFANTES NIÑAS</w:t>
            </w:r>
          </w:p>
        </w:tc>
        <w:tc>
          <w:tcPr>
            <w:tcW w:w="1084" w:type="dxa"/>
            <w:tcBorders>
              <w:top w:val="nil"/>
              <w:left w:val="nil"/>
              <w:bottom w:val="single" w:sz="4" w:space="0" w:color="auto"/>
              <w:right w:val="single" w:sz="4" w:space="0" w:color="auto"/>
            </w:tcBorders>
            <w:shd w:val="clear" w:color="000000" w:fill="FFFF99"/>
            <w:noWrap/>
            <w:vAlign w:val="center"/>
            <w:hideMark/>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$ 249.536</w:t>
            </w:r>
          </w:p>
        </w:tc>
        <w:tc>
          <w:tcPr>
            <w:tcW w:w="3010" w:type="dxa"/>
            <w:tcBorders>
              <w:top w:val="nil"/>
              <w:left w:val="nil"/>
              <w:bottom w:val="single" w:sz="4" w:space="0" w:color="auto"/>
              <w:right w:val="single" w:sz="4" w:space="0" w:color="auto"/>
            </w:tcBorders>
            <w:shd w:val="clear" w:color="000000" w:fill="99FFCC"/>
            <w:noWrap/>
            <w:vAlign w:val="bottom"/>
            <w:hideMark/>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1,81%</w:t>
            </w:r>
          </w:p>
        </w:tc>
      </w:tr>
      <w:tr w:rsidR="00CC767D" w:rsidRPr="006F0EED" w:rsidTr="000D35B0">
        <w:trPr>
          <w:trHeight w:val="378"/>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CC767D" w:rsidRPr="006F0EED" w:rsidRDefault="00182425" w:rsidP="00CC767D">
            <w:pPr>
              <w:ind w:left="133"/>
              <w:jc w:val="center"/>
              <w:rPr>
                <w:rFonts w:ascii="Arial" w:hAnsi="Arial" w:cs="Arial"/>
                <w:sz w:val="20"/>
                <w:szCs w:val="20"/>
                <w:lang w:val="es-ES_tradnl" w:eastAsia="es-ES_tradnl"/>
              </w:rPr>
            </w:pPr>
            <w:r>
              <w:rPr>
                <w:rFonts w:ascii="Arial" w:hAnsi="Arial" w:cs="Arial"/>
                <w:sz w:val="20"/>
                <w:szCs w:val="20"/>
                <w:lang w:val="es-ES_tradnl" w:eastAsia="es-ES_tradnl"/>
              </w:rPr>
              <w:t>BÁ</w:t>
            </w:r>
            <w:r w:rsidR="00CC767D" w:rsidRPr="006F0EED">
              <w:rPr>
                <w:rFonts w:ascii="Arial" w:hAnsi="Arial" w:cs="Arial"/>
                <w:sz w:val="20"/>
                <w:szCs w:val="20"/>
                <w:lang w:val="es-ES_tradnl" w:eastAsia="es-ES_tradnl"/>
              </w:rPr>
              <w:t>SICOS PARA INFANTES</w:t>
            </w:r>
          </w:p>
        </w:tc>
        <w:tc>
          <w:tcPr>
            <w:tcW w:w="1084" w:type="dxa"/>
            <w:tcBorders>
              <w:top w:val="nil"/>
              <w:left w:val="nil"/>
              <w:bottom w:val="single" w:sz="4" w:space="0" w:color="auto"/>
              <w:right w:val="single" w:sz="4" w:space="0" w:color="auto"/>
            </w:tcBorders>
            <w:shd w:val="clear" w:color="000000" w:fill="FFFF99"/>
            <w:noWrap/>
            <w:vAlign w:val="center"/>
            <w:hideMark/>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$ 244.641</w:t>
            </w:r>
          </w:p>
        </w:tc>
        <w:tc>
          <w:tcPr>
            <w:tcW w:w="3010" w:type="dxa"/>
            <w:tcBorders>
              <w:top w:val="nil"/>
              <w:left w:val="nil"/>
              <w:bottom w:val="single" w:sz="4" w:space="0" w:color="auto"/>
              <w:right w:val="single" w:sz="4" w:space="0" w:color="auto"/>
            </w:tcBorders>
            <w:shd w:val="clear" w:color="000000" w:fill="99FFCC"/>
            <w:noWrap/>
            <w:vAlign w:val="bottom"/>
            <w:hideMark/>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1,78%</w:t>
            </w:r>
          </w:p>
        </w:tc>
      </w:tr>
      <w:tr w:rsidR="00CC767D" w:rsidRPr="006F0EED" w:rsidTr="000D35B0">
        <w:trPr>
          <w:trHeight w:val="378"/>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CC767D" w:rsidRPr="006F0EED" w:rsidRDefault="00CC767D" w:rsidP="00CC767D">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ROPA INTERIOR CABALLERO</w:t>
            </w:r>
          </w:p>
        </w:tc>
        <w:tc>
          <w:tcPr>
            <w:tcW w:w="1084" w:type="dxa"/>
            <w:tcBorders>
              <w:top w:val="nil"/>
              <w:left w:val="nil"/>
              <w:bottom w:val="single" w:sz="4" w:space="0" w:color="auto"/>
              <w:right w:val="single" w:sz="4" w:space="0" w:color="auto"/>
            </w:tcBorders>
            <w:shd w:val="clear" w:color="000000" w:fill="FFFF99"/>
            <w:noWrap/>
            <w:vAlign w:val="center"/>
            <w:hideMark/>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$ 242.052</w:t>
            </w:r>
          </w:p>
        </w:tc>
        <w:tc>
          <w:tcPr>
            <w:tcW w:w="3010" w:type="dxa"/>
            <w:tcBorders>
              <w:top w:val="nil"/>
              <w:left w:val="nil"/>
              <w:bottom w:val="single" w:sz="4" w:space="0" w:color="auto"/>
              <w:right w:val="single" w:sz="4" w:space="0" w:color="auto"/>
            </w:tcBorders>
            <w:shd w:val="clear" w:color="000000" w:fill="99FFCC"/>
            <w:noWrap/>
            <w:vAlign w:val="bottom"/>
            <w:hideMark/>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1,76%</w:t>
            </w:r>
          </w:p>
        </w:tc>
      </w:tr>
      <w:tr w:rsidR="00CC767D" w:rsidRPr="006F0EED" w:rsidTr="000D35B0">
        <w:trPr>
          <w:trHeight w:val="378"/>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CC767D" w:rsidRPr="006F0EED" w:rsidRDefault="00CC767D" w:rsidP="00CC767D">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CALZADO PARA CHICA</w:t>
            </w:r>
          </w:p>
        </w:tc>
        <w:tc>
          <w:tcPr>
            <w:tcW w:w="1084" w:type="dxa"/>
            <w:tcBorders>
              <w:top w:val="nil"/>
              <w:left w:val="nil"/>
              <w:bottom w:val="single" w:sz="4" w:space="0" w:color="auto"/>
              <w:right w:val="single" w:sz="4" w:space="0" w:color="auto"/>
            </w:tcBorders>
            <w:shd w:val="clear" w:color="000000" w:fill="FFFF99"/>
            <w:noWrap/>
            <w:vAlign w:val="center"/>
            <w:hideMark/>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$ 241.075</w:t>
            </w:r>
          </w:p>
        </w:tc>
        <w:tc>
          <w:tcPr>
            <w:tcW w:w="3010" w:type="dxa"/>
            <w:tcBorders>
              <w:top w:val="nil"/>
              <w:left w:val="nil"/>
              <w:bottom w:val="single" w:sz="4" w:space="0" w:color="auto"/>
              <w:right w:val="single" w:sz="4" w:space="0" w:color="auto"/>
            </w:tcBorders>
            <w:shd w:val="clear" w:color="000000" w:fill="99FFCC"/>
            <w:noWrap/>
            <w:vAlign w:val="bottom"/>
            <w:hideMark/>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1,75%</w:t>
            </w:r>
          </w:p>
        </w:tc>
      </w:tr>
      <w:tr w:rsidR="00CC767D" w:rsidRPr="006F0EED" w:rsidTr="000D35B0">
        <w:trPr>
          <w:trHeight w:val="378"/>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CC767D" w:rsidRPr="006F0EED" w:rsidRDefault="00CC767D" w:rsidP="00CC767D">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EXPRESSIONS</w:t>
            </w:r>
          </w:p>
        </w:tc>
        <w:tc>
          <w:tcPr>
            <w:tcW w:w="1084" w:type="dxa"/>
            <w:tcBorders>
              <w:top w:val="nil"/>
              <w:left w:val="nil"/>
              <w:bottom w:val="single" w:sz="4" w:space="0" w:color="auto"/>
              <w:right w:val="single" w:sz="4" w:space="0" w:color="auto"/>
            </w:tcBorders>
            <w:shd w:val="clear" w:color="000000" w:fill="FFFF99"/>
            <w:noWrap/>
            <w:vAlign w:val="center"/>
            <w:hideMark/>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$ 227.280</w:t>
            </w:r>
          </w:p>
        </w:tc>
        <w:tc>
          <w:tcPr>
            <w:tcW w:w="3010" w:type="dxa"/>
            <w:tcBorders>
              <w:top w:val="nil"/>
              <w:left w:val="nil"/>
              <w:bottom w:val="single" w:sz="4" w:space="0" w:color="auto"/>
              <w:right w:val="single" w:sz="4" w:space="0" w:color="auto"/>
            </w:tcBorders>
            <w:shd w:val="clear" w:color="000000" w:fill="99FFCC"/>
            <w:noWrap/>
            <w:vAlign w:val="bottom"/>
            <w:hideMark/>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1,65%</w:t>
            </w:r>
          </w:p>
        </w:tc>
      </w:tr>
      <w:tr w:rsidR="00CC767D" w:rsidRPr="006F0EED" w:rsidTr="000D35B0">
        <w:trPr>
          <w:trHeight w:val="378"/>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CC767D" w:rsidRPr="006F0EED" w:rsidRDefault="00182425" w:rsidP="00CC767D">
            <w:pPr>
              <w:ind w:left="133"/>
              <w:jc w:val="center"/>
              <w:rPr>
                <w:rFonts w:ascii="Arial" w:hAnsi="Arial" w:cs="Arial"/>
                <w:sz w:val="20"/>
                <w:szCs w:val="20"/>
                <w:lang w:val="es-ES_tradnl" w:eastAsia="es-ES_tradnl"/>
              </w:rPr>
            </w:pPr>
            <w:r>
              <w:rPr>
                <w:rFonts w:ascii="Arial" w:hAnsi="Arial" w:cs="Arial"/>
                <w:sz w:val="20"/>
                <w:szCs w:val="20"/>
                <w:lang w:val="es-ES_tradnl" w:eastAsia="es-ES_tradnl"/>
              </w:rPr>
              <w:t>BISUTERÍ</w:t>
            </w:r>
            <w:r w:rsidR="00CC767D" w:rsidRPr="006F0EED">
              <w:rPr>
                <w:rFonts w:ascii="Arial" w:hAnsi="Arial" w:cs="Arial"/>
                <w:sz w:val="20"/>
                <w:szCs w:val="20"/>
                <w:lang w:val="es-ES_tradnl" w:eastAsia="es-ES_tradnl"/>
              </w:rPr>
              <w:t>A</w:t>
            </w:r>
          </w:p>
        </w:tc>
        <w:tc>
          <w:tcPr>
            <w:tcW w:w="1084" w:type="dxa"/>
            <w:tcBorders>
              <w:top w:val="nil"/>
              <w:left w:val="nil"/>
              <w:bottom w:val="single" w:sz="4" w:space="0" w:color="auto"/>
              <w:right w:val="single" w:sz="4" w:space="0" w:color="auto"/>
            </w:tcBorders>
            <w:shd w:val="clear" w:color="000000" w:fill="FFFF99"/>
            <w:noWrap/>
            <w:vAlign w:val="center"/>
            <w:hideMark/>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$ 221.965</w:t>
            </w:r>
          </w:p>
        </w:tc>
        <w:tc>
          <w:tcPr>
            <w:tcW w:w="3010" w:type="dxa"/>
            <w:tcBorders>
              <w:top w:val="nil"/>
              <w:left w:val="nil"/>
              <w:bottom w:val="single" w:sz="4" w:space="0" w:color="auto"/>
              <w:right w:val="single" w:sz="4" w:space="0" w:color="auto"/>
            </w:tcBorders>
            <w:shd w:val="clear" w:color="000000" w:fill="99FFCC"/>
            <w:noWrap/>
            <w:vAlign w:val="bottom"/>
            <w:hideMark/>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1,61%</w:t>
            </w:r>
          </w:p>
        </w:tc>
      </w:tr>
      <w:tr w:rsidR="00CC767D" w:rsidRPr="006F0EED" w:rsidTr="000D35B0">
        <w:trPr>
          <w:trHeight w:val="378"/>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CC767D" w:rsidRPr="006F0EED" w:rsidRDefault="00CC767D" w:rsidP="00CC767D">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CALZADO DE NIÑAS</w:t>
            </w:r>
          </w:p>
        </w:tc>
        <w:tc>
          <w:tcPr>
            <w:tcW w:w="1084" w:type="dxa"/>
            <w:tcBorders>
              <w:top w:val="nil"/>
              <w:left w:val="nil"/>
              <w:bottom w:val="single" w:sz="4" w:space="0" w:color="auto"/>
              <w:right w:val="single" w:sz="4" w:space="0" w:color="auto"/>
            </w:tcBorders>
            <w:shd w:val="clear" w:color="000000" w:fill="FFFF99"/>
            <w:noWrap/>
            <w:vAlign w:val="center"/>
            <w:hideMark/>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$ 218.568</w:t>
            </w:r>
          </w:p>
        </w:tc>
        <w:tc>
          <w:tcPr>
            <w:tcW w:w="3010" w:type="dxa"/>
            <w:tcBorders>
              <w:top w:val="nil"/>
              <w:left w:val="nil"/>
              <w:bottom w:val="single" w:sz="4" w:space="0" w:color="auto"/>
              <w:right w:val="single" w:sz="4" w:space="0" w:color="auto"/>
            </w:tcBorders>
            <w:shd w:val="clear" w:color="000000" w:fill="99FFCC"/>
            <w:noWrap/>
            <w:vAlign w:val="bottom"/>
            <w:hideMark/>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1,59%</w:t>
            </w:r>
          </w:p>
        </w:tc>
      </w:tr>
      <w:tr w:rsidR="00CC767D" w:rsidRPr="006F0EED" w:rsidTr="000D35B0">
        <w:trPr>
          <w:trHeight w:val="397"/>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CC767D" w:rsidRPr="006F0EED" w:rsidRDefault="00CC767D" w:rsidP="00CC767D">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 xml:space="preserve">ROPA DE INFANTES </w:t>
            </w:r>
          </w:p>
        </w:tc>
        <w:tc>
          <w:tcPr>
            <w:tcW w:w="1084" w:type="dxa"/>
            <w:tcBorders>
              <w:top w:val="nil"/>
              <w:left w:val="nil"/>
              <w:bottom w:val="single" w:sz="4" w:space="0" w:color="auto"/>
              <w:right w:val="single" w:sz="4" w:space="0" w:color="auto"/>
            </w:tcBorders>
            <w:shd w:val="clear" w:color="000000" w:fill="FFFF99"/>
            <w:noWrap/>
            <w:vAlign w:val="center"/>
            <w:hideMark/>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$ 213.778</w:t>
            </w:r>
          </w:p>
        </w:tc>
        <w:tc>
          <w:tcPr>
            <w:tcW w:w="3010" w:type="dxa"/>
            <w:tcBorders>
              <w:top w:val="nil"/>
              <w:left w:val="nil"/>
              <w:bottom w:val="single" w:sz="4" w:space="0" w:color="auto"/>
              <w:right w:val="single" w:sz="4" w:space="0" w:color="auto"/>
            </w:tcBorders>
            <w:shd w:val="clear" w:color="000000" w:fill="99FFCC"/>
            <w:noWrap/>
            <w:vAlign w:val="bottom"/>
            <w:hideMark/>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1,55%</w:t>
            </w:r>
          </w:p>
        </w:tc>
      </w:tr>
      <w:tr w:rsidR="00CC767D" w:rsidRPr="006F0EED" w:rsidTr="000D35B0">
        <w:trPr>
          <w:trHeight w:val="397"/>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CC767D" w:rsidRPr="006F0EED" w:rsidRDefault="00CC767D" w:rsidP="00CC767D">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ROPA NIÑOS ESCOLAR</w:t>
            </w:r>
          </w:p>
        </w:tc>
        <w:tc>
          <w:tcPr>
            <w:tcW w:w="1084" w:type="dxa"/>
            <w:tcBorders>
              <w:top w:val="nil"/>
              <w:left w:val="nil"/>
              <w:bottom w:val="single" w:sz="4" w:space="0" w:color="auto"/>
              <w:right w:val="single" w:sz="4" w:space="0" w:color="auto"/>
            </w:tcBorders>
            <w:shd w:val="clear" w:color="000000" w:fill="FFFF99"/>
            <w:noWrap/>
            <w:vAlign w:val="center"/>
            <w:hideMark/>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$ 212.074</w:t>
            </w:r>
          </w:p>
        </w:tc>
        <w:tc>
          <w:tcPr>
            <w:tcW w:w="3010" w:type="dxa"/>
            <w:tcBorders>
              <w:top w:val="nil"/>
              <w:left w:val="nil"/>
              <w:bottom w:val="single" w:sz="4" w:space="0" w:color="auto"/>
              <w:right w:val="single" w:sz="4" w:space="0" w:color="auto"/>
            </w:tcBorders>
            <w:shd w:val="clear" w:color="000000" w:fill="99FFCC"/>
            <w:noWrap/>
            <w:vAlign w:val="bottom"/>
            <w:hideMark/>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1,54%</w:t>
            </w:r>
          </w:p>
        </w:tc>
      </w:tr>
      <w:tr w:rsidR="00CC767D" w:rsidRPr="006F0EED" w:rsidTr="000D35B0">
        <w:trPr>
          <w:trHeight w:val="378"/>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CC767D" w:rsidRPr="006F0EED" w:rsidRDefault="00CC767D" w:rsidP="00CC767D">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BONANZA</w:t>
            </w:r>
          </w:p>
        </w:tc>
        <w:tc>
          <w:tcPr>
            <w:tcW w:w="1084" w:type="dxa"/>
            <w:tcBorders>
              <w:top w:val="nil"/>
              <w:left w:val="nil"/>
              <w:bottom w:val="single" w:sz="4" w:space="0" w:color="auto"/>
              <w:right w:val="single" w:sz="4" w:space="0" w:color="auto"/>
            </w:tcBorders>
            <w:shd w:val="clear" w:color="000000" w:fill="FFFF99"/>
            <w:noWrap/>
            <w:vAlign w:val="center"/>
            <w:hideMark/>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$ 195.688</w:t>
            </w:r>
          </w:p>
        </w:tc>
        <w:tc>
          <w:tcPr>
            <w:tcW w:w="3010" w:type="dxa"/>
            <w:tcBorders>
              <w:top w:val="nil"/>
              <w:left w:val="nil"/>
              <w:bottom w:val="single" w:sz="4" w:space="0" w:color="auto"/>
              <w:right w:val="single" w:sz="4" w:space="0" w:color="auto"/>
            </w:tcBorders>
            <w:shd w:val="clear" w:color="000000" w:fill="99FFCC"/>
            <w:noWrap/>
            <w:vAlign w:val="bottom"/>
            <w:hideMark/>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1,42%</w:t>
            </w:r>
          </w:p>
        </w:tc>
      </w:tr>
      <w:tr w:rsidR="00CC767D" w:rsidRPr="006F0EED" w:rsidTr="000D35B0">
        <w:trPr>
          <w:trHeight w:val="378"/>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CC767D" w:rsidRPr="006F0EED" w:rsidRDefault="00CC767D" w:rsidP="00CC767D">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ROPA MATERNA</w:t>
            </w:r>
          </w:p>
        </w:tc>
        <w:tc>
          <w:tcPr>
            <w:tcW w:w="1084" w:type="dxa"/>
            <w:tcBorders>
              <w:top w:val="nil"/>
              <w:left w:val="nil"/>
              <w:bottom w:val="single" w:sz="4" w:space="0" w:color="auto"/>
              <w:right w:val="single" w:sz="4" w:space="0" w:color="auto"/>
            </w:tcBorders>
            <w:shd w:val="clear" w:color="000000" w:fill="FFFF99"/>
            <w:noWrap/>
            <w:vAlign w:val="center"/>
            <w:hideMark/>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$ 191.859</w:t>
            </w:r>
          </w:p>
        </w:tc>
        <w:tc>
          <w:tcPr>
            <w:tcW w:w="3010" w:type="dxa"/>
            <w:tcBorders>
              <w:top w:val="nil"/>
              <w:left w:val="nil"/>
              <w:bottom w:val="single" w:sz="4" w:space="0" w:color="auto"/>
              <w:right w:val="single" w:sz="4" w:space="0" w:color="auto"/>
            </w:tcBorders>
            <w:shd w:val="clear" w:color="000000" w:fill="99FFCC"/>
            <w:noWrap/>
            <w:vAlign w:val="bottom"/>
            <w:hideMark/>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1,39%</w:t>
            </w:r>
          </w:p>
        </w:tc>
      </w:tr>
      <w:tr w:rsidR="00CC767D" w:rsidRPr="006F0EED" w:rsidTr="000D35B0">
        <w:trPr>
          <w:trHeight w:val="378"/>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CC767D" w:rsidRPr="006F0EED" w:rsidRDefault="00CC767D" w:rsidP="00CC767D">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ROPA INTERIOR DAMA</w:t>
            </w:r>
          </w:p>
        </w:tc>
        <w:tc>
          <w:tcPr>
            <w:tcW w:w="1084" w:type="dxa"/>
            <w:tcBorders>
              <w:top w:val="nil"/>
              <w:left w:val="nil"/>
              <w:bottom w:val="single" w:sz="4" w:space="0" w:color="auto"/>
              <w:right w:val="single" w:sz="4" w:space="0" w:color="auto"/>
            </w:tcBorders>
            <w:shd w:val="clear" w:color="000000" w:fill="FFFF99"/>
            <w:noWrap/>
            <w:vAlign w:val="center"/>
            <w:hideMark/>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$ 177.469</w:t>
            </w:r>
          </w:p>
        </w:tc>
        <w:tc>
          <w:tcPr>
            <w:tcW w:w="3010" w:type="dxa"/>
            <w:tcBorders>
              <w:top w:val="nil"/>
              <w:left w:val="nil"/>
              <w:bottom w:val="single" w:sz="4" w:space="0" w:color="auto"/>
              <w:right w:val="single" w:sz="4" w:space="0" w:color="auto"/>
            </w:tcBorders>
            <w:shd w:val="clear" w:color="000000" w:fill="99FFCC"/>
            <w:noWrap/>
            <w:vAlign w:val="bottom"/>
            <w:hideMark/>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1,29%</w:t>
            </w:r>
          </w:p>
        </w:tc>
      </w:tr>
      <w:tr w:rsidR="00CC767D" w:rsidRPr="006F0EED" w:rsidTr="000D35B0">
        <w:trPr>
          <w:trHeight w:val="397"/>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CC767D" w:rsidRPr="006F0EED" w:rsidRDefault="00CC767D" w:rsidP="00CC767D">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CUIDADO CORPORAL</w:t>
            </w:r>
          </w:p>
        </w:tc>
        <w:tc>
          <w:tcPr>
            <w:tcW w:w="1084" w:type="dxa"/>
            <w:tcBorders>
              <w:top w:val="nil"/>
              <w:left w:val="nil"/>
              <w:bottom w:val="single" w:sz="4" w:space="0" w:color="auto"/>
              <w:right w:val="single" w:sz="4" w:space="0" w:color="auto"/>
            </w:tcBorders>
            <w:shd w:val="clear" w:color="000000" w:fill="FFFF99"/>
            <w:noWrap/>
            <w:vAlign w:val="center"/>
            <w:hideMark/>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$ 175.051</w:t>
            </w:r>
          </w:p>
        </w:tc>
        <w:tc>
          <w:tcPr>
            <w:tcW w:w="3010" w:type="dxa"/>
            <w:tcBorders>
              <w:top w:val="nil"/>
              <w:left w:val="nil"/>
              <w:bottom w:val="single" w:sz="4" w:space="0" w:color="auto"/>
              <w:right w:val="single" w:sz="4" w:space="0" w:color="auto"/>
            </w:tcBorders>
            <w:shd w:val="clear" w:color="000000" w:fill="99FFCC"/>
            <w:noWrap/>
            <w:vAlign w:val="bottom"/>
            <w:hideMark/>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1,27%</w:t>
            </w:r>
          </w:p>
        </w:tc>
      </w:tr>
      <w:tr w:rsidR="00CC767D" w:rsidRPr="006F0EED" w:rsidTr="000D35B0">
        <w:trPr>
          <w:trHeight w:val="397"/>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CC767D" w:rsidRPr="006F0EED" w:rsidRDefault="00CC767D" w:rsidP="00CC767D">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CALZADO PARA NIÑOS</w:t>
            </w:r>
          </w:p>
        </w:tc>
        <w:tc>
          <w:tcPr>
            <w:tcW w:w="1084" w:type="dxa"/>
            <w:tcBorders>
              <w:top w:val="nil"/>
              <w:left w:val="nil"/>
              <w:bottom w:val="single" w:sz="4" w:space="0" w:color="auto"/>
              <w:right w:val="single" w:sz="4" w:space="0" w:color="auto"/>
            </w:tcBorders>
            <w:shd w:val="clear" w:color="000000" w:fill="FFFF99"/>
            <w:noWrap/>
            <w:vAlign w:val="center"/>
            <w:hideMark/>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$ 169.037</w:t>
            </w:r>
          </w:p>
        </w:tc>
        <w:tc>
          <w:tcPr>
            <w:tcW w:w="3010" w:type="dxa"/>
            <w:tcBorders>
              <w:top w:val="nil"/>
              <w:left w:val="nil"/>
              <w:bottom w:val="single" w:sz="4" w:space="0" w:color="auto"/>
              <w:right w:val="single" w:sz="4" w:space="0" w:color="auto"/>
            </w:tcBorders>
            <w:shd w:val="clear" w:color="000000" w:fill="99FFCC"/>
            <w:noWrap/>
            <w:vAlign w:val="bottom"/>
            <w:hideMark/>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1,23%</w:t>
            </w:r>
          </w:p>
        </w:tc>
      </w:tr>
      <w:tr w:rsidR="00CC767D" w:rsidRPr="006F0EED" w:rsidTr="000D35B0">
        <w:trPr>
          <w:trHeight w:val="397"/>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CC767D" w:rsidRPr="006F0EED" w:rsidRDefault="00CC767D" w:rsidP="00CC767D">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ACCESORIOS PARA D</w:t>
            </w:r>
            <w:r>
              <w:rPr>
                <w:rFonts w:ascii="Arial" w:hAnsi="Arial" w:cs="Arial"/>
                <w:sz w:val="20"/>
                <w:szCs w:val="20"/>
                <w:lang w:val="es-ES_tradnl" w:eastAsia="es-ES_tradnl"/>
              </w:rPr>
              <w:t>AMAS</w:t>
            </w:r>
          </w:p>
        </w:tc>
        <w:tc>
          <w:tcPr>
            <w:tcW w:w="1084" w:type="dxa"/>
            <w:tcBorders>
              <w:top w:val="nil"/>
              <w:left w:val="nil"/>
              <w:bottom w:val="single" w:sz="4" w:space="0" w:color="auto"/>
              <w:right w:val="single" w:sz="4" w:space="0" w:color="auto"/>
            </w:tcBorders>
            <w:shd w:val="clear" w:color="000000" w:fill="FFFF99"/>
            <w:noWrap/>
            <w:vAlign w:val="center"/>
            <w:hideMark/>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$ 149.709</w:t>
            </w:r>
          </w:p>
        </w:tc>
        <w:tc>
          <w:tcPr>
            <w:tcW w:w="3010" w:type="dxa"/>
            <w:tcBorders>
              <w:top w:val="nil"/>
              <w:left w:val="nil"/>
              <w:bottom w:val="single" w:sz="4" w:space="0" w:color="auto"/>
              <w:right w:val="single" w:sz="4" w:space="0" w:color="auto"/>
            </w:tcBorders>
            <w:shd w:val="clear" w:color="000000" w:fill="99FFCC"/>
            <w:noWrap/>
            <w:vAlign w:val="bottom"/>
            <w:hideMark/>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1,09%</w:t>
            </w:r>
          </w:p>
        </w:tc>
      </w:tr>
      <w:tr w:rsidR="00CC767D" w:rsidRPr="006F0EED" w:rsidTr="000D35B0">
        <w:trPr>
          <w:trHeight w:val="397"/>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CC767D" w:rsidRPr="006F0EED" w:rsidRDefault="00182425" w:rsidP="00CC767D">
            <w:pPr>
              <w:ind w:left="133"/>
              <w:jc w:val="center"/>
              <w:rPr>
                <w:rFonts w:ascii="Arial" w:hAnsi="Arial" w:cs="Arial"/>
                <w:sz w:val="20"/>
                <w:szCs w:val="20"/>
                <w:lang w:val="es-ES_tradnl" w:eastAsia="es-ES_tradnl"/>
              </w:rPr>
            </w:pPr>
            <w:r>
              <w:rPr>
                <w:rFonts w:ascii="Arial" w:hAnsi="Arial" w:cs="Arial"/>
                <w:sz w:val="20"/>
                <w:szCs w:val="20"/>
                <w:lang w:val="es-ES_tradnl" w:eastAsia="es-ES_tradnl"/>
              </w:rPr>
              <w:t>PRODUCTOS PARA É</w:t>
            </w:r>
            <w:r w:rsidR="00CC767D" w:rsidRPr="006F0EED">
              <w:rPr>
                <w:rFonts w:ascii="Arial" w:hAnsi="Arial" w:cs="Arial"/>
                <w:sz w:val="20"/>
                <w:szCs w:val="20"/>
                <w:lang w:val="es-ES_tradnl" w:eastAsia="es-ES_tradnl"/>
              </w:rPr>
              <w:t>L</w:t>
            </w:r>
          </w:p>
        </w:tc>
        <w:tc>
          <w:tcPr>
            <w:tcW w:w="1084" w:type="dxa"/>
            <w:tcBorders>
              <w:top w:val="nil"/>
              <w:left w:val="nil"/>
              <w:bottom w:val="single" w:sz="4" w:space="0" w:color="auto"/>
              <w:right w:val="single" w:sz="4" w:space="0" w:color="auto"/>
            </w:tcBorders>
            <w:shd w:val="clear" w:color="000000" w:fill="FFFF99"/>
            <w:noWrap/>
            <w:vAlign w:val="center"/>
            <w:hideMark/>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$ 105.842</w:t>
            </w:r>
          </w:p>
        </w:tc>
        <w:tc>
          <w:tcPr>
            <w:tcW w:w="3010" w:type="dxa"/>
            <w:tcBorders>
              <w:top w:val="nil"/>
              <w:left w:val="nil"/>
              <w:bottom w:val="single" w:sz="4" w:space="0" w:color="auto"/>
              <w:right w:val="single" w:sz="4" w:space="0" w:color="auto"/>
            </w:tcBorders>
            <w:shd w:val="clear" w:color="000000" w:fill="99FFCC"/>
            <w:noWrap/>
            <w:vAlign w:val="bottom"/>
            <w:hideMark/>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0,77%</w:t>
            </w:r>
          </w:p>
        </w:tc>
      </w:tr>
      <w:tr w:rsidR="00CC767D" w:rsidRPr="006F0EED" w:rsidTr="000D35B0">
        <w:trPr>
          <w:trHeight w:val="378"/>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CC767D" w:rsidRPr="006F0EED" w:rsidRDefault="00CC767D" w:rsidP="00CC767D">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STEFANO</w:t>
            </w:r>
          </w:p>
        </w:tc>
        <w:tc>
          <w:tcPr>
            <w:tcW w:w="1084" w:type="dxa"/>
            <w:tcBorders>
              <w:top w:val="nil"/>
              <w:left w:val="nil"/>
              <w:bottom w:val="single" w:sz="4" w:space="0" w:color="auto"/>
              <w:right w:val="single" w:sz="4" w:space="0" w:color="auto"/>
            </w:tcBorders>
            <w:shd w:val="clear" w:color="000000" w:fill="FFFF99"/>
            <w:noWrap/>
            <w:vAlign w:val="center"/>
            <w:hideMark/>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$ 98.971</w:t>
            </w:r>
          </w:p>
        </w:tc>
        <w:tc>
          <w:tcPr>
            <w:tcW w:w="3010" w:type="dxa"/>
            <w:tcBorders>
              <w:top w:val="nil"/>
              <w:left w:val="nil"/>
              <w:bottom w:val="single" w:sz="4" w:space="0" w:color="auto"/>
              <w:right w:val="single" w:sz="4" w:space="0" w:color="auto"/>
            </w:tcBorders>
            <w:shd w:val="clear" w:color="000000" w:fill="99FFCC"/>
            <w:noWrap/>
            <w:vAlign w:val="bottom"/>
            <w:hideMark/>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0,72%</w:t>
            </w:r>
          </w:p>
        </w:tc>
      </w:tr>
      <w:tr w:rsidR="00CC767D" w:rsidRPr="006F0EED" w:rsidTr="000D35B0">
        <w:trPr>
          <w:trHeight w:val="378"/>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CC767D" w:rsidRPr="006F0EED" w:rsidRDefault="00CC767D" w:rsidP="00CC767D">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ACCESOIROS PARA NI</w:t>
            </w:r>
            <w:r w:rsidR="00182425">
              <w:rPr>
                <w:rFonts w:ascii="Arial" w:hAnsi="Arial" w:cs="Arial"/>
                <w:sz w:val="20"/>
                <w:szCs w:val="20"/>
                <w:lang w:val="es-ES_tradnl" w:eastAsia="es-ES_tradnl"/>
              </w:rPr>
              <w:t>ÑA</w:t>
            </w:r>
          </w:p>
        </w:tc>
        <w:tc>
          <w:tcPr>
            <w:tcW w:w="1084" w:type="dxa"/>
            <w:tcBorders>
              <w:top w:val="nil"/>
              <w:left w:val="nil"/>
              <w:bottom w:val="single" w:sz="4" w:space="0" w:color="auto"/>
              <w:right w:val="single" w:sz="4" w:space="0" w:color="auto"/>
            </w:tcBorders>
            <w:shd w:val="clear" w:color="000000" w:fill="FFFF99"/>
            <w:noWrap/>
            <w:vAlign w:val="center"/>
            <w:hideMark/>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$ 98.526</w:t>
            </w:r>
          </w:p>
        </w:tc>
        <w:tc>
          <w:tcPr>
            <w:tcW w:w="3010" w:type="dxa"/>
            <w:tcBorders>
              <w:top w:val="nil"/>
              <w:left w:val="nil"/>
              <w:bottom w:val="single" w:sz="4" w:space="0" w:color="auto"/>
              <w:right w:val="single" w:sz="4" w:space="0" w:color="auto"/>
            </w:tcBorders>
            <w:shd w:val="clear" w:color="000000" w:fill="99FFCC"/>
            <w:noWrap/>
            <w:vAlign w:val="bottom"/>
            <w:hideMark/>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0,72%</w:t>
            </w:r>
          </w:p>
        </w:tc>
      </w:tr>
      <w:tr w:rsidR="00CC767D" w:rsidRPr="006F0EED" w:rsidTr="000D35B0">
        <w:trPr>
          <w:trHeight w:val="397"/>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CC767D" w:rsidRPr="006F0EED" w:rsidRDefault="00CC767D" w:rsidP="00CC767D">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CHARLOTT</w:t>
            </w:r>
          </w:p>
        </w:tc>
        <w:tc>
          <w:tcPr>
            <w:tcW w:w="1084" w:type="dxa"/>
            <w:tcBorders>
              <w:top w:val="nil"/>
              <w:left w:val="nil"/>
              <w:bottom w:val="single" w:sz="4" w:space="0" w:color="auto"/>
              <w:right w:val="single" w:sz="4" w:space="0" w:color="auto"/>
            </w:tcBorders>
            <w:shd w:val="clear" w:color="000000" w:fill="FFFF99"/>
            <w:noWrap/>
            <w:vAlign w:val="center"/>
            <w:hideMark/>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$ 86.641</w:t>
            </w:r>
          </w:p>
        </w:tc>
        <w:tc>
          <w:tcPr>
            <w:tcW w:w="3010" w:type="dxa"/>
            <w:tcBorders>
              <w:top w:val="nil"/>
              <w:left w:val="nil"/>
              <w:bottom w:val="single" w:sz="4" w:space="0" w:color="auto"/>
              <w:right w:val="single" w:sz="4" w:space="0" w:color="auto"/>
            </w:tcBorders>
            <w:shd w:val="clear" w:color="000000" w:fill="99FFCC"/>
            <w:noWrap/>
            <w:vAlign w:val="bottom"/>
            <w:hideMark/>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0,63%</w:t>
            </w:r>
          </w:p>
        </w:tc>
      </w:tr>
      <w:tr w:rsidR="00CC767D" w:rsidRPr="006F0EED" w:rsidTr="000D35B0">
        <w:trPr>
          <w:trHeight w:val="397"/>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CC767D" w:rsidRPr="006F0EED" w:rsidRDefault="00CC767D" w:rsidP="00CC767D">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ROPA INTERIOR NIÑO</w:t>
            </w:r>
          </w:p>
        </w:tc>
        <w:tc>
          <w:tcPr>
            <w:tcW w:w="1084" w:type="dxa"/>
            <w:tcBorders>
              <w:top w:val="nil"/>
              <w:left w:val="nil"/>
              <w:bottom w:val="single" w:sz="4" w:space="0" w:color="auto"/>
              <w:right w:val="single" w:sz="4" w:space="0" w:color="auto"/>
            </w:tcBorders>
            <w:shd w:val="clear" w:color="000000" w:fill="FFFF99"/>
            <w:noWrap/>
            <w:vAlign w:val="center"/>
            <w:hideMark/>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$ 80.733</w:t>
            </w:r>
          </w:p>
        </w:tc>
        <w:tc>
          <w:tcPr>
            <w:tcW w:w="3010" w:type="dxa"/>
            <w:tcBorders>
              <w:top w:val="nil"/>
              <w:left w:val="nil"/>
              <w:bottom w:val="single" w:sz="4" w:space="0" w:color="auto"/>
              <w:right w:val="single" w:sz="4" w:space="0" w:color="auto"/>
            </w:tcBorders>
            <w:shd w:val="clear" w:color="000000" w:fill="99FFCC"/>
            <w:noWrap/>
            <w:vAlign w:val="bottom"/>
            <w:hideMark/>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0,59%</w:t>
            </w:r>
          </w:p>
        </w:tc>
      </w:tr>
      <w:tr w:rsidR="00CC767D" w:rsidRPr="006F0EED" w:rsidTr="000D35B0">
        <w:trPr>
          <w:trHeight w:val="378"/>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CC767D" w:rsidRPr="006F0EED" w:rsidRDefault="00CC767D" w:rsidP="00CC767D">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ROPA INTERIOR NIÑA</w:t>
            </w:r>
          </w:p>
        </w:tc>
        <w:tc>
          <w:tcPr>
            <w:tcW w:w="1084" w:type="dxa"/>
            <w:tcBorders>
              <w:top w:val="nil"/>
              <w:left w:val="nil"/>
              <w:bottom w:val="single" w:sz="4" w:space="0" w:color="auto"/>
              <w:right w:val="single" w:sz="4" w:space="0" w:color="auto"/>
            </w:tcBorders>
            <w:shd w:val="clear" w:color="000000" w:fill="FFFF99"/>
            <w:noWrap/>
            <w:vAlign w:val="center"/>
            <w:hideMark/>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$ 80.350</w:t>
            </w:r>
          </w:p>
        </w:tc>
        <w:tc>
          <w:tcPr>
            <w:tcW w:w="3010" w:type="dxa"/>
            <w:tcBorders>
              <w:top w:val="nil"/>
              <w:left w:val="nil"/>
              <w:bottom w:val="single" w:sz="4" w:space="0" w:color="auto"/>
              <w:right w:val="single" w:sz="4" w:space="0" w:color="auto"/>
            </w:tcBorders>
            <w:shd w:val="clear" w:color="000000" w:fill="99FFCC"/>
            <w:noWrap/>
            <w:vAlign w:val="bottom"/>
            <w:hideMark/>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0,58%</w:t>
            </w:r>
          </w:p>
        </w:tc>
      </w:tr>
      <w:tr w:rsidR="00CC767D" w:rsidRPr="006F0EED" w:rsidTr="000D35B0">
        <w:trPr>
          <w:trHeight w:val="378"/>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CC767D" w:rsidRPr="006F0EED" w:rsidRDefault="00CC767D" w:rsidP="00CC767D">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ACCESORIOS Y EQUIPOS</w:t>
            </w:r>
          </w:p>
        </w:tc>
        <w:tc>
          <w:tcPr>
            <w:tcW w:w="1084" w:type="dxa"/>
            <w:tcBorders>
              <w:top w:val="nil"/>
              <w:left w:val="nil"/>
              <w:bottom w:val="single" w:sz="4" w:space="0" w:color="auto"/>
              <w:right w:val="single" w:sz="4" w:space="0" w:color="auto"/>
            </w:tcBorders>
            <w:shd w:val="clear" w:color="000000" w:fill="FFFF99"/>
            <w:noWrap/>
            <w:vAlign w:val="center"/>
            <w:hideMark/>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$ 74.728</w:t>
            </w:r>
          </w:p>
        </w:tc>
        <w:tc>
          <w:tcPr>
            <w:tcW w:w="3010" w:type="dxa"/>
            <w:tcBorders>
              <w:top w:val="nil"/>
              <w:left w:val="nil"/>
              <w:bottom w:val="single" w:sz="4" w:space="0" w:color="auto"/>
              <w:right w:val="single" w:sz="4" w:space="0" w:color="auto"/>
            </w:tcBorders>
            <w:shd w:val="clear" w:color="000000" w:fill="99FFCC"/>
            <w:noWrap/>
            <w:vAlign w:val="bottom"/>
            <w:hideMark/>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0,54%</w:t>
            </w:r>
          </w:p>
        </w:tc>
      </w:tr>
      <w:tr w:rsidR="00CC767D" w:rsidRPr="006F0EED" w:rsidTr="000D35B0">
        <w:trPr>
          <w:trHeight w:val="397"/>
          <w:jc w:val="right"/>
        </w:trPr>
        <w:tc>
          <w:tcPr>
            <w:tcW w:w="2921"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p w:rsidR="00CC767D" w:rsidRPr="006F0EED" w:rsidRDefault="00CC767D" w:rsidP="00CC767D">
            <w:pPr>
              <w:ind w:left="133"/>
              <w:jc w:val="center"/>
              <w:rPr>
                <w:rFonts w:ascii="Arial" w:hAnsi="Arial" w:cs="Arial"/>
                <w:sz w:val="20"/>
                <w:szCs w:val="20"/>
                <w:lang w:val="es-ES_tradnl" w:eastAsia="es-ES_tradnl"/>
              </w:rPr>
            </w:pPr>
            <w:r w:rsidRPr="006F0EED">
              <w:rPr>
                <w:rFonts w:ascii="Arial monospaced for SAP" w:hAnsi="Arial monospaced for SAP"/>
                <w:b/>
                <w:bCs/>
                <w:sz w:val="16"/>
                <w:szCs w:val="16"/>
                <w:lang w:val="es-ES_tradnl" w:eastAsia="es-ES_tradnl"/>
              </w:rPr>
              <w:lastRenderedPageBreak/>
              <w:t>SECCIÓN</w:t>
            </w:r>
          </w:p>
        </w:tc>
        <w:tc>
          <w:tcPr>
            <w:tcW w:w="1084"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b/>
                <w:bCs/>
                <w:sz w:val="16"/>
                <w:szCs w:val="16"/>
                <w:lang w:val="es-ES_tradnl" w:eastAsia="es-ES_tradnl"/>
              </w:rPr>
              <w:t>Sales USD</w:t>
            </w:r>
            <w:r w:rsidRPr="006F0EED">
              <w:rPr>
                <w:rFonts w:ascii="Arial monospaced for SAP" w:hAnsi="Arial monospaced for SAP"/>
                <w:b/>
                <w:bCs/>
                <w:sz w:val="16"/>
                <w:szCs w:val="16"/>
                <w:lang w:val="es-ES_tradnl" w:eastAsia="es-ES_tradnl"/>
              </w:rPr>
              <w:br/>
              <w:t>2009</w:t>
            </w:r>
          </w:p>
        </w:tc>
        <w:tc>
          <w:tcPr>
            <w:tcW w:w="3010"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rsidR="00CC767D" w:rsidRPr="006F0EED" w:rsidRDefault="00CC767D" w:rsidP="00CC767D">
            <w:pPr>
              <w:ind w:left="133"/>
              <w:jc w:val="center"/>
              <w:rPr>
                <w:rFonts w:ascii="Calibri" w:hAnsi="Calibri"/>
                <w:color w:val="000000"/>
                <w:lang w:val="es-ES_tradnl" w:eastAsia="es-ES_tradnl"/>
              </w:rPr>
            </w:pPr>
            <w:r w:rsidRPr="006F0EED">
              <w:rPr>
                <w:rFonts w:ascii="Arial monospaced for SAP" w:hAnsi="Arial monospaced for SAP"/>
                <w:b/>
                <w:bCs/>
                <w:sz w:val="16"/>
                <w:szCs w:val="16"/>
                <w:lang w:val="es-ES_tradnl" w:eastAsia="es-ES_tradnl"/>
              </w:rPr>
              <w:t>Porcentaje de aportación</w:t>
            </w:r>
          </w:p>
        </w:tc>
      </w:tr>
      <w:tr w:rsidR="00CC767D" w:rsidRPr="006F0EED" w:rsidTr="000D35B0">
        <w:trPr>
          <w:trHeight w:val="397"/>
          <w:jc w:val="right"/>
        </w:trPr>
        <w:tc>
          <w:tcPr>
            <w:tcW w:w="2921" w:type="dxa"/>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CC767D" w:rsidRPr="006F0EED" w:rsidRDefault="00CC767D" w:rsidP="00CC767D">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 xml:space="preserve">ROPA CHICAS 12 -15 </w:t>
            </w:r>
          </w:p>
        </w:tc>
        <w:tc>
          <w:tcPr>
            <w:tcW w:w="1084" w:type="dxa"/>
            <w:tcBorders>
              <w:top w:val="single" w:sz="4" w:space="0" w:color="auto"/>
              <w:left w:val="nil"/>
              <w:bottom w:val="single" w:sz="4" w:space="0" w:color="auto"/>
              <w:right w:val="single" w:sz="4" w:space="0" w:color="auto"/>
            </w:tcBorders>
            <w:shd w:val="clear" w:color="000000" w:fill="FFFF99"/>
            <w:noWrap/>
            <w:vAlign w:val="center"/>
            <w:hideMark/>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$ 73.167</w:t>
            </w:r>
          </w:p>
        </w:tc>
        <w:tc>
          <w:tcPr>
            <w:tcW w:w="3010" w:type="dxa"/>
            <w:tcBorders>
              <w:top w:val="single" w:sz="4" w:space="0" w:color="auto"/>
              <w:left w:val="nil"/>
              <w:bottom w:val="single" w:sz="4" w:space="0" w:color="auto"/>
              <w:right w:val="single" w:sz="4" w:space="0" w:color="auto"/>
            </w:tcBorders>
            <w:shd w:val="clear" w:color="000000" w:fill="99FFCC"/>
            <w:noWrap/>
            <w:vAlign w:val="bottom"/>
            <w:hideMark/>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0,53%</w:t>
            </w:r>
          </w:p>
        </w:tc>
      </w:tr>
      <w:tr w:rsidR="00CC767D" w:rsidRPr="006F0EED" w:rsidTr="000D35B0">
        <w:trPr>
          <w:trHeight w:val="397"/>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CC767D" w:rsidRPr="006F0EED" w:rsidRDefault="00CC767D" w:rsidP="00CC767D">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ACCESORIO CABALLERO</w:t>
            </w:r>
          </w:p>
        </w:tc>
        <w:tc>
          <w:tcPr>
            <w:tcW w:w="1084" w:type="dxa"/>
            <w:tcBorders>
              <w:top w:val="nil"/>
              <w:left w:val="nil"/>
              <w:bottom w:val="single" w:sz="4" w:space="0" w:color="auto"/>
              <w:right w:val="single" w:sz="4" w:space="0" w:color="auto"/>
            </w:tcBorders>
            <w:shd w:val="clear" w:color="000000" w:fill="FFFF99"/>
            <w:noWrap/>
            <w:vAlign w:val="center"/>
            <w:hideMark/>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$ 56.818</w:t>
            </w:r>
          </w:p>
        </w:tc>
        <w:tc>
          <w:tcPr>
            <w:tcW w:w="3010" w:type="dxa"/>
            <w:tcBorders>
              <w:top w:val="nil"/>
              <w:left w:val="nil"/>
              <w:bottom w:val="single" w:sz="4" w:space="0" w:color="auto"/>
              <w:right w:val="single" w:sz="4" w:space="0" w:color="auto"/>
            </w:tcBorders>
            <w:shd w:val="clear" w:color="000000" w:fill="99FFCC"/>
            <w:noWrap/>
            <w:vAlign w:val="bottom"/>
            <w:hideMark/>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0,41%</w:t>
            </w:r>
          </w:p>
        </w:tc>
      </w:tr>
      <w:tr w:rsidR="00CC767D" w:rsidRPr="006F0EED" w:rsidTr="000D35B0">
        <w:trPr>
          <w:trHeight w:val="378"/>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CC767D" w:rsidRPr="006F0EED" w:rsidRDefault="00CC767D" w:rsidP="00CC767D">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JUNIOR CHICOS 12</w:t>
            </w:r>
          </w:p>
        </w:tc>
        <w:tc>
          <w:tcPr>
            <w:tcW w:w="1084" w:type="dxa"/>
            <w:tcBorders>
              <w:top w:val="nil"/>
              <w:left w:val="nil"/>
              <w:bottom w:val="single" w:sz="4" w:space="0" w:color="auto"/>
              <w:right w:val="single" w:sz="4" w:space="0" w:color="auto"/>
            </w:tcBorders>
            <w:shd w:val="clear" w:color="000000" w:fill="FFFF99"/>
            <w:noWrap/>
            <w:vAlign w:val="center"/>
            <w:hideMark/>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$ 0</w:t>
            </w:r>
          </w:p>
        </w:tc>
        <w:tc>
          <w:tcPr>
            <w:tcW w:w="3010" w:type="dxa"/>
            <w:tcBorders>
              <w:top w:val="nil"/>
              <w:left w:val="nil"/>
              <w:bottom w:val="single" w:sz="4" w:space="0" w:color="auto"/>
              <w:right w:val="single" w:sz="4" w:space="0" w:color="auto"/>
            </w:tcBorders>
            <w:shd w:val="clear" w:color="000000" w:fill="99FFCC"/>
            <w:noWrap/>
            <w:vAlign w:val="bottom"/>
            <w:hideMark/>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0,00%</w:t>
            </w:r>
          </w:p>
        </w:tc>
      </w:tr>
      <w:tr w:rsidR="00CC767D" w:rsidRPr="006F0EED" w:rsidTr="000D35B0">
        <w:trPr>
          <w:trHeight w:val="89"/>
          <w:jc w:val="right"/>
        </w:trPr>
        <w:tc>
          <w:tcPr>
            <w:tcW w:w="2921" w:type="dxa"/>
            <w:tcBorders>
              <w:top w:val="nil"/>
              <w:left w:val="single" w:sz="4" w:space="0" w:color="auto"/>
              <w:bottom w:val="single" w:sz="4" w:space="0" w:color="auto"/>
              <w:right w:val="single" w:sz="4" w:space="0" w:color="auto"/>
            </w:tcBorders>
            <w:shd w:val="clear" w:color="000000" w:fill="FFCC99"/>
            <w:noWrap/>
            <w:vAlign w:val="center"/>
            <w:hideMark/>
          </w:tcPr>
          <w:p w:rsidR="00CC767D" w:rsidRPr="006F0EED" w:rsidRDefault="00CC767D" w:rsidP="00CC767D">
            <w:pPr>
              <w:ind w:left="133"/>
              <w:jc w:val="center"/>
              <w:rPr>
                <w:rFonts w:ascii="Arial" w:hAnsi="Arial" w:cs="Arial"/>
                <w:sz w:val="20"/>
                <w:szCs w:val="20"/>
                <w:lang w:val="es-ES_tradnl" w:eastAsia="es-ES_tradnl"/>
              </w:rPr>
            </w:pPr>
            <w:r w:rsidRPr="006F0EED">
              <w:rPr>
                <w:rFonts w:ascii="Arial" w:hAnsi="Arial" w:cs="Arial"/>
                <w:sz w:val="20"/>
                <w:szCs w:val="20"/>
                <w:lang w:val="es-ES_tradnl" w:eastAsia="es-ES_tradnl"/>
              </w:rPr>
              <w:t>CHICAS 12 - 15 AÑOS</w:t>
            </w:r>
          </w:p>
        </w:tc>
        <w:tc>
          <w:tcPr>
            <w:tcW w:w="1084" w:type="dxa"/>
            <w:tcBorders>
              <w:top w:val="nil"/>
              <w:left w:val="nil"/>
              <w:bottom w:val="single" w:sz="4" w:space="0" w:color="auto"/>
              <w:right w:val="single" w:sz="4" w:space="0" w:color="auto"/>
            </w:tcBorders>
            <w:shd w:val="clear" w:color="000000" w:fill="FFFF99"/>
            <w:noWrap/>
            <w:vAlign w:val="center"/>
            <w:hideMark/>
          </w:tcPr>
          <w:p w:rsidR="00CC767D" w:rsidRPr="006F0EED" w:rsidRDefault="00CC767D" w:rsidP="00CC767D">
            <w:pPr>
              <w:ind w:left="133"/>
              <w:jc w:val="center"/>
              <w:rPr>
                <w:rFonts w:ascii="Arial monospaced for SAP" w:hAnsi="Arial monospaced for SAP"/>
                <w:color w:val="000000"/>
                <w:sz w:val="16"/>
                <w:szCs w:val="16"/>
                <w:lang w:val="es-ES_tradnl" w:eastAsia="es-ES_tradnl"/>
              </w:rPr>
            </w:pPr>
            <w:r w:rsidRPr="006F0EED">
              <w:rPr>
                <w:rFonts w:ascii="Arial monospaced for SAP" w:hAnsi="Arial monospaced for SAP"/>
                <w:color w:val="000000"/>
                <w:sz w:val="16"/>
                <w:szCs w:val="16"/>
                <w:lang w:val="es-ES_tradnl" w:eastAsia="es-ES_tradnl"/>
              </w:rPr>
              <w:t>$ 0</w:t>
            </w:r>
          </w:p>
        </w:tc>
        <w:tc>
          <w:tcPr>
            <w:tcW w:w="3010" w:type="dxa"/>
            <w:tcBorders>
              <w:top w:val="nil"/>
              <w:left w:val="nil"/>
              <w:bottom w:val="single" w:sz="4" w:space="0" w:color="auto"/>
              <w:right w:val="single" w:sz="4" w:space="0" w:color="auto"/>
            </w:tcBorders>
            <w:shd w:val="clear" w:color="000000" w:fill="99FFCC"/>
            <w:noWrap/>
            <w:vAlign w:val="bottom"/>
            <w:hideMark/>
          </w:tcPr>
          <w:p w:rsidR="00CC767D" w:rsidRPr="006F0EED" w:rsidRDefault="00CC767D" w:rsidP="00CC767D">
            <w:pPr>
              <w:ind w:left="133"/>
              <w:jc w:val="center"/>
              <w:rPr>
                <w:rFonts w:ascii="Calibri" w:hAnsi="Calibri"/>
                <w:color w:val="000000"/>
                <w:lang w:val="es-ES_tradnl" w:eastAsia="es-ES_tradnl"/>
              </w:rPr>
            </w:pPr>
            <w:r w:rsidRPr="006F0EED">
              <w:rPr>
                <w:rFonts w:ascii="Calibri" w:hAnsi="Calibri"/>
                <w:color w:val="000000"/>
                <w:sz w:val="22"/>
                <w:szCs w:val="22"/>
                <w:lang w:val="es-ES_tradnl" w:eastAsia="es-ES_tradnl"/>
              </w:rPr>
              <w:t>0,00%</w:t>
            </w:r>
          </w:p>
        </w:tc>
      </w:tr>
    </w:tbl>
    <w:p w:rsidR="0058442E" w:rsidRDefault="0058442E" w:rsidP="0058442E">
      <w:pPr>
        <w:spacing w:line="360" w:lineRule="auto"/>
        <w:ind w:left="2127"/>
        <w:jc w:val="both"/>
        <w:rPr>
          <w:rFonts w:ascii="Arial" w:hAnsi="Arial" w:cs="Arial"/>
          <w:i/>
          <w:iCs/>
        </w:rPr>
      </w:pPr>
    </w:p>
    <w:p w:rsidR="0023027B" w:rsidRDefault="0058442E" w:rsidP="0023027B">
      <w:pPr>
        <w:jc w:val="both"/>
        <w:rPr>
          <w:rFonts w:ascii="Arial" w:hAnsi="Arial" w:cs="Arial"/>
          <w:i/>
          <w:iCs/>
        </w:rPr>
      </w:pPr>
      <w:r>
        <w:rPr>
          <w:rFonts w:ascii="Arial" w:hAnsi="Arial" w:cs="Arial"/>
          <w:i/>
          <w:iCs/>
        </w:rPr>
        <w:t xml:space="preserve">  </w:t>
      </w:r>
      <w:r w:rsidR="0023027B">
        <w:rPr>
          <w:rFonts w:ascii="Arial" w:hAnsi="Arial" w:cs="Arial"/>
          <w:i/>
          <w:iCs/>
        </w:rPr>
        <w:t xml:space="preserve">                 Elaborado por Shigla, G.; Pacheco, E.</w:t>
      </w:r>
    </w:p>
    <w:p w:rsidR="0058442E" w:rsidRPr="008F791B" w:rsidRDefault="0023027B" w:rsidP="0023027B">
      <w:pPr>
        <w:jc w:val="both"/>
        <w:rPr>
          <w:rFonts w:ascii="Arial" w:hAnsi="Arial" w:cs="Arial"/>
          <w:bCs/>
          <w:i/>
          <w:lang w:val="es-ES"/>
        </w:rPr>
      </w:pPr>
      <w:r>
        <w:rPr>
          <w:rFonts w:ascii="Arial" w:hAnsi="Arial" w:cs="Arial"/>
          <w:bCs/>
          <w:i/>
        </w:rPr>
        <w:t xml:space="preserve">                  </w:t>
      </w:r>
      <w:r w:rsidR="0058442E" w:rsidRPr="008F791B">
        <w:rPr>
          <w:rFonts w:ascii="Arial" w:hAnsi="Arial" w:cs="Arial"/>
          <w:bCs/>
          <w:i/>
          <w:lang w:val="es-ES"/>
        </w:rPr>
        <w:t xml:space="preserve"> Fuente: Tienda minorista.</w:t>
      </w:r>
    </w:p>
    <w:p w:rsidR="0058442E" w:rsidRDefault="0058442E" w:rsidP="0058442E">
      <w:pPr>
        <w:spacing w:line="480" w:lineRule="auto"/>
        <w:ind w:left="1134"/>
        <w:jc w:val="both"/>
        <w:rPr>
          <w:rFonts w:ascii="Arial" w:hAnsi="Arial" w:cs="Arial"/>
          <w:bCs/>
          <w:lang w:val="es-ES"/>
        </w:rPr>
      </w:pPr>
    </w:p>
    <w:p w:rsidR="0058442E" w:rsidRDefault="00182425" w:rsidP="0058442E">
      <w:pPr>
        <w:spacing w:line="480" w:lineRule="auto"/>
        <w:ind w:left="1134"/>
        <w:jc w:val="both"/>
        <w:rPr>
          <w:rFonts w:ascii="Arial" w:hAnsi="Arial" w:cs="Arial"/>
          <w:bCs/>
          <w:lang w:val="es-ES"/>
        </w:rPr>
      </w:pPr>
      <w:r>
        <w:rPr>
          <w:rFonts w:ascii="Arial" w:hAnsi="Arial" w:cs="Arial"/>
          <w:bCs/>
          <w:lang w:val="es-ES"/>
        </w:rPr>
        <w:t>Siendo la</w:t>
      </w:r>
      <w:r w:rsidR="007D2B70">
        <w:rPr>
          <w:rFonts w:ascii="Arial" w:hAnsi="Arial" w:cs="Arial"/>
          <w:bCs/>
          <w:lang w:val="es-ES"/>
        </w:rPr>
        <w:t xml:space="preserve"> sección</w:t>
      </w:r>
      <w:r>
        <w:rPr>
          <w:rFonts w:ascii="Arial" w:hAnsi="Arial" w:cs="Arial"/>
          <w:bCs/>
          <w:lang w:val="es-ES"/>
        </w:rPr>
        <w:t xml:space="preserve"> que involucra</w:t>
      </w:r>
      <w:r w:rsidR="0058442E">
        <w:rPr>
          <w:rFonts w:ascii="Arial" w:hAnsi="Arial" w:cs="Arial"/>
          <w:bCs/>
          <w:lang w:val="es-ES"/>
        </w:rPr>
        <w:t xml:space="preserve"> venta de ropa a las damas </w:t>
      </w:r>
      <w:r w:rsidR="0058442E" w:rsidRPr="007D2B70">
        <w:rPr>
          <w:rFonts w:ascii="Arial" w:hAnsi="Arial" w:cs="Arial"/>
          <w:bCs/>
          <w:lang w:val="es-ES"/>
        </w:rPr>
        <w:t>la</w:t>
      </w:r>
      <w:r w:rsidR="0058442E">
        <w:rPr>
          <w:rFonts w:ascii="Arial" w:hAnsi="Arial" w:cs="Arial"/>
          <w:bCs/>
          <w:lang w:val="es-ES"/>
        </w:rPr>
        <w:t xml:space="preserve"> de mayor aportación a la rentabilidad de la organización, </w:t>
      </w:r>
      <w:r w:rsidR="00CE3676" w:rsidRPr="007D2B70">
        <w:rPr>
          <w:rFonts w:ascii="Arial" w:hAnsi="Arial" w:cs="Arial"/>
          <w:bCs/>
          <w:lang w:val="es-ES"/>
        </w:rPr>
        <w:t>segui</w:t>
      </w:r>
      <w:r w:rsidR="007D2B70" w:rsidRPr="007D2B70">
        <w:rPr>
          <w:rFonts w:ascii="Arial" w:hAnsi="Arial" w:cs="Arial"/>
          <w:bCs/>
          <w:lang w:val="es-ES"/>
        </w:rPr>
        <w:t>da</w:t>
      </w:r>
      <w:r w:rsidR="007D2B70">
        <w:rPr>
          <w:rFonts w:ascii="Arial" w:hAnsi="Arial" w:cs="Arial"/>
          <w:bCs/>
          <w:lang w:val="es-ES"/>
        </w:rPr>
        <w:t xml:space="preserve"> </w:t>
      </w:r>
      <w:r w:rsidR="0058442E">
        <w:rPr>
          <w:rFonts w:ascii="Arial" w:hAnsi="Arial" w:cs="Arial"/>
          <w:bCs/>
          <w:lang w:val="es-ES"/>
        </w:rPr>
        <w:t xml:space="preserve">por otras secciones que tienen que ver con vestimenta de caballeros, </w:t>
      </w:r>
      <w:r w:rsidR="007D2B70">
        <w:rPr>
          <w:rFonts w:ascii="Arial" w:hAnsi="Arial" w:cs="Arial"/>
          <w:bCs/>
          <w:lang w:val="es-ES"/>
        </w:rPr>
        <w:t xml:space="preserve">venta de </w:t>
      </w:r>
      <w:r w:rsidR="00CE3676" w:rsidRPr="007D2B70">
        <w:rPr>
          <w:rFonts w:ascii="Arial" w:hAnsi="Arial" w:cs="Arial"/>
          <w:bCs/>
          <w:lang w:val="es-ES"/>
        </w:rPr>
        <w:t>c</w:t>
      </w:r>
      <w:r w:rsidR="0058442E" w:rsidRPr="007D2B70">
        <w:rPr>
          <w:rFonts w:ascii="Arial" w:hAnsi="Arial" w:cs="Arial"/>
          <w:bCs/>
          <w:lang w:val="es-ES"/>
        </w:rPr>
        <w:t>alzado</w:t>
      </w:r>
      <w:r w:rsidR="0058442E">
        <w:rPr>
          <w:rFonts w:ascii="Arial" w:hAnsi="Arial" w:cs="Arial"/>
          <w:bCs/>
          <w:lang w:val="es-ES"/>
        </w:rPr>
        <w:t xml:space="preserve"> para él y ella, para finalmente evidenciar que las que ofertan algún tipo de accesorio para ambos son relevantes en los ingresos que se percibieron durante el año 2009.</w:t>
      </w:r>
    </w:p>
    <w:p w:rsidR="0058442E" w:rsidRDefault="0058442E" w:rsidP="0058442E">
      <w:pPr>
        <w:spacing w:line="480" w:lineRule="auto"/>
        <w:ind w:left="2127"/>
        <w:jc w:val="both"/>
        <w:rPr>
          <w:rFonts w:ascii="Arial" w:hAnsi="Arial" w:cs="Arial"/>
          <w:bCs/>
          <w:lang w:val="es-ES"/>
        </w:rPr>
      </w:pPr>
    </w:p>
    <w:p w:rsidR="0058442E" w:rsidRDefault="0058442E" w:rsidP="0058442E">
      <w:pPr>
        <w:spacing w:line="480" w:lineRule="auto"/>
        <w:ind w:left="1134"/>
        <w:jc w:val="both"/>
        <w:rPr>
          <w:rFonts w:ascii="Arial" w:hAnsi="Arial" w:cs="Arial"/>
          <w:bCs/>
          <w:lang w:val="es-ES"/>
        </w:rPr>
      </w:pPr>
      <w:r>
        <w:rPr>
          <w:rFonts w:ascii="Arial" w:hAnsi="Arial" w:cs="Arial"/>
          <w:bCs/>
          <w:lang w:val="es-ES"/>
        </w:rPr>
        <w:t>Por tal motivo</w:t>
      </w:r>
      <w:r w:rsidR="007D2B70" w:rsidRPr="007D2B70">
        <w:rPr>
          <w:rFonts w:ascii="Arial" w:hAnsi="Arial" w:cs="Arial"/>
          <w:bCs/>
          <w:lang w:val="es-ES"/>
        </w:rPr>
        <w:t xml:space="preserve"> y </w:t>
      </w:r>
      <w:r w:rsidRPr="007D2B70">
        <w:rPr>
          <w:rFonts w:ascii="Arial" w:hAnsi="Arial" w:cs="Arial"/>
          <w:bCs/>
          <w:lang w:val="es-ES"/>
        </w:rPr>
        <w:t xml:space="preserve">haciendo uso del principio expuesto en la Ley de Pareto, </w:t>
      </w:r>
      <w:r w:rsidR="00CE3676" w:rsidRPr="007D2B70">
        <w:rPr>
          <w:rFonts w:ascii="Arial" w:hAnsi="Arial" w:cs="Arial"/>
          <w:bCs/>
          <w:lang w:val="es-ES"/>
        </w:rPr>
        <w:t xml:space="preserve">hemos </w:t>
      </w:r>
      <w:r w:rsidRPr="007D2B70">
        <w:rPr>
          <w:rFonts w:ascii="Arial" w:hAnsi="Arial" w:cs="Arial"/>
          <w:bCs/>
          <w:lang w:val="es-ES"/>
        </w:rPr>
        <w:t>decidido</w:t>
      </w:r>
      <w:r>
        <w:rPr>
          <w:rFonts w:ascii="Arial" w:hAnsi="Arial" w:cs="Arial"/>
          <w:bCs/>
          <w:lang w:val="es-ES"/>
        </w:rPr>
        <w:t xml:space="preserve"> conformar cuatro secciones generales que involucren a todas las que presentan mayores ingresos por ventas.</w:t>
      </w:r>
    </w:p>
    <w:p w:rsidR="0058442E" w:rsidRDefault="0058442E" w:rsidP="0058442E">
      <w:pPr>
        <w:spacing w:line="480" w:lineRule="auto"/>
        <w:ind w:left="1134"/>
        <w:jc w:val="both"/>
        <w:rPr>
          <w:rFonts w:ascii="Arial" w:hAnsi="Arial" w:cs="Arial"/>
          <w:bCs/>
          <w:lang w:val="es-ES"/>
        </w:rPr>
      </w:pPr>
    </w:p>
    <w:p w:rsidR="0058442E" w:rsidRDefault="0058442E" w:rsidP="0058442E">
      <w:pPr>
        <w:spacing w:line="480" w:lineRule="auto"/>
        <w:ind w:left="1134"/>
        <w:jc w:val="both"/>
        <w:rPr>
          <w:rFonts w:ascii="Arial" w:hAnsi="Arial" w:cs="Arial"/>
        </w:rPr>
      </w:pPr>
      <w:r>
        <w:rPr>
          <w:rFonts w:ascii="Arial" w:hAnsi="Arial" w:cs="Arial"/>
        </w:rPr>
        <w:t>El marco  censal para este estudio es la sucursal principal de la organización ubicada en Guayaquil</w:t>
      </w:r>
      <w:r w:rsidR="007D2B70">
        <w:rPr>
          <w:rFonts w:ascii="Arial" w:hAnsi="Arial" w:cs="Arial"/>
        </w:rPr>
        <w:t xml:space="preserve"> con</w:t>
      </w:r>
      <w:r>
        <w:rPr>
          <w:rFonts w:ascii="Arial" w:hAnsi="Arial" w:cs="Arial"/>
        </w:rPr>
        <w:t xml:space="preserve"> las siguientes cuatro secciones  definidas con los nombres: Damas, Caballeros, Calzado y Accesorios. </w:t>
      </w:r>
      <w:r w:rsidR="00465136">
        <w:rPr>
          <w:rFonts w:ascii="Arial" w:hAnsi="Arial" w:cs="Arial"/>
        </w:rPr>
        <w:t>Existen</w:t>
      </w:r>
      <w:r>
        <w:rPr>
          <w:rFonts w:ascii="Arial" w:hAnsi="Arial" w:cs="Arial"/>
        </w:rPr>
        <w:t xml:space="preserve"> 46 empleados trabajando en </w:t>
      </w:r>
      <w:proofErr w:type="gramStart"/>
      <w:r>
        <w:rPr>
          <w:rFonts w:ascii="Arial" w:hAnsi="Arial" w:cs="Arial"/>
        </w:rPr>
        <w:t>la</w:t>
      </w:r>
      <w:proofErr w:type="gramEnd"/>
      <w:r>
        <w:rPr>
          <w:rFonts w:ascii="Arial" w:hAnsi="Arial" w:cs="Arial"/>
        </w:rPr>
        <w:t xml:space="preserve"> sucursal motivo del estudio, todas ellas mujeres. Se presenta el </w:t>
      </w:r>
      <w:r>
        <w:rPr>
          <w:rFonts w:ascii="Arial" w:hAnsi="Arial" w:cs="Arial"/>
        </w:rPr>
        <w:lastRenderedPageBreak/>
        <w:t xml:space="preserve">formulario de captura de datos. </w:t>
      </w:r>
      <w:r w:rsidR="00465136">
        <w:rPr>
          <w:rFonts w:ascii="Arial" w:hAnsi="Arial" w:cs="Arial"/>
        </w:rPr>
        <w:t>(</w:t>
      </w:r>
      <w:r>
        <w:rPr>
          <w:rFonts w:ascii="Arial" w:hAnsi="Arial" w:cs="Arial"/>
        </w:rPr>
        <w:t xml:space="preserve">Ver </w:t>
      </w:r>
      <w:r w:rsidRPr="000B074A">
        <w:rPr>
          <w:rFonts w:ascii="Arial" w:hAnsi="Arial" w:cs="Arial"/>
          <w:b/>
        </w:rPr>
        <w:t>Anexo</w:t>
      </w:r>
      <w:r>
        <w:rPr>
          <w:rFonts w:ascii="Arial" w:hAnsi="Arial" w:cs="Arial"/>
          <w:b/>
        </w:rPr>
        <w:t xml:space="preserve"> </w:t>
      </w:r>
      <w:r w:rsidRPr="000B074A">
        <w:rPr>
          <w:rFonts w:ascii="Arial" w:hAnsi="Arial" w:cs="Arial"/>
          <w:b/>
        </w:rPr>
        <w:t>2</w:t>
      </w:r>
      <w:r w:rsidR="00465136">
        <w:rPr>
          <w:rFonts w:ascii="Arial" w:hAnsi="Arial" w:cs="Arial"/>
          <w:b/>
        </w:rPr>
        <w:t>)</w:t>
      </w:r>
      <w:r w:rsidR="00465136">
        <w:rPr>
          <w:rFonts w:ascii="Arial" w:hAnsi="Arial" w:cs="Arial"/>
        </w:rPr>
        <w:t xml:space="preserve">, que servirán para registrar a </w:t>
      </w:r>
      <w:r>
        <w:rPr>
          <w:rFonts w:ascii="Arial" w:hAnsi="Arial" w:cs="Arial"/>
        </w:rPr>
        <w:t>todos los clientes que ingresan y aquellos que efectivamente realizan una o más compras.</w:t>
      </w:r>
    </w:p>
    <w:p w:rsidR="0058442E" w:rsidRDefault="0058442E" w:rsidP="0058442E">
      <w:pPr>
        <w:spacing w:line="480" w:lineRule="auto"/>
        <w:ind w:left="1134"/>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rPr>
        <w:t xml:space="preserve">La población realmente investigada, es aquella a la que se tuvo acceso o a la que se puedo tomar sus medidas, lo ideal es que sea igual a toda la población objetivo que en nuestro caso es todo el marco censal, pero por diferentes motivos no siempre se puede tomar las medidas de toda la población objetivo y se trabaja “casi” con su totalidad, esto ocurre especialmente para los clientes. </w:t>
      </w:r>
    </w:p>
    <w:p w:rsidR="0058442E" w:rsidRPr="006F0EED" w:rsidRDefault="0058442E" w:rsidP="0058442E">
      <w:pPr>
        <w:spacing w:line="480" w:lineRule="auto"/>
        <w:ind w:left="1134"/>
        <w:jc w:val="both"/>
        <w:rPr>
          <w:rFonts w:ascii="Arial" w:hAnsi="Arial" w:cs="Arial"/>
          <w:bCs/>
          <w:lang w:val="es-ES"/>
        </w:rPr>
      </w:pPr>
    </w:p>
    <w:p w:rsidR="0058442E" w:rsidRPr="006A73FE" w:rsidRDefault="0058442E" w:rsidP="00717A12">
      <w:pPr>
        <w:pStyle w:val="Capitulo11"/>
        <w:numPr>
          <w:ilvl w:val="1"/>
          <w:numId w:val="89"/>
        </w:numPr>
        <w:rPr>
          <w:sz w:val="28"/>
        </w:rPr>
      </w:pPr>
      <w:bookmarkStart w:id="88" w:name="_Toc347655461"/>
      <w:bookmarkStart w:id="89" w:name="_Toc348388743"/>
      <w:bookmarkStart w:id="90" w:name="_Toc355556390"/>
      <w:r w:rsidRPr="006A73FE">
        <w:rPr>
          <w:sz w:val="28"/>
        </w:rPr>
        <w:t>Descripción de las secciones elegidas.</w:t>
      </w:r>
      <w:bookmarkEnd w:id="88"/>
      <w:bookmarkEnd w:id="89"/>
      <w:bookmarkEnd w:id="90"/>
    </w:p>
    <w:p w:rsidR="0058442E" w:rsidRDefault="0058442E" w:rsidP="0058442E">
      <w:pPr>
        <w:ind w:left="1134"/>
        <w:jc w:val="both"/>
        <w:rPr>
          <w:rFonts w:ascii="Arial" w:hAnsi="Arial" w:cs="Arial"/>
          <w:b/>
          <w:bCs/>
        </w:rPr>
      </w:pPr>
    </w:p>
    <w:p w:rsidR="0058442E" w:rsidRDefault="0058442E" w:rsidP="0058442E">
      <w:pPr>
        <w:ind w:left="1134"/>
        <w:jc w:val="both"/>
        <w:rPr>
          <w:rFonts w:ascii="Arial" w:hAnsi="Arial" w:cs="Arial"/>
          <w:b/>
          <w:bCs/>
        </w:rPr>
      </w:pPr>
    </w:p>
    <w:p w:rsidR="0058442E" w:rsidRDefault="0058442E" w:rsidP="0058442E">
      <w:pPr>
        <w:spacing w:line="480" w:lineRule="auto"/>
        <w:ind w:left="1134"/>
        <w:jc w:val="both"/>
        <w:rPr>
          <w:rFonts w:ascii="Arial" w:hAnsi="Arial" w:cs="Arial"/>
        </w:rPr>
      </w:pPr>
      <w:r>
        <w:rPr>
          <w:rFonts w:ascii="Arial" w:hAnsi="Arial" w:cs="Arial"/>
        </w:rPr>
        <w:t>Para una mejor comprensión de la situación se procede a presentar las siguientes cuatro tablas.</w:t>
      </w:r>
    </w:p>
    <w:p w:rsidR="0058442E" w:rsidRDefault="0058442E" w:rsidP="0058442E">
      <w:pPr>
        <w:spacing w:line="480" w:lineRule="auto"/>
        <w:ind w:left="1134"/>
        <w:jc w:val="both"/>
        <w:rPr>
          <w:rFonts w:ascii="Arial" w:hAnsi="Arial" w:cs="Arial"/>
        </w:rPr>
      </w:pPr>
    </w:p>
    <w:p w:rsidR="00CC767D" w:rsidRDefault="0058442E" w:rsidP="0058442E">
      <w:pPr>
        <w:spacing w:line="480" w:lineRule="auto"/>
        <w:ind w:left="1134"/>
        <w:jc w:val="both"/>
        <w:rPr>
          <w:rFonts w:ascii="Arial" w:hAnsi="Arial" w:cs="Arial"/>
        </w:rPr>
      </w:pPr>
      <w:r>
        <w:rPr>
          <w:rFonts w:ascii="Arial" w:hAnsi="Arial" w:cs="Arial"/>
        </w:rPr>
        <w:t>La tabla IV muestra la sección Damas y todas aquellas sub secciones que hemos contemplado dentro de ella para efectos del estudio, tales tienen alguna relación con la vestimenta de las mujeres mayores de 30 años y la venta en dólares de cada una.</w:t>
      </w:r>
    </w:p>
    <w:p w:rsidR="00C33894" w:rsidRDefault="00C33894" w:rsidP="0058442E">
      <w:pPr>
        <w:spacing w:line="480" w:lineRule="auto"/>
        <w:ind w:left="1134"/>
        <w:jc w:val="both"/>
        <w:rPr>
          <w:rFonts w:ascii="Arial" w:hAnsi="Arial" w:cs="Arial"/>
        </w:rPr>
      </w:pPr>
    </w:p>
    <w:p w:rsidR="00CC767D" w:rsidRDefault="00CC767D">
      <w:pPr>
        <w:spacing w:after="200" w:line="276" w:lineRule="auto"/>
        <w:rPr>
          <w:rFonts w:ascii="Arial" w:hAnsi="Arial" w:cs="Arial"/>
        </w:rPr>
      </w:pPr>
      <w:r>
        <w:rPr>
          <w:rFonts w:ascii="Arial" w:hAnsi="Arial" w:cs="Arial"/>
        </w:rPr>
        <w:br w:type="page"/>
      </w:r>
    </w:p>
    <w:p w:rsidR="0058442E" w:rsidRDefault="0058442E" w:rsidP="00973120">
      <w:pPr>
        <w:pStyle w:val="Tabla2"/>
        <w:rPr>
          <w:lang w:val="es-ES"/>
        </w:rPr>
      </w:pPr>
      <w:bookmarkStart w:id="91" w:name="_Toc355556749"/>
      <w:r w:rsidRPr="00F443D8">
        <w:lastRenderedPageBreak/>
        <w:t>TABLA I</w:t>
      </w:r>
      <w:r>
        <w:t>V.</w:t>
      </w:r>
      <w:r>
        <w:rPr>
          <w:lang w:val="es-ES"/>
        </w:rPr>
        <w:t>- SECCIÓN DAMAS, SUB SECCIONES Y VENTAS EN DÓLARES DE ESTADOS UNIDOS DE NORTEAMÉRICA.</w:t>
      </w:r>
      <w:bookmarkEnd w:id="91"/>
    </w:p>
    <w:p w:rsidR="00CC767D" w:rsidRPr="008F791B" w:rsidRDefault="00CC767D" w:rsidP="00973120">
      <w:pPr>
        <w:pStyle w:val="Tabla2"/>
        <w:rPr>
          <w:i/>
        </w:rPr>
      </w:pPr>
    </w:p>
    <w:tbl>
      <w:tblPr>
        <w:tblW w:w="4874" w:type="dxa"/>
        <w:jc w:val="center"/>
        <w:tblCellMar>
          <w:left w:w="70" w:type="dxa"/>
          <w:right w:w="70" w:type="dxa"/>
        </w:tblCellMar>
        <w:tblLook w:val="04A0" w:firstRow="1" w:lastRow="0" w:firstColumn="1" w:lastColumn="0" w:noHBand="0" w:noVBand="1"/>
      </w:tblPr>
      <w:tblGrid>
        <w:gridCol w:w="758"/>
        <w:gridCol w:w="2980"/>
        <w:gridCol w:w="1136"/>
      </w:tblGrid>
      <w:tr w:rsidR="0058442E" w:rsidRPr="00C33483" w:rsidTr="0058442E">
        <w:trPr>
          <w:trHeight w:val="315"/>
          <w:jc w:val="center"/>
        </w:trPr>
        <w:tc>
          <w:tcPr>
            <w:tcW w:w="758" w:type="dxa"/>
            <w:vMerge w:val="restart"/>
            <w:tcBorders>
              <w:top w:val="single" w:sz="8" w:space="0" w:color="auto"/>
              <w:left w:val="single" w:sz="8" w:space="0" w:color="auto"/>
              <w:bottom w:val="single" w:sz="8" w:space="0" w:color="000000"/>
              <w:right w:val="single" w:sz="8" w:space="0" w:color="808080"/>
            </w:tcBorders>
            <w:shd w:val="clear" w:color="000000" w:fill="000000"/>
            <w:vAlign w:val="center"/>
            <w:hideMark/>
          </w:tcPr>
          <w:p w:rsidR="0058442E" w:rsidRPr="00C33483" w:rsidRDefault="0058442E" w:rsidP="0058442E">
            <w:pPr>
              <w:jc w:val="center"/>
              <w:rPr>
                <w:rFonts w:ascii="Calibri" w:hAnsi="Calibri"/>
                <w:color w:val="FFFFFF"/>
                <w:sz w:val="20"/>
                <w:szCs w:val="20"/>
                <w:lang w:val="es-ES"/>
              </w:rPr>
            </w:pPr>
            <w:r w:rsidRPr="00C33483">
              <w:rPr>
                <w:rFonts w:ascii="Calibri" w:hAnsi="Calibri"/>
                <w:color w:val="FFFFFF"/>
                <w:sz w:val="20"/>
                <w:szCs w:val="20"/>
                <w:lang w:val="es-ES_tradnl"/>
              </w:rPr>
              <w:t>DAMAS</w:t>
            </w:r>
          </w:p>
        </w:tc>
        <w:tc>
          <w:tcPr>
            <w:tcW w:w="2980" w:type="dxa"/>
            <w:tcBorders>
              <w:top w:val="single" w:sz="8" w:space="0" w:color="auto"/>
              <w:left w:val="nil"/>
              <w:bottom w:val="single" w:sz="8" w:space="0" w:color="808080"/>
              <w:right w:val="single" w:sz="8" w:space="0" w:color="auto"/>
            </w:tcBorders>
            <w:shd w:val="clear" w:color="000000" w:fill="FFCC99"/>
            <w:noWrap/>
            <w:vAlign w:val="bottom"/>
            <w:hideMark/>
          </w:tcPr>
          <w:p w:rsidR="0058442E" w:rsidRPr="00C33483" w:rsidRDefault="00465136" w:rsidP="0058442E">
            <w:pPr>
              <w:ind w:firstLineChars="100" w:firstLine="200"/>
              <w:rPr>
                <w:rFonts w:ascii="Arial" w:hAnsi="Arial" w:cs="Arial"/>
                <w:color w:val="000000"/>
                <w:sz w:val="20"/>
                <w:szCs w:val="20"/>
                <w:lang w:val="es-ES"/>
              </w:rPr>
            </w:pPr>
            <w:r>
              <w:rPr>
                <w:rFonts w:ascii="Arial" w:hAnsi="Arial" w:cs="Arial"/>
                <w:color w:val="000000"/>
                <w:sz w:val="20"/>
                <w:szCs w:val="20"/>
                <w:lang w:val="es-ES_tradnl"/>
              </w:rPr>
              <w:t>DAMAS CONTEMPORÁ</w:t>
            </w:r>
            <w:r w:rsidR="0058442E" w:rsidRPr="00C33483">
              <w:rPr>
                <w:rFonts w:ascii="Arial" w:hAnsi="Arial" w:cs="Arial"/>
                <w:color w:val="000000"/>
                <w:sz w:val="20"/>
                <w:szCs w:val="20"/>
                <w:lang w:val="es-ES_tradnl"/>
              </w:rPr>
              <w:t>NEAS</w:t>
            </w:r>
          </w:p>
        </w:tc>
        <w:tc>
          <w:tcPr>
            <w:tcW w:w="1136" w:type="dxa"/>
            <w:tcBorders>
              <w:top w:val="single" w:sz="8" w:space="0" w:color="808080"/>
              <w:left w:val="nil"/>
              <w:bottom w:val="single" w:sz="8" w:space="0" w:color="808080"/>
              <w:right w:val="single" w:sz="8" w:space="0" w:color="808080"/>
            </w:tcBorders>
            <w:shd w:val="clear" w:color="000000" w:fill="FFFF99"/>
            <w:noWrap/>
            <w:vAlign w:val="bottom"/>
            <w:hideMark/>
          </w:tcPr>
          <w:p w:rsidR="0058442E" w:rsidRPr="00C33483" w:rsidRDefault="0058442E" w:rsidP="0058442E">
            <w:pPr>
              <w:jc w:val="right"/>
              <w:rPr>
                <w:color w:val="000000"/>
                <w:sz w:val="20"/>
                <w:szCs w:val="20"/>
                <w:lang w:val="es-ES"/>
              </w:rPr>
            </w:pPr>
            <w:r w:rsidRPr="00C33483">
              <w:rPr>
                <w:color w:val="000000"/>
                <w:sz w:val="20"/>
                <w:szCs w:val="20"/>
                <w:lang w:val="es-ES_tradnl"/>
              </w:rPr>
              <w:t>$ 1.132.558</w:t>
            </w:r>
          </w:p>
        </w:tc>
      </w:tr>
      <w:tr w:rsidR="0058442E" w:rsidRPr="00C33483" w:rsidTr="0058442E">
        <w:trPr>
          <w:trHeight w:val="315"/>
          <w:jc w:val="center"/>
        </w:trPr>
        <w:tc>
          <w:tcPr>
            <w:tcW w:w="758" w:type="dxa"/>
            <w:vMerge/>
            <w:tcBorders>
              <w:top w:val="single" w:sz="8" w:space="0" w:color="auto"/>
              <w:left w:val="single" w:sz="8" w:space="0" w:color="auto"/>
              <w:bottom w:val="single" w:sz="8" w:space="0" w:color="000000"/>
              <w:right w:val="single" w:sz="8" w:space="0" w:color="808080"/>
            </w:tcBorders>
            <w:vAlign w:val="center"/>
            <w:hideMark/>
          </w:tcPr>
          <w:p w:rsidR="0058442E" w:rsidRPr="00C33483" w:rsidRDefault="0058442E" w:rsidP="0058442E">
            <w:pPr>
              <w:rPr>
                <w:rFonts w:ascii="Calibri" w:hAnsi="Calibri"/>
                <w:color w:val="FFFFFF"/>
                <w:sz w:val="20"/>
                <w:szCs w:val="20"/>
                <w:lang w:val="es-ES"/>
              </w:rPr>
            </w:pPr>
          </w:p>
        </w:tc>
        <w:tc>
          <w:tcPr>
            <w:tcW w:w="2980" w:type="dxa"/>
            <w:tcBorders>
              <w:top w:val="nil"/>
              <w:left w:val="nil"/>
              <w:bottom w:val="single" w:sz="8" w:space="0" w:color="808080"/>
              <w:right w:val="single" w:sz="8" w:space="0" w:color="auto"/>
            </w:tcBorders>
            <w:shd w:val="clear" w:color="000000" w:fill="FFCC99"/>
            <w:noWrap/>
            <w:vAlign w:val="bottom"/>
            <w:hideMark/>
          </w:tcPr>
          <w:p w:rsidR="0058442E" w:rsidRPr="00C33483" w:rsidRDefault="0058442E" w:rsidP="0058442E">
            <w:pPr>
              <w:ind w:firstLineChars="100" w:firstLine="200"/>
              <w:rPr>
                <w:rFonts w:ascii="Arial" w:hAnsi="Arial" w:cs="Arial"/>
                <w:color w:val="000000"/>
                <w:sz w:val="20"/>
                <w:szCs w:val="20"/>
                <w:lang w:val="es-ES"/>
              </w:rPr>
            </w:pPr>
            <w:r w:rsidRPr="00C33483">
              <w:rPr>
                <w:rFonts w:ascii="Arial" w:hAnsi="Arial" w:cs="Arial"/>
                <w:color w:val="000000"/>
                <w:sz w:val="20"/>
                <w:szCs w:val="20"/>
                <w:lang w:val="es-ES_tradnl"/>
              </w:rPr>
              <w:t>H&amp;O DAMAS</w:t>
            </w:r>
          </w:p>
        </w:tc>
        <w:tc>
          <w:tcPr>
            <w:tcW w:w="1136" w:type="dxa"/>
            <w:tcBorders>
              <w:top w:val="nil"/>
              <w:left w:val="nil"/>
              <w:bottom w:val="single" w:sz="8" w:space="0" w:color="808080"/>
              <w:right w:val="single" w:sz="8" w:space="0" w:color="808080"/>
            </w:tcBorders>
            <w:shd w:val="clear" w:color="000000" w:fill="FFFF99"/>
            <w:noWrap/>
            <w:vAlign w:val="bottom"/>
            <w:hideMark/>
          </w:tcPr>
          <w:p w:rsidR="0058442E" w:rsidRPr="00C33483" w:rsidRDefault="0058442E" w:rsidP="0058442E">
            <w:pPr>
              <w:jc w:val="right"/>
              <w:rPr>
                <w:color w:val="000000"/>
                <w:sz w:val="20"/>
                <w:szCs w:val="20"/>
                <w:lang w:val="es-ES"/>
              </w:rPr>
            </w:pPr>
            <w:r w:rsidRPr="00C33483">
              <w:rPr>
                <w:color w:val="000000"/>
                <w:sz w:val="20"/>
                <w:szCs w:val="20"/>
                <w:lang w:val="es-ES_tradnl"/>
              </w:rPr>
              <w:t>$ 429.298</w:t>
            </w:r>
          </w:p>
        </w:tc>
      </w:tr>
      <w:tr w:rsidR="0058442E" w:rsidRPr="00C33483" w:rsidTr="0058442E">
        <w:trPr>
          <w:trHeight w:val="315"/>
          <w:jc w:val="center"/>
        </w:trPr>
        <w:tc>
          <w:tcPr>
            <w:tcW w:w="758" w:type="dxa"/>
            <w:vMerge/>
            <w:tcBorders>
              <w:top w:val="single" w:sz="8" w:space="0" w:color="auto"/>
              <w:left w:val="single" w:sz="8" w:space="0" w:color="auto"/>
              <w:bottom w:val="single" w:sz="8" w:space="0" w:color="000000"/>
              <w:right w:val="single" w:sz="8" w:space="0" w:color="808080"/>
            </w:tcBorders>
            <w:vAlign w:val="center"/>
            <w:hideMark/>
          </w:tcPr>
          <w:p w:rsidR="0058442E" w:rsidRPr="00C33483" w:rsidRDefault="0058442E" w:rsidP="0058442E">
            <w:pPr>
              <w:rPr>
                <w:rFonts w:ascii="Calibri" w:hAnsi="Calibri"/>
                <w:color w:val="FFFFFF"/>
                <w:sz w:val="20"/>
                <w:szCs w:val="20"/>
                <w:lang w:val="es-ES"/>
              </w:rPr>
            </w:pPr>
          </w:p>
        </w:tc>
        <w:tc>
          <w:tcPr>
            <w:tcW w:w="2980" w:type="dxa"/>
            <w:tcBorders>
              <w:top w:val="nil"/>
              <w:left w:val="nil"/>
              <w:bottom w:val="single" w:sz="8" w:space="0" w:color="808080"/>
              <w:right w:val="single" w:sz="8" w:space="0" w:color="auto"/>
            </w:tcBorders>
            <w:shd w:val="clear" w:color="000000" w:fill="FFCC99"/>
            <w:noWrap/>
            <w:vAlign w:val="bottom"/>
            <w:hideMark/>
          </w:tcPr>
          <w:p w:rsidR="0058442E" w:rsidRPr="00C33483" w:rsidRDefault="0058442E" w:rsidP="0058442E">
            <w:pPr>
              <w:ind w:firstLineChars="100" w:firstLine="200"/>
              <w:rPr>
                <w:rFonts w:ascii="Arial" w:hAnsi="Arial" w:cs="Arial"/>
                <w:color w:val="000000"/>
                <w:sz w:val="20"/>
                <w:szCs w:val="20"/>
                <w:lang w:val="es-ES"/>
              </w:rPr>
            </w:pPr>
            <w:r w:rsidRPr="00C33483">
              <w:rPr>
                <w:rFonts w:ascii="Arial" w:hAnsi="Arial" w:cs="Arial"/>
                <w:color w:val="000000"/>
                <w:sz w:val="20"/>
                <w:szCs w:val="20"/>
                <w:lang w:val="es-ES_tradnl"/>
              </w:rPr>
              <w:t>EXPRESSIONS</w:t>
            </w:r>
          </w:p>
        </w:tc>
        <w:tc>
          <w:tcPr>
            <w:tcW w:w="1136" w:type="dxa"/>
            <w:tcBorders>
              <w:top w:val="nil"/>
              <w:left w:val="nil"/>
              <w:bottom w:val="single" w:sz="8" w:space="0" w:color="808080"/>
              <w:right w:val="single" w:sz="8" w:space="0" w:color="808080"/>
            </w:tcBorders>
            <w:shd w:val="clear" w:color="000000" w:fill="FFFF99"/>
            <w:noWrap/>
            <w:vAlign w:val="bottom"/>
            <w:hideMark/>
          </w:tcPr>
          <w:p w:rsidR="0058442E" w:rsidRPr="00C33483" w:rsidRDefault="0058442E" w:rsidP="0058442E">
            <w:pPr>
              <w:jc w:val="right"/>
              <w:rPr>
                <w:color w:val="000000"/>
                <w:sz w:val="20"/>
                <w:szCs w:val="20"/>
                <w:lang w:val="es-ES"/>
              </w:rPr>
            </w:pPr>
            <w:r w:rsidRPr="00C33483">
              <w:rPr>
                <w:color w:val="000000"/>
                <w:sz w:val="20"/>
                <w:szCs w:val="20"/>
                <w:lang w:val="es-ES_tradnl"/>
              </w:rPr>
              <w:t>$ 227.280</w:t>
            </w:r>
          </w:p>
        </w:tc>
      </w:tr>
      <w:tr w:rsidR="0058442E" w:rsidRPr="00C33483" w:rsidTr="0058442E">
        <w:trPr>
          <w:trHeight w:val="315"/>
          <w:jc w:val="center"/>
        </w:trPr>
        <w:tc>
          <w:tcPr>
            <w:tcW w:w="758" w:type="dxa"/>
            <w:vMerge/>
            <w:tcBorders>
              <w:top w:val="single" w:sz="8" w:space="0" w:color="auto"/>
              <w:left w:val="single" w:sz="8" w:space="0" w:color="auto"/>
              <w:bottom w:val="single" w:sz="8" w:space="0" w:color="000000"/>
              <w:right w:val="single" w:sz="8" w:space="0" w:color="808080"/>
            </w:tcBorders>
            <w:vAlign w:val="center"/>
            <w:hideMark/>
          </w:tcPr>
          <w:p w:rsidR="0058442E" w:rsidRPr="00C33483" w:rsidRDefault="0058442E" w:rsidP="0058442E">
            <w:pPr>
              <w:rPr>
                <w:rFonts w:ascii="Calibri" w:hAnsi="Calibri"/>
                <w:color w:val="FFFFFF"/>
                <w:sz w:val="20"/>
                <w:szCs w:val="20"/>
                <w:lang w:val="es-ES"/>
              </w:rPr>
            </w:pPr>
          </w:p>
        </w:tc>
        <w:tc>
          <w:tcPr>
            <w:tcW w:w="2980" w:type="dxa"/>
            <w:tcBorders>
              <w:top w:val="nil"/>
              <w:left w:val="nil"/>
              <w:bottom w:val="single" w:sz="8" w:space="0" w:color="auto"/>
              <w:right w:val="single" w:sz="8" w:space="0" w:color="auto"/>
            </w:tcBorders>
            <w:shd w:val="clear" w:color="000000" w:fill="FFCC99"/>
            <w:noWrap/>
            <w:vAlign w:val="bottom"/>
            <w:hideMark/>
          </w:tcPr>
          <w:p w:rsidR="0058442E" w:rsidRPr="00C33483" w:rsidRDefault="0058442E" w:rsidP="0058442E">
            <w:pPr>
              <w:ind w:firstLineChars="100" w:firstLine="200"/>
              <w:rPr>
                <w:rFonts w:ascii="Arial" w:hAnsi="Arial" w:cs="Arial"/>
                <w:color w:val="000000"/>
                <w:sz w:val="20"/>
                <w:szCs w:val="20"/>
                <w:lang w:val="es-ES"/>
              </w:rPr>
            </w:pPr>
            <w:r w:rsidRPr="00C33483">
              <w:rPr>
                <w:rFonts w:ascii="Arial" w:hAnsi="Arial" w:cs="Arial"/>
                <w:color w:val="000000"/>
                <w:sz w:val="20"/>
                <w:szCs w:val="20"/>
                <w:lang w:val="es-ES_tradnl"/>
              </w:rPr>
              <w:t>CHARLOTT</w:t>
            </w:r>
          </w:p>
        </w:tc>
        <w:tc>
          <w:tcPr>
            <w:tcW w:w="1136" w:type="dxa"/>
            <w:tcBorders>
              <w:top w:val="nil"/>
              <w:left w:val="nil"/>
              <w:bottom w:val="single" w:sz="8" w:space="0" w:color="808080"/>
              <w:right w:val="single" w:sz="8" w:space="0" w:color="808080"/>
            </w:tcBorders>
            <w:shd w:val="clear" w:color="000000" w:fill="FFFF99"/>
            <w:noWrap/>
            <w:vAlign w:val="bottom"/>
            <w:hideMark/>
          </w:tcPr>
          <w:p w:rsidR="0058442E" w:rsidRPr="00C33483" w:rsidRDefault="0058442E" w:rsidP="0058442E">
            <w:pPr>
              <w:jc w:val="right"/>
              <w:rPr>
                <w:color w:val="000000"/>
                <w:sz w:val="20"/>
                <w:szCs w:val="20"/>
                <w:lang w:val="es-ES"/>
              </w:rPr>
            </w:pPr>
            <w:r w:rsidRPr="00C33483">
              <w:rPr>
                <w:color w:val="000000"/>
                <w:sz w:val="20"/>
                <w:szCs w:val="20"/>
                <w:lang w:val="es-ES_tradnl"/>
              </w:rPr>
              <w:t>$ 86.641</w:t>
            </w:r>
          </w:p>
        </w:tc>
      </w:tr>
    </w:tbl>
    <w:p w:rsidR="0058442E" w:rsidRDefault="0058442E" w:rsidP="0058442E">
      <w:pPr>
        <w:jc w:val="both"/>
        <w:rPr>
          <w:rFonts w:ascii="Arial" w:hAnsi="Arial" w:cs="Arial"/>
          <w:i/>
          <w:iCs/>
        </w:rPr>
      </w:pPr>
    </w:p>
    <w:p w:rsidR="0058442E" w:rsidRPr="008F791B" w:rsidRDefault="0023027B" w:rsidP="0023027B">
      <w:pPr>
        <w:jc w:val="both"/>
        <w:rPr>
          <w:rFonts w:ascii="Arial" w:hAnsi="Arial" w:cs="Arial"/>
          <w:i/>
          <w:iCs/>
        </w:rPr>
      </w:pPr>
      <w:r>
        <w:rPr>
          <w:rFonts w:ascii="Arial" w:hAnsi="Arial" w:cs="Arial"/>
          <w:i/>
          <w:iCs/>
        </w:rPr>
        <w:t xml:space="preserve">                          Elaborado por Shigla, G.; Pacheco, E.</w:t>
      </w:r>
    </w:p>
    <w:p w:rsidR="0058442E" w:rsidRPr="008F791B" w:rsidRDefault="0023027B" w:rsidP="0023027B">
      <w:pPr>
        <w:jc w:val="both"/>
        <w:rPr>
          <w:rFonts w:ascii="Arial" w:hAnsi="Arial" w:cs="Arial"/>
          <w:bCs/>
          <w:i/>
          <w:lang w:val="es-ES"/>
        </w:rPr>
      </w:pPr>
      <w:r>
        <w:rPr>
          <w:rFonts w:ascii="Arial" w:hAnsi="Arial" w:cs="Arial"/>
          <w:bCs/>
          <w:i/>
          <w:lang w:val="es-ES"/>
        </w:rPr>
        <w:t xml:space="preserve">                          </w:t>
      </w:r>
      <w:r w:rsidR="0058442E" w:rsidRPr="008F791B">
        <w:rPr>
          <w:rFonts w:ascii="Arial" w:hAnsi="Arial" w:cs="Arial"/>
          <w:bCs/>
          <w:i/>
          <w:lang w:val="es-ES"/>
        </w:rPr>
        <w:t xml:space="preserve">Fuente: Tienda </w:t>
      </w:r>
      <w:r w:rsidR="0058442E">
        <w:rPr>
          <w:rFonts w:ascii="Arial" w:hAnsi="Arial" w:cs="Arial"/>
          <w:bCs/>
          <w:i/>
          <w:lang w:val="es-ES"/>
        </w:rPr>
        <w:t>minorista</w:t>
      </w:r>
      <w:r w:rsidR="0058442E" w:rsidRPr="008F791B">
        <w:rPr>
          <w:rFonts w:ascii="Arial" w:hAnsi="Arial" w:cs="Arial"/>
          <w:bCs/>
          <w:i/>
          <w:lang w:val="es-ES"/>
        </w:rPr>
        <w:t>.</w:t>
      </w:r>
    </w:p>
    <w:p w:rsidR="0058442E" w:rsidRDefault="0058442E" w:rsidP="0058442E">
      <w:pPr>
        <w:spacing w:line="480" w:lineRule="auto"/>
        <w:ind w:left="1134"/>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rPr>
        <w:t xml:space="preserve">La tabla V muestra la sección </w:t>
      </w:r>
      <w:r w:rsidR="00465136">
        <w:rPr>
          <w:rFonts w:ascii="Arial" w:hAnsi="Arial" w:cs="Arial"/>
        </w:rPr>
        <w:t>Caballeros y todas aquellas sub</w:t>
      </w:r>
      <w:r>
        <w:rPr>
          <w:rFonts w:ascii="Arial" w:hAnsi="Arial" w:cs="Arial"/>
        </w:rPr>
        <w:t>secciones que hemos contemplado dentro de ella para efectos del estudio, tales tienen alguna relación con la vestimenta de los hombres mayores de 30 años y la venta en dólares de cada una.</w:t>
      </w:r>
    </w:p>
    <w:p w:rsidR="0058442E" w:rsidRDefault="0058442E" w:rsidP="0058442E">
      <w:pPr>
        <w:spacing w:line="480" w:lineRule="auto"/>
        <w:ind w:left="1134"/>
        <w:jc w:val="both"/>
        <w:rPr>
          <w:rFonts w:ascii="Arial" w:hAnsi="Arial" w:cs="Arial"/>
        </w:rPr>
      </w:pPr>
    </w:p>
    <w:p w:rsidR="0058442E" w:rsidRDefault="0058442E" w:rsidP="00973120">
      <w:pPr>
        <w:pStyle w:val="Tabla2"/>
        <w:rPr>
          <w:lang w:val="es-ES"/>
        </w:rPr>
      </w:pPr>
      <w:bookmarkStart w:id="92" w:name="_Toc355556750"/>
      <w:r>
        <w:t xml:space="preserve">TABLA V.- </w:t>
      </w:r>
      <w:r>
        <w:rPr>
          <w:lang w:val="es-ES"/>
        </w:rPr>
        <w:t>SECCIÓN CABALLEROS, SUB SECCIONES Y VENTAS EN DÓLARES DE ESTADOS UNIDOS DE NORTEAMÉRICA.</w:t>
      </w:r>
      <w:bookmarkEnd w:id="92"/>
    </w:p>
    <w:p w:rsidR="0058442E" w:rsidRPr="00D23E51" w:rsidRDefault="0058442E" w:rsidP="0058442E">
      <w:pPr>
        <w:pStyle w:val="Tabla1"/>
        <w:tabs>
          <w:tab w:val="left" w:pos="993"/>
        </w:tabs>
        <w:ind w:left="1134"/>
        <w:rPr>
          <w:i/>
        </w:rPr>
      </w:pPr>
    </w:p>
    <w:tbl>
      <w:tblPr>
        <w:tblW w:w="5196" w:type="dxa"/>
        <w:jc w:val="center"/>
        <w:tblCellMar>
          <w:left w:w="70" w:type="dxa"/>
          <w:right w:w="70" w:type="dxa"/>
        </w:tblCellMar>
        <w:tblLook w:val="04A0" w:firstRow="1" w:lastRow="0" w:firstColumn="1" w:lastColumn="0" w:noHBand="0" w:noVBand="1"/>
      </w:tblPr>
      <w:tblGrid>
        <w:gridCol w:w="1186"/>
        <w:gridCol w:w="3040"/>
        <w:gridCol w:w="970"/>
      </w:tblGrid>
      <w:tr w:rsidR="0058442E" w:rsidRPr="00A630BA" w:rsidTr="0058442E">
        <w:trPr>
          <w:trHeight w:val="315"/>
          <w:jc w:val="center"/>
        </w:trPr>
        <w:tc>
          <w:tcPr>
            <w:tcW w:w="1186" w:type="dxa"/>
            <w:vMerge w:val="restart"/>
            <w:tcBorders>
              <w:top w:val="single" w:sz="8" w:space="0" w:color="auto"/>
              <w:left w:val="single" w:sz="8" w:space="0" w:color="auto"/>
              <w:bottom w:val="single" w:sz="8" w:space="0" w:color="000000"/>
              <w:right w:val="single" w:sz="8" w:space="0" w:color="808080"/>
            </w:tcBorders>
            <w:shd w:val="clear" w:color="000000" w:fill="0D0D0D"/>
            <w:noWrap/>
            <w:vAlign w:val="center"/>
            <w:hideMark/>
          </w:tcPr>
          <w:p w:rsidR="0058442E" w:rsidRPr="00A630BA" w:rsidRDefault="0058442E" w:rsidP="0058442E">
            <w:pPr>
              <w:jc w:val="center"/>
              <w:rPr>
                <w:rFonts w:ascii="Calibri" w:hAnsi="Calibri"/>
                <w:color w:val="FFFFFF"/>
                <w:sz w:val="20"/>
                <w:szCs w:val="20"/>
                <w:lang w:val="es-ES"/>
              </w:rPr>
            </w:pPr>
            <w:r w:rsidRPr="00A630BA">
              <w:rPr>
                <w:rFonts w:ascii="Calibri" w:hAnsi="Calibri"/>
                <w:color w:val="FFFFFF"/>
                <w:sz w:val="20"/>
                <w:szCs w:val="20"/>
                <w:lang w:val="es-ES_tradnl"/>
              </w:rPr>
              <w:t>CABALLEROS</w:t>
            </w:r>
          </w:p>
        </w:tc>
        <w:tc>
          <w:tcPr>
            <w:tcW w:w="3040" w:type="dxa"/>
            <w:tcBorders>
              <w:top w:val="single" w:sz="8" w:space="0" w:color="808080"/>
              <w:left w:val="nil"/>
              <w:bottom w:val="single" w:sz="8" w:space="0" w:color="808080"/>
              <w:right w:val="single" w:sz="8" w:space="0" w:color="808080"/>
            </w:tcBorders>
            <w:shd w:val="clear" w:color="000000" w:fill="FFCC99"/>
            <w:noWrap/>
            <w:vAlign w:val="bottom"/>
            <w:hideMark/>
          </w:tcPr>
          <w:p w:rsidR="0058442E" w:rsidRPr="00A630BA" w:rsidRDefault="00465136" w:rsidP="0058442E">
            <w:pPr>
              <w:ind w:firstLineChars="100" w:firstLine="200"/>
              <w:rPr>
                <w:rFonts w:ascii="Arial" w:hAnsi="Arial" w:cs="Arial"/>
                <w:color w:val="000000"/>
                <w:sz w:val="20"/>
                <w:szCs w:val="20"/>
                <w:lang w:val="es-ES"/>
              </w:rPr>
            </w:pPr>
            <w:r>
              <w:rPr>
                <w:rFonts w:ascii="Arial" w:hAnsi="Arial" w:cs="Arial"/>
                <w:color w:val="000000"/>
                <w:sz w:val="20"/>
                <w:szCs w:val="20"/>
                <w:lang w:val="es-ES_tradnl"/>
              </w:rPr>
              <w:t>CALZADO CONTEMPORÁ</w:t>
            </w:r>
            <w:r w:rsidR="0058442E" w:rsidRPr="00A630BA">
              <w:rPr>
                <w:rFonts w:ascii="Arial" w:hAnsi="Arial" w:cs="Arial"/>
                <w:color w:val="000000"/>
                <w:sz w:val="20"/>
                <w:szCs w:val="20"/>
                <w:lang w:val="es-ES_tradnl"/>
              </w:rPr>
              <w:t>NEO</w:t>
            </w:r>
          </w:p>
        </w:tc>
        <w:tc>
          <w:tcPr>
            <w:tcW w:w="970" w:type="dxa"/>
            <w:tcBorders>
              <w:top w:val="single" w:sz="8" w:space="0" w:color="808080"/>
              <w:left w:val="nil"/>
              <w:bottom w:val="single" w:sz="8" w:space="0" w:color="808080"/>
              <w:right w:val="single" w:sz="8" w:space="0" w:color="808080"/>
            </w:tcBorders>
            <w:shd w:val="clear" w:color="000000" w:fill="FFFF99"/>
            <w:noWrap/>
            <w:vAlign w:val="bottom"/>
            <w:hideMark/>
          </w:tcPr>
          <w:p w:rsidR="0058442E" w:rsidRPr="00A630BA" w:rsidRDefault="0058442E" w:rsidP="0058442E">
            <w:pPr>
              <w:jc w:val="right"/>
              <w:rPr>
                <w:color w:val="000000"/>
                <w:sz w:val="20"/>
                <w:szCs w:val="20"/>
                <w:lang w:val="es-ES"/>
              </w:rPr>
            </w:pPr>
            <w:r w:rsidRPr="00A630BA">
              <w:rPr>
                <w:color w:val="000000"/>
                <w:sz w:val="20"/>
                <w:szCs w:val="20"/>
                <w:lang w:val="es-ES_tradnl"/>
              </w:rPr>
              <w:t>$ 330.577</w:t>
            </w:r>
          </w:p>
        </w:tc>
      </w:tr>
      <w:tr w:rsidR="0058442E" w:rsidRPr="00A630BA" w:rsidTr="0058442E">
        <w:trPr>
          <w:trHeight w:val="315"/>
          <w:jc w:val="center"/>
        </w:trPr>
        <w:tc>
          <w:tcPr>
            <w:tcW w:w="1186" w:type="dxa"/>
            <w:vMerge/>
            <w:tcBorders>
              <w:top w:val="single" w:sz="8" w:space="0" w:color="auto"/>
              <w:left w:val="single" w:sz="8" w:space="0" w:color="auto"/>
              <w:bottom w:val="single" w:sz="8" w:space="0" w:color="000000"/>
              <w:right w:val="single" w:sz="8" w:space="0" w:color="808080"/>
            </w:tcBorders>
            <w:vAlign w:val="center"/>
            <w:hideMark/>
          </w:tcPr>
          <w:p w:rsidR="0058442E" w:rsidRPr="00A630BA" w:rsidRDefault="0058442E" w:rsidP="0058442E">
            <w:pPr>
              <w:rPr>
                <w:rFonts w:ascii="Calibri" w:hAnsi="Calibri"/>
                <w:color w:val="FFFFFF"/>
                <w:sz w:val="20"/>
                <w:szCs w:val="20"/>
                <w:lang w:val="es-ES"/>
              </w:rPr>
            </w:pPr>
          </w:p>
        </w:tc>
        <w:tc>
          <w:tcPr>
            <w:tcW w:w="3040" w:type="dxa"/>
            <w:tcBorders>
              <w:top w:val="nil"/>
              <w:left w:val="nil"/>
              <w:bottom w:val="single" w:sz="8" w:space="0" w:color="808080"/>
              <w:right w:val="single" w:sz="8" w:space="0" w:color="808080"/>
            </w:tcBorders>
            <w:shd w:val="clear" w:color="000000" w:fill="FFCC99"/>
            <w:noWrap/>
            <w:vAlign w:val="bottom"/>
            <w:hideMark/>
          </w:tcPr>
          <w:p w:rsidR="0058442E" w:rsidRPr="00A630BA" w:rsidRDefault="0058442E" w:rsidP="0058442E">
            <w:pPr>
              <w:ind w:firstLineChars="100" w:firstLine="200"/>
              <w:rPr>
                <w:rFonts w:ascii="Arial" w:hAnsi="Arial" w:cs="Arial"/>
                <w:color w:val="000000"/>
                <w:sz w:val="20"/>
                <w:szCs w:val="20"/>
                <w:lang w:val="es-ES"/>
              </w:rPr>
            </w:pPr>
            <w:r w:rsidRPr="00A630BA">
              <w:rPr>
                <w:rFonts w:ascii="Arial" w:hAnsi="Arial" w:cs="Arial"/>
                <w:color w:val="000000"/>
                <w:sz w:val="20"/>
                <w:szCs w:val="20"/>
                <w:lang w:val="es-ES_tradnl"/>
              </w:rPr>
              <w:t>ROPA INTERIOR CABALLERO</w:t>
            </w:r>
          </w:p>
        </w:tc>
        <w:tc>
          <w:tcPr>
            <w:tcW w:w="970" w:type="dxa"/>
            <w:tcBorders>
              <w:top w:val="nil"/>
              <w:left w:val="nil"/>
              <w:bottom w:val="single" w:sz="8" w:space="0" w:color="808080"/>
              <w:right w:val="single" w:sz="8" w:space="0" w:color="808080"/>
            </w:tcBorders>
            <w:shd w:val="clear" w:color="000000" w:fill="FFFF99"/>
            <w:noWrap/>
            <w:vAlign w:val="bottom"/>
            <w:hideMark/>
          </w:tcPr>
          <w:p w:rsidR="0058442E" w:rsidRPr="00A630BA" w:rsidRDefault="0058442E" w:rsidP="0058442E">
            <w:pPr>
              <w:jc w:val="right"/>
              <w:rPr>
                <w:color w:val="000000"/>
                <w:sz w:val="20"/>
                <w:szCs w:val="20"/>
                <w:lang w:val="es-ES"/>
              </w:rPr>
            </w:pPr>
            <w:r w:rsidRPr="00A630BA">
              <w:rPr>
                <w:color w:val="000000"/>
                <w:sz w:val="20"/>
                <w:szCs w:val="20"/>
                <w:lang w:val="es-ES_tradnl"/>
              </w:rPr>
              <w:t>$ 242.052</w:t>
            </w:r>
          </w:p>
        </w:tc>
      </w:tr>
      <w:tr w:rsidR="0058442E" w:rsidRPr="00A630BA" w:rsidTr="0058442E">
        <w:trPr>
          <w:trHeight w:val="315"/>
          <w:jc w:val="center"/>
        </w:trPr>
        <w:tc>
          <w:tcPr>
            <w:tcW w:w="1186" w:type="dxa"/>
            <w:vMerge/>
            <w:tcBorders>
              <w:top w:val="single" w:sz="8" w:space="0" w:color="auto"/>
              <w:left w:val="single" w:sz="8" w:space="0" w:color="auto"/>
              <w:bottom w:val="single" w:sz="8" w:space="0" w:color="000000"/>
              <w:right w:val="single" w:sz="8" w:space="0" w:color="808080"/>
            </w:tcBorders>
            <w:vAlign w:val="center"/>
            <w:hideMark/>
          </w:tcPr>
          <w:p w:rsidR="0058442E" w:rsidRPr="00A630BA" w:rsidRDefault="0058442E" w:rsidP="0058442E">
            <w:pPr>
              <w:rPr>
                <w:rFonts w:ascii="Calibri" w:hAnsi="Calibri"/>
                <w:color w:val="FFFFFF"/>
                <w:sz w:val="20"/>
                <w:szCs w:val="20"/>
                <w:lang w:val="es-ES"/>
              </w:rPr>
            </w:pPr>
          </w:p>
        </w:tc>
        <w:tc>
          <w:tcPr>
            <w:tcW w:w="3040" w:type="dxa"/>
            <w:tcBorders>
              <w:top w:val="nil"/>
              <w:left w:val="nil"/>
              <w:bottom w:val="single" w:sz="8" w:space="0" w:color="808080"/>
              <w:right w:val="single" w:sz="8" w:space="0" w:color="808080"/>
            </w:tcBorders>
            <w:shd w:val="clear" w:color="000000" w:fill="FFCC99"/>
            <w:noWrap/>
            <w:vAlign w:val="bottom"/>
            <w:hideMark/>
          </w:tcPr>
          <w:p w:rsidR="0058442E" w:rsidRPr="00A630BA" w:rsidRDefault="0058442E" w:rsidP="0058442E">
            <w:pPr>
              <w:ind w:firstLineChars="100" w:firstLine="200"/>
              <w:rPr>
                <w:rFonts w:ascii="Arial" w:hAnsi="Arial" w:cs="Arial"/>
                <w:color w:val="000000"/>
                <w:sz w:val="20"/>
                <w:szCs w:val="20"/>
                <w:lang w:val="es-ES"/>
              </w:rPr>
            </w:pPr>
            <w:r w:rsidRPr="00A630BA">
              <w:rPr>
                <w:rFonts w:ascii="Arial" w:hAnsi="Arial" w:cs="Arial"/>
                <w:color w:val="000000"/>
                <w:sz w:val="20"/>
                <w:szCs w:val="20"/>
                <w:lang w:val="es-ES_tradnl"/>
              </w:rPr>
              <w:t>BONANZA</w:t>
            </w:r>
          </w:p>
        </w:tc>
        <w:tc>
          <w:tcPr>
            <w:tcW w:w="970" w:type="dxa"/>
            <w:tcBorders>
              <w:top w:val="nil"/>
              <w:left w:val="nil"/>
              <w:bottom w:val="single" w:sz="8" w:space="0" w:color="808080"/>
              <w:right w:val="single" w:sz="8" w:space="0" w:color="808080"/>
            </w:tcBorders>
            <w:shd w:val="clear" w:color="000000" w:fill="FFFF99"/>
            <w:noWrap/>
            <w:vAlign w:val="bottom"/>
            <w:hideMark/>
          </w:tcPr>
          <w:p w:rsidR="0058442E" w:rsidRPr="00A630BA" w:rsidRDefault="0058442E" w:rsidP="0058442E">
            <w:pPr>
              <w:jc w:val="right"/>
              <w:rPr>
                <w:color w:val="000000"/>
                <w:sz w:val="20"/>
                <w:szCs w:val="20"/>
                <w:lang w:val="es-ES"/>
              </w:rPr>
            </w:pPr>
            <w:r w:rsidRPr="00A630BA">
              <w:rPr>
                <w:color w:val="000000"/>
                <w:sz w:val="20"/>
                <w:szCs w:val="20"/>
                <w:lang w:val="es-ES_tradnl"/>
              </w:rPr>
              <w:t>$ 195.688</w:t>
            </w:r>
          </w:p>
        </w:tc>
      </w:tr>
      <w:tr w:rsidR="0058442E" w:rsidRPr="00A630BA" w:rsidTr="0058442E">
        <w:trPr>
          <w:trHeight w:val="315"/>
          <w:jc w:val="center"/>
        </w:trPr>
        <w:tc>
          <w:tcPr>
            <w:tcW w:w="1186" w:type="dxa"/>
            <w:vMerge/>
            <w:tcBorders>
              <w:top w:val="single" w:sz="8" w:space="0" w:color="auto"/>
              <w:left w:val="single" w:sz="8" w:space="0" w:color="auto"/>
              <w:bottom w:val="single" w:sz="8" w:space="0" w:color="000000"/>
              <w:right w:val="single" w:sz="8" w:space="0" w:color="808080"/>
            </w:tcBorders>
            <w:vAlign w:val="center"/>
            <w:hideMark/>
          </w:tcPr>
          <w:p w:rsidR="0058442E" w:rsidRPr="00A630BA" w:rsidRDefault="0058442E" w:rsidP="0058442E">
            <w:pPr>
              <w:rPr>
                <w:rFonts w:ascii="Calibri" w:hAnsi="Calibri"/>
                <w:color w:val="FFFFFF"/>
                <w:sz w:val="20"/>
                <w:szCs w:val="20"/>
                <w:lang w:val="es-ES"/>
              </w:rPr>
            </w:pPr>
          </w:p>
        </w:tc>
        <w:tc>
          <w:tcPr>
            <w:tcW w:w="3040" w:type="dxa"/>
            <w:tcBorders>
              <w:top w:val="nil"/>
              <w:left w:val="nil"/>
              <w:bottom w:val="single" w:sz="8" w:space="0" w:color="808080"/>
              <w:right w:val="single" w:sz="8" w:space="0" w:color="808080"/>
            </w:tcBorders>
            <w:shd w:val="clear" w:color="000000" w:fill="FFCC99"/>
            <w:noWrap/>
            <w:vAlign w:val="bottom"/>
            <w:hideMark/>
          </w:tcPr>
          <w:p w:rsidR="0058442E" w:rsidRPr="00A630BA" w:rsidRDefault="0058442E" w:rsidP="0058442E">
            <w:pPr>
              <w:ind w:firstLineChars="100" w:firstLine="200"/>
              <w:rPr>
                <w:rFonts w:ascii="Arial" w:hAnsi="Arial" w:cs="Arial"/>
                <w:color w:val="000000"/>
                <w:sz w:val="20"/>
                <w:szCs w:val="20"/>
                <w:lang w:val="es-ES"/>
              </w:rPr>
            </w:pPr>
            <w:r w:rsidRPr="00A630BA">
              <w:rPr>
                <w:rFonts w:ascii="Arial" w:hAnsi="Arial" w:cs="Arial"/>
                <w:color w:val="000000"/>
                <w:sz w:val="20"/>
                <w:szCs w:val="20"/>
                <w:lang w:val="es-ES_tradnl"/>
              </w:rPr>
              <w:t>ACCESORIO CABALLERO</w:t>
            </w:r>
          </w:p>
        </w:tc>
        <w:tc>
          <w:tcPr>
            <w:tcW w:w="970" w:type="dxa"/>
            <w:tcBorders>
              <w:top w:val="nil"/>
              <w:left w:val="nil"/>
              <w:bottom w:val="single" w:sz="8" w:space="0" w:color="808080"/>
              <w:right w:val="single" w:sz="8" w:space="0" w:color="808080"/>
            </w:tcBorders>
            <w:shd w:val="clear" w:color="000000" w:fill="FFFF99"/>
            <w:noWrap/>
            <w:vAlign w:val="bottom"/>
            <w:hideMark/>
          </w:tcPr>
          <w:p w:rsidR="0058442E" w:rsidRPr="00A630BA" w:rsidRDefault="0058442E" w:rsidP="0058442E">
            <w:pPr>
              <w:jc w:val="right"/>
              <w:rPr>
                <w:color w:val="000000"/>
                <w:sz w:val="20"/>
                <w:szCs w:val="20"/>
                <w:lang w:val="es-ES"/>
              </w:rPr>
            </w:pPr>
            <w:r w:rsidRPr="00A630BA">
              <w:rPr>
                <w:color w:val="000000"/>
                <w:sz w:val="20"/>
                <w:szCs w:val="20"/>
                <w:lang w:val="es-ES_tradnl"/>
              </w:rPr>
              <w:t>$ 56.818</w:t>
            </w:r>
          </w:p>
        </w:tc>
      </w:tr>
    </w:tbl>
    <w:p w:rsidR="0058442E" w:rsidRDefault="0058442E" w:rsidP="0058442E">
      <w:pPr>
        <w:jc w:val="both"/>
        <w:rPr>
          <w:rFonts w:ascii="Arial" w:hAnsi="Arial" w:cs="Arial"/>
          <w:i/>
          <w:iCs/>
        </w:rPr>
      </w:pPr>
    </w:p>
    <w:p w:rsidR="0058442E" w:rsidRPr="0023027B" w:rsidRDefault="0023027B" w:rsidP="0023027B">
      <w:pPr>
        <w:jc w:val="both"/>
        <w:rPr>
          <w:rFonts w:ascii="Arial" w:hAnsi="Arial" w:cs="Arial"/>
          <w:i/>
          <w:iCs/>
        </w:rPr>
      </w:pPr>
      <w:r>
        <w:rPr>
          <w:rFonts w:ascii="Arial" w:hAnsi="Arial" w:cs="Arial"/>
          <w:i/>
          <w:iCs/>
        </w:rPr>
        <w:t xml:space="preserve">                        Elaborado por Shigla, G.; Pacheco, E.</w:t>
      </w:r>
    </w:p>
    <w:p w:rsidR="0058442E" w:rsidRPr="00D23E51" w:rsidRDefault="0058442E" w:rsidP="0058442E">
      <w:pPr>
        <w:spacing w:line="360" w:lineRule="auto"/>
        <w:jc w:val="both"/>
        <w:rPr>
          <w:rFonts w:ascii="Arial" w:hAnsi="Arial" w:cs="Arial"/>
          <w:bCs/>
          <w:lang w:val="es-ES"/>
        </w:rPr>
      </w:pPr>
      <w:r w:rsidRPr="00D23E51">
        <w:rPr>
          <w:rFonts w:ascii="Arial" w:hAnsi="Arial" w:cs="Arial"/>
          <w:bCs/>
          <w:lang w:val="es-ES"/>
        </w:rPr>
        <w:t xml:space="preserve">                        </w:t>
      </w:r>
      <w:r>
        <w:rPr>
          <w:rFonts w:ascii="Arial" w:hAnsi="Arial" w:cs="Arial"/>
          <w:bCs/>
          <w:lang w:val="es-ES"/>
        </w:rPr>
        <w:t>Fuente: Tienda minorista</w:t>
      </w:r>
      <w:r w:rsidRPr="00D23E51">
        <w:rPr>
          <w:rFonts w:ascii="Arial" w:hAnsi="Arial" w:cs="Arial"/>
          <w:bCs/>
          <w:lang w:val="es-ES"/>
        </w:rPr>
        <w:t>.</w:t>
      </w:r>
    </w:p>
    <w:p w:rsidR="0058442E" w:rsidRPr="00FC1363" w:rsidRDefault="0058442E" w:rsidP="0058442E">
      <w:pPr>
        <w:spacing w:line="480" w:lineRule="auto"/>
        <w:ind w:left="1134"/>
        <w:jc w:val="both"/>
        <w:rPr>
          <w:rFonts w:ascii="Arial" w:hAnsi="Arial" w:cs="Arial"/>
          <w:lang w:val="es-ES"/>
        </w:rPr>
      </w:pPr>
    </w:p>
    <w:p w:rsidR="0058442E" w:rsidRDefault="0058442E" w:rsidP="0058442E">
      <w:pPr>
        <w:spacing w:line="480" w:lineRule="auto"/>
        <w:ind w:left="1134"/>
        <w:jc w:val="both"/>
        <w:rPr>
          <w:rFonts w:ascii="Arial" w:hAnsi="Arial" w:cs="Arial"/>
        </w:rPr>
      </w:pPr>
      <w:r>
        <w:rPr>
          <w:rFonts w:ascii="Arial" w:hAnsi="Arial" w:cs="Arial"/>
        </w:rPr>
        <w:t xml:space="preserve">La tabla VI muestra la sección calzado y todas aquellas sub secciones que hemos contemplado dentro de ella para efectos del estudio, tales tienen alguna  relación con el calzado formal e </w:t>
      </w:r>
      <w:r>
        <w:rPr>
          <w:rFonts w:ascii="Arial" w:hAnsi="Arial" w:cs="Arial"/>
        </w:rPr>
        <w:lastRenderedPageBreak/>
        <w:t xml:space="preserve">informal usado por damas, caballeros, adolescentes  y niños y la venta en dólares de cada una. </w:t>
      </w:r>
    </w:p>
    <w:p w:rsidR="00CC767D" w:rsidRDefault="00CC767D" w:rsidP="0058442E">
      <w:pPr>
        <w:spacing w:line="480" w:lineRule="auto"/>
        <w:ind w:left="1134"/>
        <w:jc w:val="both"/>
        <w:rPr>
          <w:rFonts w:ascii="Arial" w:hAnsi="Arial" w:cs="Arial"/>
        </w:rPr>
      </w:pPr>
    </w:p>
    <w:p w:rsidR="0058442E" w:rsidRDefault="0058442E" w:rsidP="00973120">
      <w:pPr>
        <w:pStyle w:val="Tabla2"/>
        <w:rPr>
          <w:lang w:val="es-ES"/>
        </w:rPr>
      </w:pPr>
      <w:bookmarkStart w:id="93" w:name="_Toc355556751"/>
      <w:r>
        <w:t xml:space="preserve">TABLA VI.- </w:t>
      </w:r>
      <w:r>
        <w:rPr>
          <w:lang w:val="es-ES"/>
        </w:rPr>
        <w:t>SECCIÓN CALZADO, SUB SECCIONES Y VENTAS EN DÓLARES DE ESTADOS UNIDOS DE NORTEAMÉRICA.</w:t>
      </w:r>
      <w:bookmarkEnd w:id="93"/>
    </w:p>
    <w:p w:rsidR="0058442E" w:rsidRPr="00D23E51" w:rsidRDefault="0058442E" w:rsidP="0058442E">
      <w:pPr>
        <w:pStyle w:val="Tabla1"/>
        <w:tabs>
          <w:tab w:val="left" w:pos="567"/>
          <w:tab w:val="left" w:pos="851"/>
        </w:tabs>
        <w:ind w:left="1134"/>
        <w:rPr>
          <w:i/>
        </w:rPr>
      </w:pPr>
    </w:p>
    <w:tbl>
      <w:tblPr>
        <w:tblW w:w="5119" w:type="dxa"/>
        <w:jc w:val="center"/>
        <w:tblCellMar>
          <w:left w:w="70" w:type="dxa"/>
          <w:right w:w="70" w:type="dxa"/>
        </w:tblCellMar>
        <w:tblLook w:val="04A0" w:firstRow="1" w:lastRow="0" w:firstColumn="1" w:lastColumn="0" w:noHBand="0" w:noVBand="1"/>
      </w:tblPr>
      <w:tblGrid>
        <w:gridCol w:w="912"/>
        <w:gridCol w:w="3160"/>
        <w:gridCol w:w="1047"/>
      </w:tblGrid>
      <w:tr w:rsidR="0058442E" w:rsidRPr="00EB70B3" w:rsidTr="0058442E">
        <w:trPr>
          <w:trHeight w:val="315"/>
          <w:jc w:val="center"/>
        </w:trPr>
        <w:tc>
          <w:tcPr>
            <w:tcW w:w="912" w:type="dxa"/>
            <w:vMerge w:val="restart"/>
            <w:tcBorders>
              <w:top w:val="single" w:sz="8" w:space="0" w:color="auto"/>
              <w:left w:val="single" w:sz="8" w:space="0" w:color="auto"/>
              <w:bottom w:val="single" w:sz="8" w:space="0" w:color="000000"/>
              <w:right w:val="single" w:sz="8" w:space="0" w:color="808080"/>
            </w:tcBorders>
            <w:shd w:val="clear" w:color="000000" w:fill="000000"/>
            <w:vAlign w:val="center"/>
            <w:hideMark/>
          </w:tcPr>
          <w:p w:rsidR="0058442E" w:rsidRPr="00EB70B3" w:rsidRDefault="0058442E" w:rsidP="0058442E">
            <w:pPr>
              <w:jc w:val="center"/>
              <w:rPr>
                <w:rFonts w:ascii="Calibri" w:hAnsi="Calibri"/>
                <w:color w:val="FFFFFF"/>
                <w:sz w:val="20"/>
                <w:szCs w:val="20"/>
                <w:lang w:val="es-ES"/>
              </w:rPr>
            </w:pPr>
            <w:r w:rsidRPr="00EB70B3">
              <w:rPr>
                <w:rFonts w:ascii="Calibri" w:hAnsi="Calibri"/>
                <w:color w:val="FFFFFF"/>
                <w:sz w:val="20"/>
                <w:szCs w:val="20"/>
                <w:lang w:val="es-ES_tradnl"/>
              </w:rPr>
              <w:t>CALZADO</w:t>
            </w:r>
          </w:p>
        </w:tc>
        <w:tc>
          <w:tcPr>
            <w:tcW w:w="3160" w:type="dxa"/>
            <w:tcBorders>
              <w:top w:val="single" w:sz="8" w:space="0" w:color="808080"/>
              <w:left w:val="nil"/>
              <w:bottom w:val="single" w:sz="8" w:space="0" w:color="808080"/>
              <w:right w:val="single" w:sz="8" w:space="0" w:color="808080"/>
            </w:tcBorders>
            <w:shd w:val="clear" w:color="000000" w:fill="FFCC99"/>
            <w:noWrap/>
            <w:vAlign w:val="bottom"/>
            <w:hideMark/>
          </w:tcPr>
          <w:p w:rsidR="0058442E" w:rsidRPr="00EB70B3" w:rsidRDefault="00465136" w:rsidP="0058442E">
            <w:pPr>
              <w:ind w:firstLineChars="100" w:firstLine="200"/>
              <w:rPr>
                <w:rFonts w:ascii="Arial" w:hAnsi="Arial" w:cs="Arial"/>
                <w:color w:val="000000"/>
                <w:sz w:val="20"/>
                <w:szCs w:val="20"/>
                <w:lang w:val="es-ES"/>
              </w:rPr>
            </w:pPr>
            <w:r>
              <w:rPr>
                <w:rFonts w:ascii="Arial" w:hAnsi="Arial" w:cs="Arial"/>
                <w:color w:val="000000"/>
                <w:sz w:val="20"/>
                <w:szCs w:val="20"/>
                <w:lang w:val="es-ES_tradnl"/>
              </w:rPr>
              <w:t>CALZADO CLÁ</w:t>
            </w:r>
            <w:r w:rsidR="0058442E" w:rsidRPr="00EB70B3">
              <w:rPr>
                <w:rFonts w:ascii="Arial" w:hAnsi="Arial" w:cs="Arial"/>
                <w:color w:val="000000"/>
                <w:sz w:val="20"/>
                <w:szCs w:val="20"/>
                <w:lang w:val="es-ES_tradnl"/>
              </w:rPr>
              <w:t>SICO DAMAS</w:t>
            </w:r>
          </w:p>
        </w:tc>
        <w:tc>
          <w:tcPr>
            <w:tcW w:w="1047" w:type="dxa"/>
            <w:tcBorders>
              <w:top w:val="single" w:sz="8" w:space="0" w:color="808080"/>
              <w:left w:val="nil"/>
              <w:bottom w:val="single" w:sz="8" w:space="0" w:color="808080"/>
              <w:right w:val="single" w:sz="8" w:space="0" w:color="808080"/>
            </w:tcBorders>
            <w:shd w:val="clear" w:color="000000" w:fill="FFFF99"/>
            <w:noWrap/>
            <w:vAlign w:val="bottom"/>
            <w:hideMark/>
          </w:tcPr>
          <w:p w:rsidR="0058442E" w:rsidRPr="00EB70B3" w:rsidRDefault="0058442E" w:rsidP="0058442E">
            <w:pPr>
              <w:jc w:val="right"/>
              <w:rPr>
                <w:color w:val="000000"/>
                <w:sz w:val="20"/>
                <w:szCs w:val="20"/>
                <w:lang w:val="es-ES"/>
              </w:rPr>
            </w:pPr>
            <w:r w:rsidRPr="00EB70B3">
              <w:rPr>
                <w:color w:val="000000"/>
                <w:sz w:val="20"/>
                <w:szCs w:val="20"/>
                <w:lang w:val="es-ES_tradnl"/>
              </w:rPr>
              <w:t>$ 667.583</w:t>
            </w:r>
          </w:p>
        </w:tc>
      </w:tr>
      <w:tr w:rsidR="0058442E" w:rsidRPr="00EB70B3" w:rsidTr="0058442E">
        <w:trPr>
          <w:trHeight w:val="315"/>
          <w:jc w:val="center"/>
        </w:trPr>
        <w:tc>
          <w:tcPr>
            <w:tcW w:w="912" w:type="dxa"/>
            <w:vMerge/>
            <w:tcBorders>
              <w:top w:val="single" w:sz="8" w:space="0" w:color="auto"/>
              <w:left w:val="single" w:sz="8" w:space="0" w:color="auto"/>
              <w:bottom w:val="single" w:sz="8" w:space="0" w:color="000000"/>
              <w:right w:val="single" w:sz="8" w:space="0" w:color="808080"/>
            </w:tcBorders>
            <w:vAlign w:val="center"/>
            <w:hideMark/>
          </w:tcPr>
          <w:p w:rsidR="0058442E" w:rsidRPr="00EB70B3" w:rsidRDefault="0058442E" w:rsidP="0058442E">
            <w:pPr>
              <w:rPr>
                <w:rFonts w:ascii="Calibri" w:hAnsi="Calibri"/>
                <w:color w:val="FFFFFF"/>
                <w:sz w:val="20"/>
                <w:szCs w:val="20"/>
                <w:lang w:val="es-ES"/>
              </w:rPr>
            </w:pPr>
          </w:p>
        </w:tc>
        <w:tc>
          <w:tcPr>
            <w:tcW w:w="3160" w:type="dxa"/>
            <w:tcBorders>
              <w:top w:val="nil"/>
              <w:left w:val="nil"/>
              <w:bottom w:val="single" w:sz="8" w:space="0" w:color="808080"/>
              <w:right w:val="single" w:sz="8" w:space="0" w:color="808080"/>
            </w:tcBorders>
            <w:shd w:val="clear" w:color="000000" w:fill="FFCC99"/>
            <w:noWrap/>
            <w:vAlign w:val="bottom"/>
            <w:hideMark/>
          </w:tcPr>
          <w:p w:rsidR="0058442E" w:rsidRPr="00EB70B3" w:rsidRDefault="00465136" w:rsidP="0058442E">
            <w:pPr>
              <w:ind w:firstLineChars="100" w:firstLine="200"/>
              <w:rPr>
                <w:rFonts w:ascii="Arial" w:hAnsi="Arial" w:cs="Arial"/>
                <w:color w:val="000000"/>
                <w:sz w:val="20"/>
                <w:szCs w:val="20"/>
                <w:lang w:val="es-ES"/>
              </w:rPr>
            </w:pPr>
            <w:r>
              <w:rPr>
                <w:rFonts w:ascii="Arial" w:hAnsi="Arial" w:cs="Arial"/>
                <w:color w:val="000000"/>
                <w:sz w:val="20"/>
                <w:szCs w:val="20"/>
                <w:lang w:val="es-ES_tradnl"/>
              </w:rPr>
              <w:t>CALZADO CONTEMPORÁ</w:t>
            </w:r>
            <w:r w:rsidR="0058442E" w:rsidRPr="00EB70B3">
              <w:rPr>
                <w:rFonts w:ascii="Arial" w:hAnsi="Arial" w:cs="Arial"/>
                <w:color w:val="000000"/>
                <w:sz w:val="20"/>
                <w:szCs w:val="20"/>
                <w:lang w:val="es-ES_tradnl"/>
              </w:rPr>
              <w:t xml:space="preserve">NEO  </w:t>
            </w:r>
          </w:p>
        </w:tc>
        <w:tc>
          <w:tcPr>
            <w:tcW w:w="1047" w:type="dxa"/>
            <w:tcBorders>
              <w:top w:val="nil"/>
              <w:left w:val="nil"/>
              <w:bottom w:val="single" w:sz="8" w:space="0" w:color="808080"/>
              <w:right w:val="single" w:sz="8" w:space="0" w:color="808080"/>
            </w:tcBorders>
            <w:shd w:val="clear" w:color="000000" w:fill="FFFF99"/>
            <w:noWrap/>
            <w:vAlign w:val="bottom"/>
            <w:hideMark/>
          </w:tcPr>
          <w:p w:rsidR="0058442E" w:rsidRPr="00EB70B3" w:rsidRDefault="0058442E" w:rsidP="0058442E">
            <w:pPr>
              <w:jc w:val="right"/>
              <w:rPr>
                <w:color w:val="000000"/>
                <w:sz w:val="20"/>
                <w:szCs w:val="20"/>
                <w:lang w:val="es-ES"/>
              </w:rPr>
            </w:pPr>
            <w:r w:rsidRPr="00EB70B3">
              <w:rPr>
                <w:color w:val="000000"/>
                <w:sz w:val="20"/>
                <w:szCs w:val="20"/>
                <w:lang w:val="es-ES_tradnl"/>
              </w:rPr>
              <w:t>$ 427.982</w:t>
            </w:r>
          </w:p>
        </w:tc>
      </w:tr>
      <w:tr w:rsidR="0058442E" w:rsidRPr="00EB70B3" w:rsidTr="0058442E">
        <w:trPr>
          <w:trHeight w:val="315"/>
          <w:jc w:val="center"/>
        </w:trPr>
        <w:tc>
          <w:tcPr>
            <w:tcW w:w="912" w:type="dxa"/>
            <w:vMerge/>
            <w:tcBorders>
              <w:top w:val="single" w:sz="8" w:space="0" w:color="auto"/>
              <w:left w:val="single" w:sz="8" w:space="0" w:color="auto"/>
              <w:bottom w:val="single" w:sz="8" w:space="0" w:color="000000"/>
              <w:right w:val="single" w:sz="8" w:space="0" w:color="808080"/>
            </w:tcBorders>
            <w:vAlign w:val="center"/>
            <w:hideMark/>
          </w:tcPr>
          <w:p w:rsidR="0058442E" w:rsidRPr="00EB70B3" w:rsidRDefault="0058442E" w:rsidP="0058442E">
            <w:pPr>
              <w:rPr>
                <w:rFonts w:ascii="Calibri" w:hAnsi="Calibri"/>
                <w:color w:val="FFFFFF"/>
                <w:sz w:val="20"/>
                <w:szCs w:val="20"/>
                <w:lang w:val="es-ES"/>
              </w:rPr>
            </w:pPr>
          </w:p>
        </w:tc>
        <w:tc>
          <w:tcPr>
            <w:tcW w:w="3160" w:type="dxa"/>
            <w:tcBorders>
              <w:top w:val="nil"/>
              <w:left w:val="nil"/>
              <w:bottom w:val="single" w:sz="8" w:space="0" w:color="808080"/>
              <w:right w:val="single" w:sz="8" w:space="0" w:color="808080"/>
            </w:tcBorders>
            <w:shd w:val="clear" w:color="000000" w:fill="FFCC99"/>
            <w:noWrap/>
            <w:vAlign w:val="bottom"/>
            <w:hideMark/>
          </w:tcPr>
          <w:p w:rsidR="0058442E" w:rsidRPr="00EB70B3" w:rsidRDefault="00465136" w:rsidP="0058442E">
            <w:pPr>
              <w:ind w:firstLineChars="100" w:firstLine="200"/>
              <w:rPr>
                <w:rFonts w:ascii="Arial" w:hAnsi="Arial" w:cs="Arial"/>
                <w:color w:val="000000"/>
                <w:sz w:val="20"/>
                <w:szCs w:val="20"/>
                <w:lang w:val="es-ES"/>
              </w:rPr>
            </w:pPr>
            <w:r>
              <w:rPr>
                <w:rFonts w:ascii="Arial" w:hAnsi="Arial" w:cs="Arial"/>
                <w:color w:val="000000"/>
                <w:sz w:val="20"/>
                <w:szCs w:val="20"/>
                <w:lang w:val="es-ES_tradnl"/>
              </w:rPr>
              <w:t>CALZADO CONTEMPORÁ</w:t>
            </w:r>
            <w:r w:rsidR="0058442E" w:rsidRPr="00EB70B3">
              <w:rPr>
                <w:rFonts w:ascii="Arial" w:hAnsi="Arial" w:cs="Arial"/>
                <w:color w:val="000000"/>
                <w:sz w:val="20"/>
                <w:szCs w:val="20"/>
                <w:lang w:val="es-ES_tradnl"/>
              </w:rPr>
              <w:t>NEO</w:t>
            </w:r>
          </w:p>
        </w:tc>
        <w:tc>
          <w:tcPr>
            <w:tcW w:w="1047" w:type="dxa"/>
            <w:tcBorders>
              <w:top w:val="nil"/>
              <w:left w:val="nil"/>
              <w:bottom w:val="single" w:sz="8" w:space="0" w:color="808080"/>
              <w:right w:val="single" w:sz="8" w:space="0" w:color="808080"/>
            </w:tcBorders>
            <w:shd w:val="clear" w:color="000000" w:fill="FFFF99"/>
            <w:noWrap/>
            <w:vAlign w:val="bottom"/>
            <w:hideMark/>
          </w:tcPr>
          <w:p w:rsidR="0058442E" w:rsidRPr="00EB70B3" w:rsidRDefault="0058442E" w:rsidP="0058442E">
            <w:pPr>
              <w:jc w:val="right"/>
              <w:rPr>
                <w:color w:val="000000"/>
                <w:sz w:val="20"/>
                <w:szCs w:val="20"/>
                <w:lang w:val="es-ES"/>
              </w:rPr>
            </w:pPr>
            <w:r w:rsidRPr="00EB70B3">
              <w:rPr>
                <w:color w:val="000000"/>
                <w:sz w:val="20"/>
                <w:szCs w:val="20"/>
                <w:lang w:val="es-ES_tradnl"/>
              </w:rPr>
              <w:t>$ 330.577</w:t>
            </w:r>
          </w:p>
        </w:tc>
      </w:tr>
      <w:tr w:rsidR="0058442E" w:rsidRPr="00EB70B3" w:rsidTr="0058442E">
        <w:trPr>
          <w:trHeight w:val="315"/>
          <w:jc w:val="center"/>
        </w:trPr>
        <w:tc>
          <w:tcPr>
            <w:tcW w:w="912" w:type="dxa"/>
            <w:vMerge/>
            <w:tcBorders>
              <w:top w:val="single" w:sz="8" w:space="0" w:color="auto"/>
              <w:left w:val="single" w:sz="8" w:space="0" w:color="auto"/>
              <w:bottom w:val="single" w:sz="8" w:space="0" w:color="000000"/>
              <w:right w:val="single" w:sz="8" w:space="0" w:color="808080"/>
            </w:tcBorders>
            <w:vAlign w:val="center"/>
            <w:hideMark/>
          </w:tcPr>
          <w:p w:rsidR="0058442E" w:rsidRPr="00EB70B3" w:rsidRDefault="0058442E" w:rsidP="0058442E">
            <w:pPr>
              <w:rPr>
                <w:rFonts w:ascii="Calibri" w:hAnsi="Calibri"/>
                <w:color w:val="FFFFFF"/>
                <w:sz w:val="20"/>
                <w:szCs w:val="20"/>
                <w:lang w:val="es-ES"/>
              </w:rPr>
            </w:pPr>
          </w:p>
        </w:tc>
        <w:tc>
          <w:tcPr>
            <w:tcW w:w="3160" w:type="dxa"/>
            <w:tcBorders>
              <w:top w:val="nil"/>
              <w:left w:val="nil"/>
              <w:bottom w:val="single" w:sz="8" w:space="0" w:color="808080"/>
              <w:right w:val="single" w:sz="8" w:space="0" w:color="808080"/>
            </w:tcBorders>
            <w:shd w:val="clear" w:color="000000" w:fill="FFCC99"/>
            <w:noWrap/>
            <w:vAlign w:val="bottom"/>
            <w:hideMark/>
          </w:tcPr>
          <w:p w:rsidR="0058442E" w:rsidRPr="00EB70B3" w:rsidRDefault="00465136" w:rsidP="0058442E">
            <w:pPr>
              <w:ind w:firstLineChars="100" w:firstLine="200"/>
              <w:rPr>
                <w:rFonts w:ascii="Arial" w:hAnsi="Arial" w:cs="Arial"/>
                <w:color w:val="000000"/>
                <w:sz w:val="20"/>
                <w:szCs w:val="20"/>
                <w:lang w:val="es-ES"/>
              </w:rPr>
            </w:pPr>
            <w:r>
              <w:rPr>
                <w:rFonts w:ascii="Arial" w:hAnsi="Arial" w:cs="Arial"/>
                <w:color w:val="000000"/>
                <w:sz w:val="20"/>
                <w:szCs w:val="20"/>
                <w:lang w:val="es-ES_tradnl"/>
              </w:rPr>
              <w:t>CALZADO CLÁ</w:t>
            </w:r>
            <w:r w:rsidR="0058442E" w:rsidRPr="00EB70B3">
              <w:rPr>
                <w:rFonts w:ascii="Arial" w:hAnsi="Arial" w:cs="Arial"/>
                <w:color w:val="000000"/>
                <w:sz w:val="20"/>
                <w:szCs w:val="20"/>
                <w:lang w:val="es-ES_tradnl"/>
              </w:rPr>
              <w:t>SICO</w:t>
            </w:r>
          </w:p>
        </w:tc>
        <w:tc>
          <w:tcPr>
            <w:tcW w:w="1047" w:type="dxa"/>
            <w:tcBorders>
              <w:top w:val="nil"/>
              <w:left w:val="nil"/>
              <w:bottom w:val="single" w:sz="8" w:space="0" w:color="808080"/>
              <w:right w:val="single" w:sz="8" w:space="0" w:color="808080"/>
            </w:tcBorders>
            <w:shd w:val="clear" w:color="000000" w:fill="FFFF99"/>
            <w:noWrap/>
            <w:vAlign w:val="bottom"/>
            <w:hideMark/>
          </w:tcPr>
          <w:p w:rsidR="0058442E" w:rsidRPr="00EB70B3" w:rsidRDefault="0058442E" w:rsidP="0058442E">
            <w:pPr>
              <w:jc w:val="right"/>
              <w:rPr>
                <w:color w:val="000000"/>
                <w:sz w:val="20"/>
                <w:szCs w:val="20"/>
                <w:lang w:val="es-ES"/>
              </w:rPr>
            </w:pPr>
            <w:r w:rsidRPr="00EB70B3">
              <w:rPr>
                <w:color w:val="000000"/>
                <w:sz w:val="20"/>
                <w:szCs w:val="20"/>
                <w:lang w:val="es-ES_tradnl"/>
              </w:rPr>
              <w:t>$ 288.833</w:t>
            </w:r>
          </w:p>
        </w:tc>
      </w:tr>
    </w:tbl>
    <w:p w:rsidR="0058442E" w:rsidRDefault="0058442E" w:rsidP="0058442E">
      <w:pPr>
        <w:jc w:val="both"/>
        <w:rPr>
          <w:rFonts w:ascii="Arial" w:hAnsi="Arial" w:cs="Arial"/>
          <w:i/>
          <w:iCs/>
        </w:rPr>
      </w:pPr>
    </w:p>
    <w:p w:rsidR="0058442E" w:rsidRPr="00D23E51" w:rsidRDefault="0058442E" w:rsidP="0023027B">
      <w:pPr>
        <w:jc w:val="both"/>
        <w:rPr>
          <w:rFonts w:ascii="Arial" w:hAnsi="Arial" w:cs="Arial"/>
          <w:i/>
          <w:iCs/>
        </w:rPr>
      </w:pPr>
      <w:r>
        <w:rPr>
          <w:rFonts w:ascii="Arial" w:hAnsi="Arial" w:cs="Arial"/>
          <w:i/>
          <w:iCs/>
        </w:rPr>
        <w:t xml:space="preserve">                     </w:t>
      </w:r>
      <w:r w:rsidR="0023027B">
        <w:rPr>
          <w:rFonts w:ascii="Arial" w:hAnsi="Arial" w:cs="Arial"/>
          <w:i/>
          <w:iCs/>
        </w:rPr>
        <w:t xml:space="preserve">   Elaborado por Shigla, G.; Pacheco, E.</w:t>
      </w:r>
    </w:p>
    <w:p w:rsidR="0058442E" w:rsidRPr="00D23E51" w:rsidRDefault="0023027B" w:rsidP="0058442E">
      <w:pPr>
        <w:spacing w:line="360" w:lineRule="auto"/>
        <w:jc w:val="both"/>
        <w:rPr>
          <w:rFonts w:ascii="Arial" w:hAnsi="Arial" w:cs="Arial"/>
          <w:bCs/>
          <w:i/>
          <w:lang w:val="es-ES"/>
        </w:rPr>
      </w:pPr>
      <w:r>
        <w:rPr>
          <w:rFonts w:ascii="Arial" w:hAnsi="Arial" w:cs="Arial"/>
          <w:bCs/>
          <w:i/>
          <w:lang w:val="es-ES"/>
        </w:rPr>
        <w:t xml:space="preserve">                        </w:t>
      </w:r>
      <w:r w:rsidR="0058442E">
        <w:rPr>
          <w:rFonts w:ascii="Arial" w:hAnsi="Arial" w:cs="Arial"/>
          <w:bCs/>
          <w:i/>
          <w:lang w:val="es-ES"/>
        </w:rPr>
        <w:t>Fuente: Tienda minorista</w:t>
      </w:r>
      <w:r w:rsidR="0058442E" w:rsidRPr="00D23E51">
        <w:rPr>
          <w:rFonts w:ascii="Arial" w:hAnsi="Arial" w:cs="Arial"/>
          <w:bCs/>
          <w:i/>
          <w:lang w:val="es-ES"/>
        </w:rPr>
        <w:t>.</w:t>
      </w:r>
    </w:p>
    <w:p w:rsidR="00CC767D" w:rsidRDefault="00CC767D" w:rsidP="0058442E">
      <w:pPr>
        <w:spacing w:line="480" w:lineRule="auto"/>
        <w:ind w:left="1134"/>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rPr>
        <w:t>Finalmente se presenta la tabla VII que muestra la sección Accesorios, la única que no tiene sub secciones, pero en la cual también se consideran los equipos y la venta en dólares.</w:t>
      </w:r>
    </w:p>
    <w:p w:rsidR="00CC767D" w:rsidRDefault="00CC767D" w:rsidP="0058442E">
      <w:pPr>
        <w:spacing w:line="480" w:lineRule="auto"/>
        <w:ind w:left="1134"/>
        <w:jc w:val="both"/>
        <w:rPr>
          <w:rFonts w:ascii="Arial" w:hAnsi="Arial" w:cs="Arial"/>
        </w:rPr>
      </w:pPr>
    </w:p>
    <w:p w:rsidR="0058442E" w:rsidRDefault="0058442E" w:rsidP="00973120">
      <w:pPr>
        <w:pStyle w:val="Tabla2"/>
        <w:rPr>
          <w:lang w:val="es-ES"/>
        </w:rPr>
      </w:pPr>
      <w:bookmarkStart w:id="94" w:name="_Toc355556752"/>
      <w:r>
        <w:t xml:space="preserve">TABLA VII.- </w:t>
      </w:r>
      <w:r>
        <w:rPr>
          <w:lang w:val="es-ES"/>
        </w:rPr>
        <w:t>SECCIÓN ACCESORIOS Y VENTAS EN DÓLARES DE ESTADOS UNIDOS DE NORTEAMÉRICA.</w:t>
      </w:r>
      <w:bookmarkEnd w:id="94"/>
    </w:p>
    <w:p w:rsidR="0058442E" w:rsidRPr="00D23E51" w:rsidRDefault="0058442E" w:rsidP="0058442E">
      <w:pPr>
        <w:pStyle w:val="Tabla1"/>
        <w:ind w:left="1134"/>
        <w:rPr>
          <w:i/>
        </w:rPr>
      </w:pPr>
    </w:p>
    <w:tbl>
      <w:tblPr>
        <w:tblW w:w="4895" w:type="dxa"/>
        <w:jc w:val="center"/>
        <w:tblCellMar>
          <w:left w:w="70" w:type="dxa"/>
          <w:right w:w="70" w:type="dxa"/>
        </w:tblCellMar>
        <w:tblLook w:val="04A0" w:firstRow="1" w:lastRow="0" w:firstColumn="1" w:lastColumn="0" w:noHBand="0" w:noVBand="1"/>
      </w:tblPr>
      <w:tblGrid>
        <w:gridCol w:w="1240"/>
        <w:gridCol w:w="2680"/>
        <w:gridCol w:w="975"/>
      </w:tblGrid>
      <w:tr w:rsidR="0058442E" w:rsidRPr="00FF5B5A" w:rsidTr="0058442E">
        <w:trPr>
          <w:trHeight w:val="315"/>
          <w:jc w:val="center"/>
        </w:trPr>
        <w:tc>
          <w:tcPr>
            <w:tcW w:w="1240" w:type="dxa"/>
            <w:tcBorders>
              <w:top w:val="single" w:sz="8" w:space="0" w:color="auto"/>
              <w:left w:val="single" w:sz="8" w:space="0" w:color="auto"/>
              <w:bottom w:val="single" w:sz="8" w:space="0" w:color="auto"/>
              <w:right w:val="nil"/>
            </w:tcBorders>
            <w:shd w:val="clear" w:color="000000" w:fill="0D0D0D"/>
            <w:noWrap/>
            <w:vAlign w:val="center"/>
            <w:hideMark/>
          </w:tcPr>
          <w:p w:rsidR="0058442E" w:rsidRPr="00FF5B5A" w:rsidRDefault="0058442E" w:rsidP="0058442E">
            <w:pPr>
              <w:jc w:val="center"/>
              <w:rPr>
                <w:rFonts w:ascii="Calibri" w:hAnsi="Calibri"/>
                <w:color w:val="FFFFFF"/>
                <w:sz w:val="20"/>
                <w:szCs w:val="20"/>
                <w:lang w:val="es-ES"/>
              </w:rPr>
            </w:pPr>
            <w:r w:rsidRPr="00FF5B5A">
              <w:rPr>
                <w:rFonts w:ascii="Calibri" w:hAnsi="Calibri"/>
                <w:color w:val="FFFFFF"/>
                <w:sz w:val="20"/>
                <w:szCs w:val="20"/>
                <w:lang w:val="es-ES_tradnl"/>
              </w:rPr>
              <w:t>ACCESORIOS</w:t>
            </w:r>
          </w:p>
        </w:tc>
        <w:tc>
          <w:tcPr>
            <w:tcW w:w="2680" w:type="dxa"/>
            <w:tcBorders>
              <w:top w:val="single" w:sz="8" w:space="0" w:color="auto"/>
              <w:left w:val="single" w:sz="8" w:space="0" w:color="808080"/>
              <w:bottom w:val="single" w:sz="8" w:space="0" w:color="auto"/>
              <w:right w:val="single" w:sz="8" w:space="0" w:color="auto"/>
            </w:tcBorders>
            <w:shd w:val="clear" w:color="000000" w:fill="FFCC99"/>
            <w:noWrap/>
            <w:vAlign w:val="bottom"/>
            <w:hideMark/>
          </w:tcPr>
          <w:p w:rsidR="0058442E" w:rsidRPr="00FF5B5A" w:rsidRDefault="0058442E" w:rsidP="007F072F">
            <w:pPr>
              <w:rPr>
                <w:rFonts w:ascii="Arial" w:hAnsi="Arial" w:cs="Arial"/>
                <w:color w:val="000000"/>
                <w:sz w:val="20"/>
                <w:szCs w:val="20"/>
                <w:lang w:val="es-ES"/>
              </w:rPr>
            </w:pPr>
            <w:r w:rsidRPr="00FF5B5A">
              <w:rPr>
                <w:rFonts w:ascii="Arial" w:hAnsi="Arial" w:cs="Arial"/>
                <w:color w:val="000000"/>
                <w:sz w:val="20"/>
                <w:szCs w:val="20"/>
                <w:lang w:val="es-ES_tradnl"/>
              </w:rPr>
              <w:t>ACCESORIOS Y EQUIPOS</w:t>
            </w:r>
          </w:p>
        </w:tc>
        <w:tc>
          <w:tcPr>
            <w:tcW w:w="975" w:type="dxa"/>
            <w:tcBorders>
              <w:top w:val="single" w:sz="8" w:space="0" w:color="808080"/>
              <w:left w:val="nil"/>
              <w:bottom w:val="single" w:sz="8" w:space="0" w:color="808080"/>
              <w:right w:val="single" w:sz="8" w:space="0" w:color="808080"/>
            </w:tcBorders>
            <w:shd w:val="clear" w:color="000000" w:fill="FFFF99"/>
            <w:noWrap/>
            <w:vAlign w:val="bottom"/>
            <w:hideMark/>
          </w:tcPr>
          <w:p w:rsidR="0058442E" w:rsidRPr="00FF5B5A" w:rsidRDefault="0058442E" w:rsidP="0058442E">
            <w:pPr>
              <w:jc w:val="right"/>
              <w:rPr>
                <w:color w:val="000000"/>
                <w:sz w:val="20"/>
                <w:szCs w:val="20"/>
                <w:lang w:val="es-ES"/>
              </w:rPr>
            </w:pPr>
            <w:r w:rsidRPr="00FF5B5A">
              <w:rPr>
                <w:color w:val="000000"/>
                <w:sz w:val="20"/>
                <w:szCs w:val="20"/>
                <w:lang w:val="es-ES_tradnl"/>
              </w:rPr>
              <w:t>$ 74.728</w:t>
            </w:r>
          </w:p>
        </w:tc>
      </w:tr>
    </w:tbl>
    <w:p w:rsidR="0058442E" w:rsidRDefault="0058442E" w:rsidP="0058442E">
      <w:pPr>
        <w:jc w:val="both"/>
        <w:rPr>
          <w:rFonts w:ascii="Arial" w:hAnsi="Arial" w:cs="Arial"/>
          <w:i/>
          <w:iCs/>
        </w:rPr>
      </w:pPr>
    </w:p>
    <w:p w:rsidR="0058442E" w:rsidRPr="00D23E51" w:rsidRDefault="0058442E" w:rsidP="0023027B">
      <w:pPr>
        <w:jc w:val="both"/>
        <w:rPr>
          <w:rFonts w:ascii="Arial" w:hAnsi="Arial" w:cs="Arial"/>
          <w:i/>
          <w:iCs/>
        </w:rPr>
      </w:pPr>
      <w:r>
        <w:rPr>
          <w:rFonts w:ascii="Arial" w:hAnsi="Arial" w:cs="Arial"/>
          <w:i/>
          <w:iCs/>
        </w:rPr>
        <w:t xml:space="preserve">                         </w:t>
      </w:r>
      <w:r w:rsidR="0023027B">
        <w:rPr>
          <w:rFonts w:ascii="Arial" w:hAnsi="Arial" w:cs="Arial"/>
          <w:i/>
          <w:iCs/>
        </w:rPr>
        <w:t>Elaborado por Shigla, G.; Pacheco, E.</w:t>
      </w:r>
    </w:p>
    <w:p w:rsidR="0058442E" w:rsidRPr="00D23E51" w:rsidRDefault="0058442E" w:rsidP="0058442E">
      <w:pPr>
        <w:spacing w:line="360" w:lineRule="auto"/>
        <w:jc w:val="both"/>
        <w:rPr>
          <w:rFonts w:ascii="Arial" w:hAnsi="Arial" w:cs="Arial"/>
          <w:bCs/>
          <w:i/>
          <w:lang w:val="es-ES"/>
        </w:rPr>
      </w:pPr>
      <w:r w:rsidRPr="00D23E51">
        <w:rPr>
          <w:rFonts w:ascii="Arial" w:hAnsi="Arial" w:cs="Arial"/>
          <w:bCs/>
          <w:i/>
          <w:lang w:val="es-ES"/>
        </w:rPr>
        <w:t xml:space="preserve">                         </w:t>
      </w:r>
      <w:r>
        <w:rPr>
          <w:rFonts w:ascii="Arial" w:hAnsi="Arial" w:cs="Arial"/>
          <w:bCs/>
          <w:i/>
          <w:lang w:val="es-ES"/>
        </w:rPr>
        <w:t>Fuente: Tienda minorista</w:t>
      </w:r>
      <w:r w:rsidRPr="00D23E51">
        <w:rPr>
          <w:rFonts w:ascii="Arial" w:hAnsi="Arial" w:cs="Arial"/>
          <w:bCs/>
          <w:i/>
          <w:lang w:val="es-ES"/>
        </w:rPr>
        <w:t>.</w:t>
      </w:r>
    </w:p>
    <w:p w:rsidR="0058442E" w:rsidRPr="00B31EDC" w:rsidRDefault="0058442E" w:rsidP="0058442E">
      <w:pPr>
        <w:ind w:left="1134"/>
        <w:jc w:val="both"/>
        <w:rPr>
          <w:rFonts w:ascii="Arial" w:hAnsi="Arial" w:cs="Arial"/>
          <w:b/>
          <w:bCs/>
        </w:rPr>
      </w:pPr>
    </w:p>
    <w:p w:rsidR="00CC767D" w:rsidRDefault="00CC767D">
      <w:pPr>
        <w:spacing w:after="200" w:line="276" w:lineRule="auto"/>
        <w:rPr>
          <w:rFonts w:ascii="Arial Unicode MS" w:hAnsi="Arial Unicode MS" w:cs="Arial"/>
          <w:b/>
          <w:bCs/>
          <w:sz w:val="28"/>
        </w:rPr>
      </w:pPr>
      <w:bookmarkStart w:id="95" w:name="_Toc347655462"/>
      <w:bookmarkStart w:id="96" w:name="_Toc348388744"/>
      <w:r>
        <w:rPr>
          <w:sz w:val="28"/>
        </w:rPr>
        <w:br w:type="page"/>
      </w:r>
    </w:p>
    <w:p w:rsidR="0058442E" w:rsidRPr="006A73FE" w:rsidRDefault="0058442E" w:rsidP="00717A12">
      <w:pPr>
        <w:pStyle w:val="Capitulo11"/>
        <w:numPr>
          <w:ilvl w:val="1"/>
          <w:numId w:val="89"/>
        </w:numPr>
        <w:rPr>
          <w:sz w:val="28"/>
        </w:rPr>
      </w:pPr>
      <w:bookmarkStart w:id="97" w:name="_Toc355556391"/>
      <w:r w:rsidRPr="006A73FE">
        <w:rPr>
          <w:sz w:val="28"/>
        </w:rPr>
        <w:lastRenderedPageBreak/>
        <w:t>Descripción de las variables a utilizar.</w:t>
      </w:r>
      <w:bookmarkEnd w:id="95"/>
      <w:bookmarkEnd w:id="96"/>
      <w:bookmarkEnd w:id="97"/>
    </w:p>
    <w:p w:rsidR="0058442E" w:rsidRDefault="0058442E" w:rsidP="0058442E">
      <w:pPr>
        <w:ind w:left="1134" w:hanging="9"/>
        <w:jc w:val="both"/>
        <w:rPr>
          <w:rFonts w:ascii="Arial" w:hAnsi="Arial" w:cs="Arial"/>
          <w:b/>
          <w:bCs/>
        </w:rPr>
      </w:pPr>
    </w:p>
    <w:p w:rsidR="0058442E" w:rsidRDefault="0058442E" w:rsidP="0058442E">
      <w:pPr>
        <w:ind w:left="1134" w:hanging="9"/>
        <w:jc w:val="both"/>
        <w:rPr>
          <w:rFonts w:ascii="Arial" w:hAnsi="Arial" w:cs="Arial"/>
          <w:b/>
          <w:bCs/>
        </w:rPr>
      </w:pPr>
    </w:p>
    <w:p w:rsidR="0058442E" w:rsidRDefault="0058442E" w:rsidP="0058442E">
      <w:pPr>
        <w:spacing w:line="480" w:lineRule="auto"/>
        <w:ind w:left="1134" w:hanging="9"/>
        <w:jc w:val="both"/>
        <w:rPr>
          <w:rFonts w:ascii="Arial" w:hAnsi="Arial" w:cs="Arial"/>
          <w:lang w:val="es-ES"/>
        </w:rPr>
      </w:pPr>
      <w:r>
        <w:rPr>
          <w:rFonts w:ascii="Arial" w:hAnsi="Arial" w:cs="Arial"/>
          <w:lang w:val="es-ES"/>
        </w:rPr>
        <w:t xml:space="preserve">Para el presente estudio se tienen un total de 109 </w:t>
      </w:r>
      <w:r w:rsidRPr="0034515E">
        <w:rPr>
          <w:rFonts w:ascii="Arial" w:hAnsi="Arial" w:cs="Arial"/>
          <w:lang w:val="es-ES"/>
        </w:rPr>
        <w:t>variables, 76 de ellas</w:t>
      </w:r>
      <w:r>
        <w:rPr>
          <w:rFonts w:ascii="Arial" w:hAnsi="Arial" w:cs="Arial"/>
          <w:lang w:val="es-ES"/>
        </w:rPr>
        <w:t xml:space="preserve"> son cuantitativas, todas ellas </w:t>
      </w:r>
      <w:r w:rsidR="00355831">
        <w:rPr>
          <w:rFonts w:ascii="Arial" w:hAnsi="Arial" w:cs="Arial"/>
          <w:lang w:val="es-ES"/>
        </w:rPr>
        <w:t>son descritas</w:t>
      </w:r>
      <w:r>
        <w:rPr>
          <w:rFonts w:ascii="Arial" w:hAnsi="Arial" w:cs="Arial"/>
          <w:lang w:val="es-ES"/>
        </w:rPr>
        <w:t xml:space="preserve">  a continuación. </w:t>
      </w:r>
    </w:p>
    <w:p w:rsidR="0058442E" w:rsidRDefault="0058442E" w:rsidP="0058442E">
      <w:pPr>
        <w:spacing w:line="480" w:lineRule="auto"/>
        <w:ind w:left="1134" w:hanging="9"/>
        <w:jc w:val="both"/>
        <w:rPr>
          <w:rFonts w:ascii="Arial" w:hAnsi="Arial" w:cs="Arial"/>
          <w:lang w:val="es-ES"/>
        </w:rPr>
      </w:pPr>
    </w:p>
    <w:p w:rsidR="0058442E" w:rsidRPr="00BD4E3E" w:rsidRDefault="0058442E" w:rsidP="00717A12">
      <w:pPr>
        <w:pStyle w:val="Capitulo11"/>
        <w:numPr>
          <w:ilvl w:val="2"/>
          <w:numId w:val="89"/>
        </w:numPr>
        <w:rPr>
          <w:sz w:val="24"/>
        </w:rPr>
      </w:pPr>
      <w:bookmarkStart w:id="98" w:name="_Toc347655463"/>
      <w:bookmarkStart w:id="99" w:name="_Toc348388745"/>
      <w:bookmarkStart w:id="100" w:name="_Toc355556392"/>
      <w:r w:rsidRPr="00BD4E3E">
        <w:rPr>
          <w:sz w:val="24"/>
        </w:rPr>
        <w:t>Descripción de las variables generales.</w:t>
      </w:r>
      <w:bookmarkEnd w:id="98"/>
      <w:bookmarkEnd w:id="99"/>
      <w:bookmarkEnd w:id="100"/>
    </w:p>
    <w:p w:rsidR="0058442E" w:rsidRDefault="0058442E" w:rsidP="0058442E">
      <w:pPr>
        <w:ind w:left="1134" w:hanging="9"/>
        <w:jc w:val="both"/>
        <w:rPr>
          <w:rFonts w:ascii="Arial" w:hAnsi="Arial" w:cs="Arial"/>
          <w:b/>
          <w:bCs/>
        </w:rPr>
      </w:pPr>
    </w:p>
    <w:p w:rsidR="0058442E" w:rsidRDefault="0058442E" w:rsidP="0058442E">
      <w:pPr>
        <w:ind w:left="1134" w:hanging="9"/>
        <w:jc w:val="both"/>
        <w:rPr>
          <w:rFonts w:ascii="Arial" w:hAnsi="Arial" w:cs="Arial"/>
          <w:b/>
          <w:bCs/>
        </w:rPr>
      </w:pPr>
    </w:p>
    <w:p w:rsidR="0058442E" w:rsidRPr="00536455" w:rsidRDefault="0058442E" w:rsidP="0058442E">
      <w:pPr>
        <w:spacing w:line="480" w:lineRule="auto"/>
        <w:ind w:left="1134" w:hanging="9"/>
        <w:jc w:val="both"/>
        <w:rPr>
          <w:rFonts w:ascii="Arial" w:hAnsi="Arial" w:cs="Arial"/>
          <w:bCs/>
          <w:lang w:val="es-ES"/>
        </w:rPr>
      </w:pPr>
      <w:r w:rsidRPr="00536455">
        <w:rPr>
          <w:rFonts w:ascii="Arial" w:hAnsi="Arial" w:cs="Arial"/>
          <w:bCs/>
          <w:lang w:val="es-ES"/>
        </w:rPr>
        <w:t>Todas las variables que se detallan en esta parte del estudio son cualitativas</w:t>
      </w:r>
      <w:r>
        <w:rPr>
          <w:rFonts w:ascii="Arial" w:hAnsi="Arial" w:cs="Arial"/>
          <w:bCs/>
          <w:lang w:val="es-ES"/>
        </w:rPr>
        <w:t>, necesarias para calificar a los empleados</w:t>
      </w:r>
      <w:r w:rsidRPr="00536455">
        <w:rPr>
          <w:rFonts w:ascii="Arial" w:hAnsi="Arial" w:cs="Arial"/>
          <w:bCs/>
          <w:lang w:val="es-ES"/>
        </w:rPr>
        <w:t>, refiriéndose las primeras tres al proceso de concretar venta.</w:t>
      </w:r>
    </w:p>
    <w:p w:rsidR="0058442E" w:rsidRDefault="0058442E" w:rsidP="0058442E">
      <w:pPr>
        <w:spacing w:line="480" w:lineRule="auto"/>
        <w:ind w:left="2127"/>
        <w:jc w:val="both"/>
        <w:rPr>
          <w:rFonts w:ascii="Arial" w:hAnsi="Arial" w:cs="Arial"/>
          <w:b/>
          <w:bCs/>
          <w:lang w:val="es-ES"/>
        </w:rPr>
      </w:pPr>
      <w:r>
        <w:rPr>
          <w:rFonts w:ascii="Arial" w:hAnsi="Arial" w:cs="Arial"/>
          <w:b/>
          <w:bCs/>
          <w:lang w:val="es-ES"/>
        </w:rPr>
        <w:t xml:space="preserve"> </w:t>
      </w:r>
    </w:p>
    <w:p w:rsidR="0058442E" w:rsidRDefault="0058442E" w:rsidP="0058442E">
      <w:pPr>
        <w:spacing w:line="480" w:lineRule="auto"/>
        <w:ind w:left="1134"/>
        <w:jc w:val="both"/>
        <w:rPr>
          <w:rFonts w:ascii="Arial" w:hAnsi="Arial" w:cs="Arial"/>
          <w:lang w:val="es-ES"/>
        </w:rPr>
      </w:pPr>
      <w:r>
        <w:rPr>
          <w:rFonts w:ascii="Arial" w:hAnsi="Arial" w:cs="Arial"/>
          <w:b/>
          <w:bCs/>
          <w:lang w:val="es-ES"/>
        </w:rPr>
        <w:t xml:space="preserve">Primera variable: </w:t>
      </w:r>
      <w:r w:rsidRPr="002C1F2E">
        <w:rPr>
          <w:rFonts w:ascii="Arial" w:hAnsi="Arial" w:cs="Arial"/>
          <w:b/>
          <w:lang w:val="es-ES"/>
        </w:rPr>
        <w:t>A (contacto con el cliente + Asesora + Vestidor).-</w:t>
      </w:r>
      <w:r w:rsidRPr="002C1F2E">
        <w:rPr>
          <w:rFonts w:ascii="Arial" w:hAnsi="Arial" w:cs="Arial"/>
          <w:lang w:val="es-ES"/>
        </w:rPr>
        <w:t xml:space="preserve"> </w:t>
      </w:r>
      <w:r>
        <w:rPr>
          <w:rFonts w:ascii="Arial" w:hAnsi="Arial" w:cs="Arial"/>
          <w:lang w:val="es-ES"/>
        </w:rPr>
        <w:t>Esta variable nos indica si la empleada tuvo contacto con el cliente y lo invitó a usar el vestidor, pero su interacción con el cliente concluye en ese instante, a pesar de que este último decide comprar la mercadería.</w:t>
      </w:r>
    </w:p>
    <w:p w:rsidR="0058442E" w:rsidRDefault="0058442E" w:rsidP="0058442E">
      <w:pPr>
        <w:spacing w:line="480" w:lineRule="auto"/>
        <w:ind w:left="1134"/>
        <w:jc w:val="both"/>
        <w:rPr>
          <w:rFonts w:ascii="Arial" w:hAnsi="Arial" w:cs="Arial"/>
          <w:lang w:val="es-ES"/>
        </w:rPr>
      </w:pPr>
    </w:p>
    <w:p w:rsidR="0058442E" w:rsidRDefault="0058442E" w:rsidP="0058442E">
      <w:pPr>
        <w:spacing w:line="480" w:lineRule="auto"/>
        <w:ind w:left="1134"/>
        <w:jc w:val="both"/>
        <w:rPr>
          <w:rFonts w:ascii="Arial" w:hAnsi="Arial" w:cs="Arial"/>
          <w:lang w:val="es-ES"/>
        </w:rPr>
      </w:pPr>
      <w:r>
        <w:rPr>
          <w:rFonts w:ascii="Arial" w:hAnsi="Arial" w:cs="Arial"/>
          <w:b/>
          <w:bCs/>
          <w:lang w:val="es-ES"/>
        </w:rPr>
        <w:t>Segunda</w:t>
      </w:r>
      <w:r w:rsidRPr="002C1F2E">
        <w:rPr>
          <w:rFonts w:ascii="Arial" w:hAnsi="Arial" w:cs="Arial"/>
          <w:b/>
          <w:bCs/>
          <w:lang w:val="es-ES"/>
        </w:rPr>
        <w:t xml:space="preserve"> variable: </w:t>
      </w:r>
      <w:r w:rsidRPr="002C1F2E">
        <w:rPr>
          <w:rFonts w:ascii="Arial" w:hAnsi="Arial" w:cs="Arial"/>
          <w:b/>
          <w:lang w:val="es-ES"/>
        </w:rPr>
        <w:t>B (contacto con el cliente + Asesora + deja mercadería en caja).-</w:t>
      </w:r>
      <w:r>
        <w:rPr>
          <w:rFonts w:ascii="Arial" w:hAnsi="Arial" w:cs="Arial"/>
          <w:lang w:val="es-ES"/>
        </w:rPr>
        <w:t xml:space="preserve"> Nos sirve para saber si la empleada tuvo contacto con el cliente y lo invitó a usar el vestidor para finalmente tomar  la mercadería que el cliente decide comprar y llevarla a caja.</w:t>
      </w:r>
    </w:p>
    <w:p w:rsidR="0058442E" w:rsidRDefault="0058442E" w:rsidP="0058442E">
      <w:pPr>
        <w:spacing w:line="480" w:lineRule="auto"/>
        <w:ind w:left="1134"/>
        <w:jc w:val="both"/>
        <w:rPr>
          <w:rFonts w:ascii="Arial" w:hAnsi="Arial" w:cs="Arial"/>
          <w:lang w:val="es-ES"/>
        </w:rPr>
      </w:pPr>
    </w:p>
    <w:p w:rsidR="0058442E" w:rsidRDefault="0058442E" w:rsidP="0058442E">
      <w:pPr>
        <w:spacing w:line="480" w:lineRule="auto"/>
        <w:ind w:left="1134"/>
        <w:jc w:val="both"/>
        <w:rPr>
          <w:rFonts w:ascii="Arial" w:hAnsi="Arial" w:cs="Arial"/>
          <w:lang w:val="es-ES"/>
        </w:rPr>
      </w:pPr>
      <w:r>
        <w:rPr>
          <w:rFonts w:ascii="Arial" w:hAnsi="Arial" w:cs="Arial"/>
          <w:b/>
          <w:bCs/>
          <w:lang w:val="es-ES"/>
        </w:rPr>
        <w:lastRenderedPageBreak/>
        <w:t>Tercera</w:t>
      </w:r>
      <w:r w:rsidRPr="002C1F2E">
        <w:rPr>
          <w:rFonts w:ascii="Arial" w:hAnsi="Arial" w:cs="Arial"/>
          <w:b/>
          <w:bCs/>
          <w:lang w:val="es-ES"/>
        </w:rPr>
        <w:t xml:space="preserve"> variable:</w:t>
      </w:r>
      <w:r>
        <w:rPr>
          <w:rFonts w:ascii="Arial" w:hAnsi="Arial" w:cs="Arial"/>
          <w:lang w:val="es-ES"/>
        </w:rPr>
        <w:t xml:space="preserve"> </w:t>
      </w:r>
      <w:r w:rsidRPr="002C1F2E">
        <w:rPr>
          <w:rFonts w:ascii="Arial" w:hAnsi="Arial" w:cs="Arial"/>
          <w:b/>
          <w:lang w:val="es-ES"/>
        </w:rPr>
        <w:t>C (no asesora pero recibe la mercadería del cliente y la deja en caja).-</w:t>
      </w:r>
      <w:r>
        <w:rPr>
          <w:rFonts w:ascii="Arial" w:hAnsi="Arial" w:cs="Arial"/>
          <w:lang w:val="es-ES"/>
        </w:rPr>
        <w:t xml:space="preserve">  Esta variable es cualitativa y con ella se pretende saber si la empleada no tuvo contacto con el cliente, pero recibe la mercadería y la deja en caja.</w:t>
      </w:r>
    </w:p>
    <w:p w:rsidR="0058442E" w:rsidRDefault="0058442E" w:rsidP="0058442E">
      <w:pPr>
        <w:spacing w:line="480" w:lineRule="auto"/>
        <w:ind w:left="1134"/>
        <w:jc w:val="both"/>
        <w:rPr>
          <w:rFonts w:ascii="Arial" w:hAnsi="Arial" w:cs="Arial"/>
          <w:bCs/>
        </w:rPr>
      </w:pPr>
    </w:p>
    <w:p w:rsidR="0058442E" w:rsidRDefault="0058442E" w:rsidP="0058442E">
      <w:pPr>
        <w:spacing w:line="480" w:lineRule="auto"/>
        <w:ind w:left="1134"/>
        <w:jc w:val="both"/>
        <w:rPr>
          <w:rFonts w:ascii="Arial" w:hAnsi="Arial" w:cs="Arial"/>
          <w:bCs/>
        </w:rPr>
      </w:pPr>
      <w:r>
        <w:rPr>
          <w:rFonts w:ascii="Arial" w:hAnsi="Arial" w:cs="Arial"/>
          <w:bCs/>
        </w:rPr>
        <w:t>La siguiente variable es inherente al proceso de no concretar venta.</w:t>
      </w:r>
    </w:p>
    <w:p w:rsidR="0058442E" w:rsidRDefault="0058442E" w:rsidP="0058442E">
      <w:pPr>
        <w:spacing w:line="480" w:lineRule="auto"/>
        <w:ind w:left="1134"/>
        <w:jc w:val="both"/>
        <w:rPr>
          <w:rFonts w:ascii="Arial" w:hAnsi="Arial" w:cs="Arial"/>
          <w:bCs/>
        </w:rPr>
      </w:pPr>
    </w:p>
    <w:p w:rsidR="0058442E" w:rsidRDefault="0058442E" w:rsidP="0058442E">
      <w:pPr>
        <w:spacing w:line="480" w:lineRule="auto"/>
        <w:ind w:left="1134"/>
        <w:jc w:val="both"/>
        <w:rPr>
          <w:rFonts w:ascii="Arial" w:hAnsi="Arial" w:cs="Arial"/>
          <w:bCs/>
          <w:lang w:val="es-ES"/>
        </w:rPr>
      </w:pPr>
      <w:r>
        <w:rPr>
          <w:rFonts w:ascii="Arial" w:hAnsi="Arial" w:cs="Arial"/>
          <w:b/>
          <w:bCs/>
          <w:lang w:val="es-ES"/>
        </w:rPr>
        <w:t>Cuarta</w:t>
      </w:r>
      <w:r w:rsidRPr="002C1F2E">
        <w:rPr>
          <w:rFonts w:ascii="Arial" w:hAnsi="Arial" w:cs="Arial"/>
          <w:b/>
          <w:bCs/>
          <w:lang w:val="es-ES"/>
        </w:rPr>
        <w:t xml:space="preserve"> variable:</w:t>
      </w:r>
      <w:r>
        <w:rPr>
          <w:rFonts w:ascii="Arial" w:hAnsi="Arial" w:cs="Arial"/>
          <w:b/>
          <w:bCs/>
          <w:lang w:val="es-ES"/>
        </w:rPr>
        <w:t xml:space="preserve"> A</w:t>
      </w:r>
      <w:r>
        <w:rPr>
          <w:rFonts w:ascii="Arial" w:hAnsi="Arial" w:cs="Arial"/>
          <w:b/>
          <w:bCs/>
          <w:vertAlign w:val="subscript"/>
          <w:lang w:val="es-ES"/>
        </w:rPr>
        <w:t>1</w:t>
      </w:r>
      <w:r>
        <w:rPr>
          <w:rFonts w:ascii="Arial" w:hAnsi="Arial" w:cs="Arial"/>
          <w:b/>
          <w:bCs/>
          <w:lang w:val="es-ES"/>
        </w:rPr>
        <w:t xml:space="preserve"> (sólo se consulta al vendedor).- </w:t>
      </w:r>
      <w:r>
        <w:rPr>
          <w:rFonts w:ascii="Arial" w:hAnsi="Arial" w:cs="Arial"/>
          <w:bCs/>
          <w:lang w:val="es-ES"/>
        </w:rPr>
        <w:t>Con esta variable se pretende identificar  si el cliente se acerca alguna asesora específica, recibe la asesoría respectiva; pero no se decide a comprar.</w:t>
      </w:r>
    </w:p>
    <w:p w:rsidR="0058442E" w:rsidRDefault="0058442E" w:rsidP="0058442E">
      <w:pPr>
        <w:spacing w:line="480" w:lineRule="auto"/>
        <w:ind w:left="1134"/>
        <w:jc w:val="both"/>
        <w:rPr>
          <w:rFonts w:ascii="Arial" w:hAnsi="Arial" w:cs="Arial"/>
          <w:bCs/>
          <w:lang w:val="es-ES"/>
        </w:rPr>
      </w:pPr>
    </w:p>
    <w:p w:rsidR="0058442E" w:rsidRDefault="0058442E" w:rsidP="0058442E">
      <w:pPr>
        <w:spacing w:line="480" w:lineRule="auto"/>
        <w:ind w:left="1134"/>
        <w:jc w:val="both"/>
        <w:rPr>
          <w:rFonts w:ascii="Arial" w:hAnsi="Arial" w:cs="Arial"/>
          <w:bCs/>
          <w:lang w:val="es-ES"/>
        </w:rPr>
      </w:pPr>
      <w:r>
        <w:rPr>
          <w:rFonts w:ascii="Arial" w:hAnsi="Arial" w:cs="Arial"/>
          <w:bCs/>
          <w:lang w:val="es-ES"/>
        </w:rPr>
        <w:t>Las siguientes trece variables son exclusivas del proceso de ve</w:t>
      </w:r>
      <w:r w:rsidR="005E41D6">
        <w:rPr>
          <w:rFonts w:ascii="Arial" w:hAnsi="Arial" w:cs="Arial"/>
          <w:bCs/>
          <w:lang w:val="es-ES"/>
        </w:rPr>
        <w:t>nta, se logre o no concretarla. S</w:t>
      </w:r>
      <w:r>
        <w:rPr>
          <w:rFonts w:ascii="Arial" w:hAnsi="Arial" w:cs="Arial"/>
          <w:bCs/>
          <w:lang w:val="es-ES"/>
        </w:rPr>
        <w:t xml:space="preserve">e intenta </w:t>
      </w:r>
      <w:r w:rsidR="005E41D6">
        <w:rPr>
          <w:rFonts w:ascii="Arial" w:hAnsi="Arial" w:cs="Arial"/>
          <w:bCs/>
          <w:lang w:val="es-ES"/>
        </w:rPr>
        <w:t>con ellas</w:t>
      </w:r>
      <w:r>
        <w:rPr>
          <w:rFonts w:ascii="Arial" w:hAnsi="Arial" w:cs="Arial"/>
          <w:bCs/>
          <w:lang w:val="es-ES"/>
        </w:rPr>
        <w:t xml:space="preserve"> describir la actuación del cliente y el vendedor</w:t>
      </w:r>
    </w:p>
    <w:p w:rsidR="0058442E" w:rsidRDefault="0058442E" w:rsidP="0058442E">
      <w:pPr>
        <w:spacing w:line="480" w:lineRule="auto"/>
        <w:ind w:left="1134"/>
        <w:jc w:val="both"/>
        <w:rPr>
          <w:rFonts w:ascii="Arial" w:hAnsi="Arial" w:cs="Arial"/>
          <w:bCs/>
          <w:lang w:val="es-ES"/>
        </w:rPr>
      </w:pPr>
    </w:p>
    <w:p w:rsidR="0058442E" w:rsidRDefault="0058442E" w:rsidP="0058442E">
      <w:pPr>
        <w:spacing w:line="480" w:lineRule="auto"/>
        <w:ind w:left="1134"/>
        <w:jc w:val="both"/>
        <w:rPr>
          <w:rFonts w:ascii="Arial" w:hAnsi="Arial" w:cs="Arial"/>
          <w:bCs/>
          <w:lang w:val="es-ES"/>
        </w:rPr>
      </w:pPr>
      <w:r>
        <w:rPr>
          <w:rFonts w:ascii="Arial" w:hAnsi="Arial" w:cs="Arial"/>
          <w:b/>
          <w:bCs/>
          <w:lang w:val="es-ES"/>
        </w:rPr>
        <w:t>Quinta</w:t>
      </w:r>
      <w:r w:rsidRPr="002C1F2E">
        <w:rPr>
          <w:rFonts w:ascii="Arial" w:hAnsi="Arial" w:cs="Arial"/>
          <w:b/>
          <w:bCs/>
          <w:lang w:val="es-ES"/>
        </w:rPr>
        <w:t xml:space="preserve"> variable:</w:t>
      </w:r>
      <w:r>
        <w:rPr>
          <w:rFonts w:ascii="Arial" w:hAnsi="Arial" w:cs="Arial"/>
          <w:b/>
          <w:bCs/>
          <w:lang w:val="es-ES"/>
        </w:rPr>
        <w:t xml:space="preserve"> B</w:t>
      </w:r>
      <w:r>
        <w:rPr>
          <w:rFonts w:ascii="Arial" w:hAnsi="Arial" w:cs="Arial"/>
          <w:b/>
          <w:bCs/>
          <w:vertAlign w:val="subscript"/>
          <w:lang w:val="es-ES"/>
        </w:rPr>
        <w:t>1</w:t>
      </w:r>
      <w:r>
        <w:rPr>
          <w:rFonts w:ascii="Arial" w:hAnsi="Arial" w:cs="Arial"/>
          <w:b/>
          <w:bCs/>
          <w:lang w:val="es-ES"/>
        </w:rPr>
        <w:t xml:space="preserve"> (Iniciativa del vendedor).- </w:t>
      </w:r>
      <w:r>
        <w:rPr>
          <w:rFonts w:ascii="Arial" w:hAnsi="Arial" w:cs="Arial"/>
          <w:bCs/>
          <w:lang w:val="es-ES"/>
        </w:rPr>
        <w:t xml:space="preserve">Con esta variable procuramos identificar si en una determinada venta existió o no la iniciativa del vendedor para que se concrete. </w:t>
      </w:r>
    </w:p>
    <w:p w:rsidR="0058442E" w:rsidRDefault="0058442E" w:rsidP="0058442E">
      <w:pPr>
        <w:spacing w:line="480" w:lineRule="auto"/>
        <w:ind w:left="1134"/>
        <w:jc w:val="both"/>
        <w:rPr>
          <w:rFonts w:ascii="Arial" w:hAnsi="Arial" w:cs="Arial"/>
          <w:bCs/>
        </w:rPr>
      </w:pPr>
    </w:p>
    <w:p w:rsidR="0058442E" w:rsidRDefault="0058442E" w:rsidP="0058442E">
      <w:pPr>
        <w:spacing w:line="480" w:lineRule="auto"/>
        <w:ind w:left="1134"/>
        <w:jc w:val="both"/>
        <w:rPr>
          <w:rFonts w:ascii="Arial" w:hAnsi="Arial" w:cs="Arial"/>
          <w:bCs/>
          <w:lang w:val="es-ES"/>
        </w:rPr>
      </w:pPr>
      <w:r>
        <w:rPr>
          <w:rFonts w:ascii="Arial" w:hAnsi="Arial" w:cs="Arial"/>
          <w:b/>
          <w:bCs/>
          <w:lang w:val="es-ES"/>
        </w:rPr>
        <w:lastRenderedPageBreak/>
        <w:t>Sexta</w:t>
      </w:r>
      <w:r w:rsidRPr="002C1F2E">
        <w:rPr>
          <w:rFonts w:ascii="Arial" w:hAnsi="Arial" w:cs="Arial"/>
          <w:b/>
          <w:bCs/>
          <w:lang w:val="es-ES"/>
        </w:rPr>
        <w:t xml:space="preserve"> variable:</w:t>
      </w:r>
      <w:r>
        <w:rPr>
          <w:rFonts w:ascii="Arial" w:hAnsi="Arial" w:cs="Arial"/>
          <w:b/>
          <w:bCs/>
          <w:lang w:val="es-ES"/>
        </w:rPr>
        <w:t xml:space="preserve"> C</w:t>
      </w:r>
      <w:r>
        <w:rPr>
          <w:rFonts w:ascii="Arial" w:hAnsi="Arial" w:cs="Arial"/>
          <w:b/>
          <w:bCs/>
          <w:vertAlign w:val="subscript"/>
          <w:lang w:val="es-ES"/>
        </w:rPr>
        <w:t>1</w:t>
      </w:r>
      <w:r>
        <w:rPr>
          <w:rFonts w:ascii="Arial" w:hAnsi="Arial" w:cs="Arial"/>
          <w:b/>
          <w:bCs/>
          <w:lang w:val="es-ES"/>
        </w:rPr>
        <w:t xml:space="preserve"> (Iniciativa del cliente).-  </w:t>
      </w:r>
      <w:r w:rsidRPr="00DE0040">
        <w:rPr>
          <w:rFonts w:ascii="Arial" w:hAnsi="Arial" w:cs="Arial"/>
          <w:bCs/>
          <w:lang w:val="es-ES"/>
        </w:rPr>
        <w:t>Con e</w:t>
      </w:r>
      <w:r>
        <w:rPr>
          <w:rFonts w:ascii="Arial" w:hAnsi="Arial" w:cs="Arial"/>
          <w:bCs/>
          <w:lang w:val="es-ES"/>
        </w:rPr>
        <w:t xml:space="preserve">sta variable intentamos reconocer si en una determinada venta existió o no la iniciativa del cliente para que se concrete. </w:t>
      </w:r>
    </w:p>
    <w:p w:rsidR="0058442E" w:rsidRDefault="0058442E" w:rsidP="0058442E">
      <w:pPr>
        <w:spacing w:line="480" w:lineRule="auto"/>
        <w:ind w:left="1134"/>
        <w:jc w:val="both"/>
        <w:rPr>
          <w:rFonts w:ascii="Arial" w:hAnsi="Arial" w:cs="Arial"/>
          <w:bCs/>
          <w:lang w:val="es-ES"/>
        </w:rPr>
      </w:pPr>
    </w:p>
    <w:p w:rsidR="0058442E" w:rsidRDefault="0058442E" w:rsidP="0058442E">
      <w:pPr>
        <w:spacing w:line="480" w:lineRule="auto"/>
        <w:ind w:left="1134"/>
        <w:jc w:val="both"/>
        <w:rPr>
          <w:rFonts w:ascii="Arial" w:hAnsi="Arial" w:cs="Arial"/>
          <w:bCs/>
          <w:lang w:val="es-ES"/>
        </w:rPr>
      </w:pPr>
      <w:r>
        <w:rPr>
          <w:rFonts w:ascii="Arial" w:hAnsi="Arial" w:cs="Arial"/>
          <w:b/>
          <w:bCs/>
          <w:lang w:val="es-ES"/>
        </w:rPr>
        <w:t>Séptima</w:t>
      </w:r>
      <w:r w:rsidRPr="002C1F2E">
        <w:rPr>
          <w:rFonts w:ascii="Arial" w:hAnsi="Arial" w:cs="Arial"/>
          <w:b/>
          <w:bCs/>
          <w:lang w:val="es-ES"/>
        </w:rPr>
        <w:t xml:space="preserve"> variable:</w:t>
      </w:r>
      <w:r>
        <w:rPr>
          <w:rFonts w:ascii="Arial" w:hAnsi="Arial" w:cs="Arial"/>
          <w:b/>
          <w:bCs/>
          <w:lang w:val="es-ES"/>
        </w:rPr>
        <w:t xml:space="preserve"> D (Se concretó venta).- </w:t>
      </w:r>
      <w:r>
        <w:rPr>
          <w:rFonts w:ascii="Arial" w:hAnsi="Arial" w:cs="Arial"/>
          <w:bCs/>
          <w:lang w:val="es-ES"/>
        </w:rPr>
        <w:t>Esta variable nos indica si se dio la venta de uno o más artículos.</w:t>
      </w:r>
    </w:p>
    <w:p w:rsidR="00CC767D" w:rsidRDefault="00CC767D" w:rsidP="0058442E">
      <w:pPr>
        <w:spacing w:line="480" w:lineRule="auto"/>
        <w:ind w:left="1134"/>
        <w:jc w:val="both"/>
        <w:rPr>
          <w:rFonts w:ascii="Arial" w:hAnsi="Arial" w:cs="Arial"/>
          <w:b/>
          <w:bCs/>
          <w:lang w:val="es-ES"/>
        </w:rPr>
      </w:pPr>
    </w:p>
    <w:p w:rsidR="0058442E" w:rsidRDefault="0058442E" w:rsidP="0058442E">
      <w:pPr>
        <w:spacing w:line="480" w:lineRule="auto"/>
        <w:ind w:left="1134"/>
        <w:jc w:val="both"/>
        <w:rPr>
          <w:rFonts w:ascii="Arial" w:hAnsi="Arial" w:cs="Arial"/>
          <w:bCs/>
          <w:lang w:val="es-ES"/>
        </w:rPr>
      </w:pPr>
      <w:r>
        <w:rPr>
          <w:rFonts w:ascii="Arial" w:hAnsi="Arial" w:cs="Arial"/>
          <w:b/>
          <w:bCs/>
          <w:lang w:val="es-ES"/>
        </w:rPr>
        <w:t>Octava</w:t>
      </w:r>
      <w:r w:rsidRPr="002C1F2E">
        <w:rPr>
          <w:rFonts w:ascii="Arial" w:hAnsi="Arial" w:cs="Arial"/>
          <w:b/>
          <w:bCs/>
          <w:lang w:val="es-ES"/>
        </w:rPr>
        <w:t xml:space="preserve"> variable:</w:t>
      </w:r>
      <w:r>
        <w:rPr>
          <w:rFonts w:ascii="Arial" w:hAnsi="Arial" w:cs="Arial"/>
          <w:b/>
          <w:bCs/>
          <w:lang w:val="es-ES"/>
        </w:rPr>
        <w:t xml:space="preserve"> E (No se concretó venta).- </w:t>
      </w:r>
      <w:r>
        <w:rPr>
          <w:rFonts w:ascii="Arial" w:hAnsi="Arial" w:cs="Arial"/>
          <w:bCs/>
          <w:lang w:val="es-ES"/>
        </w:rPr>
        <w:t>Esta variable nos indica si no se dio la venta de uno o más artículos.</w:t>
      </w:r>
    </w:p>
    <w:p w:rsidR="0058442E" w:rsidRDefault="0058442E" w:rsidP="0058442E">
      <w:pPr>
        <w:spacing w:line="480" w:lineRule="auto"/>
        <w:ind w:left="1134"/>
        <w:jc w:val="both"/>
        <w:rPr>
          <w:rFonts w:ascii="Arial" w:hAnsi="Arial" w:cs="Arial"/>
          <w:bCs/>
          <w:lang w:val="es-ES"/>
        </w:rPr>
      </w:pPr>
    </w:p>
    <w:p w:rsidR="0058442E" w:rsidRDefault="0058442E" w:rsidP="0058442E">
      <w:pPr>
        <w:spacing w:line="480" w:lineRule="auto"/>
        <w:ind w:left="1134"/>
        <w:jc w:val="both"/>
        <w:rPr>
          <w:rFonts w:ascii="Arial" w:hAnsi="Arial" w:cs="Arial"/>
          <w:bCs/>
          <w:lang w:val="es-ES"/>
        </w:rPr>
      </w:pPr>
      <w:r>
        <w:rPr>
          <w:rFonts w:ascii="Arial" w:hAnsi="Arial" w:cs="Arial"/>
          <w:b/>
          <w:bCs/>
          <w:lang w:val="es-ES"/>
        </w:rPr>
        <w:t>Novena</w:t>
      </w:r>
      <w:r w:rsidRPr="002C1F2E">
        <w:rPr>
          <w:rFonts w:ascii="Arial" w:hAnsi="Arial" w:cs="Arial"/>
          <w:b/>
          <w:bCs/>
          <w:lang w:val="es-ES"/>
        </w:rPr>
        <w:t xml:space="preserve"> variable:</w:t>
      </w:r>
      <w:r>
        <w:rPr>
          <w:rFonts w:ascii="Arial" w:hAnsi="Arial" w:cs="Arial"/>
          <w:b/>
          <w:bCs/>
          <w:lang w:val="es-ES"/>
        </w:rPr>
        <w:t xml:space="preserve"> F (Vendedor abandona al cliente).- </w:t>
      </w:r>
      <w:r>
        <w:rPr>
          <w:rFonts w:ascii="Arial" w:hAnsi="Arial" w:cs="Arial"/>
          <w:bCs/>
          <w:lang w:val="es-ES"/>
        </w:rPr>
        <w:t>A través de esta variable deseamos saber si la vendedora abandona al cliente, sin que nos interese los razones por las que lo hace.</w:t>
      </w:r>
    </w:p>
    <w:p w:rsidR="0058442E" w:rsidRDefault="0058442E" w:rsidP="0058442E">
      <w:pPr>
        <w:spacing w:line="480" w:lineRule="auto"/>
        <w:ind w:left="1134"/>
        <w:jc w:val="both"/>
        <w:rPr>
          <w:rFonts w:ascii="Arial" w:hAnsi="Arial" w:cs="Arial"/>
          <w:bCs/>
          <w:lang w:val="es-ES"/>
        </w:rPr>
      </w:pPr>
    </w:p>
    <w:p w:rsidR="0058442E" w:rsidRDefault="0058442E" w:rsidP="0058442E">
      <w:pPr>
        <w:spacing w:line="480" w:lineRule="auto"/>
        <w:ind w:left="1134"/>
        <w:jc w:val="both"/>
        <w:rPr>
          <w:rFonts w:ascii="Arial" w:hAnsi="Arial" w:cs="Arial"/>
          <w:bCs/>
          <w:lang w:val="es-ES"/>
        </w:rPr>
      </w:pPr>
      <w:r>
        <w:rPr>
          <w:rFonts w:ascii="Arial" w:hAnsi="Arial" w:cs="Arial"/>
          <w:b/>
          <w:bCs/>
          <w:lang w:val="es-ES"/>
        </w:rPr>
        <w:t>Décima</w:t>
      </w:r>
      <w:r w:rsidRPr="002C1F2E">
        <w:rPr>
          <w:rFonts w:ascii="Arial" w:hAnsi="Arial" w:cs="Arial"/>
          <w:b/>
          <w:bCs/>
          <w:lang w:val="es-ES"/>
        </w:rPr>
        <w:t xml:space="preserve"> variable:</w:t>
      </w:r>
      <w:r>
        <w:rPr>
          <w:rFonts w:ascii="Arial" w:hAnsi="Arial" w:cs="Arial"/>
          <w:b/>
          <w:bCs/>
          <w:lang w:val="es-ES"/>
        </w:rPr>
        <w:t xml:space="preserve"> G (Vendedor fue a bodega).- </w:t>
      </w:r>
      <w:r w:rsidRPr="00DE0040">
        <w:rPr>
          <w:rFonts w:ascii="Arial" w:hAnsi="Arial" w:cs="Arial"/>
          <w:bCs/>
          <w:lang w:val="es-ES"/>
        </w:rPr>
        <w:t>En esta caso conoceremos</w:t>
      </w:r>
      <w:r>
        <w:rPr>
          <w:rFonts w:ascii="Arial" w:hAnsi="Arial" w:cs="Arial"/>
          <w:b/>
          <w:bCs/>
          <w:lang w:val="es-ES"/>
        </w:rPr>
        <w:t xml:space="preserve"> </w:t>
      </w:r>
      <w:r>
        <w:rPr>
          <w:rFonts w:ascii="Arial" w:hAnsi="Arial" w:cs="Arial"/>
          <w:bCs/>
          <w:lang w:val="es-ES"/>
        </w:rPr>
        <w:t>si la vendedora acude a bodega, ya sea porque el cliente busca otra talla, modelo o color del artículo que es altamente probable termine comprando.</w:t>
      </w:r>
    </w:p>
    <w:p w:rsidR="0058442E" w:rsidRDefault="0058442E" w:rsidP="0058442E">
      <w:pPr>
        <w:spacing w:line="480" w:lineRule="auto"/>
        <w:ind w:left="1134"/>
        <w:jc w:val="both"/>
        <w:rPr>
          <w:rFonts w:ascii="Arial" w:hAnsi="Arial" w:cs="Arial"/>
          <w:bCs/>
          <w:lang w:val="es-ES"/>
        </w:rPr>
      </w:pPr>
    </w:p>
    <w:p w:rsidR="0058442E" w:rsidRDefault="0058442E" w:rsidP="0058442E">
      <w:pPr>
        <w:spacing w:line="480" w:lineRule="auto"/>
        <w:ind w:left="1134"/>
        <w:jc w:val="both"/>
        <w:rPr>
          <w:rFonts w:ascii="Arial" w:hAnsi="Arial" w:cs="Arial"/>
          <w:bCs/>
          <w:lang w:val="es-ES"/>
        </w:rPr>
      </w:pPr>
      <w:r>
        <w:rPr>
          <w:rFonts w:ascii="Arial" w:hAnsi="Arial" w:cs="Arial"/>
          <w:b/>
          <w:bCs/>
          <w:lang w:val="es-ES"/>
        </w:rPr>
        <w:t xml:space="preserve">Décima primera </w:t>
      </w:r>
      <w:r w:rsidRPr="002C1F2E">
        <w:rPr>
          <w:rFonts w:ascii="Arial" w:hAnsi="Arial" w:cs="Arial"/>
          <w:b/>
          <w:bCs/>
          <w:lang w:val="es-ES"/>
        </w:rPr>
        <w:t>variable:</w:t>
      </w:r>
      <w:r>
        <w:rPr>
          <w:rFonts w:ascii="Arial" w:hAnsi="Arial" w:cs="Arial"/>
          <w:b/>
          <w:bCs/>
          <w:lang w:val="es-ES"/>
        </w:rPr>
        <w:t xml:space="preserve"> H (Proceso termina en el vestidor).- </w:t>
      </w:r>
      <w:r>
        <w:rPr>
          <w:rFonts w:ascii="Arial" w:hAnsi="Arial" w:cs="Arial"/>
          <w:bCs/>
          <w:lang w:val="es-ES"/>
        </w:rPr>
        <w:t xml:space="preserve">Por medio de esta variable deseamos identificar si la posible </w:t>
      </w:r>
      <w:r>
        <w:rPr>
          <w:rFonts w:ascii="Arial" w:hAnsi="Arial" w:cs="Arial"/>
          <w:bCs/>
          <w:lang w:val="es-ES"/>
        </w:rPr>
        <w:lastRenderedPageBreak/>
        <w:t>compra termina en el vestidor, ya sea por decisión exclusiva del cliente o por deficiencia de la empleada que la asesora.</w:t>
      </w:r>
    </w:p>
    <w:p w:rsidR="0058442E" w:rsidRDefault="0058442E" w:rsidP="0058442E">
      <w:pPr>
        <w:spacing w:line="480" w:lineRule="auto"/>
        <w:ind w:left="1134"/>
        <w:jc w:val="both"/>
        <w:rPr>
          <w:rFonts w:ascii="Arial" w:hAnsi="Arial" w:cs="Arial"/>
          <w:bCs/>
          <w:lang w:val="es-ES"/>
        </w:rPr>
      </w:pPr>
    </w:p>
    <w:p w:rsidR="0058442E" w:rsidRDefault="0058442E" w:rsidP="0058442E">
      <w:pPr>
        <w:spacing w:line="480" w:lineRule="auto"/>
        <w:ind w:left="1134"/>
        <w:jc w:val="both"/>
        <w:rPr>
          <w:rFonts w:ascii="Arial" w:hAnsi="Arial" w:cs="Arial"/>
          <w:bCs/>
          <w:lang w:val="es-ES"/>
        </w:rPr>
      </w:pPr>
      <w:r>
        <w:rPr>
          <w:rFonts w:ascii="Arial" w:hAnsi="Arial" w:cs="Arial"/>
          <w:b/>
          <w:bCs/>
          <w:lang w:val="es-ES"/>
        </w:rPr>
        <w:t xml:space="preserve">Décima segunda </w:t>
      </w:r>
      <w:r w:rsidRPr="002C1F2E">
        <w:rPr>
          <w:rFonts w:ascii="Arial" w:hAnsi="Arial" w:cs="Arial"/>
          <w:b/>
          <w:bCs/>
          <w:lang w:val="es-ES"/>
        </w:rPr>
        <w:t>variable:</w:t>
      </w:r>
      <w:r>
        <w:rPr>
          <w:rFonts w:ascii="Arial" w:hAnsi="Arial" w:cs="Arial"/>
          <w:b/>
          <w:bCs/>
          <w:lang w:val="es-ES"/>
        </w:rPr>
        <w:t xml:space="preserve"> I (Vendedor cubre dos secciones).- </w:t>
      </w:r>
      <w:r>
        <w:rPr>
          <w:rFonts w:ascii="Arial" w:hAnsi="Arial" w:cs="Arial"/>
          <w:bCs/>
          <w:lang w:val="es-ES"/>
        </w:rPr>
        <w:t>Esta variable nos servirá para establecer si la vendedora a la que se está evaluando cubre o no dos secciones. Como política de la organización este es el número máximo de secciones que puede cubrir un empleado.</w:t>
      </w:r>
    </w:p>
    <w:p w:rsidR="00CC767D" w:rsidRDefault="00CC767D" w:rsidP="0058442E">
      <w:pPr>
        <w:spacing w:line="480" w:lineRule="auto"/>
        <w:ind w:left="1134"/>
        <w:jc w:val="both"/>
        <w:rPr>
          <w:rFonts w:ascii="Arial" w:hAnsi="Arial" w:cs="Arial"/>
          <w:bCs/>
          <w:lang w:val="es-ES"/>
        </w:rPr>
      </w:pPr>
    </w:p>
    <w:p w:rsidR="0058442E" w:rsidRDefault="0058442E" w:rsidP="0058442E">
      <w:pPr>
        <w:spacing w:line="480" w:lineRule="auto"/>
        <w:ind w:left="1134"/>
        <w:jc w:val="both"/>
        <w:rPr>
          <w:rFonts w:ascii="Arial" w:hAnsi="Arial" w:cs="Arial"/>
          <w:bCs/>
          <w:lang w:val="es-ES"/>
        </w:rPr>
      </w:pPr>
      <w:r>
        <w:rPr>
          <w:rFonts w:ascii="Arial" w:hAnsi="Arial" w:cs="Arial"/>
          <w:b/>
          <w:bCs/>
          <w:lang w:val="es-ES"/>
        </w:rPr>
        <w:t>Décima</w:t>
      </w:r>
      <w:r w:rsidRPr="002C1F2E">
        <w:rPr>
          <w:rFonts w:ascii="Arial" w:hAnsi="Arial" w:cs="Arial"/>
          <w:b/>
          <w:bCs/>
          <w:lang w:val="es-ES"/>
        </w:rPr>
        <w:t xml:space="preserve"> </w:t>
      </w:r>
      <w:r>
        <w:rPr>
          <w:rFonts w:ascii="Arial" w:hAnsi="Arial" w:cs="Arial"/>
          <w:b/>
          <w:bCs/>
          <w:lang w:val="es-ES"/>
        </w:rPr>
        <w:t xml:space="preserve">tercera </w:t>
      </w:r>
      <w:r w:rsidRPr="002C1F2E">
        <w:rPr>
          <w:rFonts w:ascii="Arial" w:hAnsi="Arial" w:cs="Arial"/>
          <w:b/>
          <w:bCs/>
          <w:lang w:val="es-ES"/>
        </w:rPr>
        <w:t>variable:</w:t>
      </w:r>
      <w:r>
        <w:rPr>
          <w:rFonts w:ascii="Arial" w:hAnsi="Arial" w:cs="Arial"/>
          <w:b/>
          <w:bCs/>
          <w:lang w:val="es-ES"/>
        </w:rPr>
        <w:t xml:space="preserve"> J (Vendedor atiende a colaborador).- </w:t>
      </w:r>
      <w:r>
        <w:rPr>
          <w:rFonts w:ascii="Arial" w:hAnsi="Arial" w:cs="Arial"/>
          <w:bCs/>
          <w:lang w:val="es-ES"/>
        </w:rPr>
        <w:t>Esta variable nos valdrá para determinar si la vendedora usa parte de su tiempo en atender inquietudes de sus colaboradores.</w:t>
      </w:r>
    </w:p>
    <w:p w:rsidR="0058442E" w:rsidRDefault="0058442E" w:rsidP="0058442E">
      <w:pPr>
        <w:spacing w:line="480" w:lineRule="auto"/>
        <w:ind w:left="1134"/>
        <w:jc w:val="both"/>
        <w:rPr>
          <w:rFonts w:ascii="Arial" w:hAnsi="Arial" w:cs="Arial"/>
          <w:bCs/>
          <w:lang w:val="es-ES"/>
        </w:rPr>
      </w:pPr>
    </w:p>
    <w:p w:rsidR="0058442E" w:rsidRDefault="0058442E" w:rsidP="0058442E">
      <w:pPr>
        <w:spacing w:line="480" w:lineRule="auto"/>
        <w:ind w:left="1134"/>
        <w:jc w:val="both"/>
        <w:rPr>
          <w:rFonts w:ascii="Arial" w:hAnsi="Arial" w:cs="Arial"/>
          <w:bCs/>
          <w:lang w:val="es-ES"/>
        </w:rPr>
      </w:pPr>
      <w:r>
        <w:rPr>
          <w:rFonts w:ascii="Arial" w:hAnsi="Arial" w:cs="Arial"/>
          <w:b/>
          <w:bCs/>
          <w:lang w:val="es-ES"/>
        </w:rPr>
        <w:t>Décima</w:t>
      </w:r>
      <w:r w:rsidRPr="002C1F2E">
        <w:rPr>
          <w:rFonts w:ascii="Arial" w:hAnsi="Arial" w:cs="Arial"/>
          <w:b/>
          <w:bCs/>
          <w:lang w:val="es-ES"/>
        </w:rPr>
        <w:t xml:space="preserve"> </w:t>
      </w:r>
      <w:r>
        <w:rPr>
          <w:rFonts w:ascii="Arial" w:hAnsi="Arial" w:cs="Arial"/>
          <w:b/>
          <w:bCs/>
          <w:lang w:val="es-ES"/>
        </w:rPr>
        <w:t xml:space="preserve">cuarta </w:t>
      </w:r>
      <w:r w:rsidRPr="002C1F2E">
        <w:rPr>
          <w:rFonts w:ascii="Arial" w:hAnsi="Arial" w:cs="Arial"/>
          <w:b/>
          <w:bCs/>
          <w:lang w:val="es-ES"/>
        </w:rPr>
        <w:t>variable:</w:t>
      </w:r>
      <w:r>
        <w:rPr>
          <w:rFonts w:ascii="Arial" w:hAnsi="Arial" w:cs="Arial"/>
          <w:b/>
          <w:bCs/>
          <w:lang w:val="es-ES"/>
        </w:rPr>
        <w:t xml:space="preserve"> K (Capta solicitudes de crédito).- </w:t>
      </w:r>
      <w:r>
        <w:rPr>
          <w:rFonts w:ascii="Arial" w:hAnsi="Arial" w:cs="Arial"/>
          <w:bCs/>
          <w:lang w:val="es-ES"/>
        </w:rPr>
        <w:t>La presente variable nos indica si la vendedora a evaluar se encarga, entre otras funciones, de captar solicitudes de crédito.</w:t>
      </w:r>
    </w:p>
    <w:p w:rsidR="0058442E" w:rsidRDefault="0058442E" w:rsidP="0058442E">
      <w:pPr>
        <w:spacing w:line="480" w:lineRule="auto"/>
        <w:ind w:left="1134"/>
        <w:jc w:val="both"/>
        <w:rPr>
          <w:rFonts w:ascii="Arial" w:hAnsi="Arial" w:cs="Arial"/>
          <w:bCs/>
          <w:lang w:val="es-ES"/>
        </w:rPr>
      </w:pPr>
    </w:p>
    <w:p w:rsidR="0058442E" w:rsidRDefault="0058442E" w:rsidP="0058442E">
      <w:pPr>
        <w:spacing w:line="480" w:lineRule="auto"/>
        <w:ind w:left="1134"/>
        <w:jc w:val="both"/>
        <w:rPr>
          <w:rFonts w:ascii="Arial" w:hAnsi="Arial" w:cs="Arial"/>
          <w:bCs/>
          <w:lang w:val="es-ES"/>
        </w:rPr>
      </w:pPr>
      <w:r>
        <w:rPr>
          <w:rFonts w:ascii="Arial" w:hAnsi="Arial" w:cs="Arial"/>
          <w:b/>
          <w:bCs/>
          <w:lang w:val="es-ES"/>
        </w:rPr>
        <w:t>Décima</w:t>
      </w:r>
      <w:r w:rsidRPr="002C1F2E">
        <w:rPr>
          <w:rFonts w:ascii="Arial" w:hAnsi="Arial" w:cs="Arial"/>
          <w:b/>
          <w:bCs/>
          <w:lang w:val="es-ES"/>
        </w:rPr>
        <w:t xml:space="preserve"> </w:t>
      </w:r>
      <w:r>
        <w:rPr>
          <w:rFonts w:ascii="Arial" w:hAnsi="Arial" w:cs="Arial"/>
          <w:b/>
          <w:bCs/>
          <w:lang w:val="es-ES"/>
        </w:rPr>
        <w:t xml:space="preserve">quinta </w:t>
      </w:r>
      <w:r w:rsidRPr="002C1F2E">
        <w:rPr>
          <w:rFonts w:ascii="Arial" w:hAnsi="Arial" w:cs="Arial"/>
          <w:b/>
          <w:bCs/>
          <w:lang w:val="es-ES"/>
        </w:rPr>
        <w:t>variable:</w:t>
      </w:r>
      <w:r>
        <w:rPr>
          <w:rFonts w:ascii="Arial" w:hAnsi="Arial" w:cs="Arial"/>
          <w:b/>
          <w:bCs/>
          <w:lang w:val="es-ES"/>
        </w:rPr>
        <w:t xml:space="preserve"> L (En el proceso intervino otra vendedora).- </w:t>
      </w:r>
      <w:r>
        <w:rPr>
          <w:rFonts w:ascii="Arial" w:hAnsi="Arial" w:cs="Arial"/>
          <w:bCs/>
          <w:lang w:val="es-ES"/>
        </w:rPr>
        <w:t xml:space="preserve">Esta variable nos indica si </w:t>
      </w:r>
      <w:r w:rsidR="005E41D6" w:rsidRPr="005E41D6">
        <w:rPr>
          <w:rFonts w:ascii="Arial" w:hAnsi="Arial" w:cs="Arial"/>
          <w:bCs/>
          <w:lang w:val="es-ES"/>
        </w:rPr>
        <w:t xml:space="preserve">en </w:t>
      </w:r>
      <w:r w:rsidR="005E41D6">
        <w:rPr>
          <w:rFonts w:ascii="Arial" w:hAnsi="Arial" w:cs="Arial"/>
          <w:bCs/>
          <w:lang w:val="es-ES"/>
        </w:rPr>
        <w:t>el</w:t>
      </w:r>
      <w:r w:rsidR="00A62300">
        <w:rPr>
          <w:rFonts w:ascii="Arial" w:hAnsi="Arial" w:cs="Arial"/>
          <w:bCs/>
          <w:lang w:val="es-ES"/>
        </w:rPr>
        <w:t xml:space="preserve"> </w:t>
      </w:r>
      <w:r>
        <w:rPr>
          <w:rFonts w:ascii="Arial" w:hAnsi="Arial" w:cs="Arial"/>
          <w:bCs/>
          <w:lang w:val="es-ES"/>
        </w:rPr>
        <w:t>proceso</w:t>
      </w:r>
      <w:r w:rsidR="005E41D6">
        <w:rPr>
          <w:rFonts w:ascii="Arial" w:hAnsi="Arial" w:cs="Arial"/>
          <w:bCs/>
          <w:lang w:val="es-ES"/>
        </w:rPr>
        <w:t xml:space="preserve"> de</w:t>
      </w:r>
      <w:r>
        <w:rPr>
          <w:rFonts w:ascii="Arial" w:hAnsi="Arial" w:cs="Arial"/>
          <w:bCs/>
          <w:lang w:val="es-ES"/>
        </w:rPr>
        <w:t xml:space="preserve"> compra de uno o más artículos</w:t>
      </w:r>
      <w:r w:rsidR="00445CD1">
        <w:rPr>
          <w:rFonts w:ascii="Arial" w:hAnsi="Arial" w:cs="Arial"/>
          <w:bCs/>
          <w:lang w:val="es-ES"/>
        </w:rPr>
        <w:t xml:space="preserve"> existió la intervención de dos o más</w:t>
      </w:r>
      <w:r>
        <w:rPr>
          <w:rFonts w:ascii="Arial" w:hAnsi="Arial" w:cs="Arial"/>
          <w:bCs/>
          <w:lang w:val="es-ES"/>
        </w:rPr>
        <w:t xml:space="preserve"> vendedora</w:t>
      </w:r>
      <w:r w:rsidR="00445CD1">
        <w:rPr>
          <w:rFonts w:ascii="Arial" w:hAnsi="Arial" w:cs="Arial"/>
          <w:bCs/>
          <w:lang w:val="es-ES"/>
        </w:rPr>
        <w:t>s</w:t>
      </w:r>
      <w:r>
        <w:rPr>
          <w:rFonts w:ascii="Arial" w:hAnsi="Arial" w:cs="Arial"/>
          <w:bCs/>
          <w:lang w:val="es-ES"/>
        </w:rPr>
        <w:t>.</w:t>
      </w:r>
    </w:p>
    <w:p w:rsidR="0058442E" w:rsidRDefault="0058442E" w:rsidP="0058442E">
      <w:pPr>
        <w:spacing w:line="480" w:lineRule="auto"/>
        <w:ind w:left="1134"/>
        <w:jc w:val="both"/>
        <w:rPr>
          <w:rFonts w:ascii="Arial" w:hAnsi="Arial" w:cs="Arial"/>
          <w:bCs/>
          <w:lang w:val="es-ES"/>
        </w:rPr>
      </w:pPr>
    </w:p>
    <w:p w:rsidR="0058442E" w:rsidRDefault="0058442E" w:rsidP="0058442E">
      <w:pPr>
        <w:spacing w:line="480" w:lineRule="auto"/>
        <w:ind w:left="1134"/>
        <w:jc w:val="both"/>
        <w:rPr>
          <w:rFonts w:ascii="Arial" w:hAnsi="Arial" w:cs="Arial"/>
          <w:bCs/>
          <w:lang w:val="es-ES"/>
        </w:rPr>
      </w:pPr>
      <w:r>
        <w:rPr>
          <w:rFonts w:ascii="Arial" w:hAnsi="Arial" w:cs="Arial"/>
          <w:b/>
          <w:bCs/>
          <w:lang w:val="es-ES"/>
        </w:rPr>
        <w:lastRenderedPageBreak/>
        <w:t>Décima</w:t>
      </w:r>
      <w:r w:rsidRPr="002C1F2E">
        <w:rPr>
          <w:rFonts w:ascii="Arial" w:hAnsi="Arial" w:cs="Arial"/>
          <w:b/>
          <w:bCs/>
          <w:lang w:val="es-ES"/>
        </w:rPr>
        <w:t xml:space="preserve"> </w:t>
      </w:r>
      <w:r>
        <w:rPr>
          <w:rFonts w:ascii="Arial" w:hAnsi="Arial" w:cs="Arial"/>
          <w:b/>
          <w:bCs/>
          <w:lang w:val="es-ES"/>
        </w:rPr>
        <w:t xml:space="preserve">sexta </w:t>
      </w:r>
      <w:r w:rsidRPr="002C1F2E">
        <w:rPr>
          <w:rFonts w:ascii="Arial" w:hAnsi="Arial" w:cs="Arial"/>
          <w:b/>
          <w:bCs/>
          <w:lang w:val="es-ES"/>
        </w:rPr>
        <w:t>variable:</w:t>
      </w:r>
      <w:r>
        <w:rPr>
          <w:rFonts w:ascii="Arial" w:hAnsi="Arial" w:cs="Arial"/>
          <w:b/>
          <w:bCs/>
          <w:lang w:val="es-ES"/>
        </w:rPr>
        <w:t xml:space="preserve"> M (Cliente sólo consulta a la vendedora).- </w:t>
      </w:r>
      <w:r>
        <w:rPr>
          <w:rFonts w:ascii="Arial" w:hAnsi="Arial" w:cs="Arial"/>
          <w:bCs/>
          <w:lang w:val="es-ES"/>
        </w:rPr>
        <w:t>A través de esta variable sabremos si el acercamiento del cliente hacia cada una de las vendedoras evaluadas sólo es para hacerle consulta.</w:t>
      </w:r>
    </w:p>
    <w:p w:rsidR="0058442E" w:rsidRDefault="0058442E" w:rsidP="0058442E">
      <w:pPr>
        <w:spacing w:line="480" w:lineRule="auto"/>
        <w:ind w:left="1134"/>
        <w:jc w:val="both"/>
        <w:rPr>
          <w:rFonts w:ascii="Arial" w:hAnsi="Arial" w:cs="Arial"/>
          <w:bCs/>
          <w:lang w:val="es-ES"/>
        </w:rPr>
      </w:pPr>
    </w:p>
    <w:p w:rsidR="0058442E" w:rsidRDefault="0058442E" w:rsidP="0058442E">
      <w:pPr>
        <w:spacing w:line="480" w:lineRule="auto"/>
        <w:ind w:left="1134"/>
        <w:jc w:val="both"/>
        <w:rPr>
          <w:rFonts w:ascii="Arial" w:hAnsi="Arial" w:cs="Arial"/>
          <w:bCs/>
          <w:lang w:val="es-ES"/>
        </w:rPr>
      </w:pPr>
      <w:r>
        <w:rPr>
          <w:rFonts w:ascii="Arial" w:hAnsi="Arial" w:cs="Arial"/>
          <w:b/>
          <w:bCs/>
          <w:lang w:val="es-ES"/>
        </w:rPr>
        <w:t>Décima</w:t>
      </w:r>
      <w:r w:rsidRPr="002C1F2E">
        <w:rPr>
          <w:rFonts w:ascii="Arial" w:hAnsi="Arial" w:cs="Arial"/>
          <w:b/>
          <w:bCs/>
          <w:lang w:val="es-ES"/>
        </w:rPr>
        <w:t xml:space="preserve"> </w:t>
      </w:r>
      <w:r>
        <w:rPr>
          <w:rFonts w:ascii="Arial" w:hAnsi="Arial" w:cs="Arial"/>
          <w:b/>
          <w:bCs/>
          <w:lang w:val="es-ES"/>
        </w:rPr>
        <w:t xml:space="preserve">séptima </w:t>
      </w:r>
      <w:r w:rsidRPr="002C1F2E">
        <w:rPr>
          <w:rFonts w:ascii="Arial" w:hAnsi="Arial" w:cs="Arial"/>
          <w:b/>
          <w:bCs/>
          <w:lang w:val="es-ES"/>
        </w:rPr>
        <w:t>variable:</w:t>
      </w:r>
      <w:r>
        <w:rPr>
          <w:rFonts w:ascii="Arial" w:hAnsi="Arial" w:cs="Arial"/>
          <w:b/>
          <w:bCs/>
          <w:lang w:val="es-ES"/>
        </w:rPr>
        <w:t xml:space="preserve"> N (Vendedora ayuda a consultora).- </w:t>
      </w:r>
      <w:r>
        <w:rPr>
          <w:rFonts w:ascii="Arial" w:hAnsi="Arial" w:cs="Arial"/>
          <w:bCs/>
          <w:lang w:val="es-ES"/>
        </w:rPr>
        <w:t>Como en ciertas secciones a más de vendedoras se encuentran consultoras, cuya labor se centra en asesorar sobre algún artículo o artículos en particular, esta variable nos indica si en el proceso de venta la vendedora evaluada ayuda a una o más consultoras en su labor.</w:t>
      </w:r>
    </w:p>
    <w:p w:rsidR="0058442E" w:rsidRPr="00721A89" w:rsidRDefault="0058442E" w:rsidP="0058442E">
      <w:pPr>
        <w:spacing w:line="480" w:lineRule="auto"/>
        <w:ind w:left="1134"/>
        <w:jc w:val="both"/>
        <w:rPr>
          <w:rFonts w:ascii="Arial" w:hAnsi="Arial" w:cs="Arial"/>
          <w:bCs/>
          <w:lang w:val="es-ES"/>
        </w:rPr>
      </w:pPr>
    </w:p>
    <w:p w:rsidR="0058442E" w:rsidRPr="00BD4E3E" w:rsidRDefault="0058442E" w:rsidP="00717A12">
      <w:pPr>
        <w:pStyle w:val="Capitulo11"/>
        <w:numPr>
          <w:ilvl w:val="2"/>
          <w:numId w:val="89"/>
        </w:numPr>
        <w:rPr>
          <w:sz w:val="24"/>
        </w:rPr>
      </w:pPr>
      <w:bookmarkStart w:id="101" w:name="_Toc347655464"/>
      <w:bookmarkStart w:id="102" w:name="_Toc348388746"/>
      <w:bookmarkStart w:id="103" w:name="_Toc355556393"/>
      <w:r w:rsidRPr="00BD4E3E">
        <w:rPr>
          <w:sz w:val="24"/>
        </w:rPr>
        <w:t>Descripción de las variables de la sección: Damas.</w:t>
      </w:r>
      <w:bookmarkEnd w:id="101"/>
      <w:bookmarkEnd w:id="102"/>
      <w:bookmarkEnd w:id="103"/>
    </w:p>
    <w:p w:rsidR="0058442E" w:rsidRDefault="0058442E" w:rsidP="0058442E">
      <w:pPr>
        <w:ind w:left="1134"/>
        <w:jc w:val="both"/>
        <w:rPr>
          <w:rFonts w:ascii="Arial" w:hAnsi="Arial" w:cs="Arial"/>
          <w:b/>
          <w:bCs/>
        </w:rPr>
      </w:pPr>
    </w:p>
    <w:p w:rsidR="0058442E" w:rsidRDefault="0058442E" w:rsidP="0058442E">
      <w:pPr>
        <w:ind w:left="1134"/>
        <w:jc w:val="both"/>
        <w:rPr>
          <w:rFonts w:ascii="Arial" w:hAnsi="Arial" w:cs="Arial"/>
          <w:bCs/>
        </w:rPr>
      </w:pPr>
    </w:p>
    <w:p w:rsidR="0058442E" w:rsidRDefault="0058442E" w:rsidP="0058442E">
      <w:pPr>
        <w:spacing w:line="480" w:lineRule="auto"/>
        <w:ind w:left="1134"/>
        <w:jc w:val="both"/>
        <w:rPr>
          <w:rFonts w:ascii="Arial" w:hAnsi="Arial" w:cs="Arial"/>
          <w:lang w:val="es-ES"/>
        </w:rPr>
      </w:pPr>
      <w:r>
        <w:rPr>
          <w:rFonts w:ascii="Arial" w:hAnsi="Arial" w:cs="Arial"/>
          <w:lang w:val="es-ES"/>
        </w:rPr>
        <w:t>Para el presente estudio se tienen, en esta sección,  las siguientes variables cuantitativas:</w:t>
      </w:r>
    </w:p>
    <w:p w:rsidR="0058442E" w:rsidRDefault="0058442E" w:rsidP="0058442E">
      <w:pPr>
        <w:spacing w:line="480" w:lineRule="auto"/>
        <w:ind w:left="1134"/>
        <w:jc w:val="both"/>
        <w:rPr>
          <w:rFonts w:ascii="Arial" w:hAnsi="Arial" w:cs="Arial"/>
          <w:lang w:val="es-ES"/>
        </w:rPr>
      </w:pPr>
    </w:p>
    <w:p w:rsidR="0058442E" w:rsidRPr="00D16405" w:rsidRDefault="0058442E" w:rsidP="004E44A4">
      <w:pPr>
        <w:pStyle w:val="Prrafodelista"/>
        <w:numPr>
          <w:ilvl w:val="0"/>
          <w:numId w:val="15"/>
        </w:numPr>
        <w:spacing w:line="480" w:lineRule="auto"/>
        <w:ind w:left="1134" w:firstLine="0"/>
        <w:jc w:val="both"/>
        <w:rPr>
          <w:rFonts w:ascii="Arial" w:hAnsi="Arial" w:cs="Arial"/>
          <w:b/>
          <w:bCs/>
          <w:lang w:val="es-ES"/>
        </w:rPr>
      </w:pPr>
      <w:r w:rsidRPr="00D16405">
        <w:rPr>
          <w:rFonts w:ascii="Arial" w:hAnsi="Arial" w:cs="Arial"/>
          <w:b/>
          <w:bCs/>
          <w:lang w:val="es-ES"/>
        </w:rPr>
        <w:t>Arribo de los clientes a la sección Damas:</w:t>
      </w:r>
    </w:p>
    <w:p w:rsidR="0058442E" w:rsidRDefault="0058442E" w:rsidP="0058442E">
      <w:pPr>
        <w:spacing w:line="480" w:lineRule="auto"/>
        <w:ind w:left="1134"/>
        <w:jc w:val="both"/>
        <w:rPr>
          <w:rFonts w:ascii="Arial" w:hAnsi="Arial" w:cs="Arial"/>
          <w:b/>
          <w:bCs/>
          <w:lang w:val="es-ES"/>
        </w:rPr>
      </w:pPr>
    </w:p>
    <w:p w:rsidR="0058442E" w:rsidRDefault="0058442E" w:rsidP="0058442E">
      <w:pPr>
        <w:spacing w:line="480" w:lineRule="auto"/>
        <w:ind w:left="1134"/>
        <w:jc w:val="both"/>
        <w:rPr>
          <w:rFonts w:ascii="Arial" w:hAnsi="Arial" w:cs="Arial"/>
          <w:lang w:val="es-ES"/>
        </w:rPr>
      </w:pPr>
      <w:r>
        <w:rPr>
          <w:rFonts w:ascii="Arial" w:hAnsi="Arial" w:cs="Arial"/>
          <w:b/>
          <w:bCs/>
          <w:lang w:val="es-ES"/>
        </w:rPr>
        <w:t>Décima</w:t>
      </w:r>
      <w:r w:rsidRPr="002C1F2E">
        <w:rPr>
          <w:rFonts w:ascii="Arial" w:hAnsi="Arial" w:cs="Arial"/>
          <w:b/>
          <w:bCs/>
          <w:lang w:val="es-ES"/>
        </w:rPr>
        <w:t xml:space="preserve"> </w:t>
      </w:r>
      <w:r>
        <w:rPr>
          <w:rFonts w:ascii="Arial" w:hAnsi="Arial" w:cs="Arial"/>
          <w:b/>
          <w:bCs/>
          <w:lang w:val="es-ES"/>
        </w:rPr>
        <w:t xml:space="preserve">octava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1 </w:t>
      </w:r>
      <w:r>
        <w:rPr>
          <w:rFonts w:ascii="Arial" w:hAnsi="Arial" w:cs="Arial"/>
          <w:b/>
          <w:bCs/>
          <w:lang w:val="es-ES"/>
        </w:rPr>
        <w:t xml:space="preserve">(Clientes mayores de edad).- </w:t>
      </w:r>
      <w:r>
        <w:rPr>
          <w:rFonts w:ascii="Arial" w:hAnsi="Arial" w:cs="Arial"/>
          <w:lang w:val="es-ES"/>
        </w:rPr>
        <w:t>Esta variable  nos indica el número de clientes, mayores de edad, que arriban a la sección Damas.</w:t>
      </w:r>
    </w:p>
    <w:p w:rsidR="0058442E" w:rsidRDefault="0058442E" w:rsidP="0058442E">
      <w:pPr>
        <w:spacing w:line="480" w:lineRule="auto"/>
        <w:ind w:left="1134"/>
        <w:jc w:val="both"/>
        <w:rPr>
          <w:rFonts w:ascii="Arial" w:hAnsi="Arial" w:cs="Arial"/>
          <w:bCs/>
          <w:lang w:val="es-ES"/>
        </w:rPr>
      </w:pPr>
    </w:p>
    <w:p w:rsidR="0058442E" w:rsidRPr="00214A9A" w:rsidRDefault="0058442E" w:rsidP="0058442E">
      <w:pPr>
        <w:spacing w:line="480" w:lineRule="auto"/>
        <w:ind w:left="1134"/>
        <w:jc w:val="both"/>
        <w:rPr>
          <w:rFonts w:ascii="Arial" w:hAnsi="Arial" w:cs="Arial"/>
          <w:lang w:val="es-ES"/>
        </w:rPr>
      </w:pPr>
      <w:r>
        <w:rPr>
          <w:rFonts w:ascii="Arial" w:hAnsi="Arial" w:cs="Arial"/>
          <w:b/>
          <w:bCs/>
          <w:lang w:val="es-ES"/>
        </w:rPr>
        <w:lastRenderedPageBreak/>
        <w:t>Décima</w:t>
      </w:r>
      <w:r w:rsidRPr="002C1F2E">
        <w:rPr>
          <w:rFonts w:ascii="Arial" w:hAnsi="Arial" w:cs="Arial"/>
          <w:b/>
          <w:bCs/>
          <w:lang w:val="es-ES"/>
        </w:rPr>
        <w:t xml:space="preserve"> </w:t>
      </w:r>
      <w:r>
        <w:rPr>
          <w:rFonts w:ascii="Arial" w:hAnsi="Arial" w:cs="Arial"/>
          <w:b/>
          <w:bCs/>
          <w:lang w:val="es-ES"/>
        </w:rPr>
        <w:t xml:space="preserve">novena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2 </w:t>
      </w:r>
      <w:r>
        <w:rPr>
          <w:rFonts w:ascii="Arial" w:hAnsi="Arial" w:cs="Arial"/>
          <w:b/>
          <w:bCs/>
          <w:lang w:val="es-ES"/>
        </w:rPr>
        <w:t xml:space="preserve">(Clientes con acompañantes menores de edad).- </w:t>
      </w:r>
      <w:r>
        <w:rPr>
          <w:rFonts w:ascii="Arial" w:hAnsi="Arial" w:cs="Arial"/>
          <w:lang w:val="es-ES"/>
        </w:rPr>
        <w:t>Es una variable cuantitativa que nos sirve para identificar el número de clientes que arriban a la sección y van acompañados por una o más personas menores de edad.</w:t>
      </w:r>
    </w:p>
    <w:p w:rsidR="00CC767D" w:rsidRDefault="00CC767D" w:rsidP="0058442E">
      <w:pPr>
        <w:spacing w:line="480" w:lineRule="auto"/>
        <w:ind w:left="1134"/>
        <w:jc w:val="both"/>
        <w:rPr>
          <w:rFonts w:ascii="Arial" w:hAnsi="Arial" w:cs="Arial"/>
          <w:b/>
          <w:bCs/>
          <w:lang w:val="es-ES"/>
        </w:rPr>
      </w:pPr>
    </w:p>
    <w:p w:rsidR="0058442E" w:rsidRDefault="0058442E" w:rsidP="0058442E">
      <w:pPr>
        <w:spacing w:line="480" w:lineRule="auto"/>
        <w:ind w:left="1134"/>
        <w:jc w:val="both"/>
        <w:rPr>
          <w:rFonts w:ascii="Arial" w:hAnsi="Arial" w:cs="Arial"/>
          <w:lang w:val="es-ES"/>
        </w:rPr>
      </w:pPr>
      <w:r>
        <w:rPr>
          <w:rFonts w:ascii="Arial" w:hAnsi="Arial" w:cs="Arial"/>
          <w:b/>
          <w:bCs/>
          <w:lang w:val="es-ES"/>
        </w:rPr>
        <w:t xml:space="preserve">Vigésima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3 </w:t>
      </w:r>
      <w:r>
        <w:rPr>
          <w:rFonts w:ascii="Arial" w:hAnsi="Arial" w:cs="Arial"/>
          <w:b/>
          <w:bCs/>
          <w:lang w:val="es-ES"/>
        </w:rPr>
        <w:t xml:space="preserve">(Adolescentes se presentan solos).- </w:t>
      </w:r>
      <w:r>
        <w:rPr>
          <w:rFonts w:ascii="Arial" w:hAnsi="Arial" w:cs="Arial"/>
          <w:lang w:val="es-ES"/>
        </w:rPr>
        <w:t>La variable X</w:t>
      </w:r>
      <w:r>
        <w:rPr>
          <w:rFonts w:ascii="Arial" w:hAnsi="Arial" w:cs="Arial"/>
          <w:vertAlign w:val="subscript"/>
          <w:lang w:val="es-ES"/>
        </w:rPr>
        <w:t xml:space="preserve">3 </w:t>
      </w:r>
      <w:r>
        <w:rPr>
          <w:rFonts w:ascii="Arial" w:hAnsi="Arial" w:cs="Arial"/>
          <w:lang w:val="es-ES"/>
        </w:rPr>
        <w:t xml:space="preserve"> es cuantitativa y con ella se pretende identificar el total de clientes</w:t>
      </w:r>
      <w:r w:rsidR="00B076D0">
        <w:rPr>
          <w:rFonts w:ascii="Arial" w:hAnsi="Arial" w:cs="Arial"/>
          <w:lang w:val="es-ES"/>
        </w:rPr>
        <w:t xml:space="preserve"> </w:t>
      </w:r>
      <w:r>
        <w:rPr>
          <w:rFonts w:ascii="Arial" w:hAnsi="Arial" w:cs="Arial"/>
          <w:lang w:val="es-ES"/>
        </w:rPr>
        <w:t>adolescentes que arriban a la sección.</w:t>
      </w:r>
    </w:p>
    <w:p w:rsidR="0058442E" w:rsidRDefault="0058442E" w:rsidP="0058442E">
      <w:pPr>
        <w:spacing w:line="480" w:lineRule="auto"/>
        <w:ind w:left="1134"/>
        <w:jc w:val="both"/>
        <w:rPr>
          <w:rFonts w:ascii="Arial" w:hAnsi="Arial" w:cs="Arial"/>
          <w:bCs/>
          <w:lang w:val="es-ES"/>
        </w:rPr>
      </w:pPr>
    </w:p>
    <w:p w:rsidR="00CC767D" w:rsidRPr="00B076D0" w:rsidRDefault="0058442E" w:rsidP="00B076D0">
      <w:pPr>
        <w:spacing w:line="480" w:lineRule="auto"/>
        <w:ind w:left="1134"/>
        <w:jc w:val="both"/>
        <w:rPr>
          <w:rFonts w:ascii="Arial" w:hAnsi="Arial" w:cs="Arial"/>
        </w:rPr>
      </w:pPr>
      <w:r>
        <w:rPr>
          <w:rFonts w:ascii="Arial" w:hAnsi="Arial" w:cs="Arial"/>
          <w:b/>
          <w:bCs/>
          <w:lang w:val="es-ES"/>
        </w:rPr>
        <w:t xml:space="preserve">Vigésima primera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4 </w:t>
      </w:r>
      <w:r>
        <w:rPr>
          <w:rFonts w:ascii="Arial" w:hAnsi="Arial" w:cs="Arial"/>
          <w:b/>
          <w:bCs/>
          <w:lang w:val="es-ES"/>
        </w:rPr>
        <w:t xml:space="preserve">(Total de clientes).- </w:t>
      </w:r>
      <w:r>
        <w:rPr>
          <w:rFonts w:ascii="Arial" w:hAnsi="Arial" w:cs="Arial"/>
        </w:rPr>
        <w:t>Con esta variable identificamos el total de clientes que arriban en el intervalo de tiempo de 14:00 – 17:00.</w:t>
      </w:r>
    </w:p>
    <w:p w:rsidR="0058442E" w:rsidRDefault="0058442E" w:rsidP="00973120">
      <w:pPr>
        <w:pStyle w:val="Tabla2"/>
        <w:rPr>
          <w:lang w:val="es-ES"/>
        </w:rPr>
      </w:pPr>
      <w:bookmarkStart w:id="104" w:name="_Toc355556753"/>
      <w:r>
        <w:t xml:space="preserve">TABLA VIII.- </w:t>
      </w:r>
      <w:r>
        <w:rPr>
          <w:lang w:val="es-ES"/>
        </w:rPr>
        <w:t>ARRIBO DE CLIENTES A SECCIÓN DAMAS</w:t>
      </w:r>
      <w:bookmarkEnd w:id="104"/>
    </w:p>
    <w:p w:rsidR="0058442E" w:rsidRPr="00655A72" w:rsidRDefault="0058442E" w:rsidP="0058442E">
      <w:pPr>
        <w:pStyle w:val="Tabla1"/>
        <w:ind w:left="1134"/>
        <w:rPr>
          <w:i/>
        </w:rPr>
      </w:pPr>
    </w:p>
    <w:tbl>
      <w:tblPr>
        <w:tblW w:w="5670" w:type="dxa"/>
        <w:tblInd w:w="1572" w:type="dxa"/>
        <w:tblCellMar>
          <w:left w:w="70" w:type="dxa"/>
          <w:right w:w="70" w:type="dxa"/>
        </w:tblCellMar>
        <w:tblLook w:val="04A0" w:firstRow="1" w:lastRow="0" w:firstColumn="1" w:lastColumn="0" w:noHBand="0" w:noVBand="1"/>
      </w:tblPr>
      <w:tblGrid>
        <w:gridCol w:w="1874"/>
        <w:gridCol w:w="2103"/>
        <w:gridCol w:w="1693"/>
      </w:tblGrid>
      <w:tr w:rsidR="0058442E" w:rsidRPr="00A60AD8" w:rsidTr="0058442E">
        <w:trPr>
          <w:trHeight w:val="273"/>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442E" w:rsidRPr="00A60AD8" w:rsidRDefault="0058442E" w:rsidP="0058442E">
            <w:pPr>
              <w:rPr>
                <w:rFonts w:ascii="Arial" w:hAnsi="Arial" w:cs="Arial"/>
                <w:b/>
                <w:bCs/>
                <w:lang w:val="es-ES_tradnl" w:eastAsia="es-ES_tradnl"/>
              </w:rPr>
            </w:pPr>
            <w:r w:rsidRPr="00A60AD8">
              <w:rPr>
                <w:rFonts w:ascii="Arial" w:hAnsi="Arial" w:cs="Arial"/>
                <w:b/>
                <w:bCs/>
                <w:lang w:val="es-ES_tradnl" w:eastAsia="es-ES_tradnl"/>
              </w:rPr>
              <w:t>Total de clientes</w:t>
            </w:r>
          </w:p>
        </w:tc>
        <w:tc>
          <w:tcPr>
            <w:tcW w:w="3796" w:type="dxa"/>
            <w:gridSpan w:val="2"/>
            <w:tcBorders>
              <w:top w:val="single" w:sz="4" w:space="0" w:color="auto"/>
              <w:left w:val="nil"/>
              <w:bottom w:val="single" w:sz="4" w:space="0" w:color="auto"/>
              <w:right w:val="single" w:sz="4" w:space="0" w:color="auto"/>
            </w:tcBorders>
            <w:shd w:val="clear" w:color="auto" w:fill="auto"/>
            <w:noWrap/>
            <w:vAlign w:val="bottom"/>
            <w:hideMark/>
          </w:tcPr>
          <w:p w:rsidR="0058442E" w:rsidRPr="00A60AD8" w:rsidRDefault="0058442E" w:rsidP="0058442E">
            <w:pPr>
              <w:jc w:val="center"/>
              <w:rPr>
                <w:rFonts w:ascii="Arial" w:hAnsi="Arial" w:cs="Arial"/>
                <w:sz w:val="20"/>
                <w:szCs w:val="20"/>
                <w:lang w:val="es-ES_tradnl" w:eastAsia="es-ES_tradnl"/>
              </w:rPr>
            </w:pPr>
            <w:r w:rsidRPr="00A60AD8">
              <w:rPr>
                <w:rFonts w:ascii="Arial" w:hAnsi="Arial" w:cs="Arial"/>
                <w:sz w:val="20"/>
                <w:szCs w:val="20"/>
                <w:lang w:val="es-ES_tradnl" w:eastAsia="es-ES_tradnl"/>
              </w:rPr>
              <w:t>741</w:t>
            </w:r>
          </w:p>
        </w:tc>
      </w:tr>
      <w:tr w:rsidR="0058442E" w:rsidRPr="00A60AD8" w:rsidTr="0058442E">
        <w:trPr>
          <w:trHeight w:val="273"/>
        </w:trPr>
        <w:tc>
          <w:tcPr>
            <w:tcW w:w="1874" w:type="dxa"/>
            <w:tcBorders>
              <w:top w:val="nil"/>
              <w:left w:val="nil"/>
              <w:bottom w:val="nil"/>
              <w:right w:val="nil"/>
            </w:tcBorders>
            <w:shd w:val="clear" w:color="auto" w:fill="auto"/>
            <w:noWrap/>
            <w:vAlign w:val="bottom"/>
            <w:hideMark/>
          </w:tcPr>
          <w:p w:rsidR="0058442E" w:rsidRPr="00A60AD8" w:rsidRDefault="0058442E" w:rsidP="0058442E">
            <w:pPr>
              <w:rPr>
                <w:rFonts w:ascii="Arial" w:hAnsi="Arial" w:cs="Arial"/>
                <w:b/>
                <w:bCs/>
                <w:lang w:val="es-ES_tradnl" w:eastAsia="es-ES_tradnl"/>
              </w:rPr>
            </w:pPr>
          </w:p>
        </w:tc>
        <w:tc>
          <w:tcPr>
            <w:tcW w:w="2103" w:type="dxa"/>
            <w:tcBorders>
              <w:top w:val="nil"/>
              <w:left w:val="nil"/>
              <w:bottom w:val="nil"/>
              <w:right w:val="nil"/>
            </w:tcBorders>
            <w:shd w:val="clear" w:color="auto" w:fill="auto"/>
            <w:noWrap/>
            <w:vAlign w:val="bottom"/>
            <w:hideMark/>
          </w:tcPr>
          <w:p w:rsidR="0058442E" w:rsidRPr="00A60AD8" w:rsidRDefault="0058442E" w:rsidP="0058442E">
            <w:pPr>
              <w:jc w:val="center"/>
              <w:rPr>
                <w:rFonts w:ascii="Arial" w:hAnsi="Arial" w:cs="Arial"/>
                <w:sz w:val="20"/>
                <w:szCs w:val="20"/>
                <w:lang w:val="es-ES_tradnl" w:eastAsia="es-ES_tradnl"/>
              </w:rPr>
            </w:pPr>
          </w:p>
        </w:tc>
        <w:tc>
          <w:tcPr>
            <w:tcW w:w="1693" w:type="dxa"/>
            <w:tcBorders>
              <w:top w:val="nil"/>
              <w:left w:val="nil"/>
              <w:bottom w:val="nil"/>
              <w:right w:val="nil"/>
            </w:tcBorders>
            <w:shd w:val="clear" w:color="auto" w:fill="auto"/>
            <w:noWrap/>
            <w:vAlign w:val="bottom"/>
            <w:hideMark/>
          </w:tcPr>
          <w:p w:rsidR="0058442E" w:rsidRPr="00A60AD8" w:rsidRDefault="0058442E" w:rsidP="0058442E">
            <w:pPr>
              <w:jc w:val="center"/>
              <w:rPr>
                <w:rFonts w:ascii="Arial" w:hAnsi="Arial" w:cs="Arial"/>
                <w:sz w:val="20"/>
                <w:szCs w:val="20"/>
                <w:lang w:val="es-ES_tradnl" w:eastAsia="es-ES_tradnl"/>
              </w:rPr>
            </w:pPr>
          </w:p>
        </w:tc>
      </w:tr>
      <w:tr w:rsidR="0058442E" w:rsidRPr="00A60AD8" w:rsidTr="0058442E">
        <w:trPr>
          <w:trHeight w:val="273"/>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442E" w:rsidRPr="00A60AD8" w:rsidRDefault="00B076D0" w:rsidP="000A7F60">
            <w:pPr>
              <w:rPr>
                <w:rFonts w:ascii="Arial" w:hAnsi="Arial" w:cs="Arial"/>
                <w:b/>
                <w:bCs/>
                <w:lang w:val="es-ES_tradnl" w:eastAsia="es-ES_tradnl"/>
              </w:rPr>
            </w:pPr>
            <w:r>
              <w:rPr>
                <w:rFonts w:ascii="Arial" w:hAnsi="Arial" w:cs="Arial"/>
                <w:b/>
                <w:bCs/>
                <w:lang w:val="es-ES_tradnl" w:eastAsia="es-ES_tradnl"/>
              </w:rPr>
              <w:t>Fecha</w:t>
            </w:r>
            <w:r w:rsidR="0058442E" w:rsidRPr="00A60AD8">
              <w:rPr>
                <w:rFonts w:ascii="Arial" w:hAnsi="Arial" w:cs="Arial"/>
                <w:b/>
                <w:bCs/>
                <w:lang w:val="es-ES_tradnl" w:eastAsia="es-ES_tradnl"/>
              </w:rPr>
              <w:t xml:space="preserve"> de la toma:</w:t>
            </w:r>
          </w:p>
        </w:tc>
        <w:tc>
          <w:tcPr>
            <w:tcW w:w="3796" w:type="dxa"/>
            <w:gridSpan w:val="2"/>
            <w:tcBorders>
              <w:top w:val="single" w:sz="4" w:space="0" w:color="auto"/>
              <w:left w:val="nil"/>
              <w:bottom w:val="single" w:sz="4" w:space="0" w:color="auto"/>
              <w:right w:val="single" w:sz="4" w:space="0" w:color="auto"/>
            </w:tcBorders>
            <w:shd w:val="clear" w:color="auto" w:fill="auto"/>
            <w:noWrap/>
            <w:vAlign w:val="bottom"/>
            <w:hideMark/>
          </w:tcPr>
          <w:p w:rsidR="0058442E" w:rsidRPr="00A60AD8" w:rsidRDefault="0058442E" w:rsidP="0058442E">
            <w:pPr>
              <w:jc w:val="center"/>
              <w:rPr>
                <w:rFonts w:ascii="Arial" w:hAnsi="Arial" w:cs="Arial"/>
                <w:sz w:val="20"/>
                <w:szCs w:val="20"/>
                <w:lang w:val="es-ES_tradnl" w:eastAsia="es-ES_tradnl"/>
              </w:rPr>
            </w:pPr>
            <w:r w:rsidRPr="00A60AD8">
              <w:rPr>
                <w:rFonts w:ascii="Arial" w:hAnsi="Arial" w:cs="Arial"/>
                <w:sz w:val="20"/>
                <w:szCs w:val="20"/>
                <w:lang w:val="es-ES_tradnl" w:eastAsia="es-ES_tradnl"/>
              </w:rPr>
              <w:t>25-feb-10</w:t>
            </w:r>
          </w:p>
        </w:tc>
      </w:tr>
      <w:tr w:rsidR="0058442E" w:rsidRPr="00A60AD8" w:rsidTr="0058442E">
        <w:trPr>
          <w:trHeight w:val="318"/>
        </w:trPr>
        <w:tc>
          <w:tcPr>
            <w:tcW w:w="1874" w:type="dxa"/>
            <w:tcBorders>
              <w:top w:val="nil"/>
              <w:left w:val="single" w:sz="4" w:space="0" w:color="auto"/>
              <w:bottom w:val="single" w:sz="4" w:space="0" w:color="auto"/>
              <w:right w:val="single" w:sz="4" w:space="0" w:color="auto"/>
            </w:tcBorders>
            <w:shd w:val="clear" w:color="auto" w:fill="auto"/>
            <w:noWrap/>
            <w:vAlign w:val="bottom"/>
            <w:hideMark/>
          </w:tcPr>
          <w:p w:rsidR="0058442E" w:rsidRPr="00A60AD8" w:rsidRDefault="0058442E" w:rsidP="0058442E">
            <w:pPr>
              <w:rPr>
                <w:rFonts w:ascii="Arial" w:hAnsi="Arial" w:cs="Arial"/>
                <w:b/>
                <w:bCs/>
                <w:lang w:val="es-ES_tradnl" w:eastAsia="es-ES_tradnl"/>
              </w:rPr>
            </w:pPr>
            <w:r w:rsidRPr="00A60AD8">
              <w:rPr>
                <w:rFonts w:ascii="Arial" w:hAnsi="Arial" w:cs="Arial"/>
                <w:b/>
                <w:bCs/>
                <w:lang w:val="es-ES_tradnl" w:eastAsia="es-ES_tradnl"/>
              </w:rPr>
              <w:t>Hora:</w:t>
            </w:r>
          </w:p>
        </w:tc>
        <w:tc>
          <w:tcPr>
            <w:tcW w:w="3796" w:type="dxa"/>
            <w:gridSpan w:val="2"/>
            <w:tcBorders>
              <w:top w:val="single" w:sz="4" w:space="0" w:color="auto"/>
              <w:left w:val="nil"/>
              <w:bottom w:val="single" w:sz="4" w:space="0" w:color="auto"/>
              <w:right w:val="single" w:sz="4" w:space="0" w:color="auto"/>
            </w:tcBorders>
            <w:shd w:val="clear" w:color="auto" w:fill="auto"/>
            <w:noWrap/>
            <w:vAlign w:val="bottom"/>
            <w:hideMark/>
          </w:tcPr>
          <w:p w:rsidR="0058442E" w:rsidRPr="00A60AD8" w:rsidRDefault="0058442E" w:rsidP="0058442E">
            <w:pPr>
              <w:jc w:val="center"/>
              <w:rPr>
                <w:rFonts w:ascii="Arial" w:hAnsi="Arial" w:cs="Arial"/>
                <w:b/>
                <w:bCs/>
                <w:lang w:val="es-ES_tradnl" w:eastAsia="es-ES_tradnl"/>
              </w:rPr>
            </w:pPr>
            <w:r w:rsidRPr="00A60AD8">
              <w:rPr>
                <w:rFonts w:ascii="Arial" w:hAnsi="Arial" w:cs="Arial"/>
                <w:b/>
                <w:bCs/>
                <w:lang w:val="es-ES_tradnl" w:eastAsia="es-ES_tradnl"/>
              </w:rPr>
              <w:t>14:00 - 17:00</w:t>
            </w:r>
          </w:p>
        </w:tc>
      </w:tr>
      <w:tr w:rsidR="0058442E" w:rsidRPr="00A60AD8" w:rsidTr="0058442E">
        <w:trPr>
          <w:trHeight w:val="318"/>
        </w:trPr>
        <w:tc>
          <w:tcPr>
            <w:tcW w:w="1874" w:type="dxa"/>
            <w:tcBorders>
              <w:top w:val="nil"/>
              <w:left w:val="nil"/>
              <w:bottom w:val="nil"/>
              <w:right w:val="nil"/>
            </w:tcBorders>
            <w:shd w:val="clear" w:color="auto" w:fill="auto"/>
            <w:noWrap/>
            <w:vAlign w:val="bottom"/>
            <w:hideMark/>
          </w:tcPr>
          <w:p w:rsidR="0058442E" w:rsidRPr="00A60AD8" w:rsidRDefault="0058442E" w:rsidP="0058442E">
            <w:pPr>
              <w:rPr>
                <w:rFonts w:ascii="Arial" w:hAnsi="Arial" w:cs="Arial"/>
                <w:b/>
                <w:bCs/>
                <w:lang w:val="es-ES_tradnl" w:eastAsia="es-ES_tradnl"/>
              </w:rPr>
            </w:pPr>
          </w:p>
        </w:tc>
        <w:tc>
          <w:tcPr>
            <w:tcW w:w="2103" w:type="dxa"/>
            <w:tcBorders>
              <w:top w:val="nil"/>
              <w:left w:val="nil"/>
              <w:bottom w:val="nil"/>
              <w:right w:val="nil"/>
            </w:tcBorders>
            <w:shd w:val="clear" w:color="auto" w:fill="auto"/>
            <w:noWrap/>
            <w:vAlign w:val="bottom"/>
            <w:hideMark/>
          </w:tcPr>
          <w:p w:rsidR="0058442E" w:rsidRPr="00A60AD8" w:rsidRDefault="0058442E" w:rsidP="0058442E">
            <w:pPr>
              <w:jc w:val="center"/>
              <w:rPr>
                <w:rFonts w:ascii="Arial" w:hAnsi="Arial" w:cs="Arial"/>
                <w:b/>
                <w:bCs/>
                <w:lang w:val="es-ES_tradnl" w:eastAsia="es-ES_tradnl"/>
              </w:rPr>
            </w:pPr>
          </w:p>
        </w:tc>
        <w:tc>
          <w:tcPr>
            <w:tcW w:w="1693" w:type="dxa"/>
            <w:tcBorders>
              <w:top w:val="nil"/>
              <w:left w:val="nil"/>
              <w:bottom w:val="nil"/>
              <w:right w:val="nil"/>
            </w:tcBorders>
            <w:shd w:val="clear" w:color="auto" w:fill="auto"/>
            <w:noWrap/>
            <w:vAlign w:val="bottom"/>
            <w:hideMark/>
          </w:tcPr>
          <w:p w:rsidR="0058442E" w:rsidRPr="00A60AD8" w:rsidRDefault="0058442E" w:rsidP="0058442E">
            <w:pPr>
              <w:jc w:val="center"/>
              <w:rPr>
                <w:rFonts w:ascii="Arial" w:hAnsi="Arial" w:cs="Arial"/>
                <w:b/>
                <w:bCs/>
                <w:lang w:val="es-ES_tradnl" w:eastAsia="es-ES_tradnl"/>
              </w:rPr>
            </w:pPr>
          </w:p>
        </w:tc>
      </w:tr>
      <w:tr w:rsidR="0058442E" w:rsidRPr="00A60AD8" w:rsidTr="0058442E">
        <w:trPr>
          <w:trHeight w:val="257"/>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442E" w:rsidRPr="00A60AD8" w:rsidRDefault="0058442E" w:rsidP="0058442E">
            <w:pPr>
              <w:rPr>
                <w:rFonts w:ascii="Arial" w:hAnsi="Arial" w:cs="Arial"/>
                <w:b/>
                <w:bCs/>
                <w:sz w:val="20"/>
                <w:szCs w:val="20"/>
                <w:lang w:val="es-ES_tradnl" w:eastAsia="es-ES_tradnl"/>
              </w:rPr>
            </w:pPr>
            <w:r w:rsidRPr="00A60AD8">
              <w:rPr>
                <w:rFonts w:ascii="Arial" w:hAnsi="Arial" w:cs="Arial"/>
                <w:b/>
                <w:bCs/>
                <w:sz w:val="20"/>
                <w:szCs w:val="20"/>
                <w:lang w:val="es-ES_tradnl" w:eastAsia="es-ES_tradnl"/>
              </w:rPr>
              <w:t>Clientes…</w:t>
            </w:r>
          </w:p>
        </w:tc>
        <w:tc>
          <w:tcPr>
            <w:tcW w:w="2103" w:type="dxa"/>
            <w:tcBorders>
              <w:top w:val="single" w:sz="4" w:space="0" w:color="auto"/>
              <w:left w:val="nil"/>
              <w:bottom w:val="single" w:sz="4" w:space="0" w:color="auto"/>
              <w:right w:val="single" w:sz="4" w:space="0" w:color="auto"/>
            </w:tcBorders>
            <w:shd w:val="clear" w:color="000000" w:fill="CCFFFF"/>
            <w:noWrap/>
            <w:vAlign w:val="bottom"/>
            <w:hideMark/>
          </w:tcPr>
          <w:p w:rsidR="0058442E" w:rsidRPr="00A60AD8" w:rsidRDefault="0058442E" w:rsidP="0058442E">
            <w:pPr>
              <w:jc w:val="center"/>
              <w:rPr>
                <w:rFonts w:ascii="Arial" w:hAnsi="Arial" w:cs="Arial"/>
                <w:b/>
                <w:bCs/>
                <w:sz w:val="20"/>
                <w:szCs w:val="20"/>
                <w:lang w:val="es-ES_tradnl" w:eastAsia="es-ES_tradnl"/>
              </w:rPr>
            </w:pPr>
            <w:proofErr w:type="spellStart"/>
            <w:r w:rsidRPr="00A60AD8">
              <w:rPr>
                <w:rFonts w:ascii="Arial" w:hAnsi="Arial" w:cs="Arial"/>
                <w:b/>
                <w:bCs/>
                <w:sz w:val="20"/>
                <w:szCs w:val="20"/>
                <w:lang w:val="es-ES_tradnl" w:eastAsia="es-ES_tradnl"/>
              </w:rPr>
              <w:t>Frec</w:t>
            </w:r>
            <w:proofErr w:type="spellEnd"/>
            <w:r w:rsidRPr="00A60AD8">
              <w:rPr>
                <w:rFonts w:ascii="Arial" w:hAnsi="Arial" w:cs="Arial"/>
                <w:b/>
                <w:bCs/>
                <w:sz w:val="20"/>
                <w:szCs w:val="20"/>
                <w:lang w:val="es-ES_tradnl" w:eastAsia="es-ES_tradnl"/>
              </w:rPr>
              <w:t>.</w:t>
            </w:r>
          </w:p>
        </w:tc>
        <w:tc>
          <w:tcPr>
            <w:tcW w:w="1693" w:type="dxa"/>
            <w:tcBorders>
              <w:top w:val="single" w:sz="4" w:space="0" w:color="auto"/>
              <w:left w:val="nil"/>
              <w:bottom w:val="single" w:sz="4" w:space="0" w:color="auto"/>
              <w:right w:val="single" w:sz="4" w:space="0" w:color="auto"/>
            </w:tcBorders>
            <w:shd w:val="clear" w:color="000000" w:fill="CCFFFF"/>
            <w:noWrap/>
            <w:vAlign w:val="bottom"/>
            <w:hideMark/>
          </w:tcPr>
          <w:p w:rsidR="0058442E" w:rsidRPr="00A60AD8" w:rsidRDefault="0058442E" w:rsidP="0058442E">
            <w:pPr>
              <w:jc w:val="center"/>
              <w:rPr>
                <w:rFonts w:ascii="Arial" w:hAnsi="Arial" w:cs="Arial"/>
                <w:b/>
                <w:bCs/>
                <w:sz w:val="20"/>
                <w:szCs w:val="20"/>
                <w:lang w:val="es-ES_tradnl" w:eastAsia="es-ES_tradnl"/>
              </w:rPr>
            </w:pPr>
            <w:r w:rsidRPr="00A60AD8">
              <w:rPr>
                <w:rFonts w:ascii="Arial" w:hAnsi="Arial" w:cs="Arial"/>
                <w:b/>
                <w:bCs/>
                <w:sz w:val="20"/>
                <w:szCs w:val="20"/>
                <w:lang w:val="es-ES_tradnl" w:eastAsia="es-ES_tradnl"/>
              </w:rPr>
              <w:t>%</w:t>
            </w:r>
          </w:p>
        </w:tc>
      </w:tr>
      <w:tr w:rsidR="0058442E" w:rsidRPr="00A60AD8" w:rsidTr="0058442E">
        <w:trPr>
          <w:trHeight w:val="348"/>
        </w:trPr>
        <w:tc>
          <w:tcPr>
            <w:tcW w:w="1874" w:type="dxa"/>
            <w:tcBorders>
              <w:top w:val="nil"/>
              <w:left w:val="single" w:sz="4" w:space="0" w:color="auto"/>
              <w:bottom w:val="single" w:sz="4" w:space="0" w:color="auto"/>
              <w:right w:val="single" w:sz="4" w:space="0" w:color="auto"/>
            </w:tcBorders>
            <w:shd w:val="clear" w:color="000000" w:fill="CCFFFF"/>
            <w:vAlign w:val="center"/>
            <w:hideMark/>
          </w:tcPr>
          <w:p w:rsidR="0058442E" w:rsidRPr="00A60AD8" w:rsidRDefault="0058442E" w:rsidP="0058442E">
            <w:pPr>
              <w:rPr>
                <w:rFonts w:ascii="Arial" w:hAnsi="Arial" w:cs="Arial"/>
                <w:sz w:val="20"/>
                <w:szCs w:val="20"/>
                <w:lang w:val="es-ES_tradnl" w:eastAsia="es-ES_tradnl"/>
              </w:rPr>
            </w:pPr>
            <w:r w:rsidRPr="00A60AD8">
              <w:rPr>
                <w:rFonts w:ascii="Arial" w:hAnsi="Arial" w:cs="Arial"/>
                <w:sz w:val="20"/>
                <w:szCs w:val="20"/>
                <w:lang w:val="es-ES_tradnl" w:eastAsia="es-ES_tradnl"/>
              </w:rPr>
              <w:t>Mayores de edad</w:t>
            </w:r>
          </w:p>
        </w:tc>
        <w:tc>
          <w:tcPr>
            <w:tcW w:w="2103" w:type="dxa"/>
            <w:tcBorders>
              <w:top w:val="nil"/>
              <w:left w:val="nil"/>
              <w:bottom w:val="single" w:sz="4" w:space="0" w:color="auto"/>
              <w:right w:val="single" w:sz="4" w:space="0" w:color="auto"/>
            </w:tcBorders>
            <w:shd w:val="clear" w:color="auto" w:fill="auto"/>
            <w:vAlign w:val="center"/>
            <w:hideMark/>
          </w:tcPr>
          <w:p w:rsidR="0058442E" w:rsidRPr="00A60AD8" w:rsidRDefault="0058442E" w:rsidP="0058442E">
            <w:pPr>
              <w:jc w:val="center"/>
              <w:rPr>
                <w:rFonts w:ascii="Arial" w:hAnsi="Arial" w:cs="Arial"/>
                <w:sz w:val="20"/>
                <w:szCs w:val="20"/>
                <w:lang w:val="es-ES_tradnl" w:eastAsia="es-ES_tradnl"/>
              </w:rPr>
            </w:pPr>
            <w:r w:rsidRPr="00A60AD8">
              <w:rPr>
                <w:rFonts w:ascii="Arial" w:hAnsi="Arial" w:cs="Arial"/>
                <w:sz w:val="20"/>
                <w:szCs w:val="20"/>
                <w:lang w:val="es-ES_tradnl" w:eastAsia="es-ES_tradnl"/>
              </w:rPr>
              <w:t>664</w:t>
            </w:r>
          </w:p>
        </w:tc>
        <w:tc>
          <w:tcPr>
            <w:tcW w:w="1693" w:type="dxa"/>
            <w:tcBorders>
              <w:top w:val="nil"/>
              <w:left w:val="nil"/>
              <w:bottom w:val="single" w:sz="4" w:space="0" w:color="auto"/>
              <w:right w:val="single" w:sz="4" w:space="0" w:color="auto"/>
            </w:tcBorders>
            <w:shd w:val="clear" w:color="auto" w:fill="auto"/>
            <w:noWrap/>
            <w:vAlign w:val="bottom"/>
            <w:hideMark/>
          </w:tcPr>
          <w:p w:rsidR="0058442E" w:rsidRPr="00A60AD8" w:rsidRDefault="0058442E" w:rsidP="0058442E">
            <w:pPr>
              <w:jc w:val="center"/>
              <w:rPr>
                <w:rFonts w:ascii="Arial" w:hAnsi="Arial" w:cs="Arial"/>
                <w:sz w:val="20"/>
                <w:szCs w:val="20"/>
                <w:lang w:val="es-ES_tradnl" w:eastAsia="es-ES_tradnl"/>
              </w:rPr>
            </w:pPr>
            <w:r w:rsidRPr="00A60AD8">
              <w:rPr>
                <w:rFonts w:ascii="Arial" w:hAnsi="Arial" w:cs="Arial"/>
                <w:sz w:val="20"/>
                <w:szCs w:val="20"/>
                <w:lang w:val="es-ES_tradnl" w:eastAsia="es-ES_tradnl"/>
              </w:rPr>
              <w:t>89,6%</w:t>
            </w:r>
          </w:p>
        </w:tc>
      </w:tr>
      <w:tr w:rsidR="0058442E" w:rsidRPr="00A60AD8" w:rsidTr="0058442E">
        <w:trPr>
          <w:trHeight w:val="515"/>
        </w:trPr>
        <w:tc>
          <w:tcPr>
            <w:tcW w:w="1874" w:type="dxa"/>
            <w:tcBorders>
              <w:top w:val="nil"/>
              <w:left w:val="single" w:sz="4" w:space="0" w:color="auto"/>
              <w:bottom w:val="single" w:sz="4" w:space="0" w:color="auto"/>
              <w:right w:val="single" w:sz="4" w:space="0" w:color="auto"/>
            </w:tcBorders>
            <w:shd w:val="clear" w:color="000000" w:fill="CCFFFF"/>
            <w:vAlign w:val="center"/>
            <w:hideMark/>
          </w:tcPr>
          <w:p w:rsidR="0058442E" w:rsidRPr="00A60AD8" w:rsidRDefault="0058442E" w:rsidP="0058442E">
            <w:pPr>
              <w:rPr>
                <w:rFonts w:ascii="Arial" w:hAnsi="Arial" w:cs="Arial"/>
                <w:sz w:val="20"/>
                <w:szCs w:val="20"/>
                <w:lang w:val="es-ES_tradnl" w:eastAsia="es-ES_tradnl"/>
              </w:rPr>
            </w:pPr>
            <w:r w:rsidRPr="00A60AD8">
              <w:rPr>
                <w:rFonts w:ascii="Arial" w:hAnsi="Arial" w:cs="Arial"/>
                <w:sz w:val="20"/>
                <w:szCs w:val="20"/>
                <w:lang w:val="es-ES_tradnl" w:eastAsia="es-ES_tradnl"/>
              </w:rPr>
              <w:t>Con acompañantes menores de edad</w:t>
            </w:r>
          </w:p>
        </w:tc>
        <w:tc>
          <w:tcPr>
            <w:tcW w:w="2103" w:type="dxa"/>
            <w:tcBorders>
              <w:top w:val="nil"/>
              <w:left w:val="nil"/>
              <w:bottom w:val="single" w:sz="4" w:space="0" w:color="auto"/>
              <w:right w:val="single" w:sz="4" w:space="0" w:color="auto"/>
            </w:tcBorders>
            <w:shd w:val="clear" w:color="auto" w:fill="auto"/>
            <w:vAlign w:val="center"/>
            <w:hideMark/>
          </w:tcPr>
          <w:p w:rsidR="0058442E" w:rsidRPr="00A60AD8" w:rsidRDefault="0058442E" w:rsidP="0058442E">
            <w:pPr>
              <w:jc w:val="center"/>
              <w:rPr>
                <w:rFonts w:ascii="Arial" w:hAnsi="Arial" w:cs="Arial"/>
                <w:sz w:val="20"/>
                <w:szCs w:val="20"/>
                <w:lang w:val="es-ES_tradnl" w:eastAsia="es-ES_tradnl"/>
              </w:rPr>
            </w:pPr>
            <w:r w:rsidRPr="00A60AD8">
              <w:rPr>
                <w:rFonts w:ascii="Arial" w:hAnsi="Arial" w:cs="Arial"/>
                <w:sz w:val="20"/>
                <w:szCs w:val="20"/>
                <w:lang w:val="es-ES_tradnl" w:eastAsia="es-ES_tradnl"/>
              </w:rPr>
              <w:t>61</w:t>
            </w:r>
          </w:p>
        </w:tc>
        <w:tc>
          <w:tcPr>
            <w:tcW w:w="1693" w:type="dxa"/>
            <w:tcBorders>
              <w:top w:val="nil"/>
              <w:left w:val="nil"/>
              <w:bottom w:val="single" w:sz="4" w:space="0" w:color="auto"/>
              <w:right w:val="single" w:sz="4" w:space="0" w:color="auto"/>
            </w:tcBorders>
            <w:shd w:val="clear" w:color="auto" w:fill="auto"/>
            <w:noWrap/>
            <w:vAlign w:val="bottom"/>
            <w:hideMark/>
          </w:tcPr>
          <w:p w:rsidR="0058442E" w:rsidRPr="00A60AD8" w:rsidRDefault="0058442E" w:rsidP="0058442E">
            <w:pPr>
              <w:jc w:val="center"/>
              <w:rPr>
                <w:rFonts w:ascii="Arial" w:hAnsi="Arial" w:cs="Arial"/>
                <w:sz w:val="20"/>
                <w:szCs w:val="20"/>
                <w:lang w:val="es-ES_tradnl" w:eastAsia="es-ES_tradnl"/>
              </w:rPr>
            </w:pPr>
            <w:r w:rsidRPr="00A60AD8">
              <w:rPr>
                <w:rFonts w:ascii="Arial" w:hAnsi="Arial" w:cs="Arial"/>
                <w:sz w:val="20"/>
                <w:szCs w:val="20"/>
                <w:lang w:val="es-ES_tradnl" w:eastAsia="es-ES_tradnl"/>
              </w:rPr>
              <w:t>8,2%</w:t>
            </w:r>
          </w:p>
        </w:tc>
      </w:tr>
      <w:tr w:rsidR="0058442E" w:rsidRPr="00A60AD8" w:rsidTr="0058442E">
        <w:trPr>
          <w:trHeight w:val="575"/>
        </w:trPr>
        <w:tc>
          <w:tcPr>
            <w:tcW w:w="1874" w:type="dxa"/>
            <w:tcBorders>
              <w:top w:val="nil"/>
              <w:left w:val="single" w:sz="4" w:space="0" w:color="auto"/>
              <w:bottom w:val="single" w:sz="4" w:space="0" w:color="auto"/>
              <w:right w:val="single" w:sz="4" w:space="0" w:color="auto"/>
            </w:tcBorders>
            <w:shd w:val="clear" w:color="000000" w:fill="CCFFFF"/>
            <w:vAlign w:val="center"/>
            <w:hideMark/>
          </w:tcPr>
          <w:p w:rsidR="0058442E" w:rsidRPr="00A60AD8" w:rsidRDefault="0058442E" w:rsidP="0058442E">
            <w:pPr>
              <w:rPr>
                <w:rFonts w:ascii="Arial" w:hAnsi="Arial" w:cs="Arial"/>
                <w:lang w:val="es-ES_tradnl" w:eastAsia="es-ES_tradnl"/>
              </w:rPr>
            </w:pPr>
            <w:r w:rsidRPr="00A60AD8">
              <w:rPr>
                <w:rFonts w:ascii="Arial" w:hAnsi="Arial" w:cs="Arial"/>
                <w:sz w:val="22"/>
                <w:szCs w:val="22"/>
                <w:lang w:val="es-ES_tradnl" w:eastAsia="es-ES_tradnl"/>
              </w:rPr>
              <w:t>Adole</w:t>
            </w:r>
            <w:r>
              <w:rPr>
                <w:rFonts w:ascii="Arial" w:hAnsi="Arial" w:cs="Arial"/>
                <w:sz w:val="22"/>
                <w:szCs w:val="22"/>
                <w:lang w:val="es-ES_tradnl" w:eastAsia="es-ES_tradnl"/>
              </w:rPr>
              <w:t>s</w:t>
            </w:r>
            <w:r w:rsidRPr="00A60AD8">
              <w:rPr>
                <w:rFonts w:ascii="Arial" w:hAnsi="Arial" w:cs="Arial"/>
                <w:sz w:val="22"/>
                <w:szCs w:val="22"/>
                <w:lang w:val="es-ES_tradnl" w:eastAsia="es-ES_tradnl"/>
              </w:rPr>
              <w:t>centes se presentan solos</w:t>
            </w:r>
          </w:p>
        </w:tc>
        <w:tc>
          <w:tcPr>
            <w:tcW w:w="2103" w:type="dxa"/>
            <w:tcBorders>
              <w:top w:val="nil"/>
              <w:left w:val="nil"/>
              <w:bottom w:val="single" w:sz="4" w:space="0" w:color="auto"/>
              <w:right w:val="single" w:sz="4" w:space="0" w:color="auto"/>
            </w:tcBorders>
            <w:shd w:val="clear" w:color="auto" w:fill="auto"/>
            <w:vAlign w:val="center"/>
            <w:hideMark/>
          </w:tcPr>
          <w:p w:rsidR="0058442E" w:rsidRPr="00A60AD8" w:rsidRDefault="0058442E" w:rsidP="0058442E">
            <w:pPr>
              <w:jc w:val="center"/>
              <w:rPr>
                <w:rFonts w:ascii="Arial" w:hAnsi="Arial" w:cs="Arial"/>
                <w:sz w:val="20"/>
                <w:szCs w:val="20"/>
                <w:lang w:val="es-ES_tradnl" w:eastAsia="es-ES_tradnl"/>
              </w:rPr>
            </w:pPr>
            <w:r w:rsidRPr="00A60AD8">
              <w:rPr>
                <w:rFonts w:ascii="Arial" w:hAnsi="Arial" w:cs="Arial"/>
                <w:sz w:val="20"/>
                <w:szCs w:val="20"/>
                <w:lang w:val="es-ES_tradnl" w:eastAsia="es-ES_tradnl"/>
              </w:rPr>
              <w:t>16</w:t>
            </w:r>
          </w:p>
        </w:tc>
        <w:tc>
          <w:tcPr>
            <w:tcW w:w="1693" w:type="dxa"/>
            <w:tcBorders>
              <w:top w:val="nil"/>
              <w:left w:val="nil"/>
              <w:bottom w:val="single" w:sz="4" w:space="0" w:color="auto"/>
              <w:right w:val="single" w:sz="4" w:space="0" w:color="auto"/>
            </w:tcBorders>
            <w:shd w:val="clear" w:color="auto" w:fill="auto"/>
            <w:noWrap/>
            <w:vAlign w:val="bottom"/>
            <w:hideMark/>
          </w:tcPr>
          <w:p w:rsidR="0058442E" w:rsidRPr="00A60AD8" w:rsidRDefault="0058442E" w:rsidP="0058442E">
            <w:pPr>
              <w:jc w:val="center"/>
              <w:rPr>
                <w:rFonts w:ascii="Arial" w:hAnsi="Arial" w:cs="Arial"/>
                <w:sz w:val="20"/>
                <w:szCs w:val="20"/>
                <w:lang w:val="es-ES_tradnl" w:eastAsia="es-ES_tradnl"/>
              </w:rPr>
            </w:pPr>
            <w:r w:rsidRPr="00A60AD8">
              <w:rPr>
                <w:rFonts w:ascii="Arial" w:hAnsi="Arial" w:cs="Arial"/>
                <w:sz w:val="20"/>
                <w:szCs w:val="20"/>
                <w:lang w:val="es-ES_tradnl" w:eastAsia="es-ES_tradnl"/>
              </w:rPr>
              <w:t>2,2%</w:t>
            </w:r>
          </w:p>
        </w:tc>
      </w:tr>
      <w:tr w:rsidR="0058442E" w:rsidRPr="00A60AD8" w:rsidTr="0058442E">
        <w:trPr>
          <w:trHeight w:val="257"/>
        </w:trPr>
        <w:tc>
          <w:tcPr>
            <w:tcW w:w="1874" w:type="dxa"/>
            <w:tcBorders>
              <w:top w:val="nil"/>
              <w:left w:val="single" w:sz="4" w:space="0" w:color="auto"/>
              <w:bottom w:val="single" w:sz="4" w:space="0" w:color="auto"/>
              <w:right w:val="single" w:sz="4" w:space="0" w:color="auto"/>
            </w:tcBorders>
            <w:shd w:val="clear" w:color="auto" w:fill="auto"/>
            <w:noWrap/>
            <w:vAlign w:val="bottom"/>
            <w:hideMark/>
          </w:tcPr>
          <w:p w:rsidR="0058442E" w:rsidRPr="00A60AD8" w:rsidRDefault="0058442E" w:rsidP="0058442E">
            <w:pPr>
              <w:rPr>
                <w:rFonts w:ascii="Arial" w:hAnsi="Arial" w:cs="Arial"/>
                <w:sz w:val="20"/>
                <w:szCs w:val="20"/>
                <w:lang w:val="es-ES_tradnl" w:eastAsia="es-ES_tradnl"/>
              </w:rPr>
            </w:pPr>
            <w:r w:rsidRPr="00A60AD8">
              <w:rPr>
                <w:rFonts w:ascii="Arial" w:hAnsi="Arial" w:cs="Arial"/>
                <w:sz w:val="20"/>
                <w:szCs w:val="20"/>
                <w:lang w:val="es-ES_tradnl" w:eastAsia="es-ES_tradnl"/>
              </w:rPr>
              <w:t>Suman</w:t>
            </w:r>
          </w:p>
        </w:tc>
        <w:tc>
          <w:tcPr>
            <w:tcW w:w="2103" w:type="dxa"/>
            <w:tcBorders>
              <w:top w:val="nil"/>
              <w:left w:val="nil"/>
              <w:bottom w:val="single" w:sz="4" w:space="0" w:color="auto"/>
              <w:right w:val="single" w:sz="4" w:space="0" w:color="auto"/>
            </w:tcBorders>
            <w:shd w:val="clear" w:color="auto" w:fill="auto"/>
            <w:noWrap/>
            <w:vAlign w:val="bottom"/>
            <w:hideMark/>
          </w:tcPr>
          <w:p w:rsidR="0058442E" w:rsidRPr="00A60AD8" w:rsidRDefault="0058442E" w:rsidP="0058442E">
            <w:pPr>
              <w:jc w:val="center"/>
              <w:rPr>
                <w:rFonts w:ascii="Arial" w:hAnsi="Arial" w:cs="Arial"/>
                <w:sz w:val="20"/>
                <w:szCs w:val="20"/>
                <w:lang w:val="es-ES_tradnl" w:eastAsia="es-ES_tradnl"/>
              </w:rPr>
            </w:pPr>
            <w:r w:rsidRPr="00A60AD8">
              <w:rPr>
                <w:rFonts w:ascii="Arial" w:hAnsi="Arial" w:cs="Arial"/>
                <w:sz w:val="20"/>
                <w:szCs w:val="20"/>
                <w:lang w:val="es-ES_tradnl" w:eastAsia="es-ES_tradnl"/>
              </w:rPr>
              <w:t>741</w:t>
            </w:r>
          </w:p>
        </w:tc>
        <w:tc>
          <w:tcPr>
            <w:tcW w:w="1693" w:type="dxa"/>
            <w:tcBorders>
              <w:top w:val="nil"/>
              <w:left w:val="nil"/>
              <w:bottom w:val="single" w:sz="4" w:space="0" w:color="auto"/>
              <w:right w:val="single" w:sz="4" w:space="0" w:color="auto"/>
            </w:tcBorders>
            <w:shd w:val="clear" w:color="auto" w:fill="auto"/>
            <w:noWrap/>
            <w:vAlign w:val="bottom"/>
            <w:hideMark/>
          </w:tcPr>
          <w:p w:rsidR="0058442E" w:rsidRPr="00A60AD8" w:rsidRDefault="0058442E" w:rsidP="0058442E">
            <w:pPr>
              <w:jc w:val="center"/>
              <w:rPr>
                <w:rFonts w:ascii="Arial" w:hAnsi="Arial" w:cs="Arial"/>
                <w:sz w:val="20"/>
                <w:szCs w:val="20"/>
                <w:lang w:val="es-ES_tradnl" w:eastAsia="es-ES_tradnl"/>
              </w:rPr>
            </w:pPr>
            <w:r w:rsidRPr="00A60AD8">
              <w:rPr>
                <w:rFonts w:ascii="Arial" w:hAnsi="Arial" w:cs="Arial"/>
                <w:sz w:val="20"/>
                <w:szCs w:val="20"/>
                <w:lang w:val="es-ES_tradnl" w:eastAsia="es-ES_tradnl"/>
              </w:rPr>
              <w:t>100%</w:t>
            </w:r>
          </w:p>
        </w:tc>
      </w:tr>
    </w:tbl>
    <w:p w:rsidR="0058442E" w:rsidRPr="00655A72" w:rsidRDefault="0058442E" w:rsidP="00C80D90">
      <w:pPr>
        <w:jc w:val="both"/>
        <w:rPr>
          <w:rFonts w:ascii="Arial" w:hAnsi="Arial" w:cs="Arial"/>
          <w:i/>
          <w:iCs/>
        </w:rPr>
      </w:pPr>
      <w:r>
        <w:rPr>
          <w:rFonts w:ascii="Arial" w:hAnsi="Arial" w:cs="Arial"/>
          <w:i/>
          <w:iCs/>
        </w:rPr>
        <w:t xml:space="preserve">    </w:t>
      </w:r>
      <w:r w:rsidR="00B076D0">
        <w:rPr>
          <w:rFonts w:ascii="Arial" w:hAnsi="Arial" w:cs="Arial"/>
          <w:i/>
          <w:iCs/>
        </w:rPr>
        <w:t xml:space="preserve"> </w:t>
      </w:r>
      <w:r w:rsidR="00CC767D">
        <w:rPr>
          <w:rFonts w:ascii="Arial" w:hAnsi="Arial" w:cs="Arial"/>
          <w:i/>
          <w:iCs/>
        </w:rPr>
        <w:t xml:space="preserve"> </w:t>
      </w:r>
      <w:r w:rsidR="00C80D90">
        <w:rPr>
          <w:rFonts w:ascii="Arial" w:hAnsi="Arial" w:cs="Arial"/>
          <w:i/>
          <w:iCs/>
        </w:rPr>
        <w:t xml:space="preserve">                Elaborado por Shigla, G.; Pacheco, E.</w:t>
      </w:r>
    </w:p>
    <w:p w:rsidR="0058442E" w:rsidRPr="00655A72" w:rsidRDefault="0058442E" w:rsidP="0058442E">
      <w:pPr>
        <w:spacing w:line="360" w:lineRule="auto"/>
        <w:jc w:val="both"/>
        <w:rPr>
          <w:rFonts w:ascii="Arial" w:hAnsi="Arial" w:cs="Arial"/>
          <w:bCs/>
          <w:i/>
          <w:lang w:val="es-ES"/>
        </w:rPr>
      </w:pPr>
      <w:r>
        <w:rPr>
          <w:rFonts w:ascii="Arial" w:hAnsi="Arial" w:cs="Arial"/>
          <w:bCs/>
          <w:i/>
          <w:lang w:val="es-ES"/>
        </w:rPr>
        <w:t xml:space="preserve">                     </w:t>
      </w:r>
      <w:r w:rsidR="00B076D0">
        <w:rPr>
          <w:rFonts w:ascii="Arial" w:hAnsi="Arial" w:cs="Arial"/>
          <w:bCs/>
          <w:i/>
          <w:lang w:val="es-ES"/>
        </w:rPr>
        <w:t xml:space="preserve"> </w:t>
      </w:r>
      <w:r>
        <w:rPr>
          <w:rFonts w:ascii="Arial" w:hAnsi="Arial" w:cs="Arial"/>
          <w:bCs/>
          <w:i/>
          <w:lang w:val="es-ES"/>
        </w:rPr>
        <w:t>Fuente: Tienda minorista</w:t>
      </w:r>
      <w:r w:rsidRPr="00655A72">
        <w:rPr>
          <w:rFonts w:ascii="Arial" w:hAnsi="Arial" w:cs="Arial"/>
          <w:bCs/>
          <w:i/>
          <w:lang w:val="es-ES"/>
        </w:rPr>
        <w:t>.</w:t>
      </w:r>
    </w:p>
    <w:p w:rsidR="0058442E" w:rsidRPr="003057D9" w:rsidRDefault="0058442E" w:rsidP="004E44A4">
      <w:pPr>
        <w:pStyle w:val="Prrafodelista"/>
        <w:numPr>
          <w:ilvl w:val="0"/>
          <w:numId w:val="15"/>
        </w:numPr>
        <w:spacing w:line="480" w:lineRule="auto"/>
        <w:ind w:left="1134" w:firstLine="0"/>
        <w:jc w:val="both"/>
        <w:rPr>
          <w:rFonts w:ascii="Arial" w:hAnsi="Arial" w:cs="Arial"/>
          <w:b/>
          <w:bCs/>
        </w:rPr>
      </w:pPr>
      <w:r w:rsidRPr="003057D9">
        <w:rPr>
          <w:rFonts w:ascii="Arial" w:hAnsi="Arial" w:cs="Arial"/>
          <w:b/>
          <w:bCs/>
        </w:rPr>
        <w:lastRenderedPageBreak/>
        <w:t>Proceso de cobro:</w:t>
      </w:r>
    </w:p>
    <w:p w:rsidR="0058442E" w:rsidRPr="008241B1" w:rsidRDefault="0058442E" w:rsidP="0058442E">
      <w:pPr>
        <w:spacing w:line="480" w:lineRule="auto"/>
        <w:ind w:left="2127"/>
        <w:jc w:val="both"/>
        <w:rPr>
          <w:rFonts w:ascii="Arial" w:hAnsi="Arial" w:cs="Arial"/>
          <w:bCs/>
        </w:rPr>
      </w:pPr>
    </w:p>
    <w:p w:rsidR="0058442E" w:rsidRDefault="0058442E" w:rsidP="0058442E">
      <w:pPr>
        <w:spacing w:line="480" w:lineRule="auto"/>
        <w:ind w:left="1134"/>
        <w:jc w:val="both"/>
        <w:rPr>
          <w:rFonts w:ascii="Arial" w:hAnsi="Arial" w:cs="Arial"/>
        </w:rPr>
      </w:pPr>
      <w:r>
        <w:rPr>
          <w:rFonts w:ascii="Arial" w:hAnsi="Arial" w:cs="Arial"/>
          <w:b/>
          <w:bCs/>
          <w:lang w:val="es-ES"/>
        </w:rPr>
        <w:t xml:space="preserve">Vigésima segunda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5 </w:t>
      </w:r>
      <w:r>
        <w:rPr>
          <w:rFonts w:ascii="Arial" w:hAnsi="Arial" w:cs="Arial"/>
          <w:b/>
          <w:bCs/>
          <w:lang w:val="es-ES"/>
        </w:rPr>
        <w:t xml:space="preserve">(Número de transacciones en total).- </w:t>
      </w:r>
      <w:r>
        <w:rPr>
          <w:rFonts w:ascii="Arial" w:hAnsi="Arial" w:cs="Arial"/>
        </w:rPr>
        <w:t>Con esta variable identificamos el total de transacciones realizadas por los cajeros en el intervalo de tiempo de 17:00 – 19:00. Se decidió tomar distintos intervalos de tiempo para el arribo de clientes y procesos de cobro, pues la organización consideró que el horario (14:00 – 17:00) es de alta afluencia de clientes y  el de (17:00 – 19:00) es horario pico en cajas.</w:t>
      </w:r>
    </w:p>
    <w:p w:rsidR="00CC767D" w:rsidRDefault="00CC767D" w:rsidP="0058442E">
      <w:pPr>
        <w:spacing w:line="480" w:lineRule="auto"/>
        <w:ind w:left="1134"/>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b/>
          <w:bCs/>
          <w:lang w:val="es-ES"/>
        </w:rPr>
        <w:t xml:space="preserve">Vigésima tercera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6 </w:t>
      </w:r>
      <w:r>
        <w:rPr>
          <w:rFonts w:ascii="Arial" w:hAnsi="Arial" w:cs="Arial"/>
          <w:b/>
          <w:bCs/>
          <w:lang w:val="es-ES"/>
        </w:rPr>
        <w:t xml:space="preserve">(Clientes mayores de edad en caja).- </w:t>
      </w:r>
      <w:r>
        <w:rPr>
          <w:rFonts w:ascii="Arial" w:hAnsi="Arial" w:cs="Arial"/>
        </w:rPr>
        <w:t>Con la variable X</w:t>
      </w:r>
      <w:r>
        <w:rPr>
          <w:rFonts w:ascii="Arial" w:hAnsi="Arial" w:cs="Arial"/>
          <w:vertAlign w:val="subscript"/>
        </w:rPr>
        <w:t xml:space="preserve">6 </w:t>
      </w:r>
      <w:r>
        <w:rPr>
          <w:rFonts w:ascii="Arial" w:hAnsi="Arial" w:cs="Arial"/>
        </w:rPr>
        <w:t xml:space="preserve"> se procura identificar el número de clientes mayores de edad, que se encuentran solos y realizan algún pago.</w:t>
      </w:r>
    </w:p>
    <w:p w:rsidR="0058442E" w:rsidRDefault="0058442E" w:rsidP="0058442E">
      <w:pPr>
        <w:spacing w:line="480" w:lineRule="auto"/>
        <w:ind w:left="1134"/>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b/>
          <w:bCs/>
          <w:lang w:val="es-ES"/>
        </w:rPr>
        <w:t xml:space="preserve">Vigésima cuarta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7 </w:t>
      </w:r>
      <w:r>
        <w:rPr>
          <w:rFonts w:ascii="Arial" w:hAnsi="Arial" w:cs="Arial"/>
          <w:b/>
          <w:bCs/>
          <w:lang w:val="es-ES"/>
        </w:rPr>
        <w:t xml:space="preserve">(Clientes menores de edad en caja).- </w:t>
      </w:r>
      <w:r>
        <w:rPr>
          <w:rFonts w:ascii="Arial" w:hAnsi="Arial" w:cs="Arial"/>
        </w:rPr>
        <w:t>Con la variable X</w:t>
      </w:r>
      <w:r>
        <w:rPr>
          <w:rFonts w:ascii="Arial" w:hAnsi="Arial" w:cs="Arial"/>
          <w:vertAlign w:val="subscript"/>
        </w:rPr>
        <w:t xml:space="preserve">7 </w:t>
      </w:r>
      <w:r>
        <w:rPr>
          <w:rFonts w:ascii="Arial" w:hAnsi="Arial" w:cs="Arial"/>
        </w:rPr>
        <w:t xml:space="preserve"> se procura identificar el número de clientes menores de edad, que se encuentran solos y realizan algún pago.</w:t>
      </w:r>
    </w:p>
    <w:p w:rsidR="00CC767D" w:rsidRDefault="00CC767D">
      <w:pPr>
        <w:spacing w:after="200" w:line="276" w:lineRule="auto"/>
        <w:rPr>
          <w:rFonts w:ascii="Arial" w:hAnsi="Arial" w:cs="Arial"/>
        </w:rPr>
      </w:pPr>
      <w:r>
        <w:rPr>
          <w:rFonts w:ascii="Arial" w:hAnsi="Arial" w:cs="Arial"/>
        </w:rPr>
        <w:br w:type="page"/>
      </w:r>
    </w:p>
    <w:p w:rsidR="0058442E" w:rsidRPr="001029BE" w:rsidRDefault="0058442E" w:rsidP="00973120">
      <w:pPr>
        <w:pStyle w:val="Tabla2"/>
        <w:rPr>
          <w:i/>
        </w:rPr>
      </w:pPr>
      <w:bookmarkStart w:id="105" w:name="_Toc355556754"/>
      <w:r>
        <w:lastRenderedPageBreak/>
        <w:t xml:space="preserve">TABLA IX.- </w:t>
      </w:r>
      <w:r>
        <w:rPr>
          <w:lang w:val="es-ES"/>
        </w:rPr>
        <w:t>PROCESO DE COBRO EN SECCIÓN DAMAS (1)</w:t>
      </w:r>
      <w:bookmarkEnd w:id="105"/>
    </w:p>
    <w:tbl>
      <w:tblPr>
        <w:tblW w:w="6324" w:type="dxa"/>
        <w:tblInd w:w="1465" w:type="dxa"/>
        <w:tblCellMar>
          <w:left w:w="70" w:type="dxa"/>
          <w:right w:w="70" w:type="dxa"/>
        </w:tblCellMar>
        <w:tblLook w:val="04A0" w:firstRow="1" w:lastRow="0" w:firstColumn="1" w:lastColumn="0" w:noHBand="0" w:noVBand="1"/>
      </w:tblPr>
      <w:tblGrid>
        <w:gridCol w:w="1629"/>
        <w:gridCol w:w="1408"/>
        <w:gridCol w:w="1236"/>
        <w:gridCol w:w="1244"/>
        <w:gridCol w:w="807"/>
      </w:tblGrid>
      <w:tr w:rsidR="0058442E" w:rsidRPr="005E34FF" w:rsidTr="006F02A5">
        <w:trPr>
          <w:gridAfter w:val="3"/>
          <w:wAfter w:w="3287" w:type="dxa"/>
          <w:trHeight w:val="315"/>
        </w:trPr>
        <w:tc>
          <w:tcPr>
            <w:tcW w:w="1629" w:type="dxa"/>
            <w:tcBorders>
              <w:top w:val="single" w:sz="8" w:space="0" w:color="auto"/>
              <w:left w:val="single" w:sz="8" w:space="0" w:color="auto"/>
              <w:bottom w:val="single" w:sz="8" w:space="0" w:color="auto"/>
              <w:right w:val="nil"/>
            </w:tcBorders>
            <w:shd w:val="clear" w:color="auto" w:fill="auto"/>
            <w:noWrap/>
            <w:vAlign w:val="bottom"/>
            <w:hideMark/>
          </w:tcPr>
          <w:p w:rsidR="0058442E" w:rsidRPr="005E34FF" w:rsidRDefault="0058442E" w:rsidP="0058442E">
            <w:pPr>
              <w:rPr>
                <w:rFonts w:ascii="Arial" w:hAnsi="Arial" w:cs="Arial"/>
                <w:b/>
                <w:bCs/>
                <w:color w:val="000000"/>
                <w:sz w:val="20"/>
                <w:szCs w:val="20"/>
                <w:lang w:val="es-ES"/>
              </w:rPr>
            </w:pPr>
            <w:r w:rsidRPr="005E34FF">
              <w:rPr>
                <w:rFonts w:ascii="Arial" w:hAnsi="Arial" w:cs="Arial"/>
                <w:b/>
                <w:bCs/>
                <w:color w:val="000000"/>
                <w:sz w:val="20"/>
                <w:szCs w:val="20"/>
                <w:lang w:val="es-ES_tradnl"/>
              </w:rPr>
              <w:t>Transacciones total:</w:t>
            </w:r>
          </w:p>
        </w:tc>
        <w:tc>
          <w:tcPr>
            <w:tcW w:w="1408"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8442E" w:rsidRPr="005E34FF" w:rsidRDefault="0058442E" w:rsidP="0058442E">
            <w:pPr>
              <w:jc w:val="center"/>
              <w:rPr>
                <w:rFonts w:ascii="Arial" w:hAnsi="Arial" w:cs="Arial"/>
                <w:color w:val="000000"/>
                <w:sz w:val="20"/>
                <w:szCs w:val="20"/>
                <w:lang w:val="es-ES"/>
              </w:rPr>
            </w:pPr>
            <w:r w:rsidRPr="005E34FF">
              <w:rPr>
                <w:rFonts w:ascii="Arial" w:hAnsi="Arial" w:cs="Arial"/>
                <w:color w:val="000000"/>
                <w:sz w:val="20"/>
                <w:szCs w:val="20"/>
                <w:lang w:val="es-ES_tradnl"/>
              </w:rPr>
              <w:t>181</w:t>
            </w:r>
          </w:p>
        </w:tc>
      </w:tr>
      <w:tr w:rsidR="0058442E" w:rsidRPr="005E34FF" w:rsidTr="006F02A5">
        <w:trPr>
          <w:gridAfter w:val="3"/>
          <w:wAfter w:w="3287" w:type="dxa"/>
          <w:trHeight w:val="315"/>
        </w:trPr>
        <w:tc>
          <w:tcPr>
            <w:tcW w:w="1629" w:type="dxa"/>
            <w:tcBorders>
              <w:top w:val="nil"/>
              <w:left w:val="nil"/>
              <w:bottom w:val="nil"/>
              <w:right w:val="nil"/>
            </w:tcBorders>
            <w:shd w:val="clear" w:color="auto" w:fill="auto"/>
            <w:noWrap/>
            <w:vAlign w:val="bottom"/>
            <w:hideMark/>
          </w:tcPr>
          <w:p w:rsidR="0058442E" w:rsidRPr="005E34FF" w:rsidRDefault="0058442E" w:rsidP="0058442E">
            <w:pPr>
              <w:rPr>
                <w:rFonts w:ascii="Calibri" w:hAnsi="Calibri"/>
                <w:color w:val="000000"/>
                <w:sz w:val="20"/>
                <w:szCs w:val="20"/>
                <w:lang w:val="es-ES"/>
              </w:rPr>
            </w:pPr>
          </w:p>
        </w:tc>
        <w:tc>
          <w:tcPr>
            <w:tcW w:w="1408" w:type="dxa"/>
            <w:tcBorders>
              <w:top w:val="nil"/>
              <w:left w:val="nil"/>
              <w:bottom w:val="nil"/>
              <w:right w:val="nil"/>
            </w:tcBorders>
            <w:shd w:val="clear" w:color="auto" w:fill="auto"/>
            <w:noWrap/>
            <w:vAlign w:val="bottom"/>
            <w:hideMark/>
          </w:tcPr>
          <w:p w:rsidR="0058442E" w:rsidRPr="005E34FF" w:rsidRDefault="0058442E" w:rsidP="0058442E">
            <w:pPr>
              <w:rPr>
                <w:rFonts w:ascii="Calibri" w:hAnsi="Calibri"/>
                <w:color w:val="000000"/>
                <w:sz w:val="20"/>
                <w:szCs w:val="20"/>
                <w:lang w:val="es-ES"/>
              </w:rPr>
            </w:pPr>
          </w:p>
        </w:tc>
      </w:tr>
      <w:tr w:rsidR="0058442E" w:rsidRPr="005E34FF" w:rsidTr="006F02A5">
        <w:trPr>
          <w:gridAfter w:val="3"/>
          <w:wAfter w:w="3287" w:type="dxa"/>
          <w:trHeight w:val="315"/>
        </w:trPr>
        <w:tc>
          <w:tcPr>
            <w:tcW w:w="1629" w:type="dxa"/>
            <w:tcBorders>
              <w:top w:val="single" w:sz="8" w:space="0" w:color="auto"/>
              <w:left w:val="single" w:sz="8" w:space="0" w:color="auto"/>
              <w:bottom w:val="single" w:sz="8" w:space="0" w:color="auto"/>
              <w:right w:val="nil"/>
            </w:tcBorders>
            <w:shd w:val="clear" w:color="auto" w:fill="auto"/>
            <w:noWrap/>
            <w:vAlign w:val="bottom"/>
            <w:hideMark/>
          </w:tcPr>
          <w:p w:rsidR="0058442E" w:rsidRPr="005E34FF" w:rsidRDefault="00B076D0" w:rsidP="0058442E">
            <w:pPr>
              <w:rPr>
                <w:rFonts w:ascii="Arial" w:hAnsi="Arial" w:cs="Arial"/>
                <w:b/>
                <w:bCs/>
                <w:color w:val="000000"/>
                <w:sz w:val="20"/>
                <w:szCs w:val="20"/>
                <w:lang w:val="es-ES"/>
              </w:rPr>
            </w:pPr>
            <w:r>
              <w:rPr>
                <w:rFonts w:ascii="Arial" w:hAnsi="Arial" w:cs="Arial"/>
                <w:b/>
                <w:bCs/>
                <w:color w:val="000000"/>
                <w:sz w:val="20"/>
                <w:szCs w:val="20"/>
                <w:lang w:val="es-ES_tradnl"/>
              </w:rPr>
              <w:t>Fecha</w:t>
            </w:r>
            <w:r w:rsidR="0058442E" w:rsidRPr="005E34FF">
              <w:rPr>
                <w:rFonts w:ascii="Arial" w:hAnsi="Arial" w:cs="Arial"/>
                <w:b/>
                <w:bCs/>
                <w:color w:val="000000"/>
                <w:sz w:val="20"/>
                <w:szCs w:val="20"/>
                <w:lang w:val="es-ES_tradnl"/>
              </w:rPr>
              <w:t xml:space="preserve"> de la toma :</w:t>
            </w:r>
          </w:p>
        </w:tc>
        <w:tc>
          <w:tcPr>
            <w:tcW w:w="14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8442E" w:rsidRPr="005E34FF" w:rsidRDefault="0058442E" w:rsidP="0058442E">
            <w:pPr>
              <w:jc w:val="center"/>
              <w:rPr>
                <w:rFonts w:ascii="Arial" w:hAnsi="Arial" w:cs="Arial"/>
                <w:color w:val="000000"/>
                <w:sz w:val="20"/>
                <w:szCs w:val="20"/>
                <w:lang w:val="es-ES"/>
              </w:rPr>
            </w:pPr>
            <w:r w:rsidRPr="005E34FF">
              <w:rPr>
                <w:rFonts w:ascii="Arial" w:hAnsi="Arial" w:cs="Arial"/>
                <w:color w:val="000000"/>
                <w:sz w:val="20"/>
                <w:szCs w:val="20"/>
                <w:lang w:val="es-ES_tradnl"/>
              </w:rPr>
              <w:t>25-feb-10</w:t>
            </w:r>
          </w:p>
        </w:tc>
      </w:tr>
      <w:tr w:rsidR="0058442E" w:rsidRPr="005E34FF" w:rsidTr="006F02A5">
        <w:trPr>
          <w:gridAfter w:val="3"/>
          <w:wAfter w:w="3287" w:type="dxa"/>
          <w:trHeight w:val="315"/>
        </w:trPr>
        <w:tc>
          <w:tcPr>
            <w:tcW w:w="1629" w:type="dxa"/>
            <w:tcBorders>
              <w:top w:val="nil"/>
              <w:left w:val="single" w:sz="8" w:space="0" w:color="auto"/>
              <w:bottom w:val="single" w:sz="8" w:space="0" w:color="auto"/>
              <w:right w:val="nil"/>
            </w:tcBorders>
            <w:shd w:val="clear" w:color="auto" w:fill="auto"/>
            <w:noWrap/>
            <w:vAlign w:val="bottom"/>
            <w:hideMark/>
          </w:tcPr>
          <w:p w:rsidR="0058442E" w:rsidRPr="005E34FF" w:rsidRDefault="0058442E" w:rsidP="0058442E">
            <w:pPr>
              <w:rPr>
                <w:rFonts w:ascii="Arial" w:hAnsi="Arial" w:cs="Arial"/>
                <w:b/>
                <w:bCs/>
                <w:color w:val="000000"/>
                <w:sz w:val="20"/>
                <w:szCs w:val="20"/>
                <w:lang w:val="es-ES"/>
              </w:rPr>
            </w:pPr>
            <w:r w:rsidRPr="005E34FF">
              <w:rPr>
                <w:rFonts w:ascii="Arial" w:hAnsi="Arial" w:cs="Arial"/>
                <w:b/>
                <w:bCs/>
                <w:color w:val="000000"/>
                <w:sz w:val="20"/>
                <w:szCs w:val="20"/>
                <w:lang w:val="es-ES_tradnl"/>
              </w:rPr>
              <w:t>Hora :</w:t>
            </w:r>
          </w:p>
        </w:tc>
        <w:tc>
          <w:tcPr>
            <w:tcW w:w="1408" w:type="dxa"/>
            <w:tcBorders>
              <w:top w:val="nil"/>
              <w:left w:val="single" w:sz="4" w:space="0" w:color="auto"/>
              <w:bottom w:val="single" w:sz="4" w:space="0" w:color="auto"/>
              <w:right w:val="single" w:sz="4" w:space="0" w:color="auto"/>
            </w:tcBorders>
            <w:shd w:val="clear" w:color="000000" w:fill="FFFFFF"/>
            <w:noWrap/>
            <w:vAlign w:val="bottom"/>
            <w:hideMark/>
          </w:tcPr>
          <w:p w:rsidR="0058442E" w:rsidRPr="005E34FF" w:rsidRDefault="0058442E" w:rsidP="0058442E">
            <w:pPr>
              <w:jc w:val="center"/>
              <w:rPr>
                <w:rFonts w:ascii="Arial" w:hAnsi="Arial" w:cs="Arial"/>
                <w:b/>
                <w:bCs/>
                <w:color w:val="000000"/>
                <w:sz w:val="20"/>
                <w:szCs w:val="20"/>
                <w:lang w:val="es-ES"/>
              </w:rPr>
            </w:pPr>
            <w:r w:rsidRPr="005E34FF">
              <w:rPr>
                <w:rFonts w:ascii="Arial" w:hAnsi="Arial" w:cs="Arial"/>
                <w:b/>
                <w:bCs/>
                <w:color w:val="000000"/>
                <w:sz w:val="20"/>
                <w:szCs w:val="20"/>
                <w:lang w:val="es-ES_tradnl" w:eastAsia="es-ES_tradnl"/>
              </w:rPr>
              <w:t>17:00 - 19:00</w:t>
            </w:r>
          </w:p>
        </w:tc>
      </w:tr>
      <w:tr w:rsidR="0058442E" w:rsidRPr="005E34FF" w:rsidTr="006F02A5">
        <w:trPr>
          <w:trHeight w:val="315"/>
        </w:trPr>
        <w:tc>
          <w:tcPr>
            <w:tcW w:w="1629"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58442E" w:rsidRPr="005E34FF" w:rsidRDefault="0058442E" w:rsidP="0058442E">
            <w:pPr>
              <w:jc w:val="center"/>
              <w:rPr>
                <w:rFonts w:ascii="Arial" w:hAnsi="Arial" w:cs="Arial"/>
                <w:b/>
                <w:bCs/>
                <w:color w:val="000000"/>
                <w:sz w:val="20"/>
                <w:szCs w:val="20"/>
                <w:lang w:val="es-ES"/>
              </w:rPr>
            </w:pPr>
            <w:r w:rsidRPr="005E34FF">
              <w:rPr>
                <w:rFonts w:ascii="Arial" w:hAnsi="Arial" w:cs="Arial"/>
                <w:b/>
                <w:bCs/>
                <w:color w:val="000000"/>
                <w:sz w:val="20"/>
                <w:szCs w:val="20"/>
                <w:lang w:val="es-ES_tradnl"/>
              </w:rPr>
              <w:t>Clientes…</w:t>
            </w:r>
          </w:p>
        </w:tc>
        <w:tc>
          <w:tcPr>
            <w:tcW w:w="1408"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8442E" w:rsidRPr="005E34FF" w:rsidRDefault="0058442E" w:rsidP="0058442E">
            <w:pPr>
              <w:jc w:val="center"/>
              <w:rPr>
                <w:rFonts w:ascii="Arial" w:hAnsi="Arial" w:cs="Arial"/>
                <w:b/>
                <w:bCs/>
                <w:color w:val="000000"/>
                <w:sz w:val="20"/>
                <w:szCs w:val="20"/>
                <w:lang w:val="es-ES"/>
              </w:rPr>
            </w:pPr>
            <w:r w:rsidRPr="005E34FF">
              <w:rPr>
                <w:rFonts w:ascii="Arial" w:hAnsi="Arial" w:cs="Arial"/>
                <w:b/>
                <w:bCs/>
                <w:color w:val="000000"/>
                <w:sz w:val="20"/>
                <w:szCs w:val="20"/>
                <w:lang w:val="es-ES_tradnl"/>
              </w:rPr>
              <w:t>Se acercan solos a pagar</w:t>
            </w:r>
          </w:p>
        </w:tc>
        <w:tc>
          <w:tcPr>
            <w:tcW w:w="248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58442E" w:rsidRPr="005E34FF" w:rsidRDefault="0058442E" w:rsidP="0058442E">
            <w:pPr>
              <w:jc w:val="center"/>
              <w:rPr>
                <w:rFonts w:ascii="Arial" w:hAnsi="Arial" w:cs="Arial"/>
                <w:b/>
                <w:bCs/>
                <w:color w:val="000000"/>
                <w:sz w:val="20"/>
                <w:szCs w:val="20"/>
                <w:lang w:val="es-ES"/>
              </w:rPr>
            </w:pPr>
            <w:r w:rsidRPr="005E34FF">
              <w:rPr>
                <w:rFonts w:ascii="Arial" w:hAnsi="Arial" w:cs="Arial"/>
                <w:b/>
                <w:bCs/>
                <w:color w:val="000000"/>
                <w:sz w:val="20"/>
                <w:szCs w:val="20"/>
                <w:lang w:val="es-ES_tradnl"/>
              </w:rPr>
              <w:t>Con acompañante…</w:t>
            </w:r>
          </w:p>
        </w:tc>
        <w:tc>
          <w:tcPr>
            <w:tcW w:w="807" w:type="dxa"/>
            <w:vMerge w:val="restart"/>
            <w:tcBorders>
              <w:top w:val="single" w:sz="8" w:space="0" w:color="auto"/>
              <w:left w:val="nil"/>
              <w:bottom w:val="single" w:sz="8" w:space="0" w:color="000000"/>
              <w:right w:val="single" w:sz="8" w:space="0" w:color="auto"/>
            </w:tcBorders>
            <w:shd w:val="clear" w:color="000000" w:fill="C0C0C0"/>
            <w:noWrap/>
            <w:vAlign w:val="bottom"/>
            <w:hideMark/>
          </w:tcPr>
          <w:p w:rsidR="0058442E" w:rsidRPr="005E34FF" w:rsidRDefault="0058442E" w:rsidP="0058442E">
            <w:pPr>
              <w:jc w:val="center"/>
              <w:rPr>
                <w:rFonts w:ascii="Arial" w:hAnsi="Arial" w:cs="Arial"/>
                <w:b/>
                <w:bCs/>
                <w:color w:val="000000"/>
                <w:sz w:val="20"/>
                <w:szCs w:val="20"/>
                <w:lang w:val="es-ES"/>
              </w:rPr>
            </w:pPr>
            <w:r w:rsidRPr="005E34FF">
              <w:rPr>
                <w:rFonts w:ascii="Arial" w:hAnsi="Arial" w:cs="Arial"/>
                <w:b/>
                <w:bCs/>
                <w:color w:val="000000"/>
                <w:sz w:val="20"/>
                <w:szCs w:val="20"/>
                <w:lang w:val="es-ES_tradnl"/>
              </w:rPr>
              <w:t>Suman</w:t>
            </w:r>
          </w:p>
        </w:tc>
      </w:tr>
      <w:tr w:rsidR="0058442E" w:rsidRPr="005E34FF" w:rsidTr="006F02A5">
        <w:trPr>
          <w:trHeight w:val="315"/>
        </w:trPr>
        <w:tc>
          <w:tcPr>
            <w:tcW w:w="1629" w:type="dxa"/>
            <w:vMerge/>
            <w:tcBorders>
              <w:top w:val="single" w:sz="8" w:space="0" w:color="auto"/>
              <w:left w:val="single" w:sz="8" w:space="0" w:color="auto"/>
              <w:bottom w:val="single" w:sz="8" w:space="0" w:color="000000"/>
              <w:right w:val="single" w:sz="8" w:space="0" w:color="auto"/>
            </w:tcBorders>
            <w:vAlign w:val="center"/>
            <w:hideMark/>
          </w:tcPr>
          <w:p w:rsidR="0058442E" w:rsidRPr="005E34FF" w:rsidRDefault="0058442E" w:rsidP="0058442E">
            <w:pPr>
              <w:rPr>
                <w:rFonts w:ascii="Arial" w:hAnsi="Arial" w:cs="Arial"/>
                <w:b/>
                <w:bCs/>
                <w:color w:val="000000"/>
                <w:sz w:val="20"/>
                <w:szCs w:val="20"/>
                <w:lang w:val="es-ES"/>
              </w:rPr>
            </w:pPr>
          </w:p>
        </w:tc>
        <w:tc>
          <w:tcPr>
            <w:tcW w:w="1408" w:type="dxa"/>
            <w:vMerge/>
            <w:tcBorders>
              <w:top w:val="single" w:sz="8" w:space="0" w:color="auto"/>
              <w:left w:val="single" w:sz="8" w:space="0" w:color="auto"/>
              <w:bottom w:val="single" w:sz="8" w:space="0" w:color="000000"/>
              <w:right w:val="single" w:sz="8" w:space="0" w:color="auto"/>
            </w:tcBorders>
            <w:vAlign w:val="center"/>
            <w:hideMark/>
          </w:tcPr>
          <w:p w:rsidR="0058442E" w:rsidRPr="005E34FF" w:rsidRDefault="0058442E" w:rsidP="0058442E">
            <w:pPr>
              <w:rPr>
                <w:rFonts w:ascii="Arial" w:hAnsi="Arial" w:cs="Arial"/>
                <w:b/>
                <w:bCs/>
                <w:color w:val="000000"/>
                <w:sz w:val="20"/>
                <w:szCs w:val="20"/>
                <w:lang w:val="es-ES"/>
              </w:rPr>
            </w:pPr>
          </w:p>
        </w:tc>
        <w:tc>
          <w:tcPr>
            <w:tcW w:w="1236" w:type="dxa"/>
            <w:tcBorders>
              <w:top w:val="nil"/>
              <w:left w:val="nil"/>
              <w:bottom w:val="single" w:sz="8" w:space="0" w:color="auto"/>
              <w:right w:val="single" w:sz="8" w:space="0" w:color="auto"/>
            </w:tcBorders>
            <w:shd w:val="clear" w:color="000000" w:fill="CCFFFF"/>
            <w:noWrap/>
            <w:vAlign w:val="bottom"/>
            <w:hideMark/>
          </w:tcPr>
          <w:p w:rsidR="0058442E" w:rsidRPr="005E34FF" w:rsidRDefault="0058442E" w:rsidP="0058442E">
            <w:pPr>
              <w:jc w:val="center"/>
              <w:rPr>
                <w:rFonts w:ascii="Arial" w:hAnsi="Arial" w:cs="Arial"/>
                <w:color w:val="000000"/>
                <w:sz w:val="20"/>
                <w:szCs w:val="20"/>
                <w:lang w:val="es-ES"/>
              </w:rPr>
            </w:pPr>
            <w:r w:rsidRPr="005E34FF">
              <w:rPr>
                <w:rFonts w:ascii="Arial" w:hAnsi="Arial" w:cs="Arial"/>
                <w:color w:val="000000"/>
                <w:sz w:val="20"/>
                <w:szCs w:val="20"/>
                <w:lang w:val="es-ES_tradnl"/>
              </w:rPr>
              <w:t>Mayores de edad</w:t>
            </w:r>
          </w:p>
        </w:tc>
        <w:tc>
          <w:tcPr>
            <w:tcW w:w="1244" w:type="dxa"/>
            <w:tcBorders>
              <w:top w:val="nil"/>
              <w:left w:val="nil"/>
              <w:bottom w:val="single" w:sz="8" w:space="0" w:color="auto"/>
              <w:right w:val="single" w:sz="8" w:space="0" w:color="auto"/>
            </w:tcBorders>
            <w:shd w:val="clear" w:color="000000" w:fill="CCFFFF"/>
            <w:noWrap/>
            <w:vAlign w:val="bottom"/>
            <w:hideMark/>
          </w:tcPr>
          <w:p w:rsidR="0058442E" w:rsidRPr="005E34FF" w:rsidRDefault="0058442E" w:rsidP="0058442E">
            <w:pPr>
              <w:jc w:val="center"/>
              <w:rPr>
                <w:rFonts w:ascii="Arial" w:hAnsi="Arial" w:cs="Arial"/>
                <w:color w:val="000000"/>
                <w:sz w:val="20"/>
                <w:szCs w:val="20"/>
                <w:lang w:val="es-ES"/>
              </w:rPr>
            </w:pPr>
            <w:r w:rsidRPr="005E34FF">
              <w:rPr>
                <w:rFonts w:ascii="Arial" w:hAnsi="Arial" w:cs="Arial"/>
                <w:color w:val="000000"/>
                <w:sz w:val="20"/>
                <w:szCs w:val="20"/>
                <w:lang w:val="es-ES_tradnl"/>
              </w:rPr>
              <w:t>Menores de edad</w:t>
            </w:r>
          </w:p>
        </w:tc>
        <w:tc>
          <w:tcPr>
            <w:tcW w:w="807" w:type="dxa"/>
            <w:vMerge/>
            <w:tcBorders>
              <w:top w:val="single" w:sz="8" w:space="0" w:color="auto"/>
              <w:left w:val="nil"/>
              <w:bottom w:val="single" w:sz="8" w:space="0" w:color="000000"/>
              <w:right w:val="single" w:sz="8" w:space="0" w:color="auto"/>
            </w:tcBorders>
            <w:vAlign w:val="center"/>
            <w:hideMark/>
          </w:tcPr>
          <w:p w:rsidR="0058442E" w:rsidRPr="005E34FF" w:rsidRDefault="0058442E" w:rsidP="0058442E">
            <w:pPr>
              <w:rPr>
                <w:rFonts w:ascii="Arial" w:hAnsi="Arial" w:cs="Arial"/>
                <w:b/>
                <w:bCs/>
                <w:color w:val="000000"/>
                <w:sz w:val="20"/>
                <w:szCs w:val="20"/>
                <w:lang w:val="es-ES"/>
              </w:rPr>
            </w:pPr>
          </w:p>
        </w:tc>
      </w:tr>
      <w:tr w:rsidR="0058442E" w:rsidRPr="005E34FF" w:rsidTr="006F02A5">
        <w:trPr>
          <w:trHeight w:val="315"/>
        </w:trPr>
        <w:tc>
          <w:tcPr>
            <w:tcW w:w="1629" w:type="dxa"/>
            <w:tcBorders>
              <w:top w:val="nil"/>
              <w:left w:val="single" w:sz="8" w:space="0" w:color="auto"/>
              <w:bottom w:val="single" w:sz="8" w:space="0" w:color="auto"/>
              <w:right w:val="single" w:sz="8" w:space="0" w:color="auto"/>
            </w:tcBorders>
            <w:shd w:val="clear" w:color="000000" w:fill="CCFFFF"/>
            <w:noWrap/>
            <w:vAlign w:val="bottom"/>
            <w:hideMark/>
          </w:tcPr>
          <w:p w:rsidR="0058442E" w:rsidRPr="005E34FF" w:rsidRDefault="0058442E" w:rsidP="0058442E">
            <w:pPr>
              <w:jc w:val="center"/>
              <w:rPr>
                <w:rFonts w:ascii="Arial" w:hAnsi="Arial" w:cs="Arial"/>
                <w:color w:val="000000"/>
                <w:sz w:val="20"/>
                <w:szCs w:val="20"/>
                <w:lang w:val="es-ES"/>
              </w:rPr>
            </w:pPr>
            <w:r w:rsidRPr="005E34FF">
              <w:rPr>
                <w:rFonts w:ascii="Arial" w:hAnsi="Arial" w:cs="Arial"/>
                <w:color w:val="000000"/>
                <w:sz w:val="20"/>
                <w:szCs w:val="20"/>
                <w:lang w:val="es-ES_tradnl"/>
              </w:rPr>
              <w:t>Mayores de edad</w:t>
            </w:r>
          </w:p>
        </w:tc>
        <w:tc>
          <w:tcPr>
            <w:tcW w:w="1408" w:type="dxa"/>
            <w:tcBorders>
              <w:top w:val="nil"/>
              <w:left w:val="nil"/>
              <w:bottom w:val="single" w:sz="8" w:space="0" w:color="auto"/>
              <w:right w:val="single" w:sz="8" w:space="0" w:color="auto"/>
            </w:tcBorders>
            <w:shd w:val="clear" w:color="auto" w:fill="auto"/>
            <w:noWrap/>
            <w:vAlign w:val="bottom"/>
            <w:hideMark/>
          </w:tcPr>
          <w:p w:rsidR="0058442E" w:rsidRPr="005E34FF" w:rsidRDefault="0058442E" w:rsidP="0058442E">
            <w:pPr>
              <w:jc w:val="center"/>
              <w:rPr>
                <w:rFonts w:ascii="Arial" w:hAnsi="Arial" w:cs="Arial"/>
                <w:color w:val="000000"/>
                <w:sz w:val="20"/>
                <w:szCs w:val="20"/>
                <w:lang w:val="es-ES"/>
              </w:rPr>
            </w:pPr>
            <w:r w:rsidRPr="005E34FF">
              <w:rPr>
                <w:rFonts w:ascii="Arial" w:hAnsi="Arial" w:cs="Arial"/>
                <w:color w:val="000000"/>
                <w:sz w:val="20"/>
                <w:szCs w:val="20"/>
                <w:lang w:val="es-ES_tradnl"/>
              </w:rPr>
              <w:t>160</w:t>
            </w:r>
          </w:p>
        </w:tc>
        <w:tc>
          <w:tcPr>
            <w:tcW w:w="1236" w:type="dxa"/>
            <w:tcBorders>
              <w:top w:val="nil"/>
              <w:left w:val="nil"/>
              <w:bottom w:val="single" w:sz="8" w:space="0" w:color="auto"/>
              <w:right w:val="single" w:sz="8" w:space="0" w:color="auto"/>
            </w:tcBorders>
            <w:shd w:val="clear" w:color="auto" w:fill="auto"/>
            <w:noWrap/>
            <w:vAlign w:val="bottom"/>
            <w:hideMark/>
          </w:tcPr>
          <w:p w:rsidR="0058442E" w:rsidRPr="005E34FF" w:rsidRDefault="0058442E" w:rsidP="0058442E">
            <w:pPr>
              <w:jc w:val="center"/>
              <w:rPr>
                <w:rFonts w:ascii="Arial" w:hAnsi="Arial" w:cs="Arial"/>
                <w:color w:val="000000"/>
                <w:sz w:val="20"/>
                <w:szCs w:val="20"/>
                <w:lang w:val="es-ES"/>
              </w:rPr>
            </w:pPr>
            <w:r w:rsidRPr="005E34FF">
              <w:rPr>
                <w:rFonts w:ascii="Arial" w:hAnsi="Arial" w:cs="Arial"/>
                <w:color w:val="000000"/>
                <w:sz w:val="20"/>
                <w:szCs w:val="20"/>
                <w:lang w:val="es-ES_tradnl"/>
              </w:rPr>
              <w:t>19</w:t>
            </w:r>
          </w:p>
        </w:tc>
        <w:tc>
          <w:tcPr>
            <w:tcW w:w="1244" w:type="dxa"/>
            <w:tcBorders>
              <w:top w:val="nil"/>
              <w:left w:val="nil"/>
              <w:bottom w:val="single" w:sz="8" w:space="0" w:color="auto"/>
              <w:right w:val="single" w:sz="8" w:space="0" w:color="auto"/>
            </w:tcBorders>
            <w:shd w:val="clear" w:color="auto" w:fill="auto"/>
            <w:noWrap/>
            <w:vAlign w:val="bottom"/>
            <w:hideMark/>
          </w:tcPr>
          <w:p w:rsidR="0058442E" w:rsidRPr="005E34FF" w:rsidRDefault="0058442E" w:rsidP="0058442E">
            <w:pPr>
              <w:jc w:val="center"/>
              <w:rPr>
                <w:rFonts w:ascii="Arial" w:hAnsi="Arial" w:cs="Arial"/>
                <w:color w:val="000000"/>
                <w:sz w:val="20"/>
                <w:szCs w:val="20"/>
                <w:lang w:val="es-ES"/>
              </w:rPr>
            </w:pPr>
            <w:r w:rsidRPr="005E34FF">
              <w:rPr>
                <w:rFonts w:ascii="Arial" w:hAnsi="Arial" w:cs="Arial"/>
                <w:color w:val="000000"/>
                <w:sz w:val="20"/>
                <w:szCs w:val="20"/>
                <w:lang w:val="es-ES_tradnl"/>
              </w:rPr>
              <w:t>0</w:t>
            </w:r>
          </w:p>
        </w:tc>
        <w:tc>
          <w:tcPr>
            <w:tcW w:w="807" w:type="dxa"/>
            <w:tcBorders>
              <w:top w:val="nil"/>
              <w:left w:val="nil"/>
              <w:bottom w:val="single" w:sz="8" w:space="0" w:color="auto"/>
              <w:right w:val="single" w:sz="8" w:space="0" w:color="auto"/>
            </w:tcBorders>
            <w:shd w:val="clear" w:color="000000" w:fill="C0C0C0"/>
            <w:noWrap/>
            <w:vAlign w:val="bottom"/>
            <w:hideMark/>
          </w:tcPr>
          <w:p w:rsidR="0058442E" w:rsidRPr="005E34FF" w:rsidRDefault="0058442E" w:rsidP="0058442E">
            <w:pPr>
              <w:jc w:val="center"/>
              <w:rPr>
                <w:rFonts w:ascii="Arial" w:hAnsi="Arial" w:cs="Arial"/>
                <w:color w:val="000000"/>
                <w:sz w:val="20"/>
                <w:szCs w:val="20"/>
                <w:lang w:val="es-ES"/>
              </w:rPr>
            </w:pPr>
            <w:r w:rsidRPr="005E34FF">
              <w:rPr>
                <w:rFonts w:ascii="Arial" w:hAnsi="Arial" w:cs="Arial"/>
                <w:color w:val="000000"/>
                <w:sz w:val="20"/>
                <w:szCs w:val="20"/>
                <w:lang w:val="es-ES_tradnl"/>
              </w:rPr>
              <w:t>179</w:t>
            </w:r>
          </w:p>
        </w:tc>
      </w:tr>
      <w:tr w:rsidR="0058442E" w:rsidRPr="005E34FF" w:rsidTr="006F02A5">
        <w:trPr>
          <w:trHeight w:val="315"/>
        </w:trPr>
        <w:tc>
          <w:tcPr>
            <w:tcW w:w="1629" w:type="dxa"/>
            <w:tcBorders>
              <w:top w:val="nil"/>
              <w:left w:val="single" w:sz="8" w:space="0" w:color="auto"/>
              <w:bottom w:val="single" w:sz="4" w:space="0" w:color="auto"/>
              <w:right w:val="single" w:sz="8" w:space="0" w:color="auto"/>
            </w:tcBorders>
            <w:shd w:val="clear" w:color="000000" w:fill="CCFFFF"/>
            <w:noWrap/>
            <w:vAlign w:val="bottom"/>
            <w:hideMark/>
          </w:tcPr>
          <w:p w:rsidR="0058442E" w:rsidRPr="005E34FF" w:rsidRDefault="0058442E" w:rsidP="0058442E">
            <w:pPr>
              <w:jc w:val="center"/>
              <w:rPr>
                <w:rFonts w:ascii="Arial" w:hAnsi="Arial" w:cs="Arial"/>
                <w:color w:val="000000"/>
                <w:sz w:val="20"/>
                <w:szCs w:val="20"/>
                <w:lang w:val="es-ES"/>
              </w:rPr>
            </w:pPr>
            <w:r w:rsidRPr="005E34FF">
              <w:rPr>
                <w:rFonts w:ascii="Arial" w:hAnsi="Arial" w:cs="Arial"/>
                <w:color w:val="000000"/>
                <w:sz w:val="20"/>
                <w:szCs w:val="20"/>
                <w:lang w:val="es-ES_tradnl"/>
              </w:rPr>
              <w:t>Menores de edad</w:t>
            </w:r>
          </w:p>
        </w:tc>
        <w:tc>
          <w:tcPr>
            <w:tcW w:w="1408" w:type="dxa"/>
            <w:tcBorders>
              <w:top w:val="nil"/>
              <w:left w:val="nil"/>
              <w:bottom w:val="single" w:sz="4" w:space="0" w:color="auto"/>
              <w:right w:val="single" w:sz="8" w:space="0" w:color="auto"/>
            </w:tcBorders>
            <w:shd w:val="clear" w:color="auto" w:fill="auto"/>
            <w:noWrap/>
            <w:vAlign w:val="bottom"/>
            <w:hideMark/>
          </w:tcPr>
          <w:p w:rsidR="0058442E" w:rsidRPr="005E34FF" w:rsidRDefault="0058442E" w:rsidP="0058442E">
            <w:pPr>
              <w:jc w:val="center"/>
              <w:rPr>
                <w:rFonts w:ascii="Arial" w:hAnsi="Arial" w:cs="Arial"/>
                <w:color w:val="000000"/>
                <w:sz w:val="20"/>
                <w:szCs w:val="20"/>
                <w:lang w:val="es-ES"/>
              </w:rPr>
            </w:pPr>
            <w:r w:rsidRPr="005E34FF">
              <w:rPr>
                <w:rFonts w:ascii="Arial" w:hAnsi="Arial" w:cs="Arial"/>
                <w:color w:val="000000"/>
                <w:sz w:val="20"/>
                <w:szCs w:val="20"/>
                <w:lang w:val="es-ES_tradnl"/>
              </w:rPr>
              <w:t>1</w:t>
            </w:r>
          </w:p>
        </w:tc>
        <w:tc>
          <w:tcPr>
            <w:tcW w:w="1236" w:type="dxa"/>
            <w:tcBorders>
              <w:top w:val="nil"/>
              <w:left w:val="nil"/>
              <w:bottom w:val="single" w:sz="4" w:space="0" w:color="auto"/>
              <w:right w:val="single" w:sz="8" w:space="0" w:color="auto"/>
            </w:tcBorders>
            <w:shd w:val="clear" w:color="auto" w:fill="auto"/>
            <w:noWrap/>
            <w:vAlign w:val="bottom"/>
            <w:hideMark/>
          </w:tcPr>
          <w:p w:rsidR="0058442E" w:rsidRPr="005E34FF" w:rsidRDefault="0058442E" w:rsidP="0058442E">
            <w:pPr>
              <w:jc w:val="center"/>
              <w:rPr>
                <w:rFonts w:ascii="Arial" w:hAnsi="Arial" w:cs="Arial"/>
                <w:color w:val="000000"/>
                <w:sz w:val="20"/>
                <w:szCs w:val="20"/>
                <w:lang w:val="es-ES"/>
              </w:rPr>
            </w:pPr>
            <w:r w:rsidRPr="005E34FF">
              <w:rPr>
                <w:rFonts w:ascii="Arial" w:hAnsi="Arial" w:cs="Arial"/>
                <w:color w:val="000000"/>
                <w:sz w:val="20"/>
                <w:szCs w:val="20"/>
                <w:lang w:val="es-ES_tradnl"/>
              </w:rPr>
              <w:t>0</w:t>
            </w:r>
          </w:p>
        </w:tc>
        <w:tc>
          <w:tcPr>
            <w:tcW w:w="1244" w:type="dxa"/>
            <w:tcBorders>
              <w:top w:val="nil"/>
              <w:left w:val="nil"/>
              <w:bottom w:val="single" w:sz="4" w:space="0" w:color="auto"/>
              <w:right w:val="single" w:sz="8" w:space="0" w:color="auto"/>
            </w:tcBorders>
            <w:shd w:val="clear" w:color="auto" w:fill="auto"/>
            <w:noWrap/>
            <w:vAlign w:val="bottom"/>
            <w:hideMark/>
          </w:tcPr>
          <w:p w:rsidR="0058442E" w:rsidRPr="005E34FF" w:rsidRDefault="0058442E" w:rsidP="0058442E">
            <w:pPr>
              <w:jc w:val="center"/>
              <w:rPr>
                <w:rFonts w:ascii="Arial" w:hAnsi="Arial" w:cs="Arial"/>
                <w:color w:val="000000"/>
                <w:sz w:val="20"/>
                <w:szCs w:val="20"/>
                <w:lang w:val="es-ES"/>
              </w:rPr>
            </w:pPr>
            <w:r w:rsidRPr="005E34FF">
              <w:rPr>
                <w:rFonts w:ascii="Arial" w:hAnsi="Arial" w:cs="Arial"/>
                <w:color w:val="000000"/>
                <w:sz w:val="20"/>
                <w:szCs w:val="20"/>
                <w:lang w:val="es-ES_tradnl"/>
              </w:rPr>
              <w:t>0</w:t>
            </w:r>
          </w:p>
        </w:tc>
        <w:tc>
          <w:tcPr>
            <w:tcW w:w="807" w:type="dxa"/>
            <w:tcBorders>
              <w:top w:val="nil"/>
              <w:left w:val="nil"/>
              <w:bottom w:val="single" w:sz="4" w:space="0" w:color="auto"/>
              <w:right w:val="single" w:sz="8" w:space="0" w:color="auto"/>
            </w:tcBorders>
            <w:shd w:val="clear" w:color="000000" w:fill="C0C0C0"/>
            <w:noWrap/>
            <w:vAlign w:val="bottom"/>
            <w:hideMark/>
          </w:tcPr>
          <w:p w:rsidR="0058442E" w:rsidRPr="005E34FF" w:rsidRDefault="0058442E" w:rsidP="0058442E">
            <w:pPr>
              <w:jc w:val="center"/>
              <w:rPr>
                <w:rFonts w:ascii="Arial" w:hAnsi="Arial" w:cs="Arial"/>
                <w:color w:val="000000"/>
                <w:sz w:val="20"/>
                <w:szCs w:val="20"/>
                <w:lang w:val="es-ES"/>
              </w:rPr>
            </w:pPr>
            <w:r w:rsidRPr="005E34FF">
              <w:rPr>
                <w:rFonts w:ascii="Arial" w:hAnsi="Arial" w:cs="Arial"/>
                <w:color w:val="000000"/>
                <w:sz w:val="20"/>
                <w:szCs w:val="20"/>
                <w:lang w:val="es-ES_tradnl"/>
              </w:rPr>
              <w:t>1</w:t>
            </w:r>
          </w:p>
        </w:tc>
      </w:tr>
      <w:tr w:rsidR="0058442E" w:rsidRPr="005E34FF" w:rsidTr="006F02A5">
        <w:trPr>
          <w:trHeight w:val="315"/>
        </w:trPr>
        <w:tc>
          <w:tcPr>
            <w:tcW w:w="1629"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8442E" w:rsidRPr="005E34FF" w:rsidRDefault="0058442E" w:rsidP="0058442E">
            <w:pPr>
              <w:jc w:val="center"/>
              <w:rPr>
                <w:rFonts w:ascii="Arial" w:hAnsi="Arial" w:cs="Arial"/>
                <w:b/>
                <w:bCs/>
                <w:color w:val="000000"/>
                <w:sz w:val="20"/>
                <w:szCs w:val="20"/>
                <w:lang w:val="es-ES"/>
              </w:rPr>
            </w:pPr>
            <w:r w:rsidRPr="005E34FF">
              <w:rPr>
                <w:rFonts w:ascii="Arial" w:hAnsi="Arial" w:cs="Arial"/>
                <w:b/>
                <w:bCs/>
                <w:color w:val="000000"/>
                <w:sz w:val="20"/>
                <w:szCs w:val="20"/>
                <w:lang w:val="es-ES_tradnl"/>
              </w:rPr>
              <w:t>Suman</w:t>
            </w:r>
          </w:p>
        </w:tc>
        <w:tc>
          <w:tcPr>
            <w:tcW w:w="1408"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8442E" w:rsidRPr="005E34FF" w:rsidRDefault="0058442E" w:rsidP="0058442E">
            <w:pPr>
              <w:jc w:val="center"/>
              <w:rPr>
                <w:rFonts w:ascii="Arial" w:hAnsi="Arial" w:cs="Arial"/>
                <w:color w:val="000000"/>
                <w:sz w:val="20"/>
                <w:szCs w:val="20"/>
                <w:lang w:val="es-ES"/>
              </w:rPr>
            </w:pPr>
            <w:r w:rsidRPr="005E34FF">
              <w:rPr>
                <w:rFonts w:ascii="Arial" w:hAnsi="Arial" w:cs="Arial"/>
                <w:color w:val="000000"/>
                <w:sz w:val="20"/>
                <w:szCs w:val="20"/>
                <w:lang w:val="es-ES_tradnl"/>
              </w:rPr>
              <w:t>161</w:t>
            </w:r>
          </w:p>
        </w:tc>
        <w:tc>
          <w:tcPr>
            <w:tcW w:w="1236"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8442E" w:rsidRPr="005E34FF" w:rsidRDefault="0058442E" w:rsidP="0058442E">
            <w:pPr>
              <w:jc w:val="center"/>
              <w:rPr>
                <w:rFonts w:ascii="Arial" w:hAnsi="Arial" w:cs="Arial"/>
                <w:color w:val="000000"/>
                <w:sz w:val="20"/>
                <w:szCs w:val="20"/>
                <w:lang w:val="es-ES"/>
              </w:rPr>
            </w:pPr>
            <w:r w:rsidRPr="005E34FF">
              <w:rPr>
                <w:rFonts w:ascii="Arial" w:hAnsi="Arial" w:cs="Arial"/>
                <w:color w:val="000000"/>
                <w:sz w:val="20"/>
                <w:szCs w:val="20"/>
                <w:lang w:val="es-ES_tradnl"/>
              </w:rPr>
              <w:t>19</w:t>
            </w:r>
          </w:p>
        </w:tc>
        <w:tc>
          <w:tcPr>
            <w:tcW w:w="1244"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8442E" w:rsidRPr="005E34FF" w:rsidRDefault="0058442E" w:rsidP="0058442E">
            <w:pPr>
              <w:jc w:val="center"/>
              <w:rPr>
                <w:rFonts w:ascii="Arial" w:hAnsi="Arial" w:cs="Arial"/>
                <w:color w:val="000000"/>
                <w:sz w:val="20"/>
                <w:szCs w:val="20"/>
                <w:lang w:val="es-ES"/>
              </w:rPr>
            </w:pPr>
            <w:r w:rsidRPr="005E34FF">
              <w:rPr>
                <w:rFonts w:ascii="Arial" w:hAnsi="Arial" w:cs="Arial"/>
                <w:color w:val="000000"/>
                <w:sz w:val="20"/>
                <w:szCs w:val="20"/>
                <w:lang w:val="es-ES_tradnl"/>
              </w:rPr>
              <w:t>0</w:t>
            </w:r>
          </w:p>
        </w:tc>
        <w:tc>
          <w:tcPr>
            <w:tcW w:w="807"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8442E" w:rsidRPr="005E34FF" w:rsidRDefault="0058442E" w:rsidP="0058442E">
            <w:pPr>
              <w:jc w:val="center"/>
              <w:rPr>
                <w:rFonts w:ascii="Arial" w:hAnsi="Arial" w:cs="Arial"/>
                <w:color w:val="000000"/>
                <w:sz w:val="20"/>
                <w:szCs w:val="20"/>
                <w:lang w:val="es-ES"/>
              </w:rPr>
            </w:pPr>
            <w:r w:rsidRPr="005E34FF">
              <w:rPr>
                <w:rFonts w:ascii="Arial" w:hAnsi="Arial" w:cs="Arial"/>
                <w:color w:val="000000"/>
                <w:sz w:val="20"/>
                <w:szCs w:val="20"/>
                <w:lang w:val="es-ES_tradnl"/>
              </w:rPr>
              <w:t>180</w:t>
            </w:r>
          </w:p>
        </w:tc>
      </w:tr>
    </w:tbl>
    <w:p w:rsidR="0058442E" w:rsidRDefault="0058442E" w:rsidP="0058442E">
      <w:pPr>
        <w:spacing w:line="276" w:lineRule="auto"/>
        <w:jc w:val="both"/>
        <w:rPr>
          <w:rFonts w:ascii="Arial" w:hAnsi="Arial" w:cs="Arial"/>
          <w:i/>
          <w:iCs/>
        </w:rPr>
      </w:pPr>
    </w:p>
    <w:p w:rsidR="0058442E" w:rsidRPr="001029BE" w:rsidRDefault="0058442E" w:rsidP="00C80D90">
      <w:pPr>
        <w:jc w:val="both"/>
        <w:rPr>
          <w:rFonts w:ascii="Arial" w:hAnsi="Arial" w:cs="Arial"/>
          <w:i/>
          <w:iCs/>
        </w:rPr>
      </w:pPr>
      <w:r w:rsidRPr="001029BE">
        <w:rPr>
          <w:rFonts w:ascii="Arial" w:hAnsi="Arial" w:cs="Arial"/>
          <w:i/>
          <w:iCs/>
        </w:rPr>
        <w:t xml:space="preserve">                </w:t>
      </w:r>
      <w:r>
        <w:rPr>
          <w:rFonts w:ascii="Arial" w:hAnsi="Arial" w:cs="Arial"/>
          <w:i/>
          <w:iCs/>
        </w:rPr>
        <w:t xml:space="preserve">  </w:t>
      </w:r>
      <w:r w:rsidRPr="001029BE">
        <w:rPr>
          <w:rFonts w:ascii="Arial" w:hAnsi="Arial" w:cs="Arial"/>
          <w:i/>
          <w:iCs/>
        </w:rPr>
        <w:t xml:space="preserve"> </w:t>
      </w:r>
      <w:r w:rsidR="00B076D0">
        <w:rPr>
          <w:rFonts w:ascii="Arial" w:hAnsi="Arial" w:cs="Arial"/>
          <w:i/>
          <w:iCs/>
        </w:rPr>
        <w:t xml:space="preserve">  </w:t>
      </w:r>
      <w:r w:rsidR="00C80D90">
        <w:rPr>
          <w:rFonts w:ascii="Arial" w:hAnsi="Arial" w:cs="Arial"/>
          <w:i/>
          <w:iCs/>
        </w:rPr>
        <w:t>Elaborado por Shigla, G.; Pacheco, E.</w:t>
      </w:r>
    </w:p>
    <w:p w:rsidR="0058442E" w:rsidRPr="001029BE" w:rsidRDefault="0058442E" w:rsidP="0058442E">
      <w:pPr>
        <w:spacing w:line="360" w:lineRule="auto"/>
        <w:jc w:val="both"/>
        <w:rPr>
          <w:rFonts w:ascii="Arial" w:hAnsi="Arial" w:cs="Arial"/>
          <w:bCs/>
          <w:i/>
          <w:lang w:val="es-ES"/>
        </w:rPr>
      </w:pPr>
      <w:r w:rsidRPr="001029BE">
        <w:rPr>
          <w:rFonts w:ascii="Arial" w:hAnsi="Arial" w:cs="Arial"/>
          <w:bCs/>
          <w:i/>
          <w:lang w:val="es-ES"/>
        </w:rPr>
        <w:t xml:space="preserve">                 </w:t>
      </w:r>
      <w:r>
        <w:rPr>
          <w:rFonts w:ascii="Arial" w:hAnsi="Arial" w:cs="Arial"/>
          <w:bCs/>
          <w:i/>
          <w:lang w:val="es-ES"/>
        </w:rPr>
        <w:t xml:space="preserve"> </w:t>
      </w:r>
      <w:r w:rsidR="00B076D0">
        <w:rPr>
          <w:rFonts w:ascii="Arial" w:hAnsi="Arial" w:cs="Arial"/>
          <w:bCs/>
          <w:i/>
          <w:lang w:val="es-ES"/>
        </w:rPr>
        <w:t xml:space="preserve">  </w:t>
      </w:r>
      <w:r>
        <w:rPr>
          <w:rFonts w:ascii="Arial" w:hAnsi="Arial" w:cs="Arial"/>
          <w:bCs/>
          <w:i/>
          <w:lang w:val="es-ES"/>
        </w:rPr>
        <w:t xml:space="preserve"> </w:t>
      </w:r>
      <w:r w:rsidRPr="001029BE">
        <w:rPr>
          <w:rFonts w:ascii="Arial" w:hAnsi="Arial" w:cs="Arial"/>
          <w:bCs/>
          <w:i/>
          <w:lang w:val="es-ES"/>
        </w:rPr>
        <w:t>Fuente: Tienda</w:t>
      </w:r>
      <w:r>
        <w:rPr>
          <w:rFonts w:ascii="Arial" w:hAnsi="Arial" w:cs="Arial"/>
          <w:bCs/>
          <w:i/>
          <w:lang w:val="es-ES"/>
        </w:rPr>
        <w:t xml:space="preserve"> minorista</w:t>
      </w:r>
      <w:r w:rsidRPr="001029BE">
        <w:rPr>
          <w:rFonts w:ascii="Arial" w:hAnsi="Arial" w:cs="Arial"/>
          <w:bCs/>
          <w:i/>
          <w:lang w:val="es-ES"/>
        </w:rPr>
        <w:t>.</w:t>
      </w:r>
    </w:p>
    <w:p w:rsidR="0058442E" w:rsidRDefault="0058442E" w:rsidP="0058442E">
      <w:pPr>
        <w:spacing w:line="480" w:lineRule="auto"/>
        <w:ind w:left="1134"/>
        <w:jc w:val="both"/>
        <w:rPr>
          <w:rFonts w:ascii="Arial" w:hAnsi="Arial" w:cs="Arial"/>
        </w:rPr>
      </w:pPr>
    </w:p>
    <w:p w:rsidR="0058442E" w:rsidRDefault="0058442E" w:rsidP="0058442E">
      <w:pPr>
        <w:tabs>
          <w:tab w:val="left" w:pos="1134"/>
        </w:tabs>
        <w:spacing w:line="480" w:lineRule="auto"/>
        <w:ind w:left="1134"/>
        <w:jc w:val="both"/>
        <w:rPr>
          <w:rFonts w:ascii="Arial" w:hAnsi="Arial" w:cs="Arial"/>
        </w:rPr>
      </w:pPr>
      <w:r>
        <w:rPr>
          <w:rFonts w:ascii="Arial" w:hAnsi="Arial" w:cs="Arial"/>
          <w:b/>
          <w:bCs/>
          <w:lang w:val="es-ES"/>
        </w:rPr>
        <w:t xml:space="preserve">Vigésima quinta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8 </w:t>
      </w:r>
      <w:r>
        <w:rPr>
          <w:rFonts w:ascii="Arial" w:hAnsi="Arial" w:cs="Arial"/>
          <w:b/>
          <w:bCs/>
          <w:lang w:val="es-ES"/>
        </w:rPr>
        <w:t xml:space="preserve">(Clientes mayores de edad/mayores de edad en caja).- </w:t>
      </w:r>
      <w:r>
        <w:rPr>
          <w:rFonts w:ascii="Arial" w:hAnsi="Arial" w:cs="Arial"/>
        </w:rPr>
        <w:t>La presente variable nos indicará el número total de clientes mayores de edad que en compañía de otros mayores, se acercan a caja a realizar algún pago.</w:t>
      </w:r>
    </w:p>
    <w:p w:rsidR="0058442E" w:rsidRDefault="0058442E" w:rsidP="0058442E">
      <w:pPr>
        <w:tabs>
          <w:tab w:val="left" w:pos="1134"/>
        </w:tabs>
        <w:spacing w:line="480" w:lineRule="auto"/>
        <w:ind w:left="1134"/>
        <w:jc w:val="both"/>
        <w:rPr>
          <w:rFonts w:ascii="Arial" w:hAnsi="Arial" w:cs="Arial"/>
        </w:rPr>
      </w:pPr>
    </w:p>
    <w:p w:rsidR="0058442E" w:rsidRDefault="0058442E" w:rsidP="0058442E">
      <w:pPr>
        <w:tabs>
          <w:tab w:val="left" w:pos="1134"/>
        </w:tabs>
        <w:spacing w:line="480" w:lineRule="auto"/>
        <w:ind w:left="1134"/>
        <w:jc w:val="both"/>
        <w:rPr>
          <w:rFonts w:ascii="Arial" w:hAnsi="Arial" w:cs="Arial"/>
        </w:rPr>
      </w:pPr>
      <w:r>
        <w:rPr>
          <w:rFonts w:ascii="Arial" w:hAnsi="Arial" w:cs="Arial"/>
          <w:b/>
          <w:bCs/>
          <w:lang w:val="es-ES"/>
        </w:rPr>
        <w:t xml:space="preserve">Vigésima sexta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9 </w:t>
      </w:r>
      <w:r>
        <w:rPr>
          <w:rFonts w:ascii="Arial" w:hAnsi="Arial" w:cs="Arial"/>
          <w:b/>
          <w:bCs/>
          <w:lang w:val="es-ES"/>
        </w:rPr>
        <w:t xml:space="preserve">(Clientes mayores de edad/menores de edad en caja).- </w:t>
      </w:r>
      <w:r>
        <w:rPr>
          <w:rFonts w:ascii="Arial" w:hAnsi="Arial" w:cs="Arial"/>
        </w:rPr>
        <w:t>La presente variable nos indicará el número total de clientes mayores de edad que en compañía de menores, se acercan a caja a realizar algún pago.</w:t>
      </w:r>
    </w:p>
    <w:p w:rsidR="0058442E" w:rsidRDefault="0058442E" w:rsidP="0058442E">
      <w:pPr>
        <w:tabs>
          <w:tab w:val="left" w:pos="1134"/>
        </w:tabs>
        <w:spacing w:line="480" w:lineRule="auto"/>
        <w:ind w:left="1134"/>
        <w:jc w:val="both"/>
        <w:rPr>
          <w:rFonts w:ascii="Arial" w:hAnsi="Arial" w:cs="Arial"/>
        </w:rPr>
      </w:pPr>
    </w:p>
    <w:p w:rsidR="0058442E" w:rsidRDefault="0058442E" w:rsidP="0058442E">
      <w:pPr>
        <w:tabs>
          <w:tab w:val="left" w:pos="1134"/>
        </w:tabs>
        <w:spacing w:line="480" w:lineRule="auto"/>
        <w:ind w:left="1134"/>
        <w:jc w:val="both"/>
        <w:rPr>
          <w:rFonts w:ascii="Arial" w:hAnsi="Arial" w:cs="Arial"/>
        </w:rPr>
      </w:pPr>
      <w:r>
        <w:rPr>
          <w:rFonts w:ascii="Arial" w:hAnsi="Arial" w:cs="Arial"/>
          <w:b/>
          <w:bCs/>
          <w:lang w:val="es-ES"/>
        </w:rPr>
        <w:lastRenderedPageBreak/>
        <w:t xml:space="preserve">Vigésima séptima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10 </w:t>
      </w:r>
      <w:r>
        <w:rPr>
          <w:rFonts w:ascii="Arial" w:hAnsi="Arial" w:cs="Arial"/>
          <w:b/>
          <w:bCs/>
          <w:lang w:val="es-ES"/>
        </w:rPr>
        <w:t xml:space="preserve">(Clientes menores de edad/mayores de edad en caja).- </w:t>
      </w:r>
      <w:r>
        <w:rPr>
          <w:rFonts w:ascii="Arial" w:hAnsi="Arial" w:cs="Arial"/>
        </w:rPr>
        <w:t>La presente variable nos indicará el número total de clientes menores de edad que en compañía de mayores, se acercan a caja a realizar algún pago.</w:t>
      </w:r>
    </w:p>
    <w:p w:rsidR="0058442E" w:rsidRDefault="0058442E" w:rsidP="0058442E">
      <w:pPr>
        <w:tabs>
          <w:tab w:val="left" w:pos="1134"/>
        </w:tabs>
        <w:spacing w:line="480" w:lineRule="auto"/>
        <w:ind w:left="1134"/>
        <w:jc w:val="both"/>
        <w:rPr>
          <w:rFonts w:ascii="Arial" w:hAnsi="Arial" w:cs="Arial"/>
        </w:rPr>
      </w:pPr>
    </w:p>
    <w:p w:rsidR="00973120" w:rsidRDefault="0058442E" w:rsidP="006C1360">
      <w:pPr>
        <w:tabs>
          <w:tab w:val="left" w:pos="1134"/>
        </w:tabs>
        <w:spacing w:line="480" w:lineRule="auto"/>
        <w:ind w:left="1134"/>
        <w:jc w:val="both"/>
        <w:rPr>
          <w:rFonts w:ascii="Arial" w:hAnsi="Arial" w:cs="Arial"/>
        </w:rPr>
      </w:pPr>
      <w:r>
        <w:rPr>
          <w:rFonts w:ascii="Arial" w:hAnsi="Arial" w:cs="Arial"/>
          <w:b/>
          <w:bCs/>
          <w:lang w:val="es-ES"/>
        </w:rPr>
        <w:t xml:space="preserve">Vigésima octava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11 </w:t>
      </w:r>
      <w:r>
        <w:rPr>
          <w:rFonts w:ascii="Arial" w:hAnsi="Arial" w:cs="Arial"/>
          <w:b/>
          <w:bCs/>
          <w:lang w:val="es-ES"/>
        </w:rPr>
        <w:t xml:space="preserve">(Clientes menores de edad/menores de edad en caja).- </w:t>
      </w:r>
      <w:r>
        <w:rPr>
          <w:rFonts w:ascii="Arial" w:hAnsi="Arial" w:cs="Arial"/>
        </w:rPr>
        <w:t xml:space="preserve">La presente variable nos indicará el </w:t>
      </w:r>
      <w:r w:rsidR="00B076D0">
        <w:rPr>
          <w:rFonts w:ascii="Arial" w:hAnsi="Arial" w:cs="Arial"/>
        </w:rPr>
        <w:t xml:space="preserve">porcentaje </w:t>
      </w:r>
      <w:r>
        <w:rPr>
          <w:rFonts w:ascii="Arial" w:hAnsi="Arial" w:cs="Arial"/>
        </w:rPr>
        <w:t>de clientes menores de edad que en compañía de otros menores, se acercan a caja a realizar algún pago.</w:t>
      </w:r>
    </w:p>
    <w:p w:rsidR="0058442E" w:rsidRPr="00A629C5" w:rsidRDefault="0058442E" w:rsidP="00973120">
      <w:pPr>
        <w:pStyle w:val="Tabla2"/>
        <w:rPr>
          <w:i/>
        </w:rPr>
      </w:pPr>
      <w:bookmarkStart w:id="106" w:name="_Toc355556755"/>
      <w:r>
        <w:t xml:space="preserve">TABLA X.- </w:t>
      </w:r>
      <w:r>
        <w:rPr>
          <w:lang w:val="es-ES"/>
        </w:rPr>
        <w:t>PROCESO DE COBRO EN SECCIÓN DAMAS (2)</w:t>
      </w:r>
      <w:bookmarkEnd w:id="106"/>
    </w:p>
    <w:tbl>
      <w:tblPr>
        <w:tblW w:w="6390" w:type="dxa"/>
        <w:tblInd w:w="1495" w:type="dxa"/>
        <w:tblCellMar>
          <w:left w:w="70" w:type="dxa"/>
          <w:right w:w="70" w:type="dxa"/>
        </w:tblCellMar>
        <w:tblLook w:val="04A0" w:firstRow="1" w:lastRow="0" w:firstColumn="1" w:lastColumn="0" w:noHBand="0" w:noVBand="1"/>
      </w:tblPr>
      <w:tblGrid>
        <w:gridCol w:w="1331"/>
        <w:gridCol w:w="364"/>
        <w:gridCol w:w="1478"/>
        <w:gridCol w:w="1237"/>
        <w:gridCol w:w="1392"/>
        <w:gridCol w:w="588"/>
      </w:tblGrid>
      <w:tr w:rsidR="0058442E" w:rsidRPr="00CB30DF" w:rsidTr="006F02A5">
        <w:trPr>
          <w:gridAfter w:val="3"/>
          <w:wAfter w:w="3217" w:type="dxa"/>
          <w:trHeight w:val="315"/>
        </w:trPr>
        <w:tc>
          <w:tcPr>
            <w:tcW w:w="1695"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8442E" w:rsidRPr="00CB30DF" w:rsidRDefault="0058442E" w:rsidP="0058442E">
            <w:pPr>
              <w:rPr>
                <w:rFonts w:ascii="Arial" w:hAnsi="Arial" w:cs="Arial"/>
                <w:b/>
                <w:bCs/>
                <w:color w:val="000000"/>
                <w:sz w:val="20"/>
                <w:szCs w:val="20"/>
                <w:lang w:val="es-ES"/>
              </w:rPr>
            </w:pPr>
            <w:r w:rsidRPr="00CB30DF">
              <w:rPr>
                <w:rFonts w:ascii="Arial" w:hAnsi="Arial" w:cs="Arial"/>
                <w:b/>
                <w:bCs/>
                <w:color w:val="000000"/>
                <w:sz w:val="20"/>
                <w:szCs w:val="20"/>
                <w:lang w:val="es-ES_tradnl"/>
              </w:rPr>
              <w:t>Transacciones total:</w:t>
            </w:r>
          </w:p>
        </w:tc>
        <w:tc>
          <w:tcPr>
            <w:tcW w:w="1478" w:type="dxa"/>
            <w:tcBorders>
              <w:top w:val="single" w:sz="8" w:space="0" w:color="auto"/>
              <w:left w:val="nil"/>
              <w:bottom w:val="single" w:sz="8" w:space="0" w:color="auto"/>
              <w:right w:val="single" w:sz="4" w:space="0" w:color="auto"/>
            </w:tcBorders>
            <w:shd w:val="clear" w:color="000000" w:fill="C0C0C0"/>
            <w:noWrap/>
            <w:vAlign w:val="bottom"/>
            <w:hideMark/>
          </w:tcPr>
          <w:p w:rsidR="0058442E" w:rsidRPr="00CB30DF" w:rsidRDefault="0058442E" w:rsidP="0058442E">
            <w:pPr>
              <w:jc w:val="center"/>
              <w:rPr>
                <w:rFonts w:ascii="Calibri" w:hAnsi="Calibri"/>
                <w:color w:val="000000"/>
                <w:sz w:val="20"/>
                <w:szCs w:val="20"/>
                <w:lang w:val="es-ES"/>
              </w:rPr>
            </w:pPr>
            <w:r w:rsidRPr="00CB30DF">
              <w:rPr>
                <w:rFonts w:ascii="Calibri" w:hAnsi="Calibri"/>
                <w:color w:val="000000"/>
                <w:sz w:val="20"/>
                <w:szCs w:val="20"/>
                <w:lang w:val="es-ES_tradnl"/>
              </w:rPr>
              <w:t>181</w:t>
            </w:r>
          </w:p>
        </w:tc>
      </w:tr>
      <w:tr w:rsidR="0058442E" w:rsidRPr="00CB30DF" w:rsidTr="006F02A5">
        <w:trPr>
          <w:gridAfter w:val="3"/>
          <w:wAfter w:w="3217" w:type="dxa"/>
          <w:trHeight w:val="315"/>
        </w:trPr>
        <w:tc>
          <w:tcPr>
            <w:tcW w:w="1695" w:type="dxa"/>
            <w:gridSpan w:val="2"/>
            <w:tcBorders>
              <w:top w:val="nil"/>
              <w:left w:val="nil"/>
              <w:bottom w:val="nil"/>
              <w:right w:val="nil"/>
            </w:tcBorders>
            <w:shd w:val="clear" w:color="auto" w:fill="auto"/>
            <w:noWrap/>
            <w:vAlign w:val="bottom"/>
            <w:hideMark/>
          </w:tcPr>
          <w:p w:rsidR="0058442E" w:rsidRPr="00CB30DF" w:rsidRDefault="0058442E" w:rsidP="0058442E">
            <w:pPr>
              <w:rPr>
                <w:rFonts w:ascii="Calibri" w:hAnsi="Calibri"/>
                <w:color w:val="000000"/>
                <w:sz w:val="20"/>
                <w:szCs w:val="20"/>
                <w:lang w:val="es-ES"/>
              </w:rPr>
            </w:pPr>
          </w:p>
        </w:tc>
        <w:tc>
          <w:tcPr>
            <w:tcW w:w="1478" w:type="dxa"/>
            <w:tcBorders>
              <w:top w:val="nil"/>
              <w:left w:val="nil"/>
              <w:bottom w:val="nil"/>
              <w:right w:val="nil"/>
            </w:tcBorders>
            <w:shd w:val="clear" w:color="auto" w:fill="auto"/>
            <w:noWrap/>
            <w:vAlign w:val="bottom"/>
            <w:hideMark/>
          </w:tcPr>
          <w:p w:rsidR="0058442E" w:rsidRPr="00CB30DF" w:rsidRDefault="0058442E" w:rsidP="0058442E">
            <w:pPr>
              <w:rPr>
                <w:rFonts w:ascii="Calibri" w:hAnsi="Calibri"/>
                <w:color w:val="000000"/>
                <w:sz w:val="20"/>
                <w:szCs w:val="20"/>
                <w:lang w:val="es-ES"/>
              </w:rPr>
            </w:pPr>
          </w:p>
        </w:tc>
      </w:tr>
      <w:tr w:rsidR="0058442E" w:rsidRPr="00CB30DF" w:rsidTr="006F02A5">
        <w:trPr>
          <w:gridAfter w:val="3"/>
          <w:wAfter w:w="3217" w:type="dxa"/>
          <w:trHeight w:val="315"/>
        </w:trPr>
        <w:tc>
          <w:tcPr>
            <w:tcW w:w="1695" w:type="dxa"/>
            <w:gridSpan w:val="2"/>
            <w:tcBorders>
              <w:top w:val="single" w:sz="8" w:space="0" w:color="auto"/>
              <w:left w:val="single" w:sz="8" w:space="0" w:color="auto"/>
              <w:bottom w:val="single" w:sz="8" w:space="0" w:color="auto"/>
              <w:right w:val="nil"/>
            </w:tcBorders>
            <w:shd w:val="clear" w:color="auto" w:fill="auto"/>
            <w:noWrap/>
            <w:vAlign w:val="bottom"/>
            <w:hideMark/>
          </w:tcPr>
          <w:p w:rsidR="0058442E" w:rsidRPr="00CB30DF" w:rsidRDefault="00B076D0" w:rsidP="00EB31AB">
            <w:pPr>
              <w:rPr>
                <w:rFonts w:ascii="Arial" w:hAnsi="Arial" w:cs="Arial"/>
                <w:b/>
                <w:bCs/>
                <w:color w:val="000000"/>
                <w:sz w:val="20"/>
                <w:szCs w:val="20"/>
                <w:lang w:val="es-ES"/>
              </w:rPr>
            </w:pPr>
            <w:r>
              <w:rPr>
                <w:rFonts w:ascii="Arial" w:hAnsi="Arial" w:cs="Arial"/>
                <w:b/>
                <w:bCs/>
                <w:color w:val="000000"/>
                <w:sz w:val="20"/>
                <w:szCs w:val="20"/>
                <w:lang w:val="es-ES_tradnl"/>
              </w:rPr>
              <w:t xml:space="preserve">Fecha </w:t>
            </w:r>
            <w:r w:rsidR="0058442E">
              <w:rPr>
                <w:rFonts w:ascii="Arial" w:hAnsi="Arial" w:cs="Arial"/>
                <w:b/>
                <w:bCs/>
                <w:color w:val="000000"/>
                <w:sz w:val="20"/>
                <w:szCs w:val="20"/>
                <w:lang w:val="es-ES_tradnl"/>
              </w:rPr>
              <w:t>de la toma</w:t>
            </w:r>
            <w:r w:rsidR="0058442E" w:rsidRPr="00CB30DF">
              <w:rPr>
                <w:rFonts w:ascii="Arial" w:hAnsi="Arial" w:cs="Arial"/>
                <w:b/>
                <w:bCs/>
                <w:color w:val="000000"/>
                <w:sz w:val="20"/>
                <w:szCs w:val="20"/>
                <w:lang w:val="es-ES_tradnl"/>
              </w:rPr>
              <w:t>:</w:t>
            </w:r>
          </w:p>
        </w:tc>
        <w:tc>
          <w:tcPr>
            <w:tcW w:w="1478"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58442E" w:rsidRPr="00CB30DF" w:rsidRDefault="0058442E" w:rsidP="0058442E">
            <w:pPr>
              <w:jc w:val="center"/>
              <w:rPr>
                <w:rFonts w:ascii="Calibri" w:hAnsi="Calibri"/>
                <w:color w:val="000000"/>
                <w:sz w:val="20"/>
                <w:szCs w:val="20"/>
                <w:lang w:val="es-ES"/>
              </w:rPr>
            </w:pPr>
            <w:r w:rsidRPr="00CB30DF">
              <w:rPr>
                <w:rFonts w:ascii="Calibri" w:hAnsi="Calibri"/>
                <w:color w:val="000000"/>
                <w:sz w:val="20"/>
                <w:szCs w:val="20"/>
                <w:lang w:val="es-ES_tradnl"/>
              </w:rPr>
              <w:t>25-feb-10</w:t>
            </w:r>
          </w:p>
        </w:tc>
      </w:tr>
      <w:tr w:rsidR="0058442E" w:rsidRPr="00CB30DF" w:rsidTr="006F02A5">
        <w:trPr>
          <w:gridAfter w:val="3"/>
          <w:wAfter w:w="3217" w:type="dxa"/>
          <w:trHeight w:val="315"/>
        </w:trPr>
        <w:tc>
          <w:tcPr>
            <w:tcW w:w="1695" w:type="dxa"/>
            <w:gridSpan w:val="2"/>
            <w:tcBorders>
              <w:top w:val="nil"/>
              <w:left w:val="single" w:sz="8" w:space="0" w:color="auto"/>
              <w:bottom w:val="single" w:sz="8" w:space="0" w:color="auto"/>
              <w:right w:val="nil"/>
            </w:tcBorders>
            <w:shd w:val="clear" w:color="auto" w:fill="auto"/>
            <w:noWrap/>
            <w:vAlign w:val="bottom"/>
            <w:hideMark/>
          </w:tcPr>
          <w:p w:rsidR="0058442E" w:rsidRPr="00CB30DF" w:rsidRDefault="0058442E" w:rsidP="0058442E">
            <w:pPr>
              <w:rPr>
                <w:rFonts w:ascii="Arial" w:hAnsi="Arial" w:cs="Arial"/>
                <w:b/>
                <w:bCs/>
                <w:color w:val="000000"/>
                <w:sz w:val="20"/>
                <w:szCs w:val="20"/>
                <w:lang w:val="es-ES"/>
              </w:rPr>
            </w:pPr>
            <w:r w:rsidRPr="00CB30DF">
              <w:rPr>
                <w:rFonts w:ascii="Arial" w:hAnsi="Arial" w:cs="Arial"/>
                <w:b/>
                <w:bCs/>
                <w:color w:val="000000"/>
                <w:sz w:val="20"/>
                <w:szCs w:val="20"/>
                <w:lang w:val="es-ES_tradnl"/>
              </w:rPr>
              <w:t>Hora :</w:t>
            </w:r>
          </w:p>
        </w:tc>
        <w:tc>
          <w:tcPr>
            <w:tcW w:w="1478" w:type="dxa"/>
            <w:tcBorders>
              <w:top w:val="nil"/>
              <w:left w:val="single" w:sz="8" w:space="0" w:color="auto"/>
              <w:bottom w:val="single" w:sz="8" w:space="0" w:color="auto"/>
              <w:right w:val="single" w:sz="4" w:space="0" w:color="auto"/>
            </w:tcBorders>
            <w:shd w:val="clear" w:color="000000" w:fill="FFFFFF"/>
            <w:noWrap/>
            <w:vAlign w:val="bottom"/>
            <w:hideMark/>
          </w:tcPr>
          <w:p w:rsidR="0058442E" w:rsidRPr="00CB30DF" w:rsidRDefault="0058442E" w:rsidP="0058442E">
            <w:pPr>
              <w:jc w:val="center"/>
              <w:rPr>
                <w:rFonts w:ascii="Arial" w:hAnsi="Arial" w:cs="Arial"/>
                <w:b/>
                <w:bCs/>
                <w:color w:val="000000"/>
                <w:sz w:val="20"/>
                <w:szCs w:val="20"/>
                <w:lang w:val="es-ES"/>
              </w:rPr>
            </w:pPr>
            <w:r w:rsidRPr="00CB30DF">
              <w:rPr>
                <w:rFonts w:ascii="Arial" w:hAnsi="Arial" w:cs="Arial"/>
                <w:b/>
                <w:bCs/>
                <w:color w:val="000000"/>
                <w:sz w:val="20"/>
                <w:szCs w:val="20"/>
                <w:lang w:val="es-ES_tradnl" w:eastAsia="es-ES_tradnl"/>
              </w:rPr>
              <w:t>17:00 - 19:00</w:t>
            </w:r>
          </w:p>
        </w:tc>
      </w:tr>
      <w:tr w:rsidR="0058442E" w:rsidRPr="00CB30DF" w:rsidTr="006F02A5">
        <w:trPr>
          <w:trHeight w:val="315"/>
        </w:trPr>
        <w:tc>
          <w:tcPr>
            <w:tcW w:w="1331"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58442E" w:rsidRPr="00CB30DF" w:rsidRDefault="0058442E" w:rsidP="0058442E">
            <w:pPr>
              <w:jc w:val="center"/>
              <w:rPr>
                <w:rFonts w:ascii="Arial" w:hAnsi="Arial" w:cs="Arial"/>
                <w:b/>
                <w:bCs/>
                <w:color w:val="000000"/>
                <w:sz w:val="20"/>
                <w:szCs w:val="20"/>
                <w:lang w:val="es-ES"/>
              </w:rPr>
            </w:pPr>
            <w:r w:rsidRPr="00CB30DF">
              <w:rPr>
                <w:rFonts w:ascii="Arial" w:hAnsi="Arial" w:cs="Arial"/>
                <w:b/>
                <w:bCs/>
                <w:color w:val="000000"/>
                <w:sz w:val="20"/>
                <w:szCs w:val="20"/>
                <w:lang w:val="es-ES_tradnl"/>
              </w:rPr>
              <w:t>Clientes…</w:t>
            </w:r>
          </w:p>
        </w:tc>
        <w:tc>
          <w:tcPr>
            <w:tcW w:w="1842"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8442E" w:rsidRPr="00CB30DF" w:rsidRDefault="0058442E" w:rsidP="0058442E">
            <w:pPr>
              <w:jc w:val="center"/>
              <w:rPr>
                <w:rFonts w:ascii="Arial" w:hAnsi="Arial" w:cs="Arial"/>
                <w:b/>
                <w:bCs/>
                <w:color w:val="000000"/>
                <w:sz w:val="20"/>
                <w:szCs w:val="20"/>
                <w:lang w:val="es-ES"/>
              </w:rPr>
            </w:pPr>
            <w:r w:rsidRPr="00CB30DF">
              <w:rPr>
                <w:rFonts w:ascii="Arial" w:hAnsi="Arial" w:cs="Arial"/>
                <w:b/>
                <w:bCs/>
                <w:color w:val="000000"/>
                <w:sz w:val="20"/>
                <w:szCs w:val="20"/>
                <w:lang w:val="es-ES_tradnl"/>
              </w:rPr>
              <w:t>Se acercan solos a pagar</w:t>
            </w:r>
          </w:p>
        </w:tc>
        <w:tc>
          <w:tcPr>
            <w:tcW w:w="2629" w:type="dxa"/>
            <w:gridSpan w:val="2"/>
            <w:tcBorders>
              <w:top w:val="single" w:sz="8" w:space="0" w:color="auto"/>
              <w:left w:val="nil"/>
              <w:bottom w:val="single" w:sz="8" w:space="0" w:color="auto"/>
              <w:right w:val="single" w:sz="8" w:space="0" w:color="000000"/>
            </w:tcBorders>
            <w:shd w:val="clear" w:color="auto" w:fill="auto"/>
            <w:noWrap/>
            <w:vAlign w:val="bottom"/>
            <w:hideMark/>
          </w:tcPr>
          <w:p w:rsidR="0058442E" w:rsidRPr="00CB30DF" w:rsidRDefault="0058442E" w:rsidP="0058442E">
            <w:pPr>
              <w:jc w:val="center"/>
              <w:rPr>
                <w:rFonts w:ascii="Arial" w:hAnsi="Arial" w:cs="Arial"/>
                <w:b/>
                <w:bCs/>
                <w:color w:val="000000"/>
                <w:sz w:val="20"/>
                <w:szCs w:val="20"/>
                <w:lang w:val="es-ES"/>
              </w:rPr>
            </w:pPr>
            <w:r w:rsidRPr="00CB30DF">
              <w:rPr>
                <w:rFonts w:ascii="Arial" w:hAnsi="Arial" w:cs="Arial"/>
                <w:b/>
                <w:bCs/>
                <w:color w:val="000000"/>
                <w:sz w:val="20"/>
                <w:szCs w:val="20"/>
                <w:lang w:val="es-ES_tradnl"/>
              </w:rPr>
              <w:t>Con acompañante…</w:t>
            </w:r>
          </w:p>
        </w:tc>
        <w:tc>
          <w:tcPr>
            <w:tcW w:w="588" w:type="dxa"/>
            <w:vMerge w:val="restart"/>
            <w:tcBorders>
              <w:top w:val="single" w:sz="8" w:space="0" w:color="auto"/>
              <w:left w:val="nil"/>
              <w:bottom w:val="single" w:sz="8" w:space="0" w:color="000000"/>
              <w:right w:val="single" w:sz="8" w:space="0" w:color="auto"/>
            </w:tcBorders>
            <w:shd w:val="clear" w:color="000000" w:fill="C0C0C0"/>
            <w:noWrap/>
            <w:vAlign w:val="bottom"/>
            <w:hideMark/>
          </w:tcPr>
          <w:p w:rsidR="0058442E" w:rsidRPr="00CB30DF" w:rsidRDefault="0058442E" w:rsidP="0058442E">
            <w:pPr>
              <w:jc w:val="center"/>
              <w:rPr>
                <w:rFonts w:ascii="Arial" w:hAnsi="Arial" w:cs="Arial"/>
                <w:b/>
                <w:bCs/>
                <w:color w:val="000000"/>
                <w:sz w:val="20"/>
                <w:szCs w:val="20"/>
                <w:lang w:val="es-ES"/>
              </w:rPr>
            </w:pPr>
            <w:r w:rsidRPr="00CB30DF">
              <w:rPr>
                <w:rFonts w:ascii="Arial" w:hAnsi="Arial" w:cs="Arial"/>
                <w:b/>
                <w:bCs/>
                <w:color w:val="000000"/>
                <w:sz w:val="20"/>
                <w:szCs w:val="20"/>
                <w:lang w:val="es-ES_tradnl"/>
              </w:rPr>
              <w:t>% total</w:t>
            </w:r>
          </w:p>
        </w:tc>
      </w:tr>
      <w:tr w:rsidR="0058442E" w:rsidRPr="00CB30DF" w:rsidTr="006F02A5">
        <w:trPr>
          <w:trHeight w:val="315"/>
        </w:trPr>
        <w:tc>
          <w:tcPr>
            <w:tcW w:w="1331" w:type="dxa"/>
            <w:vMerge/>
            <w:tcBorders>
              <w:top w:val="single" w:sz="8" w:space="0" w:color="auto"/>
              <w:left w:val="single" w:sz="8" w:space="0" w:color="auto"/>
              <w:bottom w:val="single" w:sz="8" w:space="0" w:color="000000"/>
              <w:right w:val="single" w:sz="8" w:space="0" w:color="auto"/>
            </w:tcBorders>
            <w:vAlign w:val="center"/>
            <w:hideMark/>
          </w:tcPr>
          <w:p w:rsidR="0058442E" w:rsidRPr="00CB30DF" w:rsidRDefault="0058442E" w:rsidP="0058442E">
            <w:pPr>
              <w:rPr>
                <w:rFonts w:ascii="Arial" w:hAnsi="Arial" w:cs="Arial"/>
                <w:b/>
                <w:bCs/>
                <w:color w:val="000000"/>
                <w:sz w:val="20"/>
                <w:szCs w:val="20"/>
                <w:lang w:val="es-ES"/>
              </w:rPr>
            </w:pPr>
          </w:p>
        </w:tc>
        <w:tc>
          <w:tcPr>
            <w:tcW w:w="1842" w:type="dxa"/>
            <w:gridSpan w:val="2"/>
            <w:vMerge/>
            <w:tcBorders>
              <w:top w:val="single" w:sz="8" w:space="0" w:color="auto"/>
              <w:left w:val="single" w:sz="8" w:space="0" w:color="auto"/>
              <w:bottom w:val="single" w:sz="8" w:space="0" w:color="000000"/>
              <w:right w:val="single" w:sz="8" w:space="0" w:color="auto"/>
            </w:tcBorders>
            <w:vAlign w:val="center"/>
            <w:hideMark/>
          </w:tcPr>
          <w:p w:rsidR="0058442E" w:rsidRPr="00CB30DF" w:rsidRDefault="0058442E" w:rsidP="0058442E">
            <w:pPr>
              <w:rPr>
                <w:rFonts w:ascii="Arial" w:hAnsi="Arial" w:cs="Arial"/>
                <w:b/>
                <w:bCs/>
                <w:color w:val="000000"/>
                <w:sz w:val="20"/>
                <w:szCs w:val="20"/>
                <w:lang w:val="es-ES"/>
              </w:rPr>
            </w:pPr>
          </w:p>
        </w:tc>
        <w:tc>
          <w:tcPr>
            <w:tcW w:w="1237" w:type="dxa"/>
            <w:tcBorders>
              <w:top w:val="nil"/>
              <w:left w:val="nil"/>
              <w:bottom w:val="single" w:sz="8" w:space="0" w:color="auto"/>
              <w:right w:val="single" w:sz="8" w:space="0" w:color="auto"/>
            </w:tcBorders>
            <w:shd w:val="clear" w:color="000000" w:fill="CCFFFF"/>
            <w:noWrap/>
            <w:vAlign w:val="bottom"/>
            <w:hideMark/>
          </w:tcPr>
          <w:p w:rsidR="0058442E" w:rsidRPr="00CB30DF" w:rsidRDefault="0058442E" w:rsidP="0058442E">
            <w:pPr>
              <w:jc w:val="center"/>
              <w:rPr>
                <w:rFonts w:ascii="Arial" w:hAnsi="Arial" w:cs="Arial"/>
                <w:color w:val="000000"/>
                <w:sz w:val="20"/>
                <w:szCs w:val="20"/>
                <w:lang w:val="es-ES"/>
              </w:rPr>
            </w:pPr>
            <w:r w:rsidRPr="00CB30DF">
              <w:rPr>
                <w:rFonts w:ascii="Arial" w:hAnsi="Arial" w:cs="Arial"/>
                <w:color w:val="000000"/>
                <w:sz w:val="20"/>
                <w:szCs w:val="20"/>
                <w:lang w:val="es-ES_tradnl"/>
              </w:rPr>
              <w:t>Mayores de edad</w:t>
            </w:r>
          </w:p>
        </w:tc>
        <w:tc>
          <w:tcPr>
            <w:tcW w:w="1392" w:type="dxa"/>
            <w:tcBorders>
              <w:top w:val="nil"/>
              <w:left w:val="nil"/>
              <w:bottom w:val="single" w:sz="8" w:space="0" w:color="auto"/>
              <w:right w:val="single" w:sz="8" w:space="0" w:color="auto"/>
            </w:tcBorders>
            <w:shd w:val="clear" w:color="000000" w:fill="CCFFFF"/>
            <w:noWrap/>
            <w:vAlign w:val="bottom"/>
            <w:hideMark/>
          </w:tcPr>
          <w:p w:rsidR="0058442E" w:rsidRPr="00CB30DF" w:rsidRDefault="0058442E" w:rsidP="0058442E">
            <w:pPr>
              <w:jc w:val="center"/>
              <w:rPr>
                <w:rFonts w:ascii="Arial" w:hAnsi="Arial" w:cs="Arial"/>
                <w:color w:val="000000"/>
                <w:sz w:val="20"/>
                <w:szCs w:val="20"/>
                <w:lang w:val="es-ES"/>
              </w:rPr>
            </w:pPr>
            <w:r w:rsidRPr="00CB30DF">
              <w:rPr>
                <w:rFonts w:ascii="Arial" w:hAnsi="Arial" w:cs="Arial"/>
                <w:color w:val="000000"/>
                <w:sz w:val="20"/>
                <w:szCs w:val="20"/>
                <w:lang w:val="es-ES_tradnl"/>
              </w:rPr>
              <w:t>Menores de edad</w:t>
            </w:r>
          </w:p>
        </w:tc>
        <w:tc>
          <w:tcPr>
            <w:tcW w:w="588" w:type="dxa"/>
            <w:vMerge/>
            <w:tcBorders>
              <w:top w:val="single" w:sz="8" w:space="0" w:color="auto"/>
              <w:left w:val="nil"/>
              <w:bottom w:val="single" w:sz="8" w:space="0" w:color="000000"/>
              <w:right w:val="single" w:sz="8" w:space="0" w:color="auto"/>
            </w:tcBorders>
            <w:vAlign w:val="center"/>
            <w:hideMark/>
          </w:tcPr>
          <w:p w:rsidR="0058442E" w:rsidRPr="00CB30DF" w:rsidRDefault="0058442E" w:rsidP="0058442E">
            <w:pPr>
              <w:rPr>
                <w:rFonts w:ascii="Arial" w:hAnsi="Arial" w:cs="Arial"/>
                <w:b/>
                <w:bCs/>
                <w:color w:val="000000"/>
                <w:sz w:val="20"/>
                <w:szCs w:val="20"/>
                <w:lang w:val="es-ES"/>
              </w:rPr>
            </w:pPr>
          </w:p>
        </w:tc>
      </w:tr>
      <w:tr w:rsidR="0058442E" w:rsidRPr="00CB30DF" w:rsidTr="006F02A5">
        <w:trPr>
          <w:trHeight w:val="315"/>
        </w:trPr>
        <w:tc>
          <w:tcPr>
            <w:tcW w:w="1331" w:type="dxa"/>
            <w:tcBorders>
              <w:top w:val="nil"/>
              <w:left w:val="single" w:sz="8" w:space="0" w:color="auto"/>
              <w:bottom w:val="single" w:sz="8" w:space="0" w:color="auto"/>
              <w:right w:val="single" w:sz="8" w:space="0" w:color="auto"/>
            </w:tcBorders>
            <w:shd w:val="clear" w:color="000000" w:fill="CCFFFF"/>
            <w:noWrap/>
            <w:vAlign w:val="bottom"/>
            <w:hideMark/>
          </w:tcPr>
          <w:p w:rsidR="0058442E" w:rsidRPr="00CB30DF" w:rsidRDefault="0058442E" w:rsidP="0058442E">
            <w:pPr>
              <w:jc w:val="center"/>
              <w:rPr>
                <w:rFonts w:ascii="Arial" w:hAnsi="Arial" w:cs="Arial"/>
                <w:color w:val="000000"/>
                <w:sz w:val="20"/>
                <w:szCs w:val="20"/>
                <w:lang w:val="es-ES"/>
              </w:rPr>
            </w:pPr>
            <w:r w:rsidRPr="00CB30DF">
              <w:rPr>
                <w:rFonts w:ascii="Arial" w:hAnsi="Arial" w:cs="Arial"/>
                <w:color w:val="000000"/>
                <w:sz w:val="20"/>
                <w:szCs w:val="20"/>
                <w:lang w:val="es-ES_tradnl"/>
              </w:rPr>
              <w:t>Mayores de edad</w:t>
            </w:r>
          </w:p>
        </w:tc>
        <w:tc>
          <w:tcPr>
            <w:tcW w:w="1842" w:type="dxa"/>
            <w:gridSpan w:val="2"/>
            <w:tcBorders>
              <w:top w:val="nil"/>
              <w:left w:val="nil"/>
              <w:bottom w:val="single" w:sz="8" w:space="0" w:color="auto"/>
              <w:right w:val="single" w:sz="8" w:space="0" w:color="auto"/>
            </w:tcBorders>
            <w:shd w:val="clear" w:color="auto" w:fill="auto"/>
            <w:noWrap/>
            <w:vAlign w:val="bottom"/>
            <w:hideMark/>
          </w:tcPr>
          <w:p w:rsidR="0058442E" w:rsidRPr="00CB30DF" w:rsidRDefault="0058442E" w:rsidP="0058442E">
            <w:pPr>
              <w:jc w:val="center"/>
              <w:rPr>
                <w:rFonts w:ascii="Arial" w:hAnsi="Arial" w:cs="Arial"/>
                <w:color w:val="000000"/>
                <w:sz w:val="20"/>
                <w:szCs w:val="20"/>
                <w:lang w:val="es-ES"/>
              </w:rPr>
            </w:pPr>
            <w:r w:rsidRPr="00CB30DF">
              <w:rPr>
                <w:rFonts w:ascii="Arial" w:hAnsi="Arial" w:cs="Arial"/>
                <w:color w:val="000000"/>
                <w:sz w:val="20"/>
                <w:szCs w:val="20"/>
                <w:lang w:val="es-ES_tradnl"/>
              </w:rPr>
              <w:t>89%</w:t>
            </w:r>
          </w:p>
        </w:tc>
        <w:tc>
          <w:tcPr>
            <w:tcW w:w="1237" w:type="dxa"/>
            <w:tcBorders>
              <w:top w:val="nil"/>
              <w:left w:val="nil"/>
              <w:bottom w:val="single" w:sz="8" w:space="0" w:color="auto"/>
              <w:right w:val="single" w:sz="8" w:space="0" w:color="auto"/>
            </w:tcBorders>
            <w:shd w:val="clear" w:color="auto" w:fill="auto"/>
            <w:noWrap/>
            <w:vAlign w:val="bottom"/>
            <w:hideMark/>
          </w:tcPr>
          <w:p w:rsidR="0058442E" w:rsidRPr="00CB30DF" w:rsidRDefault="0058442E" w:rsidP="0058442E">
            <w:pPr>
              <w:jc w:val="center"/>
              <w:rPr>
                <w:rFonts w:ascii="Calibri" w:hAnsi="Calibri"/>
                <w:color w:val="000000"/>
                <w:sz w:val="20"/>
                <w:szCs w:val="20"/>
                <w:lang w:val="es-ES"/>
              </w:rPr>
            </w:pPr>
            <w:r w:rsidRPr="00CB30DF">
              <w:rPr>
                <w:rFonts w:ascii="Calibri" w:hAnsi="Calibri"/>
                <w:color w:val="000000"/>
                <w:sz w:val="20"/>
                <w:szCs w:val="20"/>
                <w:lang w:val="es-ES_tradnl"/>
              </w:rPr>
              <w:t>11%</w:t>
            </w:r>
          </w:p>
        </w:tc>
        <w:tc>
          <w:tcPr>
            <w:tcW w:w="1392" w:type="dxa"/>
            <w:tcBorders>
              <w:top w:val="nil"/>
              <w:left w:val="nil"/>
              <w:bottom w:val="single" w:sz="8" w:space="0" w:color="auto"/>
              <w:right w:val="single" w:sz="8" w:space="0" w:color="auto"/>
            </w:tcBorders>
            <w:shd w:val="clear" w:color="auto" w:fill="auto"/>
            <w:noWrap/>
            <w:vAlign w:val="bottom"/>
            <w:hideMark/>
          </w:tcPr>
          <w:p w:rsidR="0058442E" w:rsidRPr="00CB30DF" w:rsidRDefault="0058442E" w:rsidP="0058442E">
            <w:pPr>
              <w:jc w:val="center"/>
              <w:rPr>
                <w:rFonts w:ascii="Arial" w:hAnsi="Arial" w:cs="Arial"/>
                <w:color w:val="000000"/>
                <w:sz w:val="20"/>
                <w:szCs w:val="20"/>
                <w:lang w:val="es-ES"/>
              </w:rPr>
            </w:pPr>
            <w:r w:rsidRPr="00CB30DF">
              <w:rPr>
                <w:rFonts w:ascii="Arial" w:hAnsi="Arial" w:cs="Arial"/>
                <w:color w:val="000000"/>
                <w:sz w:val="20"/>
                <w:szCs w:val="20"/>
                <w:lang w:val="es-ES_tradnl"/>
              </w:rPr>
              <w:t>0%</w:t>
            </w:r>
          </w:p>
        </w:tc>
        <w:tc>
          <w:tcPr>
            <w:tcW w:w="588" w:type="dxa"/>
            <w:tcBorders>
              <w:top w:val="nil"/>
              <w:left w:val="nil"/>
              <w:bottom w:val="single" w:sz="8" w:space="0" w:color="auto"/>
              <w:right w:val="single" w:sz="8" w:space="0" w:color="auto"/>
            </w:tcBorders>
            <w:shd w:val="clear" w:color="000000" w:fill="C0C0C0"/>
            <w:noWrap/>
            <w:vAlign w:val="bottom"/>
            <w:hideMark/>
          </w:tcPr>
          <w:p w:rsidR="0058442E" w:rsidRPr="00CB30DF" w:rsidRDefault="0058442E" w:rsidP="0058442E">
            <w:pPr>
              <w:jc w:val="center"/>
              <w:rPr>
                <w:rFonts w:ascii="Calibri" w:hAnsi="Calibri"/>
                <w:color w:val="000000"/>
                <w:sz w:val="20"/>
                <w:szCs w:val="20"/>
                <w:lang w:val="es-ES"/>
              </w:rPr>
            </w:pPr>
            <w:r w:rsidRPr="00CB30DF">
              <w:rPr>
                <w:rFonts w:ascii="Calibri" w:hAnsi="Calibri"/>
                <w:color w:val="000000"/>
                <w:sz w:val="20"/>
                <w:szCs w:val="20"/>
                <w:lang w:val="es-ES_tradnl"/>
              </w:rPr>
              <w:t>99%</w:t>
            </w:r>
          </w:p>
        </w:tc>
      </w:tr>
      <w:tr w:rsidR="0058442E" w:rsidRPr="00CB30DF" w:rsidTr="006F02A5">
        <w:trPr>
          <w:trHeight w:val="315"/>
        </w:trPr>
        <w:tc>
          <w:tcPr>
            <w:tcW w:w="1331" w:type="dxa"/>
            <w:tcBorders>
              <w:top w:val="nil"/>
              <w:left w:val="single" w:sz="8" w:space="0" w:color="auto"/>
              <w:bottom w:val="single" w:sz="8" w:space="0" w:color="auto"/>
              <w:right w:val="single" w:sz="8" w:space="0" w:color="auto"/>
            </w:tcBorders>
            <w:shd w:val="clear" w:color="000000" w:fill="CCFFFF"/>
            <w:noWrap/>
            <w:vAlign w:val="bottom"/>
            <w:hideMark/>
          </w:tcPr>
          <w:p w:rsidR="0058442E" w:rsidRPr="00CB30DF" w:rsidRDefault="0058442E" w:rsidP="0058442E">
            <w:pPr>
              <w:jc w:val="center"/>
              <w:rPr>
                <w:rFonts w:ascii="Arial" w:hAnsi="Arial" w:cs="Arial"/>
                <w:color w:val="000000"/>
                <w:sz w:val="20"/>
                <w:szCs w:val="20"/>
                <w:lang w:val="es-ES"/>
              </w:rPr>
            </w:pPr>
            <w:r w:rsidRPr="00CB30DF">
              <w:rPr>
                <w:rFonts w:ascii="Arial" w:hAnsi="Arial" w:cs="Arial"/>
                <w:color w:val="000000"/>
                <w:sz w:val="20"/>
                <w:szCs w:val="20"/>
                <w:lang w:val="es-ES_tradnl"/>
              </w:rPr>
              <w:t>Menores de edad</w:t>
            </w:r>
          </w:p>
        </w:tc>
        <w:tc>
          <w:tcPr>
            <w:tcW w:w="1842" w:type="dxa"/>
            <w:gridSpan w:val="2"/>
            <w:tcBorders>
              <w:top w:val="nil"/>
              <w:left w:val="nil"/>
              <w:bottom w:val="single" w:sz="8" w:space="0" w:color="auto"/>
              <w:right w:val="single" w:sz="8" w:space="0" w:color="auto"/>
            </w:tcBorders>
            <w:shd w:val="clear" w:color="auto" w:fill="auto"/>
            <w:noWrap/>
            <w:vAlign w:val="bottom"/>
            <w:hideMark/>
          </w:tcPr>
          <w:p w:rsidR="0058442E" w:rsidRPr="00CB30DF" w:rsidRDefault="0058442E" w:rsidP="0058442E">
            <w:pPr>
              <w:jc w:val="center"/>
              <w:rPr>
                <w:rFonts w:ascii="Arial" w:hAnsi="Arial" w:cs="Arial"/>
                <w:color w:val="000000"/>
                <w:sz w:val="20"/>
                <w:szCs w:val="20"/>
                <w:lang w:val="es-ES"/>
              </w:rPr>
            </w:pPr>
            <w:r w:rsidRPr="00CB30DF">
              <w:rPr>
                <w:rFonts w:ascii="Arial" w:hAnsi="Arial" w:cs="Arial"/>
                <w:color w:val="000000"/>
                <w:sz w:val="20"/>
                <w:szCs w:val="20"/>
                <w:lang w:val="es-ES_tradnl"/>
              </w:rPr>
              <w:t>1%</w:t>
            </w:r>
          </w:p>
        </w:tc>
        <w:tc>
          <w:tcPr>
            <w:tcW w:w="1237" w:type="dxa"/>
            <w:tcBorders>
              <w:top w:val="nil"/>
              <w:left w:val="nil"/>
              <w:bottom w:val="single" w:sz="8" w:space="0" w:color="auto"/>
              <w:right w:val="single" w:sz="8" w:space="0" w:color="auto"/>
            </w:tcBorders>
            <w:shd w:val="clear" w:color="auto" w:fill="auto"/>
            <w:noWrap/>
            <w:vAlign w:val="bottom"/>
            <w:hideMark/>
          </w:tcPr>
          <w:p w:rsidR="0058442E" w:rsidRPr="00CB30DF" w:rsidRDefault="0058442E" w:rsidP="0058442E">
            <w:pPr>
              <w:jc w:val="center"/>
              <w:rPr>
                <w:rFonts w:ascii="Calibri" w:hAnsi="Calibri"/>
                <w:color w:val="000000"/>
                <w:sz w:val="20"/>
                <w:szCs w:val="20"/>
                <w:lang w:val="es-ES"/>
              </w:rPr>
            </w:pPr>
            <w:r w:rsidRPr="00CB30DF">
              <w:rPr>
                <w:rFonts w:ascii="Calibri" w:hAnsi="Calibri"/>
                <w:color w:val="000000"/>
                <w:sz w:val="20"/>
                <w:szCs w:val="20"/>
                <w:lang w:val="es-ES_tradnl"/>
              </w:rPr>
              <w:t>0%</w:t>
            </w:r>
          </w:p>
        </w:tc>
        <w:tc>
          <w:tcPr>
            <w:tcW w:w="1392" w:type="dxa"/>
            <w:tcBorders>
              <w:top w:val="nil"/>
              <w:left w:val="nil"/>
              <w:bottom w:val="single" w:sz="8" w:space="0" w:color="auto"/>
              <w:right w:val="single" w:sz="8" w:space="0" w:color="auto"/>
            </w:tcBorders>
            <w:shd w:val="clear" w:color="auto" w:fill="auto"/>
            <w:noWrap/>
            <w:vAlign w:val="bottom"/>
            <w:hideMark/>
          </w:tcPr>
          <w:p w:rsidR="0058442E" w:rsidRPr="00CB30DF" w:rsidRDefault="0058442E" w:rsidP="0058442E">
            <w:pPr>
              <w:jc w:val="center"/>
              <w:rPr>
                <w:rFonts w:ascii="Arial" w:hAnsi="Arial" w:cs="Arial"/>
                <w:color w:val="000000"/>
                <w:sz w:val="20"/>
                <w:szCs w:val="20"/>
                <w:lang w:val="es-ES"/>
              </w:rPr>
            </w:pPr>
            <w:r w:rsidRPr="00CB30DF">
              <w:rPr>
                <w:rFonts w:ascii="Arial" w:hAnsi="Arial" w:cs="Arial"/>
                <w:color w:val="000000"/>
                <w:sz w:val="20"/>
                <w:szCs w:val="20"/>
                <w:lang w:val="es-ES_tradnl"/>
              </w:rPr>
              <w:t>0%</w:t>
            </w:r>
          </w:p>
        </w:tc>
        <w:tc>
          <w:tcPr>
            <w:tcW w:w="588" w:type="dxa"/>
            <w:tcBorders>
              <w:top w:val="nil"/>
              <w:left w:val="nil"/>
              <w:bottom w:val="single" w:sz="8" w:space="0" w:color="auto"/>
              <w:right w:val="single" w:sz="8" w:space="0" w:color="auto"/>
            </w:tcBorders>
            <w:shd w:val="clear" w:color="000000" w:fill="C0C0C0"/>
            <w:noWrap/>
            <w:vAlign w:val="bottom"/>
            <w:hideMark/>
          </w:tcPr>
          <w:p w:rsidR="0058442E" w:rsidRPr="00CB30DF" w:rsidRDefault="0058442E" w:rsidP="0058442E">
            <w:pPr>
              <w:jc w:val="center"/>
              <w:rPr>
                <w:rFonts w:ascii="Calibri" w:hAnsi="Calibri"/>
                <w:color w:val="000000"/>
                <w:sz w:val="20"/>
                <w:szCs w:val="20"/>
                <w:lang w:val="es-ES"/>
              </w:rPr>
            </w:pPr>
            <w:r w:rsidRPr="00CB30DF">
              <w:rPr>
                <w:rFonts w:ascii="Calibri" w:hAnsi="Calibri"/>
                <w:color w:val="000000"/>
                <w:sz w:val="20"/>
                <w:szCs w:val="20"/>
                <w:lang w:val="es-ES_tradnl"/>
              </w:rPr>
              <w:t>1%</w:t>
            </w:r>
          </w:p>
        </w:tc>
      </w:tr>
      <w:tr w:rsidR="0058442E" w:rsidRPr="00CB30DF" w:rsidTr="006F02A5">
        <w:trPr>
          <w:trHeight w:val="315"/>
        </w:trPr>
        <w:tc>
          <w:tcPr>
            <w:tcW w:w="1331" w:type="dxa"/>
            <w:tcBorders>
              <w:top w:val="nil"/>
              <w:left w:val="single" w:sz="8" w:space="0" w:color="auto"/>
              <w:bottom w:val="single" w:sz="8" w:space="0" w:color="auto"/>
              <w:right w:val="single" w:sz="8" w:space="0" w:color="auto"/>
            </w:tcBorders>
            <w:shd w:val="clear" w:color="000000" w:fill="C0C0C0"/>
            <w:noWrap/>
            <w:vAlign w:val="bottom"/>
            <w:hideMark/>
          </w:tcPr>
          <w:p w:rsidR="0058442E" w:rsidRPr="00CB30DF" w:rsidRDefault="0058442E" w:rsidP="0058442E">
            <w:pPr>
              <w:jc w:val="center"/>
              <w:rPr>
                <w:rFonts w:ascii="Arial" w:hAnsi="Arial" w:cs="Arial"/>
                <w:b/>
                <w:bCs/>
                <w:color w:val="000000"/>
                <w:sz w:val="20"/>
                <w:szCs w:val="20"/>
                <w:lang w:val="es-ES"/>
              </w:rPr>
            </w:pPr>
            <w:r w:rsidRPr="00CB30DF">
              <w:rPr>
                <w:rFonts w:ascii="Arial" w:hAnsi="Arial" w:cs="Arial"/>
                <w:b/>
                <w:bCs/>
                <w:color w:val="000000"/>
                <w:sz w:val="20"/>
                <w:szCs w:val="20"/>
                <w:lang w:val="es-ES_tradnl"/>
              </w:rPr>
              <w:t>% total</w:t>
            </w:r>
          </w:p>
        </w:tc>
        <w:tc>
          <w:tcPr>
            <w:tcW w:w="1842" w:type="dxa"/>
            <w:gridSpan w:val="2"/>
            <w:tcBorders>
              <w:top w:val="nil"/>
              <w:left w:val="nil"/>
              <w:bottom w:val="single" w:sz="8" w:space="0" w:color="auto"/>
              <w:right w:val="single" w:sz="8" w:space="0" w:color="auto"/>
            </w:tcBorders>
            <w:shd w:val="clear" w:color="000000" w:fill="C0C0C0"/>
            <w:noWrap/>
            <w:vAlign w:val="bottom"/>
            <w:hideMark/>
          </w:tcPr>
          <w:p w:rsidR="0058442E" w:rsidRPr="00CB30DF" w:rsidRDefault="0058442E" w:rsidP="0058442E">
            <w:pPr>
              <w:jc w:val="center"/>
              <w:rPr>
                <w:rFonts w:ascii="Arial" w:hAnsi="Arial" w:cs="Arial"/>
                <w:color w:val="000000"/>
                <w:sz w:val="20"/>
                <w:szCs w:val="20"/>
                <w:lang w:val="es-ES"/>
              </w:rPr>
            </w:pPr>
            <w:r w:rsidRPr="00CB30DF">
              <w:rPr>
                <w:rFonts w:ascii="Arial" w:hAnsi="Arial" w:cs="Arial"/>
                <w:color w:val="000000"/>
                <w:sz w:val="20"/>
                <w:szCs w:val="20"/>
                <w:lang w:val="es-ES_tradnl"/>
              </w:rPr>
              <w:t>89%</w:t>
            </w:r>
          </w:p>
        </w:tc>
        <w:tc>
          <w:tcPr>
            <w:tcW w:w="1237" w:type="dxa"/>
            <w:tcBorders>
              <w:top w:val="nil"/>
              <w:left w:val="nil"/>
              <w:bottom w:val="single" w:sz="8" w:space="0" w:color="auto"/>
              <w:right w:val="single" w:sz="8" w:space="0" w:color="auto"/>
            </w:tcBorders>
            <w:shd w:val="clear" w:color="000000" w:fill="C0C0C0"/>
            <w:noWrap/>
            <w:vAlign w:val="bottom"/>
            <w:hideMark/>
          </w:tcPr>
          <w:p w:rsidR="0058442E" w:rsidRPr="00CB30DF" w:rsidRDefault="0058442E" w:rsidP="0058442E">
            <w:pPr>
              <w:jc w:val="center"/>
              <w:rPr>
                <w:rFonts w:ascii="Calibri" w:hAnsi="Calibri"/>
                <w:color w:val="000000"/>
                <w:sz w:val="20"/>
                <w:szCs w:val="20"/>
                <w:lang w:val="es-ES"/>
              </w:rPr>
            </w:pPr>
            <w:r w:rsidRPr="00CB30DF">
              <w:rPr>
                <w:rFonts w:ascii="Calibri" w:hAnsi="Calibri"/>
                <w:color w:val="000000"/>
                <w:sz w:val="20"/>
                <w:szCs w:val="20"/>
                <w:lang w:val="es-ES_tradnl"/>
              </w:rPr>
              <w:t>11%</w:t>
            </w:r>
          </w:p>
        </w:tc>
        <w:tc>
          <w:tcPr>
            <w:tcW w:w="1392" w:type="dxa"/>
            <w:tcBorders>
              <w:top w:val="nil"/>
              <w:left w:val="nil"/>
              <w:bottom w:val="single" w:sz="8" w:space="0" w:color="auto"/>
              <w:right w:val="single" w:sz="8" w:space="0" w:color="auto"/>
            </w:tcBorders>
            <w:shd w:val="clear" w:color="000000" w:fill="C0C0C0"/>
            <w:noWrap/>
            <w:vAlign w:val="bottom"/>
            <w:hideMark/>
          </w:tcPr>
          <w:p w:rsidR="0058442E" w:rsidRPr="00CB30DF" w:rsidRDefault="0058442E" w:rsidP="0058442E">
            <w:pPr>
              <w:jc w:val="center"/>
              <w:rPr>
                <w:rFonts w:ascii="Arial" w:hAnsi="Arial" w:cs="Arial"/>
                <w:color w:val="000000"/>
                <w:sz w:val="20"/>
                <w:szCs w:val="20"/>
                <w:lang w:val="es-ES"/>
              </w:rPr>
            </w:pPr>
            <w:r w:rsidRPr="00CB30DF">
              <w:rPr>
                <w:rFonts w:ascii="Arial" w:hAnsi="Arial" w:cs="Arial"/>
                <w:color w:val="000000"/>
                <w:sz w:val="20"/>
                <w:szCs w:val="20"/>
                <w:lang w:val="es-ES_tradnl"/>
              </w:rPr>
              <w:t>0%</w:t>
            </w:r>
          </w:p>
        </w:tc>
        <w:tc>
          <w:tcPr>
            <w:tcW w:w="588" w:type="dxa"/>
            <w:tcBorders>
              <w:top w:val="nil"/>
              <w:left w:val="nil"/>
              <w:bottom w:val="single" w:sz="8" w:space="0" w:color="auto"/>
              <w:right w:val="single" w:sz="8" w:space="0" w:color="auto"/>
            </w:tcBorders>
            <w:shd w:val="clear" w:color="000000" w:fill="C0C0C0"/>
            <w:noWrap/>
            <w:vAlign w:val="bottom"/>
            <w:hideMark/>
          </w:tcPr>
          <w:p w:rsidR="0058442E" w:rsidRPr="00CB30DF" w:rsidRDefault="0058442E" w:rsidP="0058442E">
            <w:pPr>
              <w:jc w:val="center"/>
              <w:rPr>
                <w:rFonts w:ascii="Calibri" w:hAnsi="Calibri"/>
                <w:color w:val="000000"/>
                <w:sz w:val="20"/>
                <w:szCs w:val="20"/>
                <w:lang w:val="es-ES"/>
              </w:rPr>
            </w:pPr>
            <w:r w:rsidRPr="00CB30DF">
              <w:rPr>
                <w:rFonts w:ascii="Calibri" w:hAnsi="Calibri"/>
                <w:color w:val="000000"/>
                <w:sz w:val="20"/>
                <w:szCs w:val="20"/>
                <w:lang w:val="es-ES_tradnl"/>
              </w:rPr>
              <w:t>100%</w:t>
            </w:r>
          </w:p>
        </w:tc>
      </w:tr>
    </w:tbl>
    <w:p w:rsidR="0058442E" w:rsidRDefault="0058442E" w:rsidP="0058442E">
      <w:pPr>
        <w:spacing w:line="276" w:lineRule="auto"/>
        <w:jc w:val="both"/>
        <w:rPr>
          <w:rFonts w:ascii="Arial" w:hAnsi="Arial" w:cs="Arial"/>
          <w:i/>
          <w:iCs/>
        </w:rPr>
      </w:pPr>
      <w:r>
        <w:rPr>
          <w:rFonts w:ascii="Arial" w:hAnsi="Arial" w:cs="Arial"/>
          <w:i/>
          <w:iCs/>
        </w:rPr>
        <w:t xml:space="preserve"> </w:t>
      </w:r>
    </w:p>
    <w:p w:rsidR="0058442E" w:rsidRPr="00A629C5" w:rsidRDefault="00C80D90" w:rsidP="00C80D90">
      <w:pPr>
        <w:jc w:val="both"/>
        <w:rPr>
          <w:rFonts w:ascii="Arial" w:hAnsi="Arial" w:cs="Arial"/>
          <w:i/>
          <w:iCs/>
        </w:rPr>
      </w:pPr>
      <w:r>
        <w:rPr>
          <w:rFonts w:ascii="Arial" w:hAnsi="Arial" w:cs="Arial"/>
          <w:i/>
          <w:iCs/>
        </w:rPr>
        <w:t xml:space="preserve">                     Elaborado por Shigla, G.; Pacheco, E.</w:t>
      </w:r>
    </w:p>
    <w:p w:rsidR="0058442E" w:rsidRPr="00A629C5" w:rsidRDefault="0058442E" w:rsidP="0058442E">
      <w:pPr>
        <w:spacing w:line="360" w:lineRule="auto"/>
        <w:jc w:val="both"/>
        <w:rPr>
          <w:rFonts w:ascii="Arial" w:hAnsi="Arial" w:cs="Arial"/>
          <w:bCs/>
          <w:i/>
          <w:lang w:val="es-ES"/>
        </w:rPr>
      </w:pPr>
      <w:r w:rsidRPr="00A629C5">
        <w:rPr>
          <w:rFonts w:ascii="Arial" w:hAnsi="Arial" w:cs="Arial"/>
          <w:bCs/>
          <w:i/>
          <w:lang w:val="es-ES"/>
        </w:rPr>
        <w:t xml:space="preserve">                  </w:t>
      </w:r>
      <w:r w:rsidR="00C80D90">
        <w:rPr>
          <w:rFonts w:ascii="Arial" w:hAnsi="Arial" w:cs="Arial"/>
          <w:bCs/>
          <w:i/>
          <w:lang w:val="es-ES"/>
        </w:rPr>
        <w:t xml:space="preserve">   </w:t>
      </w:r>
      <w:r>
        <w:rPr>
          <w:rFonts w:ascii="Arial" w:hAnsi="Arial" w:cs="Arial"/>
          <w:bCs/>
          <w:i/>
          <w:lang w:val="es-ES"/>
        </w:rPr>
        <w:t>Fuente: Tienda minorista</w:t>
      </w:r>
      <w:r w:rsidRPr="00A629C5">
        <w:rPr>
          <w:rFonts w:ascii="Arial" w:hAnsi="Arial" w:cs="Arial"/>
          <w:bCs/>
          <w:i/>
          <w:lang w:val="es-ES"/>
        </w:rPr>
        <w:t>.</w:t>
      </w:r>
    </w:p>
    <w:p w:rsidR="0058442E" w:rsidRDefault="0058442E" w:rsidP="0058442E">
      <w:pPr>
        <w:spacing w:line="480" w:lineRule="auto"/>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rPr>
        <w:t>Las tres variables que se detallan a continuación son cualitativas:</w:t>
      </w:r>
    </w:p>
    <w:p w:rsidR="0058442E" w:rsidRDefault="0058442E" w:rsidP="0058442E">
      <w:pPr>
        <w:spacing w:line="480" w:lineRule="auto"/>
        <w:ind w:left="1134"/>
        <w:jc w:val="both"/>
        <w:rPr>
          <w:rFonts w:ascii="Arial" w:hAnsi="Arial" w:cs="Arial"/>
        </w:rPr>
      </w:pPr>
      <w:r>
        <w:rPr>
          <w:rFonts w:ascii="Arial" w:hAnsi="Arial" w:cs="Arial"/>
          <w:b/>
          <w:bCs/>
        </w:rPr>
        <w:lastRenderedPageBreak/>
        <w:t>Vigésima novena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A</w:t>
      </w:r>
      <w:r>
        <w:rPr>
          <w:rFonts w:ascii="Arial" w:hAnsi="Arial" w:cs="Arial"/>
          <w:b/>
          <w:bCs/>
          <w:vertAlign w:val="subscript"/>
          <w:lang w:val="es-ES"/>
        </w:rPr>
        <w:t xml:space="preserve">D </w:t>
      </w:r>
      <w:r>
        <w:rPr>
          <w:rFonts w:ascii="Arial" w:hAnsi="Arial" w:cs="Arial"/>
          <w:b/>
          <w:bCs/>
          <w:lang w:val="es-ES"/>
        </w:rPr>
        <w:t xml:space="preserve">(Consulta a vendedora).- </w:t>
      </w:r>
      <w:r>
        <w:rPr>
          <w:rFonts w:ascii="Arial" w:hAnsi="Arial" w:cs="Arial"/>
        </w:rPr>
        <w:t>En este caso, conoceremos si el cliente al momento de realizar un pago consulta a la vendedora sobre algo inherente al proceso de compra.</w:t>
      </w:r>
    </w:p>
    <w:p w:rsidR="0058442E" w:rsidRDefault="0058442E" w:rsidP="0058442E">
      <w:pPr>
        <w:spacing w:line="480" w:lineRule="auto"/>
        <w:ind w:left="1134"/>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b/>
          <w:bCs/>
        </w:rPr>
        <w:t>Trigésima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B</w:t>
      </w:r>
      <w:r>
        <w:rPr>
          <w:rFonts w:ascii="Arial" w:hAnsi="Arial" w:cs="Arial"/>
          <w:b/>
          <w:bCs/>
          <w:vertAlign w:val="subscript"/>
          <w:lang w:val="es-ES"/>
        </w:rPr>
        <w:t xml:space="preserve">D </w:t>
      </w:r>
      <w:r>
        <w:rPr>
          <w:rFonts w:ascii="Arial" w:hAnsi="Arial" w:cs="Arial"/>
          <w:b/>
          <w:bCs/>
          <w:lang w:val="es-ES"/>
        </w:rPr>
        <w:t xml:space="preserve">(Cajero atendió).- </w:t>
      </w:r>
      <w:r>
        <w:rPr>
          <w:rFonts w:ascii="Arial" w:hAnsi="Arial" w:cs="Arial"/>
        </w:rPr>
        <w:t>Por medio de esta variable deseamos identificar si el cajero efectivamente atendió al cliente cuando desea realizar sus pagos.</w:t>
      </w:r>
    </w:p>
    <w:p w:rsidR="0058442E" w:rsidRDefault="0058442E" w:rsidP="0058442E">
      <w:pPr>
        <w:spacing w:line="480" w:lineRule="auto"/>
        <w:ind w:left="1134"/>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b/>
          <w:bCs/>
        </w:rPr>
        <w:t>Trigésima</w:t>
      </w:r>
      <w:r>
        <w:rPr>
          <w:rFonts w:ascii="Arial" w:hAnsi="Arial" w:cs="Arial"/>
          <w:b/>
          <w:bCs/>
          <w:lang w:val="es-ES"/>
        </w:rPr>
        <w:t xml:space="preserve"> primera </w:t>
      </w:r>
      <w:r w:rsidRPr="002C1F2E">
        <w:rPr>
          <w:rFonts w:ascii="Arial" w:hAnsi="Arial" w:cs="Arial"/>
          <w:b/>
          <w:bCs/>
          <w:lang w:val="es-ES"/>
        </w:rPr>
        <w:t>variable:</w:t>
      </w:r>
      <w:r>
        <w:rPr>
          <w:rFonts w:ascii="Arial" w:hAnsi="Arial" w:cs="Arial"/>
          <w:b/>
          <w:bCs/>
          <w:lang w:val="es-ES"/>
        </w:rPr>
        <w:t xml:space="preserve"> C</w:t>
      </w:r>
      <w:r>
        <w:rPr>
          <w:rFonts w:ascii="Arial" w:hAnsi="Arial" w:cs="Arial"/>
          <w:b/>
          <w:bCs/>
          <w:vertAlign w:val="subscript"/>
          <w:lang w:val="es-ES"/>
        </w:rPr>
        <w:t xml:space="preserve">D </w:t>
      </w:r>
      <w:r>
        <w:rPr>
          <w:rFonts w:ascii="Arial" w:hAnsi="Arial" w:cs="Arial"/>
          <w:b/>
          <w:bCs/>
          <w:lang w:val="es-ES"/>
        </w:rPr>
        <w:t xml:space="preserve">(Cliente busca algo más).- </w:t>
      </w:r>
      <w:r>
        <w:rPr>
          <w:rFonts w:ascii="Arial" w:hAnsi="Arial" w:cs="Arial"/>
        </w:rPr>
        <w:t>La variable C</w:t>
      </w:r>
      <w:r>
        <w:rPr>
          <w:rFonts w:ascii="Arial" w:hAnsi="Arial" w:cs="Arial"/>
          <w:vertAlign w:val="subscript"/>
        </w:rPr>
        <w:t>D</w:t>
      </w:r>
      <w:r>
        <w:rPr>
          <w:rFonts w:ascii="Arial" w:hAnsi="Arial" w:cs="Arial"/>
        </w:rPr>
        <w:t xml:space="preserve"> servirá para establecer si al momento de encontrarse en caja y siendo atendido</w:t>
      </w:r>
      <w:r w:rsidR="00465136">
        <w:rPr>
          <w:rFonts w:ascii="Arial" w:hAnsi="Arial" w:cs="Arial"/>
        </w:rPr>
        <w:t>,</w:t>
      </w:r>
      <w:r w:rsidR="00356EF6">
        <w:rPr>
          <w:rFonts w:ascii="Arial" w:hAnsi="Arial" w:cs="Arial"/>
        </w:rPr>
        <w:t xml:space="preserve"> </w:t>
      </w:r>
      <w:r>
        <w:rPr>
          <w:rFonts w:ascii="Arial" w:hAnsi="Arial" w:cs="Arial"/>
        </w:rPr>
        <w:t>el cliente decide ir a buscar algún artículo más que desea comprar.</w:t>
      </w:r>
    </w:p>
    <w:p w:rsidR="0058442E" w:rsidRDefault="0058442E" w:rsidP="00973120">
      <w:pPr>
        <w:pStyle w:val="Tabla2"/>
      </w:pPr>
      <w:bookmarkStart w:id="107" w:name="_Toc355556756"/>
      <w:r>
        <w:t>TABLA XI.- COMPORTAMIENTO CLIENTE DURANTE EL PROCESO DE COBRO: SECCIÓN DAMAS.</w:t>
      </w:r>
      <w:bookmarkEnd w:id="107"/>
    </w:p>
    <w:p w:rsidR="0058442E" w:rsidRPr="00121103" w:rsidRDefault="0058442E" w:rsidP="0058442E">
      <w:pPr>
        <w:pStyle w:val="Tabla1"/>
        <w:ind w:left="1134"/>
        <w:rPr>
          <w:i/>
        </w:rPr>
      </w:pPr>
    </w:p>
    <w:tbl>
      <w:tblPr>
        <w:tblW w:w="4017" w:type="dxa"/>
        <w:jc w:val="center"/>
        <w:tblCellMar>
          <w:left w:w="70" w:type="dxa"/>
          <w:right w:w="70" w:type="dxa"/>
        </w:tblCellMar>
        <w:tblLook w:val="04A0" w:firstRow="1" w:lastRow="0" w:firstColumn="1" w:lastColumn="0" w:noHBand="0" w:noVBand="1"/>
      </w:tblPr>
      <w:tblGrid>
        <w:gridCol w:w="1119"/>
        <w:gridCol w:w="1480"/>
        <w:gridCol w:w="1620"/>
      </w:tblGrid>
      <w:tr w:rsidR="0058442E" w:rsidRPr="002C3A55" w:rsidTr="0058442E">
        <w:trPr>
          <w:trHeight w:val="255"/>
          <w:jc w:val="center"/>
        </w:trPr>
        <w:tc>
          <w:tcPr>
            <w:tcW w:w="9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442E" w:rsidRPr="002C3A55" w:rsidRDefault="0058442E" w:rsidP="0058442E">
            <w:pPr>
              <w:jc w:val="center"/>
              <w:rPr>
                <w:rFonts w:ascii="Arial" w:hAnsi="Arial" w:cs="Arial"/>
                <w:b/>
                <w:bCs/>
                <w:sz w:val="20"/>
                <w:szCs w:val="20"/>
                <w:lang w:val="es-ES_tradnl" w:eastAsia="es-ES_tradnl"/>
              </w:rPr>
            </w:pPr>
            <w:r w:rsidRPr="002C3A55">
              <w:rPr>
                <w:rFonts w:ascii="Arial" w:hAnsi="Arial" w:cs="Arial"/>
                <w:b/>
                <w:bCs/>
                <w:sz w:val="20"/>
                <w:szCs w:val="20"/>
                <w:lang w:val="es-ES_tradnl" w:eastAsia="es-ES_tradnl"/>
              </w:rPr>
              <w:t>Durante el proceso…</w:t>
            </w:r>
          </w:p>
        </w:tc>
        <w:tc>
          <w:tcPr>
            <w:tcW w:w="148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58442E" w:rsidRPr="002C3A55" w:rsidRDefault="0058442E" w:rsidP="0058442E">
            <w:pPr>
              <w:jc w:val="center"/>
              <w:rPr>
                <w:rFonts w:ascii="Arial" w:hAnsi="Arial" w:cs="Arial"/>
                <w:b/>
                <w:bCs/>
                <w:sz w:val="20"/>
                <w:szCs w:val="20"/>
                <w:lang w:val="es-ES_tradnl" w:eastAsia="es-ES_tradnl"/>
              </w:rPr>
            </w:pPr>
            <w:proofErr w:type="spellStart"/>
            <w:r w:rsidRPr="002C3A55">
              <w:rPr>
                <w:rFonts w:ascii="Arial" w:hAnsi="Arial" w:cs="Arial"/>
                <w:b/>
                <w:bCs/>
                <w:sz w:val="20"/>
                <w:szCs w:val="20"/>
                <w:lang w:val="es-ES_tradnl" w:eastAsia="es-ES_tradnl"/>
              </w:rPr>
              <w:t>Frec</w:t>
            </w:r>
            <w:proofErr w:type="spellEnd"/>
            <w:r w:rsidRPr="002C3A55">
              <w:rPr>
                <w:rFonts w:ascii="Arial" w:hAnsi="Arial" w:cs="Arial"/>
                <w:b/>
                <w:bCs/>
                <w:sz w:val="20"/>
                <w:szCs w:val="20"/>
                <w:lang w:val="es-ES_tradnl" w:eastAsia="es-ES_tradnl"/>
              </w:rPr>
              <w:t>.</w:t>
            </w:r>
          </w:p>
        </w:tc>
        <w:tc>
          <w:tcPr>
            <w:tcW w:w="162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58442E" w:rsidRPr="002C3A55" w:rsidRDefault="0058442E" w:rsidP="0058442E">
            <w:pPr>
              <w:jc w:val="center"/>
              <w:rPr>
                <w:rFonts w:ascii="Arial" w:hAnsi="Arial" w:cs="Arial"/>
                <w:b/>
                <w:bCs/>
                <w:sz w:val="20"/>
                <w:szCs w:val="20"/>
                <w:lang w:val="es-ES_tradnl" w:eastAsia="es-ES_tradnl"/>
              </w:rPr>
            </w:pPr>
            <w:r w:rsidRPr="002C3A55">
              <w:rPr>
                <w:rFonts w:ascii="Arial" w:hAnsi="Arial" w:cs="Arial"/>
                <w:b/>
                <w:bCs/>
                <w:sz w:val="20"/>
                <w:szCs w:val="20"/>
                <w:lang w:val="es-ES_tradnl" w:eastAsia="es-ES_tradnl"/>
              </w:rPr>
              <w:t>%</w:t>
            </w:r>
          </w:p>
        </w:tc>
      </w:tr>
      <w:tr w:rsidR="0058442E" w:rsidRPr="002C3A55" w:rsidTr="0058442E">
        <w:trPr>
          <w:trHeight w:val="255"/>
          <w:jc w:val="center"/>
        </w:trPr>
        <w:tc>
          <w:tcPr>
            <w:tcW w:w="917" w:type="dxa"/>
            <w:vMerge/>
            <w:tcBorders>
              <w:top w:val="single" w:sz="4" w:space="0" w:color="auto"/>
              <w:left w:val="single" w:sz="4" w:space="0" w:color="auto"/>
              <w:bottom w:val="single" w:sz="4" w:space="0" w:color="auto"/>
              <w:right w:val="single" w:sz="4" w:space="0" w:color="auto"/>
            </w:tcBorders>
            <w:vAlign w:val="center"/>
            <w:hideMark/>
          </w:tcPr>
          <w:p w:rsidR="0058442E" w:rsidRPr="002C3A55" w:rsidRDefault="0058442E" w:rsidP="0058442E">
            <w:pPr>
              <w:rPr>
                <w:rFonts w:ascii="Arial" w:hAnsi="Arial" w:cs="Arial"/>
                <w:b/>
                <w:bCs/>
                <w:sz w:val="20"/>
                <w:szCs w:val="20"/>
                <w:lang w:val="es-ES_tradnl" w:eastAsia="es-ES_tradnl"/>
              </w:rPr>
            </w:pPr>
          </w:p>
        </w:tc>
        <w:tc>
          <w:tcPr>
            <w:tcW w:w="1480" w:type="dxa"/>
            <w:vMerge/>
            <w:tcBorders>
              <w:top w:val="single" w:sz="4" w:space="0" w:color="auto"/>
              <w:left w:val="single" w:sz="4" w:space="0" w:color="auto"/>
              <w:bottom w:val="single" w:sz="4" w:space="0" w:color="000000"/>
              <w:right w:val="single" w:sz="4" w:space="0" w:color="auto"/>
            </w:tcBorders>
            <w:vAlign w:val="center"/>
            <w:hideMark/>
          </w:tcPr>
          <w:p w:rsidR="0058442E" w:rsidRPr="002C3A55" w:rsidRDefault="0058442E" w:rsidP="0058442E">
            <w:pPr>
              <w:rPr>
                <w:rFonts w:ascii="Arial" w:hAnsi="Arial" w:cs="Arial"/>
                <w:b/>
                <w:bCs/>
                <w:sz w:val="20"/>
                <w:szCs w:val="20"/>
                <w:lang w:val="es-ES_tradnl" w:eastAsia="es-ES_tradnl"/>
              </w:rPr>
            </w:pPr>
          </w:p>
        </w:tc>
        <w:tc>
          <w:tcPr>
            <w:tcW w:w="1620" w:type="dxa"/>
            <w:vMerge/>
            <w:tcBorders>
              <w:top w:val="single" w:sz="4" w:space="0" w:color="auto"/>
              <w:left w:val="single" w:sz="4" w:space="0" w:color="auto"/>
              <w:bottom w:val="single" w:sz="4" w:space="0" w:color="000000"/>
              <w:right w:val="single" w:sz="4" w:space="0" w:color="auto"/>
            </w:tcBorders>
            <w:vAlign w:val="center"/>
            <w:hideMark/>
          </w:tcPr>
          <w:p w:rsidR="0058442E" w:rsidRPr="002C3A55" w:rsidRDefault="0058442E" w:rsidP="0058442E">
            <w:pPr>
              <w:rPr>
                <w:rFonts w:ascii="Arial" w:hAnsi="Arial" w:cs="Arial"/>
                <w:b/>
                <w:bCs/>
                <w:sz w:val="20"/>
                <w:szCs w:val="20"/>
                <w:lang w:val="es-ES_tradnl" w:eastAsia="es-ES_tradnl"/>
              </w:rPr>
            </w:pPr>
          </w:p>
        </w:tc>
      </w:tr>
      <w:tr w:rsidR="0058442E" w:rsidRPr="002C3A55" w:rsidTr="0058442E">
        <w:trPr>
          <w:trHeight w:val="255"/>
          <w:jc w:val="center"/>
        </w:trPr>
        <w:tc>
          <w:tcPr>
            <w:tcW w:w="917" w:type="dxa"/>
            <w:tcBorders>
              <w:top w:val="nil"/>
              <w:left w:val="single" w:sz="4" w:space="0" w:color="auto"/>
              <w:bottom w:val="single" w:sz="4" w:space="0" w:color="auto"/>
              <w:right w:val="single" w:sz="4" w:space="0" w:color="auto"/>
            </w:tcBorders>
            <w:shd w:val="clear" w:color="000000" w:fill="CCFFFF"/>
            <w:vAlign w:val="center"/>
            <w:hideMark/>
          </w:tcPr>
          <w:p w:rsidR="0058442E" w:rsidRPr="002C3A55" w:rsidRDefault="0058442E" w:rsidP="0058442E">
            <w:pPr>
              <w:rPr>
                <w:rFonts w:ascii="Arial" w:hAnsi="Arial" w:cs="Arial"/>
                <w:sz w:val="20"/>
                <w:szCs w:val="20"/>
                <w:lang w:val="es-ES_tradnl" w:eastAsia="es-ES_tradnl"/>
              </w:rPr>
            </w:pPr>
            <w:r w:rsidRPr="002C3A55">
              <w:rPr>
                <w:rFonts w:ascii="Arial" w:hAnsi="Arial" w:cs="Arial"/>
                <w:sz w:val="20"/>
                <w:szCs w:val="20"/>
                <w:lang w:val="es-ES_tradnl" w:eastAsia="es-ES_tradnl"/>
              </w:rPr>
              <w:t>Consulta a Vendedora</w:t>
            </w:r>
          </w:p>
        </w:tc>
        <w:tc>
          <w:tcPr>
            <w:tcW w:w="1480" w:type="dxa"/>
            <w:tcBorders>
              <w:top w:val="nil"/>
              <w:left w:val="nil"/>
              <w:bottom w:val="single" w:sz="4" w:space="0" w:color="auto"/>
              <w:right w:val="single" w:sz="4" w:space="0" w:color="auto"/>
            </w:tcBorders>
            <w:shd w:val="clear" w:color="auto" w:fill="auto"/>
            <w:noWrap/>
            <w:vAlign w:val="center"/>
            <w:hideMark/>
          </w:tcPr>
          <w:p w:rsidR="0058442E" w:rsidRPr="002C3A55" w:rsidRDefault="0058442E" w:rsidP="0058442E">
            <w:pPr>
              <w:jc w:val="center"/>
              <w:rPr>
                <w:rFonts w:ascii="Arial" w:hAnsi="Arial" w:cs="Arial"/>
                <w:sz w:val="20"/>
                <w:szCs w:val="20"/>
                <w:lang w:val="es-ES_tradnl" w:eastAsia="es-ES_tradnl"/>
              </w:rPr>
            </w:pPr>
            <w:r w:rsidRPr="002C3A55">
              <w:rPr>
                <w:rFonts w:ascii="Arial" w:hAnsi="Arial" w:cs="Arial"/>
                <w:sz w:val="20"/>
                <w:szCs w:val="20"/>
                <w:lang w:val="es-ES_tradnl" w:eastAsia="es-ES_tradnl"/>
              </w:rPr>
              <w:t>6</w:t>
            </w:r>
          </w:p>
        </w:tc>
        <w:tc>
          <w:tcPr>
            <w:tcW w:w="1620" w:type="dxa"/>
            <w:tcBorders>
              <w:top w:val="nil"/>
              <w:left w:val="nil"/>
              <w:bottom w:val="single" w:sz="4" w:space="0" w:color="auto"/>
              <w:right w:val="single" w:sz="4" w:space="0" w:color="auto"/>
            </w:tcBorders>
            <w:shd w:val="clear" w:color="auto" w:fill="auto"/>
            <w:noWrap/>
            <w:vAlign w:val="center"/>
            <w:hideMark/>
          </w:tcPr>
          <w:p w:rsidR="0058442E" w:rsidRPr="002C3A55" w:rsidRDefault="0058442E" w:rsidP="0058442E">
            <w:pPr>
              <w:jc w:val="center"/>
              <w:rPr>
                <w:rFonts w:ascii="Arial" w:hAnsi="Arial" w:cs="Arial"/>
                <w:sz w:val="20"/>
                <w:szCs w:val="20"/>
                <w:lang w:val="es-ES_tradnl" w:eastAsia="es-ES_tradnl"/>
              </w:rPr>
            </w:pPr>
            <w:r w:rsidRPr="002C3A55">
              <w:rPr>
                <w:rFonts w:ascii="Arial" w:hAnsi="Arial" w:cs="Arial"/>
                <w:sz w:val="20"/>
                <w:szCs w:val="20"/>
                <w:lang w:val="es-ES_tradnl" w:eastAsia="es-ES_tradnl"/>
              </w:rPr>
              <w:t>3%</w:t>
            </w:r>
          </w:p>
        </w:tc>
      </w:tr>
      <w:tr w:rsidR="0058442E" w:rsidRPr="002C3A55" w:rsidTr="0058442E">
        <w:trPr>
          <w:trHeight w:val="765"/>
          <w:jc w:val="center"/>
        </w:trPr>
        <w:tc>
          <w:tcPr>
            <w:tcW w:w="917" w:type="dxa"/>
            <w:tcBorders>
              <w:top w:val="nil"/>
              <w:left w:val="single" w:sz="4" w:space="0" w:color="auto"/>
              <w:bottom w:val="single" w:sz="4" w:space="0" w:color="auto"/>
              <w:right w:val="single" w:sz="4" w:space="0" w:color="auto"/>
            </w:tcBorders>
            <w:shd w:val="clear" w:color="000000" w:fill="CCFFFF"/>
            <w:vAlign w:val="center"/>
            <w:hideMark/>
          </w:tcPr>
          <w:p w:rsidR="0058442E" w:rsidRPr="002C3A55" w:rsidRDefault="0058442E" w:rsidP="0058442E">
            <w:pPr>
              <w:rPr>
                <w:rFonts w:ascii="Arial" w:hAnsi="Arial" w:cs="Arial"/>
                <w:sz w:val="20"/>
                <w:szCs w:val="20"/>
                <w:lang w:val="es-ES_tradnl" w:eastAsia="es-ES_tradnl"/>
              </w:rPr>
            </w:pPr>
            <w:r w:rsidRPr="002C3A55">
              <w:rPr>
                <w:rFonts w:ascii="Arial" w:hAnsi="Arial" w:cs="Arial"/>
                <w:sz w:val="20"/>
                <w:szCs w:val="20"/>
                <w:lang w:val="es-ES_tradnl" w:eastAsia="es-ES_tradnl"/>
              </w:rPr>
              <w:t>El cajero atendió al cliente y realizó el cobro</w:t>
            </w:r>
          </w:p>
        </w:tc>
        <w:tc>
          <w:tcPr>
            <w:tcW w:w="1480" w:type="dxa"/>
            <w:tcBorders>
              <w:top w:val="nil"/>
              <w:left w:val="nil"/>
              <w:bottom w:val="single" w:sz="4" w:space="0" w:color="auto"/>
              <w:right w:val="single" w:sz="4" w:space="0" w:color="auto"/>
            </w:tcBorders>
            <w:shd w:val="clear" w:color="auto" w:fill="auto"/>
            <w:noWrap/>
            <w:vAlign w:val="center"/>
            <w:hideMark/>
          </w:tcPr>
          <w:p w:rsidR="0058442E" w:rsidRPr="002C3A55" w:rsidRDefault="0058442E" w:rsidP="0058442E">
            <w:pPr>
              <w:jc w:val="center"/>
              <w:rPr>
                <w:rFonts w:ascii="Arial" w:hAnsi="Arial" w:cs="Arial"/>
                <w:sz w:val="20"/>
                <w:szCs w:val="20"/>
                <w:lang w:val="es-ES_tradnl" w:eastAsia="es-ES_tradnl"/>
              </w:rPr>
            </w:pPr>
            <w:r w:rsidRPr="002C3A55">
              <w:rPr>
                <w:rFonts w:ascii="Arial" w:hAnsi="Arial" w:cs="Arial"/>
                <w:sz w:val="20"/>
                <w:szCs w:val="20"/>
                <w:lang w:val="es-ES_tradnl" w:eastAsia="es-ES_tradnl"/>
              </w:rPr>
              <w:t>0</w:t>
            </w:r>
          </w:p>
        </w:tc>
        <w:tc>
          <w:tcPr>
            <w:tcW w:w="1620" w:type="dxa"/>
            <w:tcBorders>
              <w:top w:val="nil"/>
              <w:left w:val="nil"/>
              <w:bottom w:val="single" w:sz="4" w:space="0" w:color="auto"/>
              <w:right w:val="single" w:sz="4" w:space="0" w:color="auto"/>
            </w:tcBorders>
            <w:shd w:val="clear" w:color="auto" w:fill="auto"/>
            <w:noWrap/>
            <w:vAlign w:val="center"/>
            <w:hideMark/>
          </w:tcPr>
          <w:p w:rsidR="0058442E" w:rsidRPr="002C3A55" w:rsidRDefault="0058442E" w:rsidP="0058442E">
            <w:pPr>
              <w:jc w:val="center"/>
              <w:rPr>
                <w:rFonts w:ascii="Arial" w:hAnsi="Arial" w:cs="Arial"/>
                <w:sz w:val="20"/>
                <w:szCs w:val="20"/>
                <w:lang w:val="es-ES_tradnl" w:eastAsia="es-ES_tradnl"/>
              </w:rPr>
            </w:pPr>
            <w:r w:rsidRPr="002C3A55">
              <w:rPr>
                <w:rFonts w:ascii="Arial" w:hAnsi="Arial" w:cs="Arial"/>
                <w:sz w:val="20"/>
                <w:szCs w:val="20"/>
                <w:lang w:val="es-ES_tradnl" w:eastAsia="es-ES_tradnl"/>
              </w:rPr>
              <w:t>0%</w:t>
            </w:r>
          </w:p>
        </w:tc>
      </w:tr>
      <w:tr w:rsidR="0058442E" w:rsidRPr="002C3A55" w:rsidTr="0058442E">
        <w:trPr>
          <w:trHeight w:val="510"/>
          <w:jc w:val="center"/>
        </w:trPr>
        <w:tc>
          <w:tcPr>
            <w:tcW w:w="917" w:type="dxa"/>
            <w:tcBorders>
              <w:top w:val="nil"/>
              <w:left w:val="single" w:sz="4" w:space="0" w:color="auto"/>
              <w:bottom w:val="single" w:sz="4" w:space="0" w:color="auto"/>
              <w:right w:val="single" w:sz="4" w:space="0" w:color="auto"/>
            </w:tcBorders>
            <w:shd w:val="clear" w:color="000000" w:fill="CCFFFF"/>
            <w:vAlign w:val="center"/>
            <w:hideMark/>
          </w:tcPr>
          <w:p w:rsidR="0058442E" w:rsidRPr="002C3A55" w:rsidRDefault="0058442E" w:rsidP="0058442E">
            <w:pPr>
              <w:rPr>
                <w:rFonts w:ascii="Arial" w:hAnsi="Arial" w:cs="Arial"/>
                <w:sz w:val="20"/>
                <w:szCs w:val="20"/>
                <w:lang w:val="es-ES_tradnl" w:eastAsia="es-ES_tradnl"/>
              </w:rPr>
            </w:pPr>
            <w:r w:rsidRPr="002C3A55">
              <w:rPr>
                <w:rFonts w:ascii="Arial" w:hAnsi="Arial" w:cs="Arial"/>
                <w:sz w:val="20"/>
                <w:szCs w:val="20"/>
                <w:lang w:val="es-ES_tradnl" w:eastAsia="es-ES_tradnl"/>
              </w:rPr>
              <w:t xml:space="preserve">El cliente decidió </w:t>
            </w:r>
            <w:r>
              <w:rPr>
                <w:rFonts w:ascii="Arial" w:hAnsi="Arial" w:cs="Arial"/>
                <w:sz w:val="20"/>
                <w:szCs w:val="20"/>
                <w:lang w:val="es-ES_tradnl" w:eastAsia="es-ES_tradnl"/>
              </w:rPr>
              <w:t>buscar algo má</w:t>
            </w:r>
            <w:r w:rsidRPr="002C3A55">
              <w:rPr>
                <w:rFonts w:ascii="Arial" w:hAnsi="Arial" w:cs="Arial"/>
                <w:sz w:val="20"/>
                <w:szCs w:val="20"/>
                <w:lang w:val="es-ES_tradnl" w:eastAsia="es-ES_tradnl"/>
              </w:rPr>
              <w:t>s</w:t>
            </w:r>
          </w:p>
        </w:tc>
        <w:tc>
          <w:tcPr>
            <w:tcW w:w="1480" w:type="dxa"/>
            <w:tcBorders>
              <w:top w:val="nil"/>
              <w:left w:val="nil"/>
              <w:bottom w:val="single" w:sz="4" w:space="0" w:color="auto"/>
              <w:right w:val="single" w:sz="4" w:space="0" w:color="auto"/>
            </w:tcBorders>
            <w:shd w:val="clear" w:color="auto" w:fill="auto"/>
            <w:noWrap/>
            <w:vAlign w:val="center"/>
            <w:hideMark/>
          </w:tcPr>
          <w:p w:rsidR="0058442E" w:rsidRPr="002C3A55" w:rsidRDefault="0058442E" w:rsidP="0058442E">
            <w:pPr>
              <w:jc w:val="center"/>
              <w:rPr>
                <w:rFonts w:ascii="Arial" w:hAnsi="Arial" w:cs="Arial"/>
                <w:sz w:val="20"/>
                <w:szCs w:val="20"/>
                <w:lang w:val="es-ES_tradnl" w:eastAsia="es-ES_tradnl"/>
              </w:rPr>
            </w:pPr>
            <w:r w:rsidRPr="002C3A55">
              <w:rPr>
                <w:rFonts w:ascii="Arial" w:hAnsi="Arial" w:cs="Arial"/>
                <w:sz w:val="20"/>
                <w:szCs w:val="20"/>
                <w:lang w:val="es-ES_tradnl" w:eastAsia="es-ES_tradnl"/>
              </w:rPr>
              <w:t>2</w:t>
            </w:r>
          </w:p>
        </w:tc>
        <w:tc>
          <w:tcPr>
            <w:tcW w:w="1620" w:type="dxa"/>
            <w:tcBorders>
              <w:top w:val="nil"/>
              <w:left w:val="nil"/>
              <w:bottom w:val="single" w:sz="4" w:space="0" w:color="auto"/>
              <w:right w:val="single" w:sz="4" w:space="0" w:color="auto"/>
            </w:tcBorders>
            <w:shd w:val="clear" w:color="auto" w:fill="auto"/>
            <w:noWrap/>
            <w:vAlign w:val="center"/>
            <w:hideMark/>
          </w:tcPr>
          <w:p w:rsidR="0058442E" w:rsidRPr="002C3A55" w:rsidRDefault="0058442E" w:rsidP="0058442E">
            <w:pPr>
              <w:jc w:val="center"/>
              <w:rPr>
                <w:rFonts w:ascii="Arial" w:hAnsi="Arial" w:cs="Arial"/>
                <w:sz w:val="20"/>
                <w:szCs w:val="20"/>
                <w:lang w:val="es-ES_tradnl" w:eastAsia="es-ES_tradnl"/>
              </w:rPr>
            </w:pPr>
            <w:r w:rsidRPr="002C3A55">
              <w:rPr>
                <w:rFonts w:ascii="Arial" w:hAnsi="Arial" w:cs="Arial"/>
                <w:sz w:val="20"/>
                <w:szCs w:val="20"/>
                <w:lang w:val="es-ES_tradnl" w:eastAsia="es-ES_tradnl"/>
              </w:rPr>
              <w:t>1%</w:t>
            </w:r>
          </w:p>
        </w:tc>
      </w:tr>
      <w:tr w:rsidR="0058442E" w:rsidRPr="002C3A55" w:rsidTr="0058442E">
        <w:trPr>
          <w:trHeight w:val="255"/>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58442E" w:rsidRPr="002C3A55" w:rsidRDefault="0058442E" w:rsidP="0058442E">
            <w:pPr>
              <w:jc w:val="center"/>
              <w:rPr>
                <w:rFonts w:ascii="Arial" w:hAnsi="Arial" w:cs="Arial"/>
                <w:b/>
                <w:bCs/>
                <w:sz w:val="20"/>
                <w:szCs w:val="20"/>
                <w:lang w:val="es-ES_tradnl" w:eastAsia="es-ES_tradnl"/>
              </w:rPr>
            </w:pPr>
            <w:r w:rsidRPr="002C3A55">
              <w:rPr>
                <w:rFonts w:ascii="Arial" w:hAnsi="Arial" w:cs="Arial"/>
                <w:b/>
                <w:bCs/>
                <w:sz w:val="20"/>
                <w:szCs w:val="20"/>
                <w:lang w:val="es-ES_tradnl" w:eastAsia="es-ES_tradnl"/>
              </w:rPr>
              <w:t>Suman</w:t>
            </w:r>
          </w:p>
        </w:tc>
        <w:tc>
          <w:tcPr>
            <w:tcW w:w="1480" w:type="dxa"/>
            <w:tcBorders>
              <w:top w:val="nil"/>
              <w:left w:val="nil"/>
              <w:bottom w:val="single" w:sz="4" w:space="0" w:color="auto"/>
              <w:right w:val="single" w:sz="4" w:space="0" w:color="auto"/>
            </w:tcBorders>
            <w:shd w:val="clear" w:color="auto" w:fill="auto"/>
            <w:noWrap/>
            <w:vAlign w:val="bottom"/>
            <w:hideMark/>
          </w:tcPr>
          <w:p w:rsidR="0058442E" w:rsidRPr="002C3A55" w:rsidRDefault="0058442E" w:rsidP="0058442E">
            <w:pPr>
              <w:jc w:val="center"/>
              <w:rPr>
                <w:rFonts w:ascii="Arial" w:hAnsi="Arial" w:cs="Arial"/>
                <w:sz w:val="20"/>
                <w:szCs w:val="20"/>
                <w:lang w:val="es-ES_tradnl" w:eastAsia="es-ES_tradnl"/>
              </w:rPr>
            </w:pPr>
            <w:r w:rsidRPr="002C3A55">
              <w:rPr>
                <w:rFonts w:ascii="Arial" w:hAnsi="Arial" w:cs="Arial"/>
                <w:sz w:val="20"/>
                <w:szCs w:val="20"/>
                <w:lang w:val="es-ES_tradnl" w:eastAsia="es-ES_tradnl"/>
              </w:rPr>
              <w:t>8</w:t>
            </w:r>
          </w:p>
        </w:tc>
        <w:tc>
          <w:tcPr>
            <w:tcW w:w="1620" w:type="dxa"/>
            <w:tcBorders>
              <w:top w:val="nil"/>
              <w:left w:val="nil"/>
              <w:bottom w:val="single" w:sz="4" w:space="0" w:color="auto"/>
              <w:right w:val="single" w:sz="4" w:space="0" w:color="auto"/>
            </w:tcBorders>
            <w:shd w:val="clear" w:color="auto" w:fill="auto"/>
            <w:noWrap/>
            <w:vAlign w:val="bottom"/>
            <w:hideMark/>
          </w:tcPr>
          <w:p w:rsidR="0058442E" w:rsidRPr="002C3A55" w:rsidRDefault="0058442E" w:rsidP="0058442E">
            <w:pPr>
              <w:jc w:val="center"/>
              <w:rPr>
                <w:rFonts w:ascii="Arial" w:hAnsi="Arial" w:cs="Arial"/>
                <w:sz w:val="20"/>
                <w:szCs w:val="20"/>
                <w:lang w:val="es-ES_tradnl" w:eastAsia="es-ES_tradnl"/>
              </w:rPr>
            </w:pPr>
            <w:r w:rsidRPr="002C3A55">
              <w:rPr>
                <w:rFonts w:ascii="Arial" w:hAnsi="Arial" w:cs="Arial"/>
                <w:sz w:val="20"/>
                <w:szCs w:val="20"/>
                <w:lang w:val="es-ES_tradnl" w:eastAsia="es-ES_tradnl"/>
              </w:rPr>
              <w:t>4%</w:t>
            </w:r>
          </w:p>
        </w:tc>
      </w:tr>
    </w:tbl>
    <w:p w:rsidR="0058442E" w:rsidRPr="00C80D90" w:rsidRDefault="0058442E" w:rsidP="00C80D90">
      <w:pPr>
        <w:jc w:val="both"/>
        <w:rPr>
          <w:rFonts w:ascii="Arial" w:hAnsi="Arial" w:cs="Arial"/>
          <w:i/>
          <w:iCs/>
        </w:rPr>
      </w:pPr>
      <w:r w:rsidRPr="00121103">
        <w:rPr>
          <w:rFonts w:ascii="Arial" w:hAnsi="Arial" w:cs="Arial"/>
          <w:i/>
          <w:iCs/>
        </w:rPr>
        <w:t xml:space="preserve">   </w:t>
      </w:r>
      <w:r>
        <w:rPr>
          <w:rFonts w:ascii="Arial" w:hAnsi="Arial" w:cs="Arial"/>
          <w:i/>
          <w:iCs/>
        </w:rPr>
        <w:t xml:space="preserve">     </w:t>
      </w:r>
      <w:r w:rsidR="006C1360">
        <w:rPr>
          <w:rFonts w:ascii="Arial" w:hAnsi="Arial" w:cs="Arial"/>
          <w:i/>
          <w:iCs/>
        </w:rPr>
        <w:t xml:space="preserve">  </w:t>
      </w:r>
      <w:r w:rsidR="00B076D0">
        <w:rPr>
          <w:rFonts w:ascii="Arial" w:hAnsi="Arial" w:cs="Arial"/>
          <w:i/>
          <w:iCs/>
        </w:rPr>
        <w:t xml:space="preserve">  </w:t>
      </w:r>
      <w:r w:rsidR="006C1360">
        <w:rPr>
          <w:rFonts w:ascii="Arial" w:hAnsi="Arial" w:cs="Arial"/>
          <w:i/>
          <w:iCs/>
        </w:rPr>
        <w:t xml:space="preserve"> </w:t>
      </w:r>
      <w:r w:rsidRPr="00121103">
        <w:rPr>
          <w:rFonts w:ascii="Arial" w:hAnsi="Arial" w:cs="Arial"/>
          <w:i/>
          <w:iCs/>
        </w:rPr>
        <w:t xml:space="preserve"> </w:t>
      </w:r>
      <w:r w:rsidR="00C80D90">
        <w:rPr>
          <w:rFonts w:ascii="Arial" w:hAnsi="Arial" w:cs="Arial"/>
          <w:i/>
          <w:iCs/>
        </w:rPr>
        <w:t xml:space="preserve">                 Elaborado por Shigla, G.; Pacheco, E.</w:t>
      </w:r>
    </w:p>
    <w:p w:rsidR="0058442E" w:rsidRPr="00121103" w:rsidRDefault="0058442E" w:rsidP="0058442E">
      <w:pPr>
        <w:spacing w:line="360" w:lineRule="auto"/>
        <w:jc w:val="both"/>
        <w:rPr>
          <w:rFonts w:ascii="Arial" w:hAnsi="Arial" w:cs="Arial"/>
          <w:bCs/>
          <w:i/>
          <w:lang w:val="es-ES"/>
        </w:rPr>
      </w:pPr>
      <w:r>
        <w:rPr>
          <w:rFonts w:ascii="Arial" w:hAnsi="Arial" w:cs="Arial"/>
          <w:bCs/>
          <w:i/>
          <w:lang w:val="es-ES"/>
        </w:rPr>
        <w:t xml:space="preserve">                         </w:t>
      </w:r>
      <w:r w:rsidR="006C1360">
        <w:rPr>
          <w:rFonts w:ascii="Arial" w:hAnsi="Arial" w:cs="Arial"/>
          <w:bCs/>
          <w:i/>
          <w:lang w:val="es-ES"/>
        </w:rPr>
        <w:t xml:space="preserve"> </w:t>
      </w:r>
      <w:r w:rsidR="00B076D0">
        <w:rPr>
          <w:rFonts w:ascii="Arial" w:hAnsi="Arial" w:cs="Arial"/>
          <w:bCs/>
          <w:i/>
          <w:lang w:val="es-ES"/>
        </w:rPr>
        <w:t xml:space="preserve">    </w:t>
      </w:r>
      <w:r>
        <w:rPr>
          <w:rFonts w:ascii="Arial" w:hAnsi="Arial" w:cs="Arial"/>
          <w:bCs/>
          <w:i/>
          <w:lang w:val="es-ES"/>
        </w:rPr>
        <w:t xml:space="preserve"> Fuente: Tienda minorista</w:t>
      </w:r>
      <w:r w:rsidRPr="00121103">
        <w:rPr>
          <w:rFonts w:ascii="Arial" w:hAnsi="Arial" w:cs="Arial"/>
          <w:bCs/>
          <w:i/>
          <w:lang w:val="es-ES"/>
        </w:rPr>
        <w:t>.</w:t>
      </w:r>
    </w:p>
    <w:p w:rsidR="0058442E" w:rsidRPr="00290758" w:rsidRDefault="0058442E" w:rsidP="004E44A4">
      <w:pPr>
        <w:pStyle w:val="Prrafodelista"/>
        <w:numPr>
          <w:ilvl w:val="0"/>
          <w:numId w:val="15"/>
        </w:numPr>
        <w:spacing w:line="480" w:lineRule="auto"/>
        <w:ind w:left="1418" w:firstLine="283"/>
        <w:jc w:val="both"/>
        <w:rPr>
          <w:rFonts w:ascii="Arial" w:hAnsi="Arial" w:cs="Arial"/>
          <w:b/>
          <w:bCs/>
        </w:rPr>
      </w:pPr>
      <w:r w:rsidRPr="00290758">
        <w:rPr>
          <w:rFonts w:ascii="Arial" w:hAnsi="Arial" w:cs="Arial"/>
          <w:b/>
          <w:bCs/>
        </w:rPr>
        <w:lastRenderedPageBreak/>
        <w:t>Arribo del cliente a la cola de espera.</w:t>
      </w:r>
    </w:p>
    <w:p w:rsidR="0058442E" w:rsidRDefault="0058442E" w:rsidP="006C1360">
      <w:pPr>
        <w:spacing w:line="480" w:lineRule="auto"/>
        <w:ind w:left="1134"/>
        <w:jc w:val="both"/>
        <w:rPr>
          <w:rFonts w:ascii="Arial" w:hAnsi="Arial" w:cs="Arial"/>
        </w:rPr>
      </w:pPr>
      <w:r>
        <w:rPr>
          <w:rFonts w:ascii="Arial" w:hAnsi="Arial" w:cs="Arial"/>
          <w:b/>
          <w:bCs/>
        </w:rPr>
        <w:t>Trigésima</w:t>
      </w:r>
      <w:r>
        <w:rPr>
          <w:rFonts w:ascii="Arial" w:hAnsi="Arial" w:cs="Arial"/>
          <w:b/>
          <w:bCs/>
          <w:lang w:val="es-ES"/>
        </w:rPr>
        <w:t xml:space="preserve"> segunda</w:t>
      </w:r>
      <w:r w:rsidRPr="00290758">
        <w:rPr>
          <w:rFonts w:ascii="Arial" w:hAnsi="Arial" w:cs="Arial"/>
          <w:b/>
          <w:bCs/>
          <w:lang w:val="es-ES"/>
        </w:rPr>
        <w:t xml:space="preserve"> variable: X</w:t>
      </w:r>
      <w:r>
        <w:rPr>
          <w:rFonts w:ascii="Arial" w:hAnsi="Arial" w:cs="Arial"/>
          <w:b/>
          <w:bCs/>
          <w:vertAlign w:val="subscript"/>
          <w:lang w:val="es-ES"/>
        </w:rPr>
        <w:t>12</w:t>
      </w:r>
      <w:r w:rsidRPr="00290758">
        <w:rPr>
          <w:rFonts w:ascii="Arial" w:hAnsi="Arial" w:cs="Arial"/>
          <w:b/>
          <w:bCs/>
          <w:vertAlign w:val="subscript"/>
          <w:lang w:val="es-ES"/>
        </w:rPr>
        <w:t xml:space="preserve"> </w:t>
      </w:r>
      <w:r w:rsidRPr="00290758">
        <w:rPr>
          <w:rFonts w:ascii="Arial" w:hAnsi="Arial" w:cs="Arial"/>
          <w:b/>
          <w:bCs/>
          <w:lang w:val="es-ES"/>
        </w:rPr>
        <w:t>(</w:t>
      </w:r>
      <w:r>
        <w:rPr>
          <w:rFonts w:ascii="Arial" w:hAnsi="Arial" w:cs="Arial"/>
          <w:b/>
          <w:bCs/>
          <w:lang w:val="es-ES"/>
        </w:rPr>
        <w:t>Número de clientes haciendo cola</w:t>
      </w:r>
      <w:r w:rsidRPr="00290758">
        <w:rPr>
          <w:rFonts w:ascii="Arial" w:hAnsi="Arial" w:cs="Arial"/>
          <w:b/>
          <w:bCs/>
          <w:lang w:val="es-ES"/>
        </w:rPr>
        <w:t xml:space="preserve">).- </w:t>
      </w:r>
      <w:r w:rsidRPr="00290758">
        <w:rPr>
          <w:rFonts w:ascii="Arial" w:hAnsi="Arial" w:cs="Arial"/>
        </w:rPr>
        <w:t xml:space="preserve">Con esta variable identificamos el total </w:t>
      </w:r>
      <w:r>
        <w:rPr>
          <w:rFonts w:ascii="Arial" w:hAnsi="Arial" w:cs="Arial"/>
        </w:rPr>
        <w:t>de clientes situados en la cola de los cajas,</w:t>
      </w:r>
      <w:r w:rsidRPr="00290758">
        <w:rPr>
          <w:rFonts w:ascii="Arial" w:hAnsi="Arial" w:cs="Arial"/>
        </w:rPr>
        <w:t xml:space="preserve"> en el intervalo de tiempo de 17:00 – 19:00. </w:t>
      </w:r>
    </w:p>
    <w:p w:rsidR="009B65E7" w:rsidRPr="00290758" w:rsidRDefault="009B65E7" w:rsidP="006C1360">
      <w:pPr>
        <w:spacing w:line="480" w:lineRule="auto"/>
        <w:ind w:left="1134"/>
        <w:jc w:val="both"/>
        <w:rPr>
          <w:rFonts w:ascii="Arial" w:hAnsi="Arial" w:cs="Arial"/>
        </w:rPr>
      </w:pPr>
    </w:p>
    <w:p w:rsidR="006F02A5" w:rsidRDefault="0058442E" w:rsidP="006C1360">
      <w:pPr>
        <w:spacing w:line="480" w:lineRule="auto"/>
        <w:ind w:left="1134"/>
        <w:jc w:val="both"/>
        <w:rPr>
          <w:rFonts w:ascii="Arial" w:hAnsi="Arial" w:cs="Arial"/>
        </w:rPr>
      </w:pPr>
      <w:r>
        <w:rPr>
          <w:rFonts w:ascii="Arial" w:hAnsi="Arial" w:cs="Arial"/>
          <w:b/>
          <w:bCs/>
          <w:lang w:val="es-ES"/>
        </w:rPr>
        <w:t>Trigésima tercera</w:t>
      </w:r>
      <w:r w:rsidRPr="00290758">
        <w:rPr>
          <w:rFonts w:ascii="Arial" w:hAnsi="Arial" w:cs="Arial"/>
          <w:b/>
          <w:bCs/>
          <w:lang w:val="es-ES"/>
        </w:rPr>
        <w:t xml:space="preserve"> variable: X</w:t>
      </w:r>
      <w:r>
        <w:rPr>
          <w:rFonts w:ascii="Arial" w:hAnsi="Arial" w:cs="Arial"/>
          <w:b/>
          <w:bCs/>
          <w:vertAlign w:val="subscript"/>
          <w:lang w:val="es-ES"/>
        </w:rPr>
        <w:t>13</w:t>
      </w:r>
      <w:r w:rsidRPr="00290758">
        <w:rPr>
          <w:rFonts w:ascii="Arial" w:hAnsi="Arial" w:cs="Arial"/>
          <w:b/>
          <w:bCs/>
          <w:vertAlign w:val="subscript"/>
          <w:lang w:val="es-ES"/>
        </w:rPr>
        <w:t xml:space="preserve"> </w:t>
      </w:r>
      <w:r w:rsidRPr="00290758">
        <w:rPr>
          <w:rFonts w:ascii="Arial" w:hAnsi="Arial" w:cs="Arial"/>
          <w:b/>
          <w:bCs/>
          <w:lang w:val="es-ES"/>
        </w:rPr>
        <w:t xml:space="preserve">(Clientes </w:t>
      </w:r>
      <w:r>
        <w:rPr>
          <w:rFonts w:ascii="Arial" w:hAnsi="Arial" w:cs="Arial"/>
          <w:b/>
          <w:bCs/>
          <w:lang w:val="es-ES"/>
        </w:rPr>
        <w:t>mayores de edad en cola</w:t>
      </w:r>
      <w:r w:rsidRPr="00290758">
        <w:rPr>
          <w:rFonts w:ascii="Arial" w:hAnsi="Arial" w:cs="Arial"/>
          <w:b/>
          <w:bCs/>
          <w:lang w:val="es-ES"/>
        </w:rPr>
        <w:t xml:space="preserve">).- </w:t>
      </w:r>
      <w:r w:rsidRPr="00290758">
        <w:rPr>
          <w:rFonts w:ascii="Arial" w:hAnsi="Arial" w:cs="Arial"/>
        </w:rPr>
        <w:t>Con la variable X</w:t>
      </w:r>
      <w:r>
        <w:rPr>
          <w:rFonts w:ascii="Arial" w:hAnsi="Arial" w:cs="Arial"/>
          <w:vertAlign w:val="subscript"/>
        </w:rPr>
        <w:t>13</w:t>
      </w:r>
      <w:r w:rsidRPr="00290758">
        <w:rPr>
          <w:rFonts w:ascii="Arial" w:hAnsi="Arial" w:cs="Arial"/>
          <w:vertAlign w:val="subscript"/>
        </w:rPr>
        <w:t xml:space="preserve"> </w:t>
      </w:r>
      <w:r w:rsidRPr="00290758">
        <w:rPr>
          <w:rFonts w:ascii="Arial" w:hAnsi="Arial" w:cs="Arial"/>
        </w:rPr>
        <w:t xml:space="preserve"> se procura identificar el número de clientes mayores de edad, que se encuentran solos</w:t>
      </w:r>
      <w:r>
        <w:rPr>
          <w:rFonts w:ascii="Arial" w:hAnsi="Arial" w:cs="Arial"/>
        </w:rPr>
        <w:t xml:space="preserve"> haciendo cola.</w:t>
      </w:r>
    </w:p>
    <w:p w:rsidR="009B65E7" w:rsidRDefault="009B65E7" w:rsidP="0058442E">
      <w:pPr>
        <w:spacing w:line="480" w:lineRule="auto"/>
        <w:ind w:left="1134"/>
        <w:jc w:val="both"/>
        <w:rPr>
          <w:rFonts w:ascii="Arial" w:hAnsi="Arial" w:cs="Arial"/>
          <w:b/>
          <w:bCs/>
        </w:rPr>
      </w:pPr>
    </w:p>
    <w:p w:rsidR="0058442E" w:rsidRDefault="0058442E" w:rsidP="0058442E">
      <w:pPr>
        <w:spacing w:line="480" w:lineRule="auto"/>
        <w:ind w:left="1134"/>
        <w:jc w:val="both"/>
        <w:rPr>
          <w:rFonts w:ascii="Arial" w:hAnsi="Arial" w:cs="Arial"/>
        </w:rPr>
      </w:pPr>
      <w:r>
        <w:rPr>
          <w:rFonts w:ascii="Arial" w:hAnsi="Arial" w:cs="Arial"/>
          <w:b/>
          <w:bCs/>
        </w:rPr>
        <w:t>Trigésima</w:t>
      </w:r>
      <w:r>
        <w:rPr>
          <w:rFonts w:ascii="Arial" w:hAnsi="Arial" w:cs="Arial"/>
          <w:b/>
          <w:bCs/>
          <w:lang w:val="es-ES"/>
        </w:rPr>
        <w:t xml:space="preserve"> cuarta</w:t>
      </w:r>
      <w:r w:rsidRPr="00290758">
        <w:rPr>
          <w:rFonts w:ascii="Arial" w:hAnsi="Arial" w:cs="Arial"/>
          <w:b/>
          <w:bCs/>
          <w:lang w:val="es-ES"/>
        </w:rPr>
        <w:t xml:space="preserve"> variable: X</w:t>
      </w:r>
      <w:r>
        <w:rPr>
          <w:rFonts w:ascii="Arial" w:hAnsi="Arial" w:cs="Arial"/>
          <w:b/>
          <w:bCs/>
          <w:vertAlign w:val="subscript"/>
          <w:lang w:val="es-ES"/>
        </w:rPr>
        <w:t>14</w:t>
      </w:r>
      <w:r w:rsidRPr="00290758">
        <w:rPr>
          <w:rFonts w:ascii="Arial" w:hAnsi="Arial" w:cs="Arial"/>
          <w:b/>
          <w:bCs/>
          <w:vertAlign w:val="subscript"/>
          <w:lang w:val="es-ES"/>
        </w:rPr>
        <w:t xml:space="preserve"> </w:t>
      </w:r>
      <w:r w:rsidRPr="00290758">
        <w:rPr>
          <w:rFonts w:ascii="Arial" w:hAnsi="Arial" w:cs="Arial"/>
          <w:b/>
          <w:bCs/>
          <w:lang w:val="es-ES"/>
        </w:rPr>
        <w:t>(Clientes menores de edad</w:t>
      </w:r>
      <w:r>
        <w:rPr>
          <w:rFonts w:ascii="Arial" w:hAnsi="Arial" w:cs="Arial"/>
          <w:b/>
          <w:bCs/>
          <w:lang w:val="es-ES"/>
        </w:rPr>
        <w:t xml:space="preserve"> en cola</w:t>
      </w:r>
      <w:r w:rsidRPr="00290758">
        <w:rPr>
          <w:rFonts w:ascii="Arial" w:hAnsi="Arial" w:cs="Arial"/>
          <w:b/>
          <w:bCs/>
          <w:lang w:val="es-ES"/>
        </w:rPr>
        <w:t xml:space="preserve">).- </w:t>
      </w:r>
      <w:r w:rsidRPr="00290758">
        <w:rPr>
          <w:rFonts w:ascii="Arial" w:hAnsi="Arial" w:cs="Arial"/>
        </w:rPr>
        <w:t>Con la variable X</w:t>
      </w:r>
      <w:r>
        <w:rPr>
          <w:rFonts w:ascii="Arial" w:hAnsi="Arial" w:cs="Arial"/>
          <w:vertAlign w:val="subscript"/>
        </w:rPr>
        <w:t>14</w:t>
      </w:r>
      <w:r w:rsidRPr="00290758">
        <w:rPr>
          <w:rFonts w:ascii="Arial" w:hAnsi="Arial" w:cs="Arial"/>
          <w:vertAlign w:val="subscript"/>
        </w:rPr>
        <w:t xml:space="preserve"> </w:t>
      </w:r>
      <w:r w:rsidRPr="00290758">
        <w:rPr>
          <w:rFonts w:ascii="Arial" w:hAnsi="Arial" w:cs="Arial"/>
        </w:rPr>
        <w:t xml:space="preserve"> se procura identificar el número de clientes menores de edad, que se encuentran solos</w:t>
      </w:r>
      <w:r>
        <w:rPr>
          <w:rFonts w:ascii="Arial" w:hAnsi="Arial" w:cs="Arial"/>
        </w:rPr>
        <w:t xml:space="preserve"> haciendo cola.</w:t>
      </w:r>
    </w:p>
    <w:p w:rsidR="0058442E" w:rsidRPr="00121103" w:rsidRDefault="0058442E" w:rsidP="00973120">
      <w:pPr>
        <w:pStyle w:val="Tabla2"/>
        <w:rPr>
          <w:i/>
        </w:rPr>
      </w:pPr>
      <w:bookmarkStart w:id="108" w:name="_Toc355556757"/>
      <w:r>
        <w:t xml:space="preserve">TABLA XII.- </w:t>
      </w:r>
      <w:r>
        <w:rPr>
          <w:lang w:val="es-ES"/>
        </w:rPr>
        <w:t>PROCESO DE CLIENTES EN COLA  EN SECCIÓN DAMAS (1)</w:t>
      </w:r>
      <w:bookmarkEnd w:id="108"/>
    </w:p>
    <w:tbl>
      <w:tblPr>
        <w:tblW w:w="6213" w:type="dxa"/>
        <w:tblInd w:w="1921" w:type="dxa"/>
        <w:tblCellMar>
          <w:left w:w="70" w:type="dxa"/>
          <w:right w:w="70" w:type="dxa"/>
        </w:tblCellMar>
        <w:tblLook w:val="04A0" w:firstRow="1" w:lastRow="0" w:firstColumn="1" w:lastColumn="0" w:noHBand="0" w:noVBand="1"/>
      </w:tblPr>
      <w:tblGrid>
        <w:gridCol w:w="1119"/>
        <w:gridCol w:w="366"/>
        <w:gridCol w:w="1281"/>
        <w:gridCol w:w="1343"/>
        <w:gridCol w:w="1354"/>
        <w:gridCol w:w="807"/>
      </w:tblGrid>
      <w:tr w:rsidR="0058442E" w:rsidRPr="005831F3" w:rsidTr="00B076D0">
        <w:trPr>
          <w:gridAfter w:val="3"/>
          <w:wAfter w:w="3480" w:type="dxa"/>
          <w:trHeight w:val="390"/>
        </w:trPr>
        <w:tc>
          <w:tcPr>
            <w:tcW w:w="1452" w:type="dxa"/>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58442E" w:rsidRPr="005831F3" w:rsidRDefault="0058442E" w:rsidP="0058442E">
            <w:pPr>
              <w:rPr>
                <w:rFonts w:ascii="Arial" w:hAnsi="Arial" w:cs="Arial"/>
                <w:b/>
                <w:bCs/>
                <w:color w:val="000000"/>
                <w:sz w:val="20"/>
                <w:szCs w:val="20"/>
                <w:lang w:val="es-ES"/>
              </w:rPr>
            </w:pPr>
            <w:r>
              <w:rPr>
                <w:rFonts w:ascii="Arial" w:hAnsi="Arial" w:cs="Arial"/>
                <w:b/>
                <w:bCs/>
                <w:color w:val="000000"/>
                <w:sz w:val="20"/>
                <w:szCs w:val="20"/>
                <w:lang w:val="es-ES_tradnl"/>
              </w:rPr>
              <w:t>Total de clientes haciendo cola</w:t>
            </w:r>
            <w:r w:rsidRPr="005831F3">
              <w:rPr>
                <w:rFonts w:ascii="Arial" w:hAnsi="Arial" w:cs="Arial"/>
                <w:b/>
                <w:bCs/>
                <w:color w:val="000000"/>
                <w:sz w:val="20"/>
                <w:szCs w:val="20"/>
                <w:lang w:val="es-ES_tradnl"/>
              </w:rPr>
              <w:t>:</w:t>
            </w:r>
          </w:p>
        </w:tc>
        <w:tc>
          <w:tcPr>
            <w:tcW w:w="1281" w:type="dxa"/>
            <w:tcBorders>
              <w:top w:val="single" w:sz="8" w:space="0" w:color="auto"/>
              <w:left w:val="nil"/>
              <w:bottom w:val="single" w:sz="8" w:space="0" w:color="auto"/>
              <w:right w:val="single" w:sz="4" w:space="0" w:color="auto"/>
            </w:tcBorders>
            <w:shd w:val="clear" w:color="auto" w:fill="auto"/>
            <w:vAlign w:val="bottom"/>
            <w:hideMark/>
          </w:tcPr>
          <w:p w:rsidR="0058442E" w:rsidRPr="005831F3" w:rsidRDefault="0058442E" w:rsidP="0058442E">
            <w:pPr>
              <w:jc w:val="center"/>
              <w:rPr>
                <w:rFonts w:ascii="Arial" w:hAnsi="Arial" w:cs="Arial"/>
                <w:color w:val="000000"/>
                <w:sz w:val="20"/>
                <w:szCs w:val="20"/>
                <w:lang w:val="es-ES"/>
              </w:rPr>
            </w:pPr>
            <w:r w:rsidRPr="005831F3">
              <w:rPr>
                <w:rFonts w:ascii="Arial" w:hAnsi="Arial" w:cs="Arial"/>
                <w:color w:val="000000"/>
                <w:sz w:val="20"/>
                <w:szCs w:val="20"/>
                <w:lang w:val="es-ES_tradnl"/>
              </w:rPr>
              <w:t>196</w:t>
            </w:r>
          </w:p>
        </w:tc>
      </w:tr>
      <w:tr w:rsidR="0058442E" w:rsidRPr="005831F3" w:rsidTr="00B076D0">
        <w:trPr>
          <w:gridAfter w:val="3"/>
          <w:wAfter w:w="3480" w:type="dxa"/>
          <w:trHeight w:val="228"/>
        </w:trPr>
        <w:tc>
          <w:tcPr>
            <w:tcW w:w="1452" w:type="dxa"/>
            <w:gridSpan w:val="2"/>
            <w:tcBorders>
              <w:top w:val="nil"/>
              <w:left w:val="nil"/>
              <w:bottom w:val="nil"/>
              <w:right w:val="nil"/>
            </w:tcBorders>
            <w:shd w:val="clear" w:color="auto" w:fill="auto"/>
            <w:noWrap/>
            <w:vAlign w:val="bottom"/>
            <w:hideMark/>
          </w:tcPr>
          <w:p w:rsidR="0058442E" w:rsidRPr="005831F3" w:rsidRDefault="0058442E" w:rsidP="0058442E">
            <w:pPr>
              <w:rPr>
                <w:rFonts w:ascii="Calibri" w:hAnsi="Calibri"/>
                <w:color w:val="000000"/>
                <w:sz w:val="20"/>
                <w:szCs w:val="20"/>
                <w:lang w:val="es-ES"/>
              </w:rPr>
            </w:pPr>
          </w:p>
        </w:tc>
        <w:tc>
          <w:tcPr>
            <w:tcW w:w="1281" w:type="dxa"/>
            <w:tcBorders>
              <w:top w:val="nil"/>
              <w:left w:val="nil"/>
              <w:bottom w:val="nil"/>
              <w:right w:val="nil"/>
            </w:tcBorders>
            <w:shd w:val="clear" w:color="auto" w:fill="auto"/>
            <w:noWrap/>
            <w:vAlign w:val="bottom"/>
            <w:hideMark/>
          </w:tcPr>
          <w:p w:rsidR="0058442E" w:rsidRPr="005831F3" w:rsidRDefault="0058442E" w:rsidP="0058442E">
            <w:pPr>
              <w:rPr>
                <w:rFonts w:ascii="Calibri" w:hAnsi="Calibri"/>
                <w:color w:val="000000"/>
                <w:sz w:val="20"/>
                <w:szCs w:val="20"/>
                <w:lang w:val="es-ES"/>
              </w:rPr>
            </w:pPr>
          </w:p>
        </w:tc>
      </w:tr>
      <w:tr w:rsidR="0058442E" w:rsidRPr="005831F3" w:rsidTr="00B076D0">
        <w:trPr>
          <w:gridAfter w:val="3"/>
          <w:wAfter w:w="3480" w:type="dxa"/>
          <w:trHeight w:val="228"/>
        </w:trPr>
        <w:tc>
          <w:tcPr>
            <w:tcW w:w="1452" w:type="dxa"/>
            <w:gridSpan w:val="2"/>
            <w:tcBorders>
              <w:top w:val="single" w:sz="8" w:space="0" w:color="auto"/>
              <w:left w:val="single" w:sz="8" w:space="0" w:color="auto"/>
              <w:bottom w:val="single" w:sz="8" w:space="0" w:color="auto"/>
              <w:right w:val="nil"/>
            </w:tcBorders>
            <w:shd w:val="clear" w:color="auto" w:fill="auto"/>
            <w:noWrap/>
            <w:vAlign w:val="bottom"/>
            <w:hideMark/>
          </w:tcPr>
          <w:p w:rsidR="0058442E" w:rsidRPr="005831F3" w:rsidRDefault="00B125A2" w:rsidP="009B65E7">
            <w:pPr>
              <w:rPr>
                <w:rFonts w:ascii="Arial" w:hAnsi="Arial" w:cs="Arial"/>
                <w:b/>
                <w:bCs/>
                <w:color w:val="000000"/>
                <w:sz w:val="20"/>
                <w:szCs w:val="20"/>
                <w:lang w:val="es-ES"/>
              </w:rPr>
            </w:pPr>
            <w:proofErr w:type="spellStart"/>
            <w:r>
              <w:rPr>
                <w:rFonts w:ascii="Arial" w:hAnsi="Arial" w:cs="Arial"/>
                <w:b/>
                <w:bCs/>
                <w:color w:val="000000"/>
                <w:sz w:val="20"/>
                <w:szCs w:val="20"/>
                <w:lang w:val="es-ES_tradnl"/>
              </w:rPr>
              <w:t>Fecha</w:t>
            </w:r>
            <w:r w:rsidR="0058442E">
              <w:rPr>
                <w:rFonts w:ascii="Arial" w:hAnsi="Arial" w:cs="Arial"/>
                <w:b/>
                <w:bCs/>
                <w:color w:val="000000"/>
                <w:sz w:val="20"/>
                <w:szCs w:val="20"/>
                <w:lang w:val="es-ES_tradnl"/>
              </w:rPr>
              <w:t>de</w:t>
            </w:r>
            <w:proofErr w:type="spellEnd"/>
            <w:r w:rsidR="0058442E">
              <w:rPr>
                <w:rFonts w:ascii="Arial" w:hAnsi="Arial" w:cs="Arial"/>
                <w:b/>
                <w:bCs/>
                <w:color w:val="000000"/>
                <w:sz w:val="20"/>
                <w:szCs w:val="20"/>
                <w:lang w:val="es-ES_tradnl"/>
              </w:rPr>
              <w:t xml:space="preserve"> la toma</w:t>
            </w:r>
            <w:r w:rsidR="0058442E" w:rsidRPr="005831F3">
              <w:rPr>
                <w:rFonts w:ascii="Arial" w:hAnsi="Arial" w:cs="Arial"/>
                <w:b/>
                <w:bCs/>
                <w:color w:val="000000"/>
                <w:sz w:val="20"/>
                <w:szCs w:val="20"/>
                <w:lang w:val="es-ES_tradnl"/>
              </w:rPr>
              <w:t>:</w:t>
            </w:r>
          </w:p>
        </w:tc>
        <w:tc>
          <w:tcPr>
            <w:tcW w:w="128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8442E" w:rsidRPr="005831F3" w:rsidRDefault="0058442E" w:rsidP="0058442E">
            <w:pPr>
              <w:jc w:val="center"/>
              <w:rPr>
                <w:rFonts w:ascii="Arial" w:hAnsi="Arial" w:cs="Arial"/>
                <w:color w:val="000000"/>
                <w:sz w:val="20"/>
                <w:szCs w:val="20"/>
                <w:lang w:val="es-ES"/>
              </w:rPr>
            </w:pPr>
            <w:r w:rsidRPr="005831F3">
              <w:rPr>
                <w:rFonts w:ascii="Arial" w:hAnsi="Arial" w:cs="Arial"/>
                <w:color w:val="000000"/>
                <w:sz w:val="20"/>
                <w:szCs w:val="20"/>
                <w:lang w:val="es-ES_tradnl"/>
              </w:rPr>
              <w:t>25-feb-10</w:t>
            </w:r>
          </w:p>
        </w:tc>
      </w:tr>
      <w:tr w:rsidR="0058442E" w:rsidRPr="005831F3" w:rsidTr="00B076D0">
        <w:trPr>
          <w:gridAfter w:val="3"/>
          <w:wAfter w:w="3480" w:type="dxa"/>
          <w:trHeight w:val="228"/>
        </w:trPr>
        <w:tc>
          <w:tcPr>
            <w:tcW w:w="1452" w:type="dxa"/>
            <w:gridSpan w:val="2"/>
            <w:tcBorders>
              <w:top w:val="nil"/>
              <w:left w:val="single" w:sz="8" w:space="0" w:color="auto"/>
              <w:bottom w:val="single" w:sz="8" w:space="0" w:color="auto"/>
              <w:right w:val="nil"/>
            </w:tcBorders>
            <w:shd w:val="clear" w:color="auto" w:fill="auto"/>
            <w:noWrap/>
            <w:vAlign w:val="bottom"/>
            <w:hideMark/>
          </w:tcPr>
          <w:p w:rsidR="0058442E" w:rsidRPr="005831F3" w:rsidRDefault="0058442E" w:rsidP="0058442E">
            <w:pPr>
              <w:rPr>
                <w:rFonts w:ascii="Arial" w:hAnsi="Arial" w:cs="Arial"/>
                <w:b/>
                <w:bCs/>
                <w:color w:val="000000"/>
                <w:sz w:val="20"/>
                <w:szCs w:val="20"/>
                <w:lang w:val="es-ES"/>
              </w:rPr>
            </w:pPr>
            <w:r w:rsidRPr="005831F3">
              <w:rPr>
                <w:rFonts w:ascii="Arial" w:hAnsi="Arial" w:cs="Arial"/>
                <w:b/>
                <w:bCs/>
                <w:color w:val="000000"/>
                <w:sz w:val="20"/>
                <w:szCs w:val="20"/>
                <w:lang w:val="es-ES_tradnl"/>
              </w:rPr>
              <w:t>Hora :</w:t>
            </w:r>
          </w:p>
        </w:tc>
        <w:tc>
          <w:tcPr>
            <w:tcW w:w="1281" w:type="dxa"/>
            <w:tcBorders>
              <w:top w:val="nil"/>
              <w:left w:val="single" w:sz="8" w:space="0" w:color="auto"/>
              <w:bottom w:val="single" w:sz="8" w:space="0" w:color="auto"/>
              <w:right w:val="single" w:sz="4" w:space="0" w:color="auto"/>
            </w:tcBorders>
            <w:shd w:val="clear" w:color="auto" w:fill="auto"/>
            <w:vAlign w:val="bottom"/>
            <w:hideMark/>
          </w:tcPr>
          <w:p w:rsidR="0058442E" w:rsidRPr="005831F3" w:rsidRDefault="0058442E" w:rsidP="0058442E">
            <w:pPr>
              <w:jc w:val="center"/>
              <w:rPr>
                <w:rFonts w:ascii="Arial" w:hAnsi="Arial" w:cs="Arial"/>
                <w:b/>
                <w:bCs/>
                <w:color w:val="000000"/>
                <w:sz w:val="20"/>
                <w:szCs w:val="20"/>
                <w:lang w:val="es-ES"/>
              </w:rPr>
            </w:pPr>
            <w:r w:rsidRPr="005831F3">
              <w:rPr>
                <w:rFonts w:ascii="Arial" w:hAnsi="Arial" w:cs="Arial"/>
                <w:b/>
                <w:bCs/>
                <w:color w:val="000000"/>
                <w:sz w:val="20"/>
                <w:szCs w:val="20"/>
                <w:lang w:val="es-ES_tradnl" w:eastAsia="es-ES_tradnl"/>
              </w:rPr>
              <w:t>17:00 - 19:00</w:t>
            </w:r>
          </w:p>
        </w:tc>
      </w:tr>
      <w:tr w:rsidR="0058442E" w:rsidRPr="005831F3" w:rsidTr="00B076D0">
        <w:trPr>
          <w:trHeight w:val="228"/>
        </w:trPr>
        <w:tc>
          <w:tcPr>
            <w:tcW w:w="1086"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58442E" w:rsidRPr="005831F3" w:rsidRDefault="0058442E" w:rsidP="0058442E">
            <w:pPr>
              <w:jc w:val="center"/>
              <w:rPr>
                <w:rFonts w:ascii="Arial" w:hAnsi="Arial" w:cs="Arial"/>
                <w:b/>
                <w:bCs/>
                <w:color w:val="000000"/>
                <w:sz w:val="20"/>
                <w:szCs w:val="20"/>
                <w:lang w:val="es-ES"/>
              </w:rPr>
            </w:pPr>
            <w:r w:rsidRPr="005831F3">
              <w:rPr>
                <w:rFonts w:ascii="Arial" w:hAnsi="Arial" w:cs="Arial"/>
                <w:b/>
                <w:bCs/>
                <w:color w:val="000000"/>
                <w:sz w:val="20"/>
                <w:szCs w:val="20"/>
                <w:lang w:val="es-ES_tradnl"/>
              </w:rPr>
              <w:t>Clientes…</w:t>
            </w:r>
          </w:p>
        </w:tc>
        <w:tc>
          <w:tcPr>
            <w:tcW w:w="1647"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8442E" w:rsidRPr="005831F3" w:rsidRDefault="0058442E" w:rsidP="0058442E">
            <w:pPr>
              <w:jc w:val="center"/>
              <w:rPr>
                <w:rFonts w:ascii="Arial" w:hAnsi="Arial" w:cs="Arial"/>
                <w:b/>
                <w:bCs/>
                <w:color w:val="000000"/>
                <w:sz w:val="20"/>
                <w:szCs w:val="20"/>
                <w:lang w:val="es-ES"/>
              </w:rPr>
            </w:pPr>
            <w:r w:rsidRPr="005831F3">
              <w:rPr>
                <w:rFonts w:ascii="Arial" w:hAnsi="Arial" w:cs="Arial"/>
                <w:b/>
                <w:bCs/>
                <w:color w:val="000000"/>
                <w:sz w:val="20"/>
                <w:szCs w:val="20"/>
                <w:lang w:val="es-ES_tradnl"/>
              </w:rPr>
              <w:t>Se acercan solos a pagar</w:t>
            </w:r>
          </w:p>
        </w:tc>
        <w:tc>
          <w:tcPr>
            <w:tcW w:w="2697" w:type="dxa"/>
            <w:gridSpan w:val="2"/>
            <w:tcBorders>
              <w:top w:val="single" w:sz="8" w:space="0" w:color="auto"/>
              <w:left w:val="nil"/>
              <w:bottom w:val="single" w:sz="8" w:space="0" w:color="auto"/>
              <w:right w:val="single" w:sz="8" w:space="0" w:color="000000"/>
            </w:tcBorders>
            <w:shd w:val="clear" w:color="auto" w:fill="auto"/>
            <w:noWrap/>
            <w:vAlign w:val="bottom"/>
            <w:hideMark/>
          </w:tcPr>
          <w:p w:rsidR="0058442E" w:rsidRPr="005831F3" w:rsidRDefault="0058442E" w:rsidP="0058442E">
            <w:pPr>
              <w:jc w:val="center"/>
              <w:rPr>
                <w:rFonts w:ascii="Arial" w:hAnsi="Arial" w:cs="Arial"/>
                <w:b/>
                <w:bCs/>
                <w:color w:val="000000"/>
                <w:sz w:val="20"/>
                <w:szCs w:val="20"/>
                <w:lang w:val="es-ES"/>
              </w:rPr>
            </w:pPr>
            <w:r w:rsidRPr="005831F3">
              <w:rPr>
                <w:rFonts w:ascii="Arial" w:hAnsi="Arial" w:cs="Arial"/>
                <w:b/>
                <w:bCs/>
                <w:color w:val="000000"/>
                <w:sz w:val="20"/>
                <w:szCs w:val="20"/>
                <w:lang w:val="es-ES_tradnl"/>
              </w:rPr>
              <w:t>Con acompañante…</w:t>
            </w:r>
          </w:p>
        </w:tc>
        <w:tc>
          <w:tcPr>
            <w:tcW w:w="783" w:type="dxa"/>
            <w:vMerge w:val="restart"/>
            <w:tcBorders>
              <w:top w:val="single" w:sz="8" w:space="0" w:color="auto"/>
              <w:left w:val="nil"/>
              <w:bottom w:val="single" w:sz="8" w:space="0" w:color="000000"/>
              <w:right w:val="single" w:sz="8" w:space="0" w:color="auto"/>
            </w:tcBorders>
            <w:shd w:val="clear" w:color="auto" w:fill="auto"/>
            <w:noWrap/>
            <w:vAlign w:val="bottom"/>
            <w:hideMark/>
          </w:tcPr>
          <w:p w:rsidR="0058442E" w:rsidRPr="005831F3" w:rsidRDefault="0058442E" w:rsidP="0058442E">
            <w:pPr>
              <w:jc w:val="center"/>
              <w:rPr>
                <w:rFonts w:ascii="Arial" w:hAnsi="Arial" w:cs="Arial"/>
                <w:b/>
                <w:bCs/>
                <w:color w:val="000000"/>
                <w:sz w:val="20"/>
                <w:szCs w:val="20"/>
                <w:lang w:val="es-ES"/>
              </w:rPr>
            </w:pPr>
            <w:r w:rsidRPr="005831F3">
              <w:rPr>
                <w:rFonts w:ascii="Arial" w:hAnsi="Arial" w:cs="Arial"/>
                <w:b/>
                <w:bCs/>
                <w:color w:val="000000"/>
                <w:sz w:val="20"/>
                <w:szCs w:val="20"/>
                <w:lang w:val="es-ES_tradnl"/>
              </w:rPr>
              <w:t>Suman</w:t>
            </w:r>
          </w:p>
        </w:tc>
      </w:tr>
      <w:tr w:rsidR="0058442E" w:rsidRPr="005831F3" w:rsidTr="00B076D0">
        <w:trPr>
          <w:trHeight w:val="228"/>
        </w:trPr>
        <w:tc>
          <w:tcPr>
            <w:tcW w:w="1086" w:type="dxa"/>
            <w:vMerge/>
            <w:tcBorders>
              <w:top w:val="single" w:sz="8" w:space="0" w:color="auto"/>
              <w:left w:val="single" w:sz="8" w:space="0" w:color="auto"/>
              <w:bottom w:val="single" w:sz="8" w:space="0" w:color="000000"/>
              <w:right w:val="single" w:sz="8" w:space="0" w:color="auto"/>
            </w:tcBorders>
            <w:vAlign w:val="center"/>
            <w:hideMark/>
          </w:tcPr>
          <w:p w:rsidR="0058442E" w:rsidRPr="005831F3" w:rsidRDefault="0058442E" w:rsidP="0058442E">
            <w:pPr>
              <w:rPr>
                <w:rFonts w:ascii="Arial" w:hAnsi="Arial" w:cs="Arial"/>
                <w:b/>
                <w:bCs/>
                <w:color w:val="000000"/>
                <w:sz w:val="20"/>
                <w:szCs w:val="20"/>
                <w:lang w:val="es-ES"/>
              </w:rPr>
            </w:pPr>
          </w:p>
        </w:tc>
        <w:tc>
          <w:tcPr>
            <w:tcW w:w="1647" w:type="dxa"/>
            <w:gridSpan w:val="2"/>
            <w:vMerge/>
            <w:tcBorders>
              <w:top w:val="single" w:sz="8" w:space="0" w:color="auto"/>
              <w:left w:val="single" w:sz="8" w:space="0" w:color="auto"/>
              <w:bottom w:val="single" w:sz="8" w:space="0" w:color="000000"/>
              <w:right w:val="single" w:sz="8" w:space="0" w:color="auto"/>
            </w:tcBorders>
            <w:vAlign w:val="center"/>
            <w:hideMark/>
          </w:tcPr>
          <w:p w:rsidR="0058442E" w:rsidRPr="005831F3" w:rsidRDefault="0058442E" w:rsidP="0058442E">
            <w:pPr>
              <w:rPr>
                <w:rFonts w:ascii="Arial" w:hAnsi="Arial" w:cs="Arial"/>
                <w:b/>
                <w:bCs/>
                <w:color w:val="000000"/>
                <w:sz w:val="20"/>
                <w:szCs w:val="20"/>
                <w:lang w:val="es-ES"/>
              </w:rPr>
            </w:pPr>
          </w:p>
        </w:tc>
        <w:tc>
          <w:tcPr>
            <w:tcW w:w="1343" w:type="dxa"/>
            <w:tcBorders>
              <w:top w:val="nil"/>
              <w:left w:val="nil"/>
              <w:bottom w:val="single" w:sz="8" w:space="0" w:color="auto"/>
              <w:right w:val="single" w:sz="8" w:space="0" w:color="auto"/>
            </w:tcBorders>
            <w:shd w:val="clear" w:color="000000" w:fill="CCFFFF"/>
            <w:noWrap/>
            <w:vAlign w:val="bottom"/>
            <w:hideMark/>
          </w:tcPr>
          <w:p w:rsidR="0058442E" w:rsidRPr="005831F3" w:rsidRDefault="0058442E" w:rsidP="0058442E">
            <w:pPr>
              <w:jc w:val="center"/>
              <w:rPr>
                <w:rFonts w:ascii="Arial" w:hAnsi="Arial" w:cs="Arial"/>
                <w:color w:val="000000"/>
                <w:sz w:val="20"/>
                <w:szCs w:val="20"/>
                <w:lang w:val="es-ES"/>
              </w:rPr>
            </w:pPr>
            <w:r w:rsidRPr="005831F3">
              <w:rPr>
                <w:rFonts w:ascii="Arial" w:hAnsi="Arial" w:cs="Arial"/>
                <w:color w:val="000000"/>
                <w:sz w:val="20"/>
                <w:szCs w:val="20"/>
                <w:lang w:val="es-ES_tradnl"/>
              </w:rPr>
              <w:t>Mayores de edad</w:t>
            </w:r>
          </w:p>
        </w:tc>
        <w:tc>
          <w:tcPr>
            <w:tcW w:w="1354" w:type="dxa"/>
            <w:tcBorders>
              <w:top w:val="nil"/>
              <w:left w:val="nil"/>
              <w:bottom w:val="single" w:sz="8" w:space="0" w:color="auto"/>
              <w:right w:val="single" w:sz="8" w:space="0" w:color="auto"/>
            </w:tcBorders>
            <w:shd w:val="clear" w:color="000000" w:fill="CCFFFF"/>
            <w:noWrap/>
            <w:vAlign w:val="bottom"/>
            <w:hideMark/>
          </w:tcPr>
          <w:p w:rsidR="0058442E" w:rsidRPr="005831F3" w:rsidRDefault="0058442E" w:rsidP="0058442E">
            <w:pPr>
              <w:jc w:val="center"/>
              <w:rPr>
                <w:rFonts w:ascii="Arial" w:hAnsi="Arial" w:cs="Arial"/>
                <w:color w:val="000000"/>
                <w:sz w:val="20"/>
                <w:szCs w:val="20"/>
                <w:lang w:val="es-ES"/>
              </w:rPr>
            </w:pPr>
            <w:r w:rsidRPr="005831F3">
              <w:rPr>
                <w:rFonts w:ascii="Arial" w:hAnsi="Arial" w:cs="Arial"/>
                <w:color w:val="000000"/>
                <w:sz w:val="20"/>
                <w:szCs w:val="20"/>
                <w:lang w:val="es-ES_tradnl"/>
              </w:rPr>
              <w:t>Menores de edad</w:t>
            </w:r>
          </w:p>
        </w:tc>
        <w:tc>
          <w:tcPr>
            <w:tcW w:w="783" w:type="dxa"/>
            <w:vMerge/>
            <w:tcBorders>
              <w:top w:val="single" w:sz="8" w:space="0" w:color="auto"/>
              <w:left w:val="nil"/>
              <w:bottom w:val="single" w:sz="8" w:space="0" w:color="000000"/>
              <w:right w:val="single" w:sz="8" w:space="0" w:color="auto"/>
            </w:tcBorders>
            <w:vAlign w:val="center"/>
            <w:hideMark/>
          </w:tcPr>
          <w:p w:rsidR="0058442E" w:rsidRPr="005831F3" w:rsidRDefault="0058442E" w:rsidP="0058442E">
            <w:pPr>
              <w:rPr>
                <w:rFonts w:ascii="Arial" w:hAnsi="Arial" w:cs="Arial"/>
                <w:b/>
                <w:bCs/>
                <w:color w:val="000000"/>
                <w:sz w:val="20"/>
                <w:szCs w:val="20"/>
                <w:lang w:val="es-ES"/>
              </w:rPr>
            </w:pPr>
          </w:p>
        </w:tc>
      </w:tr>
      <w:tr w:rsidR="0058442E" w:rsidRPr="005831F3" w:rsidTr="00B076D0">
        <w:trPr>
          <w:trHeight w:val="228"/>
        </w:trPr>
        <w:tc>
          <w:tcPr>
            <w:tcW w:w="1086" w:type="dxa"/>
            <w:tcBorders>
              <w:top w:val="nil"/>
              <w:left w:val="single" w:sz="8" w:space="0" w:color="auto"/>
              <w:bottom w:val="single" w:sz="8" w:space="0" w:color="auto"/>
              <w:right w:val="single" w:sz="8" w:space="0" w:color="auto"/>
            </w:tcBorders>
            <w:shd w:val="clear" w:color="000000" w:fill="CCFFFF"/>
            <w:noWrap/>
            <w:vAlign w:val="bottom"/>
            <w:hideMark/>
          </w:tcPr>
          <w:p w:rsidR="0058442E" w:rsidRPr="005831F3" w:rsidRDefault="0058442E" w:rsidP="0058442E">
            <w:pPr>
              <w:jc w:val="center"/>
              <w:rPr>
                <w:rFonts w:ascii="Arial" w:hAnsi="Arial" w:cs="Arial"/>
                <w:color w:val="000000"/>
                <w:sz w:val="20"/>
                <w:szCs w:val="20"/>
                <w:lang w:val="es-ES"/>
              </w:rPr>
            </w:pPr>
            <w:r w:rsidRPr="005831F3">
              <w:rPr>
                <w:rFonts w:ascii="Arial" w:hAnsi="Arial" w:cs="Arial"/>
                <w:color w:val="000000"/>
                <w:sz w:val="20"/>
                <w:szCs w:val="20"/>
                <w:lang w:val="es-ES_tradnl"/>
              </w:rPr>
              <w:t>Mayores de edad</w:t>
            </w:r>
          </w:p>
        </w:tc>
        <w:tc>
          <w:tcPr>
            <w:tcW w:w="1647" w:type="dxa"/>
            <w:gridSpan w:val="2"/>
            <w:tcBorders>
              <w:top w:val="nil"/>
              <w:left w:val="nil"/>
              <w:bottom w:val="single" w:sz="8" w:space="0" w:color="auto"/>
              <w:right w:val="single" w:sz="8" w:space="0" w:color="auto"/>
            </w:tcBorders>
            <w:shd w:val="clear" w:color="auto" w:fill="auto"/>
            <w:noWrap/>
            <w:vAlign w:val="bottom"/>
            <w:hideMark/>
          </w:tcPr>
          <w:p w:rsidR="0058442E" w:rsidRPr="005831F3" w:rsidRDefault="0058442E" w:rsidP="0058442E">
            <w:pPr>
              <w:jc w:val="center"/>
              <w:rPr>
                <w:rFonts w:ascii="Arial" w:hAnsi="Arial" w:cs="Arial"/>
                <w:color w:val="000000"/>
                <w:sz w:val="20"/>
                <w:szCs w:val="20"/>
                <w:lang w:val="es-ES"/>
              </w:rPr>
            </w:pPr>
            <w:r w:rsidRPr="005831F3">
              <w:rPr>
                <w:rFonts w:ascii="Arial" w:hAnsi="Arial" w:cs="Arial"/>
                <w:color w:val="000000"/>
                <w:sz w:val="20"/>
                <w:szCs w:val="20"/>
                <w:lang w:val="es-ES_tradnl"/>
              </w:rPr>
              <w:t>162</w:t>
            </w:r>
          </w:p>
        </w:tc>
        <w:tc>
          <w:tcPr>
            <w:tcW w:w="1343" w:type="dxa"/>
            <w:tcBorders>
              <w:top w:val="nil"/>
              <w:left w:val="nil"/>
              <w:bottom w:val="single" w:sz="8" w:space="0" w:color="auto"/>
              <w:right w:val="single" w:sz="8" w:space="0" w:color="auto"/>
            </w:tcBorders>
            <w:shd w:val="clear" w:color="auto" w:fill="auto"/>
            <w:noWrap/>
            <w:vAlign w:val="bottom"/>
            <w:hideMark/>
          </w:tcPr>
          <w:p w:rsidR="0058442E" w:rsidRPr="005831F3" w:rsidRDefault="0058442E" w:rsidP="0058442E">
            <w:pPr>
              <w:jc w:val="center"/>
              <w:rPr>
                <w:rFonts w:ascii="Arial" w:hAnsi="Arial" w:cs="Arial"/>
                <w:color w:val="000000"/>
                <w:sz w:val="20"/>
                <w:szCs w:val="20"/>
                <w:lang w:val="es-ES"/>
              </w:rPr>
            </w:pPr>
            <w:r w:rsidRPr="005831F3">
              <w:rPr>
                <w:rFonts w:ascii="Arial" w:hAnsi="Arial" w:cs="Arial"/>
                <w:color w:val="000000"/>
                <w:sz w:val="20"/>
                <w:szCs w:val="20"/>
                <w:lang w:val="es-ES_tradnl"/>
              </w:rPr>
              <w:t>13</w:t>
            </w:r>
          </w:p>
        </w:tc>
        <w:tc>
          <w:tcPr>
            <w:tcW w:w="1354" w:type="dxa"/>
            <w:tcBorders>
              <w:top w:val="nil"/>
              <w:left w:val="nil"/>
              <w:bottom w:val="single" w:sz="8" w:space="0" w:color="auto"/>
              <w:right w:val="single" w:sz="8" w:space="0" w:color="auto"/>
            </w:tcBorders>
            <w:shd w:val="clear" w:color="auto" w:fill="auto"/>
            <w:noWrap/>
            <w:vAlign w:val="bottom"/>
            <w:hideMark/>
          </w:tcPr>
          <w:p w:rsidR="0058442E" w:rsidRPr="005831F3" w:rsidRDefault="0058442E" w:rsidP="0058442E">
            <w:pPr>
              <w:jc w:val="center"/>
              <w:rPr>
                <w:rFonts w:ascii="Arial" w:hAnsi="Arial" w:cs="Arial"/>
                <w:color w:val="000000"/>
                <w:sz w:val="20"/>
                <w:szCs w:val="20"/>
                <w:lang w:val="es-ES"/>
              </w:rPr>
            </w:pPr>
            <w:r w:rsidRPr="005831F3">
              <w:rPr>
                <w:rFonts w:ascii="Arial" w:hAnsi="Arial" w:cs="Arial"/>
                <w:color w:val="000000"/>
                <w:sz w:val="20"/>
                <w:szCs w:val="20"/>
                <w:lang w:val="es-ES_tradnl"/>
              </w:rPr>
              <w:t>21</w:t>
            </w:r>
          </w:p>
        </w:tc>
        <w:tc>
          <w:tcPr>
            <w:tcW w:w="783" w:type="dxa"/>
            <w:tcBorders>
              <w:top w:val="nil"/>
              <w:left w:val="nil"/>
              <w:bottom w:val="single" w:sz="8" w:space="0" w:color="auto"/>
              <w:right w:val="single" w:sz="8" w:space="0" w:color="auto"/>
            </w:tcBorders>
            <w:shd w:val="clear" w:color="auto" w:fill="auto"/>
            <w:noWrap/>
            <w:vAlign w:val="bottom"/>
            <w:hideMark/>
          </w:tcPr>
          <w:p w:rsidR="0058442E" w:rsidRPr="005831F3" w:rsidRDefault="0058442E" w:rsidP="0058442E">
            <w:pPr>
              <w:jc w:val="center"/>
              <w:rPr>
                <w:rFonts w:ascii="Arial" w:hAnsi="Arial" w:cs="Arial"/>
                <w:b/>
                <w:bCs/>
                <w:color w:val="000000"/>
                <w:sz w:val="20"/>
                <w:szCs w:val="20"/>
                <w:lang w:val="es-ES"/>
              </w:rPr>
            </w:pPr>
            <w:r w:rsidRPr="005831F3">
              <w:rPr>
                <w:rFonts w:ascii="Arial" w:hAnsi="Arial" w:cs="Arial"/>
                <w:b/>
                <w:bCs/>
                <w:color w:val="000000"/>
                <w:sz w:val="20"/>
                <w:szCs w:val="20"/>
                <w:lang w:val="es-ES_tradnl"/>
              </w:rPr>
              <w:t>196</w:t>
            </w:r>
          </w:p>
        </w:tc>
      </w:tr>
      <w:tr w:rsidR="0058442E" w:rsidRPr="005831F3" w:rsidTr="00B076D0">
        <w:trPr>
          <w:trHeight w:val="228"/>
        </w:trPr>
        <w:tc>
          <w:tcPr>
            <w:tcW w:w="1086" w:type="dxa"/>
            <w:tcBorders>
              <w:top w:val="nil"/>
              <w:left w:val="single" w:sz="8" w:space="0" w:color="auto"/>
              <w:bottom w:val="single" w:sz="8" w:space="0" w:color="auto"/>
              <w:right w:val="single" w:sz="8" w:space="0" w:color="auto"/>
            </w:tcBorders>
            <w:shd w:val="clear" w:color="000000" w:fill="CCFFFF"/>
            <w:noWrap/>
            <w:vAlign w:val="bottom"/>
            <w:hideMark/>
          </w:tcPr>
          <w:p w:rsidR="0058442E" w:rsidRPr="005831F3" w:rsidRDefault="0058442E" w:rsidP="0058442E">
            <w:pPr>
              <w:jc w:val="center"/>
              <w:rPr>
                <w:rFonts w:ascii="Arial" w:hAnsi="Arial" w:cs="Arial"/>
                <w:color w:val="000000"/>
                <w:sz w:val="20"/>
                <w:szCs w:val="20"/>
                <w:lang w:val="es-ES"/>
              </w:rPr>
            </w:pPr>
            <w:r w:rsidRPr="005831F3">
              <w:rPr>
                <w:rFonts w:ascii="Arial" w:hAnsi="Arial" w:cs="Arial"/>
                <w:color w:val="000000"/>
                <w:sz w:val="20"/>
                <w:szCs w:val="20"/>
                <w:lang w:val="es-ES_tradnl"/>
              </w:rPr>
              <w:t>Menores de edad</w:t>
            </w:r>
          </w:p>
        </w:tc>
        <w:tc>
          <w:tcPr>
            <w:tcW w:w="1647" w:type="dxa"/>
            <w:gridSpan w:val="2"/>
            <w:tcBorders>
              <w:top w:val="nil"/>
              <w:left w:val="nil"/>
              <w:bottom w:val="single" w:sz="8" w:space="0" w:color="auto"/>
              <w:right w:val="single" w:sz="8" w:space="0" w:color="auto"/>
            </w:tcBorders>
            <w:shd w:val="clear" w:color="auto" w:fill="auto"/>
            <w:noWrap/>
            <w:vAlign w:val="bottom"/>
            <w:hideMark/>
          </w:tcPr>
          <w:p w:rsidR="0058442E" w:rsidRPr="005831F3" w:rsidRDefault="0058442E" w:rsidP="0058442E">
            <w:pPr>
              <w:jc w:val="center"/>
              <w:rPr>
                <w:rFonts w:ascii="Arial" w:hAnsi="Arial" w:cs="Arial"/>
                <w:color w:val="000000"/>
                <w:sz w:val="20"/>
                <w:szCs w:val="20"/>
                <w:lang w:val="es-ES"/>
              </w:rPr>
            </w:pPr>
            <w:r w:rsidRPr="005831F3">
              <w:rPr>
                <w:rFonts w:ascii="Arial" w:hAnsi="Arial" w:cs="Arial"/>
                <w:color w:val="000000"/>
                <w:sz w:val="20"/>
                <w:szCs w:val="20"/>
                <w:lang w:val="es-ES_tradnl"/>
              </w:rPr>
              <w:t>0</w:t>
            </w:r>
          </w:p>
        </w:tc>
        <w:tc>
          <w:tcPr>
            <w:tcW w:w="1343" w:type="dxa"/>
            <w:tcBorders>
              <w:top w:val="nil"/>
              <w:left w:val="nil"/>
              <w:bottom w:val="single" w:sz="8" w:space="0" w:color="auto"/>
              <w:right w:val="single" w:sz="8" w:space="0" w:color="auto"/>
            </w:tcBorders>
            <w:shd w:val="clear" w:color="auto" w:fill="auto"/>
            <w:noWrap/>
            <w:vAlign w:val="bottom"/>
            <w:hideMark/>
          </w:tcPr>
          <w:p w:rsidR="0058442E" w:rsidRPr="005831F3" w:rsidRDefault="0058442E" w:rsidP="0058442E">
            <w:pPr>
              <w:jc w:val="center"/>
              <w:rPr>
                <w:rFonts w:ascii="Arial" w:hAnsi="Arial" w:cs="Arial"/>
                <w:color w:val="000000"/>
                <w:sz w:val="20"/>
                <w:szCs w:val="20"/>
                <w:lang w:val="es-ES"/>
              </w:rPr>
            </w:pPr>
            <w:r w:rsidRPr="005831F3">
              <w:rPr>
                <w:rFonts w:ascii="Arial" w:hAnsi="Arial" w:cs="Arial"/>
                <w:color w:val="000000"/>
                <w:sz w:val="20"/>
                <w:szCs w:val="20"/>
                <w:lang w:val="es-ES_tradnl"/>
              </w:rPr>
              <w:t>0</w:t>
            </w:r>
          </w:p>
        </w:tc>
        <w:tc>
          <w:tcPr>
            <w:tcW w:w="1354" w:type="dxa"/>
            <w:tcBorders>
              <w:top w:val="nil"/>
              <w:left w:val="nil"/>
              <w:bottom w:val="single" w:sz="8" w:space="0" w:color="auto"/>
              <w:right w:val="single" w:sz="8" w:space="0" w:color="auto"/>
            </w:tcBorders>
            <w:shd w:val="clear" w:color="auto" w:fill="auto"/>
            <w:noWrap/>
            <w:vAlign w:val="bottom"/>
            <w:hideMark/>
          </w:tcPr>
          <w:p w:rsidR="0058442E" w:rsidRPr="005831F3" w:rsidRDefault="0058442E" w:rsidP="0058442E">
            <w:pPr>
              <w:jc w:val="center"/>
              <w:rPr>
                <w:rFonts w:ascii="Arial" w:hAnsi="Arial" w:cs="Arial"/>
                <w:color w:val="000000"/>
                <w:sz w:val="20"/>
                <w:szCs w:val="20"/>
                <w:lang w:val="es-ES"/>
              </w:rPr>
            </w:pPr>
            <w:r w:rsidRPr="005831F3">
              <w:rPr>
                <w:rFonts w:ascii="Arial" w:hAnsi="Arial" w:cs="Arial"/>
                <w:color w:val="000000"/>
                <w:sz w:val="20"/>
                <w:szCs w:val="20"/>
                <w:lang w:val="es-ES_tradnl"/>
              </w:rPr>
              <w:t>0</w:t>
            </w:r>
          </w:p>
        </w:tc>
        <w:tc>
          <w:tcPr>
            <w:tcW w:w="783" w:type="dxa"/>
            <w:tcBorders>
              <w:top w:val="nil"/>
              <w:left w:val="nil"/>
              <w:bottom w:val="single" w:sz="8" w:space="0" w:color="auto"/>
              <w:right w:val="single" w:sz="8" w:space="0" w:color="auto"/>
            </w:tcBorders>
            <w:shd w:val="clear" w:color="auto" w:fill="auto"/>
            <w:noWrap/>
            <w:vAlign w:val="bottom"/>
            <w:hideMark/>
          </w:tcPr>
          <w:p w:rsidR="0058442E" w:rsidRPr="005831F3" w:rsidRDefault="0058442E" w:rsidP="0058442E">
            <w:pPr>
              <w:jc w:val="center"/>
              <w:rPr>
                <w:rFonts w:ascii="Arial" w:hAnsi="Arial" w:cs="Arial"/>
                <w:b/>
                <w:bCs/>
                <w:color w:val="000000"/>
                <w:sz w:val="20"/>
                <w:szCs w:val="20"/>
                <w:lang w:val="es-ES"/>
              </w:rPr>
            </w:pPr>
            <w:r w:rsidRPr="005831F3">
              <w:rPr>
                <w:rFonts w:ascii="Arial" w:hAnsi="Arial" w:cs="Arial"/>
                <w:b/>
                <w:bCs/>
                <w:color w:val="000000"/>
                <w:sz w:val="20"/>
                <w:szCs w:val="20"/>
                <w:lang w:val="es-ES_tradnl"/>
              </w:rPr>
              <w:t>0</w:t>
            </w:r>
          </w:p>
        </w:tc>
      </w:tr>
      <w:tr w:rsidR="0058442E" w:rsidRPr="005831F3" w:rsidTr="00B076D0">
        <w:trPr>
          <w:trHeight w:val="455"/>
        </w:trPr>
        <w:tc>
          <w:tcPr>
            <w:tcW w:w="1086" w:type="dxa"/>
            <w:tcBorders>
              <w:top w:val="nil"/>
              <w:left w:val="single" w:sz="8" w:space="0" w:color="auto"/>
              <w:bottom w:val="single" w:sz="8" w:space="0" w:color="auto"/>
              <w:right w:val="single" w:sz="8" w:space="0" w:color="auto"/>
            </w:tcBorders>
            <w:shd w:val="clear" w:color="auto" w:fill="auto"/>
            <w:noWrap/>
            <w:vAlign w:val="bottom"/>
            <w:hideMark/>
          </w:tcPr>
          <w:p w:rsidR="0058442E" w:rsidRPr="005831F3" w:rsidRDefault="0058442E" w:rsidP="0058442E">
            <w:pPr>
              <w:jc w:val="center"/>
              <w:rPr>
                <w:rFonts w:ascii="Arial" w:hAnsi="Arial" w:cs="Arial"/>
                <w:b/>
                <w:bCs/>
                <w:color w:val="000000"/>
                <w:sz w:val="20"/>
                <w:szCs w:val="20"/>
                <w:lang w:val="es-ES"/>
              </w:rPr>
            </w:pPr>
            <w:r w:rsidRPr="005831F3">
              <w:rPr>
                <w:rFonts w:ascii="Arial" w:hAnsi="Arial" w:cs="Arial"/>
                <w:b/>
                <w:bCs/>
                <w:color w:val="000000"/>
                <w:sz w:val="20"/>
                <w:szCs w:val="20"/>
                <w:lang w:val="es-ES_tradnl"/>
              </w:rPr>
              <w:t>Suman</w:t>
            </w:r>
          </w:p>
        </w:tc>
        <w:tc>
          <w:tcPr>
            <w:tcW w:w="1647" w:type="dxa"/>
            <w:gridSpan w:val="2"/>
            <w:tcBorders>
              <w:top w:val="nil"/>
              <w:left w:val="nil"/>
              <w:bottom w:val="single" w:sz="8" w:space="0" w:color="auto"/>
              <w:right w:val="single" w:sz="8" w:space="0" w:color="auto"/>
            </w:tcBorders>
            <w:shd w:val="clear" w:color="auto" w:fill="auto"/>
            <w:noWrap/>
            <w:vAlign w:val="bottom"/>
            <w:hideMark/>
          </w:tcPr>
          <w:p w:rsidR="0058442E" w:rsidRPr="005831F3" w:rsidRDefault="0058442E" w:rsidP="0058442E">
            <w:pPr>
              <w:jc w:val="center"/>
              <w:rPr>
                <w:rFonts w:ascii="Arial" w:hAnsi="Arial" w:cs="Arial"/>
                <w:b/>
                <w:bCs/>
                <w:color w:val="000000"/>
                <w:sz w:val="20"/>
                <w:szCs w:val="20"/>
                <w:lang w:val="es-ES"/>
              </w:rPr>
            </w:pPr>
            <w:r w:rsidRPr="005831F3">
              <w:rPr>
                <w:rFonts w:ascii="Arial" w:hAnsi="Arial" w:cs="Arial"/>
                <w:b/>
                <w:bCs/>
                <w:color w:val="000000"/>
                <w:sz w:val="20"/>
                <w:szCs w:val="20"/>
                <w:lang w:val="es-ES_tradnl"/>
              </w:rPr>
              <w:t>162</w:t>
            </w:r>
          </w:p>
        </w:tc>
        <w:tc>
          <w:tcPr>
            <w:tcW w:w="1343" w:type="dxa"/>
            <w:tcBorders>
              <w:top w:val="nil"/>
              <w:left w:val="nil"/>
              <w:bottom w:val="single" w:sz="8" w:space="0" w:color="auto"/>
              <w:right w:val="single" w:sz="8" w:space="0" w:color="auto"/>
            </w:tcBorders>
            <w:shd w:val="clear" w:color="auto" w:fill="auto"/>
            <w:noWrap/>
            <w:vAlign w:val="bottom"/>
            <w:hideMark/>
          </w:tcPr>
          <w:p w:rsidR="0058442E" w:rsidRPr="005831F3" w:rsidRDefault="0058442E" w:rsidP="0058442E">
            <w:pPr>
              <w:jc w:val="center"/>
              <w:rPr>
                <w:rFonts w:ascii="Arial" w:hAnsi="Arial" w:cs="Arial"/>
                <w:b/>
                <w:bCs/>
                <w:color w:val="000000"/>
                <w:sz w:val="20"/>
                <w:szCs w:val="20"/>
                <w:lang w:val="es-ES"/>
              </w:rPr>
            </w:pPr>
            <w:r w:rsidRPr="005831F3">
              <w:rPr>
                <w:rFonts w:ascii="Arial" w:hAnsi="Arial" w:cs="Arial"/>
                <w:b/>
                <w:bCs/>
                <w:color w:val="000000"/>
                <w:sz w:val="20"/>
                <w:szCs w:val="20"/>
                <w:lang w:val="es-ES_tradnl"/>
              </w:rPr>
              <w:t>13</w:t>
            </w:r>
          </w:p>
        </w:tc>
        <w:tc>
          <w:tcPr>
            <w:tcW w:w="1354" w:type="dxa"/>
            <w:tcBorders>
              <w:top w:val="nil"/>
              <w:left w:val="nil"/>
              <w:bottom w:val="single" w:sz="8" w:space="0" w:color="auto"/>
              <w:right w:val="single" w:sz="8" w:space="0" w:color="auto"/>
            </w:tcBorders>
            <w:shd w:val="clear" w:color="auto" w:fill="auto"/>
            <w:noWrap/>
            <w:vAlign w:val="bottom"/>
            <w:hideMark/>
          </w:tcPr>
          <w:p w:rsidR="0058442E" w:rsidRPr="005831F3" w:rsidRDefault="0058442E" w:rsidP="0058442E">
            <w:pPr>
              <w:jc w:val="center"/>
              <w:rPr>
                <w:rFonts w:ascii="Arial" w:hAnsi="Arial" w:cs="Arial"/>
                <w:b/>
                <w:bCs/>
                <w:color w:val="000000"/>
                <w:sz w:val="20"/>
                <w:szCs w:val="20"/>
                <w:lang w:val="es-ES"/>
              </w:rPr>
            </w:pPr>
            <w:r w:rsidRPr="005831F3">
              <w:rPr>
                <w:rFonts w:ascii="Arial" w:hAnsi="Arial" w:cs="Arial"/>
                <w:b/>
                <w:bCs/>
                <w:color w:val="000000"/>
                <w:sz w:val="20"/>
                <w:szCs w:val="20"/>
                <w:lang w:val="es-ES_tradnl"/>
              </w:rPr>
              <w:t>21</w:t>
            </w:r>
          </w:p>
        </w:tc>
        <w:tc>
          <w:tcPr>
            <w:tcW w:w="783" w:type="dxa"/>
            <w:tcBorders>
              <w:top w:val="nil"/>
              <w:left w:val="nil"/>
              <w:bottom w:val="single" w:sz="8" w:space="0" w:color="auto"/>
              <w:right w:val="single" w:sz="8" w:space="0" w:color="auto"/>
            </w:tcBorders>
            <w:shd w:val="clear" w:color="auto" w:fill="auto"/>
            <w:noWrap/>
            <w:vAlign w:val="bottom"/>
            <w:hideMark/>
          </w:tcPr>
          <w:p w:rsidR="0058442E" w:rsidRPr="005831F3" w:rsidRDefault="0058442E" w:rsidP="0058442E">
            <w:pPr>
              <w:jc w:val="center"/>
              <w:rPr>
                <w:rFonts w:ascii="Arial" w:hAnsi="Arial" w:cs="Arial"/>
                <w:b/>
                <w:bCs/>
                <w:color w:val="000000"/>
                <w:sz w:val="20"/>
                <w:szCs w:val="20"/>
                <w:lang w:val="es-ES"/>
              </w:rPr>
            </w:pPr>
            <w:r w:rsidRPr="005831F3">
              <w:rPr>
                <w:rFonts w:ascii="Arial" w:hAnsi="Arial" w:cs="Arial"/>
                <w:b/>
                <w:bCs/>
                <w:color w:val="000000"/>
                <w:sz w:val="20"/>
                <w:szCs w:val="20"/>
                <w:lang w:val="es-ES_tradnl"/>
              </w:rPr>
              <w:t>196</w:t>
            </w:r>
          </w:p>
        </w:tc>
      </w:tr>
    </w:tbl>
    <w:p w:rsidR="0058442E" w:rsidRPr="00C80D90" w:rsidRDefault="0058442E" w:rsidP="00C80D90">
      <w:pPr>
        <w:jc w:val="both"/>
        <w:rPr>
          <w:rFonts w:ascii="Arial" w:hAnsi="Arial" w:cs="Arial"/>
          <w:i/>
          <w:iCs/>
        </w:rPr>
      </w:pPr>
      <w:r w:rsidRPr="00121103">
        <w:rPr>
          <w:rFonts w:ascii="Arial" w:hAnsi="Arial" w:cs="Arial"/>
          <w:i/>
          <w:iCs/>
        </w:rPr>
        <w:t xml:space="preserve">                </w:t>
      </w:r>
      <w:r>
        <w:rPr>
          <w:rFonts w:ascii="Arial" w:hAnsi="Arial" w:cs="Arial"/>
          <w:i/>
          <w:iCs/>
        </w:rPr>
        <w:t xml:space="preserve">    </w:t>
      </w:r>
      <w:r w:rsidR="006C1360">
        <w:rPr>
          <w:rFonts w:ascii="Arial" w:hAnsi="Arial" w:cs="Arial"/>
          <w:i/>
          <w:iCs/>
        </w:rPr>
        <w:t xml:space="preserve">  </w:t>
      </w:r>
      <w:r>
        <w:rPr>
          <w:rFonts w:ascii="Arial" w:hAnsi="Arial" w:cs="Arial"/>
          <w:i/>
          <w:iCs/>
        </w:rPr>
        <w:t xml:space="preserve">   </w:t>
      </w:r>
      <w:r w:rsidR="00C80D90">
        <w:rPr>
          <w:rFonts w:ascii="Arial" w:hAnsi="Arial" w:cs="Arial"/>
          <w:i/>
          <w:iCs/>
        </w:rPr>
        <w:t xml:space="preserve">   Elaborado por Shigla, G.; Pacheco, E.</w:t>
      </w:r>
    </w:p>
    <w:p w:rsidR="00596272" w:rsidRPr="00B076D0" w:rsidRDefault="0058442E" w:rsidP="00B076D0">
      <w:pPr>
        <w:spacing w:line="360" w:lineRule="auto"/>
        <w:jc w:val="both"/>
        <w:rPr>
          <w:rFonts w:ascii="Arial" w:hAnsi="Arial" w:cs="Arial"/>
          <w:bCs/>
          <w:i/>
          <w:lang w:val="es-ES"/>
        </w:rPr>
      </w:pPr>
      <w:r w:rsidRPr="00121103">
        <w:rPr>
          <w:rFonts w:ascii="Arial" w:hAnsi="Arial" w:cs="Arial"/>
          <w:bCs/>
          <w:i/>
          <w:lang w:val="es-ES"/>
        </w:rPr>
        <w:t xml:space="preserve">                </w:t>
      </w:r>
      <w:r>
        <w:rPr>
          <w:rFonts w:ascii="Arial" w:hAnsi="Arial" w:cs="Arial"/>
          <w:bCs/>
          <w:i/>
          <w:lang w:val="es-ES"/>
        </w:rPr>
        <w:t xml:space="preserve">      </w:t>
      </w:r>
      <w:r w:rsidR="006C1360">
        <w:rPr>
          <w:rFonts w:ascii="Arial" w:hAnsi="Arial" w:cs="Arial"/>
          <w:bCs/>
          <w:i/>
          <w:lang w:val="es-ES"/>
        </w:rPr>
        <w:t xml:space="preserve"> </w:t>
      </w:r>
      <w:r>
        <w:rPr>
          <w:rFonts w:ascii="Arial" w:hAnsi="Arial" w:cs="Arial"/>
          <w:bCs/>
          <w:i/>
          <w:lang w:val="es-ES"/>
        </w:rPr>
        <w:t xml:space="preserve">  </w:t>
      </w:r>
      <w:r w:rsidR="00B076D0">
        <w:rPr>
          <w:rFonts w:ascii="Arial" w:hAnsi="Arial" w:cs="Arial"/>
          <w:bCs/>
          <w:i/>
          <w:lang w:val="es-ES"/>
        </w:rPr>
        <w:t xml:space="preserve">  </w:t>
      </w:r>
      <w:r>
        <w:rPr>
          <w:rFonts w:ascii="Arial" w:hAnsi="Arial" w:cs="Arial"/>
          <w:bCs/>
          <w:i/>
          <w:lang w:val="es-ES"/>
        </w:rPr>
        <w:t>Fuente: Tienda minorista</w:t>
      </w:r>
      <w:r w:rsidRPr="00121103">
        <w:rPr>
          <w:rFonts w:ascii="Arial" w:hAnsi="Arial" w:cs="Arial"/>
          <w:bCs/>
          <w:i/>
          <w:lang w:val="es-ES"/>
        </w:rPr>
        <w:t>.</w:t>
      </w:r>
    </w:p>
    <w:p w:rsidR="0058442E" w:rsidRDefault="0058442E" w:rsidP="0058442E">
      <w:pPr>
        <w:spacing w:line="480" w:lineRule="auto"/>
        <w:ind w:left="1134"/>
        <w:jc w:val="both"/>
        <w:rPr>
          <w:rFonts w:ascii="Arial" w:hAnsi="Arial" w:cs="Arial"/>
        </w:rPr>
      </w:pPr>
      <w:r>
        <w:rPr>
          <w:rFonts w:ascii="Arial" w:hAnsi="Arial" w:cs="Arial"/>
          <w:b/>
          <w:bCs/>
        </w:rPr>
        <w:lastRenderedPageBreak/>
        <w:t>Trigésima</w:t>
      </w:r>
      <w:r>
        <w:rPr>
          <w:rFonts w:ascii="Arial" w:hAnsi="Arial" w:cs="Arial"/>
          <w:b/>
          <w:bCs/>
          <w:lang w:val="es-ES"/>
        </w:rPr>
        <w:t xml:space="preserve"> quinta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15 </w:t>
      </w:r>
      <w:r>
        <w:rPr>
          <w:rFonts w:ascii="Arial" w:hAnsi="Arial" w:cs="Arial"/>
          <w:b/>
          <w:bCs/>
          <w:lang w:val="es-ES"/>
        </w:rPr>
        <w:t xml:space="preserve">(Clientes mayores de edad/mayores de edad en cola).- </w:t>
      </w:r>
      <w:r>
        <w:rPr>
          <w:rFonts w:ascii="Arial" w:hAnsi="Arial" w:cs="Arial"/>
        </w:rPr>
        <w:t>La presente variable nos indicará el número total de clientes mayores de edad que en compañía de otros mayores, se encuentran realizando cola.</w:t>
      </w:r>
    </w:p>
    <w:p w:rsidR="0058442E" w:rsidRDefault="0058442E" w:rsidP="0058442E">
      <w:pPr>
        <w:spacing w:line="480" w:lineRule="auto"/>
        <w:ind w:left="1134"/>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b/>
          <w:bCs/>
        </w:rPr>
        <w:t>Trigésima</w:t>
      </w:r>
      <w:r>
        <w:rPr>
          <w:rFonts w:ascii="Arial" w:hAnsi="Arial" w:cs="Arial"/>
          <w:b/>
          <w:bCs/>
          <w:lang w:val="es-ES"/>
        </w:rPr>
        <w:t xml:space="preserve"> sexta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16 </w:t>
      </w:r>
      <w:r>
        <w:rPr>
          <w:rFonts w:ascii="Arial" w:hAnsi="Arial" w:cs="Arial"/>
          <w:b/>
          <w:bCs/>
          <w:lang w:val="es-ES"/>
        </w:rPr>
        <w:t xml:space="preserve">(Clientes mayores de edad/menores de edad en cola).- </w:t>
      </w:r>
      <w:r>
        <w:rPr>
          <w:rFonts w:ascii="Arial" w:hAnsi="Arial" w:cs="Arial"/>
        </w:rPr>
        <w:t>La presente variable nos indicará el número total de clientes mayores de edad que en compañía de menores, se encuentran realizando cola.</w:t>
      </w:r>
    </w:p>
    <w:p w:rsidR="0058442E" w:rsidRDefault="0058442E" w:rsidP="0058442E">
      <w:pPr>
        <w:spacing w:line="480" w:lineRule="auto"/>
        <w:ind w:left="1134"/>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b/>
          <w:bCs/>
        </w:rPr>
        <w:t>Trigésima</w:t>
      </w:r>
      <w:r>
        <w:rPr>
          <w:rFonts w:ascii="Arial" w:hAnsi="Arial" w:cs="Arial"/>
          <w:b/>
          <w:bCs/>
          <w:lang w:val="es-ES"/>
        </w:rPr>
        <w:t xml:space="preserve"> séptima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17 </w:t>
      </w:r>
      <w:r>
        <w:rPr>
          <w:rFonts w:ascii="Arial" w:hAnsi="Arial" w:cs="Arial"/>
          <w:b/>
          <w:bCs/>
          <w:lang w:val="es-ES"/>
        </w:rPr>
        <w:t xml:space="preserve">(Clientes menores de edad/mayores de edad en cola).- </w:t>
      </w:r>
      <w:r>
        <w:rPr>
          <w:rFonts w:ascii="Arial" w:hAnsi="Arial" w:cs="Arial"/>
        </w:rPr>
        <w:t>La presente variable nos indicará el número total de clientes menores de edad que en compañía de mayores, se encuentran realizando cola.</w:t>
      </w:r>
    </w:p>
    <w:p w:rsidR="0058442E" w:rsidRDefault="0058442E" w:rsidP="0058442E">
      <w:pPr>
        <w:spacing w:line="480" w:lineRule="auto"/>
        <w:ind w:left="1134"/>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b/>
          <w:bCs/>
        </w:rPr>
        <w:t>Trigésima</w:t>
      </w:r>
      <w:r>
        <w:rPr>
          <w:rFonts w:ascii="Arial" w:hAnsi="Arial" w:cs="Arial"/>
          <w:b/>
          <w:bCs/>
          <w:lang w:val="es-ES"/>
        </w:rPr>
        <w:t xml:space="preserve"> octava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18 </w:t>
      </w:r>
      <w:r>
        <w:rPr>
          <w:rFonts w:ascii="Arial" w:hAnsi="Arial" w:cs="Arial"/>
          <w:b/>
          <w:bCs/>
          <w:lang w:val="es-ES"/>
        </w:rPr>
        <w:t xml:space="preserve">(Clientes menores de edad/menores de edad en cola).- </w:t>
      </w:r>
      <w:r>
        <w:rPr>
          <w:rFonts w:ascii="Arial" w:hAnsi="Arial" w:cs="Arial"/>
        </w:rPr>
        <w:t xml:space="preserve">La presente variable nos indicará el </w:t>
      </w:r>
      <w:r w:rsidR="000C44C4">
        <w:rPr>
          <w:rFonts w:ascii="Arial" w:hAnsi="Arial" w:cs="Arial"/>
        </w:rPr>
        <w:t xml:space="preserve">porcentaje de </w:t>
      </w:r>
      <w:r>
        <w:rPr>
          <w:rFonts w:ascii="Arial" w:hAnsi="Arial" w:cs="Arial"/>
        </w:rPr>
        <w:t>clientes menores de edad que en compañía de otros menores, se encuentran realizando cola.</w:t>
      </w:r>
    </w:p>
    <w:p w:rsidR="006F02A5" w:rsidRDefault="006F02A5">
      <w:pPr>
        <w:spacing w:after="200" w:line="276" w:lineRule="auto"/>
        <w:rPr>
          <w:rFonts w:ascii="Arial" w:eastAsiaTheme="majorEastAsia" w:hAnsi="Arial" w:cs="Arial"/>
          <w:b/>
          <w:iCs/>
          <w:color w:val="243F60" w:themeColor="accent1" w:themeShade="7F"/>
        </w:rPr>
      </w:pPr>
      <w:r>
        <w:br w:type="page"/>
      </w:r>
    </w:p>
    <w:p w:rsidR="0058442E" w:rsidRPr="00121103" w:rsidRDefault="0058442E" w:rsidP="00973120">
      <w:pPr>
        <w:pStyle w:val="Tabla2"/>
        <w:rPr>
          <w:i/>
        </w:rPr>
      </w:pPr>
      <w:bookmarkStart w:id="109" w:name="_Toc355556758"/>
      <w:r>
        <w:lastRenderedPageBreak/>
        <w:t xml:space="preserve">TABLA XIII.- </w:t>
      </w:r>
      <w:r>
        <w:rPr>
          <w:lang w:val="es-ES"/>
        </w:rPr>
        <w:t>PROCESO DE CLIENTES EN COLA  EN SECCIÓN DAMAS (2)</w:t>
      </w:r>
      <w:bookmarkEnd w:id="109"/>
    </w:p>
    <w:tbl>
      <w:tblPr>
        <w:tblW w:w="6336" w:type="dxa"/>
        <w:tblInd w:w="1553" w:type="dxa"/>
        <w:tblCellMar>
          <w:left w:w="70" w:type="dxa"/>
          <w:right w:w="70" w:type="dxa"/>
        </w:tblCellMar>
        <w:tblLook w:val="04A0" w:firstRow="1" w:lastRow="0" w:firstColumn="1" w:lastColumn="0" w:noHBand="0" w:noVBand="1"/>
      </w:tblPr>
      <w:tblGrid>
        <w:gridCol w:w="1119"/>
        <w:gridCol w:w="720"/>
        <w:gridCol w:w="996"/>
        <w:gridCol w:w="847"/>
        <w:gridCol w:w="551"/>
        <w:gridCol w:w="1409"/>
        <w:gridCol w:w="694"/>
      </w:tblGrid>
      <w:tr w:rsidR="0058442E" w:rsidRPr="00A46711" w:rsidTr="006F02A5">
        <w:trPr>
          <w:gridAfter w:val="3"/>
          <w:wAfter w:w="2654" w:type="dxa"/>
          <w:trHeight w:val="540"/>
        </w:trPr>
        <w:tc>
          <w:tcPr>
            <w:tcW w:w="1839" w:type="dxa"/>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58442E" w:rsidRPr="00A46711" w:rsidRDefault="0058442E" w:rsidP="0058442E">
            <w:pPr>
              <w:rPr>
                <w:rFonts w:ascii="Arial" w:hAnsi="Arial" w:cs="Arial"/>
                <w:b/>
                <w:bCs/>
                <w:color w:val="000000"/>
                <w:sz w:val="20"/>
                <w:szCs w:val="20"/>
                <w:lang w:val="es-ES"/>
              </w:rPr>
            </w:pPr>
            <w:r w:rsidRPr="00A46711">
              <w:rPr>
                <w:rFonts w:ascii="Arial" w:hAnsi="Arial" w:cs="Arial"/>
                <w:b/>
                <w:bCs/>
                <w:color w:val="000000"/>
                <w:sz w:val="20"/>
                <w:szCs w:val="20"/>
                <w:lang w:val="es-ES_tradnl"/>
              </w:rPr>
              <w:t>Total de clientes haciendo cola :</w:t>
            </w:r>
          </w:p>
        </w:tc>
        <w:tc>
          <w:tcPr>
            <w:tcW w:w="1843" w:type="dxa"/>
            <w:gridSpan w:val="2"/>
            <w:tcBorders>
              <w:top w:val="single" w:sz="8" w:space="0" w:color="auto"/>
              <w:left w:val="nil"/>
              <w:bottom w:val="single" w:sz="8" w:space="0" w:color="auto"/>
              <w:right w:val="single" w:sz="4" w:space="0" w:color="auto"/>
            </w:tcBorders>
            <w:shd w:val="clear" w:color="auto" w:fill="auto"/>
            <w:vAlign w:val="bottom"/>
            <w:hideMark/>
          </w:tcPr>
          <w:p w:rsidR="0058442E" w:rsidRPr="00A46711" w:rsidRDefault="0058442E" w:rsidP="0058442E">
            <w:pPr>
              <w:jc w:val="center"/>
              <w:rPr>
                <w:rFonts w:ascii="Calibri" w:hAnsi="Calibri"/>
                <w:color w:val="000000"/>
                <w:sz w:val="20"/>
                <w:szCs w:val="20"/>
                <w:lang w:val="es-ES"/>
              </w:rPr>
            </w:pPr>
            <w:r w:rsidRPr="00A46711">
              <w:rPr>
                <w:rFonts w:ascii="Calibri" w:hAnsi="Calibri"/>
                <w:color w:val="000000"/>
                <w:sz w:val="20"/>
                <w:szCs w:val="20"/>
                <w:lang w:val="es-ES_tradnl"/>
              </w:rPr>
              <w:t>196</w:t>
            </w:r>
          </w:p>
        </w:tc>
      </w:tr>
      <w:tr w:rsidR="0058442E" w:rsidRPr="00A46711" w:rsidTr="006F02A5">
        <w:trPr>
          <w:gridAfter w:val="3"/>
          <w:wAfter w:w="2654" w:type="dxa"/>
          <w:trHeight w:val="315"/>
        </w:trPr>
        <w:tc>
          <w:tcPr>
            <w:tcW w:w="1839" w:type="dxa"/>
            <w:gridSpan w:val="2"/>
            <w:tcBorders>
              <w:top w:val="nil"/>
              <w:left w:val="nil"/>
              <w:bottom w:val="nil"/>
              <w:right w:val="nil"/>
            </w:tcBorders>
            <w:shd w:val="clear" w:color="auto" w:fill="auto"/>
            <w:noWrap/>
            <w:vAlign w:val="bottom"/>
            <w:hideMark/>
          </w:tcPr>
          <w:p w:rsidR="0058442E" w:rsidRPr="00A46711" w:rsidRDefault="0058442E" w:rsidP="0058442E">
            <w:pPr>
              <w:rPr>
                <w:rFonts w:ascii="Calibri" w:hAnsi="Calibri"/>
                <w:color w:val="000000"/>
                <w:sz w:val="20"/>
                <w:szCs w:val="20"/>
                <w:lang w:val="es-ES"/>
              </w:rPr>
            </w:pPr>
          </w:p>
        </w:tc>
        <w:tc>
          <w:tcPr>
            <w:tcW w:w="1843" w:type="dxa"/>
            <w:gridSpan w:val="2"/>
            <w:tcBorders>
              <w:top w:val="nil"/>
              <w:left w:val="nil"/>
              <w:bottom w:val="nil"/>
              <w:right w:val="nil"/>
            </w:tcBorders>
            <w:shd w:val="clear" w:color="auto" w:fill="auto"/>
            <w:noWrap/>
            <w:vAlign w:val="bottom"/>
            <w:hideMark/>
          </w:tcPr>
          <w:p w:rsidR="0058442E" w:rsidRPr="00A46711" w:rsidRDefault="0058442E" w:rsidP="0058442E">
            <w:pPr>
              <w:rPr>
                <w:rFonts w:ascii="Calibri" w:hAnsi="Calibri"/>
                <w:color w:val="000000"/>
                <w:sz w:val="20"/>
                <w:szCs w:val="20"/>
                <w:lang w:val="es-ES"/>
              </w:rPr>
            </w:pPr>
          </w:p>
        </w:tc>
      </w:tr>
      <w:tr w:rsidR="0058442E" w:rsidRPr="00A46711" w:rsidTr="006F02A5">
        <w:trPr>
          <w:gridAfter w:val="3"/>
          <w:wAfter w:w="2654" w:type="dxa"/>
          <w:trHeight w:val="315"/>
        </w:trPr>
        <w:tc>
          <w:tcPr>
            <w:tcW w:w="1839" w:type="dxa"/>
            <w:gridSpan w:val="2"/>
            <w:tcBorders>
              <w:top w:val="single" w:sz="8" w:space="0" w:color="auto"/>
              <w:left w:val="single" w:sz="8" w:space="0" w:color="auto"/>
              <w:bottom w:val="single" w:sz="8" w:space="0" w:color="auto"/>
              <w:right w:val="nil"/>
            </w:tcBorders>
            <w:shd w:val="clear" w:color="auto" w:fill="auto"/>
            <w:noWrap/>
            <w:vAlign w:val="bottom"/>
            <w:hideMark/>
          </w:tcPr>
          <w:p w:rsidR="0058442E" w:rsidRPr="00A46711" w:rsidRDefault="00B125A2" w:rsidP="0058442E">
            <w:pPr>
              <w:rPr>
                <w:rFonts w:ascii="Arial" w:hAnsi="Arial" w:cs="Arial"/>
                <w:b/>
                <w:bCs/>
                <w:color w:val="000000"/>
                <w:sz w:val="20"/>
                <w:szCs w:val="20"/>
                <w:lang w:val="es-ES"/>
              </w:rPr>
            </w:pPr>
            <w:r>
              <w:rPr>
                <w:rFonts w:ascii="Arial" w:hAnsi="Arial" w:cs="Arial"/>
                <w:b/>
                <w:bCs/>
                <w:color w:val="000000"/>
                <w:sz w:val="20"/>
                <w:szCs w:val="20"/>
                <w:lang w:val="es-ES_tradnl"/>
              </w:rPr>
              <w:t>Fecha  de la toma</w:t>
            </w:r>
            <w:r w:rsidR="0058442E" w:rsidRPr="00A46711">
              <w:rPr>
                <w:rFonts w:ascii="Arial" w:hAnsi="Arial" w:cs="Arial"/>
                <w:b/>
                <w:bCs/>
                <w:color w:val="000000"/>
                <w:sz w:val="20"/>
                <w:szCs w:val="20"/>
                <w:lang w:val="es-ES_tradnl"/>
              </w:rPr>
              <w:t>:</w:t>
            </w:r>
          </w:p>
        </w:tc>
        <w:tc>
          <w:tcPr>
            <w:tcW w:w="1843"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8442E" w:rsidRPr="00A46711" w:rsidRDefault="0058442E" w:rsidP="0058442E">
            <w:pPr>
              <w:jc w:val="center"/>
              <w:rPr>
                <w:rFonts w:ascii="Calibri" w:hAnsi="Calibri"/>
                <w:color w:val="000000"/>
                <w:sz w:val="20"/>
                <w:szCs w:val="20"/>
                <w:lang w:val="es-ES"/>
              </w:rPr>
            </w:pPr>
            <w:r w:rsidRPr="00A46711">
              <w:rPr>
                <w:rFonts w:ascii="Calibri" w:hAnsi="Calibri"/>
                <w:color w:val="000000"/>
                <w:sz w:val="20"/>
                <w:szCs w:val="20"/>
                <w:lang w:val="es-ES_tradnl"/>
              </w:rPr>
              <w:t>25-feb-10</w:t>
            </w:r>
          </w:p>
        </w:tc>
      </w:tr>
      <w:tr w:rsidR="0058442E" w:rsidRPr="00A46711" w:rsidTr="006F02A5">
        <w:trPr>
          <w:gridAfter w:val="3"/>
          <w:wAfter w:w="2654" w:type="dxa"/>
          <w:trHeight w:val="315"/>
        </w:trPr>
        <w:tc>
          <w:tcPr>
            <w:tcW w:w="1839" w:type="dxa"/>
            <w:gridSpan w:val="2"/>
            <w:tcBorders>
              <w:top w:val="nil"/>
              <w:left w:val="single" w:sz="8" w:space="0" w:color="auto"/>
              <w:bottom w:val="single" w:sz="8" w:space="0" w:color="auto"/>
              <w:right w:val="nil"/>
            </w:tcBorders>
            <w:shd w:val="clear" w:color="auto" w:fill="auto"/>
            <w:noWrap/>
            <w:vAlign w:val="bottom"/>
            <w:hideMark/>
          </w:tcPr>
          <w:p w:rsidR="0058442E" w:rsidRPr="00A46711" w:rsidRDefault="0058442E" w:rsidP="0058442E">
            <w:pPr>
              <w:rPr>
                <w:rFonts w:ascii="Arial" w:hAnsi="Arial" w:cs="Arial"/>
                <w:b/>
                <w:bCs/>
                <w:color w:val="000000"/>
                <w:sz w:val="20"/>
                <w:szCs w:val="20"/>
                <w:lang w:val="es-ES"/>
              </w:rPr>
            </w:pPr>
            <w:r w:rsidRPr="00A46711">
              <w:rPr>
                <w:rFonts w:ascii="Arial" w:hAnsi="Arial" w:cs="Arial"/>
                <w:b/>
                <w:bCs/>
                <w:color w:val="000000"/>
                <w:sz w:val="20"/>
                <w:szCs w:val="20"/>
                <w:lang w:val="es-ES_tradnl"/>
              </w:rPr>
              <w:t>Hora :</w:t>
            </w:r>
          </w:p>
        </w:tc>
        <w:tc>
          <w:tcPr>
            <w:tcW w:w="1843" w:type="dxa"/>
            <w:gridSpan w:val="2"/>
            <w:tcBorders>
              <w:top w:val="nil"/>
              <w:left w:val="single" w:sz="8" w:space="0" w:color="auto"/>
              <w:bottom w:val="single" w:sz="8" w:space="0" w:color="auto"/>
              <w:right w:val="single" w:sz="4" w:space="0" w:color="auto"/>
            </w:tcBorders>
            <w:shd w:val="clear" w:color="auto" w:fill="auto"/>
            <w:vAlign w:val="bottom"/>
            <w:hideMark/>
          </w:tcPr>
          <w:p w:rsidR="0058442E" w:rsidRPr="00A46711" w:rsidRDefault="0058442E" w:rsidP="0058442E">
            <w:pPr>
              <w:jc w:val="center"/>
              <w:rPr>
                <w:rFonts w:ascii="Arial" w:hAnsi="Arial" w:cs="Arial"/>
                <w:b/>
                <w:bCs/>
                <w:color w:val="000000"/>
                <w:sz w:val="20"/>
                <w:szCs w:val="20"/>
                <w:lang w:val="es-ES"/>
              </w:rPr>
            </w:pPr>
            <w:r w:rsidRPr="00A46711">
              <w:rPr>
                <w:rFonts w:ascii="Arial" w:hAnsi="Arial" w:cs="Arial"/>
                <w:b/>
                <w:bCs/>
                <w:color w:val="000000"/>
                <w:sz w:val="20"/>
                <w:szCs w:val="20"/>
                <w:lang w:val="es-ES_tradnl" w:eastAsia="es-ES_tradnl"/>
              </w:rPr>
              <w:t>17:00 - 19:00</w:t>
            </w:r>
          </w:p>
        </w:tc>
      </w:tr>
      <w:tr w:rsidR="0058442E" w:rsidRPr="00A46711" w:rsidTr="006F02A5">
        <w:trPr>
          <w:trHeight w:val="450"/>
        </w:trPr>
        <w:tc>
          <w:tcPr>
            <w:tcW w:w="1119"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58442E" w:rsidRPr="00A46711" w:rsidRDefault="0058442E" w:rsidP="0058442E">
            <w:pPr>
              <w:jc w:val="center"/>
              <w:rPr>
                <w:rFonts w:ascii="Arial" w:hAnsi="Arial" w:cs="Arial"/>
                <w:b/>
                <w:bCs/>
                <w:color w:val="000000"/>
                <w:sz w:val="20"/>
                <w:szCs w:val="20"/>
                <w:lang w:val="es-ES"/>
              </w:rPr>
            </w:pPr>
            <w:r w:rsidRPr="00A46711">
              <w:rPr>
                <w:rFonts w:ascii="Arial" w:hAnsi="Arial" w:cs="Arial"/>
                <w:b/>
                <w:bCs/>
                <w:color w:val="000000"/>
                <w:sz w:val="20"/>
                <w:szCs w:val="20"/>
                <w:lang w:val="es-ES_tradnl"/>
              </w:rPr>
              <w:t>Clientes…</w:t>
            </w:r>
          </w:p>
        </w:tc>
        <w:tc>
          <w:tcPr>
            <w:tcW w:w="171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8442E" w:rsidRPr="00A46711" w:rsidRDefault="0058442E" w:rsidP="0058442E">
            <w:pPr>
              <w:jc w:val="center"/>
              <w:rPr>
                <w:rFonts w:ascii="Arial" w:hAnsi="Arial" w:cs="Arial"/>
                <w:b/>
                <w:bCs/>
                <w:color w:val="000000"/>
                <w:sz w:val="20"/>
                <w:szCs w:val="20"/>
                <w:lang w:val="es-ES"/>
              </w:rPr>
            </w:pPr>
            <w:r w:rsidRPr="00A46711">
              <w:rPr>
                <w:rFonts w:ascii="Arial" w:hAnsi="Arial" w:cs="Arial"/>
                <w:b/>
                <w:bCs/>
                <w:color w:val="000000"/>
                <w:sz w:val="20"/>
                <w:szCs w:val="20"/>
                <w:lang w:val="es-ES_tradnl"/>
              </w:rPr>
              <w:t>Se acercan solos a pagar</w:t>
            </w:r>
          </w:p>
        </w:tc>
        <w:tc>
          <w:tcPr>
            <w:tcW w:w="2807" w:type="dxa"/>
            <w:gridSpan w:val="3"/>
            <w:tcBorders>
              <w:top w:val="single" w:sz="8" w:space="0" w:color="auto"/>
              <w:left w:val="nil"/>
              <w:bottom w:val="single" w:sz="8" w:space="0" w:color="auto"/>
              <w:right w:val="single" w:sz="8" w:space="0" w:color="000000"/>
            </w:tcBorders>
            <w:shd w:val="clear" w:color="auto" w:fill="auto"/>
            <w:noWrap/>
            <w:vAlign w:val="bottom"/>
            <w:hideMark/>
          </w:tcPr>
          <w:p w:rsidR="0058442E" w:rsidRPr="00A46711" w:rsidRDefault="0058442E" w:rsidP="0058442E">
            <w:pPr>
              <w:jc w:val="center"/>
              <w:rPr>
                <w:rFonts w:ascii="Arial" w:hAnsi="Arial" w:cs="Arial"/>
                <w:b/>
                <w:bCs/>
                <w:color w:val="000000"/>
                <w:sz w:val="20"/>
                <w:szCs w:val="20"/>
                <w:lang w:val="es-ES"/>
              </w:rPr>
            </w:pPr>
            <w:r w:rsidRPr="00A46711">
              <w:rPr>
                <w:rFonts w:ascii="Arial" w:hAnsi="Arial" w:cs="Arial"/>
                <w:b/>
                <w:bCs/>
                <w:color w:val="000000"/>
                <w:sz w:val="20"/>
                <w:szCs w:val="20"/>
                <w:lang w:val="es-ES_tradnl"/>
              </w:rPr>
              <w:t>Con acompañante…</w:t>
            </w:r>
          </w:p>
        </w:tc>
        <w:tc>
          <w:tcPr>
            <w:tcW w:w="694" w:type="dxa"/>
            <w:vMerge w:val="restart"/>
            <w:tcBorders>
              <w:top w:val="single" w:sz="8" w:space="0" w:color="auto"/>
              <w:left w:val="nil"/>
              <w:bottom w:val="single" w:sz="8" w:space="0" w:color="000000"/>
              <w:right w:val="single" w:sz="8" w:space="0" w:color="auto"/>
            </w:tcBorders>
            <w:shd w:val="clear" w:color="auto" w:fill="auto"/>
            <w:noWrap/>
            <w:vAlign w:val="bottom"/>
            <w:hideMark/>
          </w:tcPr>
          <w:p w:rsidR="0058442E" w:rsidRPr="00A46711" w:rsidRDefault="0058442E" w:rsidP="0058442E">
            <w:pPr>
              <w:jc w:val="center"/>
              <w:rPr>
                <w:rFonts w:ascii="Arial" w:hAnsi="Arial" w:cs="Arial"/>
                <w:b/>
                <w:bCs/>
                <w:color w:val="000000"/>
                <w:sz w:val="20"/>
                <w:szCs w:val="20"/>
                <w:lang w:val="es-ES"/>
              </w:rPr>
            </w:pPr>
            <w:r w:rsidRPr="00A46711">
              <w:rPr>
                <w:rFonts w:ascii="Arial" w:hAnsi="Arial" w:cs="Arial"/>
                <w:b/>
                <w:bCs/>
                <w:color w:val="000000"/>
                <w:sz w:val="20"/>
                <w:szCs w:val="20"/>
                <w:lang w:val="es-ES_tradnl"/>
              </w:rPr>
              <w:t>% total</w:t>
            </w:r>
          </w:p>
        </w:tc>
      </w:tr>
      <w:tr w:rsidR="0058442E" w:rsidRPr="00A46711" w:rsidTr="006F02A5">
        <w:trPr>
          <w:trHeight w:val="315"/>
        </w:trPr>
        <w:tc>
          <w:tcPr>
            <w:tcW w:w="1119" w:type="dxa"/>
            <w:vMerge/>
            <w:tcBorders>
              <w:top w:val="single" w:sz="8" w:space="0" w:color="auto"/>
              <w:left w:val="single" w:sz="8" w:space="0" w:color="auto"/>
              <w:bottom w:val="single" w:sz="8" w:space="0" w:color="000000"/>
              <w:right w:val="single" w:sz="8" w:space="0" w:color="auto"/>
            </w:tcBorders>
            <w:vAlign w:val="center"/>
            <w:hideMark/>
          </w:tcPr>
          <w:p w:rsidR="0058442E" w:rsidRPr="00A46711" w:rsidRDefault="0058442E" w:rsidP="0058442E">
            <w:pPr>
              <w:rPr>
                <w:rFonts w:ascii="Arial" w:hAnsi="Arial" w:cs="Arial"/>
                <w:b/>
                <w:bCs/>
                <w:color w:val="000000"/>
                <w:sz w:val="20"/>
                <w:szCs w:val="20"/>
                <w:lang w:val="es-ES"/>
              </w:rPr>
            </w:pPr>
          </w:p>
        </w:tc>
        <w:tc>
          <w:tcPr>
            <w:tcW w:w="1716" w:type="dxa"/>
            <w:gridSpan w:val="2"/>
            <w:vMerge/>
            <w:tcBorders>
              <w:top w:val="single" w:sz="8" w:space="0" w:color="auto"/>
              <w:left w:val="single" w:sz="8" w:space="0" w:color="auto"/>
              <w:bottom w:val="single" w:sz="8" w:space="0" w:color="000000"/>
              <w:right w:val="single" w:sz="8" w:space="0" w:color="auto"/>
            </w:tcBorders>
            <w:vAlign w:val="center"/>
            <w:hideMark/>
          </w:tcPr>
          <w:p w:rsidR="0058442E" w:rsidRPr="00A46711" w:rsidRDefault="0058442E" w:rsidP="0058442E">
            <w:pPr>
              <w:rPr>
                <w:rFonts w:ascii="Arial" w:hAnsi="Arial" w:cs="Arial"/>
                <w:b/>
                <w:bCs/>
                <w:color w:val="000000"/>
                <w:sz w:val="20"/>
                <w:szCs w:val="20"/>
                <w:lang w:val="es-ES"/>
              </w:rPr>
            </w:pPr>
          </w:p>
        </w:tc>
        <w:tc>
          <w:tcPr>
            <w:tcW w:w="1398" w:type="dxa"/>
            <w:gridSpan w:val="2"/>
            <w:tcBorders>
              <w:top w:val="nil"/>
              <w:left w:val="nil"/>
              <w:bottom w:val="single" w:sz="8" w:space="0" w:color="auto"/>
              <w:right w:val="single" w:sz="8" w:space="0" w:color="auto"/>
            </w:tcBorders>
            <w:shd w:val="clear" w:color="000000" w:fill="CCFFFF"/>
            <w:noWrap/>
            <w:vAlign w:val="bottom"/>
            <w:hideMark/>
          </w:tcPr>
          <w:p w:rsidR="0058442E" w:rsidRPr="00A46711" w:rsidRDefault="0058442E" w:rsidP="0058442E">
            <w:pPr>
              <w:jc w:val="center"/>
              <w:rPr>
                <w:rFonts w:ascii="Arial" w:hAnsi="Arial" w:cs="Arial"/>
                <w:color w:val="000000"/>
                <w:sz w:val="20"/>
                <w:szCs w:val="20"/>
                <w:lang w:val="es-ES"/>
              </w:rPr>
            </w:pPr>
            <w:r w:rsidRPr="00A46711">
              <w:rPr>
                <w:rFonts w:ascii="Arial" w:hAnsi="Arial" w:cs="Arial"/>
                <w:color w:val="000000"/>
                <w:sz w:val="20"/>
                <w:szCs w:val="20"/>
                <w:lang w:val="es-ES_tradnl"/>
              </w:rPr>
              <w:t>Mayores de edad</w:t>
            </w:r>
          </w:p>
        </w:tc>
        <w:tc>
          <w:tcPr>
            <w:tcW w:w="1409" w:type="dxa"/>
            <w:tcBorders>
              <w:top w:val="nil"/>
              <w:left w:val="nil"/>
              <w:bottom w:val="single" w:sz="8" w:space="0" w:color="auto"/>
              <w:right w:val="single" w:sz="8" w:space="0" w:color="auto"/>
            </w:tcBorders>
            <w:shd w:val="clear" w:color="000000" w:fill="CCFFFF"/>
            <w:noWrap/>
            <w:vAlign w:val="bottom"/>
            <w:hideMark/>
          </w:tcPr>
          <w:p w:rsidR="0058442E" w:rsidRPr="00A46711" w:rsidRDefault="0058442E" w:rsidP="0058442E">
            <w:pPr>
              <w:jc w:val="center"/>
              <w:rPr>
                <w:rFonts w:ascii="Arial" w:hAnsi="Arial" w:cs="Arial"/>
                <w:color w:val="000000"/>
                <w:sz w:val="20"/>
                <w:szCs w:val="20"/>
                <w:lang w:val="es-ES"/>
              </w:rPr>
            </w:pPr>
            <w:r w:rsidRPr="00A46711">
              <w:rPr>
                <w:rFonts w:ascii="Arial" w:hAnsi="Arial" w:cs="Arial"/>
                <w:color w:val="000000"/>
                <w:sz w:val="20"/>
                <w:szCs w:val="20"/>
                <w:lang w:val="es-ES_tradnl"/>
              </w:rPr>
              <w:t>Menores de edad</w:t>
            </w:r>
          </w:p>
        </w:tc>
        <w:tc>
          <w:tcPr>
            <w:tcW w:w="694" w:type="dxa"/>
            <w:vMerge/>
            <w:tcBorders>
              <w:top w:val="single" w:sz="8" w:space="0" w:color="auto"/>
              <w:left w:val="nil"/>
              <w:bottom w:val="single" w:sz="8" w:space="0" w:color="000000"/>
              <w:right w:val="single" w:sz="8" w:space="0" w:color="auto"/>
            </w:tcBorders>
            <w:vAlign w:val="center"/>
            <w:hideMark/>
          </w:tcPr>
          <w:p w:rsidR="0058442E" w:rsidRPr="00A46711" w:rsidRDefault="0058442E" w:rsidP="0058442E">
            <w:pPr>
              <w:rPr>
                <w:rFonts w:ascii="Arial" w:hAnsi="Arial" w:cs="Arial"/>
                <w:b/>
                <w:bCs/>
                <w:color w:val="000000"/>
                <w:sz w:val="20"/>
                <w:szCs w:val="20"/>
                <w:lang w:val="es-ES"/>
              </w:rPr>
            </w:pPr>
          </w:p>
        </w:tc>
      </w:tr>
      <w:tr w:rsidR="0058442E" w:rsidRPr="00A46711" w:rsidTr="006F02A5">
        <w:trPr>
          <w:trHeight w:val="315"/>
        </w:trPr>
        <w:tc>
          <w:tcPr>
            <w:tcW w:w="1119" w:type="dxa"/>
            <w:tcBorders>
              <w:top w:val="nil"/>
              <w:left w:val="single" w:sz="8" w:space="0" w:color="auto"/>
              <w:bottom w:val="single" w:sz="8" w:space="0" w:color="auto"/>
              <w:right w:val="single" w:sz="8" w:space="0" w:color="auto"/>
            </w:tcBorders>
            <w:shd w:val="clear" w:color="000000" w:fill="CCFFFF"/>
            <w:noWrap/>
            <w:vAlign w:val="bottom"/>
            <w:hideMark/>
          </w:tcPr>
          <w:p w:rsidR="0058442E" w:rsidRPr="00A46711" w:rsidRDefault="0058442E" w:rsidP="0058442E">
            <w:pPr>
              <w:jc w:val="center"/>
              <w:rPr>
                <w:rFonts w:ascii="Arial" w:hAnsi="Arial" w:cs="Arial"/>
                <w:color w:val="000000"/>
                <w:sz w:val="20"/>
                <w:szCs w:val="20"/>
                <w:lang w:val="es-ES"/>
              </w:rPr>
            </w:pPr>
            <w:r w:rsidRPr="00A46711">
              <w:rPr>
                <w:rFonts w:ascii="Arial" w:hAnsi="Arial" w:cs="Arial"/>
                <w:color w:val="000000"/>
                <w:sz w:val="20"/>
                <w:szCs w:val="20"/>
                <w:lang w:val="es-ES_tradnl"/>
              </w:rPr>
              <w:t>Mayores de edad</w:t>
            </w:r>
          </w:p>
        </w:tc>
        <w:tc>
          <w:tcPr>
            <w:tcW w:w="1716" w:type="dxa"/>
            <w:gridSpan w:val="2"/>
            <w:tcBorders>
              <w:top w:val="nil"/>
              <w:left w:val="nil"/>
              <w:bottom w:val="single" w:sz="8" w:space="0" w:color="auto"/>
              <w:right w:val="single" w:sz="8" w:space="0" w:color="auto"/>
            </w:tcBorders>
            <w:shd w:val="clear" w:color="auto" w:fill="auto"/>
            <w:noWrap/>
            <w:vAlign w:val="bottom"/>
            <w:hideMark/>
          </w:tcPr>
          <w:p w:rsidR="0058442E" w:rsidRPr="00A46711" w:rsidRDefault="0058442E" w:rsidP="0058442E">
            <w:pPr>
              <w:jc w:val="center"/>
              <w:rPr>
                <w:rFonts w:ascii="Arial" w:hAnsi="Arial" w:cs="Arial"/>
                <w:color w:val="000000"/>
                <w:sz w:val="20"/>
                <w:szCs w:val="20"/>
                <w:lang w:val="es-ES"/>
              </w:rPr>
            </w:pPr>
            <w:r w:rsidRPr="00A46711">
              <w:rPr>
                <w:rFonts w:ascii="Arial" w:hAnsi="Arial" w:cs="Arial"/>
                <w:color w:val="000000"/>
                <w:sz w:val="20"/>
                <w:szCs w:val="20"/>
                <w:lang w:val="es-ES_tradnl"/>
              </w:rPr>
              <w:t>83%</w:t>
            </w:r>
          </w:p>
        </w:tc>
        <w:tc>
          <w:tcPr>
            <w:tcW w:w="1398" w:type="dxa"/>
            <w:gridSpan w:val="2"/>
            <w:tcBorders>
              <w:top w:val="nil"/>
              <w:left w:val="nil"/>
              <w:bottom w:val="single" w:sz="8" w:space="0" w:color="auto"/>
              <w:right w:val="single" w:sz="8" w:space="0" w:color="auto"/>
            </w:tcBorders>
            <w:shd w:val="clear" w:color="auto" w:fill="auto"/>
            <w:noWrap/>
            <w:vAlign w:val="bottom"/>
            <w:hideMark/>
          </w:tcPr>
          <w:p w:rsidR="0058442E" w:rsidRPr="00A46711" w:rsidRDefault="0058442E" w:rsidP="0058442E">
            <w:pPr>
              <w:jc w:val="center"/>
              <w:rPr>
                <w:rFonts w:ascii="Arial" w:hAnsi="Arial" w:cs="Arial"/>
                <w:color w:val="000000"/>
                <w:sz w:val="20"/>
                <w:szCs w:val="20"/>
                <w:lang w:val="es-ES"/>
              </w:rPr>
            </w:pPr>
            <w:r w:rsidRPr="00A46711">
              <w:rPr>
                <w:rFonts w:ascii="Arial" w:hAnsi="Arial" w:cs="Arial"/>
                <w:color w:val="000000"/>
                <w:sz w:val="20"/>
                <w:szCs w:val="20"/>
                <w:lang w:val="es-ES_tradnl"/>
              </w:rPr>
              <w:t>7%</w:t>
            </w:r>
          </w:p>
        </w:tc>
        <w:tc>
          <w:tcPr>
            <w:tcW w:w="1409" w:type="dxa"/>
            <w:tcBorders>
              <w:top w:val="nil"/>
              <w:left w:val="nil"/>
              <w:bottom w:val="single" w:sz="8" w:space="0" w:color="auto"/>
              <w:right w:val="single" w:sz="8" w:space="0" w:color="auto"/>
            </w:tcBorders>
            <w:shd w:val="clear" w:color="auto" w:fill="auto"/>
            <w:noWrap/>
            <w:vAlign w:val="bottom"/>
            <w:hideMark/>
          </w:tcPr>
          <w:p w:rsidR="0058442E" w:rsidRPr="00A46711" w:rsidRDefault="0058442E" w:rsidP="0058442E">
            <w:pPr>
              <w:jc w:val="center"/>
              <w:rPr>
                <w:rFonts w:ascii="Arial" w:hAnsi="Arial" w:cs="Arial"/>
                <w:color w:val="000000"/>
                <w:sz w:val="20"/>
                <w:szCs w:val="20"/>
                <w:lang w:val="es-ES"/>
              </w:rPr>
            </w:pPr>
            <w:r w:rsidRPr="00A46711">
              <w:rPr>
                <w:rFonts w:ascii="Arial" w:hAnsi="Arial" w:cs="Arial"/>
                <w:color w:val="000000"/>
                <w:sz w:val="20"/>
                <w:szCs w:val="20"/>
                <w:lang w:val="es-ES_tradnl"/>
              </w:rPr>
              <w:t>11%</w:t>
            </w:r>
          </w:p>
        </w:tc>
        <w:tc>
          <w:tcPr>
            <w:tcW w:w="694" w:type="dxa"/>
            <w:tcBorders>
              <w:top w:val="nil"/>
              <w:left w:val="nil"/>
              <w:bottom w:val="single" w:sz="8" w:space="0" w:color="auto"/>
              <w:right w:val="single" w:sz="8" w:space="0" w:color="auto"/>
            </w:tcBorders>
            <w:shd w:val="clear" w:color="auto" w:fill="auto"/>
            <w:noWrap/>
            <w:vAlign w:val="bottom"/>
            <w:hideMark/>
          </w:tcPr>
          <w:p w:rsidR="0058442E" w:rsidRPr="00A46711" w:rsidRDefault="0058442E" w:rsidP="0058442E">
            <w:pPr>
              <w:jc w:val="center"/>
              <w:rPr>
                <w:rFonts w:ascii="Arial" w:hAnsi="Arial" w:cs="Arial"/>
                <w:b/>
                <w:bCs/>
                <w:color w:val="000000"/>
                <w:sz w:val="20"/>
                <w:szCs w:val="20"/>
                <w:lang w:val="es-ES"/>
              </w:rPr>
            </w:pPr>
            <w:r w:rsidRPr="00A46711">
              <w:rPr>
                <w:rFonts w:ascii="Arial" w:hAnsi="Arial" w:cs="Arial"/>
                <w:b/>
                <w:bCs/>
                <w:color w:val="000000"/>
                <w:sz w:val="20"/>
                <w:szCs w:val="20"/>
                <w:lang w:val="es-ES_tradnl"/>
              </w:rPr>
              <w:t>1</w:t>
            </w:r>
          </w:p>
        </w:tc>
      </w:tr>
      <w:tr w:rsidR="0058442E" w:rsidRPr="00A46711" w:rsidTr="006F02A5">
        <w:trPr>
          <w:trHeight w:val="315"/>
        </w:trPr>
        <w:tc>
          <w:tcPr>
            <w:tcW w:w="1119" w:type="dxa"/>
            <w:tcBorders>
              <w:top w:val="nil"/>
              <w:left w:val="single" w:sz="8" w:space="0" w:color="auto"/>
              <w:bottom w:val="single" w:sz="8" w:space="0" w:color="auto"/>
              <w:right w:val="single" w:sz="8" w:space="0" w:color="auto"/>
            </w:tcBorders>
            <w:shd w:val="clear" w:color="000000" w:fill="CCFFFF"/>
            <w:noWrap/>
            <w:vAlign w:val="bottom"/>
            <w:hideMark/>
          </w:tcPr>
          <w:p w:rsidR="0058442E" w:rsidRPr="00A46711" w:rsidRDefault="0058442E" w:rsidP="0058442E">
            <w:pPr>
              <w:jc w:val="center"/>
              <w:rPr>
                <w:rFonts w:ascii="Arial" w:hAnsi="Arial" w:cs="Arial"/>
                <w:color w:val="000000"/>
                <w:sz w:val="20"/>
                <w:szCs w:val="20"/>
                <w:lang w:val="es-ES"/>
              </w:rPr>
            </w:pPr>
            <w:r w:rsidRPr="00A46711">
              <w:rPr>
                <w:rFonts w:ascii="Arial" w:hAnsi="Arial" w:cs="Arial"/>
                <w:color w:val="000000"/>
                <w:sz w:val="20"/>
                <w:szCs w:val="20"/>
                <w:lang w:val="es-ES_tradnl"/>
              </w:rPr>
              <w:t>Menores de edad</w:t>
            </w:r>
          </w:p>
        </w:tc>
        <w:tc>
          <w:tcPr>
            <w:tcW w:w="1716" w:type="dxa"/>
            <w:gridSpan w:val="2"/>
            <w:tcBorders>
              <w:top w:val="nil"/>
              <w:left w:val="nil"/>
              <w:bottom w:val="single" w:sz="8" w:space="0" w:color="auto"/>
              <w:right w:val="single" w:sz="8" w:space="0" w:color="auto"/>
            </w:tcBorders>
            <w:shd w:val="clear" w:color="auto" w:fill="auto"/>
            <w:noWrap/>
            <w:vAlign w:val="bottom"/>
            <w:hideMark/>
          </w:tcPr>
          <w:p w:rsidR="0058442E" w:rsidRPr="00A46711" w:rsidRDefault="0058442E" w:rsidP="0058442E">
            <w:pPr>
              <w:jc w:val="center"/>
              <w:rPr>
                <w:rFonts w:ascii="Arial" w:hAnsi="Arial" w:cs="Arial"/>
                <w:color w:val="000000"/>
                <w:sz w:val="20"/>
                <w:szCs w:val="20"/>
                <w:lang w:val="es-ES"/>
              </w:rPr>
            </w:pPr>
            <w:r w:rsidRPr="00A46711">
              <w:rPr>
                <w:rFonts w:ascii="Arial" w:hAnsi="Arial" w:cs="Arial"/>
                <w:color w:val="000000"/>
                <w:sz w:val="20"/>
                <w:szCs w:val="20"/>
                <w:lang w:val="es-ES_tradnl"/>
              </w:rPr>
              <w:t>0%</w:t>
            </w:r>
          </w:p>
        </w:tc>
        <w:tc>
          <w:tcPr>
            <w:tcW w:w="1398" w:type="dxa"/>
            <w:gridSpan w:val="2"/>
            <w:tcBorders>
              <w:top w:val="nil"/>
              <w:left w:val="nil"/>
              <w:bottom w:val="single" w:sz="8" w:space="0" w:color="auto"/>
              <w:right w:val="single" w:sz="8" w:space="0" w:color="auto"/>
            </w:tcBorders>
            <w:shd w:val="clear" w:color="auto" w:fill="auto"/>
            <w:noWrap/>
            <w:vAlign w:val="bottom"/>
            <w:hideMark/>
          </w:tcPr>
          <w:p w:rsidR="0058442E" w:rsidRPr="00A46711" w:rsidRDefault="0058442E" w:rsidP="0058442E">
            <w:pPr>
              <w:jc w:val="center"/>
              <w:rPr>
                <w:rFonts w:ascii="Arial" w:hAnsi="Arial" w:cs="Arial"/>
                <w:color w:val="000000"/>
                <w:sz w:val="20"/>
                <w:szCs w:val="20"/>
                <w:lang w:val="es-ES"/>
              </w:rPr>
            </w:pPr>
            <w:r w:rsidRPr="00A46711">
              <w:rPr>
                <w:rFonts w:ascii="Arial" w:hAnsi="Arial" w:cs="Arial"/>
                <w:color w:val="000000"/>
                <w:sz w:val="20"/>
                <w:szCs w:val="20"/>
                <w:lang w:val="es-ES_tradnl"/>
              </w:rPr>
              <w:t>0%</w:t>
            </w:r>
          </w:p>
        </w:tc>
        <w:tc>
          <w:tcPr>
            <w:tcW w:w="1409" w:type="dxa"/>
            <w:tcBorders>
              <w:top w:val="nil"/>
              <w:left w:val="nil"/>
              <w:bottom w:val="single" w:sz="8" w:space="0" w:color="auto"/>
              <w:right w:val="single" w:sz="8" w:space="0" w:color="auto"/>
            </w:tcBorders>
            <w:shd w:val="clear" w:color="auto" w:fill="auto"/>
            <w:noWrap/>
            <w:vAlign w:val="bottom"/>
            <w:hideMark/>
          </w:tcPr>
          <w:p w:rsidR="0058442E" w:rsidRPr="00A46711" w:rsidRDefault="0058442E" w:rsidP="0058442E">
            <w:pPr>
              <w:jc w:val="center"/>
              <w:rPr>
                <w:rFonts w:ascii="Arial" w:hAnsi="Arial" w:cs="Arial"/>
                <w:color w:val="000000"/>
                <w:sz w:val="20"/>
                <w:szCs w:val="20"/>
                <w:lang w:val="es-ES"/>
              </w:rPr>
            </w:pPr>
            <w:r w:rsidRPr="00A46711">
              <w:rPr>
                <w:rFonts w:ascii="Arial" w:hAnsi="Arial" w:cs="Arial"/>
                <w:color w:val="000000"/>
                <w:sz w:val="20"/>
                <w:szCs w:val="20"/>
                <w:lang w:val="es-ES_tradnl"/>
              </w:rPr>
              <w:t>0%</w:t>
            </w:r>
          </w:p>
        </w:tc>
        <w:tc>
          <w:tcPr>
            <w:tcW w:w="694" w:type="dxa"/>
            <w:tcBorders>
              <w:top w:val="nil"/>
              <w:left w:val="nil"/>
              <w:bottom w:val="single" w:sz="8" w:space="0" w:color="auto"/>
              <w:right w:val="single" w:sz="8" w:space="0" w:color="auto"/>
            </w:tcBorders>
            <w:shd w:val="clear" w:color="auto" w:fill="auto"/>
            <w:noWrap/>
            <w:vAlign w:val="bottom"/>
            <w:hideMark/>
          </w:tcPr>
          <w:p w:rsidR="0058442E" w:rsidRPr="00A46711" w:rsidRDefault="0058442E" w:rsidP="0058442E">
            <w:pPr>
              <w:jc w:val="center"/>
              <w:rPr>
                <w:rFonts w:ascii="Arial" w:hAnsi="Arial" w:cs="Arial"/>
                <w:b/>
                <w:bCs/>
                <w:color w:val="000000"/>
                <w:sz w:val="20"/>
                <w:szCs w:val="20"/>
                <w:lang w:val="es-ES"/>
              </w:rPr>
            </w:pPr>
            <w:r w:rsidRPr="00A46711">
              <w:rPr>
                <w:rFonts w:ascii="Arial" w:hAnsi="Arial" w:cs="Arial"/>
                <w:b/>
                <w:bCs/>
                <w:color w:val="000000"/>
                <w:sz w:val="20"/>
                <w:szCs w:val="20"/>
                <w:lang w:val="es-ES_tradnl"/>
              </w:rPr>
              <w:t>0</w:t>
            </w:r>
          </w:p>
        </w:tc>
      </w:tr>
      <w:tr w:rsidR="0058442E" w:rsidRPr="00A46711" w:rsidTr="006F02A5">
        <w:trPr>
          <w:trHeight w:val="630"/>
        </w:trPr>
        <w:tc>
          <w:tcPr>
            <w:tcW w:w="1119" w:type="dxa"/>
            <w:tcBorders>
              <w:top w:val="nil"/>
              <w:left w:val="single" w:sz="8" w:space="0" w:color="auto"/>
              <w:bottom w:val="single" w:sz="8" w:space="0" w:color="auto"/>
              <w:right w:val="single" w:sz="8" w:space="0" w:color="auto"/>
            </w:tcBorders>
            <w:shd w:val="clear" w:color="auto" w:fill="auto"/>
            <w:noWrap/>
            <w:vAlign w:val="bottom"/>
            <w:hideMark/>
          </w:tcPr>
          <w:p w:rsidR="0058442E" w:rsidRPr="00A46711" w:rsidRDefault="0058442E" w:rsidP="0058442E">
            <w:pPr>
              <w:jc w:val="center"/>
              <w:rPr>
                <w:rFonts w:ascii="Arial" w:hAnsi="Arial" w:cs="Arial"/>
                <w:b/>
                <w:bCs/>
                <w:color w:val="000000"/>
                <w:sz w:val="20"/>
                <w:szCs w:val="20"/>
                <w:lang w:val="es-ES"/>
              </w:rPr>
            </w:pPr>
            <w:r w:rsidRPr="00A46711">
              <w:rPr>
                <w:rFonts w:ascii="Arial" w:hAnsi="Arial" w:cs="Arial"/>
                <w:b/>
                <w:bCs/>
                <w:color w:val="000000"/>
                <w:sz w:val="20"/>
                <w:szCs w:val="20"/>
                <w:lang w:val="es-ES_tradnl"/>
              </w:rPr>
              <w:t>% total</w:t>
            </w:r>
          </w:p>
        </w:tc>
        <w:tc>
          <w:tcPr>
            <w:tcW w:w="1716" w:type="dxa"/>
            <w:gridSpan w:val="2"/>
            <w:tcBorders>
              <w:top w:val="nil"/>
              <w:left w:val="nil"/>
              <w:bottom w:val="single" w:sz="8" w:space="0" w:color="auto"/>
              <w:right w:val="single" w:sz="8" w:space="0" w:color="auto"/>
            </w:tcBorders>
            <w:shd w:val="clear" w:color="auto" w:fill="auto"/>
            <w:noWrap/>
            <w:vAlign w:val="bottom"/>
            <w:hideMark/>
          </w:tcPr>
          <w:p w:rsidR="0058442E" w:rsidRPr="00A46711" w:rsidRDefault="0058442E" w:rsidP="0058442E">
            <w:pPr>
              <w:jc w:val="center"/>
              <w:rPr>
                <w:rFonts w:ascii="Arial" w:hAnsi="Arial" w:cs="Arial"/>
                <w:b/>
                <w:bCs/>
                <w:color w:val="000000"/>
                <w:sz w:val="20"/>
                <w:szCs w:val="20"/>
                <w:lang w:val="es-ES"/>
              </w:rPr>
            </w:pPr>
            <w:r w:rsidRPr="00A46711">
              <w:rPr>
                <w:rFonts w:ascii="Arial" w:hAnsi="Arial" w:cs="Arial"/>
                <w:b/>
                <w:bCs/>
                <w:color w:val="000000"/>
                <w:sz w:val="20"/>
                <w:szCs w:val="20"/>
                <w:lang w:val="es-ES_tradnl"/>
              </w:rPr>
              <w:t>83%</w:t>
            </w:r>
          </w:p>
        </w:tc>
        <w:tc>
          <w:tcPr>
            <w:tcW w:w="1398" w:type="dxa"/>
            <w:gridSpan w:val="2"/>
            <w:tcBorders>
              <w:top w:val="nil"/>
              <w:left w:val="nil"/>
              <w:bottom w:val="single" w:sz="8" w:space="0" w:color="auto"/>
              <w:right w:val="single" w:sz="8" w:space="0" w:color="auto"/>
            </w:tcBorders>
            <w:shd w:val="clear" w:color="auto" w:fill="auto"/>
            <w:noWrap/>
            <w:vAlign w:val="bottom"/>
            <w:hideMark/>
          </w:tcPr>
          <w:p w:rsidR="0058442E" w:rsidRPr="00A46711" w:rsidRDefault="0058442E" w:rsidP="0058442E">
            <w:pPr>
              <w:jc w:val="center"/>
              <w:rPr>
                <w:rFonts w:ascii="Arial" w:hAnsi="Arial" w:cs="Arial"/>
                <w:b/>
                <w:bCs/>
                <w:color w:val="000000"/>
                <w:sz w:val="20"/>
                <w:szCs w:val="20"/>
                <w:lang w:val="es-ES"/>
              </w:rPr>
            </w:pPr>
            <w:r w:rsidRPr="00A46711">
              <w:rPr>
                <w:rFonts w:ascii="Arial" w:hAnsi="Arial" w:cs="Arial"/>
                <w:b/>
                <w:bCs/>
                <w:color w:val="000000"/>
                <w:sz w:val="20"/>
                <w:szCs w:val="20"/>
                <w:lang w:val="es-ES_tradnl"/>
              </w:rPr>
              <w:t>7%</w:t>
            </w:r>
          </w:p>
        </w:tc>
        <w:tc>
          <w:tcPr>
            <w:tcW w:w="1409" w:type="dxa"/>
            <w:tcBorders>
              <w:top w:val="nil"/>
              <w:left w:val="nil"/>
              <w:bottom w:val="single" w:sz="8" w:space="0" w:color="auto"/>
              <w:right w:val="single" w:sz="8" w:space="0" w:color="auto"/>
            </w:tcBorders>
            <w:shd w:val="clear" w:color="auto" w:fill="auto"/>
            <w:noWrap/>
            <w:vAlign w:val="bottom"/>
            <w:hideMark/>
          </w:tcPr>
          <w:p w:rsidR="0058442E" w:rsidRPr="00A46711" w:rsidRDefault="0058442E" w:rsidP="0058442E">
            <w:pPr>
              <w:jc w:val="center"/>
              <w:rPr>
                <w:rFonts w:ascii="Arial" w:hAnsi="Arial" w:cs="Arial"/>
                <w:b/>
                <w:bCs/>
                <w:color w:val="000000"/>
                <w:sz w:val="20"/>
                <w:szCs w:val="20"/>
                <w:lang w:val="es-ES"/>
              </w:rPr>
            </w:pPr>
            <w:r w:rsidRPr="00A46711">
              <w:rPr>
                <w:rFonts w:ascii="Arial" w:hAnsi="Arial" w:cs="Arial"/>
                <w:b/>
                <w:bCs/>
                <w:color w:val="000000"/>
                <w:sz w:val="20"/>
                <w:szCs w:val="20"/>
                <w:lang w:val="es-ES_tradnl"/>
              </w:rPr>
              <w:t>11%</w:t>
            </w:r>
          </w:p>
        </w:tc>
        <w:tc>
          <w:tcPr>
            <w:tcW w:w="694" w:type="dxa"/>
            <w:tcBorders>
              <w:top w:val="nil"/>
              <w:left w:val="nil"/>
              <w:bottom w:val="single" w:sz="8" w:space="0" w:color="auto"/>
              <w:right w:val="single" w:sz="8" w:space="0" w:color="auto"/>
            </w:tcBorders>
            <w:shd w:val="clear" w:color="auto" w:fill="auto"/>
            <w:noWrap/>
            <w:vAlign w:val="bottom"/>
            <w:hideMark/>
          </w:tcPr>
          <w:p w:rsidR="0058442E" w:rsidRPr="00A46711" w:rsidRDefault="0058442E" w:rsidP="0058442E">
            <w:pPr>
              <w:jc w:val="center"/>
              <w:rPr>
                <w:rFonts w:ascii="Arial" w:hAnsi="Arial" w:cs="Arial"/>
                <w:b/>
                <w:bCs/>
                <w:color w:val="000000"/>
                <w:sz w:val="20"/>
                <w:szCs w:val="20"/>
                <w:lang w:val="es-ES"/>
              </w:rPr>
            </w:pPr>
            <w:r w:rsidRPr="00A46711">
              <w:rPr>
                <w:rFonts w:ascii="Arial" w:hAnsi="Arial" w:cs="Arial"/>
                <w:b/>
                <w:bCs/>
                <w:color w:val="000000"/>
                <w:sz w:val="20"/>
                <w:szCs w:val="20"/>
                <w:lang w:val="es-ES_tradnl"/>
              </w:rPr>
              <w:t>100%</w:t>
            </w:r>
          </w:p>
        </w:tc>
      </w:tr>
    </w:tbl>
    <w:p w:rsidR="0058442E" w:rsidRPr="00C80D90" w:rsidRDefault="0058442E" w:rsidP="00C80D90">
      <w:pPr>
        <w:jc w:val="both"/>
        <w:rPr>
          <w:rFonts w:ascii="Arial" w:hAnsi="Arial" w:cs="Arial"/>
          <w:i/>
          <w:iCs/>
        </w:rPr>
      </w:pPr>
      <w:r w:rsidRPr="00121103">
        <w:rPr>
          <w:rFonts w:ascii="Arial" w:hAnsi="Arial" w:cs="Arial"/>
          <w:i/>
          <w:iCs/>
        </w:rPr>
        <w:t xml:space="preserve">                </w:t>
      </w:r>
      <w:r>
        <w:rPr>
          <w:rFonts w:ascii="Arial" w:hAnsi="Arial" w:cs="Arial"/>
          <w:i/>
          <w:iCs/>
        </w:rPr>
        <w:t xml:space="preserve"> </w:t>
      </w:r>
      <w:r w:rsidR="000C44C4">
        <w:rPr>
          <w:rFonts w:ascii="Arial" w:hAnsi="Arial" w:cs="Arial"/>
          <w:i/>
          <w:iCs/>
        </w:rPr>
        <w:t xml:space="preserve"> </w:t>
      </w:r>
      <w:r>
        <w:rPr>
          <w:rFonts w:ascii="Arial" w:hAnsi="Arial" w:cs="Arial"/>
          <w:i/>
          <w:iCs/>
        </w:rPr>
        <w:t xml:space="preserve"> </w:t>
      </w:r>
      <w:r w:rsidR="000C44C4">
        <w:rPr>
          <w:rFonts w:ascii="Arial" w:hAnsi="Arial" w:cs="Arial"/>
          <w:i/>
          <w:iCs/>
        </w:rPr>
        <w:t xml:space="preserve">  </w:t>
      </w:r>
      <w:r w:rsidRPr="00121103">
        <w:rPr>
          <w:rFonts w:ascii="Arial" w:hAnsi="Arial" w:cs="Arial"/>
          <w:i/>
          <w:iCs/>
        </w:rPr>
        <w:t xml:space="preserve"> </w:t>
      </w:r>
      <w:r w:rsidR="00C80D90">
        <w:rPr>
          <w:rFonts w:ascii="Arial" w:hAnsi="Arial" w:cs="Arial"/>
          <w:i/>
          <w:iCs/>
        </w:rPr>
        <w:t xml:space="preserve"> Elaborado por Shigla, G.; Pacheco, E.</w:t>
      </w:r>
    </w:p>
    <w:p w:rsidR="0058442E" w:rsidRPr="00121103" w:rsidRDefault="0058442E" w:rsidP="0058442E">
      <w:pPr>
        <w:spacing w:line="360" w:lineRule="auto"/>
        <w:jc w:val="both"/>
        <w:rPr>
          <w:rFonts w:ascii="Arial" w:hAnsi="Arial" w:cs="Arial"/>
          <w:bCs/>
          <w:i/>
          <w:lang w:val="es-ES"/>
        </w:rPr>
      </w:pPr>
      <w:r w:rsidRPr="00121103">
        <w:rPr>
          <w:rFonts w:ascii="Arial" w:hAnsi="Arial" w:cs="Arial"/>
          <w:bCs/>
          <w:i/>
          <w:lang w:val="es-ES"/>
        </w:rPr>
        <w:t xml:space="preserve">                 </w:t>
      </w:r>
      <w:r>
        <w:rPr>
          <w:rFonts w:ascii="Arial" w:hAnsi="Arial" w:cs="Arial"/>
          <w:bCs/>
          <w:i/>
          <w:lang w:val="es-ES"/>
        </w:rPr>
        <w:t xml:space="preserve"> </w:t>
      </w:r>
      <w:r w:rsidR="000C44C4">
        <w:rPr>
          <w:rFonts w:ascii="Arial" w:hAnsi="Arial" w:cs="Arial"/>
          <w:bCs/>
          <w:i/>
          <w:lang w:val="es-ES"/>
        </w:rPr>
        <w:t xml:space="preserve">   </w:t>
      </w:r>
      <w:r>
        <w:rPr>
          <w:rFonts w:ascii="Arial" w:hAnsi="Arial" w:cs="Arial"/>
          <w:bCs/>
          <w:i/>
          <w:lang w:val="es-ES"/>
        </w:rPr>
        <w:t xml:space="preserve"> Fuente: Tienda minorista</w:t>
      </w:r>
      <w:r w:rsidRPr="00121103">
        <w:rPr>
          <w:rFonts w:ascii="Arial" w:hAnsi="Arial" w:cs="Arial"/>
          <w:bCs/>
          <w:i/>
          <w:lang w:val="es-ES"/>
        </w:rPr>
        <w:t>.</w:t>
      </w:r>
    </w:p>
    <w:p w:rsidR="0058442E" w:rsidRPr="000817D7" w:rsidRDefault="0058442E" w:rsidP="0058442E">
      <w:pPr>
        <w:spacing w:line="276" w:lineRule="auto"/>
        <w:jc w:val="both"/>
        <w:rPr>
          <w:rFonts w:ascii="Arial" w:hAnsi="Arial" w:cs="Arial"/>
          <w:bCs/>
          <w:lang w:val="es-ES"/>
        </w:rPr>
      </w:pPr>
    </w:p>
    <w:p w:rsidR="0058442E" w:rsidRDefault="0058442E" w:rsidP="0058442E">
      <w:pPr>
        <w:spacing w:line="480" w:lineRule="auto"/>
        <w:ind w:left="1418"/>
        <w:jc w:val="both"/>
        <w:rPr>
          <w:rFonts w:ascii="Arial" w:hAnsi="Arial" w:cs="Arial"/>
        </w:rPr>
      </w:pPr>
      <w:r>
        <w:rPr>
          <w:rFonts w:ascii="Arial" w:hAnsi="Arial" w:cs="Arial"/>
        </w:rPr>
        <w:t>La siguiente variable que se detalla a continuación es cualitativa:</w:t>
      </w:r>
    </w:p>
    <w:p w:rsidR="0058442E" w:rsidRDefault="0058442E" w:rsidP="0058442E">
      <w:pPr>
        <w:spacing w:line="480" w:lineRule="auto"/>
        <w:ind w:left="1134"/>
        <w:jc w:val="both"/>
        <w:rPr>
          <w:rFonts w:ascii="Arial" w:hAnsi="Arial" w:cs="Arial"/>
        </w:rPr>
      </w:pPr>
      <w:r>
        <w:rPr>
          <w:rFonts w:ascii="Arial" w:hAnsi="Arial" w:cs="Arial"/>
          <w:b/>
          <w:bCs/>
        </w:rPr>
        <w:t xml:space="preserve">Trigésima novena </w:t>
      </w:r>
      <w:r w:rsidRPr="002C1F2E">
        <w:rPr>
          <w:rFonts w:ascii="Arial" w:hAnsi="Arial" w:cs="Arial"/>
          <w:b/>
          <w:bCs/>
          <w:lang w:val="es-ES"/>
        </w:rPr>
        <w:t>variable:</w:t>
      </w:r>
      <w:r>
        <w:rPr>
          <w:rFonts w:ascii="Arial" w:hAnsi="Arial" w:cs="Arial"/>
          <w:b/>
          <w:bCs/>
          <w:lang w:val="es-ES"/>
        </w:rPr>
        <w:t xml:space="preserve"> D</w:t>
      </w:r>
      <w:r>
        <w:rPr>
          <w:rFonts w:ascii="Arial" w:hAnsi="Arial" w:cs="Arial"/>
          <w:b/>
          <w:bCs/>
          <w:vertAlign w:val="subscript"/>
          <w:lang w:val="es-ES"/>
        </w:rPr>
        <w:t xml:space="preserve">D </w:t>
      </w:r>
      <w:r>
        <w:rPr>
          <w:rFonts w:ascii="Arial" w:hAnsi="Arial" w:cs="Arial"/>
          <w:b/>
          <w:bCs/>
          <w:lang w:val="es-ES"/>
        </w:rPr>
        <w:t xml:space="preserve">(Cliente busca algo más).- </w:t>
      </w:r>
      <w:r>
        <w:rPr>
          <w:rFonts w:ascii="Arial" w:hAnsi="Arial" w:cs="Arial"/>
        </w:rPr>
        <w:t>La variable D</w:t>
      </w:r>
      <w:r>
        <w:rPr>
          <w:rFonts w:ascii="Arial" w:hAnsi="Arial" w:cs="Arial"/>
          <w:vertAlign w:val="subscript"/>
        </w:rPr>
        <w:t>D</w:t>
      </w:r>
      <w:r>
        <w:rPr>
          <w:rFonts w:ascii="Arial" w:hAnsi="Arial" w:cs="Arial"/>
        </w:rPr>
        <w:t xml:space="preserve"> servirá para establecer si al momento de encontrarse en cola el cliente decide ir a buscar algún artículo más que desea comprar.</w:t>
      </w:r>
    </w:p>
    <w:p w:rsidR="000C44C4" w:rsidRDefault="000C44C4" w:rsidP="0058442E">
      <w:pPr>
        <w:spacing w:line="480" w:lineRule="auto"/>
        <w:ind w:left="1134"/>
        <w:jc w:val="both"/>
        <w:rPr>
          <w:rFonts w:ascii="Arial" w:hAnsi="Arial" w:cs="Arial"/>
        </w:rPr>
      </w:pPr>
    </w:p>
    <w:p w:rsidR="000C44C4" w:rsidRDefault="000C44C4" w:rsidP="0058442E">
      <w:pPr>
        <w:spacing w:line="480" w:lineRule="auto"/>
        <w:ind w:left="1134"/>
        <w:jc w:val="both"/>
        <w:rPr>
          <w:rFonts w:ascii="Arial" w:hAnsi="Arial" w:cs="Arial"/>
        </w:rPr>
      </w:pPr>
    </w:p>
    <w:p w:rsidR="000C44C4" w:rsidRDefault="000C44C4" w:rsidP="0058442E">
      <w:pPr>
        <w:spacing w:line="480" w:lineRule="auto"/>
        <w:ind w:left="1134"/>
        <w:jc w:val="both"/>
        <w:rPr>
          <w:rFonts w:ascii="Arial" w:hAnsi="Arial" w:cs="Arial"/>
        </w:rPr>
      </w:pPr>
    </w:p>
    <w:p w:rsidR="000C44C4" w:rsidRDefault="000C44C4" w:rsidP="0058442E">
      <w:pPr>
        <w:spacing w:line="480" w:lineRule="auto"/>
        <w:ind w:left="1134"/>
        <w:jc w:val="both"/>
        <w:rPr>
          <w:rFonts w:ascii="Arial" w:hAnsi="Arial" w:cs="Arial"/>
        </w:rPr>
      </w:pPr>
    </w:p>
    <w:p w:rsidR="000C44C4" w:rsidRDefault="000C44C4" w:rsidP="0058442E">
      <w:pPr>
        <w:spacing w:line="480" w:lineRule="auto"/>
        <w:ind w:left="1134"/>
        <w:jc w:val="both"/>
        <w:rPr>
          <w:rFonts w:ascii="Arial" w:hAnsi="Arial" w:cs="Arial"/>
        </w:rPr>
      </w:pPr>
    </w:p>
    <w:p w:rsidR="0058442E" w:rsidRPr="00121103" w:rsidRDefault="0058442E" w:rsidP="00973120">
      <w:pPr>
        <w:pStyle w:val="Tabla2"/>
        <w:rPr>
          <w:i/>
        </w:rPr>
      </w:pPr>
      <w:bookmarkStart w:id="110" w:name="_Toc355556759"/>
      <w:r>
        <w:lastRenderedPageBreak/>
        <w:t>TABLA XIV.- COMPORTAMIENTO CLIENTE MIENTRAS SE ENCUENTRA EN COLA: SECCIÓN DAMAS.</w:t>
      </w:r>
      <w:bookmarkEnd w:id="110"/>
    </w:p>
    <w:tbl>
      <w:tblPr>
        <w:tblW w:w="4219" w:type="dxa"/>
        <w:jc w:val="center"/>
        <w:tblCellMar>
          <w:left w:w="70" w:type="dxa"/>
          <w:right w:w="70" w:type="dxa"/>
        </w:tblCellMar>
        <w:tblLook w:val="04A0" w:firstRow="1" w:lastRow="0" w:firstColumn="1" w:lastColumn="0" w:noHBand="0" w:noVBand="1"/>
      </w:tblPr>
      <w:tblGrid>
        <w:gridCol w:w="1119"/>
        <w:gridCol w:w="1480"/>
        <w:gridCol w:w="1620"/>
      </w:tblGrid>
      <w:tr w:rsidR="0058442E" w:rsidRPr="0058450C" w:rsidTr="0058442E">
        <w:trPr>
          <w:trHeight w:val="255"/>
          <w:jc w:val="center"/>
        </w:trPr>
        <w:tc>
          <w:tcPr>
            <w:tcW w:w="11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442E" w:rsidRPr="0058450C" w:rsidRDefault="0058442E" w:rsidP="0058442E">
            <w:pPr>
              <w:rPr>
                <w:rFonts w:ascii="Arial" w:hAnsi="Arial" w:cs="Arial"/>
                <w:b/>
                <w:bCs/>
                <w:sz w:val="20"/>
                <w:szCs w:val="20"/>
                <w:lang w:val="es-ES_tradnl" w:eastAsia="es-ES_tradnl"/>
              </w:rPr>
            </w:pPr>
            <w:r w:rsidRPr="0058450C">
              <w:rPr>
                <w:rFonts w:ascii="Arial" w:hAnsi="Arial" w:cs="Arial"/>
                <w:b/>
                <w:bCs/>
                <w:sz w:val="20"/>
                <w:szCs w:val="20"/>
                <w:lang w:val="es-ES_tradnl" w:eastAsia="es-ES_tradnl"/>
              </w:rPr>
              <w:t>Durante el proceso…</w:t>
            </w:r>
          </w:p>
        </w:tc>
        <w:tc>
          <w:tcPr>
            <w:tcW w:w="148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58442E" w:rsidRPr="0058450C" w:rsidRDefault="0058442E" w:rsidP="0058442E">
            <w:pPr>
              <w:rPr>
                <w:rFonts w:ascii="Arial" w:hAnsi="Arial" w:cs="Arial"/>
                <w:b/>
                <w:bCs/>
                <w:sz w:val="20"/>
                <w:szCs w:val="20"/>
                <w:lang w:val="es-ES_tradnl" w:eastAsia="es-ES_tradnl"/>
              </w:rPr>
            </w:pPr>
            <w:proofErr w:type="spellStart"/>
            <w:r w:rsidRPr="0058450C">
              <w:rPr>
                <w:rFonts w:ascii="Arial" w:hAnsi="Arial" w:cs="Arial"/>
                <w:b/>
                <w:bCs/>
                <w:sz w:val="20"/>
                <w:szCs w:val="20"/>
                <w:lang w:val="es-ES_tradnl" w:eastAsia="es-ES_tradnl"/>
              </w:rPr>
              <w:t>Frec</w:t>
            </w:r>
            <w:proofErr w:type="spellEnd"/>
            <w:r w:rsidRPr="0058450C">
              <w:rPr>
                <w:rFonts w:ascii="Arial" w:hAnsi="Arial" w:cs="Arial"/>
                <w:b/>
                <w:bCs/>
                <w:sz w:val="20"/>
                <w:szCs w:val="20"/>
                <w:lang w:val="es-ES_tradnl" w:eastAsia="es-ES_tradnl"/>
              </w:rPr>
              <w:t>.</w:t>
            </w:r>
          </w:p>
        </w:tc>
        <w:tc>
          <w:tcPr>
            <w:tcW w:w="162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58442E" w:rsidRPr="0058450C" w:rsidRDefault="0058442E" w:rsidP="0058442E">
            <w:pPr>
              <w:rPr>
                <w:rFonts w:ascii="Arial" w:hAnsi="Arial" w:cs="Arial"/>
                <w:b/>
                <w:bCs/>
                <w:sz w:val="20"/>
                <w:szCs w:val="20"/>
                <w:lang w:val="es-ES_tradnl" w:eastAsia="es-ES_tradnl"/>
              </w:rPr>
            </w:pPr>
            <w:r w:rsidRPr="0058450C">
              <w:rPr>
                <w:rFonts w:ascii="Arial" w:hAnsi="Arial" w:cs="Arial"/>
                <w:b/>
                <w:bCs/>
                <w:sz w:val="20"/>
                <w:szCs w:val="20"/>
                <w:lang w:val="es-ES_tradnl" w:eastAsia="es-ES_tradnl"/>
              </w:rPr>
              <w:t>%</w:t>
            </w:r>
          </w:p>
        </w:tc>
      </w:tr>
      <w:tr w:rsidR="0058442E" w:rsidRPr="0058450C" w:rsidTr="0058442E">
        <w:trPr>
          <w:trHeight w:val="255"/>
          <w:jc w:val="center"/>
        </w:trPr>
        <w:tc>
          <w:tcPr>
            <w:tcW w:w="1119" w:type="dxa"/>
            <w:vMerge/>
            <w:tcBorders>
              <w:top w:val="single" w:sz="4" w:space="0" w:color="auto"/>
              <w:left w:val="single" w:sz="4" w:space="0" w:color="auto"/>
              <w:bottom w:val="single" w:sz="4" w:space="0" w:color="auto"/>
              <w:right w:val="single" w:sz="4" w:space="0" w:color="auto"/>
            </w:tcBorders>
            <w:vAlign w:val="center"/>
            <w:hideMark/>
          </w:tcPr>
          <w:p w:rsidR="0058442E" w:rsidRPr="0058450C" w:rsidRDefault="0058442E" w:rsidP="0058442E">
            <w:pPr>
              <w:rPr>
                <w:rFonts w:ascii="Arial" w:hAnsi="Arial" w:cs="Arial"/>
                <w:b/>
                <w:bCs/>
                <w:sz w:val="20"/>
                <w:szCs w:val="20"/>
                <w:lang w:val="es-ES_tradnl" w:eastAsia="es-ES_tradnl"/>
              </w:rPr>
            </w:pPr>
          </w:p>
        </w:tc>
        <w:tc>
          <w:tcPr>
            <w:tcW w:w="1480" w:type="dxa"/>
            <w:vMerge/>
            <w:tcBorders>
              <w:top w:val="single" w:sz="4" w:space="0" w:color="auto"/>
              <w:left w:val="single" w:sz="4" w:space="0" w:color="auto"/>
              <w:bottom w:val="single" w:sz="4" w:space="0" w:color="000000"/>
              <w:right w:val="single" w:sz="4" w:space="0" w:color="auto"/>
            </w:tcBorders>
            <w:vAlign w:val="center"/>
            <w:hideMark/>
          </w:tcPr>
          <w:p w:rsidR="0058442E" w:rsidRPr="0058450C" w:rsidRDefault="0058442E" w:rsidP="0058442E">
            <w:pPr>
              <w:rPr>
                <w:rFonts w:ascii="Arial" w:hAnsi="Arial" w:cs="Arial"/>
                <w:b/>
                <w:bCs/>
                <w:sz w:val="20"/>
                <w:szCs w:val="20"/>
                <w:lang w:val="es-ES_tradnl" w:eastAsia="es-ES_tradnl"/>
              </w:rPr>
            </w:pPr>
          </w:p>
        </w:tc>
        <w:tc>
          <w:tcPr>
            <w:tcW w:w="1620" w:type="dxa"/>
            <w:vMerge/>
            <w:tcBorders>
              <w:top w:val="single" w:sz="4" w:space="0" w:color="auto"/>
              <w:left w:val="single" w:sz="4" w:space="0" w:color="auto"/>
              <w:bottom w:val="single" w:sz="4" w:space="0" w:color="000000"/>
              <w:right w:val="single" w:sz="4" w:space="0" w:color="auto"/>
            </w:tcBorders>
            <w:vAlign w:val="center"/>
            <w:hideMark/>
          </w:tcPr>
          <w:p w:rsidR="0058442E" w:rsidRPr="0058450C" w:rsidRDefault="0058442E" w:rsidP="0058442E">
            <w:pPr>
              <w:rPr>
                <w:rFonts w:ascii="Arial" w:hAnsi="Arial" w:cs="Arial"/>
                <w:b/>
                <w:bCs/>
                <w:sz w:val="20"/>
                <w:szCs w:val="20"/>
                <w:lang w:val="es-ES_tradnl" w:eastAsia="es-ES_tradnl"/>
              </w:rPr>
            </w:pPr>
          </w:p>
        </w:tc>
      </w:tr>
      <w:tr w:rsidR="0058442E" w:rsidRPr="0058450C" w:rsidTr="0058442E">
        <w:trPr>
          <w:trHeight w:val="510"/>
          <w:jc w:val="center"/>
        </w:trPr>
        <w:tc>
          <w:tcPr>
            <w:tcW w:w="1119" w:type="dxa"/>
            <w:tcBorders>
              <w:top w:val="nil"/>
              <w:left w:val="single" w:sz="4" w:space="0" w:color="auto"/>
              <w:bottom w:val="single" w:sz="4" w:space="0" w:color="auto"/>
              <w:right w:val="single" w:sz="4" w:space="0" w:color="auto"/>
            </w:tcBorders>
            <w:shd w:val="clear" w:color="000000" w:fill="CCFFFF"/>
            <w:vAlign w:val="center"/>
            <w:hideMark/>
          </w:tcPr>
          <w:p w:rsidR="0058442E" w:rsidRPr="0058450C" w:rsidRDefault="0058442E" w:rsidP="00B02EA0">
            <w:pPr>
              <w:rPr>
                <w:rFonts w:ascii="Arial" w:hAnsi="Arial" w:cs="Arial"/>
                <w:sz w:val="20"/>
                <w:szCs w:val="20"/>
                <w:lang w:val="es-ES_tradnl" w:eastAsia="es-ES_tradnl"/>
              </w:rPr>
            </w:pPr>
            <w:r w:rsidRPr="0058450C">
              <w:rPr>
                <w:rFonts w:ascii="Arial" w:hAnsi="Arial" w:cs="Arial"/>
                <w:sz w:val="20"/>
                <w:szCs w:val="20"/>
                <w:lang w:val="es-ES_tradnl" w:eastAsia="es-ES_tradnl"/>
              </w:rPr>
              <w:t xml:space="preserve">El cliente decidió buscar algo </w:t>
            </w:r>
            <w:r w:rsidRPr="00B125A2">
              <w:rPr>
                <w:rFonts w:ascii="Arial" w:hAnsi="Arial" w:cs="Arial"/>
                <w:sz w:val="20"/>
                <w:szCs w:val="20"/>
                <w:lang w:val="es-ES_tradnl" w:eastAsia="es-ES_tradnl"/>
              </w:rPr>
              <w:t>m</w:t>
            </w:r>
            <w:r w:rsidR="00B02EA0" w:rsidRPr="00B125A2">
              <w:rPr>
                <w:rFonts w:ascii="Arial" w:hAnsi="Arial" w:cs="Arial"/>
                <w:sz w:val="20"/>
                <w:szCs w:val="20"/>
                <w:lang w:val="es-ES_tradnl" w:eastAsia="es-ES_tradnl"/>
              </w:rPr>
              <w:t>á</w:t>
            </w:r>
            <w:r w:rsidRPr="00B125A2">
              <w:rPr>
                <w:rFonts w:ascii="Arial" w:hAnsi="Arial" w:cs="Arial"/>
                <w:sz w:val="20"/>
                <w:szCs w:val="20"/>
                <w:lang w:val="es-ES_tradnl" w:eastAsia="es-ES_tradnl"/>
              </w:rPr>
              <w:t>s</w:t>
            </w:r>
          </w:p>
        </w:tc>
        <w:tc>
          <w:tcPr>
            <w:tcW w:w="1480" w:type="dxa"/>
            <w:tcBorders>
              <w:top w:val="nil"/>
              <w:left w:val="nil"/>
              <w:bottom w:val="single" w:sz="4" w:space="0" w:color="auto"/>
              <w:right w:val="single" w:sz="4" w:space="0" w:color="auto"/>
            </w:tcBorders>
            <w:shd w:val="clear" w:color="auto" w:fill="auto"/>
            <w:vAlign w:val="center"/>
            <w:hideMark/>
          </w:tcPr>
          <w:p w:rsidR="0058442E" w:rsidRPr="0058450C" w:rsidRDefault="0058442E" w:rsidP="0058442E">
            <w:pPr>
              <w:jc w:val="center"/>
              <w:rPr>
                <w:rFonts w:ascii="Arial" w:hAnsi="Arial" w:cs="Arial"/>
                <w:sz w:val="20"/>
                <w:szCs w:val="20"/>
                <w:lang w:val="es-ES_tradnl" w:eastAsia="es-ES_tradnl"/>
              </w:rPr>
            </w:pPr>
            <w:r w:rsidRPr="0058450C">
              <w:rPr>
                <w:rFonts w:ascii="Arial" w:hAnsi="Arial" w:cs="Arial"/>
                <w:sz w:val="20"/>
                <w:szCs w:val="20"/>
                <w:lang w:val="es-ES_tradnl" w:eastAsia="es-ES_tradnl"/>
              </w:rPr>
              <w:t>0</w:t>
            </w:r>
          </w:p>
        </w:tc>
        <w:tc>
          <w:tcPr>
            <w:tcW w:w="1620" w:type="dxa"/>
            <w:tcBorders>
              <w:top w:val="nil"/>
              <w:left w:val="nil"/>
              <w:bottom w:val="single" w:sz="4" w:space="0" w:color="auto"/>
              <w:right w:val="single" w:sz="4" w:space="0" w:color="auto"/>
            </w:tcBorders>
            <w:shd w:val="clear" w:color="auto" w:fill="auto"/>
            <w:vAlign w:val="center"/>
            <w:hideMark/>
          </w:tcPr>
          <w:p w:rsidR="0058442E" w:rsidRPr="0058450C" w:rsidRDefault="0058442E" w:rsidP="0058442E">
            <w:pPr>
              <w:jc w:val="center"/>
              <w:rPr>
                <w:rFonts w:ascii="Arial" w:hAnsi="Arial" w:cs="Arial"/>
                <w:sz w:val="20"/>
                <w:szCs w:val="20"/>
                <w:lang w:val="es-ES_tradnl" w:eastAsia="es-ES_tradnl"/>
              </w:rPr>
            </w:pPr>
            <w:r w:rsidRPr="0058450C">
              <w:rPr>
                <w:rFonts w:ascii="Arial" w:hAnsi="Arial" w:cs="Arial"/>
                <w:sz w:val="20"/>
                <w:szCs w:val="20"/>
                <w:lang w:val="es-ES_tradnl" w:eastAsia="es-ES_tradnl"/>
              </w:rPr>
              <w:t>0%</w:t>
            </w:r>
          </w:p>
        </w:tc>
      </w:tr>
      <w:tr w:rsidR="0058442E" w:rsidRPr="0058450C" w:rsidTr="0058442E">
        <w:trPr>
          <w:trHeight w:val="255"/>
          <w:jc w:val="center"/>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58442E" w:rsidRPr="0058450C" w:rsidRDefault="0058442E" w:rsidP="0058442E">
            <w:pPr>
              <w:jc w:val="center"/>
              <w:rPr>
                <w:rFonts w:ascii="Arial" w:hAnsi="Arial" w:cs="Arial"/>
                <w:b/>
                <w:bCs/>
                <w:sz w:val="20"/>
                <w:szCs w:val="20"/>
                <w:lang w:val="es-ES_tradnl" w:eastAsia="es-ES_tradnl"/>
              </w:rPr>
            </w:pPr>
            <w:r w:rsidRPr="0058450C">
              <w:rPr>
                <w:rFonts w:ascii="Arial" w:hAnsi="Arial" w:cs="Arial"/>
                <w:b/>
                <w:bCs/>
                <w:sz w:val="20"/>
                <w:szCs w:val="20"/>
                <w:lang w:val="es-ES_tradnl" w:eastAsia="es-ES_tradnl"/>
              </w:rPr>
              <w:t>Suman</w:t>
            </w:r>
          </w:p>
        </w:tc>
        <w:tc>
          <w:tcPr>
            <w:tcW w:w="1480" w:type="dxa"/>
            <w:tcBorders>
              <w:top w:val="nil"/>
              <w:left w:val="nil"/>
              <w:bottom w:val="single" w:sz="4" w:space="0" w:color="auto"/>
              <w:right w:val="single" w:sz="4" w:space="0" w:color="auto"/>
            </w:tcBorders>
            <w:shd w:val="clear" w:color="auto" w:fill="auto"/>
            <w:noWrap/>
            <w:vAlign w:val="bottom"/>
            <w:hideMark/>
          </w:tcPr>
          <w:p w:rsidR="0058442E" w:rsidRPr="0058450C" w:rsidRDefault="0058442E" w:rsidP="0058442E">
            <w:pPr>
              <w:jc w:val="center"/>
              <w:rPr>
                <w:rFonts w:ascii="Arial" w:hAnsi="Arial" w:cs="Arial"/>
                <w:sz w:val="20"/>
                <w:szCs w:val="20"/>
                <w:lang w:val="es-ES_tradnl" w:eastAsia="es-ES_tradnl"/>
              </w:rPr>
            </w:pPr>
            <w:r w:rsidRPr="0058450C">
              <w:rPr>
                <w:rFonts w:ascii="Arial" w:hAnsi="Arial" w:cs="Arial"/>
                <w:sz w:val="20"/>
                <w:szCs w:val="20"/>
                <w:lang w:val="es-ES_tradnl" w:eastAsia="es-ES_tradnl"/>
              </w:rPr>
              <w:t>0</w:t>
            </w:r>
          </w:p>
        </w:tc>
        <w:tc>
          <w:tcPr>
            <w:tcW w:w="1620" w:type="dxa"/>
            <w:tcBorders>
              <w:top w:val="nil"/>
              <w:left w:val="nil"/>
              <w:bottom w:val="single" w:sz="4" w:space="0" w:color="auto"/>
              <w:right w:val="single" w:sz="4" w:space="0" w:color="auto"/>
            </w:tcBorders>
            <w:shd w:val="clear" w:color="auto" w:fill="auto"/>
            <w:noWrap/>
            <w:vAlign w:val="bottom"/>
            <w:hideMark/>
          </w:tcPr>
          <w:p w:rsidR="0058442E" w:rsidRPr="0058450C" w:rsidRDefault="0058442E" w:rsidP="0058442E">
            <w:pPr>
              <w:jc w:val="center"/>
              <w:rPr>
                <w:rFonts w:ascii="Arial" w:hAnsi="Arial" w:cs="Arial"/>
                <w:sz w:val="20"/>
                <w:szCs w:val="20"/>
                <w:lang w:val="es-ES_tradnl" w:eastAsia="es-ES_tradnl"/>
              </w:rPr>
            </w:pPr>
            <w:r w:rsidRPr="0058450C">
              <w:rPr>
                <w:rFonts w:ascii="Arial" w:hAnsi="Arial" w:cs="Arial"/>
                <w:sz w:val="20"/>
                <w:szCs w:val="20"/>
                <w:lang w:val="es-ES_tradnl" w:eastAsia="es-ES_tradnl"/>
              </w:rPr>
              <w:t>0%</w:t>
            </w:r>
          </w:p>
        </w:tc>
      </w:tr>
    </w:tbl>
    <w:p w:rsidR="0058442E" w:rsidRPr="00CC0903" w:rsidRDefault="0058442E" w:rsidP="0058442E">
      <w:pPr>
        <w:spacing w:line="360" w:lineRule="auto"/>
        <w:ind w:left="1134"/>
        <w:jc w:val="both"/>
        <w:rPr>
          <w:rFonts w:ascii="Arial" w:hAnsi="Arial" w:cs="Arial"/>
          <w:i/>
          <w:iCs/>
          <w:sz w:val="12"/>
        </w:rPr>
      </w:pPr>
      <w:r>
        <w:rPr>
          <w:rFonts w:ascii="Arial" w:hAnsi="Arial" w:cs="Arial"/>
          <w:i/>
          <w:iCs/>
        </w:rPr>
        <w:t xml:space="preserve">    </w:t>
      </w:r>
    </w:p>
    <w:p w:rsidR="0058442E" w:rsidRPr="00C80D90" w:rsidRDefault="0058442E" w:rsidP="00C80D90">
      <w:pPr>
        <w:jc w:val="both"/>
        <w:rPr>
          <w:rFonts w:ascii="Arial" w:hAnsi="Arial" w:cs="Arial"/>
          <w:i/>
          <w:iCs/>
        </w:rPr>
      </w:pPr>
      <w:r>
        <w:rPr>
          <w:rFonts w:ascii="Arial" w:hAnsi="Arial" w:cs="Arial"/>
          <w:i/>
          <w:iCs/>
        </w:rPr>
        <w:t xml:space="preserve">            </w:t>
      </w:r>
      <w:r w:rsidR="00C80D90">
        <w:rPr>
          <w:rFonts w:ascii="Arial" w:hAnsi="Arial" w:cs="Arial"/>
          <w:i/>
          <w:iCs/>
        </w:rPr>
        <w:t xml:space="preserve">                 Elaborado por Shigla, G.; Pacheco, E.</w:t>
      </w:r>
    </w:p>
    <w:p w:rsidR="0058442E" w:rsidRPr="00121103" w:rsidRDefault="0058442E" w:rsidP="0058442E">
      <w:pPr>
        <w:spacing w:line="360" w:lineRule="auto"/>
        <w:jc w:val="both"/>
        <w:rPr>
          <w:rFonts w:ascii="Arial" w:hAnsi="Arial" w:cs="Arial"/>
          <w:bCs/>
          <w:i/>
          <w:lang w:val="es-ES"/>
        </w:rPr>
      </w:pPr>
      <w:r>
        <w:rPr>
          <w:rFonts w:ascii="Arial" w:hAnsi="Arial" w:cs="Arial"/>
          <w:bCs/>
          <w:i/>
          <w:lang w:val="es-ES"/>
        </w:rPr>
        <w:t xml:space="preserve">                       </w:t>
      </w:r>
      <w:r w:rsidR="006F02A5">
        <w:rPr>
          <w:rFonts w:ascii="Arial" w:hAnsi="Arial" w:cs="Arial"/>
          <w:bCs/>
          <w:i/>
          <w:lang w:val="es-ES"/>
        </w:rPr>
        <w:t xml:space="preserve">   </w:t>
      </w:r>
      <w:r>
        <w:rPr>
          <w:rFonts w:ascii="Arial" w:hAnsi="Arial" w:cs="Arial"/>
          <w:bCs/>
          <w:i/>
          <w:lang w:val="es-ES"/>
        </w:rPr>
        <w:t xml:space="preserve">   Fuente: Tienda minorista</w:t>
      </w:r>
      <w:r w:rsidRPr="00121103">
        <w:rPr>
          <w:rFonts w:ascii="Arial" w:hAnsi="Arial" w:cs="Arial"/>
          <w:bCs/>
          <w:i/>
          <w:lang w:val="es-ES"/>
        </w:rPr>
        <w:t>.</w:t>
      </w:r>
    </w:p>
    <w:p w:rsidR="0058442E" w:rsidRDefault="0058442E" w:rsidP="0058442E">
      <w:pPr>
        <w:spacing w:line="276" w:lineRule="auto"/>
        <w:ind w:left="1134"/>
        <w:jc w:val="both"/>
        <w:rPr>
          <w:rFonts w:ascii="Arial" w:hAnsi="Arial" w:cs="Arial"/>
          <w:bCs/>
          <w:lang w:val="es-ES"/>
        </w:rPr>
      </w:pPr>
    </w:p>
    <w:p w:rsidR="0058442E" w:rsidRPr="00BD4E3E" w:rsidRDefault="0058442E" w:rsidP="00717A12">
      <w:pPr>
        <w:pStyle w:val="Capitulo11"/>
        <w:numPr>
          <w:ilvl w:val="2"/>
          <w:numId w:val="89"/>
        </w:numPr>
        <w:rPr>
          <w:sz w:val="24"/>
        </w:rPr>
      </w:pPr>
      <w:bookmarkStart w:id="111" w:name="_Toc347655465"/>
      <w:bookmarkStart w:id="112" w:name="_Toc348388747"/>
      <w:bookmarkStart w:id="113" w:name="_Toc355556394"/>
      <w:r w:rsidRPr="00BD4E3E">
        <w:rPr>
          <w:sz w:val="24"/>
        </w:rPr>
        <w:t>Descripción de las variables de la sección: Caballeros.</w:t>
      </w:r>
      <w:bookmarkEnd w:id="111"/>
      <w:bookmarkEnd w:id="112"/>
      <w:bookmarkEnd w:id="113"/>
    </w:p>
    <w:p w:rsidR="0058442E" w:rsidRDefault="0058442E" w:rsidP="0058442E">
      <w:pPr>
        <w:ind w:left="1134"/>
        <w:jc w:val="both"/>
        <w:rPr>
          <w:rFonts w:ascii="Arial" w:hAnsi="Arial" w:cs="Arial"/>
          <w:b/>
          <w:bCs/>
        </w:rPr>
      </w:pPr>
    </w:p>
    <w:p w:rsidR="0058442E" w:rsidRDefault="0058442E" w:rsidP="0058442E">
      <w:pPr>
        <w:ind w:left="1134"/>
        <w:jc w:val="both"/>
        <w:rPr>
          <w:rFonts w:ascii="Arial" w:hAnsi="Arial" w:cs="Arial"/>
          <w:b/>
          <w:bCs/>
        </w:rPr>
      </w:pPr>
    </w:p>
    <w:p w:rsidR="0058442E" w:rsidRDefault="0058442E" w:rsidP="0058442E">
      <w:pPr>
        <w:spacing w:line="480" w:lineRule="auto"/>
        <w:ind w:left="1134"/>
        <w:jc w:val="both"/>
        <w:rPr>
          <w:rFonts w:ascii="Arial" w:hAnsi="Arial" w:cs="Arial"/>
          <w:lang w:val="es-ES"/>
        </w:rPr>
      </w:pPr>
      <w:r>
        <w:rPr>
          <w:rFonts w:ascii="Arial" w:hAnsi="Arial" w:cs="Arial"/>
          <w:lang w:val="es-ES"/>
        </w:rPr>
        <w:t>Para el presente estudio se tienen, en esta sección,  las siguientes variables cuantitativas:</w:t>
      </w:r>
    </w:p>
    <w:p w:rsidR="0058442E" w:rsidRDefault="0058442E" w:rsidP="0058442E">
      <w:pPr>
        <w:spacing w:line="480" w:lineRule="auto"/>
        <w:ind w:left="1134"/>
        <w:jc w:val="both"/>
        <w:rPr>
          <w:rFonts w:ascii="Arial" w:hAnsi="Arial" w:cs="Arial"/>
          <w:lang w:val="es-ES"/>
        </w:rPr>
      </w:pPr>
    </w:p>
    <w:p w:rsidR="0058442E" w:rsidRPr="00D16405" w:rsidRDefault="0058442E" w:rsidP="004E44A4">
      <w:pPr>
        <w:pStyle w:val="Prrafodelista"/>
        <w:numPr>
          <w:ilvl w:val="0"/>
          <w:numId w:val="15"/>
        </w:numPr>
        <w:tabs>
          <w:tab w:val="left" w:pos="1418"/>
        </w:tabs>
        <w:spacing w:line="480" w:lineRule="auto"/>
        <w:ind w:left="1134" w:firstLine="283"/>
        <w:jc w:val="both"/>
        <w:rPr>
          <w:rFonts w:ascii="Arial" w:hAnsi="Arial" w:cs="Arial"/>
          <w:b/>
          <w:bCs/>
          <w:lang w:val="es-ES"/>
        </w:rPr>
      </w:pPr>
      <w:r w:rsidRPr="00D16405">
        <w:rPr>
          <w:rFonts w:ascii="Arial" w:hAnsi="Arial" w:cs="Arial"/>
          <w:b/>
          <w:bCs/>
          <w:lang w:val="es-ES"/>
        </w:rPr>
        <w:t>Arribo de</w:t>
      </w:r>
      <w:r>
        <w:rPr>
          <w:rFonts w:ascii="Arial" w:hAnsi="Arial" w:cs="Arial"/>
          <w:b/>
          <w:bCs/>
          <w:lang w:val="es-ES"/>
        </w:rPr>
        <w:t xml:space="preserve"> los clientes a la sección Caballeros</w:t>
      </w:r>
      <w:r w:rsidRPr="00D16405">
        <w:rPr>
          <w:rFonts w:ascii="Arial" w:hAnsi="Arial" w:cs="Arial"/>
          <w:b/>
          <w:bCs/>
          <w:lang w:val="es-ES"/>
        </w:rPr>
        <w:t>:</w:t>
      </w:r>
    </w:p>
    <w:p w:rsidR="0058442E" w:rsidRDefault="0058442E" w:rsidP="0058442E">
      <w:pPr>
        <w:spacing w:line="480" w:lineRule="auto"/>
        <w:ind w:left="1134"/>
        <w:jc w:val="both"/>
        <w:rPr>
          <w:rFonts w:ascii="Arial" w:hAnsi="Arial" w:cs="Arial"/>
          <w:b/>
          <w:bCs/>
          <w:lang w:val="es-ES"/>
        </w:rPr>
      </w:pPr>
    </w:p>
    <w:p w:rsidR="0058442E" w:rsidRDefault="0058442E" w:rsidP="0058442E">
      <w:pPr>
        <w:spacing w:line="480" w:lineRule="auto"/>
        <w:ind w:left="1134"/>
        <w:jc w:val="both"/>
        <w:rPr>
          <w:rFonts w:ascii="Arial" w:hAnsi="Arial" w:cs="Arial"/>
          <w:lang w:val="es-ES"/>
        </w:rPr>
      </w:pPr>
      <w:r>
        <w:rPr>
          <w:rFonts w:ascii="Arial" w:hAnsi="Arial" w:cs="Arial"/>
          <w:b/>
          <w:bCs/>
          <w:lang w:val="es-ES"/>
        </w:rPr>
        <w:t xml:space="preserve">Cuadragésima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19 </w:t>
      </w:r>
      <w:r>
        <w:rPr>
          <w:rFonts w:ascii="Arial" w:hAnsi="Arial" w:cs="Arial"/>
          <w:b/>
          <w:bCs/>
          <w:lang w:val="es-ES"/>
        </w:rPr>
        <w:t xml:space="preserve">(Clientes mayores de edad).- </w:t>
      </w:r>
      <w:r>
        <w:rPr>
          <w:rFonts w:ascii="Arial" w:hAnsi="Arial" w:cs="Arial"/>
          <w:lang w:val="es-ES"/>
        </w:rPr>
        <w:t>Esta variable  nos indica el número de clientes, mayores de edad, que arriban a la sección  Caballeros.</w:t>
      </w:r>
    </w:p>
    <w:p w:rsidR="0058442E" w:rsidRDefault="0058442E" w:rsidP="0058442E">
      <w:pPr>
        <w:spacing w:line="480" w:lineRule="auto"/>
        <w:ind w:left="1134"/>
        <w:jc w:val="both"/>
        <w:rPr>
          <w:rFonts w:ascii="Arial" w:hAnsi="Arial" w:cs="Arial"/>
          <w:bCs/>
          <w:lang w:val="es-ES"/>
        </w:rPr>
      </w:pPr>
    </w:p>
    <w:p w:rsidR="0058442E" w:rsidRPr="000F670D" w:rsidRDefault="0058442E" w:rsidP="009A341F">
      <w:pPr>
        <w:spacing w:line="480" w:lineRule="auto"/>
        <w:ind w:left="1134"/>
        <w:jc w:val="both"/>
        <w:rPr>
          <w:rFonts w:ascii="Arial" w:hAnsi="Arial" w:cs="Arial"/>
          <w:lang w:val="es-ES"/>
        </w:rPr>
      </w:pPr>
      <w:r>
        <w:rPr>
          <w:rFonts w:ascii="Arial" w:hAnsi="Arial" w:cs="Arial"/>
          <w:b/>
          <w:bCs/>
          <w:lang w:val="es-ES"/>
        </w:rPr>
        <w:t xml:space="preserve">Cuadragésima primera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20 </w:t>
      </w:r>
      <w:r>
        <w:rPr>
          <w:rFonts w:ascii="Arial" w:hAnsi="Arial" w:cs="Arial"/>
          <w:b/>
          <w:bCs/>
          <w:lang w:val="es-ES"/>
        </w:rPr>
        <w:t xml:space="preserve">(Clientes con acompañantes menores de edad).- </w:t>
      </w:r>
      <w:r>
        <w:rPr>
          <w:rFonts w:ascii="Arial" w:hAnsi="Arial" w:cs="Arial"/>
          <w:lang w:val="es-ES"/>
        </w:rPr>
        <w:t>Es una variable cuantitativa que nos sirve para identificar el número de clientes que arriban a la sección y van acompañados por una o más personas menores de edad.</w:t>
      </w:r>
    </w:p>
    <w:p w:rsidR="0058442E" w:rsidRDefault="0058442E" w:rsidP="0058442E">
      <w:pPr>
        <w:tabs>
          <w:tab w:val="left" w:pos="1418"/>
        </w:tabs>
        <w:spacing w:line="480" w:lineRule="auto"/>
        <w:ind w:left="1134"/>
        <w:jc w:val="both"/>
        <w:rPr>
          <w:rFonts w:ascii="Arial" w:hAnsi="Arial" w:cs="Arial"/>
          <w:lang w:val="es-ES"/>
        </w:rPr>
      </w:pPr>
      <w:r>
        <w:rPr>
          <w:rFonts w:ascii="Arial" w:hAnsi="Arial" w:cs="Arial"/>
          <w:b/>
          <w:bCs/>
          <w:lang w:val="es-ES"/>
        </w:rPr>
        <w:lastRenderedPageBreak/>
        <w:t xml:space="preserve">Cuadragésima segunda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21</w:t>
      </w:r>
      <w:r>
        <w:rPr>
          <w:rFonts w:ascii="Arial" w:hAnsi="Arial" w:cs="Arial"/>
          <w:b/>
          <w:bCs/>
          <w:lang w:val="es-ES"/>
        </w:rPr>
        <w:t xml:space="preserve">(Adolescentes se presentan solos).- </w:t>
      </w:r>
      <w:r>
        <w:rPr>
          <w:rFonts w:ascii="Arial" w:hAnsi="Arial" w:cs="Arial"/>
          <w:lang w:val="es-ES"/>
        </w:rPr>
        <w:t>La variable X</w:t>
      </w:r>
      <w:r>
        <w:rPr>
          <w:rFonts w:ascii="Arial" w:hAnsi="Arial" w:cs="Arial"/>
          <w:vertAlign w:val="subscript"/>
          <w:lang w:val="es-ES"/>
        </w:rPr>
        <w:t xml:space="preserve">21 </w:t>
      </w:r>
      <w:r>
        <w:rPr>
          <w:rFonts w:ascii="Arial" w:hAnsi="Arial" w:cs="Arial"/>
          <w:lang w:val="es-ES"/>
        </w:rPr>
        <w:t xml:space="preserve"> es cuantitativa y con ella se pretende identificar el total de clientes de clientes adolescentes que arriban a la sección.</w:t>
      </w:r>
    </w:p>
    <w:p w:rsidR="0058442E" w:rsidRPr="000C7173" w:rsidRDefault="0058442E" w:rsidP="009A341F">
      <w:pPr>
        <w:spacing w:line="480" w:lineRule="auto"/>
        <w:ind w:left="1134"/>
        <w:jc w:val="both"/>
        <w:rPr>
          <w:rFonts w:ascii="Arial" w:hAnsi="Arial" w:cs="Arial"/>
        </w:rPr>
      </w:pPr>
      <w:r>
        <w:rPr>
          <w:rFonts w:ascii="Arial" w:hAnsi="Arial" w:cs="Arial"/>
          <w:b/>
          <w:bCs/>
          <w:lang w:val="es-ES"/>
        </w:rPr>
        <w:t xml:space="preserve">Cuadragésima tercera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22 </w:t>
      </w:r>
      <w:r>
        <w:rPr>
          <w:rFonts w:ascii="Arial" w:hAnsi="Arial" w:cs="Arial"/>
          <w:b/>
          <w:bCs/>
          <w:lang w:val="es-ES"/>
        </w:rPr>
        <w:t xml:space="preserve">(Total de clientes).- </w:t>
      </w:r>
      <w:r>
        <w:rPr>
          <w:rFonts w:ascii="Arial" w:hAnsi="Arial" w:cs="Arial"/>
        </w:rPr>
        <w:t>Con esta variable identificamos el total de clientes que arriban en el intervalo de tiempo de 11:00 – 13:00.</w:t>
      </w:r>
    </w:p>
    <w:p w:rsidR="0058442E" w:rsidRDefault="0058442E" w:rsidP="00973120">
      <w:pPr>
        <w:pStyle w:val="Tabla2"/>
        <w:rPr>
          <w:lang w:val="es-ES"/>
        </w:rPr>
      </w:pPr>
      <w:bookmarkStart w:id="114" w:name="_Toc355556760"/>
      <w:r>
        <w:t xml:space="preserve">TABLA XV.- </w:t>
      </w:r>
      <w:r>
        <w:rPr>
          <w:lang w:val="es-ES"/>
        </w:rPr>
        <w:t>ARRIBO DE CLIENTES A SECCIÓN CABALLEROS</w:t>
      </w:r>
      <w:bookmarkEnd w:id="114"/>
    </w:p>
    <w:p w:rsidR="0058442E" w:rsidRPr="00121103" w:rsidRDefault="0058442E" w:rsidP="0058442E">
      <w:pPr>
        <w:pStyle w:val="Tabla1"/>
        <w:rPr>
          <w:i/>
        </w:rPr>
      </w:pPr>
    </w:p>
    <w:tbl>
      <w:tblPr>
        <w:tblW w:w="4421" w:type="dxa"/>
        <w:jc w:val="center"/>
        <w:tblCellMar>
          <w:left w:w="70" w:type="dxa"/>
          <w:right w:w="70" w:type="dxa"/>
        </w:tblCellMar>
        <w:tblLook w:val="04A0" w:firstRow="1" w:lastRow="0" w:firstColumn="1" w:lastColumn="0" w:noHBand="0" w:noVBand="1"/>
      </w:tblPr>
      <w:tblGrid>
        <w:gridCol w:w="1980"/>
        <w:gridCol w:w="1121"/>
        <w:gridCol w:w="1320"/>
      </w:tblGrid>
      <w:tr w:rsidR="0058442E" w:rsidRPr="00CC321B" w:rsidTr="006F02A5">
        <w:trPr>
          <w:trHeight w:val="315"/>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442E" w:rsidRPr="00CC321B" w:rsidRDefault="0058442E" w:rsidP="0058442E">
            <w:pPr>
              <w:rPr>
                <w:rFonts w:ascii="Arial" w:hAnsi="Arial" w:cs="Arial"/>
                <w:b/>
                <w:bCs/>
                <w:lang w:val="es-ES_tradnl" w:eastAsia="es-ES_tradnl"/>
              </w:rPr>
            </w:pPr>
            <w:r w:rsidRPr="00CC321B">
              <w:rPr>
                <w:rFonts w:ascii="Arial" w:hAnsi="Arial" w:cs="Arial"/>
                <w:b/>
                <w:bCs/>
                <w:lang w:val="es-ES_tradnl" w:eastAsia="es-ES_tradnl"/>
              </w:rPr>
              <w:t>Total de clientes</w:t>
            </w:r>
          </w:p>
        </w:tc>
        <w:tc>
          <w:tcPr>
            <w:tcW w:w="2441" w:type="dxa"/>
            <w:gridSpan w:val="2"/>
            <w:tcBorders>
              <w:top w:val="single" w:sz="4" w:space="0" w:color="auto"/>
              <w:left w:val="nil"/>
              <w:bottom w:val="single" w:sz="4" w:space="0" w:color="auto"/>
              <w:right w:val="single" w:sz="4" w:space="0" w:color="auto"/>
            </w:tcBorders>
            <w:shd w:val="clear" w:color="auto" w:fill="auto"/>
            <w:noWrap/>
            <w:vAlign w:val="bottom"/>
            <w:hideMark/>
          </w:tcPr>
          <w:p w:rsidR="0058442E" w:rsidRPr="00CC321B" w:rsidRDefault="0058442E" w:rsidP="0058442E">
            <w:pPr>
              <w:jc w:val="center"/>
              <w:rPr>
                <w:rFonts w:ascii="Arial" w:hAnsi="Arial" w:cs="Arial"/>
                <w:sz w:val="20"/>
                <w:szCs w:val="20"/>
                <w:lang w:val="es-ES_tradnl" w:eastAsia="es-ES_tradnl"/>
              </w:rPr>
            </w:pPr>
            <w:r w:rsidRPr="00CC321B">
              <w:rPr>
                <w:rFonts w:ascii="Arial" w:hAnsi="Arial" w:cs="Arial"/>
                <w:sz w:val="20"/>
                <w:szCs w:val="20"/>
                <w:lang w:val="es-ES_tradnl" w:eastAsia="es-ES_tradnl"/>
              </w:rPr>
              <w:t>249</w:t>
            </w:r>
          </w:p>
        </w:tc>
      </w:tr>
      <w:tr w:rsidR="0058442E" w:rsidRPr="00CC321B" w:rsidTr="006F02A5">
        <w:trPr>
          <w:trHeight w:val="315"/>
          <w:jc w:val="center"/>
        </w:trPr>
        <w:tc>
          <w:tcPr>
            <w:tcW w:w="1980" w:type="dxa"/>
            <w:tcBorders>
              <w:top w:val="nil"/>
              <w:left w:val="nil"/>
              <w:bottom w:val="nil"/>
              <w:right w:val="nil"/>
            </w:tcBorders>
            <w:shd w:val="clear" w:color="auto" w:fill="auto"/>
            <w:noWrap/>
            <w:vAlign w:val="bottom"/>
            <w:hideMark/>
          </w:tcPr>
          <w:p w:rsidR="0058442E" w:rsidRPr="00CC321B" w:rsidRDefault="0058442E" w:rsidP="0058442E">
            <w:pPr>
              <w:rPr>
                <w:rFonts w:ascii="Arial" w:hAnsi="Arial" w:cs="Arial"/>
                <w:b/>
                <w:bCs/>
                <w:lang w:val="es-ES_tradnl" w:eastAsia="es-ES_tradnl"/>
              </w:rPr>
            </w:pPr>
          </w:p>
        </w:tc>
        <w:tc>
          <w:tcPr>
            <w:tcW w:w="1121" w:type="dxa"/>
            <w:tcBorders>
              <w:top w:val="nil"/>
              <w:left w:val="nil"/>
              <w:bottom w:val="nil"/>
              <w:right w:val="nil"/>
            </w:tcBorders>
            <w:shd w:val="clear" w:color="auto" w:fill="auto"/>
            <w:noWrap/>
            <w:vAlign w:val="bottom"/>
            <w:hideMark/>
          </w:tcPr>
          <w:p w:rsidR="0058442E" w:rsidRPr="00CC321B" w:rsidRDefault="0058442E" w:rsidP="0058442E">
            <w:pPr>
              <w:jc w:val="center"/>
              <w:rPr>
                <w:rFonts w:ascii="Arial" w:hAnsi="Arial" w:cs="Arial"/>
                <w:sz w:val="20"/>
                <w:szCs w:val="20"/>
                <w:lang w:val="es-ES_tradnl" w:eastAsia="es-ES_tradnl"/>
              </w:rPr>
            </w:pPr>
          </w:p>
        </w:tc>
        <w:tc>
          <w:tcPr>
            <w:tcW w:w="1320" w:type="dxa"/>
            <w:tcBorders>
              <w:top w:val="nil"/>
              <w:left w:val="nil"/>
              <w:bottom w:val="nil"/>
              <w:right w:val="nil"/>
            </w:tcBorders>
            <w:shd w:val="clear" w:color="auto" w:fill="auto"/>
            <w:noWrap/>
            <w:vAlign w:val="bottom"/>
            <w:hideMark/>
          </w:tcPr>
          <w:p w:rsidR="0058442E" w:rsidRPr="00CC321B" w:rsidRDefault="0058442E" w:rsidP="0058442E">
            <w:pPr>
              <w:jc w:val="center"/>
              <w:rPr>
                <w:rFonts w:ascii="Arial" w:hAnsi="Arial" w:cs="Arial"/>
                <w:sz w:val="20"/>
                <w:szCs w:val="20"/>
                <w:lang w:val="es-ES_tradnl" w:eastAsia="es-ES_tradnl"/>
              </w:rPr>
            </w:pPr>
          </w:p>
        </w:tc>
      </w:tr>
      <w:tr w:rsidR="0058442E" w:rsidRPr="00CC321B" w:rsidTr="006F02A5">
        <w:trPr>
          <w:trHeight w:val="315"/>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442E" w:rsidRPr="00CC321B" w:rsidRDefault="006F02A5" w:rsidP="0058442E">
            <w:pPr>
              <w:rPr>
                <w:rFonts w:ascii="Arial" w:hAnsi="Arial" w:cs="Arial"/>
                <w:b/>
                <w:bCs/>
                <w:lang w:val="es-ES_tradnl" w:eastAsia="es-ES_tradnl"/>
              </w:rPr>
            </w:pPr>
            <w:r w:rsidRPr="00CC321B">
              <w:rPr>
                <w:rFonts w:ascii="Arial" w:hAnsi="Arial" w:cs="Arial"/>
                <w:b/>
                <w:bCs/>
                <w:lang w:val="es-ES_tradnl" w:eastAsia="es-ES_tradnl"/>
              </w:rPr>
              <w:t>Día</w:t>
            </w:r>
            <w:r w:rsidR="0058442E" w:rsidRPr="00CC321B">
              <w:rPr>
                <w:rFonts w:ascii="Arial" w:hAnsi="Arial" w:cs="Arial"/>
                <w:b/>
                <w:bCs/>
                <w:lang w:val="es-ES_tradnl" w:eastAsia="es-ES_tradnl"/>
              </w:rPr>
              <w:t xml:space="preserve"> de la toma:</w:t>
            </w:r>
          </w:p>
        </w:tc>
        <w:tc>
          <w:tcPr>
            <w:tcW w:w="2441" w:type="dxa"/>
            <w:gridSpan w:val="2"/>
            <w:tcBorders>
              <w:top w:val="single" w:sz="4" w:space="0" w:color="auto"/>
              <w:left w:val="nil"/>
              <w:bottom w:val="single" w:sz="4" w:space="0" w:color="auto"/>
              <w:right w:val="single" w:sz="4" w:space="0" w:color="auto"/>
            </w:tcBorders>
            <w:shd w:val="clear" w:color="auto" w:fill="auto"/>
            <w:noWrap/>
            <w:vAlign w:val="bottom"/>
            <w:hideMark/>
          </w:tcPr>
          <w:p w:rsidR="0058442E" w:rsidRPr="00CC321B" w:rsidRDefault="0058442E" w:rsidP="0058442E">
            <w:pPr>
              <w:jc w:val="center"/>
              <w:rPr>
                <w:rFonts w:ascii="Arial" w:hAnsi="Arial" w:cs="Arial"/>
                <w:sz w:val="20"/>
                <w:szCs w:val="20"/>
                <w:lang w:val="es-ES_tradnl" w:eastAsia="es-ES_tradnl"/>
              </w:rPr>
            </w:pPr>
            <w:r w:rsidRPr="00CC321B">
              <w:rPr>
                <w:rFonts w:ascii="Arial" w:hAnsi="Arial" w:cs="Arial"/>
                <w:sz w:val="20"/>
                <w:szCs w:val="20"/>
                <w:lang w:val="es-ES_tradnl" w:eastAsia="es-ES_tradnl"/>
              </w:rPr>
              <w:t>27-feb-10</w:t>
            </w:r>
          </w:p>
        </w:tc>
      </w:tr>
      <w:tr w:rsidR="0058442E" w:rsidRPr="00CC321B" w:rsidTr="006F02A5">
        <w:trPr>
          <w:trHeight w:val="315"/>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8442E" w:rsidRPr="00CC321B" w:rsidRDefault="0058442E" w:rsidP="0058442E">
            <w:pPr>
              <w:rPr>
                <w:rFonts w:ascii="Arial" w:hAnsi="Arial" w:cs="Arial"/>
                <w:b/>
                <w:bCs/>
                <w:lang w:val="es-ES_tradnl" w:eastAsia="es-ES_tradnl"/>
              </w:rPr>
            </w:pPr>
            <w:r w:rsidRPr="00CC321B">
              <w:rPr>
                <w:rFonts w:ascii="Arial" w:hAnsi="Arial" w:cs="Arial"/>
                <w:b/>
                <w:bCs/>
                <w:lang w:val="es-ES_tradnl" w:eastAsia="es-ES_tradnl"/>
              </w:rPr>
              <w:t>Hora:</w:t>
            </w:r>
          </w:p>
        </w:tc>
        <w:tc>
          <w:tcPr>
            <w:tcW w:w="2441" w:type="dxa"/>
            <w:gridSpan w:val="2"/>
            <w:tcBorders>
              <w:top w:val="single" w:sz="4" w:space="0" w:color="auto"/>
              <w:left w:val="nil"/>
              <w:bottom w:val="single" w:sz="4" w:space="0" w:color="auto"/>
              <w:right w:val="single" w:sz="4" w:space="0" w:color="auto"/>
            </w:tcBorders>
            <w:shd w:val="clear" w:color="auto" w:fill="auto"/>
            <w:noWrap/>
            <w:vAlign w:val="bottom"/>
            <w:hideMark/>
          </w:tcPr>
          <w:p w:rsidR="0058442E" w:rsidRPr="00CC321B" w:rsidRDefault="0058442E" w:rsidP="0058442E">
            <w:pPr>
              <w:jc w:val="center"/>
              <w:rPr>
                <w:rFonts w:ascii="Arial" w:hAnsi="Arial" w:cs="Arial"/>
                <w:b/>
                <w:bCs/>
                <w:lang w:val="es-ES_tradnl" w:eastAsia="es-ES_tradnl"/>
              </w:rPr>
            </w:pPr>
            <w:r w:rsidRPr="00CC321B">
              <w:rPr>
                <w:rFonts w:ascii="Arial" w:hAnsi="Arial" w:cs="Arial"/>
                <w:b/>
                <w:bCs/>
                <w:lang w:val="es-ES_tradnl" w:eastAsia="es-ES_tradnl"/>
              </w:rPr>
              <w:t>11:00 - 13:00</w:t>
            </w:r>
          </w:p>
        </w:tc>
      </w:tr>
      <w:tr w:rsidR="0058442E" w:rsidRPr="00CC321B" w:rsidTr="006F02A5">
        <w:trPr>
          <w:trHeight w:val="255"/>
          <w:jc w:val="center"/>
        </w:trPr>
        <w:tc>
          <w:tcPr>
            <w:tcW w:w="1980" w:type="dxa"/>
            <w:tcBorders>
              <w:top w:val="nil"/>
              <w:left w:val="nil"/>
              <w:bottom w:val="nil"/>
              <w:right w:val="nil"/>
            </w:tcBorders>
            <w:shd w:val="clear" w:color="auto" w:fill="auto"/>
            <w:noWrap/>
            <w:vAlign w:val="bottom"/>
            <w:hideMark/>
          </w:tcPr>
          <w:p w:rsidR="0058442E" w:rsidRPr="00CC321B" w:rsidRDefault="0058442E" w:rsidP="0058442E">
            <w:pPr>
              <w:rPr>
                <w:rFonts w:ascii="Arial" w:hAnsi="Arial" w:cs="Arial"/>
                <w:sz w:val="20"/>
                <w:szCs w:val="20"/>
                <w:lang w:val="es-ES_tradnl" w:eastAsia="es-ES_tradnl"/>
              </w:rPr>
            </w:pPr>
          </w:p>
        </w:tc>
        <w:tc>
          <w:tcPr>
            <w:tcW w:w="1121" w:type="dxa"/>
            <w:tcBorders>
              <w:top w:val="nil"/>
              <w:left w:val="nil"/>
              <w:bottom w:val="nil"/>
              <w:right w:val="nil"/>
            </w:tcBorders>
            <w:shd w:val="clear" w:color="auto" w:fill="auto"/>
            <w:noWrap/>
            <w:vAlign w:val="bottom"/>
            <w:hideMark/>
          </w:tcPr>
          <w:p w:rsidR="0058442E" w:rsidRPr="00CC321B" w:rsidRDefault="0058442E" w:rsidP="0058442E">
            <w:pPr>
              <w:rPr>
                <w:rFonts w:ascii="Arial" w:hAnsi="Arial" w:cs="Arial"/>
                <w:sz w:val="20"/>
                <w:szCs w:val="20"/>
                <w:lang w:val="es-ES_tradnl" w:eastAsia="es-ES_tradnl"/>
              </w:rPr>
            </w:pPr>
          </w:p>
        </w:tc>
        <w:tc>
          <w:tcPr>
            <w:tcW w:w="1320" w:type="dxa"/>
            <w:tcBorders>
              <w:top w:val="nil"/>
              <w:left w:val="nil"/>
              <w:bottom w:val="nil"/>
              <w:right w:val="nil"/>
            </w:tcBorders>
            <w:shd w:val="clear" w:color="auto" w:fill="auto"/>
            <w:noWrap/>
            <w:vAlign w:val="bottom"/>
            <w:hideMark/>
          </w:tcPr>
          <w:p w:rsidR="0058442E" w:rsidRPr="00CC321B" w:rsidRDefault="0058442E" w:rsidP="0058442E">
            <w:pPr>
              <w:rPr>
                <w:rFonts w:ascii="Arial" w:hAnsi="Arial" w:cs="Arial"/>
                <w:sz w:val="20"/>
                <w:szCs w:val="20"/>
                <w:lang w:val="es-ES_tradnl" w:eastAsia="es-ES_tradnl"/>
              </w:rPr>
            </w:pPr>
          </w:p>
        </w:tc>
      </w:tr>
      <w:tr w:rsidR="0058442E" w:rsidRPr="00CC321B" w:rsidTr="006F02A5">
        <w:trPr>
          <w:trHeight w:val="255"/>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442E" w:rsidRPr="00CC321B" w:rsidRDefault="0058442E" w:rsidP="0058442E">
            <w:pPr>
              <w:rPr>
                <w:rFonts w:ascii="Arial" w:hAnsi="Arial" w:cs="Arial"/>
                <w:b/>
                <w:bCs/>
                <w:sz w:val="20"/>
                <w:szCs w:val="20"/>
                <w:lang w:val="es-ES_tradnl" w:eastAsia="es-ES_tradnl"/>
              </w:rPr>
            </w:pPr>
            <w:r w:rsidRPr="00CC321B">
              <w:rPr>
                <w:rFonts w:ascii="Arial" w:hAnsi="Arial" w:cs="Arial"/>
                <w:b/>
                <w:bCs/>
                <w:sz w:val="20"/>
                <w:szCs w:val="20"/>
                <w:lang w:val="es-ES_tradnl" w:eastAsia="es-ES_tradnl"/>
              </w:rPr>
              <w:t>Clientes…</w:t>
            </w:r>
          </w:p>
        </w:tc>
        <w:tc>
          <w:tcPr>
            <w:tcW w:w="1121" w:type="dxa"/>
            <w:tcBorders>
              <w:top w:val="single" w:sz="4" w:space="0" w:color="auto"/>
              <w:left w:val="nil"/>
              <w:bottom w:val="single" w:sz="4" w:space="0" w:color="auto"/>
              <w:right w:val="single" w:sz="4" w:space="0" w:color="auto"/>
            </w:tcBorders>
            <w:shd w:val="clear" w:color="000000" w:fill="CCFFFF"/>
            <w:noWrap/>
            <w:vAlign w:val="bottom"/>
            <w:hideMark/>
          </w:tcPr>
          <w:p w:rsidR="0058442E" w:rsidRPr="00CC321B" w:rsidRDefault="0058442E" w:rsidP="0058442E">
            <w:pPr>
              <w:jc w:val="center"/>
              <w:rPr>
                <w:rFonts w:ascii="Arial" w:hAnsi="Arial" w:cs="Arial"/>
                <w:b/>
                <w:bCs/>
                <w:sz w:val="20"/>
                <w:szCs w:val="20"/>
                <w:lang w:val="es-ES_tradnl" w:eastAsia="es-ES_tradnl"/>
              </w:rPr>
            </w:pPr>
            <w:proofErr w:type="spellStart"/>
            <w:r w:rsidRPr="00CC321B">
              <w:rPr>
                <w:rFonts w:ascii="Arial" w:hAnsi="Arial" w:cs="Arial"/>
                <w:b/>
                <w:bCs/>
                <w:sz w:val="20"/>
                <w:szCs w:val="20"/>
                <w:lang w:val="es-ES_tradnl" w:eastAsia="es-ES_tradnl"/>
              </w:rPr>
              <w:t>Frec</w:t>
            </w:r>
            <w:proofErr w:type="spellEnd"/>
            <w:r w:rsidRPr="00CC321B">
              <w:rPr>
                <w:rFonts w:ascii="Arial" w:hAnsi="Arial" w:cs="Arial"/>
                <w:b/>
                <w:bCs/>
                <w:sz w:val="20"/>
                <w:szCs w:val="20"/>
                <w:lang w:val="es-ES_tradnl" w:eastAsia="es-ES_tradnl"/>
              </w:rPr>
              <w:t>.</w:t>
            </w:r>
          </w:p>
        </w:tc>
        <w:tc>
          <w:tcPr>
            <w:tcW w:w="1320" w:type="dxa"/>
            <w:tcBorders>
              <w:top w:val="single" w:sz="4" w:space="0" w:color="auto"/>
              <w:left w:val="nil"/>
              <w:bottom w:val="single" w:sz="4" w:space="0" w:color="auto"/>
              <w:right w:val="single" w:sz="4" w:space="0" w:color="auto"/>
            </w:tcBorders>
            <w:shd w:val="clear" w:color="000000" w:fill="CCFFFF"/>
            <w:noWrap/>
            <w:vAlign w:val="bottom"/>
            <w:hideMark/>
          </w:tcPr>
          <w:p w:rsidR="0058442E" w:rsidRPr="00CC321B" w:rsidRDefault="0058442E" w:rsidP="0058442E">
            <w:pPr>
              <w:jc w:val="center"/>
              <w:rPr>
                <w:rFonts w:ascii="Arial" w:hAnsi="Arial" w:cs="Arial"/>
                <w:b/>
                <w:bCs/>
                <w:sz w:val="20"/>
                <w:szCs w:val="20"/>
                <w:lang w:val="es-ES_tradnl" w:eastAsia="es-ES_tradnl"/>
              </w:rPr>
            </w:pPr>
            <w:r w:rsidRPr="00CC321B">
              <w:rPr>
                <w:rFonts w:ascii="Arial" w:hAnsi="Arial" w:cs="Arial"/>
                <w:b/>
                <w:bCs/>
                <w:sz w:val="20"/>
                <w:szCs w:val="20"/>
                <w:lang w:val="es-ES_tradnl" w:eastAsia="es-ES_tradnl"/>
              </w:rPr>
              <w:t>%</w:t>
            </w:r>
          </w:p>
        </w:tc>
      </w:tr>
      <w:tr w:rsidR="0058442E" w:rsidRPr="00CC321B" w:rsidTr="006F02A5">
        <w:trPr>
          <w:trHeight w:val="360"/>
          <w:jc w:val="center"/>
        </w:trPr>
        <w:tc>
          <w:tcPr>
            <w:tcW w:w="1980" w:type="dxa"/>
            <w:tcBorders>
              <w:top w:val="nil"/>
              <w:left w:val="single" w:sz="4" w:space="0" w:color="auto"/>
              <w:bottom w:val="single" w:sz="4" w:space="0" w:color="auto"/>
              <w:right w:val="single" w:sz="4" w:space="0" w:color="auto"/>
            </w:tcBorders>
            <w:shd w:val="clear" w:color="000000" w:fill="CCFFFF"/>
            <w:vAlign w:val="center"/>
            <w:hideMark/>
          </w:tcPr>
          <w:p w:rsidR="0058442E" w:rsidRPr="00CC321B" w:rsidRDefault="0058442E" w:rsidP="0058442E">
            <w:pPr>
              <w:rPr>
                <w:rFonts w:ascii="Arial" w:hAnsi="Arial" w:cs="Arial"/>
                <w:sz w:val="20"/>
                <w:szCs w:val="20"/>
                <w:lang w:val="es-ES_tradnl" w:eastAsia="es-ES_tradnl"/>
              </w:rPr>
            </w:pPr>
            <w:r w:rsidRPr="00CC321B">
              <w:rPr>
                <w:rFonts w:ascii="Arial" w:hAnsi="Arial" w:cs="Arial"/>
                <w:sz w:val="20"/>
                <w:szCs w:val="20"/>
                <w:lang w:val="es-ES_tradnl" w:eastAsia="es-ES_tradnl"/>
              </w:rPr>
              <w:t>Mayores de edad</w:t>
            </w:r>
          </w:p>
        </w:tc>
        <w:tc>
          <w:tcPr>
            <w:tcW w:w="1121" w:type="dxa"/>
            <w:tcBorders>
              <w:top w:val="nil"/>
              <w:left w:val="nil"/>
              <w:bottom w:val="single" w:sz="4" w:space="0" w:color="auto"/>
              <w:right w:val="single" w:sz="4" w:space="0" w:color="auto"/>
            </w:tcBorders>
            <w:shd w:val="clear" w:color="auto" w:fill="auto"/>
            <w:vAlign w:val="center"/>
            <w:hideMark/>
          </w:tcPr>
          <w:p w:rsidR="0058442E" w:rsidRPr="00CC321B" w:rsidRDefault="0058442E" w:rsidP="0058442E">
            <w:pPr>
              <w:jc w:val="center"/>
              <w:rPr>
                <w:rFonts w:ascii="Arial" w:hAnsi="Arial" w:cs="Arial"/>
                <w:sz w:val="20"/>
                <w:szCs w:val="20"/>
                <w:lang w:val="es-ES_tradnl" w:eastAsia="es-ES_tradnl"/>
              </w:rPr>
            </w:pPr>
            <w:r w:rsidRPr="00CC321B">
              <w:rPr>
                <w:rFonts w:ascii="Arial" w:hAnsi="Arial" w:cs="Arial"/>
                <w:sz w:val="20"/>
                <w:szCs w:val="20"/>
                <w:lang w:val="es-ES_tradnl" w:eastAsia="es-ES_tradnl"/>
              </w:rPr>
              <w:t>227</w:t>
            </w:r>
          </w:p>
        </w:tc>
        <w:tc>
          <w:tcPr>
            <w:tcW w:w="1320" w:type="dxa"/>
            <w:tcBorders>
              <w:top w:val="nil"/>
              <w:left w:val="nil"/>
              <w:bottom w:val="single" w:sz="4" w:space="0" w:color="auto"/>
              <w:right w:val="single" w:sz="4" w:space="0" w:color="auto"/>
            </w:tcBorders>
            <w:shd w:val="clear" w:color="auto" w:fill="auto"/>
            <w:noWrap/>
            <w:vAlign w:val="bottom"/>
            <w:hideMark/>
          </w:tcPr>
          <w:p w:rsidR="0058442E" w:rsidRPr="00CC321B" w:rsidRDefault="0058442E" w:rsidP="0058442E">
            <w:pPr>
              <w:jc w:val="center"/>
              <w:rPr>
                <w:rFonts w:ascii="Arial" w:hAnsi="Arial" w:cs="Arial"/>
                <w:sz w:val="20"/>
                <w:szCs w:val="20"/>
                <w:lang w:val="es-ES_tradnl" w:eastAsia="es-ES_tradnl"/>
              </w:rPr>
            </w:pPr>
            <w:r w:rsidRPr="00CC321B">
              <w:rPr>
                <w:rFonts w:ascii="Arial" w:hAnsi="Arial" w:cs="Arial"/>
                <w:sz w:val="20"/>
                <w:szCs w:val="20"/>
                <w:lang w:val="es-ES_tradnl" w:eastAsia="es-ES_tradnl"/>
              </w:rPr>
              <w:t>91,2%</w:t>
            </w:r>
          </w:p>
        </w:tc>
      </w:tr>
      <w:tr w:rsidR="0058442E" w:rsidRPr="00CC321B" w:rsidTr="006F02A5">
        <w:trPr>
          <w:trHeight w:val="510"/>
          <w:jc w:val="center"/>
        </w:trPr>
        <w:tc>
          <w:tcPr>
            <w:tcW w:w="1980" w:type="dxa"/>
            <w:tcBorders>
              <w:top w:val="nil"/>
              <w:left w:val="single" w:sz="4" w:space="0" w:color="auto"/>
              <w:bottom w:val="single" w:sz="4" w:space="0" w:color="auto"/>
              <w:right w:val="single" w:sz="4" w:space="0" w:color="auto"/>
            </w:tcBorders>
            <w:shd w:val="clear" w:color="000000" w:fill="CCFFFF"/>
            <w:vAlign w:val="center"/>
            <w:hideMark/>
          </w:tcPr>
          <w:p w:rsidR="0058442E" w:rsidRPr="00CC321B" w:rsidRDefault="0058442E" w:rsidP="0058442E">
            <w:pPr>
              <w:rPr>
                <w:rFonts w:ascii="Arial" w:hAnsi="Arial" w:cs="Arial"/>
                <w:sz w:val="20"/>
                <w:szCs w:val="20"/>
                <w:lang w:val="es-ES_tradnl" w:eastAsia="es-ES_tradnl"/>
              </w:rPr>
            </w:pPr>
            <w:r w:rsidRPr="00CC321B">
              <w:rPr>
                <w:rFonts w:ascii="Arial" w:hAnsi="Arial" w:cs="Arial"/>
                <w:sz w:val="20"/>
                <w:szCs w:val="20"/>
                <w:lang w:val="es-ES_tradnl" w:eastAsia="es-ES_tradnl"/>
              </w:rPr>
              <w:t>Con acompañantes menores de edad</w:t>
            </w:r>
          </w:p>
        </w:tc>
        <w:tc>
          <w:tcPr>
            <w:tcW w:w="1121" w:type="dxa"/>
            <w:tcBorders>
              <w:top w:val="nil"/>
              <w:left w:val="nil"/>
              <w:bottom w:val="single" w:sz="4" w:space="0" w:color="auto"/>
              <w:right w:val="single" w:sz="4" w:space="0" w:color="auto"/>
            </w:tcBorders>
            <w:shd w:val="clear" w:color="auto" w:fill="auto"/>
            <w:vAlign w:val="center"/>
            <w:hideMark/>
          </w:tcPr>
          <w:p w:rsidR="0058442E" w:rsidRPr="00CC321B" w:rsidRDefault="0058442E" w:rsidP="0058442E">
            <w:pPr>
              <w:jc w:val="center"/>
              <w:rPr>
                <w:rFonts w:ascii="Arial" w:hAnsi="Arial" w:cs="Arial"/>
                <w:sz w:val="20"/>
                <w:szCs w:val="20"/>
                <w:lang w:val="es-ES_tradnl" w:eastAsia="es-ES_tradnl"/>
              </w:rPr>
            </w:pPr>
            <w:r w:rsidRPr="00CC321B">
              <w:rPr>
                <w:rFonts w:ascii="Arial" w:hAnsi="Arial" w:cs="Arial"/>
                <w:sz w:val="20"/>
                <w:szCs w:val="20"/>
                <w:lang w:val="es-ES_tradnl" w:eastAsia="es-ES_tradnl"/>
              </w:rPr>
              <w:t>21</w:t>
            </w:r>
          </w:p>
        </w:tc>
        <w:tc>
          <w:tcPr>
            <w:tcW w:w="1320" w:type="dxa"/>
            <w:tcBorders>
              <w:top w:val="nil"/>
              <w:left w:val="nil"/>
              <w:bottom w:val="single" w:sz="4" w:space="0" w:color="auto"/>
              <w:right w:val="single" w:sz="4" w:space="0" w:color="auto"/>
            </w:tcBorders>
            <w:shd w:val="clear" w:color="auto" w:fill="auto"/>
            <w:noWrap/>
            <w:vAlign w:val="bottom"/>
            <w:hideMark/>
          </w:tcPr>
          <w:p w:rsidR="0058442E" w:rsidRPr="00CC321B" w:rsidRDefault="0058442E" w:rsidP="0058442E">
            <w:pPr>
              <w:jc w:val="center"/>
              <w:rPr>
                <w:rFonts w:ascii="Arial" w:hAnsi="Arial" w:cs="Arial"/>
                <w:sz w:val="20"/>
                <w:szCs w:val="20"/>
                <w:lang w:val="es-ES_tradnl" w:eastAsia="es-ES_tradnl"/>
              </w:rPr>
            </w:pPr>
            <w:r w:rsidRPr="00CC321B">
              <w:rPr>
                <w:rFonts w:ascii="Arial" w:hAnsi="Arial" w:cs="Arial"/>
                <w:sz w:val="20"/>
                <w:szCs w:val="20"/>
                <w:lang w:val="es-ES_tradnl" w:eastAsia="es-ES_tradnl"/>
              </w:rPr>
              <w:t>8,4%</w:t>
            </w:r>
          </w:p>
        </w:tc>
      </w:tr>
      <w:tr w:rsidR="0058442E" w:rsidRPr="00CC321B" w:rsidTr="006F02A5">
        <w:trPr>
          <w:trHeight w:val="570"/>
          <w:jc w:val="center"/>
        </w:trPr>
        <w:tc>
          <w:tcPr>
            <w:tcW w:w="1980" w:type="dxa"/>
            <w:tcBorders>
              <w:top w:val="nil"/>
              <w:left w:val="single" w:sz="4" w:space="0" w:color="auto"/>
              <w:bottom w:val="single" w:sz="4" w:space="0" w:color="auto"/>
              <w:right w:val="single" w:sz="4" w:space="0" w:color="auto"/>
            </w:tcBorders>
            <w:shd w:val="clear" w:color="000000" w:fill="CCFFFF"/>
            <w:vAlign w:val="center"/>
            <w:hideMark/>
          </w:tcPr>
          <w:p w:rsidR="0058442E" w:rsidRPr="00CC321B" w:rsidRDefault="0058442E" w:rsidP="0058442E">
            <w:pPr>
              <w:rPr>
                <w:rFonts w:ascii="Arial" w:hAnsi="Arial" w:cs="Arial"/>
                <w:lang w:val="es-ES_tradnl" w:eastAsia="es-ES_tradnl"/>
              </w:rPr>
            </w:pPr>
            <w:r w:rsidRPr="009A341F">
              <w:rPr>
                <w:rFonts w:ascii="Arial" w:hAnsi="Arial" w:cs="Arial"/>
                <w:sz w:val="20"/>
                <w:szCs w:val="20"/>
                <w:lang w:val="es-ES_tradnl" w:eastAsia="es-ES_tradnl"/>
              </w:rPr>
              <w:t>Adolescentes se presentan solos</w:t>
            </w:r>
          </w:p>
        </w:tc>
        <w:tc>
          <w:tcPr>
            <w:tcW w:w="1121" w:type="dxa"/>
            <w:tcBorders>
              <w:top w:val="nil"/>
              <w:left w:val="nil"/>
              <w:bottom w:val="single" w:sz="4" w:space="0" w:color="auto"/>
              <w:right w:val="single" w:sz="4" w:space="0" w:color="auto"/>
            </w:tcBorders>
            <w:shd w:val="clear" w:color="auto" w:fill="auto"/>
            <w:vAlign w:val="center"/>
            <w:hideMark/>
          </w:tcPr>
          <w:p w:rsidR="0058442E" w:rsidRPr="00CC321B" w:rsidRDefault="0058442E" w:rsidP="0058442E">
            <w:pPr>
              <w:jc w:val="center"/>
              <w:rPr>
                <w:rFonts w:ascii="Arial" w:hAnsi="Arial" w:cs="Arial"/>
                <w:sz w:val="20"/>
                <w:szCs w:val="20"/>
                <w:lang w:val="es-ES_tradnl" w:eastAsia="es-ES_tradnl"/>
              </w:rPr>
            </w:pPr>
            <w:r w:rsidRPr="00CC321B">
              <w:rPr>
                <w:rFonts w:ascii="Arial" w:hAnsi="Arial" w:cs="Arial"/>
                <w:sz w:val="20"/>
                <w:szCs w:val="20"/>
                <w:lang w:val="es-ES_tradnl" w:eastAsia="es-ES_tradnl"/>
              </w:rPr>
              <w:t>1</w:t>
            </w:r>
          </w:p>
        </w:tc>
        <w:tc>
          <w:tcPr>
            <w:tcW w:w="1320" w:type="dxa"/>
            <w:tcBorders>
              <w:top w:val="nil"/>
              <w:left w:val="nil"/>
              <w:bottom w:val="single" w:sz="4" w:space="0" w:color="auto"/>
              <w:right w:val="single" w:sz="4" w:space="0" w:color="auto"/>
            </w:tcBorders>
            <w:shd w:val="clear" w:color="auto" w:fill="auto"/>
            <w:noWrap/>
            <w:vAlign w:val="bottom"/>
            <w:hideMark/>
          </w:tcPr>
          <w:p w:rsidR="0058442E" w:rsidRPr="00CC321B" w:rsidRDefault="0058442E" w:rsidP="0058442E">
            <w:pPr>
              <w:jc w:val="center"/>
              <w:rPr>
                <w:rFonts w:ascii="Arial" w:hAnsi="Arial" w:cs="Arial"/>
                <w:sz w:val="20"/>
                <w:szCs w:val="20"/>
                <w:lang w:val="es-ES_tradnl" w:eastAsia="es-ES_tradnl"/>
              </w:rPr>
            </w:pPr>
            <w:r w:rsidRPr="00CC321B">
              <w:rPr>
                <w:rFonts w:ascii="Arial" w:hAnsi="Arial" w:cs="Arial"/>
                <w:sz w:val="20"/>
                <w:szCs w:val="20"/>
                <w:lang w:val="es-ES_tradnl" w:eastAsia="es-ES_tradnl"/>
              </w:rPr>
              <w:t>0,4%</w:t>
            </w:r>
          </w:p>
        </w:tc>
      </w:tr>
      <w:tr w:rsidR="0058442E" w:rsidRPr="00CC321B" w:rsidTr="006F02A5">
        <w:trPr>
          <w:trHeight w:val="255"/>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58442E" w:rsidRPr="00CC321B" w:rsidRDefault="0058442E" w:rsidP="0058442E">
            <w:pPr>
              <w:rPr>
                <w:rFonts w:ascii="Arial" w:hAnsi="Arial" w:cs="Arial"/>
                <w:sz w:val="20"/>
                <w:szCs w:val="20"/>
                <w:lang w:val="es-ES_tradnl" w:eastAsia="es-ES_tradnl"/>
              </w:rPr>
            </w:pPr>
            <w:r w:rsidRPr="00CC321B">
              <w:rPr>
                <w:rFonts w:ascii="Arial" w:hAnsi="Arial" w:cs="Arial"/>
                <w:sz w:val="20"/>
                <w:szCs w:val="20"/>
                <w:lang w:val="es-ES_tradnl" w:eastAsia="es-ES_tradnl"/>
              </w:rPr>
              <w:t>Suman</w:t>
            </w:r>
          </w:p>
        </w:tc>
        <w:tc>
          <w:tcPr>
            <w:tcW w:w="1121" w:type="dxa"/>
            <w:tcBorders>
              <w:top w:val="nil"/>
              <w:left w:val="nil"/>
              <w:bottom w:val="single" w:sz="4" w:space="0" w:color="auto"/>
              <w:right w:val="single" w:sz="4" w:space="0" w:color="auto"/>
            </w:tcBorders>
            <w:shd w:val="clear" w:color="auto" w:fill="auto"/>
            <w:vAlign w:val="center"/>
            <w:hideMark/>
          </w:tcPr>
          <w:p w:rsidR="0058442E" w:rsidRPr="00CC321B" w:rsidRDefault="0058442E" w:rsidP="0058442E">
            <w:pPr>
              <w:jc w:val="center"/>
              <w:rPr>
                <w:rFonts w:ascii="Arial" w:hAnsi="Arial" w:cs="Arial"/>
                <w:sz w:val="20"/>
                <w:szCs w:val="20"/>
                <w:lang w:val="es-ES_tradnl" w:eastAsia="es-ES_tradnl"/>
              </w:rPr>
            </w:pPr>
            <w:r w:rsidRPr="00CC321B">
              <w:rPr>
                <w:rFonts w:ascii="Arial" w:hAnsi="Arial" w:cs="Arial"/>
                <w:sz w:val="20"/>
                <w:szCs w:val="20"/>
                <w:lang w:val="es-ES_tradnl" w:eastAsia="es-ES_tradnl"/>
              </w:rPr>
              <w:t>249</w:t>
            </w:r>
          </w:p>
        </w:tc>
        <w:tc>
          <w:tcPr>
            <w:tcW w:w="1320" w:type="dxa"/>
            <w:tcBorders>
              <w:top w:val="nil"/>
              <w:left w:val="nil"/>
              <w:bottom w:val="single" w:sz="4" w:space="0" w:color="auto"/>
              <w:right w:val="single" w:sz="4" w:space="0" w:color="auto"/>
            </w:tcBorders>
            <w:shd w:val="clear" w:color="auto" w:fill="auto"/>
            <w:noWrap/>
            <w:vAlign w:val="bottom"/>
            <w:hideMark/>
          </w:tcPr>
          <w:p w:rsidR="0058442E" w:rsidRPr="00CC321B" w:rsidRDefault="0058442E" w:rsidP="0058442E">
            <w:pPr>
              <w:jc w:val="center"/>
              <w:rPr>
                <w:rFonts w:ascii="Arial" w:hAnsi="Arial" w:cs="Arial"/>
                <w:sz w:val="20"/>
                <w:szCs w:val="20"/>
                <w:lang w:val="es-ES_tradnl" w:eastAsia="es-ES_tradnl"/>
              </w:rPr>
            </w:pPr>
            <w:r w:rsidRPr="00CC321B">
              <w:rPr>
                <w:rFonts w:ascii="Arial" w:hAnsi="Arial" w:cs="Arial"/>
                <w:sz w:val="20"/>
                <w:szCs w:val="20"/>
                <w:lang w:val="es-ES_tradnl" w:eastAsia="es-ES_tradnl"/>
              </w:rPr>
              <w:t>100%</w:t>
            </w:r>
          </w:p>
        </w:tc>
      </w:tr>
    </w:tbl>
    <w:p w:rsidR="0058442E" w:rsidRPr="0032627F" w:rsidRDefault="0058442E" w:rsidP="0058442E">
      <w:pPr>
        <w:spacing w:line="360" w:lineRule="auto"/>
        <w:ind w:left="1134"/>
        <w:jc w:val="both"/>
        <w:rPr>
          <w:rFonts w:ascii="Arial" w:hAnsi="Arial" w:cs="Arial"/>
          <w:i/>
          <w:iCs/>
          <w:sz w:val="14"/>
        </w:rPr>
      </w:pPr>
      <w:r w:rsidRPr="00121103">
        <w:rPr>
          <w:rFonts w:ascii="Arial" w:hAnsi="Arial" w:cs="Arial"/>
          <w:i/>
          <w:iCs/>
        </w:rPr>
        <w:t xml:space="preserve">       </w:t>
      </w:r>
    </w:p>
    <w:p w:rsidR="0058442E" w:rsidRPr="00121103" w:rsidRDefault="0058442E" w:rsidP="00C80D90">
      <w:pPr>
        <w:jc w:val="both"/>
        <w:rPr>
          <w:rFonts w:ascii="Arial" w:hAnsi="Arial" w:cs="Arial"/>
          <w:i/>
          <w:iCs/>
        </w:rPr>
      </w:pPr>
      <w:r>
        <w:rPr>
          <w:rFonts w:ascii="Arial" w:hAnsi="Arial" w:cs="Arial"/>
          <w:i/>
          <w:iCs/>
        </w:rPr>
        <w:t xml:space="preserve">           </w:t>
      </w:r>
      <w:r w:rsidR="00204EC0">
        <w:rPr>
          <w:rFonts w:ascii="Arial" w:hAnsi="Arial" w:cs="Arial"/>
          <w:i/>
          <w:iCs/>
        </w:rPr>
        <w:t xml:space="preserve"> </w:t>
      </w:r>
      <w:r w:rsidR="00C80D90">
        <w:rPr>
          <w:rFonts w:ascii="Arial" w:hAnsi="Arial" w:cs="Arial"/>
          <w:i/>
          <w:iCs/>
        </w:rPr>
        <w:t xml:space="preserve">                 Elaborado por Shigla, G.; Pacheco, E.</w:t>
      </w:r>
    </w:p>
    <w:p w:rsidR="0058442E" w:rsidRPr="007A1B23" w:rsidRDefault="0058442E" w:rsidP="0058442E">
      <w:pPr>
        <w:spacing w:line="360" w:lineRule="auto"/>
        <w:jc w:val="both"/>
        <w:rPr>
          <w:rFonts w:ascii="Arial" w:hAnsi="Arial" w:cs="Arial"/>
          <w:bCs/>
          <w:i/>
          <w:lang w:val="es-ES"/>
        </w:rPr>
      </w:pPr>
      <w:r w:rsidRPr="00121103">
        <w:rPr>
          <w:rFonts w:ascii="Arial" w:hAnsi="Arial" w:cs="Arial"/>
          <w:bCs/>
          <w:i/>
          <w:lang w:val="es-ES"/>
        </w:rPr>
        <w:t xml:space="preserve">                 </w:t>
      </w:r>
      <w:r>
        <w:rPr>
          <w:rFonts w:ascii="Arial" w:hAnsi="Arial" w:cs="Arial"/>
          <w:bCs/>
          <w:i/>
          <w:lang w:val="es-ES"/>
        </w:rPr>
        <w:t xml:space="preserve">        </w:t>
      </w:r>
      <w:r w:rsidR="00204EC0">
        <w:rPr>
          <w:rFonts w:ascii="Arial" w:hAnsi="Arial" w:cs="Arial"/>
          <w:bCs/>
          <w:i/>
          <w:lang w:val="es-ES"/>
        </w:rPr>
        <w:t xml:space="preserve">   </w:t>
      </w:r>
      <w:r>
        <w:rPr>
          <w:rFonts w:ascii="Arial" w:hAnsi="Arial" w:cs="Arial"/>
          <w:bCs/>
          <w:i/>
          <w:lang w:val="es-ES"/>
        </w:rPr>
        <w:t xml:space="preserve"> Fuente: Tienda minorista</w:t>
      </w:r>
      <w:r w:rsidRPr="00121103">
        <w:rPr>
          <w:rFonts w:ascii="Arial" w:hAnsi="Arial" w:cs="Arial"/>
          <w:bCs/>
          <w:i/>
          <w:lang w:val="es-ES"/>
        </w:rPr>
        <w:t>.</w:t>
      </w:r>
    </w:p>
    <w:p w:rsidR="0058442E" w:rsidRPr="00CC321B" w:rsidRDefault="0058442E" w:rsidP="0058442E">
      <w:pPr>
        <w:spacing w:line="480" w:lineRule="auto"/>
        <w:ind w:left="1134"/>
        <w:jc w:val="both"/>
        <w:rPr>
          <w:rFonts w:ascii="Arial" w:hAnsi="Arial" w:cs="Arial"/>
          <w:i/>
          <w:iCs/>
        </w:rPr>
      </w:pPr>
    </w:p>
    <w:p w:rsidR="0058442E" w:rsidRPr="003057D9" w:rsidRDefault="0058442E" w:rsidP="004E44A4">
      <w:pPr>
        <w:pStyle w:val="Prrafodelista"/>
        <w:numPr>
          <w:ilvl w:val="0"/>
          <w:numId w:val="15"/>
        </w:numPr>
        <w:spacing w:line="480" w:lineRule="auto"/>
        <w:ind w:left="1134" w:firstLine="0"/>
        <w:jc w:val="both"/>
        <w:rPr>
          <w:rFonts w:ascii="Arial" w:hAnsi="Arial" w:cs="Arial"/>
          <w:b/>
          <w:bCs/>
        </w:rPr>
      </w:pPr>
      <w:r w:rsidRPr="003057D9">
        <w:rPr>
          <w:rFonts w:ascii="Arial" w:hAnsi="Arial" w:cs="Arial"/>
          <w:b/>
          <w:bCs/>
        </w:rPr>
        <w:t>Proceso de cobro:</w:t>
      </w:r>
    </w:p>
    <w:p w:rsidR="0058442E" w:rsidRPr="008241B1" w:rsidRDefault="0058442E" w:rsidP="0058442E">
      <w:pPr>
        <w:spacing w:line="480" w:lineRule="auto"/>
        <w:ind w:left="1134"/>
        <w:jc w:val="both"/>
        <w:rPr>
          <w:rFonts w:ascii="Arial" w:hAnsi="Arial" w:cs="Arial"/>
          <w:bCs/>
        </w:rPr>
      </w:pPr>
    </w:p>
    <w:p w:rsidR="0058442E" w:rsidRDefault="0058442E" w:rsidP="006C1360">
      <w:pPr>
        <w:spacing w:line="480" w:lineRule="auto"/>
        <w:ind w:left="1134"/>
        <w:jc w:val="both"/>
        <w:rPr>
          <w:rFonts w:ascii="Arial" w:hAnsi="Arial" w:cs="Arial"/>
        </w:rPr>
      </w:pPr>
      <w:r>
        <w:rPr>
          <w:rFonts w:ascii="Arial" w:hAnsi="Arial" w:cs="Arial"/>
          <w:b/>
          <w:bCs/>
        </w:rPr>
        <w:t>Cuadragésima cuarta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23 </w:t>
      </w:r>
      <w:r>
        <w:rPr>
          <w:rFonts w:ascii="Arial" w:hAnsi="Arial" w:cs="Arial"/>
          <w:b/>
          <w:bCs/>
          <w:lang w:val="es-ES"/>
        </w:rPr>
        <w:t xml:space="preserve">(Número de transacciones en total).- </w:t>
      </w:r>
      <w:r>
        <w:rPr>
          <w:rFonts w:ascii="Arial" w:hAnsi="Arial" w:cs="Arial"/>
        </w:rPr>
        <w:t xml:space="preserve">Con esta variable identificamos el total de transacciones </w:t>
      </w:r>
      <w:r>
        <w:rPr>
          <w:rFonts w:ascii="Arial" w:hAnsi="Arial" w:cs="Arial"/>
        </w:rPr>
        <w:lastRenderedPageBreak/>
        <w:t>realizadas por los cajeros en el intervalo de tiempo de 11:00 – 13:00 y de 16:00 – 19:00. S</w:t>
      </w:r>
      <w:r w:rsidR="00B7014A">
        <w:rPr>
          <w:rFonts w:ascii="Arial" w:hAnsi="Arial" w:cs="Arial"/>
        </w:rPr>
        <w:t>in embargo s</w:t>
      </w:r>
      <w:r>
        <w:rPr>
          <w:rFonts w:ascii="Arial" w:hAnsi="Arial" w:cs="Arial"/>
        </w:rPr>
        <w:t xml:space="preserve">e decidió tomar </w:t>
      </w:r>
      <w:r w:rsidR="00AC00DE">
        <w:rPr>
          <w:rFonts w:ascii="Arial" w:hAnsi="Arial" w:cs="Arial"/>
        </w:rPr>
        <w:t>igual intervalo de tiempo</w:t>
      </w:r>
      <w:r>
        <w:rPr>
          <w:rFonts w:ascii="Arial" w:hAnsi="Arial" w:cs="Arial"/>
        </w:rPr>
        <w:t xml:space="preserve"> para el arribo de clientes y procesos de cobro</w:t>
      </w:r>
      <w:r w:rsidR="00B7014A">
        <w:rPr>
          <w:rFonts w:ascii="Arial" w:hAnsi="Arial" w:cs="Arial"/>
        </w:rPr>
        <w:t>.</w:t>
      </w:r>
    </w:p>
    <w:p w:rsidR="00B7014A" w:rsidRDefault="00B7014A" w:rsidP="006C1360">
      <w:pPr>
        <w:spacing w:line="480" w:lineRule="auto"/>
        <w:ind w:left="1134"/>
        <w:jc w:val="both"/>
        <w:rPr>
          <w:rFonts w:ascii="Arial" w:hAnsi="Arial" w:cs="Arial"/>
        </w:rPr>
      </w:pPr>
    </w:p>
    <w:p w:rsidR="0058442E" w:rsidRDefault="0058442E" w:rsidP="006C1360">
      <w:pPr>
        <w:spacing w:line="480" w:lineRule="auto"/>
        <w:ind w:left="1134"/>
        <w:jc w:val="both"/>
        <w:rPr>
          <w:rFonts w:ascii="Arial" w:hAnsi="Arial" w:cs="Arial"/>
        </w:rPr>
      </w:pPr>
      <w:r>
        <w:rPr>
          <w:rFonts w:ascii="Arial" w:hAnsi="Arial" w:cs="Arial"/>
          <w:b/>
          <w:bCs/>
        </w:rPr>
        <w:t>Cuadragésima quinta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24 </w:t>
      </w:r>
      <w:r>
        <w:rPr>
          <w:rFonts w:ascii="Arial" w:hAnsi="Arial" w:cs="Arial"/>
          <w:b/>
          <w:bCs/>
          <w:lang w:val="es-ES"/>
        </w:rPr>
        <w:t xml:space="preserve">(Clientes mayores de edad en caja).- </w:t>
      </w:r>
      <w:r>
        <w:rPr>
          <w:rFonts w:ascii="Arial" w:hAnsi="Arial" w:cs="Arial"/>
        </w:rPr>
        <w:t>Con la variable X</w:t>
      </w:r>
      <w:r>
        <w:rPr>
          <w:rFonts w:ascii="Arial" w:hAnsi="Arial" w:cs="Arial"/>
          <w:vertAlign w:val="subscript"/>
        </w:rPr>
        <w:t xml:space="preserve">24 </w:t>
      </w:r>
      <w:r>
        <w:rPr>
          <w:rFonts w:ascii="Arial" w:hAnsi="Arial" w:cs="Arial"/>
        </w:rPr>
        <w:t xml:space="preserve"> se procura identificar el número de clientes mayores de edad, que se encuentran solos y realizan algún pago.</w:t>
      </w:r>
    </w:p>
    <w:p w:rsidR="00B7014A" w:rsidRDefault="00B7014A" w:rsidP="006C1360">
      <w:pPr>
        <w:spacing w:line="480" w:lineRule="auto"/>
        <w:ind w:left="1134"/>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b/>
          <w:bCs/>
          <w:lang w:val="es-ES"/>
        </w:rPr>
        <w:t xml:space="preserve">Cuadragésima sexta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25 </w:t>
      </w:r>
      <w:r>
        <w:rPr>
          <w:rFonts w:ascii="Arial" w:hAnsi="Arial" w:cs="Arial"/>
          <w:b/>
          <w:bCs/>
          <w:lang w:val="es-ES"/>
        </w:rPr>
        <w:t xml:space="preserve">(Clientes menores de edad en caja).- </w:t>
      </w:r>
      <w:r>
        <w:rPr>
          <w:rFonts w:ascii="Arial" w:hAnsi="Arial" w:cs="Arial"/>
        </w:rPr>
        <w:t>Con la variable X</w:t>
      </w:r>
      <w:r>
        <w:rPr>
          <w:rFonts w:ascii="Arial" w:hAnsi="Arial" w:cs="Arial"/>
          <w:vertAlign w:val="subscript"/>
        </w:rPr>
        <w:t xml:space="preserve">25 </w:t>
      </w:r>
      <w:r>
        <w:rPr>
          <w:rFonts w:ascii="Arial" w:hAnsi="Arial" w:cs="Arial"/>
        </w:rPr>
        <w:t xml:space="preserve"> se procura identificar el número de clientes menores de edad, que se encuentran solos y realizan algún pago.</w:t>
      </w:r>
    </w:p>
    <w:p w:rsidR="0058442E" w:rsidRPr="00121103" w:rsidRDefault="0058442E" w:rsidP="00973120">
      <w:pPr>
        <w:pStyle w:val="Tabla2"/>
        <w:rPr>
          <w:i/>
        </w:rPr>
      </w:pPr>
      <w:bookmarkStart w:id="115" w:name="_Toc355556761"/>
      <w:r>
        <w:t xml:space="preserve">TABLA XVI.- </w:t>
      </w:r>
      <w:r>
        <w:rPr>
          <w:lang w:val="es-ES"/>
        </w:rPr>
        <w:t>PROCESO DE COBRO EN SECCIÓN CABALLEROS (1)</w:t>
      </w:r>
      <w:bookmarkEnd w:id="115"/>
    </w:p>
    <w:tbl>
      <w:tblPr>
        <w:tblW w:w="6562" w:type="dxa"/>
        <w:tblInd w:w="1399" w:type="dxa"/>
        <w:tblCellMar>
          <w:left w:w="70" w:type="dxa"/>
          <w:right w:w="70" w:type="dxa"/>
        </w:tblCellMar>
        <w:tblLook w:val="04A0" w:firstRow="1" w:lastRow="0" w:firstColumn="1" w:lastColumn="0" w:noHBand="0" w:noVBand="1"/>
      </w:tblPr>
      <w:tblGrid>
        <w:gridCol w:w="1410"/>
        <w:gridCol w:w="867"/>
        <w:gridCol w:w="785"/>
        <w:gridCol w:w="1341"/>
        <w:gridCol w:w="1134"/>
        <w:gridCol w:w="218"/>
        <w:gridCol w:w="807"/>
      </w:tblGrid>
      <w:tr w:rsidR="0058442E" w:rsidRPr="000817D7" w:rsidTr="006F02A5">
        <w:trPr>
          <w:gridAfter w:val="2"/>
          <w:wAfter w:w="1025" w:type="dxa"/>
          <w:trHeight w:val="315"/>
        </w:trPr>
        <w:tc>
          <w:tcPr>
            <w:tcW w:w="227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8442E" w:rsidRPr="000817D7" w:rsidRDefault="0058442E" w:rsidP="0058442E">
            <w:pPr>
              <w:rPr>
                <w:rFonts w:ascii="Arial" w:hAnsi="Arial" w:cs="Arial"/>
                <w:b/>
                <w:bCs/>
                <w:color w:val="000000"/>
                <w:sz w:val="20"/>
                <w:szCs w:val="20"/>
                <w:lang w:val="es-ES"/>
              </w:rPr>
            </w:pPr>
            <w:r w:rsidRPr="000817D7">
              <w:rPr>
                <w:rFonts w:ascii="Arial" w:hAnsi="Arial" w:cs="Arial"/>
                <w:b/>
                <w:bCs/>
                <w:color w:val="000000"/>
                <w:sz w:val="20"/>
                <w:szCs w:val="20"/>
                <w:lang w:val="es-ES_tradnl"/>
              </w:rPr>
              <w:t>Transacciones total:</w:t>
            </w:r>
          </w:p>
        </w:tc>
        <w:tc>
          <w:tcPr>
            <w:tcW w:w="3260" w:type="dxa"/>
            <w:gridSpan w:val="3"/>
            <w:tcBorders>
              <w:top w:val="single" w:sz="8" w:space="0" w:color="auto"/>
              <w:left w:val="nil"/>
              <w:bottom w:val="single" w:sz="8" w:space="0" w:color="auto"/>
              <w:right w:val="single" w:sz="4" w:space="0" w:color="auto"/>
            </w:tcBorders>
            <w:shd w:val="clear" w:color="auto" w:fill="auto"/>
            <w:noWrap/>
            <w:vAlign w:val="bottom"/>
            <w:hideMark/>
          </w:tcPr>
          <w:p w:rsidR="0058442E" w:rsidRPr="000817D7" w:rsidRDefault="0058442E" w:rsidP="0058442E">
            <w:pPr>
              <w:jc w:val="center"/>
              <w:rPr>
                <w:rFonts w:ascii="Arial" w:hAnsi="Arial" w:cs="Arial"/>
                <w:color w:val="000000"/>
                <w:sz w:val="20"/>
                <w:szCs w:val="20"/>
                <w:lang w:val="es-ES"/>
              </w:rPr>
            </w:pPr>
            <w:r w:rsidRPr="000817D7">
              <w:rPr>
                <w:rFonts w:ascii="Arial" w:hAnsi="Arial" w:cs="Arial"/>
                <w:color w:val="000000"/>
                <w:sz w:val="20"/>
                <w:szCs w:val="20"/>
                <w:lang w:val="es-ES_tradnl"/>
              </w:rPr>
              <w:t>69</w:t>
            </w:r>
          </w:p>
        </w:tc>
      </w:tr>
      <w:tr w:rsidR="0058442E" w:rsidRPr="000817D7" w:rsidTr="006F02A5">
        <w:trPr>
          <w:gridAfter w:val="2"/>
          <w:wAfter w:w="1025" w:type="dxa"/>
          <w:trHeight w:val="315"/>
        </w:trPr>
        <w:tc>
          <w:tcPr>
            <w:tcW w:w="2277" w:type="dxa"/>
            <w:gridSpan w:val="2"/>
            <w:tcBorders>
              <w:top w:val="nil"/>
              <w:left w:val="nil"/>
              <w:bottom w:val="nil"/>
              <w:right w:val="nil"/>
            </w:tcBorders>
            <w:shd w:val="clear" w:color="auto" w:fill="auto"/>
            <w:noWrap/>
            <w:vAlign w:val="bottom"/>
            <w:hideMark/>
          </w:tcPr>
          <w:p w:rsidR="0058442E" w:rsidRPr="000817D7" w:rsidRDefault="0058442E" w:rsidP="0058442E">
            <w:pPr>
              <w:rPr>
                <w:rFonts w:ascii="Calibri" w:hAnsi="Calibri"/>
                <w:color w:val="000000"/>
                <w:sz w:val="20"/>
                <w:szCs w:val="20"/>
                <w:lang w:val="es-ES"/>
              </w:rPr>
            </w:pPr>
          </w:p>
        </w:tc>
        <w:tc>
          <w:tcPr>
            <w:tcW w:w="3260" w:type="dxa"/>
            <w:gridSpan w:val="3"/>
            <w:tcBorders>
              <w:top w:val="nil"/>
              <w:left w:val="nil"/>
              <w:bottom w:val="nil"/>
              <w:right w:val="nil"/>
            </w:tcBorders>
            <w:shd w:val="clear" w:color="auto" w:fill="auto"/>
            <w:noWrap/>
            <w:vAlign w:val="bottom"/>
            <w:hideMark/>
          </w:tcPr>
          <w:p w:rsidR="0058442E" w:rsidRPr="000817D7" w:rsidRDefault="0058442E" w:rsidP="0058442E">
            <w:pPr>
              <w:rPr>
                <w:rFonts w:ascii="Calibri" w:hAnsi="Calibri"/>
                <w:color w:val="000000"/>
                <w:sz w:val="20"/>
                <w:szCs w:val="20"/>
                <w:lang w:val="es-ES"/>
              </w:rPr>
            </w:pPr>
          </w:p>
        </w:tc>
      </w:tr>
      <w:tr w:rsidR="0058442E" w:rsidRPr="000817D7" w:rsidTr="006F02A5">
        <w:trPr>
          <w:gridAfter w:val="2"/>
          <w:wAfter w:w="1025" w:type="dxa"/>
          <w:trHeight w:val="315"/>
        </w:trPr>
        <w:tc>
          <w:tcPr>
            <w:tcW w:w="2277" w:type="dxa"/>
            <w:gridSpan w:val="2"/>
            <w:tcBorders>
              <w:top w:val="single" w:sz="8" w:space="0" w:color="auto"/>
              <w:left w:val="single" w:sz="8" w:space="0" w:color="auto"/>
              <w:bottom w:val="single" w:sz="8" w:space="0" w:color="auto"/>
              <w:right w:val="nil"/>
            </w:tcBorders>
            <w:shd w:val="clear" w:color="auto" w:fill="auto"/>
            <w:noWrap/>
            <w:vAlign w:val="bottom"/>
            <w:hideMark/>
          </w:tcPr>
          <w:p w:rsidR="0058442E" w:rsidRPr="000817D7" w:rsidRDefault="00D74789" w:rsidP="0058442E">
            <w:pPr>
              <w:rPr>
                <w:rFonts w:ascii="Arial" w:hAnsi="Arial" w:cs="Arial"/>
                <w:b/>
                <w:bCs/>
                <w:color w:val="000000"/>
                <w:sz w:val="20"/>
                <w:szCs w:val="20"/>
                <w:lang w:val="es-ES"/>
              </w:rPr>
            </w:pPr>
            <w:r>
              <w:rPr>
                <w:rFonts w:ascii="Arial" w:hAnsi="Arial" w:cs="Arial"/>
                <w:b/>
                <w:bCs/>
                <w:color w:val="000000"/>
                <w:sz w:val="20"/>
                <w:szCs w:val="20"/>
                <w:lang w:val="es-ES_tradnl"/>
              </w:rPr>
              <w:t>Fecha</w:t>
            </w:r>
            <w:r w:rsidR="0058442E" w:rsidRPr="000817D7">
              <w:rPr>
                <w:rFonts w:ascii="Arial" w:hAnsi="Arial" w:cs="Arial"/>
                <w:b/>
                <w:bCs/>
                <w:color w:val="000000"/>
                <w:sz w:val="20"/>
                <w:szCs w:val="20"/>
                <w:lang w:val="es-ES_tradnl"/>
              </w:rPr>
              <w:t xml:space="preserve"> de la toma :</w:t>
            </w:r>
          </w:p>
        </w:tc>
        <w:tc>
          <w:tcPr>
            <w:tcW w:w="3260" w:type="dxa"/>
            <w:gridSpan w:val="3"/>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58442E" w:rsidRPr="000817D7" w:rsidRDefault="0058442E" w:rsidP="0058442E">
            <w:pPr>
              <w:rPr>
                <w:rFonts w:ascii="Arial" w:hAnsi="Arial" w:cs="Arial"/>
                <w:color w:val="000000"/>
                <w:sz w:val="20"/>
                <w:szCs w:val="20"/>
                <w:lang w:val="es-ES"/>
              </w:rPr>
            </w:pPr>
            <w:r w:rsidRPr="000817D7">
              <w:rPr>
                <w:rFonts w:ascii="Arial" w:hAnsi="Arial" w:cs="Arial"/>
                <w:color w:val="000000"/>
                <w:sz w:val="20"/>
                <w:szCs w:val="20"/>
                <w:lang w:val="es-ES_tradnl"/>
              </w:rPr>
              <w:t>27-Feb-10, 03-Mar-10 y 06-Mar-10</w:t>
            </w:r>
          </w:p>
        </w:tc>
      </w:tr>
      <w:tr w:rsidR="0058442E" w:rsidRPr="000817D7" w:rsidTr="006F02A5">
        <w:trPr>
          <w:gridAfter w:val="2"/>
          <w:wAfter w:w="1025" w:type="dxa"/>
          <w:trHeight w:val="315"/>
        </w:trPr>
        <w:tc>
          <w:tcPr>
            <w:tcW w:w="2277" w:type="dxa"/>
            <w:gridSpan w:val="2"/>
            <w:tcBorders>
              <w:top w:val="nil"/>
              <w:left w:val="single" w:sz="8" w:space="0" w:color="auto"/>
              <w:bottom w:val="single" w:sz="8" w:space="0" w:color="auto"/>
              <w:right w:val="nil"/>
            </w:tcBorders>
            <w:shd w:val="clear" w:color="auto" w:fill="auto"/>
            <w:noWrap/>
            <w:vAlign w:val="bottom"/>
            <w:hideMark/>
          </w:tcPr>
          <w:p w:rsidR="0058442E" w:rsidRPr="000817D7" w:rsidRDefault="0058442E" w:rsidP="0058442E">
            <w:pPr>
              <w:rPr>
                <w:rFonts w:ascii="Arial" w:hAnsi="Arial" w:cs="Arial"/>
                <w:b/>
                <w:bCs/>
                <w:color w:val="000000"/>
                <w:sz w:val="20"/>
                <w:szCs w:val="20"/>
                <w:lang w:val="es-ES"/>
              </w:rPr>
            </w:pPr>
            <w:r w:rsidRPr="000817D7">
              <w:rPr>
                <w:rFonts w:ascii="Arial" w:hAnsi="Arial" w:cs="Arial"/>
                <w:b/>
                <w:bCs/>
                <w:color w:val="000000"/>
                <w:sz w:val="20"/>
                <w:szCs w:val="20"/>
                <w:lang w:val="es-ES_tradnl"/>
              </w:rPr>
              <w:t>Hora :</w:t>
            </w:r>
          </w:p>
        </w:tc>
        <w:tc>
          <w:tcPr>
            <w:tcW w:w="3260" w:type="dxa"/>
            <w:gridSpan w:val="3"/>
            <w:tcBorders>
              <w:top w:val="nil"/>
              <w:left w:val="single" w:sz="8" w:space="0" w:color="auto"/>
              <w:bottom w:val="single" w:sz="8" w:space="0" w:color="auto"/>
              <w:right w:val="single" w:sz="4" w:space="0" w:color="auto"/>
            </w:tcBorders>
            <w:shd w:val="clear" w:color="000000" w:fill="FFFFFF"/>
            <w:noWrap/>
            <w:vAlign w:val="bottom"/>
            <w:hideMark/>
          </w:tcPr>
          <w:p w:rsidR="0058442E" w:rsidRPr="000817D7" w:rsidRDefault="0058442E" w:rsidP="0058442E">
            <w:pPr>
              <w:jc w:val="center"/>
              <w:rPr>
                <w:rFonts w:ascii="Arial" w:hAnsi="Arial" w:cs="Arial"/>
                <w:b/>
                <w:bCs/>
                <w:color w:val="000000"/>
                <w:sz w:val="20"/>
                <w:szCs w:val="20"/>
                <w:lang w:val="es-ES"/>
              </w:rPr>
            </w:pPr>
            <w:r w:rsidRPr="000817D7">
              <w:rPr>
                <w:rFonts w:ascii="Arial" w:hAnsi="Arial" w:cs="Arial"/>
                <w:b/>
                <w:bCs/>
                <w:color w:val="000000"/>
                <w:sz w:val="20"/>
                <w:szCs w:val="20"/>
                <w:lang w:val="es-ES_tradnl" w:eastAsia="es-ES_tradnl"/>
              </w:rPr>
              <w:t>11:00 - 13:00 y 16:00 - 19:00</w:t>
            </w:r>
          </w:p>
        </w:tc>
      </w:tr>
      <w:tr w:rsidR="0058442E" w:rsidRPr="000817D7" w:rsidTr="006F02A5">
        <w:trPr>
          <w:trHeight w:val="450"/>
        </w:trPr>
        <w:tc>
          <w:tcPr>
            <w:tcW w:w="141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58442E" w:rsidRPr="000817D7" w:rsidRDefault="0058442E" w:rsidP="0058442E">
            <w:pPr>
              <w:jc w:val="center"/>
              <w:rPr>
                <w:rFonts w:ascii="Arial" w:hAnsi="Arial" w:cs="Arial"/>
                <w:b/>
                <w:bCs/>
                <w:color w:val="000000"/>
                <w:sz w:val="20"/>
                <w:szCs w:val="20"/>
                <w:lang w:val="es-ES"/>
              </w:rPr>
            </w:pPr>
            <w:r w:rsidRPr="000817D7">
              <w:rPr>
                <w:rFonts w:ascii="Arial" w:hAnsi="Arial" w:cs="Arial"/>
                <w:b/>
                <w:bCs/>
                <w:color w:val="000000"/>
                <w:sz w:val="20"/>
                <w:szCs w:val="20"/>
                <w:lang w:val="es-ES_tradnl"/>
              </w:rPr>
              <w:t>Clientes…</w:t>
            </w:r>
          </w:p>
        </w:tc>
        <w:tc>
          <w:tcPr>
            <w:tcW w:w="1652"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8442E" w:rsidRPr="000817D7" w:rsidRDefault="0058442E" w:rsidP="0058442E">
            <w:pPr>
              <w:jc w:val="center"/>
              <w:rPr>
                <w:rFonts w:ascii="Arial" w:hAnsi="Arial" w:cs="Arial"/>
                <w:b/>
                <w:bCs/>
                <w:color w:val="000000"/>
                <w:sz w:val="20"/>
                <w:szCs w:val="20"/>
                <w:lang w:val="es-ES"/>
              </w:rPr>
            </w:pPr>
            <w:r w:rsidRPr="000817D7">
              <w:rPr>
                <w:rFonts w:ascii="Arial" w:hAnsi="Arial" w:cs="Arial"/>
                <w:b/>
                <w:bCs/>
                <w:color w:val="000000"/>
                <w:sz w:val="20"/>
                <w:szCs w:val="20"/>
                <w:lang w:val="es-ES_tradnl"/>
              </w:rPr>
              <w:t>Se acercan solos a pagar</w:t>
            </w:r>
          </w:p>
        </w:tc>
        <w:tc>
          <w:tcPr>
            <w:tcW w:w="2693" w:type="dxa"/>
            <w:gridSpan w:val="3"/>
            <w:tcBorders>
              <w:top w:val="single" w:sz="8" w:space="0" w:color="auto"/>
              <w:left w:val="nil"/>
              <w:bottom w:val="single" w:sz="8" w:space="0" w:color="auto"/>
              <w:right w:val="single" w:sz="8" w:space="0" w:color="000000"/>
            </w:tcBorders>
            <w:shd w:val="clear" w:color="auto" w:fill="auto"/>
            <w:noWrap/>
            <w:vAlign w:val="bottom"/>
            <w:hideMark/>
          </w:tcPr>
          <w:p w:rsidR="0058442E" w:rsidRPr="000817D7" w:rsidRDefault="0058442E" w:rsidP="0058442E">
            <w:pPr>
              <w:jc w:val="center"/>
              <w:rPr>
                <w:rFonts w:ascii="Arial" w:hAnsi="Arial" w:cs="Arial"/>
                <w:b/>
                <w:bCs/>
                <w:color w:val="000000"/>
                <w:sz w:val="20"/>
                <w:szCs w:val="20"/>
                <w:lang w:val="es-ES"/>
              </w:rPr>
            </w:pPr>
            <w:r w:rsidRPr="000817D7">
              <w:rPr>
                <w:rFonts w:ascii="Arial" w:hAnsi="Arial" w:cs="Arial"/>
                <w:b/>
                <w:bCs/>
                <w:color w:val="000000"/>
                <w:sz w:val="20"/>
                <w:szCs w:val="20"/>
                <w:lang w:val="es-ES_tradnl"/>
              </w:rPr>
              <w:t>Con acompañante…</w:t>
            </w:r>
          </w:p>
        </w:tc>
        <w:tc>
          <w:tcPr>
            <w:tcW w:w="807" w:type="dxa"/>
            <w:vMerge w:val="restart"/>
            <w:tcBorders>
              <w:top w:val="single" w:sz="8" w:space="0" w:color="auto"/>
              <w:left w:val="nil"/>
              <w:bottom w:val="single" w:sz="8" w:space="0" w:color="000000"/>
              <w:right w:val="single" w:sz="8" w:space="0" w:color="auto"/>
            </w:tcBorders>
            <w:shd w:val="clear" w:color="auto" w:fill="auto"/>
            <w:noWrap/>
            <w:vAlign w:val="bottom"/>
            <w:hideMark/>
          </w:tcPr>
          <w:p w:rsidR="0058442E" w:rsidRPr="000817D7" w:rsidRDefault="0058442E" w:rsidP="0058442E">
            <w:pPr>
              <w:jc w:val="center"/>
              <w:rPr>
                <w:rFonts w:ascii="Arial" w:hAnsi="Arial" w:cs="Arial"/>
                <w:b/>
                <w:bCs/>
                <w:color w:val="000000"/>
                <w:sz w:val="20"/>
                <w:szCs w:val="20"/>
                <w:lang w:val="es-ES"/>
              </w:rPr>
            </w:pPr>
            <w:r w:rsidRPr="000817D7">
              <w:rPr>
                <w:rFonts w:ascii="Arial" w:hAnsi="Arial" w:cs="Arial"/>
                <w:b/>
                <w:bCs/>
                <w:color w:val="000000"/>
                <w:sz w:val="20"/>
                <w:szCs w:val="20"/>
                <w:lang w:val="es-ES_tradnl"/>
              </w:rPr>
              <w:t>Suman</w:t>
            </w:r>
          </w:p>
        </w:tc>
      </w:tr>
      <w:tr w:rsidR="0058442E" w:rsidRPr="000817D7" w:rsidTr="006F02A5">
        <w:trPr>
          <w:trHeight w:val="315"/>
        </w:trPr>
        <w:tc>
          <w:tcPr>
            <w:tcW w:w="1410" w:type="dxa"/>
            <w:vMerge/>
            <w:tcBorders>
              <w:top w:val="single" w:sz="8" w:space="0" w:color="auto"/>
              <w:left w:val="single" w:sz="8" w:space="0" w:color="auto"/>
              <w:bottom w:val="single" w:sz="8" w:space="0" w:color="000000"/>
              <w:right w:val="single" w:sz="8" w:space="0" w:color="auto"/>
            </w:tcBorders>
            <w:vAlign w:val="center"/>
            <w:hideMark/>
          </w:tcPr>
          <w:p w:rsidR="0058442E" w:rsidRPr="000817D7" w:rsidRDefault="0058442E" w:rsidP="0058442E">
            <w:pPr>
              <w:rPr>
                <w:rFonts w:ascii="Arial" w:hAnsi="Arial" w:cs="Arial"/>
                <w:b/>
                <w:bCs/>
                <w:color w:val="000000"/>
                <w:sz w:val="20"/>
                <w:szCs w:val="20"/>
                <w:lang w:val="es-ES"/>
              </w:rPr>
            </w:pPr>
          </w:p>
        </w:tc>
        <w:tc>
          <w:tcPr>
            <w:tcW w:w="1652" w:type="dxa"/>
            <w:gridSpan w:val="2"/>
            <w:vMerge/>
            <w:tcBorders>
              <w:top w:val="single" w:sz="8" w:space="0" w:color="auto"/>
              <w:left w:val="single" w:sz="8" w:space="0" w:color="auto"/>
              <w:bottom w:val="single" w:sz="8" w:space="0" w:color="000000"/>
              <w:right w:val="single" w:sz="8" w:space="0" w:color="auto"/>
            </w:tcBorders>
            <w:vAlign w:val="center"/>
            <w:hideMark/>
          </w:tcPr>
          <w:p w:rsidR="0058442E" w:rsidRPr="000817D7" w:rsidRDefault="0058442E" w:rsidP="0058442E">
            <w:pPr>
              <w:rPr>
                <w:rFonts w:ascii="Arial" w:hAnsi="Arial" w:cs="Arial"/>
                <w:b/>
                <w:bCs/>
                <w:color w:val="000000"/>
                <w:sz w:val="20"/>
                <w:szCs w:val="20"/>
                <w:lang w:val="es-ES"/>
              </w:rPr>
            </w:pPr>
          </w:p>
        </w:tc>
        <w:tc>
          <w:tcPr>
            <w:tcW w:w="1341" w:type="dxa"/>
            <w:tcBorders>
              <w:top w:val="nil"/>
              <w:left w:val="nil"/>
              <w:bottom w:val="single" w:sz="8" w:space="0" w:color="auto"/>
              <w:right w:val="single" w:sz="8" w:space="0" w:color="auto"/>
            </w:tcBorders>
            <w:shd w:val="clear" w:color="000000" w:fill="CCFFFF"/>
            <w:noWrap/>
            <w:vAlign w:val="bottom"/>
            <w:hideMark/>
          </w:tcPr>
          <w:p w:rsidR="0058442E" w:rsidRPr="000817D7" w:rsidRDefault="0058442E" w:rsidP="0058442E">
            <w:pPr>
              <w:jc w:val="center"/>
              <w:rPr>
                <w:rFonts w:ascii="Arial" w:hAnsi="Arial" w:cs="Arial"/>
                <w:color w:val="000000"/>
                <w:sz w:val="20"/>
                <w:szCs w:val="20"/>
                <w:lang w:val="es-ES"/>
              </w:rPr>
            </w:pPr>
            <w:r w:rsidRPr="000817D7">
              <w:rPr>
                <w:rFonts w:ascii="Arial" w:hAnsi="Arial" w:cs="Arial"/>
                <w:color w:val="000000"/>
                <w:sz w:val="20"/>
                <w:szCs w:val="20"/>
                <w:lang w:val="es-ES_tradnl"/>
              </w:rPr>
              <w:t>Mayores de edad</w:t>
            </w:r>
          </w:p>
        </w:tc>
        <w:tc>
          <w:tcPr>
            <w:tcW w:w="1352" w:type="dxa"/>
            <w:gridSpan w:val="2"/>
            <w:tcBorders>
              <w:top w:val="nil"/>
              <w:left w:val="nil"/>
              <w:bottom w:val="single" w:sz="8" w:space="0" w:color="auto"/>
              <w:right w:val="single" w:sz="8" w:space="0" w:color="auto"/>
            </w:tcBorders>
            <w:shd w:val="clear" w:color="000000" w:fill="CCFFFF"/>
            <w:noWrap/>
            <w:vAlign w:val="bottom"/>
            <w:hideMark/>
          </w:tcPr>
          <w:p w:rsidR="0058442E" w:rsidRPr="000817D7" w:rsidRDefault="0058442E" w:rsidP="0058442E">
            <w:pPr>
              <w:jc w:val="center"/>
              <w:rPr>
                <w:rFonts w:ascii="Arial" w:hAnsi="Arial" w:cs="Arial"/>
                <w:color w:val="000000"/>
                <w:sz w:val="20"/>
                <w:szCs w:val="20"/>
                <w:lang w:val="es-ES"/>
              </w:rPr>
            </w:pPr>
            <w:r w:rsidRPr="000817D7">
              <w:rPr>
                <w:rFonts w:ascii="Arial" w:hAnsi="Arial" w:cs="Arial"/>
                <w:color w:val="000000"/>
                <w:sz w:val="20"/>
                <w:szCs w:val="20"/>
                <w:lang w:val="es-ES_tradnl"/>
              </w:rPr>
              <w:t>Menores de edad</w:t>
            </w:r>
          </w:p>
        </w:tc>
        <w:tc>
          <w:tcPr>
            <w:tcW w:w="807" w:type="dxa"/>
            <w:vMerge/>
            <w:tcBorders>
              <w:top w:val="single" w:sz="8" w:space="0" w:color="auto"/>
              <w:left w:val="nil"/>
              <w:bottom w:val="single" w:sz="8" w:space="0" w:color="000000"/>
              <w:right w:val="single" w:sz="8" w:space="0" w:color="auto"/>
            </w:tcBorders>
            <w:vAlign w:val="center"/>
            <w:hideMark/>
          </w:tcPr>
          <w:p w:rsidR="0058442E" w:rsidRPr="000817D7" w:rsidRDefault="0058442E" w:rsidP="0058442E">
            <w:pPr>
              <w:rPr>
                <w:rFonts w:ascii="Arial" w:hAnsi="Arial" w:cs="Arial"/>
                <w:b/>
                <w:bCs/>
                <w:color w:val="000000"/>
                <w:sz w:val="20"/>
                <w:szCs w:val="20"/>
                <w:lang w:val="es-ES"/>
              </w:rPr>
            </w:pPr>
          </w:p>
        </w:tc>
      </w:tr>
      <w:tr w:rsidR="0058442E" w:rsidRPr="000817D7" w:rsidTr="006F02A5">
        <w:trPr>
          <w:trHeight w:val="315"/>
        </w:trPr>
        <w:tc>
          <w:tcPr>
            <w:tcW w:w="1410" w:type="dxa"/>
            <w:tcBorders>
              <w:top w:val="nil"/>
              <w:left w:val="single" w:sz="8" w:space="0" w:color="auto"/>
              <w:bottom w:val="single" w:sz="8" w:space="0" w:color="auto"/>
              <w:right w:val="single" w:sz="8" w:space="0" w:color="auto"/>
            </w:tcBorders>
            <w:shd w:val="clear" w:color="000000" w:fill="CCFFFF"/>
            <w:noWrap/>
            <w:vAlign w:val="bottom"/>
            <w:hideMark/>
          </w:tcPr>
          <w:p w:rsidR="0058442E" w:rsidRPr="000817D7" w:rsidRDefault="0058442E" w:rsidP="0058442E">
            <w:pPr>
              <w:jc w:val="center"/>
              <w:rPr>
                <w:rFonts w:ascii="Arial" w:hAnsi="Arial" w:cs="Arial"/>
                <w:color w:val="000000"/>
                <w:sz w:val="20"/>
                <w:szCs w:val="20"/>
                <w:lang w:val="es-ES"/>
              </w:rPr>
            </w:pPr>
            <w:r w:rsidRPr="000817D7">
              <w:rPr>
                <w:rFonts w:ascii="Arial" w:hAnsi="Arial" w:cs="Arial"/>
                <w:color w:val="000000"/>
                <w:sz w:val="20"/>
                <w:szCs w:val="20"/>
                <w:lang w:val="es-ES_tradnl"/>
              </w:rPr>
              <w:t>Mayores de edad</w:t>
            </w:r>
          </w:p>
        </w:tc>
        <w:tc>
          <w:tcPr>
            <w:tcW w:w="1652" w:type="dxa"/>
            <w:gridSpan w:val="2"/>
            <w:tcBorders>
              <w:top w:val="nil"/>
              <w:left w:val="nil"/>
              <w:bottom w:val="single" w:sz="8" w:space="0" w:color="auto"/>
              <w:right w:val="single" w:sz="8" w:space="0" w:color="auto"/>
            </w:tcBorders>
            <w:shd w:val="clear" w:color="auto" w:fill="auto"/>
            <w:noWrap/>
            <w:vAlign w:val="bottom"/>
            <w:hideMark/>
          </w:tcPr>
          <w:p w:rsidR="0058442E" w:rsidRPr="000817D7" w:rsidRDefault="0058442E" w:rsidP="0058442E">
            <w:pPr>
              <w:jc w:val="center"/>
              <w:rPr>
                <w:rFonts w:ascii="Arial" w:hAnsi="Arial" w:cs="Arial"/>
                <w:color w:val="000000"/>
                <w:sz w:val="20"/>
                <w:szCs w:val="20"/>
                <w:lang w:val="es-ES"/>
              </w:rPr>
            </w:pPr>
            <w:r w:rsidRPr="000817D7">
              <w:rPr>
                <w:rFonts w:ascii="Arial" w:hAnsi="Arial" w:cs="Arial"/>
                <w:color w:val="000000"/>
                <w:sz w:val="20"/>
                <w:szCs w:val="20"/>
                <w:lang w:val="es-ES_tradnl"/>
              </w:rPr>
              <w:t>64</w:t>
            </w:r>
          </w:p>
        </w:tc>
        <w:tc>
          <w:tcPr>
            <w:tcW w:w="1341" w:type="dxa"/>
            <w:tcBorders>
              <w:top w:val="nil"/>
              <w:left w:val="nil"/>
              <w:bottom w:val="single" w:sz="8" w:space="0" w:color="auto"/>
              <w:right w:val="single" w:sz="8" w:space="0" w:color="auto"/>
            </w:tcBorders>
            <w:shd w:val="clear" w:color="auto" w:fill="auto"/>
            <w:noWrap/>
            <w:vAlign w:val="bottom"/>
            <w:hideMark/>
          </w:tcPr>
          <w:p w:rsidR="0058442E" w:rsidRPr="000817D7" w:rsidRDefault="0058442E" w:rsidP="0058442E">
            <w:pPr>
              <w:jc w:val="center"/>
              <w:rPr>
                <w:rFonts w:ascii="Arial" w:hAnsi="Arial" w:cs="Arial"/>
                <w:color w:val="000000"/>
                <w:sz w:val="20"/>
                <w:szCs w:val="20"/>
                <w:lang w:val="es-ES"/>
              </w:rPr>
            </w:pPr>
            <w:r w:rsidRPr="000817D7">
              <w:rPr>
                <w:rFonts w:ascii="Arial" w:hAnsi="Arial" w:cs="Arial"/>
                <w:color w:val="000000"/>
                <w:sz w:val="20"/>
                <w:szCs w:val="20"/>
                <w:lang w:val="es-ES_tradnl"/>
              </w:rPr>
              <w:t>5</w:t>
            </w:r>
          </w:p>
        </w:tc>
        <w:tc>
          <w:tcPr>
            <w:tcW w:w="1352" w:type="dxa"/>
            <w:gridSpan w:val="2"/>
            <w:tcBorders>
              <w:top w:val="nil"/>
              <w:left w:val="nil"/>
              <w:bottom w:val="single" w:sz="8" w:space="0" w:color="auto"/>
              <w:right w:val="single" w:sz="8" w:space="0" w:color="auto"/>
            </w:tcBorders>
            <w:shd w:val="clear" w:color="auto" w:fill="auto"/>
            <w:noWrap/>
            <w:vAlign w:val="bottom"/>
            <w:hideMark/>
          </w:tcPr>
          <w:p w:rsidR="0058442E" w:rsidRPr="000817D7" w:rsidRDefault="0058442E" w:rsidP="0058442E">
            <w:pPr>
              <w:jc w:val="center"/>
              <w:rPr>
                <w:rFonts w:ascii="Arial" w:hAnsi="Arial" w:cs="Arial"/>
                <w:color w:val="000000"/>
                <w:sz w:val="20"/>
                <w:szCs w:val="20"/>
                <w:lang w:val="es-ES"/>
              </w:rPr>
            </w:pPr>
            <w:r w:rsidRPr="000817D7">
              <w:rPr>
                <w:rFonts w:ascii="Arial" w:hAnsi="Arial" w:cs="Arial"/>
                <w:color w:val="000000"/>
                <w:sz w:val="20"/>
                <w:szCs w:val="20"/>
                <w:lang w:val="es-ES_tradnl"/>
              </w:rPr>
              <w:t>0</w:t>
            </w:r>
          </w:p>
        </w:tc>
        <w:tc>
          <w:tcPr>
            <w:tcW w:w="807" w:type="dxa"/>
            <w:tcBorders>
              <w:top w:val="nil"/>
              <w:left w:val="nil"/>
              <w:bottom w:val="single" w:sz="8" w:space="0" w:color="auto"/>
              <w:right w:val="single" w:sz="8" w:space="0" w:color="auto"/>
            </w:tcBorders>
            <w:shd w:val="clear" w:color="auto" w:fill="auto"/>
            <w:noWrap/>
            <w:vAlign w:val="bottom"/>
            <w:hideMark/>
          </w:tcPr>
          <w:p w:rsidR="0058442E" w:rsidRPr="000817D7" w:rsidRDefault="0058442E" w:rsidP="0058442E">
            <w:pPr>
              <w:jc w:val="center"/>
              <w:rPr>
                <w:rFonts w:ascii="Arial" w:hAnsi="Arial" w:cs="Arial"/>
                <w:b/>
                <w:bCs/>
                <w:color w:val="000000"/>
                <w:sz w:val="20"/>
                <w:szCs w:val="20"/>
                <w:lang w:val="es-ES"/>
              </w:rPr>
            </w:pPr>
            <w:r w:rsidRPr="000817D7">
              <w:rPr>
                <w:rFonts w:ascii="Arial" w:hAnsi="Arial" w:cs="Arial"/>
                <w:b/>
                <w:bCs/>
                <w:color w:val="000000"/>
                <w:sz w:val="20"/>
                <w:szCs w:val="20"/>
                <w:lang w:val="es-ES_tradnl"/>
              </w:rPr>
              <w:t>69</w:t>
            </w:r>
          </w:p>
        </w:tc>
      </w:tr>
      <w:tr w:rsidR="0058442E" w:rsidRPr="000817D7" w:rsidTr="006F02A5">
        <w:trPr>
          <w:trHeight w:val="315"/>
        </w:trPr>
        <w:tc>
          <w:tcPr>
            <w:tcW w:w="1410" w:type="dxa"/>
            <w:tcBorders>
              <w:top w:val="nil"/>
              <w:left w:val="single" w:sz="8" w:space="0" w:color="auto"/>
              <w:bottom w:val="single" w:sz="8" w:space="0" w:color="auto"/>
              <w:right w:val="single" w:sz="8" w:space="0" w:color="auto"/>
            </w:tcBorders>
            <w:shd w:val="clear" w:color="000000" w:fill="CCFFFF"/>
            <w:noWrap/>
            <w:vAlign w:val="bottom"/>
            <w:hideMark/>
          </w:tcPr>
          <w:p w:rsidR="0058442E" w:rsidRPr="000817D7" w:rsidRDefault="0058442E" w:rsidP="0058442E">
            <w:pPr>
              <w:jc w:val="center"/>
              <w:rPr>
                <w:rFonts w:ascii="Arial" w:hAnsi="Arial" w:cs="Arial"/>
                <w:color w:val="000000"/>
                <w:sz w:val="20"/>
                <w:szCs w:val="20"/>
                <w:lang w:val="es-ES"/>
              </w:rPr>
            </w:pPr>
            <w:r w:rsidRPr="000817D7">
              <w:rPr>
                <w:rFonts w:ascii="Arial" w:hAnsi="Arial" w:cs="Arial"/>
                <w:color w:val="000000"/>
                <w:sz w:val="20"/>
                <w:szCs w:val="20"/>
                <w:lang w:val="es-ES_tradnl"/>
              </w:rPr>
              <w:t>Menores de edad</w:t>
            </w:r>
          </w:p>
        </w:tc>
        <w:tc>
          <w:tcPr>
            <w:tcW w:w="1652" w:type="dxa"/>
            <w:gridSpan w:val="2"/>
            <w:tcBorders>
              <w:top w:val="nil"/>
              <w:left w:val="nil"/>
              <w:bottom w:val="single" w:sz="8" w:space="0" w:color="auto"/>
              <w:right w:val="single" w:sz="8" w:space="0" w:color="auto"/>
            </w:tcBorders>
            <w:shd w:val="clear" w:color="auto" w:fill="auto"/>
            <w:noWrap/>
            <w:vAlign w:val="bottom"/>
            <w:hideMark/>
          </w:tcPr>
          <w:p w:rsidR="0058442E" w:rsidRPr="000817D7" w:rsidRDefault="0058442E" w:rsidP="0058442E">
            <w:pPr>
              <w:jc w:val="center"/>
              <w:rPr>
                <w:rFonts w:ascii="Arial" w:hAnsi="Arial" w:cs="Arial"/>
                <w:color w:val="000000"/>
                <w:sz w:val="20"/>
                <w:szCs w:val="20"/>
                <w:lang w:val="es-ES"/>
              </w:rPr>
            </w:pPr>
            <w:r w:rsidRPr="000817D7">
              <w:rPr>
                <w:rFonts w:ascii="Arial" w:hAnsi="Arial" w:cs="Arial"/>
                <w:color w:val="000000"/>
                <w:sz w:val="20"/>
                <w:szCs w:val="20"/>
                <w:lang w:val="es-ES_tradnl"/>
              </w:rPr>
              <w:t>0</w:t>
            </w:r>
          </w:p>
        </w:tc>
        <w:tc>
          <w:tcPr>
            <w:tcW w:w="1341" w:type="dxa"/>
            <w:tcBorders>
              <w:top w:val="nil"/>
              <w:left w:val="nil"/>
              <w:bottom w:val="single" w:sz="8" w:space="0" w:color="auto"/>
              <w:right w:val="single" w:sz="8" w:space="0" w:color="auto"/>
            </w:tcBorders>
            <w:shd w:val="clear" w:color="auto" w:fill="auto"/>
            <w:noWrap/>
            <w:vAlign w:val="bottom"/>
            <w:hideMark/>
          </w:tcPr>
          <w:p w:rsidR="0058442E" w:rsidRPr="000817D7" w:rsidRDefault="0058442E" w:rsidP="0058442E">
            <w:pPr>
              <w:jc w:val="center"/>
              <w:rPr>
                <w:rFonts w:ascii="Arial" w:hAnsi="Arial" w:cs="Arial"/>
                <w:color w:val="000000"/>
                <w:sz w:val="20"/>
                <w:szCs w:val="20"/>
                <w:lang w:val="es-ES"/>
              </w:rPr>
            </w:pPr>
            <w:r w:rsidRPr="000817D7">
              <w:rPr>
                <w:rFonts w:ascii="Arial" w:hAnsi="Arial" w:cs="Arial"/>
                <w:color w:val="000000"/>
                <w:sz w:val="20"/>
                <w:szCs w:val="20"/>
                <w:lang w:val="es-ES_tradnl"/>
              </w:rPr>
              <w:t>0</w:t>
            </w:r>
          </w:p>
        </w:tc>
        <w:tc>
          <w:tcPr>
            <w:tcW w:w="1352" w:type="dxa"/>
            <w:gridSpan w:val="2"/>
            <w:tcBorders>
              <w:top w:val="nil"/>
              <w:left w:val="nil"/>
              <w:bottom w:val="single" w:sz="8" w:space="0" w:color="auto"/>
              <w:right w:val="single" w:sz="8" w:space="0" w:color="auto"/>
            </w:tcBorders>
            <w:shd w:val="clear" w:color="auto" w:fill="auto"/>
            <w:noWrap/>
            <w:vAlign w:val="bottom"/>
            <w:hideMark/>
          </w:tcPr>
          <w:p w:rsidR="0058442E" w:rsidRPr="000817D7" w:rsidRDefault="0058442E" w:rsidP="0058442E">
            <w:pPr>
              <w:jc w:val="center"/>
              <w:rPr>
                <w:rFonts w:ascii="Arial" w:hAnsi="Arial" w:cs="Arial"/>
                <w:color w:val="000000"/>
                <w:sz w:val="20"/>
                <w:szCs w:val="20"/>
                <w:lang w:val="es-ES"/>
              </w:rPr>
            </w:pPr>
            <w:r w:rsidRPr="000817D7">
              <w:rPr>
                <w:rFonts w:ascii="Arial" w:hAnsi="Arial" w:cs="Arial"/>
                <w:color w:val="000000"/>
                <w:sz w:val="20"/>
                <w:szCs w:val="20"/>
                <w:lang w:val="es-ES_tradnl"/>
              </w:rPr>
              <w:t>0</w:t>
            </w:r>
          </w:p>
        </w:tc>
        <w:tc>
          <w:tcPr>
            <w:tcW w:w="807" w:type="dxa"/>
            <w:tcBorders>
              <w:top w:val="nil"/>
              <w:left w:val="nil"/>
              <w:bottom w:val="single" w:sz="8" w:space="0" w:color="auto"/>
              <w:right w:val="single" w:sz="8" w:space="0" w:color="auto"/>
            </w:tcBorders>
            <w:shd w:val="clear" w:color="auto" w:fill="auto"/>
            <w:noWrap/>
            <w:vAlign w:val="bottom"/>
            <w:hideMark/>
          </w:tcPr>
          <w:p w:rsidR="0058442E" w:rsidRPr="000817D7" w:rsidRDefault="0058442E" w:rsidP="0058442E">
            <w:pPr>
              <w:jc w:val="center"/>
              <w:rPr>
                <w:rFonts w:ascii="Arial" w:hAnsi="Arial" w:cs="Arial"/>
                <w:b/>
                <w:bCs/>
                <w:color w:val="000000"/>
                <w:sz w:val="20"/>
                <w:szCs w:val="20"/>
                <w:lang w:val="es-ES"/>
              </w:rPr>
            </w:pPr>
            <w:r w:rsidRPr="000817D7">
              <w:rPr>
                <w:rFonts w:ascii="Arial" w:hAnsi="Arial" w:cs="Arial"/>
                <w:b/>
                <w:bCs/>
                <w:color w:val="000000"/>
                <w:sz w:val="20"/>
                <w:szCs w:val="20"/>
                <w:lang w:val="es-ES_tradnl"/>
              </w:rPr>
              <w:t>0</w:t>
            </w:r>
          </w:p>
        </w:tc>
      </w:tr>
      <w:tr w:rsidR="0058442E" w:rsidRPr="000817D7" w:rsidTr="006F02A5">
        <w:trPr>
          <w:trHeight w:val="315"/>
        </w:trPr>
        <w:tc>
          <w:tcPr>
            <w:tcW w:w="1410" w:type="dxa"/>
            <w:tcBorders>
              <w:top w:val="nil"/>
              <w:left w:val="single" w:sz="8" w:space="0" w:color="auto"/>
              <w:bottom w:val="single" w:sz="8" w:space="0" w:color="auto"/>
              <w:right w:val="single" w:sz="8" w:space="0" w:color="auto"/>
            </w:tcBorders>
            <w:shd w:val="clear" w:color="auto" w:fill="auto"/>
            <w:noWrap/>
            <w:vAlign w:val="bottom"/>
            <w:hideMark/>
          </w:tcPr>
          <w:p w:rsidR="0058442E" w:rsidRPr="000817D7" w:rsidRDefault="0058442E" w:rsidP="0058442E">
            <w:pPr>
              <w:jc w:val="center"/>
              <w:rPr>
                <w:rFonts w:ascii="Arial" w:hAnsi="Arial" w:cs="Arial"/>
                <w:b/>
                <w:bCs/>
                <w:color w:val="000000"/>
                <w:sz w:val="20"/>
                <w:szCs w:val="20"/>
                <w:lang w:val="es-ES"/>
              </w:rPr>
            </w:pPr>
            <w:r w:rsidRPr="000817D7">
              <w:rPr>
                <w:rFonts w:ascii="Arial" w:hAnsi="Arial" w:cs="Arial"/>
                <w:b/>
                <w:bCs/>
                <w:color w:val="000000"/>
                <w:sz w:val="20"/>
                <w:szCs w:val="20"/>
                <w:lang w:val="es-ES_tradnl"/>
              </w:rPr>
              <w:t>Suman</w:t>
            </w:r>
          </w:p>
        </w:tc>
        <w:tc>
          <w:tcPr>
            <w:tcW w:w="1652" w:type="dxa"/>
            <w:gridSpan w:val="2"/>
            <w:tcBorders>
              <w:top w:val="nil"/>
              <w:left w:val="nil"/>
              <w:bottom w:val="single" w:sz="8" w:space="0" w:color="auto"/>
              <w:right w:val="single" w:sz="8" w:space="0" w:color="auto"/>
            </w:tcBorders>
            <w:shd w:val="clear" w:color="auto" w:fill="auto"/>
            <w:noWrap/>
            <w:vAlign w:val="bottom"/>
            <w:hideMark/>
          </w:tcPr>
          <w:p w:rsidR="0058442E" w:rsidRPr="000817D7" w:rsidRDefault="0058442E" w:rsidP="0058442E">
            <w:pPr>
              <w:jc w:val="center"/>
              <w:rPr>
                <w:rFonts w:ascii="Arial" w:hAnsi="Arial" w:cs="Arial"/>
                <w:b/>
                <w:bCs/>
                <w:color w:val="000000"/>
                <w:sz w:val="20"/>
                <w:szCs w:val="20"/>
                <w:lang w:val="es-ES"/>
              </w:rPr>
            </w:pPr>
            <w:r w:rsidRPr="000817D7">
              <w:rPr>
                <w:rFonts w:ascii="Arial" w:hAnsi="Arial" w:cs="Arial"/>
                <w:b/>
                <w:bCs/>
                <w:color w:val="000000"/>
                <w:sz w:val="20"/>
                <w:szCs w:val="20"/>
                <w:lang w:val="es-ES_tradnl"/>
              </w:rPr>
              <w:t>64</w:t>
            </w:r>
          </w:p>
        </w:tc>
        <w:tc>
          <w:tcPr>
            <w:tcW w:w="1341" w:type="dxa"/>
            <w:tcBorders>
              <w:top w:val="nil"/>
              <w:left w:val="nil"/>
              <w:bottom w:val="single" w:sz="8" w:space="0" w:color="auto"/>
              <w:right w:val="single" w:sz="8" w:space="0" w:color="auto"/>
            </w:tcBorders>
            <w:shd w:val="clear" w:color="auto" w:fill="auto"/>
            <w:noWrap/>
            <w:vAlign w:val="bottom"/>
            <w:hideMark/>
          </w:tcPr>
          <w:p w:rsidR="0058442E" w:rsidRPr="000817D7" w:rsidRDefault="0058442E" w:rsidP="0058442E">
            <w:pPr>
              <w:jc w:val="center"/>
              <w:rPr>
                <w:rFonts w:ascii="Arial" w:hAnsi="Arial" w:cs="Arial"/>
                <w:b/>
                <w:bCs/>
                <w:color w:val="000000"/>
                <w:sz w:val="20"/>
                <w:szCs w:val="20"/>
                <w:lang w:val="es-ES"/>
              </w:rPr>
            </w:pPr>
            <w:r w:rsidRPr="000817D7">
              <w:rPr>
                <w:rFonts w:ascii="Arial" w:hAnsi="Arial" w:cs="Arial"/>
                <w:b/>
                <w:bCs/>
                <w:color w:val="000000"/>
                <w:sz w:val="20"/>
                <w:szCs w:val="20"/>
                <w:lang w:val="es-ES_tradnl"/>
              </w:rPr>
              <w:t>5</w:t>
            </w:r>
          </w:p>
        </w:tc>
        <w:tc>
          <w:tcPr>
            <w:tcW w:w="1352" w:type="dxa"/>
            <w:gridSpan w:val="2"/>
            <w:tcBorders>
              <w:top w:val="nil"/>
              <w:left w:val="nil"/>
              <w:bottom w:val="single" w:sz="8" w:space="0" w:color="auto"/>
              <w:right w:val="single" w:sz="8" w:space="0" w:color="auto"/>
            </w:tcBorders>
            <w:shd w:val="clear" w:color="auto" w:fill="auto"/>
            <w:noWrap/>
            <w:vAlign w:val="bottom"/>
            <w:hideMark/>
          </w:tcPr>
          <w:p w:rsidR="0058442E" w:rsidRPr="000817D7" w:rsidRDefault="0058442E" w:rsidP="0058442E">
            <w:pPr>
              <w:jc w:val="center"/>
              <w:rPr>
                <w:rFonts w:ascii="Arial" w:hAnsi="Arial" w:cs="Arial"/>
                <w:b/>
                <w:bCs/>
                <w:color w:val="000000"/>
                <w:sz w:val="20"/>
                <w:szCs w:val="20"/>
                <w:lang w:val="es-ES"/>
              </w:rPr>
            </w:pPr>
            <w:r w:rsidRPr="000817D7">
              <w:rPr>
                <w:rFonts w:ascii="Arial" w:hAnsi="Arial" w:cs="Arial"/>
                <w:b/>
                <w:bCs/>
                <w:color w:val="000000"/>
                <w:sz w:val="20"/>
                <w:szCs w:val="20"/>
                <w:lang w:val="es-ES_tradnl"/>
              </w:rPr>
              <w:t>0</w:t>
            </w:r>
          </w:p>
        </w:tc>
        <w:tc>
          <w:tcPr>
            <w:tcW w:w="807" w:type="dxa"/>
            <w:tcBorders>
              <w:top w:val="nil"/>
              <w:left w:val="nil"/>
              <w:bottom w:val="single" w:sz="8" w:space="0" w:color="auto"/>
              <w:right w:val="single" w:sz="8" w:space="0" w:color="auto"/>
            </w:tcBorders>
            <w:shd w:val="clear" w:color="auto" w:fill="auto"/>
            <w:noWrap/>
            <w:vAlign w:val="bottom"/>
            <w:hideMark/>
          </w:tcPr>
          <w:p w:rsidR="0058442E" w:rsidRPr="000817D7" w:rsidRDefault="0058442E" w:rsidP="0058442E">
            <w:pPr>
              <w:jc w:val="center"/>
              <w:rPr>
                <w:rFonts w:ascii="Arial" w:hAnsi="Arial" w:cs="Arial"/>
                <w:b/>
                <w:bCs/>
                <w:color w:val="000000"/>
                <w:sz w:val="20"/>
                <w:szCs w:val="20"/>
                <w:lang w:val="es-ES"/>
              </w:rPr>
            </w:pPr>
            <w:r w:rsidRPr="000817D7">
              <w:rPr>
                <w:rFonts w:ascii="Arial" w:hAnsi="Arial" w:cs="Arial"/>
                <w:b/>
                <w:bCs/>
                <w:color w:val="000000"/>
                <w:sz w:val="20"/>
                <w:szCs w:val="20"/>
                <w:lang w:val="es-ES_tradnl"/>
              </w:rPr>
              <w:t>69</w:t>
            </w:r>
          </w:p>
        </w:tc>
      </w:tr>
    </w:tbl>
    <w:p w:rsidR="0058442E" w:rsidRPr="00121103" w:rsidRDefault="0058442E" w:rsidP="00C80D90">
      <w:pPr>
        <w:jc w:val="both"/>
        <w:rPr>
          <w:rFonts w:ascii="Arial" w:hAnsi="Arial" w:cs="Arial"/>
          <w:i/>
          <w:iCs/>
        </w:rPr>
      </w:pPr>
      <w:r>
        <w:rPr>
          <w:rFonts w:ascii="Arial" w:hAnsi="Arial" w:cs="Arial"/>
          <w:i/>
          <w:iCs/>
        </w:rPr>
        <w:t xml:space="preserve">                 </w:t>
      </w:r>
      <w:r w:rsidR="00204EC0">
        <w:rPr>
          <w:rFonts w:ascii="Arial" w:hAnsi="Arial" w:cs="Arial"/>
          <w:i/>
          <w:iCs/>
        </w:rPr>
        <w:t xml:space="preserve">  </w:t>
      </w:r>
      <w:r>
        <w:rPr>
          <w:rFonts w:ascii="Arial" w:hAnsi="Arial" w:cs="Arial"/>
          <w:i/>
          <w:iCs/>
        </w:rPr>
        <w:t xml:space="preserve"> </w:t>
      </w:r>
      <w:r w:rsidR="00C80D90">
        <w:rPr>
          <w:rFonts w:ascii="Arial" w:hAnsi="Arial" w:cs="Arial"/>
          <w:i/>
          <w:iCs/>
        </w:rPr>
        <w:t>Elaborado por Shigla, G.; Pacheco, E.</w:t>
      </w:r>
    </w:p>
    <w:p w:rsidR="00D541E5" w:rsidRPr="00B7014A" w:rsidRDefault="0058442E" w:rsidP="00B7014A">
      <w:pPr>
        <w:spacing w:line="360" w:lineRule="auto"/>
        <w:jc w:val="both"/>
        <w:rPr>
          <w:rFonts w:ascii="Arial" w:hAnsi="Arial" w:cs="Arial"/>
          <w:bCs/>
          <w:i/>
          <w:lang w:val="es-ES"/>
        </w:rPr>
      </w:pPr>
      <w:r w:rsidRPr="00121103">
        <w:rPr>
          <w:rFonts w:ascii="Arial" w:hAnsi="Arial" w:cs="Arial"/>
          <w:bCs/>
          <w:i/>
          <w:lang w:val="es-ES"/>
        </w:rPr>
        <w:t xml:space="preserve">              </w:t>
      </w:r>
      <w:r>
        <w:rPr>
          <w:rFonts w:ascii="Arial" w:hAnsi="Arial" w:cs="Arial"/>
          <w:bCs/>
          <w:i/>
          <w:lang w:val="es-ES"/>
        </w:rPr>
        <w:t xml:space="preserve">  </w:t>
      </w:r>
      <w:r w:rsidR="00204EC0">
        <w:rPr>
          <w:rFonts w:ascii="Arial" w:hAnsi="Arial" w:cs="Arial"/>
          <w:bCs/>
          <w:i/>
          <w:lang w:val="es-ES"/>
        </w:rPr>
        <w:t xml:space="preserve">  </w:t>
      </w:r>
      <w:r>
        <w:rPr>
          <w:rFonts w:ascii="Arial" w:hAnsi="Arial" w:cs="Arial"/>
          <w:bCs/>
          <w:i/>
          <w:lang w:val="es-ES"/>
        </w:rPr>
        <w:t xml:space="preserve"> </w:t>
      </w:r>
      <w:r w:rsidRPr="00121103">
        <w:rPr>
          <w:rFonts w:ascii="Arial" w:hAnsi="Arial" w:cs="Arial"/>
          <w:bCs/>
          <w:i/>
          <w:lang w:val="es-ES"/>
        </w:rPr>
        <w:t xml:space="preserve"> </w:t>
      </w:r>
      <w:r>
        <w:rPr>
          <w:rFonts w:ascii="Arial" w:hAnsi="Arial" w:cs="Arial"/>
          <w:bCs/>
          <w:i/>
          <w:lang w:val="es-ES"/>
        </w:rPr>
        <w:t>Fuente: Tienda minorista.</w:t>
      </w:r>
    </w:p>
    <w:p w:rsidR="0058442E" w:rsidRDefault="0058442E" w:rsidP="0058442E">
      <w:pPr>
        <w:spacing w:line="480" w:lineRule="auto"/>
        <w:ind w:left="1134"/>
        <w:jc w:val="both"/>
        <w:rPr>
          <w:rFonts w:ascii="Arial" w:hAnsi="Arial" w:cs="Arial"/>
        </w:rPr>
      </w:pPr>
      <w:r>
        <w:rPr>
          <w:rFonts w:ascii="Arial" w:hAnsi="Arial" w:cs="Arial"/>
          <w:b/>
          <w:bCs/>
        </w:rPr>
        <w:lastRenderedPageBreak/>
        <w:t>Cuadragésima séptima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26 </w:t>
      </w:r>
      <w:r>
        <w:rPr>
          <w:rFonts w:ascii="Arial" w:hAnsi="Arial" w:cs="Arial"/>
          <w:b/>
          <w:bCs/>
          <w:lang w:val="es-ES"/>
        </w:rPr>
        <w:t xml:space="preserve">(Clientes mayores de edad/mayores de edad en caja).- </w:t>
      </w:r>
      <w:r>
        <w:rPr>
          <w:rFonts w:ascii="Arial" w:hAnsi="Arial" w:cs="Arial"/>
        </w:rPr>
        <w:t>La presente variable nos indicará el número total de clientes mayores de edad que en compañía de otros mayores, se acercan a caja a realizar algún pago.</w:t>
      </w:r>
    </w:p>
    <w:p w:rsidR="0058442E" w:rsidRDefault="0058442E" w:rsidP="0058442E">
      <w:pPr>
        <w:spacing w:line="480" w:lineRule="auto"/>
        <w:ind w:left="1134"/>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b/>
          <w:bCs/>
        </w:rPr>
        <w:t>Cuadragésima</w:t>
      </w:r>
      <w:r>
        <w:rPr>
          <w:rFonts w:ascii="Arial" w:hAnsi="Arial" w:cs="Arial"/>
          <w:b/>
          <w:bCs/>
          <w:lang w:val="es-ES"/>
        </w:rPr>
        <w:t xml:space="preserve"> octava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27 </w:t>
      </w:r>
      <w:r>
        <w:rPr>
          <w:rFonts w:ascii="Arial" w:hAnsi="Arial" w:cs="Arial"/>
          <w:b/>
          <w:bCs/>
          <w:lang w:val="es-ES"/>
        </w:rPr>
        <w:t xml:space="preserve">(Clientes mayores de edad/menores de edad en caja).- </w:t>
      </w:r>
      <w:r>
        <w:rPr>
          <w:rFonts w:ascii="Arial" w:hAnsi="Arial" w:cs="Arial"/>
        </w:rPr>
        <w:t>La presente variable nos indicará el número total de clientes mayores de edad que en compañía de menores, se acercan a caja a realizar algún pago.</w:t>
      </w:r>
    </w:p>
    <w:p w:rsidR="0058442E" w:rsidRDefault="0058442E" w:rsidP="0058442E">
      <w:pPr>
        <w:spacing w:line="480" w:lineRule="auto"/>
        <w:ind w:left="1134"/>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b/>
          <w:bCs/>
        </w:rPr>
        <w:t>Cuadragésima novena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28 </w:t>
      </w:r>
      <w:r>
        <w:rPr>
          <w:rFonts w:ascii="Arial" w:hAnsi="Arial" w:cs="Arial"/>
          <w:b/>
          <w:bCs/>
          <w:lang w:val="es-ES"/>
        </w:rPr>
        <w:t xml:space="preserve">(Clientes menores de edad/mayores de edad en caja).- </w:t>
      </w:r>
      <w:r>
        <w:rPr>
          <w:rFonts w:ascii="Arial" w:hAnsi="Arial" w:cs="Arial"/>
        </w:rPr>
        <w:t>La presente variable nos indicará el número total de clientes menores de edad que en compañía de mayores, se acercan a caja a realizar algún pago.</w:t>
      </w:r>
    </w:p>
    <w:p w:rsidR="0058442E" w:rsidRDefault="0058442E" w:rsidP="0058442E">
      <w:pPr>
        <w:spacing w:line="480" w:lineRule="auto"/>
        <w:ind w:left="1134"/>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b/>
          <w:bCs/>
        </w:rPr>
        <w:t xml:space="preserve">Quincuagésima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29 </w:t>
      </w:r>
      <w:r>
        <w:rPr>
          <w:rFonts w:ascii="Arial" w:hAnsi="Arial" w:cs="Arial"/>
          <w:b/>
          <w:bCs/>
          <w:lang w:val="es-ES"/>
        </w:rPr>
        <w:t xml:space="preserve">(Clientes menores de edad/menores de edad en caja).- </w:t>
      </w:r>
      <w:r>
        <w:rPr>
          <w:rFonts w:ascii="Arial" w:hAnsi="Arial" w:cs="Arial"/>
        </w:rPr>
        <w:t>La presente variable nos ind</w:t>
      </w:r>
      <w:r w:rsidR="00D74789">
        <w:rPr>
          <w:rFonts w:ascii="Arial" w:hAnsi="Arial" w:cs="Arial"/>
        </w:rPr>
        <w:t>icará el porcentaje</w:t>
      </w:r>
      <w:r>
        <w:rPr>
          <w:rFonts w:ascii="Arial" w:hAnsi="Arial" w:cs="Arial"/>
        </w:rPr>
        <w:t xml:space="preserve"> total de clientes menores de edad que en compañía de otros menores, se acercan a caja a realizar algún pago.</w:t>
      </w:r>
    </w:p>
    <w:p w:rsidR="0058442E" w:rsidRDefault="0058442E" w:rsidP="0058442E">
      <w:pPr>
        <w:tabs>
          <w:tab w:val="left" w:pos="2127"/>
        </w:tabs>
        <w:spacing w:line="480" w:lineRule="auto"/>
        <w:jc w:val="both"/>
        <w:rPr>
          <w:rFonts w:ascii="Arial" w:hAnsi="Arial" w:cs="Arial"/>
        </w:rPr>
      </w:pPr>
    </w:p>
    <w:p w:rsidR="0058442E" w:rsidRPr="00121103" w:rsidRDefault="0058442E" w:rsidP="00973120">
      <w:pPr>
        <w:pStyle w:val="Tabla2"/>
        <w:rPr>
          <w:i/>
        </w:rPr>
      </w:pPr>
      <w:bookmarkStart w:id="116" w:name="_Toc355556762"/>
      <w:r>
        <w:lastRenderedPageBreak/>
        <w:t xml:space="preserve">TABLA XVII.- </w:t>
      </w:r>
      <w:r>
        <w:rPr>
          <w:lang w:val="es-ES"/>
        </w:rPr>
        <w:t xml:space="preserve"> PROCESO DE COBRO EN SECCIÓN CABALLEROS (2)</w:t>
      </w:r>
      <w:bookmarkEnd w:id="116"/>
    </w:p>
    <w:tbl>
      <w:tblPr>
        <w:tblW w:w="6407" w:type="dxa"/>
        <w:tblInd w:w="1591" w:type="dxa"/>
        <w:tblCellMar>
          <w:left w:w="70" w:type="dxa"/>
          <w:right w:w="70" w:type="dxa"/>
        </w:tblCellMar>
        <w:tblLook w:val="04A0" w:firstRow="1" w:lastRow="0" w:firstColumn="1" w:lastColumn="0" w:noHBand="0" w:noVBand="1"/>
      </w:tblPr>
      <w:tblGrid>
        <w:gridCol w:w="1319"/>
        <w:gridCol w:w="376"/>
        <w:gridCol w:w="1300"/>
        <w:gridCol w:w="1362"/>
        <w:gridCol w:w="563"/>
        <w:gridCol w:w="809"/>
        <w:gridCol w:w="678"/>
      </w:tblGrid>
      <w:tr w:rsidR="0058442E" w:rsidRPr="001E640B" w:rsidTr="006F02A5">
        <w:trPr>
          <w:gridAfter w:val="2"/>
          <w:wAfter w:w="1487" w:type="dxa"/>
          <w:trHeight w:val="315"/>
        </w:trPr>
        <w:tc>
          <w:tcPr>
            <w:tcW w:w="1695"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8442E" w:rsidRPr="001E640B" w:rsidRDefault="0058442E" w:rsidP="0058442E">
            <w:pPr>
              <w:rPr>
                <w:rFonts w:ascii="Arial" w:hAnsi="Arial" w:cs="Arial"/>
                <w:b/>
                <w:bCs/>
                <w:color w:val="000000"/>
                <w:sz w:val="20"/>
                <w:szCs w:val="20"/>
                <w:lang w:val="es-ES"/>
              </w:rPr>
            </w:pPr>
            <w:r w:rsidRPr="001E640B">
              <w:rPr>
                <w:rFonts w:ascii="Arial" w:hAnsi="Arial" w:cs="Arial"/>
                <w:b/>
                <w:bCs/>
                <w:color w:val="000000"/>
                <w:sz w:val="20"/>
                <w:szCs w:val="20"/>
                <w:lang w:val="es-ES_tradnl"/>
              </w:rPr>
              <w:t>Transacciones total:</w:t>
            </w:r>
          </w:p>
        </w:tc>
        <w:tc>
          <w:tcPr>
            <w:tcW w:w="3225" w:type="dxa"/>
            <w:gridSpan w:val="3"/>
            <w:tcBorders>
              <w:top w:val="single" w:sz="8" w:space="0" w:color="auto"/>
              <w:left w:val="nil"/>
              <w:bottom w:val="single" w:sz="8" w:space="0" w:color="auto"/>
              <w:right w:val="single" w:sz="4" w:space="0" w:color="auto"/>
            </w:tcBorders>
            <w:shd w:val="clear" w:color="auto" w:fill="auto"/>
            <w:noWrap/>
            <w:vAlign w:val="bottom"/>
            <w:hideMark/>
          </w:tcPr>
          <w:p w:rsidR="0058442E" w:rsidRPr="001E640B" w:rsidRDefault="0058442E" w:rsidP="0058442E">
            <w:pPr>
              <w:jc w:val="center"/>
              <w:rPr>
                <w:rFonts w:ascii="Calibri" w:hAnsi="Calibri"/>
                <w:color w:val="000000"/>
                <w:sz w:val="20"/>
                <w:szCs w:val="20"/>
                <w:lang w:val="es-ES"/>
              </w:rPr>
            </w:pPr>
            <w:r w:rsidRPr="001E640B">
              <w:rPr>
                <w:rFonts w:ascii="Calibri" w:hAnsi="Calibri"/>
                <w:color w:val="000000"/>
                <w:sz w:val="20"/>
                <w:szCs w:val="20"/>
                <w:lang w:val="es-ES_tradnl"/>
              </w:rPr>
              <w:t>69</w:t>
            </w:r>
          </w:p>
        </w:tc>
      </w:tr>
      <w:tr w:rsidR="0058442E" w:rsidRPr="001E640B" w:rsidTr="006F02A5">
        <w:trPr>
          <w:gridAfter w:val="2"/>
          <w:wAfter w:w="1487" w:type="dxa"/>
          <w:trHeight w:val="315"/>
        </w:trPr>
        <w:tc>
          <w:tcPr>
            <w:tcW w:w="1695" w:type="dxa"/>
            <w:gridSpan w:val="2"/>
            <w:tcBorders>
              <w:top w:val="nil"/>
              <w:left w:val="nil"/>
              <w:bottom w:val="nil"/>
              <w:right w:val="nil"/>
            </w:tcBorders>
            <w:shd w:val="clear" w:color="auto" w:fill="auto"/>
            <w:noWrap/>
            <w:vAlign w:val="bottom"/>
            <w:hideMark/>
          </w:tcPr>
          <w:p w:rsidR="0058442E" w:rsidRPr="001E640B" w:rsidRDefault="0058442E" w:rsidP="0058442E">
            <w:pPr>
              <w:rPr>
                <w:rFonts w:ascii="Calibri" w:hAnsi="Calibri"/>
                <w:color w:val="000000"/>
                <w:sz w:val="20"/>
                <w:szCs w:val="20"/>
                <w:lang w:val="es-ES"/>
              </w:rPr>
            </w:pPr>
          </w:p>
        </w:tc>
        <w:tc>
          <w:tcPr>
            <w:tcW w:w="3225" w:type="dxa"/>
            <w:gridSpan w:val="3"/>
            <w:tcBorders>
              <w:top w:val="nil"/>
              <w:left w:val="nil"/>
              <w:bottom w:val="nil"/>
              <w:right w:val="nil"/>
            </w:tcBorders>
            <w:shd w:val="clear" w:color="auto" w:fill="auto"/>
            <w:noWrap/>
            <w:vAlign w:val="bottom"/>
            <w:hideMark/>
          </w:tcPr>
          <w:p w:rsidR="0058442E" w:rsidRPr="001E640B" w:rsidRDefault="0058442E" w:rsidP="0058442E">
            <w:pPr>
              <w:rPr>
                <w:rFonts w:ascii="Calibri" w:hAnsi="Calibri"/>
                <w:color w:val="000000"/>
                <w:sz w:val="20"/>
                <w:szCs w:val="20"/>
                <w:lang w:val="es-ES"/>
              </w:rPr>
            </w:pPr>
          </w:p>
        </w:tc>
      </w:tr>
      <w:tr w:rsidR="0058442E" w:rsidRPr="001E640B" w:rsidTr="006F02A5">
        <w:trPr>
          <w:gridAfter w:val="2"/>
          <w:wAfter w:w="1487" w:type="dxa"/>
          <w:trHeight w:val="315"/>
        </w:trPr>
        <w:tc>
          <w:tcPr>
            <w:tcW w:w="1695" w:type="dxa"/>
            <w:gridSpan w:val="2"/>
            <w:tcBorders>
              <w:top w:val="single" w:sz="8" w:space="0" w:color="auto"/>
              <w:left w:val="single" w:sz="8" w:space="0" w:color="auto"/>
              <w:bottom w:val="single" w:sz="8" w:space="0" w:color="auto"/>
              <w:right w:val="nil"/>
            </w:tcBorders>
            <w:shd w:val="clear" w:color="auto" w:fill="auto"/>
            <w:noWrap/>
            <w:vAlign w:val="bottom"/>
            <w:hideMark/>
          </w:tcPr>
          <w:p w:rsidR="0058442E" w:rsidRPr="001E640B" w:rsidRDefault="00D74789" w:rsidP="0058442E">
            <w:pPr>
              <w:rPr>
                <w:rFonts w:ascii="Arial" w:hAnsi="Arial" w:cs="Arial"/>
                <w:b/>
                <w:bCs/>
                <w:color w:val="000000"/>
                <w:sz w:val="20"/>
                <w:szCs w:val="20"/>
                <w:lang w:val="es-ES"/>
              </w:rPr>
            </w:pPr>
            <w:r>
              <w:rPr>
                <w:rFonts w:ascii="Arial" w:hAnsi="Arial" w:cs="Arial"/>
                <w:b/>
                <w:bCs/>
                <w:color w:val="000000"/>
                <w:sz w:val="20"/>
                <w:szCs w:val="20"/>
                <w:lang w:val="es-ES_tradnl"/>
              </w:rPr>
              <w:t>Fecha</w:t>
            </w:r>
            <w:r w:rsidR="0058442E" w:rsidRPr="001E640B">
              <w:rPr>
                <w:rFonts w:ascii="Arial" w:hAnsi="Arial" w:cs="Arial"/>
                <w:b/>
                <w:bCs/>
                <w:color w:val="000000"/>
                <w:sz w:val="20"/>
                <w:szCs w:val="20"/>
                <w:lang w:val="es-ES_tradnl"/>
              </w:rPr>
              <w:t xml:space="preserve"> de la toma :</w:t>
            </w:r>
          </w:p>
        </w:tc>
        <w:tc>
          <w:tcPr>
            <w:tcW w:w="3225" w:type="dxa"/>
            <w:gridSpan w:val="3"/>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58442E" w:rsidRPr="001E640B" w:rsidRDefault="0058442E" w:rsidP="0058442E">
            <w:pPr>
              <w:jc w:val="center"/>
              <w:rPr>
                <w:rFonts w:ascii="Calibri" w:hAnsi="Calibri"/>
                <w:color w:val="000000"/>
                <w:sz w:val="20"/>
                <w:szCs w:val="20"/>
                <w:lang w:val="es-ES"/>
              </w:rPr>
            </w:pPr>
            <w:r w:rsidRPr="001E640B">
              <w:rPr>
                <w:rFonts w:ascii="Calibri" w:hAnsi="Calibri"/>
                <w:color w:val="000000"/>
                <w:sz w:val="20"/>
                <w:szCs w:val="20"/>
                <w:lang w:val="es-ES_tradnl"/>
              </w:rPr>
              <w:t>27-Feb-10, 03-Mar-10 y 06-Mar-10</w:t>
            </w:r>
          </w:p>
        </w:tc>
      </w:tr>
      <w:tr w:rsidR="0058442E" w:rsidRPr="001E640B" w:rsidTr="006F02A5">
        <w:trPr>
          <w:gridAfter w:val="2"/>
          <w:wAfter w:w="1487" w:type="dxa"/>
          <w:trHeight w:val="315"/>
        </w:trPr>
        <w:tc>
          <w:tcPr>
            <w:tcW w:w="1695" w:type="dxa"/>
            <w:gridSpan w:val="2"/>
            <w:tcBorders>
              <w:top w:val="nil"/>
              <w:left w:val="single" w:sz="8" w:space="0" w:color="auto"/>
              <w:bottom w:val="single" w:sz="8" w:space="0" w:color="auto"/>
              <w:right w:val="nil"/>
            </w:tcBorders>
            <w:shd w:val="clear" w:color="auto" w:fill="auto"/>
            <w:noWrap/>
            <w:vAlign w:val="bottom"/>
            <w:hideMark/>
          </w:tcPr>
          <w:p w:rsidR="0058442E" w:rsidRPr="001E640B" w:rsidRDefault="0058442E" w:rsidP="0058442E">
            <w:pPr>
              <w:rPr>
                <w:rFonts w:ascii="Arial" w:hAnsi="Arial" w:cs="Arial"/>
                <w:b/>
                <w:bCs/>
                <w:color w:val="000000"/>
                <w:sz w:val="20"/>
                <w:szCs w:val="20"/>
                <w:lang w:val="es-ES"/>
              </w:rPr>
            </w:pPr>
            <w:r w:rsidRPr="001E640B">
              <w:rPr>
                <w:rFonts w:ascii="Arial" w:hAnsi="Arial" w:cs="Arial"/>
                <w:b/>
                <w:bCs/>
                <w:color w:val="000000"/>
                <w:sz w:val="20"/>
                <w:szCs w:val="20"/>
                <w:lang w:val="es-ES_tradnl"/>
              </w:rPr>
              <w:t>Hora :</w:t>
            </w:r>
          </w:p>
        </w:tc>
        <w:tc>
          <w:tcPr>
            <w:tcW w:w="3225" w:type="dxa"/>
            <w:gridSpan w:val="3"/>
            <w:tcBorders>
              <w:top w:val="nil"/>
              <w:left w:val="single" w:sz="8" w:space="0" w:color="auto"/>
              <w:bottom w:val="single" w:sz="8" w:space="0" w:color="auto"/>
              <w:right w:val="single" w:sz="4" w:space="0" w:color="auto"/>
            </w:tcBorders>
            <w:shd w:val="clear" w:color="000000" w:fill="FFFFFF"/>
            <w:noWrap/>
            <w:vAlign w:val="bottom"/>
            <w:hideMark/>
          </w:tcPr>
          <w:p w:rsidR="0058442E" w:rsidRPr="001E640B" w:rsidRDefault="0058442E" w:rsidP="0058442E">
            <w:pPr>
              <w:jc w:val="center"/>
              <w:rPr>
                <w:rFonts w:ascii="Arial" w:hAnsi="Arial" w:cs="Arial"/>
                <w:b/>
                <w:bCs/>
                <w:color w:val="000000"/>
                <w:sz w:val="20"/>
                <w:szCs w:val="20"/>
                <w:lang w:val="es-ES"/>
              </w:rPr>
            </w:pPr>
            <w:r w:rsidRPr="001E640B">
              <w:rPr>
                <w:rFonts w:ascii="Arial" w:hAnsi="Arial" w:cs="Arial"/>
                <w:b/>
                <w:bCs/>
                <w:color w:val="000000"/>
                <w:sz w:val="20"/>
                <w:szCs w:val="20"/>
                <w:lang w:val="es-ES_tradnl" w:eastAsia="es-ES_tradnl"/>
              </w:rPr>
              <w:t>11:00 - 13:00 y 16:00 - 19:00</w:t>
            </w:r>
          </w:p>
        </w:tc>
      </w:tr>
      <w:tr w:rsidR="0058442E" w:rsidRPr="001E640B" w:rsidTr="006F02A5">
        <w:trPr>
          <w:trHeight w:val="315"/>
        </w:trPr>
        <w:tc>
          <w:tcPr>
            <w:tcW w:w="1319"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58442E" w:rsidRPr="001E640B" w:rsidRDefault="0058442E" w:rsidP="0058442E">
            <w:pPr>
              <w:jc w:val="center"/>
              <w:rPr>
                <w:rFonts w:ascii="Arial" w:hAnsi="Arial" w:cs="Arial"/>
                <w:b/>
                <w:bCs/>
                <w:color w:val="000000"/>
                <w:sz w:val="20"/>
                <w:szCs w:val="20"/>
                <w:lang w:val="es-ES"/>
              </w:rPr>
            </w:pPr>
            <w:r w:rsidRPr="001E640B">
              <w:rPr>
                <w:rFonts w:ascii="Arial" w:hAnsi="Arial" w:cs="Arial"/>
                <w:b/>
                <w:bCs/>
                <w:color w:val="000000"/>
                <w:sz w:val="20"/>
                <w:szCs w:val="20"/>
                <w:lang w:val="es-ES_tradnl"/>
              </w:rPr>
              <w:t>Clientes…</w:t>
            </w:r>
          </w:p>
        </w:tc>
        <w:tc>
          <w:tcPr>
            <w:tcW w:w="167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8442E" w:rsidRPr="001E640B" w:rsidRDefault="0058442E" w:rsidP="0058442E">
            <w:pPr>
              <w:jc w:val="center"/>
              <w:rPr>
                <w:rFonts w:ascii="Arial" w:hAnsi="Arial" w:cs="Arial"/>
                <w:b/>
                <w:bCs/>
                <w:color w:val="000000"/>
                <w:sz w:val="20"/>
                <w:szCs w:val="20"/>
                <w:lang w:val="es-ES"/>
              </w:rPr>
            </w:pPr>
            <w:r w:rsidRPr="001E640B">
              <w:rPr>
                <w:rFonts w:ascii="Arial" w:hAnsi="Arial" w:cs="Arial"/>
                <w:b/>
                <w:bCs/>
                <w:color w:val="000000"/>
                <w:sz w:val="20"/>
                <w:szCs w:val="20"/>
                <w:lang w:val="es-ES_tradnl"/>
              </w:rPr>
              <w:t>Se acercan solos a pagar</w:t>
            </w:r>
          </w:p>
        </w:tc>
        <w:tc>
          <w:tcPr>
            <w:tcW w:w="2734" w:type="dxa"/>
            <w:gridSpan w:val="3"/>
            <w:tcBorders>
              <w:top w:val="single" w:sz="8" w:space="0" w:color="auto"/>
              <w:left w:val="nil"/>
              <w:bottom w:val="single" w:sz="8" w:space="0" w:color="auto"/>
              <w:right w:val="single" w:sz="8" w:space="0" w:color="000000"/>
            </w:tcBorders>
            <w:shd w:val="clear" w:color="auto" w:fill="auto"/>
            <w:noWrap/>
            <w:vAlign w:val="bottom"/>
            <w:hideMark/>
          </w:tcPr>
          <w:p w:rsidR="0058442E" w:rsidRPr="001E640B" w:rsidRDefault="0058442E" w:rsidP="0058442E">
            <w:pPr>
              <w:jc w:val="center"/>
              <w:rPr>
                <w:rFonts w:ascii="Arial" w:hAnsi="Arial" w:cs="Arial"/>
                <w:b/>
                <w:bCs/>
                <w:color w:val="000000"/>
                <w:sz w:val="20"/>
                <w:szCs w:val="20"/>
                <w:lang w:val="es-ES"/>
              </w:rPr>
            </w:pPr>
            <w:r w:rsidRPr="001E640B">
              <w:rPr>
                <w:rFonts w:ascii="Arial" w:hAnsi="Arial" w:cs="Arial"/>
                <w:b/>
                <w:bCs/>
                <w:color w:val="000000"/>
                <w:sz w:val="20"/>
                <w:szCs w:val="20"/>
                <w:lang w:val="es-ES_tradnl"/>
              </w:rPr>
              <w:t>Con acompañante…</w:t>
            </w:r>
          </w:p>
        </w:tc>
        <w:tc>
          <w:tcPr>
            <w:tcW w:w="678" w:type="dxa"/>
            <w:vMerge w:val="restart"/>
            <w:tcBorders>
              <w:top w:val="single" w:sz="8" w:space="0" w:color="auto"/>
              <w:left w:val="nil"/>
              <w:bottom w:val="single" w:sz="8" w:space="0" w:color="000000"/>
              <w:right w:val="single" w:sz="8" w:space="0" w:color="auto"/>
            </w:tcBorders>
            <w:shd w:val="clear" w:color="auto" w:fill="auto"/>
            <w:noWrap/>
            <w:vAlign w:val="bottom"/>
            <w:hideMark/>
          </w:tcPr>
          <w:p w:rsidR="0058442E" w:rsidRPr="001E640B" w:rsidRDefault="0058442E" w:rsidP="0058442E">
            <w:pPr>
              <w:jc w:val="center"/>
              <w:rPr>
                <w:rFonts w:ascii="Arial" w:hAnsi="Arial" w:cs="Arial"/>
                <w:b/>
                <w:bCs/>
                <w:color w:val="000000"/>
                <w:sz w:val="20"/>
                <w:szCs w:val="20"/>
                <w:lang w:val="es-ES"/>
              </w:rPr>
            </w:pPr>
            <w:r w:rsidRPr="001E640B">
              <w:rPr>
                <w:rFonts w:ascii="Arial" w:hAnsi="Arial" w:cs="Arial"/>
                <w:b/>
                <w:bCs/>
                <w:color w:val="000000"/>
                <w:sz w:val="20"/>
                <w:szCs w:val="20"/>
                <w:lang w:val="es-ES_tradnl"/>
              </w:rPr>
              <w:t>% total</w:t>
            </w:r>
          </w:p>
        </w:tc>
      </w:tr>
      <w:tr w:rsidR="0058442E" w:rsidRPr="001E640B" w:rsidTr="006F02A5">
        <w:trPr>
          <w:trHeight w:val="315"/>
        </w:trPr>
        <w:tc>
          <w:tcPr>
            <w:tcW w:w="1319" w:type="dxa"/>
            <w:vMerge/>
            <w:tcBorders>
              <w:top w:val="single" w:sz="8" w:space="0" w:color="auto"/>
              <w:left w:val="single" w:sz="8" w:space="0" w:color="auto"/>
              <w:bottom w:val="single" w:sz="8" w:space="0" w:color="000000"/>
              <w:right w:val="single" w:sz="8" w:space="0" w:color="auto"/>
            </w:tcBorders>
            <w:vAlign w:val="center"/>
            <w:hideMark/>
          </w:tcPr>
          <w:p w:rsidR="0058442E" w:rsidRPr="001E640B" w:rsidRDefault="0058442E" w:rsidP="0058442E">
            <w:pPr>
              <w:rPr>
                <w:rFonts w:ascii="Arial" w:hAnsi="Arial" w:cs="Arial"/>
                <w:b/>
                <w:bCs/>
                <w:color w:val="000000"/>
                <w:sz w:val="20"/>
                <w:szCs w:val="20"/>
                <w:lang w:val="es-ES"/>
              </w:rPr>
            </w:pPr>
          </w:p>
        </w:tc>
        <w:tc>
          <w:tcPr>
            <w:tcW w:w="1676" w:type="dxa"/>
            <w:gridSpan w:val="2"/>
            <w:vMerge/>
            <w:tcBorders>
              <w:top w:val="single" w:sz="8" w:space="0" w:color="auto"/>
              <w:left w:val="single" w:sz="8" w:space="0" w:color="auto"/>
              <w:bottom w:val="single" w:sz="8" w:space="0" w:color="000000"/>
              <w:right w:val="single" w:sz="8" w:space="0" w:color="auto"/>
            </w:tcBorders>
            <w:vAlign w:val="center"/>
            <w:hideMark/>
          </w:tcPr>
          <w:p w:rsidR="0058442E" w:rsidRPr="001E640B" w:rsidRDefault="0058442E" w:rsidP="0058442E">
            <w:pPr>
              <w:rPr>
                <w:rFonts w:ascii="Arial" w:hAnsi="Arial" w:cs="Arial"/>
                <w:b/>
                <w:bCs/>
                <w:color w:val="000000"/>
                <w:sz w:val="20"/>
                <w:szCs w:val="20"/>
                <w:lang w:val="es-ES"/>
              </w:rPr>
            </w:pPr>
          </w:p>
        </w:tc>
        <w:tc>
          <w:tcPr>
            <w:tcW w:w="1362" w:type="dxa"/>
            <w:tcBorders>
              <w:top w:val="nil"/>
              <w:left w:val="nil"/>
              <w:bottom w:val="single" w:sz="8" w:space="0" w:color="auto"/>
              <w:right w:val="single" w:sz="8" w:space="0" w:color="auto"/>
            </w:tcBorders>
            <w:shd w:val="clear" w:color="000000" w:fill="CCFFFF"/>
            <w:noWrap/>
            <w:vAlign w:val="bottom"/>
            <w:hideMark/>
          </w:tcPr>
          <w:p w:rsidR="0058442E" w:rsidRPr="001E640B" w:rsidRDefault="0058442E" w:rsidP="0058442E">
            <w:pPr>
              <w:jc w:val="center"/>
              <w:rPr>
                <w:rFonts w:ascii="Arial" w:hAnsi="Arial" w:cs="Arial"/>
                <w:color w:val="000000"/>
                <w:sz w:val="20"/>
                <w:szCs w:val="20"/>
                <w:lang w:val="es-ES"/>
              </w:rPr>
            </w:pPr>
            <w:r w:rsidRPr="001E640B">
              <w:rPr>
                <w:rFonts w:ascii="Arial" w:hAnsi="Arial" w:cs="Arial"/>
                <w:color w:val="000000"/>
                <w:sz w:val="20"/>
                <w:szCs w:val="20"/>
                <w:lang w:val="es-ES_tradnl"/>
              </w:rPr>
              <w:t>Mayores de edad</w:t>
            </w:r>
          </w:p>
        </w:tc>
        <w:tc>
          <w:tcPr>
            <w:tcW w:w="1372" w:type="dxa"/>
            <w:gridSpan w:val="2"/>
            <w:tcBorders>
              <w:top w:val="nil"/>
              <w:left w:val="nil"/>
              <w:bottom w:val="single" w:sz="8" w:space="0" w:color="auto"/>
              <w:right w:val="single" w:sz="8" w:space="0" w:color="auto"/>
            </w:tcBorders>
            <w:shd w:val="clear" w:color="000000" w:fill="CCFFFF"/>
            <w:noWrap/>
            <w:vAlign w:val="bottom"/>
            <w:hideMark/>
          </w:tcPr>
          <w:p w:rsidR="0058442E" w:rsidRPr="001E640B" w:rsidRDefault="0058442E" w:rsidP="0058442E">
            <w:pPr>
              <w:jc w:val="center"/>
              <w:rPr>
                <w:rFonts w:ascii="Arial" w:hAnsi="Arial" w:cs="Arial"/>
                <w:color w:val="000000"/>
                <w:sz w:val="20"/>
                <w:szCs w:val="20"/>
                <w:lang w:val="es-ES"/>
              </w:rPr>
            </w:pPr>
            <w:r w:rsidRPr="001E640B">
              <w:rPr>
                <w:rFonts w:ascii="Arial" w:hAnsi="Arial" w:cs="Arial"/>
                <w:color w:val="000000"/>
                <w:sz w:val="20"/>
                <w:szCs w:val="20"/>
                <w:lang w:val="es-ES_tradnl"/>
              </w:rPr>
              <w:t>Menores de edad</w:t>
            </w:r>
          </w:p>
        </w:tc>
        <w:tc>
          <w:tcPr>
            <w:tcW w:w="678" w:type="dxa"/>
            <w:vMerge/>
            <w:tcBorders>
              <w:top w:val="single" w:sz="8" w:space="0" w:color="auto"/>
              <w:left w:val="nil"/>
              <w:bottom w:val="single" w:sz="8" w:space="0" w:color="000000"/>
              <w:right w:val="single" w:sz="8" w:space="0" w:color="auto"/>
            </w:tcBorders>
            <w:vAlign w:val="center"/>
            <w:hideMark/>
          </w:tcPr>
          <w:p w:rsidR="0058442E" w:rsidRPr="001E640B" w:rsidRDefault="0058442E" w:rsidP="0058442E">
            <w:pPr>
              <w:rPr>
                <w:rFonts w:ascii="Arial" w:hAnsi="Arial" w:cs="Arial"/>
                <w:b/>
                <w:bCs/>
                <w:color w:val="000000"/>
                <w:sz w:val="20"/>
                <w:szCs w:val="20"/>
                <w:lang w:val="es-ES"/>
              </w:rPr>
            </w:pPr>
          </w:p>
        </w:tc>
      </w:tr>
      <w:tr w:rsidR="0058442E" w:rsidRPr="001E640B" w:rsidTr="006F02A5">
        <w:trPr>
          <w:trHeight w:val="315"/>
        </w:trPr>
        <w:tc>
          <w:tcPr>
            <w:tcW w:w="1319" w:type="dxa"/>
            <w:tcBorders>
              <w:top w:val="nil"/>
              <w:left w:val="single" w:sz="8" w:space="0" w:color="auto"/>
              <w:bottom w:val="single" w:sz="8" w:space="0" w:color="auto"/>
              <w:right w:val="single" w:sz="8" w:space="0" w:color="auto"/>
            </w:tcBorders>
            <w:shd w:val="clear" w:color="000000" w:fill="CCFFFF"/>
            <w:noWrap/>
            <w:vAlign w:val="bottom"/>
            <w:hideMark/>
          </w:tcPr>
          <w:p w:rsidR="0058442E" w:rsidRPr="001E640B" w:rsidRDefault="0058442E" w:rsidP="0058442E">
            <w:pPr>
              <w:jc w:val="center"/>
              <w:rPr>
                <w:rFonts w:ascii="Arial" w:hAnsi="Arial" w:cs="Arial"/>
                <w:color w:val="000000"/>
                <w:sz w:val="20"/>
                <w:szCs w:val="20"/>
                <w:lang w:val="es-ES"/>
              </w:rPr>
            </w:pPr>
            <w:r w:rsidRPr="001E640B">
              <w:rPr>
                <w:rFonts w:ascii="Arial" w:hAnsi="Arial" w:cs="Arial"/>
                <w:color w:val="000000"/>
                <w:sz w:val="20"/>
                <w:szCs w:val="20"/>
                <w:lang w:val="es-ES_tradnl"/>
              </w:rPr>
              <w:t>Mayores de edad</w:t>
            </w:r>
          </w:p>
        </w:tc>
        <w:tc>
          <w:tcPr>
            <w:tcW w:w="1676" w:type="dxa"/>
            <w:gridSpan w:val="2"/>
            <w:tcBorders>
              <w:top w:val="nil"/>
              <w:left w:val="nil"/>
              <w:bottom w:val="single" w:sz="8" w:space="0" w:color="auto"/>
              <w:right w:val="single" w:sz="8" w:space="0" w:color="auto"/>
            </w:tcBorders>
            <w:shd w:val="clear" w:color="auto" w:fill="auto"/>
            <w:noWrap/>
            <w:vAlign w:val="bottom"/>
            <w:hideMark/>
          </w:tcPr>
          <w:p w:rsidR="0058442E" w:rsidRPr="001E640B" w:rsidRDefault="0058442E" w:rsidP="0058442E">
            <w:pPr>
              <w:jc w:val="center"/>
              <w:rPr>
                <w:rFonts w:ascii="Arial" w:hAnsi="Arial" w:cs="Arial"/>
                <w:color w:val="000000"/>
                <w:sz w:val="20"/>
                <w:szCs w:val="20"/>
                <w:lang w:val="es-ES"/>
              </w:rPr>
            </w:pPr>
            <w:r w:rsidRPr="001E640B">
              <w:rPr>
                <w:rFonts w:ascii="Arial" w:hAnsi="Arial" w:cs="Arial"/>
                <w:color w:val="000000"/>
                <w:sz w:val="20"/>
                <w:szCs w:val="20"/>
                <w:lang w:val="es-ES_tradnl"/>
              </w:rPr>
              <w:t>93%</w:t>
            </w:r>
          </w:p>
        </w:tc>
        <w:tc>
          <w:tcPr>
            <w:tcW w:w="1362" w:type="dxa"/>
            <w:tcBorders>
              <w:top w:val="nil"/>
              <w:left w:val="nil"/>
              <w:bottom w:val="single" w:sz="8" w:space="0" w:color="auto"/>
              <w:right w:val="single" w:sz="8" w:space="0" w:color="auto"/>
            </w:tcBorders>
            <w:shd w:val="clear" w:color="auto" w:fill="auto"/>
            <w:noWrap/>
            <w:vAlign w:val="bottom"/>
            <w:hideMark/>
          </w:tcPr>
          <w:p w:rsidR="0058442E" w:rsidRPr="001E640B" w:rsidRDefault="0058442E" w:rsidP="0058442E">
            <w:pPr>
              <w:jc w:val="center"/>
              <w:rPr>
                <w:rFonts w:ascii="Arial" w:hAnsi="Arial" w:cs="Arial"/>
                <w:color w:val="000000"/>
                <w:sz w:val="20"/>
                <w:szCs w:val="20"/>
                <w:lang w:val="es-ES"/>
              </w:rPr>
            </w:pPr>
            <w:r w:rsidRPr="001E640B">
              <w:rPr>
                <w:rFonts w:ascii="Arial" w:hAnsi="Arial" w:cs="Arial"/>
                <w:color w:val="000000"/>
                <w:sz w:val="20"/>
                <w:szCs w:val="20"/>
                <w:lang w:val="es-ES_tradnl"/>
              </w:rPr>
              <w:t>7%</w:t>
            </w:r>
          </w:p>
        </w:tc>
        <w:tc>
          <w:tcPr>
            <w:tcW w:w="1372" w:type="dxa"/>
            <w:gridSpan w:val="2"/>
            <w:tcBorders>
              <w:top w:val="nil"/>
              <w:left w:val="nil"/>
              <w:bottom w:val="single" w:sz="8" w:space="0" w:color="auto"/>
              <w:right w:val="single" w:sz="8" w:space="0" w:color="auto"/>
            </w:tcBorders>
            <w:shd w:val="clear" w:color="auto" w:fill="auto"/>
            <w:noWrap/>
            <w:vAlign w:val="bottom"/>
            <w:hideMark/>
          </w:tcPr>
          <w:p w:rsidR="0058442E" w:rsidRPr="001E640B" w:rsidRDefault="0058442E" w:rsidP="0058442E">
            <w:pPr>
              <w:jc w:val="center"/>
              <w:rPr>
                <w:rFonts w:ascii="Arial" w:hAnsi="Arial" w:cs="Arial"/>
                <w:color w:val="000000"/>
                <w:sz w:val="20"/>
                <w:szCs w:val="20"/>
                <w:lang w:val="es-ES"/>
              </w:rPr>
            </w:pPr>
            <w:r w:rsidRPr="001E640B">
              <w:rPr>
                <w:rFonts w:ascii="Arial" w:hAnsi="Arial" w:cs="Arial"/>
                <w:color w:val="000000"/>
                <w:sz w:val="20"/>
                <w:szCs w:val="20"/>
                <w:lang w:val="es-ES_tradnl"/>
              </w:rPr>
              <w:t>0%</w:t>
            </w:r>
          </w:p>
        </w:tc>
        <w:tc>
          <w:tcPr>
            <w:tcW w:w="678" w:type="dxa"/>
            <w:tcBorders>
              <w:top w:val="nil"/>
              <w:left w:val="nil"/>
              <w:bottom w:val="single" w:sz="8" w:space="0" w:color="auto"/>
              <w:right w:val="single" w:sz="8" w:space="0" w:color="auto"/>
            </w:tcBorders>
            <w:shd w:val="clear" w:color="auto" w:fill="auto"/>
            <w:noWrap/>
            <w:vAlign w:val="bottom"/>
            <w:hideMark/>
          </w:tcPr>
          <w:p w:rsidR="0058442E" w:rsidRPr="001E640B" w:rsidRDefault="0058442E" w:rsidP="0058442E">
            <w:pPr>
              <w:jc w:val="center"/>
              <w:rPr>
                <w:rFonts w:ascii="Calibri" w:hAnsi="Calibri"/>
                <w:color w:val="000000"/>
                <w:lang w:val="es-ES"/>
              </w:rPr>
            </w:pPr>
            <w:r w:rsidRPr="001E640B">
              <w:rPr>
                <w:rFonts w:ascii="Calibri" w:hAnsi="Calibri"/>
                <w:color w:val="000000"/>
                <w:sz w:val="22"/>
                <w:szCs w:val="22"/>
                <w:lang w:val="es-ES_tradnl"/>
              </w:rPr>
              <w:t>100%</w:t>
            </w:r>
          </w:p>
        </w:tc>
      </w:tr>
      <w:tr w:rsidR="0058442E" w:rsidRPr="001E640B" w:rsidTr="006F02A5">
        <w:trPr>
          <w:trHeight w:val="315"/>
        </w:trPr>
        <w:tc>
          <w:tcPr>
            <w:tcW w:w="1319" w:type="dxa"/>
            <w:tcBorders>
              <w:top w:val="nil"/>
              <w:left w:val="single" w:sz="8" w:space="0" w:color="auto"/>
              <w:bottom w:val="single" w:sz="8" w:space="0" w:color="auto"/>
              <w:right w:val="single" w:sz="8" w:space="0" w:color="auto"/>
            </w:tcBorders>
            <w:shd w:val="clear" w:color="000000" w:fill="CCFFFF"/>
            <w:noWrap/>
            <w:vAlign w:val="bottom"/>
            <w:hideMark/>
          </w:tcPr>
          <w:p w:rsidR="0058442E" w:rsidRPr="001E640B" w:rsidRDefault="0058442E" w:rsidP="0058442E">
            <w:pPr>
              <w:jc w:val="center"/>
              <w:rPr>
                <w:rFonts w:ascii="Arial" w:hAnsi="Arial" w:cs="Arial"/>
                <w:color w:val="000000"/>
                <w:sz w:val="20"/>
                <w:szCs w:val="20"/>
                <w:lang w:val="es-ES"/>
              </w:rPr>
            </w:pPr>
            <w:r w:rsidRPr="001E640B">
              <w:rPr>
                <w:rFonts w:ascii="Arial" w:hAnsi="Arial" w:cs="Arial"/>
                <w:color w:val="000000"/>
                <w:sz w:val="20"/>
                <w:szCs w:val="20"/>
                <w:lang w:val="es-ES_tradnl"/>
              </w:rPr>
              <w:t>Menores de edad</w:t>
            </w:r>
          </w:p>
        </w:tc>
        <w:tc>
          <w:tcPr>
            <w:tcW w:w="1676" w:type="dxa"/>
            <w:gridSpan w:val="2"/>
            <w:tcBorders>
              <w:top w:val="nil"/>
              <w:left w:val="nil"/>
              <w:bottom w:val="single" w:sz="8" w:space="0" w:color="auto"/>
              <w:right w:val="single" w:sz="8" w:space="0" w:color="auto"/>
            </w:tcBorders>
            <w:shd w:val="clear" w:color="auto" w:fill="auto"/>
            <w:noWrap/>
            <w:vAlign w:val="bottom"/>
            <w:hideMark/>
          </w:tcPr>
          <w:p w:rsidR="0058442E" w:rsidRPr="001E640B" w:rsidRDefault="0058442E" w:rsidP="0058442E">
            <w:pPr>
              <w:jc w:val="center"/>
              <w:rPr>
                <w:rFonts w:ascii="Arial" w:hAnsi="Arial" w:cs="Arial"/>
                <w:color w:val="000000"/>
                <w:sz w:val="20"/>
                <w:szCs w:val="20"/>
                <w:lang w:val="es-ES"/>
              </w:rPr>
            </w:pPr>
            <w:r w:rsidRPr="001E640B">
              <w:rPr>
                <w:rFonts w:ascii="Arial" w:hAnsi="Arial" w:cs="Arial"/>
                <w:color w:val="000000"/>
                <w:sz w:val="20"/>
                <w:szCs w:val="20"/>
                <w:lang w:val="es-ES_tradnl"/>
              </w:rPr>
              <w:t>0%</w:t>
            </w:r>
          </w:p>
        </w:tc>
        <w:tc>
          <w:tcPr>
            <w:tcW w:w="1362" w:type="dxa"/>
            <w:tcBorders>
              <w:top w:val="nil"/>
              <w:left w:val="nil"/>
              <w:bottom w:val="single" w:sz="8" w:space="0" w:color="auto"/>
              <w:right w:val="single" w:sz="8" w:space="0" w:color="auto"/>
            </w:tcBorders>
            <w:shd w:val="clear" w:color="auto" w:fill="auto"/>
            <w:noWrap/>
            <w:vAlign w:val="bottom"/>
            <w:hideMark/>
          </w:tcPr>
          <w:p w:rsidR="0058442E" w:rsidRPr="001E640B" w:rsidRDefault="0058442E" w:rsidP="0058442E">
            <w:pPr>
              <w:jc w:val="center"/>
              <w:rPr>
                <w:rFonts w:ascii="Arial" w:hAnsi="Arial" w:cs="Arial"/>
                <w:color w:val="000000"/>
                <w:sz w:val="20"/>
                <w:szCs w:val="20"/>
                <w:lang w:val="es-ES"/>
              </w:rPr>
            </w:pPr>
            <w:r w:rsidRPr="001E640B">
              <w:rPr>
                <w:rFonts w:ascii="Arial" w:hAnsi="Arial" w:cs="Arial"/>
                <w:color w:val="000000"/>
                <w:sz w:val="20"/>
                <w:szCs w:val="20"/>
                <w:lang w:val="es-ES_tradnl"/>
              </w:rPr>
              <w:t>0%</w:t>
            </w:r>
          </w:p>
        </w:tc>
        <w:tc>
          <w:tcPr>
            <w:tcW w:w="1372" w:type="dxa"/>
            <w:gridSpan w:val="2"/>
            <w:tcBorders>
              <w:top w:val="nil"/>
              <w:left w:val="nil"/>
              <w:bottom w:val="single" w:sz="8" w:space="0" w:color="auto"/>
              <w:right w:val="single" w:sz="8" w:space="0" w:color="auto"/>
            </w:tcBorders>
            <w:shd w:val="clear" w:color="auto" w:fill="auto"/>
            <w:noWrap/>
            <w:vAlign w:val="bottom"/>
            <w:hideMark/>
          </w:tcPr>
          <w:p w:rsidR="0058442E" w:rsidRPr="001E640B" w:rsidRDefault="0058442E" w:rsidP="0058442E">
            <w:pPr>
              <w:jc w:val="center"/>
              <w:rPr>
                <w:rFonts w:ascii="Arial" w:hAnsi="Arial" w:cs="Arial"/>
                <w:color w:val="000000"/>
                <w:sz w:val="20"/>
                <w:szCs w:val="20"/>
                <w:lang w:val="es-ES"/>
              </w:rPr>
            </w:pPr>
            <w:r w:rsidRPr="001E640B">
              <w:rPr>
                <w:rFonts w:ascii="Arial" w:hAnsi="Arial" w:cs="Arial"/>
                <w:color w:val="000000"/>
                <w:sz w:val="20"/>
                <w:szCs w:val="20"/>
                <w:lang w:val="es-ES_tradnl"/>
              </w:rPr>
              <w:t>0%</w:t>
            </w:r>
          </w:p>
        </w:tc>
        <w:tc>
          <w:tcPr>
            <w:tcW w:w="678" w:type="dxa"/>
            <w:tcBorders>
              <w:top w:val="nil"/>
              <w:left w:val="nil"/>
              <w:bottom w:val="single" w:sz="8" w:space="0" w:color="auto"/>
              <w:right w:val="single" w:sz="8" w:space="0" w:color="auto"/>
            </w:tcBorders>
            <w:shd w:val="clear" w:color="auto" w:fill="auto"/>
            <w:noWrap/>
            <w:vAlign w:val="bottom"/>
            <w:hideMark/>
          </w:tcPr>
          <w:p w:rsidR="0058442E" w:rsidRPr="001E640B" w:rsidRDefault="0058442E" w:rsidP="0058442E">
            <w:pPr>
              <w:jc w:val="center"/>
              <w:rPr>
                <w:rFonts w:ascii="Calibri" w:hAnsi="Calibri"/>
                <w:color w:val="000000"/>
                <w:lang w:val="es-ES"/>
              </w:rPr>
            </w:pPr>
            <w:r w:rsidRPr="001E640B">
              <w:rPr>
                <w:rFonts w:ascii="Calibri" w:hAnsi="Calibri"/>
                <w:color w:val="000000"/>
                <w:sz w:val="22"/>
                <w:szCs w:val="22"/>
                <w:lang w:val="es-ES_tradnl"/>
              </w:rPr>
              <w:t>0%</w:t>
            </w:r>
          </w:p>
        </w:tc>
      </w:tr>
      <w:tr w:rsidR="0058442E" w:rsidRPr="001E640B" w:rsidTr="006F02A5">
        <w:trPr>
          <w:trHeight w:val="315"/>
        </w:trPr>
        <w:tc>
          <w:tcPr>
            <w:tcW w:w="1319" w:type="dxa"/>
            <w:tcBorders>
              <w:top w:val="nil"/>
              <w:left w:val="single" w:sz="8" w:space="0" w:color="auto"/>
              <w:bottom w:val="single" w:sz="8" w:space="0" w:color="auto"/>
              <w:right w:val="single" w:sz="8" w:space="0" w:color="auto"/>
            </w:tcBorders>
            <w:shd w:val="clear" w:color="auto" w:fill="auto"/>
            <w:noWrap/>
            <w:vAlign w:val="bottom"/>
            <w:hideMark/>
          </w:tcPr>
          <w:p w:rsidR="0058442E" w:rsidRPr="001E640B" w:rsidRDefault="0058442E" w:rsidP="0058442E">
            <w:pPr>
              <w:jc w:val="center"/>
              <w:rPr>
                <w:rFonts w:ascii="Arial" w:hAnsi="Arial" w:cs="Arial"/>
                <w:b/>
                <w:bCs/>
                <w:color w:val="000000"/>
                <w:sz w:val="20"/>
                <w:szCs w:val="20"/>
                <w:lang w:val="es-ES"/>
              </w:rPr>
            </w:pPr>
            <w:r w:rsidRPr="001E640B">
              <w:rPr>
                <w:rFonts w:ascii="Arial" w:hAnsi="Arial" w:cs="Arial"/>
                <w:b/>
                <w:bCs/>
                <w:color w:val="000000"/>
                <w:sz w:val="20"/>
                <w:szCs w:val="20"/>
                <w:lang w:val="es-ES_tradnl"/>
              </w:rPr>
              <w:t>% total</w:t>
            </w:r>
          </w:p>
        </w:tc>
        <w:tc>
          <w:tcPr>
            <w:tcW w:w="1676" w:type="dxa"/>
            <w:gridSpan w:val="2"/>
            <w:tcBorders>
              <w:top w:val="nil"/>
              <w:left w:val="nil"/>
              <w:bottom w:val="single" w:sz="8" w:space="0" w:color="auto"/>
              <w:right w:val="single" w:sz="8" w:space="0" w:color="auto"/>
            </w:tcBorders>
            <w:shd w:val="clear" w:color="auto" w:fill="auto"/>
            <w:noWrap/>
            <w:vAlign w:val="bottom"/>
            <w:hideMark/>
          </w:tcPr>
          <w:p w:rsidR="0058442E" w:rsidRPr="001E640B" w:rsidRDefault="0058442E" w:rsidP="0058442E">
            <w:pPr>
              <w:jc w:val="center"/>
              <w:rPr>
                <w:rFonts w:ascii="Arial" w:hAnsi="Arial" w:cs="Arial"/>
                <w:color w:val="000000"/>
                <w:sz w:val="20"/>
                <w:szCs w:val="20"/>
                <w:lang w:val="es-ES"/>
              </w:rPr>
            </w:pPr>
            <w:r w:rsidRPr="001E640B">
              <w:rPr>
                <w:rFonts w:ascii="Arial" w:hAnsi="Arial" w:cs="Arial"/>
                <w:color w:val="000000"/>
                <w:sz w:val="20"/>
                <w:szCs w:val="20"/>
                <w:lang w:val="es-ES_tradnl"/>
              </w:rPr>
              <w:t>93%</w:t>
            </w:r>
          </w:p>
        </w:tc>
        <w:tc>
          <w:tcPr>
            <w:tcW w:w="1362" w:type="dxa"/>
            <w:tcBorders>
              <w:top w:val="nil"/>
              <w:left w:val="nil"/>
              <w:bottom w:val="single" w:sz="8" w:space="0" w:color="auto"/>
              <w:right w:val="single" w:sz="8" w:space="0" w:color="auto"/>
            </w:tcBorders>
            <w:shd w:val="clear" w:color="auto" w:fill="auto"/>
            <w:noWrap/>
            <w:vAlign w:val="bottom"/>
            <w:hideMark/>
          </w:tcPr>
          <w:p w:rsidR="0058442E" w:rsidRPr="001E640B" w:rsidRDefault="0058442E" w:rsidP="0058442E">
            <w:pPr>
              <w:jc w:val="center"/>
              <w:rPr>
                <w:rFonts w:ascii="Arial" w:hAnsi="Arial" w:cs="Arial"/>
                <w:color w:val="000000"/>
                <w:sz w:val="20"/>
                <w:szCs w:val="20"/>
                <w:lang w:val="es-ES"/>
              </w:rPr>
            </w:pPr>
            <w:r w:rsidRPr="001E640B">
              <w:rPr>
                <w:rFonts w:ascii="Arial" w:hAnsi="Arial" w:cs="Arial"/>
                <w:color w:val="000000"/>
                <w:sz w:val="20"/>
                <w:szCs w:val="20"/>
                <w:lang w:val="es-ES_tradnl"/>
              </w:rPr>
              <w:t>7%</w:t>
            </w:r>
          </w:p>
        </w:tc>
        <w:tc>
          <w:tcPr>
            <w:tcW w:w="1372" w:type="dxa"/>
            <w:gridSpan w:val="2"/>
            <w:tcBorders>
              <w:top w:val="nil"/>
              <w:left w:val="nil"/>
              <w:bottom w:val="single" w:sz="8" w:space="0" w:color="auto"/>
              <w:right w:val="single" w:sz="8" w:space="0" w:color="auto"/>
            </w:tcBorders>
            <w:shd w:val="clear" w:color="auto" w:fill="auto"/>
            <w:noWrap/>
            <w:vAlign w:val="bottom"/>
            <w:hideMark/>
          </w:tcPr>
          <w:p w:rsidR="0058442E" w:rsidRPr="001E640B" w:rsidRDefault="0058442E" w:rsidP="0058442E">
            <w:pPr>
              <w:jc w:val="center"/>
              <w:rPr>
                <w:rFonts w:ascii="Arial" w:hAnsi="Arial" w:cs="Arial"/>
                <w:color w:val="000000"/>
                <w:sz w:val="20"/>
                <w:szCs w:val="20"/>
                <w:lang w:val="es-ES"/>
              </w:rPr>
            </w:pPr>
            <w:r w:rsidRPr="001E640B">
              <w:rPr>
                <w:rFonts w:ascii="Arial" w:hAnsi="Arial" w:cs="Arial"/>
                <w:color w:val="000000"/>
                <w:sz w:val="20"/>
                <w:szCs w:val="20"/>
                <w:lang w:val="es-ES_tradnl"/>
              </w:rPr>
              <w:t>0%</w:t>
            </w:r>
          </w:p>
        </w:tc>
        <w:tc>
          <w:tcPr>
            <w:tcW w:w="678" w:type="dxa"/>
            <w:tcBorders>
              <w:top w:val="nil"/>
              <w:left w:val="nil"/>
              <w:bottom w:val="single" w:sz="8" w:space="0" w:color="auto"/>
              <w:right w:val="single" w:sz="8" w:space="0" w:color="auto"/>
            </w:tcBorders>
            <w:shd w:val="clear" w:color="auto" w:fill="auto"/>
            <w:noWrap/>
            <w:vAlign w:val="bottom"/>
            <w:hideMark/>
          </w:tcPr>
          <w:p w:rsidR="0058442E" w:rsidRPr="001E640B" w:rsidRDefault="0058442E" w:rsidP="0058442E">
            <w:pPr>
              <w:jc w:val="center"/>
              <w:rPr>
                <w:rFonts w:ascii="Arial" w:hAnsi="Arial" w:cs="Arial"/>
                <w:color w:val="000000"/>
                <w:sz w:val="20"/>
                <w:szCs w:val="20"/>
                <w:lang w:val="es-ES"/>
              </w:rPr>
            </w:pPr>
            <w:r w:rsidRPr="001E640B">
              <w:rPr>
                <w:rFonts w:ascii="Arial" w:hAnsi="Arial" w:cs="Arial"/>
                <w:color w:val="000000"/>
                <w:sz w:val="20"/>
                <w:szCs w:val="20"/>
                <w:lang w:val="es-ES_tradnl"/>
              </w:rPr>
              <w:t>100%</w:t>
            </w:r>
          </w:p>
        </w:tc>
      </w:tr>
    </w:tbl>
    <w:p w:rsidR="0058442E" w:rsidRDefault="0058442E" w:rsidP="0058442E">
      <w:pPr>
        <w:spacing w:line="276" w:lineRule="auto"/>
        <w:jc w:val="both"/>
        <w:rPr>
          <w:rFonts w:ascii="Arial" w:hAnsi="Arial" w:cs="Arial"/>
          <w:i/>
          <w:iCs/>
        </w:rPr>
      </w:pPr>
    </w:p>
    <w:p w:rsidR="0058442E" w:rsidRPr="000241FB" w:rsidRDefault="0058442E" w:rsidP="00C80D90">
      <w:pPr>
        <w:jc w:val="both"/>
        <w:rPr>
          <w:rFonts w:ascii="Arial" w:hAnsi="Arial" w:cs="Arial"/>
          <w:i/>
          <w:iCs/>
        </w:rPr>
      </w:pPr>
      <w:r>
        <w:rPr>
          <w:rFonts w:ascii="Arial" w:hAnsi="Arial" w:cs="Arial"/>
          <w:i/>
          <w:iCs/>
        </w:rPr>
        <w:t xml:space="preserve">                    </w:t>
      </w:r>
      <w:r w:rsidR="00C80D90">
        <w:rPr>
          <w:rFonts w:ascii="Arial" w:hAnsi="Arial" w:cs="Arial"/>
          <w:i/>
          <w:iCs/>
        </w:rPr>
        <w:t xml:space="preserve">   Elaborado por Shigla, G.; Pacheco, E.</w:t>
      </w:r>
    </w:p>
    <w:p w:rsidR="0058442E" w:rsidRPr="000241FB" w:rsidRDefault="0058442E" w:rsidP="0058442E">
      <w:pPr>
        <w:spacing w:line="360" w:lineRule="auto"/>
        <w:jc w:val="both"/>
        <w:rPr>
          <w:rFonts w:ascii="Arial" w:hAnsi="Arial" w:cs="Arial"/>
          <w:bCs/>
          <w:i/>
          <w:lang w:val="es-ES"/>
        </w:rPr>
      </w:pPr>
      <w:r w:rsidRPr="000241FB">
        <w:rPr>
          <w:rFonts w:ascii="Arial" w:hAnsi="Arial" w:cs="Arial"/>
          <w:bCs/>
          <w:i/>
          <w:lang w:val="es-ES"/>
        </w:rPr>
        <w:t xml:space="preserve">                </w:t>
      </w:r>
      <w:r>
        <w:rPr>
          <w:rFonts w:ascii="Arial" w:hAnsi="Arial" w:cs="Arial"/>
          <w:bCs/>
          <w:i/>
          <w:lang w:val="es-ES"/>
        </w:rPr>
        <w:t xml:space="preserve">   </w:t>
      </w:r>
      <w:r w:rsidR="00204EC0">
        <w:rPr>
          <w:rFonts w:ascii="Arial" w:hAnsi="Arial" w:cs="Arial"/>
          <w:bCs/>
          <w:i/>
          <w:lang w:val="es-ES"/>
        </w:rPr>
        <w:t xml:space="preserve">   </w:t>
      </w:r>
      <w:r>
        <w:rPr>
          <w:rFonts w:ascii="Arial" w:hAnsi="Arial" w:cs="Arial"/>
          <w:bCs/>
          <w:i/>
          <w:lang w:val="es-ES"/>
        </w:rPr>
        <w:t xml:space="preserve"> Fuente: Tienda minorista.</w:t>
      </w:r>
    </w:p>
    <w:p w:rsidR="0058442E" w:rsidRDefault="0058442E" w:rsidP="0058442E">
      <w:pPr>
        <w:spacing w:line="480" w:lineRule="auto"/>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rPr>
        <w:t>Las tres variables que se detallan a continuación son cualitativas:</w:t>
      </w:r>
    </w:p>
    <w:p w:rsidR="0058442E" w:rsidRDefault="0058442E" w:rsidP="0058442E">
      <w:pPr>
        <w:spacing w:line="480" w:lineRule="auto"/>
        <w:ind w:left="1134"/>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b/>
          <w:bCs/>
        </w:rPr>
        <w:t>Quincuagésima primera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A</w:t>
      </w:r>
      <w:r>
        <w:rPr>
          <w:rFonts w:ascii="Arial" w:hAnsi="Arial" w:cs="Arial"/>
          <w:b/>
          <w:bCs/>
          <w:vertAlign w:val="subscript"/>
          <w:lang w:val="es-ES"/>
        </w:rPr>
        <w:t xml:space="preserve">C </w:t>
      </w:r>
      <w:r>
        <w:rPr>
          <w:rFonts w:ascii="Arial" w:hAnsi="Arial" w:cs="Arial"/>
          <w:b/>
          <w:bCs/>
          <w:lang w:val="es-ES"/>
        </w:rPr>
        <w:t xml:space="preserve">(Consulta a vendedora).- </w:t>
      </w:r>
      <w:r>
        <w:rPr>
          <w:rFonts w:ascii="Arial" w:hAnsi="Arial" w:cs="Arial"/>
        </w:rPr>
        <w:t>En este caso, conoceremos si el cliente al momento de realizar un pago consulta a la vendedora sobre algo inherente al proceso de compra.</w:t>
      </w:r>
    </w:p>
    <w:p w:rsidR="0058442E" w:rsidRDefault="0058442E" w:rsidP="0058442E">
      <w:pPr>
        <w:spacing w:line="480" w:lineRule="auto"/>
        <w:ind w:left="1134"/>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b/>
          <w:bCs/>
        </w:rPr>
        <w:t>Quincuagésima segunda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B</w:t>
      </w:r>
      <w:r>
        <w:rPr>
          <w:rFonts w:ascii="Arial" w:hAnsi="Arial" w:cs="Arial"/>
          <w:b/>
          <w:bCs/>
          <w:vertAlign w:val="subscript"/>
          <w:lang w:val="es-ES"/>
        </w:rPr>
        <w:t xml:space="preserve">C </w:t>
      </w:r>
      <w:r>
        <w:rPr>
          <w:rFonts w:ascii="Arial" w:hAnsi="Arial" w:cs="Arial"/>
          <w:b/>
          <w:bCs/>
          <w:lang w:val="es-ES"/>
        </w:rPr>
        <w:t xml:space="preserve">(Cajero atendió).- </w:t>
      </w:r>
      <w:r>
        <w:rPr>
          <w:rFonts w:ascii="Arial" w:hAnsi="Arial" w:cs="Arial"/>
        </w:rPr>
        <w:t>Por medio de esta variable deseamos identificar si el cajero efectivamente</w:t>
      </w:r>
      <w:r w:rsidR="00D74789">
        <w:rPr>
          <w:rFonts w:ascii="Arial" w:hAnsi="Arial" w:cs="Arial"/>
        </w:rPr>
        <w:t xml:space="preserve"> atendió al cliente cuando decide realizar</w:t>
      </w:r>
      <w:r w:rsidR="003C7022">
        <w:rPr>
          <w:rFonts w:ascii="Arial" w:hAnsi="Arial" w:cs="Arial"/>
        </w:rPr>
        <w:t xml:space="preserve"> </w:t>
      </w:r>
      <w:r>
        <w:rPr>
          <w:rFonts w:ascii="Arial" w:hAnsi="Arial" w:cs="Arial"/>
        </w:rPr>
        <w:t>sus pagos.</w:t>
      </w:r>
    </w:p>
    <w:p w:rsidR="0058442E" w:rsidRDefault="0058442E" w:rsidP="0058442E">
      <w:pPr>
        <w:spacing w:line="480" w:lineRule="auto"/>
        <w:ind w:left="1134"/>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b/>
          <w:bCs/>
        </w:rPr>
        <w:lastRenderedPageBreak/>
        <w:t>Quincuagésima tercera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C</w:t>
      </w:r>
      <w:r>
        <w:rPr>
          <w:rFonts w:ascii="Arial" w:hAnsi="Arial" w:cs="Arial"/>
          <w:b/>
          <w:bCs/>
          <w:vertAlign w:val="subscript"/>
          <w:lang w:val="es-ES"/>
        </w:rPr>
        <w:t xml:space="preserve">C </w:t>
      </w:r>
      <w:r>
        <w:rPr>
          <w:rFonts w:ascii="Arial" w:hAnsi="Arial" w:cs="Arial"/>
          <w:b/>
          <w:bCs/>
          <w:lang w:val="es-ES"/>
        </w:rPr>
        <w:t xml:space="preserve">(Cliente busca algo más).- </w:t>
      </w:r>
      <w:r>
        <w:rPr>
          <w:rFonts w:ascii="Arial" w:hAnsi="Arial" w:cs="Arial"/>
        </w:rPr>
        <w:t>La variable C</w:t>
      </w:r>
      <w:r>
        <w:rPr>
          <w:rFonts w:ascii="Arial" w:hAnsi="Arial" w:cs="Arial"/>
          <w:vertAlign w:val="subscript"/>
        </w:rPr>
        <w:t>C</w:t>
      </w:r>
      <w:r>
        <w:rPr>
          <w:rFonts w:ascii="Arial" w:hAnsi="Arial" w:cs="Arial"/>
        </w:rPr>
        <w:t xml:space="preserve"> servirá para establecer si al momento de encontrarse en caja y siendo atendido el cliente decide ir a buscar algún artículo más que desea comprar.</w:t>
      </w:r>
    </w:p>
    <w:p w:rsidR="0058442E" w:rsidRDefault="0058442E" w:rsidP="0058442E">
      <w:pPr>
        <w:spacing w:line="480" w:lineRule="auto"/>
        <w:jc w:val="both"/>
        <w:rPr>
          <w:rFonts w:ascii="Arial" w:hAnsi="Arial" w:cs="Arial"/>
        </w:rPr>
      </w:pPr>
    </w:p>
    <w:p w:rsidR="0058442E" w:rsidRPr="000241FB" w:rsidRDefault="0058442E" w:rsidP="00973120">
      <w:pPr>
        <w:pStyle w:val="Tabla2"/>
        <w:rPr>
          <w:i/>
        </w:rPr>
      </w:pPr>
      <w:bookmarkStart w:id="117" w:name="_Toc355556763"/>
      <w:r>
        <w:t>TABLA XVIII.- COMPORTAMIENTO CLIENTE DURANTE EL PROCESO DE COBRO: SECCIÓN CABALLEROS</w:t>
      </w:r>
      <w:bookmarkEnd w:id="117"/>
    </w:p>
    <w:tbl>
      <w:tblPr>
        <w:tblW w:w="5795" w:type="dxa"/>
        <w:tblInd w:w="1572" w:type="dxa"/>
        <w:tblCellMar>
          <w:left w:w="70" w:type="dxa"/>
          <w:right w:w="70" w:type="dxa"/>
        </w:tblCellMar>
        <w:tblLook w:val="04A0" w:firstRow="1" w:lastRow="0" w:firstColumn="1" w:lastColumn="0" w:noHBand="0" w:noVBand="1"/>
      </w:tblPr>
      <w:tblGrid>
        <w:gridCol w:w="1635"/>
        <w:gridCol w:w="2560"/>
        <w:gridCol w:w="1600"/>
      </w:tblGrid>
      <w:tr w:rsidR="0058442E" w:rsidRPr="005E3B00" w:rsidTr="0058442E">
        <w:trPr>
          <w:trHeight w:val="255"/>
        </w:trPr>
        <w:tc>
          <w:tcPr>
            <w:tcW w:w="16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442E" w:rsidRPr="005E3B00" w:rsidRDefault="0058442E" w:rsidP="0058442E">
            <w:pPr>
              <w:jc w:val="center"/>
              <w:rPr>
                <w:rFonts w:ascii="Arial" w:hAnsi="Arial" w:cs="Arial"/>
                <w:b/>
                <w:bCs/>
                <w:sz w:val="20"/>
                <w:szCs w:val="20"/>
                <w:lang w:val="es-ES_tradnl" w:eastAsia="es-ES_tradnl"/>
              </w:rPr>
            </w:pPr>
            <w:r w:rsidRPr="005E3B00">
              <w:rPr>
                <w:rFonts w:ascii="Arial" w:hAnsi="Arial" w:cs="Arial"/>
                <w:b/>
                <w:bCs/>
                <w:sz w:val="20"/>
                <w:szCs w:val="20"/>
                <w:lang w:val="es-ES_tradnl" w:eastAsia="es-ES_tradnl"/>
              </w:rPr>
              <w:t>Durante el proceso…</w:t>
            </w:r>
          </w:p>
        </w:tc>
        <w:tc>
          <w:tcPr>
            <w:tcW w:w="256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58442E" w:rsidRPr="005E3B00" w:rsidRDefault="0058442E" w:rsidP="0058442E">
            <w:pPr>
              <w:jc w:val="center"/>
              <w:rPr>
                <w:rFonts w:ascii="Arial" w:hAnsi="Arial" w:cs="Arial"/>
                <w:b/>
                <w:bCs/>
                <w:sz w:val="20"/>
                <w:szCs w:val="20"/>
                <w:lang w:val="es-ES_tradnl" w:eastAsia="es-ES_tradnl"/>
              </w:rPr>
            </w:pPr>
            <w:proofErr w:type="spellStart"/>
            <w:r w:rsidRPr="005E3B00">
              <w:rPr>
                <w:rFonts w:ascii="Arial" w:hAnsi="Arial" w:cs="Arial"/>
                <w:b/>
                <w:bCs/>
                <w:sz w:val="20"/>
                <w:szCs w:val="20"/>
                <w:lang w:val="es-ES_tradnl" w:eastAsia="es-ES_tradnl"/>
              </w:rPr>
              <w:t>Frec</w:t>
            </w:r>
            <w:proofErr w:type="spellEnd"/>
            <w:r w:rsidRPr="005E3B00">
              <w:rPr>
                <w:rFonts w:ascii="Arial" w:hAnsi="Arial" w:cs="Arial"/>
                <w:b/>
                <w:bCs/>
                <w:sz w:val="20"/>
                <w:szCs w:val="20"/>
                <w:lang w:val="es-ES_tradnl" w:eastAsia="es-ES_tradnl"/>
              </w:rPr>
              <w:t>.</w:t>
            </w:r>
          </w:p>
        </w:tc>
        <w:tc>
          <w:tcPr>
            <w:tcW w:w="1600"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58442E" w:rsidRPr="005E3B00" w:rsidRDefault="0058442E" w:rsidP="0058442E">
            <w:pPr>
              <w:jc w:val="center"/>
              <w:rPr>
                <w:rFonts w:ascii="Arial" w:hAnsi="Arial" w:cs="Arial"/>
                <w:b/>
                <w:bCs/>
                <w:sz w:val="20"/>
                <w:szCs w:val="20"/>
                <w:lang w:val="es-ES_tradnl" w:eastAsia="es-ES_tradnl"/>
              </w:rPr>
            </w:pPr>
            <w:r w:rsidRPr="005E3B00">
              <w:rPr>
                <w:rFonts w:ascii="Arial" w:hAnsi="Arial" w:cs="Arial"/>
                <w:b/>
                <w:bCs/>
                <w:sz w:val="20"/>
                <w:szCs w:val="20"/>
                <w:lang w:val="es-ES_tradnl" w:eastAsia="es-ES_tradnl"/>
              </w:rPr>
              <w:t>%</w:t>
            </w:r>
          </w:p>
        </w:tc>
      </w:tr>
      <w:tr w:rsidR="0058442E" w:rsidRPr="005E3B00" w:rsidTr="0058442E">
        <w:trPr>
          <w:trHeight w:val="255"/>
        </w:trPr>
        <w:tc>
          <w:tcPr>
            <w:tcW w:w="1635" w:type="dxa"/>
            <w:vMerge/>
            <w:tcBorders>
              <w:top w:val="single" w:sz="4" w:space="0" w:color="auto"/>
              <w:left w:val="single" w:sz="4" w:space="0" w:color="auto"/>
              <w:bottom w:val="single" w:sz="4" w:space="0" w:color="auto"/>
              <w:right w:val="single" w:sz="4" w:space="0" w:color="auto"/>
            </w:tcBorders>
            <w:vAlign w:val="center"/>
            <w:hideMark/>
          </w:tcPr>
          <w:p w:rsidR="0058442E" w:rsidRPr="005E3B00" w:rsidRDefault="0058442E" w:rsidP="0058442E">
            <w:pPr>
              <w:rPr>
                <w:rFonts w:ascii="Arial" w:hAnsi="Arial" w:cs="Arial"/>
                <w:b/>
                <w:bCs/>
                <w:sz w:val="20"/>
                <w:szCs w:val="20"/>
                <w:lang w:val="es-ES_tradnl" w:eastAsia="es-ES_tradnl"/>
              </w:rPr>
            </w:pPr>
          </w:p>
        </w:tc>
        <w:tc>
          <w:tcPr>
            <w:tcW w:w="2560" w:type="dxa"/>
            <w:vMerge/>
            <w:tcBorders>
              <w:top w:val="single" w:sz="4" w:space="0" w:color="auto"/>
              <w:left w:val="single" w:sz="4" w:space="0" w:color="auto"/>
              <w:bottom w:val="single" w:sz="4" w:space="0" w:color="000000"/>
              <w:right w:val="single" w:sz="4" w:space="0" w:color="auto"/>
            </w:tcBorders>
            <w:vAlign w:val="center"/>
            <w:hideMark/>
          </w:tcPr>
          <w:p w:rsidR="0058442E" w:rsidRPr="005E3B00" w:rsidRDefault="0058442E" w:rsidP="0058442E">
            <w:pPr>
              <w:rPr>
                <w:rFonts w:ascii="Arial" w:hAnsi="Arial" w:cs="Arial"/>
                <w:b/>
                <w:bCs/>
                <w:sz w:val="20"/>
                <w:szCs w:val="20"/>
                <w:lang w:val="es-ES_tradnl" w:eastAsia="es-ES_tradnl"/>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58442E" w:rsidRPr="005E3B00" w:rsidRDefault="0058442E" w:rsidP="0058442E">
            <w:pPr>
              <w:rPr>
                <w:rFonts w:ascii="Arial" w:hAnsi="Arial" w:cs="Arial"/>
                <w:b/>
                <w:bCs/>
                <w:sz w:val="20"/>
                <w:szCs w:val="20"/>
                <w:lang w:val="es-ES_tradnl" w:eastAsia="es-ES_tradnl"/>
              </w:rPr>
            </w:pPr>
          </w:p>
        </w:tc>
      </w:tr>
      <w:tr w:rsidR="0058442E" w:rsidRPr="005E3B00" w:rsidTr="0058442E">
        <w:trPr>
          <w:trHeight w:val="255"/>
        </w:trPr>
        <w:tc>
          <w:tcPr>
            <w:tcW w:w="1635" w:type="dxa"/>
            <w:tcBorders>
              <w:top w:val="nil"/>
              <w:left w:val="single" w:sz="4" w:space="0" w:color="auto"/>
              <w:bottom w:val="single" w:sz="4" w:space="0" w:color="auto"/>
              <w:right w:val="single" w:sz="4" w:space="0" w:color="auto"/>
            </w:tcBorders>
            <w:shd w:val="clear" w:color="000000" w:fill="CCFFFF"/>
            <w:vAlign w:val="center"/>
            <w:hideMark/>
          </w:tcPr>
          <w:p w:rsidR="0058442E" w:rsidRPr="005E3B00" w:rsidRDefault="0058442E" w:rsidP="0058442E">
            <w:pPr>
              <w:rPr>
                <w:rFonts w:ascii="Arial" w:hAnsi="Arial" w:cs="Arial"/>
                <w:sz w:val="20"/>
                <w:szCs w:val="20"/>
                <w:lang w:val="es-ES_tradnl" w:eastAsia="es-ES_tradnl"/>
              </w:rPr>
            </w:pPr>
            <w:r w:rsidRPr="005E3B00">
              <w:rPr>
                <w:rFonts w:ascii="Arial" w:hAnsi="Arial" w:cs="Arial"/>
                <w:sz w:val="20"/>
                <w:szCs w:val="20"/>
                <w:lang w:val="es-ES_tradnl" w:eastAsia="es-ES_tradnl"/>
              </w:rPr>
              <w:t>Consulta a Vendedora</w:t>
            </w:r>
          </w:p>
        </w:tc>
        <w:tc>
          <w:tcPr>
            <w:tcW w:w="2560" w:type="dxa"/>
            <w:tcBorders>
              <w:top w:val="nil"/>
              <w:left w:val="nil"/>
              <w:bottom w:val="single" w:sz="4" w:space="0" w:color="auto"/>
              <w:right w:val="single" w:sz="4" w:space="0" w:color="auto"/>
            </w:tcBorders>
            <w:shd w:val="clear" w:color="auto" w:fill="auto"/>
            <w:noWrap/>
            <w:vAlign w:val="center"/>
            <w:hideMark/>
          </w:tcPr>
          <w:p w:rsidR="0058442E" w:rsidRPr="005E3B00" w:rsidRDefault="0058442E" w:rsidP="0058442E">
            <w:pPr>
              <w:jc w:val="center"/>
              <w:rPr>
                <w:rFonts w:ascii="Arial" w:hAnsi="Arial" w:cs="Arial"/>
                <w:sz w:val="20"/>
                <w:szCs w:val="20"/>
                <w:lang w:val="es-ES_tradnl" w:eastAsia="es-ES_tradnl"/>
              </w:rPr>
            </w:pPr>
            <w:r w:rsidRPr="005E3B00">
              <w:rPr>
                <w:rFonts w:ascii="Arial" w:hAnsi="Arial" w:cs="Arial"/>
                <w:sz w:val="20"/>
                <w:szCs w:val="20"/>
                <w:lang w:val="es-ES_tradnl" w:eastAsia="es-ES_tradnl"/>
              </w:rPr>
              <w:t>0</w:t>
            </w:r>
          </w:p>
        </w:tc>
        <w:tc>
          <w:tcPr>
            <w:tcW w:w="1600" w:type="dxa"/>
            <w:tcBorders>
              <w:top w:val="nil"/>
              <w:left w:val="nil"/>
              <w:bottom w:val="single" w:sz="4" w:space="0" w:color="auto"/>
              <w:right w:val="single" w:sz="4" w:space="0" w:color="auto"/>
            </w:tcBorders>
            <w:shd w:val="clear" w:color="auto" w:fill="auto"/>
            <w:noWrap/>
            <w:vAlign w:val="center"/>
            <w:hideMark/>
          </w:tcPr>
          <w:p w:rsidR="0058442E" w:rsidRPr="005E3B00" w:rsidRDefault="0058442E" w:rsidP="0058442E">
            <w:pPr>
              <w:jc w:val="center"/>
              <w:rPr>
                <w:rFonts w:ascii="Arial" w:hAnsi="Arial" w:cs="Arial"/>
                <w:sz w:val="20"/>
                <w:szCs w:val="20"/>
                <w:lang w:val="es-ES_tradnl" w:eastAsia="es-ES_tradnl"/>
              </w:rPr>
            </w:pPr>
            <w:r w:rsidRPr="005E3B00">
              <w:rPr>
                <w:rFonts w:ascii="Arial" w:hAnsi="Arial" w:cs="Arial"/>
                <w:sz w:val="20"/>
                <w:szCs w:val="20"/>
                <w:lang w:val="es-ES_tradnl" w:eastAsia="es-ES_tradnl"/>
              </w:rPr>
              <w:t>0%</w:t>
            </w:r>
          </w:p>
        </w:tc>
      </w:tr>
      <w:tr w:rsidR="0058442E" w:rsidRPr="005E3B00" w:rsidTr="0058442E">
        <w:trPr>
          <w:trHeight w:val="765"/>
        </w:trPr>
        <w:tc>
          <w:tcPr>
            <w:tcW w:w="1635" w:type="dxa"/>
            <w:tcBorders>
              <w:top w:val="nil"/>
              <w:left w:val="single" w:sz="4" w:space="0" w:color="auto"/>
              <w:bottom w:val="single" w:sz="4" w:space="0" w:color="auto"/>
              <w:right w:val="single" w:sz="4" w:space="0" w:color="auto"/>
            </w:tcBorders>
            <w:shd w:val="clear" w:color="000000" w:fill="CCFFFF"/>
            <w:vAlign w:val="center"/>
            <w:hideMark/>
          </w:tcPr>
          <w:p w:rsidR="0058442E" w:rsidRPr="005E3B00" w:rsidRDefault="0058442E" w:rsidP="0058442E">
            <w:pPr>
              <w:rPr>
                <w:rFonts w:ascii="Arial" w:hAnsi="Arial" w:cs="Arial"/>
                <w:sz w:val="20"/>
                <w:szCs w:val="20"/>
                <w:lang w:val="es-ES_tradnl" w:eastAsia="es-ES_tradnl"/>
              </w:rPr>
            </w:pPr>
            <w:r w:rsidRPr="005E3B00">
              <w:rPr>
                <w:rFonts w:ascii="Arial" w:hAnsi="Arial" w:cs="Arial"/>
                <w:sz w:val="20"/>
                <w:szCs w:val="20"/>
                <w:lang w:val="es-ES_tradnl" w:eastAsia="es-ES_tradnl"/>
              </w:rPr>
              <w:t>El cajero atendió al cliente y realizó el cobro</w:t>
            </w:r>
          </w:p>
        </w:tc>
        <w:tc>
          <w:tcPr>
            <w:tcW w:w="2560" w:type="dxa"/>
            <w:tcBorders>
              <w:top w:val="nil"/>
              <w:left w:val="nil"/>
              <w:bottom w:val="single" w:sz="4" w:space="0" w:color="auto"/>
              <w:right w:val="single" w:sz="4" w:space="0" w:color="auto"/>
            </w:tcBorders>
            <w:shd w:val="clear" w:color="auto" w:fill="auto"/>
            <w:noWrap/>
            <w:vAlign w:val="center"/>
            <w:hideMark/>
          </w:tcPr>
          <w:p w:rsidR="0058442E" w:rsidRPr="005E3B00" w:rsidRDefault="0058442E" w:rsidP="0058442E">
            <w:pPr>
              <w:jc w:val="center"/>
              <w:rPr>
                <w:rFonts w:ascii="Arial" w:hAnsi="Arial" w:cs="Arial"/>
                <w:sz w:val="20"/>
                <w:szCs w:val="20"/>
                <w:lang w:val="es-ES_tradnl" w:eastAsia="es-ES_tradnl"/>
              </w:rPr>
            </w:pPr>
            <w:r w:rsidRPr="005E3B00">
              <w:rPr>
                <w:rFonts w:ascii="Arial" w:hAnsi="Arial" w:cs="Arial"/>
                <w:sz w:val="20"/>
                <w:szCs w:val="20"/>
                <w:lang w:val="es-ES_tradnl" w:eastAsia="es-ES_tradnl"/>
              </w:rPr>
              <w:t>0</w:t>
            </w:r>
          </w:p>
        </w:tc>
        <w:tc>
          <w:tcPr>
            <w:tcW w:w="1600" w:type="dxa"/>
            <w:tcBorders>
              <w:top w:val="nil"/>
              <w:left w:val="nil"/>
              <w:bottom w:val="single" w:sz="4" w:space="0" w:color="auto"/>
              <w:right w:val="single" w:sz="4" w:space="0" w:color="auto"/>
            </w:tcBorders>
            <w:shd w:val="clear" w:color="auto" w:fill="auto"/>
            <w:noWrap/>
            <w:vAlign w:val="center"/>
            <w:hideMark/>
          </w:tcPr>
          <w:p w:rsidR="0058442E" w:rsidRPr="005E3B00" w:rsidRDefault="0058442E" w:rsidP="0058442E">
            <w:pPr>
              <w:jc w:val="center"/>
              <w:rPr>
                <w:rFonts w:ascii="Arial" w:hAnsi="Arial" w:cs="Arial"/>
                <w:sz w:val="20"/>
                <w:szCs w:val="20"/>
                <w:lang w:val="es-ES_tradnl" w:eastAsia="es-ES_tradnl"/>
              </w:rPr>
            </w:pPr>
            <w:r w:rsidRPr="005E3B00">
              <w:rPr>
                <w:rFonts w:ascii="Arial" w:hAnsi="Arial" w:cs="Arial"/>
                <w:sz w:val="20"/>
                <w:szCs w:val="20"/>
                <w:lang w:val="es-ES_tradnl" w:eastAsia="es-ES_tradnl"/>
              </w:rPr>
              <w:t>0%</w:t>
            </w:r>
          </w:p>
        </w:tc>
      </w:tr>
      <w:tr w:rsidR="0058442E" w:rsidRPr="005E3B00" w:rsidTr="0058442E">
        <w:trPr>
          <w:trHeight w:val="510"/>
        </w:trPr>
        <w:tc>
          <w:tcPr>
            <w:tcW w:w="1635" w:type="dxa"/>
            <w:tcBorders>
              <w:top w:val="nil"/>
              <w:left w:val="single" w:sz="4" w:space="0" w:color="auto"/>
              <w:bottom w:val="single" w:sz="4" w:space="0" w:color="auto"/>
              <w:right w:val="single" w:sz="4" w:space="0" w:color="auto"/>
            </w:tcBorders>
            <w:shd w:val="clear" w:color="000000" w:fill="CCFFFF"/>
            <w:vAlign w:val="center"/>
            <w:hideMark/>
          </w:tcPr>
          <w:p w:rsidR="0058442E" w:rsidRPr="005E3B00" w:rsidRDefault="0058442E" w:rsidP="0058442E">
            <w:pPr>
              <w:rPr>
                <w:rFonts w:ascii="Arial" w:hAnsi="Arial" w:cs="Arial"/>
                <w:sz w:val="20"/>
                <w:szCs w:val="20"/>
                <w:lang w:val="es-ES_tradnl" w:eastAsia="es-ES_tradnl"/>
              </w:rPr>
            </w:pPr>
            <w:r w:rsidRPr="005E3B00">
              <w:rPr>
                <w:rFonts w:ascii="Arial" w:hAnsi="Arial" w:cs="Arial"/>
                <w:sz w:val="20"/>
                <w:szCs w:val="20"/>
                <w:lang w:val="es-ES_tradnl" w:eastAsia="es-ES_tradnl"/>
              </w:rPr>
              <w:t>E</w:t>
            </w:r>
            <w:r>
              <w:rPr>
                <w:rFonts w:ascii="Arial" w:hAnsi="Arial" w:cs="Arial"/>
                <w:sz w:val="20"/>
                <w:szCs w:val="20"/>
                <w:lang w:val="es-ES_tradnl" w:eastAsia="es-ES_tradnl"/>
              </w:rPr>
              <w:t>l cliente decidió buscar algo má</w:t>
            </w:r>
            <w:r w:rsidRPr="005E3B00">
              <w:rPr>
                <w:rFonts w:ascii="Arial" w:hAnsi="Arial" w:cs="Arial"/>
                <w:sz w:val="20"/>
                <w:szCs w:val="20"/>
                <w:lang w:val="es-ES_tradnl" w:eastAsia="es-ES_tradnl"/>
              </w:rPr>
              <w:t>s</w:t>
            </w:r>
          </w:p>
        </w:tc>
        <w:tc>
          <w:tcPr>
            <w:tcW w:w="2560" w:type="dxa"/>
            <w:tcBorders>
              <w:top w:val="nil"/>
              <w:left w:val="nil"/>
              <w:bottom w:val="single" w:sz="4" w:space="0" w:color="auto"/>
              <w:right w:val="single" w:sz="4" w:space="0" w:color="auto"/>
            </w:tcBorders>
            <w:shd w:val="clear" w:color="auto" w:fill="auto"/>
            <w:noWrap/>
            <w:vAlign w:val="center"/>
            <w:hideMark/>
          </w:tcPr>
          <w:p w:rsidR="0058442E" w:rsidRPr="005E3B00" w:rsidRDefault="0058442E" w:rsidP="0058442E">
            <w:pPr>
              <w:jc w:val="center"/>
              <w:rPr>
                <w:rFonts w:ascii="Arial" w:hAnsi="Arial" w:cs="Arial"/>
                <w:sz w:val="20"/>
                <w:szCs w:val="20"/>
                <w:lang w:val="es-ES_tradnl" w:eastAsia="es-ES_tradnl"/>
              </w:rPr>
            </w:pPr>
            <w:r w:rsidRPr="005E3B00">
              <w:rPr>
                <w:rFonts w:ascii="Arial" w:hAnsi="Arial" w:cs="Arial"/>
                <w:sz w:val="20"/>
                <w:szCs w:val="20"/>
                <w:lang w:val="es-ES_tradnl" w:eastAsia="es-ES_tradnl"/>
              </w:rPr>
              <w:t>2</w:t>
            </w:r>
          </w:p>
        </w:tc>
        <w:tc>
          <w:tcPr>
            <w:tcW w:w="1600" w:type="dxa"/>
            <w:tcBorders>
              <w:top w:val="nil"/>
              <w:left w:val="nil"/>
              <w:bottom w:val="single" w:sz="4" w:space="0" w:color="auto"/>
              <w:right w:val="single" w:sz="4" w:space="0" w:color="auto"/>
            </w:tcBorders>
            <w:shd w:val="clear" w:color="auto" w:fill="auto"/>
            <w:noWrap/>
            <w:vAlign w:val="center"/>
            <w:hideMark/>
          </w:tcPr>
          <w:p w:rsidR="0058442E" w:rsidRPr="005E3B00" w:rsidRDefault="0058442E" w:rsidP="0058442E">
            <w:pPr>
              <w:jc w:val="center"/>
              <w:rPr>
                <w:rFonts w:ascii="Arial" w:hAnsi="Arial" w:cs="Arial"/>
                <w:sz w:val="20"/>
                <w:szCs w:val="20"/>
                <w:lang w:val="es-ES_tradnl" w:eastAsia="es-ES_tradnl"/>
              </w:rPr>
            </w:pPr>
            <w:r w:rsidRPr="005E3B00">
              <w:rPr>
                <w:rFonts w:ascii="Arial" w:hAnsi="Arial" w:cs="Arial"/>
                <w:sz w:val="20"/>
                <w:szCs w:val="20"/>
                <w:lang w:val="es-ES_tradnl" w:eastAsia="es-ES_tradnl"/>
              </w:rPr>
              <w:t>3%</w:t>
            </w:r>
          </w:p>
        </w:tc>
      </w:tr>
      <w:tr w:rsidR="0058442E" w:rsidRPr="005E3B00" w:rsidTr="0058442E">
        <w:trPr>
          <w:trHeight w:val="255"/>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58442E" w:rsidRPr="005E3B00" w:rsidRDefault="0058442E" w:rsidP="0058442E">
            <w:pPr>
              <w:jc w:val="center"/>
              <w:rPr>
                <w:rFonts w:ascii="Arial" w:hAnsi="Arial" w:cs="Arial"/>
                <w:b/>
                <w:bCs/>
                <w:sz w:val="20"/>
                <w:szCs w:val="20"/>
                <w:lang w:val="es-ES_tradnl" w:eastAsia="es-ES_tradnl"/>
              </w:rPr>
            </w:pPr>
            <w:r w:rsidRPr="005E3B00">
              <w:rPr>
                <w:rFonts w:ascii="Arial" w:hAnsi="Arial" w:cs="Arial"/>
                <w:b/>
                <w:bCs/>
                <w:sz w:val="20"/>
                <w:szCs w:val="20"/>
                <w:lang w:val="es-ES_tradnl" w:eastAsia="es-ES_tradnl"/>
              </w:rPr>
              <w:t>Suman</w:t>
            </w:r>
          </w:p>
        </w:tc>
        <w:tc>
          <w:tcPr>
            <w:tcW w:w="2560" w:type="dxa"/>
            <w:tcBorders>
              <w:top w:val="nil"/>
              <w:left w:val="nil"/>
              <w:bottom w:val="single" w:sz="4" w:space="0" w:color="auto"/>
              <w:right w:val="single" w:sz="4" w:space="0" w:color="auto"/>
            </w:tcBorders>
            <w:shd w:val="clear" w:color="auto" w:fill="auto"/>
            <w:noWrap/>
            <w:vAlign w:val="bottom"/>
            <w:hideMark/>
          </w:tcPr>
          <w:p w:rsidR="0058442E" w:rsidRPr="005E3B00" w:rsidRDefault="0058442E" w:rsidP="0058442E">
            <w:pPr>
              <w:jc w:val="center"/>
              <w:rPr>
                <w:rFonts w:ascii="Arial" w:hAnsi="Arial" w:cs="Arial"/>
                <w:sz w:val="20"/>
                <w:szCs w:val="20"/>
                <w:lang w:val="es-ES_tradnl" w:eastAsia="es-ES_tradnl"/>
              </w:rPr>
            </w:pPr>
            <w:r w:rsidRPr="005E3B00">
              <w:rPr>
                <w:rFonts w:ascii="Arial" w:hAnsi="Arial" w:cs="Arial"/>
                <w:sz w:val="20"/>
                <w:szCs w:val="20"/>
                <w:lang w:val="es-ES_tradnl" w:eastAsia="es-ES_tradnl"/>
              </w:rPr>
              <w:t>2</w:t>
            </w:r>
          </w:p>
        </w:tc>
        <w:tc>
          <w:tcPr>
            <w:tcW w:w="1600" w:type="dxa"/>
            <w:tcBorders>
              <w:top w:val="nil"/>
              <w:left w:val="nil"/>
              <w:bottom w:val="single" w:sz="4" w:space="0" w:color="auto"/>
              <w:right w:val="single" w:sz="4" w:space="0" w:color="auto"/>
            </w:tcBorders>
            <w:shd w:val="clear" w:color="auto" w:fill="auto"/>
            <w:noWrap/>
            <w:vAlign w:val="center"/>
            <w:hideMark/>
          </w:tcPr>
          <w:p w:rsidR="0058442E" w:rsidRPr="005E3B00" w:rsidRDefault="0058442E" w:rsidP="0058442E">
            <w:pPr>
              <w:jc w:val="center"/>
              <w:rPr>
                <w:rFonts w:ascii="Arial" w:hAnsi="Arial" w:cs="Arial"/>
                <w:sz w:val="20"/>
                <w:szCs w:val="20"/>
                <w:lang w:val="es-ES_tradnl" w:eastAsia="es-ES_tradnl"/>
              </w:rPr>
            </w:pPr>
            <w:r w:rsidRPr="005E3B00">
              <w:rPr>
                <w:rFonts w:ascii="Arial" w:hAnsi="Arial" w:cs="Arial"/>
                <w:sz w:val="20"/>
                <w:szCs w:val="20"/>
                <w:lang w:val="es-ES_tradnl" w:eastAsia="es-ES_tradnl"/>
              </w:rPr>
              <w:t>3%</w:t>
            </w:r>
          </w:p>
        </w:tc>
      </w:tr>
    </w:tbl>
    <w:p w:rsidR="0058442E" w:rsidRPr="00074290" w:rsidRDefault="0058442E" w:rsidP="0058442E">
      <w:pPr>
        <w:spacing w:line="360" w:lineRule="auto"/>
        <w:jc w:val="both"/>
        <w:rPr>
          <w:rFonts w:ascii="Arial" w:hAnsi="Arial" w:cs="Arial"/>
          <w:i/>
          <w:iCs/>
          <w:sz w:val="10"/>
        </w:rPr>
      </w:pPr>
      <w:r>
        <w:rPr>
          <w:rFonts w:ascii="Arial" w:hAnsi="Arial" w:cs="Arial"/>
          <w:i/>
          <w:iCs/>
        </w:rPr>
        <w:t xml:space="preserve">                                   </w:t>
      </w:r>
    </w:p>
    <w:p w:rsidR="0058442E" w:rsidRPr="00C80D90" w:rsidRDefault="0058442E" w:rsidP="00C80D90">
      <w:pPr>
        <w:jc w:val="both"/>
        <w:rPr>
          <w:rFonts w:ascii="Arial" w:hAnsi="Arial" w:cs="Arial"/>
          <w:i/>
          <w:iCs/>
        </w:rPr>
      </w:pPr>
      <w:r>
        <w:rPr>
          <w:rFonts w:ascii="Arial" w:hAnsi="Arial" w:cs="Arial"/>
          <w:i/>
          <w:iCs/>
        </w:rPr>
        <w:t xml:space="preserve">                    </w:t>
      </w:r>
      <w:r w:rsidR="00C80D90">
        <w:rPr>
          <w:rFonts w:ascii="Arial" w:hAnsi="Arial" w:cs="Arial"/>
          <w:i/>
          <w:iCs/>
        </w:rPr>
        <w:t xml:space="preserve">   Elaborado por Shigla, G.; Pacheco, E.</w:t>
      </w:r>
    </w:p>
    <w:p w:rsidR="0058442E" w:rsidRPr="000241FB" w:rsidRDefault="0058442E" w:rsidP="0058442E">
      <w:pPr>
        <w:spacing w:line="360" w:lineRule="auto"/>
        <w:jc w:val="both"/>
        <w:rPr>
          <w:rFonts w:ascii="Arial" w:hAnsi="Arial" w:cs="Arial"/>
          <w:bCs/>
          <w:i/>
          <w:lang w:val="es-ES"/>
        </w:rPr>
      </w:pPr>
      <w:r w:rsidRPr="000241FB">
        <w:rPr>
          <w:rFonts w:ascii="Arial" w:hAnsi="Arial" w:cs="Arial"/>
          <w:bCs/>
          <w:i/>
          <w:lang w:val="es-ES"/>
        </w:rPr>
        <w:t xml:space="preserve">                </w:t>
      </w:r>
      <w:r>
        <w:rPr>
          <w:rFonts w:ascii="Arial" w:hAnsi="Arial" w:cs="Arial"/>
          <w:bCs/>
          <w:i/>
          <w:lang w:val="es-ES"/>
        </w:rPr>
        <w:t xml:space="preserve"> </w:t>
      </w:r>
      <w:r w:rsidRPr="000241FB">
        <w:rPr>
          <w:rFonts w:ascii="Arial" w:hAnsi="Arial" w:cs="Arial"/>
          <w:bCs/>
          <w:i/>
          <w:lang w:val="es-ES"/>
        </w:rPr>
        <w:t xml:space="preserve">   </w:t>
      </w:r>
      <w:r w:rsidR="00204EC0">
        <w:rPr>
          <w:rFonts w:ascii="Arial" w:hAnsi="Arial" w:cs="Arial"/>
          <w:bCs/>
          <w:i/>
          <w:lang w:val="es-ES"/>
        </w:rPr>
        <w:t xml:space="preserve">   </w:t>
      </w:r>
      <w:r>
        <w:rPr>
          <w:rFonts w:ascii="Arial" w:hAnsi="Arial" w:cs="Arial"/>
          <w:bCs/>
          <w:i/>
          <w:lang w:val="es-ES"/>
        </w:rPr>
        <w:t>Fuente: Tienda minorista</w:t>
      </w:r>
      <w:r w:rsidRPr="000241FB">
        <w:rPr>
          <w:rFonts w:ascii="Arial" w:hAnsi="Arial" w:cs="Arial"/>
          <w:bCs/>
          <w:i/>
          <w:lang w:val="es-ES"/>
        </w:rPr>
        <w:t>.</w:t>
      </w:r>
    </w:p>
    <w:p w:rsidR="0058442E" w:rsidRDefault="0058442E" w:rsidP="0058442E">
      <w:pPr>
        <w:spacing w:line="480" w:lineRule="auto"/>
        <w:jc w:val="both"/>
        <w:rPr>
          <w:rFonts w:ascii="Arial" w:hAnsi="Arial" w:cs="Arial"/>
          <w:bCs/>
        </w:rPr>
      </w:pPr>
    </w:p>
    <w:p w:rsidR="0058442E" w:rsidRPr="00290758" w:rsidRDefault="0058442E" w:rsidP="004E44A4">
      <w:pPr>
        <w:pStyle w:val="Prrafodelista"/>
        <w:numPr>
          <w:ilvl w:val="0"/>
          <w:numId w:val="15"/>
        </w:numPr>
        <w:spacing w:line="480" w:lineRule="auto"/>
        <w:ind w:left="1134" w:firstLine="0"/>
        <w:jc w:val="both"/>
        <w:rPr>
          <w:rFonts w:ascii="Arial" w:hAnsi="Arial" w:cs="Arial"/>
          <w:b/>
          <w:bCs/>
        </w:rPr>
      </w:pPr>
      <w:r w:rsidRPr="00290758">
        <w:rPr>
          <w:rFonts w:ascii="Arial" w:hAnsi="Arial" w:cs="Arial"/>
          <w:b/>
          <w:bCs/>
        </w:rPr>
        <w:t>Arribo del cliente a la cola de espera.</w:t>
      </w:r>
    </w:p>
    <w:p w:rsidR="0058442E" w:rsidRDefault="0058442E" w:rsidP="0058442E">
      <w:pPr>
        <w:pStyle w:val="Prrafodelista"/>
        <w:spacing w:line="480" w:lineRule="auto"/>
        <w:ind w:left="1134"/>
        <w:jc w:val="both"/>
        <w:rPr>
          <w:rFonts w:ascii="Arial" w:hAnsi="Arial" w:cs="Arial"/>
          <w:bCs/>
        </w:rPr>
      </w:pPr>
    </w:p>
    <w:p w:rsidR="0058442E" w:rsidRDefault="0058442E" w:rsidP="0058442E">
      <w:pPr>
        <w:spacing w:line="480" w:lineRule="auto"/>
        <w:ind w:left="1134"/>
        <w:jc w:val="both"/>
        <w:rPr>
          <w:rFonts w:ascii="Arial" w:hAnsi="Arial" w:cs="Arial"/>
        </w:rPr>
      </w:pPr>
      <w:r>
        <w:rPr>
          <w:rFonts w:ascii="Arial" w:hAnsi="Arial" w:cs="Arial"/>
          <w:b/>
          <w:bCs/>
        </w:rPr>
        <w:t>Quincuagésima cuarta</w:t>
      </w:r>
      <w:r w:rsidRPr="00290758">
        <w:rPr>
          <w:rFonts w:ascii="Arial" w:hAnsi="Arial" w:cs="Arial"/>
          <w:b/>
          <w:bCs/>
          <w:lang w:val="es-ES"/>
        </w:rPr>
        <w:t xml:space="preserve"> variable: X</w:t>
      </w:r>
      <w:r>
        <w:rPr>
          <w:rFonts w:ascii="Arial" w:hAnsi="Arial" w:cs="Arial"/>
          <w:b/>
          <w:bCs/>
          <w:vertAlign w:val="subscript"/>
          <w:lang w:val="es-ES"/>
        </w:rPr>
        <w:t>30</w:t>
      </w:r>
      <w:r w:rsidRPr="00290758">
        <w:rPr>
          <w:rFonts w:ascii="Arial" w:hAnsi="Arial" w:cs="Arial"/>
          <w:b/>
          <w:bCs/>
          <w:vertAlign w:val="subscript"/>
          <w:lang w:val="es-ES"/>
        </w:rPr>
        <w:t xml:space="preserve"> </w:t>
      </w:r>
      <w:r w:rsidRPr="00290758">
        <w:rPr>
          <w:rFonts w:ascii="Arial" w:hAnsi="Arial" w:cs="Arial"/>
          <w:b/>
          <w:bCs/>
          <w:lang w:val="es-ES"/>
        </w:rPr>
        <w:t>(</w:t>
      </w:r>
      <w:r>
        <w:rPr>
          <w:rFonts w:ascii="Arial" w:hAnsi="Arial" w:cs="Arial"/>
          <w:b/>
          <w:bCs/>
          <w:lang w:val="es-ES"/>
        </w:rPr>
        <w:t>Número de clientes haciendo cola</w:t>
      </w:r>
      <w:r w:rsidRPr="00290758">
        <w:rPr>
          <w:rFonts w:ascii="Arial" w:hAnsi="Arial" w:cs="Arial"/>
          <w:b/>
          <w:bCs/>
          <w:lang w:val="es-ES"/>
        </w:rPr>
        <w:t xml:space="preserve">).- </w:t>
      </w:r>
      <w:r w:rsidRPr="00290758">
        <w:rPr>
          <w:rFonts w:ascii="Arial" w:hAnsi="Arial" w:cs="Arial"/>
        </w:rPr>
        <w:t xml:space="preserve">Con esta variable identificamos el total </w:t>
      </w:r>
      <w:r>
        <w:rPr>
          <w:rFonts w:ascii="Arial" w:hAnsi="Arial" w:cs="Arial"/>
        </w:rPr>
        <w:t xml:space="preserve">de </w:t>
      </w:r>
      <w:r w:rsidR="00C51752">
        <w:rPr>
          <w:rFonts w:ascii="Arial" w:hAnsi="Arial" w:cs="Arial"/>
        </w:rPr>
        <w:t>clientes situados en la cola de</w:t>
      </w:r>
      <w:r>
        <w:rPr>
          <w:rFonts w:ascii="Arial" w:hAnsi="Arial" w:cs="Arial"/>
        </w:rPr>
        <w:t xml:space="preserve"> </w:t>
      </w:r>
      <w:r w:rsidR="00D74789">
        <w:rPr>
          <w:rFonts w:ascii="Arial" w:hAnsi="Arial" w:cs="Arial"/>
        </w:rPr>
        <w:t xml:space="preserve">las </w:t>
      </w:r>
      <w:r>
        <w:rPr>
          <w:rFonts w:ascii="Arial" w:hAnsi="Arial" w:cs="Arial"/>
        </w:rPr>
        <w:t>cajas, en tres</w:t>
      </w:r>
      <w:r w:rsidRPr="00290758">
        <w:rPr>
          <w:rFonts w:ascii="Arial" w:hAnsi="Arial" w:cs="Arial"/>
        </w:rPr>
        <w:t xml:space="preserve"> intervalo</w:t>
      </w:r>
      <w:r>
        <w:rPr>
          <w:rFonts w:ascii="Arial" w:hAnsi="Arial" w:cs="Arial"/>
        </w:rPr>
        <w:t>s de tiempo: 11:00 – 13:00, 16:00 – 19:00 y 15:00 – 16:00.</w:t>
      </w:r>
    </w:p>
    <w:p w:rsidR="0058442E" w:rsidRPr="00290758" w:rsidRDefault="0058442E" w:rsidP="0058442E">
      <w:pPr>
        <w:spacing w:line="480" w:lineRule="auto"/>
        <w:ind w:left="1134"/>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b/>
          <w:bCs/>
          <w:lang w:val="es-ES"/>
        </w:rPr>
        <w:lastRenderedPageBreak/>
        <w:t>Quincuagésima quinta</w:t>
      </w:r>
      <w:r w:rsidRPr="00290758">
        <w:rPr>
          <w:rFonts w:ascii="Arial" w:hAnsi="Arial" w:cs="Arial"/>
          <w:b/>
          <w:bCs/>
          <w:lang w:val="es-ES"/>
        </w:rPr>
        <w:t xml:space="preserve"> variable: X</w:t>
      </w:r>
      <w:r>
        <w:rPr>
          <w:rFonts w:ascii="Arial" w:hAnsi="Arial" w:cs="Arial"/>
          <w:b/>
          <w:bCs/>
          <w:vertAlign w:val="subscript"/>
          <w:lang w:val="es-ES"/>
        </w:rPr>
        <w:t>31</w:t>
      </w:r>
      <w:r w:rsidRPr="00290758">
        <w:rPr>
          <w:rFonts w:ascii="Arial" w:hAnsi="Arial" w:cs="Arial"/>
          <w:b/>
          <w:bCs/>
          <w:vertAlign w:val="subscript"/>
          <w:lang w:val="es-ES"/>
        </w:rPr>
        <w:t xml:space="preserve"> </w:t>
      </w:r>
      <w:r w:rsidRPr="00290758">
        <w:rPr>
          <w:rFonts w:ascii="Arial" w:hAnsi="Arial" w:cs="Arial"/>
          <w:b/>
          <w:bCs/>
          <w:lang w:val="es-ES"/>
        </w:rPr>
        <w:t xml:space="preserve">(Clientes </w:t>
      </w:r>
      <w:r>
        <w:rPr>
          <w:rFonts w:ascii="Arial" w:hAnsi="Arial" w:cs="Arial"/>
          <w:b/>
          <w:bCs/>
          <w:lang w:val="es-ES"/>
        </w:rPr>
        <w:t>mayores de edad en cola</w:t>
      </w:r>
      <w:r w:rsidRPr="00290758">
        <w:rPr>
          <w:rFonts w:ascii="Arial" w:hAnsi="Arial" w:cs="Arial"/>
          <w:b/>
          <w:bCs/>
          <w:lang w:val="es-ES"/>
        </w:rPr>
        <w:t xml:space="preserve">).- </w:t>
      </w:r>
      <w:r w:rsidRPr="00290758">
        <w:rPr>
          <w:rFonts w:ascii="Arial" w:hAnsi="Arial" w:cs="Arial"/>
        </w:rPr>
        <w:t>Con la variable X</w:t>
      </w:r>
      <w:r>
        <w:rPr>
          <w:rFonts w:ascii="Arial" w:hAnsi="Arial" w:cs="Arial"/>
          <w:vertAlign w:val="subscript"/>
        </w:rPr>
        <w:t>31</w:t>
      </w:r>
      <w:r w:rsidRPr="00290758">
        <w:rPr>
          <w:rFonts w:ascii="Arial" w:hAnsi="Arial" w:cs="Arial"/>
          <w:vertAlign w:val="subscript"/>
        </w:rPr>
        <w:t xml:space="preserve"> </w:t>
      </w:r>
      <w:r w:rsidRPr="00290758">
        <w:rPr>
          <w:rFonts w:ascii="Arial" w:hAnsi="Arial" w:cs="Arial"/>
        </w:rPr>
        <w:t xml:space="preserve"> se procura identificar el número de clientes mayores de edad, que se encuentran solos</w:t>
      </w:r>
      <w:r>
        <w:rPr>
          <w:rFonts w:ascii="Arial" w:hAnsi="Arial" w:cs="Arial"/>
        </w:rPr>
        <w:t xml:space="preserve"> haciendo cola.</w:t>
      </w:r>
    </w:p>
    <w:p w:rsidR="0058442E" w:rsidRPr="00290758" w:rsidRDefault="0058442E" w:rsidP="0058442E">
      <w:pPr>
        <w:spacing w:line="480" w:lineRule="auto"/>
        <w:ind w:left="1134"/>
        <w:jc w:val="both"/>
        <w:rPr>
          <w:rFonts w:ascii="Arial" w:hAnsi="Arial" w:cs="Arial"/>
        </w:rPr>
      </w:pPr>
    </w:p>
    <w:p w:rsidR="0058442E" w:rsidRPr="000241FB" w:rsidRDefault="0058442E" w:rsidP="0058442E">
      <w:pPr>
        <w:spacing w:line="480" w:lineRule="auto"/>
        <w:ind w:left="1134"/>
        <w:jc w:val="both"/>
        <w:rPr>
          <w:rFonts w:ascii="Arial" w:hAnsi="Arial" w:cs="Arial"/>
        </w:rPr>
      </w:pPr>
      <w:r>
        <w:rPr>
          <w:rFonts w:ascii="Arial" w:hAnsi="Arial" w:cs="Arial"/>
          <w:b/>
          <w:bCs/>
        </w:rPr>
        <w:t>Quincuagésima sexta</w:t>
      </w:r>
      <w:r w:rsidRPr="00290758">
        <w:rPr>
          <w:rFonts w:ascii="Arial" w:hAnsi="Arial" w:cs="Arial"/>
          <w:b/>
          <w:bCs/>
          <w:lang w:val="es-ES"/>
        </w:rPr>
        <w:t xml:space="preserve"> variable: X</w:t>
      </w:r>
      <w:r>
        <w:rPr>
          <w:rFonts w:ascii="Arial" w:hAnsi="Arial" w:cs="Arial"/>
          <w:b/>
          <w:bCs/>
          <w:vertAlign w:val="subscript"/>
          <w:lang w:val="es-ES"/>
        </w:rPr>
        <w:t>32</w:t>
      </w:r>
      <w:r w:rsidRPr="00290758">
        <w:rPr>
          <w:rFonts w:ascii="Arial" w:hAnsi="Arial" w:cs="Arial"/>
          <w:b/>
          <w:bCs/>
          <w:vertAlign w:val="subscript"/>
          <w:lang w:val="es-ES"/>
        </w:rPr>
        <w:t xml:space="preserve"> </w:t>
      </w:r>
      <w:r w:rsidRPr="00290758">
        <w:rPr>
          <w:rFonts w:ascii="Arial" w:hAnsi="Arial" w:cs="Arial"/>
          <w:b/>
          <w:bCs/>
          <w:lang w:val="es-ES"/>
        </w:rPr>
        <w:t>(Clientes menores de edad</w:t>
      </w:r>
      <w:r>
        <w:rPr>
          <w:rFonts w:ascii="Arial" w:hAnsi="Arial" w:cs="Arial"/>
          <w:b/>
          <w:bCs/>
          <w:lang w:val="es-ES"/>
        </w:rPr>
        <w:t xml:space="preserve"> en cola</w:t>
      </w:r>
      <w:r w:rsidRPr="00290758">
        <w:rPr>
          <w:rFonts w:ascii="Arial" w:hAnsi="Arial" w:cs="Arial"/>
          <w:b/>
          <w:bCs/>
          <w:lang w:val="es-ES"/>
        </w:rPr>
        <w:t xml:space="preserve">).- </w:t>
      </w:r>
      <w:r w:rsidRPr="00290758">
        <w:rPr>
          <w:rFonts w:ascii="Arial" w:hAnsi="Arial" w:cs="Arial"/>
        </w:rPr>
        <w:t>Con la variable X</w:t>
      </w:r>
      <w:r>
        <w:rPr>
          <w:rFonts w:ascii="Arial" w:hAnsi="Arial" w:cs="Arial"/>
          <w:vertAlign w:val="subscript"/>
        </w:rPr>
        <w:t>32</w:t>
      </w:r>
      <w:r w:rsidRPr="00290758">
        <w:rPr>
          <w:rFonts w:ascii="Arial" w:hAnsi="Arial" w:cs="Arial"/>
          <w:vertAlign w:val="subscript"/>
        </w:rPr>
        <w:t xml:space="preserve"> </w:t>
      </w:r>
      <w:r w:rsidRPr="00290758">
        <w:rPr>
          <w:rFonts w:ascii="Arial" w:hAnsi="Arial" w:cs="Arial"/>
        </w:rPr>
        <w:t xml:space="preserve"> se procura identificar el número de clientes menores de edad, que se encuentran solos</w:t>
      </w:r>
      <w:r>
        <w:rPr>
          <w:rFonts w:ascii="Arial" w:hAnsi="Arial" w:cs="Arial"/>
        </w:rPr>
        <w:t xml:space="preserve"> haciendo cola.</w:t>
      </w:r>
    </w:p>
    <w:p w:rsidR="0058442E" w:rsidRPr="000241FB" w:rsidRDefault="0058442E" w:rsidP="00973120">
      <w:pPr>
        <w:pStyle w:val="Tabla2"/>
        <w:rPr>
          <w:i/>
        </w:rPr>
      </w:pPr>
      <w:bookmarkStart w:id="118" w:name="_Toc355556764"/>
      <w:r>
        <w:t xml:space="preserve">TABLA XIX.- </w:t>
      </w:r>
      <w:r>
        <w:rPr>
          <w:lang w:val="es-ES"/>
        </w:rPr>
        <w:t>PROCESO DE CLIENTES EN COLA   EN SECCIÓN CABALLEROS (1)</w:t>
      </w:r>
      <w:bookmarkEnd w:id="118"/>
    </w:p>
    <w:tbl>
      <w:tblPr>
        <w:tblW w:w="6220" w:type="dxa"/>
        <w:tblInd w:w="1496" w:type="dxa"/>
        <w:tblCellMar>
          <w:left w:w="70" w:type="dxa"/>
          <w:right w:w="70" w:type="dxa"/>
        </w:tblCellMar>
        <w:tblLook w:val="04A0" w:firstRow="1" w:lastRow="0" w:firstColumn="1" w:lastColumn="0" w:noHBand="0" w:noVBand="1"/>
      </w:tblPr>
      <w:tblGrid>
        <w:gridCol w:w="1119"/>
        <w:gridCol w:w="226"/>
        <w:gridCol w:w="1469"/>
        <w:gridCol w:w="1273"/>
        <w:gridCol w:w="106"/>
        <w:gridCol w:w="1390"/>
        <w:gridCol w:w="807"/>
      </w:tblGrid>
      <w:tr w:rsidR="0058442E" w:rsidRPr="00942FF5" w:rsidTr="0058442E">
        <w:trPr>
          <w:gridAfter w:val="3"/>
          <w:wAfter w:w="2234" w:type="dxa"/>
          <w:trHeight w:val="540"/>
        </w:trPr>
        <w:tc>
          <w:tcPr>
            <w:tcW w:w="1244" w:type="dxa"/>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58442E" w:rsidRPr="00942FF5" w:rsidRDefault="0058442E" w:rsidP="0058442E">
            <w:pPr>
              <w:rPr>
                <w:rFonts w:ascii="Arial" w:hAnsi="Arial" w:cs="Arial"/>
                <w:b/>
                <w:bCs/>
                <w:color w:val="000000"/>
                <w:sz w:val="20"/>
                <w:szCs w:val="20"/>
                <w:lang w:val="es-ES"/>
              </w:rPr>
            </w:pPr>
            <w:r w:rsidRPr="00942FF5">
              <w:rPr>
                <w:rFonts w:ascii="Arial" w:hAnsi="Arial" w:cs="Arial"/>
                <w:b/>
                <w:bCs/>
                <w:color w:val="000000"/>
                <w:sz w:val="20"/>
                <w:szCs w:val="20"/>
                <w:lang w:val="es-ES_tradnl"/>
              </w:rPr>
              <w:t>Total de clientes haciendo cola :</w:t>
            </w:r>
          </w:p>
        </w:tc>
        <w:tc>
          <w:tcPr>
            <w:tcW w:w="2742" w:type="dxa"/>
            <w:gridSpan w:val="2"/>
            <w:tcBorders>
              <w:top w:val="single" w:sz="8" w:space="0" w:color="auto"/>
              <w:left w:val="nil"/>
              <w:bottom w:val="single" w:sz="8" w:space="0" w:color="auto"/>
              <w:right w:val="single" w:sz="4" w:space="0" w:color="auto"/>
            </w:tcBorders>
            <w:shd w:val="clear" w:color="auto" w:fill="auto"/>
            <w:vAlign w:val="bottom"/>
            <w:hideMark/>
          </w:tcPr>
          <w:p w:rsidR="0058442E" w:rsidRPr="00942FF5" w:rsidRDefault="0058442E" w:rsidP="0058442E">
            <w:pPr>
              <w:jc w:val="center"/>
              <w:rPr>
                <w:rFonts w:ascii="Arial" w:hAnsi="Arial" w:cs="Arial"/>
                <w:color w:val="000000"/>
                <w:sz w:val="20"/>
                <w:szCs w:val="20"/>
                <w:lang w:val="es-ES"/>
              </w:rPr>
            </w:pPr>
            <w:r w:rsidRPr="00942FF5">
              <w:rPr>
                <w:rFonts w:ascii="Arial" w:hAnsi="Arial" w:cs="Arial"/>
                <w:color w:val="000000"/>
                <w:sz w:val="20"/>
                <w:szCs w:val="20"/>
                <w:lang w:val="es-ES_tradnl"/>
              </w:rPr>
              <w:t>71</w:t>
            </w:r>
          </w:p>
        </w:tc>
      </w:tr>
      <w:tr w:rsidR="0058442E" w:rsidRPr="00942FF5" w:rsidTr="0058442E">
        <w:trPr>
          <w:gridAfter w:val="3"/>
          <w:wAfter w:w="2234" w:type="dxa"/>
          <w:trHeight w:val="78"/>
        </w:trPr>
        <w:tc>
          <w:tcPr>
            <w:tcW w:w="1244" w:type="dxa"/>
            <w:gridSpan w:val="2"/>
            <w:tcBorders>
              <w:top w:val="nil"/>
              <w:left w:val="nil"/>
              <w:bottom w:val="nil"/>
              <w:right w:val="nil"/>
            </w:tcBorders>
            <w:shd w:val="clear" w:color="auto" w:fill="auto"/>
            <w:noWrap/>
            <w:vAlign w:val="bottom"/>
            <w:hideMark/>
          </w:tcPr>
          <w:p w:rsidR="0058442E" w:rsidRPr="0040107C" w:rsidRDefault="0058442E" w:rsidP="0058442E">
            <w:pPr>
              <w:rPr>
                <w:rFonts w:ascii="Calibri" w:hAnsi="Calibri"/>
                <w:color w:val="000000"/>
                <w:sz w:val="2"/>
                <w:szCs w:val="20"/>
                <w:lang w:val="es-ES"/>
              </w:rPr>
            </w:pPr>
          </w:p>
        </w:tc>
        <w:tc>
          <w:tcPr>
            <w:tcW w:w="2742" w:type="dxa"/>
            <w:gridSpan w:val="2"/>
            <w:tcBorders>
              <w:top w:val="nil"/>
              <w:left w:val="nil"/>
              <w:bottom w:val="nil"/>
              <w:right w:val="nil"/>
            </w:tcBorders>
            <w:shd w:val="clear" w:color="auto" w:fill="auto"/>
            <w:noWrap/>
            <w:vAlign w:val="bottom"/>
            <w:hideMark/>
          </w:tcPr>
          <w:p w:rsidR="0058442E" w:rsidRPr="00942FF5" w:rsidRDefault="0058442E" w:rsidP="0058442E">
            <w:pPr>
              <w:rPr>
                <w:rFonts w:ascii="Calibri" w:hAnsi="Calibri"/>
                <w:color w:val="000000"/>
                <w:sz w:val="20"/>
                <w:szCs w:val="20"/>
                <w:lang w:val="es-ES"/>
              </w:rPr>
            </w:pPr>
          </w:p>
        </w:tc>
      </w:tr>
      <w:tr w:rsidR="0058442E" w:rsidRPr="00942FF5" w:rsidTr="0058442E">
        <w:trPr>
          <w:gridAfter w:val="3"/>
          <w:wAfter w:w="2234" w:type="dxa"/>
          <w:trHeight w:val="315"/>
        </w:trPr>
        <w:tc>
          <w:tcPr>
            <w:tcW w:w="1244" w:type="dxa"/>
            <w:gridSpan w:val="2"/>
            <w:tcBorders>
              <w:top w:val="single" w:sz="8" w:space="0" w:color="auto"/>
              <w:left w:val="single" w:sz="8" w:space="0" w:color="auto"/>
              <w:bottom w:val="single" w:sz="8" w:space="0" w:color="auto"/>
              <w:right w:val="nil"/>
            </w:tcBorders>
            <w:shd w:val="clear" w:color="auto" w:fill="auto"/>
            <w:noWrap/>
            <w:vAlign w:val="bottom"/>
            <w:hideMark/>
          </w:tcPr>
          <w:p w:rsidR="0058442E" w:rsidRPr="00942FF5" w:rsidRDefault="00C51752" w:rsidP="00D541E5">
            <w:pPr>
              <w:rPr>
                <w:rFonts w:ascii="Arial" w:hAnsi="Arial" w:cs="Arial"/>
                <w:b/>
                <w:bCs/>
                <w:color w:val="000000"/>
                <w:sz w:val="20"/>
                <w:szCs w:val="20"/>
                <w:lang w:val="es-ES"/>
              </w:rPr>
            </w:pPr>
            <w:r>
              <w:rPr>
                <w:rFonts w:ascii="Arial" w:hAnsi="Arial" w:cs="Arial"/>
                <w:b/>
                <w:bCs/>
                <w:color w:val="000000"/>
                <w:sz w:val="20"/>
                <w:szCs w:val="20"/>
                <w:lang w:val="es-ES_tradnl"/>
              </w:rPr>
              <w:t>Fecha</w:t>
            </w:r>
            <w:r w:rsidR="0058442E" w:rsidRPr="00942FF5">
              <w:rPr>
                <w:rFonts w:ascii="Arial" w:hAnsi="Arial" w:cs="Arial"/>
                <w:b/>
                <w:bCs/>
                <w:color w:val="000000"/>
                <w:sz w:val="20"/>
                <w:szCs w:val="20"/>
                <w:lang w:val="es-ES_tradnl"/>
              </w:rPr>
              <w:t xml:space="preserve"> de la toma :</w:t>
            </w:r>
          </w:p>
        </w:tc>
        <w:tc>
          <w:tcPr>
            <w:tcW w:w="2742"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8442E" w:rsidRPr="00942FF5" w:rsidRDefault="0058442E" w:rsidP="0058442E">
            <w:pPr>
              <w:jc w:val="center"/>
              <w:rPr>
                <w:rFonts w:ascii="Arial" w:hAnsi="Arial" w:cs="Arial"/>
                <w:b/>
                <w:bCs/>
                <w:color w:val="993300"/>
                <w:sz w:val="20"/>
                <w:szCs w:val="20"/>
                <w:lang w:val="es-ES"/>
              </w:rPr>
            </w:pPr>
            <w:r w:rsidRPr="00942FF5">
              <w:rPr>
                <w:rFonts w:ascii="Arial" w:hAnsi="Arial" w:cs="Arial"/>
                <w:b/>
                <w:bCs/>
                <w:color w:val="993300"/>
                <w:sz w:val="20"/>
                <w:szCs w:val="20"/>
                <w:lang w:val="es-ES_tradnl"/>
              </w:rPr>
              <w:t xml:space="preserve">27-Feb-10, </w:t>
            </w:r>
            <w:r w:rsidRPr="00942FF5">
              <w:rPr>
                <w:rFonts w:ascii="Arial" w:hAnsi="Arial" w:cs="Arial"/>
                <w:b/>
                <w:bCs/>
                <w:color w:val="0000FF"/>
                <w:sz w:val="20"/>
                <w:szCs w:val="20"/>
                <w:lang w:val="es-ES_tradnl"/>
              </w:rPr>
              <w:t>03-Mar-10</w:t>
            </w:r>
            <w:r w:rsidRPr="00942FF5">
              <w:rPr>
                <w:rFonts w:ascii="Arial" w:hAnsi="Arial" w:cs="Arial"/>
                <w:b/>
                <w:bCs/>
                <w:color w:val="993300"/>
                <w:sz w:val="20"/>
                <w:szCs w:val="20"/>
                <w:lang w:val="es-ES_tradnl"/>
              </w:rPr>
              <w:t xml:space="preserve"> </w:t>
            </w:r>
            <w:r w:rsidRPr="00942FF5">
              <w:rPr>
                <w:rFonts w:ascii="Arial" w:hAnsi="Arial" w:cs="Arial"/>
                <w:b/>
                <w:bCs/>
                <w:color w:val="000000"/>
                <w:sz w:val="20"/>
                <w:szCs w:val="20"/>
                <w:lang w:val="es-ES_tradnl"/>
              </w:rPr>
              <w:t>y 06-Mar-10</w:t>
            </w:r>
          </w:p>
        </w:tc>
      </w:tr>
      <w:tr w:rsidR="0058442E" w:rsidRPr="00942FF5" w:rsidTr="0058442E">
        <w:trPr>
          <w:gridAfter w:val="3"/>
          <w:wAfter w:w="2234" w:type="dxa"/>
          <w:trHeight w:val="315"/>
        </w:trPr>
        <w:tc>
          <w:tcPr>
            <w:tcW w:w="1244" w:type="dxa"/>
            <w:gridSpan w:val="2"/>
            <w:tcBorders>
              <w:top w:val="nil"/>
              <w:left w:val="single" w:sz="8" w:space="0" w:color="auto"/>
              <w:bottom w:val="single" w:sz="8" w:space="0" w:color="auto"/>
              <w:right w:val="nil"/>
            </w:tcBorders>
            <w:shd w:val="clear" w:color="auto" w:fill="auto"/>
            <w:noWrap/>
            <w:vAlign w:val="bottom"/>
            <w:hideMark/>
          </w:tcPr>
          <w:p w:rsidR="0058442E" w:rsidRPr="00942FF5" w:rsidRDefault="0058442E" w:rsidP="0058442E">
            <w:pPr>
              <w:rPr>
                <w:rFonts w:ascii="Arial" w:hAnsi="Arial" w:cs="Arial"/>
                <w:b/>
                <w:bCs/>
                <w:color w:val="000000"/>
                <w:sz w:val="20"/>
                <w:szCs w:val="20"/>
                <w:lang w:val="es-ES"/>
              </w:rPr>
            </w:pPr>
            <w:r w:rsidRPr="00942FF5">
              <w:rPr>
                <w:rFonts w:ascii="Arial" w:hAnsi="Arial" w:cs="Arial"/>
                <w:b/>
                <w:bCs/>
                <w:color w:val="000000"/>
                <w:sz w:val="20"/>
                <w:szCs w:val="20"/>
                <w:lang w:val="es-ES_tradnl"/>
              </w:rPr>
              <w:t>Hora :</w:t>
            </w:r>
          </w:p>
        </w:tc>
        <w:tc>
          <w:tcPr>
            <w:tcW w:w="2742" w:type="dxa"/>
            <w:gridSpan w:val="2"/>
            <w:tcBorders>
              <w:top w:val="nil"/>
              <w:left w:val="single" w:sz="8" w:space="0" w:color="auto"/>
              <w:bottom w:val="single" w:sz="8" w:space="0" w:color="auto"/>
              <w:right w:val="single" w:sz="4" w:space="0" w:color="auto"/>
            </w:tcBorders>
            <w:shd w:val="clear" w:color="auto" w:fill="auto"/>
            <w:vAlign w:val="bottom"/>
            <w:hideMark/>
          </w:tcPr>
          <w:p w:rsidR="0058442E" w:rsidRPr="00942FF5" w:rsidRDefault="0058442E" w:rsidP="0058442E">
            <w:pPr>
              <w:jc w:val="center"/>
              <w:rPr>
                <w:rFonts w:ascii="Arial" w:hAnsi="Arial" w:cs="Arial"/>
                <w:b/>
                <w:bCs/>
                <w:color w:val="993300"/>
                <w:sz w:val="20"/>
                <w:szCs w:val="20"/>
                <w:lang w:val="es-ES"/>
              </w:rPr>
            </w:pPr>
            <w:r w:rsidRPr="00942FF5">
              <w:rPr>
                <w:rFonts w:ascii="Arial" w:hAnsi="Arial" w:cs="Arial"/>
                <w:b/>
                <w:bCs/>
                <w:color w:val="993300"/>
                <w:sz w:val="20"/>
                <w:szCs w:val="20"/>
                <w:lang w:val="es-ES_tradnl"/>
              </w:rPr>
              <w:t>11:00 - 13:00</w:t>
            </w:r>
            <w:r w:rsidRPr="00942FF5">
              <w:rPr>
                <w:rFonts w:ascii="Arial" w:hAnsi="Arial" w:cs="Arial"/>
                <w:b/>
                <w:bCs/>
                <w:color w:val="000000"/>
                <w:sz w:val="20"/>
                <w:szCs w:val="20"/>
                <w:lang w:val="es-ES_tradnl"/>
              </w:rPr>
              <w:t xml:space="preserve">, </w:t>
            </w:r>
            <w:r w:rsidRPr="00942FF5">
              <w:rPr>
                <w:rFonts w:ascii="Arial" w:hAnsi="Arial" w:cs="Arial"/>
                <w:b/>
                <w:bCs/>
                <w:color w:val="0000FF"/>
                <w:sz w:val="20"/>
                <w:szCs w:val="20"/>
                <w:lang w:val="es-ES_tradnl"/>
              </w:rPr>
              <w:t>16:00 - 19:00</w:t>
            </w:r>
            <w:r w:rsidRPr="00942FF5">
              <w:rPr>
                <w:rFonts w:ascii="Arial" w:hAnsi="Arial" w:cs="Arial"/>
                <w:b/>
                <w:bCs/>
                <w:color w:val="000000"/>
                <w:sz w:val="20"/>
                <w:szCs w:val="20"/>
                <w:lang w:val="es-ES_tradnl"/>
              </w:rPr>
              <w:t xml:space="preserve"> y 15:00 - 16:00</w:t>
            </w:r>
          </w:p>
        </w:tc>
      </w:tr>
      <w:tr w:rsidR="0058442E" w:rsidRPr="00942FF5" w:rsidTr="0058442E">
        <w:trPr>
          <w:trHeight w:val="315"/>
        </w:trPr>
        <w:tc>
          <w:tcPr>
            <w:tcW w:w="1018"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58442E" w:rsidRPr="00942FF5" w:rsidRDefault="0058442E" w:rsidP="0058442E">
            <w:pPr>
              <w:jc w:val="center"/>
              <w:rPr>
                <w:rFonts w:ascii="Arial" w:hAnsi="Arial" w:cs="Arial"/>
                <w:b/>
                <w:bCs/>
                <w:color w:val="000000"/>
                <w:sz w:val="20"/>
                <w:szCs w:val="20"/>
                <w:lang w:val="es-ES"/>
              </w:rPr>
            </w:pPr>
            <w:r w:rsidRPr="00942FF5">
              <w:rPr>
                <w:rFonts w:ascii="Arial" w:hAnsi="Arial" w:cs="Arial"/>
                <w:b/>
                <w:bCs/>
                <w:color w:val="000000"/>
                <w:sz w:val="20"/>
                <w:szCs w:val="20"/>
                <w:lang w:val="es-ES_tradnl"/>
              </w:rPr>
              <w:t>Clientes…</w:t>
            </w:r>
          </w:p>
        </w:tc>
        <w:tc>
          <w:tcPr>
            <w:tcW w:w="1695"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8442E" w:rsidRPr="00942FF5" w:rsidRDefault="0058442E" w:rsidP="0058442E">
            <w:pPr>
              <w:jc w:val="center"/>
              <w:rPr>
                <w:rFonts w:ascii="Arial" w:hAnsi="Arial" w:cs="Arial"/>
                <w:b/>
                <w:bCs/>
                <w:color w:val="000000"/>
                <w:sz w:val="20"/>
                <w:szCs w:val="20"/>
                <w:lang w:val="es-ES"/>
              </w:rPr>
            </w:pPr>
            <w:r w:rsidRPr="00942FF5">
              <w:rPr>
                <w:rFonts w:ascii="Arial" w:hAnsi="Arial" w:cs="Arial"/>
                <w:b/>
                <w:bCs/>
                <w:color w:val="000000"/>
                <w:sz w:val="20"/>
                <w:szCs w:val="20"/>
                <w:lang w:val="es-ES_tradnl"/>
              </w:rPr>
              <w:t>Se acercan solos a pagar</w:t>
            </w:r>
          </w:p>
        </w:tc>
        <w:tc>
          <w:tcPr>
            <w:tcW w:w="2769" w:type="dxa"/>
            <w:gridSpan w:val="3"/>
            <w:tcBorders>
              <w:top w:val="single" w:sz="8" w:space="0" w:color="auto"/>
              <w:left w:val="nil"/>
              <w:bottom w:val="single" w:sz="8" w:space="0" w:color="auto"/>
              <w:right w:val="single" w:sz="8" w:space="0" w:color="000000"/>
            </w:tcBorders>
            <w:shd w:val="clear" w:color="auto" w:fill="auto"/>
            <w:noWrap/>
            <w:vAlign w:val="bottom"/>
            <w:hideMark/>
          </w:tcPr>
          <w:p w:rsidR="0058442E" w:rsidRPr="00942FF5" w:rsidRDefault="0058442E" w:rsidP="0058442E">
            <w:pPr>
              <w:jc w:val="center"/>
              <w:rPr>
                <w:rFonts w:ascii="Arial" w:hAnsi="Arial" w:cs="Arial"/>
                <w:b/>
                <w:bCs/>
                <w:color w:val="000000"/>
                <w:sz w:val="20"/>
                <w:szCs w:val="20"/>
                <w:lang w:val="es-ES"/>
              </w:rPr>
            </w:pPr>
            <w:r w:rsidRPr="00942FF5">
              <w:rPr>
                <w:rFonts w:ascii="Arial" w:hAnsi="Arial" w:cs="Arial"/>
                <w:b/>
                <w:bCs/>
                <w:color w:val="000000"/>
                <w:sz w:val="20"/>
                <w:szCs w:val="20"/>
                <w:lang w:val="es-ES_tradnl"/>
              </w:rPr>
              <w:t>Con acompañante…</w:t>
            </w:r>
          </w:p>
        </w:tc>
        <w:tc>
          <w:tcPr>
            <w:tcW w:w="738" w:type="dxa"/>
            <w:vMerge w:val="restart"/>
            <w:tcBorders>
              <w:top w:val="single" w:sz="8" w:space="0" w:color="auto"/>
              <w:left w:val="nil"/>
              <w:bottom w:val="single" w:sz="8" w:space="0" w:color="000000"/>
              <w:right w:val="single" w:sz="8" w:space="0" w:color="auto"/>
            </w:tcBorders>
            <w:shd w:val="clear" w:color="auto" w:fill="auto"/>
            <w:noWrap/>
            <w:vAlign w:val="bottom"/>
            <w:hideMark/>
          </w:tcPr>
          <w:p w:rsidR="0058442E" w:rsidRPr="00942FF5" w:rsidRDefault="0058442E" w:rsidP="0058442E">
            <w:pPr>
              <w:jc w:val="center"/>
              <w:rPr>
                <w:rFonts w:ascii="Arial" w:hAnsi="Arial" w:cs="Arial"/>
                <w:b/>
                <w:bCs/>
                <w:color w:val="000000"/>
                <w:sz w:val="20"/>
                <w:szCs w:val="20"/>
                <w:lang w:val="es-ES"/>
              </w:rPr>
            </w:pPr>
            <w:r w:rsidRPr="00942FF5">
              <w:rPr>
                <w:rFonts w:ascii="Arial" w:hAnsi="Arial" w:cs="Arial"/>
                <w:b/>
                <w:bCs/>
                <w:color w:val="000000"/>
                <w:sz w:val="20"/>
                <w:szCs w:val="20"/>
                <w:lang w:val="es-ES_tradnl"/>
              </w:rPr>
              <w:t>Suman</w:t>
            </w:r>
          </w:p>
        </w:tc>
      </w:tr>
      <w:tr w:rsidR="0058442E" w:rsidRPr="00942FF5" w:rsidTr="0058442E">
        <w:trPr>
          <w:trHeight w:val="315"/>
        </w:trPr>
        <w:tc>
          <w:tcPr>
            <w:tcW w:w="1018" w:type="dxa"/>
            <w:vMerge/>
            <w:tcBorders>
              <w:top w:val="single" w:sz="8" w:space="0" w:color="auto"/>
              <w:left w:val="single" w:sz="8" w:space="0" w:color="auto"/>
              <w:bottom w:val="single" w:sz="8" w:space="0" w:color="000000"/>
              <w:right w:val="single" w:sz="8" w:space="0" w:color="auto"/>
            </w:tcBorders>
            <w:vAlign w:val="center"/>
            <w:hideMark/>
          </w:tcPr>
          <w:p w:rsidR="0058442E" w:rsidRPr="00942FF5" w:rsidRDefault="0058442E" w:rsidP="0058442E">
            <w:pPr>
              <w:rPr>
                <w:rFonts w:ascii="Arial" w:hAnsi="Arial" w:cs="Arial"/>
                <w:b/>
                <w:bCs/>
                <w:color w:val="000000"/>
                <w:sz w:val="20"/>
                <w:szCs w:val="20"/>
                <w:lang w:val="es-ES"/>
              </w:rPr>
            </w:pPr>
          </w:p>
        </w:tc>
        <w:tc>
          <w:tcPr>
            <w:tcW w:w="1695" w:type="dxa"/>
            <w:gridSpan w:val="2"/>
            <w:vMerge/>
            <w:tcBorders>
              <w:top w:val="single" w:sz="8" w:space="0" w:color="auto"/>
              <w:left w:val="single" w:sz="8" w:space="0" w:color="auto"/>
              <w:bottom w:val="single" w:sz="8" w:space="0" w:color="000000"/>
              <w:right w:val="single" w:sz="8" w:space="0" w:color="auto"/>
            </w:tcBorders>
            <w:vAlign w:val="center"/>
            <w:hideMark/>
          </w:tcPr>
          <w:p w:rsidR="0058442E" w:rsidRPr="00942FF5" w:rsidRDefault="0058442E" w:rsidP="0058442E">
            <w:pPr>
              <w:rPr>
                <w:rFonts w:ascii="Arial" w:hAnsi="Arial" w:cs="Arial"/>
                <w:b/>
                <w:bCs/>
                <w:color w:val="000000"/>
                <w:sz w:val="20"/>
                <w:szCs w:val="20"/>
                <w:lang w:val="es-ES"/>
              </w:rPr>
            </w:pPr>
          </w:p>
        </w:tc>
        <w:tc>
          <w:tcPr>
            <w:tcW w:w="1379" w:type="dxa"/>
            <w:gridSpan w:val="2"/>
            <w:tcBorders>
              <w:top w:val="nil"/>
              <w:left w:val="nil"/>
              <w:bottom w:val="single" w:sz="8" w:space="0" w:color="auto"/>
              <w:right w:val="single" w:sz="8" w:space="0" w:color="auto"/>
            </w:tcBorders>
            <w:shd w:val="clear" w:color="000000" w:fill="CCFFFF"/>
            <w:noWrap/>
            <w:vAlign w:val="bottom"/>
            <w:hideMark/>
          </w:tcPr>
          <w:p w:rsidR="0058442E" w:rsidRPr="00942FF5" w:rsidRDefault="0058442E" w:rsidP="0058442E">
            <w:pPr>
              <w:jc w:val="center"/>
              <w:rPr>
                <w:rFonts w:ascii="Arial" w:hAnsi="Arial" w:cs="Arial"/>
                <w:color w:val="000000"/>
                <w:sz w:val="20"/>
                <w:szCs w:val="20"/>
                <w:lang w:val="es-ES"/>
              </w:rPr>
            </w:pPr>
            <w:r w:rsidRPr="00942FF5">
              <w:rPr>
                <w:rFonts w:ascii="Arial" w:hAnsi="Arial" w:cs="Arial"/>
                <w:color w:val="000000"/>
                <w:sz w:val="20"/>
                <w:szCs w:val="20"/>
                <w:lang w:val="es-ES_tradnl"/>
              </w:rPr>
              <w:t>Mayores de edad</w:t>
            </w:r>
          </w:p>
        </w:tc>
        <w:tc>
          <w:tcPr>
            <w:tcW w:w="1390" w:type="dxa"/>
            <w:tcBorders>
              <w:top w:val="nil"/>
              <w:left w:val="nil"/>
              <w:bottom w:val="single" w:sz="8" w:space="0" w:color="auto"/>
              <w:right w:val="single" w:sz="8" w:space="0" w:color="auto"/>
            </w:tcBorders>
            <w:shd w:val="clear" w:color="000000" w:fill="CCFFFF"/>
            <w:noWrap/>
            <w:vAlign w:val="bottom"/>
            <w:hideMark/>
          </w:tcPr>
          <w:p w:rsidR="0058442E" w:rsidRPr="00942FF5" w:rsidRDefault="0058442E" w:rsidP="0058442E">
            <w:pPr>
              <w:jc w:val="center"/>
              <w:rPr>
                <w:rFonts w:ascii="Arial" w:hAnsi="Arial" w:cs="Arial"/>
                <w:color w:val="000000"/>
                <w:sz w:val="20"/>
                <w:szCs w:val="20"/>
                <w:lang w:val="es-ES"/>
              </w:rPr>
            </w:pPr>
            <w:r w:rsidRPr="00942FF5">
              <w:rPr>
                <w:rFonts w:ascii="Arial" w:hAnsi="Arial" w:cs="Arial"/>
                <w:color w:val="000000"/>
                <w:sz w:val="20"/>
                <w:szCs w:val="20"/>
                <w:lang w:val="es-ES_tradnl"/>
              </w:rPr>
              <w:t>Menores de edad</w:t>
            </w:r>
          </w:p>
        </w:tc>
        <w:tc>
          <w:tcPr>
            <w:tcW w:w="738" w:type="dxa"/>
            <w:vMerge/>
            <w:tcBorders>
              <w:top w:val="single" w:sz="8" w:space="0" w:color="auto"/>
              <w:left w:val="nil"/>
              <w:bottom w:val="single" w:sz="8" w:space="0" w:color="000000"/>
              <w:right w:val="single" w:sz="8" w:space="0" w:color="auto"/>
            </w:tcBorders>
            <w:vAlign w:val="center"/>
            <w:hideMark/>
          </w:tcPr>
          <w:p w:rsidR="0058442E" w:rsidRPr="00942FF5" w:rsidRDefault="0058442E" w:rsidP="0058442E">
            <w:pPr>
              <w:rPr>
                <w:rFonts w:ascii="Arial" w:hAnsi="Arial" w:cs="Arial"/>
                <w:b/>
                <w:bCs/>
                <w:color w:val="000000"/>
                <w:sz w:val="20"/>
                <w:szCs w:val="20"/>
                <w:lang w:val="es-ES"/>
              </w:rPr>
            </w:pPr>
          </w:p>
        </w:tc>
      </w:tr>
      <w:tr w:rsidR="0058442E" w:rsidRPr="00942FF5" w:rsidTr="0058442E">
        <w:trPr>
          <w:trHeight w:val="315"/>
        </w:trPr>
        <w:tc>
          <w:tcPr>
            <w:tcW w:w="1018" w:type="dxa"/>
            <w:tcBorders>
              <w:top w:val="nil"/>
              <w:left w:val="single" w:sz="8" w:space="0" w:color="auto"/>
              <w:bottom w:val="single" w:sz="8" w:space="0" w:color="auto"/>
              <w:right w:val="single" w:sz="8" w:space="0" w:color="auto"/>
            </w:tcBorders>
            <w:shd w:val="clear" w:color="000000" w:fill="CCFFFF"/>
            <w:noWrap/>
            <w:vAlign w:val="bottom"/>
            <w:hideMark/>
          </w:tcPr>
          <w:p w:rsidR="0058442E" w:rsidRPr="00942FF5" w:rsidRDefault="0058442E" w:rsidP="0058442E">
            <w:pPr>
              <w:jc w:val="center"/>
              <w:rPr>
                <w:rFonts w:ascii="Arial" w:hAnsi="Arial" w:cs="Arial"/>
                <w:color w:val="000000"/>
                <w:sz w:val="20"/>
                <w:szCs w:val="20"/>
                <w:lang w:val="es-ES"/>
              </w:rPr>
            </w:pPr>
            <w:r w:rsidRPr="00942FF5">
              <w:rPr>
                <w:rFonts w:ascii="Arial" w:hAnsi="Arial" w:cs="Arial"/>
                <w:color w:val="000000"/>
                <w:sz w:val="20"/>
                <w:szCs w:val="20"/>
                <w:lang w:val="es-ES_tradnl"/>
              </w:rPr>
              <w:t>Mayores de edad</w:t>
            </w:r>
          </w:p>
        </w:tc>
        <w:tc>
          <w:tcPr>
            <w:tcW w:w="1695" w:type="dxa"/>
            <w:gridSpan w:val="2"/>
            <w:tcBorders>
              <w:top w:val="nil"/>
              <w:left w:val="nil"/>
              <w:bottom w:val="single" w:sz="8" w:space="0" w:color="auto"/>
              <w:right w:val="single" w:sz="8" w:space="0" w:color="auto"/>
            </w:tcBorders>
            <w:shd w:val="clear" w:color="auto" w:fill="auto"/>
            <w:noWrap/>
            <w:vAlign w:val="bottom"/>
            <w:hideMark/>
          </w:tcPr>
          <w:p w:rsidR="0058442E" w:rsidRPr="00942FF5" w:rsidRDefault="0058442E" w:rsidP="0058442E">
            <w:pPr>
              <w:jc w:val="center"/>
              <w:rPr>
                <w:rFonts w:ascii="Arial" w:hAnsi="Arial" w:cs="Arial"/>
                <w:color w:val="000000"/>
                <w:sz w:val="20"/>
                <w:szCs w:val="20"/>
                <w:lang w:val="es-ES"/>
              </w:rPr>
            </w:pPr>
            <w:r w:rsidRPr="00942FF5">
              <w:rPr>
                <w:rFonts w:ascii="Arial" w:hAnsi="Arial" w:cs="Arial"/>
                <w:color w:val="000000"/>
                <w:sz w:val="20"/>
                <w:szCs w:val="20"/>
                <w:lang w:val="es-ES_tradnl"/>
              </w:rPr>
              <w:t>57</w:t>
            </w:r>
          </w:p>
        </w:tc>
        <w:tc>
          <w:tcPr>
            <w:tcW w:w="1379" w:type="dxa"/>
            <w:gridSpan w:val="2"/>
            <w:tcBorders>
              <w:top w:val="nil"/>
              <w:left w:val="nil"/>
              <w:bottom w:val="single" w:sz="8" w:space="0" w:color="auto"/>
              <w:right w:val="single" w:sz="8" w:space="0" w:color="auto"/>
            </w:tcBorders>
            <w:shd w:val="clear" w:color="auto" w:fill="auto"/>
            <w:noWrap/>
            <w:vAlign w:val="bottom"/>
            <w:hideMark/>
          </w:tcPr>
          <w:p w:rsidR="0058442E" w:rsidRPr="00942FF5" w:rsidRDefault="0058442E" w:rsidP="0058442E">
            <w:pPr>
              <w:jc w:val="center"/>
              <w:rPr>
                <w:rFonts w:ascii="Arial" w:hAnsi="Arial" w:cs="Arial"/>
                <w:color w:val="000000"/>
                <w:sz w:val="20"/>
                <w:szCs w:val="20"/>
                <w:lang w:val="es-ES"/>
              </w:rPr>
            </w:pPr>
            <w:r w:rsidRPr="00942FF5">
              <w:rPr>
                <w:rFonts w:ascii="Arial" w:hAnsi="Arial" w:cs="Arial"/>
                <w:color w:val="000000"/>
                <w:sz w:val="20"/>
                <w:szCs w:val="20"/>
                <w:lang w:val="es-ES_tradnl"/>
              </w:rPr>
              <w:t>11</w:t>
            </w:r>
          </w:p>
        </w:tc>
        <w:tc>
          <w:tcPr>
            <w:tcW w:w="1390" w:type="dxa"/>
            <w:tcBorders>
              <w:top w:val="nil"/>
              <w:left w:val="nil"/>
              <w:bottom w:val="single" w:sz="8" w:space="0" w:color="auto"/>
              <w:right w:val="single" w:sz="8" w:space="0" w:color="auto"/>
            </w:tcBorders>
            <w:shd w:val="clear" w:color="auto" w:fill="auto"/>
            <w:noWrap/>
            <w:vAlign w:val="bottom"/>
            <w:hideMark/>
          </w:tcPr>
          <w:p w:rsidR="0058442E" w:rsidRPr="00942FF5" w:rsidRDefault="0058442E" w:rsidP="0058442E">
            <w:pPr>
              <w:jc w:val="center"/>
              <w:rPr>
                <w:rFonts w:ascii="Arial" w:hAnsi="Arial" w:cs="Arial"/>
                <w:color w:val="000000"/>
                <w:sz w:val="20"/>
                <w:szCs w:val="20"/>
                <w:lang w:val="es-ES"/>
              </w:rPr>
            </w:pPr>
            <w:r w:rsidRPr="00942FF5">
              <w:rPr>
                <w:rFonts w:ascii="Arial" w:hAnsi="Arial" w:cs="Arial"/>
                <w:color w:val="000000"/>
                <w:sz w:val="20"/>
                <w:szCs w:val="20"/>
                <w:lang w:val="es-ES_tradnl"/>
              </w:rPr>
              <w:t>3</w:t>
            </w:r>
          </w:p>
        </w:tc>
        <w:tc>
          <w:tcPr>
            <w:tcW w:w="738" w:type="dxa"/>
            <w:tcBorders>
              <w:top w:val="nil"/>
              <w:left w:val="nil"/>
              <w:bottom w:val="single" w:sz="8" w:space="0" w:color="auto"/>
              <w:right w:val="single" w:sz="8" w:space="0" w:color="auto"/>
            </w:tcBorders>
            <w:shd w:val="clear" w:color="auto" w:fill="auto"/>
            <w:noWrap/>
            <w:vAlign w:val="bottom"/>
            <w:hideMark/>
          </w:tcPr>
          <w:p w:rsidR="0058442E" w:rsidRPr="00942FF5" w:rsidRDefault="0058442E" w:rsidP="0058442E">
            <w:pPr>
              <w:jc w:val="center"/>
              <w:rPr>
                <w:rFonts w:ascii="Arial" w:hAnsi="Arial" w:cs="Arial"/>
                <w:b/>
                <w:bCs/>
                <w:color w:val="000000"/>
                <w:sz w:val="20"/>
                <w:szCs w:val="20"/>
                <w:lang w:val="es-ES"/>
              </w:rPr>
            </w:pPr>
            <w:r w:rsidRPr="00942FF5">
              <w:rPr>
                <w:rFonts w:ascii="Arial" w:hAnsi="Arial" w:cs="Arial"/>
                <w:b/>
                <w:bCs/>
                <w:color w:val="000000"/>
                <w:sz w:val="20"/>
                <w:szCs w:val="20"/>
                <w:lang w:val="es-ES_tradnl"/>
              </w:rPr>
              <w:t>71</w:t>
            </w:r>
          </w:p>
        </w:tc>
      </w:tr>
      <w:tr w:rsidR="0058442E" w:rsidRPr="00942FF5" w:rsidTr="0058442E">
        <w:trPr>
          <w:trHeight w:val="615"/>
        </w:trPr>
        <w:tc>
          <w:tcPr>
            <w:tcW w:w="1018" w:type="dxa"/>
            <w:tcBorders>
              <w:top w:val="nil"/>
              <w:left w:val="single" w:sz="8" w:space="0" w:color="auto"/>
              <w:bottom w:val="single" w:sz="8" w:space="0" w:color="auto"/>
              <w:right w:val="single" w:sz="8" w:space="0" w:color="auto"/>
            </w:tcBorders>
            <w:shd w:val="clear" w:color="000000" w:fill="CCFFFF"/>
            <w:noWrap/>
            <w:vAlign w:val="bottom"/>
            <w:hideMark/>
          </w:tcPr>
          <w:p w:rsidR="0058442E" w:rsidRPr="00942FF5" w:rsidRDefault="0058442E" w:rsidP="0058442E">
            <w:pPr>
              <w:jc w:val="center"/>
              <w:rPr>
                <w:rFonts w:ascii="Arial" w:hAnsi="Arial" w:cs="Arial"/>
                <w:color w:val="000000"/>
                <w:sz w:val="20"/>
                <w:szCs w:val="20"/>
                <w:lang w:val="es-ES"/>
              </w:rPr>
            </w:pPr>
            <w:r w:rsidRPr="00942FF5">
              <w:rPr>
                <w:rFonts w:ascii="Arial" w:hAnsi="Arial" w:cs="Arial"/>
                <w:color w:val="000000"/>
                <w:sz w:val="20"/>
                <w:szCs w:val="20"/>
                <w:lang w:val="es-ES_tradnl"/>
              </w:rPr>
              <w:t>Menores de edad</w:t>
            </w:r>
          </w:p>
        </w:tc>
        <w:tc>
          <w:tcPr>
            <w:tcW w:w="1695" w:type="dxa"/>
            <w:gridSpan w:val="2"/>
            <w:tcBorders>
              <w:top w:val="nil"/>
              <w:left w:val="nil"/>
              <w:bottom w:val="single" w:sz="8" w:space="0" w:color="auto"/>
              <w:right w:val="single" w:sz="8" w:space="0" w:color="auto"/>
            </w:tcBorders>
            <w:shd w:val="clear" w:color="auto" w:fill="auto"/>
            <w:noWrap/>
            <w:vAlign w:val="bottom"/>
            <w:hideMark/>
          </w:tcPr>
          <w:p w:rsidR="0058442E" w:rsidRPr="00942FF5" w:rsidRDefault="0058442E" w:rsidP="0058442E">
            <w:pPr>
              <w:jc w:val="center"/>
              <w:rPr>
                <w:rFonts w:ascii="Arial" w:hAnsi="Arial" w:cs="Arial"/>
                <w:color w:val="000000"/>
                <w:sz w:val="20"/>
                <w:szCs w:val="20"/>
                <w:lang w:val="es-ES"/>
              </w:rPr>
            </w:pPr>
            <w:r w:rsidRPr="00942FF5">
              <w:rPr>
                <w:rFonts w:ascii="Arial" w:hAnsi="Arial" w:cs="Arial"/>
                <w:color w:val="000000"/>
                <w:sz w:val="20"/>
                <w:szCs w:val="20"/>
                <w:lang w:val="es-ES_tradnl"/>
              </w:rPr>
              <w:t>0</w:t>
            </w:r>
          </w:p>
        </w:tc>
        <w:tc>
          <w:tcPr>
            <w:tcW w:w="1379" w:type="dxa"/>
            <w:gridSpan w:val="2"/>
            <w:tcBorders>
              <w:top w:val="nil"/>
              <w:left w:val="nil"/>
              <w:bottom w:val="single" w:sz="8" w:space="0" w:color="auto"/>
              <w:right w:val="single" w:sz="8" w:space="0" w:color="auto"/>
            </w:tcBorders>
            <w:shd w:val="clear" w:color="auto" w:fill="auto"/>
            <w:noWrap/>
            <w:vAlign w:val="bottom"/>
            <w:hideMark/>
          </w:tcPr>
          <w:p w:rsidR="0058442E" w:rsidRPr="00942FF5" w:rsidRDefault="0058442E" w:rsidP="0058442E">
            <w:pPr>
              <w:jc w:val="center"/>
              <w:rPr>
                <w:rFonts w:ascii="Arial" w:hAnsi="Arial" w:cs="Arial"/>
                <w:color w:val="000000"/>
                <w:sz w:val="20"/>
                <w:szCs w:val="20"/>
                <w:lang w:val="es-ES"/>
              </w:rPr>
            </w:pPr>
            <w:r w:rsidRPr="00942FF5">
              <w:rPr>
                <w:rFonts w:ascii="Arial" w:hAnsi="Arial" w:cs="Arial"/>
                <w:color w:val="000000"/>
                <w:sz w:val="20"/>
                <w:szCs w:val="20"/>
                <w:lang w:val="es-ES_tradnl"/>
              </w:rPr>
              <w:t>0</w:t>
            </w:r>
          </w:p>
        </w:tc>
        <w:tc>
          <w:tcPr>
            <w:tcW w:w="1390" w:type="dxa"/>
            <w:tcBorders>
              <w:top w:val="nil"/>
              <w:left w:val="nil"/>
              <w:bottom w:val="single" w:sz="8" w:space="0" w:color="auto"/>
              <w:right w:val="single" w:sz="8" w:space="0" w:color="auto"/>
            </w:tcBorders>
            <w:shd w:val="clear" w:color="auto" w:fill="auto"/>
            <w:noWrap/>
            <w:vAlign w:val="bottom"/>
            <w:hideMark/>
          </w:tcPr>
          <w:p w:rsidR="0058442E" w:rsidRPr="00942FF5" w:rsidRDefault="0058442E" w:rsidP="0058442E">
            <w:pPr>
              <w:jc w:val="center"/>
              <w:rPr>
                <w:rFonts w:ascii="Arial" w:hAnsi="Arial" w:cs="Arial"/>
                <w:color w:val="000000"/>
                <w:sz w:val="20"/>
                <w:szCs w:val="20"/>
                <w:lang w:val="es-ES"/>
              </w:rPr>
            </w:pPr>
            <w:r w:rsidRPr="00942FF5">
              <w:rPr>
                <w:rFonts w:ascii="Arial" w:hAnsi="Arial" w:cs="Arial"/>
                <w:color w:val="000000"/>
                <w:sz w:val="20"/>
                <w:szCs w:val="20"/>
                <w:lang w:val="es-ES_tradnl"/>
              </w:rPr>
              <w:t>0</w:t>
            </w:r>
          </w:p>
        </w:tc>
        <w:tc>
          <w:tcPr>
            <w:tcW w:w="738" w:type="dxa"/>
            <w:tcBorders>
              <w:top w:val="nil"/>
              <w:left w:val="nil"/>
              <w:bottom w:val="single" w:sz="8" w:space="0" w:color="auto"/>
              <w:right w:val="single" w:sz="8" w:space="0" w:color="auto"/>
            </w:tcBorders>
            <w:shd w:val="clear" w:color="auto" w:fill="auto"/>
            <w:noWrap/>
            <w:vAlign w:val="bottom"/>
            <w:hideMark/>
          </w:tcPr>
          <w:p w:rsidR="0058442E" w:rsidRPr="00942FF5" w:rsidRDefault="0058442E" w:rsidP="0058442E">
            <w:pPr>
              <w:jc w:val="center"/>
              <w:rPr>
                <w:rFonts w:ascii="Arial" w:hAnsi="Arial" w:cs="Arial"/>
                <w:b/>
                <w:bCs/>
                <w:color w:val="000000"/>
                <w:sz w:val="20"/>
                <w:szCs w:val="20"/>
                <w:lang w:val="es-ES"/>
              </w:rPr>
            </w:pPr>
            <w:r w:rsidRPr="00942FF5">
              <w:rPr>
                <w:rFonts w:ascii="Arial" w:hAnsi="Arial" w:cs="Arial"/>
                <w:b/>
                <w:bCs/>
                <w:color w:val="000000"/>
                <w:sz w:val="20"/>
                <w:szCs w:val="20"/>
                <w:lang w:val="es-ES_tradnl"/>
              </w:rPr>
              <w:t>0</w:t>
            </w:r>
          </w:p>
        </w:tc>
      </w:tr>
      <w:tr w:rsidR="0058442E" w:rsidRPr="00942FF5" w:rsidTr="0058442E">
        <w:trPr>
          <w:trHeight w:val="315"/>
        </w:trPr>
        <w:tc>
          <w:tcPr>
            <w:tcW w:w="1018" w:type="dxa"/>
            <w:tcBorders>
              <w:top w:val="nil"/>
              <w:left w:val="single" w:sz="8" w:space="0" w:color="auto"/>
              <w:bottom w:val="single" w:sz="8" w:space="0" w:color="auto"/>
              <w:right w:val="single" w:sz="8" w:space="0" w:color="auto"/>
            </w:tcBorders>
            <w:shd w:val="clear" w:color="auto" w:fill="auto"/>
            <w:noWrap/>
            <w:vAlign w:val="bottom"/>
            <w:hideMark/>
          </w:tcPr>
          <w:p w:rsidR="0058442E" w:rsidRPr="00942FF5" w:rsidRDefault="0058442E" w:rsidP="0058442E">
            <w:pPr>
              <w:jc w:val="center"/>
              <w:rPr>
                <w:rFonts w:ascii="Arial" w:hAnsi="Arial" w:cs="Arial"/>
                <w:b/>
                <w:bCs/>
                <w:color w:val="000000"/>
                <w:sz w:val="20"/>
                <w:szCs w:val="20"/>
                <w:lang w:val="es-ES"/>
              </w:rPr>
            </w:pPr>
            <w:r w:rsidRPr="00942FF5">
              <w:rPr>
                <w:rFonts w:ascii="Arial" w:hAnsi="Arial" w:cs="Arial"/>
                <w:b/>
                <w:bCs/>
                <w:color w:val="000000"/>
                <w:sz w:val="20"/>
                <w:szCs w:val="20"/>
                <w:lang w:val="es-ES_tradnl"/>
              </w:rPr>
              <w:t>Suman</w:t>
            </w:r>
          </w:p>
        </w:tc>
        <w:tc>
          <w:tcPr>
            <w:tcW w:w="1695" w:type="dxa"/>
            <w:gridSpan w:val="2"/>
            <w:tcBorders>
              <w:top w:val="nil"/>
              <w:left w:val="nil"/>
              <w:bottom w:val="single" w:sz="8" w:space="0" w:color="auto"/>
              <w:right w:val="single" w:sz="8" w:space="0" w:color="auto"/>
            </w:tcBorders>
            <w:shd w:val="clear" w:color="auto" w:fill="auto"/>
            <w:noWrap/>
            <w:vAlign w:val="bottom"/>
            <w:hideMark/>
          </w:tcPr>
          <w:p w:rsidR="0058442E" w:rsidRPr="00942FF5" w:rsidRDefault="0058442E" w:rsidP="0058442E">
            <w:pPr>
              <w:jc w:val="center"/>
              <w:rPr>
                <w:rFonts w:ascii="Arial" w:hAnsi="Arial" w:cs="Arial"/>
                <w:b/>
                <w:bCs/>
                <w:color w:val="000000"/>
                <w:sz w:val="20"/>
                <w:szCs w:val="20"/>
                <w:lang w:val="es-ES"/>
              </w:rPr>
            </w:pPr>
            <w:r w:rsidRPr="00942FF5">
              <w:rPr>
                <w:rFonts w:ascii="Arial" w:hAnsi="Arial" w:cs="Arial"/>
                <w:b/>
                <w:bCs/>
                <w:color w:val="000000"/>
                <w:sz w:val="20"/>
                <w:szCs w:val="20"/>
                <w:lang w:val="es-ES_tradnl"/>
              </w:rPr>
              <w:t>57</w:t>
            </w:r>
          </w:p>
        </w:tc>
        <w:tc>
          <w:tcPr>
            <w:tcW w:w="1379" w:type="dxa"/>
            <w:gridSpan w:val="2"/>
            <w:tcBorders>
              <w:top w:val="nil"/>
              <w:left w:val="nil"/>
              <w:bottom w:val="single" w:sz="8" w:space="0" w:color="auto"/>
              <w:right w:val="single" w:sz="8" w:space="0" w:color="auto"/>
            </w:tcBorders>
            <w:shd w:val="clear" w:color="auto" w:fill="auto"/>
            <w:noWrap/>
            <w:vAlign w:val="bottom"/>
            <w:hideMark/>
          </w:tcPr>
          <w:p w:rsidR="0058442E" w:rsidRPr="00942FF5" w:rsidRDefault="0058442E" w:rsidP="0058442E">
            <w:pPr>
              <w:jc w:val="center"/>
              <w:rPr>
                <w:rFonts w:ascii="Arial" w:hAnsi="Arial" w:cs="Arial"/>
                <w:b/>
                <w:bCs/>
                <w:color w:val="000000"/>
                <w:sz w:val="20"/>
                <w:szCs w:val="20"/>
                <w:lang w:val="es-ES"/>
              </w:rPr>
            </w:pPr>
            <w:r w:rsidRPr="00942FF5">
              <w:rPr>
                <w:rFonts w:ascii="Arial" w:hAnsi="Arial" w:cs="Arial"/>
                <w:b/>
                <w:bCs/>
                <w:color w:val="000000"/>
                <w:sz w:val="20"/>
                <w:szCs w:val="20"/>
                <w:lang w:val="es-ES_tradnl"/>
              </w:rPr>
              <w:t>11</w:t>
            </w:r>
          </w:p>
        </w:tc>
        <w:tc>
          <w:tcPr>
            <w:tcW w:w="1390" w:type="dxa"/>
            <w:tcBorders>
              <w:top w:val="nil"/>
              <w:left w:val="nil"/>
              <w:bottom w:val="single" w:sz="8" w:space="0" w:color="auto"/>
              <w:right w:val="single" w:sz="8" w:space="0" w:color="auto"/>
            </w:tcBorders>
            <w:shd w:val="clear" w:color="auto" w:fill="auto"/>
            <w:noWrap/>
            <w:vAlign w:val="bottom"/>
            <w:hideMark/>
          </w:tcPr>
          <w:p w:rsidR="0058442E" w:rsidRPr="00942FF5" w:rsidRDefault="0058442E" w:rsidP="0058442E">
            <w:pPr>
              <w:jc w:val="center"/>
              <w:rPr>
                <w:rFonts w:ascii="Arial" w:hAnsi="Arial" w:cs="Arial"/>
                <w:b/>
                <w:bCs/>
                <w:color w:val="000000"/>
                <w:sz w:val="20"/>
                <w:szCs w:val="20"/>
                <w:lang w:val="es-ES"/>
              </w:rPr>
            </w:pPr>
            <w:r w:rsidRPr="00942FF5">
              <w:rPr>
                <w:rFonts w:ascii="Arial" w:hAnsi="Arial" w:cs="Arial"/>
                <w:b/>
                <w:bCs/>
                <w:color w:val="000000"/>
                <w:sz w:val="20"/>
                <w:szCs w:val="20"/>
                <w:lang w:val="es-ES_tradnl"/>
              </w:rPr>
              <w:t>3</w:t>
            </w:r>
          </w:p>
        </w:tc>
        <w:tc>
          <w:tcPr>
            <w:tcW w:w="738" w:type="dxa"/>
            <w:tcBorders>
              <w:top w:val="nil"/>
              <w:left w:val="nil"/>
              <w:bottom w:val="single" w:sz="8" w:space="0" w:color="auto"/>
              <w:right w:val="single" w:sz="8" w:space="0" w:color="auto"/>
            </w:tcBorders>
            <w:shd w:val="clear" w:color="auto" w:fill="auto"/>
            <w:noWrap/>
            <w:vAlign w:val="bottom"/>
            <w:hideMark/>
          </w:tcPr>
          <w:p w:rsidR="0058442E" w:rsidRPr="00942FF5" w:rsidRDefault="0058442E" w:rsidP="0058442E">
            <w:pPr>
              <w:jc w:val="center"/>
              <w:rPr>
                <w:rFonts w:ascii="Arial" w:hAnsi="Arial" w:cs="Arial"/>
                <w:b/>
                <w:bCs/>
                <w:color w:val="000000"/>
                <w:sz w:val="20"/>
                <w:szCs w:val="20"/>
                <w:lang w:val="es-ES"/>
              </w:rPr>
            </w:pPr>
            <w:r w:rsidRPr="00942FF5">
              <w:rPr>
                <w:rFonts w:ascii="Arial" w:hAnsi="Arial" w:cs="Arial"/>
                <w:b/>
                <w:bCs/>
                <w:color w:val="000000"/>
                <w:sz w:val="20"/>
                <w:szCs w:val="20"/>
                <w:lang w:val="es-ES_tradnl"/>
              </w:rPr>
              <w:t>71</w:t>
            </w:r>
          </w:p>
        </w:tc>
      </w:tr>
    </w:tbl>
    <w:p w:rsidR="0058442E" w:rsidRPr="0040107C" w:rsidRDefault="0058442E" w:rsidP="0058442E">
      <w:pPr>
        <w:spacing w:line="276" w:lineRule="auto"/>
        <w:jc w:val="both"/>
        <w:rPr>
          <w:rFonts w:ascii="Arial" w:hAnsi="Arial" w:cs="Arial"/>
          <w:i/>
          <w:iCs/>
          <w:sz w:val="8"/>
        </w:rPr>
      </w:pPr>
    </w:p>
    <w:p w:rsidR="0058442E" w:rsidRPr="00C80D90" w:rsidRDefault="0058442E" w:rsidP="00C80D90">
      <w:pPr>
        <w:jc w:val="both"/>
        <w:rPr>
          <w:rFonts w:ascii="Arial" w:hAnsi="Arial" w:cs="Arial"/>
          <w:i/>
          <w:iCs/>
        </w:rPr>
      </w:pPr>
      <w:r w:rsidRPr="000241FB">
        <w:rPr>
          <w:rFonts w:ascii="Arial" w:hAnsi="Arial" w:cs="Arial"/>
          <w:i/>
          <w:iCs/>
        </w:rPr>
        <w:t xml:space="preserve">                </w:t>
      </w:r>
      <w:r w:rsidR="00204EC0">
        <w:rPr>
          <w:rFonts w:ascii="Arial" w:hAnsi="Arial" w:cs="Arial"/>
          <w:i/>
          <w:iCs/>
        </w:rPr>
        <w:t xml:space="preserve">    </w:t>
      </w:r>
      <w:r w:rsidR="00C80D90">
        <w:rPr>
          <w:rFonts w:ascii="Arial" w:hAnsi="Arial" w:cs="Arial"/>
          <w:i/>
          <w:iCs/>
        </w:rPr>
        <w:t xml:space="preserve"> Elaborado por Shigla, G.; Pacheco, E.</w:t>
      </w:r>
    </w:p>
    <w:p w:rsidR="0058442E" w:rsidRPr="00A32A1D" w:rsidRDefault="0058442E" w:rsidP="0058442E">
      <w:pPr>
        <w:spacing w:line="360" w:lineRule="auto"/>
        <w:jc w:val="both"/>
        <w:rPr>
          <w:rFonts w:ascii="Arial" w:hAnsi="Arial" w:cs="Arial"/>
          <w:bCs/>
          <w:i/>
          <w:lang w:val="es-ES"/>
        </w:rPr>
      </w:pPr>
      <w:r w:rsidRPr="000241FB">
        <w:rPr>
          <w:rFonts w:ascii="Arial" w:hAnsi="Arial" w:cs="Arial"/>
          <w:bCs/>
          <w:i/>
          <w:lang w:val="es-ES"/>
        </w:rPr>
        <w:t xml:space="preserve">                </w:t>
      </w:r>
      <w:r>
        <w:rPr>
          <w:rFonts w:ascii="Arial" w:hAnsi="Arial" w:cs="Arial"/>
          <w:bCs/>
          <w:i/>
          <w:lang w:val="es-ES"/>
        </w:rPr>
        <w:t xml:space="preserve">   </w:t>
      </w:r>
      <w:r w:rsidR="00C80D90">
        <w:rPr>
          <w:rFonts w:ascii="Arial" w:hAnsi="Arial" w:cs="Arial"/>
          <w:bCs/>
          <w:i/>
          <w:lang w:val="es-ES"/>
        </w:rPr>
        <w:t xml:space="preserve"> </w:t>
      </w:r>
      <w:r w:rsidR="00204EC0">
        <w:rPr>
          <w:rFonts w:ascii="Arial" w:hAnsi="Arial" w:cs="Arial"/>
          <w:bCs/>
          <w:i/>
          <w:lang w:val="es-ES"/>
        </w:rPr>
        <w:t xml:space="preserve"> </w:t>
      </w:r>
      <w:r>
        <w:rPr>
          <w:rFonts w:ascii="Arial" w:hAnsi="Arial" w:cs="Arial"/>
          <w:bCs/>
          <w:i/>
          <w:lang w:val="es-ES"/>
        </w:rPr>
        <w:t>Fuente: Tienda minorista</w:t>
      </w:r>
      <w:r w:rsidRPr="000241FB">
        <w:rPr>
          <w:rFonts w:ascii="Arial" w:hAnsi="Arial" w:cs="Arial"/>
          <w:bCs/>
          <w:i/>
          <w:lang w:val="es-ES"/>
        </w:rPr>
        <w:t>.</w:t>
      </w:r>
    </w:p>
    <w:p w:rsidR="0058442E" w:rsidRDefault="0058442E" w:rsidP="0058442E">
      <w:pPr>
        <w:spacing w:line="480" w:lineRule="auto"/>
        <w:ind w:left="1134"/>
        <w:jc w:val="both"/>
        <w:rPr>
          <w:rFonts w:ascii="Arial" w:hAnsi="Arial" w:cs="Arial"/>
          <w:b/>
          <w:bCs/>
        </w:rPr>
      </w:pPr>
    </w:p>
    <w:p w:rsidR="00575F37" w:rsidRDefault="0058442E" w:rsidP="00973120">
      <w:pPr>
        <w:spacing w:line="480" w:lineRule="auto"/>
        <w:ind w:left="1134"/>
        <w:jc w:val="both"/>
        <w:rPr>
          <w:rFonts w:ascii="Arial" w:hAnsi="Arial" w:cs="Arial"/>
        </w:rPr>
      </w:pPr>
      <w:r>
        <w:rPr>
          <w:rFonts w:ascii="Arial" w:hAnsi="Arial" w:cs="Arial"/>
          <w:b/>
          <w:bCs/>
        </w:rPr>
        <w:t>Quincuagésima séptima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33 </w:t>
      </w:r>
      <w:r>
        <w:rPr>
          <w:rFonts w:ascii="Arial" w:hAnsi="Arial" w:cs="Arial"/>
          <w:b/>
          <w:bCs/>
          <w:lang w:val="es-ES"/>
        </w:rPr>
        <w:t xml:space="preserve">(Clientes mayores de edad/mayores de edad en cola).- </w:t>
      </w:r>
      <w:r>
        <w:rPr>
          <w:rFonts w:ascii="Arial" w:hAnsi="Arial" w:cs="Arial"/>
        </w:rPr>
        <w:t>La presente variable nos indicará el número total de clientes mayores de edad que en compañía de otros mayores, se encuentran realizando cola.</w:t>
      </w:r>
    </w:p>
    <w:p w:rsidR="0058442E" w:rsidRDefault="0058442E" w:rsidP="0058442E">
      <w:pPr>
        <w:spacing w:line="480" w:lineRule="auto"/>
        <w:ind w:left="1134"/>
        <w:jc w:val="both"/>
        <w:rPr>
          <w:rFonts w:ascii="Arial" w:hAnsi="Arial" w:cs="Arial"/>
        </w:rPr>
      </w:pPr>
      <w:r>
        <w:rPr>
          <w:rFonts w:ascii="Arial" w:hAnsi="Arial" w:cs="Arial"/>
          <w:b/>
          <w:bCs/>
        </w:rPr>
        <w:lastRenderedPageBreak/>
        <w:t>Quincuagésima octava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34 </w:t>
      </w:r>
      <w:r>
        <w:rPr>
          <w:rFonts w:ascii="Arial" w:hAnsi="Arial" w:cs="Arial"/>
          <w:b/>
          <w:bCs/>
          <w:lang w:val="es-ES"/>
        </w:rPr>
        <w:t xml:space="preserve">(Clientes mayores de edad/menores de edad en cola).- </w:t>
      </w:r>
      <w:r>
        <w:rPr>
          <w:rFonts w:ascii="Arial" w:hAnsi="Arial" w:cs="Arial"/>
        </w:rPr>
        <w:t>La presente variable nos indicará el número total de clientes mayores de edad que en compañía de menores, se encuentran realizando cola.</w:t>
      </w:r>
    </w:p>
    <w:p w:rsidR="0058442E" w:rsidRPr="006F02A5" w:rsidRDefault="0058442E" w:rsidP="0058442E">
      <w:pPr>
        <w:spacing w:line="480" w:lineRule="auto"/>
        <w:ind w:left="1134"/>
        <w:jc w:val="both"/>
        <w:rPr>
          <w:rFonts w:ascii="Arial" w:hAnsi="Arial" w:cs="Arial"/>
          <w:sz w:val="20"/>
        </w:rPr>
      </w:pPr>
    </w:p>
    <w:p w:rsidR="0058442E" w:rsidRDefault="0058442E" w:rsidP="0058442E">
      <w:pPr>
        <w:spacing w:line="480" w:lineRule="auto"/>
        <w:ind w:left="1134"/>
        <w:jc w:val="both"/>
        <w:rPr>
          <w:rFonts w:ascii="Arial" w:hAnsi="Arial" w:cs="Arial"/>
        </w:rPr>
      </w:pPr>
      <w:r>
        <w:rPr>
          <w:rFonts w:ascii="Arial" w:hAnsi="Arial" w:cs="Arial"/>
          <w:b/>
          <w:bCs/>
        </w:rPr>
        <w:t>Quincuagésima novena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35 </w:t>
      </w:r>
      <w:r>
        <w:rPr>
          <w:rFonts w:ascii="Arial" w:hAnsi="Arial" w:cs="Arial"/>
          <w:b/>
          <w:bCs/>
          <w:lang w:val="es-ES"/>
        </w:rPr>
        <w:t xml:space="preserve">(Clientes menores de edad/mayores de edad en cola).- </w:t>
      </w:r>
      <w:r>
        <w:rPr>
          <w:rFonts w:ascii="Arial" w:hAnsi="Arial" w:cs="Arial"/>
        </w:rPr>
        <w:t>La presente variable nos indicará el número total de clientes menores de edad que en compañía de mayores, se encuentran realizando cola.</w:t>
      </w:r>
    </w:p>
    <w:p w:rsidR="0058442E" w:rsidRPr="006F02A5" w:rsidRDefault="0058442E" w:rsidP="0058442E">
      <w:pPr>
        <w:spacing w:line="480" w:lineRule="auto"/>
        <w:ind w:left="1134"/>
        <w:jc w:val="both"/>
        <w:rPr>
          <w:rFonts w:ascii="Arial" w:hAnsi="Arial" w:cs="Arial"/>
          <w:sz w:val="20"/>
        </w:rPr>
      </w:pPr>
    </w:p>
    <w:p w:rsidR="0058442E" w:rsidRDefault="0058442E" w:rsidP="0058442E">
      <w:pPr>
        <w:tabs>
          <w:tab w:val="left" w:pos="1985"/>
        </w:tabs>
        <w:spacing w:line="480" w:lineRule="auto"/>
        <w:ind w:left="1134"/>
        <w:jc w:val="both"/>
        <w:rPr>
          <w:rFonts w:ascii="Arial" w:hAnsi="Arial" w:cs="Arial"/>
        </w:rPr>
      </w:pPr>
      <w:r>
        <w:rPr>
          <w:rFonts w:ascii="Arial" w:hAnsi="Arial" w:cs="Arial"/>
          <w:b/>
          <w:bCs/>
        </w:rPr>
        <w:t>Sexagésima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36 </w:t>
      </w:r>
      <w:r>
        <w:rPr>
          <w:rFonts w:ascii="Arial" w:hAnsi="Arial" w:cs="Arial"/>
          <w:b/>
          <w:bCs/>
          <w:lang w:val="es-ES"/>
        </w:rPr>
        <w:t xml:space="preserve">(Clientes menores de edad/menores de edad en cola).- </w:t>
      </w:r>
      <w:r>
        <w:rPr>
          <w:rFonts w:ascii="Arial" w:hAnsi="Arial" w:cs="Arial"/>
        </w:rPr>
        <w:t xml:space="preserve">La presente variable nos indicará el </w:t>
      </w:r>
      <w:r w:rsidR="00C51752">
        <w:rPr>
          <w:rFonts w:ascii="Arial" w:hAnsi="Arial" w:cs="Arial"/>
        </w:rPr>
        <w:t xml:space="preserve">porcentaje </w:t>
      </w:r>
      <w:r>
        <w:rPr>
          <w:rFonts w:ascii="Arial" w:hAnsi="Arial" w:cs="Arial"/>
        </w:rPr>
        <w:t>de clientes menores de edad que en compañía de otros menores, se encuentran realizando cola.</w:t>
      </w:r>
    </w:p>
    <w:p w:rsidR="0058442E" w:rsidRPr="00C17728" w:rsidRDefault="0058442E" w:rsidP="00973120">
      <w:pPr>
        <w:pStyle w:val="Tabla2"/>
        <w:rPr>
          <w:i/>
        </w:rPr>
      </w:pPr>
      <w:bookmarkStart w:id="119" w:name="_Toc355556765"/>
      <w:r>
        <w:t xml:space="preserve">TABLA XX.- </w:t>
      </w:r>
      <w:r>
        <w:rPr>
          <w:lang w:val="es-ES"/>
        </w:rPr>
        <w:t>PROCESO DE CLIENTES EN COLA  EN  SECCIÓN CABALLEROS (2)</w:t>
      </w:r>
      <w:bookmarkEnd w:id="119"/>
    </w:p>
    <w:tbl>
      <w:tblPr>
        <w:tblW w:w="6337" w:type="dxa"/>
        <w:tblInd w:w="1649" w:type="dxa"/>
        <w:tblCellMar>
          <w:left w:w="70" w:type="dxa"/>
          <w:right w:w="70" w:type="dxa"/>
        </w:tblCellMar>
        <w:tblLook w:val="04A0" w:firstRow="1" w:lastRow="0" w:firstColumn="1" w:lastColumn="0" w:noHBand="0" w:noVBand="1"/>
      </w:tblPr>
      <w:tblGrid>
        <w:gridCol w:w="1119"/>
        <w:gridCol w:w="1050"/>
        <w:gridCol w:w="667"/>
        <w:gridCol w:w="1398"/>
        <w:gridCol w:w="1409"/>
        <w:gridCol w:w="694"/>
      </w:tblGrid>
      <w:tr w:rsidR="0058442E" w:rsidRPr="00910A95" w:rsidTr="006F02A5">
        <w:trPr>
          <w:trHeight w:val="540"/>
        </w:trPr>
        <w:tc>
          <w:tcPr>
            <w:tcW w:w="2169" w:type="dxa"/>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58442E" w:rsidRPr="00910A95" w:rsidRDefault="0058442E" w:rsidP="0058442E">
            <w:pPr>
              <w:rPr>
                <w:rFonts w:ascii="Arial" w:hAnsi="Arial" w:cs="Arial"/>
                <w:b/>
                <w:bCs/>
                <w:color w:val="000000"/>
                <w:sz w:val="20"/>
                <w:szCs w:val="20"/>
                <w:lang w:val="es-ES"/>
              </w:rPr>
            </w:pPr>
            <w:r w:rsidRPr="00910A95">
              <w:rPr>
                <w:rFonts w:ascii="Arial" w:hAnsi="Arial" w:cs="Arial"/>
                <w:b/>
                <w:bCs/>
                <w:color w:val="000000"/>
                <w:sz w:val="20"/>
                <w:szCs w:val="20"/>
                <w:lang w:val="es-ES_tradnl"/>
              </w:rPr>
              <w:t>Total de clientes haciendo cola:</w:t>
            </w:r>
          </w:p>
        </w:tc>
        <w:tc>
          <w:tcPr>
            <w:tcW w:w="4168" w:type="dxa"/>
            <w:gridSpan w:val="4"/>
            <w:tcBorders>
              <w:top w:val="single" w:sz="8" w:space="0" w:color="auto"/>
              <w:left w:val="nil"/>
              <w:bottom w:val="single" w:sz="8" w:space="0" w:color="auto"/>
              <w:right w:val="single" w:sz="4" w:space="0" w:color="auto"/>
            </w:tcBorders>
            <w:shd w:val="clear" w:color="auto" w:fill="auto"/>
            <w:vAlign w:val="bottom"/>
            <w:hideMark/>
          </w:tcPr>
          <w:p w:rsidR="0058442E" w:rsidRPr="00910A95" w:rsidRDefault="0058442E" w:rsidP="0058442E">
            <w:pPr>
              <w:jc w:val="center"/>
              <w:rPr>
                <w:rFonts w:ascii="Calibri" w:hAnsi="Calibri"/>
                <w:color w:val="000000"/>
                <w:sz w:val="20"/>
                <w:szCs w:val="20"/>
                <w:lang w:val="es-ES"/>
              </w:rPr>
            </w:pPr>
            <w:r w:rsidRPr="00910A95">
              <w:rPr>
                <w:rFonts w:ascii="Calibri" w:hAnsi="Calibri"/>
                <w:color w:val="000000"/>
                <w:sz w:val="20"/>
                <w:szCs w:val="20"/>
                <w:lang w:val="es-ES_tradnl"/>
              </w:rPr>
              <w:t>71</w:t>
            </w:r>
          </w:p>
        </w:tc>
      </w:tr>
      <w:tr w:rsidR="0058442E" w:rsidRPr="00910A95" w:rsidTr="006F02A5">
        <w:trPr>
          <w:trHeight w:val="216"/>
        </w:trPr>
        <w:tc>
          <w:tcPr>
            <w:tcW w:w="2169" w:type="dxa"/>
            <w:gridSpan w:val="2"/>
            <w:tcBorders>
              <w:top w:val="nil"/>
              <w:left w:val="nil"/>
              <w:bottom w:val="nil"/>
              <w:right w:val="nil"/>
            </w:tcBorders>
            <w:shd w:val="clear" w:color="auto" w:fill="auto"/>
            <w:noWrap/>
            <w:vAlign w:val="bottom"/>
            <w:hideMark/>
          </w:tcPr>
          <w:p w:rsidR="0058442E" w:rsidRPr="006F02A5" w:rsidRDefault="0058442E" w:rsidP="0058442E">
            <w:pPr>
              <w:rPr>
                <w:rFonts w:ascii="Calibri" w:hAnsi="Calibri"/>
                <w:sz w:val="20"/>
                <w:szCs w:val="20"/>
                <w:lang w:val="es-ES"/>
              </w:rPr>
            </w:pPr>
          </w:p>
        </w:tc>
        <w:tc>
          <w:tcPr>
            <w:tcW w:w="4168" w:type="dxa"/>
            <w:gridSpan w:val="4"/>
            <w:tcBorders>
              <w:top w:val="nil"/>
              <w:left w:val="nil"/>
              <w:bottom w:val="nil"/>
              <w:right w:val="nil"/>
            </w:tcBorders>
            <w:shd w:val="clear" w:color="auto" w:fill="auto"/>
            <w:noWrap/>
            <w:vAlign w:val="bottom"/>
            <w:hideMark/>
          </w:tcPr>
          <w:p w:rsidR="0058442E" w:rsidRPr="006F02A5" w:rsidRDefault="0058442E" w:rsidP="0058442E">
            <w:pPr>
              <w:rPr>
                <w:rFonts w:ascii="Calibri" w:hAnsi="Calibri"/>
                <w:sz w:val="20"/>
                <w:szCs w:val="20"/>
                <w:lang w:val="es-ES"/>
              </w:rPr>
            </w:pPr>
          </w:p>
        </w:tc>
      </w:tr>
      <w:tr w:rsidR="0058442E" w:rsidRPr="00910A95" w:rsidTr="006F02A5">
        <w:trPr>
          <w:trHeight w:val="315"/>
        </w:trPr>
        <w:tc>
          <w:tcPr>
            <w:tcW w:w="2169" w:type="dxa"/>
            <w:gridSpan w:val="2"/>
            <w:tcBorders>
              <w:top w:val="single" w:sz="8" w:space="0" w:color="auto"/>
              <w:left w:val="single" w:sz="8" w:space="0" w:color="auto"/>
              <w:bottom w:val="single" w:sz="8" w:space="0" w:color="auto"/>
              <w:right w:val="nil"/>
            </w:tcBorders>
            <w:shd w:val="clear" w:color="auto" w:fill="auto"/>
            <w:noWrap/>
            <w:vAlign w:val="bottom"/>
            <w:hideMark/>
          </w:tcPr>
          <w:p w:rsidR="0058442E" w:rsidRPr="00910A95" w:rsidRDefault="0001332E" w:rsidP="0058442E">
            <w:pPr>
              <w:rPr>
                <w:rFonts w:ascii="Arial" w:hAnsi="Arial" w:cs="Arial"/>
                <w:b/>
                <w:bCs/>
                <w:color w:val="000000"/>
                <w:sz w:val="20"/>
                <w:szCs w:val="20"/>
                <w:lang w:val="es-ES"/>
              </w:rPr>
            </w:pPr>
            <w:r>
              <w:rPr>
                <w:rFonts w:ascii="Arial" w:hAnsi="Arial" w:cs="Arial"/>
                <w:b/>
                <w:bCs/>
                <w:color w:val="000000"/>
                <w:sz w:val="20"/>
                <w:szCs w:val="20"/>
                <w:lang w:val="es-ES_tradnl"/>
              </w:rPr>
              <w:t>Fecha</w:t>
            </w:r>
            <w:r w:rsidR="0058442E" w:rsidRPr="00910A95">
              <w:rPr>
                <w:rFonts w:ascii="Arial" w:hAnsi="Arial" w:cs="Arial"/>
                <w:b/>
                <w:bCs/>
                <w:color w:val="000000"/>
                <w:sz w:val="20"/>
                <w:szCs w:val="20"/>
                <w:lang w:val="es-ES_tradnl"/>
              </w:rPr>
              <w:t xml:space="preserve"> de la toma:</w:t>
            </w:r>
          </w:p>
        </w:tc>
        <w:tc>
          <w:tcPr>
            <w:tcW w:w="4168" w:type="dxa"/>
            <w:gridSpan w:val="4"/>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8442E" w:rsidRPr="00910A95" w:rsidRDefault="0058442E" w:rsidP="0058442E">
            <w:pPr>
              <w:jc w:val="center"/>
              <w:rPr>
                <w:rFonts w:ascii="Arial" w:hAnsi="Arial" w:cs="Arial"/>
                <w:b/>
                <w:bCs/>
                <w:color w:val="993300"/>
                <w:sz w:val="20"/>
                <w:szCs w:val="20"/>
                <w:lang w:val="es-ES"/>
              </w:rPr>
            </w:pPr>
            <w:r w:rsidRPr="00910A95">
              <w:rPr>
                <w:rFonts w:ascii="Arial" w:hAnsi="Arial" w:cs="Arial"/>
                <w:b/>
                <w:bCs/>
                <w:color w:val="993300"/>
                <w:sz w:val="20"/>
                <w:szCs w:val="20"/>
                <w:lang w:val="es-ES_tradnl"/>
              </w:rPr>
              <w:t xml:space="preserve">27-Feb-10, </w:t>
            </w:r>
            <w:r w:rsidRPr="00910A95">
              <w:rPr>
                <w:rFonts w:ascii="Arial" w:hAnsi="Arial" w:cs="Arial"/>
                <w:b/>
                <w:bCs/>
                <w:color w:val="0000FF"/>
                <w:sz w:val="20"/>
                <w:szCs w:val="20"/>
                <w:lang w:val="es-ES_tradnl"/>
              </w:rPr>
              <w:t>03-Mar-10</w:t>
            </w:r>
            <w:r w:rsidRPr="00910A95">
              <w:rPr>
                <w:rFonts w:ascii="Arial" w:hAnsi="Arial" w:cs="Arial"/>
                <w:b/>
                <w:bCs/>
                <w:color w:val="993300"/>
                <w:sz w:val="20"/>
                <w:szCs w:val="20"/>
                <w:lang w:val="es-ES_tradnl"/>
              </w:rPr>
              <w:t xml:space="preserve"> </w:t>
            </w:r>
            <w:r w:rsidRPr="00910A95">
              <w:rPr>
                <w:rFonts w:ascii="Arial" w:hAnsi="Arial" w:cs="Arial"/>
                <w:b/>
                <w:bCs/>
                <w:color w:val="000000"/>
                <w:sz w:val="20"/>
                <w:szCs w:val="20"/>
                <w:lang w:val="es-ES_tradnl"/>
              </w:rPr>
              <w:t>y 06-Mar-10</w:t>
            </w:r>
          </w:p>
        </w:tc>
      </w:tr>
      <w:tr w:rsidR="0058442E" w:rsidRPr="00910A95" w:rsidTr="006F02A5">
        <w:trPr>
          <w:trHeight w:val="315"/>
        </w:trPr>
        <w:tc>
          <w:tcPr>
            <w:tcW w:w="2169" w:type="dxa"/>
            <w:gridSpan w:val="2"/>
            <w:tcBorders>
              <w:top w:val="nil"/>
              <w:left w:val="single" w:sz="8" w:space="0" w:color="auto"/>
              <w:bottom w:val="single" w:sz="8" w:space="0" w:color="auto"/>
              <w:right w:val="nil"/>
            </w:tcBorders>
            <w:shd w:val="clear" w:color="auto" w:fill="auto"/>
            <w:noWrap/>
            <w:vAlign w:val="bottom"/>
            <w:hideMark/>
          </w:tcPr>
          <w:p w:rsidR="0058442E" w:rsidRPr="00910A95" w:rsidRDefault="0058442E" w:rsidP="0058442E">
            <w:pPr>
              <w:rPr>
                <w:rFonts w:ascii="Arial" w:hAnsi="Arial" w:cs="Arial"/>
                <w:b/>
                <w:bCs/>
                <w:color w:val="000000"/>
                <w:sz w:val="20"/>
                <w:szCs w:val="20"/>
                <w:lang w:val="es-ES"/>
              </w:rPr>
            </w:pPr>
            <w:r w:rsidRPr="00910A95">
              <w:rPr>
                <w:rFonts w:ascii="Arial" w:hAnsi="Arial" w:cs="Arial"/>
                <w:b/>
                <w:bCs/>
                <w:color w:val="000000"/>
                <w:sz w:val="20"/>
                <w:szCs w:val="20"/>
                <w:lang w:val="es-ES_tradnl"/>
              </w:rPr>
              <w:t>Hora :</w:t>
            </w:r>
          </w:p>
        </w:tc>
        <w:tc>
          <w:tcPr>
            <w:tcW w:w="4168" w:type="dxa"/>
            <w:gridSpan w:val="4"/>
            <w:tcBorders>
              <w:top w:val="nil"/>
              <w:left w:val="single" w:sz="8" w:space="0" w:color="auto"/>
              <w:bottom w:val="single" w:sz="8" w:space="0" w:color="auto"/>
              <w:right w:val="single" w:sz="4" w:space="0" w:color="auto"/>
            </w:tcBorders>
            <w:shd w:val="clear" w:color="auto" w:fill="auto"/>
            <w:vAlign w:val="bottom"/>
            <w:hideMark/>
          </w:tcPr>
          <w:p w:rsidR="0058442E" w:rsidRPr="00910A95" w:rsidRDefault="0058442E" w:rsidP="0058442E">
            <w:pPr>
              <w:jc w:val="center"/>
              <w:rPr>
                <w:rFonts w:ascii="Arial" w:hAnsi="Arial" w:cs="Arial"/>
                <w:b/>
                <w:bCs/>
                <w:color w:val="993300"/>
                <w:sz w:val="20"/>
                <w:szCs w:val="20"/>
                <w:lang w:val="es-ES"/>
              </w:rPr>
            </w:pPr>
            <w:r w:rsidRPr="00910A95">
              <w:rPr>
                <w:rFonts w:ascii="Arial" w:hAnsi="Arial" w:cs="Arial"/>
                <w:b/>
                <w:bCs/>
                <w:color w:val="993300"/>
                <w:sz w:val="20"/>
                <w:szCs w:val="20"/>
                <w:lang w:val="es-ES_tradnl"/>
              </w:rPr>
              <w:t>11:00 - 13:00</w:t>
            </w:r>
            <w:r w:rsidRPr="00910A95">
              <w:rPr>
                <w:rFonts w:ascii="Arial" w:hAnsi="Arial" w:cs="Arial"/>
                <w:b/>
                <w:bCs/>
                <w:color w:val="000000"/>
                <w:sz w:val="20"/>
                <w:szCs w:val="20"/>
                <w:lang w:val="es-ES_tradnl"/>
              </w:rPr>
              <w:t xml:space="preserve">, </w:t>
            </w:r>
            <w:r w:rsidRPr="00910A95">
              <w:rPr>
                <w:rFonts w:ascii="Arial" w:hAnsi="Arial" w:cs="Arial"/>
                <w:b/>
                <w:bCs/>
                <w:color w:val="0000FF"/>
                <w:sz w:val="20"/>
                <w:szCs w:val="20"/>
                <w:lang w:val="es-ES_tradnl"/>
              </w:rPr>
              <w:t>16:00 - 19:00</w:t>
            </w:r>
            <w:r w:rsidRPr="00910A95">
              <w:rPr>
                <w:rFonts w:ascii="Arial" w:hAnsi="Arial" w:cs="Arial"/>
                <w:b/>
                <w:bCs/>
                <w:color w:val="000000"/>
                <w:sz w:val="20"/>
                <w:szCs w:val="20"/>
                <w:lang w:val="es-ES_tradnl"/>
              </w:rPr>
              <w:t xml:space="preserve"> y 15:00 - 16:00</w:t>
            </w:r>
          </w:p>
        </w:tc>
      </w:tr>
      <w:tr w:rsidR="0058442E" w:rsidRPr="00910A95" w:rsidTr="006F02A5">
        <w:trPr>
          <w:trHeight w:val="315"/>
        </w:trPr>
        <w:tc>
          <w:tcPr>
            <w:tcW w:w="1119"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58442E" w:rsidRPr="00910A95" w:rsidRDefault="0058442E" w:rsidP="0058442E">
            <w:pPr>
              <w:jc w:val="center"/>
              <w:rPr>
                <w:rFonts w:ascii="Arial" w:hAnsi="Arial" w:cs="Arial"/>
                <w:b/>
                <w:bCs/>
                <w:color w:val="000000"/>
                <w:sz w:val="20"/>
                <w:szCs w:val="20"/>
                <w:lang w:val="es-ES"/>
              </w:rPr>
            </w:pPr>
            <w:r w:rsidRPr="00910A95">
              <w:rPr>
                <w:rFonts w:ascii="Arial" w:hAnsi="Arial" w:cs="Arial"/>
                <w:b/>
                <w:bCs/>
                <w:color w:val="000000"/>
                <w:sz w:val="20"/>
                <w:szCs w:val="20"/>
                <w:lang w:val="es-ES_tradnl"/>
              </w:rPr>
              <w:t>Clientes…</w:t>
            </w:r>
          </w:p>
        </w:tc>
        <w:tc>
          <w:tcPr>
            <w:tcW w:w="1717"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8442E" w:rsidRPr="00910A95" w:rsidRDefault="0058442E" w:rsidP="0058442E">
            <w:pPr>
              <w:jc w:val="center"/>
              <w:rPr>
                <w:rFonts w:ascii="Arial" w:hAnsi="Arial" w:cs="Arial"/>
                <w:b/>
                <w:bCs/>
                <w:color w:val="000000"/>
                <w:sz w:val="20"/>
                <w:szCs w:val="20"/>
                <w:lang w:val="es-ES"/>
              </w:rPr>
            </w:pPr>
            <w:r w:rsidRPr="00910A95">
              <w:rPr>
                <w:rFonts w:ascii="Arial" w:hAnsi="Arial" w:cs="Arial"/>
                <w:b/>
                <w:bCs/>
                <w:color w:val="000000"/>
                <w:sz w:val="20"/>
                <w:szCs w:val="20"/>
                <w:lang w:val="es-ES_tradnl"/>
              </w:rPr>
              <w:t>Se acercan solos a pagar</w:t>
            </w:r>
          </w:p>
        </w:tc>
        <w:tc>
          <w:tcPr>
            <w:tcW w:w="2807" w:type="dxa"/>
            <w:gridSpan w:val="2"/>
            <w:tcBorders>
              <w:top w:val="single" w:sz="8" w:space="0" w:color="auto"/>
              <w:left w:val="nil"/>
              <w:bottom w:val="single" w:sz="8" w:space="0" w:color="auto"/>
              <w:right w:val="single" w:sz="8" w:space="0" w:color="000000"/>
            </w:tcBorders>
            <w:shd w:val="clear" w:color="auto" w:fill="auto"/>
            <w:noWrap/>
            <w:vAlign w:val="bottom"/>
            <w:hideMark/>
          </w:tcPr>
          <w:p w:rsidR="0058442E" w:rsidRPr="00910A95" w:rsidRDefault="0058442E" w:rsidP="0058442E">
            <w:pPr>
              <w:jc w:val="center"/>
              <w:rPr>
                <w:rFonts w:ascii="Arial" w:hAnsi="Arial" w:cs="Arial"/>
                <w:b/>
                <w:bCs/>
                <w:color w:val="000000"/>
                <w:sz w:val="20"/>
                <w:szCs w:val="20"/>
                <w:lang w:val="es-ES"/>
              </w:rPr>
            </w:pPr>
            <w:r w:rsidRPr="00910A95">
              <w:rPr>
                <w:rFonts w:ascii="Arial" w:hAnsi="Arial" w:cs="Arial"/>
                <w:b/>
                <w:bCs/>
                <w:color w:val="000000"/>
                <w:sz w:val="20"/>
                <w:szCs w:val="20"/>
                <w:lang w:val="es-ES_tradnl"/>
              </w:rPr>
              <w:t>Con acompañante…</w:t>
            </w:r>
          </w:p>
        </w:tc>
        <w:tc>
          <w:tcPr>
            <w:tcW w:w="694" w:type="dxa"/>
            <w:vMerge w:val="restart"/>
            <w:tcBorders>
              <w:top w:val="single" w:sz="8" w:space="0" w:color="auto"/>
              <w:left w:val="nil"/>
              <w:bottom w:val="single" w:sz="8" w:space="0" w:color="000000"/>
              <w:right w:val="single" w:sz="8" w:space="0" w:color="auto"/>
            </w:tcBorders>
            <w:shd w:val="clear" w:color="auto" w:fill="auto"/>
            <w:noWrap/>
            <w:vAlign w:val="bottom"/>
            <w:hideMark/>
          </w:tcPr>
          <w:p w:rsidR="0058442E" w:rsidRPr="00910A95" w:rsidRDefault="0058442E" w:rsidP="0058442E">
            <w:pPr>
              <w:jc w:val="center"/>
              <w:rPr>
                <w:rFonts w:ascii="Arial" w:hAnsi="Arial" w:cs="Arial"/>
                <w:b/>
                <w:bCs/>
                <w:color w:val="000000"/>
                <w:sz w:val="20"/>
                <w:szCs w:val="20"/>
                <w:lang w:val="es-ES"/>
              </w:rPr>
            </w:pPr>
            <w:r w:rsidRPr="00910A95">
              <w:rPr>
                <w:rFonts w:ascii="Arial" w:hAnsi="Arial" w:cs="Arial"/>
                <w:b/>
                <w:bCs/>
                <w:color w:val="000000"/>
                <w:sz w:val="20"/>
                <w:szCs w:val="20"/>
                <w:lang w:val="es-ES_tradnl"/>
              </w:rPr>
              <w:t>% total</w:t>
            </w:r>
          </w:p>
        </w:tc>
      </w:tr>
      <w:tr w:rsidR="0058442E" w:rsidRPr="00910A95" w:rsidTr="006F02A5">
        <w:trPr>
          <w:trHeight w:val="315"/>
        </w:trPr>
        <w:tc>
          <w:tcPr>
            <w:tcW w:w="1119" w:type="dxa"/>
            <w:vMerge/>
            <w:tcBorders>
              <w:top w:val="single" w:sz="8" w:space="0" w:color="auto"/>
              <w:left w:val="single" w:sz="8" w:space="0" w:color="auto"/>
              <w:bottom w:val="single" w:sz="8" w:space="0" w:color="000000"/>
              <w:right w:val="single" w:sz="8" w:space="0" w:color="auto"/>
            </w:tcBorders>
            <w:vAlign w:val="center"/>
            <w:hideMark/>
          </w:tcPr>
          <w:p w:rsidR="0058442E" w:rsidRPr="00910A95" w:rsidRDefault="0058442E" w:rsidP="0058442E">
            <w:pPr>
              <w:rPr>
                <w:rFonts w:ascii="Arial" w:hAnsi="Arial" w:cs="Arial"/>
                <w:b/>
                <w:bCs/>
                <w:color w:val="000000"/>
                <w:sz w:val="20"/>
                <w:szCs w:val="20"/>
                <w:lang w:val="es-ES"/>
              </w:rPr>
            </w:pPr>
          </w:p>
        </w:tc>
        <w:tc>
          <w:tcPr>
            <w:tcW w:w="1717" w:type="dxa"/>
            <w:gridSpan w:val="2"/>
            <w:vMerge/>
            <w:tcBorders>
              <w:top w:val="single" w:sz="8" w:space="0" w:color="auto"/>
              <w:left w:val="single" w:sz="8" w:space="0" w:color="auto"/>
              <w:bottom w:val="single" w:sz="8" w:space="0" w:color="000000"/>
              <w:right w:val="single" w:sz="8" w:space="0" w:color="auto"/>
            </w:tcBorders>
            <w:vAlign w:val="center"/>
            <w:hideMark/>
          </w:tcPr>
          <w:p w:rsidR="0058442E" w:rsidRPr="00910A95" w:rsidRDefault="0058442E" w:rsidP="0058442E">
            <w:pPr>
              <w:rPr>
                <w:rFonts w:ascii="Arial" w:hAnsi="Arial" w:cs="Arial"/>
                <w:b/>
                <w:bCs/>
                <w:color w:val="000000"/>
                <w:sz w:val="20"/>
                <w:szCs w:val="20"/>
                <w:lang w:val="es-ES"/>
              </w:rPr>
            </w:pPr>
          </w:p>
        </w:tc>
        <w:tc>
          <w:tcPr>
            <w:tcW w:w="1398" w:type="dxa"/>
            <w:tcBorders>
              <w:top w:val="nil"/>
              <w:left w:val="nil"/>
              <w:bottom w:val="single" w:sz="8" w:space="0" w:color="auto"/>
              <w:right w:val="single" w:sz="8" w:space="0" w:color="auto"/>
            </w:tcBorders>
            <w:shd w:val="clear" w:color="000000" w:fill="CCFFFF"/>
            <w:noWrap/>
            <w:vAlign w:val="bottom"/>
            <w:hideMark/>
          </w:tcPr>
          <w:p w:rsidR="0058442E" w:rsidRPr="00910A95" w:rsidRDefault="0058442E" w:rsidP="0058442E">
            <w:pPr>
              <w:jc w:val="center"/>
              <w:rPr>
                <w:rFonts w:ascii="Arial" w:hAnsi="Arial" w:cs="Arial"/>
                <w:color w:val="000000"/>
                <w:sz w:val="20"/>
                <w:szCs w:val="20"/>
                <w:lang w:val="es-ES"/>
              </w:rPr>
            </w:pPr>
            <w:r w:rsidRPr="00910A95">
              <w:rPr>
                <w:rFonts w:ascii="Arial" w:hAnsi="Arial" w:cs="Arial"/>
                <w:color w:val="000000"/>
                <w:sz w:val="20"/>
                <w:szCs w:val="20"/>
                <w:lang w:val="es-ES_tradnl"/>
              </w:rPr>
              <w:t>Mayores de edad</w:t>
            </w:r>
          </w:p>
        </w:tc>
        <w:tc>
          <w:tcPr>
            <w:tcW w:w="1409" w:type="dxa"/>
            <w:tcBorders>
              <w:top w:val="nil"/>
              <w:left w:val="nil"/>
              <w:bottom w:val="single" w:sz="8" w:space="0" w:color="auto"/>
              <w:right w:val="single" w:sz="8" w:space="0" w:color="auto"/>
            </w:tcBorders>
            <w:shd w:val="clear" w:color="000000" w:fill="CCFFFF"/>
            <w:noWrap/>
            <w:vAlign w:val="bottom"/>
            <w:hideMark/>
          </w:tcPr>
          <w:p w:rsidR="0058442E" w:rsidRPr="00910A95" w:rsidRDefault="0058442E" w:rsidP="0058442E">
            <w:pPr>
              <w:jc w:val="center"/>
              <w:rPr>
                <w:rFonts w:ascii="Arial" w:hAnsi="Arial" w:cs="Arial"/>
                <w:color w:val="000000"/>
                <w:sz w:val="20"/>
                <w:szCs w:val="20"/>
                <w:lang w:val="es-ES"/>
              </w:rPr>
            </w:pPr>
            <w:r w:rsidRPr="00910A95">
              <w:rPr>
                <w:rFonts w:ascii="Arial" w:hAnsi="Arial" w:cs="Arial"/>
                <w:color w:val="000000"/>
                <w:sz w:val="20"/>
                <w:szCs w:val="20"/>
                <w:lang w:val="es-ES_tradnl"/>
              </w:rPr>
              <w:t>Menores de edad</w:t>
            </w:r>
          </w:p>
        </w:tc>
        <w:tc>
          <w:tcPr>
            <w:tcW w:w="694" w:type="dxa"/>
            <w:vMerge/>
            <w:tcBorders>
              <w:top w:val="single" w:sz="8" w:space="0" w:color="auto"/>
              <w:left w:val="nil"/>
              <w:bottom w:val="single" w:sz="8" w:space="0" w:color="000000"/>
              <w:right w:val="single" w:sz="8" w:space="0" w:color="auto"/>
            </w:tcBorders>
            <w:vAlign w:val="center"/>
            <w:hideMark/>
          </w:tcPr>
          <w:p w:rsidR="0058442E" w:rsidRPr="00910A95" w:rsidRDefault="0058442E" w:rsidP="0058442E">
            <w:pPr>
              <w:rPr>
                <w:rFonts w:ascii="Arial" w:hAnsi="Arial" w:cs="Arial"/>
                <w:b/>
                <w:bCs/>
                <w:color w:val="000000"/>
                <w:sz w:val="20"/>
                <w:szCs w:val="20"/>
                <w:lang w:val="es-ES"/>
              </w:rPr>
            </w:pPr>
          </w:p>
        </w:tc>
      </w:tr>
      <w:tr w:rsidR="0058442E" w:rsidRPr="00910A95" w:rsidTr="006F02A5">
        <w:trPr>
          <w:trHeight w:val="315"/>
        </w:trPr>
        <w:tc>
          <w:tcPr>
            <w:tcW w:w="1119" w:type="dxa"/>
            <w:tcBorders>
              <w:top w:val="nil"/>
              <w:left w:val="single" w:sz="8" w:space="0" w:color="auto"/>
              <w:bottom w:val="single" w:sz="8" w:space="0" w:color="auto"/>
              <w:right w:val="single" w:sz="8" w:space="0" w:color="auto"/>
            </w:tcBorders>
            <w:shd w:val="clear" w:color="000000" w:fill="CCFFFF"/>
            <w:noWrap/>
            <w:vAlign w:val="bottom"/>
            <w:hideMark/>
          </w:tcPr>
          <w:p w:rsidR="0058442E" w:rsidRPr="00910A95" w:rsidRDefault="0058442E" w:rsidP="0058442E">
            <w:pPr>
              <w:jc w:val="center"/>
              <w:rPr>
                <w:rFonts w:ascii="Arial" w:hAnsi="Arial" w:cs="Arial"/>
                <w:color w:val="000000"/>
                <w:sz w:val="20"/>
                <w:szCs w:val="20"/>
                <w:lang w:val="es-ES"/>
              </w:rPr>
            </w:pPr>
            <w:r w:rsidRPr="00910A95">
              <w:rPr>
                <w:rFonts w:ascii="Arial" w:hAnsi="Arial" w:cs="Arial"/>
                <w:color w:val="000000"/>
                <w:sz w:val="20"/>
                <w:szCs w:val="20"/>
                <w:lang w:val="es-ES_tradnl"/>
              </w:rPr>
              <w:t>Mayores de edad</w:t>
            </w:r>
          </w:p>
        </w:tc>
        <w:tc>
          <w:tcPr>
            <w:tcW w:w="1717" w:type="dxa"/>
            <w:gridSpan w:val="2"/>
            <w:tcBorders>
              <w:top w:val="nil"/>
              <w:left w:val="nil"/>
              <w:bottom w:val="single" w:sz="8" w:space="0" w:color="auto"/>
              <w:right w:val="single" w:sz="8" w:space="0" w:color="auto"/>
            </w:tcBorders>
            <w:shd w:val="clear" w:color="auto" w:fill="auto"/>
            <w:noWrap/>
            <w:vAlign w:val="bottom"/>
            <w:hideMark/>
          </w:tcPr>
          <w:p w:rsidR="0058442E" w:rsidRPr="00910A95" w:rsidRDefault="0058442E" w:rsidP="0058442E">
            <w:pPr>
              <w:jc w:val="center"/>
              <w:rPr>
                <w:rFonts w:ascii="Arial" w:hAnsi="Arial" w:cs="Arial"/>
                <w:color w:val="000000"/>
                <w:sz w:val="20"/>
                <w:szCs w:val="20"/>
                <w:lang w:val="es-ES"/>
              </w:rPr>
            </w:pPr>
            <w:r w:rsidRPr="00910A95">
              <w:rPr>
                <w:rFonts w:ascii="Arial" w:hAnsi="Arial" w:cs="Arial"/>
                <w:color w:val="000000"/>
                <w:sz w:val="20"/>
                <w:szCs w:val="20"/>
                <w:lang w:val="es-ES_tradnl"/>
              </w:rPr>
              <w:t>80%</w:t>
            </w:r>
          </w:p>
        </w:tc>
        <w:tc>
          <w:tcPr>
            <w:tcW w:w="1398" w:type="dxa"/>
            <w:tcBorders>
              <w:top w:val="nil"/>
              <w:left w:val="nil"/>
              <w:bottom w:val="single" w:sz="8" w:space="0" w:color="auto"/>
              <w:right w:val="single" w:sz="8" w:space="0" w:color="auto"/>
            </w:tcBorders>
            <w:shd w:val="clear" w:color="auto" w:fill="auto"/>
            <w:noWrap/>
            <w:vAlign w:val="bottom"/>
            <w:hideMark/>
          </w:tcPr>
          <w:p w:rsidR="0058442E" w:rsidRPr="00910A95" w:rsidRDefault="0058442E" w:rsidP="0058442E">
            <w:pPr>
              <w:jc w:val="center"/>
              <w:rPr>
                <w:rFonts w:ascii="Arial" w:hAnsi="Arial" w:cs="Arial"/>
                <w:color w:val="000000"/>
                <w:sz w:val="20"/>
                <w:szCs w:val="20"/>
                <w:lang w:val="es-ES"/>
              </w:rPr>
            </w:pPr>
            <w:r w:rsidRPr="00910A95">
              <w:rPr>
                <w:rFonts w:ascii="Arial" w:hAnsi="Arial" w:cs="Arial"/>
                <w:color w:val="000000"/>
                <w:sz w:val="20"/>
                <w:szCs w:val="20"/>
                <w:lang w:val="es-ES_tradnl"/>
              </w:rPr>
              <w:t>15%</w:t>
            </w:r>
          </w:p>
        </w:tc>
        <w:tc>
          <w:tcPr>
            <w:tcW w:w="1409" w:type="dxa"/>
            <w:tcBorders>
              <w:top w:val="nil"/>
              <w:left w:val="nil"/>
              <w:bottom w:val="single" w:sz="8" w:space="0" w:color="auto"/>
              <w:right w:val="single" w:sz="8" w:space="0" w:color="auto"/>
            </w:tcBorders>
            <w:shd w:val="clear" w:color="auto" w:fill="auto"/>
            <w:noWrap/>
            <w:vAlign w:val="bottom"/>
            <w:hideMark/>
          </w:tcPr>
          <w:p w:rsidR="0058442E" w:rsidRPr="00910A95" w:rsidRDefault="0058442E" w:rsidP="0058442E">
            <w:pPr>
              <w:jc w:val="center"/>
              <w:rPr>
                <w:rFonts w:ascii="Arial" w:hAnsi="Arial" w:cs="Arial"/>
                <w:color w:val="000000"/>
                <w:sz w:val="20"/>
                <w:szCs w:val="20"/>
                <w:lang w:val="es-ES"/>
              </w:rPr>
            </w:pPr>
            <w:r w:rsidRPr="00910A95">
              <w:rPr>
                <w:rFonts w:ascii="Arial" w:hAnsi="Arial" w:cs="Arial"/>
                <w:color w:val="000000"/>
                <w:sz w:val="20"/>
                <w:szCs w:val="20"/>
                <w:lang w:val="es-ES_tradnl"/>
              </w:rPr>
              <w:t>4%</w:t>
            </w:r>
          </w:p>
        </w:tc>
        <w:tc>
          <w:tcPr>
            <w:tcW w:w="694" w:type="dxa"/>
            <w:tcBorders>
              <w:top w:val="nil"/>
              <w:left w:val="nil"/>
              <w:bottom w:val="single" w:sz="8" w:space="0" w:color="auto"/>
              <w:right w:val="single" w:sz="8" w:space="0" w:color="auto"/>
            </w:tcBorders>
            <w:shd w:val="clear" w:color="auto" w:fill="auto"/>
            <w:noWrap/>
            <w:vAlign w:val="bottom"/>
            <w:hideMark/>
          </w:tcPr>
          <w:p w:rsidR="0058442E" w:rsidRPr="00910A95" w:rsidRDefault="0058442E" w:rsidP="0058442E">
            <w:pPr>
              <w:jc w:val="center"/>
              <w:rPr>
                <w:rFonts w:ascii="Arial" w:hAnsi="Arial" w:cs="Arial"/>
                <w:b/>
                <w:bCs/>
                <w:color w:val="000000"/>
                <w:sz w:val="20"/>
                <w:szCs w:val="20"/>
                <w:lang w:val="es-ES"/>
              </w:rPr>
            </w:pPr>
            <w:r w:rsidRPr="00910A95">
              <w:rPr>
                <w:rFonts w:ascii="Arial" w:hAnsi="Arial" w:cs="Arial"/>
                <w:b/>
                <w:bCs/>
                <w:color w:val="000000"/>
                <w:sz w:val="20"/>
                <w:szCs w:val="20"/>
                <w:lang w:val="es-ES_tradnl"/>
              </w:rPr>
              <w:t>100%</w:t>
            </w:r>
          </w:p>
        </w:tc>
      </w:tr>
      <w:tr w:rsidR="0058442E" w:rsidRPr="00910A95" w:rsidTr="006F02A5">
        <w:trPr>
          <w:trHeight w:val="315"/>
        </w:trPr>
        <w:tc>
          <w:tcPr>
            <w:tcW w:w="1119" w:type="dxa"/>
            <w:tcBorders>
              <w:top w:val="nil"/>
              <w:left w:val="single" w:sz="8" w:space="0" w:color="auto"/>
              <w:bottom w:val="single" w:sz="8" w:space="0" w:color="auto"/>
              <w:right w:val="single" w:sz="8" w:space="0" w:color="auto"/>
            </w:tcBorders>
            <w:shd w:val="clear" w:color="000000" w:fill="CCFFFF"/>
            <w:noWrap/>
            <w:vAlign w:val="bottom"/>
            <w:hideMark/>
          </w:tcPr>
          <w:p w:rsidR="0058442E" w:rsidRPr="00910A95" w:rsidRDefault="0058442E" w:rsidP="0058442E">
            <w:pPr>
              <w:jc w:val="center"/>
              <w:rPr>
                <w:rFonts w:ascii="Arial" w:hAnsi="Arial" w:cs="Arial"/>
                <w:color w:val="000000"/>
                <w:sz w:val="20"/>
                <w:szCs w:val="20"/>
                <w:lang w:val="es-ES"/>
              </w:rPr>
            </w:pPr>
            <w:r w:rsidRPr="00910A95">
              <w:rPr>
                <w:rFonts w:ascii="Arial" w:hAnsi="Arial" w:cs="Arial"/>
                <w:color w:val="000000"/>
                <w:sz w:val="20"/>
                <w:szCs w:val="20"/>
                <w:lang w:val="es-ES_tradnl"/>
              </w:rPr>
              <w:t>Menores de edad</w:t>
            </w:r>
          </w:p>
        </w:tc>
        <w:tc>
          <w:tcPr>
            <w:tcW w:w="1717" w:type="dxa"/>
            <w:gridSpan w:val="2"/>
            <w:tcBorders>
              <w:top w:val="nil"/>
              <w:left w:val="nil"/>
              <w:bottom w:val="single" w:sz="8" w:space="0" w:color="auto"/>
              <w:right w:val="single" w:sz="8" w:space="0" w:color="auto"/>
            </w:tcBorders>
            <w:shd w:val="clear" w:color="auto" w:fill="auto"/>
            <w:noWrap/>
            <w:vAlign w:val="bottom"/>
            <w:hideMark/>
          </w:tcPr>
          <w:p w:rsidR="0058442E" w:rsidRPr="00910A95" w:rsidRDefault="0058442E" w:rsidP="0058442E">
            <w:pPr>
              <w:jc w:val="center"/>
              <w:rPr>
                <w:rFonts w:ascii="Arial" w:hAnsi="Arial" w:cs="Arial"/>
                <w:color w:val="000000"/>
                <w:sz w:val="20"/>
                <w:szCs w:val="20"/>
                <w:lang w:val="es-ES"/>
              </w:rPr>
            </w:pPr>
            <w:r w:rsidRPr="00910A95">
              <w:rPr>
                <w:rFonts w:ascii="Arial" w:hAnsi="Arial" w:cs="Arial"/>
                <w:color w:val="000000"/>
                <w:sz w:val="20"/>
                <w:szCs w:val="20"/>
                <w:lang w:val="es-ES_tradnl"/>
              </w:rPr>
              <w:t>0%</w:t>
            </w:r>
          </w:p>
        </w:tc>
        <w:tc>
          <w:tcPr>
            <w:tcW w:w="1398" w:type="dxa"/>
            <w:tcBorders>
              <w:top w:val="nil"/>
              <w:left w:val="nil"/>
              <w:bottom w:val="single" w:sz="8" w:space="0" w:color="auto"/>
              <w:right w:val="single" w:sz="8" w:space="0" w:color="auto"/>
            </w:tcBorders>
            <w:shd w:val="clear" w:color="auto" w:fill="auto"/>
            <w:noWrap/>
            <w:vAlign w:val="bottom"/>
            <w:hideMark/>
          </w:tcPr>
          <w:p w:rsidR="0058442E" w:rsidRPr="00910A95" w:rsidRDefault="0058442E" w:rsidP="0058442E">
            <w:pPr>
              <w:jc w:val="center"/>
              <w:rPr>
                <w:rFonts w:ascii="Arial" w:hAnsi="Arial" w:cs="Arial"/>
                <w:color w:val="000000"/>
                <w:sz w:val="20"/>
                <w:szCs w:val="20"/>
                <w:lang w:val="es-ES"/>
              </w:rPr>
            </w:pPr>
            <w:r w:rsidRPr="00910A95">
              <w:rPr>
                <w:rFonts w:ascii="Arial" w:hAnsi="Arial" w:cs="Arial"/>
                <w:color w:val="000000"/>
                <w:sz w:val="20"/>
                <w:szCs w:val="20"/>
                <w:lang w:val="es-ES_tradnl"/>
              </w:rPr>
              <w:t>0%</w:t>
            </w:r>
          </w:p>
        </w:tc>
        <w:tc>
          <w:tcPr>
            <w:tcW w:w="1409" w:type="dxa"/>
            <w:tcBorders>
              <w:top w:val="nil"/>
              <w:left w:val="nil"/>
              <w:bottom w:val="single" w:sz="8" w:space="0" w:color="auto"/>
              <w:right w:val="single" w:sz="8" w:space="0" w:color="auto"/>
            </w:tcBorders>
            <w:shd w:val="clear" w:color="auto" w:fill="auto"/>
            <w:noWrap/>
            <w:vAlign w:val="bottom"/>
            <w:hideMark/>
          </w:tcPr>
          <w:p w:rsidR="0058442E" w:rsidRPr="00910A95" w:rsidRDefault="0058442E" w:rsidP="0058442E">
            <w:pPr>
              <w:jc w:val="center"/>
              <w:rPr>
                <w:rFonts w:ascii="Arial" w:hAnsi="Arial" w:cs="Arial"/>
                <w:color w:val="000000"/>
                <w:sz w:val="20"/>
                <w:szCs w:val="20"/>
                <w:lang w:val="es-ES"/>
              </w:rPr>
            </w:pPr>
            <w:r w:rsidRPr="00910A95">
              <w:rPr>
                <w:rFonts w:ascii="Arial" w:hAnsi="Arial" w:cs="Arial"/>
                <w:color w:val="000000"/>
                <w:sz w:val="20"/>
                <w:szCs w:val="20"/>
                <w:lang w:val="es-ES_tradnl"/>
              </w:rPr>
              <w:t>0%</w:t>
            </w:r>
          </w:p>
        </w:tc>
        <w:tc>
          <w:tcPr>
            <w:tcW w:w="694" w:type="dxa"/>
            <w:tcBorders>
              <w:top w:val="nil"/>
              <w:left w:val="nil"/>
              <w:bottom w:val="single" w:sz="8" w:space="0" w:color="auto"/>
              <w:right w:val="single" w:sz="8" w:space="0" w:color="auto"/>
            </w:tcBorders>
            <w:shd w:val="clear" w:color="auto" w:fill="auto"/>
            <w:noWrap/>
            <w:vAlign w:val="bottom"/>
            <w:hideMark/>
          </w:tcPr>
          <w:p w:rsidR="0058442E" w:rsidRPr="00910A95" w:rsidRDefault="0058442E" w:rsidP="0058442E">
            <w:pPr>
              <w:jc w:val="center"/>
              <w:rPr>
                <w:rFonts w:ascii="Arial" w:hAnsi="Arial" w:cs="Arial"/>
                <w:b/>
                <w:bCs/>
                <w:color w:val="000000"/>
                <w:sz w:val="20"/>
                <w:szCs w:val="20"/>
                <w:lang w:val="es-ES"/>
              </w:rPr>
            </w:pPr>
            <w:r w:rsidRPr="00910A95">
              <w:rPr>
                <w:rFonts w:ascii="Arial" w:hAnsi="Arial" w:cs="Arial"/>
                <w:b/>
                <w:bCs/>
                <w:color w:val="000000"/>
                <w:sz w:val="20"/>
                <w:szCs w:val="20"/>
                <w:lang w:val="es-ES_tradnl"/>
              </w:rPr>
              <w:t>0%</w:t>
            </w:r>
          </w:p>
        </w:tc>
      </w:tr>
      <w:tr w:rsidR="0058442E" w:rsidRPr="00910A95" w:rsidTr="006F02A5">
        <w:trPr>
          <w:trHeight w:val="315"/>
        </w:trPr>
        <w:tc>
          <w:tcPr>
            <w:tcW w:w="1119" w:type="dxa"/>
            <w:tcBorders>
              <w:top w:val="nil"/>
              <w:left w:val="single" w:sz="8" w:space="0" w:color="auto"/>
              <w:bottom w:val="single" w:sz="8" w:space="0" w:color="auto"/>
              <w:right w:val="single" w:sz="8" w:space="0" w:color="auto"/>
            </w:tcBorders>
            <w:shd w:val="clear" w:color="auto" w:fill="auto"/>
            <w:noWrap/>
            <w:vAlign w:val="bottom"/>
            <w:hideMark/>
          </w:tcPr>
          <w:p w:rsidR="0058442E" w:rsidRPr="00910A95" w:rsidRDefault="0058442E" w:rsidP="0058442E">
            <w:pPr>
              <w:jc w:val="center"/>
              <w:rPr>
                <w:rFonts w:ascii="Arial" w:hAnsi="Arial" w:cs="Arial"/>
                <w:b/>
                <w:bCs/>
                <w:color w:val="000000"/>
                <w:sz w:val="20"/>
                <w:szCs w:val="20"/>
                <w:lang w:val="es-ES"/>
              </w:rPr>
            </w:pPr>
            <w:r w:rsidRPr="00910A95">
              <w:rPr>
                <w:rFonts w:ascii="Arial" w:hAnsi="Arial" w:cs="Arial"/>
                <w:b/>
                <w:bCs/>
                <w:color w:val="000000"/>
                <w:sz w:val="20"/>
                <w:szCs w:val="20"/>
                <w:lang w:val="es-ES_tradnl"/>
              </w:rPr>
              <w:t>% total</w:t>
            </w:r>
          </w:p>
        </w:tc>
        <w:tc>
          <w:tcPr>
            <w:tcW w:w="1717" w:type="dxa"/>
            <w:gridSpan w:val="2"/>
            <w:tcBorders>
              <w:top w:val="nil"/>
              <w:left w:val="nil"/>
              <w:bottom w:val="single" w:sz="8" w:space="0" w:color="auto"/>
              <w:right w:val="single" w:sz="8" w:space="0" w:color="auto"/>
            </w:tcBorders>
            <w:shd w:val="clear" w:color="auto" w:fill="auto"/>
            <w:noWrap/>
            <w:vAlign w:val="bottom"/>
            <w:hideMark/>
          </w:tcPr>
          <w:p w:rsidR="0058442E" w:rsidRPr="00910A95" w:rsidRDefault="0058442E" w:rsidP="0058442E">
            <w:pPr>
              <w:jc w:val="center"/>
              <w:rPr>
                <w:rFonts w:ascii="Arial" w:hAnsi="Arial" w:cs="Arial"/>
                <w:b/>
                <w:bCs/>
                <w:color w:val="000000"/>
                <w:sz w:val="20"/>
                <w:szCs w:val="20"/>
                <w:lang w:val="es-ES"/>
              </w:rPr>
            </w:pPr>
            <w:r w:rsidRPr="00910A95">
              <w:rPr>
                <w:rFonts w:ascii="Arial" w:hAnsi="Arial" w:cs="Arial"/>
                <w:b/>
                <w:bCs/>
                <w:color w:val="000000"/>
                <w:sz w:val="20"/>
                <w:szCs w:val="20"/>
                <w:lang w:val="es-ES_tradnl"/>
              </w:rPr>
              <w:t>80%</w:t>
            </w:r>
          </w:p>
        </w:tc>
        <w:tc>
          <w:tcPr>
            <w:tcW w:w="1398" w:type="dxa"/>
            <w:tcBorders>
              <w:top w:val="nil"/>
              <w:left w:val="nil"/>
              <w:bottom w:val="single" w:sz="8" w:space="0" w:color="auto"/>
              <w:right w:val="single" w:sz="8" w:space="0" w:color="auto"/>
            </w:tcBorders>
            <w:shd w:val="clear" w:color="auto" w:fill="auto"/>
            <w:noWrap/>
            <w:vAlign w:val="bottom"/>
            <w:hideMark/>
          </w:tcPr>
          <w:p w:rsidR="0058442E" w:rsidRPr="00910A95" w:rsidRDefault="0058442E" w:rsidP="0058442E">
            <w:pPr>
              <w:jc w:val="center"/>
              <w:rPr>
                <w:rFonts w:ascii="Arial" w:hAnsi="Arial" w:cs="Arial"/>
                <w:b/>
                <w:bCs/>
                <w:color w:val="000000"/>
                <w:sz w:val="20"/>
                <w:szCs w:val="20"/>
                <w:lang w:val="es-ES"/>
              </w:rPr>
            </w:pPr>
            <w:r w:rsidRPr="00910A95">
              <w:rPr>
                <w:rFonts w:ascii="Arial" w:hAnsi="Arial" w:cs="Arial"/>
                <w:b/>
                <w:bCs/>
                <w:color w:val="000000"/>
                <w:sz w:val="20"/>
                <w:szCs w:val="20"/>
                <w:lang w:val="es-ES_tradnl"/>
              </w:rPr>
              <w:t>15%</w:t>
            </w:r>
          </w:p>
        </w:tc>
        <w:tc>
          <w:tcPr>
            <w:tcW w:w="1409" w:type="dxa"/>
            <w:tcBorders>
              <w:top w:val="nil"/>
              <w:left w:val="nil"/>
              <w:bottom w:val="single" w:sz="8" w:space="0" w:color="auto"/>
              <w:right w:val="single" w:sz="8" w:space="0" w:color="auto"/>
            </w:tcBorders>
            <w:shd w:val="clear" w:color="auto" w:fill="auto"/>
            <w:noWrap/>
            <w:vAlign w:val="bottom"/>
            <w:hideMark/>
          </w:tcPr>
          <w:p w:rsidR="0058442E" w:rsidRPr="00910A95" w:rsidRDefault="0058442E" w:rsidP="0058442E">
            <w:pPr>
              <w:jc w:val="center"/>
              <w:rPr>
                <w:rFonts w:ascii="Arial" w:hAnsi="Arial" w:cs="Arial"/>
                <w:b/>
                <w:bCs/>
                <w:color w:val="000000"/>
                <w:sz w:val="20"/>
                <w:szCs w:val="20"/>
                <w:lang w:val="es-ES"/>
              </w:rPr>
            </w:pPr>
            <w:r w:rsidRPr="00910A95">
              <w:rPr>
                <w:rFonts w:ascii="Arial" w:hAnsi="Arial" w:cs="Arial"/>
                <w:b/>
                <w:bCs/>
                <w:color w:val="000000"/>
                <w:sz w:val="20"/>
                <w:szCs w:val="20"/>
                <w:lang w:val="es-ES_tradnl"/>
              </w:rPr>
              <w:t>4%</w:t>
            </w:r>
          </w:p>
        </w:tc>
        <w:tc>
          <w:tcPr>
            <w:tcW w:w="694" w:type="dxa"/>
            <w:tcBorders>
              <w:top w:val="nil"/>
              <w:left w:val="nil"/>
              <w:bottom w:val="single" w:sz="8" w:space="0" w:color="auto"/>
              <w:right w:val="single" w:sz="8" w:space="0" w:color="auto"/>
            </w:tcBorders>
            <w:shd w:val="clear" w:color="auto" w:fill="auto"/>
            <w:noWrap/>
            <w:vAlign w:val="bottom"/>
            <w:hideMark/>
          </w:tcPr>
          <w:p w:rsidR="0058442E" w:rsidRPr="00910A95" w:rsidRDefault="0058442E" w:rsidP="0058442E">
            <w:pPr>
              <w:jc w:val="center"/>
              <w:rPr>
                <w:rFonts w:ascii="Arial" w:hAnsi="Arial" w:cs="Arial"/>
                <w:b/>
                <w:bCs/>
                <w:color w:val="000000"/>
                <w:sz w:val="20"/>
                <w:szCs w:val="20"/>
                <w:lang w:val="es-ES"/>
              </w:rPr>
            </w:pPr>
            <w:r w:rsidRPr="00910A95">
              <w:rPr>
                <w:rFonts w:ascii="Arial" w:hAnsi="Arial" w:cs="Arial"/>
                <w:b/>
                <w:bCs/>
                <w:color w:val="000000"/>
                <w:sz w:val="20"/>
                <w:szCs w:val="20"/>
                <w:lang w:val="es-ES_tradnl"/>
              </w:rPr>
              <w:t>100%</w:t>
            </w:r>
          </w:p>
        </w:tc>
      </w:tr>
    </w:tbl>
    <w:p w:rsidR="0058442E" w:rsidRPr="00C80D90" w:rsidRDefault="006F02A5" w:rsidP="00C80D90">
      <w:pPr>
        <w:jc w:val="both"/>
        <w:rPr>
          <w:rFonts w:ascii="Arial" w:hAnsi="Arial" w:cs="Arial"/>
          <w:i/>
          <w:iCs/>
        </w:rPr>
      </w:pPr>
      <w:r>
        <w:rPr>
          <w:rFonts w:ascii="Arial" w:hAnsi="Arial" w:cs="Arial"/>
          <w:i/>
          <w:iCs/>
        </w:rPr>
        <w:t xml:space="preserve"> </w:t>
      </w:r>
      <w:r w:rsidR="0058442E">
        <w:rPr>
          <w:rFonts w:ascii="Arial" w:hAnsi="Arial" w:cs="Arial"/>
          <w:i/>
          <w:iCs/>
        </w:rPr>
        <w:t xml:space="preserve">                   </w:t>
      </w:r>
      <w:r w:rsidR="00204EC0">
        <w:rPr>
          <w:rFonts w:ascii="Arial" w:hAnsi="Arial" w:cs="Arial"/>
          <w:i/>
          <w:iCs/>
        </w:rPr>
        <w:t xml:space="preserve">   </w:t>
      </w:r>
      <w:r w:rsidR="0058442E">
        <w:rPr>
          <w:rFonts w:ascii="Arial" w:hAnsi="Arial" w:cs="Arial"/>
          <w:i/>
          <w:iCs/>
        </w:rPr>
        <w:t xml:space="preserve"> </w:t>
      </w:r>
      <w:r w:rsidR="00C80D90">
        <w:rPr>
          <w:rFonts w:ascii="Arial" w:hAnsi="Arial" w:cs="Arial"/>
          <w:i/>
          <w:iCs/>
        </w:rPr>
        <w:t>Elaborado por Shigla, G.; Pacheco, E.</w:t>
      </w:r>
    </w:p>
    <w:p w:rsidR="0058442E" w:rsidRDefault="0058442E" w:rsidP="00204EC0">
      <w:pPr>
        <w:spacing w:line="276" w:lineRule="auto"/>
        <w:jc w:val="both"/>
        <w:rPr>
          <w:rFonts w:ascii="Arial" w:hAnsi="Arial" w:cs="Arial"/>
          <w:bCs/>
          <w:i/>
          <w:lang w:val="es-ES"/>
        </w:rPr>
      </w:pPr>
      <w:r w:rsidRPr="00C17728">
        <w:rPr>
          <w:rFonts w:ascii="Arial" w:hAnsi="Arial" w:cs="Arial"/>
          <w:bCs/>
          <w:i/>
          <w:lang w:val="es-ES"/>
        </w:rPr>
        <w:t xml:space="preserve">                </w:t>
      </w:r>
      <w:r>
        <w:rPr>
          <w:rFonts w:ascii="Arial" w:hAnsi="Arial" w:cs="Arial"/>
          <w:bCs/>
          <w:i/>
          <w:lang w:val="es-ES"/>
        </w:rPr>
        <w:t xml:space="preserve">  </w:t>
      </w:r>
      <w:r w:rsidRPr="00C17728">
        <w:rPr>
          <w:rFonts w:ascii="Arial" w:hAnsi="Arial" w:cs="Arial"/>
          <w:bCs/>
          <w:i/>
          <w:lang w:val="es-ES"/>
        </w:rPr>
        <w:t xml:space="preserve">  </w:t>
      </w:r>
      <w:r w:rsidR="00204EC0">
        <w:rPr>
          <w:rFonts w:ascii="Arial" w:hAnsi="Arial" w:cs="Arial"/>
          <w:bCs/>
          <w:i/>
          <w:lang w:val="es-ES"/>
        </w:rPr>
        <w:t xml:space="preserve">   </w:t>
      </w:r>
      <w:r w:rsidRPr="00C17728">
        <w:rPr>
          <w:rFonts w:ascii="Arial" w:hAnsi="Arial" w:cs="Arial"/>
          <w:bCs/>
          <w:i/>
          <w:lang w:val="es-ES"/>
        </w:rPr>
        <w:t xml:space="preserve"> </w:t>
      </w:r>
      <w:r>
        <w:rPr>
          <w:rFonts w:ascii="Arial" w:hAnsi="Arial" w:cs="Arial"/>
          <w:bCs/>
          <w:i/>
          <w:lang w:val="es-ES"/>
        </w:rPr>
        <w:t>Fuente: Tienda minorista</w:t>
      </w:r>
      <w:r w:rsidRPr="00C17728">
        <w:rPr>
          <w:rFonts w:ascii="Arial" w:hAnsi="Arial" w:cs="Arial"/>
          <w:bCs/>
          <w:i/>
          <w:lang w:val="es-ES"/>
        </w:rPr>
        <w:t>.</w:t>
      </w:r>
    </w:p>
    <w:p w:rsidR="0058442E" w:rsidRDefault="0058442E" w:rsidP="00575F37">
      <w:pPr>
        <w:spacing w:after="200" w:line="276" w:lineRule="auto"/>
        <w:ind w:left="1134"/>
        <w:rPr>
          <w:rFonts w:ascii="Arial" w:hAnsi="Arial" w:cs="Arial"/>
        </w:rPr>
      </w:pPr>
      <w:r>
        <w:rPr>
          <w:rFonts w:ascii="Arial" w:hAnsi="Arial" w:cs="Arial"/>
        </w:rPr>
        <w:lastRenderedPageBreak/>
        <w:t xml:space="preserve">La siguiente variable que se </w:t>
      </w:r>
      <w:r w:rsidR="00C51752">
        <w:rPr>
          <w:rFonts w:ascii="Arial" w:hAnsi="Arial" w:cs="Arial"/>
        </w:rPr>
        <w:t>describe</w:t>
      </w:r>
      <w:r>
        <w:rPr>
          <w:rFonts w:ascii="Arial" w:hAnsi="Arial" w:cs="Arial"/>
        </w:rPr>
        <w:t xml:space="preserve"> a continuación es cualitativa:</w:t>
      </w:r>
    </w:p>
    <w:p w:rsidR="00C51752" w:rsidRDefault="00C51752" w:rsidP="00575F37">
      <w:pPr>
        <w:spacing w:after="200" w:line="276" w:lineRule="auto"/>
        <w:ind w:left="1134"/>
        <w:rPr>
          <w:rFonts w:ascii="Arial" w:hAnsi="Arial" w:cs="Arial"/>
        </w:rPr>
      </w:pPr>
    </w:p>
    <w:p w:rsidR="0058442E" w:rsidRDefault="0058442E" w:rsidP="0058442E">
      <w:pPr>
        <w:tabs>
          <w:tab w:val="left" w:pos="1276"/>
        </w:tabs>
        <w:spacing w:line="480" w:lineRule="auto"/>
        <w:ind w:left="1134"/>
        <w:jc w:val="both"/>
        <w:rPr>
          <w:rFonts w:ascii="Arial" w:hAnsi="Arial" w:cs="Arial"/>
        </w:rPr>
      </w:pPr>
      <w:r>
        <w:rPr>
          <w:rFonts w:ascii="Arial" w:hAnsi="Arial" w:cs="Arial"/>
          <w:b/>
          <w:bCs/>
        </w:rPr>
        <w:t xml:space="preserve">Sexagésima primera </w:t>
      </w:r>
      <w:r w:rsidRPr="002C1F2E">
        <w:rPr>
          <w:rFonts w:ascii="Arial" w:hAnsi="Arial" w:cs="Arial"/>
          <w:b/>
          <w:bCs/>
          <w:lang w:val="es-ES"/>
        </w:rPr>
        <w:t>variable:</w:t>
      </w:r>
      <w:r>
        <w:rPr>
          <w:rFonts w:ascii="Arial" w:hAnsi="Arial" w:cs="Arial"/>
          <w:b/>
          <w:bCs/>
          <w:lang w:val="es-ES"/>
        </w:rPr>
        <w:t xml:space="preserve"> D</w:t>
      </w:r>
      <w:r>
        <w:rPr>
          <w:rFonts w:ascii="Arial" w:hAnsi="Arial" w:cs="Arial"/>
          <w:b/>
          <w:bCs/>
          <w:vertAlign w:val="subscript"/>
          <w:lang w:val="es-ES"/>
        </w:rPr>
        <w:t xml:space="preserve">C </w:t>
      </w:r>
      <w:r>
        <w:rPr>
          <w:rFonts w:ascii="Arial" w:hAnsi="Arial" w:cs="Arial"/>
          <w:b/>
          <w:bCs/>
          <w:lang w:val="es-ES"/>
        </w:rPr>
        <w:t xml:space="preserve">(Cliente busca algo más).- </w:t>
      </w:r>
      <w:r>
        <w:rPr>
          <w:rFonts w:ascii="Arial" w:hAnsi="Arial" w:cs="Arial"/>
        </w:rPr>
        <w:t>La variable D</w:t>
      </w:r>
      <w:r>
        <w:rPr>
          <w:rFonts w:ascii="Arial" w:hAnsi="Arial" w:cs="Arial"/>
          <w:vertAlign w:val="subscript"/>
        </w:rPr>
        <w:t>C</w:t>
      </w:r>
      <w:r>
        <w:rPr>
          <w:rFonts w:ascii="Arial" w:hAnsi="Arial" w:cs="Arial"/>
        </w:rPr>
        <w:t xml:space="preserve"> servirá para establecer si al momento de encontrarse en cola</w:t>
      </w:r>
      <w:r w:rsidR="0001332E">
        <w:rPr>
          <w:rFonts w:ascii="Arial" w:hAnsi="Arial" w:cs="Arial"/>
        </w:rPr>
        <w:t>,</w:t>
      </w:r>
      <w:r>
        <w:rPr>
          <w:rFonts w:ascii="Arial" w:hAnsi="Arial" w:cs="Arial"/>
        </w:rPr>
        <w:t xml:space="preserve"> el cliente decide ir a buscar algún artículo más que desea comprar.</w:t>
      </w:r>
    </w:p>
    <w:p w:rsidR="0058442E" w:rsidRPr="00C17728" w:rsidRDefault="0058442E" w:rsidP="00973120">
      <w:pPr>
        <w:pStyle w:val="Tabla2"/>
        <w:rPr>
          <w:i/>
        </w:rPr>
      </w:pPr>
      <w:bookmarkStart w:id="120" w:name="_Toc355556766"/>
      <w:r>
        <w:t>TABLA XXI.- COMPORTAMIENTO CLIENTE MIENTRAS SE ENCUENTRA EN COLA: SECCIÓN CABALLEROS</w:t>
      </w:r>
      <w:bookmarkEnd w:id="120"/>
    </w:p>
    <w:tbl>
      <w:tblPr>
        <w:tblW w:w="6220" w:type="dxa"/>
        <w:tblInd w:w="1553" w:type="dxa"/>
        <w:tblCellMar>
          <w:left w:w="70" w:type="dxa"/>
          <w:right w:w="70" w:type="dxa"/>
        </w:tblCellMar>
        <w:tblLook w:val="04A0" w:firstRow="1" w:lastRow="0" w:firstColumn="1" w:lastColumn="0" w:noHBand="0" w:noVBand="1"/>
      </w:tblPr>
      <w:tblGrid>
        <w:gridCol w:w="1733"/>
        <w:gridCol w:w="2433"/>
        <w:gridCol w:w="2054"/>
      </w:tblGrid>
      <w:tr w:rsidR="0058442E" w:rsidRPr="004729B5" w:rsidTr="0058442E">
        <w:trPr>
          <w:trHeight w:val="255"/>
        </w:trPr>
        <w:tc>
          <w:tcPr>
            <w:tcW w:w="17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442E" w:rsidRPr="004729B5" w:rsidRDefault="0058442E" w:rsidP="0058442E">
            <w:pPr>
              <w:jc w:val="center"/>
              <w:rPr>
                <w:rFonts w:ascii="Arial" w:hAnsi="Arial" w:cs="Arial"/>
                <w:b/>
                <w:bCs/>
                <w:sz w:val="20"/>
                <w:szCs w:val="20"/>
                <w:lang w:val="es-ES_tradnl" w:eastAsia="es-ES_tradnl"/>
              </w:rPr>
            </w:pPr>
            <w:r w:rsidRPr="004729B5">
              <w:rPr>
                <w:rFonts w:ascii="Arial" w:hAnsi="Arial" w:cs="Arial"/>
                <w:b/>
                <w:bCs/>
                <w:sz w:val="20"/>
                <w:szCs w:val="20"/>
                <w:lang w:val="es-ES_tradnl" w:eastAsia="es-ES_tradnl"/>
              </w:rPr>
              <w:t>Durante el proceso…</w:t>
            </w:r>
          </w:p>
        </w:tc>
        <w:tc>
          <w:tcPr>
            <w:tcW w:w="2433"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58442E" w:rsidRPr="004729B5" w:rsidRDefault="0058442E" w:rsidP="0058442E">
            <w:pPr>
              <w:jc w:val="center"/>
              <w:rPr>
                <w:rFonts w:ascii="Arial" w:hAnsi="Arial" w:cs="Arial"/>
                <w:b/>
                <w:bCs/>
                <w:sz w:val="20"/>
                <w:szCs w:val="20"/>
                <w:lang w:val="es-ES_tradnl" w:eastAsia="es-ES_tradnl"/>
              </w:rPr>
            </w:pPr>
            <w:proofErr w:type="spellStart"/>
            <w:r w:rsidRPr="004729B5">
              <w:rPr>
                <w:rFonts w:ascii="Arial" w:hAnsi="Arial" w:cs="Arial"/>
                <w:b/>
                <w:bCs/>
                <w:sz w:val="20"/>
                <w:szCs w:val="20"/>
                <w:lang w:val="es-ES_tradnl" w:eastAsia="es-ES_tradnl"/>
              </w:rPr>
              <w:t>Frec</w:t>
            </w:r>
            <w:proofErr w:type="spellEnd"/>
            <w:r w:rsidRPr="004729B5">
              <w:rPr>
                <w:rFonts w:ascii="Arial" w:hAnsi="Arial" w:cs="Arial"/>
                <w:b/>
                <w:bCs/>
                <w:sz w:val="20"/>
                <w:szCs w:val="20"/>
                <w:lang w:val="es-ES_tradnl" w:eastAsia="es-ES_tradnl"/>
              </w:rPr>
              <w:t>.</w:t>
            </w:r>
          </w:p>
        </w:tc>
        <w:tc>
          <w:tcPr>
            <w:tcW w:w="2054"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58442E" w:rsidRPr="004729B5" w:rsidRDefault="0058442E" w:rsidP="0058442E">
            <w:pPr>
              <w:jc w:val="center"/>
              <w:rPr>
                <w:rFonts w:ascii="Arial" w:hAnsi="Arial" w:cs="Arial"/>
                <w:b/>
                <w:bCs/>
                <w:sz w:val="20"/>
                <w:szCs w:val="20"/>
                <w:lang w:val="es-ES_tradnl" w:eastAsia="es-ES_tradnl"/>
              </w:rPr>
            </w:pPr>
            <w:r w:rsidRPr="004729B5">
              <w:rPr>
                <w:rFonts w:ascii="Arial" w:hAnsi="Arial" w:cs="Arial"/>
                <w:b/>
                <w:bCs/>
                <w:sz w:val="20"/>
                <w:szCs w:val="20"/>
                <w:lang w:val="es-ES_tradnl" w:eastAsia="es-ES_tradnl"/>
              </w:rPr>
              <w:t>%</w:t>
            </w:r>
          </w:p>
        </w:tc>
      </w:tr>
      <w:tr w:rsidR="0058442E" w:rsidRPr="004729B5" w:rsidTr="0058442E">
        <w:trPr>
          <w:trHeight w:val="255"/>
        </w:trPr>
        <w:tc>
          <w:tcPr>
            <w:tcW w:w="1733" w:type="dxa"/>
            <w:vMerge/>
            <w:tcBorders>
              <w:top w:val="single" w:sz="4" w:space="0" w:color="auto"/>
              <w:left w:val="single" w:sz="4" w:space="0" w:color="auto"/>
              <w:bottom w:val="single" w:sz="4" w:space="0" w:color="auto"/>
              <w:right w:val="single" w:sz="4" w:space="0" w:color="auto"/>
            </w:tcBorders>
            <w:vAlign w:val="center"/>
            <w:hideMark/>
          </w:tcPr>
          <w:p w:rsidR="0058442E" w:rsidRPr="004729B5" w:rsidRDefault="0058442E" w:rsidP="0058442E">
            <w:pPr>
              <w:rPr>
                <w:rFonts w:ascii="Arial" w:hAnsi="Arial" w:cs="Arial"/>
                <w:b/>
                <w:bCs/>
                <w:sz w:val="20"/>
                <w:szCs w:val="20"/>
                <w:lang w:val="es-ES_tradnl" w:eastAsia="es-ES_tradnl"/>
              </w:rPr>
            </w:pPr>
          </w:p>
        </w:tc>
        <w:tc>
          <w:tcPr>
            <w:tcW w:w="2433" w:type="dxa"/>
            <w:vMerge/>
            <w:tcBorders>
              <w:top w:val="single" w:sz="4" w:space="0" w:color="auto"/>
              <w:left w:val="single" w:sz="4" w:space="0" w:color="auto"/>
              <w:bottom w:val="single" w:sz="4" w:space="0" w:color="000000"/>
              <w:right w:val="single" w:sz="4" w:space="0" w:color="auto"/>
            </w:tcBorders>
            <w:vAlign w:val="center"/>
            <w:hideMark/>
          </w:tcPr>
          <w:p w:rsidR="0058442E" w:rsidRPr="004729B5" w:rsidRDefault="0058442E" w:rsidP="0058442E">
            <w:pPr>
              <w:rPr>
                <w:rFonts w:ascii="Arial" w:hAnsi="Arial" w:cs="Arial"/>
                <w:b/>
                <w:bCs/>
                <w:sz w:val="20"/>
                <w:szCs w:val="20"/>
                <w:lang w:val="es-ES_tradnl" w:eastAsia="es-ES_tradnl"/>
              </w:rPr>
            </w:pPr>
          </w:p>
        </w:tc>
        <w:tc>
          <w:tcPr>
            <w:tcW w:w="2054" w:type="dxa"/>
            <w:vMerge/>
            <w:tcBorders>
              <w:top w:val="single" w:sz="4" w:space="0" w:color="auto"/>
              <w:left w:val="single" w:sz="4" w:space="0" w:color="auto"/>
              <w:bottom w:val="single" w:sz="4" w:space="0" w:color="000000"/>
              <w:right w:val="single" w:sz="4" w:space="0" w:color="auto"/>
            </w:tcBorders>
            <w:vAlign w:val="center"/>
            <w:hideMark/>
          </w:tcPr>
          <w:p w:rsidR="0058442E" w:rsidRPr="004729B5" w:rsidRDefault="0058442E" w:rsidP="0058442E">
            <w:pPr>
              <w:rPr>
                <w:rFonts w:ascii="Arial" w:hAnsi="Arial" w:cs="Arial"/>
                <w:b/>
                <w:bCs/>
                <w:sz w:val="20"/>
                <w:szCs w:val="20"/>
                <w:lang w:val="es-ES_tradnl" w:eastAsia="es-ES_tradnl"/>
              </w:rPr>
            </w:pPr>
          </w:p>
        </w:tc>
      </w:tr>
      <w:tr w:rsidR="0058442E" w:rsidRPr="004729B5" w:rsidTr="0058442E">
        <w:trPr>
          <w:trHeight w:val="510"/>
        </w:trPr>
        <w:tc>
          <w:tcPr>
            <w:tcW w:w="1733" w:type="dxa"/>
            <w:tcBorders>
              <w:top w:val="nil"/>
              <w:left w:val="single" w:sz="4" w:space="0" w:color="auto"/>
              <w:bottom w:val="single" w:sz="4" w:space="0" w:color="auto"/>
              <w:right w:val="single" w:sz="4" w:space="0" w:color="auto"/>
            </w:tcBorders>
            <w:shd w:val="clear" w:color="000000" w:fill="CCFFFF"/>
            <w:vAlign w:val="center"/>
            <w:hideMark/>
          </w:tcPr>
          <w:p w:rsidR="0058442E" w:rsidRPr="004729B5" w:rsidRDefault="0058442E" w:rsidP="0058442E">
            <w:pPr>
              <w:rPr>
                <w:rFonts w:ascii="Arial" w:hAnsi="Arial" w:cs="Arial"/>
                <w:sz w:val="20"/>
                <w:szCs w:val="20"/>
                <w:lang w:val="es-ES_tradnl" w:eastAsia="es-ES_tradnl"/>
              </w:rPr>
            </w:pPr>
            <w:r w:rsidRPr="004729B5">
              <w:rPr>
                <w:rFonts w:ascii="Arial" w:hAnsi="Arial" w:cs="Arial"/>
                <w:sz w:val="20"/>
                <w:szCs w:val="20"/>
                <w:lang w:val="es-ES_tradnl" w:eastAsia="es-ES_tradnl"/>
              </w:rPr>
              <w:t>E</w:t>
            </w:r>
            <w:r>
              <w:rPr>
                <w:rFonts w:ascii="Arial" w:hAnsi="Arial" w:cs="Arial"/>
                <w:sz w:val="20"/>
                <w:szCs w:val="20"/>
                <w:lang w:val="es-ES_tradnl" w:eastAsia="es-ES_tradnl"/>
              </w:rPr>
              <w:t>l cliente decidió buscar algo má</w:t>
            </w:r>
            <w:r w:rsidRPr="004729B5">
              <w:rPr>
                <w:rFonts w:ascii="Arial" w:hAnsi="Arial" w:cs="Arial"/>
                <w:sz w:val="20"/>
                <w:szCs w:val="20"/>
                <w:lang w:val="es-ES_tradnl" w:eastAsia="es-ES_tradnl"/>
              </w:rPr>
              <w:t>s</w:t>
            </w:r>
          </w:p>
        </w:tc>
        <w:tc>
          <w:tcPr>
            <w:tcW w:w="2433" w:type="dxa"/>
            <w:tcBorders>
              <w:top w:val="nil"/>
              <w:left w:val="nil"/>
              <w:bottom w:val="single" w:sz="4" w:space="0" w:color="auto"/>
              <w:right w:val="single" w:sz="4" w:space="0" w:color="auto"/>
            </w:tcBorders>
            <w:shd w:val="clear" w:color="auto" w:fill="auto"/>
            <w:vAlign w:val="center"/>
            <w:hideMark/>
          </w:tcPr>
          <w:p w:rsidR="0058442E" w:rsidRPr="004729B5" w:rsidRDefault="0058442E" w:rsidP="0058442E">
            <w:pPr>
              <w:jc w:val="center"/>
              <w:rPr>
                <w:rFonts w:ascii="Arial" w:hAnsi="Arial" w:cs="Arial"/>
                <w:sz w:val="20"/>
                <w:szCs w:val="20"/>
                <w:lang w:val="es-ES_tradnl" w:eastAsia="es-ES_tradnl"/>
              </w:rPr>
            </w:pPr>
            <w:r w:rsidRPr="004729B5">
              <w:rPr>
                <w:rFonts w:ascii="Arial" w:hAnsi="Arial" w:cs="Arial"/>
                <w:sz w:val="20"/>
                <w:szCs w:val="20"/>
                <w:lang w:val="es-ES_tradnl" w:eastAsia="es-ES_tradnl"/>
              </w:rPr>
              <w:t>3</w:t>
            </w:r>
          </w:p>
        </w:tc>
        <w:tc>
          <w:tcPr>
            <w:tcW w:w="2054" w:type="dxa"/>
            <w:tcBorders>
              <w:top w:val="nil"/>
              <w:left w:val="nil"/>
              <w:bottom w:val="single" w:sz="4" w:space="0" w:color="auto"/>
              <w:right w:val="single" w:sz="4" w:space="0" w:color="auto"/>
            </w:tcBorders>
            <w:shd w:val="clear" w:color="auto" w:fill="auto"/>
            <w:vAlign w:val="center"/>
            <w:hideMark/>
          </w:tcPr>
          <w:p w:rsidR="0058442E" w:rsidRPr="004729B5" w:rsidRDefault="0058442E" w:rsidP="0058442E">
            <w:pPr>
              <w:jc w:val="center"/>
              <w:rPr>
                <w:rFonts w:ascii="Arial" w:hAnsi="Arial" w:cs="Arial"/>
                <w:sz w:val="20"/>
                <w:szCs w:val="20"/>
                <w:lang w:val="es-ES_tradnl" w:eastAsia="es-ES_tradnl"/>
              </w:rPr>
            </w:pPr>
            <w:r w:rsidRPr="004729B5">
              <w:rPr>
                <w:rFonts w:ascii="Arial" w:hAnsi="Arial" w:cs="Arial"/>
                <w:sz w:val="20"/>
                <w:szCs w:val="20"/>
                <w:lang w:val="es-ES_tradnl" w:eastAsia="es-ES_tradnl"/>
              </w:rPr>
              <w:t>4%</w:t>
            </w:r>
          </w:p>
        </w:tc>
      </w:tr>
      <w:tr w:rsidR="0058442E" w:rsidRPr="004729B5" w:rsidTr="0058442E">
        <w:trPr>
          <w:trHeight w:val="255"/>
        </w:trPr>
        <w:tc>
          <w:tcPr>
            <w:tcW w:w="1733" w:type="dxa"/>
            <w:tcBorders>
              <w:top w:val="nil"/>
              <w:left w:val="single" w:sz="4" w:space="0" w:color="auto"/>
              <w:bottom w:val="single" w:sz="4" w:space="0" w:color="auto"/>
              <w:right w:val="single" w:sz="4" w:space="0" w:color="auto"/>
            </w:tcBorders>
            <w:shd w:val="clear" w:color="auto" w:fill="auto"/>
            <w:noWrap/>
            <w:vAlign w:val="bottom"/>
            <w:hideMark/>
          </w:tcPr>
          <w:p w:rsidR="0058442E" w:rsidRPr="004729B5" w:rsidRDefault="0058442E" w:rsidP="0058442E">
            <w:pPr>
              <w:jc w:val="center"/>
              <w:rPr>
                <w:rFonts w:ascii="Arial" w:hAnsi="Arial" w:cs="Arial"/>
                <w:b/>
                <w:bCs/>
                <w:sz w:val="20"/>
                <w:szCs w:val="20"/>
                <w:lang w:val="es-ES_tradnl" w:eastAsia="es-ES_tradnl"/>
              </w:rPr>
            </w:pPr>
            <w:r w:rsidRPr="004729B5">
              <w:rPr>
                <w:rFonts w:ascii="Arial" w:hAnsi="Arial" w:cs="Arial"/>
                <w:b/>
                <w:bCs/>
                <w:sz w:val="20"/>
                <w:szCs w:val="20"/>
                <w:lang w:val="es-ES_tradnl" w:eastAsia="es-ES_tradnl"/>
              </w:rPr>
              <w:t>Suman</w:t>
            </w:r>
          </w:p>
        </w:tc>
        <w:tc>
          <w:tcPr>
            <w:tcW w:w="2433" w:type="dxa"/>
            <w:tcBorders>
              <w:top w:val="nil"/>
              <w:left w:val="nil"/>
              <w:bottom w:val="single" w:sz="4" w:space="0" w:color="auto"/>
              <w:right w:val="single" w:sz="4" w:space="0" w:color="auto"/>
            </w:tcBorders>
            <w:shd w:val="clear" w:color="auto" w:fill="auto"/>
            <w:noWrap/>
            <w:vAlign w:val="bottom"/>
            <w:hideMark/>
          </w:tcPr>
          <w:p w:rsidR="0058442E" w:rsidRPr="004729B5" w:rsidRDefault="0058442E" w:rsidP="0058442E">
            <w:pPr>
              <w:jc w:val="center"/>
              <w:rPr>
                <w:rFonts w:ascii="Arial" w:hAnsi="Arial" w:cs="Arial"/>
                <w:sz w:val="20"/>
                <w:szCs w:val="20"/>
                <w:lang w:val="es-ES_tradnl" w:eastAsia="es-ES_tradnl"/>
              </w:rPr>
            </w:pPr>
            <w:r w:rsidRPr="004729B5">
              <w:rPr>
                <w:rFonts w:ascii="Arial" w:hAnsi="Arial" w:cs="Arial"/>
                <w:sz w:val="20"/>
                <w:szCs w:val="20"/>
                <w:lang w:val="es-ES_tradnl" w:eastAsia="es-ES_tradnl"/>
              </w:rPr>
              <w:t>3</w:t>
            </w:r>
          </w:p>
        </w:tc>
        <w:tc>
          <w:tcPr>
            <w:tcW w:w="2054" w:type="dxa"/>
            <w:tcBorders>
              <w:top w:val="nil"/>
              <w:left w:val="nil"/>
              <w:bottom w:val="single" w:sz="4" w:space="0" w:color="auto"/>
              <w:right w:val="single" w:sz="4" w:space="0" w:color="auto"/>
            </w:tcBorders>
            <w:shd w:val="clear" w:color="auto" w:fill="auto"/>
            <w:noWrap/>
            <w:vAlign w:val="bottom"/>
            <w:hideMark/>
          </w:tcPr>
          <w:p w:rsidR="0058442E" w:rsidRPr="004729B5" w:rsidRDefault="0058442E" w:rsidP="0058442E">
            <w:pPr>
              <w:jc w:val="center"/>
              <w:rPr>
                <w:rFonts w:ascii="Arial" w:hAnsi="Arial" w:cs="Arial"/>
                <w:sz w:val="20"/>
                <w:szCs w:val="20"/>
                <w:lang w:val="es-ES_tradnl" w:eastAsia="es-ES_tradnl"/>
              </w:rPr>
            </w:pPr>
            <w:r w:rsidRPr="004729B5">
              <w:rPr>
                <w:rFonts w:ascii="Arial" w:hAnsi="Arial" w:cs="Arial"/>
                <w:sz w:val="20"/>
                <w:szCs w:val="20"/>
                <w:lang w:val="es-ES_tradnl" w:eastAsia="es-ES_tradnl"/>
              </w:rPr>
              <w:t>4%</w:t>
            </w:r>
          </w:p>
        </w:tc>
      </w:tr>
    </w:tbl>
    <w:p w:rsidR="0058442E" w:rsidRPr="00134114" w:rsidRDefault="0058442E" w:rsidP="0058442E">
      <w:pPr>
        <w:spacing w:line="360" w:lineRule="auto"/>
        <w:jc w:val="both"/>
        <w:rPr>
          <w:rFonts w:ascii="Arial" w:hAnsi="Arial" w:cs="Arial"/>
          <w:i/>
          <w:iCs/>
          <w:sz w:val="12"/>
        </w:rPr>
      </w:pPr>
      <w:r>
        <w:rPr>
          <w:rFonts w:ascii="Arial" w:hAnsi="Arial" w:cs="Arial"/>
          <w:i/>
          <w:iCs/>
        </w:rPr>
        <w:t xml:space="preserve">                     </w:t>
      </w:r>
    </w:p>
    <w:p w:rsidR="0058442E" w:rsidRPr="00C80D90" w:rsidRDefault="0058442E" w:rsidP="00C80D90">
      <w:pPr>
        <w:jc w:val="both"/>
        <w:rPr>
          <w:rFonts w:ascii="Arial" w:hAnsi="Arial" w:cs="Arial"/>
          <w:i/>
          <w:iCs/>
        </w:rPr>
      </w:pPr>
      <w:r>
        <w:rPr>
          <w:rFonts w:ascii="Arial" w:hAnsi="Arial" w:cs="Arial"/>
          <w:i/>
          <w:iCs/>
        </w:rPr>
        <w:t xml:space="preserve">                 </w:t>
      </w:r>
      <w:r w:rsidR="00204EC0">
        <w:rPr>
          <w:rFonts w:ascii="Arial" w:hAnsi="Arial" w:cs="Arial"/>
          <w:i/>
          <w:iCs/>
        </w:rPr>
        <w:t xml:space="preserve">   </w:t>
      </w:r>
      <w:r>
        <w:rPr>
          <w:rFonts w:ascii="Arial" w:hAnsi="Arial" w:cs="Arial"/>
          <w:i/>
          <w:iCs/>
        </w:rPr>
        <w:t xml:space="preserve">  </w:t>
      </w:r>
      <w:r w:rsidR="00C80D90">
        <w:rPr>
          <w:rFonts w:ascii="Arial" w:hAnsi="Arial" w:cs="Arial"/>
          <w:i/>
          <w:iCs/>
        </w:rPr>
        <w:t xml:space="preserve"> Elaborado por Shigla, G.; Pacheco, E.</w:t>
      </w:r>
    </w:p>
    <w:p w:rsidR="0058442E" w:rsidRPr="00C17728" w:rsidRDefault="0058442E" w:rsidP="00204EC0">
      <w:pPr>
        <w:spacing w:line="276" w:lineRule="auto"/>
        <w:jc w:val="both"/>
        <w:rPr>
          <w:rFonts w:ascii="Arial" w:hAnsi="Arial" w:cs="Arial"/>
          <w:bCs/>
          <w:i/>
          <w:lang w:val="es-ES"/>
        </w:rPr>
      </w:pPr>
      <w:r w:rsidRPr="00C17728">
        <w:rPr>
          <w:rFonts w:ascii="Arial" w:hAnsi="Arial" w:cs="Arial"/>
          <w:bCs/>
          <w:i/>
          <w:lang w:val="es-ES"/>
        </w:rPr>
        <w:t xml:space="preserve">             </w:t>
      </w:r>
      <w:r>
        <w:rPr>
          <w:rFonts w:ascii="Arial" w:hAnsi="Arial" w:cs="Arial"/>
          <w:bCs/>
          <w:i/>
          <w:lang w:val="es-ES"/>
        </w:rPr>
        <w:t xml:space="preserve">     </w:t>
      </w:r>
      <w:r w:rsidR="00204EC0">
        <w:rPr>
          <w:rFonts w:ascii="Arial" w:hAnsi="Arial" w:cs="Arial"/>
          <w:bCs/>
          <w:i/>
          <w:lang w:val="es-ES"/>
        </w:rPr>
        <w:t xml:space="preserve">   </w:t>
      </w:r>
      <w:r>
        <w:rPr>
          <w:rFonts w:ascii="Arial" w:hAnsi="Arial" w:cs="Arial"/>
          <w:bCs/>
          <w:i/>
          <w:lang w:val="es-ES"/>
        </w:rPr>
        <w:t xml:space="preserve"> Fuente: Tienda minorista</w:t>
      </w:r>
      <w:r w:rsidRPr="00C17728">
        <w:rPr>
          <w:rFonts w:ascii="Arial" w:hAnsi="Arial" w:cs="Arial"/>
          <w:bCs/>
          <w:i/>
          <w:lang w:val="es-ES"/>
        </w:rPr>
        <w:t>.</w:t>
      </w:r>
    </w:p>
    <w:p w:rsidR="0058442E" w:rsidRDefault="0058442E" w:rsidP="0058442E">
      <w:pPr>
        <w:jc w:val="both"/>
        <w:rPr>
          <w:rFonts w:ascii="Arial" w:hAnsi="Arial" w:cs="Arial"/>
          <w:b/>
          <w:bCs/>
        </w:rPr>
      </w:pPr>
    </w:p>
    <w:p w:rsidR="0058442E" w:rsidRDefault="0058442E" w:rsidP="0058442E">
      <w:pPr>
        <w:jc w:val="both"/>
        <w:rPr>
          <w:rFonts w:ascii="Arial" w:hAnsi="Arial" w:cs="Arial"/>
          <w:b/>
          <w:bCs/>
        </w:rPr>
      </w:pPr>
    </w:p>
    <w:p w:rsidR="0058442E" w:rsidRPr="0095334B" w:rsidRDefault="0058442E" w:rsidP="00717A12">
      <w:pPr>
        <w:pStyle w:val="Capitulo11"/>
        <w:numPr>
          <w:ilvl w:val="2"/>
          <w:numId w:val="89"/>
        </w:numPr>
        <w:rPr>
          <w:sz w:val="24"/>
        </w:rPr>
      </w:pPr>
      <w:bookmarkStart w:id="121" w:name="_Toc347655466"/>
      <w:bookmarkStart w:id="122" w:name="_Toc355556395"/>
      <w:r w:rsidRPr="0095334B">
        <w:rPr>
          <w:sz w:val="24"/>
        </w:rPr>
        <w:t>Descripción de las variables de la sección: Calzado.</w:t>
      </w:r>
      <w:bookmarkEnd w:id="121"/>
      <w:bookmarkEnd w:id="122"/>
    </w:p>
    <w:p w:rsidR="0058442E" w:rsidRDefault="0058442E" w:rsidP="0058442E">
      <w:pPr>
        <w:ind w:left="1134"/>
        <w:jc w:val="both"/>
        <w:rPr>
          <w:rFonts w:ascii="Arial" w:hAnsi="Arial" w:cs="Arial"/>
          <w:b/>
          <w:bCs/>
        </w:rPr>
      </w:pPr>
    </w:p>
    <w:p w:rsidR="0058442E" w:rsidRDefault="0058442E" w:rsidP="0058442E">
      <w:pPr>
        <w:spacing w:line="480" w:lineRule="auto"/>
        <w:ind w:left="1134"/>
        <w:jc w:val="both"/>
        <w:rPr>
          <w:rFonts w:ascii="Arial" w:hAnsi="Arial" w:cs="Arial"/>
          <w:lang w:val="es-ES"/>
        </w:rPr>
      </w:pPr>
      <w:r>
        <w:rPr>
          <w:rFonts w:ascii="Arial" w:hAnsi="Arial" w:cs="Arial"/>
          <w:lang w:val="es-ES"/>
        </w:rPr>
        <w:t>Para el presente estudio se tienen, en esta sección,  las siguientes variables cuantitativas:</w:t>
      </w:r>
    </w:p>
    <w:p w:rsidR="0058442E" w:rsidRDefault="0058442E" w:rsidP="0058442E">
      <w:pPr>
        <w:spacing w:line="480" w:lineRule="auto"/>
        <w:ind w:left="1134"/>
        <w:jc w:val="both"/>
        <w:rPr>
          <w:rFonts w:ascii="Arial" w:hAnsi="Arial" w:cs="Arial"/>
          <w:lang w:val="es-ES"/>
        </w:rPr>
      </w:pPr>
    </w:p>
    <w:p w:rsidR="0058442E" w:rsidRPr="00D16405" w:rsidRDefault="0058442E" w:rsidP="004E44A4">
      <w:pPr>
        <w:pStyle w:val="Prrafodelista"/>
        <w:numPr>
          <w:ilvl w:val="0"/>
          <w:numId w:val="15"/>
        </w:numPr>
        <w:spacing w:line="480" w:lineRule="auto"/>
        <w:ind w:left="1134" w:firstLine="0"/>
        <w:jc w:val="both"/>
        <w:rPr>
          <w:rFonts w:ascii="Arial" w:hAnsi="Arial" w:cs="Arial"/>
          <w:b/>
          <w:bCs/>
          <w:lang w:val="es-ES"/>
        </w:rPr>
      </w:pPr>
      <w:r w:rsidRPr="00D16405">
        <w:rPr>
          <w:rFonts w:ascii="Arial" w:hAnsi="Arial" w:cs="Arial"/>
          <w:b/>
          <w:bCs/>
          <w:lang w:val="es-ES"/>
        </w:rPr>
        <w:t>Arribo de</w:t>
      </w:r>
      <w:r>
        <w:rPr>
          <w:rFonts w:ascii="Arial" w:hAnsi="Arial" w:cs="Arial"/>
          <w:b/>
          <w:bCs/>
          <w:lang w:val="es-ES"/>
        </w:rPr>
        <w:t xml:space="preserve"> los clientes a la sección Calzado</w:t>
      </w:r>
      <w:r w:rsidRPr="00D16405">
        <w:rPr>
          <w:rFonts w:ascii="Arial" w:hAnsi="Arial" w:cs="Arial"/>
          <w:b/>
          <w:bCs/>
          <w:lang w:val="es-ES"/>
        </w:rPr>
        <w:t>:</w:t>
      </w:r>
    </w:p>
    <w:p w:rsidR="0058442E" w:rsidRDefault="0058442E" w:rsidP="0058442E">
      <w:pPr>
        <w:spacing w:line="480" w:lineRule="auto"/>
        <w:ind w:left="1134"/>
        <w:jc w:val="both"/>
        <w:rPr>
          <w:rFonts w:ascii="Arial" w:hAnsi="Arial" w:cs="Arial"/>
          <w:b/>
          <w:bCs/>
          <w:lang w:val="es-ES"/>
        </w:rPr>
      </w:pPr>
    </w:p>
    <w:p w:rsidR="0058442E" w:rsidRDefault="0058442E" w:rsidP="0058442E">
      <w:pPr>
        <w:spacing w:line="480" w:lineRule="auto"/>
        <w:ind w:left="1134"/>
        <w:jc w:val="both"/>
        <w:rPr>
          <w:rFonts w:ascii="Arial" w:hAnsi="Arial" w:cs="Arial"/>
          <w:lang w:val="es-ES"/>
        </w:rPr>
      </w:pPr>
      <w:r>
        <w:rPr>
          <w:rFonts w:ascii="Arial" w:hAnsi="Arial" w:cs="Arial"/>
          <w:b/>
          <w:bCs/>
          <w:lang w:val="es-ES"/>
        </w:rPr>
        <w:t xml:space="preserve">Sexagésima segunda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37 </w:t>
      </w:r>
      <w:r>
        <w:rPr>
          <w:rFonts w:ascii="Arial" w:hAnsi="Arial" w:cs="Arial"/>
          <w:b/>
          <w:bCs/>
          <w:lang w:val="es-ES"/>
        </w:rPr>
        <w:t xml:space="preserve">(Clientes mayores de edad).- </w:t>
      </w:r>
      <w:r>
        <w:rPr>
          <w:rFonts w:ascii="Arial" w:hAnsi="Arial" w:cs="Arial"/>
          <w:lang w:val="es-ES"/>
        </w:rPr>
        <w:t>Esta variable  nos indica el número de clientes, mayores de edad, que arriban a la sección  Calzado.</w:t>
      </w:r>
    </w:p>
    <w:p w:rsidR="0058442E" w:rsidRDefault="0058442E" w:rsidP="0058442E">
      <w:pPr>
        <w:spacing w:line="480" w:lineRule="auto"/>
        <w:ind w:left="1134"/>
        <w:jc w:val="both"/>
        <w:rPr>
          <w:rFonts w:ascii="Arial" w:hAnsi="Arial" w:cs="Arial"/>
          <w:lang w:val="es-ES"/>
        </w:rPr>
      </w:pPr>
      <w:r>
        <w:rPr>
          <w:rFonts w:ascii="Arial" w:hAnsi="Arial" w:cs="Arial"/>
          <w:b/>
          <w:bCs/>
          <w:lang w:val="es-ES"/>
        </w:rPr>
        <w:lastRenderedPageBreak/>
        <w:t xml:space="preserve">Sexagésima tercera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38 </w:t>
      </w:r>
      <w:r>
        <w:rPr>
          <w:rFonts w:ascii="Arial" w:hAnsi="Arial" w:cs="Arial"/>
          <w:b/>
          <w:bCs/>
          <w:lang w:val="es-ES"/>
        </w:rPr>
        <w:t xml:space="preserve">(Clientes con acompañantes menores de edad).- </w:t>
      </w:r>
      <w:r>
        <w:rPr>
          <w:rFonts w:ascii="Arial" w:hAnsi="Arial" w:cs="Arial"/>
          <w:lang w:val="es-ES"/>
        </w:rPr>
        <w:t>Es una variable cuantitativa que nos sirve para identificar el número de clientes que arriban a la sección y van acompañados por una o más personas menores de edad.</w:t>
      </w:r>
    </w:p>
    <w:p w:rsidR="0058442E" w:rsidRDefault="0058442E" w:rsidP="0058442E">
      <w:pPr>
        <w:spacing w:line="480" w:lineRule="auto"/>
        <w:ind w:left="1134"/>
        <w:jc w:val="both"/>
        <w:rPr>
          <w:rFonts w:ascii="Arial" w:hAnsi="Arial" w:cs="Arial"/>
          <w:bCs/>
          <w:lang w:val="es-ES"/>
        </w:rPr>
      </w:pPr>
    </w:p>
    <w:p w:rsidR="0058442E" w:rsidRDefault="0058442E" w:rsidP="0058442E">
      <w:pPr>
        <w:spacing w:line="480" w:lineRule="auto"/>
        <w:ind w:left="1134"/>
        <w:jc w:val="both"/>
        <w:rPr>
          <w:rFonts w:ascii="Arial" w:hAnsi="Arial" w:cs="Arial"/>
          <w:lang w:val="es-ES"/>
        </w:rPr>
      </w:pPr>
      <w:r>
        <w:rPr>
          <w:rFonts w:ascii="Arial" w:hAnsi="Arial" w:cs="Arial"/>
          <w:b/>
          <w:bCs/>
          <w:lang w:val="es-ES"/>
        </w:rPr>
        <w:t xml:space="preserve">Sexagésima cuarta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39</w:t>
      </w:r>
      <w:r>
        <w:rPr>
          <w:rFonts w:ascii="Arial" w:hAnsi="Arial" w:cs="Arial"/>
          <w:b/>
          <w:bCs/>
          <w:lang w:val="es-ES"/>
        </w:rPr>
        <w:t xml:space="preserve">(Adolescentes se presentan solos).- </w:t>
      </w:r>
      <w:r>
        <w:rPr>
          <w:rFonts w:ascii="Arial" w:hAnsi="Arial" w:cs="Arial"/>
          <w:lang w:val="es-ES"/>
        </w:rPr>
        <w:t>La variable X</w:t>
      </w:r>
      <w:r>
        <w:rPr>
          <w:rFonts w:ascii="Arial" w:hAnsi="Arial" w:cs="Arial"/>
          <w:vertAlign w:val="subscript"/>
          <w:lang w:val="es-ES"/>
        </w:rPr>
        <w:t xml:space="preserve">39 </w:t>
      </w:r>
      <w:r>
        <w:rPr>
          <w:rFonts w:ascii="Arial" w:hAnsi="Arial" w:cs="Arial"/>
          <w:lang w:val="es-ES"/>
        </w:rPr>
        <w:t xml:space="preserve"> es cuantitativa y con ella se pretende identificar el total de clientes de clientes adolescentes que arriban a la sección.</w:t>
      </w:r>
    </w:p>
    <w:p w:rsidR="0058442E" w:rsidRDefault="0058442E" w:rsidP="0058442E">
      <w:pPr>
        <w:spacing w:line="480" w:lineRule="auto"/>
        <w:ind w:left="1134"/>
        <w:jc w:val="both"/>
        <w:rPr>
          <w:rFonts w:ascii="Arial" w:hAnsi="Arial" w:cs="Arial"/>
          <w:bCs/>
          <w:lang w:val="es-ES"/>
        </w:rPr>
      </w:pPr>
    </w:p>
    <w:p w:rsidR="0058442E" w:rsidRPr="00C51752" w:rsidRDefault="0058442E" w:rsidP="00C51752">
      <w:pPr>
        <w:spacing w:line="480" w:lineRule="auto"/>
        <w:ind w:left="1134"/>
        <w:jc w:val="both"/>
        <w:rPr>
          <w:rFonts w:ascii="Arial" w:hAnsi="Arial" w:cs="Arial"/>
        </w:rPr>
      </w:pPr>
      <w:r>
        <w:rPr>
          <w:rFonts w:ascii="Arial" w:hAnsi="Arial" w:cs="Arial"/>
          <w:b/>
          <w:bCs/>
          <w:lang w:val="es-ES"/>
        </w:rPr>
        <w:t xml:space="preserve">Sexagésima quinta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40 </w:t>
      </w:r>
      <w:r>
        <w:rPr>
          <w:rFonts w:ascii="Arial" w:hAnsi="Arial" w:cs="Arial"/>
          <w:b/>
          <w:bCs/>
          <w:lang w:val="es-ES"/>
        </w:rPr>
        <w:t xml:space="preserve">(Total de clientes).- </w:t>
      </w:r>
      <w:r>
        <w:rPr>
          <w:rFonts w:ascii="Arial" w:hAnsi="Arial" w:cs="Arial"/>
        </w:rPr>
        <w:t>Con esta variable identificamos el total de clientes que arriban en el intervalo de tiempo de 12:30 – 14:30.</w:t>
      </w:r>
    </w:p>
    <w:p w:rsidR="0058442E" w:rsidRDefault="0058442E" w:rsidP="00973120">
      <w:pPr>
        <w:pStyle w:val="Tabla2"/>
        <w:rPr>
          <w:lang w:val="es-ES"/>
        </w:rPr>
      </w:pPr>
      <w:bookmarkStart w:id="123" w:name="_Toc355556767"/>
      <w:r>
        <w:t xml:space="preserve">TABLA XXII.- </w:t>
      </w:r>
      <w:r>
        <w:rPr>
          <w:lang w:val="es-ES"/>
        </w:rPr>
        <w:t xml:space="preserve"> ARRIBO DE CLIENTES A SECCIÓN CALZADO</w:t>
      </w:r>
      <w:bookmarkEnd w:id="123"/>
    </w:p>
    <w:p w:rsidR="0058442E" w:rsidRPr="009F03C0" w:rsidRDefault="0058442E" w:rsidP="0058442E">
      <w:pPr>
        <w:rPr>
          <w:lang w:val="es-ES"/>
        </w:rPr>
      </w:pPr>
    </w:p>
    <w:p w:rsidR="0058442E" w:rsidRPr="009F03C0" w:rsidRDefault="0058442E" w:rsidP="0058442E">
      <w:pPr>
        <w:rPr>
          <w:lang w:val="es-ES"/>
        </w:rPr>
      </w:pPr>
    </w:p>
    <w:tbl>
      <w:tblPr>
        <w:tblW w:w="4203" w:type="dxa"/>
        <w:tblInd w:w="1477" w:type="dxa"/>
        <w:tblCellMar>
          <w:left w:w="70" w:type="dxa"/>
          <w:right w:w="70" w:type="dxa"/>
        </w:tblCellMar>
        <w:tblLook w:val="04A0" w:firstRow="1" w:lastRow="0" w:firstColumn="1" w:lastColumn="0" w:noHBand="0" w:noVBand="1"/>
      </w:tblPr>
      <w:tblGrid>
        <w:gridCol w:w="1825"/>
        <w:gridCol w:w="1122"/>
        <w:gridCol w:w="1256"/>
      </w:tblGrid>
      <w:tr w:rsidR="0058442E" w:rsidRPr="006D705E" w:rsidTr="0042022C">
        <w:trPr>
          <w:trHeight w:val="91"/>
        </w:trPr>
        <w:tc>
          <w:tcPr>
            <w:tcW w:w="1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442E" w:rsidRPr="006D705E" w:rsidRDefault="0058442E" w:rsidP="0058442E">
            <w:pPr>
              <w:rPr>
                <w:rFonts w:ascii="Arial" w:hAnsi="Arial" w:cs="Arial"/>
                <w:b/>
                <w:bCs/>
                <w:lang w:val="es-ES_tradnl" w:eastAsia="es-ES_tradnl"/>
              </w:rPr>
            </w:pPr>
            <w:r w:rsidRPr="006D705E">
              <w:rPr>
                <w:rFonts w:ascii="Arial" w:hAnsi="Arial" w:cs="Arial"/>
                <w:b/>
                <w:bCs/>
                <w:lang w:val="es-ES_tradnl" w:eastAsia="es-ES_tradnl"/>
              </w:rPr>
              <w:t>Total de clientes</w:t>
            </w:r>
          </w:p>
        </w:tc>
        <w:tc>
          <w:tcPr>
            <w:tcW w:w="2378" w:type="dxa"/>
            <w:gridSpan w:val="2"/>
            <w:tcBorders>
              <w:top w:val="single" w:sz="4" w:space="0" w:color="auto"/>
              <w:left w:val="nil"/>
              <w:bottom w:val="single" w:sz="4" w:space="0" w:color="auto"/>
              <w:right w:val="single" w:sz="4" w:space="0" w:color="auto"/>
            </w:tcBorders>
            <w:shd w:val="clear" w:color="auto" w:fill="auto"/>
            <w:noWrap/>
            <w:vAlign w:val="bottom"/>
            <w:hideMark/>
          </w:tcPr>
          <w:p w:rsidR="0058442E" w:rsidRPr="006D705E" w:rsidRDefault="0058442E" w:rsidP="0058442E">
            <w:pPr>
              <w:jc w:val="center"/>
              <w:rPr>
                <w:rFonts w:ascii="Arial" w:hAnsi="Arial" w:cs="Arial"/>
                <w:sz w:val="20"/>
                <w:szCs w:val="20"/>
                <w:lang w:val="es-ES_tradnl" w:eastAsia="es-ES_tradnl"/>
              </w:rPr>
            </w:pPr>
            <w:r w:rsidRPr="006D705E">
              <w:rPr>
                <w:rFonts w:ascii="Arial" w:hAnsi="Arial" w:cs="Arial"/>
                <w:sz w:val="20"/>
                <w:szCs w:val="20"/>
                <w:lang w:val="es-ES_tradnl" w:eastAsia="es-ES_tradnl"/>
              </w:rPr>
              <w:t>162</w:t>
            </w:r>
          </w:p>
        </w:tc>
      </w:tr>
      <w:tr w:rsidR="0058442E" w:rsidRPr="006D705E" w:rsidTr="0042022C">
        <w:trPr>
          <w:trHeight w:val="91"/>
        </w:trPr>
        <w:tc>
          <w:tcPr>
            <w:tcW w:w="1825" w:type="dxa"/>
            <w:tcBorders>
              <w:top w:val="nil"/>
              <w:left w:val="nil"/>
              <w:bottom w:val="nil"/>
              <w:right w:val="nil"/>
            </w:tcBorders>
            <w:shd w:val="clear" w:color="auto" w:fill="auto"/>
            <w:noWrap/>
            <w:vAlign w:val="bottom"/>
            <w:hideMark/>
          </w:tcPr>
          <w:p w:rsidR="0058442E" w:rsidRPr="006D705E" w:rsidRDefault="0058442E" w:rsidP="0058442E">
            <w:pPr>
              <w:rPr>
                <w:rFonts w:ascii="Arial" w:hAnsi="Arial" w:cs="Arial"/>
                <w:b/>
                <w:bCs/>
                <w:lang w:val="es-ES_tradnl" w:eastAsia="es-ES_tradnl"/>
              </w:rPr>
            </w:pPr>
          </w:p>
        </w:tc>
        <w:tc>
          <w:tcPr>
            <w:tcW w:w="1122" w:type="dxa"/>
            <w:tcBorders>
              <w:top w:val="nil"/>
              <w:left w:val="nil"/>
              <w:bottom w:val="nil"/>
              <w:right w:val="nil"/>
            </w:tcBorders>
            <w:shd w:val="clear" w:color="auto" w:fill="auto"/>
            <w:noWrap/>
            <w:vAlign w:val="bottom"/>
            <w:hideMark/>
          </w:tcPr>
          <w:p w:rsidR="0058442E" w:rsidRPr="006D705E" w:rsidRDefault="0058442E" w:rsidP="0058442E">
            <w:pPr>
              <w:jc w:val="center"/>
              <w:rPr>
                <w:rFonts w:ascii="Arial" w:hAnsi="Arial" w:cs="Arial"/>
                <w:sz w:val="20"/>
                <w:szCs w:val="20"/>
                <w:lang w:val="es-ES_tradnl" w:eastAsia="es-ES_tradnl"/>
              </w:rPr>
            </w:pPr>
          </w:p>
        </w:tc>
        <w:tc>
          <w:tcPr>
            <w:tcW w:w="1256" w:type="dxa"/>
            <w:tcBorders>
              <w:top w:val="nil"/>
              <w:left w:val="nil"/>
              <w:bottom w:val="nil"/>
              <w:right w:val="nil"/>
            </w:tcBorders>
            <w:shd w:val="clear" w:color="auto" w:fill="auto"/>
            <w:noWrap/>
            <w:vAlign w:val="bottom"/>
            <w:hideMark/>
          </w:tcPr>
          <w:p w:rsidR="0058442E" w:rsidRPr="006D705E" w:rsidRDefault="0058442E" w:rsidP="0058442E">
            <w:pPr>
              <w:jc w:val="center"/>
              <w:rPr>
                <w:rFonts w:ascii="Arial" w:hAnsi="Arial" w:cs="Arial"/>
                <w:sz w:val="20"/>
                <w:szCs w:val="20"/>
                <w:lang w:val="es-ES_tradnl" w:eastAsia="es-ES_tradnl"/>
              </w:rPr>
            </w:pPr>
          </w:p>
        </w:tc>
      </w:tr>
      <w:tr w:rsidR="0058442E" w:rsidRPr="006D705E" w:rsidTr="0042022C">
        <w:trPr>
          <w:trHeight w:val="91"/>
        </w:trPr>
        <w:tc>
          <w:tcPr>
            <w:tcW w:w="1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442E" w:rsidRPr="006D705E" w:rsidRDefault="0042022C" w:rsidP="0058442E">
            <w:pPr>
              <w:rPr>
                <w:rFonts w:ascii="Arial" w:hAnsi="Arial" w:cs="Arial"/>
                <w:b/>
                <w:bCs/>
                <w:lang w:val="es-ES_tradnl" w:eastAsia="es-ES_tradnl"/>
              </w:rPr>
            </w:pPr>
            <w:r>
              <w:rPr>
                <w:rFonts w:ascii="Arial" w:hAnsi="Arial" w:cs="Arial"/>
                <w:b/>
                <w:bCs/>
                <w:lang w:val="es-ES_tradnl" w:eastAsia="es-ES_tradnl"/>
              </w:rPr>
              <w:t>Fecha</w:t>
            </w:r>
            <w:r w:rsidR="0058442E" w:rsidRPr="006D705E">
              <w:rPr>
                <w:rFonts w:ascii="Arial" w:hAnsi="Arial" w:cs="Arial"/>
                <w:b/>
                <w:bCs/>
                <w:lang w:val="es-ES_tradnl" w:eastAsia="es-ES_tradnl"/>
              </w:rPr>
              <w:t xml:space="preserve"> de la toma:</w:t>
            </w:r>
          </w:p>
        </w:tc>
        <w:tc>
          <w:tcPr>
            <w:tcW w:w="2378" w:type="dxa"/>
            <w:gridSpan w:val="2"/>
            <w:tcBorders>
              <w:top w:val="single" w:sz="4" w:space="0" w:color="auto"/>
              <w:left w:val="nil"/>
              <w:bottom w:val="single" w:sz="4" w:space="0" w:color="auto"/>
              <w:right w:val="single" w:sz="4" w:space="0" w:color="auto"/>
            </w:tcBorders>
            <w:shd w:val="clear" w:color="auto" w:fill="auto"/>
            <w:noWrap/>
            <w:vAlign w:val="bottom"/>
            <w:hideMark/>
          </w:tcPr>
          <w:p w:rsidR="0058442E" w:rsidRPr="006D705E" w:rsidRDefault="0058442E" w:rsidP="0058442E">
            <w:pPr>
              <w:jc w:val="center"/>
              <w:rPr>
                <w:rFonts w:ascii="Arial" w:hAnsi="Arial" w:cs="Arial"/>
                <w:sz w:val="20"/>
                <w:szCs w:val="20"/>
                <w:lang w:val="es-ES_tradnl" w:eastAsia="es-ES_tradnl"/>
              </w:rPr>
            </w:pPr>
            <w:r w:rsidRPr="006D705E">
              <w:rPr>
                <w:rFonts w:ascii="Arial" w:hAnsi="Arial" w:cs="Arial"/>
                <w:sz w:val="20"/>
                <w:szCs w:val="20"/>
                <w:lang w:val="es-ES_tradnl" w:eastAsia="es-ES_tradnl"/>
              </w:rPr>
              <w:t>04-mar-10</w:t>
            </w:r>
          </w:p>
        </w:tc>
      </w:tr>
      <w:tr w:rsidR="0058442E" w:rsidRPr="006D705E" w:rsidTr="0042022C">
        <w:trPr>
          <w:trHeight w:val="91"/>
        </w:trPr>
        <w:tc>
          <w:tcPr>
            <w:tcW w:w="1825" w:type="dxa"/>
            <w:tcBorders>
              <w:top w:val="nil"/>
              <w:left w:val="single" w:sz="4" w:space="0" w:color="auto"/>
              <w:bottom w:val="single" w:sz="4" w:space="0" w:color="auto"/>
              <w:right w:val="single" w:sz="4" w:space="0" w:color="auto"/>
            </w:tcBorders>
            <w:shd w:val="clear" w:color="auto" w:fill="auto"/>
            <w:noWrap/>
            <w:vAlign w:val="bottom"/>
            <w:hideMark/>
          </w:tcPr>
          <w:p w:rsidR="0058442E" w:rsidRPr="006D705E" w:rsidRDefault="0058442E" w:rsidP="0058442E">
            <w:pPr>
              <w:rPr>
                <w:rFonts w:ascii="Arial" w:hAnsi="Arial" w:cs="Arial"/>
                <w:b/>
                <w:bCs/>
                <w:lang w:val="es-ES_tradnl" w:eastAsia="es-ES_tradnl"/>
              </w:rPr>
            </w:pPr>
            <w:r w:rsidRPr="006D705E">
              <w:rPr>
                <w:rFonts w:ascii="Arial" w:hAnsi="Arial" w:cs="Arial"/>
                <w:b/>
                <w:bCs/>
                <w:lang w:val="es-ES_tradnl" w:eastAsia="es-ES_tradnl"/>
              </w:rPr>
              <w:t>Hora:</w:t>
            </w:r>
          </w:p>
        </w:tc>
        <w:tc>
          <w:tcPr>
            <w:tcW w:w="2378" w:type="dxa"/>
            <w:gridSpan w:val="2"/>
            <w:tcBorders>
              <w:top w:val="single" w:sz="4" w:space="0" w:color="auto"/>
              <w:left w:val="nil"/>
              <w:bottom w:val="single" w:sz="4" w:space="0" w:color="auto"/>
              <w:right w:val="single" w:sz="4" w:space="0" w:color="auto"/>
            </w:tcBorders>
            <w:shd w:val="clear" w:color="auto" w:fill="auto"/>
            <w:noWrap/>
            <w:vAlign w:val="bottom"/>
            <w:hideMark/>
          </w:tcPr>
          <w:p w:rsidR="0058442E" w:rsidRPr="006D705E" w:rsidRDefault="0058442E" w:rsidP="0058442E">
            <w:pPr>
              <w:jc w:val="center"/>
              <w:rPr>
                <w:rFonts w:ascii="Arial" w:hAnsi="Arial" w:cs="Arial"/>
                <w:b/>
                <w:bCs/>
                <w:lang w:val="es-ES_tradnl" w:eastAsia="es-ES_tradnl"/>
              </w:rPr>
            </w:pPr>
            <w:r w:rsidRPr="006D705E">
              <w:rPr>
                <w:rFonts w:ascii="Arial" w:hAnsi="Arial" w:cs="Arial"/>
                <w:b/>
                <w:bCs/>
                <w:lang w:val="es-ES_tradnl" w:eastAsia="es-ES_tradnl"/>
              </w:rPr>
              <w:t>12:30 - 14:30</w:t>
            </w:r>
          </w:p>
        </w:tc>
      </w:tr>
      <w:tr w:rsidR="0058442E" w:rsidRPr="006D705E" w:rsidTr="0042022C">
        <w:trPr>
          <w:trHeight w:val="74"/>
        </w:trPr>
        <w:tc>
          <w:tcPr>
            <w:tcW w:w="1825" w:type="dxa"/>
            <w:tcBorders>
              <w:top w:val="nil"/>
              <w:left w:val="nil"/>
              <w:bottom w:val="nil"/>
              <w:right w:val="nil"/>
            </w:tcBorders>
            <w:shd w:val="clear" w:color="auto" w:fill="auto"/>
            <w:noWrap/>
            <w:vAlign w:val="bottom"/>
            <w:hideMark/>
          </w:tcPr>
          <w:p w:rsidR="0058442E" w:rsidRPr="006D705E" w:rsidRDefault="0058442E" w:rsidP="0058442E">
            <w:pPr>
              <w:rPr>
                <w:rFonts w:ascii="Arial" w:hAnsi="Arial" w:cs="Arial"/>
                <w:sz w:val="20"/>
                <w:szCs w:val="20"/>
                <w:lang w:val="es-ES_tradnl" w:eastAsia="es-ES_tradnl"/>
              </w:rPr>
            </w:pPr>
          </w:p>
        </w:tc>
        <w:tc>
          <w:tcPr>
            <w:tcW w:w="1122" w:type="dxa"/>
            <w:tcBorders>
              <w:top w:val="nil"/>
              <w:left w:val="nil"/>
              <w:bottom w:val="nil"/>
              <w:right w:val="nil"/>
            </w:tcBorders>
            <w:shd w:val="clear" w:color="auto" w:fill="auto"/>
            <w:noWrap/>
            <w:vAlign w:val="bottom"/>
            <w:hideMark/>
          </w:tcPr>
          <w:p w:rsidR="0058442E" w:rsidRPr="006D705E" w:rsidRDefault="0058442E" w:rsidP="0058442E">
            <w:pPr>
              <w:rPr>
                <w:rFonts w:ascii="Arial" w:hAnsi="Arial" w:cs="Arial"/>
                <w:sz w:val="20"/>
                <w:szCs w:val="20"/>
                <w:lang w:val="es-ES_tradnl" w:eastAsia="es-ES_tradnl"/>
              </w:rPr>
            </w:pPr>
          </w:p>
        </w:tc>
        <w:tc>
          <w:tcPr>
            <w:tcW w:w="1256" w:type="dxa"/>
            <w:tcBorders>
              <w:top w:val="nil"/>
              <w:left w:val="nil"/>
              <w:bottom w:val="nil"/>
              <w:right w:val="nil"/>
            </w:tcBorders>
            <w:shd w:val="clear" w:color="auto" w:fill="auto"/>
            <w:noWrap/>
            <w:vAlign w:val="bottom"/>
            <w:hideMark/>
          </w:tcPr>
          <w:p w:rsidR="0058442E" w:rsidRPr="006D705E" w:rsidRDefault="0058442E" w:rsidP="0058442E">
            <w:pPr>
              <w:rPr>
                <w:rFonts w:ascii="Arial" w:hAnsi="Arial" w:cs="Arial"/>
                <w:sz w:val="20"/>
                <w:szCs w:val="20"/>
                <w:lang w:val="es-ES_tradnl" w:eastAsia="es-ES_tradnl"/>
              </w:rPr>
            </w:pPr>
          </w:p>
        </w:tc>
      </w:tr>
      <w:tr w:rsidR="0058442E" w:rsidRPr="006D705E" w:rsidTr="0042022C">
        <w:trPr>
          <w:trHeight w:val="74"/>
        </w:trPr>
        <w:tc>
          <w:tcPr>
            <w:tcW w:w="1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442E" w:rsidRPr="006D705E" w:rsidRDefault="0058442E" w:rsidP="0058442E">
            <w:pPr>
              <w:rPr>
                <w:rFonts w:ascii="Arial" w:hAnsi="Arial" w:cs="Arial"/>
                <w:b/>
                <w:bCs/>
                <w:sz w:val="20"/>
                <w:szCs w:val="20"/>
                <w:lang w:val="es-ES_tradnl" w:eastAsia="es-ES_tradnl"/>
              </w:rPr>
            </w:pPr>
            <w:r w:rsidRPr="006D705E">
              <w:rPr>
                <w:rFonts w:ascii="Arial" w:hAnsi="Arial" w:cs="Arial"/>
                <w:b/>
                <w:bCs/>
                <w:sz w:val="20"/>
                <w:szCs w:val="20"/>
                <w:lang w:val="es-ES_tradnl" w:eastAsia="es-ES_tradnl"/>
              </w:rPr>
              <w:t>Clientes…</w:t>
            </w:r>
          </w:p>
        </w:tc>
        <w:tc>
          <w:tcPr>
            <w:tcW w:w="1122" w:type="dxa"/>
            <w:tcBorders>
              <w:top w:val="single" w:sz="4" w:space="0" w:color="auto"/>
              <w:left w:val="nil"/>
              <w:bottom w:val="single" w:sz="4" w:space="0" w:color="auto"/>
              <w:right w:val="single" w:sz="4" w:space="0" w:color="auto"/>
            </w:tcBorders>
            <w:shd w:val="clear" w:color="000000" w:fill="CCFFFF"/>
            <w:noWrap/>
            <w:vAlign w:val="bottom"/>
            <w:hideMark/>
          </w:tcPr>
          <w:p w:rsidR="0058442E" w:rsidRPr="006D705E" w:rsidRDefault="0058442E" w:rsidP="0058442E">
            <w:pPr>
              <w:jc w:val="center"/>
              <w:rPr>
                <w:rFonts w:ascii="Arial" w:hAnsi="Arial" w:cs="Arial"/>
                <w:b/>
                <w:bCs/>
                <w:sz w:val="20"/>
                <w:szCs w:val="20"/>
                <w:lang w:val="es-ES_tradnl" w:eastAsia="es-ES_tradnl"/>
              </w:rPr>
            </w:pPr>
            <w:proofErr w:type="spellStart"/>
            <w:r w:rsidRPr="006D705E">
              <w:rPr>
                <w:rFonts w:ascii="Arial" w:hAnsi="Arial" w:cs="Arial"/>
                <w:b/>
                <w:bCs/>
                <w:sz w:val="20"/>
                <w:szCs w:val="20"/>
                <w:lang w:val="es-ES_tradnl" w:eastAsia="es-ES_tradnl"/>
              </w:rPr>
              <w:t>Frec</w:t>
            </w:r>
            <w:proofErr w:type="spellEnd"/>
            <w:r w:rsidRPr="006D705E">
              <w:rPr>
                <w:rFonts w:ascii="Arial" w:hAnsi="Arial" w:cs="Arial"/>
                <w:b/>
                <w:bCs/>
                <w:sz w:val="20"/>
                <w:szCs w:val="20"/>
                <w:lang w:val="es-ES_tradnl" w:eastAsia="es-ES_tradnl"/>
              </w:rPr>
              <w:t>.</w:t>
            </w:r>
          </w:p>
        </w:tc>
        <w:tc>
          <w:tcPr>
            <w:tcW w:w="1256" w:type="dxa"/>
            <w:tcBorders>
              <w:top w:val="single" w:sz="4" w:space="0" w:color="auto"/>
              <w:left w:val="nil"/>
              <w:bottom w:val="single" w:sz="4" w:space="0" w:color="auto"/>
              <w:right w:val="single" w:sz="4" w:space="0" w:color="auto"/>
            </w:tcBorders>
            <w:shd w:val="clear" w:color="000000" w:fill="CCFFFF"/>
            <w:noWrap/>
            <w:vAlign w:val="bottom"/>
            <w:hideMark/>
          </w:tcPr>
          <w:p w:rsidR="0058442E" w:rsidRPr="006D705E" w:rsidRDefault="0058442E" w:rsidP="0058442E">
            <w:pPr>
              <w:jc w:val="center"/>
              <w:rPr>
                <w:rFonts w:ascii="Arial" w:hAnsi="Arial" w:cs="Arial"/>
                <w:b/>
                <w:bCs/>
                <w:sz w:val="20"/>
                <w:szCs w:val="20"/>
                <w:lang w:val="es-ES_tradnl" w:eastAsia="es-ES_tradnl"/>
              </w:rPr>
            </w:pPr>
            <w:r w:rsidRPr="006D705E">
              <w:rPr>
                <w:rFonts w:ascii="Arial" w:hAnsi="Arial" w:cs="Arial"/>
                <w:b/>
                <w:bCs/>
                <w:sz w:val="20"/>
                <w:szCs w:val="20"/>
                <w:lang w:val="es-ES_tradnl" w:eastAsia="es-ES_tradnl"/>
              </w:rPr>
              <w:t>%</w:t>
            </w:r>
          </w:p>
        </w:tc>
      </w:tr>
      <w:tr w:rsidR="0058442E" w:rsidRPr="006D705E" w:rsidTr="0042022C">
        <w:trPr>
          <w:trHeight w:val="74"/>
        </w:trPr>
        <w:tc>
          <w:tcPr>
            <w:tcW w:w="1825" w:type="dxa"/>
            <w:tcBorders>
              <w:top w:val="nil"/>
              <w:left w:val="single" w:sz="4" w:space="0" w:color="auto"/>
              <w:bottom w:val="single" w:sz="4" w:space="0" w:color="auto"/>
              <w:right w:val="single" w:sz="4" w:space="0" w:color="auto"/>
            </w:tcBorders>
            <w:shd w:val="clear" w:color="000000" w:fill="CCFFFF"/>
            <w:vAlign w:val="center"/>
            <w:hideMark/>
          </w:tcPr>
          <w:p w:rsidR="0058442E" w:rsidRPr="006D705E" w:rsidRDefault="0058442E" w:rsidP="0058442E">
            <w:pPr>
              <w:rPr>
                <w:rFonts w:ascii="Arial" w:hAnsi="Arial" w:cs="Arial"/>
                <w:sz w:val="20"/>
                <w:szCs w:val="20"/>
                <w:lang w:val="es-ES_tradnl" w:eastAsia="es-ES_tradnl"/>
              </w:rPr>
            </w:pPr>
            <w:r w:rsidRPr="006D705E">
              <w:rPr>
                <w:rFonts w:ascii="Arial" w:hAnsi="Arial" w:cs="Arial"/>
                <w:sz w:val="20"/>
                <w:szCs w:val="20"/>
                <w:lang w:val="es-ES_tradnl" w:eastAsia="es-ES_tradnl"/>
              </w:rPr>
              <w:t>Mayores de edad</w:t>
            </w:r>
          </w:p>
        </w:tc>
        <w:tc>
          <w:tcPr>
            <w:tcW w:w="1122" w:type="dxa"/>
            <w:tcBorders>
              <w:top w:val="nil"/>
              <w:left w:val="nil"/>
              <w:bottom w:val="single" w:sz="4" w:space="0" w:color="auto"/>
              <w:right w:val="single" w:sz="4" w:space="0" w:color="auto"/>
            </w:tcBorders>
            <w:shd w:val="clear" w:color="auto" w:fill="auto"/>
            <w:vAlign w:val="center"/>
            <w:hideMark/>
          </w:tcPr>
          <w:p w:rsidR="0058442E" w:rsidRPr="006D705E" w:rsidRDefault="0058442E" w:rsidP="0058442E">
            <w:pPr>
              <w:jc w:val="center"/>
              <w:rPr>
                <w:rFonts w:ascii="Arial" w:hAnsi="Arial" w:cs="Arial"/>
                <w:sz w:val="20"/>
                <w:szCs w:val="20"/>
                <w:lang w:val="es-ES_tradnl" w:eastAsia="es-ES_tradnl"/>
              </w:rPr>
            </w:pPr>
            <w:r w:rsidRPr="006D705E">
              <w:rPr>
                <w:rFonts w:ascii="Arial" w:hAnsi="Arial" w:cs="Arial"/>
                <w:sz w:val="20"/>
                <w:szCs w:val="20"/>
                <w:lang w:val="es-ES_tradnl" w:eastAsia="es-ES_tradnl"/>
              </w:rPr>
              <w:t>141</w:t>
            </w:r>
          </w:p>
        </w:tc>
        <w:tc>
          <w:tcPr>
            <w:tcW w:w="1256" w:type="dxa"/>
            <w:tcBorders>
              <w:top w:val="nil"/>
              <w:left w:val="nil"/>
              <w:bottom w:val="single" w:sz="4" w:space="0" w:color="auto"/>
              <w:right w:val="single" w:sz="4" w:space="0" w:color="auto"/>
            </w:tcBorders>
            <w:shd w:val="clear" w:color="auto" w:fill="auto"/>
            <w:noWrap/>
            <w:vAlign w:val="bottom"/>
            <w:hideMark/>
          </w:tcPr>
          <w:p w:rsidR="0058442E" w:rsidRPr="006D705E" w:rsidRDefault="0058442E" w:rsidP="0058442E">
            <w:pPr>
              <w:jc w:val="center"/>
              <w:rPr>
                <w:rFonts w:ascii="Arial" w:hAnsi="Arial" w:cs="Arial"/>
                <w:sz w:val="20"/>
                <w:szCs w:val="20"/>
                <w:lang w:val="es-ES_tradnl" w:eastAsia="es-ES_tradnl"/>
              </w:rPr>
            </w:pPr>
            <w:r w:rsidRPr="006D705E">
              <w:rPr>
                <w:rFonts w:ascii="Arial" w:hAnsi="Arial" w:cs="Arial"/>
                <w:sz w:val="20"/>
                <w:szCs w:val="20"/>
                <w:lang w:val="es-ES_tradnl" w:eastAsia="es-ES_tradnl"/>
              </w:rPr>
              <w:t>87%</w:t>
            </w:r>
          </w:p>
        </w:tc>
      </w:tr>
      <w:tr w:rsidR="0058442E" w:rsidRPr="006D705E" w:rsidTr="0042022C">
        <w:trPr>
          <w:trHeight w:val="146"/>
        </w:trPr>
        <w:tc>
          <w:tcPr>
            <w:tcW w:w="1825" w:type="dxa"/>
            <w:tcBorders>
              <w:top w:val="nil"/>
              <w:left w:val="single" w:sz="4" w:space="0" w:color="auto"/>
              <w:bottom w:val="single" w:sz="4" w:space="0" w:color="auto"/>
              <w:right w:val="single" w:sz="4" w:space="0" w:color="auto"/>
            </w:tcBorders>
            <w:shd w:val="clear" w:color="000000" w:fill="CCFFFF"/>
            <w:vAlign w:val="center"/>
            <w:hideMark/>
          </w:tcPr>
          <w:p w:rsidR="0058442E" w:rsidRPr="006D705E" w:rsidRDefault="0058442E" w:rsidP="0058442E">
            <w:pPr>
              <w:rPr>
                <w:rFonts w:ascii="Arial" w:hAnsi="Arial" w:cs="Arial"/>
                <w:sz w:val="20"/>
                <w:szCs w:val="20"/>
                <w:lang w:val="es-ES_tradnl" w:eastAsia="es-ES_tradnl"/>
              </w:rPr>
            </w:pPr>
            <w:r w:rsidRPr="006D705E">
              <w:rPr>
                <w:rFonts w:ascii="Arial" w:hAnsi="Arial" w:cs="Arial"/>
                <w:sz w:val="20"/>
                <w:szCs w:val="20"/>
                <w:lang w:val="es-ES_tradnl" w:eastAsia="es-ES_tradnl"/>
              </w:rPr>
              <w:t>Con acompañantes menores de edad</w:t>
            </w:r>
          </w:p>
        </w:tc>
        <w:tc>
          <w:tcPr>
            <w:tcW w:w="1122" w:type="dxa"/>
            <w:tcBorders>
              <w:top w:val="nil"/>
              <w:left w:val="nil"/>
              <w:bottom w:val="single" w:sz="4" w:space="0" w:color="auto"/>
              <w:right w:val="single" w:sz="4" w:space="0" w:color="auto"/>
            </w:tcBorders>
            <w:shd w:val="clear" w:color="auto" w:fill="auto"/>
            <w:vAlign w:val="center"/>
            <w:hideMark/>
          </w:tcPr>
          <w:p w:rsidR="0058442E" w:rsidRPr="006D705E" w:rsidRDefault="0058442E" w:rsidP="0058442E">
            <w:pPr>
              <w:jc w:val="center"/>
              <w:rPr>
                <w:rFonts w:ascii="Arial" w:hAnsi="Arial" w:cs="Arial"/>
                <w:sz w:val="20"/>
                <w:szCs w:val="20"/>
                <w:lang w:val="es-ES_tradnl" w:eastAsia="es-ES_tradnl"/>
              </w:rPr>
            </w:pPr>
            <w:r w:rsidRPr="006D705E">
              <w:rPr>
                <w:rFonts w:ascii="Arial" w:hAnsi="Arial" w:cs="Arial"/>
                <w:sz w:val="20"/>
                <w:szCs w:val="20"/>
                <w:lang w:val="es-ES_tradnl" w:eastAsia="es-ES_tradnl"/>
              </w:rPr>
              <w:t>17</w:t>
            </w:r>
          </w:p>
        </w:tc>
        <w:tc>
          <w:tcPr>
            <w:tcW w:w="1256" w:type="dxa"/>
            <w:tcBorders>
              <w:top w:val="nil"/>
              <w:left w:val="nil"/>
              <w:bottom w:val="single" w:sz="4" w:space="0" w:color="auto"/>
              <w:right w:val="single" w:sz="4" w:space="0" w:color="auto"/>
            </w:tcBorders>
            <w:shd w:val="clear" w:color="auto" w:fill="auto"/>
            <w:noWrap/>
            <w:vAlign w:val="bottom"/>
            <w:hideMark/>
          </w:tcPr>
          <w:p w:rsidR="0058442E" w:rsidRPr="006D705E" w:rsidRDefault="0058442E" w:rsidP="0058442E">
            <w:pPr>
              <w:jc w:val="center"/>
              <w:rPr>
                <w:rFonts w:ascii="Arial" w:hAnsi="Arial" w:cs="Arial"/>
                <w:sz w:val="20"/>
                <w:szCs w:val="20"/>
                <w:lang w:val="es-ES_tradnl" w:eastAsia="es-ES_tradnl"/>
              </w:rPr>
            </w:pPr>
            <w:r w:rsidRPr="006D705E">
              <w:rPr>
                <w:rFonts w:ascii="Arial" w:hAnsi="Arial" w:cs="Arial"/>
                <w:sz w:val="20"/>
                <w:szCs w:val="20"/>
                <w:lang w:val="es-ES_tradnl" w:eastAsia="es-ES_tradnl"/>
              </w:rPr>
              <w:t>10%</w:t>
            </w:r>
          </w:p>
        </w:tc>
      </w:tr>
      <w:tr w:rsidR="0058442E" w:rsidRPr="006D705E" w:rsidTr="0042022C">
        <w:trPr>
          <w:trHeight w:val="164"/>
        </w:trPr>
        <w:tc>
          <w:tcPr>
            <w:tcW w:w="1825" w:type="dxa"/>
            <w:tcBorders>
              <w:top w:val="nil"/>
              <w:left w:val="single" w:sz="4" w:space="0" w:color="auto"/>
              <w:bottom w:val="single" w:sz="4" w:space="0" w:color="auto"/>
              <w:right w:val="single" w:sz="4" w:space="0" w:color="auto"/>
            </w:tcBorders>
            <w:shd w:val="clear" w:color="000000" w:fill="CCFFFF"/>
            <w:vAlign w:val="center"/>
            <w:hideMark/>
          </w:tcPr>
          <w:p w:rsidR="0058442E" w:rsidRPr="006D705E" w:rsidRDefault="0058442E" w:rsidP="0058442E">
            <w:pPr>
              <w:rPr>
                <w:rFonts w:ascii="Arial" w:hAnsi="Arial" w:cs="Arial"/>
                <w:lang w:val="es-ES_tradnl" w:eastAsia="es-ES_tradnl"/>
              </w:rPr>
            </w:pPr>
            <w:r w:rsidRPr="00C51752">
              <w:rPr>
                <w:rFonts w:ascii="Arial" w:hAnsi="Arial" w:cs="Arial"/>
                <w:sz w:val="20"/>
                <w:szCs w:val="20"/>
                <w:lang w:val="es-ES_tradnl" w:eastAsia="es-ES_tradnl"/>
              </w:rPr>
              <w:t>Adolescentes se presentan solos</w:t>
            </w:r>
          </w:p>
        </w:tc>
        <w:tc>
          <w:tcPr>
            <w:tcW w:w="1122" w:type="dxa"/>
            <w:tcBorders>
              <w:top w:val="nil"/>
              <w:left w:val="nil"/>
              <w:bottom w:val="single" w:sz="4" w:space="0" w:color="auto"/>
              <w:right w:val="single" w:sz="4" w:space="0" w:color="auto"/>
            </w:tcBorders>
            <w:shd w:val="clear" w:color="auto" w:fill="auto"/>
            <w:vAlign w:val="center"/>
            <w:hideMark/>
          </w:tcPr>
          <w:p w:rsidR="0058442E" w:rsidRPr="006D705E" w:rsidRDefault="0058442E" w:rsidP="0058442E">
            <w:pPr>
              <w:jc w:val="center"/>
              <w:rPr>
                <w:rFonts w:ascii="Arial" w:hAnsi="Arial" w:cs="Arial"/>
                <w:sz w:val="20"/>
                <w:szCs w:val="20"/>
                <w:lang w:val="es-ES_tradnl" w:eastAsia="es-ES_tradnl"/>
              </w:rPr>
            </w:pPr>
            <w:r w:rsidRPr="006D705E">
              <w:rPr>
                <w:rFonts w:ascii="Arial" w:hAnsi="Arial" w:cs="Arial"/>
                <w:sz w:val="20"/>
                <w:szCs w:val="20"/>
                <w:lang w:val="es-ES_tradnl" w:eastAsia="es-ES_tradnl"/>
              </w:rPr>
              <w:t>4</w:t>
            </w:r>
          </w:p>
        </w:tc>
        <w:tc>
          <w:tcPr>
            <w:tcW w:w="1256" w:type="dxa"/>
            <w:tcBorders>
              <w:top w:val="nil"/>
              <w:left w:val="nil"/>
              <w:bottom w:val="single" w:sz="4" w:space="0" w:color="auto"/>
              <w:right w:val="single" w:sz="4" w:space="0" w:color="auto"/>
            </w:tcBorders>
            <w:shd w:val="clear" w:color="auto" w:fill="auto"/>
            <w:noWrap/>
            <w:vAlign w:val="bottom"/>
            <w:hideMark/>
          </w:tcPr>
          <w:p w:rsidR="0058442E" w:rsidRPr="006D705E" w:rsidRDefault="0058442E" w:rsidP="0058442E">
            <w:pPr>
              <w:jc w:val="center"/>
              <w:rPr>
                <w:rFonts w:ascii="Arial" w:hAnsi="Arial" w:cs="Arial"/>
                <w:sz w:val="20"/>
                <w:szCs w:val="20"/>
                <w:lang w:val="es-ES_tradnl" w:eastAsia="es-ES_tradnl"/>
              </w:rPr>
            </w:pPr>
            <w:r w:rsidRPr="006D705E">
              <w:rPr>
                <w:rFonts w:ascii="Arial" w:hAnsi="Arial" w:cs="Arial"/>
                <w:sz w:val="20"/>
                <w:szCs w:val="20"/>
                <w:lang w:val="es-ES_tradnl" w:eastAsia="es-ES_tradnl"/>
              </w:rPr>
              <w:t>2%</w:t>
            </w:r>
          </w:p>
        </w:tc>
      </w:tr>
      <w:tr w:rsidR="0058442E" w:rsidRPr="006D705E" w:rsidTr="0042022C">
        <w:trPr>
          <w:trHeight w:val="74"/>
        </w:trPr>
        <w:tc>
          <w:tcPr>
            <w:tcW w:w="1825" w:type="dxa"/>
            <w:tcBorders>
              <w:top w:val="nil"/>
              <w:left w:val="single" w:sz="4" w:space="0" w:color="auto"/>
              <w:bottom w:val="single" w:sz="4" w:space="0" w:color="auto"/>
              <w:right w:val="single" w:sz="4" w:space="0" w:color="auto"/>
            </w:tcBorders>
            <w:shd w:val="clear" w:color="auto" w:fill="auto"/>
            <w:noWrap/>
            <w:vAlign w:val="bottom"/>
            <w:hideMark/>
          </w:tcPr>
          <w:p w:rsidR="0058442E" w:rsidRPr="006D705E" w:rsidRDefault="0058442E" w:rsidP="0058442E">
            <w:pPr>
              <w:rPr>
                <w:rFonts w:ascii="Arial" w:hAnsi="Arial" w:cs="Arial"/>
                <w:sz w:val="20"/>
                <w:szCs w:val="20"/>
                <w:lang w:val="es-ES_tradnl" w:eastAsia="es-ES_tradnl"/>
              </w:rPr>
            </w:pPr>
            <w:r w:rsidRPr="006D705E">
              <w:rPr>
                <w:rFonts w:ascii="Arial" w:hAnsi="Arial" w:cs="Arial"/>
                <w:sz w:val="20"/>
                <w:szCs w:val="20"/>
                <w:lang w:val="es-ES_tradnl" w:eastAsia="es-ES_tradnl"/>
              </w:rPr>
              <w:t>Suman</w:t>
            </w:r>
          </w:p>
        </w:tc>
        <w:tc>
          <w:tcPr>
            <w:tcW w:w="1122" w:type="dxa"/>
            <w:tcBorders>
              <w:top w:val="nil"/>
              <w:left w:val="nil"/>
              <w:bottom w:val="single" w:sz="4" w:space="0" w:color="auto"/>
              <w:right w:val="single" w:sz="4" w:space="0" w:color="auto"/>
            </w:tcBorders>
            <w:shd w:val="clear" w:color="auto" w:fill="auto"/>
            <w:vAlign w:val="center"/>
            <w:hideMark/>
          </w:tcPr>
          <w:p w:rsidR="0058442E" w:rsidRPr="006D705E" w:rsidRDefault="0058442E" w:rsidP="0058442E">
            <w:pPr>
              <w:jc w:val="center"/>
              <w:rPr>
                <w:rFonts w:ascii="Arial" w:hAnsi="Arial" w:cs="Arial"/>
                <w:sz w:val="20"/>
                <w:szCs w:val="20"/>
                <w:lang w:val="es-ES_tradnl" w:eastAsia="es-ES_tradnl"/>
              </w:rPr>
            </w:pPr>
            <w:r w:rsidRPr="006D705E">
              <w:rPr>
                <w:rFonts w:ascii="Arial" w:hAnsi="Arial" w:cs="Arial"/>
                <w:sz w:val="20"/>
                <w:szCs w:val="20"/>
                <w:lang w:val="es-ES_tradnl" w:eastAsia="es-ES_tradnl"/>
              </w:rPr>
              <w:t>162</w:t>
            </w:r>
          </w:p>
        </w:tc>
        <w:tc>
          <w:tcPr>
            <w:tcW w:w="1256" w:type="dxa"/>
            <w:tcBorders>
              <w:top w:val="nil"/>
              <w:left w:val="nil"/>
              <w:bottom w:val="single" w:sz="4" w:space="0" w:color="auto"/>
              <w:right w:val="single" w:sz="4" w:space="0" w:color="auto"/>
            </w:tcBorders>
            <w:shd w:val="clear" w:color="auto" w:fill="auto"/>
            <w:noWrap/>
            <w:vAlign w:val="bottom"/>
            <w:hideMark/>
          </w:tcPr>
          <w:p w:rsidR="0058442E" w:rsidRPr="006D705E" w:rsidRDefault="0058442E" w:rsidP="0058442E">
            <w:pPr>
              <w:jc w:val="center"/>
              <w:rPr>
                <w:rFonts w:ascii="Arial" w:hAnsi="Arial" w:cs="Arial"/>
                <w:sz w:val="20"/>
                <w:szCs w:val="20"/>
                <w:lang w:val="es-ES_tradnl" w:eastAsia="es-ES_tradnl"/>
              </w:rPr>
            </w:pPr>
            <w:r w:rsidRPr="006D705E">
              <w:rPr>
                <w:rFonts w:ascii="Arial" w:hAnsi="Arial" w:cs="Arial"/>
                <w:sz w:val="20"/>
                <w:szCs w:val="20"/>
                <w:lang w:val="es-ES_tradnl" w:eastAsia="es-ES_tradnl"/>
              </w:rPr>
              <w:t>100%</w:t>
            </w:r>
          </w:p>
        </w:tc>
      </w:tr>
    </w:tbl>
    <w:p w:rsidR="0058442E" w:rsidRPr="009F03C0" w:rsidRDefault="0058442E" w:rsidP="0058442E">
      <w:pPr>
        <w:spacing w:line="360" w:lineRule="auto"/>
        <w:jc w:val="both"/>
        <w:rPr>
          <w:rFonts w:ascii="Arial" w:hAnsi="Arial" w:cs="Arial"/>
          <w:i/>
          <w:iCs/>
          <w:sz w:val="12"/>
        </w:rPr>
      </w:pPr>
      <w:r w:rsidRPr="00C17728">
        <w:rPr>
          <w:rFonts w:ascii="Arial" w:hAnsi="Arial" w:cs="Arial"/>
          <w:i/>
          <w:iCs/>
        </w:rPr>
        <w:t xml:space="preserve">                        </w:t>
      </w:r>
      <w:r>
        <w:rPr>
          <w:rFonts w:ascii="Arial" w:hAnsi="Arial" w:cs="Arial"/>
          <w:i/>
          <w:iCs/>
        </w:rPr>
        <w:t xml:space="preserve">     </w:t>
      </w:r>
    </w:p>
    <w:p w:rsidR="0058442E" w:rsidRPr="00C17728" w:rsidRDefault="0058442E" w:rsidP="00C80D90">
      <w:pPr>
        <w:jc w:val="both"/>
        <w:rPr>
          <w:rFonts w:ascii="Arial" w:hAnsi="Arial" w:cs="Arial"/>
          <w:i/>
          <w:iCs/>
        </w:rPr>
      </w:pPr>
      <w:r>
        <w:rPr>
          <w:rFonts w:ascii="Arial" w:hAnsi="Arial" w:cs="Arial"/>
          <w:i/>
          <w:iCs/>
        </w:rPr>
        <w:t xml:space="preserve">                 </w:t>
      </w:r>
      <w:r w:rsidR="00204EC0">
        <w:rPr>
          <w:rFonts w:ascii="Arial" w:hAnsi="Arial" w:cs="Arial"/>
          <w:i/>
          <w:iCs/>
        </w:rPr>
        <w:t xml:space="preserve">   </w:t>
      </w:r>
      <w:r>
        <w:rPr>
          <w:rFonts w:ascii="Arial" w:hAnsi="Arial" w:cs="Arial"/>
          <w:i/>
          <w:iCs/>
        </w:rPr>
        <w:t xml:space="preserve"> </w:t>
      </w:r>
      <w:r w:rsidR="00C80D90">
        <w:rPr>
          <w:rFonts w:ascii="Arial" w:hAnsi="Arial" w:cs="Arial"/>
          <w:i/>
          <w:iCs/>
        </w:rPr>
        <w:t>Elaborado por Shigla, G.; Pacheco, E.</w:t>
      </w:r>
    </w:p>
    <w:p w:rsidR="00204EC0" w:rsidRPr="00C17728" w:rsidRDefault="0058442E" w:rsidP="00204EC0">
      <w:pPr>
        <w:spacing w:line="276" w:lineRule="auto"/>
        <w:jc w:val="both"/>
        <w:rPr>
          <w:rFonts w:ascii="Arial" w:hAnsi="Arial" w:cs="Arial"/>
          <w:bCs/>
          <w:i/>
          <w:lang w:val="es-ES"/>
        </w:rPr>
      </w:pPr>
      <w:r>
        <w:rPr>
          <w:rFonts w:ascii="Arial" w:hAnsi="Arial" w:cs="Arial"/>
          <w:bCs/>
          <w:i/>
          <w:lang w:val="es-ES"/>
        </w:rPr>
        <w:t xml:space="preserve">                 </w:t>
      </w:r>
      <w:r w:rsidR="00204EC0">
        <w:rPr>
          <w:rFonts w:ascii="Arial" w:hAnsi="Arial" w:cs="Arial"/>
          <w:bCs/>
          <w:i/>
          <w:lang w:val="es-ES"/>
        </w:rPr>
        <w:t xml:space="preserve">  </w:t>
      </w:r>
      <w:r w:rsidR="00C51752">
        <w:rPr>
          <w:rFonts w:ascii="Arial" w:hAnsi="Arial" w:cs="Arial"/>
          <w:bCs/>
          <w:i/>
          <w:lang w:val="es-ES"/>
        </w:rPr>
        <w:t xml:space="preserve"> </w:t>
      </w:r>
      <w:r>
        <w:rPr>
          <w:rFonts w:ascii="Arial" w:hAnsi="Arial" w:cs="Arial"/>
          <w:bCs/>
          <w:i/>
          <w:lang w:val="es-ES"/>
        </w:rPr>
        <w:t xml:space="preserve"> </w:t>
      </w:r>
      <w:r w:rsidRPr="00C17728">
        <w:rPr>
          <w:rFonts w:ascii="Arial" w:hAnsi="Arial" w:cs="Arial"/>
          <w:bCs/>
          <w:i/>
          <w:lang w:val="es-ES"/>
        </w:rPr>
        <w:t xml:space="preserve">Fuente: Tienda </w:t>
      </w:r>
      <w:r>
        <w:rPr>
          <w:rFonts w:ascii="Arial" w:hAnsi="Arial" w:cs="Arial"/>
          <w:bCs/>
          <w:i/>
          <w:lang w:val="es-ES"/>
        </w:rPr>
        <w:t>minorista</w:t>
      </w:r>
      <w:r w:rsidRPr="00C17728">
        <w:rPr>
          <w:rFonts w:ascii="Arial" w:hAnsi="Arial" w:cs="Arial"/>
          <w:bCs/>
          <w:i/>
          <w:lang w:val="es-ES"/>
        </w:rPr>
        <w:t>.</w:t>
      </w:r>
    </w:p>
    <w:p w:rsidR="0058442E" w:rsidRDefault="0058442E" w:rsidP="004E44A4">
      <w:pPr>
        <w:pStyle w:val="Prrafodelista"/>
        <w:numPr>
          <w:ilvl w:val="0"/>
          <w:numId w:val="15"/>
        </w:numPr>
        <w:spacing w:line="480" w:lineRule="auto"/>
        <w:ind w:left="1134" w:firstLine="0"/>
        <w:jc w:val="both"/>
        <w:rPr>
          <w:rFonts w:ascii="Arial" w:hAnsi="Arial" w:cs="Arial"/>
          <w:b/>
          <w:bCs/>
        </w:rPr>
      </w:pPr>
      <w:r w:rsidRPr="003057D9">
        <w:rPr>
          <w:rFonts w:ascii="Arial" w:hAnsi="Arial" w:cs="Arial"/>
          <w:b/>
          <w:bCs/>
        </w:rPr>
        <w:lastRenderedPageBreak/>
        <w:t>Proceso de cobro:</w:t>
      </w:r>
    </w:p>
    <w:p w:rsidR="0058442E" w:rsidRPr="003057D9" w:rsidRDefault="0058442E" w:rsidP="0058442E">
      <w:pPr>
        <w:pStyle w:val="Prrafodelista"/>
        <w:spacing w:line="480" w:lineRule="auto"/>
        <w:ind w:left="1134"/>
        <w:jc w:val="both"/>
        <w:rPr>
          <w:rFonts w:ascii="Arial" w:hAnsi="Arial" w:cs="Arial"/>
          <w:b/>
          <w:bCs/>
        </w:rPr>
      </w:pPr>
    </w:p>
    <w:p w:rsidR="0058442E" w:rsidRDefault="0058442E" w:rsidP="0058442E">
      <w:pPr>
        <w:spacing w:line="480" w:lineRule="auto"/>
        <w:ind w:left="1134"/>
        <w:jc w:val="both"/>
        <w:rPr>
          <w:rFonts w:ascii="Arial" w:hAnsi="Arial" w:cs="Arial"/>
        </w:rPr>
      </w:pPr>
      <w:r>
        <w:rPr>
          <w:rFonts w:ascii="Arial" w:hAnsi="Arial" w:cs="Arial"/>
          <w:b/>
          <w:bCs/>
        </w:rPr>
        <w:t>Sexagésima sexta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41 </w:t>
      </w:r>
      <w:r>
        <w:rPr>
          <w:rFonts w:ascii="Arial" w:hAnsi="Arial" w:cs="Arial"/>
          <w:b/>
          <w:bCs/>
          <w:lang w:val="es-ES"/>
        </w:rPr>
        <w:t xml:space="preserve">(Número de transacciones en total).- </w:t>
      </w:r>
      <w:r>
        <w:rPr>
          <w:rFonts w:ascii="Arial" w:hAnsi="Arial" w:cs="Arial"/>
        </w:rPr>
        <w:t>Con esta variable identificamos el total de transacciones realizadas por los cajeros en el intervalo de tiempo de 13:00 – 15:00 y de 16:00 – 19:00. Se decidió diferentes intervalos de tiempo para el arribo de clientes y procesos de cobro, pues la organización consideró que los horarios contemplados para el proceso de cobro  son de alta afluencia de clientes.</w:t>
      </w:r>
    </w:p>
    <w:p w:rsidR="0058442E" w:rsidRDefault="0058442E" w:rsidP="0058442E">
      <w:pPr>
        <w:spacing w:line="480" w:lineRule="auto"/>
        <w:ind w:left="1134"/>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b/>
          <w:bCs/>
        </w:rPr>
        <w:t>Sexagésima séptima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42 </w:t>
      </w:r>
      <w:r>
        <w:rPr>
          <w:rFonts w:ascii="Arial" w:hAnsi="Arial" w:cs="Arial"/>
          <w:b/>
          <w:bCs/>
          <w:lang w:val="es-ES"/>
        </w:rPr>
        <w:t xml:space="preserve">(Clientes mayores de edad en caja).- </w:t>
      </w:r>
      <w:r>
        <w:rPr>
          <w:rFonts w:ascii="Arial" w:hAnsi="Arial" w:cs="Arial"/>
        </w:rPr>
        <w:t>Con la variable X</w:t>
      </w:r>
      <w:r>
        <w:rPr>
          <w:rFonts w:ascii="Arial" w:hAnsi="Arial" w:cs="Arial"/>
          <w:vertAlign w:val="subscript"/>
        </w:rPr>
        <w:t xml:space="preserve">42 </w:t>
      </w:r>
      <w:r>
        <w:rPr>
          <w:rFonts w:ascii="Arial" w:hAnsi="Arial" w:cs="Arial"/>
        </w:rPr>
        <w:t xml:space="preserve"> se procura identificar el número de clientes mayores de edad, que se encuentran solos y realizan algún pago.</w:t>
      </w:r>
    </w:p>
    <w:p w:rsidR="0058442E" w:rsidRDefault="0058442E" w:rsidP="0058442E">
      <w:pPr>
        <w:spacing w:line="480" w:lineRule="auto"/>
        <w:ind w:left="1134"/>
        <w:jc w:val="both"/>
        <w:rPr>
          <w:rFonts w:ascii="Arial" w:hAnsi="Arial" w:cs="Arial"/>
        </w:rPr>
      </w:pPr>
    </w:p>
    <w:p w:rsidR="0058442E" w:rsidRDefault="0058442E" w:rsidP="0058442E">
      <w:pPr>
        <w:tabs>
          <w:tab w:val="left" w:pos="1701"/>
        </w:tabs>
        <w:spacing w:line="480" w:lineRule="auto"/>
        <w:ind w:left="1134"/>
        <w:jc w:val="both"/>
        <w:rPr>
          <w:rFonts w:ascii="Arial" w:hAnsi="Arial" w:cs="Arial"/>
        </w:rPr>
      </w:pPr>
      <w:r>
        <w:rPr>
          <w:rFonts w:ascii="Arial" w:hAnsi="Arial" w:cs="Arial"/>
          <w:b/>
          <w:bCs/>
        </w:rPr>
        <w:t>Sexagésima octava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43 </w:t>
      </w:r>
      <w:r>
        <w:rPr>
          <w:rFonts w:ascii="Arial" w:hAnsi="Arial" w:cs="Arial"/>
          <w:b/>
          <w:bCs/>
          <w:lang w:val="es-ES"/>
        </w:rPr>
        <w:t xml:space="preserve">(Clientes menores de edad en caja).- </w:t>
      </w:r>
      <w:r>
        <w:rPr>
          <w:rFonts w:ascii="Arial" w:hAnsi="Arial" w:cs="Arial"/>
        </w:rPr>
        <w:t>Con la variable X</w:t>
      </w:r>
      <w:r>
        <w:rPr>
          <w:rFonts w:ascii="Arial" w:hAnsi="Arial" w:cs="Arial"/>
          <w:vertAlign w:val="subscript"/>
        </w:rPr>
        <w:t xml:space="preserve">43 </w:t>
      </w:r>
      <w:r>
        <w:rPr>
          <w:rFonts w:ascii="Arial" w:hAnsi="Arial" w:cs="Arial"/>
        </w:rPr>
        <w:t xml:space="preserve"> se procura identificar el número de clientes menores de edad, que se encuentran solos y realizan algún pago.</w:t>
      </w:r>
    </w:p>
    <w:p w:rsidR="00575F37" w:rsidRDefault="00575F37" w:rsidP="00575F37">
      <w:pPr>
        <w:pStyle w:val="Tabla1"/>
        <w:ind w:left="993"/>
      </w:pPr>
    </w:p>
    <w:p w:rsidR="006F02A5" w:rsidRDefault="006F02A5">
      <w:pPr>
        <w:spacing w:after="200" w:line="276" w:lineRule="auto"/>
        <w:rPr>
          <w:rFonts w:ascii="Arial" w:eastAsiaTheme="majorEastAsia" w:hAnsi="Arial" w:cs="Arial"/>
          <w:b/>
          <w:iCs/>
          <w:color w:val="243F60" w:themeColor="accent1" w:themeShade="7F"/>
        </w:rPr>
      </w:pPr>
      <w:r>
        <w:br w:type="page"/>
      </w:r>
    </w:p>
    <w:p w:rsidR="00575F37" w:rsidRDefault="0058442E" w:rsidP="00973120">
      <w:pPr>
        <w:pStyle w:val="Tabla2"/>
        <w:rPr>
          <w:lang w:val="es-ES"/>
        </w:rPr>
      </w:pPr>
      <w:bookmarkStart w:id="124" w:name="_Toc355556768"/>
      <w:r>
        <w:lastRenderedPageBreak/>
        <w:t>TABLA XXIII.-</w:t>
      </w:r>
      <w:r>
        <w:rPr>
          <w:lang w:val="es-ES"/>
        </w:rPr>
        <w:t xml:space="preserve">  PROCESO DE COBRO EN SECCIÓN CALZADO</w:t>
      </w:r>
      <w:bookmarkEnd w:id="124"/>
      <w:r>
        <w:rPr>
          <w:lang w:val="es-ES"/>
        </w:rPr>
        <w:t xml:space="preserve"> </w:t>
      </w:r>
    </w:p>
    <w:p w:rsidR="0058442E" w:rsidRPr="00C17728" w:rsidRDefault="0058442E" w:rsidP="00973120">
      <w:pPr>
        <w:pStyle w:val="Tabla2"/>
        <w:rPr>
          <w:i/>
        </w:rPr>
      </w:pPr>
      <w:bookmarkStart w:id="125" w:name="_Toc355556769"/>
      <w:r>
        <w:rPr>
          <w:lang w:val="es-ES"/>
        </w:rPr>
        <w:t>(1)</w:t>
      </w:r>
      <w:bookmarkEnd w:id="125"/>
    </w:p>
    <w:tbl>
      <w:tblPr>
        <w:tblW w:w="6523" w:type="dxa"/>
        <w:tblInd w:w="1767" w:type="dxa"/>
        <w:tblCellMar>
          <w:left w:w="70" w:type="dxa"/>
          <w:right w:w="70" w:type="dxa"/>
        </w:tblCellMar>
        <w:tblLook w:val="04A0" w:firstRow="1" w:lastRow="0" w:firstColumn="1" w:lastColumn="0" w:noHBand="0" w:noVBand="1"/>
      </w:tblPr>
      <w:tblGrid>
        <w:gridCol w:w="1264"/>
        <w:gridCol w:w="378"/>
        <w:gridCol w:w="1313"/>
        <w:gridCol w:w="1376"/>
        <w:gridCol w:w="59"/>
        <w:gridCol w:w="1326"/>
        <w:gridCol w:w="807"/>
      </w:tblGrid>
      <w:tr w:rsidR="0058442E" w:rsidRPr="00C22AE3" w:rsidTr="0058442E">
        <w:trPr>
          <w:gridAfter w:val="2"/>
          <w:wAfter w:w="2133" w:type="dxa"/>
          <w:trHeight w:val="315"/>
        </w:trPr>
        <w:tc>
          <w:tcPr>
            <w:tcW w:w="1642"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8442E" w:rsidRPr="00C22AE3" w:rsidRDefault="0058442E" w:rsidP="0058442E">
            <w:pPr>
              <w:rPr>
                <w:rFonts w:ascii="Arial" w:hAnsi="Arial" w:cs="Arial"/>
                <w:b/>
                <w:bCs/>
                <w:color w:val="000000"/>
                <w:sz w:val="20"/>
                <w:szCs w:val="20"/>
                <w:lang w:val="es-ES"/>
              </w:rPr>
            </w:pPr>
            <w:r w:rsidRPr="00C22AE3">
              <w:rPr>
                <w:rFonts w:ascii="Arial" w:hAnsi="Arial" w:cs="Arial"/>
                <w:b/>
                <w:bCs/>
                <w:color w:val="000000"/>
                <w:sz w:val="20"/>
                <w:szCs w:val="20"/>
                <w:lang w:val="es-ES_tradnl"/>
              </w:rPr>
              <w:t>Transacciones total:</w:t>
            </w:r>
          </w:p>
        </w:tc>
        <w:tc>
          <w:tcPr>
            <w:tcW w:w="2748" w:type="dxa"/>
            <w:gridSpan w:val="3"/>
            <w:tcBorders>
              <w:top w:val="single" w:sz="8" w:space="0" w:color="auto"/>
              <w:left w:val="nil"/>
              <w:bottom w:val="single" w:sz="8" w:space="0" w:color="auto"/>
              <w:right w:val="single" w:sz="4" w:space="0" w:color="auto"/>
            </w:tcBorders>
            <w:shd w:val="clear" w:color="auto" w:fill="auto"/>
            <w:noWrap/>
            <w:vAlign w:val="bottom"/>
            <w:hideMark/>
          </w:tcPr>
          <w:p w:rsidR="0058442E" w:rsidRPr="00C22AE3" w:rsidRDefault="0058442E" w:rsidP="0058442E">
            <w:pPr>
              <w:jc w:val="center"/>
              <w:rPr>
                <w:rFonts w:ascii="Arial" w:hAnsi="Arial" w:cs="Arial"/>
                <w:color w:val="000000"/>
                <w:sz w:val="20"/>
                <w:szCs w:val="20"/>
                <w:lang w:val="es-ES"/>
              </w:rPr>
            </w:pPr>
            <w:r w:rsidRPr="00C22AE3">
              <w:rPr>
                <w:rFonts w:ascii="Arial" w:hAnsi="Arial" w:cs="Arial"/>
                <w:color w:val="000000"/>
                <w:sz w:val="20"/>
                <w:szCs w:val="20"/>
                <w:lang w:val="es-ES_tradnl"/>
              </w:rPr>
              <w:t>63</w:t>
            </w:r>
          </w:p>
        </w:tc>
      </w:tr>
      <w:tr w:rsidR="0058442E" w:rsidRPr="00C22AE3" w:rsidTr="0058442E">
        <w:trPr>
          <w:gridAfter w:val="2"/>
          <w:wAfter w:w="2133" w:type="dxa"/>
          <w:trHeight w:val="315"/>
        </w:trPr>
        <w:tc>
          <w:tcPr>
            <w:tcW w:w="1642" w:type="dxa"/>
            <w:gridSpan w:val="2"/>
            <w:tcBorders>
              <w:top w:val="nil"/>
              <w:left w:val="nil"/>
              <w:bottom w:val="nil"/>
              <w:right w:val="nil"/>
            </w:tcBorders>
            <w:shd w:val="clear" w:color="auto" w:fill="auto"/>
            <w:noWrap/>
            <w:vAlign w:val="bottom"/>
            <w:hideMark/>
          </w:tcPr>
          <w:p w:rsidR="0058442E" w:rsidRPr="00C22AE3" w:rsidRDefault="0058442E" w:rsidP="0058442E">
            <w:pPr>
              <w:rPr>
                <w:rFonts w:ascii="Calibri" w:hAnsi="Calibri"/>
                <w:color w:val="000000"/>
                <w:sz w:val="20"/>
                <w:szCs w:val="20"/>
                <w:lang w:val="es-ES"/>
              </w:rPr>
            </w:pPr>
          </w:p>
        </w:tc>
        <w:tc>
          <w:tcPr>
            <w:tcW w:w="2748" w:type="dxa"/>
            <w:gridSpan w:val="3"/>
            <w:tcBorders>
              <w:top w:val="nil"/>
              <w:left w:val="nil"/>
              <w:bottom w:val="nil"/>
              <w:right w:val="nil"/>
            </w:tcBorders>
            <w:shd w:val="clear" w:color="auto" w:fill="auto"/>
            <w:noWrap/>
            <w:vAlign w:val="bottom"/>
            <w:hideMark/>
          </w:tcPr>
          <w:p w:rsidR="0058442E" w:rsidRPr="00C22AE3" w:rsidRDefault="0058442E" w:rsidP="0058442E">
            <w:pPr>
              <w:rPr>
                <w:rFonts w:ascii="Calibri" w:hAnsi="Calibri"/>
                <w:color w:val="000000"/>
                <w:sz w:val="20"/>
                <w:szCs w:val="20"/>
                <w:lang w:val="es-ES"/>
              </w:rPr>
            </w:pPr>
          </w:p>
        </w:tc>
      </w:tr>
      <w:tr w:rsidR="0058442E" w:rsidRPr="00C22AE3" w:rsidTr="0058442E">
        <w:trPr>
          <w:gridAfter w:val="2"/>
          <w:wAfter w:w="2133" w:type="dxa"/>
          <w:trHeight w:val="315"/>
        </w:trPr>
        <w:tc>
          <w:tcPr>
            <w:tcW w:w="1642" w:type="dxa"/>
            <w:gridSpan w:val="2"/>
            <w:tcBorders>
              <w:top w:val="single" w:sz="8" w:space="0" w:color="auto"/>
              <w:left w:val="single" w:sz="8" w:space="0" w:color="auto"/>
              <w:bottom w:val="single" w:sz="8" w:space="0" w:color="auto"/>
              <w:right w:val="nil"/>
            </w:tcBorders>
            <w:shd w:val="clear" w:color="auto" w:fill="auto"/>
            <w:noWrap/>
            <w:vAlign w:val="bottom"/>
            <w:hideMark/>
          </w:tcPr>
          <w:p w:rsidR="0058442E" w:rsidRPr="00C22AE3" w:rsidRDefault="00F53F9E" w:rsidP="0058442E">
            <w:pPr>
              <w:rPr>
                <w:rFonts w:ascii="Arial" w:hAnsi="Arial" w:cs="Arial"/>
                <w:b/>
                <w:bCs/>
                <w:color w:val="000000"/>
                <w:sz w:val="20"/>
                <w:szCs w:val="20"/>
                <w:lang w:val="es-ES"/>
              </w:rPr>
            </w:pPr>
            <w:r>
              <w:rPr>
                <w:rFonts w:ascii="Arial" w:hAnsi="Arial" w:cs="Arial"/>
                <w:b/>
                <w:bCs/>
                <w:color w:val="000000"/>
                <w:sz w:val="20"/>
                <w:szCs w:val="20"/>
                <w:lang w:val="es-ES_tradnl"/>
              </w:rPr>
              <w:t>Fecha</w:t>
            </w:r>
            <w:r w:rsidR="0058442E" w:rsidRPr="00C22AE3">
              <w:rPr>
                <w:rFonts w:ascii="Arial" w:hAnsi="Arial" w:cs="Arial"/>
                <w:b/>
                <w:bCs/>
                <w:color w:val="000000"/>
                <w:sz w:val="20"/>
                <w:szCs w:val="20"/>
                <w:lang w:val="es-ES_tradnl"/>
              </w:rPr>
              <w:t xml:space="preserve"> de la toma :</w:t>
            </w:r>
          </w:p>
        </w:tc>
        <w:tc>
          <w:tcPr>
            <w:tcW w:w="2748" w:type="dxa"/>
            <w:gridSpan w:val="3"/>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58442E" w:rsidRPr="00C22AE3" w:rsidRDefault="0058442E" w:rsidP="0058442E">
            <w:pPr>
              <w:jc w:val="center"/>
              <w:rPr>
                <w:rFonts w:ascii="Arial" w:hAnsi="Arial" w:cs="Arial"/>
                <w:color w:val="000000"/>
                <w:sz w:val="20"/>
                <w:szCs w:val="20"/>
                <w:lang w:val="es-ES"/>
              </w:rPr>
            </w:pPr>
            <w:r w:rsidRPr="00C22AE3">
              <w:rPr>
                <w:rFonts w:ascii="Arial" w:hAnsi="Arial" w:cs="Arial"/>
                <w:color w:val="000000"/>
                <w:sz w:val="20"/>
                <w:szCs w:val="20"/>
                <w:lang w:val="es-ES_tradnl"/>
              </w:rPr>
              <w:t>03-Mar-10 y 04-mar-10</w:t>
            </w:r>
          </w:p>
        </w:tc>
      </w:tr>
      <w:tr w:rsidR="0058442E" w:rsidRPr="00C22AE3" w:rsidTr="0058442E">
        <w:trPr>
          <w:gridAfter w:val="2"/>
          <w:wAfter w:w="2133" w:type="dxa"/>
          <w:trHeight w:val="315"/>
        </w:trPr>
        <w:tc>
          <w:tcPr>
            <w:tcW w:w="1642" w:type="dxa"/>
            <w:gridSpan w:val="2"/>
            <w:tcBorders>
              <w:top w:val="nil"/>
              <w:left w:val="single" w:sz="8" w:space="0" w:color="auto"/>
              <w:bottom w:val="single" w:sz="8" w:space="0" w:color="auto"/>
              <w:right w:val="nil"/>
            </w:tcBorders>
            <w:shd w:val="clear" w:color="auto" w:fill="auto"/>
            <w:noWrap/>
            <w:vAlign w:val="bottom"/>
            <w:hideMark/>
          </w:tcPr>
          <w:p w:rsidR="0058442E" w:rsidRPr="00C22AE3" w:rsidRDefault="0058442E" w:rsidP="0058442E">
            <w:pPr>
              <w:rPr>
                <w:rFonts w:ascii="Arial" w:hAnsi="Arial" w:cs="Arial"/>
                <w:b/>
                <w:bCs/>
                <w:color w:val="000000"/>
                <w:sz w:val="20"/>
                <w:szCs w:val="20"/>
                <w:lang w:val="es-ES"/>
              </w:rPr>
            </w:pPr>
            <w:r w:rsidRPr="00C22AE3">
              <w:rPr>
                <w:rFonts w:ascii="Arial" w:hAnsi="Arial" w:cs="Arial"/>
                <w:b/>
                <w:bCs/>
                <w:color w:val="000000"/>
                <w:sz w:val="20"/>
                <w:szCs w:val="20"/>
                <w:lang w:val="es-ES_tradnl"/>
              </w:rPr>
              <w:t>Hora :</w:t>
            </w:r>
          </w:p>
        </w:tc>
        <w:tc>
          <w:tcPr>
            <w:tcW w:w="2748" w:type="dxa"/>
            <w:gridSpan w:val="3"/>
            <w:tcBorders>
              <w:top w:val="nil"/>
              <w:left w:val="single" w:sz="8" w:space="0" w:color="auto"/>
              <w:bottom w:val="single" w:sz="8" w:space="0" w:color="auto"/>
              <w:right w:val="single" w:sz="4" w:space="0" w:color="auto"/>
            </w:tcBorders>
            <w:shd w:val="clear" w:color="000000" w:fill="FFFFFF"/>
            <w:noWrap/>
            <w:vAlign w:val="bottom"/>
            <w:hideMark/>
          </w:tcPr>
          <w:p w:rsidR="0058442E" w:rsidRPr="00C22AE3" w:rsidRDefault="0058442E" w:rsidP="0058442E">
            <w:pPr>
              <w:jc w:val="center"/>
              <w:rPr>
                <w:rFonts w:ascii="Arial" w:hAnsi="Arial" w:cs="Arial"/>
                <w:b/>
                <w:bCs/>
                <w:color w:val="000000"/>
                <w:sz w:val="20"/>
                <w:szCs w:val="20"/>
                <w:lang w:val="es-ES"/>
              </w:rPr>
            </w:pPr>
            <w:r w:rsidRPr="00C22AE3">
              <w:rPr>
                <w:rFonts w:ascii="Arial" w:hAnsi="Arial" w:cs="Arial"/>
                <w:b/>
                <w:bCs/>
                <w:color w:val="000000"/>
                <w:sz w:val="20"/>
                <w:szCs w:val="20"/>
                <w:lang w:val="es-ES_tradnl" w:eastAsia="es-ES_tradnl"/>
              </w:rPr>
              <w:t>13:00 - 15:00 y 16:00 - 19:00</w:t>
            </w:r>
          </w:p>
        </w:tc>
      </w:tr>
      <w:tr w:rsidR="0058442E" w:rsidRPr="00C22AE3" w:rsidTr="0058442E">
        <w:trPr>
          <w:trHeight w:val="315"/>
        </w:trPr>
        <w:tc>
          <w:tcPr>
            <w:tcW w:w="1264"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58442E" w:rsidRPr="00C22AE3" w:rsidRDefault="0058442E" w:rsidP="0058442E">
            <w:pPr>
              <w:jc w:val="center"/>
              <w:rPr>
                <w:rFonts w:ascii="Arial" w:hAnsi="Arial" w:cs="Arial"/>
                <w:b/>
                <w:bCs/>
                <w:color w:val="000000"/>
                <w:sz w:val="20"/>
                <w:szCs w:val="20"/>
                <w:lang w:val="es-ES"/>
              </w:rPr>
            </w:pPr>
            <w:r w:rsidRPr="00C22AE3">
              <w:rPr>
                <w:rFonts w:ascii="Arial" w:hAnsi="Arial" w:cs="Arial"/>
                <w:b/>
                <w:bCs/>
                <w:color w:val="000000"/>
                <w:sz w:val="20"/>
                <w:szCs w:val="20"/>
                <w:lang w:val="es-ES_tradnl"/>
              </w:rPr>
              <w:t>Clientes…</w:t>
            </w:r>
          </w:p>
        </w:tc>
        <w:tc>
          <w:tcPr>
            <w:tcW w:w="169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8442E" w:rsidRPr="00C22AE3" w:rsidRDefault="0058442E" w:rsidP="0058442E">
            <w:pPr>
              <w:jc w:val="center"/>
              <w:rPr>
                <w:rFonts w:ascii="Arial" w:hAnsi="Arial" w:cs="Arial"/>
                <w:b/>
                <w:bCs/>
                <w:color w:val="000000"/>
                <w:sz w:val="20"/>
                <w:szCs w:val="20"/>
                <w:lang w:val="es-ES"/>
              </w:rPr>
            </w:pPr>
            <w:r w:rsidRPr="00C22AE3">
              <w:rPr>
                <w:rFonts w:ascii="Arial" w:hAnsi="Arial" w:cs="Arial"/>
                <w:b/>
                <w:bCs/>
                <w:color w:val="000000"/>
                <w:sz w:val="20"/>
                <w:szCs w:val="20"/>
                <w:lang w:val="es-ES_tradnl"/>
              </w:rPr>
              <w:t>Se acercan solos a pagar</w:t>
            </w:r>
          </w:p>
        </w:tc>
        <w:tc>
          <w:tcPr>
            <w:tcW w:w="2761" w:type="dxa"/>
            <w:gridSpan w:val="3"/>
            <w:tcBorders>
              <w:top w:val="single" w:sz="8" w:space="0" w:color="auto"/>
              <w:left w:val="nil"/>
              <w:bottom w:val="single" w:sz="8" w:space="0" w:color="auto"/>
              <w:right w:val="single" w:sz="8" w:space="0" w:color="000000"/>
            </w:tcBorders>
            <w:shd w:val="clear" w:color="auto" w:fill="auto"/>
            <w:noWrap/>
            <w:vAlign w:val="bottom"/>
            <w:hideMark/>
          </w:tcPr>
          <w:p w:rsidR="0058442E" w:rsidRPr="00C22AE3" w:rsidRDefault="0058442E" w:rsidP="0058442E">
            <w:pPr>
              <w:jc w:val="center"/>
              <w:rPr>
                <w:rFonts w:ascii="Arial" w:hAnsi="Arial" w:cs="Arial"/>
                <w:b/>
                <w:bCs/>
                <w:color w:val="000000"/>
                <w:sz w:val="20"/>
                <w:szCs w:val="20"/>
                <w:lang w:val="es-ES"/>
              </w:rPr>
            </w:pPr>
            <w:r w:rsidRPr="00C22AE3">
              <w:rPr>
                <w:rFonts w:ascii="Arial" w:hAnsi="Arial" w:cs="Arial"/>
                <w:b/>
                <w:bCs/>
                <w:color w:val="000000"/>
                <w:sz w:val="20"/>
                <w:szCs w:val="20"/>
                <w:lang w:val="es-ES_tradnl"/>
              </w:rPr>
              <w:t>Con acompañante…</w:t>
            </w:r>
          </w:p>
        </w:tc>
        <w:tc>
          <w:tcPr>
            <w:tcW w:w="807" w:type="dxa"/>
            <w:vMerge w:val="restart"/>
            <w:tcBorders>
              <w:top w:val="single" w:sz="8" w:space="0" w:color="auto"/>
              <w:left w:val="nil"/>
              <w:bottom w:val="single" w:sz="8" w:space="0" w:color="000000"/>
              <w:right w:val="single" w:sz="8" w:space="0" w:color="auto"/>
            </w:tcBorders>
            <w:shd w:val="clear" w:color="auto" w:fill="auto"/>
            <w:noWrap/>
            <w:vAlign w:val="bottom"/>
            <w:hideMark/>
          </w:tcPr>
          <w:p w:rsidR="0058442E" w:rsidRPr="00C22AE3" w:rsidRDefault="0058442E" w:rsidP="0058442E">
            <w:pPr>
              <w:jc w:val="center"/>
              <w:rPr>
                <w:rFonts w:ascii="Arial" w:hAnsi="Arial" w:cs="Arial"/>
                <w:b/>
                <w:bCs/>
                <w:color w:val="000000"/>
                <w:sz w:val="20"/>
                <w:szCs w:val="20"/>
                <w:lang w:val="es-ES"/>
              </w:rPr>
            </w:pPr>
            <w:r w:rsidRPr="00C22AE3">
              <w:rPr>
                <w:rFonts w:ascii="Arial" w:hAnsi="Arial" w:cs="Arial"/>
                <w:b/>
                <w:bCs/>
                <w:color w:val="000000"/>
                <w:sz w:val="20"/>
                <w:szCs w:val="20"/>
                <w:lang w:val="es-ES_tradnl"/>
              </w:rPr>
              <w:t>Suman</w:t>
            </w:r>
          </w:p>
        </w:tc>
      </w:tr>
      <w:tr w:rsidR="0058442E" w:rsidRPr="00C22AE3" w:rsidTr="0058442E">
        <w:trPr>
          <w:trHeight w:val="315"/>
        </w:trPr>
        <w:tc>
          <w:tcPr>
            <w:tcW w:w="1264" w:type="dxa"/>
            <w:vMerge/>
            <w:tcBorders>
              <w:top w:val="single" w:sz="8" w:space="0" w:color="auto"/>
              <w:left w:val="single" w:sz="8" w:space="0" w:color="auto"/>
              <w:bottom w:val="single" w:sz="8" w:space="0" w:color="000000"/>
              <w:right w:val="single" w:sz="8" w:space="0" w:color="auto"/>
            </w:tcBorders>
            <w:vAlign w:val="center"/>
            <w:hideMark/>
          </w:tcPr>
          <w:p w:rsidR="0058442E" w:rsidRPr="00C22AE3" w:rsidRDefault="0058442E" w:rsidP="0058442E">
            <w:pPr>
              <w:rPr>
                <w:rFonts w:ascii="Arial" w:hAnsi="Arial" w:cs="Arial"/>
                <w:b/>
                <w:bCs/>
                <w:color w:val="000000"/>
                <w:sz w:val="20"/>
                <w:szCs w:val="20"/>
                <w:lang w:val="es-ES"/>
              </w:rPr>
            </w:pPr>
          </w:p>
        </w:tc>
        <w:tc>
          <w:tcPr>
            <w:tcW w:w="1691" w:type="dxa"/>
            <w:gridSpan w:val="2"/>
            <w:vMerge/>
            <w:tcBorders>
              <w:top w:val="single" w:sz="8" w:space="0" w:color="auto"/>
              <w:left w:val="single" w:sz="8" w:space="0" w:color="auto"/>
              <w:bottom w:val="single" w:sz="8" w:space="0" w:color="000000"/>
              <w:right w:val="single" w:sz="8" w:space="0" w:color="auto"/>
            </w:tcBorders>
            <w:vAlign w:val="center"/>
            <w:hideMark/>
          </w:tcPr>
          <w:p w:rsidR="0058442E" w:rsidRPr="00C22AE3" w:rsidRDefault="0058442E" w:rsidP="0058442E">
            <w:pPr>
              <w:rPr>
                <w:rFonts w:ascii="Arial" w:hAnsi="Arial" w:cs="Arial"/>
                <w:b/>
                <w:bCs/>
                <w:color w:val="000000"/>
                <w:sz w:val="20"/>
                <w:szCs w:val="20"/>
                <w:lang w:val="es-ES"/>
              </w:rPr>
            </w:pPr>
          </w:p>
        </w:tc>
        <w:tc>
          <w:tcPr>
            <w:tcW w:w="1376" w:type="dxa"/>
            <w:tcBorders>
              <w:top w:val="nil"/>
              <w:left w:val="nil"/>
              <w:bottom w:val="single" w:sz="8" w:space="0" w:color="auto"/>
              <w:right w:val="single" w:sz="8" w:space="0" w:color="auto"/>
            </w:tcBorders>
            <w:shd w:val="clear" w:color="000000" w:fill="CCFFFF"/>
            <w:noWrap/>
            <w:vAlign w:val="bottom"/>
            <w:hideMark/>
          </w:tcPr>
          <w:p w:rsidR="0058442E" w:rsidRPr="00C22AE3" w:rsidRDefault="0058442E" w:rsidP="0058442E">
            <w:pPr>
              <w:jc w:val="center"/>
              <w:rPr>
                <w:rFonts w:ascii="Arial" w:hAnsi="Arial" w:cs="Arial"/>
                <w:color w:val="000000"/>
                <w:sz w:val="20"/>
                <w:szCs w:val="20"/>
                <w:lang w:val="es-ES"/>
              </w:rPr>
            </w:pPr>
            <w:r w:rsidRPr="00C22AE3">
              <w:rPr>
                <w:rFonts w:ascii="Arial" w:hAnsi="Arial" w:cs="Arial"/>
                <w:color w:val="000000"/>
                <w:sz w:val="20"/>
                <w:szCs w:val="20"/>
                <w:lang w:val="es-ES_tradnl"/>
              </w:rPr>
              <w:t>Mayores de edad</w:t>
            </w:r>
          </w:p>
        </w:tc>
        <w:tc>
          <w:tcPr>
            <w:tcW w:w="1385" w:type="dxa"/>
            <w:gridSpan w:val="2"/>
            <w:tcBorders>
              <w:top w:val="nil"/>
              <w:left w:val="nil"/>
              <w:bottom w:val="single" w:sz="8" w:space="0" w:color="auto"/>
              <w:right w:val="single" w:sz="8" w:space="0" w:color="auto"/>
            </w:tcBorders>
            <w:shd w:val="clear" w:color="000000" w:fill="CCFFFF"/>
            <w:noWrap/>
            <w:vAlign w:val="bottom"/>
            <w:hideMark/>
          </w:tcPr>
          <w:p w:rsidR="0058442E" w:rsidRPr="00C22AE3" w:rsidRDefault="0058442E" w:rsidP="0058442E">
            <w:pPr>
              <w:jc w:val="center"/>
              <w:rPr>
                <w:rFonts w:ascii="Arial" w:hAnsi="Arial" w:cs="Arial"/>
                <w:color w:val="000000"/>
                <w:sz w:val="20"/>
                <w:szCs w:val="20"/>
                <w:lang w:val="es-ES"/>
              </w:rPr>
            </w:pPr>
            <w:r w:rsidRPr="00C22AE3">
              <w:rPr>
                <w:rFonts w:ascii="Arial" w:hAnsi="Arial" w:cs="Arial"/>
                <w:color w:val="000000"/>
                <w:sz w:val="20"/>
                <w:szCs w:val="20"/>
                <w:lang w:val="es-ES_tradnl"/>
              </w:rPr>
              <w:t>Menores de edad</w:t>
            </w:r>
          </w:p>
        </w:tc>
        <w:tc>
          <w:tcPr>
            <w:tcW w:w="807" w:type="dxa"/>
            <w:vMerge/>
            <w:tcBorders>
              <w:top w:val="single" w:sz="8" w:space="0" w:color="auto"/>
              <w:left w:val="nil"/>
              <w:bottom w:val="single" w:sz="8" w:space="0" w:color="000000"/>
              <w:right w:val="single" w:sz="8" w:space="0" w:color="auto"/>
            </w:tcBorders>
            <w:vAlign w:val="center"/>
            <w:hideMark/>
          </w:tcPr>
          <w:p w:rsidR="0058442E" w:rsidRPr="00C22AE3" w:rsidRDefault="0058442E" w:rsidP="0058442E">
            <w:pPr>
              <w:rPr>
                <w:rFonts w:ascii="Arial" w:hAnsi="Arial" w:cs="Arial"/>
                <w:b/>
                <w:bCs/>
                <w:color w:val="000000"/>
                <w:sz w:val="20"/>
                <w:szCs w:val="20"/>
                <w:lang w:val="es-ES"/>
              </w:rPr>
            </w:pPr>
          </w:p>
        </w:tc>
      </w:tr>
      <w:tr w:rsidR="0058442E" w:rsidRPr="00C22AE3" w:rsidTr="0058442E">
        <w:trPr>
          <w:trHeight w:val="315"/>
        </w:trPr>
        <w:tc>
          <w:tcPr>
            <w:tcW w:w="1264" w:type="dxa"/>
            <w:tcBorders>
              <w:top w:val="nil"/>
              <w:left w:val="single" w:sz="8" w:space="0" w:color="auto"/>
              <w:bottom w:val="single" w:sz="8" w:space="0" w:color="auto"/>
              <w:right w:val="single" w:sz="8" w:space="0" w:color="auto"/>
            </w:tcBorders>
            <w:shd w:val="clear" w:color="000000" w:fill="CCFFFF"/>
            <w:noWrap/>
            <w:vAlign w:val="bottom"/>
            <w:hideMark/>
          </w:tcPr>
          <w:p w:rsidR="0058442E" w:rsidRPr="00C22AE3" w:rsidRDefault="0058442E" w:rsidP="0058442E">
            <w:pPr>
              <w:jc w:val="center"/>
              <w:rPr>
                <w:rFonts w:ascii="Arial" w:hAnsi="Arial" w:cs="Arial"/>
                <w:color w:val="000000"/>
                <w:sz w:val="20"/>
                <w:szCs w:val="20"/>
                <w:lang w:val="es-ES"/>
              </w:rPr>
            </w:pPr>
            <w:r w:rsidRPr="00C22AE3">
              <w:rPr>
                <w:rFonts w:ascii="Arial" w:hAnsi="Arial" w:cs="Arial"/>
                <w:color w:val="000000"/>
                <w:sz w:val="20"/>
                <w:szCs w:val="20"/>
                <w:lang w:val="es-ES_tradnl"/>
              </w:rPr>
              <w:t>Mayores de edad</w:t>
            </w:r>
          </w:p>
        </w:tc>
        <w:tc>
          <w:tcPr>
            <w:tcW w:w="1691" w:type="dxa"/>
            <w:gridSpan w:val="2"/>
            <w:tcBorders>
              <w:top w:val="nil"/>
              <w:left w:val="nil"/>
              <w:bottom w:val="single" w:sz="8" w:space="0" w:color="auto"/>
              <w:right w:val="single" w:sz="8" w:space="0" w:color="auto"/>
            </w:tcBorders>
            <w:shd w:val="clear" w:color="auto" w:fill="auto"/>
            <w:noWrap/>
            <w:vAlign w:val="bottom"/>
            <w:hideMark/>
          </w:tcPr>
          <w:p w:rsidR="0058442E" w:rsidRPr="00C22AE3" w:rsidRDefault="0058442E" w:rsidP="0058442E">
            <w:pPr>
              <w:jc w:val="center"/>
              <w:rPr>
                <w:rFonts w:ascii="Arial" w:hAnsi="Arial" w:cs="Arial"/>
                <w:color w:val="000000"/>
                <w:sz w:val="20"/>
                <w:szCs w:val="20"/>
                <w:lang w:val="es-ES"/>
              </w:rPr>
            </w:pPr>
            <w:r w:rsidRPr="00C22AE3">
              <w:rPr>
                <w:rFonts w:ascii="Arial" w:hAnsi="Arial" w:cs="Arial"/>
                <w:color w:val="000000"/>
                <w:sz w:val="20"/>
                <w:szCs w:val="20"/>
                <w:lang w:val="es-ES_tradnl"/>
              </w:rPr>
              <w:t>45</w:t>
            </w:r>
          </w:p>
        </w:tc>
        <w:tc>
          <w:tcPr>
            <w:tcW w:w="1376" w:type="dxa"/>
            <w:tcBorders>
              <w:top w:val="nil"/>
              <w:left w:val="nil"/>
              <w:bottom w:val="single" w:sz="8" w:space="0" w:color="auto"/>
              <w:right w:val="single" w:sz="8" w:space="0" w:color="auto"/>
            </w:tcBorders>
            <w:shd w:val="clear" w:color="auto" w:fill="auto"/>
            <w:noWrap/>
            <w:vAlign w:val="bottom"/>
            <w:hideMark/>
          </w:tcPr>
          <w:p w:rsidR="0058442E" w:rsidRPr="00C22AE3" w:rsidRDefault="0058442E" w:rsidP="0058442E">
            <w:pPr>
              <w:jc w:val="center"/>
              <w:rPr>
                <w:rFonts w:ascii="Arial" w:hAnsi="Arial" w:cs="Arial"/>
                <w:color w:val="000000"/>
                <w:sz w:val="20"/>
                <w:szCs w:val="20"/>
                <w:lang w:val="es-ES"/>
              </w:rPr>
            </w:pPr>
            <w:r w:rsidRPr="00C22AE3">
              <w:rPr>
                <w:rFonts w:ascii="Arial" w:hAnsi="Arial" w:cs="Arial"/>
                <w:color w:val="000000"/>
                <w:sz w:val="20"/>
                <w:szCs w:val="20"/>
                <w:lang w:val="es-ES_tradnl"/>
              </w:rPr>
              <w:t>16</w:t>
            </w:r>
          </w:p>
        </w:tc>
        <w:tc>
          <w:tcPr>
            <w:tcW w:w="1385" w:type="dxa"/>
            <w:gridSpan w:val="2"/>
            <w:tcBorders>
              <w:top w:val="nil"/>
              <w:left w:val="nil"/>
              <w:bottom w:val="single" w:sz="8" w:space="0" w:color="auto"/>
              <w:right w:val="single" w:sz="8" w:space="0" w:color="auto"/>
            </w:tcBorders>
            <w:shd w:val="clear" w:color="auto" w:fill="auto"/>
            <w:noWrap/>
            <w:vAlign w:val="bottom"/>
            <w:hideMark/>
          </w:tcPr>
          <w:p w:rsidR="0058442E" w:rsidRPr="00C22AE3" w:rsidRDefault="0058442E" w:rsidP="0058442E">
            <w:pPr>
              <w:jc w:val="center"/>
              <w:rPr>
                <w:rFonts w:ascii="Arial" w:hAnsi="Arial" w:cs="Arial"/>
                <w:color w:val="000000"/>
                <w:sz w:val="20"/>
                <w:szCs w:val="20"/>
                <w:lang w:val="es-ES"/>
              </w:rPr>
            </w:pPr>
            <w:r w:rsidRPr="00C22AE3">
              <w:rPr>
                <w:rFonts w:ascii="Arial" w:hAnsi="Arial" w:cs="Arial"/>
                <w:color w:val="000000"/>
                <w:sz w:val="20"/>
                <w:szCs w:val="20"/>
                <w:lang w:val="es-ES_tradnl"/>
              </w:rPr>
              <w:t>1</w:t>
            </w:r>
          </w:p>
        </w:tc>
        <w:tc>
          <w:tcPr>
            <w:tcW w:w="807" w:type="dxa"/>
            <w:tcBorders>
              <w:top w:val="nil"/>
              <w:left w:val="nil"/>
              <w:bottom w:val="single" w:sz="8" w:space="0" w:color="auto"/>
              <w:right w:val="single" w:sz="8" w:space="0" w:color="auto"/>
            </w:tcBorders>
            <w:shd w:val="clear" w:color="auto" w:fill="auto"/>
            <w:noWrap/>
            <w:vAlign w:val="bottom"/>
            <w:hideMark/>
          </w:tcPr>
          <w:p w:rsidR="0058442E" w:rsidRPr="00C22AE3" w:rsidRDefault="0058442E" w:rsidP="0058442E">
            <w:pPr>
              <w:jc w:val="center"/>
              <w:rPr>
                <w:rFonts w:ascii="Arial" w:hAnsi="Arial" w:cs="Arial"/>
                <w:b/>
                <w:bCs/>
                <w:color w:val="000000"/>
                <w:sz w:val="20"/>
                <w:szCs w:val="20"/>
                <w:lang w:val="es-ES"/>
              </w:rPr>
            </w:pPr>
            <w:r w:rsidRPr="00C22AE3">
              <w:rPr>
                <w:rFonts w:ascii="Arial" w:hAnsi="Arial" w:cs="Arial"/>
                <w:b/>
                <w:bCs/>
                <w:color w:val="000000"/>
                <w:sz w:val="20"/>
                <w:szCs w:val="20"/>
                <w:lang w:val="es-ES_tradnl"/>
              </w:rPr>
              <w:t>62</w:t>
            </w:r>
          </w:p>
        </w:tc>
      </w:tr>
      <w:tr w:rsidR="0058442E" w:rsidRPr="00C22AE3" w:rsidTr="0058442E">
        <w:trPr>
          <w:trHeight w:val="315"/>
        </w:trPr>
        <w:tc>
          <w:tcPr>
            <w:tcW w:w="1264" w:type="dxa"/>
            <w:tcBorders>
              <w:top w:val="nil"/>
              <w:left w:val="single" w:sz="8" w:space="0" w:color="auto"/>
              <w:bottom w:val="single" w:sz="8" w:space="0" w:color="auto"/>
              <w:right w:val="single" w:sz="8" w:space="0" w:color="auto"/>
            </w:tcBorders>
            <w:shd w:val="clear" w:color="000000" w:fill="CCFFFF"/>
            <w:noWrap/>
            <w:vAlign w:val="bottom"/>
            <w:hideMark/>
          </w:tcPr>
          <w:p w:rsidR="0058442E" w:rsidRPr="00C22AE3" w:rsidRDefault="0058442E" w:rsidP="0058442E">
            <w:pPr>
              <w:jc w:val="center"/>
              <w:rPr>
                <w:rFonts w:ascii="Arial" w:hAnsi="Arial" w:cs="Arial"/>
                <w:color w:val="000000"/>
                <w:sz w:val="20"/>
                <w:szCs w:val="20"/>
                <w:lang w:val="es-ES"/>
              </w:rPr>
            </w:pPr>
            <w:r w:rsidRPr="00C22AE3">
              <w:rPr>
                <w:rFonts w:ascii="Arial" w:hAnsi="Arial" w:cs="Arial"/>
                <w:color w:val="000000"/>
                <w:sz w:val="20"/>
                <w:szCs w:val="20"/>
                <w:lang w:val="es-ES_tradnl"/>
              </w:rPr>
              <w:t>Menores de edad</w:t>
            </w:r>
          </w:p>
        </w:tc>
        <w:tc>
          <w:tcPr>
            <w:tcW w:w="1691" w:type="dxa"/>
            <w:gridSpan w:val="2"/>
            <w:tcBorders>
              <w:top w:val="nil"/>
              <w:left w:val="nil"/>
              <w:bottom w:val="single" w:sz="8" w:space="0" w:color="auto"/>
              <w:right w:val="single" w:sz="8" w:space="0" w:color="auto"/>
            </w:tcBorders>
            <w:shd w:val="clear" w:color="auto" w:fill="auto"/>
            <w:noWrap/>
            <w:vAlign w:val="bottom"/>
            <w:hideMark/>
          </w:tcPr>
          <w:p w:rsidR="0058442E" w:rsidRPr="00C22AE3" w:rsidRDefault="0058442E" w:rsidP="0058442E">
            <w:pPr>
              <w:jc w:val="center"/>
              <w:rPr>
                <w:rFonts w:ascii="Arial" w:hAnsi="Arial" w:cs="Arial"/>
                <w:color w:val="000000"/>
                <w:sz w:val="20"/>
                <w:szCs w:val="20"/>
                <w:lang w:val="es-ES"/>
              </w:rPr>
            </w:pPr>
            <w:r w:rsidRPr="00C22AE3">
              <w:rPr>
                <w:rFonts w:ascii="Arial" w:hAnsi="Arial" w:cs="Arial"/>
                <w:color w:val="000000"/>
                <w:sz w:val="20"/>
                <w:szCs w:val="20"/>
                <w:lang w:val="es-ES_tradnl"/>
              </w:rPr>
              <w:t>0</w:t>
            </w:r>
          </w:p>
        </w:tc>
        <w:tc>
          <w:tcPr>
            <w:tcW w:w="1376" w:type="dxa"/>
            <w:tcBorders>
              <w:top w:val="nil"/>
              <w:left w:val="nil"/>
              <w:bottom w:val="single" w:sz="8" w:space="0" w:color="auto"/>
              <w:right w:val="single" w:sz="8" w:space="0" w:color="auto"/>
            </w:tcBorders>
            <w:shd w:val="clear" w:color="auto" w:fill="auto"/>
            <w:noWrap/>
            <w:vAlign w:val="bottom"/>
            <w:hideMark/>
          </w:tcPr>
          <w:p w:rsidR="0058442E" w:rsidRPr="00C22AE3" w:rsidRDefault="0058442E" w:rsidP="0058442E">
            <w:pPr>
              <w:jc w:val="center"/>
              <w:rPr>
                <w:rFonts w:ascii="Arial" w:hAnsi="Arial" w:cs="Arial"/>
                <w:color w:val="000000"/>
                <w:sz w:val="20"/>
                <w:szCs w:val="20"/>
                <w:lang w:val="es-ES"/>
              </w:rPr>
            </w:pPr>
            <w:r w:rsidRPr="00C22AE3">
              <w:rPr>
                <w:rFonts w:ascii="Arial" w:hAnsi="Arial" w:cs="Arial"/>
                <w:color w:val="000000"/>
                <w:sz w:val="20"/>
                <w:szCs w:val="20"/>
                <w:lang w:val="es-ES_tradnl"/>
              </w:rPr>
              <w:t>0</w:t>
            </w:r>
          </w:p>
        </w:tc>
        <w:tc>
          <w:tcPr>
            <w:tcW w:w="1385" w:type="dxa"/>
            <w:gridSpan w:val="2"/>
            <w:tcBorders>
              <w:top w:val="nil"/>
              <w:left w:val="nil"/>
              <w:bottom w:val="single" w:sz="8" w:space="0" w:color="auto"/>
              <w:right w:val="single" w:sz="8" w:space="0" w:color="auto"/>
            </w:tcBorders>
            <w:shd w:val="clear" w:color="auto" w:fill="auto"/>
            <w:noWrap/>
            <w:vAlign w:val="bottom"/>
            <w:hideMark/>
          </w:tcPr>
          <w:p w:rsidR="0058442E" w:rsidRPr="00C22AE3" w:rsidRDefault="0058442E" w:rsidP="0058442E">
            <w:pPr>
              <w:jc w:val="center"/>
              <w:rPr>
                <w:rFonts w:ascii="Arial" w:hAnsi="Arial" w:cs="Arial"/>
                <w:color w:val="000000"/>
                <w:sz w:val="20"/>
                <w:szCs w:val="20"/>
                <w:lang w:val="es-ES"/>
              </w:rPr>
            </w:pPr>
            <w:r w:rsidRPr="00C22AE3">
              <w:rPr>
                <w:rFonts w:ascii="Arial" w:hAnsi="Arial" w:cs="Arial"/>
                <w:color w:val="000000"/>
                <w:sz w:val="20"/>
                <w:szCs w:val="20"/>
                <w:lang w:val="es-ES_tradnl"/>
              </w:rPr>
              <w:t>0</w:t>
            </w:r>
          </w:p>
        </w:tc>
        <w:tc>
          <w:tcPr>
            <w:tcW w:w="807" w:type="dxa"/>
            <w:tcBorders>
              <w:top w:val="nil"/>
              <w:left w:val="nil"/>
              <w:bottom w:val="single" w:sz="8" w:space="0" w:color="auto"/>
              <w:right w:val="single" w:sz="8" w:space="0" w:color="auto"/>
            </w:tcBorders>
            <w:shd w:val="clear" w:color="auto" w:fill="auto"/>
            <w:noWrap/>
            <w:vAlign w:val="bottom"/>
            <w:hideMark/>
          </w:tcPr>
          <w:p w:rsidR="0058442E" w:rsidRPr="00C22AE3" w:rsidRDefault="0058442E" w:rsidP="0058442E">
            <w:pPr>
              <w:jc w:val="center"/>
              <w:rPr>
                <w:rFonts w:ascii="Arial" w:hAnsi="Arial" w:cs="Arial"/>
                <w:b/>
                <w:bCs/>
                <w:color w:val="000000"/>
                <w:sz w:val="20"/>
                <w:szCs w:val="20"/>
                <w:lang w:val="es-ES"/>
              </w:rPr>
            </w:pPr>
            <w:r w:rsidRPr="00C22AE3">
              <w:rPr>
                <w:rFonts w:ascii="Arial" w:hAnsi="Arial" w:cs="Arial"/>
                <w:b/>
                <w:bCs/>
                <w:color w:val="000000"/>
                <w:sz w:val="20"/>
                <w:szCs w:val="20"/>
                <w:lang w:val="es-ES_tradnl"/>
              </w:rPr>
              <w:t>0</w:t>
            </w:r>
          </w:p>
        </w:tc>
      </w:tr>
      <w:tr w:rsidR="0058442E" w:rsidRPr="00C22AE3" w:rsidTr="0058442E">
        <w:trPr>
          <w:trHeight w:val="315"/>
        </w:trPr>
        <w:tc>
          <w:tcPr>
            <w:tcW w:w="1264" w:type="dxa"/>
            <w:tcBorders>
              <w:top w:val="nil"/>
              <w:left w:val="single" w:sz="8" w:space="0" w:color="auto"/>
              <w:bottom w:val="single" w:sz="8" w:space="0" w:color="auto"/>
              <w:right w:val="single" w:sz="8" w:space="0" w:color="auto"/>
            </w:tcBorders>
            <w:shd w:val="clear" w:color="auto" w:fill="auto"/>
            <w:noWrap/>
            <w:vAlign w:val="bottom"/>
            <w:hideMark/>
          </w:tcPr>
          <w:p w:rsidR="0058442E" w:rsidRPr="00C22AE3" w:rsidRDefault="0058442E" w:rsidP="0058442E">
            <w:pPr>
              <w:jc w:val="center"/>
              <w:rPr>
                <w:rFonts w:ascii="Arial" w:hAnsi="Arial" w:cs="Arial"/>
                <w:b/>
                <w:bCs/>
                <w:color w:val="000000"/>
                <w:sz w:val="20"/>
                <w:szCs w:val="20"/>
                <w:lang w:val="es-ES"/>
              </w:rPr>
            </w:pPr>
            <w:r w:rsidRPr="00C22AE3">
              <w:rPr>
                <w:rFonts w:ascii="Arial" w:hAnsi="Arial" w:cs="Arial"/>
                <w:b/>
                <w:bCs/>
                <w:color w:val="000000"/>
                <w:sz w:val="20"/>
                <w:szCs w:val="20"/>
                <w:lang w:val="es-ES_tradnl"/>
              </w:rPr>
              <w:t>Suman</w:t>
            </w:r>
          </w:p>
        </w:tc>
        <w:tc>
          <w:tcPr>
            <w:tcW w:w="1691" w:type="dxa"/>
            <w:gridSpan w:val="2"/>
            <w:tcBorders>
              <w:top w:val="nil"/>
              <w:left w:val="nil"/>
              <w:bottom w:val="single" w:sz="8" w:space="0" w:color="auto"/>
              <w:right w:val="single" w:sz="8" w:space="0" w:color="auto"/>
            </w:tcBorders>
            <w:shd w:val="clear" w:color="auto" w:fill="auto"/>
            <w:noWrap/>
            <w:vAlign w:val="bottom"/>
            <w:hideMark/>
          </w:tcPr>
          <w:p w:rsidR="0058442E" w:rsidRPr="00C22AE3" w:rsidRDefault="0058442E" w:rsidP="0058442E">
            <w:pPr>
              <w:jc w:val="center"/>
              <w:rPr>
                <w:rFonts w:ascii="Arial" w:hAnsi="Arial" w:cs="Arial"/>
                <w:b/>
                <w:bCs/>
                <w:color w:val="000000"/>
                <w:sz w:val="20"/>
                <w:szCs w:val="20"/>
                <w:lang w:val="es-ES"/>
              </w:rPr>
            </w:pPr>
            <w:r w:rsidRPr="00C22AE3">
              <w:rPr>
                <w:rFonts w:ascii="Arial" w:hAnsi="Arial" w:cs="Arial"/>
                <w:b/>
                <w:bCs/>
                <w:color w:val="000000"/>
                <w:sz w:val="20"/>
                <w:szCs w:val="20"/>
                <w:lang w:val="es-ES_tradnl"/>
              </w:rPr>
              <w:t>45</w:t>
            </w:r>
          </w:p>
        </w:tc>
        <w:tc>
          <w:tcPr>
            <w:tcW w:w="1376" w:type="dxa"/>
            <w:tcBorders>
              <w:top w:val="nil"/>
              <w:left w:val="nil"/>
              <w:bottom w:val="single" w:sz="8" w:space="0" w:color="auto"/>
              <w:right w:val="single" w:sz="8" w:space="0" w:color="auto"/>
            </w:tcBorders>
            <w:shd w:val="clear" w:color="auto" w:fill="auto"/>
            <w:noWrap/>
            <w:vAlign w:val="bottom"/>
            <w:hideMark/>
          </w:tcPr>
          <w:p w:rsidR="0058442E" w:rsidRPr="00C22AE3" w:rsidRDefault="0058442E" w:rsidP="0058442E">
            <w:pPr>
              <w:jc w:val="center"/>
              <w:rPr>
                <w:rFonts w:ascii="Arial" w:hAnsi="Arial" w:cs="Arial"/>
                <w:b/>
                <w:bCs/>
                <w:color w:val="000000"/>
                <w:sz w:val="20"/>
                <w:szCs w:val="20"/>
                <w:lang w:val="es-ES"/>
              </w:rPr>
            </w:pPr>
            <w:r w:rsidRPr="00C22AE3">
              <w:rPr>
                <w:rFonts w:ascii="Arial" w:hAnsi="Arial" w:cs="Arial"/>
                <w:b/>
                <w:bCs/>
                <w:color w:val="000000"/>
                <w:sz w:val="20"/>
                <w:szCs w:val="20"/>
                <w:lang w:val="es-ES_tradnl"/>
              </w:rPr>
              <w:t>16</w:t>
            </w:r>
          </w:p>
        </w:tc>
        <w:tc>
          <w:tcPr>
            <w:tcW w:w="1385" w:type="dxa"/>
            <w:gridSpan w:val="2"/>
            <w:tcBorders>
              <w:top w:val="nil"/>
              <w:left w:val="nil"/>
              <w:bottom w:val="single" w:sz="8" w:space="0" w:color="auto"/>
              <w:right w:val="single" w:sz="8" w:space="0" w:color="auto"/>
            </w:tcBorders>
            <w:shd w:val="clear" w:color="auto" w:fill="auto"/>
            <w:noWrap/>
            <w:vAlign w:val="bottom"/>
            <w:hideMark/>
          </w:tcPr>
          <w:p w:rsidR="0058442E" w:rsidRPr="00C22AE3" w:rsidRDefault="0058442E" w:rsidP="0058442E">
            <w:pPr>
              <w:jc w:val="center"/>
              <w:rPr>
                <w:rFonts w:ascii="Arial" w:hAnsi="Arial" w:cs="Arial"/>
                <w:b/>
                <w:bCs/>
                <w:color w:val="000000"/>
                <w:sz w:val="20"/>
                <w:szCs w:val="20"/>
                <w:lang w:val="es-ES"/>
              </w:rPr>
            </w:pPr>
            <w:r w:rsidRPr="00C22AE3">
              <w:rPr>
                <w:rFonts w:ascii="Arial" w:hAnsi="Arial" w:cs="Arial"/>
                <w:b/>
                <w:bCs/>
                <w:color w:val="000000"/>
                <w:sz w:val="20"/>
                <w:szCs w:val="20"/>
                <w:lang w:val="es-ES_tradnl"/>
              </w:rPr>
              <w:t>1</w:t>
            </w:r>
          </w:p>
        </w:tc>
        <w:tc>
          <w:tcPr>
            <w:tcW w:w="807" w:type="dxa"/>
            <w:tcBorders>
              <w:top w:val="nil"/>
              <w:left w:val="nil"/>
              <w:bottom w:val="single" w:sz="8" w:space="0" w:color="auto"/>
              <w:right w:val="single" w:sz="8" w:space="0" w:color="auto"/>
            </w:tcBorders>
            <w:shd w:val="clear" w:color="auto" w:fill="auto"/>
            <w:noWrap/>
            <w:vAlign w:val="bottom"/>
            <w:hideMark/>
          </w:tcPr>
          <w:p w:rsidR="0058442E" w:rsidRPr="00C22AE3" w:rsidRDefault="0058442E" w:rsidP="0058442E">
            <w:pPr>
              <w:jc w:val="center"/>
              <w:rPr>
                <w:rFonts w:ascii="Arial" w:hAnsi="Arial" w:cs="Arial"/>
                <w:b/>
                <w:bCs/>
                <w:color w:val="000000"/>
                <w:sz w:val="20"/>
                <w:szCs w:val="20"/>
                <w:lang w:val="es-ES"/>
              </w:rPr>
            </w:pPr>
            <w:r w:rsidRPr="00C22AE3">
              <w:rPr>
                <w:rFonts w:ascii="Arial" w:hAnsi="Arial" w:cs="Arial"/>
                <w:b/>
                <w:bCs/>
                <w:color w:val="000000"/>
                <w:sz w:val="20"/>
                <w:szCs w:val="20"/>
                <w:lang w:val="es-ES_tradnl"/>
              </w:rPr>
              <w:t>62</w:t>
            </w:r>
          </w:p>
        </w:tc>
      </w:tr>
    </w:tbl>
    <w:p w:rsidR="0058442E" w:rsidRDefault="0058442E" w:rsidP="0058442E">
      <w:pPr>
        <w:spacing w:line="276" w:lineRule="auto"/>
        <w:jc w:val="both"/>
        <w:rPr>
          <w:rFonts w:ascii="Arial" w:hAnsi="Arial" w:cs="Arial"/>
          <w:i/>
          <w:iCs/>
        </w:rPr>
      </w:pPr>
    </w:p>
    <w:p w:rsidR="0058442E" w:rsidRPr="00C17728" w:rsidRDefault="0058442E" w:rsidP="00C80D90">
      <w:pPr>
        <w:jc w:val="both"/>
        <w:rPr>
          <w:rFonts w:ascii="Arial" w:hAnsi="Arial" w:cs="Arial"/>
          <w:i/>
          <w:iCs/>
        </w:rPr>
      </w:pPr>
      <w:r w:rsidRPr="00C17728">
        <w:rPr>
          <w:rFonts w:ascii="Arial" w:hAnsi="Arial" w:cs="Arial"/>
          <w:i/>
          <w:iCs/>
        </w:rPr>
        <w:t xml:space="preserve">                 </w:t>
      </w:r>
      <w:r>
        <w:rPr>
          <w:rFonts w:ascii="Arial" w:hAnsi="Arial" w:cs="Arial"/>
          <w:i/>
          <w:iCs/>
        </w:rPr>
        <w:t xml:space="preserve">     </w:t>
      </w:r>
      <w:r w:rsidR="00C80D90">
        <w:rPr>
          <w:rFonts w:ascii="Arial" w:hAnsi="Arial" w:cs="Arial"/>
          <w:i/>
          <w:iCs/>
        </w:rPr>
        <w:t xml:space="preserve">   Elaborado por Shigla, G.; Pacheco, E.</w:t>
      </w:r>
    </w:p>
    <w:p w:rsidR="0058442E" w:rsidRPr="00C17728" w:rsidRDefault="0058442E" w:rsidP="00204EC0">
      <w:pPr>
        <w:spacing w:line="276" w:lineRule="auto"/>
        <w:jc w:val="both"/>
        <w:rPr>
          <w:rFonts w:ascii="Arial" w:hAnsi="Arial" w:cs="Arial"/>
          <w:bCs/>
          <w:i/>
          <w:lang w:val="es-ES"/>
        </w:rPr>
      </w:pPr>
      <w:r w:rsidRPr="00C17728">
        <w:rPr>
          <w:rFonts w:ascii="Arial" w:hAnsi="Arial" w:cs="Arial"/>
          <w:bCs/>
          <w:i/>
          <w:lang w:val="es-ES"/>
        </w:rPr>
        <w:t xml:space="preserve">              </w:t>
      </w:r>
      <w:r>
        <w:rPr>
          <w:rFonts w:ascii="Arial" w:hAnsi="Arial" w:cs="Arial"/>
          <w:bCs/>
          <w:i/>
          <w:lang w:val="es-ES"/>
        </w:rPr>
        <w:t xml:space="preserve">      </w:t>
      </w:r>
      <w:r w:rsidRPr="00C17728">
        <w:rPr>
          <w:rFonts w:ascii="Arial" w:hAnsi="Arial" w:cs="Arial"/>
          <w:bCs/>
          <w:i/>
          <w:lang w:val="es-ES"/>
        </w:rPr>
        <w:t xml:space="preserve">   </w:t>
      </w:r>
      <w:r w:rsidR="00204EC0">
        <w:rPr>
          <w:rFonts w:ascii="Arial" w:hAnsi="Arial" w:cs="Arial"/>
          <w:bCs/>
          <w:i/>
          <w:lang w:val="es-ES"/>
        </w:rPr>
        <w:t xml:space="preserve">   </w:t>
      </w:r>
      <w:r>
        <w:rPr>
          <w:rFonts w:ascii="Arial" w:hAnsi="Arial" w:cs="Arial"/>
          <w:bCs/>
          <w:i/>
          <w:lang w:val="es-ES"/>
        </w:rPr>
        <w:t>Fuente: Tienda minorista</w:t>
      </w:r>
      <w:r w:rsidRPr="00C17728">
        <w:rPr>
          <w:rFonts w:ascii="Arial" w:hAnsi="Arial" w:cs="Arial"/>
          <w:bCs/>
          <w:i/>
          <w:lang w:val="es-ES"/>
        </w:rPr>
        <w:t>.</w:t>
      </w:r>
    </w:p>
    <w:p w:rsidR="0058442E" w:rsidRDefault="0058442E" w:rsidP="0058442E">
      <w:pPr>
        <w:spacing w:line="480" w:lineRule="auto"/>
        <w:ind w:left="1134"/>
        <w:jc w:val="both"/>
        <w:rPr>
          <w:rFonts w:ascii="Arial" w:hAnsi="Arial" w:cs="Arial"/>
        </w:rPr>
      </w:pPr>
    </w:p>
    <w:p w:rsidR="0058442E" w:rsidRDefault="0058442E" w:rsidP="0058442E">
      <w:pPr>
        <w:spacing w:line="480" w:lineRule="auto"/>
        <w:ind w:left="1418"/>
        <w:jc w:val="both"/>
        <w:rPr>
          <w:rFonts w:ascii="Arial" w:hAnsi="Arial" w:cs="Arial"/>
        </w:rPr>
      </w:pPr>
      <w:r>
        <w:rPr>
          <w:rFonts w:ascii="Arial" w:hAnsi="Arial" w:cs="Arial"/>
          <w:b/>
          <w:bCs/>
        </w:rPr>
        <w:t>Sexagésima novena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44 </w:t>
      </w:r>
      <w:r>
        <w:rPr>
          <w:rFonts w:ascii="Arial" w:hAnsi="Arial" w:cs="Arial"/>
          <w:b/>
          <w:bCs/>
          <w:lang w:val="es-ES"/>
        </w:rPr>
        <w:t xml:space="preserve">(Clientes mayores de edad/mayores de edad en caja).- </w:t>
      </w:r>
      <w:r>
        <w:rPr>
          <w:rFonts w:ascii="Arial" w:hAnsi="Arial" w:cs="Arial"/>
        </w:rPr>
        <w:t>La presente variable nos indicará el número total de clientes mayores de edad que en compañía de otros mayores, se acercan a caja a realizar algún pago.</w:t>
      </w:r>
    </w:p>
    <w:p w:rsidR="0058442E" w:rsidRDefault="0058442E" w:rsidP="00973120">
      <w:pPr>
        <w:spacing w:line="480" w:lineRule="auto"/>
        <w:jc w:val="both"/>
        <w:rPr>
          <w:rFonts w:ascii="Arial" w:hAnsi="Arial" w:cs="Arial"/>
          <w:b/>
          <w:bCs/>
        </w:rPr>
      </w:pPr>
    </w:p>
    <w:p w:rsidR="0058442E" w:rsidRDefault="0058442E" w:rsidP="0058442E">
      <w:pPr>
        <w:spacing w:line="480" w:lineRule="auto"/>
        <w:ind w:left="1418"/>
        <w:jc w:val="both"/>
        <w:rPr>
          <w:rFonts w:ascii="Arial" w:hAnsi="Arial" w:cs="Arial"/>
        </w:rPr>
      </w:pPr>
      <w:r>
        <w:rPr>
          <w:rFonts w:ascii="Arial" w:hAnsi="Arial" w:cs="Arial"/>
          <w:b/>
          <w:bCs/>
        </w:rPr>
        <w:t>Septuagésima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45 </w:t>
      </w:r>
      <w:r>
        <w:rPr>
          <w:rFonts w:ascii="Arial" w:hAnsi="Arial" w:cs="Arial"/>
          <w:b/>
          <w:bCs/>
          <w:lang w:val="es-ES"/>
        </w:rPr>
        <w:t xml:space="preserve">(Clientes mayores de edad/menores de edad en caja).- </w:t>
      </w:r>
      <w:r>
        <w:rPr>
          <w:rFonts w:ascii="Arial" w:hAnsi="Arial" w:cs="Arial"/>
        </w:rPr>
        <w:t>La presente variable nos indicará el número total de clientes mayores de edad que en compañía de menores, se acercan a caja a realizar algún pago.</w:t>
      </w:r>
    </w:p>
    <w:p w:rsidR="0058442E" w:rsidRDefault="0058442E" w:rsidP="0058442E">
      <w:pPr>
        <w:spacing w:line="480" w:lineRule="auto"/>
        <w:ind w:left="1134"/>
        <w:jc w:val="both"/>
        <w:rPr>
          <w:rFonts w:ascii="Arial" w:hAnsi="Arial" w:cs="Arial"/>
        </w:rPr>
      </w:pPr>
    </w:p>
    <w:p w:rsidR="0058442E" w:rsidRDefault="0058442E" w:rsidP="0058442E">
      <w:pPr>
        <w:spacing w:line="480" w:lineRule="auto"/>
        <w:ind w:left="1418"/>
        <w:jc w:val="both"/>
        <w:rPr>
          <w:rFonts w:ascii="Arial" w:hAnsi="Arial" w:cs="Arial"/>
        </w:rPr>
      </w:pPr>
      <w:r>
        <w:rPr>
          <w:rFonts w:ascii="Arial" w:hAnsi="Arial" w:cs="Arial"/>
          <w:b/>
          <w:bCs/>
        </w:rPr>
        <w:lastRenderedPageBreak/>
        <w:t>Septuagésima primera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46 </w:t>
      </w:r>
      <w:r>
        <w:rPr>
          <w:rFonts w:ascii="Arial" w:hAnsi="Arial" w:cs="Arial"/>
          <w:b/>
          <w:bCs/>
          <w:lang w:val="es-ES"/>
        </w:rPr>
        <w:t xml:space="preserve">(Clientes menores de edad/mayores de edad en caja).- </w:t>
      </w:r>
      <w:r>
        <w:rPr>
          <w:rFonts w:ascii="Arial" w:hAnsi="Arial" w:cs="Arial"/>
        </w:rPr>
        <w:t>La presente variable nos indicará el número total de clientes menores de edad que en compañía de mayores, se acercan a caja a realizar algún pago.</w:t>
      </w:r>
    </w:p>
    <w:p w:rsidR="0058442E" w:rsidRDefault="0058442E" w:rsidP="0058442E">
      <w:pPr>
        <w:spacing w:line="480" w:lineRule="auto"/>
        <w:ind w:left="1418"/>
        <w:jc w:val="both"/>
        <w:rPr>
          <w:rFonts w:ascii="Arial" w:hAnsi="Arial" w:cs="Arial"/>
          <w:b/>
          <w:bCs/>
        </w:rPr>
      </w:pPr>
    </w:p>
    <w:p w:rsidR="006F02A5" w:rsidRDefault="0058442E" w:rsidP="00F53F9E">
      <w:pPr>
        <w:spacing w:line="480" w:lineRule="auto"/>
        <w:ind w:left="1418"/>
        <w:jc w:val="both"/>
        <w:rPr>
          <w:rFonts w:ascii="Arial" w:hAnsi="Arial" w:cs="Arial"/>
        </w:rPr>
      </w:pPr>
      <w:r>
        <w:rPr>
          <w:rFonts w:ascii="Arial" w:hAnsi="Arial" w:cs="Arial"/>
          <w:b/>
          <w:bCs/>
        </w:rPr>
        <w:t xml:space="preserve">Septuagésima segunda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47 </w:t>
      </w:r>
      <w:r>
        <w:rPr>
          <w:rFonts w:ascii="Arial" w:hAnsi="Arial" w:cs="Arial"/>
          <w:b/>
          <w:bCs/>
          <w:lang w:val="es-ES"/>
        </w:rPr>
        <w:t xml:space="preserve">(Clientes menores de edad/menores de edad en caja).- </w:t>
      </w:r>
      <w:r>
        <w:rPr>
          <w:rFonts w:ascii="Arial" w:hAnsi="Arial" w:cs="Arial"/>
        </w:rPr>
        <w:t xml:space="preserve">La presente variable nos indicará el </w:t>
      </w:r>
      <w:r w:rsidR="00F53F9E">
        <w:rPr>
          <w:rFonts w:ascii="Arial" w:hAnsi="Arial" w:cs="Arial"/>
        </w:rPr>
        <w:t xml:space="preserve">porcentaje </w:t>
      </w:r>
      <w:r>
        <w:rPr>
          <w:rFonts w:ascii="Arial" w:hAnsi="Arial" w:cs="Arial"/>
        </w:rPr>
        <w:t>de clientes menores de edad que en compañía de otros menores, se acercan a caja a realizar algún pago.</w:t>
      </w:r>
    </w:p>
    <w:p w:rsidR="0058442E" w:rsidRPr="00C17728" w:rsidRDefault="0058442E" w:rsidP="00B666EC">
      <w:pPr>
        <w:pStyle w:val="Tabla2"/>
        <w:rPr>
          <w:i/>
        </w:rPr>
      </w:pPr>
      <w:bookmarkStart w:id="126" w:name="_Toc355556770"/>
      <w:r>
        <w:t xml:space="preserve">TABLA XXIV.- </w:t>
      </w:r>
      <w:r>
        <w:rPr>
          <w:lang w:val="es-ES"/>
        </w:rPr>
        <w:t>PROCESO DE COBRO EN SECCIÓN CALZADO (2)</w:t>
      </w:r>
      <w:bookmarkEnd w:id="126"/>
    </w:p>
    <w:tbl>
      <w:tblPr>
        <w:tblW w:w="6361" w:type="dxa"/>
        <w:tblInd w:w="1921" w:type="dxa"/>
        <w:tblCellMar>
          <w:left w:w="70" w:type="dxa"/>
          <w:right w:w="70" w:type="dxa"/>
        </w:tblCellMar>
        <w:tblLook w:val="04A0" w:firstRow="1" w:lastRow="0" w:firstColumn="1" w:lastColumn="0" w:noHBand="0" w:noVBand="1"/>
      </w:tblPr>
      <w:tblGrid>
        <w:gridCol w:w="1310"/>
        <w:gridCol w:w="373"/>
        <w:gridCol w:w="1291"/>
        <w:gridCol w:w="1352"/>
        <w:gridCol w:w="61"/>
        <w:gridCol w:w="1301"/>
        <w:gridCol w:w="673"/>
      </w:tblGrid>
      <w:tr w:rsidR="0058442E" w:rsidRPr="00B235B8" w:rsidTr="0058442E">
        <w:trPr>
          <w:gridAfter w:val="2"/>
          <w:wAfter w:w="1974" w:type="dxa"/>
          <w:trHeight w:val="315"/>
        </w:trPr>
        <w:tc>
          <w:tcPr>
            <w:tcW w:w="1683"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8442E" w:rsidRPr="00B235B8" w:rsidRDefault="00F53F9E" w:rsidP="0058442E">
            <w:pPr>
              <w:rPr>
                <w:rFonts w:ascii="Arial" w:hAnsi="Arial" w:cs="Arial"/>
                <w:b/>
                <w:bCs/>
                <w:color w:val="000000"/>
                <w:sz w:val="20"/>
                <w:szCs w:val="20"/>
                <w:lang w:val="es-ES"/>
              </w:rPr>
            </w:pPr>
            <w:r>
              <w:rPr>
                <w:rFonts w:ascii="Arial" w:hAnsi="Arial" w:cs="Arial"/>
                <w:b/>
                <w:bCs/>
                <w:color w:val="000000"/>
                <w:sz w:val="20"/>
                <w:szCs w:val="20"/>
                <w:lang w:val="es-ES_tradnl"/>
              </w:rPr>
              <w:t>Transacciones total</w:t>
            </w:r>
            <w:r w:rsidR="000D08D3">
              <w:rPr>
                <w:rFonts w:ascii="Arial" w:hAnsi="Arial" w:cs="Arial"/>
                <w:b/>
                <w:bCs/>
                <w:color w:val="000000"/>
                <w:sz w:val="20"/>
                <w:szCs w:val="20"/>
                <w:lang w:val="es-ES_tradnl"/>
              </w:rPr>
              <w:t>es</w:t>
            </w:r>
            <w:r w:rsidR="0058442E" w:rsidRPr="00B235B8">
              <w:rPr>
                <w:rFonts w:ascii="Arial" w:hAnsi="Arial" w:cs="Arial"/>
                <w:b/>
                <w:bCs/>
                <w:color w:val="000000"/>
                <w:sz w:val="20"/>
                <w:szCs w:val="20"/>
                <w:lang w:val="es-ES_tradnl"/>
              </w:rPr>
              <w:t>:</w:t>
            </w:r>
          </w:p>
        </w:tc>
        <w:tc>
          <w:tcPr>
            <w:tcW w:w="2704" w:type="dxa"/>
            <w:gridSpan w:val="3"/>
            <w:tcBorders>
              <w:top w:val="single" w:sz="8" w:space="0" w:color="auto"/>
              <w:left w:val="nil"/>
              <w:bottom w:val="single" w:sz="8" w:space="0" w:color="auto"/>
              <w:right w:val="single" w:sz="4" w:space="0" w:color="auto"/>
            </w:tcBorders>
            <w:shd w:val="clear" w:color="auto" w:fill="auto"/>
            <w:noWrap/>
            <w:vAlign w:val="bottom"/>
            <w:hideMark/>
          </w:tcPr>
          <w:p w:rsidR="0058442E" w:rsidRPr="00B235B8" w:rsidRDefault="0058442E" w:rsidP="0058442E">
            <w:pPr>
              <w:jc w:val="center"/>
              <w:rPr>
                <w:rFonts w:ascii="Calibri" w:hAnsi="Calibri"/>
                <w:color w:val="000000"/>
                <w:sz w:val="20"/>
                <w:szCs w:val="20"/>
                <w:lang w:val="es-ES"/>
              </w:rPr>
            </w:pPr>
            <w:r w:rsidRPr="00B235B8">
              <w:rPr>
                <w:rFonts w:ascii="Calibri" w:hAnsi="Calibri"/>
                <w:color w:val="000000"/>
                <w:sz w:val="20"/>
                <w:szCs w:val="20"/>
                <w:lang w:val="es-ES_tradnl"/>
              </w:rPr>
              <w:t>63</w:t>
            </w:r>
          </w:p>
        </w:tc>
      </w:tr>
      <w:tr w:rsidR="0058442E" w:rsidRPr="00B235B8" w:rsidTr="0058442E">
        <w:trPr>
          <w:gridAfter w:val="2"/>
          <w:wAfter w:w="1974" w:type="dxa"/>
          <w:trHeight w:val="315"/>
        </w:trPr>
        <w:tc>
          <w:tcPr>
            <w:tcW w:w="1683" w:type="dxa"/>
            <w:gridSpan w:val="2"/>
            <w:tcBorders>
              <w:top w:val="nil"/>
              <w:left w:val="nil"/>
              <w:bottom w:val="nil"/>
              <w:right w:val="nil"/>
            </w:tcBorders>
            <w:shd w:val="clear" w:color="auto" w:fill="auto"/>
            <w:noWrap/>
            <w:vAlign w:val="bottom"/>
            <w:hideMark/>
          </w:tcPr>
          <w:p w:rsidR="0058442E" w:rsidRPr="00B235B8" w:rsidRDefault="0058442E" w:rsidP="0058442E">
            <w:pPr>
              <w:rPr>
                <w:rFonts w:ascii="Calibri" w:hAnsi="Calibri"/>
                <w:color w:val="000000"/>
                <w:sz w:val="20"/>
                <w:szCs w:val="20"/>
                <w:lang w:val="es-ES"/>
              </w:rPr>
            </w:pPr>
          </w:p>
        </w:tc>
        <w:tc>
          <w:tcPr>
            <w:tcW w:w="2704" w:type="dxa"/>
            <w:gridSpan w:val="3"/>
            <w:tcBorders>
              <w:top w:val="nil"/>
              <w:left w:val="nil"/>
              <w:bottom w:val="nil"/>
              <w:right w:val="nil"/>
            </w:tcBorders>
            <w:shd w:val="clear" w:color="auto" w:fill="auto"/>
            <w:noWrap/>
            <w:vAlign w:val="bottom"/>
            <w:hideMark/>
          </w:tcPr>
          <w:p w:rsidR="0058442E" w:rsidRPr="00B235B8" w:rsidRDefault="0058442E" w:rsidP="0058442E">
            <w:pPr>
              <w:rPr>
                <w:rFonts w:ascii="Calibri" w:hAnsi="Calibri"/>
                <w:color w:val="000000"/>
                <w:sz w:val="20"/>
                <w:szCs w:val="20"/>
                <w:lang w:val="es-ES"/>
              </w:rPr>
            </w:pPr>
          </w:p>
        </w:tc>
      </w:tr>
      <w:tr w:rsidR="0058442E" w:rsidRPr="00B235B8" w:rsidTr="0058442E">
        <w:trPr>
          <w:gridAfter w:val="2"/>
          <w:wAfter w:w="1974" w:type="dxa"/>
          <w:trHeight w:val="315"/>
        </w:trPr>
        <w:tc>
          <w:tcPr>
            <w:tcW w:w="1683" w:type="dxa"/>
            <w:gridSpan w:val="2"/>
            <w:tcBorders>
              <w:top w:val="single" w:sz="8" w:space="0" w:color="auto"/>
              <w:left w:val="single" w:sz="8" w:space="0" w:color="auto"/>
              <w:bottom w:val="single" w:sz="8" w:space="0" w:color="auto"/>
              <w:right w:val="nil"/>
            </w:tcBorders>
            <w:shd w:val="clear" w:color="auto" w:fill="auto"/>
            <w:noWrap/>
            <w:vAlign w:val="bottom"/>
            <w:hideMark/>
          </w:tcPr>
          <w:p w:rsidR="0058442E" w:rsidRPr="00B235B8" w:rsidRDefault="000D08D3" w:rsidP="0058442E">
            <w:pPr>
              <w:rPr>
                <w:rFonts w:ascii="Arial" w:hAnsi="Arial" w:cs="Arial"/>
                <w:b/>
                <w:bCs/>
                <w:color w:val="000000"/>
                <w:sz w:val="20"/>
                <w:szCs w:val="20"/>
                <w:lang w:val="es-ES"/>
              </w:rPr>
            </w:pPr>
            <w:r>
              <w:rPr>
                <w:rFonts w:ascii="Arial" w:hAnsi="Arial" w:cs="Arial"/>
                <w:b/>
                <w:bCs/>
                <w:color w:val="000000"/>
                <w:sz w:val="20"/>
                <w:szCs w:val="20"/>
                <w:lang w:val="es-ES_tradnl"/>
              </w:rPr>
              <w:t>Fecha</w:t>
            </w:r>
            <w:r w:rsidR="0058442E" w:rsidRPr="00B235B8">
              <w:rPr>
                <w:rFonts w:ascii="Arial" w:hAnsi="Arial" w:cs="Arial"/>
                <w:b/>
                <w:bCs/>
                <w:color w:val="000000"/>
                <w:sz w:val="20"/>
                <w:szCs w:val="20"/>
                <w:lang w:val="es-ES_tradnl"/>
              </w:rPr>
              <w:t xml:space="preserve"> de la toma :</w:t>
            </w:r>
          </w:p>
        </w:tc>
        <w:tc>
          <w:tcPr>
            <w:tcW w:w="2704" w:type="dxa"/>
            <w:gridSpan w:val="3"/>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58442E" w:rsidRPr="00B235B8" w:rsidRDefault="0058442E" w:rsidP="0058442E">
            <w:pPr>
              <w:jc w:val="center"/>
              <w:rPr>
                <w:rFonts w:ascii="Calibri" w:hAnsi="Calibri"/>
                <w:color w:val="000000"/>
                <w:sz w:val="20"/>
                <w:szCs w:val="20"/>
                <w:lang w:val="es-ES"/>
              </w:rPr>
            </w:pPr>
            <w:r w:rsidRPr="00B235B8">
              <w:rPr>
                <w:rFonts w:ascii="Calibri" w:hAnsi="Calibri"/>
                <w:color w:val="000000"/>
                <w:sz w:val="20"/>
                <w:szCs w:val="20"/>
                <w:lang w:val="es-ES_tradnl"/>
              </w:rPr>
              <w:t>03-Mar-10 y 04-mar-10</w:t>
            </w:r>
          </w:p>
        </w:tc>
      </w:tr>
      <w:tr w:rsidR="0058442E" w:rsidRPr="00B235B8" w:rsidTr="0058442E">
        <w:trPr>
          <w:gridAfter w:val="2"/>
          <w:wAfter w:w="1974" w:type="dxa"/>
          <w:trHeight w:val="315"/>
        </w:trPr>
        <w:tc>
          <w:tcPr>
            <w:tcW w:w="1683" w:type="dxa"/>
            <w:gridSpan w:val="2"/>
            <w:tcBorders>
              <w:top w:val="nil"/>
              <w:left w:val="single" w:sz="8" w:space="0" w:color="auto"/>
              <w:bottom w:val="single" w:sz="8" w:space="0" w:color="auto"/>
              <w:right w:val="nil"/>
            </w:tcBorders>
            <w:shd w:val="clear" w:color="auto" w:fill="auto"/>
            <w:noWrap/>
            <w:vAlign w:val="bottom"/>
            <w:hideMark/>
          </w:tcPr>
          <w:p w:rsidR="0058442E" w:rsidRPr="00B235B8" w:rsidRDefault="0058442E" w:rsidP="0058442E">
            <w:pPr>
              <w:rPr>
                <w:rFonts w:ascii="Arial" w:hAnsi="Arial" w:cs="Arial"/>
                <w:b/>
                <w:bCs/>
                <w:color w:val="000000"/>
                <w:sz w:val="20"/>
                <w:szCs w:val="20"/>
                <w:lang w:val="es-ES"/>
              </w:rPr>
            </w:pPr>
            <w:r w:rsidRPr="00B235B8">
              <w:rPr>
                <w:rFonts w:ascii="Arial" w:hAnsi="Arial" w:cs="Arial"/>
                <w:b/>
                <w:bCs/>
                <w:color w:val="000000"/>
                <w:sz w:val="20"/>
                <w:szCs w:val="20"/>
                <w:lang w:val="es-ES_tradnl"/>
              </w:rPr>
              <w:t>Hora :</w:t>
            </w:r>
          </w:p>
        </w:tc>
        <w:tc>
          <w:tcPr>
            <w:tcW w:w="2704" w:type="dxa"/>
            <w:gridSpan w:val="3"/>
            <w:tcBorders>
              <w:top w:val="nil"/>
              <w:left w:val="single" w:sz="8" w:space="0" w:color="auto"/>
              <w:bottom w:val="single" w:sz="8" w:space="0" w:color="auto"/>
              <w:right w:val="single" w:sz="4" w:space="0" w:color="auto"/>
            </w:tcBorders>
            <w:shd w:val="clear" w:color="000000" w:fill="FFFFFF"/>
            <w:noWrap/>
            <w:vAlign w:val="bottom"/>
            <w:hideMark/>
          </w:tcPr>
          <w:p w:rsidR="0058442E" w:rsidRPr="00B235B8" w:rsidRDefault="0058442E" w:rsidP="0058442E">
            <w:pPr>
              <w:jc w:val="center"/>
              <w:rPr>
                <w:rFonts w:ascii="Arial" w:hAnsi="Arial" w:cs="Arial"/>
                <w:b/>
                <w:bCs/>
                <w:color w:val="000000"/>
                <w:sz w:val="20"/>
                <w:szCs w:val="20"/>
                <w:lang w:val="es-ES"/>
              </w:rPr>
            </w:pPr>
            <w:r w:rsidRPr="00B235B8">
              <w:rPr>
                <w:rFonts w:ascii="Arial" w:hAnsi="Arial" w:cs="Arial"/>
                <w:b/>
                <w:bCs/>
                <w:color w:val="000000"/>
                <w:sz w:val="20"/>
                <w:szCs w:val="20"/>
                <w:lang w:val="es-ES_tradnl" w:eastAsia="es-ES_tradnl"/>
              </w:rPr>
              <w:t>13:00 - 15:00 y 16:00 - 19:00</w:t>
            </w:r>
          </w:p>
        </w:tc>
      </w:tr>
      <w:tr w:rsidR="0058442E" w:rsidRPr="00B235B8" w:rsidTr="0058442E">
        <w:trPr>
          <w:trHeight w:val="315"/>
        </w:trPr>
        <w:tc>
          <w:tcPr>
            <w:tcW w:w="131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58442E" w:rsidRPr="00B235B8" w:rsidRDefault="0058442E" w:rsidP="0058442E">
            <w:pPr>
              <w:jc w:val="center"/>
              <w:rPr>
                <w:rFonts w:ascii="Arial" w:hAnsi="Arial" w:cs="Arial"/>
                <w:b/>
                <w:bCs/>
                <w:color w:val="000000"/>
                <w:sz w:val="20"/>
                <w:szCs w:val="20"/>
                <w:lang w:val="es-ES"/>
              </w:rPr>
            </w:pPr>
            <w:r w:rsidRPr="00B235B8">
              <w:rPr>
                <w:rFonts w:ascii="Arial" w:hAnsi="Arial" w:cs="Arial"/>
                <w:b/>
                <w:bCs/>
                <w:color w:val="000000"/>
                <w:sz w:val="20"/>
                <w:szCs w:val="20"/>
                <w:lang w:val="es-ES_tradnl"/>
              </w:rPr>
              <w:t>Clientes…</w:t>
            </w:r>
          </w:p>
        </w:tc>
        <w:tc>
          <w:tcPr>
            <w:tcW w:w="166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8442E" w:rsidRPr="00B235B8" w:rsidRDefault="0058442E" w:rsidP="0058442E">
            <w:pPr>
              <w:jc w:val="center"/>
              <w:rPr>
                <w:rFonts w:ascii="Arial" w:hAnsi="Arial" w:cs="Arial"/>
                <w:b/>
                <w:bCs/>
                <w:color w:val="000000"/>
                <w:sz w:val="20"/>
                <w:szCs w:val="20"/>
                <w:lang w:val="es-ES"/>
              </w:rPr>
            </w:pPr>
            <w:r w:rsidRPr="00B235B8">
              <w:rPr>
                <w:rFonts w:ascii="Arial" w:hAnsi="Arial" w:cs="Arial"/>
                <w:b/>
                <w:bCs/>
                <w:color w:val="000000"/>
                <w:sz w:val="20"/>
                <w:szCs w:val="20"/>
                <w:lang w:val="es-ES_tradnl"/>
              </w:rPr>
              <w:t>Se acercan solos a pagar</w:t>
            </w:r>
          </w:p>
        </w:tc>
        <w:tc>
          <w:tcPr>
            <w:tcW w:w="2714" w:type="dxa"/>
            <w:gridSpan w:val="3"/>
            <w:tcBorders>
              <w:top w:val="single" w:sz="8" w:space="0" w:color="auto"/>
              <w:left w:val="nil"/>
              <w:bottom w:val="single" w:sz="8" w:space="0" w:color="auto"/>
              <w:right w:val="single" w:sz="8" w:space="0" w:color="000000"/>
            </w:tcBorders>
            <w:shd w:val="clear" w:color="auto" w:fill="auto"/>
            <w:noWrap/>
            <w:vAlign w:val="bottom"/>
            <w:hideMark/>
          </w:tcPr>
          <w:p w:rsidR="0058442E" w:rsidRPr="00B235B8" w:rsidRDefault="0058442E" w:rsidP="0058442E">
            <w:pPr>
              <w:jc w:val="center"/>
              <w:rPr>
                <w:rFonts w:ascii="Arial" w:hAnsi="Arial" w:cs="Arial"/>
                <w:b/>
                <w:bCs/>
                <w:color w:val="000000"/>
                <w:sz w:val="20"/>
                <w:szCs w:val="20"/>
                <w:lang w:val="es-ES"/>
              </w:rPr>
            </w:pPr>
            <w:r w:rsidRPr="00B235B8">
              <w:rPr>
                <w:rFonts w:ascii="Arial" w:hAnsi="Arial" w:cs="Arial"/>
                <w:b/>
                <w:bCs/>
                <w:color w:val="000000"/>
                <w:sz w:val="20"/>
                <w:szCs w:val="20"/>
                <w:lang w:val="es-ES_tradnl"/>
              </w:rPr>
              <w:t>Con acompañante…</w:t>
            </w:r>
          </w:p>
        </w:tc>
        <w:tc>
          <w:tcPr>
            <w:tcW w:w="673" w:type="dxa"/>
            <w:vMerge w:val="restart"/>
            <w:tcBorders>
              <w:top w:val="single" w:sz="8" w:space="0" w:color="auto"/>
              <w:left w:val="nil"/>
              <w:bottom w:val="single" w:sz="8" w:space="0" w:color="000000"/>
              <w:right w:val="single" w:sz="8" w:space="0" w:color="auto"/>
            </w:tcBorders>
            <w:shd w:val="clear" w:color="auto" w:fill="auto"/>
            <w:noWrap/>
            <w:vAlign w:val="bottom"/>
            <w:hideMark/>
          </w:tcPr>
          <w:p w:rsidR="0058442E" w:rsidRPr="00B235B8" w:rsidRDefault="0058442E" w:rsidP="0058442E">
            <w:pPr>
              <w:jc w:val="center"/>
              <w:rPr>
                <w:rFonts w:ascii="Arial" w:hAnsi="Arial" w:cs="Arial"/>
                <w:b/>
                <w:bCs/>
                <w:color w:val="000000"/>
                <w:sz w:val="20"/>
                <w:szCs w:val="20"/>
                <w:lang w:val="es-ES"/>
              </w:rPr>
            </w:pPr>
            <w:r w:rsidRPr="00B235B8">
              <w:rPr>
                <w:rFonts w:ascii="Arial" w:hAnsi="Arial" w:cs="Arial"/>
                <w:b/>
                <w:bCs/>
                <w:color w:val="000000"/>
                <w:sz w:val="20"/>
                <w:szCs w:val="20"/>
                <w:lang w:val="es-ES_tradnl"/>
              </w:rPr>
              <w:t>% total</w:t>
            </w:r>
          </w:p>
        </w:tc>
      </w:tr>
      <w:tr w:rsidR="0058442E" w:rsidRPr="00B235B8" w:rsidTr="0058442E">
        <w:trPr>
          <w:trHeight w:val="315"/>
        </w:trPr>
        <w:tc>
          <w:tcPr>
            <w:tcW w:w="1310" w:type="dxa"/>
            <w:vMerge/>
            <w:tcBorders>
              <w:top w:val="single" w:sz="8" w:space="0" w:color="auto"/>
              <w:left w:val="single" w:sz="8" w:space="0" w:color="auto"/>
              <w:bottom w:val="single" w:sz="8" w:space="0" w:color="000000"/>
              <w:right w:val="single" w:sz="8" w:space="0" w:color="auto"/>
            </w:tcBorders>
            <w:vAlign w:val="center"/>
            <w:hideMark/>
          </w:tcPr>
          <w:p w:rsidR="0058442E" w:rsidRPr="00B235B8" w:rsidRDefault="0058442E" w:rsidP="0058442E">
            <w:pPr>
              <w:rPr>
                <w:rFonts w:ascii="Arial" w:hAnsi="Arial" w:cs="Arial"/>
                <w:b/>
                <w:bCs/>
                <w:color w:val="000000"/>
                <w:sz w:val="20"/>
                <w:szCs w:val="20"/>
                <w:lang w:val="es-ES"/>
              </w:rPr>
            </w:pPr>
          </w:p>
        </w:tc>
        <w:tc>
          <w:tcPr>
            <w:tcW w:w="1664" w:type="dxa"/>
            <w:gridSpan w:val="2"/>
            <w:vMerge/>
            <w:tcBorders>
              <w:top w:val="single" w:sz="8" w:space="0" w:color="auto"/>
              <w:left w:val="single" w:sz="8" w:space="0" w:color="auto"/>
              <w:bottom w:val="single" w:sz="8" w:space="0" w:color="000000"/>
              <w:right w:val="single" w:sz="8" w:space="0" w:color="auto"/>
            </w:tcBorders>
            <w:vAlign w:val="center"/>
            <w:hideMark/>
          </w:tcPr>
          <w:p w:rsidR="0058442E" w:rsidRPr="00B235B8" w:rsidRDefault="0058442E" w:rsidP="0058442E">
            <w:pPr>
              <w:rPr>
                <w:rFonts w:ascii="Arial" w:hAnsi="Arial" w:cs="Arial"/>
                <w:b/>
                <w:bCs/>
                <w:color w:val="000000"/>
                <w:sz w:val="20"/>
                <w:szCs w:val="20"/>
                <w:lang w:val="es-ES"/>
              </w:rPr>
            </w:pPr>
          </w:p>
        </w:tc>
        <w:tc>
          <w:tcPr>
            <w:tcW w:w="1352" w:type="dxa"/>
            <w:tcBorders>
              <w:top w:val="nil"/>
              <w:left w:val="nil"/>
              <w:bottom w:val="single" w:sz="8" w:space="0" w:color="auto"/>
              <w:right w:val="single" w:sz="8" w:space="0" w:color="auto"/>
            </w:tcBorders>
            <w:shd w:val="clear" w:color="000000" w:fill="CCFFFF"/>
            <w:noWrap/>
            <w:vAlign w:val="bottom"/>
            <w:hideMark/>
          </w:tcPr>
          <w:p w:rsidR="0058442E" w:rsidRPr="00B235B8" w:rsidRDefault="0058442E" w:rsidP="0058442E">
            <w:pPr>
              <w:jc w:val="center"/>
              <w:rPr>
                <w:rFonts w:ascii="Arial" w:hAnsi="Arial" w:cs="Arial"/>
                <w:color w:val="000000"/>
                <w:sz w:val="20"/>
                <w:szCs w:val="20"/>
                <w:lang w:val="es-ES"/>
              </w:rPr>
            </w:pPr>
            <w:r w:rsidRPr="00B235B8">
              <w:rPr>
                <w:rFonts w:ascii="Arial" w:hAnsi="Arial" w:cs="Arial"/>
                <w:color w:val="000000"/>
                <w:sz w:val="20"/>
                <w:szCs w:val="20"/>
                <w:lang w:val="es-ES_tradnl"/>
              </w:rPr>
              <w:t>Mayores de edad</w:t>
            </w:r>
          </w:p>
        </w:tc>
        <w:tc>
          <w:tcPr>
            <w:tcW w:w="1362" w:type="dxa"/>
            <w:gridSpan w:val="2"/>
            <w:tcBorders>
              <w:top w:val="nil"/>
              <w:left w:val="nil"/>
              <w:bottom w:val="single" w:sz="8" w:space="0" w:color="auto"/>
              <w:right w:val="single" w:sz="8" w:space="0" w:color="auto"/>
            </w:tcBorders>
            <w:shd w:val="clear" w:color="000000" w:fill="CCFFFF"/>
            <w:noWrap/>
            <w:vAlign w:val="bottom"/>
            <w:hideMark/>
          </w:tcPr>
          <w:p w:rsidR="0058442E" w:rsidRPr="00B235B8" w:rsidRDefault="0058442E" w:rsidP="0058442E">
            <w:pPr>
              <w:jc w:val="center"/>
              <w:rPr>
                <w:rFonts w:ascii="Arial" w:hAnsi="Arial" w:cs="Arial"/>
                <w:color w:val="000000"/>
                <w:sz w:val="20"/>
                <w:szCs w:val="20"/>
                <w:lang w:val="es-ES"/>
              </w:rPr>
            </w:pPr>
            <w:r w:rsidRPr="00B235B8">
              <w:rPr>
                <w:rFonts w:ascii="Arial" w:hAnsi="Arial" w:cs="Arial"/>
                <w:color w:val="000000"/>
                <w:sz w:val="20"/>
                <w:szCs w:val="20"/>
                <w:lang w:val="es-ES_tradnl"/>
              </w:rPr>
              <w:t>Menores de edad</w:t>
            </w:r>
          </w:p>
        </w:tc>
        <w:tc>
          <w:tcPr>
            <w:tcW w:w="673" w:type="dxa"/>
            <w:vMerge/>
            <w:tcBorders>
              <w:top w:val="single" w:sz="8" w:space="0" w:color="auto"/>
              <w:left w:val="nil"/>
              <w:bottom w:val="single" w:sz="8" w:space="0" w:color="000000"/>
              <w:right w:val="single" w:sz="8" w:space="0" w:color="auto"/>
            </w:tcBorders>
            <w:vAlign w:val="center"/>
            <w:hideMark/>
          </w:tcPr>
          <w:p w:rsidR="0058442E" w:rsidRPr="00B235B8" w:rsidRDefault="0058442E" w:rsidP="0058442E">
            <w:pPr>
              <w:rPr>
                <w:rFonts w:ascii="Arial" w:hAnsi="Arial" w:cs="Arial"/>
                <w:b/>
                <w:bCs/>
                <w:color w:val="000000"/>
                <w:sz w:val="20"/>
                <w:szCs w:val="20"/>
                <w:lang w:val="es-ES"/>
              </w:rPr>
            </w:pPr>
          </w:p>
        </w:tc>
      </w:tr>
      <w:tr w:rsidR="0058442E" w:rsidRPr="00B235B8" w:rsidTr="0058442E">
        <w:trPr>
          <w:trHeight w:val="315"/>
        </w:trPr>
        <w:tc>
          <w:tcPr>
            <w:tcW w:w="1310" w:type="dxa"/>
            <w:tcBorders>
              <w:top w:val="nil"/>
              <w:left w:val="single" w:sz="8" w:space="0" w:color="auto"/>
              <w:bottom w:val="single" w:sz="8" w:space="0" w:color="auto"/>
              <w:right w:val="single" w:sz="8" w:space="0" w:color="auto"/>
            </w:tcBorders>
            <w:shd w:val="clear" w:color="000000" w:fill="CCFFFF"/>
            <w:noWrap/>
            <w:vAlign w:val="bottom"/>
            <w:hideMark/>
          </w:tcPr>
          <w:p w:rsidR="0058442E" w:rsidRPr="00B235B8" w:rsidRDefault="0058442E" w:rsidP="0058442E">
            <w:pPr>
              <w:jc w:val="center"/>
              <w:rPr>
                <w:rFonts w:ascii="Arial" w:hAnsi="Arial" w:cs="Arial"/>
                <w:color w:val="000000"/>
                <w:sz w:val="20"/>
                <w:szCs w:val="20"/>
                <w:lang w:val="es-ES"/>
              </w:rPr>
            </w:pPr>
            <w:r w:rsidRPr="00B235B8">
              <w:rPr>
                <w:rFonts w:ascii="Arial" w:hAnsi="Arial" w:cs="Arial"/>
                <w:color w:val="000000"/>
                <w:sz w:val="20"/>
                <w:szCs w:val="20"/>
                <w:lang w:val="es-ES_tradnl"/>
              </w:rPr>
              <w:t>Mayores de edad</w:t>
            </w:r>
          </w:p>
        </w:tc>
        <w:tc>
          <w:tcPr>
            <w:tcW w:w="1664" w:type="dxa"/>
            <w:gridSpan w:val="2"/>
            <w:tcBorders>
              <w:top w:val="nil"/>
              <w:left w:val="nil"/>
              <w:bottom w:val="single" w:sz="8" w:space="0" w:color="auto"/>
              <w:right w:val="single" w:sz="8" w:space="0" w:color="auto"/>
            </w:tcBorders>
            <w:shd w:val="clear" w:color="auto" w:fill="auto"/>
            <w:noWrap/>
            <w:vAlign w:val="bottom"/>
            <w:hideMark/>
          </w:tcPr>
          <w:p w:rsidR="0058442E" w:rsidRPr="00B235B8" w:rsidRDefault="0058442E" w:rsidP="0058442E">
            <w:pPr>
              <w:jc w:val="center"/>
              <w:rPr>
                <w:rFonts w:ascii="Arial" w:hAnsi="Arial" w:cs="Arial"/>
                <w:color w:val="000000"/>
                <w:sz w:val="20"/>
                <w:szCs w:val="20"/>
                <w:lang w:val="es-ES"/>
              </w:rPr>
            </w:pPr>
            <w:r w:rsidRPr="00B235B8">
              <w:rPr>
                <w:rFonts w:ascii="Arial" w:hAnsi="Arial" w:cs="Arial"/>
                <w:color w:val="000000"/>
                <w:sz w:val="20"/>
                <w:szCs w:val="20"/>
                <w:lang w:val="es-ES_tradnl"/>
              </w:rPr>
              <w:t>73%</w:t>
            </w:r>
          </w:p>
        </w:tc>
        <w:tc>
          <w:tcPr>
            <w:tcW w:w="1352" w:type="dxa"/>
            <w:tcBorders>
              <w:top w:val="nil"/>
              <w:left w:val="nil"/>
              <w:bottom w:val="single" w:sz="8" w:space="0" w:color="auto"/>
              <w:right w:val="single" w:sz="8" w:space="0" w:color="auto"/>
            </w:tcBorders>
            <w:shd w:val="clear" w:color="auto" w:fill="auto"/>
            <w:noWrap/>
            <w:vAlign w:val="bottom"/>
            <w:hideMark/>
          </w:tcPr>
          <w:p w:rsidR="0058442E" w:rsidRPr="00B235B8" w:rsidRDefault="0058442E" w:rsidP="0058442E">
            <w:pPr>
              <w:jc w:val="center"/>
              <w:rPr>
                <w:rFonts w:ascii="Arial" w:hAnsi="Arial" w:cs="Arial"/>
                <w:color w:val="000000"/>
                <w:sz w:val="20"/>
                <w:szCs w:val="20"/>
                <w:lang w:val="es-ES"/>
              </w:rPr>
            </w:pPr>
            <w:r w:rsidRPr="00B235B8">
              <w:rPr>
                <w:rFonts w:ascii="Arial" w:hAnsi="Arial" w:cs="Arial"/>
                <w:color w:val="000000"/>
                <w:sz w:val="20"/>
                <w:szCs w:val="20"/>
                <w:lang w:val="es-ES_tradnl"/>
              </w:rPr>
              <w:t>26%</w:t>
            </w:r>
          </w:p>
        </w:tc>
        <w:tc>
          <w:tcPr>
            <w:tcW w:w="1362" w:type="dxa"/>
            <w:gridSpan w:val="2"/>
            <w:tcBorders>
              <w:top w:val="nil"/>
              <w:left w:val="nil"/>
              <w:bottom w:val="single" w:sz="8" w:space="0" w:color="auto"/>
              <w:right w:val="single" w:sz="8" w:space="0" w:color="auto"/>
            </w:tcBorders>
            <w:shd w:val="clear" w:color="auto" w:fill="auto"/>
            <w:noWrap/>
            <w:vAlign w:val="bottom"/>
            <w:hideMark/>
          </w:tcPr>
          <w:p w:rsidR="0058442E" w:rsidRPr="00B235B8" w:rsidRDefault="0058442E" w:rsidP="0058442E">
            <w:pPr>
              <w:jc w:val="center"/>
              <w:rPr>
                <w:rFonts w:ascii="Arial" w:hAnsi="Arial" w:cs="Arial"/>
                <w:color w:val="000000"/>
                <w:sz w:val="20"/>
                <w:szCs w:val="20"/>
                <w:lang w:val="es-ES"/>
              </w:rPr>
            </w:pPr>
            <w:r w:rsidRPr="00B235B8">
              <w:rPr>
                <w:rFonts w:ascii="Arial" w:hAnsi="Arial" w:cs="Arial"/>
                <w:color w:val="000000"/>
                <w:sz w:val="20"/>
                <w:szCs w:val="20"/>
                <w:lang w:val="es-ES_tradnl"/>
              </w:rPr>
              <w:t>2%</w:t>
            </w:r>
          </w:p>
        </w:tc>
        <w:tc>
          <w:tcPr>
            <w:tcW w:w="673" w:type="dxa"/>
            <w:tcBorders>
              <w:top w:val="nil"/>
              <w:left w:val="nil"/>
              <w:bottom w:val="single" w:sz="8" w:space="0" w:color="auto"/>
              <w:right w:val="single" w:sz="8" w:space="0" w:color="auto"/>
            </w:tcBorders>
            <w:shd w:val="clear" w:color="auto" w:fill="auto"/>
            <w:noWrap/>
            <w:vAlign w:val="bottom"/>
            <w:hideMark/>
          </w:tcPr>
          <w:p w:rsidR="0058442E" w:rsidRPr="00B235B8" w:rsidRDefault="0058442E" w:rsidP="0058442E">
            <w:pPr>
              <w:jc w:val="center"/>
              <w:rPr>
                <w:rFonts w:ascii="Calibri" w:hAnsi="Calibri"/>
                <w:color w:val="000000"/>
                <w:lang w:val="es-ES"/>
              </w:rPr>
            </w:pPr>
            <w:r w:rsidRPr="00B235B8">
              <w:rPr>
                <w:rFonts w:ascii="Calibri" w:hAnsi="Calibri"/>
                <w:color w:val="000000"/>
                <w:sz w:val="22"/>
                <w:szCs w:val="22"/>
                <w:lang w:val="es-ES_tradnl"/>
              </w:rPr>
              <w:t>100%</w:t>
            </w:r>
          </w:p>
        </w:tc>
      </w:tr>
      <w:tr w:rsidR="0058442E" w:rsidRPr="00B235B8" w:rsidTr="0058442E">
        <w:trPr>
          <w:trHeight w:val="315"/>
        </w:trPr>
        <w:tc>
          <w:tcPr>
            <w:tcW w:w="1310" w:type="dxa"/>
            <w:tcBorders>
              <w:top w:val="nil"/>
              <w:left w:val="single" w:sz="8" w:space="0" w:color="auto"/>
              <w:bottom w:val="single" w:sz="8" w:space="0" w:color="auto"/>
              <w:right w:val="single" w:sz="8" w:space="0" w:color="auto"/>
            </w:tcBorders>
            <w:shd w:val="clear" w:color="000000" w:fill="CCFFFF"/>
            <w:noWrap/>
            <w:vAlign w:val="bottom"/>
            <w:hideMark/>
          </w:tcPr>
          <w:p w:rsidR="0058442E" w:rsidRPr="00B235B8" w:rsidRDefault="0058442E" w:rsidP="0058442E">
            <w:pPr>
              <w:jc w:val="center"/>
              <w:rPr>
                <w:rFonts w:ascii="Arial" w:hAnsi="Arial" w:cs="Arial"/>
                <w:color w:val="000000"/>
                <w:sz w:val="20"/>
                <w:szCs w:val="20"/>
                <w:lang w:val="es-ES"/>
              </w:rPr>
            </w:pPr>
            <w:r w:rsidRPr="00B235B8">
              <w:rPr>
                <w:rFonts w:ascii="Arial" w:hAnsi="Arial" w:cs="Arial"/>
                <w:color w:val="000000"/>
                <w:sz w:val="20"/>
                <w:szCs w:val="20"/>
                <w:lang w:val="es-ES_tradnl"/>
              </w:rPr>
              <w:t>Menores de edad</w:t>
            </w:r>
          </w:p>
        </w:tc>
        <w:tc>
          <w:tcPr>
            <w:tcW w:w="1664" w:type="dxa"/>
            <w:gridSpan w:val="2"/>
            <w:tcBorders>
              <w:top w:val="nil"/>
              <w:left w:val="nil"/>
              <w:bottom w:val="single" w:sz="8" w:space="0" w:color="auto"/>
              <w:right w:val="single" w:sz="8" w:space="0" w:color="auto"/>
            </w:tcBorders>
            <w:shd w:val="clear" w:color="auto" w:fill="auto"/>
            <w:noWrap/>
            <w:vAlign w:val="bottom"/>
            <w:hideMark/>
          </w:tcPr>
          <w:p w:rsidR="0058442E" w:rsidRPr="00B235B8" w:rsidRDefault="0058442E" w:rsidP="0058442E">
            <w:pPr>
              <w:jc w:val="center"/>
              <w:rPr>
                <w:rFonts w:ascii="Arial" w:hAnsi="Arial" w:cs="Arial"/>
                <w:color w:val="000000"/>
                <w:sz w:val="20"/>
                <w:szCs w:val="20"/>
                <w:lang w:val="es-ES"/>
              </w:rPr>
            </w:pPr>
            <w:r w:rsidRPr="00B235B8">
              <w:rPr>
                <w:rFonts w:ascii="Arial" w:hAnsi="Arial" w:cs="Arial"/>
                <w:color w:val="000000"/>
                <w:sz w:val="20"/>
                <w:szCs w:val="20"/>
                <w:lang w:val="es-ES_tradnl"/>
              </w:rPr>
              <w:t>0%</w:t>
            </w:r>
          </w:p>
        </w:tc>
        <w:tc>
          <w:tcPr>
            <w:tcW w:w="1352" w:type="dxa"/>
            <w:tcBorders>
              <w:top w:val="nil"/>
              <w:left w:val="nil"/>
              <w:bottom w:val="single" w:sz="8" w:space="0" w:color="auto"/>
              <w:right w:val="single" w:sz="8" w:space="0" w:color="auto"/>
            </w:tcBorders>
            <w:shd w:val="clear" w:color="auto" w:fill="auto"/>
            <w:noWrap/>
            <w:vAlign w:val="bottom"/>
            <w:hideMark/>
          </w:tcPr>
          <w:p w:rsidR="0058442E" w:rsidRPr="00B235B8" w:rsidRDefault="0058442E" w:rsidP="0058442E">
            <w:pPr>
              <w:jc w:val="center"/>
              <w:rPr>
                <w:rFonts w:ascii="Arial" w:hAnsi="Arial" w:cs="Arial"/>
                <w:color w:val="000000"/>
                <w:sz w:val="20"/>
                <w:szCs w:val="20"/>
                <w:lang w:val="es-ES"/>
              </w:rPr>
            </w:pPr>
            <w:r w:rsidRPr="00B235B8">
              <w:rPr>
                <w:rFonts w:ascii="Arial" w:hAnsi="Arial" w:cs="Arial"/>
                <w:color w:val="000000"/>
                <w:sz w:val="20"/>
                <w:szCs w:val="20"/>
                <w:lang w:val="es-ES_tradnl"/>
              </w:rPr>
              <w:t>0%</w:t>
            </w:r>
          </w:p>
        </w:tc>
        <w:tc>
          <w:tcPr>
            <w:tcW w:w="1362" w:type="dxa"/>
            <w:gridSpan w:val="2"/>
            <w:tcBorders>
              <w:top w:val="nil"/>
              <w:left w:val="nil"/>
              <w:bottom w:val="single" w:sz="8" w:space="0" w:color="auto"/>
              <w:right w:val="single" w:sz="8" w:space="0" w:color="auto"/>
            </w:tcBorders>
            <w:shd w:val="clear" w:color="auto" w:fill="auto"/>
            <w:noWrap/>
            <w:vAlign w:val="bottom"/>
            <w:hideMark/>
          </w:tcPr>
          <w:p w:rsidR="0058442E" w:rsidRPr="00B235B8" w:rsidRDefault="0058442E" w:rsidP="0058442E">
            <w:pPr>
              <w:jc w:val="center"/>
              <w:rPr>
                <w:rFonts w:ascii="Arial" w:hAnsi="Arial" w:cs="Arial"/>
                <w:color w:val="000000"/>
                <w:sz w:val="20"/>
                <w:szCs w:val="20"/>
                <w:lang w:val="es-ES"/>
              </w:rPr>
            </w:pPr>
            <w:r w:rsidRPr="00B235B8">
              <w:rPr>
                <w:rFonts w:ascii="Arial" w:hAnsi="Arial" w:cs="Arial"/>
                <w:color w:val="000000"/>
                <w:sz w:val="20"/>
                <w:szCs w:val="20"/>
                <w:lang w:val="es-ES_tradnl"/>
              </w:rPr>
              <w:t>0%</w:t>
            </w:r>
          </w:p>
        </w:tc>
        <w:tc>
          <w:tcPr>
            <w:tcW w:w="673" w:type="dxa"/>
            <w:tcBorders>
              <w:top w:val="nil"/>
              <w:left w:val="nil"/>
              <w:bottom w:val="single" w:sz="8" w:space="0" w:color="auto"/>
              <w:right w:val="single" w:sz="8" w:space="0" w:color="auto"/>
            </w:tcBorders>
            <w:shd w:val="clear" w:color="auto" w:fill="auto"/>
            <w:noWrap/>
            <w:vAlign w:val="bottom"/>
            <w:hideMark/>
          </w:tcPr>
          <w:p w:rsidR="0058442E" w:rsidRPr="00B235B8" w:rsidRDefault="0058442E" w:rsidP="0058442E">
            <w:pPr>
              <w:jc w:val="center"/>
              <w:rPr>
                <w:rFonts w:ascii="Calibri" w:hAnsi="Calibri"/>
                <w:color w:val="000000"/>
                <w:lang w:val="es-ES"/>
              </w:rPr>
            </w:pPr>
            <w:r w:rsidRPr="00B235B8">
              <w:rPr>
                <w:rFonts w:ascii="Calibri" w:hAnsi="Calibri"/>
                <w:color w:val="000000"/>
                <w:sz w:val="22"/>
                <w:szCs w:val="22"/>
                <w:lang w:val="es-ES_tradnl"/>
              </w:rPr>
              <w:t>0%</w:t>
            </w:r>
          </w:p>
        </w:tc>
      </w:tr>
      <w:tr w:rsidR="0058442E" w:rsidRPr="00B235B8" w:rsidTr="0058442E">
        <w:trPr>
          <w:trHeight w:val="315"/>
        </w:trPr>
        <w:tc>
          <w:tcPr>
            <w:tcW w:w="1310" w:type="dxa"/>
            <w:tcBorders>
              <w:top w:val="nil"/>
              <w:left w:val="single" w:sz="8" w:space="0" w:color="auto"/>
              <w:bottom w:val="single" w:sz="8" w:space="0" w:color="auto"/>
              <w:right w:val="single" w:sz="8" w:space="0" w:color="auto"/>
            </w:tcBorders>
            <w:shd w:val="clear" w:color="auto" w:fill="auto"/>
            <w:noWrap/>
            <w:vAlign w:val="bottom"/>
            <w:hideMark/>
          </w:tcPr>
          <w:p w:rsidR="0058442E" w:rsidRPr="00B235B8" w:rsidRDefault="0058442E" w:rsidP="0058442E">
            <w:pPr>
              <w:jc w:val="center"/>
              <w:rPr>
                <w:rFonts w:ascii="Arial" w:hAnsi="Arial" w:cs="Arial"/>
                <w:b/>
                <w:bCs/>
                <w:color w:val="000000"/>
                <w:sz w:val="20"/>
                <w:szCs w:val="20"/>
                <w:lang w:val="es-ES"/>
              </w:rPr>
            </w:pPr>
            <w:r w:rsidRPr="00B235B8">
              <w:rPr>
                <w:rFonts w:ascii="Arial" w:hAnsi="Arial" w:cs="Arial"/>
                <w:b/>
                <w:bCs/>
                <w:color w:val="000000"/>
                <w:sz w:val="20"/>
                <w:szCs w:val="20"/>
                <w:lang w:val="es-ES_tradnl"/>
              </w:rPr>
              <w:t>% total</w:t>
            </w:r>
          </w:p>
        </w:tc>
        <w:tc>
          <w:tcPr>
            <w:tcW w:w="1664" w:type="dxa"/>
            <w:gridSpan w:val="2"/>
            <w:tcBorders>
              <w:top w:val="nil"/>
              <w:left w:val="nil"/>
              <w:bottom w:val="single" w:sz="8" w:space="0" w:color="auto"/>
              <w:right w:val="single" w:sz="8" w:space="0" w:color="auto"/>
            </w:tcBorders>
            <w:shd w:val="clear" w:color="auto" w:fill="auto"/>
            <w:noWrap/>
            <w:vAlign w:val="bottom"/>
            <w:hideMark/>
          </w:tcPr>
          <w:p w:rsidR="0058442E" w:rsidRPr="00B235B8" w:rsidRDefault="0058442E" w:rsidP="0058442E">
            <w:pPr>
              <w:jc w:val="center"/>
              <w:rPr>
                <w:rFonts w:ascii="Arial" w:hAnsi="Arial" w:cs="Arial"/>
                <w:color w:val="000000"/>
                <w:sz w:val="20"/>
                <w:szCs w:val="20"/>
                <w:lang w:val="es-ES"/>
              </w:rPr>
            </w:pPr>
            <w:r w:rsidRPr="00B235B8">
              <w:rPr>
                <w:rFonts w:ascii="Arial" w:hAnsi="Arial" w:cs="Arial"/>
                <w:color w:val="000000"/>
                <w:sz w:val="20"/>
                <w:szCs w:val="20"/>
                <w:lang w:val="es-ES_tradnl"/>
              </w:rPr>
              <w:t>73%</w:t>
            </w:r>
          </w:p>
        </w:tc>
        <w:tc>
          <w:tcPr>
            <w:tcW w:w="1352" w:type="dxa"/>
            <w:tcBorders>
              <w:top w:val="nil"/>
              <w:left w:val="nil"/>
              <w:bottom w:val="single" w:sz="8" w:space="0" w:color="auto"/>
              <w:right w:val="single" w:sz="8" w:space="0" w:color="auto"/>
            </w:tcBorders>
            <w:shd w:val="clear" w:color="auto" w:fill="auto"/>
            <w:noWrap/>
            <w:vAlign w:val="bottom"/>
            <w:hideMark/>
          </w:tcPr>
          <w:p w:rsidR="0058442E" w:rsidRPr="00B235B8" w:rsidRDefault="0058442E" w:rsidP="0058442E">
            <w:pPr>
              <w:jc w:val="center"/>
              <w:rPr>
                <w:rFonts w:ascii="Arial" w:hAnsi="Arial" w:cs="Arial"/>
                <w:color w:val="000000"/>
                <w:sz w:val="20"/>
                <w:szCs w:val="20"/>
                <w:lang w:val="es-ES"/>
              </w:rPr>
            </w:pPr>
            <w:r w:rsidRPr="00B235B8">
              <w:rPr>
                <w:rFonts w:ascii="Arial" w:hAnsi="Arial" w:cs="Arial"/>
                <w:color w:val="000000"/>
                <w:sz w:val="20"/>
                <w:szCs w:val="20"/>
                <w:lang w:val="es-ES_tradnl"/>
              </w:rPr>
              <w:t>26%</w:t>
            </w:r>
          </w:p>
        </w:tc>
        <w:tc>
          <w:tcPr>
            <w:tcW w:w="1362" w:type="dxa"/>
            <w:gridSpan w:val="2"/>
            <w:tcBorders>
              <w:top w:val="nil"/>
              <w:left w:val="nil"/>
              <w:bottom w:val="single" w:sz="8" w:space="0" w:color="auto"/>
              <w:right w:val="single" w:sz="8" w:space="0" w:color="auto"/>
            </w:tcBorders>
            <w:shd w:val="clear" w:color="auto" w:fill="auto"/>
            <w:noWrap/>
            <w:vAlign w:val="bottom"/>
            <w:hideMark/>
          </w:tcPr>
          <w:p w:rsidR="0058442E" w:rsidRPr="00B235B8" w:rsidRDefault="0058442E" w:rsidP="0058442E">
            <w:pPr>
              <w:jc w:val="center"/>
              <w:rPr>
                <w:rFonts w:ascii="Arial" w:hAnsi="Arial" w:cs="Arial"/>
                <w:color w:val="000000"/>
                <w:sz w:val="20"/>
                <w:szCs w:val="20"/>
                <w:lang w:val="es-ES"/>
              </w:rPr>
            </w:pPr>
            <w:r w:rsidRPr="00B235B8">
              <w:rPr>
                <w:rFonts w:ascii="Arial" w:hAnsi="Arial" w:cs="Arial"/>
                <w:color w:val="000000"/>
                <w:sz w:val="20"/>
                <w:szCs w:val="20"/>
                <w:lang w:val="es-ES_tradnl"/>
              </w:rPr>
              <w:t>2%</w:t>
            </w:r>
          </w:p>
        </w:tc>
        <w:tc>
          <w:tcPr>
            <w:tcW w:w="673" w:type="dxa"/>
            <w:tcBorders>
              <w:top w:val="nil"/>
              <w:left w:val="nil"/>
              <w:bottom w:val="single" w:sz="8" w:space="0" w:color="auto"/>
              <w:right w:val="single" w:sz="8" w:space="0" w:color="auto"/>
            </w:tcBorders>
            <w:shd w:val="clear" w:color="auto" w:fill="auto"/>
            <w:noWrap/>
            <w:vAlign w:val="bottom"/>
            <w:hideMark/>
          </w:tcPr>
          <w:p w:rsidR="0058442E" w:rsidRPr="00B235B8" w:rsidRDefault="0058442E" w:rsidP="0058442E">
            <w:pPr>
              <w:jc w:val="center"/>
              <w:rPr>
                <w:rFonts w:ascii="Calibri" w:hAnsi="Calibri"/>
                <w:color w:val="000000"/>
                <w:lang w:val="es-ES"/>
              </w:rPr>
            </w:pPr>
            <w:r w:rsidRPr="00B235B8">
              <w:rPr>
                <w:rFonts w:ascii="Calibri" w:hAnsi="Calibri"/>
                <w:color w:val="000000"/>
                <w:sz w:val="22"/>
                <w:szCs w:val="22"/>
                <w:lang w:val="es-ES_tradnl"/>
              </w:rPr>
              <w:t>100%</w:t>
            </w:r>
          </w:p>
        </w:tc>
      </w:tr>
    </w:tbl>
    <w:p w:rsidR="0058442E" w:rsidRDefault="0058442E" w:rsidP="0058442E">
      <w:pPr>
        <w:spacing w:line="276" w:lineRule="auto"/>
        <w:jc w:val="both"/>
        <w:rPr>
          <w:rFonts w:ascii="Arial" w:hAnsi="Arial" w:cs="Arial"/>
          <w:i/>
          <w:iCs/>
        </w:rPr>
      </w:pPr>
    </w:p>
    <w:p w:rsidR="0058442E" w:rsidRPr="00C17728" w:rsidRDefault="0058442E" w:rsidP="00C80D90">
      <w:pPr>
        <w:jc w:val="both"/>
        <w:rPr>
          <w:rFonts w:ascii="Arial" w:hAnsi="Arial" w:cs="Arial"/>
          <w:i/>
          <w:iCs/>
        </w:rPr>
      </w:pPr>
      <w:r>
        <w:rPr>
          <w:rFonts w:ascii="Arial" w:hAnsi="Arial" w:cs="Arial"/>
          <w:i/>
          <w:iCs/>
        </w:rPr>
        <w:t xml:space="preserve">                         </w:t>
      </w:r>
      <w:r w:rsidR="00C80D90">
        <w:rPr>
          <w:rFonts w:ascii="Arial" w:hAnsi="Arial" w:cs="Arial"/>
          <w:i/>
          <w:iCs/>
        </w:rPr>
        <w:t xml:space="preserve">   Elaborado por Shigla, G.; Pacheco, E.</w:t>
      </w:r>
    </w:p>
    <w:p w:rsidR="0058442E" w:rsidRPr="00C17728" w:rsidRDefault="0058442E" w:rsidP="00204EC0">
      <w:pPr>
        <w:spacing w:line="276" w:lineRule="auto"/>
        <w:jc w:val="both"/>
        <w:rPr>
          <w:rFonts w:ascii="Arial" w:hAnsi="Arial" w:cs="Arial"/>
          <w:bCs/>
          <w:i/>
          <w:lang w:val="es-ES"/>
        </w:rPr>
      </w:pPr>
      <w:r w:rsidRPr="00C17728">
        <w:rPr>
          <w:rFonts w:ascii="Arial" w:hAnsi="Arial" w:cs="Arial"/>
          <w:bCs/>
          <w:i/>
          <w:lang w:val="es-ES"/>
        </w:rPr>
        <w:t xml:space="preserve">                </w:t>
      </w:r>
      <w:r>
        <w:rPr>
          <w:rFonts w:ascii="Arial" w:hAnsi="Arial" w:cs="Arial"/>
          <w:bCs/>
          <w:i/>
          <w:lang w:val="es-ES"/>
        </w:rPr>
        <w:t xml:space="preserve">        </w:t>
      </w:r>
      <w:r w:rsidR="00204EC0">
        <w:rPr>
          <w:rFonts w:ascii="Arial" w:hAnsi="Arial" w:cs="Arial"/>
          <w:bCs/>
          <w:i/>
          <w:lang w:val="es-ES"/>
        </w:rPr>
        <w:t xml:space="preserve">   </w:t>
      </w:r>
      <w:r>
        <w:rPr>
          <w:rFonts w:ascii="Arial" w:hAnsi="Arial" w:cs="Arial"/>
          <w:bCs/>
          <w:i/>
          <w:lang w:val="es-ES"/>
        </w:rPr>
        <w:t xml:space="preserve"> Fuente: Tienda minorista</w:t>
      </w:r>
      <w:r w:rsidRPr="00C17728">
        <w:rPr>
          <w:rFonts w:ascii="Arial" w:hAnsi="Arial" w:cs="Arial"/>
          <w:bCs/>
          <w:i/>
          <w:lang w:val="es-ES"/>
        </w:rPr>
        <w:t>.</w:t>
      </w:r>
    </w:p>
    <w:p w:rsidR="00204EC0" w:rsidRDefault="00204EC0" w:rsidP="00F53F9E">
      <w:pPr>
        <w:spacing w:line="480" w:lineRule="auto"/>
        <w:jc w:val="both"/>
        <w:rPr>
          <w:rFonts w:ascii="Arial" w:hAnsi="Arial" w:cs="Arial"/>
        </w:rPr>
      </w:pPr>
    </w:p>
    <w:p w:rsidR="0058442E" w:rsidRDefault="0058442E" w:rsidP="006C1360">
      <w:pPr>
        <w:spacing w:line="480" w:lineRule="auto"/>
        <w:ind w:left="1134"/>
        <w:jc w:val="both"/>
        <w:rPr>
          <w:rFonts w:ascii="Arial" w:hAnsi="Arial" w:cs="Arial"/>
        </w:rPr>
      </w:pPr>
      <w:r>
        <w:rPr>
          <w:rFonts w:ascii="Arial" w:hAnsi="Arial" w:cs="Arial"/>
        </w:rPr>
        <w:t>Las tres variables que se detallan a continuación son cualitativas:</w:t>
      </w:r>
    </w:p>
    <w:p w:rsidR="0058442E" w:rsidRDefault="0058442E" w:rsidP="0058442E">
      <w:pPr>
        <w:spacing w:line="480" w:lineRule="auto"/>
        <w:ind w:left="1134"/>
        <w:jc w:val="both"/>
        <w:rPr>
          <w:rFonts w:ascii="Arial" w:hAnsi="Arial" w:cs="Arial"/>
        </w:rPr>
      </w:pPr>
      <w:r>
        <w:rPr>
          <w:rFonts w:ascii="Arial" w:hAnsi="Arial" w:cs="Arial"/>
          <w:b/>
          <w:bCs/>
        </w:rPr>
        <w:lastRenderedPageBreak/>
        <w:t>Septuagésima tercera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A</w:t>
      </w:r>
      <w:r>
        <w:rPr>
          <w:rFonts w:ascii="Arial" w:hAnsi="Arial" w:cs="Arial"/>
          <w:b/>
          <w:bCs/>
          <w:vertAlign w:val="subscript"/>
          <w:lang w:val="es-ES"/>
        </w:rPr>
        <w:t xml:space="preserve">Z </w:t>
      </w:r>
      <w:r>
        <w:rPr>
          <w:rFonts w:ascii="Arial" w:hAnsi="Arial" w:cs="Arial"/>
          <w:b/>
          <w:bCs/>
          <w:lang w:val="es-ES"/>
        </w:rPr>
        <w:t xml:space="preserve">(Consulta a vendedora).- </w:t>
      </w:r>
      <w:r>
        <w:rPr>
          <w:rFonts w:ascii="Arial" w:hAnsi="Arial" w:cs="Arial"/>
        </w:rPr>
        <w:t>En este caso, conoceremos si el cliente al momento de realizar un pago consulta a la vendedora sobre algo inherente al proceso de compra.</w:t>
      </w:r>
    </w:p>
    <w:p w:rsidR="0058442E" w:rsidRDefault="0058442E" w:rsidP="0058442E">
      <w:pPr>
        <w:spacing w:line="480" w:lineRule="auto"/>
        <w:ind w:left="1134"/>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b/>
          <w:bCs/>
        </w:rPr>
        <w:t>Septuagésima cuarta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B</w:t>
      </w:r>
      <w:r>
        <w:rPr>
          <w:rFonts w:ascii="Arial" w:hAnsi="Arial" w:cs="Arial"/>
          <w:b/>
          <w:bCs/>
          <w:vertAlign w:val="subscript"/>
          <w:lang w:val="es-ES"/>
        </w:rPr>
        <w:t xml:space="preserve">Z </w:t>
      </w:r>
      <w:r>
        <w:rPr>
          <w:rFonts w:ascii="Arial" w:hAnsi="Arial" w:cs="Arial"/>
          <w:b/>
          <w:bCs/>
          <w:lang w:val="es-ES"/>
        </w:rPr>
        <w:t xml:space="preserve">(Cajero atendió).- </w:t>
      </w:r>
      <w:r>
        <w:rPr>
          <w:rFonts w:ascii="Arial" w:hAnsi="Arial" w:cs="Arial"/>
        </w:rPr>
        <w:t>Por medio de esta variable deseamos identificar si el cajero efectivamente</w:t>
      </w:r>
      <w:r w:rsidR="00F53F9E">
        <w:rPr>
          <w:rFonts w:ascii="Arial" w:hAnsi="Arial" w:cs="Arial"/>
        </w:rPr>
        <w:t xml:space="preserve"> atendió al cliente cuando </w:t>
      </w:r>
      <w:r w:rsidR="000D08D3">
        <w:rPr>
          <w:rFonts w:ascii="Arial" w:hAnsi="Arial" w:cs="Arial"/>
        </w:rPr>
        <w:t xml:space="preserve">desea realizar </w:t>
      </w:r>
      <w:r>
        <w:rPr>
          <w:rFonts w:ascii="Arial" w:hAnsi="Arial" w:cs="Arial"/>
        </w:rPr>
        <w:t>sus pagos.</w:t>
      </w:r>
    </w:p>
    <w:p w:rsidR="0058442E" w:rsidRDefault="0058442E" w:rsidP="0058442E">
      <w:pPr>
        <w:spacing w:line="480" w:lineRule="auto"/>
        <w:ind w:left="2127"/>
        <w:jc w:val="both"/>
        <w:rPr>
          <w:rFonts w:ascii="Arial" w:hAnsi="Arial" w:cs="Arial"/>
        </w:rPr>
      </w:pPr>
    </w:p>
    <w:p w:rsidR="0058442E" w:rsidRDefault="0058442E" w:rsidP="00862A03">
      <w:pPr>
        <w:spacing w:line="480" w:lineRule="auto"/>
        <w:ind w:left="1134"/>
        <w:jc w:val="both"/>
        <w:rPr>
          <w:rFonts w:ascii="Arial" w:hAnsi="Arial" w:cs="Arial"/>
        </w:rPr>
      </w:pPr>
      <w:r>
        <w:rPr>
          <w:rFonts w:ascii="Arial" w:hAnsi="Arial" w:cs="Arial"/>
          <w:b/>
          <w:bCs/>
        </w:rPr>
        <w:t>Septuagésima quinta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C</w:t>
      </w:r>
      <w:r>
        <w:rPr>
          <w:rFonts w:ascii="Arial" w:hAnsi="Arial" w:cs="Arial"/>
          <w:b/>
          <w:bCs/>
          <w:vertAlign w:val="subscript"/>
          <w:lang w:val="es-ES"/>
        </w:rPr>
        <w:t xml:space="preserve">Z </w:t>
      </w:r>
      <w:r>
        <w:rPr>
          <w:rFonts w:ascii="Arial" w:hAnsi="Arial" w:cs="Arial"/>
          <w:b/>
          <w:bCs/>
          <w:lang w:val="es-ES"/>
        </w:rPr>
        <w:t xml:space="preserve">(Cliente busca algo más).- </w:t>
      </w:r>
      <w:r>
        <w:rPr>
          <w:rFonts w:ascii="Arial" w:hAnsi="Arial" w:cs="Arial"/>
        </w:rPr>
        <w:t>La variable C</w:t>
      </w:r>
      <w:r>
        <w:rPr>
          <w:rFonts w:ascii="Arial" w:hAnsi="Arial" w:cs="Arial"/>
          <w:vertAlign w:val="subscript"/>
        </w:rPr>
        <w:t>Z</w:t>
      </w:r>
      <w:r>
        <w:rPr>
          <w:rFonts w:ascii="Arial" w:hAnsi="Arial" w:cs="Arial"/>
        </w:rPr>
        <w:t xml:space="preserve"> servirá para establecer si al momento de encontrarse en caja y siendo atendido el cliente decide ir a buscar algún artículo más que desea comprar.</w:t>
      </w:r>
    </w:p>
    <w:p w:rsidR="0058442E" w:rsidRPr="00035829" w:rsidRDefault="0058442E" w:rsidP="00B666EC">
      <w:pPr>
        <w:pStyle w:val="Tabla2"/>
        <w:rPr>
          <w:i/>
        </w:rPr>
      </w:pPr>
      <w:bookmarkStart w:id="127" w:name="_Toc355556771"/>
      <w:r>
        <w:t>TABLA XXV.- COMPORTAMIENTO CLIENTE DURANTE EL PROCESO DE COBRO: SECCIÓN CALZADO</w:t>
      </w:r>
      <w:bookmarkEnd w:id="127"/>
    </w:p>
    <w:tbl>
      <w:tblPr>
        <w:tblW w:w="6220" w:type="dxa"/>
        <w:tblInd w:w="1611" w:type="dxa"/>
        <w:tblCellMar>
          <w:left w:w="70" w:type="dxa"/>
          <w:right w:w="70" w:type="dxa"/>
        </w:tblCellMar>
        <w:tblLook w:val="04A0" w:firstRow="1" w:lastRow="0" w:firstColumn="1" w:lastColumn="0" w:noHBand="0" w:noVBand="1"/>
      </w:tblPr>
      <w:tblGrid>
        <w:gridCol w:w="1972"/>
        <w:gridCol w:w="2614"/>
        <w:gridCol w:w="1634"/>
      </w:tblGrid>
      <w:tr w:rsidR="0058442E" w:rsidRPr="00C70B89" w:rsidTr="0058442E">
        <w:trPr>
          <w:trHeight w:val="258"/>
        </w:trPr>
        <w:tc>
          <w:tcPr>
            <w:tcW w:w="19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442E" w:rsidRPr="00C70B89" w:rsidRDefault="0058442E" w:rsidP="0058442E">
            <w:pPr>
              <w:jc w:val="center"/>
              <w:rPr>
                <w:rFonts w:ascii="Arial" w:hAnsi="Arial" w:cs="Arial"/>
                <w:b/>
                <w:bCs/>
                <w:sz w:val="20"/>
                <w:szCs w:val="20"/>
                <w:lang w:val="es-ES_tradnl" w:eastAsia="es-ES_tradnl"/>
              </w:rPr>
            </w:pPr>
            <w:r w:rsidRPr="00C70B89">
              <w:rPr>
                <w:rFonts w:ascii="Arial" w:hAnsi="Arial" w:cs="Arial"/>
                <w:b/>
                <w:bCs/>
                <w:sz w:val="20"/>
                <w:szCs w:val="20"/>
                <w:lang w:val="es-ES_tradnl" w:eastAsia="es-ES_tradnl"/>
              </w:rPr>
              <w:t>Durante el proceso…</w:t>
            </w:r>
          </w:p>
        </w:tc>
        <w:tc>
          <w:tcPr>
            <w:tcW w:w="2614"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58442E" w:rsidRPr="00C70B89" w:rsidRDefault="0058442E" w:rsidP="0058442E">
            <w:pPr>
              <w:jc w:val="center"/>
              <w:rPr>
                <w:rFonts w:ascii="Arial" w:hAnsi="Arial" w:cs="Arial"/>
                <w:b/>
                <w:bCs/>
                <w:sz w:val="20"/>
                <w:szCs w:val="20"/>
                <w:lang w:val="es-ES_tradnl" w:eastAsia="es-ES_tradnl"/>
              </w:rPr>
            </w:pPr>
            <w:proofErr w:type="spellStart"/>
            <w:r w:rsidRPr="00C70B89">
              <w:rPr>
                <w:rFonts w:ascii="Arial" w:hAnsi="Arial" w:cs="Arial"/>
                <w:b/>
                <w:bCs/>
                <w:sz w:val="20"/>
                <w:szCs w:val="20"/>
                <w:lang w:val="es-ES_tradnl" w:eastAsia="es-ES_tradnl"/>
              </w:rPr>
              <w:t>Frec</w:t>
            </w:r>
            <w:proofErr w:type="spellEnd"/>
            <w:r w:rsidRPr="00C70B89">
              <w:rPr>
                <w:rFonts w:ascii="Arial" w:hAnsi="Arial" w:cs="Arial"/>
                <w:b/>
                <w:bCs/>
                <w:sz w:val="20"/>
                <w:szCs w:val="20"/>
                <w:lang w:val="es-ES_tradnl" w:eastAsia="es-ES_tradnl"/>
              </w:rPr>
              <w:t>.</w:t>
            </w:r>
          </w:p>
        </w:tc>
        <w:tc>
          <w:tcPr>
            <w:tcW w:w="1634"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58442E" w:rsidRPr="00C70B89" w:rsidRDefault="0058442E" w:rsidP="0058442E">
            <w:pPr>
              <w:jc w:val="center"/>
              <w:rPr>
                <w:rFonts w:ascii="Arial" w:hAnsi="Arial" w:cs="Arial"/>
                <w:b/>
                <w:bCs/>
                <w:sz w:val="20"/>
                <w:szCs w:val="20"/>
                <w:lang w:val="es-ES_tradnl" w:eastAsia="es-ES_tradnl"/>
              </w:rPr>
            </w:pPr>
            <w:r w:rsidRPr="00C70B89">
              <w:rPr>
                <w:rFonts w:ascii="Arial" w:hAnsi="Arial" w:cs="Arial"/>
                <w:b/>
                <w:bCs/>
                <w:sz w:val="20"/>
                <w:szCs w:val="20"/>
                <w:lang w:val="es-ES_tradnl" w:eastAsia="es-ES_tradnl"/>
              </w:rPr>
              <w:t>%</w:t>
            </w:r>
          </w:p>
        </w:tc>
      </w:tr>
      <w:tr w:rsidR="0058442E" w:rsidRPr="00C70B89" w:rsidTr="0058442E">
        <w:trPr>
          <w:trHeight w:val="258"/>
        </w:trPr>
        <w:tc>
          <w:tcPr>
            <w:tcW w:w="1972" w:type="dxa"/>
            <w:vMerge/>
            <w:tcBorders>
              <w:top w:val="single" w:sz="4" w:space="0" w:color="auto"/>
              <w:left w:val="single" w:sz="4" w:space="0" w:color="auto"/>
              <w:bottom w:val="single" w:sz="4" w:space="0" w:color="auto"/>
              <w:right w:val="single" w:sz="4" w:space="0" w:color="auto"/>
            </w:tcBorders>
            <w:vAlign w:val="center"/>
            <w:hideMark/>
          </w:tcPr>
          <w:p w:rsidR="0058442E" w:rsidRPr="00C70B89" w:rsidRDefault="0058442E" w:rsidP="0058442E">
            <w:pPr>
              <w:rPr>
                <w:rFonts w:ascii="Arial" w:hAnsi="Arial" w:cs="Arial"/>
                <w:b/>
                <w:bCs/>
                <w:sz w:val="20"/>
                <w:szCs w:val="20"/>
                <w:lang w:val="es-ES_tradnl" w:eastAsia="es-ES_tradnl"/>
              </w:rPr>
            </w:pPr>
          </w:p>
        </w:tc>
        <w:tc>
          <w:tcPr>
            <w:tcW w:w="2614" w:type="dxa"/>
            <w:vMerge/>
            <w:tcBorders>
              <w:top w:val="single" w:sz="4" w:space="0" w:color="auto"/>
              <w:left w:val="single" w:sz="4" w:space="0" w:color="auto"/>
              <w:bottom w:val="single" w:sz="4" w:space="0" w:color="000000"/>
              <w:right w:val="single" w:sz="4" w:space="0" w:color="auto"/>
            </w:tcBorders>
            <w:vAlign w:val="center"/>
            <w:hideMark/>
          </w:tcPr>
          <w:p w:rsidR="0058442E" w:rsidRPr="00C70B89" w:rsidRDefault="0058442E" w:rsidP="0058442E">
            <w:pPr>
              <w:rPr>
                <w:rFonts w:ascii="Arial" w:hAnsi="Arial" w:cs="Arial"/>
                <w:b/>
                <w:bCs/>
                <w:sz w:val="20"/>
                <w:szCs w:val="20"/>
                <w:lang w:val="es-ES_tradnl" w:eastAsia="es-ES_tradnl"/>
              </w:rPr>
            </w:pPr>
          </w:p>
        </w:tc>
        <w:tc>
          <w:tcPr>
            <w:tcW w:w="1634" w:type="dxa"/>
            <w:vMerge/>
            <w:tcBorders>
              <w:top w:val="single" w:sz="4" w:space="0" w:color="auto"/>
              <w:left w:val="single" w:sz="4" w:space="0" w:color="auto"/>
              <w:bottom w:val="single" w:sz="4" w:space="0" w:color="000000"/>
              <w:right w:val="single" w:sz="4" w:space="0" w:color="auto"/>
            </w:tcBorders>
            <w:vAlign w:val="center"/>
            <w:hideMark/>
          </w:tcPr>
          <w:p w:rsidR="0058442E" w:rsidRPr="00C70B89" w:rsidRDefault="0058442E" w:rsidP="0058442E">
            <w:pPr>
              <w:rPr>
                <w:rFonts w:ascii="Arial" w:hAnsi="Arial" w:cs="Arial"/>
                <w:b/>
                <w:bCs/>
                <w:sz w:val="20"/>
                <w:szCs w:val="20"/>
                <w:lang w:val="es-ES_tradnl" w:eastAsia="es-ES_tradnl"/>
              </w:rPr>
            </w:pPr>
          </w:p>
        </w:tc>
      </w:tr>
      <w:tr w:rsidR="0058442E" w:rsidRPr="00C70B89" w:rsidTr="0058442E">
        <w:trPr>
          <w:trHeight w:val="258"/>
        </w:trPr>
        <w:tc>
          <w:tcPr>
            <w:tcW w:w="1972" w:type="dxa"/>
            <w:tcBorders>
              <w:top w:val="nil"/>
              <w:left w:val="single" w:sz="4" w:space="0" w:color="auto"/>
              <w:bottom w:val="single" w:sz="4" w:space="0" w:color="auto"/>
              <w:right w:val="single" w:sz="4" w:space="0" w:color="auto"/>
            </w:tcBorders>
            <w:shd w:val="clear" w:color="000000" w:fill="CCFFFF"/>
            <w:vAlign w:val="center"/>
            <w:hideMark/>
          </w:tcPr>
          <w:p w:rsidR="0058442E" w:rsidRPr="00C70B89" w:rsidRDefault="0058442E" w:rsidP="0058442E">
            <w:pPr>
              <w:rPr>
                <w:rFonts w:ascii="Arial" w:hAnsi="Arial" w:cs="Arial"/>
                <w:sz w:val="20"/>
                <w:szCs w:val="20"/>
                <w:lang w:val="es-ES_tradnl" w:eastAsia="es-ES_tradnl"/>
              </w:rPr>
            </w:pPr>
            <w:r w:rsidRPr="00C70B89">
              <w:rPr>
                <w:rFonts w:ascii="Arial" w:hAnsi="Arial" w:cs="Arial"/>
                <w:sz w:val="20"/>
                <w:szCs w:val="20"/>
                <w:lang w:val="es-ES_tradnl" w:eastAsia="es-ES_tradnl"/>
              </w:rPr>
              <w:t>Consulta a Vendedora</w:t>
            </w:r>
          </w:p>
        </w:tc>
        <w:tc>
          <w:tcPr>
            <w:tcW w:w="2614" w:type="dxa"/>
            <w:tcBorders>
              <w:top w:val="nil"/>
              <w:left w:val="nil"/>
              <w:bottom w:val="single" w:sz="4" w:space="0" w:color="auto"/>
              <w:right w:val="single" w:sz="4" w:space="0" w:color="auto"/>
            </w:tcBorders>
            <w:shd w:val="clear" w:color="auto" w:fill="auto"/>
            <w:noWrap/>
            <w:vAlign w:val="center"/>
            <w:hideMark/>
          </w:tcPr>
          <w:p w:rsidR="0058442E" w:rsidRPr="00C70B89" w:rsidRDefault="0058442E" w:rsidP="0058442E">
            <w:pPr>
              <w:jc w:val="center"/>
              <w:rPr>
                <w:rFonts w:ascii="Arial" w:hAnsi="Arial" w:cs="Arial"/>
                <w:sz w:val="20"/>
                <w:szCs w:val="20"/>
                <w:lang w:val="es-ES_tradnl" w:eastAsia="es-ES_tradnl"/>
              </w:rPr>
            </w:pPr>
            <w:r w:rsidRPr="00C70B89">
              <w:rPr>
                <w:rFonts w:ascii="Arial" w:hAnsi="Arial" w:cs="Arial"/>
                <w:sz w:val="20"/>
                <w:szCs w:val="20"/>
                <w:lang w:val="es-ES_tradnl" w:eastAsia="es-ES_tradnl"/>
              </w:rPr>
              <w:t>0</w:t>
            </w:r>
          </w:p>
        </w:tc>
        <w:tc>
          <w:tcPr>
            <w:tcW w:w="1634" w:type="dxa"/>
            <w:tcBorders>
              <w:top w:val="nil"/>
              <w:left w:val="nil"/>
              <w:bottom w:val="single" w:sz="4" w:space="0" w:color="auto"/>
              <w:right w:val="single" w:sz="4" w:space="0" w:color="auto"/>
            </w:tcBorders>
            <w:shd w:val="clear" w:color="auto" w:fill="auto"/>
            <w:noWrap/>
            <w:vAlign w:val="center"/>
            <w:hideMark/>
          </w:tcPr>
          <w:p w:rsidR="0058442E" w:rsidRPr="00C70B89" w:rsidRDefault="0058442E" w:rsidP="0058442E">
            <w:pPr>
              <w:jc w:val="center"/>
              <w:rPr>
                <w:rFonts w:ascii="Arial" w:hAnsi="Arial" w:cs="Arial"/>
                <w:sz w:val="20"/>
                <w:szCs w:val="20"/>
                <w:lang w:val="es-ES_tradnl" w:eastAsia="es-ES_tradnl"/>
              </w:rPr>
            </w:pPr>
            <w:r w:rsidRPr="00C70B89">
              <w:rPr>
                <w:rFonts w:ascii="Arial" w:hAnsi="Arial" w:cs="Arial"/>
                <w:sz w:val="20"/>
                <w:szCs w:val="20"/>
                <w:lang w:val="es-ES_tradnl" w:eastAsia="es-ES_tradnl"/>
              </w:rPr>
              <w:t>0%</w:t>
            </w:r>
          </w:p>
        </w:tc>
      </w:tr>
      <w:tr w:rsidR="0058442E" w:rsidRPr="00C70B89" w:rsidTr="0058442E">
        <w:trPr>
          <w:trHeight w:val="775"/>
        </w:trPr>
        <w:tc>
          <w:tcPr>
            <w:tcW w:w="1972" w:type="dxa"/>
            <w:tcBorders>
              <w:top w:val="nil"/>
              <w:left w:val="single" w:sz="4" w:space="0" w:color="auto"/>
              <w:bottom w:val="single" w:sz="4" w:space="0" w:color="auto"/>
              <w:right w:val="single" w:sz="4" w:space="0" w:color="auto"/>
            </w:tcBorders>
            <w:shd w:val="clear" w:color="000000" w:fill="CCFFFF"/>
            <w:vAlign w:val="center"/>
            <w:hideMark/>
          </w:tcPr>
          <w:p w:rsidR="0058442E" w:rsidRPr="00C70B89" w:rsidRDefault="0058442E" w:rsidP="0058442E">
            <w:pPr>
              <w:rPr>
                <w:rFonts w:ascii="Arial" w:hAnsi="Arial" w:cs="Arial"/>
                <w:sz w:val="20"/>
                <w:szCs w:val="20"/>
                <w:lang w:val="es-ES_tradnl" w:eastAsia="es-ES_tradnl"/>
              </w:rPr>
            </w:pPr>
            <w:r w:rsidRPr="00C70B89">
              <w:rPr>
                <w:rFonts w:ascii="Arial" w:hAnsi="Arial" w:cs="Arial"/>
                <w:sz w:val="20"/>
                <w:szCs w:val="20"/>
                <w:lang w:val="es-ES_tradnl" w:eastAsia="es-ES_tradnl"/>
              </w:rPr>
              <w:t>El cajero atendió al cliente y realizó el cobro</w:t>
            </w:r>
          </w:p>
        </w:tc>
        <w:tc>
          <w:tcPr>
            <w:tcW w:w="2614" w:type="dxa"/>
            <w:tcBorders>
              <w:top w:val="nil"/>
              <w:left w:val="nil"/>
              <w:bottom w:val="single" w:sz="4" w:space="0" w:color="auto"/>
              <w:right w:val="single" w:sz="4" w:space="0" w:color="auto"/>
            </w:tcBorders>
            <w:shd w:val="clear" w:color="auto" w:fill="auto"/>
            <w:noWrap/>
            <w:vAlign w:val="center"/>
            <w:hideMark/>
          </w:tcPr>
          <w:p w:rsidR="0058442E" w:rsidRPr="00C70B89" w:rsidRDefault="0058442E" w:rsidP="0058442E">
            <w:pPr>
              <w:jc w:val="center"/>
              <w:rPr>
                <w:rFonts w:ascii="Arial" w:hAnsi="Arial" w:cs="Arial"/>
                <w:sz w:val="20"/>
                <w:szCs w:val="20"/>
                <w:lang w:val="es-ES_tradnl" w:eastAsia="es-ES_tradnl"/>
              </w:rPr>
            </w:pPr>
            <w:r w:rsidRPr="00C70B89">
              <w:rPr>
                <w:rFonts w:ascii="Arial" w:hAnsi="Arial" w:cs="Arial"/>
                <w:sz w:val="20"/>
                <w:szCs w:val="20"/>
                <w:lang w:val="es-ES_tradnl" w:eastAsia="es-ES_tradnl"/>
              </w:rPr>
              <w:t>0</w:t>
            </w:r>
          </w:p>
        </w:tc>
        <w:tc>
          <w:tcPr>
            <w:tcW w:w="1634" w:type="dxa"/>
            <w:tcBorders>
              <w:top w:val="nil"/>
              <w:left w:val="nil"/>
              <w:bottom w:val="single" w:sz="4" w:space="0" w:color="auto"/>
              <w:right w:val="single" w:sz="4" w:space="0" w:color="auto"/>
            </w:tcBorders>
            <w:shd w:val="clear" w:color="auto" w:fill="auto"/>
            <w:noWrap/>
            <w:vAlign w:val="center"/>
            <w:hideMark/>
          </w:tcPr>
          <w:p w:rsidR="0058442E" w:rsidRPr="00C70B89" w:rsidRDefault="0058442E" w:rsidP="0058442E">
            <w:pPr>
              <w:jc w:val="center"/>
              <w:rPr>
                <w:rFonts w:ascii="Arial" w:hAnsi="Arial" w:cs="Arial"/>
                <w:sz w:val="20"/>
                <w:szCs w:val="20"/>
                <w:lang w:val="es-ES_tradnl" w:eastAsia="es-ES_tradnl"/>
              </w:rPr>
            </w:pPr>
            <w:r w:rsidRPr="00C70B89">
              <w:rPr>
                <w:rFonts w:ascii="Arial" w:hAnsi="Arial" w:cs="Arial"/>
                <w:sz w:val="20"/>
                <w:szCs w:val="20"/>
                <w:lang w:val="es-ES_tradnl" w:eastAsia="es-ES_tradnl"/>
              </w:rPr>
              <w:t>0%</w:t>
            </w:r>
          </w:p>
        </w:tc>
      </w:tr>
      <w:tr w:rsidR="0058442E" w:rsidRPr="00C70B89" w:rsidTr="0058442E">
        <w:trPr>
          <w:trHeight w:val="517"/>
        </w:trPr>
        <w:tc>
          <w:tcPr>
            <w:tcW w:w="1972" w:type="dxa"/>
            <w:tcBorders>
              <w:top w:val="nil"/>
              <w:left w:val="single" w:sz="4" w:space="0" w:color="auto"/>
              <w:bottom w:val="single" w:sz="4" w:space="0" w:color="auto"/>
              <w:right w:val="single" w:sz="4" w:space="0" w:color="auto"/>
            </w:tcBorders>
            <w:shd w:val="clear" w:color="000000" w:fill="CCFFFF"/>
            <w:vAlign w:val="center"/>
            <w:hideMark/>
          </w:tcPr>
          <w:p w:rsidR="0058442E" w:rsidRPr="00C70B89" w:rsidRDefault="0058442E" w:rsidP="0058442E">
            <w:pPr>
              <w:rPr>
                <w:rFonts w:ascii="Arial" w:hAnsi="Arial" w:cs="Arial"/>
                <w:sz w:val="20"/>
                <w:szCs w:val="20"/>
                <w:lang w:val="es-ES_tradnl" w:eastAsia="es-ES_tradnl"/>
              </w:rPr>
            </w:pPr>
            <w:r w:rsidRPr="00C70B89">
              <w:rPr>
                <w:rFonts w:ascii="Arial" w:hAnsi="Arial" w:cs="Arial"/>
                <w:sz w:val="20"/>
                <w:szCs w:val="20"/>
                <w:lang w:val="es-ES_tradnl" w:eastAsia="es-ES_tradnl"/>
              </w:rPr>
              <w:t>El cliente decidió buscar algo mas</w:t>
            </w:r>
          </w:p>
        </w:tc>
        <w:tc>
          <w:tcPr>
            <w:tcW w:w="2614" w:type="dxa"/>
            <w:tcBorders>
              <w:top w:val="nil"/>
              <w:left w:val="nil"/>
              <w:bottom w:val="single" w:sz="4" w:space="0" w:color="auto"/>
              <w:right w:val="single" w:sz="4" w:space="0" w:color="auto"/>
            </w:tcBorders>
            <w:shd w:val="clear" w:color="auto" w:fill="auto"/>
            <w:noWrap/>
            <w:vAlign w:val="center"/>
            <w:hideMark/>
          </w:tcPr>
          <w:p w:rsidR="0058442E" w:rsidRPr="00C70B89" w:rsidRDefault="0058442E" w:rsidP="0058442E">
            <w:pPr>
              <w:jc w:val="center"/>
              <w:rPr>
                <w:rFonts w:ascii="Arial" w:hAnsi="Arial" w:cs="Arial"/>
                <w:sz w:val="20"/>
                <w:szCs w:val="20"/>
                <w:lang w:val="es-ES_tradnl" w:eastAsia="es-ES_tradnl"/>
              </w:rPr>
            </w:pPr>
            <w:r w:rsidRPr="00C70B89">
              <w:rPr>
                <w:rFonts w:ascii="Arial" w:hAnsi="Arial" w:cs="Arial"/>
                <w:sz w:val="20"/>
                <w:szCs w:val="20"/>
                <w:lang w:val="es-ES_tradnl" w:eastAsia="es-ES_tradnl"/>
              </w:rPr>
              <w:t>7</w:t>
            </w:r>
          </w:p>
        </w:tc>
        <w:tc>
          <w:tcPr>
            <w:tcW w:w="1634" w:type="dxa"/>
            <w:tcBorders>
              <w:top w:val="nil"/>
              <w:left w:val="nil"/>
              <w:bottom w:val="single" w:sz="4" w:space="0" w:color="auto"/>
              <w:right w:val="single" w:sz="4" w:space="0" w:color="auto"/>
            </w:tcBorders>
            <w:shd w:val="clear" w:color="auto" w:fill="auto"/>
            <w:noWrap/>
            <w:vAlign w:val="center"/>
            <w:hideMark/>
          </w:tcPr>
          <w:p w:rsidR="0058442E" w:rsidRPr="00C70B89" w:rsidRDefault="0058442E" w:rsidP="0058442E">
            <w:pPr>
              <w:jc w:val="center"/>
              <w:rPr>
                <w:rFonts w:ascii="Arial" w:hAnsi="Arial" w:cs="Arial"/>
                <w:sz w:val="20"/>
                <w:szCs w:val="20"/>
                <w:lang w:val="es-ES_tradnl" w:eastAsia="es-ES_tradnl"/>
              </w:rPr>
            </w:pPr>
            <w:r w:rsidRPr="00C70B89">
              <w:rPr>
                <w:rFonts w:ascii="Arial" w:hAnsi="Arial" w:cs="Arial"/>
                <w:sz w:val="20"/>
                <w:szCs w:val="20"/>
                <w:lang w:val="es-ES_tradnl" w:eastAsia="es-ES_tradnl"/>
              </w:rPr>
              <w:t>11%</w:t>
            </w:r>
          </w:p>
        </w:tc>
      </w:tr>
      <w:tr w:rsidR="0058442E" w:rsidRPr="00C70B89" w:rsidTr="0058442E">
        <w:trPr>
          <w:trHeight w:val="258"/>
        </w:trPr>
        <w:tc>
          <w:tcPr>
            <w:tcW w:w="1972" w:type="dxa"/>
            <w:tcBorders>
              <w:top w:val="nil"/>
              <w:left w:val="single" w:sz="4" w:space="0" w:color="auto"/>
              <w:bottom w:val="single" w:sz="4" w:space="0" w:color="auto"/>
              <w:right w:val="single" w:sz="4" w:space="0" w:color="auto"/>
            </w:tcBorders>
            <w:shd w:val="clear" w:color="auto" w:fill="auto"/>
            <w:noWrap/>
            <w:vAlign w:val="bottom"/>
            <w:hideMark/>
          </w:tcPr>
          <w:p w:rsidR="0058442E" w:rsidRPr="00C70B89" w:rsidRDefault="0058442E" w:rsidP="0058442E">
            <w:pPr>
              <w:jc w:val="center"/>
              <w:rPr>
                <w:rFonts w:ascii="Arial" w:hAnsi="Arial" w:cs="Arial"/>
                <w:b/>
                <w:bCs/>
                <w:sz w:val="20"/>
                <w:szCs w:val="20"/>
                <w:lang w:val="es-ES_tradnl" w:eastAsia="es-ES_tradnl"/>
              </w:rPr>
            </w:pPr>
            <w:r w:rsidRPr="00C70B89">
              <w:rPr>
                <w:rFonts w:ascii="Arial" w:hAnsi="Arial" w:cs="Arial"/>
                <w:b/>
                <w:bCs/>
                <w:sz w:val="20"/>
                <w:szCs w:val="20"/>
                <w:lang w:val="es-ES_tradnl" w:eastAsia="es-ES_tradnl"/>
              </w:rPr>
              <w:t>Suman</w:t>
            </w:r>
          </w:p>
        </w:tc>
        <w:tc>
          <w:tcPr>
            <w:tcW w:w="2614" w:type="dxa"/>
            <w:tcBorders>
              <w:top w:val="nil"/>
              <w:left w:val="nil"/>
              <w:bottom w:val="single" w:sz="4" w:space="0" w:color="auto"/>
              <w:right w:val="single" w:sz="4" w:space="0" w:color="auto"/>
            </w:tcBorders>
            <w:shd w:val="clear" w:color="auto" w:fill="auto"/>
            <w:noWrap/>
            <w:vAlign w:val="bottom"/>
            <w:hideMark/>
          </w:tcPr>
          <w:p w:rsidR="0058442E" w:rsidRPr="00C70B89" w:rsidRDefault="0058442E" w:rsidP="0058442E">
            <w:pPr>
              <w:jc w:val="center"/>
              <w:rPr>
                <w:rFonts w:ascii="Arial" w:hAnsi="Arial" w:cs="Arial"/>
                <w:sz w:val="20"/>
                <w:szCs w:val="20"/>
                <w:lang w:val="es-ES_tradnl" w:eastAsia="es-ES_tradnl"/>
              </w:rPr>
            </w:pPr>
            <w:r w:rsidRPr="00C70B89">
              <w:rPr>
                <w:rFonts w:ascii="Arial" w:hAnsi="Arial" w:cs="Arial"/>
                <w:sz w:val="20"/>
                <w:szCs w:val="20"/>
                <w:lang w:val="es-ES_tradnl" w:eastAsia="es-ES_tradnl"/>
              </w:rPr>
              <w:t>7</w:t>
            </w:r>
          </w:p>
        </w:tc>
        <w:tc>
          <w:tcPr>
            <w:tcW w:w="1634" w:type="dxa"/>
            <w:tcBorders>
              <w:top w:val="nil"/>
              <w:left w:val="nil"/>
              <w:bottom w:val="single" w:sz="4" w:space="0" w:color="auto"/>
              <w:right w:val="single" w:sz="4" w:space="0" w:color="auto"/>
            </w:tcBorders>
            <w:shd w:val="clear" w:color="auto" w:fill="auto"/>
            <w:noWrap/>
            <w:vAlign w:val="center"/>
            <w:hideMark/>
          </w:tcPr>
          <w:p w:rsidR="0058442E" w:rsidRPr="00C70B89" w:rsidRDefault="0058442E" w:rsidP="0058442E">
            <w:pPr>
              <w:jc w:val="center"/>
              <w:rPr>
                <w:rFonts w:ascii="Arial" w:hAnsi="Arial" w:cs="Arial"/>
                <w:sz w:val="20"/>
                <w:szCs w:val="20"/>
                <w:lang w:val="es-ES_tradnl" w:eastAsia="es-ES_tradnl"/>
              </w:rPr>
            </w:pPr>
            <w:r w:rsidRPr="00C70B89">
              <w:rPr>
                <w:rFonts w:ascii="Arial" w:hAnsi="Arial" w:cs="Arial"/>
                <w:sz w:val="20"/>
                <w:szCs w:val="20"/>
                <w:lang w:val="es-ES_tradnl" w:eastAsia="es-ES_tradnl"/>
              </w:rPr>
              <w:t>11%</w:t>
            </w:r>
          </w:p>
        </w:tc>
      </w:tr>
    </w:tbl>
    <w:p w:rsidR="0058442E" w:rsidRPr="00802E86" w:rsidRDefault="0058442E" w:rsidP="0058442E">
      <w:pPr>
        <w:spacing w:line="360" w:lineRule="auto"/>
        <w:jc w:val="both"/>
        <w:rPr>
          <w:rFonts w:ascii="Arial" w:hAnsi="Arial" w:cs="Arial"/>
          <w:i/>
          <w:iCs/>
          <w:sz w:val="10"/>
        </w:rPr>
      </w:pPr>
      <w:r>
        <w:rPr>
          <w:rFonts w:ascii="Arial" w:hAnsi="Arial" w:cs="Arial"/>
          <w:i/>
          <w:iCs/>
        </w:rPr>
        <w:t xml:space="preserve">                              </w:t>
      </w:r>
    </w:p>
    <w:p w:rsidR="0058442E" w:rsidRPr="00C80D90" w:rsidRDefault="0058442E" w:rsidP="00C80D90">
      <w:pPr>
        <w:jc w:val="both"/>
        <w:rPr>
          <w:rFonts w:ascii="Arial" w:hAnsi="Arial" w:cs="Arial"/>
          <w:i/>
          <w:iCs/>
        </w:rPr>
      </w:pPr>
      <w:r>
        <w:rPr>
          <w:rFonts w:ascii="Arial" w:hAnsi="Arial" w:cs="Arial"/>
          <w:i/>
          <w:iCs/>
        </w:rPr>
        <w:t xml:space="preserve">                    </w:t>
      </w:r>
      <w:r w:rsidR="00C80D90">
        <w:rPr>
          <w:rFonts w:ascii="Arial" w:hAnsi="Arial" w:cs="Arial"/>
          <w:i/>
          <w:iCs/>
        </w:rPr>
        <w:t xml:space="preserve">   Elaborado por Shigla, G.; Pacheco, E.</w:t>
      </w:r>
    </w:p>
    <w:p w:rsidR="0058442E" w:rsidRDefault="0058442E" w:rsidP="00204EC0">
      <w:pPr>
        <w:spacing w:line="276" w:lineRule="auto"/>
        <w:jc w:val="both"/>
        <w:rPr>
          <w:rFonts w:ascii="Arial" w:hAnsi="Arial" w:cs="Arial"/>
          <w:bCs/>
          <w:i/>
          <w:lang w:val="es-ES"/>
        </w:rPr>
      </w:pPr>
      <w:r w:rsidRPr="00035829">
        <w:rPr>
          <w:rFonts w:ascii="Arial" w:hAnsi="Arial" w:cs="Arial"/>
          <w:bCs/>
          <w:i/>
          <w:lang w:val="es-ES"/>
        </w:rPr>
        <w:t xml:space="preserve">                </w:t>
      </w:r>
      <w:r>
        <w:rPr>
          <w:rFonts w:ascii="Arial" w:hAnsi="Arial" w:cs="Arial"/>
          <w:bCs/>
          <w:i/>
          <w:lang w:val="es-ES"/>
        </w:rPr>
        <w:t xml:space="preserve">  </w:t>
      </w:r>
      <w:r w:rsidRPr="00035829">
        <w:rPr>
          <w:rFonts w:ascii="Arial" w:hAnsi="Arial" w:cs="Arial"/>
          <w:bCs/>
          <w:i/>
          <w:lang w:val="es-ES"/>
        </w:rPr>
        <w:t xml:space="preserve"> </w:t>
      </w:r>
      <w:r w:rsidR="00204EC0">
        <w:rPr>
          <w:rFonts w:ascii="Arial" w:hAnsi="Arial" w:cs="Arial"/>
          <w:bCs/>
          <w:i/>
          <w:lang w:val="es-ES"/>
        </w:rPr>
        <w:t xml:space="preserve">    </w:t>
      </w:r>
      <w:r w:rsidRPr="00035829">
        <w:rPr>
          <w:rFonts w:ascii="Arial" w:hAnsi="Arial" w:cs="Arial"/>
          <w:bCs/>
          <w:i/>
          <w:lang w:val="es-ES"/>
        </w:rPr>
        <w:t xml:space="preserve"> </w:t>
      </w:r>
      <w:r>
        <w:rPr>
          <w:rFonts w:ascii="Arial" w:hAnsi="Arial" w:cs="Arial"/>
          <w:bCs/>
          <w:i/>
          <w:lang w:val="es-ES"/>
        </w:rPr>
        <w:t>Fuente: Tienda minorista</w:t>
      </w:r>
      <w:r w:rsidRPr="00035829">
        <w:rPr>
          <w:rFonts w:ascii="Arial" w:hAnsi="Arial" w:cs="Arial"/>
          <w:bCs/>
          <w:i/>
          <w:lang w:val="es-ES"/>
        </w:rPr>
        <w:t>.</w:t>
      </w:r>
    </w:p>
    <w:p w:rsidR="00D80FD3" w:rsidRDefault="00D80FD3" w:rsidP="00204EC0">
      <w:pPr>
        <w:spacing w:line="276" w:lineRule="auto"/>
        <w:jc w:val="both"/>
        <w:rPr>
          <w:rFonts w:ascii="Arial" w:hAnsi="Arial" w:cs="Arial"/>
          <w:bCs/>
          <w:i/>
          <w:lang w:val="es-ES"/>
        </w:rPr>
      </w:pPr>
    </w:p>
    <w:p w:rsidR="00C80D90" w:rsidRDefault="00C80D90" w:rsidP="00204EC0">
      <w:pPr>
        <w:spacing w:line="276" w:lineRule="auto"/>
        <w:jc w:val="both"/>
        <w:rPr>
          <w:rFonts w:ascii="Arial" w:hAnsi="Arial" w:cs="Arial"/>
          <w:bCs/>
          <w:i/>
          <w:lang w:val="es-ES"/>
        </w:rPr>
      </w:pPr>
    </w:p>
    <w:p w:rsidR="00D80FD3" w:rsidRPr="00035829" w:rsidRDefault="00D80FD3" w:rsidP="00204EC0">
      <w:pPr>
        <w:spacing w:line="276" w:lineRule="auto"/>
        <w:jc w:val="both"/>
        <w:rPr>
          <w:rFonts w:ascii="Arial" w:hAnsi="Arial" w:cs="Arial"/>
          <w:bCs/>
          <w:i/>
          <w:lang w:val="es-ES"/>
        </w:rPr>
      </w:pPr>
    </w:p>
    <w:p w:rsidR="0058442E" w:rsidRDefault="0058442E" w:rsidP="004E44A4">
      <w:pPr>
        <w:pStyle w:val="Prrafodelista"/>
        <w:numPr>
          <w:ilvl w:val="0"/>
          <w:numId w:val="15"/>
        </w:numPr>
        <w:spacing w:line="480" w:lineRule="auto"/>
        <w:ind w:left="1134" w:firstLine="0"/>
        <w:jc w:val="both"/>
        <w:rPr>
          <w:rFonts w:ascii="Arial" w:hAnsi="Arial" w:cs="Arial"/>
          <w:b/>
          <w:bCs/>
        </w:rPr>
      </w:pPr>
      <w:r w:rsidRPr="00290758">
        <w:rPr>
          <w:rFonts w:ascii="Arial" w:hAnsi="Arial" w:cs="Arial"/>
          <w:b/>
          <w:bCs/>
        </w:rPr>
        <w:lastRenderedPageBreak/>
        <w:t>Arribo del cliente a la cola de espera.</w:t>
      </w:r>
    </w:p>
    <w:p w:rsidR="0058442E" w:rsidRDefault="0058442E" w:rsidP="006C1360">
      <w:pPr>
        <w:spacing w:line="480" w:lineRule="auto"/>
        <w:ind w:left="1134"/>
        <w:jc w:val="both"/>
        <w:rPr>
          <w:rFonts w:ascii="Arial" w:hAnsi="Arial" w:cs="Arial"/>
        </w:rPr>
      </w:pPr>
      <w:r>
        <w:rPr>
          <w:rFonts w:ascii="Arial" w:hAnsi="Arial" w:cs="Arial"/>
          <w:b/>
          <w:bCs/>
        </w:rPr>
        <w:t>Septuagésima sexta</w:t>
      </w:r>
      <w:r w:rsidRPr="00290758">
        <w:rPr>
          <w:rFonts w:ascii="Arial" w:hAnsi="Arial" w:cs="Arial"/>
          <w:b/>
          <w:bCs/>
          <w:lang w:val="es-ES"/>
        </w:rPr>
        <w:t xml:space="preserve"> variable: X</w:t>
      </w:r>
      <w:r>
        <w:rPr>
          <w:rFonts w:ascii="Arial" w:hAnsi="Arial" w:cs="Arial"/>
          <w:b/>
          <w:bCs/>
          <w:vertAlign w:val="subscript"/>
          <w:lang w:val="es-ES"/>
        </w:rPr>
        <w:t>48</w:t>
      </w:r>
      <w:r w:rsidRPr="00290758">
        <w:rPr>
          <w:rFonts w:ascii="Arial" w:hAnsi="Arial" w:cs="Arial"/>
          <w:b/>
          <w:bCs/>
          <w:vertAlign w:val="subscript"/>
          <w:lang w:val="es-ES"/>
        </w:rPr>
        <w:t xml:space="preserve"> </w:t>
      </w:r>
      <w:r w:rsidRPr="00290758">
        <w:rPr>
          <w:rFonts w:ascii="Arial" w:hAnsi="Arial" w:cs="Arial"/>
          <w:b/>
          <w:bCs/>
          <w:lang w:val="es-ES"/>
        </w:rPr>
        <w:t>(</w:t>
      </w:r>
      <w:r>
        <w:rPr>
          <w:rFonts w:ascii="Arial" w:hAnsi="Arial" w:cs="Arial"/>
          <w:b/>
          <w:bCs/>
          <w:lang w:val="es-ES"/>
        </w:rPr>
        <w:t>Número de clientes haciendo cola</w:t>
      </w:r>
      <w:r w:rsidRPr="00290758">
        <w:rPr>
          <w:rFonts w:ascii="Arial" w:hAnsi="Arial" w:cs="Arial"/>
          <w:b/>
          <w:bCs/>
          <w:lang w:val="es-ES"/>
        </w:rPr>
        <w:t xml:space="preserve">).- </w:t>
      </w:r>
      <w:r w:rsidRPr="00290758">
        <w:rPr>
          <w:rFonts w:ascii="Arial" w:hAnsi="Arial" w:cs="Arial"/>
        </w:rPr>
        <w:t xml:space="preserve">Con esta variable identificamos el total </w:t>
      </w:r>
      <w:r>
        <w:rPr>
          <w:rFonts w:ascii="Arial" w:hAnsi="Arial" w:cs="Arial"/>
        </w:rPr>
        <w:t>de cl</w:t>
      </w:r>
      <w:r w:rsidR="000D08D3">
        <w:rPr>
          <w:rFonts w:ascii="Arial" w:hAnsi="Arial" w:cs="Arial"/>
        </w:rPr>
        <w:t>ientes situados en la cola de la</w:t>
      </w:r>
      <w:r>
        <w:rPr>
          <w:rFonts w:ascii="Arial" w:hAnsi="Arial" w:cs="Arial"/>
        </w:rPr>
        <w:t xml:space="preserve">s cajas, en </w:t>
      </w:r>
      <w:r w:rsidR="00D80FD3">
        <w:rPr>
          <w:rFonts w:ascii="Arial" w:hAnsi="Arial" w:cs="Arial"/>
        </w:rPr>
        <w:t>dos</w:t>
      </w:r>
      <w:r w:rsidRPr="00290758">
        <w:rPr>
          <w:rFonts w:ascii="Arial" w:hAnsi="Arial" w:cs="Arial"/>
        </w:rPr>
        <w:t xml:space="preserve"> intervalo</w:t>
      </w:r>
      <w:r>
        <w:rPr>
          <w:rFonts w:ascii="Arial" w:hAnsi="Arial" w:cs="Arial"/>
        </w:rPr>
        <w:t>s de tiempo: 16:00 – 19:00 y 12:30 – 14:30.</w:t>
      </w:r>
    </w:p>
    <w:p w:rsidR="00D80FD3" w:rsidRPr="006C1360" w:rsidRDefault="00D80FD3" w:rsidP="006C1360">
      <w:pPr>
        <w:spacing w:line="480" w:lineRule="auto"/>
        <w:ind w:left="1134"/>
        <w:jc w:val="both"/>
        <w:rPr>
          <w:rFonts w:ascii="Arial" w:hAnsi="Arial" w:cs="Arial"/>
        </w:rPr>
      </w:pPr>
    </w:p>
    <w:p w:rsidR="0058442E" w:rsidRDefault="0058442E" w:rsidP="006C1360">
      <w:pPr>
        <w:spacing w:line="480" w:lineRule="auto"/>
        <w:ind w:left="1134"/>
        <w:jc w:val="both"/>
        <w:rPr>
          <w:rFonts w:ascii="Arial" w:hAnsi="Arial" w:cs="Arial"/>
        </w:rPr>
      </w:pPr>
      <w:r>
        <w:rPr>
          <w:rFonts w:ascii="Arial" w:hAnsi="Arial" w:cs="Arial"/>
          <w:b/>
          <w:bCs/>
        </w:rPr>
        <w:t>Septuagésima séptima</w:t>
      </w:r>
      <w:r w:rsidRPr="00290758">
        <w:rPr>
          <w:rFonts w:ascii="Arial" w:hAnsi="Arial" w:cs="Arial"/>
          <w:b/>
          <w:bCs/>
          <w:lang w:val="es-ES"/>
        </w:rPr>
        <w:t xml:space="preserve"> variable: X</w:t>
      </w:r>
      <w:r>
        <w:rPr>
          <w:rFonts w:ascii="Arial" w:hAnsi="Arial" w:cs="Arial"/>
          <w:b/>
          <w:bCs/>
          <w:vertAlign w:val="subscript"/>
          <w:lang w:val="es-ES"/>
        </w:rPr>
        <w:t>49</w:t>
      </w:r>
      <w:r w:rsidRPr="00290758">
        <w:rPr>
          <w:rFonts w:ascii="Arial" w:hAnsi="Arial" w:cs="Arial"/>
          <w:b/>
          <w:bCs/>
          <w:vertAlign w:val="subscript"/>
          <w:lang w:val="es-ES"/>
        </w:rPr>
        <w:t xml:space="preserve"> </w:t>
      </w:r>
      <w:r w:rsidRPr="00290758">
        <w:rPr>
          <w:rFonts w:ascii="Arial" w:hAnsi="Arial" w:cs="Arial"/>
          <w:b/>
          <w:bCs/>
          <w:lang w:val="es-ES"/>
        </w:rPr>
        <w:t xml:space="preserve">(Clientes </w:t>
      </w:r>
      <w:r>
        <w:rPr>
          <w:rFonts w:ascii="Arial" w:hAnsi="Arial" w:cs="Arial"/>
          <w:b/>
          <w:bCs/>
          <w:lang w:val="es-ES"/>
        </w:rPr>
        <w:t>mayores de edad en cola</w:t>
      </w:r>
      <w:r w:rsidRPr="00290758">
        <w:rPr>
          <w:rFonts w:ascii="Arial" w:hAnsi="Arial" w:cs="Arial"/>
          <w:b/>
          <w:bCs/>
          <w:lang w:val="es-ES"/>
        </w:rPr>
        <w:t xml:space="preserve">).- </w:t>
      </w:r>
      <w:r w:rsidRPr="00290758">
        <w:rPr>
          <w:rFonts w:ascii="Arial" w:hAnsi="Arial" w:cs="Arial"/>
        </w:rPr>
        <w:t>Con la variable X</w:t>
      </w:r>
      <w:r>
        <w:rPr>
          <w:rFonts w:ascii="Arial" w:hAnsi="Arial" w:cs="Arial"/>
          <w:vertAlign w:val="subscript"/>
        </w:rPr>
        <w:t>49</w:t>
      </w:r>
      <w:r w:rsidRPr="00290758">
        <w:rPr>
          <w:rFonts w:ascii="Arial" w:hAnsi="Arial" w:cs="Arial"/>
          <w:vertAlign w:val="subscript"/>
        </w:rPr>
        <w:t xml:space="preserve"> </w:t>
      </w:r>
      <w:r w:rsidRPr="00290758">
        <w:rPr>
          <w:rFonts w:ascii="Arial" w:hAnsi="Arial" w:cs="Arial"/>
        </w:rPr>
        <w:t xml:space="preserve"> se procura identificar el número de clientes mayores de edad, que se encuentran solos</w:t>
      </w:r>
      <w:r>
        <w:rPr>
          <w:rFonts w:ascii="Arial" w:hAnsi="Arial" w:cs="Arial"/>
        </w:rPr>
        <w:t xml:space="preserve"> haciendo cola.</w:t>
      </w:r>
    </w:p>
    <w:p w:rsidR="00D80FD3" w:rsidRPr="006C1360" w:rsidRDefault="00D80FD3" w:rsidP="006C1360">
      <w:pPr>
        <w:spacing w:line="480" w:lineRule="auto"/>
        <w:ind w:left="1134"/>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b/>
          <w:bCs/>
        </w:rPr>
        <w:t>Septuagésima octava</w:t>
      </w:r>
      <w:r w:rsidRPr="00290758">
        <w:rPr>
          <w:rFonts w:ascii="Arial" w:hAnsi="Arial" w:cs="Arial"/>
          <w:b/>
          <w:bCs/>
          <w:lang w:val="es-ES"/>
        </w:rPr>
        <w:t xml:space="preserve"> variable: X</w:t>
      </w:r>
      <w:r>
        <w:rPr>
          <w:rFonts w:ascii="Arial" w:hAnsi="Arial" w:cs="Arial"/>
          <w:b/>
          <w:bCs/>
          <w:vertAlign w:val="subscript"/>
          <w:lang w:val="es-ES"/>
        </w:rPr>
        <w:t>50</w:t>
      </w:r>
      <w:r w:rsidRPr="00290758">
        <w:rPr>
          <w:rFonts w:ascii="Arial" w:hAnsi="Arial" w:cs="Arial"/>
          <w:b/>
          <w:bCs/>
          <w:vertAlign w:val="subscript"/>
          <w:lang w:val="es-ES"/>
        </w:rPr>
        <w:t xml:space="preserve"> </w:t>
      </w:r>
      <w:r w:rsidRPr="00290758">
        <w:rPr>
          <w:rFonts w:ascii="Arial" w:hAnsi="Arial" w:cs="Arial"/>
          <w:b/>
          <w:bCs/>
          <w:lang w:val="es-ES"/>
        </w:rPr>
        <w:t>(Clientes menores de edad</w:t>
      </w:r>
      <w:r>
        <w:rPr>
          <w:rFonts w:ascii="Arial" w:hAnsi="Arial" w:cs="Arial"/>
          <w:b/>
          <w:bCs/>
          <w:lang w:val="es-ES"/>
        </w:rPr>
        <w:t xml:space="preserve"> en cola</w:t>
      </w:r>
      <w:r w:rsidRPr="00290758">
        <w:rPr>
          <w:rFonts w:ascii="Arial" w:hAnsi="Arial" w:cs="Arial"/>
          <w:b/>
          <w:bCs/>
          <w:lang w:val="es-ES"/>
        </w:rPr>
        <w:t xml:space="preserve">).- </w:t>
      </w:r>
      <w:r w:rsidRPr="00290758">
        <w:rPr>
          <w:rFonts w:ascii="Arial" w:hAnsi="Arial" w:cs="Arial"/>
        </w:rPr>
        <w:t>Con la variable X</w:t>
      </w:r>
      <w:r>
        <w:rPr>
          <w:rFonts w:ascii="Arial" w:hAnsi="Arial" w:cs="Arial"/>
          <w:vertAlign w:val="subscript"/>
        </w:rPr>
        <w:t>50</w:t>
      </w:r>
      <w:r w:rsidRPr="00290758">
        <w:rPr>
          <w:rFonts w:ascii="Arial" w:hAnsi="Arial" w:cs="Arial"/>
          <w:vertAlign w:val="subscript"/>
        </w:rPr>
        <w:t xml:space="preserve"> </w:t>
      </w:r>
      <w:r w:rsidRPr="00290758">
        <w:rPr>
          <w:rFonts w:ascii="Arial" w:hAnsi="Arial" w:cs="Arial"/>
        </w:rPr>
        <w:t xml:space="preserve"> se procura identificar el número de clientes menores de edad, que se encuentran solos</w:t>
      </w:r>
      <w:r>
        <w:rPr>
          <w:rFonts w:ascii="Arial" w:hAnsi="Arial" w:cs="Arial"/>
        </w:rPr>
        <w:t xml:space="preserve"> haciendo cola.</w:t>
      </w:r>
    </w:p>
    <w:p w:rsidR="0058442E" w:rsidRPr="00035829" w:rsidRDefault="0058442E" w:rsidP="00B666EC">
      <w:pPr>
        <w:pStyle w:val="Tabla2"/>
        <w:rPr>
          <w:i/>
        </w:rPr>
      </w:pPr>
      <w:bookmarkStart w:id="128" w:name="_Toc355556772"/>
      <w:r>
        <w:t xml:space="preserve">TABLA XXVI.- </w:t>
      </w:r>
      <w:r>
        <w:rPr>
          <w:lang w:val="es-ES"/>
        </w:rPr>
        <w:t>PROCESO DE CLIENTES EN COLA   EN SECCIÓN CALZADO (1)</w:t>
      </w:r>
      <w:bookmarkEnd w:id="128"/>
    </w:p>
    <w:tbl>
      <w:tblPr>
        <w:tblW w:w="5888" w:type="dxa"/>
        <w:tblInd w:w="1591" w:type="dxa"/>
        <w:tblCellMar>
          <w:left w:w="70" w:type="dxa"/>
          <w:right w:w="70" w:type="dxa"/>
        </w:tblCellMar>
        <w:tblLook w:val="04A0" w:firstRow="1" w:lastRow="0" w:firstColumn="1" w:lastColumn="0" w:noHBand="0" w:noVBand="1"/>
      </w:tblPr>
      <w:tblGrid>
        <w:gridCol w:w="1140"/>
        <w:gridCol w:w="735"/>
        <w:gridCol w:w="755"/>
        <w:gridCol w:w="1212"/>
        <w:gridCol w:w="820"/>
        <w:gridCol w:w="404"/>
        <w:gridCol w:w="822"/>
      </w:tblGrid>
      <w:tr w:rsidR="0058442E" w:rsidRPr="008E5266" w:rsidTr="00862A03">
        <w:trPr>
          <w:gridAfter w:val="2"/>
          <w:wAfter w:w="1226" w:type="dxa"/>
          <w:trHeight w:val="49"/>
        </w:trPr>
        <w:tc>
          <w:tcPr>
            <w:tcW w:w="1875" w:type="dxa"/>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58442E" w:rsidRPr="008E5266" w:rsidRDefault="0058442E" w:rsidP="0058442E">
            <w:pPr>
              <w:rPr>
                <w:rFonts w:ascii="Arial" w:hAnsi="Arial" w:cs="Arial"/>
                <w:b/>
                <w:bCs/>
                <w:color w:val="000000"/>
                <w:sz w:val="20"/>
                <w:szCs w:val="20"/>
                <w:lang w:val="es-ES"/>
              </w:rPr>
            </w:pPr>
            <w:r w:rsidRPr="008E5266">
              <w:rPr>
                <w:rFonts w:ascii="Arial" w:hAnsi="Arial" w:cs="Arial"/>
                <w:b/>
                <w:bCs/>
                <w:color w:val="000000"/>
                <w:sz w:val="20"/>
                <w:szCs w:val="20"/>
                <w:lang w:val="es-ES_tradnl"/>
              </w:rPr>
              <w:t>Total de clientes haciendo cola :</w:t>
            </w:r>
          </w:p>
        </w:tc>
        <w:tc>
          <w:tcPr>
            <w:tcW w:w="2787" w:type="dxa"/>
            <w:gridSpan w:val="3"/>
            <w:tcBorders>
              <w:top w:val="single" w:sz="8" w:space="0" w:color="auto"/>
              <w:left w:val="nil"/>
              <w:bottom w:val="single" w:sz="8" w:space="0" w:color="auto"/>
              <w:right w:val="single" w:sz="4" w:space="0" w:color="auto"/>
            </w:tcBorders>
            <w:shd w:val="clear" w:color="auto" w:fill="auto"/>
            <w:vAlign w:val="bottom"/>
            <w:hideMark/>
          </w:tcPr>
          <w:p w:rsidR="0058442E" w:rsidRPr="008E5266" w:rsidRDefault="0058442E" w:rsidP="0058442E">
            <w:pPr>
              <w:jc w:val="center"/>
              <w:rPr>
                <w:rFonts w:ascii="Arial" w:hAnsi="Arial" w:cs="Arial"/>
                <w:color w:val="000000"/>
                <w:sz w:val="20"/>
                <w:szCs w:val="20"/>
                <w:lang w:val="es-ES"/>
              </w:rPr>
            </w:pPr>
            <w:r w:rsidRPr="008E5266">
              <w:rPr>
                <w:rFonts w:ascii="Arial" w:hAnsi="Arial" w:cs="Arial"/>
                <w:color w:val="000000"/>
                <w:sz w:val="20"/>
                <w:szCs w:val="20"/>
                <w:lang w:val="es-ES_tradnl"/>
              </w:rPr>
              <w:t>89</w:t>
            </w:r>
          </w:p>
        </w:tc>
      </w:tr>
      <w:tr w:rsidR="0058442E" w:rsidRPr="008E5266" w:rsidTr="00862A03">
        <w:trPr>
          <w:gridAfter w:val="2"/>
          <w:wAfter w:w="1226" w:type="dxa"/>
          <w:trHeight w:val="28"/>
        </w:trPr>
        <w:tc>
          <w:tcPr>
            <w:tcW w:w="1875" w:type="dxa"/>
            <w:gridSpan w:val="2"/>
            <w:tcBorders>
              <w:top w:val="nil"/>
              <w:left w:val="nil"/>
              <w:bottom w:val="nil"/>
              <w:right w:val="nil"/>
            </w:tcBorders>
            <w:shd w:val="clear" w:color="auto" w:fill="auto"/>
            <w:noWrap/>
            <w:vAlign w:val="bottom"/>
            <w:hideMark/>
          </w:tcPr>
          <w:p w:rsidR="0058442E" w:rsidRPr="008E5266" w:rsidRDefault="0058442E" w:rsidP="0058442E">
            <w:pPr>
              <w:rPr>
                <w:rFonts w:ascii="Calibri" w:hAnsi="Calibri"/>
                <w:color w:val="000000"/>
                <w:sz w:val="20"/>
                <w:szCs w:val="20"/>
                <w:lang w:val="es-ES"/>
              </w:rPr>
            </w:pPr>
          </w:p>
        </w:tc>
        <w:tc>
          <w:tcPr>
            <w:tcW w:w="2787" w:type="dxa"/>
            <w:gridSpan w:val="3"/>
            <w:tcBorders>
              <w:top w:val="nil"/>
              <w:left w:val="nil"/>
              <w:bottom w:val="nil"/>
              <w:right w:val="nil"/>
            </w:tcBorders>
            <w:shd w:val="clear" w:color="auto" w:fill="auto"/>
            <w:noWrap/>
            <w:vAlign w:val="bottom"/>
            <w:hideMark/>
          </w:tcPr>
          <w:p w:rsidR="0058442E" w:rsidRPr="008E5266" w:rsidRDefault="0058442E" w:rsidP="0058442E">
            <w:pPr>
              <w:rPr>
                <w:rFonts w:ascii="Calibri" w:hAnsi="Calibri"/>
                <w:color w:val="000000"/>
                <w:sz w:val="20"/>
                <w:szCs w:val="20"/>
                <w:lang w:val="es-ES"/>
              </w:rPr>
            </w:pPr>
          </w:p>
        </w:tc>
      </w:tr>
      <w:tr w:rsidR="0058442E" w:rsidRPr="008E5266" w:rsidTr="00862A03">
        <w:trPr>
          <w:gridAfter w:val="2"/>
          <w:wAfter w:w="1226" w:type="dxa"/>
          <w:trHeight w:val="28"/>
        </w:trPr>
        <w:tc>
          <w:tcPr>
            <w:tcW w:w="1875" w:type="dxa"/>
            <w:gridSpan w:val="2"/>
            <w:tcBorders>
              <w:top w:val="single" w:sz="8" w:space="0" w:color="auto"/>
              <w:left w:val="single" w:sz="8" w:space="0" w:color="auto"/>
              <w:bottom w:val="single" w:sz="8" w:space="0" w:color="auto"/>
              <w:right w:val="nil"/>
            </w:tcBorders>
            <w:shd w:val="clear" w:color="auto" w:fill="auto"/>
            <w:noWrap/>
            <w:vAlign w:val="bottom"/>
            <w:hideMark/>
          </w:tcPr>
          <w:p w:rsidR="0058442E" w:rsidRPr="008E5266" w:rsidRDefault="008A0DCA" w:rsidP="0058442E">
            <w:pPr>
              <w:rPr>
                <w:rFonts w:ascii="Arial" w:hAnsi="Arial" w:cs="Arial"/>
                <w:b/>
                <w:bCs/>
                <w:color w:val="000000"/>
                <w:sz w:val="20"/>
                <w:szCs w:val="20"/>
                <w:lang w:val="es-ES"/>
              </w:rPr>
            </w:pPr>
            <w:r>
              <w:rPr>
                <w:rFonts w:ascii="Arial" w:hAnsi="Arial" w:cs="Arial"/>
                <w:b/>
                <w:bCs/>
                <w:color w:val="000000"/>
                <w:sz w:val="20"/>
                <w:szCs w:val="20"/>
                <w:lang w:val="es-ES_tradnl"/>
              </w:rPr>
              <w:t>Fecha de la toma</w:t>
            </w:r>
            <w:r w:rsidR="0058442E" w:rsidRPr="008E5266">
              <w:rPr>
                <w:rFonts w:ascii="Arial" w:hAnsi="Arial" w:cs="Arial"/>
                <w:b/>
                <w:bCs/>
                <w:color w:val="000000"/>
                <w:sz w:val="20"/>
                <w:szCs w:val="20"/>
                <w:lang w:val="es-ES_tradnl"/>
              </w:rPr>
              <w:t>:</w:t>
            </w:r>
          </w:p>
        </w:tc>
        <w:tc>
          <w:tcPr>
            <w:tcW w:w="2787" w:type="dxa"/>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8442E" w:rsidRPr="008E5266" w:rsidRDefault="0058442E" w:rsidP="0058442E">
            <w:pPr>
              <w:jc w:val="center"/>
              <w:rPr>
                <w:rFonts w:ascii="Arial" w:hAnsi="Arial" w:cs="Arial"/>
                <w:b/>
                <w:bCs/>
                <w:color w:val="0000FF"/>
                <w:sz w:val="20"/>
                <w:szCs w:val="20"/>
                <w:lang w:val="es-ES"/>
              </w:rPr>
            </w:pPr>
            <w:r w:rsidRPr="008E5266">
              <w:rPr>
                <w:rFonts w:ascii="Arial" w:hAnsi="Arial" w:cs="Arial"/>
                <w:b/>
                <w:bCs/>
                <w:color w:val="0000FF"/>
                <w:sz w:val="20"/>
                <w:szCs w:val="20"/>
                <w:lang w:val="es-ES_tradnl"/>
              </w:rPr>
              <w:t>03-Mar</w:t>
            </w:r>
            <w:r w:rsidRPr="008E5266">
              <w:rPr>
                <w:rFonts w:ascii="Arial" w:hAnsi="Arial" w:cs="Arial"/>
                <w:b/>
                <w:bCs/>
                <w:color w:val="000000"/>
                <w:sz w:val="20"/>
                <w:szCs w:val="20"/>
                <w:lang w:val="es-ES_tradnl"/>
              </w:rPr>
              <w:t>, 04-Mar-10</w:t>
            </w:r>
          </w:p>
        </w:tc>
      </w:tr>
      <w:tr w:rsidR="0058442E" w:rsidRPr="008E5266" w:rsidTr="00862A03">
        <w:trPr>
          <w:gridAfter w:val="2"/>
          <w:wAfter w:w="1226" w:type="dxa"/>
          <w:trHeight w:val="28"/>
        </w:trPr>
        <w:tc>
          <w:tcPr>
            <w:tcW w:w="1875" w:type="dxa"/>
            <w:gridSpan w:val="2"/>
            <w:tcBorders>
              <w:top w:val="nil"/>
              <w:left w:val="single" w:sz="8" w:space="0" w:color="auto"/>
              <w:bottom w:val="single" w:sz="8" w:space="0" w:color="auto"/>
              <w:right w:val="nil"/>
            </w:tcBorders>
            <w:shd w:val="clear" w:color="auto" w:fill="auto"/>
            <w:noWrap/>
            <w:vAlign w:val="bottom"/>
            <w:hideMark/>
          </w:tcPr>
          <w:p w:rsidR="0058442E" w:rsidRPr="008E5266" w:rsidRDefault="0058442E" w:rsidP="0058442E">
            <w:pPr>
              <w:rPr>
                <w:rFonts w:ascii="Arial" w:hAnsi="Arial" w:cs="Arial"/>
                <w:b/>
                <w:bCs/>
                <w:color w:val="000000"/>
                <w:sz w:val="20"/>
                <w:szCs w:val="20"/>
                <w:lang w:val="es-ES"/>
              </w:rPr>
            </w:pPr>
            <w:r w:rsidRPr="008E5266">
              <w:rPr>
                <w:rFonts w:ascii="Arial" w:hAnsi="Arial" w:cs="Arial"/>
                <w:b/>
                <w:bCs/>
                <w:color w:val="000000"/>
                <w:sz w:val="20"/>
                <w:szCs w:val="20"/>
                <w:lang w:val="es-ES_tradnl"/>
              </w:rPr>
              <w:t>Hora :</w:t>
            </w:r>
          </w:p>
        </w:tc>
        <w:tc>
          <w:tcPr>
            <w:tcW w:w="2787" w:type="dxa"/>
            <w:gridSpan w:val="3"/>
            <w:tcBorders>
              <w:top w:val="nil"/>
              <w:left w:val="single" w:sz="8" w:space="0" w:color="auto"/>
              <w:bottom w:val="single" w:sz="8" w:space="0" w:color="auto"/>
              <w:right w:val="single" w:sz="4" w:space="0" w:color="auto"/>
            </w:tcBorders>
            <w:shd w:val="clear" w:color="auto" w:fill="auto"/>
            <w:vAlign w:val="bottom"/>
            <w:hideMark/>
          </w:tcPr>
          <w:p w:rsidR="0058442E" w:rsidRPr="008E5266" w:rsidRDefault="0058442E" w:rsidP="0058442E">
            <w:pPr>
              <w:jc w:val="center"/>
              <w:rPr>
                <w:rFonts w:ascii="Arial" w:hAnsi="Arial" w:cs="Arial"/>
                <w:b/>
                <w:bCs/>
                <w:color w:val="0000FF"/>
                <w:sz w:val="20"/>
                <w:szCs w:val="20"/>
                <w:lang w:val="es-ES"/>
              </w:rPr>
            </w:pPr>
            <w:r w:rsidRPr="008E5266">
              <w:rPr>
                <w:rFonts w:ascii="Arial" w:hAnsi="Arial" w:cs="Arial"/>
                <w:b/>
                <w:bCs/>
                <w:color w:val="0000FF"/>
                <w:sz w:val="20"/>
                <w:szCs w:val="20"/>
                <w:lang w:val="es-ES_tradnl"/>
              </w:rPr>
              <w:t>16:00 - 19:00</w:t>
            </w:r>
            <w:r w:rsidRPr="008E5266">
              <w:rPr>
                <w:rFonts w:ascii="Arial" w:hAnsi="Arial" w:cs="Arial"/>
                <w:b/>
                <w:bCs/>
                <w:color w:val="000000"/>
                <w:sz w:val="20"/>
                <w:szCs w:val="20"/>
                <w:lang w:val="es-ES_tradnl"/>
              </w:rPr>
              <w:t>, 12:30 - 14:30</w:t>
            </w:r>
          </w:p>
        </w:tc>
      </w:tr>
      <w:tr w:rsidR="00862A03" w:rsidRPr="008E5266" w:rsidTr="00862A03">
        <w:trPr>
          <w:trHeight w:val="28"/>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58442E" w:rsidRPr="008E5266" w:rsidRDefault="0058442E" w:rsidP="0058442E">
            <w:pPr>
              <w:jc w:val="center"/>
              <w:rPr>
                <w:rFonts w:ascii="Arial" w:hAnsi="Arial" w:cs="Arial"/>
                <w:b/>
                <w:bCs/>
                <w:color w:val="000000"/>
                <w:sz w:val="20"/>
                <w:szCs w:val="20"/>
                <w:lang w:val="es-ES"/>
              </w:rPr>
            </w:pPr>
            <w:r w:rsidRPr="008E5266">
              <w:rPr>
                <w:rFonts w:ascii="Arial" w:hAnsi="Arial" w:cs="Arial"/>
                <w:b/>
                <w:bCs/>
                <w:color w:val="000000"/>
                <w:sz w:val="20"/>
                <w:szCs w:val="20"/>
                <w:lang w:val="es-ES_tradnl"/>
              </w:rPr>
              <w:t>Clientes…</w:t>
            </w:r>
          </w:p>
        </w:tc>
        <w:tc>
          <w:tcPr>
            <w:tcW w:w="149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8442E" w:rsidRPr="008E5266" w:rsidRDefault="0058442E" w:rsidP="0058442E">
            <w:pPr>
              <w:jc w:val="center"/>
              <w:rPr>
                <w:rFonts w:ascii="Arial" w:hAnsi="Arial" w:cs="Arial"/>
                <w:b/>
                <w:bCs/>
                <w:color w:val="000000"/>
                <w:sz w:val="20"/>
                <w:szCs w:val="20"/>
                <w:lang w:val="es-ES"/>
              </w:rPr>
            </w:pPr>
            <w:r w:rsidRPr="008E5266">
              <w:rPr>
                <w:rFonts w:ascii="Arial" w:hAnsi="Arial" w:cs="Arial"/>
                <w:b/>
                <w:bCs/>
                <w:color w:val="000000"/>
                <w:sz w:val="20"/>
                <w:szCs w:val="20"/>
                <w:lang w:val="es-ES_tradnl"/>
              </w:rPr>
              <w:t>Se acercan solos a pagar</w:t>
            </w:r>
          </w:p>
        </w:tc>
        <w:tc>
          <w:tcPr>
            <w:tcW w:w="2436" w:type="dxa"/>
            <w:gridSpan w:val="3"/>
            <w:tcBorders>
              <w:top w:val="single" w:sz="8" w:space="0" w:color="auto"/>
              <w:left w:val="nil"/>
              <w:bottom w:val="single" w:sz="8" w:space="0" w:color="auto"/>
              <w:right w:val="single" w:sz="8" w:space="0" w:color="000000"/>
            </w:tcBorders>
            <w:shd w:val="clear" w:color="auto" w:fill="auto"/>
            <w:noWrap/>
            <w:vAlign w:val="bottom"/>
            <w:hideMark/>
          </w:tcPr>
          <w:p w:rsidR="0058442E" w:rsidRPr="008E5266" w:rsidRDefault="0058442E" w:rsidP="0058442E">
            <w:pPr>
              <w:jc w:val="center"/>
              <w:rPr>
                <w:rFonts w:ascii="Arial" w:hAnsi="Arial" w:cs="Arial"/>
                <w:b/>
                <w:bCs/>
                <w:color w:val="000000"/>
                <w:sz w:val="20"/>
                <w:szCs w:val="20"/>
                <w:lang w:val="es-ES"/>
              </w:rPr>
            </w:pPr>
            <w:r w:rsidRPr="008E5266">
              <w:rPr>
                <w:rFonts w:ascii="Arial" w:hAnsi="Arial" w:cs="Arial"/>
                <w:b/>
                <w:bCs/>
                <w:color w:val="000000"/>
                <w:sz w:val="20"/>
                <w:szCs w:val="20"/>
                <w:lang w:val="es-ES_tradnl"/>
              </w:rPr>
              <w:t>Con acompañante…</w:t>
            </w:r>
          </w:p>
        </w:tc>
        <w:tc>
          <w:tcPr>
            <w:tcW w:w="822" w:type="dxa"/>
            <w:vMerge w:val="restart"/>
            <w:tcBorders>
              <w:top w:val="single" w:sz="8" w:space="0" w:color="auto"/>
              <w:left w:val="nil"/>
              <w:bottom w:val="single" w:sz="8" w:space="0" w:color="000000"/>
              <w:right w:val="single" w:sz="8" w:space="0" w:color="auto"/>
            </w:tcBorders>
            <w:shd w:val="clear" w:color="auto" w:fill="auto"/>
            <w:noWrap/>
            <w:vAlign w:val="bottom"/>
            <w:hideMark/>
          </w:tcPr>
          <w:p w:rsidR="0058442E" w:rsidRPr="008E5266" w:rsidRDefault="0058442E" w:rsidP="0058442E">
            <w:pPr>
              <w:jc w:val="center"/>
              <w:rPr>
                <w:rFonts w:ascii="Arial" w:hAnsi="Arial" w:cs="Arial"/>
                <w:b/>
                <w:bCs/>
                <w:color w:val="000000"/>
                <w:sz w:val="20"/>
                <w:szCs w:val="20"/>
                <w:lang w:val="es-ES"/>
              </w:rPr>
            </w:pPr>
            <w:r w:rsidRPr="008E5266">
              <w:rPr>
                <w:rFonts w:ascii="Arial" w:hAnsi="Arial" w:cs="Arial"/>
                <w:b/>
                <w:bCs/>
                <w:color w:val="000000"/>
                <w:sz w:val="20"/>
                <w:szCs w:val="20"/>
                <w:lang w:val="es-ES_tradnl"/>
              </w:rPr>
              <w:t>Suman</w:t>
            </w:r>
          </w:p>
        </w:tc>
      </w:tr>
      <w:tr w:rsidR="00862A03" w:rsidRPr="008E5266" w:rsidTr="00862A03">
        <w:trPr>
          <w:trHeight w:val="28"/>
        </w:trPr>
        <w:tc>
          <w:tcPr>
            <w:tcW w:w="1140" w:type="dxa"/>
            <w:vMerge/>
            <w:tcBorders>
              <w:top w:val="single" w:sz="8" w:space="0" w:color="auto"/>
              <w:left w:val="single" w:sz="8" w:space="0" w:color="auto"/>
              <w:bottom w:val="single" w:sz="8" w:space="0" w:color="000000"/>
              <w:right w:val="single" w:sz="8" w:space="0" w:color="auto"/>
            </w:tcBorders>
            <w:vAlign w:val="center"/>
            <w:hideMark/>
          </w:tcPr>
          <w:p w:rsidR="0058442E" w:rsidRPr="008E5266" w:rsidRDefault="0058442E" w:rsidP="0058442E">
            <w:pPr>
              <w:rPr>
                <w:rFonts w:ascii="Arial" w:hAnsi="Arial" w:cs="Arial"/>
                <w:b/>
                <w:bCs/>
                <w:color w:val="000000"/>
                <w:sz w:val="20"/>
                <w:szCs w:val="20"/>
                <w:lang w:val="es-ES"/>
              </w:rPr>
            </w:pPr>
          </w:p>
        </w:tc>
        <w:tc>
          <w:tcPr>
            <w:tcW w:w="1490" w:type="dxa"/>
            <w:gridSpan w:val="2"/>
            <w:vMerge/>
            <w:tcBorders>
              <w:top w:val="single" w:sz="8" w:space="0" w:color="auto"/>
              <w:left w:val="single" w:sz="8" w:space="0" w:color="auto"/>
              <w:bottom w:val="single" w:sz="8" w:space="0" w:color="000000"/>
              <w:right w:val="single" w:sz="8" w:space="0" w:color="auto"/>
            </w:tcBorders>
            <w:vAlign w:val="center"/>
            <w:hideMark/>
          </w:tcPr>
          <w:p w:rsidR="0058442E" w:rsidRPr="008E5266" w:rsidRDefault="0058442E" w:rsidP="0058442E">
            <w:pPr>
              <w:rPr>
                <w:rFonts w:ascii="Arial" w:hAnsi="Arial" w:cs="Arial"/>
                <w:b/>
                <w:bCs/>
                <w:color w:val="000000"/>
                <w:sz w:val="20"/>
                <w:szCs w:val="20"/>
                <w:lang w:val="es-ES"/>
              </w:rPr>
            </w:pPr>
          </w:p>
        </w:tc>
        <w:tc>
          <w:tcPr>
            <w:tcW w:w="1212" w:type="dxa"/>
            <w:tcBorders>
              <w:top w:val="nil"/>
              <w:left w:val="nil"/>
              <w:bottom w:val="single" w:sz="8" w:space="0" w:color="auto"/>
              <w:right w:val="single" w:sz="8" w:space="0" w:color="auto"/>
            </w:tcBorders>
            <w:shd w:val="clear" w:color="000000" w:fill="CCFFFF"/>
            <w:noWrap/>
            <w:vAlign w:val="bottom"/>
            <w:hideMark/>
          </w:tcPr>
          <w:p w:rsidR="0058442E" w:rsidRPr="008E5266" w:rsidRDefault="0058442E" w:rsidP="0058442E">
            <w:pPr>
              <w:jc w:val="center"/>
              <w:rPr>
                <w:rFonts w:ascii="Arial" w:hAnsi="Arial" w:cs="Arial"/>
                <w:color w:val="000000"/>
                <w:sz w:val="20"/>
                <w:szCs w:val="20"/>
                <w:lang w:val="es-ES"/>
              </w:rPr>
            </w:pPr>
            <w:r w:rsidRPr="008E5266">
              <w:rPr>
                <w:rFonts w:ascii="Arial" w:hAnsi="Arial" w:cs="Arial"/>
                <w:color w:val="000000"/>
                <w:sz w:val="20"/>
                <w:szCs w:val="20"/>
                <w:lang w:val="es-ES_tradnl"/>
              </w:rPr>
              <w:t>Mayores de edad</w:t>
            </w:r>
          </w:p>
        </w:tc>
        <w:tc>
          <w:tcPr>
            <w:tcW w:w="1223" w:type="dxa"/>
            <w:gridSpan w:val="2"/>
            <w:tcBorders>
              <w:top w:val="nil"/>
              <w:left w:val="nil"/>
              <w:bottom w:val="single" w:sz="8" w:space="0" w:color="auto"/>
              <w:right w:val="single" w:sz="8" w:space="0" w:color="auto"/>
            </w:tcBorders>
            <w:shd w:val="clear" w:color="000000" w:fill="CCFFFF"/>
            <w:noWrap/>
            <w:vAlign w:val="bottom"/>
            <w:hideMark/>
          </w:tcPr>
          <w:p w:rsidR="0058442E" w:rsidRPr="008E5266" w:rsidRDefault="0058442E" w:rsidP="0058442E">
            <w:pPr>
              <w:jc w:val="center"/>
              <w:rPr>
                <w:rFonts w:ascii="Arial" w:hAnsi="Arial" w:cs="Arial"/>
                <w:color w:val="000000"/>
                <w:sz w:val="20"/>
                <w:szCs w:val="20"/>
                <w:lang w:val="es-ES"/>
              </w:rPr>
            </w:pPr>
            <w:r w:rsidRPr="008E5266">
              <w:rPr>
                <w:rFonts w:ascii="Arial" w:hAnsi="Arial" w:cs="Arial"/>
                <w:color w:val="000000"/>
                <w:sz w:val="20"/>
                <w:szCs w:val="20"/>
                <w:lang w:val="es-ES_tradnl"/>
              </w:rPr>
              <w:t>Menores de edad</w:t>
            </w:r>
          </w:p>
        </w:tc>
        <w:tc>
          <w:tcPr>
            <w:tcW w:w="822" w:type="dxa"/>
            <w:vMerge/>
            <w:tcBorders>
              <w:top w:val="single" w:sz="8" w:space="0" w:color="auto"/>
              <w:left w:val="nil"/>
              <w:bottom w:val="single" w:sz="8" w:space="0" w:color="000000"/>
              <w:right w:val="single" w:sz="8" w:space="0" w:color="auto"/>
            </w:tcBorders>
            <w:vAlign w:val="center"/>
            <w:hideMark/>
          </w:tcPr>
          <w:p w:rsidR="0058442E" w:rsidRPr="008E5266" w:rsidRDefault="0058442E" w:rsidP="0058442E">
            <w:pPr>
              <w:rPr>
                <w:rFonts w:ascii="Arial" w:hAnsi="Arial" w:cs="Arial"/>
                <w:b/>
                <w:bCs/>
                <w:color w:val="000000"/>
                <w:sz w:val="20"/>
                <w:szCs w:val="20"/>
                <w:lang w:val="es-ES"/>
              </w:rPr>
            </w:pPr>
          </w:p>
        </w:tc>
      </w:tr>
      <w:tr w:rsidR="00862A03" w:rsidRPr="008E5266" w:rsidTr="00862A03">
        <w:trPr>
          <w:trHeight w:val="28"/>
        </w:trPr>
        <w:tc>
          <w:tcPr>
            <w:tcW w:w="1140" w:type="dxa"/>
            <w:tcBorders>
              <w:top w:val="nil"/>
              <w:left w:val="single" w:sz="8" w:space="0" w:color="auto"/>
              <w:bottom w:val="single" w:sz="8" w:space="0" w:color="auto"/>
              <w:right w:val="single" w:sz="8" w:space="0" w:color="auto"/>
            </w:tcBorders>
            <w:shd w:val="clear" w:color="000000" w:fill="CCFFFF"/>
            <w:noWrap/>
            <w:vAlign w:val="bottom"/>
            <w:hideMark/>
          </w:tcPr>
          <w:p w:rsidR="0058442E" w:rsidRPr="008E5266" w:rsidRDefault="0058442E" w:rsidP="0058442E">
            <w:pPr>
              <w:jc w:val="center"/>
              <w:rPr>
                <w:rFonts w:ascii="Arial" w:hAnsi="Arial" w:cs="Arial"/>
                <w:color w:val="000000"/>
                <w:sz w:val="20"/>
                <w:szCs w:val="20"/>
                <w:lang w:val="es-ES"/>
              </w:rPr>
            </w:pPr>
            <w:r w:rsidRPr="008E5266">
              <w:rPr>
                <w:rFonts w:ascii="Arial" w:hAnsi="Arial" w:cs="Arial"/>
                <w:color w:val="000000"/>
                <w:sz w:val="20"/>
                <w:szCs w:val="20"/>
                <w:lang w:val="es-ES_tradnl"/>
              </w:rPr>
              <w:t>Mayores de edad</w:t>
            </w:r>
          </w:p>
        </w:tc>
        <w:tc>
          <w:tcPr>
            <w:tcW w:w="1490" w:type="dxa"/>
            <w:gridSpan w:val="2"/>
            <w:tcBorders>
              <w:top w:val="nil"/>
              <w:left w:val="nil"/>
              <w:bottom w:val="single" w:sz="8" w:space="0" w:color="auto"/>
              <w:right w:val="single" w:sz="8" w:space="0" w:color="auto"/>
            </w:tcBorders>
            <w:shd w:val="clear" w:color="auto" w:fill="auto"/>
            <w:noWrap/>
            <w:vAlign w:val="bottom"/>
            <w:hideMark/>
          </w:tcPr>
          <w:p w:rsidR="0058442E" w:rsidRPr="008E5266" w:rsidRDefault="0058442E" w:rsidP="0058442E">
            <w:pPr>
              <w:jc w:val="center"/>
              <w:rPr>
                <w:rFonts w:ascii="Arial" w:hAnsi="Arial" w:cs="Arial"/>
                <w:color w:val="000000"/>
                <w:sz w:val="20"/>
                <w:szCs w:val="20"/>
                <w:lang w:val="es-ES"/>
              </w:rPr>
            </w:pPr>
            <w:r w:rsidRPr="008E5266">
              <w:rPr>
                <w:rFonts w:ascii="Arial" w:hAnsi="Arial" w:cs="Arial"/>
                <w:color w:val="000000"/>
                <w:sz w:val="20"/>
                <w:szCs w:val="20"/>
                <w:lang w:val="es-ES_tradnl"/>
              </w:rPr>
              <w:t>56</w:t>
            </w:r>
          </w:p>
        </w:tc>
        <w:tc>
          <w:tcPr>
            <w:tcW w:w="1212" w:type="dxa"/>
            <w:tcBorders>
              <w:top w:val="nil"/>
              <w:left w:val="nil"/>
              <w:bottom w:val="single" w:sz="8" w:space="0" w:color="auto"/>
              <w:right w:val="single" w:sz="8" w:space="0" w:color="auto"/>
            </w:tcBorders>
            <w:shd w:val="clear" w:color="auto" w:fill="auto"/>
            <w:noWrap/>
            <w:vAlign w:val="bottom"/>
            <w:hideMark/>
          </w:tcPr>
          <w:p w:rsidR="0058442E" w:rsidRPr="008E5266" w:rsidRDefault="0058442E" w:rsidP="0058442E">
            <w:pPr>
              <w:jc w:val="center"/>
              <w:rPr>
                <w:rFonts w:ascii="Arial" w:hAnsi="Arial" w:cs="Arial"/>
                <w:color w:val="000000"/>
                <w:sz w:val="20"/>
                <w:szCs w:val="20"/>
                <w:lang w:val="es-ES"/>
              </w:rPr>
            </w:pPr>
            <w:r w:rsidRPr="008E5266">
              <w:rPr>
                <w:rFonts w:ascii="Arial" w:hAnsi="Arial" w:cs="Arial"/>
                <w:color w:val="000000"/>
                <w:sz w:val="20"/>
                <w:szCs w:val="20"/>
                <w:lang w:val="es-ES_tradnl"/>
              </w:rPr>
              <w:t>28</w:t>
            </w:r>
          </w:p>
        </w:tc>
        <w:tc>
          <w:tcPr>
            <w:tcW w:w="1223" w:type="dxa"/>
            <w:gridSpan w:val="2"/>
            <w:tcBorders>
              <w:top w:val="nil"/>
              <w:left w:val="nil"/>
              <w:bottom w:val="single" w:sz="8" w:space="0" w:color="auto"/>
              <w:right w:val="single" w:sz="8" w:space="0" w:color="auto"/>
            </w:tcBorders>
            <w:shd w:val="clear" w:color="auto" w:fill="auto"/>
            <w:noWrap/>
            <w:vAlign w:val="bottom"/>
            <w:hideMark/>
          </w:tcPr>
          <w:p w:rsidR="0058442E" w:rsidRPr="008E5266" w:rsidRDefault="0058442E" w:rsidP="0058442E">
            <w:pPr>
              <w:jc w:val="center"/>
              <w:rPr>
                <w:rFonts w:ascii="Arial" w:hAnsi="Arial" w:cs="Arial"/>
                <w:color w:val="000000"/>
                <w:sz w:val="20"/>
                <w:szCs w:val="20"/>
                <w:lang w:val="es-ES"/>
              </w:rPr>
            </w:pPr>
            <w:r w:rsidRPr="008E5266">
              <w:rPr>
                <w:rFonts w:ascii="Arial" w:hAnsi="Arial" w:cs="Arial"/>
                <w:color w:val="000000"/>
                <w:sz w:val="20"/>
                <w:szCs w:val="20"/>
                <w:lang w:val="es-ES_tradnl"/>
              </w:rPr>
              <w:t>5</w:t>
            </w:r>
          </w:p>
        </w:tc>
        <w:tc>
          <w:tcPr>
            <w:tcW w:w="822" w:type="dxa"/>
            <w:tcBorders>
              <w:top w:val="nil"/>
              <w:left w:val="nil"/>
              <w:bottom w:val="single" w:sz="8" w:space="0" w:color="auto"/>
              <w:right w:val="single" w:sz="8" w:space="0" w:color="auto"/>
            </w:tcBorders>
            <w:shd w:val="clear" w:color="auto" w:fill="auto"/>
            <w:noWrap/>
            <w:vAlign w:val="bottom"/>
            <w:hideMark/>
          </w:tcPr>
          <w:p w:rsidR="0058442E" w:rsidRPr="008E5266" w:rsidRDefault="0058442E" w:rsidP="0058442E">
            <w:pPr>
              <w:jc w:val="center"/>
              <w:rPr>
                <w:rFonts w:ascii="Arial" w:hAnsi="Arial" w:cs="Arial"/>
                <w:b/>
                <w:bCs/>
                <w:color w:val="000000"/>
                <w:sz w:val="20"/>
                <w:szCs w:val="20"/>
                <w:lang w:val="es-ES"/>
              </w:rPr>
            </w:pPr>
            <w:r w:rsidRPr="008E5266">
              <w:rPr>
                <w:rFonts w:ascii="Arial" w:hAnsi="Arial" w:cs="Arial"/>
                <w:b/>
                <w:bCs/>
                <w:color w:val="000000"/>
                <w:sz w:val="20"/>
                <w:szCs w:val="20"/>
                <w:lang w:val="es-ES_tradnl"/>
              </w:rPr>
              <w:t>89</w:t>
            </w:r>
          </w:p>
        </w:tc>
      </w:tr>
      <w:tr w:rsidR="00862A03" w:rsidRPr="008E5266" w:rsidTr="00862A03">
        <w:trPr>
          <w:trHeight w:val="28"/>
        </w:trPr>
        <w:tc>
          <w:tcPr>
            <w:tcW w:w="1140" w:type="dxa"/>
            <w:tcBorders>
              <w:top w:val="nil"/>
              <w:left w:val="single" w:sz="8" w:space="0" w:color="auto"/>
              <w:bottom w:val="single" w:sz="8" w:space="0" w:color="auto"/>
              <w:right w:val="single" w:sz="8" w:space="0" w:color="auto"/>
            </w:tcBorders>
            <w:shd w:val="clear" w:color="000000" w:fill="CCFFFF"/>
            <w:noWrap/>
            <w:vAlign w:val="bottom"/>
            <w:hideMark/>
          </w:tcPr>
          <w:p w:rsidR="0058442E" w:rsidRPr="008E5266" w:rsidRDefault="0058442E" w:rsidP="0058442E">
            <w:pPr>
              <w:jc w:val="center"/>
              <w:rPr>
                <w:rFonts w:ascii="Arial" w:hAnsi="Arial" w:cs="Arial"/>
                <w:color w:val="000000"/>
                <w:sz w:val="20"/>
                <w:szCs w:val="20"/>
                <w:lang w:val="es-ES"/>
              </w:rPr>
            </w:pPr>
            <w:r w:rsidRPr="008E5266">
              <w:rPr>
                <w:rFonts w:ascii="Arial" w:hAnsi="Arial" w:cs="Arial"/>
                <w:color w:val="000000"/>
                <w:sz w:val="20"/>
                <w:szCs w:val="20"/>
                <w:lang w:val="es-ES_tradnl"/>
              </w:rPr>
              <w:t>Menores de edad</w:t>
            </w:r>
          </w:p>
        </w:tc>
        <w:tc>
          <w:tcPr>
            <w:tcW w:w="1490" w:type="dxa"/>
            <w:gridSpan w:val="2"/>
            <w:tcBorders>
              <w:top w:val="nil"/>
              <w:left w:val="nil"/>
              <w:bottom w:val="single" w:sz="8" w:space="0" w:color="auto"/>
              <w:right w:val="single" w:sz="8" w:space="0" w:color="auto"/>
            </w:tcBorders>
            <w:shd w:val="clear" w:color="auto" w:fill="auto"/>
            <w:noWrap/>
            <w:vAlign w:val="bottom"/>
            <w:hideMark/>
          </w:tcPr>
          <w:p w:rsidR="0058442E" w:rsidRPr="008E5266" w:rsidRDefault="0058442E" w:rsidP="0058442E">
            <w:pPr>
              <w:jc w:val="center"/>
              <w:rPr>
                <w:rFonts w:ascii="Arial" w:hAnsi="Arial" w:cs="Arial"/>
                <w:color w:val="000000"/>
                <w:sz w:val="20"/>
                <w:szCs w:val="20"/>
                <w:lang w:val="es-ES"/>
              </w:rPr>
            </w:pPr>
            <w:r w:rsidRPr="008E5266">
              <w:rPr>
                <w:rFonts w:ascii="Arial" w:hAnsi="Arial" w:cs="Arial"/>
                <w:color w:val="000000"/>
                <w:sz w:val="20"/>
                <w:szCs w:val="20"/>
                <w:lang w:val="es-ES_tradnl"/>
              </w:rPr>
              <w:t>0</w:t>
            </w:r>
          </w:p>
        </w:tc>
        <w:tc>
          <w:tcPr>
            <w:tcW w:w="1212" w:type="dxa"/>
            <w:tcBorders>
              <w:top w:val="nil"/>
              <w:left w:val="nil"/>
              <w:bottom w:val="single" w:sz="8" w:space="0" w:color="auto"/>
              <w:right w:val="single" w:sz="8" w:space="0" w:color="auto"/>
            </w:tcBorders>
            <w:shd w:val="clear" w:color="auto" w:fill="auto"/>
            <w:noWrap/>
            <w:vAlign w:val="bottom"/>
            <w:hideMark/>
          </w:tcPr>
          <w:p w:rsidR="0058442E" w:rsidRPr="008E5266" w:rsidRDefault="0058442E" w:rsidP="0058442E">
            <w:pPr>
              <w:jc w:val="center"/>
              <w:rPr>
                <w:rFonts w:ascii="Arial" w:hAnsi="Arial" w:cs="Arial"/>
                <w:color w:val="000000"/>
                <w:sz w:val="20"/>
                <w:szCs w:val="20"/>
                <w:lang w:val="es-ES"/>
              </w:rPr>
            </w:pPr>
            <w:r w:rsidRPr="008E5266">
              <w:rPr>
                <w:rFonts w:ascii="Arial" w:hAnsi="Arial" w:cs="Arial"/>
                <w:color w:val="000000"/>
                <w:sz w:val="20"/>
                <w:szCs w:val="20"/>
                <w:lang w:val="es-ES_tradnl"/>
              </w:rPr>
              <w:t>0</w:t>
            </w:r>
          </w:p>
        </w:tc>
        <w:tc>
          <w:tcPr>
            <w:tcW w:w="1223" w:type="dxa"/>
            <w:gridSpan w:val="2"/>
            <w:tcBorders>
              <w:top w:val="nil"/>
              <w:left w:val="nil"/>
              <w:bottom w:val="single" w:sz="8" w:space="0" w:color="auto"/>
              <w:right w:val="single" w:sz="8" w:space="0" w:color="auto"/>
            </w:tcBorders>
            <w:shd w:val="clear" w:color="auto" w:fill="auto"/>
            <w:noWrap/>
            <w:vAlign w:val="bottom"/>
            <w:hideMark/>
          </w:tcPr>
          <w:p w:rsidR="0058442E" w:rsidRPr="008E5266" w:rsidRDefault="0058442E" w:rsidP="0058442E">
            <w:pPr>
              <w:jc w:val="center"/>
              <w:rPr>
                <w:rFonts w:ascii="Arial" w:hAnsi="Arial" w:cs="Arial"/>
                <w:color w:val="000000"/>
                <w:sz w:val="20"/>
                <w:szCs w:val="20"/>
                <w:lang w:val="es-ES"/>
              </w:rPr>
            </w:pPr>
            <w:r w:rsidRPr="008E5266">
              <w:rPr>
                <w:rFonts w:ascii="Arial" w:hAnsi="Arial" w:cs="Arial"/>
                <w:color w:val="000000"/>
                <w:sz w:val="20"/>
                <w:szCs w:val="20"/>
                <w:lang w:val="es-ES_tradnl"/>
              </w:rPr>
              <w:t>0</w:t>
            </w:r>
          </w:p>
        </w:tc>
        <w:tc>
          <w:tcPr>
            <w:tcW w:w="822" w:type="dxa"/>
            <w:tcBorders>
              <w:top w:val="nil"/>
              <w:left w:val="nil"/>
              <w:bottom w:val="single" w:sz="8" w:space="0" w:color="auto"/>
              <w:right w:val="single" w:sz="8" w:space="0" w:color="auto"/>
            </w:tcBorders>
            <w:shd w:val="clear" w:color="auto" w:fill="auto"/>
            <w:noWrap/>
            <w:vAlign w:val="bottom"/>
            <w:hideMark/>
          </w:tcPr>
          <w:p w:rsidR="0058442E" w:rsidRPr="008E5266" w:rsidRDefault="0058442E" w:rsidP="0058442E">
            <w:pPr>
              <w:jc w:val="center"/>
              <w:rPr>
                <w:rFonts w:ascii="Arial" w:hAnsi="Arial" w:cs="Arial"/>
                <w:b/>
                <w:bCs/>
                <w:color w:val="000000"/>
                <w:sz w:val="20"/>
                <w:szCs w:val="20"/>
                <w:lang w:val="es-ES"/>
              </w:rPr>
            </w:pPr>
            <w:r w:rsidRPr="008E5266">
              <w:rPr>
                <w:rFonts w:ascii="Arial" w:hAnsi="Arial" w:cs="Arial"/>
                <w:b/>
                <w:bCs/>
                <w:color w:val="000000"/>
                <w:sz w:val="20"/>
                <w:szCs w:val="20"/>
                <w:lang w:val="es-ES_tradnl"/>
              </w:rPr>
              <w:t>0</w:t>
            </w:r>
          </w:p>
        </w:tc>
      </w:tr>
      <w:tr w:rsidR="00862A03" w:rsidRPr="008E5266" w:rsidTr="00862A03">
        <w:trPr>
          <w:trHeight w:val="28"/>
        </w:trPr>
        <w:tc>
          <w:tcPr>
            <w:tcW w:w="1140" w:type="dxa"/>
            <w:tcBorders>
              <w:top w:val="nil"/>
              <w:left w:val="single" w:sz="8" w:space="0" w:color="auto"/>
              <w:bottom w:val="single" w:sz="8" w:space="0" w:color="auto"/>
              <w:right w:val="single" w:sz="8" w:space="0" w:color="auto"/>
            </w:tcBorders>
            <w:shd w:val="clear" w:color="auto" w:fill="auto"/>
            <w:noWrap/>
            <w:vAlign w:val="bottom"/>
            <w:hideMark/>
          </w:tcPr>
          <w:p w:rsidR="0058442E" w:rsidRPr="008E5266" w:rsidRDefault="0058442E" w:rsidP="0058442E">
            <w:pPr>
              <w:jc w:val="center"/>
              <w:rPr>
                <w:rFonts w:ascii="Arial" w:hAnsi="Arial" w:cs="Arial"/>
                <w:b/>
                <w:bCs/>
                <w:color w:val="000000"/>
                <w:sz w:val="20"/>
                <w:szCs w:val="20"/>
                <w:lang w:val="es-ES"/>
              </w:rPr>
            </w:pPr>
            <w:r w:rsidRPr="008E5266">
              <w:rPr>
                <w:rFonts w:ascii="Arial" w:hAnsi="Arial" w:cs="Arial"/>
                <w:b/>
                <w:bCs/>
                <w:color w:val="000000"/>
                <w:sz w:val="20"/>
                <w:szCs w:val="20"/>
                <w:lang w:val="es-ES_tradnl"/>
              </w:rPr>
              <w:t>Suman</w:t>
            </w:r>
          </w:p>
        </w:tc>
        <w:tc>
          <w:tcPr>
            <w:tcW w:w="1490" w:type="dxa"/>
            <w:gridSpan w:val="2"/>
            <w:tcBorders>
              <w:top w:val="nil"/>
              <w:left w:val="nil"/>
              <w:bottom w:val="single" w:sz="8" w:space="0" w:color="auto"/>
              <w:right w:val="single" w:sz="8" w:space="0" w:color="auto"/>
            </w:tcBorders>
            <w:shd w:val="clear" w:color="auto" w:fill="auto"/>
            <w:noWrap/>
            <w:vAlign w:val="bottom"/>
            <w:hideMark/>
          </w:tcPr>
          <w:p w:rsidR="0058442E" w:rsidRPr="008E5266" w:rsidRDefault="0058442E" w:rsidP="0058442E">
            <w:pPr>
              <w:jc w:val="center"/>
              <w:rPr>
                <w:rFonts w:ascii="Arial" w:hAnsi="Arial" w:cs="Arial"/>
                <w:b/>
                <w:bCs/>
                <w:color w:val="000000"/>
                <w:sz w:val="20"/>
                <w:szCs w:val="20"/>
                <w:lang w:val="es-ES"/>
              </w:rPr>
            </w:pPr>
            <w:r w:rsidRPr="008E5266">
              <w:rPr>
                <w:rFonts w:ascii="Arial" w:hAnsi="Arial" w:cs="Arial"/>
                <w:b/>
                <w:bCs/>
                <w:color w:val="000000"/>
                <w:sz w:val="20"/>
                <w:szCs w:val="20"/>
                <w:lang w:val="es-ES_tradnl"/>
              </w:rPr>
              <w:t>56</w:t>
            </w:r>
          </w:p>
        </w:tc>
        <w:tc>
          <w:tcPr>
            <w:tcW w:w="1212" w:type="dxa"/>
            <w:tcBorders>
              <w:top w:val="nil"/>
              <w:left w:val="nil"/>
              <w:bottom w:val="single" w:sz="8" w:space="0" w:color="auto"/>
              <w:right w:val="single" w:sz="8" w:space="0" w:color="auto"/>
            </w:tcBorders>
            <w:shd w:val="clear" w:color="auto" w:fill="auto"/>
            <w:noWrap/>
            <w:vAlign w:val="bottom"/>
            <w:hideMark/>
          </w:tcPr>
          <w:p w:rsidR="0058442E" w:rsidRPr="008E5266" w:rsidRDefault="0058442E" w:rsidP="0058442E">
            <w:pPr>
              <w:jc w:val="center"/>
              <w:rPr>
                <w:rFonts w:ascii="Arial" w:hAnsi="Arial" w:cs="Arial"/>
                <w:b/>
                <w:bCs/>
                <w:color w:val="000000"/>
                <w:sz w:val="20"/>
                <w:szCs w:val="20"/>
                <w:lang w:val="es-ES"/>
              </w:rPr>
            </w:pPr>
            <w:r w:rsidRPr="008E5266">
              <w:rPr>
                <w:rFonts w:ascii="Arial" w:hAnsi="Arial" w:cs="Arial"/>
                <w:b/>
                <w:bCs/>
                <w:color w:val="000000"/>
                <w:sz w:val="20"/>
                <w:szCs w:val="20"/>
                <w:lang w:val="es-ES_tradnl"/>
              </w:rPr>
              <w:t>28</w:t>
            </w:r>
          </w:p>
        </w:tc>
        <w:tc>
          <w:tcPr>
            <w:tcW w:w="1223" w:type="dxa"/>
            <w:gridSpan w:val="2"/>
            <w:tcBorders>
              <w:top w:val="nil"/>
              <w:left w:val="nil"/>
              <w:bottom w:val="single" w:sz="8" w:space="0" w:color="auto"/>
              <w:right w:val="single" w:sz="8" w:space="0" w:color="auto"/>
            </w:tcBorders>
            <w:shd w:val="clear" w:color="auto" w:fill="auto"/>
            <w:noWrap/>
            <w:vAlign w:val="bottom"/>
            <w:hideMark/>
          </w:tcPr>
          <w:p w:rsidR="0058442E" w:rsidRPr="008E5266" w:rsidRDefault="0058442E" w:rsidP="0058442E">
            <w:pPr>
              <w:jc w:val="center"/>
              <w:rPr>
                <w:rFonts w:ascii="Arial" w:hAnsi="Arial" w:cs="Arial"/>
                <w:b/>
                <w:bCs/>
                <w:color w:val="000000"/>
                <w:sz w:val="20"/>
                <w:szCs w:val="20"/>
                <w:lang w:val="es-ES"/>
              </w:rPr>
            </w:pPr>
            <w:r w:rsidRPr="008E5266">
              <w:rPr>
                <w:rFonts w:ascii="Arial" w:hAnsi="Arial" w:cs="Arial"/>
                <w:b/>
                <w:bCs/>
                <w:color w:val="000000"/>
                <w:sz w:val="20"/>
                <w:szCs w:val="20"/>
                <w:lang w:val="es-ES_tradnl"/>
              </w:rPr>
              <w:t>5</w:t>
            </w:r>
          </w:p>
        </w:tc>
        <w:tc>
          <w:tcPr>
            <w:tcW w:w="822" w:type="dxa"/>
            <w:tcBorders>
              <w:top w:val="nil"/>
              <w:left w:val="nil"/>
              <w:bottom w:val="single" w:sz="8" w:space="0" w:color="auto"/>
              <w:right w:val="single" w:sz="8" w:space="0" w:color="auto"/>
            </w:tcBorders>
            <w:shd w:val="clear" w:color="auto" w:fill="auto"/>
            <w:noWrap/>
            <w:vAlign w:val="bottom"/>
            <w:hideMark/>
          </w:tcPr>
          <w:p w:rsidR="0058442E" w:rsidRPr="008E5266" w:rsidRDefault="0058442E" w:rsidP="0058442E">
            <w:pPr>
              <w:jc w:val="center"/>
              <w:rPr>
                <w:rFonts w:ascii="Arial" w:hAnsi="Arial" w:cs="Arial"/>
                <w:b/>
                <w:bCs/>
                <w:color w:val="000000"/>
                <w:sz w:val="20"/>
                <w:szCs w:val="20"/>
                <w:lang w:val="es-ES"/>
              </w:rPr>
            </w:pPr>
            <w:r w:rsidRPr="008E5266">
              <w:rPr>
                <w:rFonts w:ascii="Arial" w:hAnsi="Arial" w:cs="Arial"/>
                <w:b/>
                <w:bCs/>
                <w:color w:val="000000"/>
                <w:sz w:val="20"/>
                <w:szCs w:val="20"/>
                <w:lang w:val="es-ES_tradnl"/>
              </w:rPr>
              <w:t>89</w:t>
            </w:r>
          </w:p>
        </w:tc>
      </w:tr>
    </w:tbl>
    <w:p w:rsidR="0058442E" w:rsidRPr="00035829" w:rsidRDefault="0058442E" w:rsidP="006F02A5">
      <w:pPr>
        <w:jc w:val="both"/>
        <w:rPr>
          <w:rFonts w:ascii="Arial" w:hAnsi="Arial" w:cs="Arial"/>
          <w:i/>
        </w:rPr>
      </w:pPr>
      <w:r>
        <w:rPr>
          <w:rFonts w:ascii="Arial" w:hAnsi="Arial" w:cs="Arial"/>
          <w:i/>
          <w:iCs/>
        </w:rPr>
        <w:t xml:space="preserve">                  </w:t>
      </w:r>
      <w:r w:rsidR="00204EC0">
        <w:rPr>
          <w:rFonts w:ascii="Arial" w:hAnsi="Arial" w:cs="Arial"/>
          <w:i/>
          <w:iCs/>
        </w:rPr>
        <w:t xml:space="preserve">  </w:t>
      </w:r>
      <w:r>
        <w:rPr>
          <w:rFonts w:ascii="Arial" w:hAnsi="Arial" w:cs="Arial"/>
          <w:i/>
          <w:iCs/>
        </w:rPr>
        <w:t xml:space="preserve">   </w:t>
      </w:r>
      <w:r w:rsidRPr="00035829">
        <w:rPr>
          <w:rFonts w:ascii="Arial" w:hAnsi="Arial" w:cs="Arial"/>
          <w:i/>
          <w:iCs/>
        </w:rPr>
        <w:t>Elaboración de los autores.</w:t>
      </w:r>
    </w:p>
    <w:p w:rsidR="00C80D90" w:rsidRDefault="0058442E" w:rsidP="00C80D90">
      <w:pPr>
        <w:jc w:val="both"/>
        <w:rPr>
          <w:rFonts w:ascii="Arial" w:hAnsi="Arial" w:cs="Arial"/>
          <w:i/>
          <w:iCs/>
        </w:rPr>
      </w:pPr>
      <w:r w:rsidRPr="00035829">
        <w:rPr>
          <w:rFonts w:ascii="Arial" w:hAnsi="Arial" w:cs="Arial"/>
          <w:bCs/>
          <w:i/>
          <w:lang w:val="es-ES"/>
        </w:rPr>
        <w:t xml:space="preserve">             </w:t>
      </w:r>
      <w:r>
        <w:rPr>
          <w:rFonts w:ascii="Arial" w:hAnsi="Arial" w:cs="Arial"/>
          <w:bCs/>
          <w:i/>
          <w:lang w:val="es-ES"/>
        </w:rPr>
        <w:t xml:space="preserve">      </w:t>
      </w:r>
      <w:r w:rsidR="00204EC0">
        <w:rPr>
          <w:rFonts w:ascii="Arial" w:hAnsi="Arial" w:cs="Arial"/>
          <w:bCs/>
          <w:i/>
          <w:lang w:val="es-ES"/>
        </w:rPr>
        <w:t xml:space="preserve">  </w:t>
      </w:r>
      <w:r w:rsidR="00C80D90">
        <w:rPr>
          <w:rFonts w:ascii="Arial" w:hAnsi="Arial" w:cs="Arial"/>
          <w:bCs/>
          <w:i/>
          <w:lang w:val="es-ES"/>
        </w:rPr>
        <w:t xml:space="preserve"> </w:t>
      </w:r>
      <w:r w:rsidR="00C80D90">
        <w:rPr>
          <w:rFonts w:ascii="Arial" w:hAnsi="Arial" w:cs="Arial"/>
          <w:i/>
          <w:iCs/>
        </w:rPr>
        <w:t xml:space="preserve"> Elaborado por Shigla, G.; Pacheco, E.</w:t>
      </w:r>
    </w:p>
    <w:p w:rsidR="0058442E" w:rsidRPr="00C80D90" w:rsidRDefault="0058442E" w:rsidP="006F02A5">
      <w:pPr>
        <w:jc w:val="both"/>
        <w:rPr>
          <w:rFonts w:ascii="Arial" w:hAnsi="Arial" w:cs="Arial"/>
          <w:bCs/>
          <w:i/>
        </w:rPr>
      </w:pPr>
    </w:p>
    <w:p w:rsidR="00862A03" w:rsidRDefault="00862A03" w:rsidP="006F02A5">
      <w:pPr>
        <w:jc w:val="both"/>
        <w:rPr>
          <w:rFonts w:ascii="Arial" w:hAnsi="Arial" w:cs="Arial"/>
          <w:bCs/>
          <w:i/>
          <w:lang w:val="es-ES"/>
        </w:rPr>
      </w:pPr>
    </w:p>
    <w:p w:rsidR="00862A03" w:rsidRDefault="00862A03" w:rsidP="006F02A5">
      <w:pPr>
        <w:jc w:val="both"/>
        <w:rPr>
          <w:rFonts w:ascii="Arial" w:hAnsi="Arial" w:cs="Arial"/>
          <w:bCs/>
          <w:i/>
          <w:lang w:val="es-ES"/>
        </w:rPr>
      </w:pPr>
    </w:p>
    <w:p w:rsidR="0058442E" w:rsidRDefault="0058442E" w:rsidP="006F02A5">
      <w:pPr>
        <w:spacing w:line="360" w:lineRule="auto"/>
        <w:ind w:left="1134"/>
        <w:jc w:val="both"/>
        <w:rPr>
          <w:rFonts w:ascii="Arial" w:hAnsi="Arial" w:cs="Arial"/>
        </w:rPr>
      </w:pPr>
      <w:r>
        <w:rPr>
          <w:rFonts w:ascii="Arial" w:hAnsi="Arial" w:cs="Arial"/>
          <w:b/>
          <w:bCs/>
        </w:rPr>
        <w:t>Septuagésima novena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51 </w:t>
      </w:r>
      <w:r>
        <w:rPr>
          <w:rFonts w:ascii="Arial" w:hAnsi="Arial" w:cs="Arial"/>
          <w:b/>
          <w:bCs/>
          <w:lang w:val="es-ES"/>
        </w:rPr>
        <w:t xml:space="preserve">(Clientes mayores de edad/mayores de edad en cola).- </w:t>
      </w:r>
      <w:r>
        <w:rPr>
          <w:rFonts w:ascii="Arial" w:hAnsi="Arial" w:cs="Arial"/>
        </w:rPr>
        <w:t>La presente variable nos indicará el número total de clientes mayores de edad que en compañía de otros mayores, se encuentran realizando cola.</w:t>
      </w:r>
    </w:p>
    <w:p w:rsidR="0058442E" w:rsidRDefault="0058442E" w:rsidP="0058442E">
      <w:pPr>
        <w:spacing w:line="480" w:lineRule="auto"/>
        <w:ind w:left="1134"/>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b/>
          <w:bCs/>
        </w:rPr>
        <w:t>Octogésima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52 </w:t>
      </w:r>
      <w:r>
        <w:rPr>
          <w:rFonts w:ascii="Arial" w:hAnsi="Arial" w:cs="Arial"/>
          <w:b/>
          <w:bCs/>
          <w:lang w:val="es-ES"/>
        </w:rPr>
        <w:t xml:space="preserve">(Clientes mayores de edad/menores de edad en cola).- </w:t>
      </w:r>
      <w:r>
        <w:rPr>
          <w:rFonts w:ascii="Arial" w:hAnsi="Arial" w:cs="Arial"/>
        </w:rPr>
        <w:t>La presente variable nos indicará el número total de clientes mayores de edad que en compañía de menores, se encuentran realizando cola.</w:t>
      </w:r>
    </w:p>
    <w:p w:rsidR="0058442E" w:rsidRDefault="0058442E" w:rsidP="0058442E">
      <w:pPr>
        <w:spacing w:line="480" w:lineRule="auto"/>
        <w:ind w:left="1134"/>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b/>
          <w:bCs/>
        </w:rPr>
        <w:t>Octogésima primera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53 </w:t>
      </w:r>
      <w:r>
        <w:rPr>
          <w:rFonts w:ascii="Arial" w:hAnsi="Arial" w:cs="Arial"/>
          <w:b/>
          <w:bCs/>
          <w:lang w:val="es-ES"/>
        </w:rPr>
        <w:t xml:space="preserve">(Clientes menores de edad/mayores de edad en cola).- </w:t>
      </w:r>
      <w:r>
        <w:rPr>
          <w:rFonts w:ascii="Arial" w:hAnsi="Arial" w:cs="Arial"/>
        </w:rPr>
        <w:t>La presente variable nos indicará el número total de clientes menores de edad que en compañía de mayores, se encuentran realizando cola.</w:t>
      </w:r>
    </w:p>
    <w:p w:rsidR="0058442E" w:rsidRDefault="0058442E" w:rsidP="0058442E">
      <w:pPr>
        <w:spacing w:line="480" w:lineRule="auto"/>
        <w:ind w:left="1134"/>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b/>
          <w:bCs/>
        </w:rPr>
        <w:t>Octogésima segunda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54 </w:t>
      </w:r>
      <w:r>
        <w:rPr>
          <w:rFonts w:ascii="Arial" w:hAnsi="Arial" w:cs="Arial"/>
          <w:b/>
          <w:bCs/>
          <w:lang w:val="es-ES"/>
        </w:rPr>
        <w:t xml:space="preserve">(Clientes menores de edad/menores de edad en cola).- </w:t>
      </w:r>
      <w:r>
        <w:rPr>
          <w:rFonts w:ascii="Arial" w:hAnsi="Arial" w:cs="Arial"/>
        </w:rPr>
        <w:t xml:space="preserve">La presente variable nos indicará el </w:t>
      </w:r>
      <w:r w:rsidR="00862A03">
        <w:rPr>
          <w:rFonts w:ascii="Arial" w:hAnsi="Arial" w:cs="Arial"/>
        </w:rPr>
        <w:t xml:space="preserve">porcentaje </w:t>
      </w:r>
      <w:r>
        <w:rPr>
          <w:rFonts w:ascii="Arial" w:hAnsi="Arial" w:cs="Arial"/>
        </w:rPr>
        <w:t>de clientes menores de edad que en compañía de otros menores, se encuentran realizando cola.</w:t>
      </w:r>
    </w:p>
    <w:p w:rsidR="00B666EC" w:rsidRDefault="00B666EC" w:rsidP="0058442E">
      <w:pPr>
        <w:spacing w:line="480" w:lineRule="auto"/>
        <w:ind w:left="1134"/>
        <w:jc w:val="both"/>
        <w:rPr>
          <w:rFonts w:ascii="Arial" w:hAnsi="Arial" w:cs="Arial"/>
        </w:rPr>
      </w:pPr>
    </w:p>
    <w:p w:rsidR="00B666EC" w:rsidRPr="006E67F2" w:rsidRDefault="00B666EC" w:rsidP="0058442E">
      <w:pPr>
        <w:spacing w:line="480" w:lineRule="auto"/>
        <w:ind w:left="1134"/>
        <w:jc w:val="both"/>
        <w:rPr>
          <w:rFonts w:ascii="Arial" w:hAnsi="Arial" w:cs="Arial"/>
        </w:rPr>
      </w:pPr>
    </w:p>
    <w:p w:rsidR="006F02A5" w:rsidRDefault="006F02A5">
      <w:pPr>
        <w:spacing w:after="200" w:line="276" w:lineRule="auto"/>
        <w:rPr>
          <w:rFonts w:ascii="Arial" w:eastAsiaTheme="majorEastAsia" w:hAnsi="Arial" w:cs="Arial"/>
          <w:b/>
          <w:iCs/>
          <w:color w:val="243F60" w:themeColor="accent1" w:themeShade="7F"/>
        </w:rPr>
      </w:pPr>
      <w:r>
        <w:br w:type="page"/>
      </w:r>
    </w:p>
    <w:p w:rsidR="0058442E" w:rsidRPr="00035829" w:rsidRDefault="0058442E" w:rsidP="00B666EC">
      <w:pPr>
        <w:pStyle w:val="Tabla2"/>
        <w:rPr>
          <w:i/>
        </w:rPr>
      </w:pPr>
      <w:bookmarkStart w:id="129" w:name="_Toc355556773"/>
      <w:r>
        <w:lastRenderedPageBreak/>
        <w:t xml:space="preserve">TABLA XXVII.- </w:t>
      </w:r>
      <w:r>
        <w:rPr>
          <w:lang w:val="es-ES"/>
        </w:rPr>
        <w:t>PROCESO DE CLIENTES EN COLA  EN  SECCIÓN CALZADO (2)</w:t>
      </w:r>
      <w:bookmarkEnd w:id="129"/>
    </w:p>
    <w:tbl>
      <w:tblPr>
        <w:tblW w:w="6370" w:type="dxa"/>
        <w:tblInd w:w="1902" w:type="dxa"/>
        <w:tblCellMar>
          <w:left w:w="70" w:type="dxa"/>
          <w:right w:w="70" w:type="dxa"/>
        </w:tblCellMar>
        <w:tblLook w:val="04A0" w:firstRow="1" w:lastRow="0" w:firstColumn="1" w:lastColumn="0" w:noHBand="0" w:noVBand="1"/>
      </w:tblPr>
      <w:tblGrid>
        <w:gridCol w:w="1119"/>
        <w:gridCol w:w="1080"/>
        <w:gridCol w:w="647"/>
        <w:gridCol w:w="1408"/>
        <w:gridCol w:w="1347"/>
        <w:gridCol w:w="71"/>
        <w:gridCol w:w="698"/>
      </w:tblGrid>
      <w:tr w:rsidR="0058442E" w:rsidRPr="00B51988" w:rsidTr="006F02A5">
        <w:trPr>
          <w:gridAfter w:val="2"/>
          <w:wAfter w:w="769" w:type="dxa"/>
          <w:trHeight w:val="540"/>
        </w:trPr>
        <w:tc>
          <w:tcPr>
            <w:tcW w:w="2199" w:type="dxa"/>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58442E" w:rsidRPr="00B51988" w:rsidRDefault="0058442E" w:rsidP="0058442E">
            <w:pPr>
              <w:rPr>
                <w:rFonts w:ascii="Arial" w:hAnsi="Arial" w:cs="Arial"/>
                <w:b/>
                <w:bCs/>
                <w:color w:val="000000"/>
                <w:sz w:val="20"/>
                <w:szCs w:val="20"/>
                <w:lang w:val="es-ES"/>
              </w:rPr>
            </w:pPr>
            <w:r w:rsidRPr="00B51988">
              <w:rPr>
                <w:rFonts w:ascii="Arial" w:hAnsi="Arial" w:cs="Arial"/>
                <w:b/>
                <w:bCs/>
                <w:color w:val="000000"/>
                <w:sz w:val="20"/>
                <w:szCs w:val="20"/>
                <w:lang w:val="es-ES_tradnl"/>
              </w:rPr>
              <w:t>Total de clientes haciendo cola :</w:t>
            </w:r>
          </w:p>
        </w:tc>
        <w:tc>
          <w:tcPr>
            <w:tcW w:w="3402" w:type="dxa"/>
            <w:gridSpan w:val="3"/>
            <w:tcBorders>
              <w:top w:val="single" w:sz="8" w:space="0" w:color="auto"/>
              <w:left w:val="nil"/>
              <w:bottom w:val="single" w:sz="8" w:space="0" w:color="auto"/>
              <w:right w:val="single" w:sz="4" w:space="0" w:color="auto"/>
            </w:tcBorders>
            <w:shd w:val="clear" w:color="auto" w:fill="auto"/>
            <w:vAlign w:val="bottom"/>
            <w:hideMark/>
          </w:tcPr>
          <w:p w:rsidR="0058442E" w:rsidRPr="00B51988" w:rsidRDefault="0058442E" w:rsidP="0058442E">
            <w:pPr>
              <w:jc w:val="center"/>
              <w:rPr>
                <w:rFonts w:ascii="Calibri" w:hAnsi="Calibri"/>
                <w:color w:val="000000"/>
                <w:sz w:val="20"/>
                <w:szCs w:val="20"/>
                <w:lang w:val="es-ES"/>
              </w:rPr>
            </w:pPr>
            <w:r w:rsidRPr="00B51988">
              <w:rPr>
                <w:rFonts w:ascii="Calibri" w:hAnsi="Calibri"/>
                <w:color w:val="000000"/>
                <w:sz w:val="20"/>
                <w:szCs w:val="20"/>
                <w:lang w:val="es-ES_tradnl"/>
              </w:rPr>
              <w:t>89</w:t>
            </w:r>
          </w:p>
        </w:tc>
      </w:tr>
      <w:tr w:rsidR="0058442E" w:rsidRPr="00B51988" w:rsidTr="006F02A5">
        <w:trPr>
          <w:gridAfter w:val="2"/>
          <w:wAfter w:w="769" w:type="dxa"/>
          <w:trHeight w:val="78"/>
        </w:trPr>
        <w:tc>
          <w:tcPr>
            <w:tcW w:w="2199" w:type="dxa"/>
            <w:gridSpan w:val="2"/>
            <w:tcBorders>
              <w:top w:val="nil"/>
              <w:left w:val="nil"/>
              <w:bottom w:val="nil"/>
              <w:right w:val="nil"/>
            </w:tcBorders>
            <w:shd w:val="clear" w:color="auto" w:fill="auto"/>
            <w:noWrap/>
            <w:vAlign w:val="bottom"/>
            <w:hideMark/>
          </w:tcPr>
          <w:p w:rsidR="0058442E" w:rsidRPr="006E67F2" w:rsidRDefault="0058442E" w:rsidP="0058442E">
            <w:pPr>
              <w:rPr>
                <w:rFonts w:ascii="Calibri" w:hAnsi="Calibri"/>
                <w:color w:val="000000"/>
                <w:sz w:val="12"/>
                <w:szCs w:val="20"/>
                <w:lang w:val="es-ES"/>
              </w:rPr>
            </w:pPr>
          </w:p>
        </w:tc>
        <w:tc>
          <w:tcPr>
            <w:tcW w:w="3402" w:type="dxa"/>
            <w:gridSpan w:val="3"/>
            <w:tcBorders>
              <w:top w:val="nil"/>
              <w:left w:val="nil"/>
              <w:bottom w:val="nil"/>
              <w:right w:val="nil"/>
            </w:tcBorders>
            <w:shd w:val="clear" w:color="auto" w:fill="auto"/>
            <w:noWrap/>
            <w:vAlign w:val="bottom"/>
            <w:hideMark/>
          </w:tcPr>
          <w:p w:rsidR="0058442E" w:rsidRPr="00B51988" w:rsidRDefault="0058442E" w:rsidP="0058442E">
            <w:pPr>
              <w:rPr>
                <w:rFonts w:ascii="Calibri" w:hAnsi="Calibri"/>
                <w:color w:val="000000"/>
                <w:sz w:val="20"/>
                <w:szCs w:val="20"/>
                <w:lang w:val="es-ES"/>
              </w:rPr>
            </w:pPr>
          </w:p>
        </w:tc>
      </w:tr>
      <w:tr w:rsidR="0058442E" w:rsidRPr="00B51988" w:rsidTr="006F02A5">
        <w:trPr>
          <w:gridAfter w:val="2"/>
          <w:wAfter w:w="769" w:type="dxa"/>
          <w:trHeight w:val="315"/>
        </w:trPr>
        <w:tc>
          <w:tcPr>
            <w:tcW w:w="2199" w:type="dxa"/>
            <w:gridSpan w:val="2"/>
            <w:tcBorders>
              <w:top w:val="single" w:sz="8" w:space="0" w:color="auto"/>
              <w:left w:val="single" w:sz="8" w:space="0" w:color="auto"/>
              <w:bottom w:val="single" w:sz="8" w:space="0" w:color="auto"/>
              <w:right w:val="nil"/>
            </w:tcBorders>
            <w:shd w:val="clear" w:color="auto" w:fill="auto"/>
            <w:noWrap/>
            <w:vAlign w:val="bottom"/>
            <w:hideMark/>
          </w:tcPr>
          <w:p w:rsidR="0058442E" w:rsidRPr="00B51988" w:rsidRDefault="00425F53" w:rsidP="0058442E">
            <w:pPr>
              <w:rPr>
                <w:rFonts w:ascii="Arial" w:hAnsi="Arial" w:cs="Arial"/>
                <w:b/>
                <w:bCs/>
                <w:color w:val="000000"/>
                <w:sz w:val="20"/>
                <w:szCs w:val="20"/>
                <w:lang w:val="es-ES"/>
              </w:rPr>
            </w:pPr>
            <w:r>
              <w:rPr>
                <w:rFonts w:ascii="Arial" w:hAnsi="Arial" w:cs="Arial"/>
                <w:b/>
                <w:bCs/>
                <w:color w:val="000000"/>
                <w:sz w:val="20"/>
                <w:szCs w:val="20"/>
                <w:lang w:val="es-ES_tradnl"/>
              </w:rPr>
              <w:t>Fecha</w:t>
            </w:r>
            <w:r w:rsidR="0058442E" w:rsidRPr="00B51988">
              <w:rPr>
                <w:rFonts w:ascii="Arial" w:hAnsi="Arial" w:cs="Arial"/>
                <w:b/>
                <w:bCs/>
                <w:color w:val="000000"/>
                <w:sz w:val="20"/>
                <w:szCs w:val="20"/>
                <w:lang w:val="es-ES_tradnl"/>
              </w:rPr>
              <w:t xml:space="preserve"> de la toma :</w:t>
            </w:r>
          </w:p>
        </w:tc>
        <w:tc>
          <w:tcPr>
            <w:tcW w:w="3402" w:type="dxa"/>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8442E" w:rsidRPr="00B51988" w:rsidRDefault="0058442E" w:rsidP="0058442E">
            <w:pPr>
              <w:jc w:val="center"/>
              <w:rPr>
                <w:rFonts w:ascii="Arial" w:hAnsi="Arial" w:cs="Arial"/>
                <w:b/>
                <w:bCs/>
                <w:color w:val="0000FF"/>
                <w:sz w:val="20"/>
                <w:szCs w:val="20"/>
                <w:lang w:val="es-ES"/>
              </w:rPr>
            </w:pPr>
            <w:r w:rsidRPr="00B51988">
              <w:rPr>
                <w:rFonts w:ascii="Arial" w:hAnsi="Arial" w:cs="Arial"/>
                <w:b/>
                <w:bCs/>
                <w:color w:val="0000FF"/>
                <w:sz w:val="20"/>
                <w:szCs w:val="20"/>
                <w:lang w:val="es-ES_tradnl"/>
              </w:rPr>
              <w:t>03-Mar</w:t>
            </w:r>
            <w:r w:rsidRPr="00B51988">
              <w:rPr>
                <w:rFonts w:ascii="Arial" w:hAnsi="Arial" w:cs="Arial"/>
                <w:b/>
                <w:bCs/>
                <w:color w:val="000000"/>
                <w:sz w:val="20"/>
                <w:szCs w:val="20"/>
                <w:lang w:val="es-ES_tradnl"/>
              </w:rPr>
              <w:t>, 04-Mar-10</w:t>
            </w:r>
          </w:p>
        </w:tc>
      </w:tr>
      <w:tr w:rsidR="0058442E" w:rsidRPr="00B51988" w:rsidTr="006F02A5">
        <w:trPr>
          <w:gridAfter w:val="2"/>
          <w:wAfter w:w="769" w:type="dxa"/>
          <w:trHeight w:val="315"/>
        </w:trPr>
        <w:tc>
          <w:tcPr>
            <w:tcW w:w="2199" w:type="dxa"/>
            <w:gridSpan w:val="2"/>
            <w:tcBorders>
              <w:top w:val="nil"/>
              <w:left w:val="single" w:sz="8" w:space="0" w:color="auto"/>
              <w:bottom w:val="single" w:sz="8" w:space="0" w:color="auto"/>
              <w:right w:val="nil"/>
            </w:tcBorders>
            <w:shd w:val="clear" w:color="auto" w:fill="auto"/>
            <w:noWrap/>
            <w:vAlign w:val="bottom"/>
            <w:hideMark/>
          </w:tcPr>
          <w:p w:rsidR="0058442E" w:rsidRPr="00B51988" w:rsidRDefault="0058442E" w:rsidP="0058442E">
            <w:pPr>
              <w:rPr>
                <w:rFonts w:ascii="Arial" w:hAnsi="Arial" w:cs="Arial"/>
                <w:b/>
                <w:bCs/>
                <w:color w:val="000000"/>
                <w:sz w:val="20"/>
                <w:szCs w:val="20"/>
                <w:lang w:val="es-ES"/>
              </w:rPr>
            </w:pPr>
            <w:r w:rsidRPr="00B51988">
              <w:rPr>
                <w:rFonts w:ascii="Arial" w:hAnsi="Arial" w:cs="Arial"/>
                <w:b/>
                <w:bCs/>
                <w:color w:val="000000"/>
                <w:sz w:val="20"/>
                <w:szCs w:val="20"/>
                <w:lang w:val="es-ES_tradnl"/>
              </w:rPr>
              <w:t>Hora :</w:t>
            </w:r>
          </w:p>
        </w:tc>
        <w:tc>
          <w:tcPr>
            <w:tcW w:w="3402" w:type="dxa"/>
            <w:gridSpan w:val="3"/>
            <w:tcBorders>
              <w:top w:val="nil"/>
              <w:left w:val="single" w:sz="8" w:space="0" w:color="auto"/>
              <w:bottom w:val="single" w:sz="8" w:space="0" w:color="auto"/>
              <w:right w:val="single" w:sz="4" w:space="0" w:color="auto"/>
            </w:tcBorders>
            <w:shd w:val="clear" w:color="auto" w:fill="auto"/>
            <w:vAlign w:val="bottom"/>
            <w:hideMark/>
          </w:tcPr>
          <w:p w:rsidR="0058442E" w:rsidRPr="00B51988" w:rsidRDefault="0058442E" w:rsidP="0058442E">
            <w:pPr>
              <w:jc w:val="center"/>
              <w:rPr>
                <w:rFonts w:ascii="Arial" w:hAnsi="Arial" w:cs="Arial"/>
                <w:b/>
                <w:bCs/>
                <w:color w:val="0000FF"/>
                <w:sz w:val="20"/>
                <w:szCs w:val="20"/>
                <w:lang w:val="es-ES"/>
              </w:rPr>
            </w:pPr>
            <w:r w:rsidRPr="00B51988">
              <w:rPr>
                <w:rFonts w:ascii="Arial" w:hAnsi="Arial" w:cs="Arial"/>
                <w:b/>
                <w:bCs/>
                <w:color w:val="0000FF"/>
                <w:sz w:val="20"/>
                <w:szCs w:val="20"/>
                <w:lang w:val="es-ES_tradnl"/>
              </w:rPr>
              <w:t>16:00 - 19:00</w:t>
            </w:r>
            <w:r w:rsidRPr="00B51988">
              <w:rPr>
                <w:rFonts w:ascii="Arial" w:hAnsi="Arial" w:cs="Arial"/>
                <w:b/>
                <w:bCs/>
                <w:color w:val="000000"/>
                <w:sz w:val="20"/>
                <w:szCs w:val="20"/>
                <w:lang w:val="es-ES_tradnl"/>
              </w:rPr>
              <w:t>, 12:30 - 14:30</w:t>
            </w:r>
          </w:p>
        </w:tc>
      </w:tr>
      <w:tr w:rsidR="0058442E" w:rsidRPr="00B51988" w:rsidTr="0058442E">
        <w:trPr>
          <w:trHeight w:val="315"/>
        </w:trPr>
        <w:tc>
          <w:tcPr>
            <w:tcW w:w="1119"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58442E" w:rsidRPr="00B51988" w:rsidRDefault="0058442E" w:rsidP="0058442E">
            <w:pPr>
              <w:jc w:val="center"/>
              <w:rPr>
                <w:rFonts w:ascii="Arial" w:hAnsi="Arial" w:cs="Arial"/>
                <w:b/>
                <w:bCs/>
                <w:color w:val="000000"/>
                <w:sz w:val="20"/>
                <w:szCs w:val="20"/>
                <w:lang w:val="es-ES"/>
              </w:rPr>
            </w:pPr>
            <w:r w:rsidRPr="00B51988">
              <w:rPr>
                <w:rFonts w:ascii="Arial" w:hAnsi="Arial" w:cs="Arial"/>
                <w:b/>
                <w:bCs/>
                <w:color w:val="000000"/>
                <w:sz w:val="20"/>
                <w:szCs w:val="20"/>
                <w:lang w:val="es-ES_tradnl"/>
              </w:rPr>
              <w:t>Clientes…</w:t>
            </w:r>
          </w:p>
        </w:tc>
        <w:tc>
          <w:tcPr>
            <w:tcW w:w="1727"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8442E" w:rsidRPr="00B51988" w:rsidRDefault="0058442E" w:rsidP="0058442E">
            <w:pPr>
              <w:jc w:val="center"/>
              <w:rPr>
                <w:rFonts w:ascii="Arial" w:hAnsi="Arial" w:cs="Arial"/>
                <w:b/>
                <w:bCs/>
                <w:color w:val="000000"/>
                <w:sz w:val="20"/>
                <w:szCs w:val="20"/>
                <w:lang w:val="es-ES"/>
              </w:rPr>
            </w:pPr>
            <w:r w:rsidRPr="00B51988">
              <w:rPr>
                <w:rFonts w:ascii="Arial" w:hAnsi="Arial" w:cs="Arial"/>
                <w:b/>
                <w:bCs/>
                <w:color w:val="000000"/>
                <w:sz w:val="20"/>
                <w:szCs w:val="20"/>
                <w:lang w:val="es-ES_tradnl"/>
              </w:rPr>
              <w:t>Se acercan solos a pagar</w:t>
            </w:r>
          </w:p>
        </w:tc>
        <w:tc>
          <w:tcPr>
            <w:tcW w:w="2826" w:type="dxa"/>
            <w:gridSpan w:val="3"/>
            <w:tcBorders>
              <w:top w:val="single" w:sz="8" w:space="0" w:color="auto"/>
              <w:left w:val="nil"/>
              <w:bottom w:val="single" w:sz="8" w:space="0" w:color="auto"/>
              <w:right w:val="single" w:sz="8" w:space="0" w:color="000000"/>
            </w:tcBorders>
            <w:shd w:val="clear" w:color="auto" w:fill="auto"/>
            <w:noWrap/>
            <w:vAlign w:val="bottom"/>
            <w:hideMark/>
          </w:tcPr>
          <w:p w:rsidR="0058442E" w:rsidRPr="00B51988" w:rsidRDefault="0058442E" w:rsidP="0058442E">
            <w:pPr>
              <w:jc w:val="center"/>
              <w:rPr>
                <w:rFonts w:ascii="Arial" w:hAnsi="Arial" w:cs="Arial"/>
                <w:b/>
                <w:bCs/>
                <w:color w:val="000000"/>
                <w:sz w:val="20"/>
                <w:szCs w:val="20"/>
                <w:lang w:val="es-ES"/>
              </w:rPr>
            </w:pPr>
            <w:r w:rsidRPr="00B51988">
              <w:rPr>
                <w:rFonts w:ascii="Arial" w:hAnsi="Arial" w:cs="Arial"/>
                <w:b/>
                <w:bCs/>
                <w:color w:val="000000"/>
                <w:sz w:val="20"/>
                <w:szCs w:val="20"/>
                <w:lang w:val="es-ES_tradnl"/>
              </w:rPr>
              <w:t>Con acompañante…</w:t>
            </w:r>
          </w:p>
        </w:tc>
        <w:tc>
          <w:tcPr>
            <w:tcW w:w="698" w:type="dxa"/>
            <w:vMerge w:val="restart"/>
            <w:tcBorders>
              <w:top w:val="single" w:sz="8" w:space="0" w:color="auto"/>
              <w:left w:val="nil"/>
              <w:bottom w:val="single" w:sz="8" w:space="0" w:color="000000"/>
              <w:right w:val="single" w:sz="8" w:space="0" w:color="auto"/>
            </w:tcBorders>
            <w:shd w:val="clear" w:color="auto" w:fill="auto"/>
            <w:noWrap/>
            <w:vAlign w:val="bottom"/>
            <w:hideMark/>
          </w:tcPr>
          <w:p w:rsidR="0058442E" w:rsidRPr="00B51988" w:rsidRDefault="0058442E" w:rsidP="0058442E">
            <w:pPr>
              <w:jc w:val="center"/>
              <w:rPr>
                <w:rFonts w:ascii="Arial" w:hAnsi="Arial" w:cs="Arial"/>
                <w:b/>
                <w:bCs/>
                <w:color w:val="000000"/>
                <w:sz w:val="20"/>
                <w:szCs w:val="20"/>
                <w:lang w:val="es-ES"/>
              </w:rPr>
            </w:pPr>
            <w:r w:rsidRPr="00B51988">
              <w:rPr>
                <w:rFonts w:ascii="Arial" w:hAnsi="Arial" w:cs="Arial"/>
                <w:b/>
                <w:bCs/>
                <w:color w:val="000000"/>
                <w:sz w:val="20"/>
                <w:szCs w:val="20"/>
                <w:lang w:val="es-ES_tradnl"/>
              </w:rPr>
              <w:t>% total</w:t>
            </w:r>
          </w:p>
        </w:tc>
      </w:tr>
      <w:tr w:rsidR="0058442E" w:rsidRPr="00B51988" w:rsidTr="0058442E">
        <w:trPr>
          <w:trHeight w:val="315"/>
        </w:trPr>
        <w:tc>
          <w:tcPr>
            <w:tcW w:w="1119" w:type="dxa"/>
            <w:vMerge/>
            <w:tcBorders>
              <w:top w:val="single" w:sz="8" w:space="0" w:color="auto"/>
              <w:left w:val="single" w:sz="8" w:space="0" w:color="auto"/>
              <w:bottom w:val="single" w:sz="8" w:space="0" w:color="000000"/>
              <w:right w:val="single" w:sz="8" w:space="0" w:color="auto"/>
            </w:tcBorders>
            <w:vAlign w:val="center"/>
            <w:hideMark/>
          </w:tcPr>
          <w:p w:rsidR="0058442E" w:rsidRPr="00B51988" w:rsidRDefault="0058442E" w:rsidP="0058442E">
            <w:pPr>
              <w:rPr>
                <w:rFonts w:ascii="Arial" w:hAnsi="Arial" w:cs="Arial"/>
                <w:b/>
                <w:bCs/>
                <w:color w:val="000000"/>
                <w:sz w:val="20"/>
                <w:szCs w:val="20"/>
                <w:lang w:val="es-ES"/>
              </w:rPr>
            </w:pPr>
          </w:p>
        </w:tc>
        <w:tc>
          <w:tcPr>
            <w:tcW w:w="1727" w:type="dxa"/>
            <w:gridSpan w:val="2"/>
            <w:vMerge/>
            <w:tcBorders>
              <w:top w:val="single" w:sz="8" w:space="0" w:color="auto"/>
              <w:left w:val="single" w:sz="8" w:space="0" w:color="auto"/>
              <w:bottom w:val="single" w:sz="8" w:space="0" w:color="000000"/>
              <w:right w:val="single" w:sz="8" w:space="0" w:color="auto"/>
            </w:tcBorders>
            <w:vAlign w:val="center"/>
            <w:hideMark/>
          </w:tcPr>
          <w:p w:rsidR="0058442E" w:rsidRPr="00B51988" w:rsidRDefault="0058442E" w:rsidP="0058442E">
            <w:pPr>
              <w:rPr>
                <w:rFonts w:ascii="Arial" w:hAnsi="Arial" w:cs="Arial"/>
                <w:b/>
                <w:bCs/>
                <w:color w:val="000000"/>
                <w:sz w:val="20"/>
                <w:szCs w:val="20"/>
                <w:lang w:val="es-ES"/>
              </w:rPr>
            </w:pPr>
          </w:p>
        </w:tc>
        <w:tc>
          <w:tcPr>
            <w:tcW w:w="1408" w:type="dxa"/>
            <w:tcBorders>
              <w:top w:val="nil"/>
              <w:left w:val="nil"/>
              <w:bottom w:val="single" w:sz="8" w:space="0" w:color="auto"/>
              <w:right w:val="single" w:sz="8" w:space="0" w:color="auto"/>
            </w:tcBorders>
            <w:shd w:val="clear" w:color="000000" w:fill="CCFFFF"/>
            <w:noWrap/>
            <w:vAlign w:val="bottom"/>
            <w:hideMark/>
          </w:tcPr>
          <w:p w:rsidR="0058442E" w:rsidRPr="00B51988" w:rsidRDefault="0058442E" w:rsidP="0058442E">
            <w:pPr>
              <w:jc w:val="center"/>
              <w:rPr>
                <w:rFonts w:ascii="Arial" w:hAnsi="Arial" w:cs="Arial"/>
                <w:color w:val="000000"/>
                <w:sz w:val="20"/>
                <w:szCs w:val="20"/>
                <w:lang w:val="es-ES"/>
              </w:rPr>
            </w:pPr>
            <w:r w:rsidRPr="00B51988">
              <w:rPr>
                <w:rFonts w:ascii="Arial" w:hAnsi="Arial" w:cs="Arial"/>
                <w:color w:val="000000"/>
                <w:sz w:val="20"/>
                <w:szCs w:val="20"/>
                <w:lang w:val="es-ES_tradnl"/>
              </w:rPr>
              <w:t>Mayores de edad</w:t>
            </w:r>
          </w:p>
        </w:tc>
        <w:tc>
          <w:tcPr>
            <w:tcW w:w="1418" w:type="dxa"/>
            <w:gridSpan w:val="2"/>
            <w:tcBorders>
              <w:top w:val="nil"/>
              <w:left w:val="nil"/>
              <w:bottom w:val="single" w:sz="8" w:space="0" w:color="auto"/>
              <w:right w:val="single" w:sz="8" w:space="0" w:color="auto"/>
            </w:tcBorders>
            <w:shd w:val="clear" w:color="000000" w:fill="CCFFFF"/>
            <w:noWrap/>
            <w:vAlign w:val="bottom"/>
            <w:hideMark/>
          </w:tcPr>
          <w:p w:rsidR="0058442E" w:rsidRPr="00B51988" w:rsidRDefault="0058442E" w:rsidP="0058442E">
            <w:pPr>
              <w:jc w:val="center"/>
              <w:rPr>
                <w:rFonts w:ascii="Arial" w:hAnsi="Arial" w:cs="Arial"/>
                <w:color w:val="000000"/>
                <w:sz w:val="20"/>
                <w:szCs w:val="20"/>
                <w:lang w:val="es-ES"/>
              </w:rPr>
            </w:pPr>
            <w:r w:rsidRPr="00B51988">
              <w:rPr>
                <w:rFonts w:ascii="Arial" w:hAnsi="Arial" w:cs="Arial"/>
                <w:color w:val="000000"/>
                <w:sz w:val="20"/>
                <w:szCs w:val="20"/>
                <w:lang w:val="es-ES_tradnl"/>
              </w:rPr>
              <w:t>Menores de edad</w:t>
            </w:r>
          </w:p>
        </w:tc>
        <w:tc>
          <w:tcPr>
            <w:tcW w:w="698" w:type="dxa"/>
            <w:vMerge/>
            <w:tcBorders>
              <w:top w:val="single" w:sz="8" w:space="0" w:color="auto"/>
              <w:left w:val="nil"/>
              <w:bottom w:val="single" w:sz="8" w:space="0" w:color="000000"/>
              <w:right w:val="single" w:sz="8" w:space="0" w:color="auto"/>
            </w:tcBorders>
            <w:vAlign w:val="center"/>
            <w:hideMark/>
          </w:tcPr>
          <w:p w:rsidR="0058442E" w:rsidRPr="00B51988" w:rsidRDefault="0058442E" w:rsidP="0058442E">
            <w:pPr>
              <w:rPr>
                <w:rFonts w:ascii="Arial" w:hAnsi="Arial" w:cs="Arial"/>
                <w:b/>
                <w:bCs/>
                <w:color w:val="000000"/>
                <w:sz w:val="20"/>
                <w:szCs w:val="20"/>
                <w:lang w:val="es-ES"/>
              </w:rPr>
            </w:pPr>
          </w:p>
        </w:tc>
      </w:tr>
      <w:tr w:rsidR="0058442E" w:rsidRPr="00B51988" w:rsidTr="0058442E">
        <w:trPr>
          <w:trHeight w:val="315"/>
        </w:trPr>
        <w:tc>
          <w:tcPr>
            <w:tcW w:w="1119" w:type="dxa"/>
            <w:tcBorders>
              <w:top w:val="nil"/>
              <w:left w:val="single" w:sz="8" w:space="0" w:color="auto"/>
              <w:bottom w:val="single" w:sz="8" w:space="0" w:color="auto"/>
              <w:right w:val="single" w:sz="8" w:space="0" w:color="auto"/>
            </w:tcBorders>
            <w:shd w:val="clear" w:color="000000" w:fill="CCFFFF"/>
            <w:noWrap/>
            <w:vAlign w:val="bottom"/>
            <w:hideMark/>
          </w:tcPr>
          <w:p w:rsidR="0058442E" w:rsidRPr="00B51988" w:rsidRDefault="0058442E" w:rsidP="0058442E">
            <w:pPr>
              <w:jc w:val="center"/>
              <w:rPr>
                <w:rFonts w:ascii="Arial" w:hAnsi="Arial" w:cs="Arial"/>
                <w:color w:val="000000"/>
                <w:sz w:val="20"/>
                <w:szCs w:val="20"/>
                <w:lang w:val="es-ES"/>
              </w:rPr>
            </w:pPr>
            <w:r w:rsidRPr="00B51988">
              <w:rPr>
                <w:rFonts w:ascii="Arial" w:hAnsi="Arial" w:cs="Arial"/>
                <w:color w:val="000000"/>
                <w:sz w:val="20"/>
                <w:szCs w:val="20"/>
                <w:lang w:val="es-ES_tradnl"/>
              </w:rPr>
              <w:t>Mayores de edad</w:t>
            </w:r>
          </w:p>
        </w:tc>
        <w:tc>
          <w:tcPr>
            <w:tcW w:w="1727" w:type="dxa"/>
            <w:gridSpan w:val="2"/>
            <w:tcBorders>
              <w:top w:val="nil"/>
              <w:left w:val="nil"/>
              <w:bottom w:val="single" w:sz="8" w:space="0" w:color="auto"/>
              <w:right w:val="single" w:sz="8" w:space="0" w:color="auto"/>
            </w:tcBorders>
            <w:shd w:val="clear" w:color="auto" w:fill="auto"/>
            <w:noWrap/>
            <w:vAlign w:val="bottom"/>
            <w:hideMark/>
          </w:tcPr>
          <w:p w:rsidR="0058442E" w:rsidRPr="00B51988" w:rsidRDefault="0058442E" w:rsidP="0058442E">
            <w:pPr>
              <w:jc w:val="center"/>
              <w:rPr>
                <w:rFonts w:ascii="Arial" w:hAnsi="Arial" w:cs="Arial"/>
                <w:color w:val="000000"/>
                <w:sz w:val="20"/>
                <w:szCs w:val="20"/>
                <w:lang w:val="es-ES"/>
              </w:rPr>
            </w:pPr>
            <w:r w:rsidRPr="00B51988">
              <w:rPr>
                <w:rFonts w:ascii="Arial" w:hAnsi="Arial" w:cs="Arial"/>
                <w:color w:val="000000"/>
                <w:sz w:val="20"/>
                <w:szCs w:val="20"/>
                <w:lang w:val="es-ES_tradnl"/>
              </w:rPr>
              <w:t>63%</w:t>
            </w:r>
          </w:p>
        </w:tc>
        <w:tc>
          <w:tcPr>
            <w:tcW w:w="1408" w:type="dxa"/>
            <w:tcBorders>
              <w:top w:val="nil"/>
              <w:left w:val="nil"/>
              <w:bottom w:val="single" w:sz="8" w:space="0" w:color="auto"/>
              <w:right w:val="single" w:sz="8" w:space="0" w:color="auto"/>
            </w:tcBorders>
            <w:shd w:val="clear" w:color="auto" w:fill="auto"/>
            <w:noWrap/>
            <w:vAlign w:val="bottom"/>
            <w:hideMark/>
          </w:tcPr>
          <w:p w:rsidR="0058442E" w:rsidRPr="00B51988" w:rsidRDefault="0058442E" w:rsidP="0058442E">
            <w:pPr>
              <w:jc w:val="center"/>
              <w:rPr>
                <w:rFonts w:ascii="Arial" w:hAnsi="Arial" w:cs="Arial"/>
                <w:color w:val="000000"/>
                <w:sz w:val="20"/>
                <w:szCs w:val="20"/>
                <w:lang w:val="es-ES"/>
              </w:rPr>
            </w:pPr>
            <w:r w:rsidRPr="00B51988">
              <w:rPr>
                <w:rFonts w:ascii="Arial" w:hAnsi="Arial" w:cs="Arial"/>
                <w:color w:val="000000"/>
                <w:sz w:val="20"/>
                <w:szCs w:val="20"/>
                <w:lang w:val="es-ES_tradnl"/>
              </w:rPr>
              <w:t>31%</w:t>
            </w:r>
          </w:p>
        </w:tc>
        <w:tc>
          <w:tcPr>
            <w:tcW w:w="1418" w:type="dxa"/>
            <w:gridSpan w:val="2"/>
            <w:tcBorders>
              <w:top w:val="nil"/>
              <w:left w:val="nil"/>
              <w:bottom w:val="single" w:sz="8" w:space="0" w:color="auto"/>
              <w:right w:val="single" w:sz="8" w:space="0" w:color="auto"/>
            </w:tcBorders>
            <w:shd w:val="clear" w:color="auto" w:fill="auto"/>
            <w:noWrap/>
            <w:vAlign w:val="bottom"/>
            <w:hideMark/>
          </w:tcPr>
          <w:p w:rsidR="0058442E" w:rsidRPr="00B51988" w:rsidRDefault="0058442E" w:rsidP="0058442E">
            <w:pPr>
              <w:jc w:val="center"/>
              <w:rPr>
                <w:rFonts w:ascii="Arial" w:hAnsi="Arial" w:cs="Arial"/>
                <w:color w:val="000000"/>
                <w:sz w:val="20"/>
                <w:szCs w:val="20"/>
                <w:lang w:val="es-ES"/>
              </w:rPr>
            </w:pPr>
            <w:r w:rsidRPr="00B51988">
              <w:rPr>
                <w:rFonts w:ascii="Arial" w:hAnsi="Arial" w:cs="Arial"/>
                <w:color w:val="000000"/>
                <w:sz w:val="20"/>
                <w:szCs w:val="20"/>
                <w:lang w:val="es-ES_tradnl"/>
              </w:rPr>
              <w:t>6%</w:t>
            </w:r>
          </w:p>
        </w:tc>
        <w:tc>
          <w:tcPr>
            <w:tcW w:w="698" w:type="dxa"/>
            <w:tcBorders>
              <w:top w:val="nil"/>
              <w:left w:val="nil"/>
              <w:bottom w:val="single" w:sz="8" w:space="0" w:color="auto"/>
              <w:right w:val="single" w:sz="8" w:space="0" w:color="auto"/>
            </w:tcBorders>
            <w:shd w:val="clear" w:color="auto" w:fill="auto"/>
            <w:noWrap/>
            <w:vAlign w:val="bottom"/>
            <w:hideMark/>
          </w:tcPr>
          <w:p w:rsidR="0058442E" w:rsidRPr="00B51988" w:rsidRDefault="0058442E" w:rsidP="0058442E">
            <w:pPr>
              <w:jc w:val="center"/>
              <w:rPr>
                <w:rFonts w:ascii="Arial" w:hAnsi="Arial" w:cs="Arial"/>
                <w:b/>
                <w:bCs/>
                <w:color w:val="000000"/>
                <w:sz w:val="20"/>
                <w:szCs w:val="20"/>
                <w:lang w:val="es-ES"/>
              </w:rPr>
            </w:pPr>
            <w:r w:rsidRPr="00B51988">
              <w:rPr>
                <w:rFonts w:ascii="Arial" w:hAnsi="Arial" w:cs="Arial"/>
                <w:b/>
                <w:bCs/>
                <w:color w:val="000000"/>
                <w:sz w:val="20"/>
                <w:szCs w:val="20"/>
                <w:lang w:val="es-ES_tradnl"/>
              </w:rPr>
              <w:t>100%</w:t>
            </w:r>
          </w:p>
        </w:tc>
      </w:tr>
      <w:tr w:rsidR="0058442E" w:rsidRPr="00B51988" w:rsidTr="0058442E">
        <w:trPr>
          <w:trHeight w:val="315"/>
        </w:trPr>
        <w:tc>
          <w:tcPr>
            <w:tcW w:w="1119" w:type="dxa"/>
            <w:tcBorders>
              <w:top w:val="nil"/>
              <w:left w:val="single" w:sz="8" w:space="0" w:color="auto"/>
              <w:bottom w:val="single" w:sz="8" w:space="0" w:color="auto"/>
              <w:right w:val="single" w:sz="8" w:space="0" w:color="auto"/>
            </w:tcBorders>
            <w:shd w:val="clear" w:color="000000" w:fill="CCFFFF"/>
            <w:noWrap/>
            <w:vAlign w:val="bottom"/>
            <w:hideMark/>
          </w:tcPr>
          <w:p w:rsidR="0058442E" w:rsidRPr="00B51988" w:rsidRDefault="0058442E" w:rsidP="0058442E">
            <w:pPr>
              <w:jc w:val="center"/>
              <w:rPr>
                <w:rFonts w:ascii="Arial" w:hAnsi="Arial" w:cs="Arial"/>
                <w:color w:val="000000"/>
                <w:sz w:val="20"/>
                <w:szCs w:val="20"/>
                <w:lang w:val="es-ES"/>
              </w:rPr>
            </w:pPr>
            <w:r w:rsidRPr="00B51988">
              <w:rPr>
                <w:rFonts w:ascii="Arial" w:hAnsi="Arial" w:cs="Arial"/>
                <w:color w:val="000000"/>
                <w:sz w:val="20"/>
                <w:szCs w:val="20"/>
                <w:lang w:val="es-ES_tradnl"/>
              </w:rPr>
              <w:t>Menores de edad</w:t>
            </w:r>
          </w:p>
        </w:tc>
        <w:tc>
          <w:tcPr>
            <w:tcW w:w="1727" w:type="dxa"/>
            <w:gridSpan w:val="2"/>
            <w:tcBorders>
              <w:top w:val="nil"/>
              <w:left w:val="nil"/>
              <w:bottom w:val="single" w:sz="8" w:space="0" w:color="auto"/>
              <w:right w:val="single" w:sz="8" w:space="0" w:color="auto"/>
            </w:tcBorders>
            <w:shd w:val="clear" w:color="auto" w:fill="auto"/>
            <w:noWrap/>
            <w:vAlign w:val="bottom"/>
            <w:hideMark/>
          </w:tcPr>
          <w:p w:rsidR="0058442E" w:rsidRPr="00B51988" w:rsidRDefault="0058442E" w:rsidP="0058442E">
            <w:pPr>
              <w:jc w:val="center"/>
              <w:rPr>
                <w:rFonts w:ascii="Arial" w:hAnsi="Arial" w:cs="Arial"/>
                <w:color w:val="000000"/>
                <w:sz w:val="20"/>
                <w:szCs w:val="20"/>
                <w:lang w:val="es-ES"/>
              </w:rPr>
            </w:pPr>
            <w:r w:rsidRPr="00B51988">
              <w:rPr>
                <w:rFonts w:ascii="Arial" w:hAnsi="Arial" w:cs="Arial"/>
                <w:color w:val="000000"/>
                <w:sz w:val="20"/>
                <w:szCs w:val="20"/>
                <w:lang w:val="es-ES_tradnl"/>
              </w:rPr>
              <w:t>0%</w:t>
            </w:r>
          </w:p>
        </w:tc>
        <w:tc>
          <w:tcPr>
            <w:tcW w:w="1408" w:type="dxa"/>
            <w:tcBorders>
              <w:top w:val="nil"/>
              <w:left w:val="nil"/>
              <w:bottom w:val="single" w:sz="8" w:space="0" w:color="auto"/>
              <w:right w:val="single" w:sz="8" w:space="0" w:color="auto"/>
            </w:tcBorders>
            <w:shd w:val="clear" w:color="auto" w:fill="auto"/>
            <w:noWrap/>
            <w:vAlign w:val="bottom"/>
            <w:hideMark/>
          </w:tcPr>
          <w:p w:rsidR="0058442E" w:rsidRPr="00B51988" w:rsidRDefault="0058442E" w:rsidP="0058442E">
            <w:pPr>
              <w:jc w:val="center"/>
              <w:rPr>
                <w:rFonts w:ascii="Arial" w:hAnsi="Arial" w:cs="Arial"/>
                <w:color w:val="000000"/>
                <w:sz w:val="20"/>
                <w:szCs w:val="20"/>
                <w:lang w:val="es-ES"/>
              </w:rPr>
            </w:pPr>
            <w:r w:rsidRPr="00B51988">
              <w:rPr>
                <w:rFonts w:ascii="Arial" w:hAnsi="Arial" w:cs="Arial"/>
                <w:color w:val="000000"/>
                <w:sz w:val="20"/>
                <w:szCs w:val="20"/>
                <w:lang w:val="es-ES_tradnl"/>
              </w:rPr>
              <w:t>0%</w:t>
            </w:r>
          </w:p>
        </w:tc>
        <w:tc>
          <w:tcPr>
            <w:tcW w:w="1418" w:type="dxa"/>
            <w:gridSpan w:val="2"/>
            <w:tcBorders>
              <w:top w:val="nil"/>
              <w:left w:val="nil"/>
              <w:bottom w:val="single" w:sz="8" w:space="0" w:color="auto"/>
              <w:right w:val="single" w:sz="8" w:space="0" w:color="auto"/>
            </w:tcBorders>
            <w:shd w:val="clear" w:color="auto" w:fill="auto"/>
            <w:noWrap/>
            <w:vAlign w:val="bottom"/>
            <w:hideMark/>
          </w:tcPr>
          <w:p w:rsidR="0058442E" w:rsidRPr="00B51988" w:rsidRDefault="0058442E" w:rsidP="0058442E">
            <w:pPr>
              <w:jc w:val="center"/>
              <w:rPr>
                <w:rFonts w:ascii="Arial" w:hAnsi="Arial" w:cs="Arial"/>
                <w:color w:val="000000"/>
                <w:sz w:val="20"/>
                <w:szCs w:val="20"/>
                <w:lang w:val="es-ES"/>
              </w:rPr>
            </w:pPr>
            <w:r w:rsidRPr="00B51988">
              <w:rPr>
                <w:rFonts w:ascii="Arial" w:hAnsi="Arial" w:cs="Arial"/>
                <w:color w:val="000000"/>
                <w:sz w:val="20"/>
                <w:szCs w:val="20"/>
                <w:lang w:val="es-ES_tradnl"/>
              </w:rPr>
              <w:t>0%</w:t>
            </w:r>
          </w:p>
        </w:tc>
        <w:tc>
          <w:tcPr>
            <w:tcW w:w="698" w:type="dxa"/>
            <w:tcBorders>
              <w:top w:val="nil"/>
              <w:left w:val="nil"/>
              <w:bottom w:val="single" w:sz="8" w:space="0" w:color="auto"/>
              <w:right w:val="single" w:sz="8" w:space="0" w:color="auto"/>
            </w:tcBorders>
            <w:shd w:val="clear" w:color="auto" w:fill="auto"/>
            <w:noWrap/>
            <w:vAlign w:val="bottom"/>
            <w:hideMark/>
          </w:tcPr>
          <w:p w:rsidR="0058442E" w:rsidRPr="00B51988" w:rsidRDefault="0058442E" w:rsidP="0058442E">
            <w:pPr>
              <w:jc w:val="center"/>
              <w:rPr>
                <w:rFonts w:ascii="Arial" w:hAnsi="Arial" w:cs="Arial"/>
                <w:b/>
                <w:bCs/>
                <w:color w:val="000000"/>
                <w:sz w:val="20"/>
                <w:szCs w:val="20"/>
                <w:lang w:val="es-ES"/>
              </w:rPr>
            </w:pPr>
            <w:r w:rsidRPr="00B51988">
              <w:rPr>
                <w:rFonts w:ascii="Arial" w:hAnsi="Arial" w:cs="Arial"/>
                <w:b/>
                <w:bCs/>
                <w:color w:val="000000"/>
                <w:sz w:val="20"/>
                <w:szCs w:val="20"/>
                <w:lang w:val="es-ES_tradnl"/>
              </w:rPr>
              <w:t>0%</w:t>
            </w:r>
          </w:p>
        </w:tc>
      </w:tr>
      <w:tr w:rsidR="0058442E" w:rsidRPr="00B51988" w:rsidTr="0058442E">
        <w:trPr>
          <w:trHeight w:val="315"/>
        </w:trPr>
        <w:tc>
          <w:tcPr>
            <w:tcW w:w="1119" w:type="dxa"/>
            <w:tcBorders>
              <w:top w:val="nil"/>
              <w:left w:val="single" w:sz="8" w:space="0" w:color="auto"/>
              <w:bottom w:val="single" w:sz="8" w:space="0" w:color="auto"/>
              <w:right w:val="single" w:sz="8" w:space="0" w:color="auto"/>
            </w:tcBorders>
            <w:shd w:val="clear" w:color="auto" w:fill="auto"/>
            <w:noWrap/>
            <w:vAlign w:val="bottom"/>
            <w:hideMark/>
          </w:tcPr>
          <w:p w:rsidR="0058442E" w:rsidRPr="00B51988" w:rsidRDefault="0058442E" w:rsidP="0058442E">
            <w:pPr>
              <w:jc w:val="center"/>
              <w:rPr>
                <w:rFonts w:ascii="Arial" w:hAnsi="Arial" w:cs="Arial"/>
                <w:b/>
                <w:bCs/>
                <w:color w:val="000000"/>
                <w:sz w:val="20"/>
                <w:szCs w:val="20"/>
                <w:lang w:val="es-ES"/>
              </w:rPr>
            </w:pPr>
            <w:r w:rsidRPr="00B51988">
              <w:rPr>
                <w:rFonts w:ascii="Arial" w:hAnsi="Arial" w:cs="Arial"/>
                <w:b/>
                <w:bCs/>
                <w:color w:val="000000"/>
                <w:sz w:val="20"/>
                <w:szCs w:val="20"/>
                <w:lang w:val="es-ES_tradnl"/>
              </w:rPr>
              <w:t>% total</w:t>
            </w:r>
          </w:p>
        </w:tc>
        <w:tc>
          <w:tcPr>
            <w:tcW w:w="1727" w:type="dxa"/>
            <w:gridSpan w:val="2"/>
            <w:tcBorders>
              <w:top w:val="nil"/>
              <w:left w:val="nil"/>
              <w:bottom w:val="single" w:sz="8" w:space="0" w:color="auto"/>
              <w:right w:val="single" w:sz="8" w:space="0" w:color="auto"/>
            </w:tcBorders>
            <w:shd w:val="clear" w:color="auto" w:fill="auto"/>
            <w:noWrap/>
            <w:vAlign w:val="bottom"/>
            <w:hideMark/>
          </w:tcPr>
          <w:p w:rsidR="0058442E" w:rsidRPr="00B51988" w:rsidRDefault="0058442E" w:rsidP="0058442E">
            <w:pPr>
              <w:jc w:val="center"/>
              <w:rPr>
                <w:rFonts w:ascii="Arial" w:hAnsi="Arial" w:cs="Arial"/>
                <w:b/>
                <w:bCs/>
                <w:color w:val="000000"/>
                <w:sz w:val="20"/>
                <w:szCs w:val="20"/>
                <w:lang w:val="es-ES"/>
              </w:rPr>
            </w:pPr>
            <w:r w:rsidRPr="00B51988">
              <w:rPr>
                <w:rFonts w:ascii="Arial" w:hAnsi="Arial" w:cs="Arial"/>
                <w:b/>
                <w:bCs/>
                <w:color w:val="000000"/>
                <w:sz w:val="20"/>
                <w:szCs w:val="20"/>
                <w:lang w:val="es-ES_tradnl"/>
              </w:rPr>
              <w:t>63%</w:t>
            </w:r>
          </w:p>
        </w:tc>
        <w:tc>
          <w:tcPr>
            <w:tcW w:w="1408" w:type="dxa"/>
            <w:tcBorders>
              <w:top w:val="nil"/>
              <w:left w:val="nil"/>
              <w:bottom w:val="single" w:sz="8" w:space="0" w:color="auto"/>
              <w:right w:val="single" w:sz="8" w:space="0" w:color="auto"/>
            </w:tcBorders>
            <w:shd w:val="clear" w:color="auto" w:fill="auto"/>
            <w:noWrap/>
            <w:vAlign w:val="bottom"/>
            <w:hideMark/>
          </w:tcPr>
          <w:p w:rsidR="0058442E" w:rsidRPr="00B51988" w:rsidRDefault="0058442E" w:rsidP="0058442E">
            <w:pPr>
              <w:jc w:val="center"/>
              <w:rPr>
                <w:rFonts w:ascii="Arial" w:hAnsi="Arial" w:cs="Arial"/>
                <w:b/>
                <w:bCs/>
                <w:color w:val="000000"/>
                <w:sz w:val="20"/>
                <w:szCs w:val="20"/>
                <w:lang w:val="es-ES"/>
              </w:rPr>
            </w:pPr>
            <w:r w:rsidRPr="00B51988">
              <w:rPr>
                <w:rFonts w:ascii="Arial" w:hAnsi="Arial" w:cs="Arial"/>
                <w:b/>
                <w:bCs/>
                <w:color w:val="000000"/>
                <w:sz w:val="20"/>
                <w:szCs w:val="20"/>
                <w:lang w:val="es-ES_tradnl"/>
              </w:rPr>
              <w:t>31%</w:t>
            </w:r>
          </w:p>
        </w:tc>
        <w:tc>
          <w:tcPr>
            <w:tcW w:w="1418" w:type="dxa"/>
            <w:gridSpan w:val="2"/>
            <w:tcBorders>
              <w:top w:val="nil"/>
              <w:left w:val="nil"/>
              <w:bottom w:val="single" w:sz="8" w:space="0" w:color="auto"/>
              <w:right w:val="single" w:sz="8" w:space="0" w:color="auto"/>
            </w:tcBorders>
            <w:shd w:val="clear" w:color="auto" w:fill="auto"/>
            <w:noWrap/>
            <w:vAlign w:val="bottom"/>
            <w:hideMark/>
          </w:tcPr>
          <w:p w:rsidR="0058442E" w:rsidRPr="00B51988" w:rsidRDefault="0058442E" w:rsidP="0058442E">
            <w:pPr>
              <w:jc w:val="center"/>
              <w:rPr>
                <w:rFonts w:ascii="Arial" w:hAnsi="Arial" w:cs="Arial"/>
                <w:b/>
                <w:bCs/>
                <w:color w:val="000000"/>
                <w:sz w:val="20"/>
                <w:szCs w:val="20"/>
                <w:lang w:val="es-ES"/>
              </w:rPr>
            </w:pPr>
            <w:r w:rsidRPr="00B51988">
              <w:rPr>
                <w:rFonts w:ascii="Arial" w:hAnsi="Arial" w:cs="Arial"/>
                <w:b/>
                <w:bCs/>
                <w:color w:val="000000"/>
                <w:sz w:val="20"/>
                <w:szCs w:val="20"/>
                <w:lang w:val="es-ES_tradnl"/>
              </w:rPr>
              <w:t>6%</w:t>
            </w:r>
          </w:p>
        </w:tc>
        <w:tc>
          <w:tcPr>
            <w:tcW w:w="698" w:type="dxa"/>
            <w:tcBorders>
              <w:top w:val="nil"/>
              <w:left w:val="nil"/>
              <w:bottom w:val="single" w:sz="8" w:space="0" w:color="auto"/>
              <w:right w:val="single" w:sz="8" w:space="0" w:color="auto"/>
            </w:tcBorders>
            <w:shd w:val="clear" w:color="auto" w:fill="auto"/>
            <w:noWrap/>
            <w:vAlign w:val="bottom"/>
            <w:hideMark/>
          </w:tcPr>
          <w:p w:rsidR="0058442E" w:rsidRPr="00B51988" w:rsidRDefault="0058442E" w:rsidP="0058442E">
            <w:pPr>
              <w:jc w:val="center"/>
              <w:rPr>
                <w:rFonts w:ascii="Arial" w:hAnsi="Arial" w:cs="Arial"/>
                <w:b/>
                <w:bCs/>
                <w:color w:val="000000"/>
                <w:sz w:val="20"/>
                <w:szCs w:val="20"/>
                <w:lang w:val="es-ES"/>
              </w:rPr>
            </w:pPr>
            <w:r w:rsidRPr="00B51988">
              <w:rPr>
                <w:rFonts w:ascii="Arial" w:hAnsi="Arial" w:cs="Arial"/>
                <w:b/>
                <w:bCs/>
                <w:color w:val="000000"/>
                <w:sz w:val="20"/>
                <w:szCs w:val="20"/>
                <w:lang w:val="es-ES_tradnl"/>
              </w:rPr>
              <w:t>100%</w:t>
            </w:r>
          </w:p>
        </w:tc>
      </w:tr>
    </w:tbl>
    <w:p w:rsidR="0058442E" w:rsidRPr="00C80D90" w:rsidRDefault="0058442E" w:rsidP="00C80D90">
      <w:pPr>
        <w:jc w:val="both"/>
        <w:rPr>
          <w:rFonts w:ascii="Arial" w:hAnsi="Arial" w:cs="Arial"/>
          <w:i/>
          <w:iCs/>
        </w:rPr>
      </w:pPr>
      <w:r>
        <w:rPr>
          <w:rFonts w:ascii="Arial" w:hAnsi="Arial" w:cs="Arial"/>
          <w:i/>
          <w:iCs/>
        </w:rPr>
        <w:t xml:space="preserve">                      </w:t>
      </w:r>
      <w:r w:rsidR="00204EC0">
        <w:rPr>
          <w:rFonts w:ascii="Arial" w:hAnsi="Arial" w:cs="Arial"/>
          <w:i/>
          <w:iCs/>
        </w:rPr>
        <w:t xml:space="preserve">  </w:t>
      </w:r>
      <w:r w:rsidR="00C80D90">
        <w:rPr>
          <w:rFonts w:ascii="Arial" w:hAnsi="Arial" w:cs="Arial"/>
          <w:i/>
          <w:iCs/>
        </w:rPr>
        <w:t xml:space="preserve">   Elaborado por Shigla, G.; Pacheco, E.</w:t>
      </w:r>
    </w:p>
    <w:p w:rsidR="0058442E" w:rsidRPr="00035829" w:rsidRDefault="0058442E" w:rsidP="00204EC0">
      <w:pPr>
        <w:spacing w:line="276" w:lineRule="auto"/>
        <w:jc w:val="both"/>
        <w:rPr>
          <w:rFonts w:ascii="Arial" w:hAnsi="Arial" w:cs="Arial"/>
          <w:bCs/>
          <w:i/>
          <w:lang w:val="es-ES"/>
        </w:rPr>
      </w:pPr>
      <w:r w:rsidRPr="00035829">
        <w:rPr>
          <w:rFonts w:ascii="Arial" w:hAnsi="Arial" w:cs="Arial"/>
          <w:bCs/>
          <w:i/>
          <w:lang w:val="es-ES"/>
        </w:rPr>
        <w:t xml:space="preserve">                </w:t>
      </w:r>
      <w:r>
        <w:rPr>
          <w:rFonts w:ascii="Arial" w:hAnsi="Arial" w:cs="Arial"/>
          <w:bCs/>
          <w:i/>
          <w:lang w:val="es-ES"/>
        </w:rPr>
        <w:t xml:space="preserve">       </w:t>
      </w:r>
      <w:r w:rsidR="00204EC0">
        <w:rPr>
          <w:rFonts w:ascii="Arial" w:hAnsi="Arial" w:cs="Arial"/>
          <w:bCs/>
          <w:i/>
          <w:lang w:val="es-ES"/>
        </w:rPr>
        <w:t xml:space="preserve">  </w:t>
      </w:r>
      <w:r>
        <w:rPr>
          <w:rFonts w:ascii="Arial" w:hAnsi="Arial" w:cs="Arial"/>
          <w:bCs/>
          <w:i/>
          <w:lang w:val="es-ES"/>
        </w:rPr>
        <w:t xml:space="preserve">  Fuente: Tienda en minorista.</w:t>
      </w:r>
    </w:p>
    <w:p w:rsidR="006F02A5" w:rsidRDefault="006F02A5" w:rsidP="0058442E">
      <w:pPr>
        <w:spacing w:line="480" w:lineRule="auto"/>
        <w:ind w:left="1134"/>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rPr>
        <w:t>La siguiente variable que se detallan a continuación es cualitativa:</w:t>
      </w:r>
    </w:p>
    <w:p w:rsidR="006F02A5" w:rsidRDefault="0058442E" w:rsidP="00204EC0">
      <w:pPr>
        <w:spacing w:line="480" w:lineRule="auto"/>
        <w:ind w:left="1134"/>
        <w:jc w:val="both"/>
        <w:rPr>
          <w:rFonts w:ascii="Arial" w:hAnsi="Arial" w:cs="Arial"/>
        </w:rPr>
      </w:pPr>
      <w:r>
        <w:rPr>
          <w:rFonts w:ascii="Arial" w:hAnsi="Arial" w:cs="Arial"/>
          <w:b/>
          <w:bCs/>
        </w:rPr>
        <w:t xml:space="preserve">Octogésima tercera </w:t>
      </w:r>
      <w:r>
        <w:rPr>
          <w:rFonts w:ascii="Arial" w:hAnsi="Arial" w:cs="Arial"/>
          <w:b/>
          <w:bCs/>
          <w:lang w:val="es-ES"/>
        </w:rPr>
        <w:t>variable</w:t>
      </w:r>
      <w:r w:rsidRPr="002C1F2E">
        <w:rPr>
          <w:rFonts w:ascii="Arial" w:hAnsi="Arial" w:cs="Arial"/>
          <w:b/>
          <w:bCs/>
          <w:lang w:val="es-ES"/>
        </w:rPr>
        <w:t>:</w:t>
      </w:r>
      <w:r>
        <w:rPr>
          <w:rFonts w:ascii="Arial" w:hAnsi="Arial" w:cs="Arial"/>
          <w:b/>
          <w:bCs/>
          <w:lang w:val="es-ES"/>
        </w:rPr>
        <w:t xml:space="preserve"> D</w:t>
      </w:r>
      <w:r>
        <w:rPr>
          <w:rFonts w:ascii="Arial" w:hAnsi="Arial" w:cs="Arial"/>
          <w:b/>
          <w:bCs/>
          <w:vertAlign w:val="subscript"/>
          <w:lang w:val="es-ES"/>
        </w:rPr>
        <w:t xml:space="preserve">Z </w:t>
      </w:r>
      <w:r>
        <w:rPr>
          <w:rFonts w:ascii="Arial" w:hAnsi="Arial" w:cs="Arial"/>
          <w:b/>
          <w:bCs/>
          <w:lang w:val="es-ES"/>
        </w:rPr>
        <w:t xml:space="preserve">(Cliente busca algo más).- </w:t>
      </w:r>
      <w:r>
        <w:rPr>
          <w:rFonts w:ascii="Arial" w:hAnsi="Arial" w:cs="Arial"/>
        </w:rPr>
        <w:t>La variable D</w:t>
      </w:r>
      <w:r>
        <w:rPr>
          <w:rFonts w:ascii="Arial" w:hAnsi="Arial" w:cs="Arial"/>
          <w:vertAlign w:val="subscript"/>
        </w:rPr>
        <w:t>Z</w:t>
      </w:r>
      <w:r>
        <w:rPr>
          <w:rFonts w:ascii="Arial" w:hAnsi="Arial" w:cs="Arial"/>
        </w:rPr>
        <w:t xml:space="preserve"> servirá para establecer si al momento de encontrarse en cola el cliente decide ir a buscar algún artículo más que desea comprar.</w:t>
      </w:r>
    </w:p>
    <w:p w:rsidR="0058442E" w:rsidRDefault="0058442E" w:rsidP="00B666EC">
      <w:pPr>
        <w:pStyle w:val="Tabla2"/>
      </w:pPr>
      <w:bookmarkStart w:id="130" w:name="_Toc355556774"/>
      <w:r>
        <w:t>TABLA XXVIII.- COMPORTAMIENTO CLIENTE MIENTRAS SE ENCUENTRA EN COLA: SECCIÓN CALZADO.</w:t>
      </w:r>
      <w:bookmarkEnd w:id="130"/>
    </w:p>
    <w:p w:rsidR="0058442E" w:rsidRPr="0086585A" w:rsidRDefault="0058442E" w:rsidP="00B666EC">
      <w:pPr>
        <w:pStyle w:val="Tabla2"/>
      </w:pPr>
    </w:p>
    <w:tbl>
      <w:tblPr>
        <w:tblW w:w="6220" w:type="dxa"/>
        <w:tblInd w:w="1629" w:type="dxa"/>
        <w:tblCellMar>
          <w:left w:w="70" w:type="dxa"/>
          <w:right w:w="70" w:type="dxa"/>
        </w:tblCellMar>
        <w:tblLook w:val="04A0" w:firstRow="1" w:lastRow="0" w:firstColumn="1" w:lastColumn="0" w:noHBand="0" w:noVBand="1"/>
      </w:tblPr>
      <w:tblGrid>
        <w:gridCol w:w="2578"/>
        <w:gridCol w:w="1821"/>
        <w:gridCol w:w="1821"/>
      </w:tblGrid>
      <w:tr w:rsidR="0058442E" w:rsidRPr="008C0FE7" w:rsidTr="0058442E">
        <w:trPr>
          <w:trHeight w:val="255"/>
        </w:trPr>
        <w:tc>
          <w:tcPr>
            <w:tcW w:w="25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442E" w:rsidRPr="008C0FE7" w:rsidRDefault="0058442E" w:rsidP="0058442E">
            <w:pPr>
              <w:jc w:val="center"/>
              <w:rPr>
                <w:rFonts w:ascii="Arial" w:hAnsi="Arial" w:cs="Arial"/>
                <w:b/>
                <w:bCs/>
                <w:sz w:val="20"/>
                <w:szCs w:val="20"/>
                <w:lang w:val="es-ES_tradnl" w:eastAsia="es-ES_tradnl"/>
              </w:rPr>
            </w:pPr>
            <w:r w:rsidRPr="008C0FE7">
              <w:rPr>
                <w:rFonts w:ascii="Arial" w:hAnsi="Arial" w:cs="Arial"/>
                <w:b/>
                <w:bCs/>
                <w:sz w:val="20"/>
                <w:szCs w:val="20"/>
                <w:lang w:val="es-ES_tradnl" w:eastAsia="es-ES_tradnl"/>
              </w:rPr>
              <w:t>Durante el proceso…</w:t>
            </w:r>
          </w:p>
        </w:tc>
        <w:tc>
          <w:tcPr>
            <w:tcW w:w="1821"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58442E" w:rsidRPr="008C0FE7" w:rsidRDefault="0058442E" w:rsidP="0058442E">
            <w:pPr>
              <w:jc w:val="center"/>
              <w:rPr>
                <w:rFonts w:ascii="Arial" w:hAnsi="Arial" w:cs="Arial"/>
                <w:b/>
                <w:bCs/>
                <w:sz w:val="20"/>
                <w:szCs w:val="20"/>
                <w:lang w:val="es-ES_tradnl" w:eastAsia="es-ES_tradnl"/>
              </w:rPr>
            </w:pPr>
            <w:proofErr w:type="spellStart"/>
            <w:r w:rsidRPr="008C0FE7">
              <w:rPr>
                <w:rFonts w:ascii="Arial" w:hAnsi="Arial" w:cs="Arial"/>
                <w:b/>
                <w:bCs/>
                <w:sz w:val="20"/>
                <w:szCs w:val="20"/>
                <w:lang w:val="es-ES_tradnl" w:eastAsia="es-ES_tradnl"/>
              </w:rPr>
              <w:t>Frec</w:t>
            </w:r>
            <w:proofErr w:type="spellEnd"/>
            <w:r w:rsidRPr="008C0FE7">
              <w:rPr>
                <w:rFonts w:ascii="Arial" w:hAnsi="Arial" w:cs="Arial"/>
                <w:b/>
                <w:bCs/>
                <w:sz w:val="20"/>
                <w:szCs w:val="20"/>
                <w:lang w:val="es-ES_tradnl" w:eastAsia="es-ES_tradnl"/>
              </w:rPr>
              <w:t>.</w:t>
            </w:r>
          </w:p>
        </w:tc>
        <w:tc>
          <w:tcPr>
            <w:tcW w:w="1821"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58442E" w:rsidRPr="008C0FE7" w:rsidRDefault="0058442E" w:rsidP="0058442E">
            <w:pPr>
              <w:jc w:val="center"/>
              <w:rPr>
                <w:rFonts w:ascii="Arial" w:hAnsi="Arial" w:cs="Arial"/>
                <w:b/>
                <w:bCs/>
                <w:sz w:val="20"/>
                <w:szCs w:val="20"/>
                <w:lang w:val="es-ES_tradnl" w:eastAsia="es-ES_tradnl"/>
              </w:rPr>
            </w:pPr>
            <w:r w:rsidRPr="008C0FE7">
              <w:rPr>
                <w:rFonts w:ascii="Arial" w:hAnsi="Arial" w:cs="Arial"/>
                <w:b/>
                <w:bCs/>
                <w:sz w:val="20"/>
                <w:szCs w:val="20"/>
                <w:lang w:val="es-ES_tradnl" w:eastAsia="es-ES_tradnl"/>
              </w:rPr>
              <w:t>%</w:t>
            </w:r>
          </w:p>
        </w:tc>
      </w:tr>
      <w:tr w:rsidR="0058442E" w:rsidRPr="008C0FE7" w:rsidTr="0058442E">
        <w:trPr>
          <w:trHeight w:val="255"/>
        </w:trPr>
        <w:tc>
          <w:tcPr>
            <w:tcW w:w="2578" w:type="dxa"/>
            <w:vMerge/>
            <w:tcBorders>
              <w:top w:val="single" w:sz="4" w:space="0" w:color="auto"/>
              <w:left w:val="single" w:sz="4" w:space="0" w:color="auto"/>
              <w:bottom w:val="single" w:sz="4" w:space="0" w:color="auto"/>
              <w:right w:val="single" w:sz="4" w:space="0" w:color="auto"/>
            </w:tcBorders>
            <w:vAlign w:val="center"/>
            <w:hideMark/>
          </w:tcPr>
          <w:p w:rsidR="0058442E" w:rsidRPr="008C0FE7" w:rsidRDefault="0058442E" w:rsidP="0058442E">
            <w:pPr>
              <w:rPr>
                <w:rFonts w:ascii="Arial" w:hAnsi="Arial" w:cs="Arial"/>
                <w:b/>
                <w:bCs/>
                <w:sz w:val="20"/>
                <w:szCs w:val="20"/>
                <w:lang w:val="es-ES_tradnl" w:eastAsia="es-ES_tradnl"/>
              </w:rPr>
            </w:pPr>
          </w:p>
        </w:tc>
        <w:tc>
          <w:tcPr>
            <w:tcW w:w="1821" w:type="dxa"/>
            <w:vMerge/>
            <w:tcBorders>
              <w:top w:val="single" w:sz="4" w:space="0" w:color="auto"/>
              <w:left w:val="single" w:sz="4" w:space="0" w:color="auto"/>
              <w:bottom w:val="single" w:sz="4" w:space="0" w:color="000000"/>
              <w:right w:val="single" w:sz="4" w:space="0" w:color="auto"/>
            </w:tcBorders>
            <w:vAlign w:val="center"/>
            <w:hideMark/>
          </w:tcPr>
          <w:p w:rsidR="0058442E" w:rsidRPr="008C0FE7" w:rsidRDefault="0058442E" w:rsidP="0058442E">
            <w:pPr>
              <w:rPr>
                <w:rFonts w:ascii="Arial" w:hAnsi="Arial" w:cs="Arial"/>
                <w:b/>
                <w:bCs/>
                <w:sz w:val="20"/>
                <w:szCs w:val="20"/>
                <w:lang w:val="es-ES_tradnl" w:eastAsia="es-ES_tradnl"/>
              </w:rPr>
            </w:pPr>
          </w:p>
        </w:tc>
        <w:tc>
          <w:tcPr>
            <w:tcW w:w="1821" w:type="dxa"/>
            <w:vMerge/>
            <w:tcBorders>
              <w:top w:val="single" w:sz="4" w:space="0" w:color="auto"/>
              <w:left w:val="single" w:sz="4" w:space="0" w:color="auto"/>
              <w:bottom w:val="single" w:sz="4" w:space="0" w:color="000000"/>
              <w:right w:val="single" w:sz="4" w:space="0" w:color="auto"/>
            </w:tcBorders>
            <w:vAlign w:val="center"/>
            <w:hideMark/>
          </w:tcPr>
          <w:p w:rsidR="0058442E" w:rsidRPr="008C0FE7" w:rsidRDefault="0058442E" w:rsidP="0058442E">
            <w:pPr>
              <w:rPr>
                <w:rFonts w:ascii="Arial" w:hAnsi="Arial" w:cs="Arial"/>
                <w:b/>
                <w:bCs/>
                <w:sz w:val="20"/>
                <w:szCs w:val="20"/>
                <w:lang w:val="es-ES_tradnl" w:eastAsia="es-ES_tradnl"/>
              </w:rPr>
            </w:pPr>
          </w:p>
        </w:tc>
      </w:tr>
      <w:tr w:rsidR="0058442E" w:rsidRPr="008C0FE7" w:rsidTr="0058442E">
        <w:trPr>
          <w:trHeight w:val="510"/>
        </w:trPr>
        <w:tc>
          <w:tcPr>
            <w:tcW w:w="2578" w:type="dxa"/>
            <w:tcBorders>
              <w:top w:val="nil"/>
              <w:left w:val="single" w:sz="4" w:space="0" w:color="auto"/>
              <w:bottom w:val="single" w:sz="4" w:space="0" w:color="auto"/>
              <w:right w:val="single" w:sz="4" w:space="0" w:color="auto"/>
            </w:tcBorders>
            <w:shd w:val="clear" w:color="000000" w:fill="CCFFFF"/>
            <w:vAlign w:val="center"/>
            <w:hideMark/>
          </w:tcPr>
          <w:p w:rsidR="0058442E" w:rsidRPr="008C0FE7" w:rsidRDefault="0058442E" w:rsidP="0058442E">
            <w:pPr>
              <w:rPr>
                <w:rFonts w:ascii="Arial" w:hAnsi="Arial" w:cs="Arial"/>
                <w:sz w:val="20"/>
                <w:szCs w:val="20"/>
                <w:lang w:val="es-ES_tradnl" w:eastAsia="es-ES_tradnl"/>
              </w:rPr>
            </w:pPr>
            <w:r w:rsidRPr="008C0FE7">
              <w:rPr>
                <w:rFonts w:ascii="Arial" w:hAnsi="Arial" w:cs="Arial"/>
                <w:sz w:val="20"/>
                <w:szCs w:val="20"/>
                <w:lang w:val="es-ES_tradnl" w:eastAsia="es-ES_tradnl"/>
              </w:rPr>
              <w:t xml:space="preserve">El </w:t>
            </w:r>
            <w:r>
              <w:rPr>
                <w:rFonts w:ascii="Arial" w:hAnsi="Arial" w:cs="Arial"/>
                <w:sz w:val="20"/>
                <w:szCs w:val="20"/>
                <w:lang w:val="es-ES_tradnl" w:eastAsia="es-ES_tradnl"/>
              </w:rPr>
              <w:t>cliente decidió buscar algo má</w:t>
            </w:r>
            <w:r w:rsidRPr="008C0FE7">
              <w:rPr>
                <w:rFonts w:ascii="Arial" w:hAnsi="Arial" w:cs="Arial"/>
                <w:sz w:val="20"/>
                <w:szCs w:val="20"/>
                <w:lang w:val="es-ES_tradnl" w:eastAsia="es-ES_tradnl"/>
              </w:rPr>
              <w:t>s</w:t>
            </w:r>
          </w:p>
        </w:tc>
        <w:tc>
          <w:tcPr>
            <w:tcW w:w="1821" w:type="dxa"/>
            <w:tcBorders>
              <w:top w:val="nil"/>
              <w:left w:val="nil"/>
              <w:bottom w:val="single" w:sz="4" w:space="0" w:color="auto"/>
              <w:right w:val="single" w:sz="4" w:space="0" w:color="auto"/>
            </w:tcBorders>
            <w:shd w:val="clear" w:color="auto" w:fill="auto"/>
            <w:vAlign w:val="center"/>
            <w:hideMark/>
          </w:tcPr>
          <w:p w:rsidR="0058442E" w:rsidRPr="008C0FE7" w:rsidRDefault="0058442E" w:rsidP="0058442E">
            <w:pPr>
              <w:jc w:val="center"/>
              <w:rPr>
                <w:rFonts w:ascii="Arial" w:hAnsi="Arial" w:cs="Arial"/>
                <w:sz w:val="20"/>
                <w:szCs w:val="20"/>
                <w:lang w:val="es-ES_tradnl" w:eastAsia="es-ES_tradnl"/>
              </w:rPr>
            </w:pPr>
            <w:r w:rsidRPr="008C0FE7">
              <w:rPr>
                <w:rFonts w:ascii="Arial" w:hAnsi="Arial" w:cs="Arial"/>
                <w:sz w:val="20"/>
                <w:szCs w:val="20"/>
                <w:lang w:val="es-ES_tradnl" w:eastAsia="es-ES_tradnl"/>
              </w:rPr>
              <w:t>4</w:t>
            </w:r>
          </w:p>
        </w:tc>
        <w:tc>
          <w:tcPr>
            <w:tcW w:w="1821" w:type="dxa"/>
            <w:tcBorders>
              <w:top w:val="nil"/>
              <w:left w:val="nil"/>
              <w:bottom w:val="single" w:sz="4" w:space="0" w:color="auto"/>
              <w:right w:val="single" w:sz="4" w:space="0" w:color="auto"/>
            </w:tcBorders>
            <w:shd w:val="clear" w:color="auto" w:fill="auto"/>
            <w:vAlign w:val="center"/>
            <w:hideMark/>
          </w:tcPr>
          <w:p w:rsidR="0058442E" w:rsidRPr="008C0FE7" w:rsidRDefault="0058442E" w:rsidP="0058442E">
            <w:pPr>
              <w:jc w:val="center"/>
              <w:rPr>
                <w:rFonts w:ascii="Arial" w:hAnsi="Arial" w:cs="Arial"/>
                <w:sz w:val="20"/>
                <w:szCs w:val="20"/>
                <w:lang w:val="es-ES_tradnl" w:eastAsia="es-ES_tradnl"/>
              </w:rPr>
            </w:pPr>
            <w:r w:rsidRPr="008C0FE7">
              <w:rPr>
                <w:rFonts w:ascii="Arial" w:hAnsi="Arial" w:cs="Arial"/>
                <w:sz w:val="20"/>
                <w:szCs w:val="20"/>
                <w:lang w:val="es-ES_tradnl" w:eastAsia="es-ES_tradnl"/>
              </w:rPr>
              <w:t>4%</w:t>
            </w:r>
          </w:p>
        </w:tc>
      </w:tr>
      <w:tr w:rsidR="0058442E" w:rsidRPr="008C0FE7" w:rsidTr="0058442E">
        <w:trPr>
          <w:trHeight w:val="255"/>
        </w:trPr>
        <w:tc>
          <w:tcPr>
            <w:tcW w:w="2578" w:type="dxa"/>
            <w:tcBorders>
              <w:top w:val="nil"/>
              <w:left w:val="single" w:sz="4" w:space="0" w:color="auto"/>
              <w:bottom w:val="single" w:sz="4" w:space="0" w:color="auto"/>
              <w:right w:val="single" w:sz="4" w:space="0" w:color="auto"/>
            </w:tcBorders>
            <w:shd w:val="clear" w:color="auto" w:fill="auto"/>
            <w:noWrap/>
            <w:vAlign w:val="bottom"/>
            <w:hideMark/>
          </w:tcPr>
          <w:p w:rsidR="0058442E" w:rsidRPr="008C0FE7" w:rsidRDefault="0058442E" w:rsidP="0058442E">
            <w:pPr>
              <w:jc w:val="center"/>
              <w:rPr>
                <w:rFonts w:ascii="Arial" w:hAnsi="Arial" w:cs="Arial"/>
                <w:b/>
                <w:bCs/>
                <w:sz w:val="20"/>
                <w:szCs w:val="20"/>
                <w:lang w:val="es-ES_tradnl" w:eastAsia="es-ES_tradnl"/>
              </w:rPr>
            </w:pPr>
            <w:r w:rsidRPr="008C0FE7">
              <w:rPr>
                <w:rFonts w:ascii="Arial" w:hAnsi="Arial" w:cs="Arial"/>
                <w:b/>
                <w:bCs/>
                <w:sz w:val="20"/>
                <w:szCs w:val="20"/>
                <w:lang w:val="es-ES_tradnl" w:eastAsia="es-ES_tradnl"/>
              </w:rPr>
              <w:t>Suman</w:t>
            </w:r>
          </w:p>
        </w:tc>
        <w:tc>
          <w:tcPr>
            <w:tcW w:w="1821" w:type="dxa"/>
            <w:tcBorders>
              <w:top w:val="nil"/>
              <w:left w:val="nil"/>
              <w:bottom w:val="single" w:sz="4" w:space="0" w:color="auto"/>
              <w:right w:val="single" w:sz="4" w:space="0" w:color="auto"/>
            </w:tcBorders>
            <w:shd w:val="clear" w:color="auto" w:fill="auto"/>
            <w:noWrap/>
            <w:vAlign w:val="bottom"/>
            <w:hideMark/>
          </w:tcPr>
          <w:p w:rsidR="0058442E" w:rsidRPr="008C0FE7" w:rsidRDefault="0058442E" w:rsidP="0058442E">
            <w:pPr>
              <w:jc w:val="center"/>
              <w:rPr>
                <w:rFonts w:ascii="Arial" w:hAnsi="Arial" w:cs="Arial"/>
                <w:sz w:val="20"/>
                <w:szCs w:val="20"/>
                <w:lang w:val="es-ES_tradnl" w:eastAsia="es-ES_tradnl"/>
              </w:rPr>
            </w:pPr>
            <w:r w:rsidRPr="008C0FE7">
              <w:rPr>
                <w:rFonts w:ascii="Arial" w:hAnsi="Arial" w:cs="Arial"/>
                <w:sz w:val="20"/>
                <w:szCs w:val="20"/>
                <w:lang w:val="es-ES_tradnl" w:eastAsia="es-ES_tradnl"/>
              </w:rPr>
              <w:t>4</w:t>
            </w:r>
          </w:p>
        </w:tc>
        <w:tc>
          <w:tcPr>
            <w:tcW w:w="1821" w:type="dxa"/>
            <w:tcBorders>
              <w:top w:val="nil"/>
              <w:left w:val="nil"/>
              <w:bottom w:val="single" w:sz="4" w:space="0" w:color="auto"/>
              <w:right w:val="single" w:sz="4" w:space="0" w:color="auto"/>
            </w:tcBorders>
            <w:shd w:val="clear" w:color="auto" w:fill="auto"/>
            <w:noWrap/>
            <w:vAlign w:val="bottom"/>
            <w:hideMark/>
          </w:tcPr>
          <w:p w:rsidR="0058442E" w:rsidRPr="008C0FE7" w:rsidRDefault="0058442E" w:rsidP="0058442E">
            <w:pPr>
              <w:jc w:val="center"/>
              <w:rPr>
                <w:rFonts w:ascii="Arial" w:hAnsi="Arial" w:cs="Arial"/>
                <w:sz w:val="20"/>
                <w:szCs w:val="20"/>
                <w:lang w:val="es-ES_tradnl" w:eastAsia="es-ES_tradnl"/>
              </w:rPr>
            </w:pPr>
            <w:r w:rsidRPr="008C0FE7">
              <w:rPr>
                <w:rFonts w:ascii="Arial" w:hAnsi="Arial" w:cs="Arial"/>
                <w:sz w:val="20"/>
                <w:szCs w:val="20"/>
                <w:lang w:val="es-ES_tradnl" w:eastAsia="es-ES_tradnl"/>
              </w:rPr>
              <w:t>4%</w:t>
            </w:r>
          </w:p>
        </w:tc>
      </w:tr>
    </w:tbl>
    <w:p w:rsidR="0058442E" w:rsidRPr="00C80D90" w:rsidRDefault="006F02A5" w:rsidP="00C80D90">
      <w:pPr>
        <w:jc w:val="both"/>
        <w:rPr>
          <w:rFonts w:ascii="Arial" w:hAnsi="Arial" w:cs="Arial"/>
          <w:i/>
          <w:iCs/>
        </w:rPr>
      </w:pPr>
      <w:r>
        <w:rPr>
          <w:rFonts w:ascii="Arial" w:hAnsi="Arial" w:cs="Arial"/>
          <w:i/>
          <w:iCs/>
        </w:rPr>
        <w:t xml:space="preserve">                     </w:t>
      </w:r>
      <w:r w:rsidR="00204EC0">
        <w:rPr>
          <w:rFonts w:ascii="Arial" w:hAnsi="Arial" w:cs="Arial"/>
          <w:i/>
          <w:iCs/>
        </w:rPr>
        <w:t xml:space="preserve">  </w:t>
      </w:r>
      <w:r>
        <w:rPr>
          <w:rFonts w:ascii="Arial" w:hAnsi="Arial" w:cs="Arial"/>
          <w:i/>
          <w:iCs/>
        </w:rPr>
        <w:t xml:space="preserve"> </w:t>
      </w:r>
      <w:r w:rsidR="00C80D90">
        <w:rPr>
          <w:rFonts w:ascii="Arial" w:hAnsi="Arial" w:cs="Arial"/>
          <w:i/>
          <w:iCs/>
        </w:rPr>
        <w:t>Elaborado por Shigla, G.; Pacheco, E.</w:t>
      </w:r>
    </w:p>
    <w:p w:rsidR="0058442E" w:rsidRPr="00035829" w:rsidRDefault="0058442E" w:rsidP="00204EC0">
      <w:pPr>
        <w:spacing w:line="276" w:lineRule="auto"/>
        <w:jc w:val="both"/>
        <w:rPr>
          <w:rFonts w:ascii="Arial" w:hAnsi="Arial" w:cs="Arial"/>
          <w:bCs/>
          <w:i/>
          <w:lang w:val="es-ES"/>
        </w:rPr>
      </w:pPr>
      <w:r>
        <w:rPr>
          <w:rFonts w:ascii="Arial" w:hAnsi="Arial" w:cs="Arial"/>
          <w:bCs/>
          <w:i/>
          <w:lang w:val="es-ES"/>
        </w:rPr>
        <w:t xml:space="preserve">                     </w:t>
      </w:r>
      <w:r w:rsidR="00204EC0">
        <w:rPr>
          <w:rFonts w:ascii="Arial" w:hAnsi="Arial" w:cs="Arial"/>
          <w:bCs/>
          <w:i/>
          <w:lang w:val="es-ES"/>
        </w:rPr>
        <w:t xml:space="preserve">   </w:t>
      </w:r>
      <w:r>
        <w:rPr>
          <w:rFonts w:ascii="Arial" w:hAnsi="Arial" w:cs="Arial"/>
          <w:bCs/>
          <w:i/>
          <w:lang w:val="es-ES"/>
        </w:rPr>
        <w:t>Fuente: Tienda minorista.</w:t>
      </w:r>
    </w:p>
    <w:p w:rsidR="0058442E" w:rsidRDefault="0058442E" w:rsidP="00204EC0">
      <w:pPr>
        <w:spacing w:line="276" w:lineRule="auto"/>
        <w:ind w:left="1134"/>
        <w:jc w:val="both"/>
        <w:rPr>
          <w:rFonts w:ascii="Arial" w:hAnsi="Arial" w:cs="Arial"/>
          <w:b/>
          <w:bCs/>
        </w:rPr>
      </w:pPr>
    </w:p>
    <w:p w:rsidR="0058442E" w:rsidRDefault="0058442E" w:rsidP="0058442E">
      <w:pPr>
        <w:ind w:left="1134"/>
        <w:jc w:val="both"/>
        <w:rPr>
          <w:rFonts w:ascii="Arial" w:hAnsi="Arial" w:cs="Arial"/>
          <w:b/>
          <w:bCs/>
        </w:rPr>
      </w:pPr>
    </w:p>
    <w:p w:rsidR="00C80D90" w:rsidRDefault="00C80D90" w:rsidP="0058442E">
      <w:pPr>
        <w:ind w:left="1134"/>
        <w:jc w:val="both"/>
        <w:rPr>
          <w:rFonts w:ascii="Arial" w:hAnsi="Arial" w:cs="Arial"/>
          <w:b/>
          <w:bCs/>
        </w:rPr>
      </w:pPr>
    </w:p>
    <w:p w:rsidR="00575F37" w:rsidRDefault="00575F37" w:rsidP="0058442E">
      <w:pPr>
        <w:ind w:left="1134"/>
        <w:jc w:val="both"/>
        <w:rPr>
          <w:rFonts w:ascii="Arial" w:hAnsi="Arial" w:cs="Arial"/>
          <w:b/>
          <w:bCs/>
        </w:rPr>
      </w:pPr>
    </w:p>
    <w:p w:rsidR="0058442E" w:rsidRPr="00304D93" w:rsidRDefault="0058442E" w:rsidP="00717A12">
      <w:pPr>
        <w:pStyle w:val="Capitulo11"/>
        <w:numPr>
          <w:ilvl w:val="2"/>
          <w:numId w:val="89"/>
        </w:numPr>
        <w:rPr>
          <w:sz w:val="24"/>
        </w:rPr>
      </w:pPr>
      <w:bookmarkStart w:id="131" w:name="_Toc347655467"/>
      <w:bookmarkStart w:id="132" w:name="_Toc355556396"/>
      <w:r w:rsidRPr="00304D93">
        <w:rPr>
          <w:sz w:val="24"/>
        </w:rPr>
        <w:lastRenderedPageBreak/>
        <w:t>Descripción de las variables de la sección: Accesorios.</w:t>
      </w:r>
      <w:bookmarkEnd w:id="131"/>
      <w:bookmarkEnd w:id="132"/>
    </w:p>
    <w:p w:rsidR="0058442E" w:rsidRDefault="0058442E" w:rsidP="0058442E">
      <w:pPr>
        <w:tabs>
          <w:tab w:val="num" w:pos="1134"/>
        </w:tabs>
        <w:ind w:left="1134"/>
        <w:jc w:val="both"/>
        <w:rPr>
          <w:rFonts w:ascii="Arial" w:hAnsi="Arial" w:cs="Arial"/>
          <w:b/>
          <w:bCs/>
        </w:rPr>
      </w:pPr>
    </w:p>
    <w:p w:rsidR="0058442E" w:rsidRDefault="0058442E" w:rsidP="0058442E">
      <w:pPr>
        <w:tabs>
          <w:tab w:val="num" w:pos="1134"/>
        </w:tabs>
        <w:spacing w:line="480" w:lineRule="auto"/>
        <w:ind w:left="1134"/>
        <w:jc w:val="both"/>
        <w:rPr>
          <w:rFonts w:ascii="Arial" w:hAnsi="Arial" w:cs="Arial"/>
          <w:lang w:val="es-ES"/>
        </w:rPr>
      </w:pPr>
      <w:r>
        <w:rPr>
          <w:rFonts w:ascii="Arial" w:hAnsi="Arial" w:cs="Arial"/>
          <w:lang w:val="es-ES"/>
        </w:rPr>
        <w:t>Para el presente estudio se tienen, en esta sección,  las siguientes variables cuantitativas:</w:t>
      </w:r>
    </w:p>
    <w:p w:rsidR="00575F37" w:rsidRDefault="00575F37" w:rsidP="00575F37">
      <w:pPr>
        <w:tabs>
          <w:tab w:val="left" w:pos="567"/>
          <w:tab w:val="left" w:pos="709"/>
          <w:tab w:val="left" w:pos="993"/>
        </w:tabs>
        <w:spacing w:after="200" w:line="276" w:lineRule="auto"/>
        <w:ind w:left="1134"/>
        <w:rPr>
          <w:rFonts w:ascii="Arial" w:hAnsi="Arial" w:cs="Arial"/>
          <w:b/>
          <w:bCs/>
          <w:lang w:val="es-ES"/>
        </w:rPr>
      </w:pPr>
    </w:p>
    <w:p w:rsidR="0058442E" w:rsidRPr="00D16405" w:rsidRDefault="0058442E" w:rsidP="00575F37">
      <w:pPr>
        <w:tabs>
          <w:tab w:val="left" w:pos="567"/>
          <w:tab w:val="left" w:pos="709"/>
          <w:tab w:val="left" w:pos="993"/>
        </w:tabs>
        <w:spacing w:after="200" w:line="276" w:lineRule="auto"/>
        <w:ind w:left="1134"/>
        <w:rPr>
          <w:rFonts w:ascii="Arial" w:hAnsi="Arial" w:cs="Arial"/>
          <w:b/>
          <w:bCs/>
          <w:lang w:val="es-ES"/>
        </w:rPr>
      </w:pPr>
      <w:r w:rsidRPr="00D16405">
        <w:rPr>
          <w:rFonts w:ascii="Arial" w:hAnsi="Arial" w:cs="Arial"/>
          <w:b/>
          <w:bCs/>
          <w:lang w:val="es-ES"/>
        </w:rPr>
        <w:t>Arribo de</w:t>
      </w:r>
      <w:r>
        <w:rPr>
          <w:rFonts w:ascii="Arial" w:hAnsi="Arial" w:cs="Arial"/>
          <w:b/>
          <w:bCs/>
          <w:lang w:val="es-ES"/>
        </w:rPr>
        <w:t xml:space="preserve"> los clientes a la sección Accesorios</w:t>
      </w:r>
      <w:r w:rsidRPr="00D16405">
        <w:rPr>
          <w:rFonts w:ascii="Arial" w:hAnsi="Arial" w:cs="Arial"/>
          <w:b/>
          <w:bCs/>
          <w:lang w:val="es-ES"/>
        </w:rPr>
        <w:t>:</w:t>
      </w:r>
    </w:p>
    <w:p w:rsidR="0058442E" w:rsidRDefault="0058442E" w:rsidP="0058442E">
      <w:pPr>
        <w:tabs>
          <w:tab w:val="num" w:pos="1134"/>
        </w:tabs>
        <w:spacing w:line="480" w:lineRule="auto"/>
        <w:ind w:left="1134"/>
        <w:jc w:val="both"/>
        <w:rPr>
          <w:rFonts w:ascii="Arial" w:hAnsi="Arial" w:cs="Arial"/>
          <w:b/>
          <w:bCs/>
          <w:lang w:val="es-ES"/>
        </w:rPr>
      </w:pPr>
    </w:p>
    <w:p w:rsidR="0058442E" w:rsidRDefault="0058442E" w:rsidP="0058442E">
      <w:pPr>
        <w:tabs>
          <w:tab w:val="num" w:pos="1134"/>
        </w:tabs>
        <w:spacing w:line="480" w:lineRule="auto"/>
        <w:ind w:left="1134"/>
        <w:jc w:val="both"/>
        <w:rPr>
          <w:rFonts w:ascii="Arial" w:hAnsi="Arial" w:cs="Arial"/>
          <w:lang w:val="es-ES"/>
        </w:rPr>
      </w:pPr>
      <w:r>
        <w:rPr>
          <w:rFonts w:ascii="Arial" w:hAnsi="Arial" w:cs="Arial"/>
          <w:b/>
          <w:bCs/>
          <w:lang w:val="es-ES"/>
        </w:rPr>
        <w:t xml:space="preserve">Octogésima cuarta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55 </w:t>
      </w:r>
      <w:r>
        <w:rPr>
          <w:rFonts w:ascii="Arial" w:hAnsi="Arial" w:cs="Arial"/>
          <w:b/>
          <w:bCs/>
          <w:lang w:val="es-ES"/>
        </w:rPr>
        <w:t xml:space="preserve">(Clientes mayores de edad).- </w:t>
      </w:r>
      <w:r>
        <w:rPr>
          <w:rFonts w:ascii="Arial" w:hAnsi="Arial" w:cs="Arial"/>
          <w:lang w:val="es-ES"/>
        </w:rPr>
        <w:t>Esta variable  nos indica el número de clientes, mayores de edad, que arriban a la sección  Accesorios.</w:t>
      </w:r>
    </w:p>
    <w:p w:rsidR="0058442E" w:rsidRDefault="0058442E" w:rsidP="0058442E">
      <w:pPr>
        <w:tabs>
          <w:tab w:val="num" w:pos="1134"/>
        </w:tabs>
        <w:spacing w:line="480" w:lineRule="auto"/>
        <w:ind w:left="1134"/>
        <w:jc w:val="both"/>
        <w:rPr>
          <w:rFonts w:ascii="Arial" w:hAnsi="Arial" w:cs="Arial"/>
          <w:bCs/>
          <w:lang w:val="es-ES"/>
        </w:rPr>
      </w:pPr>
    </w:p>
    <w:p w:rsidR="0058442E" w:rsidRDefault="0058442E" w:rsidP="0058442E">
      <w:pPr>
        <w:tabs>
          <w:tab w:val="num" w:pos="1134"/>
        </w:tabs>
        <w:spacing w:line="480" w:lineRule="auto"/>
        <w:ind w:left="1134"/>
        <w:jc w:val="both"/>
        <w:rPr>
          <w:rFonts w:ascii="Arial" w:hAnsi="Arial" w:cs="Arial"/>
          <w:lang w:val="es-ES"/>
        </w:rPr>
      </w:pPr>
      <w:r>
        <w:rPr>
          <w:rFonts w:ascii="Arial" w:hAnsi="Arial" w:cs="Arial"/>
          <w:b/>
          <w:bCs/>
          <w:lang w:val="es-ES"/>
        </w:rPr>
        <w:t xml:space="preserve">Octogésima quinta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56 </w:t>
      </w:r>
      <w:r>
        <w:rPr>
          <w:rFonts w:ascii="Arial" w:hAnsi="Arial" w:cs="Arial"/>
          <w:b/>
          <w:bCs/>
          <w:lang w:val="es-ES"/>
        </w:rPr>
        <w:t xml:space="preserve">(Clientes con acompañantes menores de edad).- </w:t>
      </w:r>
      <w:r>
        <w:rPr>
          <w:rFonts w:ascii="Arial" w:hAnsi="Arial" w:cs="Arial"/>
          <w:lang w:val="es-ES"/>
        </w:rPr>
        <w:t>Es una variable cuantitativa que nos sirve para identificar el número de clientes que arriban a la sección y van acompañados por una o más personas menores de edad.</w:t>
      </w:r>
    </w:p>
    <w:p w:rsidR="0058442E" w:rsidRDefault="0058442E" w:rsidP="0058442E">
      <w:pPr>
        <w:tabs>
          <w:tab w:val="num" w:pos="1134"/>
        </w:tabs>
        <w:spacing w:line="480" w:lineRule="auto"/>
        <w:ind w:left="1134"/>
        <w:jc w:val="both"/>
        <w:rPr>
          <w:rFonts w:ascii="Arial" w:hAnsi="Arial" w:cs="Arial"/>
          <w:bCs/>
          <w:lang w:val="es-ES"/>
        </w:rPr>
      </w:pPr>
    </w:p>
    <w:p w:rsidR="0058442E" w:rsidRDefault="0058442E" w:rsidP="0058442E">
      <w:pPr>
        <w:tabs>
          <w:tab w:val="num" w:pos="1134"/>
        </w:tabs>
        <w:spacing w:line="480" w:lineRule="auto"/>
        <w:ind w:left="1134"/>
        <w:jc w:val="both"/>
        <w:rPr>
          <w:rFonts w:ascii="Arial" w:hAnsi="Arial" w:cs="Arial"/>
          <w:lang w:val="es-ES"/>
        </w:rPr>
      </w:pPr>
      <w:r>
        <w:rPr>
          <w:rFonts w:ascii="Arial" w:hAnsi="Arial" w:cs="Arial"/>
          <w:b/>
          <w:bCs/>
          <w:lang w:val="es-ES"/>
        </w:rPr>
        <w:t xml:space="preserve">Octogésima sexta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57 </w:t>
      </w:r>
      <w:r>
        <w:rPr>
          <w:rFonts w:ascii="Arial" w:hAnsi="Arial" w:cs="Arial"/>
          <w:b/>
          <w:bCs/>
          <w:lang w:val="es-ES"/>
        </w:rPr>
        <w:t xml:space="preserve">(Adolescentes se presentan solos).- </w:t>
      </w:r>
      <w:r>
        <w:rPr>
          <w:rFonts w:ascii="Arial" w:hAnsi="Arial" w:cs="Arial"/>
          <w:lang w:val="es-ES"/>
        </w:rPr>
        <w:t>La variable X</w:t>
      </w:r>
      <w:r>
        <w:rPr>
          <w:rFonts w:ascii="Arial" w:hAnsi="Arial" w:cs="Arial"/>
          <w:vertAlign w:val="subscript"/>
          <w:lang w:val="es-ES"/>
        </w:rPr>
        <w:t xml:space="preserve">57 </w:t>
      </w:r>
      <w:r>
        <w:rPr>
          <w:rFonts w:ascii="Arial" w:hAnsi="Arial" w:cs="Arial"/>
          <w:lang w:val="es-ES"/>
        </w:rPr>
        <w:t xml:space="preserve"> es cuantitativa y con ella se pretende identificar el total de clientes de clientes adolescentes que arriban a la sección.</w:t>
      </w:r>
    </w:p>
    <w:p w:rsidR="0058442E" w:rsidRPr="000F670D" w:rsidRDefault="0058442E" w:rsidP="0058442E">
      <w:pPr>
        <w:spacing w:line="480" w:lineRule="auto"/>
        <w:ind w:left="1418"/>
        <w:jc w:val="both"/>
        <w:rPr>
          <w:rFonts w:ascii="Arial" w:hAnsi="Arial" w:cs="Arial"/>
          <w:lang w:val="es-ES"/>
        </w:rPr>
      </w:pPr>
    </w:p>
    <w:p w:rsidR="0058442E" w:rsidRPr="00000135" w:rsidRDefault="0058442E" w:rsidP="00B666EC">
      <w:pPr>
        <w:spacing w:line="480" w:lineRule="auto"/>
        <w:ind w:left="1134"/>
        <w:jc w:val="both"/>
        <w:rPr>
          <w:rFonts w:ascii="Arial" w:hAnsi="Arial" w:cs="Arial"/>
        </w:rPr>
      </w:pPr>
      <w:r>
        <w:rPr>
          <w:rFonts w:ascii="Arial" w:hAnsi="Arial" w:cs="Arial"/>
          <w:b/>
          <w:bCs/>
          <w:lang w:val="es-ES"/>
        </w:rPr>
        <w:lastRenderedPageBreak/>
        <w:t xml:space="preserve">Octogésima séptima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58 </w:t>
      </w:r>
      <w:r>
        <w:rPr>
          <w:rFonts w:ascii="Arial" w:hAnsi="Arial" w:cs="Arial"/>
          <w:b/>
          <w:bCs/>
          <w:lang w:val="es-ES"/>
        </w:rPr>
        <w:t xml:space="preserve">(Total de clientes).- </w:t>
      </w:r>
      <w:r>
        <w:rPr>
          <w:rFonts w:ascii="Arial" w:hAnsi="Arial" w:cs="Arial"/>
        </w:rPr>
        <w:t>Con esta variable identificamos el total de clientes que arriban en el intervalo de tiempo de 12:00 – 17:00.</w:t>
      </w:r>
    </w:p>
    <w:p w:rsidR="0058442E" w:rsidRPr="00035829" w:rsidRDefault="0058442E" w:rsidP="00B666EC">
      <w:pPr>
        <w:pStyle w:val="Tabla2"/>
        <w:rPr>
          <w:i/>
        </w:rPr>
      </w:pPr>
      <w:bookmarkStart w:id="133" w:name="_Toc355556775"/>
      <w:r>
        <w:t xml:space="preserve">TABLA XXIX.- </w:t>
      </w:r>
      <w:r>
        <w:rPr>
          <w:lang w:val="es-ES"/>
        </w:rPr>
        <w:t>ARRIBO DE CLIENTES A SECCIÓN ACCESORIOS</w:t>
      </w:r>
      <w:bookmarkEnd w:id="133"/>
    </w:p>
    <w:tbl>
      <w:tblPr>
        <w:tblW w:w="4574" w:type="dxa"/>
        <w:jc w:val="center"/>
        <w:tblCellMar>
          <w:left w:w="70" w:type="dxa"/>
          <w:right w:w="70" w:type="dxa"/>
        </w:tblCellMar>
        <w:tblLook w:val="04A0" w:firstRow="1" w:lastRow="0" w:firstColumn="1" w:lastColumn="0" w:noHBand="0" w:noVBand="1"/>
      </w:tblPr>
      <w:tblGrid>
        <w:gridCol w:w="2122"/>
        <w:gridCol w:w="1130"/>
        <w:gridCol w:w="1322"/>
      </w:tblGrid>
      <w:tr w:rsidR="0058442E" w:rsidRPr="00000135" w:rsidTr="006F02A5">
        <w:trPr>
          <w:trHeight w:val="274"/>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442E" w:rsidRPr="00000135" w:rsidRDefault="0058442E" w:rsidP="0058442E">
            <w:pPr>
              <w:rPr>
                <w:rFonts w:ascii="Arial" w:hAnsi="Arial" w:cs="Arial"/>
                <w:b/>
                <w:bCs/>
                <w:lang w:val="es-ES_tradnl" w:eastAsia="es-ES_tradnl"/>
              </w:rPr>
            </w:pPr>
            <w:r w:rsidRPr="00000135">
              <w:rPr>
                <w:rFonts w:ascii="Arial" w:hAnsi="Arial" w:cs="Arial"/>
                <w:b/>
                <w:bCs/>
                <w:lang w:val="es-ES_tradnl" w:eastAsia="es-ES_tradnl"/>
              </w:rPr>
              <w:t>Total de clientes</w:t>
            </w:r>
          </w:p>
        </w:tc>
        <w:tc>
          <w:tcPr>
            <w:tcW w:w="2452" w:type="dxa"/>
            <w:gridSpan w:val="2"/>
            <w:tcBorders>
              <w:top w:val="single" w:sz="4" w:space="0" w:color="auto"/>
              <w:left w:val="nil"/>
              <w:bottom w:val="single" w:sz="4" w:space="0" w:color="auto"/>
              <w:right w:val="single" w:sz="4" w:space="0" w:color="auto"/>
            </w:tcBorders>
            <w:shd w:val="clear" w:color="auto" w:fill="auto"/>
            <w:noWrap/>
            <w:vAlign w:val="bottom"/>
            <w:hideMark/>
          </w:tcPr>
          <w:p w:rsidR="0058442E" w:rsidRPr="00000135" w:rsidRDefault="0058442E" w:rsidP="0058442E">
            <w:pPr>
              <w:jc w:val="center"/>
              <w:rPr>
                <w:rFonts w:ascii="Arial" w:hAnsi="Arial" w:cs="Arial"/>
                <w:sz w:val="20"/>
                <w:szCs w:val="20"/>
                <w:lang w:val="es-ES_tradnl" w:eastAsia="es-ES_tradnl"/>
              </w:rPr>
            </w:pPr>
            <w:r w:rsidRPr="00000135">
              <w:rPr>
                <w:rFonts w:ascii="Arial" w:hAnsi="Arial" w:cs="Arial"/>
                <w:sz w:val="20"/>
                <w:szCs w:val="20"/>
                <w:lang w:val="es-ES_tradnl" w:eastAsia="es-ES_tradnl"/>
              </w:rPr>
              <w:t>799</w:t>
            </w:r>
          </w:p>
        </w:tc>
      </w:tr>
      <w:tr w:rsidR="0058442E" w:rsidRPr="00000135" w:rsidTr="006F02A5">
        <w:trPr>
          <w:trHeight w:val="274"/>
          <w:jc w:val="center"/>
        </w:trPr>
        <w:tc>
          <w:tcPr>
            <w:tcW w:w="2122" w:type="dxa"/>
            <w:tcBorders>
              <w:top w:val="nil"/>
              <w:left w:val="nil"/>
              <w:bottom w:val="nil"/>
              <w:right w:val="nil"/>
            </w:tcBorders>
            <w:shd w:val="clear" w:color="auto" w:fill="auto"/>
            <w:noWrap/>
            <w:vAlign w:val="bottom"/>
            <w:hideMark/>
          </w:tcPr>
          <w:p w:rsidR="0058442E" w:rsidRPr="00000135" w:rsidRDefault="0058442E" w:rsidP="0058442E">
            <w:pPr>
              <w:rPr>
                <w:rFonts w:ascii="Arial" w:hAnsi="Arial" w:cs="Arial"/>
                <w:b/>
                <w:bCs/>
                <w:lang w:val="es-ES_tradnl" w:eastAsia="es-ES_tradnl"/>
              </w:rPr>
            </w:pPr>
          </w:p>
        </w:tc>
        <w:tc>
          <w:tcPr>
            <w:tcW w:w="1130" w:type="dxa"/>
            <w:tcBorders>
              <w:top w:val="nil"/>
              <w:left w:val="nil"/>
              <w:bottom w:val="nil"/>
              <w:right w:val="nil"/>
            </w:tcBorders>
            <w:shd w:val="clear" w:color="auto" w:fill="auto"/>
            <w:noWrap/>
            <w:vAlign w:val="bottom"/>
            <w:hideMark/>
          </w:tcPr>
          <w:p w:rsidR="0058442E" w:rsidRPr="00000135" w:rsidRDefault="0058442E" w:rsidP="0058442E">
            <w:pPr>
              <w:jc w:val="center"/>
              <w:rPr>
                <w:rFonts w:ascii="Arial" w:hAnsi="Arial" w:cs="Arial"/>
                <w:sz w:val="20"/>
                <w:szCs w:val="20"/>
                <w:lang w:val="es-ES_tradnl" w:eastAsia="es-ES_tradnl"/>
              </w:rPr>
            </w:pPr>
          </w:p>
        </w:tc>
        <w:tc>
          <w:tcPr>
            <w:tcW w:w="1322" w:type="dxa"/>
            <w:tcBorders>
              <w:top w:val="nil"/>
              <w:left w:val="nil"/>
              <w:bottom w:val="nil"/>
              <w:right w:val="nil"/>
            </w:tcBorders>
            <w:shd w:val="clear" w:color="auto" w:fill="auto"/>
            <w:noWrap/>
            <w:vAlign w:val="bottom"/>
            <w:hideMark/>
          </w:tcPr>
          <w:p w:rsidR="0058442E" w:rsidRPr="00000135" w:rsidRDefault="0058442E" w:rsidP="0058442E">
            <w:pPr>
              <w:jc w:val="center"/>
              <w:rPr>
                <w:rFonts w:ascii="Arial" w:hAnsi="Arial" w:cs="Arial"/>
                <w:sz w:val="20"/>
                <w:szCs w:val="20"/>
                <w:lang w:val="es-ES_tradnl" w:eastAsia="es-ES_tradnl"/>
              </w:rPr>
            </w:pPr>
          </w:p>
        </w:tc>
      </w:tr>
      <w:tr w:rsidR="0058442E" w:rsidRPr="00000135" w:rsidTr="006F02A5">
        <w:trPr>
          <w:trHeight w:val="274"/>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442E" w:rsidRPr="00000135" w:rsidRDefault="00425F53" w:rsidP="0058442E">
            <w:pPr>
              <w:rPr>
                <w:rFonts w:ascii="Arial" w:hAnsi="Arial" w:cs="Arial"/>
                <w:b/>
                <w:bCs/>
                <w:lang w:val="es-ES_tradnl" w:eastAsia="es-ES_tradnl"/>
              </w:rPr>
            </w:pPr>
            <w:r>
              <w:rPr>
                <w:rFonts w:ascii="Arial" w:hAnsi="Arial" w:cs="Arial"/>
                <w:b/>
                <w:bCs/>
                <w:lang w:val="es-ES_tradnl" w:eastAsia="es-ES_tradnl"/>
              </w:rPr>
              <w:t>Fecha</w:t>
            </w:r>
            <w:r w:rsidR="0058442E" w:rsidRPr="00000135">
              <w:rPr>
                <w:rFonts w:ascii="Arial" w:hAnsi="Arial" w:cs="Arial"/>
                <w:b/>
                <w:bCs/>
                <w:lang w:val="es-ES_tradnl" w:eastAsia="es-ES_tradnl"/>
              </w:rPr>
              <w:t xml:space="preserve"> de la toma:</w:t>
            </w:r>
          </w:p>
        </w:tc>
        <w:tc>
          <w:tcPr>
            <w:tcW w:w="2452" w:type="dxa"/>
            <w:gridSpan w:val="2"/>
            <w:tcBorders>
              <w:top w:val="single" w:sz="4" w:space="0" w:color="auto"/>
              <w:left w:val="nil"/>
              <w:bottom w:val="single" w:sz="4" w:space="0" w:color="auto"/>
              <w:right w:val="single" w:sz="4" w:space="0" w:color="auto"/>
            </w:tcBorders>
            <w:shd w:val="clear" w:color="auto" w:fill="auto"/>
            <w:noWrap/>
            <w:vAlign w:val="bottom"/>
            <w:hideMark/>
          </w:tcPr>
          <w:p w:rsidR="0058442E" w:rsidRPr="00000135" w:rsidRDefault="0058442E" w:rsidP="0058442E">
            <w:pPr>
              <w:jc w:val="center"/>
              <w:rPr>
                <w:rFonts w:ascii="Arial" w:hAnsi="Arial" w:cs="Arial"/>
                <w:sz w:val="20"/>
                <w:szCs w:val="20"/>
                <w:lang w:val="es-ES_tradnl" w:eastAsia="es-ES_tradnl"/>
              </w:rPr>
            </w:pPr>
            <w:r w:rsidRPr="00000135">
              <w:rPr>
                <w:rFonts w:ascii="Arial" w:hAnsi="Arial" w:cs="Arial"/>
                <w:sz w:val="20"/>
                <w:szCs w:val="20"/>
                <w:lang w:val="es-ES_tradnl" w:eastAsia="es-ES_tradnl"/>
              </w:rPr>
              <w:t>26-feb-10</w:t>
            </w:r>
          </w:p>
        </w:tc>
      </w:tr>
      <w:tr w:rsidR="0058442E" w:rsidRPr="00000135" w:rsidTr="006F02A5">
        <w:trPr>
          <w:trHeight w:val="319"/>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58442E" w:rsidRPr="00000135" w:rsidRDefault="0058442E" w:rsidP="0058442E">
            <w:pPr>
              <w:rPr>
                <w:rFonts w:ascii="Arial" w:hAnsi="Arial" w:cs="Arial"/>
                <w:b/>
                <w:bCs/>
                <w:lang w:val="es-ES_tradnl" w:eastAsia="es-ES_tradnl"/>
              </w:rPr>
            </w:pPr>
            <w:r w:rsidRPr="00000135">
              <w:rPr>
                <w:rFonts w:ascii="Arial" w:hAnsi="Arial" w:cs="Arial"/>
                <w:b/>
                <w:bCs/>
                <w:lang w:val="es-ES_tradnl" w:eastAsia="es-ES_tradnl"/>
              </w:rPr>
              <w:t>Hora:</w:t>
            </w:r>
          </w:p>
        </w:tc>
        <w:tc>
          <w:tcPr>
            <w:tcW w:w="2452" w:type="dxa"/>
            <w:gridSpan w:val="2"/>
            <w:tcBorders>
              <w:top w:val="single" w:sz="4" w:space="0" w:color="auto"/>
              <w:left w:val="nil"/>
              <w:bottom w:val="single" w:sz="4" w:space="0" w:color="auto"/>
              <w:right w:val="single" w:sz="4" w:space="0" w:color="auto"/>
            </w:tcBorders>
            <w:shd w:val="clear" w:color="auto" w:fill="auto"/>
            <w:noWrap/>
            <w:vAlign w:val="bottom"/>
            <w:hideMark/>
          </w:tcPr>
          <w:p w:rsidR="0058442E" w:rsidRPr="00000135" w:rsidRDefault="0058442E" w:rsidP="0058442E">
            <w:pPr>
              <w:jc w:val="center"/>
              <w:rPr>
                <w:rFonts w:ascii="Arial" w:hAnsi="Arial" w:cs="Arial"/>
                <w:b/>
                <w:bCs/>
                <w:lang w:val="es-ES_tradnl" w:eastAsia="es-ES_tradnl"/>
              </w:rPr>
            </w:pPr>
            <w:r w:rsidRPr="00000135">
              <w:rPr>
                <w:rFonts w:ascii="Arial" w:hAnsi="Arial" w:cs="Arial"/>
                <w:b/>
                <w:bCs/>
                <w:lang w:val="es-ES_tradnl" w:eastAsia="es-ES_tradnl"/>
              </w:rPr>
              <w:t>12:00 - 17:00</w:t>
            </w:r>
          </w:p>
        </w:tc>
      </w:tr>
      <w:tr w:rsidR="0058442E" w:rsidRPr="00000135" w:rsidTr="006F02A5">
        <w:trPr>
          <w:trHeight w:val="319"/>
          <w:jc w:val="center"/>
        </w:trPr>
        <w:tc>
          <w:tcPr>
            <w:tcW w:w="2122" w:type="dxa"/>
            <w:tcBorders>
              <w:top w:val="nil"/>
              <w:left w:val="nil"/>
              <w:bottom w:val="nil"/>
              <w:right w:val="nil"/>
            </w:tcBorders>
            <w:shd w:val="clear" w:color="auto" w:fill="auto"/>
            <w:noWrap/>
            <w:vAlign w:val="bottom"/>
            <w:hideMark/>
          </w:tcPr>
          <w:p w:rsidR="0058442E" w:rsidRPr="00000135" w:rsidRDefault="0058442E" w:rsidP="0058442E">
            <w:pPr>
              <w:rPr>
                <w:rFonts w:ascii="Arial" w:hAnsi="Arial" w:cs="Arial"/>
                <w:sz w:val="20"/>
                <w:szCs w:val="20"/>
                <w:lang w:val="es-ES_tradnl" w:eastAsia="es-ES_tradnl"/>
              </w:rPr>
            </w:pPr>
          </w:p>
        </w:tc>
        <w:tc>
          <w:tcPr>
            <w:tcW w:w="1130" w:type="dxa"/>
            <w:tcBorders>
              <w:top w:val="nil"/>
              <w:left w:val="nil"/>
              <w:bottom w:val="nil"/>
              <w:right w:val="nil"/>
            </w:tcBorders>
            <w:shd w:val="clear" w:color="auto" w:fill="auto"/>
            <w:noWrap/>
            <w:vAlign w:val="bottom"/>
            <w:hideMark/>
          </w:tcPr>
          <w:p w:rsidR="0058442E" w:rsidRPr="00000135" w:rsidRDefault="0058442E" w:rsidP="0058442E">
            <w:pPr>
              <w:rPr>
                <w:rFonts w:ascii="Arial" w:hAnsi="Arial" w:cs="Arial"/>
                <w:sz w:val="20"/>
                <w:szCs w:val="20"/>
                <w:lang w:val="es-ES_tradnl" w:eastAsia="es-ES_tradnl"/>
              </w:rPr>
            </w:pPr>
          </w:p>
        </w:tc>
        <w:tc>
          <w:tcPr>
            <w:tcW w:w="1322" w:type="dxa"/>
            <w:tcBorders>
              <w:top w:val="nil"/>
              <w:left w:val="nil"/>
              <w:bottom w:val="nil"/>
              <w:right w:val="nil"/>
            </w:tcBorders>
            <w:shd w:val="clear" w:color="auto" w:fill="auto"/>
            <w:noWrap/>
            <w:vAlign w:val="bottom"/>
            <w:hideMark/>
          </w:tcPr>
          <w:p w:rsidR="0058442E" w:rsidRPr="00000135" w:rsidRDefault="0058442E" w:rsidP="0058442E">
            <w:pPr>
              <w:rPr>
                <w:rFonts w:ascii="Arial" w:hAnsi="Arial" w:cs="Arial"/>
                <w:sz w:val="20"/>
                <w:szCs w:val="20"/>
                <w:lang w:val="es-ES_tradnl" w:eastAsia="es-ES_tradnl"/>
              </w:rPr>
            </w:pPr>
          </w:p>
        </w:tc>
      </w:tr>
      <w:tr w:rsidR="0058442E" w:rsidRPr="00000135" w:rsidTr="006F02A5">
        <w:trPr>
          <w:trHeight w:val="259"/>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442E" w:rsidRPr="00000135" w:rsidRDefault="0058442E" w:rsidP="0058442E">
            <w:pPr>
              <w:rPr>
                <w:rFonts w:ascii="Arial" w:hAnsi="Arial" w:cs="Arial"/>
                <w:b/>
                <w:bCs/>
                <w:sz w:val="20"/>
                <w:szCs w:val="20"/>
                <w:lang w:val="es-ES_tradnl" w:eastAsia="es-ES_tradnl"/>
              </w:rPr>
            </w:pPr>
            <w:r w:rsidRPr="00000135">
              <w:rPr>
                <w:rFonts w:ascii="Arial" w:hAnsi="Arial" w:cs="Arial"/>
                <w:b/>
                <w:bCs/>
                <w:sz w:val="20"/>
                <w:szCs w:val="20"/>
                <w:lang w:val="es-ES_tradnl" w:eastAsia="es-ES_tradnl"/>
              </w:rPr>
              <w:t>Clientes…</w:t>
            </w:r>
          </w:p>
        </w:tc>
        <w:tc>
          <w:tcPr>
            <w:tcW w:w="1130" w:type="dxa"/>
            <w:tcBorders>
              <w:top w:val="single" w:sz="4" w:space="0" w:color="auto"/>
              <w:left w:val="nil"/>
              <w:bottom w:val="single" w:sz="4" w:space="0" w:color="auto"/>
              <w:right w:val="single" w:sz="4" w:space="0" w:color="auto"/>
            </w:tcBorders>
            <w:shd w:val="clear" w:color="000000" w:fill="CCFFFF"/>
            <w:noWrap/>
            <w:vAlign w:val="bottom"/>
            <w:hideMark/>
          </w:tcPr>
          <w:p w:rsidR="0058442E" w:rsidRPr="00000135" w:rsidRDefault="0058442E" w:rsidP="0058442E">
            <w:pPr>
              <w:jc w:val="center"/>
              <w:rPr>
                <w:rFonts w:ascii="Arial" w:hAnsi="Arial" w:cs="Arial"/>
                <w:b/>
                <w:bCs/>
                <w:sz w:val="20"/>
                <w:szCs w:val="20"/>
                <w:lang w:val="es-ES_tradnl" w:eastAsia="es-ES_tradnl"/>
              </w:rPr>
            </w:pPr>
            <w:proofErr w:type="spellStart"/>
            <w:r w:rsidRPr="00000135">
              <w:rPr>
                <w:rFonts w:ascii="Arial" w:hAnsi="Arial" w:cs="Arial"/>
                <w:b/>
                <w:bCs/>
                <w:sz w:val="20"/>
                <w:szCs w:val="20"/>
                <w:lang w:val="es-ES_tradnl" w:eastAsia="es-ES_tradnl"/>
              </w:rPr>
              <w:t>Frec</w:t>
            </w:r>
            <w:proofErr w:type="spellEnd"/>
            <w:r w:rsidRPr="00000135">
              <w:rPr>
                <w:rFonts w:ascii="Arial" w:hAnsi="Arial" w:cs="Arial"/>
                <w:b/>
                <w:bCs/>
                <w:sz w:val="20"/>
                <w:szCs w:val="20"/>
                <w:lang w:val="es-ES_tradnl" w:eastAsia="es-ES_tradnl"/>
              </w:rPr>
              <w:t>.</w:t>
            </w:r>
          </w:p>
        </w:tc>
        <w:tc>
          <w:tcPr>
            <w:tcW w:w="1322" w:type="dxa"/>
            <w:tcBorders>
              <w:top w:val="single" w:sz="4" w:space="0" w:color="auto"/>
              <w:left w:val="nil"/>
              <w:bottom w:val="single" w:sz="4" w:space="0" w:color="auto"/>
              <w:right w:val="single" w:sz="4" w:space="0" w:color="auto"/>
            </w:tcBorders>
            <w:shd w:val="clear" w:color="000000" w:fill="CCFFFF"/>
            <w:noWrap/>
            <w:vAlign w:val="bottom"/>
            <w:hideMark/>
          </w:tcPr>
          <w:p w:rsidR="0058442E" w:rsidRPr="00000135" w:rsidRDefault="0058442E" w:rsidP="0058442E">
            <w:pPr>
              <w:jc w:val="center"/>
              <w:rPr>
                <w:rFonts w:ascii="Arial" w:hAnsi="Arial" w:cs="Arial"/>
                <w:b/>
                <w:bCs/>
                <w:sz w:val="20"/>
                <w:szCs w:val="20"/>
                <w:lang w:val="es-ES_tradnl" w:eastAsia="es-ES_tradnl"/>
              </w:rPr>
            </w:pPr>
            <w:r w:rsidRPr="00000135">
              <w:rPr>
                <w:rFonts w:ascii="Arial" w:hAnsi="Arial" w:cs="Arial"/>
                <w:b/>
                <w:bCs/>
                <w:sz w:val="20"/>
                <w:szCs w:val="20"/>
                <w:lang w:val="es-ES_tradnl" w:eastAsia="es-ES_tradnl"/>
              </w:rPr>
              <w:t>%</w:t>
            </w:r>
          </w:p>
        </w:tc>
      </w:tr>
      <w:tr w:rsidR="0058442E" w:rsidRPr="00000135" w:rsidTr="006F02A5">
        <w:trPr>
          <w:trHeight w:val="350"/>
          <w:jc w:val="center"/>
        </w:trPr>
        <w:tc>
          <w:tcPr>
            <w:tcW w:w="2122" w:type="dxa"/>
            <w:tcBorders>
              <w:top w:val="nil"/>
              <w:left w:val="single" w:sz="4" w:space="0" w:color="auto"/>
              <w:bottom w:val="single" w:sz="4" w:space="0" w:color="auto"/>
              <w:right w:val="single" w:sz="4" w:space="0" w:color="auto"/>
            </w:tcBorders>
            <w:shd w:val="clear" w:color="000000" w:fill="CCFFFF"/>
            <w:vAlign w:val="center"/>
            <w:hideMark/>
          </w:tcPr>
          <w:p w:rsidR="0058442E" w:rsidRPr="00000135" w:rsidRDefault="0058442E" w:rsidP="0058442E">
            <w:pPr>
              <w:rPr>
                <w:rFonts w:ascii="Arial" w:hAnsi="Arial" w:cs="Arial"/>
                <w:sz w:val="20"/>
                <w:szCs w:val="20"/>
                <w:lang w:val="es-ES_tradnl" w:eastAsia="es-ES_tradnl"/>
              </w:rPr>
            </w:pPr>
            <w:r w:rsidRPr="00000135">
              <w:rPr>
                <w:rFonts w:ascii="Arial" w:hAnsi="Arial" w:cs="Arial"/>
                <w:sz w:val="20"/>
                <w:szCs w:val="20"/>
                <w:lang w:val="es-ES_tradnl" w:eastAsia="es-ES_tradnl"/>
              </w:rPr>
              <w:t>Mayores de edad</w:t>
            </w:r>
          </w:p>
        </w:tc>
        <w:tc>
          <w:tcPr>
            <w:tcW w:w="1130" w:type="dxa"/>
            <w:tcBorders>
              <w:top w:val="nil"/>
              <w:left w:val="nil"/>
              <w:bottom w:val="single" w:sz="4" w:space="0" w:color="auto"/>
              <w:right w:val="single" w:sz="4" w:space="0" w:color="auto"/>
            </w:tcBorders>
            <w:shd w:val="clear" w:color="auto" w:fill="auto"/>
            <w:vAlign w:val="center"/>
            <w:hideMark/>
          </w:tcPr>
          <w:p w:rsidR="0058442E" w:rsidRPr="00000135" w:rsidRDefault="0058442E" w:rsidP="0058442E">
            <w:pPr>
              <w:jc w:val="center"/>
              <w:rPr>
                <w:rFonts w:ascii="Arial" w:hAnsi="Arial" w:cs="Arial"/>
                <w:sz w:val="20"/>
                <w:szCs w:val="20"/>
                <w:lang w:val="es-ES_tradnl" w:eastAsia="es-ES_tradnl"/>
              </w:rPr>
            </w:pPr>
            <w:r w:rsidRPr="00000135">
              <w:rPr>
                <w:rFonts w:ascii="Arial" w:hAnsi="Arial" w:cs="Arial"/>
                <w:sz w:val="20"/>
                <w:szCs w:val="20"/>
                <w:lang w:val="es-ES_tradnl" w:eastAsia="es-ES_tradnl"/>
              </w:rPr>
              <w:t>720</w:t>
            </w:r>
          </w:p>
        </w:tc>
        <w:tc>
          <w:tcPr>
            <w:tcW w:w="1322" w:type="dxa"/>
            <w:tcBorders>
              <w:top w:val="nil"/>
              <w:left w:val="nil"/>
              <w:bottom w:val="single" w:sz="4" w:space="0" w:color="auto"/>
              <w:right w:val="single" w:sz="4" w:space="0" w:color="auto"/>
            </w:tcBorders>
            <w:shd w:val="clear" w:color="auto" w:fill="auto"/>
            <w:noWrap/>
            <w:vAlign w:val="bottom"/>
            <w:hideMark/>
          </w:tcPr>
          <w:p w:rsidR="0058442E" w:rsidRPr="00000135" w:rsidRDefault="0058442E" w:rsidP="0058442E">
            <w:pPr>
              <w:jc w:val="center"/>
              <w:rPr>
                <w:rFonts w:ascii="Arial" w:hAnsi="Arial" w:cs="Arial"/>
                <w:sz w:val="20"/>
                <w:szCs w:val="20"/>
                <w:lang w:val="es-ES_tradnl" w:eastAsia="es-ES_tradnl"/>
              </w:rPr>
            </w:pPr>
            <w:r w:rsidRPr="00000135">
              <w:rPr>
                <w:rFonts w:ascii="Arial" w:hAnsi="Arial" w:cs="Arial"/>
                <w:sz w:val="20"/>
                <w:szCs w:val="20"/>
                <w:lang w:val="es-ES_tradnl" w:eastAsia="es-ES_tradnl"/>
              </w:rPr>
              <w:t>90,1%</w:t>
            </w:r>
          </w:p>
        </w:tc>
      </w:tr>
      <w:tr w:rsidR="0058442E" w:rsidRPr="00000135" w:rsidTr="006F02A5">
        <w:trPr>
          <w:trHeight w:val="517"/>
          <w:jc w:val="center"/>
        </w:trPr>
        <w:tc>
          <w:tcPr>
            <w:tcW w:w="2122" w:type="dxa"/>
            <w:tcBorders>
              <w:top w:val="nil"/>
              <w:left w:val="single" w:sz="4" w:space="0" w:color="auto"/>
              <w:bottom w:val="single" w:sz="4" w:space="0" w:color="auto"/>
              <w:right w:val="single" w:sz="4" w:space="0" w:color="auto"/>
            </w:tcBorders>
            <w:shd w:val="clear" w:color="000000" w:fill="CCFFFF"/>
            <w:vAlign w:val="center"/>
            <w:hideMark/>
          </w:tcPr>
          <w:p w:rsidR="0058442E" w:rsidRPr="00000135" w:rsidRDefault="0058442E" w:rsidP="0058442E">
            <w:pPr>
              <w:rPr>
                <w:rFonts w:ascii="Arial" w:hAnsi="Arial" w:cs="Arial"/>
                <w:sz w:val="20"/>
                <w:szCs w:val="20"/>
                <w:lang w:val="es-ES_tradnl" w:eastAsia="es-ES_tradnl"/>
              </w:rPr>
            </w:pPr>
            <w:r w:rsidRPr="00000135">
              <w:rPr>
                <w:rFonts w:ascii="Arial" w:hAnsi="Arial" w:cs="Arial"/>
                <w:sz w:val="20"/>
                <w:szCs w:val="20"/>
                <w:lang w:val="es-ES_tradnl" w:eastAsia="es-ES_tradnl"/>
              </w:rPr>
              <w:t>Con acompañantes menores de edad</w:t>
            </w:r>
          </w:p>
        </w:tc>
        <w:tc>
          <w:tcPr>
            <w:tcW w:w="1130" w:type="dxa"/>
            <w:tcBorders>
              <w:top w:val="nil"/>
              <w:left w:val="nil"/>
              <w:bottom w:val="single" w:sz="4" w:space="0" w:color="auto"/>
              <w:right w:val="single" w:sz="4" w:space="0" w:color="auto"/>
            </w:tcBorders>
            <w:shd w:val="clear" w:color="auto" w:fill="auto"/>
            <w:vAlign w:val="center"/>
            <w:hideMark/>
          </w:tcPr>
          <w:p w:rsidR="0058442E" w:rsidRPr="00000135" w:rsidRDefault="0058442E" w:rsidP="0058442E">
            <w:pPr>
              <w:jc w:val="center"/>
              <w:rPr>
                <w:rFonts w:ascii="Arial" w:hAnsi="Arial" w:cs="Arial"/>
                <w:sz w:val="20"/>
                <w:szCs w:val="20"/>
                <w:lang w:val="es-ES_tradnl" w:eastAsia="es-ES_tradnl"/>
              </w:rPr>
            </w:pPr>
            <w:r w:rsidRPr="00000135">
              <w:rPr>
                <w:rFonts w:ascii="Arial" w:hAnsi="Arial" w:cs="Arial"/>
                <w:sz w:val="20"/>
                <w:szCs w:val="20"/>
                <w:lang w:val="es-ES_tradnl" w:eastAsia="es-ES_tradnl"/>
              </w:rPr>
              <w:t>70</w:t>
            </w:r>
          </w:p>
        </w:tc>
        <w:tc>
          <w:tcPr>
            <w:tcW w:w="1322" w:type="dxa"/>
            <w:tcBorders>
              <w:top w:val="nil"/>
              <w:left w:val="nil"/>
              <w:bottom w:val="single" w:sz="4" w:space="0" w:color="auto"/>
              <w:right w:val="single" w:sz="4" w:space="0" w:color="auto"/>
            </w:tcBorders>
            <w:shd w:val="clear" w:color="auto" w:fill="auto"/>
            <w:noWrap/>
            <w:vAlign w:val="bottom"/>
            <w:hideMark/>
          </w:tcPr>
          <w:p w:rsidR="0058442E" w:rsidRPr="00000135" w:rsidRDefault="0058442E" w:rsidP="0058442E">
            <w:pPr>
              <w:jc w:val="center"/>
              <w:rPr>
                <w:rFonts w:ascii="Arial" w:hAnsi="Arial" w:cs="Arial"/>
                <w:sz w:val="20"/>
                <w:szCs w:val="20"/>
                <w:lang w:val="es-ES_tradnl" w:eastAsia="es-ES_tradnl"/>
              </w:rPr>
            </w:pPr>
            <w:r w:rsidRPr="00000135">
              <w:rPr>
                <w:rFonts w:ascii="Arial" w:hAnsi="Arial" w:cs="Arial"/>
                <w:sz w:val="20"/>
                <w:szCs w:val="20"/>
                <w:lang w:val="es-ES_tradnl" w:eastAsia="es-ES_tradnl"/>
              </w:rPr>
              <w:t>8,8%</w:t>
            </w:r>
          </w:p>
        </w:tc>
      </w:tr>
      <w:tr w:rsidR="0058442E" w:rsidRPr="00000135" w:rsidTr="006F02A5">
        <w:trPr>
          <w:trHeight w:val="578"/>
          <w:jc w:val="center"/>
        </w:trPr>
        <w:tc>
          <w:tcPr>
            <w:tcW w:w="2122" w:type="dxa"/>
            <w:tcBorders>
              <w:top w:val="nil"/>
              <w:left w:val="single" w:sz="4" w:space="0" w:color="auto"/>
              <w:bottom w:val="single" w:sz="4" w:space="0" w:color="auto"/>
              <w:right w:val="single" w:sz="4" w:space="0" w:color="auto"/>
            </w:tcBorders>
            <w:shd w:val="clear" w:color="000000" w:fill="CCFFFF"/>
            <w:vAlign w:val="center"/>
            <w:hideMark/>
          </w:tcPr>
          <w:p w:rsidR="0058442E" w:rsidRPr="00000135" w:rsidRDefault="0058442E" w:rsidP="0058442E">
            <w:pPr>
              <w:rPr>
                <w:rFonts w:ascii="Arial" w:hAnsi="Arial" w:cs="Arial"/>
                <w:lang w:val="es-ES_tradnl" w:eastAsia="es-ES_tradnl"/>
              </w:rPr>
            </w:pPr>
            <w:r w:rsidRPr="00862A03">
              <w:rPr>
                <w:rFonts w:ascii="Arial" w:hAnsi="Arial" w:cs="Arial"/>
                <w:sz w:val="20"/>
                <w:szCs w:val="20"/>
                <w:lang w:val="es-ES_tradnl" w:eastAsia="es-ES_tradnl"/>
              </w:rPr>
              <w:t>Adolescentes se presentan solos</w:t>
            </w:r>
          </w:p>
        </w:tc>
        <w:tc>
          <w:tcPr>
            <w:tcW w:w="1130" w:type="dxa"/>
            <w:tcBorders>
              <w:top w:val="nil"/>
              <w:left w:val="nil"/>
              <w:bottom w:val="single" w:sz="4" w:space="0" w:color="auto"/>
              <w:right w:val="single" w:sz="4" w:space="0" w:color="auto"/>
            </w:tcBorders>
            <w:shd w:val="clear" w:color="auto" w:fill="auto"/>
            <w:vAlign w:val="center"/>
            <w:hideMark/>
          </w:tcPr>
          <w:p w:rsidR="0058442E" w:rsidRPr="00000135" w:rsidRDefault="0058442E" w:rsidP="0058442E">
            <w:pPr>
              <w:jc w:val="center"/>
              <w:rPr>
                <w:rFonts w:ascii="Arial" w:hAnsi="Arial" w:cs="Arial"/>
                <w:sz w:val="20"/>
                <w:szCs w:val="20"/>
                <w:lang w:val="es-ES_tradnl" w:eastAsia="es-ES_tradnl"/>
              </w:rPr>
            </w:pPr>
            <w:r w:rsidRPr="00000135">
              <w:rPr>
                <w:rFonts w:ascii="Arial" w:hAnsi="Arial" w:cs="Arial"/>
                <w:sz w:val="20"/>
                <w:szCs w:val="20"/>
                <w:lang w:val="es-ES_tradnl" w:eastAsia="es-ES_tradnl"/>
              </w:rPr>
              <w:t>9</w:t>
            </w:r>
          </w:p>
        </w:tc>
        <w:tc>
          <w:tcPr>
            <w:tcW w:w="1322" w:type="dxa"/>
            <w:tcBorders>
              <w:top w:val="nil"/>
              <w:left w:val="nil"/>
              <w:bottom w:val="single" w:sz="4" w:space="0" w:color="auto"/>
              <w:right w:val="single" w:sz="4" w:space="0" w:color="auto"/>
            </w:tcBorders>
            <w:shd w:val="clear" w:color="auto" w:fill="auto"/>
            <w:noWrap/>
            <w:vAlign w:val="bottom"/>
            <w:hideMark/>
          </w:tcPr>
          <w:p w:rsidR="0058442E" w:rsidRPr="00000135" w:rsidRDefault="0058442E" w:rsidP="0058442E">
            <w:pPr>
              <w:jc w:val="center"/>
              <w:rPr>
                <w:rFonts w:ascii="Arial" w:hAnsi="Arial" w:cs="Arial"/>
                <w:sz w:val="20"/>
                <w:szCs w:val="20"/>
                <w:lang w:val="es-ES_tradnl" w:eastAsia="es-ES_tradnl"/>
              </w:rPr>
            </w:pPr>
            <w:r w:rsidRPr="00000135">
              <w:rPr>
                <w:rFonts w:ascii="Arial" w:hAnsi="Arial" w:cs="Arial"/>
                <w:sz w:val="20"/>
                <w:szCs w:val="20"/>
                <w:lang w:val="es-ES_tradnl" w:eastAsia="es-ES_tradnl"/>
              </w:rPr>
              <w:t>1,1%</w:t>
            </w:r>
          </w:p>
        </w:tc>
      </w:tr>
      <w:tr w:rsidR="0058442E" w:rsidRPr="00000135" w:rsidTr="006F02A5">
        <w:trPr>
          <w:trHeight w:val="259"/>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58442E" w:rsidRPr="00000135" w:rsidRDefault="0058442E" w:rsidP="0058442E">
            <w:pPr>
              <w:rPr>
                <w:rFonts w:ascii="Arial" w:hAnsi="Arial" w:cs="Arial"/>
                <w:sz w:val="20"/>
                <w:szCs w:val="20"/>
                <w:lang w:val="es-ES_tradnl" w:eastAsia="es-ES_tradnl"/>
              </w:rPr>
            </w:pPr>
            <w:r w:rsidRPr="00000135">
              <w:rPr>
                <w:rFonts w:ascii="Arial" w:hAnsi="Arial" w:cs="Arial"/>
                <w:sz w:val="20"/>
                <w:szCs w:val="20"/>
                <w:lang w:val="es-ES_tradnl" w:eastAsia="es-ES_tradnl"/>
              </w:rPr>
              <w:t>Suman</w:t>
            </w:r>
          </w:p>
        </w:tc>
        <w:tc>
          <w:tcPr>
            <w:tcW w:w="1130" w:type="dxa"/>
            <w:tcBorders>
              <w:top w:val="nil"/>
              <w:left w:val="nil"/>
              <w:bottom w:val="single" w:sz="4" w:space="0" w:color="auto"/>
              <w:right w:val="single" w:sz="4" w:space="0" w:color="auto"/>
            </w:tcBorders>
            <w:shd w:val="clear" w:color="auto" w:fill="auto"/>
            <w:vAlign w:val="center"/>
            <w:hideMark/>
          </w:tcPr>
          <w:p w:rsidR="0058442E" w:rsidRPr="00000135" w:rsidRDefault="0058442E" w:rsidP="0058442E">
            <w:pPr>
              <w:jc w:val="center"/>
              <w:rPr>
                <w:rFonts w:ascii="Arial" w:hAnsi="Arial" w:cs="Arial"/>
                <w:sz w:val="20"/>
                <w:szCs w:val="20"/>
                <w:lang w:val="es-ES_tradnl" w:eastAsia="es-ES_tradnl"/>
              </w:rPr>
            </w:pPr>
            <w:r w:rsidRPr="00000135">
              <w:rPr>
                <w:rFonts w:ascii="Arial" w:hAnsi="Arial" w:cs="Arial"/>
                <w:sz w:val="20"/>
                <w:szCs w:val="20"/>
                <w:lang w:val="es-ES_tradnl" w:eastAsia="es-ES_tradnl"/>
              </w:rPr>
              <w:t>799</w:t>
            </w:r>
          </w:p>
        </w:tc>
        <w:tc>
          <w:tcPr>
            <w:tcW w:w="1322" w:type="dxa"/>
            <w:tcBorders>
              <w:top w:val="nil"/>
              <w:left w:val="nil"/>
              <w:bottom w:val="single" w:sz="4" w:space="0" w:color="auto"/>
              <w:right w:val="single" w:sz="4" w:space="0" w:color="auto"/>
            </w:tcBorders>
            <w:shd w:val="clear" w:color="auto" w:fill="auto"/>
            <w:noWrap/>
            <w:vAlign w:val="bottom"/>
            <w:hideMark/>
          </w:tcPr>
          <w:p w:rsidR="0058442E" w:rsidRPr="00000135" w:rsidRDefault="0058442E" w:rsidP="0058442E">
            <w:pPr>
              <w:jc w:val="center"/>
              <w:rPr>
                <w:rFonts w:ascii="Arial" w:hAnsi="Arial" w:cs="Arial"/>
                <w:sz w:val="20"/>
                <w:szCs w:val="20"/>
                <w:lang w:val="es-ES_tradnl" w:eastAsia="es-ES_tradnl"/>
              </w:rPr>
            </w:pPr>
            <w:r w:rsidRPr="00000135">
              <w:rPr>
                <w:rFonts w:ascii="Arial" w:hAnsi="Arial" w:cs="Arial"/>
                <w:sz w:val="20"/>
                <w:szCs w:val="20"/>
                <w:lang w:val="es-ES_tradnl" w:eastAsia="es-ES_tradnl"/>
              </w:rPr>
              <w:t>100%</w:t>
            </w:r>
          </w:p>
        </w:tc>
      </w:tr>
    </w:tbl>
    <w:p w:rsidR="0058442E" w:rsidRPr="00035829" w:rsidRDefault="0058442E" w:rsidP="00C80D90">
      <w:pPr>
        <w:jc w:val="both"/>
        <w:rPr>
          <w:rFonts w:ascii="Arial" w:hAnsi="Arial" w:cs="Arial"/>
          <w:i/>
          <w:iCs/>
        </w:rPr>
      </w:pPr>
      <w:r>
        <w:rPr>
          <w:rFonts w:ascii="Arial" w:hAnsi="Arial" w:cs="Arial"/>
          <w:i/>
          <w:iCs/>
        </w:rPr>
        <w:t xml:space="preserve">                        </w:t>
      </w:r>
      <w:r w:rsidR="00204EC0">
        <w:rPr>
          <w:rFonts w:ascii="Arial" w:hAnsi="Arial" w:cs="Arial"/>
          <w:i/>
          <w:iCs/>
        </w:rPr>
        <w:t xml:space="preserve">   </w:t>
      </w:r>
      <w:r w:rsidR="00C80D90">
        <w:rPr>
          <w:rFonts w:ascii="Arial" w:hAnsi="Arial" w:cs="Arial"/>
          <w:i/>
          <w:iCs/>
        </w:rPr>
        <w:t>Elaborado por Shigla, G.; Pacheco, E.</w:t>
      </w:r>
    </w:p>
    <w:p w:rsidR="0058442E" w:rsidRDefault="0058442E" w:rsidP="00204EC0">
      <w:pPr>
        <w:spacing w:line="276" w:lineRule="auto"/>
        <w:jc w:val="both"/>
        <w:rPr>
          <w:rFonts w:ascii="Arial" w:hAnsi="Arial" w:cs="Arial"/>
          <w:bCs/>
          <w:i/>
          <w:lang w:val="es-ES"/>
        </w:rPr>
      </w:pPr>
      <w:r>
        <w:rPr>
          <w:rFonts w:ascii="Arial" w:hAnsi="Arial" w:cs="Arial"/>
          <w:bCs/>
          <w:i/>
          <w:lang w:val="es-ES"/>
        </w:rPr>
        <w:t xml:space="preserve">                     </w:t>
      </w:r>
      <w:r w:rsidRPr="00035829">
        <w:rPr>
          <w:rFonts w:ascii="Arial" w:hAnsi="Arial" w:cs="Arial"/>
          <w:bCs/>
          <w:i/>
          <w:lang w:val="es-ES"/>
        </w:rPr>
        <w:t xml:space="preserve"> </w:t>
      </w:r>
      <w:r w:rsidR="00204EC0">
        <w:rPr>
          <w:rFonts w:ascii="Arial" w:hAnsi="Arial" w:cs="Arial"/>
          <w:bCs/>
          <w:i/>
          <w:lang w:val="es-ES"/>
        </w:rPr>
        <w:t xml:space="preserve">    </w:t>
      </w:r>
      <w:r w:rsidRPr="00035829">
        <w:rPr>
          <w:rFonts w:ascii="Arial" w:hAnsi="Arial" w:cs="Arial"/>
          <w:bCs/>
          <w:i/>
          <w:lang w:val="es-ES"/>
        </w:rPr>
        <w:t xml:space="preserve">  </w:t>
      </w:r>
      <w:r>
        <w:rPr>
          <w:rFonts w:ascii="Arial" w:hAnsi="Arial" w:cs="Arial"/>
          <w:bCs/>
          <w:i/>
          <w:lang w:val="es-ES"/>
        </w:rPr>
        <w:t>Fuente: Tienda minorista</w:t>
      </w:r>
      <w:r w:rsidRPr="00035829">
        <w:rPr>
          <w:rFonts w:ascii="Arial" w:hAnsi="Arial" w:cs="Arial"/>
          <w:bCs/>
          <w:i/>
          <w:lang w:val="es-ES"/>
        </w:rPr>
        <w:t>.</w:t>
      </w:r>
    </w:p>
    <w:p w:rsidR="0058442E" w:rsidRPr="00035829" w:rsidRDefault="0058442E" w:rsidP="00204EC0">
      <w:pPr>
        <w:spacing w:line="276" w:lineRule="auto"/>
        <w:jc w:val="both"/>
        <w:rPr>
          <w:rFonts w:ascii="Arial" w:hAnsi="Arial" w:cs="Arial"/>
          <w:bCs/>
          <w:i/>
          <w:lang w:val="es-ES"/>
        </w:rPr>
      </w:pPr>
    </w:p>
    <w:p w:rsidR="0058442E" w:rsidRPr="003057D9" w:rsidRDefault="0058442E" w:rsidP="004E44A4">
      <w:pPr>
        <w:pStyle w:val="Prrafodelista"/>
        <w:numPr>
          <w:ilvl w:val="0"/>
          <w:numId w:val="15"/>
        </w:numPr>
        <w:spacing w:line="480" w:lineRule="auto"/>
        <w:ind w:left="1701" w:firstLine="0"/>
        <w:jc w:val="both"/>
        <w:rPr>
          <w:rFonts w:ascii="Arial" w:hAnsi="Arial" w:cs="Arial"/>
          <w:b/>
          <w:bCs/>
        </w:rPr>
      </w:pPr>
      <w:r w:rsidRPr="003057D9">
        <w:rPr>
          <w:rFonts w:ascii="Arial" w:hAnsi="Arial" w:cs="Arial"/>
          <w:b/>
          <w:bCs/>
        </w:rPr>
        <w:t>Proceso de cobro:</w:t>
      </w:r>
    </w:p>
    <w:p w:rsidR="0058442E" w:rsidRPr="008241B1" w:rsidRDefault="0058442E" w:rsidP="0058442E">
      <w:pPr>
        <w:spacing w:line="480" w:lineRule="auto"/>
        <w:ind w:left="2127"/>
        <w:jc w:val="both"/>
        <w:rPr>
          <w:rFonts w:ascii="Arial" w:hAnsi="Arial" w:cs="Arial"/>
          <w:bCs/>
        </w:rPr>
      </w:pPr>
    </w:p>
    <w:p w:rsidR="0058442E" w:rsidRDefault="0058442E" w:rsidP="0058442E">
      <w:pPr>
        <w:spacing w:line="480" w:lineRule="auto"/>
        <w:ind w:left="1134"/>
        <w:jc w:val="both"/>
        <w:rPr>
          <w:rFonts w:ascii="Arial" w:hAnsi="Arial" w:cs="Arial"/>
        </w:rPr>
      </w:pPr>
      <w:r>
        <w:rPr>
          <w:rFonts w:ascii="Arial" w:hAnsi="Arial" w:cs="Arial"/>
          <w:b/>
          <w:bCs/>
        </w:rPr>
        <w:t>Octogésima octava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59 </w:t>
      </w:r>
      <w:r>
        <w:rPr>
          <w:rFonts w:ascii="Arial" w:hAnsi="Arial" w:cs="Arial"/>
          <w:b/>
          <w:bCs/>
          <w:lang w:val="es-ES"/>
        </w:rPr>
        <w:t xml:space="preserve">(Número de transacciones en total).- </w:t>
      </w:r>
      <w:r>
        <w:rPr>
          <w:rFonts w:ascii="Arial" w:hAnsi="Arial" w:cs="Arial"/>
        </w:rPr>
        <w:t>Con esta variable identificamos el total de transacciones realizadas por los cajeros en el intervalo de tiempo de 17:00 – 19:00. Se decidió este intervalo para el proceso de cobro, pues la organización consideró que el horario contemplado es el de alta afluencia de clientes.</w:t>
      </w:r>
    </w:p>
    <w:p w:rsidR="0058442E" w:rsidRDefault="0058442E" w:rsidP="0058442E">
      <w:pPr>
        <w:spacing w:line="480" w:lineRule="auto"/>
        <w:ind w:left="1134"/>
        <w:jc w:val="both"/>
        <w:rPr>
          <w:rFonts w:ascii="Arial" w:hAnsi="Arial" w:cs="Arial"/>
        </w:rPr>
      </w:pPr>
    </w:p>
    <w:p w:rsidR="0058442E" w:rsidRDefault="0058442E" w:rsidP="00204EC0">
      <w:pPr>
        <w:spacing w:line="480" w:lineRule="auto"/>
        <w:ind w:left="1134"/>
        <w:jc w:val="both"/>
        <w:rPr>
          <w:rFonts w:ascii="Arial" w:hAnsi="Arial" w:cs="Arial"/>
        </w:rPr>
      </w:pPr>
      <w:r>
        <w:rPr>
          <w:rFonts w:ascii="Arial" w:hAnsi="Arial" w:cs="Arial"/>
          <w:b/>
          <w:bCs/>
        </w:rPr>
        <w:lastRenderedPageBreak/>
        <w:t>Octogésima novena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60 </w:t>
      </w:r>
      <w:r>
        <w:rPr>
          <w:rFonts w:ascii="Arial" w:hAnsi="Arial" w:cs="Arial"/>
          <w:b/>
          <w:bCs/>
          <w:lang w:val="es-ES"/>
        </w:rPr>
        <w:t xml:space="preserve">(Clientes mayores de edad en caja).- </w:t>
      </w:r>
      <w:r>
        <w:rPr>
          <w:rFonts w:ascii="Arial" w:hAnsi="Arial" w:cs="Arial"/>
        </w:rPr>
        <w:t>Con la variable X</w:t>
      </w:r>
      <w:r>
        <w:rPr>
          <w:rFonts w:ascii="Arial" w:hAnsi="Arial" w:cs="Arial"/>
          <w:vertAlign w:val="subscript"/>
        </w:rPr>
        <w:t xml:space="preserve">60 </w:t>
      </w:r>
      <w:r>
        <w:rPr>
          <w:rFonts w:ascii="Arial" w:hAnsi="Arial" w:cs="Arial"/>
        </w:rPr>
        <w:t xml:space="preserve"> se procura identificar el número de clientes mayores de edad, que se encuentran solos y realizan algún pago.</w:t>
      </w:r>
    </w:p>
    <w:p w:rsidR="0058442E" w:rsidRPr="00035829" w:rsidRDefault="0058442E" w:rsidP="0058442E">
      <w:pPr>
        <w:spacing w:line="480" w:lineRule="auto"/>
        <w:ind w:left="1134"/>
        <w:jc w:val="both"/>
        <w:rPr>
          <w:rFonts w:ascii="Arial" w:hAnsi="Arial" w:cs="Arial"/>
        </w:rPr>
      </w:pPr>
      <w:r>
        <w:rPr>
          <w:rFonts w:ascii="Arial" w:hAnsi="Arial" w:cs="Arial"/>
          <w:b/>
          <w:bCs/>
        </w:rPr>
        <w:t>Nonagésima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61 </w:t>
      </w:r>
      <w:r>
        <w:rPr>
          <w:rFonts w:ascii="Arial" w:hAnsi="Arial" w:cs="Arial"/>
          <w:b/>
          <w:bCs/>
          <w:lang w:val="es-ES"/>
        </w:rPr>
        <w:t xml:space="preserve">(Clientes menores de edad en caja).- </w:t>
      </w:r>
      <w:r>
        <w:rPr>
          <w:rFonts w:ascii="Arial" w:hAnsi="Arial" w:cs="Arial"/>
        </w:rPr>
        <w:t>Con la variable X</w:t>
      </w:r>
      <w:r>
        <w:rPr>
          <w:rFonts w:ascii="Arial" w:hAnsi="Arial" w:cs="Arial"/>
          <w:vertAlign w:val="subscript"/>
        </w:rPr>
        <w:t xml:space="preserve">61 </w:t>
      </w:r>
      <w:r>
        <w:rPr>
          <w:rFonts w:ascii="Arial" w:hAnsi="Arial" w:cs="Arial"/>
        </w:rPr>
        <w:t xml:space="preserve"> se procura identificar el número de clientes menores de edad, que se encuentran solos y realizan algún pago.</w:t>
      </w:r>
    </w:p>
    <w:p w:rsidR="0058442E" w:rsidRPr="00035829" w:rsidRDefault="0058442E" w:rsidP="00B666EC">
      <w:pPr>
        <w:pStyle w:val="Tabla2"/>
        <w:rPr>
          <w:i/>
        </w:rPr>
      </w:pPr>
      <w:bookmarkStart w:id="134" w:name="_Toc355556776"/>
      <w:r>
        <w:t xml:space="preserve">TABLA XXX.- </w:t>
      </w:r>
      <w:r>
        <w:rPr>
          <w:lang w:val="es-ES"/>
        </w:rPr>
        <w:t xml:space="preserve"> PROCESO DE COBRO EN SECCIÓN ACCESORIOS (1)</w:t>
      </w:r>
      <w:bookmarkEnd w:id="134"/>
    </w:p>
    <w:tbl>
      <w:tblPr>
        <w:tblW w:w="6083" w:type="dxa"/>
        <w:tblInd w:w="1687" w:type="dxa"/>
        <w:tblCellMar>
          <w:left w:w="70" w:type="dxa"/>
          <w:right w:w="70" w:type="dxa"/>
        </w:tblCellMar>
        <w:tblLook w:val="04A0" w:firstRow="1" w:lastRow="0" w:firstColumn="1" w:lastColumn="0" w:noHBand="0" w:noVBand="1"/>
      </w:tblPr>
      <w:tblGrid>
        <w:gridCol w:w="1317"/>
        <w:gridCol w:w="376"/>
        <w:gridCol w:w="1301"/>
        <w:gridCol w:w="1363"/>
        <w:gridCol w:w="61"/>
        <w:gridCol w:w="1312"/>
        <w:gridCol w:w="807"/>
      </w:tblGrid>
      <w:tr w:rsidR="0058442E" w:rsidRPr="005A736E" w:rsidTr="0058442E">
        <w:trPr>
          <w:gridAfter w:val="2"/>
          <w:wAfter w:w="2016" w:type="dxa"/>
          <w:trHeight w:val="315"/>
        </w:trPr>
        <w:tc>
          <w:tcPr>
            <w:tcW w:w="1342"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8442E" w:rsidRPr="005A736E" w:rsidRDefault="0058442E" w:rsidP="0058442E">
            <w:pPr>
              <w:rPr>
                <w:rFonts w:ascii="Arial" w:hAnsi="Arial" w:cs="Arial"/>
                <w:b/>
                <w:bCs/>
                <w:color w:val="000000"/>
                <w:sz w:val="20"/>
                <w:szCs w:val="20"/>
                <w:lang w:val="es-ES"/>
              </w:rPr>
            </w:pPr>
            <w:r w:rsidRPr="005A736E">
              <w:rPr>
                <w:rFonts w:ascii="Arial" w:hAnsi="Arial" w:cs="Arial"/>
                <w:b/>
                <w:bCs/>
                <w:color w:val="000000"/>
                <w:sz w:val="20"/>
                <w:szCs w:val="20"/>
                <w:lang w:val="es-ES_tradnl"/>
              </w:rPr>
              <w:t>Transacciones total</w:t>
            </w:r>
            <w:r w:rsidR="00425F53">
              <w:rPr>
                <w:rFonts w:ascii="Arial" w:hAnsi="Arial" w:cs="Arial"/>
                <w:b/>
                <w:bCs/>
                <w:color w:val="000000"/>
                <w:sz w:val="20"/>
                <w:szCs w:val="20"/>
                <w:lang w:val="es-ES_tradnl"/>
              </w:rPr>
              <w:t>es</w:t>
            </w:r>
            <w:r w:rsidRPr="005A736E">
              <w:rPr>
                <w:rFonts w:ascii="Arial" w:hAnsi="Arial" w:cs="Arial"/>
                <w:b/>
                <w:bCs/>
                <w:color w:val="000000"/>
                <w:sz w:val="20"/>
                <w:szCs w:val="20"/>
                <w:lang w:val="es-ES_tradnl"/>
              </w:rPr>
              <w:t>:</w:t>
            </w:r>
          </w:p>
        </w:tc>
        <w:tc>
          <w:tcPr>
            <w:tcW w:w="2725" w:type="dxa"/>
            <w:gridSpan w:val="3"/>
            <w:tcBorders>
              <w:top w:val="single" w:sz="8" w:space="0" w:color="auto"/>
              <w:left w:val="nil"/>
              <w:bottom w:val="single" w:sz="8" w:space="0" w:color="auto"/>
              <w:right w:val="single" w:sz="4" w:space="0" w:color="auto"/>
            </w:tcBorders>
            <w:shd w:val="clear" w:color="auto" w:fill="auto"/>
            <w:noWrap/>
            <w:vAlign w:val="bottom"/>
            <w:hideMark/>
          </w:tcPr>
          <w:p w:rsidR="0058442E" w:rsidRPr="005A736E" w:rsidRDefault="0058442E" w:rsidP="0058442E">
            <w:pPr>
              <w:jc w:val="center"/>
              <w:rPr>
                <w:rFonts w:ascii="Arial" w:hAnsi="Arial" w:cs="Arial"/>
                <w:color w:val="000000"/>
                <w:sz w:val="20"/>
                <w:szCs w:val="20"/>
                <w:lang w:val="es-ES"/>
              </w:rPr>
            </w:pPr>
            <w:r w:rsidRPr="005A736E">
              <w:rPr>
                <w:rFonts w:ascii="Arial" w:hAnsi="Arial" w:cs="Arial"/>
                <w:color w:val="000000"/>
                <w:sz w:val="20"/>
                <w:szCs w:val="20"/>
                <w:lang w:val="es-ES_tradnl"/>
              </w:rPr>
              <w:t>164</w:t>
            </w:r>
          </w:p>
        </w:tc>
      </w:tr>
      <w:tr w:rsidR="0058442E" w:rsidRPr="005A736E" w:rsidTr="0058442E">
        <w:trPr>
          <w:gridAfter w:val="2"/>
          <w:wAfter w:w="2016" w:type="dxa"/>
          <w:trHeight w:val="315"/>
        </w:trPr>
        <w:tc>
          <w:tcPr>
            <w:tcW w:w="1342" w:type="dxa"/>
            <w:gridSpan w:val="2"/>
            <w:tcBorders>
              <w:top w:val="nil"/>
              <w:left w:val="nil"/>
              <w:bottom w:val="nil"/>
              <w:right w:val="nil"/>
            </w:tcBorders>
            <w:shd w:val="clear" w:color="auto" w:fill="auto"/>
            <w:noWrap/>
            <w:vAlign w:val="bottom"/>
            <w:hideMark/>
          </w:tcPr>
          <w:p w:rsidR="0058442E" w:rsidRPr="005A736E" w:rsidRDefault="0058442E" w:rsidP="0058442E">
            <w:pPr>
              <w:rPr>
                <w:rFonts w:ascii="Calibri" w:hAnsi="Calibri"/>
                <w:color w:val="000000"/>
                <w:sz w:val="20"/>
                <w:szCs w:val="20"/>
                <w:lang w:val="es-ES"/>
              </w:rPr>
            </w:pPr>
          </w:p>
        </w:tc>
        <w:tc>
          <w:tcPr>
            <w:tcW w:w="2725" w:type="dxa"/>
            <w:gridSpan w:val="3"/>
            <w:tcBorders>
              <w:top w:val="nil"/>
              <w:left w:val="nil"/>
              <w:bottom w:val="nil"/>
              <w:right w:val="nil"/>
            </w:tcBorders>
            <w:shd w:val="clear" w:color="auto" w:fill="auto"/>
            <w:noWrap/>
            <w:vAlign w:val="bottom"/>
            <w:hideMark/>
          </w:tcPr>
          <w:p w:rsidR="0058442E" w:rsidRPr="005A736E" w:rsidRDefault="0058442E" w:rsidP="0058442E">
            <w:pPr>
              <w:rPr>
                <w:rFonts w:ascii="Calibri" w:hAnsi="Calibri"/>
                <w:color w:val="000000"/>
                <w:sz w:val="20"/>
                <w:szCs w:val="20"/>
                <w:lang w:val="es-ES"/>
              </w:rPr>
            </w:pPr>
          </w:p>
        </w:tc>
      </w:tr>
      <w:tr w:rsidR="0058442E" w:rsidRPr="005A736E" w:rsidTr="0058442E">
        <w:trPr>
          <w:gridAfter w:val="2"/>
          <w:wAfter w:w="2016" w:type="dxa"/>
          <w:trHeight w:val="315"/>
        </w:trPr>
        <w:tc>
          <w:tcPr>
            <w:tcW w:w="1342" w:type="dxa"/>
            <w:gridSpan w:val="2"/>
            <w:tcBorders>
              <w:top w:val="single" w:sz="8" w:space="0" w:color="auto"/>
              <w:left w:val="single" w:sz="8" w:space="0" w:color="auto"/>
              <w:bottom w:val="single" w:sz="8" w:space="0" w:color="auto"/>
              <w:right w:val="nil"/>
            </w:tcBorders>
            <w:shd w:val="clear" w:color="auto" w:fill="auto"/>
            <w:noWrap/>
            <w:vAlign w:val="bottom"/>
            <w:hideMark/>
          </w:tcPr>
          <w:p w:rsidR="0058442E" w:rsidRPr="005A736E" w:rsidRDefault="006F02A5" w:rsidP="0058442E">
            <w:pPr>
              <w:rPr>
                <w:rFonts w:ascii="Arial" w:hAnsi="Arial" w:cs="Arial"/>
                <w:b/>
                <w:bCs/>
                <w:color w:val="000000"/>
                <w:sz w:val="20"/>
                <w:szCs w:val="20"/>
                <w:lang w:val="es-ES"/>
              </w:rPr>
            </w:pPr>
            <w:r w:rsidRPr="005A736E">
              <w:rPr>
                <w:rFonts w:ascii="Arial" w:hAnsi="Arial" w:cs="Arial"/>
                <w:b/>
                <w:bCs/>
                <w:color w:val="000000"/>
                <w:sz w:val="20"/>
                <w:szCs w:val="20"/>
                <w:lang w:val="es-ES_tradnl"/>
              </w:rPr>
              <w:t>Día</w:t>
            </w:r>
            <w:r w:rsidR="0058442E" w:rsidRPr="005A736E">
              <w:rPr>
                <w:rFonts w:ascii="Arial" w:hAnsi="Arial" w:cs="Arial"/>
                <w:b/>
                <w:bCs/>
                <w:color w:val="000000"/>
                <w:sz w:val="20"/>
                <w:szCs w:val="20"/>
                <w:lang w:val="es-ES_tradnl"/>
              </w:rPr>
              <w:t xml:space="preserve"> de la toma :</w:t>
            </w:r>
          </w:p>
        </w:tc>
        <w:tc>
          <w:tcPr>
            <w:tcW w:w="2725" w:type="dxa"/>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8442E" w:rsidRPr="005A736E" w:rsidRDefault="0058442E" w:rsidP="0058442E">
            <w:pPr>
              <w:jc w:val="center"/>
              <w:rPr>
                <w:rFonts w:ascii="Arial" w:hAnsi="Arial" w:cs="Arial"/>
                <w:color w:val="000000"/>
                <w:sz w:val="20"/>
                <w:szCs w:val="20"/>
                <w:lang w:val="es-ES"/>
              </w:rPr>
            </w:pPr>
            <w:r w:rsidRPr="005A736E">
              <w:rPr>
                <w:rFonts w:ascii="Arial" w:hAnsi="Arial" w:cs="Arial"/>
                <w:color w:val="000000"/>
                <w:sz w:val="20"/>
                <w:szCs w:val="20"/>
                <w:lang w:val="es-ES_tradnl"/>
              </w:rPr>
              <w:t>26-feb-10</w:t>
            </w:r>
          </w:p>
        </w:tc>
      </w:tr>
      <w:tr w:rsidR="0058442E" w:rsidRPr="005A736E" w:rsidTr="0058442E">
        <w:trPr>
          <w:gridAfter w:val="2"/>
          <w:wAfter w:w="2016" w:type="dxa"/>
          <w:trHeight w:val="315"/>
        </w:trPr>
        <w:tc>
          <w:tcPr>
            <w:tcW w:w="1342" w:type="dxa"/>
            <w:gridSpan w:val="2"/>
            <w:tcBorders>
              <w:top w:val="nil"/>
              <w:left w:val="single" w:sz="8" w:space="0" w:color="auto"/>
              <w:bottom w:val="single" w:sz="8" w:space="0" w:color="auto"/>
              <w:right w:val="nil"/>
            </w:tcBorders>
            <w:shd w:val="clear" w:color="auto" w:fill="auto"/>
            <w:noWrap/>
            <w:vAlign w:val="bottom"/>
            <w:hideMark/>
          </w:tcPr>
          <w:p w:rsidR="0058442E" w:rsidRPr="005A736E" w:rsidRDefault="0058442E" w:rsidP="0058442E">
            <w:pPr>
              <w:rPr>
                <w:rFonts w:ascii="Arial" w:hAnsi="Arial" w:cs="Arial"/>
                <w:b/>
                <w:bCs/>
                <w:color w:val="000000"/>
                <w:sz w:val="20"/>
                <w:szCs w:val="20"/>
                <w:lang w:val="es-ES"/>
              </w:rPr>
            </w:pPr>
            <w:r w:rsidRPr="005A736E">
              <w:rPr>
                <w:rFonts w:ascii="Arial" w:hAnsi="Arial" w:cs="Arial"/>
                <w:b/>
                <w:bCs/>
                <w:color w:val="000000"/>
                <w:sz w:val="20"/>
                <w:szCs w:val="20"/>
                <w:lang w:val="es-ES_tradnl"/>
              </w:rPr>
              <w:t>Hora :</w:t>
            </w:r>
          </w:p>
        </w:tc>
        <w:tc>
          <w:tcPr>
            <w:tcW w:w="2725" w:type="dxa"/>
            <w:gridSpan w:val="3"/>
            <w:tcBorders>
              <w:top w:val="nil"/>
              <w:left w:val="single" w:sz="8" w:space="0" w:color="auto"/>
              <w:bottom w:val="single" w:sz="8" w:space="0" w:color="auto"/>
              <w:right w:val="single" w:sz="4" w:space="0" w:color="auto"/>
            </w:tcBorders>
            <w:shd w:val="clear" w:color="000000" w:fill="FFFFFF"/>
            <w:noWrap/>
            <w:vAlign w:val="bottom"/>
            <w:hideMark/>
          </w:tcPr>
          <w:p w:rsidR="0058442E" w:rsidRPr="005A736E" w:rsidRDefault="0058442E" w:rsidP="0058442E">
            <w:pPr>
              <w:jc w:val="center"/>
              <w:rPr>
                <w:rFonts w:ascii="Arial" w:hAnsi="Arial" w:cs="Arial"/>
                <w:b/>
                <w:bCs/>
                <w:color w:val="000000"/>
                <w:sz w:val="20"/>
                <w:szCs w:val="20"/>
                <w:lang w:val="es-ES"/>
              </w:rPr>
            </w:pPr>
            <w:r w:rsidRPr="005A736E">
              <w:rPr>
                <w:rFonts w:ascii="Arial" w:hAnsi="Arial" w:cs="Arial"/>
                <w:b/>
                <w:bCs/>
                <w:color w:val="000000"/>
                <w:sz w:val="20"/>
                <w:szCs w:val="20"/>
                <w:lang w:val="es-ES_tradnl" w:eastAsia="es-ES_tradnl"/>
              </w:rPr>
              <w:t>17:00 - 19:00</w:t>
            </w:r>
          </w:p>
        </w:tc>
      </w:tr>
      <w:tr w:rsidR="0058442E" w:rsidRPr="005A736E" w:rsidTr="0058442E">
        <w:trPr>
          <w:trHeight w:val="315"/>
        </w:trPr>
        <w:tc>
          <w:tcPr>
            <w:tcW w:w="966"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58442E" w:rsidRPr="005A736E" w:rsidRDefault="0058442E" w:rsidP="0058442E">
            <w:pPr>
              <w:jc w:val="center"/>
              <w:rPr>
                <w:rFonts w:ascii="Arial" w:hAnsi="Arial" w:cs="Arial"/>
                <w:b/>
                <w:bCs/>
                <w:color w:val="000000"/>
                <w:sz w:val="20"/>
                <w:szCs w:val="20"/>
                <w:lang w:val="es-ES"/>
              </w:rPr>
            </w:pPr>
            <w:r w:rsidRPr="005A736E">
              <w:rPr>
                <w:rFonts w:ascii="Arial" w:hAnsi="Arial" w:cs="Arial"/>
                <w:b/>
                <w:bCs/>
                <w:color w:val="000000"/>
                <w:sz w:val="20"/>
                <w:szCs w:val="20"/>
                <w:lang w:val="es-ES_tradnl"/>
              </w:rPr>
              <w:t>Clientes…</w:t>
            </w:r>
          </w:p>
        </w:tc>
        <w:tc>
          <w:tcPr>
            <w:tcW w:w="1677"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8442E" w:rsidRPr="005A736E" w:rsidRDefault="0058442E" w:rsidP="0058442E">
            <w:pPr>
              <w:jc w:val="center"/>
              <w:rPr>
                <w:rFonts w:ascii="Arial" w:hAnsi="Arial" w:cs="Arial"/>
                <w:b/>
                <w:bCs/>
                <w:color w:val="000000"/>
                <w:sz w:val="20"/>
                <w:szCs w:val="20"/>
                <w:lang w:val="es-ES"/>
              </w:rPr>
            </w:pPr>
            <w:r w:rsidRPr="005A736E">
              <w:rPr>
                <w:rFonts w:ascii="Arial" w:hAnsi="Arial" w:cs="Arial"/>
                <w:b/>
                <w:bCs/>
                <w:color w:val="000000"/>
                <w:sz w:val="20"/>
                <w:szCs w:val="20"/>
                <w:lang w:val="es-ES_tradnl"/>
              </w:rPr>
              <w:t>Se acercan solos a pagar</w:t>
            </w:r>
          </w:p>
        </w:tc>
        <w:tc>
          <w:tcPr>
            <w:tcW w:w="2736" w:type="dxa"/>
            <w:gridSpan w:val="3"/>
            <w:tcBorders>
              <w:top w:val="single" w:sz="8" w:space="0" w:color="auto"/>
              <w:left w:val="nil"/>
              <w:bottom w:val="single" w:sz="8" w:space="0" w:color="auto"/>
              <w:right w:val="single" w:sz="8" w:space="0" w:color="000000"/>
            </w:tcBorders>
            <w:shd w:val="clear" w:color="auto" w:fill="auto"/>
            <w:noWrap/>
            <w:vAlign w:val="bottom"/>
            <w:hideMark/>
          </w:tcPr>
          <w:p w:rsidR="0058442E" w:rsidRPr="005A736E" w:rsidRDefault="0058442E" w:rsidP="0058442E">
            <w:pPr>
              <w:jc w:val="center"/>
              <w:rPr>
                <w:rFonts w:ascii="Arial" w:hAnsi="Arial" w:cs="Arial"/>
                <w:b/>
                <w:bCs/>
                <w:color w:val="000000"/>
                <w:sz w:val="20"/>
                <w:szCs w:val="20"/>
                <w:lang w:val="es-ES"/>
              </w:rPr>
            </w:pPr>
            <w:r w:rsidRPr="005A736E">
              <w:rPr>
                <w:rFonts w:ascii="Arial" w:hAnsi="Arial" w:cs="Arial"/>
                <w:b/>
                <w:bCs/>
                <w:color w:val="000000"/>
                <w:sz w:val="20"/>
                <w:szCs w:val="20"/>
                <w:lang w:val="es-ES_tradnl"/>
              </w:rPr>
              <w:t>Con acompañante…</w:t>
            </w:r>
          </w:p>
        </w:tc>
        <w:tc>
          <w:tcPr>
            <w:tcW w:w="704" w:type="dxa"/>
            <w:vMerge w:val="restart"/>
            <w:tcBorders>
              <w:top w:val="single" w:sz="8" w:space="0" w:color="auto"/>
              <w:left w:val="nil"/>
              <w:bottom w:val="single" w:sz="8" w:space="0" w:color="000000"/>
              <w:right w:val="single" w:sz="8" w:space="0" w:color="auto"/>
            </w:tcBorders>
            <w:shd w:val="clear" w:color="auto" w:fill="auto"/>
            <w:noWrap/>
            <w:vAlign w:val="bottom"/>
            <w:hideMark/>
          </w:tcPr>
          <w:p w:rsidR="0058442E" w:rsidRPr="005A736E" w:rsidRDefault="0058442E" w:rsidP="0058442E">
            <w:pPr>
              <w:jc w:val="center"/>
              <w:rPr>
                <w:rFonts w:ascii="Arial" w:hAnsi="Arial" w:cs="Arial"/>
                <w:b/>
                <w:bCs/>
                <w:color w:val="000000"/>
                <w:sz w:val="20"/>
                <w:szCs w:val="20"/>
                <w:lang w:val="es-ES"/>
              </w:rPr>
            </w:pPr>
            <w:r w:rsidRPr="005A736E">
              <w:rPr>
                <w:rFonts w:ascii="Arial" w:hAnsi="Arial" w:cs="Arial"/>
                <w:b/>
                <w:bCs/>
                <w:color w:val="000000"/>
                <w:sz w:val="20"/>
                <w:szCs w:val="20"/>
                <w:lang w:val="es-ES_tradnl"/>
              </w:rPr>
              <w:t>Suman</w:t>
            </w:r>
          </w:p>
        </w:tc>
      </w:tr>
      <w:tr w:rsidR="0058442E" w:rsidRPr="005A736E" w:rsidTr="0058442E">
        <w:trPr>
          <w:trHeight w:val="315"/>
        </w:trPr>
        <w:tc>
          <w:tcPr>
            <w:tcW w:w="966" w:type="dxa"/>
            <w:vMerge/>
            <w:tcBorders>
              <w:top w:val="single" w:sz="8" w:space="0" w:color="auto"/>
              <w:left w:val="single" w:sz="8" w:space="0" w:color="auto"/>
              <w:bottom w:val="single" w:sz="8" w:space="0" w:color="000000"/>
              <w:right w:val="single" w:sz="8" w:space="0" w:color="auto"/>
            </w:tcBorders>
            <w:vAlign w:val="center"/>
            <w:hideMark/>
          </w:tcPr>
          <w:p w:rsidR="0058442E" w:rsidRPr="005A736E" w:rsidRDefault="0058442E" w:rsidP="0058442E">
            <w:pPr>
              <w:rPr>
                <w:rFonts w:ascii="Arial" w:hAnsi="Arial" w:cs="Arial"/>
                <w:b/>
                <w:bCs/>
                <w:color w:val="000000"/>
                <w:sz w:val="20"/>
                <w:szCs w:val="20"/>
                <w:lang w:val="es-ES"/>
              </w:rPr>
            </w:pPr>
          </w:p>
        </w:tc>
        <w:tc>
          <w:tcPr>
            <w:tcW w:w="1677" w:type="dxa"/>
            <w:gridSpan w:val="2"/>
            <w:vMerge/>
            <w:tcBorders>
              <w:top w:val="single" w:sz="8" w:space="0" w:color="auto"/>
              <w:left w:val="single" w:sz="8" w:space="0" w:color="auto"/>
              <w:bottom w:val="single" w:sz="8" w:space="0" w:color="000000"/>
              <w:right w:val="single" w:sz="8" w:space="0" w:color="auto"/>
            </w:tcBorders>
            <w:vAlign w:val="center"/>
            <w:hideMark/>
          </w:tcPr>
          <w:p w:rsidR="0058442E" w:rsidRPr="005A736E" w:rsidRDefault="0058442E" w:rsidP="0058442E">
            <w:pPr>
              <w:rPr>
                <w:rFonts w:ascii="Arial" w:hAnsi="Arial" w:cs="Arial"/>
                <w:b/>
                <w:bCs/>
                <w:color w:val="000000"/>
                <w:sz w:val="20"/>
                <w:szCs w:val="20"/>
                <w:lang w:val="es-ES"/>
              </w:rPr>
            </w:pPr>
          </w:p>
        </w:tc>
        <w:tc>
          <w:tcPr>
            <w:tcW w:w="1363" w:type="dxa"/>
            <w:tcBorders>
              <w:top w:val="nil"/>
              <w:left w:val="nil"/>
              <w:bottom w:val="single" w:sz="8" w:space="0" w:color="auto"/>
              <w:right w:val="single" w:sz="8" w:space="0" w:color="auto"/>
            </w:tcBorders>
            <w:shd w:val="clear" w:color="000000" w:fill="CCFFFF"/>
            <w:noWrap/>
            <w:vAlign w:val="bottom"/>
            <w:hideMark/>
          </w:tcPr>
          <w:p w:rsidR="0058442E" w:rsidRPr="005A736E" w:rsidRDefault="0058442E" w:rsidP="0058442E">
            <w:pPr>
              <w:jc w:val="center"/>
              <w:rPr>
                <w:rFonts w:ascii="Arial" w:hAnsi="Arial" w:cs="Arial"/>
                <w:color w:val="000000"/>
                <w:sz w:val="20"/>
                <w:szCs w:val="20"/>
                <w:lang w:val="es-ES"/>
              </w:rPr>
            </w:pPr>
            <w:r w:rsidRPr="005A736E">
              <w:rPr>
                <w:rFonts w:ascii="Arial" w:hAnsi="Arial" w:cs="Arial"/>
                <w:color w:val="000000"/>
                <w:sz w:val="20"/>
                <w:szCs w:val="20"/>
                <w:lang w:val="es-ES_tradnl"/>
              </w:rPr>
              <w:t>Mayores de edad</w:t>
            </w:r>
          </w:p>
        </w:tc>
        <w:tc>
          <w:tcPr>
            <w:tcW w:w="1373" w:type="dxa"/>
            <w:gridSpan w:val="2"/>
            <w:tcBorders>
              <w:top w:val="nil"/>
              <w:left w:val="nil"/>
              <w:bottom w:val="single" w:sz="8" w:space="0" w:color="auto"/>
              <w:right w:val="single" w:sz="8" w:space="0" w:color="auto"/>
            </w:tcBorders>
            <w:shd w:val="clear" w:color="000000" w:fill="CCFFFF"/>
            <w:noWrap/>
            <w:vAlign w:val="bottom"/>
            <w:hideMark/>
          </w:tcPr>
          <w:p w:rsidR="0058442E" w:rsidRPr="005A736E" w:rsidRDefault="0058442E" w:rsidP="0058442E">
            <w:pPr>
              <w:jc w:val="center"/>
              <w:rPr>
                <w:rFonts w:ascii="Arial" w:hAnsi="Arial" w:cs="Arial"/>
                <w:color w:val="000000"/>
                <w:sz w:val="20"/>
                <w:szCs w:val="20"/>
                <w:lang w:val="es-ES"/>
              </w:rPr>
            </w:pPr>
            <w:r w:rsidRPr="005A736E">
              <w:rPr>
                <w:rFonts w:ascii="Arial" w:hAnsi="Arial" w:cs="Arial"/>
                <w:color w:val="000000"/>
                <w:sz w:val="20"/>
                <w:szCs w:val="20"/>
                <w:lang w:val="es-ES_tradnl"/>
              </w:rPr>
              <w:t>Menores de edad</w:t>
            </w:r>
          </w:p>
        </w:tc>
        <w:tc>
          <w:tcPr>
            <w:tcW w:w="704" w:type="dxa"/>
            <w:vMerge/>
            <w:tcBorders>
              <w:top w:val="single" w:sz="8" w:space="0" w:color="auto"/>
              <w:left w:val="nil"/>
              <w:bottom w:val="single" w:sz="8" w:space="0" w:color="000000"/>
              <w:right w:val="single" w:sz="8" w:space="0" w:color="auto"/>
            </w:tcBorders>
            <w:vAlign w:val="center"/>
            <w:hideMark/>
          </w:tcPr>
          <w:p w:rsidR="0058442E" w:rsidRPr="005A736E" w:rsidRDefault="0058442E" w:rsidP="0058442E">
            <w:pPr>
              <w:rPr>
                <w:rFonts w:ascii="Arial" w:hAnsi="Arial" w:cs="Arial"/>
                <w:b/>
                <w:bCs/>
                <w:color w:val="000000"/>
                <w:sz w:val="20"/>
                <w:szCs w:val="20"/>
                <w:lang w:val="es-ES"/>
              </w:rPr>
            </w:pPr>
          </w:p>
        </w:tc>
      </w:tr>
      <w:tr w:rsidR="0058442E" w:rsidRPr="005A736E" w:rsidTr="0058442E">
        <w:trPr>
          <w:trHeight w:val="315"/>
        </w:trPr>
        <w:tc>
          <w:tcPr>
            <w:tcW w:w="966" w:type="dxa"/>
            <w:tcBorders>
              <w:top w:val="nil"/>
              <w:left w:val="single" w:sz="8" w:space="0" w:color="auto"/>
              <w:bottom w:val="single" w:sz="8" w:space="0" w:color="auto"/>
              <w:right w:val="single" w:sz="8" w:space="0" w:color="auto"/>
            </w:tcBorders>
            <w:shd w:val="clear" w:color="000000" w:fill="CCFFFF"/>
            <w:noWrap/>
            <w:vAlign w:val="bottom"/>
            <w:hideMark/>
          </w:tcPr>
          <w:p w:rsidR="0058442E" w:rsidRPr="005A736E" w:rsidRDefault="0058442E" w:rsidP="0058442E">
            <w:pPr>
              <w:jc w:val="center"/>
              <w:rPr>
                <w:rFonts w:ascii="Arial" w:hAnsi="Arial" w:cs="Arial"/>
                <w:color w:val="000000"/>
                <w:sz w:val="20"/>
                <w:szCs w:val="20"/>
                <w:lang w:val="es-ES"/>
              </w:rPr>
            </w:pPr>
            <w:r w:rsidRPr="005A736E">
              <w:rPr>
                <w:rFonts w:ascii="Arial" w:hAnsi="Arial" w:cs="Arial"/>
                <w:color w:val="000000"/>
                <w:sz w:val="20"/>
                <w:szCs w:val="20"/>
                <w:lang w:val="es-ES_tradnl"/>
              </w:rPr>
              <w:t>Mayores de edad</w:t>
            </w:r>
          </w:p>
        </w:tc>
        <w:tc>
          <w:tcPr>
            <w:tcW w:w="1677" w:type="dxa"/>
            <w:gridSpan w:val="2"/>
            <w:tcBorders>
              <w:top w:val="nil"/>
              <w:left w:val="nil"/>
              <w:bottom w:val="single" w:sz="8" w:space="0" w:color="auto"/>
              <w:right w:val="single" w:sz="8" w:space="0" w:color="auto"/>
            </w:tcBorders>
            <w:shd w:val="clear" w:color="auto" w:fill="auto"/>
            <w:noWrap/>
            <w:vAlign w:val="bottom"/>
            <w:hideMark/>
          </w:tcPr>
          <w:p w:rsidR="0058442E" w:rsidRPr="005A736E" w:rsidRDefault="0058442E" w:rsidP="0058442E">
            <w:pPr>
              <w:jc w:val="center"/>
              <w:rPr>
                <w:rFonts w:ascii="Arial" w:hAnsi="Arial" w:cs="Arial"/>
                <w:color w:val="000000"/>
                <w:sz w:val="20"/>
                <w:szCs w:val="20"/>
                <w:lang w:val="es-ES"/>
              </w:rPr>
            </w:pPr>
            <w:r w:rsidRPr="005A736E">
              <w:rPr>
                <w:rFonts w:ascii="Arial" w:hAnsi="Arial" w:cs="Arial"/>
                <w:color w:val="000000"/>
                <w:sz w:val="20"/>
                <w:szCs w:val="20"/>
                <w:lang w:val="es-ES_tradnl"/>
              </w:rPr>
              <w:t>156</w:t>
            </w:r>
          </w:p>
        </w:tc>
        <w:tc>
          <w:tcPr>
            <w:tcW w:w="1363" w:type="dxa"/>
            <w:tcBorders>
              <w:top w:val="nil"/>
              <w:left w:val="nil"/>
              <w:bottom w:val="single" w:sz="8" w:space="0" w:color="auto"/>
              <w:right w:val="single" w:sz="8" w:space="0" w:color="auto"/>
            </w:tcBorders>
            <w:shd w:val="clear" w:color="auto" w:fill="auto"/>
            <w:noWrap/>
            <w:vAlign w:val="bottom"/>
            <w:hideMark/>
          </w:tcPr>
          <w:p w:rsidR="0058442E" w:rsidRPr="005A736E" w:rsidRDefault="0058442E" w:rsidP="0058442E">
            <w:pPr>
              <w:jc w:val="center"/>
              <w:rPr>
                <w:rFonts w:ascii="Arial" w:hAnsi="Arial" w:cs="Arial"/>
                <w:color w:val="000000"/>
                <w:sz w:val="20"/>
                <w:szCs w:val="20"/>
                <w:lang w:val="es-ES"/>
              </w:rPr>
            </w:pPr>
            <w:r w:rsidRPr="005A736E">
              <w:rPr>
                <w:rFonts w:ascii="Arial" w:hAnsi="Arial" w:cs="Arial"/>
                <w:color w:val="000000"/>
                <w:sz w:val="20"/>
                <w:szCs w:val="20"/>
                <w:lang w:val="es-ES_tradnl"/>
              </w:rPr>
              <w:t>2</w:t>
            </w:r>
          </w:p>
        </w:tc>
        <w:tc>
          <w:tcPr>
            <w:tcW w:w="1373" w:type="dxa"/>
            <w:gridSpan w:val="2"/>
            <w:tcBorders>
              <w:top w:val="nil"/>
              <w:left w:val="nil"/>
              <w:bottom w:val="single" w:sz="8" w:space="0" w:color="auto"/>
              <w:right w:val="single" w:sz="8" w:space="0" w:color="auto"/>
            </w:tcBorders>
            <w:shd w:val="clear" w:color="auto" w:fill="auto"/>
            <w:noWrap/>
            <w:vAlign w:val="bottom"/>
            <w:hideMark/>
          </w:tcPr>
          <w:p w:rsidR="0058442E" w:rsidRPr="005A736E" w:rsidRDefault="0058442E" w:rsidP="0058442E">
            <w:pPr>
              <w:jc w:val="center"/>
              <w:rPr>
                <w:rFonts w:ascii="Arial" w:hAnsi="Arial" w:cs="Arial"/>
                <w:color w:val="000000"/>
                <w:sz w:val="20"/>
                <w:szCs w:val="20"/>
                <w:lang w:val="es-ES"/>
              </w:rPr>
            </w:pPr>
            <w:r w:rsidRPr="005A736E">
              <w:rPr>
                <w:rFonts w:ascii="Arial" w:hAnsi="Arial" w:cs="Arial"/>
                <w:color w:val="000000"/>
                <w:sz w:val="20"/>
                <w:szCs w:val="20"/>
                <w:lang w:val="es-ES_tradnl"/>
              </w:rPr>
              <w:t>1</w:t>
            </w:r>
          </w:p>
        </w:tc>
        <w:tc>
          <w:tcPr>
            <w:tcW w:w="704" w:type="dxa"/>
            <w:tcBorders>
              <w:top w:val="nil"/>
              <w:left w:val="nil"/>
              <w:bottom w:val="single" w:sz="8" w:space="0" w:color="auto"/>
              <w:right w:val="single" w:sz="8" w:space="0" w:color="auto"/>
            </w:tcBorders>
            <w:shd w:val="clear" w:color="auto" w:fill="auto"/>
            <w:noWrap/>
            <w:vAlign w:val="bottom"/>
            <w:hideMark/>
          </w:tcPr>
          <w:p w:rsidR="0058442E" w:rsidRPr="005A736E" w:rsidRDefault="0058442E" w:rsidP="0058442E">
            <w:pPr>
              <w:jc w:val="center"/>
              <w:rPr>
                <w:rFonts w:ascii="Arial" w:hAnsi="Arial" w:cs="Arial"/>
                <w:b/>
                <w:bCs/>
                <w:color w:val="000000"/>
                <w:sz w:val="20"/>
                <w:szCs w:val="20"/>
                <w:lang w:val="es-ES"/>
              </w:rPr>
            </w:pPr>
            <w:r w:rsidRPr="005A736E">
              <w:rPr>
                <w:rFonts w:ascii="Arial" w:hAnsi="Arial" w:cs="Arial"/>
                <w:b/>
                <w:bCs/>
                <w:color w:val="000000"/>
                <w:sz w:val="20"/>
                <w:szCs w:val="20"/>
                <w:lang w:val="es-ES_tradnl"/>
              </w:rPr>
              <w:t>159</w:t>
            </w:r>
          </w:p>
        </w:tc>
      </w:tr>
      <w:tr w:rsidR="0058442E" w:rsidRPr="005A736E" w:rsidTr="0058442E">
        <w:trPr>
          <w:trHeight w:val="315"/>
        </w:trPr>
        <w:tc>
          <w:tcPr>
            <w:tcW w:w="966" w:type="dxa"/>
            <w:tcBorders>
              <w:top w:val="nil"/>
              <w:left w:val="single" w:sz="8" w:space="0" w:color="auto"/>
              <w:bottom w:val="single" w:sz="8" w:space="0" w:color="auto"/>
              <w:right w:val="single" w:sz="8" w:space="0" w:color="auto"/>
            </w:tcBorders>
            <w:shd w:val="clear" w:color="000000" w:fill="CCFFFF"/>
            <w:noWrap/>
            <w:vAlign w:val="bottom"/>
            <w:hideMark/>
          </w:tcPr>
          <w:p w:rsidR="0058442E" w:rsidRPr="005A736E" w:rsidRDefault="0058442E" w:rsidP="0058442E">
            <w:pPr>
              <w:jc w:val="center"/>
              <w:rPr>
                <w:rFonts w:ascii="Arial" w:hAnsi="Arial" w:cs="Arial"/>
                <w:color w:val="000000"/>
                <w:sz w:val="20"/>
                <w:szCs w:val="20"/>
                <w:lang w:val="es-ES"/>
              </w:rPr>
            </w:pPr>
            <w:r w:rsidRPr="005A736E">
              <w:rPr>
                <w:rFonts w:ascii="Arial" w:hAnsi="Arial" w:cs="Arial"/>
                <w:color w:val="000000"/>
                <w:sz w:val="20"/>
                <w:szCs w:val="20"/>
                <w:lang w:val="es-ES_tradnl"/>
              </w:rPr>
              <w:t>Menores de edad</w:t>
            </w:r>
          </w:p>
        </w:tc>
        <w:tc>
          <w:tcPr>
            <w:tcW w:w="1677" w:type="dxa"/>
            <w:gridSpan w:val="2"/>
            <w:tcBorders>
              <w:top w:val="nil"/>
              <w:left w:val="nil"/>
              <w:bottom w:val="single" w:sz="8" w:space="0" w:color="auto"/>
              <w:right w:val="single" w:sz="8" w:space="0" w:color="auto"/>
            </w:tcBorders>
            <w:shd w:val="clear" w:color="auto" w:fill="auto"/>
            <w:noWrap/>
            <w:vAlign w:val="bottom"/>
            <w:hideMark/>
          </w:tcPr>
          <w:p w:rsidR="0058442E" w:rsidRPr="005A736E" w:rsidRDefault="0058442E" w:rsidP="0058442E">
            <w:pPr>
              <w:jc w:val="center"/>
              <w:rPr>
                <w:rFonts w:ascii="Arial" w:hAnsi="Arial" w:cs="Arial"/>
                <w:color w:val="000000"/>
                <w:sz w:val="20"/>
                <w:szCs w:val="20"/>
                <w:lang w:val="es-ES"/>
              </w:rPr>
            </w:pPr>
            <w:r w:rsidRPr="005A736E">
              <w:rPr>
                <w:rFonts w:ascii="Arial" w:hAnsi="Arial" w:cs="Arial"/>
                <w:color w:val="000000"/>
                <w:sz w:val="20"/>
                <w:szCs w:val="20"/>
                <w:lang w:val="es-ES_tradnl"/>
              </w:rPr>
              <w:t>0</w:t>
            </w:r>
          </w:p>
        </w:tc>
        <w:tc>
          <w:tcPr>
            <w:tcW w:w="1363" w:type="dxa"/>
            <w:tcBorders>
              <w:top w:val="nil"/>
              <w:left w:val="nil"/>
              <w:bottom w:val="single" w:sz="8" w:space="0" w:color="auto"/>
              <w:right w:val="single" w:sz="8" w:space="0" w:color="auto"/>
            </w:tcBorders>
            <w:shd w:val="clear" w:color="auto" w:fill="auto"/>
            <w:noWrap/>
            <w:vAlign w:val="bottom"/>
            <w:hideMark/>
          </w:tcPr>
          <w:p w:rsidR="0058442E" w:rsidRPr="005A736E" w:rsidRDefault="0058442E" w:rsidP="0058442E">
            <w:pPr>
              <w:jc w:val="center"/>
              <w:rPr>
                <w:rFonts w:ascii="Arial" w:hAnsi="Arial" w:cs="Arial"/>
                <w:color w:val="000000"/>
                <w:sz w:val="20"/>
                <w:szCs w:val="20"/>
                <w:lang w:val="es-ES"/>
              </w:rPr>
            </w:pPr>
            <w:r w:rsidRPr="005A736E">
              <w:rPr>
                <w:rFonts w:ascii="Arial" w:hAnsi="Arial" w:cs="Arial"/>
                <w:color w:val="000000"/>
                <w:sz w:val="20"/>
                <w:szCs w:val="20"/>
                <w:lang w:val="es-ES_tradnl"/>
              </w:rPr>
              <w:t>0</w:t>
            </w:r>
          </w:p>
        </w:tc>
        <w:tc>
          <w:tcPr>
            <w:tcW w:w="1373" w:type="dxa"/>
            <w:gridSpan w:val="2"/>
            <w:tcBorders>
              <w:top w:val="nil"/>
              <w:left w:val="nil"/>
              <w:bottom w:val="single" w:sz="8" w:space="0" w:color="auto"/>
              <w:right w:val="single" w:sz="8" w:space="0" w:color="auto"/>
            </w:tcBorders>
            <w:shd w:val="clear" w:color="auto" w:fill="auto"/>
            <w:noWrap/>
            <w:vAlign w:val="bottom"/>
            <w:hideMark/>
          </w:tcPr>
          <w:p w:rsidR="0058442E" w:rsidRPr="005A736E" w:rsidRDefault="0058442E" w:rsidP="0058442E">
            <w:pPr>
              <w:jc w:val="center"/>
              <w:rPr>
                <w:rFonts w:ascii="Arial" w:hAnsi="Arial" w:cs="Arial"/>
                <w:color w:val="000000"/>
                <w:sz w:val="20"/>
                <w:szCs w:val="20"/>
                <w:lang w:val="es-ES"/>
              </w:rPr>
            </w:pPr>
            <w:r w:rsidRPr="005A736E">
              <w:rPr>
                <w:rFonts w:ascii="Arial" w:hAnsi="Arial" w:cs="Arial"/>
                <w:color w:val="000000"/>
                <w:sz w:val="20"/>
                <w:szCs w:val="20"/>
                <w:lang w:val="es-ES_tradnl"/>
              </w:rPr>
              <w:t>0</w:t>
            </w:r>
          </w:p>
        </w:tc>
        <w:tc>
          <w:tcPr>
            <w:tcW w:w="704" w:type="dxa"/>
            <w:tcBorders>
              <w:top w:val="nil"/>
              <w:left w:val="nil"/>
              <w:bottom w:val="single" w:sz="8" w:space="0" w:color="auto"/>
              <w:right w:val="single" w:sz="8" w:space="0" w:color="auto"/>
            </w:tcBorders>
            <w:shd w:val="clear" w:color="auto" w:fill="auto"/>
            <w:noWrap/>
            <w:vAlign w:val="bottom"/>
            <w:hideMark/>
          </w:tcPr>
          <w:p w:rsidR="0058442E" w:rsidRPr="005A736E" w:rsidRDefault="0058442E" w:rsidP="0058442E">
            <w:pPr>
              <w:jc w:val="center"/>
              <w:rPr>
                <w:rFonts w:ascii="Arial" w:hAnsi="Arial" w:cs="Arial"/>
                <w:b/>
                <w:bCs/>
                <w:color w:val="000000"/>
                <w:sz w:val="20"/>
                <w:szCs w:val="20"/>
                <w:lang w:val="es-ES"/>
              </w:rPr>
            </w:pPr>
            <w:r w:rsidRPr="005A736E">
              <w:rPr>
                <w:rFonts w:ascii="Arial" w:hAnsi="Arial" w:cs="Arial"/>
                <w:b/>
                <w:bCs/>
                <w:color w:val="000000"/>
                <w:sz w:val="20"/>
                <w:szCs w:val="20"/>
                <w:lang w:val="es-ES_tradnl"/>
              </w:rPr>
              <w:t>0</w:t>
            </w:r>
          </w:p>
        </w:tc>
      </w:tr>
      <w:tr w:rsidR="0058442E" w:rsidRPr="005A736E" w:rsidTr="0058442E">
        <w:trPr>
          <w:trHeight w:val="315"/>
        </w:trPr>
        <w:tc>
          <w:tcPr>
            <w:tcW w:w="966" w:type="dxa"/>
            <w:tcBorders>
              <w:top w:val="nil"/>
              <w:left w:val="single" w:sz="8" w:space="0" w:color="auto"/>
              <w:bottom w:val="single" w:sz="8" w:space="0" w:color="auto"/>
              <w:right w:val="single" w:sz="8" w:space="0" w:color="auto"/>
            </w:tcBorders>
            <w:shd w:val="clear" w:color="auto" w:fill="auto"/>
            <w:noWrap/>
            <w:vAlign w:val="bottom"/>
            <w:hideMark/>
          </w:tcPr>
          <w:p w:rsidR="0058442E" w:rsidRPr="005A736E" w:rsidRDefault="0058442E" w:rsidP="0058442E">
            <w:pPr>
              <w:jc w:val="center"/>
              <w:rPr>
                <w:rFonts w:ascii="Arial" w:hAnsi="Arial" w:cs="Arial"/>
                <w:b/>
                <w:bCs/>
                <w:color w:val="000000"/>
                <w:sz w:val="20"/>
                <w:szCs w:val="20"/>
                <w:lang w:val="es-ES"/>
              </w:rPr>
            </w:pPr>
            <w:r w:rsidRPr="005A736E">
              <w:rPr>
                <w:rFonts w:ascii="Arial" w:hAnsi="Arial" w:cs="Arial"/>
                <w:b/>
                <w:bCs/>
                <w:color w:val="000000"/>
                <w:sz w:val="20"/>
                <w:szCs w:val="20"/>
                <w:lang w:val="es-ES_tradnl"/>
              </w:rPr>
              <w:t>Suman</w:t>
            </w:r>
          </w:p>
        </w:tc>
        <w:tc>
          <w:tcPr>
            <w:tcW w:w="1677" w:type="dxa"/>
            <w:gridSpan w:val="2"/>
            <w:tcBorders>
              <w:top w:val="nil"/>
              <w:left w:val="nil"/>
              <w:bottom w:val="single" w:sz="8" w:space="0" w:color="auto"/>
              <w:right w:val="single" w:sz="8" w:space="0" w:color="auto"/>
            </w:tcBorders>
            <w:shd w:val="clear" w:color="auto" w:fill="auto"/>
            <w:noWrap/>
            <w:vAlign w:val="bottom"/>
            <w:hideMark/>
          </w:tcPr>
          <w:p w:rsidR="0058442E" w:rsidRPr="005A736E" w:rsidRDefault="0058442E" w:rsidP="0058442E">
            <w:pPr>
              <w:jc w:val="center"/>
              <w:rPr>
                <w:rFonts w:ascii="Arial" w:hAnsi="Arial" w:cs="Arial"/>
                <w:b/>
                <w:bCs/>
                <w:color w:val="000000"/>
                <w:sz w:val="20"/>
                <w:szCs w:val="20"/>
                <w:lang w:val="es-ES"/>
              </w:rPr>
            </w:pPr>
            <w:r w:rsidRPr="005A736E">
              <w:rPr>
                <w:rFonts w:ascii="Arial" w:hAnsi="Arial" w:cs="Arial"/>
                <w:b/>
                <w:bCs/>
                <w:color w:val="000000"/>
                <w:sz w:val="20"/>
                <w:szCs w:val="20"/>
                <w:lang w:val="es-ES_tradnl"/>
              </w:rPr>
              <w:t>156</w:t>
            </w:r>
          </w:p>
        </w:tc>
        <w:tc>
          <w:tcPr>
            <w:tcW w:w="1363" w:type="dxa"/>
            <w:tcBorders>
              <w:top w:val="nil"/>
              <w:left w:val="nil"/>
              <w:bottom w:val="single" w:sz="8" w:space="0" w:color="auto"/>
              <w:right w:val="single" w:sz="8" w:space="0" w:color="auto"/>
            </w:tcBorders>
            <w:shd w:val="clear" w:color="auto" w:fill="auto"/>
            <w:noWrap/>
            <w:vAlign w:val="bottom"/>
            <w:hideMark/>
          </w:tcPr>
          <w:p w:rsidR="0058442E" w:rsidRPr="005A736E" w:rsidRDefault="0058442E" w:rsidP="0058442E">
            <w:pPr>
              <w:jc w:val="center"/>
              <w:rPr>
                <w:rFonts w:ascii="Arial" w:hAnsi="Arial" w:cs="Arial"/>
                <w:b/>
                <w:bCs/>
                <w:color w:val="000000"/>
                <w:sz w:val="20"/>
                <w:szCs w:val="20"/>
                <w:lang w:val="es-ES"/>
              </w:rPr>
            </w:pPr>
            <w:r w:rsidRPr="005A736E">
              <w:rPr>
                <w:rFonts w:ascii="Arial" w:hAnsi="Arial" w:cs="Arial"/>
                <w:b/>
                <w:bCs/>
                <w:color w:val="000000"/>
                <w:sz w:val="20"/>
                <w:szCs w:val="20"/>
                <w:lang w:val="es-ES_tradnl"/>
              </w:rPr>
              <w:t>2</w:t>
            </w:r>
          </w:p>
        </w:tc>
        <w:tc>
          <w:tcPr>
            <w:tcW w:w="1373" w:type="dxa"/>
            <w:gridSpan w:val="2"/>
            <w:tcBorders>
              <w:top w:val="nil"/>
              <w:left w:val="nil"/>
              <w:bottom w:val="single" w:sz="8" w:space="0" w:color="auto"/>
              <w:right w:val="single" w:sz="8" w:space="0" w:color="auto"/>
            </w:tcBorders>
            <w:shd w:val="clear" w:color="auto" w:fill="auto"/>
            <w:noWrap/>
            <w:vAlign w:val="bottom"/>
            <w:hideMark/>
          </w:tcPr>
          <w:p w:rsidR="0058442E" w:rsidRPr="005A736E" w:rsidRDefault="0058442E" w:rsidP="0058442E">
            <w:pPr>
              <w:jc w:val="center"/>
              <w:rPr>
                <w:rFonts w:ascii="Arial" w:hAnsi="Arial" w:cs="Arial"/>
                <w:b/>
                <w:bCs/>
                <w:color w:val="000000"/>
                <w:sz w:val="20"/>
                <w:szCs w:val="20"/>
                <w:lang w:val="es-ES"/>
              </w:rPr>
            </w:pPr>
            <w:r w:rsidRPr="005A736E">
              <w:rPr>
                <w:rFonts w:ascii="Arial" w:hAnsi="Arial" w:cs="Arial"/>
                <w:b/>
                <w:bCs/>
                <w:color w:val="000000"/>
                <w:sz w:val="20"/>
                <w:szCs w:val="20"/>
                <w:lang w:val="es-ES_tradnl"/>
              </w:rPr>
              <w:t>1</w:t>
            </w:r>
          </w:p>
        </w:tc>
        <w:tc>
          <w:tcPr>
            <w:tcW w:w="704" w:type="dxa"/>
            <w:tcBorders>
              <w:top w:val="nil"/>
              <w:left w:val="nil"/>
              <w:bottom w:val="single" w:sz="8" w:space="0" w:color="auto"/>
              <w:right w:val="single" w:sz="8" w:space="0" w:color="auto"/>
            </w:tcBorders>
            <w:shd w:val="clear" w:color="auto" w:fill="auto"/>
            <w:noWrap/>
            <w:vAlign w:val="bottom"/>
            <w:hideMark/>
          </w:tcPr>
          <w:p w:rsidR="0058442E" w:rsidRPr="005A736E" w:rsidRDefault="0058442E" w:rsidP="0058442E">
            <w:pPr>
              <w:jc w:val="center"/>
              <w:rPr>
                <w:rFonts w:ascii="Arial" w:hAnsi="Arial" w:cs="Arial"/>
                <w:b/>
                <w:bCs/>
                <w:color w:val="000000"/>
                <w:sz w:val="20"/>
                <w:szCs w:val="20"/>
                <w:lang w:val="es-ES"/>
              </w:rPr>
            </w:pPr>
            <w:r w:rsidRPr="005A736E">
              <w:rPr>
                <w:rFonts w:ascii="Arial" w:hAnsi="Arial" w:cs="Arial"/>
                <w:b/>
                <w:bCs/>
                <w:color w:val="000000"/>
                <w:sz w:val="20"/>
                <w:szCs w:val="20"/>
                <w:lang w:val="es-ES_tradnl"/>
              </w:rPr>
              <w:t>159</w:t>
            </w:r>
          </w:p>
        </w:tc>
      </w:tr>
    </w:tbl>
    <w:p w:rsidR="0058442E" w:rsidRPr="00035829" w:rsidRDefault="0058442E" w:rsidP="00C80D90">
      <w:pPr>
        <w:jc w:val="both"/>
        <w:rPr>
          <w:rFonts w:ascii="Arial" w:hAnsi="Arial" w:cs="Arial"/>
          <w:i/>
          <w:iCs/>
        </w:rPr>
      </w:pPr>
      <w:r>
        <w:rPr>
          <w:rFonts w:ascii="Arial" w:hAnsi="Arial" w:cs="Arial"/>
          <w:i/>
          <w:iCs/>
        </w:rPr>
        <w:t xml:space="preserve">                   </w:t>
      </w:r>
      <w:r w:rsidR="00204EC0">
        <w:rPr>
          <w:rFonts w:ascii="Arial" w:hAnsi="Arial" w:cs="Arial"/>
          <w:i/>
          <w:iCs/>
        </w:rPr>
        <w:t xml:space="preserve">   </w:t>
      </w:r>
      <w:r w:rsidR="00C80D90">
        <w:rPr>
          <w:rFonts w:ascii="Arial" w:hAnsi="Arial" w:cs="Arial"/>
          <w:i/>
          <w:iCs/>
        </w:rPr>
        <w:t xml:space="preserve">  Elaborado por Shigla, G.; Pacheco, E.</w:t>
      </w:r>
    </w:p>
    <w:p w:rsidR="0058442E" w:rsidRDefault="0058442E" w:rsidP="00204EC0">
      <w:pPr>
        <w:spacing w:line="276" w:lineRule="auto"/>
        <w:jc w:val="both"/>
        <w:rPr>
          <w:rFonts w:ascii="Arial" w:hAnsi="Arial" w:cs="Arial"/>
          <w:bCs/>
          <w:i/>
          <w:lang w:val="es-ES"/>
        </w:rPr>
      </w:pPr>
      <w:r w:rsidRPr="00035829">
        <w:rPr>
          <w:rFonts w:ascii="Arial" w:hAnsi="Arial" w:cs="Arial"/>
          <w:bCs/>
          <w:i/>
          <w:lang w:val="es-ES"/>
        </w:rPr>
        <w:t xml:space="preserve">                 </w:t>
      </w:r>
      <w:r>
        <w:rPr>
          <w:rFonts w:ascii="Arial" w:hAnsi="Arial" w:cs="Arial"/>
          <w:bCs/>
          <w:i/>
          <w:lang w:val="es-ES"/>
        </w:rPr>
        <w:t xml:space="preserve">  </w:t>
      </w:r>
      <w:r w:rsidR="00204EC0">
        <w:rPr>
          <w:rFonts w:ascii="Arial" w:hAnsi="Arial" w:cs="Arial"/>
          <w:bCs/>
          <w:i/>
          <w:lang w:val="es-ES"/>
        </w:rPr>
        <w:t xml:space="preserve">   </w:t>
      </w:r>
      <w:r w:rsidR="00C80D90">
        <w:rPr>
          <w:rFonts w:ascii="Arial" w:hAnsi="Arial" w:cs="Arial"/>
          <w:bCs/>
          <w:i/>
          <w:lang w:val="es-ES"/>
        </w:rPr>
        <w:t xml:space="preserve">  </w:t>
      </w:r>
      <w:r w:rsidRPr="00035829">
        <w:rPr>
          <w:rFonts w:ascii="Arial" w:hAnsi="Arial" w:cs="Arial"/>
          <w:bCs/>
          <w:i/>
          <w:lang w:val="es-ES"/>
        </w:rPr>
        <w:t xml:space="preserve">Fuente: </w:t>
      </w:r>
      <w:r>
        <w:rPr>
          <w:rFonts w:ascii="Arial" w:hAnsi="Arial" w:cs="Arial"/>
          <w:bCs/>
          <w:i/>
          <w:lang w:val="es-ES"/>
        </w:rPr>
        <w:t>Tienda minorista</w:t>
      </w:r>
      <w:r w:rsidRPr="00035829">
        <w:rPr>
          <w:rFonts w:ascii="Arial" w:hAnsi="Arial" w:cs="Arial"/>
          <w:bCs/>
          <w:i/>
          <w:lang w:val="es-ES"/>
        </w:rPr>
        <w:t>.</w:t>
      </w:r>
    </w:p>
    <w:p w:rsidR="0058442E" w:rsidRPr="00AB28F9" w:rsidRDefault="0058442E" w:rsidP="00204EC0">
      <w:pPr>
        <w:spacing w:line="276" w:lineRule="auto"/>
        <w:jc w:val="both"/>
        <w:rPr>
          <w:rFonts w:ascii="Arial" w:hAnsi="Arial" w:cs="Arial"/>
          <w:bCs/>
          <w:i/>
          <w:lang w:val="es-ES"/>
        </w:rPr>
      </w:pPr>
    </w:p>
    <w:p w:rsidR="0058442E" w:rsidRDefault="0058442E" w:rsidP="0058442E">
      <w:pPr>
        <w:spacing w:line="480" w:lineRule="auto"/>
        <w:ind w:left="1134"/>
        <w:jc w:val="both"/>
        <w:rPr>
          <w:rFonts w:ascii="Arial" w:hAnsi="Arial" w:cs="Arial"/>
        </w:rPr>
      </w:pPr>
      <w:r>
        <w:rPr>
          <w:rFonts w:ascii="Arial" w:hAnsi="Arial" w:cs="Arial"/>
          <w:b/>
          <w:bCs/>
        </w:rPr>
        <w:t>Nonagésima primera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62 </w:t>
      </w:r>
      <w:r>
        <w:rPr>
          <w:rFonts w:ascii="Arial" w:hAnsi="Arial" w:cs="Arial"/>
          <w:b/>
          <w:bCs/>
          <w:lang w:val="es-ES"/>
        </w:rPr>
        <w:t xml:space="preserve">(Clientes mayores de edad/mayores de edad en caja).- </w:t>
      </w:r>
      <w:r>
        <w:rPr>
          <w:rFonts w:ascii="Arial" w:hAnsi="Arial" w:cs="Arial"/>
        </w:rPr>
        <w:t>La presente variable nos indicará el número total de clientes mayores de edad que en compañía de otros mayores, se acercan a caja a realizar algún pago.</w:t>
      </w:r>
    </w:p>
    <w:p w:rsidR="0058442E" w:rsidRPr="00204EC0" w:rsidRDefault="0058442E" w:rsidP="00204EC0">
      <w:pPr>
        <w:spacing w:line="480" w:lineRule="auto"/>
        <w:ind w:left="1134"/>
        <w:jc w:val="both"/>
        <w:rPr>
          <w:rFonts w:ascii="Arial" w:hAnsi="Arial" w:cs="Arial"/>
        </w:rPr>
      </w:pPr>
      <w:r>
        <w:rPr>
          <w:rFonts w:ascii="Arial" w:hAnsi="Arial" w:cs="Arial"/>
          <w:b/>
          <w:bCs/>
        </w:rPr>
        <w:lastRenderedPageBreak/>
        <w:t>Nonagésima segunda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63 </w:t>
      </w:r>
      <w:r>
        <w:rPr>
          <w:rFonts w:ascii="Arial" w:hAnsi="Arial" w:cs="Arial"/>
          <w:b/>
          <w:bCs/>
          <w:lang w:val="es-ES"/>
        </w:rPr>
        <w:t xml:space="preserve">(Clientes mayores de edad/menores de edad en caja).- </w:t>
      </w:r>
      <w:r>
        <w:rPr>
          <w:rFonts w:ascii="Arial" w:hAnsi="Arial" w:cs="Arial"/>
        </w:rPr>
        <w:t>La presente variable nos indicará el número total de clientes mayores de edad que en compañía de menores, se acercan a caja a realizar algún pago.</w:t>
      </w:r>
    </w:p>
    <w:p w:rsidR="0058442E" w:rsidRPr="00204EC0" w:rsidRDefault="0058442E" w:rsidP="00204EC0">
      <w:pPr>
        <w:spacing w:line="480" w:lineRule="auto"/>
        <w:ind w:left="1134"/>
        <w:jc w:val="both"/>
        <w:rPr>
          <w:rFonts w:ascii="Arial" w:hAnsi="Arial" w:cs="Arial"/>
        </w:rPr>
      </w:pPr>
      <w:r>
        <w:rPr>
          <w:rFonts w:ascii="Arial" w:hAnsi="Arial" w:cs="Arial"/>
          <w:b/>
          <w:bCs/>
        </w:rPr>
        <w:t>Nonagésima tercera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64 </w:t>
      </w:r>
      <w:r>
        <w:rPr>
          <w:rFonts w:ascii="Arial" w:hAnsi="Arial" w:cs="Arial"/>
          <w:b/>
          <w:bCs/>
          <w:lang w:val="es-ES"/>
        </w:rPr>
        <w:t xml:space="preserve">(Clientes menores de edad/mayores de edad en caja).- </w:t>
      </w:r>
      <w:r>
        <w:rPr>
          <w:rFonts w:ascii="Arial" w:hAnsi="Arial" w:cs="Arial"/>
        </w:rPr>
        <w:t>La presente variable nos indicará el número total de clientes menores de edad que en compañía de mayores, se acercan a caja a realizar algún pago.</w:t>
      </w:r>
    </w:p>
    <w:p w:rsidR="0058442E" w:rsidRDefault="0058442E" w:rsidP="0058442E">
      <w:pPr>
        <w:spacing w:line="480" w:lineRule="auto"/>
        <w:ind w:left="1134"/>
        <w:jc w:val="both"/>
        <w:rPr>
          <w:rFonts w:ascii="Arial" w:hAnsi="Arial" w:cs="Arial"/>
        </w:rPr>
      </w:pPr>
      <w:r>
        <w:rPr>
          <w:rFonts w:ascii="Arial" w:hAnsi="Arial" w:cs="Arial"/>
          <w:b/>
          <w:bCs/>
        </w:rPr>
        <w:t xml:space="preserve">Nonagésima cuarta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65 </w:t>
      </w:r>
      <w:r>
        <w:rPr>
          <w:rFonts w:ascii="Arial" w:hAnsi="Arial" w:cs="Arial"/>
          <w:b/>
          <w:bCs/>
          <w:lang w:val="es-ES"/>
        </w:rPr>
        <w:t xml:space="preserve">(Clientes menores de edad/menores de edad en caja).- </w:t>
      </w:r>
      <w:r>
        <w:rPr>
          <w:rFonts w:ascii="Arial" w:hAnsi="Arial" w:cs="Arial"/>
        </w:rPr>
        <w:t xml:space="preserve">La presente variable nos indicará el </w:t>
      </w:r>
      <w:r w:rsidR="00862A03">
        <w:rPr>
          <w:rFonts w:ascii="Arial" w:hAnsi="Arial" w:cs="Arial"/>
        </w:rPr>
        <w:t xml:space="preserve">porcentaje </w:t>
      </w:r>
      <w:r>
        <w:rPr>
          <w:rFonts w:ascii="Arial" w:hAnsi="Arial" w:cs="Arial"/>
        </w:rPr>
        <w:t xml:space="preserve">de clientes menores de edad que en compañía de otros menores, se acercan a caja a realizar algún </w:t>
      </w:r>
      <w:r w:rsidRPr="00815926">
        <w:rPr>
          <w:rFonts w:ascii="Arial" w:hAnsi="Arial" w:cs="Arial"/>
        </w:rPr>
        <w:t>pago.</w:t>
      </w:r>
    </w:p>
    <w:p w:rsidR="0058442E" w:rsidRPr="00815926" w:rsidRDefault="0058442E" w:rsidP="00B666EC">
      <w:pPr>
        <w:pStyle w:val="Tabla2"/>
        <w:rPr>
          <w:i/>
        </w:rPr>
      </w:pPr>
      <w:bookmarkStart w:id="135" w:name="_Toc355556777"/>
      <w:r w:rsidRPr="00815926">
        <w:t xml:space="preserve">TABLA XXXI.- </w:t>
      </w:r>
      <w:r w:rsidRPr="00815926">
        <w:rPr>
          <w:lang w:val="es-ES"/>
        </w:rPr>
        <w:t>PROCESO DE COBRO EN SECCIÓN ACCESORIOS (2)</w:t>
      </w:r>
      <w:bookmarkEnd w:id="135"/>
    </w:p>
    <w:tbl>
      <w:tblPr>
        <w:tblW w:w="6813" w:type="dxa"/>
        <w:tblInd w:w="1266" w:type="dxa"/>
        <w:tblCellMar>
          <w:left w:w="70" w:type="dxa"/>
          <w:right w:w="70" w:type="dxa"/>
        </w:tblCellMar>
        <w:tblLook w:val="04A0" w:firstRow="1" w:lastRow="0" w:firstColumn="1" w:lastColumn="0" w:noHBand="0" w:noVBand="1"/>
      </w:tblPr>
      <w:tblGrid>
        <w:gridCol w:w="1701"/>
        <w:gridCol w:w="1134"/>
        <w:gridCol w:w="535"/>
        <w:gridCol w:w="1375"/>
        <w:gridCol w:w="1209"/>
        <w:gridCol w:w="859"/>
      </w:tblGrid>
      <w:tr w:rsidR="0058442E" w:rsidRPr="00742893" w:rsidTr="00815926">
        <w:trPr>
          <w:gridAfter w:val="1"/>
          <w:wAfter w:w="859" w:type="dxa"/>
          <w:trHeight w:val="315"/>
        </w:trPr>
        <w:tc>
          <w:tcPr>
            <w:tcW w:w="2835"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8442E" w:rsidRPr="00742893" w:rsidRDefault="0058442E" w:rsidP="0058442E">
            <w:pPr>
              <w:rPr>
                <w:rFonts w:ascii="Arial" w:hAnsi="Arial" w:cs="Arial"/>
                <w:b/>
                <w:bCs/>
                <w:color w:val="000000"/>
                <w:sz w:val="20"/>
                <w:szCs w:val="20"/>
                <w:lang w:val="es-ES"/>
              </w:rPr>
            </w:pPr>
            <w:r w:rsidRPr="00742893">
              <w:rPr>
                <w:rFonts w:ascii="Arial" w:hAnsi="Arial" w:cs="Arial"/>
                <w:b/>
                <w:bCs/>
                <w:color w:val="000000"/>
                <w:sz w:val="20"/>
                <w:szCs w:val="20"/>
                <w:lang w:val="es-ES_tradnl"/>
              </w:rPr>
              <w:t>Transacciones total</w:t>
            </w:r>
            <w:r w:rsidR="003C6923">
              <w:rPr>
                <w:rFonts w:ascii="Arial" w:hAnsi="Arial" w:cs="Arial"/>
                <w:b/>
                <w:bCs/>
                <w:color w:val="000000"/>
                <w:sz w:val="20"/>
                <w:szCs w:val="20"/>
                <w:lang w:val="es-ES_tradnl"/>
              </w:rPr>
              <w:t>es</w:t>
            </w:r>
            <w:r w:rsidRPr="00742893">
              <w:rPr>
                <w:rFonts w:ascii="Arial" w:hAnsi="Arial" w:cs="Arial"/>
                <w:b/>
                <w:bCs/>
                <w:color w:val="000000"/>
                <w:sz w:val="20"/>
                <w:szCs w:val="20"/>
                <w:lang w:val="es-ES_tradnl"/>
              </w:rPr>
              <w:t>:</w:t>
            </w:r>
          </w:p>
        </w:tc>
        <w:tc>
          <w:tcPr>
            <w:tcW w:w="3119" w:type="dxa"/>
            <w:gridSpan w:val="3"/>
            <w:tcBorders>
              <w:top w:val="single" w:sz="8" w:space="0" w:color="auto"/>
              <w:left w:val="nil"/>
              <w:bottom w:val="single" w:sz="8" w:space="0" w:color="auto"/>
              <w:right w:val="single" w:sz="4" w:space="0" w:color="auto"/>
            </w:tcBorders>
            <w:shd w:val="clear" w:color="auto" w:fill="auto"/>
            <w:noWrap/>
            <w:vAlign w:val="bottom"/>
            <w:hideMark/>
          </w:tcPr>
          <w:p w:rsidR="0058442E" w:rsidRPr="00742893" w:rsidRDefault="0058442E" w:rsidP="0058442E">
            <w:pPr>
              <w:jc w:val="center"/>
              <w:rPr>
                <w:rFonts w:ascii="Calibri" w:hAnsi="Calibri"/>
                <w:color w:val="000000"/>
                <w:sz w:val="20"/>
                <w:szCs w:val="20"/>
                <w:lang w:val="es-ES"/>
              </w:rPr>
            </w:pPr>
            <w:r w:rsidRPr="00742893">
              <w:rPr>
                <w:rFonts w:ascii="Calibri" w:hAnsi="Calibri"/>
                <w:color w:val="000000"/>
                <w:sz w:val="20"/>
                <w:szCs w:val="20"/>
                <w:lang w:val="es-ES_tradnl"/>
              </w:rPr>
              <w:t>164</w:t>
            </w:r>
          </w:p>
        </w:tc>
      </w:tr>
      <w:tr w:rsidR="0058442E" w:rsidRPr="00742893" w:rsidTr="00815926">
        <w:trPr>
          <w:gridAfter w:val="1"/>
          <w:wAfter w:w="859" w:type="dxa"/>
          <w:trHeight w:val="217"/>
        </w:trPr>
        <w:tc>
          <w:tcPr>
            <w:tcW w:w="2835" w:type="dxa"/>
            <w:gridSpan w:val="2"/>
            <w:tcBorders>
              <w:top w:val="nil"/>
              <w:left w:val="nil"/>
              <w:bottom w:val="nil"/>
              <w:right w:val="nil"/>
            </w:tcBorders>
            <w:shd w:val="clear" w:color="auto" w:fill="auto"/>
            <w:noWrap/>
            <w:vAlign w:val="bottom"/>
            <w:hideMark/>
          </w:tcPr>
          <w:p w:rsidR="0058442E" w:rsidRPr="00742893" w:rsidRDefault="0058442E" w:rsidP="0058442E">
            <w:pPr>
              <w:rPr>
                <w:rFonts w:ascii="Calibri" w:hAnsi="Calibri"/>
                <w:color w:val="000000"/>
                <w:sz w:val="20"/>
                <w:szCs w:val="20"/>
                <w:lang w:val="es-ES"/>
              </w:rPr>
            </w:pPr>
          </w:p>
        </w:tc>
        <w:tc>
          <w:tcPr>
            <w:tcW w:w="3119" w:type="dxa"/>
            <w:gridSpan w:val="3"/>
            <w:tcBorders>
              <w:top w:val="nil"/>
              <w:left w:val="nil"/>
              <w:bottom w:val="nil"/>
              <w:right w:val="nil"/>
            </w:tcBorders>
            <w:shd w:val="clear" w:color="auto" w:fill="auto"/>
            <w:noWrap/>
            <w:vAlign w:val="bottom"/>
            <w:hideMark/>
          </w:tcPr>
          <w:p w:rsidR="0058442E" w:rsidRPr="00742893" w:rsidRDefault="0058442E" w:rsidP="0058442E">
            <w:pPr>
              <w:rPr>
                <w:rFonts w:ascii="Calibri" w:hAnsi="Calibri"/>
                <w:color w:val="000000"/>
                <w:sz w:val="20"/>
                <w:szCs w:val="20"/>
                <w:lang w:val="es-ES"/>
              </w:rPr>
            </w:pPr>
          </w:p>
        </w:tc>
      </w:tr>
      <w:tr w:rsidR="0058442E" w:rsidRPr="00742893" w:rsidTr="00815926">
        <w:trPr>
          <w:gridAfter w:val="1"/>
          <w:wAfter w:w="859" w:type="dxa"/>
          <w:trHeight w:val="315"/>
        </w:trPr>
        <w:tc>
          <w:tcPr>
            <w:tcW w:w="2835" w:type="dxa"/>
            <w:gridSpan w:val="2"/>
            <w:tcBorders>
              <w:top w:val="single" w:sz="8" w:space="0" w:color="auto"/>
              <w:left w:val="single" w:sz="8" w:space="0" w:color="auto"/>
              <w:bottom w:val="single" w:sz="8" w:space="0" w:color="auto"/>
              <w:right w:val="nil"/>
            </w:tcBorders>
            <w:shd w:val="clear" w:color="auto" w:fill="auto"/>
            <w:noWrap/>
            <w:vAlign w:val="bottom"/>
            <w:hideMark/>
          </w:tcPr>
          <w:p w:rsidR="0058442E" w:rsidRPr="00742893" w:rsidRDefault="003C6923" w:rsidP="0058442E">
            <w:pPr>
              <w:rPr>
                <w:rFonts w:ascii="Arial" w:hAnsi="Arial" w:cs="Arial"/>
                <w:b/>
                <w:bCs/>
                <w:color w:val="000000"/>
                <w:sz w:val="20"/>
                <w:szCs w:val="20"/>
                <w:lang w:val="es-ES"/>
              </w:rPr>
            </w:pPr>
            <w:proofErr w:type="spellStart"/>
            <w:r>
              <w:rPr>
                <w:rFonts w:ascii="Arial" w:hAnsi="Arial" w:cs="Arial"/>
                <w:b/>
                <w:bCs/>
                <w:color w:val="000000"/>
                <w:sz w:val="20"/>
                <w:szCs w:val="20"/>
                <w:lang w:val="es-ES_tradnl"/>
              </w:rPr>
              <w:t>Feha</w:t>
            </w:r>
            <w:proofErr w:type="spellEnd"/>
            <w:r w:rsidR="0058442E" w:rsidRPr="00742893">
              <w:rPr>
                <w:rFonts w:ascii="Arial" w:hAnsi="Arial" w:cs="Arial"/>
                <w:b/>
                <w:bCs/>
                <w:color w:val="000000"/>
                <w:sz w:val="20"/>
                <w:szCs w:val="20"/>
                <w:lang w:val="es-ES_tradnl"/>
              </w:rPr>
              <w:t xml:space="preserve"> de la toma :</w:t>
            </w:r>
          </w:p>
        </w:tc>
        <w:tc>
          <w:tcPr>
            <w:tcW w:w="3119" w:type="dxa"/>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8442E" w:rsidRPr="00742893" w:rsidRDefault="0058442E" w:rsidP="0058442E">
            <w:pPr>
              <w:jc w:val="center"/>
              <w:rPr>
                <w:rFonts w:ascii="Calibri" w:hAnsi="Calibri"/>
                <w:color w:val="000000"/>
                <w:sz w:val="20"/>
                <w:szCs w:val="20"/>
                <w:lang w:val="es-ES"/>
              </w:rPr>
            </w:pPr>
            <w:r w:rsidRPr="00742893">
              <w:rPr>
                <w:rFonts w:ascii="Calibri" w:hAnsi="Calibri"/>
                <w:color w:val="000000"/>
                <w:sz w:val="20"/>
                <w:szCs w:val="20"/>
                <w:lang w:val="es-ES_tradnl"/>
              </w:rPr>
              <w:t>26-feb-10</w:t>
            </w:r>
          </w:p>
        </w:tc>
      </w:tr>
      <w:tr w:rsidR="0058442E" w:rsidRPr="00742893" w:rsidTr="00815926">
        <w:trPr>
          <w:gridAfter w:val="1"/>
          <w:wAfter w:w="859" w:type="dxa"/>
          <w:trHeight w:val="315"/>
        </w:trPr>
        <w:tc>
          <w:tcPr>
            <w:tcW w:w="2835" w:type="dxa"/>
            <w:gridSpan w:val="2"/>
            <w:tcBorders>
              <w:top w:val="nil"/>
              <w:left w:val="single" w:sz="8" w:space="0" w:color="auto"/>
              <w:bottom w:val="single" w:sz="8" w:space="0" w:color="auto"/>
              <w:right w:val="nil"/>
            </w:tcBorders>
            <w:shd w:val="clear" w:color="auto" w:fill="auto"/>
            <w:noWrap/>
            <w:vAlign w:val="bottom"/>
            <w:hideMark/>
          </w:tcPr>
          <w:p w:rsidR="0058442E" w:rsidRPr="00742893" w:rsidRDefault="0058442E" w:rsidP="0058442E">
            <w:pPr>
              <w:rPr>
                <w:rFonts w:ascii="Arial" w:hAnsi="Arial" w:cs="Arial"/>
                <w:b/>
                <w:bCs/>
                <w:color w:val="000000"/>
                <w:sz w:val="20"/>
                <w:szCs w:val="20"/>
                <w:lang w:val="es-ES"/>
              </w:rPr>
            </w:pPr>
            <w:r w:rsidRPr="00742893">
              <w:rPr>
                <w:rFonts w:ascii="Arial" w:hAnsi="Arial" w:cs="Arial"/>
                <w:b/>
                <w:bCs/>
                <w:color w:val="000000"/>
                <w:sz w:val="20"/>
                <w:szCs w:val="20"/>
                <w:lang w:val="es-ES_tradnl"/>
              </w:rPr>
              <w:t>Hora :</w:t>
            </w:r>
          </w:p>
        </w:tc>
        <w:tc>
          <w:tcPr>
            <w:tcW w:w="3119" w:type="dxa"/>
            <w:gridSpan w:val="3"/>
            <w:tcBorders>
              <w:top w:val="nil"/>
              <w:left w:val="single" w:sz="8" w:space="0" w:color="auto"/>
              <w:bottom w:val="single" w:sz="8" w:space="0" w:color="auto"/>
              <w:right w:val="single" w:sz="4" w:space="0" w:color="auto"/>
            </w:tcBorders>
            <w:shd w:val="clear" w:color="000000" w:fill="FFFFFF"/>
            <w:noWrap/>
            <w:vAlign w:val="bottom"/>
            <w:hideMark/>
          </w:tcPr>
          <w:p w:rsidR="0058442E" w:rsidRPr="00742893" w:rsidRDefault="0058442E" w:rsidP="0058442E">
            <w:pPr>
              <w:jc w:val="center"/>
              <w:rPr>
                <w:rFonts w:ascii="Arial" w:hAnsi="Arial" w:cs="Arial"/>
                <w:b/>
                <w:bCs/>
                <w:color w:val="000000"/>
                <w:sz w:val="20"/>
                <w:szCs w:val="20"/>
                <w:lang w:val="es-ES"/>
              </w:rPr>
            </w:pPr>
            <w:r w:rsidRPr="00742893">
              <w:rPr>
                <w:rFonts w:ascii="Arial" w:hAnsi="Arial" w:cs="Arial"/>
                <w:b/>
                <w:bCs/>
                <w:color w:val="000000"/>
                <w:sz w:val="20"/>
                <w:szCs w:val="20"/>
                <w:lang w:val="es-ES_tradnl" w:eastAsia="es-ES_tradnl"/>
              </w:rPr>
              <w:t>17:00 - 19:00</w:t>
            </w:r>
          </w:p>
        </w:tc>
      </w:tr>
      <w:tr w:rsidR="0058442E" w:rsidRPr="00742893" w:rsidTr="00815926">
        <w:trPr>
          <w:trHeight w:val="315"/>
        </w:trPr>
        <w:tc>
          <w:tcPr>
            <w:tcW w:w="1701"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58442E" w:rsidRPr="00742893" w:rsidRDefault="0058442E" w:rsidP="0058442E">
            <w:pPr>
              <w:jc w:val="center"/>
              <w:rPr>
                <w:rFonts w:ascii="Arial" w:hAnsi="Arial" w:cs="Arial"/>
                <w:b/>
                <w:bCs/>
                <w:color w:val="000000"/>
                <w:sz w:val="20"/>
                <w:szCs w:val="20"/>
                <w:lang w:val="es-ES"/>
              </w:rPr>
            </w:pPr>
            <w:r w:rsidRPr="00742893">
              <w:rPr>
                <w:rFonts w:ascii="Arial" w:hAnsi="Arial" w:cs="Arial"/>
                <w:b/>
                <w:bCs/>
                <w:color w:val="000000"/>
                <w:sz w:val="20"/>
                <w:szCs w:val="20"/>
                <w:lang w:val="es-ES_tradnl"/>
              </w:rPr>
              <w:t>Clientes…</w:t>
            </w:r>
          </w:p>
        </w:tc>
        <w:tc>
          <w:tcPr>
            <w:tcW w:w="1669"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8442E" w:rsidRPr="00742893" w:rsidRDefault="0058442E" w:rsidP="0058442E">
            <w:pPr>
              <w:jc w:val="center"/>
              <w:rPr>
                <w:rFonts w:ascii="Arial" w:hAnsi="Arial" w:cs="Arial"/>
                <w:b/>
                <w:bCs/>
                <w:color w:val="000000"/>
                <w:sz w:val="20"/>
                <w:szCs w:val="20"/>
                <w:lang w:val="es-ES"/>
              </w:rPr>
            </w:pPr>
            <w:r w:rsidRPr="00742893">
              <w:rPr>
                <w:rFonts w:ascii="Arial" w:hAnsi="Arial" w:cs="Arial"/>
                <w:b/>
                <w:bCs/>
                <w:color w:val="000000"/>
                <w:sz w:val="20"/>
                <w:szCs w:val="20"/>
                <w:lang w:val="es-ES_tradnl"/>
              </w:rPr>
              <w:t>Se acercan solos a pagar</w:t>
            </w:r>
          </w:p>
        </w:tc>
        <w:tc>
          <w:tcPr>
            <w:tcW w:w="2584" w:type="dxa"/>
            <w:gridSpan w:val="2"/>
            <w:tcBorders>
              <w:top w:val="single" w:sz="8" w:space="0" w:color="auto"/>
              <w:left w:val="nil"/>
              <w:bottom w:val="single" w:sz="8" w:space="0" w:color="auto"/>
              <w:right w:val="single" w:sz="8" w:space="0" w:color="000000"/>
            </w:tcBorders>
            <w:shd w:val="clear" w:color="auto" w:fill="auto"/>
            <w:noWrap/>
            <w:vAlign w:val="bottom"/>
            <w:hideMark/>
          </w:tcPr>
          <w:p w:rsidR="0058442E" w:rsidRPr="00742893" w:rsidRDefault="0058442E" w:rsidP="0058442E">
            <w:pPr>
              <w:jc w:val="center"/>
              <w:rPr>
                <w:rFonts w:ascii="Arial" w:hAnsi="Arial" w:cs="Arial"/>
                <w:b/>
                <w:bCs/>
                <w:color w:val="000000"/>
                <w:sz w:val="20"/>
                <w:szCs w:val="20"/>
                <w:lang w:val="es-ES"/>
              </w:rPr>
            </w:pPr>
            <w:r w:rsidRPr="00742893">
              <w:rPr>
                <w:rFonts w:ascii="Arial" w:hAnsi="Arial" w:cs="Arial"/>
                <w:b/>
                <w:bCs/>
                <w:color w:val="000000"/>
                <w:sz w:val="20"/>
                <w:szCs w:val="20"/>
                <w:lang w:val="es-ES_tradnl"/>
              </w:rPr>
              <w:t>Con acompañante…</w:t>
            </w:r>
          </w:p>
        </w:tc>
        <w:tc>
          <w:tcPr>
            <w:tcW w:w="859" w:type="dxa"/>
            <w:vMerge w:val="restart"/>
            <w:tcBorders>
              <w:top w:val="single" w:sz="8" w:space="0" w:color="auto"/>
              <w:left w:val="nil"/>
              <w:bottom w:val="single" w:sz="8" w:space="0" w:color="000000"/>
              <w:right w:val="single" w:sz="8" w:space="0" w:color="auto"/>
            </w:tcBorders>
            <w:shd w:val="clear" w:color="auto" w:fill="auto"/>
            <w:noWrap/>
            <w:vAlign w:val="bottom"/>
            <w:hideMark/>
          </w:tcPr>
          <w:p w:rsidR="0058442E" w:rsidRPr="00742893" w:rsidRDefault="0058442E" w:rsidP="0058442E">
            <w:pPr>
              <w:jc w:val="center"/>
              <w:rPr>
                <w:rFonts w:ascii="Arial" w:hAnsi="Arial" w:cs="Arial"/>
                <w:b/>
                <w:bCs/>
                <w:color w:val="000000"/>
                <w:sz w:val="20"/>
                <w:szCs w:val="20"/>
                <w:lang w:val="es-ES"/>
              </w:rPr>
            </w:pPr>
            <w:r w:rsidRPr="00742893">
              <w:rPr>
                <w:rFonts w:ascii="Arial" w:hAnsi="Arial" w:cs="Arial"/>
                <w:b/>
                <w:bCs/>
                <w:color w:val="000000"/>
                <w:sz w:val="20"/>
                <w:szCs w:val="20"/>
                <w:lang w:val="es-ES_tradnl"/>
              </w:rPr>
              <w:t>% total</w:t>
            </w:r>
          </w:p>
        </w:tc>
      </w:tr>
      <w:tr w:rsidR="0058442E" w:rsidRPr="00742893" w:rsidTr="00815926">
        <w:trPr>
          <w:trHeight w:val="364"/>
        </w:trPr>
        <w:tc>
          <w:tcPr>
            <w:tcW w:w="1701" w:type="dxa"/>
            <w:vMerge/>
            <w:tcBorders>
              <w:top w:val="single" w:sz="8" w:space="0" w:color="auto"/>
              <w:left w:val="single" w:sz="8" w:space="0" w:color="auto"/>
              <w:bottom w:val="single" w:sz="8" w:space="0" w:color="000000"/>
              <w:right w:val="single" w:sz="8" w:space="0" w:color="auto"/>
            </w:tcBorders>
            <w:vAlign w:val="center"/>
            <w:hideMark/>
          </w:tcPr>
          <w:p w:rsidR="0058442E" w:rsidRPr="00742893" w:rsidRDefault="0058442E" w:rsidP="0058442E">
            <w:pPr>
              <w:rPr>
                <w:rFonts w:ascii="Arial" w:hAnsi="Arial" w:cs="Arial"/>
                <w:b/>
                <w:bCs/>
                <w:color w:val="000000"/>
                <w:sz w:val="20"/>
                <w:szCs w:val="20"/>
                <w:lang w:val="es-ES"/>
              </w:rPr>
            </w:pPr>
          </w:p>
        </w:tc>
        <w:tc>
          <w:tcPr>
            <w:tcW w:w="1669" w:type="dxa"/>
            <w:gridSpan w:val="2"/>
            <w:vMerge/>
            <w:tcBorders>
              <w:top w:val="single" w:sz="8" w:space="0" w:color="auto"/>
              <w:left w:val="single" w:sz="8" w:space="0" w:color="auto"/>
              <w:bottom w:val="single" w:sz="8" w:space="0" w:color="000000"/>
              <w:right w:val="single" w:sz="8" w:space="0" w:color="auto"/>
            </w:tcBorders>
            <w:vAlign w:val="center"/>
            <w:hideMark/>
          </w:tcPr>
          <w:p w:rsidR="0058442E" w:rsidRPr="00742893" w:rsidRDefault="0058442E" w:rsidP="0058442E">
            <w:pPr>
              <w:rPr>
                <w:rFonts w:ascii="Arial" w:hAnsi="Arial" w:cs="Arial"/>
                <w:b/>
                <w:bCs/>
                <w:color w:val="000000"/>
                <w:sz w:val="20"/>
                <w:szCs w:val="20"/>
                <w:lang w:val="es-ES"/>
              </w:rPr>
            </w:pPr>
          </w:p>
        </w:tc>
        <w:tc>
          <w:tcPr>
            <w:tcW w:w="1375" w:type="dxa"/>
            <w:tcBorders>
              <w:top w:val="nil"/>
              <w:left w:val="nil"/>
              <w:bottom w:val="single" w:sz="8" w:space="0" w:color="auto"/>
              <w:right w:val="single" w:sz="8" w:space="0" w:color="auto"/>
            </w:tcBorders>
            <w:shd w:val="clear" w:color="000000" w:fill="CCFFFF"/>
            <w:noWrap/>
            <w:vAlign w:val="bottom"/>
            <w:hideMark/>
          </w:tcPr>
          <w:p w:rsidR="0058442E" w:rsidRPr="00742893" w:rsidRDefault="0058442E" w:rsidP="0058442E">
            <w:pPr>
              <w:jc w:val="center"/>
              <w:rPr>
                <w:rFonts w:ascii="Arial" w:hAnsi="Arial" w:cs="Arial"/>
                <w:color w:val="000000"/>
                <w:sz w:val="20"/>
                <w:szCs w:val="20"/>
                <w:lang w:val="es-ES"/>
              </w:rPr>
            </w:pPr>
            <w:r w:rsidRPr="00742893">
              <w:rPr>
                <w:rFonts w:ascii="Arial" w:hAnsi="Arial" w:cs="Arial"/>
                <w:color w:val="000000"/>
                <w:sz w:val="20"/>
                <w:szCs w:val="20"/>
                <w:lang w:val="es-ES_tradnl"/>
              </w:rPr>
              <w:t>Mayores de edad</w:t>
            </w:r>
          </w:p>
        </w:tc>
        <w:tc>
          <w:tcPr>
            <w:tcW w:w="1209" w:type="dxa"/>
            <w:tcBorders>
              <w:top w:val="nil"/>
              <w:left w:val="nil"/>
              <w:bottom w:val="single" w:sz="8" w:space="0" w:color="auto"/>
              <w:right w:val="single" w:sz="8" w:space="0" w:color="auto"/>
            </w:tcBorders>
            <w:shd w:val="clear" w:color="000000" w:fill="CCFFFF"/>
            <w:noWrap/>
            <w:vAlign w:val="bottom"/>
            <w:hideMark/>
          </w:tcPr>
          <w:p w:rsidR="0058442E" w:rsidRPr="00742893" w:rsidRDefault="0058442E" w:rsidP="0058442E">
            <w:pPr>
              <w:jc w:val="center"/>
              <w:rPr>
                <w:rFonts w:ascii="Arial" w:hAnsi="Arial" w:cs="Arial"/>
                <w:color w:val="000000"/>
                <w:sz w:val="20"/>
                <w:szCs w:val="20"/>
                <w:lang w:val="es-ES"/>
              </w:rPr>
            </w:pPr>
            <w:r w:rsidRPr="00742893">
              <w:rPr>
                <w:rFonts w:ascii="Arial" w:hAnsi="Arial" w:cs="Arial"/>
                <w:color w:val="000000"/>
                <w:sz w:val="20"/>
                <w:szCs w:val="20"/>
                <w:lang w:val="es-ES_tradnl"/>
              </w:rPr>
              <w:t>Menores de edad</w:t>
            </w:r>
          </w:p>
        </w:tc>
        <w:tc>
          <w:tcPr>
            <w:tcW w:w="859" w:type="dxa"/>
            <w:vMerge/>
            <w:tcBorders>
              <w:top w:val="single" w:sz="8" w:space="0" w:color="auto"/>
              <w:left w:val="nil"/>
              <w:bottom w:val="single" w:sz="8" w:space="0" w:color="000000"/>
              <w:right w:val="single" w:sz="8" w:space="0" w:color="auto"/>
            </w:tcBorders>
            <w:vAlign w:val="center"/>
            <w:hideMark/>
          </w:tcPr>
          <w:p w:rsidR="0058442E" w:rsidRPr="00742893" w:rsidRDefault="0058442E" w:rsidP="0058442E">
            <w:pPr>
              <w:rPr>
                <w:rFonts w:ascii="Arial" w:hAnsi="Arial" w:cs="Arial"/>
                <w:b/>
                <w:bCs/>
                <w:color w:val="000000"/>
                <w:sz w:val="20"/>
                <w:szCs w:val="20"/>
                <w:lang w:val="es-ES"/>
              </w:rPr>
            </w:pPr>
          </w:p>
        </w:tc>
      </w:tr>
      <w:tr w:rsidR="0058442E" w:rsidRPr="00742893" w:rsidTr="00815926">
        <w:trPr>
          <w:trHeight w:val="315"/>
        </w:trPr>
        <w:tc>
          <w:tcPr>
            <w:tcW w:w="1701" w:type="dxa"/>
            <w:tcBorders>
              <w:top w:val="nil"/>
              <w:left w:val="single" w:sz="8" w:space="0" w:color="auto"/>
              <w:bottom w:val="single" w:sz="8" w:space="0" w:color="auto"/>
              <w:right w:val="single" w:sz="8" w:space="0" w:color="auto"/>
            </w:tcBorders>
            <w:shd w:val="clear" w:color="000000" w:fill="CCFFFF"/>
            <w:noWrap/>
            <w:vAlign w:val="bottom"/>
            <w:hideMark/>
          </w:tcPr>
          <w:p w:rsidR="0058442E" w:rsidRPr="00742893" w:rsidRDefault="0058442E" w:rsidP="0058442E">
            <w:pPr>
              <w:jc w:val="center"/>
              <w:rPr>
                <w:rFonts w:ascii="Arial" w:hAnsi="Arial" w:cs="Arial"/>
                <w:color w:val="000000"/>
                <w:sz w:val="20"/>
                <w:szCs w:val="20"/>
                <w:lang w:val="es-ES"/>
              </w:rPr>
            </w:pPr>
            <w:r w:rsidRPr="00742893">
              <w:rPr>
                <w:rFonts w:ascii="Arial" w:hAnsi="Arial" w:cs="Arial"/>
                <w:color w:val="000000"/>
                <w:sz w:val="20"/>
                <w:szCs w:val="20"/>
                <w:lang w:val="es-ES_tradnl"/>
              </w:rPr>
              <w:t>Mayores de edad</w:t>
            </w:r>
          </w:p>
        </w:tc>
        <w:tc>
          <w:tcPr>
            <w:tcW w:w="1669" w:type="dxa"/>
            <w:gridSpan w:val="2"/>
            <w:tcBorders>
              <w:top w:val="nil"/>
              <w:left w:val="nil"/>
              <w:bottom w:val="single" w:sz="8" w:space="0" w:color="auto"/>
              <w:right w:val="single" w:sz="8" w:space="0" w:color="auto"/>
            </w:tcBorders>
            <w:shd w:val="clear" w:color="auto" w:fill="auto"/>
            <w:noWrap/>
            <w:vAlign w:val="bottom"/>
            <w:hideMark/>
          </w:tcPr>
          <w:p w:rsidR="0058442E" w:rsidRPr="00742893" w:rsidRDefault="0058442E" w:rsidP="0058442E">
            <w:pPr>
              <w:jc w:val="center"/>
              <w:rPr>
                <w:rFonts w:ascii="Arial" w:hAnsi="Arial" w:cs="Arial"/>
                <w:color w:val="000000"/>
                <w:sz w:val="20"/>
                <w:szCs w:val="20"/>
                <w:lang w:val="es-ES"/>
              </w:rPr>
            </w:pPr>
            <w:r w:rsidRPr="00742893">
              <w:rPr>
                <w:rFonts w:ascii="Arial" w:hAnsi="Arial" w:cs="Arial"/>
                <w:color w:val="000000"/>
                <w:sz w:val="20"/>
                <w:szCs w:val="20"/>
                <w:lang w:val="es-ES_tradnl"/>
              </w:rPr>
              <w:t>98%</w:t>
            </w:r>
          </w:p>
        </w:tc>
        <w:tc>
          <w:tcPr>
            <w:tcW w:w="1375" w:type="dxa"/>
            <w:tcBorders>
              <w:top w:val="nil"/>
              <w:left w:val="nil"/>
              <w:bottom w:val="single" w:sz="8" w:space="0" w:color="auto"/>
              <w:right w:val="single" w:sz="8" w:space="0" w:color="auto"/>
            </w:tcBorders>
            <w:shd w:val="clear" w:color="auto" w:fill="auto"/>
            <w:noWrap/>
            <w:vAlign w:val="bottom"/>
            <w:hideMark/>
          </w:tcPr>
          <w:p w:rsidR="0058442E" w:rsidRPr="00742893" w:rsidRDefault="0058442E" w:rsidP="0058442E">
            <w:pPr>
              <w:jc w:val="center"/>
              <w:rPr>
                <w:rFonts w:ascii="Calibri" w:hAnsi="Calibri"/>
                <w:color w:val="000000"/>
                <w:lang w:val="es-ES"/>
              </w:rPr>
            </w:pPr>
            <w:r w:rsidRPr="00742893">
              <w:rPr>
                <w:rFonts w:ascii="Calibri" w:hAnsi="Calibri"/>
                <w:color w:val="000000"/>
                <w:sz w:val="22"/>
                <w:szCs w:val="22"/>
                <w:lang w:val="es-ES_tradnl"/>
              </w:rPr>
              <w:t>1%</w:t>
            </w:r>
          </w:p>
        </w:tc>
        <w:tc>
          <w:tcPr>
            <w:tcW w:w="1209" w:type="dxa"/>
            <w:tcBorders>
              <w:top w:val="nil"/>
              <w:left w:val="nil"/>
              <w:bottom w:val="single" w:sz="8" w:space="0" w:color="auto"/>
              <w:right w:val="single" w:sz="8" w:space="0" w:color="auto"/>
            </w:tcBorders>
            <w:shd w:val="clear" w:color="auto" w:fill="auto"/>
            <w:noWrap/>
            <w:vAlign w:val="bottom"/>
            <w:hideMark/>
          </w:tcPr>
          <w:p w:rsidR="0058442E" w:rsidRPr="00742893" w:rsidRDefault="0058442E" w:rsidP="0058442E">
            <w:pPr>
              <w:jc w:val="center"/>
              <w:rPr>
                <w:rFonts w:ascii="Calibri" w:hAnsi="Calibri"/>
                <w:color w:val="000000"/>
                <w:lang w:val="es-ES"/>
              </w:rPr>
            </w:pPr>
            <w:r w:rsidRPr="00742893">
              <w:rPr>
                <w:rFonts w:ascii="Calibri" w:hAnsi="Calibri"/>
                <w:color w:val="000000"/>
                <w:sz w:val="22"/>
                <w:szCs w:val="22"/>
                <w:lang w:val="es-ES_tradnl"/>
              </w:rPr>
              <w:t>1%</w:t>
            </w:r>
          </w:p>
        </w:tc>
        <w:tc>
          <w:tcPr>
            <w:tcW w:w="859" w:type="dxa"/>
            <w:tcBorders>
              <w:top w:val="nil"/>
              <w:left w:val="nil"/>
              <w:bottom w:val="single" w:sz="8" w:space="0" w:color="auto"/>
              <w:right w:val="single" w:sz="8" w:space="0" w:color="auto"/>
            </w:tcBorders>
            <w:shd w:val="clear" w:color="auto" w:fill="auto"/>
            <w:noWrap/>
            <w:vAlign w:val="bottom"/>
            <w:hideMark/>
          </w:tcPr>
          <w:p w:rsidR="0058442E" w:rsidRPr="00742893" w:rsidRDefault="0058442E" w:rsidP="0058442E">
            <w:pPr>
              <w:jc w:val="center"/>
              <w:rPr>
                <w:rFonts w:ascii="Calibri" w:hAnsi="Calibri"/>
                <w:color w:val="000000"/>
                <w:lang w:val="es-ES"/>
              </w:rPr>
            </w:pPr>
            <w:r w:rsidRPr="00742893">
              <w:rPr>
                <w:rFonts w:ascii="Calibri" w:hAnsi="Calibri"/>
                <w:color w:val="000000"/>
                <w:sz w:val="22"/>
                <w:szCs w:val="22"/>
                <w:lang w:val="es-ES_tradnl"/>
              </w:rPr>
              <w:t>100%</w:t>
            </w:r>
          </w:p>
        </w:tc>
      </w:tr>
      <w:tr w:rsidR="0058442E" w:rsidRPr="00742893" w:rsidTr="00815926">
        <w:trPr>
          <w:trHeight w:val="315"/>
        </w:trPr>
        <w:tc>
          <w:tcPr>
            <w:tcW w:w="1701" w:type="dxa"/>
            <w:tcBorders>
              <w:top w:val="nil"/>
              <w:left w:val="single" w:sz="8" w:space="0" w:color="auto"/>
              <w:bottom w:val="single" w:sz="8" w:space="0" w:color="auto"/>
              <w:right w:val="single" w:sz="8" w:space="0" w:color="auto"/>
            </w:tcBorders>
            <w:shd w:val="clear" w:color="000000" w:fill="CCFFFF"/>
            <w:noWrap/>
            <w:vAlign w:val="bottom"/>
            <w:hideMark/>
          </w:tcPr>
          <w:p w:rsidR="0058442E" w:rsidRPr="00742893" w:rsidRDefault="0058442E" w:rsidP="0058442E">
            <w:pPr>
              <w:jc w:val="center"/>
              <w:rPr>
                <w:rFonts w:ascii="Arial" w:hAnsi="Arial" w:cs="Arial"/>
                <w:color w:val="000000"/>
                <w:sz w:val="20"/>
                <w:szCs w:val="20"/>
                <w:lang w:val="es-ES"/>
              </w:rPr>
            </w:pPr>
            <w:r w:rsidRPr="00742893">
              <w:rPr>
                <w:rFonts w:ascii="Arial" w:hAnsi="Arial" w:cs="Arial"/>
                <w:color w:val="000000"/>
                <w:sz w:val="20"/>
                <w:szCs w:val="20"/>
                <w:lang w:val="es-ES_tradnl"/>
              </w:rPr>
              <w:t>Menores de edad</w:t>
            </w:r>
          </w:p>
        </w:tc>
        <w:tc>
          <w:tcPr>
            <w:tcW w:w="1669" w:type="dxa"/>
            <w:gridSpan w:val="2"/>
            <w:tcBorders>
              <w:top w:val="nil"/>
              <w:left w:val="nil"/>
              <w:bottom w:val="single" w:sz="8" w:space="0" w:color="auto"/>
              <w:right w:val="single" w:sz="8" w:space="0" w:color="auto"/>
            </w:tcBorders>
            <w:shd w:val="clear" w:color="auto" w:fill="auto"/>
            <w:noWrap/>
            <w:vAlign w:val="bottom"/>
            <w:hideMark/>
          </w:tcPr>
          <w:p w:rsidR="0058442E" w:rsidRPr="00742893" w:rsidRDefault="0058442E" w:rsidP="0058442E">
            <w:pPr>
              <w:jc w:val="center"/>
              <w:rPr>
                <w:rFonts w:ascii="Arial" w:hAnsi="Arial" w:cs="Arial"/>
                <w:color w:val="000000"/>
                <w:sz w:val="20"/>
                <w:szCs w:val="20"/>
                <w:lang w:val="es-ES"/>
              </w:rPr>
            </w:pPr>
            <w:r w:rsidRPr="00742893">
              <w:rPr>
                <w:rFonts w:ascii="Arial" w:hAnsi="Arial" w:cs="Arial"/>
                <w:color w:val="000000"/>
                <w:sz w:val="20"/>
                <w:szCs w:val="20"/>
                <w:lang w:val="es-ES_tradnl"/>
              </w:rPr>
              <w:t>0%</w:t>
            </w:r>
          </w:p>
        </w:tc>
        <w:tc>
          <w:tcPr>
            <w:tcW w:w="1375" w:type="dxa"/>
            <w:tcBorders>
              <w:top w:val="nil"/>
              <w:left w:val="nil"/>
              <w:bottom w:val="single" w:sz="8" w:space="0" w:color="auto"/>
              <w:right w:val="single" w:sz="8" w:space="0" w:color="auto"/>
            </w:tcBorders>
            <w:shd w:val="clear" w:color="auto" w:fill="auto"/>
            <w:noWrap/>
            <w:vAlign w:val="bottom"/>
            <w:hideMark/>
          </w:tcPr>
          <w:p w:rsidR="0058442E" w:rsidRPr="00742893" w:rsidRDefault="0058442E" w:rsidP="0058442E">
            <w:pPr>
              <w:jc w:val="center"/>
              <w:rPr>
                <w:rFonts w:ascii="Calibri" w:hAnsi="Calibri"/>
                <w:color w:val="000000"/>
                <w:lang w:val="es-ES"/>
              </w:rPr>
            </w:pPr>
            <w:r w:rsidRPr="00742893">
              <w:rPr>
                <w:rFonts w:ascii="Calibri" w:hAnsi="Calibri"/>
                <w:color w:val="000000"/>
                <w:sz w:val="22"/>
                <w:szCs w:val="22"/>
                <w:lang w:val="es-ES_tradnl"/>
              </w:rPr>
              <w:t>0%</w:t>
            </w:r>
          </w:p>
        </w:tc>
        <w:tc>
          <w:tcPr>
            <w:tcW w:w="1209" w:type="dxa"/>
            <w:tcBorders>
              <w:top w:val="nil"/>
              <w:left w:val="nil"/>
              <w:bottom w:val="single" w:sz="8" w:space="0" w:color="auto"/>
              <w:right w:val="single" w:sz="8" w:space="0" w:color="auto"/>
            </w:tcBorders>
            <w:shd w:val="clear" w:color="auto" w:fill="auto"/>
            <w:noWrap/>
            <w:vAlign w:val="bottom"/>
            <w:hideMark/>
          </w:tcPr>
          <w:p w:rsidR="0058442E" w:rsidRPr="00742893" w:rsidRDefault="0058442E" w:rsidP="0058442E">
            <w:pPr>
              <w:jc w:val="center"/>
              <w:rPr>
                <w:rFonts w:ascii="Calibri" w:hAnsi="Calibri"/>
                <w:color w:val="000000"/>
                <w:lang w:val="es-ES"/>
              </w:rPr>
            </w:pPr>
            <w:r w:rsidRPr="00742893">
              <w:rPr>
                <w:rFonts w:ascii="Calibri" w:hAnsi="Calibri"/>
                <w:color w:val="000000"/>
                <w:sz w:val="22"/>
                <w:szCs w:val="22"/>
                <w:lang w:val="es-ES_tradnl"/>
              </w:rPr>
              <w:t>0%</w:t>
            </w:r>
          </w:p>
        </w:tc>
        <w:tc>
          <w:tcPr>
            <w:tcW w:w="859" w:type="dxa"/>
            <w:tcBorders>
              <w:top w:val="nil"/>
              <w:left w:val="nil"/>
              <w:bottom w:val="single" w:sz="8" w:space="0" w:color="auto"/>
              <w:right w:val="single" w:sz="8" w:space="0" w:color="auto"/>
            </w:tcBorders>
            <w:shd w:val="clear" w:color="auto" w:fill="auto"/>
            <w:noWrap/>
            <w:vAlign w:val="bottom"/>
            <w:hideMark/>
          </w:tcPr>
          <w:p w:rsidR="0058442E" w:rsidRPr="00742893" w:rsidRDefault="0058442E" w:rsidP="0058442E">
            <w:pPr>
              <w:jc w:val="center"/>
              <w:rPr>
                <w:rFonts w:ascii="Calibri" w:hAnsi="Calibri"/>
                <w:color w:val="000000"/>
                <w:lang w:val="es-ES"/>
              </w:rPr>
            </w:pPr>
            <w:r w:rsidRPr="00742893">
              <w:rPr>
                <w:rFonts w:ascii="Calibri" w:hAnsi="Calibri"/>
                <w:color w:val="000000"/>
                <w:sz w:val="22"/>
                <w:szCs w:val="22"/>
                <w:lang w:val="es-ES_tradnl"/>
              </w:rPr>
              <w:t>0%</w:t>
            </w:r>
          </w:p>
        </w:tc>
      </w:tr>
      <w:tr w:rsidR="0058442E" w:rsidRPr="00742893" w:rsidTr="00815926">
        <w:trPr>
          <w:trHeight w:val="315"/>
        </w:trPr>
        <w:tc>
          <w:tcPr>
            <w:tcW w:w="1701" w:type="dxa"/>
            <w:tcBorders>
              <w:top w:val="nil"/>
              <w:left w:val="single" w:sz="8" w:space="0" w:color="auto"/>
              <w:bottom w:val="single" w:sz="8" w:space="0" w:color="auto"/>
              <w:right w:val="single" w:sz="8" w:space="0" w:color="auto"/>
            </w:tcBorders>
            <w:shd w:val="clear" w:color="auto" w:fill="auto"/>
            <w:noWrap/>
            <w:vAlign w:val="bottom"/>
            <w:hideMark/>
          </w:tcPr>
          <w:p w:rsidR="0058442E" w:rsidRPr="00742893" w:rsidRDefault="0058442E" w:rsidP="0058442E">
            <w:pPr>
              <w:jc w:val="center"/>
              <w:rPr>
                <w:rFonts w:ascii="Arial" w:hAnsi="Arial" w:cs="Arial"/>
                <w:b/>
                <w:bCs/>
                <w:color w:val="000000"/>
                <w:sz w:val="20"/>
                <w:szCs w:val="20"/>
                <w:lang w:val="es-ES"/>
              </w:rPr>
            </w:pPr>
            <w:r w:rsidRPr="00742893">
              <w:rPr>
                <w:rFonts w:ascii="Arial" w:hAnsi="Arial" w:cs="Arial"/>
                <w:b/>
                <w:bCs/>
                <w:color w:val="000000"/>
                <w:sz w:val="20"/>
                <w:szCs w:val="20"/>
                <w:lang w:val="es-ES_tradnl"/>
              </w:rPr>
              <w:t>% total</w:t>
            </w:r>
          </w:p>
        </w:tc>
        <w:tc>
          <w:tcPr>
            <w:tcW w:w="1669" w:type="dxa"/>
            <w:gridSpan w:val="2"/>
            <w:tcBorders>
              <w:top w:val="nil"/>
              <w:left w:val="nil"/>
              <w:bottom w:val="single" w:sz="8" w:space="0" w:color="auto"/>
              <w:right w:val="single" w:sz="8" w:space="0" w:color="auto"/>
            </w:tcBorders>
            <w:shd w:val="clear" w:color="auto" w:fill="auto"/>
            <w:noWrap/>
            <w:vAlign w:val="bottom"/>
            <w:hideMark/>
          </w:tcPr>
          <w:p w:rsidR="0058442E" w:rsidRPr="00742893" w:rsidRDefault="0058442E" w:rsidP="0058442E">
            <w:pPr>
              <w:jc w:val="center"/>
              <w:rPr>
                <w:rFonts w:ascii="Arial" w:hAnsi="Arial" w:cs="Arial"/>
                <w:color w:val="000000"/>
                <w:sz w:val="20"/>
                <w:szCs w:val="20"/>
                <w:lang w:val="es-ES"/>
              </w:rPr>
            </w:pPr>
            <w:r w:rsidRPr="00742893">
              <w:rPr>
                <w:rFonts w:ascii="Arial" w:hAnsi="Arial" w:cs="Arial"/>
                <w:color w:val="000000"/>
                <w:sz w:val="20"/>
                <w:szCs w:val="20"/>
                <w:lang w:val="es-ES_tradnl"/>
              </w:rPr>
              <w:t>98%</w:t>
            </w:r>
          </w:p>
        </w:tc>
        <w:tc>
          <w:tcPr>
            <w:tcW w:w="1375" w:type="dxa"/>
            <w:tcBorders>
              <w:top w:val="nil"/>
              <w:left w:val="nil"/>
              <w:bottom w:val="single" w:sz="8" w:space="0" w:color="auto"/>
              <w:right w:val="single" w:sz="8" w:space="0" w:color="auto"/>
            </w:tcBorders>
            <w:shd w:val="clear" w:color="auto" w:fill="auto"/>
            <w:noWrap/>
            <w:vAlign w:val="bottom"/>
            <w:hideMark/>
          </w:tcPr>
          <w:p w:rsidR="0058442E" w:rsidRPr="00742893" w:rsidRDefault="0058442E" w:rsidP="0058442E">
            <w:pPr>
              <w:jc w:val="center"/>
              <w:rPr>
                <w:rFonts w:ascii="Calibri" w:hAnsi="Calibri"/>
                <w:color w:val="000000"/>
                <w:lang w:val="es-ES"/>
              </w:rPr>
            </w:pPr>
            <w:r w:rsidRPr="00742893">
              <w:rPr>
                <w:rFonts w:ascii="Calibri" w:hAnsi="Calibri"/>
                <w:color w:val="000000"/>
                <w:sz w:val="22"/>
                <w:szCs w:val="22"/>
                <w:lang w:val="es-ES_tradnl"/>
              </w:rPr>
              <w:t>1%</w:t>
            </w:r>
          </w:p>
        </w:tc>
        <w:tc>
          <w:tcPr>
            <w:tcW w:w="1209" w:type="dxa"/>
            <w:tcBorders>
              <w:top w:val="nil"/>
              <w:left w:val="nil"/>
              <w:bottom w:val="single" w:sz="8" w:space="0" w:color="auto"/>
              <w:right w:val="single" w:sz="8" w:space="0" w:color="auto"/>
            </w:tcBorders>
            <w:shd w:val="clear" w:color="auto" w:fill="auto"/>
            <w:noWrap/>
            <w:vAlign w:val="bottom"/>
            <w:hideMark/>
          </w:tcPr>
          <w:p w:rsidR="0058442E" w:rsidRPr="00742893" w:rsidRDefault="0058442E" w:rsidP="0058442E">
            <w:pPr>
              <w:jc w:val="center"/>
              <w:rPr>
                <w:rFonts w:ascii="Arial" w:hAnsi="Arial" w:cs="Arial"/>
                <w:color w:val="000000"/>
                <w:sz w:val="20"/>
                <w:szCs w:val="20"/>
                <w:lang w:val="es-ES"/>
              </w:rPr>
            </w:pPr>
            <w:r w:rsidRPr="00742893">
              <w:rPr>
                <w:rFonts w:ascii="Arial" w:hAnsi="Arial" w:cs="Arial"/>
                <w:color w:val="000000"/>
                <w:sz w:val="20"/>
                <w:szCs w:val="20"/>
                <w:lang w:val="es-ES_tradnl"/>
              </w:rPr>
              <w:t>1%</w:t>
            </w:r>
          </w:p>
        </w:tc>
        <w:tc>
          <w:tcPr>
            <w:tcW w:w="859" w:type="dxa"/>
            <w:tcBorders>
              <w:top w:val="nil"/>
              <w:left w:val="nil"/>
              <w:bottom w:val="single" w:sz="8" w:space="0" w:color="auto"/>
              <w:right w:val="single" w:sz="8" w:space="0" w:color="auto"/>
            </w:tcBorders>
            <w:shd w:val="clear" w:color="auto" w:fill="auto"/>
            <w:noWrap/>
            <w:vAlign w:val="bottom"/>
            <w:hideMark/>
          </w:tcPr>
          <w:p w:rsidR="0058442E" w:rsidRPr="00742893" w:rsidRDefault="0058442E" w:rsidP="0058442E">
            <w:pPr>
              <w:jc w:val="center"/>
              <w:rPr>
                <w:rFonts w:ascii="Calibri" w:hAnsi="Calibri"/>
                <w:color w:val="000000"/>
                <w:lang w:val="es-ES"/>
              </w:rPr>
            </w:pPr>
            <w:r w:rsidRPr="00742893">
              <w:rPr>
                <w:rFonts w:ascii="Calibri" w:hAnsi="Calibri"/>
                <w:color w:val="000000"/>
                <w:sz w:val="22"/>
                <w:szCs w:val="22"/>
                <w:lang w:val="es-ES_tradnl"/>
              </w:rPr>
              <w:t>100%</w:t>
            </w:r>
          </w:p>
        </w:tc>
      </w:tr>
    </w:tbl>
    <w:p w:rsidR="0058442E" w:rsidRPr="00204EC0" w:rsidRDefault="00815926" w:rsidP="00C80D90">
      <w:pPr>
        <w:jc w:val="both"/>
        <w:rPr>
          <w:rFonts w:ascii="Arial" w:hAnsi="Arial" w:cs="Arial"/>
          <w:i/>
          <w:iCs/>
        </w:rPr>
      </w:pPr>
      <w:r w:rsidRPr="00204EC0">
        <w:rPr>
          <w:rFonts w:ascii="Arial" w:hAnsi="Arial" w:cs="Arial"/>
          <w:i/>
          <w:iCs/>
        </w:rPr>
        <w:t xml:space="preserve"> </w:t>
      </w:r>
      <w:r w:rsidR="0058442E" w:rsidRPr="00204EC0">
        <w:rPr>
          <w:rFonts w:ascii="Arial" w:hAnsi="Arial" w:cs="Arial"/>
          <w:i/>
          <w:iCs/>
        </w:rPr>
        <w:t xml:space="preserve">      </w:t>
      </w:r>
      <w:r w:rsidR="00862A03">
        <w:rPr>
          <w:rFonts w:ascii="Arial" w:hAnsi="Arial" w:cs="Arial"/>
          <w:i/>
          <w:iCs/>
        </w:rPr>
        <w:t xml:space="preserve">           </w:t>
      </w:r>
      <w:r w:rsidR="00C80D90">
        <w:rPr>
          <w:rFonts w:ascii="Arial" w:hAnsi="Arial" w:cs="Arial"/>
          <w:i/>
          <w:iCs/>
        </w:rPr>
        <w:t>Elaborado por Shigla, G.; Pacheco, E.</w:t>
      </w:r>
    </w:p>
    <w:p w:rsidR="0058442E" w:rsidRDefault="00862A03" w:rsidP="00204EC0">
      <w:pPr>
        <w:spacing w:line="276" w:lineRule="auto"/>
        <w:jc w:val="both"/>
        <w:rPr>
          <w:rFonts w:ascii="Arial" w:hAnsi="Arial" w:cs="Arial"/>
          <w:bCs/>
          <w:i/>
          <w:lang w:val="es-ES"/>
        </w:rPr>
      </w:pPr>
      <w:r>
        <w:rPr>
          <w:rFonts w:ascii="Arial" w:hAnsi="Arial" w:cs="Arial"/>
          <w:bCs/>
          <w:i/>
          <w:lang w:val="es-ES"/>
        </w:rPr>
        <w:t xml:space="preserve">                  </w:t>
      </w:r>
      <w:r w:rsidR="0058442E" w:rsidRPr="00204EC0">
        <w:rPr>
          <w:rFonts w:ascii="Arial" w:hAnsi="Arial" w:cs="Arial"/>
          <w:bCs/>
          <w:i/>
          <w:lang w:val="es-ES"/>
        </w:rPr>
        <w:t>Fuente: Tienda minorista.</w:t>
      </w:r>
    </w:p>
    <w:p w:rsidR="00204EC0" w:rsidRDefault="00204EC0" w:rsidP="00204EC0">
      <w:pPr>
        <w:spacing w:line="276" w:lineRule="auto"/>
        <w:jc w:val="both"/>
        <w:rPr>
          <w:rFonts w:ascii="Arial" w:hAnsi="Arial" w:cs="Arial"/>
          <w:bCs/>
          <w:i/>
          <w:lang w:val="es-ES"/>
        </w:rPr>
      </w:pPr>
    </w:p>
    <w:p w:rsidR="00204EC0" w:rsidRPr="00204EC0" w:rsidRDefault="00204EC0" w:rsidP="00204EC0">
      <w:pPr>
        <w:spacing w:line="276" w:lineRule="auto"/>
        <w:jc w:val="both"/>
        <w:rPr>
          <w:rFonts w:ascii="Arial" w:hAnsi="Arial" w:cs="Arial"/>
          <w:bCs/>
          <w:i/>
          <w:lang w:val="es-ES"/>
        </w:rPr>
      </w:pPr>
    </w:p>
    <w:p w:rsidR="00862A03" w:rsidRDefault="0058442E" w:rsidP="00862A03">
      <w:pPr>
        <w:spacing w:line="480" w:lineRule="auto"/>
        <w:ind w:left="1134"/>
        <w:jc w:val="both"/>
        <w:rPr>
          <w:rFonts w:ascii="Arial" w:hAnsi="Arial" w:cs="Arial"/>
        </w:rPr>
      </w:pPr>
      <w:r>
        <w:rPr>
          <w:rFonts w:ascii="Arial" w:hAnsi="Arial" w:cs="Arial"/>
        </w:rPr>
        <w:lastRenderedPageBreak/>
        <w:t>Las tres variables que se detallan a continuación son cualitativas:</w:t>
      </w:r>
    </w:p>
    <w:p w:rsidR="0058442E" w:rsidRDefault="0058442E" w:rsidP="0058442E">
      <w:pPr>
        <w:spacing w:line="480" w:lineRule="auto"/>
        <w:ind w:left="1134"/>
        <w:jc w:val="both"/>
        <w:rPr>
          <w:rFonts w:ascii="Arial" w:hAnsi="Arial" w:cs="Arial"/>
        </w:rPr>
      </w:pPr>
      <w:r>
        <w:rPr>
          <w:rFonts w:ascii="Arial" w:hAnsi="Arial" w:cs="Arial"/>
          <w:b/>
          <w:bCs/>
        </w:rPr>
        <w:t>Nonagésima quinta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A</w:t>
      </w:r>
      <w:r>
        <w:rPr>
          <w:rFonts w:ascii="Arial" w:hAnsi="Arial" w:cs="Arial"/>
          <w:b/>
          <w:bCs/>
          <w:vertAlign w:val="subscript"/>
          <w:lang w:val="es-ES"/>
        </w:rPr>
        <w:t xml:space="preserve">A </w:t>
      </w:r>
      <w:r>
        <w:rPr>
          <w:rFonts w:ascii="Arial" w:hAnsi="Arial" w:cs="Arial"/>
          <w:b/>
          <w:bCs/>
          <w:lang w:val="es-ES"/>
        </w:rPr>
        <w:t xml:space="preserve">(Consulta a vendedora).- </w:t>
      </w:r>
      <w:r>
        <w:rPr>
          <w:rFonts w:ascii="Arial" w:hAnsi="Arial" w:cs="Arial"/>
        </w:rPr>
        <w:t>En este caso, conoceremos si el cliente al momento de realizar un pago consulta a la vendedora sobre algo inherente al proceso de compra.</w:t>
      </w:r>
    </w:p>
    <w:p w:rsidR="0058442E" w:rsidRDefault="0058442E" w:rsidP="0058442E">
      <w:pPr>
        <w:spacing w:line="480" w:lineRule="auto"/>
        <w:ind w:left="1134"/>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b/>
          <w:bCs/>
        </w:rPr>
        <w:t>Nonagésima sexta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B</w:t>
      </w:r>
      <w:r>
        <w:rPr>
          <w:rFonts w:ascii="Arial" w:hAnsi="Arial" w:cs="Arial"/>
          <w:b/>
          <w:bCs/>
          <w:vertAlign w:val="subscript"/>
          <w:lang w:val="es-ES"/>
        </w:rPr>
        <w:t xml:space="preserve">A </w:t>
      </w:r>
      <w:r>
        <w:rPr>
          <w:rFonts w:ascii="Arial" w:hAnsi="Arial" w:cs="Arial"/>
          <w:b/>
          <w:bCs/>
          <w:lang w:val="es-ES"/>
        </w:rPr>
        <w:t xml:space="preserve">(Cajero atendió).- </w:t>
      </w:r>
      <w:r>
        <w:rPr>
          <w:rFonts w:ascii="Arial" w:hAnsi="Arial" w:cs="Arial"/>
        </w:rPr>
        <w:t>Por medio de esta variable deseamos identificar si el cajero efectivamente atendió al cliente cuando desea realizas sus pagos.</w:t>
      </w:r>
    </w:p>
    <w:p w:rsidR="0058442E" w:rsidRDefault="0058442E" w:rsidP="0058442E">
      <w:pPr>
        <w:spacing w:line="480" w:lineRule="auto"/>
        <w:ind w:left="1134"/>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b/>
          <w:bCs/>
        </w:rPr>
        <w:t>Nonagésima séptima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C</w:t>
      </w:r>
      <w:r>
        <w:rPr>
          <w:rFonts w:ascii="Arial" w:hAnsi="Arial" w:cs="Arial"/>
          <w:b/>
          <w:bCs/>
          <w:vertAlign w:val="subscript"/>
          <w:lang w:val="es-ES"/>
        </w:rPr>
        <w:t xml:space="preserve">A </w:t>
      </w:r>
      <w:r>
        <w:rPr>
          <w:rFonts w:ascii="Arial" w:hAnsi="Arial" w:cs="Arial"/>
          <w:b/>
          <w:bCs/>
          <w:lang w:val="es-ES"/>
        </w:rPr>
        <w:t xml:space="preserve">(Cliente busca algo más).- </w:t>
      </w:r>
      <w:r>
        <w:rPr>
          <w:rFonts w:ascii="Arial" w:hAnsi="Arial" w:cs="Arial"/>
        </w:rPr>
        <w:t>La variable C</w:t>
      </w:r>
      <w:r>
        <w:rPr>
          <w:rFonts w:ascii="Arial" w:hAnsi="Arial" w:cs="Arial"/>
          <w:vertAlign w:val="subscript"/>
        </w:rPr>
        <w:t>A</w:t>
      </w:r>
      <w:r>
        <w:rPr>
          <w:rFonts w:ascii="Arial" w:hAnsi="Arial" w:cs="Arial"/>
        </w:rPr>
        <w:t xml:space="preserve"> servirá para establecer si al momento de encontrarse en caja y siendo atendido el cliente decide ir a buscar algún artículo más que desea comprar.</w:t>
      </w:r>
    </w:p>
    <w:p w:rsidR="0058442E" w:rsidRPr="00AB28F9" w:rsidRDefault="0058442E" w:rsidP="00B666EC">
      <w:pPr>
        <w:pStyle w:val="Tabla2"/>
        <w:rPr>
          <w:i/>
        </w:rPr>
      </w:pPr>
      <w:bookmarkStart w:id="136" w:name="_Toc355556778"/>
      <w:r>
        <w:t>TABLA XXXII.- COMPORTAMIENTO CLIENTE DURANTE EL PROCESO DE COBRO: SECCIÓN ACCESORIOS.</w:t>
      </w:r>
      <w:bookmarkEnd w:id="136"/>
    </w:p>
    <w:tbl>
      <w:tblPr>
        <w:tblW w:w="5821" w:type="dxa"/>
        <w:tblInd w:w="1630" w:type="dxa"/>
        <w:tblCellMar>
          <w:left w:w="70" w:type="dxa"/>
          <w:right w:w="70" w:type="dxa"/>
        </w:tblCellMar>
        <w:tblLook w:val="04A0" w:firstRow="1" w:lastRow="0" w:firstColumn="1" w:lastColumn="0" w:noHBand="0" w:noVBand="1"/>
      </w:tblPr>
      <w:tblGrid>
        <w:gridCol w:w="1481"/>
        <w:gridCol w:w="2223"/>
        <w:gridCol w:w="2117"/>
      </w:tblGrid>
      <w:tr w:rsidR="0058442E" w:rsidRPr="00D51321" w:rsidTr="0058442E">
        <w:trPr>
          <w:trHeight w:val="262"/>
        </w:trPr>
        <w:tc>
          <w:tcPr>
            <w:tcW w:w="14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442E" w:rsidRPr="00D51321" w:rsidRDefault="0058442E" w:rsidP="0058442E">
            <w:pPr>
              <w:jc w:val="center"/>
              <w:rPr>
                <w:rFonts w:ascii="Arial" w:hAnsi="Arial" w:cs="Arial"/>
                <w:b/>
                <w:bCs/>
                <w:sz w:val="20"/>
                <w:szCs w:val="20"/>
                <w:lang w:val="es-ES_tradnl" w:eastAsia="es-ES_tradnl"/>
              </w:rPr>
            </w:pPr>
            <w:r w:rsidRPr="00D51321">
              <w:rPr>
                <w:rFonts w:ascii="Arial" w:hAnsi="Arial" w:cs="Arial"/>
                <w:b/>
                <w:bCs/>
                <w:sz w:val="20"/>
                <w:szCs w:val="20"/>
                <w:lang w:val="es-ES_tradnl" w:eastAsia="es-ES_tradnl"/>
              </w:rPr>
              <w:t>Durante el proceso…</w:t>
            </w:r>
          </w:p>
        </w:tc>
        <w:tc>
          <w:tcPr>
            <w:tcW w:w="2223"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58442E" w:rsidRPr="00D51321" w:rsidRDefault="0058442E" w:rsidP="0058442E">
            <w:pPr>
              <w:jc w:val="center"/>
              <w:rPr>
                <w:rFonts w:ascii="Arial" w:hAnsi="Arial" w:cs="Arial"/>
                <w:b/>
                <w:bCs/>
                <w:sz w:val="20"/>
                <w:szCs w:val="20"/>
                <w:lang w:val="es-ES_tradnl" w:eastAsia="es-ES_tradnl"/>
              </w:rPr>
            </w:pPr>
            <w:proofErr w:type="spellStart"/>
            <w:r w:rsidRPr="00D51321">
              <w:rPr>
                <w:rFonts w:ascii="Arial" w:hAnsi="Arial" w:cs="Arial"/>
                <w:b/>
                <w:bCs/>
                <w:sz w:val="20"/>
                <w:szCs w:val="20"/>
                <w:lang w:val="es-ES_tradnl" w:eastAsia="es-ES_tradnl"/>
              </w:rPr>
              <w:t>Frec</w:t>
            </w:r>
            <w:proofErr w:type="spellEnd"/>
            <w:r w:rsidRPr="00D51321">
              <w:rPr>
                <w:rFonts w:ascii="Arial" w:hAnsi="Arial" w:cs="Arial"/>
                <w:b/>
                <w:bCs/>
                <w:sz w:val="20"/>
                <w:szCs w:val="20"/>
                <w:lang w:val="es-ES_tradnl" w:eastAsia="es-ES_tradnl"/>
              </w:rPr>
              <w:t>.</w:t>
            </w:r>
          </w:p>
        </w:tc>
        <w:tc>
          <w:tcPr>
            <w:tcW w:w="2117"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58442E" w:rsidRPr="00D51321" w:rsidRDefault="0058442E" w:rsidP="0058442E">
            <w:pPr>
              <w:jc w:val="center"/>
              <w:rPr>
                <w:rFonts w:ascii="Arial" w:hAnsi="Arial" w:cs="Arial"/>
                <w:b/>
                <w:bCs/>
                <w:sz w:val="20"/>
                <w:szCs w:val="20"/>
                <w:lang w:val="es-ES_tradnl" w:eastAsia="es-ES_tradnl"/>
              </w:rPr>
            </w:pPr>
            <w:r w:rsidRPr="00D51321">
              <w:rPr>
                <w:rFonts w:ascii="Arial" w:hAnsi="Arial" w:cs="Arial"/>
                <w:b/>
                <w:bCs/>
                <w:sz w:val="20"/>
                <w:szCs w:val="20"/>
                <w:lang w:val="es-ES_tradnl" w:eastAsia="es-ES_tradnl"/>
              </w:rPr>
              <w:t>%</w:t>
            </w:r>
          </w:p>
        </w:tc>
      </w:tr>
      <w:tr w:rsidR="0058442E" w:rsidRPr="00D51321" w:rsidTr="0058442E">
        <w:trPr>
          <w:trHeight w:val="262"/>
        </w:trPr>
        <w:tc>
          <w:tcPr>
            <w:tcW w:w="1481" w:type="dxa"/>
            <w:vMerge/>
            <w:tcBorders>
              <w:top w:val="single" w:sz="4" w:space="0" w:color="auto"/>
              <w:left w:val="single" w:sz="4" w:space="0" w:color="auto"/>
              <w:bottom w:val="single" w:sz="4" w:space="0" w:color="auto"/>
              <w:right w:val="single" w:sz="4" w:space="0" w:color="auto"/>
            </w:tcBorders>
            <w:vAlign w:val="center"/>
            <w:hideMark/>
          </w:tcPr>
          <w:p w:rsidR="0058442E" w:rsidRPr="00D51321" w:rsidRDefault="0058442E" w:rsidP="0058442E">
            <w:pPr>
              <w:rPr>
                <w:rFonts w:ascii="Arial" w:hAnsi="Arial" w:cs="Arial"/>
                <w:b/>
                <w:bCs/>
                <w:sz w:val="20"/>
                <w:szCs w:val="20"/>
                <w:lang w:val="es-ES_tradnl" w:eastAsia="es-ES_tradnl"/>
              </w:rPr>
            </w:pPr>
          </w:p>
        </w:tc>
        <w:tc>
          <w:tcPr>
            <w:tcW w:w="2223" w:type="dxa"/>
            <w:vMerge/>
            <w:tcBorders>
              <w:top w:val="single" w:sz="4" w:space="0" w:color="auto"/>
              <w:left w:val="single" w:sz="4" w:space="0" w:color="auto"/>
              <w:bottom w:val="single" w:sz="4" w:space="0" w:color="000000"/>
              <w:right w:val="single" w:sz="4" w:space="0" w:color="auto"/>
            </w:tcBorders>
            <w:vAlign w:val="center"/>
            <w:hideMark/>
          </w:tcPr>
          <w:p w:rsidR="0058442E" w:rsidRPr="00D51321" w:rsidRDefault="0058442E" w:rsidP="0058442E">
            <w:pPr>
              <w:rPr>
                <w:rFonts w:ascii="Arial" w:hAnsi="Arial" w:cs="Arial"/>
                <w:b/>
                <w:bCs/>
                <w:sz w:val="20"/>
                <w:szCs w:val="20"/>
                <w:lang w:val="es-ES_tradnl" w:eastAsia="es-ES_tradnl"/>
              </w:rPr>
            </w:pPr>
          </w:p>
        </w:tc>
        <w:tc>
          <w:tcPr>
            <w:tcW w:w="2117" w:type="dxa"/>
            <w:vMerge/>
            <w:tcBorders>
              <w:top w:val="single" w:sz="4" w:space="0" w:color="auto"/>
              <w:left w:val="single" w:sz="4" w:space="0" w:color="auto"/>
              <w:bottom w:val="single" w:sz="4" w:space="0" w:color="000000"/>
              <w:right w:val="single" w:sz="4" w:space="0" w:color="auto"/>
            </w:tcBorders>
            <w:vAlign w:val="center"/>
            <w:hideMark/>
          </w:tcPr>
          <w:p w:rsidR="0058442E" w:rsidRPr="00D51321" w:rsidRDefault="0058442E" w:rsidP="0058442E">
            <w:pPr>
              <w:rPr>
                <w:rFonts w:ascii="Arial" w:hAnsi="Arial" w:cs="Arial"/>
                <w:b/>
                <w:bCs/>
                <w:sz w:val="20"/>
                <w:szCs w:val="20"/>
                <w:lang w:val="es-ES_tradnl" w:eastAsia="es-ES_tradnl"/>
              </w:rPr>
            </w:pPr>
          </w:p>
        </w:tc>
      </w:tr>
      <w:tr w:rsidR="0058442E" w:rsidRPr="00D51321" w:rsidTr="0058442E">
        <w:trPr>
          <w:trHeight w:val="262"/>
        </w:trPr>
        <w:tc>
          <w:tcPr>
            <w:tcW w:w="1481" w:type="dxa"/>
            <w:tcBorders>
              <w:top w:val="nil"/>
              <w:left w:val="single" w:sz="4" w:space="0" w:color="auto"/>
              <w:bottom w:val="single" w:sz="4" w:space="0" w:color="auto"/>
              <w:right w:val="single" w:sz="4" w:space="0" w:color="auto"/>
            </w:tcBorders>
            <w:shd w:val="clear" w:color="000000" w:fill="CCFFFF"/>
            <w:vAlign w:val="center"/>
            <w:hideMark/>
          </w:tcPr>
          <w:p w:rsidR="0058442E" w:rsidRPr="00D51321" w:rsidRDefault="0058442E" w:rsidP="0058442E">
            <w:pPr>
              <w:rPr>
                <w:rFonts w:ascii="Arial" w:hAnsi="Arial" w:cs="Arial"/>
                <w:sz w:val="20"/>
                <w:szCs w:val="20"/>
                <w:lang w:val="es-ES_tradnl" w:eastAsia="es-ES_tradnl"/>
              </w:rPr>
            </w:pPr>
            <w:r w:rsidRPr="00D51321">
              <w:rPr>
                <w:rFonts w:ascii="Arial" w:hAnsi="Arial" w:cs="Arial"/>
                <w:sz w:val="20"/>
                <w:szCs w:val="20"/>
                <w:lang w:val="es-ES_tradnl" w:eastAsia="es-ES_tradnl"/>
              </w:rPr>
              <w:t>Consulta a Vendedora</w:t>
            </w:r>
          </w:p>
        </w:tc>
        <w:tc>
          <w:tcPr>
            <w:tcW w:w="2223" w:type="dxa"/>
            <w:tcBorders>
              <w:top w:val="nil"/>
              <w:left w:val="nil"/>
              <w:bottom w:val="single" w:sz="4" w:space="0" w:color="auto"/>
              <w:right w:val="single" w:sz="4" w:space="0" w:color="auto"/>
            </w:tcBorders>
            <w:shd w:val="clear" w:color="auto" w:fill="auto"/>
            <w:noWrap/>
            <w:vAlign w:val="center"/>
            <w:hideMark/>
          </w:tcPr>
          <w:p w:rsidR="0058442E" w:rsidRPr="00D51321" w:rsidRDefault="0058442E" w:rsidP="0058442E">
            <w:pPr>
              <w:jc w:val="center"/>
              <w:rPr>
                <w:rFonts w:ascii="Arial" w:hAnsi="Arial" w:cs="Arial"/>
                <w:sz w:val="20"/>
                <w:szCs w:val="20"/>
                <w:lang w:val="es-ES_tradnl" w:eastAsia="es-ES_tradnl"/>
              </w:rPr>
            </w:pPr>
            <w:r w:rsidRPr="00D51321">
              <w:rPr>
                <w:rFonts w:ascii="Arial" w:hAnsi="Arial" w:cs="Arial"/>
                <w:sz w:val="20"/>
                <w:szCs w:val="20"/>
                <w:lang w:val="es-ES_tradnl" w:eastAsia="es-ES_tradnl"/>
              </w:rPr>
              <w:t>0</w:t>
            </w:r>
          </w:p>
        </w:tc>
        <w:tc>
          <w:tcPr>
            <w:tcW w:w="2117" w:type="dxa"/>
            <w:tcBorders>
              <w:top w:val="nil"/>
              <w:left w:val="nil"/>
              <w:bottom w:val="single" w:sz="4" w:space="0" w:color="auto"/>
              <w:right w:val="single" w:sz="4" w:space="0" w:color="auto"/>
            </w:tcBorders>
            <w:shd w:val="clear" w:color="auto" w:fill="auto"/>
            <w:noWrap/>
            <w:vAlign w:val="center"/>
            <w:hideMark/>
          </w:tcPr>
          <w:p w:rsidR="0058442E" w:rsidRPr="00D51321" w:rsidRDefault="0058442E" w:rsidP="0058442E">
            <w:pPr>
              <w:jc w:val="center"/>
              <w:rPr>
                <w:rFonts w:ascii="Arial" w:hAnsi="Arial" w:cs="Arial"/>
                <w:sz w:val="20"/>
                <w:szCs w:val="20"/>
                <w:lang w:val="es-ES_tradnl" w:eastAsia="es-ES_tradnl"/>
              </w:rPr>
            </w:pPr>
            <w:r w:rsidRPr="00D51321">
              <w:rPr>
                <w:rFonts w:ascii="Arial" w:hAnsi="Arial" w:cs="Arial"/>
                <w:sz w:val="20"/>
                <w:szCs w:val="20"/>
                <w:lang w:val="es-ES_tradnl" w:eastAsia="es-ES_tradnl"/>
              </w:rPr>
              <w:t>0%</w:t>
            </w:r>
          </w:p>
        </w:tc>
      </w:tr>
      <w:tr w:rsidR="0058442E" w:rsidRPr="00D51321" w:rsidTr="0058442E">
        <w:trPr>
          <w:trHeight w:val="785"/>
        </w:trPr>
        <w:tc>
          <w:tcPr>
            <w:tcW w:w="1481" w:type="dxa"/>
            <w:tcBorders>
              <w:top w:val="nil"/>
              <w:left w:val="single" w:sz="4" w:space="0" w:color="auto"/>
              <w:bottom w:val="single" w:sz="4" w:space="0" w:color="auto"/>
              <w:right w:val="single" w:sz="4" w:space="0" w:color="auto"/>
            </w:tcBorders>
            <w:shd w:val="clear" w:color="000000" w:fill="CCFFFF"/>
            <w:vAlign w:val="center"/>
            <w:hideMark/>
          </w:tcPr>
          <w:p w:rsidR="0058442E" w:rsidRPr="00D51321" w:rsidRDefault="0058442E" w:rsidP="0058442E">
            <w:pPr>
              <w:rPr>
                <w:rFonts w:ascii="Arial" w:hAnsi="Arial" w:cs="Arial"/>
                <w:sz w:val="20"/>
                <w:szCs w:val="20"/>
                <w:lang w:val="es-ES_tradnl" w:eastAsia="es-ES_tradnl"/>
              </w:rPr>
            </w:pPr>
            <w:r w:rsidRPr="00D51321">
              <w:rPr>
                <w:rFonts w:ascii="Arial" w:hAnsi="Arial" w:cs="Arial"/>
                <w:sz w:val="20"/>
                <w:szCs w:val="20"/>
                <w:lang w:val="es-ES_tradnl" w:eastAsia="es-ES_tradnl"/>
              </w:rPr>
              <w:t>El cajero atendió al cliente y realizó el cobro</w:t>
            </w:r>
          </w:p>
        </w:tc>
        <w:tc>
          <w:tcPr>
            <w:tcW w:w="2223" w:type="dxa"/>
            <w:tcBorders>
              <w:top w:val="nil"/>
              <w:left w:val="nil"/>
              <w:bottom w:val="single" w:sz="4" w:space="0" w:color="auto"/>
              <w:right w:val="single" w:sz="4" w:space="0" w:color="auto"/>
            </w:tcBorders>
            <w:shd w:val="clear" w:color="auto" w:fill="auto"/>
            <w:noWrap/>
            <w:vAlign w:val="center"/>
            <w:hideMark/>
          </w:tcPr>
          <w:p w:rsidR="0058442E" w:rsidRPr="00D51321" w:rsidRDefault="0058442E" w:rsidP="0058442E">
            <w:pPr>
              <w:jc w:val="center"/>
              <w:rPr>
                <w:rFonts w:ascii="Arial" w:hAnsi="Arial" w:cs="Arial"/>
                <w:sz w:val="20"/>
                <w:szCs w:val="20"/>
                <w:lang w:val="es-ES_tradnl" w:eastAsia="es-ES_tradnl"/>
              </w:rPr>
            </w:pPr>
            <w:r w:rsidRPr="00D51321">
              <w:rPr>
                <w:rFonts w:ascii="Arial" w:hAnsi="Arial" w:cs="Arial"/>
                <w:sz w:val="20"/>
                <w:szCs w:val="20"/>
                <w:lang w:val="es-ES_tradnl" w:eastAsia="es-ES_tradnl"/>
              </w:rPr>
              <w:t>1</w:t>
            </w:r>
          </w:p>
        </w:tc>
        <w:tc>
          <w:tcPr>
            <w:tcW w:w="2117" w:type="dxa"/>
            <w:tcBorders>
              <w:top w:val="nil"/>
              <w:left w:val="nil"/>
              <w:bottom w:val="single" w:sz="4" w:space="0" w:color="auto"/>
              <w:right w:val="single" w:sz="4" w:space="0" w:color="auto"/>
            </w:tcBorders>
            <w:shd w:val="clear" w:color="auto" w:fill="auto"/>
            <w:noWrap/>
            <w:vAlign w:val="center"/>
            <w:hideMark/>
          </w:tcPr>
          <w:p w:rsidR="0058442E" w:rsidRPr="00D51321" w:rsidRDefault="0058442E" w:rsidP="0058442E">
            <w:pPr>
              <w:jc w:val="center"/>
              <w:rPr>
                <w:rFonts w:ascii="Arial" w:hAnsi="Arial" w:cs="Arial"/>
                <w:sz w:val="20"/>
                <w:szCs w:val="20"/>
                <w:lang w:val="es-ES_tradnl" w:eastAsia="es-ES_tradnl"/>
              </w:rPr>
            </w:pPr>
            <w:r w:rsidRPr="00D51321">
              <w:rPr>
                <w:rFonts w:ascii="Arial" w:hAnsi="Arial" w:cs="Arial"/>
                <w:sz w:val="20"/>
                <w:szCs w:val="20"/>
                <w:lang w:val="es-ES_tradnl" w:eastAsia="es-ES_tradnl"/>
              </w:rPr>
              <w:t>1%</w:t>
            </w:r>
          </w:p>
        </w:tc>
      </w:tr>
      <w:tr w:rsidR="0058442E" w:rsidRPr="00D51321" w:rsidTr="0058442E">
        <w:trPr>
          <w:trHeight w:val="523"/>
        </w:trPr>
        <w:tc>
          <w:tcPr>
            <w:tcW w:w="1481" w:type="dxa"/>
            <w:tcBorders>
              <w:top w:val="nil"/>
              <w:left w:val="single" w:sz="4" w:space="0" w:color="auto"/>
              <w:bottom w:val="single" w:sz="4" w:space="0" w:color="auto"/>
              <w:right w:val="single" w:sz="4" w:space="0" w:color="auto"/>
            </w:tcBorders>
            <w:shd w:val="clear" w:color="000000" w:fill="CCFFFF"/>
            <w:vAlign w:val="center"/>
            <w:hideMark/>
          </w:tcPr>
          <w:p w:rsidR="0058442E" w:rsidRPr="00D51321" w:rsidRDefault="0058442E" w:rsidP="0058442E">
            <w:pPr>
              <w:rPr>
                <w:rFonts w:ascii="Arial" w:hAnsi="Arial" w:cs="Arial"/>
                <w:sz w:val="20"/>
                <w:szCs w:val="20"/>
                <w:lang w:val="es-ES_tradnl" w:eastAsia="es-ES_tradnl"/>
              </w:rPr>
            </w:pPr>
            <w:r w:rsidRPr="00D51321">
              <w:rPr>
                <w:rFonts w:ascii="Arial" w:hAnsi="Arial" w:cs="Arial"/>
                <w:sz w:val="20"/>
                <w:szCs w:val="20"/>
                <w:lang w:val="es-ES_tradnl" w:eastAsia="es-ES_tradnl"/>
              </w:rPr>
              <w:t>E</w:t>
            </w:r>
            <w:r>
              <w:rPr>
                <w:rFonts w:ascii="Arial" w:hAnsi="Arial" w:cs="Arial"/>
                <w:sz w:val="20"/>
                <w:szCs w:val="20"/>
                <w:lang w:val="es-ES_tradnl" w:eastAsia="es-ES_tradnl"/>
              </w:rPr>
              <w:t>l cliente decidió buscar algo má</w:t>
            </w:r>
            <w:r w:rsidRPr="00D51321">
              <w:rPr>
                <w:rFonts w:ascii="Arial" w:hAnsi="Arial" w:cs="Arial"/>
                <w:sz w:val="20"/>
                <w:szCs w:val="20"/>
                <w:lang w:val="es-ES_tradnl" w:eastAsia="es-ES_tradnl"/>
              </w:rPr>
              <w:t>s</w:t>
            </w:r>
          </w:p>
        </w:tc>
        <w:tc>
          <w:tcPr>
            <w:tcW w:w="2223" w:type="dxa"/>
            <w:tcBorders>
              <w:top w:val="nil"/>
              <w:left w:val="nil"/>
              <w:bottom w:val="single" w:sz="4" w:space="0" w:color="auto"/>
              <w:right w:val="single" w:sz="4" w:space="0" w:color="auto"/>
            </w:tcBorders>
            <w:shd w:val="clear" w:color="auto" w:fill="auto"/>
            <w:noWrap/>
            <w:vAlign w:val="center"/>
            <w:hideMark/>
          </w:tcPr>
          <w:p w:rsidR="0058442E" w:rsidRPr="00D51321" w:rsidRDefault="0058442E" w:rsidP="0058442E">
            <w:pPr>
              <w:jc w:val="center"/>
              <w:rPr>
                <w:rFonts w:ascii="Arial" w:hAnsi="Arial" w:cs="Arial"/>
                <w:sz w:val="20"/>
                <w:szCs w:val="20"/>
                <w:lang w:val="es-ES_tradnl" w:eastAsia="es-ES_tradnl"/>
              </w:rPr>
            </w:pPr>
            <w:r w:rsidRPr="00D51321">
              <w:rPr>
                <w:rFonts w:ascii="Arial" w:hAnsi="Arial" w:cs="Arial"/>
                <w:sz w:val="20"/>
                <w:szCs w:val="20"/>
                <w:lang w:val="es-ES_tradnl" w:eastAsia="es-ES_tradnl"/>
              </w:rPr>
              <w:t>0</w:t>
            </w:r>
          </w:p>
        </w:tc>
        <w:tc>
          <w:tcPr>
            <w:tcW w:w="2117" w:type="dxa"/>
            <w:tcBorders>
              <w:top w:val="nil"/>
              <w:left w:val="nil"/>
              <w:bottom w:val="single" w:sz="4" w:space="0" w:color="auto"/>
              <w:right w:val="single" w:sz="4" w:space="0" w:color="auto"/>
            </w:tcBorders>
            <w:shd w:val="clear" w:color="auto" w:fill="auto"/>
            <w:noWrap/>
            <w:vAlign w:val="center"/>
            <w:hideMark/>
          </w:tcPr>
          <w:p w:rsidR="0058442E" w:rsidRPr="00D51321" w:rsidRDefault="0058442E" w:rsidP="0058442E">
            <w:pPr>
              <w:jc w:val="center"/>
              <w:rPr>
                <w:rFonts w:ascii="Arial" w:hAnsi="Arial" w:cs="Arial"/>
                <w:sz w:val="20"/>
                <w:szCs w:val="20"/>
                <w:lang w:val="es-ES_tradnl" w:eastAsia="es-ES_tradnl"/>
              </w:rPr>
            </w:pPr>
            <w:r w:rsidRPr="00D51321">
              <w:rPr>
                <w:rFonts w:ascii="Arial" w:hAnsi="Arial" w:cs="Arial"/>
                <w:sz w:val="20"/>
                <w:szCs w:val="20"/>
                <w:lang w:val="es-ES_tradnl" w:eastAsia="es-ES_tradnl"/>
              </w:rPr>
              <w:t>0%</w:t>
            </w:r>
          </w:p>
        </w:tc>
      </w:tr>
      <w:tr w:rsidR="0058442E" w:rsidRPr="00D51321" w:rsidTr="0058442E">
        <w:trPr>
          <w:trHeight w:val="262"/>
        </w:trPr>
        <w:tc>
          <w:tcPr>
            <w:tcW w:w="1481" w:type="dxa"/>
            <w:tcBorders>
              <w:top w:val="nil"/>
              <w:left w:val="single" w:sz="4" w:space="0" w:color="auto"/>
              <w:bottom w:val="single" w:sz="4" w:space="0" w:color="auto"/>
              <w:right w:val="single" w:sz="4" w:space="0" w:color="auto"/>
            </w:tcBorders>
            <w:shd w:val="clear" w:color="auto" w:fill="auto"/>
            <w:noWrap/>
            <w:vAlign w:val="bottom"/>
            <w:hideMark/>
          </w:tcPr>
          <w:p w:rsidR="0058442E" w:rsidRPr="00D51321" w:rsidRDefault="0058442E" w:rsidP="0058442E">
            <w:pPr>
              <w:jc w:val="center"/>
              <w:rPr>
                <w:rFonts w:ascii="Arial" w:hAnsi="Arial" w:cs="Arial"/>
                <w:b/>
                <w:bCs/>
                <w:sz w:val="20"/>
                <w:szCs w:val="20"/>
                <w:lang w:val="es-ES_tradnl" w:eastAsia="es-ES_tradnl"/>
              </w:rPr>
            </w:pPr>
            <w:r w:rsidRPr="00D51321">
              <w:rPr>
                <w:rFonts w:ascii="Arial" w:hAnsi="Arial" w:cs="Arial"/>
                <w:b/>
                <w:bCs/>
                <w:sz w:val="20"/>
                <w:szCs w:val="20"/>
                <w:lang w:val="es-ES_tradnl" w:eastAsia="es-ES_tradnl"/>
              </w:rPr>
              <w:t>Suman</w:t>
            </w:r>
          </w:p>
        </w:tc>
        <w:tc>
          <w:tcPr>
            <w:tcW w:w="2223" w:type="dxa"/>
            <w:tcBorders>
              <w:top w:val="nil"/>
              <w:left w:val="nil"/>
              <w:bottom w:val="single" w:sz="4" w:space="0" w:color="auto"/>
              <w:right w:val="single" w:sz="4" w:space="0" w:color="auto"/>
            </w:tcBorders>
            <w:shd w:val="clear" w:color="auto" w:fill="auto"/>
            <w:noWrap/>
            <w:vAlign w:val="bottom"/>
            <w:hideMark/>
          </w:tcPr>
          <w:p w:rsidR="0058442E" w:rsidRPr="00D51321" w:rsidRDefault="0058442E" w:rsidP="0058442E">
            <w:pPr>
              <w:jc w:val="center"/>
              <w:rPr>
                <w:rFonts w:ascii="Arial" w:hAnsi="Arial" w:cs="Arial"/>
                <w:sz w:val="20"/>
                <w:szCs w:val="20"/>
                <w:lang w:val="es-ES_tradnl" w:eastAsia="es-ES_tradnl"/>
              </w:rPr>
            </w:pPr>
            <w:r w:rsidRPr="00D51321">
              <w:rPr>
                <w:rFonts w:ascii="Arial" w:hAnsi="Arial" w:cs="Arial"/>
                <w:sz w:val="20"/>
                <w:szCs w:val="20"/>
                <w:lang w:val="es-ES_tradnl" w:eastAsia="es-ES_tradnl"/>
              </w:rPr>
              <w:t>1</w:t>
            </w:r>
          </w:p>
        </w:tc>
        <w:tc>
          <w:tcPr>
            <w:tcW w:w="2117" w:type="dxa"/>
            <w:tcBorders>
              <w:top w:val="nil"/>
              <w:left w:val="nil"/>
              <w:bottom w:val="single" w:sz="4" w:space="0" w:color="auto"/>
              <w:right w:val="single" w:sz="4" w:space="0" w:color="auto"/>
            </w:tcBorders>
            <w:shd w:val="clear" w:color="auto" w:fill="auto"/>
            <w:noWrap/>
            <w:vAlign w:val="bottom"/>
            <w:hideMark/>
          </w:tcPr>
          <w:p w:rsidR="0058442E" w:rsidRPr="00D51321" w:rsidRDefault="0058442E" w:rsidP="0058442E">
            <w:pPr>
              <w:jc w:val="center"/>
              <w:rPr>
                <w:rFonts w:ascii="Arial" w:hAnsi="Arial" w:cs="Arial"/>
                <w:sz w:val="20"/>
                <w:szCs w:val="20"/>
                <w:lang w:val="es-ES_tradnl" w:eastAsia="es-ES_tradnl"/>
              </w:rPr>
            </w:pPr>
            <w:r w:rsidRPr="00D51321">
              <w:rPr>
                <w:rFonts w:ascii="Arial" w:hAnsi="Arial" w:cs="Arial"/>
                <w:sz w:val="20"/>
                <w:szCs w:val="20"/>
                <w:lang w:val="es-ES_tradnl" w:eastAsia="es-ES_tradnl"/>
              </w:rPr>
              <w:t>1%</w:t>
            </w:r>
          </w:p>
        </w:tc>
      </w:tr>
    </w:tbl>
    <w:p w:rsidR="0058442E" w:rsidRPr="00CC5371" w:rsidRDefault="0058442E" w:rsidP="00C80D90">
      <w:pPr>
        <w:jc w:val="both"/>
        <w:rPr>
          <w:rFonts w:ascii="Arial" w:hAnsi="Arial" w:cs="Arial"/>
          <w:i/>
          <w:iCs/>
        </w:rPr>
      </w:pPr>
      <w:r>
        <w:rPr>
          <w:rFonts w:ascii="Arial" w:hAnsi="Arial" w:cs="Arial"/>
          <w:i/>
          <w:iCs/>
        </w:rPr>
        <w:t xml:space="preserve">                   </w:t>
      </w:r>
      <w:r w:rsidR="00204EC0">
        <w:rPr>
          <w:rFonts w:ascii="Arial" w:hAnsi="Arial" w:cs="Arial"/>
          <w:i/>
          <w:iCs/>
        </w:rPr>
        <w:t xml:space="preserve">    </w:t>
      </w:r>
      <w:r>
        <w:rPr>
          <w:rFonts w:ascii="Arial" w:hAnsi="Arial" w:cs="Arial"/>
          <w:i/>
          <w:iCs/>
        </w:rPr>
        <w:t xml:space="preserve"> </w:t>
      </w:r>
      <w:r w:rsidR="00C80D90">
        <w:rPr>
          <w:rFonts w:ascii="Arial" w:hAnsi="Arial" w:cs="Arial"/>
          <w:i/>
          <w:iCs/>
        </w:rPr>
        <w:t>Elaborado por Shigla, G.; Pacheco, E.</w:t>
      </w:r>
    </w:p>
    <w:p w:rsidR="00815926" w:rsidRPr="00204EC0" w:rsidRDefault="0058442E" w:rsidP="00204EC0">
      <w:pPr>
        <w:spacing w:line="276" w:lineRule="auto"/>
        <w:jc w:val="both"/>
        <w:rPr>
          <w:rFonts w:ascii="Arial" w:hAnsi="Arial" w:cs="Arial"/>
          <w:bCs/>
          <w:i/>
          <w:lang w:val="es-ES"/>
        </w:rPr>
      </w:pPr>
      <w:r>
        <w:rPr>
          <w:rFonts w:ascii="Arial" w:hAnsi="Arial" w:cs="Arial"/>
          <w:bCs/>
          <w:i/>
          <w:lang w:val="es-ES"/>
        </w:rPr>
        <w:t xml:space="preserve">                   </w:t>
      </w:r>
      <w:r w:rsidRPr="00AB28F9">
        <w:rPr>
          <w:rFonts w:ascii="Arial" w:hAnsi="Arial" w:cs="Arial"/>
          <w:bCs/>
          <w:i/>
          <w:lang w:val="es-ES"/>
        </w:rPr>
        <w:t xml:space="preserve">  </w:t>
      </w:r>
      <w:r w:rsidR="00204EC0">
        <w:rPr>
          <w:rFonts w:ascii="Arial" w:hAnsi="Arial" w:cs="Arial"/>
          <w:bCs/>
          <w:i/>
          <w:lang w:val="es-ES"/>
        </w:rPr>
        <w:t xml:space="preserve">   </w:t>
      </w:r>
      <w:r>
        <w:rPr>
          <w:rFonts w:ascii="Arial" w:hAnsi="Arial" w:cs="Arial"/>
          <w:bCs/>
          <w:i/>
          <w:lang w:val="es-ES"/>
        </w:rPr>
        <w:t>Fuente: Tienda minorista</w:t>
      </w:r>
      <w:r w:rsidRPr="00AB28F9">
        <w:rPr>
          <w:rFonts w:ascii="Arial" w:hAnsi="Arial" w:cs="Arial"/>
          <w:bCs/>
          <w:i/>
          <w:lang w:val="es-ES"/>
        </w:rPr>
        <w:t>.</w:t>
      </w:r>
    </w:p>
    <w:p w:rsidR="0058442E" w:rsidRPr="00290758" w:rsidRDefault="0058442E" w:rsidP="004E44A4">
      <w:pPr>
        <w:pStyle w:val="Prrafodelista"/>
        <w:numPr>
          <w:ilvl w:val="0"/>
          <w:numId w:val="15"/>
        </w:numPr>
        <w:spacing w:line="480" w:lineRule="auto"/>
        <w:ind w:left="1701" w:firstLine="0"/>
        <w:jc w:val="both"/>
        <w:rPr>
          <w:rFonts w:ascii="Arial" w:hAnsi="Arial" w:cs="Arial"/>
          <w:b/>
          <w:bCs/>
        </w:rPr>
      </w:pPr>
      <w:r w:rsidRPr="00290758">
        <w:rPr>
          <w:rFonts w:ascii="Arial" w:hAnsi="Arial" w:cs="Arial"/>
          <w:b/>
          <w:bCs/>
        </w:rPr>
        <w:lastRenderedPageBreak/>
        <w:t>Arribo del cliente a la cola de espera.</w:t>
      </w:r>
    </w:p>
    <w:p w:rsidR="0058442E" w:rsidRDefault="0058442E" w:rsidP="0058442E">
      <w:pPr>
        <w:spacing w:line="480" w:lineRule="auto"/>
        <w:ind w:left="1134"/>
        <w:jc w:val="both"/>
        <w:rPr>
          <w:rFonts w:ascii="Arial" w:hAnsi="Arial" w:cs="Arial"/>
        </w:rPr>
      </w:pPr>
      <w:r>
        <w:rPr>
          <w:rFonts w:ascii="Arial" w:hAnsi="Arial" w:cs="Arial"/>
          <w:b/>
          <w:bCs/>
        </w:rPr>
        <w:t>Nonagésima octava</w:t>
      </w:r>
      <w:r w:rsidRPr="00290758">
        <w:rPr>
          <w:rFonts w:ascii="Arial" w:hAnsi="Arial" w:cs="Arial"/>
          <w:b/>
          <w:bCs/>
          <w:lang w:val="es-ES"/>
        </w:rPr>
        <w:t xml:space="preserve"> variable: X</w:t>
      </w:r>
      <w:r>
        <w:rPr>
          <w:rFonts w:ascii="Arial" w:hAnsi="Arial" w:cs="Arial"/>
          <w:b/>
          <w:bCs/>
          <w:vertAlign w:val="subscript"/>
          <w:lang w:val="es-ES"/>
        </w:rPr>
        <w:t>66</w:t>
      </w:r>
      <w:r w:rsidRPr="00290758">
        <w:rPr>
          <w:rFonts w:ascii="Arial" w:hAnsi="Arial" w:cs="Arial"/>
          <w:b/>
          <w:bCs/>
          <w:vertAlign w:val="subscript"/>
          <w:lang w:val="es-ES"/>
        </w:rPr>
        <w:t xml:space="preserve"> </w:t>
      </w:r>
      <w:r w:rsidRPr="00290758">
        <w:rPr>
          <w:rFonts w:ascii="Arial" w:hAnsi="Arial" w:cs="Arial"/>
          <w:b/>
          <w:bCs/>
          <w:lang w:val="es-ES"/>
        </w:rPr>
        <w:t>(</w:t>
      </w:r>
      <w:r>
        <w:rPr>
          <w:rFonts w:ascii="Arial" w:hAnsi="Arial" w:cs="Arial"/>
          <w:b/>
          <w:bCs/>
          <w:lang w:val="es-ES"/>
        </w:rPr>
        <w:t>Número de clientes haciendo cola</w:t>
      </w:r>
      <w:r w:rsidRPr="00290758">
        <w:rPr>
          <w:rFonts w:ascii="Arial" w:hAnsi="Arial" w:cs="Arial"/>
          <w:b/>
          <w:bCs/>
          <w:lang w:val="es-ES"/>
        </w:rPr>
        <w:t xml:space="preserve">).- </w:t>
      </w:r>
      <w:r w:rsidRPr="00290758">
        <w:rPr>
          <w:rFonts w:ascii="Arial" w:hAnsi="Arial" w:cs="Arial"/>
        </w:rPr>
        <w:t xml:space="preserve">Con esta variable identificamos el total </w:t>
      </w:r>
      <w:r>
        <w:rPr>
          <w:rFonts w:ascii="Arial" w:hAnsi="Arial" w:cs="Arial"/>
        </w:rPr>
        <w:t>de clientes situados en la cola de los cajas, en tres</w:t>
      </w:r>
      <w:r w:rsidRPr="00290758">
        <w:rPr>
          <w:rFonts w:ascii="Arial" w:hAnsi="Arial" w:cs="Arial"/>
        </w:rPr>
        <w:t xml:space="preserve"> intervalo</w:t>
      </w:r>
      <w:r>
        <w:rPr>
          <w:rFonts w:ascii="Arial" w:hAnsi="Arial" w:cs="Arial"/>
        </w:rPr>
        <w:t>s de tiempo: 17:00 – 19:00.</w:t>
      </w:r>
    </w:p>
    <w:p w:rsidR="0058442E" w:rsidRPr="00290758" w:rsidRDefault="0058442E" w:rsidP="0058442E">
      <w:pPr>
        <w:spacing w:line="480" w:lineRule="auto"/>
        <w:ind w:left="1134"/>
        <w:jc w:val="both"/>
        <w:rPr>
          <w:rFonts w:ascii="Arial" w:hAnsi="Arial" w:cs="Arial"/>
        </w:rPr>
      </w:pPr>
    </w:p>
    <w:p w:rsidR="0058442E" w:rsidRPr="00290758" w:rsidRDefault="0058442E" w:rsidP="0058442E">
      <w:pPr>
        <w:spacing w:line="480" w:lineRule="auto"/>
        <w:ind w:left="1134"/>
        <w:jc w:val="both"/>
        <w:rPr>
          <w:rFonts w:ascii="Arial" w:hAnsi="Arial" w:cs="Arial"/>
        </w:rPr>
      </w:pPr>
      <w:r>
        <w:rPr>
          <w:rFonts w:ascii="Arial" w:hAnsi="Arial" w:cs="Arial"/>
          <w:b/>
          <w:bCs/>
        </w:rPr>
        <w:t>Nonagésima novena</w:t>
      </w:r>
      <w:r w:rsidRPr="00290758">
        <w:rPr>
          <w:rFonts w:ascii="Arial" w:hAnsi="Arial" w:cs="Arial"/>
          <w:b/>
          <w:bCs/>
          <w:lang w:val="es-ES"/>
        </w:rPr>
        <w:t xml:space="preserve"> variable: X</w:t>
      </w:r>
      <w:r>
        <w:rPr>
          <w:rFonts w:ascii="Arial" w:hAnsi="Arial" w:cs="Arial"/>
          <w:b/>
          <w:bCs/>
          <w:vertAlign w:val="subscript"/>
          <w:lang w:val="es-ES"/>
        </w:rPr>
        <w:t>67</w:t>
      </w:r>
      <w:r w:rsidRPr="00290758">
        <w:rPr>
          <w:rFonts w:ascii="Arial" w:hAnsi="Arial" w:cs="Arial"/>
          <w:b/>
          <w:bCs/>
          <w:vertAlign w:val="subscript"/>
          <w:lang w:val="es-ES"/>
        </w:rPr>
        <w:t xml:space="preserve"> </w:t>
      </w:r>
      <w:r w:rsidRPr="00290758">
        <w:rPr>
          <w:rFonts w:ascii="Arial" w:hAnsi="Arial" w:cs="Arial"/>
          <w:b/>
          <w:bCs/>
          <w:lang w:val="es-ES"/>
        </w:rPr>
        <w:t xml:space="preserve">(Clientes </w:t>
      </w:r>
      <w:r>
        <w:rPr>
          <w:rFonts w:ascii="Arial" w:hAnsi="Arial" w:cs="Arial"/>
          <w:b/>
          <w:bCs/>
          <w:lang w:val="es-ES"/>
        </w:rPr>
        <w:t>mayores de edad en cola</w:t>
      </w:r>
      <w:r w:rsidRPr="00290758">
        <w:rPr>
          <w:rFonts w:ascii="Arial" w:hAnsi="Arial" w:cs="Arial"/>
          <w:b/>
          <w:bCs/>
          <w:lang w:val="es-ES"/>
        </w:rPr>
        <w:t xml:space="preserve">).- </w:t>
      </w:r>
      <w:r w:rsidRPr="00290758">
        <w:rPr>
          <w:rFonts w:ascii="Arial" w:hAnsi="Arial" w:cs="Arial"/>
        </w:rPr>
        <w:t>Con la variable X</w:t>
      </w:r>
      <w:r>
        <w:rPr>
          <w:rFonts w:ascii="Arial" w:hAnsi="Arial" w:cs="Arial"/>
          <w:vertAlign w:val="subscript"/>
        </w:rPr>
        <w:t>67</w:t>
      </w:r>
      <w:r w:rsidRPr="00290758">
        <w:rPr>
          <w:rFonts w:ascii="Arial" w:hAnsi="Arial" w:cs="Arial"/>
          <w:vertAlign w:val="subscript"/>
        </w:rPr>
        <w:t xml:space="preserve"> </w:t>
      </w:r>
      <w:r w:rsidRPr="00290758">
        <w:rPr>
          <w:rFonts w:ascii="Arial" w:hAnsi="Arial" w:cs="Arial"/>
        </w:rPr>
        <w:t xml:space="preserve"> se procura identificar el número de clientes mayores de edad, que se encuentran solos</w:t>
      </w:r>
      <w:r>
        <w:rPr>
          <w:rFonts w:ascii="Arial" w:hAnsi="Arial" w:cs="Arial"/>
        </w:rPr>
        <w:t xml:space="preserve"> haciendo cola.</w:t>
      </w:r>
    </w:p>
    <w:p w:rsidR="0058442E" w:rsidRPr="00290758" w:rsidRDefault="0058442E" w:rsidP="0058442E">
      <w:pPr>
        <w:spacing w:line="480" w:lineRule="auto"/>
        <w:ind w:left="1134"/>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b/>
          <w:bCs/>
        </w:rPr>
        <w:t>Centésima</w:t>
      </w:r>
      <w:r w:rsidRPr="00290758">
        <w:rPr>
          <w:rFonts w:ascii="Arial" w:hAnsi="Arial" w:cs="Arial"/>
          <w:b/>
          <w:bCs/>
          <w:lang w:val="es-ES"/>
        </w:rPr>
        <w:t xml:space="preserve"> variable: X</w:t>
      </w:r>
      <w:r>
        <w:rPr>
          <w:rFonts w:ascii="Arial" w:hAnsi="Arial" w:cs="Arial"/>
          <w:b/>
          <w:bCs/>
          <w:vertAlign w:val="subscript"/>
          <w:lang w:val="es-ES"/>
        </w:rPr>
        <w:t>68</w:t>
      </w:r>
      <w:r w:rsidRPr="00290758">
        <w:rPr>
          <w:rFonts w:ascii="Arial" w:hAnsi="Arial" w:cs="Arial"/>
          <w:b/>
          <w:bCs/>
          <w:vertAlign w:val="subscript"/>
          <w:lang w:val="es-ES"/>
        </w:rPr>
        <w:t xml:space="preserve"> </w:t>
      </w:r>
      <w:r w:rsidRPr="00290758">
        <w:rPr>
          <w:rFonts w:ascii="Arial" w:hAnsi="Arial" w:cs="Arial"/>
          <w:b/>
          <w:bCs/>
          <w:lang w:val="es-ES"/>
        </w:rPr>
        <w:t>(Clientes menores de edad</w:t>
      </w:r>
      <w:r>
        <w:rPr>
          <w:rFonts w:ascii="Arial" w:hAnsi="Arial" w:cs="Arial"/>
          <w:b/>
          <w:bCs/>
          <w:lang w:val="es-ES"/>
        </w:rPr>
        <w:t xml:space="preserve"> en cola</w:t>
      </w:r>
      <w:r w:rsidRPr="00290758">
        <w:rPr>
          <w:rFonts w:ascii="Arial" w:hAnsi="Arial" w:cs="Arial"/>
          <w:b/>
          <w:bCs/>
          <w:lang w:val="es-ES"/>
        </w:rPr>
        <w:t xml:space="preserve">).- </w:t>
      </w:r>
      <w:r w:rsidRPr="00290758">
        <w:rPr>
          <w:rFonts w:ascii="Arial" w:hAnsi="Arial" w:cs="Arial"/>
        </w:rPr>
        <w:t>Con la variable X</w:t>
      </w:r>
      <w:r>
        <w:rPr>
          <w:rFonts w:ascii="Arial" w:hAnsi="Arial" w:cs="Arial"/>
          <w:vertAlign w:val="subscript"/>
        </w:rPr>
        <w:t>68</w:t>
      </w:r>
      <w:r w:rsidRPr="00290758">
        <w:rPr>
          <w:rFonts w:ascii="Arial" w:hAnsi="Arial" w:cs="Arial"/>
          <w:vertAlign w:val="subscript"/>
        </w:rPr>
        <w:t xml:space="preserve"> </w:t>
      </w:r>
      <w:r w:rsidRPr="00290758">
        <w:rPr>
          <w:rFonts w:ascii="Arial" w:hAnsi="Arial" w:cs="Arial"/>
        </w:rPr>
        <w:t xml:space="preserve"> se procura identificar el número de clientes menores de edad, que se encuentran solos</w:t>
      </w:r>
      <w:r>
        <w:rPr>
          <w:rFonts w:ascii="Arial" w:hAnsi="Arial" w:cs="Arial"/>
        </w:rPr>
        <w:t xml:space="preserve"> haciendo cola.</w:t>
      </w:r>
    </w:p>
    <w:p w:rsidR="0058442E" w:rsidRDefault="0058442E" w:rsidP="00B666EC">
      <w:pPr>
        <w:pStyle w:val="Tabla2"/>
        <w:rPr>
          <w:lang w:val="es-ES"/>
        </w:rPr>
      </w:pPr>
      <w:bookmarkStart w:id="137" w:name="_Toc355556779"/>
      <w:r>
        <w:t xml:space="preserve">TABLA XXXIII.- </w:t>
      </w:r>
      <w:r>
        <w:rPr>
          <w:lang w:val="es-ES"/>
        </w:rPr>
        <w:t>PROCESO DE CLIENTES EN COLA   EN SECCIÓN ACCESORIOS (1)</w:t>
      </w:r>
      <w:bookmarkEnd w:id="137"/>
    </w:p>
    <w:p w:rsidR="00575F37" w:rsidRPr="00AB28F9" w:rsidRDefault="00575F37" w:rsidP="00575F37">
      <w:pPr>
        <w:pStyle w:val="Tabla1"/>
        <w:ind w:left="1134"/>
        <w:rPr>
          <w:i/>
        </w:rPr>
      </w:pPr>
    </w:p>
    <w:tbl>
      <w:tblPr>
        <w:tblW w:w="6444" w:type="dxa"/>
        <w:tblInd w:w="1437" w:type="dxa"/>
        <w:tblCellMar>
          <w:left w:w="70" w:type="dxa"/>
          <w:right w:w="70" w:type="dxa"/>
        </w:tblCellMar>
        <w:tblLook w:val="04A0" w:firstRow="1" w:lastRow="0" w:firstColumn="1" w:lastColumn="0" w:noHBand="0" w:noVBand="1"/>
      </w:tblPr>
      <w:tblGrid>
        <w:gridCol w:w="2097"/>
        <w:gridCol w:w="897"/>
        <w:gridCol w:w="1316"/>
        <w:gridCol w:w="1327"/>
        <w:gridCol w:w="807"/>
      </w:tblGrid>
      <w:tr w:rsidR="0058442E" w:rsidRPr="00897420" w:rsidTr="00815926">
        <w:trPr>
          <w:gridAfter w:val="1"/>
          <w:wAfter w:w="807" w:type="dxa"/>
          <w:trHeight w:val="520"/>
        </w:trPr>
        <w:tc>
          <w:tcPr>
            <w:tcW w:w="2097"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8442E" w:rsidRPr="00897420" w:rsidRDefault="0058442E" w:rsidP="0058442E">
            <w:pPr>
              <w:rPr>
                <w:rFonts w:ascii="Arial" w:hAnsi="Arial" w:cs="Arial"/>
                <w:b/>
                <w:bCs/>
                <w:color w:val="000000"/>
                <w:sz w:val="20"/>
                <w:szCs w:val="20"/>
                <w:lang w:val="es-ES"/>
              </w:rPr>
            </w:pPr>
            <w:r w:rsidRPr="00897420">
              <w:rPr>
                <w:rFonts w:ascii="Arial" w:hAnsi="Arial" w:cs="Arial"/>
                <w:b/>
                <w:bCs/>
                <w:color w:val="000000"/>
                <w:sz w:val="20"/>
                <w:szCs w:val="20"/>
                <w:lang w:val="es-ES_tradnl"/>
              </w:rPr>
              <w:t>Total de clientes haciendo cola :</w:t>
            </w:r>
          </w:p>
        </w:tc>
        <w:tc>
          <w:tcPr>
            <w:tcW w:w="3540" w:type="dxa"/>
            <w:gridSpan w:val="3"/>
            <w:tcBorders>
              <w:top w:val="single" w:sz="8" w:space="0" w:color="auto"/>
              <w:left w:val="nil"/>
              <w:bottom w:val="single" w:sz="8" w:space="0" w:color="auto"/>
              <w:right w:val="single" w:sz="4" w:space="0" w:color="auto"/>
            </w:tcBorders>
            <w:shd w:val="clear" w:color="auto" w:fill="auto"/>
            <w:vAlign w:val="bottom"/>
            <w:hideMark/>
          </w:tcPr>
          <w:p w:rsidR="0058442E" w:rsidRPr="00897420" w:rsidRDefault="0058442E" w:rsidP="0058442E">
            <w:pPr>
              <w:jc w:val="center"/>
              <w:rPr>
                <w:rFonts w:ascii="Arial" w:hAnsi="Arial" w:cs="Arial"/>
                <w:color w:val="000000"/>
                <w:sz w:val="20"/>
                <w:szCs w:val="20"/>
                <w:lang w:val="es-ES"/>
              </w:rPr>
            </w:pPr>
            <w:r w:rsidRPr="00897420">
              <w:rPr>
                <w:rFonts w:ascii="Arial" w:hAnsi="Arial" w:cs="Arial"/>
                <w:color w:val="000000"/>
                <w:sz w:val="20"/>
                <w:szCs w:val="20"/>
                <w:lang w:val="es-ES_tradnl"/>
              </w:rPr>
              <w:t>228</w:t>
            </w:r>
          </w:p>
        </w:tc>
      </w:tr>
      <w:tr w:rsidR="0058442E" w:rsidRPr="00897420" w:rsidTr="00815926">
        <w:trPr>
          <w:gridAfter w:val="1"/>
          <w:wAfter w:w="807" w:type="dxa"/>
          <w:trHeight w:val="304"/>
        </w:trPr>
        <w:tc>
          <w:tcPr>
            <w:tcW w:w="2097" w:type="dxa"/>
            <w:tcBorders>
              <w:top w:val="nil"/>
              <w:left w:val="nil"/>
              <w:bottom w:val="nil"/>
              <w:right w:val="nil"/>
            </w:tcBorders>
            <w:shd w:val="clear" w:color="auto" w:fill="auto"/>
            <w:noWrap/>
            <w:vAlign w:val="bottom"/>
            <w:hideMark/>
          </w:tcPr>
          <w:p w:rsidR="0058442E" w:rsidRPr="00897420" w:rsidRDefault="0058442E" w:rsidP="0058442E">
            <w:pPr>
              <w:rPr>
                <w:rFonts w:ascii="Calibri" w:hAnsi="Calibri"/>
                <w:color w:val="000000"/>
                <w:sz w:val="20"/>
                <w:szCs w:val="20"/>
                <w:lang w:val="es-ES"/>
              </w:rPr>
            </w:pPr>
          </w:p>
        </w:tc>
        <w:tc>
          <w:tcPr>
            <w:tcW w:w="3540" w:type="dxa"/>
            <w:gridSpan w:val="3"/>
            <w:tcBorders>
              <w:top w:val="nil"/>
              <w:left w:val="nil"/>
              <w:bottom w:val="nil"/>
              <w:right w:val="nil"/>
            </w:tcBorders>
            <w:shd w:val="clear" w:color="auto" w:fill="auto"/>
            <w:noWrap/>
            <w:vAlign w:val="bottom"/>
            <w:hideMark/>
          </w:tcPr>
          <w:p w:rsidR="0058442E" w:rsidRPr="00897420" w:rsidRDefault="0058442E" w:rsidP="0058442E">
            <w:pPr>
              <w:rPr>
                <w:rFonts w:ascii="Calibri" w:hAnsi="Calibri"/>
                <w:color w:val="000000"/>
                <w:sz w:val="20"/>
                <w:szCs w:val="20"/>
                <w:lang w:val="es-ES"/>
              </w:rPr>
            </w:pPr>
          </w:p>
        </w:tc>
      </w:tr>
      <w:tr w:rsidR="0058442E" w:rsidRPr="00897420" w:rsidTr="00815926">
        <w:trPr>
          <w:gridAfter w:val="1"/>
          <w:wAfter w:w="807" w:type="dxa"/>
          <w:trHeight w:val="304"/>
        </w:trPr>
        <w:tc>
          <w:tcPr>
            <w:tcW w:w="2097" w:type="dxa"/>
            <w:tcBorders>
              <w:top w:val="single" w:sz="8" w:space="0" w:color="auto"/>
              <w:left w:val="single" w:sz="8" w:space="0" w:color="auto"/>
              <w:bottom w:val="single" w:sz="8" w:space="0" w:color="auto"/>
              <w:right w:val="nil"/>
            </w:tcBorders>
            <w:shd w:val="clear" w:color="auto" w:fill="auto"/>
            <w:noWrap/>
            <w:vAlign w:val="bottom"/>
            <w:hideMark/>
          </w:tcPr>
          <w:p w:rsidR="0058442E" w:rsidRPr="00897420" w:rsidRDefault="0058442E" w:rsidP="0058442E">
            <w:pPr>
              <w:rPr>
                <w:rFonts w:ascii="Arial" w:hAnsi="Arial" w:cs="Arial"/>
                <w:b/>
                <w:bCs/>
                <w:color w:val="000000"/>
                <w:sz w:val="20"/>
                <w:szCs w:val="20"/>
                <w:lang w:val="es-ES"/>
              </w:rPr>
            </w:pPr>
            <w:proofErr w:type="spellStart"/>
            <w:r w:rsidRPr="00897420">
              <w:rPr>
                <w:rFonts w:ascii="Arial" w:hAnsi="Arial" w:cs="Arial"/>
                <w:b/>
                <w:bCs/>
                <w:color w:val="000000"/>
                <w:sz w:val="20"/>
                <w:szCs w:val="20"/>
                <w:lang w:val="es-ES_tradnl"/>
              </w:rPr>
              <w:t>Dia</w:t>
            </w:r>
            <w:proofErr w:type="spellEnd"/>
            <w:r w:rsidRPr="00897420">
              <w:rPr>
                <w:rFonts w:ascii="Arial" w:hAnsi="Arial" w:cs="Arial"/>
                <w:b/>
                <w:bCs/>
                <w:color w:val="000000"/>
                <w:sz w:val="20"/>
                <w:szCs w:val="20"/>
                <w:lang w:val="es-ES_tradnl"/>
              </w:rPr>
              <w:t xml:space="preserve"> de la toma :</w:t>
            </w:r>
          </w:p>
        </w:tc>
        <w:tc>
          <w:tcPr>
            <w:tcW w:w="3540" w:type="dxa"/>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8442E" w:rsidRPr="00897420" w:rsidRDefault="0058442E" w:rsidP="0058442E">
            <w:pPr>
              <w:jc w:val="center"/>
              <w:rPr>
                <w:rFonts w:ascii="Arial" w:hAnsi="Arial" w:cs="Arial"/>
                <w:color w:val="000000"/>
                <w:sz w:val="20"/>
                <w:szCs w:val="20"/>
                <w:lang w:val="es-ES"/>
              </w:rPr>
            </w:pPr>
            <w:r w:rsidRPr="00897420">
              <w:rPr>
                <w:rFonts w:ascii="Arial" w:hAnsi="Arial" w:cs="Arial"/>
                <w:color w:val="000000"/>
                <w:sz w:val="20"/>
                <w:szCs w:val="20"/>
                <w:lang w:val="es-ES_tradnl"/>
              </w:rPr>
              <w:t>26-feb-10</w:t>
            </w:r>
          </w:p>
        </w:tc>
      </w:tr>
      <w:tr w:rsidR="0058442E" w:rsidRPr="00897420" w:rsidTr="00815926">
        <w:trPr>
          <w:gridAfter w:val="1"/>
          <w:wAfter w:w="807" w:type="dxa"/>
          <w:trHeight w:val="304"/>
        </w:trPr>
        <w:tc>
          <w:tcPr>
            <w:tcW w:w="2097" w:type="dxa"/>
            <w:tcBorders>
              <w:top w:val="nil"/>
              <w:left w:val="single" w:sz="8" w:space="0" w:color="auto"/>
              <w:bottom w:val="single" w:sz="8" w:space="0" w:color="auto"/>
              <w:right w:val="nil"/>
            </w:tcBorders>
            <w:shd w:val="clear" w:color="auto" w:fill="auto"/>
            <w:noWrap/>
            <w:vAlign w:val="bottom"/>
            <w:hideMark/>
          </w:tcPr>
          <w:p w:rsidR="0058442E" w:rsidRPr="00897420" w:rsidRDefault="0058442E" w:rsidP="0058442E">
            <w:pPr>
              <w:rPr>
                <w:rFonts w:ascii="Arial" w:hAnsi="Arial" w:cs="Arial"/>
                <w:b/>
                <w:bCs/>
                <w:color w:val="000000"/>
                <w:sz w:val="20"/>
                <w:szCs w:val="20"/>
                <w:lang w:val="es-ES"/>
              </w:rPr>
            </w:pPr>
            <w:r w:rsidRPr="00897420">
              <w:rPr>
                <w:rFonts w:ascii="Arial" w:hAnsi="Arial" w:cs="Arial"/>
                <w:b/>
                <w:bCs/>
                <w:color w:val="000000"/>
                <w:sz w:val="20"/>
                <w:szCs w:val="20"/>
                <w:lang w:val="es-ES_tradnl"/>
              </w:rPr>
              <w:t>Hora :</w:t>
            </w:r>
          </w:p>
        </w:tc>
        <w:tc>
          <w:tcPr>
            <w:tcW w:w="3540" w:type="dxa"/>
            <w:gridSpan w:val="3"/>
            <w:tcBorders>
              <w:top w:val="nil"/>
              <w:left w:val="single" w:sz="8" w:space="0" w:color="auto"/>
              <w:bottom w:val="single" w:sz="8" w:space="0" w:color="auto"/>
              <w:right w:val="single" w:sz="4" w:space="0" w:color="auto"/>
            </w:tcBorders>
            <w:shd w:val="clear" w:color="auto" w:fill="auto"/>
            <w:vAlign w:val="bottom"/>
            <w:hideMark/>
          </w:tcPr>
          <w:p w:rsidR="0058442E" w:rsidRPr="00897420" w:rsidRDefault="0058442E" w:rsidP="0058442E">
            <w:pPr>
              <w:jc w:val="center"/>
              <w:rPr>
                <w:rFonts w:ascii="Arial" w:hAnsi="Arial" w:cs="Arial"/>
                <w:b/>
                <w:bCs/>
                <w:color w:val="000000"/>
                <w:sz w:val="20"/>
                <w:szCs w:val="20"/>
                <w:lang w:val="es-ES"/>
              </w:rPr>
            </w:pPr>
            <w:r w:rsidRPr="00897420">
              <w:rPr>
                <w:rFonts w:ascii="Arial" w:hAnsi="Arial" w:cs="Arial"/>
                <w:b/>
                <w:bCs/>
                <w:color w:val="000000"/>
                <w:sz w:val="20"/>
                <w:szCs w:val="20"/>
                <w:lang w:val="es-ES_tradnl" w:eastAsia="es-ES_tradnl"/>
              </w:rPr>
              <w:t>17:00 - 19:00</w:t>
            </w:r>
          </w:p>
        </w:tc>
      </w:tr>
      <w:tr w:rsidR="0058442E" w:rsidRPr="00897420" w:rsidTr="00815926">
        <w:trPr>
          <w:trHeight w:val="304"/>
        </w:trPr>
        <w:tc>
          <w:tcPr>
            <w:tcW w:w="2097"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58442E" w:rsidRPr="00897420" w:rsidRDefault="0058442E" w:rsidP="0058442E">
            <w:pPr>
              <w:jc w:val="center"/>
              <w:rPr>
                <w:rFonts w:ascii="Arial" w:hAnsi="Arial" w:cs="Arial"/>
                <w:b/>
                <w:bCs/>
                <w:color w:val="000000"/>
                <w:sz w:val="20"/>
                <w:szCs w:val="20"/>
                <w:lang w:val="es-ES"/>
              </w:rPr>
            </w:pPr>
            <w:r w:rsidRPr="00897420">
              <w:rPr>
                <w:rFonts w:ascii="Arial" w:hAnsi="Arial" w:cs="Arial"/>
                <w:b/>
                <w:bCs/>
                <w:color w:val="000000"/>
                <w:sz w:val="20"/>
                <w:szCs w:val="20"/>
                <w:lang w:val="es-ES_tradnl"/>
              </w:rPr>
              <w:t>Clientes…</w:t>
            </w:r>
          </w:p>
        </w:tc>
        <w:tc>
          <w:tcPr>
            <w:tcW w:w="897"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8442E" w:rsidRPr="00897420" w:rsidRDefault="0058442E" w:rsidP="0058442E">
            <w:pPr>
              <w:jc w:val="center"/>
              <w:rPr>
                <w:rFonts w:ascii="Arial" w:hAnsi="Arial" w:cs="Arial"/>
                <w:b/>
                <w:bCs/>
                <w:color w:val="000000"/>
                <w:sz w:val="20"/>
                <w:szCs w:val="20"/>
                <w:lang w:val="es-ES"/>
              </w:rPr>
            </w:pPr>
            <w:r w:rsidRPr="00897420">
              <w:rPr>
                <w:rFonts w:ascii="Arial" w:hAnsi="Arial" w:cs="Arial"/>
                <w:b/>
                <w:bCs/>
                <w:color w:val="000000"/>
                <w:sz w:val="20"/>
                <w:szCs w:val="20"/>
                <w:lang w:val="es-ES_tradnl"/>
              </w:rPr>
              <w:t>Se acercan solos a pagar</w:t>
            </w:r>
          </w:p>
        </w:tc>
        <w:tc>
          <w:tcPr>
            <w:tcW w:w="2643" w:type="dxa"/>
            <w:gridSpan w:val="2"/>
            <w:tcBorders>
              <w:top w:val="single" w:sz="8" w:space="0" w:color="auto"/>
              <w:left w:val="nil"/>
              <w:bottom w:val="single" w:sz="8" w:space="0" w:color="auto"/>
              <w:right w:val="single" w:sz="8" w:space="0" w:color="000000"/>
            </w:tcBorders>
            <w:shd w:val="clear" w:color="auto" w:fill="auto"/>
            <w:noWrap/>
            <w:vAlign w:val="bottom"/>
            <w:hideMark/>
          </w:tcPr>
          <w:p w:rsidR="0058442E" w:rsidRPr="00897420" w:rsidRDefault="0058442E" w:rsidP="0058442E">
            <w:pPr>
              <w:jc w:val="center"/>
              <w:rPr>
                <w:rFonts w:ascii="Arial" w:hAnsi="Arial" w:cs="Arial"/>
                <w:b/>
                <w:bCs/>
                <w:color w:val="000000"/>
                <w:sz w:val="20"/>
                <w:szCs w:val="20"/>
                <w:lang w:val="es-ES"/>
              </w:rPr>
            </w:pPr>
            <w:r w:rsidRPr="00897420">
              <w:rPr>
                <w:rFonts w:ascii="Arial" w:hAnsi="Arial" w:cs="Arial"/>
                <w:b/>
                <w:bCs/>
                <w:color w:val="000000"/>
                <w:sz w:val="20"/>
                <w:szCs w:val="20"/>
                <w:lang w:val="es-ES_tradnl"/>
              </w:rPr>
              <w:t>Con acompañante…</w:t>
            </w:r>
          </w:p>
        </w:tc>
        <w:tc>
          <w:tcPr>
            <w:tcW w:w="807" w:type="dxa"/>
            <w:vMerge w:val="restart"/>
            <w:tcBorders>
              <w:top w:val="single" w:sz="8" w:space="0" w:color="auto"/>
              <w:left w:val="nil"/>
              <w:bottom w:val="single" w:sz="8" w:space="0" w:color="000000"/>
              <w:right w:val="single" w:sz="8" w:space="0" w:color="auto"/>
            </w:tcBorders>
            <w:shd w:val="clear" w:color="auto" w:fill="auto"/>
            <w:noWrap/>
            <w:vAlign w:val="bottom"/>
            <w:hideMark/>
          </w:tcPr>
          <w:p w:rsidR="0058442E" w:rsidRPr="00897420" w:rsidRDefault="0058442E" w:rsidP="0058442E">
            <w:pPr>
              <w:jc w:val="center"/>
              <w:rPr>
                <w:rFonts w:ascii="Arial" w:hAnsi="Arial" w:cs="Arial"/>
                <w:b/>
                <w:bCs/>
                <w:color w:val="000000"/>
                <w:sz w:val="20"/>
                <w:szCs w:val="20"/>
                <w:lang w:val="es-ES"/>
              </w:rPr>
            </w:pPr>
            <w:r w:rsidRPr="00897420">
              <w:rPr>
                <w:rFonts w:ascii="Arial" w:hAnsi="Arial" w:cs="Arial"/>
                <w:b/>
                <w:bCs/>
                <w:color w:val="000000"/>
                <w:sz w:val="20"/>
                <w:szCs w:val="20"/>
                <w:lang w:val="es-ES_tradnl"/>
              </w:rPr>
              <w:t>Suman</w:t>
            </w:r>
          </w:p>
        </w:tc>
      </w:tr>
      <w:tr w:rsidR="0058442E" w:rsidRPr="00897420" w:rsidTr="00815926">
        <w:trPr>
          <w:trHeight w:val="304"/>
        </w:trPr>
        <w:tc>
          <w:tcPr>
            <w:tcW w:w="2097" w:type="dxa"/>
            <w:vMerge/>
            <w:tcBorders>
              <w:top w:val="single" w:sz="8" w:space="0" w:color="auto"/>
              <w:left w:val="single" w:sz="8" w:space="0" w:color="auto"/>
              <w:bottom w:val="single" w:sz="8" w:space="0" w:color="000000"/>
              <w:right w:val="single" w:sz="8" w:space="0" w:color="auto"/>
            </w:tcBorders>
            <w:vAlign w:val="center"/>
            <w:hideMark/>
          </w:tcPr>
          <w:p w:rsidR="0058442E" w:rsidRPr="00897420" w:rsidRDefault="0058442E" w:rsidP="0058442E">
            <w:pPr>
              <w:rPr>
                <w:rFonts w:ascii="Arial" w:hAnsi="Arial" w:cs="Arial"/>
                <w:b/>
                <w:bCs/>
                <w:color w:val="000000"/>
                <w:sz w:val="20"/>
                <w:szCs w:val="20"/>
                <w:lang w:val="es-ES"/>
              </w:rPr>
            </w:pPr>
          </w:p>
        </w:tc>
        <w:tc>
          <w:tcPr>
            <w:tcW w:w="897" w:type="dxa"/>
            <w:vMerge/>
            <w:tcBorders>
              <w:top w:val="single" w:sz="8" w:space="0" w:color="auto"/>
              <w:left w:val="single" w:sz="8" w:space="0" w:color="auto"/>
              <w:bottom w:val="single" w:sz="8" w:space="0" w:color="000000"/>
              <w:right w:val="single" w:sz="8" w:space="0" w:color="auto"/>
            </w:tcBorders>
            <w:vAlign w:val="center"/>
            <w:hideMark/>
          </w:tcPr>
          <w:p w:rsidR="0058442E" w:rsidRPr="00897420" w:rsidRDefault="0058442E" w:rsidP="0058442E">
            <w:pPr>
              <w:rPr>
                <w:rFonts w:ascii="Arial" w:hAnsi="Arial" w:cs="Arial"/>
                <w:b/>
                <w:bCs/>
                <w:color w:val="000000"/>
                <w:sz w:val="20"/>
                <w:szCs w:val="20"/>
                <w:lang w:val="es-ES"/>
              </w:rPr>
            </w:pPr>
          </w:p>
        </w:tc>
        <w:tc>
          <w:tcPr>
            <w:tcW w:w="1316" w:type="dxa"/>
            <w:tcBorders>
              <w:top w:val="nil"/>
              <w:left w:val="nil"/>
              <w:bottom w:val="single" w:sz="8" w:space="0" w:color="auto"/>
              <w:right w:val="single" w:sz="8" w:space="0" w:color="auto"/>
            </w:tcBorders>
            <w:shd w:val="clear" w:color="000000" w:fill="CCFFFF"/>
            <w:noWrap/>
            <w:vAlign w:val="bottom"/>
            <w:hideMark/>
          </w:tcPr>
          <w:p w:rsidR="0058442E" w:rsidRPr="00897420" w:rsidRDefault="0058442E" w:rsidP="0058442E">
            <w:pPr>
              <w:jc w:val="center"/>
              <w:rPr>
                <w:rFonts w:ascii="Arial" w:hAnsi="Arial" w:cs="Arial"/>
                <w:color w:val="000000"/>
                <w:sz w:val="20"/>
                <w:szCs w:val="20"/>
                <w:lang w:val="es-ES"/>
              </w:rPr>
            </w:pPr>
            <w:r w:rsidRPr="00897420">
              <w:rPr>
                <w:rFonts w:ascii="Arial" w:hAnsi="Arial" w:cs="Arial"/>
                <w:color w:val="000000"/>
                <w:sz w:val="20"/>
                <w:szCs w:val="20"/>
                <w:lang w:val="es-ES_tradnl"/>
              </w:rPr>
              <w:t>Mayores de edad</w:t>
            </w:r>
          </w:p>
        </w:tc>
        <w:tc>
          <w:tcPr>
            <w:tcW w:w="1327" w:type="dxa"/>
            <w:tcBorders>
              <w:top w:val="nil"/>
              <w:left w:val="nil"/>
              <w:bottom w:val="single" w:sz="8" w:space="0" w:color="auto"/>
              <w:right w:val="single" w:sz="8" w:space="0" w:color="auto"/>
            </w:tcBorders>
            <w:shd w:val="clear" w:color="000000" w:fill="CCFFFF"/>
            <w:noWrap/>
            <w:vAlign w:val="bottom"/>
            <w:hideMark/>
          </w:tcPr>
          <w:p w:rsidR="0058442E" w:rsidRPr="00897420" w:rsidRDefault="0058442E" w:rsidP="0058442E">
            <w:pPr>
              <w:jc w:val="center"/>
              <w:rPr>
                <w:rFonts w:ascii="Arial" w:hAnsi="Arial" w:cs="Arial"/>
                <w:color w:val="000000"/>
                <w:sz w:val="20"/>
                <w:szCs w:val="20"/>
                <w:lang w:val="es-ES"/>
              </w:rPr>
            </w:pPr>
            <w:r w:rsidRPr="00897420">
              <w:rPr>
                <w:rFonts w:ascii="Arial" w:hAnsi="Arial" w:cs="Arial"/>
                <w:color w:val="000000"/>
                <w:sz w:val="20"/>
                <w:szCs w:val="20"/>
                <w:lang w:val="es-ES_tradnl"/>
              </w:rPr>
              <w:t>Menores de edad</w:t>
            </w:r>
          </w:p>
        </w:tc>
        <w:tc>
          <w:tcPr>
            <w:tcW w:w="807" w:type="dxa"/>
            <w:vMerge/>
            <w:tcBorders>
              <w:top w:val="single" w:sz="8" w:space="0" w:color="auto"/>
              <w:left w:val="nil"/>
              <w:bottom w:val="single" w:sz="8" w:space="0" w:color="000000"/>
              <w:right w:val="single" w:sz="8" w:space="0" w:color="auto"/>
            </w:tcBorders>
            <w:vAlign w:val="center"/>
            <w:hideMark/>
          </w:tcPr>
          <w:p w:rsidR="0058442E" w:rsidRPr="00897420" w:rsidRDefault="0058442E" w:rsidP="0058442E">
            <w:pPr>
              <w:rPr>
                <w:rFonts w:ascii="Arial" w:hAnsi="Arial" w:cs="Arial"/>
                <w:b/>
                <w:bCs/>
                <w:color w:val="000000"/>
                <w:sz w:val="20"/>
                <w:szCs w:val="20"/>
                <w:lang w:val="es-ES"/>
              </w:rPr>
            </w:pPr>
          </w:p>
        </w:tc>
      </w:tr>
      <w:tr w:rsidR="0058442E" w:rsidRPr="00897420" w:rsidTr="00815926">
        <w:trPr>
          <w:trHeight w:val="304"/>
        </w:trPr>
        <w:tc>
          <w:tcPr>
            <w:tcW w:w="2097" w:type="dxa"/>
            <w:tcBorders>
              <w:top w:val="nil"/>
              <w:left w:val="single" w:sz="8" w:space="0" w:color="auto"/>
              <w:bottom w:val="single" w:sz="8" w:space="0" w:color="auto"/>
              <w:right w:val="single" w:sz="8" w:space="0" w:color="auto"/>
            </w:tcBorders>
            <w:shd w:val="clear" w:color="000000" w:fill="CCFFFF"/>
            <w:noWrap/>
            <w:vAlign w:val="bottom"/>
            <w:hideMark/>
          </w:tcPr>
          <w:p w:rsidR="0058442E" w:rsidRPr="00897420" w:rsidRDefault="0058442E" w:rsidP="0058442E">
            <w:pPr>
              <w:jc w:val="center"/>
              <w:rPr>
                <w:rFonts w:ascii="Arial" w:hAnsi="Arial" w:cs="Arial"/>
                <w:color w:val="000000"/>
                <w:sz w:val="20"/>
                <w:szCs w:val="20"/>
                <w:lang w:val="es-ES"/>
              </w:rPr>
            </w:pPr>
            <w:r w:rsidRPr="00897420">
              <w:rPr>
                <w:rFonts w:ascii="Arial" w:hAnsi="Arial" w:cs="Arial"/>
                <w:color w:val="000000"/>
                <w:sz w:val="20"/>
                <w:szCs w:val="20"/>
                <w:lang w:val="es-ES_tradnl"/>
              </w:rPr>
              <w:t>Mayores de edad</w:t>
            </w:r>
          </w:p>
        </w:tc>
        <w:tc>
          <w:tcPr>
            <w:tcW w:w="897" w:type="dxa"/>
            <w:tcBorders>
              <w:top w:val="nil"/>
              <w:left w:val="nil"/>
              <w:bottom w:val="single" w:sz="8" w:space="0" w:color="auto"/>
              <w:right w:val="single" w:sz="8" w:space="0" w:color="auto"/>
            </w:tcBorders>
            <w:shd w:val="clear" w:color="auto" w:fill="auto"/>
            <w:noWrap/>
            <w:vAlign w:val="bottom"/>
            <w:hideMark/>
          </w:tcPr>
          <w:p w:rsidR="0058442E" w:rsidRPr="00897420" w:rsidRDefault="0058442E" w:rsidP="0058442E">
            <w:pPr>
              <w:jc w:val="center"/>
              <w:rPr>
                <w:rFonts w:ascii="Arial" w:hAnsi="Arial" w:cs="Arial"/>
                <w:color w:val="000000"/>
                <w:sz w:val="20"/>
                <w:szCs w:val="20"/>
                <w:lang w:val="es-ES"/>
              </w:rPr>
            </w:pPr>
            <w:r w:rsidRPr="00897420">
              <w:rPr>
                <w:rFonts w:ascii="Arial" w:hAnsi="Arial" w:cs="Arial"/>
                <w:color w:val="000000"/>
                <w:sz w:val="20"/>
                <w:szCs w:val="20"/>
                <w:lang w:val="es-ES_tradnl"/>
              </w:rPr>
              <w:t>163</w:t>
            </w:r>
          </w:p>
        </w:tc>
        <w:tc>
          <w:tcPr>
            <w:tcW w:w="1316" w:type="dxa"/>
            <w:tcBorders>
              <w:top w:val="nil"/>
              <w:left w:val="nil"/>
              <w:bottom w:val="single" w:sz="8" w:space="0" w:color="auto"/>
              <w:right w:val="single" w:sz="8" w:space="0" w:color="auto"/>
            </w:tcBorders>
            <w:shd w:val="clear" w:color="auto" w:fill="auto"/>
            <w:noWrap/>
            <w:vAlign w:val="bottom"/>
            <w:hideMark/>
          </w:tcPr>
          <w:p w:rsidR="0058442E" w:rsidRPr="00897420" w:rsidRDefault="0058442E" w:rsidP="0058442E">
            <w:pPr>
              <w:jc w:val="center"/>
              <w:rPr>
                <w:rFonts w:ascii="Arial" w:hAnsi="Arial" w:cs="Arial"/>
                <w:color w:val="000000"/>
                <w:sz w:val="20"/>
                <w:szCs w:val="20"/>
                <w:lang w:val="es-ES"/>
              </w:rPr>
            </w:pPr>
            <w:r w:rsidRPr="00897420">
              <w:rPr>
                <w:rFonts w:ascii="Arial" w:hAnsi="Arial" w:cs="Arial"/>
                <w:color w:val="000000"/>
                <w:sz w:val="20"/>
                <w:szCs w:val="20"/>
                <w:lang w:val="es-ES_tradnl"/>
              </w:rPr>
              <w:t>31</w:t>
            </w:r>
          </w:p>
        </w:tc>
        <w:tc>
          <w:tcPr>
            <w:tcW w:w="1327" w:type="dxa"/>
            <w:tcBorders>
              <w:top w:val="nil"/>
              <w:left w:val="nil"/>
              <w:bottom w:val="single" w:sz="8" w:space="0" w:color="auto"/>
              <w:right w:val="single" w:sz="8" w:space="0" w:color="auto"/>
            </w:tcBorders>
            <w:shd w:val="clear" w:color="auto" w:fill="auto"/>
            <w:noWrap/>
            <w:vAlign w:val="bottom"/>
            <w:hideMark/>
          </w:tcPr>
          <w:p w:rsidR="0058442E" w:rsidRPr="00897420" w:rsidRDefault="0058442E" w:rsidP="0058442E">
            <w:pPr>
              <w:jc w:val="center"/>
              <w:rPr>
                <w:rFonts w:ascii="Arial" w:hAnsi="Arial" w:cs="Arial"/>
                <w:color w:val="000000"/>
                <w:sz w:val="20"/>
                <w:szCs w:val="20"/>
                <w:lang w:val="es-ES"/>
              </w:rPr>
            </w:pPr>
            <w:r w:rsidRPr="00897420">
              <w:rPr>
                <w:rFonts w:ascii="Arial" w:hAnsi="Arial" w:cs="Arial"/>
                <w:color w:val="000000"/>
                <w:sz w:val="20"/>
                <w:szCs w:val="20"/>
                <w:lang w:val="es-ES_tradnl"/>
              </w:rPr>
              <w:t>34</w:t>
            </w:r>
          </w:p>
        </w:tc>
        <w:tc>
          <w:tcPr>
            <w:tcW w:w="807" w:type="dxa"/>
            <w:tcBorders>
              <w:top w:val="nil"/>
              <w:left w:val="nil"/>
              <w:bottom w:val="single" w:sz="8" w:space="0" w:color="auto"/>
              <w:right w:val="single" w:sz="8" w:space="0" w:color="auto"/>
            </w:tcBorders>
            <w:shd w:val="clear" w:color="auto" w:fill="auto"/>
            <w:noWrap/>
            <w:vAlign w:val="bottom"/>
            <w:hideMark/>
          </w:tcPr>
          <w:p w:rsidR="0058442E" w:rsidRPr="00897420" w:rsidRDefault="0058442E" w:rsidP="0058442E">
            <w:pPr>
              <w:jc w:val="center"/>
              <w:rPr>
                <w:rFonts w:ascii="Arial" w:hAnsi="Arial" w:cs="Arial"/>
                <w:b/>
                <w:bCs/>
                <w:color w:val="000000"/>
                <w:sz w:val="20"/>
                <w:szCs w:val="20"/>
                <w:lang w:val="es-ES"/>
              </w:rPr>
            </w:pPr>
            <w:r w:rsidRPr="00897420">
              <w:rPr>
                <w:rFonts w:ascii="Arial" w:hAnsi="Arial" w:cs="Arial"/>
                <w:b/>
                <w:bCs/>
                <w:color w:val="000000"/>
                <w:sz w:val="20"/>
                <w:szCs w:val="20"/>
                <w:lang w:val="es-ES_tradnl"/>
              </w:rPr>
              <w:t>228</w:t>
            </w:r>
          </w:p>
        </w:tc>
      </w:tr>
      <w:tr w:rsidR="0058442E" w:rsidRPr="00897420" w:rsidTr="00815926">
        <w:trPr>
          <w:trHeight w:val="304"/>
        </w:trPr>
        <w:tc>
          <w:tcPr>
            <w:tcW w:w="2097" w:type="dxa"/>
            <w:tcBorders>
              <w:top w:val="nil"/>
              <w:left w:val="single" w:sz="8" w:space="0" w:color="auto"/>
              <w:bottom w:val="single" w:sz="8" w:space="0" w:color="auto"/>
              <w:right w:val="single" w:sz="8" w:space="0" w:color="auto"/>
            </w:tcBorders>
            <w:shd w:val="clear" w:color="000000" w:fill="CCFFFF"/>
            <w:noWrap/>
            <w:vAlign w:val="bottom"/>
            <w:hideMark/>
          </w:tcPr>
          <w:p w:rsidR="0058442E" w:rsidRPr="00897420" w:rsidRDefault="0058442E" w:rsidP="0058442E">
            <w:pPr>
              <w:jc w:val="center"/>
              <w:rPr>
                <w:rFonts w:ascii="Arial" w:hAnsi="Arial" w:cs="Arial"/>
                <w:color w:val="000000"/>
                <w:sz w:val="20"/>
                <w:szCs w:val="20"/>
                <w:lang w:val="es-ES"/>
              </w:rPr>
            </w:pPr>
            <w:r w:rsidRPr="00897420">
              <w:rPr>
                <w:rFonts w:ascii="Arial" w:hAnsi="Arial" w:cs="Arial"/>
                <w:color w:val="000000"/>
                <w:sz w:val="20"/>
                <w:szCs w:val="20"/>
                <w:lang w:val="es-ES_tradnl"/>
              </w:rPr>
              <w:t>Menores de edad</w:t>
            </w:r>
          </w:p>
        </w:tc>
        <w:tc>
          <w:tcPr>
            <w:tcW w:w="897" w:type="dxa"/>
            <w:tcBorders>
              <w:top w:val="nil"/>
              <w:left w:val="nil"/>
              <w:bottom w:val="single" w:sz="8" w:space="0" w:color="auto"/>
              <w:right w:val="single" w:sz="8" w:space="0" w:color="auto"/>
            </w:tcBorders>
            <w:shd w:val="clear" w:color="auto" w:fill="auto"/>
            <w:noWrap/>
            <w:vAlign w:val="bottom"/>
            <w:hideMark/>
          </w:tcPr>
          <w:p w:rsidR="0058442E" w:rsidRPr="00897420" w:rsidRDefault="0058442E" w:rsidP="0058442E">
            <w:pPr>
              <w:jc w:val="center"/>
              <w:rPr>
                <w:rFonts w:ascii="Arial" w:hAnsi="Arial" w:cs="Arial"/>
                <w:color w:val="000000"/>
                <w:sz w:val="20"/>
                <w:szCs w:val="20"/>
                <w:lang w:val="es-ES"/>
              </w:rPr>
            </w:pPr>
            <w:r w:rsidRPr="00897420">
              <w:rPr>
                <w:rFonts w:ascii="Arial" w:hAnsi="Arial" w:cs="Arial"/>
                <w:color w:val="000000"/>
                <w:sz w:val="20"/>
                <w:szCs w:val="20"/>
                <w:lang w:val="es-ES_tradnl"/>
              </w:rPr>
              <w:t>0</w:t>
            </w:r>
          </w:p>
        </w:tc>
        <w:tc>
          <w:tcPr>
            <w:tcW w:w="1316" w:type="dxa"/>
            <w:tcBorders>
              <w:top w:val="nil"/>
              <w:left w:val="nil"/>
              <w:bottom w:val="single" w:sz="8" w:space="0" w:color="auto"/>
              <w:right w:val="single" w:sz="8" w:space="0" w:color="auto"/>
            </w:tcBorders>
            <w:shd w:val="clear" w:color="auto" w:fill="auto"/>
            <w:noWrap/>
            <w:vAlign w:val="bottom"/>
            <w:hideMark/>
          </w:tcPr>
          <w:p w:rsidR="0058442E" w:rsidRPr="00897420" w:rsidRDefault="0058442E" w:rsidP="0058442E">
            <w:pPr>
              <w:jc w:val="center"/>
              <w:rPr>
                <w:rFonts w:ascii="Arial" w:hAnsi="Arial" w:cs="Arial"/>
                <w:color w:val="000000"/>
                <w:sz w:val="20"/>
                <w:szCs w:val="20"/>
                <w:lang w:val="es-ES"/>
              </w:rPr>
            </w:pPr>
            <w:r w:rsidRPr="00897420">
              <w:rPr>
                <w:rFonts w:ascii="Arial" w:hAnsi="Arial" w:cs="Arial"/>
                <w:color w:val="000000"/>
                <w:sz w:val="20"/>
                <w:szCs w:val="20"/>
                <w:lang w:val="es-ES_tradnl"/>
              </w:rPr>
              <w:t>0</w:t>
            </w:r>
          </w:p>
        </w:tc>
        <w:tc>
          <w:tcPr>
            <w:tcW w:w="1327" w:type="dxa"/>
            <w:tcBorders>
              <w:top w:val="nil"/>
              <w:left w:val="nil"/>
              <w:bottom w:val="single" w:sz="8" w:space="0" w:color="auto"/>
              <w:right w:val="single" w:sz="8" w:space="0" w:color="auto"/>
            </w:tcBorders>
            <w:shd w:val="clear" w:color="auto" w:fill="auto"/>
            <w:noWrap/>
            <w:vAlign w:val="bottom"/>
            <w:hideMark/>
          </w:tcPr>
          <w:p w:rsidR="0058442E" w:rsidRPr="00897420" w:rsidRDefault="0058442E" w:rsidP="0058442E">
            <w:pPr>
              <w:jc w:val="center"/>
              <w:rPr>
                <w:rFonts w:ascii="Arial" w:hAnsi="Arial" w:cs="Arial"/>
                <w:color w:val="000000"/>
                <w:sz w:val="20"/>
                <w:szCs w:val="20"/>
                <w:lang w:val="es-ES"/>
              </w:rPr>
            </w:pPr>
            <w:r w:rsidRPr="00897420">
              <w:rPr>
                <w:rFonts w:ascii="Arial" w:hAnsi="Arial" w:cs="Arial"/>
                <w:color w:val="000000"/>
                <w:sz w:val="20"/>
                <w:szCs w:val="20"/>
                <w:lang w:val="es-ES_tradnl"/>
              </w:rPr>
              <w:t>0</w:t>
            </w:r>
          </w:p>
        </w:tc>
        <w:tc>
          <w:tcPr>
            <w:tcW w:w="807" w:type="dxa"/>
            <w:tcBorders>
              <w:top w:val="nil"/>
              <w:left w:val="nil"/>
              <w:bottom w:val="single" w:sz="8" w:space="0" w:color="auto"/>
              <w:right w:val="single" w:sz="8" w:space="0" w:color="auto"/>
            </w:tcBorders>
            <w:shd w:val="clear" w:color="auto" w:fill="auto"/>
            <w:noWrap/>
            <w:vAlign w:val="bottom"/>
            <w:hideMark/>
          </w:tcPr>
          <w:p w:rsidR="0058442E" w:rsidRPr="00897420" w:rsidRDefault="0058442E" w:rsidP="0058442E">
            <w:pPr>
              <w:jc w:val="center"/>
              <w:rPr>
                <w:rFonts w:ascii="Arial" w:hAnsi="Arial" w:cs="Arial"/>
                <w:b/>
                <w:bCs/>
                <w:color w:val="000000"/>
                <w:sz w:val="20"/>
                <w:szCs w:val="20"/>
                <w:lang w:val="es-ES"/>
              </w:rPr>
            </w:pPr>
            <w:r w:rsidRPr="00897420">
              <w:rPr>
                <w:rFonts w:ascii="Arial" w:hAnsi="Arial" w:cs="Arial"/>
                <w:b/>
                <w:bCs/>
                <w:color w:val="000000"/>
                <w:sz w:val="20"/>
                <w:szCs w:val="20"/>
                <w:lang w:val="es-ES_tradnl"/>
              </w:rPr>
              <w:t>0</w:t>
            </w:r>
          </w:p>
        </w:tc>
      </w:tr>
      <w:tr w:rsidR="0058442E" w:rsidRPr="00897420" w:rsidTr="00815926">
        <w:trPr>
          <w:trHeight w:val="304"/>
        </w:trPr>
        <w:tc>
          <w:tcPr>
            <w:tcW w:w="2097" w:type="dxa"/>
            <w:tcBorders>
              <w:top w:val="nil"/>
              <w:left w:val="single" w:sz="8" w:space="0" w:color="auto"/>
              <w:bottom w:val="single" w:sz="8" w:space="0" w:color="auto"/>
              <w:right w:val="single" w:sz="8" w:space="0" w:color="auto"/>
            </w:tcBorders>
            <w:shd w:val="clear" w:color="auto" w:fill="auto"/>
            <w:noWrap/>
            <w:vAlign w:val="bottom"/>
            <w:hideMark/>
          </w:tcPr>
          <w:p w:rsidR="0058442E" w:rsidRPr="00897420" w:rsidRDefault="0058442E" w:rsidP="0058442E">
            <w:pPr>
              <w:jc w:val="center"/>
              <w:rPr>
                <w:rFonts w:ascii="Arial" w:hAnsi="Arial" w:cs="Arial"/>
                <w:b/>
                <w:bCs/>
                <w:color w:val="000000"/>
                <w:sz w:val="20"/>
                <w:szCs w:val="20"/>
                <w:lang w:val="es-ES"/>
              </w:rPr>
            </w:pPr>
            <w:r w:rsidRPr="00897420">
              <w:rPr>
                <w:rFonts w:ascii="Arial" w:hAnsi="Arial" w:cs="Arial"/>
                <w:b/>
                <w:bCs/>
                <w:color w:val="000000"/>
                <w:sz w:val="20"/>
                <w:szCs w:val="20"/>
                <w:lang w:val="es-ES_tradnl"/>
              </w:rPr>
              <w:t>Suman</w:t>
            </w:r>
          </w:p>
        </w:tc>
        <w:tc>
          <w:tcPr>
            <w:tcW w:w="897" w:type="dxa"/>
            <w:tcBorders>
              <w:top w:val="nil"/>
              <w:left w:val="nil"/>
              <w:bottom w:val="single" w:sz="8" w:space="0" w:color="auto"/>
              <w:right w:val="single" w:sz="8" w:space="0" w:color="auto"/>
            </w:tcBorders>
            <w:shd w:val="clear" w:color="auto" w:fill="auto"/>
            <w:noWrap/>
            <w:vAlign w:val="bottom"/>
            <w:hideMark/>
          </w:tcPr>
          <w:p w:rsidR="0058442E" w:rsidRPr="00897420" w:rsidRDefault="0058442E" w:rsidP="0058442E">
            <w:pPr>
              <w:jc w:val="center"/>
              <w:rPr>
                <w:rFonts w:ascii="Arial" w:hAnsi="Arial" w:cs="Arial"/>
                <w:b/>
                <w:bCs/>
                <w:color w:val="000000"/>
                <w:sz w:val="20"/>
                <w:szCs w:val="20"/>
                <w:lang w:val="es-ES"/>
              </w:rPr>
            </w:pPr>
            <w:r w:rsidRPr="00897420">
              <w:rPr>
                <w:rFonts w:ascii="Arial" w:hAnsi="Arial" w:cs="Arial"/>
                <w:b/>
                <w:bCs/>
                <w:color w:val="000000"/>
                <w:sz w:val="20"/>
                <w:szCs w:val="20"/>
                <w:lang w:val="es-ES_tradnl"/>
              </w:rPr>
              <w:t>163</w:t>
            </w:r>
          </w:p>
        </w:tc>
        <w:tc>
          <w:tcPr>
            <w:tcW w:w="1316" w:type="dxa"/>
            <w:tcBorders>
              <w:top w:val="nil"/>
              <w:left w:val="nil"/>
              <w:bottom w:val="single" w:sz="8" w:space="0" w:color="auto"/>
              <w:right w:val="single" w:sz="8" w:space="0" w:color="auto"/>
            </w:tcBorders>
            <w:shd w:val="clear" w:color="auto" w:fill="auto"/>
            <w:noWrap/>
            <w:vAlign w:val="bottom"/>
            <w:hideMark/>
          </w:tcPr>
          <w:p w:rsidR="0058442E" w:rsidRPr="00897420" w:rsidRDefault="0058442E" w:rsidP="0058442E">
            <w:pPr>
              <w:jc w:val="center"/>
              <w:rPr>
                <w:rFonts w:ascii="Arial" w:hAnsi="Arial" w:cs="Arial"/>
                <w:b/>
                <w:bCs/>
                <w:color w:val="000000"/>
                <w:sz w:val="20"/>
                <w:szCs w:val="20"/>
                <w:lang w:val="es-ES"/>
              </w:rPr>
            </w:pPr>
            <w:r w:rsidRPr="00897420">
              <w:rPr>
                <w:rFonts w:ascii="Arial" w:hAnsi="Arial" w:cs="Arial"/>
                <w:b/>
                <w:bCs/>
                <w:color w:val="000000"/>
                <w:sz w:val="20"/>
                <w:szCs w:val="20"/>
                <w:lang w:val="es-ES_tradnl"/>
              </w:rPr>
              <w:t>31</w:t>
            </w:r>
          </w:p>
        </w:tc>
        <w:tc>
          <w:tcPr>
            <w:tcW w:w="1327" w:type="dxa"/>
            <w:tcBorders>
              <w:top w:val="nil"/>
              <w:left w:val="nil"/>
              <w:bottom w:val="single" w:sz="8" w:space="0" w:color="auto"/>
              <w:right w:val="single" w:sz="8" w:space="0" w:color="auto"/>
            </w:tcBorders>
            <w:shd w:val="clear" w:color="auto" w:fill="auto"/>
            <w:noWrap/>
            <w:vAlign w:val="bottom"/>
            <w:hideMark/>
          </w:tcPr>
          <w:p w:rsidR="0058442E" w:rsidRPr="00897420" w:rsidRDefault="0058442E" w:rsidP="0058442E">
            <w:pPr>
              <w:jc w:val="center"/>
              <w:rPr>
                <w:rFonts w:ascii="Arial" w:hAnsi="Arial" w:cs="Arial"/>
                <w:b/>
                <w:bCs/>
                <w:color w:val="000000"/>
                <w:sz w:val="20"/>
                <w:szCs w:val="20"/>
                <w:lang w:val="es-ES"/>
              </w:rPr>
            </w:pPr>
            <w:r w:rsidRPr="00897420">
              <w:rPr>
                <w:rFonts w:ascii="Arial" w:hAnsi="Arial" w:cs="Arial"/>
                <w:b/>
                <w:bCs/>
                <w:color w:val="000000"/>
                <w:sz w:val="20"/>
                <w:szCs w:val="20"/>
                <w:lang w:val="es-ES_tradnl"/>
              </w:rPr>
              <w:t>34</w:t>
            </w:r>
          </w:p>
        </w:tc>
        <w:tc>
          <w:tcPr>
            <w:tcW w:w="807" w:type="dxa"/>
            <w:tcBorders>
              <w:top w:val="nil"/>
              <w:left w:val="nil"/>
              <w:bottom w:val="single" w:sz="8" w:space="0" w:color="auto"/>
              <w:right w:val="single" w:sz="8" w:space="0" w:color="auto"/>
            </w:tcBorders>
            <w:shd w:val="clear" w:color="auto" w:fill="auto"/>
            <w:noWrap/>
            <w:vAlign w:val="bottom"/>
            <w:hideMark/>
          </w:tcPr>
          <w:p w:rsidR="0058442E" w:rsidRPr="00897420" w:rsidRDefault="0058442E" w:rsidP="0058442E">
            <w:pPr>
              <w:jc w:val="center"/>
              <w:rPr>
                <w:rFonts w:ascii="Arial" w:hAnsi="Arial" w:cs="Arial"/>
                <w:b/>
                <w:bCs/>
                <w:color w:val="000000"/>
                <w:sz w:val="20"/>
                <w:szCs w:val="20"/>
                <w:lang w:val="es-ES"/>
              </w:rPr>
            </w:pPr>
            <w:r w:rsidRPr="00897420">
              <w:rPr>
                <w:rFonts w:ascii="Arial" w:hAnsi="Arial" w:cs="Arial"/>
                <w:b/>
                <w:bCs/>
                <w:color w:val="000000"/>
                <w:sz w:val="20"/>
                <w:szCs w:val="20"/>
                <w:lang w:val="es-ES_tradnl"/>
              </w:rPr>
              <w:t>228</w:t>
            </w:r>
          </w:p>
        </w:tc>
      </w:tr>
    </w:tbl>
    <w:p w:rsidR="0058442E" w:rsidRPr="00C80D90" w:rsidRDefault="0058442E" w:rsidP="00C80D90">
      <w:pPr>
        <w:jc w:val="both"/>
        <w:rPr>
          <w:rFonts w:ascii="Arial" w:hAnsi="Arial" w:cs="Arial"/>
          <w:i/>
          <w:iCs/>
        </w:rPr>
      </w:pPr>
      <w:r w:rsidRPr="003A72EF">
        <w:rPr>
          <w:rFonts w:ascii="Arial" w:hAnsi="Arial" w:cs="Arial"/>
          <w:i/>
          <w:iCs/>
        </w:rPr>
        <w:t xml:space="preserve">                 </w:t>
      </w:r>
      <w:r>
        <w:rPr>
          <w:rFonts w:ascii="Arial" w:hAnsi="Arial" w:cs="Arial"/>
          <w:i/>
          <w:iCs/>
        </w:rPr>
        <w:t xml:space="preserve">  </w:t>
      </w:r>
      <w:r w:rsidR="00862A03">
        <w:rPr>
          <w:rFonts w:ascii="Arial" w:hAnsi="Arial" w:cs="Arial"/>
          <w:i/>
          <w:iCs/>
        </w:rPr>
        <w:t xml:space="preserve"> </w:t>
      </w:r>
      <w:r w:rsidR="00C80D90">
        <w:rPr>
          <w:rFonts w:ascii="Arial" w:hAnsi="Arial" w:cs="Arial"/>
          <w:i/>
          <w:iCs/>
        </w:rPr>
        <w:t xml:space="preserve"> Elaborado por Shigla, G.; Pacheco, E.</w:t>
      </w:r>
    </w:p>
    <w:p w:rsidR="0058442E" w:rsidRPr="00862A03" w:rsidRDefault="0058442E" w:rsidP="00862A03">
      <w:pPr>
        <w:spacing w:line="276" w:lineRule="auto"/>
        <w:jc w:val="both"/>
        <w:rPr>
          <w:rFonts w:ascii="Arial" w:hAnsi="Arial" w:cs="Arial"/>
          <w:bCs/>
          <w:i/>
          <w:lang w:val="es-ES"/>
        </w:rPr>
      </w:pPr>
      <w:r w:rsidRPr="003A72EF">
        <w:rPr>
          <w:rFonts w:ascii="Arial" w:hAnsi="Arial" w:cs="Arial"/>
          <w:bCs/>
          <w:i/>
          <w:lang w:val="es-ES"/>
        </w:rPr>
        <w:t xml:space="preserve">                </w:t>
      </w:r>
      <w:r>
        <w:rPr>
          <w:rFonts w:ascii="Arial" w:hAnsi="Arial" w:cs="Arial"/>
          <w:bCs/>
          <w:i/>
          <w:lang w:val="es-ES"/>
        </w:rPr>
        <w:t xml:space="preserve">  </w:t>
      </w:r>
      <w:r w:rsidR="00862A03">
        <w:rPr>
          <w:rFonts w:ascii="Arial" w:hAnsi="Arial" w:cs="Arial"/>
          <w:bCs/>
          <w:i/>
          <w:lang w:val="es-ES"/>
        </w:rPr>
        <w:t xml:space="preserve"> </w:t>
      </w:r>
      <w:r>
        <w:rPr>
          <w:rFonts w:ascii="Arial" w:hAnsi="Arial" w:cs="Arial"/>
          <w:bCs/>
          <w:i/>
          <w:lang w:val="es-ES"/>
        </w:rPr>
        <w:t xml:space="preserve"> </w:t>
      </w:r>
      <w:r w:rsidRPr="003A72EF">
        <w:rPr>
          <w:rFonts w:ascii="Arial" w:hAnsi="Arial" w:cs="Arial"/>
          <w:bCs/>
          <w:i/>
          <w:lang w:val="es-ES"/>
        </w:rPr>
        <w:t xml:space="preserve">Fuente: </w:t>
      </w:r>
      <w:r>
        <w:rPr>
          <w:rFonts w:ascii="Arial" w:hAnsi="Arial" w:cs="Arial"/>
          <w:bCs/>
          <w:i/>
          <w:lang w:val="es-ES"/>
        </w:rPr>
        <w:t>Tienda minorista</w:t>
      </w:r>
      <w:r w:rsidRPr="003A72EF">
        <w:rPr>
          <w:rFonts w:ascii="Arial" w:hAnsi="Arial" w:cs="Arial"/>
          <w:bCs/>
          <w:i/>
          <w:lang w:val="es-ES"/>
        </w:rPr>
        <w:t>.</w:t>
      </w:r>
    </w:p>
    <w:p w:rsidR="0058442E" w:rsidRDefault="0058442E" w:rsidP="0058442E">
      <w:pPr>
        <w:spacing w:line="480" w:lineRule="auto"/>
        <w:ind w:left="1134"/>
        <w:jc w:val="both"/>
        <w:rPr>
          <w:rFonts w:ascii="Arial" w:hAnsi="Arial" w:cs="Arial"/>
        </w:rPr>
      </w:pPr>
      <w:r>
        <w:rPr>
          <w:rFonts w:ascii="Arial" w:hAnsi="Arial" w:cs="Arial"/>
          <w:b/>
          <w:bCs/>
        </w:rPr>
        <w:lastRenderedPageBreak/>
        <w:t>Centésima primera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69 </w:t>
      </w:r>
      <w:r>
        <w:rPr>
          <w:rFonts w:ascii="Arial" w:hAnsi="Arial" w:cs="Arial"/>
          <w:b/>
          <w:bCs/>
          <w:lang w:val="es-ES"/>
        </w:rPr>
        <w:t xml:space="preserve">(Clientes mayores de edad/mayores de edad en cola).- </w:t>
      </w:r>
      <w:r>
        <w:rPr>
          <w:rFonts w:ascii="Arial" w:hAnsi="Arial" w:cs="Arial"/>
        </w:rPr>
        <w:t>La presente variable nos indicará el número total de clientes mayores de edad que en compañía de otros mayores, se encuentran realizando cola.</w:t>
      </w:r>
    </w:p>
    <w:p w:rsidR="0058442E" w:rsidRDefault="0058442E" w:rsidP="0058442E">
      <w:pPr>
        <w:spacing w:line="480" w:lineRule="auto"/>
        <w:ind w:left="1134"/>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b/>
          <w:bCs/>
        </w:rPr>
        <w:t>Centésima segunda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70 </w:t>
      </w:r>
      <w:r>
        <w:rPr>
          <w:rFonts w:ascii="Arial" w:hAnsi="Arial" w:cs="Arial"/>
          <w:b/>
          <w:bCs/>
          <w:lang w:val="es-ES"/>
        </w:rPr>
        <w:t xml:space="preserve">(Clientes mayores de edad/menores de edad en cola).- </w:t>
      </w:r>
      <w:r>
        <w:rPr>
          <w:rFonts w:ascii="Arial" w:hAnsi="Arial" w:cs="Arial"/>
        </w:rPr>
        <w:t>La presente variable nos indicará el número total de clientes mayores de edad que en compañía de menores, se encuentran realizando cola.</w:t>
      </w:r>
    </w:p>
    <w:p w:rsidR="0058442E" w:rsidRDefault="0058442E" w:rsidP="0058442E">
      <w:pPr>
        <w:spacing w:line="480" w:lineRule="auto"/>
        <w:ind w:left="1134"/>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b/>
          <w:bCs/>
        </w:rPr>
        <w:t>Centésima tercera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71 </w:t>
      </w:r>
      <w:r>
        <w:rPr>
          <w:rFonts w:ascii="Arial" w:hAnsi="Arial" w:cs="Arial"/>
          <w:b/>
          <w:bCs/>
          <w:lang w:val="es-ES"/>
        </w:rPr>
        <w:t xml:space="preserve">(Clientes menores de edad/mayores de edad en cola).- </w:t>
      </w:r>
      <w:r>
        <w:rPr>
          <w:rFonts w:ascii="Arial" w:hAnsi="Arial" w:cs="Arial"/>
        </w:rPr>
        <w:t>La presente variable nos indicará el número total de clientes menores de edad que en compañía de mayores, se encuentran realizando cola.</w:t>
      </w:r>
    </w:p>
    <w:p w:rsidR="0058442E" w:rsidRDefault="0058442E" w:rsidP="0058442E">
      <w:pPr>
        <w:spacing w:line="480" w:lineRule="auto"/>
        <w:ind w:left="1134"/>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b/>
          <w:bCs/>
        </w:rPr>
        <w:t>Centésima cuarta</w:t>
      </w:r>
      <w:r>
        <w:rPr>
          <w:rFonts w:ascii="Arial" w:hAnsi="Arial" w:cs="Arial"/>
          <w:b/>
          <w:bCs/>
          <w:lang w:val="es-ES"/>
        </w:rPr>
        <w:t xml:space="preserve"> </w:t>
      </w:r>
      <w:r w:rsidRPr="002C1F2E">
        <w:rPr>
          <w:rFonts w:ascii="Arial" w:hAnsi="Arial" w:cs="Arial"/>
          <w:b/>
          <w:bCs/>
          <w:lang w:val="es-ES"/>
        </w:rPr>
        <w:t>variable:</w:t>
      </w:r>
      <w:r>
        <w:rPr>
          <w:rFonts w:ascii="Arial" w:hAnsi="Arial" w:cs="Arial"/>
          <w:b/>
          <w:bCs/>
          <w:lang w:val="es-ES"/>
        </w:rPr>
        <w:t xml:space="preserve"> X</w:t>
      </w:r>
      <w:r>
        <w:rPr>
          <w:rFonts w:ascii="Arial" w:hAnsi="Arial" w:cs="Arial"/>
          <w:b/>
          <w:bCs/>
          <w:vertAlign w:val="subscript"/>
          <w:lang w:val="es-ES"/>
        </w:rPr>
        <w:t xml:space="preserve">72 </w:t>
      </w:r>
      <w:r>
        <w:rPr>
          <w:rFonts w:ascii="Arial" w:hAnsi="Arial" w:cs="Arial"/>
          <w:b/>
          <w:bCs/>
          <w:lang w:val="es-ES"/>
        </w:rPr>
        <w:t xml:space="preserve">(Clientes menores de edad/menores de edad en cola).- </w:t>
      </w:r>
      <w:r>
        <w:rPr>
          <w:rFonts w:ascii="Arial" w:hAnsi="Arial" w:cs="Arial"/>
        </w:rPr>
        <w:t xml:space="preserve">La presente variable nos indicará el </w:t>
      </w:r>
      <w:r w:rsidR="00862A03">
        <w:rPr>
          <w:rFonts w:ascii="Arial" w:hAnsi="Arial" w:cs="Arial"/>
        </w:rPr>
        <w:t xml:space="preserve">porcentaje </w:t>
      </w:r>
      <w:r>
        <w:rPr>
          <w:rFonts w:ascii="Arial" w:hAnsi="Arial" w:cs="Arial"/>
        </w:rPr>
        <w:t>de clientes menores de edad que en compañía de otros menores, se encuentran realizando cola.</w:t>
      </w:r>
    </w:p>
    <w:p w:rsidR="00575F37" w:rsidRDefault="00575F37" w:rsidP="0058442E">
      <w:pPr>
        <w:spacing w:line="480" w:lineRule="auto"/>
        <w:ind w:left="1134"/>
        <w:jc w:val="both"/>
        <w:rPr>
          <w:rFonts w:ascii="Arial" w:hAnsi="Arial" w:cs="Arial"/>
        </w:rPr>
      </w:pPr>
    </w:p>
    <w:p w:rsidR="0058442E" w:rsidRDefault="0058442E" w:rsidP="00B666EC">
      <w:pPr>
        <w:pStyle w:val="Tabla2"/>
        <w:rPr>
          <w:lang w:val="es-ES"/>
        </w:rPr>
      </w:pPr>
      <w:bookmarkStart w:id="138" w:name="_Toc355556780"/>
      <w:r>
        <w:lastRenderedPageBreak/>
        <w:t xml:space="preserve">TABLA XXXIV.- </w:t>
      </w:r>
      <w:r>
        <w:rPr>
          <w:lang w:val="es-ES"/>
        </w:rPr>
        <w:t>PROCESO DE CLIENTES EN COLA  EN  SECCIÓN ACCESORIOS (2)</w:t>
      </w:r>
      <w:bookmarkEnd w:id="138"/>
    </w:p>
    <w:p w:rsidR="00575F37" w:rsidRPr="003A72EF" w:rsidRDefault="00575F37" w:rsidP="00575F37">
      <w:pPr>
        <w:pStyle w:val="Tabla1"/>
        <w:ind w:left="1134"/>
        <w:rPr>
          <w:i/>
        </w:rPr>
      </w:pPr>
    </w:p>
    <w:tbl>
      <w:tblPr>
        <w:tblW w:w="6223" w:type="dxa"/>
        <w:tblInd w:w="1572" w:type="dxa"/>
        <w:tblCellMar>
          <w:left w:w="70" w:type="dxa"/>
          <w:right w:w="70" w:type="dxa"/>
        </w:tblCellMar>
        <w:tblLook w:val="04A0" w:firstRow="1" w:lastRow="0" w:firstColumn="1" w:lastColumn="0" w:noHBand="0" w:noVBand="1"/>
      </w:tblPr>
      <w:tblGrid>
        <w:gridCol w:w="1119"/>
        <w:gridCol w:w="1680"/>
        <w:gridCol w:w="1367"/>
        <w:gridCol w:w="1377"/>
        <w:gridCol w:w="680"/>
      </w:tblGrid>
      <w:tr w:rsidR="0058442E" w:rsidRPr="00B404E3" w:rsidTr="00815926">
        <w:trPr>
          <w:gridAfter w:val="1"/>
          <w:wAfter w:w="680" w:type="dxa"/>
          <w:trHeight w:val="540"/>
        </w:trPr>
        <w:tc>
          <w:tcPr>
            <w:tcW w:w="2799" w:type="dxa"/>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58442E" w:rsidRPr="00B404E3" w:rsidRDefault="0058442E" w:rsidP="0058442E">
            <w:pPr>
              <w:rPr>
                <w:rFonts w:ascii="Arial" w:hAnsi="Arial" w:cs="Arial"/>
                <w:b/>
                <w:bCs/>
                <w:color w:val="000000"/>
                <w:sz w:val="20"/>
                <w:szCs w:val="20"/>
                <w:lang w:val="es-ES"/>
              </w:rPr>
            </w:pPr>
            <w:r w:rsidRPr="00B404E3">
              <w:rPr>
                <w:rFonts w:ascii="Arial" w:hAnsi="Arial" w:cs="Arial"/>
                <w:b/>
                <w:bCs/>
                <w:color w:val="000000"/>
                <w:sz w:val="20"/>
                <w:szCs w:val="20"/>
                <w:lang w:val="es-ES_tradnl"/>
              </w:rPr>
              <w:t>Total de clientes haciendo cola :</w:t>
            </w:r>
          </w:p>
        </w:tc>
        <w:tc>
          <w:tcPr>
            <w:tcW w:w="2744" w:type="dxa"/>
            <w:gridSpan w:val="2"/>
            <w:tcBorders>
              <w:top w:val="single" w:sz="8" w:space="0" w:color="auto"/>
              <w:left w:val="nil"/>
              <w:bottom w:val="single" w:sz="8" w:space="0" w:color="auto"/>
              <w:right w:val="single" w:sz="4" w:space="0" w:color="auto"/>
            </w:tcBorders>
            <w:shd w:val="clear" w:color="auto" w:fill="auto"/>
            <w:vAlign w:val="bottom"/>
            <w:hideMark/>
          </w:tcPr>
          <w:p w:rsidR="0058442E" w:rsidRPr="00B404E3" w:rsidRDefault="0058442E" w:rsidP="0058442E">
            <w:pPr>
              <w:jc w:val="center"/>
              <w:rPr>
                <w:rFonts w:ascii="Calibri" w:hAnsi="Calibri"/>
                <w:color w:val="000000"/>
                <w:sz w:val="20"/>
                <w:szCs w:val="20"/>
                <w:lang w:val="es-ES"/>
              </w:rPr>
            </w:pPr>
            <w:r w:rsidRPr="00B404E3">
              <w:rPr>
                <w:rFonts w:ascii="Calibri" w:hAnsi="Calibri"/>
                <w:color w:val="000000"/>
                <w:sz w:val="20"/>
                <w:szCs w:val="20"/>
                <w:lang w:val="es-ES_tradnl"/>
              </w:rPr>
              <w:t>228</w:t>
            </w:r>
          </w:p>
        </w:tc>
      </w:tr>
      <w:tr w:rsidR="0058442E" w:rsidRPr="00B404E3" w:rsidTr="00815926">
        <w:trPr>
          <w:gridAfter w:val="1"/>
          <w:wAfter w:w="680" w:type="dxa"/>
          <w:trHeight w:val="315"/>
        </w:trPr>
        <w:tc>
          <w:tcPr>
            <w:tcW w:w="2799" w:type="dxa"/>
            <w:gridSpan w:val="2"/>
            <w:tcBorders>
              <w:top w:val="nil"/>
              <w:left w:val="nil"/>
              <w:bottom w:val="nil"/>
              <w:right w:val="nil"/>
            </w:tcBorders>
            <w:shd w:val="clear" w:color="auto" w:fill="auto"/>
            <w:noWrap/>
            <w:vAlign w:val="bottom"/>
            <w:hideMark/>
          </w:tcPr>
          <w:p w:rsidR="0058442E" w:rsidRPr="00B404E3" w:rsidRDefault="0058442E" w:rsidP="0058442E">
            <w:pPr>
              <w:rPr>
                <w:rFonts w:ascii="Calibri" w:hAnsi="Calibri"/>
                <w:color w:val="000000"/>
                <w:sz w:val="20"/>
                <w:szCs w:val="20"/>
                <w:lang w:val="es-ES"/>
              </w:rPr>
            </w:pPr>
          </w:p>
        </w:tc>
        <w:tc>
          <w:tcPr>
            <w:tcW w:w="2744" w:type="dxa"/>
            <w:gridSpan w:val="2"/>
            <w:tcBorders>
              <w:top w:val="nil"/>
              <w:left w:val="nil"/>
              <w:bottom w:val="nil"/>
              <w:right w:val="nil"/>
            </w:tcBorders>
            <w:shd w:val="clear" w:color="auto" w:fill="auto"/>
            <w:noWrap/>
            <w:vAlign w:val="bottom"/>
            <w:hideMark/>
          </w:tcPr>
          <w:p w:rsidR="0058442E" w:rsidRPr="00B404E3" w:rsidRDefault="0058442E" w:rsidP="0058442E">
            <w:pPr>
              <w:rPr>
                <w:rFonts w:ascii="Calibri" w:hAnsi="Calibri"/>
                <w:color w:val="000000"/>
                <w:sz w:val="20"/>
                <w:szCs w:val="20"/>
                <w:lang w:val="es-ES"/>
              </w:rPr>
            </w:pPr>
          </w:p>
        </w:tc>
      </w:tr>
      <w:tr w:rsidR="0058442E" w:rsidRPr="00B404E3" w:rsidTr="00815926">
        <w:trPr>
          <w:gridAfter w:val="1"/>
          <w:wAfter w:w="680" w:type="dxa"/>
          <w:trHeight w:val="315"/>
        </w:trPr>
        <w:tc>
          <w:tcPr>
            <w:tcW w:w="2799" w:type="dxa"/>
            <w:gridSpan w:val="2"/>
            <w:tcBorders>
              <w:top w:val="single" w:sz="8" w:space="0" w:color="auto"/>
              <w:left w:val="single" w:sz="8" w:space="0" w:color="auto"/>
              <w:bottom w:val="single" w:sz="8" w:space="0" w:color="auto"/>
              <w:right w:val="nil"/>
            </w:tcBorders>
            <w:shd w:val="clear" w:color="auto" w:fill="auto"/>
            <w:noWrap/>
            <w:vAlign w:val="bottom"/>
            <w:hideMark/>
          </w:tcPr>
          <w:p w:rsidR="0058442E" w:rsidRPr="00B404E3" w:rsidRDefault="00862A03" w:rsidP="0058442E">
            <w:pPr>
              <w:rPr>
                <w:rFonts w:ascii="Arial" w:hAnsi="Arial" w:cs="Arial"/>
                <w:b/>
                <w:bCs/>
                <w:color w:val="000000"/>
                <w:sz w:val="20"/>
                <w:szCs w:val="20"/>
                <w:lang w:val="es-ES"/>
              </w:rPr>
            </w:pPr>
            <w:r>
              <w:rPr>
                <w:rFonts w:ascii="Arial" w:hAnsi="Arial" w:cs="Arial"/>
                <w:b/>
                <w:bCs/>
                <w:color w:val="000000"/>
                <w:sz w:val="20"/>
                <w:szCs w:val="20"/>
                <w:lang w:val="es-ES_tradnl"/>
              </w:rPr>
              <w:t>Fecha</w:t>
            </w:r>
            <w:r w:rsidR="0058442E" w:rsidRPr="00B404E3">
              <w:rPr>
                <w:rFonts w:ascii="Arial" w:hAnsi="Arial" w:cs="Arial"/>
                <w:b/>
                <w:bCs/>
                <w:color w:val="000000"/>
                <w:sz w:val="20"/>
                <w:szCs w:val="20"/>
                <w:lang w:val="es-ES_tradnl"/>
              </w:rPr>
              <w:t xml:space="preserve"> de la toma :</w:t>
            </w:r>
          </w:p>
        </w:tc>
        <w:tc>
          <w:tcPr>
            <w:tcW w:w="2744"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8442E" w:rsidRPr="00B404E3" w:rsidRDefault="0058442E" w:rsidP="0058442E">
            <w:pPr>
              <w:jc w:val="center"/>
              <w:rPr>
                <w:rFonts w:ascii="Calibri" w:hAnsi="Calibri"/>
                <w:color w:val="000000"/>
                <w:sz w:val="20"/>
                <w:szCs w:val="20"/>
                <w:lang w:val="es-ES"/>
              </w:rPr>
            </w:pPr>
            <w:r w:rsidRPr="00B404E3">
              <w:rPr>
                <w:rFonts w:ascii="Calibri" w:hAnsi="Calibri"/>
                <w:color w:val="000000"/>
                <w:sz w:val="20"/>
                <w:szCs w:val="20"/>
                <w:lang w:val="es-ES_tradnl"/>
              </w:rPr>
              <w:t>26-feb-10</w:t>
            </w:r>
          </w:p>
        </w:tc>
      </w:tr>
      <w:tr w:rsidR="0058442E" w:rsidRPr="00B404E3" w:rsidTr="00815926">
        <w:trPr>
          <w:gridAfter w:val="1"/>
          <w:wAfter w:w="680" w:type="dxa"/>
          <w:trHeight w:val="315"/>
        </w:trPr>
        <w:tc>
          <w:tcPr>
            <w:tcW w:w="2799" w:type="dxa"/>
            <w:gridSpan w:val="2"/>
            <w:tcBorders>
              <w:top w:val="nil"/>
              <w:left w:val="single" w:sz="8" w:space="0" w:color="auto"/>
              <w:bottom w:val="single" w:sz="8" w:space="0" w:color="auto"/>
              <w:right w:val="nil"/>
            </w:tcBorders>
            <w:shd w:val="clear" w:color="auto" w:fill="auto"/>
            <w:noWrap/>
            <w:vAlign w:val="bottom"/>
            <w:hideMark/>
          </w:tcPr>
          <w:p w:rsidR="0058442E" w:rsidRPr="00B404E3" w:rsidRDefault="0058442E" w:rsidP="0058442E">
            <w:pPr>
              <w:rPr>
                <w:rFonts w:ascii="Arial" w:hAnsi="Arial" w:cs="Arial"/>
                <w:b/>
                <w:bCs/>
                <w:color w:val="000000"/>
                <w:sz w:val="20"/>
                <w:szCs w:val="20"/>
                <w:lang w:val="es-ES"/>
              </w:rPr>
            </w:pPr>
            <w:r w:rsidRPr="00B404E3">
              <w:rPr>
                <w:rFonts w:ascii="Arial" w:hAnsi="Arial" w:cs="Arial"/>
                <w:b/>
                <w:bCs/>
                <w:color w:val="000000"/>
                <w:sz w:val="20"/>
                <w:szCs w:val="20"/>
                <w:lang w:val="es-ES_tradnl"/>
              </w:rPr>
              <w:t>Hora :</w:t>
            </w:r>
          </w:p>
        </w:tc>
        <w:tc>
          <w:tcPr>
            <w:tcW w:w="2744" w:type="dxa"/>
            <w:gridSpan w:val="2"/>
            <w:tcBorders>
              <w:top w:val="nil"/>
              <w:left w:val="single" w:sz="8" w:space="0" w:color="auto"/>
              <w:bottom w:val="single" w:sz="8" w:space="0" w:color="auto"/>
              <w:right w:val="single" w:sz="4" w:space="0" w:color="auto"/>
            </w:tcBorders>
            <w:shd w:val="clear" w:color="auto" w:fill="auto"/>
            <w:vAlign w:val="bottom"/>
            <w:hideMark/>
          </w:tcPr>
          <w:p w:rsidR="0058442E" w:rsidRPr="00B404E3" w:rsidRDefault="0058442E" w:rsidP="0058442E">
            <w:pPr>
              <w:jc w:val="center"/>
              <w:rPr>
                <w:rFonts w:ascii="Arial" w:hAnsi="Arial" w:cs="Arial"/>
                <w:b/>
                <w:bCs/>
                <w:color w:val="000000"/>
                <w:sz w:val="20"/>
                <w:szCs w:val="20"/>
                <w:lang w:val="es-ES"/>
              </w:rPr>
            </w:pPr>
            <w:r w:rsidRPr="00B404E3">
              <w:rPr>
                <w:rFonts w:ascii="Arial" w:hAnsi="Arial" w:cs="Arial"/>
                <w:b/>
                <w:bCs/>
                <w:color w:val="000000"/>
                <w:sz w:val="20"/>
                <w:szCs w:val="20"/>
                <w:lang w:val="es-ES_tradnl" w:eastAsia="es-ES_tradnl"/>
              </w:rPr>
              <w:t>17:00 - 19:00</w:t>
            </w:r>
          </w:p>
        </w:tc>
      </w:tr>
      <w:tr w:rsidR="0058442E" w:rsidRPr="00B404E3" w:rsidTr="00815926">
        <w:trPr>
          <w:trHeight w:val="315"/>
        </w:trPr>
        <w:tc>
          <w:tcPr>
            <w:tcW w:w="1119"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58442E" w:rsidRPr="00B404E3" w:rsidRDefault="0058442E" w:rsidP="0058442E">
            <w:pPr>
              <w:jc w:val="center"/>
              <w:rPr>
                <w:rFonts w:ascii="Arial" w:hAnsi="Arial" w:cs="Arial"/>
                <w:b/>
                <w:bCs/>
                <w:color w:val="000000"/>
                <w:sz w:val="20"/>
                <w:szCs w:val="20"/>
                <w:lang w:val="es-ES"/>
              </w:rPr>
            </w:pPr>
            <w:r w:rsidRPr="00B404E3">
              <w:rPr>
                <w:rFonts w:ascii="Arial" w:hAnsi="Arial" w:cs="Arial"/>
                <w:b/>
                <w:bCs/>
                <w:color w:val="000000"/>
                <w:sz w:val="20"/>
                <w:szCs w:val="20"/>
                <w:lang w:val="es-ES_tradnl"/>
              </w:rPr>
              <w:t>Clientes…</w:t>
            </w:r>
          </w:p>
        </w:tc>
        <w:tc>
          <w:tcPr>
            <w:tcW w:w="168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8442E" w:rsidRPr="00B404E3" w:rsidRDefault="0058442E" w:rsidP="0058442E">
            <w:pPr>
              <w:jc w:val="center"/>
              <w:rPr>
                <w:rFonts w:ascii="Arial" w:hAnsi="Arial" w:cs="Arial"/>
                <w:b/>
                <w:bCs/>
                <w:color w:val="000000"/>
                <w:sz w:val="20"/>
                <w:szCs w:val="20"/>
                <w:lang w:val="es-ES"/>
              </w:rPr>
            </w:pPr>
            <w:r w:rsidRPr="00B404E3">
              <w:rPr>
                <w:rFonts w:ascii="Arial" w:hAnsi="Arial" w:cs="Arial"/>
                <w:b/>
                <w:bCs/>
                <w:color w:val="000000"/>
                <w:sz w:val="20"/>
                <w:szCs w:val="20"/>
                <w:lang w:val="es-ES_tradnl"/>
              </w:rPr>
              <w:t>Se acercan solos a pagar</w:t>
            </w:r>
          </w:p>
        </w:tc>
        <w:tc>
          <w:tcPr>
            <w:tcW w:w="2744" w:type="dxa"/>
            <w:gridSpan w:val="2"/>
            <w:tcBorders>
              <w:top w:val="single" w:sz="8" w:space="0" w:color="auto"/>
              <w:left w:val="nil"/>
              <w:bottom w:val="single" w:sz="8" w:space="0" w:color="auto"/>
              <w:right w:val="single" w:sz="8" w:space="0" w:color="000000"/>
            </w:tcBorders>
            <w:shd w:val="clear" w:color="auto" w:fill="auto"/>
            <w:noWrap/>
            <w:vAlign w:val="bottom"/>
            <w:hideMark/>
          </w:tcPr>
          <w:p w:rsidR="0058442E" w:rsidRPr="00B404E3" w:rsidRDefault="0058442E" w:rsidP="0058442E">
            <w:pPr>
              <w:jc w:val="center"/>
              <w:rPr>
                <w:rFonts w:ascii="Arial" w:hAnsi="Arial" w:cs="Arial"/>
                <w:b/>
                <w:bCs/>
                <w:color w:val="000000"/>
                <w:sz w:val="20"/>
                <w:szCs w:val="20"/>
                <w:lang w:val="es-ES"/>
              </w:rPr>
            </w:pPr>
            <w:r w:rsidRPr="00B404E3">
              <w:rPr>
                <w:rFonts w:ascii="Arial" w:hAnsi="Arial" w:cs="Arial"/>
                <w:b/>
                <w:bCs/>
                <w:color w:val="000000"/>
                <w:sz w:val="20"/>
                <w:szCs w:val="20"/>
                <w:lang w:val="es-ES_tradnl"/>
              </w:rPr>
              <w:t>Con acompañante…</w:t>
            </w:r>
          </w:p>
        </w:tc>
        <w:tc>
          <w:tcPr>
            <w:tcW w:w="680" w:type="dxa"/>
            <w:vMerge w:val="restart"/>
            <w:tcBorders>
              <w:top w:val="single" w:sz="8" w:space="0" w:color="auto"/>
              <w:left w:val="nil"/>
              <w:bottom w:val="single" w:sz="8" w:space="0" w:color="000000"/>
              <w:right w:val="single" w:sz="8" w:space="0" w:color="auto"/>
            </w:tcBorders>
            <w:shd w:val="clear" w:color="auto" w:fill="auto"/>
            <w:noWrap/>
            <w:vAlign w:val="bottom"/>
            <w:hideMark/>
          </w:tcPr>
          <w:p w:rsidR="0058442E" w:rsidRPr="00B404E3" w:rsidRDefault="0058442E" w:rsidP="0058442E">
            <w:pPr>
              <w:jc w:val="center"/>
              <w:rPr>
                <w:rFonts w:ascii="Arial" w:hAnsi="Arial" w:cs="Arial"/>
                <w:b/>
                <w:bCs/>
                <w:color w:val="000000"/>
                <w:sz w:val="20"/>
                <w:szCs w:val="20"/>
                <w:lang w:val="es-ES"/>
              </w:rPr>
            </w:pPr>
            <w:r w:rsidRPr="00B404E3">
              <w:rPr>
                <w:rFonts w:ascii="Arial" w:hAnsi="Arial" w:cs="Arial"/>
                <w:b/>
                <w:bCs/>
                <w:color w:val="000000"/>
                <w:sz w:val="20"/>
                <w:szCs w:val="20"/>
                <w:lang w:val="es-ES_tradnl"/>
              </w:rPr>
              <w:t>% total</w:t>
            </w:r>
          </w:p>
        </w:tc>
      </w:tr>
      <w:tr w:rsidR="0058442E" w:rsidRPr="00B404E3" w:rsidTr="00815926">
        <w:trPr>
          <w:trHeight w:val="315"/>
        </w:trPr>
        <w:tc>
          <w:tcPr>
            <w:tcW w:w="1119" w:type="dxa"/>
            <w:vMerge/>
            <w:tcBorders>
              <w:top w:val="single" w:sz="8" w:space="0" w:color="auto"/>
              <w:left w:val="single" w:sz="8" w:space="0" w:color="auto"/>
              <w:bottom w:val="single" w:sz="8" w:space="0" w:color="000000"/>
              <w:right w:val="single" w:sz="8" w:space="0" w:color="auto"/>
            </w:tcBorders>
            <w:vAlign w:val="center"/>
            <w:hideMark/>
          </w:tcPr>
          <w:p w:rsidR="0058442E" w:rsidRPr="00B404E3" w:rsidRDefault="0058442E" w:rsidP="0058442E">
            <w:pPr>
              <w:rPr>
                <w:rFonts w:ascii="Arial" w:hAnsi="Arial" w:cs="Arial"/>
                <w:b/>
                <w:bCs/>
                <w:color w:val="000000"/>
                <w:sz w:val="20"/>
                <w:szCs w:val="20"/>
                <w:lang w:val="es-ES"/>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rsidR="0058442E" w:rsidRPr="00B404E3" w:rsidRDefault="0058442E" w:rsidP="0058442E">
            <w:pPr>
              <w:rPr>
                <w:rFonts w:ascii="Arial" w:hAnsi="Arial" w:cs="Arial"/>
                <w:b/>
                <w:bCs/>
                <w:color w:val="000000"/>
                <w:sz w:val="20"/>
                <w:szCs w:val="20"/>
                <w:lang w:val="es-ES"/>
              </w:rPr>
            </w:pPr>
          </w:p>
        </w:tc>
        <w:tc>
          <w:tcPr>
            <w:tcW w:w="1367" w:type="dxa"/>
            <w:tcBorders>
              <w:top w:val="nil"/>
              <w:left w:val="nil"/>
              <w:bottom w:val="single" w:sz="8" w:space="0" w:color="auto"/>
              <w:right w:val="single" w:sz="8" w:space="0" w:color="auto"/>
            </w:tcBorders>
            <w:shd w:val="clear" w:color="000000" w:fill="CCFFFF"/>
            <w:noWrap/>
            <w:vAlign w:val="bottom"/>
            <w:hideMark/>
          </w:tcPr>
          <w:p w:rsidR="0058442E" w:rsidRPr="00B404E3" w:rsidRDefault="0058442E" w:rsidP="0058442E">
            <w:pPr>
              <w:jc w:val="center"/>
              <w:rPr>
                <w:rFonts w:ascii="Arial" w:hAnsi="Arial" w:cs="Arial"/>
                <w:color w:val="000000"/>
                <w:sz w:val="20"/>
                <w:szCs w:val="20"/>
                <w:lang w:val="es-ES"/>
              </w:rPr>
            </w:pPr>
            <w:r w:rsidRPr="00B404E3">
              <w:rPr>
                <w:rFonts w:ascii="Arial" w:hAnsi="Arial" w:cs="Arial"/>
                <w:color w:val="000000"/>
                <w:sz w:val="20"/>
                <w:szCs w:val="20"/>
                <w:lang w:val="es-ES_tradnl"/>
              </w:rPr>
              <w:t>Mayores de edad</w:t>
            </w:r>
          </w:p>
        </w:tc>
        <w:tc>
          <w:tcPr>
            <w:tcW w:w="1377" w:type="dxa"/>
            <w:tcBorders>
              <w:top w:val="nil"/>
              <w:left w:val="nil"/>
              <w:bottom w:val="single" w:sz="8" w:space="0" w:color="auto"/>
              <w:right w:val="single" w:sz="8" w:space="0" w:color="auto"/>
            </w:tcBorders>
            <w:shd w:val="clear" w:color="000000" w:fill="CCFFFF"/>
            <w:noWrap/>
            <w:vAlign w:val="bottom"/>
            <w:hideMark/>
          </w:tcPr>
          <w:p w:rsidR="0058442E" w:rsidRPr="00B404E3" w:rsidRDefault="0058442E" w:rsidP="0058442E">
            <w:pPr>
              <w:jc w:val="center"/>
              <w:rPr>
                <w:rFonts w:ascii="Arial" w:hAnsi="Arial" w:cs="Arial"/>
                <w:color w:val="000000"/>
                <w:sz w:val="20"/>
                <w:szCs w:val="20"/>
                <w:lang w:val="es-ES"/>
              </w:rPr>
            </w:pPr>
            <w:r w:rsidRPr="00B404E3">
              <w:rPr>
                <w:rFonts w:ascii="Arial" w:hAnsi="Arial" w:cs="Arial"/>
                <w:color w:val="000000"/>
                <w:sz w:val="20"/>
                <w:szCs w:val="20"/>
                <w:lang w:val="es-ES_tradnl"/>
              </w:rPr>
              <w:t>Menores de edad</w:t>
            </w:r>
          </w:p>
        </w:tc>
        <w:tc>
          <w:tcPr>
            <w:tcW w:w="680" w:type="dxa"/>
            <w:vMerge/>
            <w:tcBorders>
              <w:top w:val="single" w:sz="8" w:space="0" w:color="auto"/>
              <w:left w:val="nil"/>
              <w:bottom w:val="single" w:sz="8" w:space="0" w:color="000000"/>
              <w:right w:val="single" w:sz="8" w:space="0" w:color="auto"/>
            </w:tcBorders>
            <w:vAlign w:val="center"/>
            <w:hideMark/>
          </w:tcPr>
          <w:p w:rsidR="0058442E" w:rsidRPr="00B404E3" w:rsidRDefault="0058442E" w:rsidP="0058442E">
            <w:pPr>
              <w:rPr>
                <w:rFonts w:ascii="Arial" w:hAnsi="Arial" w:cs="Arial"/>
                <w:b/>
                <w:bCs/>
                <w:color w:val="000000"/>
                <w:sz w:val="20"/>
                <w:szCs w:val="20"/>
                <w:lang w:val="es-ES"/>
              </w:rPr>
            </w:pPr>
          </w:p>
        </w:tc>
      </w:tr>
      <w:tr w:rsidR="0058442E" w:rsidRPr="00B404E3" w:rsidTr="00815926">
        <w:trPr>
          <w:trHeight w:val="315"/>
        </w:trPr>
        <w:tc>
          <w:tcPr>
            <w:tcW w:w="1119" w:type="dxa"/>
            <w:tcBorders>
              <w:top w:val="nil"/>
              <w:left w:val="single" w:sz="8" w:space="0" w:color="auto"/>
              <w:bottom w:val="single" w:sz="8" w:space="0" w:color="auto"/>
              <w:right w:val="single" w:sz="8" w:space="0" w:color="auto"/>
            </w:tcBorders>
            <w:shd w:val="clear" w:color="000000" w:fill="CCFFFF"/>
            <w:noWrap/>
            <w:vAlign w:val="bottom"/>
            <w:hideMark/>
          </w:tcPr>
          <w:p w:rsidR="0058442E" w:rsidRPr="00B404E3" w:rsidRDefault="0058442E" w:rsidP="0058442E">
            <w:pPr>
              <w:jc w:val="center"/>
              <w:rPr>
                <w:rFonts w:ascii="Arial" w:hAnsi="Arial" w:cs="Arial"/>
                <w:color w:val="000000"/>
                <w:sz w:val="20"/>
                <w:szCs w:val="20"/>
                <w:lang w:val="es-ES"/>
              </w:rPr>
            </w:pPr>
            <w:r w:rsidRPr="00B404E3">
              <w:rPr>
                <w:rFonts w:ascii="Arial" w:hAnsi="Arial" w:cs="Arial"/>
                <w:color w:val="000000"/>
                <w:sz w:val="20"/>
                <w:szCs w:val="20"/>
                <w:lang w:val="es-ES_tradnl"/>
              </w:rPr>
              <w:t>Mayores de edad</w:t>
            </w:r>
          </w:p>
        </w:tc>
        <w:tc>
          <w:tcPr>
            <w:tcW w:w="1680" w:type="dxa"/>
            <w:tcBorders>
              <w:top w:val="nil"/>
              <w:left w:val="nil"/>
              <w:bottom w:val="single" w:sz="8" w:space="0" w:color="auto"/>
              <w:right w:val="single" w:sz="8" w:space="0" w:color="auto"/>
            </w:tcBorders>
            <w:shd w:val="clear" w:color="auto" w:fill="auto"/>
            <w:noWrap/>
            <w:vAlign w:val="bottom"/>
            <w:hideMark/>
          </w:tcPr>
          <w:p w:rsidR="0058442E" w:rsidRPr="00B404E3" w:rsidRDefault="0058442E" w:rsidP="0058442E">
            <w:pPr>
              <w:jc w:val="center"/>
              <w:rPr>
                <w:rFonts w:ascii="Arial" w:hAnsi="Arial" w:cs="Arial"/>
                <w:color w:val="000000"/>
                <w:sz w:val="20"/>
                <w:szCs w:val="20"/>
                <w:lang w:val="es-ES"/>
              </w:rPr>
            </w:pPr>
            <w:r w:rsidRPr="00B404E3">
              <w:rPr>
                <w:rFonts w:ascii="Arial" w:hAnsi="Arial" w:cs="Arial"/>
                <w:color w:val="000000"/>
                <w:sz w:val="20"/>
                <w:szCs w:val="20"/>
                <w:lang w:val="es-ES_tradnl"/>
              </w:rPr>
              <w:t>71%</w:t>
            </w:r>
          </w:p>
        </w:tc>
        <w:tc>
          <w:tcPr>
            <w:tcW w:w="1367" w:type="dxa"/>
            <w:tcBorders>
              <w:top w:val="nil"/>
              <w:left w:val="nil"/>
              <w:bottom w:val="single" w:sz="8" w:space="0" w:color="auto"/>
              <w:right w:val="single" w:sz="8" w:space="0" w:color="auto"/>
            </w:tcBorders>
            <w:shd w:val="clear" w:color="auto" w:fill="auto"/>
            <w:noWrap/>
            <w:vAlign w:val="bottom"/>
            <w:hideMark/>
          </w:tcPr>
          <w:p w:rsidR="0058442E" w:rsidRPr="00B404E3" w:rsidRDefault="0058442E" w:rsidP="0058442E">
            <w:pPr>
              <w:jc w:val="center"/>
              <w:rPr>
                <w:rFonts w:ascii="Arial" w:hAnsi="Arial" w:cs="Arial"/>
                <w:color w:val="000000"/>
                <w:sz w:val="20"/>
                <w:szCs w:val="20"/>
                <w:lang w:val="es-ES"/>
              </w:rPr>
            </w:pPr>
            <w:r w:rsidRPr="00B404E3">
              <w:rPr>
                <w:rFonts w:ascii="Arial" w:hAnsi="Arial" w:cs="Arial"/>
                <w:color w:val="000000"/>
                <w:sz w:val="20"/>
                <w:szCs w:val="20"/>
                <w:lang w:val="es-ES_tradnl"/>
              </w:rPr>
              <w:t>14%</w:t>
            </w:r>
          </w:p>
        </w:tc>
        <w:tc>
          <w:tcPr>
            <w:tcW w:w="1377" w:type="dxa"/>
            <w:tcBorders>
              <w:top w:val="nil"/>
              <w:left w:val="nil"/>
              <w:bottom w:val="single" w:sz="8" w:space="0" w:color="auto"/>
              <w:right w:val="single" w:sz="8" w:space="0" w:color="auto"/>
            </w:tcBorders>
            <w:shd w:val="clear" w:color="auto" w:fill="auto"/>
            <w:noWrap/>
            <w:vAlign w:val="bottom"/>
            <w:hideMark/>
          </w:tcPr>
          <w:p w:rsidR="0058442E" w:rsidRPr="00B404E3" w:rsidRDefault="0058442E" w:rsidP="0058442E">
            <w:pPr>
              <w:jc w:val="center"/>
              <w:rPr>
                <w:rFonts w:ascii="Arial" w:hAnsi="Arial" w:cs="Arial"/>
                <w:color w:val="000000"/>
                <w:sz w:val="20"/>
                <w:szCs w:val="20"/>
                <w:lang w:val="es-ES"/>
              </w:rPr>
            </w:pPr>
            <w:r w:rsidRPr="00B404E3">
              <w:rPr>
                <w:rFonts w:ascii="Arial" w:hAnsi="Arial" w:cs="Arial"/>
                <w:color w:val="000000"/>
                <w:sz w:val="20"/>
                <w:szCs w:val="20"/>
                <w:lang w:val="es-ES_tradnl"/>
              </w:rPr>
              <w:t>15%</w:t>
            </w:r>
          </w:p>
        </w:tc>
        <w:tc>
          <w:tcPr>
            <w:tcW w:w="680" w:type="dxa"/>
            <w:tcBorders>
              <w:top w:val="nil"/>
              <w:left w:val="nil"/>
              <w:bottom w:val="single" w:sz="8" w:space="0" w:color="auto"/>
              <w:right w:val="single" w:sz="8" w:space="0" w:color="auto"/>
            </w:tcBorders>
            <w:shd w:val="clear" w:color="auto" w:fill="auto"/>
            <w:noWrap/>
            <w:vAlign w:val="bottom"/>
            <w:hideMark/>
          </w:tcPr>
          <w:p w:rsidR="0058442E" w:rsidRPr="00B404E3" w:rsidRDefault="0058442E" w:rsidP="0058442E">
            <w:pPr>
              <w:jc w:val="center"/>
              <w:rPr>
                <w:rFonts w:ascii="Arial" w:hAnsi="Arial" w:cs="Arial"/>
                <w:b/>
                <w:bCs/>
                <w:color w:val="000000"/>
                <w:sz w:val="20"/>
                <w:szCs w:val="20"/>
                <w:lang w:val="es-ES"/>
              </w:rPr>
            </w:pPr>
            <w:r w:rsidRPr="00B404E3">
              <w:rPr>
                <w:rFonts w:ascii="Arial" w:hAnsi="Arial" w:cs="Arial"/>
                <w:b/>
                <w:bCs/>
                <w:color w:val="000000"/>
                <w:sz w:val="20"/>
                <w:szCs w:val="20"/>
                <w:lang w:val="es-ES_tradnl"/>
              </w:rPr>
              <w:t>100%</w:t>
            </w:r>
          </w:p>
        </w:tc>
      </w:tr>
      <w:tr w:rsidR="0058442E" w:rsidRPr="00B404E3" w:rsidTr="00815926">
        <w:trPr>
          <w:trHeight w:val="315"/>
        </w:trPr>
        <w:tc>
          <w:tcPr>
            <w:tcW w:w="1119" w:type="dxa"/>
            <w:tcBorders>
              <w:top w:val="nil"/>
              <w:left w:val="single" w:sz="8" w:space="0" w:color="auto"/>
              <w:bottom w:val="single" w:sz="8" w:space="0" w:color="auto"/>
              <w:right w:val="single" w:sz="8" w:space="0" w:color="auto"/>
            </w:tcBorders>
            <w:shd w:val="clear" w:color="000000" w:fill="CCFFFF"/>
            <w:noWrap/>
            <w:vAlign w:val="bottom"/>
            <w:hideMark/>
          </w:tcPr>
          <w:p w:rsidR="0058442E" w:rsidRPr="00B404E3" w:rsidRDefault="0058442E" w:rsidP="0058442E">
            <w:pPr>
              <w:jc w:val="center"/>
              <w:rPr>
                <w:rFonts w:ascii="Arial" w:hAnsi="Arial" w:cs="Arial"/>
                <w:color w:val="000000"/>
                <w:sz w:val="20"/>
                <w:szCs w:val="20"/>
                <w:lang w:val="es-ES"/>
              </w:rPr>
            </w:pPr>
            <w:r w:rsidRPr="00B404E3">
              <w:rPr>
                <w:rFonts w:ascii="Arial" w:hAnsi="Arial" w:cs="Arial"/>
                <w:color w:val="000000"/>
                <w:sz w:val="20"/>
                <w:szCs w:val="20"/>
                <w:lang w:val="es-ES_tradnl"/>
              </w:rPr>
              <w:t>Menores de edad</w:t>
            </w:r>
          </w:p>
        </w:tc>
        <w:tc>
          <w:tcPr>
            <w:tcW w:w="1680" w:type="dxa"/>
            <w:tcBorders>
              <w:top w:val="nil"/>
              <w:left w:val="nil"/>
              <w:bottom w:val="single" w:sz="8" w:space="0" w:color="auto"/>
              <w:right w:val="single" w:sz="8" w:space="0" w:color="auto"/>
            </w:tcBorders>
            <w:shd w:val="clear" w:color="auto" w:fill="auto"/>
            <w:noWrap/>
            <w:vAlign w:val="bottom"/>
            <w:hideMark/>
          </w:tcPr>
          <w:p w:rsidR="0058442E" w:rsidRPr="00B404E3" w:rsidRDefault="0058442E" w:rsidP="0058442E">
            <w:pPr>
              <w:jc w:val="center"/>
              <w:rPr>
                <w:rFonts w:ascii="Arial" w:hAnsi="Arial" w:cs="Arial"/>
                <w:color w:val="000000"/>
                <w:sz w:val="20"/>
                <w:szCs w:val="20"/>
                <w:lang w:val="es-ES"/>
              </w:rPr>
            </w:pPr>
            <w:r w:rsidRPr="00B404E3">
              <w:rPr>
                <w:rFonts w:ascii="Arial" w:hAnsi="Arial" w:cs="Arial"/>
                <w:color w:val="000000"/>
                <w:sz w:val="20"/>
                <w:szCs w:val="20"/>
                <w:lang w:val="es-ES_tradnl"/>
              </w:rPr>
              <w:t>0%</w:t>
            </w:r>
          </w:p>
        </w:tc>
        <w:tc>
          <w:tcPr>
            <w:tcW w:w="1367" w:type="dxa"/>
            <w:tcBorders>
              <w:top w:val="nil"/>
              <w:left w:val="nil"/>
              <w:bottom w:val="single" w:sz="8" w:space="0" w:color="auto"/>
              <w:right w:val="single" w:sz="8" w:space="0" w:color="auto"/>
            </w:tcBorders>
            <w:shd w:val="clear" w:color="auto" w:fill="auto"/>
            <w:noWrap/>
            <w:vAlign w:val="bottom"/>
            <w:hideMark/>
          </w:tcPr>
          <w:p w:rsidR="0058442E" w:rsidRPr="00B404E3" w:rsidRDefault="0058442E" w:rsidP="0058442E">
            <w:pPr>
              <w:jc w:val="center"/>
              <w:rPr>
                <w:rFonts w:ascii="Arial" w:hAnsi="Arial" w:cs="Arial"/>
                <w:color w:val="000000"/>
                <w:sz w:val="20"/>
                <w:szCs w:val="20"/>
                <w:lang w:val="es-ES"/>
              </w:rPr>
            </w:pPr>
            <w:r w:rsidRPr="00B404E3">
              <w:rPr>
                <w:rFonts w:ascii="Arial" w:hAnsi="Arial" w:cs="Arial"/>
                <w:color w:val="000000"/>
                <w:sz w:val="20"/>
                <w:szCs w:val="20"/>
                <w:lang w:val="es-ES_tradnl"/>
              </w:rPr>
              <w:t>0%</w:t>
            </w:r>
          </w:p>
        </w:tc>
        <w:tc>
          <w:tcPr>
            <w:tcW w:w="1377" w:type="dxa"/>
            <w:tcBorders>
              <w:top w:val="nil"/>
              <w:left w:val="nil"/>
              <w:bottom w:val="single" w:sz="8" w:space="0" w:color="auto"/>
              <w:right w:val="single" w:sz="8" w:space="0" w:color="auto"/>
            </w:tcBorders>
            <w:shd w:val="clear" w:color="auto" w:fill="auto"/>
            <w:noWrap/>
            <w:vAlign w:val="bottom"/>
            <w:hideMark/>
          </w:tcPr>
          <w:p w:rsidR="0058442E" w:rsidRPr="00B404E3" w:rsidRDefault="0058442E" w:rsidP="0058442E">
            <w:pPr>
              <w:jc w:val="center"/>
              <w:rPr>
                <w:rFonts w:ascii="Arial" w:hAnsi="Arial" w:cs="Arial"/>
                <w:color w:val="000000"/>
                <w:sz w:val="20"/>
                <w:szCs w:val="20"/>
                <w:lang w:val="es-ES"/>
              </w:rPr>
            </w:pPr>
            <w:r w:rsidRPr="00B404E3">
              <w:rPr>
                <w:rFonts w:ascii="Arial" w:hAnsi="Arial" w:cs="Arial"/>
                <w:color w:val="000000"/>
                <w:sz w:val="20"/>
                <w:szCs w:val="20"/>
                <w:lang w:val="es-ES_tradnl"/>
              </w:rPr>
              <w:t>0%</w:t>
            </w:r>
          </w:p>
        </w:tc>
        <w:tc>
          <w:tcPr>
            <w:tcW w:w="680" w:type="dxa"/>
            <w:tcBorders>
              <w:top w:val="nil"/>
              <w:left w:val="nil"/>
              <w:bottom w:val="single" w:sz="8" w:space="0" w:color="auto"/>
              <w:right w:val="single" w:sz="8" w:space="0" w:color="auto"/>
            </w:tcBorders>
            <w:shd w:val="clear" w:color="auto" w:fill="auto"/>
            <w:noWrap/>
            <w:vAlign w:val="bottom"/>
            <w:hideMark/>
          </w:tcPr>
          <w:p w:rsidR="0058442E" w:rsidRPr="00B404E3" w:rsidRDefault="0058442E" w:rsidP="0058442E">
            <w:pPr>
              <w:jc w:val="center"/>
              <w:rPr>
                <w:rFonts w:ascii="Arial" w:hAnsi="Arial" w:cs="Arial"/>
                <w:b/>
                <w:bCs/>
                <w:color w:val="000000"/>
                <w:sz w:val="20"/>
                <w:szCs w:val="20"/>
                <w:lang w:val="es-ES"/>
              </w:rPr>
            </w:pPr>
            <w:r w:rsidRPr="00B404E3">
              <w:rPr>
                <w:rFonts w:ascii="Arial" w:hAnsi="Arial" w:cs="Arial"/>
                <w:b/>
                <w:bCs/>
                <w:color w:val="000000"/>
                <w:sz w:val="20"/>
                <w:szCs w:val="20"/>
                <w:lang w:val="es-ES_tradnl"/>
              </w:rPr>
              <w:t>0%</w:t>
            </w:r>
          </w:p>
        </w:tc>
      </w:tr>
      <w:tr w:rsidR="0058442E" w:rsidRPr="00B404E3" w:rsidTr="00815926">
        <w:trPr>
          <w:trHeight w:val="315"/>
        </w:trPr>
        <w:tc>
          <w:tcPr>
            <w:tcW w:w="1119" w:type="dxa"/>
            <w:tcBorders>
              <w:top w:val="nil"/>
              <w:left w:val="single" w:sz="8" w:space="0" w:color="auto"/>
              <w:bottom w:val="single" w:sz="8" w:space="0" w:color="auto"/>
              <w:right w:val="single" w:sz="8" w:space="0" w:color="auto"/>
            </w:tcBorders>
            <w:shd w:val="clear" w:color="auto" w:fill="auto"/>
            <w:noWrap/>
            <w:vAlign w:val="bottom"/>
            <w:hideMark/>
          </w:tcPr>
          <w:p w:rsidR="0058442E" w:rsidRPr="00B404E3" w:rsidRDefault="0058442E" w:rsidP="0058442E">
            <w:pPr>
              <w:jc w:val="center"/>
              <w:rPr>
                <w:rFonts w:ascii="Arial" w:hAnsi="Arial" w:cs="Arial"/>
                <w:b/>
                <w:bCs/>
                <w:color w:val="000000"/>
                <w:sz w:val="20"/>
                <w:szCs w:val="20"/>
                <w:lang w:val="es-ES"/>
              </w:rPr>
            </w:pPr>
            <w:r w:rsidRPr="00B404E3">
              <w:rPr>
                <w:rFonts w:ascii="Arial" w:hAnsi="Arial" w:cs="Arial"/>
                <w:b/>
                <w:bCs/>
                <w:color w:val="000000"/>
                <w:sz w:val="20"/>
                <w:szCs w:val="20"/>
                <w:lang w:val="es-ES_tradnl"/>
              </w:rPr>
              <w:t>% total</w:t>
            </w:r>
          </w:p>
        </w:tc>
        <w:tc>
          <w:tcPr>
            <w:tcW w:w="1680" w:type="dxa"/>
            <w:tcBorders>
              <w:top w:val="nil"/>
              <w:left w:val="nil"/>
              <w:bottom w:val="single" w:sz="8" w:space="0" w:color="auto"/>
              <w:right w:val="single" w:sz="8" w:space="0" w:color="auto"/>
            </w:tcBorders>
            <w:shd w:val="clear" w:color="auto" w:fill="auto"/>
            <w:noWrap/>
            <w:vAlign w:val="bottom"/>
            <w:hideMark/>
          </w:tcPr>
          <w:p w:rsidR="0058442E" w:rsidRPr="00B404E3" w:rsidRDefault="0058442E" w:rsidP="0058442E">
            <w:pPr>
              <w:jc w:val="center"/>
              <w:rPr>
                <w:rFonts w:ascii="Arial" w:hAnsi="Arial" w:cs="Arial"/>
                <w:b/>
                <w:bCs/>
                <w:color w:val="000000"/>
                <w:sz w:val="20"/>
                <w:szCs w:val="20"/>
                <w:lang w:val="es-ES"/>
              </w:rPr>
            </w:pPr>
            <w:r w:rsidRPr="00B404E3">
              <w:rPr>
                <w:rFonts w:ascii="Arial" w:hAnsi="Arial" w:cs="Arial"/>
                <w:b/>
                <w:bCs/>
                <w:color w:val="000000"/>
                <w:sz w:val="20"/>
                <w:szCs w:val="20"/>
                <w:lang w:val="es-ES_tradnl"/>
              </w:rPr>
              <w:t>71%</w:t>
            </w:r>
          </w:p>
        </w:tc>
        <w:tc>
          <w:tcPr>
            <w:tcW w:w="1367" w:type="dxa"/>
            <w:tcBorders>
              <w:top w:val="nil"/>
              <w:left w:val="nil"/>
              <w:bottom w:val="single" w:sz="8" w:space="0" w:color="auto"/>
              <w:right w:val="single" w:sz="8" w:space="0" w:color="auto"/>
            </w:tcBorders>
            <w:shd w:val="clear" w:color="auto" w:fill="auto"/>
            <w:noWrap/>
            <w:vAlign w:val="bottom"/>
            <w:hideMark/>
          </w:tcPr>
          <w:p w:rsidR="0058442E" w:rsidRPr="00B404E3" w:rsidRDefault="0058442E" w:rsidP="0058442E">
            <w:pPr>
              <w:jc w:val="center"/>
              <w:rPr>
                <w:rFonts w:ascii="Arial" w:hAnsi="Arial" w:cs="Arial"/>
                <w:b/>
                <w:bCs/>
                <w:color w:val="000000"/>
                <w:sz w:val="20"/>
                <w:szCs w:val="20"/>
                <w:lang w:val="es-ES"/>
              </w:rPr>
            </w:pPr>
            <w:r w:rsidRPr="00B404E3">
              <w:rPr>
                <w:rFonts w:ascii="Arial" w:hAnsi="Arial" w:cs="Arial"/>
                <w:b/>
                <w:bCs/>
                <w:color w:val="000000"/>
                <w:sz w:val="20"/>
                <w:szCs w:val="20"/>
                <w:lang w:val="es-ES_tradnl"/>
              </w:rPr>
              <w:t>14%</w:t>
            </w:r>
          </w:p>
        </w:tc>
        <w:tc>
          <w:tcPr>
            <w:tcW w:w="1377" w:type="dxa"/>
            <w:tcBorders>
              <w:top w:val="nil"/>
              <w:left w:val="nil"/>
              <w:bottom w:val="single" w:sz="8" w:space="0" w:color="auto"/>
              <w:right w:val="single" w:sz="8" w:space="0" w:color="auto"/>
            </w:tcBorders>
            <w:shd w:val="clear" w:color="auto" w:fill="auto"/>
            <w:noWrap/>
            <w:vAlign w:val="bottom"/>
            <w:hideMark/>
          </w:tcPr>
          <w:p w:rsidR="0058442E" w:rsidRPr="00B404E3" w:rsidRDefault="0058442E" w:rsidP="0058442E">
            <w:pPr>
              <w:jc w:val="center"/>
              <w:rPr>
                <w:rFonts w:ascii="Arial" w:hAnsi="Arial" w:cs="Arial"/>
                <w:b/>
                <w:bCs/>
                <w:color w:val="000000"/>
                <w:sz w:val="20"/>
                <w:szCs w:val="20"/>
                <w:lang w:val="es-ES"/>
              </w:rPr>
            </w:pPr>
            <w:r w:rsidRPr="00B404E3">
              <w:rPr>
                <w:rFonts w:ascii="Arial" w:hAnsi="Arial" w:cs="Arial"/>
                <w:b/>
                <w:bCs/>
                <w:color w:val="000000"/>
                <w:sz w:val="20"/>
                <w:szCs w:val="20"/>
                <w:lang w:val="es-ES_tradnl"/>
              </w:rPr>
              <w:t>15%</w:t>
            </w:r>
          </w:p>
        </w:tc>
        <w:tc>
          <w:tcPr>
            <w:tcW w:w="680" w:type="dxa"/>
            <w:tcBorders>
              <w:top w:val="nil"/>
              <w:left w:val="nil"/>
              <w:bottom w:val="single" w:sz="8" w:space="0" w:color="auto"/>
              <w:right w:val="single" w:sz="8" w:space="0" w:color="auto"/>
            </w:tcBorders>
            <w:shd w:val="clear" w:color="auto" w:fill="auto"/>
            <w:noWrap/>
            <w:vAlign w:val="bottom"/>
            <w:hideMark/>
          </w:tcPr>
          <w:p w:rsidR="0058442E" w:rsidRPr="00B404E3" w:rsidRDefault="0058442E" w:rsidP="0058442E">
            <w:pPr>
              <w:jc w:val="center"/>
              <w:rPr>
                <w:rFonts w:ascii="Arial" w:hAnsi="Arial" w:cs="Arial"/>
                <w:b/>
                <w:bCs/>
                <w:color w:val="000000"/>
                <w:sz w:val="20"/>
                <w:szCs w:val="20"/>
                <w:lang w:val="es-ES"/>
              </w:rPr>
            </w:pPr>
            <w:r w:rsidRPr="00B404E3">
              <w:rPr>
                <w:rFonts w:ascii="Arial" w:hAnsi="Arial" w:cs="Arial"/>
                <w:b/>
                <w:bCs/>
                <w:color w:val="000000"/>
                <w:sz w:val="20"/>
                <w:szCs w:val="20"/>
                <w:lang w:val="es-ES_tradnl"/>
              </w:rPr>
              <w:t>100%</w:t>
            </w:r>
          </w:p>
        </w:tc>
      </w:tr>
    </w:tbl>
    <w:p w:rsidR="0058442E" w:rsidRPr="00C80D90" w:rsidRDefault="0058442E" w:rsidP="00C80D90">
      <w:pPr>
        <w:jc w:val="both"/>
        <w:rPr>
          <w:rFonts w:ascii="Arial" w:hAnsi="Arial" w:cs="Arial"/>
          <w:i/>
          <w:iCs/>
        </w:rPr>
      </w:pPr>
      <w:r>
        <w:rPr>
          <w:rFonts w:ascii="Arial" w:hAnsi="Arial" w:cs="Arial"/>
          <w:i/>
          <w:iCs/>
        </w:rPr>
        <w:t xml:space="preserve">                    </w:t>
      </w:r>
      <w:r w:rsidR="00204EC0">
        <w:rPr>
          <w:rFonts w:ascii="Arial" w:hAnsi="Arial" w:cs="Arial"/>
          <w:i/>
          <w:iCs/>
        </w:rPr>
        <w:t xml:space="preserve">  </w:t>
      </w:r>
      <w:r w:rsidR="00C80D90">
        <w:rPr>
          <w:rFonts w:ascii="Arial" w:hAnsi="Arial" w:cs="Arial"/>
          <w:i/>
          <w:iCs/>
        </w:rPr>
        <w:t>Elaborado por Shigla, G.; Pacheco, E.</w:t>
      </w:r>
    </w:p>
    <w:p w:rsidR="0058442E" w:rsidRPr="003A72EF" w:rsidRDefault="0058442E" w:rsidP="00204EC0">
      <w:pPr>
        <w:spacing w:line="276" w:lineRule="auto"/>
        <w:jc w:val="both"/>
        <w:rPr>
          <w:rFonts w:ascii="Arial" w:hAnsi="Arial" w:cs="Arial"/>
          <w:bCs/>
          <w:i/>
          <w:lang w:val="es-ES"/>
        </w:rPr>
      </w:pPr>
      <w:r w:rsidRPr="003A72EF">
        <w:rPr>
          <w:rFonts w:ascii="Arial" w:hAnsi="Arial" w:cs="Arial"/>
          <w:bCs/>
          <w:i/>
          <w:lang w:val="es-ES"/>
        </w:rPr>
        <w:t xml:space="preserve"> </w:t>
      </w:r>
      <w:r>
        <w:rPr>
          <w:rFonts w:ascii="Arial" w:hAnsi="Arial" w:cs="Arial"/>
          <w:bCs/>
          <w:i/>
          <w:lang w:val="es-ES"/>
        </w:rPr>
        <w:t xml:space="preserve">            </w:t>
      </w:r>
      <w:r w:rsidRPr="003A72EF">
        <w:rPr>
          <w:rFonts w:ascii="Arial" w:hAnsi="Arial" w:cs="Arial"/>
          <w:bCs/>
          <w:i/>
          <w:lang w:val="es-ES"/>
        </w:rPr>
        <w:t xml:space="preserve">       </w:t>
      </w:r>
      <w:r w:rsidR="00204EC0">
        <w:rPr>
          <w:rFonts w:ascii="Arial" w:hAnsi="Arial" w:cs="Arial"/>
          <w:bCs/>
          <w:i/>
          <w:lang w:val="es-ES"/>
        </w:rPr>
        <w:t xml:space="preserve">  </w:t>
      </w:r>
      <w:r w:rsidRPr="003A72EF">
        <w:rPr>
          <w:rFonts w:ascii="Arial" w:hAnsi="Arial" w:cs="Arial"/>
          <w:bCs/>
          <w:i/>
          <w:lang w:val="es-ES"/>
        </w:rPr>
        <w:t>Fuente: Tienda minorista.</w:t>
      </w:r>
    </w:p>
    <w:p w:rsidR="0058442E" w:rsidRDefault="0058442E" w:rsidP="00204EC0">
      <w:pPr>
        <w:pStyle w:val="Prrafodelista"/>
        <w:spacing w:line="276" w:lineRule="auto"/>
        <w:ind w:left="1134"/>
        <w:jc w:val="both"/>
        <w:rPr>
          <w:rFonts w:ascii="Arial" w:hAnsi="Arial" w:cs="Arial"/>
          <w:bCs/>
        </w:rPr>
      </w:pPr>
    </w:p>
    <w:p w:rsidR="0058442E" w:rsidRDefault="0058442E" w:rsidP="0058442E">
      <w:pPr>
        <w:spacing w:line="480" w:lineRule="auto"/>
        <w:ind w:left="1134"/>
        <w:jc w:val="both"/>
        <w:rPr>
          <w:rFonts w:ascii="Arial" w:hAnsi="Arial" w:cs="Arial"/>
        </w:rPr>
      </w:pPr>
      <w:r>
        <w:rPr>
          <w:rFonts w:ascii="Arial" w:hAnsi="Arial" w:cs="Arial"/>
        </w:rPr>
        <w:t xml:space="preserve">La siguiente variable que se </w:t>
      </w:r>
      <w:r w:rsidR="00862A03">
        <w:rPr>
          <w:rFonts w:ascii="Arial" w:hAnsi="Arial" w:cs="Arial"/>
        </w:rPr>
        <w:t xml:space="preserve">describe </w:t>
      </w:r>
      <w:r>
        <w:rPr>
          <w:rFonts w:ascii="Arial" w:hAnsi="Arial" w:cs="Arial"/>
        </w:rPr>
        <w:t>a continuación es cualitativa:</w:t>
      </w:r>
    </w:p>
    <w:p w:rsidR="00815926" w:rsidRDefault="00815926" w:rsidP="0058442E">
      <w:pPr>
        <w:spacing w:line="480" w:lineRule="auto"/>
        <w:ind w:left="1134"/>
        <w:jc w:val="both"/>
        <w:rPr>
          <w:rFonts w:ascii="Arial" w:hAnsi="Arial" w:cs="Arial"/>
          <w:b/>
          <w:bCs/>
        </w:rPr>
      </w:pPr>
    </w:p>
    <w:p w:rsidR="0058442E" w:rsidRDefault="0058442E" w:rsidP="0058442E">
      <w:pPr>
        <w:spacing w:line="480" w:lineRule="auto"/>
        <w:ind w:left="1134"/>
        <w:jc w:val="both"/>
        <w:rPr>
          <w:rFonts w:ascii="Arial" w:hAnsi="Arial" w:cs="Arial"/>
        </w:rPr>
      </w:pPr>
      <w:r>
        <w:rPr>
          <w:rFonts w:ascii="Arial" w:hAnsi="Arial" w:cs="Arial"/>
          <w:b/>
          <w:bCs/>
        </w:rPr>
        <w:t xml:space="preserve">Centésima quinta </w:t>
      </w:r>
      <w:r>
        <w:rPr>
          <w:rFonts w:ascii="Arial" w:hAnsi="Arial" w:cs="Arial"/>
          <w:b/>
          <w:bCs/>
          <w:lang w:val="es-ES"/>
        </w:rPr>
        <w:t>variable</w:t>
      </w:r>
      <w:r w:rsidRPr="002C1F2E">
        <w:rPr>
          <w:rFonts w:ascii="Arial" w:hAnsi="Arial" w:cs="Arial"/>
          <w:b/>
          <w:bCs/>
          <w:lang w:val="es-ES"/>
        </w:rPr>
        <w:t>:</w:t>
      </w:r>
      <w:r>
        <w:rPr>
          <w:rFonts w:ascii="Arial" w:hAnsi="Arial" w:cs="Arial"/>
          <w:b/>
          <w:bCs/>
          <w:lang w:val="es-ES"/>
        </w:rPr>
        <w:t xml:space="preserve"> D</w:t>
      </w:r>
      <w:r>
        <w:rPr>
          <w:rFonts w:ascii="Arial" w:hAnsi="Arial" w:cs="Arial"/>
          <w:b/>
          <w:bCs/>
          <w:vertAlign w:val="subscript"/>
          <w:lang w:val="es-ES"/>
        </w:rPr>
        <w:t xml:space="preserve">A </w:t>
      </w:r>
      <w:r>
        <w:rPr>
          <w:rFonts w:ascii="Arial" w:hAnsi="Arial" w:cs="Arial"/>
          <w:b/>
          <w:bCs/>
          <w:lang w:val="es-ES"/>
        </w:rPr>
        <w:t xml:space="preserve">(Cliente busca algo más).- </w:t>
      </w:r>
      <w:r>
        <w:rPr>
          <w:rFonts w:ascii="Arial" w:hAnsi="Arial" w:cs="Arial"/>
        </w:rPr>
        <w:t>La variable D</w:t>
      </w:r>
      <w:r>
        <w:rPr>
          <w:rFonts w:ascii="Arial" w:hAnsi="Arial" w:cs="Arial"/>
          <w:vertAlign w:val="subscript"/>
        </w:rPr>
        <w:t>A</w:t>
      </w:r>
      <w:r>
        <w:rPr>
          <w:rFonts w:ascii="Arial" w:hAnsi="Arial" w:cs="Arial"/>
        </w:rPr>
        <w:t xml:space="preserve"> servirá para establecer si al momento de encontrarse en cola el cliente decide ir a buscar algún artículo más que desea comprar.</w:t>
      </w:r>
    </w:p>
    <w:p w:rsidR="0058442E" w:rsidRDefault="0058442E" w:rsidP="00B666EC">
      <w:pPr>
        <w:pStyle w:val="Tabla2"/>
      </w:pPr>
      <w:bookmarkStart w:id="139" w:name="_Toc355556781"/>
      <w:r>
        <w:t>TABLA XXXV.- COMPORTAMIENTO CLIENTE MIENTRAS SE ENCUENTRA EN COLA: SECCIÓN ACCESORIOS.</w:t>
      </w:r>
      <w:bookmarkEnd w:id="139"/>
    </w:p>
    <w:p w:rsidR="00575F37" w:rsidRPr="003A72EF" w:rsidRDefault="00575F37" w:rsidP="00575F37">
      <w:pPr>
        <w:pStyle w:val="Tabla1"/>
        <w:tabs>
          <w:tab w:val="left" w:pos="1134"/>
          <w:tab w:val="left" w:pos="1276"/>
        </w:tabs>
        <w:ind w:left="1134"/>
        <w:rPr>
          <w:i/>
        </w:rPr>
      </w:pPr>
    </w:p>
    <w:tbl>
      <w:tblPr>
        <w:tblW w:w="6002" w:type="dxa"/>
        <w:tblInd w:w="1707" w:type="dxa"/>
        <w:tblCellMar>
          <w:left w:w="70" w:type="dxa"/>
          <w:right w:w="70" w:type="dxa"/>
        </w:tblCellMar>
        <w:tblLook w:val="04A0" w:firstRow="1" w:lastRow="0" w:firstColumn="1" w:lastColumn="0" w:noHBand="0" w:noVBand="1"/>
      </w:tblPr>
      <w:tblGrid>
        <w:gridCol w:w="1527"/>
        <w:gridCol w:w="2292"/>
        <w:gridCol w:w="2183"/>
      </w:tblGrid>
      <w:tr w:rsidR="0058442E" w:rsidRPr="008808B5" w:rsidTr="0058442E">
        <w:trPr>
          <w:trHeight w:val="306"/>
        </w:trPr>
        <w:tc>
          <w:tcPr>
            <w:tcW w:w="15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442E" w:rsidRPr="008808B5" w:rsidRDefault="0058442E" w:rsidP="0058442E">
            <w:pPr>
              <w:jc w:val="right"/>
              <w:rPr>
                <w:rFonts w:ascii="Arial" w:hAnsi="Arial" w:cs="Arial"/>
                <w:b/>
                <w:bCs/>
                <w:sz w:val="20"/>
                <w:szCs w:val="20"/>
                <w:lang w:val="es-ES_tradnl" w:eastAsia="es-ES_tradnl"/>
              </w:rPr>
            </w:pPr>
            <w:r w:rsidRPr="008808B5">
              <w:rPr>
                <w:rFonts w:ascii="Arial" w:hAnsi="Arial" w:cs="Arial"/>
                <w:b/>
                <w:bCs/>
                <w:sz w:val="20"/>
                <w:szCs w:val="20"/>
                <w:lang w:val="es-ES_tradnl" w:eastAsia="es-ES_tradnl"/>
              </w:rPr>
              <w:t>Durante el proceso…</w:t>
            </w:r>
          </w:p>
        </w:tc>
        <w:tc>
          <w:tcPr>
            <w:tcW w:w="229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58442E" w:rsidRPr="008808B5" w:rsidRDefault="0058442E" w:rsidP="0058442E">
            <w:pPr>
              <w:jc w:val="center"/>
              <w:rPr>
                <w:rFonts w:ascii="Arial" w:hAnsi="Arial" w:cs="Arial"/>
                <w:b/>
                <w:bCs/>
                <w:sz w:val="20"/>
                <w:szCs w:val="20"/>
                <w:lang w:val="es-ES_tradnl" w:eastAsia="es-ES_tradnl"/>
              </w:rPr>
            </w:pPr>
            <w:proofErr w:type="spellStart"/>
            <w:r w:rsidRPr="008808B5">
              <w:rPr>
                <w:rFonts w:ascii="Arial" w:hAnsi="Arial" w:cs="Arial"/>
                <w:b/>
                <w:bCs/>
                <w:sz w:val="20"/>
                <w:szCs w:val="20"/>
                <w:lang w:val="es-ES_tradnl" w:eastAsia="es-ES_tradnl"/>
              </w:rPr>
              <w:t>Frec</w:t>
            </w:r>
            <w:proofErr w:type="spellEnd"/>
            <w:r w:rsidRPr="008808B5">
              <w:rPr>
                <w:rFonts w:ascii="Arial" w:hAnsi="Arial" w:cs="Arial"/>
                <w:b/>
                <w:bCs/>
                <w:sz w:val="20"/>
                <w:szCs w:val="20"/>
                <w:lang w:val="es-ES_tradnl" w:eastAsia="es-ES_tradnl"/>
              </w:rPr>
              <w:t>.</w:t>
            </w:r>
          </w:p>
        </w:tc>
        <w:tc>
          <w:tcPr>
            <w:tcW w:w="2183"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58442E" w:rsidRPr="008808B5" w:rsidRDefault="0058442E" w:rsidP="0058442E">
            <w:pPr>
              <w:jc w:val="center"/>
              <w:rPr>
                <w:rFonts w:ascii="Arial" w:hAnsi="Arial" w:cs="Arial"/>
                <w:b/>
                <w:bCs/>
                <w:sz w:val="20"/>
                <w:szCs w:val="20"/>
                <w:lang w:val="es-ES_tradnl" w:eastAsia="es-ES_tradnl"/>
              </w:rPr>
            </w:pPr>
            <w:r w:rsidRPr="008808B5">
              <w:rPr>
                <w:rFonts w:ascii="Arial" w:hAnsi="Arial" w:cs="Arial"/>
                <w:b/>
                <w:bCs/>
                <w:sz w:val="20"/>
                <w:szCs w:val="20"/>
                <w:lang w:val="es-ES_tradnl" w:eastAsia="es-ES_tradnl"/>
              </w:rPr>
              <w:t>%</w:t>
            </w:r>
          </w:p>
        </w:tc>
      </w:tr>
      <w:tr w:rsidR="0058442E" w:rsidRPr="008808B5" w:rsidTr="0058442E">
        <w:trPr>
          <w:trHeight w:val="306"/>
        </w:trPr>
        <w:tc>
          <w:tcPr>
            <w:tcW w:w="1527" w:type="dxa"/>
            <w:vMerge/>
            <w:tcBorders>
              <w:top w:val="single" w:sz="4" w:space="0" w:color="auto"/>
              <w:left w:val="single" w:sz="4" w:space="0" w:color="auto"/>
              <w:bottom w:val="single" w:sz="4" w:space="0" w:color="auto"/>
              <w:right w:val="single" w:sz="4" w:space="0" w:color="auto"/>
            </w:tcBorders>
            <w:vAlign w:val="center"/>
            <w:hideMark/>
          </w:tcPr>
          <w:p w:rsidR="0058442E" w:rsidRPr="008808B5" w:rsidRDefault="0058442E" w:rsidP="0058442E">
            <w:pPr>
              <w:rPr>
                <w:rFonts w:ascii="Arial" w:hAnsi="Arial" w:cs="Arial"/>
                <w:b/>
                <w:bCs/>
                <w:sz w:val="20"/>
                <w:szCs w:val="20"/>
                <w:lang w:val="es-ES_tradnl" w:eastAsia="es-ES_tradnl"/>
              </w:rPr>
            </w:pPr>
          </w:p>
        </w:tc>
        <w:tc>
          <w:tcPr>
            <w:tcW w:w="2292" w:type="dxa"/>
            <w:vMerge/>
            <w:tcBorders>
              <w:top w:val="single" w:sz="4" w:space="0" w:color="auto"/>
              <w:left w:val="single" w:sz="4" w:space="0" w:color="auto"/>
              <w:bottom w:val="single" w:sz="4" w:space="0" w:color="000000"/>
              <w:right w:val="single" w:sz="4" w:space="0" w:color="auto"/>
            </w:tcBorders>
            <w:vAlign w:val="center"/>
            <w:hideMark/>
          </w:tcPr>
          <w:p w:rsidR="0058442E" w:rsidRPr="008808B5" w:rsidRDefault="0058442E" w:rsidP="0058442E">
            <w:pPr>
              <w:rPr>
                <w:rFonts w:ascii="Arial" w:hAnsi="Arial" w:cs="Arial"/>
                <w:b/>
                <w:bCs/>
                <w:sz w:val="20"/>
                <w:szCs w:val="20"/>
                <w:lang w:val="es-ES_tradnl" w:eastAsia="es-ES_tradnl"/>
              </w:rPr>
            </w:pPr>
          </w:p>
        </w:tc>
        <w:tc>
          <w:tcPr>
            <w:tcW w:w="2183" w:type="dxa"/>
            <w:vMerge/>
            <w:tcBorders>
              <w:top w:val="single" w:sz="4" w:space="0" w:color="auto"/>
              <w:left w:val="single" w:sz="4" w:space="0" w:color="auto"/>
              <w:bottom w:val="single" w:sz="4" w:space="0" w:color="000000"/>
              <w:right w:val="single" w:sz="4" w:space="0" w:color="auto"/>
            </w:tcBorders>
            <w:vAlign w:val="center"/>
            <w:hideMark/>
          </w:tcPr>
          <w:p w:rsidR="0058442E" w:rsidRPr="008808B5" w:rsidRDefault="0058442E" w:rsidP="0058442E">
            <w:pPr>
              <w:rPr>
                <w:rFonts w:ascii="Arial" w:hAnsi="Arial" w:cs="Arial"/>
                <w:b/>
                <w:bCs/>
                <w:sz w:val="20"/>
                <w:szCs w:val="20"/>
                <w:lang w:val="es-ES_tradnl" w:eastAsia="es-ES_tradnl"/>
              </w:rPr>
            </w:pPr>
          </w:p>
        </w:tc>
      </w:tr>
      <w:tr w:rsidR="0058442E" w:rsidRPr="008808B5" w:rsidTr="0058442E">
        <w:trPr>
          <w:trHeight w:val="612"/>
        </w:trPr>
        <w:tc>
          <w:tcPr>
            <w:tcW w:w="1527" w:type="dxa"/>
            <w:tcBorders>
              <w:top w:val="nil"/>
              <w:left w:val="single" w:sz="4" w:space="0" w:color="auto"/>
              <w:bottom w:val="single" w:sz="4" w:space="0" w:color="auto"/>
              <w:right w:val="single" w:sz="4" w:space="0" w:color="auto"/>
            </w:tcBorders>
            <w:shd w:val="clear" w:color="000000" w:fill="CCFFFF"/>
            <w:vAlign w:val="center"/>
            <w:hideMark/>
          </w:tcPr>
          <w:p w:rsidR="0058442E" w:rsidRPr="008808B5" w:rsidRDefault="0058442E" w:rsidP="0058442E">
            <w:pPr>
              <w:rPr>
                <w:rFonts w:ascii="Arial" w:hAnsi="Arial" w:cs="Arial"/>
                <w:sz w:val="20"/>
                <w:szCs w:val="20"/>
                <w:lang w:val="es-ES_tradnl" w:eastAsia="es-ES_tradnl"/>
              </w:rPr>
            </w:pPr>
            <w:r w:rsidRPr="008808B5">
              <w:rPr>
                <w:rFonts w:ascii="Arial" w:hAnsi="Arial" w:cs="Arial"/>
                <w:sz w:val="20"/>
                <w:szCs w:val="20"/>
                <w:lang w:val="es-ES_tradnl" w:eastAsia="es-ES_tradnl"/>
              </w:rPr>
              <w:t xml:space="preserve">El </w:t>
            </w:r>
            <w:r>
              <w:rPr>
                <w:rFonts w:ascii="Arial" w:hAnsi="Arial" w:cs="Arial"/>
                <w:sz w:val="20"/>
                <w:szCs w:val="20"/>
                <w:lang w:val="es-ES_tradnl" w:eastAsia="es-ES_tradnl"/>
              </w:rPr>
              <w:t>cliente decidió buscar algo má</w:t>
            </w:r>
            <w:r w:rsidRPr="008808B5">
              <w:rPr>
                <w:rFonts w:ascii="Arial" w:hAnsi="Arial" w:cs="Arial"/>
                <w:sz w:val="20"/>
                <w:szCs w:val="20"/>
                <w:lang w:val="es-ES_tradnl" w:eastAsia="es-ES_tradnl"/>
              </w:rPr>
              <w:t>s</w:t>
            </w:r>
          </w:p>
        </w:tc>
        <w:tc>
          <w:tcPr>
            <w:tcW w:w="2292" w:type="dxa"/>
            <w:tcBorders>
              <w:top w:val="nil"/>
              <w:left w:val="nil"/>
              <w:bottom w:val="single" w:sz="4" w:space="0" w:color="auto"/>
              <w:right w:val="single" w:sz="4" w:space="0" w:color="auto"/>
            </w:tcBorders>
            <w:shd w:val="clear" w:color="auto" w:fill="auto"/>
            <w:vAlign w:val="center"/>
            <w:hideMark/>
          </w:tcPr>
          <w:p w:rsidR="0058442E" w:rsidRPr="008808B5" w:rsidRDefault="0058442E" w:rsidP="0058442E">
            <w:pPr>
              <w:jc w:val="center"/>
              <w:rPr>
                <w:rFonts w:ascii="Arial" w:hAnsi="Arial" w:cs="Arial"/>
                <w:sz w:val="20"/>
                <w:szCs w:val="20"/>
                <w:lang w:val="es-ES_tradnl" w:eastAsia="es-ES_tradnl"/>
              </w:rPr>
            </w:pPr>
            <w:r w:rsidRPr="008808B5">
              <w:rPr>
                <w:rFonts w:ascii="Arial" w:hAnsi="Arial" w:cs="Arial"/>
                <w:sz w:val="20"/>
                <w:szCs w:val="20"/>
                <w:lang w:val="es-ES_tradnl" w:eastAsia="es-ES_tradnl"/>
              </w:rPr>
              <w:t>3</w:t>
            </w:r>
          </w:p>
        </w:tc>
        <w:tc>
          <w:tcPr>
            <w:tcW w:w="2183" w:type="dxa"/>
            <w:tcBorders>
              <w:top w:val="nil"/>
              <w:left w:val="nil"/>
              <w:bottom w:val="single" w:sz="4" w:space="0" w:color="auto"/>
              <w:right w:val="single" w:sz="4" w:space="0" w:color="auto"/>
            </w:tcBorders>
            <w:shd w:val="clear" w:color="auto" w:fill="auto"/>
            <w:vAlign w:val="center"/>
            <w:hideMark/>
          </w:tcPr>
          <w:p w:rsidR="0058442E" w:rsidRPr="008808B5" w:rsidRDefault="0058442E" w:rsidP="0058442E">
            <w:pPr>
              <w:jc w:val="center"/>
              <w:rPr>
                <w:rFonts w:ascii="Arial" w:hAnsi="Arial" w:cs="Arial"/>
                <w:sz w:val="20"/>
                <w:szCs w:val="20"/>
                <w:lang w:val="es-ES_tradnl" w:eastAsia="es-ES_tradnl"/>
              </w:rPr>
            </w:pPr>
            <w:r w:rsidRPr="008808B5">
              <w:rPr>
                <w:rFonts w:ascii="Arial" w:hAnsi="Arial" w:cs="Arial"/>
                <w:sz w:val="20"/>
                <w:szCs w:val="20"/>
                <w:lang w:val="es-ES_tradnl" w:eastAsia="es-ES_tradnl"/>
              </w:rPr>
              <w:t>1%</w:t>
            </w:r>
          </w:p>
        </w:tc>
      </w:tr>
      <w:tr w:rsidR="0058442E" w:rsidRPr="008808B5" w:rsidTr="0058442E">
        <w:trPr>
          <w:trHeight w:val="306"/>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rsidR="0058442E" w:rsidRPr="008808B5" w:rsidRDefault="0058442E" w:rsidP="0058442E">
            <w:pPr>
              <w:jc w:val="center"/>
              <w:rPr>
                <w:rFonts w:ascii="Arial" w:hAnsi="Arial" w:cs="Arial"/>
                <w:b/>
                <w:bCs/>
                <w:sz w:val="20"/>
                <w:szCs w:val="20"/>
                <w:lang w:val="es-ES_tradnl" w:eastAsia="es-ES_tradnl"/>
              </w:rPr>
            </w:pPr>
            <w:r w:rsidRPr="008808B5">
              <w:rPr>
                <w:rFonts w:ascii="Arial" w:hAnsi="Arial" w:cs="Arial"/>
                <w:b/>
                <w:bCs/>
                <w:sz w:val="20"/>
                <w:szCs w:val="20"/>
                <w:lang w:val="es-ES_tradnl" w:eastAsia="es-ES_tradnl"/>
              </w:rPr>
              <w:t>Suman</w:t>
            </w:r>
          </w:p>
        </w:tc>
        <w:tc>
          <w:tcPr>
            <w:tcW w:w="2292" w:type="dxa"/>
            <w:tcBorders>
              <w:top w:val="nil"/>
              <w:left w:val="nil"/>
              <w:bottom w:val="single" w:sz="4" w:space="0" w:color="auto"/>
              <w:right w:val="single" w:sz="4" w:space="0" w:color="auto"/>
            </w:tcBorders>
            <w:shd w:val="clear" w:color="auto" w:fill="auto"/>
            <w:noWrap/>
            <w:vAlign w:val="bottom"/>
            <w:hideMark/>
          </w:tcPr>
          <w:p w:rsidR="0058442E" w:rsidRPr="008808B5" w:rsidRDefault="0058442E" w:rsidP="0058442E">
            <w:pPr>
              <w:jc w:val="center"/>
              <w:rPr>
                <w:rFonts w:ascii="Arial" w:hAnsi="Arial" w:cs="Arial"/>
                <w:sz w:val="20"/>
                <w:szCs w:val="20"/>
                <w:lang w:val="es-ES_tradnl" w:eastAsia="es-ES_tradnl"/>
              </w:rPr>
            </w:pPr>
            <w:r w:rsidRPr="008808B5">
              <w:rPr>
                <w:rFonts w:ascii="Arial" w:hAnsi="Arial" w:cs="Arial"/>
                <w:sz w:val="20"/>
                <w:szCs w:val="20"/>
                <w:lang w:val="es-ES_tradnl" w:eastAsia="es-ES_tradnl"/>
              </w:rPr>
              <w:t>3</w:t>
            </w:r>
          </w:p>
        </w:tc>
        <w:tc>
          <w:tcPr>
            <w:tcW w:w="2183" w:type="dxa"/>
            <w:tcBorders>
              <w:top w:val="nil"/>
              <w:left w:val="nil"/>
              <w:bottom w:val="single" w:sz="4" w:space="0" w:color="auto"/>
              <w:right w:val="single" w:sz="4" w:space="0" w:color="auto"/>
            </w:tcBorders>
            <w:shd w:val="clear" w:color="auto" w:fill="auto"/>
            <w:noWrap/>
            <w:vAlign w:val="bottom"/>
            <w:hideMark/>
          </w:tcPr>
          <w:p w:rsidR="0058442E" w:rsidRPr="008808B5" w:rsidRDefault="0058442E" w:rsidP="0058442E">
            <w:pPr>
              <w:jc w:val="center"/>
              <w:rPr>
                <w:rFonts w:ascii="Arial" w:hAnsi="Arial" w:cs="Arial"/>
                <w:sz w:val="20"/>
                <w:szCs w:val="20"/>
                <w:lang w:val="es-ES_tradnl" w:eastAsia="es-ES_tradnl"/>
              </w:rPr>
            </w:pPr>
            <w:r w:rsidRPr="008808B5">
              <w:rPr>
                <w:rFonts w:ascii="Arial" w:hAnsi="Arial" w:cs="Arial"/>
                <w:sz w:val="20"/>
                <w:szCs w:val="20"/>
                <w:lang w:val="es-ES_tradnl" w:eastAsia="es-ES_tradnl"/>
              </w:rPr>
              <w:t>1%</w:t>
            </w:r>
          </w:p>
        </w:tc>
      </w:tr>
    </w:tbl>
    <w:p w:rsidR="0058442E" w:rsidRPr="00285883" w:rsidRDefault="0058442E" w:rsidP="0058442E">
      <w:pPr>
        <w:spacing w:line="360" w:lineRule="auto"/>
        <w:jc w:val="both"/>
        <w:rPr>
          <w:rFonts w:ascii="Arial" w:hAnsi="Arial" w:cs="Arial"/>
          <w:i/>
          <w:iCs/>
          <w:sz w:val="12"/>
        </w:rPr>
      </w:pPr>
      <w:r>
        <w:rPr>
          <w:rFonts w:ascii="Arial" w:hAnsi="Arial" w:cs="Arial"/>
          <w:i/>
          <w:iCs/>
        </w:rPr>
        <w:t xml:space="preserve">                            </w:t>
      </w:r>
    </w:p>
    <w:p w:rsidR="0058442E" w:rsidRPr="003A72EF" w:rsidRDefault="0058442E" w:rsidP="00C80D90">
      <w:pPr>
        <w:jc w:val="both"/>
        <w:rPr>
          <w:rFonts w:ascii="Arial" w:hAnsi="Arial" w:cs="Arial"/>
          <w:i/>
          <w:iCs/>
        </w:rPr>
      </w:pPr>
      <w:r>
        <w:rPr>
          <w:rFonts w:ascii="Arial" w:hAnsi="Arial" w:cs="Arial"/>
          <w:i/>
          <w:iCs/>
        </w:rPr>
        <w:t xml:space="preserve">                     </w:t>
      </w:r>
      <w:r w:rsidR="00204EC0">
        <w:rPr>
          <w:rFonts w:ascii="Arial" w:hAnsi="Arial" w:cs="Arial"/>
          <w:i/>
          <w:iCs/>
        </w:rPr>
        <w:t xml:space="preserve">  </w:t>
      </w:r>
      <w:r>
        <w:rPr>
          <w:rFonts w:ascii="Arial" w:hAnsi="Arial" w:cs="Arial"/>
          <w:i/>
          <w:iCs/>
        </w:rPr>
        <w:t xml:space="preserve"> </w:t>
      </w:r>
      <w:r w:rsidR="00C80D90">
        <w:rPr>
          <w:rFonts w:ascii="Arial" w:hAnsi="Arial" w:cs="Arial"/>
          <w:i/>
          <w:iCs/>
        </w:rPr>
        <w:t xml:space="preserve"> Elaborado por Shigla, G.; Pacheco, E.</w:t>
      </w:r>
    </w:p>
    <w:p w:rsidR="0058442E" w:rsidRPr="003A72EF" w:rsidRDefault="0058442E" w:rsidP="00204EC0">
      <w:pPr>
        <w:spacing w:line="276" w:lineRule="auto"/>
        <w:jc w:val="both"/>
        <w:rPr>
          <w:rFonts w:ascii="Arial" w:hAnsi="Arial" w:cs="Arial"/>
          <w:bCs/>
          <w:i/>
          <w:lang w:val="es-ES"/>
        </w:rPr>
      </w:pPr>
      <w:r>
        <w:rPr>
          <w:rFonts w:ascii="Arial" w:hAnsi="Arial" w:cs="Arial"/>
          <w:bCs/>
          <w:i/>
          <w:lang w:val="es-ES"/>
        </w:rPr>
        <w:t xml:space="preserve">                     </w:t>
      </w:r>
      <w:r w:rsidR="00204EC0">
        <w:rPr>
          <w:rFonts w:ascii="Arial" w:hAnsi="Arial" w:cs="Arial"/>
          <w:bCs/>
          <w:i/>
          <w:lang w:val="es-ES"/>
        </w:rPr>
        <w:t xml:space="preserve">  </w:t>
      </w:r>
      <w:r w:rsidRPr="003A72EF">
        <w:rPr>
          <w:rFonts w:ascii="Arial" w:hAnsi="Arial" w:cs="Arial"/>
          <w:bCs/>
          <w:i/>
          <w:lang w:val="es-ES"/>
        </w:rPr>
        <w:t xml:space="preserve"> Fuente: </w:t>
      </w:r>
      <w:r>
        <w:rPr>
          <w:rFonts w:ascii="Arial" w:hAnsi="Arial" w:cs="Arial"/>
          <w:bCs/>
          <w:i/>
          <w:lang w:val="es-ES"/>
        </w:rPr>
        <w:t>Tienda minorista</w:t>
      </w:r>
      <w:r w:rsidRPr="003A72EF">
        <w:rPr>
          <w:rFonts w:ascii="Arial" w:hAnsi="Arial" w:cs="Arial"/>
          <w:bCs/>
          <w:i/>
          <w:lang w:val="es-ES"/>
        </w:rPr>
        <w:t>.</w:t>
      </w:r>
    </w:p>
    <w:p w:rsidR="0058442E" w:rsidRDefault="0058442E" w:rsidP="004E44A4">
      <w:pPr>
        <w:pStyle w:val="Prrafodelista"/>
        <w:numPr>
          <w:ilvl w:val="0"/>
          <w:numId w:val="15"/>
        </w:numPr>
        <w:ind w:left="1134" w:firstLine="0"/>
        <w:jc w:val="both"/>
        <w:rPr>
          <w:rFonts w:ascii="Arial" w:hAnsi="Arial" w:cs="Arial"/>
          <w:bCs/>
        </w:rPr>
      </w:pPr>
      <w:r w:rsidRPr="00223B18">
        <w:rPr>
          <w:rFonts w:ascii="Arial" w:hAnsi="Arial" w:cs="Arial"/>
          <w:b/>
          <w:bCs/>
        </w:rPr>
        <w:lastRenderedPageBreak/>
        <w:t>Variables de compras.</w:t>
      </w:r>
    </w:p>
    <w:p w:rsidR="0058442E" w:rsidRDefault="0058442E" w:rsidP="0058442E">
      <w:pPr>
        <w:pStyle w:val="Prrafodelista"/>
        <w:ind w:left="1134"/>
        <w:jc w:val="both"/>
        <w:rPr>
          <w:rFonts w:ascii="Arial" w:hAnsi="Arial" w:cs="Arial"/>
          <w:bCs/>
        </w:rPr>
      </w:pPr>
    </w:p>
    <w:p w:rsidR="0058442E" w:rsidRDefault="0058442E" w:rsidP="0058442E">
      <w:pPr>
        <w:pStyle w:val="Prrafodelista"/>
        <w:ind w:left="1134"/>
        <w:jc w:val="both"/>
        <w:rPr>
          <w:rFonts w:ascii="Arial" w:hAnsi="Arial" w:cs="Arial"/>
          <w:bCs/>
        </w:rPr>
      </w:pPr>
    </w:p>
    <w:p w:rsidR="0058442E" w:rsidRDefault="0058442E" w:rsidP="0058442E">
      <w:pPr>
        <w:spacing w:line="480" w:lineRule="auto"/>
        <w:ind w:left="1134"/>
        <w:jc w:val="both"/>
        <w:rPr>
          <w:rFonts w:ascii="Arial" w:hAnsi="Arial" w:cs="Arial"/>
        </w:rPr>
      </w:pPr>
      <w:r>
        <w:rPr>
          <w:rFonts w:ascii="Arial" w:hAnsi="Arial" w:cs="Arial"/>
        </w:rPr>
        <w:t>Las siguientes variables que se detallan a continuación son cuantitativas y han sido recolectados sólo de las ventas efectuadas mediante notas de ventas o emisión de facturas, no se consideró los abonos que los clientes realizan a sus tarjetas, ni la adquisición de tarjetas de regalo, estos dos servicios que la tienda ofrece:</w:t>
      </w:r>
    </w:p>
    <w:p w:rsidR="0058442E" w:rsidRDefault="0058442E" w:rsidP="0058442E">
      <w:pPr>
        <w:ind w:left="1134"/>
        <w:jc w:val="both"/>
        <w:rPr>
          <w:rFonts w:ascii="Arial" w:hAnsi="Arial" w:cs="Arial"/>
          <w:b/>
          <w:bCs/>
        </w:rPr>
      </w:pPr>
    </w:p>
    <w:p w:rsidR="0058442E" w:rsidRDefault="0058442E" w:rsidP="0058442E">
      <w:pPr>
        <w:spacing w:line="480" w:lineRule="auto"/>
        <w:ind w:left="1134"/>
        <w:jc w:val="both"/>
        <w:rPr>
          <w:rFonts w:ascii="Arial" w:hAnsi="Arial" w:cs="Arial"/>
        </w:rPr>
      </w:pPr>
      <w:r>
        <w:rPr>
          <w:rFonts w:ascii="Arial" w:hAnsi="Arial" w:cs="Arial"/>
          <w:b/>
          <w:bCs/>
        </w:rPr>
        <w:t xml:space="preserve">Centésima sexta </w:t>
      </w:r>
      <w:r>
        <w:rPr>
          <w:rFonts w:ascii="Arial" w:hAnsi="Arial" w:cs="Arial"/>
          <w:b/>
          <w:bCs/>
          <w:lang w:val="es-ES"/>
        </w:rPr>
        <w:t>variable</w:t>
      </w:r>
      <w:r w:rsidRPr="002C1F2E">
        <w:rPr>
          <w:rFonts w:ascii="Arial" w:hAnsi="Arial" w:cs="Arial"/>
          <w:b/>
          <w:bCs/>
          <w:lang w:val="es-ES"/>
        </w:rPr>
        <w:t>:</w:t>
      </w:r>
      <w:r>
        <w:rPr>
          <w:rFonts w:ascii="Arial" w:hAnsi="Arial" w:cs="Arial"/>
          <w:b/>
          <w:bCs/>
          <w:lang w:val="es-ES"/>
        </w:rPr>
        <w:t xml:space="preserve"> Y</w:t>
      </w:r>
      <w:r>
        <w:rPr>
          <w:rFonts w:ascii="Arial" w:hAnsi="Arial" w:cs="Arial"/>
          <w:b/>
          <w:bCs/>
          <w:vertAlign w:val="subscript"/>
          <w:lang w:val="es-ES"/>
        </w:rPr>
        <w:t xml:space="preserve">1 </w:t>
      </w:r>
      <w:r>
        <w:rPr>
          <w:rFonts w:ascii="Arial" w:hAnsi="Arial" w:cs="Arial"/>
          <w:b/>
          <w:bCs/>
          <w:lang w:val="es-ES"/>
        </w:rPr>
        <w:t>(</w:t>
      </w:r>
      <w:r w:rsidR="003C6923">
        <w:rPr>
          <w:rFonts w:ascii="Arial" w:hAnsi="Arial" w:cs="Arial"/>
          <w:b/>
          <w:bCs/>
          <w:lang w:val="es-ES"/>
        </w:rPr>
        <w:t>Número de a</w:t>
      </w:r>
      <w:r>
        <w:rPr>
          <w:rFonts w:ascii="Arial" w:hAnsi="Arial" w:cs="Arial"/>
          <w:b/>
          <w:bCs/>
          <w:lang w:val="es-ES"/>
        </w:rPr>
        <w:t xml:space="preserve">rtículos comprados: sección Damas).- </w:t>
      </w:r>
      <w:r>
        <w:rPr>
          <w:rFonts w:ascii="Arial" w:hAnsi="Arial" w:cs="Arial"/>
        </w:rPr>
        <w:t>La variable Y</w:t>
      </w:r>
      <w:r>
        <w:rPr>
          <w:rFonts w:ascii="Arial" w:hAnsi="Arial" w:cs="Arial"/>
          <w:vertAlign w:val="subscript"/>
        </w:rPr>
        <w:t>1</w:t>
      </w:r>
      <w:r>
        <w:rPr>
          <w:rFonts w:ascii="Arial" w:hAnsi="Arial" w:cs="Arial"/>
        </w:rPr>
        <w:t xml:space="preserve"> servirá para establecer el número de artículos que los clientes compran en la sección Damas.</w:t>
      </w:r>
    </w:p>
    <w:p w:rsidR="0058442E" w:rsidRDefault="0058442E" w:rsidP="0058442E">
      <w:pPr>
        <w:spacing w:line="480" w:lineRule="auto"/>
        <w:ind w:left="1134"/>
        <w:jc w:val="both"/>
        <w:rPr>
          <w:rFonts w:ascii="Arial" w:hAnsi="Arial" w:cs="Arial"/>
          <w:b/>
          <w:bCs/>
        </w:rPr>
      </w:pPr>
    </w:p>
    <w:p w:rsidR="0058442E" w:rsidRDefault="0058442E" w:rsidP="0058442E">
      <w:pPr>
        <w:spacing w:line="480" w:lineRule="auto"/>
        <w:ind w:left="1134"/>
        <w:jc w:val="both"/>
        <w:rPr>
          <w:rFonts w:ascii="Arial" w:hAnsi="Arial" w:cs="Arial"/>
        </w:rPr>
      </w:pPr>
      <w:r>
        <w:rPr>
          <w:rFonts w:ascii="Arial" w:hAnsi="Arial" w:cs="Arial"/>
          <w:b/>
          <w:bCs/>
        </w:rPr>
        <w:t xml:space="preserve">Centésima sétima </w:t>
      </w:r>
      <w:r>
        <w:rPr>
          <w:rFonts w:ascii="Arial" w:hAnsi="Arial" w:cs="Arial"/>
          <w:b/>
          <w:bCs/>
          <w:lang w:val="es-ES"/>
        </w:rPr>
        <w:t>variable</w:t>
      </w:r>
      <w:r w:rsidRPr="002C1F2E">
        <w:rPr>
          <w:rFonts w:ascii="Arial" w:hAnsi="Arial" w:cs="Arial"/>
          <w:b/>
          <w:bCs/>
          <w:lang w:val="es-ES"/>
        </w:rPr>
        <w:t>:</w:t>
      </w:r>
      <w:r>
        <w:rPr>
          <w:rFonts w:ascii="Arial" w:hAnsi="Arial" w:cs="Arial"/>
          <w:b/>
          <w:bCs/>
          <w:lang w:val="es-ES"/>
        </w:rPr>
        <w:t xml:space="preserve"> Y</w:t>
      </w:r>
      <w:r>
        <w:rPr>
          <w:rFonts w:ascii="Arial" w:hAnsi="Arial" w:cs="Arial"/>
          <w:b/>
          <w:bCs/>
          <w:vertAlign w:val="subscript"/>
          <w:lang w:val="es-ES"/>
        </w:rPr>
        <w:t xml:space="preserve">2 </w:t>
      </w:r>
      <w:r>
        <w:rPr>
          <w:rFonts w:ascii="Arial" w:hAnsi="Arial" w:cs="Arial"/>
          <w:b/>
          <w:bCs/>
          <w:lang w:val="es-ES"/>
        </w:rPr>
        <w:t>(</w:t>
      </w:r>
      <w:r w:rsidR="003C6923">
        <w:rPr>
          <w:rFonts w:ascii="Arial" w:hAnsi="Arial" w:cs="Arial"/>
          <w:b/>
          <w:bCs/>
          <w:lang w:val="es-ES"/>
        </w:rPr>
        <w:t>Número de a</w:t>
      </w:r>
      <w:r>
        <w:rPr>
          <w:rFonts w:ascii="Arial" w:hAnsi="Arial" w:cs="Arial"/>
          <w:b/>
          <w:bCs/>
          <w:lang w:val="es-ES"/>
        </w:rPr>
        <w:t xml:space="preserve">rtículos comprados: sección Caballeros).- </w:t>
      </w:r>
      <w:r>
        <w:rPr>
          <w:rFonts w:ascii="Arial" w:hAnsi="Arial" w:cs="Arial"/>
        </w:rPr>
        <w:t>La variable Y</w:t>
      </w:r>
      <w:r>
        <w:rPr>
          <w:rFonts w:ascii="Arial" w:hAnsi="Arial" w:cs="Arial"/>
          <w:vertAlign w:val="subscript"/>
        </w:rPr>
        <w:t>2</w:t>
      </w:r>
      <w:r>
        <w:rPr>
          <w:rFonts w:ascii="Arial" w:hAnsi="Arial" w:cs="Arial"/>
        </w:rPr>
        <w:t xml:space="preserve"> servirá para establecer el número de artículos que los clientes compran en la sección Caballeros.</w:t>
      </w:r>
    </w:p>
    <w:p w:rsidR="0058442E" w:rsidRDefault="0058442E" w:rsidP="0058442E">
      <w:pPr>
        <w:spacing w:line="480" w:lineRule="auto"/>
        <w:ind w:left="1134"/>
        <w:jc w:val="both"/>
        <w:rPr>
          <w:rFonts w:ascii="Arial" w:hAnsi="Arial" w:cs="Arial"/>
          <w:b/>
          <w:bCs/>
        </w:rPr>
      </w:pPr>
    </w:p>
    <w:p w:rsidR="0058442E" w:rsidRDefault="0058442E" w:rsidP="00862A03">
      <w:pPr>
        <w:spacing w:line="480" w:lineRule="auto"/>
        <w:ind w:left="1134"/>
        <w:jc w:val="both"/>
        <w:rPr>
          <w:rFonts w:ascii="Arial" w:hAnsi="Arial" w:cs="Arial"/>
        </w:rPr>
      </w:pPr>
      <w:r>
        <w:rPr>
          <w:rFonts w:ascii="Arial" w:hAnsi="Arial" w:cs="Arial"/>
          <w:b/>
          <w:bCs/>
        </w:rPr>
        <w:t xml:space="preserve">Centésima octava </w:t>
      </w:r>
      <w:r>
        <w:rPr>
          <w:rFonts w:ascii="Arial" w:hAnsi="Arial" w:cs="Arial"/>
          <w:b/>
          <w:bCs/>
          <w:lang w:val="es-ES"/>
        </w:rPr>
        <w:t>variable</w:t>
      </w:r>
      <w:r w:rsidRPr="002C1F2E">
        <w:rPr>
          <w:rFonts w:ascii="Arial" w:hAnsi="Arial" w:cs="Arial"/>
          <w:b/>
          <w:bCs/>
          <w:lang w:val="es-ES"/>
        </w:rPr>
        <w:t>:</w:t>
      </w:r>
      <w:r>
        <w:rPr>
          <w:rFonts w:ascii="Arial" w:hAnsi="Arial" w:cs="Arial"/>
          <w:b/>
          <w:bCs/>
          <w:lang w:val="es-ES"/>
        </w:rPr>
        <w:t xml:space="preserve"> Y</w:t>
      </w:r>
      <w:r>
        <w:rPr>
          <w:rFonts w:ascii="Arial" w:hAnsi="Arial" w:cs="Arial"/>
          <w:b/>
          <w:bCs/>
          <w:vertAlign w:val="subscript"/>
          <w:lang w:val="es-ES"/>
        </w:rPr>
        <w:t xml:space="preserve">3 </w:t>
      </w:r>
      <w:r>
        <w:rPr>
          <w:rFonts w:ascii="Arial" w:hAnsi="Arial" w:cs="Arial"/>
          <w:b/>
          <w:bCs/>
          <w:lang w:val="es-ES"/>
        </w:rPr>
        <w:t>(</w:t>
      </w:r>
      <w:r w:rsidR="003C6923">
        <w:rPr>
          <w:rFonts w:ascii="Arial" w:hAnsi="Arial" w:cs="Arial"/>
          <w:b/>
          <w:bCs/>
          <w:lang w:val="es-ES"/>
        </w:rPr>
        <w:t>Número de a</w:t>
      </w:r>
      <w:r>
        <w:rPr>
          <w:rFonts w:ascii="Arial" w:hAnsi="Arial" w:cs="Arial"/>
          <w:b/>
          <w:bCs/>
          <w:lang w:val="es-ES"/>
        </w:rPr>
        <w:t xml:space="preserve">rtículos comprados: sección Calzado).- </w:t>
      </w:r>
      <w:r>
        <w:rPr>
          <w:rFonts w:ascii="Arial" w:hAnsi="Arial" w:cs="Arial"/>
        </w:rPr>
        <w:t>La variable Y</w:t>
      </w:r>
      <w:r>
        <w:rPr>
          <w:rFonts w:ascii="Arial" w:hAnsi="Arial" w:cs="Arial"/>
          <w:vertAlign w:val="subscript"/>
        </w:rPr>
        <w:t>3</w:t>
      </w:r>
      <w:r>
        <w:rPr>
          <w:rFonts w:ascii="Arial" w:hAnsi="Arial" w:cs="Arial"/>
        </w:rPr>
        <w:t xml:space="preserve"> servirá para establecer el número de artículos que los clientes compran en la sección Calzado.</w:t>
      </w:r>
    </w:p>
    <w:p w:rsidR="00862A03" w:rsidRPr="00862A03" w:rsidRDefault="00862A03" w:rsidP="00862A03">
      <w:pPr>
        <w:spacing w:line="480" w:lineRule="auto"/>
        <w:ind w:left="1134"/>
        <w:jc w:val="both"/>
        <w:rPr>
          <w:rFonts w:ascii="Arial" w:hAnsi="Arial" w:cs="Arial"/>
        </w:rPr>
      </w:pPr>
    </w:p>
    <w:p w:rsidR="0058442E" w:rsidRPr="00214A9A" w:rsidRDefault="0058442E" w:rsidP="0058442E">
      <w:pPr>
        <w:spacing w:line="480" w:lineRule="auto"/>
        <w:ind w:left="1134"/>
        <w:jc w:val="both"/>
        <w:rPr>
          <w:rFonts w:ascii="Arial" w:hAnsi="Arial" w:cs="Arial"/>
        </w:rPr>
      </w:pPr>
      <w:r>
        <w:rPr>
          <w:rFonts w:ascii="Arial" w:hAnsi="Arial" w:cs="Arial"/>
          <w:b/>
          <w:bCs/>
        </w:rPr>
        <w:t xml:space="preserve">Centésima novena </w:t>
      </w:r>
      <w:r>
        <w:rPr>
          <w:rFonts w:ascii="Arial" w:hAnsi="Arial" w:cs="Arial"/>
          <w:b/>
          <w:bCs/>
          <w:lang w:val="es-ES"/>
        </w:rPr>
        <w:t>variable</w:t>
      </w:r>
      <w:r w:rsidRPr="002C1F2E">
        <w:rPr>
          <w:rFonts w:ascii="Arial" w:hAnsi="Arial" w:cs="Arial"/>
          <w:b/>
          <w:bCs/>
          <w:lang w:val="es-ES"/>
        </w:rPr>
        <w:t>:</w:t>
      </w:r>
      <w:r>
        <w:rPr>
          <w:rFonts w:ascii="Arial" w:hAnsi="Arial" w:cs="Arial"/>
          <w:b/>
          <w:bCs/>
          <w:lang w:val="es-ES"/>
        </w:rPr>
        <w:t xml:space="preserve"> Y</w:t>
      </w:r>
      <w:r>
        <w:rPr>
          <w:rFonts w:ascii="Arial" w:hAnsi="Arial" w:cs="Arial"/>
          <w:b/>
          <w:bCs/>
          <w:vertAlign w:val="subscript"/>
          <w:lang w:val="es-ES"/>
        </w:rPr>
        <w:t xml:space="preserve">4 </w:t>
      </w:r>
      <w:r>
        <w:rPr>
          <w:rFonts w:ascii="Arial" w:hAnsi="Arial" w:cs="Arial"/>
          <w:b/>
          <w:bCs/>
          <w:lang w:val="es-ES"/>
        </w:rPr>
        <w:t>(</w:t>
      </w:r>
      <w:r w:rsidR="005A60BC">
        <w:rPr>
          <w:rFonts w:ascii="Arial" w:hAnsi="Arial" w:cs="Arial"/>
          <w:b/>
          <w:bCs/>
          <w:lang w:val="es-ES"/>
        </w:rPr>
        <w:t>Número de a</w:t>
      </w:r>
      <w:r>
        <w:rPr>
          <w:rFonts w:ascii="Arial" w:hAnsi="Arial" w:cs="Arial"/>
          <w:b/>
          <w:bCs/>
          <w:lang w:val="es-ES"/>
        </w:rPr>
        <w:t xml:space="preserve">rtículos comprados: sección Accesorios).- </w:t>
      </w:r>
      <w:r>
        <w:rPr>
          <w:rFonts w:ascii="Arial" w:hAnsi="Arial" w:cs="Arial"/>
        </w:rPr>
        <w:t>La variable Y</w:t>
      </w:r>
      <w:r>
        <w:rPr>
          <w:rFonts w:ascii="Arial" w:hAnsi="Arial" w:cs="Arial"/>
          <w:vertAlign w:val="subscript"/>
        </w:rPr>
        <w:t>4</w:t>
      </w:r>
      <w:r>
        <w:rPr>
          <w:rFonts w:ascii="Arial" w:hAnsi="Arial" w:cs="Arial"/>
        </w:rPr>
        <w:t xml:space="preserve"> servirá para establecer el número de artículos que los clientes compran en la sección Accesorios.</w:t>
      </w:r>
    </w:p>
    <w:p w:rsidR="0058442E" w:rsidRDefault="0058442E" w:rsidP="0058442E">
      <w:pPr>
        <w:spacing w:line="480" w:lineRule="auto"/>
        <w:ind w:left="1134"/>
        <w:jc w:val="both"/>
        <w:rPr>
          <w:rFonts w:ascii="Arial" w:hAnsi="Arial" w:cs="Arial"/>
          <w:b/>
          <w:bCs/>
        </w:rPr>
      </w:pPr>
    </w:p>
    <w:p w:rsidR="0058442E" w:rsidRPr="00304D93" w:rsidRDefault="0058442E" w:rsidP="00717A12">
      <w:pPr>
        <w:pStyle w:val="Capitulo11"/>
        <w:numPr>
          <w:ilvl w:val="1"/>
          <w:numId w:val="89"/>
        </w:numPr>
        <w:rPr>
          <w:sz w:val="28"/>
        </w:rPr>
      </w:pPr>
      <w:bookmarkStart w:id="140" w:name="_Toc347655468"/>
      <w:bookmarkStart w:id="141" w:name="_Toc348388748"/>
      <w:bookmarkStart w:id="142" w:name="_Toc355556397"/>
      <w:r w:rsidRPr="00304D93">
        <w:rPr>
          <w:sz w:val="28"/>
        </w:rPr>
        <w:t>Codificación de las variables a utilizar.</w:t>
      </w:r>
      <w:bookmarkEnd w:id="140"/>
      <w:bookmarkEnd w:id="141"/>
      <w:bookmarkEnd w:id="142"/>
    </w:p>
    <w:p w:rsidR="0058442E" w:rsidRDefault="0058442E" w:rsidP="0058442E">
      <w:pPr>
        <w:ind w:left="1134"/>
        <w:jc w:val="both"/>
        <w:rPr>
          <w:rFonts w:ascii="Arial" w:hAnsi="Arial" w:cs="Arial"/>
          <w:b/>
          <w:bCs/>
          <w:lang w:val="es-ES_tradnl"/>
        </w:rPr>
      </w:pPr>
    </w:p>
    <w:p w:rsidR="0058442E" w:rsidRDefault="0058442E" w:rsidP="0058442E">
      <w:pPr>
        <w:tabs>
          <w:tab w:val="num" w:pos="-1440"/>
        </w:tabs>
        <w:spacing w:line="480" w:lineRule="auto"/>
        <w:ind w:left="1134"/>
        <w:jc w:val="both"/>
        <w:rPr>
          <w:rFonts w:ascii="Arial" w:hAnsi="Arial" w:cs="Arial"/>
          <w:lang w:val="es-ES"/>
        </w:rPr>
      </w:pPr>
      <w:r>
        <w:rPr>
          <w:rFonts w:ascii="Arial" w:hAnsi="Arial" w:cs="Arial"/>
          <w:lang w:val="es-ES"/>
        </w:rPr>
        <w:t>A continuación se presenta la codificación de las variables a utilizarse para el análisis posterior de los datos, las cuales fueron descritas en la sección 2.8:</w:t>
      </w:r>
    </w:p>
    <w:p w:rsidR="0058442E" w:rsidRPr="0074118D" w:rsidRDefault="0058442E" w:rsidP="0058442E">
      <w:pPr>
        <w:tabs>
          <w:tab w:val="num" w:pos="-1440"/>
        </w:tabs>
        <w:spacing w:line="480" w:lineRule="auto"/>
        <w:ind w:left="1134"/>
        <w:jc w:val="both"/>
        <w:rPr>
          <w:rFonts w:ascii="Arial" w:hAnsi="Arial" w:cs="Arial"/>
          <w:lang w:val="es-ES"/>
        </w:rPr>
      </w:pPr>
    </w:p>
    <w:p w:rsidR="0058442E" w:rsidRPr="00304D93" w:rsidRDefault="0058442E" w:rsidP="00717A12">
      <w:pPr>
        <w:pStyle w:val="Capitulo11"/>
        <w:numPr>
          <w:ilvl w:val="2"/>
          <w:numId w:val="89"/>
        </w:numPr>
        <w:rPr>
          <w:sz w:val="24"/>
        </w:rPr>
      </w:pPr>
      <w:bookmarkStart w:id="143" w:name="_Toc347655469"/>
      <w:bookmarkStart w:id="144" w:name="_Toc348388749"/>
      <w:bookmarkStart w:id="145" w:name="_Toc355556398"/>
      <w:r w:rsidRPr="00304D93">
        <w:rPr>
          <w:sz w:val="24"/>
        </w:rPr>
        <w:t>Codificación de las variables generales.</w:t>
      </w:r>
      <w:bookmarkEnd w:id="143"/>
      <w:bookmarkEnd w:id="144"/>
      <w:bookmarkEnd w:id="145"/>
    </w:p>
    <w:p w:rsidR="0058442E" w:rsidRDefault="0058442E" w:rsidP="0058442E">
      <w:pPr>
        <w:ind w:left="1134"/>
        <w:jc w:val="both"/>
        <w:rPr>
          <w:rFonts w:ascii="Arial" w:hAnsi="Arial" w:cs="Arial"/>
          <w:b/>
          <w:bCs/>
        </w:rPr>
      </w:pPr>
    </w:p>
    <w:p w:rsidR="0058442E" w:rsidRDefault="0058442E" w:rsidP="0058442E">
      <w:pPr>
        <w:tabs>
          <w:tab w:val="left" w:pos="1440"/>
          <w:tab w:val="left" w:pos="1800"/>
        </w:tabs>
        <w:spacing w:line="480" w:lineRule="auto"/>
        <w:ind w:left="1134"/>
        <w:jc w:val="both"/>
        <w:rPr>
          <w:rFonts w:ascii="Arial" w:hAnsi="Arial" w:cs="Arial"/>
          <w:lang w:val="es-ES"/>
        </w:rPr>
      </w:pPr>
      <w:r>
        <w:rPr>
          <w:rFonts w:ascii="Arial" w:hAnsi="Arial" w:cs="Arial"/>
          <w:lang w:val="es-ES"/>
        </w:rPr>
        <w:t>Primera variable: A = C</w:t>
      </w:r>
      <w:r w:rsidRPr="00384941">
        <w:rPr>
          <w:rFonts w:ascii="Arial" w:hAnsi="Arial" w:cs="Arial"/>
          <w:lang w:val="es-ES"/>
        </w:rPr>
        <w:t>ontacto con el cliente + Asesora + Vestidor</w:t>
      </w:r>
      <w:r>
        <w:rPr>
          <w:rFonts w:ascii="Arial" w:hAnsi="Arial" w:cs="Arial"/>
          <w:lang w:val="es-ES"/>
        </w:rPr>
        <w:t>.</w:t>
      </w:r>
    </w:p>
    <w:p w:rsidR="0058442E" w:rsidRDefault="0058442E" w:rsidP="0058442E">
      <w:pPr>
        <w:tabs>
          <w:tab w:val="left" w:pos="-2700"/>
          <w:tab w:val="left" w:pos="-2520"/>
          <w:tab w:val="left" w:pos="-1440"/>
          <w:tab w:val="left" w:pos="-900"/>
          <w:tab w:val="left" w:pos="1440"/>
          <w:tab w:val="left" w:pos="1800"/>
        </w:tabs>
        <w:spacing w:line="480" w:lineRule="auto"/>
        <w:ind w:left="1134"/>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No</w:t>
      </w:r>
    </w:p>
    <w:p w:rsidR="0058442E" w:rsidRDefault="0058442E" w:rsidP="0058442E">
      <w:pPr>
        <w:tabs>
          <w:tab w:val="left" w:pos="-540"/>
          <w:tab w:val="left" w:pos="1440"/>
          <w:tab w:val="left" w:pos="1800"/>
        </w:tabs>
        <w:spacing w:line="480" w:lineRule="auto"/>
        <w:ind w:left="1134"/>
        <w:rPr>
          <w:rFonts w:ascii="Arial" w:hAnsi="Arial" w:cs="Arial"/>
          <w:lang w:val="es-ES"/>
        </w:rPr>
      </w:pPr>
      <w:r>
        <w:rPr>
          <w:rFonts w:ascii="Arial" w:hAnsi="Arial" w:cs="Arial"/>
          <w:lang w:val="es-ES"/>
        </w:rPr>
        <w:t>1</w:t>
      </w:r>
      <w:r>
        <w:rPr>
          <w:rFonts w:ascii="Arial" w:hAnsi="Arial" w:cs="Arial"/>
          <w:lang w:val="es-ES"/>
        </w:rPr>
        <w:tab/>
        <w:t>:</w:t>
      </w:r>
      <w:r>
        <w:rPr>
          <w:rFonts w:ascii="Arial" w:hAnsi="Arial" w:cs="Arial"/>
          <w:lang w:val="es-ES"/>
        </w:rPr>
        <w:tab/>
        <w:t>Sí</w:t>
      </w:r>
    </w:p>
    <w:p w:rsidR="0058442E" w:rsidRDefault="0058442E" w:rsidP="0058442E">
      <w:pPr>
        <w:tabs>
          <w:tab w:val="left" w:pos="1440"/>
          <w:tab w:val="left" w:pos="1800"/>
        </w:tabs>
        <w:spacing w:line="480" w:lineRule="auto"/>
        <w:ind w:left="1134"/>
        <w:jc w:val="both"/>
        <w:rPr>
          <w:rFonts w:ascii="Arial" w:hAnsi="Arial" w:cs="Arial"/>
          <w:lang w:val="es-ES"/>
        </w:rPr>
      </w:pPr>
      <w:r>
        <w:rPr>
          <w:rFonts w:ascii="Arial" w:hAnsi="Arial" w:cs="Arial"/>
          <w:lang w:val="es-ES"/>
        </w:rPr>
        <w:t>Segunda variable: B = C</w:t>
      </w:r>
      <w:r w:rsidRPr="00384941">
        <w:rPr>
          <w:rFonts w:ascii="Arial" w:hAnsi="Arial" w:cs="Arial"/>
          <w:lang w:val="es-ES"/>
        </w:rPr>
        <w:t>ontacto con el cliente + Asesora + deja mercadería en caja</w:t>
      </w:r>
      <w:r>
        <w:rPr>
          <w:rFonts w:ascii="Arial" w:hAnsi="Arial" w:cs="Arial"/>
          <w:lang w:val="es-ES"/>
        </w:rPr>
        <w:t>.</w:t>
      </w:r>
    </w:p>
    <w:p w:rsidR="0058442E" w:rsidRDefault="0058442E" w:rsidP="0058442E">
      <w:pPr>
        <w:tabs>
          <w:tab w:val="left" w:pos="-2700"/>
          <w:tab w:val="left" w:pos="-2520"/>
          <w:tab w:val="left" w:pos="-1440"/>
          <w:tab w:val="left" w:pos="-900"/>
          <w:tab w:val="left" w:pos="1440"/>
          <w:tab w:val="left" w:pos="1800"/>
        </w:tabs>
        <w:spacing w:line="480" w:lineRule="auto"/>
        <w:ind w:left="1134"/>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No</w:t>
      </w:r>
    </w:p>
    <w:p w:rsidR="0058442E" w:rsidRDefault="0058442E" w:rsidP="0058442E">
      <w:pPr>
        <w:tabs>
          <w:tab w:val="left" w:pos="-540"/>
          <w:tab w:val="left" w:pos="1440"/>
          <w:tab w:val="left" w:pos="1800"/>
        </w:tabs>
        <w:spacing w:line="480" w:lineRule="auto"/>
        <w:ind w:left="1134"/>
        <w:jc w:val="both"/>
        <w:rPr>
          <w:rFonts w:ascii="Arial" w:hAnsi="Arial" w:cs="Arial"/>
          <w:lang w:val="es-ES"/>
        </w:rPr>
      </w:pPr>
      <w:r>
        <w:rPr>
          <w:rFonts w:ascii="Arial" w:hAnsi="Arial" w:cs="Arial"/>
          <w:lang w:val="es-ES"/>
        </w:rPr>
        <w:t>1</w:t>
      </w:r>
      <w:r>
        <w:rPr>
          <w:rFonts w:ascii="Arial" w:hAnsi="Arial" w:cs="Arial"/>
          <w:lang w:val="es-ES"/>
        </w:rPr>
        <w:tab/>
        <w:t>:</w:t>
      </w:r>
      <w:r>
        <w:rPr>
          <w:rFonts w:ascii="Arial" w:hAnsi="Arial" w:cs="Arial"/>
          <w:lang w:val="es-ES"/>
        </w:rPr>
        <w:tab/>
        <w:t>Sí</w:t>
      </w:r>
    </w:p>
    <w:p w:rsidR="0058442E" w:rsidRDefault="0058442E" w:rsidP="0058442E">
      <w:pPr>
        <w:tabs>
          <w:tab w:val="left" w:pos="1440"/>
          <w:tab w:val="left" w:pos="1800"/>
        </w:tabs>
        <w:spacing w:line="480" w:lineRule="auto"/>
        <w:ind w:left="1134"/>
        <w:jc w:val="both"/>
        <w:rPr>
          <w:rFonts w:ascii="Arial" w:hAnsi="Arial" w:cs="Arial"/>
          <w:lang w:val="es-ES"/>
        </w:rPr>
      </w:pPr>
      <w:r>
        <w:rPr>
          <w:rFonts w:ascii="Arial" w:hAnsi="Arial" w:cs="Arial"/>
          <w:lang w:val="es-ES"/>
        </w:rPr>
        <w:t>Tercera variable: C = N</w:t>
      </w:r>
      <w:r w:rsidRPr="00384941">
        <w:rPr>
          <w:rFonts w:ascii="Arial" w:hAnsi="Arial" w:cs="Arial"/>
          <w:lang w:val="es-ES"/>
        </w:rPr>
        <w:t>o asesora pero recibe la mercadería del cliente y la deja en caja</w:t>
      </w:r>
      <w:r>
        <w:rPr>
          <w:rFonts w:ascii="Arial" w:hAnsi="Arial" w:cs="Arial"/>
          <w:lang w:val="es-ES"/>
        </w:rPr>
        <w:t>.</w:t>
      </w:r>
    </w:p>
    <w:p w:rsidR="0058442E" w:rsidRDefault="0058442E" w:rsidP="0058442E">
      <w:pPr>
        <w:tabs>
          <w:tab w:val="left" w:pos="-2700"/>
          <w:tab w:val="left" w:pos="-2520"/>
          <w:tab w:val="left" w:pos="-1440"/>
          <w:tab w:val="left" w:pos="-900"/>
          <w:tab w:val="left" w:pos="1440"/>
          <w:tab w:val="left" w:pos="1800"/>
        </w:tabs>
        <w:spacing w:line="480" w:lineRule="auto"/>
        <w:ind w:left="1134"/>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No</w:t>
      </w:r>
    </w:p>
    <w:p w:rsidR="0058442E" w:rsidRDefault="0058442E" w:rsidP="0058442E">
      <w:pPr>
        <w:tabs>
          <w:tab w:val="left" w:pos="-540"/>
          <w:tab w:val="left" w:pos="1440"/>
          <w:tab w:val="left" w:pos="1800"/>
        </w:tabs>
        <w:spacing w:line="480" w:lineRule="auto"/>
        <w:ind w:left="1134"/>
        <w:jc w:val="both"/>
        <w:rPr>
          <w:rFonts w:ascii="Arial" w:hAnsi="Arial" w:cs="Arial"/>
          <w:lang w:val="es-ES"/>
        </w:rPr>
      </w:pPr>
      <w:r>
        <w:rPr>
          <w:rFonts w:ascii="Arial" w:hAnsi="Arial" w:cs="Arial"/>
          <w:lang w:val="es-ES"/>
        </w:rPr>
        <w:lastRenderedPageBreak/>
        <w:t>1</w:t>
      </w:r>
      <w:r>
        <w:rPr>
          <w:rFonts w:ascii="Arial" w:hAnsi="Arial" w:cs="Arial"/>
          <w:lang w:val="es-ES"/>
        </w:rPr>
        <w:tab/>
        <w:t>:</w:t>
      </w:r>
      <w:r>
        <w:rPr>
          <w:rFonts w:ascii="Arial" w:hAnsi="Arial" w:cs="Arial"/>
          <w:lang w:val="es-ES"/>
        </w:rPr>
        <w:tab/>
        <w:t>Sí</w:t>
      </w:r>
    </w:p>
    <w:p w:rsidR="0058442E" w:rsidRDefault="0058442E" w:rsidP="0058442E">
      <w:pPr>
        <w:tabs>
          <w:tab w:val="left" w:pos="1440"/>
          <w:tab w:val="left" w:pos="1800"/>
        </w:tabs>
        <w:spacing w:line="480" w:lineRule="auto"/>
        <w:ind w:left="1134"/>
        <w:jc w:val="both"/>
        <w:rPr>
          <w:rFonts w:ascii="Arial" w:hAnsi="Arial" w:cs="Arial"/>
          <w:lang w:val="es-ES"/>
        </w:rPr>
      </w:pPr>
      <w:r>
        <w:rPr>
          <w:rFonts w:ascii="Arial" w:hAnsi="Arial" w:cs="Arial"/>
          <w:lang w:val="es-ES"/>
        </w:rPr>
        <w:t>Cuarta variable: A</w:t>
      </w:r>
      <w:r>
        <w:rPr>
          <w:rFonts w:ascii="Arial" w:hAnsi="Arial" w:cs="Arial"/>
          <w:vertAlign w:val="subscript"/>
          <w:lang w:val="es-ES"/>
        </w:rPr>
        <w:t>1</w:t>
      </w:r>
      <w:r>
        <w:rPr>
          <w:rFonts w:ascii="Arial" w:hAnsi="Arial" w:cs="Arial"/>
          <w:lang w:val="es-ES"/>
        </w:rPr>
        <w:t xml:space="preserve"> = S</w:t>
      </w:r>
      <w:r w:rsidRPr="009E0631">
        <w:rPr>
          <w:rFonts w:ascii="Arial" w:hAnsi="Arial" w:cs="Arial"/>
          <w:lang w:val="es-ES"/>
        </w:rPr>
        <w:t>ólo se consulta al vendedor</w:t>
      </w:r>
      <w:r>
        <w:rPr>
          <w:rFonts w:ascii="Arial" w:hAnsi="Arial" w:cs="Arial"/>
          <w:lang w:val="es-ES"/>
        </w:rPr>
        <w:t>.</w:t>
      </w:r>
    </w:p>
    <w:p w:rsidR="0058442E" w:rsidRDefault="0058442E" w:rsidP="0058442E">
      <w:pPr>
        <w:tabs>
          <w:tab w:val="left" w:pos="-2700"/>
          <w:tab w:val="left" w:pos="-2520"/>
          <w:tab w:val="left" w:pos="-1440"/>
          <w:tab w:val="left" w:pos="-900"/>
          <w:tab w:val="left" w:pos="1440"/>
          <w:tab w:val="left" w:pos="1800"/>
        </w:tabs>
        <w:spacing w:line="480" w:lineRule="auto"/>
        <w:ind w:left="1134"/>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No</w:t>
      </w:r>
    </w:p>
    <w:p w:rsidR="0058442E" w:rsidRDefault="0058442E" w:rsidP="0058442E">
      <w:pPr>
        <w:tabs>
          <w:tab w:val="left" w:pos="-540"/>
          <w:tab w:val="left" w:pos="1440"/>
          <w:tab w:val="left" w:pos="1800"/>
        </w:tabs>
        <w:spacing w:line="480" w:lineRule="auto"/>
        <w:ind w:left="1134"/>
        <w:jc w:val="both"/>
        <w:rPr>
          <w:rFonts w:ascii="Arial" w:hAnsi="Arial" w:cs="Arial"/>
          <w:lang w:val="es-ES"/>
        </w:rPr>
      </w:pPr>
      <w:r>
        <w:rPr>
          <w:rFonts w:ascii="Arial" w:hAnsi="Arial" w:cs="Arial"/>
          <w:lang w:val="es-ES"/>
        </w:rPr>
        <w:t>1</w:t>
      </w:r>
      <w:r>
        <w:rPr>
          <w:rFonts w:ascii="Arial" w:hAnsi="Arial" w:cs="Arial"/>
          <w:lang w:val="es-ES"/>
        </w:rPr>
        <w:tab/>
        <w:t>:</w:t>
      </w:r>
      <w:r>
        <w:rPr>
          <w:rFonts w:ascii="Arial" w:hAnsi="Arial" w:cs="Arial"/>
          <w:lang w:val="es-ES"/>
        </w:rPr>
        <w:tab/>
        <w:t>Sí</w:t>
      </w:r>
    </w:p>
    <w:p w:rsidR="0058442E" w:rsidRDefault="0058442E" w:rsidP="0058442E">
      <w:pPr>
        <w:tabs>
          <w:tab w:val="left" w:pos="1440"/>
          <w:tab w:val="left" w:pos="1800"/>
        </w:tabs>
        <w:spacing w:line="480" w:lineRule="auto"/>
        <w:ind w:left="1134"/>
        <w:jc w:val="both"/>
        <w:rPr>
          <w:rFonts w:ascii="Arial" w:hAnsi="Arial" w:cs="Arial"/>
          <w:lang w:val="es-ES"/>
        </w:rPr>
      </w:pPr>
      <w:r>
        <w:rPr>
          <w:rFonts w:ascii="Arial" w:hAnsi="Arial" w:cs="Arial"/>
          <w:lang w:val="es-ES"/>
        </w:rPr>
        <w:t>Quinta variable: B</w:t>
      </w:r>
      <w:r>
        <w:rPr>
          <w:rFonts w:ascii="Arial" w:hAnsi="Arial" w:cs="Arial"/>
          <w:vertAlign w:val="subscript"/>
          <w:lang w:val="es-ES"/>
        </w:rPr>
        <w:t>1</w:t>
      </w:r>
      <w:r>
        <w:rPr>
          <w:rFonts w:ascii="Arial" w:hAnsi="Arial" w:cs="Arial"/>
          <w:lang w:val="es-ES"/>
        </w:rPr>
        <w:t xml:space="preserve"> = </w:t>
      </w:r>
      <w:r w:rsidRPr="009E0631">
        <w:rPr>
          <w:rFonts w:ascii="Arial" w:hAnsi="Arial" w:cs="Arial"/>
          <w:lang w:val="es-ES"/>
        </w:rPr>
        <w:t>Iniciativa del vendedor</w:t>
      </w:r>
      <w:r>
        <w:rPr>
          <w:rFonts w:ascii="Arial" w:hAnsi="Arial" w:cs="Arial"/>
          <w:lang w:val="es-ES"/>
        </w:rPr>
        <w:t>.</w:t>
      </w:r>
    </w:p>
    <w:p w:rsidR="0058442E" w:rsidRDefault="0058442E" w:rsidP="0058442E">
      <w:pPr>
        <w:tabs>
          <w:tab w:val="left" w:pos="-2700"/>
          <w:tab w:val="left" w:pos="-2520"/>
          <w:tab w:val="left" w:pos="-1440"/>
          <w:tab w:val="left" w:pos="-900"/>
          <w:tab w:val="left" w:pos="1440"/>
          <w:tab w:val="left" w:pos="1800"/>
        </w:tabs>
        <w:spacing w:line="480" w:lineRule="auto"/>
        <w:ind w:left="1134"/>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No</w:t>
      </w:r>
    </w:p>
    <w:p w:rsidR="0058442E" w:rsidRDefault="0058442E" w:rsidP="0058442E">
      <w:pPr>
        <w:tabs>
          <w:tab w:val="left" w:pos="-540"/>
          <w:tab w:val="left" w:pos="1440"/>
          <w:tab w:val="left" w:pos="1800"/>
        </w:tabs>
        <w:spacing w:line="480" w:lineRule="auto"/>
        <w:ind w:left="1134"/>
        <w:jc w:val="both"/>
        <w:rPr>
          <w:rFonts w:ascii="Arial" w:hAnsi="Arial" w:cs="Arial"/>
          <w:lang w:val="es-ES"/>
        </w:rPr>
      </w:pPr>
      <w:r>
        <w:rPr>
          <w:rFonts w:ascii="Arial" w:hAnsi="Arial" w:cs="Arial"/>
          <w:lang w:val="es-ES"/>
        </w:rPr>
        <w:t>1</w:t>
      </w:r>
      <w:r>
        <w:rPr>
          <w:rFonts w:ascii="Arial" w:hAnsi="Arial" w:cs="Arial"/>
          <w:lang w:val="es-ES"/>
        </w:rPr>
        <w:tab/>
        <w:t>:</w:t>
      </w:r>
      <w:r>
        <w:rPr>
          <w:rFonts w:ascii="Arial" w:hAnsi="Arial" w:cs="Arial"/>
          <w:lang w:val="es-ES"/>
        </w:rPr>
        <w:tab/>
        <w:t>Sí</w:t>
      </w:r>
    </w:p>
    <w:p w:rsidR="0058442E" w:rsidRDefault="0058442E" w:rsidP="0058442E">
      <w:pPr>
        <w:tabs>
          <w:tab w:val="left" w:pos="1440"/>
          <w:tab w:val="left" w:pos="1800"/>
        </w:tabs>
        <w:spacing w:line="480" w:lineRule="auto"/>
        <w:ind w:left="1134"/>
        <w:jc w:val="both"/>
        <w:rPr>
          <w:rFonts w:ascii="Arial" w:hAnsi="Arial" w:cs="Arial"/>
          <w:lang w:val="es-ES"/>
        </w:rPr>
      </w:pPr>
      <w:r>
        <w:rPr>
          <w:rFonts w:ascii="Arial" w:hAnsi="Arial" w:cs="Arial"/>
          <w:lang w:val="es-ES"/>
        </w:rPr>
        <w:t>Sexta variable: C</w:t>
      </w:r>
      <w:r>
        <w:rPr>
          <w:rFonts w:ascii="Arial" w:hAnsi="Arial" w:cs="Arial"/>
          <w:vertAlign w:val="subscript"/>
          <w:lang w:val="es-ES"/>
        </w:rPr>
        <w:t>1</w:t>
      </w:r>
      <w:r>
        <w:rPr>
          <w:rFonts w:ascii="Arial" w:hAnsi="Arial" w:cs="Arial"/>
          <w:lang w:val="es-ES"/>
        </w:rPr>
        <w:t xml:space="preserve"> = </w:t>
      </w:r>
      <w:r w:rsidRPr="009E0631">
        <w:rPr>
          <w:rFonts w:ascii="Arial" w:hAnsi="Arial" w:cs="Arial"/>
          <w:lang w:val="es-ES"/>
        </w:rPr>
        <w:t>Iniciativa del cliente</w:t>
      </w:r>
      <w:r>
        <w:rPr>
          <w:rFonts w:ascii="Arial" w:hAnsi="Arial" w:cs="Arial"/>
          <w:lang w:val="es-ES"/>
        </w:rPr>
        <w:t>.</w:t>
      </w:r>
    </w:p>
    <w:p w:rsidR="0058442E" w:rsidRDefault="0058442E" w:rsidP="0058442E">
      <w:pPr>
        <w:tabs>
          <w:tab w:val="left" w:pos="-2700"/>
          <w:tab w:val="left" w:pos="-2520"/>
          <w:tab w:val="left" w:pos="-1440"/>
          <w:tab w:val="left" w:pos="-900"/>
          <w:tab w:val="left" w:pos="1440"/>
          <w:tab w:val="left" w:pos="1800"/>
        </w:tabs>
        <w:spacing w:line="480" w:lineRule="auto"/>
        <w:ind w:left="1134"/>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No</w:t>
      </w:r>
    </w:p>
    <w:p w:rsidR="0058442E" w:rsidRDefault="0058442E" w:rsidP="0058442E">
      <w:pPr>
        <w:tabs>
          <w:tab w:val="left" w:pos="-540"/>
          <w:tab w:val="left" w:pos="1440"/>
          <w:tab w:val="left" w:pos="1800"/>
        </w:tabs>
        <w:spacing w:line="480" w:lineRule="auto"/>
        <w:ind w:left="1134"/>
        <w:jc w:val="both"/>
        <w:rPr>
          <w:rFonts w:ascii="Arial" w:hAnsi="Arial" w:cs="Arial"/>
          <w:lang w:val="es-ES"/>
        </w:rPr>
      </w:pPr>
      <w:r>
        <w:rPr>
          <w:rFonts w:ascii="Arial" w:hAnsi="Arial" w:cs="Arial"/>
          <w:lang w:val="es-ES"/>
        </w:rPr>
        <w:t>1</w:t>
      </w:r>
      <w:r>
        <w:rPr>
          <w:rFonts w:ascii="Arial" w:hAnsi="Arial" w:cs="Arial"/>
          <w:lang w:val="es-ES"/>
        </w:rPr>
        <w:tab/>
        <w:t>:</w:t>
      </w:r>
      <w:r>
        <w:rPr>
          <w:rFonts w:ascii="Arial" w:hAnsi="Arial" w:cs="Arial"/>
          <w:lang w:val="es-ES"/>
        </w:rPr>
        <w:tab/>
        <w:t>Sí</w:t>
      </w:r>
    </w:p>
    <w:p w:rsidR="0058442E" w:rsidRDefault="0058442E" w:rsidP="0058442E">
      <w:pPr>
        <w:tabs>
          <w:tab w:val="left" w:pos="1440"/>
          <w:tab w:val="left" w:pos="1800"/>
        </w:tabs>
        <w:spacing w:line="480" w:lineRule="auto"/>
        <w:ind w:left="1134"/>
        <w:jc w:val="both"/>
        <w:rPr>
          <w:rFonts w:ascii="Arial" w:hAnsi="Arial" w:cs="Arial"/>
          <w:lang w:val="es-ES"/>
        </w:rPr>
      </w:pPr>
      <w:r>
        <w:rPr>
          <w:rFonts w:ascii="Arial" w:hAnsi="Arial" w:cs="Arial"/>
          <w:lang w:val="es-ES"/>
        </w:rPr>
        <w:t xml:space="preserve">Séptima variable: D = </w:t>
      </w:r>
      <w:r w:rsidRPr="009E0631">
        <w:rPr>
          <w:rFonts w:ascii="Arial" w:hAnsi="Arial" w:cs="Arial"/>
          <w:lang w:val="es-ES"/>
        </w:rPr>
        <w:t>Se concretó venta</w:t>
      </w:r>
      <w:r>
        <w:rPr>
          <w:rFonts w:ascii="Arial" w:hAnsi="Arial" w:cs="Arial"/>
          <w:lang w:val="es-ES"/>
        </w:rPr>
        <w:t>.</w:t>
      </w:r>
    </w:p>
    <w:p w:rsidR="0058442E" w:rsidRDefault="0058442E" w:rsidP="0058442E">
      <w:pPr>
        <w:tabs>
          <w:tab w:val="left" w:pos="-2700"/>
          <w:tab w:val="left" w:pos="-2520"/>
          <w:tab w:val="left" w:pos="-1440"/>
          <w:tab w:val="left" w:pos="-900"/>
          <w:tab w:val="left" w:pos="1440"/>
          <w:tab w:val="left" w:pos="1800"/>
        </w:tabs>
        <w:spacing w:line="480" w:lineRule="auto"/>
        <w:ind w:left="1134"/>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No</w:t>
      </w:r>
    </w:p>
    <w:p w:rsidR="0058442E" w:rsidRDefault="0058442E" w:rsidP="0058442E">
      <w:pPr>
        <w:tabs>
          <w:tab w:val="left" w:pos="-540"/>
          <w:tab w:val="left" w:pos="1440"/>
          <w:tab w:val="left" w:pos="1800"/>
        </w:tabs>
        <w:spacing w:line="480" w:lineRule="auto"/>
        <w:ind w:left="1134"/>
        <w:jc w:val="both"/>
        <w:rPr>
          <w:rFonts w:ascii="Arial" w:hAnsi="Arial" w:cs="Arial"/>
          <w:lang w:val="es-ES"/>
        </w:rPr>
      </w:pPr>
      <w:r>
        <w:rPr>
          <w:rFonts w:ascii="Arial" w:hAnsi="Arial" w:cs="Arial"/>
          <w:lang w:val="es-ES"/>
        </w:rPr>
        <w:t>1</w:t>
      </w:r>
      <w:r>
        <w:rPr>
          <w:rFonts w:ascii="Arial" w:hAnsi="Arial" w:cs="Arial"/>
          <w:lang w:val="es-ES"/>
        </w:rPr>
        <w:tab/>
        <w:t>:</w:t>
      </w:r>
      <w:r>
        <w:rPr>
          <w:rFonts w:ascii="Arial" w:hAnsi="Arial" w:cs="Arial"/>
          <w:lang w:val="es-ES"/>
        </w:rPr>
        <w:tab/>
        <w:t>Sí</w:t>
      </w:r>
    </w:p>
    <w:p w:rsidR="0058442E" w:rsidRDefault="0058442E" w:rsidP="0058442E">
      <w:pPr>
        <w:tabs>
          <w:tab w:val="left" w:pos="1440"/>
          <w:tab w:val="left" w:pos="1800"/>
        </w:tabs>
        <w:spacing w:line="480" w:lineRule="auto"/>
        <w:ind w:left="1134"/>
        <w:jc w:val="both"/>
        <w:rPr>
          <w:rFonts w:ascii="Arial" w:hAnsi="Arial" w:cs="Arial"/>
          <w:lang w:val="es-ES"/>
        </w:rPr>
      </w:pPr>
      <w:r>
        <w:rPr>
          <w:rFonts w:ascii="Arial" w:hAnsi="Arial" w:cs="Arial"/>
          <w:lang w:val="es-ES"/>
        </w:rPr>
        <w:t xml:space="preserve">Octava variable: E = </w:t>
      </w:r>
      <w:r w:rsidRPr="009E0631">
        <w:rPr>
          <w:rFonts w:ascii="Arial" w:hAnsi="Arial" w:cs="Arial"/>
          <w:lang w:val="es-ES"/>
        </w:rPr>
        <w:t>No se concretó venta</w:t>
      </w:r>
      <w:r>
        <w:rPr>
          <w:rFonts w:ascii="Arial" w:hAnsi="Arial" w:cs="Arial"/>
          <w:lang w:val="es-ES"/>
        </w:rPr>
        <w:t>.</w:t>
      </w:r>
    </w:p>
    <w:p w:rsidR="0058442E" w:rsidRDefault="0058442E" w:rsidP="0058442E">
      <w:pPr>
        <w:tabs>
          <w:tab w:val="left" w:pos="-2700"/>
          <w:tab w:val="left" w:pos="-2520"/>
          <w:tab w:val="left" w:pos="-1440"/>
          <w:tab w:val="left" w:pos="-900"/>
          <w:tab w:val="left" w:pos="1440"/>
          <w:tab w:val="left" w:pos="1800"/>
        </w:tabs>
        <w:spacing w:line="480" w:lineRule="auto"/>
        <w:ind w:left="1134"/>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No</w:t>
      </w:r>
    </w:p>
    <w:p w:rsidR="0058442E" w:rsidRDefault="0058442E" w:rsidP="0058442E">
      <w:pPr>
        <w:tabs>
          <w:tab w:val="left" w:pos="-540"/>
          <w:tab w:val="left" w:pos="1440"/>
          <w:tab w:val="left" w:pos="1800"/>
        </w:tabs>
        <w:spacing w:line="480" w:lineRule="auto"/>
        <w:ind w:left="1134"/>
        <w:jc w:val="both"/>
        <w:rPr>
          <w:rFonts w:ascii="Arial" w:hAnsi="Arial" w:cs="Arial"/>
          <w:lang w:val="es-ES"/>
        </w:rPr>
      </w:pPr>
      <w:r>
        <w:rPr>
          <w:rFonts w:ascii="Arial" w:hAnsi="Arial" w:cs="Arial"/>
          <w:lang w:val="es-ES"/>
        </w:rPr>
        <w:t>1</w:t>
      </w:r>
      <w:r>
        <w:rPr>
          <w:rFonts w:ascii="Arial" w:hAnsi="Arial" w:cs="Arial"/>
          <w:lang w:val="es-ES"/>
        </w:rPr>
        <w:tab/>
        <w:t>:</w:t>
      </w:r>
      <w:r>
        <w:rPr>
          <w:rFonts w:ascii="Arial" w:hAnsi="Arial" w:cs="Arial"/>
          <w:lang w:val="es-ES"/>
        </w:rPr>
        <w:tab/>
        <w:t>Sí</w:t>
      </w:r>
    </w:p>
    <w:p w:rsidR="0058442E" w:rsidRDefault="0058442E" w:rsidP="0058442E">
      <w:pPr>
        <w:tabs>
          <w:tab w:val="left" w:pos="1440"/>
          <w:tab w:val="left" w:pos="1800"/>
        </w:tabs>
        <w:spacing w:line="480" w:lineRule="auto"/>
        <w:ind w:left="1134"/>
        <w:jc w:val="both"/>
        <w:rPr>
          <w:rFonts w:ascii="Arial" w:hAnsi="Arial" w:cs="Arial"/>
          <w:lang w:val="es-ES"/>
        </w:rPr>
      </w:pPr>
      <w:r>
        <w:rPr>
          <w:rFonts w:ascii="Arial" w:hAnsi="Arial" w:cs="Arial"/>
          <w:lang w:val="es-ES"/>
        </w:rPr>
        <w:t xml:space="preserve">Novena variable: F = </w:t>
      </w:r>
      <w:r w:rsidRPr="009E0631">
        <w:rPr>
          <w:rFonts w:ascii="Arial" w:hAnsi="Arial" w:cs="Arial"/>
          <w:lang w:val="es-ES"/>
        </w:rPr>
        <w:t>Vendedor abandona al cliente</w:t>
      </w:r>
      <w:r>
        <w:rPr>
          <w:rFonts w:ascii="Arial" w:hAnsi="Arial" w:cs="Arial"/>
          <w:lang w:val="es-ES"/>
        </w:rPr>
        <w:t>.</w:t>
      </w:r>
    </w:p>
    <w:p w:rsidR="0058442E" w:rsidRDefault="0058442E" w:rsidP="0058442E">
      <w:pPr>
        <w:tabs>
          <w:tab w:val="left" w:pos="-2700"/>
          <w:tab w:val="left" w:pos="-2520"/>
          <w:tab w:val="left" w:pos="-1440"/>
          <w:tab w:val="left" w:pos="-900"/>
          <w:tab w:val="left" w:pos="1440"/>
          <w:tab w:val="left" w:pos="1800"/>
        </w:tabs>
        <w:spacing w:line="480" w:lineRule="auto"/>
        <w:ind w:left="1134"/>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No</w:t>
      </w:r>
    </w:p>
    <w:p w:rsidR="0058442E" w:rsidRDefault="0058442E" w:rsidP="0058442E">
      <w:pPr>
        <w:tabs>
          <w:tab w:val="left" w:pos="-540"/>
          <w:tab w:val="left" w:pos="1440"/>
          <w:tab w:val="left" w:pos="1800"/>
        </w:tabs>
        <w:spacing w:line="480" w:lineRule="auto"/>
        <w:ind w:left="1134"/>
        <w:jc w:val="both"/>
        <w:rPr>
          <w:rFonts w:ascii="Arial" w:hAnsi="Arial" w:cs="Arial"/>
          <w:lang w:val="es-ES"/>
        </w:rPr>
      </w:pPr>
      <w:r>
        <w:rPr>
          <w:rFonts w:ascii="Arial" w:hAnsi="Arial" w:cs="Arial"/>
          <w:lang w:val="es-ES"/>
        </w:rPr>
        <w:t>1</w:t>
      </w:r>
      <w:r>
        <w:rPr>
          <w:rFonts w:ascii="Arial" w:hAnsi="Arial" w:cs="Arial"/>
          <w:lang w:val="es-ES"/>
        </w:rPr>
        <w:tab/>
        <w:t>:</w:t>
      </w:r>
      <w:r>
        <w:rPr>
          <w:rFonts w:ascii="Arial" w:hAnsi="Arial" w:cs="Arial"/>
          <w:lang w:val="es-ES"/>
        </w:rPr>
        <w:tab/>
        <w:t>Sí</w:t>
      </w:r>
    </w:p>
    <w:p w:rsidR="0058442E" w:rsidRDefault="0058442E" w:rsidP="0058442E">
      <w:pPr>
        <w:tabs>
          <w:tab w:val="left" w:pos="1440"/>
          <w:tab w:val="left" w:pos="1800"/>
        </w:tabs>
        <w:spacing w:line="480" w:lineRule="auto"/>
        <w:ind w:left="1134"/>
        <w:jc w:val="both"/>
        <w:rPr>
          <w:rFonts w:ascii="Arial" w:hAnsi="Arial" w:cs="Arial"/>
          <w:lang w:val="es-ES"/>
        </w:rPr>
      </w:pPr>
      <w:r>
        <w:rPr>
          <w:rFonts w:ascii="Arial" w:hAnsi="Arial" w:cs="Arial"/>
          <w:lang w:val="es-ES"/>
        </w:rPr>
        <w:t xml:space="preserve">Décima variable: G = </w:t>
      </w:r>
      <w:r w:rsidRPr="009E0631">
        <w:rPr>
          <w:rFonts w:ascii="Arial" w:hAnsi="Arial" w:cs="Arial"/>
          <w:lang w:val="es-ES"/>
        </w:rPr>
        <w:t>Vendedor fue a bodega</w:t>
      </w:r>
      <w:r>
        <w:rPr>
          <w:rFonts w:ascii="Arial" w:hAnsi="Arial" w:cs="Arial"/>
          <w:lang w:val="es-ES"/>
        </w:rPr>
        <w:t>.</w:t>
      </w:r>
    </w:p>
    <w:p w:rsidR="0058442E" w:rsidRDefault="0058442E" w:rsidP="0058442E">
      <w:pPr>
        <w:tabs>
          <w:tab w:val="left" w:pos="-2700"/>
          <w:tab w:val="left" w:pos="-2520"/>
          <w:tab w:val="left" w:pos="-1440"/>
          <w:tab w:val="left" w:pos="-900"/>
          <w:tab w:val="left" w:pos="1440"/>
          <w:tab w:val="left" w:pos="1800"/>
        </w:tabs>
        <w:spacing w:line="480" w:lineRule="auto"/>
        <w:ind w:left="1134"/>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No</w:t>
      </w:r>
    </w:p>
    <w:p w:rsidR="0058442E" w:rsidRDefault="0058442E" w:rsidP="0058442E">
      <w:pPr>
        <w:tabs>
          <w:tab w:val="left" w:pos="-540"/>
          <w:tab w:val="left" w:pos="1440"/>
          <w:tab w:val="left" w:pos="1800"/>
        </w:tabs>
        <w:spacing w:line="480" w:lineRule="auto"/>
        <w:ind w:left="1134"/>
        <w:jc w:val="both"/>
        <w:rPr>
          <w:rFonts w:ascii="Arial" w:hAnsi="Arial" w:cs="Arial"/>
          <w:lang w:val="es-ES"/>
        </w:rPr>
      </w:pPr>
      <w:r>
        <w:rPr>
          <w:rFonts w:ascii="Arial" w:hAnsi="Arial" w:cs="Arial"/>
          <w:lang w:val="es-ES"/>
        </w:rPr>
        <w:t>1</w:t>
      </w:r>
      <w:r>
        <w:rPr>
          <w:rFonts w:ascii="Arial" w:hAnsi="Arial" w:cs="Arial"/>
          <w:lang w:val="es-ES"/>
        </w:rPr>
        <w:tab/>
        <w:t>:</w:t>
      </w:r>
      <w:r>
        <w:rPr>
          <w:rFonts w:ascii="Arial" w:hAnsi="Arial" w:cs="Arial"/>
          <w:lang w:val="es-ES"/>
        </w:rPr>
        <w:tab/>
        <w:t>Sí</w:t>
      </w:r>
    </w:p>
    <w:p w:rsidR="0058442E" w:rsidRDefault="0058442E" w:rsidP="0058442E">
      <w:pPr>
        <w:tabs>
          <w:tab w:val="left" w:pos="1440"/>
          <w:tab w:val="left" w:pos="1800"/>
        </w:tabs>
        <w:spacing w:line="480" w:lineRule="auto"/>
        <w:ind w:left="1134"/>
        <w:jc w:val="both"/>
        <w:rPr>
          <w:rFonts w:ascii="Arial" w:hAnsi="Arial" w:cs="Arial"/>
          <w:lang w:val="es-ES"/>
        </w:rPr>
      </w:pPr>
      <w:r>
        <w:rPr>
          <w:rFonts w:ascii="Arial" w:hAnsi="Arial" w:cs="Arial"/>
          <w:lang w:val="es-ES"/>
        </w:rPr>
        <w:lastRenderedPageBreak/>
        <w:t xml:space="preserve">Décima primera variable: H = </w:t>
      </w:r>
      <w:r w:rsidRPr="009E0631">
        <w:rPr>
          <w:rFonts w:ascii="Arial" w:hAnsi="Arial" w:cs="Arial"/>
          <w:lang w:val="es-ES"/>
        </w:rPr>
        <w:t>Proceso termina en el vestidor</w:t>
      </w:r>
      <w:r>
        <w:rPr>
          <w:rFonts w:ascii="Arial" w:hAnsi="Arial" w:cs="Arial"/>
          <w:lang w:val="es-ES"/>
        </w:rPr>
        <w:t>.</w:t>
      </w:r>
    </w:p>
    <w:p w:rsidR="0058442E" w:rsidRDefault="0058442E" w:rsidP="0058442E">
      <w:pPr>
        <w:tabs>
          <w:tab w:val="left" w:pos="-2700"/>
          <w:tab w:val="left" w:pos="-2520"/>
          <w:tab w:val="left" w:pos="-1440"/>
          <w:tab w:val="left" w:pos="-900"/>
          <w:tab w:val="left" w:pos="1440"/>
          <w:tab w:val="left" w:pos="1800"/>
        </w:tabs>
        <w:spacing w:line="480" w:lineRule="auto"/>
        <w:ind w:left="1134"/>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No</w:t>
      </w:r>
    </w:p>
    <w:p w:rsidR="0058442E" w:rsidRDefault="0058442E" w:rsidP="0058442E">
      <w:pPr>
        <w:tabs>
          <w:tab w:val="left" w:pos="-540"/>
          <w:tab w:val="left" w:pos="1440"/>
          <w:tab w:val="left" w:pos="1800"/>
        </w:tabs>
        <w:spacing w:line="480" w:lineRule="auto"/>
        <w:ind w:left="1134"/>
        <w:jc w:val="both"/>
        <w:rPr>
          <w:rFonts w:ascii="Arial" w:hAnsi="Arial" w:cs="Arial"/>
          <w:lang w:val="es-ES"/>
        </w:rPr>
      </w:pPr>
      <w:r>
        <w:rPr>
          <w:rFonts w:ascii="Arial" w:hAnsi="Arial" w:cs="Arial"/>
          <w:lang w:val="es-ES"/>
        </w:rPr>
        <w:t>1</w:t>
      </w:r>
      <w:r>
        <w:rPr>
          <w:rFonts w:ascii="Arial" w:hAnsi="Arial" w:cs="Arial"/>
          <w:lang w:val="es-ES"/>
        </w:rPr>
        <w:tab/>
        <w:t>:</w:t>
      </w:r>
      <w:r>
        <w:rPr>
          <w:rFonts w:ascii="Arial" w:hAnsi="Arial" w:cs="Arial"/>
          <w:lang w:val="es-ES"/>
        </w:rPr>
        <w:tab/>
        <w:t>Sí</w:t>
      </w:r>
    </w:p>
    <w:p w:rsidR="0058442E" w:rsidRDefault="0058442E" w:rsidP="0058442E">
      <w:pPr>
        <w:tabs>
          <w:tab w:val="left" w:pos="1440"/>
          <w:tab w:val="left" w:pos="1800"/>
        </w:tabs>
        <w:spacing w:line="480" w:lineRule="auto"/>
        <w:ind w:left="1134"/>
        <w:jc w:val="both"/>
        <w:rPr>
          <w:rFonts w:ascii="Arial" w:hAnsi="Arial" w:cs="Arial"/>
          <w:lang w:val="es-ES"/>
        </w:rPr>
      </w:pPr>
      <w:r>
        <w:rPr>
          <w:rFonts w:ascii="Arial" w:hAnsi="Arial" w:cs="Arial"/>
          <w:lang w:val="es-ES"/>
        </w:rPr>
        <w:t xml:space="preserve">Décima segunda variable: I = </w:t>
      </w:r>
      <w:r w:rsidRPr="009E0631">
        <w:rPr>
          <w:rFonts w:ascii="Arial" w:hAnsi="Arial" w:cs="Arial"/>
          <w:lang w:val="es-ES"/>
        </w:rPr>
        <w:t>Vendedor cubre dos secciones</w:t>
      </w:r>
      <w:r>
        <w:rPr>
          <w:rFonts w:ascii="Arial" w:hAnsi="Arial" w:cs="Arial"/>
          <w:lang w:val="es-ES"/>
        </w:rPr>
        <w:t>.</w:t>
      </w:r>
    </w:p>
    <w:p w:rsidR="0058442E" w:rsidRDefault="0058442E" w:rsidP="0058442E">
      <w:pPr>
        <w:tabs>
          <w:tab w:val="left" w:pos="-2700"/>
          <w:tab w:val="left" w:pos="-2520"/>
          <w:tab w:val="left" w:pos="-1440"/>
          <w:tab w:val="left" w:pos="-900"/>
          <w:tab w:val="left" w:pos="1440"/>
          <w:tab w:val="left" w:pos="1800"/>
        </w:tabs>
        <w:spacing w:line="480" w:lineRule="auto"/>
        <w:ind w:left="1134"/>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No</w:t>
      </w:r>
    </w:p>
    <w:p w:rsidR="0058442E" w:rsidRDefault="0058442E" w:rsidP="0058442E">
      <w:pPr>
        <w:tabs>
          <w:tab w:val="left" w:pos="-540"/>
          <w:tab w:val="left" w:pos="1440"/>
          <w:tab w:val="left" w:pos="1800"/>
        </w:tabs>
        <w:spacing w:line="480" w:lineRule="auto"/>
        <w:ind w:left="1134"/>
        <w:jc w:val="both"/>
        <w:rPr>
          <w:rFonts w:ascii="Arial" w:hAnsi="Arial" w:cs="Arial"/>
          <w:lang w:val="es-ES"/>
        </w:rPr>
      </w:pPr>
      <w:r>
        <w:rPr>
          <w:rFonts w:ascii="Arial" w:hAnsi="Arial" w:cs="Arial"/>
          <w:lang w:val="es-ES"/>
        </w:rPr>
        <w:t>1</w:t>
      </w:r>
      <w:r>
        <w:rPr>
          <w:rFonts w:ascii="Arial" w:hAnsi="Arial" w:cs="Arial"/>
          <w:lang w:val="es-ES"/>
        </w:rPr>
        <w:tab/>
        <w:t>:</w:t>
      </w:r>
      <w:r>
        <w:rPr>
          <w:rFonts w:ascii="Arial" w:hAnsi="Arial" w:cs="Arial"/>
          <w:lang w:val="es-ES"/>
        </w:rPr>
        <w:tab/>
        <w:t>Sí</w:t>
      </w:r>
    </w:p>
    <w:p w:rsidR="0058442E" w:rsidRDefault="0058442E" w:rsidP="0058442E">
      <w:pPr>
        <w:tabs>
          <w:tab w:val="left" w:pos="1440"/>
          <w:tab w:val="left" w:pos="1800"/>
        </w:tabs>
        <w:spacing w:line="480" w:lineRule="auto"/>
        <w:ind w:left="1134"/>
        <w:jc w:val="both"/>
        <w:rPr>
          <w:rFonts w:ascii="Arial" w:hAnsi="Arial" w:cs="Arial"/>
          <w:lang w:val="es-ES"/>
        </w:rPr>
      </w:pPr>
      <w:r>
        <w:rPr>
          <w:rFonts w:ascii="Arial" w:hAnsi="Arial" w:cs="Arial"/>
          <w:lang w:val="es-ES"/>
        </w:rPr>
        <w:t xml:space="preserve">Décima tercera variable: J = </w:t>
      </w:r>
      <w:r w:rsidRPr="00E55B10">
        <w:rPr>
          <w:rFonts w:ascii="Arial" w:hAnsi="Arial" w:cs="Arial"/>
          <w:lang w:val="es-ES"/>
        </w:rPr>
        <w:t>Vendedor atiende a colaborador</w:t>
      </w:r>
      <w:r>
        <w:rPr>
          <w:rFonts w:ascii="Arial" w:hAnsi="Arial" w:cs="Arial"/>
          <w:lang w:val="es-ES"/>
        </w:rPr>
        <w:t>.</w:t>
      </w:r>
    </w:p>
    <w:p w:rsidR="0058442E" w:rsidRDefault="0058442E" w:rsidP="0058442E">
      <w:pPr>
        <w:tabs>
          <w:tab w:val="left" w:pos="-2700"/>
          <w:tab w:val="left" w:pos="-2520"/>
          <w:tab w:val="left" w:pos="-1440"/>
          <w:tab w:val="left" w:pos="-900"/>
          <w:tab w:val="left" w:pos="1440"/>
          <w:tab w:val="left" w:pos="1800"/>
        </w:tabs>
        <w:spacing w:line="480" w:lineRule="auto"/>
        <w:ind w:left="1134"/>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No</w:t>
      </w:r>
    </w:p>
    <w:p w:rsidR="0058442E" w:rsidRDefault="0058442E" w:rsidP="0058442E">
      <w:pPr>
        <w:tabs>
          <w:tab w:val="left" w:pos="-540"/>
          <w:tab w:val="left" w:pos="1440"/>
          <w:tab w:val="left" w:pos="1800"/>
        </w:tabs>
        <w:spacing w:line="480" w:lineRule="auto"/>
        <w:ind w:left="1134"/>
        <w:jc w:val="both"/>
        <w:rPr>
          <w:rFonts w:ascii="Arial" w:hAnsi="Arial" w:cs="Arial"/>
          <w:lang w:val="es-ES"/>
        </w:rPr>
      </w:pPr>
      <w:r>
        <w:rPr>
          <w:rFonts w:ascii="Arial" w:hAnsi="Arial" w:cs="Arial"/>
          <w:lang w:val="es-ES"/>
        </w:rPr>
        <w:t>1</w:t>
      </w:r>
      <w:r>
        <w:rPr>
          <w:rFonts w:ascii="Arial" w:hAnsi="Arial" w:cs="Arial"/>
          <w:lang w:val="es-ES"/>
        </w:rPr>
        <w:tab/>
        <w:t>:</w:t>
      </w:r>
      <w:r>
        <w:rPr>
          <w:rFonts w:ascii="Arial" w:hAnsi="Arial" w:cs="Arial"/>
          <w:lang w:val="es-ES"/>
        </w:rPr>
        <w:tab/>
        <w:t>Sí</w:t>
      </w:r>
    </w:p>
    <w:p w:rsidR="0058442E" w:rsidRDefault="0058442E" w:rsidP="0058442E">
      <w:pPr>
        <w:tabs>
          <w:tab w:val="left" w:pos="1440"/>
          <w:tab w:val="left" w:pos="1800"/>
        </w:tabs>
        <w:spacing w:line="480" w:lineRule="auto"/>
        <w:ind w:left="1134"/>
        <w:jc w:val="both"/>
        <w:rPr>
          <w:rFonts w:ascii="Arial" w:hAnsi="Arial" w:cs="Arial"/>
          <w:lang w:val="es-ES"/>
        </w:rPr>
      </w:pPr>
      <w:r>
        <w:rPr>
          <w:rFonts w:ascii="Arial" w:hAnsi="Arial" w:cs="Arial"/>
          <w:lang w:val="es-ES"/>
        </w:rPr>
        <w:t xml:space="preserve">Décima cuarta variable: K =  </w:t>
      </w:r>
      <w:r w:rsidRPr="00E55B10">
        <w:rPr>
          <w:rFonts w:ascii="Arial" w:hAnsi="Arial" w:cs="Arial"/>
          <w:lang w:val="es-ES"/>
        </w:rPr>
        <w:t>Capta solicitudes de crédito</w:t>
      </w:r>
      <w:r>
        <w:rPr>
          <w:rFonts w:ascii="Arial" w:hAnsi="Arial" w:cs="Arial"/>
          <w:lang w:val="es-ES"/>
        </w:rPr>
        <w:t>.</w:t>
      </w:r>
    </w:p>
    <w:p w:rsidR="0058442E" w:rsidRDefault="0058442E" w:rsidP="0058442E">
      <w:pPr>
        <w:tabs>
          <w:tab w:val="left" w:pos="-2700"/>
          <w:tab w:val="left" w:pos="-2520"/>
          <w:tab w:val="left" w:pos="-1440"/>
          <w:tab w:val="left" w:pos="-900"/>
          <w:tab w:val="left" w:pos="1440"/>
          <w:tab w:val="left" w:pos="1800"/>
        </w:tabs>
        <w:spacing w:line="480" w:lineRule="auto"/>
        <w:ind w:left="1134"/>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No</w:t>
      </w:r>
    </w:p>
    <w:p w:rsidR="0058442E" w:rsidRDefault="0058442E" w:rsidP="0058442E">
      <w:pPr>
        <w:tabs>
          <w:tab w:val="left" w:pos="-540"/>
          <w:tab w:val="left" w:pos="1440"/>
          <w:tab w:val="left" w:pos="1800"/>
        </w:tabs>
        <w:spacing w:line="480" w:lineRule="auto"/>
        <w:ind w:left="1134"/>
        <w:jc w:val="both"/>
        <w:rPr>
          <w:rFonts w:ascii="Arial" w:hAnsi="Arial" w:cs="Arial"/>
          <w:lang w:val="es-ES"/>
        </w:rPr>
      </w:pPr>
      <w:r>
        <w:rPr>
          <w:rFonts w:ascii="Arial" w:hAnsi="Arial" w:cs="Arial"/>
          <w:lang w:val="es-ES"/>
        </w:rPr>
        <w:t>1</w:t>
      </w:r>
      <w:r>
        <w:rPr>
          <w:rFonts w:ascii="Arial" w:hAnsi="Arial" w:cs="Arial"/>
          <w:lang w:val="es-ES"/>
        </w:rPr>
        <w:tab/>
        <w:t>:</w:t>
      </w:r>
      <w:r>
        <w:rPr>
          <w:rFonts w:ascii="Arial" w:hAnsi="Arial" w:cs="Arial"/>
          <w:lang w:val="es-ES"/>
        </w:rPr>
        <w:tab/>
        <w:t>Sí</w:t>
      </w:r>
    </w:p>
    <w:p w:rsidR="0058442E" w:rsidRDefault="0058442E" w:rsidP="0058442E">
      <w:pPr>
        <w:tabs>
          <w:tab w:val="left" w:pos="1440"/>
          <w:tab w:val="left" w:pos="1800"/>
        </w:tabs>
        <w:spacing w:line="480" w:lineRule="auto"/>
        <w:ind w:left="1134"/>
        <w:jc w:val="both"/>
        <w:rPr>
          <w:rFonts w:ascii="Arial" w:hAnsi="Arial" w:cs="Arial"/>
          <w:lang w:val="es-ES"/>
        </w:rPr>
      </w:pPr>
      <w:r>
        <w:rPr>
          <w:rFonts w:ascii="Arial" w:hAnsi="Arial" w:cs="Arial"/>
          <w:lang w:val="es-ES"/>
        </w:rPr>
        <w:t xml:space="preserve">Décima quinta variable: L =  </w:t>
      </w:r>
      <w:r w:rsidRPr="00E55B10">
        <w:rPr>
          <w:rFonts w:ascii="Arial" w:hAnsi="Arial" w:cs="Arial"/>
          <w:lang w:val="es-ES"/>
        </w:rPr>
        <w:t>En el proceso intervino otra vendedora</w:t>
      </w:r>
      <w:r>
        <w:rPr>
          <w:rFonts w:ascii="Arial" w:hAnsi="Arial" w:cs="Arial"/>
          <w:lang w:val="es-ES"/>
        </w:rPr>
        <w:t>.</w:t>
      </w:r>
    </w:p>
    <w:p w:rsidR="0058442E" w:rsidRDefault="0058442E" w:rsidP="0058442E">
      <w:pPr>
        <w:tabs>
          <w:tab w:val="left" w:pos="-2700"/>
          <w:tab w:val="left" w:pos="-2520"/>
          <w:tab w:val="left" w:pos="-1440"/>
          <w:tab w:val="left" w:pos="-900"/>
          <w:tab w:val="left" w:pos="1440"/>
          <w:tab w:val="left" w:pos="1800"/>
        </w:tabs>
        <w:spacing w:line="480" w:lineRule="auto"/>
        <w:ind w:left="1134"/>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No</w:t>
      </w:r>
    </w:p>
    <w:p w:rsidR="0058442E" w:rsidRDefault="0058442E" w:rsidP="0058442E">
      <w:pPr>
        <w:tabs>
          <w:tab w:val="left" w:pos="-540"/>
          <w:tab w:val="left" w:pos="1440"/>
          <w:tab w:val="left" w:pos="1800"/>
        </w:tabs>
        <w:spacing w:line="480" w:lineRule="auto"/>
        <w:ind w:left="1134"/>
        <w:jc w:val="both"/>
        <w:rPr>
          <w:rFonts w:ascii="Arial" w:hAnsi="Arial" w:cs="Arial"/>
          <w:lang w:val="es-ES"/>
        </w:rPr>
      </w:pPr>
      <w:r>
        <w:rPr>
          <w:rFonts w:ascii="Arial" w:hAnsi="Arial" w:cs="Arial"/>
          <w:lang w:val="es-ES"/>
        </w:rPr>
        <w:t>1</w:t>
      </w:r>
      <w:r>
        <w:rPr>
          <w:rFonts w:ascii="Arial" w:hAnsi="Arial" w:cs="Arial"/>
          <w:lang w:val="es-ES"/>
        </w:rPr>
        <w:tab/>
        <w:t>:</w:t>
      </w:r>
      <w:r>
        <w:rPr>
          <w:rFonts w:ascii="Arial" w:hAnsi="Arial" w:cs="Arial"/>
          <w:lang w:val="es-ES"/>
        </w:rPr>
        <w:tab/>
        <w:t>Sí</w:t>
      </w:r>
    </w:p>
    <w:p w:rsidR="0058442E" w:rsidRDefault="0058442E" w:rsidP="0058442E">
      <w:pPr>
        <w:tabs>
          <w:tab w:val="left" w:pos="1440"/>
          <w:tab w:val="left" w:pos="1800"/>
        </w:tabs>
        <w:spacing w:line="480" w:lineRule="auto"/>
        <w:ind w:left="1134"/>
        <w:jc w:val="both"/>
        <w:rPr>
          <w:rFonts w:ascii="Arial" w:hAnsi="Arial" w:cs="Arial"/>
          <w:lang w:val="es-ES"/>
        </w:rPr>
      </w:pPr>
      <w:r>
        <w:rPr>
          <w:rFonts w:ascii="Arial" w:hAnsi="Arial" w:cs="Arial"/>
          <w:lang w:val="es-ES"/>
        </w:rPr>
        <w:t xml:space="preserve">Décima sexta variable: M =  </w:t>
      </w:r>
      <w:r w:rsidRPr="00E55B10">
        <w:rPr>
          <w:rFonts w:ascii="Arial" w:hAnsi="Arial" w:cs="Arial"/>
          <w:lang w:val="es-ES"/>
        </w:rPr>
        <w:t>Cliente sólo consulta a la vendedora</w:t>
      </w:r>
      <w:r>
        <w:rPr>
          <w:rFonts w:ascii="Arial" w:hAnsi="Arial" w:cs="Arial"/>
          <w:lang w:val="es-ES"/>
        </w:rPr>
        <w:t>.</w:t>
      </w:r>
    </w:p>
    <w:p w:rsidR="0058442E" w:rsidRDefault="0058442E" w:rsidP="0058442E">
      <w:pPr>
        <w:tabs>
          <w:tab w:val="left" w:pos="-2700"/>
          <w:tab w:val="left" w:pos="-2520"/>
          <w:tab w:val="left" w:pos="-1440"/>
          <w:tab w:val="left" w:pos="-900"/>
          <w:tab w:val="left" w:pos="1440"/>
          <w:tab w:val="left" w:pos="1800"/>
        </w:tabs>
        <w:spacing w:line="480" w:lineRule="auto"/>
        <w:ind w:left="1134"/>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No</w:t>
      </w:r>
    </w:p>
    <w:p w:rsidR="00815926" w:rsidRDefault="0058442E" w:rsidP="00D810F2">
      <w:pPr>
        <w:tabs>
          <w:tab w:val="left" w:pos="-540"/>
          <w:tab w:val="left" w:pos="1440"/>
          <w:tab w:val="left" w:pos="1800"/>
        </w:tabs>
        <w:spacing w:line="480" w:lineRule="auto"/>
        <w:ind w:left="1134"/>
        <w:jc w:val="both"/>
        <w:rPr>
          <w:rFonts w:ascii="Arial" w:hAnsi="Arial" w:cs="Arial"/>
          <w:lang w:val="es-ES"/>
        </w:rPr>
      </w:pPr>
      <w:r>
        <w:rPr>
          <w:rFonts w:ascii="Arial" w:hAnsi="Arial" w:cs="Arial"/>
          <w:lang w:val="es-ES"/>
        </w:rPr>
        <w:t>1</w:t>
      </w:r>
      <w:r>
        <w:rPr>
          <w:rFonts w:ascii="Arial" w:hAnsi="Arial" w:cs="Arial"/>
          <w:lang w:val="es-ES"/>
        </w:rPr>
        <w:tab/>
        <w:t>:</w:t>
      </w:r>
      <w:r>
        <w:rPr>
          <w:rFonts w:ascii="Arial" w:hAnsi="Arial" w:cs="Arial"/>
          <w:lang w:val="es-ES"/>
        </w:rPr>
        <w:tab/>
        <w:t>Sí</w:t>
      </w:r>
    </w:p>
    <w:p w:rsidR="0058442E" w:rsidRDefault="0058442E" w:rsidP="0058442E">
      <w:pPr>
        <w:tabs>
          <w:tab w:val="left" w:pos="1440"/>
          <w:tab w:val="left" w:pos="1800"/>
        </w:tabs>
        <w:spacing w:line="480" w:lineRule="auto"/>
        <w:ind w:left="1134"/>
        <w:jc w:val="both"/>
        <w:rPr>
          <w:rFonts w:ascii="Arial" w:hAnsi="Arial" w:cs="Arial"/>
          <w:lang w:val="es-ES"/>
        </w:rPr>
      </w:pPr>
      <w:r>
        <w:rPr>
          <w:rFonts w:ascii="Arial" w:hAnsi="Arial" w:cs="Arial"/>
          <w:lang w:val="es-ES"/>
        </w:rPr>
        <w:t xml:space="preserve">Décima séptima variable: N =  </w:t>
      </w:r>
      <w:r w:rsidRPr="00E55B10">
        <w:rPr>
          <w:rFonts w:ascii="Arial" w:hAnsi="Arial" w:cs="Arial"/>
          <w:lang w:val="es-ES"/>
        </w:rPr>
        <w:t>Vendedora ayuda a consultora</w:t>
      </w:r>
      <w:r>
        <w:rPr>
          <w:rFonts w:ascii="Arial" w:hAnsi="Arial" w:cs="Arial"/>
          <w:lang w:val="es-ES"/>
        </w:rPr>
        <w:t>.</w:t>
      </w:r>
    </w:p>
    <w:p w:rsidR="0058442E" w:rsidRDefault="0058442E" w:rsidP="0058442E">
      <w:pPr>
        <w:tabs>
          <w:tab w:val="left" w:pos="-2700"/>
          <w:tab w:val="left" w:pos="-2520"/>
          <w:tab w:val="left" w:pos="-1440"/>
          <w:tab w:val="left" w:pos="-900"/>
          <w:tab w:val="left" w:pos="1440"/>
          <w:tab w:val="left" w:pos="1800"/>
        </w:tabs>
        <w:spacing w:line="480" w:lineRule="auto"/>
        <w:ind w:left="1134"/>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No</w:t>
      </w:r>
    </w:p>
    <w:p w:rsidR="0058442E" w:rsidRPr="00304D93" w:rsidRDefault="0058442E" w:rsidP="00717A12">
      <w:pPr>
        <w:pStyle w:val="Prrafodelista"/>
        <w:numPr>
          <w:ilvl w:val="0"/>
          <w:numId w:val="90"/>
        </w:numPr>
        <w:tabs>
          <w:tab w:val="left" w:pos="-540"/>
          <w:tab w:val="left" w:pos="1440"/>
          <w:tab w:val="left" w:pos="1800"/>
        </w:tabs>
        <w:spacing w:line="480" w:lineRule="auto"/>
        <w:jc w:val="both"/>
        <w:rPr>
          <w:rFonts w:ascii="Arial" w:hAnsi="Arial" w:cs="Arial"/>
          <w:lang w:val="es-ES"/>
        </w:rPr>
      </w:pPr>
      <w:r w:rsidRPr="00304D93">
        <w:rPr>
          <w:rFonts w:ascii="Arial" w:hAnsi="Arial" w:cs="Arial"/>
          <w:lang w:val="es-ES"/>
        </w:rPr>
        <w:t>:</w:t>
      </w:r>
      <w:r w:rsidRPr="00304D93">
        <w:rPr>
          <w:rFonts w:ascii="Arial" w:hAnsi="Arial" w:cs="Arial"/>
          <w:lang w:val="es-ES"/>
        </w:rPr>
        <w:tab/>
        <w:t>Sí</w:t>
      </w:r>
    </w:p>
    <w:p w:rsidR="0058442E" w:rsidRPr="00384941" w:rsidRDefault="0058442E" w:rsidP="0058442E">
      <w:pPr>
        <w:ind w:left="1134"/>
        <w:jc w:val="both"/>
        <w:rPr>
          <w:rFonts w:ascii="Arial" w:hAnsi="Arial" w:cs="Arial"/>
          <w:bCs/>
          <w:lang w:val="es-ES"/>
        </w:rPr>
      </w:pPr>
    </w:p>
    <w:p w:rsidR="0058442E" w:rsidRPr="00304D93" w:rsidRDefault="00304D93" w:rsidP="00717A12">
      <w:pPr>
        <w:pStyle w:val="Capitulo11"/>
        <w:numPr>
          <w:ilvl w:val="2"/>
          <w:numId w:val="89"/>
        </w:numPr>
        <w:rPr>
          <w:sz w:val="24"/>
        </w:rPr>
      </w:pPr>
      <w:bookmarkStart w:id="146" w:name="_Toc347655470"/>
      <w:bookmarkStart w:id="147" w:name="_Toc348388750"/>
      <w:r>
        <w:rPr>
          <w:sz w:val="24"/>
        </w:rPr>
        <w:t xml:space="preserve"> </w:t>
      </w:r>
      <w:bookmarkStart w:id="148" w:name="_Toc355556399"/>
      <w:r w:rsidR="0058442E" w:rsidRPr="00304D93">
        <w:rPr>
          <w:sz w:val="24"/>
        </w:rPr>
        <w:t>Codificación de las variables de la sección: Damas.</w:t>
      </w:r>
      <w:bookmarkEnd w:id="146"/>
      <w:bookmarkEnd w:id="147"/>
      <w:bookmarkEnd w:id="148"/>
    </w:p>
    <w:p w:rsidR="0058442E" w:rsidRDefault="0058442E" w:rsidP="0058442E">
      <w:pPr>
        <w:ind w:left="1134"/>
        <w:jc w:val="both"/>
        <w:rPr>
          <w:rFonts w:ascii="Arial" w:hAnsi="Arial" w:cs="Arial"/>
          <w:b/>
          <w:bCs/>
        </w:rPr>
      </w:pPr>
    </w:p>
    <w:p w:rsidR="00815926" w:rsidRDefault="00815926" w:rsidP="0058442E">
      <w:pPr>
        <w:ind w:left="1134"/>
        <w:jc w:val="both"/>
        <w:rPr>
          <w:rFonts w:ascii="Arial" w:hAnsi="Arial" w:cs="Arial"/>
          <w:b/>
          <w:bCs/>
        </w:rPr>
      </w:pPr>
    </w:p>
    <w:p w:rsidR="0058442E" w:rsidRPr="00D16405" w:rsidRDefault="0058442E" w:rsidP="004E44A4">
      <w:pPr>
        <w:pStyle w:val="Prrafodelista"/>
        <w:numPr>
          <w:ilvl w:val="0"/>
          <w:numId w:val="15"/>
        </w:numPr>
        <w:spacing w:line="480" w:lineRule="auto"/>
        <w:ind w:left="1134" w:firstLine="0"/>
        <w:jc w:val="both"/>
        <w:rPr>
          <w:rFonts w:ascii="Arial" w:hAnsi="Arial" w:cs="Arial"/>
          <w:b/>
          <w:bCs/>
          <w:lang w:val="es-ES"/>
        </w:rPr>
      </w:pPr>
      <w:r>
        <w:rPr>
          <w:rFonts w:ascii="Arial" w:hAnsi="Arial" w:cs="Arial"/>
          <w:b/>
          <w:bCs/>
          <w:lang w:val="es-ES"/>
        </w:rPr>
        <w:t>Proceso de cobro:</w:t>
      </w:r>
      <w:r w:rsidRPr="00D16405">
        <w:rPr>
          <w:rFonts w:ascii="Arial" w:hAnsi="Arial" w:cs="Arial"/>
          <w:b/>
          <w:bCs/>
          <w:lang w:val="es-ES"/>
        </w:rPr>
        <w:t xml:space="preserve"> sección Damas:</w:t>
      </w:r>
    </w:p>
    <w:p w:rsidR="0058442E" w:rsidRDefault="0058442E" w:rsidP="0058442E">
      <w:pPr>
        <w:tabs>
          <w:tab w:val="left" w:pos="1440"/>
          <w:tab w:val="left" w:pos="1800"/>
        </w:tabs>
        <w:spacing w:line="480" w:lineRule="auto"/>
        <w:ind w:left="1134"/>
        <w:jc w:val="both"/>
        <w:rPr>
          <w:rFonts w:ascii="Arial" w:hAnsi="Arial" w:cs="Arial"/>
          <w:lang w:val="es-ES"/>
        </w:rPr>
      </w:pPr>
      <w:r>
        <w:rPr>
          <w:rFonts w:ascii="Arial" w:hAnsi="Arial" w:cs="Arial"/>
          <w:lang w:val="es-ES"/>
        </w:rPr>
        <w:t>Vigésima novena variable: A</w:t>
      </w:r>
      <w:r>
        <w:rPr>
          <w:rFonts w:ascii="Arial" w:hAnsi="Arial" w:cs="Arial"/>
          <w:vertAlign w:val="subscript"/>
          <w:lang w:val="es-ES"/>
        </w:rPr>
        <w:t>D</w:t>
      </w:r>
      <w:r>
        <w:rPr>
          <w:rFonts w:ascii="Arial" w:hAnsi="Arial" w:cs="Arial"/>
          <w:lang w:val="es-ES"/>
        </w:rPr>
        <w:t xml:space="preserve"> =  </w:t>
      </w:r>
      <w:r w:rsidRPr="00EF0F8C">
        <w:rPr>
          <w:rFonts w:ascii="Arial" w:hAnsi="Arial" w:cs="Arial"/>
          <w:lang w:val="es-ES"/>
        </w:rPr>
        <w:t>Consulta a vendedora</w:t>
      </w:r>
      <w:r>
        <w:rPr>
          <w:rFonts w:ascii="Arial" w:hAnsi="Arial" w:cs="Arial"/>
          <w:lang w:val="es-ES"/>
        </w:rPr>
        <w:t>.</w:t>
      </w:r>
    </w:p>
    <w:p w:rsidR="0058442E" w:rsidRDefault="0058442E" w:rsidP="0058442E">
      <w:pPr>
        <w:tabs>
          <w:tab w:val="left" w:pos="-2700"/>
          <w:tab w:val="left" w:pos="-2520"/>
          <w:tab w:val="left" w:pos="-1440"/>
          <w:tab w:val="left" w:pos="-900"/>
          <w:tab w:val="left" w:pos="1440"/>
          <w:tab w:val="left" w:pos="1800"/>
        </w:tabs>
        <w:spacing w:line="480" w:lineRule="auto"/>
        <w:ind w:left="1134"/>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No</w:t>
      </w:r>
    </w:p>
    <w:p w:rsidR="0058442E" w:rsidRDefault="0058442E" w:rsidP="0058442E">
      <w:pPr>
        <w:tabs>
          <w:tab w:val="left" w:pos="-540"/>
          <w:tab w:val="left" w:pos="1440"/>
          <w:tab w:val="left" w:pos="1800"/>
        </w:tabs>
        <w:spacing w:line="480" w:lineRule="auto"/>
        <w:ind w:left="1134"/>
        <w:jc w:val="both"/>
        <w:rPr>
          <w:rFonts w:ascii="Arial" w:hAnsi="Arial" w:cs="Arial"/>
          <w:lang w:val="es-ES"/>
        </w:rPr>
      </w:pPr>
      <w:r>
        <w:rPr>
          <w:rFonts w:ascii="Arial" w:hAnsi="Arial" w:cs="Arial"/>
          <w:lang w:val="es-ES"/>
        </w:rPr>
        <w:t>1</w:t>
      </w:r>
      <w:r>
        <w:rPr>
          <w:rFonts w:ascii="Arial" w:hAnsi="Arial" w:cs="Arial"/>
          <w:lang w:val="es-ES"/>
        </w:rPr>
        <w:tab/>
        <w:t>:</w:t>
      </w:r>
      <w:r>
        <w:rPr>
          <w:rFonts w:ascii="Arial" w:hAnsi="Arial" w:cs="Arial"/>
          <w:lang w:val="es-ES"/>
        </w:rPr>
        <w:tab/>
        <w:t>Sí</w:t>
      </w:r>
    </w:p>
    <w:p w:rsidR="0058442E" w:rsidRDefault="0058442E" w:rsidP="0058442E">
      <w:pPr>
        <w:tabs>
          <w:tab w:val="left" w:pos="1440"/>
          <w:tab w:val="left" w:pos="1800"/>
        </w:tabs>
        <w:spacing w:line="480" w:lineRule="auto"/>
        <w:ind w:left="1134"/>
        <w:jc w:val="both"/>
        <w:rPr>
          <w:rFonts w:ascii="Arial" w:hAnsi="Arial" w:cs="Arial"/>
          <w:lang w:val="es-ES"/>
        </w:rPr>
      </w:pPr>
      <w:r>
        <w:rPr>
          <w:rFonts w:ascii="Arial" w:hAnsi="Arial" w:cs="Arial"/>
          <w:lang w:val="es-ES"/>
        </w:rPr>
        <w:t>Trigésima variable: B</w:t>
      </w:r>
      <w:r>
        <w:rPr>
          <w:rFonts w:ascii="Arial" w:hAnsi="Arial" w:cs="Arial"/>
          <w:vertAlign w:val="subscript"/>
          <w:lang w:val="es-ES"/>
        </w:rPr>
        <w:t>D</w:t>
      </w:r>
      <w:r>
        <w:rPr>
          <w:rFonts w:ascii="Arial" w:hAnsi="Arial" w:cs="Arial"/>
          <w:lang w:val="es-ES"/>
        </w:rPr>
        <w:t xml:space="preserve"> =  </w:t>
      </w:r>
      <w:r w:rsidRPr="00EF0F8C">
        <w:rPr>
          <w:rFonts w:ascii="Arial" w:hAnsi="Arial" w:cs="Arial"/>
          <w:lang w:val="es-ES"/>
        </w:rPr>
        <w:t>Cajero atendió</w:t>
      </w:r>
      <w:r>
        <w:rPr>
          <w:rFonts w:ascii="Arial" w:hAnsi="Arial" w:cs="Arial"/>
          <w:lang w:val="es-ES"/>
        </w:rPr>
        <w:t>.</w:t>
      </w:r>
    </w:p>
    <w:p w:rsidR="0058442E" w:rsidRDefault="0058442E" w:rsidP="0058442E">
      <w:pPr>
        <w:tabs>
          <w:tab w:val="left" w:pos="-2700"/>
          <w:tab w:val="left" w:pos="-2520"/>
          <w:tab w:val="left" w:pos="-1440"/>
          <w:tab w:val="left" w:pos="-900"/>
          <w:tab w:val="left" w:pos="1440"/>
          <w:tab w:val="left" w:pos="1800"/>
        </w:tabs>
        <w:spacing w:line="480" w:lineRule="auto"/>
        <w:ind w:left="1134"/>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No</w:t>
      </w:r>
    </w:p>
    <w:p w:rsidR="0058442E" w:rsidRDefault="0058442E" w:rsidP="0058442E">
      <w:pPr>
        <w:tabs>
          <w:tab w:val="left" w:pos="-540"/>
          <w:tab w:val="left" w:pos="1440"/>
          <w:tab w:val="left" w:pos="1800"/>
        </w:tabs>
        <w:spacing w:line="480" w:lineRule="auto"/>
        <w:ind w:left="1134"/>
        <w:jc w:val="both"/>
        <w:rPr>
          <w:rFonts w:ascii="Arial" w:hAnsi="Arial" w:cs="Arial"/>
          <w:lang w:val="es-ES"/>
        </w:rPr>
      </w:pPr>
      <w:r>
        <w:rPr>
          <w:rFonts w:ascii="Arial" w:hAnsi="Arial" w:cs="Arial"/>
          <w:lang w:val="es-ES"/>
        </w:rPr>
        <w:t>1</w:t>
      </w:r>
      <w:r>
        <w:rPr>
          <w:rFonts w:ascii="Arial" w:hAnsi="Arial" w:cs="Arial"/>
          <w:lang w:val="es-ES"/>
        </w:rPr>
        <w:tab/>
        <w:t>:</w:t>
      </w:r>
      <w:r>
        <w:rPr>
          <w:rFonts w:ascii="Arial" w:hAnsi="Arial" w:cs="Arial"/>
          <w:lang w:val="es-ES"/>
        </w:rPr>
        <w:tab/>
        <w:t>Sí</w:t>
      </w:r>
    </w:p>
    <w:p w:rsidR="0058442E" w:rsidRDefault="0058442E" w:rsidP="0058442E">
      <w:pPr>
        <w:tabs>
          <w:tab w:val="left" w:pos="1440"/>
          <w:tab w:val="left" w:pos="1800"/>
        </w:tabs>
        <w:spacing w:line="480" w:lineRule="auto"/>
        <w:ind w:left="1134"/>
        <w:jc w:val="both"/>
        <w:rPr>
          <w:rFonts w:ascii="Arial" w:hAnsi="Arial" w:cs="Arial"/>
          <w:lang w:val="es-ES"/>
        </w:rPr>
      </w:pPr>
      <w:r>
        <w:rPr>
          <w:rFonts w:ascii="Arial" w:hAnsi="Arial" w:cs="Arial"/>
          <w:lang w:val="es-ES"/>
        </w:rPr>
        <w:t>Trigésima primera variable: C</w:t>
      </w:r>
      <w:r>
        <w:rPr>
          <w:rFonts w:ascii="Arial" w:hAnsi="Arial" w:cs="Arial"/>
          <w:vertAlign w:val="subscript"/>
          <w:lang w:val="es-ES"/>
        </w:rPr>
        <w:t>D</w:t>
      </w:r>
      <w:r>
        <w:rPr>
          <w:rFonts w:ascii="Arial" w:hAnsi="Arial" w:cs="Arial"/>
          <w:lang w:val="es-ES"/>
        </w:rPr>
        <w:t xml:space="preserve"> =  </w:t>
      </w:r>
      <w:r w:rsidRPr="00EF0F8C">
        <w:rPr>
          <w:rFonts w:ascii="Arial" w:hAnsi="Arial" w:cs="Arial"/>
          <w:lang w:val="es-ES"/>
        </w:rPr>
        <w:t>Cliente busca algo más</w:t>
      </w:r>
      <w:r>
        <w:rPr>
          <w:rFonts w:ascii="Arial" w:hAnsi="Arial" w:cs="Arial"/>
          <w:lang w:val="es-ES"/>
        </w:rPr>
        <w:t>.</w:t>
      </w:r>
    </w:p>
    <w:p w:rsidR="0058442E" w:rsidRDefault="0058442E" w:rsidP="0058442E">
      <w:pPr>
        <w:tabs>
          <w:tab w:val="left" w:pos="-2700"/>
          <w:tab w:val="left" w:pos="-2520"/>
          <w:tab w:val="left" w:pos="-1440"/>
          <w:tab w:val="left" w:pos="-900"/>
          <w:tab w:val="left" w:pos="1440"/>
          <w:tab w:val="left" w:pos="1800"/>
        </w:tabs>
        <w:spacing w:line="480" w:lineRule="auto"/>
        <w:ind w:left="1134"/>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No</w:t>
      </w:r>
    </w:p>
    <w:p w:rsidR="0058442E" w:rsidRDefault="0058442E" w:rsidP="0058442E">
      <w:pPr>
        <w:tabs>
          <w:tab w:val="left" w:pos="-540"/>
          <w:tab w:val="left" w:pos="1440"/>
          <w:tab w:val="left" w:pos="1800"/>
        </w:tabs>
        <w:spacing w:line="480" w:lineRule="auto"/>
        <w:ind w:left="1134"/>
        <w:jc w:val="both"/>
        <w:rPr>
          <w:rFonts w:ascii="Arial" w:hAnsi="Arial" w:cs="Arial"/>
          <w:lang w:val="es-ES"/>
        </w:rPr>
      </w:pPr>
      <w:r>
        <w:rPr>
          <w:rFonts w:ascii="Arial" w:hAnsi="Arial" w:cs="Arial"/>
          <w:lang w:val="es-ES"/>
        </w:rPr>
        <w:t>1</w:t>
      </w:r>
      <w:r>
        <w:rPr>
          <w:rFonts w:ascii="Arial" w:hAnsi="Arial" w:cs="Arial"/>
          <w:lang w:val="es-ES"/>
        </w:rPr>
        <w:tab/>
        <w:t>:</w:t>
      </w:r>
      <w:r>
        <w:rPr>
          <w:rFonts w:ascii="Arial" w:hAnsi="Arial" w:cs="Arial"/>
          <w:lang w:val="es-ES"/>
        </w:rPr>
        <w:tab/>
        <w:t>Sí</w:t>
      </w:r>
    </w:p>
    <w:p w:rsidR="0058442E" w:rsidRDefault="0058442E" w:rsidP="00862A03">
      <w:pPr>
        <w:tabs>
          <w:tab w:val="left" w:pos="-540"/>
          <w:tab w:val="left" w:pos="1440"/>
          <w:tab w:val="left" w:pos="1800"/>
        </w:tabs>
        <w:spacing w:line="480" w:lineRule="auto"/>
        <w:jc w:val="both"/>
        <w:rPr>
          <w:rFonts w:ascii="Arial" w:hAnsi="Arial" w:cs="Arial"/>
          <w:lang w:val="es-ES"/>
        </w:rPr>
      </w:pPr>
    </w:p>
    <w:p w:rsidR="0058442E" w:rsidRPr="00304D93" w:rsidRDefault="0058442E" w:rsidP="00717A12">
      <w:pPr>
        <w:pStyle w:val="Capitulo11"/>
        <w:numPr>
          <w:ilvl w:val="2"/>
          <w:numId w:val="89"/>
        </w:numPr>
        <w:rPr>
          <w:sz w:val="24"/>
        </w:rPr>
      </w:pPr>
      <w:bookmarkStart w:id="149" w:name="_Toc347655471"/>
      <w:bookmarkStart w:id="150" w:name="_Toc348388751"/>
      <w:bookmarkStart w:id="151" w:name="_Toc355556400"/>
      <w:r w:rsidRPr="00304D93">
        <w:rPr>
          <w:sz w:val="24"/>
        </w:rPr>
        <w:t>Codificación de las variables de la sección: Caballeros.</w:t>
      </w:r>
      <w:bookmarkEnd w:id="149"/>
      <w:bookmarkEnd w:id="150"/>
      <w:bookmarkEnd w:id="151"/>
    </w:p>
    <w:p w:rsidR="0058442E" w:rsidRDefault="0058442E" w:rsidP="0058442E">
      <w:pPr>
        <w:ind w:left="1134"/>
        <w:jc w:val="both"/>
        <w:rPr>
          <w:rFonts w:ascii="Arial" w:hAnsi="Arial" w:cs="Arial"/>
          <w:b/>
          <w:bCs/>
        </w:rPr>
      </w:pPr>
    </w:p>
    <w:p w:rsidR="0058442E" w:rsidRPr="00D16405" w:rsidRDefault="0058442E" w:rsidP="004E44A4">
      <w:pPr>
        <w:pStyle w:val="Prrafodelista"/>
        <w:numPr>
          <w:ilvl w:val="0"/>
          <w:numId w:val="15"/>
        </w:numPr>
        <w:spacing w:line="480" w:lineRule="auto"/>
        <w:ind w:left="1134" w:firstLine="0"/>
        <w:jc w:val="both"/>
        <w:rPr>
          <w:rFonts w:ascii="Arial" w:hAnsi="Arial" w:cs="Arial"/>
          <w:b/>
          <w:bCs/>
          <w:lang w:val="es-ES"/>
        </w:rPr>
      </w:pPr>
      <w:r>
        <w:rPr>
          <w:rFonts w:ascii="Arial" w:hAnsi="Arial" w:cs="Arial"/>
          <w:b/>
          <w:bCs/>
          <w:lang w:val="es-ES"/>
        </w:rPr>
        <w:t>Proceso de cobro: sección Caballeros</w:t>
      </w:r>
      <w:r w:rsidRPr="00D16405">
        <w:rPr>
          <w:rFonts w:ascii="Arial" w:hAnsi="Arial" w:cs="Arial"/>
          <w:b/>
          <w:bCs/>
          <w:lang w:val="es-ES"/>
        </w:rPr>
        <w:t>:</w:t>
      </w:r>
    </w:p>
    <w:p w:rsidR="0058442E" w:rsidRDefault="0058442E" w:rsidP="0058442E">
      <w:pPr>
        <w:spacing w:line="480" w:lineRule="auto"/>
        <w:ind w:left="1134"/>
        <w:jc w:val="both"/>
        <w:rPr>
          <w:rFonts w:ascii="Arial" w:hAnsi="Arial" w:cs="Arial"/>
          <w:b/>
          <w:bCs/>
          <w:lang w:val="es-ES"/>
        </w:rPr>
      </w:pPr>
    </w:p>
    <w:p w:rsidR="0058442E" w:rsidRDefault="0058442E" w:rsidP="0058442E">
      <w:pPr>
        <w:tabs>
          <w:tab w:val="left" w:pos="1440"/>
          <w:tab w:val="left" w:pos="1800"/>
        </w:tabs>
        <w:spacing w:line="480" w:lineRule="auto"/>
        <w:ind w:left="1134"/>
        <w:jc w:val="both"/>
        <w:rPr>
          <w:rFonts w:ascii="Arial" w:hAnsi="Arial" w:cs="Arial"/>
          <w:lang w:val="es-ES"/>
        </w:rPr>
      </w:pPr>
      <w:r>
        <w:rPr>
          <w:rFonts w:ascii="Arial" w:hAnsi="Arial" w:cs="Arial"/>
          <w:lang w:val="es-ES"/>
        </w:rPr>
        <w:t>Quincuagésima primera variable: A</w:t>
      </w:r>
      <w:r>
        <w:rPr>
          <w:rFonts w:ascii="Arial" w:hAnsi="Arial" w:cs="Arial"/>
          <w:vertAlign w:val="subscript"/>
          <w:lang w:val="es-ES"/>
        </w:rPr>
        <w:t>C</w:t>
      </w:r>
      <w:r>
        <w:rPr>
          <w:rFonts w:ascii="Arial" w:hAnsi="Arial" w:cs="Arial"/>
          <w:lang w:val="es-ES"/>
        </w:rPr>
        <w:t xml:space="preserve"> =  </w:t>
      </w:r>
      <w:r w:rsidRPr="00EF0F8C">
        <w:rPr>
          <w:rFonts w:ascii="Arial" w:hAnsi="Arial" w:cs="Arial"/>
          <w:lang w:val="es-ES"/>
        </w:rPr>
        <w:t>Consulta a vendedora</w:t>
      </w:r>
      <w:r>
        <w:rPr>
          <w:rFonts w:ascii="Arial" w:hAnsi="Arial" w:cs="Arial"/>
          <w:lang w:val="es-ES"/>
        </w:rPr>
        <w:t>.</w:t>
      </w:r>
    </w:p>
    <w:p w:rsidR="0058442E" w:rsidRDefault="0058442E" w:rsidP="0058442E">
      <w:pPr>
        <w:tabs>
          <w:tab w:val="left" w:pos="-2700"/>
          <w:tab w:val="left" w:pos="-2520"/>
          <w:tab w:val="left" w:pos="-1440"/>
          <w:tab w:val="left" w:pos="-900"/>
          <w:tab w:val="left" w:pos="1440"/>
          <w:tab w:val="left" w:pos="1800"/>
        </w:tabs>
        <w:spacing w:line="480" w:lineRule="auto"/>
        <w:ind w:left="1134"/>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No</w:t>
      </w:r>
    </w:p>
    <w:p w:rsidR="0058442E" w:rsidRDefault="0058442E" w:rsidP="0058442E">
      <w:pPr>
        <w:tabs>
          <w:tab w:val="left" w:pos="-540"/>
          <w:tab w:val="left" w:pos="1440"/>
          <w:tab w:val="left" w:pos="1800"/>
        </w:tabs>
        <w:spacing w:line="480" w:lineRule="auto"/>
        <w:ind w:left="1134"/>
        <w:jc w:val="both"/>
        <w:rPr>
          <w:rFonts w:ascii="Arial" w:hAnsi="Arial" w:cs="Arial"/>
          <w:lang w:val="es-ES"/>
        </w:rPr>
      </w:pPr>
      <w:r>
        <w:rPr>
          <w:rFonts w:ascii="Arial" w:hAnsi="Arial" w:cs="Arial"/>
          <w:lang w:val="es-ES"/>
        </w:rPr>
        <w:t>1</w:t>
      </w:r>
      <w:r>
        <w:rPr>
          <w:rFonts w:ascii="Arial" w:hAnsi="Arial" w:cs="Arial"/>
          <w:lang w:val="es-ES"/>
        </w:rPr>
        <w:tab/>
        <w:t>:</w:t>
      </w:r>
      <w:r>
        <w:rPr>
          <w:rFonts w:ascii="Arial" w:hAnsi="Arial" w:cs="Arial"/>
          <w:lang w:val="es-ES"/>
        </w:rPr>
        <w:tab/>
        <w:t>Sí</w:t>
      </w:r>
    </w:p>
    <w:p w:rsidR="0058442E" w:rsidRDefault="0058442E" w:rsidP="0058442E">
      <w:pPr>
        <w:tabs>
          <w:tab w:val="left" w:pos="1440"/>
          <w:tab w:val="left" w:pos="1800"/>
        </w:tabs>
        <w:spacing w:line="480" w:lineRule="auto"/>
        <w:ind w:left="1134"/>
        <w:jc w:val="both"/>
        <w:rPr>
          <w:rFonts w:ascii="Arial" w:hAnsi="Arial" w:cs="Arial"/>
          <w:lang w:val="es-ES"/>
        </w:rPr>
      </w:pPr>
      <w:r>
        <w:rPr>
          <w:rFonts w:ascii="Arial" w:hAnsi="Arial" w:cs="Arial"/>
          <w:lang w:val="es-ES"/>
        </w:rPr>
        <w:t>Quincuagésima segunda variable: B</w:t>
      </w:r>
      <w:r>
        <w:rPr>
          <w:rFonts w:ascii="Arial" w:hAnsi="Arial" w:cs="Arial"/>
          <w:vertAlign w:val="subscript"/>
          <w:lang w:val="es-ES"/>
        </w:rPr>
        <w:t>C</w:t>
      </w:r>
      <w:r>
        <w:rPr>
          <w:rFonts w:ascii="Arial" w:hAnsi="Arial" w:cs="Arial"/>
          <w:lang w:val="es-ES"/>
        </w:rPr>
        <w:t xml:space="preserve"> =  </w:t>
      </w:r>
      <w:r w:rsidRPr="00EF0F8C">
        <w:rPr>
          <w:rFonts w:ascii="Arial" w:hAnsi="Arial" w:cs="Arial"/>
          <w:lang w:val="es-ES"/>
        </w:rPr>
        <w:t>Cajero atendió</w:t>
      </w:r>
      <w:r>
        <w:rPr>
          <w:rFonts w:ascii="Arial" w:hAnsi="Arial" w:cs="Arial"/>
          <w:lang w:val="es-ES"/>
        </w:rPr>
        <w:t>.</w:t>
      </w:r>
    </w:p>
    <w:p w:rsidR="0058442E" w:rsidRDefault="0058442E" w:rsidP="0058442E">
      <w:pPr>
        <w:tabs>
          <w:tab w:val="left" w:pos="-2700"/>
          <w:tab w:val="left" w:pos="-2520"/>
          <w:tab w:val="left" w:pos="-1440"/>
          <w:tab w:val="left" w:pos="-900"/>
          <w:tab w:val="left" w:pos="1440"/>
          <w:tab w:val="left" w:pos="1800"/>
        </w:tabs>
        <w:spacing w:line="480" w:lineRule="auto"/>
        <w:ind w:left="1134"/>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No</w:t>
      </w:r>
    </w:p>
    <w:p w:rsidR="0058442E" w:rsidRDefault="0058442E" w:rsidP="0058442E">
      <w:pPr>
        <w:tabs>
          <w:tab w:val="left" w:pos="-540"/>
          <w:tab w:val="left" w:pos="1440"/>
          <w:tab w:val="left" w:pos="1800"/>
        </w:tabs>
        <w:spacing w:line="480" w:lineRule="auto"/>
        <w:ind w:left="1134"/>
        <w:jc w:val="both"/>
        <w:rPr>
          <w:rFonts w:ascii="Arial" w:hAnsi="Arial" w:cs="Arial"/>
          <w:lang w:val="es-ES"/>
        </w:rPr>
      </w:pPr>
      <w:r>
        <w:rPr>
          <w:rFonts w:ascii="Arial" w:hAnsi="Arial" w:cs="Arial"/>
          <w:lang w:val="es-ES"/>
        </w:rPr>
        <w:t>1</w:t>
      </w:r>
      <w:r>
        <w:rPr>
          <w:rFonts w:ascii="Arial" w:hAnsi="Arial" w:cs="Arial"/>
          <w:lang w:val="es-ES"/>
        </w:rPr>
        <w:tab/>
        <w:t>:</w:t>
      </w:r>
      <w:r>
        <w:rPr>
          <w:rFonts w:ascii="Arial" w:hAnsi="Arial" w:cs="Arial"/>
          <w:lang w:val="es-ES"/>
        </w:rPr>
        <w:tab/>
        <w:t>Sí</w:t>
      </w:r>
    </w:p>
    <w:p w:rsidR="0058442E" w:rsidRDefault="0058442E" w:rsidP="0058442E">
      <w:pPr>
        <w:tabs>
          <w:tab w:val="left" w:pos="1440"/>
          <w:tab w:val="left" w:pos="1800"/>
        </w:tabs>
        <w:spacing w:line="480" w:lineRule="auto"/>
        <w:ind w:left="1134"/>
        <w:jc w:val="both"/>
        <w:rPr>
          <w:rFonts w:ascii="Arial" w:hAnsi="Arial" w:cs="Arial"/>
          <w:lang w:val="es-ES"/>
        </w:rPr>
      </w:pPr>
      <w:r>
        <w:rPr>
          <w:rFonts w:ascii="Arial" w:hAnsi="Arial" w:cs="Arial"/>
          <w:lang w:val="es-ES"/>
        </w:rPr>
        <w:lastRenderedPageBreak/>
        <w:t>Quincuagésima tercera variable: C</w:t>
      </w:r>
      <w:r>
        <w:rPr>
          <w:rFonts w:ascii="Arial" w:hAnsi="Arial" w:cs="Arial"/>
          <w:vertAlign w:val="subscript"/>
          <w:lang w:val="es-ES"/>
        </w:rPr>
        <w:t>C</w:t>
      </w:r>
      <w:r>
        <w:rPr>
          <w:rFonts w:ascii="Arial" w:hAnsi="Arial" w:cs="Arial"/>
          <w:lang w:val="es-ES"/>
        </w:rPr>
        <w:t xml:space="preserve"> =  </w:t>
      </w:r>
      <w:r w:rsidRPr="00EF0F8C">
        <w:rPr>
          <w:rFonts w:ascii="Arial" w:hAnsi="Arial" w:cs="Arial"/>
          <w:lang w:val="es-ES"/>
        </w:rPr>
        <w:t>Cliente busca algo más</w:t>
      </w:r>
      <w:r>
        <w:rPr>
          <w:rFonts w:ascii="Arial" w:hAnsi="Arial" w:cs="Arial"/>
          <w:lang w:val="es-ES"/>
        </w:rPr>
        <w:t>.</w:t>
      </w:r>
    </w:p>
    <w:p w:rsidR="0058442E" w:rsidRDefault="0058442E" w:rsidP="0058442E">
      <w:pPr>
        <w:tabs>
          <w:tab w:val="left" w:pos="-2700"/>
          <w:tab w:val="left" w:pos="-2520"/>
          <w:tab w:val="left" w:pos="-1440"/>
          <w:tab w:val="left" w:pos="-900"/>
          <w:tab w:val="left" w:pos="1440"/>
          <w:tab w:val="left" w:pos="1800"/>
        </w:tabs>
        <w:spacing w:line="480" w:lineRule="auto"/>
        <w:ind w:left="1134"/>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No</w:t>
      </w:r>
    </w:p>
    <w:p w:rsidR="0058442E" w:rsidRDefault="0058442E" w:rsidP="0058442E">
      <w:pPr>
        <w:tabs>
          <w:tab w:val="left" w:pos="-540"/>
          <w:tab w:val="left" w:pos="1440"/>
          <w:tab w:val="left" w:pos="1800"/>
        </w:tabs>
        <w:spacing w:line="480" w:lineRule="auto"/>
        <w:ind w:left="1134"/>
        <w:jc w:val="both"/>
        <w:rPr>
          <w:rFonts w:ascii="Arial" w:hAnsi="Arial" w:cs="Arial"/>
          <w:lang w:val="es-ES"/>
        </w:rPr>
      </w:pPr>
      <w:r>
        <w:rPr>
          <w:rFonts w:ascii="Arial" w:hAnsi="Arial" w:cs="Arial"/>
          <w:lang w:val="es-ES"/>
        </w:rPr>
        <w:t>1</w:t>
      </w:r>
      <w:r>
        <w:rPr>
          <w:rFonts w:ascii="Arial" w:hAnsi="Arial" w:cs="Arial"/>
          <w:lang w:val="es-ES"/>
        </w:rPr>
        <w:tab/>
        <w:t>:</w:t>
      </w:r>
      <w:r>
        <w:rPr>
          <w:rFonts w:ascii="Arial" w:hAnsi="Arial" w:cs="Arial"/>
          <w:lang w:val="es-ES"/>
        </w:rPr>
        <w:tab/>
        <w:t>Sí</w:t>
      </w:r>
    </w:p>
    <w:p w:rsidR="0058442E" w:rsidRPr="00290758" w:rsidRDefault="0058442E" w:rsidP="004E44A4">
      <w:pPr>
        <w:pStyle w:val="Prrafodelista"/>
        <w:numPr>
          <w:ilvl w:val="0"/>
          <w:numId w:val="15"/>
        </w:numPr>
        <w:spacing w:line="480" w:lineRule="auto"/>
        <w:ind w:left="1134" w:firstLine="0"/>
        <w:jc w:val="both"/>
        <w:rPr>
          <w:rFonts w:ascii="Arial" w:hAnsi="Arial" w:cs="Arial"/>
          <w:b/>
          <w:bCs/>
        </w:rPr>
      </w:pPr>
      <w:r w:rsidRPr="00290758">
        <w:rPr>
          <w:rFonts w:ascii="Arial" w:hAnsi="Arial" w:cs="Arial"/>
          <w:b/>
          <w:bCs/>
        </w:rPr>
        <w:t xml:space="preserve">Arribo </w:t>
      </w:r>
      <w:r>
        <w:rPr>
          <w:rFonts w:ascii="Arial" w:hAnsi="Arial" w:cs="Arial"/>
          <w:b/>
          <w:bCs/>
        </w:rPr>
        <w:t>del cliente a la cola de espera: sección Caballeros.</w:t>
      </w:r>
    </w:p>
    <w:p w:rsidR="0058442E" w:rsidRDefault="0058442E" w:rsidP="0058442E">
      <w:pPr>
        <w:ind w:left="1134"/>
        <w:jc w:val="both"/>
        <w:rPr>
          <w:rFonts w:ascii="Arial" w:hAnsi="Arial" w:cs="Arial"/>
          <w:bCs/>
        </w:rPr>
      </w:pPr>
    </w:p>
    <w:p w:rsidR="0058442E" w:rsidRDefault="0058442E" w:rsidP="0058442E">
      <w:pPr>
        <w:ind w:left="1134"/>
        <w:jc w:val="both"/>
        <w:rPr>
          <w:rFonts w:ascii="Arial" w:hAnsi="Arial" w:cs="Arial"/>
          <w:bCs/>
        </w:rPr>
      </w:pPr>
    </w:p>
    <w:p w:rsidR="0058442E" w:rsidRDefault="0058442E" w:rsidP="0058442E">
      <w:pPr>
        <w:tabs>
          <w:tab w:val="left" w:pos="1440"/>
          <w:tab w:val="left" w:pos="1800"/>
        </w:tabs>
        <w:spacing w:line="480" w:lineRule="auto"/>
        <w:ind w:left="1134"/>
        <w:jc w:val="both"/>
        <w:rPr>
          <w:rFonts w:ascii="Arial" w:hAnsi="Arial" w:cs="Arial"/>
          <w:lang w:val="es-ES"/>
        </w:rPr>
      </w:pPr>
      <w:r>
        <w:rPr>
          <w:rFonts w:ascii="Arial" w:hAnsi="Arial" w:cs="Arial"/>
          <w:lang w:val="es-ES"/>
        </w:rPr>
        <w:t>Sexagésima primera variable: D</w:t>
      </w:r>
      <w:r>
        <w:rPr>
          <w:rFonts w:ascii="Arial" w:hAnsi="Arial" w:cs="Arial"/>
          <w:vertAlign w:val="subscript"/>
          <w:lang w:val="es-ES"/>
        </w:rPr>
        <w:t>C</w:t>
      </w:r>
      <w:r>
        <w:rPr>
          <w:rFonts w:ascii="Arial" w:hAnsi="Arial" w:cs="Arial"/>
          <w:lang w:val="es-ES"/>
        </w:rPr>
        <w:t xml:space="preserve"> =  </w:t>
      </w:r>
      <w:r w:rsidRPr="00EF0F8C">
        <w:rPr>
          <w:rFonts w:ascii="Arial" w:hAnsi="Arial" w:cs="Arial"/>
          <w:lang w:val="es-ES"/>
        </w:rPr>
        <w:t>Cliente busca algo más</w:t>
      </w:r>
      <w:r>
        <w:rPr>
          <w:rFonts w:ascii="Arial" w:hAnsi="Arial" w:cs="Arial"/>
          <w:lang w:val="es-ES"/>
        </w:rPr>
        <w:t>.</w:t>
      </w:r>
    </w:p>
    <w:p w:rsidR="0058442E" w:rsidRDefault="0058442E" w:rsidP="0058442E">
      <w:pPr>
        <w:tabs>
          <w:tab w:val="left" w:pos="-2700"/>
          <w:tab w:val="left" w:pos="-2520"/>
          <w:tab w:val="left" w:pos="-1440"/>
          <w:tab w:val="left" w:pos="-900"/>
          <w:tab w:val="left" w:pos="1440"/>
          <w:tab w:val="left" w:pos="1800"/>
        </w:tabs>
        <w:spacing w:line="480" w:lineRule="auto"/>
        <w:ind w:left="1134"/>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No</w:t>
      </w:r>
    </w:p>
    <w:p w:rsidR="0058442E" w:rsidRDefault="0058442E" w:rsidP="0058442E">
      <w:pPr>
        <w:tabs>
          <w:tab w:val="left" w:pos="-540"/>
          <w:tab w:val="left" w:pos="1440"/>
          <w:tab w:val="left" w:pos="1800"/>
        </w:tabs>
        <w:spacing w:line="480" w:lineRule="auto"/>
        <w:ind w:left="1134"/>
        <w:jc w:val="both"/>
        <w:rPr>
          <w:rFonts w:ascii="Arial" w:hAnsi="Arial" w:cs="Arial"/>
          <w:lang w:val="es-ES"/>
        </w:rPr>
      </w:pPr>
      <w:r>
        <w:rPr>
          <w:rFonts w:ascii="Arial" w:hAnsi="Arial" w:cs="Arial"/>
          <w:lang w:val="es-ES"/>
        </w:rPr>
        <w:t>1</w:t>
      </w:r>
      <w:r>
        <w:rPr>
          <w:rFonts w:ascii="Arial" w:hAnsi="Arial" w:cs="Arial"/>
          <w:lang w:val="es-ES"/>
        </w:rPr>
        <w:tab/>
        <w:t>:</w:t>
      </w:r>
      <w:r>
        <w:rPr>
          <w:rFonts w:ascii="Arial" w:hAnsi="Arial" w:cs="Arial"/>
          <w:lang w:val="es-ES"/>
        </w:rPr>
        <w:tab/>
        <w:t>Sí</w:t>
      </w:r>
    </w:p>
    <w:p w:rsidR="0058442E" w:rsidRPr="00304D93" w:rsidRDefault="0058442E" w:rsidP="00717A12">
      <w:pPr>
        <w:pStyle w:val="Capitulo11"/>
        <w:numPr>
          <w:ilvl w:val="2"/>
          <w:numId w:val="89"/>
        </w:numPr>
        <w:rPr>
          <w:sz w:val="24"/>
        </w:rPr>
      </w:pPr>
      <w:bookmarkStart w:id="152" w:name="_Toc347655472"/>
      <w:bookmarkStart w:id="153" w:name="_Toc348388752"/>
      <w:bookmarkStart w:id="154" w:name="_Toc355556401"/>
      <w:r w:rsidRPr="00304D93">
        <w:rPr>
          <w:sz w:val="24"/>
        </w:rPr>
        <w:t>Codificación de las variables de la sección: Calzado.</w:t>
      </w:r>
      <w:bookmarkEnd w:id="152"/>
      <w:bookmarkEnd w:id="153"/>
      <w:bookmarkEnd w:id="154"/>
    </w:p>
    <w:p w:rsidR="0058442E" w:rsidRDefault="0058442E" w:rsidP="0058442E">
      <w:pPr>
        <w:ind w:left="1134"/>
        <w:jc w:val="both"/>
        <w:rPr>
          <w:rFonts w:ascii="Arial" w:hAnsi="Arial" w:cs="Arial"/>
          <w:b/>
          <w:bCs/>
        </w:rPr>
      </w:pPr>
    </w:p>
    <w:p w:rsidR="0058442E" w:rsidRPr="00D16405" w:rsidRDefault="0058442E" w:rsidP="004E44A4">
      <w:pPr>
        <w:pStyle w:val="Prrafodelista"/>
        <w:numPr>
          <w:ilvl w:val="0"/>
          <w:numId w:val="15"/>
        </w:numPr>
        <w:spacing w:line="480" w:lineRule="auto"/>
        <w:ind w:left="1134" w:firstLine="0"/>
        <w:jc w:val="both"/>
        <w:rPr>
          <w:rFonts w:ascii="Arial" w:hAnsi="Arial" w:cs="Arial"/>
          <w:b/>
          <w:bCs/>
          <w:lang w:val="es-ES"/>
        </w:rPr>
      </w:pPr>
      <w:r>
        <w:rPr>
          <w:rFonts w:ascii="Arial" w:hAnsi="Arial" w:cs="Arial"/>
          <w:b/>
          <w:bCs/>
          <w:lang w:val="es-ES"/>
        </w:rPr>
        <w:t>Proceso de cobro: sección Calzado</w:t>
      </w:r>
      <w:r w:rsidRPr="00D16405">
        <w:rPr>
          <w:rFonts w:ascii="Arial" w:hAnsi="Arial" w:cs="Arial"/>
          <w:b/>
          <w:bCs/>
          <w:lang w:val="es-ES"/>
        </w:rPr>
        <w:t>:</w:t>
      </w:r>
    </w:p>
    <w:p w:rsidR="0058442E" w:rsidRDefault="0058442E" w:rsidP="0058442E">
      <w:pPr>
        <w:spacing w:line="480" w:lineRule="auto"/>
        <w:ind w:left="1134"/>
        <w:jc w:val="both"/>
        <w:rPr>
          <w:rFonts w:ascii="Arial" w:hAnsi="Arial" w:cs="Arial"/>
          <w:b/>
          <w:bCs/>
          <w:lang w:val="es-ES"/>
        </w:rPr>
      </w:pPr>
    </w:p>
    <w:p w:rsidR="0058442E" w:rsidRDefault="0058442E" w:rsidP="0058442E">
      <w:pPr>
        <w:tabs>
          <w:tab w:val="left" w:pos="1440"/>
          <w:tab w:val="left" w:pos="1800"/>
        </w:tabs>
        <w:spacing w:line="480" w:lineRule="auto"/>
        <w:ind w:left="1134"/>
        <w:jc w:val="both"/>
        <w:rPr>
          <w:rFonts w:ascii="Arial" w:hAnsi="Arial" w:cs="Arial"/>
          <w:lang w:val="es-ES"/>
        </w:rPr>
      </w:pPr>
      <w:r>
        <w:rPr>
          <w:rFonts w:ascii="Arial" w:hAnsi="Arial" w:cs="Arial"/>
          <w:lang w:val="es-ES"/>
        </w:rPr>
        <w:t>Septuagésima tercera variable: A</w:t>
      </w:r>
      <w:r>
        <w:rPr>
          <w:rFonts w:ascii="Arial" w:hAnsi="Arial" w:cs="Arial"/>
          <w:vertAlign w:val="subscript"/>
          <w:lang w:val="es-ES"/>
        </w:rPr>
        <w:t>Z</w:t>
      </w:r>
      <w:r>
        <w:rPr>
          <w:rFonts w:ascii="Arial" w:hAnsi="Arial" w:cs="Arial"/>
          <w:lang w:val="es-ES"/>
        </w:rPr>
        <w:t xml:space="preserve"> =  </w:t>
      </w:r>
      <w:r w:rsidRPr="00EF0F8C">
        <w:rPr>
          <w:rFonts w:ascii="Arial" w:hAnsi="Arial" w:cs="Arial"/>
          <w:lang w:val="es-ES"/>
        </w:rPr>
        <w:t>Consulta a vendedora</w:t>
      </w:r>
      <w:r>
        <w:rPr>
          <w:rFonts w:ascii="Arial" w:hAnsi="Arial" w:cs="Arial"/>
          <w:lang w:val="es-ES"/>
        </w:rPr>
        <w:t>.</w:t>
      </w:r>
    </w:p>
    <w:p w:rsidR="0058442E" w:rsidRDefault="0058442E" w:rsidP="0058442E">
      <w:pPr>
        <w:tabs>
          <w:tab w:val="left" w:pos="-2700"/>
          <w:tab w:val="left" w:pos="-2520"/>
          <w:tab w:val="left" w:pos="-1440"/>
          <w:tab w:val="left" w:pos="-900"/>
          <w:tab w:val="left" w:pos="1440"/>
          <w:tab w:val="left" w:pos="1800"/>
        </w:tabs>
        <w:spacing w:line="480" w:lineRule="auto"/>
        <w:ind w:left="1134"/>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No</w:t>
      </w:r>
    </w:p>
    <w:p w:rsidR="0058442E" w:rsidRDefault="0058442E" w:rsidP="0058442E">
      <w:pPr>
        <w:tabs>
          <w:tab w:val="left" w:pos="-540"/>
          <w:tab w:val="left" w:pos="1440"/>
          <w:tab w:val="left" w:pos="1800"/>
        </w:tabs>
        <w:spacing w:line="480" w:lineRule="auto"/>
        <w:ind w:left="1134"/>
        <w:jc w:val="both"/>
        <w:rPr>
          <w:rFonts w:ascii="Arial" w:hAnsi="Arial" w:cs="Arial"/>
          <w:lang w:val="es-ES"/>
        </w:rPr>
      </w:pPr>
      <w:r>
        <w:rPr>
          <w:rFonts w:ascii="Arial" w:hAnsi="Arial" w:cs="Arial"/>
          <w:lang w:val="es-ES"/>
        </w:rPr>
        <w:t>1</w:t>
      </w:r>
      <w:r>
        <w:rPr>
          <w:rFonts w:ascii="Arial" w:hAnsi="Arial" w:cs="Arial"/>
          <w:lang w:val="es-ES"/>
        </w:rPr>
        <w:tab/>
        <w:t>:</w:t>
      </w:r>
      <w:r>
        <w:rPr>
          <w:rFonts w:ascii="Arial" w:hAnsi="Arial" w:cs="Arial"/>
          <w:lang w:val="es-ES"/>
        </w:rPr>
        <w:tab/>
        <w:t>Sí</w:t>
      </w:r>
    </w:p>
    <w:p w:rsidR="0058442E" w:rsidRDefault="0058442E" w:rsidP="0058442E">
      <w:pPr>
        <w:tabs>
          <w:tab w:val="left" w:pos="1440"/>
          <w:tab w:val="left" w:pos="1800"/>
        </w:tabs>
        <w:spacing w:line="480" w:lineRule="auto"/>
        <w:ind w:left="1134"/>
        <w:jc w:val="both"/>
        <w:rPr>
          <w:rFonts w:ascii="Arial" w:hAnsi="Arial" w:cs="Arial"/>
          <w:lang w:val="es-ES"/>
        </w:rPr>
      </w:pPr>
      <w:r>
        <w:rPr>
          <w:rFonts w:ascii="Arial" w:hAnsi="Arial" w:cs="Arial"/>
          <w:lang w:val="es-ES"/>
        </w:rPr>
        <w:t>Septuagésima cuarta variable: B</w:t>
      </w:r>
      <w:r>
        <w:rPr>
          <w:rFonts w:ascii="Arial" w:hAnsi="Arial" w:cs="Arial"/>
          <w:vertAlign w:val="subscript"/>
          <w:lang w:val="es-ES"/>
        </w:rPr>
        <w:t>Z</w:t>
      </w:r>
      <w:r>
        <w:rPr>
          <w:rFonts w:ascii="Arial" w:hAnsi="Arial" w:cs="Arial"/>
          <w:lang w:val="es-ES"/>
        </w:rPr>
        <w:t xml:space="preserve"> =  </w:t>
      </w:r>
      <w:r w:rsidRPr="00EF0F8C">
        <w:rPr>
          <w:rFonts w:ascii="Arial" w:hAnsi="Arial" w:cs="Arial"/>
          <w:lang w:val="es-ES"/>
        </w:rPr>
        <w:t>Cajero atendió</w:t>
      </w:r>
      <w:r>
        <w:rPr>
          <w:rFonts w:ascii="Arial" w:hAnsi="Arial" w:cs="Arial"/>
          <w:lang w:val="es-ES"/>
        </w:rPr>
        <w:t>.</w:t>
      </w:r>
    </w:p>
    <w:p w:rsidR="0058442E" w:rsidRDefault="0058442E" w:rsidP="0058442E">
      <w:pPr>
        <w:tabs>
          <w:tab w:val="left" w:pos="-2700"/>
          <w:tab w:val="left" w:pos="-2520"/>
          <w:tab w:val="left" w:pos="-1440"/>
          <w:tab w:val="left" w:pos="-900"/>
          <w:tab w:val="left" w:pos="1440"/>
          <w:tab w:val="left" w:pos="1800"/>
        </w:tabs>
        <w:spacing w:line="480" w:lineRule="auto"/>
        <w:ind w:left="1134"/>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No</w:t>
      </w:r>
    </w:p>
    <w:p w:rsidR="0058442E" w:rsidRDefault="0058442E" w:rsidP="0058442E">
      <w:pPr>
        <w:tabs>
          <w:tab w:val="left" w:pos="-540"/>
          <w:tab w:val="left" w:pos="1440"/>
          <w:tab w:val="left" w:pos="1800"/>
        </w:tabs>
        <w:spacing w:line="480" w:lineRule="auto"/>
        <w:ind w:left="1134"/>
        <w:jc w:val="both"/>
        <w:rPr>
          <w:rFonts w:ascii="Arial" w:hAnsi="Arial" w:cs="Arial"/>
          <w:lang w:val="es-ES"/>
        </w:rPr>
      </w:pPr>
      <w:r>
        <w:rPr>
          <w:rFonts w:ascii="Arial" w:hAnsi="Arial" w:cs="Arial"/>
          <w:lang w:val="es-ES"/>
        </w:rPr>
        <w:t>1</w:t>
      </w:r>
      <w:r>
        <w:rPr>
          <w:rFonts w:ascii="Arial" w:hAnsi="Arial" w:cs="Arial"/>
          <w:lang w:val="es-ES"/>
        </w:rPr>
        <w:tab/>
        <w:t>:</w:t>
      </w:r>
      <w:r>
        <w:rPr>
          <w:rFonts w:ascii="Arial" w:hAnsi="Arial" w:cs="Arial"/>
          <w:lang w:val="es-ES"/>
        </w:rPr>
        <w:tab/>
        <w:t>Sí</w:t>
      </w:r>
    </w:p>
    <w:p w:rsidR="0058442E" w:rsidRDefault="0058442E" w:rsidP="0058442E">
      <w:pPr>
        <w:tabs>
          <w:tab w:val="left" w:pos="1440"/>
          <w:tab w:val="left" w:pos="1800"/>
        </w:tabs>
        <w:spacing w:line="480" w:lineRule="auto"/>
        <w:ind w:left="1134"/>
        <w:jc w:val="both"/>
        <w:rPr>
          <w:rFonts w:ascii="Arial" w:hAnsi="Arial" w:cs="Arial"/>
          <w:lang w:val="es-ES"/>
        </w:rPr>
      </w:pPr>
      <w:r>
        <w:rPr>
          <w:rFonts w:ascii="Arial" w:hAnsi="Arial" w:cs="Arial"/>
          <w:lang w:val="es-ES"/>
        </w:rPr>
        <w:t>Septuagésima quinta variable: C</w:t>
      </w:r>
      <w:r>
        <w:rPr>
          <w:rFonts w:ascii="Arial" w:hAnsi="Arial" w:cs="Arial"/>
          <w:vertAlign w:val="subscript"/>
          <w:lang w:val="es-ES"/>
        </w:rPr>
        <w:t>Z</w:t>
      </w:r>
      <w:r>
        <w:rPr>
          <w:rFonts w:ascii="Arial" w:hAnsi="Arial" w:cs="Arial"/>
          <w:lang w:val="es-ES"/>
        </w:rPr>
        <w:t xml:space="preserve"> =  </w:t>
      </w:r>
      <w:r w:rsidRPr="00EF0F8C">
        <w:rPr>
          <w:rFonts w:ascii="Arial" w:hAnsi="Arial" w:cs="Arial"/>
          <w:lang w:val="es-ES"/>
        </w:rPr>
        <w:t>Cliente busca algo más</w:t>
      </w:r>
      <w:r>
        <w:rPr>
          <w:rFonts w:ascii="Arial" w:hAnsi="Arial" w:cs="Arial"/>
          <w:lang w:val="es-ES"/>
        </w:rPr>
        <w:t>.</w:t>
      </w:r>
    </w:p>
    <w:p w:rsidR="0058442E" w:rsidRDefault="0058442E" w:rsidP="0058442E">
      <w:pPr>
        <w:tabs>
          <w:tab w:val="left" w:pos="-2700"/>
          <w:tab w:val="left" w:pos="-2520"/>
          <w:tab w:val="left" w:pos="-1440"/>
          <w:tab w:val="left" w:pos="-900"/>
          <w:tab w:val="left" w:pos="1440"/>
          <w:tab w:val="left" w:pos="1800"/>
        </w:tabs>
        <w:spacing w:line="480" w:lineRule="auto"/>
        <w:ind w:left="1134"/>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No</w:t>
      </w:r>
    </w:p>
    <w:p w:rsidR="0058442E" w:rsidRDefault="0058442E" w:rsidP="00862A03">
      <w:pPr>
        <w:tabs>
          <w:tab w:val="left" w:pos="-540"/>
          <w:tab w:val="left" w:pos="1440"/>
          <w:tab w:val="left" w:pos="1800"/>
        </w:tabs>
        <w:spacing w:line="480" w:lineRule="auto"/>
        <w:ind w:left="1134"/>
        <w:jc w:val="both"/>
        <w:rPr>
          <w:rFonts w:ascii="Arial" w:hAnsi="Arial" w:cs="Arial"/>
          <w:lang w:val="es-ES"/>
        </w:rPr>
      </w:pPr>
      <w:r>
        <w:rPr>
          <w:rFonts w:ascii="Arial" w:hAnsi="Arial" w:cs="Arial"/>
          <w:lang w:val="es-ES"/>
        </w:rPr>
        <w:t>1</w:t>
      </w:r>
      <w:r>
        <w:rPr>
          <w:rFonts w:ascii="Arial" w:hAnsi="Arial" w:cs="Arial"/>
          <w:lang w:val="es-ES"/>
        </w:rPr>
        <w:tab/>
        <w:t>:</w:t>
      </w:r>
      <w:r>
        <w:rPr>
          <w:rFonts w:ascii="Arial" w:hAnsi="Arial" w:cs="Arial"/>
          <w:lang w:val="es-ES"/>
        </w:rPr>
        <w:tab/>
        <w:t>Sí</w:t>
      </w:r>
    </w:p>
    <w:p w:rsidR="00862A03" w:rsidRDefault="00862A03" w:rsidP="00862A03">
      <w:pPr>
        <w:tabs>
          <w:tab w:val="left" w:pos="-540"/>
          <w:tab w:val="left" w:pos="1440"/>
          <w:tab w:val="left" w:pos="1800"/>
        </w:tabs>
        <w:spacing w:line="480" w:lineRule="auto"/>
        <w:ind w:left="1134"/>
        <w:jc w:val="both"/>
        <w:rPr>
          <w:rFonts w:ascii="Arial" w:hAnsi="Arial" w:cs="Arial"/>
          <w:lang w:val="es-ES"/>
        </w:rPr>
      </w:pPr>
    </w:p>
    <w:p w:rsidR="00862A03" w:rsidRPr="00862A03" w:rsidRDefault="00862A03" w:rsidP="00862A03">
      <w:pPr>
        <w:tabs>
          <w:tab w:val="left" w:pos="-540"/>
          <w:tab w:val="left" w:pos="1440"/>
          <w:tab w:val="left" w:pos="1800"/>
        </w:tabs>
        <w:spacing w:line="480" w:lineRule="auto"/>
        <w:ind w:left="1134"/>
        <w:jc w:val="both"/>
        <w:rPr>
          <w:rFonts w:ascii="Arial" w:hAnsi="Arial" w:cs="Arial"/>
          <w:lang w:val="es-ES"/>
        </w:rPr>
      </w:pPr>
    </w:p>
    <w:p w:rsidR="0058442E" w:rsidRPr="00290758" w:rsidRDefault="0058442E" w:rsidP="004E44A4">
      <w:pPr>
        <w:pStyle w:val="Prrafodelista"/>
        <w:numPr>
          <w:ilvl w:val="0"/>
          <w:numId w:val="15"/>
        </w:numPr>
        <w:spacing w:line="480" w:lineRule="auto"/>
        <w:ind w:left="1134" w:firstLine="0"/>
        <w:jc w:val="both"/>
        <w:rPr>
          <w:rFonts w:ascii="Arial" w:hAnsi="Arial" w:cs="Arial"/>
          <w:b/>
          <w:bCs/>
        </w:rPr>
      </w:pPr>
      <w:r w:rsidRPr="00290758">
        <w:rPr>
          <w:rFonts w:ascii="Arial" w:hAnsi="Arial" w:cs="Arial"/>
          <w:b/>
          <w:bCs/>
        </w:rPr>
        <w:lastRenderedPageBreak/>
        <w:t xml:space="preserve">Arribo </w:t>
      </w:r>
      <w:r>
        <w:rPr>
          <w:rFonts w:ascii="Arial" w:hAnsi="Arial" w:cs="Arial"/>
          <w:b/>
          <w:bCs/>
        </w:rPr>
        <w:t>del cliente a la cola de espera: sección Caballeros.</w:t>
      </w:r>
    </w:p>
    <w:p w:rsidR="0058442E" w:rsidRDefault="0058442E" w:rsidP="0058442E">
      <w:pPr>
        <w:ind w:left="1134"/>
        <w:jc w:val="both"/>
        <w:rPr>
          <w:rFonts w:ascii="Arial" w:hAnsi="Arial" w:cs="Arial"/>
          <w:bCs/>
        </w:rPr>
      </w:pPr>
    </w:p>
    <w:p w:rsidR="0058442E" w:rsidRDefault="0058442E" w:rsidP="0058442E">
      <w:pPr>
        <w:tabs>
          <w:tab w:val="left" w:pos="1440"/>
          <w:tab w:val="left" w:pos="1800"/>
        </w:tabs>
        <w:spacing w:line="480" w:lineRule="auto"/>
        <w:ind w:left="1134"/>
        <w:jc w:val="both"/>
        <w:rPr>
          <w:rFonts w:ascii="Arial" w:hAnsi="Arial" w:cs="Arial"/>
          <w:lang w:val="es-ES"/>
        </w:rPr>
      </w:pPr>
      <w:r>
        <w:rPr>
          <w:rFonts w:ascii="Arial" w:hAnsi="Arial" w:cs="Arial"/>
          <w:lang w:val="es-ES"/>
        </w:rPr>
        <w:t>Octogésima tercera variable: D</w:t>
      </w:r>
      <w:r>
        <w:rPr>
          <w:rFonts w:ascii="Arial" w:hAnsi="Arial" w:cs="Arial"/>
          <w:vertAlign w:val="subscript"/>
          <w:lang w:val="es-ES"/>
        </w:rPr>
        <w:t>Z</w:t>
      </w:r>
      <w:r>
        <w:rPr>
          <w:rFonts w:ascii="Arial" w:hAnsi="Arial" w:cs="Arial"/>
          <w:lang w:val="es-ES"/>
        </w:rPr>
        <w:t xml:space="preserve"> =  </w:t>
      </w:r>
      <w:r w:rsidRPr="00EF0F8C">
        <w:rPr>
          <w:rFonts w:ascii="Arial" w:hAnsi="Arial" w:cs="Arial"/>
          <w:lang w:val="es-ES"/>
        </w:rPr>
        <w:t>Cliente busca algo más</w:t>
      </w:r>
      <w:r>
        <w:rPr>
          <w:rFonts w:ascii="Arial" w:hAnsi="Arial" w:cs="Arial"/>
          <w:lang w:val="es-ES"/>
        </w:rPr>
        <w:t>.</w:t>
      </w:r>
    </w:p>
    <w:p w:rsidR="0058442E" w:rsidRDefault="0058442E" w:rsidP="0058442E">
      <w:pPr>
        <w:tabs>
          <w:tab w:val="left" w:pos="-2700"/>
          <w:tab w:val="left" w:pos="-2520"/>
          <w:tab w:val="left" w:pos="-1440"/>
          <w:tab w:val="left" w:pos="-900"/>
          <w:tab w:val="left" w:pos="1440"/>
          <w:tab w:val="left" w:pos="1800"/>
        </w:tabs>
        <w:spacing w:line="480" w:lineRule="auto"/>
        <w:ind w:left="1134"/>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No</w:t>
      </w:r>
    </w:p>
    <w:p w:rsidR="0058442E" w:rsidRPr="00214A9A" w:rsidRDefault="0058442E" w:rsidP="0058442E">
      <w:pPr>
        <w:tabs>
          <w:tab w:val="left" w:pos="-540"/>
          <w:tab w:val="left" w:pos="1440"/>
          <w:tab w:val="left" w:pos="1800"/>
        </w:tabs>
        <w:spacing w:line="480" w:lineRule="auto"/>
        <w:ind w:left="1134"/>
        <w:jc w:val="both"/>
        <w:rPr>
          <w:rFonts w:ascii="Arial" w:hAnsi="Arial" w:cs="Arial"/>
          <w:lang w:val="es-ES"/>
        </w:rPr>
      </w:pPr>
      <w:r>
        <w:rPr>
          <w:rFonts w:ascii="Arial" w:hAnsi="Arial" w:cs="Arial"/>
          <w:lang w:val="es-ES"/>
        </w:rPr>
        <w:t>1</w:t>
      </w:r>
      <w:r>
        <w:rPr>
          <w:rFonts w:ascii="Arial" w:hAnsi="Arial" w:cs="Arial"/>
          <w:lang w:val="es-ES"/>
        </w:rPr>
        <w:tab/>
        <w:t>:</w:t>
      </w:r>
      <w:r>
        <w:rPr>
          <w:rFonts w:ascii="Arial" w:hAnsi="Arial" w:cs="Arial"/>
          <w:lang w:val="es-ES"/>
        </w:rPr>
        <w:tab/>
        <w:t>Sí</w:t>
      </w:r>
    </w:p>
    <w:p w:rsidR="0058442E" w:rsidRDefault="0058442E" w:rsidP="0058442E">
      <w:pPr>
        <w:ind w:left="1134"/>
        <w:jc w:val="both"/>
        <w:rPr>
          <w:rFonts w:ascii="Arial" w:hAnsi="Arial" w:cs="Arial"/>
          <w:b/>
          <w:bCs/>
        </w:rPr>
      </w:pPr>
    </w:p>
    <w:p w:rsidR="0058442E" w:rsidRPr="00304D93" w:rsidRDefault="0058442E" w:rsidP="00717A12">
      <w:pPr>
        <w:pStyle w:val="Capitulo11"/>
        <w:numPr>
          <w:ilvl w:val="2"/>
          <w:numId w:val="89"/>
        </w:numPr>
        <w:rPr>
          <w:sz w:val="24"/>
        </w:rPr>
      </w:pPr>
      <w:bookmarkStart w:id="155" w:name="_Toc347655473"/>
      <w:bookmarkStart w:id="156" w:name="_Toc348388753"/>
      <w:bookmarkStart w:id="157" w:name="_Toc355556402"/>
      <w:r w:rsidRPr="00304D93">
        <w:rPr>
          <w:sz w:val="24"/>
        </w:rPr>
        <w:t>Codificación de las variables de la sección: Accesorios.</w:t>
      </w:r>
      <w:bookmarkEnd w:id="155"/>
      <w:bookmarkEnd w:id="156"/>
      <w:bookmarkEnd w:id="157"/>
    </w:p>
    <w:p w:rsidR="0058442E" w:rsidRDefault="0058442E" w:rsidP="0058442E">
      <w:pPr>
        <w:ind w:left="1134"/>
        <w:jc w:val="both"/>
        <w:rPr>
          <w:rFonts w:ascii="Arial" w:hAnsi="Arial" w:cs="Arial"/>
          <w:b/>
          <w:bCs/>
        </w:rPr>
      </w:pPr>
    </w:p>
    <w:p w:rsidR="0058442E" w:rsidRPr="00D16405" w:rsidRDefault="0058442E" w:rsidP="004E44A4">
      <w:pPr>
        <w:pStyle w:val="Prrafodelista"/>
        <w:numPr>
          <w:ilvl w:val="0"/>
          <w:numId w:val="15"/>
        </w:numPr>
        <w:spacing w:line="480" w:lineRule="auto"/>
        <w:ind w:left="1134" w:firstLine="0"/>
        <w:jc w:val="both"/>
        <w:rPr>
          <w:rFonts w:ascii="Arial" w:hAnsi="Arial" w:cs="Arial"/>
          <w:b/>
          <w:bCs/>
          <w:lang w:val="es-ES"/>
        </w:rPr>
      </w:pPr>
      <w:r>
        <w:rPr>
          <w:rFonts w:ascii="Arial" w:hAnsi="Arial" w:cs="Arial"/>
          <w:b/>
          <w:bCs/>
          <w:lang w:val="es-ES"/>
        </w:rPr>
        <w:t>Proceso de cobro: sección Accesorios</w:t>
      </w:r>
      <w:r w:rsidRPr="00D16405">
        <w:rPr>
          <w:rFonts w:ascii="Arial" w:hAnsi="Arial" w:cs="Arial"/>
          <w:b/>
          <w:bCs/>
          <w:lang w:val="es-ES"/>
        </w:rPr>
        <w:t>:</w:t>
      </w:r>
    </w:p>
    <w:p w:rsidR="0058442E" w:rsidRDefault="0058442E" w:rsidP="0058442E">
      <w:pPr>
        <w:tabs>
          <w:tab w:val="left" w:pos="1440"/>
          <w:tab w:val="left" w:pos="1800"/>
        </w:tabs>
        <w:spacing w:line="480" w:lineRule="auto"/>
        <w:ind w:left="1134"/>
        <w:jc w:val="both"/>
        <w:rPr>
          <w:rFonts w:ascii="Arial" w:hAnsi="Arial" w:cs="Arial"/>
          <w:lang w:val="es-ES"/>
        </w:rPr>
      </w:pPr>
      <w:r>
        <w:rPr>
          <w:rFonts w:ascii="Arial" w:hAnsi="Arial" w:cs="Arial"/>
          <w:lang w:val="es-ES"/>
        </w:rPr>
        <w:t>Nonagésima quinta variable: A</w:t>
      </w:r>
      <w:r>
        <w:rPr>
          <w:rFonts w:ascii="Arial" w:hAnsi="Arial" w:cs="Arial"/>
          <w:vertAlign w:val="subscript"/>
          <w:lang w:val="es-ES"/>
        </w:rPr>
        <w:t>A</w:t>
      </w:r>
      <w:r>
        <w:rPr>
          <w:rFonts w:ascii="Arial" w:hAnsi="Arial" w:cs="Arial"/>
          <w:lang w:val="es-ES"/>
        </w:rPr>
        <w:t xml:space="preserve"> =  </w:t>
      </w:r>
      <w:r w:rsidRPr="00EF0F8C">
        <w:rPr>
          <w:rFonts w:ascii="Arial" w:hAnsi="Arial" w:cs="Arial"/>
          <w:lang w:val="es-ES"/>
        </w:rPr>
        <w:t>Consulta a vendedora</w:t>
      </w:r>
      <w:r>
        <w:rPr>
          <w:rFonts w:ascii="Arial" w:hAnsi="Arial" w:cs="Arial"/>
          <w:lang w:val="es-ES"/>
        </w:rPr>
        <w:t>.</w:t>
      </w:r>
    </w:p>
    <w:p w:rsidR="0058442E" w:rsidRDefault="0058442E" w:rsidP="0058442E">
      <w:pPr>
        <w:tabs>
          <w:tab w:val="left" w:pos="-2700"/>
          <w:tab w:val="left" w:pos="-2520"/>
          <w:tab w:val="left" w:pos="-1440"/>
          <w:tab w:val="left" w:pos="-900"/>
          <w:tab w:val="left" w:pos="1440"/>
          <w:tab w:val="left" w:pos="1800"/>
        </w:tabs>
        <w:spacing w:line="480" w:lineRule="auto"/>
        <w:ind w:left="1134"/>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No</w:t>
      </w:r>
    </w:p>
    <w:p w:rsidR="0058442E" w:rsidRDefault="0058442E" w:rsidP="0058442E">
      <w:pPr>
        <w:tabs>
          <w:tab w:val="left" w:pos="-540"/>
          <w:tab w:val="left" w:pos="1440"/>
          <w:tab w:val="left" w:pos="1800"/>
        </w:tabs>
        <w:spacing w:line="480" w:lineRule="auto"/>
        <w:ind w:left="1134"/>
        <w:jc w:val="both"/>
        <w:rPr>
          <w:rFonts w:ascii="Arial" w:hAnsi="Arial" w:cs="Arial"/>
          <w:lang w:val="es-ES"/>
        </w:rPr>
      </w:pPr>
      <w:r>
        <w:rPr>
          <w:rFonts w:ascii="Arial" w:hAnsi="Arial" w:cs="Arial"/>
          <w:lang w:val="es-ES"/>
        </w:rPr>
        <w:t>1</w:t>
      </w:r>
      <w:r>
        <w:rPr>
          <w:rFonts w:ascii="Arial" w:hAnsi="Arial" w:cs="Arial"/>
          <w:lang w:val="es-ES"/>
        </w:rPr>
        <w:tab/>
        <w:t>:</w:t>
      </w:r>
      <w:r>
        <w:rPr>
          <w:rFonts w:ascii="Arial" w:hAnsi="Arial" w:cs="Arial"/>
          <w:lang w:val="es-ES"/>
        </w:rPr>
        <w:tab/>
        <w:t>Sí</w:t>
      </w:r>
    </w:p>
    <w:p w:rsidR="0058442E" w:rsidRDefault="0058442E" w:rsidP="0058442E">
      <w:pPr>
        <w:tabs>
          <w:tab w:val="left" w:pos="1440"/>
          <w:tab w:val="left" w:pos="1800"/>
        </w:tabs>
        <w:spacing w:line="480" w:lineRule="auto"/>
        <w:ind w:left="1134"/>
        <w:jc w:val="both"/>
        <w:rPr>
          <w:rFonts w:ascii="Arial" w:hAnsi="Arial" w:cs="Arial"/>
          <w:lang w:val="es-ES"/>
        </w:rPr>
      </w:pPr>
      <w:r>
        <w:rPr>
          <w:rFonts w:ascii="Arial" w:hAnsi="Arial" w:cs="Arial"/>
          <w:lang w:val="es-ES"/>
        </w:rPr>
        <w:t>Nonagésima sexta variable: B</w:t>
      </w:r>
      <w:r>
        <w:rPr>
          <w:rFonts w:ascii="Arial" w:hAnsi="Arial" w:cs="Arial"/>
          <w:vertAlign w:val="subscript"/>
          <w:lang w:val="es-ES"/>
        </w:rPr>
        <w:t>A</w:t>
      </w:r>
      <w:r>
        <w:rPr>
          <w:rFonts w:ascii="Arial" w:hAnsi="Arial" w:cs="Arial"/>
          <w:lang w:val="es-ES"/>
        </w:rPr>
        <w:t xml:space="preserve"> =  </w:t>
      </w:r>
      <w:r w:rsidRPr="00EF0F8C">
        <w:rPr>
          <w:rFonts w:ascii="Arial" w:hAnsi="Arial" w:cs="Arial"/>
          <w:lang w:val="es-ES"/>
        </w:rPr>
        <w:t>Cajero atendió</w:t>
      </w:r>
      <w:r>
        <w:rPr>
          <w:rFonts w:ascii="Arial" w:hAnsi="Arial" w:cs="Arial"/>
          <w:lang w:val="es-ES"/>
        </w:rPr>
        <w:t>.</w:t>
      </w:r>
    </w:p>
    <w:p w:rsidR="0058442E" w:rsidRDefault="0058442E" w:rsidP="0058442E">
      <w:pPr>
        <w:tabs>
          <w:tab w:val="left" w:pos="-2700"/>
          <w:tab w:val="left" w:pos="-2520"/>
          <w:tab w:val="left" w:pos="-1440"/>
          <w:tab w:val="left" w:pos="-900"/>
          <w:tab w:val="left" w:pos="1440"/>
          <w:tab w:val="left" w:pos="1800"/>
        </w:tabs>
        <w:spacing w:line="480" w:lineRule="auto"/>
        <w:ind w:left="1134"/>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No</w:t>
      </w:r>
    </w:p>
    <w:p w:rsidR="0058442E" w:rsidRDefault="0058442E" w:rsidP="0058442E">
      <w:pPr>
        <w:tabs>
          <w:tab w:val="left" w:pos="-540"/>
          <w:tab w:val="left" w:pos="1440"/>
          <w:tab w:val="left" w:pos="1800"/>
        </w:tabs>
        <w:spacing w:line="480" w:lineRule="auto"/>
        <w:ind w:left="1134"/>
        <w:jc w:val="both"/>
        <w:rPr>
          <w:rFonts w:ascii="Arial" w:hAnsi="Arial" w:cs="Arial"/>
          <w:lang w:val="es-ES"/>
        </w:rPr>
      </w:pPr>
      <w:r>
        <w:rPr>
          <w:rFonts w:ascii="Arial" w:hAnsi="Arial" w:cs="Arial"/>
          <w:lang w:val="es-ES"/>
        </w:rPr>
        <w:t>1</w:t>
      </w:r>
      <w:r>
        <w:rPr>
          <w:rFonts w:ascii="Arial" w:hAnsi="Arial" w:cs="Arial"/>
          <w:lang w:val="es-ES"/>
        </w:rPr>
        <w:tab/>
        <w:t>:</w:t>
      </w:r>
      <w:r>
        <w:rPr>
          <w:rFonts w:ascii="Arial" w:hAnsi="Arial" w:cs="Arial"/>
          <w:lang w:val="es-ES"/>
        </w:rPr>
        <w:tab/>
        <w:t>Sí</w:t>
      </w:r>
    </w:p>
    <w:p w:rsidR="0058442E" w:rsidRDefault="0058442E" w:rsidP="0058442E">
      <w:pPr>
        <w:tabs>
          <w:tab w:val="left" w:pos="1440"/>
          <w:tab w:val="left" w:pos="1800"/>
        </w:tabs>
        <w:spacing w:line="480" w:lineRule="auto"/>
        <w:ind w:left="1134"/>
        <w:jc w:val="both"/>
        <w:rPr>
          <w:rFonts w:ascii="Arial" w:hAnsi="Arial" w:cs="Arial"/>
          <w:lang w:val="es-ES"/>
        </w:rPr>
      </w:pPr>
      <w:r>
        <w:rPr>
          <w:rFonts w:ascii="Arial" w:hAnsi="Arial" w:cs="Arial"/>
          <w:lang w:val="es-ES"/>
        </w:rPr>
        <w:t>Nonagésima séptima variable: C</w:t>
      </w:r>
      <w:r>
        <w:rPr>
          <w:rFonts w:ascii="Arial" w:hAnsi="Arial" w:cs="Arial"/>
          <w:vertAlign w:val="subscript"/>
          <w:lang w:val="es-ES"/>
        </w:rPr>
        <w:t>A</w:t>
      </w:r>
      <w:r>
        <w:rPr>
          <w:rFonts w:ascii="Arial" w:hAnsi="Arial" w:cs="Arial"/>
          <w:lang w:val="es-ES"/>
        </w:rPr>
        <w:t xml:space="preserve"> =  </w:t>
      </w:r>
      <w:r w:rsidRPr="00EF0F8C">
        <w:rPr>
          <w:rFonts w:ascii="Arial" w:hAnsi="Arial" w:cs="Arial"/>
          <w:lang w:val="es-ES"/>
        </w:rPr>
        <w:t>Cliente busca algo más</w:t>
      </w:r>
      <w:r>
        <w:rPr>
          <w:rFonts w:ascii="Arial" w:hAnsi="Arial" w:cs="Arial"/>
          <w:lang w:val="es-ES"/>
        </w:rPr>
        <w:t>.</w:t>
      </w:r>
    </w:p>
    <w:p w:rsidR="0058442E" w:rsidRDefault="0058442E" w:rsidP="0058442E">
      <w:pPr>
        <w:tabs>
          <w:tab w:val="left" w:pos="-2700"/>
          <w:tab w:val="left" w:pos="-2520"/>
          <w:tab w:val="left" w:pos="-1440"/>
          <w:tab w:val="left" w:pos="-900"/>
          <w:tab w:val="left" w:pos="1440"/>
          <w:tab w:val="left" w:pos="1800"/>
        </w:tabs>
        <w:spacing w:line="480" w:lineRule="auto"/>
        <w:ind w:left="1134"/>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No</w:t>
      </w:r>
    </w:p>
    <w:p w:rsidR="0058442E" w:rsidRDefault="0058442E" w:rsidP="0058442E">
      <w:pPr>
        <w:tabs>
          <w:tab w:val="left" w:pos="-540"/>
          <w:tab w:val="left" w:pos="1440"/>
          <w:tab w:val="left" w:pos="1800"/>
        </w:tabs>
        <w:spacing w:line="480" w:lineRule="auto"/>
        <w:ind w:left="1134"/>
        <w:jc w:val="both"/>
        <w:rPr>
          <w:rFonts w:ascii="Arial" w:hAnsi="Arial" w:cs="Arial"/>
          <w:lang w:val="es-ES"/>
        </w:rPr>
      </w:pPr>
      <w:r>
        <w:rPr>
          <w:rFonts w:ascii="Arial" w:hAnsi="Arial" w:cs="Arial"/>
          <w:lang w:val="es-ES"/>
        </w:rPr>
        <w:t>1</w:t>
      </w:r>
      <w:r>
        <w:rPr>
          <w:rFonts w:ascii="Arial" w:hAnsi="Arial" w:cs="Arial"/>
          <w:lang w:val="es-ES"/>
        </w:rPr>
        <w:tab/>
        <w:t>:</w:t>
      </w:r>
      <w:r>
        <w:rPr>
          <w:rFonts w:ascii="Arial" w:hAnsi="Arial" w:cs="Arial"/>
          <w:lang w:val="es-ES"/>
        </w:rPr>
        <w:tab/>
        <w:t>Sí</w:t>
      </w:r>
    </w:p>
    <w:p w:rsidR="0058442E" w:rsidRDefault="0058442E" w:rsidP="0058442E">
      <w:pPr>
        <w:tabs>
          <w:tab w:val="left" w:pos="-540"/>
          <w:tab w:val="left" w:pos="1440"/>
          <w:tab w:val="left" w:pos="1800"/>
        </w:tabs>
        <w:spacing w:line="480" w:lineRule="auto"/>
        <w:ind w:left="1134"/>
        <w:jc w:val="both"/>
        <w:rPr>
          <w:rFonts w:ascii="Arial" w:hAnsi="Arial" w:cs="Arial"/>
          <w:lang w:val="es-ES"/>
        </w:rPr>
      </w:pPr>
    </w:p>
    <w:p w:rsidR="0058442E" w:rsidRPr="00290758" w:rsidRDefault="0058442E" w:rsidP="004E44A4">
      <w:pPr>
        <w:pStyle w:val="Prrafodelista"/>
        <w:numPr>
          <w:ilvl w:val="0"/>
          <w:numId w:val="15"/>
        </w:numPr>
        <w:spacing w:line="480" w:lineRule="auto"/>
        <w:ind w:left="1134" w:firstLine="0"/>
        <w:jc w:val="both"/>
        <w:rPr>
          <w:rFonts w:ascii="Arial" w:hAnsi="Arial" w:cs="Arial"/>
          <w:b/>
          <w:bCs/>
        </w:rPr>
      </w:pPr>
      <w:r w:rsidRPr="00290758">
        <w:rPr>
          <w:rFonts w:ascii="Arial" w:hAnsi="Arial" w:cs="Arial"/>
          <w:b/>
          <w:bCs/>
        </w:rPr>
        <w:t xml:space="preserve">Arribo </w:t>
      </w:r>
      <w:r>
        <w:rPr>
          <w:rFonts w:ascii="Arial" w:hAnsi="Arial" w:cs="Arial"/>
          <w:b/>
          <w:bCs/>
        </w:rPr>
        <w:t>del cliente a la cola de espera: sección Accesorios.</w:t>
      </w:r>
    </w:p>
    <w:p w:rsidR="0058442E" w:rsidRDefault="0058442E" w:rsidP="0058442E">
      <w:pPr>
        <w:ind w:left="1134"/>
        <w:jc w:val="both"/>
        <w:rPr>
          <w:rFonts w:ascii="Arial" w:hAnsi="Arial" w:cs="Arial"/>
          <w:bCs/>
        </w:rPr>
      </w:pPr>
    </w:p>
    <w:p w:rsidR="0058442E" w:rsidRDefault="0058442E" w:rsidP="0058442E">
      <w:pPr>
        <w:ind w:left="1134"/>
        <w:jc w:val="both"/>
        <w:rPr>
          <w:rFonts w:ascii="Arial" w:hAnsi="Arial" w:cs="Arial"/>
          <w:bCs/>
        </w:rPr>
      </w:pPr>
    </w:p>
    <w:p w:rsidR="0058442E" w:rsidRDefault="0058442E" w:rsidP="0058442E">
      <w:pPr>
        <w:tabs>
          <w:tab w:val="left" w:pos="1440"/>
          <w:tab w:val="left" w:pos="1800"/>
        </w:tabs>
        <w:spacing w:line="480" w:lineRule="auto"/>
        <w:ind w:left="1134"/>
        <w:jc w:val="both"/>
        <w:rPr>
          <w:rFonts w:ascii="Arial" w:hAnsi="Arial" w:cs="Arial"/>
          <w:lang w:val="es-ES"/>
        </w:rPr>
      </w:pPr>
      <w:r>
        <w:rPr>
          <w:rFonts w:ascii="Arial" w:hAnsi="Arial" w:cs="Arial"/>
          <w:lang w:val="es-ES"/>
        </w:rPr>
        <w:t>Centésima quinta variable: D</w:t>
      </w:r>
      <w:r>
        <w:rPr>
          <w:rFonts w:ascii="Arial" w:hAnsi="Arial" w:cs="Arial"/>
          <w:vertAlign w:val="subscript"/>
          <w:lang w:val="es-ES"/>
        </w:rPr>
        <w:t>A</w:t>
      </w:r>
      <w:r>
        <w:rPr>
          <w:rFonts w:ascii="Arial" w:hAnsi="Arial" w:cs="Arial"/>
          <w:lang w:val="es-ES"/>
        </w:rPr>
        <w:t xml:space="preserve"> =  </w:t>
      </w:r>
      <w:r w:rsidRPr="00EF0F8C">
        <w:rPr>
          <w:rFonts w:ascii="Arial" w:hAnsi="Arial" w:cs="Arial"/>
          <w:lang w:val="es-ES"/>
        </w:rPr>
        <w:t>Cliente busca algo más</w:t>
      </w:r>
      <w:r>
        <w:rPr>
          <w:rFonts w:ascii="Arial" w:hAnsi="Arial" w:cs="Arial"/>
          <w:lang w:val="es-ES"/>
        </w:rPr>
        <w:t>.</w:t>
      </w:r>
    </w:p>
    <w:p w:rsidR="0058442E" w:rsidRDefault="0058442E" w:rsidP="0058442E">
      <w:pPr>
        <w:tabs>
          <w:tab w:val="left" w:pos="-2700"/>
          <w:tab w:val="left" w:pos="-2520"/>
          <w:tab w:val="left" w:pos="-1440"/>
          <w:tab w:val="left" w:pos="-900"/>
          <w:tab w:val="left" w:pos="1440"/>
          <w:tab w:val="left" w:pos="1800"/>
        </w:tabs>
        <w:spacing w:line="480" w:lineRule="auto"/>
        <w:ind w:left="1134"/>
        <w:jc w:val="both"/>
        <w:rPr>
          <w:rFonts w:ascii="Arial" w:hAnsi="Arial" w:cs="Arial"/>
          <w:lang w:val="es-ES"/>
        </w:rPr>
      </w:pPr>
      <w:r>
        <w:rPr>
          <w:rFonts w:ascii="Arial" w:hAnsi="Arial" w:cs="Arial"/>
          <w:lang w:val="es-ES"/>
        </w:rPr>
        <w:t>0</w:t>
      </w:r>
      <w:r>
        <w:rPr>
          <w:rFonts w:ascii="Arial" w:hAnsi="Arial" w:cs="Arial"/>
          <w:lang w:val="es-ES"/>
        </w:rPr>
        <w:tab/>
        <w:t>:</w:t>
      </w:r>
      <w:r>
        <w:rPr>
          <w:rFonts w:ascii="Arial" w:hAnsi="Arial" w:cs="Arial"/>
          <w:lang w:val="es-ES"/>
        </w:rPr>
        <w:tab/>
        <w:t>No</w:t>
      </w:r>
    </w:p>
    <w:p w:rsidR="00B666EC" w:rsidRDefault="0058442E" w:rsidP="00862A03">
      <w:pPr>
        <w:tabs>
          <w:tab w:val="left" w:pos="-540"/>
          <w:tab w:val="left" w:pos="1440"/>
          <w:tab w:val="left" w:pos="1800"/>
        </w:tabs>
        <w:spacing w:line="480" w:lineRule="auto"/>
        <w:ind w:left="1134"/>
        <w:jc w:val="both"/>
        <w:rPr>
          <w:rFonts w:ascii="Arial" w:hAnsi="Arial" w:cs="Arial"/>
          <w:lang w:val="es-ES"/>
        </w:rPr>
      </w:pPr>
      <w:r>
        <w:rPr>
          <w:rFonts w:ascii="Arial" w:hAnsi="Arial" w:cs="Arial"/>
          <w:lang w:val="es-ES"/>
        </w:rPr>
        <w:t>1</w:t>
      </w:r>
      <w:r>
        <w:rPr>
          <w:rFonts w:ascii="Arial" w:hAnsi="Arial" w:cs="Arial"/>
          <w:lang w:val="es-ES"/>
        </w:rPr>
        <w:tab/>
        <w:t>:</w:t>
      </w:r>
      <w:r>
        <w:rPr>
          <w:rFonts w:ascii="Arial" w:hAnsi="Arial" w:cs="Arial"/>
          <w:lang w:val="es-ES"/>
        </w:rPr>
        <w:tab/>
        <w:t>Sí</w:t>
      </w:r>
    </w:p>
    <w:p w:rsidR="0058442E" w:rsidRDefault="0058442E" w:rsidP="0058442E">
      <w:pPr>
        <w:ind w:left="1134"/>
        <w:jc w:val="both"/>
        <w:rPr>
          <w:rFonts w:ascii="Arial" w:hAnsi="Arial" w:cs="Arial"/>
          <w:b/>
          <w:bCs/>
        </w:rPr>
      </w:pPr>
    </w:p>
    <w:p w:rsidR="0058442E" w:rsidRPr="00304D93" w:rsidRDefault="0058442E" w:rsidP="00717A12">
      <w:pPr>
        <w:pStyle w:val="Capitulo11"/>
        <w:numPr>
          <w:ilvl w:val="1"/>
          <w:numId w:val="89"/>
        </w:numPr>
        <w:rPr>
          <w:sz w:val="28"/>
        </w:rPr>
      </w:pPr>
      <w:bookmarkStart w:id="158" w:name="_Toc347655474"/>
      <w:bookmarkStart w:id="159" w:name="_Toc348388754"/>
      <w:bookmarkStart w:id="160" w:name="_Toc355556403"/>
      <w:r w:rsidRPr="00304D93">
        <w:rPr>
          <w:sz w:val="28"/>
        </w:rPr>
        <w:t>Tiempo de arribos de clientes.</w:t>
      </w:r>
      <w:bookmarkEnd w:id="158"/>
      <w:bookmarkEnd w:id="159"/>
      <w:bookmarkEnd w:id="160"/>
    </w:p>
    <w:p w:rsidR="0058442E" w:rsidRDefault="0058442E" w:rsidP="0058442E">
      <w:pPr>
        <w:ind w:left="1134"/>
        <w:jc w:val="both"/>
        <w:rPr>
          <w:rFonts w:ascii="Arial" w:hAnsi="Arial" w:cs="Arial"/>
          <w:b/>
          <w:bCs/>
          <w:lang w:val="es-ES_tradnl"/>
        </w:rPr>
      </w:pPr>
    </w:p>
    <w:p w:rsidR="0058442E" w:rsidRPr="00FA7507" w:rsidRDefault="0058442E" w:rsidP="0058442E">
      <w:pPr>
        <w:spacing w:line="480" w:lineRule="auto"/>
        <w:ind w:left="1134"/>
        <w:jc w:val="both"/>
        <w:rPr>
          <w:rFonts w:ascii="Arial" w:hAnsi="Arial" w:cs="Arial"/>
          <w:bCs/>
          <w:lang w:val="es-ES_tradnl"/>
        </w:rPr>
      </w:pPr>
      <w:r>
        <w:rPr>
          <w:rFonts w:ascii="Arial" w:hAnsi="Arial" w:cs="Arial"/>
          <w:bCs/>
          <w:lang w:val="es-ES_tradnl"/>
        </w:rPr>
        <w:t>Las siguientes líneas servirán para saber el número de personas (mayores de edad y menores de edad en conjunto) que arriban a cada una de las secciones investigadas cada minuto.</w:t>
      </w:r>
    </w:p>
    <w:p w:rsidR="0058442E" w:rsidRPr="00FA7507" w:rsidRDefault="0058442E" w:rsidP="0058442E">
      <w:pPr>
        <w:ind w:left="1134"/>
        <w:jc w:val="both"/>
        <w:rPr>
          <w:rFonts w:ascii="Arial" w:hAnsi="Arial" w:cs="Arial"/>
          <w:bCs/>
        </w:rPr>
      </w:pPr>
    </w:p>
    <w:p w:rsidR="0058442E" w:rsidRPr="00304D93" w:rsidRDefault="0058442E" w:rsidP="00717A12">
      <w:pPr>
        <w:pStyle w:val="Capitulo11"/>
        <w:numPr>
          <w:ilvl w:val="2"/>
          <w:numId w:val="89"/>
        </w:numPr>
        <w:rPr>
          <w:sz w:val="24"/>
        </w:rPr>
      </w:pPr>
      <w:bookmarkStart w:id="161" w:name="_Toc347655475"/>
      <w:bookmarkStart w:id="162" w:name="_Toc348388755"/>
      <w:bookmarkStart w:id="163" w:name="_Toc355556404"/>
      <w:r w:rsidRPr="00304D93">
        <w:rPr>
          <w:sz w:val="24"/>
        </w:rPr>
        <w:t>Arribo clientes: sección Damas.</w:t>
      </w:r>
      <w:bookmarkEnd w:id="161"/>
      <w:bookmarkEnd w:id="162"/>
      <w:bookmarkEnd w:id="163"/>
    </w:p>
    <w:p w:rsidR="0058442E" w:rsidRDefault="0058442E" w:rsidP="0058442E">
      <w:pPr>
        <w:ind w:left="1134"/>
        <w:jc w:val="both"/>
        <w:rPr>
          <w:rFonts w:ascii="Arial" w:hAnsi="Arial" w:cs="Arial"/>
          <w:b/>
          <w:bCs/>
        </w:rPr>
      </w:pPr>
    </w:p>
    <w:p w:rsidR="0058442E" w:rsidRDefault="0058442E" w:rsidP="0058442E">
      <w:pPr>
        <w:spacing w:line="480" w:lineRule="auto"/>
        <w:ind w:left="1134"/>
        <w:jc w:val="both"/>
        <w:rPr>
          <w:rFonts w:ascii="Arial" w:hAnsi="Arial" w:cs="Arial"/>
          <w:bCs/>
        </w:rPr>
      </w:pPr>
      <w:r>
        <w:rPr>
          <w:rFonts w:ascii="Arial" w:hAnsi="Arial" w:cs="Arial"/>
          <w:bCs/>
        </w:rPr>
        <w:t>Para el arribo a la sección Damas se ha contemplado tomar en consideración el número de personas que ingresan a la misma cada minuto, en determinados horarios.</w:t>
      </w:r>
    </w:p>
    <w:p w:rsidR="0058442E" w:rsidRDefault="0058442E" w:rsidP="0058442E">
      <w:pPr>
        <w:spacing w:line="480" w:lineRule="auto"/>
        <w:ind w:left="1134"/>
        <w:jc w:val="both"/>
        <w:rPr>
          <w:rFonts w:ascii="Arial" w:hAnsi="Arial" w:cs="Arial"/>
          <w:bCs/>
        </w:rPr>
      </w:pPr>
      <w:r>
        <w:rPr>
          <w:rFonts w:ascii="Arial" w:hAnsi="Arial" w:cs="Arial"/>
          <w:bCs/>
        </w:rPr>
        <w:t>Se ha medido el número de clientes que ingresan en los siguientes intervalos de una hora de duración, es decir en cada uno habrá 60 observaciones, se considera las 10 horas que la tienda permanece abierta diariamente:</w:t>
      </w:r>
    </w:p>
    <w:p w:rsidR="0058442E" w:rsidRDefault="0058442E" w:rsidP="004E44A4">
      <w:pPr>
        <w:pStyle w:val="Prrafodelista"/>
        <w:numPr>
          <w:ilvl w:val="0"/>
          <w:numId w:val="15"/>
        </w:numPr>
        <w:spacing w:line="480" w:lineRule="auto"/>
        <w:ind w:left="1134" w:firstLine="0"/>
        <w:jc w:val="both"/>
        <w:rPr>
          <w:rFonts w:ascii="Arial" w:hAnsi="Arial" w:cs="Arial"/>
          <w:bCs/>
        </w:rPr>
      </w:pPr>
      <w:r>
        <w:rPr>
          <w:rFonts w:ascii="Arial" w:hAnsi="Arial" w:cs="Arial"/>
          <w:bCs/>
        </w:rPr>
        <w:t>10:00 – 20:00.</w:t>
      </w:r>
    </w:p>
    <w:p w:rsidR="00B666EC" w:rsidRPr="00B666EC" w:rsidRDefault="00B666EC" w:rsidP="00B666EC">
      <w:pPr>
        <w:spacing w:line="480" w:lineRule="auto"/>
        <w:ind w:left="1134"/>
        <w:jc w:val="both"/>
        <w:rPr>
          <w:rFonts w:ascii="Arial" w:hAnsi="Arial" w:cs="Arial"/>
          <w:bCs/>
        </w:rPr>
      </w:pPr>
    </w:p>
    <w:p w:rsidR="0058442E" w:rsidRPr="00304D93" w:rsidRDefault="0058442E" w:rsidP="00717A12">
      <w:pPr>
        <w:pStyle w:val="Capitulo11"/>
        <w:numPr>
          <w:ilvl w:val="2"/>
          <w:numId w:val="89"/>
        </w:numPr>
        <w:rPr>
          <w:sz w:val="24"/>
        </w:rPr>
      </w:pPr>
      <w:bookmarkStart w:id="164" w:name="_Toc347655476"/>
      <w:bookmarkStart w:id="165" w:name="_Toc348388756"/>
      <w:bookmarkStart w:id="166" w:name="_Toc355556405"/>
      <w:r w:rsidRPr="00304D93">
        <w:rPr>
          <w:sz w:val="24"/>
        </w:rPr>
        <w:t>Arribo clientes: sección Caballeros.</w:t>
      </w:r>
      <w:bookmarkEnd w:id="164"/>
      <w:bookmarkEnd w:id="165"/>
      <w:bookmarkEnd w:id="166"/>
    </w:p>
    <w:p w:rsidR="0058442E" w:rsidRDefault="0058442E" w:rsidP="0058442E">
      <w:pPr>
        <w:pStyle w:val="Tesis2"/>
        <w:tabs>
          <w:tab w:val="clear" w:pos="1440"/>
        </w:tabs>
        <w:ind w:left="1134" w:firstLine="0"/>
      </w:pPr>
    </w:p>
    <w:p w:rsidR="0058442E" w:rsidRDefault="0058442E" w:rsidP="0058442E">
      <w:pPr>
        <w:ind w:left="1134"/>
        <w:jc w:val="both"/>
        <w:rPr>
          <w:rFonts w:ascii="Arial" w:hAnsi="Arial" w:cs="Arial"/>
          <w:b/>
          <w:bCs/>
        </w:rPr>
      </w:pPr>
    </w:p>
    <w:p w:rsidR="0058442E" w:rsidRDefault="0058442E" w:rsidP="0058442E">
      <w:pPr>
        <w:spacing w:line="480" w:lineRule="auto"/>
        <w:ind w:left="1134"/>
        <w:jc w:val="both"/>
        <w:rPr>
          <w:rFonts w:ascii="Arial" w:hAnsi="Arial" w:cs="Arial"/>
          <w:bCs/>
        </w:rPr>
      </w:pPr>
      <w:r>
        <w:rPr>
          <w:rFonts w:ascii="Arial" w:hAnsi="Arial" w:cs="Arial"/>
          <w:bCs/>
        </w:rPr>
        <w:t>Para el arribo a la sección Caballeros se ha contemplado tomar en consideración el número de personas que ingresan a la misma cada minuto, en determinados horarios.</w:t>
      </w:r>
    </w:p>
    <w:p w:rsidR="0058442E" w:rsidRDefault="0058442E" w:rsidP="0058442E">
      <w:pPr>
        <w:spacing w:line="480" w:lineRule="auto"/>
        <w:ind w:left="1134"/>
        <w:jc w:val="both"/>
        <w:rPr>
          <w:rFonts w:ascii="Arial" w:hAnsi="Arial" w:cs="Arial"/>
          <w:bCs/>
        </w:rPr>
      </w:pPr>
    </w:p>
    <w:p w:rsidR="0058442E" w:rsidRDefault="0058442E" w:rsidP="0058442E">
      <w:pPr>
        <w:spacing w:line="480" w:lineRule="auto"/>
        <w:ind w:left="1134"/>
        <w:jc w:val="both"/>
        <w:rPr>
          <w:rFonts w:ascii="Arial" w:hAnsi="Arial" w:cs="Arial"/>
          <w:bCs/>
        </w:rPr>
      </w:pPr>
      <w:r>
        <w:rPr>
          <w:rFonts w:ascii="Arial" w:hAnsi="Arial" w:cs="Arial"/>
          <w:bCs/>
        </w:rPr>
        <w:lastRenderedPageBreak/>
        <w:t>Se ha medido el número de clientes que ingresan en los siguientes intervalos de una hora de duración, es decir en cada uno habrá 60 observaciones, se considera las 10 horas que la tienda permanece abierta diariamente:</w:t>
      </w:r>
    </w:p>
    <w:p w:rsidR="0058442E" w:rsidRDefault="0058442E" w:rsidP="004E44A4">
      <w:pPr>
        <w:pStyle w:val="Prrafodelista"/>
        <w:numPr>
          <w:ilvl w:val="0"/>
          <w:numId w:val="15"/>
        </w:numPr>
        <w:spacing w:line="480" w:lineRule="auto"/>
        <w:ind w:left="1134" w:firstLine="0"/>
        <w:jc w:val="both"/>
        <w:rPr>
          <w:rFonts w:ascii="Arial" w:hAnsi="Arial" w:cs="Arial"/>
          <w:bCs/>
        </w:rPr>
      </w:pPr>
      <w:r>
        <w:rPr>
          <w:rFonts w:ascii="Arial" w:hAnsi="Arial" w:cs="Arial"/>
          <w:bCs/>
        </w:rPr>
        <w:t>10:00 – 20:00.</w:t>
      </w:r>
    </w:p>
    <w:p w:rsidR="0058442E" w:rsidRPr="00A00C76" w:rsidRDefault="0058442E" w:rsidP="0058442E">
      <w:pPr>
        <w:pStyle w:val="Prrafodelista"/>
        <w:spacing w:line="480" w:lineRule="auto"/>
        <w:ind w:left="1134"/>
        <w:jc w:val="both"/>
        <w:rPr>
          <w:rFonts w:ascii="Arial" w:hAnsi="Arial" w:cs="Arial"/>
          <w:bCs/>
        </w:rPr>
      </w:pPr>
    </w:p>
    <w:p w:rsidR="0058442E" w:rsidRPr="00304D93" w:rsidRDefault="0058442E" w:rsidP="00717A12">
      <w:pPr>
        <w:pStyle w:val="Capitulo11"/>
        <w:numPr>
          <w:ilvl w:val="2"/>
          <w:numId w:val="89"/>
        </w:numPr>
        <w:rPr>
          <w:sz w:val="24"/>
        </w:rPr>
      </w:pPr>
      <w:bookmarkStart w:id="167" w:name="_Toc347655477"/>
      <w:bookmarkStart w:id="168" w:name="_Toc348388757"/>
      <w:bookmarkStart w:id="169" w:name="_Toc355556406"/>
      <w:r w:rsidRPr="00304D93">
        <w:rPr>
          <w:sz w:val="24"/>
        </w:rPr>
        <w:t>Arribo clientes: sección Calzado.</w:t>
      </w:r>
      <w:bookmarkEnd w:id="167"/>
      <w:bookmarkEnd w:id="168"/>
      <w:bookmarkEnd w:id="169"/>
    </w:p>
    <w:p w:rsidR="0058442E" w:rsidRDefault="0058442E" w:rsidP="0058442E">
      <w:pPr>
        <w:ind w:left="1134"/>
        <w:jc w:val="both"/>
        <w:rPr>
          <w:rFonts w:ascii="Arial" w:hAnsi="Arial" w:cs="Arial"/>
          <w:b/>
          <w:bCs/>
        </w:rPr>
      </w:pPr>
    </w:p>
    <w:p w:rsidR="0058442E" w:rsidRDefault="0058442E" w:rsidP="0058442E">
      <w:pPr>
        <w:spacing w:line="480" w:lineRule="auto"/>
        <w:ind w:left="1134"/>
        <w:jc w:val="both"/>
        <w:rPr>
          <w:rFonts w:ascii="Arial" w:hAnsi="Arial" w:cs="Arial"/>
          <w:bCs/>
        </w:rPr>
      </w:pPr>
      <w:r>
        <w:rPr>
          <w:rFonts w:ascii="Arial" w:hAnsi="Arial" w:cs="Arial"/>
          <w:bCs/>
        </w:rPr>
        <w:t>Para el arribo a la sección Calzado se ha contemplado tomar en consideración el número de personas que ingresan a la misma cada minuto, en determinados horarios.</w:t>
      </w:r>
    </w:p>
    <w:p w:rsidR="0058442E" w:rsidRDefault="0058442E" w:rsidP="0058442E">
      <w:pPr>
        <w:spacing w:line="480" w:lineRule="auto"/>
        <w:ind w:left="1134"/>
        <w:jc w:val="both"/>
        <w:rPr>
          <w:rFonts w:ascii="Arial" w:hAnsi="Arial" w:cs="Arial"/>
          <w:bCs/>
        </w:rPr>
      </w:pPr>
      <w:r>
        <w:rPr>
          <w:rFonts w:ascii="Arial" w:hAnsi="Arial" w:cs="Arial"/>
          <w:bCs/>
        </w:rPr>
        <w:t>Se ha medido el número de clientes que ingresan en los siguientes intervalos de una hora de duración, es decir en cada uno habrá 60 observaciones, se considera las 10 horas que la tienda permanece abierta diariamente:</w:t>
      </w:r>
    </w:p>
    <w:p w:rsidR="0058442E" w:rsidRDefault="0058442E" w:rsidP="004E44A4">
      <w:pPr>
        <w:pStyle w:val="Prrafodelista"/>
        <w:numPr>
          <w:ilvl w:val="0"/>
          <w:numId w:val="15"/>
        </w:numPr>
        <w:spacing w:line="480" w:lineRule="auto"/>
        <w:ind w:left="1134" w:firstLine="0"/>
        <w:jc w:val="both"/>
        <w:rPr>
          <w:rFonts w:ascii="Arial" w:hAnsi="Arial" w:cs="Arial"/>
          <w:bCs/>
        </w:rPr>
      </w:pPr>
      <w:r>
        <w:rPr>
          <w:rFonts w:ascii="Arial" w:hAnsi="Arial" w:cs="Arial"/>
          <w:bCs/>
        </w:rPr>
        <w:t>10:00 – 20:00.</w:t>
      </w:r>
    </w:p>
    <w:p w:rsidR="0058442E" w:rsidRDefault="0058442E" w:rsidP="0058442E">
      <w:pPr>
        <w:spacing w:line="480" w:lineRule="auto"/>
        <w:ind w:left="1134"/>
        <w:jc w:val="both"/>
        <w:rPr>
          <w:rFonts w:ascii="Arial" w:hAnsi="Arial" w:cs="Arial"/>
          <w:bCs/>
        </w:rPr>
      </w:pPr>
    </w:p>
    <w:p w:rsidR="0058442E" w:rsidRPr="00304D93" w:rsidRDefault="0058442E" w:rsidP="00717A12">
      <w:pPr>
        <w:pStyle w:val="Capitulo11"/>
        <w:numPr>
          <w:ilvl w:val="2"/>
          <w:numId w:val="89"/>
        </w:numPr>
        <w:rPr>
          <w:sz w:val="24"/>
        </w:rPr>
      </w:pPr>
      <w:bookmarkStart w:id="170" w:name="_Toc347655478"/>
      <w:bookmarkStart w:id="171" w:name="_Toc348388758"/>
      <w:bookmarkStart w:id="172" w:name="_Toc355556407"/>
      <w:r w:rsidRPr="00304D93">
        <w:rPr>
          <w:sz w:val="24"/>
        </w:rPr>
        <w:t>Arribo clientes: sección Accesorios.</w:t>
      </w:r>
      <w:bookmarkEnd w:id="170"/>
      <w:bookmarkEnd w:id="171"/>
      <w:bookmarkEnd w:id="172"/>
    </w:p>
    <w:p w:rsidR="0058442E" w:rsidRDefault="0058442E" w:rsidP="0058442E">
      <w:pPr>
        <w:ind w:left="1134"/>
        <w:jc w:val="both"/>
        <w:rPr>
          <w:rFonts w:ascii="Arial" w:hAnsi="Arial" w:cs="Arial"/>
          <w:b/>
          <w:bCs/>
        </w:rPr>
      </w:pPr>
    </w:p>
    <w:p w:rsidR="0058442E" w:rsidRDefault="0058442E" w:rsidP="0058442E">
      <w:pPr>
        <w:ind w:left="1134"/>
        <w:jc w:val="both"/>
        <w:rPr>
          <w:rFonts w:ascii="Arial" w:hAnsi="Arial" w:cs="Arial"/>
          <w:b/>
          <w:bCs/>
        </w:rPr>
      </w:pPr>
    </w:p>
    <w:p w:rsidR="0058442E" w:rsidRDefault="0058442E" w:rsidP="0058442E">
      <w:pPr>
        <w:spacing w:line="480" w:lineRule="auto"/>
        <w:ind w:left="1134"/>
        <w:jc w:val="both"/>
        <w:rPr>
          <w:rFonts w:ascii="Arial" w:hAnsi="Arial" w:cs="Arial"/>
          <w:bCs/>
        </w:rPr>
      </w:pPr>
      <w:r>
        <w:rPr>
          <w:rFonts w:ascii="Arial" w:hAnsi="Arial" w:cs="Arial"/>
          <w:bCs/>
        </w:rPr>
        <w:t>Para el arribo a la sección Accesorios se ha contemplado tomar en consideración el número de personas que ingresan a la misma cada minuto, en determinados horarios.</w:t>
      </w:r>
    </w:p>
    <w:p w:rsidR="0058442E" w:rsidRDefault="0058442E" w:rsidP="0058442E">
      <w:pPr>
        <w:spacing w:line="480" w:lineRule="auto"/>
        <w:ind w:left="1134"/>
        <w:jc w:val="both"/>
        <w:rPr>
          <w:rFonts w:ascii="Arial" w:hAnsi="Arial" w:cs="Arial"/>
          <w:bCs/>
        </w:rPr>
      </w:pPr>
    </w:p>
    <w:p w:rsidR="0058442E" w:rsidRDefault="0058442E" w:rsidP="0058442E">
      <w:pPr>
        <w:spacing w:line="480" w:lineRule="auto"/>
        <w:ind w:left="1134"/>
        <w:jc w:val="both"/>
        <w:rPr>
          <w:rFonts w:ascii="Arial" w:hAnsi="Arial" w:cs="Arial"/>
          <w:bCs/>
        </w:rPr>
      </w:pPr>
      <w:r>
        <w:rPr>
          <w:rFonts w:ascii="Arial" w:hAnsi="Arial" w:cs="Arial"/>
          <w:bCs/>
        </w:rPr>
        <w:lastRenderedPageBreak/>
        <w:t>Se ha medido el número de clientes que ingresan en los siguientes intervalos de una hora de duración, es decir en cada uno habrá 60 observaciones, se considera las 10 horas que la tienda permanece abierta diariamente:</w:t>
      </w:r>
    </w:p>
    <w:p w:rsidR="0058442E" w:rsidRPr="0074118D" w:rsidRDefault="0058442E" w:rsidP="004E44A4">
      <w:pPr>
        <w:pStyle w:val="Prrafodelista"/>
        <w:numPr>
          <w:ilvl w:val="0"/>
          <w:numId w:val="15"/>
        </w:numPr>
        <w:spacing w:line="480" w:lineRule="auto"/>
        <w:ind w:left="1134" w:firstLine="0"/>
        <w:jc w:val="both"/>
        <w:rPr>
          <w:rFonts w:ascii="Arial" w:hAnsi="Arial" w:cs="Arial"/>
          <w:bCs/>
        </w:rPr>
      </w:pPr>
      <w:r>
        <w:rPr>
          <w:rFonts w:ascii="Arial" w:hAnsi="Arial" w:cs="Arial"/>
          <w:bCs/>
        </w:rPr>
        <w:t>10:00 – 20:00.</w:t>
      </w:r>
    </w:p>
    <w:p w:rsidR="0058442E" w:rsidRDefault="0058442E" w:rsidP="0058442E">
      <w:pPr>
        <w:ind w:left="1134"/>
        <w:jc w:val="both"/>
        <w:rPr>
          <w:rFonts w:ascii="Arial" w:hAnsi="Arial" w:cs="Arial"/>
          <w:b/>
          <w:bCs/>
        </w:rPr>
      </w:pPr>
    </w:p>
    <w:p w:rsidR="0058442E" w:rsidRPr="00304D93" w:rsidRDefault="0058442E" w:rsidP="00717A12">
      <w:pPr>
        <w:pStyle w:val="Capitulo11"/>
        <w:numPr>
          <w:ilvl w:val="1"/>
          <w:numId w:val="89"/>
        </w:numPr>
        <w:rPr>
          <w:sz w:val="28"/>
        </w:rPr>
      </w:pPr>
      <w:bookmarkStart w:id="173" w:name="_Toc347655479"/>
      <w:bookmarkStart w:id="174" w:name="_Toc348388759"/>
      <w:bookmarkStart w:id="175" w:name="_Toc355556408"/>
      <w:r w:rsidRPr="00304D93">
        <w:rPr>
          <w:sz w:val="28"/>
        </w:rPr>
        <w:t>Pruebas de bondad de ajuste.</w:t>
      </w:r>
      <w:bookmarkEnd w:id="173"/>
      <w:bookmarkEnd w:id="174"/>
      <w:bookmarkEnd w:id="175"/>
    </w:p>
    <w:p w:rsidR="0058442E" w:rsidRDefault="0058442E" w:rsidP="0058442E">
      <w:pPr>
        <w:pStyle w:val="Tesis1"/>
        <w:tabs>
          <w:tab w:val="clear" w:pos="-540"/>
          <w:tab w:val="left" w:pos="1134"/>
        </w:tabs>
        <w:ind w:left="1134"/>
      </w:pPr>
    </w:p>
    <w:p w:rsidR="0058442E" w:rsidRDefault="0058442E" w:rsidP="0058442E">
      <w:pPr>
        <w:ind w:left="1134"/>
        <w:jc w:val="both"/>
        <w:rPr>
          <w:rFonts w:ascii="Arial" w:hAnsi="Arial" w:cs="Arial"/>
          <w:b/>
          <w:bCs/>
        </w:rPr>
      </w:pPr>
    </w:p>
    <w:p w:rsidR="0058442E" w:rsidRDefault="0058442E" w:rsidP="0058442E">
      <w:pPr>
        <w:spacing w:line="480" w:lineRule="auto"/>
        <w:ind w:left="1134"/>
        <w:jc w:val="both"/>
        <w:rPr>
          <w:rFonts w:ascii="Arial" w:hAnsi="Arial" w:cs="Arial"/>
          <w:bCs/>
        </w:rPr>
      </w:pPr>
      <w:r>
        <w:rPr>
          <w:rFonts w:ascii="Arial" w:hAnsi="Arial" w:cs="Arial"/>
          <w:bCs/>
        </w:rPr>
        <w:t xml:space="preserve">Hasta el momento, en nuestro estudio, no hemos tenido que dilucidar si la muestra que tomamos observando el arribo de las personas cada minuto, a cada una de las secciones proviene de alguna distribución específica. A partir de ahora y como requisito vital previo al inicio de la simulación, nos es imperioso saber si la muestra proviene de una población </w:t>
      </w:r>
      <m:oMath>
        <m:r>
          <w:rPr>
            <w:rFonts w:ascii="Cambria Math" w:hAnsi="Cambria Math" w:cs="Arial"/>
          </w:rPr>
          <m:t xml:space="preserve">X </m:t>
        </m:r>
      </m:oMath>
      <w:r w:rsidR="00680E0E">
        <w:rPr>
          <w:rFonts w:ascii="Arial" w:hAnsi="Arial" w:cs="Arial"/>
        </w:rPr>
        <w:t xml:space="preserve"> </w:t>
      </w:r>
      <w:r>
        <w:rPr>
          <w:rFonts w:ascii="Arial" w:hAnsi="Arial" w:cs="Arial"/>
          <w:bCs/>
        </w:rPr>
        <w:t>que tiene una conocida Distribución.</w:t>
      </w:r>
    </w:p>
    <w:p w:rsidR="0058442E" w:rsidRDefault="0058442E" w:rsidP="0058442E">
      <w:pPr>
        <w:spacing w:line="480" w:lineRule="auto"/>
        <w:ind w:left="1134"/>
        <w:jc w:val="both"/>
        <w:rPr>
          <w:rFonts w:ascii="Arial" w:hAnsi="Arial" w:cs="Arial"/>
          <w:bCs/>
        </w:rPr>
      </w:pPr>
    </w:p>
    <w:p w:rsidR="0058442E" w:rsidRDefault="0058442E" w:rsidP="0058442E">
      <w:pPr>
        <w:spacing w:line="480" w:lineRule="auto"/>
        <w:ind w:left="1134"/>
        <w:jc w:val="both"/>
        <w:rPr>
          <w:rFonts w:ascii="Arial" w:hAnsi="Arial" w:cs="Arial"/>
          <w:bCs/>
        </w:rPr>
      </w:pPr>
      <w:r>
        <w:rPr>
          <w:rFonts w:ascii="Arial" w:hAnsi="Arial" w:cs="Arial"/>
          <w:bCs/>
        </w:rPr>
        <w:t>Para determinar si la muestra fue tomada de una Población cuya Distribución es de algún tipo, existen algunos procedimientos. Uno de ellos nos permite determinarlo con cierto nivel de confianza, lo cual hace posible que afirmemos que ha sido tomada de esta u otra población específica. Entramos, por consiguiente, en el ámbito estadístico que se conoce como Bondad de ajuste.</w:t>
      </w:r>
    </w:p>
    <w:p w:rsidR="0058442E" w:rsidRPr="00B23706" w:rsidRDefault="0058442E" w:rsidP="0058442E">
      <w:pPr>
        <w:spacing w:line="480" w:lineRule="auto"/>
        <w:ind w:left="1134"/>
        <w:jc w:val="both"/>
        <w:rPr>
          <w:rFonts w:ascii="Arial" w:hAnsi="Arial" w:cs="Arial"/>
          <w:bCs/>
        </w:rPr>
      </w:pPr>
    </w:p>
    <w:p w:rsidR="0058442E" w:rsidRPr="00304D93" w:rsidRDefault="0058442E" w:rsidP="00717A12">
      <w:pPr>
        <w:pStyle w:val="Capitulo11"/>
        <w:numPr>
          <w:ilvl w:val="2"/>
          <w:numId w:val="89"/>
        </w:numPr>
        <w:rPr>
          <w:sz w:val="24"/>
        </w:rPr>
      </w:pPr>
      <w:bookmarkStart w:id="176" w:name="_Toc347655480"/>
      <w:bookmarkStart w:id="177" w:name="_Toc348388760"/>
      <w:bookmarkStart w:id="178" w:name="_Toc355556409"/>
      <w:r w:rsidRPr="00304D93">
        <w:rPr>
          <w:sz w:val="24"/>
        </w:rPr>
        <w:lastRenderedPageBreak/>
        <w:t>Contrastes de bondad de ajuste.</w:t>
      </w:r>
      <w:bookmarkEnd w:id="176"/>
      <w:bookmarkEnd w:id="177"/>
      <w:bookmarkEnd w:id="178"/>
    </w:p>
    <w:p w:rsidR="0058442E" w:rsidRDefault="0058442E" w:rsidP="0058442E">
      <w:pPr>
        <w:ind w:left="1134"/>
        <w:jc w:val="both"/>
        <w:rPr>
          <w:rFonts w:ascii="Arial" w:hAnsi="Arial" w:cs="Arial"/>
          <w:b/>
          <w:bCs/>
        </w:rPr>
      </w:pPr>
    </w:p>
    <w:p w:rsidR="0058442E" w:rsidRDefault="0058442E" w:rsidP="0058442E">
      <w:pPr>
        <w:spacing w:line="480" w:lineRule="auto"/>
        <w:ind w:left="1134"/>
        <w:jc w:val="both"/>
        <w:rPr>
          <w:rFonts w:ascii="Arial" w:hAnsi="Arial" w:cs="Arial"/>
          <w:bCs/>
        </w:rPr>
      </w:pPr>
      <w:r>
        <w:rPr>
          <w:rFonts w:ascii="Arial" w:hAnsi="Arial" w:cs="Arial"/>
          <w:bCs/>
        </w:rPr>
        <w:t xml:space="preserve">Bondad de ajuste es el procedimiento que nos permitirá, en este estudio, determinar, con cierto nivel de confianza, si es que la muestra con la que trabajamos posibilita afirmar, que ha sido tomada de </w:t>
      </w:r>
      <w:r w:rsidR="00862A03">
        <w:rPr>
          <w:rFonts w:ascii="Arial" w:hAnsi="Arial" w:cs="Arial"/>
          <w:bCs/>
        </w:rPr>
        <w:t xml:space="preserve">alguna </w:t>
      </w:r>
      <w:r>
        <w:rPr>
          <w:rFonts w:ascii="Arial" w:hAnsi="Arial" w:cs="Arial"/>
          <w:bCs/>
        </w:rPr>
        <w:t>u otra población específica.</w:t>
      </w:r>
    </w:p>
    <w:p w:rsidR="0058442E" w:rsidRPr="00C1522D" w:rsidRDefault="0058442E" w:rsidP="0058442E">
      <w:pPr>
        <w:spacing w:line="480" w:lineRule="auto"/>
        <w:ind w:left="1134"/>
        <w:jc w:val="both"/>
        <w:rPr>
          <w:rFonts w:ascii="Arial" w:hAnsi="Arial" w:cs="Arial"/>
          <w:bCs/>
        </w:rPr>
      </w:pPr>
    </w:p>
    <w:p w:rsidR="0058442E" w:rsidRPr="00304D93" w:rsidRDefault="0058442E" w:rsidP="00717A12">
      <w:pPr>
        <w:pStyle w:val="Capitulo11"/>
        <w:numPr>
          <w:ilvl w:val="2"/>
          <w:numId w:val="89"/>
        </w:numPr>
        <w:jc w:val="both"/>
        <w:rPr>
          <w:sz w:val="24"/>
        </w:rPr>
      </w:pPr>
      <w:bookmarkStart w:id="179" w:name="_Toc347655481"/>
      <w:bookmarkStart w:id="180" w:name="_Toc348388761"/>
      <w:bookmarkStart w:id="181" w:name="_Toc355556410"/>
      <w:r w:rsidRPr="00304D93">
        <w:rPr>
          <w:sz w:val="24"/>
        </w:rPr>
        <w:t xml:space="preserve">El método de Ji-cuadrado de Pearson </w:t>
      </w:r>
      <m:oMath>
        <m:sSup>
          <m:sSupPr>
            <m:ctrlPr>
              <w:rPr>
                <w:rFonts w:ascii="Cambria Math" w:hAnsi="Cambria Math"/>
                <w:sz w:val="24"/>
              </w:rPr>
            </m:ctrlPr>
          </m:sSupPr>
          <m:e>
            <m:r>
              <m:rPr>
                <m:sty m:val="bi"/>
              </m:rPr>
              <w:rPr>
                <w:rFonts w:ascii="Cambria Math" w:hAnsi="Cambria Math"/>
                <w:sz w:val="24"/>
              </w:rPr>
              <m:t>χ</m:t>
            </m:r>
          </m:e>
          <m:sup>
            <m:r>
              <m:rPr>
                <m:sty m:val="b"/>
              </m:rPr>
              <w:rPr>
                <w:rFonts w:ascii="Cambria Math" w:hAnsi="Cambria Math"/>
                <w:sz w:val="24"/>
              </w:rPr>
              <m:t>2</m:t>
            </m:r>
          </m:sup>
        </m:sSup>
      </m:oMath>
      <w:r w:rsidRPr="00304D93">
        <w:rPr>
          <w:sz w:val="24"/>
        </w:rPr>
        <w:t>para Bondad de Ajuste.</w:t>
      </w:r>
      <w:bookmarkEnd w:id="179"/>
      <w:bookmarkEnd w:id="180"/>
      <w:bookmarkEnd w:id="181"/>
    </w:p>
    <w:p w:rsidR="0058442E" w:rsidRDefault="0058442E" w:rsidP="0058442E">
      <w:pPr>
        <w:ind w:left="1134"/>
        <w:jc w:val="both"/>
        <w:rPr>
          <w:rFonts w:ascii="Arial" w:hAnsi="Arial" w:cs="Arial"/>
          <w:b/>
          <w:bCs/>
        </w:rPr>
      </w:pPr>
    </w:p>
    <w:p w:rsidR="0058442E" w:rsidRDefault="0058442E" w:rsidP="0058442E">
      <w:pPr>
        <w:spacing w:line="480" w:lineRule="auto"/>
        <w:ind w:left="1134"/>
        <w:jc w:val="both"/>
        <w:rPr>
          <w:rFonts w:ascii="Arial" w:hAnsi="Arial" w:cs="Arial"/>
        </w:rPr>
      </w:pPr>
      <w:r>
        <w:rPr>
          <w:rFonts w:ascii="Arial" w:hAnsi="Arial" w:cs="Arial"/>
        </w:rPr>
        <w:t xml:space="preserve">El método Ji-cuadrado para Bondad de Ajuste, supone al considerar una muestra aleatoria </w:t>
      </w:r>
      <m:oMath>
        <m:sSup>
          <m:sSupPr>
            <m:ctrlPr>
              <w:rPr>
                <w:rFonts w:ascii="Cambria Math" w:hAnsi="Cambria Math" w:cs="Arial"/>
                <w:i/>
              </w:rPr>
            </m:ctrlPr>
          </m:sSupPr>
          <m:e>
            <m:r>
              <w:rPr>
                <w:rFonts w:ascii="Cambria Math" w:hAnsi="Cambria Math" w:cs="Arial"/>
              </w:rPr>
              <m:t>X</m:t>
            </m:r>
          </m:e>
          <m:sup>
            <m:r>
              <w:rPr>
                <w:rFonts w:ascii="Cambria Math" w:hAnsi="Cambria Math" w:cs="Arial"/>
              </w:rPr>
              <m:t>T</m:t>
            </m:r>
          </m:sup>
        </m:sSup>
      </m:oMath>
      <w:r>
        <w:rPr>
          <w:rFonts w:ascii="Arial" w:hAnsi="Arial" w:cs="Arial"/>
        </w:rPr>
        <w:t>= (</w:t>
      </w:r>
      <m:oMath>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r>
          <w:rPr>
            <w:rFonts w:ascii="Cambria Math" w:hAnsi="Cambria Math" w:cs="Arial"/>
          </w:rPr>
          <m:t xml:space="preserve">, …, </m:t>
        </m:r>
        <m:sSub>
          <m:sSubPr>
            <m:ctrlPr>
              <w:rPr>
                <w:rFonts w:ascii="Cambria Math" w:hAnsi="Cambria Math" w:cs="Arial"/>
                <w:i/>
              </w:rPr>
            </m:ctrlPr>
          </m:sSubPr>
          <m:e>
            <m:r>
              <w:rPr>
                <w:rFonts w:ascii="Cambria Math" w:hAnsi="Cambria Math" w:cs="Arial"/>
              </w:rPr>
              <m:t>X</m:t>
            </m:r>
          </m:e>
          <m:sub>
            <m:r>
              <w:rPr>
                <w:rFonts w:ascii="Cambria Math" w:hAnsi="Cambria Math" w:cs="Arial"/>
              </w:rPr>
              <m:t>n</m:t>
            </m:r>
          </m:sub>
        </m:sSub>
        <m:r>
          <w:rPr>
            <w:rFonts w:ascii="Cambria Math" w:hAnsi="Cambria Math" w:cs="Arial"/>
          </w:rPr>
          <m:t>)</m:t>
        </m:r>
      </m:oMath>
      <w:r>
        <w:rPr>
          <w:rFonts w:ascii="Arial" w:hAnsi="Arial" w:cs="Arial"/>
        </w:rPr>
        <w:t xml:space="preserve"> que cada observación </w:t>
      </w:r>
      <m:oMath>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 xml:space="preserve"> </m:t>
        </m:r>
      </m:oMath>
      <w:r>
        <w:rPr>
          <w:rFonts w:ascii="Arial" w:hAnsi="Arial" w:cs="Arial"/>
        </w:rPr>
        <w:t xml:space="preserve">puede ser clasificada en una de las </w:t>
      </w:r>
      <m:oMath>
        <m:r>
          <w:rPr>
            <w:rFonts w:ascii="Cambria Math" w:hAnsi="Cambria Math" w:cs="Arial"/>
          </w:rPr>
          <m:t>K</m:t>
        </m:r>
      </m:oMath>
      <w:r>
        <w:rPr>
          <w:rFonts w:ascii="Arial" w:hAnsi="Arial" w:cs="Arial"/>
        </w:rPr>
        <w:t xml:space="preserve"> categorías en la que se particiona el soporte </w:t>
      </w:r>
      <m:oMath>
        <m:r>
          <w:rPr>
            <w:rFonts w:ascii="Cambria Math" w:hAnsi="Cambria Math" w:cs="Arial"/>
          </w:rPr>
          <m:t>S</m:t>
        </m:r>
      </m:oMath>
      <w:r>
        <w:rPr>
          <w:rFonts w:ascii="Arial" w:hAnsi="Arial" w:cs="Arial"/>
        </w:rPr>
        <w:t xml:space="preserve"> de la población </w:t>
      </w:r>
      <m:oMath>
        <m:r>
          <w:rPr>
            <w:rFonts w:ascii="Cambria Math" w:hAnsi="Cambria Math" w:cs="Arial"/>
          </w:rPr>
          <m:t>X</m:t>
        </m:r>
      </m:oMath>
      <w:r>
        <w:rPr>
          <w:rFonts w:ascii="Arial" w:hAnsi="Arial" w:cs="Arial"/>
        </w:rPr>
        <w:t xml:space="preserve"> de la que se toma la muestra </w:t>
      </w:r>
      <m:oMath>
        <m:r>
          <m:rPr>
            <m:sty m:val="bi"/>
          </m:rPr>
          <w:rPr>
            <w:rFonts w:ascii="Cambria Math" w:hAnsi="Cambria Math" w:cs="Arial"/>
          </w:rPr>
          <m:t>X</m:t>
        </m:r>
      </m:oMath>
      <w:r>
        <w:rPr>
          <w:rFonts w:ascii="Arial" w:hAnsi="Arial" w:cs="Arial"/>
        </w:rPr>
        <w:t>; a estas Regiones o Categorías las llamaremos</w:t>
      </w:r>
      <w:r w:rsidR="00815926">
        <w:rPr>
          <w:rFonts w:ascii="Arial" w:hAnsi="Arial" w:cs="Arial"/>
        </w:rPr>
        <w:t xml:space="preserve"> </w:t>
      </w:r>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r>
          <w:rPr>
            <w:rFonts w:ascii="Cambria Math" w:hAnsi="Cambria Math" w:cs="Arial"/>
          </w:rPr>
          <m:t xml:space="preserve">, …, </m:t>
        </m:r>
        <m:sSub>
          <m:sSubPr>
            <m:ctrlPr>
              <w:rPr>
                <w:rFonts w:ascii="Cambria Math" w:hAnsi="Cambria Math" w:cs="Arial"/>
                <w:i/>
              </w:rPr>
            </m:ctrlPr>
          </m:sSubPr>
          <m:e>
            <m:r>
              <w:rPr>
                <w:rFonts w:ascii="Cambria Math" w:hAnsi="Cambria Math" w:cs="Arial"/>
              </w:rPr>
              <m:t>A</m:t>
            </m:r>
          </m:e>
          <m:sub>
            <m:r>
              <w:rPr>
                <w:rFonts w:ascii="Cambria Math" w:hAnsi="Cambria Math" w:cs="Arial"/>
              </w:rPr>
              <m:t>k</m:t>
            </m:r>
          </m:sub>
        </m:sSub>
      </m:oMath>
      <w:r>
        <w:rPr>
          <w:rFonts w:ascii="Arial" w:hAnsi="Arial" w:cs="Arial"/>
        </w:rPr>
        <w:t xml:space="preserve"> donde la probabilidad de que</w:t>
      </w:r>
      <w:r w:rsidR="00815926">
        <w:rPr>
          <w:rFonts w:ascii="Arial" w:hAnsi="Arial" w:cs="Arial"/>
        </w:rPr>
        <w:t xml:space="preserve"> </w:t>
      </w:r>
      <m:oMath>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 xml:space="preserve"> ∈ </m:t>
        </m:r>
        <m:sSub>
          <m:sSubPr>
            <m:ctrlPr>
              <w:rPr>
                <w:rFonts w:ascii="Cambria Math" w:hAnsi="Cambria Math" w:cs="Arial"/>
                <w:i/>
              </w:rPr>
            </m:ctrlPr>
          </m:sSubPr>
          <m:e>
            <m:r>
              <w:rPr>
                <w:rFonts w:ascii="Cambria Math" w:hAnsi="Cambria Math" w:cs="Arial"/>
              </w:rPr>
              <m:t>A</m:t>
            </m:r>
          </m:e>
          <m:sub>
            <m:r>
              <w:rPr>
                <w:rFonts w:ascii="Cambria Math" w:hAnsi="Cambria Math" w:cs="Arial"/>
              </w:rPr>
              <m:t>j</m:t>
            </m:r>
          </m:sub>
        </m:sSub>
      </m:oMath>
      <w:r>
        <w:rPr>
          <w:rFonts w:ascii="Arial" w:hAnsi="Arial" w:cs="Arial"/>
        </w:rPr>
        <w:t xml:space="preserve">, </w:t>
      </w:r>
      <m:oMath>
        <m:r>
          <w:rPr>
            <w:rFonts w:ascii="Cambria Math" w:hAnsi="Cambria Math" w:cs="Arial"/>
          </w:rPr>
          <m:t>i</m:t>
        </m:r>
      </m:oMath>
      <w:r w:rsidR="00815926">
        <w:rPr>
          <w:rFonts w:ascii="Arial" w:hAnsi="Arial" w:cs="Arial"/>
        </w:rPr>
        <w:t xml:space="preserve"> = 1,2,…,</w:t>
      </w:r>
      <m:oMath>
        <m:r>
          <w:rPr>
            <w:rFonts w:ascii="Cambria Math" w:hAnsi="Cambria Math" w:cs="Arial"/>
          </w:rPr>
          <m:t>n</m:t>
        </m:r>
      </m:oMath>
      <w:r>
        <w:rPr>
          <w:rFonts w:ascii="Arial" w:hAnsi="Arial" w:cs="Arial"/>
        </w:rPr>
        <w:t>;</w:t>
      </w:r>
      <w:r w:rsidR="00815926">
        <w:rPr>
          <w:rFonts w:ascii="Arial" w:hAnsi="Arial" w:cs="Arial"/>
        </w:rPr>
        <w:t xml:space="preserve">        </w:t>
      </w:r>
      <w:r>
        <w:rPr>
          <w:rFonts w:ascii="Arial" w:hAnsi="Arial" w:cs="Arial"/>
        </w:rPr>
        <w:t xml:space="preserve"> </w:t>
      </w:r>
      <m:oMath>
        <m:r>
          <w:rPr>
            <w:rFonts w:ascii="Cambria Math" w:hAnsi="Cambria Math" w:cs="Arial"/>
          </w:rPr>
          <m:t>j</m:t>
        </m:r>
      </m:oMath>
      <w:r>
        <w:rPr>
          <w:rFonts w:ascii="Arial" w:hAnsi="Arial" w:cs="Arial"/>
        </w:rPr>
        <w:t xml:space="preserve"> = 1,2,…,</w:t>
      </w:r>
      <m:oMath>
        <m:r>
          <w:rPr>
            <w:rFonts w:ascii="Cambria Math" w:hAnsi="Cambria Math" w:cs="Arial"/>
          </w:rPr>
          <m:t>k</m:t>
        </m:r>
      </m:oMath>
      <w:r>
        <w:rPr>
          <w:rFonts w:ascii="Arial" w:hAnsi="Arial" w:cs="Arial"/>
        </w:rPr>
        <w:t xml:space="preserve"> viene determinada por un modelo probabilístico que se postula en la Hipótesis Nula del contraste relativo a la Bondad de Ajuste.</w:t>
      </w:r>
    </w:p>
    <w:p w:rsidR="0058442E" w:rsidRDefault="0058442E" w:rsidP="0058442E">
      <w:pPr>
        <w:spacing w:line="480" w:lineRule="auto"/>
        <w:ind w:left="1134"/>
        <w:jc w:val="both"/>
        <w:rPr>
          <w:rFonts w:ascii="Arial" w:hAnsi="Arial" w:cs="Arial"/>
        </w:rPr>
      </w:pPr>
      <w:r>
        <w:rPr>
          <w:rFonts w:ascii="Arial" w:hAnsi="Arial" w:cs="Arial"/>
        </w:rPr>
        <w:t>El Contraste de Hipótesis para Bondad de Ajuste lucirá como se presenta a continuación:</w:t>
      </w:r>
    </w:p>
    <w:p w:rsidR="0058442E" w:rsidRDefault="0058442E" w:rsidP="0058442E">
      <w:pPr>
        <w:spacing w:line="480" w:lineRule="auto"/>
        <w:ind w:left="1134"/>
        <w:jc w:val="both"/>
        <w:rPr>
          <w:rFonts w:ascii="Arial" w:hAnsi="Arial" w:cs="Arial"/>
        </w:rPr>
      </w:pPr>
    </w:p>
    <w:p w:rsidR="00016A68" w:rsidRDefault="00016A68" w:rsidP="0058442E">
      <w:pPr>
        <w:spacing w:line="480" w:lineRule="auto"/>
        <w:ind w:left="1134"/>
        <w:jc w:val="both"/>
        <w:rPr>
          <w:rFonts w:ascii="Arial" w:hAnsi="Arial" w:cs="Arial"/>
        </w:rPr>
      </w:pPr>
    </w:p>
    <w:p w:rsidR="00016A68" w:rsidRDefault="00016A68" w:rsidP="0058442E">
      <w:pPr>
        <w:spacing w:line="480" w:lineRule="auto"/>
        <w:ind w:left="1134"/>
        <w:jc w:val="both"/>
        <w:rPr>
          <w:rFonts w:ascii="Arial" w:hAnsi="Arial" w:cs="Arial"/>
        </w:rPr>
      </w:pPr>
    </w:p>
    <w:p w:rsidR="0058442E" w:rsidRDefault="00E4591F" w:rsidP="0058442E">
      <w:pPr>
        <w:spacing w:line="480" w:lineRule="auto"/>
        <w:ind w:left="1134"/>
        <w:jc w:val="center"/>
        <w:rPr>
          <w:rFonts w:ascii="Arial" w:hAnsi="Arial" w:cs="Arial"/>
          <w:vertAlign w:val="subscript"/>
        </w:rPr>
      </w:pPr>
      <m:oMath>
        <m:sSub>
          <m:sSubPr>
            <m:ctrlPr>
              <w:rPr>
                <w:rFonts w:ascii="Cambria Math" w:hAnsi="Cambria Math" w:cs="Arial"/>
                <w:b/>
                <w:i/>
                <w:vertAlign w:val="subscript"/>
              </w:rPr>
            </m:ctrlPr>
          </m:sSubPr>
          <m:e>
            <m:r>
              <m:rPr>
                <m:sty m:val="bi"/>
              </m:rPr>
              <w:rPr>
                <w:rFonts w:ascii="Cambria Math" w:hAnsi="Cambria Math" w:cs="Arial"/>
                <w:vertAlign w:val="subscript"/>
              </w:rPr>
              <m:t>H</m:t>
            </m:r>
          </m:e>
          <m:sub>
            <m:r>
              <m:rPr>
                <m:sty m:val="bi"/>
              </m:rPr>
              <w:rPr>
                <w:rFonts w:ascii="Cambria Math" w:hAnsi="Cambria Math" w:cs="Arial"/>
                <w:vertAlign w:val="subscript"/>
              </w:rPr>
              <m:t>0</m:t>
            </m:r>
          </m:sub>
        </m:sSub>
      </m:oMath>
      <w:r w:rsidR="0058442E">
        <w:rPr>
          <w:rFonts w:ascii="Arial" w:hAnsi="Arial" w:cs="Arial"/>
          <w:vertAlign w:val="subscript"/>
        </w:rPr>
        <w:t>:</w:t>
      </w:r>
      <w:r w:rsidR="0058442E">
        <w:rPr>
          <w:rFonts w:ascii="Arial" w:hAnsi="Arial" w:cs="Arial"/>
        </w:rPr>
        <w:t xml:space="preserve"> La muestra </w:t>
      </w:r>
      <m:oMath>
        <m:r>
          <m:rPr>
            <m:sty m:val="bi"/>
          </m:rPr>
          <w:rPr>
            <w:rFonts w:ascii="Cambria Math" w:hAnsi="Cambria Math" w:cs="Arial"/>
          </w:rPr>
          <m:t>X</m:t>
        </m:r>
      </m:oMath>
      <w:r w:rsidR="0058442E">
        <w:rPr>
          <w:rFonts w:ascii="Arial" w:hAnsi="Arial" w:cs="Arial"/>
          <w:b/>
        </w:rPr>
        <w:t xml:space="preserve"> </w:t>
      </w:r>
      <w:r w:rsidR="0058442E">
        <w:rPr>
          <w:rFonts w:ascii="Arial" w:hAnsi="Arial" w:cs="Arial"/>
        </w:rPr>
        <w:t xml:space="preserve">ha sido tomada de una Población </w:t>
      </w:r>
      <m:oMath>
        <m:r>
          <w:rPr>
            <w:rFonts w:ascii="Cambria Math" w:hAnsi="Cambria Math" w:cs="Arial"/>
          </w:rPr>
          <m:t>X</m:t>
        </m:r>
      </m:oMath>
      <w:r w:rsidR="0058442E">
        <w:rPr>
          <w:rFonts w:ascii="Arial" w:hAnsi="Arial" w:cs="Arial"/>
        </w:rPr>
        <w:t xml:space="preserve"> que tiene distribución </w:t>
      </w:r>
      <m:oMath>
        <m:sSub>
          <m:sSubPr>
            <m:ctrlPr>
              <w:rPr>
                <w:rFonts w:ascii="Cambria Math" w:hAnsi="Cambria Math" w:cs="Arial"/>
                <w:i/>
              </w:rPr>
            </m:ctrlPr>
          </m:sSubPr>
          <m:e>
            <m:r>
              <w:rPr>
                <w:rFonts w:ascii="Cambria Math" w:hAnsi="Cambria Math" w:cs="Arial"/>
              </w:rPr>
              <m:t>F</m:t>
            </m:r>
          </m:e>
          <m:sub>
            <m:r>
              <w:rPr>
                <w:rFonts w:ascii="Cambria Math" w:hAnsi="Cambria Math" w:cs="Arial"/>
              </w:rPr>
              <m:t>0</m:t>
            </m:r>
          </m:sub>
        </m:sSub>
      </m:oMath>
    </w:p>
    <w:p w:rsidR="0058442E" w:rsidRDefault="0058442E" w:rsidP="0058442E">
      <w:pPr>
        <w:spacing w:line="480" w:lineRule="auto"/>
        <w:ind w:left="1134"/>
        <w:jc w:val="center"/>
        <w:rPr>
          <w:rFonts w:ascii="Arial" w:hAnsi="Arial" w:cs="Arial"/>
        </w:rPr>
      </w:pPr>
      <w:proofErr w:type="gramStart"/>
      <w:r>
        <w:rPr>
          <w:rFonts w:ascii="Arial" w:hAnsi="Arial" w:cs="Arial"/>
        </w:rPr>
        <w:t>vs</w:t>
      </w:r>
      <w:proofErr w:type="gramEnd"/>
      <w:r>
        <w:rPr>
          <w:rFonts w:ascii="Arial" w:hAnsi="Arial" w:cs="Arial"/>
        </w:rPr>
        <w:t>.</w:t>
      </w:r>
    </w:p>
    <w:p w:rsidR="0058442E" w:rsidRDefault="00E4591F" w:rsidP="0058442E">
      <w:pPr>
        <w:spacing w:line="480" w:lineRule="auto"/>
        <w:ind w:left="1134"/>
        <w:jc w:val="center"/>
        <w:rPr>
          <w:rFonts w:ascii="Arial" w:hAnsi="Arial" w:cs="Arial"/>
          <w:vertAlign w:val="subscript"/>
        </w:rPr>
      </w:pPr>
      <m:oMath>
        <m:sSub>
          <m:sSubPr>
            <m:ctrlPr>
              <w:rPr>
                <w:rFonts w:ascii="Cambria Math" w:hAnsi="Cambria Math" w:cs="Arial"/>
                <w:b/>
                <w:i/>
                <w:vertAlign w:val="subscript"/>
              </w:rPr>
            </m:ctrlPr>
          </m:sSubPr>
          <m:e>
            <m:r>
              <m:rPr>
                <m:sty m:val="bi"/>
              </m:rPr>
              <w:rPr>
                <w:rFonts w:ascii="Cambria Math" w:hAnsi="Cambria Math" w:cs="Arial"/>
                <w:vertAlign w:val="subscript"/>
              </w:rPr>
              <m:t>H</m:t>
            </m:r>
          </m:e>
          <m:sub>
            <m:r>
              <m:rPr>
                <m:sty m:val="bi"/>
              </m:rPr>
              <w:rPr>
                <w:rFonts w:ascii="Cambria Math" w:hAnsi="Cambria Math" w:cs="Arial"/>
                <w:vertAlign w:val="subscript"/>
              </w:rPr>
              <m:t>1</m:t>
            </m:r>
          </m:sub>
        </m:sSub>
      </m:oMath>
      <w:r w:rsidR="0058442E">
        <w:rPr>
          <w:rFonts w:ascii="Arial" w:hAnsi="Arial" w:cs="Arial"/>
          <w:vertAlign w:val="subscript"/>
        </w:rPr>
        <w:t>:</w:t>
      </w:r>
      <w:r w:rsidR="0058442E">
        <w:rPr>
          <w:rFonts w:ascii="Arial" w:hAnsi="Arial" w:cs="Arial"/>
        </w:rPr>
        <w:t xml:space="preserve"> No es verdad que la Distribución de la población </w:t>
      </w:r>
      <m:oMath>
        <m:r>
          <w:rPr>
            <w:rFonts w:ascii="Cambria Math" w:hAnsi="Cambria Math" w:cs="Arial"/>
          </w:rPr>
          <m:t>X</m:t>
        </m:r>
      </m:oMath>
      <w:r w:rsidR="0058442E">
        <w:rPr>
          <w:rFonts w:ascii="Arial" w:hAnsi="Arial" w:cs="Arial"/>
        </w:rPr>
        <w:t xml:space="preserve"> de la que se ha tomado la Muestra es </w:t>
      </w:r>
      <m:oMath>
        <m:sSub>
          <m:sSubPr>
            <m:ctrlPr>
              <w:rPr>
                <w:rFonts w:ascii="Cambria Math" w:hAnsi="Cambria Math" w:cs="Arial"/>
                <w:i/>
              </w:rPr>
            </m:ctrlPr>
          </m:sSubPr>
          <m:e>
            <m:r>
              <w:rPr>
                <w:rFonts w:ascii="Cambria Math" w:hAnsi="Cambria Math" w:cs="Arial"/>
              </w:rPr>
              <m:t>F</m:t>
            </m:r>
          </m:e>
          <m:sub>
            <m:r>
              <w:rPr>
                <w:rFonts w:ascii="Cambria Math" w:hAnsi="Cambria Math" w:cs="Arial"/>
              </w:rPr>
              <m:t>0</m:t>
            </m:r>
          </m:sub>
        </m:sSub>
      </m:oMath>
    </w:p>
    <w:p w:rsidR="0058442E" w:rsidRDefault="0058442E" w:rsidP="0058442E">
      <w:pPr>
        <w:spacing w:line="480" w:lineRule="auto"/>
        <w:ind w:left="1134"/>
        <w:jc w:val="center"/>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rPr>
        <w:t xml:space="preserve">Con (1- α) 100% de confianza, la Hipótesis Nula </w:t>
      </w:r>
      <m:oMath>
        <m:sSub>
          <m:sSubPr>
            <m:ctrlPr>
              <w:rPr>
                <w:rFonts w:ascii="Cambria Math" w:hAnsi="Cambria Math" w:cs="Arial"/>
                <w:b/>
                <w:i/>
                <w:vertAlign w:val="subscript"/>
              </w:rPr>
            </m:ctrlPr>
          </m:sSubPr>
          <m:e>
            <m:r>
              <m:rPr>
                <m:sty m:val="bi"/>
              </m:rPr>
              <w:rPr>
                <w:rFonts w:ascii="Cambria Math" w:hAnsi="Cambria Math" w:cs="Arial"/>
                <w:vertAlign w:val="subscript"/>
              </w:rPr>
              <m:t>H</m:t>
            </m:r>
          </m:e>
          <m:sub>
            <m:r>
              <m:rPr>
                <m:sty m:val="bi"/>
              </m:rPr>
              <w:rPr>
                <w:rFonts w:ascii="Cambria Math" w:hAnsi="Cambria Math" w:cs="Arial"/>
                <w:vertAlign w:val="subscript"/>
              </w:rPr>
              <m:t>0</m:t>
            </m:r>
          </m:sub>
        </m:sSub>
      </m:oMath>
      <w:r>
        <w:rPr>
          <w:rFonts w:ascii="Arial" w:hAnsi="Arial" w:cs="Arial"/>
          <w:b/>
          <w:vertAlign w:val="subscript"/>
        </w:rPr>
        <w:t xml:space="preserve"> </w:t>
      </w:r>
      <w:r>
        <w:rPr>
          <w:rFonts w:ascii="Arial" w:hAnsi="Arial" w:cs="Arial"/>
        </w:rPr>
        <w:t>debe ser rechazada si:</w:t>
      </w:r>
    </w:p>
    <w:p w:rsidR="0058442E" w:rsidRPr="001B36E9" w:rsidRDefault="00E4591F" w:rsidP="0058442E">
      <w:pPr>
        <w:spacing w:line="480" w:lineRule="auto"/>
        <w:ind w:left="1134"/>
        <w:jc w:val="center"/>
        <w:rPr>
          <w:rFonts w:ascii="Arial" w:hAnsi="Arial" w:cs="Arial"/>
          <w:i/>
        </w:rPr>
      </w:pPr>
      <m:oMathPara>
        <m:oMath>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 xml:space="preserve">= </m:t>
          </m:r>
          <m:nary>
            <m:naryPr>
              <m:chr m:val="∑"/>
              <m:limLoc m:val="undOvr"/>
              <m:ctrlPr>
                <w:rPr>
                  <w:rFonts w:ascii="Cambria Math" w:hAnsi="Cambria Math" w:cs="Arial"/>
                  <w:i/>
                </w:rPr>
              </m:ctrlPr>
            </m:naryPr>
            <m:sub>
              <m:r>
                <w:rPr>
                  <w:rFonts w:ascii="Cambria Math" w:hAnsi="Cambria Math" w:cs="Arial"/>
                </w:rPr>
                <m:t>j=1</m:t>
              </m:r>
            </m:sub>
            <m:sup>
              <m:r>
                <w:rPr>
                  <w:rFonts w:ascii="Cambria Math" w:hAnsi="Cambria Math" w:cs="Arial"/>
                </w:rPr>
                <m:t>k</m:t>
              </m:r>
            </m:sup>
            <m:e>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m:t>
                      </m:r>
                      <m:sSub>
                        <m:sSubPr>
                          <m:ctrlPr>
                            <w:rPr>
                              <w:rFonts w:ascii="Cambria Math" w:hAnsi="Cambria Math" w:cs="Arial"/>
                              <w:i/>
                            </w:rPr>
                          </m:ctrlPr>
                        </m:sSubPr>
                        <m:e>
                          <m:r>
                            <w:rPr>
                              <w:rFonts w:ascii="Cambria Math" w:hAnsi="Cambria Math" w:cs="Arial"/>
                            </w:rPr>
                            <m:t>n</m:t>
                          </m:r>
                        </m:e>
                        <m:sub>
                          <m:r>
                            <w:rPr>
                              <w:rFonts w:ascii="Cambria Math" w:hAnsi="Cambria Math" w:cs="Arial"/>
                            </w:rPr>
                            <m:t>j</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E</m:t>
                          </m:r>
                        </m:e>
                        <m:sub>
                          <m:r>
                            <w:rPr>
                              <w:rFonts w:ascii="Cambria Math" w:hAnsi="Cambria Math" w:cs="Arial"/>
                            </w:rPr>
                            <m:t>j</m:t>
                          </m:r>
                        </m:sub>
                      </m:sSub>
                      <m:r>
                        <w:rPr>
                          <w:rFonts w:ascii="Cambria Math" w:hAnsi="Cambria Math" w:cs="Arial"/>
                        </w:rPr>
                        <m:t>)</m:t>
                      </m:r>
                    </m:e>
                    <m:sup>
                      <m:r>
                        <w:rPr>
                          <w:rFonts w:ascii="Cambria Math" w:hAnsi="Cambria Math" w:cs="Arial"/>
                        </w:rPr>
                        <m:t>2</m:t>
                      </m:r>
                    </m:sup>
                  </m:sSup>
                </m:num>
                <m:den>
                  <m:sSub>
                    <m:sSubPr>
                      <m:ctrlPr>
                        <w:rPr>
                          <w:rFonts w:ascii="Cambria Math" w:hAnsi="Cambria Math" w:cs="Arial"/>
                          <w:i/>
                        </w:rPr>
                      </m:ctrlPr>
                    </m:sSubPr>
                    <m:e>
                      <m:r>
                        <w:rPr>
                          <w:rFonts w:ascii="Cambria Math" w:hAnsi="Cambria Math" w:cs="Arial"/>
                        </w:rPr>
                        <m:t>E</m:t>
                      </m:r>
                    </m:e>
                    <m:sub>
                      <m:r>
                        <w:rPr>
                          <w:rFonts w:ascii="Cambria Math" w:hAnsi="Cambria Math" w:cs="Arial"/>
                        </w:rPr>
                        <m:t>j</m:t>
                      </m:r>
                    </m:sub>
                  </m:sSub>
                </m:den>
              </m:f>
            </m:e>
          </m:nary>
          <m:r>
            <w:rPr>
              <w:rFonts w:ascii="Cambria Math" w:hAnsi="Cambria Math" w:cs="Arial"/>
            </w:rPr>
            <m:t>&gt;</m:t>
          </m:r>
          <m:sSub>
            <m:sSubPr>
              <m:ctrlPr>
                <w:rPr>
                  <w:rFonts w:ascii="Cambria Math" w:hAnsi="Cambria Math" w:cs="Arial"/>
                  <w:i/>
                </w:rPr>
              </m:ctrlPr>
            </m:sSubPr>
            <m:e>
              <m:r>
                <w:rPr>
                  <w:rFonts w:ascii="Cambria Math" w:hAnsi="Cambria Math" w:cs="Arial"/>
                </w:rPr>
                <m:t>X</m:t>
              </m:r>
            </m:e>
            <m:sub>
              <m:r>
                <w:rPr>
                  <w:rFonts w:ascii="Cambria Math" w:hAnsi="Cambria Math" w:cs="Arial"/>
                </w:rPr>
                <m:t>(∝;k-p-1)</m:t>
              </m:r>
            </m:sub>
          </m:sSub>
        </m:oMath>
      </m:oMathPara>
    </w:p>
    <w:p w:rsidR="0058442E" w:rsidRDefault="0058442E" w:rsidP="0058442E">
      <w:pPr>
        <w:spacing w:line="480" w:lineRule="auto"/>
        <w:ind w:left="1134"/>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rPr>
        <w:t xml:space="preserve">Debido a que el nivel de significancia es dado por quien está haciendo al análisis estadístico, y para un mismo problema una hipótesis con un nivel de significancia puede ser rechazada y con otro nivel de significancia puede ser aceptada, se define el valor </w:t>
      </w:r>
      <m:oMath>
        <m:r>
          <m:rPr>
            <m:sty m:val="bi"/>
          </m:rPr>
          <w:rPr>
            <w:rFonts w:ascii="Cambria Math" w:hAnsi="Cambria Math" w:cs="Arial"/>
          </w:rPr>
          <m:t>p</m:t>
        </m:r>
      </m:oMath>
      <w:r w:rsidRPr="00087F6F">
        <w:rPr>
          <w:rFonts w:asciiTheme="majorHAnsi" w:hAnsiTheme="majorHAnsi" w:cs="Arial"/>
          <w:b/>
          <w:i/>
        </w:rPr>
        <w:t>,</w:t>
      </w:r>
      <w:r>
        <w:rPr>
          <w:rFonts w:ascii="Arial" w:hAnsi="Arial" w:cs="Arial"/>
        </w:rPr>
        <w:t xml:space="preserve"> a lo largo de este estudio,  para evitar estos problemas.</w:t>
      </w:r>
    </w:p>
    <w:p w:rsidR="0058442E" w:rsidRPr="002107F7" w:rsidRDefault="0058442E" w:rsidP="00B666EC">
      <w:pPr>
        <w:spacing w:line="480" w:lineRule="auto"/>
        <w:jc w:val="both"/>
        <w:rPr>
          <w:rFonts w:ascii="Arial" w:hAnsi="Arial" w:cs="Arial"/>
        </w:rPr>
      </w:pPr>
    </w:p>
    <w:p w:rsidR="0058442E" w:rsidRPr="00304D93" w:rsidRDefault="0058442E" w:rsidP="00717A12">
      <w:pPr>
        <w:pStyle w:val="Capitulo11"/>
        <w:numPr>
          <w:ilvl w:val="2"/>
          <w:numId w:val="89"/>
        </w:numPr>
        <w:jc w:val="both"/>
        <w:rPr>
          <w:sz w:val="24"/>
        </w:rPr>
      </w:pPr>
      <w:bookmarkStart w:id="182" w:name="_Toc347655482"/>
      <w:bookmarkStart w:id="183" w:name="_Toc348388762"/>
      <w:bookmarkStart w:id="184" w:name="_Toc355556411"/>
      <w:r w:rsidRPr="00304D93">
        <w:rPr>
          <w:sz w:val="24"/>
        </w:rPr>
        <w:t>El procedimiento de Kolmogorov-Smirnoff para Bondad de Ajuste.</w:t>
      </w:r>
      <w:bookmarkEnd w:id="182"/>
      <w:bookmarkEnd w:id="183"/>
      <w:bookmarkEnd w:id="184"/>
    </w:p>
    <w:p w:rsidR="0058442E" w:rsidRDefault="0058442E" w:rsidP="0058442E">
      <w:pPr>
        <w:ind w:left="1134"/>
        <w:jc w:val="both"/>
        <w:rPr>
          <w:rFonts w:ascii="Arial" w:hAnsi="Arial" w:cs="Arial"/>
          <w:b/>
          <w:bCs/>
        </w:rPr>
      </w:pPr>
    </w:p>
    <w:p w:rsidR="0058442E" w:rsidRDefault="0058442E" w:rsidP="0058442E">
      <w:pPr>
        <w:spacing w:line="480" w:lineRule="auto"/>
        <w:ind w:left="1134"/>
        <w:jc w:val="both"/>
        <w:rPr>
          <w:rFonts w:ascii="Arial" w:hAnsi="Arial" w:cs="Arial"/>
          <w:bCs/>
        </w:rPr>
      </w:pPr>
      <w:r>
        <w:rPr>
          <w:rFonts w:ascii="Arial" w:hAnsi="Arial" w:cs="Arial"/>
          <w:bCs/>
        </w:rPr>
        <w:t>Para aplicar este método necesitamos construir una función, ya que lo único que se requiere para obtenerla es tener los datos constituyentes de una muestra aleatoria</w:t>
      </w:r>
      <w:r w:rsidR="00881D93">
        <w:rPr>
          <w:rFonts w:ascii="Arial" w:hAnsi="Arial" w:cs="Arial"/>
          <w:bCs/>
        </w:rPr>
        <w:t xml:space="preserve"> </w:t>
      </w:r>
      <m:oMath>
        <m:r>
          <w:rPr>
            <w:rFonts w:ascii="Cambria Math" w:hAnsi="Cambria Math" w:cs="Arial"/>
          </w:rPr>
          <m:t xml:space="preserve"> </m:t>
        </m:r>
        <m:r>
          <m:rPr>
            <m:sty m:val="bi"/>
          </m:rPr>
          <w:rPr>
            <w:rFonts w:ascii="Cambria Math" w:hAnsi="Cambria Math" w:cs="Arial"/>
          </w:rPr>
          <m:t>X</m:t>
        </m:r>
      </m:oMath>
      <w:r>
        <w:rPr>
          <w:rFonts w:ascii="Arial" w:hAnsi="Arial" w:cs="Arial"/>
          <w:bCs/>
        </w:rPr>
        <w:t xml:space="preserve">. </w:t>
      </w:r>
      <w:r w:rsidR="00881D93">
        <w:rPr>
          <w:rFonts w:ascii="Arial" w:hAnsi="Arial" w:cs="Arial"/>
          <w:bCs/>
        </w:rPr>
        <w:t>Se</w:t>
      </w:r>
      <w:r>
        <w:rPr>
          <w:rFonts w:ascii="Arial" w:hAnsi="Arial" w:cs="Arial"/>
          <w:bCs/>
        </w:rPr>
        <w:t xml:space="preserve"> trata de la </w:t>
      </w:r>
      <w:r>
        <w:rPr>
          <w:rFonts w:ascii="Arial" w:hAnsi="Arial" w:cs="Arial"/>
          <w:bCs/>
        </w:rPr>
        <w:lastRenderedPageBreak/>
        <w:t xml:space="preserve">denominada Distribución Empírica de la muestra, que se denota </w:t>
      </w:r>
      <m:oMath>
        <m:acc>
          <m:accPr>
            <m:ctrlPr>
              <w:rPr>
                <w:rFonts w:ascii="Cambria Math" w:hAnsi="Cambria Math" w:cs="Arial"/>
                <w:bCs/>
                <w:i/>
              </w:rPr>
            </m:ctrlPr>
          </m:accPr>
          <m:e>
            <m:r>
              <w:rPr>
                <w:rFonts w:ascii="Cambria Math" w:hAnsi="Cambria Math" w:cs="Arial"/>
              </w:rPr>
              <m:t>F</m:t>
            </m:r>
          </m:e>
        </m:acc>
      </m:oMath>
      <w:r>
        <w:rPr>
          <w:rFonts w:ascii="Arial" w:hAnsi="Arial" w:cs="Arial"/>
          <w:bCs/>
        </w:rPr>
        <w:t>(x) y se define de la siguiente manera:</w:t>
      </w:r>
    </w:p>
    <w:p w:rsidR="0058442E" w:rsidRDefault="00E4591F" w:rsidP="0058442E">
      <w:pPr>
        <w:spacing w:line="480" w:lineRule="auto"/>
        <w:ind w:left="1134"/>
        <w:jc w:val="center"/>
        <w:rPr>
          <w:rFonts w:ascii="Arial" w:hAnsi="Arial" w:cs="Arial"/>
          <w:bCs/>
        </w:rPr>
      </w:pPr>
      <m:oMath>
        <m:acc>
          <m:accPr>
            <m:ctrlPr>
              <w:rPr>
                <w:rFonts w:ascii="Cambria Math" w:hAnsi="Cambria Math" w:cs="Arial"/>
                <w:bCs/>
                <w:i/>
              </w:rPr>
            </m:ctrlPr>
          </m:accPr>
          <m:e>
            <m:r>
              <w:rPr>
                <w:rFonts w:ascii="Cambria Math" w:hAnsi="Cambria Math" w:cs="Arial"/>
              </w:rPr>
              <m:t>F</m:t>
            </m:r>
          </m:e>
        </m:acc>
      </m:oMath>
      <w:r w:rsidR="0058442E">
        <w:rPr>
          <w:rFonts w:ascii="Arial" w:hAnsi="Arial" w:cs="Arial"/>
          <w:bCs/>
        </w:rPr>
        <w:t xml:space="preserve">(x) = </w:t>
      </w:r>
      <m:oMath>
        <m:d>
          <m:dPr>
            <m:begChr m:val="{"/>
            <m:endChr m:val="}"/>
            <m:ctrlPr>
              <w:rPr>
                <w:rFonts w:ascii="Cambria Math" w:hAnsi="Cambria Math" w:cs="Arial"/>
                <w:bCs/>
                <w:i/>
              </w:rPr>
            </m:ctrlPr>
          </m:dPr>
          <m:e>
            <m:eqArr>
              <m:eqArrPr>
                <m:ctrlPr>
                  <w:rPr>
                    <w:rFonts w:ascii="Cambria Math" w:hAnsi="Cambria Math" w:cs="Arial"/>
                    <w:bCs/>
                    <w:i/>
                  </w:rPr>
                </m:ctrlPr>
              </m:eqArrPr>
              <m:e>
                <m:r>
                  <w:rPr>
                    <w:rFonts w:ascii="Cambria Math" w:hAnsi="Cambria Math" w:cs="Arial"/>
                  </w:rPr>
                  <m:t>0;si x&lt;</m:t>
                </m:r>
                <m:sSub>
                  <m:sSubPr>
                    <m:ctrlPr>
                      <w:rPr>
                        <w:rFonts w:ascii="Cambria Math" w:hAnsi="Cambria Math" w:cs="Arial"/>
                        <w:bCs/>
                        <w:i/>
                      </w:rPr>
                    </m:ctrlPr>
                  </m:sSubPr>
                  <m:e>
                    <m:r>
                      <w:rPr>
                        <w:rFonts w:ascii="Cambria Math" w:hAnsi="Cambria Math" w:cs="Arial"/>
                      </w:rPr>
                      <m:t>x</m:t>
                    </m:r>
                  </m:e>
                  <m:sub>
                    <m:r>
                      <w:rPr>
                        <w:rFonts w:ascii="Cambria Math" w:hAnsi="Cambria Math" w:cs="Arial"/>
                      </w:rPr>
                      <m:t>(1)</m:t>
                    </m:r>
                  </m:sub>
                </m:sSub>
              </m:e>
              <m:e>
                <m:f>
                  <m:fPr>
                    <m:ctrlPr>
                      <w:rPr>
                        <w:rFonts w:ascii="Cambria Math" w:hAnsi="Cambria Math" w:cs="Arial"/>
                        <w:bCs/>
                        <w:i/>
                      </w:rPr>
                    </m:ctrlPr>
                  </m:fPr>
                  <m:num>
                    <m:r>
                      <w:rPr>
                        <w:rFonts w:ascii="Cambria Math" w:hAnsi="Cambria Math" w:cs="Arial"/>
                      </w:rPr>
                      <m:t>k</m:t>
                    </m:r>
                  </m:num>
                  <m:den>
                    <m:r>
                      <w:rPr>
                        <w:rFonts w:ascii="Cambria Math" w:hAnsi="Cambria Math" w:cs="Arial"/>
                      </w:rPr>
                      <m:t>n</m:t>
                    </m:r>
                  </m:den>
                </m:f>
                <m:r>
                  <w:rPr>
                    <w:rFonts w:ascii="Cambria Math" w:hAnsi="Cambria Math" w:cs="Arial"/>
                  </w:rPr>
                  <m:t xml:space="preserve">;si </m:t>
                </m:r>
                <m:sSub>
                  <m:sSubPr>
                    <m:ctrlPr>
                      <w:rPr>
                        <w:rFonts w:ascii="Cambria Math" w:hAnsi="Cambria Math" w:cs="Arial"/>
                        <w:bCs/>
                        <w:i/>
                      </w:rPr>
                    </m:ctrlPr>
                  </m:sSubPr>
                  <m:e>
                    <m:r>
                      <w:rPr>
                        <w:rFonts w:ascii="Cambria Math" w:hAnsi="Cambria Math" w:cs="Arial"/>
                      </w:rPr>
                      <m:t>x</m:t>
                    </m:r>
                  </m:e>
                  <m:sub>
                    <m:r>
                      <w:rPr>
                        <w:rFonts w:ascii="Cambria Math" w:hAnsi="Cambria Math" w:cs="Arial"/>
                      </w:rPr>
                      <m:t>(k)</m:t>
                    </m:r>
                  </m:sub>
                </m:sSub>
                <m:r>
                  <w:rPr>
                    <w:rFonts w:ascii="Cambria Math" w:hAnsi="Cambria Math" w:cs="Arial"/>
                  </w:rPr>
                  <m:t>≤x≤</m:t>
                </m:r>
                <m:sSub>
                  <m:sSubPr>
                    <m:ctrlPr>
                      <w:rPr>
                        <w:rFonts w:ascii="Cambria Math" w:hAnsi="Cambria Math" w:cs="Arial"/>
                        <w:bCs/>
                        <w:i/>
                      </w:rPr>
                    </m:ctrlPr>
                  </m:sSubPr>
                  <m:e>
                    <m:r>
                      <w:rPr>
                        <w:rFonts w:ascii="Cambria Math" w:hAnsi="Cambria Math" w:cs="Arial"/>
                      </w:rPr>
                      <m:t>x</m:t>
                    </m:r>
                  </m:e>
                  <m:sub>
                    <m:d>
                      <m:dPr>
                        <m:ctrlPr>
                          <w:rPr>
                            <w:rFonts w:ascii="Cambria Math" w:hAnsi="Cambria Math" w:cs="Arial"/>
                            <w:bCs/>
                            <w:i/>
                          </w:rPr>
                        </m:ctrlPr>
                      </m:dPr>
                      <m:e>
                        <m:r>
                          <w:rPr>
                            <w:rFonts w:ascii="Cambria Math" w:hAnsi="Cambria Math" w:cs="Arial"/>
                          </w:rPr>
                          <m:t>k+1</m:t>
                        </m:r>
                      </m:e>
                    </m:d>
                  </m:sub>
                </m:sSub>
                <m:r>
                  <w:rPr>
                    <w:rFonts w:ascii="Cambria Math" w:hAnsi="Cambria Math" w:cs="Arial"/>
                  </w:rPr>
                  <m:t>, k=1,2,…n-1</m:t>
                </m:r>
                <m:ctrlPr>
                  <w:rPr>
                    <w:rFonts w:ascii="Cambria Math" w:eastAsia="Cambria Math" w:hAnsi="Cambria Math" w:cs="Cambria Math"/>
                    <w:bCs/>
                    <w:i/>
                  </w:rPr>
                </m:ctrlPr>
              </m:e>
              <m:e>
                <m:r>
                  <w:rPr>
                    <w:rFonts w:ascii="Cambria Math" w:eastAsia="Cambria Math" w:hAnsi="Cambria Math" w:cs="Cambria Math"/>
                  </w:rPr>
                  <m:t>1;si x≥</m:t>
                </m:r>
                <m:sSub>
                  <m:sSubPr>
                    <m:ctrlPr>
                      <w:rPr>
                        <w:rFonts w:ascii="Cambria Math" w:eastAsia="Cambria Math" w:hAnsi="Cambria Math" w:cs="Cambria Math"/>
                        <w:bCs/>
                        <w:i/>
                      </w:rPr>
                    </m:ctrlPr>
                  </m:sSubPr>
                  <m:e>
                    <m:r>
                      <w:rPr>
                        <w:rFonts w:ascii="Cambria Math" w:eastAsia="Cambria Math" w:hAnsi="Cambria Math" w:cs="Cambria Math"/>
                      </w:rPr>
                      <m:t>x</m:t>
                    </m:r>
                  </m:e>
                  <m:sub>
                    <m:r>
                      <w:rPr>
                        <w:rFonts w:ascii="Cambria Math" w:eastAsia="Cambria Math" w:hAnsi="Cambria Math" w:cs="Cambria Math"/>
                      </w:rPr>
                      <m:t>(n)</m:t>
                    </m:r>
                  </m:sub>
                </m:sSub>
              </m:e>
            </m:eqArr>
          </m:e>
        </m:d>
      </m:oMath>
    </w:p>
    <w:p w:rsidR="00815926" w:rsidRDefault="00815926" w:rsidP="0058442E">
      <w:pPr>
        <w:spacing w:line="480" w:lineRule="auto"/>
        <w:ind w:left="1134"/>
        <w:jc w:val="both"/>
        <w:rPr>
          <w:rFonts w:ascii="Arial" w:hAnsi="Arial" w:cs="Arial"/>
          <w:bCs/>
        </w:rPr>
      </w:pPr>
    </w:p>
    <w:p w:rsidR="0058442E" w:rsidRDefault="0058442E" w:rsidP="0058442E">
      <w:pPr>
        <w:spacing w:line="480" w:lineRule="auto"/>
        <w:ind w:left="1134"/>
        <w:jc w:val="both"/>
        <w:rPr>
          <w:rFonts w:ascii="Arial" w:hAnsi="Arial" w:cs="Arial"/>
          <w:bCs/>
        </w:rPr>
      </w:pPr>
      <w:r>
        <w:rPr>
          <w:rFonts w:ascii="Arial" w:hAnsi="Arial" w:cs="Arial"/>
          <w:bCs/>
        </w:rPr>
        <w:t xml:space="preserve">El teorema de </w:t>
      </w:r>
      <w:proofErr w:type="spellStart"/>
      <w:r>
        <w:rPr>
          <w:rFonts w:ascii="Arial" w:hAnsi="Arial" w:cs="Arial"/>
          <w:bCs/>
        </w:rPr>
        <w:t>Glivenko</w:t>
      </w:r>
      <w:proofErr w:type="spellEnd"/>
      <w:r>
        <w:rPr>
          <w:rFonts w:ascii="Arial" w:hAnsi="Arial" w:cs="Arial"/>
          <w:bCs/>
        </w:rPr>
        <w:t xml:space="preserve"> y Cantelli</w:t>
      </w:r>
      <w:r w:rsidR="00815926" w:rsidRPr="00087F6F">
        <w:rPr>
          <w:rStyle w:val="Refdenotaalpie"/>
          <w:rFonts w:ascii="Arial" w:hAnsi="Arial" w:cs="Arial"/>
          <w:bCs/>
          <w:color w:val="FFFFFF" w:themeColor="background1"/>
        </w:rPr>
        <w:footnoteReference w:customMarkFollows="1" w:id="18"/>
        <w:t>9</w:t>
      </w:r>
      <w:r w:rsidR="00087F6F" w:rsidRPr="00087F6F">
        <w:rPr>
          <w:b/>
          <w:vertAlign w:val="superscript"/>
        </w:rPr>
        <w:t>10</w:t>
      </w:r>
      <w:r>
        <w:rPr>
          <w:rFonts w:ascii="Arial" w:hAnsi="Arial" w:cs="Arial"/>
          <w:bCs/>
        </w:rPr>
        <w:t xml:space="preserve"> permite construir un procedimiento para determinar Bondad de Ajuste basado en el Estadístico</w:t>
      </w:r>
    </w:p>
    <w:p w:rsidR="0058442E" w:rsidRDefault="00E4591F" w:rsidP="0058442E">
      <w:pPr>
        <w:spacing w:line="480" w:lineRule="auto"/>
        <w:ind w:left="1134"/>
        <w:jc w:val="center"/>
        <w:rPr>
          <w:rFonts w:ascii="Arial" w:hAnsi="Arial" w:cs="Arial"/>
          <w:bCs/>
        </w:rPr>
      </w:pPr>
      <m:oMath>
        <m:sSub>
          <m:sSubPr>
            <m:ctrlPr>
              <w:rPr>
                <w:rFonts w:ascii="Cambria Math" w:hAnsi="Cambria Math" w:cs="Arial"/>
                <w:bCs/>
                <w:i/>
              </w:rPr>
            </m:ctrlPr>
          </m:sSubPr>
          <m:e>
            <m:r>
              <w:rPr>
                <w:rFonts w:ascii="Cambria Math" w:hAnsi="Cambria Math" w:cs="Arial"/>
              </w:rPr>
              <m:t>D</m:t>
            </m:r>
          </m:e>
          <m:sub>
            <m:r>
              <w:rPr>
                <w:rFonts w:ascii="Cambria Math" w:hAnsi="Cambria Math" w:cs="Arial"/>
              </w:rPr>
              <m:t>n</m:t>
            </m:r>
          </m:sub>
        </m:sSub>
        <m:r>
          <w:rPr>
            <w:rFonts w:ascii="Cambria Math" w:hAnsi="Cambria Math" w:cs="Arial"/>
          </w:rPr>
          <m:t xml:space="preserve">= </m:t>
        </m:r>
        <m:sSub>
          <m:sSubPr>
            <m:ctrlPr>
              <w:rPr>
                <w:rFonts w:ascii="Cambria Math" w:hAnsi="Cambria Math" w:cs="Arial"/>
                <w:bCs/>
                <w:i/>
              </w:rPr>
            </m:ctrlPr>
          </m:sSubPr>
          <m:e>
            <m:r>
              <w:rPr>
                <w:rFonts w:ascii="Cambria Math" w:hAnsi="Cambria Math" w:cs="Arial"/>
              </w:rPr>
              <m:t>sup</m:t>
            </m:r>
          </m:e>
          <m:sub>
            <m:r>
              <w:rPr>
                <w:rFonts w:ascii="Cambria Math" w:hAnsi="Cambria Math" w:cs="Arial"/>
              </w:rPr>
              <m:t>x</m:t>
            </m:r>
          </m:sub>
        </m:sSub>
        <m:r>
          <w:rPr>
            <w:rFonts w:ascii="Cambria Math" w:hAnsi="Cambria Math" w:cs="Arial"/>
          </w:rPr>
          <m:t xml:space="preserve">| </m:t>
        </m:r>
        <m:acc>
          <m:accPr>
            <m:ctrlPr>
              <w:rPr>
                <w:rFonts w:ascii="Cambria Math" w:hAnsi="Cambria Math" w:cs="Arial"/>
                <w:bCs/>
                <w:i/>
              </w:rPr>
            </m:ctrlPr>
          </m:accPr>
          <m:e>
            <m:r>
              <w:rPr>
                <w:rFonts w:ascii="Cambria Math" w:hAnsi="Cambria Math" w:cs="Arial"/>
              </w:rPr>
              <m:t>F</m:t>
            </m:r>
          </m:e>
        </m:acc>
      </m:oMath>
      <w:r w:rsidR="0058442E">
        <w:rPr>
          <w:rFonts w:ascii="Arial" w:hAnsi="Arial" w:cs="Arial"/>
          <w:bCs/>
        </w:rPr>
        <w:t xml:space="preserve">(x) - </w:t>
      </w:r>
      <m:oMath>
        <m:sSub>
          <m:sSubPr>
            <m:ctrlPr>
              <w:rPr>
                <w:rFonts w:ascii="Cambria Math" w:hAnsi="Cambria Math" w:cs="Arial"/>
                <w:bCs/>
                <w:i/>
              </w:rPr>
            </m:ctrlPr>
          </m:sSubPr>
          <m:e>
            <m:r>
              <w:rPr>
                <w:rFonts w:ascii="Cambria Math" w:hAnsi="Cambria Math" w:cs="Arial"/>
              </w:rPr>
              <m:t>F</m:t>
            </m:r>
          </m:e>
          <m:sub>
            <m:r>
              <w:rPr>
                <w:rFonts w:ascii="Cambria Math" w:hAnsi="Cambria Math" w:cs="Arial"/>
              </w:rPr>
              <m:t>0</m:t>
            </m:r>
          </m:sub>
        </m:sSub>
      </m:oMath>
      <w:r w:rsidR="0058442E">
        <w:rPr>
          <w:rFonts w:ascii="Arial" w:hAnsi="Arial" w:cs="Arial"/>
          <w:bCs/>
        </w:rPr>
        <w:t>(x)|</w:t>
      </w:r>
    </w:p>
    <w:p w:rsidR="0058442E" w:rsidRDefault="0058442E" w:rsidP="0058442E">
      <w:pPr>
        <w:spacing w:line="480" w:lineRule="auto"/>
        <w:ind w:left="1134"/>
        <w:jc w:val="both"/>
        <w:rPr>
          <w:rFonts w:ascii="Arial" w:hAnsi="Arial" w:cs="Arial"/>
          <w:bCs/>
        </w:rPr>
      </w:pPr>
      <w:r>
        <w:rPr>
          <w:rFonts w:ascii="Arial" w:hAnsi="Arial" w:cs="Arial"/>
          <w:bCs/>
        </w:rPr>
        <w:t>Al que se denomina Estadístico de Kolmogorov.</w:t>
      </w:r>
      <w:r w:rsidRPr="00765F08">
        <w:rPr>
          <w:rStyle w:val="Refdenotaalpie"/>
          <w:rFonts w:ascii="Arial" w:hAnsi="Arial" w:cs="Arial"/>
          <w:bCs/>
          <w:color w:val="FFFFFF" w:themeColor="background1"/>
        </w:rPr>
        <w:footnoteReference w:id="19"/>
      </w:r>
    </w:p>
    <w:p w:rsidR="0058442E" w:rsidRDefault="0058442E" w:rsidP="00881D93">
      <w:pPr>
        <w:spacing w:line="480" w:lineRule="auto"/>
        <w:ind w:left="1134"/>
        <w:jc w:val="both"/>
        <w:rPr>
          <w:rFonts w:ascii="Arial" w:hAnsi="Arial" w:cs="Arial"/>
          <w:bCs/>
        </w:rPr>
      </w:pPr>
      <w:r>
        <w:rPr>
          <w:rFonts w:ascii="Arial" w:hAnsi="Arial" w:cs="Arial"/>
          <w:bCs/>
        </w:rPr>
        <w:t xml:space="preserve">Kolmogorov probó que la distribución de </w:t>
      </w:r>
      <m:oMath>
        <m:sSub>
          <m:sSubPr>
            <m:ctrlPr>
              <w:rPr>
                <w:rFonts w:ascii="Cambria Math" w:hAnsi="Cambria Math" w:cs="Arial"/>
                <w:bCs/>
                <w:i/>
              </w:rPr>
            </m:ctrlPr>
          </m:sSubPr>
          <m:e>
            <m:r>
              <w:rPr>
                <w:rFonts w:ascii="Cambria Math" w:hAnsi="Cambria Math" w:cs="Arial"/>
              </w:rPr>
              <m:t>D</m:t>
            </m:r>
          </m:e>
          <m:sub>
            <m:r>
              <w:rPr>
                <w:rFonts w:ascii="Cambria Math" w:hAnsi="Cambria Math" w:cs="Arial"/>
              </w:rPr>
              <m:t>n</m:t>
            </m:r>
          </m:sub>
        </m:sSub>
        <m:r>
          <w:rPr>
            <w:rFonts w:ascii="Cambria Math" w:hAnsi="Cambria Math" w:cs="Arial"/>
          </w:rPr>
          <m:t xml:space="preserve"> </m:t>
        </m:r>
      </m:oMath>
      <w:r>
        <w:rPr>
          <w:rFonts w:ascii="Arial" w:hAnsi="Arial" w:cs="Arial"/>
          <w:bCs/>
        </w:rPr>
        <w:t xml:space="preserve">es la misma para cualquier población </w:t>
      </w:r>
      <m:oMath>
        <m:r>
          <w:rPr>
            <w:rFonts w:ascii="Cambria Math" w:hAnsi="Cambria Math" w:cs="Arial"/>
          </w:rPr>
          <m:t>X</m:t>
        </m:r>
      </m:oMath>
      <w:r w:rsidR="003F787A">
        <w:rPr>
          <w:rFonts w:ascii="Arial" w:hAnsi="Arial" w:cs="Arial"/>
        </w:rPr>
        <w:t xml:space="preserve"> </w:t>
      </w:r>
      <w:r w:rsidR="00881D93">
        <w:rPr>
          <w:rFonts w:ascii="Arial" w:hAnsi="Arial" w:cs="Arial"/>
        </w:rPr>
        <w:t xml:space="preserve"> </w:t>
      </w:r>
      <w:r w:rsidR="00087F6F">
        <w:rPr>
          <w:rFonts w:ascii="Arial" w:hAnsi="Arial" w:cs="Arial"/>
          <w:bCs/>
        </w:rPr>
        <w:t>de la que se toma una muestra a</w:t>
      </w:r>
      <w:r>
        <w:rPr>
          <w:rFonts w:ascii="Arial" w:hAnsi="Arial" w:cs="Arial"/>
          <w:bCs/>
        </w:rPr>
        <w:t>leatoria</w:t>
      </w:r>
      <w:r w:rsidR="00815926">
        <w:rPr>
          <w:rFonts w:ascii="Arial" w:hAnsi="Arial" w:cs="Arial"/>
          <w:bCs/>
        </w:rPr>
        <w:t xml:space="preserve">       </w:t>
      </w:r>
      <w:r>
        <w:rPr>
          <w:rFonts w:ascii="Arial" w:hAnsi="Arial" w:cs="Arial"/>
          <w:bCs/>
        </w:rPr>
        <w:t xml:space="preserve"> </w:t>
      </w:r>
      <m:oMath>
        <m:sSup>
          <m:sSupPr>
            <m:ctrlPr>
              <w:rPr>
                <w:rFonts w:ascii="Cambria Math" w:hAnsi="Cambria Math" w:cs="Arial"/>
                <w:b/>
                <w:i/>
              </w:rPr>
            </m:ctrlPr>
          </m:sSupPr>
          <m:e>
            <m:r>
              <m:rPr>
                <m:sty m:val="bi"/>
              </m:rPr>
              <w:rPr>
                <w:rFonts w:ascii="Cambria Math" w:hAnsi="Cambria Math" w:cs="Arial"/>
              </w:rPr>
              <m:t>X</m:t>
            </m:r>
          </m:e>
          <m:sup>
            <m:r>
              <m:rPr>
                <m:sty m:val="bi"/>
              </m:rPr>
              <w:rPr>
                <w:rFonts w:ascii="Cambria Math" w:hAnsi="Cambria Math" w:cs="Arial"/>
              </w:rPr>
              <m:t>T</m:t>
            </m:r>
          </m:sup>
        </m:sSup>
      </m:oMath>
      <w:r>
        <w:rPr>
          <w:rFonts w:ascii="Arial" w:hAnsi="Arial" w:cs="Arial"/>
          <w:bCs/>
        </w:rPr>
        <w:t xml:space="preserve"> = (</w:t>
      </w:r>
      <m:oMath>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r>
          <w:rPr>
            <w:rFonts w:ascii="Cambria Math" w:hAnsi="Cambria Math" w:cs="Arial"/>
          </w:rPr>
          <m:t xml:space="preserve">, …, </m:t>
        </m:r>
        <m:sSub>
          <m:sSubPr>
            <m:ctrlPr>
              <w:rPr>
                <w:rFonts w:ascii="Cambria Math" w:hAnsi="Cambria Math" w:cs="Arial"/>
                <w:i/>
              </w:rPr>
            </m:ctrlPr>
          </m:sSubPr>
          <m:e>
            <m:r>
              <w:rPr>
                <w:rFonts w:ascii="Cambria Math" w:hAnsi="Cambria Math" w:cs="Arial"/>
              </w:rPr>
              <m:t>X</m:t>
            </m:r>
          </m:e>
          <m:sub>
            <m:r>
              <w:rPr>
                <w:rFonts w:ascii="Cambria Math" w:hAnsi="Cambria Math" w:cs="Arial"/>
              </w:rPr>
              <m:t>n</m:t>
            </m:r>
          </m:sub>
        </m:sSub>
      </m:oMath>
      <w:r>
        <w:rPr>
          <w:rFonts w:ascii="Arial" w:hAnsi="Arial" w:cs="Arial"/>
          <w:bCs/>
        </w:rPr>
        <w:t xml:space="preserve">), esto hace que el procedimiento de Bondad de Ajuste que origina, se lo clasifique como de “Distribución Libre” y por lo general sea presentado dentro de los tratados de Estadística no paramétrica, aunque es ampliamente utilizado </w:t>
      </w:r>
      <w:r w:rsidRPr="00881D93">
        <w:rPr>
          <w:rFonts w:ascii="Arial" w:hAnsi="Arial" w:cs="Arial"/>
          <w:bCs/>
        </w:rPr>
        <w:t>a</w:t>
      </w:r>
      <w:r w:rsidR="00087F6F">
        <w:rPr>
          <w:rFonts w:ascii="Arial" w:hAnsi="Arial" w:cs="Arial"/>
          <w:bCs/>
        </w:rPr>
        <w:t>ú</w:t>
      </w:r>
      <w:r w:rsidRPr="00881D93">
        <w:rPr>
          <w:rFonts w:ascii="Arial" w:hAnsi="Arial" w:cs="Arial"/>
          <w:bCs/>
        </w:rPr>
        <w:t>n</w:t>
      </w:r>
      <w:r>
        <w:rPr>
          <w:rFonts w:ascii="Arial" w:hAnsi="Arial" w:cs="Arial"/>
          <w:bCs/>
        </w:rPr>
        <w:t xml:space="preserve"> por usuarios a los que no le  son familiares los procedimientos de la Estadística no paramétrica.</w:t>
      </w:r>
    </w:p>
    <w:p w:rsidR="00881D93" w:rsidRDefault="00881D93" w:rsidP="00881D93">
      <w:pPr>
        <w:spacing w:line="480" w:lineRule="auto"/>
        <w:ind w:left="1134"/>
        <w:jc w:val="both"/>
        <w:rPr>
          <w:rFonts w:ascii="Arial" w:hAnsi="Arial" w:cs="Arial"/>
          <w:bCs/>
        </w:rPr>
      </w:pPr>
    </w:p>
    <w:p w:rsidR="0058442E" w:rsidRDefault="0058442E" w:rsidP="0058442E">
      <w:pPr>
        <w:spacing w:line="480" w:lineRule="auto"/>
        <w:ind w:left="1134"/>
        <w:jc w:val="both"/>
        <w:rPr>
          <w:rFonts w:ascii="Arial" w:hAnsi="Arial" w:cs="Arial"/>
          <w:bCs/>
        </w:rPr>
      </w:pPr>
      <w:r>
        <w:rPr>
          <w:rFonts w:ascii="Arial" w:hAnsi="Arial" w:cs="Arial"/>
          <w:bCs/>
        </w:rPr>
        <w:t xml:space="preserve">La aplicabilidad de </w:t>
      </w:r>
      <m:oMath>
        <m:sSub>
          <m:sSubPr>
            <m:ctrlPr>
              <w:rPr>
                <w:rFonts w:ascii="Cambria Math" w:hAnsi="Cambria Math" w:cs="Arial"/>
                <w:bCs/>
                <w:i/>
              </w:rPr>
            </m:ctrlPr>
          </m:sSubPr>
          <m:e>
            <m:r>
              <w:rPr>
                <w:rFonts w:ascii="Cambria Math" w:hAnsi="Cambria Math" w:cs="Arial"/>
              </w:rPr>
              <m:t>D</m:t>
            </m:r>
          </m:e>
          <m:sub>
            <m:r>
              <w:rPr>
                <w:rFonts w:ascii="Cambria Math" w:hAnsi="Cambria Math" w:cs="Arial"/>
              </w:rPr>
              <m:t>n</m:t>
            </m:r>
          </m:sub>
        </m:sSub>
      </m:oMath>
      <w:r>
        <w:rPr>
          <w:rFonts w:ascii="Arial" w:hAnsi="Arial" w:cs="Arial"/>
          <w:bCs/>
        </w:rPr>
        <w:t xml:space="preserve"> como Estadístico de Prueba para Bondad de Ajuste, del Contraste de Hipótesis:</w:t>
      </w:r>
    </w:p>
    <w:p w:rsidR="00815926" w:rsidRDefault="00815926" w:rsidP="0058442E">
      <w:pPr>
        <w:spacing w:line="480" w:lineRule="auto"/>
        <w:ind w:left="1134"/>
        <w:jc w:val="both"/>
        <w:rPr>
          <w:rFonts w:ascii="Arial" w:hAnsi="Arial" w:cs="Arial"/>
          <w:bCs/>
        </w:rPr>
      </w:pPr>
    </w:p>
    <w:p w:rsidR="0058442E" w:rsidRDefault="00E4591F" w:rsidP="0058442E">
      <w:pPr>
        <w:spacing w:line="480" w:lineRule="auto"/>
        <w:ind w:left="1134"/>
        <w:jc w:val="center"/>
        <w:rPr>
          <w:rFonts w:ascii="Arial" w:hAnsi="Arial" w:cs="Arial"/>
          <w:vertAlign w:val="subscript"/>
        </w:rPr>
      </w:pPr>
      <m:oMath>
        <m:sSub>
          <m:sSubPr>
            <m:ctrlPr>
              <w:rPr>
                <w:rFonts w:ascii="Cambria Math" w:hAnsi="Cambria Math" w:cs="Arial"/>
                <w:b/>
                <w:i/>
                <w:vertAlign w:val="subscript"/>
              </w:rPr>
            </m:ctrlPr>
          </m:sSubPr>
          <m:e>
            <m:r>
              <m:rPr>
                <m:sty m:val="bi"/>
              </m:rPr>
              <w:rPr>
                <w:rFonts w:ascii="Cambria Math" w:hAnsi="Cambria Math" w:cs="Arial"/>
                <w:vertAlign w:val="subscript"/>
              </w:rPr>
              <m:t>H</m:t>
            </m:r>
          </m:e>
          <m:sub>
            <m:r>
              <m:rPr>
                <m:sty m:val="bi"/>
              </m:rPr>
              <w:rPr>
                <w:rFonts w:ascii="Cambria Math" w:hAnsi="Cambria Math" w:cs="Arial"/>
                <w:vertAlign w:val="subscript"/>
              </w:rPr>
              <m:t>0</m:t>
            </m:r>
          </m:sub>
        </m:sSub>
      </m:oMath>
      <w:r w:rsidR="0058442E">
        <w:rPr>
          <w:rFonts w:ascii="Arial" w:hAnsi="Arial" w:cs="Arial"/>
          <w:vertAlign w:val="subscript"/>
        </w:rPr>
        <w:t>:</w:t>
      </w:r>
      <w:r w:rsidR="0058442E">
        <w:rPr>
          <w:rFonts w:ascii="Arial" w:hAnsi="Arial" w:cs="Arial"/>
        </w:rPr>
        <w:t xml:space="preserve"> La muestra </w:t>
      </w:r>
      <m:oMath>
        <m:r>
          <m:rPr>
            <m:sty m:val="bi"/>
          </m:rPr>
          <w:rPr>
            <w:rFonts w:ascii="Cambria Math" w:hAnsi="Cambria Math" w:cs="Arial"/>
          </w:rPr>
          <m:t>X</m:t>
        </m:r>
      </m:oMath>
      <w:r w:rsidR="0058442E">
        <w:rPr>
          <w:rFonts w:ascii="Arial" w:hAnsi="Arial" w:cs="Arial"/>
          <w:b/>
        </w:rPr>
        <w:t xml:space="preserve"> </w:t>
      </w:r>
      <w:r w:rsidR="0058442E">
        <w:rPr>
          <w:rFonts w:ascii="Arial" w:hAnsi="Arial" w:cs="Arial"/>
        </w:rPr>
        <w:t xml:space="preserve">ha sido tomada de una Población </w:t>
      </w:r>
      <m:oMath>
        <m:r>
          <w:rPr>
            <w:rFonts w:ascii="Cambria Math" w:hAnsi="Cambria Math" w:cs="Arial"/>
          </w:rPr>
          <m:t>X</m:t>
        </m:r>
      </m:oMath>
      <w:r w:rsidR="0058442E">
        <w:rPr>
          <w:rFonts w:ascii="Arial" w:hAnsi="Arial" w:cs="Arial"/>
        </w:rPr>
        <w:t xml:space="preserve"> que tiene distribución </w:t>
      </w:r>
      <m:oMath>
        <m:sSub>
          <m:sSubPr>
            <m:ctrlPr>
              <w:rPr>
                <w:rFonts w:ascii="Cambria Math" w:hAnsi="Cambria Math" w:cs="Arial"/>
                <w:i/>
              </w:rPr>
            </m:ctrlPr>
          </m:sSubPr>
          <m:e>
            <m:r>
              <w:rPr>
                <w:rFonts w:ascii="Cambria Math" w:hAnsi="Cambria Math" w:cs="Arial"/>
              </w:rPr>
              <m:t>F</m:t>
            </m:r>
          </m:e>
          <m:sub>
            <m:r>
              <w:rPr>
                <w:rFonts w:ascii="Cambria Math" w:hAnsi="Cambria Math" w:cs="Arial"/>
              </w:rPr>
              <m:t>0</m:t>
            </m:r>
          </m:sub>
        </m:sSub>
      </m:oMath>
    </w:p>
    <w:p w:rsidR="0058442E" w:rsidRDefault="0058442E" w:rsidP="0058442E">
      <w:pPr>
        <w:spacing w:line="480" w:lineRule="auto"/>
        <w:ind w:left="1134"/>
        <w:jc w:val="center"/>
        <w:rPr>
          <w:rFonts w:ascii="Arial" w:hAnsi="Arial" w:cs="Arial"/>
        </w:rPr>
      </w:pPr>
      <w:proofErr w:type="gramStart"/>
      <w:r>
        <w:rPr>
          <w:rFonts w:ascii="Arial" w:hAnsi="Arial" w:cs="Arial"/>
        </w:rPr>
        <w:t>vs</w:t>
      </w:r>
      <w:proofErr w:type="gramEnd"/>
      <w:r>
        <w:rPr>
          <w:rFonts w:ascii="Arial" w:hAnsi="Arial" w:cs="Arial"/>
        </w:rPr>
        <w:t>.</w:t>
      </w:r>
    </w:p>
    <w:p w:rsidR="0058442E" w:rsidRDefault="00E4591F" w:rsidP="0058442E">
      <w:pPr>
        <w:spacing w:line="480" w:lineRule="auto"/>
        <w:ind w:left="1134"/>
        <w:jc w:val="center"/>
        <w:rPr>
          <w:rFonts w:ascii="Arial" w:hAnsi="Arial" w:cs="Arial"/>
          <w:vertAlign w:val="subscript"/>
        </w:rPr>
      </w:pPr>
      <m:oMath>
        <m:sSub>
          <m:sSubPr>
            <m:ctrlPr>
              <w:rPr>
                <w:rFonts w:ascii="Cambria Math" w:hAnsi="Cambria Math" w:cs="Arial"/>
                <w:b/>
                <w:i/>
                <w:vertAlign w:val="subscript"/>
              </w:rPr>
            </m:ctrlPr>
          </m:sSubPr>
          <m:e>
            <m:r>
              <m:rPr>
                <m:sty m:val="bi"/>
              </m:rPr>
              <w:rPr>
                <w:rFonts w:ascii="Cambria Math" w:hAnsi="Cambria Math" w:cs="Arial"/>
                <w:vertAlign w:val="subscript"/>
              </w:rPr>
              <m:t>H</m:t>
            </m:r>
          </m:e>
          <m:sub>
            <m:r>
              <m:rPr>
                <m:sty m:val="bi"/>
              </m:rPr>
              <w:rPr>
                <w:rFonts w:ascii="Cambria Math" w:hAnsi="Cambria Math" w:cs="Arial"/>
                <w:vertAlign w:val="subscript"/>
              </w:rPr>
              <m:t>1</m:t>
            </m:r>
          </m:sub>
        </m:sSub>
      </m:oMath>
      <w:r w:rsidR="0058442E">
        <w:rPr>
          <w:rFonts w:ascii="Arial" w:hAnsi="Arial" w:cs="Arial"/>
          <w:vertAlign w:val="subscript"/>
        </w:rPr>
        <w:t>:</w:t>
      </w:r>
      <w:r w:rsidR="0058442E">
        <w:rPr>
          <w:rFonts w:ascii="Arial" w:hAnsi="Arial" w:cs="Arial"/>
        </w:rPr>
        <w:t xml:space="preserve"> No es verdad que la Distribución de la población </w:t>
      </w:r>
      <m:oMath>
        <m:r>
          <w:rPr>
            <w:rFonts w:ascii="Cambria Math" w:hAnsi="Cambria Math" w:cs="Arial"/>
          </w:rPr>
          <m:t>X</m:t>
        </m:r>
      </m:oMath>
      <w:r w:rsidR="0058442E">
        <w:rPr>
          <w:rFonts w:ascii="Arial" w:hAnsi="Arial" w:cs="Arial"/>
        </w:rPr>
        <w:t xml:space="preserve"> de la que se ha tomado la Muestra es </w:t>
      </w:r>
      <m:oMath>
        <m:sSub>
          <m:sSubPr>
            <m:ctrlPr>
              <w:rPr>
                <w:rFonts w:ascii="Cambria Math" w:hAnsi="Cambria Math" w:cs="Arial"/>
                <w:i/>
              </w:rPr>
            </m:ctrlPr>
          </m:sSubPr>
          <m:e>
            <m:r>
              <w:rPr>
                <w:rFonts w:ascii="Cambria Math" w:hAnsi="Cambria Math" w:cs="Arial"/>
              </w:rPr>
              <m:t>F</m:t>
            </m:r>
          </m:e>
          <m:sub>
            <m:r>
              <w:rPr>
                <w:rFonts w:ascii="Cambria Math" w:hAnsi="Cambria Math" w:cs="Arial"/>
              </w:rPr>
              <m:t>0</m:t>
            </m:r>
          </m:sub>
        </m:sSub>
      </m:oMath>
    </w:p>
    <w:p w:rsidR="00815926" w:rsidRDefault="00815926" w:rsidP="0058442E">
      <w:pPr>
        <w:spacing w:line="480" w:lineRule="auto"/>
        <w:ind w:left="1134"/>
        <w:jc w:val="both"/>
        <w:rPr>
          <w:rFonts w:ascii="Arial" w:hAnsi="Arial" w:cs="Arial"/>
        </w:rPr>
      </w:pPr>
    </w:p>
    <w:p w:rsidR="0058442E" w:rsidRDefault="0058442E" w:rsidP="0058442E">
      <w:pPr>
        <w:spacing w:line="480" w:lineRule="auto"/>
        <w:ind w:left="1134"/>
        <w:jc w:val="both"/>
        <w:rPr>
          <w:rFonts w:ascii="Arial" w:hAnsi="Arial" w:cs="Arial"/>
        </w:rPr>
      </w:pPr>
      <w:r>
        <w:rPr>
          <w:rFonts w:ascii="Arial" w:hAnsi="Arial" w:cs="Arial"/>
        </w:rPr>
        <w:t xml:space="preserve">Con (1- α) 100% de confianza, la Hipótesis Nula </w:t>
      </w:r>
      <m:oMath>
        <m:sSub>
          <m:sSubPr>
            <m:ctrlPr>
              <w:rPr>
                <w:rFonts w:ascii="Cambria Math" w:hAnsi="Cambria Math" w:cs="Arial"/>
                <w:b/>
                <w:i/>
                <w:vertAlign w:val="subscript"/>
              </w:rPr>
            </m:ctrlPr>
          </m:sSubPr>
          <m:e>
            <m:r>
              <m:rPr>
                <m:sty m:val="bi"/>
              </m:rPr>
              <w:rPr>
                <w:rFonts w:ascii="Cambria Math" w:hAnsi="Cambria Math" w:cs="Arial"/>
                <w:vertAlign w:val="subscript"/>
              </w:rPr>
              <m:t>H</m:t>
            </m:r>
          </m:e>
          <m:sub>
            <m:r>
              <m:rPr>
                <m:sty m:val="bi"/>
              </m:rPr>
              <w:rPr>
                <w:rFonts w:ascii="Cambria Math" w:hAnsi="Cambria Math" w:cs="Arial"/>
                <w:vertAlign w:val="subscript"/>
              </w:rPr>
              <m:t>0</m:t>
            </m:r>
          </m:sub>
        </m:sSub>
      </m:oMath>
      <w:r>
        <w:rPr>
          <w:rFonts w:ascii="Arial" w:hAnsi="Arial" w:cs="Arial"/>
          <w:b/>
          <w:vertAlign w:val="subscript"/>
        </w:rPr>
        <w:t xml:space="preserve"> </w:t>
      </w:r>
      <w:r>
        <w:rPr>
          <w:rFonts w:ascii="Arial" w:hAnsi="Arial" w:cs="Arial"/>
        </w:rPr>
        <w:t>debe ser rechazada si:</w:t>
      </w:r>
    </w:p>
    <w:p w:rsidR="0058442E" w:rsidRDefault="00E4591F" w:rsidP="0058442E">
      <w:pPr>
        <w:spacing w:line="480" w:lineRule="auto"/>
        <w:ind w:left="1134"/>
        <w:jc w:val="center"/>
        <w:rPr>
          <w:rFonts w:ascii="Arial" w:hAnsi="Arial" w:cs="Arial"/>
          <w:bCs/>
        </w:rPr>
      </w:pPr>
      <m:oMath>
        <m:sSub>
          <m:sSubPr>
            <m:ctrlPr>
              <w:rPr>
                <w:rFonts w:ascii="Cambria Math" w:hAnsi="Cambria Math" w:cs="Arial"/>
                <w:bCs/>
                <w:i/>
              </w:rPr>
            </m:ctrlPr>
          </m:sSubPr>
          <m:e>
            <m:r>
              <w:rPr>
                <w:rFonts w:ascii="Cambria Math" w:hAnsi="Cambria Math" w:cs="Arial"/>
              </w:rPr>
              <m:t>sup</m:t>
            </m:r>
          </m:e>
          <m:sub>
            <m:r>
              <w:rPr>
                <w:rFonts w:ascii="Cambria Math" w:hAnsi="Cambria Math" w:cs="Arial"/>
              </w:rPr>
              <m:t>x</m:t>
            </m:r>
          </m:sub>
        </m:sSub>
        <m:r>
          <w:rPr>
            <w:rFonts w:ascii="Cambria Math" w:hAnsi="Cambria Math" w:cs="Arial"/>
          </w:rPr>
          <m:t xml:space="preserve">| </m:t>
        </m:r>
        <m:acc>
          <m:accPr>
            <m:ctrlPr>
              <w:rPr>
                <w:rFonts w:ascii="Cambria Math" w:hAnsi="Cambria Math" w:cs="Arial"/>
                <w:bCs/>
                <w:i/>
              </w:rPr>
            </m:ctrlPr>
          </m:accPr>
          <m:e>
            <m:r>
              <w:rPr>
                <w:rFonts w:ascii="Cambria Math" w:hAnsi="Cambria Math" w:cs="Arial"/>
              </w:rPr>
              <m:t>F</m:t>
            </m:r>
          </m:e>
        </m:acc>
      </m:oMath>
      <w:r w:rsidR="0058442E">
        <w:rPr>
          <w:rFonts w:ascii="Arial" w:hAnsi="Arial" w:cs="Arial"/>
          <w:bCs/>
        </w:rPr>
        <w:t xml:space="preserve">(x) - </w:t>
      </w:r>
      <m:oMath>
        <m:sSub>
          <m:sSubPr>
            <m:ctrlPr>
              <w:rPr>
                <w:rFonts w:ascii="Cambria Math" w:hAnsi="Cambria Math" w:cs="Arial"/>
                <w:bCs/>
                <w:i/>
              </w:rPr>
            </m:ctrlPr>
          </m:sSubPr>
          <m:e>
            <m:r>
              <w:rPr>
                <w:rFonts w:ascii="Cambria Math" w:hAnsi="Cambria Math" w:cs="Arial"/>
              </w:rPr>
              <m:t>F</m:t>
            </m:r>
          </m:e>
          <m:sub>
            <m:r>
              <w:rPr>
                <w:rFonts w:ascii="Cambria Math" w:hAnsi="Cambria Math" w:cs="Arial"/>
              </w:rPr>
              <m:t>0</m:t>
            </m:r>
          </m:sub>
        </m:sSub>
      </m:oMath>
      <w:r w:rsidR="0058442E">
        <w:rPr>
          <w:rFonts w:ascii="Arial" w:hAnsi="Arial" w:cs="Arial"/>
          <w:bCs/>
        </w:rPr>
        <w:t xml:space="preserve">(x)| &gt; </w:t>
      </w:r>
      <m:oMath>
        <m:sSub>
          <m:sSubPr>
            <m:ctrlPr>
              <w:rPr>
                <w:rFonts w:ascii="Cambria Math" w:hAnsi="Cambria Math" w:cs="Arial"/>
                <w:bCs/>
                <w:i/>
              </w:rPr>
            </m:ctrlPr>
          </m:sSubPr>
          <m:e>
            <m:r>
              <w:rPr>
                <w:rFonts w:ascii="Cambria Math" w:hAnsi="Cambria Math" w:cs="Arial"/>
              </w:rPr>
              <m:t>D</m:t>
            </m:r>
          </m:e>
          <m:sub>
            <m:r>
              <w:rPr>
                <w:rFonts w:ascii="Cambria Math" w:hAnsi="Cambria Math" w:cs="Arial"/>
              </w:rPr>
              <m:t>n,α</m:t>
            </m:r>
          </m:sub>
        </m:sSub>
      </m:oMath>
    </w:p>
    <w:p w:rsidR="0058442E" w:rsidRPr="00BF6C18" w:rsidRDefault="0058442E" w:rsidP="0058442E">
      <w:pPr>
        <w:spacing w:line="480" w:lineRule="auto"/>
        <w:ind w:left="1134"/>
        <w:jc w:val="center"/>
        <w:rPr>
          <w:rFonts w:ascii="Arial" w:hAnsi="Arial" w:cs="Arial"/>
          <w:bCs/>
        </w:rPr>
      </w:pPr>
    </w:p>
    <w:p w:rsidR="0058442E" w:rsidRPr="00304D93" w:rsidRDefault="0058442E" w:rsidP="00717A12">
      <w:pPr>
        <w:pStyle w:val="Capitulo11"/>
        <w:numPr>
          <w:ilvl w:val="2"/>
          <w:numId w:val="89"/>
        </w:numPr>
        <w:rPr>
          <w:sz w:val="24"/>
        </w:rPr>
      </w:pPr>
      <w:bookmarkStart w:id="185" w:name="_Toc347655483"/>
      <w:bookmarkStart w:id="186" w:name="_Toc348388763"/>
      <w:bookmarkStart w:id="187" w:name="_Toc355556412"/>
      <w:r w:rsidRPr="00304D93">
        <w:rPr>
          <w:sz w:val="24"/>
        </w:rPr>
        <w:t>Contrastes de bondad de ajuste: arribo sección Damas.</w:t>
      </w:r>
      <w:bookmarkEnd w:id="185"/>
      <w:bookmarkEnd w:id="186"/>
      <w:bookmarkEnd w:id="187"/>
    </w:p>
    <w:p w:rsidR="0058442E" w:rsidRDefault="0058442E" w:rsidP="0058442E">
      <w:pPr>
        <w:ind w:left="1134"/>
        <w:jc w:val="both"/>
        <w:rPr>
          <w:rFonts w:ascii="Arial" w:hAnsi="Arial" w:cs="Arial"/>
          <w:b/>
          <w:bCs/>
        </w:rPr>
      </w:pPr>
    </w:p>
    <w:p w:rsidR="0058442E" w:rsidRDefault="0058442E" w:rsidP="0058442E">
      <w:pPr>
        <w:spacing w:line="480" w:lineRule="auto"/>
        <w:ind w:left="1134"/>
        <w:jc w:val="both"/>
        <w:rPr>
          <w:rFonts w:ascii="Arial" w:hAnsi="Arial" w:cs="Arial"/>
          <w:bCs/>
        </w:rPr>
      </w:pPr>
      <w:r>
        <w:rPr>
          <w:rFonts w:ascii="Arial" w:hAnsi="Arial" w:cs="Arial"/>
          <w:bCs/>
        </w:rPr>
        <w:t>Se procede a efectuar la Bondad de Ajuste para la sección Damas</w:t>
      </w:r>
      <w:r w:rsidR="003F787A" w:rsidRPr="00881D93">
        <w:rPr>
          <w:rFonts w:ascii="Arial" w:hAnsi="Arial" w:cs="Arial"/>
          <w:bCs/>
        </w:rPr>
        <w:t>. C</w:t>
      </w:r>
      <w:r w:rsidRPr="00881D93">
        <w:rPr>
          <w:rFonts w:ascii="Arial" w:hAnsi="Arial" w:cs="Arial"/>
          <w:bCs/>
        </w:rPr>
        <w:t>omo</w:t>
      </w:r>
      <w:r>
        <w:rPr>
          <w:rFonts w:ascii="Arial" w:hAnsi="Arial" w:cs="Arial"/>
          <w:bCs/>
        </w:rPr>
        <w:t xml:space="preserve"> el arribo de clientes es diferente según la experiencia de la Organización, en la gráfica siguiente podemos evidenciar un patrón a esta estructura de arribo, lo que nos da un indicio para efectuar la bondad de ajuste por tramos.</w:t>
      </w:r>
    </w:p>
    <w:p w:rsidR="00881D93" w:rsidRDefault="00881D93" w:rsidP="0058442E">
      <w:pPr>
        <w:spacing w:line="480" w:lineRule="auto"/>
        <w:ind w:left="1134"/>
        <w:jc w:val="both"/>
        <w:rPr>
          <w:rFonts w:ascii="Arial" w:hAnsi="Arial" w:cs="Arial"/>
          <w:bCs/>
        </w:rPr>
      </w:pPr>
    </w:p>
    <w:p w:rsidR="00881D93" w:rsidRDefault="00881D93" w:rsidP="0058442E">
      <w:pPr>
        <w:spacing w:line="480" w:lineRule="auto"/>
        <w:ind w:left="1134"/>
        <w:jc w:val="both"/>
        <w:rPr>
          <w:rFonts w:ascii="Arial" w:hAnsi="Arial" w:cs="Arial"/>
          <w:bCs/>
        </w:rPr>
      </w:pPr>
    </w:p>
    <w:p w:rsidR="00815926" w:rsidRDefault="00815926" w:rsidP="00B666EC">
      <w:pPr>
        <w:pStyle w:val="Garfico1"/>
      </w:pPr>
    </w:p>
    <w:p w:rsidR="0058442E" w:rsidRPr="0096437A" w:rsidRDefault="0058442E" w:rsidP="00815926">
      <w:pPr>
        <w:pStyle w:val="Garfico1"/>
        <w:ind w:left="1560"/>
      </w:pPr>
      <w:bookmarkStart w:id="188" w:name="_Toc355556699"/>
      <w:r>
        <w:t>GRÁFICO 2.1</w:t>
      </w:r>
      <w:r w:rsidRPr="003F2A36">
        <w:t>.</w:t>
      </w:r>
      <w:r>
        <w:t>- SERIE TEMPORAL DE ARRIBO A SECCIÓN DAMAS DE: 10:00-20:00.</w:t>
      </w:r>
      <w:bookmarkEnd w:id="188"/>
    </w:p>
    <w:p w:rsidR="0058442E" w:rsidRPr="005C275C" w:rsidRDefault="0058442E" w:rsidP="0058442E">
      <w:pPr>
        <w:spacing w:line="480" w:lineRule="auto"/>
        <w:ind w:left="1134"/>
        <w:jc w:val="center"/>
        <w:rPr>
          <w:rFonts w:ascii="Arial" w:hAnsi="Arial" w:cs="Arial"/>
          <w:bCs/>
        </w:rPr>
      </w:pPr>
      <w:r>
        <w:rPr>
          <w:rFonts w:ascii="Arial" w:hAnsi="Arial" w:cs="Arial"/>
          <w:bCs/>
          <w:noProof/>
          <w:lang w:val="es-ES"/>
        </w:rPr>
        <w:drawing>
          <wp:inline distT="0" distB="0" distL="0" distR="0">
            <wp:extent cx="3669762" cy="2530356"/>
            <wp:effectExtent l="19050" t="19050" r="26035" b="2286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3684555" cy="2540556"/>
                    </a:xfrm>
                    <a:prstGeom prst="rect">
                      <a:avLst/>
                    </a:prstGeom>
                    <a:noFill/>
                    <a:ln w="9525">
                      <a:solidFill>
                        <a:schemeClr val="tx1"/>
                      </a:solidFill>
                      <a:miter lim="800000"/>
                      <a:headEnd/>
                      <a:tailEnd/>
                    </a:ln>
                  </pic:spPr>
                </pic:pic>
              </a:graphicData>
            </a:graphic>
          </wp:inline>
        </w:drawing>
      </w:r>
    </w:p>
    <w:p w:rsidR="0058442E" w:rsidRPr="00214A9A" w:rsidRDefault="00881D93" w:rsidP="00C80D90">
      <w:pPr>
        <w:jc w:val="both"/>
        <w:rPr>
          <w:rFonts w:ascii="Arial" w:hAnsi="Arial" w:cs="Arial"/>
          <w:i/>
          <w:iCs/>
        </w:rPr>
      </w:pPr>
      <w:r>
        <w:rPr>
          <w:rFonts w:ascii="Arial" w:hAnsi="Arial" w:cs="Arial"/>
          <w:i/>
          <w:iCs/>
        </w:rPr>
        <w:t xml:space="preserve">          </w:t>
      </w:r>
      <w:r w:rsidR="00C80D90">
        <w:rPr>
          <w:rFonts w:ascii="Arial" w:hAnsi="Arial" w:cs="Arial"/>
          <w:i/>
          <w:iCs/>
        </w:rPr>
        <w:t xml:space="preserve">                 Elaborado por Shigla, G.; Pacheco, E.</w:t>
      </w:r>
    </w:p>
    <w:p w:rsidR="0058442E" w:rsidRPr="00214A9A" w:rsidRDefault="00881D93" w:rsidP="00815926">
      <w:pPr>
        <w:ind w:left="1134"/>
        <w:jc w:val="both"/>
        <w:rPr>
          <w:rFonts w:ascii="Arial" w:hAnsi="Arial" w:cs="Arial"/>
          <w:bCs/>
          <w:i/>
          <w:lang w:val="es-ES"/>
        </w:rPr>
      </w:pPr>
      <w:r>
        <w:rPr>
          <w:rFonts w:ascii="Arial" w:hAnsi="Arial" w:cs="Arial"/>
          <w:bCs/>
          <w:i/>
          <w:lang w:val="es-ES"/>
        </w:rPr>
        <w:t xml:space="preserve">          </w:t>
      </w:r>
      <w:r w:rsidR="0058442E" w:rsidRPr="00214A9A">
        <w:rPr>
          <w:rFonts w:ascii="Arial" w:hAnsi="Arial" w:cs="Arial"/>
          <w:bCs/>
          <w:i/>
          <w:lang w:val="es-ES"/>
        </w:rPr>
        <w:t>Fuente: Tienda minorista.</w:t>
      </w:r>
    </w:p>
    <w:p w:rsidR="00815926" w:rsidRDefault="00815926" w:rsidP="0058442E">
      <w:pPr>
        <w:spacing w:line="480" w:lineRule="auto"/>
        <w:ind w:left="1134"/>
        <w:jc w:val="both"/>
        <w:rPr>
          <w:rFonts w:ascii="Arial" w:hAnsi="Arial" w:cs="Arial"/>
          <w:bCs/>
        </w:rPr>
      </w:pPr>
    </w:p>
    <w:p w:rsidR="00815926" w:rsidRDefault="0058442E" w:rsidP="00881D93">
      <w:pPr>
        <w:spacing w:line="480" w:lineRule="auto"/>
        <w:ind w:left="1134"/>
        <w:jc w:val="both"/>
        <w:rPr>
          <w:rFonts w:ascii="Arial" w:hAnsi="Arial" w:cs="Arial"/>
          <w:bCs/>
        </w:rPr>
      </w:pPr>
      <w:r>
        <w:rPr>
          <w:rFonts w:ascii="Arial" w:hAnsi="Arial" w:cs="Arial"/>
          <w:bCs/>
        </w:rPr>
        <w:t xml:space="preserve">Se evidencian </w:t>
      </w:r>
      <w:r w:rsidR="00881D93">
        <w:rPr>
          <w:rFonts w:ascii="Arial" w:hAnsi="Arial" w:cs="Arial"/>
          <w:bCs/>
        </w:rPr>
        <w:t>seis</w:t>
      </w:r>
      <w:r>
        <w:rPr>
          <w:rFonts w:ascii="Arial" w:hAnsi="Arial" w:cs="Arial"/>
          <w:bCs/>
        </w:rPr>
        <w:t xml:space="preserve"> patrones en la serie graficada, lo que confirma lo que en la práctica se conoce. Las distribuciones, por intervalos de tiempo, son las siguientes:</w:t>
      </w:r>
    </w:p>
    <w:p w:rsidR="00881D93" w:rsidRDefault="00881D93" w:rsidP="00881D93">
      <w:pPr>
        <w:spacing w:line="480" w:lineRule="auto"/>
        <w:ind w:left="1134"/>
        <w:jc w:val="both"/>
        <w:rPr>
          <w:rFonts w:ascii="Arial" w:hAnsi="Arial" w:cs="Arial"/>
          <w:bCs/>
        </w:rPr>
      </w:pPr>
    </w:p>
    <w:p w:rsidR="0058442E" w:rsidRPr="00702461" w:rsidRDefault="0058442E" w:rsidP="004E44A4">
      <w:pPr>
        <w:pStyle w:val="Prrafodelista"/>
        <w:numPr>
          <w:ilvl w:val="0"/>
          <w:numId w:val="20"/>
        </w:numPr>
        <w:spacing w:line="480" w:lineRule="auto"/>
        <w:ind w:left="1134"/>
        <w:jc w:val="both"/>
        <w:rPr>
          <w:rFonts w:ascii="Arial" w:hAnsi="Arial" w:cs="Arial"/>
          <w:bCs/>
          <w:sz w:val="22"/>
          <w:szCs w:val="22"/>
        </w:rPr>
      </w:pPr>
      <w:r w:rsidRPr="00702461">
        <w:rPr>
          <w:rFonts w:ascii="Arial" w:hAnsi="Arial" w:cs="Arial"/>
          <w:bCs/>
          <w:sz w:val="22"/>
          <w:szCs w:val="22"/>
        </w:rPr>
        <w:t>10:00 – 11:59.</w:t>
      </w:r>
    </w:p>
    <w:p w:rsidR="0058442E" w:rsidRPr="00702461" w:rsidRDefault="0058442E" w:rsidP="0058442E">
      <w:pPr>
        <w:spacing w:line="480" w:lineRule="auto"/>
        <w:ind w:left="1134"/>
        <w:jc w:val="both"/>
        <w:rPr>
          <w:rFonts w:ascii="Arial" w:hAnsi="Arial" w:cs="Arial"/>
          <w:bCs/>
          <w:sz w:val="22"/>
          <w:szCs w:val="22"/>
        </w:rPr>
      </w:pPr>
      <w:proofErr w:type="spellStart"/>
      <w:r w:rsidRPr="00702461">
        <w:rPr>
          <w:rFonts w:ascii="Arial" w:hAnsi="Arial" w:cs="Arial"/>
          <w:bCs/>
          <w:sz w:val="22"/>
          <w:szCs w:val="22"/>
        </w:rPr>
        <w:t>Poisson</w:t>
      </w:r>
      <w:proofErr w:type="spellEnd"/>
      <w:r w:rsidRPr="00702461">
        <w:rPr>
          <w:rFonts w:ascii="Arial" w:hAnsi="Arial" w:cs="Arial"/>
          <w:bCs/>
          <w:sz w:val="22"/>
          <w:szCs w:val="22"/>
        </w:rPr>
        <w:t xml:space="preserve"> (1).</w:t>
      </w:r>
    </w:p>
    <w:p w:rsidR="0058442E" w:rsidRPr="00702461" w:rsidRDefault="0058442E" w:rsidP="00FA1B7B">
      <w:pPr>
        <w:pStyle w:val="Prrafodelista"/>
        <w:numPr>
          <w:ilvl w:val="0"/>
          <w:numId w:val="20"/>
        </w:numPr>
        <w:spacing w:line="480" w:lineRule="auto"/>
        <w:ind w:left="1134" w:hanging="425"/>
        <w:jc w:val="both"/>
        <w:rPr>
          <w:rFonts w:ascii="Arial" w:hAnsi="Arial" w:cs="Arial"/>
          <w:bCs/>
          <w:sz w:val="22"/>
          <w:szCs w:val="22"/>
        </w:rPr>
      </w:pPr>
      <w:r w:rsidRPr="00702461">
        <w:rPr>
          <w:rFonts w:ascii="Arial" w:hAnsi="Arial" w:cs="Arial"/>
          <w:bCs/>
          <w:sz w:val="22"/>
          <w:szCs w:val="22"/>
        </w:rPr>
        <w:t>12:00  - 12:59</w:t>
      </w:r>
    </w:p>
    <w:p w:rsidR="0058442E" w:rsidRPr="00702461" w:rsidRDefault="0058442E" w:rsidP="0058442E">
      <w:pPr>
        <w:spacing w:line="480" w:lineRule="auto"/>
        <w:ind w:left="1134"/>
        <w:jc w:val="both"/>
        <w:rPr>
          <w:rFonts w:ascii="Arial" w:hAnsi="Arial" w:cs="Arial"/>
          <w:bCs/>
          <w:sz w:val="22"/>
          <w:szCs w:val="22"/>
        </w:rPr>
      </w:pPr>
      <w:r w:rsidRPr="00702461">
        <w:rPr>
          <w:rFonts w:ascii="Arial" w:hAnsi="Arial" w:cs="Arial"/>
          <w:bCs/>
          <w:sz w:val="22"/>
          <w:szCs w:val="22"/>
        </w:rPr>
        <w:t>Normal (1, 0.5).</w:t>
      </w:r>
    </w:p>
    <w:p w:rsidR="0058442E" w:rsidRPr="00702461" w:rsidRDefault="0058442E" w:rsidP="00FA1B7B">
      <w:pPr>
        <w:pStyle w:val="Prrafodelista"/>
        <w:numPr>
          <w:ilvl w:val="0"/>
          <w:numId w:val="20"/>
        </w:numPr>
        <w:spacing w:line="480" w:lineRule="auto"/>
        <w:ind w:left="1134" w:hanging="425"/>
        <w:jc w:val="both"/>
        <w:rPr>
          <w:rFonts w:ascii="Arial" w:hAnsi="Arial" w:cs="Arial"/>
          <w:bCs/>
          <w:sz w:val="22"/>
          <w:szCs w:val="22"/>
        </w:rPr>
      </w:pPr>
      <w:r w:rsidRPr="00702461">
        <w:rPr>
          <w:rFonts w:ascii="Arial" w:hAnsi="Arial" w:cs="Arial"/>
          <w:bCs/>
          <w:sz w:val="22"/>
          <w:szCs w:val="22"/>
        </w:rPr>
        <w:t>13:00 – 14:59.</w:t>
      </w:r>
    </w:p>
    <w:p w:rsidR="0058442E" w:rsidRPr="00702461" w:rsidRDefault="0058442E" w:rsidP="0058442E">
      <w:pPr>
        <w:spacing w:line="480" w:lineRule="auto"/>
        <w:ind w:left="1134"/>
        <w:jc w:val="both"/>
        <w:rPr>
          <w:rFonts w:ascii="Arial" w:hAnsi="Arial" w:cs="Arial"/>
          <w:bCs/>
          <w:sz w:val="22"/>
          <w:szCs w:val="22"/>
        </w:rPr>
      </w:pPr>
      <w:r w:rsidRPr="00702461">
        <w:rPr>
          <w:rFonts w:ascii="Arial" w:hAnsi="Arial" w:cs="Arial"/>
          <w:bCs/>
          <w:sz w:val="22"/>
          <w:szCs w:val="22"/>
        </w:rPr>
        <w:t>Normal (2.5, 0.5).</w:t>
      </w:r>
    </w:p>
    <w:p w:rsidR="0058442E" w:rsidRPr="00702461" w:rsidRDefault="0058442E" w:rsidP="00FA1B7B">
      <w:pPr>
        <w:pStyle w:val="Prrafodelista"/>
        <w:numPr>
          <w:ilvl w:val="0"/>
          <w:numId w:val="20"/>
        </w:numPr>
        <w:spacing w:line="480" w:lineRule="auto"/>
        <w:ind w:left="1134" w:hanging="425"/>
        <w:jc w:val="both"/>
        <w:rPr>
          <w:rFonts w:ascii="Arial" w:hAnsi="Arial" w:cs="Arial"/>
          <w:bCs/>
          <w:sz w:val="22"/>
          <w:szCs w:val="22"/>
        </w:rPr>
      </w:pPr>
      <w:r w:rsidRPr="00702461">
        <w:rPr>
          <w:rFonts w:ascii="Arial" w:hAnsi="Arial" w:cs="Arial"/>
          <w:bCs/>
          <w:sz w:val="22"/>
          <w:szCs w:val="22"/>
        </w:rPr>
        <w:t>15:00 – 16:59.</w:t>
      </w:r>
    </w:p>
    <w:p w:rsidR="0058442E" w:rsidRDefault="0058442E" w:rsidP="0058442E">
      <w:pPr>
        <w:spacing w:line="480" w:lineRule="auto"/>
        <w:ind w:left="1134"/>
        <w:jc w:val="both"/>
        <w:rPr>
          <w:rFonts w:ascii="Arial" w:hAnsi="Arial" w:cs="Arial"/>
          <w:bCs/>
          <w:sz w:val="22"/>
          <w:szCs w:val="22"/>
        </w:rPr>
      </w:pPr>
      <w:proofErr w:type="spellStart"/>
      <w:r w:rsidRPr="00702461">
        <w:rPr>
          <w:rFonts w:ascii="Arial" w:hAnsi="Arial" w:cs="Arial"/>
          <w:bCs/>
          <w:sz w:val="22"/>
          <w:szCs w:val="22"/>
        </w:rPr>
        <w:lastRenderedPageBreak/>
        <w:t>Poisson</w:t>
      </w:r>
      <w:proofErr w:type="spellEnd"/>
      <w:r w:rsidRPr="00702461">
        <w:rPr>
          <w:rFonts w:ascii="Arial" w:hAnsi="Arial" w:cs="Arial"/>
          <w:bCs/>
          <w:sz w:val="22"/>
          <w:szCs w:val="22"/>
        </w:rPr>
        <w:t xml:space="preserve"> (2).</w:t>
      </w:r>
    </w:p>
    <w:p w:rsidR="0058442E" w:rsidRPr="00702461" w:rsidRDefault="0058442E" w:rsidP="00FA1B7B">
      <w:pPr>
        <w:pStyle w:val="Prrafodelista"/>
        <w:numPr>
          <w:ilvl w:val="0"/>
          <w:numId w:val="20"/>
        </w:numPr>
        <w:spacing w:line="480" w:lineRule="auto"/>
        <w:ind w:left="1134" w:hanging="425"/>
        <w:jc w:val="both"/>
        <w:rPr>
          <w:rFonts w:ascii="Arial" w:hAnsi="Arial" w:cs="Arial"/>
          <w:bCs/>
          <w:sz w:val="22"/>
          <w:szCs w:val="22"/>
        </w:rPr>
      </w:pPr>
      <w:r w:rsidRPr="00702461">
        <w:rPr>
          <w:rFonts w:ascii="Arial" w:hAnsi="Arial" w:cs="Arial"/>
          <w:bCs/>
          <w:sz w:val="22"/>
          <w:szCs w:val="22"/>
        </w:rPr>
        <w:t>17:00  - 18:59</w:t>
      </w:r>
    </w:p>
    <w:p w:rsidR="0058442E" w:rsidRPr="00702461" w:rsidRDefault="0058442E" w:rsidP="0058442E">
      <w:pPr>
        <w:spacing w:line="480" w:lineRule="auto"/>
        <w:ind w:left="1134"/>
        <w:jc w:val="both"/>
        <w:rPr>
          <w:rFonts w:ascii="Arial" w:hAnsi="Arial" w:cs="Arial"/>
          <w:bCs/>
          <w:sz w:val="22"/>
          <w:szCs w:val="22"/>
        </w:rPr>
      </w:pPr>
      <w:proofErr w:type="spellStart"/>
      <w:r w:rsidRPr="00702461">
        <w:rPr>
          <w:rFonts w:ascii="Arial" w:hAnsi="Arial" w:cs="Arial"/>
          <w:bCs/>
          <w:sz w:val="22"/>
          <w:szCs w:val="22"/>
        </w:rPr>
        <w:t>Poisson</w:t>
      </w:r>
      <w:proofErr w:type="spellEnd"/>
      <w:r w:rsidRPr="00702461">
        <w:rPr>
          <w:rFonts w:ascii="Arial" w:hAnsi="Arial" w:cs="Arial"/>
          <w:bCs/>
          <w:sz w:val="22"/>
          <w:szCs w:val="22"/>
        </w:rPr>
        <w:t xml:space="preserve"> (4).</w:t>
      </w:r>
    </w:p>
    <w:p w:rsidR="0058442E" w:rsidRPr="00702461" w:rsidRDefault="0058442E" w:rsidP="00FA1B7B">
      <w:pPr>
        <w:pStyle w:val="Prrafodelista"/>
        <w:numPr>
          <w:ilvl w:val="0"/>
          <w:numId w:val="20"/>
        </w:numPr>
        <w:spacing w:line="480" w:lineRule="auto"/>
        <w:ind w:left="1134" w:hanging="425"/>
        <w:jc w:val="both"/>
        <w:rPr>
          <w:rFonts w:ascii="Arial" w:hAnsi="Arial" w:cs="Arial"/>
          <w:bCs/>
          <w:sz w:val="22"/>
          <w:szCs w:val="22"/>
        </w:rPr>
      </w:pPr>
      <w:r w:rsidRPr="00702461">
        <w:rPr>
          <w:rFonts w:ascii="Arial" w:hAnsi="Arial" w:cs="Arial"/>
          <w:bCs/>
          <w:sz w:val="22"/>
          <w:szCs w:val="22"/>
        </w:rPr>
        <w:t>19:00 – 19:59.</w:t>
      </w:r>
    </w:p>
    <w:p w:rsidR="0058442E" w:rsidRDefault="0058442E" w:rsidP="00B666EC">
      <w:pPr>
        <w:spacing w:line="480" w:lineRule="auto"/>
        <w:ind w:left="1134"/>
        <w:jc w:val="both"/>
        <w:rPr>
          <w:rFonts w:ascii="Arial" w:hAnsi="Arial" w:cs="Arial"/>
          <w:bCs/>
          <w:sz w:val="22"/>
          <w:szCs w:val="22"/>
        </w:rPr>
      </w:pPr>
      <w:r w:rsidRPr="00702461">
        <w:rPr>
          <w:rFonts w:ascii="Arial" w:hAnsi="Arial" w:cs="Arial"/>
          <w:bCs/>
          <w:sz w:val="22"/>
          <w:szCs w:val="22"/>
        </w:rPr>
        <w:t>Uniforme (0.5, 1.5).</w:t>
      </w:r>
    </w:p>
    <w:p w:rsidR="00FA1B7B" w:rsidRPr="00702461" w:rsidRDefault="00FA1B7B" w:rsidP="00B666EC">
      <w:pPr>
        <w:spacing w:line="480" w:lineRule="auto"/>
        <w:ind w:left="1134"/>
        <w:jc w:val="both"/>
        <w:rPr>
          <w:rFonts w:ascii="Arial" w:hAnsi="Arial" w:cs="Arial"/>
          <w:bCs/>
          <w:sz w:val="22"/>
          <w:szCs w:val="22"/>
        </w:rPr>
      </w:pPr>
    </w:p>
    <w:p w:rsidR="0058442E" w:rsidRDefault="0058442E" w:rsidP="00717A12">
      <w:pPr>
        <w:pStyle w:val="Capitulo11"/>
        <w:numPr>
          <w:ilvl w:val="2"/>
          <w:numId w:val="89"/>
        </w:numPr>
        <w:jc w:val="both"/>
        <w:rPr>
          <w:sz w:val="24"/>
        </w:rPr>
      </w:pPr>
      <w:bookmarkStart w:id="189" w:name="_Toc347655484"/>
      <w:bookmarkStart w:id="190" w:name="_Toc348388764"/>
      <w:bookmarkStart w:id="191" w:name="_Toc355556413"/>
      <w:r w:rsidRPr="001B63BF">
        <w:rPr>
          <w:sz w:val="24"/>
        </w:rPr>
        <w:t>Contrastes de bondad</w:t>
      </w:r>
      <w:r w:rsidR="00FA1B7B">
        <w:rPr>
          <w:sz w:val="24"/>
        </w:rPr>
        <w:t xml:space="preserve"> de ajuste: arribo sección </w:t>
      </w:r>
      <w:r w:rsidRPr="001B63BF">
        <w:rPr>
          <w:sz w:val="24"/>
        </w:rPr>
        <w:t>Caballeros.</w:t>
      </w:r>
      <w:bookmarkEnd w:id="189"/>
      <w:bookmarkEnd w:id="190"/>
      <w:bookmarkEnd w:id="191"/>
    </w:p>
    <w:p w:rsidR="00FA1B7B" w:rsidRPr="001B63BF" w:rsidRDefault="00FA1B7B" w:rsidP="00FA1B7B">
      <w:pPr>
        <w:pStyle w:val="Capitulo11"/>
        <w:numPr>
          <w:ilvl w:val="0"/>
          <w:numId w:val="0"/>
        </w:numPr>
        <w:ind w:left="1440"/>
        <w:jc w:val="both"/>
        <w:rPr>
          <w:sz w:val="24"/>
        </w:rPr>
      </w:pPr>
    </w:p>
    <w:p w:rsidR="0058442E" w:rsidRDefault="0058442E" w:rsidP="0058442E">
      <w:pPr>
        <w:ind w:left="1134"/>
        <w:jc w:val="both"/>
        <w:rPr>
          <w:rFonts w:ascii="Arial" w:hAnsi="Arial" w:cs="Arial"/>
          <w:b/>
          <w:bCs/>
        </w:rPr>
      </w:pPr>
    </w:p>
    <w:p w:rsidR="0058442E" w:rsidRDefault="0058442E" w:rsidP="0058442E">
      <w:pPr>
        <w:spacing w:line="480" w:lineRule="auto"/>
        <w:ind w:left="1134"/>
        <w:jc w:val="both"/>
        <w:rPr>
          <w:rFonts w:ascii="Arial" w:hAnsi="Arial" w:cs="Arial"/>
          <w:bCs/>
        </w:rPr>
      </w:pPr>
      <w:r>
        <w:rPr>
          <w:rFonts w:ascii="Arial" w:hAnsi="Arial" w:cs="Arial"/>
          <w:bCs/>
        </w:rPr>
        <w:t>Se procede a efectuar la Bondad de Ajuste para la sección Caballeros, como el arribo de clientes es diferente según la experiencia de la Organización, en la gráfica siguiente podemos evidenciar un patrón a esta estructura de arribo, lo que nos da un indicio para efectuar la bondad de ajuste por tramos.</w:t>
      </w:r>
    </w:p>
    <w:p w:rsidR="00FA1B7B" w:rsidRDefault="00FA1B7B" w:rsidP="0058442E">
      <w:pPr>
        <w:spacing w:line="480" w:lineRule="auto"/>
        <w:ind w:left="1134"/>
        <w:jc w:val="both"/>
        <w:rPr>
          <w:rFonts w:ascii="Arial" w:hAnsi="Arial" w:cs="Arial"/>
          <w:bCs/>
        </w:rPr>
      </w:pPr>
    </w:p>
    <w:p w:rsidR="0058442E" w:rsidRDefault="0058442E" w:rsidP="0058442E">
      <w:pPr>
        <w:spacing w:line="480" w:lineRule="auto"/>
        <w:ind w:left="1134"/>
        <w:jc w:val="both"/>
        <w:rPr>
          <w:rFonts w:ascii="Arial" w:hAnsi="Arial" w:cs="Arial"/>
          <w:bCs/>
        </w:rPr>
      </w:pPr>
      <w:r>
        <w:rPr>
          <w:rFonts w:ascii="Arial" w:hAnsi="Arial" w:cs="Arial"/>
          <w:bCs/>
        </w:rPr>
        <w:t>Se grafica la serie en conjunto para las diez horas de atención:</w:t>
      </w:r>
    </w:p>
    <w:p w:rsidR="00FA1B7B" w:rsidRDefault="00FA1B7B" w:rsidP="0058442E">
      <w:pPr>
        <w:spacing w:line="480" w:lineRule="auto"/>
        <w:ind w:left="1134"/>
        <w:jc w:val="both"/>
        <w:rPr>
          <w:rFonts w:ascii="Arial" w:hAnsi="Arial" w:cs="Arial"/>
          <w:bCs/>
        </w:rPr>
      </w:pPr>
    </w:p>
    <w:p w:rsidR="00881D93" w:rsidRDefault="00881D93" w:rsidP="0058442E">
      <w:pPr>
        <w:spacing w:line="480" w:lineRule="auto"/>
        <w:ind w:left="1134"/>
        <w:jc w:val="both"/>
        <w:rPr>
          <w:rFonts w:ascii="Arial" w:hAnsi="Arial" w:cs="Arial"/>
          <w:bCs/>
        </w:rPr>
      </w:pPr>
    </w:p>
    <w:p w:rsidR="00881D93" w:rsidRDefault="00881D93" w:rsidP="0058442E">
      <w:pPr>
        <w:spacing w:line="480" w:lineRule="auto"/>
        <w:ind w:left="1134"/>
        <w:jc w:val="both"/>
        <w:rPr>
          <w:rFonts w:ascii="Arial" w:hAnsi="Arial" w:cs="Arial"/>
          <w:bCs/>
        </w:rPr>
      </w:pPr>
    </w:p>
    <w:p w:rsidR="00881D93" w:rsidRDefault="00881D93" w:rsidP="0058442E">
      <w:pPr>
        <w:spacing w:line="480" w:lineRule="auto"/>
        <w:ind w:left="1134"/>
        <w:jc w:val="both"/>
        <w:rPr>
          <w:rFonts w:ascii="Arial" w:hAnsi="Arial" w:cs="Arial"/>
          <w:bCs/>
        </w:rPr>
      </w:pPr>
    </w:p>
    <w:p w:rsidR="00881D93" w:rsidRDefault="00881D93" w:rsidP="0058442E">
      <w:pPr>
        <w:spacing w:line="480" w:lineRule="auto"/>
        <w:ind w:left="1134"/>
        <w:jc w:val="both"/>
        <w:rPr>
          <w:rFonts w:ascii="Arial" w:hAnsi="Arial" w:cs="Arial"/>
          <w:bCs/>
        </w:rPr>
      </w:pPr>
    </w:p>
    <w:p w:rsidR="00881D93" w:rsidRDefault="00881D93" w:rsidP="0058442E">
      <w:pPr>
        <w:spacing w:line="480" w:lineRule="auto"/>
        <w:ind w:left="1134"/>
        <w:jc w:val="both"/>
        <w:rPr>
          <w:rFonts w:ascii="Arial" w:hAnsi="Arial" w:cs="Arial"/>
          <w:bCs/>
        </w:rPr>
      </w:pPr>
    </w:p>
    <w:p w:rsidR="00881D93" w:rsidRDefault="00881D93" w:rsidP="0058442E">
      <w:pPr>
        <w:spacing w:line="480" w:lineRule="auto"/>
        <w:ind w:left="1134"/>
        <w:jc w:val="both"/>
        <w:rPr>
          <w:rFonts w:ascii="Arial" w:hAnsi="Arial" w:cs="Arial"/>
          <w:bCs/>
        </w:rPr>
      </w:pPr>
    </w:p>
    <w:p w:rsidR="00881D93" w:rsidRDefault="00881D93" w:rsidP="0058442E">
      <w:pPr>
        <w:spacing w:line="480" w:lineRule="auto"/>
        <w:ind w:left="1134"/>
        <w:jc w:val="both"/>
        <w:rPr>
          <w:rFonts w:ascii="Arial" w:hAnsi="Arial" w:cs="Arial"/>
          <w:bCs/>
        </w:rPr>
      </w:pPr>
    </w:p>
    <w:p w:rsidR="00881D93" w:rsidRDefault="00881D93" w:rsidP="0058442E">
      <w:pPr>
        <w:spacing w:line="480" w:lineRule="auto"/>
        <w:ind w:left="1134"/>
        <w:jc w:val="both"/>
        <w:rPr>
          <w:rFonts w:ascii="Arial" w:hAnsi="Arial" w:cs="Arial"/>
          <w:bCs/>
        </w:rPr>
      </w:pPr>
    </w:p>
    <w:p w:rsidR="0058442E" w:rsidRPr="003F2A36" w:rsidRDefault="0058442E" w:rsidP="00FA1B7B">
      <w:pPr>
        <w:pStyle w:val="Garfico1"/>
        <w:ind w:left="1276"/>
      </w:pPr>
      <w:bookmarkStart w:id="192" w:name="_Toc355556700"/>
      <w:r>
        <w:t>GRÁFICO 2.2</w:t>
      </w:r>
      <w:r w:rsidRPr="003F2A36">
        <w:t>.</w:t>
      </w:r>
      <w:bookmarkEnd w:id="192"/>
    </w:p>
    <w:p w:rsidR="0058442E" w:rsidRPr="003F2A36" w:rsidRDefault="0058442E" w:rsidP="00FA1B7B">
      <w:pPr>
        <w:pStyle w:val="Garfico1"/>
        <w:ind w:left="1276"/>
      </w:pPr>
    </w:p>
    <w:p w:rsidR="0058442E" w:rsidRPr="000B5949" w:rsidRDefault="0058442E" w:rsidP="00FA1B7B">
      <w:pPr>
        <w:pStyle w:val="Garfico1"/>
        <w:ind w:left="1276"/>
      </w:pPr>
      <w:bookmarkStart w:id="193" w:name="_Toc355556701"/>
      <w:r>
        <w:t>SERIE TEMPORAL DE ARRIBO A SECCIÓN CABALLEROS DE: 10:00-20:00.</w:t>
      </w:r>
      <w:bookmarkEnd w:id="193"/>
    </w:p>
    <w:p w:rsidR="0058442E" w:rsidRPr="005E6316" w:rsidRDefault="0058442E" w:rsidP="0058442E">
      <w:pPr>
        <w:spacing w:line="480" w:lineRule="auto"/>
        <w:ind w:left="1134"/>
        <w:jc w:val="center"/>
        <w:rPr>
          <w:rFonts w:ascii="Arial" w:hAnsi="Arial" w:cs="Arial"/>
          <w:bCs/>
        </w:rPr>
      </w:pPr>
      <w:r>
        <w:rPr>
          <w:rFonts w:ascii="Arial" w:hAnsi="Arial" w:cs="Arial"/>
          <w:bCs/>
          <w:noProof/>
          <w:lang w:val="es-ES"/>
        </w:rPr>
        <w:drawing>
          <wp:inline distT="0" distB="0" distL="0" distR="0">
            <wp:extent cx="4303984" cy="2600325"/>
            <wp:effectExtent l="19050" t="19050" r="2095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4306397" cy="2601783"/>
                    </a:xfrm>
                    <a:prstGeom prst="rect">
                      <a:avLst/>
                    </a:prstGeom>
                    <a:noFill/>
                    <a:ln w="9525">
                      <a:solidFill>
                        <a:schemeClr val="tx1"/>
                      </a:solidFill>
                      <a:miter lim="800000"/>
                      <a:headEnd/>
                      <a:tailEnd/>
                    </a:ln>
                  </pic:spPr>
                </pic:pic>
              </a:graphicData>
            </a:graphic>
          </wp:inline>
        </w:drawing>
      </w:r>
    </w:p>
    <w:p w:rsidR="0058442E" w:rsidRPr="00214A9A" w:rsidRDefault="0058442E" w:rsidP="00C80D90">
      <w:pPr>
        <w:jc w:val="both"/>
        <w:rPr>
          <w:rFonts w:ascii="Arial" w:hAnsi="Arial" w:cs="Arial"/>
          <w:i/>
          <w:iCs/>
        </w:rPr>
      </w:pPr>
      <w:r w:rsidRPr="00214A9A">
        <w:rPr>
          <w:rFonts w:ascii="Arial" w:hAnsi="Arial" w:cs="Arial"/>
          <w:i/>
          <w:iCs/>
        </w:rPr>
        <w:t xml:space="preserve">                  </w:t>
      </w:r>
      <w:r w:rsidR="00C80D90">
        <w:rPr>
          <w:rFonts w:ascii="Arial" w:hAnsi="Arial" w:cs="Arial"/>
          <w:i/>
          <w:iCs/>
        </w:rPr>
        <w:t xml:space="preserve">  Elaborado por Shigla, G.; Pacheco, E.</w:t>
      </w:r>
    </w:p>
    <w:p w:rsidR="0058442E" w:rsidRPr="00214A9A" w:rsidRDefault="00C80D90" w:rsidP="00FA1B7B">
      <w:pPr>
        <w:ind w:left="1134"/>
        <w:jc w:val="both"/>
        <w:rPr>
          <w:rFonts w:ascii="Arial" w:hAnsi="Arial" w:cs="Arial"/>
          <w:bCs/>
          <w:i/>
          <w:lang w:val="es-ES"/>
        </w:rPr>
      </w:pPr>
      <w:r>
        <w:rPr>
          <w:rFonts w:ascii="Arial" w:hAnsi="Arial" w:cs="Arial"/>
          <w:bCs/>
          <w:i/>
          <w:lang w:val="es-ES"/>
        </w:rPr>
        <w:t xml:space="preserve">   </w:t>
      </w:r>
      <w:r w:rsidR="0058442E" w:rsidRPr="00214A9A">
        <w:rPr>
          <w:rFonts w:ascii="Arial" w:hAnsi="Arial" w:cs="Arial"/>
          <w:bCs/>
          <w:i/>
          <w:lang w:val="es-ES"/>
        </w:rPr>
        <w:t>Fuente: Tienda minorista.</w:t>
      </w:r>
    </w:p>
    <w:p w:rsidR="00FA1B7B" w:rsidRDefault="00FA1B7B" w:rsidP="0058442E">
      <w:pPr>
        <w:spacing w:line="480" w:lineRule="auto"/>
        <w:ind w:left="1134"/>
        <w:jc w:val="both"/>
        <w:rPr>
          <w:rFonts w:ascii="Arial" w:hAnsi="Arial" w:cs="Arial"/>
          <w:bCs/>
        </w:rPr>
      </w:pPr>
    </w:p>
    <w:p w:rsidR="0058442E" w:rsidRDefault="0058442E" w:rsidP="0058442E">
      <w:pPr>
        <w:spacing w:line="480" w:lineRule="auto"/>
        <w:ind w:left="1134"/>
        <w:jc w:val="both"/>
        <w:rPr>
          <w:rFonts w:ascii="Arial" w:hAnsi="Arial" w:cs="Arial"/>
          <w:bCs/>
        </w:rPr>
      </w:pPr>
      <w:r>
        <w:rPr>
          <w:rFonts w:ascii="Arial" w:hAnsi="Arial" w:cs="Arial"/>
          <w:bCs/>
        </w:rPr>
        <w:t xml:space="preserve">Se evidencian </w:t>
      </w:r>
      <w:r w:rsidR="00881D93">
        <w:rPr>
          <w:rFonts w:ascii="Arial" w:hAnsi="Arial" w:cs="Arial"/>
          <w:bCs/>
        </w:rPr>
        <w:t>cinco</w:t>
      </w:r>
      <w:r>
        <w:rPr>
          <w:rFonts w:ascii="Arial" w:hAnsi="Arial" w:cs="Arial"/>
          <w:bCs/>
        </w:rPr>
        <w:t xml:space="preserve"> patrones en la serie graficada.</w:t>
      </w:r>
      <w:r w:rsidRPr="00375BD5">
        <w:rPr>
          <w:rFonts w:ascii="Arial" w:hAnsi="Arial" w:cs="Arial"/>
          <w:bCs/>
        </w:rPr>
        <w:t xml:space="preserve"> </w:t>
      </w:r>
      <w:r>
        <w:rPr>
          <w:rFonts w:ascii="Arial" w:hAnsi="Arial" w:cs="Arial"/>
          <w:bCs/>
        </w:rPr>
        <w:t>Las distribuciones, por intervalos de tiempo, son las siguientes:</w:t>
      </w:r>
    </w:p>
    <w:p w:rsidR="0058442E" w:rsidRPr="00FA1B7B" w:rsidRDefault="0058442E" w:rsidP="00717A12">
      <w:pPr>
        <w:pStyle w:val="Prrafodelista"/>
        <w:numPr>
          <w:ilvl w:val="0"/>
          <w:numId w:val="94"/>
        </w:numPr>
        <w:spacing w:line="480" w:lineRule="auto"/>
        <w:ind w:left="1134"/>
        <w:jc w:val="both"/>
        <w:rPr>
          <w:rFonts w:ascii="Arial" w:hAnsi="Arial" w:cs="Arial"/>
          <w:bCs/>
        </w:rPr>
      </w:pPr>
      <w:r w:rsidRPr="00FA1B7B">
        <w:rPr>
          <w:rFonts w:ascii="Arial" w:hAnsi="Arial" w:cs="Arial"/>
          <w:bCs/>
        </w:rPr>
        <w:t>10:00 – 11:59.</w:t>
      </w:r>
    </w:p>
    <w:p w:rsidR="0058442E" w:rsidRDefault="0058442E" w:rsidP="0058442E">
      <w:pPr>
        <w:spacing w:line="480" w:lineRule="auto"/>
        <w:ind w:left="1134"/>
        <w:jc w:val="both"/>
        <w:rPr>
          <w:rFonts w:ascii="Arial" w:hAnsi="Arial" w:cs="Arial"/>
          <w:bCs/>
        </w:rPr>
      </w:pPr>
      <w:r>
        <w:rPr>
          <w:rFonts w:ascii="Arial" w:hAnsi="Arial" w:cs="Arial"/>
          <w:bCs/>
        </w:rPr>
        <w:t>Normal (1, 0.5).</w:t>
      </w:r>
    </w:p>
    <w:p w:rsidR="0058442E" w:rsidRDefault="0058442E" w:rsidP="004E44A4">
      <w:pPr>
        <w:pStyle w:val="Prrafodelista"/>
        <w:numPr>
          <w:ilvl w:val="0"/>
          <w:numId w:val="20"/>
        </w:numPr>
        <w:spacing w:line="480" w:lineRule="auto"/>
        <w:ind w:left="1134"/>
        <w:jc w:val="both"/>
        <w:rPr>
          <w:rFonts w:ascii="Arial" w:hAnsi="Arial" w:cs="Arial"/>
          <w:bCs/>
        </w:rPr>
      </w:pPr>
      <w:r>
        <w:rPr>
          <w:rFonts w:ascii="Arial" w:hAnsi="Arial" w:cs="Arial"/>
          <w:bCs/>
        </w:rPr>
        <w:t>12:00 – 13:59.</w:t>
      </w:r>
    </w:p>
    <w:p w:rsidR="0058442E" w:rsidRDefault="0058442E" w:rsidP="0058442E">
      <w:pPr>
        <w:ind w:left="1134"/>
        <w:jc w:val="both"/>
        <w:rPr>
          <w:rFonts w:ascii="Arial" w:hAnsi="Arial" w:cs="Arial"/>
          <w:bCs/>
        </w:rPr>
      </w:pPr>
      <w:r>
        <w:rPr>
          <w:rFonts w:ascii="Arial" w:hAnsi="Arial" w:cs="Arial"/>
          <w:bCs/>
        </w:rPr>
        <w:t>Normal (3, 1.5).</w:t>
      </w:r>
    </w:p>
    <w:p w:rsidR="0058442E" w:rsidRDefault="0058442E" w:rsidP="0058442E">
      <w:pPr>
        <w:ind w:left="1134"/>
        <w:jc w:val="both"/>
        <w:rPr>
          <w:rFonts w:ascii="Arial" w:hAnsi="Arial" w:cs="Arial"/>
          <w:bCs/>
        </w:rPr>
      </w:pPr>
    </w:p>
    <w:p w:rsidR="0058442E" w:rsidRDefault="0058442E" w:rsidP="004E44A4">
      <w:pPr>
        <w:pStyle w:val="Prrafodelista"/>
        <w:numPr>
          <w:ilvl w:val="0"/>
          <w:numId w:val="20"/>
        </w:numPr>
        <w:spacing w:line="480" w:lineRule="auto"/>
        <w:ind w:left="1134"/>
        <w:jc w:val="both"/>
        <w:rPr>
          <w:rFonts w:ascii="Arial" w:hAnsi="Arial" w:cs="Arial"/>
          <w:bCs/>
        </w:rPr>
      </w:pPr>
      <w:r>
        <w:rPr>
          <w:rFonts w:ascii="Arial" w:hAnsi="Arial" w:cs="Arial"/>
          <w:bCs/>
        </w:rPr>
        <w:t>14:00 – 14:59.</w:t>
      </w:r>
    </w:p>
    <w:p w:rsidR="0058442E" w:rsidRDefault="0058442E" w:rsidP="0058442E">
      <w:pPr>
        <w:spacing w:line="480" w:lineRule="auto"/>
        <w:ind w:left="1134"/>
        <w:jc w:val="both"/>
        <w:rPr>
          <w:rFonts w:ascii="Arial" w:hAnsi="Arial" w:cs="Arial"/>
          <w:bCs/>
        </w:rPr>
      </w:pPr>
      <w:proofErr w:type="spellStart"/>
      <w:r>
        <w:rPr>
          <w:rFonts w:ascii="Arial" w:hAnsi="Arial" w:cs="Arial"/>
          <w:bCs/>
        </w:rPr>
        <w:t>Poisson</w:t>
      </w:r>
      <w:proofErr w:type="spellEnd"/>
      <w:r>
        <w:rPr>
          <w:rFonts w:ascii="Arial" w:hAnsi="Arial" w:cs="Arial"/>
          <w:bCs/>
        </w:rPr>
        <w:t xml:space="preserve"> (2).</w:t>
      </w:r>
    </w:p>
    <w:p w:rsidR="0058442E" w:rsidRDefault="0058442E" w:rsidP="004E44A4">
      <w:pPr>
        <w:pStyle w:val="Prrafodelista"/>
        <w:numPr>
          <w:ilvl w:val="0"/>
          <w:numId w:val="20"/>
        </w:numPr>
        <w:spacing w:line="480" w:lineRule="auto"/>
        <w:ind w:left="1134"/>
        <w:jc w:val="both"/>
        <w:rPr>
          <w:rFonts w:ascii="Arial" w:hAnsi="Arial" w:cs="Arial"/>
          <w:bCs/>
        </w:rPr>
      </w:pPr>
      <w:r>
        <w:rPr>
          <w:rFonts w:ascii="Arial" w:hAnsi="Arial" w:cs="Arial"/>
          <w:bCs/>
        </w:rPr>
        <w:t>15:00 – 16:59.</w:t>
      </w:r>
    </w:p>
    <w:p w:rsidR="0058442E" w:rsidRDefault="0058442E" w:rsidP="0058442E">
      <w:pPr>
        <w:spacing w:line="480" w:lineRule="auto"/>
        <w:ind w:left="1134"/>
        <w:jc w:val="both"/>
        <w:rPr>
          <w:rFonts w:ascii="Arial" w:hAnsi="Arial" w:cs="Arial"/>
          <w:bCs/>
        </w:rPr>
      </w:pPr>
      <w:proofErr w:type="spellStart"/>
      <w:r>
        <w:rPr>
          <w:rFonts w:ascii="Arial" w:hAnsi="Arial" w:cs="Arial"/>
          <w:bCs/>
        </w:rPr>
        <w:lastRenderedPageBreak/>
        <w:t>Poisson</w:t>
      </w:r>
      <w:proofErr w:type="spellEnd"/>
      <w:r>
        <w:rPr>
          <w:rFonts w:ascii="Arial" w:hAnsi="Arial" w:cs="Arial"/>
          <w:bCs/>
        </w:rPr>
        <w:t xml:space="preserve"> (1).</w:t>
      </w:r>
    </w:p>
    <w:p w:rsidR="0058442E" w:rsidRDefault="0058442E" w:rsidP="004E44A4">
      <w:pPr>
        <w:pStyle w:val="Prrafodelista"/>
        <w:numPr>
          <w:ilvl w:val="0"/>
          <w:numId w:val="20"/>
        </w:numPr>
        <w:spacing w:line="480" w:lineRule="auto"/>
        <w:ind w:left="1134"/>
        <w:jc w:val="both"/>
        <w:rPr>
          <w:rFonts w:ascii="Arial" w:hAnsi="Arial" w:cs="Arial"/>
          <w:bCs/>
        </w:rPr>
      </w:pPr>
      <w:r>
        <w:rPr>
          <w:rFonts w:ascii="Arial" w:hAnsi="Arial" w:cs="Arial"/>
          <w:bCs/>
        </w:rPr>
        <w:t>17:00 – 19:59.</w:t>
      </w:r>
    </w:p>
    <w:p w:rsidR="0058442E" w:rsidRDefault="0058442E" w:rsidP="0058442E">
      <w:pPr>
        <w:spacing w:line="480" w:lineRule="auto"/>
        <w:ind w:left="1134"/>
        <w:jc w:val="both"/>
        <w:rPr>
          <w:rFonts w:ascii="Arial" w:hAnsi="Arial" w:cs="Arial"/>
          <w:bCs/>
        </w:rPr>
      </w:pPr>
      <w:r>
        <w:rPr>
          <w:rFonts w:ascii="Arial" w:hAnsi="Arial" w:cs="Arial"/>
          <w:bCs/>
        </w:rPr>
        <w:t>Normal (2, 0.5).</w:t>
      </w:r>
    </w:p>
    <w:p w:rsidR="0058442E" w:rsidRDefault="0058442E" w:rsidP="00B666EC">
      <w:pPr>
        <w:pStyle w:val="Capitulo231"/>
        <w:tabs>
          <w:tab w:val="clear" w:pos="1572"/>
        </w:tabs>
        <w:ind w:left="0" w:firstLine="0"/>
      </w:pPr>
    </w:p>
    <w:p w:rsidR="0058442E" w:rsidRDefault="00FA1B7B" w:rsidP="00717A12">
      <w:pPr>
        <w:pStyle w:val="Capitulo11"/>
        <w:numPr>
          <w:ilvl w:val="2"/>
          <w:numId w:val="89"/>
        </w:numPr>
        <w:jc w:val="both"/>
        <w:rPr>
          <w:sz w:val="24"/>
        </w:rPr>
      </w:pPr>
      <w:bookmarkStart w:id="194" w:name="_Toc348388765"/>
      <w:r>
        <w:rPr>
          <w:sz w:val="24"/>
        </w:rPr>
        <w:t xml:space="preserve"> </w:t>
      </w:r>
      <w:bookmarkStart w:id="195" w:name="_Toc355556414"/>
      <w:r w:rsidR="0058442E" w:rsidRPr="001B63BF">
        <w:rPr>
          <w:sz w:val="24"/>
        </w:rPr>
        <w:t>Contrastes de bondad de ajuste: arribo sección Calzado.</w:t>
      </w:r>
      <w:bookmarkEnd w:id="194"/>
      <w:bookmarkEnd w:id="195"/>
    </w:p>
    <w:p w:rsidR="00FA1B7B" w:rsidRPr="001B63BF" w:rsidRDefault="00FA1B7B" w:rsidP="00FA1B7B">
      <w:pPr>
        <w:pStyle w:val="Capitulo11"/>
        <w:numPr>
          <w:ilvl w:val="0"/>
          <w:numId w:val="0"/>
        </w:numPr>
        <w:ind w:left="1440"/>
        <w:jc w:val="both"/>
        <w:rPr>
          <w:sz w:val="24"/>
        </w:rPr>
      </w:pPr>
    </w:p>
    <w:p w:rsidR="0058442E" w:rsidRDefault="0058442E" w:rsidP="0058442E">
      <w:pPr>
        <w:ind w:left="1134"/>
        <w:jc w:val="both"/>
        <w:rPr>
          <w:rFonts w:ascii="Arial" w:hAnsi="Arial" w:cs="Arial"/>
          <w:b/>
          <w:bCs/>
        </w:rPr>
      </w:pPr>
    </w:p>
    <w:p w:rsidR="0058442E" w:rsidRDefault="0058442E" w:rsidP="0058442E">
      <w:pPr>
        <w:spacing w:line="480" w:lineRule="auto"/>
        <w:ind w:left="1134"/>
        <w:jc w:val="both"/>
        <w:rPr>
          <w:rFonts w:ascii="Arial" w:hAnsi="Arial" w:cs="Arial"/>
          <w:bCs/>
        </w:rPr>
      </w:pPr>
      <w:r>
        <w:rPr>
          <w:rFonts w:ascii="Arial" w:hAnsi="Arial" w:cs="Arial"/>
          <w:bCs/>
        </w:rPr>
        <w:t>Se procede a efectuar la Bondad de Ajuste para la sección Calzado, como el arribo de clientes es diferente según la experiencia de la Organización, en la gráfica siguiente podemos evidenciar un patrón a esta estructura de arribo, lo que nos da un indicio para efectuar la bondad de ajuste por tramos.</w:t>
      </w:r>
    </w:p>
    <w:p w:rsidR="0058442E" w:rsidRPr="002107F7" w:rsidRDefault="0058442E" w:rsidP="0058442E">
      <w:pPr>
        <w:spacing w:line="480" w:lineRule="auto"/>
        <w:ind w:left="1134"/>
        <w:jc w:val="both"/>
        <w:rPr>
          <w:rFonts w:ascii="Arial" w:hAnsi="Arial" w:cs="Arial"/>
          <w:bCs/>
        </w:rPr>
      </w:pPr>
      <w:r>
        <w:rPr>
          <w:rFonts w:ascii="Arial" w:hAnsi="Arial" w:cs="Arial"/>
          <w:bCs/>
        </w:rPr>
        <w:t>Se grafica la serie en conjunto para las diez horas de atención:</w:t>
      </w:r>
    </w:p>
    <w:p w:rsidR="00B4409F" w:rsidRDefault="00B4409F" w:rsidP="00881D93">
      <w:pPr>
        <w:rPr>
          <w:rFonts w:ascii="Arial" w:hAnsi="Arial" w:cs="Arial"/>
          <w:b/>
          <w:bCs/>
        </w:rPr>
      </w:pPr>
    </w:p>
    <w:p w:rsidR="00B4409F" w:rsidRDefault="00B4409F" w:rsidP="0058442E">
      <w:pPr>
        <w:ind w:left="1134"/>
        <w:rPr>
          <w:rFonts w:ascii="Arial" w:hAnsi="Arial" w:cs="Arial"/>
          <w:b/>
          <w:bCs/>
        </w:rPr>
      </w:pPr>
    </w:p>
    <w:p w:rsidR="0058442E" w:rsidRPr="006C3AC6" w:rsidRDefault="0058442E" w:rsidP="00FA1B7B">
      <w:pPr>
        <w:pStyle w:val="Garfico1"/>
        <w:ind w:left="1418"/>
      </w:pPr>
      <w:bookmarkStart w:id="196" w:name="_Toc355556702"/>
      <w:r>
        <w:t>GRÁFICO 2.3</w:t>
      </w:r>
      <w:r w:rsidRPr="003F2A36">
        <w:t>.</w:t>
      </w:r>
      <w:r>
        <w:t>- SERIE TEMPORAL DE ARRIBO A SECCIÓN CALZADO DE: 10:00-20:00.</w:t>
      </w:r>
      <w:bookmarkEnd w:id="196"/>
    </w:p>
    <w:p w:rsidR="0058442E" w:rsidRDefault="0058442E" w:rsidP="0058442E">
      <w:pPr>
        <w:ind w:left="1134"/>
        <w:jc w:val="center"/>
        <w:rPr>
          <w:rFonts w:ascii="Arial" w:hAnsi="Arial" w:cs="Arial"/>
          <w:bCs/>
        </w:rPr>
      </w:pPr>
      <w:r>
        <w:rPr>
          <w:rFonts w:ascii="Arial" w:hAnsi="Arial" w:cs="Arial"/>
          <w:bCs/>
          <w:noProof/>
          <w:lang w:val="es-ES"/>
        </w:rPr>
        <w:drawing>
          <wp:inline distT="0" distB="0" distL="0" distR="0">
            <wp:extent cx="3243072" cy="2387715"/>
            <wp:effectExtent l="19050" t="19050" r="14605" b="12700"/>
            <wp:docPr id="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3246060" cy="2389915"/>
                    </a:xfrm>
                    <a:prstGeom prst="rect">
                      <a:avLst/>
                    </a:prstGeom>
                    <a:noFill/>
                    <a:ln w="9525">
                      <a:solidFill>
                        <a:schemeClr val="tx1"/>
                      </a:solidFill>
                      <a:miter lim="800000"/>
                      <a:headEnd/>
                      <a:tailEnd/>
                    </a:ln>
                  </pic:spPr>
                </pic:pic>
              </a:graphicData>
            </a:graphic>
          </wp:inline>
        </w:drawing>
      </w:r>
    </w:p>
    <w:p w:rsidR="0058442E" w:rsidRPr="0075107F" w:rsidRDefault="00881D93" w:rsidP="00C80D90">
      <w:pPr>
        <w:jc w:val="both"/>
        <w:rPr>
          <w:rFonts w:ascii="Arial" w:hAnsi="Arial" w:cs="Arial"/>
          <w:i/>
          <w:iCs/>
        </w:rPr>
      </w:pPr>
      <w:r>
        <w:rPr>
          <w:rFonts w:ascii="Arial" w:hAnsi="Arial" w:cs="Arial"/>
          <w:i/>
          <w:iCs/>
        </w:rPr>
        <w:t xml:space="preserve">               </w:t>
      </w:r>
      <w:r w:rsidR="0058442E" w:rsidRPr="0075107F">
        <w:rPr>
          <w:rFonts w:ascii="Arial" w:hAnsi="Arial" w:cs="Arial"/>
          <w:i/>
          <w:iCs/>
        </w:rPr>
        <w:t xml:space="preserve"> </w:t>
      </w:r>
      <w:r w:rsidR="00C80D90">
        <w:rPr>
          <w:rFonts w:ascii="Arial" w:hAnsi="Arial" w:cs="Arial"/>
          <w:i/>
          <w:iCs/>
        </w:rPr>
        <w:t xml:space="preserve">                 Elaborado por Shigla, G.; Pacheco, E.</w:t>
      </w:r>
    </w:p>
    <w:p w:rsidR="0058442E" w:rsidRPr="0075107F" w:rsidRDefault="00881D93" w:rsidP="0058442E">
      <w:pPr>
        <w:spacing w:line="360" w:lineRule="auto"/>
        <w:ind w:left="1134"/>
        <w:jc w:val="both"/>
        <w:rPr>
          <w:rFonts w:ascii="Arial" w:hAnsi="Arial" w:cs="Arial"/>
          <w:bCs/>
          <w:i/>
          <w:lang w:val="es-ES"/>
        </w:rPr>
      </w:pPr>
      <w:r>
        <w:rPr>
          <w:rFonts w:ascii="Arial" w:hAnsi="Arial" w:cs="Arial"/>
          <w:bCs/>
          <w:i/>
          <w:lang w:val="es-ES"/>
        </w:rPr>
        <w:t xml:space="preserve">                </w:t>
      </w:r>
      <w:r w:rsidR="0058442E" w:rsidRPr="0075107F">
        <w:rPr>
          <w:rFonts w:ascii="Arial" w:hAnsi="Arial" w:cs="Arial"/>
          <w:bCs/>
          <w:i/>
          <w:lang w:val="es-ES"/>
        </w:rPr>
        <w:t>Fuente: Tienda minorista.</w:t>
      </w:r>
    </w:p>
    <w:p w:rsidR="0058442E" w:rsidRDefault="0058442E" w:rsidP="0058442E">
      <w:pPr>
        <w:spacing w:line="480" w:lineRule="auto"/>
        <w:ind w:left="1134"/>
        <w:jc w:val="both"/>
        <w:rPr>
          <w:rFonts w:ascii="Arial" w:hAnsi="Arial" w:cs="Arial"/>
          <w:bCs/>
        </w:rPr>
      </w:pPr>
      <w:r>
        <w:rPr>
          <w:rFonts w:ascii="Arial" w:hAnsi="Arial" w:cs="Arial"/>
          <w:bCs/>
        </w:rPr>
        <w:lastRenderedPageBreak/>
        <w:t>Se evidencian cinco patrones en la serie graficada.</w:t>
      </w:r>
      <w:r w:rsidRPr="00375BD5">
        <w:rPr>
          <w:rFonts w:ascii="Arial" w:hAnsi="Arial" w:cs="Arial"/>
          <w:bCs/>
        </w:rPr>
        <w:t xml:space="preserve"> </w:t>
      </w:r>
      <w:r>
        <w:rPr>
          <w:rFonts w:ascii="Arial" w:hAnsi="Arial" w:cs="Arial"/>
          <w:bCs/>
        </w:rPr>
        <w:t>Las distribuciones, por intervalos de tiempo, son las siguientes:</w:t>
      </w:r>
    </w:p>
    <w:p w:rsidR="0058442E" w:rsidRDefault="0058442E" w:rsidP="004E44A4">
      <w:pPr>
        <w:pStyle w:val="Prrafodelista"/>
        <w:numPr>
          <w:ilvl w:val="0"/>
          <w:numId w:val="20"/>
        </w:numPr>
        <w:spacing w:line="480" w:lineRule="auto"/>
        <w:ind w:left="1134" w:firstLine="0"/>
        <w:jc w:val="both"/>
        <w:rPr>
          <w:rFonts w:ascii="Arial" w:hAnsi="Arial" w:cs="Arial"/>
          <w:bCs/>
        </w:rPr>
      </w:pPr>
      <w:r>
        <w:rPr>
          <w:rFonts w:ascii="Arial" w:hAnsi="Arial" w:cs="Arial"/>
          <w:bCs/>
        </w:rPr>
        <w:t>10:00 – 11:59.</w:t>
      </w:r>
    </w:p>
    <w:p w:rsidR="0058442E" w:rsidRDefault="0058442E" w:rsidP="00FA1B7B">
      <w:pPr>
        <w:spacing w:line="480" w:lineRule="auto"/>
        <w:ind w:left="1134" w:firstLine="282"/>
        <w:jc w:val="both"/>
        <w:rPr>
          <w:rFonts w:ascii="Arial" w:hAnsi="Arial" w:cs="Arial"/>
          <w:bCs/>
        </w:rPr>
      </w:pPr>
      <w:r>
        <w:rPr>
          <w:rFonts w:ascii="Arial" w:hAnsi="Arial" w:cs="Arial"/>
          <w:bCs/>
        </w:rPr>
        <w:t>Normal (0.5, 0.12).</w:t>
      </w:r>
    </w:p>
    <w:p w:rsidR="0058442E" w:rsidRDefault="0058442E" w:rsidP="004E44A4">
      <w:pPr>
        <w:pStyle w:val="Prrafodelista"/>
        <w:numPr>
          <w:ilvl w:val="0"/>
          <w:numId w:val="20"/>
        </w:numPr>
        <w:spacing w:line="480" w:lineRule="auto"/>
        <w:ind w:left="1134" w:firstLine="0"/>
        <w:jc w:val="both"/>
        <w:rPr>
          <w:rFonts w:ascii="Arial" w:hAnsi="Arial" w:cs="Arial"/>
          <w:bCs/>
        </w:rPr>
      </w:pPr>
      <w:r>
        <w:rPr>
          <w:rFonts w:ascii="Arial" w:hAnsi="Arial" w:cs="Arial"/>
          <w:bCs/>
        </w:rPr>
        <w:t>12:00 – 13:59.</w:t>
      </w:r>
    </w:p>
    <w:p w:rsidR="0058442E" w:rsidRDefault="0058442E" w:rsidP="00FA1B7B">
      <w:pPr>
        <w:spacing w:line="480" w:lineRule="auto"/>
        <w:ind w:left="1134" w:firstLine="282"/>
        <w:jc w:val="both"/>
        <w:rPr>
          <w:rFonts w:ascii="Arial" w:hAnsi="Arial" w:cs="Arial"/>
          <w:bCs/>
        </w:rPr>
      </w:pPr>
      <w:proofErr w:type="spellStart"/>
      <w:r>
        <w:rPr>
          <w:rFonts w:ascii="Arial" w:hAnsi="Arial" w:cs="Arial"/>
          <w:bCs/>
        </w:rPr>
        <w:t>Poisson</w:t>
      </w:r>
      <w:proofErr w:type="spellEnd"/>
      <w:r>
        <w:rPr>
          <w:rFonts w:ascii="Arial" w:hAnsi="Arial" w:cs="Arial"/>
          <w:bCs/>
        </w:rPr>
        <w:t xml:space="preserve"> (2).</w:t>
      </w:r>
    </w:p>
    <w:p w:rsidR="0058442E" w:rsidRDefault="0058442E" w:rsidP="004E44A4">
      <w:pPr>
        <w:pStyle w:val="Prrafodelista"/>
        <w:numPr>
          <w:ilvl w:val="0"/>
          <w:numId w:val="20"/>
        </w:numPr>
        <w:spacing w:line="480" w:lineRule="auto"/>
        <w:ind w:left="1134" w:firstLine="0"/>
        <w:jc w:val="both"/>
        <w:rPr>
          <w:rFonts w:ascii="Arial" w:hAnsi="Arial" w:cs="Arial"/>
          <w:bCs/>
        </w:rPr>
      </w:pPr>
      <w:r>
        <w:rPr>
          <w:rFonts w:ascii="Arial" w:hAnsi="Arial" w:cs="Arial"/>
          <w:bCs/>
        </w:rPr>
        <w:t>14:00 – 16:59.</w:t>
      </w:r>
    </w:p>
    <w:p w:rsidR="0058442E" w:rsidRDefault="0058442E" w:rsidP="00FA1B7B">
      <w:pPr>
        <w:spacing w:line="480" w:lineRule="auto"/>
        <w:ind w:left="1134" w:firstLine="282"/>
        <w:jc w:val="both"/>
        <w:rPr>
          <w:rFonts w:ascii="Arial" w:hAnsi="Arial" w:cs="Arial"/>
          <w:bCs/>
        </w:rPr>
      </w:pPr>
      <w:r>
        <w:rPr>
          <w:rFonts w:ascii="Arial" w:hAnsi="Arial" w:cs="Arial"/>
          <w:bCs/>
        </w:rPr>
        <w:t>Uniforme (1,2).</w:t>
      </w:r>
    </w:p>
    <w:p w:rsidR="0058442E" w:rsidRPr="00EF10A7" w:rsidRDefault="0058442E" w:rsidP="004E44A4">
      <w:pPr>
        <w:pStyle w:val="Prrafodelista"/>
        <w:numPr>
          <w:ilvl w:val="0"/>
          <w:numId w:val="20"/>
        </w:numPr>
        <w:spacing w:line="480" w:lineRule="auto"/>
        <w:ind w:left="1134" w:firstLine="0"/>
        <w:jc w:val="both"/>
        <w:rPr>
          <w:rFonts w:ascii="Arial" w:hAnsi="Arial" w:cs="Arial"/>
          <w:bCs/>
        </w:rPr>
      </w:pPr>
      <w:r>
        <w:rPr>
          <w:rFonts w:ascii="Arial" w:hAnsi="Arial" w:cs="Arial"/>
          <w:bCs/>
        </w:rPr>
        <w:t>17:00 – 18:59.</w:t>
      </w:r>
    </w:p>
    <w:p w:rsidR="0058442E" w:rsidRDefault="0058442E" w:rsidP="00FA1B7B">
      <w:pPr>
        <w:spacing w:line="480" w:lineRule="auto"/>
        <w:ind w:left="1134" w:firstLine="282"/>
        <w:jc w:val="both"/>
        <w:rPr>
          <w:rFonts w:ascii="Arial" w:hAnsi="Arial" w:cs="Arial"/>
          <w:bCs/>
        </w:rPr>
      </w:pPr>
      <w:proofErr w:type="spellStart"/>
      <w:r>
        <w:rPr>
          <w:rFonts w:ascii="Arial" w:hAnsi="Arial" w:cs="Arial"/>
          <w:bCs/>
        </w:rPr>
        <w:t>Poisson</w:t>
      </w:r>
      <w:proofErr w:type="spellEnd"/>
      <w:r>
        <w:rPr>
          <w:rFonts w:ascii="Arial" w:hAnsi="Arial" w:cs="Arial"/>
          <w:bCs/>
        </w:rPr>
        <w:t xml:space="preserve"> (3).</w:t>
      </w:r>
    </w:p>
    <w:p w:rsidR="0058442E" w:rsidRDefault="0058442E" w:rsidP="004E44A4">
      <w:pPr>
        <w:pStyle w:val="Prrafodelista"/>
        <w:numPr>
          <w:ilvl w:val="0"/>
          <w:numId w:val="20"/>
        </w:numPr>
        <w:spacing w:line="480" w:lineRule="auto"/>
        <w:ind w:left="1134" w:firstLine="0"/>
        <w:jc w:val="both"/>
        <w:rPr>
          <w:rFonts w:ascii="Arial" w:hAnsi="Arial" w:cs="Arial"/>
          <w:bCs/>
        </w:rPr>
      </w:pPr>
      <w:r>
        <w:rPr>
          <w:rFonts w:ascii="Arial" w:hAnsi="Arial" w:cs="Arial"/>
          <w:bCs/>
        </w:rPr>
        <w:t>19:00 – 19:59.</w:t>
      </w:r>
    </w:p>
    <w:p w:rsidR="0058442E" w:rsidRDefault="0058442E" w:rsidP="00FA1B7B">
      <w:pPr>
        <w:spacing w:line="480" w:lineRule="auto"/>
        <w:ind w:left="1134" w:firstLine="282"/>
        <w:jc w:val="both"/>
        <w:rPr>
          <w:rFonts w:ascii="Arial" w:hAnsi="Arial" w:cs="Arial"/>
          <w:bCs/>
        </w:rPr>
      </w:pPr>
      <w:r>
        <w:rPr>
          <w:rFonts w:ascii="Arial" w:hAnsi="Arial" w:cs="Arial"/>
          <w:bCs/>
        </w:rPr>
        <w:t>Uniforme (0,1).</w:t>
      </w:r>
    </w:p>
    <w:p w:rsidR="00575F37" w:rsidRDefault="00575F37" w:rsidP="0058442E">
      <w:pPr>
        <w:spacing w:line="480" w:lineRule="auto"/>
        <w:ind w:left="1134"/>
        <w:jc w:val="both"/>
        <w:rPr>
          <w:rFonts w:ascii="Arial" w:hAnsi="Arial" w:cs="Arial"/>
          <w:bCs/>
        </w:rPr>
      </w:pPr>
    </w:p>
    <w:p w:rsidR="0058442E" w:rsidRPr="001B63BF" w:rsidRDefault="00FA1B7B" w:rsidP="00717A12">
      <w:pPr>
        <w:pStyle w:val="Capitulo11"/>
        <w:numPr>
          <w:ilvl w:val="2"/>
          <w:numId w:val="89"/>
        </w:numPr>
        <w:rPr>
          <w:sz w:val="24"/>
        </w:rPr>
      </w:pPr>
      <w:bookmarkStart w:id="197" w:name="_Toc348388766"/>
      <w:r>
        <w:rPr>
          <w:sz w:val="24"/>
        </w:rPr>
        <w:t xml:space="preserve"> </w:t>
      </w:r>
      <w:bookmarkStart w:id="198" w:name="_Toc355556415"/>
      <w:r w:rsidR="0058442E" w:rsidRPr="001B63BF">
        <w:rPr>
          <w:sz w:val="24"/>
        </w:rPr>
        <w:t>Contrastes de bondad de ajuste: arribo sección Accesorios.</w:t>
      </w:r>
      <w:bookmarkEnd w:id="197"/>
      <w:bookmarkEnd w:id="198"/>
    </w:p>
    <w:p w:rsidR="0058442E" w:rsidRDefault="0058442E" w:rsidP="0058442E">
      <w:pPr>
        <w:ind w:left="1134"/>
        <w:jc w:val="both"/>
        <w:rPr>
          <w:rFonts w:ascii="Arial" w:hAnsi="Arial" w:cs="Arial"/>
          <w:b/>
          <w:bCs/>
        </w:rPr>
      </w:pPr>
    </w:p>
    <w:p w:rsidR="00FA1B7B" w:rsidRDefault="00FA1B7B" w:rsidP="0058442E">
      <w:pPr>
        <w:spacing w:line="480" w:lineRule="auto"/>
        <w:ind w:left="1134"/>
        <w:jc w:val="both"/>
        <w:rPr>
          <w:rFonts w:ascii="Arial" w:hAnsi="Arial" w:cs="Arial"/>
          <w:bCs/>
        </w:rPr>
      </w:pPr>
    </w:p>
    <w:p w:rsidR="0058442E" w:rsidRDefault="0058442E" w:rsidP="0058442E">
      <w:pPr>
        <w:spacing w:line="480" w:lineRule="auto"/>
        <w:ind w:left="1134"/>
        <w:jc w:val="both"/>
        <w:rPr>
          <w:rFonts w:ascii="Arial" w:hAnsi="Arial" w:cs="Arial"/>
          <w:bCs/>
        </w:rPr>
      </w:pPr>
      <w:r>
        <w:rPr>
          <w:rFonts w:ascii="Arial" w:hAnsi="Arial" w:cs="Arial"/>
          <w:bCs/>
        </w:rPr>
        <w:t>Se procede a efectuar la Bondad de Ajuste para la sección Accesorios, como el arribo de clientes es diferente según la experiencia de la Organización, en la gráfica siguiente podemos evidenciar un patrón a esta estructura de arribo, lo que nos da un indicio para efectuar la bondad de ajuste por tramos.</w:t>
      </w:r>
    </w:p>
    <w:p w:rsidR="00FA1B7B" w:rsidRDefault="00FA1B7B" w:rsidP="0058442E">
      <w:pPr>
        <w:spacing w:line="480" w:lineRule="auto"/>
        <w:ind w:left="1134"/>
        <w:jc w:val="both"/>
        <w:rPr>
          <w:rFonts w:ascii="Arial" w:hAnsi="Arial" w:cs="Arial"/>
          <w:bCs/>
        </w:rPr>
      </w:pPr>
    </w:p>
    <w:p w:rsidR="0058442E" w:rsidRDefault="0058442E" w:rsidP="0058442E">
      <w:pPr>
        <w:spacing w:line="480" w:lineRule="auto"/>
        <w:ind w:left="1134"/>
        <w:jc w:val="both"/>
        <w:rPr>
          <w:rFonts w:ascii="Arial" w:hAnsi="Arial" w:cs="Arial"/>
          <w:bCs/>
        </w:rPr>
      </w:pPr>
      <w:r>
        <w:rPr>
          <w:rFonts w:ascii="Arial" w:hAnsi="Arial" w:cs="Arial"/>
          <w:bCs/>
        </w:rPr>
        <w:t>Se grafica la serie en conjunto para las diez horas de atención:</w:t>
      </w:r>
    </w:p>
    <w:p w:rsidR="0058442E" w:rsidRPr="00503F68" w:rsidRDefault="0058442E" w:rsidP="00FA1B7B">
      <w:pPr>
        <w:pStyle w:val="Garfico1"/>
        <w:ind w:left="1134"/>
      </w:pPr>
      <w:bookmarkStart w:id="199" w:name="_Toc355556703"/>
      <w:r>
        <w:lastRenderedPageBreak/>
        <w:t>GRÁFICO 2.4</w:t>
      </w:r>
      <w:r w:rsidRPr="003F2A36">
        <w:t>.</w:t>
      </w:r>
      <w:r>
        <w:t>- SERIE TEMPORAL DE ARRIBO A SECCIÓN ACCESORIOS DE: 10:00 – 20:00.</w:t>
      </w:r>
      <w:bookmarkEnd w:id="199"/>
    </w:p>
    <w:p w:rsidR="0058442E" w:rsidRDefault="0058442E" w:rsidP="0058442E">
      <w:pPr>
        <w:ind w:left="1134"/>
        <w:jc w:val="center"/>
        <w:rPr>
          <w:rFonts w:ascii="Arial" w:hAnsi="Arial" w:cs="Arial"/>
          <w:b/>
          <w:bCs/>
        </w:rPr>
      </w:pPr>
      <w:r>
        <w:rPr>
          <w:rFonts w:ascii="Arial" w:hAnsi="Arial" w:cs="Arial"/>
          <w:b/>
          <w:bCs/>
          <w:noProof/>
          <w:lang w:val="es-ES"/>
        </w:rPr>
        <w:drawing>
          <wp:inline distT="0" distB="0" distL="0" distR="0">
            <wp:extent cx="3492246" cy="2607089"/>
            <wp:effectExtent l="19050" t="19050" r="13335" b="22225"/>
            <wp:docPr id="2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3507543" cy="2618509"/>
                    </a:xfrm>
                    <a:prstGeom prst="rect">
                      <a:avLst/>
                    </a:prstGeom>
                    <a:noFill/>
                    <a:ln w="9525">
                      <a:solidFill>
                        <a:schemeClr val="tx1"/>
                      </a:solidFill>
                      <a:miter lim="800000"/>
                      <a:headEnd/>
                      <a:tailEnd/>
                    </a:ln>
                  </pic:spPr>
                </pic:pic>
              </a:graphicData>
            </a:graphic>
          </wp:inline>
        </w:drawing>
      </w:r>
    </w:p>
    <w:p w:rsidR="0058442E" w:rsidRPr="00214A9A" w:rsidRDefault="0058442E" w:rsidP="00C80D90">
      <w:pPr>
        <w:jc w:val="both"/>
        <w:rPr>
          <w:rFonts w:ascii="Arial" w:hAnsi="Arial" w:cs="Arial"/>
          <w:i/>
          <w:iCs/>
        </w:rPr>
      </w:pPr>
      <w:r w:rsidRPr="00214A9A">
        <w:rPr>
          <w:rFonts w:ascii="Arial" w:hAnsi="Arial" w:cs="Arial"/>
          <w:i/>
          <w:iCs/>
        </w:rPr>
        <w:t xml:space="preserve">                 </w:t>
      </w:r>
      <w:r w:rsidR="00C80D90">
        <w:rPr>
          <w:rFonts w:ascii="Arial" w:hAnsi="Arial" w:cs="Arial"/>
          <w:i/>
          <w:iCs/>
        </w:rPr>
        <w:t xml:space="preserve">                 Elaborado por Shigla, G.; Pacheco, E.</w:t>
      </w:r>
    </w:p>
    <w:p w:rsidR="0058442E" w:rsidRPr="002107F7" w:rsidRDefault="0058442E" w:rsidP="0058442E">
      <w:pPr>
        <w:spacing w:line="360" w:lineRule="auto"/>
        <w:ind w:left="1134"/>
        <w:jc w:val="both"/>
        <w:rPr>
          <w:rFonts w:ascii="Arial" w:hAnsi="Arial" w:cs="Arial"/>
          <w:bCs/>
          <w:i/>
          <w:lang w:val="es-ES"/>
        </w:rPr>
      </w:pPr>
      <w:r w:rsidRPr="00214A9A">
        <w:rPr>
          <w:rFonts w:ascii="Arial" w:hAnsi="Arial" w:cs="Arial"/>
          <w:bCs/>
          <w:i/>
          <w:lang w:val="es-ES"/>
        </w:rPr>
        <w:t xml:space="preserve">             </w:t>
      </w:r>
      <w:r w:rsidR="00575F37">
        <w:rPr>
          <w:rFonts w:ascii="Arial" w:hAnsi="Arial" w:cs="Arial"/>
          <w:bCs/>
          <w:i/>
          <w:lang w:val="es-ES"/>
        </w:rPr>
        <w:t xml:space="preserve">  </w:t>
      </w:r>
      <w:r w:rsidRPr="00214A9A">
        <w:rPr>
          <w:rFonts w:ascii="Arial" w:hAnsi="Arial" w:cs="Arial"/>
          <w:bCs/>
          <w:i/>
          <w:lang w:val="es-ES"/>
        </w:rPr>
        <w:t xml:space="preserve"> Fuente: Tienda minorista</w:t>
      </w:r>
      <w:r w:rsidRPr="002107F7">
        <w:rPr>
          <w:rFonts w:ascii="Arial" w:hAnsi="Arial" w:cs="Arial"/>
          <w:bCs/>
          <w:i/>
          <w:lang w:val="es-ES"/>
        </w:rPr>
        <w:t>.</w:t>
      </w:r>
    </w:p>
    <w:p w:rsidR="00FA1B7B" w:rsidRDefault="00FA1B7B" w:rsidP="0058442E">
      <w:pPr>
        <w:spacing w:line="480" w:lineRule="auto"/>
        <w:ind w:left="1134"/>
        <w:jc w:val="both"/>
        <w:rPr>
          <w:rFonts w:ascii="Arial" w:hAnsi="Arial" w:cs="Arial"/>
          <w:bCs/>
        </w:rPr>
      </w:pPr>
    </w:p>
    <w:p w:rsidR="00FA1B7B" w:rsidRDefault="0058442E" w:rsidP="009F4670">
      <w:pPr>
        <w:spacing w:line="480" w:lineRule="auto"/>
        <w:ind w:left="1134"/>
        <w:jc w:val="both"/>
        <w:rPr>
          <w:rFonts w:ascii="Arial" w:hAnsi="Arial" w:cs="Arial"/>
          <w:bCs/>
        </w:rPr>
      </w:pPr>
      <w:r>
        <w:rPr>
          <w:rFonts w:ascii="Arial" w:hAnsi="Arial" w:cs="Arial"/>
          <w:bCs/>
        </w:rPr>
        <w:t>Se evidencian seis patrones en la serie graficada.</w:t>
      </w:r>
      <w:r w:rsidRPr="00375BD5">
        <w:rPr>
          <w:rFonts w:ascii="Arial" w:hAnsi="Arial" w:cs="Arial"/>
          <w:bCs/>
        </w:rPr>
        <w:t xml:space="preserve"> </w:t>
      </w:r>
      <w:r>
        <w:rPr>
          <w:rFonts w:ascii="Arial" w:hAnsi="Arial" w:cs="Arial"/>
          <w:bCs/>
        </w:rPr>
        <w:t>Las distribuciones, por intervalos de tiempo, son las siguientes:</w:t>
      </w:r>
    </w:p>
    <w:p w:rsidR="009F4670" w:rsidRDefault="009F4670" w:rsidP="009F4670">
      <w:pPr>
        <w:spacing w:line="480" w:lineRule="auto"/>
        <w:ind w:left="1134"/>
        <w:jc w:val="both"/>
        <w:rPr>
          <w:rFonts w:ascii="Arial" w:hAnsi="Arial" w:cs="Arial"/>
          <w:bCs/>
        </w:rPr>
      </w:pPr>
    </w:p>
    <w:p w:rsidR="0058442E" w:rsidRDefault="0058442E" w:rsidP="00FA1B7B">
      <w:pPr>
        <w:pStyle w:val="Prrafodelista"/>
        <w:numPr>
          <w:ilvl w:val="0"/>
          <w:numId w:val="20"/>
        </w:numPr>
        <w:spacing w:line="480" w:lineRule="auto"/>
        <w:ind w:left="1134" w:firstLine="0"/>
        <w:rPr>
          <w:rFonts w:ascii="Arial" w:hAnsi="Arial" w:cs="Arial"/>
          <w:bCs/>
        </w:rPr>
      </w:pPr>
      <w:r>
        <w:rPr>
          <w:rFonts w:ascii="Arial" w:hAnsi="Arial" w:cs="Arial"/>
          <w:bCs/>
        </w:rPr>
        <w:t>10:00 – 11:59.</w:t>
      </w:r>
    </w:p>
    <w:p w:rsidR="0058442E" w:rsidRDefault="0058442E" w:rsidP="00FA1B7B">
      <w:pPr>
        <w:spacing w:line="480" w:lineRule="auto"/>
        <w:ind w:left="1134" w:firstLine="282"/>
        <w:rPr>
          <w:rFonts w:ascii="Arial" w:hAnsi="Arial" w:cs="Arial"/>
          <w:bCs/>
        </w:rPr>
      </w:pPr>
      <w:r>
        <w:rPr>
          <w:rFonts w:ascii="Arial" w:hAnsi="Arial" w:cs="Arial"/>
          <w:bCs/>
        </w:rPr>
        <w:t>Uniforme (0, 1).</w:t>
      </w:r>
    </w:p>
    <w:p w:rsidR="0058442E" w:rsidRDefault="0058442E" w:rsidP="00FA1B7B">
      <w:pPr>
        <w:pStyle w:val="Prrafodelista"/>
        <w:numPr>
          <w:ilvl w:val="0"/>
          <w:numId w:val="20"/>
        </w:numPr>
        <w:spacing w:line="480" w:lineRule="auto"/>
        <w:ind w:left="1134" w:firstLine="0"/>
        <w:rPr>
          <w:rFonts w:ascii="Arial" w:hAnsi="Arial" w:cs="Arial"/>
          <w:bCs/>
        </w:rPr>
      </w:pPr>
      <w:r>
        <w:rPr>
          <w:rFonts w:ascii="Arial" w:hAnsi="Arial" w:cs="Arial"/>
          <w:bCs/>
        </w:rPr>
        <w:t>12:00 – 13:59.</w:t>
      </w:r>
    </w:p>
    <w:p w:rsidR="0058442E" w:rsidRDefault="0058442E" w:rsidP="00FA1B7B">
      <w:pPr>
        <w:spacing w:line="480" w:lineRule="auto"/>
        <w:ind w:left="1134" w:firstLine="282"/>
        <w:rPr>
          <w:rFonts w:ascii="Arial" w:hAnsi="Arial" w:cs="Arial"/>
          <w:bCs/>
        </w:rPr>
      </w:pPr>
      <w:proofErr w:type="spellStart"/>
      <w:r>
        <w:rPr>
          <w:rFonts w:ascii="Arial" w:hAnsi="Arial" w:cs="Arial"/>
          <w:bCs/>
        </w:rPr>
        <w:t>Poisson</w:t>
      </w:r>
      <w:proofErr w:type="spellEnd"/>
      <w:r>
        <w:rPr>
          <w:rFonts w:ascii="Arial" w:hAnsi="Arial" w:cs="Arial"/>
          <w:bCs/>
        </w:rPr>
        <w:t xml:space="preserve"> (1).</w:t>
      </w:r>
    </w:p>
    <w:p w:rsidR="0058442E" w:rsidRDefault="0058442E" w:rsidP="00FA1B7B">
      <w:pPr>
        <w:pStyle w:val="Prrafodelista"/>
        <w:numPr>
          <w:ilvl w:val="0"/>
          <w:numId w:val="20"/>
        </w:numPr>
        <w:spacing w:line="480" w:lineRule="auto"/>
        <w:ind w:left="1134" w:firstLine="0"/>
        <w:rPr>
          <w:rFonts w:ascii="Arial" w:hAnsi="Arial" w:cs="Arial"/>
          <w:bCs/>
        </w:rPr>
      </w:pPr>
      <w:r>
        <w:rPr>
          <w:rFonts w:ascii="Arial" w:hAnsi="Arial" w:cs="Arial"/>
          <w:bCs/>
        </w:rPr>
        <w:t>14:00 – 15:59.</w:t>
      </w:r>
    </w:p>
    <w:p w:rsidR="0058442E" w:rsidRDefault="0058442E" w:rsidP="00FA1B7B">
      <w:pPr>
        <w:spacing w:line="480" w:lineRule="auto"/>
        <w:ind w:left="1134" w:firstLine="282"/>
        <w:rPr>
          <w:rFonts w:ascii="Arial" w:hAnsi="Arial" w:cs="Arial"/>
          <w:bCs/>
        </w:rPr>
      </w:pPr>
      <w:r>
        <w:rPr>
          <w:rFonts w:ascii="Arial" w:hAnsi="Arial" w:cs="Arial"/>
          <w:bCs/>
        </w:rPr>
        <w:t>Normal (1, 0.5).</w:t>
      </w:r>
    </w:p>
    <w:p w:rsidR="0058442E" w:rsidRDefault="0058442E" w:rsidP="00FA1B7B">
      <w:pPr>
        <w:pStyle w:val="Prrafodelista"/>
        <w:numPr>
          <w:ilvl w:val="0"/>
          <w:numId w:val="20"/>
        </w:numPr>
        <w:spacing w:line="480" w:lineRule="auto"/>
        <w:ind w:left="1134" w:firstLine="0"/>
        <w:rPr>
          <w:rFonts w:ascii="Arial" w:hAnsi="Arial" w:cs="Arial"/>
          <w:bCs/>
        </w:rPr>
      </w:pPr>
      <w:r>
        <w:rPr>
          <w:rFonts w:ascii="Arial" w:hAnsi="Arial" w:cs="Arial"/>
          <w:bCs/>
        </w:rPr>
        <w:t>16:00 – 17:59.</w:t>
      </w:r>
    </w:p>
    <w:p w:rsidR="0058442E" w:rsidRDefault="0058442E" w:rsidP="00FA1B7B">
      <w:pPr>
        <w:spacing w:line="480" w:lineRule="auto"/>
        <w:ind w:left="1134" w:firstLine="282"/>
        <w:rPr>
          <w:rFonts w:ascii="Arial" w:hAnsi="Arial" w:cs="Arial"/>
          <w:bCs/>
        </w:rPr>
      </w:pPr>
      <w:r>
        <w:rPr>
          <w:rFonts w:ascii="Arial" w:hAnsi="Arial" w:cs="Arial"/>
          <w:bCs/>
        </w:rPr>
        <w:t>Normal (2,1).</w:t>
      </w:r>
    </w:p>
    <w:p w:rsidR="0058442E" w:rsidRDefault="0058442E" w:rsidP="00FA1B7B">
      <w:pPr>
        <w:pStyle w:val="Prrafodelista"/>
        <w:numPr>
          <w:ilvl w:val="0"/>
          <w:numId w:val="20"/>
        </w:numPr>
        <w:spacing w:line="480" w:lineRule="auto"/>
        <w:ind w:left="1134" w:firstLine="0"/>
        <w:rPr>
          <w:rFonts w:ascii="Arial" w:hAnsi="Arial" w:cs="Arial"/>
          <w:bCs/>
        </w:rPr>
      </w:pPr>
      <w:r>
        <w:rPr>
          <w:rFonts w:ascii="Arial" w:hAnsi="Arial" w:cs="Arial"/>
          <w:bCs/>
        </w:rPr>
        <w:lastRenderedPageBreak/>
        <w:t>18:00 – 18:59.</w:t>
      </w:r>
    </w:p>
    <w:p w:rsidR="0058442E" w:rsidRDefault="0058442E" w:rsidP="00FA1B7B">
      <w:pPr>
        <w:spacing w:line="480" w:lineRule="auto"/>
        <w:ind w:left="1134" w:firstLine="282"/>
        <w:rPr>
          <w:rFonts w:ascii="Arial" w:hAnsi="Arial" w:cs="Arial"/>
          <w:bCs/>
        </w:rPr>
      </w:pPr>
      <w:proofErr w:type="spellStart"/>
      <w:r>
        <w:rPr>
          <w:rFonts w:ascii="Arial" w:hAnsi="Arial" w:cs="Arial"/>
          <w:bCs/>
        </w:rPr>
        <w:t>Poisson</w:t>
      </w:r>
      <w:proofErr w:type="spellEnd"/>
      <w:r>
        <w:rPr>
          <w:rFonts w:ascii="Arial" w:hAnsi="Arial" w:cs="Arial"/>
          <w:bCs/>
        </w:rPr>
        <w:t xml:space="preserve"> (2).</w:t>
      </w:r>
    </w:p>
    <w:p w:rsidR="0058442E" w:rsidRDefault="0058442E" w:rsidP="00FA1B7B">
      <w:pPr>
        <w:pStyle w:val="Prrafodelista"/>
        <w:numPr>
          <w:ilvl w:val="0"/>
          <w:numId w:val="20"/>
        </w:numPr>
        <w:spacing w:line="480" w:lineRule="auto"/>
        <w:ind w:left="1134" w:firstLine="0"/>
        <w:rPr>
          <w:rFonts w:ascii="Arial" w:hAnsi="Arial" w:cs="Arial"/>
          <w:bCs/>
        </w:rPr>
      </w:pPr>
      <w:r>
        <w:rPr>
          <w:rFonts w:ascii="Arial" w:hAnsi="Arial" w:cs="Arial"/>
          <w:bCs/>
        </w:rPr>
        <w:t>19:00 – 19:59.</w:t>
      </w:r>
    </w:p>
    <w:p w:rsidR="0058442E" w:rsidRDefault="0058442E" w:rsidP="00FA1B7B">
      <w:pPr>
        <w:spacing w:line="480" w:lineRule="auto"/>
        <w:ind w:left="1134" w:firstLine="282"/>
        <w:rPr>
          <w:rFonts w:ascii="Arial" w:hAnsi="Arial" w:cs="Arial"/>
          <w:bCs/>
        </w:rPr>
      </w:pPr>
      <w:r>
        <w:rPr>
          <w:rFonts w:ascii="Arial" w:hAnsi="Arial" w:cs="Arial"/>
          <w:bCs/>
        </w:rPr>
        <w:t>Uniforme (0,1).</w:t>
      </w:r>
    </w:p>
    <w:p w:rsidR="0058442E" w:rsidRDefault="0058442E" w:rsidP="0058442E">
      <w:pPr>
        <w:ind w:left="1134"/>
      </w:pPr>
    </w:p>
    <w:p w:rsidR="0058442E" w:rsidRDefault="0058442E" w:rsidP="0058442E"/>
    <w:p w:rsidR="009A7CD6" w:rsidRDefault="009A7CD6" w:rsidP="009A7CD6">
      <w:pPr>
        <w:ind w:left="1080"/>
        <w:jc w:val="center"/>
      </w:pPr>
    </w:p>
    <w:p w:rsidR="009A7CD6" w:rsidRPr="009B1EEC" w:rsidRDefault="009A7CD6" w:rsidP="009A7CD6"/>
    <w:p w:rsidR="009A7CD6" w:rsidRPr="009B1EEC" w:rsidRDefault="009A7CD6" w:rsidP="009A7CD6"/>
    <w:p w:rsidR="009A7CD6" w:rsidRPr="009B1EEC" w:rsidRDefault="009A7CD6" w:rsidP="009A7CD6"/>
    <w:p w:rsidR="009A7CD6" w:rsidRPr="009B1EEC" w:rsidRDefault="009A7CD6" w:rsidP="009A7CD6"/>
    <w:p w:rsidR="009A7CD6" w:rsidRPr="009B1EEC" w:rsidRDefault="009A7CD6" w:rsidP="009A7CD6"/>
    <w:p w:rsidR="009A7CD6" w:rsidRPr="009B1EEC" w:rsidRDefault="009A7CD6" w:rsidP="009A7CD6"/>
    <w:p w:rsidR="009A7CD6" w:rsidRDefault="009A7CD6" w:rsidP="009A7CD6"/>
    <w:p w:rsidR="009A7CD6" w:rsidRDefault="009A7CD6" w:rsidP="009A7CD6"/>
    <w:p w:rsidR="009A7CD6" w:rsidRPr="009B1EEC" w:rsidRDefault="009A7CD6" w:rsidP="009A7CD6">
      <w:pPr>
        <w:tabs>
          <w:tab w:val="left" w:pos="1574"/>
        </w:tabs>
      </w:pPr>
      <w:r>
        <w:tab/>
      </w:r>
    </w:p>
    <w:p w:rsidR="00F15C3A" w:rsidRDefault="00F15C3A">
      <w:pPr>
        <w:spacing w:after="200" w:line="276" w:lineRule="auto"/>
        <w:rPr>
          <w:rFonts w:ascii="Arial" w:eastAsiaTheme="majorEastAsia" w:hAnsi="Arial" w:cs="Arial"/>
          <w:b/>
          <w:color w:val="243F60" w:themeColor="accent1" w:themeShade="7F"/>
          <w:sz w:val="48"/>
        </w:rPr>
      </w:pPr>
    </w:p>
    <w:p w:rsidR="003F2348" w:rsidRDefault="00F34A20" w:rsidP="00FF70DF">
      <w:pPr>
        <w:pStyle w:val="Capitulo3"/>
        <w:sectPr w:rsidR="003F2348" w:rsidSect="003F2348">
          <w:pgSz w:w="11906" w:h="16838"/>
          <w:pgMar w:top="2268" w:right="1361" w:bottom="2268" w:left="2268" w:header="708" w:footer="708" w:gutter="0"/>
          <w:cols w:space="708"/>
          <w:titlePg/>
          <w:docGrid w:linePitch="360"/>
        </w:sectPr>
      </w:pPr>
      <w:r>
        <w:br w:type="page"/>
      </w:r>
    </w:p>
    <w:p w:rsidR="00EF343C" w:rsidRPr="00874EBA" w:rsidRDefault="00EF343C" w:rsidP="00FF70DF">
      <w:pPr>
        <w:pStyle w:val="Capitulo3"/>
      </w:pPr>
      <w:bookmarkStart w:id="200" w:name="_Toc348388767"/>
      <w:bookmarkStart w:id="201" w:name="_Toc348421573"/>
      <w:bookmarkStart w:id="202" w:name="_Toc355556416"/>
      <w:r w:rsidRPr="00874EBA">
        <w:lastRenderedPageBreak/>
        <w:t>CAPÍTULO III</w:t>
      </w:r>
      <w:bookmarkEnd w:id="200"/>
      <w:bookmarkEnd w:id="201"/>
      <w:bookmarkEnd w:id="202"/>
    </w:p>
    <w:p w:rsidR="00EF343C" w:rsidRPr="00874EBA" w:rsidRDefault="00EF343C" w:rsidP="00EF343C">
      <w:pPr>
        <w:rPr>
          <w:rFonts w:ascii="Arial" w:hAnsi="Arial" w:cs="Arial"/>
        </w:rPr>
      </w:pPr>
    </w:p>
    <w:p w:rsidR="00EF343C" w:rsidRPr="00874EBA" w:rsidRDefault="00EF343C" w:rsidP="00EF343C">
      <w:pPr>
        <w:spacing w:line="480" w:lineRule="auto"/>
        <w:ind w:left="1134"/>
        <w:jc w:val="both"/>
        <w:rPr>
          <w:rFonts w:ascii="Arial" w:hAnsi="Arial" w:cs="Arial"/>
          <w:bCs/>
        </w:rPr>
      </w:pPr>
    </w:p>
    <w:p w:rsidR="00EF343C" w:rsidRPr="00874EBA" w:rsidRDefault="00EF343C" w:rsidP="00FA1B7B">
      <w:pPr>
        <w:pStyle w:val="Capitulo11"/>
        <w:jc w:val="both"/>
      </w:pPr>
      <w:bookmarkStart w:id="203" w:name="_Toc348388768"/>
      <w:bookmarkStart w:id="204" w:name="_Toc355556417"/>
      <w:r w:rsidRPr="00874EBA">
        <w:t>ELABORACIÓN DEL MÉTODO DE PREDICCIÓN, MODELO DE SIMULACIÓN Y DESARROLLO DEL SOFTWARE.</w:t>
      </w:r>
      <w:bookmarkEnd w:id="203"/>
      <w:bookmarkEnd w:id="204"/>
    </w:p>
    <w:p w:rsidR="00EF343C" w:rsidRPr="00874EBA" w:rsidRDefault="00EF343C" w:rsidP="00EF343C">
      <w:pPr>
        <w:tabs>
          <w:tab w:val="right" w:pos="8100"/>
        </w:tabs>
        <w:spacing w:line="480" w:lineRule="auto"/>
        <w:ind w:left="390"/>
        <w:jc w:val="both"/>
        <w:rPr>
          <w:rFonts w:ascii="Arial" w:hAnsi="Arial" w:cs="Arial"/>
          <w:sz w:val="32"/>
          <w:szCs w:val="32"/>
        </w:rPr>
      </w:pPr>
    </w:p>
    <w:p w:rsidR="00EF343C" w:rsidRPr="00874EBA" w:rsidRDefault="00EF343C" w:rsidP="00EF343C">
      <w:pPr>
        <w:pStyle w:val="Prrafodelista"/>
        <w:spacing w:line="480" w:lineRule="auto"/>
        <w:ind w:left="1134"/>
        <w:jc w:val="both"/>
        <w:rPr>
          <w:rFonts w:ascii="Arial" w:hAnsi="Arial" w:cs="Arial"/>
        </w:rPr>
      </w:pPr>
      <w:r w:rsidRPr="00874EBA">
        <w:rPr>
          <w:rFonts w:ascii="Arial" w:hAnsi="Arial" w:cs="Arial"/>
        </w:rPr>
        <w:t xml:space="preserve">En el presente capítulo se detallará la elaboración del método de predicción, llamado </w:t>
      </w:r>
      <w:proofErr w:type="spellStart"/>
      <w:r w:rsidRPr="00874EBA">
        <w:rPr>
          <w:rFonts w:ascii="Arial" w:hAnsi="Arial" w:cs="Arial"/>
        </w:rPr>
        <w:t>Holt-Winters</w:t>
      </w:r>
      <w:proofErr w:type="spellEnd"/>
      <w:r w:rsidRPr="00874EBA">
        <w:rPr>
          <w:rFonts w:ascii="Arial" w:hAnsi="Arial" w:cs="Arial"/>
        </w:rPr>
        <w:t xml:space="preserve">, que será usado para determinar el número de prendas que la Organización debe comprar para satisfacer la demanda de sus clientes, y </w:t>
      </w:r>
      <w:r w:rsidR="00004B10">
        <w:rPr>
          <w:rFonts w:ascii="Arial" w:hAnsi="Arial" w:cs="Arial"/>
        </w:rPr>
        <w:t>el desarrollo</w:t>
      </w:r>
      <w:r w:rsidR="00A0337C">
        <w:rPr>
          <w:rFonts w:ascii="Arial" w:hAnsi="Arial" w:cs="Arial"/>
        </w:rPr>
        <w:t xml:space="preserve"> </w:t>
      </w:r>
      <w:r w:rsidR="00EF6313">
        <w:rPr>
          <w:rFonts w:ascii="Arial" w:hAnsi="Arial" w:cs="Arial"/>
        </w:rPr>
        <w:t>d</w:t>
      </w:r>
      <w:r w:rsidRPr="00874EBA">
        <w:rPr>
          <w:rFonts w:ascii="Arial" w:hAnsi="Arial" w:cs="Arial"/>
        </w:rPr>
        <w:t>el software</w:t>
      </w:r>
      <w:r w:rsidR="00A0337C">
        <w:rPr>
          <w:rFonts w:ascii="Arial" w:hAnsi="Arial" w:cs="Arial"/>
        </w:rPr>
        <w:t xml:space="preserve"> </w:t>
      </w:r>
      <w:r w:rsidRPr="00874EBA">
        <w:rPr>
          <w:rFonts w:ascii="Arial" w:hAnsi="Arial" w:cs="Arial"/>
        </w:rPr>
        <w:t xml:space="preserve">que se utilizará para simular el proceso de compra-venta, específicamente para </w:t>
      </w:r>
      <w:r w:rsidRPr="00A0337C">
        <w:rPr>
          <w:rFonts w:ascii="Arial" w:hAnsi="Arial" w:cs="Arial"/>
        </w:rPr>
        <w:t>cuatro</w:t>
      </w:r>
      <w:r w:rsidRPr="00874EBA">
        <w:rPr>
          <w:rFonts w:ascii="Arial" w:hAnsi="Arial" w:cs="Arial"/>
        </w:rPr>
        <w:t xml:space="preserve"> secciones que representan el mayor porcentaje en ventas. El capítulo está dividido en cuatro puntos principales que cubrirán las partes medulares de lo anteriormente expuesto.</w:t>
      </w:r>
    </w:p>
    <w:p w:rsidR="00EF343C" w:rsidRPr="00874EBA" w:rsidRDefault="00EF343C" w:rsidP="00EF343C">
      <w:pPr>
        <w:pStyle w:val="Prrafodelista"/>
        <w:spacing w:line="480" w:lineRule="auto"/>
        <w:ind w:left="1134"/>
        <w:jc w:val="both"/>
        <w:rPr>
          <w:rFonts w:ascii="Arial" w:hAnsi="Arial" w:cs="Arial"/>
        </w:rPr>
      </w:pPr>
    </w:p>
    <w:p w:rsidR="00EF343C" w:rsidRPr="00874EBA" w:rsidRDefault="00EF343C" w:rsidP="00EF343C">
      <w:pPr>
        <w:pStyle w:val="Prrafodelista"/>
        <w:spacing w:line="480" w:lineRule="auto"/>
        <w:ind w:left="1134"/>
        <w:jc w:val="both"/>
        <w:rPr>
          <w:rFonts w:ascii="Arial" w:hAnsi="Arial" w:cs="Arial"/>
        </w:rPr>
      </w:pPr>
      <w:r w:rsidRPr="00874EBA">
        <w:rPr>
          <w:rFonts w:ascii="Arial" w:hAnsi="Arial" w:cs="Arial"/>
        </w:rPr>
        <w:t xml:space="preserve">El primer punto describe al método </w:t>
      </w:r>
      <w:proofErr w:type="spellStart"/>
      <w:r w:rsidRPr="00874EBA">
        <w:rPr>
          <w:rFonts w:ascii="Arial" w:hAnsi="Arial" w:cs="Arial"/>
        </w:rPr>
        <w:t>Holt-Winters</w:t>
      </w:r>
      <w:proofErr w:type="spellEnd"/>
      <w:r w:rsidRPr="00874EBA">
        <w:rPr>
          <w:rFonts w:ascii="Arial" w:hAnsi="Arial" w:cs="Arial"/>
        </w:rPr>
        <w:t>,  se define la teoría tras el model</w:t>
      </w:r>
      <w:r w:rsidR="00A0337C">
        <w:rPr>
          <w:rFonts w:ascii="Arial" w:hAnsi="Arial" w:cs="Arial"/>
        </w:rPr>
        <w:t>o, se deta</w:t>
      </w:r>
      <w:r w:rsidR="00777D26">
        <w:rPr>
          <w:rFonts w:ascii="Arial" w:hAnsi="Arial" w:cs="Arial"/>
        </w:rPr>
        <w:t>llan los datos con que se tienen</w:t>
      </w:r>
      <w:r w:rsidRPr="00874EBA">
        <w:rPr>
          <w:rFonts w:ascii="Arial" w:hAnsi="Arial" w:cs="Arial"/>
        </w:rPr>
        <w:t xml:space="preserve"> y se procede a implementarlo en cada una de las cuatro secciones de la tienda motivo del estudio.</w:t>
      </w:r>
    </w:p>
    <w:p w:rsidR="00EF343C" w:rsidRPr="00874EBA" w:rsidRDefault="00EF343C" w:rsidP="00EF343C">
      <w:pPr>
        <w:pStyle w:val="Prrafodelista"/>
        <w:spacing w:line="480" w:lineRule="auto"/>
        <w:ind w:left="1134"/>
        <w:jc w:val="both"/>
        <w:rPr>
          <w:rFonts w:ascii="Arial" w:hAnsi="Arial" w:cs="Arial"/>
        </w:rPr>
      </w:pPr>
      <w:r w:rsidRPr="00874EBA">
        <w:rPr>
          <w:rFonts w:ascii="Arial" w:hAnsi="Arial" w:cs="Arial"/>
        </w:rPr>
        <w:lastRenderedPageBreak/>
        <w:t>El segundo punto describe la primera parte de la construcción del modelo de simulación, se define su estructura y los procesos y subprocesos inherentes a él, los paquetes de software a ser utilizados y la interacción que existe entre ellos, para finalmente exponer los resultados que se esperan de la simulación. El tercer punto presenta el diseño de la Base de datos desarrollada para el almacenamiento de la información derivada de la simulación</w:t>
      </w:r>
      <w:r w:rsidR="00777D26">
        <w:rPr>
          <w:rFonts w:ascii="Arial" w:hAnsi="Arial" w:cs="Arial"/>
        </w:rPr>
        <w:t>;</w:t>
      </w:r>
      <w:r w:rsidR="00A0337C" w:rsidRPr="00A0337C">
        <w:rPr>
          <w:rFonts w:ascii="Arial" w:hAnsi="Arial" w:cs="Arial"/>
        </w:rPr>
        <w:t xml:space="preserve"> y</w:t>
      </w:r>
      <w:r w:rsidR="00777D26">
        <w:rPr>
          <w:rFonts w:ascii="Arial" w:hAnsi="Arial" w:cs="Arial"/>
        </w:rPr>
        <w:t>,</w:t>
      </w:r>
      <w:r w:rsidR="00C65F91">
        <w:rPr>
          <w:rFonts w:ascii="Arial" w:hAnsi="Arial" w:cs="Arial"/>
        </w:rPr>
        <w:t xml:space="preserve"> </w:t>
      </w:r>
      <w:r w:rsidRPr="00874EBA">
        <w:rPr>
          <w:rFonts w:ascii="Arial" w:hAnsi="Arial" w:cs="Arial"/>
        </w:rPr>
        <w:t xml:space="preserve"> en el cuarto punto se detalla el modelamiento realizado en GPSS.  </w:t>
      </w:r>
    </w:p>
    <w:p w:rsidR="00EF343C" w:rsidRPr="00874EBA" w:rsidRDefault="00EF343C" w:rsidP="00EF343C">
      <w:pPr>
        <w:pStyle w:val="Prrafodelista"/>
        <w:spacing w:line="480" w:lineRule="auto"/>
        <w:ind w:left="1134"/>
        <w:jc w:val="both"/>
        <w:rPr>
          <w:rFonts w:ascii="Arial" w:hAnsi="Arial" w:cs="Arial"/>
        </w:rPr>
      </w:pPr>
    </w:p>
    <w:p w:rsidR="00EF343C" w:rsidRDefault="00EF343C" w:rsidP="00717A12">
      <w:pPr>
        <w:pStyle w:val="Capitulo11"/>
        <w:numPr>
          <w:ilvl w:val="1"/>
          <w:numId w:val="91"/>
        </w:numPr>
        <w:rPr>
          <w:sz w:val="28"/>
        </w:rPr>
      </w:pPr>
      <w:bookmarkStart w:id="205" w:name="_Toc348388769"/>
      <w:bookmarkStart w:id="206" w:name="_Toc355556418"/>
      <w:r w:rsidRPr="00E0454C">
        <w:rPr>
          <w:sz w:val="28"/>
        </w:rPr>
        <w:t>Introducción al método de Predicción</w:t>
      </w:r>
      <w:r w:rsidR="007D4D6C">
        <w:rPr>
          <w:rStyle w:val="Refdenotaalpie"/>
          <w:sz w:val="28"/>
        </w:rPr>
        <w:footnoteReference w:customMarkFollows="1" w:id="20"/>
        <w:t>10</w:t>
      </w:r>
      <w:r w:rsidRPr="00E0454C">
        <w:rPr>
          <w:sz w:val="28"/>
        </w:rPr>
        <w:t>.</w:t>
      </w:r>
      <w:bookmarkEnd w:id="205"/>
      <w:bookmarkEnd w:id="206"/>
    </w:p>
    <w:p w:rsidR="00E0454C" w:rsidRPr="00E0454C" w:rsidRDefault="00E0454C" w:rsidP="00E0454C">
      <w:pPr>
        <w:pStyle w:val="Capitulo11"/>
        <w:numPr>
          <w:ilvl w:val="0"/>
          <w:numId w:val="0"/>
        </w:numPr>
        <w:ind w:left="1080"/>
        <w:rPr>
          <w:sz w:val="28"/>
        </w:rPr>
      </w:pPr>
    </w:p>
    <w:p w:rsidR="00EF343C" w:rsidRPr="007D4D6C" w:rsidRDefault="00EF343C" w:rsidP="00EF343C">
      <w:pPr>
        <w:tabs>
          <w:tab w:val="right" w:pos="8100"/>
        </w:tabs>
        <w:spacing w:line="480" w:lineRule="auto"/>
        <w:ind w:left="1134"/>
        <w:jc w:val="both"/>
        <w:rPr>
          <w:rFonts w:ascii="Arial" w:hAnsi="Arial" w:cs="Arial"/>
        </w:rPr>
      </w:pPr>
      <w:r w:rsidRPr="00874EBA">
        <w:rPr>
          <w:rFonts w:ascii="Arial" w:hAnsi="Arial" w:cs="Arial"/>
        </w:rPr>
        <w:t xml:space="preserve">La Organización posee un historial de la demanda de prendas, por sección, de 18 meses, lo que </w:t>
      </w:r>
      <w:r w:rsidR="00722423">
        <w:rPr>
          <w:rFonts w:ascii="Arial" w:hAnsi="Arial" w:cs="Arial"/>
        </w:rPr>
        <w:t>no dificulta</w:t>
      </w:r>
      <w:r w:rsidR="00A0337C">
        <w:rPr>
          <w:rFonts w:ascii="Arial" w:hAnsi="Arial" w:cs="Arial"/>
        </w:rPr>
        <w:t xml:space="preserve"> </w:t>
      </w:r>
      <w:r w:rsidRPr="00874EBA">
        <w:rPr>
          <w:rFonts w:ascii="Arial" w:hAnsi="Arial" w:cs="Arial"/>
        </w:rPr>
        <w:t xml:space="preserve">la tarea de predicción. A medida que se requiera mayor precisión se requerirá mayor número de observaciones. Esta limitación impide usar métodos “tradicionales” para predecir la demanda, como: regresión u otros métodos cuantitativos de series temporales. El objetivo de estos métodos cuantitativos es extraer toda la información contenida en los datos (amplio historial) y, en base al patrón de conducta seguida en el pasado, realizar estimaciones sobre el futuro. En relación a los métodos planteados pensamos en el análisis </w:t>
      </w:r>
      <w:r w:rsidRPr="00874EBA">
        <w:rPr>
          <w:rFonts w:ascii="Arial" w:hAnsi="Arial" w:cs="Arial"/>
        </w:rPr>
        <w:lastRenderedPageBreak/>
        <w:t xml:space="preserve">univariado de series </w:t>
      </w:r>
      <w:r w:rsidRPr="007D4D6C">
        <w:rPr>
          <w:rFonts w:ascii="Arial" w:hAnsi="Arial" w:cs="Arial"/>
        </w:rPr>
        <w:t>temporales para resolver nuestro dilema; pero no en las técnicas profusamente utilizadas; sino en otra, poco difundida.</w:t>
      </w:r>
    </w:p>
    <w:p w:rsidR="00EF343C" w:rsidRPr="007D4D6C" w:rsidRDefault="00EF343C" w:rsidP="007D4D6C">
      <w:pPr>
        <w:tabs>
          <w:tab w:val="right" w:pos="8100"/>
        </w:tabs>
        <w:spacing w:line="480" w:lineRule="auto"/>
        <w:jc w:val="both"/>
        <w:rPr>
          <w:rFonts w:ascii="Arial" w:hAnsi="Arial" w:cs="Arial"/>
        </w:rPr>
      </w:pPr>
    </w:p>
    <w:p w:rsidR="00EF343C" w:rsidRPr="007D4D6C" w:rsidRDefault="00EF343C" w:rsidP="00EF343C">
      <w:pPr>
        <w:tabs>
          <w:tab w:val="right" w:pos="8100"/>
        </w:tabs>
        <w:spacing w:line="480" w:lineRule="auto"/>
        <w:ind w:left="1134"/>
        <w:jc w:val="both"/>
        <w:rPr>
          <w:rFonts w:ascii="Arial" w:hAnsi="Arial" w:cs="Arial"/>
        </w:rPr>
      </w:pPr>
      <w:r w:rsidRPr="007D4D6C">
        <w:rPr>
          <w:rFonts w:ascii="Arial" w:hAnsi="Arial" w:cs="Arial"/>
        </w:rPr>
        <w:t>Una serie temporal, también llamada serie cronológica o histórica, puede definirse como una sucesión de observaciones de una variable en distintos momentos de tiempo. Básicamente lo que se pretende con el estudio de las series de temporales es el conocimiento de una variable a través del tiempo para, a partir de este conocimiento, y bajo el supuesto que no se van a producir cambios estructurales, poder realizar predicciones. Es, por tanto, la estabilidad temporal del conjunto de factores causales que operan sobre la variable dependiente, el elemento clave sobre el que se articulan las predicciones a través de series temporales.</w:t>
      </w:r>
    </w:p>
    <w:p w:rsidR="00EF343C" w:rsidRPr="007D4D6C" w:rsidRDefault="00EF343C" w:rsidP="00EF343C">
      <w:pPr>
        <w:tabs>
          <w:tab w:val="right" w:pos="8100"/>
        </w:tabs>
        <w:spacing w:line="480" w:lineRule="auto"/>
        <w:ind w:left="1134"/>
        <w:jc w:val="both"/>
        <w:rPr>
          <w:rFonts w:ascii="Arial" w:hAnsi="Arial" w:cs="Arial"/>
        </w:rPr>
      </w:pPr>
    </w:p>
    <w:p w:rsidR="00EF343C" w:rsidRPr="007D4D6C" w:rsidRDefault="00EF343C" w:rsidP="00EF343C">
      <w:pPr>
        <w:tabs>
          <w:tab w:val="right" w:pos="8100"/>
        </w:tabs>
        <w:spacing w:line="480" w:lineRule="auto"/>
        <w:ind w:left="1134"/>
        <w:jc w:val="both"/>
        <w:rPr>
          <w:rFonts w:ascii="Arial" w:hAnsi="Arial" w:cs="Arial"/>
        </w:rPr>
      </w:pPr>
      <w:r w:rsidRPr="007D4D6C">
        <w:rPr>
          <w:rFonts w:ascii="Arial" w:hAnsi="Arial" w:cs="Arial"/>
        </w:rPr>
        <w:t xml:space="preserve">Entre las técnicas </w:t>
      </w:r>
      <w:proofErr w:type="spellStart"/>
      <w:r w:rsidRPr="007D4D6C">
        <w:rPr>
          <w:rFonts w:ascii="Arial" w:hAnsi="Arial" w:cs="Arial"/>
        </w:rPr>
        <w:t>univariadas</w:t>
      </w:r>
      <w:proofErr w:type="spellEnd"/>
      <w:r w:rsidRPr="007D4D6C">
        <w:rPr>
          <w:rFonts w:ascii="Arial" w:hAnsi="Arial" w:cs="Arial"/>
        </w:rPr>
        <w:t xml:space="preserve"> existen algunas sencillas como, los modelos </w:t>
      </w:r>
      <w:proofErr w:type="spellStart"/>
      <w:r w:rsidRPr="007D4D6C">
        <w:rPr>
          <w:rFonts w:ascii="Arial" w:hAnsi="Arial" w:cs="Arial"/>
        </w:rPr>
        <w:t>autorregresivos</w:t>
      </w:r>
      <w:proofErr w:type="spellEnd"/>
      <w:r w:rsidRPr="007D4D6C">
        <w:rPr>
          <w:rFonts w:ascii="Arial" w:hAnsi="Arial" w:cs="Arial"/>
        </w:rPr>
        <w:t xml:space="preserve">  de primer orden, modelos de tendencia lineal o exponencial o modelos ARIMAS. Todas ellas proporcionando una solución ideal para el tratamiento de una serie de datos que se encuentran correlacionados; pero lamentablemente no aplicables en nuestro estudio; pues tales exigen un elevado número de observaciones.</w:t>
      </w:r>
    </w:p>
    <w:p w:rsidR="00EF343C" w:rsidRPr="00874EBA" w:rsidRDefault="00EF343C" w:rsidP="00EF343C">
      <w:pPr>
        <w:tabs>
          <w:tab w:val="right" w:pos="8100"/>
        </w:tabs>
        <w:spacing w:line="480" w:lineRule="auto"/>
        <w:ind w:left="1134"/>
        <w:jc w:val="both"/>
        <w:rPr>
          <w:rFonts w:ascii="Arial" w:hAnsi="Arial" w:cs="Arial"/>
        </w:rPr>
      </w:pPr>
    </w:p>
    <w:p w:rsidR="00EF343C" w:rsidRDefault="00EF343C" w:rsidP="00EF343C">
      <w:pPr>
        <w:tabs>
          <w:tab w:val="right" w:pos="8100"/>
        </w:tabs>
        <w:spacing w:line="480" w:lineRule="auto"/>
        <w:ind w:left="1134"/>
        <w:jc w:val="both"/>
        <w:rPr>
          <w:rFonts w:ascii="Arial" w:hAnsi="Arial" w:cs="Arial"/>
        </w:rPr>
      </w:pPr>
      <w:r w:rsidRPr="00874EBA">
        <w:rPr>
          <w:rFonts w:ascii="Arial" w:hAnsi="Arial" w:cs="Arial"/>
        </w:rPr>
        <w:t>En las Organizaciones actuales, se reconoce la importancia estratégica y el valor que pueden aportar la utilización de técnicas de previsión en todas las áreas organizacionales, como por ejemplo en la determinación de las cantidades de prendas a comprar, es ahí donde la utilización de estos modelos se plantean continuamente para dar soporte a la toma de decisiones.</w:t>
      </w:r>
    </w:p>
    <w:p w:rsidR="007D4D6C" w:rsidRPr="00874EBA" w:rsidRDefault="007D4D6C" w:rsidP="00EF343C">
      <w:pPr>
        <w:tabs>
          <w:tab w:val="right" w:pos="8100"/>
        </w:tabs>
        <w:spacing w:line="480" w:lineRule="auto"/>
        <w:ind w:left="1134"/>
        <w:jc w:val="both"/>
        <w:rPr>
          <w:rFonts w:ascii="Arial" w:hAnsi="Arial" w:cs="Arial"/>
        </w:rPr>
      </w:pPr>
    </w:p>
    <w:p w:rsidR="00EF343C" w:rsidRPr="00874EBA" w:rsidRDefault="00EF343C" w:rsidP="00EF343C">
      <w:pPr>
        <w:tabs>
          <w:tab w:val="right" w:pos="8100"/>
        </w:tabs>
        <w:spacing w:line="480" w:lineRule="auto"/>
        <w:ind w:left="1134"/>
        <w:jc w:val="both"/>
        <w:rPr>
          <w:rFonts w:ascii="Arial" w:hAnsi="Arial" w:cs="Arial"/>
        </w:rPr>
      </w:pPr>
      <w:r w:rsidRPr="00874EBA">
        <w:rPr>
          <w:rFonts w:ascii="Arial" w:hAnsi="Arial" w:cs="Arial"/>
        </w:rPr>
        <w:t xml:space="preserve">La alternativa escogida para lidiar con nuestras necesidades a la hora de analizar series temporales con escasas observaciones, es el método de descomposición clásico denominado </w:t>
      </w:r>
      <w:proofErr w:type="spellStart"/>
      <w:r w:rsidRPr="00874EBA">
        <w:rPr>
          <w:rFonts w:ascii="Arial" w:hAnsi="Arial" w:cs="Arial"/>
        </w:rPr>
        <w:t>Holt-Winters</w:t>
      </w:r>
      <w:proofErr w:type="spellEnd"/>
      <w:r w:rsidRPr="00874EBA">
        <w:rPr>
          <w:rFonts w:ascii="Arial" w:hAnsi="Arial" w:cs="Arial"/>
        </w:rPr>
        <w:t xml:space="preserve">. </w:t>
      </w:r>
    </w:p>
    <w:p w:rsidR="00EF343C" w:rsidRPr="00874EBA" w:rsidRDefault="00EF343C" w:rsidP="00874EBA">
      <w:pPr>
        <w:pStyle w:val="Prrafodelista"/>
        <w:spacing w:line="480" w:lineRule="auto"/>
        <w:ind w:left="1134"/>
        <w:jc w:val="both"/>
        <w:rPr>
          <w:rFonts w:ascii="Arial" w:hAnsi="Arial" w:cs="Arial"/>
        </w:rPr>
      </w:pPr>
    </w:p>
    <w:p w:rsidR="00EF343C" w:rsidRPr="00E0454C" w:rsidRDefault="00EF343C" w:rsidP="00717A12">
      <w:pPr>
        <w:pStyle w:val="Capitulo11"/>
        <w:numPr>
          <w:ilvl w:val="1"/>
          <w:numId w:val="91"/>
        </w:numPr>
        <w:rPr>
          <w:sz w:val="28"/>
        </w:rPr>
      </w:pPr>
      <w:bookmarkStart w:id="207" w:name="_Toc348388770"/>
      <w:bookmarkStart w:id="208" w:name="_Toc355556419"/>
      <w:r w:rsidRPr="00E0454C">
        <w:rPr>
          <w:sz w:val="28"/>
        </w:rPr>
        <w:t>Método de Predicción Holt-Winters</w:t>
      </w:r>
      <w:r w:rsidR="007D4D6C">
        <w:rPr>
          <w:rStyle w:val="Refdenotaalpie"/>
          <w:sz w:val="28"/>
        </w:rPr>
        <w:footnoteReference w:customMarkFollows="1" w:id="21"/>
        <w:t>10</w:t>
      </w:r>
      <w:r w:rsidRPr="00E0454C">
        <w:rPr>
          <w:sz w:val="28"/>
        </w:rPr>
        <w:t>.</w:t>
      </w:r>
      <w:bookmarkEnd w:id="207"/>
      <w:bookmarkEnd w:id="208"/>
    </w:p>
    <w:p w:rsidR="00EF343C" w:rsidRPr="00874EBA" w:rsidRDefault="00EF343C" w:rsidP="00EF343C">
      <w:pPr>
        <w:tabs>
          <w:tab w:val="right" w:pos="8100"/>
        </w:tabs>
        <w:spacing w:line="480" w:lineRule="auto"/>
        <w:ind w:left="1134"/>
        <w:jc w:val="both"/>
        <w:rPr>
          <w:rFonts w:ascii="Arial" w:hAnsi="Arial" w:cs="Arial"/>
        </w:rPr>
      </w:pPr>
      <w:r w:rsidRPr="00874EBA">
        <w:rPr>
          <w:rFonts w:ascii="Arial" w:hAnsi="Arial" w:cs="Arial"/>
        </w:rPr>
        <w:t xml:space="preserve">En el caso de los métodos de descomposición se considera que la serie temporal puede descomponerse en todos o alguno de los siguientes componentes: </w:t>
      </w:r>
    </w:p>
    <w:p w:rsidR="00EF343C" w:rsidRPr="00874EBA" w:rsidRDefault="00EF343C" w:rsidP="004E44A4">
      <w:pPr>
        <w:pStyle w:val="Prrafodelista"/>
        <w:numPr>
          <w:ilvl w:val="0"/>
          <w:numId w:val="20"/>
        </w:numPr>
        <w:tabs>
          <w:tab w:val="right" w:pos="8100"/>
        </w:tabs>
        <w:spacing w:line="480" w:lineRule="auto"/>
        <w:jc w:val="both"/>
        <w:rPr>
          <w:rFonts w:ascii="Arial" w:hAnsi="Arial" w:cs="Arial"/>
        </w:rPr>
      </w:pPr>
      <w:r w:rsidRPr="00874EBA">
        <w:rPr>
          <w:rFonts w:ascii="Arial" w:hAnsi="Arial" w:cs="Arial"/>
        </w:rPr>
        <w:t>Tendencia.</w:t>
      </w:r>
    </w:p>
    <w:p w:rsidR="00EF343C" w:rsidRPr="00874EBA" w:rsidRDefault="00EF343C" w:rsidP="004E44A4">
      <w:pPr>
        <w:pStyle w:val="Prrafodelista"/>
        <w:numPr>
          <w:ilvl w:val="0"/>
          <w:numId w:val="20"/>
        </w:numPr>
        <w:tabs>
          <w:tab w:val="right" w:pos="8100"/>
        </w:tabs>
        <w:spacing w:line="480" w:lineRule="auto"/>
        <w:jc w:val="both"/>
        <w:rPr>
          <w:rFonts w:ascii="Arial" w:hAnsi="Arial" w:cs="Arial"/>
        </w:rPr>
      </w:pPr>
      <w:r w:rsidRPr="00874EBA">
        <w:rPr>
          <w:rFonts w:ascii="Arial" w:hAnsi="Arial" w:cs="Arial"/>
        </w:rPr>
        <w:t>Factor cíclico.</w:t>
      </w:r>
    </w:p>
    <w:p w:rsidR="00EF343C" w:rsidRPr="00874EBA" w:rsidRDefault="00EF343C" w:rsidP="004E44A4">
      <w:pPr>
        <w:pStyle w:val="Prrafodelista"/>
        <w:numPr>
          <w:ilvl w:val="0"/>
          <w:numId w:val="20"/>
        </w:numPr>
        <w:tabs>
          <w:tab w:val="right" w:pos="8100"/>
        </w:tabs>
        <w:spacing w:line="480" w:lineRule="auto"/>
        <w:jc w:val="both"/>
        <w:rPr>
          <w:rFonts w:ascii="Arial" w:hAnsi="Arial" w:cs="Arial"/>
        </w:rPr>
      </w:pPr>
      <w:r w:rsidRPr="00874EBA">
        <w:rPr>
          <w:rFonts w:ascii="Arial" w:hAnsi="Arial" w:cs="Arial"/>
        </w:rPr>
        <w:t>Estacionalidad.</w:t>
      </w:r>
    </w:p>
    <w:p w:rsidR="00EF343C" w:rsidRPr="00874EBA" w:rsidRDefault="00EF343C" w:rsidP="004E44A4">
      <w:pPr>
        <w:pStyle w:val="Prrafodelista"/>
        <w:numPr>
          <w:ilvl w:val="0"/>
          <w:numId w:val="20"/>
        </w:numPr>
        <w:tabs>
          <w:tab w:val="right" w:pos="8100"/>
        </w:tabs>
        <w:spacing w:line="480" w:lineRule="auto"/>
        <w:jc w:val="both"/>
        <w:rPr>
          <w:rFonts w:ascii="Arial" w:hAnsi="Arial" w:cs="Arial"/>
        </w:rPr>
      </w:pPr>
      <w:r w:rsidRPr="00874EBA">
        <w:rPr>
          <w:rFonts w:ascii="Arial" w:hAnsi="Arial" w:cs="Arial"/>
        </w:rPr>
        <w:t>Componente irregular.</w:t>
      </w:r>
    </w:p>
    <w:p w:rsidR="00EF343C" w:rsidRPr="00874EBA" w:rsidRDefault="00EF343C" w:rsidP="00EF343C">
      <w:pPr>
        <w:tabs>
          <w:tab w:val="right" w:pos="8100"/>
        </w:tabs>
        <w:spacing w:line="480" w:lineRule="auto"/>
        <w:ind w:left="1134"/>
        <w:jc w:val="both"/>
        <w:rPr>
          <w:rFonts w:ascii="Arial" w:hAnsi="Arial" w:cs="Arial"/>
        </w:rPr>
      </w:pPr>
      <w:r w:rsidRPr="00874EBA">
        <w:rPr>
          <w:rFonts w:ascii="Arial" w:hAnsi="Arial" w:cs="Arial"/>
        </w:rPr>
        <w:lastRenderedPageBreak/>
        <w:t>Según los métodos de descomposición, las series son el resultado de la integración de esos cuatro componentes, bien de modo aditivo (las fluctuaciones no se ven afectadas por la tendencia)  o de modo multiplicativo (las fluctuaciones varían con la tendencia). Así, cuando una serie sigue un esquema multiplicativo y presenta estacionalidad, es el método de la razón a la media móvil el más apropiado, por su consistencia y uso, para eliminar el factor estacional.</w:t>
      </w:r>
    </w:p>
    <w:p w:rsidR="00EF343C" w:rsidRPr="00874EBA" w:rsidRDefault="00EF343C" w:rsidP="00EF343C">
      <w:pPr>
        <w:tabs>
          <w:tab w:val="right" w:pos="8100"/>
        </w:tabs>
        <w:spacing w:line="480" w:lineRule="auto"/>
        <w:ind w:left="1134"/>
        <w:jc w:val="both"/>
        <w:rPr>
          <w:rFonts w:ascii="Arial" w:hAnsi="Arial" w:cs="Arial"/>
        </w:rPr>
      </w:pPr>
    </w:p>
    <w:p w:rsidR="00EF343C" w:rsidRPr="00874EBA" w:rsidRDefault="00EF343C" w:rsidP="00EF343C">
      <w:pPr>
        <w:tabs>
          <w:tab w:val="right" w:pos="8100"/>
        </w:tabs>
        <w:spacing w:line="480" w:lineRule="auto"/>
        <w:ind w:left="1134"/>
        <w:jc w:val="both"/>
        <w:rPr>
          <w:rFonts w:ascii="Arial" w:hAnsi="Arial" w:cs="Arial"/>
        </w:rPr>
      </w:pPr>
      <w:r w:rsidRPr="00874EBA">
        <w:rPr>
          <w:rFonts w:ascii="Arial" w:hAnsi="Arial" w:cs="Arial"/>
        </w:rPr>
        <w:t xml:space="preserve">Una vez </w:t>
      </w:r>
      <w:proofErr w:type="spellStart"/>
      <w:r w:rsidRPr="00874EBA">
        <w:rPr>
          <w:rFonts w:ascii="Arial" w:hAnsi="Arial" w:cs="Arial"/>
        </w:rPr>
        <w:t>desestacionalizada</w:t>
      </w:r>
      <w:proofErr w:type="spellEnd"/>
      <w:r w:rsidRPr="00874EBA">
        <w:rPr>
          <w:rFonts w:ascii="Arial" w:hAnsi="Arial" w:cs="Arial"/>
        </w:rPr>
        <w:t xml:space="preserve"> la serie</w:t>
      </w:r>
      <w:r w:rsidR="00722423">
        <w:rPr>
          <w:rFonts w:ascii="Arial" w:hAnsi="Arial" w:cs="Arial"/>
        </w:rPr>
        <w:t>,</w:t>
      </w:r>
      <w:r w:rsidRPr="00874EBA">
        <w:rPr>
          <w:rFonts w:ascii="Arial" w:hAnsi="Arial" w:cs="Arial"/>
        </w:rPr>
        <w:t xml:space="preserve"> podremos realizar predicciones para periodos futuros. En las series temporales que siguen una tendencia aproximadamente lineal, y además están sometidas a la incidencia del factor estacional, el método de predicción más adecuado resulta ser el método de </w:t>
      </w:r>
      <w:proofErr w:type="spellStart"/>
      <w:r w:rsidRPr="00874EBA">
        <w:rPr>
          <w:rFonts w:ascii="Arial" w:hAnsi="Arial" w:cs="Arial"/>
        </w:rPr>
        <w:t>Holt-Winters</w:t>
      </w:r>
      <w:proofErr w:type="spellEnd"/>
      <w:r w:rsidRPr="00874EBA">
        <w:rPr>
          <w:rFonts w:ascii="Arial" w:hAnsi="Arial" w:cs="Arial"/>
        </w:rPr>
        <w:t>. La aplicación de este método parte de un modelo teórico que va a servir de base para la predicción y que podemos expresar de la siguiente manera:</w:t>
      </w:r>
    </w:p>
    <w:p w:rsidR="00EF343C" w:rsidRPr="00874EBA" w:rsidRDefault="00E4591F" w:rsidP="00EF343C">
      <w:pPr>
        <w:tabs>
          <w:tab w:val="right" w:pos="8100"/>
        </w:tabs>
        <w:spacing w:line="480" w:lineRule="auto"/>
        <w:ind w:left="1134"/>
        <w:jc w:val="both"/>
        <w:rPr>
          <w:rFonts w:ascii="Arial" w:hAnsi="Arial" w:cs="Arial"/>
        </w:rPr>
      </w:pPr>
      <m:oMathPara>
        <m:oMath>
          <m:sSub>
            <m:sSubPr>
              <m:ctrlPr>
                <w:rPr>
                  <w:rFonts w:ascii="Cambria Math" w:hAnsi="Arial" w:cs="Arial"/>
                  <w:i/>
                </w:rPr>
              </m:ctrlPr>
            </m:sSubPr>
            <m:e>
              <m:r>
                <w:rPr>
                  <w:rFonts w:ascii="Cambria Math" w:hAnsi="Cambria Math" w:cs="Arial"/>
                </w:rPr>
                <m:t>Y</m:t>
              </m:r>
            </m:e>
            <m:sub>
              <m:r>
                <w:rPr>
                  <w:rFonts w:ascii="Cambria Math" w:hAnsi="Cambria Math" w:cs="Arial"/>
                </w:rPr>
                <m:t>t</m:t>
              </m:r>
            </m:sub>
          </m:sSub>
          <m:r>
            <w:rPr>
              <w:rFonts w:ascii="Cambria Math" w:hAnsi="Arial" w:cs="Arial"/>
            </w:rPr>
            <m:t>=</m:t>
          </m:r>
          <m:d>
            <m:dPr>
              <m:ctrlPr>
                <w:rPr>
                  <w:rFonts w:ascii="Cambria Math" w:hAnsi="Arial" w:cs="Arial"/>
                  <w:i/>
                </w:rPr>
              </m:ctrlPr>
            </m:dPr>
            <m:e>
              <m:sSub>
                <m:sSubPr>
                  <m:ctrlPr>
                    <w:rPr>
                      <w:rFonts w:ascii="Cambria Math" w:hAnsi="Arial" w:cs="Arial"/>
                      <w:i/>
                    </w:rPr>
                  </m:ctrlPr>
                </m:sSubPr>
                <m:e>
                  <m:r>
                    <w:rPr>
                      <w:rFonts w:ascii="Cambria Math" w:hAnsi="Cambria Math" w:cs="Arial"/>
                    </w:rPr>
                    <m:t>b</m:t>
                  </m:r>
                </m:e>
                <m:sub>
                  <m:r>
                    <w:rPr>
                      <w:rFonts w:ascii="Cambria Math" w:hAnsi="Arial" w:cs="Arial"/>
                    </w:rPr>
                    <m:t>0</m:t>
                  </m:r>
                </m:sub>
              </m:sSub>
              <m:r>
                <w:rPr>
                  <w:rFonts w:ascii="Cambria Math" w:hAnsi="Arial" w:cs="Arial"/>
                </w:rPr>
                <m:t>+</m:t>
              </m:r>
              <m:sSub>
                <m:sSubPr>
                  <m:ctrlPr>
                    <w:rPr>
                      <w:rFonts w:ascii="Cambria Math" w:hAnsi="Arial" w:cs="Arial"/>
                      <w:i/>
                    </w:rPr>
                  </m:ctrlPr>
                </m:sSubPr>
                <m:e>
                  <m:r>
                    <w:rPr>
                      <w:rFonts w:ascii="Cambria Math" w:hAnsi="Cambria Math" w:cs="Arial"/>
                    </w:rPr>
                    <m:t>b</m:t>
                  </m:r>
                </m:e>
                <m:sub>
                  <m:r>
                    <w:rPr>
                      <w:rFonts w:ascii="Cambria Math" w:hAnsi="Arial" w:cs="Arial"/>
                    </w:rPr>
                    <m:t>1</m:t>
                  </m:r>
                </m:sub>
              </m:sSub>
            </m:e>
          </m:d>
          <m:sSub>
            <m:sSubPr>
              <m:ctrlPr>
                <w:rPr>
                  <w:rFonts w:ascii="Cambria Math" w:hAnsi="Arial" w:cs="Arial"/>
                  <w:i/>
                </w:rPr>
              </m:ctrlPr>
            </m:sSubPr>
            <m:e>
              <m:r>
                <w:rPr>
                  <w:rFonts w:ascii="Cambria Math" w:hAnsi="Cambria Math" w:cs="Arial"/>
                </w:rPr>
                <m:t>E</m:t>
              </m:r>
            </m:e>
            <m:sub>
              <m:r>
                <w:rPr>
                  <w:rFonts w:ascii="Cambria Math" w:hAnsi="Cambria Math" w:cs="Arial"/>
                </w:rPr>
                <m:t>t</m:t>
              </m:r>
            </m:sub>
          </m:sSub>
          <m:r>
            <w:rPr>
              <w:rFonts w:ascii="Cambria Math" w:hAnsi="Arial" w:cs="Arial"/>
            </w:rPr>
            <m:t>+</m:t>
          </m:r>
          <m:sSub>
            <m:sSubPr>
              <m:ctrlPr>
                <w:rPr>
                  <w:rFonts w:ascii="Cambria Math" w:hAnsi="Arial" w:cs="Arial"/>
                  <w:i/>
                </w:rPr>
              </m:ctrlPr>
            </m:sSubPr>
            <m:e>
              <m:r>
                <w:rPr>
                  <w:rFonts w:ascii="Cambria Math" w:hAnsi="Cambria Math" w:cs="Arial"/>
                </w:rPr>
                <m:t>μ</m:t>
              </m:r>
            </m:e>
            <m:sub>
              <m:r>
                <w:rPr>
                  <w:rFonts w:ascii="Cambria Math" w:hAnsi="Cambria Math" w:cs="Arial"/>
                </w:rPr>
                <m:t>t</m:t>
              </m:r>
            </m:sub>
          </m:sSub>
        </m:oMath>
      </m:oMathPara>
    </w:p>
    <w:p w:rsidR="00EF343C" w:rsidRPr="00874EBA" w:rsidRDefault="00EF343C" w:rsidP="00EF343C">
      <w:pPr>
        <w:tabs>
          <w:tab w:val="right" w:pos="8100"/>
        </w:tabs>
        <w:spacing w:line="480" w:lineRule="auto"/>
        <w:ind w:left="1134"/>
        <w:jc w:val="both"/>
        <w:rPr>
          <w:rFonts w:ascii="Arial" w:hAnsi="Arial" w:cs="Arial"/>
        </w:rPr>
      </w:pPr>
      <w:r w:rsidRPr="00874EBA">
        <w:rPr>
          <w:rFonts w:ascii="Arial" w:hAnsi="Arial" w:cs="Arial"/>
        </w:rPr>
        <w:t xml:space="preserve">Donde </w:t>
      </w:r>
      <m:oMath>
        <m:sSub>
          <m:sSubPr>
            <m:ctrlPr>
              <w:rPr>
                <w:rFonts w:ascii="Cambria Math" w:hAnsi="Arial" w:cs="Arial"/>
                <w:i/>
              </w:rPr>
            </m:ctrlPr>
          </m:sSubPr>
          <m:e>
            <m:r>
              <w:rPr>
                <w:rFonts w:ascii="Cambria Math" w:hAnsi="Cambria Math" w:cs="Arial"/>
              </w:rPr>
              <m:t>b</m:t>
            </m:r>
          </m:e>
          <m:sub>
            <m:r>
              <w:rPr>
                <w:rFonts w:ascii="Cambria Math" w:hAnsi="Arial" w:cs="Arial"/>
              </w:rPr>
              <m:t>0</m:t>
            </m:r>
          </m:sub>
        </m:sSub>
      </m:oMath>
      <w:r w:rsidRPr="00874EBA">
        <w:rPr>
          <w:rFonts w:ascii="Arial" w:hAnsi="Arial" w:cs="Arial"/>
        </w:rPr>
        <w:t xml:space="preserve"> es el componente permanente, </w:t>
      </w:r>
      <m:oMath>
        <m:sSub>
          <m:sSubPr>
            <m:ctrlPr>
              <w:rPr>
                <w:rFonts w:ascii="Cambria Math" w:hAnsi="Arial" w:cs="Arial"/>
                <w:i/>
              </w:rPr>
            </m:ctrlPr>
          </m:sSubPr>
          <m:e>
            <m:r>
              <w:rPr>
                <w:rFonts w:ascii="Cambria Math" w:hAnsi="Cambria Math" w:cs="Arial"/>
              </w:rPr>
              <m:t>b</m:t>
            </m:r>
          </m:e>
          <m:sub>
            <m:r>
              <w:rPr>
                <w:rFonts w:ascii="Cambria Math" w:hAnsi="Arial" w:cs="Arial"/>
              </w:rPr>
              <m:t>1</m:t>
            </m:r>
          </m:sub>
        </m:sSub>
      </m:oMath>
      <w:r w:rsidRPr="00874EBA">
        <w:rPr>
          <w:rFonts w:ascii="Arial" w:hAnsi="Arial" w:cs="Arial"/>
        </w:rPr>
        <w:t xml:space="preserve"> la pendiente de la recta y </w:t>
      </w:r>
      <m:oMath>
        <m:sSub>
          <m:sSubPr>
            <m:ctrlPr>
              <w:rPr>
                <w:rFonts w:ascii="Cambria Math" w:hAnsi="Arial" w:cs="Arial"/>
                <w:i/>
              </w:rPr>
            </m:ctrlPr>
          </m:sSubPr>
          <m:e>
            <m:r>
              <w:rPr>
                <w:rFonts w:ascii="Cambria Math" w:hAnsi="Cambria Math" w:cs="Arial"/>
              </w:rPr>
              <m:t>E</m:t>
            </m:r>
          </m:e>
          <m:sub>
            <m:r>
              <w:rPr>
                <w:rFonts w:ascii="Cambria Math" w:hAnsi="Cambria Math" w:cs="Arial"/>
              </w:rPr>
              <m:t>t</m:t>
            </m:r>
          </m:sub>
        </m:sSub>
      </m:oMath>
      <w:r w:rsidRPr="00874EBA">
        <w:rPr>
          <w:rFonts w:ascii="Arial" w:hAnsi="Arial" w:cs="Arial"/>
        </w:rPr>
        <w:t xml:space="preserve"> el factor estacional multiplicativo. El método plantea tres ecuaciones de alisado para estimar estos componentes:</w:t>
      </w:r>
    </w:p>
    <w:p w:rsidR="00EF343C" w:rsidRPr="00874EBA" w:rsidRDefault="00E4591F" w:rsidP="00EF343C">
      <w:pPr>
        <w:tabs>
          <w:tab w:val="right" w:pos="8100"/>
        </w:tabs>
        <w:spacing w:line="480" w:lineRule="auto"/>
        <w:ind w:left="1134"/>
        <w:jc w:val="both"/>
        <w:rPr>
          <w:rFonts w:ascii="Arial" w:hAnsi="Arial" w:cs="Arial"/>
        </w:rPr>
      </w:pPr>
      <m:oMathPara>
        <m:oMath>
          <m:sSub>
            <m:sSubPr>
              <m:ctrlPr>
                <w:rPr>
                  <w:rFonts w:ascii="Cambria Math" w:hAnsi="Arial" w:cs="Arial"/>
                  <w:i/>
                </w:rPr>
              </m:ctrlPr>
            </m:sSubPr>
            <m:e>
              <m:r>
                <w:rPr>
                  <w:rFonts w:ascii="Cambria Math" w:hAnsi="Cambria Math" w:cs="Arial"/>
                </w:rPr>
                <m:t>S</m:t>
              </m:r>
            </m:e>
            <m:sub>
              <m:r>
                <w:rPr>
                  <w:rFonts w:ascii="Cambria Math" w:hAnsi="Cambria Math" w:cs="Arial"/>
                </w:rPr>
                <m:t>t</m:t>
              </m:r>
            </m:sub>
          </m:sSub>
          <m:r>
            <w:rPr>
              <w:rFonts w:ascii="Cambria Math" w:hAnsi="Arial" w:cs="Arial"/>
            </w:rPr>
            <m:t xml:space="preserve">= </m:t>
          </m:r>
          <m:r>
            <w:rPr>
              <w:rFonts w:ascii="Cambria Math" w:hAnsi="Cambria Math" w:cs="Arial"/>
            </w:rPr>
            <m:t>α</m:t>
          </m:r>
          <m:r>
            <w:rPr>
              <w:rFonts w:ascii="Cambria Math" w:hAnsi="Arial" w:cs="Arial"/>
            </w:rPr>
            <m:t xml:space="preserve"> </m:t>
          </m:r>
          <m:f>
            <m:fPr>
              <m:ctrlPr>
                <w:rPr>
                  <w:rFonts w:ascii="Cambria Math" w:hAnsi="Arial" w:cs="Arial"/>
                  <w:i/>
                </w:rPr>
              </m:ctrlPr>
            </m:fPr>
            <m:num>
              <m:sSub>
                <m:sSubPr>
                  <m:ctrlPr>
                    <w:rPr>
                      <w:rFonts w:ascii="Cambria Math" w:hAnsi="Arial" w:cs="Arial"/>
                      <w:i/>
                    </w:rPr>
                  </m:ctrlPr>
                </m:sSubPr>
                <m:e>
                  <m:r>
                    <w:rPr>
                      <w:rFonts w:ascii="Cambria Math" w:hAnsi="Cambria Math" w:cs="Arial"/>
                    </w:rPr>
                    <m:t>Y</m:t>
                  </m:r>
                </m:e>
                <m:sub>
                  <m:r>
                    <w:rPr>
                      <w:rFonts w:ascii="Cambria Math" w:hAnsi="Cambria Math" w:cs="Arial"/>
                    </w:rPr>
                    <m:t>t</m:t>
                  </m:r>
                </m:sub>
              </m:sSub>
            </m:num>
            <m:den>
              <m:sSub>
                <m:sSubPr>
                  <m:ctrlPr>
                    <w:rPr>
                      <w:rFonts w:ascii="Cambria Math" w:hAnsi="Arial" w:cs="Arial"/>
                      <w:i/>
                    </w:rPr>
                  </m:ctrlPr>
                </m:sSubPr>
                <m:e>
                  <m:r>
                    <w:rPr>
                      <w:rFonts w:ascii="Cambria Math" w:hAnsi="Cambria Math" w:cs="Arial"/>
                    </w:rPr>
                    <m:t>C</m:t>
                  </m:r>
                </m:e>
                <m:sub>
                  <m:r>
                    <w:rPr>
                      <w:rFonts w:ascii="Cambria Math" w:hAnsi="Cambria Math" w:cs="Arial"/>
                    </w:rPr>
                    <m:t>t</m:t>
                  </m:r>
                  <m:r>
                    <w:rPr>
                      <w:rFonts w:ascii="Arial" w:hAnsi="Arial" w:cs="Arial"/>
                    </w:rPr>
                    <m:t>-</m:t>
                  </m:r>
                  <m:r>
                    <w:rPr>
                      <w:rFonts w:ascii="Cambria Math" w:hAnsi="Cambria Math" w:cs="Arial"/>
                    </w:rPr>
                    <m:t>L</m:t>
                  </m:r>
                </m:sub>
              </m:sSub>
            </m:den>
          </m:f>
          <m:r>
            <w:rPr>
              <w:rFonts w:ascii="Cambria Math" w:hAnsi="Arial" w:cs="Arial"/>
            </w:rPr>
            <m:t>+</m:t>
          </m:r>
          <m:d>
            <m:dPr>
              <m:ctrlPr>
                <w:rPr>
                  <w:rFonts w:ascii="Cambria Math" w:hAnsi="Arial" w:cs="Arial"/>
                  <w:i/>
                </w:rPr>
              </m:ctrlPr>
            </m:dPr>
            <m:e>
              <m:r>
                <w:rPr>
                  <w:rFonts w:ascii="Cambria Math" w:hAnsi="Arial" w:cs="Arial"/>
                </w:rPr>
                <m:t>1</m:t>
              </m:r>
              <m:r>
                <w:rPr>
                  <w:rFonts w:ascii="Cambria Math" w:hAnsi="Arial" w:cs="Arial"/>
                </w:rPr>
                <m:t>-</m:t>
              </m:r>
              <m:r>
                <w:rPr>
                  <w:rFonts w:ascii="Cambria Math" w:hAnsi="Cambria Math" w:cs="Arial"/>
                </w:rPr>
                <m:t>α</m:t>
              </m:r>
            </m:e>
          </m:d>
          <m:d>
            <m:dPr>
              <m:ctrlPr>
                <w:rPr>
                  <w:rFonts w:ascii="Cambria Math" w:hAnsi="Arial" w:cs="Arial"/>
                  <w:i/>
                </w:rPr>
              </m:ctrlPr>
            </m:dPr>
            <m:e>
              <m:sSub>
                <m:sSubPr>
                  <m:ctrlPr>
                    <w:rPr>
                      <w:rFonts w:ascii="Cambria Math" w:hAnsi="Arial" w:cs="Arial"/>
                      <w:i/>
                    </w:rPr>
                  </m:ctrlPr>
                </m:sSubPr>
                <m:e>
                  <m:r>
                    <w:rPr>
                      <w:rFonts w:ascii="Cambria Math" w:hAnsi="Cambria Math" w:cs="Arial"/>
                    </w:rPr>
                    <m:t>S</m:t>
                  </m:r>
                </m:e>
                <m:sub>
                  <m:r>
                    <w:rPr>
                      <w:rFonts w:ascii="Cambria Math" w:hAnsi="Cambria Math" w:cs="Arial"/>
                    </w:rPr>
                    <m:t>t</m:t>
                  </m:r>
                  <m:r>
                    <w:rPr>
                      <w:rFonts w:ascii="Arial" w:hAnsi="Arial" w:cs="Arial"/>
                    </w:rPr>
                    <m:t>-</m:t>
                  </m:r>
                  <m:r>
                    <w:rPr>
                      <w:rFonts w:ascii="Cambria Math" w:hAnsi="Arial" w:cs="Arial"/>
                    </w:rPr>
                    <m:t>1</m:t>
                  </m:r>
                </m:sub>
              </m:sSub>
              <m:r>
                <w:rPr>
                  <w:rFonts w:ascii="Cambria Math" w:hAnsi="Arial" w:cs="Arial"/>
                </w:rPr>
                <m:t>+</m:t>
              </m:r>
              <m:sSub>
                <m:sSubPr>
                  <m:ctrlPr>
                    <w:rPr>
                      <w:rFonts w:ascii="Cambria Math" w:hAnsi="Arial" w:cs="Arial"/>
                      <w:i/>
                    </w:rPr>
                  </m:ctrlPr>
                </m:sSubPr>
                <m:e>
                  <m:r>
                    <w:rPr>
                      <w:rFonts w:ascii="Cambria Math" w:hAnsi="Cambria Math" w:cs="Arial"/>
                    </w:rPr>
                    <m:t>b</m:t>
                  </m:r>
                </m:e>
                <m:sub>
                  <m:r>
                    <w:rPr>
                      <w:rFonts w:ascii="Cambria Math" w:hAnsi="Cambria Math" w:cs="Arial"/>
                    </w:rPr>
                    <m:t>t</m:t>
                  </m:r>
                  <m:r>
                    <w:rPr>
                      <w:rFonts w:ascii="Arial" w:hAnsi="Arial" w:cs="Arial"/>
                    </w:rPr>
                    <m:t>-</m:t>
                  </m:r>
                  <m:r>
                    <w:rPr>
                      <w:rFonts w:ascii="Cambria Math" w:hAnsi="Arial" w:cs="Arial"/>
                    </w:rPr>
                    <m:t>1</m:t>
                  </m:r>
                </m:sub>
              </m:sSub>
            </m:e>
          </m:d>
          <m:r>
            <w:rPr>
              <w:rFonts w:ascii="Cambria Math" w:hAnsi="Arial" w:cs="Arial"/>
            </w:rPr>
            <m:t>;0</m:t>
          </m:r>
          <m:r>
            <w:rPr>
              <w:rFonts w:ascii="Cambria Math" w:hAnsi="Arial" w:cs="Arial"/>
            </w:rPr>
            <m:t>≤</m:t>
          </m:r>
          <m:r>
            <w:rPr>
              <w:rFonts w:ascii="Cambria Math" w:hAnsi="Cambria Math" w:cs="Arial"/>
            </w:rPr>
            <m:t>α</m:t>
          </m:r>
          <m:r>
            <w:rPr>
              <w:rFonts w:ascii="Cambria Math" w:hAnsi="Arial" w:cs="Arial"/>
            </w:rPr>
            <m:t>≤</m:t>
          </m:r>
          <m:r>
            <w:rPr>
              <w:rFonts w:ascii="Cambria Math" w:hAnsi="Arial" w:cs="Arial"/>
            </w:rPr>
            <m:t>1</m:t>
          </m:r>
        </m:oMath>
      </m:oMathPara>
    </w:p>
    <w:p w:rsidR="00EF343C" w:rsidRPr="00874EBA" w:rsidRDefault="00E4591F" w:rsidP="00EF343C">
      <w:pPr>
        <w:tabs>
          <w:tab w:val="right" w:pos="8100"/>
        </w:tabs>
        <w:spacing w:line="480" w:lineRule="auto"/>
        <w:ind w:left="1134"/>
        <w:jc w:val="both"/>
        <w:rPr>
          <w:rFonts w:ascii="Arial" w:hAnsi="Arial" w:cs="Arial"/>
        </w:rPr>
      </w:pPr>
      <m:oMathPara>
        <m:oMath>
          <m:sSub>
            <m:sSubPr>
              <m:ctrlPr>
                <w:rPr>
                  <w:rFonts w:ascii="Cambria Math" w:hAnsi="Arial" w:cs="Arial"/>
                  <w:i/>
                </w:rPr>
              </m:ctrlPr>
            </m:sSubPr>
            <m:e>
              <m:r>
                <w:rPr>
                  <w:rFonts w:ascii="Cambria Math" w:hAnsi="Cambria Math" w:cs="Arial"/>
                </w:rPr>
                <m:t>b</m:t>
              </m:r>
            </m:e>
            <m:sub>
              <m:r>
                <w:rPr>
                  <w:rFonts w:ascii="Cambria Math" w:hAnsi="Cambria Math" w:cs="Arial"/>
                </w:rPr>
                <m:t>t</m:t>
              </m:r>
            </m:sub>
          </m:sSub>
          <m:r>
            <w:rPr>
              <w:rFonts w:ascii="Cambria Math" w:hAnsi="Arial" w:cs="Arial"/>
            </w:rPr>
            <m:t xml:space="preserve">= </m:t>
          </m:r>
          <m:r>
            <w:rPr>
              <w:rFonts w:ascii="Cambria Math" w:hAnsi="Cambria Math" w:cs="Arial"/>
            </w:rPr>
            <m:t>β</m:t>
          </m:r>
          <m:r>
            <w:rPr>
              <w:rFonts w:ascii="Cambria Math" w:hAnsi="Arial" w:cs="Arial"/>
            </w:rPr>
            <m:t xml:space="preserve"> </m:t>
          </m:r>
          <m:d>
            <m:dPr>
              <m:ctrlPr>
                <w:rPr>
                  <w:rFonts w:ascii="Cambria Math" w:hAnsi="Arial" w:cs="Arial"/>
                  <w:i/>
                </w:rPr>
              </m:ctrlPr>
            </m:dPr>
            <m:e>
              <m:sSub>
                <m:sSubPr>
                  <m:ctrlPr>
                    <w:rPr>
                      <w:rFonts w:ascii="Cambria Math" w:hAnsi="Arial" w:cs="Arial"/>
                      <w:i/>
                    </w:rPr>
                  </m:ctrlPr>
                </m:sSubPr>
                <m:e>
                  <m:r>
                    <w:rPr>
                      <w:rFonts w:ascii="Cambria Math" w:hAnsi="Cambria Math" w:cs="Arial"/>
                    </w:rPr>
                    <m:t>S</m:t>
                  </m:r>
                </m:e>
                <m:sub>
                  <m:r>
                    <w:rPr>
                      <w:rFonts w:ascii="Cambria Math" w:hAnsi="Cambria Math" w:cs="Arial"/>
                    </w:rPr>
                    <m:t>t</m:t>
                  </m:r>
                </m:sub>
              </m:sSub>
              <m:r>
                <w:rPr>
                  <w:rFonts w:ascii="Arial" w:hAnsi="Arial" w:cs="Arial"/>
                </w:rPr>
                <m:t>-</m:t>
              </m:r>
              <m:r>
                <w:rPr>
                  <w:rFonts w:ascii="Cambria Math" w:hAnsi="Arial" w:cs="Arial"/>
                </w:rPr>
                <m:t xml:space="preserve"> </m:t>
              </m:r>
              <m:sSub>
                <m:sSubPr>
                  <m:ctrlPr>
                    <w:rPr>
                      <w:rFonts w:ascii="Cambria Math" w:hAnsi="Arial" w:cs="Arial"/>
                      <w:i/>
                    </w:rPr>
                  </m:ctrlPr>
                </m:sSubPr>
                <m:e>
                  <m:r>
                    <w:rPr>
                      <w:rFonts w:ascii="Cambria Math" w:hAnsi="Cambria Math" w:cs="Arial"/>
                    </w:rPr>
                    <m:t>S</m:t>
                  </m:r>
                </m:e>
                <m:sub>
                  <m:r>
                    <w:rPr>
                      <w:rFonts w:ascii="Cambria Math" w:hAnsi="Cambria Math" w:cs="Arial"/>
                    </w:rPr>
                    <m:t>t</m:t>
                  </m:r>
                  <m:r>
                    <w:rPr>
                      <w:rFonts w:ascii="Arial" w:hAnsi="Arial" w:cs="Arial"/>
                    </w:rPr>
                    <m:t>-</m:t>
                  </m:r>
                  <m:r>
                    <w:rPr>
                      <w:rFonts w:ascii="Cambria Math" w:hAnsi="Arial" w:cs="Arial"/>
                    </w:rPr>
                    <m:t>1</m:t>
                  </m:r>
                </m:sub>
              </m:sSub>
            </m:e>
          </m:d>
          <m:r>
            <w:rPr>
              <w:rFonts w:ascii="Cambria Math" w:hAnsi="Arial" w:cs="Arial"/>
            </w:rPr>
            <m:t xml:space="preserve">+ </m:t>
          </m:r>
          <m:d>
            <m:dPr>
              <m:ctrlPr>
                <w:rPr>
                  <w:rFonts w:ascii="Cambria Math" w:hAnsi="Arial" w:cs="Arial"/>
                  <w:i/>
                </w:rPr>
              </m:ctrlPr>
            </m:dPr>
            <m:e>
              <m:r>
                <w:rPr>
                  <w:rFonts w:ascii="Cambria Math" w:hAnsi="Arial" w:cs="Arial"/>
                </w:rPr>
                <m:t>1</m:t>
              </m:r>
              <m:r>
                <w:rPr>
                  <w:rFonts w:ascii="Cambria Math" w:hAnsi="Arial" w:cs="Arial"/>
                </w:rPr>
                <m:t>-</m:t>
              </m:r>
              <m:r>
                <w:rPr>
                  <w:rFonts w:ascii="Cambria Math" w:hAnsi="Cambria Math" w:cs="Arial"/>
                </w:rPr>
                <m:t>α</m:t>
              </m:r>
            </m:e>
          </m:d>
          <m:sSub>
            <m:sSubPr>
              <m:ctrlPr>
                <w:rPr>
                  <w:rFonts w:ascii="Cambria Math" w:hAnsi="Arial" w:cs="Arial"/>
                  <w:i/>
                </w:rPr>
              </m:ctrlPr>
            </m:sSubPr>
            <m:e>
              <m:r>
                <w:rPr>
                  <w:rFonts w:ascii="Cambria Math" w:hAnsi="Cambria Math" w:cs="Arial"/>
                </w:rPr>
                <m:t>b</m:t>
              </m:r>
            </m:e>
            <m:sub>
              <m:r>
                <w:rPr>
                  <w:rFonts w:ascii="Cambria Math" w:hAnsi="Cambria Math" w:cs="Arial"/>
                </w:rPr>
                <m:t>t</m:t>
              </m:r>
              <m:r>
                <w:rPr>
                  <w:rFonts w:ascii="Arial" w:hAnsi="Arial" w:cs="Arial"/>
                </w:rPr>
                <m:t>-</m:t>
              </m:r>
              <m:r>
                <w:rPr>
                  <w:rFonts w:ascii="Cambria Math" w:hAnsi="Arial" w:cs="Arial"/>
                </w:rPr>
                <m:t>1</m:t>
              </m:r>
            </m:sub>
          </m:sSub>
          <m:r>
            <w:rPr>
              <w:rFonts w:ascii="Cambria Math" w:hAnsi="Arial" w:cs="Arial"/>
            </w:rPr>
            <m:t xml:space="preserve"> ;0 </m:t>
          </m:r>
          <m:r>
            <w:rPr>
              <w:rFonts w:ascii="Cambria Math" w:hAnsi="Arial" w:cs="Arial"/>
            </w:rPr>
            <m:t>≤</m:t>
          </m:r>
          <m:r>
            <w:rPr>
              <w:rFonts w:ascii="Cambria Math" w:hAnsi="Arial" w:cs="Arial"/>
            </w:rPr>
            <m:t xml:space="preserve"> </m:t>
          </m:r>
          <m:r>
            <w:rPr>
              <w:rFonts w:ascii="Cambria Math" w:hAnsi="Cambria Math" w:cs="Arial"/>
            </w:rPr>
            <m:t>β</m:t>
          </m:r>
          <m:r>
            <w:rPr>
              <w:rFonts w:ascii="Cambria Math" w:hAnsi="Arial" w:cs="Arial"/>
            </w:rPr>
            <m:t xml:space="preserve"> </m:t>
          </m:r>
          <m:r>
            <w:rPr>
              <w:rFonts w:ascii="Cambria Math" w:hAnsi="Arial" w:cs="Arial"/>
            </w:rPr>
            <m:t>≤</m:t>
          </m:r>
          <m:r>
            <w:rPr>
              <w:rFonts w:ascii="Cambria Math" w:hAnsi="Arial" w:cs="Arial"/>
            </w:rPr>
            <m:t>1</m:t>
          </m:r>
        </m:oMath>
      </m:oMathPara>
    </w:p>
    <w:p w:rsidR="00EF343C" w:rsidRPr="00874EBA" w:rsidRDefault="00E4591F" w:rsidP="00EF343C">
      <w:pPr>
        <w:tabs>
          <w:tab w:val="right" w:pos="8100"/>
        </w:tabs>
        <w:spacing w:line="480" w:lineRule="auto"/>
        <w:ind w:left="1134"/>
        <w:jc w:val="both"/>
        <w:rPr>
          <w:rFonts w:ascii="Arial" w:hAnsi="Arial" w:cs="Arial"/>
        </w:rPr>
      </w:pPr>
      <m:oMathPara>
        <m:oMath>
          <m:sSub>
            <m:sSubPr>
              <m:ctrlPr>
                <w:rPr>
                  <w:rFonts w:ascii="Cambria Math" w:hAnsi="Arial" w:cs="Arial"/>
                  <w:i/>
                </w:rPr>
              </m:ctrlPr>
            </m:sSubPr>
            <m:e>
              <m:r>
                <w:rPr>
                  <w:rFonts w:ascii="Cambria Math" w:hAnsi="Cambria Math" w:cs="Arial"/>
                </w:rPr>
                <m:t>C</m:t>
              </m:r>
            </m:e>
            <m:sub>
              <m:r>
                <w:rPr>
                  <w:rFonts w:ascii="Cambria Math" w:hAnsi="Cambria Math" w:cs="Arial"/>
                </w:rPr>
                <m:t>t</m:t>
              </m:r>
            </m:sub>
          </m:sSub>
          <m:r>
            <w:rPr>
              <w:rFonts w:ascii="Cambria Math" w:hAnsi="Arial" w:cs="Arial"/>
            </w:rPr>
            <m:t xml:space="preserve">= </m:t>
          </m:r>
          <m:r>
            <w:rPr>
              <w:rFonts w:ascii="Cambria Math" w:hAnsi="Cambria Math" w:cs="Arial"/>
            </w:rPr>
            <m:t>γ</m:t>
          </m:r>
          <m:r>
            <w:rPr>
              <w:rFonts w:ascii="Cambria Math" w:hAnsi="Arial" w:cs="Arial"/>
            </w:rPr>
            <m:t xml:space="preserve"> </m:t>
          </m:r>
          <m:f>
            <m:fPr>
              <m:ctrlPr>
                <w:rPr>
                  <w:rFonts w:ascii="Cambria Math" w:hAnsi="Arial" w:cs="Arial"/>
                  <w:i/>
                </w:rPr>
              </m:ctrlPr>
            </m:fPr>
            <m:num>
              <m:sSub>
                <m:sSubPr>
                  <m:ctrlPr>
                    <w:rPr>
                      <w:rFonts w:ascii="Cambria Math" w:hAnsi="Arial" w:cs="Arial"/>
                      <w:i/>
                    </w:rPr>
                  </m:ctrlPr>
                </m:sSubPr>
                <m:e>
                  <m:r>
                    <w:rPr>
                      <w:rFonts w:ascii="Cambria Math" w:hAnsi="Cambria Math" w:cs="Arial"/>
                    </w:rPr>
                    <m:t>Y</m:t>
                  </m:r>
                </m:e>
                <m:sub>
                  <m:r>
                    <w:rPr>
                      <w:rFonts w:ascii="Cambria Math" w:hAnsi="Cambria Math" w:cs="Arial"/>
                    </w:rPr>
                    <m:t>t</m:t>
                  </m:r>
                </m:sub>
              </m:sSub>
            </m:num>
            <m:den>
              <m:sSub>
                <m:sSubPr>
                  <m:ctrlPr>
                    <w:rPr>
                      <w:rFonts w:ascii="Cambria Math" w:hAnsi="Arial" w:cs="Arial"/>
                      <w:i/>
                    </w:rPr>
                  </m:ctrlPr>
                </m:sSubPr>
                <m:e>
                  <m:r>
                    <w:rPr>
                      <w:rFonts w:ascii="Cambria Math" w:hAnsi="Cambria Math" w:cs="Arial"/>
                    </w:rPr>
                    <m:t>S</m:t>
                  </m:r>
                </m:e>
                <m:sub>
                  <m:r>
                    <w:rPr>
                      <w:rFonts w:ascii="Cambria Math" w:hAnsi="Cambria Math" w:cs="Arial"/>
                    </w:rPr>
                    <m:t>t</m:t>
                  </m:r>
                </m:sub>
              </m:sSub>
            </m:den>
          </m:f>
          <m:r>
            <w:rPr>
              <w:rFonts w:ascii="Cambria Math" w:hAnsi="Arial" w:cs="Arial"/>
            </w:rPr>
            <m:t>+</m:t>
          </m:r>
          <m:d>
            <m:dPr>
              <m:ctrlPr>
                <w:rPr>
                  <w:rFonts w:ascii="Cambria Math" w:hAnsi="Arial" w:cs="Arial"/>
                  <w:i/>
                </w:rPr>
              </m:ctrlPr>
            </m:dPr>
            <m:e>
              <m:r>
                <w:rPr>
                  <w:rFonts w:ascii="Cambria Math" w:hAnsi="Arial" w:cs="Arial"/>
                </w:rPr>
                <m:t>1</m:t>
              </m:r>
              <m:r>
                <w:rPr>
                  <w:rFonts w:ascii="Cambria Math" w:hAnsi="Arial" w:cs="Arial"/>
                </w:rPr>
                <m:t>-</m:t>
              </m:r>
              <m:r>
                <w:rPr>
                  <w:rFonts w:ascii="Cambria Math" w:hAnsi="Cambria Math" w:cs="Arial"/>
                </w:rPr>
                <m:t>γ</m:t>
              </m:r>
            </m:e>
          </m:d>
          <m:sSub>
            <m:sSubPr>
              <m:ctrlPr>
                <w:rPr>
                  <w:rFonts w:ascii="Cambria Math" w:hAnsi="Arial" w:cs="Arial"/>
                  <w:i/>
                </w:rPr>
              </m:ctrlPr>
            </m:sSubPr>
            <m:e>
              <m:r>
                <w:rPr>
                  <w:rFonts w:ascii="Cambria Math" w:hAnsi="Cambria Math" w:cs="Arial"/>
                </w:rPr>
                <m:t>C</m:t>
              </m:r>
            </m:e>
            <m:sub>
              <m:r>
                <w:rPr>
                  <w:rFonts w:ascii="Cambria Math" w:hAnsi="Cambria Math" w:cs="Arial"/>
                </w:rPr>
                <m:t>t</m:t>
              </m:r>
              <m:r>
                <w:rPr>
                  <w:rFonts w:ascii="Arial" w:hAnsi="Arial" w:cs="Arial"/>
                </w:rPr>
                <m:t>-</m:t>
              </m:r>
              <m:r>
                <w:rPr>
                  <w:rFonts w:ascii="Cambria Math" w:hAnsi="Cambria Math" w:cs="Arial"/>
                </w:rPr>
                <m:t>L</m:t>
              </m:r>
            </m:sub>
          </m:sSub>
          <m:r>
            <w:rPr>
              <w:rFonts w:ascii="Cambria Math" w:hAnsi="Arial" w:cs="Arial"/>
            </w:rPr>
            <m:t xml:space="preserve"> ;0 </m:t>
          </m:r>
          <m:r>
            <w:rPr>
              <w:rFonts w:ascii="Cambria Math" w:hAnsi="Arial" w:cs="Arial"/>
            </w:rPr>
            <m:t>≤</m:t>
          </m:r>
          <m:r>
            <w:rPr>
              <w:rFonts w:ascii="Cambria Math" w:hAnsi="Arial" w:cs="Arial"/>
            </w:rPr>
            <m:t xml:space="preserve"> </m:t>
          </m:r>
          <m:r>
            <w:rPr>
              <w:rFonts w:ascii="Cambria Math" w:hAnsi="Cambria Math" w:cs="Arial"/>
            </w:rPr>
            <m:t>γ</m:t>
          </m:r>
          <m:r>
            <w:rPr>
              <w:rFonts w:ascii="Cambria Math" w:hAnsi="Arial" w:cs="Arial"/>
            </w:rPr>
            <m:t xml:space="preserve"> </m:t>
          </m:r>
          <m:r>
            <w:rPr>
              <w:rFonts w:ascii="Cambria Math" w:hAnsi="Arial" w:cs="Arial"/>
            </w:rPr>
            <m:t>≤</m:t>
          </m:r>
          <m:r>
            <w:rPr>
              <w:rFonts w:ascii="Cambria Math" w:hAnsi="Arial" w:cs="Arial"/>
            </w:rPr>
            <m:t>1</m:t>
          </m:r>
        </m:oMath>
      </m:oMathPara>
    </w:p>
    <w:p w:rsidR="00EF343C" w:rsidRPr="00874EBA" w:rsidRDefault="00EF343C" w:rsidP="00EF343C">
      <w:pPr>
        <w:tabs>
          <w:tab w:val="right" w:pos="8100"/>
        </w:tabs>
        <w:spacing w:line="480" w:lineRule="auto"/>
        <w:ind w:left="1134"/>
        <w:jc w:val="both"/>
        <w:rPr>
          <w:rFonts w:ascii="Arial" w:hAnsi="Arial" w:cs="Arial"/>
        </w:rPr>
      </w:pPr>
      <w:r w:rsidRPr="00874EBA">
        <w:rPr>
          <w:rFonts w:ascii="Arial" w:hAnsi="Arial" w:cs="Arial"/>
        </w:rPr>
        <w:t xml:space="preserve">Para poder realizar predicciones utilizando el método de </w:t>
      </w:r>
      <w:proofErr w:type="spellStart"/>
      <w:r w:rsidRPr="00874EBA">
        <w:rPr>
          <w:rFonts w:ascii="Arial" w:hAnsi="Arial" w:cs="Arial"/>
        </w:rPr>
        <w:t>Holt-Winters</w:t>
      </w:r>
      <w:proofErr w:type="spellEnd"/>
      <w:r w:rsidRPr="00874EBA">
        <w:rPr>
          <w:rFonts w:ascii="Arial" w:hAnsi="Arial" w:cs="Arial"/>
        </w:rPr>
        <w:t xml:space="preserve"> se requiere conocer los valores iniciales  y los valores de las constantes </w:t>
      </w:r>
      <m:oMath>
        <m:r>
          <w:rPr>
            <w:rFonts w:ascii="Cambria Math" w:hAnsi="Cambria Math" w:cs="Arial"/>
          </w:rPr>
          <m:t>α</m:t>
        </m:r>
      </m:oMath>
      <w:r w:rsidRPr="00874EBA">
        <w:rPr>
          <w:rFonts w:ascii="Arial" w:hAnsi="Arial" w:cs="Arial"/>
        </w:rPr>
        <w:t xml:space="preserve"> </w:t>
      </w:r>
      <w:proofErr w:type="gramStart"/>
      <w:r w:rsidRPr="00874EBA">
        <w:rPr>
          <w:rFonts w:ascii="Arial" w:hAnsi="Arial" w:cs="Arial"/>
        </w:rPr>
        <w:t xml:space="preserve">, </w:t>
      </w:r>
      <m:oMath>
        <m:r>
          <w:rPr>
            <w:rFonts w:ascii="Cambria Math" w:hAnsi="Cambria Math" w:cs="Arial"/>
          </w:rPr>
          <m:t>β</m:t>
        </m:r>
      </m:oMath>
      <w:r w:rsidRPr="00874EBA">
        <w:rPr>
          <w:rFonts w:ascii="Arial" w:hAnsi="Arial" w:cs="Arial"/>
        </w:rPr>
        <w:t xml:space="preserve"> ,</w:t>
      </w:r>
      <w:proofErr w:type="gramEnd"/>
      <w:r w:rsidRPr="00874EBA">
        <w:rPr>
          <w:rFonts w:ascii="Arial" w:hAnsi="Arial" w:cs="Arial"/>
        </w:rPr>
        <w:t xml:space="preserve"> y </w:t>
      </w:r>
      <m:oMath>
        <m:r>
          <w:rPr>
            <w:rFonts w:ascii="Cambria Math" w:hAnsi="Cambria Math" w:cs="Arial"/>
          </w:rPr>
          <m:t>γ</m:t>
        </m:r>
      </m:oMath>
      <w:r w:rsidRPr="00874EBA">
        <w:rPr>
          <w:rFonts w:ascii="Arial" w:hAnsi="Arial" w:cs="Arial"/>
        </w:rPr>
        <w:t xml:space="preserve">. Los valores iniciales son necesarios para realizar los cálculos recursivos con </w:t>
      </w:r>
      <m:oMath>
        <m:r>
          <w:rPr>
            <w:rFonts w:ascii="Cambria Math" w:hAnsi="Cambria Math" w:cs="Arial"/>
          </w:rPr>
          <m:t>L</m:t>
        </m:r>
        <m:r>
          <w:rPr>
            <w:rFonts w:ascii="Cambria Math" w:hAnsi="Arial" w:cs="Arial"/>
          </w:rPr>
          <m:t>+2</m:t>
        </m:r>
      </m:oMath>
      <w:r w:rsidRPr="00874EBA">
        <w:rPr>
          <w:rFonts w:ascii="Arial" w:hAnsi="Arial" w:cs="Arial"/>
        </w:rPr>
        <w:t>, correspond</w:t>
      </w:r>
      <w:proofErr w:type="spellStart"/>
      <w:r w:rsidRPr="00874EBA">
        <w:rPr>
          <w:rFonts w:ascii="Arial" w:hAnsi="Arial" w:cs="Arial"/>
        </w:rPr>
        <w:t>ientes</w:t>
      </w:r>
      <w:proofErr w:type="spellEnd"/>
      <w:r w:rsidRPr="00874EBA">
        <w:rPr>
          <w:rFonts w:ascii="Arial" w:hAnsi="Arial" w:cs="Arial"/>
        </w:rPr>
        <w:t xml:space="preserve"> a los </w:t>
      </w:r>
      <m:oMath>
        <m:r>
          <w:rPr>
            <w:rFonts w:ascii="Cambria Math" w:hAnsi="Cambria Math" w:cs="Arial"/>
          </w:rPr>
          <m:t>L</m:t>
        </m:r>
      </m:oMath>
      <w:r w:rsidRPr="00874EBA">
        <w:rPr>
          <w:rFonts w:ascii="Arial" w:hAnsi="Arial" w:cs="Arial"/>
        </w:rPr>
        <w:t xml:space="preserve"> factores estacionales del año anterior, a la primera observación y al nivel y pendiente del periodo 0.</w:t>
      </w:r>
    </w:p>
    <w:p w:rsidR="00EF343C" w:rsidRPr="00874EBA" w:rsidRDefault="00EF343C" w:rsidP="00EF343C">
      <w:pPr>
        <w:tabs>
          <w:tab w:val="right" w:pos="8100"/>
        </w:tabs>
        <w:spacing w:line="480" w:lineRule="auto"/>
        <w:ind w:left="1134"/>
        <w:jc w:val="both"/>
        <w:rPr>
          <w:rFonts w:ascii="Arial" w:hAnsi="Arial" w:cs="Arial"/>
          <w:b/>
        </w:rPr>
      </w:pPr>
    </w:p>
    <w:p w:rsidR="00EF343C" w:rsidRPr="00E0454C" w:rsidRDefault="00EF343C" w:rsidP="00717A12">
      <w:pPr>
        <w:pStyle w:val="Capitulo11"/>
        <w:numPr>
          <w:ilvl w:val="2"/>
          <w:numId w:val="91"/>
        </w:numPr>
        <w:jc w:val="both"/>
        <w:rPr>
          <w:sz w:val="24"/>
        </w:rPr>
      </w:pPr>
      <w:bookmarkStart w:id="209" w:name="_Toc348388771"/>
      <w:bookmarkStart w:id="210" w:name="_Toc355556420"/>
      <w:r w:rsidRPr="00E0454C">
        <w:rPr>
          <w:sz w:val="24"/>
        </w:rPr>
        <w:t>Estructura general del método de Predicción: Sección Damas.</w:t>
      </w:r>
      <w:bookmarkEnd w:id="209"/>
      <w:bookmarkEnd w:id="210"/>
    </w:p>
    <w:p w:rsidR="00E0454C" w:rsidRDefault="00E0454C" w:rsidP="00874EBA">
      <w:pPr>
        <w:tabs>
          <w:tab w:val="right" w:pos="8100"/>
        </w:tabs>
        <w:spacing w:line="480" w:lineRule="auto"/>
        <w:ind w:left="1134"/>
        <w:jc w:val="both"/>
        <w:rPr>
          <w:rFonts w:ascii="Arial" w:hAnsi="Arial" w:cs="Arial"/>
        </w:rPr>
      </w:pPr>
    </w:p>
    <w:p w:rsidR="00EF343C" w:rsidRPr="00874EBA" w:rsidRDefault="00EF343C" w:rsidP="00874EBA">
      <w:pPr>
        <w:tabs>
          <w:tab w:val="right" w:pos="8100"/>
        </w:tabs>
        <w:spacing w:line="480" w:lineRule="auto"/>
        <w:ind w:left="1134"/>
        <w:jc w:val="both"/>
        <w:rPr>
          <w:rFonts w:ascii="Arial" w:hAnsi="Arial" w:cs="Arial"/>
        </w:rPr>
      </w:pPr>
      <w:r w:rsidRPr="00874EBA">
        <w:rPr>
          <w:rFonts w:ascii="Arial" w:hAnsi="Arial" w:cs="Arial"/>
        </w:rPr>
        <w:t>A mediano plazo la Organización no prevé realizar cambios estructurales en sección alguna de las que constituyen el motivo de nuestro estudio, por ende los factores causales que operan sobre la variable independiente (demanda de prendas) serán estables, lo que generará predicciones confiables.</w:t>
      </w:r>
    </w:p>
    <w:p w:rsidR="00EF343C" w:rsidRPr="00874EBA" w:rsidRDefault="00EF343C" w:rsidP="00874EBA">
      <w:pPr>
        <w:tabs>
          <w:tab w:val="right" w:pos="8100"/>
        </w:tabs>
        <w:spacing w:line="480" w:lineRule="auto"/>
        <w:ind w:left="1134"/>
        <w:jc w:val="both"/>
        <w:rPr>
          <w:rFonts w:ascii="Arial" w:hAnsi="Arial" w:cs="Arial"/>
        </w:rPr>
      </w:pPr>
    </w:p>
    <w:p w:rsidR="00EF343C" w:rsidRPr="00874EBA" w:rsidRDefault="00EF343C" w:rsidP="00874EBA">
      <w:pPr>
        <w:tabs>
          <w:tab w:val="right" w:pos="8100"/>
        </w:tabs>
        <w:spacing w:line="480" w:lineRule="auto"/>
        <w:ind w:left="1134"/>
        <w:jc w:val="both"/>
        <w:rPr>
          <w:rFonts w:ascii="Arial" w:hAnsi="Arial" w:cs="Arial"/>
        </w:rPr>
      </w:pPr>
      <w:r w:rsidRPr="00874EBA">
        <w:rPr>
          <w:rFonts w:ascii="Arial" w:hAnsi="Arial" w:cs="Arial"/>
        </w:rPr>
        <w:t xml:space="preserve">El registro de la demanda consta de diez y ocho meses (enero a diciembre 2009 y enero a junio 2010), por unidades vendidas, del ejercicio fiscal 2009 y parte de 2010, en la tienda principal ubicada en el cantón Guayaquil. Ver </w:t>
      </w:r>
      <w:r w:rsidRPr="00874EBA">
        <w:rPr>
          <w:rFonts w:ascii="Arial" w:hAnsi="Arial" w:cs="Arial"/>
          <w:b/>
        </w:rPr>
        <w:t>Anexo 3</w:t>
      </w:r>
      <w:r w:rsidRPr="00874EBA">
        <w:rPr>
          <w:rFonts w:ascii="Arial" w:hAnsi="Arial" w:cs="Arial"/>
        </w:rPr>
        <w:t>.</w:t>
      </w:r>
    </w:p>
    <w:p w:rsidR="00EF343C" w:rsidRPr="00874EBA" w:rsidRDefault="00EF343C" w:rsidP="00874EBA">
      <w:pPr>
        <w:tabs>
          <w:tab w:val="right" w:pos="8100"/>
        </w:tabs>
        <w:spacing w:line="480" w:lineRule="auto"/>
        <w:ind w:left="1134"/>
        <w:jc w:val="both"/>
        <w:rPr>
          <w:rFonts w:ascii="Arial" w:hAnsi="Arial" w:cs="Arial"/>
        </w:rPr>
      </w:pPr>
    </w:p>
    <w:p w:rsidR="00EF343C" w:rsidRPr="00874EBA" w:rsidRDefault="00EF343C" w:rsidP="00874EBA">
      <w:pPr>
        <w:tabs>
          <w:tab w:val="right" w:pos="8100"/>
        </w:tabs>
        <w:spacing w:line="480" w:lineRule="auto"/>
        <w:ind w:left="1134"/>
        <w:jc w:val="both"/>
        <w:rPr>
          <w:rFonts w:ascii="Arial" w:hAnsi="Arial" w:cs="Arial"/>
        </w:rPr>
      </w:pPr>
      <w:r w:rsidRPr="00874EBA">
        <w:rPr>
          <w:rFonts w:ascii="Arial" w:hAnsi="Arial" w:cs="Arial"/>
        </w:rPr>
        <w:lastRenderedPageBreak/>
        <w:t>Bajo este esquema mensual para medir la demanda de prendas se tendría diez y ocho observaciones; sin embargo</w:t>
      </w:r>
      <w:r w:rsidR="00722423">
        <w:rPr>
          <w:rFonts w:ascii="Arial" w:hAnsi="Arial" w:cs="Arial"/>
        </w:rPr>
        <w:t>,</w:t>
      </w:r>
      <w:r w:rsidRPr="00874EBA">
        <w:rPr>
          <w:rFonts w:ascii="Arial" w:hAnsi="Arial" w:cs="Arial"/>
        </w:rPr>
        <w:t xml:space="preserve"> se decidió medir finamente a la variable quincenalmente, obteniendo treinta  y seis observaciones para esta sección.</w:t>
      </w:r>
    </w:p>
    <w:p w:rsidR="00EF343C" w:rsidRPr="00874EBA" w:rsidRDefault="00EF343C" w:rsidP="00874EBA">
      <w:pPr>
        <w:tabs>
          <w:tab w:val="right" w:pos="8100"/>
        </w:tabs>
        <w:spacing w:line="480" w:lineRule="auto"/>
        <w:ind w:left="1134"/>
        <w:jc w:val="both"/>
        <w:rPr>
          <w:rFonts w:ascii="Arial" w:hAnsi="Arial" w:cs="Arial"/>
        </w:rPr>
      </w:pPr>
    </w:p>
    <w:p w:rsidR="00EF343C" w:rsidRPr="00874EBA" w:rsidRDefault="00EF343C" w:rsidP="00874EBA">
      <w:pPr>
        <w:tabs>
          <w:tab w:val="right" w:pos="8100"/>
        </w:tabs>
        <w:spacing w:line="480" w:lineRule="auto"/>
        <w:ind w:left="1134"/>
        <w:jc w:val="both"/>
        <w:rPr>
          <w:rFonts w:ascii="Arial" w:hAnsi="Arial" w:cs="Arial"/>
        </w:rPr>
      </w:pPr>
      <w:r w:rsidRPr="00874EBA">
        <w:rPr>
          <w:rFonts w:ascii="Arial" w:hAnsi="Arial" w:cs="Arial"/>
        </w:rPr>
        <w:t xml:space="preserve">El método de predicción </w:t>
      </w:r>
      <w:proofErr w:type="spellStart"/>
      <w:r w:rsidRPr="00874EBA">
        <w:rPr>
          <w:rFonts w:ascii="Arial" w:hAnsi="Arial" w:cs="Arial"/>
        </w:rPr>
        <w:t>Holt-Winters</w:t>
      </w:r>
      <w:proofErr w:type="spellEnd"/>
      <w:r w:rsidRPr="00874EBA">
        <w:rPr>
          <w:rFonts w:ascii="Arial" w:hAnsi="Arial" w:cs="Arial"/>
        </w:rPr>
        <w:t xml:space="preserve"> está implementado en el software estadístico R 2.15.1, procederemos a llamar a la función correspondiente y luego la predicción será enviada al simulador en GPSS. Este tema será tratado con mayor exhaustividad en posteriores </w:t>
      </w:r>
      <w:r w:rsidRPr="00127EC9">
        <w:rPr>
          <w:rFonts w:ascii="Arial" w:hAnsi="Arial" w:cs="Arial"/>
        </w:rPr>
        <w:t>subcapítulos</w:t>
      </w:r>
      <w:r w:rsidRPr="00874EBA">
        <w:rPr>
          <w:rFonts w:ascii="Arial" w:hAnsi="Arial" w:cs="Arial"/>
        </w:rPr>
        <w:t>.</w:t>
      </w:r>
    </w:p>
    <w:p w:rsidR="00EF343C" w:rsidRPr="00874EBA" w:rsidRDefault="00EF343C" w:rsidP="00874EBA">
      <w:pPr>
        <w:tabs>
          <w:tab w:val="right" w:pos="8100"/>
        </w:tabs>
        <w:spacing w:line="480" w:lineRule="auto"/>
        <w:ind w:left="1134"/>
        <w:jc w:val="both"/>
        <w:rPr>
          <w:rFonts w:ascii="Arial" w:hAnsi="Arial" w:cs="Arial"/>
        </w:rPr>
      </w:pPr>
    </w:p>
    <w:p w:rsidR="00EF343C" w:rsidRDefault="00EF343C" w:rsidP="00874EBA">
      <w:pPr>
        <w:tabs>
          <w:tab w:val="right" w:pos="8100"/>
        </w:tabs>
        <w:spacing w:line="480" w:lineRule="auto"/>
        <w:ind w:left="1134"/>
        <w:jc w:val="both"/>
        <w:rPr>
          <w:rFonts w:ascii="Arial" w:hAnsi="Arial" w:cs="Arial"/>
        </w:rPr>
      </w:pPr>
      <w:r w:rsidRPr="00874EBA">
        <w:rPr>
          <w:rFonts w:ascii="Arial" w:hAnsi="Arial" w:cs="Arial"/>
        </w:rPr>
        <w:t xml:space="preserve">Antes de llamar a la función </w:t>
      </w:r>
      <w:proofErr w:type="spellStart"/>
      <w:r w:rsidRPr="00874EBA">
        <w:rPr>
          <w:rFonts w:ascii="Arial" w:hAnsi="Arial" w:cs="Arial"/>
        </w:rPr>
        <w:t>Holt-Winters</w:t>
      </w:r>
      <w:proofErr w:type="spellEnd"/>
      <w:r w:rsidRPr="00874EBA">
        <w:rPr>
          <w:rFonts w:ascii="Arial" w:hAnsi="Arial" w:cs="Arial"/>
        </w:rPr>
        <w:t xml:space="preserve"> debemos expresar a la variable Damas (demanda de prendas sección Damas) como una serie temporal, utilizamos el comando en R:</w:t>
      </w:r>
    </w:p>
    <w:p w:rsidR="007D4D6C" w:rsidRPr="00874EBA" w:rsidRDefault="007D4D6C" w:rsidP="00874EBA">
      <w:pPr>
        <w:tabs>
          <w:tab w:val="right" w:pos="8100"/>
        </w:tabs>
        <w:spacing w:line="480" w:lineRule="auto"/>
        <w:ind w:left="1134"/>
        <w:jc w:val="both"/>
        <w:rPr>
          <w:rFonts w:ascii="Arial" w:hAnsi="Arial" w:cs="Arial"/>
        </w:rPr>
      </w:pPr>
    </w:p>
    <w:p w:rsidR="00EF343C" w:rsidRPr="00874EBA" w:rsidRDefault="00EF343C" w:rsidP="007D4D6C">
      <w:pPr>
        <w:tabs>
          <w:tab w:val="right" w:pos="8100"/>
        </w:tabs>
        <w:spacing w:line="480" w:lineRule="auto"/>
        <w:ind w:left="1134"/>
        <w:jc w:val="center"/>
        <w:rPr>
          <w:rFonts w:ascii="Arial" w:hAnsi="Arial" w:cs="Arial"/>
          <w:lang w:val="en-US"/>
        </w:rPr>
      </w:pPr>
      <w:proofErr w:type="spellStart"/>
      <w:r w:rsidRPr="00874EBA">
        <w:rPr>
          <w:rFonts w:ascii="Arial" w:hAnsi="Arial" w:cs="Arial"/>
          <w:lang w:val="en-US"/>
        </w:rPr>
        <w:t>Ventas_Seccion_Damas.ts</w:t>
      </w:r>
      <w:proofErr w:type="spellEnd"/>
      <w:r w:rsidRPr="00874EBA">
        <w:rPr>
          <w:rFonts w:ascii="Arial" w:hAnsi="Arial" w:cs="Arial"/>
          <w:lang w:val="en-US"/>
        </w:rPr>
        <w:t>&lt;-</w:t>
      </w:r>
      <w:proofErr w:type="spellStart"/>
      <w:proofErr w:type="gramStart"/>
      <w:r w:rsidRPr="00874EBA">
        <w:rPr>
          <w:rFonts w:ascii="Arial" w:hAnsi="Arial" w:cs="Arial"/>
          <w:lang w:val="en-US"/>
        </w:rPr>
        <w:t>ts</w:t>
      </w:r>
      <w:proofErr w:type="spellEnd"/>
      <w:r w:rsidRPr="00874EBA">
        <w:rPr>
          <w:rFonts w:ascii="Arial" w:hAnsi="Arial" w:cs="Arial"/>
          <w:lang w:val="en-US"/>
        </w:rPr>
        <w:t>(</w:t>
      </w:r>
      <w:proofErr w:type="spellStart"/>
      <w:proofErr w:type="gramEnd"/>
      <w:r w:rsidRPr="00874EBA">
        <w:rPr>
          <w:rFonts w:ascii="Arial" w:hAnsi="Arial" w:cs="Arial"/>
          <w:lang w:val="en-US"/>
        </w:rPr>
        <w:t>Damas,frequency</w:t>
      </w:r>
      <w:proofErr w:type="spellEnd"/>
      <w:r w:rsidRPr="00874EBA">
        <w:rPr>
          <w:rFonts w:ascii="Arial" w:hAnsi="Arial" w:cs="Arial"/>
          <w:lang w:val="en-US"/>
        </w:rPr>
        <w:t>=4, start=1)</w:t>
      </w:r>
    </w:p>
    <w:p w:rsidR="00EF343C" w:rsidRPr="00874EBA" w:rsidRDefault="00EF343C" w:rsidP="00874EBA">
      <w:pPr>
        <w:tabs>
          <w:tab w:val="right" w:pos="8100"/>
        </w:tabs>
        <w:spacing w:line="480" w:lineRule="auto"/>
        <w:ind w:left="1134"/>
        <w:jc w:val="both"/>
        <w:rPr>
          <w:rFonts w:ascii="Arial" w:hAnsi="Arial" w:cs="Arial"/>
          <w:lang w:val="en-US"/>
        </w:rPr>
      </w:pPr>
    </w:p>
    <w:p w:rsidR="00EF343C" w:rsidRDefault="00EF343C" w:rsidP="00874EBA">
      <w:pPr>
        <w:tabs>
          <w:tab w:val="right" w:pos="8100"/>
        </w:tabs>
        <w:spacing w:line="480" w:lineRule="auto"/>
        <w:ind w:left="1134"/>
        <w:jc w:val="both"/>
        <w:rPr>
          <w:rFonts w:ascii="Arial" w:hAnsi="Arial" w:cs="Arial"/>
          <w:lang w:val="es-ES_tradnl"/>
        </w:rPr>
      </w:pPr>
      <w:r w:rsidRPr="00874EBA">
        <w:rPr>
          <w:rFonts w:ascii="Arial" w:hAnsi="Arial" w:cs="Arial"/>
          <w:lang w:val="es-ES_tradnl"/>
        </w:rPr>
        <w:t>Una vez obtenida la serie temporal se llama a la función de modo multiplicativo; pues las fluctuaciones varían con la tendencia, utilizando el siguiente comando en R:</w:t>
      </w:r>
    </w:p>
    <w:p w:rsidR="007D4D6C" w:rsidRPr="00874EBA" w:rsidRDefault="007D4D6C" w:rsidP="00874EBA">
      <w:pPr>
        <w:tabs>
          <w:tab w:val="right" w:pos="8100"/>
        </w:tabs>
        <w:spacing w:line="480" w:lineRule="auto"/>
        <w:ind w:left="1134"/>
        <w:jc w:val="both"/>
        <w:rPr>
          <w:rFonts w:ascii="Arial" w:hAnsi="Arial" w:cs="Arial"/>
          <w:lang w:val="es-ES_tradnl"/>
        </w:rPr>
      </w:pPr>
    </w:p>
    <w:p w:rsidR="00EF343C" w:rsidRPr="00874EBA" w:rsidRDefault="00EF343C" w:rsidP="007D4D6C">
      <w:pPr>
        <w:tabs>
          <w:tab w:val="right" w:pos="8100"/>
        </w:tabs>
        <w:spacing w:line="480" w:lineRule="auto"/>
        <w:ind w:left="1134"/>
        <w:jc w:val="center"/>
        <w:rPr>
          <w:rFonts w:ascii="Arial" w:hAnsi="Arial" w:cs="Arial"/>
          <w:lang w:val="en-US"/>
        </w:rPr>
      </w:pPr>
      <w:r w:rsidRPr="00874EBA">
        <w:rPr>
          <w:rFonts w:ascii="Arial" w:hAnsi="Arial" w:cs="Arial"/>
          <w:lang w:val="en-US"/>
        </w:rPr>
        <w:t>HW1.fit&lt;-</w:t>
      </w:r>
      <w:proofErr w:type="spellStart"/>
      <w:proofErr w:type="gramStart"/>
      <w:r w:rsidRPr="00874EBA">
        <w:rPr>
          <w:rFonts w:ascii="Arial" w:hAnsi="Arial" w:cs="Arial"/>
          <w:lang w:val="en-US"/>
        </w:rPr>
        <w:t>HoltWinters</w:t>
      </w:r>
      <w:proofErr w:type="spellEnd"/>
      <w:r w:rsidRPr="00874EBA">
        <w:rPr>
          <w:rFonts w:ascii="Arial" w:hAnsi="Arial" w:cs="Arial"/>
          <w:lang w:val="en-US"/>
        </w:rPr>
        <w:t>(</w:t>
      </w:r>
      <w:proofErr w:type="spellStart"/>
      <w:proofErr w:type="gramEnd"/>
      <w:r w:rsidRPr="00874EBA">
        <w:rPr>
          <w:rFonts w:ascii="Arial" w:hAnsi="Arial" w:cs="Arial"/>
          <w:lang w:val="en-US"/>
        </w:rPr>
        <w:t>Ventas_Seccion_Damas.ts,seasonal</w:t>
      </w:r>
      <w:proofErr w:type="spellEnd"/>
      <w:r w:rsidRPr="00874EBA">
        <w:rPr>
          <w:rFonts w:ascii="Arial" w:hAnsi="Arial" w:cs="Arial"/>
          <w:lang w:val="en-US"/>
        </w:rPr>
        <w:t xml:space="preserve"> = "</w:t>
      </w:r>
      <w:proofErr w:type="spellStart"/>
      <w:r w:rsidRPr="00874EBA">
        <w:rPr>
          <w:rFonts w:ascii="Arial" w:hAnsi="Arial" w:cs="Arial"/>
          <w:lang w:val="en-US"/>
        </w:rPr>
        <w:t>mult</w:t>
      </w:r>
      <w:proofErr w:type="spellEnd"/>
      <w:r w:rsidRPr="00874EBA">
        <w:rPr>
          <w:rFonts w:ascii="Arial" w:hAnsi="Arial" w:cs="Arial"/>
          <w:lang w:val="en-US"/>
        </w:rPr>
        <w:t>"</w:t>
      </w:r>
    </w:p>
    <w:p w:rsidR="00EF343C" w:rsidRPr="00874EBA" w:rsidRDefault="00EF343C" w:rsidP="00874EBA">
      <w:pPr>
        <w:tabs>
          <w:tab w:val="right" w:pos="8100"/>
        </w:tabs>
        <w:spacing w:line="480" w:lineRule="auto"/>
        <w:ind w:left="1134"/>
        <w:jc w:val="both"/>
        <w:rPr>
          <w:rFonts w:ascii="Arial" w:hAnsi="Arial" w:cs="Arial"/>
          <w:lang w:val="es-ES_tradnl"/>
        </w:rPr>
      </w:pPr>
      <w:r w:rsidRPr="00874EBA">
        <w:rPr>
          <w:rFonts w:ascii="Arial" w:hAnsi="Arial" w:cs="Arial"/>
          <w:lang w:val="es-ES_tradnl"/>
        </w:rPr>
        <w:lastRenderedPageBreak/>
        <w:t>La predicción obtenida es la siguiente:</w:t>
      </w:r>
    </w:p>
    <w:p w:rsidR="00EF343C" w:rsidRPr="007C4199" w:rsidRDefault="007C4199" w:rsidP="00874EBA">
      <w:pPr>
        <w:tabs>
          <w:tab w:val="right" w:pos="8100"/>
        </w:tabs>
        <w:spacing w:line="480" w:lineRule="auto"/>
        <w:ind w:left="1134"/>
        <w:jc w:val="both"/>
        <w:rPr>
          <w:rFonts w:ascii="Arial" w:hAnsi="Arial" w:cs="Arial"/>
          <w:b/>
          <w:lang w:val="es-ES_tradnl"/>
        </w:rPr>
      </w:pPr>
      <w:r>
        <w:rPr>
          <w:rFonts w:ascii="Arial" w:hAnsi="Arial" w:cs="Arial"/>
          <w:b/>
          <w:lang w:val="es-ES_tradnl"/>
        </w:rPr>
        <w:t xml:space="preserve">   </w:t>
      </w:r>
      <w:r w:rsidR="00EF343C" w:rsidRPr="007C4199">
        <w:rPr>
          <w:rFonts w:ascii="Arial" w:hAnsi="Arial" w:cs="Arial"/>
          <w:b/>
          <w:lang w:val="es-ES_tradnl"/>
        </w:rPr>
        <w:t>Qtr1              Qtr2             Qtr3             Qtr4</w:t>
      </w:r>
    </w:p>
    <w:p w:rsidR="00EF343C" w:rsidRPr="007C4199" w:rsidRDefault="00EF343C" w:rsidP="00874EBA">
      <w:pPr>
        <w:tabs>
          <w:tab w:val="right" w:pos="8100"/>
        </w:tabs>
        <w:spacing w:line="480" w:lineRule="auto"/>
        <w:ind w:left="1134"/>
        <w:jc w:val="both"/>
        <w:rPr>
          <w:rFonts w:ascii="Arial" w:hAnsi="Arial" w:cs="Arial"/>
          <w:b/>
          <w:lang w:val="es-ES_tradnl"/>
        </w:rPr>
      </w:pPr>
      <w:r w:rsidRPr="007C4199">
        <w:rPr>
          <w:rFonts w:ascii="Arial" w:hAnsi="Arial" w:cs="Arial"/>
          <w:b/>
          <w:lang w:val="es-ES_tradnl"/>
        </w:rPr>
        <w:t>2398.316      2297.942     1971.180     2150.625</w:t>
      </w:r>
    </w:p>
    <w:p w:rsidR="007D4D6C" w:rsidRDefault="007D4D6C" w:rsidP="00874EBA">
      <w:pPr>
        <w:tabs>
          <w:tab w:val="right" w:pos="8100"/>
        </w:tabs>
        <w:spacing w:line="480" w:lineRule="auto"/>
        <w:ind w:left="1134"/>
        <w:jc w:val="both"/>
        <w:rPr>
          <w:rFonts w:ascii="Arial" w:hAnsi="Arial" w:cs="Arial"/>
          <w:lang w:val="es-ES_tradnl"/>
        </w:rPr>
      </w:pPr>
    </w:p>
    <w:p w:rsidR="00EF343C" w:rsidRPr="00874EBA" w:rsidRDefault="00EF343C" w:rsidP="00EA1B1F">
      <w:pPr>
        <w:tabs>
          <w:tab w:val="right" w:pos="8100"/>
        </w:tabs>
        <w:spacing w:line="480" w:lineRule="auto"/>
        <w:ind w:left="1134"/>
        <w:jc w:val="both"/>
        <w:rPr>
          <w:rFonts w:ascii="Arial" w:hAnsi="Arial" w:cs="Arial"/>
          <w:lang w:val="es-ES_tradnl"/>
        </w:rPr>
      </w:pPr>
      <w:r w:rsidRPr="00874EBA">
        <w:rPr>
          <w:rFonts w:ascii="Arial" w:hAnsi="Arial" w:cs="Arial"/>
          <w:lang w:val="es-ES_tradnl"/>
        </w:rPr>
        <w:t xml:space="preserve">Donde </w:t>
      </w:r>
      <m:oMath>
        <m:r>
          <w:rPr>
            <w:rFonts w:ascii="Cambria Math" w:hAnsi="Cambria Math" w:cs="Arial"/>
            <w:lang w:val="es-ES_tradnl"/>
          </w:rPr>
          <m:t>Qrti</m:t>
        </m:r>
      </m:oMath>
      <w:r w:rsidR="007C4199">
        <w:rPr>
          <w:rFonts w:ascii="Arial" w:hAnsi="Arial" w:cs="Arial"/>
          <w:lang w:val="es-ES_tradnl"/>
        </w:rPr>
        <w:t xml:space="preserve"> </w:t>
      </w:r>
      <w:r w:rsidRPr="00874EBA">
        <w:rPr>
          <w:rFonts w:ascii="Arial" w:hAnsi="Arial" w:cs="Arial"/>
          <w:lang w:val="es-ES_tradnl"/>
        </w:rPr>
        <w:t xml:space="preserve">representa las unidades a comprar en la sección Damas, particionadas a cuatro </w:t>
      </w:r>
      <w:proofErr w:type="gramStart"/>
      <w:r w:rsidRPr="00874EBA">
        <w:rPr>
          <w:rFonts w:ascii="Arial" w:hAnsi="Arial" w:cs="Arial"/>
          <w:lang w:val="es-ES_tradnl"/>
        </w:rPr>
        <w:t>frecuencias;</w:t>
      </w:r>
      <m:oMath>
        <m:r>
          <w:rPr>
            <w:rFonts w:ascii="Cambria Math" w:hAnsi="Arial" w:cs="Arial"/>
            <w:lang w:val="es-ES_tradnl"/>
          </w:rPr>
          <m:t xml:space="preserve"> </m:t>
        </m:r>
        <m:r>
          <w:rPr>
            <w:rFonts w:ascii="Cambria Math" w:hAnsi="Cambria Math" w:cs="Arial"/>
            <w:lang w:val="es-ES_tradnl"/>
          </w:rPr>
          <m:t>i</m:t>
        </m:r>
        <m:r>
          <w:rPr>
            <w:rFonts w:ascii="Cambria Math" w:hAnsi="Arial" w:cs="Arial"/>
            <w:lang w:val="es-ES_tradnl"/>
          </w:rPr>
          <m:t>=1, 2, 3, 4</m:t>
        </m:r>
      </m:oMath>
      <w:r w:rsidRPr="00874EBA">
        <w:rPr>
          <w:rFonts w:ascii="Arial" w:hAnsi="Arial" w:cs="Arial"/>
          <w:lang w:val="es-ES_tradnl"/>
        </w:rPr>
        <w:t>.</w:t>
      </w:r>
      <w:proofErr w:type="gramEnd"/>
    </w:p>
    <w:p w:rsidR="00EF343C" w:rsidRPr="00874EBA" w:rsidRDefault="00EF343C" w:rsidP="00874EBA">
      <w:pPr>
        <w:tabs>
          <w:tab w:val="right" w:pos="8100"/>
        </w:tabs>
        <w:spacing w:line="480" w:lineRule="auto"/>
        <w:ind w:left="1134"/>
        <w:jc w:val="both"/>
        <w:rPr>
          <w:rFonts w:ascii="Arial" w:hAnsi="Arial" w:cs="Arial"/>
          <w:lang w:val="es-ES_tradnl"/>
        </w:rPr>
      </w:pPr>
      <w:r w:rsidRPr="00874EBA">
        <w:rPr>
          <w:rFonts w:ascii="Arial" w:hAnsi="Arial" w:cs="Arial"/>
          <w:lang w:val="es-ES_tradnl"/>
        </w:rPr>
        <w:t>Y los valores de las constantes son los siguientes:</w:t>
      </w:r>
    </w:p>
    <w:p w:rsidR="00EF343C" w:rsidRPr="00874EBA" w:rsidRDefault="00EF343C" w:rsidP="004E44A4">
      <w:pPr>
        <w:pStyle w:val="Prrafodelista"/>
        <w:numPr>
          <w:ilvl w:val="0"/>
          <w:numId w:val="24"/>
        </w:numPr>
        <w:tabs>
          <w:tab w:val="right" w:pos="8100"/>
        </w:tabs>
        <w:spacing w:line="480" w:lineRule="auto"/>
        <w:ind w:left="1985" w:hanging="567"/>
        <w:jc w:val="both"/>
        <w:rPr>
          <w:rFonts w:ascii="Arial" w:hAnsi="Arial" w:cs="Arial"/>
          <w:lang w:val="es-ES_tradnl"/>
        </w:rPr>
      </w:pPr>
      <w:proofErr w:type="spellStart"/>
      <w:r w:rsidRPr="00874EBA">
        <w:rPr>
          <w:rFonts w:ascii="Arial" w:hAnsi="Arial" w:cs="Arial"/>
          <w:lang w:val="es-ES_tradnl"/>
        </w:rPr>
        <w:t>alpha</w:t>
      </w:r>
      <w:proofErr w:type="spellEnd"/>
      <w:r w:rsidRPr="00874EBA">
        <w:rPr>
          <w:rFonts w:ascii="Arial" w:hAnsi="Arial" w:cs="Arial"/>
          <w:lang w:val="es-ES_tradnl"/>
        </w:rPr>
        <w:t xml:space="preserve">:  0.2412 </w:t>
      </w:r>
    </w:p>
    <w:p w:rsidR="00EF343C" w:rsidRPr="00874EBA" w:rsidRDefault="00EF343C" w:rsidP="004E44A4">
      <w:pPr>
        <w:pStyle w:val="Prrafodelista"/>
        <w:numPr>
          <w:ilvl w:val="0"/>
          <w:numId w:val="24"/>
        </w:numPr>
        <w:tabs>
          <w:tab w:val="right" w:pos="8100"/>
        </w:tabs>
        <w:spacing w:line="480" w:lineRule="auto"/>
        <w:ind w:left="1985" w:hanging="567"/>
        <w:jc w:val="both"/>
        <w:rPr>
          <w:rFonts w:ascii="Arial" w:hAnsi="Arial" w:cs="Arial"/>
          <w:lang w:val="es-ES_tradnl"/>
        </w:rPr>
      </w:pPr>
      <w:r w:rsidRPr="00874EBA">
        <w:rPr>
          <w:rFonts w:ascii="Arial" w:hAnsi="Arial" w:cs="Arial"/>
          <w:lang w:val="es-ES_tradnl"/>
        </w:rPr>
        <w:t>beta :  0</w:t>
      </w:r>
    </w:p>
    <w:p w:rsidR="007C4199" w:rsidRPr="00EA1B1F" w:rsidRDefault="00EF343C" w:rsidP="00EA1B1F">
      <w:pPr>
        <w:pStyle w:val="Prrafodelista"/>
        <w:numPr>
          <w:ilvl w:val="0"/>
          <w:numId w:val="24"/>
        </w:numPr>
        <w:tabs>
          <w:tab w:val="right" w:pos="8100"/>
        </w:tabs>
        <w:spacing w:line="480" w:lineRule="auto"/>
        <w:ind w:left="1985" w:hanging="567"/>
        <w:jc w:val="both"/>
        <w:rPr>
          <w:rFonts w:ascii="Arial" w:hAnsi="Arial" w:cs="Arial"/>
          <w:lang w:val="es-ES_tradnl"/>
        </w:rPr>
      </w:pPr>
      <w:r w:rsidRPr="00874EBA">
        <w:rPr>
          <w:rFonts w:ascii="Arial" w:hAnsi="Arial" w:cs="Arial"/>
          <w:lang w:val="es-ES_tradnl"/>
        </w:rPr>
        <w:t>gamma:  0.1420</w:t>
      </w:r>
    </w:p>
    <w:p w:rsidR="00EF343C" w:rsidRPr="00FF70DF" w:rsidRDefault="00EF343C" w:rsidP="007D4D6C">
      <w:pPr>
        <w:pStyle w:val="Garfico1"/>
        <w:ind w:left="1418"/>
      </w:pPr>
      <w:bookmarkStart w:id="211" w:name="_Toc355556704"/>
      <w:r w:rsidRPr="00FF70DF">
        <w:t xml:space="preserve">GRÁFICO 3.1.- </w:t>
      </w:r>
      <w:r w:rsidR="00127341" w:rsidRPr="00127EC9">
        <w:t>D</w:t>
      </w:r>
      <w:r w:rsidRPr="00127EC9">
        <w:t>EMANDA</w:t>
      </w:r>
      <w:r w:rsidRPr="00FF70DF">
        <w:t xml:space="preserve"> REAL VS. DEMANDA PREDICHA: SECCIÓN DAMAS.</w:t>
      </w:r>
      <w:bookmarkEnd w:id="211"/>
    </w:p>
    <w:p w:rsidR="00EF343C" w:rsidRPr="00874EBA" w:rsidRDefault="00EF343C" w:rsidP="00EF343C">
      <w:pPr>
        <w:tabs>
          <w:tab w:val="right" w:pos="8100"/>
        </w:tabs>
        <w:spacing w:line="480" w:lineRule="auto"/>
        <w:ind w:left="1134"/>
        <w:jc w:val="center"/>
        <w:rPr>
          <w:rFonts w:ascii="Arial" w:hAnsi="Arial" w:cs="Arial"/>
        </w:rPr>
      </w:pPr>
      <w:r w:rsidRPr="00874EBA">
        <w:rPr>
          <w:rFonts w:ascii="Arial" w:hAnsi="Arial" w:cs="Arial"/>
          <w:noProof/>
          <w:lang w:val="es-ES"/>
        </w:rPr>
        <w:drawing>
          <wp:inline distT="0" distB="0" distL="0" distR="0">
            <wp:extent cx="3709397" cy="2423900"/>
            <wp:effectExtent l="19050" t="19050" r="24403" b="14500"/>
            <wp:docPr id="2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3720798" cy="2431350"/>
                    </a:xfrm>
                    <a:prstGeom prst="rect">
                      <a:avLst/>
                    </a:prstGeom>
                    <a:noFill/>
                    <a:ln w="9525">
                      <a:solidFill>
                        <a:schemeClr val="tx1"/>
                      </a:solidFill>
                      <a:miter lim="800000"/>
                      <a:headEnd/>
                      <a:tailEnd/>
                    </a:ln>
                  </pic:spPr>
                </pic:pic>
              </a:graphicData>
            </a:graphic>
          </wp:inline>
        </w:drawing>
      </w:r>
    </w:p>
    <w:p w:rsidR="00EF343C" w:rsidRDefault="00AE509F" w:rsidP="00AE509F">
      <w:pPr>
        <w:tabs>
          <w:tab w:val="right" w:pos="8100"/>
        </w:tabs>
        <w:ind w:left="1134"/>
        <w:jc w:val="both"/>
        <w:rPr>
          <w:rFonts w:ascii="Arial" w:hAnsi="Arial" w:cs="Arial"/>
          <w:i/>
          <w:iCs/>
        </w:rPr>
      </w:pPr>
      <w:r>
        <w:rPr>
          <w:rFonts w:ascii="Arial" w:hAnsi="Arial" w:cs="Arial"/>
          <w:i/>
          <w:iCs/>
        </w:rPr>
        <w:t xml:space="preserve">  </w:t>
      </w:r>
      <w:r w:rsidR="00EF343C" w:rsidRPr="00874EBA">
        <w:rPr>
          <w:rFonts w:ascii="Arial" w:hAnsi="Arial" w:cs="Arial"/>
          <w:i/>
          <w:iCs/>
        </w:rPr>
        <w:t xml:space="preserve">    </w:t>
      </w:r>
      <w:r w:rsidR="00E4591F">
        <w:rPr>
          <w:rFonts w:ascii="Arial" w:hAnsi="Arial" w:cs="Arial"/>
          <w:noProof/>
          <w:lang w:eastAsia="es-EC"/>
        </w:rPr>
      </w:r>
      <w:r w:rsidR="00E4591F">
        <w:rPr>
          <w:rFonts w:ascii="Arial" w:hAnsi="Arial" w:cs="Arial"/>
          <w:noProof/>
          <w:lang w:eastAsia="es-EC"/>
        </w:rPr>
        <w:pict>
          <v:group id="_x0000_s1165" editas="canvas" style="width:162.3pt;height:38.65pt;mso-position-horizontal-relative:char;mso-position-vertical-relative:line" coordorigin="-692,-965" coordsize="20611,4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&#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6" type="#_x0000_t75" style="position:absolute;left:-692;top:-965;width:20611;height:4908;visibility:visible">
              <v:fill o:detectmouseclick="t"/>
              <v:path o:connecttype="none"/>
            </v:shape>
            <v:shapetype id="_x0000_t32" coordsize="21600,21600" o:spt="32" o:oned="t" path="m,l21600,21600e" filled="f">
              <v:path arrowok="t" fillok="f" o:connecttype="none"/>
              <o:lock v:ext="edit" shapetype="t"/>
            </v:shapetype>
            <v:shape id="AutoShape 22" o:spid="_x0000_s1167" type="#_x0000_t32" alt="Demanda real" style="position:absolute;left:187;top:809;width:2288;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YtHsEAAADcAAAADwAAAGRycy9kb3ducmV2LnhtbERP3WrCMBS+F/YO4Qy807SCw3VGEWHS&#10;CWOs2wMcmrOmLDkpTazZ25uLgZcf3/92n5wVE42h96ygXBYgiFuve+4UfH+9LjYgQkTWaD2Tgj8K&#10;sN89zLZYaX/lT5qa2IkcwqFCBSbGoZIytIYchqUfiDP340eHMcOxk3rEaw53Vq6K4kk67Dk3GBzo&#10;aKj9bS5OQVvaural+Xg+H07vE7v+LaWjUvPHdHgBESnFu/jfXWsFq3Wen8/kIyB3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Ri0ewQAAANwAAAAPAAAAAAAAAAAAAAAA&#10;AKECAABkcnMvZG93bnJldi54bWxQSwUGAAAAAAQABAD5AAAAjwMAAAAA&#10;" strokecolor="black [3213]" strokeweight="3pt"/>
            <v:shape id="AutoShape 24" o:spid="_x0000_s1168" type="#_x0000_t32" alt="Demanda real" style="position:absolute;left:195;top:2346;width:2280;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esLcMAAADcAAAADwAAAGRycy9kb3ducmV2LnhtbESPQWsCMRSE7wX/Q3iCt5p1QSlbo0hR&#10;9NCL2x56fG5ek6WblzWJuv33Rij0OMzMN8xyPbhOXCnE1rOC2bQAQdx43bJR8Pmxe34BEROyxs4z&#10;KfilCOvV6GmJlfY3PtK1TkZkCMcKFdiU+krK2FhyGKe+J87etw8OU5bBSB3wluGuk2VRLKTDlvOC&#10;xZ7eLDU/9cUpoPOmHII1Jzk3xy3VJ168f+2VmoyHzSuIREP6D/+1D1pBOS/hcSYf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3rC3DAAAA3AAAAA8AAAAAAAAAAAAA&#10;AAAAoQIAAGRycy9kb3ducmV2LnhtbFBLBQYAAAAABAAEAPkAAACRAwAAAAA=&#10;" strokecolor="red" strokeweight="3pt"/>
            <v:shapetype id="_x0000_t202" coordsize="21600,21600" o:spt="202" path="m,l,21600r21600,l21600,xe">
              <v:stroke joinstyle="miter"/>
              <v:path gradientshapeok="t" o:connecttype="rect"/>
            </v:shapetype>
            <v:shape id="Text Box 25" o:spid="_x0000_s1169" type="#_x0000_t202" style="position:absolute;left:4364;top:1519;width:13442;height:2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fB8MA&#10;AADcAAAADwAAAGRycy9kb3ducmV2LnhtbESP0YrCMBRE3wX/IdyFfRFNddW6XaO4C4qvaj/g2lzb&#10;ss1NaaKtf28EwcdhZs4wy3VnKnGjxpWWFYxHEQjizOqScwXpaTtcgHAeWWNlmRTcycF61e8tMdG2&#10;5QPdjj4XAcIuQQWF93UipcsKMuhGtiYO3sU2Bn2QTS51g22Am0pOomguDZYcFgqs6a+g7P94NQou&#10;+3Yw+27PO5/Gh+n8F8v4bO9KfX50mx8Qnjr/Dr/ae61gMvu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ifB8MAAADcAAAADwAAAAAAAAAAAAAAAACYAgAAZHJzL2Rv&#10;d25yZXYueG1sUEsFBgAAAAAEAAQA9QAAAIgDAAAAAA==&#10;" stroked="f">
              <v:textbox style="mso-next-textbox:#Text Box 25">
                <w:txbxContent>
                  <w:p w:rsidR="00E4591F" w:rsidRPr="008020CA" w:rsidRDefault="00E4591F" w:rsidP="00AE509F">
                    <w:pPr>
                      <w:rPr>
                        <w:rFonts w:ascii="Arial" w:hAnsi="Arial" w:cs="Arial"/>
                        <w:b/>
                        <w:sz w:val="16"/>
                        <w:szCs w:val="16"/>
                        <w:lang w:val="es-ES_tradnl"/>
                      </w:rPr>
                    </w:pPr>
                    <w:r w:rsidRPr="008020CA">
                      <w:rPr>
                        <w:rFonts w:ascii="Arial" w:hAnsi="Arial" w:cs="Arial"/>
                        <w:b/>
                        <w:sz w:val="16"/>
                        <w:szCs w:val="16"/>
                        <w:lang w:val="es-ES_tradnl"/>
                      </w:rPr>
                      <w:t>Demanda predicha</w:t>
                    </w:r>
                  </w:p>
                </w:txbxContent>
              </v:textbox>
            </v:shape>
            <v:shape id="Text Box 23" o:spid="_x0000_s1181" type="#_x0000_t202" style="position:absolute;left:4362;top:-527;width:8674;height:20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k68QA&#10;AADcAAAADwAAAGRycy9kb3ducmV2LnhtbESP0WrCQBRE3wX/YblCX8RslBrb1E2whRZfjX7ATfaa&#10;hGbvhuxq4t93C4U+DjNzhtnnk+nEnQbXWlawjmIQxJXVLdcKLufP1QsI55E1dpZJwYMc5Nl8tsdU&#10;25FPdC98LQKEXYoKGu/7VEpXNWTQRbYnDt7VDgZ9kEMt9YBjgJtObuI4kQZbDgsN9vTRUPVd3IyC&#10;63Fcbl/H8stfdqfn5B3bXWkfSj0tpsMbCE+T/w//tY9awWa7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pOvEAAAA3AAAAA8AAAAAAAAAAAAAAAAAmAIAAGRycy9k&#10;b3ducmV2LnhtbFBLBQYAAAAABAAEAPUAAACJAwAAAAA=&#10;" stroked="f">
              <v:textbox style="mso-next-textbox:#Text Box 23">
                <w:txbxContent>
                  <w:p w:rsidR="00E4591F" w:rsidRPr="008020CA" w:rsidRDefault="00E4591F" w:rsidP="00AE509F">
                    <w:pPr>
                      <w:rPr>
                        <w:rFonts w:ascii="Arial" w:hAnsi="Arial" w:cs="Arial"/>
                        <w:b/>
                        <w:sz w:val="16"/>
                        <w:szCs w:val="16"/>
                        <w:lang w:val="es-ES_tradnl"/>
                      </w:rPr>
                    </w:pPr>
                    <w:r w:rsidRPr="008020CA">
                      <w:rPr>
                        <w:rFonts w:ascii="Arial" w:hAnsi="Arial" w:cs="Arial"/>
                        <w:b/>
                        <w:sz w:val="16"/>
                        <w:szCs w:val="16"/>
                        <w:lang w:val="es-ES_tradnl"/>
                      </w:rPr>
                      <w:t>Demanda real</w:t>
                    </w:r>
                  </w:p>
                </w:txbxContent>
              </v:textbox>
            </v:shape>
            <w10:wrap type="none"/>
            <w10:anchorlock/>
          </v:group>
        </w:pict>
      </w:r>
    </w:p>
    <w:p w:rsidR="00AE509F" w:rsidRDefault="00AE509F" w:rsidP="00C80D90">
      <w:pPr>
        <w:jc w:val="both"/>
        <w:rPr>
          <w:rFonts w:ascii="Arial" w:hAnsi="Arial" w:cs="Arial"/>
          <w:i/>
          <w:iCs/>
        </w:rPr>
      </w:pPr>
      <w:r>
        <w:rPr>
          <w:rFonts w:ascii="Arial" w:hAnsi="Arial" w:cs="Arial"/>
          <w:i/>
          <w:iCs/>
        </w:rPr>
        <w:t xml:space="preserve">       </w:t>
      </w:r>
      <w:r w:rsidR="00C80D90">
        <w:rPr>
          <w:rFonts w:ascii="Arial" w:hAnsi="Arial" w:cs="Arial"/>
          <w:i/>
          <w:iCs/>
        </w:rPr>
        <w:t xml:space="preserve">                 Elaborado por Shigla, G.; Pacheco, E.</w:t>
      </w:r>
    </w:p>
    <w:p w:rsidR="00AE509F" w:rsidRDefault="00AE509F" w:rsidP="00AE509F">
      <w:pPr>
        <w:tabs>
          <w:tab w:val="right" w:pos="8100"/>
        </w:tabs>
        <w:ind w:left="1134"/>
        <w:jc w:val="both"/>
        <w:rPr>
          <w:rFonts w:ascii="Arial" w:hAnsi="Arial" w:cs="Arial"/>
          <w:i/>
          <w:iCs/>
        </w:rPr>
      </w:pPr>
      <w:r>
        <w:rPr>
          <w:rFonts w:ascii="Arial" w:hAnsi="Arial" w:cs="Arial"/>
          <w:i/>
          <w:iCs/>
        </w:rPr>
        <w:t xml:space="preserve">       </w:t>
      </w:r>
      <w:r w:rsidRPr="00127341">
        <w:rPr>
          <w:rFonts w:ascii="Arial" w:hAnsi="Arial" w:cs="Arial"/>
          <w:i/>
          <w:iCs/>
        </w:rPr>
        <w:t xml:space="preserve">Fuente: Tienda minorista.                     </w:t>
      </w:r>
    </w:p>
    <w:p w:rsidR="00EF343C" w:rsidRPr="007C4199" w:rsidRDefault="00EF343C" w:rsidP="007C4199">
      <w:pPr>
        <w:tabs>
          <w:tab w:val="right" w:pos="8100"/>
        </w:tabs>
        <w:ind w:left="1134"/>
        <w:jc w:val="both"/>
        <w:rPr>
          <w:rFonts w:ascii="Arial" w:hAnsi="Arial" w:cs="Arial"/>
          <w:i/>
          <w:iCs/>
        </w:rPr>
      </w:pPr>
    </w:p>
    <w:p w:rsidR="00EF343C" w:rsidRPr="00E0454C" w:rsidRDefault="00EF343C" w:rsidP="00717A12">
      <w:pPr>
        <w:pStyle w:val="Capitulo11"/>
        <w:numPr>
          <w:ilvl w:val="2"/>
          <w:numId w:val="91"/>
        </w:numPr>
        <w:jc w:val="both"/>
        <w:rPr>
          <w:sz w:val="24"/>
        </w:rPr>
      </w:pPr>
      <w:bookmarkStart w:id="212" w:name="_Toc348388772"/>
      <w:bookmarkStart w:id="213" w:name="_Toc355556421"/>
      <w:r w:rsidRPr="00E0454C">
        <w:rPr>
          <w:sz w:val="24"/>
        </w:rPr>
        <w:lastRenderedPageBreak/>
        <w:t>Estructura general del método de Predicción: Sección Caballeros.</w:t>
      </w:r>
      <w:bookmarkEnd w:id="212"/>
      <w:bookmarkEnd w:id="213"/>
    </w:p>
    <w:p w:rsidR="00874EBA" w:rsidRDefault="00874EBA" w:rsidP="00874EBA">
      <w:pPr>
        <w:tabs>
          <w:tab w:val="right" w:pos="8100"/>
        </w:tabs>
        <w:spacing w:line="480" w:lineRule="auto"/>
        <w:ind w:left="1134"/>
        <w:jc w:val="both"/>
        <w:rPr>
          <w:rFonts w:ascii="Arial" w:hAnsi="Arial" w:cs="Arial"/>
        </w:rPr>
      </w:pPr>
    </w:p>
    <w:p w:rsidR="00EF343C" w:rsidRPr="00874EBA" w:rsidRDefault="00EF343C" w:rsidP="00874EBA">
      <w:pPr>
        <w:tabs>
          <w:tab w:val="right" w:pos="8100"/>
        </w:tabs>
        <w:spacing w:line="480" w:lineRule="auto"/>
        <w:ind w:left="1134"/>
        <w:jc w:val="both"/>
        <w:rPr>
          <w:rFonts w:ascii="Arial" w:hAnsi="Arial" w:cs="Arial"/>
        </w:rPr>
      </w:pPr>
      <w:r w:rsidRPr="00874EBA">
        <w:rPr>
          <w:rFonts w:ascii="Arial" w:hAnsi="Arial" w:cs="Arial"/>
        </w:rPr>
        <w:t xml:space="preserve">El registro de la demanda consta de diez y ocho meses (enero a diciembre de 2009 y enero a junio de 2010), por unidades vendidas, del ejercicio fiscal 2009 y parte de 2010, en la tienda principal ubicada en el cantón Guayaquil. Ver </w:t>
      </w:r>
      <w:r w:rsidRPr="00874EBA">
        <w:rPr>
          <w:rFonts w:ascii="Arial" w:hAnsi="Arial" w:cs="Arial"/>
          <w:b/>
        </w:rPr>
        <w:t>Anexo 3</w:t>
      </w:r>
      <w:r w:rsidRPr="00874EBA">
        <w:rPr>
          <w:rFonts w:ascii="Arial" w:hAnsi="Arial" w:cs="Arial"/>
        </w:rPr>
        <w:t>.</w:t>
      </w:r>
    </w:p>
    <w:p w:rsidR="00EF343C" w:rsidRPr="00874EBA" w:rsidRDefault="00EF343C" w:rsidP="00874EBA">
      <w:pPr>
        <w:tabs>
          <w:tab w:val="right" w:pos="8100"/>
        </w:tabs>
        <w:spacing w:line="480" w:lineRule="auto"/>
        <w:ind w:left="1134"/>
        <w:jc w:val="both"/>
        <w:rPr>
          <w:rFonts w:ascii="Arial" w:hAnsi="Arial" w:cs="Arial"/>
        </w:rPr>
      </w:pPr>
    </w:p>
    <w:p w:rsidR="00EF343C" w:rsidRPr="00874EBA" w:rsidRDefault="00EF343C" w:rsidP="00874EBA">
      <w:pPr>
        <w:tabs>
          <w:tab w:val="right" w:pos="8100"/>
        </w:tabs>
        <w:spacing w:line="480" w:lineRule="auto"/>
        <w:ind w:left="1134"/>
        <w:jc w:val="both"/>
        <w:rPr>
          <w:rFonts w:ascii="Arial" w:hAnsi="Arial" w:cs="Arial"/>
        </w:rPr>
      </w:pPr>
      <w:r w:rsidRPr="00874EBA">
        <w:rPr>
          <w:rFonts w:ascii="Arial" w:hAnsi="Arial" w:cs="Arial"/>
        </w:rPr>
        <w:t>Bajo este esquema mensual para medir la demanda de prendas se tendría diez y ocho observaciones; sin embargo se decidió medir finalmente a la variable quincenalmente, obteniendo treinta y seis observaciones para esta sección.</w:t>
      </w:r>
    </w:p>
    <w:p w:rsidR="00EF343C" w:rsidRPr="00874EBA" w:rsidRDefault="00EF343C" w:rsidP="00874EBA">
      <w:pPr>
        <w:tabs>
          <w:tab w:val="right" w:pos="8100"/>
        </w:tabs>
        <w:spacing w:line="480" w:lineRule="auto"/>
        <w:ind w:left="1134"/>
        <w:jc w:val="both"/>
        <w:rPr>
          <w:rFonts w:ascii="Arial" w:hAnsi="Arial" w:cs="Arial"/>
        </w:rPr>
      </w:pPr>
    </w:p>
    <w:p w:rsidR="00EF343C" w:rsidRPr="00874EBA" w:rsidRDefault="00EF343C" w:rsidP="00874EBA">
      <w:pPr>
        <w:tabs>
          <w:tab w:val="right" w:pos="8100"/>
        </w:tabs>
        <w:spacing w:line="480" w:lineRule="auto"/>
        <w:ind w:left="1134"/>
        <w:jc w:val="both"/>
        <w:rPr>
          <w:rFonts w:ascii="Arial" w:hAnsi="Arial" w:cs="Arial"/>
        </w:rPr>
      </w:pPr>
      <w:r w:rsidRPr="00874EBA">
        <w:rPr>
          <w:rFonts w:ascii="Arial" w:hAnsi="Arial" w:cs="Arial"/>
        </w:rPr>
        <w:t xml:space="preserve">Antes de llamar a la función </w:t>
      </w:r>
      <w:proofErr w:type="spellStart"/>
      <w:r w:rsidRPr="00874EBA">
        <w:rPr>
          <w:rFonts w:ascii="Arial" w:hAnsi="Arial" w:cs="Arial"/>
        </w:rPr>
        <w:t>Holt-Winters</w:t>
      </w:r>
      <w:proofErr w:type="spellEnd"/>
      <w:r w:rsidRPr="00874EBA">
        <w:rPr>
          <w:rFonts w:ascii="Arial" w:hAnsi="Arial" w:cs="Arial"/>
        </w:rPr>
        <w:t xml:space="preserve"> debemos expresar a la variable Caballeros (demanda de prendas sección Caballeros) como una serie temporal, utilizamos el comando en R:</w:t>
      </w:r>
    </w:p>
    <w:p w:rsidR="007C4199" w:rsidRDefault="007C4199" w:rsidP="007D4D6C">
      <w:pPr>
        <w:tabs>
          <w:tab w:val="right" w:pos="8100"/>
        </w:tabs>
        <w:spacing w:line="480" w:lineRule="auto"/>
        <w:ind w:left="1134"/>
        <w:jc w:val="center"/>
        <w:rPr>
          <w:rFonts w:ascii="Arial" w:hAnsi="Arial" w:cs="Arial"/>
          <w:lang w:val="es-ES_tradnl"/>
        </w:rPr>
      </w:pPr>
    </w:p>
    <w:p w:rsidR="00EF343C" w:rsidRPr="00874EBA" w:rsidRDefault="00EF343C" w:rsidP="007D4D6C">
      <w:pPr>
        <w:tabs>
          <w:tab w:val="right" w:pos="8100"/>
        </w:tabs>
        <w:spacing w:line="480" w:lineRule="auto"/>
        <w:ind w:left="1134"/>
        <w:jc w:val="center"/>
        <w:rPr>
          <w:rFonts w:ascii="Arial" w:hAnsi="Arial" w:cs="Arial"/>
          <w:lang w:val="es-ES_tradnl"/>
        </w:rPr>
      </w:pPr>
      <w:proofErr w:type="spellStart"/>
      <w:r w:rsidRPr="00874EBA">
        <w:rPr>
          <w:rFonts w:ascii="Arial" w:hAnsi="Arial" w:cs="Arial"/>
          <w:lang w:val="es-ES_tradnl"/>
        </w:rPr>
        <w:t>Ventas_Seccion_Caballeros.ts</w:t>
      </w:r>
      <w:proofErr w:type="spellEnd"/>
      <w:r w:rsidRPr="00874EBA">
        <w:rPr>
          <w:rFonts w:ascii="Arial" w:hAnsi="Arial" w:cs="Arial"/>
          <w:lang w:val="es-ES_tradnl"/>
        </w:rPr>
        <w:t>&lt;-</w:t>
      </w:r>
      <w:proofErr w:type="spellStart"/>
      <w:proofErr w:type="gramStart"/>
      <w:r w:rsidRPr="00874EBA">
        <w:rPr>
          <w:rFonts w:ascii="Arial" w:hAnsi="Arial" w:cs="Arial"/>
          <w:lang w:val="es-ES_tradnl"/>
        </w:rPr>
        <w:t>ts</w:t>
      </w:r>
      <w:proofErr w:type="spellEnd"/>
      <w:r w:rsidRPr="00874EBA">
        <w:rPr>
          <w:rFonts w:ascii="Arial" w:hAnsi="Arial" w:cs="Arial"/>
          <w:lang w:val="es-ES_tradnl"/>
        </w:rPr>
        <w:t>(</w:t>
      </w:r>
      <w:proofErr w:type="spellStart"/>
      <w:proofErr w:type="gramEnd"/>
      <w:r w:rsidRPr="00874EBA">
        <w:rPr>
          <w:rFonts w:ascii="Arial" w:hAnsi="Arial" w:cs="Arial"/>
          <w:lang w:val="es-ES_tradnl"/>
        </w:rPr>
        <w:t>Caballeros,frequency</w:t>
      </w:r>
      <w:proofErr w:type="spellEnd"/>
      <w:r w:rsidRPr="00874EBA">
        <w:rPr>
          <w:rFonts w:ascii="Arial" w:hAnsi="Arial" w:cs="Arial"/>
          <w:lang w:val="es-ES_tradnl"/>
        </w:rPr>
        <w:t xml:space="preserve">=4, </w:t>
      </w:r>
      <w:proofErr w:type="spellStart"/>
      <w:r w:rsidRPr="00874EBA">
        <w:rPr>
          <w:rFonts w:ascii="Arial" w:hAnsi="Arial" w:cs="Arial"/>
          <w:lang w:val="es-ES_tradnl"/>
        </w:rPr>
        <w:t>start</w:t>
      </w:r>
      <w:proofErr w:type="spellEnd"/>
      <w:r w:rsidRPr="00874EBA">
        <w:rPr>
          <w:rFonts w:ascii="Arial" w:hAnsi="Arial" w:cs="Arial"/>
          <w:lang w:val="es-ES_tradnl"/>
        </w:rPr>
        <w:t>=1)</w:t>
      </w:r>
    </w:p>
    <w:p w:rsidR="00EF343C" w:rsidRPr="00874EBA" w:rsidRDefault="00EF343C" w:rsidP="00874EBA">
      <w:pPr>
        <w:tabs>
          <w:tab w:val="right" w:pos="8100"/>
        </w:tabs>
        <w:spacing w:line="480" w:lineRule="auto"/>
        <w:ind w:left="1134"/>
        <w:jc w:val="both"/>
        <w:rPr>
          <w:rFonts w:ascii="Arial" w:hAnsi="Arial" w:cs="Arial"/>
          <w:lang w:val="es-ES_tradnl"/>
        </w:rPr>
      </w:pPr>
    </w:p>
    <w:p w:rsidR="00EF343C" w:rsidRPr="00874EBA" w:rsidRDefault="00EF343C" w:rsidP="00874EBA">
      <w:pPr>
        <w:tabs>
          <w:tab w:val="right" w:pos="8100"/>
        </w:tabs>
        <w:spacing w:line="480" w:lineRule="auto"/>
        <w:ind w:left="1134"/>
        <w:jc w:val="both"/>
        <w:rPr>
          <w:rFonts w:ascii="Arial" w:hAnsi="Arial" w:cs="Arial"/>
          <w:lang w:val="es-ES_tradnl"/>
        </w:rPr>
      </w:pPr>
      <w:r w:rsidRPr="00874EBA">
        <w:rPr>
          <w:rFonts w:ascii="Arial" w:hAnsi="Arial" w:cs="Arial"/>
          <w:lang w:val="es-ES_tradnl"/>
        </w:rPr>
        <w:t>Una vez obtenida la serie temporal se llama a la función de modo multiplicativo; pues las fluctuaciones varían con la tendencia, utilizando el siguiente comando en R:</w:t>
      </w:r>
    </w:p>
    <w:p w:rsidR="00EF343C" w:rsidRDefault="00EF343C" w:rsidP="007C4199">
      <w:pPr>
        <w:tabs>
          <w:tab w:val="right" w:pos="8100"/>
        </w:tabs>
        <w:spacing w:line="480" w:lineRule="auto"/>
        <w:ind w:left="1418"/>
        <w:jc w:val="center"/>
        <w:rPr>
          <w:rFonts w:ascii="Arial" w:hAnsi="Arial" w:cs="Arial"/>
          <w:sz w:val="22"/>
          <w:szCs w:val="22"/>
          <w:lang w:val="en-US"/>
        </w:rPr>
      </w:pPr>
      <w:r w:rsidRPr="00874EBA">
        <w:rPr>
          <w:rFonts w:ascii="Arial" w:hAnsi="Arial" w:cs="Arial"/>
          <w:sz w:val="22"/>
          <w:szCs w:val="22"/>
          <w:lang w:val="en-US"/>
        </w:rPr>
        <w:lastRenderedPageBreak/>
        <w:t>HW2.fit&lt;-</w:t>
      </w:r>
      <w:proofErr w:type="spellStart"/>
      <w:proofErr w:type="gramStart"/>
      <w:r w:rsidRPr="00874EBA">
        <w:rPr>
          <w:rFonts w:ascii="Arial" w:hAnsi="Arial" w:cs="Arial"/>
          <w:sz w:val="22"/>
          <w:szCs w:val="22"/>
          <w:lang w:val="en-US"/>
        </w:rPr>
        <w:t>HoltWinters</w:t>
      </w:r>
      <w:proofErr w:type="spellEnd"/>
      <w:r w:rsidRPr="00874EBA">
        <w:rPr>
          <w:rFonts w:ascii="Arial" w:hAnsi="Arial" w:cs="Arial"/>
          <w:sz w:val="22"/>
          <w:szCs w:val="22"/>
          <w:lang w:val="en-US"/>
        </w:rPr>
        <w:t>(</w:t>
      </w:r>
      <w:proofErr w:type="spellStart"/>
      <w:proofErr w:type="gramEnd"/>
      <w:r w:rsidRPr="00874EBA">
        <w:rPr>
          <w:rFonts w:ascii="Arial" w:hAnsi="Arial" w:cs="Arial"/>
          <w:sz w:val="22"/>
          <w:szCs w:val="22"/>
          <w:lang w:val="en-US"/>
        </w:rPr>
        <w:t>Ventas_Seccion_Caballeros.ts,seasonal</w:t>
      </w:r>
      <w:proofErr w:type="spellEnd"/>
      <w:r w:rsidRPr="00874EBA">
        <w:rPr>
          <w:rFonts w:ascii="Arial" w:hAnsi="Arial" w:cs="Arial"/>
          <w:sz w:val="22"/>
          <w:szCs w:val="22"/>
          <w:lang w:val="en-US"/>
        </w:rPr>
        <w:t>= "</w:t>
      </w:r>
      <w:proofErr w:type="spellStart"/>
      <w:r w:rsidRPr="00874EBA">
        <w:rPr>
          <w:rFonts w:ascii="Arial" w:hAnsi="Arial" w:cs="Arial"/>
          <w:sz w:val="22"/>
          <w:szCs w:val="22"/>
          <w:lang w:val="en-US"/>
        </w:rPr>
        <w:t>mult</w:t>
      </w:r>
      <w:proofErr w:type="spellEnd"/>
      <w:r w:rsidRPr="00874EBA">
        <w:rPr>
          <w:rFonts w:ascii="Arial" w:hAnsi="Arial" w:cs="Arial"/>
          <w:sz w:val="22"/>
          <w:szCs w:val="22"/>
          <w:lang w:val="en-US"/>
        </w:rPr>
        <w:t>")</w:t>
      </w:r>
    </w:p>
    <w:p w:rsidR="00EF343C" w:rsidRPr="00874EBA" w:rsidRDefault="00EF343C" w:rsidP="00EF343C">
      <w:pPr>
        <w:tabs>
          <w:tab w:val="right" w:pos="8100"/>
        </w:tabs>
        <w:spacing w:line="480" w:lineRule="auto"/>
        <w:ind w:left="1418"/>
        <w:jc w:val="both"/>
        <w:rPr>
          <w:rFonts w:ascii="Arial" w:hAnsi="Arial" w:cs="Arial"/>
          <w:lang w:val="es-ES_tradnl"/>
        </w:rPr>
      </w:pPr>
      <w:r w:rsidRPr="00874EBA">
        <w:rPr>
          <w:rFonts w:ascii="Arial" w:hAnsi="Arial" w:cs="Arial"/>
          <w:lang w:val="es-ES_tradnl"/>
        </w:rPr>
        <w:t>La predicción obtenida es la siguiente:</w:t>
      </w:r>
    </w:p>
    <w:p w:rsidR="00EF343C" w:rsidRPr="00874EBA" w:rsidRDefault="007C4199" w:rsidP="00EF343C">
      <w:pPr>
        <w:tabs>
          <w:tab w:val="right" w:pos="8100"/>
        </w:tabs>
        <w:spacing w:line="480" w:lineRule="auto"/>
        <w:ind w:left="1418"/>
        <w:jc w:val="both"/>
        <w:rPr>
          <w:rFonts w:ascii="Arial" w:hAnsi="Arial" w:cs="Arial"/>
          <w:b/>
          <w:lang w:val="es-ES_tradnl"/>
        </w:rPr>
      </w:pPr>
      <w:r>
        <w:rPr>
          <w:rFonts w:ascii="Arial" w:hAnsi="Arial" w:cs="Arial"/>
          <w:b/>
          <w:lang w:val="es-ES_tradnl"/>
        </w:rPr>
        <w:t xml:space="preserve">    </w:t>
      </w:r>
      <w:r w:rsidR="00EF343C" w:rsidRPr="00874EBA">
        <w:rPr>
          <w:rFonts w:ascii="Arial" w:hAnsi="Arial" w:cs="Arial"/>
          <w:b/>
          <w:lang w:val="es-ES_tradnl"/>
        </w:rPr>
        <w:t>Qtr1           Qtr2           Qtr3            Qtr4</w:t>
      </w:r>
    </w:p>
    <w:p w:rsidR="00EF343C" w:rsidRPr="00874EBA" w:rsidRDefault="00EF343C" w:rsidP="00EF343C">
      <w:pPr>
        <w:tabs>
          <w:tab w:val="right" w:pos="8100"/>
        </w:tabs>
        <w:spacing w:line="480" w:lineRule="auto"/>
        <w:ind w:left="1418"/>
        <w:jc w:val="both"/>
        <w:rPr>
          <w:rFonts w:ascii="Arial" w:hAnsi="Arial" w:cs="Arial"/>
          <w:b/>
          <w:lang w:val="es-ES_tradnl"/>
        </w:rPr>
      </w:pPr>
      <w:r w:rsidRPr="00874EBA">
        <w:rPr>
          <w:rFonts w:ascii="Arial" w:hAnsi="Arial" w:cs="Arial"/>
          <w:b/>
          <w:lang w:val="es-ES_tradnl"/>
        </w:rPr>
        <w:t>1812.576   1753.032   1659.366    2047.880</w:t>
      </w:r>
    </w:p>
    <w:p w:rsidR="007C4199" w:rsidRDefault="007C4199" w:rsidP="00EF343C">
      <w:pPr>
        <w:tabs>
          <w:tab w:val="right" w:pos="8100"/>
        </w:tabs>
        <w:spacing w:line="480" w:lineRule="auto"/>
        <w:ind w:left="1418"/>
        <w:jc w:val="both"/>
        <w:rPr>
          <w:rFonts w:ascii="Arial" w:hAnsi="Arial" w:cs="Arial"/>
          <w:lang w:val="es-ES_tradnl"/>
        </w:rPr>
      </w:pPr>
    </w:p>
    <w:p w:rsidR="00EF343C" w:rsidRPr="00874EBA" w:rsidRDefault="00EF343C" w:rsidP="00EF343C">
      <w:pPr>
        <w:tabs>
          <w:tab w:val="right" w:pos="8100"/>
        </w:tabs>
        <w:spacing w:line="480" w:lineRule="auto"/>
        <w:ind w:left="1418"/>
        <w:jc w:val="both"/>
        <w:rPr>
          <w:rFonts w:ascii="Arial" w:hAnsi="Arial" w:cs="Arial"/>
          <w:lang w:val="es-ES_tradnl"/>
        </w:rPr>
      </w:pPr>
      <w:r w:rsidRPr="00874EBA">
        <w:rPr>
          <w:rFonts w:ascii="Arial" w:hAnsi="Arial" w:cs="Arial"/>
          <w:lang w:val="es-ES_tradnl"/>
        </w:rPr>
        <w:t xml:space="preserve">Donde </w:t>
      </w:r>
      <m:oMath>
        <m:r>
          <w:rPr>
            <w:rFonts w:ascii="Cambria Math" w:hAnsi="Cambria Math" w:cs="Arial"/>
            <w:lang w:val="es-ES_tradnl"/>
          </w:rPr>
          <m:t>Qrti</m:t>
        </m:r>
      </m:oMath>
      <w:r w:rsidRPr="00874EBA">
        <w:rPr>
          <w:rFonts w:ascii="Arial" w:hAnsi="Arial" w:cs="Arial"/>
          <w:lang w:val="es-ES_tradnl"/>
        </w:rPr>
        <w:t xml:space="preserve"> representa las unidades a comprar en la sección Caballeros, particionadas a cuatro </w:t>
      </w:r>
      <w:proofErr w:type="gramStart"/>
      <w:r w:rsidRPr="00874EBA">
        <w:rPr>
          <w:rFonts w:ascii="Arial" w:hAnsi="Arial" w:cs="Arial"/>
          <w:lang w:val="es-ES_tradnl"/>
        </w:rPr>
        <w:t xml:space="preserve">frecuencias; </w:t>
      </w:r>
      <m:oMath>
        <m:r>
          <w:rPr>
            <w:rFonts w:ascii="Cambria Math" w:hAnsi="Cambria Math" w:cs="Arial"/>
            <w:lang w:val="es-ES_tradnl"/>
          </w:rPr>
          <m:t>i</m:t>
        </m:r>
        <m:r>
          <w:rPr>
            <w:rFonts w:ascii="Cambria Math" w:hAnsi="Arial" w:cs="Arial"/>
            <w:lang w:val="es-ES_tradnl"/>
          </w:rPr>
          <m:t>=1, 2, 3, 4</m:t>
        </m:r>
      </m:oMath>
      <w:r w:rsidRPr="00874EBA">
        <w:rPr>
          <w:rFonts w:ascii="Arial" w:hAnsi="Arial" w:cs="Arial"/>
          <w:lang w:val="es-ES_tradnl"/>
        </w:rPr>
        <w:t>.</w:t>
      </w:r>
      <w:proofErr w:type="gramEnd"/>
    </w:p>
    <w:p w:rsidR="00EF343C" w:rsidRPr="00874EBA" w:rsidRDefault="00EF343C" w:rsidP="00EF343C">
      <w:pPr>
        <w:tabs>
          <w:tab w:val="right" w:pos="8100"/>
        </w:tabs>
        <w:spacing w:line="480" w:lineRule="auto"/>
        <w:ind w:left="1418"/>
        <w:jc w:val="both"/>
        <w:rPr>
          <w:rFonts w:ascii="Arial" w:hAnsi="Arial" w:cs="Arial"/>
          <w:lang w:val="es-ES_tradnl"/>
        </w:rPr>
      </w:pPr>
      <w:r w:rsidRPr="00874EBA">
        <w:rPr>
          <w:rFonts w:ascii="Arial" w:hAnsi="Arial" w:cs="Arial"/>
          <w:lang w:val="es-ES_tradnl"/>
        </w:rPr>
        <w:t>Y los valores de las constantes son los siguientes:</w:t>
      </w:r>
    </w:p>
    <w:p w:rsidR="00EF343C" w:rsidRPr="00874EBA" w:rsidRDefault="00EF343C" w:rsidP="004E44A4">
      <w:pPr>
        <w:pStyle w:val="Prrafodelista"/>
        <w:numPr>
          <w:ilvl w:val="0"/>
          <w:numId w:val="25"/>
        </w:numPr>
        <w:tabs>
          <w:tab w:val="right" w:pos="8100"/>
        </w:tabs>
        <w:spacing w:line="480" w:lineRule="auto"/>
        <w:ind w:left="1843" w:hanging="425"/>
        <w:jc w:val="both"/>
        <w:rPr>
          <w:rFonts w:ascii="Arial" w:hAnsi="Arial" w:cs="Arial"/>
          <w:lang w:val="es-ES_tradnl"/>
        </w:rPr>
      </w:pPr>
      <w:proofErr w:type="spellStart"/>
      <w:r w:rsidRPr="00874EBA">
        <w:rPr>
          <w:rFonts w:ascii="Arial" w:hAnsi="Arial" w:cs="Arial"/>
          <w:lang w:val="es-ES_tradnl"/>
        </w:rPr>
        <w:t>alpha</w:t>
      </w:r>
      <w:proofErr w:type="spellEnd"/>
      <w:r w:rsidRPr="00874EBA">
        <w:rPr>
          <w:rFonts w:ascii="Arial" w:hAnsi="Arial" w:cs="Arial"/>
          <w:lang w:val="es-ES_tradnl"/>
        </w:rPr>
        <w:t xml:space="preserve">:  0.0197 </w:t>
      </w:r>
    </w:p>
    <w:p w:rsidR="00EF343C" w:rsidRPr="00874EBA" w:rsidRDefault="00EF343C" w:rsidP="004E44A4">
      <w:pPr>
        <w:pStyle w:val="Prrafodelista"/>
        <w:numPr>
          <w:ilvl w:val="0"/>
          <w:numId w:val="25"/>
        </w:numPr>
        <w:tabs>
          <w:tab w:val="right" w:pos="8100"/>
        </w:tabs>
        <w:spacing w:line="480" w:lineRule="auto"/>
        <w:ind w:left="1843" w:hanging="425"/>
        <w:jc w:val="both"/>
        <w:rPr>
          <w:rFonts w:ascii="Arial" w:hAnsi="Arial" w:cs="Arial"/>
          <w:lang w:val="es-ES_tradnl"/>
        </w:rPr>
      </w:pPr>
      <w:r w:rsidRPr="00874EBA">
        <w:rPr>
          <w:rFonts w:ascii="Arial" w:hAnsi="Arial" w:cs="Arial"/>
          <w:lang w:val="es-ES_tradnl"/>
        </w:rPr>
        <w:t xml:space="preserve">beta :  1 </w:t>
      </w:r>
    </w:p>
    <w:p w:rsidR="00EF343C" w:rsidRDefault="00EF343C" w:rsidP="004E44A4">
      <w:pPr>
        <w:pStyle w:val="Prrafodelista"/>
        <w:numPr>
          <w:ilvl w:val="0"/>
          <w:numId w:val="25"/>
        </w:numPr>
        <w:tabs>
          <w:tab w:val="right" w:pos="8100"/>
        </w:tabs>
        <w:spacing w:line="480" w:lineRule="auto"/>
        <w:ind w:left="1843" w:hanging="425"/>
        <w:jc w:val="both"/>
        <w:rPr>
          <w:rFonts w:ascii="Arial" w:hAnsi="Arial" w:cs="Arial"/>
          <w:lang w:val="es-ES_tradnl"/>
        </w:rPr>
      </w:pPr>
      <w:r w:rsidRPr="00874EBA">
        <w:rPr>
          <w:rFonts w:ascii="Arial" w:hAnsi="Arial" w:cs="Arial"/>
          <w:lang w:val="es-ES_tradnl"/>
        </w:rPr>
        <w:t>gamma:  0.1456</w:t>
      </w:r>
    </w:p>
    <w:p w:rsidR="00B4409F" w:rsidRDefault="00B4409F" w:rsidP="00B4409F">
      <w:pPr>
        <w:tabs>
          <w:tab w:val="right" w:pos="8100"/>
        </w:tabs>
        <w:spacing w:line="480" w:lineRule="auto"/>
        <w:jc w:val="both"/>
        <w:rPr>
          <w:rFonts w:ascii="Arial" w:hAnsi="Arial" w:cs="Arial"/>
          <w:lang w:val="es-ES_tradnl"/>
        </w:rPr>
      </w:pPr>
    </w:p>
    <w:p w:rsidR="00B4409F" w:rsidRDefault="00B4409F" w:rsidP="00B4409F">
      <w:pPr>
        <w:tabs>
          <w:tab w:val="right" w:pos="8100"/>
        </w:tabs>
        <w:spacing w:line="480" w:lineRule="auto"/>
        <w:jc w:val="both"/>
        <w:rPr>
          <w:rFonts w:ascii="Arial" w:hAnsi="Arial" w:cs="Arial"/>
          <w:lang w:val="es-ES_tradnl"/>
        </w:rPr>
      </w:pPr>
    </w:p>
    <w:p w:rsidR="00B4409F" w:rsidRDefault="00B4409F" w:rsidP="00B4409F">
      <w:pPr>
        <w:tabs>
          <w:tab w:val="right" w:pos="8100"/>
        </w:tabs>
        <w:spacing w:line="480" w:lineRule="auto"/>
        <w:jc w:val="both"/>
        <w:rPr>
          <w:rFonts w:ascii="Arial" w:hAnsi="Arial" w:cs="Arial"/>
          <w:lang w:val="es-ES_tradnl"/>
        </w:rPr>
      </w:pPr>
    </w:p>
    <w:p w:rsidR="00B4409F" w:rsidRDefault="00B4409F" w:rsidP="00B4409F">
      <w:pPr>
        <w:tabs>
          <w:tab w:val="right" w:pos="8100"/>
        </w:tabs>
        <w:spacing w:line="480" w:lineRule="auto"/>
        <w:jc w:val="both"/>
        <w:rPr>
          <w:rFonts w:ascii="Arial" w:hAnsi="Arial" w:cs="Arial"/>
          <w:lang w:val="es-ES_tradnl"/>
        </w:rPr>
      </w:pPr>
    </w:p>
    <w:p w:rsidR="00B4409F" w:rsidRDefault="00B4409F" w:rsidP="00B4409F">
      <w:pPr>
        <w:tabs>
          <w:tab w:val="right" w:pos="8100"/>
        </w:tabs>
        <w:spacing w:line="480" w:lineRule="auto"/>
        <w:jc w:val="both"/>
        <w:rPr>
          <w:rFonts w:ascii="Arial" w:hAnsi="Arial" w:cs="Arial"/>
          <w:lang w:val="es-ES_tradnl"/>
        </w:rPr>
      </w:pPr>
    </w:p>
    <w:p w:rsidR="00B4409F" w:rsidRDefault="00B4409F" w:rsidP="00B4409F">
      <w:pPr>
        <w:tabs>
          <w:tab w:val="right" w:pos="8100"/>
        </w:tabs>
        <w:spacing w:line="480" w:lineRule="auto"/>
        <w:jc w:val="both"/>
        <w:rPr>
          <w:rFonts w:ascii="Arial" w:hAnsi="Arial" w:cs="Arial"/>
          <w:lang w:val="es-ES_tradnl"/>
        </w:rPr>
      </w:pPr>
    </w:p>
    <w:p w:rsidR="00B4409F" w:rsidRDefault="00B4409F" w:rsidP="00B4409F">
      <w:pPr>
        <w:tabs>
          <w:tab w:val="right" w:pos="8100"/>
        </w:tabs>
        <w:spacing w:line="480" w:lineRule="auto"/>
        <w:jc w:val="both"/>
        <w:rPr>
          <w:rFonts w:ascii="Arial" w:hAnsi="Arial" w:cs="Arial"/>
          <w:lang w:val="es-ES_tradnl"/>
        </w:rPr>
      </w:pPr>
    </w:p>
    <w:p w:rsidR="00A959FE" w:rsidRDefault="00A959FE" w:rsidP="00B4409F">
      <w:pPr>
        <w:tabs>
          <w:tab w:val="right" w:pos="8100"/>
        </w:tabs>
        <w:spacing w:line="480" w:lineRule="auto"/>
        <w:jc w:val="both"/>
        <w:rPr>
          <w:rFonts w:ascii="Arial" w:hAnsi="Arial" w:cs="Arial"/>
          <w:lang w:val="es-ES_tradnl"/>
        </w:rPr>
      </w:pPr>
    </w:p>
    <w:p w:rsidR="00A959FE" w:rsidRDefault="00A959FE" w:rsidP="00B4409F">
      <w:pPr>
        <w:tabs>
          <w:tab w:val="right" w:pos="8100"/>
        </w:tabs>
        <w:spacing w:line="480" w:lineRule="auto"/>
        <w:jc w:val="both"/>
        <w:rPr>
          <w:rFonts w:ascii="Arial" w:hAnsi="Arial" w:cs="Arial"/>
          <w:lang w:val="es-ES_tradnl"/>
        </w:rPr>
      </w:pPr>
    </w:p>
    <w:p w:rsidR="00A959FE" w:rsidRDefault="00A959FE" w:rsidP="00B4409F">
      <w:pPr>
        <w:tabs>
          <w:tab w:val="right" w:pos="8100"/>
        </w:tabs>
        <w:spacing w:line="480" w:lineRule="auto"/>
        <w:jc w:val="both"/>
        <w:rPr>
          <w:rFonts w:ascii="Arial" w:hAnsi="Arial" w:cs="Arial"/>
          <w:lang w:val="es-ES_tradnl"/>
        </w:rPr>
      </w:pPr>
    </w:p>
    <w:p w:rsidR="00EF343C" w:rsidRPr="00FF70DF" w:rsidRDefault="00EF343C" w:rsidP="007C4199">
      <w:pPr>
        <w:pStyle w:val="Garfico1"/>
        <w:ind w:left="1276"/>
      </w:pPr>
      <w:bookmarkStart w:id="214" w:name="_Toc355556705"/>
      <w:r w:rsidRPr="00FF70DF">
        <w:lastRenderedPageBreak/>
        <w:t>GRÁFICO 3.2.- DEMANDA REAL VS. DEMANDA PREDICHA: SECCIÓN CABALLEROS.</w:t>
      </w:r>
      <w:bookmarkEnd w:id="214"/>
    </w:p>
    <w:p w:rsidR="00EF343C" w:rsidRPr="00874EBA" w:rsidRDefault="00EF343C" w:rsidP="00EF343C">
      <w:pPr>
        <w:ind w:left="1134"/>
        <w:jc w:val="center"/>
        <w:rPr>
          <w:rFonts w:ascii="Arial" w:hAnsi="Arial" w:cs="Arial"/>
          <w:b/>
          <w:bCs/>
        </w:rPr>
      </w:pPr>
      <w:r w:rsidRPr="00874EBA">
        <w:rPr>
          <w:rFonts w:ascii="Arial" w:hAnsi="Arial" w:cs="Arial"/>
          <w:b/>
          <w:bCs/>
          <w:noProof/>
          <w:lang w:val="es-ES"/>
        </w:rPr>
        <w:drawing>
          <wp:inline distT="0" distB="0" distL="0" distR="0">
            <wp:extent cx="3705727" cy="2461756"/>
            <wp:effectExtent l="19050" t="19050" r="9525" b="15240"/>
            <wp:docPr id="3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3711200" cy="2465392"/>
                    </a:xfrm>
                    <a:prstGeom prst="rect">
                      <a:avLst/>
                    </a:prstGeom>
                    <a:noFill/>
                    <a:ln w="9525">
                      <a:solidFill>
                        <a:schemeClr val="tx1"/>
                      </a:solidFill>
                      <a:miter lim="800000"/>
                      <a:headEnd/>
                      <a:tailEnd/>
                    </a:ln>
                  </pic:spPr>
                </pic:pic>
              </a:graphicData>
            </a:graphic>
          </wp:inline>
        </w:drawing>
      </w:r>
    </w:p>
    <w:p w:rsidR="00AE509F" w:rsidRDefault="00AE509F" w:rsidP="00AE509F">
      <w:pPr>
        <w:tabs>
          <w:tab w:val="right" w:pos="8100"/>
        </w:tabs>
        <w:ind w:left="1134"/>
        <w:jc w:val="both"/>
        <w:rPr>
          <w:rFonts w:ascii="Arial" w:hAnsi="Arial" w:cs="Arial"/>
          <w:i/>
          <w:iCs/>
        </w:rPr>
      </w:pPr>
      <w:r>
        <w:rPr>
          <w:rFonts w:ascii="Arial" w:hAnsi="Arial" w:cs="Arial"/>
          <w:i/>
          <w:iCs/>
        </w:rPr>
        <w:t xml:space="preserve">  </w:t>
      </w:r>
      <w:r w:rsidRPr="00874EBA">
        <w:rPr>
          <w:rFonts w:ascii="Arial" w:hAnsi="Arial" w:cs="Arial"/>
          <w:i/>
          <w:iCs/>
        </w:rPr>
        <w:t xml:space="preserve">    </w:t>
      </w:r>
      <w:r w:rsidR="00E4591F">
        <w:rPr>
          <w:rFonts w:ascii="Arial" w:hAnsi="Arial" w:cs="Arial"/>
          <w:noProof/>
          <w:lang w:eastAsia="es-EC"/>
        </w:rPr>
      </w:r>
      <w:r w:rsidR="00E4591F">
        <w:rPr>
          <w:rFonts w:ascii="Arial" w:hAnsi="Arial" w:cs="Arial"/>
          <w:noProof/>
          <w:lang w:eastAsia="es-EC"/>
        </w:rPr>
        <w:pict>
          <v:group id="_x0000_s1182" editas="canvas" style="width:162.3pt;height:38.65pt;mso-position-horizontal-relative:char;mso-position-vertical-relative:line" coordorigin="-692,-965" coordsize="20611,4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">
            <v:shape id="_x0000_s1183" type="#_x0000_t75" style="position:absolute;left:-692;top:-965;width:20611;height:4908;visibility:visible">
              <v:fill o:detectmouseclick="t"/>
              <v:path o:connecttype="none"/>
            </v:shape>
            <v:shape id="AutoShape 22" o:spid="_x0000_s1184" type="#_x0000_t32" alt="Demanda real" style="position:absolute;left:187;top:809;width:2288;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YtHsEAAADcAAAADwAAAGRycy9kb3ducmV2LnhtbERP3WrCMBS+F/YO4Qy807SCw3VGEWHS&#10;CWOs2wMcmrOmLDkpTazZ25uLgZcf3/92n5wVE42h96ygXBYgiFuve+4UfH+9LjYgQkTWaD2Tgj8K&#10;sN89zLZYaX/lT5qa2IkcwqFCBSbGoZIytIYchqUfiDP340eHMcOxk3rEaw53Vq6K4kk67Dk3GBzo&#10;aKj9bS5OQVvaural+Xg+H07vE7v+LaWjUvPHdHgBESnFu/jfXWsFq3Wen8/kIyB3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Ri0ewQAAANwAAAAPAAAAAAAAAAAAAAAA&#10;AKECAABkcnMvZG93bnJldi54bWxQSwUGAAAAAAQABAD5AAAAjwMAAAAA&#10;" strokecolor="black [3213]" strokeweight="3pt"/>
            <v:shape id="AutoShape 24" o:spid="_x0000_s1185" type="#_x0000_t32" alt="Demanda real" style="position:absolute;left:195;top:2346;width:2280;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esLcMAAADcAAAADwAAAGRycy9kb3ducmV2LnhtbESPQWsCMRSE7wX/Q3iCt5p1QSlbo0hR&#10;9NCL2x56fG5ek6WblzWJuv33Rij0OMzMN8xyPbhOXCnE1rOC2bQAQdx43bJR8Pmxe34BEROyxs4z&#10;KfilCOvV6GmJlfY3PtK1TkZkCMcKFdiU+krK2FhyGKe+J87etw8OU5bBSB3wluGuk2VRLKTDlvOC&#10;xZ7eLDU/9cUpoPOmHII1Jzk3xy3VJ168f+2VmoyHzSuIREP6D/+1D1pBOS/hcSYf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3rC3DAAAA3AAAAA8AAAAAAAAAAAAA&#10;AAAAoQIAAGRycy9kb3ducmV2LnhtbFBLBQYAAAAABAAEAPkAAACRAwAAAAA=&#10;" strokecolor="red" strokeweight="3pt"/>
            <v:shape id="Text Box 25" o:spid="_x0000_s1186" type="#_x0000_t202" style="position:absolute;left:4364;top:1519;width:13442;height:2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fB8MA&#10;AADcAAAADwAAAGRycy9kb3ducmV2LnhtbESP0YrCMBRE3wX/IdyFfRFNddW6XaO4C4qvaj/g2lzb&#10;ss1NaaKtf28EwcdhZs4wy3VnKnGjxpWWFYxHEQjizOqScwXpaTtcgHAeWWNlmRTcycF61e8tMdG2&#10;5QPdjj4XAcIuQQWF93UipcsKMuhGtiYO3sU2Bn2QTS51g22Am0pOomguDZYcFgqs6a+g7P94NQou&#10;+3Yw+27PO5/Gh+n8F8v4bO9KfX50mx8Qnjr/Dr/ae61gMvu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ifB8MAAADcAAAADwAAAAAAAAAAAAAAAACYAgAAZHJzL2Rv&#10;d25yZXYueG1sUEsFBgAAAAAEAAQA9QAAAIgDAAAAAA==&#10;" stroked="f">
              <v:textbox>
                <w:txbxContent>
                  <w:p w:rsidR="00E4591F" w:rsidRPr="008020CA" w:rsidRDefault="00E4591F" w:rsidP="00AE509F">
                    <w:pPr>
                      <w:rPr>
                        <w:rFonts w:ascii="Arial" w:hAnsi="Arial" w:cs="Arial"/>
                        <w:b/>
                        <w:sz w:val="16"/>
                        <w:szCs w:val="16"/>
                        <w:lang w:val="es-ES_tradnl"/>
                      </w:rPr>
                    </w:pPr>
                    <w:r w:rsidRPr="008020CA">
                      <w:rPr>
                        <w:rFonts w:ascii="Arial" w:hAnsi="Arial" w:cs="Arial"/>
                        <w:b/>
                        <w:sz w:val="16"/>
                        <w:szCs w:val="16"/>
                        <w:lang w:val="es-ES_tradnl"/>
                      </w:rPr>
                      <w:t>Demanda predicha</w:t>
                    </w:r>
                  </w:p>
                </w:txbxContent>
              </v:textbox>
            </v:shape>
            <v:shape id="Text Box 23" o:spid="_x0000_s1187" type="#_x0000_t202" style="position:absolute;left:4362;top:-527;width:8674;height:20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k68QA&#10;AADcAAAADwAAAGRycy9kb3ducmV2LnhtbESP0WrCQBRE3wX/YblCX8RslBrb1E2whRZfjX7ATfaa&#10;hGbvhuxq4t93C4U+DjNzhtnnk+nEnQbXWlawjmIQxJXVLdcKLufP1QsI55E1dpZJwYMc5Nl8tsdU&#10;25FPdC98LQKEXYoKGu/7VEpXNWTQRbYnDt7VDgZ9kEMt9YBjgJtObuI4kQZbDgsN9vTRUPVd3IyC&#10;63Fcbl/H8stfdqfn5B3bXWkfSj0tpsMbCE+T/w//tY9awWa7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pOvEAAAA3AAAAA8AAAAAAAAAAAAAAAAAmAIAAGRycy9k&#10;b3ducmV2LnhtbFBLBQYAAAAABAAEAPUAAACJAwAAAAA=&#10;" stroked="f">
              <v:textbox>
                <w:txbxContent>
                  <w:p w:rsidR="00E4591F" w:rsidRPr="008020CA" w:rsidRDefault="00E4591F" w:rsidP="00AE509F">
                    <w:pPr>
                      <w:rPr>
                        <w:rFonts w:ascii="Arial" w:hAnsi="Arial" w:cs="Arial"/>
                        <w:b/>
                        <w:sz w:val="16"/>
                        <w:szCs w:val="16"/>
                        <w:lang w:val="es-ES_tradnl"/>
                      </w:rPr>
                    </w:pPr>
                    <w:r w:rsidRPr="008020CA">
                      <w:rPr>
                        <w:rFonts w:ascii="Arial" w:hAnsi="Arial" w:cs="Arial"/>
                        <w:b/>
                        <w:sz w:val="16"/>
                        <w:szCs w:val="16"/>
                        <w:lang w:val="es-ES_tradnl"/>
                      </w:rPr>
                      <w:t>Demanda real</w:t>
                    </w:r>
                  </w:p>
                </w:txbxContent>
              </v:textbox>
            </v:shape>
            <w10:wrap type="none"/>
            <w10:anchorlock/>
          </v:group>
        </w:pict>
      </w:r>
    </w:p>
    <w:p w:rsidR="00AE509F" w:rsidRDefault="00AE509F" w:rsidP="00C80D90">
      <w:pPr>
        <w:jc w:val="both"/>
        <w:rPr>
          <w:rFonts w:ascii="Arial" w:hAnsi="Arial" w:cs="Arial"/>
          <w:i/>
          <w:iCs/>
        </w:rPr>
      </w:pPr>
      <w:r>
        <w:rPr>
          <w:rFonts w:ascii="Arial" w:hAnsi="Arial" w:cs="Arial"/>
          <w:i/>
          <w:iCs/>
        </w:rPr>
        <w:t xml:space="preserve">       </w:t>
      </w:r>
      <w:r w:rsidR="00C80D90">
        <w:rPr>
          <w:rFonts w:ascii="Arial" w:hAnsi="Arial" w:cs="Arial"/>
          <w:i/>
          <w:iCs/>
        </w:rPr>
        <w:t xml:space="preserve">                 Elaborado por Shigla, G.; Pacheco, E.</w:t>
      </w:r>
    </w:p>
    <w:p w:rsidR="00AE509F" w:rsidRDefault="00AE509F" w:rsidP="00AE509F">
      <w:pPr>
        <w:tabs>
          <w:tab w:val="right" w:pos="8100"/>
        </w:tabs>
        <w:ind w:left="1134"/>
        <w:jc w:val="both"/>
        <w:rPr>
          <w:rFonts w:ascii="Arial" w:hAnsi="Arial" w:cs="Arial"/>
          <w:i/>
          <w:iCs/>
        </w:rPr>
      </w:pPr>
      <w:r>
        <w:rPr>
          <w:rFonts w:ascii="Arial" w:hAnsi="Arial" w:cs="Arial"/>
          <w:i/>
          <w:iCs/>
        </w:rPr>
        <w:t xml:space="preserve">       </w:t>
      </w:r>
      <w:r w:rsidRPr="00127341">
        <w:rPr>
          <w:rFonts w:ascii="Arial" w:hAnsi="Arial" w:cs="Arial"/>
          <w:i/>
          <w:iCs/>
        </w:rPr>
        <w:t xml:space="preserve">Fuente: Tienda minorista.                     </w:t>
      </w:r>
    </w:p>
    <w:p w:rsidR="00AE509F" w:rsidRDefault="00EF343C" w:rsidP="00AE509F">
      <w:pPr>
        <w:tabs>
          <w:tab w:val="right" w:pos="8100"/>
        </w:tabs>
        <w:ind w:left="1134"/>
        <w:jc w:val="both"/>
        <w:rPr>
          <w:rFonts w:ascii="Arial" w:hAnsi="Arial" w:cs="Arial"/>
          <w:i/>
          <w:iCs/>
        </w:rPr>
      </w:pPr>
      <w:r w:rsidRPr="00874EBA">
        <w:rPr>
          <w:rFonts w:ascii="Arial" w:hAnsi="Arial" w:cs="Arial"/>
          <w:i/>
          <w:iCs/>
        </w:rPr>
        <w:t xml:space="preserve">       </w:t>
      </w:r>
      <w:r w:rsidR="007C4199">
        <w:rPr>
          <w:rFonts w:ascii="Arial" w:hAnsi="Arial" w:cs="Arial"/>
          <w:i/>
          <w:iCs/>
        </w:rPr>
        <w:t xml:space="preserve"> </w:t>
      </w:r>
      <w:r w:rsidRPr="00874EBA">
        <w:rPr>
          <w:rFonts w:ascii="Arial" w:hAnsi="Arial" w:cs="Arial"/>
          <w:i/>
          <w:iCs/>
        </w:rPr>
        <w:t xml:space="preserve"> </w:t>
      </w:r>
      <w:bookmarkStart w:id="215" w:name="_Toc348388773"/>
    </w:p>
    <w:p w:rsidR="00EF343C" w:rsidRPr="00E0454C" w:rsidRDefault="00AE509F" w:rsidP="00AE509F">
      <w:pPr>
        <w:tabs>
          <w:tab w:val="right" w:pos="8100"/>
        </w:tabs>
        <w:ind w:left="1134"/>
        <w:jc w:val="both"/>
      </w:pPr>
      <w:r>
        <w:t xml:space="preserve">     </w:t>
      </w:r>
      <w:r w:rsidR="00EF343C" w:rsidRPr="00E0454C">
        <w:t>Estructura general del método de Predicción: Sección Calzado.</w:t>
      </w:r>
      <w:bookmarkEnd w:id="215"/>
    </w:p>
    <w:p w:rsidR="00EF343C" w:rsidRPr="00874EBA" w:rsidRDefault="00EF343C" w:rsidP="00EF343C">
      <w:pPr>
        <w:tabs>
          <w:tab w:val="right" w:pos="8100"/>
        </w:tabs>
        <w:spacing w:line="480" w:lineRule="auto"/>
        <w:ind w:left="720"/>
        <w:jc w:val="both"/>
        <w:rPr>
          <w:rFonts w:ascii="Arial" w:hAnsi="Arial" w:cs="Arial"/>
          <w:b/>
        </w:rPr>
      </w:pPr>
    </w:p>
    <w:p w:rsidR="00EF343C" w:rsidRPr="00874EBA" w:rsidRDefault="00EF343C" w:rsidP="00EF343C">
      <w:pPr>
        <w:tabs>
          <w:tab w:val="right" w:pos="8100"/>
        </w:tabs>
        <w:spacing w:line="480" w:lineRule="auto"/>
        <w:ind w:left="1418"/>
        <w:jc w:val="both"/>
        <w:rPr>
          <w:rFonts w:ascii="Arial" w:hAnsi="Arial" w:cs="Arial"/>
        </w:rPr>
      </w:pPr>
      <w:r w:rsidRPr="00874EBA">
        <w:rPr>
          <w:rFonts w:ascii="Arial" w:hAnsi="Arial" w:cs="Arial"/>
        </w:rPr>
        <w:t xml:space="preserve">El registro de la demanda consta de diez y ocho meses (enero a diciembre de 2009 y enero a junio de 2010), por unidades vendidas, del ejercicio fiscal 2009 y parte de 2010, en la tienda principal ubicada en el cantón Guayaquil. Ver </w:t>
      </w:r>
      <w:r w:rsidRPr="00874EBA">
        <w:rPr>
          <w:rFonts w:ascii="Arial" w:hAnsi="Arial" w:cs="Arial"/>
          <w:b/>
        </w:rPr>
        <w:t>Anexo 3</w:t>
      </w:r>
      <w:r w:rsidRPr="00874EBA">
        <w:rPr>
          <w:rFonts w:ascii="Arial" w:hAnsi="Arial" w:cs="Arial"/>
        </w:rPr>
        <w:t>.</w:t>
      </w:r>
    </w:p>
    <w:p w:rsidR="00EF343C" w:rsidRPr="00874EBA" w:rsidRDefault="00EF343C" w:rsidP="00EF343C">
      <w:pPr>
        <w:tabs>
          <w:tab w:val="right" w:pos="8100"/>
        </w:tabs>
        <w:spacing w:line="480" w:lineRule="auto"/>
        <w:ind w:left="1418"/>
        <w:jc w:val="both"/>
        <w:rPr>
          <w:rFonts w:ascii="Arial" w:hAnsi="Arial" w:cs="Arial"/>
        </w:rPr>
      </w:pPr>
    </w:p>
    <w:p w:rsidR="00EF343C" w:rsidRPr="00874EBA" w:rsidRDefault="00EF343C" w:rsidP="00EF343C">
      <w:pPr>
        <w:tabs>
          <w:tab w:val="right" w:pos="8100"/>
        </w:tabs>
        <w:spacing w:line="480" w:lineRule="auto"/>
        <w:ind w:left="1418"/>
        <w:jc w:val="both"/>
        <w:rPr>
          <w:rFonts w:ascii="Arial" w:hAnsi="Arial" w:cs="Arial"/>
        </w:rPr>
      </w:pPr>
      <w:r w:rsidRPr="00874EBA">
        <w:rPr>
          <w:rFonts w:ascii="Arial" w:hAnsi="Arial" w:cs="Arial"/>
        </w:rPr>
        <w:t>Bajo este esquema mensual para medir la demanda de prendas se tendría diez y ocho observaciones; sin embargo se decidió medir finalmente a la variable quincenalmente, obteniendo treinta y seis observaciones para esta sección.</w:t>
      </w:r>
    </w:p>
    <w:p w:rsidR="00EF343C" w:rsidRPr="00874EBA" w:rsidRDefault="00EF343C" w:rsidP="00EF343C">
      <w:pPr>
        <w:tabs>
          <w:tab w:val="right" w:pos="8100"/>
        </w:tabs>
        <w:spacing w:line="480" w:lineRule="auto"/>
        <w:ind w:left="1418"/>
        <w:jc w:val="both"/>
        <w:rPr>
          <w:rFonts w:ascii="Arial" w:hAnsi="Arial" w:cs="Arial"/>
        </w:rPr>
      </w:pPr>
    </w:p>
    <w:p w:rsidR="00EF343C" w:rsidRPr="00874EBA" w:rsidRDefault="00EF343C" w:rsidP="00EF343C">
      <w:pPr>
        <w:tabs>
          <w:tab w:val="right" w:pos="8100"/>
        </w:tabs>
        <w:spacing w:line="480" w:lineRule="auto"/>
        <w:ind w:left="1418"/>
        <w:jc w:val="both"/>
        <w:rPr>
          <w:rFonts w:ascii="Arial" w:hAnsi="Arial" w:cs="Arial"/>
        </w:rPr>
      </w:pPr>
      <w:r w:rsidRPr="00874EBA">
        <w:rPr>
          <w:rFonts w:ascii="Arial" w:hAnsi="Arial" w:cs="Arial"/>
        </w:rPr>
        <w:lastRenderedPageBreak/>
        <w:t xml:space="preserve">Antes de llamar a la función </w:t>
      </w:r>
      <w:proofErr w:type="spellStart"/>
      <w:r w:rsidRPr="00874EBA">
        <w:rPr>
          <w:rFonts w:ascii="Arial" w:hAnsi="Arial" w:cs="Arial"/>
        </w:rPr>
        <w:t>Holt-Winters</w:t>
      </w:r>
      <w:proofErr w:type="spellEnd"/>
      <w:r w:rsidRPr="00874EBA">
        <w:rPr>
          <w:rFonts w:ascii="Arial" w:hAnsi="Arial" w:cs="Arial"/>
        </w:rPr>
        <w:t xml:space="preserve"> debemos expresar a la variable Calzado (demanda de prendas sección Calzado) como una serie temporal, utilizamos el comando en R:</w:t>
      </w:r>
    </w:p>
    <w:p w:rsidR="00EF343C" w:rsidRPr="00874EBA" w:rsidRDefault="00EF343C" w:rsidP="007C4199">
      <w:pPr>
        <w:tabs>
          <w:tab w:val="right" w:pos="8100"/>
        </w:tabs>
        <w:spacing w:line="480" w:lineRule="auto"/>
        <w:ind w:left="1418"/>
        <w:jc w:val="center"/>
        <w:rPr>
          <w:rFonts w:ascii="Arial" w:hAnsi="Arial" w:cs="Arial"/>
          <w:lang w:val="es-ES_tradnl"/>
        </w:rPr>
      </w:pPr>
      <w:proofErr w:type="spellStart"/>
      <w:r w:rsidRPr="00874EBA">
        <w:rPr>
          <w:rFonts w:ascii="Arial" w:hAnsi="Arial" w:cs="Arial"/>
          <w:lang w:val="es-ES_tradnl"/>
        </w:rPr>
        <w:t>Ventas_Seccion_Calzado.ts</w:t>
      </w:r>
      <w:proofErr w:type="spellEnd"/>
      <w:r w:rsidRPr="00874EBA">
        <w:rPr>
          <w:rFonts w:ascii="Arial" w:hAnsi="Arial" w:cs="Arial"/>
          <w:lang w:val="es-ES_tradnl"/>
        </w:rPr>
        <w:t>&lt;-</w:t>
      </w:r>
      <w:proofErr w:type="spellStart"/>
      <w:proofErr w:type="gramStart"/>
      <w:r w:rsidRPr="00874EBA">
        <w:rPr>
          <w:rFonts w:ascii="Arial" w:hAnsi="Arial" w:cs="Arial"/>
          <w:lang w:val="es-ES_tradnl"/>
        </w:rPr>
        <w:t>ts</w:t>
      </w:r>
      <w:proofErr w:type="spellEnd"/>
      <w:r w:rsidRPr="00874EBA">
        <w:rPr>
          <w:rFonts w:ascii="Arial" w:hAnsi="Arial" w:cs="Arial"/>
          <w:lang w:val="es-ES_tradnl"/>
        </w:rPr>
        <w:t>(</w:t>
      </w:r>
      <w:proofErr w:type="spellStart"/>
      <w:proofErr w:type="gramEnd"/>
      <w:r w:rsidRPr="00874EBA">
        <w:rPr>
          <w:rFonts w:ascii="Arial" w:hAnsi="Arial" w:cs="Arial"/>
          <w:lang w:val="es-ES_tradnl"/>
        </w:rPr>
        <w:t>Calzado,frequency</w:t>
      </w:r>
      <w:proofErr w:type="spellEnd"/>
      <w:r w:rsidRPr="00874EBA">
        <w:rPr>
          <w:rFonts w:ascii="Arial" w:hAnsi="Arial" w:cs="Arial"/>
          <w:lang w:val="es-ES_tradnl"/>
        </w:rPr>
        <w:t xml:space="preserve">=4, </w:t>
      </w:r>
      <w:proofErr w:type="spellStart"/>
      <w:r w:rsidRPr="00874EBA">
        <w:rPr>
          <w:rFonts w:ascii="Arial" w:hAnsi="Arial" w:cs="Arial"/>
          <w:lang w:val="es-ES_tradnl"/>
        </w:rPr>
        <w:t>start</w:t>
      </w:r>
      <w:proofErr w:type="spellEnd"/>
      <w:r w:rsidRPr="00874EBA">
        <w:rPr>
          <w:rFonts w:ascii="Arial" w:hAnsi="Arial" w:cs="Arial"/>
          <w:lang w:val="es-ES_tradnl"/>
        </w:rPr>
        <w:t>=1)</w:t>
      </w:r>
    </w:p>
    <w:p w:rsidR="00EF343C" w:rsidRPr="00874EBA" w:rsidRDefault="00EF343C" w:rsidP="00EF343C">
      <w:pPr>
        <w:tabs>
          <w:tab w:val="right" w:pos="8100"/>
        </w:tabs>
        <w:spacing w:line="480" w:lineRule="auto"/>
        <w:ind w:left="1418"/>
        <w:jc w:val="both"/>
        <w:rPr>
          <w:rFonts w:ascii="Arial" w:hAnsi="Arial" w:cs="Arial"/>
          <w:lang w:val="es-ES_tradnl"/>
        </w:rPr>
      </w:pPr>
    </w:p>
    <w:p w:rsidR="00EF343C" w:rsidRPr="00874EBA" w:rsidRDefault="00EF343C" w:rsidP="00EF343C">
      <w:pPr>
        <w:tabs>
          <w:tab w:val="right" w:pos="8100"/>
        </w:tabs>
        <w:spacing w:line="480" w:lineRule="auto"/>
        <w:ind w:left="1418"/>
        <w:jc w:val="both"/>
        <w:rPr>
          <w:rFonts w:ascii="Arial" w:hAnsi="Arial" w:cs="Arial"/>
          <w:lang w:val="es-ES_tradnl"/>
        </w:rPr>
      </w:pPr>
      <w:r w:rsidRPr="00874EBA">
        <w:rPr>
          <w:rFonts w:ascii="Arial" w:hAnsi="Arial" w:cs="Arial"/>
          <w:lang w:val="es-ES_tradnl"/>
        </w:rPr>
        <w:t>Una vez obtenida la serie temporal se llama a la función de modo multiplicativo; pues las fluctuaciones varían con la tendencia, utilizando el siguiente comando en R:</w:t>
      </w:r>
    </w:p>
    <w:p w:rsidR="00EF343C" w:rsidRPr="00874EBA" w:rsidRDefault="00EF343C" w:rsidP="007C4199">
      <w:pPr>
        <w:tabs>
          <w:tab w:val="right" w:pos="8100"/>
        </w:tabs>
        <w:spacing w:line="480" w:lineRule="auto"/>
        <w:ind w:left="1418"/>
        <w:jc w:val="center"/>
        <w:rPr>
          <w:rFonts w:ascii="Arial" w:hAnsi="Arial" w:cs="Arial"/>
          <w:lang w:val="en-US"/>
        </w:rPr>
      </w:pPr>
      <w:r w:rsidRPr="00874EBA">
        <w:rPr>
          <w:rFonts w:ascii="Arial" w:hAnsi="Arial" w:cs="Arial"/>
          <w:lang w:val="en-US"/>
        </w:rPr>
        <w:t>HW3.fit&lt;-</w:t>
      </w:r>
      <w:proofErr w:type="spellStart"/>
      <w:proofErr w:type="gramStart"/>
      <w:r w:rsidRPr="00874EBA">
        <w:rPr>
          <w:rFonts w:ascii="Arial" w:hAnsi="Arial" w:cs="Arial"/>
          <w:lang w:val="en-US"/>
        </w:rPr>
        <w:t>HoltWinters</w:t>
      </w:r>
      <w:proofErr w:type="spellEnd"/>
      <w:r w:rsidRPr="00874EBA">
        <w:rPr>
          <w:rFonts w:ascii="Arial" w:hAnsi="Arial" w:cs="Arial"/>
          <w:lang w:val="en-US"/>
        </w:rPr>
        <w:t>(</w:t>
      </w:r>
      <w:proofErr w:type="spellStart"/>
      <w:proofErr w:type="gramEnd"/>
      <w:r w:rsidRPr="00874EBA">
        <w:rPr>
          <w:rFonts w:ascii="Arial" w:hAnsi="Arial" w:cs="Arial"/>
          <w:lang w:val="en-US"/>
        </w:rPr>
        <w:t>Ventas_Seccion_Calzado.ts,seasonal</w:t>
      </w:r>
      <w:proofErr w:type="spellEnd"/>
      <w:r w:rsidRPr="00874EBA">
        <w:rPr>
          <w:rFonts w:ascii="Arial" w:hAnsi="Arial" w:cs="Arial"/>
          <w:lang w:val="en-US"/>
        </w:rPr>
        <w:t>= "</w:t>
      </w:r>
      <w:proofErr w:type="spellStart"/>
      <w:r w:rsidRPr="00874EBA">
        <w:rPr>
          <w:rFonts w:ascii="Arial" w:hAnsi="Arial" w:cs="Arial"/>
          <w:lang w:val="en-US"/>
        </w:rPr>
        <w:t>mult</w:t>
      </w:r>
      <w:proofErr w:type="spellEnd"/>
      <w:r w:rsidRPr="00874EBA">
        <w:rPr>
          <w:rFonts w:ascii="Arial" w:hAnsi="Arial" w:cs="Arial"/>
          <w:lang w:val="en-US"/>
        </w:rPr>
        <w:t>")</w:t>
      </w:r>
    </w:p>
    <w:p w:rsidR="00EF343C" w:rsidRPr="00874EBA" w:rsidRDefault="00EF343C" w:rsidP="00EF343C">
      <w:pPr>
        <w:tabs>
          <w:tab w:val="right" w:pos="8100"/>
        </w:tabs>
        <w:spacing w:line="480" w:lineRule="auto"/>
        <w:ind w:left="1418"/>
        <w:jc w:val="both"/>
        <w:rPr>
          <w:rFonts w:ascii="Arial" w:hAnsi="Arial" w:cs="Arial"/>
          <w:lang w:val="es-ES_tradnl"/>
        </w:rPr>
      </w:pPr>
      <w:r w:rsidRPr="00874EBA">
        <w:rPr>
          <w:rFonts w:ascii="Arial" w:hAnsi="Arial" w:cs="Arial"/>
          <w:lang w:val="es-ES_tradnl"/>
        </w:rPr>
        <w:t>La predicción obtenida es la siguiente:</w:t>
      </w:r>
    </w:p>
    <w:p w:rsidR="00EF343C" w:rsidRPr="007C4199" w:rsidRDefault="007C4199" w:rsidP="00EF343C">
      <w:pPr>
        <w:tabs>
          <w:tab w:val="right" w:pos="8100"/>
        </w:tabs>
        <w:spacing w:line="480" w:lineRule="auto"/>
        <w:ind w:left="1418"/>
        <w:jc w:val="both"/>
        <w:rPr>
          <w:rFonts w:ascii="Arial" w:hAnsi="Arial" w:cs="Arial"/>
          <w:b/>
          <w:lang w:val="es-ES_tradnl"/>
        </w:rPr>
      </w:pPr>
      <w:r>
        <w:rPr>
          <w:rFonts w:ascii="Arial" w:hAnsi="Arial" w:cs="Arial"/>
          <w:b/>
          <w:lang w:val="es-ES_tradnl"/>
        </w:rPr>
        <w:t xml:space="preserve">   </w:t>
      </w:r>
      <w:r w:rsidR="00EF343C" w:rsidRPr="007C4199">
        <w:rPr>
          <w:rFonts w:ascii="Arial" w:hAnsi="Arial" w:cs="Arial"/>
          <w:b/>
          <w:lang w:val="es-ES_tradnl"/>
        </w:rPr>
        <w:t>Qtr1             Qtr2             Qtr3            Qtr4</w:t>
      </w:r>
    </w:p>
    <w:p w:rsidR="00EF343C" w:rsidRPr="007C4199" w:rsidRDefault="00EF343C" w:rsidP="00EF343C">
      <w:pPr>
        <w:tabs>
          <w:tab w:val="right" w:pos="8100"/>
        </w:tabs>
        <w:spacing w:line="480" w:lineRule="auto"/>
        <w:ind w:left="1418"/>
        <w:jc w:val="both"/>
        <w:rPr>
          <w:rFonts w:ascii="Arial" w:hAnsi="Arial" w:cs="Arial"/>
          <w:b/>
          <w:lang w:val="es-ES_tradnl"/>
        </w:rPr>
      </w:pPr>
      <w:r w:rsidRPr="007C4199">
        <w:rPr>
          <w:rFonts w:ascii="Arial" w:hAnsi="Arial" w:cs="Arial"/>
          <w:b/>
          <w:lang w:val="es-ES_tradnl"/>
        </w:rPr>
        <w:t>1690.420     2055.264    1943.219    1864.841</w:t>
      </w:r>
    </w:p>
    <w:p w:rsidR="007C4199" w:rsidRDefault="007C4199" w:rsidP="00EF343C">
      <w:pPr>
        <w:tabs>
          <w:tab w:val="right" w:pos="8100"/>
        </w:tabs>
        <w:spacing w:line="480" w:lineRule="auto"/>
        <w:ind w:left="1418"/>
        <w:jc w:val="both"/>
        <w:rPr>
          <w:rFonts w:ascii="Arial" w:hAnsi="Arial" w:cs="Arial"/>
          <w:lang w:val="es-ES_tradnl"/>
        </w:rPr>
      </w:pPr>
    </w:p>
    <w:p w:rsidR="00EF343C" w:rsidRPr="00874EBA" w:rsidRDefault="00EF343C" w:rsidP="00EF343C">
      <w:pPr>
        <w:tabs>
          <w:tab w:val="right" w:pos="8100"/>
        </w:tabs>
        <w:spacing w:line="480" w:lineRule="auto"/>
        <w:ind w:left="1418"/>
        <w:jc w:val="both"/>
        <w:rPr>
          <w:rFonts w:ascii="Arial" w:hAnsi="Arial" w:cs="Arial"/>
          <w:lang w:val="es-ES_tradnl"/>
        </w:rPr>
      </w:pPr>
      <w:r w:rsidRPr="00874EBA">
        <w:rPr>
          <w:rFonts w:ascii="Arial" w:hAnsi="Arial" w:cs="Arial"/>
          <w:lang w:val="es-ES_tradnl"/>
        </w:rPr>
        <w:t xml:space="preserve">Donde </w:t>
      </w:r>
      <m:oMath>
        <m:r>
          <w:rPr>
            <w:rFonts w:ascii="Cambria Math" w:hAnsi="Cambria Math" w:cs="Arial"/>
            <w:lang w:val="es-ES_tradnl"/>
          </w:rPr>
          <m:t>Qrti</m:t>
        </m:r>
      </m:oMath>
      <w:r w:rsidRPr="00874EBA">
        <w:rPr>
          <w:rFonts w:ascii="Arial" w:hAnsi="Arial" w:cs="Arial"/>
          <w:lang w:val="es-ES_tradnl"/>
        </w:rPr>
        <w:t xml:space="preserve"> representa las unidades a comprar en la sección Calzado, particionadas a cuatro </w:t>
      </w:r>
      <w:proofErr w:type="gramStart"/>
      <w:r w:rsidRPr="00874EBA">
        <w:rPr>
          <w:rFonts w:ascii="Arial" w:hAnsi="Arial" w:cs="Arial"/>
          <w:lang w:val="es-ES_tradnl"/>
        </w:rPr>
        <w:t xml:space="preserve">frecuencias; </w:t>
      </w:r>
      <m:oMath>
        <m:r>
          <w:rPr>
            <w:rFonts w:ascii="Cambria Math" w:hAnsi="Cambria Math" w:cs="Arial"/>
            <w:lang w:val="es-ES_tradnl"/>
          </w:rPr>
          <m:t>i</m:t>
        </m:r>
        <m:r>
          <w:rPr>
            <w:rFonts w:ascii="Cambria Math" w:hAnsi="Arial" w:cs="Arial"/>
            <w:lang w:val="es-ES_tradnl"/>
          </w:rPr>
          <m:t>=1, 2, 3, 4</m:t>
        </m:r>
      </m:oMath>
      <w:r w:rsidRPr="00874EBA">
        <w:rPr>
          <w:rFonts w:ascii="Arial" w:hAnsi="Arial" w:cs="Arial"/>
          <w:lang w:val="es-ES_tradnl"/>
        </w:rPr>
        <w:t>.</w:t>
      </w:r>
      <w:proofErr w:type="gramEnd"/>
    </w:p>
    <w:p w:rsidR="00EF343C" w:rsidRPr="00874EBA" w:rsidRDefault="00EF343C" w:rsidP="00EF343C">
      <w:pPr>
        <w:tabs>
          <w:tab w:val="right" w:pos="8100"/>
        </w:tabs>
        <w:spacing w:line="480" w:lineRule="auto"/>
        <w:ind w:left="1418"/>
        <w:jc w:val="both"/>
        <w:rPr>
          <w:rFonts w:ascii="Arial" w:hAnsi="Arial" w:cs="Arial"/>
          <w:lang w:val="es-ES_tradnl"/>
        </w:rPr>
      </w:pPr>
      <w:r w:rsidRPr="00874EBA">
        <w:rPr>
          <w:rFonts w:ascii="Arial" w:hAnsi="Arial" w:cs="Arial"/>
          <w:lang w:val="es-ES_tradnl"/>
        </w:rPr>
        <w:t>Y los valores de las constantes son los siguientes:</w:t>
      </w:r>
    </w:p>
    <w:p w:rsidR="00EF343C" w:rsidRPr="00874EBA" w:rsidRDefault="00EF343C" w:rsidP="004E44A4">
      <w:pPr>
        <w:pStyle w:val="Prrafodelista"/>
        <w:numPr>
          <w:ilvl w:val="0"/>
          <w:numId w:val="26"/>
        </w:numPr>
        <w:tabs>
          <w:tab w:val="right" w:pos="8100"/>
        </w:tabs>
        <w:spacing w:line="480" w:lineRule="auto"/>
        <w:jc w:val="both"/>
        <w:rPr>
          <w:rFonts w:ascii="Arial" w:hAnsi="Arial" w:cs="Arial"/>
          <w:lang w:val="es-ES_tradnl"/>
        </w:rPr>
      </w:pPr>
      <w:proofErr w:type="spellStart"/>
      <w:r w:rsidRPr="00874EBA">
        <w:rPr>
          <w:rFonts w:ascii="Arial" w:hAnsi="Arial" w:cs="Arial"/>
          <w:lang w:val="es-ES_tradnl"/>
        </w:rPr>
        <w:t>alpha</w:t>
      </w:r>
      <w:proofErr w:type="spellEnd"/>
      <w:r w:rsidRPr="00874EBA">
        <w:rPr>
          <w:rFonts w:ascii="Arial" w:hAnsi="Arial" w:cs="Arial"/>
          <w:lang w:val="es-ES_tradnl"/>
        </w:rPr>
        <w:t xml:space="preserve">:  0.2826 </w:t>
      </w:r>
    </w:p>
    <w:p w:rsidR="00EF343C" w:rsidRPr="00874EBA" w:rsidRDefault="00EF343C" w:rsidP="004E44A4">
      <w:pPr>
        <w:pStyle w:val="Prrafodelista"/>
        <w:numPr>
          <w:ilvl w:val="0"/>
          <w:numId w:val="26"/>
        </w:numPr>
        <w:tabs>
          <w:tab w:val="right" w:pos="8100"/>
        </w:tabs>
        <w:spacing w:line="480" w:lineRule="auto"/>
        <w:jc w:val="both"/>
        <w:rPr>
          <w:rFonts w:ascii="Arial" w:hAnsi="Arial" w:cs="Arial"/>
          <w:lang w:val="es-ES_tradnl"/>
        </w:rPr>
      </w:pPr>
      <w:r w:rsidRPr="00874EBA">
        <w:rPr>
          <w:rFonts w:ascii="Arial" w:hAnsi="Arial" w:cs="Arial"/>
          <w:lang w:val="es-ES_tradnl"/>
        </w:rPr>
        <w:t xml:space="preserve">beta :  0 </w:t>
      </w:r>
    </w:p>
    <w:p w:rsidR="00B4409F" w:rsidRDefault="00EF343C" w:rsidP="00B4409F">
      <w:pPr>
        <w:pStyle w:val="Prrafodelista"/>
        <w:numPr>
          <w:ilvl w:val="0"/>
          <w:numId w:val="26"/>
        </w:numPr>
        <w:tabs>
          <w:tab w:val="right" w:pos="8100"/>
        </w:tabs>
        <w:spacing w:line="480" w:lineRule="auto"/>
        <w:jc w:val="both"/>
        <w:rPr>
          <w:rFonts w:ascii="Arial" w:hAnsi="Arial" w:cs="Arial"/>
          <w:lang w:val="es-ES_tradnl"/>
        </w:rPr>
      </w:pPr>
      <w:r w:rsidRPr="00874EBA">
        <w:rPr>
          <w:rFonts w:ascii="Arial" w:hAnsi="Arial" w:cs="Arial"/>
          <w:lang w:val="es-ES_tradnl"/>
        </w:rPr>
        <w:t>gamma:  0.1295</w:t>
      </w:r>
    </w:p>
    <w:p w:rsidR="00AE509F" w:rsidRDefault="00AE509F" w:rsidP="00AE509F">
      <w:pPr>
        <w:pStyle w:val="Prrafodelista"/>
        <w:tabs>
          <w:tab w:val="right" w:pos="8100"/>
        </w:tabs>
        <w:spacing w:line="480" w:lineRule="auto"/>
        <w:ind w:left="1854"/>
        <w:jc w:val="both"/>
        <w:rPr>
          <w:rFonts w:ascii="Arial" w:hAnsi="Arial" w:cs="Arial"/>
          <w:lang w:val="es-ES_tradnl"/>
        </w:rPr>
      </w:pPr>
    </w:p>
    <w:p w:rsidR="00A959FE" w:rsidRPr="00AE509F" w:rsidRDefault="00A959FE" w:rsidP="00AE509F">
      <w:pPr>
        <w:pStyle w:val="Prrafodelista"/>
        <w:tabs>
          <w:tab w:val="right" w:pos="8100"/>
        </w:tabs>
        <w:spacing w:line="480" w:lineRule="auto"/>
        <w:ind w:left="1854"/>
        <w:jc w:val="both"/>
        <w:rPr>
          <w:rFonts w:ascii="Arial" w:hAnsi="Arial" w:cs="Arial"/>
          <w:lang w:val="es-ES_tradnl"/>
        </w:rPr>
      </w:pPr>
    </w:p>
    <w:p w:rsidR="00EF343C" w:rsidRPr="00FF70DF" w:rsidRDefault="00EF343C" w:rsidP="00FF70DF">
      <w:pPr>
        <w:pStyle w:val="Garfico1"/>
      </w:pPr>
      <w:bookmarkStart w:id="216" w:name="_Toc355556706"/>
      <w:r w:rsidRPr="00FF70DF">
        <w:lastRenderedPageBreak/>
        <w:t>GRÁFICO 3.3.- DEMANDA REAL VS. DEMANDA PREDICHA: SECCIÓN CALZADO.</w:t>
      </w:r>
      <w:bookmarkEnd w:id="216"/>
    </w:p>
    <w:p w:rsidR="00EF343C" w:rsidRPr="00874EBA" w:rsidRDefault="00EF343C" w:rsidP="00EF343C">
      <w:pPr>
        <w:tabs>
          <w:tab w:val="right" w:pos="8100"/>
        </w:tabs>
        <w:spacing w:line="480" w:lineRule="auto"/>
        <w:ind w:left="1134"/>
        <w:jc w:val="center"/>
        <w:rPr>
          <w:rFonts w:ascii="Arial" w:hAnsi="Arial" w:cs="Arial"/>
        </w:rPr>
      </w:pPr>
      <w:r w:rsidRPr="00874EBA">
        <w:rPr>
          <w:rFonts w:ascii="Arial" w:hAnsi="Arial" w:cs="Arial"/>
          <w:noProof/>
          <w:lang w:val="es-ES"/>
        </w:rPr>
        <w:drawing>
          <wp:inline distT="0" distB="0" distL="0" distR="0">
            <wp:extent cx="4200525" cy="2834984"/>
            <wp:effectExtent l="19050" t="19050" r="9525" b="22860"/>
            <wp:docPr id="3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4200525" cy="2834984"/>
                    </a:xfrm>
                    <a:prstGeom prst="rect">
                      <a:avLst/>
                    </a:prstGeom>
                    <a:noFill/>
                    <a:ln w="9525">
                      <a:solidFill>
                        <a:schemeClr val="tx1"/>
                      </a:solidFill>
                      <a:miter lim="800000"/>
                      <a:headEnd/>
                      <a:tailEnd/>
                    </a:ln>
                  </pic:spPr>
                </pic:pic>
              </a:graphicData>
            </a:graphic>
          </wp:inline>
        </w:drawing>
      </w:r>
    </w:p>
    <w:p w:rsidR="00AE509F" w:rsidRDefault="00EF343C" w:rsidP="00AE509F">
      <w:pPr>
        <w:tabs>
          <w:tab w:val="right" w:pos="8100"/>
        </w:tabs>
        <w:ind w:left="1134"/>
        <w:jc w:val="both"/>
        <w:rPr>
          <w:rFonts w:ascii="Arial" w:hAnsi="Arial" w:cs="Arial"/>
          <w:i/>
          <w:iCs/>
        </w:rPr>
      </w:pPr>
      <w:r w:rsidRPr="00874EBA">
        <w:rPr>
          <w:rFonts w:ascii="Arial" w:hAnsi="Arial" w:cs="Arial"/>
          <w:i/>
          <w:iCs/>
        </w:rPr>
        <w:t xml:space="preserve">             </w:t>
      </w:r>
      <w:r w:rsidR="00AE509F">
        <w:rPr>
          <w:rFonts w:ascii="Arial" w:hAnsi="Arial" w:cs="Arial"/>
          <w:i/>
          <w:iCs/>
        </w:rPr>
        <w:t xml:space="preserve">  </w:t>
      </w:r>
      <w:r w:rsidR="00AE509F" w:rsidRPr="00874EBA">
        <w:rPr>
          <w:rFonts w:ascii="Arial" w:hAnsi="Arial" w:cs="Arial"/>
          <w:i/>
          <w:iCs/>
        </w:rPr>
        <w:t xml:space="preserve">    </w:t>
      </w:r>
      <w:r w:rsidR="00E4591F">
        <w:rPr>
          <w:rFonts w:ascii="Arial" w:hAnsi="Arial" w:cs="Arial"/>
          <w:noProof/>
          <w:lang w:eastAsia="es-EC"/>
        </w:rPr>
      </w:r>
      <w:r w:rsidR="00E4591F">
        <w:rPr>
          <w:rFonts w:ascii="Arial" w:hAnsi="Arial" w:cs="Arial"/>
          <w:noProof/>
          <w:lang w:eastAsia="es-EC"/>
        </w:rPr>
        <w:pict>
          <v:group id="_x0000_s1188" editas="canvas" style="width:162.3pt;height:38.65pt;mso-position-horizontal-relative:char;mso-position-vertical-relative:line" coordorigin="-692,-965" coordsize="20611,4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">
            <v:shape id="_x0000_s1189" type="#_x0000_t75" style="position:absolute;left:-692;top:-965;width:20611;height:4908;visibility:visible">
              <v:fill o:detectmouseclick="t"/>
              <v:path o:connecttype="none"/>
            </v:shape>
            <v:shape id="AutoShape 22" o:spid="_x0000_s1190" type="#_x0000_t32" alt="Demanda real" style="position:absolute;left:187;top:809;width:2288;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YtHsEAAADcAAAADwAAAGRycy9kb3ducmV2LnhtbERP3WrCMBS+F/YO4Qy807SCw3VGEWHS&#10;CWOs2wMcmrOmLDkpTazZ25uLgZcf3/92n5wVE42h96ygXBYgiFuve+4UfH+9LjYgQkTWaD2Tgj8K&#10;sN89zLZYaX/lT5qa2IkcwqFCBSbGoZIytIYchqUfiDP340eHMcOxk3rEaw53Vq6K4kk67Dk3GBzo&#10;aKj9bS5OQVvaural+Xg+H07vE7v+LaWjUvPHdHgBESnFu/jfXWsFq3Wen8/kIyB3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Ri0ewQAAANwAAAAPAAAAAAAAAAAAAAAA&#10;AKECAABkcnMvZG93bnJldi54bWxQSwUGAAAAAAQABAD5AAAAjwMAAAAA&#10;" strokecolor="black [3213]" strokeweight="3pt"/>
            <v:shape id="AutoShape 24" o:spid="_x0000_s1191" type="#_x0000_t32" alt="Demanda real" style="position:absolute;left:195;top:2346;width:2280;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esLcMAAADcAAAADwAAAGRycy9kb3ducmV2LnhtbESPQWsCMRSE7wX/Q3iCt5p1QSlbo0hR&#10;9NCL2x56fG5ek6WblzWJuv33Rij0OMzMN8xyPbhOXCnE1rOC2bQAQdx43bJR8Pmxe34BEROyxs4z&#10;KfilCOvV6GmJlfY3PtK1TkZkCMcKFdiU+krK2FhyGKe+J87etw8OU5bBSB3wluGuk2VRLKTDlvOC&#10;xZ7eLDU/9cUpoPOmHII1Jzk3xy3VJ168f+2VmoyHzSuIREP6D/+1D1pBOS/hcSYf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3rC3DAAAA3AAAAA8AAAAAAAAAAAAA&#10;AAAAoQIAAGRycy9kb3ducmV2LnhtbFBLBQYAAAAABAAEAPkAAACRAwAAAAA=&#10;" strokecolor="red" strokeweight="3pt"/>
            <v:shape id="Text Box 25" o:spid="_x0000_s1192" type="#_x0000_t202" style="position:absolute;left:4364;top:1519;width:13442;height:2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fB8MA&#10;AADcAAAADwAAAGRycy9kb3ducmV2LnhtbESP0YrCMBRE3wX/IdyFfRFNddW6XaO4C4qvaj/g2lzb&#10;ss1NaaKtf28EwcdhZs4wy3VnKnGjxpWWFYxHEQjizOqScwXpaTtcgHAeWWNlmRTcycF61e8tMdG2&#10;5QPdjj4XAcIuQQWF93UipcsKMuhGtiYO3sU2Bn2QTS51g22Am0pOomguDZYcFgqs6a+g7P94NQou&#10;+3Yw+27PO5/Gh+n8F8v4bO9KfX50mx8Qnjr/Dr/ae61gMvu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ifB8MAAADcAAAADwAAAAAAAAAAAAAAAACYAgAAZHJzL2Rv&#10;d25yZXYueG1sUEsFBgAAAAAEAAQA9QAAAIgDAAAAAA==&#10;" stroked="f">
              <v:textbox>
                <w:txbxContent>
                  <w:p w:rsidR="00E4591F" w:rsidRPr="008020CA" w:rsidRDefault="00E4591F" w:rsidP="00AE509F">
                    <w:pPr>
                      <w:rPr>
                        <w:rFonts w:ascii="Arial" w:hAnsi="Arial" w:cs="Arial"/>
                        <w:b/>
                        <w:sz w:val="16"/>
                        <w:szCs w:val="16"/>
                        <w:lang w:val="es-ES_tradnl"/>
                      </w:rPr>
                    </w:pPr>
                    <w:r w:rsidRPr="008020CA">
                      <w:rPr>
                        <w:rFonts w:ascii="Arial" w:hAnsi="Arial" w:cs="Arial"/>
                        <w:b/>
                        <w:sz w:val="16"/>
                        <w:szCs w:val="16"/>
                        <w:lang w:val="es-ES_tradnl"/>
                      </w:rPr>
                      <w:t>Demanda predicha</w:t>
                    </w:r>
                  </w:p>
                </w:txbxContent>
              </v:textbox>
            </v:shape>
            <v:shape id="Text Box 23" o:spid="_x0000_s1193" type="#_x0000_t202" style="position:absolute;left:4362;top:-527;width:8674;height:20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k68QA&#10;AADcAAAADwAAAGRycy9kb3ducmV2LnhtbESP0WrCQBRE3wX/YblCX8RslBrb1E2whRZfjX7ATfaa&#10;hGbvhuxq4t93C4U+DjNzhtnnk+nEnQbXWlawjmIQxJXVLdcKLufP1QsI55E1dpZJwYMc5Nl8tsdU&#10;25FPdC98LQKEXYoKGu/7VEpXNWTQRbYnDt7VDgZ9kEMt9YBjgJtObuI4kQZbDgsN9vTRUPVd3IyC&#10;63Fcbl/H8stfdqfn5B3bXWkfSj0tpsMbCE+T/w//tY9awWa7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pOvEAAAA3AAAAA8AAAAAAAAAAAAAAAAAmAIAAGRycy9k&#10;b3ducmV2LnhtbFBLBQYAAAAABAAEAPUAAACJAwAAAAA=&#10;" stroked="f">
              <v:textbox>
                <w:txbxContent>
                  <w:p w:rsidR="00E4591F" w:rsidRPr="008020CA" w:rsidRDefault="00E4591F" w:rsidP="00AE509F">
                    <w:pPr>
                      <w:rPr>
                        <w:rFonts w:ascii="Arial" w:hAnsi="Arial" w:cs="Arial"/>
                        <w:b/>
                        <w:sz w:val="16"/>
                        <w:szCs w:val="16"/>
                        <w:lang w:val="es-ES_tradnl"/>
                      </w:rPr>
                    </w:pPr>
                    <w:r w:rsidRPr="008020CA">
                      <w:rPr>
                        <w:rFonts w:ascii="Arial" w:hAnsi="Arial" w:cs="Arial"/>
                        <w:b/>
                        <w:sz w:val="16"/>
                        <w:szCs w:val="16"/>
                        <w:lang w:val="es-ES_tradnl"/>
                      </w:rPr>
                      <w:t>Demanda real</w:t>
                    </w:r>
                  </w:p>
                </w:txbxContent>
              </v:textbox>
            </v:shape>
            <w10:wrap type="none"/>
            <w10:anchorlock/>
          </v:group>
        </w:pict>
      </w:r>
    </w:p>
    <w:p w:rsidR="00AE509F" w:rsidRDefault="00AE509F" w:rsidP="00C80D90">
      <w:pPr>
        <w:jc w:val="both"/>
        <w:rPr>
          <w:rFonts w:ascii="Arial" w:hAnsi="Arial" w:cs="Arial"/>
          <w:i/>
          <w:iCs/>
        </w:rPr>
      </w:pPr>
      <w:r>
        <w:rPr>
          <w:rFonts w:ascii="Arial" w:hAnsi="Arial" w:cs="Arial"/>
          <w:i/>
          <w:iCs/>
        </w:rPr>
        <w:t xml:space="preserve">       </w:t>
      </w:r>
      <w:r w:rsidR="00C80D90">
        <w:rPr>
          <w:rFonts w:ascii="Arial" w:hAnsi="Arial" w:cs="Arial"/>
          <w:i/>
          <w:iCs/>
        </w:rPr>
        <w:t xml:space="preserve">                 Elaborado por Shigla, G.; Pacheco, E.</w:t>
      </w:r>
    </w:p>
    <w:p w:rsidR="00AE509F" w:rsidRDefault="00AE509F" w:rsidP="00AE509F">
      <w:pPr>
        <w:tabs>
          <w:tab w:val="right" w:pos="8100"/>
        </w:tabs>
        <w:ind w:left="1134"/>
        <w:jc w:val="both"/>
        <w:rPr>
          <w:rFonts w:ascii="Arial" w:hAnsi="Arial" w:cs="Arial"/>
          <w:i/>
          <w:iCs/>
        </w:rPr>
      </w:pPr>
      <w:r>
        <w:rPr>
          <w:rFonts w:ascii="Arial" w:hAnsi="Arial" w:cs="Arial"/>
          <w:i/>
          <w:iCs/>
        </w:rPr>
        <w:t xml:space="preserve">       </w:t>
      </w:r>
      <w:r w:rsidRPr="00127341">
        <w:rPr>
          <w:rFonts w:ascii="Arial" w:hAnsi="Arial" w:cs="Arial"/>
          <w:i/>
          <w:iCs/>
        </w:rPr>
        <w:t xml:space="preserve">Fuente: Tienda minorista.                     </w:t>
      </w:r>
    </w:p>
    <w:p w:rsidR="00EF343C" w:rsidRPr="00874EBA" w:rsidRDefault="00EF343C" w:rsidP="00EF343C">
      <w:pPr>
        <w:tabs>
          <w:tab w:val="right" w:pos="8100"/>
        </w:tabs>
        <w:spacing w:line="480" w:lineRule="auto"/>
        <w:jc w:val="both"/>
        <w:rPr>
          <w:rFonts w:ascii="Arial" w:hAnsi="Arial" w:cs="Arial"/>
          <w:lang w:val="es-ES_tradnl"/>
        </w:rPr>
      </w:pPr>
    </w:p>
    <w:p w:rsidR="00EF343C" w:rsidRPr="00E0454C" w:rsidRDefault="00EF343C" w:rsidP="00717A12">
      <w:pPr>
        <w:pStyle w:val="Capitulo11"/>
        <w:numPr>
          <w:ilvl w:val="2"/>
          <w:numId w:val="91"/>
        </w:numPr>
        <w:jc w:val="both"/>
        <w:rPr>
          <w:sz w:val="24"/>
        </w:rPr>
      </w:pPr>
      <w:bookmarkStart w:id="217" w:name="_Toc348388774"/>
      <w:bookmarkStart w:id="218" w:name="_Toc355556422"/>
      <w:r w:rsidRPr="00E0454C">
        <w:rPr>
          <w:sz w:val="24"/>
        </w:rPr>
        <w:t>Estructura general del método de Predicción: Sección Accesorios.</w:t>
      </w:r>
      <w:bookmarkEnd w:id="217"/>
      <w:bookmarkEnd w:id="218"/>
    </w:p>
    <w:p w:rsidR="00EF343C" w:rsidRPr="00874EBA" w:rsidRDefault="00EF343C" w:rsidP="00EF343C">
      <w:pPr>
        <w:tabs>
          <w:tab w:val="right" w:pos="8100"/>
        </w:tabs>
        <w:spacing w:line="480" w:lineRule="auto"/>
        <w:ind w:left="720"/>
        <w:jc w:val="both"/>
        <w:rPr>
          <w:rFonts w:ascii="Arial" w:hAnsi="Arial" w:cs="Arial"/>
          <w:b/>
        </w:rPr>
      </w:pPr>
    </w:p>
    <w:p w:rsidR="00EF343C" w:rsidRPr="00874EBA" w:rsidRDefault="00EF343C" w:rsidP="00874EBA">
      <w:pPr>
        <w:tabs>
          <w:tab w:val="right" w:pos="8100"/>
        </w:tabs>
        <w:spacing w:line="480" w:lineRule="auto"/>
        <w:ind w:left="1134"/>
        <w:jc w:val="both"/>
        <w:rPr>
          <w:rFonts w:ascii="Arial" w:hAnsi="Arial" w:cs="Arial"/>
        </w:rPr>
      </w:pPr>
      <w:r w:rsidRPr="00874EBA">
        <w:rPr>
          <w:rFonts w:ascii="Arial" w:hAnsi="Arial" w:cs="Arial"/>
        </w:rPr>
        <w:t xml:space="preserve">El registro de la demanda consta de diez y ocho meses (enero a diciembre de 2009 y enero a junio de 2010), por unidades vendidas, del ejercicio fiscal 2009 y parte de 2010, en la tienda principal ubicada en el cantón Guayaquil. Ver </w:t>
      </w:r>
      <w:r w:rsidRPr="00874EBA">
        <w:rPr>
          <w:rFonts w:ascii="Arial" w:hAnsi="Arial" w:cs="Arial"/>
          <w:b/>
        </w:rPr>
        <w:t>Anexo 3</w:t>
      </w:r>
      <w:r w:rsidRPr="00874EBA">
        <w:rPr>
          <w:rFonts w:ascii="Arial" w:hAnsi="Arial" w:cs="Arial"/>
        </w:rPr>
        <w:t>.</w:t>
      </w:r>
    </w:p>
    <w:p w:rsidR="00EF343C" w:rsidRPr="00874EBA" w:rsidRDefault="00EF343C" w:rsidP="00EF343C">
      <w:pPr>
        <w:tabs>
          <w:tab w:val="right" w:pos="8100"/>
        </w:tabs>
        <w:spacing w:line="480" w:lineRule="auto"/>
        <w:ind w:left="1418"/>
        <w:jc w:val="both"/>
        <w:rPr>
          <w:rFonts w:ascii="Arial" w:hAnsi="Arial" w:cs="Arial"/>
        </w:rPr>
      </w:pPr>
    </w:p>
    <w:p w:rsidR="00EF343C" w:rsidRPr="00874EBA" w:rsidRDefault="00EF343C" w:rsidP="00874EBA">
      <w:pPr>
        <w:tabs>
          <w:tab w:val="right" w:pos="8100"/>
        </w:tabs>
        <w:spacing w:line="480" w:lineRule="auto"/>
        <w:ind w:left="1134"/>
        <w:jc w:val="both"/>
        <w:rPr>
          <w:rFonts w:ascii="Arial" w:hAnsi="Arial" w:cs="Arial"/>
        </w:rPr>
      </w:pPr>
      <w:r w:rsidRPr="00874EBA">
        <w:rPr>
          <w:rFonts w:ascii="Arial" w:hAnsi="Arial" w:cs="Arial"/>
        </w:rPr>
        <w:t>Bajo este esquema mensual para medir la demanda de prendas se tendría diez y ocho observaciones; sin embargo se decidió</w:t>
      </w:r>
      <w:r w:rsidR="00495FFA">
        <w:rPr>
          <w:rFonts w:ascii="Arial" w:hAnsi="Arial" w:cs="Arial"/>
        </w:rPr>
        <w:t xml:space="preserve">, </w:t>
      </w:r>
      <w:r w:rsidR="00495FFA">
        <w:rPr>
          <w:rFonts w:ascii="Arial" w:hAnsi="Arial" w:cs="Arial"/>
        </w:rPr>
        <w:lastRenderedPageBreak/>
        <w:t>finalmente,</w:t>
      </w:r>
      <w:r w:rsidRPr="00874EBA">
        <w:rPr>
          <w:rFonts w:ascii="Arial" w:hAnsi="Arial" w:cs="Arial"/>
        </w:rPr>
        <w:t xml:space="preserve"> medir</w:t>
      </w:r>
      <w:r w:rsidR="00495FFA">
        <w:rPr>
          <w:rFonts w:ascii="Arial" w:hAnsi="Arial" w:cs="Arial"/>
        </w:rPr>
        <w:t xml:space="preserve"> </w:t>
      </w:r>
      <w:r w:rsidRPr="00874EBA">
        <w:rPr>
          <w:rFonts w:ascii="Arial" w:hAnsi="Arial" w:cs="Arial"/>
        </w:rPr>
        <w:t>a la variable quincenalmente, obteniendo treinta y seis observaciones para esta sección.</w:t>
      </w:r>
    </w:p>
    <w:p w:rsidR="00EF343C" w:rsidRPr="00874EBA" w:rsidRDefault="00EF343C" w:rsidP="00874EBA">
      <w:pPr>
        <w:tabs>
          <w:tab w:val="right" w:pos="8100"/>
        </w:tabs>
        <w:spacing w:line="480" w:lineRule="auto"/>
        <w:ind w:left="1134"/>
        <w:jc w:val="both"/>
        <w:rPr>
          <w:rFonts w:ascii="Arial" w:hAnsi="Arial" w:cs="Arial"/>
        </w:rPr>
      </w:pPr>
    </w:p>
    <w:p w:rsidR="00EF343C" w:rsidRPr="00874EBA" w:rsidRDefault="00EF343C" w:rsidP="00874EBA">
      <w:pPr>
        <w:tabs>
          <w:tab w:val="right" w:pos="8100"/>
        </w:tabs>
        <w:spacing w:line="480" w:lineRule="auto"/>
        <w:ind w:left="1134"/>
        <w:jc w:val="both"/>
        <w:rPr>
          <w:rFonts w:ascii="Arial" w:hAnsi="Arial" w:cs="Arial"/>
        </w:rPr>
      </w:pPr>
      <w:r w:rsidRPr="00874EBA">
        <w:rPr>
          <w:rFonts w:ascii="Arial" w:hAnsi="Arial" w:cs="Arial"/>
        </w:rPr>
        <w:t xml:space="preserve">Antes de llamar a la función </w:t>
      </w:r>
      <w:proofErr w:type="spellStart"/>
      <w:r w:rsidRPr="00874EBA">
        <w:rPr>
          <w:rFonts w:ascii="Arial" w:hAnsi="Arial" w:cs="Arial"/>
        </w:rPr>
        <w:t>Holt-Winters</w:t>
      </w:r>
      <w:proofErr w:type="spellEnd"/>
      <w:r w:rsidRPr="00874EBA">
        <w:rPr>
          <w:rFonts w:ascii="Arial" w:hAnsi="Arial" w:cs="Arial"/>
        </w:rPr>
        <w:t xml:space="preserve"> debemos expresar a la variable Accesorios (demanda de prendas sección Accesorios) como una serie temporal, utilizamos el comando en R:</w:t>
      </w:r>
    </w:p>
    <w:p w:rsidR="00EF343C" w:rsidRPr="00874EBA" w:rsidRDefault="00EF343C" w:rsidP="007C4199">
      <w:pPr>
        <w:tabs>
          <w:tab w:val="right" w:pos="8100"/>
        </w:tabs>
        <w:spacing w:line="480" w:lineRule="auto"/>
        <w:ind w:left="1134"/>
        <w:jc w:val="center"/>
        <w:rPr>
          <w:rFonts w:ascii="Arial" w:hAnsi="Arial" w:cs="Arial"/>
          <w:lang w:val="es-ES_tradnl"/>
        </w:rPr>
      </w:pPr>
      <w:proofErr w:type="spellStart"/>
      <w:r w:rsidRPr="00874EBA">
        <w:rPr>
          <w:rFonts w:ascii="Arial" w:hAnsi="Arial" w:cs="Arial"/>
          <w:lang w:val="es-ES_tradnl"/>
        </w:rPr>
        <w:t>Ventas_Seccion_Accesorios.ts</w:t>
      </w:r>
      <w:proofErr w:type="spellEnd"/>
      <w:r w:rsidRPr="00874EBA">
        <w:rPr>
          <w:rFonts w:ascii="Arial" w:hAnsi="Arial" w:cs="Arial"/>
          <w:lang w:val="es-ES_tradnl"/>
        </w:rPr>
        <w:t>&lt;-</w:t>
      </w:r>
      <w:proofErr w:type="spellStart"/>
      <w:proofErr w:type="gramStart"/>
      <w:r w:rsidRPr="00874EBA">
        <w:rPr>
          <w:rFonts w:ascii="Arial" w:hAnsi="Arial" w:cs="Arial"/>
          <w:lang w:val="es-ES_tradnl"/>
        </w:rPr>
        <w:t>ts</w:t>
      </w:r>
      <w:proofErr w:type="spellEnd"/>
      <w:r w:rsidRPr="00874EBA">
        <w:rPr>
          <w:rFonts w:ascii="Arial" w:hAnsi="Arial" w:cs="Arial"/>
          <w:lang w:val="es-ES_tradnl"/>
        </w:rPr>
        <w:t>(</w:t>
      </w:r>
      <w:proofErr w:type="spellStart"/>
      <w:proofErr w:type="gramEnd"/>
      <w:r w:rsidRPr="00874EBA">
        <w:rPr>
          <w:rFonts w:ascii="Arial" w:hAnsi="Arial" w:cs="Arial"/>
          <w:lang w:val="es-ES_tradnl"/>
        </w:rPr>
        <w:t>Accesorios,frequency</w:t>
      </w:r>
      <w:proofErr w:type="spellEnd"/>
      <w:r w:rsidRPr="00874EBA">
        <w:rPr>
          <w:rFonts w:ascii="Arial" w:hAnsi="Arial" w:cs="Arial"/>
          <w:lang w:val="es-ES_tradnl"/>
        </w:rPr>
        <w:t xml:space="preserve">=4, </w:t>
      </w:r>
      <w:proofErr w:type="spellStart"/>
      <w:r w:rsidRPr="00874EBA">
        <w:rPr>
          <w:rFonts w:ascii="Arial" w:hAnsi="Arial" w:cs="Arial"/>
          <w:lang w:val="es-ES_tradnl"/>
        </w:rPr>
        <w:t>start</w:t>
      </w:r>
      <w:proofErr w:type="spellEnd"/>
      <w:r w:rsidRPr="00874EBA">
        <w:rPr>
          <w:rFonts w:ascii="Arial" w:hAnsi="Arial" w:cs="Arial"/>
          <w:lang w:val="es-ES_tradnl"/>
        </w:rPr>
        <w:t>=1)</w:t>
      </w:r>
    </w:p>
    <w:p w:rsidR="00EF343C" w:rsidRPr="00874EBA" w:rsidRDefault="00EF343C" w:rsidP="00874EBA">
      <w:pPr>
        <w:tabs>
          <w:tab w:val="right" w:pos="8100"/>
        </w:tabs>
        <w:spacing w:line="480" w:lineRule="auto"/>
        <w:ind w:left="1134"/>
        <w:jc w:val="both"/>
        <w:rPr>
          <w:rFonts w:ascii="Arial" w:hAnsi="Arial" w:cs="Arial"/>
          <w:lang w:val="es-ES_tradnl"/>
        </w:rPr>
      </w:pPr>
    </w:p>
    <w:p w:rsidR="00EF343C" w:rsidRPr="00874EBA" w:rsidRDefault="00EF343C" w:rsidP="00874EBA">
      <w:pPr>
        <w:tabs>
          <w:tab w:val="right" w:pos="8100"/>
        </w:tabs>
        <w:spacing w:line="480" w:lineRule="auto"/>
        <w:ind w:left="1134"/>
        <w:jc w:val="both"/>
        <w:rPr>
          <w:rFonts w:ascii="Arial" w:hAnsi="Arial" w:cs="Arial"/>
          <w:lang w:val="es-ES_tradnl"/>
        </w:rPr>
      </w:pPr>
      <w:r w:rsidRPr="00874EBA">
        <w:rPr>
          <w:rFonts w:ascii="Arial" w:hAnsi="Arial" w:cs="Arial"/>
          <w:lang w:val="es-ES_tradnl"/>
        </w:rPr>
        <w:t>Una vez obtenida la serie temporal se llama a la función de modo multiplicativo; pues las fluctuaciones varían con la tendencia, utilizando el siguiente comando en R:</w:t>
      </w:r>
    </w:p>
    <w:p w:rsidR="00EF343C" w:rsidRPr="00874EBA" w:rsidRDefault="00EF343C" w:rsidP="007C4199">
      <w:pPr>
        <w:tabs>
          <w:tab w:val="right" w:pos="8100"/>
        </w:tabs>
        <w:spacing w:line="480" w:lineRule="auto"/>
        <w:ind w:left="1134"/>
        <w:jc w:val="center"/>
        <w:rPr>
          <w:rFonts w:ascii="Arial" w:hAnsi="Arial" w:cs="Arial"/>
          <w:sz w:val="22"/>
          <w:szCs w:val="22"/>
          <w:lang w:val="es-ES_tradnl"/>
        </w:rPr>
      </w:pPr>
      <w:r w:rsidRPr="00874EBA">
        <w:rPr>
          <w:rFonts w:ascii="Arial" w:hAnsi="Arial" w:cs="Arial"/>
          <w:sz w:val="22"/>
          <w:szCs w:val="22"/>
          <w:lang w:val="es-ES_tradnl"/>
        </w:rPr>
        <w:t>HW4.fit&lt;-</w:t>
      </w:r>
      <w:proofErr w:type="spellStart"/>
      <w:proofErr w:type="gramStart"/>
      <w:r w:rsidRPr="00874EBA">
        <w:rPr>
          <w:rFonts w:ascii="Arial" w:hAnsi="Arial" w:cs="Arial"/>
          <w:sz w:val="22"/>
          <w:szCs w:val="22"/>
          <w:lang w:val="es-ES_tradnl"/>
        </w:rPr>
        <w:t>HoltWinters</w:t>
      </w:r>
      <w:proofErr w:type="spellEnd"/>
      <w:r w:rsidRPr="00874EBA">
        <w:rPr>
          <w:rFonts w:ascii="Arial" w:hAnsi="Arial" w:cs="Arial"/>
          <w:sz w:val="22"/>
          <w:szCs w:val="22"/>
          <w:lang w:val="es-ES_tradnl"/>
        </w:rPr>
        <w:t>(</w:t>
      </w:r>
      <w:proofErr w:type="spellStart"/>
      <w:proofErr w:type="gramEnd"/>
      <w:r w:rsidRPr="00874EBA">
        <w:rPr>
          <w:rFonts w:ascii="Arial" w:hAnsi="Arial" w:cs="Arial"/>
          <w:sz w:val="22"/>
          <w:szCs w:val="22"/>
          <w:lang w:val="es-ES_tradnl"/>
        </w:rPr>
        <w:t>Ventas_Seccion_Accesorios.ts,seasonal</w:t>
      </w:r>
      <w:proofErr w:type="spellEnd"/>
      <w:r w:rsidRPr="00874EBA">
        <w:rPr>
          <w:rFonts w:ascii="Arial" w:hAnsi="Arial" w:cs="Arial"/>
          <w:sz w:val="22"/>
          <w:szCs w:val="22"/>
          <w:lang w:val="es-ES_tradnl"/>
        </w:rPr>
        <w:t xml:space="preserve"> = "</w:t>
      </w:r>
      <w:proofErr w:type="spellStart"/>
      <w:r w:rsidRPr="00874EBA">
        <w:rPr>
          <w:rFonts w:ascii="Arial" w:hAnsi="Arial" w:cs="Arial"/>
          <w:sz w:val="22"/>
          <w:szCs w:val="22"/>
          <w:lang w:val="es-ES_tradnl"/>
        </w:rPr>
        <w:t>mult</w:t>
      </w:r>
      <w:proofErr w:type="spellEnd"/>
      <w:r w:rsidRPr="00874EBA">
        <w:rPr>
          <w:rFonts w:ascii="Arial" w:hAnsi="Arial" w:cs="Arial"/>
          <w:sz w:val="22"/>
          <w:szCs w:val="22"/>
          <w:lang w:val="es-ES_tradnl"/>
        </w:rPr>
        <w:t>")</w:t>
      </w:r>
    </w:p>
    <w:p w:rsidR="00EF343C" w:rsidRPr="00874EBA" w:rsidRDefault="00EF343C" w:rsidP="00874EBA">
      <w:pPr>
        <w:tabs>
          <w:tab w:val="right" w:pos="8100"/>
        </w:tabs>
        <w:spacing w:line="480" w:lineRule="auto"/>
        <w:ind w:left="1134"/>
        <w:jc w:val="both"/>
        <w:rPr>
          <w:rFonts w:ascii="Arial" w:hAnsi="Arial" w:cs="Arial"/>
          <w:lang w:val="es-ES_tradnl"/>
        </w:rPr>
      </w:pPr>
      <w:r w:rsidRPr="00874EBA">
        <w:rPr>
          <w:rFonts w:ascii="Arial" w:hAnsi="Arial" w:cs="Arial"/>
          <w:lang w:val="es-ES_tradnl"/>
        </w:rPr>
        <w:t>La predicción obtenida es la siguiente:</w:t>
      </w:r>
    </w:p>
    <w:p w:rsidR="00EF343C" w:rsidRPr="00874EBA" w:rsidRDefault="007C4199" w:rsidP="00874EBA">
      <w:pPr>
        <w:tabs>
          <w:tab w:val="right" w:pos="8100"/>
        </w:tabs>
        <w:spacing w:line="480" w:lineRule="auto"/>
        <w:ind w:left="1134"/>
        <w:jc w:val="both"/>
        <w:rPr>
          <w:rFonts w:ascii="Arial" w:hAnsi="Arial" w:cs="Arial"/>
          <w:b/>
          <w:lang w:val="es-ES_tradnl"/>
        </w:rPr>
      </w:pPr>
      <w:r>
        <w:rPr>
          <w:rFonts w:ascii="Arial" w:hAnsi="Arial" w:cs="Arial"/>
          <w:b/>
          <w:lang w:val="es-ES_tradnl"/>
        </w:rPr>
        <w:t xml:space="preserve">    </w:t>
      </w:r>
      <w:r w:rsidR="00EF343C" w:rsidRPr="00874EBA">
        <w:rPr>
          <w:rFonts w:ascii="Arial" w:hAnsi="Arial" w:cs="Arial"/>
          <w:b/>
          <w:lang w:val="es-ES_tradnl"/>
        </w:rPr>
        <w:t>Qtr1              Qtr2            Qtr3            Qtr4</w:t>
      </w:r>
    </w:p>
    <w:p w:rsidR="00EF343C" w:rsidRPr="00874EBA" w:rsidRDefault="00EF343C" w:rsidP="00874EBA">
      <w:pPr>
        <w:tabs>
          <w:tab w:val="right" w:pos="8100"/>
        </w:tabs>
        <w:spacing w:line="480" w:lineRule="auto"/>
        <w:ind w:left="1134"/>
        <w:jc w:val="both"/>
        <w:rPr>
          <w:rFonts w:ascii="Arial" w:hAnsi="Arial" w:cs="Arial"/>
          <w:b/>
          <w:lang w:val="es-ES_tradnl"/>
        </w:rPr>
      </w:pPr>
      <w:r w:rsidRPr="00874EBA">
        <w:rPr>
          <w:rFonts w:ascii="Arial" w:hAnsi="Arial" w:cs="Arial"/>
          <w:b/>
          <w:lang w:val="es-ES_tradnl"/>
        </w:rPr>
        <w:t>11728.68     11100.87    10546.37    10996.00</w:t>
      </w:r>
    </w:p>
    <w:p w:rsidR="00874EBA" w:rsidRDefault="00874EBA" w:rsidP="00874EBA">
      <w:pPr>
        <w:tabs>
          <w:tab w:val="right" w:pos="8100"/>
        </w:tabs>
        <w:spacing w:line="480" w:lineRule="auto"/>
        <w:ind w:left="1134"/>
        <w:jc w:val="both"/>
        <w:rPr>
          <w:rFonts w:ascii="Arial" w:hAnsi="Arial" w:cs="Arial"/>
          <w:lang w:val="es-ES_tradnl"/>
        </w:rPr>
      </w:pPr>
    </w:p>
    <w:p w:rsidR="00EF343C" w:rsidRPr="00874EBA" w:rsidRDefault="00EF343C" w:rsidP="00874EBA">
      <w:pPr>
        <w:tabs>
          <w:tab w:val="right" w:pos="8100"/>
        </w:tabs>
        <w:spacing w:line="480" w:lineRule="auto"/>
        <w:ind w:left="1134"/>
        <w:jc w:val="both"/>
        <w:rPr>
          <w:rFonts w:ascii="Arial" w:hAnsi="Arial" w:cs="Arial"/>
          <w:lang w:val="es-ES_tradnl"/>
        </w:rPr>
      </w:pPr>
      <w:r w:rsidRPr="00874EBA">
        <w:rPr>
          <w:rFonts w:ascii="Arial" w:hAnsi="Arial" w:cs="Arial"/>
          <w:lang w:val="es-ES_tradnl"/>
        </w:rPr>
        <w:t xml:space="preserve">Donde </w:t>
      </w:r>
      <m:oMath>
        <m:r>
          <w:rPr>
            <w:rFonts w:ascii="Cambria Math" w:hAnsi="Cambria Math" w:cs="Arial"/>
            <w:lang w:val="es-ES_tradnl"/>
          </w:rPr>
          <m:t>Qrti</m:t>
        </m:r>
      </m:oMath>
      <w:r w:rsidRPr="00874EBA">
        <w:rPr>
          <w:rFonts w:ascii="Arial" w:hAnsi="Arial" w:cs="Arial"/>
          <w:lang w:val="es-ES_tradnl"/>
        </w:rPr>
        <w:t xml:space="preserve"> representa las unidades a comprar en la sección Accesorios, particionadas a cuatro </w:t>
      </w:r>
      <w:proofErr w:type="gramStart"/>
      <w:r w:rsidRPr="00874EBA">
        <w:rPr>
          <w:rFonts w:ascii="Arial" w:hAnsi="Arial" w:cs="Arial"/>
          <w:lang w:val="es-ES_tradnl"/>
        </w:rPr>
        <w:t xml:space="preserve">frecuencias; </w:t>
      </w:r>
      <m:oMath>
        <m:r>
          <w:rPr>
            <w:rFonts w:ascii="Cambria Math" w:hAnsi="Cambria Math" w:cs="Arial"/>
            <w:lang w:val="es-ES_tradnl"/>
          </w:rPr>
          <m:t>i</m:t>
        </m:r>
        <m:r>
          <w:rPr>
            <w:rFonts w:ascii="Cambria Math" w:hAnsi="Arial" w:cs="Arial"/>
            <w:lang w:val="es-ES_tradnl"/>
          </w:rPr>
          <m:t>=1, 2, 3, 4</m:t>
        </m:r>
      </m:oMath>
      <w:r w:rsidRPr="00874EBA">
        <w:rPr>
          <w:rFonts w:ascii="Arial" w:hAnsi="Arial" w:cs="Arial"/>
          <w:lang w:val="es-ES_tradnl"/>
        </w:rPr>
        <w:t>.</w:t>
      </w:r>
      <w:proofErr w:type="gramEnd"/>
    </w:p>
    <w:p w:rsidR="00EF343C" w:rsidRPr="00874EBA" w:rsidRDefault="00EF343C" w:rsidP="00EF343C">
      <w:pPr>
        <w:tabs>
          <w:tab w:val="right" w:pos="8100"/>
        </w:tabs>
        <w:spacing w:line="480" w:lineRule="auto"/>
        <w:ind w:left="1418"/>
        <w:jc w:val="both"/>
        <w:rPr>
          <w:rFonts w:ascii="Arial" w:hAnsi="Arial" w:cs="Arial"/>
          <w:lang w:val="es-ES_tradnl"/>
        </w:rPr>
      </w:pPr>
      <w:r w:rsidRPr="00874EBA">
        <w:rPr>
          <w:rFonts w:ascii="Arial" w:hAnsi="Arial" w:cs="Arial"/>
          <w:lang w:val="es-ES_tradnl"/>
        </w:rPr>
        <w:t>Y los valores de las constantes son los siguientes:</w:t>
      </w:r>
    </w:p>
    <w:p w:rsidR="00EF343C" w:rsidRPr="00874EBA" w:rsidRDefault="00EF343C" w:rsidP="004E44A4">
      <w:pPr>
        <w:pStyle w:val="Prrafodelista"/>
        <w:numPr>
          <w:ilvl w:val="0"/>
          <w:numId w:val="27"/>
        </w:numPr>
        <w:tabs>
          <w:tab w:val="right" w:pos="8100"/>
        </w:tabs>
        <w:spacing w:line="480" w:lineRule="auto"/>
        <w:jc w:val="both"/>
        <w:rPr>
          <w:rFonts w:ascii="Arial" w:hAnsi="Arial" w:cs="Arial"/>
          <w:lang w:val="es-ES_tradnl"/>
        </w:rPr>
      </w:pPr>
      <w:proofErr w:type="spellStart"/>
      <w:r w:rsidRPr="00874EBA">
        <w:rPr>
          <w:rFonts w:ascii="Arial" w:hAnsi="Arial" w:cs="Arial"/>
          <w:lang w:val="es-ES_tradnl"/>
        </w:rPr>
        <w:t>alpha</w:t>
      </w:r>
      <w:proofErr w:type="spellEnd"/>
      <w:r w:rsidRPr="00874EBA">
        <w:rPr>
          <w:rFonts w:ascii="Arial" w:hAnsi="Arial" w:cs="Arial"/>
          <w:lang w:val="es-ES_tradnl"/>
        </w:rPr>
        <w:t>:  0.4603</w:t>
      </w:r>
    </w:p>
    <w:p w:rsidR="00EF343C" w:rsidRPr="00874EBA" w:rsidRDefault="00EF343C" w:rsidP="004E44A4">
      <w:pPr>
        <w:pStyle w:val="Prrafodelista"/>
        <w:numPr>
          <w:ilvl w:val="0"/>
          <w:numId w:val="27"/>
        </w:numPr>
        <w:tabs>
          <w:tab w:val="right" w:pos="8100"/>
        </w:tabs>
        <w:spacing w:line="480" w:lineRule="auto"/>
        <w:jc w:val="both"/>
        <w:rPr>
          <w:rFonts w:ascii="Arial" w:hAnsi="Arial" w:cs="Arial"/>
          <w:lang w:val="es-ES_tradnl"/>
        </w:rPr>
      </w:pPr>
      <w:r w:rsidRPr="00874EBA">
        <w:rPr>
          <w:rFonts w:ascii="Arial" w:hAnsi="Arial" w:cs="Arial"/>
          <w:lang w:val="es-ES_tradnl"/>
        </w:rPr>
        <w:t>beta :  0.0094</w:t>
      </w:r>
    </w:p>
    <w:p w:rsidR="00EF343C" w:rsidRPr="00874EBA" w:rsidRDefault="00EF343C" w:rsidP="004E44A4">
      <w:pPr>
        <w:pStyle w:val="Prrafodelista"/>
        <w:numPr>
          <w:ilvl w:val="0"/>
          <w:numId w:val="27"/>
        </w:numPr>
        <w:tabs>
          <w:tab w:val="right" w:pos="8100"/>
        </w:tabs>
        <w:spacing w:line="480" w:lineRule="auto"/>
        <w:jc w:val="both"/>
        <w:rPr>
          <w:rFonts w:ascii="Arial" w:hAnsi="Arial" w:cs="Arial"/>
          <w:lang w:val="es-ES_tradnl"/>
        </w:rPr>
      </w:pPr>
      <w:r w:rsidRPr="00874EBA">
        <w:rPr>
          <w:rFonts w:ascii="Arial" w:hAnsi="Arial" w:cs="Arial"/>
          <w:lang w:val="es-ES_tradnl"/>
        </w:rPr>
        <w:lastRenderedPageBreak/>
        <w:t>gamma:  0</w:t>
      </w:r>
    </w:p>
    <w:p w:rsidR="00EF343C" w:rsidRPr="00FF70DF" w:rsidRDefault="00EF343C" w:rsidP="007C4199">
      <w:pPr>
        <w:pStyle w:val="Garfico1"/>
        <w:ind w:left="1418"/>
      </w:pPr>
      <w:bookmarkStart w:id="219" w:name="_Toc355556707"/>
      <w:r w:rsidRPr="00FF70DF">
        <w:t>GRÁFICO 3.4.- DEMANDA REAL VS. DEMANDA PREDICHA: SECCIÓN ACCESORIOS.</w:t>
      </w:r>
      <w:bookmarkEnd w:id="219"/>
    </w:p>
    <w:p w:rsidR="00EF343C" w:rsidRPr="00874EBA" w:rsidRDefault="00EF343C" w:rsidP="00EF343C">
      <w:pPr>
        <w:ind w:left="1134"/>
        <w:jc w:val="center"/>
        <w:rPr>
          <w:rFonts w:ascii="Arial" w:hAnsi="Arial" w:cs="Arial"/>
          <w:b/>
          <w:bCs/>
        </w:rPr>
      </w:pPr>
      <w:r w:rsidRPr="00874EBA">
        <w:rPr>
          <w:rFonts w:ascii="Arial" w:hAnsi="Arial" w:cs="Arial"/>
          <w:b/>
          <w:bCs/>
          <w:noProof/>
          <w:lang w:val="es-ES"/>
        </w:rPr>
        <w:drawing>
          <wp:inline distT="0" distB="0" distL="0" distR="0">
            <wp:extent cx="3876675" cy="2659659"/>
            <wp:effectExtent l="19050" t="19050" r="9525" b="26670"/>
            <wp:docPr id="3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a:stretch>
                      <a:fillRect/>
                    </a:stretch>
                  </pic:blipFill>
                  <pic:spPr bwMode="auto">
                    <a:xfrm>
                      <a:off x="0" y="0"/>
                      <a:ext cx="3876675" cy="2659659"/>
                    </a:xfrm>
                    <a:prstGeom prst="rect">
                      <a:avLst/>
                    </a:prstGeom>
                    <a:noFill/>
                    <a:ln w="9525">
                      <a:solidFill>
                        <a:schemeClr val="tx1"/>
                      </a:solidFill>
                      <a:miter lim="800000"/>
                      <a:headEnd/>
                      <a:tailEnd/>
                    </a:ln>
                  </pic:spPr>
                </pic:pic>
              </a:graphicData>
            </a:graphic>
          </wp:inline>
        </w:drawing>
      </w:r>
    </w:p>
    <w:p w:rsidR="00AE509F" w:rsidRDefault="00EF343C" w:rsidP="00AE509F">
      <w:pPr>
        <w:tabs>
          <w:tab w:val="right" w:pos="8100"/>
        </w:tabs>
        <w:ind w:left="1134"/>
        <w:jc w:val="both"/>
        <w:rPr>
          <w:rFonts w:ascii="Arial" w:hAnsi="Arial" w:cs="Arial"/>
          <w:i/>
          <w:iCs/>
        </w:rPr>
      </w:pPr>
      <w:r w:rsidRPr="00874EBA">
        <w:rPr>
          <w:rFonts w:ascii="Arial" w:hAnsi="Arial" w:cs="Arial"/>
          <w:i/>
          <w:iCs/>
        </w:rPr>
        <w:t xml:space="preserve">    </w:t>
      </w:r>
      <w:r w:rsidR="00AE509F" w:rsidRPr="00874EBA">
        <w:rPr>
          <w:rFonts w:ascii="Arial" w:hAnsi="Arial" w:cs="Arial"/>
          <w:i/>
          <w:iCs/>
        </w:rPr>
        <w:t xml:space="preserve"> </w:t>
      </w:r>
      <w:r w:rsidR="00E4591F">
        <w:rPr>
          <w:rFonts w:ascii="Arial" w:hAnsi="Arial" w:cs="Arial"/>
          <w:noProof/>
          <w:lang w:eastAsia="es-EC"/>
        </w:rPr>
      </w:r>
      <w:r w:rsidR="00E4591F">
        <w:rPr>
          <w:rFonts w:ascii="Arial" w:hAnsi="Arial" w:cs="Arial"/>
          <w:noProof/>
          <w:lang w:eastAsia="es-EC"/>
        </w:rPr>
        <w:pict>
          <v:group id="Lienzo 20" o:spid="_x0000_s1212" editas="canvas" style="width:162.3pt;height:38.65pt;mso-position-horizontal-relative:char;mso-position-vertical-relative:line" coordorigin="-692,-965" coordsize="20611,4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">
            <v:shape id="_x0000_s1213" type="#_x0000_t75" style="position:absolute;left:-692;top:-965;width:20611;height:4908;visibility:visible">
              <v:fill o:detectmouseclick="t"/>
              <v:path o:connecttype="none"/>
            </v:shape>
            <v:shape id="AutoShape 22" o:spid="_x0000_s1214" type="#_x0000_t32" alt="Demanda real" style="position:absolute;left:187;top:809;width:2288;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YtHsEAAADcAAAADwAAAGRycy9kb3ducmV2LnhtbERP3WrCMBS+F/YO4Qy807SCw3VGEWHS&#10;CWOs2wMcmrOmLDkpTazZ25uLgZcf3/92n5wVE42h96ygXBYgiFuve+4UfH+9LjYgQkTWaD2Tgj8K&#10;sN89zLZYaX/lT5qa2IkcwqFCBSbGoZIytIYchqUfiDP340eHMcOxk3rEaw53Vq6K4kk67Dk3GBzo&#10;aKj9bS5OQVvaural+Xg+H07vE7v+LaWjUvPHdHgBESnFu/jfXWsFq3Wen8/kIyB3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Ri0ewQAAANwAAAAPAAAAAAAAAAAAAAAA&#10;AKECAABkcnMvZG93bnJldi54bWxQSwUGAAAAAAQABAD5AAAAjwMAAAAA&#10;" strokecolor="black [3213]" strokeweight="3pt"/>
            <v:shape id="AutoShape 24" o:spid="_x0000_s1215" type="#_x0000_t32" alt="Demanda real" style="position:absolute;left:195;top:2346;width:2280;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esLcMAAADcAAAADwAAAGRycy9kb3ducmV2LnhtbESPQWsCMRSE7wX/Q3iCt5p1QSlbo0hR&#10;9NCL2x56fG5ek6WblzWJuv33Rij0OMzMN8xyPbhOXCnE1rOC2bQAQdx43bJR8Pmxe34BEROyxs4z&#10;KfilCOvV6GmJlfY3PtK1TkZkCMcKFdiU+krK2FhyGKe+J87etw8OU5bBSB3wluGuk2VRLKTDlvOC&#10;xZ7eLDU/9cUpoPOmHII1Jzk3xy3VJ168f+2VmoyHzSuIREP6D/+1D1pBOS/hcSYf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3rC3DAAAA3AAAAA8AAAAAAAAAAAAA&#10;AAAAoQIAAGRycy9kb3ducmV2LnhtbFBLBQYAAAAABAAEAPkAAACRAwAAAAA=&#10;" strokecolor="red" strokeweight="3pt"/>
            <v:shape id="Text Box 25" o:spid="_x0000_s1216" type="#_x0000_t202" style="position:absolute;left:4364;top:1519;width:13442;height:2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fB8MA&#10;AADcAAAADwAAAGRycy9kb3ducmV2LnhtbESP0YrCMBRE3wX/IdyFfRFNddW6XaO4C4qvaj/g2lzb&#10;ss1NaaKtf28EwcdhZs4wy3VnKnGjxpWWFYxHEQjizOqScwXpaTtcgHAeWWNlmRTcycF61e8tMdG2&#10;5QPdjj4XAcIuQQWF93UipcsKMuhGtiYO3sU2Bn2QTS51g22Am0pOomguDZYcFgqs6a+g7P94NQou&#10;+3Yw+27PO5/Gh+n8F8v4bO9KfX50mx8Qnjr/Dr/ae61gMvu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ifB8MAAADcAAAADwAAAAAAAAAAAAAAAACYAgAAZHJzL2Rv&#10;d25yZXYueG1sUEsFBgAAAAAEAAQA9QAAAIgDAAAAAA==&#10;" stroked="f">
              <v:textbox>
                <w:txbxContent>
                  <w:p w:rsidR="00E4591F" w:rsidRPr="008020CA" w:rsidRDefault="00E4591F" w:rsidP="00AE509F">
                    <w:pPr>
                      <w:rPr>
                        <w:rFonts w:ascii="Arial" w:hAnsi="Arial" w:cs="Arial"/>
                        <w:b/>
                        <w:sz w:val="16"/>
                        <w:szCs w:val="16"/>
                        <w:lang w:val="es-ES_tradnl"/>
                      </w:rPr>
                    </w:pPr>
                    <w:r w:rsidRPr="008020CA">
                      <w:rPr>
                        <w:rFonts w:ascii="Arial" w:hAnsi="Arial" w:cs="Arial"/>
                        <w:b/>
                        <w:sz w:val="16"/>
                        <w:szCs w:val="16"/>
                        <w:lang w:val="es-ES_tradnl"/>
                      </w:rPr>
                      <w:t>Demanda predicha</w:t>
                    </w:r>
                  </w:p>
                </w:txbxContent>
              </v:textbox>
            </v:shape>
            <v:shape id="Text Box 23" o:spid="_x0000_s1217" type="#_x0000_t202" style="position:absolute;left:4362;top:-527;width:8674;height:20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k68QA&#10;AADcAAAADwAAAGRycy9kb3ducmV2LnhtbESP0WrCQBRE3wX/YblCX8RslBrb1E2whRZfjX7ATfaa&#10;hGbvhuxq4t93C4U+DjNzhtnnk+nEnQbXWlawjmIQxJXVLdcKLufP1QsI55E1dpZJwYMc5Nl8tsdU&#10;25FPdC98LQKEXYoKGu/7VEpXNWTQRbYnDt7VDgZ9kEMt9YBjgJtObuI4kQZbDgsN9vTRUPVd3IyC&#10;63Fcbl/H8stfdqfn5B3bXWkfSj0tpsMbCE+T/w//tY9awWa7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pOvEAAAA3AAAAA8AAAAAAAAAAAAAAAAAmAIAAGRycy9k&#10;b3ducmV2LnhtbFBLBQYAAAAABAAEAPUAAACJAwAAAAA=&#10;" stroked="f">
              <v:textbox>
                <w:txbxContent>
                  <w:p w:rsidR="00E4591F" w:rsidRPr="008020CA" w:rsidRDefault="00E4591F" w:rsidP="00AE509F">
                    <w:pPr>
                      <w:rPr>
                        <w:rFonts w:ascii="Arial" w:hAnsi="Arial" w:cs="Arial"/>
                        <w:b/>
                        <w:sz w:val="16"/>
                        <w:szCs w:val="16"/>
                        <w:lang w:val="es-ES_tradnl"/>
                      </w:rPr>
                    </w:pPr>
                    <w:r w:rsidRPr="008020CA">
                      <w:rPr>
                        <w:rFonts w:ascii="Arial" w:hAnsi="Arial" w:cs="Arial"/>
                        <w:b/>
                        <w:sz w:val="16"/>
                        <w:szCs w:val="16"/>
                        <w:lang w:val="es-ES_tradnl"/>
                      </w:rPr>
                      <w:t>Demanda real</w:t>
                    </w:r>
                  </w:p>
                </w:txbxContent>
              </v:textbox>
            </v:shape>
            <w10:wrap type="none"/>
            <w10:anchorlock/>
          </v:group>
        </w:pict>
      </w:r>
    </w:p>
    <w:p w:rsidR="00AE509F" w:rsidRDefault="00AE509F" w:rsidP="00C80D90">
      <w:pPr>
        <w:jc w:val="both"/>
        <w:rPr>
          <w:rFonts w:ascii="Arial" w:hAnsi="Arial" w:cs="Arial"/>
          <w:i/>
          <w:iCs/>
        </w:rPr>
      </w:pPr>
      <w:r>
        <w:rPr>
          <w:rFonts w:ascii="Arial" w:hAnsi="Arial" w:cs="Arial"/>
          <w:i/>
          <w:iCs/>
        </w:rPr>
        <w:t xml:space="preserve">       </w:t>
      </w:r>
      <w:r w:rsidR="00C80D90">
        <w:rPr>
          <w:rFonts w:ascii="Arial" w:hAnsi="Arial" w:cs="Arial"/>
          <w:i/>
          <w:iCs/>
        </w:rPr>
        <w:t xml:space="preserve">                 Elaborado por Shigla, G.; Pacheco, E.</w:t>
      </w:r>
    </w:p>
    <w:p w:rsidR="00AE509F" w:rsidRDefault="00AE509F" w:rsidP="00AE509F">
      <w:pPr>
        <w:tabs>
          <w:tab w:val="right" w:pos="8100"/>
        </w:tabs>
        <w:ind w:left="1134"/>
        <w:jc w:val="both"/>
        <w:rPr>
          <w:rFonts w:ascii="Arial" w:hAnsi="Arial" w:cs="Arial"/>
          <w:i/>
          <w:iCs/>
        </w:rPr>
      </w:pPr>
      <w:r>
        <w:rPr>
          <w:rFonts w:ascii="Arial" w:hAnsi="Arial" w:cs="Arial"/>
          <w:i/>
          <w:iCs/>
        </w:rPr>
        <w:t xml:space="preserve">       </w:t>
      </w:r>
      <w:r w:rsidRPr="00127341">
        <w:rPr>
          <w:rFonts w:ascii="Arial" w:hAnsi="Arial" w:cs="Arial"/>
          <w:i/>
          <w:iCs/>
        </w:rPr>
        <w:t xml:space="preserve">Fuente: Tienda minorista.                     </w:t>
      </w:r>
    </w:p>
    <w:p w:rsidR="00AE509F" w:rsidRPr="00AE509F" w:rsidRDefault="00AE509F" w:rsidP="00EF343C">
      <w:pPr>
        <w:tabs>
          <w:tab w:val="right" w:pos="8100"/>
        </w:tabs>
        <w:spacing w:line="480" w:lineRule="auto"/>
        <w:ind w:left="1134"/>
        <w:jc w:val="both"/>
        <w:rPr>
          <w:rFonts w:ascii="Arial" w:hAnsi="Arial" w:cs="Arial"/>
        </w:rPr>
      </w:pPr>
    </w:p>
    <w:p w:rsidR="00EF343C" w:rsidRDefault="00EF343C" w:rsidP="00717A12">
      <w:pPr>
        <w:pStyle w:val="Capitulo11"/>
        <w:numPr>
          <w:ilvl w:val="1"/>
          <w:numId w:val="91"/>
        </w:numPr>
        <w:rPr>
          <w:sz w:val="28"/>
        </w:rPr>
      </w:pPr>
      <w:bookmarkStart w:id="220" w:name="_Toc348388775"/>
      <w:bookmarkStart w:id="221" w:name="_Toc355556423"/>
      <w:r w:rsidRPr="00E0454C">
        <w:rPr>
          <w:sz w:val="28"/>
        </w:rPr>
        <w:t>Introducción al modelo de Simulación.</w:t>
      </w:r>
      <w:bookmarkEnd w:id="220"/>
      <w:bookmarkEnd w:id="221"/>
    </w:p>
    <w:p w:rsidR="00E0454C" w:rsidRPr="00E0454C" w:rsidRDefault="00E0454C" w:rsidP="00E0454C">
      <w:pPr>
        <w:pStyle w:val="Capitulo11"/>
        <w:numPr>
          <w:ilvl w:val="0"/>
          <w:numId w:val="0"/>
        </w:numPr>
        <w:ind w:left="1080"/>
        <w:rPr>
          <w:sz w:val="28"/>
        </w:rPr>
      </w:pPr>
    </w:p>
    <w:p w:rsidR="00EF343C" w:rsidRDefault="00EF343C" w:rsidP="00874EBA">
      <w:pPr>
        <w:tabs>
          <w:tab w:val="right" w:pos="8100"/>
        </w:tabs>
        <w:spacing w:line="480" w:lineRule="auto"/>
        <w:ind w:left="1134"/>
        <w:jc w:val="both"/>
        <w:rPr>
          <w:rFonts w:ascii="Arial" w:hAnsi="Arial" w:cs="Arial"/>
        </w:rPr>
      </w:pPr>
      <w:r w:rsidRPr="00874EBA">
        <w:rPr>
          <w:rFonts w:ascii="Arial" w:hAnsi="Arial" w:cs="Arial"/>
        </w:rPr>
        <w:t xml:space="preserve">En los siguientes capítulos y </w:t>
      </w:r>
      <w:r w:rsidRPr="00495FFA">
        <w:rPr>
          <w:rFonts w:ascii="Arial" w:hAnsi="Arial" w:cs="Arial"/>
        </w:rPr>
        <w:t>subcapítulos</w:t>
      </w:r>
      <w:r w:rsidRPr="00874EBA">
        <w:rPr>
          <w:rFonts w:ascii="Arial" w:hAnsi="Arial" w:cs="Arial"/>
        </w:rPr>
        <w:t xml:space="preserve"> se detallará la elaboración del  modelo que se utilizará para simular el proceso de compra – venta de prendas y artículos varios, específicamente su aplicación para una tienda minorista. Cabe aclarar que los resultados de nuestro estudio pueden extenderse a cualquier tienda que exhiba sus productos en perchas y cuente con cajas para su cobro, como: supermercados, ferreterías, panaderías, </w:t>
      </w:r>
      <w:proofErr w:type="spellStart"/>
      <w:r w:rsidRPr="00874EBA">
        <w:rPr>
          <w:rFonts w:ascii="Arial" w:hAnsi="Arial" w:cs="Arial"/>
        </w:rPr>
        <w:t>etc</w:t>
      </w:r>
      <w:proofErr w:type="spellEnd"/>
      <w:r w:rsidRPr="00874EBA">
        <w:rPr>
          <w:rFonts w:ascii="Arial" w:hAnsi="Arial" w:cs="Arial"/>
        </w:rPr>
        <w:t xml:space="preserve">; </w:t>
      </w:r>
      <w:r w:rsidRPr="00874EBA">
        <w:rPr>
          <w:rFonts w:ascii="Arial" w:hAnsi="Arial" w:cs="Arial"/>
        </w:rPr>
        <w:lastRenderedPageBreak/>
        <w:t>y no necesariamente minoristas, sino medianas</w:t>
      </w:r>
      <w:r w:rsidR="004D2407">
        <w:rPr>
          <w:rFonts w:ascii="Arial" w:hAnsi="Arial" w:cs="Arial"/>
        </w:rPr>
        <w:t xml:space="preserve"> empresas</w:t>
      </w:r>
      <w:r w:rsidRPr="00874EBA">
        <w:rPr>
          <w:rFonts w:ascii="Arial" w:hAnsi="Arial" w:cs="Arial"/>
        </w:rPr>
        <w:t>, pues el alcance del estudio encajaría a la perfección sólo con realizar algunos cambios dependiendo de las políticas que cada Organización tenga.</w:t>
      </w:r>
    </w:p>
    <w:p w:rsidR="00874EBA" w:rsidRPr="00874EBA" w:rsidRDefault="00874EBA" w:rsidP="00874EBA">
      <w:pPr>
        <w:tabs>
          <w:tab w:val="right" w:pos="8100"/>
        </w:tabs>
        <w:spacing w:line="480" w:lineRule="auto"/>
        <w:ind w:left="1134"/>
        <w:jc w:val="both"/>
        <w:rPr>
          <w:rFonts w:ascii="Arial" w:hAnsi="Arial" w:cs="Arial"/>
        </w:rPr>
      </w:pPr>
    </w:p>
    <w:p w:rsidR="00EF343C" w:rsidRDefault="00EF343C" w:rsidP="00717A12">
      <w:pPr>
        <w:pStyle w:val="Capitulo11"/>
        <w:numPr>
          <w:ilvl w:val="1"/>
          <w:numId w:val="91"/>
        </w:numPr>
        <w:rPr>
          <w:sz w:val="28"/>
        </w:rPr>
      </w:pPr>
      <w:bookmarkStart w:id="222" w:name="_Toc348388776"/>
      <w:bookmarkStart w:id="223" w:name="_Toc355556424"/>
      <w:r w:rsidRPr="00E0454C">
        <w:rPr>
          <w:sz w:val="28"/>
        </w:rPr>
        <w:t>Consideraciones generales.</w:t>
      </w:r>
      <w:bookmarkEnd w:id="222"/>
      <w:bookmarkEnd w:id="223"/>
    </w:p>
    <w:p w:rsidR="00E0454C" w:rsidRPr="00E0454C" w:rsidRDefault="00E0454C" w:rsidP="00E0454C">
      <w:pPr>
        <w:pStyle w:val="Capitulo11"/>
        <w:numPr>
          <w:ilvl w:val="0"/>
          <w:numId w:val="0"/>
        </w:numPr>
        <w:ind w:left="1080"/>
        <w:rPr>
          <w:sz w:val="28"/>
        </w:rPr>
      </w:pPr>
    </w:p>
    <w:p w:rsidR="00EF343C" w:rsidRPr="00874EBA" w:rsidRDefault="00EF343C" w:rsidP="00874EBA">
      <w:pPr>
        <w:tabs>
          <w:tab w:val="right" w:pos="8100"/>
        </w:tabs>
        <w:spacing w:line="480" w:lineRule="auto"/>
        <w:ind w:left="1134"/>
        <w:jc w:val="both"/>
        <w:rPr>
          <w:rFonts w:ascii="Arial" w:hAnsi="Arial" w:cs="Arial"/>
        </w:rPr>
      </w:pPr>
      <w:r w:rsidRPr="00874EBA">
        <w:rPr>
          <w:rFonts w:ascii="Arial" w:hAnsi="Arial" w:cs="Arial"/>
        </w:rPr>
        <w:t xml:space="preserve">Para la construcción del simulador que modelará el comportamiento del proceso de compra – venta de prendas y artículos varios, fue necesario seleccionar un paquete de software específicamente diseñado para procesos de simulación, </w:t>
      </w:r>
      <w:r w:rsidR="004D2407" w:rsidRPr="004D2407">
        <w:rPr>
          <w:rFonts w:ascii="Arial" w:hAnsi="Arial" w:cs="Arial"/>
        </w:rPr>
        <w:t xml:space="preserve">con el </w:t>
      </w:r>
      <w:r w:rsidR="004D2407">
        <w:rPr>
          <w:rFonts w:ascii="Arial" w:hAnsi="Arial" w:cs="Arial"/>
        </w:rPr>
        <w:t>que</w:t>
      </w:r>
      <w:r w:rsidRPr="00874EBA">
        <w:rPr>
          <w:rFonts w:ascii="Arial" w:hAnsi="Arial" w:cs="Arial"/>
        </w:rPr>
        <w:t xml:space="preserve"> podamos manejar colas de espera, que es lo relevante en la Organización para desarrollar políticas orientadas a la satisfacción del cliente. El software seleccionado para efectuar la simulación del modelo, como ha sido dicho en capítulos previos, fue GPSS, el cual es una herramienta poderosa para la realización de modelos complejos y para el control de variables de estado de simulación, además nos permite observar los cambios en dichas variables mientras se ejecuta la simulación, esta última cualidad es importante para validar el modelo de simulación que presentamos.</w:t>
      </w:r>
    </w:p>
    <w:p w:rsidR="00EF343C" w:rsidRPr="00874EBA" w:rsidRDefault="00EF343C" w:rsidP="00874EBA">
      <w:pPr>
        <w:tabs>
          <w:tab w:val="right" w:pos="8100"/>
        </w:tabs>
        <w:spacing w:line="480" w:lineRule="auto"/>
        <w:ind w:left="1134"/>
        <w:jc w:val="both"/>
        <w:rPr>
          <w:rFonts w:ascii="Arial" w:hAnsi="Arial" w:cs="Arial"/>
        </w:rPr>
      </w:pPr>
    </w:p>
    <w:p w:rsidR="00EF343C" w:rsidRPr="00874EBA" w:rsidRDefault="00EF343C" w:rsidP="00874EBA">
      <w:pPr>
        <w:tabs>
          <w:tab w:val="right" w:pos="8100"/>
        </w:tabs>
        <w:spacing w:line="480" w:lineRule="auto"/>
        <w:ind w:left="1134"/>
        <w:jc w:val="both"/>
        <w:rPr>
          <w:rFonts w:ascii="Arial" w:hAnsi="Arial" w:cs="Arial"/>
        </w:rPr>
      </w:pPr>
      <w:r w:rsidRPr="00874EBA">
        <w:rPr>
          <w:rFonts w:ascii="Arial" w:hAnsi="Arial" w:cs="Arial"/>
        </w:rPr>
        <w:t xml:space="preserve">Al escoger GPSS como software de simulación numérica, estamos conscientes del problema que se nos presenta. El modelo </w:t>
      </w:r>
      <w:r w:rsidRPr="00874EBA">
        <w:rPr>
          <w:rFonts w:ascii="Arial" w:hAnsi="Arial" w:cs="Arial"/>
        </w:rPr>
        <w:lastRenderedPageBreak/>
        <w:t xml:space="preserve">desarrollado no podrá ser usado por personas que desconozcan el uso del lenguaje del software, una gran limitante que haría inútil nuestros esfuerzos previos. Es por esta razón que hemos decidido crear una aplicación </w:t>
      </w:r>
      <w:r w:rsidR="00C0176F">
        <w:rPr>
          <w:rFonts w:ascii="Arial" w:hAnsi="Arial" w:cs="Arial"/>
        </w:rPr>
        <w:t>de amigable</w:t>
      </w:r>
      <w:r w:rsidR="004D2407">
        <w:rPr>
          <w:rFonts w:ascii="Arial" w:hAnsi="Arial" w:cs="Arial"/>
        </w:rPr>
        <w:t xml:space="preserve"> para</w:t>
      </w:r>
      <w:r w:rsidRPr="00874EBA">
        <w:rPr>
          <w:rFonts w:ascii="Arial" w:hAnsi="Arial" w:cs="Arial"/>
        </w:rPr>
        <w:t xml:space="preserve"> el usuario, sin que éste tenga contacto directo con GPSS; pero en ningún momento esta solución disminuirá la confiabilidad y precisión de los resultados. Para este propósito se seleccionó Microsoft Visual Basic 6.0, como herramienta para la creación de aplicaciones bajo entorno de Windows con las cuales la mayoría de posibles usuarios han tenido contacto y se relacionan.</w:t>
      </w:r>
    </w:p>
    <w:p w:rsidR="00EF343C" w:rsidRPr="00874EBA" w:rsidRDefault="00EF343C" w:rsidP="00874EBA">
      <w:pPr>
        <w:tabs>
          <w:tab w:val="right" w:pos="8100"/>
        </w:tabs>
        <w:spacing w:line="480" w:lineRule="auto"/>
        <w:ind w:left="1134"/>
        <w:jc w:val="both"/>
        <w:rPr>
          <w:rFonts w:ascii="Arial" w:hAnsi="Arial" w:cs="Arial"/>
        </w:rPr>
      </w:pPr>
    </w:p>
    <w:p w:rsidR="00EF343C" w:rsidRPr="00874EBA" w:rsidRDefault="00EF343C" w:rsidP="00874EBA">
      <w:pPr>
        <w:tabs>
          <w:tab w:val="right" w:pos="8100"/>
        </w:tabs>
        <w:spacing w:line="480" w:lineRule="auto"/>
        <w:ind w:left="1134"/>
        <w:jc w:val="both"/>
        <w:rPr>
          <w:rFonts w:ascii="Arial" w:hAnsi="Arial" w:cs="Arial"/>
        </w:rPr>
      </w:pPr>
      <w:r w:rsidRPr="00874EBA">
        <w:rPr>
          <w:rFonts w:ascii="Arial" w:hAnsi="Arial" w:cs="Arial"/>
        </w:rPr>
        <w:t xml:space="preserve">Un inconveniente más, es el método </w:t>
      </w:r>
      <w:proofErr w:type="spellStart"/>
      <w:r w:rsidRPr="00874EBA">
        <w:rPr>
          <w:rFonts w:ascii="Arial" w:hAnsi="Arial" w:cs="Arial"/>
        </w:rPr>
        <w:t>Holt-Winters</w:t>
      </w:r>
      <w:proofErr w:type="spellEnd"/>
      <w:r w:rsidRPr="00874EBA">
        <w:rPr>
          <w:rFonts w:ascii="Arial" w:hAnsi="Arial" w:cs="Arial"/>
        </w:rPr>
        <w:t xml:space="preserve"> desarrollado en el software R, así como el análisis de productividad, cuyo resultado será enviado a GPSS y para ello también se contará con la ayuda de la aplicación en Visual Basic, para que el usuario, desconocedor del lenguaje de R, pueda ejecutarlo sin inconvenientes.</w:t>
      </w:r>
    </w:p>
    <w:p w:rsidR="00EF343C" w:rsidRPr="00874EBA" w:rsidRDefault="00EF343C" w:rsidP="00874EBA">
      <w:pPr>
        <w:tabs>
          <w:tab w:val="right" w:pos="8100"/>
        </w:tabs>
        <w:spacing w:line="480" w:lineRule="auto"/>
        <w:ind w:left="1134"/>
        <w:jc w:val="both"/>
        <w:rPr>
          <w:rFonts w:ascii="Arial" w:hAnsi="Arial" w:cs="Arial"/>
        </w:rPr>
      </w:pPr>
    </w:p>
    <w:p w:rsidR="00EF343C" w:rsidRPr="00874EBA" w:rsidRDefault="00EF343C" w:rsidP="00874EBA">
      <w:pPr>
        <w:tabs>
          <w:tab w:val="right" w:pos="8100"/>
        </w:tabs>
        <w:spacing w:line="480" w:lineRule="auto"/>
        <w:ind w:left="1134"/>
        <w:jc w:val="both"/>
        <w:rPr>
          <w:rFonts w:ascii="Arial" w:hAnsi="Arial" w:cs="Arial"/>
        </w:rPr>
      </w:pPr>
      <w:r w:rsidRPr="00874EBA">
        <w:rPr>
          <w:rFonts w:ascii="Arial" w:hAnsi="Arial" w:cs="Arial"/>
        </w:rPr>
        <w:t xml:space="preserve">Un inconveniente adicional surge ya que GPSS no cuenta con una estructura para el almacenamiento de la información derivada de la simulación en una base de datos relacional, por este motivo se vuelve imperioso encontrar un mecanismo que almacene estos </w:t>
      </w:r>
      <w:r w:rsidRPr="00874EBA">
        <w:rPr>
          <w:rFonts w:ascii="Arial" w:hAnsi="Arial" w:cs="Arial"/>
        </w:rPr>
        <w:lastRenderedPageBreak/>
        <w:t xml:space="preserve">resultados y que además “alimente” automáticamente al simulador con todos los datos de definición del proceso de compra- venta, cada vez que se desee simular el comportamiento del mismo. Hemos seleccionado un motor de base de datos que tiene la capacidad para manejar altos volúmenes de datos e información, pues a medida que el proceso se vuelva más complejo mayor </w:t>
      </w:r>
      <w:r w:rsidRPr="00953246">
        <w:rPr>
          <w:rFonts w:ascii="Arial" w:hAnsi="Arial" w:cs="Arial"/>
        </w:rPr>
        <w:t>será</w:t>
      </w:r>
      <w:r w:rsidRPr="00874EBA">
        <w:rPr>
          <w:rFonts w:ascii="Arial" w:hAnsi="Arial" w:cs="Arial"/>
        </w:rPr>
        <w:t xml:space="preserve"> la</w:t>
      </w:r>
      <w:r w:rsidR="00C0176F">
        <w:rPr>
          <w:rFonts w:ascii="Arial" w:hAnsi="Arial" w:cs="Arial"/>
        </w:rPr>
        <w:t xml:space="preserve"> cantidad de dato e información que se manipule</w:t>
      </w:r>
      <w:r w:rsidRPr="00874EBA">
        <w:rPr>
          <w:rFonts w:ascii="Arial" w:hAnsi="Arial" w:cs="Arial"/>
        </w:rPr>
        <w:t>. El paquete seleccionado para cumplir con este propósito fue Microsoft SQL Server 2000.</w:t>
      </w:r>
    </w:p>
    <w:p w:rsidR="00EF343C" w:rsidRPr="00874EBA" w:rsidRDefault="00EF343C" w:rsidP="00874EBA">
      <w:pPr>
        <w:tabs>
          <w:tab w:val="right" w:pos="8100"/>
        </w:tabs>
        <w:spacing w:line="480" w:lineRule="auto"/>
        <w:ind w:left="1134"/>
        <w:jc w:val="both"/>
        <w:rPr>
          <w:rFonts w:ascii="Arial" w:hAnsi="Arial" w:cs="Arial"/>
        </w:rPr>
      </w:pPr>
    </w:p>
    <w:p w:rsidR="00EF343C" w:rsidRDefault="00EF343C" w:rsidP="00874EBA">
      <w:pPr>
        <w:tabs>
          <w:tab w:val="right" w:pos="8100"/>
        </w:tabs>
        <w:spacing w:line="480" w:lineRule="auto"/>
        <w:ind w:left="1134"/>
        <w:jc w:val="both"/>
        <w:rPr>
          <w:rFonts w:ascii="Arial" w:hAnsi="Arial" w:cs="Arial"/>
        </w:rPr>
      </w:pPr>
      <w:r w:rsidRPr="00874EBA">
        <w:rPr>
          <w:rFonts w:ascii="Arial" w:hAnsi="Arial" w:cs="Arial"/>
        </w:rPr>
        <w:t>Mediante la conjunción de estos paquetes de software mencionados, se desarrolló un nuevo e inédito software, cuya aplicación será capaz de predecir con un nivel de confianza aceptable el comportamiento de compra</w:t>
      </w:r>
      <w:r w:rsidR="00C0176F">
        <w:rPr>
          <w:rFonts w:ascii="Arial" w:hAnsi="Arial" w:cs="Arial"/>
        </w:rPr>
        <w:t xml:space="preserve"> </w:t>
      </w:r>
      <w:r w:rsidRPr="00874EBA">
        <w:rPr>
          <w:rFonts w:ascii="Arial" w:hAnsi="Arial" w:cs="Arial"/>
        </w:rPr>
        <w:t>- venta de prendas y artículos varios de cualquier tienda mediana o grande que exhiba sus productos en perchas y cuente con cajas para el cobro  de los  mismos.</w:t>
      </w:r>
    </w:p>
    <w:p w:rsidR="007C4199" w:rsidRDefault="007C4199" w:rsidP="00874EBA">
      <w:pPr>
        <w:tabs>
          <w:tab w:val="right" w:pos="8100"/>
        </w:tabs>
        <w:spacing w:line="480" w:lineRule="auto"/>
        <w:ind w:left="1134"/>
        <w:jc w:val="both"/>
        <w:rPr>
          <w:rFonts w:ascii="Arial" w:hAnsi="Arial" w:cs="Arial"/>
        </w:rPr>
      </w:pPr>
    </w:p>
    <w:p w:rsidR="00B4409F" w:rsidRDefault="00B4409F" w:rsidP="00874EBA">
      <w:pPr>
        <w:tabs>
          <w:tab w:val="right" w:pos="8100"/>
        </w:tabs>
        <w:spacing w:line="480" w:lineRule="auto"/>
        <w:ind w:left="1134"/>
        <w:jc w:val="both"/>
        <w:rPr>
          <w:rFonts w:ascii="Arial" w:hAnsi="Arial" w:cs="Arial"/>
        </w:rPr>
      </w:pPr>
    </w:p>
    <w:p w:rsidR="00A959FE" w:rsidRDefault="00A959FE" w:rsidP="00874EBA">
      <w:pPr>
        <w:tabs>
          <w:tab w:val="right" w:pos="8100"/>
        </w:tabs>
        <w:spacing w:line="480" w:lineRule="auto"/>
        <w:ind w:left="1134"/>
        <w:jc w:val="both"/>
        <w:rPr>
          <w:rFonts w:ascii="Arial" w:hAnsi="Arial" w:cs="Arial"/>
        </w:rPr>
      </w:pPr>
    </w:p>
    <w:p w:rsidR="00A959FE" w:rsidRPr="00874EBA" w:rsidRDefault="00A959FE" w:rsidP="00874EBA">
      <w:pPr>
        <w:tabs>
          <w:tab w:val="right" w:pos="8100"/>
        </w:tabs>
        <w:spacing w:line="480" w:lineRule="auto"/>
        <w:ind w:left="1134"/>
        <w:jc w:val="both"/>
        <w:rPr>
          <w:rFonts w:ascii="Arial" w:hAnsi="Arial" w:cs="Arial"/>
        </w:rPr>
      </w:pPr>
    </w:p>
    <w:p w:rsidR="00EF343C" w:rsidRPr="00E0454C" w:rsidRDefault="00EF343C" w:rsidP="00717A12">
      <w:pPr>
        <w:pStyle w:val="Capitulo11"/>
        <w:numPr>
          <w:ilvl w:val="1"/>
          <w:numId w:val="91"/>
        </w:numPr>
        <w:rPr>
          <w:sz w:val="28"/>
        </w:rPr>
      </w:pPr>
      <w:bookmarkStart w:id="224" w:name="_Toc348388777"/>
      <w:bookmarkStart w:id="225" w:name="_Toc355556425"/>
      <w:r w:rsidRPr="00E0454C">
        <w:rPr>
          <w:sz w:val="28"/>
        </w:rPr>
        <w:lastRenderedPageBreak/>
        <w:t>Estructura general del Simulador.</w:t>
      </w:r>
      <w:bookmarkEnd w:id="224"/>
      <w:bookmarkEnd w:id="225"/>
    </w:p>
    <w:p w:rsidR="00874EBA" w:rsidRPr="00874EBA" w:rsidRDefault="00874EBA" w:rsidP="00874EBA">
      <w:pPr>
        <w:pStyle w:val="Tesis1"/>
        <w:tabs>
          <w:tab w:val="clear" w:pos="-540"/>
          <w:tab w:val="clear" w:pos="1080"/>
          <w:tab w:val="right" w:pos="1134"/>
        </w:tabs>
        <w:spacing w:line="480" w:lineRule="auto"/>
        <w:ind w:left="1134"/>
        <w:jc w:val="both"/>
      </w:pPr>
    </w:p>
    <w:p w:rsidR="00EF343C" w:rsidRPr="00874EBA" w:rsidRDefault="00EF343C" w:rsidP="00874EBA">
      <w:pPr>
        <w:tabs>
          <w:tab w:val="right" w:pos="8100"/>
        </w:tabs>
        <w:spacing w:line="480" w:lineRule="auto"/>
        <w:ind w:left="1134"/>
        <w:jc w:val="both"/>
        <w:rPr>
          <w:rFonts w:ascii="Arial" w:hAnsi="Arial" w:cs="Arial"/>
        </w:rPr>
      </w:pPr>
      <w:r w:rsidRPr="00874EBA">
        <w:rPr>
          <w:rFonts w:ascii="Arial" w:hAnsi="Arial" w:cs="Arial"/>
        </w:rPr>
        <w:t>La estructura general del simulador  está  basada en dos aspectos principales, primero en el control del inventario y el comportamiento de su nivel, junto con el arribo y circulación de los clientes en cada sección, y segundo en el comportamiento en las colas de espera tanto en los vestuarios habilitados para que los clientes se prueben las prendas, como en las cajas donde se realiza el proceso de cobro.</w:t>
      </w:r>
    </w:p>
    <w:p w:rsidR="00EF343C" w:rsidRPr="00874EBA" w:rsidRDefault="00EF343C" w:rsidP="00874EBA">
      <w:pPr>
        <w:tabs>
          <w:tab w:val="right" w:pos="8100"/>
        </w:tabs>
        <w:spacing w:line="480" w:lineRule="auto"/>
        <w:ind w:left="1134"/>
        <w:jc w:val="both"/>
        <w:rPr>
          <w:rFonts w:ascii="Arial" w:hAnsi="Arial" w:cs="Arial"/>
        </w:rPr>
      </w:pPr>
      <w:r w:rsidRPr="00874EBA">
        <w:rPr>
          <w:rFonts w:ascii="Arial" w:hAnsi="Arial" w:cs="Arial"/>
        </w:rPr>
        <w:t>En el control del inventario, R proporcionará el resultado de la predicción a Visual y éste a su vez lo enviará a GPSS, previo al inicio de la simulación, y se comprobará su nivel en todo momento y al final, para tal efecto el inventario en cada sección se considerará una variable global en el modelo o SNA. En el arribo de clientes se considerará la bondad de ajuste realizada que determinó cómo se encuentran distribuidos dichos arribos, del mismo modo se tomará en cuenta el tiempo estimado que los clientes se toman para elegir las prendas o artículos, el porcentaje estimado que opta por usar los vestuarios o ir directo a cajas; y, la forma en que ejecutará todos los procesos relacionados con los clientes.</w:t>
      </w:r>
    </w:p>
    <w:p w:rsidR="00EF343C" w:rsidRPr="00874EBA" w:rsidRDefault="00EF343C" w:rsidP="00874EBA">
      <w:pPr>
        <w:tabs>
          <w:tab w:val="right" w:pos="8100"/>
        </w:tabs>
        <w:spacing w:line="480" w:lineRule="auto"/>
        <w:ind w:left="1134"/>
        <w:jc w:val="both"/>
        <w:rPr>
          <w:rFonts w:ascii="Arial" w:hAnsi="Arial" w:cs="Arial"/>
        </w:rPr>
      </w:pPr>
    </w:p>
    <w:p w:rsidR="00EF343C" w:rsidRPr="00874EBA" w:rsidRDefault="00EF343C" w:rsidP="00874EBA">
      <w:pPr>
        <w:tabs>
          <w:tab w:val="right" w:pos="8100"/>
        </w:tabs>
        <w:spacing w:line="480" w:lineRule="auto"/>
        <w:ind w:left="1134"/>
        <w:jc w:val="both"/>
        <w:rPr>
          <w:rFonts w:ascii="Arial" w:hAnsi="Arial" w:cs="Arial"/>
        </w:rPr>
      </w:pPr>
      <w:r w:rsidRPr="00874EBA">
        <w:rPr>
          <w:rFonts w:ascii="Arial" w:hAnsi="Arial" w:cs="Arial"/>
        </w:rPr>
        <w:lastRenderedPageBreak/>
        <w:t>En lo que respecta a las colas de espera, se considerará la forma en que se organizan los clientes para probarse las prendas elegidas o para esperar a ser atendidos por una cajera, cómo se encuentra distribuido el arribo de clientes a caja y el número de clientes atendidos por hora. La cola de espera en los vestuarios será considerada una cola con política aleatoria, no así la cola de cajas que tendrá una política FIFO.</w:t>
      </w:r>
    </w:p>
    <w:p w:rsidR="00EF343C" w:rsidRPr="00874EBA" w:rsidRDefault="00EF343C" w:rsidP="00874EBA">
      <w:pPr>
        <w:tabs>
          <w:tab w:val="right" w:pos="8100"/>
        </w:tabs>
        <w:spacing w:line="480" w:lineRule="auto"/>
        <w:ind w:left="1134"/>
        <w:jc w:val="both"/>
        <w:rPr>
          <w:rFonts w:ascii="Arial" w:hAnsi="Arial" w:cs="Arial"/>
        </w:rPr>
      </w:pPr>
    </w:p>
    <w:p w:rsidR="00EF343C" w:rsidRPr="00E0454C" w:rsidRDefault="00EF343C" w:rsidP="00717A12">
      <w:pPr>
        <w:pStyle w:val="Capitulo11"/>
        <w:numPr>
          <w:ilvl w:val="2"/>
          <w:numId w:val="91"/>
        </w:numPr>
        <w:rPr>
          <w:sz w:val="24"/>
        </w:rPr>
      </w:pPr>
      <w:bookmarkStart w:id="226" w:name="_Toc348388778"/>
      <w:bookmarkStart w:id="227" w:name="_Toc355556426"/>
      <w:r w:rsidRPr="00E0454C">
        <w:rPr>
          <w:sz w:val="24"/>
        </w:rPr>
        <w:t>Parámetros determinístico  y probabilísticos del diseño de proceso de compra-venta.</w:t>
      </w:r>
      <w:bookmarkEnd w:id="226"/>
      <w:bookmarkEnd w:id="227"/>
    </w:p>
    <w:p w:rsidR="00EF343C" w:rsidRPr="00874EBA" w:rsidRDefault="00EF343C" w:rsidP="00874EBA">
      <w:pPr>
        <w:tabs>
          <w:tab w:val="right" w:pos="8100"/>
        </w:tabs>
        <w:spacing w:line="480" w:lineRule="auto"/>
        <w:ind w:left="1134"/>
        <w:jc w:val="both"/>
        <w:rPr>
          <w:rFonts w:ascii="Arial" w:hAnsi="Arial" w:cs="Arial"/>
          <w:b/>
        </w:rPr>
      </w:pPr>
    </w:p>
    <w:p w:rsidR="00EF343C" w:rsidRPr="00874EBA" w:rsidRDefault="00EF343C" w:rsidP="00874EBA">
      <w:pPr>
        <w:tabs>
          <w:tab w:val="right" w:pos="8100"/>
        </w:tabs>
        <w:spacing w:line="480" w:lineRule="auto"/>
        <w:ind w:left="1134"/>
        <w:jc w:val="both"/>
        <w:rPr>
          <w:rFonts w:ascii="Arial" w:hAnsi="Arial" w:cs="Arial"/>
        </w:rPr>
      </w:pPr>
      <w:r w:rsidRPr="00874EBA">
        <w:rPr>
          <w:rFonts w:ascii="Arial" w:hAnsi="Arial" w:cs="Arial"/>
        </w:rPr>
        <w:t>El presente proceso de compra – venta que deseamos simular estará representado por un conjunto de parámetros dependiendo de cómo la tienda se encuentra estructurada física y operacionalmente.</w:t>
      </w:r>
    </w:p>
    <w:p w:rsidR="00EF343C" w:rsidRPr="00874EBA" w:rsidRDefault="00EF343C" w:rsidP="00EF343C">
      <w:pPr>
        <w:tabs>
          <w:tab w:val="right" w:pos="8100"/>
        </w:tabs>
        <w:spacing w:line="480" w:lineRule="auto"/>
        <w:ind w:left="1418"/>
        <w:jc w:val="both"/>
        <w:rPr>
          <w:rFonts w:ascii="Arial" w:hAnsi="Arial" w:cs="Arial"/>
        </w:rPr>
      </w:pPr>
    </w:p>
    <w:p w:rsidR="00EF343C" w:rsidRPr="00874EBA" w:rsidRDefault="00EF343C" w:rsidP="00874EBA">
      <w:pPr>
        <w:tabs>
          <w:tab w:val="right" w:pos="8100"/>
        </w:tabs>
        <w:spacing w:line="480" w:lineRule="auto"/>
        <w:ind w:left="1134"/>
        <w:jc w:val="both"/>
        <w:rPr>
          <w:rFonts w:ascii="Arial" w:hAnsi="Arial" w:cs="Arial"/>
        </w:rPr>
      </w:pPr>
      <w:r w:rsidRPr="00874EBA">
        <w:rPr>
          <w:rFonts w:ascii="Arial" w:hAnsi="Arial" w:cs="Arial"/>
        </w:rPr>
        <w:t>Estos parámetros serán las entradas del software, con los cuales el simulador podrá diseñar un proceso de compra- venta de prendas y artículos varios por sección</w:t>
      </w:r>
      <w:r w:rsidR="00C0176F">
        <w:rPr>
          <w:rFonts w:ascii="Arial" w:hAnsi="Arial" w:cs="Arial"/>
        </w:rPr>
        <w:t>;</w:t>
      </w:r>
      <w:r w:rsidR="00953246" w:rsidRPr="00953246">
        <w:rPr>
          <w:rFonts w:ascii="Arial" w:hAnsi="Arial" w:cs="Arial"/>
        </w:rPr>
        <w:t xml:space="preserve"> y</w:t>
      </w:r>
      <w:r w:rsidR="00C0176F">
        <w:rPr>
          <w:rFonts w:ascii="Arial" w:hAnsi="Arial" w:cs="Arial"/>
        </w:rPr>
        <w:t>,</w:t>
      </w:r>
      <w:r w:rsidR="00F27A19">
        <w:rPr>
          <w:rFonts w:ascii="Arial" w:hAnsi="Arial" w:cs="Arial"/>
        </w:rPr>
        <w:t xml:space="preserve"> </w:t>
      </w:r>
      <w:r w:rsidRPr="00874EBA">
        <w:rPr>
          <w:rFonts w:ascii="Arial" w:hAnsi="Arial" w:cs="Arial"/>
        </w:rPr>
        <w:t xml:space="preserve">con las características </w:t>
      </w:r>
      <w:r w:rsidRPr="00953246">
        <w:rPr>
          <w:rFonts w:ascii="Arial" w:hAnsi="Arial" w:cs="Arial"/>
        </w:rPr>
        <w:t>ingresadas</w:t>
      </w:r>
      <w:r w:rsidR="00C0176F">
        <w:rPr>
          <w:rFonts w:ascii="Arial" w:hAnsi="Arial" w:cs="Arial"/>
        </w:rPr>
        <w:t>,</w:t>
      </w:r>
      <w:r w:rsidRPr="00953246">
        <w:rPr>
          <w:rFonts w:ascii="Arial" w:hAnsi="Arial" w:cs="Arial"/>
        </w:rPr>
        <w:t xml:space="preserve"> se</w:t>
      </w:r>
      <w:r w:rsidRPr="00874EBA">
        <w:rPr>
          <w:rFonts w:ascii="Arial" w:hAnsi="Arial" w:cs="Arial"/>
        </w:rPr>
        <w:t xml:space="preserve"> podrán proporcionar los respectivos resultados.</w:t>
      </w:r>
    </w:p>
    <w:p w:rsidR="00EF343C" w:rsidRPr="00874EBA" w:rsidRDefault="00EF343C" w:rsidP="00874EBA">
      <w:pPr>
        <w:tabs>
          <w:tab w:val="right" w:pos="8100"/>
        </w:tabs>
        <w:spacing w:line="480" w:lineRule="auto"/>
        <w:ind w:left="1134"/>
        <w:jc w:val="both"/>
        <w:rPr>
          <w:rFonts w:ascii="Arial" w:hAnsi="Arial" w:cs="Arial"/>
        </w:rPr>
      </w:pPr>
      <w:r w:rsidRPr="00874EBA">
        <w:rPr>
          <w:rFonts w:ascii="Arial" w:hAnsi="Arial" w:cs="Arial"/>
        </w:rPr>
        <w:t>Parámetros generales de diseño:</w:t>
      </w:r>
    </w:p>
    <w:p w:rsidR="00EF343C" w:rsidRPr="00874EBA" w:rsidRDefault="00EF343C" w:rsidP="004E44A4">
      <w:pPr>
        <w:pStyle w:val="Prrafodelista"/>
        <w:numPr>
          <w:ilvl w:val="0"/>
          <w:numId w:val="28"/>
        </w:numPr>
        <w:tabs>
          <w:tab w:val="right" w:pos="8100"/>
        </w:tabs>
        <w:spacing w:line="480" w:lineRule="auto"/>
        <w:jc w:val="both"/>
        <w:rPr>
          <w:rFonts w:ascii="Arial" w:hAnsi="Arial" w:cs="Arial"/>
        </w:rPr>
      </w:pPr>
      <w:r w:rsidRPr="00874EBA">
        <w:rPr>
          <w:rFonts w:ascii="Arial" w:hAnsi="Arial" w:cs="Arial"/>
        </w:rPr>
        <w:t>Número de horas, hora inicial de operación y días a simular.</w:t>
      </w:r>
    </w:p>
    <w:p w:rsidR="00EF343C" w:rsidRPr="00874EBA" w:rsidRDefault="00EF343C" w:rsidP="004E44A4">
      <w:pPr>
        <w:pStyle w:val="Prrafodelista"/>
        <w:numPr>
          <w:ilvl w:val="0"/>
          <w:numId w:val="28"/>
        </w:numPr>
        <w:tabs>
          <w:tab w:val="right" w:pos="8100"/>
        </w:tabs>
        <w:spacing w:line="480" w:lineRule="auto"/>
        <w:jc w:val="both"/>
        <w:rPr>
          <w:rFonts w:ascii="Arial" w:hAnsi="Arial" w:cs="Arial"/>
        </w:rPr>
      </w:pPr>
      <w:r w:rsidRPr="00874EBA">
        <w:rPr>
          <w:rFonts w:ascii="Arial" w:hAnsi="Arial" w:cs="Arial"/>
        </w:rPr>
        <w:lastRenderedPageBreak/>
        <w:t>Variable global que controlará el nivel de inventario de prendas y artículos varios por sección, esta información será proporcionada por el método implementado en R; pero es el usuario el que ingresa el historial requerido.</w:t>
      </w:r>
    </w:p>
    <w:p w:rsidR="00EF343C" w:rsidRPr="00874EBA" w:rsidRDefault="00EF343C" w:rsidP="004E44A4">
      <w:pPr>
        <w:pStyle w:val="Prrafodelista"/>
        <w:numPr>
          <w:ilvl w:val="0"/>
          <w:numId w:val="28"/>
        </w:numPr>
        <w:tabs>
          <w:tab w:val="right" w:pos="8100"/>
        </w:tabs>
        <w:spacing w:line="480" w:lineRule="auto"/>
        <w:jc w:val="both"/>
        <w:rPr>
          <w:rFonts w:ascii="Arial" w:hAnsi="Arial" w:cs="Arial"/>
        </w:rPr>
      </w:pPr>
      <w:r w:rsidRPr="00874EBA">
        <w:rPr>
          <w:rFonts w:ascii="Arial" w:hAnsi="Arial" w:cs="Arial"/>
        </w:rPr>
        <w:t>Número de cajas habilitadas para el cobro, su número dependerá del número de escenarios a analizar.</w:t>
      </w:r>
    </w:p>
    <w:p w:rsidR="00EF343C" w:rsidRPr="00874EBA" w:rsidRDefault="00EF343C" w:rsidP="004E44A4">
      <w:pPr>
        <w:pStyle w:val="Prrafodelista"/>
        <w:numPr>
          <w:ilvl w:val="0"/>
          <w:numId w:val="28"/>
        </w:numPr>
        <w:tabs>
          <w:tab w:val="right" w:pos="8100"/>
        </w:tabs>
        <w:spacing w:line="480" w:lineRule="auto"/>
        <w:jc w:val="both"/>
        <w:rPr>
          <w:rFonts w:ascii="Arial" w:hAnsi="Arial" w:cs="Arial"/>
        </w:rPr>
      </w:pPr>
      <w:r w:rsidRPr="00874EBA">
        <w:rPr>
          <w:rFonts w:ascii="Arial" w:hAnsi="Arial" w:cs="Arial"/>
        </w:rPr>
        <w:t>Número de cubículos (vestuarios) habilitados para que los clientes se prueben las prendas que deseen, su número dependerá del número de escenarios a analizar.</w:t>
      </w:r>
    </w:p>
    <w:p w:rsidR="00EF343C" w:rsidRPr="00874EBA" w:rsidRDefault="00EF343C" w:rsidP="00EF343C">
      <w:pPr>
        <w:tabs>
          <w:tab w:val="right" w:pos="8100"/>
        </w:tabs>
        <w:spacing w:line="480" w:lineRule="auto"/>
        <w:ind w:left="1418"/>
        <w:jc w:val="both"/>
        <w:rPr>
          <w:rFonts w:ascii="Arial" w:hAnsi="Arial" w:cs="Arial"/>
        </w:rPr>
      </w:pPr>
      <w:r w:rsidRPr="00874EBA">
        <w:rPr>
          <w:rFonts w:ascii="Arial" w:hAnsi="Arial" w:cs="Arial"/>
        </w:rPr>
        <w:t>Parámetros de operación:</w:t>
      </w:r>
    </w:p>
    <w:p w:rsidR="00EF343C" w:rsidRPr="00874EBA" w:rsidRDefault="00EF343C" w:rsidP="004E44A4">
      <w:pPr>
        <w:pStyle w:val="Prrafodelista"/>
        <w:numPr>
          <w:ilvl w:val="0"/>
          <w:numId w:val="29"/>
        </w:numPr>
        <w:tabs>
          <w:tab w:val="right" w:pos="8100"/>
        </w:tabs>
        <w:spacing w:line="480" w:lineRule="auto"/>
        <w:jc w:val="both"/>
        <w:rPr>
          <w:rFonts w:ascii="Arial" w:hAnsi="Arial" w:cs="Arial"/>
        </w:rPr>
      </w:pPr>
      <w:r w:rsidRPr="00874EBA">
        <w:rPr>
          <w:rFonts w:ascii="Arial" w:hAnsi="Arial" w:cs="Arial"/>
        </w:rPr>
        <w:t>Tasa de arribo de clientes a determinada sección, esta información será proporcionada por R, el usuario podrá consultarlo e ingresar el parámetro en el momento que el software lo requiera.</w:t>
      </w:r>
    </w:p>
    <w:p w:rsidR="00EF343C" w:rsidRPr="00874EBA" w:rsidRDefault="00EF343C" w:rsidP="004E44A4">
      <w:pPr>
        <w:pStyle w:val="Prrafodelista"/>
        <w:numPr>
          <w:ilvl w:val="0"/>
          <w:numId w:val="29"/>
        </w:numPr>
        <w:tabs>
          <w:tab w:val="right" w:pos="8100"/>
        </w:tabs>
        <w:spacing w:line="480" w:lineRule="auto"/>
        <w:jc w:val="both"/>
        <w:rPr>
          <w:rFonts w:ascii="Arial" w:hAnsi="Arial" w:cs="Arial"/>
        </w:rPr>
      </w:pPr>
      <w:r w:rsidRPr="00874EBA">
        <w:rPr>
          <w:rFonts w:ascii="Arial" w:hAnsi="Arial" w:cs="Arial"/>
        </w:rPr>
        <w:t>Políticas de colas.</w:t>
      </w:r>
    </w:p>
    <w:p w:rsidR="00EF343C" w:rsidRPr="00874EBA" w:rsidRDefault="00EF343C" w:rsidP="004E44A4">
      <w:pPr>
        <w:pStyle w:val="Prrafodelista"/>
        <w:numPr>
          <w:ilvl w:val="0"/>
          <w:numId w:val="30"/>
        </w:numPr>
        <w:tabs>
          <w:tab w:val="right" w:pos="8100"/>
        </w:tabs>
        <w:spacing w:line="480" w:lineRule="auto"/>
        <w:jc w:val="both"/>
        <w:rPr>
          <w:rFonts w:ascii="Arial" w:hAnsi="Arial" w:cs="Arial"/>
        </w:rPr>
      </w:pPr>
      <w:r w:rsidRPr="00874EBA">
        <w:rPr>
          <w:rFonts w:ascii="Arial" w:hAnsi="Arial" w:cs="Arial"/>
        </w:rPr>
        <w:t>Política de cola de espera en los cubículos.</w:t>
      </w:r>
    </w:p>
    <w:p w:rsidR="00EF343C" w:rsidRPr="00874EBA" w:rsidRDefault="00EF343C" w:rsidP="004E44A4">
      <w:pPr>
        <w:pStyle w:val="Prrafodelista"/>
        <w:numPr>
          <w:ilvl w:val="0"/>
          <w:numId w:val="30"/>
        </w:numPr>
        <w:tabs>
          <w:tab w:val="right" w:pos="8100"/>
        </w:tabs>
        <w:spacing w:line="480" w:lineRule="auto"/>
        <w:jc w:val="both"/>
        <w:rPr>
          <w:rFonts w:ascii="Arial" w:hAnsi="Arial" w:cs="Arial"/>
        </w:rPr>
      </w:pPr>
      <w:r w:rsidRPr="00874EBA">
        <w:rPr>
          <w:rFonts w:ascii="Arial" w:hAnsi="Arial" w:cs="Arial"/>
        </w:rPr>
        <w:t>Política de cola de espera en caja.</w:t>
      </w:r>
    </w:p>
    <w:p w:rsidR="00EF343C" w:rsidRPr="00874EBA" w:rsidRDefault="00EF343C" w:rsidP="004E44A4">
      <w:pPr>
        <w:pStyle w:val="Prrafodelista"/>
        <w:numPr>
          <w:ilvl w:val="0"/>
          <w:numId w:val="31"/>
        </w:numPr>
        <w:tabs>
          <w:tab w:val="right" w:pos="8100"/>
        </w:tabs>
        <w:spacing w:line="480" w:lineRule="auto"/>
        <w:ind w:left="1843" w:hanging="425"/>
        <w:jc w:val="both"/>
        <w:rPr>
          <w:rFonts w:ascii="Arial" w:hAnsi="Arial" w:cs="Arial"/>
        </w:rPr>
      </w:pPr>
      <w:r w:rsidRPr="00874EBA">
        <w:rPr>
          <w:rFonts w:ascii="Arial" w:hAnsi="Arial" w:cs="Arial"/>
        </w:rPr>
        <w:t>Tiempo de uso de cada cubículo por cliente, cómo se encuentra distribuido este uso.</w:t>
      </w:r>
    </w:p>
    <w:p w:rsidR="00EF343C" w:rsidRPr="00874EBA" w:rsidRDefault="00EF343C" w:rsidP="004E44A4">
      <w:pPr>
        <w:pStyle w:val="Prrafodelista"/>
        <w:numPr>
          <w:ilvl w:val="0"/>
          <w:numId w:val="31"/>
        </w:numPr>
        <w:tabs>
          <w:tab w:val="right" w:pos="8100"/>
        </w:tabs>
        <w:spacing w:line="480" w:lineRule="auto"/>
        <w:ind w:left="1843" w:hanging="425"/>
        <w:jc w:val="both"/>
        <w:rPr>
          <w:rFonts w:ascii="Arial" w:hAnsi="Arial" w:cs="Arial"/>
        </w:rPr>
      </w:pPr>
      <w:r w:rsidRPr="00874EBA">
        <w:rPr>
          <w:rFonts w:ascii="Arial" w:hAnsi="Arial" w:cs="Arial"/>
        </w:rPr>
        <w:t>Tiempo de cobro en cada caja por cliente atendido, cómo se encuentra distribuido este tiempo de atención.</w:t>
      </w:r>
    </w:p>
    <w:p w:rsidR="00EF343C" w:rsidRPr="00874EBA" w:rsidRDefault="00EF343C" w:rsidP="004E44A4">
      <w:pPr>
        <w:pStyle w:val="Prrafodelista"/>
        <w:numPr>
          <w:ilvl w:val="0"/>
          <w:numId w:val="31"/>
        </w:numPr>
        <w:tabs>
          <w:tab w:val="right" w:pos="8100"/>
        </w:tabs>
        <w:spacing w:line="480" w:lineRule="auto"/>
        <w:ind w:left="1843" w:hanging="425"/>
        <w:jc w:val="both"/>
        <w:rPr>
          <w:rFonts w:ascii="Arial" w:hAnsi="Arial" w:cs="Arial"/>
        </w:rPr>
      </w:pPr>
      <w:r w:rsidRPr="00874EBA">
        <w:rPr>
          <w:rFonts w:ascii="Arial" w:hAnsi="Arial" w:cs="Arial"/>
        </w:rPr>
        <w:lastRenderedPageBreak/>
        <w:t>Número de prendas que el cliente escoge para probarse, cómo están distribuidas las unidades escogidas.</w:t>
      </w:r>
    </w:p>
    <w:p w:rsidR="00EF343C" w:rsidRPr="00874EBA" w:rsidRDefault="00EF343C" w:rsidP="004E44A4">
      <w:pPr>
        <w:pStyle w:val="Prrafodelista"/>
        <w:numPr>
          <w:ilvl w:val="0"/>
          <w:numId w:val="31"/>
        </w:numPr>
        <w:tabs>
          <w:tab w:val="right" w:pos="8100"/>
        </w:tabs>
        <w:spacing w:line="480" w:lineRule="auto"/>
        <w:ind w:left="1843" w:hanging="425"/>
        <w:jc w:val="both"/>
        <w:rPr>
          <w:rFonts w:ascii="Arial" w:hAnsi="Arial" w:cs="Arial"/>
        </w:rPr>
      </w:pPr>
      <w:r w:rsidRPr="00874EBA">
        <w:rPr>
          <w:rFonts w:ascii="Arial" w:hAnsi="Arial" w:cs="Arial"/>
        </w:rPr>
        <w:t>Número de prendas que el cliente escoge para comprar, cómo están distribuidas las unidades escogidas.</w:t>
      </w:r>
    </w:p>
    <w:p w:rsidR="00EF343C" w:rsidRPr="00874EBA" w:rsidRDefault="00EF343C" w:rsidP="004E44A4">
      <w:pPr>
        <w:pStyle w:val="Prrafodelista"/>
        <w:numPr>
          <w:ilvl w:val="0"/>
          <w:numId w:val="31"/>
        </w:numPr>
        <w:tabs>
          <w:tab w:val="right" w:pos="8100"/>
        </w:tabs>
        <w:spacing w:line="480" w:lineRule="auto"/>
        <w:ind w:left="1843" w:hanging="425"/>
        <w:jc w:val="both"/>
        <w:rPr>
          <w:rFonts w:ascii="Arial" w:hAnsi="Arial" w:cs="Arial"/>
        </w:rPr>
      </w:pPr>
      <w:r w:rsidRPr="00874EBA">
        <w:rPr>
          <w:rFonts w:ascii="Arial" w:hAnsi="Arial" w:cs="Arial"/>
        </w:rPr>
        <w:t>El porcentaje de clientes que no realizan compras.</w:t>
      </w:r>
    </w:p>
    <w:p w:rsidR="00EF343C" w:rsidRPr="00874EBA" w:rsidRDefault="00EF343C" w:rsidP="004E44A4">
      <w:pPr>
        <w:pStyle w:val="Prrafodelista"/>
        <w:numPr>
          <w:ilvl w:val="0"/>
          <w:numId w:val="31"/>
        </w:numPr>
        <w:tabs>
          <w:tab w:val="right" w:pos="8100"/>
        </w:tabs>
        <w:spacing w:line="480" w:lineRule="auto"/>
        <w:ind w:left="1843" w:hanging="425"/>
        <w:jc w:val="both"/>
        <w:rPr>
          <w:rFonts w:ascii="Arial" w:hAnsi="Arial" w:cs="Arial"/>
        </w:rPr>
      </w:pPr>
      <w:r w:rsidRPr="00874EBA">
        <w:rPr>
          <w:rFonts w:ascii="Arial" w:hAnsi="Arial" w:cs="Arial"/>
        </w:rPr>
        <w:t>El porcentaje de clientes que hacen uso de los cubículos de vestuario.</w:t>
      </w:r>
    </w:p>
    <w:p w:rsidR="00EF343C" w:rsidRPr="00874EBA" w:rsidRDefault="00EF343C" w:rsidP="004E44A4">
      <w:pPr>
        <w:pStyle w:val="Prrafodelista"/>
        <w:numPr>
          <w:ilvl w:val="0"/>
          <w:numId w:val="31"/>
        </w:numPr>
        <w:tabs>
          <w:tab w:val="right" w:pos="8100"/>
        </w:tabs>
        <w:spacing w:line="480" w:lineRule="auto"/>
        <w:ind w:left="1843" w:hanging="425"/>
        <w:jc w:val="both"/>
        <w:rPr>
          <w:rFonts w:ascii="Arial" w:hAnsi="Arial" w:cs="Arial"/>
        </w:rPr>
      </w:pPr>
      <w:r w:rsidRPr="00874EBA">
        <w:rPr>
          <w:rFonts w:ascii="Arial" w:hAnsi="Arial" w:cs="Arial"/>
        </w:rPr>
        <w:t>El porcentaje de clientes que deciden no probarse prenda y acuden a las colas en caja, directamente.</w:t>
      </w:r>
    </w:p>
    <w:p w:rsidR="00EF343C" w:rsidRPr="00874EBA" w:rsidRDefault="00EF343C" w:rsidP="004E44A4">
      <w:pPr>
        <w:pStyle w:val="Prrafodelista"/>
        <w:numPr>
          <w:ilvl w:val="0"/>
          <w:numId w:val="31"/>
        </w:numPr>
        <w:tabs>
          <w:tab w:val="right" w:pos="8100"/>
        </w:tabs>
        <w:spacing w:line="480" w:lineRule="auto"/>
        <w:ind w:left="1843" w:hanging="425"/>
        <w:jc w:val="both"/>
        <w:rPr>
          <w:rFonts w:ascii="Arial" w:hAnsi="Arial" w:cs="Arial"/>
        </w:rPr>
      </w:pPr>
      <w:r w:rsidRPr="00874EBA">
        <w:rPr>
          <w:rFonts w:ascii="Arial" w:hAnsi="Arial" w:cs="Arial"/>
        </w:rPr>
        <w:t>El porcentaje de clientes que luego de probarse las prendas deciden comprarlas.</w:t>
      </w:r>
    </w:p>
    <w:p w:rsidR="00EF343C" w:rsidRPr="00874EBA" w:rsidRDefault="00EF343C" w:rsidP="004E44A4">
      <w:pPr>
        <w:pStyle w:val="Prrafodelista"/>
        <w:numPr>
          <w:ilvl w:val="0"/>
          <w:numId w:val="31"/>
        </w:numPr>
        <w:tabs>
          <w:tab w:val="right" w:pos="8100"/>
        </w:tabs>
        <w:spacing w:line="480" w:lineRule="auto"/>
        <w:ind w:left="1843" w:hanging="425"/>
        <w:jc w:val="both"/>
        <w:rPr>
          <w:rFonts w:ascii="Arial" w:hAnsi="Arial" w:cs="Arial"/>
        </w:rPr>
      </w:pPr>
      <w:r w:rsidRPr="00874EBA">
        <w:rPr>
          <w:rFonts w:ascii="Arial" w:hAnsi="Arial" w:cs="Arial"/>
        </w:rPr>
        <w:t>El porcentaje de clientes que luego de probarse las prendas deciden no comprarlas.</w:t>
      </w:r>
    </w:p>
    <w:p w:rsidR="00EF343C" w:rsidRPr="00874EBA" w:rsidRDefault="00EF343C" w:rsidP="00EF343C">
      <w:pPr>
        <w:pStyle w:val="Prrafodelista"/>
        <w:tabs>
          <w:tab w:val="right" w:pos="8100"/>
        </w:tabs>
        <w:spacing w:line="480" w:lineRule="auto"/>
        <w:ind w:left="1843"/>
        <w:jc w:val="both"/>
        <w:rPr>
          <w:rFonts w:ascii="Arial" w:hAnsi="Arial" w:cs="Arial"/>
        </w:rPr>
      </w:pPr>
    </w:p>
    <w:p w:rsidR="00EF343C" w:rsidRPr="00E0454C" w:rsidRDefault="00EF343C" w:rsidP="00717A12">
      <w:pPr>
        <w:pStyle w:val="Capitulo11"/>
        <w:numPr>
          <w:ilvl w:val="2"/>
          <w:numId w:val="91"/>
        </w:numPr>
        <w:rPr>
          <w:sz w:val="24"/>
        </w:rPr>
      </w:pPr>
      <w:bookmarkStart w:id="228" w:name="_Toc348388779"/>
      <w:bookmarkStart w:id="229" w:name="_Toc355556427"/>
      <w:r w:rsidRPr="00E0454C">
        <w:rPr>
          <w:sz w:val="24"/>
        </w:rPr>
        <w:t>Políticas de la tienda minorista.</w:t>
      </w:r>
      <w:bookmarkEnd w:id="228"/>
      <w:bookmarkEnd w:id="229"/>
    </w:p>
    <w:p w:rsidR="00E0454C" w:rsidRDefault="00E0454C" w:rsidP="00F3056B">
      <w:pPr>
        <w:tabs>
          <w:tab w:val="right" w:pos="8100"/>
        </w:tabs>
        <w:spacing w:line="480" w:lineRule="auto"/>
        <w:ind w:left="1134"/>
        <w:jc w:val="both"/>
        <w:rPr>
          <w:rFonts w:ascii="Arial" w:hAnsi="Arial" w:cs="Arial"/>
        </w:rPr>
      </w:pPr>
    </w:p>
    <w:p w:rsidR="00EF343C" w:rsidRPr="00874EBA" w:rsidRDefault="00EF343C" w:rsidP="00F3056B">
      <w:pPr>
        <w:tabs>
          <w:tab w:val="right" w:pos="8100"/>
        </w:tabs>
        <w:spacing w:line="480" w:lineRule="auto"/>
        <w:ind w:left="1134"/>
        <w:jc w:val="both"/>
        <w:rPr>
          <w:rFonts w:ascii="Arial" w:hAnsi="Arial" w:cs="Arial"/>
        </w:rPr>
      </w:pPr>
      <w:r w:rsidRPr="00874EBA">
        <w:rPr>
          <w:rFonts w:ascii="Arial" w:hAnsi="Arial" w:cs="Arial"/>
        </w:rPr>
        <w:t>La política de la tienda será de vital importancia para modelar adecuadamente el proceso de compra – venta, ya que de esta dependerá el comportamiento de los clientes en las cajas y vestuarios, con las que cuenta la Organización. Estas políticas pueden ser clasificadas en dos tipos que serán detalladas a continuación:</w:t>
      </w:r>
    </w:p>
    <w:p w:rsidR="00EF343C" w:rsidRPr="00874EBA" w:rsidRDefault="00EF343C" w:rsidP="004E44A4">
      <w:pPr>
        <w:pStyle w:val="Prrafodelista"/>
        <w:numPr>
          <w:ilvl w:val="0"/>
          <w:numId w:val="32"/>
        </w:numPr>
        <w:tabs>
          <w:tab w:val="right" w:pos="1134"/>
        </w:tabs>
        <w:spacing w:line="480" w:lineRule="auto"/>
        <w:ind w:left="1134" w:firstLine="0"/>
        <w:jc w:val="both"/>
        <w:rPr>
          <w:rFonts w:ascii="Arial" w:hAnsi="Arial" w:cs="Arial"/>
        </w:rPr>
      </w:pPr>
      <w:r w:rsidRPr="00874EBA">
        <w:rPr>
          <w:rFonts w:ascii="Arial" w:hAnsi="Arial" w:cs="Arial"/>
          <w:b/>
        </w:rPr>
        <w:lastRenderedPageBreak/>
        <w:t>Políticas de cola de espera en caja.</w:t>
      </w:r>
    </w:p>
    <w:p w:rsidR="00EF343C" w:rsidRPr="00874EBA" w:rsidRDefault="00EF343C" w:rsidP="00F3056B">
      <w:pPr>
        <w:tabs>
          <w:tab w:val="right" w:pos="8100"/>
        </w:tabs>
        <w:spacing w:line="480" w:lineRule="auto"/>
        <w:ind w:left="1134"/>
        <w:jc w:val="both"/>
        <w:rPr>
          <w:rFonts w:ascii="Arial" w:hAnsi="Arial" w:cs="Arial"/>
        </w:rPr>
      </w:pPr>
      <w:r w:rsidRPr="00874EBA">
        <w:rPr>
          <w:rFonts w:ascii="Arial" w:hAnsi="Arial" w:cs="Arial"/>
        </w:rPr>
        <w:t>La política de cola de espera en caja define el comportamiento del cliente al llegar a caja a esperar o ser atendido y su compra registrada, es decir, define qué disciplina mantiene la cola de espera en cada una de las cajas habilitadas para tal propósito, la única alternativa contemplada dentro del simulador es la siguiente:</w:t>
      </w:r>
    </w:p>
    <w:p w:rsidR="00EF343C" w:rsidRPr="00874EBA" w:rsidRDefault="00EF343C" w:rsidP="00EF343C">
      <w:pPr>
        <w:tabs>
          <w:tab w:val="right" w:pos="8100"/>
        </w:tabs>
        <w:spacing w:line="480" w:lineRule="auto"/>
        <w:ind w:left="1418"/>
        <w:jc w:val="both"/>
        <w:rPr>
          <w:rFonts w:ascii="Arial" w:hAnsi="Arial" w:cs="Arial"/>
        </w:rPr>
      </w:pPr>
    </w:p>
    <w:p w:rsidR="00EF343C" w:rsidRPr="00874EBA" w:rsidRDefault="00EF343C" w:rsidP="00F3056B">
      <w:pPr>
        <w:tabs>
          <w:tab w:val="right" w:pos="8100"/>
        </w:tabs>
        <w:spacing w:line="480" w:lineRule="auto"/>
        <w:ind w:left="1134"/>
        <w:jc w:val="both"/>
        <w:rPr>
          <w:rFonts w:ascii="Arial" w:hAnsi="Arial" w:cs="Arial"/>
        </w:rPr>
      </w:pPr>
      <w:r w:rsidRPr="00874EBA">
        <w:rPr>
          <w:rFonts w:ascii="Arial" w:hAnsi="Arial" w:cs="Arial"/>
        </w:rPr>
        <w:t>Colas de espera con disciplina FIFO: La disciplina FIFO indica que el cliente que se encole primero será el primero al que se le registre la compra y se le haga efectivo el cobro del monto de dinero que genere la transacción. Esta política está muy relacionada con la naturaleza del proceso, ya que son los mismos clientes, se encargan que todos respeten su orden de llegada.</w:t>
      </w:r>
    </w:p>
    <w:p w:rsidR="00EF343C" w:rsidRPr="00874EBA" w:rsidRDefault="00EF343C" w:rsidP="00EF343C">
      <w:pPr>
        <w:tabs>
          <w:tab w:val="right" w:pos="8100"/>
        </w:tabs>
        <w:spacing w:line="480" w:lineRule="auto"/>
        <w:ind w:left="709"/>
        <w:jc w:val="both"/>
        <w:rPr>
          <w:rFonts w:ascii="Arial" w:hAnsi="Arial" w:cs="Arial"/>
        </w:rPr>
      </w:pPr>
    </w:p>
    <w:p w:rsidR="00EF343C" w:rsidRPr="00874EBA" w:rsidRDefault="00EF343C" w:rsidP="004E44A4">
      <w:pPr>
        <w:pStyle w:val="Prrafodelista"/>
        <w:numPr>
          <w:ilvl w:val="0"/>
          <w:numId w:val="32"/>
        </w:numPr>
        <w:tabs>
          <w:tab w:val="right" w:pos="8100"/>
        </w:tabs>
        <w:spacing w:line="480" w:lineRule="auto"/>
        <w:jc w:val="both"/>
        <w:rPr>
          <w:rFonts w:ascii="Arial" w:hAnsi="Arial" w:cs="Arial"/>
          <w:b/>
        </w:rPr>
      </w:pPr>
      <w:r w:rsidRPr="00874EBA">
        <w:rPr>
          <w:rFonts w:ascii="Arial" w:hAnsi="Arial" w:cs="Arial"/>
          <w:b/>
        </w:rPr>
        <w:t>Política de cola de espera en vestuario.</w:t>
      </w:r>
    </w:p>
    <w:p w:rsidR="00EF343C" w:rsidRPr="00874EBA" w:rsidRDefault="00EF343C" w:rsidP="00F3056B">
      <w:pPr>
        <w:tabs>
          <w:tab w:val="right" w:pos="8100"/>
        </w:tabs>
        <w:spacing w:line="480" w:lineRule="auto"/>
        <w:ind w:left="1134"/>
        <w:jc w:val="both"/>
        <w:rPr>
          <w:rFonts w:ascii="Arial" w:hAnsi="Arial" w:cs="Arial"/>
        </w:rPr>
      </w:pPr>
      <w:r w:rsidRPr="00874EBA">
        <w:rPr>
          <w:rFonts w:ascii="Arial" w:hAnsi="Arial" w:cs="Arial"/>
        </w:rPr>
        <w:t>La política de cola de espera en vestuario define el comportamiento del cliente al llegar a vestuario, esperar que algún cubículo se desocupe o hacer el uso del desocupado y probarse las prendas que desee, es decir, define qué disciplina mantiene la cola de espera en cada uno de los cubículos habilitados para tal propósito, la única alternativa contemplada dentro del simulador es la siguiente:</w:t>
      </w:r>
    </w:p>
    <w:p w:rsidR="00EF343C" w:rsidRPr="00874EBA" w:rsidRDefault="00EF343C" w:rsidP="00F3056B">
      <w:pPr>
        <w:tabs>
          <w:tab w:val="right" w:pos="8100"/>
        </w:tabs>
        <w:spacing w:line="480" w:lineRule="auto"/>
        <w:ind w:left="1134"/>
        <w:jc w:val="both"/>
        <w:rPr>
          <w:rFonts w:ascii="Arial" w:hAnsi="Arial" w:cs="Arial"/>
        </w:rPr>
      </w:pPr>
      <w:r w:rsidRPr="00874EBA">
        <w:rPr>
          <w:rFonts w:ascii="Arial" w:hAnsi="Arial" w:cs="Arial"/>
        </w:rPr>
        <w:lastRenderedPageBreak/>
        <w:t>Colas de espera con disciplinas aleatorias: La disciplina aleatoria indica que no necesariamente el orden con que se hace uso del vestuario estará ligado con el orden de llegada de los clientes a los mismos, lo cual es el caso en esta clase de proceso, pues no se cuenta con algún tipo de limitación dentro de los cubículos que obligue a los clientes a respetar su orden de llegada.</w:t>
      </w:r>
    </w:p>
    <w:p w:rsidR="00EF343C" w:rsidRPr="00874EBA" w:rsidRDefault="00EF343C" w:rsidP="00F3056B">
      <w:pPr>
        <w:tabs>
          <w:tab w:val="right" w:pos="8100"/>
        </w:tabs>
        <w:spacing w:line="480" w:lineRule="auto"/>
        <w:ind w:left="1134"/>
        <w:jc w:val="both"/>
        <w:rPr>
          <w:rFonts w:ascii="Arial" w:hAnsi="Arial" w:cs="Arial"/>
        </w:rPr>
      </w:pPr>
      <w:r w:rsidRPr="00874EBA">
        <w:rPr>
          <w:rFonts w:ascii="Arial" w:hAnsi="Arial" w:cs="Arial"/>
        </w:rPr>
        <w:t xml:space="preserve">Debemos tener en cuenta que las políticas de colas de espera establecidas en el simulador serán aplicadas, sin importar la hora de simulación. </w:t>
      </w:r>
    </w:p>
    <w:p w:rsidR="00EF343C" w:rsidRPr="00874EBA" w:rsidRDefault="00EF343C" w:rsidP="00EF343C">
      <w:pPr>
        <w:tabs>
          <w:tab w:val="right" w:pos="8100"/>
        </w:tabs>
        <w:spacing w:line="480" w:lineRule="auto"/>
        <w:ind w:left="1134"/>
        <w:jc w:val="both"/>
        <w:rPr>
          <w:rFonts w:ascii="Arial" w:hAnsi="Arial" w:cs="Arial"/>
        </w:rPr>
      </w:pPr>
    </w:p>
    <w:p w:rsidR="00EF343C" w:rsidRPr="00E0454C" w:rsidRDefault="00EF343C" w:rsidP="00717A12">
      <w:pPr>
        <w:pStyle w:val="Capitulo11"/>
        <w:numPr>
          <w:ilvl w:val="2"/>
          <w:numId w:val="91"/>
        </w:numPr>
        <w:rPr>
          <w:sz w:val="24"/>
        </w:rPr>
      </w:pPr>
      <w:bookmarkStart w:id="230" w:name="_Toc348388780"/>
      <w:bookmarkStart w:id="231" w:name="_Toc355556428"/>
      <w:r w:rsidRPr="00E0454C">
        <w:rPr>
          <w:sz w:val="24"/>
        </w:rPr>
        <w:t>Resultados producidos de la ejecución de la simulación.</w:t>
      </w:r>
      <w:bookmarkEnd w:id="230"/>
      <w:bookmarkEnd w:id="231"/>
    </w:p>
    <w:p w:rsidR="00E0454C" w:rsidRDefault="00E0454C" w:rsidP="00EF343C">
      <w:pPr>
        <w:tabs>
          <w:tab w:val="right" w:pos="8100"/>
        </w:tabs>
        <w:spacing w:line="480" w:lineRule="auto"/>
        <w:ind w:left="1418"/>
        <w:jc w:val="both"/>
        <w:rPr>
          <w:rFonts w:ascii="Arial" w:hAnsi="Arial" w:cs="Arial"/>
        </w:rPr>
      </w:pPr>
    </w:p>
    <w:p w:rsidR="00EF343C" w:rsidRPr="00874EBA" w:rsidRDefault="00EF343C" w:rsidP="00EF343C">
      <w:pPr>
        <w:tabs>
          <w:tab w:val="right" w:pos="8100"/>
        </w:tabs>
        <w:spacing w:line="480" w:lineRule="auto"/>
        <w:ind w:left="1418"/>
        <w:jc w:val="both"/>
        <w:rPr>
          <w:rFonts w:ascii="Arial" w:hAnsi="Arial" w:cs="Arial"/>
        </w:rPr>
      </w:pPr>
      <w:r w:rsidRPr="00874EBA">
        <w:rPr>
          <w:rFonts w:ascii="Arial" w:hAnsi="Arial" w:cs="Arial"/>
        </w:rPr>
        <w:t>Los resultados de la simulación están enfocados a determinar el comportamiento del proceso de compra – venta, en función de la satisfacción de la demanda de clientes y asimismo de la utilización de los recursos con los que cuenta la tienda minorista.</w:t>
      </w:r>
    </w:p>
    <w:p w:rsidR="00EF343C" w:rsidRPr="00874EBA" w:rsidRDefault="00EF343C" w:rsidP="00EF343C">
      <w:pPr>
        <w:tabs>
          <w:tab w:val="right" w:pos="8100"/>
        </w:tabs>
        <w:spacing w:line="480" w:lineRule="auto"/>
        <w:ind w:left="1418"/>
        <w:jc w:val="both"/>
        <w:rPr>
          <w:rFonts w:ascii="Arial" w:hAnsi="Arial" w:cs="Arial"/>
        </w:rPr>
      </w:pPr>
    </w:p>
    <w:p w:rsidR="00EF343C" w:rsidRPr="00874EBA" w:rsidRDefault="00EF343C" w:rsidP="00EF343C">
      <w:pPr>
        <w:tabs>
          <w:tab w:val="right" w:pos="8100"/>
        </w:tabs>
        <w:spacing w:line="480" w:lineRule="auto"/>
        <w:ind w:left="1418"/>
        <w:jc w:val="both"/>
        <w:rPr>
          <w:rFonts w:ascii="Arial" w:hAnsi="Arial" w:cs="Arial"/>
        </w:rPr>
      </w:pPr>
      <w:r w:rsidRPr="00874EBA">
        <w:rPr>
          <w:rFonts w:ascii="Arial" w:hAnsi="Arial" w:cs="Arial"/>
        </w:rPr>
        <w:t>El objetivo es proporcionar indicadores que permitan determinar, en base a los resultados obtenidos, un conjunto de políticas de operación tal que se alcance un nivel óptimo de satisfacción de las necesidades de los clientes en cada sección y los recursos con que la entidad cuenta.</w:t>
      </w:r>
    </w:p>
    <w:p w:rsidR="00EF343C" w:rsidRPr="00874EBA" w:rsidRDefault="00EF343C" w:rsidP="00EF343C">
      <w:pPr>
        <w:tabs>
          <w:tab w:val="right" w:pos="8100"/>
        </w:tabs>
        <w:spacing w:line="480" w:lineRule="auto"/>
        <w:ind w:left="1418"/>
        <w:jc w:val="both"/>
        <w:rPr>
          <w:rFonts w:ascii="Arial" w:hAnsi="Arial" w:cs="Arial"/>
        </w:rPr>
      </w:pPr>
      <w:r w:rsidRPr="00874EBA">
        <w:rPr>
          <w:rFonts w:ascii="Arial" w:hAnsi="Arial" w:cs="Arial"/>
        </w:rPr>
        <w:lastRenderedPageBreak/>
        <w:t>Las variables de resultados que van a ser obtenidas de la simulación son las siguientes:</w:t>
      </w:r>
    </w:p>
    <w:p w:rsidR="00EF343C" w:rsidRPr="00874EBA" w:rsidRDefault="00EF343C" w:rsidP="004E44A4">
      <w:pPr>
        <w:pStyle w:val="Prrafodelista"/>
        <w:numPr>
          <w:ilvl w:val="0"/>
          <w:numId w:val="32"/>
        </w:numPr>
        <w:tabs>
          <w:tab w:val="right" w:pos="1134"/>
        </w:tabs>
        <w:spacing w:line="480" w:lineRule="auto"/>
        <w:ind w:left="1134" w:firstLine="0"/>
        <w:jc w:val="both"/>
        <w:rPr>
          <w:rFonts w:ascii="Arial" w:hAnsi="Arial" w:cs="Arial"/>
        </w:rPr>
      </w:pPr>
      <w:r w:rsidRPr="00874EBA">
        <w:rPr>
          <w:rFonts w:ascii="Arial" w:hAnsi="Arial" w:cs="Arial"/>
        </w:rPr>
        <w:t>Resultados de las colas de espera en caja y vestuario, por sección:</w:t>
      </w:r>
    </w:p>
    <w:p w:rsidR="00EF343C" w:rsidRPr="00874EBA" w:rsidRDefault="00EF343C" w:rsidP="004E44A4">
      <w:pPr>
        <w:pStyle w:val="Prrafodelista"/>
        <w:numPr>
          <w:ilvl w:val="0"/>
          <w:numId w:val="33"/>
        </w:numPr>
        <w:tabs>
          <w:tab w:val="right" w:pos="8100"/>
        </w:tabs>
        <w:spacing w:line="480" w:lineRule="auto"/>
        <w:jc w:val="both"/>
        <w:rPr>
          <w:rFonts w:ascii="Arial" w:hAnsi="Arial" w:cs="Arial"/>
        </w:rPr>
      </w:pPr>
      <w:r w:rsidRPr="00874EBA">
        <w:rPr>
          <w:rFonts w:ascii="Arial" w:hAnsi="Arial" w:cs="Arial"/>
        </w:rPr>
        <w:t>Total de clientes que ingresaron a la cola.</w:t>
      </w:r>
    </w:p>
    <w:p w:rsidR="00EF343C" w:rsidRPr="00874EBA" w:rsidRDefault="00EF343C" w:rsidP="004E44A4">
      <w:pPr>
        <w:pStyle w:val="Prrafodelista"/>
        <w:numPr>
          <w:ilvl w:val="0"/>
          <w:numId w:val="33"/>
        </w:numPr>
        <w:tabs>
          <w:tab w:val="right" w:pos="8100"/>
        </w:tabs>
        <w:spacing w:line="480" w:lineRule="auto"/>
        <w:jc w:val="both"/>
        <w:rPr>
          <w:rFonts w:ascii="Arial" w:hAnsi="Arial" w:cs="Arial"/>
        </w:rPr>
      </w:pPr>
      <w:r w:rsidRPr="00874EBA">
        <w:rPr>
          <w:rFonts w:ascii="Arial" w:hAnsi="Arial" w:cs="Arial"/>
        </w:rPr>
        <w:t>Longitud máxima de cola de espera.</w:t>
      </w:r>
    </w:p>
    <w:p w:rsidR="00EF343C" w:rsidRPr="00874EBA" w:rsidRDefault="00EF343C" w:rsidP="004E44A4">
      <w:pPr>
        <w:pStyle w:val="Prrafodelista"/>
        <w:numPr>
          <w:ilvl w:val="0"/>
          <w:numId w:val="33"/>
        </w:numPr>
        <w:tabs>
          <w:tab w:val="right" w:pos="8100"/>
        </w:tabs>
        <w:spacing w:line="480" w:lineRule="auto"/>
        <w:jc w:val="both"/>
        <w:rPr>
          <w:rFonts w:ascii="Arial" w:hAnsi="Arial" w:cs="Arial"/>
        </w:rPr>
      </w:pPr>
      <w:r w:rsidRPr="00874EBA">
        <w:rPr>
          <w:rFonts w:ascii="Arial" w:hAnsi="Arial" w:cs="Arial"/>
        </w:rPr>
        <w:t>Tiempo promedio de espera de clientes.</w:t>
      </w:r>
    </w:p>
    <w:p w:rsidR="00EF343C" w:rsidRPr="00874EBA" w:rsidRDefault="00EF343C" w:rsidP="004E44A4">
      <w:pPr>
        <w:pStyle w:val="Prrafodelista"/>
        <w:numPr>
          <w:ilvl w:val="0"/>
          <w:numId w:val="32"/>
        </w:numPr>
        <w:tabs>
          <w:tab w:val="right" w:pos="8100"/>
        </w:tabs>
        <w:spacing w:line="480" w:lineRule="auto"/>
        <w:jc w:val="both"/>
        <w:rPr>
          <w:rFonts w:ascii="Arial" w:hAnsi="Arial" w:cs="Arial"/>
        </w:rPr>
      </w:pPr>
      <w:r w:rsidRPr="00874EBA">
        <w:rPr>
          <w:rFonts w:ascii="Arial" w:hAnsi="Arial" w:cs="Arial"/>
        </w:rPr>
        <w:t>Resultados de ingresos y salidas de clientes, por sección:</w:t>
      </w:r>
    </w:p>
    <w:p w:rsidR="00EF343C" w:rsidRPr="00874EBA" w:rsidRDefault="00EF343C" w:rsidP="004E44A4">
      <w:pPr>
        <w:pStyle w:val="Prrafodelista"/>
        <w:numPr>
          <w:ilvl w:val="0"/>
          <w:numId w:val="34"/>
        </w:numPr>
        <w:tabs>
          <w:tab w:val="right" w:pos="8100"/>
        </w:tabs>
        <w:spacing w:line="480" w:lineRule="auto"/>
        <w:jc w:val="both"/>
        <w:rPr>
          <w:rFonts w:ascii="Arial" w:hAnsi="Arial" w:cs="Arial"/>
        </w:rPr>
      </w:pPr>
      <w:r w:rsidRPr="00874EBA">
        <w:rPr>
          <w:rFonts w:ascii="Arial" w:hAnsi="Arial" w:cs="Arial"/>
        </w:rPr>
        <w:t>Total de clientes que ingresaron a cada sección.</w:t>
      </w:r>
    </w:p>
    <w:p w:rsidR="00EF343C" w:rsidRPr="00874EBA" w:rsidRDefault="00EF343C" w:rsidP="004E44A4">
      <w:pPr>
        <w:pStyle w:val="Prrafodelista"/>
        <w:numPr>
          <w:ilvl w:val="0"/>
          <w:numId w:val="34"/>
        </w:numPr>
        <w:tabs>
          <w:tab w:val="right" w:pos="8100"/>
        </w:tabs>
        <w:spacing w:line="480" w:lineRule="auto"/>
        <w:jc w:val="both"/>
        <w:rPr>
          <w:rFonts w:ascii="Arial" w:hAnsi="Arial" w:cs="Arial"/>
        </w:rPr>
      </w:pPr>
      <w:r w:rsidRPr="00874EBA">
        <w:rPr>
          <w:rFonts w:ascii="Arial" w:hAnsi="Arial" w:cs="Arial"/>
        </w:rPr>
        <w:t>Cantidad de clientes que no realizaron compras porque sólo ingresaron a observar.</w:t>
      </w:r>
    </w:p>
    <w:p w:rsidR="00EF343C" w:rsidRPr="00874EBA" w:rsidRDefault="00EF343C" w:rsidP="004E44A4">
      <w:pPr>
        <w:pStyle w:val="Prrafodelista"/>
        <w:numPr>
          <w:ilvl w:val="0"/>
          <w:numId w:val="34"/>
        </w:numPr>
        <w:tabs>
          <w:tab w:val="right" w:pos="8100"/>
        </w:tabs>
        <w:spacing w:line="480" w:lineRule="auto"/>
        <w:jc w:val="both"/>
        <w:rPr>
          <w:rFonts w:ascii="Arial" w:hAnsi="Arial" w:cs="Arial"/>
        </w:rPr>
      </w:pPr>
      <w:r w:rsidRPr="00874EBA">
        <w:rPr>
          <w:rFonts w:ascii="Arial" w:hAnsi="Arial" w:cs="Arial"/>
        </w:rPr>
        <w:t>Cantidad de clientes que no realizaron compras porque no se decidieron en vestuario.</w:t>
      </w:r>
    </w:p>
    <w:p w:rsidR="007C4199" w:rsidRPr="00953246" w:rsidRDefault="00EF343C" w:rsidP="00953246">
      <w:pPr>
        <w:pStyle w:val="Prrafodelista"/>
        <w:numPr>
          <w:ilvl w:val="0"/>
          <w:numId w:val="32"/>
        </w:numPr>
        <w:tabs>
          <w:tab w:val="right" w:pos="8100"/>
        </w:tabs>
        <w:spacing w:line="480" w:lineRule="auto"/>
        <w:jc w:val="both"/>
        <w:rPr>
          <w:rFonts w:ascii="Arial" w:hAnsi="Arial" w:cs="Arial"/>
        </w:rPr>
      </w:pPr>
      <w:r w:rsidRPr="00874EBA">
        <w:rPr>
          <w:rFonts w:ascii="Arial" w:hAnsi="Arial" w:cs="Arial"/>
        </w:rPr>
        <w:t>Resultados de tiempos de permanencia de los clientes en la tienda.</w:t>
      </w:r>
      <w:bookmarkStart w:id="232" w:name="_Toc348388781"/>
    </w:p>
    <w:p w:rsidR="00EF343C" w:rsidRPr="00E0454C" w:rsidRDefault="00EF343C" w:rsidP="00717A12">
      <w:pPr>
        <w:pStyle w:val="Capitulo11"/>
        <w:numPr>
          <w:ilvl w:val="2"/>
          <w:numId w:val="91"/>
        </w:numPr>
        <w:rPr>
          <w:sz w:val="24"/>
        </w:rPr>
      </w:pPr>
      <w:bookmarkStart w:id="233" w:name="_Toc355556429"/>
      <w:r w:rsidRPr="00E0454C">
        <w:rPr>
          <w:sz w:val="24"/>
        </w:rPr>
        <w:t>Alcance de la recolección de información.</w:t>
      </w:r>
      <w:bookmarkEnd w:id="232"/>
      <w:bookmarkEnd w:id="233"/>
    </w:p>
    <w:p w:rsidR="00E0454C" w:rsidRDefault="00E0454C" w:rsidP="00F3056B">
      <w:pPr>
        <w:tabs>
          <w:tab w:val="right" w:pos="8100"/>
        </w:tabs>
        <w:spacing w:line="480" w:lineRule="auto"/>
        <w:ind w:left="1134"/>
        <w:jc w:val="both"/>
        <w:rPr>
          <w:rFonts w:ascii="Arial" w:hAnsi="Arial" w:cs="Arial"/>
        </w:rPr>
      </w:pPr>
    </w:p>
    <w:p w:rsidR="00EF343C" w:rsidRPr="00874EBA" w:rsidRDefault="00EF343C" w:rsidP="00F3056B">
      <w:pPr>
        <w:tabs>
          <w:tab w:val="right" w:pos="8100"/>
        </w:tabs>
        <w:spacing w:line="480" w:lineRule="auto"/>
        <w:ind w:left="1134"/>
        <w:jc w:val="both"/>
        <w:rPr>
          <w:rFonts w:ascii="Arial" w:hAnsi="Arial" w:cs="Arial"/>
        </w:rPr>
      </w:pPr>
      <w:r w:rsidRPr="00874EBA">
        <w:rPr>
          <w:rFonts w:ascii="Arial" w:hAnsi="Arial" w:cs="Arial"/>
        </w:rPr>
        <w:t>El alcance de la recolección de la información abarcará el proceso de compra – venta de la tienda principal de la Organización, ubicada en el Cantón Guayaquil, luego del cual se procederá a alimentar el  modelo de simulación con la información recolectada.</w:t>
      </w:r>
    </w:p>
    <w:p w:rsidR="00EF343C" w:rsidRPr="00874EBA" w:rsidRDefault="00EF343C" w:rsidP="00F3056B">
      <w:pPr>
        <w:tabs>
          <w:tab w:val="right" w:pos="8100"/>
        </w:tabs>
        <w:spacing w:line="480" w:lineRule="auto"/>
        <w:ind w:left="1134"/>
        <w:jc w:val="both"/>
        <w:rPr>
          <w:rFonts w:ascii="Arial" w:hAnsi="Arial" w:cs="Arial"/>
        </w:rPr>
      </w:pPr>
    </w:p>
    <w:p w:rsidR="00EF343C" w:rsidRPr="00874EBA" w:rsidRDefault="00EF343C" w:rsidP="00F3056B">
      <w:pPr>
        <w:tabs>
          <w:tab w:val="right" w:pos="8100"/>
        </w:tabs>
        <w:spacing w:line="480" w:lineRule="auto"/>
        <w:ind w:left="1134"/>
        <w:jc w:val="both"/>
        <w:rPr>
          <w:rFonts w:ascii="Arial" w:hAnsi="Arial" w:cs="Arial"/>
        </w:rPr>
      </w:pPr>
      <w:r w:rsidRPr="00874EBA">
        <w:rPr>
          <w:rFonts w:ascii="Arial" w:hAnsi="Arial" w:cs="Arial"/>
        </w:rPr>
        <w:lastRenderedPageBreak/>
        <w:t>Cabe aclarar que este modelo de simulación está en capacidad de ser utilizado para modelar el comportamiento de cualquier otra tienda, siempre y cuando su estructura guarde relación con la establecida en  la construcción del modelo, es decir una tienda que exhiba sus productos en perchas y cuente con cajas para proceder con el cobro.</w:t>
      </w:r>
    </w:p>
    <w:p w:rsidR="00EF343C" w:rsidRPr="00874EBA" w:rsidRDefault="00EF343C" w:rsidP="00EF343C">
      <w:pPr>
        <w:tabs>
          <w:tab w:val="right" w:pos="8100"/>
        </w:tabs>
        <w:spacing w:line="480" w:lineRule="auto"/>
        <w:ind w:left="1134"/>
        <w:jc w:val="both"/>
        <w:rPr>
          <w:rFonts w:ascii="Arial" w:hAnsi="Arial" w:cs="Arial"/>
        </w:rPr>
      </w:pPr>
    </w:p>
    <w:p w:rsidR="00EF343C" w:rsidRPr="00E0454C" w:rsidRDefault="00EF343C" w:rsidP="00717A12">
      <w:pPr>
        <w:pStyle w:val="Capitulo11"/>
        <w:numPr>
          <w:ilvl w:val="1"/>
          <w:numId w:val="91"/>
        </w:numPr>
        <w:rPr>
          <w:sz w:val="28"/>
        </w:rPr>
      </w:pPr>
      <w:bookmarkStart w:id="234" w:name="_Toc348388782"/>
      <w:bookmarkStart w:id="235" w:name="_Toc355556430"/>
      <w:r w:rsidRPr="00E0454C">
        <w:rPr>
          <w:sz w:val="28"/>
        </w:rPr>
        <w:t>Modelamiento del Simulador en GPSS.</w:t>
      </w:r>
      <w:bookmarkEnd w:id="234"/>
      <w:bookmarkEnd w:id="235"/>
    </w:p>
    <w:p w:rsidR="007C4199" w:rsidRDefault="007C4199" w:rsidP="00F3056B">
      <w:pPr>
        <w:tabs>
          <w:tab w:val="right" w:pos="8100"/>
        </w:tabs>
        <w:spacing w:line="480" w:lineRule="auto"/>
        <w:ind w:left="1134"/>
        <w:jc w:val="both"/>
        <w:rPr>
          <w:rFonts w:ascii="Arial" w:hAnsi="Arial" w:cs="Arial"/>
        </w:rPr>
      </w:pPr>
    </w:p>
    <w:p w:rsidR="00EF343C" w:rsidRDefault="00EF343C" w:rsidP="00F3056B">
      <w:pPr>
        <w:tabs>
          <w:tab w:val="right" w:pos="8100"/>
        </w:tabs>
        <w:spacing w:line="480" w:lineRule="auto"/>
        <w:ind w:left="1134"/>
        <w:jc w:val="both"/>
        <w:rPr>
          <w:rFonts w:ascii="Arial" w:hAnsi="Arial" w:cs="Arial"/>
        </w:rPr>
      </w:pPr>
      <w:r w:rsidRPr="00874EBA">
        <w:rPr>
          <w:rFonts w:ascii="Arial" w:hAnsi="Arial" w:cs="Arial"/>
        </w:rPr>
        <w:t>Como es de nuestro conocimiento GPSS es un lenguaje de programación cuya entidad principal de simulación son las transacciones, por lo tanto para el modelamiento del simulador del proceso de compra – venta, el paso inicial es definir cuáles van a ser las transacciones dentro del modelo, por ello definimos las siguientes transacciones que fueron utilizadas:</w:t>
      </w:r>
    </w:p>
    <w:p w:rsidR="007C4199" w:rsidRPr="00874EBA" w:rsidRDefault="007C4199" w:rsidP="00F3056B">
      <w:pPr>
        <w:tabs>
          <w:tab w:val="right" w:pos="8100"/>
        </w:tabs>
        <w:spacing w:line="480" w:lineRule="auto"/>
        <w:ind w:left="1134"/>
        <w:jc w:val="both"/>
        <w:rPr>
          <w:rFonts w:ascii="Arial" w:hAnsi="Arial" w:cs="Arial"/>
        </w:rPr>
      </w:pPr>
    </w:p>
    <w:p w:rsidR="00EF343C" w:rsidRPr="00874EBA" w:rsidRDefault="00EF343C" w:rsidP="004E44A4">
      <w:pPr>
        <w:pStyle w:val="Prrafodelista"/>
        <w:numPr>
          <w:ilvl w:val="0"/>
          <w:numId w:val="32"/>
        </w:numPr>
        <w:tabs>
          <w:tab w:val="right" w:pos="8100"/>
        </w:tabs>
        <w:spacing w:line="480" w:lineRule="auto"/>
        <w:jc w:val="both"/>
        <w:rPr>
          <w:rFonts w:ascii="Arial" w:hAnsi="Arial" w:cs="Arial"/>
          <w:b/>
        </w:rPr>
      </w:pPr>
      <w:r w:rsidRPr="00874EBA">
        <w:rPr>
          <w:rFonts w:ascii="Arial" w:hAnsi="Arial" w:cs="Arial"/>
          <w:b/>
        </w:rPr>
        <w:t>Transacción tipo cliente.</w:t>
      </w:r>
    </w:p>
    <w:p w:rsidR="00EF343C" w:rsidRPr="00874EBA" w:rsidRDefault="00EF343C" w:rsidP="00F3056B">
      <w:pPr>
        <w:tabs>
          <w:tab w:val="right" w:pos="8100"/>
        </w:tabs>
        <w:spacing w:line="480" w:lineRule="auto"/>
        <w:ind w:left="1134"/>
        <w:jc w:val="both"/>
        <w:rPr>
          <w:rFonts w:ascii="Arial" w:hAnsi="Arial" w:cs="Arial"/>
        </w:rPr>
      </w:pPr>
      <w:r w:rsidRPr="00874EBA">
        <w:rPr>
          <w:rFonts w:ascii="Arial" w:hAnsi="Arial" w:cs="Arial"/>
        </w:rPr>
        <w:t>Este tipo de transacción es la que va a controlar el flujo de los clientes que ingresan a determinada sección, esta es una transacción sumamente importante, ya que esta será la transacción que interactuará directamente con las diferentes partes del modelo.</w:t>
      </w:r>
    </w:p>
    <w:p w:rsidR="00EF343C" w:rsidRPr="00874EBA" w:rsidRDefault="00EF343C" w:rsidP="00EF343C">
      <w:pPr>
        <w:tabs>
          <w:tab w:val="right" w:pos="8100"/>
        </w:tabs>
        <w:spacing w:line="480" w:lineRule="auto"/>
        <w:ind w:left="1134"/>
        <w:jc w:val="both"/>
        <w:rPr>
          <w:rFonts w:ascii="Arial" w:hAnsi="Arial" w:cs="Arial"/>
        </w:rPr>
      </w:pPr>
    </w:p>
    <w:p w:rsidR="00EF343C" w:rsidRPr="00874EBA" w:rsidRDefault="00EF343C" w:rsidP="004E44A4">
      <w:pPr>
        <w:pStyle w:val="Prrafodelista"/>
        <w:numPr>
          <w:ilvl w:val="0"/>
          <w:numId w:val="37"/>
        </w:numPr>
        <w:tabs>
          <w:tab w:val="right" w:pos="8100"/>
        </w:tabs>
        <w:spacing w:line="480" w:lineRule="auto"/>
        <w:ind w:left="1418" w:hanging="284"/>
        <w:jc w:val="both"/>
        <w:rPr>
          <w:rFonts w:ascii="Arial" w:hAnsi="Arial" w:cs="Arial"/>
          <w:b/>
        </w:rPr>
      </w:pPr>
      <w:r w:rsidRPr="00874EBA">
        <w:rPr>
          <w:rFonts w:ascii="Arial" w:hAnsi="Arial" w:cs="Arial"/>
          <w:b/>
        </w:rPr>
        <w:t>Transacción Tipo Reloj.</w:t>
      </w:r>
    </w:p>
    <w:p w:rsidR="00EF343C" w:rsidRPr="00874EBA" w:rsidRDefault="00EF343C" w:rsidP="00F3056B">
      <w:pPr>
        <w:tabs>
          <w:tab w:val="right" w:pos="8100"/>
        </w:tabs>
        <w:spacing w:line="480" w:lineRule="auto"/>
        <w:ind w:left="1134"/>
        <w:jc w:val="both"/>
        <w:rPr>
          <w:rFonts w:ascii="Arial" w:hAnsi="Arial" w:cs="Arial"/>
        </w:rPr>
      </w:pPr>
      <w:r w:rsidRPr="00874EBA">
        <w:rPr>
          <w:rFonts w:ascii="Arial" w:hAnsi="Arial" w:cs="Arial"/>
        </w:rPr>
        <w:t>La transacción tipo reloj es la encargada de controlar el inicio y fin de la simulación, si se define incorrectamente esta transacción se corre el riesgo de que la ejecución de la simulación se cicle sin poder concluir.</w:t>
      </w:r>
    </w:p>
    <w:p w:rsidR="00EF343C" w:rsidRPr="00874EBA" w:rsidRDefault="00EF343C" w:rsidP="00EF343C">
      <w:pPr>
        <w:tabs>
          <w:tab w:val="right" w:pos="8100"/>
        </w:tabs>
        <w:spacing w:line="480" w:lineRule="auto"/>
        <w:ind w:left="1134"/>
        <w:jc w:val="both"/>
        <w:rPr>
          <w:rFonts w:ascii="Arial" w:hAnsi="Arial" w:cs="Arial"/>
        </w:rPr>
      </w:pPr>
    </w:p>
    <w:p w:rsidR="00EF343C" w:rsidRDefault="00EF343C" w:rsidP="00717A12">
      <w:pPr>
        <w:pStyle w:val="Capitulo11"/>
        <w:numPr>
          <w:ilvl w:val="2"/>
          <w:numId w:val="91"/>
        </w:numPr>
        <w:rPr>
          <w:sz w:val="24"/>
        </w:rPr>
      </w:pPr>
      <w:bookmarkStart w:id="236" w:name="_Toc348388783"/>
      <w:bookmarkStart w:id="237" w:name="_Toc355556431"/>
      <w:r w:rsidRPr="00E0454C">
        <w:rPr>
          <w:sz w:val="24"/>
        </w:rPr>
        <w:t>El proceso en el Modelamiento del sistema de compra-venta de la tienda minorista.</w:t>
      </w:r>
      <w:bookmarkEnd w:id="236"/>
      <w:bookmarkEnd w:id="237"/>
      <w:r w:rsidRPr="00E0454C">
        <w:rPr>
          <w:sz w:val="24"/>
        </w:rPr>
        <w:t xml:space="preserve"> </w:t>
      </w:r>
    </w:p>
    <w:p w:rsidR="00E0454C" w:rsidRPr="00E0454C" w:rsidRDefault="00E0454C" w:rsidP="00E0454C">
      <w:pPr>
        <w:pStyle w:val="Capitulo11"/>
        <w:numPr>
          <w:ilvl w:val="0"/>
          <w:numId w:val="0"/>
        </w:numPr>
        <w:ind w:left="1440"/>
        <w:rPr>
          <w:sz w:val="24"/>
        </w:rPr>
      </w:pPr>
    </w:p>
    <w:p w:rsidR="00EF343C" w:rsidRPr="00874EBA" w:rsidRDefault="00EF343C" w:rsidP="00F3056B">
      <w:pPr>
        <w:tabs>
          <w:tab w:val="right" w:pos="8100"/>
        </w:tabs>
        <w:spacing w:line="480" w:lineRule="auto"/>
        <w:ind w:left="1134"/>
        <w:jc w:val="both"/>
        <w:rPr>
          <w:rFonts w:ascii="Arial" w:hAnsi="Arial" w:cs="Arial"/>
        </w:rPr>
      </w:pPr>
      <w:r w:rsidRPr="00874EBA">
        <w:rPr>
          <w:rFonts w:ascii="Arial" w:hAnsi="Arial" w:cs="Arial"/>
        </w:rPr>
        <w:t xml:space="preserve">El siguiente paso en el modelamiento del proceso de compra – venta es la definición de las entidades a simular, estas serán las que proporcionarán información fundamental sobre el funcionamiento del proceso, y en base al resultado de estas entidades se decidirá si las políticas de operación que actualmente se tienen son  </w:t>
      </w:r>
      <w:r w:rsidR="00C0176F">
        <w:rPr>
          <w:rFonts w:ascii="Arial" w:hAnsi="Arial" w:cs="Arial"/>
        </w:rPr>
        <w:t xml:space="preserve">las </w:t>
      </w:r>
      <w:r w:rsidR="00AA401E" w:rsidRPr="00953246">
        <w:rPr>
          <w:rFonts w:ascii="Arial" w:hAnsi="Arial" w:cs="Arial"/>
        </w:rPr>
        <w:t>adecuada</w:t>
      </w:r>
      <w:r w:rsidRPr="00953246">
        <w:rPr>
          <w:rFonts w:ascii="Arial" w:hAnsi="Arial" w:cs="Arial"/>
        </w:rPr>
        <w:t>s</w:t>
      </w:r>
      <w:r w:rsidRPr="00874EBA">
        <w:rPr>
          <w:rFonts w:ascii="Arial" w:hAnsi="Arial" w:cs="Arial"/>
        </w:rPr>
        <w:t xml:space="preserve"> para una correcta operación de la tienda minorista.</w:t>
      </w:r>
    </w:p>
    <w:p w:rsidR="00EF343C" w:rsidRPr="00874EBA" w:rsidRDefault="00EF343C" w:rsidP="00F3056B">
      <w:pPr>
        <w:tabs>
          <w:tab w:val="right" w:pos="8100"/>
        </w:tabs>
        <w:spacing w:line="480" w:lineRule="auto"/>
        <w:ind w:left="1134"/>
        <w:jc w:val="both"/>
        <w:rPr>
          <w:rFonts w:ascii="Arial" w:hAnsi="Arial" w:cs="Arial"/>
        </w:rPr>
      </w:pPr>
      <w:r w:rsidRPr="00874EBA">
        <w:rPr>
          <w:rFonts w:ascii="Arial" w:hAnsi="Arial" w:cs="Arial"/>
        </w:rPr>
        <w:t>Las entidades principales definidas para el modelamiento del proceso y el tipo de entidad que se usó en GPSS para el control de las mismas, son las siguientes:</w:t>
      </w:r>
    </w:p>
    <w:p w:rsidR="00EF343C" w:rsidRPr="00874EBA" w:rsidRDefault="00EF343C" w:rsidP="004E44A4">
      <w:pPr>
        <w:pStyle w:val="Prrafodelista"/>
        <w:numPr>
          <w:ilvl w:val="0"/>
          <w:numId w:val="35"/>
        </w:numPr>
        <w:tabs>
          <w:tab w:val="right" w:pos="8100"/>
        </w:tabs>
        <w:spacing w:line="480" w:lineRule="auto"/>
        <w:ind w:left="1985" w:hanging="567"/>
        <w:jc w:val="both"/>
        <w:rPr>
          <w:rFonts w:ascii="Arial" w:hAnsi="Arial" w:cs="Arial"/>
        </w:rPr>
      </w:pPr>
      <w:r w:rsidRPr="00874EBA">
        <w:rPr>
          <w:rFonts w:ascii="Arial" w:hAnsi="Arial" w:cs="Arial"/>
        </w:rPr>
        <w:t>Entidades de control de colas de clientes en vestuario. QUEUES.</w:t>
      </w:r>
    </w:p>
    <w:p w:rsidR="00EF343C" w:rsidRPr="00874EBA" w:rsidRDefault="00EF343C" w:rsidP="004E44A4">
      <w:pPr>
        <w:pStyle w:val="Prrafodelista"/>
        <w:numPr>
          <w:ilvl w:val="0"/>
          <w:numId w:val="35"/>
        </w:numPr>
        <w:tabs>
          <w:tab w:val="right" w:pos="8100"/>
        </w:tabs>
        <w:spacing w:line="480" w:lineRule="auto"/>
        <w:ind w:left="1985" w:hanging="567"/>
        <w:jc w:val="both"/>
        <w:rPr>
          <w:rFonts w:ascii="Arial" w:hAnsi="Arial" w:cs="Arial"/>
        </w:rPr>
      </w:pPr>
      <w:r w:rsidRPr="00874EBA">
        <w:rPr>
          <w:rFonts w:ascii="Arial" w:hAnsi="Arial" w:cs="Arial"/>
        </w:rPr>
        <w:lastRenderedPageBreak/>
        <w:t>Entidades de control de colas de clientes en caja. QUEUES.</w:t>
      </w:r>
    </w:p>
    <w:p w:rsidR="00EF343C" w:rsidRPr="00874EBA" w:rsidRDefault="00EF343C" w:rsidP="004E44A4">
      <w:pPr>
        <w:pStyle w:val="Prrafodelista"/>
        <w:numPr>
          <w:ilvl w:val="0"/>
          <w:numId w:val="35"/>
        </w:numPr>
        <w:tabs>
          <w:tab w:val="right" w:pos="8100"/>
        </w:tabs>
        <w:spacing w:line="480" w:lineRule="auto"/>
        <w:ind w:left="1985" w:hanging="567"/>
        <w:jc w:val="both"/>
        <w:rPr>
          <w:rFonts w:ascii="Arial" w:hAnsi="Arial" w:cs="Arial"/>
        </w:rPr>
      </w:pPr>
      <w:r w:rsidRPr="00874EBA">
        <w:rPr>
          <w:rFonts w:ascii="Arial" w:hAnsi="Arial" w:cs="Arial"/>
        </w:rPr>
        <w:t>Entidades controladoras generales de la cantidad de cajas habilitadas. STORAGES.</w:t>
      </w:r>
    </w:p>
    <w:p w:rsidR="00EF343C" w:rsidRPr="00874EBA" w:rsidRDefault="00EF343C" w:rsidP="004E44A4">
      <w:pPr>
        <w:pStyle w:val="Prrafodelista"/>
        <w:numPr>
          <w:ilvl w:val="0"/>
          <w:numId w:val="35"/>
        </w:numPr>
        <w:tabs>
          <w:tab w:val="right" w:pos="8100"/>
        </w:tabs>
        <w:spacing w:line="480" w:lineRule="auto"/>
        <w:ind w:left="1985" w:hanging="567"/>
        <w:jc w:val="both"/>
        <w:rPr>
          <w:rFonts w:ascii="Arial" w:hAnsi="Arial" w:cs="Arial"/>
        </w:rPr>
      </w:pPr>
      <w:r w:rsidRPr="00874EBA">
        <w:rPr>
          <w:rFonts w:ascii="Arial" w:hAnsi="Arial" w:cs="Arial"/>
        </w:rPr>
        <w:t>Entidades controladoras generales de la cantidad de los cubículos de vestuarios habilitados. STORAGES.</w:t>
      </w:r>
    </w:p>
    <w:p w:rsidR="00EF343C" w:rsidRDefault="00EF343C" w:rsidP="004E44A4">
      <w:pPr>
        <w:pStyle w:val="Prrafodelista"/>
        <w:numPr>
          <w:ilvl w:val="0"/>
          <w:numId w:val="35"/>
        </w:numPr>
        <w:tabs>
          <w:tab w:val="right" w:pos="8100"/>
        </w:tabs>
        <w:spacing w:line="480" w:lineRule="auto"/>
        <w:ind w:left="1985" w:hanging="567"/>
        <w:jc w:val="both"/>
        <w:rPr>
          <w:rFonts w:ascii="Arial" w:hAnsi="Arial" w:cs="Arial"/>
        </w:rPr>
      </w:pPr>
      <w:r w:rsidRPr="00874EBA">
        <w:rPr>
          <w:rFonts w:ascii="Arial" w:hAnsi="Arial" w:cs="Arial"/>
        </w:rPr>
        <w:t xml:space="preserve">Entidades </w:t>
      </w:r>
      <w:r w:rsidRPr="00953246">
        <w:rPr>
          <w:rFonts w:ascii="Arial" w:hAnsi="Arial" w:cs="Arial"/>
        </w:rPr>
        <w:t>funcion</w:t>
      </w:r>
      <w:r w:rsidR="00AA401E" w:rsidRPr="00953246">
        <w:rPr>
          <w:rFonts w:ascii="Arial" w:hAnsi="Arial" w:cs="Arial"/>
        </w:rPr>
        <w:t>ale</w:t>
      </w:r>
      <w:r w:rsidRPr="00953246">
        <w:rPr>
          <w:rFonts w:ascii="Arial" w:hAnsi="Arial" w:cs="Arial"/>
        </w:rPr>
        <w:t>s</w:t>
      </w:r>
      <w:r w:rsidRPr="00874EBA">
        <w:rPr>
          <w:rFonts w:ascii="Arial" w:hAnsi="Arial" w:cs="Arial"/>
        </w:rPr>
        <w:t xml:space="preserve"> diseñadas para controlar el cambio de parámetros de operación a través del tiempo de simulación: FUNCTIONS.</w:t>
      </w:r>
    </w:p>
    <w:p w:rsidR="00F3056B" w:rsidRPr="00874EBA" w:rsidRDefault="00F3056B" w:rsidP="00F3056B">
      <w:pPr>
        <w:pStyle w:val="Prrafodelista"/>
        <w:tabs>
          <w:tab w:val="right" w:pos="8100"/>
        </w:tabs>
        <w:spacing w:line="480" w:lineRule="auto"/>
        <w:ind w:left="1985"/>
        <w:jc w:val="both"/>
        <w:rPr>
          <w:rFonts w:ascii="Arial" w:hAnsi="Arial" w:cs="Arial"/>
        </w:rPr>
      </w:pPr>
    </w:p>
    <w:p w:rsidR="00EF343C" w:rsidRPr="00874EBA" w:rsidRDefault="00EF343C" w:rsidP="00F3056B">
      <w:pPr>
        <w:pStyle w:val="Prrafodelista"/>
        <w:tabs>
          <w:tab w:val="right" w:pos="8100"/>
        </w:tabs>
        <w:spacing w:line="480" w:lineRule="auto"/>
        <w:ind w:left="1134"/>
        <w:jc w:val="both"/>
        <w:rPr>
          <w:rFonts w:ascii="Arial" w:hAnsi="Arial" w:cs="Arial"/>
        </w:rPr>
      </w:pPr>
      <w:r w:rsidRPr="00874EBA">
        <w:rPr>
          <w:rFonts w:ascii="Arial" w:hAnsi="Arial" w:cs="Arial"/>
        </w:rPr>
        <w:t>El siguiente paso para el modelamiento del proceso de compra - venta  es definir los subprocesos inherentes a él, estos subprocesos guardan relación con las entidades definidas previamente, ya que los subprocesos alterarán el estado de las entidades que influencia.</w:t>
      </w:r>
    </w:p>
    <w:p w:rsidR="00F3056B" w:rsidRDefault="00EF343C" w:rsidP="00F3056B">
      <w:pPr>
        <w:pStyle w:val="Prrafodelista"/>
        <w:tabs>
          <w:tab w:val="right" w:pos="8100"/>
        </w:tabs>
        <w:spacing w:line="480" w:lineRule="auto"/>
        <w:ind w:left="1134"/>
        <w:jc w:val="both"/>
        <w:rPr>
          <w:rFonts w:ascii="Arial" w:hAnsi="Arial" w:cs="Arial"/>
        </w:rPr>
      </w:pPr>
      <w:r w:rsidRPr="00874EBA">
        <w:rPr>
          <w:rFonts w:ascii="Arial" w:hAnsi="Arial" w:cs="Arial"/>
        </w:rPr>
        <w:t>Cada sub</w:t>
      </w:r>
      <w:r w:rsidRPr="00F3056B">
        <w:rPr>
          <w:rFonts w:ascii="Arial" w:hAnsi="Arial" w:cs="Arial"/>
        </w:rPr>
        <w:t xml:space="preserve">proceso estará encargado de una parte del funcionamiento del proceso en general, pero debemos tener cuidado </w:t>
      </w:r>
      <w:r w:rsidR="00953246">
        <w:rPr>
          <w:rFonts w:ascii="Arial" w:hAnsi="Arial" w:cs="Arial"/>
        </w:rPr>
        <w:t xml:space="preserve">para </w:t>
      </w:r>
      <w:r w:rsidRPr="00F3056B">
        <w:rPr>
          <w:rFonts w:ascii="Arial" w:hAnsi="Arial" w:cs="Arial"/>
        </w:rPr>
        <w:t>que no se pierda la relación que debe existir entre ellos y que en conjunto represente un todo.</w:t>
      </w:r>
    </w:p>
    <w:p w:rsidR="00F3056B" w:rsidRPr="00874EBA" w:rsidRDefault="00EF343C" w:rsidP="00F3056B">
      <w:pPr>
        <w:pStyle w:val="Prrafodelista"/>
        <w:tabs>
          <w:tab w:val="right" w:pos="8100"/>
        </w:tabs>
        <w:spacing w:line="480" w:lineRule="auto"/>
        <w:ind w:left="1134"/>
        <w:jc w:val="both"/>
        <w:rPr>
          <w:rFonts w:ascii="Arial" w:hAnsi="Arial" w:cs="Arial"/>
        </w:rPr>
      </w:pPr>
      <w:r w:rsidRPr="00874EBA">
        <w:rPr>
          <w:rFonts w:ascii="Arial" w:hAnsi="Arial" w:cs="Arial"/>
        </w:rPr>
        <w:t xml:space="preserve">Como mencionamos anteriormente, GPSS es un lenguaje transaccional, y su funcionamiento se basa en el movimiento de dichas transacciones a través de bloques o instrucciones que </w:t>
      </w:r>
      <w:r w:rsidRPr="00874EBA">
        <w:rPr>
          <w:rFonts w:ascii="Arial" w:hAnsi="Arial" w:cs="Arial"/>
        </w:rPr>
        <w:lastRenderedPageBreak/>
        <w:t>cumplen una función específica, por lo tanto la simulación del flujo de clientes a través de cada sección contemplada se modelará usando esta característica especial de GPSS donde cada transacción cliente que el software cree deberá recorrer una serie de bloques que en conjunto simularán cada punto del proceso donde la transacción debe circular.</w:t>
      </w:r>
    </w:p>
    <w:p w:rsidR="00EF343C" w:rsidRPr="00874EBA" w:rsidRDefault="00EF343C" w:rsidP="00EF343C">
      <w:pPr>
        <w:pStyle w:val="Garfico1"/>
      </w:pPr>
      <w:bookmarkStart w:id="238" w:name="_Toc355556708"/>
      <w:r w:rsidRPr="00DD4FFA">
        <w:t>GRÁFICO 3.5.- FLUJO DE LA TRANSACCIÓN TIPO CLIENTE</w:t>
      </w:r>
      <w:r w:rsidRPr="00874EBA">
        <w:t>.</w:t>
      </w:r>
      <w:bookmarkEnd w:id="238"/>
    </w:p>
    <w:p w:rsidR="00EF343C" w:rsidRPr="00874EBA" w:rsidRDefault="00EF343C" w:rsidP="00EF343C">
      <w:pPr>
        <w:pStyle w:val="Prrafodelista"/>
        <w:tabs>
          <w:tab w:val="right" w:pos="8100"/>
        </w:tabs>
        <w:spacing w:line="480" w:lineRule="auto"/>
        <w:ind w:left="709"/>
        <w:jc w:val="both"/>
        <w:rPr>
          <w:rFonts w:ascii="Arial" w:hAnsi="Arial" w:cs="Arial"/>
        </w:rPr>
      </w:pPr>
    </w:p>
    <w:p w:rsidR="00EF343C" w:rsidRPr="00874EBA" w:rsidRDefault="00E4591F" w:rsidP="00EF343C">
      <w:pPr>
        <w:pStyle w:val="Prrafodelista"/>
        <w:tabs>
          <w:tab w:val="right" w:pos="8100"/>
        </w:tabs>
        <w:spacing w:line="480" w:lineRule="auto"/>
        <w:ind w:left="709"/>
        <w:jc w:val="both"/>
        <w:rPr>
          <w:rFonts w:ascii="Arial" w:hAnsi="Arial" w:cs="Arial"/>
        </w:rPr>
      </w:pPr>
      <w:r>
        <w:rPr>
          <w:rFonts w:ascii="Arial" w:hAnsi="Arial" w:cs="Arial"/>
          <w:noProof/>
          <w:lang w:eastAsia="es-EC"/>
        </w:rPr>
        <w:pict>
          <v:shape id="Text Box 28" o:spid="_x0000_s1050" type="#_x0000_t202" style="position:absolute;left:0;text-align:left;margin-left:229.05pt;margin-top:-6.8pt;width:84.75pt;height:2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" strokecolor="white [3212]">
            <v:textbox style="mso-next-textbox:#Text Box 28">
              <w:txbxContent>
                <w:p w:rsidR="00E4591F" w:rsidRPr="00A35450" w:rsidRDefault="00E4591F" w:rsidP="00EF343C">
                  <w:pPr>
                    <w:jc w:val="center"/>
                    <w:rPr>
                      <w:b/>
                      <w:sz w:val="18"/>
                      <w:szCs w:val="18"/>
                      <w:lang w:val="es-ES"/>
                    </w:rPr>
                  </w:pPr>
                  <w:r w:rsidRPr="00A35450">
                    <w:rPr>
                      <w:b/>
                      <w:sz w:val="18"/>
                      <w:szCs w:val="18"/>
                      <w:lang w:val="es-ES"/>
                    </w:rPr>
                    <w:t>Ingreso de clientes a sección</w:t>
                  </w:r>
                  <w:r>
                    <w:rPr>
                      <w:b/>
                      <w:sz w:val="18"/>
                      <w:szCs w:val="18"/>
                      <w:lang w:val="es-ES"/>
                    </w:rPr>
                    <w:t>.</w:t>
                  </w:r>
                </w:p>
              </w:txbxContent>
            </v:textbox>
          </v:shape>
        </w:pict>
      </w:r>
      <w:r>
        <w:rPr>
          <w:rFonts w:ascii="Arial" w:hAnsi="Arial" w:cs="Arial"/>
          <w:noProof/>
          <w:lang w:eastAsia="es-EC"/>
        </w:rPr>
        <w:pict>
          <v:shape id="AutoShape 27" o:spid="_x0000_s1138" type="#_x0000_t32" style="position:absolute;left:0;text-align:left;margin-left:218.7pt;margin-top:-6.8pt;width:0;height:40.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8htNgIAAF8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">
            <v:stroke endarrow="block"/>
          </v:shape>
        </w:pict>
      </w:r>
    </w:p>
    <w:p w:rsidR="00EF343C" w:rsidRPr="00874EBA" w:rsidRDefault="00E4591F" w:rsidP="00EF343C">
      <w:pPr>
        <w:pStyle w:val="Prrafodelista"/>
        <w:tabs>
          <w:tab w:val="right" w:pos="8100"/>
        </w:tabs>
        <w:spacing w:line="480" w:lineRule="auto"/>
        <w:ind w:left="709"/>
        <w:jc w:val="both"/>
        <w:rPr>
          <w:rFonts w:ascii="Arial" w:hAnsi="Arial" w:cs="Arial"/>
        </w:rPr>
      </w:pPr>
      <w:r>
        <w:rPr>
          <w:rFonts w:ascii="Arial" w:hAnsi="Arial" w:cs="Arial"/>
          <w:noProof/>
          <w:lang w:eastAsia="es-EC"/>
        </w:rPr>
        <w:pict>
          <v:rect id="Rectangle 29" o:spid="_x0000_s1051" style="position:absolute;left:0;text-align:left;margin-left:179.15pt;margin-top:5.65pt;width:92.45pt;height:32.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">
            <v:textbox style="mso-next-textbox:#Rectangle 29">
              <w:txbxContent>
                <w:p w:rsidR="00E4591F" w:rsidRPr="00026A6F" w:rsidRDefault="00E4591F" w:rsidP="00EF343C">
                  <w:pPr>
                    <w:jc w:val="center"/>
                    <w:rPr>
                      <w:i/>
                      <w:lang w:val="es-ES"/>
                    </w:rPr>
                  </w:pPr>
                  <w:r w:rsidRPr="00026A6F">
                    <w:rPr>
                      <w:i/>
                      <w:lang w:val="es-ES"/>
                    </w:rPr>
                    <w:t>Recorrido por la sección.</w:t>
                  </w:r>
                </w:p>
              </w:txbxContent>
            </v:textbox>
          </v:rect>
        </w:pict>
      </w:r>
      <w:r>
        <w:rPr>
          <w:rFonts w:ascii="Arial" w:hAnsi="Arial" w:cs="Arial"/>
          <w:noProof/>
          <w:lang w:eastAsia="es-EC"/>
        </w:rPr>
        <w:pict>
          <v:shape id="Text Box 34" o:spid="_x0000_s1052" type="#_x0000_t202" style="position:absolute;left:0;text-align:left;margin-left:280.95pt;margin-top:24.85pt;width:75.75pt;height:27.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" strokecolor="white [3212]">
            <v:textbox style="mso-next-textbox:#Text Box 34">
              <w:txbxContent>
                <w:p w:rsidR="00E4591F" w:rsidRPr="00517DD1" w:rsidRDefault="00E4591F" w:rsidP="00EF343C">
                  <w:pPr>
                    <w:jc w:val="center"/>
                    <w:rPr>
                      <w:b/>
                      <w:sz w:val="18"/>
                      <w:szCs w:val="18"/>
                      <w:lang w:val="es-ES"/>
                    </w:rPr>
                  </w:pPr>
                  <w:r w:rsidRPr="00517DD1">
                    <w:rPr>
                      <w:b/>
                      <w:sz w:val="18"/>
                      <w:szCs w:val="18"/>
                      <w:lang w:val="es-ES"/>
                    </w:rPr>
                    <w:t xml:space="preserve">Clientes  que </w:t>
                  </w:r>
                  <w:r>
                    <w:rPr>
                      <w:b/>
                      <w:sz w:val="18"/>
                      <w:szCs w:val="18"/>
                      <w:lang w:val="es-ES"/>
                    </w:rPr>
                    <w:t>van a caja.</w:t>
                  </w:r>
                </w:p>
              </w:txbxContent>
            </v:textbox>
          </v:shape>
        </w:pict>
      </w:r>
      <w:r>
        <w:rPr>
          <w:rFonts w:ascii="Arial" w:hAnsi="Arial" w:cs="Arial"/>
          <w:noProof/>
          <w:lang w:eastAsia="es-EC"/>
        </w:rPr>
        <w:pict>
          <v:shape id="Text Box 33" o:spid="_x0000_s1053" type="#_x0000_t202" style="position:absolute;left:0;text-align:left;margin-left:92.7pt;margin-top:24.85pt;width:75.75pt;height:27.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" strokecolor="white [3212]">
            <v:textbox style="mso-next-textbox:#Text Box 33">
              <w:txbxContent>
                <w:p w:rsidR="00E4591F" w:rsidRPr="00517DD1" w:rsidRDefault="00E4591F" w:rsidP="00EF343C">
                  <w:pPr>
                    <w:jc w:val="center"/>
                    <w:rPr>
                      <w:b/>
                      <w:sz w:val="18"/>
                      <w:szCs w:val="18"/>
                      <w:lang w:val="es-ES"/>
                    </w:rPr>
                  </w:pPr>
                  <w:r w:rsidRPr="00517DD1">
                    <w:rPr>
                      <w:b/>
                      <w:sz w:val="18"/>
                      <w:szCs w:val="18"/>
                      <w:lang w:val="es-ES"/>
                    </w:rPr>
                    <w:t>Clientes  que no compran</w:t>
                  </w:r>
                  <w:r>
                    <w:rPr>
                      <w:b/>
                      <w:sz w:val="18"/>
                      <w:szCs w:val="18"/>
                      <w:lang w:val="es-ES"/>
                    </w:rPr>
                    <w:t>.</w:t>
                  </w:r>
                </w:p>
              </w:txbxContent>
            </v:textbox>
          </v:shape>
        </w:pict>
      </w:r>
      <w:r w:rsidR="00EF343C" w:rsidRPr="00874EBA">
        <w:rPr>
          <w:rFonts w:ascii="Arial" w:hAnsi="Arial" w:cs="Arial"/>
        </w:rPr>
        <w:t xml:space="preserve">  </w:t>
      </w:r>
    </w:p>
    <w:p w:rsidR="00EF343C" w:rsidRPr="00874EBA" w:rsidRDefault="00E4591F" w:rsidP="00EF343C">
      <w:pPr>
        <w:tabs>
          <w:tab w:val="right" w:pos="8100"/>
        </w:tabs>
        <w:spacing w:line="480" w:lineRule="auto"/>
        <w:ind w:left="709"/>
        <w:jc w:val="both"/>
        <w:rPr>
          <w:rFonts w:ascii="Arial" w:hAnsi="Arial" w:cs="Arial"/>
        </w:rPr>
      </w:pPr>
      <w:r>
        <w:rPr>
          <w:rFonts w:ascii="Arial" w:hAnsi="Arial" w:cs="Arial"/>
          <w:noProof/>
          <w:lang w:eastAsia="es-EC"/>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2" o:spid="_x0000_s1135" type="#_x0000_t34" style="position:absolute;left:0;text-align:left;margin-left:135.1pt;margin-top:23.85pt;width:68.95pt;height:42.75pt;rotation:9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" adj="10792,-202181,-95344">
            <v:stroke endarrow="block"/>
          </v:shape>
        </w:pict>
      </w:r>
      <w:r>
        <w:rPr>
          <w:rFonts w:ascii="Arial" w:hAnsi="Arial" w:cs="Arial"/>
          <w:noProof/>
          <w:lang w:eastAsia="es-EC"/>
        </w:rPr>
        <w:pict>
          <v:shape id="AutoShape 30" o:spid="_x0000_s1137" type="#_x0000_t34" style="position:absolute;left:0;text-align:left;margin-left:240.1pt;margin-top:21.6pt;width:64.5pt;height:42.75pt;rotation:90;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">
            <v:stroke endarrow="block"/>
          </v:shape>
        </w:pict>
      </w:r>
      <w:r>
        <w:rPr>
          <w:rFonts w:ascii="Arial" w:hAnsi="Arial" w:cs="Arial"/>
          <w:noProof/>
          <w:lang w:eastAsia="es-EC"/>
        </w:rPr>
        <w:pict>
          <v:shape id="AutoShape 31" o:spid="_x0000_s1136" type="#_x0000_t32" style="position:absolute;left:0;text-align:left;margin-left:218.7pt;margin-top:10.75pt;width:0;height:64.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">
            <v:stroke endarrow="block"/>
          </v:shape>
        </w:pict>
      </w:r>
      <w:r w:rsidR="00EF343C" w:rsidRPr="00874EBA">
        <w:rPr>
          <w:rFonts w:ascii="Arial" w:hAnsi="Arial" w:cs="Arial"/>
        </w:rPr>
        <w:t xml:space="preserve">        </w:t>
      </w:r>
    </w:p>
    <w:p w:rsidR="00EF343C" w:rsidRPr="00874EBA" w:rsidRDefault="00E4591F" w:rsidP="00EF343C">
      <w:pPr>
        <w:tabs>
          <w:tab w:val="right" w:pos="8100"/>
        </w:tabs>
        <w:spacing w:line="480" w:lineRule="auto"/>
        <w:ind w:left="720"/>
        <w:jc w:val="both"/>
        <w:rPr>
          <w:rFonts w:ascii="Arial" w:hAnsi="Arial" w:cs="Arial"/>
        </w:rPr>
      </w:pPr>
      <w:r>
        <w:rPr>
          <w:rFonts w:ascii="Arial" w:hAnsi="Arial" w:cs="Arial"/>
          <w:noProof/>
          <w:lang w:eastAsia="es-EC"/>
        </w:rPr>
        <w:pict>
          <v:shape id="Text Box 35" o:spid="_x0000_s1054" type="#_x0000_t202" style="position:absolute;left:0;text-align:left;margin-left:224.7pt;margin-top:18.4pt;width:63.75pt;height:33.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" strokecolor="white [3212]">
            <v:textbox style="mso-next-textbox:#Text Box 35">
              <w:txbxContent>
                <w:p w:rsidR="00E4591F" w:rsidRPr="00517DD1" w:rsidRDefault="00E4591F" w:rsidP="00EF343C">
                  <w:pPr>
                    <w:jc w:val="center"/>
                    <w:rPr>
                      <w:b/>
                      <w:sz w:val="18"/>
                      <w:szCs w:val="18"/>
                      <w:lang w:val="es-ES"/>
                    </w:rPr>
                  </w:pPr>
                  <w:r w:rsidRPr="00305DC2">
                    <w:rPr>
                      <w:b/>
                      <w:sz w:val="16"/>
                      <w:szCs w:val="16"/>
                      <w:lang w:val="es-ES"/>
                    </w:rPr>
                    <w:t>Clientes  que van a vestuario</w:t>
                  </w:r>
                  <w:r>
                    <w:rPr>
                      <w:b/>
                      <w:sz w:val="18"/>
                      <w:szCs w:val="18"/>
                      <w:lang w:val="es-ES"/>
                    </w:rPr>
                    <w:t>.</w:t>
                  </w:r>
                </w:p>
              </w:txbxContent>
            </v:textbox>
          </v:shape>
        </w:pict>
      </w:r>
    </w:p>
    <w:p w:rsidR="00EF343C" w:rsidRPr="00874EBA" w:rsidRDefault="00E4591F" w:rsidP="00EF343C">
      <w:pPr>
        <w:tabs>
          <w:tab w:val="right" w:pos="8100"/>
        </w:tabs>
        <w:spacing w:line="480" w:lineRule="auto"/>
        <w:ind w:left="720"/>
        <w:jc w:val="both"/>
        <w:rPr>
          <w:rFonts w:ascii="Arial" w:hAnsi="Arial" w:cs="Arial"/>
        </w:rPr>
      </w:pPr>
      <w:r>
        <w:rPr>
          <w:rFonts w:ascii="Arial" w:hAnsi="Arial" w:cs="Arial"/>
          <w:noProof/>
          <w:lang w:eastAsia="es-EC"/>
        </w:rPr>
        <w:pict>
          <v:rect id="Rectangle 36" o:spid="_x0000_s1057" style="position:absolute;left:0;text-align:left;margin-left:117.45pt;margin-top:25.3pt;width:61.5pt;height:32.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">
            <v:textbox style="mso-next-textbox:#Rectangle 36">
              <w:txbxContent>
                <w:p w:rsidR="00E4591F" w:rsidRPr="00026A6F" w:rsidRDefault="00E4591F" w:rsidP="00EF343C">
                  <w:pPr>
                    <w:jc w:val="center"/>
                    <w:rPr>
                      <w:i/>
                      <w:lang w:val="es-ES"/>
                    </w:rPr>
                  </w:pPr>
                  <w:r>
                    <w:rPr>
                      <w:i/>
                      <w:lang w:val="es-ES"/>
                    </w:rPr>
                    <w:t>Sale de la tienda.</w:t>
                  </w:r>
                </w:p>
              </w:txbxContent>
            </v:textbox>
          </v:rect>
        </w:pict>
      </w:r>
      <w:r>
        <w:rPr>
          <w:rFonts w:ascii="Arial" w:hAnsi="Arial" w:cs="Arial"/>
          <w:noProof/>
          <w:lang w:eastAsia="es-EC"/>
        </w:rPr>
        <w:pict>
          <v:rect id="Rectangle 38" o:spid="_x0000_s1055" style="position:absolute;left:0;text-align:left;margin-left:263.7pt;margin-top:25.3pt;width:61.5pt;height:32.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">
            <v:textbox style="mso-next-textbox:#Rectangle 38">
              <w:txbxContent>
                <w:p w:rsidR="00E4591F" w:rsidRPr="00026A6F" w:rsidRDefault="00E4591F" w:rsidP="00EF343C">
                  <w:pPr>
                    <w:jc w:val="center"/>
                    <w:rPr>
                      <w:i/>
                      <w:lang w:val="es-ES"/>
                    </w:rPr>
                  </w:pPr>
                  <w:r w:rsidRPr="00E92BB2">
                    <w:rPr>
                      <w:i/>
                      <w:lang w:val="es-ES"/>
                    </w:rPr>
                    <w:t>Va a caja.</w:t>
                  </w:r>
                </w:p>
              </w:txbxContent>
            </v:textbox>
          </v:rect>
        </w:pict>
      </w:r>
      <w:r>
        <w:rPr>
          <w:rFonts w:ascii="Arial" w:hAnsi="Arial" w:cs="Arial"/>
          <w:noProof/>
          <w:lang w:eastAsia="es-EC"/>
        </w:rPr>
        <w:pict>
          <v:rect id="Rectangle 37" o:spid="_x0000_s1056" style="position:absolute;left:0;text-align:left;margin-left:189.45pt;margin-top:24.55pt;width:61.5pt;height:32.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">
            <v:textbox style="mso-next-textbox:#Rectangle 37">
              <w:txbxContent>
                <w:p w:rsidR="00E4591F" w:rsidRPr="00026A6F" w:rsidRDefault="00E4591F" w:rsidP="00EF343C">
                  <w:pPr>
                    <w:jc w:val="center"/>
                    <w:rPr>
                      <w:i/>
                      <w:lang w:val="es-ES"/>
                    </w:rPr>
                  </w:pPr>
                  <w:r>
                    <w:rPr>
                      <w:i/>
                      <w:lang w:val="es-ES"/>
                    </w:rPr>
                    <w:t>Va a vestuario.</w:t>
                  </w:r>
                </w:p>
              </w:txbxContent>
            </v:textbox>
          </v:rect>
        </w:pict>
      </w:r>
    </w:p>
    <w:p w:rsidR="00EF343C" w:rsidRPr="00874EBA" w:rsidRDefault="00E4591F" w:rsidP="00EF343C">
      <w:pPr>
        <w:tabs>
          <w:tab w:val="right" w:pos="8100"/>
        </w:tabs>
        <w:spacing w:line="480" w:lineRule="auto"/>
        <w:ind w:left="720"/>
        <w:jc w:val="both"/>
        <w:rPr>
          <w:rFonts w:ascii="Arial" w:hAnsi="Arial" w:cs="Arial"/>
        </w:rPr>
      </w:pPr>
      <w:r>
        <w:rPr>
          <w:rFonts w:ascii="Arial" w:hAnsi="Arial" w:cs="Arial"/>
          <w:noProof/>
          <w:lang w:eastAsia="es-EC"/>
        </w:rPr>
        <w:pict>
          <v:shape id="AutoShape 41" o:spid="_x0000_s1134" type="#_x0000_t32" style="position:absolute;left:0;text-align:left;margin-left:178.95pt;margin-top:11.95pt;width:10.5pt;height:0;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">
            <v:stroke endarrow="block"/>
          </v:shape>
        </w:pict>
      </w:r>
    </w:p>
    <w:p w:rsidR="00EF343C" w:rsidRPr="00874EBA" w:rsidRDefault="00E4591F" w:rsidP="00EF343C">
      <w:pPr>
        <w:tabs>
          <w:tab w:val="left" w:pos="6780"/>
        </w:tabs>
        <w:spacing w:line="480" w:lineRule="auto"/>
        <w:ind w:left="720"/>
        <w:jc w:val="both"/>
        <w:rPr>
          <w:rFonts w:ascii="Arial" w:hAnsi="Arial" w:cs="Arial"/>
        </w:rPr>
      </w:pPr>
      <w:r>
        <w:rPr>
          <w:rFonts w:ascii="Arial" w:hAnsi="Arial" w:cs="Arial"/>
          <w:noProof/>
          <w:lang w:eastAsia="es-EC"/>
        </w:rPr>
        <w:pict>
          <v:shape id="Text Box 42" o:spid="_x0000_s1058" type="#_x0000_t202" style="position:absolute;left:0;text-align:left;margin-left:99.45pt;margin-top:6.1pt;width:104.25pt;height:27.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" strokecolor="white [3212]">
            <v:textbox style="mso-next-textbox:#Text Box 42">
              <w:txbxContent>
                <w:p w:rsidR="00E4591F" w:rsidRPr="00517DD1" w:rsidRDefault="00E4591F" w:rsidP="00EF343C">
                  <w:pPr>
                    <w:jc w:val="center"/>
                    <w:rPr>
                      <w:b/>
                      <w:sz w:val="18"/>
                      <w:szCs w:val="18"/>
                      <w:lang w:val="es-ES"/>
                    </w:rPr>
                  </w:pPr>
                  <w:r>
                    <w:rPr>
                      <w:b/>
                      <w:sz w:val="18"/>
                      <w:szCs w:val="18"/>
                      <w:lang w:val="es-ES"/>
                    </w:rPr>
                    <w:t>Decide no comprar las prendas probadas.</w:t>
                  </w:r>
                </w:p>
              </w:txbxContent>
            </v:textbox>
          </v:shape>
        </w:pict>
      </w:r>
      <w:r>
        <w:rPr>
          <w:rFonts w:ascii="Arial" w:hAnsi="Arial" w:cs="Arial"/>
          <w:noProof/>
          <w:lang w:eastAsia="es-EC"/>
        </w:rPr>
        <w:pict>
          <v:shape id="Text Box 40" o:spid="_x0000_s1059" type="#_x0000_t202" style="position:absolute;left:0;text-align:left;margin-left:224.7pt;margin-top:6.1pt;width:104.25pt;height:27.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" strokecolor="white [3212]">
            <v:textbox style="mso-next-textbox:#Text Box 40">
              <w:txbxContent>
                <w:p w:rsidR="00E4591F" w:rsidRPr="00517DD1" w:rsidRDefault="00E4591F" w:rsidP="00EF343C">
                  <w:pPr>
                    <w:jc w:val="center"/>
                    <w:rPr>
                      <w:b/>
                      <w:sz w:val="18"/>
                      <w:szCs w:val="18"/>
                      <w:lang w:val="es-ES"/>
                    </w:rPr>
                  </w:pPr>
                  <w:r>
                    <w:rPr>
                      <w:b/>
                      <w:sz w:val="18"/>
                      <w:szCs w:val="18"/>
                      <w:lang w:val="es-ES"/>
                    </w:rPr>
                    <w:t>Decide comprar las prendas probadas.</w:t>
                  </w:r>
                </w:p>
              </w:txbxContent>
            </v:textbox>
          </v:shape>
        </w:pict>
      </w:r>
      <w:r>
        <w:rPr>
          <w:rFonts w:ascii="Arial" w:hAnsi="Arial" w:cs="Arial"/>
          <w:noProof/>
          <w:lang w:eastAsia="es-EC"/>
        </w:rPr>
        <w:pict>
          <v:shape id="AutoShape 39" o:spid="_x0000_s1133" type="#_x0000_t32" style="position:absolute;left:0;text-align:left;margin-left:250.95pt;margin-top:1.6pt;width:12.75pt;height: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">
            <v:stroke endarrow="block"/>
          </v:shape>
        </w:pict>
      </w:r>
      <w:r w:rsidR="00EF343C" w:rsidRPr="00874EBA">
        <w:rPr>
          <w:rFonts w:ascii="Arial" w:hAnsi="Arial" w:cs="Arial"/>
        </w:rPr>
        <w:tab/>
      </w:r>
    </w:p>
    <w:p w:rsidR="00EF343C" w:rsidRPr="00874EBA" w:rsidRDefault="00EF343C" w:rsidP="00EF343C">
      <w:pPr>
        <w:tabs>
          <w:tab w:val="left" w:pos="6780"/>
        </w:tabs>
        <w:spacing w:line="480" w:lineRule="auto"/>
        <w:ind w:left="720"/>
        <w:jc w:val="both"/>
        <w:rPr>
          <w:rFonts w:ascii="Arial" w:hAnsi="Arial" w:cs="Arial"/>
          <w:i/>
          <w:iCs/>
        </w:rPr>
      </w:pPr>
    </w:p>
    <w:p w:rsidR="00C80D90" w:rsidRDefault="00EF343C" w:rsidP="00C80D90">
      <w:pPr>
        <w:jc w:val="both"/>
        <w:rPr>
          <w:rFonts w:ascii="Arial" w:hAnsi="Arial" w:cs="Arial"/>
          <w:i/>
          <w:iCs/>
        </w:rPr>
      </w:pPr>
      <w:r w:rsidRPr="00874EBA">
        <w:rPr>
          <w:rFonts w:ascii="Arial" w:hAnsi="Arial" w:cs="Arial"/>
          <w:i/>
          <w:iCs/>
        </w:rPr>
        <w:t xml:space="preserve">                       </w:t>
      </w:r>
      <w:r w:rsidR="00C80D90">
        <w:rPr>
          <w:rFonts w:ascii="Arial" w:hAnsi="Arial" w:cs="Arial"/>
          <w:i/>
          <w:iCs/>
        </w:rPr>
        <w:t xml:space="preserve">        Elaborado por: Shigla, G.; Pacheco, E.</w:t>
      </w:r>
    </w:p>
    <w:p w:rsidR="00EF343C" w:rsidRPr="00874EBA" w:rsidRDefault="00EF343C" w:rsidP="00EF343C">
      <w:pPr>
        <w:tabs>
          <w:tab w:val="left" w:pos="6780"/>
        </w:tabs>
        <w:spacing w:line="480" w:lineRule="auto"/>
        <w:ind w:left="720"/>
        <w:jc w:val="both"/>
        <w:rPr>
          <w:rFonts w:ascii="Arial" w:hAnsi="Arial" w:cs="Arial"/>
        </w:rPr>
      </w:pPr>
    </w:p>
    <w:p w:rsidR="00EF343C" w:rsidRPr="00874EBA" w:rsidRDefault="00EF343C" w:rsidP="00E92BB2">
      <w:pPr>
        <w:tabs>
          <w:tab w:val="left" w:pos="1134"/>
          <w:tab w:val="left" w:pos="6780"/>
        </w:tabs>
        <w:spacing w:line="480" w:lineRule="auto"/>
        <w:ind w:left="1134"/>
        <w:jc w:val="both"/>
        <w:rPr>
          <w:rFonts w:ascii="Arial" w:hAnsi="Arial" w:cs="Arial"/>
        </w:rPr>
      </w:pPr>
      <w:r w:rsidRPr="00874EBA">
        <w:rPr>
          <w:rFonts w:ascii="Arial" w:hAnsi="Arial" w:cs="Arial"/>
        </w:rPr>
        <w:t>En el gráfico anterior se ilustra la idea principal del flujo de la transacción cliente a través de cada uno de los subprocesos que definen al proceso general, por lo tanto el siguiente paso es modelar estos subprocesos individuales a los cuales la transacción debe acceder.</w:t>
      </w:r>
    </w:p>
    <w:p w:rsidR="00EF343C" w:rsidRPr="00874EBA" w:rsidRDefault="00EF343C" w:rsidP="00F3056B">
      <w:pPr>
        <w:tabs>
          <w:tab w:val="left" w:pos="1134"/>
          <w:tab w:val="left" w:pos="6780"/>
        </w:tabs>
        <w:spacing w:line="480" w:lineRule="auto"/>
        <w:ind w:left="1134"/>
        <w:jc w:val="both"/>
        <w:rPr>
          <w:rFonts w:ascii="Arial" w:hAnsi="Arial" w:cs="Arial"/>
        </w:rPr>
      </w:pPr>
      <w:r w:rsidRPr="00874EBA">
        <w:rPr>
          <w:rFonts w:ascii="Arial" w:hAnsi="Arial" w:cs="Arial"/>
        </w:rPr>
        <w:lastRenderedPageBreak/>
        <w:t>La creación de transacciones clientes es el punto inicial de la simulación y responderá al parámetro determinístico que el usuario ingrese, que se basa en el histórico de ingreso de clientes por sección y por hora y al cual se le aplica Bondad de Ajuste para saber la distribución de probabilidades que mejor describe su comportamiento, recordemos que el simulador está diseñado con la flexibilidad necesaria para que estos parámetros puedan variar dependiendo de la hora.</w:t>
      </w:r>
    </w:p>
    <w:p w:rsidR="007C4199" w:rsidRDefault="007C4199" w:rsidP="00F3056B">
      <w:pPr>
        <w:tabs>
          <w:tab w:val="left" w:pos="1134"/>
          <w:tab w:val="left" w:pos="6780"/>
        </w:tabs>
        <w:spacing w:line="480" w:lineRule="auto"/>
        <w:ind w:left="1134"/>
        <w:jc w:val="both"/>
        <w:rPr>
          <w:rFonts w:ascii="Arial" w:hAnsi="Arial" w:cs="Arial"/>
        </w:rPr>
      </w:pPr>
    </w:p>
    <w:p w:rsidR="00EF343C" w:rsidRPr="00874EBA" w:rsidRDefault="00EF343C" w:rsidP="00F3056B">
      <w:pPr>
        <w:tabs>
          <w:tab w:val="left" w:pos="1134"/>
          <w:tab w:val="left" w:pos="6780"/>
        </w:tabs>
        <w:spacing w:line="480" w:lineRule="auto"/>
        <w:ind w:left="1134"/>
        <w:jc w:val="both"/>
        <w:rPr>
          <w:rFonts w:ascii="Arial" w:hAnsi="Arial" w:cs="Arial"/>
        </w:rPr>
      </w:pPr>
      <w:r w:rsidRPr="00874EBA">
        <w:rPr>
          <w:rFonts w:ascii="Arial" w:hAnsi="Arial" w:cs="Arial"/>
        </w:rPr>
        <w:t>En la codificación del subproceso mencionado tenemos las siguientes operaciones para la creación de transacciones clientes en la sección Damas:</w:t>
      </w:r>
    </w:p>
    <w:p w:rsidR="00EF343C" w:rsidRPr="00874EBA" w:rsidRDefault="00EF343C" w:rsidP="00F3056B">
      <w:pPr>
        <w:tabs>
          <w:tab w:val="left" w:pos="1134"/>
          <w:tab w:val="left" w:pos="6780"/>
        </w:tabs>
        <w:spacing w:line="480" w:lineRule="auto"/>
        <w:ind w:left="1134"/>
        <w:jc w:val="both"/>
        <w:rPr>
          <w:rFonts w:ascii="Arial" w:hAnsi="Arial" w:cs="Arial"/>
        </w:rPr>
      </w:pPr>
    </w:p>
    <w:p w:rsidR="00EF343C" w:rsidRPr="00F3056B" w:rsidRDefault="00EF343C" w:rsidP="00F3056B">
      <w:pPr>
        <w:tabs>
          <w:tab w:val="left" w:pos="1134"/>
          <w:tab w:val="left" w:pos="6780"/>
        </w:tabs>
        <w:spacing w:line="480" w:lineRule="auto"/>
        <w:ind w:left="1134"/>
        <w:jc w:val="both"/>
        <w:rPr>
          <w:rFonts w:ascii="Arial" w:hAnsi="Arial" w:cs="Arial"/>
          <w:b/>
        </w:rPr>
      </w:pPr>
      <w:r w:rsidRPr="00F3056B">
        <w:rPr>
          <w:rFonts w:ascii="Arial" w:hAnsi="Arial" w:cs="Arial"/>
          <w:b/>
        </w:rPr>
        <w:t xml:space="preserve">GENERATE        </w:t>
      </w:r>
      <w:proofErr w:type="spellStart"/>
      <w:r w:rsidRPr="00F3056B">
        <w:rPr>
          <w:rFonts w:ascii="Arial" w:hAnsi="Arial" w:cs="Arial"/>
          <w:b/>
        </w:rPr>
        <w:t>FN$T_Llegadas_Damas</w:t>
      </w:r>
      <w:proofErr w:type="spellEnd"/>
    </w:p>
    <w:p w:rsidR="00EF343C" w:rsidRPr="00874EBA" w:rsidRDefault="00EF343C" w:rsidP="00F3056B">
      <w:pPr>
        <w:tabs>
          <w:tab w:val="left" w:pos="1134"/>
          <w:tab w:val="left" w:pos="6780"/>
        </w:tabs>
        <w:spacing w:line="480" w:lineRule="auto"/>
        <w:ind w:left="1134"/>
        <w:jc w:val="both"/>
        <w:rPr>
          <w:rFonts w:ascii="Arial" w:hAnsi="Arial" w:cs="Arial"/>
        </w:rPr>
      </w:pPr>
    </w:p>
    <w:p w:rsidR="00EF343C" w:rsidRPr="00874EBA" w:rsidRDefault="00EF343C" w:rsidP="00F3056B">
      <w:pPr>
        <w:tabs>
          <w:tab w:val="left" w:pos="1134"/>
          <w:tab w:val="left" w:pos="6780"/>
        </w:tabs>
        <w:spacing w:line="480" w:lineRule="auto"/>
        <w:ind w:left="1134"/>
        <w:jc w:val="both"/>
        <w:rPr>
          <w:rFonts w:ascii="Arial" w:hAnsi="Arial" w:cs="Arial"/>
        </w:rPr>
      </w:pPr>
      <w:r w:rsidRPr="00874EBA">
        <w:rPr>
          <w:rFonts w:ascii="Arial" w:hAnsi="Arial" w:cs="Arial"/>
        </w:rPr>
        <w:t xml:space="preserve">Tomamos la sección Damas como el ejemplo idóneo para explicar este </w:t>
      </w:r>
      <w:proofErr w:type="gramStart"/>
      <w:r w:rsidRPr="00874EBA">
        <w:rPr>
          <w:rFonts w:ascii="Arial" w:hAnsi="Arial" w:cs="Arial"/>
        </w:rPr>
        <w:t>paso</w:t>
      </w:r>
      <w:proofErr w:type="gramEnd"/>
      <w:r w:rsidRPr="00874EBA">
        <w:rPr>
          <w:rFonts w:ascii="Arial" w:hAnsi="Arial" w:cs="Arial"/>
        </w:rPr>
        <w:t>, cabe aclarar que se omitirá el detalle de cada sección ya que varía su modelamiento ligeramente.</w:t>
      </w:r>
    </w:p>
    <w:p w:rsidR="00EF343C" w:rsidRPr="00874EBA" w:rsidRDefault="00EF343C" w:rsidP="00F3056B">
      <w:pPr>
        <w:tabs>
          <w:tab w:val="left" w:pos="993"/>
          <w:tab w:val="left" w:pos="1134"/>
          <w:tab w:val="left" w:pos="6780"/>
        </w:tabs>
        <w:spacing w:line="480" w:lineRule="auto"/>
        <w:ind w:left="1134"/>
        <w:jc w:val="both"/>
        <w:rPr>
          <w:rFonts w:ascii="Arial" w:hAnsi="Arial" w:cs="Arial"/>
        </w:rPr>
      </w:pPr>
    </w:p>
    <w:p w:rsidR="00EF343C" w:rsidRPr="00874EBA" w:rsidRDefault="00EF343C" w:rsidP="00F3056B">
      <w:pPr>
        <w:tabs>
          <w:tab w:val="left" w:pos="1134"/>
          <w:tab w:val="left" w:pos="6780"/>
        </w:tabs>
        <w:spacing w:line="480" w:lineRule="auto"/>
        <w:ind w:left="1134"/>
        <w:jc w:val="both"/>
        <w:rPr>
          <w:rFonts w:ascii="Arial" w:hAnsi="Arial" w:cs="Arial"/>
        </w:rPr>
      </w:pPr>
      <w:r w:rsidRPr="00874EBA">
        <w:rPr>
          <w:rFonts w:ascii="Arial" w:hAnsi="Arial" w:cs="Arial"/>
        </w:rPr>
        <w:t xml:space="preserve">Donde la función </w:t>
      </w:r>
      <w:proofErr w:type="spellStart"/>
      <w:r w:rsidRPr="00874EBA">
        <w:rPr>
          <w:rFonts w:ascii="Arial" w:hAnsi="Arial" w:cs="Arial"/>
        </w:rPr>
        <w:t>FN$T_Llegadas_Damas</w:t>
      </w:r>
      <w:proofErr w:type="spellEnd"/>
      <w:r w:rsidRPr="00874EBA">
        <w:rPr>
          <w:rFonts w:ascii="Arial" w:hAnsi="Arial" w:cs="Arial"/>
        </w:rPr>
        <w:t xml:space="preserve">, es una función que dependerá de la hora del día que se esté ejecutando, y que como </w:t>
      </w:r>
      <w:r w:rsidRPr="00874EBA">
        <w:rPr>
          <w:rFonts w:ascii="Arial" w:hAnsi="Arial" w:cs="Arial"/>
        </w:rPr>
        <w:lastRenderedPageBreak/>
        <w:t>resultado de su evaluación proporcionará el tiempo entre creación de transacciones tipo clientes.</w:t>
      </w:r>
    </w:p>
    <w:p w:rsidR="00EF343C" w:rsidRPr="00874EBA" w:rsidRDefault="00EF343C" w:rsidP="00F3056B">
      <w:pPr>
        <w:tabs>
          <w:tab w:val="left" w:pos="1134"/>
          <w:tab w:val="left" w:pos="6780"/>
        </w:tabs>
        <w:spacing w:line="480" w:lineRule="auto"/>
        <w:ind w:left="1134"/>
        <w:jc w:val="both"/>
        <w:rPr>
          <w:rFonts w:ascii="Arial" w:hAnsi="Arial" w:cs="Arial"/>
        </w:rPr>
      </w:pPr>
    </w:p>
    <w:p w:rsidR="00EF343C" w:rsidRPr="00874EBA" w:rsidRDefault="00EF343C" w:rsidP="00F3056B">
      <w:pPr>
        <w:tabs>
          <w:tab w:val="left" w:pos="1134"/>
          <w:tab w:val="left" w:pos="6780"/>
        </w:tabs>
        <w:spacing w:line="480" w:lineRule="auto"/>
        <w:ind w:left="1134"/>
        <w:jc w:val="both"/>
        <w:rPr>
          <w:rFonts w:ascii="Arial" w:hAnsi="Arial" w:cs="Arial"/>
        </w:rPr>
      </w:pPr>
      <w:r w:rsidRPr="00874EBA">
        <w:rPr>
          <w:rFonts w:ascii="Arial" w:hAnsi="Arial" w:cs="Arial"/>
        </w:rPr>
        <w:t>Los siguientes bloques que fueron creados en el modelo de simulación son también funciones que controlarán el tiempo que el cliente demora en cada cubículo de vestuario, tal como se presenta a continuación:</w:t>
      </w:r>
    </w:p>
    <w:p w:rsidR="00EF343C" w:rsidRPr="00874EBA" w:rsidRDefault="00EF343C" w:rsidP="00F3056B">
      <w:pPr>
        <w:tabs>
          <w:tab w:val="left" w:pos="1134"/>
          <w:tab w:val="left" w:pos="6780"/>
        </w:tabs>
        <w:spacing w:line="480" w:lineRule="auto"/>
        <w:ind w:left="1134"/>
        <w:jc w:val="both"/>
        <w:rPr>
          <w:rFonts w:ascii="Arial" w:hAnsi="Arial" w:cs="Arial"/>
        </w:rPr>
      </w:pPr>
    </w:p>
    <w:p w:rsidR="00EF343C" w:rsidRPr="00F3056B" w:rsidRDefault="00EF343C" w:rsidP="00F3056B">
      <w:pPr>
        <w:tabs>
          <w:tab w:val="left" w:pos="1134"/>
          <w:tab w:val="left" w:pos="6780"/>
        </w:tabs>
        <w:spacing w:line="480" w:lineRule="auto"/>
        <w:ind w:left="1134"/>
        <w:jc w:val="both"/>
        <w:rPr>
          <w:rFonts w:ascii="Arial" w:hAnsi="Arial" w:cs="Arial"/>
          <w:b/>
        </w:rPr>
      </w:pPr>
      <w:r w:rsidRPr="00F3056B">
        <w:rPr>
          <w:rFonts w:ascii="Arial" w:hAnsi="Arial" w:cs="Arial"/>
          <w:b/>
        </w:rPr>
        <w:t>FUNCTION        RN1</w:t>
      </w:r>
      <w:proofErr w:type="gramStart"/>
      <w:r w:rsidRPr="00F3056B">
        <w:rPr>
          <w:rFonts w:ascii="Arial" w:hAnsi="Arial" w:cs="Arial"/>
          <w:b/>
        </w:rPr>
        <w:t>,D4</w:t>
      </w:r>
      <w:proofErr w:type="gramEnd"/>
    </w:p>
    <w:p w:rsidR="00EF343C" w:rsidRPr="00874EBA" w:rsidRDefault="00EF343C" w:rsidP="00F3056B">
      <w:pPr>
        <w:tabs>
          <w:tab w:val="left" w:pos="1134"/>
          <w:tab w:val="left" w:pos="6780"/>
        </w:tabs>
        <w:spacing w:line="480" w:lineRule="auto"/>
        <w:ind w:left="1134"/>
        <w:jc w:val="both"/>
        <w:rPr>
          <w:rFonts w:ascii="Arial" w:hAnsi="Arial" w:cs="Arial"/>
        </w:rPr>
      </w:pPr>
      <w:r w:rsidRPr="00874EBA">
        <w:rPr>
          <w:rFonts w:ascii="Arial" w:hAnsi="Arial" w:cs="Arial"/>
        </w:rPr>
        <w:t>Esta función discreteará el tiempo que el cliente se demora probándose cada prenda. Y contemplamos otra función para representar el tiempo que el cliente demora en ser atendido en caja:</w:t>
      </w:r>
    </w:p>
    <w:p w:rsidR="00EF343C" w:rsidRPr="00874EBA" w:rsidRDefault="00EF343C" w:rsidP="00F3056B">
      <w:pPr>
        <w:tabs>
          <w:tab w:val="left" w:pos="1134"/>
          <w:tab w:val="left" w:pos="6780"/>
        </w:tabs>
        <w:spacing w:line="480" w:lineRule="auto"/>
        <w:ind w:left="1134"/>
        <w:jc w:val="both"/>
        <w:rPr>
          <w:rFonts w:ascii="Arial" w:hAnsi="Arial" w:cs="Arial"/>
        </w:rPr>
      </w:pPr>
    </w:p>
    <w:p w:rsidR="00EF343C" w:rsidRPr="00F3056B" w:rsidRDefault="00EF343C" w:rsidP="00F3056B">
      <w:pPr>
        <w:tabs>
          <w:tab w:val="left" w:pos="1134"/>
          <w:tab w:val="left" w:pos="6780"/>
        </w:tabs>
        <w:spacing w:line="480" w:lineRule="auto"/>
        <w:ind w:left="1134"/>
        <w:jc w:val="both"/>
        <w:rPr>
          <w:rFonts w:ascii="Arial" w:hAnsi="Arial" w:cs="Arial"/>
          <w:b/>
        </w:rPr>
      </w:pPr>
      <w:r w:rsidRPr="00F3056B">
        <w:rPr>
          <w:rFonts w:ascii="Arial" w:hAnsi="Arial" w:cs="Arial"/>
          <w:b/>
        </w:rPr>
        <w:t>FUNCTION        Q$Cola</w:t>
      </w:r>
      <w:proofErr w:type="gramStart"/>
      <w:r w:rsidRPr="00F3056B">
        <w:rPr>
          <w:rFonts w:ascii="Arial" w:hAnsi="Arial" w:cs="Arial"/>
          <w:b/>
        </w:rPr>
        <w:t>,E2</w:t>
      </w:r>
      <w:proofErr w:type="gramEnd"/>
    </w:p>
    <w:p w:rsidR="00EF343C" w:rsidRPr="00874EBA" w:rsidRDefault="00EF343C" w:rsidP="00F3056B">
      <w:pPr>
        <w:tabs>
          <w:tab w:val="left" w:pos="1134"/>
          <w:tab w:val="left" w:pos="6780"/>
        </w:tabs>
        <w:spacing w:line="480" w:lineRule="auto"/>
        <w:ind w:left="1134"/>
        <w:jc w:val="both"/>
        <w:rPr>
          <w:rFonts w:ascii="Arial" w:hAnsi="Arial" w:cs="Arial"/>
        </w:rPr>
      </w:pPr>
      <w:r w:rsidRPr="00874EBA">
        <w:rPr>
          <w:rFonts w:ascii="Arial" w:hAnsi="Arial" w:cs="Arial"/>
        </w:rPr>
        <w:t>Donde la función Q$Cola</w:t>
      </w:r>
      <w:proofErr w:type="gramStart"/>
      <w:r w:rsidRPr="00874EBA">
        <w:rPr>
          <w:rFonts w:ascii="Arial" w:hAnsi="Arial" w:cs="Arial"/>
        </w:rPr>
        <w:t>,E2</w:t>
      </w:r>
      <w:proofErr w:type="gramEnd"/>
      <w:r w:rsidRPr="00874EBA">
        <w:rPr>
          <w:rFonts w:ascii="Arial" w:hAnsi="Arial" w:cs="Arial"/>
        </w:rPr>
        <w:t xml:space="preserve">, es una función que dependerá del número de clientes que la cajera tiene en cola, es decir cuando la cajera ve que tiene un número determinado de personas esperando a ser atendidos, ella los atiende con una determinada distribución; pero a medida que este número de clientes aumenta o disminuye la distribución que refleja su tiempo de atención varía. </w:t>
      </w:r>
    </w:p>
    <w:p w:rsidR="007C4199" w:rsidRDefault="007C4199" w:rsidP="00F3056B">
      <w:pPr>
        <w:tabs>
          <w:tab w:val="left" w:pos="1134"/>
          <w:tab w:val="left" w:pos="6780"/>
        </w:tabs>
        <w:spacing w:line="480" w:lineRule="auto"/>
        <w:ind w:left="1134"/>
        <w:jc w:val="both"/>
        <w:rPr>
          <w:rFonts w:ascii="Arial" w:hAnsi="Arial" w:cs="Arial"/>
        </w:rPr>
      </w:pPr>
    </w:p>
    <w:p w:rsidR="00EF343C" w:rsidRPr="00874EBA" w:rsidRDefault="00EF343C" w:rsidP="00E97C30">
      <w:pPr>
        <w:tabs>
          <w:tab w:val="left" w:pos="1134"/>
          <w:tab w:val="left" w:pos="6780"/>
        </w:tabs>
        <w:spacing w:line="480" w:lineRule="auto"/>
        <w:ind w:left="1134"/>
        <w:jc w:val="both"/>
        <w:rPr>
          <w:rFonts w:ascii="Arial" w:hAnsi="Arial" w:cs="Arial"/>
        </w:rPr>
      </w:pPr>
      <w:r w:rsidRPr="00874EBA">
        <w:rPr>
          <w:rFonts w:ascii="Arial" w:hAnsi="Arial" w:cs="Arial"/>
        </w:rPr>
        <w:lastRenderedPageBreak/>
        <w:t>El siguiente paso es simular las colas de espera que los clientes conformarán en caja o vestuario. Para la simulación de este punto en particular es necesario tener en cuenta la política de colas de espera que se ha establecido para cada sub proceso, ya que de esto dependerá el comportamiento del cliente al momento de decidir ir a cancelar por las prendas o a probarse las mismas.</w:t>
      </w:r>
    </w:p>
    <w:p w:rsidR="00EF343C" w:rsidRPr="00874EBA" w:rsidRDefault="00EF343C" w:rsidP="00EF343C">
      <w:pPr>
        <w:tabs>
          <w:tab w:val="left" w:pos="1418"/>
          <w:tab w:val="left" w:pos="6780"/>
        </w:tabs>
        <w:spacing w:line="480" w:lineRule="auto"/>
        <w:ind w:left="1418"/>
        <w:jc w:val="both"/>
        <w:rPr>
          <w:rFonts w:ascii="Arial" w:hAnsi="Arial" w:cs="Arial"/>
        </w:rPr>
      </w:pPr>
      <w:r w:rsidRPr="00874EBA">
        <w:rPr>
          <w:rFonts w:ascii="Arial" w:hAnsi="Arial" w:cs="Arial"/>
        </w:rPr>
        <w:t>Disciplina de colas FIFO:</w:t>
      </w:r>
    </w:p>
    <w:p w:rsidR="00EF343C" w:rsidRPr="00874EBA" w:rsidRDefault="00EF343C" w:rsidP="00EF343C">
      <w:pPr>
        <w:tabs>
          <w:tab w:val="left" w:pos="1418"/>
          <w:tab w:val="left" w:pos="8505"/>
        </w:tabs>
        <w:spacing w:line="480" w:lineRule="auto"/>
        <w:ind w:left="1418"/>
        <w:jc w:val="both"/>
        <w:rPr>
          <w:rFonts w:ascii="Arial" w:hAnsi="Arial" w:cs="Arial"/>
          <w:sz w:val="20"/>
          <w:szCs w:val="20"/>
        </w:rPr>
      </w:pPr>
      <w:proofErr w:type="spellStart"/>
      <w:r w:rsidRPr="00874EBA">
        <w:rPr>
          <w:rFonts w:ascii="Arial" w:hAnsi="Arial" w:cs="Arial"/>
          <w:sz w:val="20"/>
          <w:szCs w:val="20"/>
        </w:rPr>
        <w:t>Cola_Cajas_Damas</w:t>
      </w:r>
      <w:proofErr w:type="spellEnd"/>
      <w:r w:rsidRPr="00874EBA">
        <w:rPr>
          <w:rFonts w:ascii="Arial" w:hAnsi="Arial" w:cs="Arial"/>
          <w:sz w:val="20"/>
          <w:szCs w:val="20"/>
        </w:rPr>
        <w:t xml:space="preserve">        SELECT NU      par_cajas_Damas,1,3</w:t>
      </w:r>
      <w:proofErr w:type="gramStart"/>
      <w:r w:rsidRPr="00874EBA">
        <w:rPr>
          <w:rFonts w:ascii="Arial" w:hAnsi="Arial" w:cs="Arial"/>
          <w:sz w:val="20"/>
          <w:szCs w:val="20"/>
        </w:rPr>
        <w:t>,,F,CONT</w:t>
      </w:r>
      <w:proofErr w:type="gramEnd"/>
      <w:r w:rsidRPr="00874EBA">
        <w:rPr>
          <w:rFonts w:ascii="Arial" w:hAnsi="Arial" w:cs="Arial"/>
          <w:sz w:val="20"/>
          <w:szCs w:val="20"/>
        </w:rPr>
        <w:t xml:space="preserve">_COLA  </w:t>
      </w:r>
    </w:p>
    <w:p w:rsidR="00EF343C" w:rsidRPr="00874EBA" w:rsidRDefault="00EF343C" w:rsidP="00EF343C">
      <w:pPr>
        <w:tabs>
          <w:tab w:val="left" w:pos="1418"/>
          <w:tab w:val="left" w:pos="8505"/>
        </w:tabs>
        <w:spacing w:line="480" w:lineRule="auto"/>
        <w:ind w:left="1418"/>
        <w:jc w:val="both"/>
        <w:rPr>
          <w:rFonts w:ascii="Arial" w:hAnsi="Arial" w:cs="Arial"/>
          <w:sz w:val="22"/>
          <w:szCs w:val="22"/>
        </w:rPr>
      </w:pPr>
      <w:r w:rsidRPr="00874EBA">
        <w:rPr>
          <w:rFonts w:ascii="Arial" w:hAnsi="Arial" w:cs="Arial"/>
          <w:sz w:val="22"/>
          <w:szCs w:val="22"/>
        </w:rPr>
        <w:t xml:space="preserve">                                     SEIZE              </w:t>
      </w:r>
      <w:proofErr w:type="spellStart"/>
      <w:r w:rsidRPr="00874EBA">
        <w:rPr>
          <w:rFonts w:ascii="Arial" w:hAnsi="Arial" w:cs="Arial"/>
          <w:sz w:val="22"/>
          <w:szCs w:val="22"/>
        </w:rPr>
        <w:t>p$par_cajas_Damas</w:t>
      </w:r>
      <w:proofErr w:type="spellEnd"/>
    </w:p>
    <w:p w:rsidR="00EF343C" w:rsidRPr="00874EBA" w:rsidRDefault="00EF343C" w:rsidP="00EF343C">
      <w:pPr>
        <w:tabs>
          <w:tab w:val="left" w:pos="1418"/>
          <w:tab w:val="left" w:pos="8505"/>
        </w:tabs>
        <w:spacing w:line="480" w:lineRule="auto"/>
        <w:ind w:left="1418"/>
        <w:jc w:val="both"/>
        <w:rPr>
          <w:rFonts w:ascii="Arial" w:hAnsi="Arial" w:cs="Arial"/>
          <w:sz w:val="22"/>
          <w:szCs w:val="22"/>
        </w:rPr>
      </w:pPr>
      <w:r w:rsidRPr="00874EBA">
        <w:rPr>
          <w:rFonts w:ascii="Arial" w:hAnsi="Arial" w:cs="Arial"/>
          <w:sz w:val="22"/>
          <w:szCs w:val="22"/>
        </w:rPr>
        <w:t xml:space="preserve">                                     ADVANCE      </w:t>
      </w:r>
      <w:proofErr w:type="spellStart"/>
      <w:r w:rsidRPr="00874EBA">
        <w:rPr>
          <w:rFonts w:ascii="Arial" w:hAnsi="Arial" w:cs="Arial"/>
          <w:sz w:val="22"/>
          <w:szCs w:val="22"/>
        </w:rPr>
        <w:t>FN$T_Cajas_Damas</w:t>
      </w:r>
      <w:proofErr w:type="spellEnd"/>
    </w:p>
    <w:p w:rsidR="00EF343C" w:rsidRPr="00874EBA" w:rsidRDefault="00EF343C" w:rsidP="00EF343C">
      <w:pPr>
        <w:tabs>
          <w:tab w:val="left" w:pos="1418"/>
          <w:tab w:val="left" w:pos="8505"/>
        </w:tabs>
        <w:spacing w:line="480" w:lineRule="auto"/>
        <w:ind w:left="1418"/>
        <w:jc w:val="both"/>
        <w:rPr>
          <w:rFonts w:ascii="Arial" w:hAnsi="Arial" w:cs="Arial"/>
          <w:sz w:val="22"/>
          <w:szCs w:val="22"/>
        </w:rPr>
      </w:pPr>
      <w:r w:rsidRPr="00874EBA">
        <w:rPr>
          <w:rFonts w:ascii="Arial" w:hAnsi="Arial" w:cs="Arial"/>
          <w:sz w:val="22"/>
          <w:szCs w:val="22"/>
        </w:rPr>
        <w:t xml:space="preserve">                                      RELEASE       </w:t>
      </w:r>
      <w:proofErr w:type="spellStart"/>
      <w:r w:rsidRPr="00874EBA">
        <w:rPr>
          <w:rFonts w:ascii="Arial" w:hAnsi="Arial" w:cs="Arial"/>
          <w:sz w:val="22"/>
          <w:szCs w:val="22"/>
        </w:rPr>
        <w:t>p$par_cajas_Damas</w:t>
      </w:r>
      <w:proofErr w:type="spellEnd"/>
      <w:r w:rsidRPr="00874EBA">
        <w:rPr>
          <w:rFonts w:ascii="Arial" w:hAnsi="Arial" w:cs="Arial"/>
          <w:sz w:val="22"/>
          <w:szCs w:val="22"/>
        </w:rPr>
        <w:t xml:space="preserve">    </w:t>
      </w:r>
    </w:p>
    <w:p w:rsidR="00EF343C" w:rsidRPr="00874EBA" w:rsidRDefault="00EF343C" w:rsidP="00EF343C">
      <w:pPr>
        <w:tabs>
          <w:tab w:val="left" w:pos="1418"/>
          <w:tab w:val="left" w:pos="8505"/>
        </w:tabs>
        <w:spacing w:line="480" w:lineRule="auto"/>
        <w:ind w:left="1418"/>
        <w:jc w:val="both"/>
        <w:rPr>
          <w:rFonts w:ascii="Arial" w:hAnsi="Arial" w:cs="Arial"/>
          <w:sz w:val="22"/>
          <w:szCs w:val="22"/>
        </w:rPr>
      </w:pPr>
    </w:p>
    <w:p w:rsidR="00EF343C" w:rsidRPr="00874EBA" w:rsidRDefault="00EF343C" w:rsidP="00E97C30">
      <w:pPr>
        <w:tabs>
          <w:tab w:val="left" w:pos="1134"/>
          <w:tab w:val="left" w:pos="8505"/>
        </w:tabs>
        <w:spacing w:line="480" w:lineRule="auto"/>
        <w:ind w:left="1134"/>
        <w:jc w:val="both"/>
        <w:rPr>
          <w:rFonts w:ascii="Arial" w:hAnsi="Arial" w:cs="Arial"/>
        </w:rPr>
      </w:pPr>
      <w:r w:rsidRPr="00874EBA">
        <w:rPr>
          <w:rFonts w:ascii="Arial" w:hAnsi="Arial" w:cs="Arial"/>
        </w:rPr>
        <w:t>En este bloque la transacción utiliza una entidad SELECT NU para que la misma escoja, antes de encolarse a una caja determinada, la que tenga menor número de clientes esperando a ser atendidos. Y utiliza una entidad SEIZE para controlar el orden en que las transacciones van a ser almacenadas en la cola de espera.</w:t>
      </w:r>
    </w:p>
    <w:p w:rsidR="00EF343C" w:rsidRPr="00874EBA" w:rsidRDefault="00EF343C" w:rsidP="00EF343C">
      <w:pPr>
        <w:tabs>
          <w:tab w:val="left" w:pos="1276"/>
          <w:tab w:val="left" w:pos="8505"/>
        </w:tabs>
        <w:spacing w:line="480" w:lineRule="auto"/>
        <w:ind w:left="1418"/>
        <w:jc w:val="both"/>
        <w:rPr>
          <w:rFonts w:ascii="Arial" w:hAnsi="Arial" w:cs="Arial"/>
        </w:rPr>
      </w:pPr>
      <w:r w:rsidRPr="00874EBA">
        <w:rPr>
          <w:rFonts w:ascii="Arial" w:hAnsi="Arial" w:cs="Arial"/>
        </w:rPr>
        <w:t>Disciplina de colas aleatorias:</w:t>
      </w:r>
    </w:p>
    <w:p w:rsidR="00EF343C" w:rsidRPr="00874EBA" w:rsidRDefault="00EF343C" w:rsidP="00EF343C">
      <w:pPr>
        <w:tabs>
          <w:tab w:val="left" w:pos="1276"/>
          <w:tab w:val="left" w:pos="8505"/>
        </w:tabs>
        <w:spacing w:line="480" w:lineRule="auto"/>
        <w:ind w:left="1418"/>
        <w:jc w:val="both"/>
        <w:rPr>
          <w:rFonts w:ascii="Arial" w:hAnsi="Arial" w:cs="Arial"/>
          <w:sz w:val="20"/>
          <w:szCs w:val="20"/>
        </w:rPr>
      </w:pPr>
      <w:proofErr w:type="spellStart"/>
      <w:proofErr w:type="gramStart"/>
      <w:r w:rsidRPr="00874EBA">
        <w:rPr>
          <w:rFonts w:ascii="Arial" w:hAnsi="Arial" w:cs="Arial"/>
          <w:sz w:val="20"/>
          <w:szCs w:val="20"/>
        </w:rPr>
        <w:t>et_Vestuario_Damas</w:t>
      </w:r>
      <w:proofErr w:type="spellEnd"/>
      <w:proofErr w:type="gramEnd"/>
      <w:r w:rsidRPr="00874EBA">
        <w:rPr>
          <w:rFonts w:ascii="Arial" w:hAnsi="Arial" w:cs="Arial"/>
          <w:sz w:val="20"/>
          <w:szCs w:val="20"/>
        </w:rPr>
        <w:t xml:space="preserve">     Test LE          </w:t>
      </w:r>
      <w:proofErr w:type="spellStart"/>
      <w:r w:rsidRPr="00874EBA">
        <w:rPr>
          <w:rFonts w:ascii="Arial" w:hAnsi="Arial" w:cs="Arial"/>
          <w:sz w:val="20"/>
          <w:szCs w:val="20"/>
        </w:rPr>
        <w:t>P$Articulos_Damas,X$Inv_Damas,FIN</w:t>
      </w:r>
      <w:proofErr w:type="spellEnd"/>
    </w:p>
    <w:p w:rsidR="00EF343C" w:rsidRPr="00874EBA" w:rsidRDefault="00EF343C" w:rsidP="00EF343C">
      <w:pPr>
        <w:tabs>
          <w:tab w:val="left" w:pos="1276"/>
          <w:tab w:val="left" w:pos="8505"/>
        </w:tabs>
        <w:spacing w:line="480" w:lineRule="auto"/>
        <w:ind w:left="1418"/>
        <w:jc w:val="both"/>
        <w:rPr>
          <w:rFonts w:ascii="Arial" w:hAnsi="Arial" w:cs="Arial"/>
          <w:sz w:val="22"/>
          <w:szCs w:val="22"/>
        </w:rPr>
      </w:pPr>
      <w:r w:rsidRPr="00874EBA">
        <w:rPr>
          <w:rFonts w:ascii="Arial" w:hAnsi="Arial" w:cs="Arial"/>
          <w:sz w:val="22"/>
          <w:szCs w:val="22"/>
        </w:rPr>
        <w:t xml:space="preserve">                                    QUEUE        </w:t>
      </w:r>
      <w:proofErr w:type="spellStart"/>
      <w:r w:rsidRPr="00874EBA">
        <w:rPr>
          <w:rFonts w:ascii="Arial" w:hAnsi="Arial" w:cs="Arial"/>
          <w:sz w:val="22"/>
          <w:szCs w:val="22"/>
        </w:rPr>
        <w:t>Cola_Vestuario_Damas</w:t>
      </w:r>
      <w:proofErr w:type="spellEnd"/>
    </w:p>
    <w:p w:rsidR="00EF343C" w:rsidRPr="00874EBA" w:rsidRDefault="00EF343C" w:rsidP="00EF343C">
      <w:pPr>
        <w:tabs>
          <w:tab w:val="left" w:pos="1276"/>
          <w:tab w:val="left" w:pos="8505"/>
        </w:tabs>
        <w:spacing w:line="480" w:lineRule="auto"/>
        <w:ind w:left="1418"/>
        <w:jc w:val="both"/>
        <w:rPr>
          <w:rFonts w:ascii="Arial" w:hAnsi="Arial" w:cs="Arial"/>
          <w:sz w:val="22"/>
          <w:szCs w:val="22"/>
        </w:rPr>
      </w:pPr>
      <w:r w:rsidRPr="00874EBA">
        <w:rPr>
          <w:rFonts w:ascii="Arial" w:hAnsi="Arial" w:cs="Arial"/>
          <w:sz w:val="22"/>
          <w:szCs w:val="22"/>
        </w:rPr>
        <w:t xml:space="preserve">                                    ENTER        </w:t>
      </w:r>
      <w:proofErr w:type="spellStart"/>
      <w:r w:rsidRPr="00874EBA">
        <w:rPr>
          <w:rFonts w:ascii="Arial" w:hAnsi="Arial" w:cs="Arial"/>
          <w:sz w:val="22"/>
          <w:szCs w:val="22"/>
        </w:rPr>
        <w:t>Cubiculos_Vest_Damas</w:t>
      </w:r>
      <w:proofErr w:type="spellEnd"/>
    </w:p>
    <w:p w:rsidR="00EF343C" w:rsidRPr="00874EBA" w:rsidRDefault="00EF343C" w:rsidP="00EF343C">
      <w:pPr>
        <w:tabs>
          <w:tab w:val="left" w:pos="1276"/>
          <w:tab w:val="left" w:pos="8505"/>
        </w:tabs>
        <w:spacing w:line="480" w:lineRule="auto"/>
        <w:ind w:left="1418"/>
        <w:jc w:val="both"/>
        <w:rPr>
          <w:rFonts w:ascii="Arial" w:hAnsi="Arial" w:cs="Arial"/>
          <w:sz w:val="22"/>
          <w:szCs w:val="22"/>
        </w:rPr>
      </w:pPr>
      <w:r w:rsidRPr="00874EBA">
        <w:rPr>
          <w:rFonts w:ascii="Arial" w:hAnsi="Arial" w:cs="Arial"/>
          <w:sz w:val="22"/>
          <w:szCs w:val="22"/>
        </w:rPr>
        <w:t xml:space="preserve">                                    DEPART      </w:t>
      </w:r>
      <w:proofErr w:type="spellStart"/>
      <w:r w:rsidRPr="00874EBA">
        <w:rPr>
          <w:rFonts w:ascii="Arial" w:hAnsi="Arial" w:cs="Arial"/>
          <w:sz w:val="22"/>
          <w:szCs w:val="22"/>
        </w:rPr>
        <w:t>Cola_Vestuario_Damas</w:t>
      </w:r>
      <w:proofErr w:type="spellEnd"/>
    </w:p>
    <w:p w:rsidR="00EF343C" w:rsidRPr="00874EBA" w:rsidRDefault="00EF343C" w:rsidP="00EF343C">
      <w:pPr>
        <w:tabs>
          <w:tab w:val="left" w:pos="1276"/>
          <w:tab w:val="left" w:pos="8505"/>
        </w:tabs>
        <w:spacing w:line="480" w:lineRule="auto"/>
        <w:ind w:left="1418"/>
        <w:jc w:val="both"/>
        <w:rPr>
          <w:rFonts w:ascii="Arial" w:hAnsi="Arial" w:cs="Arial"/>
          <w:sz w:val="22"/>
          <w:szCs w:val="22"/>
        </w:rPr>
      </w:pPr>
      <w:r w:rsidRPr="00874EBA">
        <w:rPr>
          <w:rFonts w:ascii="Arial" w:hAnsi="Arial" w:cs="Arial"/>
          <w:sz w:val="22"/>
          <w:szCs w:val="22"/>
        </w:rPr>
        <w:lastRenderedPageBreak/>
        <w:t xml:space="preserve">                                    ADVANCE    </w:t>
      </w:r>
      <w:proofErr w:type="spellStart"/>
      <w:r w:rsidRPr="00874EBA">
        <w:rPr>
          <w:rFonts w:ascii="Arial" w:hAnsi="Arial" w:cs="Arial"/>
          <w:sz w:val="22"/>
          <w:szCs w:val="22"/>
        </w:rPr>
        <w:t>FN$T_Vestuario_Damas</w:t>
      </w:r>
      <w:proofErr w:type="spellEnd"/>
    </w:p>
    <w:p w:rsidR="00EF343C" w:rsidRPr="00874EBA" w:rsidRDefault="00EF343C" w:rsidP="00EF343C">
      <w:pPr>
        <w:tabs>
          <w:tab w:val="left" w:pos="1276"/>
          <w:tab w:val="left" w:pos="8505"/>
        </w:tabs>
        <w:spacing w:line="480" w:lineRule="auto"/>
        <w:ind w:left="1418"/>
        <w:jc w:val="both"/>
        <w:rPr>
          <w:rFonts w:ascii="Arial" w:hAnsi="Arial" w:cs="Arial"/>
          <w:sz w:val="22"/>
          <w:szCs w:val="22"/>
        </w:rPr>
      </w:pPr>
      <w:r w:rsidRPr="00874EBA">
        <w:rPr>
          <w:rFonts w:ascii="Arial" w:hAnsi="Arial" w:cs="Arial"/>
          <w:sz w:val="22"/>
          <w:szCs w:val="22"/>
        </w:rPr>
        <w:t xml:space="preserve">                                    LEAVE           </w:t>
      </w:r>
      <w:proofErr w:type="spellStart"/>
      <w:r w:rsidRPr="00874EBA">
        <w:rPr>
          <w:rFonts w:ascii="Arial" w:hAnsi="Arial" w:cs="Arial"/>
          <w:sz w:val="22"/>
          <w:szCs w:val="22"/>
        </w:rPr>
        <w:t>Cubiculos_Vest_Damas</w:t>
      </w:r>
      <w:proofErr w:type="spellEnd"/>
    </w:p>
    <w:p w:rsidR="00EF343C" w:rsidRPr="00874EBA" w:rsidRDefault="00EF343C" w:rsidP="00F3056B">
      <w:pPr>
        <w:tabs>
          <w:tab w:val="left" w:pos="1276"/>
          <w:tab w:val="left" w:pos="6780"/>
        </w:tabs>
        <w:spacing w:line="480" w:lineRule="auto"/>
        <w:ind w:left="1134"/>
        <w:jc w:val="both"/>
        <w:rPr>
          <w:rFonts w:ascii="Arial" w:hAnsi="Arial" w:cs="Arial"/>
        </w:rPr>
      </w:pPr>
      <w:r w:rsidRPr="00874EBA">
        <w:rPr>
          <w:rFonts w:ascii="Arial" w:hAnsi="Arial" w:cs="Arial"/>
        </w:rPr>
        <w:t>A diferencia del bloque de secuencia anterior, la transacción no utiliza una entidad SEIZE para controlar el orden en que las transacciones van a ser almacenadas en la cola de espera, sino que se utiliza una entidad QUEUE que ubica a la transacción dentro de la cola.</w:t>
      </w:r>
    </w:p>
    <w:p w:rsidR="00EF343C" w:rsidRPr="00874EBA" w:rsidRDefault="00EF343C" w:rsidP="00F3056B">
      <w:pPr>
        <w:tabs>
          <w:tab w:val="left" w:pos="1276"/>
          <w:tab w:val="left" w:pos="6780"/>
        </w:tabs>
        <w:spacing w:line="480" w:lineRule="auto"/>
        <w:ind w:left="1134"/>
        <w:jc w:val="both"/>
        <w:rPr>
          <w:rFonts w:ascii="Arial" w:hAnsi="Arial" w:cs="Arial"/>
        </w:rPr>
      </w:pPr>
    </w:p>
    <w:p w:rsidR="00EF343C" w:rsidRPr="00874EBA" w:rsidRDefault="00EF343C" w:rsidP="00E97C30">
      <w:pPr>
        <w:tabs>
          <w:tab w:val="left" w:pos="1276"/>
          <w:tab w:val="left" w:pos="6780"/>
        </w:tabs>
        <w:spacing w:line="480" w:lineRule="auto"/>
        <w:ind w:left="1134"/>
        <w:jc w:val="both"/>
        <w:rPr>
          <w:rFonts w:ascii="Arial" w:hAnsi="Arial" w:cs="Arial"/>
        </w:rPr>
      </w:pPr>
      <w:r w:rsidRPr="00874EBA">
        <w:rPr>
          <w:rFonts w:ascii="Arial" w:hAnsi="Arial" w:cs="Arial"/>
        </w:rPr>
        <w:t xml:space="preserve">Ambas disciplinas de colas de espera son muy similares, su única diferencia radica en el orden dentro de la cola de espera que </w:t>
      </w:r>
      <w:r w:rsidR="00A17DA0">
        <w:rPr>
          <w:rFonts w:ascii="Arial" w:hAnsi="Arial" w:cs="Arial"/>
        </w:rPr>
        <w:t xml:space="preserve">el </w:t>
      </w:r>
      <w:r w:rsidR="00A17DA0" w:rsidRPr="000C4C97">
        <w:rPr>
          <w:rFonts w:ascii="Arial" w:hAnsi="Arial" w:cs="Arial"/>
        </w:rPr>
        <w:t>sub</w:t>
      </w:r>
      <w:r w:rsidRPr="000C4C97">
        <w:rPr>
          <w:rFonts w:ascii="Arial" w:hAnsi="Arial" w:cs="Arial"/>
        </w:rPr>
        <w:t>proceso</w:t>
      </w:r>
      <w:r w:rsidRPr="00874EBA">
        <w:rPr>
          <w:rFonts w:ascii="Arial" w:hAnsi="Arial" w:cs="Arial"/>
        </w:rPr>
        <w:t xml:space="preserve"> asigna a cada transacción que decide comprar o probarse prendas.</w:t>
      </w:r>
    </w:p>
    <w:p w:rsidR="00EF343C" w:rsidRDefault="00EF343C" w:rsidP="00717A12">
      <w:pPr>
        <w:pStyle w:val="Capitulo11"/>
        <w:numPr>
          <w:ilvl w:val="1"/>
          <w:numId w:val="91"/>
        </w:numPr>
        <w:rPr>
          <w:sz w:val="28"/>
        </w:rPr>
      </w:pPr>
      <w:bookmarkStart w:id="239" w:name="_Toc348388784"/>
      <w:bookmarkStart w:id="240" w:name="_Toc355556432"/>
      <w:r w:rsidRPr="002D0F17">
        <w:rPr>
          <w:sz w:val="28"/>
        </w:rPr>
        <w:t>Arquitectura de la Base de Datos.</w:t>
      </w:r>
      <w:bookmarkEnd w:id="239"/>
      <w:bookmarkEnd w:id="240"/>
    </w:p>
    <w:p w:rsidR="002D0F17" w:rsidRPr="002D0F17" w:rsidRDefault="002D0F17" w:rsidP="002D0F17">
      <w:pPr>
        <w:pStyle w:val="Capitulo11"/>
        <w:numPr>
          <w:ilvl w:val="0"/>
          <w:numId w:val="0"/>
        </w:numPr>
        <w:ind w:left="1080"/>
        <w:rPr>
          <w:sz w:val="28"/>
        </w:rPr>
      </w:pPr>
    </w:p>
    <w:p w:rsidR="00EF343C" w:rsidRPr="00874EBA" w:rsidRDefault="00EF343C" w:rsidP="00F3056B">
      <w:pPr>
        <w:tabs>
          <w:tab w:val="right" w:pos="8100"/>
        </w:tabs>
        <w:spacing w:line="480" w:lineRule="auto"/>
        <w:ind w:left="1134"/>
        <w:jc w:val="both"/>
        <w:rPr>
          <w:rFonts w:ascii="Arial" w:hAnsi="Arial" w:cs="Arial"/>
        </w:rPr>
      </w:pPr>
      <w:r w:rsidRPr="00874EBA">
        <w:rPr>
          <w:rFonts w:ascii="Arial" w:hAnsi="Arial" w:cs="Arial"/>
        </w:rPr>
        <w:t xml:space="preserve">Para la creación de la base de datos que almacenará toda la información relacionada con el proceso de compra – venta, se creó un modelo relacional </w:t>
      </w:r>
      <w:r w:rsidR="004E7B9F">
        <w:rPr>
          <w:rFonts w:ascii="Arial" w:hAnsi="Arial" w:cs="Arial"/>
        </w:rPr>
        <w:t>(</w:t>
      </w:r>
      <w:r w:rsidRPr="00874EBA">
        <w:rPr>
          <w:rFonts w:ascii="Arial" w:hAnsi="Arial" w:cs="Arial"/>
        </w:rPr>
        <w:t xml:space="preserve">Ver </w:t>
      </w:r>
      <w:r w:rsidRPr="00874EBA">
        <w:rPr>
          <w:rFonts w:ascii="Arial" w:hAnsi="Arial" w:cs="Arial"/>
          <w:b/>
        </w:rPr>
        <w:t>Anexo 4</w:t>
      </w:r>
      <w:r w:rsidR="004E7B9F">
        <w:rPr>
          <w:rFonts w:ascii="Arial" w:hAnsi="Arial" w:cs="Arial"/>
          <w:b/>
        </w:rPr>
        <w:t>),</w:t>
      </w:r>
      <w:r w:rsidRPr="00874EBA">
        <w:rPr>
          <w:rFonts w:ascii="Arial" w:hAnsi="Arial" w:cs="Arial"/>
        </w:rPr>
        <w:t xml:space="preserve"> capaz de mantener los registros de una manera coherente y fácilmente recuperable.</w:t>
      </w:r>
    </w:p>
    <w:p w:rsidR="00EF343C" w:rsidRPr="00874EBA" w:rsidRDefault="00EF343C" w:rsidP="00F3056B">
      <w:pPr>
        <w:tabs>
          <w:tab w:val="right" w:pos="8100"/>
        </w:tabs>
        <w:spacing w:line="480" w:lineRule="auto"/>
        <w:ind w:left="1134"/>
        <w:jc w:val="both"/>
        <w:rPr>
          <w:rFonts w:ascii="Arial" w:hAnsi="Arial" w:cs="Arial"/>
        </w:rPr>
      </w:pPr>
    </w:p>
    <w:p w:rsidR="00EF343C" w:rsidRPr="00874EBA" w:rsidRDefault="00EF343C" w:rsidP="00E97C30">
      <w:pPr>
        <w:tabs>
          <w:tab w:val="right" w:pos="8100"/>
        </w:tabs>
        <w:spacing w:line="480" w:lineRule="auto"/>
        <w:ind w:left="1134"/>
        <w:jc w:val="both"/>
        <w:rPr>
          <w:rFonts w:ascii="Arial" w:hAnsi="Arial" w:cs="Arial"/>
        </w:rPr>
      </w:pPr>
      <w:r w:rsidRPr="00874EBA">
        <w:rPr>
          <w:rFonts w:ascii="Arial" w:hAnsi="Arial" w:cs="Arial"/>
        </w:rPr>
        <w:t xml:space="preserve">La base de datos contendrá todos los parámetros necesarios para la definición del proceso de compra – venta como tal, por lo tanto, se debe considerar como parte principal dentro de la implementación de la base, una unidad principal que va a ser el </w:t>
      </w:r>
      <w:r w:rsidRPr="00874EBA">
        <w:rPr>
          <w:rFonts w:ascii="Arial" w:hAnsi="Arial" w:cs="Arial"/>
        </w:rPr>
        <w:lastRenderedPageBreak/>
        <w:t>“Diseño del proceso de compra –venta”, esto ofrecerá al usuario la oportunidad de mantener dentro del proceso compra – venta más de uno, hablamos claro sólo de pequeñas particularidades que diferencia uno de otro, y que a su vez se mantengan independientes. Es por esto que todos los registros que vayan a ser almacenados dentro de la base de datos deben estar relacionados con esta entidad principal, que será el diseño del proceso de compra – venta al que pertenecen.</w:t>
      </w:r>
    </w:p>
    <w:p w:rsidR="00EF343C" w:rsidRPr="002D0F17" w:rsidRDefault="00EF343C" w:rsidP="00717A12">
      <w:pPr>
        <w:pStyle w:val="Capitulo11"/>
        <w:numPr>
          <w:ilvl w:val="2"/>
          <w:numId w:val="91"/>
        </w:numPr>
        <w:rPr>
          <w:sz w:val="24"/>
        </w:rPr>
      </w:pPr>
      <w:bookmarkStart w:id="241" w:name="_Toc348388785"/>
      <w:bookmarkStart w:id="242" w:name="_Toc355556433"/>
      <w:r w:rsidRPr="002D0F17">
        <w:rPr>
          <w:sz w:val="24"/>
        </w:rPr>
        <w:t>Entidades generales del Modelo.</w:t>
      </w:r>
      <w:bookmarkEnd w:id="241"/>
      <w:bookmarkEnd w:id="242"/>
    </w:p>
    <w:p w:rsidR="002D0F17" w:rsidRDefault="002D0F17" w:rsidP="00EF343C">
      <w:pPr>
        <w:tabs>
          <w:tab w:val="right" w:pos="8100"/>
        </w:tabs>
        <w:spacing w:line="480" w:lineRule="auto"/>
        <w:ind w:left="1418"/>
        <w:jc w:val="both"/>
        <w:rPr>
          <w:rFonts w:ascii="Arial" w:hAnsi="Arial" w:cs="Arial"/>
          <w:b/>
        </w:rPr>
      </w:pPr>
    </w:p>
    <w:p w:rsidR="00EF343C" w:rsidRPr="00874EBA" w:rsidRDefault="00EF343C" w:rsidP="00EF343C">
      <w:pPr>
        <w:tabs>
          <w:tab w:val="right" w:pos="8100"/>
        </w:tabs>
        <w:spacing w:line="480" w:lineRule="auto"/>
        <w:ind w:left="1418"/>
        <w:jc w:val="both"/>
        <w:rPr>
          <w:rFonts w:ascii="Arial" w:hAnsi="Arial" w:cs="Arial"/>
          <w:b/>
        </w:rPr>
      </w:pPr>
      <w:r w:rsidRPr="00874EBA">
        <w:rPr>
          <w:rFonts w:ascii="Arial" w:hAnsi="Arial" w:cs="Arial"/>
          <w:b/>
        </w:rPr>
        <w:t>Usuarios:</w:t>
      </w:r>
    </w:p>
    <w:p w:rsidR="00EF343C" w:rsidRPr="00DD4FFA" w:rsidRDefault="00EF343C" w:rsidP="00DD4FFA">
      <w:pPr>
        <w:pStyle w:val="Tabla2"/>
      </w:pPr>
      <w:bookmarkStart w:id="243" w:name="_Toc355556782"/>
      <w:r w:rsidRPr="00DD4FFA">
        <w:t>TABLA XXXVI.- ESTRUCTURA DE LA ENTIDAD USUARIOS.</w:t>
      </w:r>
      <w:bookmarkEnd w:id="243"/>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857"/>
        <w:gridCol w:w="1889"/>
        <w:gridCol w:w="1821"/>
      </w:tblGrid>
      <w:tr w:rsidR="00EF343C" w:rsidRPr="00874EBA" w:rsidTr="007C4199">
        <w:trPr>
          <w:jc w:val="right"/>
        </w:trPr>
        <w:tc>
          <w:tcPr>
            <w:tcW w:w="1400" w:type="dxa"/>
          </w:tcPr>
          <w:p w:rsidR="00EF343C" w:rsidRPr="00874EBA" w:rsidRDefault="00EF343C" w:rsidP="00EF343C">
            <w:pPr>
              <w:tabs>
                <w:tab w:val="right" w:pos="8100"/>
              </w:tabs>
              <w:spacing w:line="480" w:lineRule="auto"/>
              <w:jc w:val="center"/>
              <w:rPr>
                <w:rFonts w:ascii="Arial" w:hAnsi="Arial" w:cs="Arial"/>
                <w:b/>
                <w:sz w:val="20"/>
                <w:szCs w:val="20"/>
              </w:rPr>
            </w:pPr>
            <w:r w:rsidRPr="00874EBA">
              <w:rPr>
                <w:rFonts w:ascii="Arial" w:hAnsi="Arial" w:cs="Arial"/>
                <w:b/>
                <w:sz w:val="20"/>
                <w:szCs w:val="20"/>
              </w:rPr>
              <w:t>CAMPO</w:t>
            </w:r>
          </w:p>
        </w:tc>
        <w:tc>
          <w:tcPr>
            <w:tcW w:w="1857" w:type="dxa"/>
          </w:tcPr>
          <w:p w:rsidR="00EF343C" w:rsidRPr="00874EBA" w:rsidRDefault="00EF343C" w:rsidP="00EF343C">
            <w:pPr>
              <w:tabs>
                <w:tab w:val="right" w:pos="8100"/>
              </w:tabs>
              <w:spacing w:line="480" w:lineRule="auto"/>
              <w:jc w:val="center"/>
              <w:rPr>
                <w:rFonts w:ascii="Arial" w:hAnsi="Arial" w:cs="Arial"/>
                <w:b/>
                <w:sz w:val="20"/>
                <w:szCs w:val="20"/>
              </w:rPr>
            </w:pPr>
            <w:r w:rsidRPr="00874EBA">
              <w:rPr>
                <w:rFonts w:ascii="Arial" w:hAnsi="Arial" w:cs="Arial"/>
                <w:b/>
                <w:sz w:val="20"/>
                <w:szCs w:val="20"/>
              </w:rPr>
              <w:t>TIPO</w:t>
            </w:r>
          </w:p>
        </w:tc>
        <w:tc>
          <w:tcPr>
            <w:tcW w:w="1889" w:type="dxa"/>
          </w:tcPr>
          <w:p w:rsidR="00EF343C" w:rsidRPr="00874EBA" w:rsidRDefault="00EF343C" w:rsidP="00EF343C">
            <w:pPr>
              <w:tabs>
                <w:tab w:val="right" w:pos="8100"/>
              </w:tabs>
              <w:spacing w:line="480" w:lineRule="auto"/>
              <w:jc w:val="center"/>
              <w:rPr>
                <w:rFonts w:ascii="Arial" w:hAnsi="Arial" w:cs="Arial"/>
                <w:b/>
                <w:sz w:val="20"/>
                <w:szCs w:val="20"/>
              </w:rPr>
            </w:pPr>
            <w:r w:rsidRPr="00874EBA">
              <w:rPr>
                <w:rFonts w:ascii="Arial" w:hAnsi="Arial" w:cs="Arial"/>
                <w:b/>
                <w:sz w:val="20"/>
                <w:szCs w:val="20"/>
              </w:rPr>
              <w:t>LONGITUD</w:t>
            </w:r>
          </w:p>
        </w:tc>
        <w:tc>
          <w:tcPr>
            <w:tcW w:w="1821" w:type="dxa"/>
          </w:tcPr>
          <w:p w:rsidR="00EF343C" w:rsidRPr="00874EBA" w:rsidRDefault="00EF343C" w:rsidP="00EF343C">
            <w:pPr>
              <w:tabs>
                <w:tab w:val="right" w:pos="8100"/>
              </w:tabs>
              <w:spacing w:line="480" w:lineRule="auto"/>
              <w:jc w:val="center"/>
              <w:rPr>
                <w:rFonts w:ascii="Arial" w:hAnsi="Arial" w:cs="Arial"/>
                <w:b/>
                <w:sz w:val="20"/>
                <w:szCs w:val="20"/>
              </w:rPr>
            </w:pPr>
            <w:r w:rsidRPr="00874EBA">
              <w:rPr>
                <w:rFonts w:ascii="Arial" w:hAnsi="Arial" w:cs="Arial"/>
                <w:b/>
                <w:sz w:val="20"/>
                <w:szCs w:val="20"/>
              </w:rPr>
              <w:t>TIPO DE CLAVE</w:t>
            </w:r>
          </w:p>
        </w:tc>
      </w:tr>
      <w:tr w:rsidR="00EF343C" w:rsidRPr="00874EBA" w:rsidTr="007C4199">
        <w:trPr>
          <w:jc w:val="right"/>
        </w:trPr>
        <w:tc>
          <w:tcPr>
            <w:tcW w:w="1400"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Id</w:t>
            </w:r>
          </w:p>
        </w:tc>
        <w:tc>
          <w:tcPr>
            <w:tcW w:w="1857"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Numérico</w:t>
            </w:r>
          </w:p>
        </w:tc>
        <w:tc>
          <w:tcPr>
            <w:tcW w:w="1889"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w:t>
            </w:r>
          </w:p>
        </w:tc>
        <w:tc>
          <w:tcPr>
            <w:tcW w:w="1821"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Primaria</w:t>
            </w:r>
          </w:p>
        </w:tc>
      </w:tr>
      <w:tr w:rsidR="00EF343C" w:rsidRPr="00874EBA" w:rsidTr="007C4199">
        <w:trPr>
          <w:jc w:val="right"/>
        </w:trPr>
        <w:tc>
          <w:tcPr>
            <w:tcW w:w="1400"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Nombres</w:t>
            </w:r>
          </w:p>
        </w:tc>
        <w:tc>
          <w:tcPr>
            <w:tcW w:w="1857"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Varchar</w:t>
            </w:r>
            <w:proofErr w:type="spellEnd"/>
          </w:p>
        </w:tc>
        <w:tc>
          <w:tcPr>
            <w:tcW w:w="1889"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30</w:t>
            </w:r>
          </w:p>
        </w:tc>
        <w:tc>
          <w:tcPr>
            <w:tcW w:w="1821" w:type="dxa"/>
          </w:tcPr>
          <w:p w:rsidR="00EF343C" w:rsidRPr="00874EBA" w:rsidRDefault="00EF343C" w:rsidP="00EF343C">
            <w:pPr>
              <w:tabs>
                <w:tab w:val="right" w:pos="8100"/>
              </w:tabs>
              <w:spacing w:line="480" w:lineRule="auto"/>
              <w:jc w:val="center"/>
              <w:rPr>
                <w:rFonts w:ascii="Arial" w:hAnsi="Arial" w:cs="Arial"/>
              </w:rPr>
            </w:pPr>
          </w:p>
        </w:tc>
      </w:tr>
      <w:tr w:rsidR="00EF343C" w:rsidRPr="00874EBA" w:rsidTr="007C4199">
        <w:trPr>
          <w:jc w:val="right"/>
        </w:trPr>
        <w:tc>
          <w:tcPr>
            <w:tcW w:w="1400"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Apellidos</w:t>
            </w:r>
          </w:p>
        </w:tc>
        <w:tc>
          <w:tcPr>
            <w:tcW w:w="1857"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Varchar</w:t>
            </w:r>
            <w:proofErr w:type="spellEnd"/>
          </w:p>
        </w:tc>
        <w:tc>
          <w:tcPr>
            <w:tcW w:w="1889"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30</w:t>
            </w:r>
          </w:p>
        </w:tc>
        <w:tc>
          <w:tcPr>
            <w:tcW w:w="1821" w:type="dxa"/>
          </w:tcPr>
          <w:p w:rsidR="00EF343C" w:rsidRPr="00874EBA" w:rsidRDefault="00EF343C" w:rsidP="00EF343C">
            <w:pPr>
              <w:tabs>
                <w:tab w:val="right" w:pos="8100"/>
              </w:tabs>
              <w:spacing w:line="480" w:lineRule="auto"/>
              <w:jc w:val="center"/>
              <w:rPr>
                <w:rFonts w:ascii="Arial" w:hAnsi="Arial" w:cs="Arial"/>
              </w:rPr>
            </w:pPr>
          </w:p>
        </w:tc>
      </w:tr>
      <w:tr w:rsidR="00EF343C" w:rsidRPr="00874EBA" w:rsidTr="007C4199">
        <w:trPr>
          <w:jc w:val="right"/>
        </w:trPr>
        <w:tc>
          <w:tcPr>
            <w:tcW w:w="1400"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Username</w:t>
            </w:r>
            <w:proofErr w:type="spellEnd"/>
          </w:p>
        </w:tc>
        <w:tc>
          <w:tcPr>
            <w:tcW w:w="1857"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Varchar</w:t>
            </w:r>
            <w:proofErr w:type="spellEnd"/>
          </w:p>
        </w:tc>
        <w:tc>
          <w:tcPr>
            <w:tcW w:w="1889"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30</w:t>
            </w:r>
          </w:p>
        </w:tc>
        <w:tc>
          <w:tcPr>
            <w:tcW w:w="1821" w:type="dxa"/>
          </w:tcPr>
          <w:p w:rsidR="00EF343C" w:rsidRPr="00874EBA" w:rsidRDefault="00EF343C" w:rsidP="00EF343C">
            <w:pPr>
              <w:tabs>
                <w:tab w:val="right" w:pos="8100"/>
              </w:tabs>
              <w:spacing w:line="480" w:lineRule="auto"/>
              <w:jc w:val="center"/>
              <w:rPr>
                <w:rFonts w:ascii="Arial" w:hAnsi="Arial" w:cs="Arial"/>
              </w:rPr>
            </w:pPr>
          </w:p>
        </w:tc>
      </w:tr>
      <w:tr w:rsidR="00EF343C" w:rsidRPr="00874EBA" w:rsidTr="007C4199">
        <w:trPr>
          <w:jc w:val="right"/>
        </w:trPr>
        <w:tc>
          <w:tcPr>
            <w:tcW w:w="1400"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Password</w:t>
            </w:r>
            <w:proofErr w:type="spellEnd"/>
          </w:p>
        </w:tc>
        <w:tc>
          <w:tcPr>
            <w:tcW w:w="1857"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Varchar</w:t>
            </w:r>
            <w:proofErr w:type="spellEnd"/>
          </w:p>
        </w:tc>
        <w:tc>
          <w:tcPr>
            <w:tcW w:w="1889"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10</w:t>
            </w:r>
          </w:p>
        </w:tc>
        <w:tc>
          <w:tcPr>
            <w:tcW w:w="1821" w:type="dxa"/>
          </w:tcPr>
          <w:p w:rsidR="00EF343C" w:rsidRPr="00874EBA" w:rsidRDefault="00EF343C" w:rsidP="00EF343C">
            <w:pPr>
              <w:tabs>
                <w:tab w:val="right" w:pos="8100"/>
              </w:tabs>
              <w:spacing w:line="480" w:lineRule="auto"/>
              <w:jc w:val="center"/>
              <w:rPr>
                <w:rFonts w:ascii="Arial" w:hAnsi="Arial" w:cs="Arial"/>
              </w:rPr>
            </w:pPr>
          </w:p>
        </w:tc>
      </w:tr>
      <w:tr w:rsidR="00EF343C" w:rsidRPr="00874EBA" w:rsidTr="007C4199">
        <w:trPr>
          <w:jc w:val="right"/>
        </w:trPr>
        <w:tc>
          <w:tcPr>
            <w:tcW w:w="1400"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Observaciones</w:t>
            </w:r>
          </w:p>
        </w:tc>
        <w:tc>
          <w:tcPr>
            <w:tcW w:w="1857"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Varchar</w:t>
            </w:r>
            <w:proofErr w:type="spellEnd"/>
          </w:p>
        </w:tc>
        <w:tc>
          <w:tcPr>
            <w:tcW w:w="1889"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500</w:t>
            </w:r>
          </w:p>
        </w:tc>
        <w:tc>
          <w:tcPr>
            <w:tcW w:w="1821" w:type="dxa"/>
          </w:tcPr>
          <w:p w:rsidR="00EF343C" w:rsidRPr="00874EBA" w:rsidRDefault="00EF343C" w:rsidP="00EF343C">
            <w:pPr>
              <w:tabs>
                <w:tab w:val="right" w:pos="8100"/>
              </w:tabs>
              <w:spacing w:line="480" w:lineRule="auto"/>
              <w:jc w:val="center"/>
              <w:rPr>
                <w:rFonts w:ascii="Arial" w:hAnsi="Arial" w:cs="Arial"/>
              </w:rPr>
            </w:pPr>
          </w:p>
        </w:tc>
      </w:tr>
    </w:tbl>
    <w:p w:rsidR="00EC4E64" w:rsidRDefault="00E97C30" w:rsidP="00EC4E64">
      <w:pPr>
        <w:jc w:val="both"/>
        <w:rPr>
          <w:rFonts w:ascii="Arial" w:hAnsi="Arial" w:cs="Arial"/>
          <w:i/>
          <w:iCs/>
        </w:rPr>
      </w:pPr>
      <w:r>
        <w:rPr>
          <w:rFonts w:ascii="Arial" w:hAnsi="Arial" w:cs="Arial"/>
          <w:i/>
          <w:iCs/>
        </w:rPr>
        <w:t xml:space="preserve">             </w:t>
      </w:r>
      <w:r w:rsidR="00EC4E64">
        <w:rPr>
          <w:rFonts w:ascii="Arial" w:hAnsi="Arial" w:cs="Arial"/>
          <w:i/>
          <w:iCs/>
        </w:rPr>
        <w:t xml:space="preserve">  Elaborado por: Shigla, G.; Pacheco, E.</w:t>
      </w:r>
    </w:p>
    <w:p w:rsidR="00EF343C" w:rsidRPr="00874EBA" w:rsidRDefault="00EF343C" w:rsidP="00EF343C">
      <w:pPr>
        <w:tabs>
          <w:tab w:val="right" w:pos="8100"/>
        </w:tabs>
        <w:spacing w:line="480" w:lineRule="auto"/>
        <w:jc w:val="both"/>
        <w:rPr>
          <w:rFonts w:ascii="Arial" w:hAnsi="Arial" w:cs="Arial"/>
        </w:rPr>
      </w:pPr>
    </w:p>
    <w:p w:rsidR="00EF343C" w:rsidRPr="00874EBA" w:rsidRDefault="00EF343C" w:rsidP="005C0EBA">
      <w:pPr>
        <w:tabs>
          <w:tab w:val="right" w:pos="8100"/>
        </w:tabs>
        <w:spacing w:line="480" w:lineRule="auto"/>
        <w:ind w:left="1134"/>
        <w:jc w:val="both"/>
        <w:rPr>
          <w:rFonts w:ascii="Arial" w:hAnsi="Arial" w:cs="Arial"/>
        </w:rPr>
      </w:pPr>
      <w:r w:rsidRPr="00874EBA">
        <w:rPr>
          <w:rFonts w:ascii="Arial" w:hAnsi="Arial" w:cs="Arial"/>
        </w:rPr>
        <w:t xml:space="preserve">Esta entidad controlará los datos generales de los usuarios autorizados para el ingreso al software. Es una entidad informativa y controladora del acceso al software de simulación desarrollado, </w:t>
      </w:r>
      <w:r w:rsidRPr="00874EBA">
        <w:rPr>
          <w:rFonts w:ascii="Arial" w:hAnsi="Arial" w:cs="Arial"/>
        </w:rPr>
        <w:lastRenderedPageBreak/>
        <w:t>pues cada vez que un usuario cualquiera desea ingresar al mismo, primero debe ingresar un nombre de usuario y su respectiva contraseña para poder realizar la debida autenticación, dicha autenticación dependerá de los registros almacenados en dicha entidad.</w:t>
      </w:r>
    </w:p>
    <w:p w:rsidR="00EF343C" w:rsidRPr="00874EBA" w:rsidRDefault="00EF343C" w:rsidP="00EF343C">
      <w:pPr>
        <w:tabs>
          <w:tab w:val="right" w:pos="8100"/>
        </w:tabs>
        <w:spacing w:line="480" w:lineRule="auto"/>
        <w:ind w:left="1418"/>
        <w:jc w:val="both"/>
        <w:rPr>
          <w:rFonts w:ascii="Arial" w:hAnsi="Arial" w:cs="Arial"/>
        </w:rPr>
      </w:pPr>
    </w:p>
    <w:p w:rsidR="00EF343C" w:rsidRPr="00874EBA" w:rsidRDefault="00EF343C" w:rsidP="005C0EBA">
      <w:pPr>
        <w:tabs>
          <w:tab w:val="right" w:pos="8100"/>
        </w:tabs>
        <w:spacing w:line="480" w:lineRule="auto"/>
        <w:ind w:left="1134"/>
        <w:jc w:val="both"/>
        <w:rPr>
          <w:rFonts w:ascii="Arial" w:hAnsi="Arial" w:cs="Arial"/>
        </w:rPr>
      </w:pPr>
      <w:r w:rsidRPr="00874EBA">
        <w:rPr>
          <w:rFonts w:ascii="Arial" w:hAnsi="Arial" w:cs="Arial"/>
          <w:b/>
        </w:rPr>
        <w:t>Id:</w:t>
      </w:r>
      <w:r w:rsidRPr="00874EBA">
        <w:rPr>
          <w:rFonts w:ascii="Arial" w:hAnsi="Arial" w:cs="Arial"/>
        </w:rPr>
        <w:t xml:space="preserve"> Identificador numérico único para cada usuario.</w:t>
      </w:r>
    </w:p>
    <w:p w:rsidR="00EF343C" w:rsidRPr="00874EBA" w:rsidRDefault="00EF343C" w:rsidP="005C0EBA">
      <w:pPr>
        <w:tabs>
          <w:tab w:val="right" w:pos="8100"/>
        </w:tabs>
        <w:spacing w:line="480" w:lineRule="auto"/>
        <w:ind w:left="1134"/>
        <w:jc w:val="both"/>
        <w:rPr>
          <w:rFonts w:ascii="Arial" w:hAnsi="Arial" w:cs="Arial"/>
        </w:rPr>
      </w:pPr>
      <w:r w:rsidRPr="00874EBA">
        <w:rPr>
          <w:rFonts w:ascii="Arial" w:hAnsi="Arial" w:cs="Arial"/>
          <w:b/>
        </w:rPr>
        <w:t>Nombres:</w:t>
      </w:r>
      <w:r w:rsidRPr="00874EBA">
        <w:rPr>
          <w:rFonts w:ascii="Arial" w:hAnsi="Arial" w:cs="Arial"/>
        </w:rPr>
        <w:t xml:space="preserve"> Nombres del usuario. </w:t>
      </w:r>
    </w:p>
    <w:p w:rsidR="00EF343C" w:rsidRPr="00874EBA" w:rsidRDefault="00EF343C" w:rsidP="005C0EBA">
      <w:pPr>
        <w:tabs>
          <w:tab w:val="right" w:pos="8100"/>
        </w:tabs>
        <w:spacing w:line="480" w:lineRule="auto"/>
        <w:ind w:left="1134"/>
        <w:jc w:val="both"/>
        <w:rPr>
          <w:rFonts w:ascii="Arial" w:hAnsi="Arial" w:cs="Arial"/>
        </w:rPr>
      </w:pPr>
      <w:r w:rsidRPr="00874EBA">
        <w:rPr>
          <w:rFonts w:ascii="Arial" w:hAnsi="Arial" w:cs="Arial"/>
          <w:b/>
        </w:rPr>
        <w:t>Apellidos:</w:t>
      </w:r>
      <w:r w:rsidRPr="00874EBA">
        <w:rPr>
          <w:rFonts w:ascii="Arial" w:hAnsi="Arial" w:cs="Arial"/>
        </w:rPr>
        <w:t xml:space="preserve"> Apellidos del usuario.</w:t>
      </w:r>
    </w:p>
    <w:p w:rsidR="00EF343C" w:rsidRPr="00874EBA" w:rsidRDefault="00EF343C" w:rsidP="005C0EBA">
      <w:pPr>
        <w:tabs>
          <w:tab w:val="right" w:pos="8100"/>
        </w:tabs>
        <w:spacing w:line="480" w:lineRule="auto"/>
        <w:ind w:left="1134"/>
        <w:jc w:val="both"/>
        <w:rPr>
          <w:rFonts w:ascii="Arial" w:hAnsi="Arial" w:cs="Arial"/>
        </w:rPr>
      </w:pPr>
      <w:proofErr w:type="spellStart"/>
      <w:r w:rsidRPr="00874EBA">
        <w:rPr>
          <w:rFonts w:ascii="Arial" w:hAnsi="Arial" w:cs="Arial"/>
          <w:b/>
        </w:rPr>
        <w:t>Username</w:t>
      </w:r>
      <w:proofErr w:type="spellEnd"/>
      <w:r w:rsidRPr="00874EBA">
        <w:rPr>
          <w:rFonts w:ascii="Arial" w:hAnsi="Arial" w:cs="Arial"/>
          <w:b/>
        </w:rPr>
        <w:t>:</w:t>
      </w:r>
      <w:r w:rsidRPr="00874EBA">
        <w:rPr>
          <w:rFonts w:ascii="Arial" w:hAnsi="Arial" w:cs="Arial"/>
        </w:rPr>
        <w:t xml:space="preserve"> Nombre con el cual el usuario ingresará al software.</w:t>
      </w:r>
    </w:p>
    <w:p w:rsidR="00EF343C" w:rsidRPr="00874EBA" w:rsidRDefault="00EF343C" w:rsidP="005C0EBA">
      <w:pPr>
        <w:tabs>
          <w:tab w:val="right" w:pos="8100"/>
        </w:tabs>
        <w:spacing w:line="480" w:lineRule="auto"/>
        <w:ind w:left="1134"/>
        <w:jc w:val="both"/>
        <w:rPr>
          <w:rFonts w:ascii="Arial" w:hAnsi="Arial" w:cs="Arial"/>
        </w:rPr>
      </w:pPr>
      <w:proofErr w:type="spellStart"/>
      <w:r w:rsidRPr="00874EBA">
        <w:rPr>
          <w:rFonts w:ascii="Arial" w:hAnsi="Arial" w:cs="Arial"/>
          <w:b/>
        </w:rPr>
        <w:t>Password</w:t>
      </w:r>
      <w:proofErr w:type="spellEnd"/>
      <w:r w:rsidRPr="00874EBA">
        <w:rPr>
          <w:rFonts w:ascii="Arial" w:hAnsi="Arial" w:cs="Arial"/>
          <w:b/>
        </w:rPr>
        <w:t>:</w:t>
      </w:r>
      <w:r w:rsidRPr="00874EBA">
        <w:rPr>
          <w:rFonts w:ascii="Arial" w:hAnsi="Arial" w:cs="Arial"/>
        </w:rPr>
        <w:t xml:space="preserve"> Contraseña de autenticación.</w:t>
      </w:r>
    </w:p>
    <w:p w:rsidR="00EF343C" w:rsidRPr="00874EBA" w:rsidRDefault="00EF343C" w:rsidP="005C0EBA">
      <w:pPr>
        <w:tabs>
          <w:tab w:val="right" w:pos="8100"/>
        </w:tabs>
        <w:spacing w:line="480" w:lineRule="auto"/>
        <w:ind w:left="1134"/>
        <w:jc w:val="both"/>
        <w:rPr>
          <w:rFonts w:ascii="Arial" w:hAnsi="Arial" w:cs="Arial"/>
        </w:rPr>
      </w:pPr>
      <w:r w:rsidRPr="00874EBA">
        <w:rPr>
          <w:rFonts w:ascii="Arial" w:hAnsi="Arial" w:cs="Arial"/>
          <w:b/>
        </w:rPr>
        <w:t>Observaciones:</w:t>
      </w:r>
      <w:r w:rsidRPr="00874EBA">
        <w:rPr>
          <w:rFonts w:ascii="Arial" w:hAnsi="Arial" w:cs="Arial"/>
        </w:rPr>
        <w:t xml:space="preserve"> Cualquier tipo de información que deba ser añadida al registro.</w:t>
      </w:r>
    </w:p>
    <w:p w:rsidR="00EF343C" w:rsidRPr="00874EBA" w:rsidRDefault="00EF343C" w:rsidP="005C0EBA">
      <w:pPr>
        <w:tabs>
          <w:tab w:val="right" w:pos="8100"/>
        </w:tabs>
        <w:spacing w:line="480" w:lineRule="auto"/>
        <w:ind w:left="1134"/>
        <w:jc w:val="both"/>
        <w:rPr>
          <w:rFonts w:ascii="Arial" w:hAnsi="Arial" w:cs="Arial"/>
        </w:rPr>
      </w:pPr>
    </w:p>
    <w:p w:rsidR="00EF343C" w:rsidRPr="00874EBA" w:rsidRDefault="00EF343C" w:rsidP="005C0EBA">
      <w:pPr>
        <w:tabs>
          <w:tab w:val="right" w:pos="8100"/>
        </w:tabs>
        <w:spacing w:line="480" w:lineRule="auto"/>
        <w:ind w:left="1134"/>
        <w:jc w:val="both"/>
        <w:rPr>
          <w:rFonts w:ascii="Arial" w:hAnsi="Arial" w:cs="Arial"/>
        </w:rPr>
      </w:pPr>
      <w:r w:rsidRPr="00874EBA">
        <w:rPr>
          <w:rFonts w:ascii="Arial" w:hAnsi="Arial" w:cs="Arial"/>
        </w:rPr>
        <w:t xml:space="preserve">Dado que el control de los usuarios se realiza dentro del software, es importante que exista mínimo un usuario para poder ingresar a la aplicación, este usuario será el único administrador, el cual estará encargado de definir los demás usuarios que tendrán acceso al software. </w:t>
      </w:r>
    </w:p>
    <w:p w:rsidR="00EF343C" w:rsidRDefault="00EF343C" w:rsidP="00EF343C">
      <w:pPr>
        <w:tabs>
          <w:tab w:val="right" w:pos="8100"/>
        </w:tabs>
        <w:spacing w:line="480" w:lineRule="auto"/>
        <w:ind w:left="1418"/>
        <w:jc w:val="both"/>
        <w:rPr>
          <w:rFonts w:ascii="Arial" w:hAnsi="Arial" w:cs="Arial"/>
        </w:rPr>
      </w:pPr>
    </w:p>
    <w:p w:rsidR="00E97C30" w:rsidRDefault="00E97C30" w:rsidP="00EF343C">
      <w:pPr>
        <w:tabs>
          <w:tab w:val="right" w:pos="8100"/>
        </w:tabs>
        <w:spacing w:line="480" w:lineRule="auto"/>
        <w:ind w:left="1418"/>
        <w:jc w:val="both"/>
        <w:rPr>
          <w:rFonts w:ascii="Arial" w:hAnsi="Arial" w:cs="Arial"/>
        </w:rPr>
      </w:pPr>
    </w:p>
    <w:p w:rsidR="00E97C30" w:rsidRPr="00874EBA" w:rsidRDefault="00E97C30" w:rsidP="00EF343C">
      <w:pPr>
        <w:tabs>
          <w:tab w:val="right" w:pos="8100"/>
        </w:tabs>
        <w:spacing w:line="480" w:lineRule="auto"/>
        <w:ind w:left="1418"/>
        <w:jc w:val="both"/>
        <w:rPr>
          <w:rFonts w:ascii="Arial" w:hAnsi="Arial" w:cs="Arial"/>
        </w:rPr>
      </w:pPr>
    </w:p>
    <w:p w:rsidR="00EF343C" w:rsidRPr="00874EBA" w:rsidRDefault="00EF343C" w:rsidP="00EF343C">
      <w:pPr>
        <w:tabs>
          <w:tab w:val="right" w:pos="8100"/>
        </w:tabs>
        <w:spacing w:line="480" w:lineRule="auto"/>
        <w:ind w:left="1418"/>
        <w:jc w:val="both"/>
        <w:rPr>
          <w:rFonts w:ascii="Arial" w:hAnsi="Arial" w:cs="Arial"/>
          <w:b/>
        </w:rPr>
      </w:pPr>
      <w:r w:rsidRPr="00874EBA">
        <w:rPr>
          <w:rFonts w:ascii="Arial" w:hAnsi="Arial" w:cs="Arial"/>
          <w:b/>
        </w:rPr>
        <w:lastRenderedPageBreak/>
        <w:t>Diseños:</w:t>
      </w:r>
    </w:p>
    <w:p w:rsidR="00EF343C" w:rsidRPr="00874EBA" w:rsidRDefault="00EF343C" w:rsidP="00DD4FFA">
      <w:pPr>
        <w:pStyle w:val="Tabla2"/>
        <w:rPr>
          <w:i/>
        </w:rPr>
      </w:pPr>
      <w:bookmarkStart w:id="244" w:name="_Toc355556783"/>
      <w:r w:rsidRPr="00874EBA">
        <w:t>TABLA XXXVII.- ESTRUCTURA DE LA ENTIDAD DISEÑOS.</w:t>
      </w:r>
      <w:bookmarkEnd w:id="244"/>
    </w:p>
    <w:tbl>
      <w:tblPr>
        <w:tblW w:w="694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761"/>
        <w:gridCol w:w="1870"/>
        <w:gridCol w:w="1498"/>
      </w:tblGrid>
      <w:tr w:rsidR="00EF343C" w:rsidRPr="00874EBA" w:rsidTr="007C4199">
        <w:tc>
          <w:tcPr>
            <w:tcW w:w="1559" w:type="dxa"/>
          </w:tcPr>
          <w:p w:rsidR="00EF343C" w:rsidRPr="00874EBA" w:rsidRDefault="00EF343C" w:rsidP="00EF343C">
            <w:pPr>
              <w:tabs>
                <w:tab w:val="right" w:pos="8100"/>
              </w:tabs>
              <w:spacing w:line="480" w:lineRule="auto"/>
              <w:jc w:val="center"/>
              <w:rPr>
                <w:rFonts w:ascii="Arial" w:hAnsi="Arial" w:cs="Arial"/>
                <w:b/>
                <w:sz w:val="18"/>
                <w:szCs w:val="18"/>
              </w:rPr>
            </w:pPr>
            <w:r w:rsidRPr="00874EBA">
              <w:rPr>
                <w:rFonts w:ascii="Arial" w:hAnsi="Arial" w:cs="Arial"/>
                <w:b/>
                <w:sz w:val="18"/>
                <w:szCs w:val="18"/>
              </w:rPr>
              <w:t>CAMPO</w:t>
            </w:r>
          </w:p>
        </w:tc>
        <w:tc>
          <w:tcPr>
            <w:tcW w:w="1843" w:type="dxa"/>
          </w:tcPr>
          <w:p w:rsidR="00EF343C" w:rsidRPr="00874EBA" w:rsidRDefault="00EF343C" w:rsidP="00EF343C">
            <w:pPr>
              <w:tabs>
                <w:tab w:val="right" w:pos="8100"/>
              </w:tabs>
              <w:spacing w:line="480" w:lineRule="auto"/>
              <w:jc w:val="center"/>
              <w:rPr>
                <w:rFonts w:ascii="Arial" w:hAnsi="Arial" w:cs="Arial"/>
                <w:b/>
                <w:sz w:val="18"/>
                <w:szCs w:val="18"/>
              </w:rPr>
            </w:pPr>
            <w:r w:rsidRPr="00874EBA">
              <w:rPr>
                <w:rFonts w:ascii="Arial" w:hAnsi="Arial" w:cs="Arial"/>
                <w:b/>
                <w:sz w:val="18"/>
                <w:szCs w:val="18"/>
              </w:rPr>
              <w:t>TIPO</w:t>
            </w:r>
          </w:p>
        </w:tc>
        <w:tc>
          <w:tcPr>
            <w:tcW w:w="1984" w:type="dxa"/>
          </w:tcPr>
          <w:p w:rsidR="00EF343C" w:rsidRPr="00874EBA" w:rsidRDefault="00EF343C" w:rsidP="00EF343C">
            <w:pPr>
              <w:tabs>
                <w:tab w:val="right" w:pos="8100"/>
              </w:tabs>
              <w:spacing w:line="480" w:lineRule="auto"/>
              <w:jc w:val="center"/>
              <w:rPr>
                <w:rFonts w:ascii="Arial" w:hAnsi="Arial" w:cs="Arial"/>
                <w:b/>
                <w:sz w:val="18"/>
                <w:szCs w:val="18"/>
              </w:rPr>
            </w:pPr>
            <w:r w:rsidRPr="00874EBA">
              <w:rPr>
                <w:rFonts w:ascii="Arial" w:hAnsi="Arial" w:cs="Arial"/>
                <w:b/>
                <w:sz w:val="18"/>
                <w:szCs w:val="18"/>
              </w:rPr>
              <w:t>LONGITUD</w:t>
            </w:r>
          </w:p>
        </w:tc>
        <w:tc>
          <w:tcPr>
            <w:tcW w:w="1560" w:type="dxa"/>
          </w:tcPr>
          <w:p w:rsidR="00EF343C" w:rsidRPr="00874EBA" w:rsidRDefault="00EF343C" w:rsidP="00EF343C">
            <w:pPr>
              <w:tabs>
                <w:tab w:val="right" w:pos="8100"/>
              </w:tabs>
              <w:spacing w:line="480" w:lineRule="auto"/>
              <w:jc w:val="center"/>
              <w:rPr>
                <w:rFonts w:ascii="Arial" w:hAnsi="Arial" w:cs="Arial"/>
                <w:b/>
                <w:sz w:val="18"/>
                <w:szCs w:val="18"/>
              </w:rPr>
            </w:pPr>
            <w:r w:rsidRPr="00874EBA">
              <w:rPr>
                <w:rFonts w:ascii="Arial" w:hAnsi="Arial" w:cs="Arial"/>
                <w:b/>
                <w:sz w:val="18"/>
                <w:szCs w:val="18"/>
              </w:rPr>
              <w:t>TIPO DE CLAVE</w:t>
            </w:r>
          </w:p>
        </w:tc>
      </w:tr>
      <w:tr w:rsidR="00EF343C" w:rsidRPr="00874EBA" w:rsidTr="007C4199">
        <w:tc>
          <w:tcPr>
            <w:tcW w:w="1559"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Id</w:t>
            </w:r>
          </w:p>
        </w:tc>
        <w:tc>
          <w:tcPr>
            <w:tcW w:w="1843"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Numérico</w:t>
            </w:r>
          </w:p>
        </w:tc>
        <w:tc>
          <w:tcPr>
            <w:tcW w:w="1984"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w:t>
            </w:r>
          </w:p>
        </w:tc>
        <w:tc>
          <w:tcPr>
            <w:tcW w:w="1560"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Primaria</w:t>
            </w:r>
          </w:p>
        </w:tc>
      </w:tr>
      <w:tr w:rsidR="00EF343C" w:rsidRPr="00874EBA" w:rsidTr="007C4199">
        <w:tc>
          <w:tcPr>
            <w:tcW w:w="1559"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Nombre</w:t>
            </w:r>
          </w:p>
        </w:tc>
        <w:tc>
          <w:tcPr>
            <w:tcW w:w="1843"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Varchar</w:t>
            </w:r>
            <w:proofErr w:type="spellEnd"/>
          </w:p>
        </w:tc>
        <w:tc>
          <w:tcPr>
            <w:tcW w:w="1984"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50</w:t>
            </w:r>
          </w:p>
        </w:tc>
        <w:tc>
          <w:tcPr>
            <w:tcW w:w="1560" w:type="dxa"/>
          </w:tcPr>
          <w:p w:rsidR="00EF343C" w:rsidRPr="00874EBA" w:rsidRDefault="00EF343C" w:rsidP="00EF343C">
            <w:pPr>
              <w:tabs>
                <w:tab w:val="right" w:pos="8100"/>
              </w:tabs>
              <w:spacing w:line="480" w:lineRule="auto"/>
              <w:jc w:val="center"/>
              <w:rPr>
                <w:rFonts w:ascii="Arial" w:hAnsi="Arial" w:cs="Arial"/>
              </w:rPr>
            </w:pPr>
          </w:p>
        </w:tc>
      </w:tr>
      <w:tr w:rsidR="00EF343C" w:rsidRPr="00874EBA" w:rsidTr="007C4199">
        <w:tc>
          <w:tcPr>
            <w:tcW w:w="1559"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Descripción</w:t>
            </w:r>
          </w:p>
        </w:tc>
        <w:tc>
          <w:tcPr>
            <w:tcW w:w="1843"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Varchar</w:t>
            </w:r>
            <w:proofErr w:type="spellEnd"/>
          </w:p>
        </w:tc>
        <w:tc>
          <w:tcPr>
            <w:tcW w:w="1984"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1000</w:t>
            </w:r>
          </w:p>
        </w:tc>
        <w:tc>
          <w:tcPr>
            <w:tcW w:w="1560" w:type="dxa"/>
          </w:tcPr>
          <w:p w:rsidR="00EF343C" w:rsidRPr="00874EBA" w:rsidRDefault="00EF343C" w:rsidP="00EF343C">
            <w:pPr>
              <w:tabs>
                <w:tab w:val="right" w:pos="8100"/>
              </w:tabs>
              <w:spacing w:line="480" w:lineRule="auto"/>
              <w:jc w:val="center"/>
              <w:rPr>
                <w:rFonts w:ascii="Arial" w:hAnsi="Arial" w:cs="Arial"/>
              </w:rPr>
            </w:pPr>
          </w:p>
        </w:tc>
      </w:tr>
      <w:tr w:rsidR="00EF343C" w:rsidRPr="00874EBA" w:rsidTr="007C4199">
        <w:tc>
          <w:tcPr>
            <w:tcW w:w="1559"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Fecha</w:t>
            </w:r>
          </w:p>
        </w:tc>
        <w:tc>
          <w:tcPr>
            <w:tcW w:w="1843"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Datetime</w:t>
            </w:r>
            <w:proofErr w:type="spellEnd"/>
          </w:p>
        </w:tc>
        <w:tc>
          <w:tcPr>
            <w:tcW w:w="1984"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w:t>
            </w:r>
          </w:p>
        </w:tc>
        <w:tc>
          <w:tcPr>
            <w:tcW w:w="1560" w:type="dxa"/>
          </w:tcPr>
          <w:p w:rsidR="00EF343C" w:rsidRPr="00874EBA" w:rsidRDefault="00EF343C" w:rsidP="00EF343C">
            <w:pPr>
              <w:tabs>
                <w:tab w:val="right" w:pos="8100"/>
              </w:tabs>
              <w:spacing w:line="480" w:lineRule="auto"/>
              <w:jc w:val="center"/>
              <w:rPr>
                <w:rFonts w:ascii="Arial" w:hAnsi="Arial" w:cs="Arial"/>
              </w:rPr>
            </w:pPr>
          </w:p>
        </w:tc>
      </w:tr>
      <w:tr w:rsidR="00EF343C" w:rsidRPr="00874EBA" w:rsidTr="007C4199">
        <w:tc>
          <w:tcPr>
            <w:tcW w:w="1559"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Id Usuarios</w:t>
            </w:r>
          </w:p>
        </w:tc>
        <w:tc>
          <w:tcPr>
            <w:tcW w:w="1843"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Numérico</w:t>
            </w:r>
          </w:p>
        </w:tc>
        <w:tc>
          <w:tcPr>
            <w:tcW w:w="1984"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w:t>
            </w:r>
          </w:p>
        </w:tc>
        <w:tc>
          <w:tcPr>
            <w:tcW w:w="1560"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Foránea</w:t>
            </w:r>
          </w:p>
        </w:tc>
      </w:tr>
      <w:tr w:rsidR="00EF343C" w:rsidRPr="00874EBA" w:rsidTr="007C4199">
        <w:tc>
          <w:tcPr>
            <w:tcW w:w="1559"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Observaciones</w:t>
            </w:r>
          </w:p>
        </w:tc>
        <w:tc>
          <w:tcPr>
            <w:tcW w:w="1843"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Varchar</w:t>
            </w:r>
            <w:proofErr w:type="spellEnd"/>
          </w:p>
        </w:tc>
        <w:tc>
          <w:tcPr>
            <w:tcW w:w="1984"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1000</w:t>
            </w:r>
          </w:p>
        </w:tc>
        <w:tc>
          <w:tcPr>
            <w:tcW w:w="1560" w:type="dxa"/>
          </w:tcPr>
          <w:p w:rsidR="00EF343C" w:rsidRPr="00874EBA" w:rsidRDefault="00EF343C" w:rsidP="00EF343C">
            <w:pPr>
              <w:tabs>
                <w:tab w:val="right" w:pos="8100"/>
              </w:tabs>
              <w:spacing w:line="480" w:lineRule="auto"/>
              <w:jc w:val="center"/>
              <w:rPr>
                <w:rFonts w:ascii="Arial" w:hAnsi="Arial" w:cs="Arial"/>
              </w:rPr>
            </w:pPr>
          </w:p>
        </w:tc>
      </w:tr>
    </w:tbl>
    <w:p w:rsidR="00EF343C" w:rsidRPr="00874EBA" w:rsidRDefault="00EF343C" w:rsidP="00EF343C">
      <w:pPr>
        <w:tabs>
          <w:tab w:val="right" w:pos="8100"/>
        </w:tabs>
        <w:spacing w:line="480" w:lineRule="auto"/>
        <w:ind w:left="1134"/>
        <w:jc w:val="both"/>
        <w:rPr>
          <w:rFonts w:ascii="Arial" w:hAnsi="Arial" w:cs="Arial"/>
        </w:rPr>
      </w:pPr>
      <w:r w:rsidRPr="00874EBA">
        <w:rPr>
          <w:rFonts w:ascii="Arial" w:hAnsi="Arial" w:cs="Arial"/>
          <w:i/>
          <w:iCs/>
        </w:rPr>
        <w:t xml:space="preserve">   </w:t>
      </w:r>
      <w:r w:rsidR="00E97C30">
        <w:rPr>
          <w:rFonts w:ascii="Arial" w:hAnsi="Arial" w:cs="Arial"/>
          <w:i/>
          <w:iCs/>
        </w:rPr>
        <w:t xml:space="preserve"> </w:t>
      </w:r>
      <w:r w:rsidRPr="00874EBA">
        <w:rPr>
          <w:rFonts w:ascii="Arial" w:hAnsi="Arial" w:cs="Arial"/>
          <w:i/>
          <w:iCs/>
        </w:rPr>
        <w:t xml:space="preserve"> </w:t>
      </w:r>
      <w:r w:rsidR="00EC4E64">
        <w:rPr>
          <w:rFonts w:ascii="Arial" w:hAnsi="Arial" w:cs="Arial"/>
          <w:i/>
          <w:iCs/>
        </w:rPr>
        <w:t>Elaborado por: Shigla, G.; Pacheco, E.</w:t>
      </w:r>
    </w:p>
    <w:p w:rsidR="00EF343C" w:rsidRPr="00874EBA" w:rsidRDefault="00EF343C" w:rsidP="005C0EBA">
      <w:pPr>
        <w:tabs>
          <w:tab w:val="right" w:pos="8100"/>
        </w:tabs>
        <w:spacing w:line="480" w:lineRule="auto"/>
        <w:ind w:left="1134"/>
        <w:jc w:val="both"/>
        <w:rPr>
          <w:rFonts w:ascii="Arial" w:hAnsi="Arial" w:cs="Arial"/>
        </w:rPr>
      </w:pPr>
      <w:r w:rsidRPr="00874EBA">
        <w:rPr>
          <w:rFonts w:ascii="Arial" w:hAnsi="Arial" w:cs="Arial"/>
        </w:rPr>
        <w:t>Esta entidad principal a crear dentro del modelo relacional será la tabla “Diseños”, la cual contendrá la información general acerca del diseño de simulación que desea implementar. Esta será la entidad a la cual todas las demás entidades estarán relacionadas directa o indirectamente.</w:t>
      </w:r>
    </w:p>
    <w:p w:rsidR="00EF343C" w:rsidRPr="00874EBA" w:rsidRDefault="00EF343C" w:rsidP="005C0EBA">
      <w:pPr>
        <w:tabs>
          <w:tab w:val="right" w:pos="8100"/>
        </w:tabs>
        <w:spacing w:line="480" w:lineRule="auto"/>
        <w:ind w:left="1134"/>
        <w:jc w:val="both"/>
        <w:rPr>
          <w:rFonts w:ascii="Arial" w:hAnsi="Arial" w:cs="Arial"/>
        </w:rPr>
      </w:pPr>
    </w:p>
    <w:p w:rsidR="00EF343C" w:rsidRPr="00874EBA" w:rsidRDefault="00EF343C" w:rsidP="005C0EBA">
      <w:pPr>
        <w:tabs>
          <w:tab w:val="right" w:pos="8100"/>
        </w:tabs>
        <w:spacing w:line="480" w:lineRule="auto"/>
        <w:ind w:left="1134"/>
        <w:jc w:val="both"/>
        <w:rPr>
          <w:rFonts w:ascii="Arial" w:hAnsi="Arial" w:cs="Arial"/>
        </w:rPr>
      </w:pPr>
      <w:r w:rsidRPr="00874EBA">
        <w:rPr>
          <w:rFonts w:ascii="Arial" w:hAnsi="Arial" w:cs="Arial"/>
          <w:b/>
        </w:rPr>
        <w:t>Id:</w:t>
      </w:r>
      <w:r w:rsidRPr="00874EBA">
        <w:rPr>
          <w:rFonts w:ascii="Arial" w:hAnsi="Arial" w:cs="Arial"/>
        </w:rPr>
        <w:t xml:space="preserve"> Identificación única para el diseño de simulación.</w:t>
      </w:r>
    </w:p>
    <w:p w:rsidR="00EF343C" w:rsidRPr="00874EBA" w:rsidRDefault="00EF343C" w:rsidP="005C0EBA">
      <w:pPr>
        <w:tabs>
          <w:tab w:val="right" w:pos="8100"/>
        </w:tabs>
        <w:spacing w:line="480" w:lineRule="auto"/>
        <w:ind w:left="1134"/>
        <w:jc w:val="both"/>
        <w:rPr>
          <w:rFonts w:ascii="Arial" w:hAnsi="Arial" w:cs="Arial"/>
        </w:rPr>
      </w:pPr>
      <w:r w:rsidRPr="00874EBA">
        <w:rPr>
          <w:rFonts w:ascii="Arial" w:hAnsi="Arial" w:cs="Arial"/>
          <w:b/>
        </w:rPr>
        <w:t>Nombre:</w:t>
      </w:r>
      <w:r w:rsidRPr="00874EBA">
        <w:rPr>
          <w:rFonts w:ascii="Arial" w:hAnsi="Arial" w:cs="Arial"/>
        </w:rPr>
        <w:t xml:space="preserve"> Identificador alterno alfanumérico para el diseño de simulación.</w:t>
      </w:r>
    </w:p>
    <w:p w:rsidR="00EF343C" w:rsidRPr="00874EBA" w:rsidRDefault="00EF343C" w:rsidP="005C0EBA">
      <w:pPr>
        <w:tabs>
          <w:tab w:val="right" w:pos="8100"/>
        </w:tabs>
        <w:spacing w:line="480" w:lineRule="auto"/>
        <w:ind w:left="1134"/>
        <w:jc w:val="both"/>
        <w:rPr>
          <w:rFonts w:ascii="Arial" w:hAnsi="Arial" w:cs="Arial"/>
        </w:rPr>
      </w:pPr>
      <w:r w:rsidRPr="00874EBA">
        <w:rPr>
          <w:rFonts w:ascii="Arial" w:hAnsi="Arial" w:cs="Arial"/>
          <w:b/>
        </w:rPr>
        <w:t xml:space="preserve">Descripción: </w:t>
      </w:r>
      <w:r w:rsidRPr="00874EBA">
        <w:rPr>
          <w:rFonts w:ascii="Arial" w:hAnsi="Arial" w:cs="Arial"/>
        </w:rPr>
        <w:t>Breve resumen de la descripción del diseño del proceso de compra – venta a simular.</w:t>
      </w:r>
    </w:p>
    <w:p w:rsidR="00EF343C" w:rsidRPr="00874EBA" w:rsidRDefault="00EF343C" w:rsidP="005C0EBA">
      <w:pPr>
        <w:tabs>
          <w:tab w:val="right" w:pos="8100"/>
        </w:tabs>
        <w:spacing w:line="480" w:lineRule="auto"/>
        <w:ind w:left="1134"/>
        <w:jc w:val="both"/>
        <w:rPr>
          <w:rFonts w:ascii="Arial" w:hAnsi="Arial" w:cs="Arial"/>
        </w:rPr>
      </w:pPr>
      <w:r w:rsidRPr="00874EBA">
        <w:rPr>
          <w:rFonts w:ascii="Arial" w:hAnsi="Arial" w:cs="Arial"/>
          <w:b/>
        </w:rPr>
        <w:t>Fecha:</w:t>
      </w:r>
      <w:r w:rsidRPr="00874EBA">
        <w:rPr>
          <w:rFonts w:ascii="Arial" w:hAnsi="Arial" w:cs="Arial"/>
        </w:rPr>
        <w:t xml:space="preserve"> Fecha de creación del diseño de simulación.</w:t>
      </w:r>
    </w:p>
    <w:p w:rsidR="00EF343C" w:rsidRPr="00874EBA" w:rsidRDefault="00EF343C" w:rsidP="005C0EBA">
      <w:pPr>
        <w:tabs>
          <w:tab w:val="right" w:pos="8100"/>
        </w:tabs>
        <w:spacing w:line="480" w:lineRule="auto"/>
        <w:ind w:left="1134"/>
        <w:jc w:val="both"/>
        <w:rPr>
          <w:rFonts w:ascii="Arial" w:hAnsi="Arial" w:cs="Arial"/>
        </w:rPr>
      </w:pPr>
      <w:proofErr w:type="spellStart"/>
      <w:r w:rsidRPr="00874EBA">
        <w:rPr>
          <w:rFonts w:ascii="Arial" w:hAnsi="Arial" w:cs="Arial"/>
          <w:b/>
        </w:rPr>
        <w:lastRenderedPageBreak/>
        <w:t>IdUsuario</w:t>
      </w:r>
      <w:proofErr w:type="spellEnd"/>
      <w:r w:rsidRPr="00874EBA">
        <w:rPr>
          <w:rFonts w:ascii="Arial" w:hAnsi="Arial" w:cs="Arial"/>
          <w:b/>
        </w:rPr>
        <w:t>:</w:t>
      </w:r>
      <w:r w:rsidRPr="00874EBA">
        <w:rPr>
          <w:rFonts w:ascii="Arial" w:hAnsi="Arial" w:cs="Arial"/>
        </w:rPr>
        <w:t xml:space="preserve"> Clave foránea que hace referencia a la tabla usuarios. Esta clave registrará qué usuario creó cada uno de los diseños de simulación en el software.</w:t>
      </w:r>
    </w:p>
    <w:p w:rsidR="00EF343C" w:rsidRPr="00874EBA" w:rsidRDefault="00EF343C" w:rsidP="005C0EBA">
      <w:pPr>
        <w:tabs>
          <w:tab w:val="right" w:pos="8100"/>
        </w:tabs>
        <w:spacing w:line="480" w:lineRule="auto"/>
        <w:ind w:left="1134"/>
        <w:jc w:val="both"/>
        <w:rPr>
          <w:rFonts w:ascii="Arial" w:hAnsi="Arial" w:cs="Arial"/>
        </w:rPr>
      </w:pPr>
    </w:p>
    <w:p w:rsidR="00EF343C" w:rsidRPr="00874EBA" w:rsidRDefault="00EF343C" w:rsidP="005C0EBA">
      <w:pPr>
        <w:tabs>
          <w:tab w:val="right" w:pos="8100"/>
        </w:tabs>
        <w:spacing w:line="480" w:lineRule="auto"/>
        <w:ind w:left="1134"/>
        <w:jc w:val="both"/>
        <w:rPr>
          <w:rFonts w:ascii="Arial" w:hAnsi="Arial" w:cs="Arial"/>
        </w:rPr>
      </w:pPr>
      <w:r w:rsidRPr="00874EBA">
        <w:rPr>
          <w:rFonts w:ascii="Arial" w:hAnsi="Arial" w:cs="Arial"/>
          <w:b/>
        </w:rPr>
        <w:t>Observaciones:</w:t>
      </w:r>
      <w:r w:rsidRPr="00874EBA">
        <w:rPr>
          <w:rFonts w:ascii="Arial" w:hAnsi="Arial" w:cs="Arial"/>
        </w:rPr>
        <w:t xml:space="preserve"> Cualquier tipo de información adicional que debe ser incluida en el registro del diseño de simulación.</w:t>
      </w:r>
    </w:p>
    <w:p w:rsidR="00EF343C" w:rsidRPr="00874EBA" w:rsidRDefault="00EF343C" w:rsidP="005C0EBA">
      <w:pPr>
        <w:tabs>
          <w:tab w:val="right" w:pos="8100"/>
        </w:tabs>
        <w:spacing w:line="480" w:lineRule="auto"/>
        <w:ind w:left="1134"/>
        <w:jc w:val="both"/>
        <w:rPr>
          <w:rFonts w:ascii="Arial" w:hAnsi="Arial" w:cs="Arial"/>
        </w:rPr>
      </w:pPr>
    </w:p>
    <w:p w:rsidR="00EF343C" w:rsidRPr="00E97C30" w:rsidRDefault="00EF343C" w:rsidP="00E97C30">
      <w:pPr>
        <w:tabs>
          <w:tab w:val="right" w:pos="8100"/>
        </w:tabs>
        <w:spacing w:line="480" w:lineRule="auto"/>
        <w:ind w:left="1134"/>
        <w:jc w:val="both"/>
        <w:rPr>
          <w:rFonts w:ascii="Arial" w:hAnsi="Arial" w:cs="Arial"/>
        </w:rPr>
      </w:pPr>
      <w:r w:rsidRPr="00874EBA">
        <w:rPr>
          <w:rFonts w:ascii="Arial" w:hAnsi="Arial" w:cs="Arial"/>
        </w:rPr>
        <w:t>Las siguientes identidades estarán previamente pobladas en el software:</w:t>
      </w:r>
    </w:p>
    <w:p w:rsidR="00EF343C" w:rsidRPr="00874EBA" w:rsidRDefault="00EF343C" w:rsidP="005C0EBA">
      <w:pPr>
        <w:tabs>
          <w:tab w:val="right" w:pos="8100"/>
        </w:tabs>
        <w:spacing w:line="480" w:lineRule="auto"/>
        <w:ind w:left="1418"/>
        <w:jc w:val="both"/>
        <w:rPr>
          <w:rFonts w:ascii="Arial" w:hAnsi="Arial" w:cs="Arial"/>
        </w:rPr>
      </w:pPr>
      <w:proofErr w:type="spellStart"/>
      <w:r w:rsidRPr="00874EBA">
        <w:rPr>
          <w:rFonts w:ascii="Arial" w:hAnsi="Arial" w:cs="Arial"/>
          <w:b/>
        </w:rPr>
        <w:t>Tipos_Distribuciones</w:t>
      </w:r>
      <w:proofErr w:type="spellEnd"/>
      <w:r w:rsidRPr="00874EBA">
        <w:rPr>
          <w:rFonts w:ascii="Arial" w:hAnsi="Arial" w:cs="Arial"/>
        </w:rPr>
        <w:t>.</w:t>
      </w:r>
    </w:p>
    <w:p w:rsidR="00EF343C" w:rsidRPr="00874EBA" w:rsidRDefault="00EF343C" w:rsidP="00DD4FFA">
      <w:pPr>
        <w:pStyle w:val="Tabla2"/>
        <w:rPr>
          <w:i/>
        </w:rPr>
      </w:pPr>
      <w:bookmarkStart w:id="245" w:name="_Toc355556784"/>
      <w:r w:rsidRPr="00874EBA">
        <w:t>TABLA XXXVIII- ESTRUCTURA DE LA ENTIDAD TIPOS_DISTRIBUCIONES.</w:t>
      </w:r>
      <w:bookmarkEnd w:id="245"/>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833"/>
        <w:gridCol w:w="1832"/>
        <w:gridCol w:w="1793"/>
      </w:tblGrid>
      <w:tr w:rsidR="00EF343C" w:rsidRPr="00874EBA" w:rsidTr="007C4199">
        <w:tc>
          <w:tcPr>
            <w:tcW w:w="1509" w:type="dxa"/>
          </w:tcPr>
          <w:p w:rsidR="00EF343C" w:rsidRPr="00874EBA" w:rsidRDefault="00EF343C" w:rsidP="007C4199">
            <w:pPr>
              <w:tabs>
                <w:tab w:val="right" w:pos="8100"/>
              </w:tabs>
              <w:spacing w:line="360" w:lineRule="auto"/>
              <w:jc w:val="center"/>
              <w:rPr>
                <w:rFonts w:ascii="Arial" w:hAnsi="Arial" w:cs="Arial"/>
                <w:b/>
                <w:sz w:val="18"/>
                <w:szCs w:val="18"/>
              </w:rPr>
            </w:pPr>
            <w:r w:rsidRPr="00874EBA">
              <w:rPr>
                <w:rFonts w:ascii="Arial" w:hAnsi="Arial" w:cs="Arial"/>
                <w:b/>
                <w:sz w:val="18"/>
                <w:szCs w:val="18"/>
              </w:rPr>
              <w:t>CAMPO</w:t>
            </w:r>
          </w:p>
        </w:tc>
        <w:tc>
          <w:tcPr>
            <w:tcW w:w="1833" w:type="dxa"/>
          </w:tcPr>
          <w:p w:rsidR="00EF343C" w:rsidRPr="00874EBA" w:rsidRDefault="00EF343C" w:rsidP="007C4199">
            <w:pPr>
              <w:tabs>
                <w:tab w:val="right" w:pos="8100"/>
              </w:tabs>
              <w:spacing w:line="360" w:lineRule="auto"/>
              <w:jc w:val="center"/>
              <w:rPr>
                <w:rFonts w:ascii="Arial" w:hAnsi="Arial" w:cs="Arial"/>
                <w:b/>
                <w:sz w:val="18"/>
                <w:szCs w:val="18"/>
              </w:rPr>
            </w:pPr>
            <w:r w:rsidRPr="00874EBA">
              <w:rPr>
                <w:rFonts w:ascii="Arial" w:hAnsi="Arial" w:cs="Arial"/>
                <w:b/>
                <w:sz w:val="18"/>
                <w:szCs w:val="18"/>
              </w:rPr>
              <w:t>TIPO</w:t>
            </w:r>
          </w:p>
        </w:tc>
        <w:tc>
          <w:tcPr>
            <w:tcW w:w="1832" w:type="dxa"/>
          </w:tcPr>
          <w:p w:rsidR="00EF343C" w:rsidRPr="00874EBA" w:rsidRDefault="00EF343C" w:rsidP="007C4199">
            <w:pPr>
              <w:tabs>
                <w:tab w:val="right" w:pos="8100"/>
              </w:tabs>
              <w:spacing w:line="360" w:lineRule="auto"/>
              <w:jc w:val="center"/>
              <w:rPr>
                <w:rFonts w:ascii="Arial" w:hAnsi="Arial" w:cs="Arial"/>
                <w:b/>
                <w:sz w:val="18"/>
                <w:szCs w:val="18"/>
              </w:rPr>
            </w:pPr>
            <w:r w:rsidRPr="00874EBA">
              <w:rPr>
                <w:rFonts w:ascii="Arial" w:hAnsi="Arial" w:cs="Arial"/>
                <w:b/>
                <w:sz w:val="18"/>
                <w:szCs w:val="18"/>
              </w:rPr>
              <w:t>LONGITUD</w:t>
            </w:r>
          </w:p>
        </w:tc>
        <w:tc>
          <w:tcPr>
            <w:tcW w:w="1793" w:type="dxa"/>
          </w:tcPr>
          <w:p w:rsidR="00EF343C" w:rsidRPr="00874EBA" w:rsidRDefault="00EF343C" w:rsidP="007C4199">
            <w:pPr>
              <w:tabs>
                <w:tab w:val="right" w:pos="8100"/>
              </w:tabs>
              <w:spacing w:line="360" w:lineRule="auto"/>
              <w:jc w:val="center"/>
              <w:rPr>
                <w:rFonts w:ascii="Arial" w:hAnsi="Arial" w:cs="Arial"/>
                <w:b/>
                <w:sz w:val="18"/>
                <w:szCs w:val="18"/>
              </w:rPr>
            </w:pPr>
            <w:r w:rsidRPr="00874EBA">
              <w:rPr>
                <w:rFonts w:ascii="Arial" w:hAnsi="Arial" w:cs="Arial"/>
                <w:b/>
                <w:sz w:val="18"/>
                <w:szCs w:val="18"/>
              </w:rPr>
              <w:t>TIPO DE CLAVE</w:t>
            </w:r>
          </w:p>
        </w:tc>
      </w:tr>
      <w:tr w:rsidR="00EF343C" w:rsidRPr="00874EBA" w:rsidTr="007C4199">
        <w:tc>
          <w:tcPr>
            <w:tcW w:w="1509"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Id</w:t>
            </w:r>
          </w:p>
        </w:tc>
        <w:tc>
          <w:tcPr>
            <w:tcW w:w="1833"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Numérico</w:t>
            </w:r>
          </w:p>
        </w:tc>
        <w:tc>
          <w:tcPr>
            <w:tcW w:w="1832"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w:t>
            </w:r>
          </w:p>
        </w:tc>
        <w:tc>
          <w:tcPr>
            <w:tcW w:w="1793"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Primaria</w:t>
            </w:r>
          </w:p>
        </w:tc>
      </w:tr>
      <w:tr w:rsidR="00EF343C" w:rsidRPr="00874EBA" w:rsidTr="007C4199">
        <w:tc>
          <w:tcPr>
            <w:tcW w:w="1509"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Descripción</w:t>
            </w:r>
          </w:p>
        </w:tc>
        <w:tc>
          <w:tcPr>
            <w:tcW w:w="1833"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Varchar</w:t>
            </w:r>
            <w:proofErr w:type="spellEnd"/>
          </w:p>
        </w:tc>
        <w:tc>
          <w:tcPr>
            <w:tcW w:w="1832"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50</w:t>
            </w:r>
          </w:p>
        </w:tc>
        <w:tc>
          <w:tcPr>
            <w:tcW w:w="1793" w:type="dxa"/>
          </w:tcPr>
          <w:p w:rsidR="00EF343C" w:rsidRPr="00874EBA" w:rsidRDefault="00EF343C" w:rsidP="00EF343C">
            <w:pPr>
              <w:tabs>
                <w:tab w:val="right" w:pos="8100"/>
              </w:tabs>
              <w:spacing w:line="480" w:lineRule="auto"/>
              <w:jc w:val="center"/>
              <w:rPr>
                <w:rFonts w:ascii="Arial" w:hAnsi="Arial" w:cs="Arial"/>
              </w:rPr>
            </w:pPr>
          </w:p>
        </w:tc>
      </w:tr>
    </w:tbl>
    <w:p w:rsidR="00EF343C" w:rsidRPr="00874EBA" w:rsidRDefault="00EF343C" w:rsidP="00EF343C">
      <w:pPr>
        <w:tabs>
          <w:tab w:val="right" w:pos="8100"/>
        </w:tabs>
        <w:spacing w:line="480" w:lineRule="auto"/>
        <w:jc w:val="both"/>
        <w:rPr>
          <w:rFonts w:ascii="Arial" w:hAnsi="Arial" w:cs="Arial"/>
        </w:rPr>
      </w:pPr>
      <w:r w:rsidRPr="00874EBA">
        <w:rPr>
          <w:rFonts w:ascii="Arial" w:hAnsi="Arial" w:cs="Arial"/>
          <w:i/>
          <w:iCs/>
        </w:rPr>
        <w:t xml:space="preserve">                     </w:t>
      </w:r>
      <w:r w:rsidR="00EC4E64">
        <w:rPr>
          <w:rFonts w:ascii="Arial" w:hAnsi="Arial" w:cs="Arial"/>
          <w:i/>
          <w:iCs/>
        </w:rPr>
        <w:t>Elaborado por: Shigla, G.; Pacheco, E.</w:t>
      </w:r>
    </w:p>
    <w:p w:rsidR="00EF343C" w:rsidRPr="00874EBA" w:rsidRDefault="00EF343C" w:rsidP="005C0EBA">
      <w:pPr>
        <w:tabs>
          <w:tab w:val="right" w:pos="8100"/>
        </w:tabs>
        <w:spacing w:line="480" w:lineRule="auto"/>
        <w:ind w:left="1134"/>
        <w:jc w:val="both"/>
        <w:rPr>
          <w:rFonts w:ascii="Arial" w:hAnsi="Arial" w:cs="Arial"/>
        </w:rPr>
      </w:pPr>
      <w:r w:rsidRPr="00874EBA">
        <w:rPr>
          <w:rFonts w:ascii="Arial" w:hAnsi="Arial" w:cs="Arial"/>
          <w:b/>
        </w:rPr>
        <w:t>Id:</w:t>
      </w:r>
      <w:r w:rsidRPr="00874EBA">
        <w:rPr>
          <w:rFonts w:ascii="Arial" w:hAnsi="Arial" w:cs="Arial"/>
        </w:rPr>
        <w:t xml:space="preserve"> identificador numérico único para el tipo de distribución o porcentaje.</w:t>
      </w:r>
    </w:p>
    <w:p w:rsidR="00EF343C" w:rsidRPr="00874EBA" w:rsidRDefault="00EF343C" w:rsidP="005C0EBA">
      <w:pPr>
        <w:tabs>
          <w:tab w:val="right" w:pos="8100"/>
        </w:tabs>
        <w:spacing w:line="480" w:lineRule="auto"/>
        <w:ind w:left="1134"/>
        <w:jc w:val="both"/>
        <w:rPr>
          <w:rFonts w:ascii="Arial" w:hAnsi="Arial" w:cs="Arial"/>
        </w:rPr>
      </w:pPr>
      <w:r w:rsidRPr="00874EBA">
        <w:rPr>
          <w:rFonts w:ascii="Arial" w:hAnsi="Arial" w:cs="Arial"/>
          <w:b/>
        </w:rPr>
        <w:t>Descripción:</w:t>
      </w:r>
      <w:r w:rsidRPr="00874EBA">
        <w:rPr>
          <w:rFonts w:ascii="Arial" w:hAnsi="Arial" w:cs="Arial"/>
        </w:rPr>
        <w:t xml:space="preserve"> Descripción de las distribuciones de probabilidad o porcentajes.</w:t>
      </w:r>
    </w:p>
    <w:p w:rsidR="00EF343C" w:rsidRDefault="00EF343C" w:rsidP="00EF343C">
      <w:pPr>
        <w:tabs>
          <w:tab w:val="right" w:pos="8100"/>
        </w:tabs>
        <w:spacing w:line="480" w:lineRule="auto"/>
        <w:jc w:val="both"/>
        <w:rPr>
          <w:rFonts w:ascii="Arial" w:hAnsi="Arial" w:cs="Arial"/>
        </w:rPr>
      </w:pPr>
    </w:p>
    <w:p w:rsidR="00E97C30" w:rsidRPr="00874EBA" w:rsidRDefault="00E97C30" w:rsidP="00EF343C">
      <w:pPr>
        <w:tabs>
          <w:tab w:val="right" w:pos="8100"/>
        </w:tabs>
        <w:spacing w:line="480" w:lineRule="auto"/>
        <w:jc w:val="both"/>
        <w:rPr>
          <w:rFonts w:ascii="Arial" w:hAnsi="Arial" w:cs="Arial"/>
        </w:rPr>
      </w:pPr>
    </w:p>
    <w:p w:rsidR="00EF343C" w:rsidRDefault="00EF343C" w:rsidP="00DD4FFA">
      <w:pPr>
        <w:pStyle w:val="Tabla2"/>
      </w:pPr>
      <w:bookmarkStart w:id="246" w:name="_Toc355556785"/>
      <w:r w:rsidRPr="00874EBA">
        <w:lastRenderedPageBreak/>
        <w:t>TABLA XXXIX- REGISTROS DE LA ENTIDAD TIPOS_DISTRIBUCIONES.</w:t>
      </w:r>
      <w:bookmarkEnd w:id="246"/>
    </w:p>
    <w:p w:rsidR="005C0EBA" w:rsidRPr="00874EBA" w:rsidRDefault="005C0EBA" w:rsidP="005C0EBA">
      <w:pPr>
        <w:pStyle w:val="Tabla1"/>
        <w:ind w:left="1134"/>
        <w:rPr>
          <w:i/>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6511"/>
      </w:tblGrid>
      <w:tr w:rsidR="00EF343C" w:rsidRPr="00874EBA" w:rsidTr="007C4199">
        <w:tc>
          <w:tcPr>
            <w:tcW w:w="244" w:type="dxa"/>
          </w:tcPr>
          <w:p w:rsidR="00EF343C" w:rsidRPr="007C4199" w:rsidRDefault="00EF343C" w:rsidP="00EF343C">
            <w:pPr>
              <w:tabs>
                <w:tab w:val="right" w:pos="8100"/>
              </w:tabs>
              <w:spacing w:line="480" w:lineRule="auto"/>
              <w:jc w:val="center"/>
              <w:rPr>
                <w:rFonts w:ascii="Arial" w:hAnsi="Arial" w:cs="Arial"/>
                <w:b/>
              </w:rPr>
            </w:pPr>
            <w:r w:rsidRPr="007C4199">
              <w:rPr>
                <w:rFonts w:ascii="Arial" w:hAnsi="Arial" w:cs="Arial"/>
                <w:b/>
              </w:rPr>
              <w:t>ID</w:t>
            </w:r>
          </w:p>
        </w:tc>
        <w:tc>
          <w:tcPr>
            <w:tcW w:w="6723" w:type="dxa"/>
          </w:tcPr>
          <w:p w:rsidR="00EF343C" w:rsidRPr="007C4199" w:rsidRDefault="00EF343C" w:rsidP="00EF343C">
            <w:pPr>
              <w:tabs>
                <w:tab w:val="right" w:pos="8100"/>
              </w:tabs>
              <w:spacing w:line="480" w:lineRule="auto"/>
              <w:jc w:val="center"/>
              <w:rPr>
                <w:rFonts w:ascii="Arial" w:hAnsi="Arial" w:cs="Arial"/>
                <w:b/>
              </w:rPr>
            </w:pPr>
            <w:r w:rsidRPr="007C4199">
              <w:rPr>
                <w:rFonts w:ascii="Arial" w:hAnsi="Arial" w:cs="Arial"/>
                <w:b/>
              </w:rPr>
              <w:t>DESCRIPCIÓN</w:t>
            </w:r>
          </w:p>
        </w:tc>
      </w:tr>
      <w:tr w:rsidR="00EF343C" w:rsidRPr="00874EBA" w:rsidTr="007C4199">
        <w:tc>
          <w:tcPr>
            <w:tcW w:w="244"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1</w:t>
            </w:r>
          </w:p>
        </w:tc>
        <w:tc>
          <w:tcPr>
            <w:tcW w:w="6723"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Tiempo entre llegadas de clientes a la sección.</w:t>
            </w:r>
          </w:p>
        </w:tc>
      </w:tr>
      <w:tr w:rsidR="00EF343C" w:rsidRPr="00874EBA" w:rsidTr="007C4199">
        <w:tc>
          <w:tcPr>
            <w:tcW w:w="244"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2</w:t>
            </w:r>
          </w:p>
        </w:tc>
        <w:tc>
          <w:tcPr>
            <w:tcW w:w="6723"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Tiempo de demora en los vestuarios de la sección</w:t>
            </w:r>
          </w:p>
        </w:tc>
      </w:tr>
      <w:tr w:rsidR="00EF343C" w:rsidRPr="00874EBA" w:rsidTr="007C4199">
        <w:tc>
          <w:tcPr>
            <w:tcW w:w="244"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3</w:t>
            </w:r>
          </w:p>
        </w:tc>
        <w:tc>
          <w:tcPr>
            <w:tcW w:w="6723"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Tiempo en cola de caja hasta ser atendido.</w:t>
            </w:r>
          </w:p>
        </w:tc>
      </w:tr>
      <w:tr w:rsidR="00EF343C" w:rsidRPr="00874EBA" w:rsidTr="007C4199">
        <w:tc>
          <w:tcPr>
            <w:tcW w:w="244"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4</w:t>
            </w:r>
          </w:p>
        </w:tc>
        <w:tc>
          <w:tcPr>
            <w:tcW w:w="6723"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Tiempo de recorrido en la sección hasta decidir comprar o probarse algo.</w:t>
            </w:r>
          </w:p>
        </w:tc>
      </w:tr>
      <w:tr w:rsidR="00EF343C" w:rsidRPr="00874EBA" w:rsidTr="007C4199">
        <w:tc>
          <w:tcPr>
            <w:tcW w:w="244"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5</w:t>
            </w:r>
          </w:p>
        </w:tc>
        <w:tc>
          <w:tcPr>
            <w:tcW w:w="6723"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Número de artículos que el cliente escoge para probarse o comprar.</w:t>
            </w:r>
          </w:p>
        </w:tc>
      </w:tr>
    </w:tbl>
    <w:p w:rsidR="00EF343C" w:rsidRPr="00874EBA" w:rsidRDefault="00EF343C" w:rsidP="00EF343C">
      <w:pPr>
        <w:tabs>
          <w:tab w:val="right" w:pos="8100"/>
        </w:tabs>
        <w:spacing w:line="480" w:lineRule="auto"/>
        <w:jc w:val="both"/>
        <w:rPr>
          <w:rFonts w:ascii="Arial" w:hAnsi="Arial" w:cs="Arial"/>
        </w:rPr>
      </w:pPr>
      <w:r w:rsidRPr="00874EBA">
        <w:rPr>
          <w:rFonts w:ascii="Arial" w:hAnsi="Arial" w:cs="Arial"/>
          <w:i/>
          <w:iCs/>
        </w:rPr>
        <w:t xml:space="preserve">                     </w:t>
      </w:r>
      <w:r w:rsidR="00EC4E64">
        <w:rPr>
          <w:rFonts w:ascii="Arial" w:hAnsi="Arial" w:cs="Arial"/>
          <w:i/>
          <w:iCs/>
        </w:rPr>
        <w:t>Elaborado por: Shigla, G.; Pacheco, E.</w:t>
      </w:r>
    </w:p>
    <w:p w:rsidR="005C0EBA" w:rsidRDefault="005C0EBA" w:rsidP="00EF343C">
      <w:pPr>
        <w:tabs>
          <w:tab w:val="right" w:pos="8100"/>
        </w:tabs>
        <w:spacing w:line="480" w:lineRule="auto"/>
        <w:ind w:left="1418"/>
        <w:jc w:val="both"/>
        <w:rPr>
          <w:rFonts w:ascii="Arial" w:hAnsi="Arial" w:cs="Arial"/>
        </w:rPr>
      </w:pPr>
    </w:p>
    <w:p w:rsidR="00EF343C" w:rsidRPr="00874EBA" w:rsidRDefault="00EF343C" w:rsidP="005C0EBA">
      <w:pPr>
        <w:tabs>
          <w:tab w:val="right" w:pos="8100"/>
        </w:tabs>
        <w:spacing w:line="480" w:lineRule="auto"/>
        <w:ind w:left="1134"/>
        <w:jc w:val="both"/>
        <w:rPr>
          <w:rFonts w:ascii="Arial" w:hAnsi="Arial" w:cs="Arial"/>
        </w:rPr>
      </w:pPr>
      <w:r w:rsidRPr="00874EBA">
        <w:rPr>
          <w:rFonts w:ascii="Arial" w:hAnsi="Arial" w:cs="Arial"/>
        </w:rPr>
        <w:t xml:space="preserve">La entidad </w:t>
      </w:r>
      <w:proofErr w:type="spellStart"/>
      <w:r w:rsidRPr="00874EBA">
        <w:rPr>
          <w:rFonts w:ascii="Arial" w:hAnsi="Arial" w:cs="Arial"/>
        </w:rPr>
        <w:t>Tipos_Distribuciones</w:t>
      </w:r>
      <w:proofErr w:type="spellEnd"/>
      <w:r w:rsidRPr="00874EBA">
        <w:rPr>
          <w:rFonts w:ascii="Arial" w:hAnsi="Arial" w:cs="Arial"/>
        </w:rPr>
        <w:t xml:space="preserve"> tendrá la funcionalidad de almacenar la descripción de todos los tipos de  distribuciones de probabilidad inherentes al proceso. No almacenará las distribuciones  propiamente dichas, sino las posibles distribuciones que afectarán al proceso de compra – venta.</w:t>
      </w:r>
    </w:p>
    <w:p w:rsidR="00EF343C" w:rsidRPr="00874EBA" w:rsidRDefault="00EF343C" w:rsidP="005C0EBA">
      <w:pPr>
        <w:tabs>
          <w:tab w:val="right" w:pos="8100"/>
        </w:tabs>
        <w:spacing w:line="480" w:lineRule="auto"/>
        <w:ind w:left="1134"/>
        <w:jc w:val="both"/>
        <w:rPr>
          <w:rFonts w:ascii="Arial" w:hAnsi="Arial" w:cs="Arial"/>
        </w:rPr>
      </w:pPr>
    </w:p>
    <w:p w:rsidR="00EF343C" w:rsidRPr="00874EBA" w:rsidRDefault="00EF343C" w:rsidP="005C0EBA">
      <w:pPr>
        <w:tabs>
          <w:tab w:val="right" w:pos="8100"/>
        </w:tabs>
        <w:spacing w:line="480" w:lineRule="auto"/>
        <w:ind w:left="1134"/>
        <w:jc w:val="both"/>
        <w:rPr>
          <w:rFonts w:ascii="Arial" w:hAnsi="Arial" w:cs="Arial"/>
        </w:rPr>
      </w:pPr>
      <w:r w:rsidRPr="00874EBA">
        <w:rPr>
          <w:rFonts w:ascii="Arial" w:hAnsi="Arial" w:cs="Arial"/>
        </w:rPr>
        <w:t xml:space="preserve">Esta entidad es necesaria ya que muchos de los </w:t>
      </w:r>
      <w:r w:rsidRPr="00E97C30">
        <w:rPr>
          <w:rFonts w:ascii="Arial" w:hAnsi="Arial" w:cs="Arial"/>
        </w:rPr>
        <w:t>subprocesos</w:t>
      </w:r>
      <w:r w:rsidRPr="00874EBA">
        <w:rPr>
          <w:rFonts w:ascii="Arial" w:hAnsi="Arial" w:cs="Arial"/>
        </w:rPr>
        <w:t xml:space="preserve"> que se realizan dentro del modelo de simulación, se llevará a cabo para cada tipo de distribución. Por lo tanto si en el futuro se desea que algunos </w:t>
      </w:r>
      <w:r w:rsidRPr="00E97C30">
        <w:rPr>
          <w:rFonts w:ascii="Arial" w:hAnsi="Arial" w:cs="Arial"/>
        </w:rPr>
        <w:t>subprocesos</w:t>
      </w:r>
      <w:r w:rsidRPr="00874EBA">
        <w:rPr>
          <w:rFonts w:ascii="Arial" w:hAnsi="Arial" w:cs="Arial"/>
        </w:rPr>
        <w:t xml:space="preserve"> manipulen nuevos tipos de distribuciones, lo único necesario sería agregar un tipo de </w:t>
      </w:r>
      <w:r w:rsidRPr="00874EBA">
        <w:rPr>
          <w:rFonts w:ascii="Arial" w:hAnsi="Arial" w:cs="Arial"/>
        </w:rPr>
        <w:lastRenderedPageBreak/>
        <w:t>distribución en la entidad tipos de distribuciones y el proceso se mantendría sin alteraciones.</w:t>
      </w:r>
    </w:p>
    <w:p w:rsidR="007C4199" w:rsidRDefault="007C4199" w:rsidP="00EF343C">
      <w:pPr>
        <w:tabs>
          <w:tab w:val="right" w:pos="8100"/>
        </w:tabs>
        <w:spacing w:line="480" w:lineRule="auto"/>
        <w:ind w:left="1418"/>
        <w:jc w:val="both"/>
        <w:rPr>
          <w:rFonts w:ascii="Arial" w:hAnsi="Arial" w:cs="Arial"/>
          <w:b/>
        </w:rPr>
      </w:pPr>
    </w:p>
    <w:p w:rsidR="00EF343C" w:rsidRPr="00874EBA" w:rsidRDefault="00EF343C" w:rsidP="00EF343C">
      <w:pPr>
        <w:tabs>
          <w:tab w:val="right" w:pos="8100"/>
        </w:tabs>
        <w:spacing w:line="480" w:lineRule="auto"/>
        <w:ind w:left="1418"/>
        <w:jc w:val="both"/>
        <w:rPr>
          <w:rFonts w:ascii="Arial" w:hAnsi="Arial" w:cs="Arial"/>
          <w:b/>
        </w:rPr>
      </w:pPr>
      <w:proofErr w:type="spellStart"/>
      <w:r w:rsidRPr="00874EBA">
        <w:rPr>
          <w:rFonts w:ascii="Arial" w:hAnsi="Arial" w:cs="Arial"/>
          <w:b/>
        </w:rPr>
        <w:t>Tipos_Objetos</w:t>
      </w:r>
      <w:proofErr w:type="spellEnd"/>
      <w:r w:rsidRPr="00874EBA">
        <w:rPr>
          <w:rFonts w:ascii="Arial" w:hAnsi="Arial" w:cs="Arial"/>
          <w:b/>
        </w:rPr>
        <w:t>.</w:t>
      </w:r>
    </w:p>
    <w:p w:rsidR="00EF343C" w:rsidRPr="00DD4FFA" w:rsidRDefault="00EF343C" w:rsidP="00DD4FFA">
      <w:pPr>
        <w:pStyle w:val="Tabla2"/>
      </w:pPr>
      <w:bookmarkStart w:id="247" w:name="_Toc355556786"/>
      <w:r w:rsidRPr="00DD4FFA">
        <w:t>TABLA XL- ESTRUCTURA DE LA ENTIDAD TIPOS_OBJETOS.</w:t>
      </w:r>
      <w:bookmarkEnd w:id="247"/>
    </w:p>
    <w:p w:rsidR="005C0EBA" w:rsidRPr="00874EBA" w:rsidRDefault="005C0EBA" w:rsidP="005C0EBA">
      <w:pPr>
        <w:pStyle w:val="Tabla1"/>
        <w:ind w:left="1134"/>
        <w:rPr>
          <w:i/>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1829"/>
        <w:gridCol w:w="1828"/>
        <w:gridCol w:w="1788"/>
      </w:tblGrid>
      <w:tr w:rsidR="00EF343C" w:rsidRPr="00874EBA" w:rsidTr="007C4199">
        <w:tc>
          <w:tcPr>
            <w:tcW w:w="1522" w:type="dxa"/>
          </w:tcPr>
          <w:p w:rsidR="00EF343C" w:rsidRPr="00874EBA" w:rsidRDefault="00EF343C" w:rsidP="00EF343C">
            <w:pPr>
              <w:tabs>
                <w:tab w:val="center" w:pos="859"/>
                <w:tab w:val="right" w:pos="1719"/>
                <w:tab w:val="right" w:pos="8100"/>
              </w:tabs>
              <w:spacing w:line="480" w:lineRule="auto"/>
              <w:rPr>
                <w:rFonts w:ascii="Arial" w:hAnsi="Arial" w:cs="Arial"/>
                <w:b/>
                <w:sz w:val="18"/>
                <w:szCs w:val="18"/>
              </w:rPr>
            </w:pPr>
            <w:r w:rsidRPr="00874EBA">
              <w:rPr>
                <w:rFonts w:ascii="Arial" w:hAnsi="Arial" w:cs="Arial"/>
                <w:b/>
                <w:sz w:val="18"/>
                <w:szCs w:val="18"/>
              </w:rPr>
              <w:tab/>
              <w:t>CAMPO</w:t>
            </w:r>
            <w:r w:rsidRPr="00874EBA">
              <w:rPr>
                <w:rFonts w:ascii="Arial" w:hAnsi="Arial" w:cs="Arial"/>
                <w:b/>
                <w:sz w:val="18"/>
                <w:szCs w:val="18"/>
              </w:rPr>
              <w:tab/>
            </w:r>
          </w:p>
        </w:tc>
        <w:tc>
          <w:tcPr>
            <w:tcW w:w="1829" w:type="dxa"/>
          </w:tcPr>
          <w:p w:rsidR="00EF343C" w:rsidRPr="00874EBA" w:rsidRDefault="00EF343C" w:rsidP="00EF343C">
            <w:pPr>
              <w:tabs>
                <w:tab w:val="right" w:pos="8100"/>
              </w:tabs>
              <w:spacing w:line="480" w:lineRule="auto"/>
              <w:jc w:val="center"/>
              <w:rPr>
                <w:rFonts w:ascii="Arial" w:hAnsi="Arial" w:cs="Arial"/>
                <w:b/>
                <w:sz w:val="18"/>
                <w:szCs w:val="18"/>
              </w:rPr>
            </w:pPr>
            <w:r w:rsidRPr="00874EBA">
              <w:rPr>
                <w:rFonts w:ascii="Arial" w:hAnsi="Arial" w:cs="Arial"/>
                <w:b/>
                <w:sz w:val="18"/>
                <w:szCs w:val="18"/>
              </w:rPr>
              <w:t>TIPO</w:t>
            </w:r>
          </w:p>
        </w:tc>
        <w:tc>
          <w:tcPr>
            <w:tcW w:w="1828" w:type="dxa"/>
          </w:tcPr>
          <w:p w:rsidR="00EF343C" w:rsidRPr="00874EBA" w:rsidRDefault="00EF343C" w:rsidP="00EF343C">
            <w:pPr>
              <w:tabs>
                <w:tab w:val="right" w:pos="8100"/>
              </w:tabs>
              <w:spacing w:line="480" w:lineRule="auto"/>
              <w:jc w:val="center"/>
              <w:rPr>
                <w:rFonts w:ascii="Arial" w:hAnsi="Arial" w:cs="Arial"/>
                <w:b/>
                <w:sz w:val="18"/>
                <w:szCs w:val="18"/>
              </w:rPr>
            </w:pPr>
            <w:r w:rsidRPr="00874EBA">
              <w:rPr>
                <w:rFonts w:ascii="Arial" w:hAnsi="Arial" w:cs="Arial"/>
                <w:b/>
                <w:sz w:val="18"/>
                <w:szCs w:val="18"/>
              </w:rPr>
              <w:t>LONGITUD</w:t>
            </w:r>
          </w:p>
        </w:tc>
        <w:tc>
          <w:tcPr>
            <w:tcW w:w="1788" w:type="dxa"/>
          </w:tcPr>
          <w:p w:rsidR="00EF343C" w:rsidRPr="00874EBA" w:rsidRDefault="00EF343C" w:rsidP="00EF343C">
            <w:pPr>
              <w:tabs>
                <w:tab w:val="right" w:pos="8100"/>
              </w:tabs>
              <w:spacing w:line="480" w:lineRule="auto"/>
              <w:jc w:val="center"/>
              <w:rPr>
                <w:rFonts w:ascii="Arial" w:hAnsi="Arial" w:cs="Arial"/>
                <w:b/>
                <w:sz w:val="18"/>
                <w:szCs w:val="18"/>
              </w:rPr>
            </w:pPr>
            <w:r w:rsidRPr="00874EBA">
              <w:rPr>
                <w:rFonts w:ascii="Arial" w:hAnsi="Arial" w:cs="Arial"/>
                <w:b/>
                <w:sz w:val="18"/>
                <w:szCs w:val="18"/>
              </w:rPr>
              <w:t>CLAVE</w:t>
            </w:r>
          </w:p>
        </w:tc>
      </w:tr>
      <w:tr w:rsidR="00EF343C" w:rsidRPr="00874EBA" w:rsidTr="007C4199">
        <w:tc>
          <w:tcPr>
            <w:tcW w:w="1522"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Id</w:t>
            </w:r>
          </w:p>
        </w:tc>
        <w:tc>
          <w:tcPr>
            <w:tcW w:w="1829"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Numérico</w:t>
            </w:r>
          </w:p>
        </w:tc>
        <w:tc>
          <w:tcPr>
            <w:tcW w:w="1828"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w:t>
            </w:r>
          </w:p>
        </w:tc>
        <w:tc>
          <w:tcPr>
            <w:tcW w:w="1788"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Primaria</w:t>
            </w:r>
          </w:p>
        </w:tc>
      </w:tr>
      <w:tr w:rsidR="00EF343C" w:rsidRPr="00874EBA" w:rsidTr="007C4199">
        <w:tc>
          <w:tcPr>
            <w:tcW w:w="1522"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Descripción</w:t>
            </w:r>
          </w:p>
        </w:tc>
        <w:tc>
          <w:tcPr>
            <w:tcW w:w="1829"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Varchar</w:t>
            </w:r>
            <w:proofErr w:type="spellEnd"/>
          </w:p>
        </w:tc>
        <w:tc>
          <w:tcPr>
            <w:tcW w:w="1828"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50</w:t>
            </w:r>
          </w:p>
        </w:tc>
        <w:tc>
          <w:tcPr>
            <w:tcW w:w="1788" w:type="dxa"/>
          </w:tcPr>
          <w:p w:rsidR="00EF343C" w:rsidRPr="00874EBA" w:rsidRDefault="00EF343C" w:rsidP="00EF343C">
            <w:pPr>
              <w:tabs>
                <w:tab w:val="right" w:pos="8100"/>
              </w:tabs>
              <w:spacing w:line="480" w:lineRule="auto"/>
              <w:jc w:val="center"/>
              <w:rPr>
                <w:rFonts w:ascii="Arial" w:hAnsi="Arial" w:cs="Arial"/>
              </w:rPr>
            </w:pPr>
          </w:p>
        </w:tc>
      </w:tr>
    </w:tbl>
    <w:p w:rsidR="00E97C30" w:rsidRDefault="00EF343C" w:rsidP="00EF343C">
      <w:pPr>
        <w:tabs>
          <w:tab w:val="right" w:pos="8100"/>
        </w:tabs>
        <w:spacing w:line="480" w:lineRule="auto"/>
        <w:jc w:val="both"/>
        <w:rPr>
          <w:rFonts w:ascii="Arial" w:hAnsi="Arial" w:cs="Arial"/>
          <w:i/>
          <w:iCs/>
        </w:rPr>
      </w:pPr>
      <w:r w:rsidRPr="00874EBA">
        <w:rPr>
          <w:rFonts w:ascii="Arial" w:hAnsi="Arial" w:cs="Arial"/>
          <w:i/>
          <w:iCs/>
        </w:rPr>
        <w:t xml:space="preserve">                     </w:t>
      </w:r>
      <w:r w:rsidR="00EC4E64">
        <w:rPr>
          <w:rFonts w:ascii="Arial" w:hAnsi="Arial" w:cs="Arial"/>
          <w:i/>
          <w:iCs/>
        </w:rPr>
        <w:t>Elaborado por: Shigla, G.; Pacheco, E.</w:t>
      </w:r>
    </w:p>
    <w:p w:rsidR="00EF343C" w:rsidRPr="00874EBA" w:rsidRDefault="00EF343C" w:rsidP="00EF343C">
      <w:pPr>
        <w:tabs>
          <w:tab w:val="right" w:pos="8100"/>
        </w:tabs>
        <w:spacing w:line="480" w:lineRule="auto"/>
        <w:jc w:val="both"/>
        <w:rPr>
          <w:rFonts w:ascii="Arial" w:hAnsi="Arial" w:cs="Arial"/>
        </w:rPr>
      </w:pPr>
      <w:r w:rsidRPr="00874EBA">
        <w:rPr>
          <w:rFonts w:ascii="Arial" w:hAnsi="Arial" w:cs="Arial"/>
          <w:i/>
          <w:iCs/>
        </w:rPr>
        <w:t>.</w:t>
      </w:r>
    </w:p>
    <w:p w:rsidR="00EF343C" w:rsidRPr="00874EBA" w:rsidRDefault="00EF343C" w:rsidP="005C0EBA">
      <w:pPr>
        <w:tabs>
          <w:tab w:val="right" w:pos="8100"/>
        </w:tabs>
        <w:spacing w:line="480" w:lineRule="auto"/>
        <w:ind w:left="1134"/>
        <w:jc w:val="both"/>
        <w:rPr>
          <w:rFonts w:ascii="Arial" w:hAnsi="Arial" w:cs="Arial"/>
        </w:rPr>
      </w:pPr>
      <w:r w:rsidRPr="00874EBA">
        <w:rPr>
          <w:rFonts w:ascii="Arial" w:hAnsi="Arial" w:cs="Arial"/>
          <w:b/>
        </w:rPr>
        <w:t>Id:</w:t>
      </w:r>
      <w:r w:rsidRPr="00874EBA">
        <w:rPr>
          <w:rFonts w:ascii="Arial" w:hAnsi="Arial" w:cs="Arial"/>
        </w:rPr>
        <w:t xml:space="preserve"> Identificador numérico único para el tipo de objeto del software.</w:t>
      </w:r>
    </w:p>
    <w:p w:rsidR="00EF343C" w:rsidRPr="00874EBA" w:rsidRDefault="007C4199" w:rsidP="007C4199">
      <w:pPr>
        <w:tabs>
          <w:tab w:val="right" w:pos="8100"/>
        </w:tabs>
        <w:spacing w:line="480" w:lineRule="auto"/>
        <w:ind w:left="1134"/>
        <w:jc w:val="both"/>
        <w:rPr>
          <w:rFonts w:ascii="Arial" w:hAnsi="Arial" w:cs="Arial"/>
        </w:rPr>
      </w:pPr>
      <w:r>
        <w:rPr>
          <w:rFonts w:ascii="Arial" w:hAnsi="Arial" w:cs="Arial"/>
          <w:b/>
        </w:rPr>
        <w:tab/>
      </w:r>
      <w:r w:rsidR="00EF343C" w:rsidRPr="00874EBA">
        <w:rPr>
          <w:rFonts w:ascii="Arial" w:hAnsi="Arial" w:cs="Arial"/>
          <w:b/>
        </w:rPr>
        <w:t>Descripción:</w:t>
      </w:r>
      <w:r w:rsidR="00EF343C" w:rsidRPr="00874EBA">
        <w:rPr>
          <w:rFonts w:ascii="Arial" w:hAnsi="Arial" w:cs="Arial"/>
        </w:rPr>
        <w:t xml:space="preserve"> Identificador alfanumérico alterno para el tipo de objeto.</w:t>
      </w:r>
    </w:p>
    <w:p w:rsidR="00EF343C" w:rsidRPr="00874EBA" w:rsidRDefault="00EF343C" w:rsidP="007C4199">
      <w:pPr>
        <w:pStyle w:val="Tabla2"/>
        <w:ind w:left="851"/>
        <w:rPr>
          <w:i/>
        </w:rPr>
      </w:pPr>
      <w:bookmarkStart w:id="248" w:name="_Toc355556787"/>
      <w:r w:rsidRPr="00874EBA">
        <w:t>TABLA XLI- REGISTROS DE LA ENTIDAD TIPOS_OBJETOS.</w:t>
      </w:r>
      <w:bookmarkEnd w:id="248"/>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976"/>
      </w:tblGrid>
      <w:tr w:rsidR="00EF343C" w:rsidRPr="00874EBA" w:rsidTr="007C4199">
        <w:tc>
          <w:tcPr>
            <w:tcW w:w="534" w:type="dxa"/>
          </w:tcPr>
          <w:p w:rsidR="00EF343C" w:rsidRPr="00874EBA" w:rsidRDefault="00EF343C" w:rsidP="00EF343C">
            <w:pPr>
              <w:tabs>
                <w:tab w:val="right" w:pos="8100"/>
              </w:tabs>
              <w:spacing w:line="480" w:lineRule="auto"/>
              <w:jc w:val="center"/>
              <w:rPr>
                <w:rFonts w:ascii="Arial" w:hAnsi="Arial" w:cs="Arial"/>
                <w:b/>
              </w:rPr>
            </w:pPr>
            <w:r w:rsidRPr="00874EBA">
              <w:rPr>
                <w:rFonts w:ascii="Arial" w:hAnsi="Arial" w:cs="Arial"/>
                <w:b/>
              </w:rPr>
              <w:t>Id</w:t>
            </w:r>
          </w:p>
        </w:tc>
        <w:tc>
          <w:tcPr>
            <w:tcW w:w="2976" w:type="dxa"/>
          </w:tcPr>
          <w:p w:rsidR="00EF343C" w:rsidRPr="00874EBA" w:rsidRDefault="00EF343C" w:rsidP="00EF343C">
            <w:pPr>
              <w:tabs>
                <w:tab w:val="right" w:pos="8100"/>
              </w:tabs>
              <w:spacing w:line="480" w:lineRule="auto"/>
              <w:jc w:val="center"/>
              <w:rPr>
                <w:rFonts w:ascii="Arial" w:hAnsi="Arial" w:cs="Arial"/>
                <w:b/>
              </w:rPr>
            </w:pPr>
            <w:r w:rsidRPr="00874EBA">
              <w:rPr>
                <w:rFonts w:ascii="Arial" w:hAnsi="Arial" w:cs="Arial"/>
                <w:b/>
              </w:rPr>
              <w:t>Descripción</w:t>
            </w:r>
          </w:p>
        </w:tc>
      </w:tr>
      <w:tr w:rsidR="00EF343C" w:rsidRPr="00874EBA" w:rsidTr="007C4199">
        <w:tc>
          <w:tcPr>
            <w:tcW w:w="534"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1</w:t>
            </w:r>
          </w:p>
        </w:tc>
        <w:tc>
          <w:tcPr>
            <w:tcW w:w="2976"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Cajas</w:t>
            </w:r>
          </w:p>
        </w:tc>
      </w:tr>
      <w:tr w:rsidR="00EF343C" w:rsidRPr="00874EBA" w:rsidTr="007C4199">
        <w:tc>
          <w:tcPr>
            <w:tcW w:w="534"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2</w:t>
            </w:r>
          </w:p>
        </w:tc>
        <w:tc>
          <w:tcPr>
            <w:tcW w:w="2976"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Cubículos de vestuario</w:t>
            </w:r>
          </w:p>
        </w:tc>
      </w:tr>
    </w:tbl>
    <w:p w:rsidR="00E97C30" w:rsidRPr="00874EBA" w:rsidRDefault="00EF343C" w:rsidP="00EF343C">
      <w:pPr>
        <w:tabs>
          <w:tab w:val="right" w:pos="8100"/>
        </w:tabs>
        <w:spacing w:line="480" w:lineRule="auto"/>
        <w:ind w:left="1134"/>
        <w:jc w:val="both"/>
        <w:rPr>
          <w:rFonts w:ascii="Arial" w:hAnsi="Arial" w:cs="Arial"/>
        </w:rPr>
      </w:pPr>
      <w:r w:rsidRPr="00874EBA">
        <w:rPr>
          <w:rFonts w:ascii="Arial" w:hAnsi="Arial" w:cs="Arial"/>
          <w:i/>
          <w:iCs/>
        </w:rPr>
        <w:br w:type="textWrapping" w:clear="all"/>
      </w:r>
      <w:r w:rsidR="002E0797">
        <w:rPr>
          <w:rFonts w:ascii="Arial" w:hAnsi="Arial" w:cs="Arial"/>
          <w:i/>
          <w:iCs/>
        </w:rPr>
        <w:t xml:space="preserve">                  </w:t>
      </w:r>
      <w:r w:rsidRPr="00874EBA">
        <w:rPr>
          <w:rFonts w:ascii="Arial" w:hAnsi="Arial" w:cs="Arial"/>
          <w:i/>
          <w:iCs/>
        </w:rPr>
        <w:t xml:space="preserve"> </w:t>
      </w:r>
      <w:r w:rsidR="00EC4E64">
        <w:rPr>
          <w:rFonts w:ascii="Arial" w:hAnsi="Arial" w:cs="Arial"/>
          <w:i/>
          <w:iCs/>
        </w:rPr>
        <w:t>Elaborado por: Shigla, G.; Pacheco, E.</w:t>
      </w:r>
    </w:p>
    <w:p w:rsidR="00EF343C" w:rsidRPr="00874EBA" w:rsidRDefault="00EF343C" w:rsidP="00EF343C">
      <w:pPr>
        <w:tabs>
          <w:tab w:val="right" w:pos="8100"/>
        </w:tabs>
        <w:spacing w:line="480" w:lineRule="auto"/>
        <w:ind w:left="1418"/>
        <w:jc w:val="both"/>
        <w:rPr>
          <w:rFonts w:ascii="Arial" w:hAnsi="Arial" w:cs="Arial"/>
        </w:rPr>
      </w:pPr>
      <w:r w:rsidRPr="00874EBA">
        <w:rPr>
          <w:rFonts w:ascii="Arial" w:hAnsi="Arial" w:cs="Arial"/>
        </w:rPr>
        <w:t>Esta entidad responde a todos los tipos de objetos (recursos físicos con los que cuenta la tienda) de los cuales pudiesen hacerse uso. Esta entidad servirá únicamente como referencia para las demás entidades, que de una u otra manera afectan al proceso en general.</w:t>
      </w:r>
    </w:p>
    <w:p w:rsidR="00EF343C" w:rsidRPr="00874EBA" w:rsidRDefault="00EF343C" w:rsidP="00EF343C">
      <w:pPr>
        <w:tabs>
          <w:tab w:val="right" w:pos="8100"/>
        </w:tabs>
        <w:spacing w:line="480" w:lineRule="auto"/>
        <w:ind w:left="1134"/>
        <w:jc w:val="both"/>
        <w:rPr>
          <w:rFonts w:ascii="Arial" w:hAnsi="Arial" w:cs="Arial"/>
        </w:rPr>
      </w:pPr>
    </w:p>
    <w:p w:rsidR="00EF343C" w:rsidRPr="002D0F17" w:rsidRDefault="00EF343C" w:rsidP="00717A12">
      <w:pPr>
        <w:pStyle w:val="Capitulo11"/>
        <w:numPr>
          <w:ilvl w:val="2"/>
          <w:numId w:val="91"/>
        </w:numPr>
        <w:jc w:val="both"/>
        <w:rPr>
          <w:sz w:val="24"/>
        </w:rPr>
      </w:pPr>
      <w:bookmarkStart w:id="249" w:name="_Toc348388786"/>
      <w:bookmarkStart w:id="250" w:name="_Toc355556434"/>
      <w:r w:rsidRPr="002D0F17">
        <w:rPr>
          <w:sz w:val="24"/>
        </w:rPr>
        <w:t>Entidades fijas del Modelo.</w:t>
      </w:r>
      <w:bookmarkEnd w:id="249"/>
      <w:bookmarkEnd w:id="250"/>
    </w:p>
    <w:p w:rsidR="00EF343C" w:rsidRPr="00874EBA" w:rsidRDefault="00EF343C" w:rsidP="00EF343C">
      <w:pPr>
        <w:tabs>
          <w:tab w:val="right" w:pos="8100"/>
        </w:tabs>
        <w:spacing w:line="480" w:lineRule="auto"/>
        <w:ind w:left="1418"/>
        <w:jc w:val="both"/>
        <w:rPr>
          <w:rFonts w:ascii="Arial" w:hAnsi="Arial" w:cs="Arial"/>
          <w:b/>
        </w:rPr>
      </w:pPr>
      <w:r w:rsidRPr="00874EBA">
        <w:rPr>
          <w:rFonts w:ascii="Arial" w:hAnsi="Arial" w:cs="Arial"/>
          <w:b/>
        </w:rPr>
        <w:t>Secciones:</w:t>
      </w:r>
    </w:p>
    <w:p w:rsidR="00EF343C" w:rsidRPr="00874EBA" w:rsidRDefault="00EF343C" w:rsidP="00DD4FFA">
      <w:pPr>
        <w:pStyle w:val="Tabla2"/>
        <w:rPr>
          <w:i/>
        </w:rPr>
      </w:pPr>
      <w:bookmarkStart w:id="251" w:name="_Toc355556788"/>
      <w:r w:rsidRPr="00874EBA">
        <w:t>TABLA XLII- ESTRUCTURA DE LA ENTIDAD SECCIONES.</w:t>
      </w:r>
      <w:bookmarkEnd w:id="251"/>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38"/>
        <w:gridCol w:w="1727"/>
        <w:gridCol w:w="1684"/>
      </w:tblGrid>
      <w:tr w:rsidR="00EF343C" w:rsidRPr="00874EBA" w:rsidTr="007C4199">
        <w:tc>
          <w:tcPr>
            <w:tcW w:w="1600" w:type="dxa"/>
          </w:tcPr>
          <w:p w:rsidR="00EF343C" w:rsidRPr="00874EBA" w:rsidRDefault="00EF343C" w:rsidP="00EF343C">
            <w:pPr>
              <w:tabs>
                <w:tab w:val="center" w:pos="859"/>
                <w:tab w:val="right" w:pos="1719"/>
                <w:tab w:val="right" w:pos="8100"/>
              </w:tabs>
              <w:spacing w:line="480" w:lineRule="auto"/>
              <w:rPr>
                <w:rFonts w:ascii="Arial" w:hAnsi="Arial" w:cs="Arial"/>
                <w:b/>
                <w:sz w:val="18"/>
                <w:szCs w:val="18"/>
              </w:rPr>
            </w:pPr>
            <w:r w:rsidRPr="00874EBA">
              <w:rPr>
                <w:rFonts w:ascii="Arial" w:hAnsi="Arial" w:cs="Arial"/>
                <w:b/>
                <w:sz w:val="18"/>
                <w:szCs w:val="18"/>
              </w:rPr>
              <w:tab/>
              <w:t>CAMPO</w:t>
            </w:r>
            <w:r w:rsidRPr="00874EBA">
              <w:rPr>
                <w:rFonts w:ascii="Arial" w:hAnsi="Arial" w:cs="Arial"/>
                <w:b/>
                <w:sz w:val="18"/>
                <w:szCs w:val="18"/>
              </w:rPr>
              <w:tab/>
            </w:r>
          </w:p>
        </w:tc>
        <w:tc>
          <w:tcPr>
            <w:tcW w:w="1804" w:type="dxa"/>
          </w:tcPr>
          <w:p w:rsidR="00EF343C" w:rsidRPr="00874EBA" w:rsidRDefault="00EF343C" w:rsidP="00EF343C">
            <w:pPr>
              <w:tabs>
                <w:tab w:val="right" w:pos="8100"/>
              </w:tabs>
              <w:spacing w:line="480" w:lineRule="auto"/>
              <w:jc w:val="center"/>
              <w:rPr>
                <w:rFonts w:ascii="Arial" w:hAnsi="Arial" w:cs="Arial"/>
                <w:b/>
                <w:sz w:val="18"/>
                <w:szCs w:val="18"/>
              </w:rPr>
            </w:pPr>
            <w:r w:rsidRPr="00874EBA">
              <w:rPr>
                <w:rFonts w:ascii="Arial" w:hAnsi="Arial" w:cs="Arial"/>
                <w:b/>
                <w:sz w:val="18"/>
                <w:szCs w:val="18"/>
              </w:rPr>
              <w:t>TIPO</w:t>
            </w:r>
          </w:p>
        </w:tc>
        <w:tc>
          <w:tcPr>
            <w:tcW w:w="1803" w:type="dxa"/>
          </w:tcPr>
          <w:p w:rsidR="00EF343C" w:rsidRPr="00874EBA" w:rsidRDefault="00EF343C" w:rsidP="00EF343C">
            <w:pPr>
              <w:tabs>
                <w:tab w:val="right" w:pos="8100"/>
              </w:tabs>
              <w:spacing w:line="480" w:lineRule="auto"/>
              <w:jc w:val="center"/>
              <w:rPr>
                <w:rFonts w:ascii="Arial" w:hAnsi="Arial" w:cs="Arial"/>
                <w:b/>
                <w:sz w:val="18"/>
                <w:szCs w:val="18"/>
              </w:rPr>
            </w:pPr>
            <w:r w:rsidRPr="00874EBA">
              <w:rPr>
                <w:rFonts w:ascii="Arial" w:hAnsi="Arial" w:cs="Arial"/>
                <w:b/>
                <w:sz w:val="18"/>
                <w:szCs w:val="18"/>
              </w:rPr>
              <w:t>LONGITUD</w:t>
            </w:r>
          </w:p>
        </w:tc>
        <w:tc>
          <w:tcPr>
            <w:tcW w:w="1760" w:type="dxa"/>
          </w:tcPr>
          <w:p w:rsidR="00EF343C" w:rsidRPr="00874EBA" w:rsidRDefault="00EF343C" w:rsidP="00EF343C">
            <w:pPr>
              <w:tabs>
                <w:tab w:val="right" w:pos="8100"/>
              </w:tabs>
              <w:spacing w:line="480" w:lineRule="auto"/>
              <w:jc w:val="center"/>
              <w:rPr>
                <w:rFonts w:ascii="Arial" w:hAnsi="Arial" w:cs="Arial"/>
                <w:b/>
                <w:sz w:val="18"/>
                <w:szCs w:val="18"/>
              </w:rPr>
            </w:pPr>
            <w:r w:rsidRPr="00874EBA">
              <w:rPr>
                <w:rFonts w:ascii="Arial" w:hAnsi="Arial" w:cs="Arial"/>
                <w:b/>
                <w:sz w:val="18"/>
                <w:szCs w:val="18"/>
              </w:rPr>
              <w:t>CLAVE</w:t>
            </w:r>
          </w:p>
        </w:tc>
      </w:tr>
      <w:tr w:rsidR="00EF343C" w:rsidRPr="00874EBA" w:rsidTr="007C4199">
        <w:tc>
          <w:tcPr>
            <w:tcW w:w="1600"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Id</w:t>
            </w:r>
          </w:p>
        </w:tc>
        <w:tc>
          <w:tcPr>
            <w:tcW w:w="1804"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Numérico</w:t>
            </w:r>
          </w:p>
        </w:tc>
        <w:tc>
          <w:tcPr>
            <w:tcW w:w="1803"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w:t>
            </w:r>
          </w:p>
        </w:tc>
        <w:tc>
          <w:tcPr>
            <w:tcW w:w="1760"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Primaria</w:t>
            </w:r>
          </w:p>
        </w:tc>
      </w:tr>
      <w:tr w:rsidR="00EF343C" w:rsidRPr="00874EBA" w:rsidTr="007C4199">
        <w:tc>
          <w:tcPr>
            <w:tcW w:w="1600"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Número</w:t>
            </w:r>
          </w:p>
        </w:tc>
        <w:tc>
          <w:tcPr>
            <w:tcW w:w="1804"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Numérico</w:t>
            </w:r>
          </w:p>
        </w:tc>
        <w:tc>
          <w:tcPr>
            <w:tcW w:w="1803"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w:t>
            </w:r>
          </w:p>
        </w:tc>
        <w:tc>
          <w:tcPr>
            <w:tcW w:w="1760" w:type="dxa"/>
          </w:tcPr>
          <w:p w:rsidR="00EF343C" w:rsidRPr="00874EBA" w:rsidRDefault="00EF343C" w:rsidP="00EF343C">
            <w:pPr>
              <w:tabs>
                <w:tab w:val="right" w:pos="8100"/>
              </w:tabs>
              <w:spacing w:line="480" w:lineRule="auto"/>
              <w:jc w:val="center"/>
              <w:rPr>
                <w:rFonts w:ascii="Arial" w:hAnsi="Arial" w:cs="Arial"/>
              </w:rPr>
            </w:pPr>
          </w:p>
        </w:tc>
      </w:tr>
      <w:tr w:rsidR="00EF343C" w:rsidRPr="00874EBA" w:rsidTr="007C4199">
        <w:tc>
          <w:tcPr>
            <w:tcW w:w="1600"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Descripción</w:t>
            </w:r>
          </w:p>
        </w:tc>
        <w:tc>
          <w:tcPr>
            <w:tcW w:w="1804"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Varchar</w:t>
            </w:r>
            <w:proofErr w:type="spellEnd"/>
          </w:p>
        </w:tc>
        <w:tc>
          <w:tcPr>
            <w:tcW w:w="1803"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500</w:t>
            </w:r>
          </w:p>
        </w:tc>
        <w:tc>
          <w:tcPr>
            <w:tcW w:w="1760" w:type="dxa"/>
          </w:tcPr>
          <w:p w:rsidR="00EF343C" w:rsidRPr="00874EBA" w:rsidRDefault="00EF343C" w:rsidP="00EF343C">
            <w:pPr>
              <w:tabs>
                <w:tab w:val="right" w:pos="8100"/>
              </w:tabs>
              <w:spacing w:line="480" w:lineRule="auto"/>
              <w:rPr>
                <w:rFonts w:ascii="Arial" w:hAnsi="Arial" w:cs="Arial"/>
              </w:rPr>
            </w:pPr>
          </w:p>
        </w:tc>
      </w:tr>
      <w:tr w:rsidR="00EF343C" w:rsidRPr="00874EBA" w:rsidTr="007C4199">
        <w:tc>
          <w:tcPr>
            <w:tcW w:w="1600"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Observaciones</w:t>
            </w:r>
          </w:p>
        </w:tc>
        <w:tc>
          <w:tcPr>
            <w:tcW w:w="1804"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Varchar</w:t>
            </w:r>
            <w:proofErr w:type="spellEnd"/>
          </w:p>
        </w:tc>
        <w:tc>
          <w:tcPr>
            <w:tcW w:w="1803"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500</w:t>
            </w:r>
          </w:p>
        </w:tc>
        <w:tc>
          <w:tcPr>
            <w:tcW w:w="1760" w:type="dxa"/>
          </w:tcPr>
          <w:p w:rsidR="00EF343C" w:rsidRPr="00874EBA" w:rsidRDefault="00EF343C" w:rsidP="00EF343C">
            <w:pPr>
              <w:tabs>
                <w:tab w:val="right" w:pos="8100"/>
              </w:tabs>
              <w:spacing w:line="480" w:lineRule="auto"/>
              <w:rPr>
                <w:rFonts w:ascii="Arial" w:hAnsi="Arial" w:cs="Arial"/>
              </w:rPr>
            </w:pPr>
          </w:p>
        </w:tc>
      </w:tr>
      <w:tr w:rsidR="00EF343C" w:rsidRPr="00874EBA" w:rsidTr="007C4199">
        <w:tc>
          <w:tcPr>
            <w:tcW w:w="1600"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IdDiseño</w:t>
            </w:r>
            <w:proofErr w:type="spellEnd"/>
          </w:p>
        </w:tc>
        <w:tc>
          <w:tcPr>
            <w:tcW w:w="1804"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Numérico</w:t>
            </w:r>
          </w:p>
        </w:tc>
        <w:tc>
          <w:tcPr>
            <w:tcW w:w="1803"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w:t>
            </w:r>
          </w:p>
        </w:tc>
        <w:tc>
          <w:tcPr>
            <w:tcW w:w="1760"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Foránea</w:t>
            </w:r>
          </w:p>
        </w:tc>
      </w:tr>
    </w:tbl>
    <w:p w:rsidR="00EF343C" w:rsidRPr="00874EBA" w:rsidRDefault="00EF343C" w:rsidP="00EF343C">
      <w:pPr>
        <w:tabs>
          <w:tab w:val="right" w:pos="8100"/>
        </w:tabs>
        <w:spacing w:line="480" w:lineRule="auto"/>
        <w:jc w:val="both"/>
        <w:rPr>
          <w:rFonts w:ascii="Arial" w:hAnsi="Arial" w:cs="Arial"/>
        </w:rPr>
      </w:pPr>
      <w:r w:rsidRPr="00874EBA">
        <w:rPr>
          <w:rFonts w:ascii="Arial" w:hAnsi="Arial" w:cs="Arial"/>
          <w:i/>
          <w:iCs/>
        </w:rPr>
        <w:t xml:space="preserve">                     </w:t>
      </w:r>
      <w:r w:rsidR="00EC4E64">
        <w:rPr>
          <w:rFonts w:ascii="Arial" w:hAnsi="Arial" w:cs="Arial"/>
          <w:i/>
          <w:iCs/>
        </w:rPr>
        <w:t>Elaborado por: Shigla, G.; Pacheco, E.</w:t>
      </w:r>
    </w:p>
    <w:p w:rsidR="007C4199" w:rsidRDefault="007C4199" w:rsidP="00EF343C">
      <w:pPr>
        <w:tabs>
          <w:tab w:val="right" w:pos="8100"/>
        </w:tabs>
        <w:spacing w:line="480" w:lineRule="auto"/>
        <w:ind w:left="1418"/>
        <w:jc w:val="both"/>
        <w:rPr>
          <w:rFonts w:ascii="Arial" w:hAnsi="Arial" w:cs="Arial"/>
        </w:rPr>
      </w:pPr>
    </w:p>
    <w:p w:rsidR="00EF343C" w:rsidRDefault="00EF343C" w:rsidP="00EF343C">
      <w:pPr>
        <w:tabs>
          <w:tab w:val="right" w:pos="8100"/>
        </w:tabs>
        <w:spacing w:line="480" w:lineRule="auto"/>
        <w:ind w:left="1418"/>
        <w:jc w:val="both"/>
        <w:rPr>
          <w:rFonts w:ascii="Arial" w:hAnsi="Arial" w:cs="Arial"/>
        </w:rPr>
      </w:pPr>
      <w:r w:rsidRPr="00874EBA">
        <w:rPr>
          <w:rFonts w:ascii="Arial" w:hAnsi="Arial" w:cs="Arial"/>
        </w:rPr>
        <w:t>Una de las características del simulador es su flexibilidad al momento de relacionar las secciones de la tienda con el diseño particular que hayamos establecido. Esta entidad almacenará todos los datos relacionados con la definición de las secciones establecidas para el proceso, entre los cuales tenemos los siguientes:</w:t>
      </w:r>
    </w:p>
    <w:p w:rsidR="007C4199" w:rsidRPr="00874EBA" w:rsidRDefault="007C4199" w:rsidP="00EF343C">
      <w:pPr>
        <w:tabs>
          <w:tab w:val="right" w:pos="8100"/>
        </w:tabs>
        <w:spacing w:line="480" w:lineRule="auto"/>
        <w:ind w:left="1418"/>
        <w:jc w:val="both"/>
        <w:rPr>
          <w:rFonts w:ascii="Arial" w:hAnsi="Arial" w:cs="Arial"/>
        </w:rPr>
      </w:pPr>
    </w:p>
    <w:p w:rsidR="00EF343C" w:rsidRDefault="00EF343C" w:rsidP="00EF343C">
      <w:pPr>
        <w:tabs>
          <w:tab w:val="right" w:pos="8100"/>
        </w:tabs>
        <w:spacing w:line="480" w:lineRule="auto"/>
        <w:ind w:left="1418"/>
        <w:jc w:val="both"/>
        <w:rPr>
          <w:rFonts w:ascii="Arial" w:hAnsi="Arial" w:cs="Arial"/>
        </w:rPr>
      </w:pPr>
      <w:r w:rsidRPr="00874EBA">
        <w:rPr>
          <w:rFonts w:ascii="Arial" w:hAnsi="Arial" w:cs="Arial"/>
          <w:b/>
        </w:rPr>
        <w:t>Id:</w:t>
      </w:r>
      <w:r w:rsidRPr="00874EBA">
        <w:rPr>
          <w:rFonts w:ascii="Arial" w:hAnsi="Arial" w:cs="Arial"/>
        </w:rPr>
        <w:t xml:space="preserve"> Identificador numérico global para la sección de la tienda, independiente del diseño de simulación.</w:t>
      </w:r>
    </w:p>
    <w:p w:rsidR="007C4199" w:rsidRPr="00874EBA" w:rsidRDefault="007C4199" w:rsidP="00EF343C">
      <w:pPr>
        <w:tabs>
          <w:tab w:val="right" w:pos="8100"/>
        </w:tabs>
        <w:spacing w:line="480" w:lineRule="auto"/>
        <w:ind w:left="1418"/>
        <w:jc w:val="both"/>
        <w:rPr>
          <w:rFonts w:ascii="Arial" w:hAnsi="Arial" w:cs="Arial"/>
        </w:rPr>
      </w:pPr>
    </w:p>
    <w:p w:rsidR="00EF343C" w:rsidRDefault="00EF343C" w:rsidP="00EF343C">
      <w:pPr>
        <w:tabs>
          <w:tab w:val="right" w:pos="8100"/>
        </w:tabs>
        <w:spacing w:line="480" w:lineRule="auto"/>
        <w:ind w:left="1418"/>
        <w:jc w:val="both"/>
        <w:rPr>
          <w:rFonts w:ascii="Arial" w:hAnsi="Arial" w:cs="Arial"/>
        </w:rPr>
      </w:pPr>
      <w:r w:rsidRPr="00874EBA">
        <w:rPr>
          <w:rFonts w:ascii="Arial" w:hAnsi="Arial" w:cs="Arial"/>
          <w:b/>
        </w:rPr>
        <w:lastRenderedPageBreak/>
        <w:t>Número:</w:t>
      </w:r>
      <w:r w:rsidRPr="00874EBA">
        <w:rPr>
          <w:rFonts w:ascii="Arial" w:hAnsi="Arial" w:cs="Arial"/>
        </w:rPr>
        <w:t xml:space="preserve"> Identificador numérico específico para la sección, dependiente del diseño de simulación.</w:t>
      </w:r>
    </w:p>
    <w:p w:rsidR="007C4199" w:rsidRPr="00874EBA" w:rsidRDefault="007C4199" w:rsidP="00EF343C">
      <w:pPr>
        <w:tabs>
          <w:tab w:val="right" w:pos="8100"/>
        </w:tabs>
        <w:spacing w:line="480" w:lineRule="auto"/>
        <w:ind w:left="1418"/>
        <w:jc w:val="both"/>
        <w:rPr>
          <w:rFonts w:ascii="Arial" w:hAnsi="Arial" w:cs="Arial"/>
        </w:rPr>
      </w:pPr>
    </w:p>
    <w:p w:rsidR="00EF343C" w:rsidRDefault="00EF343C" w:rsidP="00EF343C">
      <w:pPr>
        <w:tabs>
          <w:tab w:val="right" w:pos="8100"/>
        </w:tabs>
        <w:spacing w:line="480" w:lineRule="auto"/>
        <w:ind w:left="1418"/>
        <w:jc w:val="both"/>
        <w:rPr>
          <w:rFonts w:ascii="Arial" w:hAnsi="Arial" w:cs="Arial"/>
        </w:rPr>
      </w:pPr>
      <w:r w:rsidRPr="00874EBA">
        <w:rPr>
          <w:rFonts w:ascii="Arial" w:hAnsi="Arial" w:cs="Arial"/>
          <w:b/>
        </w:rPr>
        <w:t>Descripción:</w:t>
      </w:r>
      <w:r w:rsidRPr="00874EBA">
        <w:rPr>
          <w:rFonts w:ascii="Arial" w:hAnsi="Arial" w:cs="Arial"/>
        </w:rPr>
        <w:t xml:space="preserve"> Nombre identificador alterno para la sección.</w:t>
      </w:r>
    </w:p>
    <w:p w:rsidR="00E97C30" w:rsidRPr="00874EBA" w:rsidRDefault="00E97C30" w:rsidP="00EF343C">
      <w:pPr>
        <w:tabs>
          <w:tab w:val="right" w:pos="8100"/>
        </w:tabs>
        <w:spacing w:line="480" w:lineRule="auto"/>
        <w:ind w:left="1418"/>
        <w:jc w:val="both"/>
        <w:rPr>
          <w:rFonts w:ascii="Arial" w:hAnsi="Arial" w:cs="Arial"/>
        </w:rPr>
      </w:pPr>
    </w:p>
    <w:p w:rsidR="00EF343C" w:rsidRDefault="00EF343C" w:rsidP="00EF343C">
      <w:pPr>
        <w:tabs>
          <w:tab w:val="right" w:pos="8100"/>
        </w:tabs>
        <w:spacing w:line="480" w:lineRule="auto"/>
        <w:ind w:left="1418"/>
        <w:jc w:val="both"/>
        <w:rPr>
          <w:rFonts w:ascii="Arial" w:hAnsi="Arial" w:cs="Arial"/>
        </w:rPr>
      </w:pPr>
      <w:r w:rsidRPr="00E97C30">
        <w:rPr>
          <w:rFonts w:ascii="Arial" w:hAnsi="Arial" w:cs="Arial"/>
          <w:b/>
        </w:rPr>
        <w:t>Observaciones:</w:t>
      </w:r>
      <w:r w:rsidRPr="00874EBA">
        <w:rPr>
          <w:rFonts w:ascii="Arial" w:hAnsi="Arial" w:cs="Arial"/>
        </w:rPr>
        <w:t xml:space="preserve"> Cualquier tipo de información </w:t>
      </w:r>
      <w:r w:rsidR="00E97C30">
        <w:rPr>
          <w:rFonts w:ascii="Arial" w:hAnsi="Arial" w:cs="Arial"/>
        </w:rPr>
        <w:t xml:space="preserve">o comentario </w:t>
      </w:r>
      <w:r w:rsidRPr="00874EBA">
        <w:rPr>
          <w:rFonts w:ascii="Arial" w:hAnsi="Arial" w:cs="Arial"/>
        </w:rPr>
        <w:t>adicional que deba ser incluido en el registro de la sección.</w:t>
      </w:r>
    </w:p>
    <w:p w:rsidR="007C4199" w:rsidRPr="00874EBA" w:rsidRDefault="007C4199" w:rsidP="00EF343C">
      <w:pPr>
        <w:tabs>
          <w:tab w:val="right" w:pos="8100"/>
        </w:tabs>
        <w:spacing w:line="480" w:lineRule="auto"/>
        <w:ind w:left="1418"/>
        <w:jc w:val="both"/>
        <w:rPr>
          <w:rFonts w:ascii="Arial" w:hAnsi="Arial" w:cs="Arial"/>
        </w:rPr>
      </w:pPr>
    </w:p>
    <w:p w:rsidR="007C4199" w:rsidRPr="00874EBA" w:rsidRDefault="00EF343C" w:rsidP="00EF343C">
      <w:pPr>
        <w:tabs>
          <w:tab w:val="right" w:pos="8100"/>
        </w:tabs>
        <w:spacing w:line="480" w:lineRule="auto"/>
        <w:ind w:left="1418"/>
        <w:jc w:val="both"/>
        <w:rPr>
          <w:rFonts w:ascii="Arial" w:hAnsi="Arial" w:cs="Arial"/>
        </w:rPr>
      </w:pPr>
      <w:proofErr w:type="spellStart"/>
      <w:r w:rsidRPr="00874EBA">
        <w:rPr>
          <w:rFonts w:ascii="Arial" w:hAnsi="Arial" w:cs="Arial"/>
          <w:b/>
        </w:rPr>
        <w:t>IdDiseño</w:t>
      </w:r>
      <w:proofErr w:type="spellEnd"/>
      <w:r w:rsidRPr="00874EBA">
        <w:rPr>
          <w:rFonts w:ascii="Arial" w:hAnsi="Arial" w:cs="Arial"/>
          <w:b/>
        </w:rPr>
        <w:t xml:space="preserve">: </w:t>
      </w:r>
      <w:r w:rsidRPr="00874EBA">
        <w:rPr>
          <w:rFonts w:ascii="Arial" w:hAnsi="Arial" w:cs="Arial"/>
        </w:rPr>
        <w:t>Clave foránea que identificará a qué diseño de simulación pertenece la sección, es decir, este campo servirá para relacionar cada registro de la entidad con su diseño de proceso respectivo.</w:t>
      </w:r>
    </w:p>
    <w:p w:rsidR="007C4199" w:rsidRDefault="007C4199">
      <w:pPr>
        <w:spacing w:after="200" w:line="276" w:lineRule="auto"/>
        <w:rPr>
          <w:rFonts w:ascii="Arial" w:hAnsi="Arial" w:cs="Arial"/>
          <w:b/>
        </w:rPr>
      </w:pPr>
      <w:r>
        <w:rPr>
          <w:rFonts w:ascii="Arial" w:hAnsi="Arial" w:cs="Arial"/>
          <w:b/>
        </w:rPr>
        <w:br w:type="page"/>
      </w:r>
    </w:p>
    <w:p w:rsidR="00EF343C" w:rsidRPr="00874EBA" w:rsidRDefault="00EF343C" w:rsidP="00EF343C">
      <w:pPr>
        <w:tabs>
          <w:tab w:val="right" w:pos="8100"/>
        </w:tabs>
        <w:spacing w:line="480" w:lineRule="auto"/>
        <w:ind w:left="1418"/>
        <w:jc w:val="both"/>
        <w:rPr>
          <w:rFonts w:ascii="Arial" w:hAnsi="Arial" w:cs="Arial"/>
          <w:b/>
        </w:rPr>
      </w:pPr>
      <w:r w:rsidRPr="00874EBA">
        <w:rPr>
          <w:rFonts w:ascii="Arial" w:hAnsi="Arial" w:cs="Arial"/>
          <w:b/>
        </w:rPr>
        <w:lastRenderedPageBreak/>
        <w:t>Objetos:</w:t>
      </w:r>
    </w:p>
    <w:p w:rsidR="00EF343C" w:rsidRPr="00874EBA" w:rsidRDefault="00EF343C" w:rsidP="00DD4FFA">
      <w:pPr>
        <w:pStyle w:val="Tabla2"/>
        <w:rPr>
          <w:i/>
        </w:rPr>
      </w:pPr>
      <w:bookmarkStart w:id="252" w:name="_Toc355556789"/>
      <w:r w:rsidRPr="00874EBA">
        <w:t>TABLA XLIII- ESTRUCTURA DE LA ENTIDAD OBJETOS.</w:t>
      </w:r>
      <w:bookmarkEnd w:id="252"/>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724"/>
        <w:gridCol w:w="1759"/>
        <w:gridCol w:w="1667"/>
      </w:tblGrid>
      <w:tr w:rsidR="00EF343C" w:rsidRPr="00874EBA" w:rsidTr="007C4199">
        <w:tc>
          <w:tcPr>
            <w:tcW w:w="1595" w:type="dxa"/>
          </w:tcPr>
          <w:p w:rsidR="00EF343C" w:rsidRPr="00874EBA" w:rsidRDefault="00EF343C" w:rsidP="00EF343C">
            <w:pPr>
              <w:tabs>
                <w:tab w:val="right" w:pos="8100"/>
              </w:tabs>
              <w:spacing w:line="480" w:lineRule="auto"/>
              <w:jc w:val="center"/>
              <w:rPr>
                <w:rFonts w:ascii="Arial" w:hAnsi="Arial" w:cs="Arial"/>
                <w:b/>
                <w:sz w:val="20"/>
                <w:szCs w:val="20"/>
              </w:rPr>
            </w:pPr>
            <w:r w:rsidRPr="00874EBA">
              <w:rPr>
                <w:rFonts w:ascii="Arial" w:hAnsi="Arial" w:cs="Arial"/>
                <w:b/>
                <w:sz w:val="20"/>
                <w:szCs w:val="20"/>
              </w:rPr>
              <w:t>CAMPO</w:t>
            </w:r>
          </w:p>
        </w:tc>
        <w:tc>
          <w:tcPr>
            <w:tcW w:w="1793" w:type="dxa"/>
          </w:tcPr>
          <w:p w:rsidR="00EF343C" w:rsidRPr="00874EBA" w:rsidRDefault="00EF343C" w:rsidP="00EF343C">
            <w:pPr>
              <w:tabs>
                <w:tab w:val="right" w:pos="8100"/>
              </w:tabs>
              <w:spacing w:line="480" w:lineRule="auto"/>
              <w:jc w:val="center"/>
              <w:rPr>
                <w:rFonts w:ascii="Arial" w:hAnsi="Arial" w:cs="Arial"/>
                <w:b/>
                <w:sz w:val="20"/>
                <w:szCs w:val="20"/>
              </w:rPr>
            </w:pPr>
            <w:r w:rsidRPr="00874EBA">
              <w:rPr>
                <w:rFonts w:ascii="Arial" w:hAnsi="Arial" w:cs="Arial"/>
                <w:b/>
                <w:sz w:val="20"/>
                <w:szCs w:val="20"/>
              </w:rPr>
              <w:t>TIPO</w:t>
            </w:r>
          </w:p>
        </w:tc>
        <w:tc>
          <w:tcPr>
            <w:tcW w:w="1831" w:type="dxa"/>
          </w:tcPr>
          <w:p w:rsidR="00EF343C" w:rsidRPr="00874EBA" w:rsidRDefault="00EF343C" w:rsidP="00EF343C">
            <w:pPr>
              <w:tabs>
                <w:tab w:val="right" w:pos="8100"/>
              </w:tabs>
              <w:spacing w:line="480" w:lineRule="auto"/>
              <w:jc w:val="center"/>
              <w:rPr>
                <w:rFonts w:ascii="Arial" w:hAnsi="Arial" w:cs="Arial"/>
                <w:b/>
                <w:sz w:val="20"/>
                <w:szCs w:val="20"/>
              </w:rPr>
            </w:pPr>
            <w:r w:rsidRPr="00874EBA">
              <w:rPr>
                <w:rFonts w:ascii="Arial" w:hAnsi="Arial" w:cs="Arial"/>
                <w:b/>
                <w:sz w:val="20"/>
                <w:szCs w:val="20"/>
              </w:rPr>
              <w:t>LONGITUD</w:t>
            </w:r>
          </w:p>
        </w:tc>
        <w:tc>
          <w:tcPr>
            <w:tcW w:w="1748" w:type="dxa"/>
          </w:tcPr>
          <w:p w:rsidR="00EF343C" w:rsidRPr="00874EBA" w:rsidRDefault="00EF343C" w:rsidP="00EF343C">
            <w:pPr>
              <w:tabs>
                <w:tab w:val="right" w:pos="8100"/>
              </w:tabs>
              <w:spacing w:line="480" w:lineRule="auto"/>
              <w:jc w:val="center"/>
              <w:rPr>
                <w:rFonts w:ascii="Arial" w:hAnsi="Arial" w:cs="Arial"/>
                <w:b/>
                <w:sz w:val="20"/>
                <w:szCs w:val="20"/>
              </w:rPr>
            </w:pPr>
            <w:r w:rsidRPr="00874EBA">
              <w:rPr>
                <w:rFonts w:ascii="Arial" w:hAnsi="Arial" w:cs="Arial"/>
                <w:b/>
                <w:sz w:val="20"/>
                <w:szCs w:val="20"/>
              </w:rPr>
              <w:t>TIPO DE CLAVE</w:t>
            </w:r>
          </w:p>
        </w:tc>
      </w:tr>
      <w:tr w:rsidR="00EF343C" w:rsidRPr="00874EBA" w:rsidTr="007C4199">
        <w:tc>
          <w:tcPr>
            <w:tcW w:w="1595"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Id</w:t>
            </w:r>
          </w:p>
        </w:tc>
        <w:tc>
          <w:tcPr>
            <w:tcW w:w="1793"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Numérico</w:t>
            </w:r>
          </w:p>
        </w:tc>
        <w:tc>
          <w:tcPr>
            <w:tcW w:w="1831"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w:t>
            </w:r>
          </w:p>
        </w:tc>
        <w:tc>
          <w:tcPr>
            <w:tcW w:w="1748"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Primaria</w:t>
            </w:r>
          </w:p>
        </w:tc>
      </w:tr>
      <w:tr w:rsidR="00EF343C" w:rsidRPr="00874EBA" w:rsidTr="007C4199">
        <w:tc>
          <w:tcPr>
            <w:tcW w:w="1595"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IdDiseño</w:t>
            </w:r>
            <w:proofErr w:type="spellEnd"/>
          </w:p>
        </w:tc>
        <w:tc>
          <w:tcPr>
            <w:tcW w:w="1793"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Numérico</w:t>
            </w:r>
          </w:p>
        </w:tc>
        <w:tc>
          <w:tcPr>
            <w:tcW w:w="1831"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w:t>
            </w:r>
          </w:p>
        </w:tc>
        <w:tc>
          <w:tcPr>
            <w:tcW w:w="1748"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Foránea</w:t>
            </w:r>
          </w:p>
        </w:tc>
      </w:tr>
      <w:tr w:rsidR="00EF343C" w:rsidRPr="00874EBA" w:rsidTr="007C4199">
        <w:tc>
          <w:tcPr>
            <w:tcW w:w="1595"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Id Tipo</w:t>
            </w:r>
          </w:p>
        </w:tc>
        <w:tc>
          <w:tcPr>
            <w:tcW w:w="1793"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Numérico</w:t>
            </w:r>
          </w:p>
        </w:tc>
        <w:tc>
          <w:tcPr>
            <w:tcW w:w="1831"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w:t>
            </w:r>
          </w:p>
        </w:tc>
        <w:tc>
          <w:tcPr>
            <w:tcW w:w="1748"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Foránea</w:t>
            </w:r>
          </w:p>
        </w:tc>
      </w:tr>
      <w:tr w:rsidR="00EF343C" w:rsidRPr="00874EBA" w:rsidTr="007C4199">
        <w:tc>
          <w:tcPr>
            <w:tcW w:w="1595"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IdSección</w:t>
            </w:r>
            <w:proofErr w:type="spellEnd"/>
          </w:p>
        </w:tc>
        <w:tc>
          <w:tcPr>
            <w:tcW w:w="1793"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Numérico</w:t>
            </w:r>
          </w:p>
        </w:tc>
        <w:tc>
          <w:tcPr>
            <w:tcW w:w="1831"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w:t>
            </w:r>
          </w:p>
        </w:tc>
        <w:tc>
          <w:tcPr>
            <w:tcW w:w="1748"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Foránea</w:t>
            </w:r>
          </w:p>
        </w:tc>
      </w:tr>
      <w:tr w:rsidR="00EF343C" w:rsidRPr="00874EBA" w:rsidTr="007C4199">
        <w:tc>
          <w:tcPr>
            <w:tcW w:w="1595"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Número</w:t>
            </w:r>
          </w:p>
        </w:tc>
        <w:tc>
          <w:tcPr>
            <w:tcW w:w="1793"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Numérico</w:t>
            </w:r>
          </w:p>
        </w:tc>
        <w:tc>
          <w:tcPr>
            <w:tcW w:w="1831"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w:t>
            </w:r>
          </w:p>
        </w:tc>
        <w:tc>
          <w:tcPr>
            <w:tcW w:w="1748" w:type="dxa"/>
          </w:tcPr>
          <w:p w:rsidR="00EF343C" w:rsidRPr="00874EBA" w:rsidRDefault="00EF343C" w:rsidP="00EF343C">
            <w:pPr>
              <w:tabs>
                <w:tab w:val="right" w:pos="8100"/>
              </w:tabs>
              <w:spacing w:line="480" w:lineRule="auto"/>
              <w:jc w:val="center"/>
              <w:rPr>
                <w:rFonts w:ascii="Arial" w:hAnsi="Arial" w:cs="Arial"/>
              </w:rPr>
            </w:pPr>
          </w:p>
        </w:tc>
      </w:tr>
      <w:tr w:rsidR="00EF343C" w:rsidRPr="00874EBA" w:rsidTr="007C4199">
        <w:tc>
          <w:tcPr>
            <w:tcW w:w="1595"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Nombre</w:t>
            </w:r>
          </w:p>
        </w:tc>
        <w:tc>
          <w:tcPr>
            <w:tcW w:w="1793"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Varchar</w:t>
            </w:r>
            <w:proofErr w:type="spellEnd"/>
          </w:p>
        </w:tc>
        <w:tc>
          <w:tcPr>
            <w:tcW w:w="1831"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50</w:t>
            </w:r>
          </w:p>
        </w:tc>
        <w:tc>
          <w:tcPr>
            <w:tcW w:w="1748" w:type="dxa"/>
          </w:tcPr>
          <w:p w:rsidR="00EF343C" w:rsidRPr="00874EBA" w:rsidRDefault="00EF343C" w:rsidP="00EF343C">
            <w:pPr>
              <w:tabs>
                <w:tab w:val="right" w:pos="8100"/>
              </w:tabs>
              <w:spacing w:line="480" w:lineRule="auto"/>
              <w:jc w:val="center"/>
              <w:rPr>
                <w:rFonts w:ascii="Arial" w:hAnsi="Arial" w:cs="Arial"/>
              </w:rPr>
            </w:pPr>
          </w:p>
        </w:tc>
      </w:tr>
      <w:tr w:rsidR="00EF343C" w:rsidRPr="00874EBA" w:rsidTr="007C4199">
        <w:tc>
          <w:tcPr>
            <w:tcW w:w="1595"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Cantidad</w:t>
            </w:r>
          </w:p>
        </w:tc>
        <w:tc>
          <w:tcPr>
            <w:tcW w:w="1793"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Numérico</w:t>
            </w:r>
          </w:p>
        </w:tc>
        <w:tc>
          <w:tcPr>
            <w:tcW w:w="1831"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w:t>
            </w:r>
          </w:p>
        </w:tc>
        <w:tc>
          <w:tcPr>
            <w:tcW w:w="1748" w:type="dxa"/>
          </w:tcPr>
          <w:p w:rsidR="00EF343C" w:rsidRPr="00874EBA" w:rsidRDefault="00EF343C" w:rsidP="00EF343C">
            <w:pPr>
              <w:tabs>
                <w:tab w:val="right" w:pos="8100"/>
              </w:tabs>
              <w:spacing w:line="480" w:lineRule="auto"/>
              <w:jc w:val="center"/>
              <w:rPr>
                <w:rFonts w:ascii="Arial" w:hAnsi="Arial" w:cs="Arial"/>
              </w:rPr>
            </w:pPr>
          </w:p>
        </w:tc>
      </w:tr>
      <w:tr w:rsidR="00EF343C" w:rsidRPr="00874EBA" w:rsidTr="007C4199">
        <w:tc>
          <w:tcPr>
            <w:tcW w:w="1595"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Observaciones</w:t>
            </w:r>
          </w:p>
        </w:tc>
        <w:tc>
          <w:tcPr>
            <w:tcW w:w="1793"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Varchar</w:t>
            </w:r>
            <w:proofErr w:type="spellEnd"/>
          </w:p>
        </w:tc>
        <w:tc>
          <w:tcPr>
            <w:tcW w:w="1831"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500</w:t>
            </w:r>
          </w:p>
        </w:tc>
        <w:tc>
          <w:tcPr>
            <w:tcW w:w="1748" w:type="dxa"/>
          </w:tcPr>
          <w:p w:rsidR="00EF343C" w:rsidRPr="00874EBA" w:rsidRDefault="00EF343C" w:rsidP="00EF343C">
            <w:pPr>
              <w:tabs>
                <w:tab w:val="right" w:pos="8100"/>
              </w:tabs>
              <w:spacing w:line="480" w:lineRule="auto"/>
              <w:jc w:val="center"/>
              <w:rPr>
                <w:rFonts w:ascii="Arial" w:hAnsi="Arial" w:cs="Arial"/>
              </w:rPr>
            </w:pPr>
          </w:p>
        </w:tc>
      </w:tr>
    </w:tbl>
    <w:p w:rsidR="00EF343C" w:rsidRPr="00874EBA" w:rsidRDefault="00EF343C" w:rsidP="00EF343C">
      <w:pPr>
        <w:tabs>
          <w:tab w:val="right" w:pos="8100"/>
        </w:tabs>
        <w:spacing w:line="480" w:lineRule="auto"/>
        <w:jc w:val="both"/>
        <w:rPr>
          <w:rFonts w:ascii="Arial" w:hAnsi="Arial" w:cs="Arial"/>
        </w:rPr>
      </w:pPr>
      <w:r w:rsidRPr="00874EBA">
        <w:rPr>
          <w:rFonts w:ascii="Arial" w:hAnsi="Arial" w:cs="Arial"/>
          <w:i/>
          <w:iCs/>
        </w:rPr>
        <w:t xml:space="preserve">                     </w:t>
      </w:r>
      <w:r w:rsidR="00EC4E64">
        <w:rPr>
          <w:rFonts w:ascii="Arial" w:hAnsi="Arial" w:cs="Arial"/>
          <w:i/>
          <w:iCs/>
        </w:rPr>
        <w:t>Elaborado por: Shigla, G.; Pacheco, E.</w:t>
      </w:r>
    </w:p>
    <w:p w:rsidR="007C4199" w:rsidRDefault="007C4199" w:rsidP="005C0EBA">
      <w:pPr>
        <w:tabs>
          <w:tab w:val="right" w:pos="8100"/>
        </w:tabs>
        <w:spacing w:line="480" w:lineRule="auto"/>
        <w:ind w:left="1134"/>
        <w:jc w:val="both"/>
        <w:rPr>
          <w:rFonts w:ascii="Arial" w:hAnsi="Arial" w:cs="Arial"/>
        </w:rPr>
      </w:pPr>
    </w:p>
    <w:p w:rsidR="00EF343C" w:rsidRPr="00874EBA" w:rsidRDefault="00EF343C" w:rsidP="005C0EBA">
      <w:pPr>
        <w:tabs>
          <w:tab w:val="right" w:pos="8100"/>
        </w:tabs>
        <w:spacing w:line="480" w:lineRule="auto"/>
        <w:ind w:left="1134"/>
        <w:jc w:val="both"/>
        <w:rPr>
          <w:rFonts w:ascii="Arial" w:hAnsi="Arial" w:cs="Arial"/>
        </w:rPr>
      </w:pPr>
      <w:r w:rsidRPr="00874EBA">
        <w:rPr>
          <w:rFonts w:ascii="Arial" w:hAnsi="Arial" w:cs="Arial"/>
        </w:rPr>
        <w:t>Ya hemos definido una entidad para controlar los posibles tipos de objetos que forman parte del proceso de compra – venta. Pero aún no hemos definido cuántos de esos objetos formarán parte de nuestro diseño del proceso. Esta va a ser la función de la tabla objetos, en la cual almacenaremos los datos generales y la cantidad con que cada objeto forma parte del proceso.</w:t>
      </w:r>
    </w:p>
    <w:p w:rsidR="00EF343C" w:rsidRPr="00874EBA" w:rsidRDefault="00EF343C" w:rsidP="005C0EBA">
      <w:pPr>
        <w:tabs>
          <w:tab w:val="right" w:pos="8100"/>
        </w:tabs>
        <w:spacing w:line="480" w:lineRule="auto"/>
        <w:ind w:left="1134"/>
        <w:jc w:val="both"/>
        <w:rPr>
          <w:rFonts w:ascii="Arial" w:hAnsi="Arial" w:cs="Arial"/>
        </w:rPr>
      </w:pPr>
    </w:p>
    <w:p w:rsidR="00EF343C" w:rsidRPr="00874EBA" w:rsidRDefault="00EF343C" w:rsidP="005C0EBA">
      <w:pPr>
        <w:tabs>
          <w:tab w:val="right" w:pos="8100"/>
        </w:tabs>
        <w:spacing w:line="480" w:lineRule="auto"/>
        <w:ind w:left="1134"/>
        <w:jc w:val="both"/>
        <w:rPr>
          <w:rFonts w:ascii="Arial" w:hAnsi="Arial" w:cs="Arial"/>
        </w:rPr>
      </w:pPr>
      <w:r w:rsidRPr="00874EBA">
        <w:rPr>
          <w:rFonts w:ascii="Arial" w:hAnsi="Arial" w:cs="Arial"/>
        </w:rPr>
        <w:t xml:space="preserve">Para todos los objetos hasta ahora definidos (cajas, cubículos de vestuario), la información recopilada de los mismos es muy similar, </w:t>
      </w:r>
      <w:r w:rsidRPr="00874EBA">
        <w:rPr>
          <w:rFonts w:ascii="Arial" w:hAnsi="Arial" w:cs="Arial"/>
        </w:rPr>
        <w:lastRenderedPageBreak/>
        <w:t>por lo tanto esta entidad almacenará los registros de todos los objetos del proceso pero identificándolos por su sección. Esta identificación es necesaria, ya que el campo “número” que servirá como identificador específico del registro del software, dependerá tanto del diseño de simulación en que se trabaja como del tipo de objeto que se registre.</w:t>
      </w:r>
    </w:p>
    <w:p w:rsidR="00EF343C" w:rsidRPr="00874EBA" w:rsidRDefault="00EF343C" w:rsidP="005C0EBA">
      <w:pPr>
        <w:tabs>
          <w:tab w:val="right" w:pos="8100"/>
        </w:tabs>
        <w:spacing w:line="480" w:lineRule="auto"/>
        <w:ind w:left="1134"/>
        <w:jc w:val="both"/>
        <w:rPr>
          <w:rFonts w:ascii="Arial" w:hAnsi="Arial" w:cs="Arial"/>
        </w:rPr>
      </w:pPr>
    </w:p>
    <w:p w:rsidR="00EF343C" w:rsidRPr="00874EBA" w:rsidRDefault="00EF343C" w:rsidP="005C0EBA">
      <w:pPr>
        <w:tabs>
          <w:tab w:val="right" w:pos="8100"/>
        </w:tabs>
        <w:spacing w:line="480" w:lineRule="auto"/>
        <w:ind w:left="1134"/>
        <w:jc w:val="both"/>
        <w:rPr>
          <w:rFonts w:ascii="Arial" w:hAnsi="Arial" w:cs="Arial"/>
        </w:rPr>
      </w:pPr>
      <w:r w:rsidRPr="00874EBA">
        <w:rPr>
          <w:rFonts w:ascii="Arial" w:hAnsi="Arial" w:cs="Arial"/>
        </w:rPr>
        <w:t>La descripción de los campos que forman parte de esta entidad se detalla a continuación:</w:t>
      </w:r>
    </w:p>
    <w:p w:rsidR="00EF343C" w:rsidRPr="00874EBA" w:rsidRDefault="00EF343C" w:rsidP="005C0EBA">
      <w:pPr>
        <w:tabs>
          <w:tab w:val="right" w:pos="8100"/>
        </w:tabs>
        <w:spacing w:line="480" w:lineRule="auto"/>
        <w:ind w:left="1134"/>
        <w:jc w:val="both"/>
        <w:rPr>
          <w:rFonts w:ascii="Arial" w:hAnsi="Arial" w:cs="Arial"/>
        </w:rPr>
      </w:pPr>
    </w:p>
    <w:p w:rsidR="00EF343C" w:rsidRDefault="00EF343C" w:rsidP="005C0EBA">
      <w:pPr>
        <w:tabs>
          <w:tab w:val="right" w:pos="8100"/>
        </w:tabs>
        <w:spacing w:line="480" w:lineRule="auto"/>
        <w:ind w:left="1134"/>
        <w:jc w:val="both"/>
        <w:rPr>
          <w:rFonts w:ascii="Arial" w:hAnsi="Arial" w:cs="Arial"/>
        </w:rPr>
      </w:pPr>
      <w:r w:rsidRPr="00874EBA">
        <w:rPr>
          <w:rFonts w:ascii="Arial" w:hAnsi="Arial" w:cs="Arial"/>
          <w:b/>
        </w:rPr>
        <w:t>Id:</w:t>
      </w:r>
      <w:r w:rsidRPr="00874EBA">
        <w:rPr>
          <w:rFonts w:ascii="Arial" w:hAnsi="Arial" w:cs="Arial"/>
        </w:rPr>
        <w:t xml:space="preserve"> Identificador global para el objeto.</w:t>
      </w:r>
    </w:p>
    <w:p w:rsidR="00DD2602" w:rsidRPr="00874EBA" w:rsidRDefault="00DD2602" w:rsidP="005C0EBA">
      <w:pPr>
        <w:tabs>
          <w:tab w:val="right" w:pos="8100"/>
        </w:tabs>
        <w:spacing w:line="480" w:lineRule="auto"/>
        <w:ind w:left="1134"/>
        <w:jc w:val="both"/>
        <w:rPr>
          <w:rFonts w:ascii="Arial" w:hAnsi="Arial" w:cs="Arial"/>
        </w:rPr>
      </w:pPr>
    </w:p>
    <w:p w:rsidR="00EF343C" w:rsidRDefault="00EF343C" w:rsidP="005C0EBA">
      <w:pPr>
        <w:tabs>
          <w:tab w:val="right" w:pos="8100"/>
        </w:tabs>
        <w:spacing w:line="480" w:lineRule="auto"/>
        <w:ind w:left="1134"/>
        <w:jc w:val="both"/>
        <w:rPr>
          <w:rFonts w:ascii="Arial" w:hAnsi="Arial" w:cs="Arial"/>
        </w:rPr>
      </w:pPr>
      <w:proofErr w:type="spellStart"/>
      <w:r w:rsidRPr="00874EBA">
        <w:rPr>
          <w:rFonts w:ascii="Arial" w:hAnsi="Arial" w:cs="Arial"/>
          <w:b/>
        </w:rPr>
        <w:t>IdDiseño</w:t>
      </w:r>
      <w:proofErr w:type="spellEnd"/>
      <w:r w:rsidRPr="00874EBA">
        <w:rPr>
          <w:rFonts w:ascii="Arial" w:hAnsi="Arial" w:cs="Arial"/>
          <w:b/>
        </w:rPr>
        <w:t>:</w:t>
      </w:r>
      <w:r w:rsidRPr="00874EBA">
        <w:rPr>
          <w:rFonts w:ascii="Arial" w:hAnsi="Arial" w:cs="Arial"/>
        </w:rPr>
        <w:t xml:space="preserve"> Clave foránea que identificará a qué diseño de simulación pertenece el objeto, es decir, este campo servirá para relacionar cada registro de la entidad objeto con su diseño de proceso de compra – venta </w:t>
      </w:r>
      <w:r w:rsidR="00E97C30" w:rsidRPr="00874EBA">
        <w:rPr>
          <w:rFonts w:ascii="Arial" w:hAnsi="Arial" w:cs="Arial"/>
        </w:rPr>
        <w:t>respectiva</w:t>
      </w:r>
      <w:r w:rsidRPr="00874EBA">
        <w:rPr>
          <w:rFonts w:ascii="Arial" w:hAnsi="Arial" w:cs="Arial"/>
        </w:rPr>
        <w:t>.</w:t>
      </w:r>
    </w:p>
    <w:p w:rsidR="00DD2602" w:rsidRPr="00874EBA" w:rsidRDefault="00DD2602" w:rsidP="005C0EBA">
      <w:pPr>
        <w:tabs>
          <w:tab w:val="right" w:pos="8100"/>
        </w:tabs>
        <w:spacing w:line="480" w:lineRule="auto"/>
        <w:ind w:left="1134"/>
        <w:jc w:val="both"/>
        <w:rPr>
          <w:rFonts w:ascii="Arial" w:hAnsi="Arial" w:cs="Arial"/>
        </w:rPr>
      </w:pPr>
    </w:p>
    <w:p w:rsidR="00EF343C" w:rsidRDefault="00EF343C" w:rsidP="005C0EBA">
      <w:pPr>
        <w:tabs>
          <w:tab w:val="right" w:pos="8100"/>
        </w:tabs>
        <w:spacing w:line="480" w:lineRule="auto"/>
        <w:ind w:left="1134"/>
        <w:jc w:val="both"/>
        <w:rPr>
          <w:rFonts w:ascii="Arial" w:hAnsi="Arial" w:cs="Arial"/>
        </w:rPr>
      </w:pPr>
      <w:proofErr w:type="spellStart"/>
      <w:r w:rsidRPr="00874EBA">
        <w:rPr>
          <w:rFonts w:ascii="Arial" w:hAnsi="Arial" w:cs="Arial"/>
          <w:b/>
        </w:rPr>
        <w:t>IdTipo</w:t>
      </w:r>
      <w:proofErr w:type="spellEnd"/>
      <w:r w:rsidRPr="00874EBA">
        <w:rPr>
          <w:rFonts w:ascii="Arial" w:hAnsi="Arial" w:cs="Arial"/>
          <w:b/>
        </w:rPr>
        <w:t>:</w:t>
      </w:r>
      <w:r w:rsidRPr="00874EBA">
        <w:rPr>
          <w:rFonts w:ascii="Arial" w:hAnsi="Arial" w:cs="Arial"/>
        </w:rPr>
        <w:t xml:space="preserve"> Clave foránea que hace referencia al tipo de objeto al que pertenece el registro.</w:t>
      </w:r>
    </w:p>
    <w:p w:rsidR="00DD2602" w:rsidRPr="00874EBA" w:rsidRDefault="00DD2602" w:rsidP="005C0EBA">
      <w:pPr>
        <w:tabs>
          <w:tab w:val="right" w:pos="8100"/>
        </w:tabs>
        <w:spacing w:line="480" w:lineRule="auto"/>
        <w:ind w:left="1134"/>
        <w:jc w:val="both"/>
        <w:rPr>
          <w:rFonts w:ascii="Arial" w:hAnsi="Arial" w:cs="Arial"/>
        </w:rPr>
      </w:pPr>
    </w:p>
    <w:p w:rsidR="00EF343C" w:rsidRDefault="00EF343C" w:rsidP="005C0EBA">
      <w:pPr>
        <w:tabs>
          <w:tab w:val="right" w:pos="8100"/>
        </w:tabs>
        <w:spacing w:line="480" w:lineRule="auto"/>
        <w:ind w:left="1134"/>
        <w:jc w:val="both"/>
        <w:rPr>
          <w:rFonts w:ascii="Arial" w:hAnsi="Arial" w:cs="Arial"/>
        </w:rPr>
      </w:pPr>
      <w:proofErr w:type="spellStart"/>
      <w:r w:rsidRPr="00874EBA">
        <w:rPr>
          <w:rFonts w:ascii="Arial" w:hAnsi="Arial" w:cs="Arial"/>
          <w:b/>
        </w:rPr>
        <w:lastRenderedPageBreak/>
        <w:t>IdSección</w:t>
      </w:r>
      <w:proofErr w:type="spellEnd"/>
      <w:r w:rsidRPr="00874EBA">
        <w:rPr>
          <w:rFonts w:ascii="Arial" w:hAnsi="Arial" w:cs="Arial"/>
          <w:b/>
        </w:rPr>
        <w:t>:</w:t>
      </w:r>
      <w:r w:rsidRPr="00874EBA">
        <w:rPr>
          <w:rFonts w:ascii="Arial" w:hAnsi="Arial" w:cs="Arial"/>
        </w:rPr>
        <w:t xml:space="preserve"> Clave foránea que servirá para identificar la sección de la tienda a la que se hace referencia, y en la cual se encuentra ubicado el objeto.</w:t>
      </w:r>
    </w:p>
    <w:p w:rsidR="00DD2602" w:rsidRPr="00874EBA" w:rsidRDefault="00DD2602" w:rsidP="005C0EBA">
      <w:pPr>
        <w:tabs>
          <w:tab w:val="right" w:pos="8100"/>
        </w:tabs>
        <w:spacing w:line="480" w:lineRule="auto"/>
        <w:ind w:left="1134"/>
        <w:jc w:val="both"/>
        <w:rPr>
          <w:rFonts w:ascii="Arial" w:hAnsi="Arial" w:cs="Arial"/>
        </w:rPr>
      </w:pPr>
    </w:p>
    <w:p w:rsidR="00EF343C" w:rsidRDefault="00EF343C" w:rsidP="005C0EBA">
      <w:pPr>
        <w:tabs>
          <w:tab w:val="right" w:pos="8100"/>
        </w:tabs>
        <w:spacing w:line="480" w:lineRule="auto"/>
        <w:ind w:left="1134"/>
        <w:jc w:val="both"/>
        <w:rPr>
          <w:rFonts w:ascii="Arial" w:hAnsi="Arial" w:cs="Arial"/>
        </w:rPr>
      </w:pPr>
      <w:r w:rsidRPr="00874EBA">
        <w:rPr>
          <w:rFonts w:ascii="Arial" w:hAnsi="Arial" w:cs="Arial"/>
          <w:b/>
        </w:rPr>
        <w:t>Número:</w:t>
      </w:r>
      <w:r w:rsidRPr="00874EBA">
        <w:rPr>
          <w:rFonts w:ascii="Arial" w:hAnsi="Arial" w:cs="Arial"/>
        </w:rPr>
        <w:t xml:space="preserve"> Identificador numérico específico para el objeto, dependiendo del diseño de simulación, del tipo de objeto y la sección.</w:t>
      </w:r>
    </w:p>
    <w:p w:rsidR="00DD2602" w:rsidRPr="00874EBA" w:rsidRDefault="00DD2602" w:rsidP="005C0EBA">
      <w:pPr>
        <w:tabs>
          <w:tab w:val="right" w:pos="8100"/>
        </w:tabs>
        <w:spacing w:line="480" w:lineRule="auto"/>
        <w:ind w:left="1134"/>
        <w:jc w:val="both"/>
        <w:rPr>
          <w:rFonts w:ascii="Arial" w:hAnsi="Arial" w:cs="Arial"/>
        </w:rPr>
      </w:pPr>
    </w:p>
    <w:p w:rsidR="00EF343C" w:rsidRDefault="00EF343C" w:rsidP="005C0EBA">
      <w:pPr>
        <w:tabs>
          <w:tab w:val="right" w:pos="8100"/>
        </w:tabs>
        <w:spacing w:line="480" w:lineRule="auto"/>
        <w:ind w:left="1134"/>
        <w:jc w:val="both"/>
        <w:rPr>
          <w:rFonts w:ascii="Arial" w:hAnsi="Arial" w:cs="Arial"/>
        </w:rPr>
      </w:pPr>
      <w:r w:rsidRPr="00874EBA">
        <w:rPr>
          <w:rFonts w:ascii="Arial" w:hAnsi="Arial" w:cs="Arial"/>
          <w:b/>
        </w:rPr>
        <w:t>Nombre:</w:t>
      </w:r>
      <w:r w:rsidRPr="00874EBA">
        <w:rPr>
          <w:rFonts w:ascii="Arial" w:hAnsi="Arial" w:cs="Arial"/>
        </w:rPr>
        <w:t xml:space="preserve"> Identificador alfanumérico alterno para el objeto.</w:t>
      </w:r>
    </w:p>
    <w:p w:rsidR="00DD2602" w:rsidRPr="00874EBA" w:rsidRDefault="00DD2602" w:rsidP="005C0EBA">
      <w:pPr>
        <w:tabs>
          <w:tab w:val="right" w:pos="8100"/>
        </w:tabs>
        <w:spacing w:line="480" w:lineRule="auto"/>
        <w:ind w:left="1134"/>
        <w:jc w:val="both"/>
        <w:rPr>
          <w:rFonts w:ascii="Arial" w:hAnsi="Arial" w:cs="Arial"/>
        </w:rPr>
      </w:pPr>
    </w:p>
    <w:p w:rsidR="00EF343C" w:rsidRDefault="00EF343C" w:rsidP="005C0EBA">
      <w:pPr>
        <w:tabs>
          <w:tab w:val="right" w:pos="8100"/>
        </w:tabs>
        <w:spacing w:line="480" w:lineRule="auto"/>
        <w:ind w:left="1134"/>
        <w:jc w:val="both"/>
        <w:rPr>
          <w:rFonts w:ascii="Arial" w:hAnsi="Arial" w:cs="Arial"/>
        </w:rPr>
      </w:pPr>
      <w:r w:rsidRPr="00874EBA">
        <w:rPr>
          <w:rFonts w:ascii="Arial" w:hAnsi="Arial" w:cs="Arial"/>
          <w:b/>
        </w:rPr>
        <w:t>Cantidad:</w:t>
      </w:r>
      <w:r w:rsidRPr="00874EBA">
        <w:rPr>
          <w:rFonts w:ascii="Arial" w:hAnsi="Arial" w:cs="Arial"/>
        </w:rPr>
        <w:t xml:space="preserve"> Cantidad de entes del objeto que se considerarán.</w:t>
      </w:r>
    </w:p>
    <w:p w:rsidR="00DD2602" w:rsidRPr="00874EBA" w:rsidRDefault="00DD2602" w:rsidP="005C0EBA">
      <w:pPr>
        <w:tabs>
          <w:tab w:val="right" w:pos="8100"/>
        </w:tabs>
        <w:spacing w:line="480" w:lineRule="auto"/>
        <w:ind w:left="1134"/>
        <w:jc w:val="both"/>
        <w:rPr>
          <w:rFonts w:ascii="Arial" w:hAnsi="Arial" w:cs="Arial"/>
        </w:rPr>
      </w:pPr>
    </w:p>
    <w:p w:rsidR="00EF343C" w:rsidRDefault="00EF343C" w:rsidP="005C0EBA">
      <w:pPr>
        <w:tabs>
          <w:tab w:val="right" w:pos="8100"/>
        </w:tabs>
        <w:spacing w:line="480" w:lineRule="auto"/>
        <w:ind w:left="1134"/>
        <w:jc w:val="both"/>
        <w:rPr>
          <w:rFonts w:ascii="Arial" w:hAnsi="Arial" w:cs="Arial"/>
        </w:rPr>
      </w:pPr>
      <w:r w:rsidRPr="00874EBA">
        <w:rPr>
          <w:rFonts w:ascii="Arial" w:hAnsi="Arial" w:cs="Arial"/>
          <w:b/>
        </w:rPr>
        <w:t>Observaciones:</w:t>
      </w:r>
      <w:r w:rsidRPr="00874EBA">
        <w:rPr>
          <w:rFonts w:ascii="Arial" w:hAnsi="Arial" w:cs="Arial"/>
        </w:rPr>
        <w:t xml:space="preserve"> Cualquier tipo de información adicional que deba ser incluida en el registro.</w:t>
      </w:r>
    </w:p>
    <w:p w:rsidR="00EF343C" w:rsidRPr="00874EBA" w:rsidRDefault="00EF343C" w:rsidP="005C0EBA">
      <w:pPr>
        <w:tabs>
          <w:tab w:val="right" w:pos="8100"/>
        </w:tabs>
        <w:spacing w:line="480" w:lineRule="auto"/>
        <w:ind w:left="1134"/>
        <w:jc w:val="both"/>
        <w:rPr>
          <w:rFonts w:ascii="Arial" w:hAnsi="Arial" w:cs="Arial"/>
          <w:b/>
        </w:rPr>
      </w:pPr>
      <w:r w:rsidRPr="00874EBA">
        <w:rPr>
          <w:rFonts w:ascii="Arial" w:hAnsi="Arial" w:cs="Arial"/>
          <w:b/>
        </w:rPr>
        <w:t>Política:</w:t>
      </w:r>
    </w:p>
    <w:p w:rsidR="00EF343C" w:rsidRPr="00874EBA" w:rsidRDefault="00EF343C" w:rsidP="00DD4FFA">
      <w:pPr>
        <w:pStyle w:val="Tabla2"/>
        <w:rPr>
          <w:i/>
        </w:rPr>
      </w:pPr>
      <w:bookmarkStart w:id="253" w:name="_Toc355556790"/>
      <w:r w:rsidRPr="00874EBA">
        <w:t>TABLA XLIV- ESTRUCTURA DE LA ENTIDAD POLÍTICA.</w:t>
      </w:r>
      <w:bookmarkEnd w:id="253"/>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823"/>
        <w:gridCol w:w="1859"/>
        <w:gridCol w:w="1783"/>
      </w:tblGrid>
      <w:tr w:rsidR="00EF343C" w:rsidRPr="00874EBA" w:rsidTr="007C4199">
        <w:tc>
          <w:tcPr>
            <w:tcW w:w="1502" w:type="dxa"/>
          </w:tcPr>
          <w:p w:rsidR="00EF343C" w:rsidRPr="00874EBA" w:rsidRDefault="00EF343C" w:rsidP="00EF343C">
            <w:pPr>
              <w:tabs>
                <w:tab w:val="right" w:pos="8100"/>
              </w:tabs>
              <w:spacing w:line="480" w:lineRule="auto"/>
              <w:jc w:val="center"/>
              <w:rPr>
                <w:rFonts w:ascii="Arial" w:hAnsi="Arial" w:cs="Arial"/>
                <w:b/>
                <w:sz w:val="20"/>
                <w:szCs w:val="20"/>
              </w:rPr>
            </w:pPr>
            <w:r w:rsidRPr="00874EBA">
              <w:rPr>
                <w:rFonts w:ascii="Arial" w:hAnsi="Arial" w:cs="Arial"/>
                <w:b/>
                <w:sz w:val="20"/>
                <w:szCs w:val="20"/>
              </w:rPr>
              <w:t>CAMPO</w:t>
            </w:r>
          </w:p>
        </w:tc>
        <w:tc>
          <w:tcPr>
            <w:tcW w:w="1823" w:type="dxa"/>
          </w:tcPr>
          <w:p w:rsidR="00EF343C" w:rsidRPr="00874EBA" w:rsidRDefault="00EF343C" w:rsidP="00EF343C">
            <w:pPr>
              <w:tabs>
                <w:tab w:val="right" w:pos="8100"/>
              </w:tabs>
              <w:spacing w:line="480" w:lineRule="auto"/>
              <w:jc w:val="center"/>
              <w:rPr>
                <w:rFonts w:ascii="Arial" w:hAnsi="Arial" w:cs="Arial"/>
                <w:b/>
                <w:sz w:val="20"/>
                <w:szCs w:val="20"/>
              </w:rPr>
            </w:pPr>
            <w:r w:rsidRPr="00874EBA">
              <w:rPr>
                <w:rFonts w:ascii="Arial" w:hAnsi="Arial" w:cs="Arial"/>
                <w:b/>
                <w:sz w:val="20"/>
                <w:szCs w:val="20"/>
              </w:rPr>
              <w:t>TIPO</w:t>
            </w:r>
          </w:p>
        </w:tc>
        <w:tc>
          <w:tcPr>
            <w:tcW w:w="1859" w:type="dxa"/>
          </w:tcPr>
          <w:p w:rsidR="00EF343C" w:rsidRPr="00874EBA" w:rsidRDefault="00EF343C" w:rsidP="00EF343C">
            <w:pPr>
              <w:tabs>
                <w:tab w:val="right" w:pos="8100"/>
              </w:tabs>
              <w:spacing w:line="480" w:lineRule="auto"/>
              <w:jc w:val="center"/>
              <w:rPr>
                <w:rFonts w:ascii="Arial" w:hAnsi="Arial" w:cs="Arial"/>
                <w:b/>
                <w:sz w:val="20"/>
                <w:szCs w:val="20"/>
              </w:rPr>
            </w:pPr>
            <w:r w:rsidRPr="00874EBA">
              <w:rPr>
                <w:rFonts w:ascii="Arial" w:hAnsi="Arial" w:cs="Arial"/>
                <w:b/>
                <w:sz w:val="20"/>
                <w:szCs w:val="20"/>
              </w:rPr>
              <w:t>LONGITUD</w:t>
            </w:r>
          </w:p>
        </w:tc>
        <w:tc>
          <w:tcPr>
            <w:tcW w:w="1783" w:type="dxa"/>
          </w:tcPr>
          <w:p w:rsidR="00EF343C" w:rsidRPr="00874EBA" w:rsidRDefault="00EF343C" w:rsidP="00EF343C">
            <w:pPr>
              <w:tabs>
                <w:tab w:val="right" w:pos="8100"/>
              </w:tabs>
              <w:spacing w:line="480" w:lineRule="auto"/>
              <w:jc w:val="center"/>
              <w:rPr>
                <w:rFonts w:ascii="Arial" w:hAnsi="Arial" w:cs="Arial"/>
                <w:b/>
                <w:sz w:val="20"/>
                <w:szCs w:val="20"/>
              </w:rPr>
            </w:pPr>
            <w:r w:rsidRPr="00874EBA">
              <w:rPr>
                <w:rFonts w:ascii="Arial" w:hAnsi="Arial" w:cs="Arial"/>
                <w:b/>
                <w:sz w:val="20"/>
                <w:szCs w:val="20"/>
              </w:rPr>
              <w:t>TIPO DE CLAVE</w:t>
            </w:r>
          </w:p>
        </w:tc>
      </w:tr>
      <w:tr w:rsidR="00EF343C" w:rsidRPr="00874EBA" w:rsidTr="007C4199">
        <w:tc>
          <w:tcPr>
            <w:tcW w:w="1502"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Id</w:t>
            </w:r>
          </w:p>
        </w:tc>
        <w:tc>
          <w:tcPr>
            <w:tcW w:w="1823"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Numérico</w:t>
            </w:r>
          </w:p>
        </w:tc>
        <w:tc>
          <w:tcPr>
            <w:tcW w:w="1859"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w:t>
            </w:r>
          </w:p>
        </w:tc>
        <w:tc>
          <w:tcPr>
            <w:tcW w:w="1783"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Primaria</w:t>
            </w:r>
          </w:p>
        </w:tc>
      </w:tr>
      <w:tr w:rsidR="00EF343C" w:rsidRPr="00874EBA" w:rsidTr="007C4199">
        <w:tc>
          <w:tcPr>
            <w:tcW w:w="1502"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IdDiseño</w:t>
            </w:r>
            <w:proofErr w:type="spellEnd"/>
          </w:p>
        </w:tc>
        <w:tc>
          <w:tcPr>
            <w:tcW w:w="1823"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Numérico</w:t>
            </w:r>
          </w:p>
        </w:tc>
        <w:tc>
          <w:tcPr>
            <w:tcW w:w="1859"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w:t>
            </w:r>
          </w:p>
        </w:tc>
        <w:tc>
          <w:tcPr>
            <w:tcW w:w="1783"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Foránea</w:t>
            </w:r>
          </w:p>
        </w:tc>
      </w:tr>
      <w:tr w:rsidR="00EF343C" w:rsidRPr="00874EBA" w:rsidTr="007C4199">
        <w:tc>
          <w:tcPr>
            <w:tcW w:w="1502"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P_Cola</w:t>
            </w:r>
            <w:proofErr w:type="spellEnd"/>
          </w:p>
        </w:tc>
        <w:tc>
          <w:tcPr>
            <w:tcW w:w="1823"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Numérico</w:t>
            </w:r>
          </w:p>
        </w:tc>
        <w:tc>
          <w:tcPr>
            <w:tcW w:w="1859"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w:t>
            </w:r>
          </w:p>
        </w:tc>
        <w:tc>
          <w:tcPr>
            <w:tcW w:w="1783" w:type="dxa"/>
          </w:tcPr>
          <w:p w:rsidR="00EF343C" w:rsidRPr="00874EBA" w:rsidRDefault="00EF343C" w:rsidP="00EF343C">
            <w:pPr>
              <w:tabs>
                <w:tab w:val="right" w:pos="8100"/>
              </w:tabs>
              <w:spacing w:line="480" w:lineRule="auto"/>
              <w:jc w:val="center"/>
              <w:rPr>
                <w:rFonts w:ascii="Arial" w:hAnsi="Arial" w:cs="Arial"/>
              </w:rPr>
            </w:pPr>
          </w:p>
        </w:tc>
      </w:tr>
      <w:tr w:rsidR="00EF343C" w:rsidRPr="00874EBA" w:rsidTr="007C4199">
        <w:tc>
          <w:tcPr>
            <w:tcW w:w="1502"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Descripción</w:t>
            </w:r>
          </w:p>
        </w:tc>
        <w:tc>
          <w:tcPr>
            <w:tcW w:w="1823"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Varchar</w:t>
            </w:r>
            <w:proofErr w:type="spellEnd"/>
          </w:p>
        </w:tc>
        <w:tc>
          <w:tcPr>
            <w:tcW w:w="1859"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500</w:t>
            </w:r>
          </w:p>
        </w:tc>
        <w:tc>
          <w:tcPr>
            <w:tcW w:w="1783" w:type="dxa"/>
          </w:tcPr>
          <w:p w:rsidR="00EF343C" w:rsidRPr="00874EBA" w:rsidRDefault="00EF343C" w:rsidP="00EF343C">
            <w:pPr>
              <w:tabs>
                <w:tab w:val="right" w:pos="8100"/>
              </w:tabs>
              <w:spacing w:line="480" w:lineRule="auto"/>
              <w:jc w:val="center"/>
              <w:rPr>
                <w:rFonts w:ascii="Arial" w:hAnsi="Arial" w:cs="Arial"/>
              </w:rPr>
            </w:pPr>
          </w:p>
        </w:tc>
      </w:tr>
    </w:tbl>
    <w:p w:rsidR="00EF343C" w:rsidRPr="00874EBA" w:rsidRDefault="00EF343C" w:rsidP="00DD2602">
      <w:pPr>
        <w:tabs>
          <w:tab w:val="right" w:pos="8100"/>
        </w:tabs>
        <w:jc w:val="both"/>
        <w:rPr>
          <w:rFonts w:ascii="Arial" w:hAnsi="Arial" w:cs="Arial"/>
        </w:rPr>
      </w:pPr>
      <w:r w:rsidRPr="00874EBA">
        <w:rPr>
          <w:rFonts w:ascii="Arial" w:hAnsi="Arial" w:cs="Arial"/>
          <w:i/>
          <w:iCs/>
        </w:rPr>
        <w:t xml:space="preserve">                     </w:t>
      </w:r>
      <w:r w:rsidR="00EC4E64">
        <w:rPr>
          <w:rFonts w:ascii="Arial" w:hAnsi="Arial" w:cs="Arial"/>
          <w:i/>
          <w:iCs/>
        </w:rPr>
        <w:t>Elaborado por: Shigla, G.; Pacheco, E.</w:t>
      </w:r>
    </w:p>
    <w:p w:rsidR="00DD2602" w:rsidRDefault="00DD2602" w:rsidP="005C0EBA">
      <w:pPr>
        <w:tabs>
          <w:tab w:val="right" w:pos="8100"/>
        </w:tabs>
        <w:spacing w:line="480" w:lineRule="auto"/>
        <w:ind w:left="1134"/>
        <w:jc w:val="both"/>
        <w:rPr>
          <w:rFonts w:ascii="Arial" w:hAnsi="Arial" w:cs="Arial"/>
        </w:rPr>
      </w:pPr>
    </w:p>
    <w:p w:rsidR="00EF343C" w:rsidRPr="00874EBA" w:rsidRDefault="00EF343C" w:rsidP="005C0EBA">
      <w:pPr>
        <w:tabs>
          <w:tab w:val="right" w:pos="8100"/>
        </w:tabs>
        <w:spacing w:line="480" w:lineRule="auto"/>
        <w:ind w:left="1134"/>
        <w:jc w:val="both"/>
        <w:rPr>
          <w:rFonts w:ascii="Arial" w:hAnsi="Arial" w:cs="Arial"/>
        </w:rPr>
      </w:pPr>
      <w:r w:rsidRPr="00874EBA">
        <w:rPr>
          <w:rFonts w:ascii="Arial" w:hAnsi="Arial" w:cs="Arial"/>
        </w:rPr>
        <w:lastRenderedPageBreak/>
        <w:t>Como ha sido descrito en los parámetros del diseño del proceso de compra – venta, las políticas de colas juegan un papel importante, ya que de ellas dependerá el comportamiento de muchos aspectos del proceso.</w:t>
      </w:r>
    </w:p>
    <w:p w:rsidR="00EF343C" w:rsidRPr="00874EBA" w:rsidRDefault="00EF343C" w:rsidP="005C0EBA">
      <w:pPr>
        <w:tabs>
          <w:tab w:val="right" w:pos="8100"/>
        </w:tabs>
        <w:spacing w:line="480" w:lineRule="auto"/>
        <w:ind w:left="1134"/>
        <w:jc w:val="both"/>
        <w:rPr>
          <w:rFonts w:ascii="Arial" w:hAnsi="Arial" w:cs="Arial"/>
        </w:rPr>
      </w:pPr>
      <w:r w:rsidRPr="00874EBA">
        <w:rPr>
          <w:rFonts w:ascii="Arial" w:hAnsi="Arial" w:cs="Arial"/>
        </w:rPr>
        <w:t>Las políticas de cola determinan el orden de los clientes en las colas de cajas y vestuarios. El simulador estipula que la política de cola de espera es una política global para todo el proceso, por ello esta entidad tendrá sólo un registro para cada diseño de simulación.</w:t>
      </w:r>
    </w:p>
    <w:p w:rsidR="00EF343C" w:rsidRPr="00874EBA" w:rsidRDefault="00EF343C" w:rsidP="005C0EBA">
      <w:pPr>
        <w:tabs>
          <w:tab w:val="right" w:pos="8100"/>
        </w:tabs>
        <w:spacing w:line="480" w:lineRule="auto"/>
        <w:ind w:left="1134"/>
        <w:jc w:val="both"/>
        <w:rPr>
          <w:rFonts w:ascii="Arial" w:hAnsi="Arial" w:cs="Arial"/>
        </w:rPr>
      </w:pPr>
    </w:p>
    <w:p w:rsidR="00EF343C" w:rsidRPr="00874EBA" w:rsidRDefault="00EF343C" w:rsidP="005C0EBA">
      <w:pPr>
        <w:tabs>
          <w:tab w:val="right" w:pos="8100"/>
        </w:tabs>
        <w:spacing w:line="480" w:lineRule="auto"/>
        <w:ind w:left="1134"/>
        <w:jc w:val="both"/>
        <w:rPr>
          <w:rFonts w:ascii="Arial" w:hAnsi="Arial" w:cs="Arial"/>
        </w:rPr>
      </w:pPr>
      <w:r w:rsidRPr="00874EBA">
        <w:rPr>
          <w:rFonts w:ascii="Arial" w:hAnsi="Arial" w:cs="Arial"/>
        </w:rPr>
        <w:t>Los campos de esta entidad son los siguientes:</w:t>
      </w:r>
    </w:p>
    <w:p w:rsidR="00EF343C" w:rsidRPr="00874EBA" w:rsidRDefault="00EF343C" w:rsidP="005C0EBA">
      <w:pPr>
        <w:tabs>
          <w:tab w:val="right" w:pos="8100"/>
        </w:tabs>
        <w:spacing w:line="480" w:lineRule="auto"/>
        <w:ind w:left="1134"/>
        <w:jc w:val="both"/>
        <w:rPr>
          <w:rFonts w:ascii="Arial" w:hAnsi="Arial" w:cs="Arial"/>
        </w:rPr>
      </w:pPr>
      <w:r w:rsidRPr="00874EBA">
        <w:rPr>
          <w:rFonts w:ascii="Arial" w:hAnsi="Arial" w:cs="Arial"/>
          <w:b/>
        </w:rPr>
        <w:t>Id:</w:t>
      </w:r>
      <w:r w:rsidRPr="00874EBA">
        <w:rPr>
          <w:rFonts w:ascii="Arial" w:hAnsi="Arial" w:cs="Arial"/>
        </w:rPr>
        <w:t xml:space="preserve"> Identificador numérico global.</w:t>
      </w:r>
    </w:p>
    <w:p w:rsidR="00DD2602" w:rsidRDefault="00DD2602" w:rsidP="005C0EBA">
      <w:pPr>
        <w:tabs>
          <w:tab w:val="right" w:pos="8100"/>
        </w:tabs>
        <w:spacing w:line="480" w:lineRule="auto"/>
        <w:ind w:left="1134"/>
        <w:jc w:val="both"/>
        <w:rPr>
          <w:rFonts w:ascii="Arial" w:hAnsi="Arial" w:cs="Arial"/>
          <w:b/>
        </w:rPr>
      </w:pPr>
    </w:p>
    <w:p w:rsidR="00EF343C" w:rsidRPr="00874EBA" w:rsidRDefault="00083A73" w:rsidP="005C0EBA">
      <w:pPr>
        <w:tabs>
          <w:tab w:val="right" w:pos="8100"/>
        </w:tabs>
        <w:spacing w:line="480" w:lineRule="auto"/>
        <w:ind w:left="1134"/>
        <w:jc w:val="both"/>
        <w:rPr>
          <w:rFonts w:ascii="Arial" w:hAnsi="Arial" w:cs="Arial"/>
        </w:rPr>
      </w:pPr>
      <w:proofErr w:type="spellStart"/>
      <w:r>
        <w:rPr>
          <w:rFonts w:ascii="Arial" w:hAnsi="Arial" w:cs="Arial"/>
          <w:b/>
        </w:rPr>
        <w:t>I</w:t>
      </w:r>
      <w:r w:rsidR="00EF343C" w:rsidRPr="00874EBA">
        <w:rPr>
          <w:rFonts w:ascii="Arial" w:hAnsi="Arial" w:cs="Arial"/>
          <w:b/>
        </w:rPr>
        <w:t>dDiseño</w:t>
      </w:r>
      <w:proofErr w:type="spellEnd"/>
      <w:r w:rsidR="00EF343C" w:rsidRPr="00874EBA">
        <w:rPr>
          <w:rFonts w:ascii="Arial" w:hAnsi="Arial" w:cs="Arial"/>
          <w:b/>
        </w:rPr>
        <w:t>:</w:t>
      </w:r>
      <w:r w:rsidR="00EF343C" w:rsidRPr="00874EBA">
        <w:rPr>
          <w:rFonts w:ascii="Arial" w:hAnsi="Arial" w:cs="Arial"/>
        </w:rPr>
        <w:t xml:space="preserve"> Clave foránea que identificará a </w:t>
      </w:r>
      <w:r w:rsidR="00E97C30">
        <w:rPr>
          <w:rFonts w:ascii="Arial" w:hAnsi="Arial" w:cs="Arial"/>
        </w:rPr>
        <w:t>cuál</w:t>
      </w:r>
      <w:r w:rsidR="00EF343C" w:rsidRPr="00874EBA">
        <w:rPr>
          <w:rFonts w:ascii="Arial" w:hAnsi="Arial" w:cs="Arial"/>
        </w:rPr>
        <w:t xml:space="preserve"> diseño de simulación pertenece la política, es decir, este campo servirá para relacionar cada registro con su diseño de simulación respectivo.</w:t>
      </w:r>
    </w:p>
    <w:p w:rsidR="00DD2602" w:rsidRDefault="00DD2602" w:rsidP="005C0EBA">
      <w:pPr>
        <w:tabs>
          <w:tab w:val="right" w:pos="8100"/>
        </w:tabs>
        <w:spacing w:line="480" w:lineRule="auto"/>
        <w:ind w:left="1134"/>
        <w:jc w:val="both"/>
        <w:rPr>
          <w:rFonts w:ascii="Arial" w:hAnsi="Arial" w:cs="Arial"/>
          <w:b/>
        </w:rPr>
      </w:pPr>
    </w:p>
    <w:p w:rsidR="00EF343C" w:rsidRPr="00874EBA" w:rsidRDefault="00EF343C" w:rsidP="005C0EBA">
      <w:pPr>
        <w:tabs>
          <w:tab w:val="right" w:pos="8100"/>
        </w:tabs>
        <w:spacing w:line="480" w:lineRule="auto"/>
        <w:ind w:left="1134"/>
        <w:jc w:val="both"/>
        <w:rPr>
          <w:rFonts w:ascii="Arial" w:hAnsi="Arial" w:cs="Arial"/>
        </w:rPr>
      </w:pPr>
      <w:proofErr w:type="spellStart"/>
      <w:r w:rsidRPr="00874EBA">
        <w:rPr>
          <w:rFonts w:ascii="Arial" w:hAnsi="Arial" w:cs="Arial"/>
          <w:b/>
        </w:rPr>
        <w:t>P_Cola</w:t>
      </w:r>
      <w:proofErr w:type="spellEnd"/>
      <w:r w:rsidRPr="00874EBA">
        <w:rPr>
          <w:rFonts w:ascii="Arial" w:hAnsi="Arial" w:cs="Arial"/>
          <w:b/>
        </w:rPr>
        <w:t>:</w:t>
      </w:r>
      <w:r w:rsidRPr="00874EBA">
        <w:rPr>
          <w:rFonts w:ascii="Arial" w:hAnsi="Arial" w:cs="Arial"/>
        </w:rPr>
        <w:t xml:space="preserve"> Definirá la política de colas de espera para el proceso de compra – venta. El campo tendrá el valor de:</w:t>
      </w:r>
    </w:p>
    <w:p w:rsidR="00EF343C" w:rsidRPr="00874EBA" w:rsidRDefault="00EF343C" w:rsidP="004E44A4">
      <w:pPr>
        <w:pStyle w:val="Prrafodelista"/>
        <w:numPr>
          <w:ilvl w:val="0"/>
          <w:numId w:val="36"/>
        </w:numPr>
        <w:tabs>
          <w:tab w:val="right" w:pos="8100"/>
        </w:tabs>
        <w:spacing w:line="480" w:lineRule="auto"/>
        <w:ind w:left="1418"/>
        <w:jc w:val="both"/>
        <w:rPr>
          <w:rFonts w:ascii="Arial" w:hAnsi="Arial" w:cs="Arial"/>
        </w:rPr>
      </w:pPr>
      <w:r w:rsidRPr="00874EBA">
        <w:rPr>
          <w:rFonts w:ascii="Arial" w:hAnsi="Arial" w:cs="Arial"/>
        </w:rPr>
        <w:t>Colas de espera con disciplina FIFO.</w:t>
      </w:r>
    </w:p>
    <w:p w:rsidR="00EF343C" w:rsidRPr="00874EBA" w:rsidRDefault="00EF343C" w:rsidP="004E44A4">
      <w:pPr>
        <w:pStyle w:val="Prrafodelista"/>
        <w:numPr>
          <w:ilvl w:val="0"/>
          <w:numId w:val="36"/>
        </w:numPr>
        <w:tabs>
          <w:tab w:val="right" w:pos="8100"/>
        </w:tabs>
        <w:spacing w:line="480" w:lineRule="auto"/>
        <w:ind w:left="1418"/>
        <w:jc w:val="both"/>
        <w:rPr>
          <w:rFonts w:ascii="Arial" w:hAnsi="Arial" w:cs="Arial"/>
        </w:rPr>
      </w:pPr>
      <w:r w:rsidRPr="00874EBA">
        <w:rPr>
          <w:rFonts w:ascii="Arial" w:hAnsi="Arial" w:cs="Arial"/>
        </w:rPr>
        <w:t>Colas de espera con disciplina aleatoria.</w:t>
      </w:r>
    </w:p>
    <w:p w:rsidR="00DD2602" w:rsidRDefault="00DD2602" w:rsidP="00DD2602">
      <w:pPr>
        <w:tabs>
          <w:tab w:val="right" w:pos="8100"/>
        </w:tabs>
        <w:spacing w:line="480" w:lineRule="auto"/>
        <w:ind w:left="1134"/>
        <w:jc w:val="both"/>
        <w:rPr>
          <w:rFonts w:ascii="Arial" w:hAnsi="Arial" w:cs="Arial"/>
          <w:b/>
        </w:rPr>
      </w:pPr>
    </w:p>
    <w:p w:rsidR="00EF343C" w:rsidRPr="00874EBA" w:rsidRDefault="00EF343C" w:rsidP="00DD2602">
      <w:pPr>
        <w:tabs>
          <w:tab w:val="right" w:pos="8100"/>
        </w:tabs>
        <w:spacing w:line="480" w:lineRule="auto"/>
        <w:ind w:left="1134"/>
        <w:jc w:val="both"/>
        <w:rPr>
          <w:rFonts w:ascii="Arial" w:hAnsi="Arial" w:cs="Arial"/>
        </w:rPr>
      </w:pPr>
      <w:r w:rsidRPr="00874EBA">
        <w:rPr>
          <w:rFonts w:ascii="Arial" w:hAnsi="Arial" w:cs="Arial"/>
          <w:b/>
        </w:rPr>
        <w:lastRenderedPageBreak/>
        <w:t>Observaciones:</w:t>
      </w:r>
      <w:r w:rsidRPr="00874EBA">
        <w:rPr>
          <w:rFonts w:ascii="Arial" w:hAnsi="Arial" w:cs="Arial"/>
        </w:rPr>
        <w:t xml:space="preserve"> Cualquier información adicional que deba ser incluida en el registro.</w:t>
      </w:r>
    </w:p>
    <w:p w:rsidR="00DD2602" w:rsidRDefault="00DD2602" w:rsidP="00DD2602">
      <w:pPr>
        <w:tabs>
          <w:tab w:val="right" w:pos="8100"/>
        </w:tabs>
        <w:spacing w:line="480" w:lineRule="auto"/>
        <w:ind w:left="1134"/>
        <w:jc w:val="both"/>
        <w:rPr>
          <w:rFonts w:ascii="Arial" w:hAnsi="Arial" w:cs="Arial"/>
          <w:b/>
        </w:rPr>
      </w:pPr>
    </w:p>
    <w:p w:rsidR="00EF343C" w:rsidRPr="00874EBA" w:rsidRDefault="00EF343C" w:rsidP="00DD2602">
      <w:pPr>
        <w:tabs>
          <w:tab w:val="right" w:pos="8100"/>
        </w:tabs>
        <w:spacing w:line="480" w:lineRule="auto"/>
        <w:ind w:left="1134"/>
        <w:jc w:val="both"/>
        <w:rPr>
          <w:rFonts w:ascii="Arial" w:hAnsi="Arial" w:cs="Arial"/>
          <w:b/>
        </w:rPr>
      </w:pPr>
      <w:r w:rsidRPr="00874EBA">
        <w:rPr>
          <w:rFonts w:ascii="Arial" w:hAnsi="Arial" w:cs="Arial"/>
          <w:b/>
        </w:rPr>
        <w:t>Entidades Maestro – Detalle:</w:t>
      </w:r>
    </w:p>
    <w:p w:rsidR="00EF343C" w:rsidRPr="00874EBA" w:rsidRDefault="00EF343C" w:rsidP="00EF343C">
      <w:pPr>
        <w:tabs>
          <w:tab w:val="right" w:pos="8100"/>
        </w:tabs>
        <w:spacing w:line="480" w:lineRule="auto"/>
        <w:ind w:left="1418"/>
        <w:jc w:val="both"/>
        <w:rPr>
          <w:rFonts w:ascii="Arial" w:hAnsi="Arial" w:cs="Arial"/>
          <w:b/>
        </w:rPr>
      </w:pPr>
      <w:r w:rsidRPr="00874EBA">
        <w:rPr>
          <w:rFonts w:ascii="Arial" w:hAnsi="Arial" w:cs="Arial"/>
          <w:b/>
        </w:rPr>
        <w:t>Parámetros:</w:t>
      </w:r>
    </w:p>
    <w:p w:rsidR="00EF343C" w:rsidRDefault="00EF343C" w:rsidP="00DD4FFA">
      <w:pPr>
        <w:pStyle w:val="Tabla2"/>
      </w:pPr>
      <w:bookmarkStart w:id="254" w:name="_Toc355556791"/>
      <w:r w:rsidRPr="00874EBA">
        <w:t>TABLA XLV- ESTRUCTURA DE LA ENTIDAD PARÁMETROS.</w:t>
      </w:r>
      <w:bookmarkEnd w:id="254"/>
    </w:p>
    <w:p w:rsidR="003C3A2C" w:rsidRPr="00874EBA" w:rsidRDefault="003C3A2C" w:rsidP="005C0EBA">
      <w:pPr>
        <w:pStyle w:val="Tabla1"/>
        <w:ind w:left="1134"/>
        <w:rPr>
          <w:i/>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1840"/>
        <w:gridCol w:w="1867"/>
        <w:gridCol w:w="1799"/>
      </w:tblGrid>
      <w:tr w:rsidR="00EF343C" w:rsidRPr="00874EBA" w:rsidTr="00DD2602">
        <w:tc>
          <w:tcPr>
            <w:tcW w:w="1905" w:type="dxa"/>
          </w:tcPr>
          <w:p w:rsidR="00EF343C" w:rsidRPr="00874EBA" w:rsidRDefault="00EF343C" w:rsidP="00EF343C">
            <w:pPr>
              <w:tabs>
                <w:tab w:val="right" w:pos="8100"/>
              </w:tabs>
              <w:spacing w:line="480" w:lineRule="auto"/>
              <w:jc w:val="center"/>
              <w:rPr>
                <w:rFonts w:ascii="Arial" w:hAnsi="Arial" w:cs="Arial"/>
                <w:b/>
                <w:sz w:val="20"/>
                <w:szCs w:val="20"/>
              </w:rPr>
            </w:pPr>
            <w:r w:rsidRPr="00874EBA">
              <w:rPr>
                <w:rFonts w:ascii="Arial" w:hAnsi="Arial" w:cs="Arial"/>
                <w:b/>
                <w:sz w:val="20"/>
                <w:szCs w:val="20"/>
              </w:rPr>
              <w:t>CAMPO</w:t>
            </w:r>
          </w:p>
        </w:tc>
        <w:tc>
          <w:tcPr>
            <w:tcW w:w="1895" w:type="dxa"/>
          </w:tcPr>
          <w:p w:rsidR="00EF343C" w:rsidRPr="00874EBA" w:rsidRDefault="00EF343C" w:rsidP="00EF343C">
            <w:pPr>
              <w:tabs>
                <w:tab w:val="right" w:pos="8100"/>
              </w:tabs>
              <w:spacing w:line="480" w:lineRule="auto"/>
              <w:jc w:val="center"/>
              <w:rPr>
                <w:rFonts w:ascii="Arial" w:hAnsi="Arial" w:cs="Arial"/>
                <w:b/>
                <w:sz w:val="20"/>
                <w:szCs w:val="20"/>
              </w:rPr>
            </w:pPr>
            <w:r w:rsidRPr="00874EBA">
              <w:rPr>
                <w:rFonts w:ascii="Arial" w:hAnsi="Arial" w:cs="Arial"/>
                <w:b/>
                <w:sz w:val="20"/>
                <w:szCs w:val="20"/>
              </w:rPr>
              <w:t>TIPO</w:t>
            </w:r>
          </w:p>
        </w:tc>
        <w:tc>
          <w:tcPr>
            <w:tcW w:w="1923" w:type="dxa"/>
          </w:tcPr>
          <w:p w:rsidR="00EF343C" w:rsidRPr="00874EBA" w:rsidRDefault="00EF343C" w:rsidP="00EF343C">
            <w:pPr>
              <w:tabs>
                <w:tab w:val="right" w:pos="8100"/>
              </w:tabs>
              <w:spacing w:line="480" w:lineRule="auto"/>
              <w:jc w:val="center"/>
              <w:rPr>
                <w:rFonts w:ascii="Arial" w:hAnsi="Arial" w:cs="Arial"/>
                <w:b/>
                <w:sz w:val="20"/>
                <w:szCs w:val="20"/>
              </w:rPr>
            </w:pPr>
            <w:r w:rsidRPr="00874EBA">
              <w:rPr>
                <w:rFonts w:ascii="Arial" w:hAnsi="Arial" w:cs="Arial"/>
                <w:b/>
                <w:sz w:val="20"/>
                <w:szCs w:val="20"/>
              </w:rPr>
              <w:t>LONGITUD</w:t>
            </w:r>
          </w:p>
        </w:tc>
        <w:tc>
          <w:tcPr>
            <w:tcW w:w="1863" w:type="dxa"/>
          </w:tcPr>
          <w:p w:rsidR="00EF343C" w:rsidRPr="00874EBA" w:rsidRDefault="00EF343C" w:rsidP="00EF343C">
            <w:pPr>
              <w:tabs>
                <w:tab w:val="right" w:pos="8100"/>
              </w:tabs>
              <w:spacing w:line="480" w:lineRule="auto"/>
              <w:jc w:val="center"/>
              <w:rPr>
                <w:rFonts w:ascii="Arial" w:hAnsi="Arial" w:cs="Arial"/>
                <w:b/>
                <w:sz w:val="20"/>
                <w:szCs w:val="20"/>
              </w:rPr>
            </w:pPr>
            <w:r w:rsidRPr="00874EBA">
              <w:rPr>
                <w:rFonts w:ascii="Arial" w:hAnsi="Arial" w:cs="Arial"/>
                <w:b/>
                <w:sz w:val="20"/>
                <w:szCs w:val="20"/>
              </w:rPr>
              <w:t>TIPO DE CLAVE</w:t>
            </w:r>
          </w:p>
        </w:tc>
      </w:tr>
      <w:tr w:rsidR="00EF343C" w:rsidRPr="00874EBA" w:rsidTr="00DD2602">
        <w:tc>
          <w:tcPr>
            <w:tcW w:w="1905"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Id</w:t>
            </w:r>
          </w:p>
        </w:tc>
        <w:tc>
          <w:tcPr>
            <w:tcW w:w="1895"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Numérico</w:t>
            </w:r>
          </w:p>
        </w:tc>
        <w:tc>
          <w:tcPr>
            <w:tcW w:w="1923"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w:t>
            </w:r>
          </w:p>
        </w:tc>
        <w:tc>
          <w:tcPr>
            <w:tcW w:w="1863"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Primaria</w:t>
            </w:r>
          </w:p>
        </w:tc>
      </w:tr>
      <w:tr w:rsidR="00EF343C" w:rsidRPr="00874EBA" w:rsidTr="00DD2602">
        <w:tc>
          <w:tcPr>
            <w:tcW w:w="1905"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IdDiseño</w:t>
            </w:r>
            <w:proofErr w:type="spellEnd"/>
          </w:p>
        </w:tc>
        <w:tc>
          <w:tcPr>
            <w:tcW w:w="1895"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Numérico</w:t>
            </w:r>
          </w:p>
        </w:tc>
        <w:tc>
          <w:tcPr>
            <w:tcW w:w="1923"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w:t>
            </w:r>
          </w:p>
        </w:tc>
        <w:tc>
          <w:tcPr>
            <w:tcW w:w="1863"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Foránea</w:t>
            </w:r>
          </w:p>
        </w:tc>
      </w:tr>
      <w:tr w:rsidR="00EF343C" w:rsidRPr="00874EBA" w:rsidTr="00DD2602">
        <w:tc>
          <w:tcPr>
            <w:tcW w:w="1905"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Horainicio</w:t>
            </w:r>
            <w:proofErr w:type="spellEnd"/>
          </w:p>
        </w:tc>
        <w:tc>
          <w:tcPr>
            <w:tcW w:w="1895"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Numérico</w:t>
            </w:r>
          </w:p>
        </w:tc>
        <w:tc>
          <w:tcPr>
            <w:tcW w:w="1923"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w:t>
            </w:r>
          </w:p>
        </w:tc>
        <w:tc>
          <w:tcPr>
            <w:tcW w:w="1863" w:type="dxa"/>
          </w:tcPr>
          <w:p w:rsidR="00EF343C" w:rsidRPr="00874EBA" w:rsidRDefault="00EF343C" w:rsidP="00EF343C">
            <w:pPr>
              <w:tabs>
                <w:tab w:val="right" w:pos="8100"/>
              </w:tabs>
              <w:spacing w:line="480" w:lineRule="auto"/>
              <w:jc w:val="center"/>
              <w:rPr>
                <w:rFonts w:ascii="Arial" w:hAnsi="Arial" w:cs="Arial"/>
              </w:rPr>
            </w:pPr>
          </w:p>
        </w:tc>
      </w:tr>
      <w:tr w:rsidR="00EF343C" w:rsidRPr="00874EBA" w:rsidTr="00DD2602">
        <w:tc>
          <w:tcPr>
            <w:tcW w:w="1905"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NHoras</w:t>
            </w:r>
            <w:proofErr w:type="spellEnd"/>
          </w:p>
        </w:tc>
        <w:tc>
          <w:tcPr>
            <w:tcW w:w="1895"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Numérico</w:t>
            </w:r>
          </w:p>
        </w:tc>
        <w:tc>
          <w:tcPr>
            <w:tcW w:w="1923"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w:t>
            </w:r>
          </w:p>
        </w:tc>
        <w:tc>
          <w:tcPr>
            <w:tcW w:w="1863" w:type="dxa"/>
          </w:tcPr>
          <w:p w:rsidR="00EF343C" w:rsidRPr="00874EBA" w:rsidRDefault="00EF343C" w:rsidP="00EF343C">
            <w:pPr>
              <w:tabs>
                <w:tab w:val="right" w:pos="8100"/>
              </w:tabs>
              <w:spacing w:line="480" w:lineRule="auto"/>
              <w:jc w:val="center"/>
              <w:rPr>
                <w:rFonts w:ascii="Arial" w:hAnsi="Arial" w:cs="Arial"/>
              </w:rPr>
            </w:pPr>
          </w:p>
        </w:tc>
      </w:tr>
    </w:tbl>
    <w:p w:rsidR="00EF343C" w:rsidRPr="00874EBA" w:rsidRDefault="00EF343C" w:rsidP="00EF343C">
      <w:pPr>
        <w:tabs>
          <w:tab w:val="right" w:pos="8100"/>
        </w:tabs>
        <w:spacing w:line="480" w:lineRule="auto"/>
        <w:jc w:val="both"/>
        <w:rPr>
          <w:rFonts w:ascii="Arial" w:hAnsi="Arial" w:cs="Arial"/>
          <w:i/>
          <w:iCs/>
        </w:rPr>
      </w:pPr>
      <w:r w:rsidRPr="00874EBA">
        <w:rPr>
          <w:rFonts w:ascii="Arial" w:hAnsi="Arial" w:cs="Arial"/>
          <w:i/>
          <w:iCs/>
        </w:rPr>
        <w:t xml:space="preserve">               </w:t>
      </w:r>
      <w:r w:rsidR="00EC4E64">
        <w:rPr>
          <w:rFonts w:ascii="Arial" w:hAnsi="Arial" w:cs="Arial"/>
          <w:i/>
          <w:iCs/>
        </w:rPr>
        <w:t>Elaborado por: Shigla, G.; Pacheco, E.</w:t>
      </w:r>
    </w:p>
    <w:p w:rsidR="00EF343C" w:rsidRPr="00874EBA" w:rsidRDefault="00EF343C" w:rsidP="00EF343C">
      <w:pPr>
        <w:tabs>
          <w:tab w:val="right" w:pos="8100"/>
        </w:tabs>
        <w:spacing w:line="480" w:lineRule="auto"/>
        <w:ind w:left="1418"/>
        <w:jc w:val="both"/>
        <w:rPr>
          <w:rFonts w:ascii="Arial" w:hAnsi="Arial" w:cs="Arial"/>
          <w:b/>
        </w:rPr>
      </w:pPr>
      <w:proofErr w:type="spellStart"/>
      <w:r w:rsidRPr="00874EBA">
        <w:rPr>
          <w:rFonts w:ascii="Arial" w:hAnsi="Arial" w:cs="Arial"/>
          <w:b/>
        </w:rPr>
        <w:t>Detalle_Parámetros</w:t>
      </w:r>
      <w:proofErr w:type="spellEnd"/>
      <w:r w:rsidRPr="00874EBA">
        <w:rPr>
          <w:rFonts w:ascii="Arial" w:hAnsi="Arial" w:cs="Arial"/>
          <w:b/>
        </w:rPr>
        <w:t>:</w:t>
      </w:r>
    </w:p>
    <w:p w:rsidR="00EF343C" w:rsidRPr="00874EBA" w:rsidRDefault="00EF343C" w:rsidP="00DD4FFA">
      <w:pPr>
        <w:pStyle w:val="Tabla2"/>
        <w:rPr>
          <w:i/>
        </w:rPr>
      </w:pPr>
      <w:bookmarkStart w:id="255" w:name="_Toc355556792"/>
      <w:r w:rsidRPr="00874EBA">
        <w:t>TABLA XLVI- ESTRUCTURA DE LA ENTIDAD DETALLES_PARÁMETROS.</w:t>
      </w:r>
      <w:bookmarkEnd w:id="255"/>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1812"/>
        <w:gridCol w:w="1848"/>
        <w:gridCol w:w="1770"/>
      </w:tblGrid>
      <w:tr w:rsidR="00EF343C" w:rsidRPr="00874EBA" w:rsidTr="00DD2602">
        <w:tc>
          <w:tcPr>
            <w:tcW w:w="1518" w:type="dxa"/>
          </w:tcPr>
          <w:p w:rsidR="00EF343C" w:rsidRPr="00874EBA" w:rsidRDefault="00EF343C" w:rsidP="00EF343C">
            <w:pPr>
              <w:tabs>
                <w:tab w:val="right" w:pos="8100"/>
              </w:tabs>
              <w:spacing w:line="480" w:lineRule="auto"/>
              <w:jc w:val="center"/>
              <w:rPr>
                <w:rFonts w:ascii="Arial" w:hAnsi="Arial" w:cs="Arial"/>
                <w:b/>
                <w:sz w:val="20"/>
                <w:szCs w:val="20"/>
              </w:rPr>
            </w:pPr>
            <w:r w:rsidRPr="00874EBA">
              <w:rPr>
                <w:rFonts w:ascii="Arial" w:hAnsi="Arial" w:cs="Arial"/>
                <w:b/>
                <w:sz w:val="20"/>
                <w:szCs w:val="20"/>
              </w:rPr>
              <w:t>CAMPO</w:t>
            </w:r>
          </w:p>
        </w:tc>
        <w:tc>
          <w:tcPr>
            <w:tcW w:w="1818" w:type="dxa"/>
          </w:tcPr>
          <w:p w:rsidR="00EF343C" w:rsidRPr="00874EBA" w:rsidRDefault="00EF343C" w:rsidP="00EF343C">
            <w:pPr>
              <w:tabs>
                <w:tab w:val="right" w:pos="8100"/>
              </w:tabs>
              <w:spacing w:line="480" w:lineRule="auto"/>
              <w:jc w:val="center"/>
              <w:rPr>
                <w:rFonts w:ascii="Arial" w:hAnsi="Arial" w:cs="Arial"/>
                <w:b/>
                <w:sz w:val="20"/>
                <w:szCs w:val="20"/>
              </w:rPr>
            </w:pPr>
            <w:r w:rsidRPr="00874EBA">
              <w:rPr>
                <w:rFonts w:ascii="Arial" w:hAnsi="Arial" w:cs="Arial"/>
                <w:b/>
                <w:sz w:val="20"/>
                <w:szCs w:val="20"/>
              </w:rPr>
              <w:t>TIPO</w:t>
            </w:r>
          </w:p>
        </w:tc>
        <w:tc>
          <w:tcPr>
            <w:tcW w:w="1854" w:type="dxa"/>
          </w:tcPr>
          <w:p w:rsidR="00EF343C" w:rsidRPr="00874EBA" w:rsidRDefault="00EF343C" w:rsidP="00EF343C">
            <w:pPr>
              <w:tabs>
                <w:tab w:val="right" w:pos="8100"/>
              </w:tabs>
              <w:spacing w:line="480" w:lineRule="auto"/>
              <w:jc w:val="center"/>
              <w:rPr>
                <w:rFonts w:ascii="Arial" w:hAnsi="Arial" w:cs="Arial"/>
                <w:b/>
                <w:sz w:val="20"/>
                <w:szCs w:val="20"/>
              </w:rPr>
            </w:pPr>
            <w:r w:rsidRPr="00874EBA">
              <w:rPr>
                <w:rFonts w:ascii="Arial" w:hAnsi="Arial" w:cs="Arial"/>
                <w:b/>
                <w:sz w:val="20"/>
                <w:szCs w:val="20"/>
              </w:rPr>
              <w:t>LONGITUD</w:t>
            </w:r>
          </w:p>
        </w:tc>
        <w:tc>
          <w:tcPr>
            <w:tcW w:w="1777" w:type="dxa"/>
          </w:tcPr>
          <w:p w:rsidR="00EF343C" w:rsidRPr="00874EBA" w:rsidRDefault="00EF343C" w:rsidP="00EF343C">
            <w:pPr>
              <w:tabs>
                <w:tab w:val="right" w:pos="8100"/>
              </w:tabs>
              <w:spacing w:line="480" w:lineRule="auto"/>
              <w:jc w:val="center"/>
              <w:rPr>
                <w:rFonts w:ascii="Arial" w:hAnsi="Arial" w:cs="Arial"/>
                <w:b/>
                <w:sz w:val="20"/>
                <w:szCs w:val="20"/>
              </w:rPr>
            </w:pPr>
            <w:r w:rsidRPr="00874EBA">
              <w:rPr>
                <w:rFonts w:ascii="Arial" w:hAnsi="Arial" w:cs="Arial"/>
                <w:b/>
                <w:sz w:val="20"/>
                <w:szCs w:val="20"/>
              </w:rPr>
              <w:t>TIPO DE CLAVE</w:t>
            </w:r>
          </w:p>
        </w:tc>
      </w:tr>
      <w:tr w:rsidR="00EF343C" w:rsidRPr="00874EBA" w:rsidTr="00DD2602">
        <w:tc>
          <w:tcPr>
            <w:tcW w:w="1518"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IdParámetro</w:t>
            </w:r>
            <w:proofErr w:type="spellEnd"/>
          </w:p>
        </w:tc>
        <w:tc>
          <w:tcPr>
            <w:tcW w:w="1818"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Numérico</w:t>
            </w:r>
          </w:p>
        </w:tc>
        <w:tc>
          <w:tcPr>
            <w:tcW w:w="1854"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w:t>
            </w:r>
          </w:p>
        </w:tc>
        <w:tc>
          <w:tcPr>
            <w:tcW w:w="1777"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Foránea</w:t>
            </w:r>
          </w:p>
        </w:tc>
      </w:tr>
      <w:tr w:rsidR="00EF343C" w:rsidRPr="00874EBA" w:rsidTr="00DD2602">
        <w:tc>
          <w:tcPr>
            <w:tcW w:w="1518"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IdDía</w:t>
            </w:r>
            <w:proofErr w:type="spellEnd"/>
          </w:p>
        </w:tc>
        <w:tc>
          <w:tcPr>
            <w:tcW w:w="1818"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Numérico</w:t>
            </w:r>
          </w:p>
        </w:tc>
        <w:tc>
          <w:tcPr>
            <w:tcW w:w="1854"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w:t>
            </w:r>
          </w:p>
        </w:tc>
        <w:tc>
          <w:tcPr>
            <w:tcW w:w="1777"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Foránea</w:t>
            </w:r>
          </w:p>
        </w:tc>
      </w:tr>
    </w:tbl>
    <w:p w:rsidR="00EF343C" w:rsidRPr="00874EBA" w:rsidRDefault="00EF343C" w:rsidP="00EF343C">
      <w:pPr>
        <w:tabs>
          <w:tab w:val="right" w:pos="8100"/>
        </w:tabs>
        <w:spacing w:line="480" w:lineRule="auto"/>
        <w:jc w:val="both"/>
        <w:rPr>
          <w:rFonts w:ascii="Arial" w:hAnsi="Arial" w:cs="Arial"/>
        </w:rPr>
      </w:pPr>
      <w:r w:rsidRPr="00874EBA">
        <w:rPr>
          <w:rFonts w:ascii="Arial" w:hAnsi="Arial" w:cs="Arial"/>
          <w:i/>
          <w:iCs/>
        </w:rPr>
        <w:t xml:space="preserve">                      </w:t>
      </w:r>
      <w:r w:rsidR="00EA6E40">
        <w:rPr>
          <w:rFonts w:ascii="Arial" w:hAnsi="Arial" w:cs="Arial"/>
          <w:i/>
          <w:iCs/>
        </w:rPr>
        <w:t>Elaborado por: Shigla, G.; Pacheco, E.</w:t>
      </w:r>
    </w:p>
    <w:p w:rsidR="00EF343C" w:rsidRPr="00874EBA" w:rsidRDefault="00EF343C" w:rsidP="003C3A2C">
      <w:pPr>
        <w:tabs>
          <w:tab w:val="right" w:pos="8100"/>
        </w:tabs>
        <w:spacing w:line="480" w:lineRule="auto"/>
        <w:ind w:left="1134"/>
        <w:jc w:val="both"/>
        <w:rPr>
          <w:rFonts w:ascii="Arial" w:hAnsi="Arial" w:cs="Arial"/>
        </w:rPr>
      </w:pPr>
      <w:r w:rsidRPr="00874EBA">
        <w:rPr>
          <w:rFonts w:ascii="Arial" w:hAnsi="Arial" w:cs="Arial"/>
        </w:rPr>
        <w:t>Este par de identidades tienen la función de almacenar los parámetros generales del proceso de compra – venta, como son el número de horas y  los días de operación.</w:t>
      </w:r>
    </w:p>
    <w:p w:rsidR="00EF343C" w:rsidRPr="00874EBA" w:rsidRDefault="00EF343C" w:rsidP="003C3A2C">
      <w:pPr>
        <w:tabs>
          <w:tab w:val="right" w:pos="8100"/>
        </w:tabs>
        <w:spacing w:line="480" w:lineRule="auto"/>
        <w:ind w:left="1134"/>
        <w:jc w:val="both"/>
        <w:rPr>
          <w:rFonts w:ascii="Arial" w:hAnsi="Arial" w:cs="Arial"/>
        </w:rPr>
      </w:pPr>
      <w:r w:rsidRPr="00874EBA">
        <w:rPr>
          <w:rFonts w:ascii="Arial" w:hAnsi="Arial" w:cs="Arial"/>
        </w:rPr>
        <w:lastRenderedPageBreak/>
        <w:t>Se utiliza un esquema Maestro/Detalle, ya que en la tabla maestra se almacenarán los datos del número de horas y la hora inicial de operación, mientras que en la tabla detalle se almacenarán cada uno de los días simulados. Por lo tanto existirá una relación de UNO (Parámetros) a MUCHOS (</w:t>
      </w:r>
      <w:proofErr w:type="spellStart"/>
      <w:r w:rsidRPr="00874EBA">
        <w:rPr>
          <w:rFonts w:ascii="Arial" w:hAnsi="Arial" w:cs="Arial"/>
        </w:rPr>
        <w:t>Detalles_Parámetros</w:t>
      </w:r>
      <w:proofErr w:type="spellEnd"/>
      <w:r w:rsidRPr="00874EBA">
        <w:rPr>
          <w:rFonts w:ascii="Arial" w:hAnsi="Arial" w:cs="Arial"/>
        </w:rPr>
        <w:t xml:space="preserve">), ya que podrá existir más de un registro en la tabla </w:t>
      </w:r>
      <w:proofErr w:type="spellStart"/>
      <w:r w:rsidRPr="00874EBA">
        <w:rPr>
          <w:rFonts w:ascii="Arial" w:hAnsi="Arial" w:cs="Arial"/>
        </w:rPr>
        <w:t>Detalle_Parámetros</w:t>
      </w:r>
      <w:proofErr w:type="spellEnd"/>
      <w:r w:rsidRPr="00874EBA">
        <w:rPr>
          <w:rFonts w:ascii="Arial" w:hAnsi="Arial" w:cs="Arial"/>
        </w:rPr>
        <w:t xml:space="preserve"> relacionados con cada registro  de la tabla Parámetros.</w:t>
      </w:r>
    </w:p>
    <w:p w:rsidR="00EF343C" w:rsidRPr="00874EBA" w:rsidRDefault="00EF343C" w:rsidP="003C3A2C">
      <w:pPr>
        <w:tabs>
          <w:tab w:val="right" w:pos="8100"/>
        </w:tabs>
        <w:spacing w:line="480" w:lineRule="auto"/>
        <w:ind w:left="1134"/>
        <w:jc w:val="both"/>
        <w:rPr>
          <w:rFonts w:ascii="Arial" w:hAnsi="Arial" w:cs="Arial"/>
        </w:rPr>
      </w:pPr>
    </w:p>
    <w:p w:rsidR="00EF343C" w:rsidRPr="00874EBA" w:rsidRDefault="00EF343C" w:rsidP="003C3A2C">
      <w:pPr>
        <w:tabs>
          <w:tab w:val="right" w:pos="8100"/>
        </w:tabs>
        <w:spacing w:line="480" w:lineRule="auto"/>
        <w:ind w:left="1134"/>
        <w:jc w:val="both"/>
        <w:rPr>
          <w:rFonts w:ascii="Arial" w:hAnsi="Arial" w:cs="Arial"/>
        </w:rPr>
      </w:pPr>
      <w:r w:rsidRPr="00874EBA">
        <w:rPr>
          <w:rFonts w:ascii="Arial" w:hAnsi="Arial" w:cs="Arial"/>
        </w:rPr>
        <w:t>La información que almacena cada campo es la siguiente:</w:t>
      </w:r>
    </w:p>
    <w:p w:rsidR="00EF343C" w:rsidRPr="00874EBA" w:rsidRDefault="00EF343C" w:rsidP="003C3A2C">
      <w:pPr>
        <w:tabs>
          <w:tab w:val="right" w:pos="8100"/>
        </w:tabs>
        <w:spacing w:line="480" w:lineRule="auto"/>
        <w:ind w:left="1134"/>
        <w:jc w:val="both"/>
        <w:rPr>
          <w:rFonts w:ascii="Arial" w:hAnsi="Arial" w:cs="Arial"/>
        </w:rPr>
      </w:pPr>
    </w:p>
    <w:p w:rsidR="00EF343C" w:rsidRPr="00874EBA" w:rsidRDefault="00EF343C" w:rsidP="003C3A2C">
      <w:pPr>
        <w:tabs>
          <w:tab w:val="right" w:pos="8100"/>
        </w:tabs>
        <w:spacing w:line="480" w:lineRule="auto"/>
        <w:ind w:left="1134"/>
        <w:jc w:val="both"/>
        <w:rPr>
          <w:rFonts w:ascii="Arial" w:hAnsi="Arial" w:cs="Arial"/>
          <w:b/>
        </w:rPr>
      </w:pPr>
      <w:r w:rsidRPr="00874EBA">
        <w:rPr>
          <w:rFonts w:ascii="Arial" w:hAnsi="Arial" w:cs="Arial"/>
          <w:b/>
        </w:rPr>
        <w:t>Entidad Maestra:</w:t>
      </w:r>
    </w:p>
    <w:p w:rsidR="00EF343C" w:rsidRPr="00874EBA" w:rsidRDefault="00EF343C" w:rsidP="003C3A2C">
      <w:pPr>
        <w:tabs>
          <w:tab w:val="right" w:pos="8100"/>
        </w:tabs>
        <w:spacing w:line="480" w:lineRule="auto"/>
        <w:ind w:left="1134"/>
        <w:jc w:val="both"/>
        <w:rPr>
          <w:rFonts w:ascii="Arial" w:hAnsi="Arial" w:cs="Arial"/>
        </w:rPr>
      </w:pPr>
      <w:r w:rsidRPr="00874EBA">
        <w:rPr>
          <w:rFonts w:ascii="Arial" w:hAnsi="Arial" w:cs="Arial"/>
          <w:b/>
        </w:rPr>
        <w:t>Id:</w:t>
      </w:r>
      <w:r w:rsidRPr="00874EBA">
        <w:rPr>
          <w:rFonts w:ascii="Arial" w:hAnsi="Arial" w:cs="Arial"/>
        </w:rPr>
        <w:t xml:space="preserve"> identificador global numérico único.</w:t>
      </w:r>
    </w:p>
    <w:p w:rsidR="00EF343C" w:rsidRPr="00874EBA" w:rsidRDefault="00EF343C" w:rsidP="00EF343C">
      <w:pPr>
        <w:tabs>
          <w:tab w:val="right" w:pos="8100"/>
        </w:tabs>
        <w:spacing w:line="480" w:lineRule="auto"/>
        <w:ind w:left="1418"/>
        <w:jc w:val="both"/>
        <w:rPr>
          <w:rFonts w:ascii="Arial" w:hAnsi="Arial" w:cs="Arial"/>
        </w:rPr>
      </w:pPr>
      <w:proofErr w:type="spellStart"/>
      <w:r w:rsidRPr="00874EBA">
        <w:rPr>
          <w:rFonts w:ascii="Arial" w:hAnsi="Arial" w:cs="Arial"/>
          <w:b/>
        </w:rPr>
        <w:t>IdDiseño</w:t>
      </w:r>
      <w:proofErr w:type="spellEnd"/>
      <w:r w:rsidRPr="00874EBA">
        <w:rPr>
          <w:rFonts w:ascii="Arial" w:hAnsi="Arial" w:cs="Arial"/>
          <w:b/>
        </w:rPr>
        <w:t>:</w:t>
      </w:r>
      <w:r w:rsidRPr="00874EBA">
        <w:rPr>
          <w:rFonts w:ascii="Arial" w:hAnsi="Arial" w:cs="Arial"/>
        </w:rPr>
        <w:t xml:space="preserve"> Clave foránea que identificará a que diseño de simulación pertenecen los parámetros ingresados.</w:t>
      </w:r>
    </w:p>
    <w:p w:rsidR="00DD2602" w:rsidRDefault="00DD2602" w:rsidP="00EF343C">
      <w:pPr>
        <w:tabs>
          <w:tab w:val="right" w:pos="8100"/>
        </w:tabs>
        <w:spacing w:line="480" w:lineRule="auto"/>
        <w:ind w:left="1418"/>
        <w:jc w:val="both"/>
        <w:rPr>
          <w:rFonts w:ascii="Arial" w:hAnsi="Arial" w:cs="Arial"/>
          <w:b/>
        </w:rPr>
      </w:pPr>
    </w:p>
    <w:p w:rsidR="00EF343C" w:rsidRPr="00874EBA" w:rsidRDefault="00EF343C" w:rsidP="00EF343C">
      <w:pPr>
        <w:tabs>
          <w:tab w:val="right" w:pos="8100"/>
        </w:tabs>
        <w:spacing w:line="480" w:lineRule="auto"/>
        <w:ind w:left="1418"/>
        <w:jc w:val="both"/>
        <w:rPr>
          <w:rFonts w:ascii="Arial" w:hAnsi="Arial" w:cs="Arial"/>
        </w:rPr>
      </w:pPr>
      <w:proofErr w:type="spellStart"/>
      <w:r w:rsidRPr="00874EBA">
        <w:rPr>
          <w:rFonts w:ascii="Arial" w:hAnsi="Arial" w:cs="Arial"/>
          <w:b/>
        </w:rPr>
        <w:t>HoraInicio</w:t>
      </w:r>
      <w:proofErr w:type="spellEnd"/>
      <w:r w:rsidRPr="00874EBA">
        <w:rPr>
          <w:rFonts w:ascii="Arial" w:hAnsi="Arial" w:cs="Arial"/>
          <w:b/>
        </w:rPr>
        <w:t>:</w:t>
      </w:r>
      <w:r w:rsidRPr="00874EBA">
        <w:rPr>
          <w:rFonts w:ascii="Arial" w:hAnsi="Arial" w:cs="Arial"/>
        </w:rPr>
        <w:t xml:space="preserve"> Definirá la hora de inicio de operación del proceso.</w:t>
      </w:r>
    </w:p>
    <w:p w:rsidR="00DD2602" w:rsidRDefault="00DD2602" w:rsidP="00EF343C">
      <w:pPr>
        <w:tabs>
          <w:tab w:val="right" w:pos="8100"/>
        </w:tabs>
        <w:spacing w:line="480" w:lineRule="auto"/>
        <w:ind w:left="1418"/>
        <w:jc w:val="both"/>
        <w:rPr>
          <w:rFonts w:ascii="Arial" w:hAnsi="Arial" w:cs="Arial"/>
          <w:b/>
        </w:rPr>
      </w:pPr>
    </w:p>
    <w:p w:rsidR="00EF343C" w:rsidRPr="00874EBA" w:rsidRDefault="00EF343C" w:rsidP="00EF343C">
      <w:pPr>
        <w:tabs>
          <w:tab w:val="right" w:pos="8100"/>
        </w:tabs>
        <w:spacing w:line="480" w:lineRule="auto"/>
        <w:ind w:left="1418"/>
        <w:jc w:val="both"/>
        <w:rPr>
          <w:rFonts w:ascii="Arial" w:hAnsi="Arial" w:cs="Arial"/>
        </w:rPr>
      </w:pPr>
      <w:proofErr w:type="spellStart"/>
      <w:r w:rsidRPr="00874EBA">
        <w:rPr>
          <w:rFonts w:ascii="Arial" w:hAnsi="Arial" w:cs="Arial"/>
          <w:b/>
        </w:rPr>
        <w:t>NHoras</w:t>
      </w:r>
      <w:proofErr w:type="spellEnd"/>
      <w:r w:rsidRPr="00874EBA">
        <w:rPr>
          <w:rFonts w:ascii="Arial" w:hAnsi="Arial" w:cs="Arial"/>
          <w:b/>
        </w:rPr>
        <w:t>:</w:t>
      </w:r>
      <w:r w:rsidRPr="00874EBA">
        <w:rPr>
          <w:rFonts w:ascii="Arial" w:hAnsi="Arial" w:cs="Arial"/>
        </w:rPr>
        <w:t xml:space="preserve"> Definirá el número de horas de operación del proceso. Por lo tanto el proceso operará desde “</w:t>
      </w:r>
      <w:proofErr w:type="spellStart"/>
      <w:r w:rsidRPr="00874EBA">
        <w:rPr>
          <w:rFonts w:ascii="Arial" w:hAnsi="Arial" w:cs="Arial"/>
        </w:rPr>
        <w:t>HoraInicio</w:t>
      </w:r>
      <w:proofErr w:type="spellEnd"/>
      <w:r w:rsidRPr="00874EBA">
        <w:rPr>
          <w:rFonts w:ascii="Arial" w:hAnsi="Arial" w:cs="Arial"/>
        </w:rPr>
        <w:t>” hasta (“</w:t>
      </w:r>
      <w:proofErr w:type="spellStart"/>
      <w:r w:rsidRPr="00874EBA">
        <w:rPr>
          <w:rFonts w:ascii="Arial" w:hAnsi="Arial" w:cs="Arial"/>
        </w:rPr>
        <w:t>HoraInicio</w:t>
      </w:r>
      <w:proofErr w:type="spellEnd"/>
      <w:r w:rsidRPr="00874EBA">
        <w:rPr>
          <w:rFonts w:ascii="Arial" w:hAnsi="Arial" w:cs="Arial"/>
        </w:rPr>
        <w:t>” + “</w:t>
      </w:r>
      <w:proofErr w:type="spellStart"/>
      <w:r w:rsidRPr="00874EBA">
        <w:rPr>
          <w:rFonts w:ascii="Arial" w:hAnsi="Arial" w:cs="Arial"/>
        </w:rPr>
        <w:t>NHoras</w:t>
      </w:r>
      <w:proofErr w:type="spellEnd"/>
      <w:r w:rsidRPr="00874EBA">
        <w:rPr>
          <w:rFonts w:ascii="Arial" w:hAnsi="Arial" w:cs="Arial"/>
        </w:rPr>
        <w:t>”).</w:t>
      </w:r>
    </w:p>
    <w:p w:rsidR="00EF343C" w:rsidRPr="00874EBA" w:rsidRDefault="00EF343C" w:rsidP="00EF343C">
      <w:pPr>
        <w:tabs>
          <w:tab w:val="right" w:pos="8100"/>
        </w:tabs>
        <w:spacing w:line="480" w:lineRule="auto"/>
        <w:ind w:left="1418"/>
        <w:jc w:val="both"/>
        <w:rPr>
          <w:rFonts w:ascii="Arial" w:hAnsi="Arial" w:cs="Arial"/>
        </w:rPr>
      </w:pPr>
    </w:p>
    <w:p w:rsidR="00DD2602" w:rsidRDefault="00DD2602" w:rsidP="00EF343C">
      <w:pPr>
        <w:tabs>
          <w:tab w:val="right" w:pos="8100"/>
        </w:tabs>
        <w:spacing w:line="480" w:lineRule="auto"/>
        <w:ind w:left="1418"/>
        <w:jc w:val="both"/>
        <w:rPr>
          <w:rFonts w:ascii="Arial" w:hAnsi="Arial" w:cs="Arial"/>
          <w:b/>
        </w:rPr>
      </w:pPr>
    </w:p>
    <w:p w:rsidR="00EF343C" w:rsidRPr="00874EBA" w:rsidRDefault="00EF343C" w:rsidP="00EF343C">
      <w:pPr>
        <w:tabs>
          <w:tab w:val="right" w:pos="8100"/>
        </w:tabs>
        <w:spacing w:line="480" w:lineRule="auto"/>
        <w:ind w:left="1418"/>
        <w:jc w:val="both"/>
        <w:rPr>
          <w:rFonts w:ascii="Arial" w:hAnsi="Arial" w:cs="Arial"/>
          <w:b/>
        </w:rPr>
      </w:pPr>
      <w:r w:rsidRPr="00874EBA">
        <w:rPr>
          <w:rFonts w:ascii="Arial" w:hAnsi="Arial" w:cs="Arial"/>
          <w:b/>
        </w:rPr>
        <w:lastRenderedPageBreak/>
        <w:t>Entidad Detalle:</w:t>
      </w:r>
    </w:p>
    <w:p w:rsidR="00EF343C" w:rsidRPr="00874EBA" w:rsidRDefault="00EF343C" w:rsidP="00EF343C">
      <w:pPr>
        <w:tabs>
          <w:tab w:val="right" w:pos="8100"/>
        </w:tabs>
        <w:spacing w:line="480" w:lineRule="auto"/>
        <w:ind w:left="1418"/>
        <w:jc w:val="both"/>
        <w:rPr>
          <w:rFonts w:ascii="Arial" w:hAnsi="Arial" w:cs="Arial"/>
        </w:rPr>
      </w:pPr>
      <w:proofErr w:type="spellStart"/>
      <w:r w:rsidRPr="00874EBA">
        <w:rPr>
          <w:rFonts w:ascii="Arial" w:hAnsi="Arial" w:cs="Arial"/>
          <w:b/>
        </w:rPr>
        <w:t>IdParámetro</w:t>
      </w:r>
      <w:proofErr w:type="spellEnd"/>
      <w:r w:rsidRPr="00874EBA">
        <w:rPr>
          <w:rFonts w:ascii="Arial" w:hAnsi="Arial" w:cs="Arial"/>
          <w:b/>
        </w:rPr>
        <w:t>:</w:t>
      </w:r>
      <w:r w:rsidRPr="00874EBA">
        <w:rPr>
          <w:rFonts w:ascii="Arial" w:hAnsi="Arial" w:cs="Arial"/>
        </w:rPr>
        <w:t xml:space="preserve"> Clave foránea que servirá de enlace entre la tabla maestra y la tabla detalle.</w:t>
      </w:r>
    </w:p>
    <w:p w:rsidR="00DD2602" w:rsidRDefault="00DD2602" w:rsidP="00EF343C">
      <w:pPr>
        <w:tabs>
          <w:tab w:val="right" w:pos="8100"/>
        </w:tabs>
        <w:spacing w:line="480" w:lineRule="auto"/>
        <w:ind w:left="1418"/>
        <w:jc w:val="both"/>
        <w:rPr>
          <w:rFonts w:ascii="Arial" w:hAnsi="Arial" w:cs="Arial"/>
          <w:b/>
        </w:rPr>
      </w:pPr>
    </w:p>
    <w:p w:rsidR="00EF343C" w:rsidRPr="00874EBA" w:rsidRDefault="00EF343C" w:rsidP="00EF343C">
      <w:pPr>
        <w:tabs>
          <w:tab w:val="right" w:pos="8100"/>
        </w:tabs>
        <w:spacing w:line="480" w:lineRule="auto"/>
        <w:ind w:left="1418"/>
        <w:jc w:val="both"/>
        <w:rPr>
          <w:rFonts w:ascii="Arial" w:hAnsi="Arial" w:cs="Arial"/>
        </w:rPr>
      </w:pPr>
      <w:proofErr w:type="spellStart"/>
      <w:r w:rsidRPr="00874EBA">
        <w:rPr>
          <w:rFonts w:ascii="Arial" w:hAnsi="Arial" w:cs="Arial"/>
          <w:b/>
        </w:rPr>
        <w:t>IdDía</w:t>
      </w:r>
      <w:proofErr w:type="spellEnd"/>
      <w:r w:rsidRPr="00874EBA">
        <w:rPr>
          <w:rFonts w:ascii="Arial" w:hAnsi="Arial" w:cs="Arial"/>
          <w:b/>
        </w:rPr>
        <w:t>:</w:t>
      </w:r>
      <w:r w:rsidRPr="00874EBA">
        <w:rPr>
          <w:rFonts w:ascii="Arial" w:hAnsi="Arial" w:cs="Arial"/>
        </w:rPr>
        <w:t xml:space="preserve"> Clave foránea que</w:t>
      </w:r>
      <w:r w:rsidR="00E97C30">
        <w:rPr>
          <w:rFonts w:ascii="Arial" w:hAnsi="Arial" w:cs="Arial"/>
        </w:rPr>
        <w:t xml:space="preserve"> representa el</w:t>
      </w:r>
      <w:r w:rsidRPr="00874EBA">
        <w:rPr>
          <w:rFonts w:ascii="Arial" w:hAnsi="Arial" w:cs="Arial"/>
        </w:rPr>
        <w:t xml:space="preserve"> número de día</w:t>
      </w:r>
      <w:r w:rsidR="00E97C30">
        <w:rPr>
          <w:rFonts w:ascii="Arial" w:hAnsi="Arial" w:cs="Arial"/>
        </w:rPr>
        <w:t>s que</w:t>
      </w:r>
      <w:r w:rsidRPr="00874EBA">
        <w:rPr>
          <w:rFonts w:ascii="Arial" w:hAnsi="Arial" w:cs="Arial"/>
        </w:rPr>
        <w:t xml:space="preserve"> operará el software, enlazando esta clave con la entidad Días de la base de datos.</w:t>
      </w:r>
    </w:p>
    <w:p w:rsidR="00EF343C" w:rsidRPr="00874EBA" w:rsidRDefault="00EF343C" w:rsidP="00EF343C">
      <w:pPr>
        <w:tabs>
          <w:tab w:val="right" w:pos="8100"/>
        </w:tabs>
        <w:spacing w:line="480" w:lineRule="auto"/>
        <w:ind w:left="1418"/>
        <w:jc w:val="both"/>
        <w:rPr>
          <w:rFonts w:ascii="Arial" w:hAnsi="Arial" w:cs="Arial"/>
        </w:rPr>
      </w:pPr>
    </w:p>
    <w:p w:rsidR="00EF343C" w:rsidRPr="00874EBA" w:rsidRDefault="00EF343C" w:rsidP="00EF343C">
      <w:pPr>
        <w:tabs>
          <w:tab w:val="right" w:pos="8100"/>
        </w:tabs>
        <w:spacing w:line="480" w:lineRule="auto"/>
        <w:ind w:left="1418"/>
        <w:jc w:val="both"/>
        <w:rPr>
          <w:rFonts w:ascii="Arial" w:hAnsi="Arial" w:cs="Arial"/>
          <w:b/>
        </w:rPr>
      </w:pPr>
      <w:r w:rsidRPr="00874EBA">
        <w:rPr>
          <w:rFonts w:ascii="Arial" w:hAnsi="Arial" w:cs="Arial"/>
          <w:b/>
        </w:rPr>
        <w:t>Distribuciones/</w:t>
      </w:r>
      <w:proofErr w:type="spellStart"/>
      <w:r w:rsidRPr="00874EBA">
        <w:rPr>
          <w:rFonts w:ascii="Arial" w:hAnsi="Arial" w:cs="Arial"/>
          <w:b/>
        </w:rPr>
        <w:t>Detalles_Distribuciones_Clientes</w:t>
      </w:r>
      <w:proofErr w:type="spellEnd"/>
      <w:r w:rsidRPr="00874EBA">
        <w:rPr>
          <w:rFonts w:ascii="Arial" w:hAnsi="Arial" w:cs="Arial"/>
          <w:b/>
        </w:rPr>
        <w:t>:</w:t>
      </w:r>
    </w:p>
    <w:p w:rsidR="00EF343C" w:rsidRPr="00874EBA" w:rsidRDefault="00EF343C" w:rsidP="00EF343C">
      <w:pPr>
        <w:tabs>
          <w:tab w:val="right" w:pos="8100"/>
        </w:tabs>
        <w:spacing w:line="480" w:lineRule="auto"/>
        <w:ind w:left="1418"/>
        <w:jc w:val="both"/>
        <w:rPr>
          <w:rFonts w:ascii="Arial" w:hAnsi="Arial" w:cs="Arial"/>
        </w:rPr>
      </w:pPr>
    </w:p>
    <w:p w:rsidR="00EF343C" w:rsidRPr="00874EBA" w:rsidRDefault="00EF343C" w:rsidP="00EF343C">
      <w:pPr>
        <w:tabs>
          <w:tab w:val="right" w:pos="8100"/>
        </w:tabs>
        <w:spacing w:line="480" w:lineRule="auto"/>
        <w:ind w:left="1418"/>
        <w:jc w:val="both"/>
        <w:rPr>
          <w:rFonts w:ascii="Arial" w:hAnsi="Arial" w:cs="Arial"/>
        </w:rPr>
      </w:pPr>
      <w:r w:rsidRPr="00874EBA">
        <w:rPr>
          <w:rFonts w:ascii="Arial" w:hAnsi="Arial" w:cs="Arial"/>
        </w:rPr>
        <w:t xml:space="preserve">Este par de entidades almacenarán las distribuciones de probabilidad relacionadas con cada uno de los </w:t>
      </w:r>
      <w:r w:rsidRPr="00E97C30">
        <w:rPr>
          <w:rFonts w:ascii="Arial" w:hAnsi="Arial" w:cs="Arial"/>
        </w:rPr>
        <w:t>subprocesos</w:t>
      </w:r>
      <w:r w:rsidRPr="00874EBA">
        <w:rPr>
          <w:rFonts w:ascii="Arial" w:hAnsi="Arial" w:cs="Arial"/>
        </w:rPr>
        <w:t>, que influenciarán en el funcionamiento del software de simulación.</w:t>
      </w:r>
    </w:p>
    <w:p w:rsidR="00EF343C" w:rsidRPr="00874EBA" w:rsidRDefault="00EF343C" w:rsidP="00EF343C">
      <w:pPr>
        <w:tabs>
          <w:tab w:val="right" w:pos="8100"/>
        </w:tabs>
        <w:spacing w:line="480" w:lineRule="auto"/>
        <w:ind w:left="1418"/>
        <w:jc w:val="both"/>
        <w:rPr>
          <w:rFonts w:ascii="Arial" w:hAnsi="Arial" w:cs="Arial"/>
        </w:rPr>
      </w:pPr>
    </w:p>
    <w:p w:rsidR="00EF343C" w:rsidRPr="00874EBA" w:rsidRDefault="00EF343C" w:rsidP="00EF343C">
      <w:pPr>
        <w:tabs>
          <w:tab w:val="right" w:pos="8100"/>
        </w:tabs>
        <w:spacing w:line="480" w:lineRule="auto"/>
        <w:ind w:left="1418"/>
        <w:jc w:val="both"/>
        <w:rPr>
          <w:rFonts w:ascii="Arial" w:hAnsi="Arial" w:cs="Arial"/>
        </w:rPr>
      </w:pPr>
      <w:r w:rsidRPr="00874EBA">
        <w:rPr>
          <w:rFonts w:ascii="Arial" w:hAnsi="Arial" w:cs="Arial"/>
        </w:rPr>
        <w:t xml:space="preserve">Como ya fue especificado anteriormente, cada </w:t>
      </w:r>
      <w:r w:rsidRPr="00E97C30">
        <w:rPr>
          <w:rFonts w:ascii="Arial" w:hAnsi="Arial" w:cs="Arial"/>
        </w:rPr>
        <w:t>sub</w:t>
      </w:r>
      <w:r w:rsidR="00E97C30" w:rsidRPr="00E97C30">
        <w:rPr>
          <w:rFonts w:ascii="Arial" w:hAnsi="Arial" w:cs="Arial"/>
        </w:rPr>
        <w:t xml:space="preserve"> </w:t>
      </w:r>
      <w:r w:rsidRPr="00E97C30">
        <w:rPr>
          <w:rFonts w:ascii="Arial" w:hAnsi="Arial" w:cs="Arial"/>
        </w:rPr>
        <w:t>proceso</w:t>
      </w:r>
      <w:r w:rsidRPr="00874EBA">
        <w:rPr>
          <w:rFonts w:ascii="Arial" w:hAnsi="Arial" w:cs="Arial"/>
        </w:rPr>
        <w:t xml:space="preserve"> (</w:t>
      </w:r>
      <w:r w:rsidRPr="00E97C30">
        <w:rPr>
          <w:rFonts w:ascii="Arial" w:hAnsi="Arial" w:cs="Arial"/>
        </w:rPr>
        <w:t>sub proceso</w:t>
      </w:r>
      <w:r w:rsidRPr="00874EBA">
        <w:rPr>
          <w:rFonts w:ascii="Arial" w:hAnsi="Arial" w:cs="Arial"/>
        </w:rPr>
        <w:t xml:space="preserve"> de arribo, </w:t>
      </w:r>
      <w:r w:rsidRPr="00E97C30">
        <w:rPr>
          <w:rFonts w:ascii="Arial" w:hAnsi="Arial" w:cs="Arial"/>
        </w:rPr>
        <w:t>subproceso</w:t>
      </w:r>
      <w:r w:rsidRPr="00874EBA">
        <w:rPr>
          <w:rFonts w:ascii="Arial" w:hAnsi="Arial" w:cs="Arial"/>
        </w:rPr>
        <w:t xml:space="preserve"> de cobro –</w:t>
      </w:r>
      <w:r w:rsidR="007E4802">
        <w:rPr>
          <w:rFonts w:ascii="Arial" w:hAnsi="Arial" w:cs="Arial"/>
        </w:rPr>
        <w:t xml:space="preserve"> cajas</w:t>
      </w:r>
      <w:r w:rsidRPr="00874EBA">
        <w:rPr>
          <w:rFonts w:ascii="Arial" w:hAnsi="Arial" w:cs="Arial"/>
        </w:rPr>
        <w:t xml:space="preserve">, </w:t>
      </w:r>
      <w:r w:rsidRPr="00E97C30">
        <w:rPr>
          <w:rFonts w:ascii="Arial" w:hAnsi="Arial" w:cs="Arial"/>
        </w:rPr>
        <w:t>subproceso</w:t>
      </w:r>
      <w:r w:rsidRPr="00874EBA">
        <w:rPr>
          <w:rFonts w:ascii="Arial" w:hAnsi="Arial" w:cs="Arial"/>
        </w:rPr>
        <w:t xml:space="preserve"> de prueba de mercancía –</w:t>
      </w:r>
      <w:r w:rsidR="007E4802">
        <w:rPr>
          <w:rFonts w:ascii="Arial" w:hAnsi="Arial" w:cs="Arial"/>
        </w:rPr>
        <w:t xml:space="preserve"> vestuario</w:t>
      </w:r>
      <w:r w:rsidRPr="00874EBA">
        <w:rPr>
          <w:rFonts w:ascii="Arial" w:hAnsi="Arial" w:cs="Arial"/>
        </w:rPr>
        <w:t>) estarán afectadas por un conjunto de distribuciones de probabilidad que definen la demanda de los clientes a través del tiempo de operación del software integral.</w:t>
      </w:r>
    </w:p>
    <w:p w:rsidR="00DD2602" w:rsidRDefault="00DD2602">
      <w:pPr>
        <w:spacing w:after="200" w:line="276" w:lineRule="auto"/>
        <w:rPr>
          <w:rFonts w:ascii="Arial" w:hAnsi="Arial" w:cs="Arial"/>
          <w:b/>
        </w:rPr>
      </w:pPr>
    </w:p>
    <w:p w:rsidR="00EF343C" w:rsidRPr="00874EBA" w:rsidRDefault="00EF343C" w:rsidP="00EF343C">
      <w:pPr>
        <w:tabs>
          <w:tab w:val="right" w:pos="8100"/>
        </w:tabs>
        <w:spacing w:line="480" w:lineRule="auto"/>
        <w:ind w:left="1418"/>
        <w:jc w:val="both"/>
        <w:rPr>
          <w:rFonts w:ascii="Arial" w:hAnsi="Arial" w:cs="Arial"/>
          <w:b/>
        </w:rPr>
      </w:pPr>
      <w:r w:rsidRPr="00874EBA">
        <w:rPr>
          <w:rFonts w:ascii="Arial" w:hAnsi="Arial" w:cs="Arial"/>
          <w:b/>
        </w:rPr>
        <w:lastRenderedPageBreak/>
        <w:t>Distribuciones:</w:t>
      </w:r>
    </w:p>
    <w:p w:rsidR="00EF343C" w:rsidRPr="00874EBA" w:rsidRDefault="00EF343C" w:rsidP="00DD4FFA">
      <w:pPr>
        <w:pStyle w:val="Tabla2"/>
        <w:rPr>
          <w:i/>
        </w:rPr>
      </w:pPr>
      <w:bookmarkStart w:id="256" w:name="_Toc355556793"/>
      <w:r w:rsidRPr="00874EBA">
        <w:t>TABLA XLVII- ESTRUCTURA DE LA ENTIDAD DISTRIBUCIONES.</w:t>
      </w:r>
      <w:bookmarkEnd w:id="256"/>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839"/>
        <w:gridCol w:w="1872"/>
        <w:gridCol w:w="1800"/>
      </w:tblGrid>
      <w:tr w:rsidR="00EF343C" w:rsidRPr="00874EBA" w:rsidTr="00DD2602">
        <w:tc>
          <w:tcPr>
            <w:tcW w:w="1456" w:type="dxa"/>
          </w:tcPr>
          <w:p w:rsidR="00EF343C" w:rsidRPr="00874EBA" w:rsidRDefault="00EF343C" w:rsidP="00EF343C">
            <w:pPr>
              <w:tabs>
                <w:tab w:val="right" w:pos="8100"/>
              </w:tabs>
              <w:spacing w:line="480" w:lineRule="auto"/>
              <w:jc w:val="center"/>
              <w:rPr>
                <w:rFonts w:ascii="Arial" w:hAnsi="Arial" w:cs="Arial"/>
                <w:b/>
                <w:sz w:val="20"/>
                <w:szCs w:val="20"/>
              </w:rPr>
            </w:pPr>
            <w:r w:rsidRPr="00874EBA">
              <w:rPr>
                <w:rFonts w:ascii="Arial" w:hAnsi="Arial" w:cs="Arial"/>
                <w:b/>
                <w:sz w:val="20"/>
                <w:szCs w:val="20"/>
              </w:rPr>
              <w:t>CAMPO</w:t>
            </w:r>
          </w:p>
        </w:tc>
        <w:tc>
          <w:tcPr>
            <w:tcW w:w="1839" w:type="dxa"/>
          </w:tcPr>
          <w:p w:rsidR="00EF343C" w:rsidRPr="00874EBA" w:rsidRDefault="00EF343C" w:rsidP="00EF343C">
            <w:pPr>
              <w:tabs>
                <w:tab w:val="right" w:pos="8100"/>
              </w:tabs>
              <w:spacing w:line="480" w:lineRule="auto"/>
              <w:jc w:val="center"/>
              <w:rPr>
                <w:rFonts w:ascii="Arial" w:hAnsi="Arial" w:cs="Arial"/>
                <w:b/>
                <w:sz w:val="20"/>
                <w:szCs w:val="20"/>
              </w:rPr>
            </w:pPr>
            <w:r w:rsidRPr="00874EBA">
              <w:rPr>
                <w:rFonts w:ascii="Arial" w:hAnsi="Arial" w:cs="Arial"/>
                <w:b/>
                <w:sz w:val="20"/>
                <w:szCs w:val="20"/>
              </w:rPr>
              <w:t>TIPO</w:t>
            </w:r>
          </w:p>
        </w:tc>
        <w:tc>
          <w:tcPr>
            <w:tcW w:w="1872" w:type="dxa"/>
          </w:tcPr>
          <w:p w:rsidR="00EF343C" w:rsidRPr="00874EBA" w:rsidRDefault="00EF343C" w:rsidP="00EF343C">
            <w:pPr>
              <w:tabs>
                <w:tab w:val="right" w:pos="8100"/>
              </w:tabs>
              <w:spacing w:line="480" w:lineRule="auto"/>
              <w:jc w:val="center"/>
              <w:rPr>
                <w:rFonts w:ascii="Arial" w:hAnsi="Arial" w:cs="Arial"/>
                <w:b/>
                <w:sz w:val="20"/>
                <w:szCs w:val="20"/>
              </w:rPr>
            </w:pPr>
            <w:r w:rsidRPr="00874EBA">
              <w:rPr>
                <w:rFonts w:ascii="Arial" w:hAnsi="Arial" w:cs="Arial"/>
                <w:b/>
                <w:sz w:val="20"/>
                <w:szCs w:val="20"/>
              </w:rPr>
              <w:t>LONGITUD</w:t>
            </w:r>
          </w:p>
        </w:tc>
        <w:tc>
          <w:tcPr>
            <w:tcW w:w="1800" w:type="dxa"/>
          </w:tcPr>
          <w:p w:rsidR="00EF343C" w:rsidRPr="00874EBA" w:rsidRDefault="00EF343C" w:rsidP="00EF343C">
            <w:pPr>
              <w:tabs>
                <w:tab w:val="right" w:pos="8100"/>
              </w:tabs>
              <w:spacing w:line="480" w:lineRule="auto"/>
              <w:jc w:val="center"/>
              <w:rPr>
                <w:rFonts w:ascii="Arial" w:hAnsi="Arial" w:cs="Arial"/>
                <w:b/>
                <w:sz w:val="20"/>
                <w:szCs w:val="20"/>
              </w:rPr>
            </w:pPr>
            <w:r w:rsidRPr="00874EBA">
              <w:rPr>
                <w:rFonts w:ascii="Arial" w:hAnsi="Arial" w:cs="Arial"/>
                <w:b/>
                <w:sz w:val="20"/>
                <w:szCs w:val="20"/>
              </w:rPr>
              <w:t>TIPO DE CLAVE</w:t>
            </w:r>
          </w:p>
        </w:tc>
      </w:tr>
      <w:tr w:rsidR="00EF343C" w:rsidRPr="00874EBA" w:rsidTr="00DD2602">
        <w:tc>
          <w:tcPr>
            <w:tcW w:w="1456"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Id</w:t>
            </w:r>
          </w:p>
        </w:tc>
        <w:tc>
          <w:tcPr>
            <w:tcW w:w="1839"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Numérico</w:t>
            </w:r>
          </w:p>
        </w:tc>
        <w:tc>
          <w:tcPr>
            <w:tcW w:w="1872"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w:t>
            </w:r>
          </w:p>
        </w:tc>
        <w:tc>
          <w:tcPr>
            <w:tcW w:w="1800"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Primaria</w:t>
            </w:r>
          </w:p>
        </w:tc>
      </w:tr>
      <w:tr w:rsidR="00EF343C" w:rsidRPr="00874EBA" w:rsidTr="00DD2602">
        <w:tc>
          <w:tcPr>
            <w:tcW w:w="1456"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IdSección</w:t>
            </w:r>
            <w:proofErr w:type="spellEnd"/>
          </w:p>
        </w:tc>
        <w:tc>
          <w:tcPr>
            <w:tcW w:w="1839"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Numérico</w:t>
            </w:r>
          </w:p>
        </w:tc>
        <w:tc>
          <w:tcPr>
            <w:tcW w:w="1872"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w:t>
            </w:r>
          </w:p>
        </w:tc>
        <w:tc>
          <w:tcPr>
            <w:tcW w:w="1800"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Foránea</w:t>
            </w:r>
          </w:p>
        </w:tc>
      </w:tr>
      <w:tr w:rsidR="00EF343C" w:rsidRPr="00874EBA" w:rsidTr="00DD2602">
        <w:tc>
          <w:tcPr>
            <w:tcW w:w="1456"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IdTipo</w:t>
            </w:r>
            <w:proofErr w:type="spellEnd"/>
          </w:p>
        </w:tc>
        <w:tc>
          <w:tcPr>
            <w:tcW w:w="1839"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Numérico</w:t>
            </w:r>
          </w:p>
        </w:tc>
        <w:tc>
          <w:tcPr>
            <w:tcW w:w="1872"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w:t>
            </w:r>
          </w:p>
        </w:tc>
        <w:tc>
          <w:tcPr>
            <w:tcW w:w="1800"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Foránea</w:t>
            </w:r>
          </w:p>
        </w:tc>
      </w:tr>
    </w:tbl>
    <w:p w:rsidR="00EF343C" w:rsidRPr="00874EBA" w:rsidRDefault="00EF343C" w:rsidP="00EF343C">
      <w:pPr>
        <w:tabs>
          <w:tab w:val="right" w:pos="8100"/>
        </w:tabs>
        <w:spacing w:line="480" w:lineRule="auto"/>
        <w:jc w:val="both"/>
        <w:rPr>
          <w:rFonts w:ascii="Arial" w:hAnsi="Arial" w:cs="Arial"/>
        </w:rPr>
      </w:pPr>
      <w:r w:rsidRPr="00874EBA">
        <w:rPr>
          <w:rFonts w:ascii="Arial" w:hAnsi="Arial" w:cs="Arial"/>
          <w:i/>
          <w:iCs/>
        </w:rPr>
        <w:t xml:space="preserve">                     </w:t>
      </w:r>
      <w:r w:rsidR="00EA6E40">
        <w:rPr>
          <w:rFonts w:ascii="Arial" w:hAnsi="Arial" w:cs="Arial"/>
          <w:i/>
          <w:iCs/>
        </w:rPr>
        <w:t>Elaborado por: Shigla, G.; Pacheco, E.</w:t>
      </w:r>
    </w:p>
    <w:p w:rsidR="00DD2602" w:rsidRDefault="00DD2602" w:rsidP="003C3A2C">
      <w:pPr>
        <w:tabs>
          <w:tab w:val="right" w:pos="8100"/>
        </w:tabs>
        <w:spacing w:line="480" w:lineRule="auto"/>
        <w:ind w:left="1134"/>
        <w:jc w:val="both"/>
        <w:rPr>
          <w:rFonts w:ascii="Arial" w:hAnsi="Arial" w:cs="Arial"/>
        </w:rPr>
      </w:pPr>
    </w:p>
    <w:p w:rsidR="00EF343C" w:rsidRPr="00874EBA" w:rsidRDefault="00EF343C" w:rsidP="003C3A2C">
      <w:pPr>
        <w:tabs>
          <w:tab w:val="right" w:pos="8100"/>
        </w:tabs>
        <w:spacing w:line="480" w:lineRule="auto"/>
        <w:ind w:left="1134"/>
        <w:jc w:val="both"/>
        <w:rPr>
          <w:rFonts w:ascii="Arial" w:hAnsi="Arial" w:cs="Arial"/>
        </w:rPr>
      </w:pPr>
      <w:r w:rsidRPr="00874EBA">
        <w:rPr>
          <w:rFonts w:ascii="Arial" w:hAnsi="Arial" w:cs="Arial"/>
        </w:rPr>
        <w:t>La entidad Distribuciones es la entidad Maestra de esta relación, en ella se registrarán los datos del objeto al cual pertenece la distribución de probabilidad ingresada.</w:t>
      </w:r>
    </w:p>
    <w:p w:rsidR="00EF343C" w:rsidRPr="00874EBA" w:rsidRDefault="00EF343C" w:rsidP="003C3A2C">
      <w:pPr>
        <w:tabs>
          <w:tab w:val="right" w:pos="8100"/>
        </w:tabs>
        <w:spacing w:line="480" w:lineRule="auto"/>
        <w:ind w:left="1134"/>
        <w:jc w:val="both"/>
        <w:rPr>
          <w:rFonts w:ascii="Arial" w:hAnsi="Arial" w:cs="Arial"/>
        </w:rPr>
      </w:pPr>
    </w:p>
    <w:p w:rsidR="00EF343C" w:rsidRPr="00874EBA" w:rsidRDefault="00EF343C" w:rsidP="003C3A2C">
      <w:pPr>
        <w:tabs>
          <w:tab w:val="right" w:pos="8100"/>
        </w:tabs>
        <w:spacing w:line="480" w:lineRule="auto"/>
        <w:ind w:left="1134"/>
        <w:jc w:val="both"/>
        <w:rPr>
          <w:rFonts w:ascii="Arial" w:hAnsi="Arial" w:cs="Arial"/>
        </w:rPr>
      </w:pPr>
      <w:r w:rsidRPr="00874EBA">
        <w:rPr>
          <w:rFonts w:ascii="Arial" w:hAnsi="Arial" w:cs="Arial"/>
        </w:rPr>
        <w:t>Adicionalmente a la identificación del objeto, esta identidad debe identificar el tipo de distribución a ser ingresada, es decir, cuál de todos los tipos de distribución que poseen las secciones, va a ser asignado a ese registro.</w:t>
      </w:r>
    </w:p>
    <w:p w:rsidR="00EF343C" w:rsidRPr="00874EBA" w:rsidRDefault="00EF343C" w:rsidP="003C3A2C">
      <w:pPr>
        <w:tabs>
          <w:tab w:val="right" w:pos="8100"/>
        </w:tabs>
        <w:spacing w:line="480" w:lineRule="auto"/>
        <w:ind w:left="1134"/>
        <w:jc w:val="both"/>
        <w:rPr>
          <w:rFonts w:ascii="Arial" w:hAnsi="Arial" w:cs="Arial"/>
        </w:rPr>
      </w:pPr>
    </w:p>
    <w:p w:rsidR="00EF343C" w:rsidRPr="00874EBA" w:rsidRDefault="00EF343C" w:rsidP="003C3A2C">
      <w:pPr>
        <w:tabs>
          <w:tab w:val="right" w:pos="8100"/>
        </w:tabs>
        <w:spacing w:line="480" w:lineRule="auto"/>
        <w:ind w:left="1134"/>
        <w:jc w:val="both"/>
        <w:rPr>
          <w:rFonts w:ascii="Arial" w:hAnsi="Arial" w:cs="Arial"/>
        </w:rPr>
      </w:pPr>
      <w:r w:rsidRPr="00874EBA">
        <w:rPr>
          <w:rFonts w:ascii="Arial" w:hAnsi="Arial" w:cs="Arial"/>
        </w:rPr>
        <w:t>La función de los campos en esta entidad es la siguiente:</w:t>
      </w:r>
    </w:p>
    <w:p w:rsidR="00EF343C" w:rsidRPr="00874EBA" w:rsidRDefault="00EF343C" w:rsidP="00EF343C">
      <w:pPr>
        <w:tabs>
          <w:tab w:val="right" w:pos="8100"/>
        </w:tabs>
        <w:spacing w:line="480" w:lineRule="auto"/>
        <w:ind w:left="1418"/>
        <w:jc w:val="both"/>
        <w:rPr>
          <w:rFonts w:ascii="Arial" w:hAnsi="Arial" w:cs="Arial"/>
        </w:rPr>
      </w:pPr>
    </w:p>
    <w:p w:rsidR="00EF343C" w:rsidRPr="00874EBA" w:rsidRDefault="00EF343C" w:rsidP="003C3A2C">
      <w:pPr>
        <w:tabs>
          <w:tab w:val="right" w:pos="8100"/>
        </w:tabs>
        <w:spacing w:line="480" w:lineRule="auto"/>
        <w:ind w:left="1134"/>
        <w:jc w:val="both"/>
        <w:rPr>
          <w:rFonts w:ascii="Arial" w:hAnsi="Arial" w:cs="Arial"/>
        </w:rPr>
      </w:pPr>
      <w:r w:rsidRPr="00874EBA">
        <w:rPr>
          <w:rFonts w:ascii="Arial" w:hAnsi="Arial" w:cs="Arial"/>
          <w:b/>
        </w:rPr>
        <w:t>Id:</w:t>
      </w:r>
      <w:r w:rsidRPr="00874EBA">
        <w:rPr>
          <w:rFonts w:ascii="Arial" w:hAnsi="Arial" w:cs="Arial"/>
        </w:rPr>
        <w:t xml:space="preserve"> Identificador numérico único de la distribución.</w:t>
      </w:r>
    </w:p>
    <w:p w:rsidR="00DD2602" w:rsidRDefault="00DD2602" w:rsidP="003C3A2C">
      <w:pPr>
        <w:tabs>
          <w:tab w:val="right" w:pos="8100"/>
        </w:tabs>
        <w:spacing w:line="480" w:lineRule="auto"/>
        <w:ind w:left="1134"/>
        <w:jc w:val="both"/>
        <w:rPr>
          <w:rFonts w:ascii="Arial" w:hAnsi="Arial" w:cs="Arial"/>
          <w:b/>
        </w:rPr>
      </w:pPr>
    </w:p>
    <w:p w:rsidR="00EF343C" w:rsidRPr="00874EBA" w:rsidRDefault="00EF343C" w:rsidP="003C3A2C">
      <w:pPr>
        <w:tabs>
          <w:tab w:val="right" w:pos="8100"/>
        </w:tabs>
        <w:spacing w:line="480" w:lineRule="auto"/>
        <w:ind w:left="1134"/>
        <w:jc w:val="both"/>
        <w:rPr>
          <w:rFonts w:ascii="Arial" w:hAnsi="Arial" w:cs="Arial"/>
        </w:rPr>
      </w:pPr>
      <w:proofErr w:type="spellStart"/>
      <w:r w:rsidRPr="00874EBA">
        <w:rPr>
          <w:rFonts w:ascii="Arial" w:hAnsi="Arial" w:cs="Arial"/>
          <w:b/>
        </w:rPr>
        <w:lastRenderedPageBreak/>
        <w:t>IdSección</w:t>
      </w:r>
      <w:proofErr w:type="spellEnd"/>
      <w:r w:rsidRPr="00874EBA">
        <w:rPr>
          <w:rFonts w:ascii="Arial" w:hAnsi="Arial" w:cs="Arial"/>
          <w:b/>
        </w:rPr>
        <w:t>:</w:t>
      </w:r>
      <w:r w:rsidRPr="00874EBA">
        <w:rPr>
          <w:rFonts w:ascii="Arial" w:hAnsi="Arial" w:cs="Arial"/>
        </w:rPr>
        <w:t xml:space="preserve"> Clave foránea que identifica la sección a la cual se hace referencia.</w:t>
      </w:r>
    </w:p>
    <w:p w:rsidR="00DD2602" w:rsidRDefault="00DD2602" w:rsidP="003C3A2C">
      <w:pPr>
        <w:tabs>
          <w:tab w:val="right" w:pos="8100"/>
        </w:tabs>
        <w:spacing w:line="480" w:lineRule="auto"/>
        <w:ind w:left="1134"/>
        <w:jc w:val="both"/>
        <w:rPr>
          <w:rFonts w:ascii="Arial" w:hAnsi="Arial" w:cs="Arial"/>
          <w:b/>
        </w:rPr>
      </w:pPr>
    </w:p>
    <w:p w:rsidR="00EF343C" w:rsidRPr="00874EBA" w:rsidRDefault="00EF343C" w:rsidP="003C3A2C">
      <w:pPr>
        <w:tabs>
          <w:tab w:val="right" w:pos="8100"/>
        </w:tabs>
        <w:spacing w:line="480" w:lineRule="auto"/>
        <w:ind w:left="1134"/>
        <w:jc w:val="both"/>
        <w:rPr>
          <w:rFonts w:ascii="Arial" w:hAnsi="Arial" w:cs="Arial"/>
        </w:rPr>
      </w:pPr>
      <w:proofErr w:type="spellStart"/>
      <w:r w:rsidRPr="00874EBA">
        <w:rPr>
          <w:rFonts w:ascii="Arial" w:hAnsi="Arial" w:cs="Arial"/>
          <w:b/>
        </w:rPr>
        <w:t>IdTipo</w:t>
      </w:r>
      <w:proofErr w:type="spellEnd"/>
      <w:r w:rsidRPr="00874EBA">
        <w:rPr>
          <w:rFonts w:ascii="Arial" w:hAnsi="Arial" w:cs="Arial"/>
          <w:b/>
        </w:rPr>
        <w:t>:</w:t>
      </w:r>
      <w:r w:rsidRPr="00874EBA">
        <w:rPr>
          <w:rFonts w:ascii="Arial" w:hAnsi="Arial" w:cs="Arial"/>
        </w:rPr>
        <w:t xml:space="preserve"> Es el tipo de distribución que va a ser ingresada (Tiempo entre llegadas, tiempo en caja, tiempo en vestuario, </w:t>
      </w:r>
      <w:proofErr w:type="spellStart"/>
      <w:r w:rsidRPr="00874EBA">
        <w:rPr>
          <w:rFonts w:ascii="Arial" w:hAnsi="Arial" w:cs="Arial"/>
        </w:rPr>
        <w:t>etc</w:t>
      </w:r>
      <w:proofErr w:type="spellEnd"/>
      <w:r w:rsidRPr="00874EBA">
        <w:rPr>
          <w:rFonts w:ascii="Arial" w:hAnsi="Arial" w:cs="Arial"/>
        </w:rPr>
        <w:t>).</w:t>
      </w:r>
    </w:p>
    <w:p w:rsidR="00EF343C" w:rsidRPr="00874EBA" w:rsidRDefault="00EF343C" w:rsidP="00EF343C">
      <w:pPr>
        <w:tabs>
          <w:tab w:val="right" w:pos="8100"/>
        </w:tabs>
        <w:spacing w:line="480" w:lineRule="auto"/>
        <w:ind w:left="1418"/>
        <w:jc w:val="both"/>
        <w:rPr>
          <w:rFonts w:ascii="Arial" w:hAnsi="Arial" w:cs="Arial"/>
        </w:rPr>
      </w:pPr>
    </w:p>
    <w:p w:rsidR="00EF343C" w:rsidRPr="00874EBA" w:rsidRDefault="00EF343C" w:rsidP="00EF343C">
      <w:pPr>
        <w:tabs>
          <w:tab w:val="right" w:pos="8100"/>
        </w:tabs>
        <w:spacing w:line="480" w:lineRule="auto"/>
        <w:ind w:left="1418"/>
        <w:jc w:val="both"/>
        <w:rPr>
          <w:rFonts w:ascii="Arial" w:hAnsi="Arial" w:cs="Arial"/>
          <w:b/>
        </w:rPr>
      </w:pPr>
      <w:proofErr w:type="spellStart"/>
      <w:r w:rsidRPr="00874EBA">
        <w:rPr>
          <w:rFonts w:ascii="Arial" w:hAnsi="Arial" w:cs="Arial"/>
          <w:b/>
        </w:rPr>
        <w:t>Detalle_Distribuciones_Clientes</w:t>
      </w:r>
      <w:proofErr w:type="spellEnd"/>
      <w:r w:rsidRPr="00874EBA">
        <w:rPr>
          <w:rFonts w:ascii="Arial" w:hAnsi="Arial" w:cs="Arial"/>
          <w:b/>
        </w:rPr>
        <w:t>:</w:t>
      </w:r>
    </w:p>
    <w:p w:rsidR="00EF343C" w:rsidRPr="00874EBA" w:rsidRDefault="00EF343C" w:rsidP="00DD4FFA">
      <w:pPr>
        <w:pStyle w:val="Tabla2"/>
        <w:rPr>
          <w:i/>
        </w:rPr>
      </w:pPr>
      <w:bookmarkStart w:id="257" w:name="_Toc355556794"/>
      <w:r w:rsidRPr="00874EBA">
        <w:t>TABLA XLVIII- ESTRUCTURA DE LA ENTIDAD DETALLE_DISTRIBUCIONES_CLIENTES.</w:t>
      </w:r>
      <w:bookmarkEnd w:id="257"/>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748"/>
        <w:gridCol w:w="1785"/>
        <w:gridCol w:w="1697"/>
      </w:tblGrid>
      <w:tr w:rsidR="00EF343C" w:rsidRPr="00874EBA" w:rsidTr="00DD2602">
        <w:tc>
          <w:tcPr>
            <w:tcW w:w="1572" w:type="dxa"/>
          </w:tcPr>
          <w:p w:rsidR="00EF343C" w:rsidRPr="00874EBA" w:rsidRDefault="00EF343C" w:rsidP="00EF343C">
            <w:pPr>
              <w:tabs>
                <w:tab w:val="right" w:pos="8100"/>
              </w:tabs>
              <w:spacing w:line="480" w:lineRule="auto"/>
              <w:jc w:val="center"/>
              <w:rPr>
                <w:rFonts w:ascii="Arial" w:hAnsi="Arial" w:cs="Arial"/>
                <w:b/>
                <w:sz w:val="20"/>
                <w:szCs w:val="20"/>
              </w:rPr>
            </w:pPr>
            <w:r w:rsidRPr="00874EBA">
              <w:rPr>
                <w:rFonts w:ascii="Arial" w:hAnsi="Arial" w:cs="Arial"/>
                <w:b/>
                <w:sz w:val="20"/>
                <w:szCs w:val="20"/>
              </w:rPr>
              <w:t>CAMPO</w:t>
            </w:r>
          </w:p>
        </w:tc>
        <w:tc>
          <w:tcPr>
            <w:tcW w:w="1800" w:type="dxa"/>
          </w:tcPr>
          <w:p w:rsidR="00EF343C" w:rsidRPr="00874EBA" w:rsidRDefault="00EF343C" w:rsidP="00EF343C">
            <w:pPr>
              <w:tabs>
                <w:tab w:val="right" w:pos="8100"/>
              </w:tabs>
              <w:spacing w:line="480" w:lineRule="auto"/>
              <w:jc w:val="center"/>
              <w:rPr>
                <w:rFonts w:ascii="Arial" w:hAnsi="Arial" w:cs="Arial"/>
                <w:b/>
                <w:sz w:val="20"/>
                <w:szCs w:val="20"/>
              </w:rPr>
            </w:pPr>
            <w:r w:rsidRPr="00874EBA">
              <w:rPr>
                <w:rFonts w:ascii="Arial" w:hAnsi="Arial" w:cs="Arial"/>
                <w:b/>
                <w:sz w:val="20"/>
                <w:szCs w:val="20"/>
              </w:rPr>
              <w:t>TIPO</w:t>
            </w:r>
          </w:p>
        </w:tc>
        <w:tc>
          <w:tcPr>
            <w:tcW w:w="1838" w:type="dxa"/>
          </w:tcPr>
          <w:p w:rsidR="00EF343C" w:rsidRPr="00874EBA" w:rsidRDefault="00EF343C" w:rsidP="00EF343C">
            <w:pPr>
              <w:tabs>
                <w:tab w:val="right" w:pos="8100"/>
              </w:tabs>
              <w:spacing w:line="480" w:lineRule="auto"/>
              <w:jc w:val="center"/>
              <w:rPr>
                <w:rFonts w:ascii="Arial" w:hAnsi="Arial" w:cs="Arial"/>
                <w:b/>
                <w:sz w:val="20"/>
                <w:szCs w:val="20"/>
              </w:rPr>
            </w:pPr>
            <w:r w:rsidRPr="00874EBA">
              <w:rPr>
                <w:rFonts w:ascii="Arial" w:hAnsi="Arial" w:cs="Arial"/>
                <w:b/>
                <w:sz w:val="20"/>
                <w:szCs w:val="20"/>
              </w:rPr>
              <w:t>LONGITUD</w:t>
            </w:r>
          </w:p>
        </w:tc>
        <w:tc>
          <w:tcPr>
            <w:tcW w:w="1757" w:type="dxa"/>
          </w:tcPr>
          <w:p w:rsidR="00EF343C" w:rsidRPr="00874EBA" w:rsidRDefault="00EF343C" w:rsidP="00EF343C">
            <w:pPr>
              <w:tabs>
                <w:tab w:val="right" w:pos="8100"/>
              </w:tabs>
              <w:spacing w:line="480" w:lineRule="auto"/>
              <w:jc w:val="center"/>
              <w:rPr>
                <w:rFonts w:ascii="Arial" w:hAnsi="Arial" w:cs="Arial"/>
                <w:b/>
                <w:sz w:val="20"/>
                <w:szCs w:val="20"/>
              </w:rPr>
            </w:pPr>
            <w:r w:rsidRPr="00874EBA">
              <w:rPr>
                <w:rFonts w:ascii="Arial" w:hAnsi="Arial" w:cs="Arial"/>
                <w:b/>
                <w:sz w:val="20"/>
                <w:szCs w:val="20"/>
              </w:rPr>
              <w:t>TIPO DE CLAVE</w:t>
            </w:r>
          </w:p>
        </w:tc>
      </w:tr>
      <w:tr w:rsidR="00EF343C" w:rsidRPr="00874EBA" w:rsidTr="00DD2602">
        <w:tc>
          <w:tcPr>
            <w:tcW w:w="1572"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Id</w:t>
            </w:r>
          </w:p>
        </w:tc>
        <w:tc>
          <w:tcPr>
            <w:tcW w:w="1800"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Numérico</w:t>
            </w:r>
          </w:p>
        </w:tc>
        <w:tc>
          <w:tcPr>
            <w:tcW w:w="1838"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w:t>
            </w:r>
          </w:p>
        </w:tc>
        <w:tc>
          <w:tcPr>
            <w:tcW w:w="1757"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Foránea</w:t>
            </w:r>
          </w:p>
        </w:tc>
      </w:tr>
      <w:tr w:rsidR="00EF343C" w:rsidRPr="00874EBA" w:rsidTr="00DD2602">
        <w:tc>
          <w:tcPr>
            <w:tcW w:w="1572"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IdDía</w:t>
            </w:r>
            <w:proofErr w:type="spellEnd"/>
          </w:p>
        </w:tc>
        <w:tc>
          <w:tcPr>
            <w:tcW w:w="1800"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Numérico</w:t>
            </w:r>
          </w:p>
        </w:tc>
        <w:tc>
          <w:tcPr>
            <w:tcW w:w="1838"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w:t>
            </w:r>
          </w:p>
        </w:tc>
        <w:tc>
          <w:tcPr>
            <w:tcW w:w="1757"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Foránea</w:t>
            </w:r>
          </w:p>
        </w:tc>
      </w:tr>
      <w:tr w:rsidR="00EF343C" w:rsidRPr="00874EBA" w:rsidTr="00DD2602">
        <w:tc>
          <w:tcPr>
            <w:tcW w:w="1572"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Hora</w:t>
            </w:r>
          </w:p>
        </w:tc>
        <w:tc>
          <w:tcPr>
            <w:tcW w:w="1800"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Numérico</w:t>
            </w:r>
          </w:p>
        </w:tc>
        <w:tc>
          <w:tcPr>
            <w:tcW w:w="1838"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w:t>
            </w:r>
          </w:p>
        </w:tc>
        <w:tc>
          <w:tcPr>
            <w:tcW w:w="1757" w:type="dxa"/>
          </w:tcPr>
          <w:p w:rsidR="00EF343C" w:rsidRPr="00874EBA" w:rsidRDefault="00EF343C" w:rsidP="00EF343C">
            <w:pPr>
              <w:tabs>
                <w:tab w:val="right" w:pos="8100"/>
              </w:tabs>
              <w:spacing w:line="480" w:lineRule="auto"/>
              <w:jc w:val="center"/>
              <w:rPr>
                <w:rFonts w:ascii="Arial" w:hAnsi="Arial" w:cs="Arial"/>
              </w:rPr>
            </w:pPr>
          </w:p>
        </w:tc>
      </w:tr>
      <w:tr w:rsidR="00EF343C" w:rsidRPr="00874EBA" w:rsidTr="00DD2602">
        <w:tc>
          <w:tcPr>
            <w:tcW w:w="1572"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Función</w:t>
            </w:r>
          </w:p>
        </w:tc>
        <w:tc>
          <w:tcPr>
            <w:tcW w:w="1800"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Varchar</w:t>
            </w:r>
            <w:proofErr w:type="spellEnd"/>
          </w:p>
        </w:tc>
        <w:tc>
          <w:tcPr>
            <w:tcW w:w="1838"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50</w:t>
            </w:r>
          </w:p>
        </w:tc>
        <w:tc>
          <w:tcPr>
            <w:tcW w:w="1757" w:type="dxa"/>
          </w:tcPr>
          <w:p w:rsidR="00EF343C" w:rsidRPr="00874EBA" w:rsidRDefault="00EF343C" w:rsidP="00EF343C">
            <w:pPr>
              <w:tabs>
                <w:tab w:val="right" w:pos="8100"/>
              </w:tabs>
              <w:spacing w:line="480" w:lineRule="auto"/>
              <w:jc w:val="center"/>
              <w:rPr>
                <w:rFonts w:ascii="Arial" w:hAnsi="Arial" w:cs="Arial"/>
              </w:rPr>
            </w:pPr>
          </w:p>
        </w:tc>
      </w:tr>
      <w:tr w:rsidR="00EF343C" w:rsidRPr="00874EBA" w:rsidTr="00DD2602">
        <w:tc>
          <w:tcPr>
            <w:tcW w:w="1572"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IdTipoFunción</w:t>
            </w:r>
            <w:proofErr w:type="spellEnd"/>
          </w:p>
        </w:tc>
        <w:tc>
          <w:tcPr>
            <w:tcW w:w="1800"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Numérico</w:t>
            </w:r>
          </w:p>
        </w:tc>
        <w:tc>
          <w:tcPr>
            <w:tcW w:w="1838"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w:t>
            </w:r>
          </w:p>
        </w:tc>
        <w:tc>
          <w:tcPr>
            <w:tcW w:w="1757"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Foránea</w:t>
            </w:r>
          </w:p>
        </w:tc>
      </w:tr>
      <w:tr w:rsidR="00EF343C" w:rsidRPr="00874EBA" w:rsidTr="00DD2602">
        <w:tc>
          <w:tcPr>
            <w:tcW w:w="1572"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Datos</w:t>
            </w:r>
          </w:p>
        </w:tc>
        <w:tc>
          <w:tcPr>
            <w:tcW w:w="1800" w:type="dxa"/>
          </w:tcPr>
          <w:p w:rsidR="00EF343C" w:rsidRPr="00874EBA" w:rsidRDefault="00EF343C" w:rsidP="00EF343C">
            <w:pPr>
              <w:tabs>
                <w:tab w:val="right" w:pos="8100"/>
              </w:tabs>
              <w:spacing w:line="480" w:lineRule="auto"/>
              <w:jc w:val="center"/>
              <w:rPr>
                <w:rFonts w:ascii="Arial" w:hAnsi="Arial" w:cs="Arial"/>
              </w:rPr>
            </w:pPr>
            <w:proofErr w:type="spellStart"/>
            <w:r w:rsidRPr="00874EBA">
              <w:rPr>
                <w:rFonts w:ascii="Arial" w:hAnsi="Arial" w:cs="Arial"/>
              </w:rPr>
              <w:t>Varchar</w:t>
            </w:r>
            <w:proofErr w:type="spellEnd"/>
          </w:p>
        </w:tc>
        <w:tc>
          <w:tcPr>
            <w:tcW w:w="1838" w:type="dxa"/>
          </w:tcPr>
          <w:p w:rsidR="00EF343C" w:rsidRPr="00874EBA" w:rsidRDefault="00EF343C" w:rsidP="00EF343C">
            <w:pPr>
              <w:tabs>
                <w:tab w:val="right" w:pos="8100"/>
              </w:tabs>
              <w:spacing w:line="480" w:lineRule="auto"/>
              <w:jc w:val="center"/>
              <w:rPr>
                <w:rFonts w:ascii="Arial" w:hAnsi="Arial" w:cs="Arial"/>
              </w:rPr>
            </w:pPr>
            <w:r w:rsidRPr="00874EBA">
              <w:rPr>
                <w:rFonts w:ascii="Arial" w:hAnsi="Arial" w:cs="Arial"/>
              </w:rPr>
              <w:t>1000</w:t>
            </w:r>
          </w:p>
        </w:tc>
        <w:tc>
          <w:tcPr>
            <w:tcW w:w="1757" w:type="dxa"/>
          </w:tcPr>
          <w:p w:rsidR="00EF343C" w:rsidRPr="00874EBA" w:rsidRDefault="00EF343C" w:rsidP="00EF343C">
            <w:pPr>
              <w:tabs>
                <w:tab w:val="right" w:pos="8100"/>
              </w:tabs>
              <w:spacing w:line="480" w:lineRule="auto"/>
              <w:jc w:val="center"/>
              <w:rPr>
                <w:rFonts w:ascii="Arial" w:hAnsi="Arial" w:cs="Arial"/>
              </w:rPr>
            </w:pPr>
          </w:p>
        </w:tc>
      </w:tr>
    </w:tbl>
    <w:p w:rsidR="00EF343C" w:rsidRPr="00874EBA" w:rsidRDefault="00EF343C" w:rsidP="00EF343C">
      <w:pPr>
        <w:tabs>
          <w:tab w:val="right" w:pos="8100"/>
        </w:tabs>
        <w:spacing w:line="480" w:lineRule="auto"/>
        <w:jc w:val="both"/>
        <w:rPr>
          <w:rFonts w:ascii="Arial" w:hAnsi="Arial" w:cs="Arial"/>
        </w:rPr>
      </w:pPr>
      <w:r w:rsidRPr="00874EBA">
        <w:rPr>
          <w:rFonts w:ascii="Arial" w:hAnsi="Arial" w:cs="Arial"/>
          <w:i/>
          <w:iCs/>
        </w:rPr>
        <w:t xml:space="preserve">                      </w:t>
      </w:r>
      <w:r w:rsidR="00283259">
        <w:rPr>
          <w:rFonts w:ascii="Arial" w:hAnsi="Arial" w:cs="Arial"/>
          <w:i/>
          <w:iCs/>
        </w:rPr>
        <w:t>Elaborado por: Shigla, G.; Pacheco, E.</w:t>
      </w:r>
    </w:p>
    <w:p w:rsidR="00EF343C" w:rsidRPr="00874EBA" w:rsidRDefault="00EF343C" w:rsidP="003C3A2C">
      <w:pPr>
        <w:tabs>
          <w:tab w:val="right" w:pos="8100"/>
        </w:tabs>
        <w:spacing w:line="480" w:lineRule="auto"/>
        <w:ind w:left="1134"/>
        <w:jc w:val="both"/>
        <w:rPr>
          <w:rFonts w:ascii="Arial" w:hAnsi="Arial" w:cs="Arial"/>
        </w:rPr>
      </w:pPr>
      <w:r w:rsidRPr="00874EBA">
        <w:rPr>
          <w:rFonts w:ascii="Arial" w:hAnsi="Arial" w:cs="Arial"/>
        </w:rPr>
        <w:t>Esta entidad será la que almacenará los parámetros de la distribución de probabilidades para la sección definida en la tabla Maestra. Cada registro de esta entidad responderá a una distribución de probabilidad de un objeto en un día y hora dados.</w:t>
      </w:r>
    </w:p>
    <w:p w:rsidR="00EF343C" w:rsidRPr="00874EBA" w:rsidRDefault="00EF343C" w:rsidP="003C3A2C">
      <w:pPr>
        <w:tabs>
          <w:tab w:val="right" w:pos="8100"/>
        </w:tabs>
        <w:spacing w:line="480" w:lineRule="auto"/>
        <w:ind w:left="1134"/>
        <w:jc w:val="both"/>
        <w:rPr>
          <w:rFonts w:ascii="Arial" w:hAnsi="Arial" w:cs="Arial"/>
        </w:rPr>
      </w:pPr>
    </w:p>
    <w:p w:rsidR="00EF343C" w:rsidRPr="00874EBA" w:rsidRDefault="00EF343C" w:rsidP="003C3A2C">
      <w:pPr>
        <w:tabs>
          <w:tab w:val="right" w:pos="8100"/>
        </w:tabs>
        <w:spacing w:line="480" w:lineRule="auto"/>
        <w:ind w:left="1134"/>
        <w:jc w:val="both"/>
        <w:rPr>
          <w:rFonts w:ascii="Arial" w:hAnsi="Arial" w:cs="Arial"/>
        </w:rPr>
      </w:pPr>
      <w:r w:rsidRPr="00874EBA">
        <w:rPr>
          <w:rFonts w:ascii="Arial" w:hAnsi="Arial" w:cs="Arial"/>
        </w:rPr>
        <w:lastRenderedPageBreak/>
        <w:t>Los campos son los siguientes:</w:t>
      </w:r>
    </w:p>
    <w:p w:rsidR="00EF343C" w:rsidRPr="00874EBA" w:rsidRDefault="00EF343C" w:rsidP="003C3A2C">
      <w:pPr>
        <w:tabs>
          <w:tab w:val="right" w:pos="8100"/>
        </w:tabs>
        <w:spacing w:line="480" w:lineRule="auto"/>
        <w:ind w:left="1134"/>
        <w:jc w:val="both"/>
        <w:rPr>
          <w:rFonts w:ascii="Arial" w:hAnsi="Arial" w:cs="Arial"/>
        </w:rPr>
      </w:pPr>
    </w:p>
    <w:p w:rsidR="00EF343C" w:rsidRPr="00874EBA" w:rsidRDefault="00EF343C" w:rsidP="003C3A2C">
      <w:pPr>
        <w:tabs>
          <w:tab w:val="right" w:pos="8100"/>
        </w:tabs>
        <w:spacing w:line="480" w:lineRule="auto"/>
        <w:ind w:left="1134"/>
        <w:jc w:val="both"/>
        <w:rPr>
          <w:rFonts w:ascii="Arial" w:hAnsi="Arial" w:cs="Arial"/>
        </w:rPr>
      </w:pPr>
      <w:proofErr w:type="spellStart"/>
      <w:r w:rsidRPr="00874EBA">
        <w:rPr>
          <w:rFonts w:ascii="Arial" w:hAnsi="Arial" w:cs="Arial"/>
          <w:b/>
        </w:rPr>
        <w:t>IdDistribución</w:t>
      </w:r>
      <w:proofErr w:type="spellEnd"/>
      <w:r w:rsidRPr="00874EBA">
        <w:rPr>
          <w:rFonts w:ascii="Arial" w:hAnsi="Arial" w:cs="Arial"/>
          <w:b/>
        </w:rPr>
        <w:t>:</w:t>
      </w:r>
      <w:r w:rsidRPr="00874EBA">
        <w:rPr>
          <w:rFonts w:ascii="Arial" w:hAnsi="Arial" w:cs="Arial"/>
        </w:rPr>
        <w:t xml:space="preserve"> Clave foránea que servirá de enlace entre la tabla detalle y la tabla Maestra. Mediante esta referencia se puede identificar el objeto al cual pertenece la distribución del registro.</w:t>
      </w:r>
    </w:p>
    <w:p w:rsidR="00DD2602" w:rsidRDefault="00DD2602" w:rsidP="003C3A2C">
      <w:pPr>
        <w:tabs>
          <w:tab w:val="right" w:pos="8100"/>
        </w:tabs>
        <w:spacing w:line="480" w:lineRule="auto"/>
        <w:ind w:left="1134"/>
        <w:jc w:val="both"/>
        <w:rPr>
          <w:rFonts w:ascii="Arial" w:hAnsi="Arial" w:cs="Arial"/>
          <w:b/>
        </w:rPr>
      </w:pPr>
    </w:p>
    <w:p w:rsidR="00EF343C" w:rsidRPr="00874EBA" w:rsidRDefault="00EF343C" w:rsidP="003C3A2C">
      <w:pPr>
        <w:tabs>
          <w:tab w:val="right" w:pos="8100"/>
        </w:tabs>
        <w:spacing w:line="480" w:lineRule="auto"/>
        <w:ind w:left="1134"/>
        <w:jc w:val="both"/>
        <w:rPr>
          <w:rFonts w:ascii="Arial" w:hAnsi="Arial" w:cs="Arial"/>
        </w:rPr>
      </w:pPr>
      <w:proofErr w:type="spellStart"/>
      <w:r w:rsidRPr="00874EBA">
        <w:rPr>
          <w:rFonts w:ascii="Arial" w:hAnsi="Arial" w:cs="Arial"/>
          <w:b/>
        </w:rPr>
        <w:t>IdDía</w:t>
      </w:r>
      <w:proofErr w:type="spellEnd"/>
      <w:r w:rsidRPr="00874EBA">
        <w:rPr>
          <w:rFonts w:ascii="Arial" w:hAnsi="Arial" w:cs="Arial"/>
          <w:b/>
        </w:rPr>
        <w:t>:</w:t>
      </w:r>
      <w:r w:rsidRPr="00874EBA">
        <w:rPr>
          <w:rFonts w:ascii="Arial" w:hAnsi="Arial" w:cs="Arial"/>
        </w:rPr>
        <w:t xml:space="preserve"> identificación del día de operación.</w:t>
      </w:r>
    </w:p>
    <w:p w:rsidR="00DD2602" w:rsidRDefault="00DD2602" w:rsidP="003C3A2C">
      <w:pPr>
        <w:tabs>
          <w:tab w:val="right" w:pos="8100"/>
        </w:tabs>
        <w:spacing w:line="480" w:lineRule="auto"/>
        <w:ind w:left="1134"/>
        <w:jc w:val="both"/>
        <w:rPr>
          <w:rFonts w:ascii="Arial" w:hAnsi="Arial" w:cs="Arial"/>
          <w:b/>
        </w:rPr>
      </w:pPr>
    </w:p>
    <w:p w:rsidR="00EF343C" w:rsidRPr="00874EBA" w:rsidRDefault="00EF343C" w:rsidP="003C3A2C">
      <w:pPr>
        <w:tabs>
          <w:tab w:val="right" w:pos="8100"/>
        </w:tabs>
        <w:spacing w:line="480" w:lineRule="auto"/>
        <w:ind w:left="1134"/>
        <w:jc w:val="both"/>
        <w:rPr>
          <w:rFonts w:ascii="Arial" w:hAnsi="Arial" w:cs="Arial"/>
        </w:rPr>
      </w:pPr>
      <w:r w:rsidRPr="00874EBA">
        <w:rPr>
          <w:rFonts w:ascii="Arial" w:hAnsi="Arial" w:cs="Arial"/>
          <w:b/>
        </w:rPr>
        <w:t>Hora:</w:t>
      </w:r>
      <w:r w:rsidRPr="00874EBA">
        <w:rPr>
          <w:rFonts w:ascii="Arial" w:hAnsi="Arial" w:cs="Arial"/>
        </w:rPr>
        <w:t xml:space="preserve"> Identificación de la hora de operación.</w:t>
      </w:r>
    </w:p>
    <w:p w:rsidR="00DD2602" w:rsidRDefault="00DD2602" w:rsidP="003C3A2C">
      <w:pPr>
        <w:tabs>
          <w:tab w:val="right" w:pos="8100"/>
        </w:tabs>
        <w:spacing w:line="480" w:lineRule="auto"/>
        <w:ind w:left="1134"/>
        <w:jc w:val="both"/>
        <w:rPr>
          <w:rFonts w:ascii="Arial" w:hAnsi="Arial" w:cs="Arial"/>
          <w:b/>
        </w:rPr>
      </w:pPr>
    </w:p>
    <w:p w:rsidR="00EF343C" w:rsidRPr="00874EBA" w:rsidRDefault="00EF343C" w:rsidP="003C3A2C">
      <w:pPr>
        <w:tabs>
          <w:tab w:val="right" w:pos="8100"/>
        </w:tabs>
        <w:spacing w:line="480" w:lineRule="auto"/>
        <w:ind w:left="1134"/>
        <w:jc w:val="both"/>
        <w:rPr>
          <w:rFonts w:ascii="Arial" w:hAnsi="Arial" w:cs="Arial"/>
        </w:rPr>
      </w:pPr>
      <w:r w:rsidRPr="00874EBA">
        <w:rPr>
          <w:rFonts w:ascii="Arial" w:hAnsi="Arial" w:cs="Arial"/>
          <w:b/>
        </w:rPr>
        <w:t>Función:</w:t>
      </w:r>
      <w:r w:rsidRPr="00874EBA">
        <w:rPr>
          <w:rFonts w:ascii="Arial" w:hAnsi="Arial" w:cs="Arial"/>
        </w:rPr>
        <w:t xml:space="preserve"> Identifica el tipo de función de distribución de probabilidad, este campo puede tener los siguientes valores:</w:t>
      </w:r>
    </w:p>
    <w:p w:rsidR="00EF343C" w:rsidRPr="00874EBA" w:rsidRDefault="00EF343C" w:rsidP="004E44A4">
      <w:pPr>
        <w:pStyle w:val="Prrafodelista"/>
        <w:numPr>
          <w:ilvl w:val="0"/>
          <w:numId w:val="38"/>
        </w:numPr>
        <w:tabs>
          <w:tab w:val="right" w:pos="8100"/>
        </w:tabs>
        <w:spacing w:line="480" w:lineRule="auto"/>
        <w:jc w:val="both"/>
        <w:rPr>
          <w:rFonts w:ascii="Arial" w:hAnsi="Arial" w:cs="Arial"/>
        </w:rPr>
      </w:pPr>
      <w:r w:rsidRPr="00874EBA">
        <w:rPr>
          <w:rFonts w:ascii="Arial" w:hAnsi="Arial" w:cs="Arial"/>
        </w:rPr>
        <w:t>Uniforme discreta.</w:t>
      </w:r>
    </w:p>
    <w:p w:rsidR="00EF343C" w:rsidRPr="00874EBA" w:rsidRDefault="00EF343C" w:rsidP="004E44A4">
      <w:pPr>
        <w:pStyle w:val="Prrafodelista"/>
        <w:numPr>
          <w:ilvl w:val="0"/>
          <w:numId w:val="38"/>
        </w:numPr>
        <w:tabs>
          <w:tab w:val="right" w:pos="8100"/>
        </w:tabs>
        <w:spacing w:line="480" w:lineRule="auto"/>
        <w:jc w:val="both"/>
        <w:rPr>
          <w:rFonts w:ascii="Arial" w:hAnsi="Arial" w:cs="Arial"/>
        </w:rPr>
      </w:pPr>
      <w:r w:rsidRPr="00874EBA">
        <w:rPr>
          <w:rFonts w:ascii="Arial" w:hAnsi="Arial" w:cs="Arial"/>
        </w:rPr>
        <w:t>Uniforme continua.</w:t>
      </w:r>
    </w:p>
    <w:p w:rsidR="00EF343C" w:rsidRPr="00874EBA" w:rsidRDefault="00EF343C" w:rsidP="004E44A4">
      <w:pPr>
        <w:pStyle w:val="Prrafodelista"/>
        <w:numPr>
          <w:ilvl w:val="0"/>
          <w:numId w:val="38"/>
        </w:numPr>
        <w:tabs>
          <w:tab w:val="right" w:pos="8100"/>
        </w:tabs>
        <w:spacing w:line="480" w:lineRule="auto"/>
        <w:jc w:val="both"/>
        <w:rPr>
          <w:rFonts w:ascii="Arial" w:hAnsi="Arial" w:cs="Arial"/>
        </w:rPr>
      </w:pPr>
      <w:r w:rsidRPr="00874EBA">
        <w:rPr>
          <w:rFonts w:ascii="Arial" w:hAnsi="Arial" w:cs="Arial"/>
        </w:rPr>
        <w:t>Exponencial.</w:t>
      </w:r>
    </w:p>
    <w:p w:rsidR="00EF343C" w:rsidRPr="00874EBA" w:rsidRDefault="00EF343C" w:rsidP="004E44A4">
      <w:pPr>
        <w:pStyle w:val="Prrafodelista"/>
        <w:numPr>
          <w:ilvl w:val="0"/>
          <w:numId w:val="38"/>
        </w:numPr>
        <w:tabs>
          <w:tab w:val="right" w:pos="8100"/>
        </w:tabs>
        <w:spacing w:line="480" w:lineRule="auto"/>
        <w:jc w:val="both"/>
        <w:rPr>
          <w:rFonts w:ascii="Arial" w:hAnsi="Arial" w:cs="Arial"/>
        </w:rPr>
      </w:pPr>
      <w:proofErr w:type="spellStart"/>
      <w:r w:rsidRPr="00874EBA">
        <w:rPr>
          <w:rFonts w:ascii="Arial" w:hAnsi="Arial" w:cs="Arial"/>
        </w:rPr>
        <w:t>Poisson</w:t>
      </w:r>
      <w:proofErr w:type="spellEnd"/>
      <w:r w:rsidRPr="00874EBA">
        <w:rPr>
          <w:rFonts w:ascii="Arial" w:hAnsi="Arial" w:cs="Arial"/>
        </w:rPr>
        <w:t>.</w:t>
      </w:r>
    </w:p>
    <w:p w:rsidR="00EF343C" w:rsidRPr="00874EBA" w:rsidRDefault="00EF343C" w:rsidP="004E44A4">
      <w:pPr>
        <w:pStyle w:val="Prrafodelista"/>
        <w:numPr>
          <w:ilvl w:val="0"/>
          <w:numId w:val="38"/>
        </w:numPr>
        <w:tabs>
          <w:tab w:val="right" w:pos="8100"/>
        </w:tabs>
        <w:spacing w:line="480" w:lineRule="auto"/>
        <w:jc w:val="both"/>
        <w:rPr>
          <w:rFonts w:ascii="Arial" w:hAnsi="Arial" w:cs="Arial"/>
        </w:rPr>
      </w:pPr>
      <w:r w:rsidRPr="00874EBA">
        <w:rPr>
          <w:rFonts w:ascii="Arial" w:hAnsi="Arial" w:cs="Arial"/>
        </w:rPr>
        <w:t>Normal.</w:t>
      </w:r>
    </w:p>
    <w:p w:rsidR="00EF343C" w:rsidRPr="00874EBA" w:rsidRDefault="00EF343C" w:rsidP="004E44A4">
      <w:pPr>
        <w:pStyle w:val="Prrafodelista"/>
        <w:numPr>
          <w:ilvl w:val="0"/>
          <w:numId w:val="38"/>
        </w:numPr>
        <w:tabs>
          <w:tab w:val="right" w:pos="8100"/>
        </w:tabs>
        <w:spacing w:line="480" w:lineRule="auto"/>
        <w:jc w:val="both"/>
        <w:rPr>
          <w:rFonts w:ascii="Arial" w:hAnsi="Arial" w:cs="Arial"/>
        </w:rPr>
      </w:pPr>
      <w:r w:rsidRPr="00874EBA">
        <w:rPr>
          <w:rFonts w:ascii="Arial" w:hAnsi="Arial" w:cs="Arial"/>
        </w:rPr>
        <w:t>Empírica.</w:t>
      </w:r>
    </w:p>
    <w:p w:rsidR="00EF343C" w:rsidRPr="00874EBA" w:rsidRDefault="00EF343C" w:rsidP="003C3A2C">
      <w:pPr>
        <w:pStyle w:val="Prrafodelista"/>
        <w:tabs>
          <w:tab w:val="right" w:pos="8100"/>
        </w:tabs>
        <w:spacing w:line="480" w:lineRule="auto"/>
        <w:ind w:left="1134"/>
        <w:jc w:val="both"/>
        <w:rPr>
          <w:rFonts w:ascii="Arial" w:hAnsi="Arial" w:cs="Arial"/>
        </w:rPr>
      </w:pPr>
      <w:r w:rsidRPr="00874EBA">
        <w:rPr>
          <w:rFonts w:ascii="Arial" w:hAnsi="Arial" w:cs="Arial"/>
        </w:rPr>
        <w:t xml:space="preserve">Sin embargo, no todas las alternativas de tipos de función de probabilidad estarán disponibles para todos los tipos de distribución, ya que debe existir relación entre el tipo de variable </w:t>
      </w:r>
      <w:r w:rsidRPr="00874EBA">
        <w:rPr>
          <w:rFonts w:ascii="Arial" w:hAnsi="Arial" w:cs="Arial"/>
        </w:rPr>
        <w:lastRenderedPageBreak/>
        <w:t>aleatoria (Discreta o Continua) y el tipo de distribución de probabilidad asignada.</w:t>
      </w:r>
    </w:p>
    <w:p w:rsidR="00EF343C" w:rsidRPr="00874EBA" w:rsidRDefault="00EF343C" w:rsidP="003C3A2C">
      <w:pPr>
        <w:pStyle w:val="Prrafodelista"/>
        <w:tabs>
          <w:tab w:val="right" w:pos="8100"/>
        </w:tabs>
        <w:spacing w:line="480" w:lineRule="auto"/>
        <w:ind w:left="1134"/>
        <w:jc w:val="both"/>
        <w:rPr>
          <w:rFonts w:ascii="Arial" w:hAnsi="Arial" w:cs="Arial"/>
        </w:rPr>
      </w:pPr>
    </w:p>
    <w:p w:rsidR="00EF343C" w:rsidRPr="00874EBA" w:rsidRDefault="00EF343C" w:rsidP="003C3A2C">
      <w:pPr>
        <w:pStyle w:val="Prrafodelista"/>
        <w:tabs>
          <w:tab w:val="right" w:pos="8100"/>
        </w:tabs>
        <w:spacing w:line="480" w:lineRule="auto"/>
        <w:ind w:left="1134"/>
        <w:jc w:val="both"/>
        <w:rPr>
          <w:rFonts w:ascii="Arial" w:hAnsi="Arial" w:cs="Arial"/>
        </w:rPr>
      </w:pPr>
      <w:r w:rsidRPr="00874EBA">
        <w:rPr>
          <w:rFonts w:ascii="Arial" w:hAnsi="Arial" w:cs="Arial"/>
        </w:rPr>
        <w:t xml:space="preserve">Adicionalmente, el valor de la variable puede ser constante, dejando de lado el factor probabilístico. </w:t>
      </w:r>
    </w:p>
    <w:p w:rsidR="00EF343C" w:rsidRPr="00874EBA" w:rsidRDefault="00EF343C" w:rsidP="00EF343C">
      <w:pPr>
        <w:pStyle w:val="Prrafodelista"/>
        <w:tabs>
          <w:tab w:val="right" w:pos="8100"/>
        </w:tabs>
        <w:spacing w:line="480" w:lineRule="auto"/>
        <w:ind w:left="1418"/>
        <w:jc w:val="both"/>
        <w:rPr>
          <w:rFonts w:ascii="Arial" w:hAnsi="Arial" w:cs="Arial"/>
        </w:rPr>
      </w:pPr>
      <w:proofErr w:type="spellStart"/>
      <w:r w:rsidRPr="00874EBA">
        <w:rPr>
          <w:rFonts w:ascii="Arial" w:hAnsi="Arial" w:cs="Arial"/>
          <w:b/>
        </w:rPr>
        <w:t>IdTipoFunción</w:t>
      </w:r>
      <w:proofErr w:type="spellEnd"/>
      <w:r w:rsidRPr="00874EBA">
        <w:rPr>
          <w:rFonts w:ascii="Arial" w:hAnsi="Arial" w:cs="Arial"/>
          <w:b/>
        </w:rPr>
        <w:t>:</w:t>
      </w:r>
      <w:r w:rsidRPr="00874EBA">
        <w:rPr>
          <w:rFonts w:ascii="Arial" w:hAnsi="Arial" w:cs="Arial"/>
        </w:rPr>
        <w:t xml:space="preserve"> El campo </w:t>
      </w:r>
      <w:proofErr w:type="spellStart"/>
      <w:r w:rsidRPr="00874EBA">
        <w:rPr>
          <w:rFonts w:ascii="Arial" w:hAnsi="Arial" w:cs="Arial"/>
        </w:rPr>
        <w:t>IdTipoFunción</w:t>
      </w:r>
      <w:proofErr w:type="spellEnd"/>
      <w:r w:rsidRPr="00874EBA">
        <w:rPr>
          <w:rFonts w:ascii="Arial" w:hAnsi="Arial" w:cs="Arial"/>
        </w:rPr>
        <w:t xml:space="preserve"> solamente será llenado en caso de que la función, indicada en el campo anterior, sea de tipo empírica, ya que para este tipo de funciones, se debe identificar el propósito del usuario, debido a que el usuario podría querer ingresar una distribución empírica discreta o su intención podría ser la de interpolar una función de distribución teórica que no se encuentre estipulada entre las opciones anteriormente mencionadas. Por eso, en caso de que el propósito del usuario sea la segunda opción, el tipo de función sería continua ya que el simulador se encargará de crear una curva continua en función de los pares ordenados ingresados por el usuario, en este campo irán los valores de acuerdo a la tabla </w:t>
      </w:r>
      <w:proofErr w:type="spellStart"/>
      <w:r w:rsidRPr="00874EBA">
        <w:rPr>
          <w:rFonts w:ascii="Arial" w:hAnsi="Arial" w:cs="Arial"/>
        </w:rPr>
        <w:t>Tipo_Funciones</w:t>
      </w:r>
      <w:proofErr w:type="spellEnd"/>
      <w:r w:rsidRPr="00874EBA">
        <w:rPr>
          <w:rFonts w:ascii="Arial" w:hAnsi="Arial" w:cs="Arial"/>
        </w:rPr>
        <w:t>:</w:t>
      </w:r>
    </w:p>
    <w:p w:rsidR="00EF343C" w:rsidRPr="00874EBA" w:rsidRDefault="00EF343C" w:rsidP="004E44A4">
      <w:pPr>
        <w:pStyle w:val="Prrafodelista"/>
        <w:numPr>
          <w:ilvl w:val="0"/>
          <w:numId w:val="39"/>
        </w:numPr>
        <w:tabs>
          <w:tab w:val="right" w:pos="8100"/>
        </w:tabs>
        <w:spacing w:line="480" w:lineRule="auto"/>
        <w:jc w:val="both"/>
        <w:rPr>
          <w:rFonts w:ascii="Arial" w:hAnsi="Arial" w:cs="Arial"/>
        </w:rPr>
      </w:pPr>
      <w:r w:rsidRPr="00874EBA">
        <w:rPr>
          <w:rFonts w:ascii="Arial" w:hAnsi="Arial" w:cs="Arial"/>
        </w:rPr>
        <w:t>Discreta.</w:t>
      </w:r>
    </w:p>
    <w:p w:rsidR="00EF343C" w:rsidRPr="00874EBA" w:rsidRDefault="00EF343C" w:rsidP="004E44A4">
      <w:pPr>
        <w:pStyle w:val="Prrafodelista"/>
        <w:numPr>
          <w:ilvl w:val="0"/>
          <w:numId w:val="39"/>
        </w:numPr>
        <w:tabs>
          <w:tab w:val="right" w:pos="8100"/>
        </w:tabs>
        <w:spacing w:line="480" w:lineRule="auto"/>
        <w:jc w:val="both"/>
        <w:rPr>
          <w:rFonts w:ascii="Arial" w:hAnsi="Arial" w:cs="Arial"/>
        </w:rPr>
      </w:pPr>
      <w:r w:rsidRPr="00874EBA">
        <w:rPr>
          <w:rFonts w:ascii="Arial" w:hAnsi="Arial" w:cs="Arial"/>
        </w:rPr>
        <w:t>Continua.</w:t>
      </w:r>
    </w:p>
    <w:p w:rsidR="00DD2602" w:rsidRDefault="00DD2602" w:rsidP="003C3A2C">
      <w:pPr>
        <w:pStyle w:val="Prrafodelista"/>
        <w:tabs>
          <w:tab w:val="right" w:pos="8100"/>
        </w:tabs>
        <w:spacing w:line="480" w:lineRule="auto"/>
        <w:ind w:left="1418"/>
        <w:jc w:val="both"/>
        <w:rPr>
          <w:rFonts w:ascii="Arial" w:hAnsi="Arial" w:cs="Arial"/>
          <w:b/>
        </w:rPr>
      </w:pPr>
    </w:p>
    <w:p w:rsidR="003C3A2C" w:rsidRDefault="00EF343C" w:rsidP="003C3A2C">
      <w:pPr>
        <w:pStyle w:val="Prrafodelista"/>
        <w:tabs>
          <w:tab w:val="right" w:pos="8100"/>
        </w:tabs>
        <w:spacing w:line="480" w:lineRule="auto"/>
        <w:ind w:left="1418"/>
        <w:jc w:val="both"/>
        <w:rPr>
          <w:rFonts w:ascii="Arial" w:hAnsi="Arial" w:cs="Arial"/>
        </w:rPr>
      </w:pPr>
      <w:r w:rsidRPr="00874EBA">
        <w:rPr>
          <w:rFonts w:ascii="Arial" w:hAnsi="Arial" w:cs="Arial"/>
          <w:b/>
        </w:rPr>
        <w:lastRenderedPageBreak/>
        <w:t>Datos:</w:t>
      </w:r>
      <w:r w:rsidRPr="00874EBA">
        <w:rPr>
          <w:rFonts w:ascii="Arial" w:hAnsi="Arial" w:cs="Arial"/>
        </w:rPr>
        <w:t xml:space="preserve"> Finalmente los parámetros del tipo de distribución escogida, serán </w:t>
      </w:r>
      <w:r w:rsidR="00B747C8">
        <w:rPr>
          <w:rFonts w:ascii="Arial" w:hAnsi="Arial" w:cs="Arial"/>
        </w:rPr>
        <w:t>almacenados</w:t>
      </w:r>
      <w:r w:rsidRPr="00874EBA">
        <w:rPr>
          <w:rFonts w:ascii="Arial" w:hAnsi="Arial" w:cs="Arial"/>
        </w:rPr>
        <w:t xml:space="preserve"> en el campo Datos; cabe recalcar que debido a que las diferentes distribuciones mencionadas requieren campos diferentes, la forma en que el campo Datos almacenará estos parámetros </w:t>
      </w:r>
      <w:r w:rsidR="00B747C8">
        <w:rPr>
          <w:rFonts w:ascii="Arial" w:hAnsi="Arial" w:cs="Arial"/>
        </w:rPr>
        <w:t>variará</w:t>
      </w:r>
      <w:r w:rsidRPr="00874EBA">
        <w:rPr>
          <w:rFonts w:ascii="Arial" w:hAnsi="Arial" w:cs="Arial"/>
        </w:rPr>
        <w:t xml:space="preserve"> de acuerdo al tipo de distribución escogida, de la siguiente manera:</w:t>
      </w:r>
    </w:p>
    <w:p w:rsidR="003C3A2C" w:rsidRDefault="003C3A2C" w:rsidP="003C3A2C">
      <w:pPr>
        <w:pStyle w:val="Prrafodelista"/>
        <w:tabs>
          <w:tab w:val="right" w:pos="8100"/>
        </w:tabs>
        <w:spacing w:line="480" w:lineRule="auto"/>
        <w:ind w:left="1418"/>
        <w:jc w:val="both"/>
        <w:rPr>
          <w:rFonts w:ascii="Arial" w:hAnsi="Arial" w:cs="Arial"/>
        </w:rPr>
      </w:pPr>
    </w:p>
    <w:p w:rsidR="00EF343C" w:rsidRPr="00874EBA" w:rsidRDefault="00EF343C" w:rsidP="004E44A4">
      <w:pPr>
        <w:pStyle w:val="Prrafodelista"/>
        <w:numPr>
          <w:ilvl w:val="0"/>
          <w:numId w:val="40"/>
        </w:numPr>
        <w:tabs>
          <w:tab w:val="right" w:pos="8100"/>
        </w:tabs>
        <w:spacing w:line="480" w:lineRule="auto"/>
        <w:jc w:val="both"/>
        <w:rPr>
          <w:rFonts w:ascii="Arial" w:hAnsi="Arial" w:cs="Arial"/>
        </w:rPr>
      </w:pPr>
      <w:r w:rsidRPr="00874EBA">
        <w:rPr>
          <w:rFonts w:ascii="Arial" w:hAnsi="Arial" w:cs="Arial"/>
        </w:rPr>
        <w:t>Constante                        Media</w:t>
      </w:r>
    </w:p>
    <w:p w:rsidR="00EF343C" w:rsidRPr="00874EBA" w:rsidRDefault="00EF343C" w:rsidP="004E44A4">
      <w:pPr>
        <w:pStyle w:val="Prrafodelista"/>
        <w:numPr>
          <w:ilvl w:val="0"/>
          <w:numId w:val="40"/>
        </w:numPr>
        <w:tabs>
          <w:tab w:val="right" w:pos="8100"/>
        </w:tabs>
        <w:spacing w:line="480" w:lineRule="auto"/>
        <w:jc w:val="both"/>
        <w:rPr>
          <w:rFonts w:ascii="Arial" w:hAnsi="Arial" w:cs="Arial"/>
        </w:rPr>
      </w:pPr>
      <w:r w:rsidRPr="00874EBA">
        <w:rPr>
          <w:rFonts w:ascii="Arial" w:hAnsi="Arial" w:cs="Arial"/>
        </w:rPr>
        <w:t xml:space="preserve">Uniforme discreta           </w:t>
      </w:r>
      <w:r w:rsidR="003C3A2C">
        <w:rPr>
          <w:rFonts w:ascii="Arial" w:hAnsi="Arial" w:cs="Arial"/>
        </w:rPr>
        <w:t xml:space="preserve"> </w:t>
      </w:r>
      <w:r w:rsidRPr="00874EBA">
        <w:rPr>
          <w:rFonts w:ascii="Arial" w:hAnsi="Arial" w:cs="Arial"/>
        </w:rPr>
        <w:t xml:space="preserve"> Media, desviación</w:t>
      </w:r>
    </w:p>
    <w:p w:rsidR="00EF343C" w:rsidRPr="00874EBA" w:rsidRDefault="00EF343C" w:rsidP="004E44A4">
      <w:pPr>
        <w:pStyle w:val="Prrafodelista"/>
        <w:numPr>
          <w:ilvl w:val="0"/>
          <w:numId w:val="40"/>
        </w:numPr>
        <w:tabs>
          <w:tab w:val="right" w:pos="8100"/>
        </w:tabs>
        <w:spacing w:line="480" w:lineRule="auto"/>
        <w:jc w:val="both"/>
        <w:rPr>
          <w:rFonts w:ascii="Arial" w:hAnsi="Arial" w:cs="Arial"/>
        </w:rPr>
      </w:pPr>
      <w:r w:rsidRPr="00874EBA">
        <w:rPr>
          <w:rFonts w:ascii="Arial" w:hAnsi="Arial" w:cs="Arial"/>
        </w:rPr>
        <w:t xml:space="preserve">Uniforme continua           </w:t>
      </w:r>
      <w:r w:rsidR="003C3A2C">
        <w:rPr>
          <w:rFonts w:ascii="Arial" w:hAnsi="Arial" w:cs="Arial"/>
        </w:rPr>
        <w:t xml:space="preserve"> </w:t>
      </w:r>
      <w:r w:rsidRPr="00874EBA">
        <w:rPr>
          <w:rFonts w:ascii="Arial" w:hAnsi="Arial" w:cs="Arial"/>
        </w:rPr>
        <w:t>Media, desviación</w:t>
      </w:r>
    </w:p>
    <w:p w:rsidR="00EF343C" w:rsidRPr="00874EBA" w:rsidRDefault="00EF343C" w:rsidP="004E44A4">
      <w:pPr>
        <w:pStyle w:val="Prrafodelista"/>
        <w:numPr>
          <w:ilvl w:val="0"/>
          <w:numId w:val="40"/>
        </w:numPr>
        <w:tabs>
          <w:tab w:val="right" w:pos="8100"/>
        </w:tabs>
        <w:spacing w:line="480" w:lineRule="auto"/>
        <w:jc w:val="both"/>
        <w:rPr>
          <w:rFonts w:ascii="Arial" w:hAnsi="Arial" w:cs="Arial"/>
        </w:rPr>
      </w:pPr>
      <w:r w:rsidRPr="00874EBA">
        <w:rPr>
          <w:rFonts w:ascii="Arial" w:hAnsi="Arial" w:cs="Arial"/>
        </w:rPr>
        <w:t>Exponencial                     Media</w:t>
      </w:r>
    </w:p>
    <w:p w:rsidR="00EF343C" w:rsidRPr="00874EBA" w:rsidRDefault="00EF343C" w:rsidP="004E44A4">
      <w:pPr>
        <w:pStyle w:val="Prrafodelista"/>
        <w:numPr>
          <w:ilvl w:val="0"/>
          <w:numId w:val="40"/>
        </w:numPr>
        <w:tabs>
          <w:tab w:val="right" w:pos="8100"/>
        </w:tabs>
        <w:spacing w:line="480" w:lineRule="auto"/>
        <w:jc w:val="both"/>
        <w:rPr>
          <w:rFonts w:ascii="Arial" w:hAnsi="Arial" w:cs="Arial"/>
        </w:rPr>
      </w:pPr>
      <w:proofErr w:type="spellStart"/>
      <w:r w:rsidRPr="00874EBA">
        <w:rPr>
          <w:rFonts w:ascii="Arial" w:hAnsi="Arial" w:cs="Arial"/>
        </w:rPr>
        <w:t>Poisson</w:t>
      </w:r>
      <w:proofErr w:type="spellEnd"/>
      <w:r w:rsidRPr="00874EBA">
        <w:rPr>
          <w:rFonts w:ascii="Arial" w:hAnsi="Arial" w:cs="Arial"/>
        </w:rPr>
        <w:t xml:space="preserve">                           Media</w:t>
      </w:r>
    </w:p>
    <w:p w:rsidR="00EF343C" w:rsidRPr="00874EBA" w:rsidRDefault="00EF343C" w:rsidP="004E44A4">
      <w:pPr>
        <w:pStyle w:val="Prrafodelista"/>
        <w:numPr>
          <w:ilvl w:val="0"/>
          <w:numId w:val="40"/>
        </w:numPr>
        <w:tabs>
          <w:tab w:val="right" w:pos="8100"/>
        </w:tabs>
        <w:spacing w:line="480" w:lineRule="auto"/>
        <w:jc w:val="both"/>
        <w:rPr>
          <w:rFonts w:ascii="Arial" w:hAnsi="Arial" w:cs="Arial"/>
        </w:rPr>
      </w:pPr>
      <w:r w:rsidRPr="00874EBA">
        <w:rPr>
          <w:rFonts w:ascii="Arial" w:hAnsi="Arial" w:cs="Arial"/>
        </w:rPr>
        <w:t>Normal                             Media, desviación</w:t>
      </w:r>
    </w:p>
    <w:p w:rsidR="00DD2602" w:rsidRDefault="00DD2602" w:rsidP="00EF343C">
      <w:pPr>
        <w:pStyle w:val="Prrafodelista"/>
        <w:tabs>
          <w:tab w:val="right" w:pos="8100"/>
        </w:tabs>
        <w:spacing w:line="480" w:lineRule="auto"/>
        <w:ind w:left="1418"/>
        <w:jc w:val="both"/>
        <w:rPr>
          <w:rFonts w:ascii="Arial" w:hAnsi="Arial" w:cs="Arial"/>
        </w:rPr>
      </w:pPr>
    </w:p>
    <w:p w:rsidR="00EF343C" w:rsidRPr="00874EBA" w:rsidRDefault="00EF343C" w:rsidP="00EF343C">
      <w:pPr>
        <w:pStyle w:val="Prrafodelista"/>
        <w:tabs>
          <w:tab w:val="right" w:pos="8100"/>
        </w:tabs>
        <w:spacing w:line="480" w:lineRule="auto"/>
        <w:ind w:left="1418"/>
        <w:jc w:val="both"/>
        <w:rPr>
          <w:rFonts w:ascii="Arial" w:hAnsi="Arial" w:cs="Arial"/>
        </w:rPr>
      </w:pPr>
      <w:r w:rsidRPr="00874EBA">
        <w:rPr>
          <w:rFonts w:ascii="Arial" w:hAnsi="Arial" w:cs="Arial"/>
        </w:rPr>
        <w:t>El caso empírico es especial, ya que todos los pares ordenados de la función empírica que el usuario ingresará se encontrarán separados por una “/” entre pares, y los componentes “x” y “y” del par se encontrarán separados por una “,”, de la siguiente forma:</w:t>
      </w:r>
    </w:p>
    <w:p w:rsidR="00EF343C" w:rsidRPr="00874EBA" w:rsidRDefault="00EF343C" w:rsidP="00EF343C">
      <w:pPr>
        <w:pStyle w:val="Prrafodelista"/>
        <w:tabs>
          <w:tab w:val="right" w:pos="8100"/>
        </w:tabs>
        <w:spacing w:line="480" w:lineRule="auto"/>
        <w:ind w:left="1418"/>
        <w:jc w:val="both"/>
        <w:rPr>
          <w:rFonts w:ascii="Arial" w:hAnsi="Arial" w:cs="Arial"/>
        </w:rPr>
      </w:pPr>
      <w:r w:rsidRPr="00874EBA">
        <w:rPr>
          <w:rFonts w:ascii="Arial" w:hAnsi="Arial" w:cs="Arial"/>
        </w:rPr>
        <w:t xml:space="preserve">                                          Pares ordenados</w:t>
      </w:r>
    </w:p>
    <w:p w:rsidR="00EF343C" w:rsidRPr="00B4409F" w:rsidRDefault="00EF343C" w:rsidP="00EF343C">
      <w:pPr>
        <w:pStyle w:val="Prrafodelista"/>
        <w:numPr>
          <w:ilvl w:val="0"/>
          <w:numId w:val="41"/>
        </w:numPr>
        <w:tabs>
          <w:tab w:val="right" w:pos="8100"/>
        </w:tabs>
        <w:spacing w:line="480" w:lineRule="auto"/>
        <w:jc w:val="both"/>
        <w:rPr>
          <w:rFonts w:ascii="Arial" w:hAnsi="Arial" w:cs="Arial"/>
        </w:rPr>
      </w:pPr>
      <w:r w:rsidRPr="00B4409F">
        <w:rPr>
          <w:rFonts w:ascii="Arial" w:hAnsi="Arial" w:cs="Arial"/>
        </w:rPr>
        <w:t>Empírica                  x</w:t>
      </w:r>
      <w:r w:rsidRPr="00B4409F">
        <w:rPr>
          <w:rFonts w:ascii="Arial" w:hAnsi="Arial" w:cs="Arial"/>
          <w:vertAlign w:val="subscript"/>
        </w:rPr>
        <w:t>1</w:t>
      </w:r>
      <w:r w:rsidRPr="00B4409F">
        <w:rPr>
          <w:rFonts w:ascii="Arial" w:hAnsi="Arial" w:cs="Arial"/>
        </w:rPr>
        <w:t>,y</w:t>
      </w:r>
      <w:r w:rsidRPr="00B4409F">
        <w:rPr>
          <w:rFonts w:ascii="Arial" w:hAnsi="Arial" w:cs="Arial"/>
          <w:vertAlign w:val="subscript"/>
        </w:rPr>
        <w:t>1</w:t>
      </w:r>
      <w:r w:rsidRPr="00B4409F">
        <w:rPr>
          <w:rFonts w:ascii="Arial" w:hAnsi="Arial" w:cs="Arial"/>
        </w:rPr>
        <w:t>/x</w:t>
      </w:r>
      <w:r w:rsidRPr="00B4409F">
        <w:rPr>
          <w:rFonts w:ascii="Arial" w:hAnsi="Arial" w:cs="Arial"/>
          <w:vertAlign w:val="subscript"/>
        </w:rPr>
        <w:t>2</w:t>
      </w:r>
      <w:r w:rsidRPr="00B4409F">
        <w:rPr>
          <w:rFonts w:ascii="Arial" w:hAnsi="Arial" w:cs="Arial"/>
        </w:rPr>
        <w:t>,y</w:t>
      </w:r>
      <w:r w:rsidRPr="00B4409F">
        <w:rPr>
          <w:rFonts w:ascii="Arial" w:hAnsi="Arial" w:cs="Arial"/>
          <w:vertAlign w:val="subscript"/>
        </w:rPr>
        <w:t>2</w:t>
      </w:r>
      <w:r w:rsidRPr="00B4409F">
        <w:rPr>
          <w:rFonts w:ascii="Arial" w:hAnsi="Arial" w:cs="Arial"/>
        </w:rPr>
        <w:t>/…/</w:t>
      </w:r>
      <w:proofErr w:type="spellStart"/>
      <w:r w:rsidRPr="00B4409F">
        <w:rPr>
          <w:rFonts w:ascii="Arial" w:hAnsi="Arial" w:cs="Arial"/>
        </w:rPr>
        <w:t>x</w:t>
      </w:r>
      <w:r w:rsidRPr="00B4409F">
        <w:rPr>
          <w:rFonts w:ascii="Arial" w:hAnsi="Arial" w:cs="Arial"/>
          <w:vertAlign w:val="subscript"/>
        </w:rPr>
        <w:t>n</w:t>
      </w:r>
      <w:r w:rsidRPr="00B4409F">
        <w:rPr>
          <w:rFonts w:ascii="Arial" w:hAnsi="Arial" w:cs="Arial"/>
        </w:rPr>
        <w:t>,y</w:t>
      </w:r>
      <w:r w:rsidRPr="00B4409F">
        <w:rPr>
          <w:rFonts w:ascii="Arial" w:hAnsi="Arial" w:cs="Arial"/>
          <w:vertAlign w:val="subscript"/>
        </w:rPr>
        <w:t>n</w:t>
      </w:r>
      <w:proofErr w:type="spellEnd"/>
      <w:r w:rsidRPr="00B4409F">
        <w:rPr>
          <w:rFonts w:ascii="Arial" w:hAnsi="Arial" w:cs="Arial"/>
        </w:rPr>
        <w:t xml:space="preserve">  </w:t>
      </w:r>
    </w:p>
    <w:p w:rsidR="00DD2602" w:rsidRDefault="00DD2602">
      <w:pPr>
        <w:spacing w:after="200" w:line="276" w:lineRule="auto"/>
        <w:rPr>
          <w:rFonts w:ascii="Arial Unicode MS" w:hAnsi="Arial Unicode MS" w:cs="Arial"/>
          <w:b/>
          <w:bCs/>
        </w:rPr>
      </w:pPr>
      <w:bookmarkStart w:id="258" w:name="_Toc348388787"/>
      <w:r>
        <w:br w:type="page"/>
      </w:r>
    </w:p>
    <w:p w:rsidR="00EF343C" w:rsidRPr="002D0F17" w:rsidRDefault="00EF343C" w:rsidP="00717A12">
      <w:pPr>
        <w:pStyle w:val="Capitulo11"/>
        <w:numPr>
          <w:ilvl w:val="2"/>
          <w:numId w:val="91"/>
        </w:numPr>
        <w:rPr>
          <w:sz w:val="24"/>
        </w:rPr>
      </w:pPr>
      <w:bookmarkStart w:id="259" w:name="_Toc355556435"/>
      <w:r w:rsidRPr="002D0F17">
        <w:rPr>
          <w:sz w:val="24"/>
        </w:rPr>
        <w:lastRenderedPageBreak/>
        <w:t>Diseño relacional de la Base de Datos.</w:t>
      </w:r>
      <w:bookmarkEnd w:id="258"/>
      <w:bookmarkEnd w:id="259"/>
    </w:p>
    <w:p w:rsidR="002D0F17" w:rsidRDefault="002D0F17" w:rsidP="00DD4FFA">
      <w:pPr>
        <w:pStyle w:val="Garfico1"/>
      </w:pPr>
    </w:p>
    <w:p w:rsidR="00EF343C" w:rsidRPr="00DD4FFA" w:rsidRDefault="00EF343C" w:rsidP="00DD4FFA">
      <w:pPr>
        <w:pStyle w:val="Garfico1"/>
      </w:pPr>
      <w:bookmarkStart w:id="260" w:name="_Toc355556709"/>
      <w:r w:rsidRPr="00DD4FFA">
        <w:t>GRÁFICO 3.6.- DISEÑO RELACIONAL DE LA BASE DE DATOS.</w:t>
      </w:r>
      <w:bookmarkEnd w:id="260"/>
    </w:p>
    <w:p w:rsidR="00EF343C" w:rsidRPr="00874EBA" w:rsidRDefault="00EF343C" w:rsidP="00EF343C">
      <w:pPr>
        <w:tabs>
          <w:tab w:val="right" w:pos="8100"/>
        </w:tabs>
        <w:spacing w:line="480" w:lineRule="auto"/>
        <w:ind w:left="720"/>
        <w:jc w:val="right"/>
        <w:rPr>
          <w:rFonts w:ascii="Arial" w:hAnsi="Arial" w:cs="Arial"/>
          <w:b/>
        </w:rPr>
      </w:pPr>
      <w:r w:rsidRPr="00874EBA">
        <w:rPr>
          <w:rFonts w:ascii="Arial" w:hAnsi="Arial" w:cs="Arial"/>
          <w:b/>
          <w:noProof/>
          <w:lang w:val="es-ES"/>
        </w:rPr>
        <w:drawing>
          <wp:inline distT="0" distB="0" distL="0" distR="0">
            <wp:extent cx="4412974" cy="3564802"/>
            <wp:effectExtent l="19050" t="19050" r="26035" b="17145"/>
            <wp:docPr id="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4409939" cy="3562350"/>
                    </a:xfrm>
                    <a:prstGeom prst="rect">
                      <a:avLst/>
                    </a:prstGeom>
                    <a:noFill/>
                    <a:ln w="9525">
                      <a:solidFill>
                        <a:schemeClr val="tx1"/>
                      </a:solidFill>
                      <a:miter lim="800000"/>
                      <a:headEnd/>
                      <a:tailEnd/>
                    </a:ln>
                  </pic:spPr>
                </pic:pic>
              </a:graphicData>
            </a:graphic>
          </wp:inline>
        </w:drawing>
      </w:r>
    </w:p>
    <w:p w:rsidR="00EF343C" w:rsidRPr="00874EBA" w:rsidRDefault="00EF343C" w:rsidP="00EF343C">
      <w:pPr>
        <w:tabs>
          <w:tab w:val="right" w:pos="8100"/>
        </w:tabs>
        <w:spacing w:line="480" w:lineRule="auto"/>
        <w:ind w:left="720"/>
        <w:jc w:val="both"/>
        <w:rPr>
          <w:rFonts w:ascii="Arial" w:hAnsi="Arial" w:cs="Arial"/>
          <w:b/>
        </w:rPr>
      </w:pPr>
      <w:r w:rsidRPr="00874EBA">
        <w:rPr>
          <w:rFonts w:ascii="Arial" w:hAnsi="Arial" w:cs="Arial"/>
          <w:i/>
          <w:iCs/>
        </w:rPr>
        <w:t xml:space="preserve">         </w:t>
      </w:r>
      <w:r w:rsidR="00283259">
        <w:rPr>
          <w:rFonts w:ascii="Arial" w:hAnsi="Arial" w:cs="Arial"/>
          <w:i/>
          <w:iCs/>
        </w:rPr>
        <w:t>Elaborado por: Shigla, G.; Pacheco, E.</w:t>
      </w:r>
    </w:p>
    <w:p w:rsidR="00EF343C" w:rsidRPr="002D0F17" w:rsidRDefault="00EF343C" w:rsidP="00717A12">
      <w:pPr>
        <w:pStyle w:val="Capitulo11"/>
        <w:numPr>
          <w:ilvl w:val="1"/>
          <w:numId w:val="91"/>
        </w:numPr>
        <w:rPr>
          <w:sz w:val="28"/>
        </w:rPr>
      </w:pPr>
      <w:bookmarkStart w:id="261" w:name="_Toc348388788"/>
      <w:bookmarkStart w:id="262" w:name="_Toc355556436"/>
      <w:r w:rsidRPr="002D0F17">
        <w:rPr>
          <w:sz w:val="28"/>
        </w:rPr>
        <w:t>Estructura de la interfaz gráfica para el usuario (GUI).</w:t>
      </w:r>
      <w:bookmarkEnd w:id="261"/>
      <w:bookmarkEnd w:id="262"/>
    </w:p>
    <w:p w:rsidR="00EF343C" w:rsidRPr="00874EBA" w:rsidRDefault="00EF343C" w:rsidP="00EF343C">
      <w:pPr>
        <w:tabs>
          <w:tab w:val="right" w:pos="8100"/>
        </w:tabs>
        <w:spacing w:line="480" w:lineRule="auto"/>
        <w:ind w:left="720"/>
        <w:jc w:val="both"/>
        <w:rPr>
          <w:rFonts w:ascii="Arial" w:hAnsi="Arial" w:cs="Arial"/>
          <w:b/>
        </w:rPr>
      </w:pPr>
    </w:p>
    <w:p w:rsidR="00EF343C" w:rsidRPr="00874EBA" w:rsidRDefault="00EF343C" w:rsidP="002C6088">
      <w:pPr>
        <w:tabs>
          <w:tab w:val="right" w:pos="8100"/>
        </w:tabs>
        <w:spacing w:line="480" w:lineRule="auto"/>
        <w:ind w:left="1134"/>
        <w:jc w:val="both"/>
        <w:rPr>
          <w:rFonts w:ascii="Arial" w:hAnsi="Arial" w:cs="Arial"/>
        </w:rPr>
      </w:pPr>
      <w:r w:rsidRPr="00874EBA">
        <w:rPr>
          <w:rFonts w:ascii="Arial" w:hAnsi="Arial" w:cs="Arial"/>
        </w:rPr>
        <w:t xml:space="preserve">Como hemos descrito hasta el momento, el manejo del simulador requiere un nivel de conocimiento intermedio de GPSS </w:t>
      </w:r>
      <w:proofErr w:type="spellStart"/>
      <w:r w:rsidRPr="00874EBA">
        <w:rPr>
          <w:rFonts w:ascii="Arial" w:hAnsi="Arial" w:cs="Arial"/>
        </w:rPr>
        <w:t>World</w:t>
      </w:r>
      <w:proofErr w:type="spellEnd"/>
      <w:r w:rsidRPr="00874EBA">
        <w:rPr>
          <w:rFonts w:ascii="Arial" w:hAnsi="Arial" w:cs="Arial"/>
        </w:rPr>
        <w:t xml:space="preserve"> y SQL Server, lo cual limita el número de usuarios que accedan al sistema. Por lo tanto, fue necesario crear una interfaz gráfica amigable que más usuarios pudieran manejar.</w:t>
      </w:r>
    </w:p>
    <w:p w:rsidR="00EF343C" w:rsidRPr="00874EBA" w:rsidRDefault="00EF343C" w:rsidP="002C6088">
      <w:pPr>
        <w:tabs>
          <w:tab w:val="right" w:pos="8100"/>
        </w:tabs>
        <w:spacing w:line="480" w:lineRule="auto"/>
        <w:ind w:left="1134"/>
        <w:jc w:val="both"/>
        <w:rPr>
          <w:rFonts w:ascii="Arial" w:hAnsi="Arial" w:cs="Arial"/>
          <w:bCs/>
        </w:rPr>
      </w:pPr>
      <w:r w:rsidRPr="00874EBA">
        <w:rPr>
          <w:rFonts w:ascii="Arial" w:hAnsi="Arial" w:cs="Arial"/>
        </w:rPr>
        <w:lastRenderedPageBreak/>
        <w:t xml:space="preserve">Esta interfaz debe ser capaz de interconectarse con el motor de la base de datos para almacenar los registros necesarios para el diseño del software de simulación del proceso de compra – venta, debe ser capaz de transformar dichos datos a un lenguaje que GPSS pueda “entender”, debe ser capaz de controlar la ejecución del modelo de simulación, la comunicación con R </w:t>
      </w:r>
      <w:r w:rsidRPr="00874EBA">
        <w:rPr>
          <w:rFonts w:ascii="Arial" w:hAnsi="Arial" w:cs="Arial"/>
          <w:bCs/>
        </w:rPr>
        <w:t>2.15.1 y la presentación de los resultados de una manera comprensible para el usuario.</w:t>
      </w:r>
    </w:p>
    <w:p w:rsidR="00EF343C" w:rsidRPr="00874EBA" w:rsidRDefault="00EF343C" w:rsidP="002C6088">
      <w:pPr>
        <w:tabs>
          <w:tab w:val="right" w:pos="8100"/>
        </w:tabs>
        <w:spacing w:line="480" w:lineRule="auto"/>
        <w:ind w:left="1134"/>
        <w:jc w:val="both"/>
        <w:rPr>
          <w:rFonts w:ascii="Arial" w:hAnsi="Arial" w:cs="Arial"/>
          <w:bCs/>
        </w:rPr>
      </w:pPr>
    </w:p>
    <w:p w:rsidR="00EF343C" w:rsidRPr="00874EBA" w:rsidRDefault="00EF343C" w:rsidP="002C6088">
      <w:pPr>
        <w:tabs>
          <w:tab w:val="right" w:pos="8100"/>
        </w:tabs>
        <w:spacing w:line="480" w:lineRule="auto"/>
        <w:ind w:left="1134"/>
        <w:jc w:val="both"/>
        <w:rPr>
          <w:rFonts w:ascii="Arial" w:hAnsi="Arial" w:cs="Arial"/>
          <w:bCs/>
        </w:rPr>
      </w:pPr>
      <w:r w:rsidRPr="00874EBA">
        <w:rPr>
          <w:rFonts w:ascii="Arial" w:hAnsi="Arial" w:cs="Arial"/>
          <w:bCs/>
        </w:rPr>
        <w:t>Microsoft Visual Basic fue el paquete escogido para el desarrollo de la interfaz gráfica del simulador, ya que dicho sistema permite producir rápida y efectivamente aplicaciones para el sistema operativo Microsoft Windows.</w:t>
      </w:r>
    </w:p>
    <w:p w:rsidR="00EF343C" w:rsidRPr="00874EBA" w:rsidRDefault="00EF343C" w:rsidP="002C6088">
      <w:pPr>
        <w:tabs>
          <w:tab w:val="right" w:pos="8100"/>
        </w:tabs>
        <w:spacing w:line="480" w:lineRule="auto"/>
        <w:ind w:left="1134"/>
        <w:jc w:val="both"/>
        <w:rPr>
          <w:rFonts w:ascii="Arial" w:hAnsi="Arial" w:cs="Arial"/>
          <w:bCs/>
        </w:rPr>
      </w:pPr>
    </w:p>
    <w:p w:rsidR="00EF343C" w:rsidRPr="00874EBA" w:rsidRDefault="00EF343C" w:rsidP="002C6088">
      <w:pPr>
        <w:tabs>
          <w:tab w:val="right" w:pos="8100"/>
        </w:tabs>
        <w:spacing w:line="480" w:lineRule="auto"/>
        <w:ind w:left="1134"/>
        <w:jc w:val="both"/>
        <w:rPr>
          <w:rFonts w:ascii="Arial" w:hAnsi="Arial" w:cs="Arial"/>
          <w:b/>
          <w:bCs/>
        </w:rPr>
      </w:pPr>
      <w:r w:rsidRPr="00874EBA">
        <w:rPr>
          <w:rFonts w:ascii="Arial" w:hAnsi="Arial" w:cs="Arial"/>
          <w:b/>
          <w:bCs/>
        </w:rPr>
        <w:t>Control de base de datos.</w:t>
      </w:r>
    </w:p>
    <w:p w:rsidR="00EF343C" w:rsidRPr="00874EBA" w:rsidRDefault="00EF343C" w:rsidP="002C6088">
      <w:pPr>
        <w:tabs>
          <w:tab w:val="right" w:pos="8100"/>
        </w:tabs>
        <w:spacing w:line="480" w:lineRule="auto"/>
        <w:ind w:left="1134"/>
        <w:jc w:val="both"/>
        <w:rPr>
          <w:rFonts w:ascii="Arial" w:hAnsi="Arial" w:cs="Arial"/>
          <w:bCs/>
        </w:rPr>
      </w:pPr>
    </w:p>
    <w:p w:rsidR="00EF343C" w:rsidRPr="00874EBA" w:rsidRDefault="00EF343C" w:rsidP="002C6088">
      <w:pPr>
        <w:tabs>
          <w:tab w:val="right" w:pos="8100"/>
        </w:tabs>
        <w:spacing w:line="480" w:lineRule="auto"/>
        <w:ind w:left="1134"/>
        <w:jc w:val="both"/>
        <w:rPr>
          <w:rFonts w:ascii="Arial" w:hAnsi="Arial" w:cs="Arial"/>
          <w:bCs/>
        </w:rPr>
      </w:pPr>
      <w:r w:rsidRPr="00874EBA">
        <w:rPr>
          <w:rFonts w:ascii="Arial" w:hAnsi="Arial" w:cs="Arial"/>
          <w:bCs/>
        </w:rPr>
        <w:t xml:space="preserve">Entre las funcionalidades incluidas en Visual Basic existen los objetos ADO (Active X Data </w:t>
      </w:r>
      <w:proofErr w:type="spellStart"/>
      <w:r w:rsidRPr="00874EBA">
        <w:rPr>
          <w:rFonts w:ascii="Arial" w:hAnsi="Arial" w:cs="Arial"/>
          <w:bCs/>
        </w:rPr>
        <w:t>Objects</w:t>
      </w:r>
      <w:proofErr w:type="spellEnd"/>
      <w:r w:rsidRPr="00874EBA">
        <w:rPr>
          <w:rFonts w:ascii="Arial" w:hAnsi="Arial" w:cs="Arial"/>
          <w:bCs/>
        </w:rPr>
        <w:t>) que son una interfaz programática para el acceso de datos remotos.</w:t>
      </w:r>
    </w:p>
    <w:p w:rsidR="00EF343C" w:rsidRPr="00874EBA" w:rsidRDefault="00EF343C" w:rsidP="00EF343C">
      <w:pPr>
        <w:tabs>
          <w:tab w:val="right" w:pos="8100"/>
        </w:tabs>
        <w:spacing w:line="480" w:lineRule="auto"/>
        <w:ind w:left="709"/>
        <w:jc w:val="both"/>
        <w:rPr>
          <w:rFonts w:ascii="Arial" w:hAnsi="Arial" w:cs="Arial"/>
          <w:bCs/>
        </w:rPr>
      </w:pPr>
    </w:p>
    <w:p w:rsidR="00EF343C" w:rsidRPr="00874EBA" w:rsidRDefault="00EF343C" w:rsidP="002C6088">
      <w:pPr>
        <w:tabs>
          <w:tab w:val="right" w:pos="8100"/>
        </w:tabs>
        <w:spacing w:line="480" w:lineRule="auto"/>
        <w:ind w:left="1134"/>
        <w:jc w:val="both"/>
        <w:rPr>
          <w:rFonts w:ascii="Arial" w:hAnsi="Arial" w:cs="Arial"/>
          <w:bCs/>
        </w:rPr>
      </w:pPr>
      <w:r w:rsidRPr="00874EBA">
        <w:rPr>
          <w:rFonts w:ascii="Arial" w:hAnsi="Arial" w:cs="Arial"/>
          <w:bCs/>
        </w:rPr>
        <w:t xml:space="preserve">Este tipo de objetos permite que el enlace con un motor de base de datos como SQL sea directo, y que todas las funciones dentro </w:t>
      </w:r>
      <w:r w:rsidRPr="00874EBA">
        <w:rPr>
          <w:rFonts w:ascii="Arial" w:hAnsi="Arial" w:cs="Arial"/>
          <w:bCs/>
        </w:rPr>
        <w:lastRenderedPageBreak/>
        <w:t>del software a implementar estén integradas con este enlace, permitiendo la intercomunicación constante de todas las partes del modelo con los registros en la base de datos.</w:t>
      </w:r>
    </w:p>
    <w:p w:rsidR="00EF343C" w:rsidRPr="00874EBA" w:rsidRDefault="00EF343C" w:rsidP="00EF343C">
      <w:pPr>
        <w:tabs>
          <w:tab w:val="right" w:pos="8100"/>
        </w:tabs>
        <w:spacing w:line="480" w:lineRule="auto"/>
        <w:ind w:left="709"/>
        <w:jc w:val="both"/>
        <w:rPr>
          <w:rFonts w:ascii="Arial" w:hAnsi="Arial" w:cs="Arial"/>
          <w:bCs/>
        </w:rPr>
      </w:pPr>
    </w:p>
    <w:p w:rsidR="00EF343C" w:rsidRDefault="00EF343C" w:rsidP="002C6088">
      <w:pPr>
        <w:tabs>
          <w:tab w:val="right" w:pos="8100"/>
        </w:tabs>
        <w:spacing w:line="480" w:lineRule="auto"/>
        <w:ind w:left="1134"/>
        <w:jc w:val="both"/>
        <w:rPr>
          <w:rFonts w:ascii="Arial" w:hAnsi="Arial" w:cs="Arial"/>
          <w:bCs/>
        </w:rPr>
      </w:pPr>
      <w:r w:rsidRPr="00874EBA">
        <w:rPr>
          <w:rFonts w:ascii="Arial" w:hAnsi="Arial" w:cs="Arial"/>
          <w:b/>
          <w:bCs/>
        </w:rPr>
        <w:t xml:space="preserve">Manejo de </w:t>
      </w:r>
      <w:proofErr w:type="spellStart"/>
      <w:r w:rsidRPr="00874EBA">
        <w:rPr>
          <w:rFonts w:ascii="Arial" w:hAnsi="Arial" w:cs="Arial"/>
          <w:b/>
          <w:bCs/>
        </w:rPr>
        <w:t>DataStreams</w:t>
      </w:r>
      <w:proofErr w:type="spellEnd"/>
      <w:r w:rsidRPr="00874EBA">
        <w:rPr>
          <w:rFonts w:ascii="Arial" w:hAnsi="Arial" w:cs="Arial"/>
          <w:b/>
          <w:bCs/>
        </w:rPr>
        <w:t>.</w:t>
      </w:r>
      <w:r w:rsidRPr="00874EBA">
        <w:rPr>
          <w:rFonts w:ascii="Arial" w:hAnsi="Arial" w:cs="Arial"/>
          <w:bCs/>
        </w:rPr>
        <w:t xml:space="preserve"> </w:t>
      </w:r>
    </w:p>
    <w:p w:rsidR="002C6088" w:rsidRPr="00874EBA" w:rsidRDefault="002C6088" w:rsidP="002C6088">
      <w:pPr>
        <w:tabs>
          <w:tab w:val="right" w:pos="8100"/>
        </w:tabs>
        <w:spacing w:line="480" w:lineRule="auto"/>
        <w:ind w:left="1134"/>
        <w:jc w:val="both"/>
        <w:rPr>
          <w:rFonts w:ascii="Arial" w:hAnsi="Arial" w:cs="Arial"/>
          <w:bCs/>
        </w:rPr>
      </w:pPr>
    </w:p>
    <w:p w:rsidR="00EF343C" w:rsidRPr="00874EBA" w:rsidRDefault="00EF343C" w:rsidP="002C6088">
      <w:pPr>
        <w:tabs>
          <w:tab w:val="right" w:pos="8100"/>
        </w:tabs>
        <w:spacing w:line="480" w:lineRule="auto"/>
        <w:ind w:left="1134"/>
        <w:jc w:val="both"/>
        <w:rPr>
          <w:rFonts w:ascii="Arial" w:hAnsi="Arial" w:cs="Arial"/>
          <w:bCs/>
        </w:rPr>
      </w:pPr>
      <w:r w:rsidRPr="00874EBA">
        <w:rPr>
          <w:rFonts w:ascii="Arial" w:hAnsi="Arial" w:cs="Arial"/>
          <w:bCs/>
        </w:rPr>
        <w:t xml:space="preserve">Un </w:t>
      </w:r>
      <w:proofErr w:type="spellStart"/>
      <w:r w:rsidRPr="00874EBA">
        <w:rPr>
          <w:rFonts w:ascii="Arial" w:hAnsi="Arial" w:cs="Arial"/>
          <w:bCs/>
        </w:rPr>
        <w:t>datastream</w:t>
      </w:r>
      <w:proofErr w:type="spellEnd"/>
      <w:r w:rsidRPr="00874EBA">
        <w:rPr>
          <w:rFonts w:ascii="Arial" w:hAnsi="Arial" w:cs="Arial"/>
          <w:bCs/>
        </w:rPr>
        <w:t xml:space="preserve"> es un archivo de texto estándar, que puede ser interpretado por la mayoría de lenguajes de programación de plataforma Windows. Por lo tanto puede servir como medio de comunicación </w:t>
      </w:r>
      <w:r w:rsidR="008D6397" w:rsidRPr="007528F0">
        <w:rPr>
          <w:rFonts w:ascii="Arial" w:hAnsi="Arial" w:cs="Arial"/>
          <w:bCs/>
        </w:rPr>
        <w:t>alterno</w:t>
      </w:r>
      <w:r w:rsidRPr="00874EBA">
        <w:rPr>
          <w:rFonts w:ascii="Arial" w:hAnsi="Arial" w:cs="Arial"/>
          <w:bCs/>
        </w:rPr>
        <w:t xml:space="preserve"> entre dos o más programas que no cuenten con un medio de comunicación directa. </w:t>
      </w:r>
    </w:p>
    <w:p w:rsidR="00EF343C" w:rsidRPr="00874EBA" w:rsidRDefault="00EF343C" w:rsidP="002C6088">
      <w:pPr>
        <w:tabs>
          <w:tab w:val="right" w:pos="8100"/>
        </w:tabs>
        <w:spacing w:line="480" w:lineRule="auto"/>
        <w:ind w:left="1134"/>
        <w:jc w:val="both"/>
        <w:rPr>
          <w:rFonts w:ascii="Arial" w:hAnsi="Arial" w:cs="Arial"/>
          <w:bCs/>
        </w:rPr>
      </w:pPr>
    </w:p>
    <w:p w:rsidR="00EF343C" w:rsidRPr="00874EBA" w:rsidRDefault="00EF343C" w:rsidP="002C6088">
      <w:pPr>
        <w:tabs>
          <w:tab w:val="right" w:pos="8100"/>
        </w:tabs>
        <w:spacing w:line="480" w:lineRule="auto"/>
        <w:ind w:left="1134"/>
        <w:jc w:val="both"/>
        <w:rPr>
          <w:rFonts w:ascii="Arial" w:hAnsi="Arial" w:cs="Arial"/>
          <w:bCs/>
        </w:rPr>
      </w:pPr>
      <w:r w:rsidRPr="00874EBA">
        <w:rPr>
          <w:rFonts w:ascii="Arial" w:hAnsi="Arial" w:cs="Arial"/>
          <w:bCs/>
        </w:rPr>
        <w:t xml:space="preserve">Un </w:t>
      </w:r>
      <w:proofErr w:type="spellStart"/>
      <w:r w:rsidRPr="00874EBA">
        <w:rPr>
          <w:rFonts w:ascii="Arial" w:hAnsi="Arial" w:cs="Arial"/>
          <w:bCs/>
        </w:rPr>
        <w:t>datastream</w:t>
      </w:r>
      <w:proofErr w:type="spellEnd"/>
      <w:r w:rsidRPr="00874EBA">
        <w:rPr>
          <w:rFonts w:ascii="Arial" w:hAnsi="Arial" w:cs="Arial"/>
          <w:bCs/>
        </w:rPr>
        <w:t xml:space="preserve"> es un conjunto de caracteres ASCII, el cual es una denominación común para aplicaciones Windows, esta característica permite que muchos programas puedan manipular este tipo de datos, convirtiéndolo en un medio de almacenamiento perfecto para programas que tienen un nivel de compatibilidad baja con los estándares más utilizados en la actualidad.</w:t>
      </w:r>
    </w:p>
    <w:p w:rsidR="00DD2602" w:rsidRDefault="00DD2602">
      <w:pPr>
        <w:spacing w:after="200" w:line="276" w:lineRule="auto"/>
        <w:rPr>
          <w:rFonts w:ascii="Arial Unicode MS" w:hAnsi="Arial Unicode MS" w:cs="Arial"/>
          <w:b/>
          <w:bCs/>
          <w:sz w:val="28"/>
        </w:rPr>
      </w:pPr>
      <w:bookmarkStart w:id="263" w:name="_Toc348388789"/>
      <w:r>
        <w:rPr>
          <w:sz w:val="28"/>
        </w:rPr>
        <w:br w:type="page"/>
      </w:r>
    </w:p>
    <w:p w:rsidR="00EF343C" w:rsidRPr="002D0F17" w:rsidRDefault="00EF343C" w:rsidP="00717A12">
      <w:pPr>
        <w:pStyle w:val="Capitulo11"/>
        <w:numPr>
          <w:ilvl w:val="1"/>
          <w:numId w:val="91"/>
        </w:numPr>
        <w:rPr>
          <w:sz w:val="28"/>
        </w:rPr>
      </w:pPr>
      <w:bookmarkStart w:id="264" w:name="_Toc355556437"/>
      <w:r w:rsidRPr="002D0F17">
        <w:rPr>
          <w:sz w:val="28"/>
        </w:rPr>
        <w:lastRenderedPageBreak/>
        <w:t>Interacción entre los paquetes del software.</w:t>
      </w:r>
      <w:bookmarkEnd w:id="263"/>
      <w:bookmarkEnd w:id="264"/>
    </w:p>
    <w:p w:rsidR="00EF343C" w:rsidRPr="00874EBA" w:rsidRDefault="00EF343C" w:rsidP="00EF343C">
      <w:pPr>
        <w:tabs>
          <w:tab w:val="right" w:pos="8100"/>
        </w:tabs>
        <w:spacing w:line="480" w:lineRule="auto"/>
        <w:ind w:left="720"/>
        <w:jc w:val="both"/>
        <w:rPr>
          <w:rFonts w:ascii="Arial" w:hAnsi="Arial" w:cs="Arial"/>
          <w:b/>
        </w:rPr>
      </w:pPr>
    </w:p>
    <w:p w:rsidR="00EF343C" w:rsidRPr="00874EBA" w:rsidRDefault="00EF343C" w:rsidP="002C6088">
      <w:pPr>
        <w:tabs>
          <w:tab w:val="right" w:pos="8100"/>
        </w:tabs>
        <w:spacing w:line="480" w:lineRule="auto"/>
        <w:ind w:left="1134"/>
        <w:jc w:val="both"/>
        <w:rPr>
          <w:rFonts w:ascii="Arial" w:hAnsi="Arial" w:cs="Arial"/>
        </w:rPr>
      </w:pPr>
      <w:r w:rsidRPr="00874EBA">
        <w:rPr>
          <w:rFonts w:ascii="Arial" w:hAnsi="Arial" w:cs="Arial"/>
        </w:rPr>
        <w:t>De acuerdo a lo establecido previamente, los paquetes de software a utilizar para la implementación del simulador del proceso de compra – venta se pueden numerar de la siguiente manera:</w:t>
      </w:r>
    </w:p>
    <w:p w:rsidR="00EF343C" w:rsidRPr="00874EBA" w:rsidRDefault="00EF343C" w:rsidP="004E44A4">
      <w:pPr>
        <w:pStyle w:val="Prrafodelista"/>
        <w:numPr>
          <w:ilvl w:val="0"/>
          <w:numId w:val="41"/>
        </w:numPr>
        <w:tabs>
          <w:tab w:val="right" w:pos="8100"/>
        </w:tabs>
        <w:spacing w:line="480" w:lineRule="auto"/>
        <w:jc w:val="both"/>
        <w:rPr>
          <w:rFonts w:ascii="Arial" w:hAnsi="Arial" w:cs="Arial"/>
          <w:lang w:val="en-US"/>
        </w:rPr>
      </w:pPr>
      <w:r w:rsidRPr="00874EBA">
        <w:rPr>
          <w:rFonts w:ascii="Arial" w:hAnsi="Arial" w:cs="Arial"/>
          <w:lang w:val="en-US"/>
        </w:rPr>
        <w:t>Microsoft SQL Server 2000.</w:t>
      </w:r>
    </w:p>
    <w:p w:rsidR="00EF343C" w:rsidRPr="00874EBA" w:rsidRDefault="00EF343C" w:rsidP="004E44A4">
      <w:pPr>
        <w:pStyle w:val="Prrafodelista"/>
        <w:numPr>
          <w:ilvl w:val="0"/>
          <w:numId w:val="41"/>
        </w:numPr>
        <w:tabs>
          <w:tab w:val="right" w:pos="8100"/>
        </w:tabs>
        <w:spacing w:line="480" w:lineRule="auto"/>
        <w:jc w:val="both"/>
        <w:rPr>
          <w:rFonts w:ascii="Arial" w:hAnsi="Arial" w:cs="Arial"/>
          <w:lang w:val="en-US"/>
        </w:rPr>
      </w:pPr>
      <w:r w:rsidRPr="00874EBA">
        <w:rPr>
          <w:rFonts w:ascii="Arial" w:hAnsi="Arial" w:cs="Arial"/>
          <w:lang w:val="en-US"/>
        </w:rPr>
        <w:t>Minuteman GPSS World 4.3.5</w:t>
      </w:r>
    </w:p>
    <w:p w:rsidR="00EF343C" w:rsidRDefault="00EF343C" w:rsidP="004E44A4">
      <w:pPr>
        <w:pStyle w:val="Prrafodelista"/>
        <w:numPr>
          <w:ilvl w:val="0"/>
          <w:numId w:val="41"/>
        </w:numPr>
        <w:tabs>
          <w:tab w:val="right" w:pos="8100"/>
        </w:tabs>
        <w:spacing w:line="480" w:lineRule="auto"/>
        <w:jc w:val="both"/>
        <w:rPr>
          <w:rFonts w:ascii="Arial" w:hAnsi="Arial" w:cs="Arial"/>
          <w:bCs/>
        </w:rPr>
      </w:pPr>
      <w:r w:rsidRPr="00874EBA">
        <w:rPr>
          <w:rFonts w:ascii="Arial" w:hAnsi="Arial" w:cs="Arial"/>
          <w:lang w:val="en-US"/>
        </w:rPr>
        <w:t xml:space="preserve">R </w:t>
      </w:r>
      <w:r w:rsidRPr="00874EBA">
        <w:rPr>
          <w:rFonts w:ascii="Arial" w:hAnsi="Arial" w:cs="Arial"/>
          <w:bCs/>
        </w:rPr>
        <w:t>2.15.1</w:t>
      </w:r>
    </w:p>
    <w:p w:rsidR="00EF343C" w:rsidRPr="00874EBA" w:rsidRDefault="00EF343C" w:rsidP="004E44A4">
      <w:pPr>
        <w:pStyle w:val="Prrafodelista"/>
        <w:numPr>
          <w:ilvl w:val="0"/>
          <w:numId w:val="41"/>
        </w:numPr>
        <w:tabs>
          <w:tab w:val="right" w:pos="8100"/>
        </w:tabs>
        <w:spacing w:line="480" w:lineRule="auto"/>
        <w:jc w:val="both"/>
        <w:rPr>
          <w:rFonts w:ascii="Arial" w:hAnsi="Arial" w:cs="Arial"/>
          <w:bCs/>
        </w:rPr>
      </w:pPr>
      <w:r w:rsidRPr="00874EBA">
        <w:rPr>
          <w:rFonts w:ascii="Arial" w:hAnsi="Arial" w:cs="Arial"/>
          <w:bCs/>
        </w:rPr>
        <w:t>Microsoft Visual Basic 6.0</w:t>
      </w:r>
    </w:p>
    <w:p w:rsidR="00EF343C" w:rsidRPr="00874EBA" w:rsidRDefault="00EF343C" w:rsidP="002C6088">
      <w:pPr>
        <w:tabs>
          <w:tab w:val="right" w:pos="8100"/>
        </w:tabs>
        <w:spacing w:line="480" w:lineRule="auto"/>
        <w:ind w:left="1134"/>
        <w:jc w:val="both"/>
        <w:rPr>
          <w:rFonts w:ascii="Arial" w:hAnsi="Arial" w:cs="Arial"/>
          <w:bCs/>
        </w:rPr>
      </w:pPr>
      <w:r w:rsidRPr="00874EBA">
        <w:rPr>
          <w:rFonts w:ascii="Arial" w:hAnsi="Arial" w:cs="Arial"/>
          <w:bCs/>
        </w:rPr>
        <w:t>Adicionalmente, se presenta la necesidad de la utilización de una herramienta que permita presentar los resultados obtenidos de la simulación, dicha herramienta tiene que ser capaz de manejar grandes volúmenes de información y que además tenga la capacidad para acceder a motores de base de datos. La herramienta seleccionada para esta actividad fue:</w:t>
      </w:r>
    </w:p>
    <w:p w:rsidR="00EF343C" w:rsidRDefault="00EF343C" w:rsidP="002C6088">
      <w:pPr>
        <w:tabs>
          <w:tab w:val="right" w:pos="8100"/>
        </w:tabs>
        <w:spacing w:line="480" w:lineRule="auto"/>
        <w:ind w:left="1134"/>
        <w:jc w:val="both"/>
        <w:rPr>
          <w:rFonts w:ascii="Arial" w:hAnsi="Arial" w:cs="Arial"/>
          <w:bCs/>
        </w:rPr>
      </w:pPr>
      <w:proofErr w:type="spellStart"/>
      <w:r w:rsidRPr="00874EBA">
        <w:rPr>
          <w:rFonts w:ascii="Arial" w:hAnsi="Arial" w:cs="Arial"/>
          <w:bCs/>
        </w:rPr>
        <w:t>Seagate</w:t>
      </w:r>
      <w:proofErr w:type="spellEnd"/>
      <w:r w:rsidRPr="00874EBA">
        <w:rPr>
          <w:rFonts w:ascii="Arial" w:hAnsi="Arial" w:cs="Arial"/>
          <w:bCs/>
        </w:rPr>
        <w:t xml:space="preserve"> </w:t>
      </w:r>
      <w:proofErr w:type="spellStart"/>
      <w:r w:rsidRPr="00874EBA">
        <w:rPr>
          <w:rFonts w:ascii="Arial" w:hAnsi="Arial" w:cs="Arial"/>
          <w:bCs/>
        </w:rPr>
        <w:t>Crystal</w:t>
      </w:r>
      <w:proofErr w:type="spellEnd"/>
      <w:r w:rsidRPr="00874EBA">
        <w:rPr>
          <w:rFonts w:ascii="Arial" w:hAnsi="Arial" w:cs="Arial"/>
          <w:bCs/>
        </w:rPr>
        <w:t xml:space="preserve"> </w:t>
      </w:r>
      <w:proofErr w:type="spellStart"/>
      <w:r w:rsidRPr="00874EBA">
        <w:rPr>
          <w:rFonts w:ascii="Arial" w:hAnsi="Arial" w:cs="Arial"/>
          <w:bCs/>
        </w:rPr>
        <w:t>Reports</w:t>
      </w:r>
      <w:proofErr w:type="spellEnd"/>
      <w:r w:rsidRPr="00874EBA">
        <w:rPr>
          <w:rFonts w:ascii="Arial" w:hAnsi="Arial" w:cs="Arial"/>
          <w:bCs/>
        </w:rPr>
        <w:t xml:space="preserve"> 8.5</w:t>
      </w:r>
    </w:p>
    <w:p w:rsidR="002C6088" w:rsidRPr="00874EBA" w:rsidRDefault="002C6088" w:rsidP="002C6088">
      <w:pPr>
        <w:tabs>
          <w:tab w:val="right" w:pos="8100"/>
        </w:tabs>
        <w:spacing w:line="480" w:lineRule="auto"/>
        <w:ind w:left="1134"/>
        <w:jc w:val="both"/>
        <w:rPr>
          <w:rFonts w:ascii="Arial" w:hAnsi="Arial" w:cs="Arial"/>
          <w:bCs/>
        </w:rPr>
      </w:pPr>
    </w:p>
    <w:p w:rsidR="00EF343C" w:rsidRPr="00874EBA" w:rsidRDefault="00EF343C" w:rsidP="00B4409F">
      <w:pPr>
        <w:tabs>
          <w:tab w:val="right" w:pos="8100"/>
        </w:tabs>
        <w:spacing w:line="480" w:lineRule="auto"/>
        <w:ind w:left="1134"/>
        <w:jc w:val="both"/>
        <w:rPr>
          <w:rFonts w:ascii="Arial" w:hAnsi="Arial" w:cs="Arial"/>
          <w:bCs/>
        </w:rPr>
      </w:pPr>
      <w:r w:rsidRPr="00874EBA">
        <w:rPr>
          <w:rFonts w:ascii="Arial" w:hAnsi="Arial" w:cs="Arial"/>
          <w:bCs/>
        </w:rPr>
        <w:t>A pesar de que el usuario final sólo tiene contacto con la aplicación desarrollada en Visual Basic, es importante tener claro cómo todos estos paquetes de software interactúan entre sí.</w:t>
      </w:r>
    </w:p>
    <w:p w:rsidR="00DD2602" w:rsidRDefault="00DD2602">
      <w:pPr>
        <w:spacing w:after="200" w:line="276" w:lineRule="auto"/>
        <w:rPr>
          <w:rFonts w:ascii="Arial" w:hAnsi="Arial" w:cs="Arial"/>
          <w:b/>
          <w:bCs/>
        </w:rPr>
      </w:pPr>
      <w:r>
        <w:br w:type="page"/>
      </w:r>
    </w:p>
    <w:p w:rsidR="00EF343C" w:rsidRPr="00DD4FFA" w:rsidRDefault="00EF343C" w:rsidP="00DD2602">
      <w:pPr>
        <w:pStyle w:val="Garfico1"/>
        <w:ind w:left="851"/>
      </w:pPr>
      <w:bookmarkStart w:id="265" w:name="_Toc355556710"/>
      <w:r w:rsidRPr="00DD4FFA">
        <w:lastRenderedPageBreak/>
        <w:t>GRÁFICO 3.7.- INTERACCIÓN ENTRE LOS PAQUETES DE SOFTWARE.</w:t>
      </w:r>
      <w:bookmarkEnd w:id="265"/>
    </w:p>
    <w:p w:rsidR="00EF343C" w:rsidRPr="00874EBA" w:rsidRDefault="00EF343C" w:rsidP="00EF343C">
      <w:pPr>
        <w:tabs>
          <w:tab w:val="right" w:pos="8100"/>
        </w:tabs>
        <w:spacing w:line="480" w:lineRule="auto"/>
        <w:ind w:left="709"/>
        <w:jc w:val="both"/>
        <w:rPr>
          <w:rFonts w:ascii="Arial" w:hAnsi="Arial" w:cs="Arial"/>
          <w:bCs/>
        </w:rPr>
      </w:pPr>
    </w:p>
    <w:p w:rsidR="00EF343C" w:rsidRPr="00874EBA" w:rsidRDefault="00E4591F" w:rsidP="00EF343C">
      <w:pPr>
        <w:tabs>
          <w:tab w:val="right" w:pos="8100"/>
        </w:tabs>
        <w:spacing w:line="480" w:lineRule="auto"/>
        <w:ind w:left="1134"/>
        <w:jc w:val="both"/>
        <w:rPr>
          <w:rFonts w:ascii="Arial" w:hAnsi="Arial" w:cs="Arial"/>
          <w:bCs/>
        </w:rPr>
      </w:pPr>
      <w:r>
        <w:rPr>
          <w:rFonts w:ascii="Arial" w:hAnsi="Arial" w:cs="Arial"/>
          <w:bCs/>
          <w:noProof/>
          <w:lang w:eastAsia="es-EC"/>
        </w:rPr>
        <w:pict>
          <v:rect id="Rectangle 56" o:spid="_x0000_s1060" style="position:absolute;left:0;text-align:left;margin-left:253.4pt;margin-top:43.3pt;width:78.4pt;height:30.7pt;rotation:90;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" strokecolor="white [3212]">
            <v:textbox style="layout-flow:vertical;mso-layout-flow-alt:bottom-to-top;mso-next-textbox:#Rectangle 56">
              <w:txbxContent>
                <w:p w:rsidR="00E4591F" w:rsidRPr="008B077F" w:rsidRDefault="00E4591F" w:rsidP="00EF343C">
                  <w:pPr>
                    <w:jc w:val="center"/>
                    <w:rPr>
                      <w:b/>
                      <w:sz w:val="22"/>
                      <w:szCs w:val="22"/>
                      <w:lang w:val="es-ES"/>
                    </w:rPr>
                  </w:pPr>
                  <w:r w:rsidRPr="008B077F">
                    <w:rPr>
                      <w:b/>
                      <w:sz w:val="22"/>
                      <w:szCs w:val="22"/>
                      <w:lang w:val="es-ES"/>
                    </w:rPr>
                    <w:t>Vía</w:t>
                  </w:r>
                  <w:r>
                    <w:rPr>
                      <w:b/>
                      <w:sz w:val="22"/>
                      <w:szCs w:val="22"/>
                      <w:lang w:val="es-ES"/>
                    </w:rPr>
                    <w:t>s</w:t>
                  </w:r>
                  <w:r w:rsidRPr="008B077F">
                    <w:rPr>
                      <w:b/>
                      <w:sz w:val="22"/>
                      <w:szCs w:val="22"/>
                      <w:lang w:val="es-ES"/>
                    </w:rPr>
                    <w:t>:</w:t>
                  </w:r>
                  <w:r>
                    <w:rPr>
                      <w:b/>
                      <w:sz w:val="22"/>
                      <w:szCs w:val="22"/>
                      <w:lang w:val="es-ES"/>
                    </w:rPr>
                    <w:t xml:space="preserve"> </w:t>
                  </w:r>
                  <w:proofErr w:type="spellStart"/>
                  <w:r>
                    <w:rPr>
                      <w:b/>
                      <w:sz w:val="22"/>
                      <w:szCs w:val="22"/>
                      <w:lang w:val="es-ES"/>
                    </w:rPr>
                    <w:t>Datastreams</w:t>
                  </w:r>
                  <w:proofErr w:type="spellEnd"/>
                </w:p>
              </w:txbxContent>
            </v:textbox>
          </v:rect>
        </w:pict>
      </w:r>
      <w:r>
        <w:rPr>
          <w:rFonts w:ascii="Arial" w:hAnsi="Arial" w:cs="Arial"/>
          <w:b/>
          <w:bCs/>
          <w:noProof/>
          <w:lang w:eastAsia="es-EC"/>
        </w:rPr>
        <w:pict>
          <v:rect id="Rectangle 49" o:spid="_x0000_s1061" style="position:absolute;left:0;text-align:left;margin-left:126.45pt;margin-top:3.55pt;width:73.5pt;height:26.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" strokecolor="white [3212]">
            <v:textbox style="mso-next-textbox:#Rectangle 49">
              <w:txbxContent>
                <w:p w:rsidR="00E4591F" w:rsidRPr="008B077F" w:rsidRDefault="00E4591F" w:rsidP="00EF343C">
                  <w:pPr>
                    <w:jc w:val="center"/>
                    <w:rPr>
                      <w:b/>
                      <w:sz w:val="22"/>
                      <w:szCs w:val="22"/>
                      <w:lang w:val="es-ES"/>
                    </w:rPr>
                  </w:pPr>
                  <w:r w:rsidRPr="008B077F">
                    <w:rPr>
                      <w:b/>
                      <w:sz w:val="22"/>
                      <w:szCs w:val="22"/>
                      <w:lang w:val="es-ES"/>
                    </w:rPr>
                    <w:t>Vía: ODBC</w:t>
                  </w:r>
                </w:p>
              </w:txbxContent>
            </v:textbox>
          </v:rect>
        </w:pict>
      </w:r>
      <w:r>
        <w:rPr>
          <w:rFonts w:ascii="Arial" w:hAnsi="Arial" w:cs="Arial"/>
          <w:bCs/>
          <w:noProof/>
          <w:lang w:eastAsia="es-EC"/>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44" o:spid="_x0000_s1062" type="#_x0000_t132" style="position:absolute;left:0;text-align:left;margin-left:203.7pt;margin-top:3.55pt;width:69.75pt;height:81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">
            <v:textbox style="mso-next-textbox:#AutoShape 44">
              <w:txbxContent>
                <w:p w:rsidR="00E4591F" w:rsidRPr="008B077F" w:rsidRDefault="00E4591F" w:rsidP="00EF343C">
                  <w:pPr>
                    <w:jc w:val="center"/>
                    <w:rPr>
                      <w:b/>
                      <w:i/>
                      <w:sz w:val="22"/>
                      <w:szCs w:val="22"/>
                      <w:lang w:val="es-ES"/>
                    </w:rPr>
                  </w:pPr>
                  <w:r w:rsidRPr="008B077F">
                    <w:rPr>
                      <w:b/>
                      <w:i/>
                      <w:sz w:val="22"/>
                      <w:szCs w:val="22"/>
                      <w:lang w:val="es-ES"/>
                    </w:rPr>
                    <w:t>Base de datos SQL Server</w:t>
                  </w:r>
                </w:p>
              </w:txbxContent>
            </v:textbox>
          </v:shape>
        </w:pict>
      </w:r>
    </w:p>
    <w:p w:rsidR="00EF343C" w:rsidRPr="00874EBA" w:rsidRDefault="00E4591F" w:rsidP="00EF343C">
      <w:pPr>
        <w:tabs>
          <w:tab w:val="right" w:pos="8100"/>
        </w:tabs>
        <w:spacing w:line="480" w:lineRule="auto"/>
        <w:ind w:left="1134"/>
        <w:jc w:val="both"/>
        <w:rPr>
          <w:rFonts w:ascii="Arial" w:hAnsi="Arial" w:cs="Arial"/>
          <w:bCs/>
        </w:rPr>
      </w:pPr>
      <w:r>
        <w:rPr>
          <w:rFonts w:ascii="Arial" w:hAnsi="Arial" w:cs="Arial"/>
          <w:bCs/>
          <w:noProof/>
          <w:lang w:eastAsia="es-EC"/>
        </w:rPr>
        <w:pict>
          <v:shape id="AutoShape 48" o:spid="_x0000_s1132" type="#_x0000_t32" style="position:absolute;left:0;text-align:left;margin-left:150.45pt;margin-top:15.7pt;width:53.25pt;height:1.5pt;flip:x;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B1QQIAAG0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">
            <v:stroke endarrow="block"/>
          </v:shape>
        </w:pict>
      </w:r>
      <w:r>
        <w:rPr>
          <w:rFonts w:ascii="Arial" w:hAnsi="Arial" w:cs="Arial"/>
          <w:bCs/>
          <w:noProof/>
          <w:lang w:eastAsia="es-EC"/>
        </w:rPr>
        <w:pict>
          <v:rect id="Rectangle 43" o:spid="_x0000_s1063" style="position:absolute;left:0;text-align:left;margin-left:56.7pt;margin-top:4.45pt;width:93.75pt;height:26.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">
            <v:textbox style="mso-next-textbox:#Rectangle 43">
              <w:txbxContent>
                <w:p w:rsidR="00E4591F" w:rsidRPr="008B077F" w:rsidRDefault="00E4591F" w:rsidP="00EF343C">
                  <w:pPr>
                    <w:jc w:val="center"/>
                    <w:rPr>
                      <w:b/>
                      <w:i/>
                      <w:sz w:val="22"/>
                      <w:szCs w:val="22"/>
                      <w:lang w:val="es-ES"/>
                    </w:rPr>
                  </w:pPr>
                  <w:proofErr w:type="spellStart"/>
                  <w:r w:rsidRPr="008B077F">
                    <w:rPr>
                      <w:b/>
                      <w:i/>
                      <w:sz w:val="22"/>
                      <w:szCs w:val="22"/>
                      <w:lang w:val="es-ES"/>
                    </w:rPr>
                    <w:t>Crystal</w:t>
                  </w:r>
                  <w:proofErr w:type="spellEnd"/>
                  <w:r w:rsidRPr="008B077F">
                    <w:rPr>
                      <w:b/>
                      <w:i/>
                      <w:sz w:val="22"/>
                      <w:szCs w:val="22"/>
                      <w:lang w:val="es-ES"/>
                    </w:rPr>
                    <w:t xml:space="preserve"> </w:t>
                  </w:r>
                  <w:proofErr w:type="spellStart"/>
                  <w:r w:rsidRPr="008B077F">
                    <w:rPr>
                      <w:b/>
                      <w:i/>
                      <w:sz w:val="22"/>
                      <w:szCs w:val="22"/>
                      <w:lang w:val="es-ES"/>
                    </w:rPr>
                    <w:t>Reports</w:t>
                  </w:r>
                  <w:proofErr w:type="spellEnd"/>
                </w:p>
              </w:txbxContent>
            </v:textbox>
          </v:rect>
        </w:pict>
      </w:r>
      <w:r w:rsidR="00EF343C" w:rsidRPr="00874EBA">
        <w:rPr>
          <w:rFonts w:ascii="Arial" w:hAnsi="Arial" w:cs="Arial"/>
          <w:bCs/>
        </w:rPr>
        <w:t xml:space="preserve"> </w:t>
      </w:r>
    </w:p>
    <w:p w:rsidR="00EF343C" w:rsidRPr="00874EBA" w:rsidRDefault="00E4591F" w:rsidP="00EF343C">
      <w:pPr>
        <w:ind w:left="1134"/>
        <w:jc w:val="both"/>
        <w:rPr>
          <w:rFonts w:ascii="Arial" w:hAnsi="Arial" w:cs="Arial"/>
          <w:b/>
          <w:bCs/>
          <w:lang w:val="es-ES"/>
        </w:rPr>
      </w:pPr>
      <w:r>
        <w:rPr>
          <w:rFonts w:ascii="Arial" w:hAnsi="Arial" w:cs="Arial"/>
          <w:b/>
          <w:bCs/>
          <w:noProof/>
          <w:lang w:eastAsia="es-EC"/>
        </w:rPr>
        <w:pict>
          <v:rect id="Rectangle 26" o:spid="_x0000_s1064" style="position:absolute;left:0;text-align:left;margin-left:116.1pt;margin-top:46.05pt;width:117.75pt;height:39.4pt;rotation:-9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" strokecolor="white [3212]">
            <v:textbox style="layout-flow:vertical;mso-layout-flow-alt:bottom-to-top;mso-next-textbox:#Rectangle 26">
              <w:txbxContent>
                <w:p w:rsidR="00E4591F" w:rsidRPr="008D1BB3" w:rsidRDefault="00E4591F" w:rsidP="00EF343C">
                  <w:pPr>
                    <w:jc w:val="center"/>
                    <w:rPr>
                      <w:b/>
                      <w:sz w:val="22"/>
                      <w:szCs w:val="22"/>
                      <w:lang w:val="es-ES"/>
                    </w:rPr>
                  </w:pPr>
                  <w:r w:rsidRPr="008D1BB3">
                    <w:rPr>
                      <w:b/>
                      <w:sz w:val="22"/>
                      <w:szCs w:val="22"/>
                      <w:lang w:val="es-ES"/>
                    </w:rPr>
                    <w:t>Vía: Active X</w:t>
                  </w:r>
                  <w:r>
                    <w:rPr>
                      <w:b/>
                      <w:sz w:val="22"/>
                      <w:szCs w:val="22"/>
                      <w:lang w:val="es-ES"/>
                    </w:rPr>
                    <w:t xml:space="preserve"> Data </w:t>
                  </w:r>
                  <w:proofErr w:type="spellStart"/>
                  <w:r>
                    <w:rPr>
                      <w:b/>
                      <w:sz w:val="22"/>
                      <w:szCs w:val="22"/>
                      <w:lang w:val="es-ES"/>
                    </w:rPr>
                    <w:t>Objects</w:t>
                  </w:r>
                  <w:proofErr w:type="spellEnd"/>
                </w:p>
              </w:txbxContent>
            </v:textbox>
          </v:rect>
        </w:pict>
      </w:r>
      <w:r>
        <w:rPr>
          <w:rFonts w:ascii="Arial" w:hAnsi="Arial" w:cs="Arial"/>
          <w:bCs/>
          <w:noProof/>
          <w:lang w:eastAsia="es-EC"/>
        </w:rPr>
        <w:pict>
          <v:rect id="Rectangle 46" o:spid="_x0000_s1065" style="position:absolute;left:0;text-align:left;margin-left:332.7pt;margin-top:3.1pt;width:93.75pt;height:26.2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">
            <v:textbox style="mso-next-textbox:#Rectangle 46">
              <w:txbxContent>
                <w:p w:rsidR="00E4591F" w:rsidRPr="008B077F" w:rsidRDefault="00E4591F" w:rsidP="00EF343C">
                  <w:pPr>
                    <w:jc w:val="center"/>
                    <w:rPr>
                      <w:b/>
                      <w:i/>
                      <w:sz w:val="22"/>
                      <w:szCs w:val="22"/>
                      <w:lang w:val="es-ES"/>
                    </w:rPr>
                  </w:pPr>
                  <w:r>
                    <w:rPr>
                      <w:b/>
                      <w:i/>
                      <w:sz w:val="22"/>
                      <w:szCs w:val="22"/>
                      <w:lang w:val="es-ES"/>
                    </w:rPr>
                    <w:t xml:space="preserve">GPSS </w:t>
                  </w:r>
                  <w:proofErr w:type="spellStart"/>
                  <w:r>
                    <w:rPr>
                      <w:b/>
                      <w:i/>
                      <w:sz w:val="22"/>
                      <w:szCs w:val="22"/>
                      <w:lang w:val="es-ES"/>
                    </w:rPr>
                    <w:t>World</w:t>
                  </w:r>
                  <w:proofErr w:type="spellEnd"/>
                  <w:r>
                    <w:rPr>
                      <w:b/>
                      <w:i/>
                      <w:sz w:val="22"/>
                      <w:szCs w:val="22"/>
                      <w:lang w:val="es-ES"/>
                    </w:rPr>
                    <w:t xml:space="preserve"> </w:t>
                  </w:r>
                </w:p>
              </w:txbxContent>
            </v:textbox>
          </v:rect>
        </w:pict>
      </w:r>
    </w:p>
    <w:p w:rsidR="00EF343C" w:rsidRPr="00874EBA" w:rsidRDefault="00E4591F" w:rsidP="00EF343C">
      <w:pPr>
        <w:ind w:left="1701"/>
        <w:jc w:val="both"/>
        <w:rPr>
          <w:rFonts w:ascii="Arial" w:hAnsi="Arial" w:cs="Arial"/>
          <w:b/>
          <w:bCs/>
          <w:lang w:val="es-ES"/>
        </w:rPr>
      </w:pPr>
      <w:r>
        <w:rPr>
          <w:rFonts w:ascii="Arial" w:hAnsi="Arial" w:cs="Arial"/>
          <w:b/>
          <w:bCs/>
          <w:noProof/>
          <w:lang w:eastAsia="es-EC"/>
        </w:rPr>
        <w:pict>
          <v:shape id="AutoShape 52" o:spid="_x0000_s1131" type="#_x0000_t32" style="position:absolute;left:0;text-align:left;margin-left:273.45pt;margin-top:2.05pt;width:59.25pt;height:73.5pt;flip:y;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">
            <v:stroke endarrow="block"/>
          </v:shape>
        </w:pict>
      </w:r>
    </w:p>
    <w:p w:rsidR="00EF343C" w:rsidRPr="00874EBA" w:rsidRDefault="00E4591F" w:rsidP="00EF343C">
      <w:pPr>
        <w:ind w:left="1134"/>
        <w:jc w:val="both"/>
        <w:rPr>
          <w:rFonts w:ascii="Arial" w:hAnsi="Arial" w:cs="Arial"/>
          <w:b/>
          <w:bCs/>
          <w:lang w:val="es-ES"/>
        </w:rPr>
      </w:pPr>
      <w:r>
        <w:rPr>
          <w:rFonts w:ascii="Arial" w:hAnsi="Arial" w:cs="Arial"/>
          <w:b/>
          <w:bCs/>
          <w:noProof/>
          <w:lang w:eastAsia="es-EC"/>
        </w:rPr>
        <w:pict>
          <v:shape id="AutoShape 53" o:spid="_x0000_s1130" type="#_x0000_t32" style="position:absolute;left:0;text-align:left;margin-left:288.45pt;margin-top:1.75pt;width:54.75pt;height:70.5pt;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">
            <v:stroke endarrow="block"/>
          </v:shape>
        </w:pict>
      </w:r>
      <w:r>
        <w:rPr>
          <w:rFonts w:ascii="Arial" w:hAnsi="Arial" w:cs="Arial"/>
          <w:b/>
          <w:bCs/>
          <w:noProof/>
          <w:lang w:eastAsia="es-EC"/>
        </w:rPr>
        <w:pict>
          <v:shape id="AutoShape 51" o:spid="_x0000_s1129" type="#_x0000_t32" style="position:absolute;left:0;text-align:left;margin-left:226.95pt;margin-top:1.75pt;width:0;height:60pt;flip: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">
            <v:stroke endarrow="block"/>
          </v:shape>
        </w:pict>
      </w:r>
      <w:r>
        <w:rPr>
          <w:rFonts w:ascii="Arial" w:hAnsi="Arial" w:cs="Arial"/>
          <w:b/>
          <w:bCs/>
          <w:noProof/>
          <w:lang w:eastAsia="es-EC"/>
        </w:rPr>
        <w:pict>
          <v:shape id="AutoShape 50" o:spid="_x0000_s1128" type="#_x0000_t32" style="position:absolute;left:0;text-align:left;margin-left:255.45pt;margin-top:1.75pt;width:0;height:60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">
            <v:stroke endarrow="block"/>
          </v:shape>
        </w:pict>
      </w:r>
    </w:p>
    <w:p w:rsidR="00EF343C" w:rsidRPr="00874EBA" w:rsidRDefault="00EF343C" w:rsidP="00EF343C">
      <w:pPr>
        <w:ind w:left="540"/>
        <w:jc w:val="both"/>
        <w:rPr>
          <w:rFonts w:ascii="Arial" w:hAnsi="Arial" w:cs="Arial"/>
          <w:b/>
          <w:bCs/>
          <w:lang w:val="es-ES"/>
        </w:rPr>
      </w:pPr>
    </w:p>
    <w:p w:rsidR="00EF343C" w:rsidRPr="00874EBA" w:rsidRDefault="00EF343C" w:rsidP="00EF343C">
      <w:pPr>
        <w:ind w:left="1134"/>
        <w:jc w:val="both"/>
        <w:rPr>
          <w:rFonts w:ascii="Arial" w:hAnsi="Arial" w:cs="Arial"/>
          <w:b/>
          <w:bCs/>
          <w:lang w:val="es-ES"/>
        </w:rPr>
      </w:pPr>
    </w:p>
    <w:p w:rsidR="00EF343C" w:rsidRPr="00874EBA" w:rsidRDefault="00EF343C" w:rsidP="00EF343C">
      <w:pPr>
        <w:ind w:left="540"/>
        <w:jc w:val="both"/>
        <w:rPr>
          <w:rFonts w:ascii="Arial" w:hAnsi="Arial" w:cs="Arial"/>
          <w:b/>
          <w:bCs/>
          <w:lang w:val="es-ES"/>
        </w:rPr>
      </w:pPr>
    </w:p>
    <w:p w:rsidR="00EF343C" w:rsidRPr="00874EBA" w:rsidRDefault="00E4591F" w:rsidP="00EF343C">
      <w:pPr>
        <w:ind w:left="1134"/>
        <w:jc w:val="both"/>
        <w:rPr>
          <w:rFonts w:ascii="Arial" w:hAnsi="Arial" w:cs="Arial"/>
          <w:b/>
          <w:bCs/>
          <w:lang w:val="es-ES"/>
        </w:rPr>
      </w:pPr>
      <w:r>
        <w:rPr>
          <w:rFonts w:ascii="Arial" w:hAnsi="Arial" w:cs="Arial"/>
          <w:bCs/>
          <w:noProof/>
          <w:lang w:eastAsia="es-EC"/>
        </w:rPr>
        <w:pict>
          <v:rect id="Rectangle 45" o:spid="_x0000_s1066" style="position:absolute;left:0;text-align:left;margin-left:194.7pt;margin-top:6.6pt;width:93.75pt;height:35.2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">
            <v:textbox style="mso-next-textbox:#Rectangle 45">
              <w:txbxContent>
                <w:p w:rsidR="00E4591F" w:rsidRPr="008B077F" w:rsidRDefault="00E4591F" w:rsidP="00EF343C">
                  <w:pPr>
                    <w:jc w:val="center"/>
                    <w:rPr>
                      <w:b/>
                      <w:i/>
                      <w:sz w:val="22"/>
                      <w:szCs w:val="22"/>
                      <w:lang w:val="es-ES"/>
                    </w:rPr>
                  </w:pPr>
                  <w:r>
                    <w:rPr>
                      <w:b/>
                      <w:i/>
                      <w:sz w:val="22"/>
                      <w:szCs w:val="22"/>
                      <w:lang w:val="es-ES"/>
                    </w:rPr>
                    <w:t>Aplicación Visual Basic</w:t>
                  </w:r>
                </w:p>
              </w:txbxContent>
            </v:textbox>
          </v:rect>
        </w:pict>
      </w:r>
    </w:p>
    <w:p w:rsidR="00EF343C" w:rsidRPr="00874EBA" w:rsidRDefault="00EF343C" w:rsidP="00EF343C">
      <w:pPr>
        <w:ind w:left="540"/>
        <w:jc w:val="both"/>
        <w:rPr>
          <w:rFonts w:ascii="Arial" w:hAnsi="Arial" w:cs="Arial"/>
          <w:b/>
          <w:bCs/>
          <w:lang w:val="es-ES"/>
        </w:rPr>
      </w:pPr>
    </w:p>
    <w:p w:rsidR="00EF343C" w:rsidRPr="00874EBA" w:rsidRDefault="00E4591F" w:rsidP="00EF343C">
      <w:pPr>
        <w:pStyle w:val="Prrafodelista"/>
        <w:ind w:left="480"/>
        <w:jc w:val="both"/>
        <w:rPr>
          <w:rFonts w:ascii="Arial" w:hAnsi="Arial" w:cs="Arial"/>
          <w:b/>
          <w:bCs/>
          <w:lang w:val="es-ES"/>
        </w:rPr>
      </w:pPr>
      <w:r>
        <w:rPr>
          <w:rFonts w:ascii="Arial" w:hAnsi="Arial" w:cs="Arial"/>
          <w:b/>
          <w:bCs/>
          <w:noProof/>
          <w:lang w:eastAsia="es-EC"/>
        </w:rPr>
        <w:pict>
          <v:shape id="AutoShape 54" o:spid="_x0000_s1127" type="#_x0000_t32" style="position:absolute;left:0;text-align:left;margin-left:288.45pt;margin-top:5.25pt;width:61.5pt;height:42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9yXPAIAAGQ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">
            <v:stroke endarrow="block"/>
          </v:shape>
        </w:pict>
      </w:r>
    </w:p>
    <w:p w:rsidR="00EF343C" w:rsidRPr="00874EBA" w:rsidRDefault="00E4591F" w:rsidP="00EF343C">
      <w:pPr>
        <w:tabs>
          <w:tab w:val="num" w:pos="1080"/>
        </w:tabs>
        <w:jc w:val="both"/>
        <w:rPr>
          <w:rFonts w:ascii="Arial" w:hAnsi="Arial" w:cs="Arial"/>
          <w:b/>
          <w:bCs/>
          <w:lang w:val="es-ES"/>
        </w:rPr>
      </w:pPr>
      <w:r>
        <w:rPr>
          <w:rFonts w:ascii="Arial" w:hAnsi="Arial" w:cs="Arial"/>
          <w:b/>
          <w:bCs/>
          <w:noProof/>
          <w:lang w:eastAsia="es-EC"/>
        </w:rPr>
        <w:pict>
          <v:shape id="AutoShape 55" o:spid="_x0000_s1126" type="#_x0000_t32" style="position:absolute;left:0;text-align:left;margin-left:262.95pt;margin-top:.45pt;width:74.25pt;height:48.75pt;flip:x y;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">
            <v:stroke endarrow="block"/>
          </v:shape>
        </w:pict>
      </w:r>
    </w:p>
    <w:p w:rsidR="00EF343C" w:rsidRPr="00874EBA" w:rsidRDefault="00E4591F" w:rsidP="00EF343C">
      <w:pPr>
        <w:spacing w:line="480" w:lineRule="auto"/>
        <w:ind w:left="539"/>
        <w:jc w:val="both"/>
        <w:rPr>
          <w:rFonts w:ascii="Arial" w:hAnsi="Arial" w:cs="Arial"/>
          <w:lang w:val="es-ES"/>
        </w:rPr>
      </w:pPr>
      <w:r>
        <w:rPr>
          <w:rFonts w:ascii="Arial" w:hAnsi="Arial" w:cs="Arial"/>
          <w:b/>
          <w:bCs/>
          <w:noProof/>
          <w:lang w:eastAsia="es-EC"/>
        </w:rPr>
        <w:pict>
          <v:rect id="Rectangle 47" o:spid="_x0000_s1067" style="position:absolute;left:0;text-align:left;margin-left:337.2pt;margin-top:19.65pt;width:93.75pt;height:26.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">
            <v:textbox style="mso-next-textbox:#Rectangle 47">
              <w:txbxContent>
                <w:p w:rsidR="00E4591F" w:rsidRPr="008B077F" w:rsidRDefault="00E4591F" w:rsidP="00EF343C">
                  <w:pPr>
                    <w:jc w:val="center"/>
                    <w:rPr>
                      <w:b/>
                      <w:i/>
                      <w:sz w:val="22"/>
                      <w:szCs w:val="22"/>
                      <w:lang w:val="es-ES"/>
                    </w:rPr>
                  </w:pPr>
                  <w:r>
                    <w:rPr>
                      <w:b/>
                      <w:i/>
                      <w:sz w:val="22"/>
                      <w:szCs w:val="22"/>
                      <w:lang w:val="es-ES"/>
                    </w:rPr>
                    <w:t>R Statistic</w:t>
                  </w:r>
                </w:p>
              </w:txbxContent>
            </v:textbox>
          </v:rect>
        </w:pict>
      </w:r>
    </w:p>
    <w:p w:rsidR="00EF343C" w:rsidRPr="00874EBA" w:rsidRDefault="00EF343C" w:rsidP="00EF343C">
      <w:pPr>
        <w:rPr>
          <w:rFonts w:ascii="Arial" w:hAnsi="Arial" w:cs="Arial"/>
          <w:lang w:val="es-ES"/>
        </w:rPr>
      </w:pPr>
    </w:p>
    <w:p w:rsidR="00EF343C" w:rsidRPr="00874EBA" w:rsidRDefault="00EF343C" w:rsidP="00EF343C">
      <w:pPr>
        <w:ind w:left="1134"/>
        <w:jc w:val="both"/>
        <w:rPr>
          <w:rFonts w:ascii="Arial" w:hAnsi="Arial" w:cs="Arial"/>
          <w:b/>
          <w:lang w:val="es-ES"/>
        </w:rPr>
      </w:pPr>
    </w:p>
    <w:p w:rsidR="00EF343C" w:rsidRPr="00874EBA" w:rsidRDefault="00EF343C" w:rsidP="00EF343C">
      <w:pPr>
        <w:tabs>
          <w:tab w:val="right" w:pos="8100"/>
        </w:tabs>
        <w:spacing w:line="480" w:lineRule="auto"/>
        <w:ind w:left="720"/>
        <w:jc w:val="both"/>
        <w:rPr>
          <w:rFonts w:ascii="Arial" w:hAnsi="Arial" w:cs="Arial"/>
          <w:b/>
        </w:rPr>
      </w:pPr>
      <w:r w:rsidRPr="00874EBA">
        <w:rPr>
          <w:rFonts w:ascii="Arial" w:hAnsi="Arial" w:cs="Arial"/>
          <w:i/>
          <w:iCs/>
        </w:rPr>
        <w:t xml:space="preserve">        </w:t>
      </w:r>
      <w:r w:rsidR="00283259">
        <w:rPr>
          <w:rFonts w:ascii="Arial" w:hAnsi="Arial" w:cs="Arial"/>
          <w:i/>
          <w:iCs/>
        </w:rPr>
        <w:t>Elaborado por: Shigla, G.; Pacheco, E.</w:t>
      </w:r>
    </w:p>
    <w:p w:rsidR="00EF343C" w:rsidRPr="00874EBA" w:rsidRDefault="00EF343C" w:rsidP="00EF343C">
      <w:pPr>
        <w:tabs>
          <w:tab w:val="left" w:pos="1440"/>
        </w:tabs>
        <w:spacing w:line="480" w:lineRule="auto"/>
        <w:jc w:val="both"/>
        <w:rPr>
          <w:rFonts w:ascii="Arial" w:hAnsi="Arial" w:cs="Arial"/>
          <w:lang w:val="es-ES"/>
        </w:rPr>
      </w:pPr>
    </w:p>
    <w:p w:rsidR="00EF343C" w:rsidRPr="00874EBA" w:rsidRDefault="00EF343C" w:rsidP="002C6088">
      <w:pPr>
        <w:tabs>
          <w:tab w:val="left" w:pos="1440"/>
        </w:tabs>
        <w:spacing w:line="480" w:lineRule="auto"/>
        <w:ind w:left="1134"/>
        <w:jc w:val="both"/>
        <w:rPr>
          <w:rFonts w:ascii="Arial" w:hAnsi="Arial" w:cs="Arial"/>
          <w:lang w:val="es-ES"/>
        </w:rPr>
      </w:pPr>
      <w:r w:rsidRPr="00874EBA">
        <w:rPr>
          <w:rFonts w:ascii="Arial" w:hAnsi="Arial" w:cs="Arial"/>
          <w:lang w:val="es-ES"/>
        </w:rPr>
        <w:t xml:space="preserve">En el entorno desarrollado en Visual Basic no existe un medio de comunicación directa con GPSS </w:t>
      </w:r>
      <w:proofErr w:type="spellStart"/>
      <w:r w:rsidRPr="00874EBA">
        <w:rPr>
          <w:rFonts w:ascii="Arial" w:hAnsi="Arial" w:cs="Arial"/>
          <w:lang w:val="es-ES"/>
        </w:rPr>
        <w:t>World</w:t>
      </w:r>
      <w:proofErr w:type="spellEnd"/>
      <w:r w:rsidRPr="00874EBA">
        <w:rPr>
          <w:rFonts w:ascii="Arial" w:hAnsi="Arial" w:cs="Arial"/>
          <w:lang w:val="es-ES"/>
        </w:rPr>
        <w:t>, ya que GPSS carece de muchas características que le permitan comunicarse con ot</w:t>
      </w:r>
      <w:r w:rsidR="007528F0">
        <w:rPr>
          <w:rFonts w:ascii="Arial" w:hAnsi="Arial" w:cs="Arial"/>
          <w:lang w:val="es-ES"/>
        </w:rPr>
        <w:t>ro tipo de aplicaciones. Lo que sí</w:t>
      </w:r>
      <w:r w:rsidRPr="00874EBA">
        <w:rPr>
          <w:rFonts w:ascii="Arial" w:hAnsi="Arial" w:cs="Arial"/>
          <w:lang w:val="es-ES"/>
        </w:rPr>
        <w:t xml:space="preserve"> puede hacer GPSS es crear y manipular </w:t>
      </w:r>
      <w:proofErr w:type="spellStart"/>
      <w:r w:rsidRPr="00874EBA">
        <w:rPr>
          <w:rFonts w:ascii="Arial" w:hAnsi="Arial" w:cs="Arial"/>
          <w:lang w:val="es-ES"/>
        </w:rPr>
        <w:t>Datastreams</w:t>
      </w:r>
      <w:proofErr w:type="spellEnd"/>
      <w:r w:rsidRPr="00874EBA">
        <w:rPr>
          <w:rFonts w:ascii="Arial" w:hAnsi="Arial" w:cs="Arial"/>
          <w:lang w:val="es-ES"/>
        </w:rPr>
        <w:t xml:space="preserve"> o archivos de textos, teniendo la capacidad de escribir cualquier variable de resultado en dichos archivos a lo largo de la ejecución de la simulación. Es por ello, que dado que Visual Basic también tiene la capacidad de crear y </w:t>
      </w:r>
      <w:r w:rsidRPr="00874EBA">
        <w:rPr>
          <w:rFonts w:ascii="Arial" w:hAnsi="Arial" w:cs="Arial"/>
          <w:lang w:val="es-ES"/>
        </w:rPr>
        <w:lastRenderedPageBreak/>
        <w:t xml:space="preserve">manipular </w:t>
      </w:r>
      <w:proofErr w:type="spellStart"/>
      <w:r w:rsidRPr="00874EBA">
        <w:rPr>
          <w:rFonts w:ascii="Arial" w:hAnsi="Arial" w:cs="Arial"/>
          <w:lang w:val="es-ES"/>
        </w:rPr>
        <w:t>Datastreams</w:t>
      </w:r>
      <w:proofErr w:type="spellEnd"/>
      <w:r w:rsidRPr="00874EBA">
        <w:rPr>
          <w:rFonts w:ascii="Arial" w:hAnsi="Arial" w:cs="Arial"/>
          <w:lang w:val="es-ES"/>
        </w:rPr>
        <w:t>, éste se convertirá en el medio de comunicación para ambos paquetes de software.</w:t>
      </w:r>
    </w:p>
    <w:p w:rsidR="00EF343C" w:rsidRPr="00874EBA" w:rsidRDefault="00EF343C" w:rsidP="00EF343C">
      <w:pPr>
        <w:tabs>
          <w:tab w:val="left" w:pos="1440"/>
        </w:tabs>
        <w:spacing w:line="480" w:lineRule="auto"/>
        <w:ind w:left="709"/>
        <w:jc w:val="both"/>
        <w:rPr>
          <w:rFonts w:ascii="Arial" w:hAnsi="Arial" w:cs="Arial"/>
          <w:lang w:val="es-ES"/>
        </w:rPr>
      </w:pPr>
    </w:p>
    <w:p w:rsidR="00EF343C" w:rsidRPr="00874EBA" w:rsidRDefault="00EF343C" w:rsidP="002C6088">
      <w:pPr>
        <w:tabs>
          <w:tab w:val="left" w:pos="1440"/>
        </w:tabs>
        <w:spacing w:line="480" w:lineRule="auto"/>
        <w:ind w:left="1134"/>
        <w:jc w:val="both"/>
        <w:rPr>
          <w:rFonts w:ascii="Arial" w:hAnsi="Arial" w:cs="Arial"/>
          <w:lang w:val="es-ES"/>
        </w:rPr>
      </w:pPr>
      <w:r w:rsidRPr="00874EBA">
        <w:rPr>
          <w:rFonts w:ascii="Arial" w:hAnsi="Arial" w:cs="Arial"/>
          <w:lang w:val="es-ES"/>
        </w:rPr>
        <w:t xml:space="preserve">Por otra parte, como se detalló anteriormente, Visual Basic está diseñado para interactuar con motores de base de datos, es decir, no se necesita </w:t>
      </w:r>
      <w:r w:rsidR="00B747C8">
        <w:rPr>
          <w:rFonts w:ascii="Arial" w:hAnsi="Arial" w:cs="Arial"/>
          <w:lang w:val="es-ES"/>
        </w:rPr>
        <w:t>algún</w:t>
      </w:r>
      <w:r w:rsidR="007528F0">
        <w:rPr>
          <w:rFonts w:ascii="Arial" w:hAnsi="Arial" w:cs="Arial"/>
          <w:lang w:val="es-ES"/>
        </w:rPr>
        <w:t xml:space="preserve"> </w:t>
      </w:r>
      <w:r w:rsidRPr="00874EBA">
        <w:rPr>
          <w:rFonts w:ascii="Arial" w:hAnsi="Arial" w:cs="Arial"/>
          <w:lang w:val="es-ES"/>
        </w:rPr>
        <w:t>paso intermedio como en el caso anterior, para establecer la comunicación entre ambos software. De este modo la aplicación desarrollada en Visual Basic podrá en todo momento enviar datos para su almacenamiento en la Base de datos y así mismo podrá solicitar a SQL Server que le envíe cualquier tipo de dato solicitado.</w:t>
      </w:r>
    </w:p>
    <w:p w:rsidR="00EF343C" w:rsidRPr="00874EBA" w:rsidRDefault="00EF343C" w:rsidP="002C6088">
      <w:pPr>
        <w:tabs>
          <w:tab w:val="left" w:pos="1440"/>
        </w:tabs>
        <w:spacing w:line="480" w:lineRule="auto"/>
        <w:ind w:left="1134"/>
        <w:jc w:val="both"/>
        <w:rPr>
          <w:rFonts w:ascii="Arial" w:hAnsi="Arial" w:cs="Arial"/>
          <w:lang w:val="es-ES"/>
        </w:rPr>
      </w:pPr>
    </w:p>
    <w:p w:rsidR="00EF343C" w:rsidRPr="00874EBA" w:rsidRDefault="00EF343C" w:rsidP="002C6088">
      <w:pPr>
        <w:tabs>
          <w:tab w:val="left" w:pos="1440"/>
        </w:tabs>
        <w:spacing w:line="480" w:lineRule="auto"/>
        <w:ind w:left="1134"/>
        <w:jc w:val="both"/>
        <w:rPr>
          <w:rFonts w:ascii="Arial" w:hAnsi="Arial" w:cs="Arial"/>
          <w:lang w:val="es-ES"/>
        </w:rPr>
      </w:pPr>
      <w:r w:rsidRPr="00874EBA">
        <w:rPr>
          <w:rFonts w:ascii="Arial" w:hAnsi="Arial" w:cs="Arial"/>
          <w:lang w:val="es-ES"/>
        </w:rPr>
        <w:t>Adicionalmente, Visual Basic servirá como puente de comunicación entre GPSS y SQL Server, entre R y GPSS y entre R y SQL Server, ya que GPSS no tiene la capacidad de comunicarse de forma directa con los motores de Base de Datos.</w:t>
      </w:r>
    </w:p>
    <w:p w:rsidR="00EF343C" w:rsidRPr="00874EBA" w:rsidRDefault="00EF343C" w:rsidP="002C6088">
      <w:pPr>
        <w:tabs>
          <w:tab w:val="left" w:pos="1440"/>
        </w:tabs>
        <w:spacing w:line="480" w:lineRule="auto"/>
        <w:ind w:left="1134"/>
        <w:jc w:val="both"/>
        <w:rPr>
          <w:rFonts w:ascii="Arial" w:hAnsi="Arial" w:cs="Arial"/>
          <w:lang w:val="es-ES"/>
        </w:rPr>
      </w:pPr>
    </w:p>
    <w:p w:rsidR="00EF343C" w:rsidRPr="00874EBA" w:rsidRDefault="00EF343C" w:rsidP="002C6088">
      <w:pPr>
        <w:tabs>
          <w:tab w:val="left" w:pos="1440"/>
        </w:tabs>
        <w:spacing w:line="480" w:lineRule="auto"/>
        <w:ind w:left="1134"/>
        <w:jc w:val="both"/>
        <w:rPr>
          <w:rFonts w:ascii="Arial" w:hAnsi="Arial" w:cs="Arial"/>
          <w:lang w:val="es-ES"/>
        </w:rPr>
      </w:pPr>
      <w:r w:rsidRPr="00874EBA">
        <w:rPr>
          <w:rFonts w:ascii="Arial" w:hAnsi="Arial" w:cs="Arial"/>
          <w:lang w:val="es-ES"/>
        </w:rPr>
        <w:t xml:space="preserve">Una relación relevante es la existente entre SQL Server y </w:t>
      </w:r>
      <w:proofErr w:type="spellStart"/>
      <w:r w:rsidRPr="00874EBA">
        <w:rPr>
          <w:rFonts w:ascii="Arial" w:hAnsi="Arial" w:cs="Arial"/>
          <w:lang w:val="es-ES"/>
        </w:rPr>
        <w:t>Crystal</w:t>
      </w:r>
      <w:proofErr w:type="spellEnd"/>
      <w:r w:rsidRPr="00874EBA">
        <w:rPr>
          <w:rFonts w:ascii="Arial" w:hAnsi="Arial" w:cs="Arial"/>
          <w:lang w:val="es-ES"/>
        </w:rPr>
        <w:t xml:space="preserve"> </w:t>
      </w:r>
      <w:proofErr w:type="spellStart"/>
      <w:r w:rsidRPr="00874EBA">
        <w:rPr>
          <w:rFonts w:ascii="Arial" w:hAnsi="Arial" w:cs="Arial"/>
          <w:lang w:val="es-ES"/>
        </w:rPr>
        <w:t>Reports</w:t>
      </w:r>
      <w:proofErr w:type="spellEnd"/>
      <w:r w:rsidRPr="00874EBA">
        <w:rPr>
          <w:rFonts w:ascii="Arial" w:hAnsi="Arial" w:cs="Arial"/>
          <w:lang w:val="es-ES"/>
        </w:rPr>
        <w:t xml:space="preserve">, si bien este último no juega un papel fundamental en la ejecución del modelo de simulación, su trascendencia radica en la presentación de reportes basado en grandes cantidades de registros. </w:t>
      </w:r>
      <w:proofErr w:type="spellStart"/>
      <w:r w:rsidRPr="00874EBA">
        <w:rPr>
          <w:rFonts w:ascii="Arial" w:hAnsi="Arial" w:cs="Arial"/>
          <w:lang w:val="es-ES"/>
        </w:rPr>
        <w:t>Crystal</w:t>
      </w:r>
      <w:proofErr w:type="spellEnd"/>
      <w:r w:rsidRPr="00874EBA">
        <w:rPr>
          <w:rFonts w:ascii="Arial" w:hAnsi="Arial" w:cs="Arial"/>
          <w:lang w:val="es-ES"/>
        </w:rPr>
        <w:t xml:space="preserve"> </w:t>
      </w:r>
      <w:proofErr w:type="spellStart"/>
      <w:r w:rsidRPr="00874EBA">
        <w:rPr>
          <w:rFonts w:ascii="Arial" w:hAnsi="Arial" w:cs="Arial"/>
          <w:lang w:val="es-ES"/>
        </w:rPr>
        <w:t>Reports</w:t>
      </w:r>
      <w:proofErr w:type="spellEnd"/>
      <w:r w:rsidRPr="00874EBA">
        <w:rPr>
          <w:rFonts w:ascii="Arial" w:hAnsi="Arial" w:cs="Arial"/>
          <w:lang w:val="es-ES"/>
        </w:rPr>
        <w:t xml:space="preserve"> tiene la capacidad de comunicarse de </w:t>
      </w:r>
      <w:r w:rsidRPr="00874EBA">
        <w:rPr>
          <w:rFonts w:ascii="Arial" w:hAnsi="Arial" w:cs="Arial"/>
          <w:lang w:val="es-ES"/>
        </w:rPr>
        <w:lastRenderedPageBreak/>
        <w:t xml:space="preserve">forma directa con SQL Server vía ODBC (Open </w:t>
      </w:r>
      <w:proofErr w:type="spellStart"/>
      <w:r w:rsidRPr="00874EBA">
        <w:rPr>
          <w:rFonts w:ascii="Arial" w:hAnsi="Arial" w:cs="Arial"/>
          <w:lang w:val="es-ES"/>
        </w:rPr>
        <w:t>Database</w:t>
      </w:r>
      <w:proofErr w:type="spellEnd"/>
      <w:r w:rsidRPr="00874EBA">
        <w:rPr>
          <w:rFonts w:ascii="Arial" w:hAnsi="Arial" w:cs="Arial"/>
          <w:lang w:val="es-ES"/>
        </w:rPr>
        <w:t xml:space="preserve"> </w:t>
      </w:r>
      <w:proofErr w:type="spellStart"/>
      <w:r w:rsidRPr="00874EBA">
        <w:rPr>
          <w:rFonts w:ascii="Arial" w:hAnsi="Arial" w:cs="Arial"/>
          <w:lang w:val="es-ES"/>
        </w:rPr>
        <w:t>connectivitity</w:t>
      </w:r>
      <w:proofErr w:type="spellEnd"/>
      <w:r w:rsidRPr="00874EBA">
        <w:rPr>
          <w:rFonts w:ascii="Arial" w:hAnsi="Arial" w:cs="Arial"/>
          <w:lang w:val="es-ES"/>
        </w:rPr>
        <w:t xml:space="preserve">), pero dicha comunicación  es de una sola vía, es decir, </w:t>
      </w:r>
      <w:proofErr w:type="spellStart"/>
      <w:r w:rsidRPr="00874EBA">
        <w:rPr>
          <w:rFonts w:ascii="Arial" w:hAnsi="Arial" w:cs="Arial"/>
          <w:lang w:val="es-ES"/>
        </w:rPr>
        <w:t>Crystal</w:t>
      </w:r>
      <w:proofErr w:type="spellEnd"/>
      <w:r w:rsidRPr="00874EBA">
        <w:rPr>
          <w:rFonts w:ascii="Arial" w:hAnsi="Arial" w:cs="Arial"/>
          <w:lang w:val="es-ES"/>
        </w:rPr>
        <w:t xml:space="preserve"> </w:t>
      </w:r>
      <w:proofErr w:type="spellStart"/>
      <w:r w:rsidRPr="00874EBA">
        <w:rPr>
          <w:rFonts w:ascii="Arial" w:hAnsi="Arial" w:cs="Arial"/>
          <w:lang w:val="es-ES"/>
        </w:rPr>
        <w:t>Reports</w:t>
      </w:r>
      <w:proofErr w:type="spellEnd"/>
      <w:r w:rsidRPr="00874EBA">
        <w:rPr>
          <w:rFonts w:ascii="Arial" w:hAnsi="Arial" w:cs="Arial"/>
          <w:lang w:val="es-ES"/>
        </w:rPr>
        <w:t xml:space="preserve"> solicita cierta información a SQL y éste a su vez se la envía, pero nunca </w:t>
      </w:r>
      <w:proofErr w:type="spellStart"/>
      <w:r w:rsidRPr="00874EBA">
        <w:rPr>
          <w:rFonts w:ascii="Arial" w:hAnsi="Arial" w:cs="Arial"/>
          <w:lang w:val="es-ES"/>
        </w:rPr>
        <w:t>Crystal</w:t>
      </w:r>
      <w:proofErr w:type="spellEnd"/>
      <w:r w:rsidRPr="00874EBA">
        <w:rPr>
          <w:rFonts w:ascii="Arial" w:hAnsi="Arial" w:cs="Arial"/>
          <w:lang w:val="es-ES"/>
        </w:rPr>
        <w:t xml:space="preserve"> </w:t>
      </w:r>
      <w:proofErr w:type="spellStart"/>
      <w:r w:rsidRPr="00874EBA">
        <w:rPr>
          <w:rFonts w:ascii="Arial" w:hAnsi="Arial" w:cs="Arial"/>
          <w:lang w:val="es-ES"/>
        </w:rPr>
        <w:t>Reports</w:t>
      </w:r>
      <w:proofErr w:type="spellEnd"/>
      <w:r w:rsidRPr="00874EBA">
        <w:rPr>
          <w:rFonts w:ascii="Arial" w:hAnsi="Arial" w:cs="Arial"/>
          <w:lang w:val="es-ES"/>
        </w:rPr>
        <w:t xml:space="preserve"> envía algún tipo de dato para almacenarlo en la Base de Datos.</w:t>
      </w:r>
    </w:p>
    <w:p w:rsidR="00EF343C" w:rsidRPr="00874EBA" w:rsidRDefault="00EF343C" w:rsidP="00EF343C">
      <w:pPr>
        <w:tabs>
          <w:tab w:val="left" w:pos="1440"/>
        </w:tabs>
        <w:spacing w:line="480" w:lineRule="auto"/>
        <w:ind w:left="1134"/>
        <w:jc w:val="both"/>
        <w:rPr>
          <w:rFonts w:ascii="Arial" w:hAnsi="Arial" w:cs="Arial"/>
          <w:lang w:val="es-ES"/>
        </w:rPr>
      </w:pPr>
    </w:p>
    <w:p w:rsidR="00EF343C" w:rsidRPr="00874EBA" w:rsidRDefault="00EF343C" w:rsidP="002C6088">
      <w:pPr>
        <w:tabs>
          <w:tab w:val="left" w:pos="1440"/>
        </w:tabs>
        <w:spacing w:line="480" w:lineRule="auto"/>
        <w:ind w:left="1134"/>
        <w:jc w:val="both"/>
        <w:rPr>
          <w:rFonts w:ascii="Arial" w:hAnsi="Arial" w:cs="Arial"/>
          <w:lang w:val="es-ES"/>
        </w:rPr>
      </w:pPr>
      <w:r w:rsidRPr="00874EBA">
        <w:rPr>
          <w:rFonts w:ascii="Arial" w:hAnsi="Arial" w:cs="Arial"/>
          <w:lang w:val="es-ES"/>
        </w:rPr>
        <w:t>La secuencia de interacción de todos los paquetes mencionados, se puede describir de la siguiente manera:</w:t>
      </w:r>
    </w:p>
    <w:p w:rsidR="00EF343C" w:rsidRPr="00874EBA" w:rsidRDefault="00EF343C" w:rsidP="002C6088">
      <w:pPr>
        <w:tabs>
          <w:tab w:val="left" w:pos="1440"/>
        </w:tabs>
        <w:spacing w:line="480" w:lineRule="auto"/>
        <w:ind w:left="1134"/>
        <w:jc w:val="both"/>
        <w:rPr>
          <w:rFonts w:ascii="Arial" w:hAnsi="Arial" w:cs="Arial"/>
          <w:lang w:val="es-ES"/>
        </w:rPr>
      </w:pPr>
    </w:p>
    <w:p w:rsidR="00EF343C" w:rsidRPr="00874EBA" w:rsidRDefault="00EF343C" w:rsidP="002C6088">
      <w:pPr>
        <w:tabs>
          <w:tab w:val="left" w:pos="1440"/>
        </w:tabs>
        <w:spacing w:line="480" w:lineRule="auto"/>
        <w:ind w:left="1134"/>
        <w:jc w:val="both"/>
        <w:rPr>
          <w:rFonts w:ascii="Arial" w:hAnsi="Arial" w:cs="Arial"/>
          <w:lang w:val="es-ES"/>
        </w:rPr>
      </w:pPr>
      <w:r w:rsidRPr="00874EBA">
        <w:rPr>
          <w:rFonts w:ascii="Arial" w:hAnsi="Arial" w:cs="Arial"/>
          <w:lang w:val="es-ES"/>
        </w:rPr>
        <w:t xml:space="preserve">El usuario ingresa a la aplicación desarrollada en Visual Basic, en la cual alimentará al modelo con todos los parámetros que definirán tanto física como operacionalmente el proceso de compra – venta en la tienda minorista de ropa que se desea simular. También el usuario podrá visualizar gráficos, resultados derivados del análisis de productividad y las cartas de control de ciertos </w:t>
      </w:r>
      <w:r w:rsidRPr="007528F0">
        <w:rPr>
          <w:rFonts w:ascii="Arial" w:hAnsi="Arial" w:cs="Arial"/>
          <w:lang w:val="es-ES"/>
        </w:rPr>
        <w:t>subprocesos</w:t>
      </w:r>
      <w:r w:rsidRPr="00874EBA">
        <w:rPr>
          <w:rFonts w:ascii="Arial" w:hAnsi="Arial" w:cs="Arial"/>
          <w:lang w:val="es-ES"/>
        </w:rPr>
        <w:t>, que serán detallados meticulosamente en capítulos posteriores.</w:t>
      </w:r>
    </w:p>
    <w:p w:rsidR="00EF343C" w:rsidRPr="00874EBA" w:rsidRDefault="00EF343C" w:rsidP="002C6088">
      <w:pPr>
        <w:tabs>
          <w:tab w:val="left" w:pos="1440"/>
        </w:tabs>
        <w:spacing w:line="480" w:lineRule="auto"/>
        <w:ind w:left="1134"/>
        <w:jc w:val="both"/>
        <w:rPr>
          <w:rFonts w:ascii="Arial" w:hAnsi="Arial" w:cs="Arial"/>
          <w:lang w:val="es-ES"/>
        </w:rPr>
      </w:pPr>
    </w:p>
    <w:p w:rsidR="00EF343C" w:rsidRPr="00874EBA" w:rsidRDefault="00EF343C" w:rsidP="002C6088">
      <w:pPr>
        <w:tabs>
          <w:tab w:val="left" w:pos="1440"/>
        </w:tabs>
        <w:spacing w:line="480" w:lineRule="auto"/>
        <w:ind w:left="1134"/>
        <w:jc w:val="both"/>
        <w:rPr>
          <w:rFonts w:ascii="Arial" w:hAnsi="Arial" w:cs="Arial"/>
          <w:lang w:val="es-ES"/>
        </w:rPr>
      </w:pPr>
      <w:r w:rsidRPr="00874EBA">
        <w:rPr>
          <w:rFonts w:ascii="Arial" w:hAnsi="Arial" w:cs="Arial"/>
          <w:lang w:val="es-ES"/>
        </w:rPr>
        <w:t xml:space="preserve">Una vez que todos los parámetros del diseño se encuentren ingresados, Visual Basic se encargará de traducir y acoplar todos estos datos a la estructura del simulador diseñado en GPSS. Visual Basic tendrá los formatos previamente establecidos para </w:t>
      </w:r>
      <w:r w:rsidRPr="00874EBA">
        <w:rPr>
          <w:rFonts w:ascii="Arial" w:hAnsi="Arial" w:cs="Arial"/>
          <w:lang w:val="es-ES"/>
        </w:rPr>
        <w:lastRenderedPageBreak/>
        <w:t xml:space="preserve">cada uno de los </w:t>
      </w:r>
      <w:r w:rsidRPr="006F3519">
        <w:rPr>
          <w:rFonts w:ascii="Arial" w:hAnsi="Arial" w:cs="Arial"/>
          <w:lang w:val="es-ES"/>
        </w:rPr>
        <w:t>sub</w:t>
      </w:r>
      <w:r w:rsidR="006F3519" w:rsidRPr="006F3519">
        <w:rPr>
          <w:rFonts w:ascii="Arial" w:hAnsi="Arial" w:cs="Arial"/>
          <w:lang w:val="es-ES"/>
        </w:rPr>
        <w:t>p</w:t>
      </w:r>
      <w:r w:rsidRPr="006F3519">
        <w:rPr>
          <w:rFonts w:ascii="Arial" w:hAnsi="Arial" w:cs="Arial"/>
          <w:lang w:val="es-ES"/>
        </w:rPr>
        <w:t>rocesos</w:t>
      </w:r>
      <w:r w:rsidRPr="00874EBA">
        <w:rPr>
          <w:rFonts w:ascii="Arial" w:hAnsi="Arial" w:cs="Arial"/>
          <w:lang w:val="es-ES"/>
        </w:rPr>
        <w:t xml:space="preserve"> que conforman el proceso de compra – venta y que se desarrolló en la simulación y luego escribirá todos estos datos en </w:t>
      </w:r>
      <w:proofErr w:type="spellStart"/>
      <w:r w:rsidRPr="00874EBA">
        <w:rPr>
          <w:rFonts w:ascii="Arial" w:hAnsi="Arial" w:cs="Arial"/>
          <w:lang w:val="es-ES"/>
        </w:rPr>
        <w:t>Datastreams</w:t>
      </w:r>
      <w:proofErr w:type="spellEnd"/>
      <w:r w:rsidRPr="00874EBA">
        <w:rPr>
          <w:rFonts w:ascii="Arial" w:hAnsi="Arial" w:cs="Arial"/>
          <w:lang w:val="es-ES"/>
        </w:rPr>
        <w:t xml:space="preserve"> específicos.</w:t>
      </w:r>
    </w:p>
    <w:p w:rsidR="00EF343C" w:rsidRPr="00874EBA" w:rsidRDefault="00EF343C" w:rsidP="002C6088">
      <w:pPr>
        <w:tabs>
          <w:tab w:val="left" w:pos="1440"/>
        </w:tabs>
        <w:spacing w:line="480" w:lineRule="auto"/>
        <w:ind w:left="1134"/>
        <w:jc w:val="both"/>
        <w:rPr>
          <w:rFonts w:ascii="Arial" w:hAnsi="Arial" w:cs="Arial"/>
          <w:lang w:val="es-ES"/>
        </w:rPr>
      </w:pPr>
    </w:p>
    <w:p w:rsidR="00EF343C" w:rsidRPr="00874EBA" w:rsidRDefault="00EF343C" w:rsidP="002C6088">
      <w:pPr>
        <w:tabs>
          <w:tab w:val="left" w:pos="1440"/>
        </w:tabs>
        <w:spacing w:line="480" w:lineRule="auto"/>
        <w:ind w:left="1134"/>
        <w:jc w:val="both"/>
        <w:rPr>
          <w:rFonts w:ascii="Arial" w:hAnsi="Arial" w:cs="Arial"/>
          <w:lang w:val="es-ES"/>
        </w:rPr>
      </w:pPr>
      <w:r w:rsidRPr="00874EBA">
        <w:rPr>
          <w:rFonts w:ascii="Arial" w:hAnsi="Arial" w:cs="Arial"/>
          <w:lang w:val="es-ES"/>
        </w:rPr>
        <w:t xml:space="preserve">Visual Basic envía la orden a GPSS para que comience la ejecución del modelo. GPSS a su vez lee los archivos o </w:t>
      </w:r>
      <w:proofErr w:type="spellStart"/>
      <w:r w:rsidRPr="00874EBA">
        <w:rPr>
          <w:rFonts w:ascii="Arial" w:hAnsi="Arial" w:cs="Arial"/>
          <w:lang w:val="es-ES"/>
        </w:rPr>
        <w:t>Datastreams</w:t>
      </w:r>
      <w:proofErr w:type="spellEnd"/>
      <w:r w:rsidRPr="00874EBA">
        <w:rPr>
          <w:rFonts w:ascii="Arial" w:hAnsi="Arial" w:cs="Arial"/>
          <w:lang w:val="es-ES"/>
        </w:rPr>
        <w:t xml:space="preserve"> creados por Visual Basic, los compila y comienza su ejecución, GPSS crea a su vez </w:t>
      </w:r>
      <w:proofErr w:type="spellStart"/>
      <w:r w:rsidRPr="00874EBA">
        <w:rPr>
          <w:rFonts w:ascii="Arial" w:hAnsi="Arial" w:cs="Arial"/>
          <w:lang w:val="es-ES"/>
        </w:rPr>
        <w:t>Datastreams</w:t>
      </w:r>
      <w:proofErr w:type="spellEnd"/>
      <w:r w:rsidRPr="00874EBA">
        <w:rPr>
          <w:rFonts w:ascii="Arial" w:hAnsi="Arial" w:cs="Arial"/>
          <w:lang w:val="es-ES"/>
        </w:rPr>
        <w:t xml:space="preserve"> con los datos obtenidos de la simulación.</w:t>
      </w:r>
    </w:p>
    <w:p w:rsidR="00EF343C" w:rsidRPr="00874EBA" w:rsidRDefault="00EF343C" w:rsidP="002C6088">
      <w:pPr>
        <w:tabs>
          <w:tab w:val="left" w:pos="1440"/>
        </w:tabs>
        <w:spacing w:line="480" w:lineRule="auto"/>
        <w:ind w:left="1134"/>
        <w:jc w:val="both"/>
        <w:rPr>
          <w:rFonts w:ascii="Arial" w:hAnsi="Arial" w:cs="Arial"/>
          <w:lang w:val="es-ES"/>
        </w:rPr>
      </w:pPr>
    </w:p>
    <w:p w:rsidR="00EF343C" w:rsidRPr="00874EBA" w:rsidRDefault="00EF343C" w:rsidP="002C6088">
      <w:pPr>
        <w:tabs>
          <w:tab w:val="left" w:pos="1440"/>
        </w:tabs>
        <w:spacing w:line="480" w:lineRule="auto"/>
        <w:ind w:left="1134"/>
        <w:jc w:val="both"/>
        <w:rPr>
          <w:rFonts w:ascii="Arial" w:hAnsi="Arial" w:cs="Arial"/>
          <w:lang w:val="es-ES"/>
        </w:rPr>
      </w:pPr>
      <w:r w:rsidRPr="00874EBA">
        <w:rPr>
          <w:rFonts w:ascii="Arial" w:hAnsi="Arial" w:cs="Arial"/>
          <w:lang w:val="es-ES"/>
        </w:rPr>
        <w:t xml:space="preserve">Cuando la ejecución del modelo ha concluido, GPSS le indica este evento a Visual Basic, para que este último empiece a leer los </w:t>
      </w:r>
      <w:proofErr w:type="spellStart"/>
      <w:r w:rsidRPr="00874EBA">
        <w:rPr>
          <w:rFonts w:ascii="Arial" w:hAnsi="Arial" w:cs="Arial"/>
          <w:lang w:val="es-ES"/>
        </w:rPr>
        <w:t>Datastreams</w:t>
      </w:r>
      <w:proofErr w:type="spellEnd"/>
      <w:r w:rsidRPr="00874EBA">
        <w:rPr>
          <w:rFonts w:ascii="Arial" w:hAnsi="Arial" w:cs="Arial"/>
          <w:lang w:val="es-ES"/>
        </w:rPr>
        <w:t xml:space="preserve"> de resultados creados por GPSS y los envíe a SQL para su almacenamiento.</w:t>
      </w:r>
    </w:p>
    <w:p w:rsidR="00EF343C" w:rsidRPr="00874EBA" w:rsidRDefault="00EF343C" w:rsidP="002C6088">
      <w:pPr>
        <w:tabs>
          <w:tab w:val="left" w:pos="1440"/>
        </w:tabs>
        <w:spacing w:line="480" w:lineRule="auto"/>
        <w:ind w:left="1134"/>
        <w:jc w:val="both"/>
        <w:rPr>
          <w:rFonts w:ascii="Arial" w:hAnsi="Arial" w:cs="Arial"/>
          <w:lang w:val="es-ES"/>
        </w:rPr>
      </w:pPr>
    </w:p>
    <w:p w:rsidR="00EF343C" w:rsidRPr="00874EBA" w:rsidRDefault="00EF343C" w:rsidP="002C6088">
      <w:pPr>
        <w:tabs>
          <w:tab w:val="left" w:pos="1440"/>
        </w:tabs>
        <w:spacing w:line="480" w:lineRule="auto"/>
        <w:ind w:left="1134"/>
        <w:jc w:val="both"/>
        <w:rPr>
          <w:rFonts w:ascii="Arial" w:hAnsi="Arial" w:cs="Arial"/>
          <w:lang w:val="es-ES"/>
        </w:rPr>
      </w:pPr>
      <w:r w:rsidRPr="00874EBA">
        <w:rPr>
          <w:rFonts w:ascii="Arial" w:hAnsi="Arial" w:cs="Arial"/>
          <w:lang w:val="es-ES"/>
        </w:rPr>
        <w:t xml:space="preserve">El usuario podrá ingresar en Visual Basic todos los datos necesarios para iniciar el análisis de productividad, generar gráficos y Cartas de control de </w:t>
      </w:r>
      <w:r w:rsidRPr="006F3519">
        <w:rPr>
          <w:rFonts w:ascii="Arial" w:hAnsi="Arial" w:cs="Arial"/>
          <w:lang w:val="es-ES"/>
        </w:rPr>
        <w:t>subprocesos.</w:t>
      </w:r>
      <w:r w:rsidRPr="00874EBA">
        <w:rPr>
          <w:rFonts w:ascii="Arial" w:hAnsi="Arial" w:cs="Arial"/>
          <w:lang w:val="es-ES"/>
        </w:rPr>
        <w:t xml:space="preserve"> Cuando el usuario termine de ingresar lo necesario, Visual le envía estos datos a R y procede con los análisis correspondientes. Cuando R culmina procede a enviar a Visual los resultados, éste muestra por pantalla </w:t>
      </w:r>
      <w:r w:rsidRPr="00874EBA">
        <w:rPr>
          <w:rFonts w:ascii="Arial" w:hAnsi="Arial" w:cs="Arial"/>
          <w:lang w:val="es-ES"/>
        </w:rPr>
        <w:lastRenderedPageBreak/>
        <w:t>lo recibido y por último envía esta información a la base de datos para su almacenamiento.</w:t>
      </w:r>
    </w:p>
    <w:p w:rsidR="00EF343C" w:rsidRPr="00874EBA" w:rsidRDefault="00EF343C" w:rsidP="00EF343C">
      <w:pPr>
        <w:tabs>
          <w:tab w:val="left" w:pos="1440"/>
        </w:tabs>
        <w:spacing w:line="480" w:lineRule="auto"/>
        <w:ind w:left="709"/>
        <w:jc w:val="both"/>
        <w:rPr>
          <w:rFonts w:ascii="Arial" w:hAnsi="Arial" w:cs="Arial"/>
          <w:lang w:val="es-ES"/>
        </w:rPr>
      </w:pPr>
    </w:p>
    <w:p w:rsidR="00EF343C" w:rsidRPr="00874EBA" w:rsidRDefault="00EF343C" w:rsidP="002C6088">
      <w:pPr>
        <w:tabs>
          <w:tab w:val="left" w:pos="1440"/>
        </w:tabs>
        <w:spacing w:line="480" w:lineRule="auto"/>
        <w:ind w:left="1134"/>
        <w:jc w:val="both"/>
        <w:rPr>
          <w:rFonts w:ascii="Arial" w:hAnsi="Arial" w:cs="Arial"/>
          <w:lang w:val="es-ES"/>
        </w:rPr>
      </w:pPr>
      <w:r w:rsidRPr="00874EBA">
        <w:rPr>
          <w:rFonts w:ascii="Arial" w:hAnsi="Arial" w:cs="Arial"/>
          <w:lang w:val="es-ES"/>
        </w:rPr>
        <w:t>Una vez que toda la información esté almacenada en SQL Server, el usuario puede ver todos los resultados obtenidos de la simulación por medio de gráficos estadísticos o reportes impresos.</w:t>
      </w:r>
    </w:p>
    <w:p w:rsidR="00281932" w:rsidRDefault="00281932" w:rsidP="00DD4FFA">
      <w:pPr>
        <w:pStyle w:val="Capitulo4"/>
        <w:sectPr w:rsidR="00281932" w:rsidSect="003F2348">
          <w:pgSz w:w="11906" w:h="16838"/>
          <w:pgMar w:top="2268" w:right="1361" w:bottom="2268" w:left="2268" w:header="708" w:footer="708" w:gutter="0"/>
          <w:cols w:space="708"/>
          <w:titlePg/>
          <w:docGrid w:linePitch="360"/>
        </w:sectPr>
      </w:pPr>
      <w:bookmarkStart w:id="266" w:name="_Toc348377280"/>
    </w:p>
    <w:p w:rsidR="004E0131" w:rsidRDefault="004E0131" w:rsidP="004E0131">
      <w:pPr>
        <w:pStyle w:val="Capitulo4"/>
      </w:pPr>
      <w:bookmarkStart w:id="267" w:name="_Toc348388790"/>
      <w:bookmarkStart w:id="268" w:name="_Toc348388793"/>
      <w:bookmarkStart w:id="269" w:name="_Toc348421574"/>
      <w:bookmarkStart w:id="270" w:name="_Toc353135666"/>
      <w:bookmarkStart w:id="271" w:name="_Toc355556438"/>
      <w:bookmarkEnd w:id="266"/>
      <w:r>
        <w:lastRenderedPageBreak/>
        <w:t>CAPÍTULO IV</w:t>
      </w:r>
      <w:bookmarkEnd w:id="267"/>
      <w:bookmarkEnd w:id="268"/>
      <w:bookmarkEnd w:id="269"/>
      <w:bookmarkEnd w:id="270"/>
      <w:bookmarkEnd w:id="271"/>
    </w:p>
    <w:p w:rsidR="004E0131" w:rsidRDefault="004E0131" w:rsidP="004E0131"/>
    <w:p w:rsidR="004E0131" w:rsidRDefault="004E0131" w:rsidP="004E0131"/>
    <w:p w:rsidR="004E0131" w:rsidRDefault="004E0131" w:rsidP="004E0131"/>
    <w:p w:rsidR="004E0131" w:rsidRPr="00EA517F" w:rsidRDefault="004E0131" w:rsidP="004E0131"/>
    <w:p w:rsidR="004E0131" w:rsidRDefault="004E0131" w:rsidP="004E0131">
      <w:pPr>
        <w:pStyle w:val="Capitulo11"/>
        <w:jc w:val="both"/>
        <w:rPr>
          <w:szCs w:val="32"/>
        </w:rPr>
      </w:pPr>
      <w:bookmarkStart w:id="272" w:name="_Toc348377281"/>
      <w:bookmarkStart w:id="273" w:name="_Toc348388791"/>
      <w:bookmarkStart w:id="274" w:name="_Toc348388794"/>
      <w:bookmarkStart w:id="275" w:name="_Toc353135667"/>
      <w:bookmarkStart w:id="276" w:name="_Toc355556439"/>
      <w:r w:rsidRPr="00262222">
        <w:rPr>
          <w:szCs w:val="32"/>
        </w:rPr>
        <w:t>VALIDACIÓN E IMPLEMENTACIÓN DEL  SOFTWARE DE SIMULACIÓN.</w:t>
      </w:r>
      <w:bookmarkEnd w:id="272"/>
      <w:bookmarkEnd w:id="273"/>
      <w:bookmarkEnd w:id="274"/>
      <w:bookmarkEnd w:id="275"/>
      <w:bookmarkEnd w:id="276"/>
    </w:p>
    <w:p w:rsidR="004E0131" w:rsidRPr="00262222" w:rsidRDefault="004E0131" w:rsidP="004E0131">
      <w:pPr>
        <w:pStyle w:val="Capitulo11"/>
        <w:numPr>
          <w:ilvl w:val="0"/>
          <w:numId w:val="0"/>
        </w:numPr>
        <w:ind w:left="720"/>
        <w:jc w:val="both"/>
        <w:rPr>
          <w:szCs w:val="32"/>
        </w:rPr>
      </w:pPr>
    </w:p>
    <w:p w:rsidR="004E0131" w:rsidRDefault="004E0131" w:rsidP="004E0131">
      <w:pPr>
        <w:spacing w:line="480" w:lineRule="auto"/>
        <w:ind w:left="709"/>
        <w:jc w:val="both"/>
        <w:rPr>
          <w:rFonts w:ascii="Arial" w:hAnsi="Arial" w:cs="Arial"/>
        </w:rPr>
      </w:pPr>
      <w:r w:rsidRPr="007B1C6A">
        <w:rPr>
          <w:rFonts w:ascii="Arial" w:hAnsi="Arial" w:cs="Arial"/>
        </w:rPr>
        <w:t xml:space="preserve">Una vez que la </w:t>
      </w:r>
      <w:r>
        <w:rPr>
          <w:rFonts w:ascii="Arial" w:hAnsi="Arial" w:cs="Arial"/>
        </w:rPr>
        <w:t>construcción del modelo ha concluido, el siguiente paso es validar el mismo para asegurarnos que posee un nivel de confiabilidad aceptable. En el presente capítulo se detallan estas validaciones y se presentan los resultados obtenidos por sección.</w:t>
      </w: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709"/>
        <w:jc w:val="both"/>
        <w:rPr>
          <w:rFonts w:ascii="Arial" w:hAnsi="Arial" w:cs="Arial"/>
        </w:rPr>
      </w:pPr>
      <w:r>
        <w:rPr>
          <w:rFonts w:ascii="Arial" w:hAnsi="Arial" w:cs="Arial"/>
        </w:rPr>
        <w:t xml:space="preserve">Para realizar esta acción, dos enfoques serán utilizados: el primero consiste en validar el simulador mediante métodos generales de validación, el segundo consiste en realizarlo alimentando al simulador con datos reales del proceso y verificando que los resultados obtenidos sean coherentes con los parámetros de entrada. </w:t>
      </w:r>
    </w:p>
    <w:p w:rsidR="004E0131" w:rsidRDefault="004E0131" w:rsidP="004E0131">
      <w:pPr>
        <w:spacing w:line="480" w:lineRule="auto"/>
        <w:ind w:left="567"/>
        <w:jc w:val="both"/>
        <w:rPr>
          <w:rFonts w:ascii="Arial" w:hAnsi="Arial" w:cs="Arial"/>
        </w:rPr>
      </w:pPr>
    </w:p>
    <w:p w:rsidR="004E0131" w:rsidRDefault="004E0131" w:rsidP="004E0131">
      <w:pPr>
        <w:spacing w:line="480" w:lineRule="auto"/>
        <w:ind w:left="709"/>
        <w:jc w:val="both"/>
        <w:rPr>
          <w:rFonts w:ascii="Arial" w:hAnsi="Arial" w:cs="Arial"/>
        </w:rPr>
      </w:pPr>
      <w:r>
        <w:rPr>
          <w:rFonts w:ascii="Arial" w:hAnsi="Arial" w:cs="Arial"/>
        </w:rPr>
        <w:t xml:space="preserve">El capítulo se divide en dos partes principales. La primera presenta métodos generales para validar modelos de simulación y su aplicación para el modelo presentado del proceso de compra – venta. El segundo punto presenta los resultados de la validación con datos reales obtenidos al simular el proceso en cuestión mediante los parámetros </w:t>
      </w:r>
      <w:r>
        <w:rPr>
          <w:rFonts w:ascii="Arial" w:hAnsi="Arial" w:cs="Arial"/>
        </w:rPr>
        <w:lastRenderedPageBreak/>
        <w:t>establecidos en el capítulo anterior, y además lo evalúa mediante cambios drásticos.</w:t>
      </w:r>
    </w:p>
    <w:p w:rsidR="004E0131" w:rsidRDefault="004E0131" w:rsidP="004E0131">
      <w:pPr>
        <w:spacing w:line="480" w:lineRule="auto"/>
        <w:ind w:left="709"/>
        <w:jc w:val="both"/>
        <w:rPr>
          <w:rFonts w:ascii="Arial" w:hAnsi="Arial" w:cs="Arial"/>
        </w:rPr>
      </w:pPr>
    </w:p>
    <w:p w:rsidR="004E0131" w:rsidRPr="00262222" w:rsidRDefault="004E0131" w:rsidP="004E0131">
      <w:pPr>
        <w:pStyle w:val="Capitulo11"/>
        <w:numPr>
          <w:ilvl w:val="1"/>
          <w:numId w:val="92"/>
        </w:numPr>
        <w:rPr>
          <w:sz w:val="28"/>
        </w:rPr>
      </w:pPr>
      <w:bookmarkStart w:id="277" w:name="_Toc348377282"/>
      <w:bookmarkStart w:id="278" w:name="_Toc348388792"/>
      <w:bookmarkStart w:id="279" w:name="_Toc348388795"/>
      <w:bookmarkStart w:id="280" w:name="_Toc353135668"/>
      <w:bookmarkStart w:id="281" w:name="_Toc355556440"/>
      <w:r w:rsidRPr="00262222">
        <w:rPr>
          <w:sz w:val="28"/>
        </w:rPr>
        <w:t>Validación del software de simulación.</w:t>
      </w:r>
      <w:bookmarkEnd w:id="277"/>
      <w:bookmarkEnd w:id="278"/>
      <w:bookmarkEnd w:id="279"/>
      <w:bookmarkEnd w:id="280"/>
      <w:bookmarkEnd w:id="281"/>
    </w:p>
    <w:p w:rsidR="004E0131" w:rsidRDefault="004E0131" w:rsidP="004E0131"/>
    <w:p w:rsidR="004E0131" w:rsidRDefault="004E0131" w:rsidP="004E0131">
      <w:pPr>
        <w:spacing w:line="480" w:lineRule="auto"/>
        <w:ind w:left="1418"/>
        <w:jc w:val="both"/>
        <w:rPr>
          <w:rFonts w:ascii="Arial" w:hAnsi="Arial" w:cs="Arial"/>
        </w:rPr>
      </w:pPr>
      <w:r>
        <w:rPr>
          <w:rFonts w:ascii="Arial" w:hAnsi="Arial" w:cs="Arial"/>
        </w:rPr>
        <w:t>La validación es la determinación de que el modelo construido sea el correcto, es decir, que este sea una representación precisa del proceso inherente a nuestro estudio. La validación es uno de los factores más importantes en el diseño de un modelo de simulación ya que se comprueba que el modelo realmente funcione de la forma que debe funcionar.</w:t>
      </w: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418"/>
        <w:jc w:val="both"/>
        <w:rPr>
          <w:rFonts w:ascii="Arial" w:hAnsi="Arial" w:cs="Arial"/>
        </w:rPr>
      </w:pPr>
      <w:r>
        <w:rPr>
          <w:rFonts w:ascii="Arial" w:hAnsi="Arial" w:cs="Arial"/>
        </w:rPr>
        <w:t>Existen dos enfoques principales para los métodos generales de validación de un modelo de simulación. El primero consiste en comparar los resultados obtenidos del modelo de simulación, con los resultados reales del proceso simulado. Mientras que el segundo enfoque consiste en determinar cuánta confianza se puede tener en los resultados obtenidos de la simulación en función de la consistencia de los mismos.</w:t>
      </w: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418"/>
        <w:jc w:val="both"/>
        <w:rPr>
          <w:rFonts w:ascii="Arial" w:hAnsi="Arial" w:cs="Arial"/>
        </w:rPr>
      </w:pPr>
      <w:r>
        <w:rPr>
          <w:rFonts w:ascii="Arial" w:hAnsi="Arial" w:cs="Arial"/>
        </w:rPr>
        <w:t xml:space="preserve">Para el caso del modelamiento del proceso de compra – venta de la sucursal principal de una cadena de tienda minorista ubicado en el cantón Guayaquil se procederá en líneas </w:t>
      </w:r>
      <w:r>
        <w:rPr>
          <w:rFonts w:ascii="Arial" w:hAnsi="Arial" w:cs="Arial"/>
        </w:rPr>
        <w:lastRenderedPageBreak/>
        <w:t xml:space="preserve">posteriores </w:t>
      </w:r>
      <w:r w:rsidRPr="0065278B">
        <w:rPr>
          <w:rFonts w:ascii="Arial" w:hAnsi="Arial" w:cs="Arial"/>
        </w:rPr>
        <w:t>a la comparación</w:t>
      </w:r>
      <w:r>
        <w:rPr>
          <w:rFonts w:ascii="Arial" w:hAnsi="Arial" w:cs="Arial"/>
        </w:rPr>
        <w:t xml:space="preserve"> de los resultados de la simulación con el proceso real. Antes será planteado el segundo enfoque de validación mencionado anteriormente, es decir, se determinará la confiabilidad del modelo en base a su comportamiento y coherencia de sus resultados.</w:t>
      </w:r>
    </w:p>
    <w:p w:rsidR="004E0131" w:rsidRPr="004B6AF0" w:rsidRDefault="004E0131" w:rsidP="004E0131">
      <w:pPr>
        <w:spacing w:line="480" w:lineRule="auto"/>
        <w:ind w:left="1134"/>
        <w:rPr>
          <w:rFonts w:ascii="Arial" w:hAnsi="Arial" w:cs="Arial"/>
        </w:rPr>
      </w:pPr>
    </w:p>
    <w:p w:rsidR="004E0131" w:rsidRPr="00262222" w:rsidRDefault="004E0131" w:rsidP="004E0131">
      <w:pPr>
        <w:pStyle w:val="Capitulo11"/>
        <w:numPr>
          <w:ilvl w:val="2"/>
          <w:numId w:val="92"/>
        </w:numPr>
        <w:rPr>
          <w:sz w:val="24"/>
        </w:rPr>
      </w:pPr>
      <w:bookmarkStart w:id="282" w:name="_Toc348388796"/>
      <w:bookmarkStart w:id="283" w:name="_Toc353135669"/>
      <w:bookmarkStart w:id="284" w:name="_Toc355556441"/>
      <w:r w:rsidRPr="00262222">
        <w:rPr>
          <w:sz w:val="24"/>
        </w:rPr>
        <w:t>Validación interna.</w:t>
      </w:r>
      <w:bookmarkEnd w:id="282"/>
      <w:bookmarkEnd w:id="283"/>
      <w:bookmarkEnd w:id="284"/>
    </w:p>
    <w:p w:rsidR="004E0131" w:rsidRDefault="004E0131" w:rsidP="004E0131"/>
    <w:p w:rsidR="004E0131" w:rsidRDefault="004E0131" w:rsidP="004E0131">
      <w:pPr>
        <w:spacing w:line="480" w:lineRule="auto"/>
        <w:ind w:left="1418"/>
        <w:jc w:val="both"/>
        <w:rPr>
          <w:rFonts w:ascii="Arial" w:hAnsi="Arial" w:cs="Arial"/>
        </w:rPr>
      </w:pPr>
      <w:r>
        <w:rPr>
          <w:rFonts w:ascii="Arial" w:hAnsi="Arial" w:cs="Arial"/>
        </w:rPr>
        <w:t xml:space="preserve">Como es de nuestro conocimiento, muchos de los componentes de entradas de una simulación son aleatorios, por lo tanto los resultados que proporcione el modelo también lo son, es por ello que para lograr que un modelo de simulación proporcione resultados válidos, es necesario realizar varias corridas del modelo de simulación con números aleatorios diferentes, de tal forma que se consiga la estabilización de los resultados. </w:t>
      </w: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418"/>
        <w:jc w:val="both"/>
        <w:rPr>
          <w:rFonts w:ascii="Arial" w:hAnsi="Arial" w:cs="Arial"/>
        </w:rPr>
      </w:pPr>
      <w:r>
        <w:rPr>
          <w:rFonts w:ascii="Arial" w:hAnsi="Arial" w:cs="Arial"/>
        </w:rPr>
        <w:t>La validación interna consiste en verificar que el modelo de simulación cumpla con el precepto anteriormente expuesto, es decir, que efectivamente a mayor número de corridas de simulación, los resultados converjan a un solo conjunto de valores. Una alta variabilidad o falta de consistencia puede causar que los resultados del modelo sean cuestionables.</w:t>
      </w: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418"/>
        <w:jc w:val="both"/>
        <w:rPr>
          <w:rFonts w:ascii="Arial" w:hAnsi="Arial" w:cs="Arial"/>
        </w:rPr>
      </w:pPr>
      <w:r>
        <w:rPr>
          <w:rFonts w:ascii="Arial" w:hAnsi="Arial" w:cs="Arial"/>
        </w:rPr>
        <w:lastRenderedPageBreak/>
        <w:t>Para el modelo de simulación implementaremos este método para todas las variables de resultados obtenidas de la ejecución del modelo y verificaremos si efectivamente a mayor número de iteraciones, existe convergencia de los resultados. Por ejemplo para las siguientes variables de resultados tenemos el siguiente desarrollo de iteraciones.</w:t>
      </w:r>
    </w:p>
    <w:p w:rsidR="004E0131" w:rsidRPr="0065278B" w:rsidRDefault="004E0131" w:rsidP="004E0131">
      <w:pPr>
        <w:pStyle w:val="Tabla2"/>
        <w:ind w:left="851"/>
      </w:pPr>
      <w:bookmarkStart w:id="285" w:name="_Toc353135009"/>
      <w:bookmarkStart w:id="286" w:name="_Toc355556795"/>
      <w:r w:rsidRPr="0065278B">
        <w:t>TABLA XLIX: INTERVALOS DE CONFIANZA PARA LA LONGITUD MÁXIMA DE COLA DE ESPERA EN CAJA PARA VARIOS NÚMEROS DE ITERACIONES.</w:t>
      </w:r>
      <w:bookmarkEnd w:id="285"/>
      <w:bookmarkEnd w:id="286"/>
    </w:p>
    <w:tbl>
      <w:tblPr>
        <w:tblW w:w="48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200"/>
        <w:gridCol w:w="1200"/>
        <w:gridCol w:w="1200"/>
        <w:gridCol w:w="1200"/>
      </w:tblGrid>
      <w:tr w:rsidR="004E0131" w:rsidRPr="009412A4" w:rsidTr="00254AC1">
        <w:trPr>
          <w:trHeight w:val="315"/>
          <w:jc w:val="center"/>
        </w:trPr>
        <w:tc>
          <w:tcPr>
            <w:tcW w:w="1200" w:type="dxa"/>
            <w:shd w:val="clear" w:color="000000" w:fill="FFFF00"/>
            <w:noWrap/>
            <w:vAlign w:val="center"/>
            <w:hideMark/>
          </w:tcPr>
          <w:p w:rsidR="004E0131" w:rsidRPr="009412A4" w:rsidRDefault="004E0131" w:rsidP="00254AC1">
            <w:pPr>
              <w:jc w:val="center"/>
              <w:rPr>
                <w:rFonts w:ascii="Calibri" w:hAnsi="Calibri"/>
                <w:b/>
                <w:bCs/>
                <w:color w:val="000000"/>
                <w:lang w:eastAsia="es-EC"/>
              </w:rPr>
            </w:pPr>
            <w:r w:rsidRPr="009412A4">
              <w:rPr>
                <w:rFonts w:ascii="Calibri" w:hAnsi="Calibri"/>
                <w:b/>
                <w:bCs/>
                <w:color w:val="000000"/>
                <w:sz w:val="22"/>
                <w:szCs w:val="22"/>
                <w:lang w:val="es-ES" w:eastAsia="es-EC"/>
              </w:rPr>
              <w:t>Nª iteraciones</w:t>
            </w:r>
          </w:p>
        </w:tc>
        <w:tc>
          <w:tcPr>
            <w:tcW w:w="1200" w:type="dxa"/>
            <w:shd w:val="clear" w:color="000000" w:fill="FFFF00"/>
            <w:noWrap/>
            <w:vAlign w:val="center"/>
            <w:hideMark/>
          </w:tcPr>
          <w:p w:rsidR="004E0131" w:rsidRPr="009412A4" w:rsidRDefault="004E0131" w:rsidP="00254AC1">
            <w:pPr>
              <w:jc w:val="center"/>
              <w:rPr>
                <w:rFonts w:ascii="Calibri" w:hAnsi="Calibri"/>
                <w:b/>
                <w:bCs/>
                <w:color w:val="000000"/>
                <w:lang w:eastAsia="es-EC"/>
              </w:rPr>
            </w:pPr>
            <w:r w:rsidRPr="009412A4">
              <w:rPr>
                <w:rFonts w:ascii="Calibri" w:hAnsi="Calibri"/>
                <w:b/>
                <w:bCs/>
                <w:color w:val="000000"/>
                <w:sz w:val="22"/>
                <w:szCs w:val="22"/>
                <w:lang w:val="es-ES" w:eastAsia="es-EC"/>
              </w:rPr>
              <w:t>Media</w:t>
            </w:r>
          </w:p>
        </w:tc>
        <w:tc>
          <w:tcPr>
            <w:tcW w:w="1200" w:type="dxa"/>
            <w:shd w:val="clear" w:color="000000" w:fill="FFFF00"/>
            <w:noWrap/>
            <w:vAlign w:val="center"/>
            <w:hideMark/>
          </w:tcPr>
          <w:p w:rsidR="004E0131" w:rsidRPr="009412A4" w:rsidRDefault="004E0131" w:rsidP="00254AC1">
            <w:pPr>
              <w:jc w:val="center"/>
              <w:rPr>
                <w:rFonts w:ascii="Calibri" w:hAnsi="Calibri"/>
                <w:b/>
                <w:bCs/>
                <w:color w:val="000000"/>
                <w:lang w:eastAsia="es-EC"/>
              </w:rPr>
            </w:pPr>
            <w:r w:rsidRPr="009412A4">
              <w:rPr>
                <w:rFonts w:ascii="Calibri" w:hAnsi="Calibri"/>
                <w:b/>
                <w:bCs/>
                <w:color w:val="000000"/>
                <w:sz w:val="22"/>
                <w:szCs w:val="22"/>
                <w:lang w:val="es-ES" w:eastAsia="es-EC"/>
              </w:rPr>
              <w:t>Límite inferior</w:t>
            </w:r>
          </w:p>
        </w:tc>
        <w:tc>
          <w:tcPr>
            <w:tcW w:w="1200" w:type="dxa"/>
            <w:shd w:val="clear" w:color="000000" w:fill="FFFF00"/>
            <w:noWrap/>
            <w:vAlign w:val="center"/>
            <w:hideMark/>
          </w:tcPr>
          <w:p w:rsidR="004E0131" w:rsidRPr="009412A4" w:rsidRDefault="004E0131" w:rsidP="00254AC1">
            <w:pPr>
              <w:jc w:val="center"/>
              <w:rPr>
                <w:rFonts w:ascii="Calibri" w:hAnsi="Calibri"/>
                <w:b/>
                <w:bCs/>
                <w:color w:val="000000"/>
                <w:lang w:eastAsia="es-EC"/>
              </w:rPr>
            </w:pPr>
            <w:r w:rsidRPr="009412A4">
              <w:rPr>
                <w:rFonts w:ascii="Calibri" w:hAnsi="Calibri"/>
                <w:b/>
                <w:bCs/>
                <w:color w:val="000000"/>
                <w:sz w:val="22"/>
                <w:szCs w:val="22"/>
                <w:lang w:val="es-ES" w:eastAsia="es-EC"/>
              </w:rPr>
              <w:t>Límite superior</w:t>
            </w:r>
          </w:p>
        </w:tc>
      </w:tr>
      <w:tr w:rsidR="004E0131" w:rsidRPr="009412A4" w:rsidTr="00254AC1">
        <w:trPr>
          <w:trHeight w:val="315"/>
          <w:jc w:val="center"/>
        </w:trPr>
        <w:tc>
          <w:tcPr>
            <w:tcW w:w="1200" w:type="dxa"/>
            <w:shd w:val="clear" w:color="000000" w:fill="FFFF00"/>
            <w:noWrap/>
            <w:vAlign w:val="center"/>
            <w:hideMark/>
          </w:tcPr>
          <w:p w:rsidR="004E0131" w:rsidRPr="009412A4" w:rsidRDefault="004E0131" w:rsidP="00254AC1">
            <w:pPr>
              <w:jc w:val="center"/>
              <w:rPr>
                <w:rFonts w:ascii="Calibri" w:hAnsi="Calibri"/>
                <w:b/>
                <w:bCs/>
                <w:color w:val="000000"/>
                <w:lang w:eastAsia="es-EC"/>
              </w:rPr>
            </w:pPr>
            <w:r w:rsidRPr="009412A4">
              <w:rPr>
                <w:rFonts w:ascii="Calibri" w:hAnsi="Calibri"/>
                <w:b/>
                <w:bCs/>
                <w:color w:val="000000"/>
                <w:sz w:val="22"/>
                <w:szCs w:val="22"/>
                <w:lang w:val="es-ES" w:eastAsia="es-EC"/>
              </w:rPr>
              <w:t>2</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9</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5.733</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12.267</w:t>
            </w:r>
          </w:p>
        </w:tc>
      </w:tr>
      <w:tr w:rsidR="004E0131" w:rsidRPr="009412A4" w:rsidTr="00254AC1">
        <w:trPr>
          <w:trHeight w:val="315"/>
          <w:jc w:val="center"/>
        </w:trPr>
        <w:tc>
          <w:tcPr>
            <w:tcW w:w="1200" w:type="dxa"/>
            <w:shd w:val="clear" w:color="000000" w:fill="FFFF00"/>
            <w:noWrap/>
            <w:vAlign w:val="center"/>
            <w:hideMark/>
          </w:tcPr>
          <w:p w:rsidR="004E0131" w:rsidRPr="009412A4" w:rsidRDefault="004E0131" w:rsidP="00254AC1">
            <w:pPr>
              <w:jc w:val="center"/>
              <w:rPr>
                <w:rFonts w:ascii="Calibri" w:hAnsi="Calibri"/>
                <w:b/>
                <w:bCs/>
                <w:color w:val="000000"/>
                <w:lang w:eastAsia="es-EC"/>
              </w:rPr>
            </w:pPr>
            <w:r w:rsidRPr="009412A4">
              <w:rPr>
                <w:rFonts w:ascii="Calibri" w:hAnsi="Calibri"/>
                <w:b/>
                <w:bCs/>
                <w:color w:val="000000"/>
                <w:sz w:val="22"/>
                <w:szCs w:val="22"/>
                <w:lang w:val="es-ES" w:eastAsia="es-EC"/>
              </w:rPr>
              <w:t>3</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8</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5.432</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10.568</w:t>
            </w:r>
          </w:p>
        </w:tc>
      </w:tr>
      <w:tr w:rsidR="004E0131" w:rsidRPr="009412A4" w:rsidTr="00254AC1">
        <w:trPr>
          <w:trHeight w:val="315"/>
          <w:jc w:val="center"/>
        </w:trPr>
        <w:tc>
          <w:tcPr>
            <w:tcW w:w="1200" w:type="dxa"/>
            <w:shd w:val="clear" w:color="000000" w:fill="FFFF00"/>
            <w:noWrap/>
            <w:vAlign w:val="center"/>
            <w:hideMark/>
          </w:tcPr>
          <w:p w:rsidR="004E0131" w:rsidRPr="009412A4" w:rsidRDefault="004E0131" w:rsidP="00254AC1">
            <w:pPr>
              <w:jc w:val="center"/>
              <w:rPr>
                <w:rFonts w:ascii="Calibri" w:hAnsi="Calibri"/>
                <w:b/>
                <w:bCs/>
                <w:color w:val="000000"/>
                <w:lang w:eastAsia="es-EC"/>
              </w:rPr>
            </w:pPr>
            <w:r w:rsidRPr="009412A4">
              <w:rPr>
                <w:rFonts w:ascii="Calibri" w:hAnsi="Calibri"/>
                <w:b/>
                <w:bCs/>
                <w:color w:val="000000"/>
                <w:sz w:val="22"/>
                <w:szCs w:val="22"/>
                <w:lang w:val="es-ES" w:eastAsia="es-EC"/>
              </w:rPr>
              <w:t>4</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12.333</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10.128</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14.539</w:t>
            </w:r>
          </w:p>
        </w:tc>
      </w:tr>
      <w:tr w:rsidR="004E0131" w:rsidRPr="009412A4" w:rsidTr="00254AC1">
        <w:trPr>
          <w:trHeight w:val="315"/>
          <w:jc w:val="center"/>
        </w:trPr>
        <w:tc>
          <w:tcPr>
            <w:tcW w:w="1200" w:type="dxa"/>
            <w:shd w:val="clear" w:color="000000" w:fill="FFFF00"/>
            <w:noWrap/>
            <w:vAlign w:val="center"/>
            <w:hideMark/>
          </w:tcPr>
          <w:p w:rsidR="004E0131" w:rsidRPr="009412A4" w:rsidRDefault="004E0131" w:rsidP="00254AC1">
            <w:pPr>
              <w:jc w:val="center"/>
              <w:rPr>
                <w:rFonts w:ascii="Calibri" w:hAnsi="Calibri"/>
                <w:b/>
                <w:bCs/>
                <w:color w:val="000000"/>
                <w:lang w:eastAsia="es-EC"/>
              </w:rPr>
            </w:pPr>
            <w:r w:rsidRPr="009412A4">
              <w:rPr>
                <w:rFonts w:ascii="Calibri" w:hAnsi="Calibri"/>
                <w:b/>
                <w:bCs/>
                <w:color w:val="000000"/>
                <w:sz w:val="22"/>
                <w:szCs w:val="22"/>
                <w:lang w:val="es-ES" w:eastAsia="es-EC"/>
              </w:rPr>
              <w:t>5</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8.333</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6.440</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10.227</w:t>
            </w:r>
          </w:p>
        </w:tc>
      </w:tr>
      <w:tr w:rsidR="004E0131" w:rsidRPr="009412A4" w:rsidTr="00254AC1">
        <w:trPr>
          <w:trHeight w:val="315"/>
          <w:jc w:val="center"/>
        </w:trPr>
        <w:tc>
          <w:tcPr>
            <w:tcW w:w="1200" w:type="dxa"/>
            <w:shd w:val="clear" w:color="000000" w:fill="FFFF00"/>
            <w:noWrap/>
            <w:vAlign w:val="center"/>
            <w:hideMark/>
          </w:tcPr>
          <w:p w:rsidR="004E0131" w:rsidRPr="009412A4" w:rsidRDefault="004E0131" w:rsidP="00254AC1">
            <w:pPr>
              <w:jc w:val="center"/>
              <w:rPr>
                <w:rFonts w:ascii="Calibri" w:hAnsi="Calibri"/>
                <w:b/>
                <w:bCs/>
                <w:color w:val="000000"/>
                <w:lang w:eastAsia="es-EC"/>
              </w:rPr>
            </w:pPr>
            <w:r w:rsidRPr="009412A4">
              <w:rPr>
                <w:rFonts w:ascii="Calibri" w:hAnsi="Calibri"/>
                <w:b/>
                <w:bCs/>
                <w:color w:val="000000"/>
                <w:sz w:val="22"/>
                <w:szCs w:val="22"/>
                <w:lang w:val="es-ES" w:eastAsia="es-EC"/>
              </w:rPr>
              <w:t>6</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6.333</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4.378</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8.289</w:t>
            </w:r>
          </w:p>
        </w:tc>
      </w:tr>
      <w:tr w:rsidR="004E0131" w:rsidRPr="009412A4" w:rsidTr="00254AC1">
        <w:trPr>
          <w:trHeight w:val="315"/>
          <w:jc w:val="center"/>
        </w:trPr>
        <w:tc>
          <w:tcPr>
            <w:tcW w:w="1200" w:type="dxa"/>
            <w:shd w:val="clear" w:color="000000" w:fill="FFFF00"/>
            <w:noWrap/>
            <w:vAlign w:val="center"/>
            <w:hideMark/>
          </w:tcPr>
          <w:p w:rsidR="004E0131" w:rsidRPr="009412A4" w:rsidRDefault="004E0131" w:rsidP="00254AC1">
            <w:pPr>
              <w:jc w:val="center"/>
              <w:rPr>
                <w:rFonts w:ascii="Calibri" w:hAnsi="Calibri"/>
                <w:b/>
                <w:bCs/>
                <w:color w:val="000000"/>
                <w:lang w:eastAsia="es-EC"/>
              </w:rPr>
            </w:pPr>
            <w:r w:rsidRPr="009412A4">
              <w:rPr>
                <w:rFonts w:ascii="Calibri" w:hAnsi="Calibri"/>
                <w:b/>
                <w:bCs/>
                <w:color w:val="000000"/>
                <w:sz w:val="22"/>
                <w:szCs w:val="22"/>
                <w:lang w:val="es-ES" w:eastAsia="es-EC"/>
              </w:rPr>
              <w:t>7</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8.667</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7.001</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10.332</w:t>
            </w:r>
          </w:p>
        </w:tc>
      </w:tr>
      <w:tr w:rsidR="004E0131" w:rsidRPr="009412A4" w:rsidTr="00254AC1">
        <w:trPr>
          <w:trHeight w:val="315"/>
          <w:jc w:val="center"/>
        </w:trPr>
        <w:tc>
          <w:tcPr>
            <w:tcW w:w="1200" w:type="dxa"/>
            <w:shd w:val="clear" w:color="000000" w:fill="FFFF00"/>
            <w:noWrap/>
            <w:vAlign w:val="center"/>
            <w:hideMark/>
          </w:tcPr>
          <w:p w:rsidR="004E0131" w:rsidRPr="009412A4" w:rsidRDefault="004E0131" w:rsidP="00254AC1">
            <w:pPr>
              <w:jc w:val="center"/>
              <w:rPr>
                <w:rFonts w:ascii="Calibri" w:hAnsi="Calibri"/>
                <w:b/>
                <w:bCs/>
                <w:color w:val="000000"/>
                <w:lang w:eastAsia="es-EC"/>
              </w:rPr>
            </w:pPr>
            <w:r w:rsidRPr="009412A4">
              <w:rPr>
                <w:rFonts w:ascii="Calibri" w:hAnsi="Calibri"/>
                <w:b/>
                <w:bCs/>
                <w:color w:val="000000"/>
                <w:sz w:val="22"/>
                <w:szCs w:val="22"/>
                <w:lang w:val="es-ES" w:eastAsia="es-EC"/>
              </w:rPr>
              <w:t>8</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10</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8.547</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11.453</w:t>
            </w:r>
          </w:p>
        </w:tc>
      </w:tr>
      <w:tr w:rsidR="004E0131" w:rsidRPr="009412A4" w:rsidTr="00254AC1">
        <w:trPr>
          <w:trHeight w:val="315"/>
          <w:jc w:val="center"/>
        </w:trPr>
        <w:tc>
          <w:tcPr>
            <w:tcW w:w="1200" w:type="dxa"/>
            <w:shd w:val="clear" w:color="000000" w:fill="FFFF00"/>
            <w:noWrap/>
            <w:vAlign w:val="center"/>
            <w:hideMark/>
          </w:tcPr>
          <w:p w:rsidR="004E0131" w:rsidRPr="009412A4" w:rsidRDefault="004E0131" w:rsidP="00254AC1">
            <w:pPr>
              <w:jc w:val="center"/>
              <w:rPr>
                <w:rFonts w:ascii="Calibri" w:hAnsi="Calibri"/>
                <w:b/>
                <w:bCs/>
                <w:color w:val="000000"/>
                <w:lang w:eastAsia="es-EC"/>
              </w:rPr>
            </w:pPr>
            <w:r w:rsidRPr="009412A4">
              <w:rPr>
                <w:rFonts w:ascii="Calibri" w:hAnsi="Calibri"/>
                <w:b/>
                <w:bCs/>
                <w:color w:val="000000"/>
                <w:sz w:val="22"/>
                <w:szCs w:val="22"/>
                <w:lang w:val="es-ES" w:eastAsia="es-EC"/>
              </w:rPr>
              <w:t>9</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7</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5.618</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8.382</w:t>
            </w:r>
          </w:p>
        </w:tc>
      </w:tr>
      <w:tr w:rsidR="004E0131" w:rsidRPr="009412A4" w:rsidTr="00254AC1">
        <w:trPr>
          <w:trHeight w:val="315"/>
          <w:jc w:val="center"/>
        </w:trPr>
        <w:tc>
          <w:tcPr>
            <w:tcW w:w="1200" w:type="dxa"/>
            <w:shd w:val="clear" w:color="000000" w:fill="FFFF00"/>
            <w:noWrap/>
            <w:vAlign w:val="center"/>
            <w:hideMark/>
          </w:tcPr>
          <w:p w:rsidR="004E0131" w:rsidRPr="009412A4" w:rsidRDefault="004E0131" w:rsidP="00254AC1">
            <w:pPr>
              <w:jc w:val="center"/>
              <w:rPr>
                <w:rFonts w:ascii="Calibri" w:hAnsi="Calibri"/>
                <w:b/>
                <w:bCs/>
                <w:color w:val="000000"/>
                <w:lang w:eastAsia="es-EC"/>
              </w:rPr>
            </w:pPr>
            <w:r w:rsidRPr="009412A4">
              <w:rPr>
                <w:rFonts w:ascii="Calibri" w:hAnsi="Calibri"/>
                <w:b/>
                <w:bCs/>
                <w:color w:val="000000"/>
                <w:sz w:val="22"/>
                <w:szCs w:val="22"/>
                <w:lang w:val="es-ES" w:eastAsia="es-EC"/>
              </w:rPr>
              <w:t>10</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13.667</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12.142</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15.191</w:t>
            </w:r>
          </w:p>
        </w:tc>
      </w:tr>
      <w:tr w:rsidR="004E0131" w:rsidRPr="009412A4" w:rsidTr="00254AC1">
        <w:trPr>
          <w:trHeight w:val="315"/>
          <w:jc w:val="center"/>
        </w:trPr>
        <w:tc>
          <w:tcPr>
            <w:tcW w:w="1200" w:type="dxa"/>
            <w:shd w:val="clear" w:color="000000" w:fill="FFFF00"/>
            <w:noWrap/>
            <w:vAlign w:val="center"/>
            <w:hideMark/>
          </w:tcPr>
          <w:p w:rsidR="004E0131" w:rsidRPr="009412A4" w:rsidRDefault="004E0131" w:rsidP="00254AC1">
            <w:pPr>
              <w:jc w:val="center"/>
              <w:rPr>
                <w:rFonts w:ascii="Calibri" w:hAnsi="Calibri"/>
                <w:b/>
                <w:bCs/>
                <w:color w:val="000000"/>
                <w:lang w:eastAsia="es-EC"/>
              </w:rPr>
            </w:pPr>
            <w:r w:rsidRPr="009412A4">
              <w:rPr>
                <w:rFonts w:ascii="Calibri" w:hAnsi="Calibri"/>
                <w:b/>
                <w:bCs/>
                <w:color w:val="000000"/>
                <w:sz w:val="22"/>
                <w:szCs w:val="22"/>
                <w:lang w:val="es-ES" w:eastAsia="es-EC"/>
              </w:rPr>
              <w:t>11</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9.333</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7.954</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10.713</w:t>
            </w:r>
          </w:p>
        </w:tc>
      </w:tr>
      <w:tr w:rsidR="004E0131" w:rsidRPr="009412A4" w:rsidTr="00254AC1">
        <w:trPr>
          <w:trHeight w:val="315"/>
          <w:jc w:val="center"/>
        </w:trPr>
        <w:tc>
          <w:tcPr>
            <w:tcW w:w="1200" w:type="dxa"/>
            <w:shd w:val="clear" w:color="000000" w:fill="FFFF00"/>
            <w:noWrap/>
            <w:vAlign w:val="center"/>
            <w:hideMark/>
          </w:tcPr>
          <w:p w:rsidR="004E0131" w:rsidRPr="009412A4" w:rsidRDefault="004E0131" w:rsidP="00254AC1">
            <w:pPr>
              <w:jc w:val="center"/>
              <w:rPr>
                <w:rFonts w:ascii="Calibri" w:hAnsi="Calibri"/>
                <w:b/>
                <w:bCs/>
                <w:color w:val="000000"/>
                <w:lang w:eastAsia="es-EC"/>
              </w:rPr>
            </w:pPr>
            <w:r w:rsidRPr="009412A4">
              <w:rPr>
                <w:rFonts w:ascii="Calibri" w:hAnsi="Calibri"/>
                <w:b/>
                <w:bCs/>
                <w:color w:val="000000"/>
                <w:sz w:val="22"/>
                <w:szCs w:val="22"/>
                <w:lang w:val="es-ES" w:eastAsia="es-EC"/>
              </w:rPr>
              <w:t>15</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5</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3.720</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6.280</w:t>
            </w:r>
          </w:p>
        </w:tc>
      </w:tr>
      <w:tr w:rsidR="004E0131" w:rsidRPr="009412A4" w:rsidTr="00254AC1">
        <w:trPr>
          <w:trHeight w:val="315"/>
          <w:jc w:val="center"/>
        </w:trPr>
        <w:tc>
          <w:tcPr>
            <w:tcW w:w="1200" w:type="dxa"/>
            <w:shd w:val="clear" w:color="000000" w:fill="FFFF00"/>
            <w:noWrap/>
            <w:vAlign w:val="center"/>
            <w:hideMark/>
          </w:tcPr>
          <w:p w:rsidR="004E0131" w:rsidRPr="009412A4" w:rsidRDefault="004E0131" w:rsidP="00254AC1">
            <w:pPr>
              <w:jc w:val="center"/>
              <w:rPr>
                <w:rFonts w:ascii="Calibri" w:hAnsi="Calibri"/>
                <w:b/>
                <w:bCs/>
                <w:color w:val="000000"/>
                <w:lang w:eastAsia="es-EC"/>
              </w:rPr>
            </w:pPr>
            <w:r w:rsidRPr="009412A4">
              <w:rPr>
                <w:rFonts w:ascii="Calibri" w:hAnsi="Calibri"/>
                <w:b/>
                <w:bCs/>
                <w:color w:val="000000"/>
                <w:sz w:val="22"/>
                <w:szCs w:val="22"/>
                <w:lang w:val="es-ES" w:eastAsia="es-EC"/>
              </w:rPr>
              <w:t>16</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6.333</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5.093</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7.574</w:t>
            </w:r>
          </w:p>
        </w:tc>
      </w:tr>
      <w:tr w:rsidR="004E0131" w:rsidRPr="009412A4" w:rsidTr="00254AC1">
        <w:trPr>
          <w:trHeight w:val="315"/>
          <w:jc w:val="center"/>
        </w:trPr>
        <w:tc>
          <w:tcPr>
            <w:tcW w:w="1200" w:type="dxa"/>
            <w:shd w:val="clear" w:color="000000" w:fill="FFFF00"/>
            <w:noWrap/>
            <w:vAlign w:val="center"/>
            <w:hideMark/>
          </w:tcPr>
          <w:p w:rsidR="004E0131" w:rsidRPr="009412A4" w:rsidRDefault="004E0131" w:rsidP="00254AC1">
            <w:pPr>
              <w:jc w:val="center"/>
              <w:rPr>
                <w:rFonts w:ascii="Calibri" w:hAnsi="Calibri"/>
                <w:b/>
                <w:bCs/>
                <w:color w:val="000000"/>
                <w:lang w:eastAsia="es-EC"/>
              </w:rPr>
            </w:pPr>
            <w:r w:rsidRPr="009412A4">
              <w:rPr>
                <w:rFonts w:ascii="Calibri" w:hAnsi="Calibri"/>
                <w:b/>
                <w:bCs/>
                <w:color w:val="000000"/>
                <w:sz w:val="22"/>
                <w:szCs w:val="22"/>
                <w:lang w:val="es-ES" w:eastAsia="es-EC"/>
              </w:rPr>
              <w:t>17</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4.667</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3.404</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5.929</w:t>
            </w:r>
          </w:p>
        </w:tc>
      </w:tr>
      <w:tr w:rsidR="004E0131" w:rsidRPr="009412A4" w:rsidTr="00254AC1">
        <w:trPr>
          <w:trHeight w:val="315"/>
          <w:jc w:val="center"/>
        </w:trPr>
        <w:tc>
          <w:tcPr>
            <w:tcW w:w="1200" w:type="dxa"/>
            <w:shd w:val="clear" w:color="000000" w:fill="FFFF00"/>
            <w:noWrap/>
            <w:vAlign w:val="center"/>
            <w:hideMark/>
          </w:tcPr>
          <w:p w:rsidR="004E0131" w:rsidRPr="009412A4" w:rsidRDefault="004E0131" w:rsidP="00254AC1">
            <w:pPr>
              <w:jc w:val="center"/>
              <w:rPr>
                <w:rFonts w:ascii="Calibri" w:hAnsi="Calibri"/>
                <w:b/>
                <w:bCs/>
                <w:color w:val="000000"/>
                <w:lang w:eastAsia="es-EC"/>
              </w:rPr>
            </w:pPr>
            <w:r w:rsidRPr="009412A4">
              <w:rPr>
                <w:rFonts w:ascii="Calibri" w:hAnsi="Calibri"/>
                <w:b/>
                <w:bCs/>
                <w:color w:val="000000"/>
                <w:sz w:val="22"/>
                <w:szCs w:val="22"/>
                <w:lang w:val="es-ES" w:eastAsia="es-EC"/>
              </w:rPr>
              <w:t>18</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12.333</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11.072</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13.595</w:t>
            </w:r>
          </w:p>
        </w:tc>
      </w:tr>
      <w:tr w:rsidR="004E0131" w:rsidRPr="009412A4" w:rsidTr="00254AC1">
        <w:trPr>
          <w:trHeight w:val="315"/>
          <w:jc w:val="center"/>
        </w:trPr>
        <w:tc>
          <w:tcPr>
            <w:tcW w:w="1200" w:type="dxa"/>
            <w:shd w:val="clear" w:color="000000" w:fill="FFFF00"/>
            <w:noWrap/>
            <w:vAlign w:val="center"/>
            <w:hideMark/>
          </w:tcPr>
          <w:p w:rsidR="004E0131" w:rsidRPr="009412A4" w:rsidRDefault="004E0131" w:rsidP="00254AC1">
            <w:pPr>
              <w:jc w:val="center"/>
              <w:rPr>
                <w:rFonts w:ascii="Calibri" w:hAnsi="Calibri"/>
                <w:b/>
                <w:bCs/>
                <w:color w:val="000000"/>
                <w:lang w:eastAsia="es-EC"/>
              </w:rPr>
            </w:pPr>
            <w:r w:rsidRPr="009412A4">
              <w:rPr>
                <w:rFonts w:ascii="Calibri" w:hAnsi="Calibri"/>
                <w:b/>
                <w:bCs/>
                <w:color w:val="000000"/>
                <w:sz w:val="22"/>
                <w:szCs w:val="22"/>
                <w:lang w:val="es-ES" w:eastAsia="es-EC"/>
              </w:rPr>
              <w:t>19</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10</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8.802</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11.198</w:t>
            </w:r>
          </w:p>
        </w:tc>
      </w:tr>
      <w:tr w:rsidR="004E0131" w:rsidRPr="009412A4" w:rsidTr="00254AC1">
        <w:trPr>
          <w:trHeight w:val="315"/>
          <w:jc w:val="center"/>
        </w:trPr>
        <w:tc>
          <w:tcPr>
            <w:tcW w:w="1200" w:type="dxa"/>
            <w:shd w:val="clear" w:color="000000" w:fill="FFFF00"/>
            <w:noWrap/>
            <w:vAlign w:val="center"/>
            <w:hideMark/>
          </w:tcPr>
          <w:p w:rsidR="004E0131" w:rsidRPr="009412A4" w:rsidRDefault="004E0131" w:rsidP="00254AC1">
            <w:pPr>
              <w:jc w:val="center"/>
              <w:rPr>
                <w:rFonts w:ascii="Calibri" w:hAnsi="Calibri"/>
                <w:b/>
                <w:bCs/>
                <w:color w:val="000000"/>
                <w:lang w:eastAsia="es-EC"/>
              </w:rPr>
            </w:pPr>
            <w:r w:rsidRPr="009412A4">
              <w:rPr>
                <w:rFonts w:ascii="Calibri" w:hAnsi="Calibri"/>
                <w:b/>
                <w:bCs/>
                <w:color w:val="000000"/>
                <w:sz w:val="22"/>
                <w:szCs w:val="22"/>
                <w:lang w:val="es-ES" w:eastAsia="es-EC"/>
              </w:rPr>
              <w:t>20</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6</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4.830</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7.170</w:t>
            </w:r>
          </w:p>
        </w:tc>
      </w:tr>
      <w:tr w:rsidR="004E0131" w:rsidRPr="009412A4" w:rsidTr="00254AC1">
        <w:trPr>
          <w:trHeight w:val="315"/>
          <w:jc w:val="center"/>
        </w:trPr>
        <w:tc>
          <w:tcPr>
            <w:tcW w:w="1200" w:type="dxa"/>
            <w:shd w:val="clear" w:color="000000" w:fill="FFFF00"/>
            <w:noWrap/>
            <w:vAlign w:val="center"/>
            <w:hideMark/>
          </w:tcPr>
          <w:p w:rsidR="004E0131" w:rsidRPr="009412A4" w:rsidRDefault="004E0131" w:rsidP="00254AC1">
            <w:pPr>
              <w:jc w:val="center"/>
              <w:rPr>
                <w:rFonts w:ascii="Calibri" w:hAnsi="Calibri"/>
                <w:b/>
                <w:bCs/>
                <w:color w:val="000000"/>
                <w:lang w:eastAsia="es-EC"/>
              </w:rPr>
            </w:pPr>
            <w:r w:rsidRPr="009412A4">
              <w:rPr>
                <w:rFonts w:ascii="Calibri" w:hAnsi="Calibri"/>
                <w:b/>
                <w:bCs/>
                <w:color w:val="000000"/>
                <w:sz w:val="22"/>
                <w:szCs w:val="22"/>
                <w:lang w:val="es-ES" w:eastAsia="es-EC"/>
              </w:rPr>
              <w:t>40</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6.667</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5.665</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7.669</w:t>
            </w:r>
          </w:p>
        </w:tc>
      </w:tr>
      <w:tr w:rsidR="004E0131" w:rsidRPr="009412A4" w:rsidTr="00254AC1">
        <w:trPr>
          <w:trHeight w:val="315"/>
          <w:jc w:val="center"/>
        </w:trPr>
        <w:tc>
          <w:tcPr>
            <w:tcW w:w="1200" w:type="dxa"/>
            <w:shd w:val="clear" w:color="000000" w:fill="FFFF00"/>
            <w:noWrap/>
            <w:vAlign w:val="center"/>
            <w:hideMark/>
          </w:tcPr>
          <w:p w:rsidR="004E0131" w:rsidRPr="009412A4" w:rsidRDefault="004E0131" w:rsidP="00254AC1">
            <w:pPr>
              <w:jc w:val="center"/>
              <w:rPr>
                <w:rFonts w:ascii="Calibri" w:hAnsi="Calibri"/>
                <w:b/>
                <w:bCs/>
                <w:color w:val="000000"/>
                <w:lang w:eastAsia="es-EC"/>
              </w:rPr>
            </w:pPr>
            <w:r w:rsidRPr="009412A4">
              <w:rPr>
                <w:rFonts w:ascii="Calibri" w:hAnsi="Calibri"/>
                <w:b/>
                <w:bCs/>
                <w:color w:val="000000"/>
                <w:sz w:val="22"/>
                <w:szCs w:val="22"/>
                <w:lang w:val="es-ES" w:eastAsia="es-EC"/>
              </w:rPr>
              <w:t>60</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12.667</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11.883</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13.450</w:t>
            </w:r>
          </w:p>
        </w:tc>
      </w:tr>
      <w:tr w:rsidR="004E0131" w:rsidRPr="009412A4" w:rsidTr="00254AC1">
        <w:trPr>
          <w:trHeight w:val="315"/>
          <w:jc w:val="center"/>
        </w:trPr>
        <w:tc>
          <w:tcPr>
            <w:tcW w:w="1200" w:type="dxa"/>
            <w:shd w:val="clear" w:color="000000" w:fill="FFFF00"/>
            <w:noWrap/>
            <w:vAlign w:val="center"/>
            <w:hideMark/>
          </w:tcPr>
          <w:p w:rsidR="004E0131" w:rsidRPr="009412A4" w:rsidRDefault="004E0131" w:rsidP="00254AC1">
            <w:pPr>
              <w:jc w:val="center"/>
              <w:rPr>
                <w:rFonts w:ascii="Calibri" w:hAnsi="Calibri"/>
                <w:b/>
                <w:bCs/>
                <w:color w:val="000000"/>
                <w:lang w:eastAsia="es-EC"/>
              </w:rPr>
            </w:pPr>
            <w:r w:rsidRPr="009412A4">
              <w:rPr>
                <w:rFonts w:ascii="Calibri" w:hAnsi="Calibri"/>
                <w:b/>
                <w:bCs/>
                <w:color w:val="000000"/>
                <w:sz w:val="22"/>
                <w:szCs w:val="22"/>
                <w:lang w:val="es-ES" w:eastAsia="es-EC"/>
              </w:rPr>
              <w:t>80</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8.667</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7.985</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9.348</w:t>
            </w:r>
          </w:p>
        </w:tc>
      </w:tr>
      <w:tr w:rsidR="004E0131" w:rsidRPr="009412A4" w:rsidTr="00254AC1">
        <w:trPr>
          <w:trHeight w:val="315"/>
          <w:jc w:val="center"/>
        </w:trPr>
        <w:tc>
          <w:tcPr>
            <w:tcW w:w="1200" w:type="dxa"/>
            <w:shd w:val="clear" w:color="000000" w:fill="FFFF00"/>
            <w:noWrap/>
            <w:vAlign w:val="center"/>
            <w:hideMark/>
          </w:tcPr>
          <w:p w:rsidR="004E0131" w:rsidRPr="009412A4" w:rsidRDefault="004E0131" w:rsidP="00254AC1">
            <w:pPr>
              <w:jc w:val="center"/>
              <w:rPr>
                <w:rFonts w:ascii="Calibri" w:hAnsi="Calibri"/>
                <w:b/>
                <w:bCs/>
                <w:color w:val="000000"/>
                <w:lang w:eastAsia="es-EC"/>
              </w:rPr>
            </w:pPr>
            <w:r w:rsidRPr="009412A4">
              <w:rPr>
                <w:rFonts w:ascii="Calibri" w:hAnsi="Calibri"/>
                <w:b/>
                <w:bCs/>
                <w:color w:val="000000"/>
                <w:sz w:val="22"/>
                <w:szCs w:val="22"/>
                <w:lang w:val="es-ES" w:eastAsia="es-EC"/>
              </w:rPr>
              <w:t>100</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8.667</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8.010</w:t>
            </w:r>
          </w:p>
        </w:tc>
        <w:tc>
          <w:tcPr>
            <w:tcW w:w="1200" w:type="dxa"/>
            <w:shd w:val="clear" w:color="auto" w:fill="auto"/>
            <w:noWrap/>
            <w:vAlign w:val="center"/>
            <w:hideMark/>
          </w:tcPr>
          <w:p w:rsidR="004E0131" w:rsidRPr="009412A4" w:rsidRDefault="004E0131" w:rsidP="00254AC1">
            <w:pPr>
              <w:jc w:val="center"/>
              <w:rPr>
                <w:rFonts w:ascii="Calibri" w:hAnsi="Calibri"/>
                <w:color w:val="000000"/>
                <w:lang w:eastAsia="es-EC"/>
              </w:rPr>
            </w:pPr>
            <w:r w:rsidRPr="009412A4">
              <w:rPr>
                <w:rFonts w:ascii="Calibri" w:hAnsi="Calibri"/>
                <w:color w:val="000000"/>
                <w:sz w:val="22"/>
                <w:szCs w:val="22"/>
                <w:lang w:val="es-ES" w:eastAsia="es-EC"/>
              </w:rPr>
              <w:t>9.323</w:t>
            </w:r>
          </w:p>
        </w:tc>
      </w:tr>
    </w:tbl>
    <w:p w:rsidR="004E0131" w:rsidRDefault="004E0131" w:rsidP="004E0131"/>
    <w:p w:rsidR="004E0131" w:rsidRDefault="004E0131" w:rsidP="004E0131">
      <w:pPr>
        <w:spacing w:line="276" w:lineRule="auto"/>
        <w:ind w:left="1418"/>
        <w:jc w:val="both"/>
        <w:rPr>
          <w:rFonts w:ascii="Arial" w:hAnsi="Arial" w:cs="Arial"/>
          <w:i/>
          <w:iCs/>
        </w:rPr>
      </w:pPr>
      <w:r>
        <w:t xml:space="preserve">    </w:t>
      </w:r>
      <w:r w:rsidR="00283259">
        <w:rPr>
          <w:rFonts w:ascii="Arial" w:hAnsi="Arial" w:cs="Arial"/>
          <w:i/>
          <w:iCs/>
        </w:rPr>
        <w:t>Elaborado por: Shigla, G.; Pacheco, E.</w:t>
      </w:r>
    </w:p>
    <w:p w:rsidR="004E0131" w:rsidRDefault="004E0131" w:rsidP="004E0131">
      <w:pPr>
        <w:spacing w:line="276" w:lineRule="auto"/>
        <w:ind w:left="1418"/>
        <w:jc w:val="both"/>
        <w:rPr>
          <w:rFonts w:ascii="Arial" w:hAnsi="Arial" w:cs="Arial"/>
        </w:rPr>
      </w:pPr>
      <w:r>
        <w:rPr>
          <w:rFonts w:ascii="Arial" w:hAnsi="Arial" w:cs="Arial"/>
          <w:i/>
          <w:iCs/>
        </w:rPr>
        <w:t xml:space="preserve">   Fuente: Tienda Minorista</w:t>
      </w:r>
    </w:p>
    <w:p w:rsidR="004E0131" w:rsidRPr="00E9559E" w:rsidRDefault="004E0131" w:rsidP="004E0131">
      <w:pPr>
        <w:pStyle w:val="Garfico1"/>
      </w:pPr>
      <w:bookmarkStart w:id="287" w:name="_Toc353135128"/>
      <w:bookmarkStart w:id="288" w:name="_Toc355556711"/>
      <w:r w:rsidRPr="00DD4FFA">
        <w:lastRenderedPageBreak/>
        <w:t>GRÁFICO 4.1. LONGITUD MÁXIMA DE COLA DE ESPERA VS. NÚMERO DE ITERACIONES</w:t>
      </w:r>
      <w:r>
        <w:t>.</w:t>
      </w:r>
      <w:bookmarkEnd w:id="287"/>
      <w:bookmarkEnd w:id="288"/>
    </w:p>
    <w:p w:rsidR="004E0131" w:rsidRDefault="004E0131" w:rsidP="004E0131">
      <w:pPr>
        <w:spacing w:line="480" w:lineRule="auto"/>
        <w:jc w:val="right"/>
        <w:rPr>
          <w:rFonts w:ascii="Arial" w:hAnsi="Arial" w:cs="Arial"/>
        </w:rPr>
      </w:pPr>
      <w:r w:rsidRPr="006B10A5">
        <w:rPr>
          <w:rFonts w:ascii="Arial" w:hAnsi="Arial" w:cs="Arial"/>
          <w:noProof/>
          <w:lang w:val="es-ES"/>
        </w:rPr>
        <w:drawing>
          <wp:inline distT="0" distB="0" distL="0" distR="0">
            <wp:extent cx="4469765" cy="3859530"/>
            <wp:effectExtent l="0" t="0" r="6985" b="7620"/>
            <wp:docPr id="12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E0131" w:rsidRDefault="004E0131" w:rsidP="004E0131">
      <w:pPr>
        <w:spacing w:line="276" w:lineRule="auto"/>
        <w:ind w:left="708" w:firstLine="708"/>
        <w:jc w:val="both"/>
        <w:rPr>
          <w:rFonts w:ascii="Arial" w:hAnsi="Arial" w:cs="Arial"/>
          <w:i/>
          <w:iCs/>
        </w:rPr>
      </w:pPr>
      <w:r>
        <w:rPr>
          <w:rFonts w:ascii="Arial" w:hAnsi="Arial" w:cs="Arial"/>
          <w:i/>
          <w:iCs/>
        </w:rPr>
        <w:t xml:space="preserve"> </w:t>
      </w:r>
      <w:r w:rsidR="00283259">
        <w:rPr>
          <w:rFonts w:ascii="Arial" w:hAnsi="Arial" w:cs="Arial"/>
          <w:i/>
          <w:iCs/>
        </w:rPr>
        <w:t>Elaborado por: Shigla, G.; Pacheco, E.</w:t>
      </w:r>
    </w:p>
    <w:p w:rsidR="004E0131" w:rsidRDefault="004E0131" w:rsidP="004E0131">
      <w:pPr>
        <w:spacing w:line="276" w:lineRule="auto"/>
        <w:ind w:left="708" w:firstLine="708"/>
        <w:jc w:val="both"/>
        <w:rPr>
          <w:rFonts w:ascii="Arial" w:hAnsi="Arial" w:cs="Arial"/>
        </w:rPr>
      </w:pPr>
      <w:r>
        <w:rPr>
          <w:rFonts w:ascii="Arial" w:hAnsi="Arial" w:cs="Arial"/>
          <w:i/>
          <w:iCs/>
        </w:rPr>
        <w:t xml:space="preserve"> Fuente: Tienda Minorista</w:t>
      </w:r>
    </w:p>
    <w:p w:rsidR="004E0131" w:rsidRDefault="004E0131" w:rsidP="004E0131">
      <w:pPr>
        <w:spacing w:line="480" w:lineRule="auto"/>
        <w:jc w:val="both"/>
        <w:rPr>
          <w:rFonts w:ascii="Arial" w:hAnsi="Arial" w:cs="Arial"/>
        </w:rPr>
      </w:pPr>
    </w:p>
    <w:p w:rsidR="004E0131" w:rsidRDefault="004E0131" w:rsidP="004E0131">
      <w:pPr>
        <w:pStyle w:val="Tabla2"/>
      </w:pPr>
      <w:bookmarkStart w:id="289" w:name="_Toc353135010"/>
      <w:bookmarkStart w:id="290" w:name="_Toc355556796"/>
      <w:r>
        <w:t xml:space="preserve">TABLA L: </w:t>
      </w:r>
      <w:r w:rsidRPr="00122EC3">
        <w:t>INTERVALOS DE CONFIANZA PARA EL TIEMPO PROMEDIO EN COLA DE ESPERA EN CAJA PARA VARIOS NÚMEROS DE ITERACIONES</w:t>
      </w:r>
      <w:r>
        <w:t>.</w:t>
      </w:r>
      <w:bookmarkEnd w:id="289"/>
      <w:bookmarkEnd w:id="290"/>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4E0131" w:rsidRPr="00951B8E" w:rsidTr="00254AC1">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4E0131" w:rsidRPr="00951B8E" w:rsidRDefault="004E0131" w:rsidP="00254AC1">
            <w:pPr>
              <w:jc w:val="center"/>
              <w:rPr>
                <w:rFonts w:ascii="Calibri" w:hAnsi="Calibri"/>
                <w:b/>
                <w:bCs/>
                <w:color w:val="000000"/>
                <w:lang w:eastAsia="es-EC"/>
              </w:rPr>
            </w:pPr>
            <w:r w:rsidRPr="00951B8E">
              <w:rPr>
                <w:rFonts w:ascii="Calibri" w:hAnsi="Calibri"/>
                <w:b/>
                <w:bCs/>
                <w:color w:val="000000"/>
                <w:sz w:val="22"/>
                <w:szCs w:val="22"/>
                <w:lang w:val="es-ES" w:eastAsia="es-EC"/>
              </w:rPr>
              <w:t>Nª iteraciones</w:t>
            </w:r>
          </w:p>
        </w:tc>
        <w:tc>
          <w:tcPr>
            <w:tcW w:w="1200" w:type="dxa"/>
            <w:tcBorders>
              <w:top w:val="single" w:sz="8" w:space="0" w:color="auto"/>
              <w:left w:val="nil"/>
              <w:bottom w:val="single" w:sz="8" w:space="0" w:color="auto"/>
              <w:right w:val="single" w:sz="8" w:space="0" w:color="auto"/>
            </w:tcBorders>
            <w:shd w:val="clear" w:color="000000" w:fill="FFFF00"/>
            <w:noWrap/>
            <w:vAlign w:val="bottom"/>
            <w:hideMark/>
          </w:tcPr>
          <w:p w:rsidR="004E0131" w:rsidRPr="00951B8E" w:rsidRDefault="004E0131" w:rsidP="00254AC1">
            <w:pPr>
              <w:jc w:val="center"/>
              <w:rPr>
                <w:rFonts w:ascii="Calibri" w:hAnsi="Calibri"/>
                <w:b/>
                <w:bCs/>
                <w:color w:val="000000"/>
                <w:lang w:eastAsia="es-EC"/>
              </w:rPr>
            </w:pPr>
            <w:r w:rsidRPr="00951B8E">
              <w:rPr>
                <w:rFonts w:ascii="Calibri" w:hAnsi="Calibri"/>
                <w:b/>
                <w:bCs/>
                <w:color w:val="000000"/>
                <w:sz w:val="22"/>
                <w:szCs w:val="22"/>
                <w:lang w:val="es-ES" w:eastAsia="es-EC"/>
              </w:rPr>
              <w:t>Media</w:t>
            </w:r>
          </w:p>
        </w:tc>
        <w:tc>
          <w:tcPr>
            <w:tcW w:w="1200" w:type="dxa"/>
            <w:tcBorders>
              <w:top w:val="single" w:sz="8" w:space="0" w:color="auto"/>
              <w:left w:val="nil"/>
              <w:bottom w:val="single" w:sz="8" w:space="0" w:color="auto"/>
              <w:right w:val="single" w:sz="8" w:space="0" w:color="auto"/>
            </w:tcBorders>
            <w:shd w:val="clear" w:color="000000" w:fill="FFFF00"/>
            <w:noWrap/>
            <w:vAlign w:val="bottom"/>
            <w:hideMark/>
          </w:tcPr>
          <w:p w:rsidR="004E0131" w:rsidRPr="00951B8E" w:rsidRDefault="004E0131" w:rsidP="00254AC1">
            <w:pPr>
              <w:jc w:val="center"/>
              <w:rPr>
                <w:rFonts w:ascii="Calibri" w:hAnsi="Calibri"/>
                <w:b/>
                <w:bCs/>
                <w:color w:val="000000"/>
                <w:lang w:eastAsia="es-EC"/>
              </w:rPr>
            </w:pPr>
            <w:r w:rsidRPr="00951B8E">
              <w:rPr>
                <w:rFonts w:ascii="Calibri" w:hAnsi="Calibri"/>
                <w:b/>
                <w:bCs/>
                <w:color w:val="000000"/>
                <w:sz w:val="22"/>
                <w:szCs w:val="22"/>
                <w:lang w:val="es-ES" w:eastAsia="es-EC"/>
              </w:rPr>
              <w:t>Límite inferior</w:t>
            </w:r>
          </w:p>
        </w:tc>
        <w:tc>
          <w:tcPr>
            <w:tcW w:w="1200" w:type="dxa"/>
            <w:tcBorders>
              <w:top w:val="single" w:sz="8" w:space="0" w:color="auto"/>
              <w:left w:val="nil"/>
              <w:bottom w:val="single" w:sz="8" w:space="0" w:color="auto"/>
              <w:right w:val="single" w:sz="8" w:space="0" w:color="auto"/>
            </w:tcBorders>
            <w:shd w:val="clear" w:color="000000" w:fill="FFFF00"/>
            <w:noWrap/>
            <w:vAlign w:val="bottom"/>
            <w:hideMark/>
          </w:tcPr>
          <w:p w:rsidR="004E0131" w:rsidRPr="00951B8E" w:rsidRDefault="004E0131" w:rsidP="00254AC1">
            <w:pPr>
              <w:jc w:val="center"/>
              <w:rPr>
                <w:rFonts w:ascii="Calibri" w:hAnsi="Calibri"/>
                <w:b/>
                <w:bCs/>
                <w:color w:val="000000"/>
                <w:lang w:eastAsia="es-EC"/>
              </w:rPr>
            </w:pPr>
            <w:r w:rsidRPr="00951B8E">
              <w:rPr>
                <w:rFonts w:ascii="Calibri" w:hAnsi="Calibri"/>
                <w:b/>
                <w:bCs/>
                <w:color w:val="000000"/>
                <w:sz w:val="22"/>
                <w:szCs w:val="22"/>
                <w:lang w:val="es-ES" w:eastAsia="es-EC"/>
              </w:rPr>
              <w:t>Límite superior</w:t>
            </w:r>
          </w:p>
        </w:tc>
      </w:tr>
      <w:tr w:rsidR="004E0131" w:rsidRPr="00951B8E" w:rsidTr="00254AC1">
        <w:trPr>
          <w:trHeight w:val="315"/>
          <w:jc w:val="center"/>
        </w:trPr>
        <w:tc>
          <w:tcPr>
            <w:tcW w:w="1200" w:type="dxa"/>
            <w:tcBorders>
              <w:top w:val="nil"/>
              <w:left w:val="single" w:sz="8" w:space="0" w:color="auto"/>
              <w:bottom w:val="single" w:sz="8" w:space="0" w:color="auto"/>
              <w:right w:val="single" w:sz="8" w:space="0" w:color="auto"/>
            </w:tcBorders>
            <w:shd w:val="clear" w:color="000000" w:fill="FFFF00"/>
            <w:noWrap/>
            <w:vAlign w:val="bottom"/>
            <w:hideMark/>
          </w:tcPr>
          <w:p w:rsidR="004E0131" w:rsidRPr="00951B8E" w:rsidRDefault="004E0131" w:rsidP="00254AC1">
            <w:pPr>
              <w:jc w:val="center"/>
              <w:rPr>
                <w:rFonts w:ascii="Calibri" w:hAnsi="Calibri"/>
                <w:b/>
                <w:bCs/>
                <w:color w:val="000000"/>
                <w:lang w:eastAsia="es-EC"/>
              </w:rPr>
            </w:pPr>
            <w:r w:rsidRPr="00951B8E">
              <w:rPr>
                <w:rFonts w:ascii="Calibri" w:hAnsi="Calibri"/>
                <w:b/>
                <w:bCs/>
                <w:color w:val="000000"/>
                <w:sz w:val="22"/>
                <w:szCs w:val="22"/>
                <w:lang w:val="es-ES" w:eastAsia="es-EC"/>
              </w:rPr>
              <w:t>2</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17.903</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12.423</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23.383</w:t>
            </w:r>
          </w:p>
        </w:tc>
      </w:tr>
      <w:tr w:rsidR="004E0131" w:rsidRPr="00951B8E" w:rsidTr="00254AC1">
        <w:trPr>
          <w:trHeight w:val="315"/>
          <w:jc w:val="center"/>
        </w:trPr>
        <w:tc>
          <w:tcPr>
            <w:tcW w:w="1200" w:type="dxa"/>
            <w:tcBorders>
              <w:top w:val="nil"/>
              <w:left w:val="single" w:sz="8" w:space="0" w:color="auto"/>
              <w:bottom w:val="single" w:sz="8" w:space="0" w:color="auto"/>
              <w:right w:val="single" w:sz="8" w:space="0" w:color="auto"/>
            </w:tcBorders>
            <w:shd w:val="clear" w:color="000000" w:fill="FFFF00"/>
            <w:noWrap/>
            <w:vAlign w:val="bottom"/>
            <w:hideMark/>
          </w:tcPr>
          <w:p w:rsidR="004E0131" w:rsidRPr="00951B8E" w:rsidRDefault="004E0131" w:rsidP="00254AC1">
            <w:pPr>
              <w:jc w:val="center"/>
              <w:rPr>
                <w:rFonts w:ascii="Calibri" w:hAnsi="Calibri"/>
                <w:b/>
                <w:bCs/>
                <w:color w:val="000000"/>
                <w:lang w:eastAsia="es-EC"/>
              </w:rPr>
            </w:pPr>
            <w:r w:rsidRPr="00951B8E">
              <w:rPr>
                <w:rFonts w:ascii="Calibri" w:hAnsi="Calibri"/>
                <w:b/>
                <w:bCs/>
                <w:color w:val="000000"/>
                <w:sz w:val="22"/>
                <w:szCs w:val="22"/>
                <w:lang w:val="es-ES" w:eastAsia="es-EC"/>
              </w:rPr>
              <w:t>3</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15.950</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11.518</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20.381</w:t>
            </w:r>
          </w:p>
        </w:tc>
      </w:tr>
      <w:tr w:rsidR="004E0131" w:rsidRPr="00951B8E" w:rsidTr="00254AC1">
        <w:trPr>
          <w:trHeight w:val="315"/>
          <w:jc w:val="center"/>
        </w:trPr>
        <w:tc>
          <w:tcPr>
            <w:tcW w:w="1200" w:type="dxa"/>
            <w:tcBorders>
              <w:top w:val="nil"/>
              <w:left w:val="single" w:sz="8" w:space="0" w:color="auto"/>
              <w:bottom w:val="single" w:sz="8" w:space="0" w:color="auto"/>
              <w:right w:val="single" w:sz="8" w:space="0" w:color="auto"/>
            </w:tcBorders>
            <w:shd w:val="clear" w:color="000000" w:fill="FFFF00"/>
            <w:noWrap/>
            <w:vAlign w:val="bottom"/>
            <w:hideMark/>
          </w:tcPr>
          <w:p w:rsidR="004E0131" w:rsidRPr="00951B8E" w:rsidRDefault="004E0131" w:rsidP="00254AC1">
            <w:pPr>
              <w:jc w:val="center"/>
              <w:rPr>
                <w:rFonts w:ascii="Calibri" w:hAnsi="Calibri"/>
                <w:b/>
                <w:bCs/>
                <w:color w:val="000000"/>
                <w:lang w:eastAsia="es-EC"/>
              </w:rPr>
            </w:pPr>
            <w:r w:rsidRPr="00951B8E">
              <w:rPr>
                <w:rFonts w:ascii="Calibri" w:hAnsi="Calibri"/>
                <w:b/>
                <w:bCs/>
                <w:color w:val="000000"/>
                <w:sz w:val="22"/>
                <w:szCs w:val="22"/>
                <w:lang w:val="es-ES" w:eastAsia="es-EC"/>
              </w:rPr>
              <w:t>4</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22.786</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19.173</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26.398</w:t>
            </w:r>
          </w:p>
        </w:tc>
      </w:tr>
      <w:tr w:rsidR="004E0131" w:rsidRPr="00951B8E" w:rsidTr="00254AC1">
        <w:trPr>
          <w:trHeight w:val="315"/>
          <w:jc w:val="center"/>
        </w:trPr>
        <w:tc>
          <w:tcPr>
            <w:tcW w:w="1200" w:type="dxa"/>
            <w:tcBorders>
              <w:top w:val="nil"/>
              <w:left w:val="single" w:sz="8" w:space="0" w:color="auto"/>
              <w:bottom w:val="single" w:sz="8" w:space="0" w:color="auto"/>
              <w:right w:val="single" w:sz="8" w:space="0" w:color="auto"/>
            </w:tcBorders>
            <w:shd w:val="clear" w:color="000000" w:fill="FFFF00"/>
            <w:noWrap/>
            <w:vAlign w:val="bottom"/>
            <w:hideMark/>
          </w:tcPr>
          <w:p w:rsidR="004E0131" w:rsidRPr="00951B8E" w:rsidRDefault="004E0131" w:rsidP="00254AC1">
            <w:pPr>
              <w:jc w:val="center"/>
              <w:rPr>
                <w:rFonts w:ascii="Calibri" w:hAnsi="Calibri"/>
                <w:b/>
                <w:bCs/>
                <w:color w:val="000000"/>
                <w:lang w:eastAsia="es-EC"/>
              </w:rPr>
            </w:pPr>
            <w:r w:rsidRPr="00951B8E">
              <w:rPr>
                <w:rFonts w:ascii="Calibri" w:hAnsi="Calibri"/>
                <w:b/>
                <w:bCs/>
                <w:color w:val="000000"/>
                <w:sz w:val="22"/>
                <w:szCs w:val="22"/>
                <w:lang w:val="es-ES" w:eastAsia="es-EC"/>
              </w:rPr>
              <w:t>5</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14.175</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10.555</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17.795</w:t>
            </w:r>
          </w:p>
        </w:tc>
      </w:tr>
      <w:tr w:rsidR="004E0131" w:rsidRPr="00951B8E" w:rsidTr="00254AC1">
        <w:trPr>
          <w:trHeight w:val="315"/>
          <w:jc w:val="center"/>
        </w:trPr>
        <w:tc>
          <w:tcPr>
            <w:tcW w:w="1200" w:type="dxa"/>
            <w:tcBorders>
              <w:top w:val="nil"/>
              <w:left w:val="single" w:sz="8" w:space="0" w:color="auto"/>
              <w:bottom w:val="single" w:sz="8" w:space="0" w:color="auto"/>
              <w:right w:val="single" w:sz="8" w:space="0" w:color="auto"/>
            </w:tcBorders>
            <w:shd w:val="clear" w:color="000000" w:fill="FFFF00"/>
            <w:noWrap/>
            <w:vAlign w:val="bottom"/>
            <w:hideMark/>
          </w:tcPr>
          <w:p w:rsidR="004E0131" w:rsidRPr="00951B8E" w:rsidRDefault="004E0131" w:rsidP="00254AC1">
            <w:pPr>
              <w:jc w:val="center"/>
              <w:rPr>
                <w:rFonts w:ascii="Calibri" w:hAnsi="Calibri"/>
                <w:b/>
                <w:bCs/>
                <w:color w:val="000000"/>
                <w:lang w:eastAsia="es-EC"/>
              </w:rPr>
            </w:pPr>
            <w:r w:rsidRPr="00951B8E">
              <w:rPr>
                <w:rFonts w:ascii="Calibri" w:hAnsi="Calibri"/>
                <w:b/>
                <w:bCs/>
                <w:color w:val="000000"/>
                <w:sz w:val="22"/>
                <w:szCs w:val="22"/>
                <w:lang w:val="es-ES" w:eastAsia="es-EC"/>
              </w:rPr>
              <w:t>6</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13.060</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9.549</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16.571</w:t>
            </w:r>
          </w:p>
        </w:tc>
      </w:tr>
      <w:tr w:rsidR="004E0131" w:rsidRPr="00951B8E" w:rsidTr="00254AC1">
        <w:trPr>
          <w:trHeight w:val="315"/>
          <w:jc w:val="center"/>
        </w:trPr>
        <w:tc>
          <w:tcPr>
            <w:tcW w:w="1200" w:type="dxa"/>
            <w:tcBorders>
              <w:top w:val="nil"/>
              <w:left w:val="single" w:sz="8" w:space="0" w:color="auto"/>
              <w:bottom w:val="single" w:sz="8" w:space="0" w:color="auto"/>
              <w:right w:val="single" w:sz="8" w:space="0" w:color="auto"/>
            </w:tcBorders>
            <w:shd w:val="clear" w:color="000000" w:fill="FFFF00"/>
            <w:noWrap/>
            <w:vAlign w:val="bottom"/>
            <w:hideMark/>
          </w:tcPr>
          <w:p w:rsidR="004E0131" w:rsidRPr="00951B8E" w:rsidRDefault="004E0131" w:rsidP="00254AC1">
            <w:pPr>
              <w:jc w:val="center"/>
              <w:rPr>
                <w:rFonts w:ascii="Calibri" w:hAnsi="Calibri"/>
                <w:b/>
                <w:bCs/>
                <w:color w:val="000000"/>
                <w:lang w:eastAsia="es-EC"/>
              </w:rPr>
            </w:pPr>
            <w:r w:rsidRPr="00951B8E">
              <w:rPr>
                <w:rFonts w:ascii="Calibri" w:hAnsi="Calibri"/>
                <w:b/>
                <w:bCs/>
                <w:color w:val="000000"/>
                <w:sz w:val="22"/>
                <w:szCs w:val="22"/>
                <w:lang w:val="es-ES" w:eastAsia="es-EC"/>
              </w:rPr>
              <w:t>7</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16.835</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13.852</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19.817</w:t>
            </w:r>
          </w:p>
        </w:tc>
      </w:tr>
      <w:tr w:rsidR="004E0131" w:rsidRPr="00951B8E" w:rsidTr="00254AC1">
        <w:trPr>
          <w:trHeight w:val="315"/>
          <w:jc w:val="center"/>
        </w:trPr>
        <w:tc>
          <w:tcPr>
            <w:tcW w:w="1200" w:type="dxa"/>
            <w:tcBorders>
              <w:top w:val="nil"/>
              <w:left w:val="single" w:sz="8" w:space="0" w:color="auto"/>
              <w:bottom w:val="single" w:sz="8" w:space="0" w:color="auto"/>
              <w:right w:val="single" w:sz="8" w:space="0" w:color="auto"/>
            </w:tcBorders>
            <w:shd w:val="clear" w:color="000000" w:fill="FFFF00"/>
            <w:noWrap/>
            <w:vAlign w:val="bottom"/>
            <w:hideMark/>
          </w:tcPr>
          <w:p w:rsidR="004E0131" w:rsidRPr="00951B8E" w:rsidRDefault="004E0131" w:rsidP="00254AC1">
            <w:pPr>
              <w:jc w:val="center"/>
              <w:rPr>
                <w:rFonts w:ascii="Calibri" w:hAnsi="Calibri"/>
                <w:b/>
                <w:bCs/>
                <w:color w:val="000000"/>
                <w:lang w:eastAsia="es-EC"/>
              </w:rPr>
            </w:pPr>
            <w:r w:rsidRPr="00951B8E">
              <w:rPr>
                <w:rFonts w:ascii="Calibri" w:hAnsi="Calibri"/>
                <w:b/>
                <w:bCs/>
                <w:color w:val="000000"/>
                <w:sz w:val="22"/>
                <w:szCs w:val="22"/>
                <w:lang w:val="es-ES" w:eastAsia="es-EC"/>
              </w:rPr>
              <w:t>8</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18.979</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16.379</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21.580</w:t>
            </w:r>
          </w:p>
        </w:tc>
      </w:tr>
      <w:tr w:rsidR="004E0131" w:rsidRPr="00951B8E" w:rsidTr="00254AC1">
        <w:trPr>
          <w:trHeight w:val="315"/>
          <w:jc w:val="center"/>
        </w:trPr>
        <w:tc>
          <w:tcPr>
            <w:tcW w:w="1200" w:type="dxa"/>
            <w:tcBorders>
              <w:top w:val="nil"/>
              <w:left w:val="single" w:sz="8" w:space="0" w:color="auto"/>
              <w:bottom w:val="single" w:sz="4" w:space="0" w:color="auto"/>
              <w:right w:val="single" w:sz="8" w:space="0" w:color="auto"/>
            </w:tcBorders>
            <w:shd w:val="clear" w:color="000000" w:fill="FFFF00"/>
            <w:noWrap/>
            <w:vAlign w:val="bottom"/>
            <w:hideMark/>
          </w:tcPr>
          <w:p w:rsidR="004E0131" w:rsidRPr="00951B8E" w:rsidRDefault="004E0131" w:rsidP="00254AC1">
            <w:pPr>
              <w:jc w:val="center"/>
              <w:rPr>
                <w:rFonts w:ascii="Calibri" w:hAnsi="Calibri"/>
                <w:b/>
                <w:bCs/>
                <w:color w:val="000000"/>
                <w:lang w:eastAsia="es-EC"/>
              </w:rPr>
            </w:pPr>
            <w:r w:rsidRPr="00951B8E">
              <w:rPr>
                <w:rFonts w:ascii="Calibri" w:hAnsi="Calibri"/>
                <w:b/>
                <w:bCs/>
                <w:color w:val="000000"/>
                <w:sz w:val="22"/>
                <w:szCs w:val="22"/>
                <w:lang w:val="es-ES" w:eastAsia="es-EC"/>
              </w:rPr>
              <w:t>9</w:t>
            </w:r>
          </w:p>
        </w:tc>
        <w:tc>
          <w:tcPr>
            <w:tcW w:w="1200" w:type="dxa"/>
            <w:tcBorders>
              <w:top w:val="nil"/>
              <w:left w:val="nil"/>
              <w:bottom w:val="single" w:sz="4"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13.181</w:t>
            </w:r>
          </w:p>
        </w:tc>
        <w:tc>
          <w:tcPr>
            <w:tcW w:w="1200" w:type="dxa"/>
            <w:tcBorders>
              <w:top w:val="nil"/>
              <w:left w:val="nil"/>
              <w:bottom w:val="single" w:sz="4"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10.668</w:t>
            </w:r>
          </w:p>
        </w:tc>
        <w:tc>
          <w:tcPr>
            <w:tcW w:w="1200" w:type="dxa"/>
            <w:tcBorders>
              <w:top w:val="nil"/>
              <w:left w:val="nil"/>
              <w:bottom w:val="single" w:sz="4"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15.694</w:t>
            </w:r>
          </w:p>
        </w:tc>
      </w:tr>
      <w:tr w:rsidR="004E0131" w:rsidRPr="00951B8E" w:rsidTr="00254AC1">
        <w:trPr>
          <w:trHeight w:val="315"/>
          <w:jc w:val="center"/>
        </w:trPr>
        <w:tc>
          <w:tcPr>
            <w:tcW w:w="1200"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4E0131" w:rsidRPr="00951B8E" w:rsidRDefault="004E0131" w:rsidP="00254AC1">
            <w:pPr>
              <w:jc w:val="center"/>
              <w:rPr>
                <w:rFonts w:ascii="Calibri" w:hAnsi="Calibri"/>
                <w:b/>
                <w:bCs/>
                <w:color w:val="000000"/>
                <w:lang w:val="es-ES" w:eastAsia="es-EC"/>
              </w:rPr>
            </w:pPr>
            <w:r w:rsidRPr="00951B8E">
              <w:rPr>
                <w:rFonts w:ascii="Calibri" w:hAnsi="Calibri"/>
                <w:b/>
                <w:bCs/>
                <w:color w:val="000000"/>
                <w:sz w:val="22"/>
                <w:szCs w:val="22"/>
                <w:lang w:val="es-ES" w:eastAsia="es-EC"/>
              </w:rPr>
              <w:lastRenderedPageBreak/>
              <w:t>Nª iteraciones</w:t>
            </w:r>
          </w:p>
        </w:tc>
        <w:tc>
          <w:tcPr>
            <w:tcW w:w="1200"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4E0131" w:rsidRPr="00951B8E" w:rsidRDefault="004E0131" w:rsidP="00254AC1">
            <w:pPr>
              <w:jc w:val="center"/>
              <w:rPr>
                <w:rFonts w:ascii="Calibri" w:hAnsi="Calibri"/>
                <w:color w:val="000000"/>
                <w:lang w:val="es-ES" w:eastAsia="es-EC"/>
              </w:rPr>
            </w:pPr>
            <w:r w:rsidRPr="00951B8E">
              <w:rPr>
                <w:rFonts w:ascii="Calibri" w:hAnsi="Calibri"/>
                <w:b/>
                <w:bCs/>
                <w:color w:val="000000"/>
                <w:sz w:val="22"/>
                <w:szCs w:val="22"/>
                <w:lang w:val="es-ES" w:eastAsia="es-EC"/>
              </w:rPr>
              <w:t>Media</w:t>
            </w:r>
          </w:p>
        </w:tc>
        <w:tc>
          <w:tcPr>
            <w:tcW w:w="1200"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4E0131" w:rsidRPr="00951B8E" w:rsidRDefault="004E0131" w:rsidP="00254AC1">
            <w:pPr>
              <w:jc w:val="center"/>
              <w:rPr>
                <w:rFonts w:ascii="Calibri" w:hAnsi="Calibri"/>
                <w:color w:val="000000"/>
                <w:lang w:val="es-ES" w:eastAsia="es-EC"/>
              </w:rPr>
            </w:pPr>
            <w:r w:rsidRPr="00951B8E">
              <w:rPr>
                <w:rFonts w:ascii="Calibri" w:hAnsi="Calibri"/>
                <w:b/>
                <w:bCs/>
                <w:color w:val="000000"/>
                <w:sz w:val="22"/>
                <w:szCs w:val="22"/>
                <w:lang w:val="es-ES" w:eastAsia="es-EC"/>
              </w:rPr>
              <w:t>Límite inferior</w:t>
            </w:r>
          </w:p>
        </w:tc>
        <w:tc>
          <w:tcPr>
            <w:tcW w:w="1200"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4E0131" w:rsidRPr="00951B8E" w:rsidRDefault="004E0131" w:rsidP="00254AC1">
            <w:pPr>
              <w:jc w:val="center"/>
              <w:rPr>
                <w:rFonts w:ascii="Calibri" w:hAnsi="Calibri"/>
                <w:color w:val="000000"/>
                <w:lang w:val="es-ES" w:eastAsia="es-EC"/>
              </w:rPr>
            </w:pPr>
            <w:r w:rsidRPr="00951B8E">
              <w:rPr>
                <w:rFonts w:ascii="Calibri" w:hAnsi="Calibri"/>
                <w:b/>
                <w:bCs/>
                <w:color w:val="000000"/>
                <w:sz w:val="22"/>
                <w:szCs w:val="22"/>
                <w:lang w:val="es-ES" w:eastAsia="es-EC"/>
              </w:rPr>
              <w:t>Límite superior</w:t>
            </w:r>
          </w:p>
        </w:tc>
      </w:tr>
      <w:tr w:rsidR="004E0131" w:rsidRPr="00951B8E" w:rsidTr="00254AC1">
        <w:trPr>
          <w:trHeight w:val="315"/>
          <w:jc w:val="center"/>
        </w:trPr>
        <w:tc>
          <w:tcPr>
            <w:tcW w:w="1200" w:type="dxa"/>
            <w:tcBorders>
              <w:top w:val="single" w:sz="4" w:space="0" w:color="auto"/>
              <w:left w:val="single" w:sz="8" w:space="0" w:color="auto"/>
              <w:bottom w:val="single" w:sz="8" w:space="0" w:color="auto"/>
              <w:right w:val="single" w:sz="8" w:space="0" w:color="auto"/>
            </w:tcBorders>
            <w:shd w:val="clear" w:color="000000" w:fill="FFFF00"/>
            <w:noWrap/>
            <w:vAlign w:val="bottom"/>
            <w:hideMark/>
          </w:tcPr>
          <w:p w:rsidR="004E0131" w:rsidRPr="00951B8E" w:rsidRDefault="004E0131" w:rsidP="00254AC1">
            <w:pPr>
              <w:jc w:val="center"/>
              <w:rPr>
                <w:rFonts w:ascii="Calibri" w:hAnsi="Calibri"/>
                <w:b/>
                <w:bCs/>
                <w:color w:val="000000"/>
                <w:lang w:eastAsia="es-EC"/>
              </w:rPr>
            </w:pPr>
            <w:r w:rsidRPr="00951B8E">
              <w:rPr>
                <w:rFonts w:ascii="Calibri" w:hAnsi="Calibri"/>
                <w:b/>
                <w:bCs/>
                <w:color w:val="000000"/>
                <w:sz w:val="22"/>
                <w:szCs w:val="22"/>
                <w:lang w:val="es-ES" w:eastAsia="es-EC"/>
              </w:rPr>
              <w:t>10</w:t>
            </w:r>
          </w:p>
        </w:tc>
        <w:tc>
          <w:tcPr>
            <w:tcW w:w="1200" w:type="dxa"/>
            <w:tcBorders>
              <w:top w:val="single" w:sz="4" w:space="0" w:color="auto"/>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25.183</w:t>
            </w:r>
          </w:p>
        </w:tc>
        <w:tc>
          <w:tcPr>
            <w:tcW w:w="1200" w:type="dxa"/>
            <w:tcBorders>
              <w:top w:val="single" w:sz="4" w:space="0" w:color="auto"/>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22.463</w:t>
            </w:r>
          </w:p>
        </w:tc>
        <w:tc>
          <w:tcPr>
            <w:tcW w:w="1200" w:type="dxa"/>
            <w:tcBorders>
              <w:top w:val="single" w:sz="4" w:space="0" w:color="auto"/>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27.902</w:t>
            </w:r>
          </w:p>
        </w:tc>
      </w:tr>
      <w:tr w:rsidR="004E0131" w:rsidRPr="00951B8E" w:rsidTr="00254AC1">
        <w:trPr>
          <w:trHeight w:val="315"/>
          <w:jc w:val="center"/>
        </w:trPr>
        <w:tc>
          <w:tcPr>
            <w:tcW w:w="1200" w:type="dxa"/>
            <w:tcBorders>
              <w:top w:val="nil"/>
              <w:left w:val="single" w:sz="8" w:space="0" w:color="auto"/>
              <w:bottom w:val="single" w:sz="8" w:space="0" w:color="auto"/>
              <w:right w:val="single" w:sz="8" w:space="0" w:color="auto"/>
            </w:tcBorders>
            <w:shd w:val="clear" w:color="000000" w:fill="FFFF00"/>
            <w:noWrap/>
            <w:vAlign w:val="bottom"/>
            <w:hideMark/>
          </w:tcPr>
          <w:p w:rsidR="004E0131" w:rsidRPr="00951B8E" w:rsidRDefault="004E0131" w:rsidP="00254AC1">
            <w:pPr>
              <w:jc w:val="center"/>
              <w:rPr>
                <w:rFonts w:ascii="Calibri" w:hAnsi="Calibri"/>
                <w:b/>
                <w:bCs/>
                <w:color w:val="000000"/>
                <w:lang w:eastAsia="es-EC"/>
              </w:rPr>
            </w:pPr>
            <w:r w:rsidRPr="00951B8E">
              <w:rPr>
                <w:rFonts w:ascii="Calibri" w:hAnsi="Calibri"/>
                <w:b/>
                <w:bCs/>
                <w:color w:val="000000"/>
                <w:sz w:val="22"/>
                <w:szCs w:val="22"/>
                <w:lang w:val="es-ES" w:eastAsia="es-EC"/>
              </w:rPr>
              <w:t>11</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20.094</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17.610</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22.578</w:t>
            </w:r>
          </w:p>
        </w:tc>
      </w:tr>
      <w:tr w:rsidR="004E0131" w:rsidRPr="00951B8E" w:rsidTr="00254AC1">
        <w:trPr>
          <w:trHeight w:val="315"/>
          <w:jc w:val="center"/>
        </w:trPr>
        <w:tc>
          <w:tcPr>
            <w:tcW w:w="1200" w:type="dxa"/>
            <w:tcBorders>
              <w:top w:val="nil"/>
              <w:left w:val="single" w:sz="8" w:space="0" w:color="auto"/>
              <w:bottom w:val="single" w:sz="8" w:space="0" w:color="auto"/>
              <w:right w:val="single" w:sz="8" w:space="0" w:color="auto"/>
            </w:tcBorders>
            <w:shd w:val="clear" w:color="000000" w:fill="FFFF00"/>
            <w:noWrap/>
            <w:vAlign w:val="bottom"/>
            <w:hideMark/>
          </w:tcPr>
          <w:p w:rsidR="004E0131" w:rsidRPr="00951B8E" w:rsidRDefault="004E0131" w:rsidP="00254AC1">
            <w:pPr>
              <w:jc w:val="center"/>
              <w:rPr>
                <w:rFonts w:ascii="Calibri" w:hAnsi="Calibri"/>
                <w:b/>
                <w:bCs/>
                <w:color w:val="000000"/>
                <w:lang w:eastAsia="es-EC"/>
              </w:rPr>
            </w:pPr>
            <w:r w:rsidRPr="00951B8E">
              <w:rPr>
                <w:rFonts w:ascii="Calibri" w:hAnsi="Calibri"/>
                <w:b/>
                <w:bCs/>
                <w:color w:val="000000"/>
                <w:sz w:val="22"/>
                <w:szCs w:val="22"/>
                <w:lang w:val="es-ES" w:eastAsia="es-EC"/>
              </w:rPr>
              <w:t>15</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8.964</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6.313</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11.614</w:t>
            </w:r>
          </w:p>
        </w:tc>
      </w:tr>
      <w:tr w:rsidR="004E0131" w:rsidRPr="00951B8E" w:rsidTr="00254AC1">
        <w:trPr>
          <w:trHeight w:val="315"/>
          <w:jc w:val="center"/>
        </w:trPr>
        <w:tc>
          <w:tcPr>
            <w:tcW w:w="1200" w:type="dxa"/>
            <w:tcBorders>
              <w:top w:val="nil"/>
              <w:left w:val="single" w:sz="8" w:space="0" w:color="auto"/>
              <w:bottom w:val="single" w:sz="8" w:space="0" w:color="auto"/>
              <w:right w:val="single" w:sz="8" w:space="0" w:color="auto"/>
            </w:tcBorders>
            <w:shd w:val="clear" w:color="000000" w:fill="FFFF00"/>
            <w:noWrap/>
            <w:vAlign w:val="bottom"/>
            <w:hideMark/>
          </w:tcPr>
          <w:p w:rsidR="004E0131" w:rsidRPr="00951B8E" w:rsidRDefault="004E0131" w:rsidP="00254AC1">
            <w:pPr>
              <w:jc w:val="center"/>
              <w:rPr>
                <w:rFonts w:ascii="Calibri" w:hAnsi="Calibri"/>
                <w:b/>
                <w:bCs/>
                <w:color w:val="000000"/>
                <w:lang w:eastAsia="es-EC"/>
              </w:rPr>
            </w:pPr>
            <w:r w:rsidRPr="00951B8E">
              <w:rPr>
                <w:rFonts w:ascii="Calibri" w:hAnsi="Calibri"/>
                <w:b/>
                <w:bCs/>
                <w:color w:val="000000"/>
                <w:sz w:val="22"/>
                <w:szCs w:val="22"/>
                <w:lang w:val="es-ES" w:eastAsia="es-EC"/>
              </w:rPr>
              <w:t>16</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11.898</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9.351</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14.445</w:t>
            </w:r>
          </w:p>
        </w:tc>
      </w:tr>
      <w:tr w:rsidR="004E0131" w:rsidRPr="00951B8E" w:rsidTr="00254AC1">
        <w:trPr>
          <w:trHeight w:val="315"/>
          <w:jc w:val="center"/>
        </w:trPr>
        <w:tc>
          <w:tcPr>
            <w:tcW w:w="1200" w:type="dxa"/>
            <w:tcBorders>
              <w:top w:val="nil"/>
              <w:left w:val="single" w:sz="8" w:space="0" w:color="auto"/>
              <w:bottom w:val="single" w:sz="8" w:space="0" w:color="auto"/>
              <w:right w:val="single" w:sz="8" w:space="0" w:color="auto"/>
            </w:tcBorders>
            <w:shd w:val="clear" w:color="000000" w:fill="FFFF00"/>
            <w:noWrap/>
            <w:vAlign w:val="bottom"/>
            <w:hideMark/>
          </w:tcPr>
          <w:p w:rsidR="004E0131" w:rsidRPr="00951B8E" w:rsidRDefault="004E0131" w:rsidP="00254AC1">
            <w:pPr>
              <w:jc w:val="center"/>
              <w:rPr>
                <w:rFonts w:ascii="Calibri" w:hAnsi="Calibri"/>
                <w:b/>
                <w:bCs/>
                <w:color w:val="000000"/>
                <w:lang w:eastAsia="es-EC"/>
              </w:rPr>
            </w:pPr>
            <w:r w:rsidRPr="00951B8E">
              <w:rPr>
                <w:rFonts w:ascii="Calibri" w:hAnsi="Calibri"/>
                <w:b/>
                <w:bCs/>
                <w:color w:val="000000"/>
                <w:sz w:val="22"/>
                <w:szCs w:val="22"/>
                <w:lang w:val="es-ES" w:eastAsia="es-EC"/>
              </w:rPr>
              <w:t>17</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7.822</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5.234</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10.410</w:t>
            </w:r>
          </w:p>
        </w:tc>
      </w:tr>
      <w:tr w:rsidR="004E0131" w:rsidRPr="00951B8E" w:rsidTr="00254AC1">
        <w:trPr>
          <w:trHeight w:val="315"/>
          <w:jc w:val="center"/>
        </w:trPr>
        <w:tc>
          <w:tcPr>
            <w:tcW w:w="1200" w:type="dxa"/>
            <w:tcBorders>
              <w:top w:val="nil"/>
              <w:left w:val="single" w:sz="8" w:space="0" w:color="auto"/>
              <w:bottom w:val="single" w:sz="8" w:space="0" w:color="auto"/>
              <w:right w:val="single" w:sz="8" w:space="0" w:color="auto"/>
            </w:tcBorders>
            <w:shd w:val="clear" w:color="000000" w:fill="FFFF00"/>
            <w:noWrap/>
            <w:vAlign w:val="bottom"/>
            <w:hideMark/>
          </w:tcPr>
          <w:p w:rsidR="004E0131" w:rsidRPr="00951B8E" w:rsidRDefault="004E0131" w:rsidP="00254AC1">
            <w:pPr>
              <w:jc w:val="center"/>
              <w:rPr>
                <w:rFonts w:ascii="Calibri" w:hAnsi="Calibri"/>
                <w:b/>
                <w:bCs/>
                <w:color w:val="000000"/>
                <w:lang w:eastAsia="es-EC"/>
              </w:rPr>
            </w:pPr>
            <w:r w:rsidRPr="00951B8E">
              <w:rPr>
                <w:rFonts w:ascii="Calibri" w:hAnsi="Calibri"/>
                <w:b/>
                <w:bCs/>
                <w:color w:val="000000"/>
                <w:sz w:val="22"/>
                <w:szCs w:val="22"/>
                <w:lang w:val="es-ES" w:eastAsia="es-EC"/>
              </w:rPr>
              <w:t>18</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23.449</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20.873</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26.024</w:t>
            </w:r>
          </w:p>
        </w:tc>
      </w:tr>
      <w:tr w:rsidR="004E0131" w:rsidRPr="00951B8E" w:rsidTr="00254AC1">
        <w:trPr>
          <w:trHeight w:val="315"/>
          <w:jc w:val="center"/>
        </w:trPr>
        <w:tc>
          <w:tcPr>
            <w:tcW w:w="1200" w:type="dxa"/>
            <w:tcBorders>
              <w:top w:val="nil"/>
              <w:left w:val="single" w:sz="8" w:space="0" w:color="auto"/>
              <w:bottom w:val="single" w:sz="8" w:space="0" w:color="auto"/>
              <w:right w:val="single" w:sz="8" w:space="0" w:color="auto"/>
            </w:tcBorders>
            <w:shd w:val="clear" w:color="000000" w:fill="FFFF00"/>
            <w:noWrap/>
            <w:vAlign w:val="bottom"/>
            <w:hideMark/>
          </w:tcPr>
          <w:p w:rsidR="004E0131" w:rsidRPr="00951B8E" w:rsidRDefault="004E0131" w:rsidP="00254AC1">
            <w:pPr>
              <w:jc w:val="center"/>
              <w:rPr>
                <w:rFonts w:ascii="Calibri" w:hAnsi="Calibri"/>
                <w:b/>
                <w:bCs/>
                <w:color w:val="000000"/>
                <w:lang w:eastAsia="es-EC"/>
              </w:rPr>
            </w:pPr>
            <w:r w:rsidRPr="00951B8E">
              <w:rPr>
                <w:rFonts w:ascii="Calibri" w:hAnsi="Calibri"/>
                <w:b/>
                <w:bCs/>
                <w:color w:val="000000"/>
                <w:sz w:val="22"/>
                <w:szCs w:val="22"/>
                <w:lang w:val="es-ES" w:eastAsia="es-EC"/>
              </w:rPr>
              <w:t>19</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16.5</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14.064</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18.936</w:t>
            </w:r>
          </w:p>
        </w:tc>
      </w:tr>
      <w:tr w:rsidR="004E0131" w:rsidRPr="00951B8E" w:rsidTr="00254AC1">
        <w:trPr>
          <w:trHeight w:val="315"/>
          <w:jc w:val="center"/>
        </w:trPr>
        <w:tc>
          <w:tcPr>
            <w:tcW w:w="1200" w:type="dxa"/>
            <w:tcBorders>
              <w:top w:val="nil"/>
              <w:left w:val="single" w:sz="8" w:space="0" w:color="auto"/>
              <w:bottom w:val="single" w:sz="8" w:space="0" w:color="auto"/>
              <w:right w:val="single" w:sz="8" w:space="0" w:color="auto"/>
            </w:tcBorders>
            <w:shd w:val="clear" w:color="000000" w:fill="FFFF00"/>
            <w:noWrap/>
            <w:vAlign w:val="bottom"/>
            <w:hideMark/>
          </w:tcPr>
          <w:p w:rsidR="004E0131" w:rsidRPr="00951B8E" w:rsidRDefault="004E0131" w:rsidP="00254AC1">
            <w:pPr>
              <w:jc w:val="center"/>
              <w:rPr>
                <w:rFonts w:ascii="Calibri" w:hAnsi="Calibri"/>
                <w:b/>
                <w:bCs/>
                <w:color w:val="000000"/>
                <w:lang w:eastAsia="es-EC"/>
              </w:rPr>
            </w:pPr>
            <w:r w:rsidRPr="00951B8E">
              <w:rPr>
                <w:rFonts w:ascii="Calibri" w:hAnsi="Calibri"/>
                <w:b/>
                <w:bCs/>
                <w:color w:val="000000"/>
                <w:sz w:val="22"/>
                <w:szCs w:val="22"/>
                <w:lang w:val="es-ES" w:eastAsia="es-EC"/>
              </w:rPr>
              <w:t>20</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10.046</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7.654</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12.437</w:t>
            </w:r>
          </w:p>
        </w:tc>
      </w:tr>
      <w:tr w:rsidR="004E0131" w:rsidRPr="00951B8E" w:rsidTr="00254AC1">
        <w:trPr>
          <w:trHeight w:val="315"/>
          <w:jc w:val="center"/>
        </w:trPr>
        <w:tc>
          <w:tcPr>
            <w:tcW w:w="1200" w:type="dxa"/>
            <w:tcBorders>
              <w:top w:val="nil"/>
              <w:left w:val="single" w:sz="8" w:space="0" w:color="auto"/>
              <w:bottom w:val="single" w:sz="8" w:space="0" w:color="auto"/>
              <w:right w:val="single" w:sz="8" w:space="0" w:color="auto"/>
            </w:tcBorders>
            <w:shd w:val="clear" w:color="000000" w:fill="FFFF00"/>
            <w:noWrap/>
            <w:vAlign w:val="bottom"/>
            <w:hideMark/>
          </w:tcPr>
          <w:p w:rsidR="004E0131" w:rsidRPr="00951B8E" w:rsidRDefault="004E0131" w:rsidP="00254AC1">
            <w:pPr>
              <w:jc w:val="center"/>
              <w:rPr>
                <w:rFonts w:ascii="Calibri" w:hAnsi="Calibri"/>
                <w:b/>
                <w:bCs/>
                <w:color w:val="000000"/>
                <w:lang w:eastAsia="es-EC"/>
              </w:rPr>
            </w:pPr>
            <w:r w:rsidRPr="00951B8E">
              <w:rPr>
                <w:rFonts w:ascii="Calibri" w:hAnsi="Calibri"/>
                <w:b/>
                <w:bCs/>
                <w:color w:val="000000"/>
                <w:sz w:val="22"/>
                <w:szCs w:val="22"/>
                <w:lang w:val="es-ES" w:eastAsia="es-EC"/>
              </w:rPr>
              <w:t>40</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10.061</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7.887</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12.235</w:t>
            </w:r>
          </w:p>
        </w:tc>
      </w:tr>
      <w:tr w:rsidR="004E0131" w:rsidRPr="00951B8E" w:rsidTr="00254AC1">
        <w:trPr>
          <w:trHeight w:val="315"/>
          <w:jc w:val="center"/>
        </w:trPr>
        <w:tc>
          <w:tcPr>
            <w:tcW w:w="1200" w:type="dxa"/>
            <w:tcBorders>
              <w:top w:val="nil"/>
              <w:left w:val="single" w:sz="8" w:space="0" w:color="auto"/>
              <w:bottom w:val="single" w:sz="8" w:space="0" w:color="auto"/>
              <w:right w:val="single" w:sz="8" w:space="0" w:color="auto"/>
            </w:tcBorders>
            <w:shd w:val="clear" w:color="000000" w:fill="FFFF00"/>
            <w:noWrap/>
            <w:vAlign w:val="bottom"/>
            <w:hideMark/>
          </w:tcPr>
          <w:p w:rsidR="004E0131" w:rsidRPr="00951B8E" w:rsidRDefault="004E0131" w:rsidP="00254AC1">
            <w:pPr>
              <w:jc w:val="center"/>
              <w:rPr>
                <w:rFonts w:ascii="Calibri" w:hAnsi="Calibri"/>
                <w:b/>
                <w:bCs/>
                <w:color w:val="000000"/>
                <w:lang w:eastAsia="es-EC"/>
              </w:rPr>
            </w:pPr>
            <w:r w:rsidRPr="00951B8E">
              <w:rPr>
                <w:rFonts w:ascii="Calibri" w:hAnsi="Calibri"/>
                <w:b/>
                <w:bCs/>
                <w:color w:val="000000"/>
                <w:sz w:val="22"/>
                <w:szCs w:val="22"/>
                <w:lang w:val="es-ES" w:eastAsia="es-EC"/>
              </w:rPr>
              <w:t>60</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26.004</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24.349</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27.660</w:t>
            </w:r>
          </w:p>
        </w:tc>
      </w:tr>
      <w:tr w:rsidR="004E0131" w:rsidRPr="00951B8E" w:rsidTr="00254AC1">
        <w:trPr>
          <w:trHeight w:val="315"/>
          <w:jc w:val="center"/>
        </w:trPr>
        <w:tc>
          <w:tcPr>
            <w:tcW w:w="1200" w:type="dxa"/>
            <w:tcBorders>
              <w:top w:val="nil"/>
              <w:left w:val="single" w:sz="8" w:space="0" w:color="auto"/>
              <w:bottom w:val="single" w:sz="8" w:space="0" w:color="auto"/>
              <w:right w:val="single" w:sz="8" w:space="0" w:color="auto"/>
            </w:tcBorders>
            <w:shd w:val="clear" w:color="000000" w:fill="FFFF00"/>
            <w:noWrap/>
            <w:vAlign w:val="bottom"/>
            <w:hideMark/>
          </w:tcPr>
          <w:p w:rsidR="004E0131" w:rsidRPr="00951B8E" w:rsidRDefault="004E0131" w:rsidP="00254AC1">
            <w:pPr>
              <w:jc w:val="center"/>
              <w:rPr>
                <w:rFonts w:ascii="Calibri" w:hAnsi="Calibri"/>
                <w:b/>
                <w:bCs/>
                <w:color w:val="000000"/>
                <w:lang w:eastAsia="es-EC"/>
              </w:rPr>
            </w:pPr>
            <w:r w:rsidRPr="00951B8E">
              <w:rPr>
                <w:rFonts w:ascii="Calibri" w:hAnsi="Calibri"/>
                <w:b/>
                <w:bCs/>
                <w:color w:val="000000"/>
                <w:sz w:val="22"/>
                <w:szCs w:val="22"/>
                <w:lang w:val="es-ES" w:eastAsia="es-EC"/>
              </w:rPr>
              <w:t>80</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17.280</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15.875</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18.685</w:t>
            </w:r>
          </w:p>
        </w:tc>
      </w:tr>
      <w:tr w:rsidR="004E0131" w:rsidRPr="00951B8E" w:rsidTr="00254AC1">
        <w:trPr>
          <w:trHeight w:val="315"/>
          <w:jc w:val="center"/>
        </w:trPr>
        <w:tc>
          <w:tcPr>
            <w:tcW w:w="1200" w:type="dxa"/>
            <w:tcBorders>
              <w:top w:val="nil"/>
              <w:left w:val="single" w:sz="8" w:space="0" w:color="auto"/>
              <w:bottom w:val="single" w:sz="8" w:space="0" w:color="auto"/>
              <w:right w:val="single" w:sz="8" w:space="0" w:color="auto"/>
            </w:tcBorders>
            <w:shd w:val="clear" w:color="000000" w:fill="FFFF00"/>
            <w:noWrap/>
            <w:vAlign w:val="bottom"/>
            <w:hideMark/>
          </w:tcPr>
          <w:p w:rsidR="004E0131" w:rsidRPr="00951B8E" w:rsidRDefault="004E0131" w:rsidP="00254AC1">
            <w:pPr>
              <w:jc w:val="center"/>
              <w:rPr>
                <w:rFonts w:ascii="Calibri" w:hAnsi="Calibri"/>
                <w:b/>
                <w:bCs/>
                <w:color w:val="000000"/>
                <w:lang w:eastAsia="es-EC"/>
              </w:rPr>
            </w:pPr>
            <w:r w:rsidRPr="00951B8E">
              <w:rPr>
                <w:rFonts w:ascii="Calibri" w:hAnsi="Calibri"/>
                <w:b/>
                <w:bCs/>
                <w:color w:val="000000"/>
                <w:sz w:val="22"/>
                <w:szCs w:val="22"/>
                <w:lang w:val="es-ES" w:eastAsia="es-EC"/>
              </w:rPr>
              <w:t>100</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18.703</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17.286</w:t>
            </w:r>
          </w:p>
        </w:tc>
        <w:tc>
          <w:tcPr>
            <w:tcW w:w="1200" w:type="dxa"/>
            <w:tcBorders>
              <w:top w:val="nil"/>
              <w:left w:val="nil"/>
              <w:bottom w:val="single" w:sz="8" w:space="0" w:color="auto"/>
              <w:right w:val="single" w:sz="8" w:space="0" w:color="auto"/>
            </w:tcBorders>
            <w:shd w:val="clear" w:color="auto" w:fill="auto"/>
            <w:noWrap/>
            <w:vAlign w:val="bottom"/>
            <w:hideMark/>
          </w:tcPr>
          <w:p w:rsidR="004E0131" w:rsidRPr="00951B8E" w:rsidRDefault="004E0131" w:rsidP="00254AC1">
            <w:pPr>
              <w:jc w:val="center"/>
              <w:rPr>
                <w:rFonts w:ascii="Calibri" w:hAnsi="Calibri"/>
                <w:color w:val="000000"/>
                <w:lang w:eastAsia="es-EC"/>
              </w:rPr>
            </w:pPr>
            <w:r w:rsidRPr="00951B8E">
              <w:rPr>
                <w:rFonts w:ascii="Calibri" w:hAnsi="Calibri"/>
                <w:color w:val="000000"/>
                <w:sz w:val="22"/>
                <w:szCs w:val="22"/>
                <w:lang w:val="es-ES" w:eastAsia="es-EC"/>
              </w:rPr>
              <w:t>20.120</w:t>
            </w:r>
          </w:p>
        </w:tc>
      </w:tr>
    </w:tbl>
    <w:p w:rsidR="00283259" w:rsidRDefault="00283259" w:rsidP="004E0131">
      <w:pPr>
        <w:ind w:left="1701"/>
        <w:jc w:val="both"/>
        <w:rPr>
          <w:rFonts w:ascii="Arial" w:hAnsi="Arial" w:cs="Arial"/>
          <w:i/>
          <w:iCs/>
        </w:rPr>
      </w:pPr>
      <w:r>
        <w:rPr>
          <w:rFonts w:ascii="Arial" w:hAnsi="Arial" w:cs="Arial"/>
          <w:i/>
          <w:iCs/>
        </w:rPr>
        <w:t>Elaborado por: Shigla, G.; Pacheco, E.</w:t>
      </w:r>
    </w:p>
    <w:p w:rsidR="004E0131" w:rsidRDefault="004E0131" w:rsidP="004E0131">
      <w:pPr>
        <w:ind w:left="1701"/>
        <w:jc w:val="both"/>
        <w:rPr>
          <w:rFonts w:ascii="Arial" w:hAnsi="Arial" w:cs="Arial"/>
        </w:rPr>
      </w:pPr>
      <w:r>
        <w:rPr>
          <w:rFonts w:ascii="Arial" w:hAnsi="Arial" w:cs="Arial"/>
          <w:i/>
          <w:iCs/>
        </w:rPr>
        <w:t>Fuente: Tienda Minorista</w:t>
      </w:r>
    </w:p>
    <w:p w:rsidR="004E0131" w:rsidRDefault="004E0131" w:rsidP="004E0131">
      <w:pPr>
        <w:spacing w:line="480" w:lineRule="auto"/>
        <w:jc w:val="both"/>
        <w:rPr>
          <w:rFonts w:ascii="Arial" w:hAnsi="Arial" w:cs="Arial"/>
        </w:rPr>
      </w:pPr>
    </w:p>
    <w:p w:rsidR="004E0131" w:rsidRPr="00291FE0" w:rsidRDefault="004E0131" w:rsidP="004E0131">
      <w:pPr>
        <w:pStyle w:val="Garfico1"/>
      </w:pPr>
      <w:bookmarkStart w:id="291" w:name="_Toc353135129"/>
      <w:bookmarkStart w:id="292" w:name="_Toc355556712"/>
      <w:r>
        <w:t>GRÁFICO 4.2</w:t>
      </w:r>
      <w:r w:rsidRPr="003F2A36">
        <w:t>.</w:t>
      </w:r>
      <w:r>
        <w:t xml:space="preserve"> : TIEMPO PROMEDIO DE ESPERA EN COLA VS. NÚMERO DE ITERACIONES.</w:t>
      </w:r>
      <w:bookmarkEnd w:id="291"/>
      <w:bookmarkEnd w:id="292"/>
    </w:p>
    <w:p w:rsidR="004E0131" w:rsidRDefault="004E0131" w:rsidP="004E0131">
      <w:pPr>
        <w:tabs>
          <w:tab w:val="right" w:pos="8100"/>
        </w:tabs>
        <w:spacing w:line="480" w:lineRule="auto"/>
        <w:ind w:left="1418"/>
        <w:jc w:val="center"/>
        <w:rPr>
          <w:rFonts w:ascii="Arial" w:hAnsi="Arial" w:cs="Arial"/>
        </w:rPr>
      </w:pPr>
      <w:r w:rsidRPr="0078265D">
        <w:rPr>
          <w:rFonts w:ascii="Arial" w:hAnsi="Arial" w:cs="Arial"/>
          <w:noProof/>
          <w:lang w:val="es-ES"/>
        </w:rPr>
        <w:drawing>
          <wp:inline distT="0" distB="0" distL="0" distR="0">
            <wp:extent cx="4254968" cy="3312795"/>
            <wp:effectExtent l="0" t="0" r="12700" b="1905"/>
            <wp:docPr id="12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E0131" w:rsidRDefault="004E0131" w:rsidP="004E0131">
      <w:pPr>
        <w:jc w:val="both"/>
        <w:rPr>
          <w:rFonts w:ascii="Arial" w:hAnsi="Arial" w:cs="Arial"/>
          <w:i/>
          <w:iCs/>
        </w:rPr>
      </w:pPr>
      <w:r>
        <w:rPr>
          <w:rFonts w:ascii="Arial" w:hAnsi="Arial" w:cs="Arial"/>
          <w:i/>
          <w:iCs/>
        </w:rPr>
        <w:t xml:space="preserve">                      </w:t>
      </w:r>
      <w:r w:rsidR="00283259">
        <w:rPr>
          <w:rFonts w:ascii="Arial" w:hAnsi="Arial" w:cs="Arial"/>
          <w:i/>
          <w:iCs/>
        </w:rPr>
        <w:t>Elaborado por: Shigla, G.; Pacheco, E.</w:t>
      </w:r>
    </w:p>
    <w:p w:rsidR="004E0131" w:rsidRDefault="004E0131" w:rsidP="004E0131">
      <w:pPr>
        <w:ind w:left="709" w:firstLine="425"/>
        <w:jc w:val="both"/>
        <w:rPr>
          <w:rFonts w:ascii="Arial" w:hAnsi="Arial" w:cs="Arial"/>
          <w:i/>
          <w:iCs/>
        </w:rPr>
      </w:pPr>
      <w:r>
        <w:rPr>
          <w:rFonts w:ascii="Arial" w:hAnsi="Arial" w:cs="Arial"/>
          <w:i/>
          <w:iCs/>
        </w:rPr>
        <w:t xml:space="preserve">    Fuente: Tienda Minorista</w:t>
      </w:r>
    </w:p>
    <w:p w:rsidR="004E0131" w:rsidRDefault="004E0131" w:rsidP="004E0131">
      <w:pPr>
        <w:spacing w:line="480" w:lineRule="auto"/>
        <w:ind w:left="1134"/>
        <w:jc w:val="both"/>
        <w:rPr>
          <w:rFonts w:ascii="Arial" w:hAnsi="Arial" w:cs="Arial"/>
        </w:rPr>
      </w:pPr>
      <w:r>
        <w:rPr>
          <w:rFonts w:ascii="Arial" w:hAnsi="Arial" w:cs="Arial"/>
        </w:rPr>
        <w:lastRenderedPageBreak/>
        <w:t>Los resultados anteriores muestran como a medida que el número de interacciones aumenta, los resultados convergen a un solo valor y el intervalo de confianza se hace cada vez de menor tamaño.</w:t>
      </w: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r>
        <w:rPr>
          <w:rFonts w:ascii="Arial" w:hAnsi="Arial" w:cs="Arial"/>
        </w:rPr>
        <w:t>Resultados similares fueron obtenidos en cada una de las estimaciones obtenidas en las diferentes secciones, por lo tanto, se concluye que el modelo de simulación es válido en términos de las pruebas realizadas.</w:t>
      </w:r>
    </w:p>
    <w:p w:rsidR="004E0131" w:rsidRPr="00E06B29" w:rsidRDefault="004E0131" w:rsidP="004E0131">
      <w:pPr>
        <w:spacing w:line="480" w:lineRule="auto"/>
        <w:ind w:left="1134"/>
        <w:jc w:val="both"/>
        <w:rPr>
          <w:rFonts w:ascii="Arial" w:hAnsi="Arial" w:cs="Arial"/>
        </w:rPr>
      </w:pPr>
    </w:p>
    <w:p w:rsidR="004E0131" w:rsidRPr="00262222" w:rsidRDefault="004E0131" w:rsidP="004E0131">
      <w:pPr>
        <w:pStyle w:val="Capitulo11"/>
        <w:numPr>
          <w:ilvl w:val="2"/>
          <w:numId w:val="92"/>
        </w:numPr>
        <w:rPr>
          <w:sz w:val="24"/>
        </w:rPr>
      </w:pPr>
      <w:bookmarkStart w:id="293" w:name="_Toc348388797"/>
      <w:bookmarkStart w:id="294" w:name="_Toc353135670"/>
      <w:bookmarkStart w:id="295" w:name="_Toc355556442"/>
      <w:r w:rsidRPr="00262222">
        <w:rPr>
          <w:sz w:val="24"/>
        </w:rPr>
        <w:t>Pruebas degenerativas.</w:t>
      </w:r>
      <w:bookmarkEnd w:id="293"/>
      <w:bookmarkEnd w:id="294"/>
      <w:bookmarkEnd w:id="295"/>
    </w:p>
    <w:p w:rsidR="004E0131" w:rsidRPr="00552AB1" w:rsidRDefault="004E0131" w:rsidP="004E0131"/>
    <w:p w:rsidR="004E0131" w:rsidRDefault="004E0131" w:rsidP="004E0131">
      <w:pPr>
        <w:spacing w:line="480" w:lineRule="auto"/>
        <w:ind w:left="1134"/>
        <w:jc w:val="both"/>
        <w:rPr>
          <w:rFonts w:ascii="Arial" w:hAnsi="Arial" w:cs="Arial"/>
        </w:rPr>
      </w:pPr>
      <w:r>
        <w:rPr>
          <w:rFonts w:ascii="Arial" w:hAnsi="Arial" w:cs="Arial"/>
        </w:rPr>
        <w:t xml:space="preserve">La degeneración del comportamiento del modelo es probada mediante la selección apropiada de valores de entrada y parámetros internos del modelo. Es decir, se prueba el cambio que sufren ciertos factores cuando los parámetros de los cuales dependen estos, se ven alterados de alguna manera. Por ejemplo se puede medir si el número de personas en cola de un servidor se incrementa con respecto al tiempo cuando la tasa de arribos es mayor que la tasa de servicio. </w:t>
      </w: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r>
        <w:rPr>
          <w:rFonts w:ascii="Arial" w:hAnsi="Arial" w:cs="Arial"/>
        </w:rPr>
        <w:t xml:space="preserve">Este tipo de pruebas es fundamental para evaluar el comportamiento de los sistemas de simulación, ya que verifica que </w:t>
      </w:r>
      <w:r>
        <w:rPr>
          <w:rFonts w:ascii="Arial" w:hAnsi="Arial" w:cs="Arial"/>
        </w:rPr>
        <w:lastRenderedPageBreak/>
        <w:t xml:space="preserve">cualquier par de variables que se encuentren relacionadas, cambien una respecto a la otra de la forma en que lo harían en el proceso real. Para la aplicación de esta prueba se evaluarán los estados de las colas de espera en caja, cuando las llegadas de personas a las secciones aumentan considerablemente. </w:t>
      </w: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r>
        <w:rPr>
          <w:rFonts w:ascii="Arial" w:hAnsi="Arial" w:cs="Arial"/>
        </w:rPr>
        <w:t>Específicamente, se diseñará un proceso de compra – venta pequeño en donde se evaluará el estado de las colas de espera en una sección, a la cual ingresan los clientes a la misma con los siguientes periodos de tiempo.</w:t>
      </w:r>
    </w:p>
    <w:p w:rsidR="004E0131" w:rsidRPr="00DD2602" w:rsidRDefault="004E0131" w:rsidP="004E0131">
      <w:pPr>
        <w:spacing w:line="480" w:lineRule="auto"/>
        <w:ind w:left="1134"/>
        <w:jc w:val="both"/>
        <w:rPr>
          <w:rFonts w:ascii="Arial" w:hAnsi="Arial" w:cs="Arial"/>
          <w:sz w:val="2"/>
          <w:szCs w:val="2"/>
        </w:rPr>
      </w:pPr>
    </w:p>
    <w:p w:rsidR="004E0131" w:rsidRPr="00E56168" w:rsidRDefault="004E0131" w:rsidP="004E0131">
      <w:pPr>
        <w:pStyle w:val="Tabla2"/>
      </w:pPr>
      <w:bookmarkStart w:id="296" w:name="_Toc353135011"/>
      <w:bookmarkStart w:id="297" w:name="_Toc355556797"/>
      <w:r w:rsidRPr="00E56168">
        <w:t xml:space="preserve">TABLA  </w:t>
      </w:r>
      <w:proofErr w:type="gramStart"/>
      <w:r w:rsidRPr="00E56168">
        <w:t>LI :</w:t>
      </w:r>
      <w:proofErr w:type="gramEnd"/>
      <w:r w:rsidRPr="00E56168">
        <w:t xml:space="preserve"> ARRIBO DE CLIENTES POR CADA HORA DE OPERACIÓN.</w:t>
      </w:r>
      <w:bookmarkEnd w:id="296"/>
      <w:bookmarkEnd w:id="297"/>
    </w:p>
    <w:tbl>
      <w:tblPr>
        <w:tblW w:w="7359"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7"/>
        <w:gridCol w:w="3572"/>
      </w:tblGrid>
      <w:tr w:rsidR="004E0131" w:rsidTr="00254AC1">
        <w:trPr>
          <w:trHeight w:val="691"/>
        </w:trPr>
        <w:tc>
          <w:tcPr>
            <w:tcW w:w="3787" w:type="dxa"/>
            <w:vAlign w:val="center"/>
          </w:tcPr>
          <w:p w:rsidR="004E0131" w:rsidRPr="00821298" w:rsidRDefault="004E0131" w:rsidP="00254AC1">
            <w:pPr>
              <w:tabs>
                <w:tab w:val="center" w:pos="1777"/>
                <w:tab w:val="left" w:pos="2460"/>
              </w:tabs>
              <w:spacing w:line="360" w:lineRule="auto"/>
              <w:jc w:val="center"/>
              <w:rPr>
                <w:rFonts w:ascii="Arial" w:hAnsi="Arial" w:cs="Arial"/>
                <w:b/>
              </w:rPr>
            </w:pPr>
            <w:r w:rsidRPr="00821298">
              <w:rPr>
                <w:rFonts w:ascii="Arial" w:hAnsi="Arial" w:cs="Arial"/>
                <w:b/>
              </w:rPr>
              <w:t>Hora</w:t>
            </w:r>
          </w:p>
        </w:tc>
        <w:tc>
          <w:tcPr>
            <w:tcW w:w="3572" w:type="dxa"/>
            <w:vAlign w:val="center"/>
          </w:tcPr>
          <w:p w:rsidR="004E0131" w:rsidRPr="00821298" w:rsidRDefault="004E0131" w:rsidP="00254AC1">
            <w:pPr>
              <w:jc w:val="center"/>
              <w:rPr>
                <w:rFonts w:ascii="Arial" w:hAnsi="Arial" w:cs="Arial"/>
                <w:b/>
              </w:rPr>
            </w:pPr>
            <w:r w:rsidRPr="00821298">
              <w:rPr>
                <w:rFonts w:ascii="Arial" w:hAnsi="Arial" w:cs="Arial"/>
                <w:b/>
              </w:rPr>
              <w:t>Número de clientes que arriban por minuto</w:t>
            </w:r>
          </w:p>
        </w:tc>
      </w:tr>
      <w:tr w:rsidR="004E0131" w:rsidTr="00254AC1">
        <w:tc>
          <w:tcPr>
            <w:tcW w:w="3787" w:type="dxa"/>
            <w:vAlign w:val="center"/>
          </w:tcPr>
          <w:p w:rsidR="004E0131" w:rsidRDefault="004E0131" w:rsidP="00254AC1">
            <w:pPr>
              <w:spacing w:line="360" w:lineRule="auto"/>
              <w:jc w:val="center"/>
              <w:rPr>
                <w:rFonts w:ascii="Arial" w:hAnsi="Arial" w:cs="Arial"/>
              </w:rPr>
            </w:pPr>
            <w:r>
              <w:rPr>
                <w:rFonts w:ascii="Arial" w:hAnsi="Arial" w:cs="Arial"/>
              </w:rPr>
              <w:t>10:00 – 11:00</w:t>
            </w:r>
          </w:p>
        </w:tc>
        <w:tc>
          <w:tcPr>
            <w:tcW w:w="3572" w:type="dxa"/>
            <w:vAlign w:val="center"/>
          </w:tcPr>
          <w:p w:rsidR="004E0131" w:rsidRDefault="004E0131" w:rsidP="00254AC1">
            <w:pPr>
              <w:spacing w:line="360" w:lineRule="auto"/>
              <w:jc w:val="center"/>
              <w:rPr>
                <w:rFonts w:ascii="Arial" w:hAnsi="Arial" w:cs="Arial"/>
              </w:rPr>
            </w:pPr>
            <w:r>
              <w:rPr>
                <w:rFonts w:ascii="Arial" w:hAnsi="Arial" w:cs="Arial"/>
              </w:rPr>
              <w:t>3</w:t>
            </w:r>
          </w:p>
        </w:tc>
      </w:tr>
      <w:tr w:rsidR="004E0131" w:rsidTr="00254AC1">
        <w:tc>
          <w:tcPr>
            <w:tcW w:w="3787" w:type="dxa"/>
            <w:vAlign w:val="center"/>
          </w:tcPr>
          <w:p w:rsidR="004E0131" w:rsidRDefault="004E0131" w:rsidP="00254AC1">
            <w:pPr>
              <w:spacing w:line="360" w:lineRule="auto"/>
              <w:jc w:val="center"/>
              <w:rPr>
                <w:rFonts w:ascii="Arial" w:hAnsi="Arial" w:cs="Arial"/>
              </w:rPr>
            </w:pPr>
            <w:r>
              <w:rPr>
                <w:rFonts w:ascii="Arial" w:hAnsi="Arial" w:cs="Arial"/>
              </w:rPr>
              <w:t>11:00 – 12:00</w:t>
            </w:r>
          </w:p>
        </w:tc>
        <w:tc>
          <w:tcPr>
            <w:tcW w:w="3572" w:type="dxa"/>
            <w:vAlign w:val="center"/>
          </w:tcPr>
          <w:p w:rsidR="004E0131" w:rsidRDefault="004E0131" w:rsidP="00254AC1">
            <w:pPr>
              <w:spacing w:line="360" w:lineRule="auto"/>
              <w:jc w:val="center"/>
              <w:rPr>
                <w:rFonts w:ascii="Arial" w:hAnsi="Arial" w:cs="Arial"/>
              </w:rPr>
            </w:pPr>
            <w:r>
              <w:rPr>
                <w:rFonts w:ascii="Arial" w:hAnsi="Arial" w:cs="Arial"/>
              </w:rPr>
              <w:t>3</w:t>
            </w:r>
          </w:p>
        </w:tc>
      </w:tr>
      <w:tr w:rsidR="004E0131" w:rsidTr="00254AC1">
        <w:tc>
          <w:tcPr>
            <w:tcW w:w="3787" w:type="dxa"/>
            <w:vAlign w:val="center"/>
          </w:tcPr>
          <w:p w:rsidR="004E0131" w:rsidRDefault="004E0131" w:rsidP="00254AC1">
            <w:pPr>
              <w:spacing w:line="360" w:lineRule="auto"/>
              <w:jc w:val="center"/>
              <w:rPr>
                <w:rFonts w:ascii="Arial" w:hAnsi="Arial" w:cs="Arial"/>
              </w:rPr>
            </w:pPr>
            <w:r>
              <w:rPr>
                <w:rFonts w:ascii="Arial" w:hAnsi="Arial" w:cs="Arial"/>
              </w:rPr>
              <w:t>12:00 – 13:00</w:t>
            </w:r>
          </w:p>
        </w:tc>
        <w:tc>
          <w:tcPr>
            <w:tcW w:w="3572" w:type="dxa"/>
            <w:vAlign w:val="center"/>
          </w:tcPr>
          <w:p w:rsidR="004E0131" w:rsidRDefault="004E0131" w:rsidP="00254AC1">
            <w:pPr>
              <w:spacing w:line="360" w:lineRule="auto"/>
              <w:jc w:val="center"/>
              <w:rPr>
                <w:rFonts w:ascii="Arial" w:hAnsi="Arial" w:cs="Arial"/>
              </w:rPr>
            </w:pPr>
            <w:r>
              <w:rPr>
                <w:rFonts w:ascii="Arial" w:hAnsi="Arial" w:cs="Arial"/>
              </w:rPr>
              <w:t>5</w:t>
            </w:r>
          </w:p>
        </w:tc>
      </w:tr>
      <w:tr w:rsidR="004E0131" w:rsidTr="00254AC1">
        <w:tc>
          <w:tcPr>
            <w:tcW w:w="3787" w:type="dxa"/>
            <w:vAlign w:val="center"/>
          </w:tcPr>
          <w:p w:rsidR="004E0131" w:rsidRDefault="004E0131" w:rsidP="00254AC1">
            <w:pPr>
              <w:spacing w:line="360" w:lineRule="auto"/>
              <w:jc w:val="center"/>
              <w:rPr>
                <w:rFonts w:ascii="Arial" w:hAnsi="Arial" w:cs="Arial"/>
              </w:rPr>
            </w:pPr>
            <w:r>
              <w:rPr>
                <w:rFonts w:ascii="Arial" w:hAnsi="Arial" w:cs="Arial"/>
              </w:rPr>
              <w:t>13:00 – 14:00</w:t>
            </w:r>
          </w:p>
        </w:tc>
        <w:tc>
          <w:tcPr>
            <w:tcW w:w="3572" w:type="dxa"/>
            <w:vAlign w:val="center"/>
          </w:tcPr>
          <w:p w:rsidR="004E0131" w:rsidRDefault="004E0131" w:rsidP="00254AC1">
            <w:pPr>
              <w:spacing w:line="360" w:lineRule="auto"/>
              <w:jc w:val="center"/>
              <w:rPr>
                <w:rFonts w:ascii="Arial" w:hAnsi="Arial" w:cs="Arial"/>
              </w:rPr>
            </w:pPr>
            <w:r>
              <w:rPr>
                <w:rFonts w:ascii="Arial" w:hAnsi="Arial" w:cs="Arial"/>
              </w:rPr>
              <w:t>8</w:t>
            </w:r>
          </w:p>
        </w:tc>
      </w:tr>
      <w:tr w:rsidR="004E0131" w:rsidTr="00254AC1">
        <w:tc>
          <w:tcPr>
            <w:tcW w:w="3787" w:type="dxa"/>
            <w:vAlign w:val="center"/>
          </w:tcPr>
          <w:p w:rsidR="004E0131" w:rsidRDefault="004E0131" w:rsidP="00254AC1">
            <w:pPr>
              <w:spacing w:line="360" w:lineRule="auto"/>
              <w:jc w:val="center"/>
              <w:rPr>
                <w:rFonts w:ascii="Arial" w:hAnsi="Arial" w:cs="Arial"/>
              </w:rPr>
            </w:pPr>
            <w:r>
              <w:rPr>
                <w:rFonts w:ascii="Arial" w:hAnsi="Arial" w:cs="Arial"/>
              </w:rPr>
              <w:t>14:00 – 15:00</w:t>
            </w:r>
          </w:p>
        </w:tc>
        <w:tc>
          <w:tcPr>
            <w:tcW w:w="3572" w:type="dxa"/>
            <w:vAlign w:val="center"/>
          </w:tcPr>
          <w:p w:rsidR="004E0131" w:rsidRDefault="004E0131" w:rsidP="00254AC1">
            <w:pPr>
              <w:spacing w:line="360" w:lineRule="auto"/>
              <w:jc w:val="center"/>
              <w:rPr>
                <w:rFonts w:ascii="Arial" w:hAnsi="Arial" w:cs="Arial"/>
              </w:rPr>
            </w:pPr>
            <w:r>
              <w:rPr>
                <w:rFonts w:ascii="Arial" w:hAnsi="Arial" w:cs="Arial"/>
              </w:rPr>
              <w:t>8</w:t>
            </w:r>
          </w:p>
        </w:tc>
      </w:tr>
      <w:tr w:rsidR="004E0131" w:rsidTr="00254AC1">
        <w:tc>
          <w:tcPr>
            <w:tcW w:w="3787" w:type="dxa"/>
            <w:vAlign w:val="center"/>
          </w:tcPr>
          <w:p w:rsidR="004E0131" w:rsidRDefault="004E0131" w:rsidP="00254AC1">
            <w:pPr>
              <w:spacing w:line="360" w:lineRule="auto"/>
              <w:jc w:val="center"/>
              <w:rPr>
                <w:rFonts w:ascii="Arial" w:hAnsi="Arial" w:cs="Arial"/>
              </w:rPr>
            </w:pPr>
            <w:r>
              <w:rPr>
                <w:rFonts w:ascii="Arial" w:hAnsi="Arial" w:cs="Arial"/>
              </w:rPr>
              <w:t>15:00 – 16:00</w:t>
            </w:r>
          </w:p>
        </w:tc>
        <w:tc>
          <w:tcPr>
            <w:tcW w:w="3572" w:type="dxa"/>
            <w:vAlign w:val="center"/>
          </w:tcPr>
          <w:p w:rsidR="004E0131" w:rsidRDefault="004E0131" w:rsidP="00254AC1">
            <w:pPr>
              <w:spacing w:line="360" w:lineRule="auto"/>
              <w:jc w:val="center"/>
              <w:rPr>
                <w:rFonts w:ascii="Arial" w:hAnsi="Arial" w:cs="Arial"/>
              </w:rPr>
            </w:pPr>
            <w:r>
              <w:rPr>
                <w:rFonts w:ascii="Arial" w:hAnsi="Arial" w:cs="Arial"/>
              </w:rPr>
              <w:t>9</w:t>
            </w:r>
          </w:p>
        </w:tc>
      </w:tr>
      <w:tr w:rsidR="004E0131" w:rsidTr="00254AC1">
        <w:tc>
          <w:tcPr>
            <w:tcW w:w="3787" w:type="dxa"/>
            <w:vAlign w:val="center"/>
          </w:tcPr>
          <w:p w:rsidR="004E0131" w:rsidRDefault="004E0131" w:rsidP="00254AC1">
            <w:pPr>
              <w:spacing w:line="360" w:lineRule="auto"/>
              <w:jc w:val="center"/>
              <w:rPr>
                <w:rFonts w:ascii="Arial" w:hAnsi="Arial" w:cs="Arial"/>
              </w:rPr>
            </w:pPr>
            <w:r>
              <w:rPr>
                <w:rFonts w:ascii="Arial" w:hAnsi="Arial" w:cs="Arial"/>
              </w:rPr>
              <w:t>16:00 – 17:00</w:t>
            </w:r>
          </w:p>
        </w:tc>
        <w:tc>
          <w:tcPr>
            <w:tcW w:w="3572" w:type="dxa"/>
            <w:vAlign w:val="center"/>
          </w:tcPr>
          <w:p w:rsidR="004E0131" w:rsidRDefault="004E0131" w:rsidP="00254AC1">
            <w:pPr>
              <w:spacing w:line="360" w:lineRule="auto"/>
              <w:jc w:val="center"/>
              <w:rPr>
                <w:rFonts w:ascii="Arial" w:hAnsi="Arial" w:cs="Arial"/>
              </w:rPr>
            </w:pPr>
            <w:r>
              <w:rPr>
                <w:rFonts w:ascii="Arial" w:hAnsi="Arial" w:cs="Arial"/>
              </w:rPr>
              <w:t>9</w:t>
            </w:r>
          </w:p>
        </w:tc>
      </w:tr>
      <w:tr w:rsidR="004E0131" w:rsidTr="00254AC1">
        <w:tc>
          <w:tcPr>
            <w:tcW w:w="3787" w:type="dxa"/>
            <w:vAlign w:val="center"/>
          </w:tcPr>
          <w:p w:rsidR="004E0131" w:rsidRDefault="004E0131" w:rsidP="00254AC1">
            <w:pPr>
              <w:spacing w:line="360" w:lineRule="auto"/>
              <w:jc w:val="center"/>
              <w:rPr>
                <w:rFonts w:ascii="Arial" w:hAnsi="Arial" w:cs="Arial"/>
              </w:rPr>
            </w:pPr>
            <w:r>
              <w:rPr>
                <w:rFonts w:ascii="Arial" w:hAnsi="Arial" w:cs="Arial"/>
              </w:rPr>
              <w:t>17:00 – 18:00</w:t>
            </w:r>
          </w:p>
        </w:tc>
        <w:tc>
          <w:tcPr>
            <w:tcW w:w="3572" w:type="dxa"/>
            <w:vAlign w:val="center"/>
          </w:tcPr>
          <w:p w:rsidR="004E0131" w:rsidRDefault="004E0131" w:rsidP="00254AC1">
            <w:pPr>
              <w:spacing w:line="360" w:lineRule="auto"/>
              <w:jc w:val="center"/>
              <w:rPr>
                <w:rFonts w:ascii="Arial" w:hAnsi="Arial" w:cs="Arial"/>
              </w:rPr>
            </w:pPr>
            <w:r>
              <w:rPr>
                <w:rFonts w:ascii="Arial" w:hAnsi="Arial" w:cs="Arial"/>
              </w:rPr>
              <w:t>5</w:t>
            </w:r>
          </w:p>
        </w:tc>
      </w:tr>
      <w:tr w:rsidR="004E0131" w:rsidTr="00254AC1">
        <w:tc>
          <w:tcPr>
            <w:tcW w:w="3787" w:type="dxa"/>
            <w:vAlign w:val="center"/>
          </w:tcPr>
          <w:p w:rsidR="004E0131" w:rsidRDefault="004E0131" w:rsidP="00254AC1">
            <w:pPr>
              <w:spacing w:line="360" w:lineRule="auto"/>
              <w:jc w:val="center"/>
              <w:rPr>
                <w:rFonts w:ascii="Arial" w:hAnsi="Arial" w:cs="Arial"/>
              </w:rPr>
            </w:pPr>
            <w:r>
              <w:rPr>
                <w:rFonts w:ascii="Arial" w:hAnsi="Arial" w:cs="Arial"/>
              </w:rPr>
              <w:t>18:00 – 19:00</w:t>
            </w:r>
          </w:p>
        </w:tc>
        <w:tc>
          <w:tcPr>
            <w:tcW w:w="3572" w:type="dxa"/>
            <w:vAlign w:val="center"/>
          </w:tcPr>
          <w:p w:rsidR="004E0131" w:rsidRDefault="004E0131" w:rsidP="00254AC1">
            <w:pPr>
              <w:spacing w:line="360" w:lineRule="auto"/>
              <w:jc w:val="center"/>
              <w:rPr>
                <w:rFonts w:ascii="Arial" w:hAnsi="Arial" w:cs="Arial"/>
              </w:rPr>
            </w:pPr>
            <w:r>
              <w:rPr>
                <w:rFonts w:ascii="Arial" w:hAnsi="Arial" w:cs="Arial"/>
              </w:rPr>
              <w:t>3</w:t>
            </w:r>
          </w:p>
        </w:tc>
      </w:tr>
      <w:tr w:rsidR="004E0131" w:rsidTr="00254AC1">
        <w:tc>
          <w:tcPr>
            <w:tcW w:w="3787" w:type="dxa"/>
            <w:vAlign w:val="center"/>
          </w:tcPr>
          <w:p w:rsidR="004E0131" w:rsidRDefault="004E0131" w:rsidP="00254AC1">
            <w:pPr>
              <w:spacing w:line="360" w:lineRule="auto"/>
              <w:jc w:val="center"/>
              <w:rPr>
                <w:rFonts w:ascii="Arial" w:hAnsi="Arial" w:cs="Arial"/>
              </w:rPr>
            </w:pPr>
            <w:r>
              <w:rPr>
                <w:rFonts w:ascii="Arial" w:hAnsi="Arial" w:cs="Arial"/>
              </w:rPr>
              <w:t>19:00 – 20:00</w:t>
            </w:r>
          </w:p>
        </w:tc>
        <w:tc>
          <w:tcPr>
            <w:tcW w:w="3572" w:type="dxa"/>
            <w:vAlign w:val="center"/>
          </w:tcPr>
          <w:p w:rsidR="004E0131" w:rsidRDefault="004E0131" w:rsidP="00254AC1">
            <w:pPr>
              <w:spacing w:line="360" w:lineRule="auto"/>
              <w:jc w:val="center"/>
              <w:rPr>
                <w:rFonts w:ascii="Arial" w:hAnsi="Arial" w:cs="Arial"/>
              </w:rPr>
            </w:pPr>
            <w:r>
              <w:rPr>
                <w:rFonts w:ascii="Arial" w:hAnsi="Arial" w:cs="Arial"/>
              </w:rPr>
              <w:t>3</w:t>
            </w:r>
          </w:p>
        </w:tc>
      </w:tr>
    </w:tbl>
    <w:p w:rsidR="004E0131" w:rsidRDefault="004E0131" w:rsidP="004E0131">
      <w:pPr>
        <w:jc w:val="both"/>
        <w:rPr>
          <w:rFonts w:ascii="Arial" w:hAnsi="Arial" w:cs="Arial"/>
          <w:i/>
          <w:iCs/>
        </w:rPr>
      </w:pPr>
      <w:r>
        <w:rPr>
          <w:rFonts w:ascii="Arial" w:hAnsi="Arial" w:cs="Arial"/>
          <w:i/>
          <w:iCs/>
        </w:rPr>
        <w:t xml:space="preserve">                    </w:t>
      </w:r>
      <w:r w:rsidR="00283259">
        <w:rPr>
          <w:rFonts w:ascii="Arial" w:hAnsi="Arial" w:cs="Arial"/>
          <w:i/>
          <w:iCs/>
        </w:rPr>
        <w:t>Elaborado por: Shigla, G.; Pacheco, E.</w:t>
      </w:r>
    </w:p>
    <w:p w:rsidR="004E0131" w:rsidRPr="00291FE0" w:rsidRDefault="004E0131" w:rsidP="004E0131">
      <w:pPr>
        <w:ind w:firstLine="709"/>
        <w:jc w:val="both"/>
        <w:rPr>
          <w:rFonts w:ascii="Arial" w:hAnsi="Arial" w:cs="Arial"/>
          <w:i/>
          <w:iCs/>
        </w:rPr>
      </w:pPr>
      <w:r>
        <w:rPr>
          <w:rFonts w:ascii="Arial" w:hAnsi="Arial" w:cs="Arial"/>
          <w:i/>
          <w:iCs/>
        </w:rPr>
        <w:t xml:space="preserve">         Fuente: Tienda Minorista</w:t>
      </w:r>
    </w:p>
    <w:p w:rsidR="004E0131" w:rsidRDefault="004E0131" w:rsidP="004E0131">
      <w:pPr>
        <w:spacing w:line="480" w:lineRule="auto"/>
        <w:ind w:left="1134"/>
        <w:jc w:val="both"/>
        <w:rPr>
          <w:rFonts w:ascii="Arial" w:hAnsi="Arial" w:cs="Arial"/>
        </w:rPr>
      </w:pPr>
      <w:r>
        <w:rPr>
          <w:rFonts w:ascii="Arial" w:hAnsi="Arial" w:cs="Arial"/>
        </w:rPr>
        <w:lastRenderedPageBreak/>
        <w:t>Adicionalmente, el tiempo de permanencia en la sección hasta decidir comprar, probarse prendas o abandonar la tienda sin realizar compras, permanece inalterable. El resultado de la simulación es el siguiente:</w:t>
      </w:r>
    </w:p>
    <w:p w:rsidR="004E0131" w:rsidRPr="003A7153" w:rsidRDefault="004E0131" w:rsidP="004E0131">
      <w:pPr>
        <w:pStyle w:val="Garfico1"/>
        <w:ind w:left="1134"/>
      </w:pPr>
      <w:bookmarkStart w:id="298" w:name="_Toc353135130"/>
      <w:bookmarkStart w:id="299" w:name="_Toc355556713"/>
      <w:r>
        <w:t>GRÁFICO 4.3</w:t>
      </w:r>
      <w:r w:rsidRPr="003F2A36">
        <w:t>.</w:t>
      </w:r>
      <w:r>
        <w:t xml:space="preserve"> : LONGITUD MÁXIMA DE COLA DE ESPERA Y TIEMPO DE ARRIBO VS. HORA DE OPERACIÓN.</w:t>
      </w:r>
      <w:bookmarkEnd w:id="298"/>
      <w:bookmarkEnd w:id="299"/>
    </w:p>
    <w:p w:rsidR="004E0131" w:rsidRDefault="004E0131" w:rsidP="004E0131">
      <w:pPr>
        <w:spacing w:line="480" w:lineRule="auto"/>
        <w:ind w:left="1134"/>
        <w:jc w:val="both"/>
        <w:rPr>
          <w:rFonts w:ascii="Arial" w:hAnsi="Arial" w:cs="Arial"/>
        </w:rPr>
      </w:pPr>
      <w:r w:rsidRPr="007907F3">
        <w:rPr>
          <w:rFonts w:ascii="Arial" w:hAnsi="Arial" w:cs="Arial"/>
          <w:noProof/>
          <w:lang w:val="es-ES"/>
        </w:rPr>
        <w:drawing>
          <wp:inline distT="0" distB="0" distL="0" distR="0">
            <wp:extent cx="4489155" cy="2955851"/>
            <wp:effectExtent l="19050" t="0" r="25695" b="0"/>
            <wp:docPr id="12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83259" w:rsidRDefault="00283259" w:rsidP="004E0131">
      <w:pPr>
        <w:spacing w:line="276" w:lineRule="auto"/>
        <w:ind w:left="1134"/>
        <w:jc w:val="both"/>
        <w:rPr>
          <w:rFonts w:ascii="Arial" w:hAnsi="Arial" w:cs="Arial"/>
          <w:i/>
          <w:iCs/>
        </w:rPr>
      </w:pPr>
      <w:r>
        <w:rPr>
          <w:rFonts w:ascii="Arial" w:hAnsi="Arial" w:cs="Arial"/>
          <w:i/>
          <w:iCs/>
        </w:rPr>
        <w:t>Elaborado por: Shigla, G.; Pacheco, E.</w:t>
      </w:r>
    </w:p>
    <w:p w:rsidR="004E0131" w:rsidRPr="00DD4FFA" w:rsidRDefault="004E0131" w:rsidP="004E0131">
      <w:pPr>
        <w:spacing w:line="276" w:lineRule="auto"/>
        <w:ind w:left="1134"/>
        <w:jc w:val="both"/>
        <w:rPr>
          <w:rFonts w:ascii="Arial" w:hAnsi="Arial" w:cs="Arial"/>
          <w:i/>
          <w:iCs/>
        </w:rPr>
      </w:pPr>
      <w:r>
        <w:rPr>
          <w:rFonts w:ascii="Arial" w:hAnsi="Arial" w:cs="Arial"/>
          <w:i/>
          <w:iCs/>
        </w:rPr>
        <w:t>Fuente: Tienda Minorista</w:t>
      </w: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r>
        <w:rPr>
          <w:rFonts w:ascii="Arial" w:hAnsi="Arial" w:cs="Arial"/>
        </w:rPr>
        <w:t>Se puede constatar en los resultados presentados, que la longitud máxima de la cola de espera de clientes en caja cambia de acuerdo al cambio que sufre la tasa de llegadas de los mismos a las diferentes secciones.</w:t>
      </w: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r>
        <w:rPr>
          <w:rFonts w:ascii="Arial" w:hAnsi="Arial" w:cs="Arial"/>
        </w:rPr>
        <w:lastRenderedPageBreak/>
        <w:t>Cuando el número de clientes que arriban por minuto a una sección determinada disminuye, se espera que menores tamaños de colas de espera en las cajas sean observadas; mientras que cuando el número de clientes que llegan aumenta, se espera ver una gran cantidad  de personas en colas de espera.</w:t>
      </w: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r>
        <w:rPr>
          <w:rFonts w:ascii="Arial" w:hAnsi="Arial" w:cs="Arial"/>
        </w:rPr>
        <w:t>Es importante realizar este tipo de verificación en todas las variables de resultados críticas del modelo de simulación, para asegurar que el modelo es válido en el contexto de la prueba, es por esto que se procedió a realizar esta verificación teniendo en cuenta las posibles relaciones:</w:t>
      </w:r>
    </w:p>
    <w:p w:rsidR="004E0131" w:rsidRPr="00B01AA1" w:rsidRDefault="004E0131" w:rsidP="004E0131">
      <w:pPr>
        <w:pStyle w:val="Prrafodelista"/>
        <w:numPr>
          <w:ilvl w:val="0"/>
          <w:numId w:val="43"/>
        </w:numPr>
        <w:spacing w:line="480" w:lineRule="auto"/>
        <w:jc w:val="both"/>
        <w:rPr>
          <w:rFonts w:ascii="Arial" w:hAnsi="Arial" w:cs="Arial"/>
        </w:rPr>
      </w:pPr>
      <w:r w:rsidRPr="00B01AA1">
        <w:rPr>
          <w:rFonts w:ascii="Arial" w:hAnsi="Arial" w:cs="Arial"/>
        </w:rPr>
        <w:t>La tasa de arribo de clientes por minuto, afectará el estado de las cajas y cubículos de vestuario, lo que abarcará las colas de espera en estos dos lugares.</w:t>
      </w:r>
    </w:p>
    <w:p w:rsidR="004E0131" w:rsidRDefault="004E0131" w:rsidP="004E0131">
      <w:pPr>
        <w:pStyle w:val="Prrafodelista"/>
        <w:numPr>
          <w:ilvl w:val="0"/>
          <w:numId w:val="43"/>
        </w:numPr>
        <w:spacing w:line="480" w:lineRule="auto"/>
        <w:jc w:val="both"/>
        <w:rPr>
          <w:rFonts w:ascii="Arial" w:hAnsi="Arial" w:cs="Arial"/>
        </w:rPr>
      </w:pPr>
      <w:r w:rsidRPr="00B01AA1">
        <w:rPr>
          <w:rFonts w:ascii="Arial" w:hAnsi="Arial" w:cs="Arial"/>
        </w:rPr>
        <w:t>El tiempo de permanencia en los cubículos de vestuarios y el tiempo que la cajera se demore en efectuar la venta, afectará el número de clientes en total que son atendidos en las cajas.</w:t>
      </w:r>
    </w:p>
    <w:p w:rsidR="004E0131" w:rsidRDefault="004E0131" w:rsidP="004E0131">
      <w:pPr>
        <w:pStyle w:val="Prrafodelista"/>
        <w:spacing w:line="480" w:lineRule="auto"/>
        <w:ind w:left="1854"/>
        <w:jc w:val="both"/>
        <w:rPr>
          <w:rFonts w:ascii="Arial" w:hAnsi="Arial" w:cs="Arial"/>
        </w:rPr>
      </w:pPr>
    </w:p>
    <w:p w:rsidR="004E0131" w:rsidRDefault="004E0131" w:rsidP="004E0131">
      <w:pPr>
        <w:pStyle w:val="Prrafodelista"/>
        <w:spacing w:line="480" w:lineRule="auto"/>
        <w:ind w:left="1854"/>
        <w:jc w:val="both"/>
        <w:rPr>
          <w:rFonts w:ascii="Arial" w:hAnsi="Arial" w:cs="Arial"/>
        </w:rPr>
      </w:pPr>
    </w:p>
    <w:p w:rsidR="004E0131" w:rsidRPr="00B01AA1" w:rsidRDefault="004E0131" w:rsidP="004E0131">
      <w:pPr>
        <w:pStyle w:val="Prrafodelista"/>
        <w:spacing w:line="480" w:lineRule="auto"/>
        <w:ind w:left="1854"/>
        <w:jc w:val="both"/>
        <w:rPr>
          <w:rFonts w:ascii="Arial" w:hAnsi="Arial" w:cs="Arial"/>
        </w:rPr>
      </w:pPr>
    </w:p>
    <w:p w:rsidR="004E0131" w:rsidRPr="00262222" w:rsidRDefault="004E0131" w:rsidP="004E0131">
      <w:pPr>
        <w:pStyle w:val="Capitulo11"/>
        <w:numPr>
          <w:ilvl w:val="2"/>
          <w:numId w:val="92"/>
        </w:numPr>
        <w:rPr>
          <w:sz w:val="24"/>
        </w:rPr>
      </w:pPr>
      <w:bookmarkStart w:id="300" w:name="_Toc348388798"/>
      <w:bookmarkStart w:id="301" w:name="_Toc353135671"/>
      <w:bookmarkStart w:id="302" w:name="_Toc355556443"/>
      <w:r w:rsidRPr="00262222">
        <w:rPr>
          <w:sz w:val="24"/>
        </w:rPr>
        <w:lastRenderedPageBreak/>
        <w:t>Pruebas en condiciones extremas.</w:t>
      </w:r>
      <w:bookmarkEnd w:id="300"/>
      <w:bookmarkEnd w:id="301"/>
      <w:bookmarkEnd w:id="302"/>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r>
        <w:rPr>
          <w:rFonts w:ascii="Arial" w:hAnsi="Arial" w:cs="Arial"/>
        </w:rPr>
        <w:t>La validación del modelo mediante pruebas de condiciones extremas, consiste en determinar si la estructura del modelo y los resultados obtenidos son aceptables para cualquier combinación extrema o improbable de factores que afectan la operación del proceso de compra – venta.</w:t>
      </w:r>
    </w:p>
    <w:p w:rsidR="004E0131" w:rsidRPr="00DD2602" w:rsidRDefault="004E0131" w:rsidP="004E0131">
      <w:pPr>
        <w:spacing w:line="480" w:lineRule="auto"/>
        <w:ind w:left="1134"/>
        <w:jc w:val="both"/>
        <w:rPr>
          <w:rFonts w:ascii="Arial" w:hAnsi="Arial" w:cs="Arial"/>
          <w:sz w:val="10"/>
        </w:rPr>
      </w:pPr>
    </w:p>
    <w:p w:rsidR="004E0131" w:rsidRDefault="004E0131" w:rsidP="004E0131">
      <w:pPr>
        <w:spacing w:line="480" w:lineRule="auto"/>
        <w:ind w:left="1134"/>
        <w:jc w:val="both"/>
        <w:rPr>
          <w:rFonts w:ascii="Arial" w:hAnsi="Arial" w:cs="Arial"/>
        </w:rPr>
      </w:pPr>
      <w:r>
        <w:rPr>
          <w:rFonts w:ascii="Arial" w:hAnsi="Arial" w:cs="Arial"/>
        </w:rPr>
        <w:t>Dos escenarios serán modelados, uno de ellos el optimista, en el cual las tasas de arribo de clientes a las diferentes secciones son mínimas y el tiempo de atención en cajas es también mínimo. El segundo será el escenario pesimista, en el cual la tasa de arribo de clientes a las diferentes secciones es elevada y el tiempo de atención en cajas es también elevado.  Para ambos casos el modelo de simulación deberá proporcionar resultados que estén en concordancia con las características de los escenarios.</w:t>
      </w:r>
    </w:p>
    <w:p w:rsidR="004E0131" w:rsidRPr="00DD2602" w:rsidRDefault="004E0131" w:rsidP="004E0131">
      <w:pPr>
        <w:spacing w:line="480" w:lineRule="auto"/>
        <w:ind w:left="1134"/>
        <w:jc w:val="both"/>
        <w:rPr>
          <w:rFonts w:ascii="Arial" w:hAnsi="Arial" w:cs="Arial"/>
          <w:sz w:val="10"/>
          <w:szCs w:val="10"/>
        </w:rPr>
      </w:pPr>
    </w:p>
    <w:p w:rsidR="004E0131" w:rsidRDefault="004E0131" w:rsidP="004E0131">
      <w:pPr>
        <w:spacing w:line="480" w:lineRule="auto"/>
        <w:ind w:left="1134"/>
        <w:jc w:val="both"/>
        <w:rPr>
          <w:rFonts w:ascii="Arial" w:hAnsi="Arial" w:cs="Arial"/>
        </w:rPr>
      </w:pPr>
      <w:r>
        <w:rPr>
          <w:rFonts w:ascii="Arial" w:hAnsi="Arial" w:cs="Arial"/>
        </w:rPr>
        <w:t>Las variables en las cuales concentraremos el análisis serán las relacionadas con las colas de esperas en cajas y el número de clientes atendidos.</w:t>
      </w: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p>
    <w:p w:rsidR="004E0131" w:rsidRPr="00176BBD" w:rsidRDefault="004E0131" w:rsidP="004E0131">
      <w:pPr>
        <w:spacing w:line="480" w:lineRule="auto"/>
        <w:ind w:left="1134"/>
        <w:jc w:val="both"/>
        <w:rPr>
          <w:rFonts w:ascii="Arial" w:hAnsi="Arial" w:cs="Arial"/>
        </w:rPr>
      </w:pPr>
    </w:p>
    <w:p w:rsidR="004E0131" w:rsidRPr="008D1159" w:rsidRDefault="004E0131" w:rsidP="004E0131">
      <w:pPr>
        <w:spacing w:line="480" w:lineRule="auto"/>
        <w:ind w:left="1134"/>
        <w:jc w:val="both"/>
        <w:rPr>
          <w:rFonts w:ascii="Arial" w:hAnsi="Arial" w:cs="Arial"/>
          <w:b/>
        </w:rPr>
      </w:pPr>
      <w:r w:rsidRPr="008D1159">
        <w:rPr>
          <w:rFonts w:ascii="Arial" w:hAnsi="Arial" w:cs="Arial"/>
          <w:b/>
        </w:rPr>
        <w:lastRenderedPageBreak/>
        <w:t>Escenario optimista:</w:t>
      </w:r>
    </w:p>
    <w:p w:rsidR="004E0131" w:rsidRDefault="004E0131" w:rsidP="004E0131">
      <w:pPr>
        <w:spacing w:line="480" w:lineRule="auto"/>
        <w:ind w:left="1134"/>
        <w:jc w:val="both"/>
        <w:rPr>
          <w:rFonts w:ascii="Arial" w:hAnsi="Arial" w:cs="Arial"/>
        </w:rPr>
      </w:pPr>
      <w:r>
        <w:rPr>
          <w:rFonts w:ascii="Arial" w:hAnsi="Arial" w:cs="Arial"/>
        </w:rPr>
        <w:t>Las características para el escenario optimista a simular son las siguientes:</w:t>
      </w:r>
    </w:p>
    <w:p w:rsidR="004E0131" w:rsidRPr="004B3192" w:rsidRDefault="004E0131" w:rsidP="004E0131">
      <w:pPr>
        <w:pStyle w:val="Prrafodelista"/>
        <w:numPr>
          <w:ilvl w:val="0"/>
          <w:numId w:val="44"/>
        </w:numPr>
        <w:spacing w:line="480" w:lineRule="auto"/>
        <w:jc w:val="both"/>
        <w:rPr>
          <w:rFonts w:ascii="Arial" w:hAnsi="Arial" w:cs="Arial"/>
        </w:rPr>
      </w:pPr>
      <w:r w:rsidRPr="004B3192">
        <w:rPr>
          <w:rFonts w:ascii="Arial" w:hAnsi="Arial" w:cs="Arial"/>
        </w:rPr>
        <w:t>El tiempo entre llegadas de clientes a las diferentes secciones responde a una distribución exponencial con media de 2 minutos.</w:t>
      </w:r>
    </w:p>
    <w:p w:rsidR="004E0131" w:rsidRPr="004B3192" w:rsidRDefault="004E0131" w:rsidP="004E0131">
      <w:pPr>
        <w:pStyle w:val="Prrafodelista"/>
        <w:numPr>
          <w:ilvl w:val="0"/>
          <w:numId w:val="44"/>
        </w:numPr>
        <w:spacing w:line="480" w:lineRule="auto"/>
        <w:jc w:val="both"/>
        <w:rPr>
          <w:rFonts w:ascii="Arial" w:hAnsi="Arial" w:cs="Arial"/>
        </w:rPr>
      </w:pPr>
      <w:r w:rsidRPr="004B3192">
        <w:rPr>
          <w:rFonts w:ascii="Arial" w:hAnsi="Arial" w:cs="Arial"/>
        </w:rPr>
        <w:t>El tiempo de permanencia de clientes en la sección hasta decidir comprar alguna prenda, probarse alguna o salir sin realizar compra es de 5 minutos.</w:t>
      </w:r>
    </w:p>
    <w:p w:rsidR="004E0131" w:rsidRPr="004B3192" w:rsidRDefault="004E0131" w:rsidP="004E0131">
      <w:pPr>
        <w:pStyle w:val="Prrafodelista"/>
        <w:numPr>
          <w:ilvl w:val="0"/>
          <w:numId w:val="44"/>
        </w:numPr>
        <w:spacing w:line="480" w:lineRule="auto"/>
        <w:jc w:val="both"/>
        <w:rPr>
          <w:rFonts w:ascii="Arial" w:hAnsi="Arial" w:cs="Arial"/>
        </w:rPr>
      </w:pPr>
      <w:r w:rsidRPr="004B3192">
        <w:rPr>
          <w:rFonts w:ascii="Arial" w:hAnsi="Arial" w:cs="Arial"/>
        </w:rPr>
        <w:t>El tiempo de permanencia en los cubículos de vestuario es de 3 minutos.</w:t>
      </w:r>
    </w:p>
    <w:p w:rsidR="004E0131" w:rsidRPr="004B3192" w:rsidRDefault="004E0131" w:rsidP="004E0131">
      <w:pPr>
        <w:pStyle w:val="Prrafodelista"/>
        <w:numPr>
          <w:ilvl w:val="0"/>
          <w:numId w:val="44"/>
        </w:numPr>
        <w:spacing w:line="480" w:lineRule="auto"/>
        <w:jc w:val="both"/>
        <w:rPr>
          <w:rFonts w:ascii="Arial" w:hAnsi="Arial" w:cs="Arial"/>
        </w:rPr>
      </w:pPr>
      <w:r w:rsidRPr="004B3192">
        <w:rPr>
          <w:rFonts w:ascii="Arial" w:hAnsi="Arial" w:cs="Arial"/>
        </w:rPr>
        <w:t>El tiempo de</w:t>
      </w:r>
      <w:r>
        <w:rPr>
          <w:rFonts w:ascii="Arial" w:hAnsi="Arial" w:cs="Arial"/>
        </w:rPr>
        <w:t xml:space="preserve"> atención de las cajeras es de 5</w:t>
      </w:r>
      <w:r w:rsidRPr="004B3192">
        <w:rPr>
          <w:rFonts w:ascii="Arial" w:hAnsi="Arial" w:cs="Arial"/>
        </w:rPr>
        <w:t xml:space="preserve"> minutos.</w:t>
      </w:r>
    </w:p>
    <w:p w:rsidR="004E0131" w:rsidRPr="004B3192" w:rsidRDefault="004E0131" w:rsidP="004E0131">
      <w:pPr>
        <w:pStyle w:val="Prrafodelista"/>
        <w:numPr>
          <w:ilvl w:val="0"/>
          <w:numId w:val="44"/>
        </w:numPr>
        <w:spacing w:line="480" w:lineRule="auto"/>
        <w:jc w:val="both"/>
        <w:rPr>
          <w:rFonts w:ascii="Arial" w:hAnsi="Arial" w:cs="Arial"/>
        </w:rPr>
      </w:pPr>
      <w:r w:rsidRPr="004B3192">
        <w:rPr>
          <w:rFonts w:ascii="Arial" w:hAnsi="Arial" w:cs="Arial"/>
        </w:rPr>
        <w:t>Todas las características establecidas en los puntos anteriores permanecerán inalterables a lo largo del día de operación.</w:t>
      </w:r>
    </w:p>
    <w:p w:rsidR="004E0131" w:rsidRDefault="004E0131" w:rsidP="004E0131">
      <w:pPr>
        <w:spacing w:line="480" w:lineRule="auto"/>
        <w:ind w:left="1134"/>
        <w:jc w:val="both"/>
        <w:rPr>
          <w:rFonts w:ascii="Arial" w:hAnsi="Arial" w:cs="Arial"/>
        </w:rPr>
      </w:pPr>
      <w:r>
        <w:rPr>
          <w:rFonts w:ascii="Arial" w:hAnsi="Arial" w:cs="Arial"/>
        </w:rPr>
        <w:t>Los resultados obtenidos de la simulación para este escenario son los siguientes:</w:t>
      </w: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p>
    <w:p w:rsidR="004E0131" w:rsidRPr="00DD4FFA" w:rsidRDefault="004E0131" w:rsidP="004E0131">
      <w:pPr>
        <w:pStyle w:val="Garfico1"/>
      </w:pPr>
      <w:bookmarkStart w:id="303" w:name="_Toc353135131"/>
      <w:bookmarkStart w:id="304" w:name="_Toc355556714"/>
      <w:r w:rsidRPr="00DD4FFA">
        <w:lastRenderedPageBreak/>
        <w:t>GRÁFICO 4.4. : LONGITUD MÁXIMA DE COLA DE ESPERA ESCENARIO OPTIMISTA.</w:t>
      </w:r>
      <w:bookmarkEnd w:id="303"/>
      <w:bookmarkEnd w:id="304"/>
    </w:p>
    <w:p w:rsidR="004E0131" w:rsidRDefault="004E0131" w:rsidP="004E0131">
      <w:pPr>
        <w:spacing w:line="480" w:lineRule="auto"/>
        <w:ind w:left="1134"/>
        <w:jc w:val="both"/>
        <w:rPr>
          <w:rFonts w:ascii="Arial" w:hAnsi="Arial" w:cs="Arial"/>
        </w:rPr>
      </w:pPr>
      <w:r w:rsidRPr="00D27FA2">
        <w:rPr>
          <w:rFonts w:ascii="Arial" w:hAnsi="Arial" w:cs="Arial"/>
          <w:noProof/>
          <w:lang w:val="es-ES"/>
        </w:rPr>
        <w:drawing>
          <wp:inline distT="0" distB="0" distL="0" distR="0">
            <wp:extent cx="4569526" cy="2493818"/>
            <wp:effectExtent l="19050" t="0" r="21524" b="1732"/>
            <wp:docPr id="12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83259" w:rsidRDefault="00283259" w:rsidP="004E0131">
      <w:pPr>
        <w:ind w:left="1134"/>
        <w:jc w:val="both"/>
        <w:rPr>
          <w:rFonts w:ascii="Arial" w:hAnsi="Arial" w:cs="Arial"/>
          <w:i/>
          <w:iCs/>
        </w:rPr>
      </w:pPr>
      <w:r>
        <w:rPr>
          <w:rFonts w:ascii="Arial" w:hAnsi="Arial" w:cs="Arial"/>
          <w:i/>
          <w:iCs/>
        </w:rPr>
        <w:t>Elaborado por: Shigla, G.; Pacheco, E.</w:t>
      </w:r>
    </w:p>
    <w:p w:rsidR="004E0131" w:rsidRDefault="004E0131" w:rsidP="004E0131">
      <w:pPr>
        <w:ind w:left="1134"/>
        <w:jc w:val="both"/>
        <w:rPr>
          <w:rFonts w:ascii="Arial" w:hAnsi="Arial" w:cs="Arial"/>
          <w:i/>
          <w:iCs/>
        </w:rPr>
      </w:pPr>
      <w:r>
        <w:rPr>
          <w:rFonts w:ascii="Arial" w:hAnsi="Arial" w:cs="Arial"/>
          <w:i/>
          <w:iCs/>
        </w:rPr>
        <w:t>Fuente: Tienda Minorista</w:t>
      </w:r>
    </w:p>
    <w:p w:rsidR="004E0131" w:rsidRDefault="004E0131" w:rsidP="004E0131">
      <w:pPr>
        <w:spacing w:line="276" w:lineRule="auto"/>
        <w:ind w:left="1134"/>
        <w:jc w:val="both"/>
        <w:rPr>
          <w:rFonts w:ascii="Arial" w:hAnsi="Arial" w:cs="Arial"/>
          <w:i/>
          <w:iCs/>
        </w:rPr>
      </w:pPr>
    </w:p>
    <w:p w:rsidR="004E0131" w:rsidRPr="000F226B" w:rsidRDefault="004E0131" w:rsidP="004E0131">
      <w:pPr>
        <w:pStyle w:val="Garfico1"/>
        <w:ind w:left="1276"/>
      </w:pPr>
      <w:bookmarkStart w:id="305" w:name="_Toc353135132"/>
      <w:bookmarkStart w:id="306" w:name="_Toc355556715"/>
      <w:r>
        <w:t>GRÁFICO 4.5</w:t>
      </w:r>
      <w:r w:rsidRPr="003F2A36">
        <w:t>.</w:t>
      </w:r>
      <w:r>
        <w:t>: TIEMPO PROMEDIO DE ESPERA EN COLA ESCENARIO OPTIMISTA.</w:t>
      </w:r>
      <w:bookmarkEnd w:id="305"/>
      <w:bookmarkEnd w:id="306"/>
    </w:p>
    <w:p w:rsidR="004E0131" w:rsidRDefault="004E0131" w:rsidP="004E0131">
      <w:pPr>
        <w:spacing w:line="480" w:lineRule="auto"/>
        <w:ind w:left="1134"/>
        <w:jc w:val="both"/>
        <w:rPr>
          <w:rFonts w:ascii="Arial" w:hAnsi="Arial" w:cs="Arial"/>
        </w:rPr>
      </w:pPr>
      <w:r w:rsidRPr="0089582B">
        <w:rPr>
          <w:rFonts w:ascii="Arial" w:hAnsi="Arial" w:cs="Arial"/>
          <w:noProof/>
          <w:lang w:val="es-ES"/>
        </w:rPr>
        <w:drawing>
          <wp:inline distT="0" distB="0" distL="0" distR="0">
            <wp:extent cx="4478522" cy="2743200"/>
            <wp:effectExtent l="19050" t="0" r="17278" b="0"/>
            <wp:docPr id="12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83259" w:rsidRDefault="00283259" w:rsidP="004E0131">
      <w:pPr>
        <w:spacing w:line="276" w:lineRule="auto"/>
        <w:ind w:left="1134"/>
        <w:jc w:val="both"/>
        <w:rPr>
          <w:rFonts w:ascii="Arial" w:hAnsi="Arial" w:cs="Arial"/>
          <w:i/>
          <w:iCs/>
        </w:rPr>
      </w:pPr>
      <w:r>
        <w:rPr>
          <w:rFonts w:ascii="Arial" w:hAnsi="Arial" w:cs="Arial"/>
          <w:i/>
          <w:iCs/>
        </w:rPr>
        <w:t>Elaborado por: Shigla, G.; Pacheco, E.</w:t>
      </w:r>
    </w:p>
    <w:p w:rsidR="004E0131" w:rsidRDefault="004E0131" w:rsidP="004E0131">
      <w:pPr>
        <w:spacing w:line="276" w:lineRule="auto"/>
        <w:ind w:left="1134"/>
        <w:jc w:val="both"/>
        <w:rPr>
          <w:rFonts w:ascii="Arial" w:hAnsi="Arial" w:cs="Arial"/>
        </w:rPr>
      </w:pPr>
      <w:r>
        <w:rPr>
          <w:rFonts w:ascii="Arial" w:hAnsi="Arial" w:cs="Arial"/>
          <w:i/>
          <w:iCs/>
        </w:rPr>
        <w:t>Fuente: Tienda Minorista</w:t>
      </w: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r>
        <w:rPr>
          <w:rFonts w:ascii="Arial" w:hAnsi="Arial" w:cs="Arial"/>
        </w:rPr>
        <w:lastRenderedPageBreak/>
        <w:t>Como podemos observar la aglomeración de clientes en las colas de caja es mínima, ya que la longitud máxima de la cola oscila entre 1 y 3 personas, y el tiempo promedio de espera oscila entre 2 y 3 minutos.</w:t>
      </w:r>
    </w:p>
    <w:p w:rsidR="004E0131" w:rsidRPr="00D10C96" w:rsidRDefault="004E0131" w:rsidP="004E0131">
      <w:pPr>
        <w:spacing w:line="480" w:lineRule="auto"/>
        <w:ind w:left="1134"/>
        <w:jc w:val="both"/>
        <w:rPr>
          <w:rFonts w:ascii="Arial" w:hAnsi="Arial" w:cs="Arial"/>
          <w:b/>
        </w:rPr>
      </w:pPr>
      <w:r w:rsidRPr="00D10C96">
        <w:rPr>
          <w:rFonts w:ascii="Arial" w:hAnsi="Arial" w:cs="Arial"/>
          <w:b/>
        </w:rPr>
        <w:t>Escenario pesimista:</w:t>
      </w:r>
    </w:p>
    <w:p w:rsidR="004E0131" w:rsidRDefault="004E0131" w:rsidP="004E0131">
      <w:pPr>
        <w:spacing w:line="480" w:lineRule="auto"/>
        <w:ind w:left="1134"/>
        <w:jc w:val="both"/>
        <w:rPr>
          <w:rFonts w:ascii="Arial" w:hAnsi="Arial" w:cs="Arial"/>
        </w:rPr>
      </w:pPr>
      <w:r>
        <w:rPr>
          <w:rFonts w:ascii="Arial" w:hAnsi="Arial" w:cs="Arial"/>
        </w:rPr>
        <w:t>Las características para el escenario pesimista son las siguientes:</w:t>
      </w:r>
    </w:p>
    <w:p w:rsidR="004E0131" w:rsidRPr="00D10C96" w:rsidRDefault="004E0131" w:rsidP="004E0131">
      <w:pPr>
        <w:pStyle w:val="Prrafodelista"/>
        <w:numPr>
          <w:ilvl w:val="0"/>
          <w:numId w:val="45"/>
        </w:numPr>
        <w:spacing w:line="480" w:lineRule="auto"/>
        <w:jc w:val="both"/>
        <w:rPr>
          <w:rFonts w:ascii="Arial" w:hAnsi="Arial" w:cs="Arial"/>
        </w:rPr>
      </w:pPr>
      <w:r w:rsidRPr="00D10C96">
        <w:rPr>
          <w:rFonts w:ascii="Arial" w:hAnsi="Arial" w:cs="Arial"/>
        </w:rPr>
        <w:t>El tiempo entre llegadas de clientes a las diferentes secciones responde a una distribuci</w:t>
      </w:r>
      <w:r>
        <w:rPr>
          <w:rFonts w:ascii="Arial" w:hAnsi="Arial" w:cs="Arial"/>
        </w:rPr>
        <w:t>ón exponencial con media de 0.25</w:t>
      </w:r>
      <w:r w:rsidRPr="00D10C96">
        <w:rPr>
          <w:rFonts w:ascii="Arial" w:hAnsi="Arial" w:cs="Arial"/>
        </w:rPr>
        <w:t xml:space="preserve"> minutos (</w:t>
      </w:r>
      <w:r>
        <w:rPr>
          <w:rFonts w:ascii="Arial" w:hAnsi="Arial" w:cs="Arial"/>
        </w:rPr>
        <w:t>1</w:t>
      </w:r>
      <w:r w:rsidRPr="00D10C96">
        <w:rPr>
          <w:rFonts w:ascii="Arial" w:hAnsi="Arial" w:cs="Arial"/>
        </w:rPr>
        <w:t>5 segundos).</w:t>
      </w:r>
    </w:p>
    <w:p w:rsidR="004E0131" w:rsidRPr="004B3192" w:rsidRDefault="004E0131" w:rsidP="004E0131">
      <w:pPr>
        <w:pStyle w:val="Prrafodelista"/>
        <w:numPr>
          <w:ilvl w:val="0"/>
          <w:numId w:val="44"/>
        </w:numPr>
        <w:spacing w:line="480" w:lineRule="auto"/>
        <w:jc w:val="both"/>
        <w:rPr>
          <w:rFonts w:ascii="Arial" w:hAnsi="Arial" w:cs="Arial"/>
        </w:rPr>
      </w:pPr>
      <w:r w:rsidRPr="004B3192">
        <w:rPr>
          <w:rFonts w:ascii="Arial" w:hAnsi="Arial" w:cs="Arial"/>
        </w:rPr>
        <w:t>El tiempo de permanencia de clientes en la sección hasta decidir comprar alguna prenda, probarse alguna o s</w:t>
      </w:r>
      <w:r>
        <w:rPr>
          <w:rFonts w:ascii="Arial" w:hAnsi="Arial" w:cs="Arial"/>
        </w:rPr>
        <w:t>alir sin realizar compra es de 10</w:t>
      </w:r>
      <w:r w:rsidRPr="004B3192">
        <w:rPr>
          <w:rFonts w:ascii="Arial" w:hAnsi="Arial" w:cs="Arial"/>
        </w:rPr>
        <w:t xml:space="preserve"> minutos.</w:t>
      </w:r>
    </w:p>
    <w:p w:rsidR="004E0131" w:rsidRPr="004B3192" w:rsidRDefault="004E0131" w:rsidP="004E0131">
      <w:pPr>
        <w:pStyle w:val="Prrafodelista"/>
        <w:numPr>
          <w:ilvl w:val="0"/>
          <w:numId w:val="44"/>
        </w:numPr>
        <w:spacing w:line="480" w:lineRule="auto"/>
        <w:jc w:val="both"/>
        <w:rPr>
          <w:rFonts w:ascii="Arial" w:hAnsi="Arial" w:cs="Arial"/>
        </w:rPr>
      </w:pPr>
      <w:r w:rsidRPr="004B3192">
        <w:rPr>
          <w:rFonts w:ascii="Arial" w:hAnsi="Arial" w:cs="Arial"/>
        </w:rPr>
        <w:t>El tiempo de permanencia en lo</w:t>
      </w:r>
      <w:r>
        <w:rPr>
          <w:rFonts w:ascii="Arial" w:hAnsi="Arial" w:cs="Arial"/>
        </w:rPr>
        <w:t>s cubículos de vestuario es de 6</w:t>
      </w:r>
      <w:r w:rsidRPr="004B3192">
        <w:rPr>
          <w:rFonts w:ascii="Arial" w:hAnsi="Arial" w:cs="Arial"/>
        </w:rPr>
        <w:t xml:space="preserve"> minutos.</w:t>
      </w:r>
    </w:p>
    <w:p w:rsidR="004E0131" w:rsidRPr="004B3192" w:rsidRDefault="004E0131" w:rsidP="004E0131">
      <w:pPr>
        <w:pStyle w:val="Prrafodelista"/>
        <w:numPr>
          <w:ilvl w:val="0"/>
          <w:numId w:val="44"/>
        </w:numPr>
        <w:spacing w:line="480" w:lineRule="auto"/>
        <w:jc w:val="both"/>
        <w:rPr>
          <w:rFonts w:ascii="Arial" w:hAnsi="Arial" w:cs="Arial"/>
        </w:rPr>
      </w:pPr>
      <w:r w:rsidRPr="004B3192">
        <w:rPr>
          <w:rFonts w:ascii="Arial" w:hAnsi="Arial" w:cs="Arial"/>
        </w:rPr>
        <w:t>El tiempo de</w:t>
      </w:r>
      <w:r>
        <w:rPr>
          <w:rFonts w:ascii="Arial" w:hAnsi="Arial" w:cs="Arial"/>
        </w:rPr>
        <w:t xml:space="preserve"> atención de las cajeras es de 10</w:t>
      </w:r>
      <w:r w:rsidRPr="004B3192">
        <w:rPr>
          <w:rFonts w:ascii="Arial" w:hAnsi="Arial" w:cs="Arial"/>
        </w:rPr>
        <w:t xml:space="preserve"> minutos.</w:t>
      </w:r>
    </w:p>
    <w:p w:rsidR="004E0131" w:rsidRPr="004B3192" w:rsidRDefault="004E0131" w:rsidP="004E0131">
      <w:pPr>
        <w:pStyle w:val="Prrafodelista"/>
        <w:numPr>
          <w:ilvl w:val="0"/>
          <w:numId w:val="44"/>
        </w:numPr>
        <w:spacing w:line="480" w:lineRule="auto"/>
        <w:jc w:val="both"/>
        <w:rPr>
          <w:rFonts w:ascii="Arial" w:hAnsi="Arial" w:cs="Arial"/>
        </w:rPr>
      </w:pPr>
      <w:r w:rsidRPr="004B3192">
        <w:rPr>
          <w:rFonts w:ascii="Arial" w:hAnsi="Arial" w:cs="Arial"/>
        </w:rPr>
        <w:t>Todas las características establecidas en los puntos anteriores permanecerán inalterables a lo largo del día de operación.</w:t>
      </w:r>
    </w:p>
    <w:p w:rsidR="004E0131" w:rsidRDefault="004E0131" w:rsidP="004E0131">
      <w:pPr>
        <w:spacing w:line="480" w:lineRule="auto"/>
        <w:ind w:left="1134"/>
        <w:jc w:val="both"/>
        <w:rPr>
          <w:rFonts w:ascii="Arial" w:hAnsi="Arial" w:cs="Arial"/>
        </w:rPr>
      </w:pPr>
      <w:r>
        <w:rPr>
          <w:rFonts w:ascii="Arial" w:hAnsi="Arial" w:cs="Arial"/>
        </w:rPr>
        <w:t>Los resultados obtenidos para este escenario son los siguientes:</w:t>
      </w: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p>
    <w:p w:rsidR="004E0131" w:rsidRDefault="004E0131" w:rsidP="004E0131">
      <w:pPr>
        <w:pStyle w:val="Garfico1"/>
      </w:pPr>
    </w:p>
    <w:p w:rsidR="004E0131" w:rsidRPr="000F226B" w:rsidRDefault="004E0131" w:rsidP="004E0131">
      <w:pPr>
        <w:pStyle w:val="Garfico1"/>
      </w:pPr>
      <w:bookmarkStart w:id="307" w:name="_Toc353135133"/>
      <w:bookmarkStart w:id="308" w:name="_Toc355556716"/>
      <w:r>
        <w:lastRenderedPageBreak/>
        <w:t>GRÁFICO 4.6</w:t>
      </w:r>
      <w:r w:rsidRPr="003F2A36">
        <w:t>.</w:t>
      </w:r>
      <w:r>
        <w:t>: LONGITUD MÁXIMA DE COLA DE ESPERA ESCENARIO PESIMISTA.</w:t>
      </w:r>
      <w:bookmarkEnd w:id="307"/>
      <w:bookmarkEnd w:id="308"/>
    </w:p>
    <w:p w:rsidR="004E0131" w:rsidRDefault="004E0131" w:rsidP="004E0131">
      <w:pPr>
        <w:spacing w:line="276" w:lineRule="auto"/>
        <w:ind w:left="1134"/>
        <w:jc w:val="both"/>
        <w:rPr>
          <w:rFonts w:ascii="Arial" w:hAnsi="Arial" w:cs="Arial"/>
        </w:rPr>
      </w:pPr>
      <w:r w:rsidRPr="00DD2602">
        <w:rPr>
          <w:rFonts w:ascii="Arial" w:hAnsi="Arial" w:cs="Arial"/>
          <w:noProof/>
          <w:bdr w:val="single" w:sz="4" w:space="0" w:color="auto"/>
          <w:lang w:val="es-ES"/>
        </w:rPr>
        <w:drawing>
          <wp:inline distT="0" distB="0" distL="0" distR="0">
            <wp:extent cx="4458838" cy="2291938"/>
            <wp:effectExtent l="0" t="0" r="18415" b="13335"/>
            <wp:docPr id="126"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83259" w:rsidRDefault="00283259" w:rsidP="004E0131">
      <w:pPr>
        <w:ind w:left="1134"/>
        <w:jc w:val="both"/>
        <w:rPr>
          <w:rFonts w:ascii="Arial" w:hAnsi="Arial" w:cs="Arial"/>
          <w:i/>
          <w:iCs/>
        </w:rPr>
      </w:pPr>
      <w:r>
        <w:rPr>
          <w:rFonts w:ascii="Arial" w:hAnsi="Arial" w:cs="Arial"/>
          <w:i/>
          <w:iCs/>
        </w:rPr>
        <w:t>Elaborado por: Shigla, G.; Pacheco, E.</w:t>
      </w:r>
    </w:p>
    <w:p w:rsidR="004E0131" w:rsidRDefault="004E0131" w:rsidP="004E0131">
      <w:pPr>
        <w:ind w:left="1134"/>
        <w:jc w:val="both"/>
        <w:rPr>
          <w:rFonts w:ascii="Arial" w:hAnsi="Arial" w:cs="Arial"/>
          <w:i/>
          <w:iCs/>
        </w:rPr>
      </w:pPr>
      <w:r>
        <w:rPr>
          <w:rFonts w:ascii="Arial" w:hAnsi="Arial" w:cs="Arial"/>
          <w:i/>
          <w:iCs/>
        </w:rPr>
        <w:t>Fuente: Tienda Minorista</w:t>
      </w:r>
    </w:p>
    <w:p w:rsidR="004E0131" w:rsidRDefault="004E0131" w:rsidP="004E0131">
      <w:pPr>
        <w:spacing w:line="480" w:lineRule="auto"/>
        <w:ind w:left="567"/>
        <w:jc w:val="center"/>
        <w:rPr>
          <w:rFonts w:ascii="Arial" w:hAnsi="Arial" w:cs="Arial"/>
          <w:b/>
          <w:bCs/>
        </w:rPr>
      </w:pPr>
    </w:p>
    <w:p w:rsidR="004E0131" w:rsidRPr="00AC0A85" w:rsidRDefault="004E0131" w:rsidP="004E0131">
      <w:pPr>
        <w:pStyle w:val="Garfico1"/>
        <w:ind w:left="1276"/>
      </w:pPr>
      <w:bookmarkStart w:id="309" w:name="_Toc353135134"/>
      <w:bookmarkStart w:id="310" w:name="_Toc355556717"/>
      <w:r>
        <w:t>GRÁFICO4.7</w:t>
      </w:r>
      <w:r w:rsidRPr="003F2A36">
        <w:t>.</w:t>
      </w:r>
      <w:r>
        <w:t>: TIEMPO PROMEDIO DE ESPERA EN COLA ESCENARIO PESIMISTA.</w:t>
      </w:r>
      <w:bookmarkEnd w:id="309"/>
      <w:bookmarkEnd w:id="310"/>
    </w:p>
    <w:p w:rsidR="004E0131" w:rsidRDefault="004E0131" w:rsidP="004E0131">
      <w:pPr>
        <w:spacing w:line="480" w:lineRule="auto"/>
        <w:ind w:left="1134"/>
        <w:jc w:val="both"/>
        <w:rPr>
          <w:rFonts w:ascii="Arial" w:hAnsi="Arial" w:cs="Arial"/>
        </w:rPr>
      </w:pPr>
      <w:r w:rsidRPr="00006825">
        <w:rPr>
          <w:rFonts w:ascii="Arial" w:hAnsi="Arial" w:cs="Arial"/>
          <w:noProof/>
          <w:lang w:val="es-ES"/>
        </w:rPr>
        <w:drawing>
          <wp:inline distT="0" distB="0" distL="0" distR="0">
            <wp:extent cx="4448840" cy="2743200"/>
            <wp:effectExtent l="19050" t="0" r="27910" b="0"/>
            <wp:docPr id="127"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83259" w:rsidRDefault="00283259" w:rsidP="004E0131">
      <w:pPr>
        <w:ind w:left="1134"/>
        <w:jc w:val="both"/>
        <w:rPr>
          <w:rFonts w:ascii="Arial" w:hAnsi="Arial" w:cs="Arial"/>
          <w:i/>
          <w:iCs/>
        </w:rPr>
      </w:pPr>
      <w:r>
        <w:rPr>
          <w:rFonts w:ascii="Arial" w:hAnsi="Arial" w:cs="Arial"/>
          <w:i/>
          <w:iCs/>
        </w:rPr>
        <w:t>Elaborado por: Shigla, G.; Pacheco, E.</w:t>
      </w:r>
    </w:p>
    <w:p w:rsidR="004E0131" w:rsidRDefault="004E0131" w:rsidP="004E0131">
      <w:pPr>
        <w:ind w:left="1134"/>
        <w:jc w:val="both"/>
        <w:rPr>
          <w:rFonts w:ascii="Arial" w:hAnsi="Arial" w:cs="Arial"/>
          <w:i/>
          <w:iCs/>
        </w:rPr>
      </w:pPr>
      <w:r>
        <w:rPr>
          <w:rFonts w:ascii="Arial" w:hAnsi="Arial" w:cs="Arial"/>
          <w:i/>
          <w:iCs/>
        </w:rPr>
        <w:t>Fuente: Tienda Minorista</w:t>
      </w:r>
    </w:p>
    <w:p w:rsidR="004E0131" w:rsidRDefault="004E0131" w:rsidP="004E0131">
      <w:pPr>
        <w:spacing w:line="360" w:lineRule="auto"/>
        <w:ind w:left="1134"/>
        <w:jc w:val="both"/>
        <w:rPr>
          <w:rFonts w:ascii="Arial" w:hAnsi="Arial" w:cs="Arial"/>
        </w:rPr>
      </w:pPr>
    </w:p>
    <w:p w:rsidR="004E0131" w:rsidRDefault="004E0131" w:rsidP="004E0131">
      <w:pPr>
        <w:spacing w:line="36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r>
        <w:rPr>
          <w:rFonts w:ascii="Arial" w:hAnsi="Arial" w:cs="Arial"/>
        </w:rPr>
        <w:lastRenderedPageBreak/>
        <w:t>A diferencia del escenario anterior, la aglomeración de clientes en las colas de espera fueron muy elevadas, esto se debe al aumento de tiempo que las cajeras se toman para la atención, el de permanencia en los vestuarios y la elevada tasa de arribo de clientes a las sección. La aglomeración llega a niveles exagerados de cientos y hasta miles de personas a medida que transcurre el día y el tiempo de espera oscila entre 33 y 42 minutos.</w:t>
      </w: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r>
        <w:rPr>
          <w:rFonts w:ascii="Arial" w:hAnsi="Arial" w:cs="Arial"/>
        </w:rPr>
        <w:t>Ambos comportamientos son coherentes con los parámetros de diseño para cada uno de los escenarios, por lo que se puede concluir que el diseño de simulación es capaz de modelar correctamente éstos tipos de situaciones extremas.</w:t>
      </w:r>
    </w:p>
    <w:p w:rsidR="004E0131" w:rsidRPr="00F46B20" w:rsidRDefault="004E0131" w:rsidP="004E0131">
      <w:pPr>
        <w:spacing w:line="480" w:lineRule="auto"/>
        <w:ind w:left="1134"/>
        <w:jc w:val="both"/>
        <w:rPr>
          <w:rFonts w:ascii="Arial" w:hAnsi="Arial" w:cs="Arial"/>
        </w:rPr>
      </w:pPr>
    </w:p>
    <w:p w:rsidR="004E0131" w:rsidRPr="00262222" w:rsidRDefault="004E0131" w:rsidP="004E0131">
      <w:pPr>
        <w:pStyle w:val="Capitulo11"/>
        <w:numPr>
          <w:ilvl w:val="1"/>
          <w:numId w:val="92"/>
        </w:numPr>
        <w:rPr>
          <w:sz w:val="28"/>
        </w:rPr>
      </w:pPr>
      <w:bookmarkStart w:id="311" w:name="_Toc348388799"/>
      <w:bookmarkStart w:id="312" w:name="_Toc353135672"/>
      <w:bookmarkStart w:id="313" w:name="_Toc355556444"/>
      <w:r w:rsidRPr="00262222">
        <w:rPr>
          <w:sz w:val="28"/>
        </w:rPr>
        <w:t>Implementación del software de simulación.</w:t>
      </w:r>
      <w:bookmarkEnd w:id="311"/>
      <w:bookmarkEnd w:id="312"/>
      <w:bookmarkEnd w:id="313"/>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r w:rsidRPr="00A569F2">
        <w:rPr>
          <w:rFonts w:ascii="Arial" w:hAnsi="Arial" w:cs="Arial"/>
        </w:rPr>
        <w:t>El sig</w:t>
      </w:r>
      <w:r>
        <w:rPr>
          <w:rFonts w:ascii="Arial" w:hAnsi="Arial" w:cs="Arial"/>
        </w:rPr>
        <w:t>uiente paso en el desarrollo del presente estudio, será el de implementar el software de simulación desarrollado, junto con la demanda de clientes y de los parámetros de operación respectivos, para verificar la consistencia de los resultados mediante la información del comportamiento del proceso de compra – venta de una tienda minorista, sucursal principal ubicada en el cantón Guayaquil.</w:t>
      </w: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r>
        <w:rPr>
          <w:rFonts w:ascii="Arial" w:hAnsi="Arial" w:cs="Arial"/>
        </w:rPr>
        <w:t>El alcance de la simulación a realizar, cubrirá 10 horas de operación en la tienda, en base a política y parámetros de operación establecidos por la tienda.</w:t>
      </w: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r>
        <w:rPr>
          <w:rFonts w:ascii="Arial" w:hAnsi="Arial" w:cs="Arial"/>
        </w:rPr>
        <w:t>Asimismo es necesario recordar que la administración de la tienda ha establecido los parámetros de operación, sin embargo la decisión sobre si estos parámetros y políticas se mantienen dependerá de los resultados que arroje este estudio. Esta investigación implementará el software de simulación asumiendo los parámetros actualmente vigentes y a partir de eso se dilucidará si se es o no eficiente.</w:t>
      </w:r>
    </w:p>
    <w:p w:rsidR="004E0131" w:rsidRDefault="004E0131" w:rsidP="004E0131">
      <w:pPr>
        <w:spacing w:line="480" w:lineRule="auto"/>
        <w:ind w:left="1134"/>
        <w:jc w:val="both"/>
        <w:rPr>
          <w:rFonts w:ascii="Arial" w:hAnsi="Arial" w:cs="Arial"/>
        </w:rPr>
      </w:pPr>
      <w:r>
        <w:rPr>
          <w:rFonts w:ascii="Arial" w:hAnsi="Arial" w:cs="Arial"/>
        </w:rPr>
        <w:t>La simulación fue realizada para el día sábado de la última quincena de diciembre y con 100 iteraciones del modelo.</w:t>
      </w:r>
    </w:p>
    <w:p w:rsidR="004E0131" w:rsidRPr="00A569F2" w:rsidRDefault="004E0131" w:rsidP="004E0131">
      <w:pPr>
        <w:spacing w:line="480" w:lineRule="auto"/>
        <w:ind w:left="1134"/>
        <w:jc w:val="both"/>
        <w:rPr>
          <w:rFonts w:ascii="Arial" w:hAnsi="Arial" w:cs="Arial"/>
        </w:rPr>
      </w:pPr>
    </w:p>
    <w:p w:rsidR="004E0131" w:rsidRPr="00262222" w:rsidRDefault="004E0131" w:rsidP="004E0131">
      <w:pPr>
        <w:pStyle w:val="Capitulo11"/>
        <w:numPr>
          <w:ilvl w:val="1"/>
          <w:numId w:val="92"/>
        </w:numPr>
        <w:jc w:val="both"/>
        <w:rPr>
          <w:sz w:val="28"/>
        </w:rPr>
      </w:pPr>
      <w:bookmarkStart w:id="314" w:name="_Toc348388800"/>
      <w:bookmarkStart w:id="315" w:name="_Toc353135673"/>
      <w:bookmarkStart w:id="316" w:name="_Toc355556445"/>
      <w:r w:rsidRPr="00262222">
        <w:rPr>
          <w:sz w:val="28"/>
        </w:rPr>
        <w:t xml:space="preserve">Resultado </w:t>
      </w:r>
      <w:r>
        <w:rPr>
          <w:sz w:val="28"/>
        </w:rPr>
        <w:t>d</w:t>
      </w:r>
      <w:r w:rsidRPr="00262222">
        <w:rPr>
          <w:sz w:val="28"/>
        </w:rPr>
        <w:t xml:space="preserve">e </w:t>
      </w:r>
      <w:r>
        <w:rPr>
          <w:sz w:val="28"/>
        </w:rPr>
        <w:t>l</w:t>
      </w:r>
      <w:r w:rsidRPr="00262222">
        <w:rPr>
          <w:sz w:val="28"/>
        </w:rPr>
        <w:t xml:space="preserve">a </w:t>
      </w:r>
      <w:r>
        <w:rPr>
          <w:sz w:val="28"/>
        </w:rPr>
        <w:t>s</w:t>
      </w:r>
      <w:r w:rsidRPr="00262222">
        <w:rPr>
          <w:sz w:val="28"/>
        </w:rPr>
        <w:t xml:space="preserve">imulación </w:t>
      </w:r>
      <w:r>
        <w:rPr>
          <w:sz w:val="28"/>
        </w:rPr>
        <w:t>r</w:t>
      </w:r>
      <w:r w:rsidRPr="00262222">
        <w:rPr>
          <w:sz w:val="28"/>
        </w:rPr>
        <w:t xml:space="preserve">ealizada </w:t>
      </w:r>
      <w:r>
        <w:rPr>
          <w:sz w:val="28"/>
        </w:rPr>
        <w:t>e</w:t>
      </w:r>
      <w:r w:rsidRPr="00262222">
        <w:rPr>
          <w:sz w:val="28"/>
        </w:rPr>
        <w:t xml:space="preserve">n </w:t>
      </w:r>
      <w:r>
        <w:rPr>
          <w:sz w:val="28"/>
        </w:rPr>
        <w:t>e</w:t>
      </w:r>
      <w:r w:rsidRPr="00262222">
        <w:rPr>
          <w:sz w:val="28"/>
        </w:rPr>
        <w:t xml:space="preserve">l Software </w:t>
      </w:r>
      <w:r>
        <w:rPr>
          <w:sz w:val="28"/>
        </w:rPr>
        <w:t>i</w:t>
      </w:r>
      <w:r w:rsidRPr="00262222">
        <w:rPr>
          <w:sz w:val="28"/>
        </w:rPr>
        <w:t>mplementado.</w:t>
      </w:r>
      <w:bookmarkEnd w:id="314"/>
      <w:bookmarkEnd w:id="315"/>
      <w:bookmarkEnd w:id="316"/>
    </w:p>
    <w:p w:rsidR="004E0131" w:rsidRPr="009F10EA" w:rsidRDefault="004E0131" w:rsidP="004E0131"/>
    <w:p w:rsidR="004E0131" w:rsidRDefault="004E0131" w:rsidP="004E0131">
      <w:pPr>
        <w:pStyle w:val="Capitulo11"/>
        <w:numPr>
          <w:ilvl w:val="2"/>
          <w:numId w:val="92"/>
        </w:numPr>
        <w:rPr>
          <w:sz w:val="24"/>
        </w:rPr>
      </w:pPr>
      <w:bookmarkStart w:id="317" w:name="_Toc348388801"/>
      <w:bookmarkStart w:id="318" w:name="_Toc353135674"/>
      <w:bookmarkStart w:id="319" w:name="_Toc355556446"/>
      <w:r w:rsidRPr="00262222">
        <w:rPr>
          <w:sz w:val="24"/>
        </w:rPr>
        <w:t>Consideraciones generales.</w:t>
      </w:r>
      <w:bookmarkEnd w:id="317"/>
      <w:bookmarkEnd w:id="318"/>
      <w:bookmarkEnd w:id="319"/>
    </w:p>
    <w:p w:rsidR="004E0131" w:rsidRPr="00262222" w:rsidRDefault="004E0131" w:rsidP="004E0131">
      <w:pPr>
        <w:pStyle w:val="Capitulo11"/>
        <w:numPr>
          <w:ilvl w:val="0"/>
          <w:numId w:val="0"/>
        </w:numPr>
        <w:ind w:left="1440"/>
        <w:rPr>
          <w:sz w:val="24"/>
        </w:rPr>
      </w:pPr>
    </w:p>
    <w:p w:rsidR="004E0131" w:rsidRDefault="004E0131" w:rsidP="004E0131">
      <w:pPr>
        <w:spacing w:line="480" w:lineRule="auto"/>
        <w:ind w:left="1134"/>
        <w:jc w:val="both"/>
        <w:rPr>
          <w:rFonts w:ascii="Arial" w:hAnsi="Arial" w:cs="Arial"/>
        </w:rPr>
      </w:pPr>
      <w:r>
        <w:rPr>
          <w:rFonts w:ascii="Arial" w:hAnsi="Arial" w:cs="Arial"/>
        </w:rPr>
        <w:t xml:space="preserve">En el análisis de los resultados de simulación no existen consideraciones especiales. La tienda abre sus puertas a los clientes a las 10:00 y las cierra a las 20:00. Los comportamientos </w:t>
      </w:r>
      <w:r>
        <w:rPr>
          <w:rFonts w:ascii="Arial" w:hAnsi="Arial" w:cs="Arial"/>
        </w:rPr>
        <w:lastRenderedPageBreak/>
        <w:t xml:space="preserve">de las variables de resultados no son significativamente diferentes entre las diferentes horas del día. </w:t>
      </w:r>
    </w:p>
    <w:p w:rsidR="004E0131" w:rsidRPr="009F10EA" w:rsidRDefault="004E0131" w:rsidP="004E0131">
      <w:pPr>
        <w:spacing w:line="480" w:lineRule="auto"/>
        <w:ind w:left="1134"/>
        <w:jc w:val="both"/>
        <w:rPr>
          <w:rFonts w:ascii="Arial" w:hAnsi="Arial" w:cs="Arial"/>
        </w:rPr>
      </w:pPr>
    </w:p>
    <w:p w:rsidR="004E0131" w:rsidRPr="00262222" w:rsidRDefault="004E0131" w:rsidP="004E0131">
      <w:pPr>
        <w:pStyle w:val="Capitulo11"/>
        <w:numPr>
          <w:ilvl w:val="2"/>
          <w:numId w:val="92"/>
        </w:numPr>
        <w:rPr>
          <w:sz w:val="24"/>
        </w:rPr>
      </w:pPr>
      <w:bookmarkStart w:id="320" w:name="_Toc348388802"/>
      <w:bookmarkStart w:id="321" w:name="_Toc353135675"/>
      <w:bookmarkStart w:id="322" w:name="_Toc355556447"/>
      <w:r w:rsidRPr="00262222">
        <w:rPr>
          <w:sz w:val="24"/>
        </w:rPr>
        <w:t>Número de clientes que hacen cola: sección Damas.</w:t>
      </w:r>
      <w:bookmarkEnd w:id="320"/>
      <w:bookmarkEnd w:id="321"/>
      <w:bookmarkEnd w:id="322"/>
    </w:p>
    <w:p w:rsidR="004E0131" w:rsidRDefault="004E0131" w:rsidP="004E0131"/>
    <w:p w:rsidR="004E0131" w:rsidRDefault="004E0131" w:rsidP="004E0131">
      <w:pPr>
        <w:spacing w:line="480" w:lineRule="auto"/>
        <w:ind w:left="1134"/>
        <w:jc w:val="both"/>
        <w:rPr>
          <w:rFonts w:ascii="Arial" w:hAnsi="Arial" w:cs="Arial"/>
        </w:rPr>
      </w:pPr>
      <w:r>
        <w:rPr>
          <w:rFonts w:ascii="Arial" w:hAnsi="Arial" w:cs="Arial"/>
        </w:rPr>
        <w:t>De acuerdo a la información recolectada se espera que la demanda total de clientes para el proceso de compra – venta en la sección Damas a lo largo del día de simulación realizado esté aproximadamente distribuida de la siguiente manera.</w:t>
      </w: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r>
        <w:rPr>
          <w:rFonts w:ascii="Arial" w:hAnsi="Arial" w:cs="Arial"/>
        </w:rPr>
        <w:t>Para esta sección se contempla un escenario con 3 cajas disponibles para hacer efectivo el cobro de la mercadería adquirida.</w:t>
      </w:r>
    </w:p>
    <w:p w:rsidR="004E0131" w:rsidRPr="0039462D" w:rsidRDefault="004E0131" w:rsidP="004E0131">
      <w:pPr>
        <w:pStyle w:val="Garfico1"/>
        <w:ind w:left="1701"/>
      </w:pPr>
      <w:bookmarkStart w:id="323" w:name="_Toc353135135"/>
      <w:bookmarkStart w:id="324" w:name="_Toc355556718"/>
      <w:r>
        <w:t>GRÁFICO 4.8</w:t>
      </w:r>
      <w:r w:rsidRPr="003F2A36">
        <w:t>.</w:t>
      </w:r>
      <w:r>
        <w:t>: DEMANDA DE CLIENTES EN COLA SECCIÓN DAMAS.</w:t>
      </w:r>
      <w:bookmarkEnd w:id="323"/>
      <w:bookmarkEnd w:id="324"/>
    </w:p>
    <w:p w:rsidR="004E0131" w:rsidRDefault="004E0131" w:rsidP="004E0131">
      <w:pPr>
        <w:spacing w:line="480" w:lineRule="auto"/>
        <w:ind w:left="1134"/>
        <w:jc w:val="center"/>
        <w:rPr>
          <w:rFonts w:ascii="Arial" w:hAnsi="Arial" w:cs="Arial"/>
          <w:i/>
          <w:iCs/>
        </w:rPr>
      </w:pPr>
      <w:r>
        <w:rPr>
          <w:rFonts w:ascii="Arial" w:hAnsi="Arial" w:cs="Arial"/>
          <w:noProof/>
          <w:lang w:val="es-ES"/>
        </w:rPr>
        <w:drawing>
          <wp:inline distT="0" distB="0" distL="0" distR="0">
            <wp:extent cx="3157087" cy="2578023"/>
            <wp:effectExtent l="19050" t="19050" r="24765" b="13335"/>
            <wp:docPr id="16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3168499" cy="2587342"/>
                    </a:xfrm>
                    <a:prstGeom prst="rect">
                      <a:avLst/>
                    </a:prstGeom>
                    <a:noFill/>
                    <a:ln w="9525">
                      <a:solidFill>
                        <a:schemeClr val="tx1"/>
                      </a:solidFill>
                      <a:miter lim="800000"/>
                      <a:headEnd/>
                      <a:tailEnd/>
                    </a:ln>
                  </pic:spPr>
                </pic:pic>
              </a:graphicData>
            </a:graphic>
          </wp:inline>
        </w:drawing>
      </w:r>
    </w:p>
    <w:p w:rsidR="004E0131" w:rsidRPr="00235BB0" w:rsidRDefault="004E0131" w:rsidP="004E0131">
      <w:pPr>
        <w:spacing w:line="276" w:lineRule="auto"/>
        <w:ind w:left="1701"/>
        <w:rPr>
          <w:rFonts w:ascii="Arial" w:hAnsi="Arial" w:cs="Arial"/>
        </w:rPr>
      </w:pPr>
      <w:r>
        <w:rPr>
          <w:rFonts w:ascii="Arial" w:hAnsi="Arial" w:cs="Arial"/>
          <w:i/>
          <w:iCs/>
        </w:rPr>
        <w:t xml:space="preserve">        </w:t>
      </w:r>
      <w:r w:rsidR="00283259">
        <w:rPr>
          <w:rFonts w:ascii="Arial" w:hAnsi="Arial" w:cs="Arial"/>
          <w:i/>
          <w:iCs/>
        </w:rPr>
        <w:t>Elaborado por: Shigla, G.; Pacheco, E.</w:t>
      </w:r>
    </w:p>
    <w:p w:rsidR="004E0131" w:rsidRDefault="004E0131" w:rsidP="004E0131">
      <w:pPr>
        <w:spacing w:line="276" w:lineRule="auto"/>
        <w:ind w:left="1418"/>
        <w:jc w:val="both"/>
        <w:rPr>
          <w:rFonts w:ascii="Arial" w:hAnsi="Arial" w:cs="Arial"/>
        </w:rPr>
      </w:pPr>
      <w:r>
        <w:rPr>
          <w:rFonts w:ascii="Arial" w:hAnsi="Arial" w:cs="Arial"/>
          <w:i/>
          <w:iCs/>
        </w:rPr>
        <w:t xml:space="preserve">            Fuente: Tienda Minorista</w:t>
      </w:r>
    </w:p>
    <w:p w:rsidR="004E0131" w:rsidRDefault="004E0131" w:rsidP="004E0131">
      <w:pPr>
        <w:spacing w:line="480" w:lineRule="auto"/>
        <w:ind w:left="1134"/>
        <w:jc w:val="center"/>
        <w:rPr>
          <w:rFonts w:ascii="Arial" w:hAnsi="Arial" w:cs="Arial"/>
        </w:rPr>
      </w:pPr>
    </w:p>
    <w:p w:rsidR="004E0131" w:rsidRDefault="004E0131" w:rsidP="004E0131">
      <w:pPr>
        <w:spacing w:line="480" w:lineRule="auto"/>
        <w:ind w:left="1134"/>
        <w:jc w:val="both"/>
        <w:rPr>
          <w:rFonts w:ascii="Arial" w:hAnsi="Arial" w:cs="Arial"/>
        </w:rPr>
      </w:pPr>
      <w:r>
        <w:rPr>
          <w:rFonts w:ascii="Arial" w:hAnsi="Arial" w:cs="Arial"/>
        </w:rPr>
        <w:t>En el gráfico se evidencia la buena aportación en la atención al cliente de la cola 1 perteneciente a la caja 1 de la sección Damas. El aporte de las cajas mencionadas es la siguiente:</w:t>
      </w:r>
    </w:p>
    <w:p w:rsidR="004E0131" w:rsidRDefault="004E0131" w:rsidP="004E0131">
      <w:pPr>
        <w:spacing w:line="480" w:lineRule="auto"/>
        <w:ind w:left="1134"/>
        <w:jc w:val="both"/>
        <w:rPr>
          <w:rFonts w:ascii="Arial" w:hAnsi="Arial" w:cs="Arial"/>
        </w:rPr>
      </w:pPr>
    </w:p>
    <w:p w:rsidR="004E0131" w:rsidRPr="00E56168" w:rsidRDefault="004E0131" w:rsidP="004E0131">
      <w:pPr>
        <w:pStyle w:val="Tabla2"/>
      </w:pPr>
      <w:bookmarkStart w:id="325" w:name="_Toc353135012"/>
      <w:bookmarkStart w:id="326" w:name="_Toc355556798"/>
      <w:r w:rsidRPr="00E56168">
        <w:t>TABLA LII: APORTACIÓN DE CADA COLA DE LA SECCIÓN DAMAS A LA ATENCIÓN DE CLIENTES.</w:t>
      </w:r>
      <w:bookmarkEnd w:id="325"/>
      <w:bookmarkEnd w:id="326"/>
    </w:p>
    <w:tbl>
      <w:tblPr>
        <w:tblW w:w="6120" w:type="dxa"/>
        <w:tblInd w:w="1603" w:type="dxa"/>
        <w:tblCellMar>
          <w:left w:w="70" w:type="dxa"/>
          <w:right w:w="70" w:type="dxa"/>
        </w:tblCellMar>
        <w:tblLook w:val="04A0" w:firstRow="1" w:lastRow="0" w:firstColumn="1" w:lastColumn="0" w:noHBand="0" w:noVBand="1"/>
      </w:tblPr>
      <w:tblGrid>
        <w:gridCol w:w="1200"/>
        <w:gridCol w:w="2480"/>
        <w:gridCol w:w="2440"/>
      </w:tblGrid>
      <w:tr w:rsidR="004E0131" w:rsidRPr="003C1D44" w:rsidTr="00254AC1">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131" w:rsidRPr="003C1D44" w:rsidRDefault="004E0131" w:rsidP="00254AC1">
            <w:pPr>
              <w:jc w:val="center"/>
              <w:rPr>
                <w:rFonts w:ascii="Calibri" w:hAnsi="Calibri"/>
                <w:b/>
                <w:bCs/>
                <w:color w:val="000000"/>
                <w:lang w:val="es-ES"/>
              </w:rPr>
            </w:pPr>
            <w:r w:rsidRPr="003C1D44">
              <w:rPr>
                <w:rFonts w:ascii="Calibri" w:hAnsi="Calibri"/>
                <w:b/>
                <w:bCs/>
                <w:color w:val="000000"/>
                <w:sz w:val="22"/>
                <w:szCs w:val="22"/>
                <w:lang w:val="es-ES"/>
              </w:rPr>
              <w:t># Cola</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rsidR="004E0131" w:rsidRPr="003C1D44" w:rsidRDefault="004E0131" w:rsidP="00254AC1">
            <w:pPr>
              <w:jc w:val="center"/>
              <w:rPr>
                <w:rFonts w:ascii="Calibri" w:hAnsi="Calibri"/>
                <w:b/>
                <w:bCs/>
                <w:color w:val="000000"/>
                <w:lang w:val="es-ES"/>
              </w:rPr>
            </w:pPr>
            <w:r w:rsidRPr="003C1D44">
              <w:rPr>
                <w:rFonts w:ascii="Calibri" w:hAnsi="Calibri"/>
                <w:b/>
                <w:bCs/>
                <w:color w:val="000000"/>
                <w:sz w:val="22"/>
                <w:szCs w:val="22"/>
                <w:lang w:val="es-ES"/>
              </w:rPr>
              <w:t># Clientes que hacen cola</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4E0131" w:rsidRPr="003C1D44" w:rsidRDefault="004E0131" w:rsidP="00254AC1">
            <w:pPr>
              <w:jc w:val="center"/>
              <w:rPr>
                <w:rFonts w:ascii="Calibri" w:hAnsi="Calibri"/>
                <w:b/>
                <w:bCs/>
                <w:color w:val="000000"/>
                <w:lang w:val="es-ES"/>
              </w:rPr>
            </w:pPr>
            <w:r w:rsidRPr="003C1D44">
              <w:rPr>
                <w:rFonts w:ascii="Calibri" w:hAnsi="Calibri"/>
                <w:b/>
                <w:bCs/>
                <w:color w:val="000000"/>
                <w:sz w:val="22"/>
                <w:szCs w:val="22"/>
                <w:lang w:val="es-ES"/>
              </w:rPr>
              <w:t>% de aportación</w:t>
            </w:r>
          </w:p>
        </w:tc>
      </w:tr>
      <w:tr w:rsidR="004E0131" w:rsidRPr="003C1D44" w:rsidTr="00254AC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E0131" w:rsidRPr="003C1D44" w:rsidRDefault="004E0131" w:rsidP="00254AC1">
            <w:pPr>
              <w:jc w:val="center"/>
              <w:rPr>
                <w:rFonts w:ascii="Calibri" w:hAnsi="Calibri"/>
                <w:color w:val="000000"/>
                <w:lang w:val="es-ES"/>
              </w:rPr>
            </w:pPr>
            <w:r w:rsidRPr="003C1D44">
              <w:rPr>
                <w:rFonts w:ascii="Calibri" w:hAnsi="Calibri"/>
                <w:color w:val="000000"/>
                <w:sz w:val="22"/>
                <w:szCs w:val="22"/>
                <w:lang w:val="es-ES"/>
              </w:rPr>
              <w:t>Cola 1</w:t>
            </w:r>
          </w:p>
        </w:tc>
        <w:tc>
          <w:tcPr>
            <w:tcW w:w="2480" w:type="dxa"/>
            <w:tcBorders>
              <w:top w:val="nil"/>
              <w:left w:val="nil"/>
              <w:bottom w:val="single" w:sz="4" w:space="0" w:color="auto"/>
              <w:right w:val="single" w:sz="4" w:space="0" w:color="auto"/>
            </w:tcBorders>
            <w:shd w:val="clear" w:color="auto" w:fill="auto"/>
            <w:noWrap/>
            <w:vAlign w:val="bottom"/>
            <w:hideMark/>
          </w:tcPr>
          <w:p w:rsidR="004E0131" w:rsidRPr="003C1D44" w:rsidRDefault="004E0131" w:rsidP="00254AC1">
            <w:pPr>
              <w:jc w:val="center"/>
              <w:rPr>
                <w:rFonts w:ascii="Calibri" w:hAnsi="Calibri"/>
                <w:color w:val="000000"/>
                <w:lang w:val="es-ES"/>
              </w:rPr>
            </w:pPr>
            <w:r w:rsidRPr="003C1D44">
              <w:rPr>
                <w:rFonts w:ascii="Calibri" w:hAnsi="Calibri"/>
                <w:color w:val="000000"/>
                <w:sz w:val="22"/>
                <w:szCs w:val="22"/>
                <w:lang w:val="es-ES"/>
              </w:rPr>
              <w:t>206</w:t>
            </w:r>
          </w:p>
        </w:tc>
        <w:tc>
          <w:tcPr>
            <w:tcW w:w="2440" w:type="dxa"/>
            <w:tcBorders>
              <w:top w:val="nil"/>
              <w:left w:val="nil"/>
              <w:bottom w:val="single" w:sz="4" w:space="0" w:color="auto"/>
              <w:right w:val="single" w:sz="4" w:space="0" w:color="auto"/>
            </w:tcBorders>
            <w:shd w:val="clear" w:color="auto" w:fill="auto"/>
            <w:noWrap/>
            <w:vAlign w:val="bottom"/>
            <w:hideMark/>
          </w:tcPr>
          <w:p w:rsidR="004E0131" w:rsidRPr="003C1D44" w:rsidRDefault="004E0131" w:rsidP="00254AC1">
            <w:pPr>
              <w:jc w:val="center"/>
              <w:rPr>
                <w:rFonts w:ascii="Calibri" w:hAnsi="Calibri"/>
                <w:color w:val="000000"/>
                <w:lang w:val="es-ES"/>
              </w:rPr>
            </w:pPr>
            <w:r w:rsidRPr="003C1D44">
              <w:rPr>
                <w:rFonts w:ascii="Calibri" w:hAnsi="Calibri"/>
                <w:color w:val="000000"/>
                <w:sz w:val="22"/>
                <w:szCs w:val="22"/>
                <w:lang w:val="es-ES"/>
              </w:rPr>
              <w:t>62%</w:t>
            </w:r>
          </w:p>
        </w:tc>
      </w:tr>
      <w:tr w:rsidR="004E0131" w:rsidRPr="003C1D44" w:rsidTr="00254AC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E0131" w:rsidRPr="003C1D44" w:rsidRDefault="004E0131" w:rsidP="00254AC1">
            <w:pPr>
              <w:jc w:val="center"/>
              <w:rPr>
                <w:rFonts w:ascii="Calibri" w:hAnsi="Calibri"/>
                <w:color w:val="000000"/>
                <w:lang w:val="es-ES"/>
              </w:rPr>
            </w:pPr>
            <w:r w:rsidRPr="003C1D44">
              <w:rPr>
                <w:rFonts w:ascii="Calibri" w:hAnsi="Calibri"/>
                <w:color w:val="000000"/>
                <w:sz w:val="22"/>
                <w:szCs w:val="22"/>
                <w:lang w:val="es-ES"/>
              </w:rPr>
              <w:t>Cola 2</w:t>
            </w:r>
          </w:p>
        </w:tc>
        <w:tc>
          <w:tcPr>
            <w:tcW w:w="2480" w:type="dxa"/>
            <w:tcBorders>
              <w:top w:val="nil"/>
              <w:left w:val="nil"/>
              <w:bottom w:val="single" w:sz="4" w:space="0" w:color="auto"/>
              <w:right w:val="single" w:sz="4" w:space="0" w:color="auto"/>
            </w:tcBorders>
            <w:shd w:val="clear" w:color="auto" w:fill="auto"/>
            <w:noWrap/>
            <w:vAlign w:val="bottom"/>
            <w:hideMark/>
          </w:tcPr>
          <w:p w:rsidR="004E0131" w:rsidRPr="003C1D44" w:rsidRDefault="004E0131" w:rsidP="00254AC1">
            <w:pPr>
              <w:jc w:val="center"/>
              <w:rPr>
                <w:rFonts w:ascii="Calibri" w:hAnsi="Calibri"/>
                <w:color w:val="000000"/>
                <w:lang w:val="es-ES"/>
              </w:rPr>
            </w:pPr>
            <w:r w:rsidRPr="003C1D44">
              <w:rPr>
                <w:rFonts w:ascii="Calibri" w:hAnsi="Calibri"/>
                <w:color w:val="000000"/>
                <w:sz w:val="22"/>
                <w:szCs w:val="22"/>
                <w:lang w:val="es-ES"/>
              </w:rPr>
              <w:t>78</w:t>
            </w:r>
          </w:p>
        </w:tc>
        <w:tc>
          <w:tcPr>
            <w:tcW w:w="2440" w:type="dxa"/>
            <w:tcBorders>
              <w:top w:val="nil"/>
              <w:left w:val="nil"/>
              <w:bottom w:val="single" w:sz="4" w:space="0" w:color="auto"/>
              <w:right w:val="single" w:sz="4" w:space="0" w:color="auto"/>
            </w:tcBorders>
            <w:shd w:val="clear" w:color="auto" w:fill="auto"/>
            <w:noWrap/>
            <w:vAlign w:val="bottom"/>
            <w:hideMark/>
          </w:tcPr>
          <w:p w:rsidR="004E0131" w:rsidRPr="003C1D44" w:rsidRDefault="004E0131" w:rsidP="00254AC1">
            <w:pPr>
              <w:jc w:val="center"/>
              <w:rPr>
                <w:rFonts w:ascii="Calibri" w:hAnsi="Calibri"/>
                <w:color w:val="000000"/>
                <w:lang w:val="es-ES"/>
              </w:rPr>
            </w:pPr>
            <w:r w:rsidRPr="003C1D44">
              <w:rPr>
                <w:rFonts w:ascii="Calibri" w:hAnsi="Calibri"/>
                <w:color w:val="000000"/>
                <w:sz w:val="22"/>
                <w:szCs w:val="22"/>
                <w:lang w:val="es-ES"/>
              </w:rPr>
              <w:t>24%</w:t>
            </w:r>
          </w:p>
        </w:tc>
      </w:tr>
      <w:tr w:rsidR="004E0131" w:rsidRPr="003C1D44" w:rsidTr="00254AC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E0131" w:rsidRPr="003C1D44" w:rsidRDefault="004E0131" w:rsidP="00254AC1">
            <w:pPr>
              <w:jc w:val="center"/>
              <w:rPr>
                <w:rFonts w:ascii="Calibri" w:hAnsi="Calibri"/>
                <w:color w:val="000000"/>
                <w:lang w:val="es-ES"/>
              </w:rPr>
            </w:pPr>
            <w:r w:rsidRPr="003C1D44">
              <w:rPr>
                <w:rFonts w:ascii="Calibri" w:hAnsi="Calibri"/>
                <w:color w:val="000000"/>
                <w:sz w:val="22"/>
                <w:szCs w:val="22"/>
                <w:lang w:val="es-ES"/>
              </w:rPr>
              <w:t>Cola 3</w:t>
            </w:r>
          </w:p>
        </w:tc>
        <w:tc>
          <w:tcPr>
            <w:tcW w:w="2480" w:type="dxa"/>
            <w:tcBorders>
              <w:top w:val="nil"/>
              <w:left w:val="nil"/>
              <w:bottom w:val="single" w:sz="4" w:space="0" w:color="auto"/>
              <w:right w:val="single" w:sz="4" w:space="0" w:color="auto"/>
            </w:tcBorders>
            <w:shd w:val="clear" w:color="auto" w:fill="auto"/>
            <w:noWrap/>
            <w:vAlign w:val="bottom"/>
            <w:hideMark/>
          </w:tcPr>
          <w:p w:rsidR="004E0131" w:rsidRPr="003C1D44" w:rsidRDefault="004E0131" w:rsidP="00254AC1">
            <w:pPr>
              <w:jc w:val="center"/>
              <w:rPr>
                <w:rFonts w:ascii="Calibri" w:hAnsi="Calibri"/>
                <w:color w:val="000000"/>
                <w:lang w:val="es-ES"/>
              </w:rPr>
            </w:pPr>
            <w:r w:rsidRPr="003C1D44">
              <w:rPr>
                <w:rFonts w:ascii="Calibri" w:hAnsi="Calibri"/>
                <w:color w:val="000000"/>
                <w:sz w:val="22"/>
                <w:szCs w:val="22"/>
                <w:lang w:val="es-ES"/>
              </w:rPr>
              <w:t>47</w:t>
            </w:r>
          </w:p>
        </w:tc>
        <w:tc>
          <w:tcPr>
            <w:tcW w:w="2440" w:type="dxa"/>
            <w:tcBorders>
              <w:top w:val="nil"/>
              <w:left w:val="nil"/>
              <w:bottom w:val="single" w:sz="4" w:space="0" w:color="auto"/>
              <w:right w:val="single" w:sz="4" w:space="0" w:color="auto"/>
            </w:tcBorders>
            <w:shd w:val="clear" w:color="auto" w:fill="auto"/>
            <w:noWrap/>
            <w:vAlign w:val="bottom"/>
            <w:hideMark/>
          </w:tcPr>
          <w:p w:rsidR="004E0131" w:rsidRPr="003C1D44" w:rsidRDefault="004E0131" w:rsidP="00254AC1">
            <w:pPr>
              <w:jc w:val="center"/>
              <w:rPr>
                <w:rFonts w:ascii="Calibri" w:hAnsi="Calibri"/>
                <w:color w:val="000000"/>
                <w:lang w:val="es-ES"/>
              </w:rPr>
            </w:pPr>
            <w:r w:rsidRPr="003C1D44">
              <w:rPr>
                <w:rFonts w:ascii="Calibri" w:hAnsi="Calibri"/>
                <w:color w:val="000000"/>
                <w:sz w:val="22"/>
                <w:szCs w:val="22"/>
                <w:lang w:val="es-ES"/>
              </w:rPr>
              <w:t>14%</w:t>
            </w:r>
          </w:p>
        </w:tc>
      </w:tr>
    </w:tbl>
    <w:p w:rsidR="004E0131" w:rsidRDefault="004E0131" w:rsidP="004E0131">
      <w:pPr>
        <w:ind w:left="1134"/>
        <w:jc w:val="both"/>
        <w:rPr>
          <w:rFonts w:ascii="Arial" w:hAnsi="Arial" w:cs="Arial"/>
          <w:i/>
          <w:iCs/>
        </w:rPr>
      </w:pPr>
      <w:r>
        <w:rPr>
          <w:rFonts w:ascii="Arial" w:hAnsi="Arial" w:cs="Arial"/>
          <w:i/>
          <w:iCs/>
        </w:rPr>
        <w:t xml:space="preserve">      </w:t>
      </w:r>
      <w:r w:rsidR="00283259">
        <w:rPr>
          <w:rFonts w:ascii="Arial" w:hAnsi="Arial" w:cs="Arial"/>
          <w:i/>
          <w:iCs/>
        </w:rPr>
        <w:t>Elaborado por: Shigla, G.; Pacheco, E.</w:t>
      </w:r>
    </w:p>
    <w:p w:rsidR="004E0131" w:rsidRDefault="004E0131" w:rsidP="004E0131">
      <w:pPr>
        <w:ind w:left="1134"/>
        <w:jc w:val="both"/>
        <w:rPr>
          <w:rFonts w:ascii="Arial" w:hAnsi="Arial" w:cs="Arial"/>
          <w:i/>
          <w:iCs/>
        </w:rPr>
      </w:pPr>
      <w:r>
        <w:rPr>
          <w:rFonts w:ascii="Arial" w:hAnsi="Arial" w:cs="Arial"/>
          <w:i/>
          <w:iCs/>
        </w:rPr>
        <w:t xml:space="preserve">      Fuente: Tienda Minorista</w:t>
      </w:r>
    </w:p>
    <w:p w:rsidR="004E0131" w:rsidRDefault="004E0131" w:rsidP="004E0131">
      <w:pPr>
        <w:ind w:left="1134"/>
        <w:jc w:val="both"/>
        <w:rPr>
          <w:rFonts w:ascii="Arial" w:hAnsi="Arial" w:cs="Arial"/>
        </w:rPr>
      </w:pPr>
    </w:p>
    <w:p w:rsidR="004E0131" w:rsidRDefault="004E0131" w:rsidP="004E0131">
      <w:pPr>
        <w:spacing w:line="480" w:lineRule="auto"/>
        <w:ind w:left="1134"/>
        <w:jc w:val="both"/>
        <w:rPr>
          <w:rFonts w:ascii="Arial" w:hAnsi="Arial" w:cs="Arial"/>
        </w:rPr>
      </w:pPr>
      <w:r>
        <w:rPr>
          <w:rFonts w:ascii="Arial" w:hAnsi="Arial" w:cs="Arial"/>
        </w:rPr>
        <w:t>El alto porcentaje de atención de la caja 1 demuestra la eficiencia de la cajera asignada a tal lugar.</w:t>
      </w:r>
    </w:p>
    <w:p w:rsidR="004E0131" w:rsidRDefault="004E0131" w:rsidP="004E0131">
      <w:pPr>
        <w:spacing w:line="480" w:lineRule="auto"/>
        <w:ind w:left="1134"/>
        <w:jc w:val="both"/>
        <w:rPr>
          <w:rFonts w:ascii="Arial" w:hAnsi="Arial" w:cs="Arial"/>
        </w:rPr>
      </w:pPr>
    </w:p>
    <w:p w:rsidR="004E0131" w:rsidRPr="00262222" w:rsidRDefault="004E0131" w:rsidP="004E0131">
      <w:pPr>
        <w:pStyle w:val="Capitulo11"/>
        <w:numPr>
          <w:ilvl w:val="2"/>
          <w:numId w:val="92"/>
        </w:numPr>
        <w:rPr>
          <w:sz w:val="24"/>
        </w:rPr>
      </w:pPr>
      <w:bookmarkStart w:id="327" w:name="_Toc348388803"/>
      <w:bookmarkStart w:id="328" w:name="_Toc353135676"/>
      <w:bookmarkStart w:id="329" w:name="_Toc355556448"/>
      <w:r w:rsidRPr="00262222">
        <w:rPr>
          <w:sz w:val="24"/>
        </w:rPr>
        <w:t>Número de clientes que hacen cola: sección Caballeros.</w:t>
      </w:r>
      <w:bookmarkEnd w:id="327"/>
      <w:bookmarkEnd w:id="328"/>
      <w:bookmarkEnd w:id="329"/>
    </w:p>
    <w:p w:rsidR="004E0131" w:rsidRDefault="004E0131" w:rsidP="004E0131"/>
    <w:p w:rsidR="004E0131" w:rsidRDefault="004E0131" w:rsidP="004E0131">
      <w:pPr>
        <w:spacing w:line="480" w:lineRule="auto"/>
        <w:ind w:left="1134"/>
        <w:jc w:val="both"/>
        <w:rPr>
          <w:rFonts w:ascii="Arial" w:hAnsi="Arial" w:cs="Arial"/>
        </w:rPr>
      </w:pPr>
      <w:r>
        <w:rPr>
          <w:rFonts w:ascii="Arial" w:hAnsi="Arial" w:cs="Arial"/>
        </w:rPr>
        <w:t>De acuerdo a la información recolectada se espera que la demanda total de clientes para el proceso de compra – venta en la sección Caballeros, a lo largo del día de simulación realizado, esté aproximadamente distribuida de la siguiente manera. Para ésta sección se contempla un escenario con 3 cajas disponibles para hacer efectivo el cobro de la mercadería adquirida.</w:t>
      </w:r>
    </w:p>
    <w:p w:rsidR="004E0131" w:rsidRDefault="004E0131" w:rsidP="004E0131">
      <w:pPr>
        <w:spacing w:line="480" w:lineRule="auto"/>
        <w:ind w:left="851"/>
        <w:jc w:val="both"/>
        <w:rPr>
          <w:rFonts w:ascii="Arial" w:hAnsi="Arial" w:cs="Arial"/>
        </w:rPr>
      </w:pPr>
    </w:p>
    <w:p w:rsidR="004E0131" w:rsidRDefault="004E0131" w:rsidP="004E0131">
      <w:pPr>
        <w:spacing w:line="480" w:lineRule="auto"/>
        <w:ind w:left="851"/>
        <w:jc w:val="both"/>
        <w:rPr>
          <w:rFonts w:ascii="Arial" w:hAnsi="Arial" w:cs="Arial"/>
        </w:rPr>
      </w:pPr>
    </w:p>
    <w:p w:rsidR="004E0131" w:rsidRPr="00EA4CED" w:rsidRDefault="004E0131" w:rsidP="004E0131">
      <w:pPr>
        <w:pStyle w:val="Garfico1"/>
        <w:ind w:left="1418"/>
      </w:pPr>
      <w:bookmarkStart w:id="330" w:name="_Toc353135136"/>
      <w:bookmarkStart w:id="331" w:name="_Toc355556719"/>
      <w:r>
        <w:lastRenderedPageBreak/>
        <w:t>GRÁFICO 4.9</w:t>
      </w:r>
      <w:r w:rsidRPr="003F2A36">
        <w:t>.</w:t>
      </w:r>
      <w:r>
        <w:t>: DEMANDA DE CLIENTES EN COLA SECCIÓN CABALLEROS.</w:t>
      </w:r>
      <w:bookmarkEnd w:id="330"/>
      <w:bookmarkEnd w:id="331"/>
    </w:p>
    <w:p w:rsidR="004E0131" w:rsidRDefault="004E0131" w:rsidP="004E0131">
      <w:pPr>
        <w:spacing w:line="480" w:lineRule="auto"/>
        <w:ind w:left="1134"/>
        <w:jc w:val="center"/>
        <w:rPr>
          <w:rFonts w:ascii="Arial" w:hAnsi="Arial" w:cs="Arial"/>
        </w:rPr>
      </w:pPr>
      <w:r>
        <w:rPr>
          <w:rFonts w:ascii="Arial" w:hAnsi="Arial" w:cs="Arial"/>
          <w:noProof/>
          <w:lang w:val="es-ES"/>
        </w:rPr>
        <w:drawing>
          <wp:inline distT="0" distB="0" distL="0" distR="0">
            <wp:extent cx="3455469" cy="2348604"/>
            <wp:effectExtent l="19050" t="19050" r="12065" b="13970"/>
            <wp:docPr id="16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t="10506"/>
                    <a:stretch>
                      <a:fillRect/>
                    </a:stretch>
                  </pic:blipFill>
                  <pic:spPr bwMode="auto">
                    <a:xfrm>
                      <a:off x="0" y="0"/>
                      <a:ext cx="3457538" cy="2350010"/>
                    </a:xfrm>
                    <a:prstGeom prst="rect">
                      <a:avLst/>
                    </a:prstGeom>
                    <a:noFill/>
                    <a:ln w="9525">
                      <a:solidFill>
                        <a:schemeClr val="tx1"/>
                      </a:solidFill>
                      <a:miter lim="800000"/>
                      <a:headEnd/>
                      <a:tailEnd/>
                    </a:ln>
                  </pic:spPr>
                </pic:pic>
              </a:graphicData>
            </a:graphic>
          </wp:inline>
        </w:drawing>
      </w:r>
    </w:p>
    <w:p w:rsidR="004E0131" w:rsidRDefault="004E0131" w:rsidP="004E0131">
      <w:pPr>
        <w:spacing w:line="276" w:lineRule="auto"/>
        <w:ind w:left="1134"/>
        <w:jc w:val="both"/>
        <w:rPr>
          <w:rFonts w:ascii="Arial" w:hAnsi="Arial" w:cs="Arial"/>
          <w:i/>
          <w:iCs/>
        </w:rPr>
      </w:pPr>
      <w:r>
        <w:rPr>
          <w:rFonts w:ascii="Arial" w:hAnsi="Arial" w:cs="Arial"/>
          <w:i/>
          <w:iCs/>
        </w:rPr>
        <w:t xml:space="preserve">             </w:t>
      </w:r>
      <w:r w:rsidR="00283259">
        <w:rPr>
          <w:rFonts w:ascii="Arial" w:hAnsi="Arial" w:cs="Arial"/>
          <w:i/>
          <w:iCs/>
        </w:rPr>
        <w:t>Elaborado por: Shigla, G.; Pacheco, E.</w:t>
      </w:r>
    </w:p>
    <w:p w:rsidR="004E0131" w:rsidRDefault="004E0131" w:rsidP="004E0131">
      <w:pPr>
        <w:spacing w:line="276" w:lineRule="auto"/>
        <w:ind w:left="709" w:firstLine="709"/>
        <w:jc w:val="both"/>
        <w:rPr>
          <w:rFonts w:ascii="Arial" w:hAnsi="Arial" w:cs="Arial"/>
          <w:i/>
          <w:iCs/>
        </w:rPr>
      </w:pPr>
      <w:r>
        <w:rPr>
          <w:rFonts w:ascii="Arial" w:hAnsi="Arial" w:cs="Arial"/>
          <w:i/>
          <w:iCs/>
        </w:rPr>
        <w:t xml:space="preserve">        Fuente: Tienda Minorista</w:t>
      </w:r>
    </w:p>
    <w:p w:rsidR="004E0131" w:rsidRDefault="004E0131" w:rsidP="004E0131">
      <w:pPr>
        <w:spacing w:line="276" w:lineRule="auto"/>
        <w:ind w:left="709" w:firstLine="709"/>
        <w:jc w:val="both"/>
        <w:rPr>
          <w:rFonts w:ascii="Arial" w:hAnsi="Arial" w:cs="Arial"/>
        </w:rPr>
      </w:pPr>
    </w:p>
    <w:p w:rsidR="004E0131" w:rsidRDefault="004E0131" w:rsidP="004E0131">
      <w:pPr>
        <w:spacing w:line="480" w:lineRule="auto"/>
        <w:ind w:left="1134"/>
        <w:jc w:val="both"/>
        <w:rPr>
          <w:rFonts w:ascii="Arial" w:hAnsi="Arial" w:cs="Arial"/>
        </w:rPr>
      </w:pPr>
      <w:r>
        <w:rPr>
          <w:rFonts w:ascii="Arial" w:hAnsi="Arial" w:cs="Arial"/>
        </w:rPr>
        <w:t>En el gráfico se evidencia la buena aportación en la atención al cliente de la cola 1 perteneciente a la caja 1 de la sección Caballeros. El aporte de las cajas mencionadas es la siguiente:</w:t>
      </w:r>
    </w:p>
    <w:p w:rsidR="004E0131" w:rsidRDefault="004E0131" w:rsidP="004E0131">
      <w:pPr>
        <w:spacing w:line="480" w:lineRule="auto"/>
        <w:ind w:left="1134"/>
        <w:jc w:val="both"/>
        <w:rPr>
          <w:rFonts w:ascii="Arial" w:hAnsi="Arial" w:cs="Arial"/>
        </w:rPr>
      </w:pPr>
    </w:p>
    <w:p w:rsidR="004E0131" w:rsidRPr="00E56168" w:rsidRDefault="004E0131" w:rsidP="004E0131">
      <w:pPr>
        <w:pStyle w:val="Tabla2"/>
      </w:pPr>
      <w:bookmarkStart w:id="332" w:name="_Toc353135013"/>
      <w:bookmarkStart w:id="333" w:name="_Toc355556799"/>
      <w:r w:rsidRPr="00E56168">
        <w:t>TABLA LIII: APORTACIÓN DE CADA COLA DE LA SECCIÓN CABALLEROS A LA ATENCIÓN DE CLIENTES.</w:t>
      </w:r>
      <w:bookmarkEnd w:id="332"/>
      <w:bookmarkEnd w:id="333"/>
    </w:p>
    <w:tbl>
      <w:tblPr>
        <w:tblW w:w="6120" w:type="dxa"/>
        <w:jc w:val="center"/>
        <w:tblCellMar>
          <w:left w:w="70" w:type="dxa"/>
          <w:right w:w="70" w:type="dxa"/>
        </w:tblCellMar>
        <w:tblLook w:val="04A0" w:firstRow="1" w:lastRow="0" w:firstColumn="1" w:lastColumn="0" w:noHBand="0" w:noVBand="1"/>
      </w:tblPr>
      <w:tblGrid>
        <w:gridCol w:w="1200"/>
        <w:gridCol w:w="2480"/>
        <w:gridCol w:w="2440"/>
      </w:tblGrid>
      <w:tr w:rsidR="004E0131" w:rsidRPr="001D5506" w:rsidTr="00254AC1">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131" w:rsidRPr="001D5506" w:rsidRDefault="004E0131" w:rsidP="00254AC1">
            <w:pPr>
              <w:jc w:val="center"/>
              <w:rPr>
                <w:rFonts w:ascii="Calibri" w:hAnsi="Calibri"/>
                <w:b/>
                <w:bCs/>
                <w:color w:val="000000"/>
                <w:lang w:val="es-ES"/>
              </w:rPr>
            </w:pPr>
            <w:r w:rsidRPr="001D5506">
              <w:rPr>
                <w:rFonts w:ascii="Calibri" w:hAnsi="Calibri"/>
                <w:b/>
                <w:bCs/>
                <w:color w:val="000000"/>
                <w:sz w:val="22"/>
                <w:szCs w:val="22"/>
                <w:lang w:val="es-ES"/>
              </w:rPr>
              <w:t># Cola</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rsidR="004E0131" w:rsidRPr="001D5506" w:rsidRDefault="004E0131" w:rsidP="00254AC1">
            <w:pPr>
              <w:jc w:val="center"/>
              <w:rPr>
                <w:rFonts w:ascii="Calibri" w:hAnsi="Calibri"/>
                <w:b/>
                <w:bCs/>
                <w:color w:val="000000"/>
                <w:lang w:val="es-ES"/>
              </w:rPr>
            </w:pPr>
            <w:r w:rsidRPr="001D5506">
              <w:rPr>
                <w:rFonts w:ascii="Calibri" w:hAnsi="Calibri"/>
                <w:b/>
                <w:bCs/>
                <w:color w:val="000000"/>
                <w:sz w:val="22"/>
                <w:szCs w:val="22"/>
                <w:lang w:val="es-ES"/>
              </w:rPr>
              <w:t># Clientes que hacen cola</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4E0131" w:rsidRPr="001D5506" w:rsidRDefault="004E0131" w:rsidP="00254AC1">
            <w:pPr>
              <w:jc w:val="center"/>
              <w:rPr>
                <w:rFonts w:ascii="Calibri" w:hAnsi="Calibri"/>
                <w:b/>
                <w:bCs/>
                <w:color w:val="000000"/>
                <w:lang w:val="es-ES"/>
              </w:rPr>
            </w:pPr>
            <w:r w:rsidRPr="001D5506">
              <w:rPr>
                <w:rFonts w:ascii="Calibri" w:hAnsi="Calibri"/>
                <w:b/>
                <w:bCs/>
                <w:color w:val="000000"/>
                <w:sz w:val="22"/>
                <w:szCs w:val="22"/>
                <w:lang w:val="es-ES"/>
              </w:rPr>
              <w:t>% de aportación</w:t>
            </w:r>
          </w:p>
        </w:tc>
      </w:tr>
      <w:tr w:rsidR="004E0131" w:rsidRPr="001D5506" w:rsidTr="00254AC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E0131" w:rsidRPr="001D5506" w:rsidRDefault="004E0131" w:rsidP="00254AC1">
            <w:pPr>
              <w:jc w:val="center"/>
              <w:rPr>
                <w:rFonts w:ascii="Calibri" w:hAnsi="Calibri"/>
                <w:color w:val="000000"/>
                <w:lang w:val="es-ES"/>
              </w:rPr>
            </w:pPr>
            <w:r w:rsidRPr="001D5506">
              <w:rPr>
                <w:rFonts w:ascii="Calibri" w:hAnsi="Calibri"/>
                <w:color w:val="000000"/>
                <w:sz w:val="22"/>
                <w:szCs w:val="22"/>
                <w:lang w:val="es-ES"/>
              </w:rPr>
              <w:t>Cola 1</w:t>
            </w:r>
          </w:p>
        </w:tc>
        <w:tc>
          <w:tcPr>
            <w:tcW w:w="2480" w:type="dxa"/>
            <w:tcBorders>
              <w:top w:val="nil"/>
              <w:left w:val="nil"/>
              <w:bottom w:val="single" w:sz="4" w:space="0" w:color="auto"/>
              <w:right w:val="single" w:sz="4" w:space="0" w:color="auto"/>
            </w:tcBorders>
            <w:shd w:val="clear" w:color="auto" w:fill="auto"/>
            <w:noWrap/>
            <w:vAlign w:val="bottom"/>
            <w:hideMark/>
          </w:tcPr>
          <w:p w:rsidR="004E0131" w:rsidRPr="001D5506" w:rsidRDefault="004E0131" w:rsidP="00254AC1">
            <w:pPr>
              <w:jc w:val="center"/>
              <w:rPr>
                <w:rFonts w:ascii="Calibri" w:hAnsi="Calibri"/>
                <w:color w:val="000000"/>
                <w:lang w:val="es-ES"/>
              </w:rPr>
            </w:pPr>
            <w:r w:rsidRPr="001D5506">
              <w:rPr>
                <w:rFonts w:ascii="Calibri" w:hAnsi="Calibri"/>
                <w:color w:val="000000"/>
                <w:sz w:val="22"/>
                <w:szCs w:val="22"/>
                <w:lang w:val="es-ES"/>
              </w:rPr>
              <w:t>423</w:t>
            </w:r>
          </w:p>
        </w:tc>
        <w:tc>
          <w:tcPr>
            <w:tcW w:w="2440" w:type="dxa"/>
            <w:tcBorders>
              <w:top w:val="nil"/>
              <w:left w:val="nil"/>
              <w:bottom w:val="single" w:sz="4" w:space="0" w:color="auto"/>
              <w:right w:val="single" w:sz="4" w:space="0" w:color="auto"/>
            </w:tcBorders>
            <w:shd w:val="clear" w:color="auto" w:fill="auto"/>
            <w:noWrap/>
            <w:vAlign w:val="bottom"/>
            <w:hideMark/>
          </w:tcPr>
          <w:p w:rsidR="004E0131" w:rsidRPr="001D5506" w:rsidRDefault="004E0131" w:rsidP="00254AC1">
            <w:pPr>
              <w:jc w:val="center"/>
              <w:rPr>
                <w:rFonts w:ascii="Calibri" w:hAnsi="Calibri"/>
                <w:color w:val="000000"/>
                <w:lang w:val="es-ES"/>
              </w:rPr>
            </w:pPr>
            <w:r w:rsidRPr="001D5506">
              <w:rPr>
                <w:rFonts w:ascii="Calibri" w:hAnsi="Calibri"/>
                <w:color w:val="000000"/>
                <w:sz w:val="22"/>
                <w:szCs w:val="22"/>
                <w:lang w:val="es-ES"/>
              </w:rPr>
              <w:t>57%</w:t>
            </w:r>
          </w:p>
        </w:tc>
      </w:tr>
      <w:tr w:rsidR="004E0131" w:rsidRPr="001D5506" w:rsidTr="00254AC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E0131" w:rsidRPr="001D5506" w:rsidRDefault="004E0131" w:rsidP="00254AC1">
            <w:pPr>
              <w:jc w:val="center"/>
              <w:rPr>
                <w:rFonts w:ascii="Calibri" w:hAnsi="Calibri"/>
                <w:color w:val="000000"/>
                <w:lang w:val="es-ES"/>
              </w:rPr>
            </w:pPr>
            <w:r w:rsidRPr="001D5506">
              <w:rPr>
                <w:rFonts w:ascii="Calibri" w:hAnsi="Calibri"/>
                <w:color w:val="000000"/>
                <w:sz w:val="22"/>
                <w:szCs w:val="22"/>
                <w:lang w:val="es-ES"/>
              </w:rPr>
              <w:t>Cola 2</w:t>
            </w:r>
          </w:p>
        </w:tc>
        <w:tc>
          <w:tcPr>
            <w:tcW w:w="2480" w:type="dxa"/>
            <w:tcBorders>
              <w:top w:val="nil"/>
              <w:left w:val="nil"/>
              <w:bottom w:val="single" w:sz="4" w:space="0" w:color="auto"/>
              <w:right w:val="single" w:sz="4" w:space="0" w:color="auto"/>
            </w:tcBorders>
            <w:shd w:val="clear" w:color="auto" w:fill="auto"/>
            <w:noWrap/>
            <w:vAlign w:val="bottom"/>
            <w:hideMark/>
          </w:tcPr>
          <w:p w:rsidR="004E0131" w:rsidRPr="001D5506" w:rsidRDefault="004E0131" w:rsidP="00254AC1">
            <w:pPr>
              <w:jc w:val="center"/>
              <w:rPr>
                <w:rFonts w:ascii="Calibri" w:hAnsi="Calibri"/>
                <w:color w:val="000000"/>
                <w:lang w:val="es-ES"/>
              </w:rPr>
            </w:pPr>
            <w:r w:rsidRPr="001D5506">
              <w:rPr>
                <w:rFonts w:ascii="Calibri" w:hAnsi="Calibri"/>
                <w:color w:val="000000"/>
                <w:sz w:val="22"/>
                <w:szCs w:val="22"/>
                <w:lang w:val="es-ES"/>
              </w:rPr>
              <w:t>220</w:t>
            </w:r>
          </w:p>
        </w:tc>
        <w:tc>
          <w:tcPr>
            <w:tcW w:w="2440" w:type="dxa"/>
            <w:tcBorders>
              <w:top w:val="nil"/>
              <w:left w:val="nil"/>
              <w:bottom w:val="single" w:sz="4" w:space="0" w:color="auto"/>
              <w:right w:val="single" w:sz="4" w:space="0" w:color="auto"/>
            </w:tcBorders>
            <w:shd w:val="clear" w:color="auto" w:fill="auto"/>
            <w:noWrap/>
            <w:vAlign w:val="bottom"/>
            <w:hideMark/>
          </w:tcPr>
          <w:p w:rsidR="004E0131" w:rsidRPr="001D5506" w:rsidRDefault="004E0131" w:rsidP="00254AC1">
            <w:pPr>
              <w:jc w:val="center"/>
              <w:rPr>
                <w:rFonts w:ascii="Calibri" w:hAnsi="Calibri"/>
                <w:color w:val="000000"/>
                <w:lang w:val="es-ES"/>
              </w:rPr>
            </w:pPr>
            <w:r w:rsidRPr="001D5506">
              <w:rPr>
                <w:rFonts w:ascii="Calibri" w:hAnsi="Calibri"/>
                <w:color w:val="000000"/>
                <w:sz w:val="22"/>
                <w:szCs w:val="22"/>
                <w:lang w:val="es-ES"/>
              </w:rPr>
              <w:t>29%</w:t>
            </w:r>
          </w:p>
        </w:tc>
      </w:tr>
      <w:tr w:rsidR="004E0131" w:rsidRPr="001D5506" w:rsidTr="00254AC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E0131" w:rsidRPr="001D5506" w:rsidRDefault="004E0131" w:rsidP="00254AC1">
            <w:pPr>
              <w:jc w:val="center"/>
              <w:rPr>
                <w:rFonts w:ascii="Calibri" w:hAnsi="Calibri"/>
                <w:color w:val="000000"/>
                <w:lang w:val="es-ES"/>
              </w:rPr>
            </w:pPr>
            <w:r w:rsidRPr="001D5506">
              <w:rPr>
                <w:rFonts w:ascii="Calibri" w:hAnsi="Calibri"/>
                <w:color w:val="000000"/>
                <w:sz w:val="22"/>
                <w:szCs w:val="22"/>
                <w:lang w:val="es-ES"/>
              </w:rPr>
              <w:t>Cola 3</w:t>
            </w:r>
          </w:p>
        </w:tc>
        <w:tc>
          <w:tcPr>
            <w:tcW w:w="2480" w:type="dxa"/>
            <w:tcBorders>
              <w:top w:val="nil"/>
              <w:left w:val="nil"/>
              <w:bottom w:val="single" w:sz="4" w:space="0" w:color="auto"/>
              <w:right w:val="single" w:sz="4" w:space="0" w:color="auto"/>
            </w:tcBorders>
            <w:shd w:val="clear" w:color="auto" w:fill="auto"/>
            <w:noWrap/>
            <w:vAlign w:val="bottom"/>
            <w:hideMark/>
          </w:tcPr>
          <w:p w:rsidR="004E0131" w:rsidRPr="001D5506" w:rsidRDefault="004E0131" w:rsidP="00254AC1">
            <w:pPr>
              <w:jc w:val="center"/>
              <w:rPr>
                <w:rFonts w:ascii="Calibri" w:hAnsi="Calibri"/>
                <w:color w:val="000000"/>
                <w:lang w:val="es-ES"/>
              </w:rPr>
            </w:pPr>
            <w:r w:rsidRPr="001D5506">
              <w:rPr>
                <w:rFonts w:ascii="Calibri" w:hAnsi="Calibri"/>
                <w:color w:val="000000"/>
                <w:sz w:val="22"/>
                <w:szCs w:val="22"/>
                <w:lang w:val="es-ES"/>
              </w:rPr>
              <w:t>105</w:t>
            </w:r>
          </w:p>
        </w:tc>
        <w:tc>
          <w:tcPr>
            <w:tcW w:w="2440" w:type="dxa"/>
            <w:tcBorders>
              <w:top w:val="nil"/>
              <w:left w:val="nil"/>
              <w:bottom w:val="single" w:sz="4" w:space="0" w:color="auto"/>
              <w:right w:val="single" w:sz="4" w:space="0" w:color="auto"/>
            </w:tcBorders>
            <w:shd w:val="clear" w:color="auto" w:fill="auto"/>
            <w:noWrap/>
            <w:vAlign w:val="bottom"/>
            <w:hideMark/>
          </w:tcPr>
          <w:p w:rsidR="004E0131" w:rsidRPr="001D5506" w:rsidRDefault="004E0131" w:rsidP="00254AC1">
            <w:pPr>
              <w:jc w:val="center"/>
              <w:rPr>
                <w:rFonts w:ascii="Calibri" w:hAnsi="Calibri"/>
                <w:color w:val="000000"/>
                <w:lang w:val="es-ES"/>
              </w:rPr>
            </w:pPr>
            <w:r w:rsidRPr="001D5506">
              <w:rPr>
                <w:rFonts w:ascii="Calibri" w:hAnsi="Calibri"/>
                <w:color w:val="000000"/>
                <w:sz w:val="22"/>
                <w:szCs w:val="22"/>
                <w:lang w:val="es-ES"/>
              </w:rPr>
              <w:t>14%</w:t>
            </w:r>
          </w:p>
        </w:tc>
      </w:tr>
    </w:tbl>
    <w:p w:rsidR="00283259" w:rsidRDefault="00283259" w:rsidP="004E0131">
      <w:pPr>
        <w:spacing w:line="276" w:lineRule="auto"/>
        <w:ind w:left="1134"/>
        <w:jc w:val="both"/>
        <w:rPr>
          <w:rFonts w:ascii="Arial" w:hAnsi="Arial" w:cs="Arial"/>
          <w:i/>
          <w:iCs/>
        </w:rPr>
      </w:pPr>
      <w:r>
        <w:rPr>
          <w:rFonts w:ascii="Arial" w:hAnsi="Arial" w:cs="Arial"/>
          <w:i/>
          <w:iCs/>
        </w:rPr>
        <w:t>Elaborado por: Shigla, G.; Pacheco, E.</w:t>
      </w:r>
    </w:p>
    <w:p w:rsidR="004E0131" w:rsidRDefault="004E0131" w:rsidP="004E0131">
      <w:pPr>
        <w:spacing w:line="276" w:lineRule="auto"/>
        <w:ind w:left="1134"/>
        <w:jc w:val="both"/>
        <w:rPr>
          <w:rFonts w:ascii="Arial" w:hAnsi="Arial" w:cs="Arial"/>
          <w:i/>
          <w:iCs/>
        </w:rPr>
      </w:pPr>
      <w:r>
        <w:rPr>
          <w:rFonts w:ascii="Arial" w:hAnsi="Arial" w:cs="Arial"/>
          <w:i/>
          <w:iCs/>
        </w:rPr>
        <w:t>Fuente: Tienda Minorista</w:t>
      </w:r>
    </w:p>
    <w:p w:rsidR="004E0131" w:rsidRDefault="004E0131" w:rsidP="004E0131">
      <w:pPr>
        <w:spacing w:line="276" w:lineRule="auto"/>
        <w:ind w:left="1134"/>
        <w:jc w:val="both"/>
        <w:rPr>
          <w:rFonts w:ascii="Arial" w:hAnsi="Arial" w:cs="Arial"/>
          <w:i/>
          <w:iCs/>
        </w:rPr>
      </w:pPr>
    </w:p>
    <w:p w:rsidR="004E0131" w:rsidRDefault="004E0131" w:rsidP="004E0131"/>
    <w:p w:rsidR="004E0131" w:rsidRDefault="004E0131" w:rsidP="004E0131"/>
    <w:p w:rsidR="004E0131" w:rsidRDefault="004E0131" w:rsidP="004E0131"/>
    <w:p w:rsidR="004E0131" w:rsidRDefault="004E0131" w:rsidP="004E0131"/>
    <w:p w:rsidR="004E0131" w:rsidRPr="001D5506" w:rsidRDefault="004E0131" w:rsidP="004E0131"/>
    <w:p w:rsidR="004E0131" w:rsidRPr="00262222" w:rsidRDefault="004E0131" w:rsidP="004E0131">
      <w:pPr>
        <w:pStyle w:val="Capitulo11"/>
        <w:numPr>
          <w:ilvl w:val="2"/>
          <w:numId w:val="92"/>
        </w:numPr>
        <w:rPr>
          <w:sz w:val="24"/>
        </w:rPr>
      </w:pPr>
      <w:bookmarkStart w:id="334" w:name="_Toc348388804"/>
      <w:bookmarkStart w:id="335" w:name="_Toc353135677"/>
      <w:bookmarkStart w:id="336" w:name="_Toc355556449"/>
      <w:r w:rsidRPr="00262222">
        <w:rPr>
          <w:sz w:val="24"/>
        </w:rPr>
        <w:lastRenderedPageBreak/>
        <w:t>Número de clientes que hacen cola: sección Calzado.</w:t>
      </w:r>
      <w:bookmarkEnd w:id="334"/>
      <w:bookmarkEnd w:id="335"/>
      <w:bookmarkEnd w:id="336"/>
    </w:p>
    <w:p w:rsidR="004E0131" w:rsidRDefault="004E0131" w:rsidP="004E0131"/>
    <w:p w:rsidR="004E0131" w:rsidRDefault="004E0131" w:rsidP="004E0131">
      <w:pPr>
        <w:spacing w:line="480" w:lineRule="auto"/>
        <w:ind w:left="1134"/>
        <w:jc w:val="both"/>
        <w:rPr>
          <w:rFonts w:ascii="Arial" w:hAnsi="Arial" w:cs="Arial"/>
        </w:rPr>
      </w:pPr>
      <w:r>
        <w:rPr>
          <w:rFonts w:ascii="Arial" w:hAnsi="Arial" w:cs="Arial"/>
        </w:rPr>
        <w:t>De acuerdo a la información recolectada se espera que la demanda total de clientes para el proceso de compra – venta en la sección Calzado, a lo largo del día de simulación realizado, esté aproximadamente distribuida de la siguiente manera.</w:t>
      </w:r>
    </w:p>
    <w:p w:rsidR="004E0131" w:rsidRPr="00176BBD" w:rsidRDefault="004E0131" w:rsidP="004E0131">
      <w:pPr>
        <w:spacing w:line="480" w:lineRule="auto"/>
        <w:ind w:left="1134"/>
        <w:jc w:val="both"/>
        <w:rPr>
          <w:rFonts w:ascii="Arial" w:hAnsi="Arial" w:cs="Arial"/>
        </w:rPr>
      </w:pPr>
      <w:r>
        <w:rPr>
          <w:rFonts w:ascii="Arial" w:hAnsi="Arial" w:cs="Arial"/>
        </w:rPr>
        <w:t>Para esta sección se contempla un escenario con 4 cajas disponibles para hacer efectivo el cobro de la mercadería adquirida.</w:t>
      </w:r>
    </w:p>
    <w:p w:rsidR="004E0131" w:rsidRPr="00EA4CED" w:rsidRDefault="004E0131" w:rsidP="004E0131">
      <w:pPr>
        <w:pStyle w:val="Garfico1"/>
        <w:ind w:left="1560"/>
      </w:pPr>
      <w:bookmarkStart w:id="337" w:name="_Toc353135137"/>
      <w:bookmarkStart w:id="338" w:name="_Toc355556720"/>
      <w:r>
        <w:t>GRÁFICO 4.10</w:t>
      </w:r>
      <w:r w:rsidRPr="003F2A36">
        <w:t>.</w:t>
      </w:r>
      <w:r>
        <w:t>: DEMANDA DE CLIENTES EN COLA SECCIÓN CALZADO.</w:t>
      </w:r>
      <w:bookmarkEnd w:id="337"/>
      <w:bookmarkEnd w:id="338"/>
    </w:p>
    <w:p w:rsidR="004E0131" w:rsidRDefault="004E0131" w:rsidP="004E0131">
      <w:pPr>
        <w:spacing w:line="480" w:lineRule="auto"/>
        <w:ind w:left="1134"/>
        <w:jc w:val="center"/>
        <w:rPr>
          <w:rFonts w:ascii="Arial" w:hAnsi="Arial" w:cs="Arial"/>
        </w:rPr>
      </w:pPr>
      <w:r>
        <w:rPr>
          <w:rFonts w:ascii="Arial" w:hAnsi="Arial" w:cs="Arial"/>
          <w:noProof/>
          <w:lang w:val="es-ES"/>
        </w:rPr>
        <w:drawing>
          <wp:inline distT="0" distB="0" distL="0" distR="0">
            <wp:extent cx="3424794" cy="2644566"/>
            <wp:effectExtent l="19050" t="19050" r="23256" b="22434"/>
            <wp:docPr id="16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3433873" cy="2651576"/>
                    </a:xfrm>
                    <a:prstGeom prst="rect">
                      <a:avLst/>
                    </a:prstGeom>
                    <a:noFill/>
                    <a:ln w="9525">
                      <a:solidFill>
                        <a:schemeClr val="tx1"/>
                      </a:solidFill>
                      <a:miter lim="800000"/>
                      <a:headEnd/>
                      <a:tailEnd/>
                    </a:ln>
                  </pic:spPr>
                </pic:pic>
              </a:graphicData>
            </a:graphic>
          </wp:inline>
        </w:drawing>
      </w:r>
    </w:p>
    <w:p w:rsidR="004E0131" w:rsidRDefault="004E0131" w:rsidP="004E0131">
      <w:pPr>
        <w:spacing w:line="276" w:lineRule="auto"/>
        <w:jc w:val="both"/>
        <w:rPr>
          <w:rFonts w:ascii="Arial" w:hAnsi="Arial" w:cs="Arial"/>
          <w:i/>
          <w:iCs/>
        </w:rPr>
      </w:pPr>
      <w:r>
        <w:rPr>
          <w:rFonts w:ascii="Arial" w:hAnsi="Arial" w:cs="Arial"/>
          <w:i/>
          <w:iCs/>
        </w:rPr>
        <w:t xml:space="preserve">                               </w:t>
      </w:r>
      <w:r w:rsidR="00283259">
        <w:rPr>
          <w:rFonts w:ascii="Arial" w:hAnsi="Arial" w:cs="Arial"/>
          <w:i/>
          <w:iCs/>
        </w:rPr>
        <w:t>Elaborado por: Shigla, G.; Pacheco, E.</w:t>
      </w:r>
    </w:p>
    <w:p w:rsidR="004E0131" w:rsidRDefault="004E0131" w:rsidP="004E0131">
      <w:pPr>
        <w:spacing w:line="276" w:lineRule="auto"/>
        <w:ind w:left="1134" w:firstLine="284"/>
        <w:jc w:val="both"/>
        <w:rPr>
          <w:rFonts w:ascii="Arial" w:hAnsi="Arial" w:cs="Arial"/>
        </w:rPr>
      </w:pPr>
      <w:r>
        <w:rPr>
          <w:rFonts w:ascii="Arial" w:hAnsi="Arial" w:cs="Arial"/>
          <w:i/>
          <w:iCs/>
        </w:rPr>
        <w:t xml:space="preserve">         Fuente: Tienda Minorista</w:t>
      </w:r>
    </w:p>
    <w:p w:rsidR="004E0131" w:rsidRDefault="004E0131" w:rsidP="004E0131">
      <w:pPr>
        <w:spacing w:line="480" w:lineRule="auto"/>
        <w:ind w:left="1134"/>
        <w:jc w:val="center"/>
        <w:rPr>
          <w:rFonts w:ascii="Arial" w:hAnsi="Arial" w:cs="Arial"/>
        </w:rPr>
      </w:pPr>
    </w:p>
    <w:p w:rsidR="004E0131" w:rsidRDefault="004E0131" w:rsidP="004E0131">
      <w:pPr>
        <w:spacing w:line="480" w:lineRule="auto"/>
        <w:ind w:left="1134"/>
        <w:jc w:val="both"/>
        <w:rPr>
          <w:rFonts w:ascii="Arial" w:hAnsi="Arial" w:cs="Arial"/>
        </w:rPr>
      </w:pPr>
      <w:r>
        <w:rPr>
          <w:rFonts w:ascii="Arial" w:hAnsi="Arial" w:cs="Arial"/>
        </w:rPr>
        <w:t>En el gráfico se evidencia la  aportación importante de la caja 1, en la atención al cliente, de la sección Calzado. El aporte de todas las cajas involucradas en el proceso es la siguiente:</w:t>
      </w:r>
    </w:p>
    <w:p w:rsidR="004E0131" w:rsidRDefault="004E0131" w:rsidP="004E0131">
      <w:pPr>
        <w:spacing w:line="480" w:lineRule="auto"/>
        <w:ind w:left="1134"/>
        <w:jc w:val="both"/>
        <w:rPr>
          <w:rFonts w:ascii="Arial" w:hAnsi="Arial" w:cs="Arial"/>
        </w:rPr>
      </w:pPr>
    </w:p>
    <w:p w:rsidR="004E0131" w:rsidRPr="003911C7" w:rsidRDefault="004E0131" w:rsidP="004E0131">
      <w:pPr>
        <w:pStyle w:val="Tabla2"/>
      </w:pPr>
      <w:bookmarkStart w:id="339" w:name="_Toc353135014"/>
      <w:bookmarkStart w:id="340" w:name="_Toc355556800"/>
      <w:r w:rsidRPr="003911C7">
        <w:t>TABLA LIV: APORTACIÓN DE CADA COLA DE LA SECCIÓN CALZADO A LA ATENCIÓN DE CLIENTES.</w:t>
      </w:r>
      <w:bookmarkEnd w:id="339"/>
      <w:bookmarkEnd w:id="340"/>
    </w:p>
    <w:tbl>
      <w:tblPr>
        <w:tblW w:w="6120" w:type="dxa"/>
        <w:tblInd w:w="2161" w:type="dxa"/>
        <w:tblCellMar>
          <w:left w:w="70" w:type="dxa"/>
          <w:right w:w="70" w:type="dxa"/>
        </w:tblCellMar>
        <w:tblLook w:val="04A0" w:firstRow="1" w:lastRow="0" w:firstColumn="1" w:lastColumn="0" w:noHBand="0" w:noVBand="1"/>
      </w:tblPr>
      <w:tblGrid>
        <w:gridCol w:w="1200"/>
        <w:gridCol w:w="2480"/>
        <w:gridCol w:w="2440"/>
      </w:tblGrid>
      <w:tr w:rsidR="004E0131" w:rsidRPr="00545A32" w:rsidTr="00254AC1">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131" w:rsidRPr="00545A32" w:rsidRDefault="004E0131" w:rsidP="00254AC1">
            <w:pPr>
              <w:jc w:val="center"/>
              <w:rPr>
                <w:rFonts w:ascii="Calibri" w:hAnsi="Calibri"/>
                <w:b/>
                <w:bCs/>
                <w:color w:val="000000"/>
                <w:lang w:val="es-ES"/>
              </w:rPr>
            </w:pPr>
            <w:r w:rsidRPr="00545A32">
              <w:rPr>
                <w:rFonts w:ascii="Calibri" w:hAnsi="Calibri"/>
                <w:b/>
                <w:bCs/>
                <w:color w:val="000000"/>
                <w:sz w:val="22"/>
                <w:szCs w:val="22"/>
                <w:lang w:val="es-ES"/>
              </w:rPr>
              <w:t># Cola</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rsidR="004E0131" w:rsidRPr="00545A32" w:rsidRDefault="004E0131" w:rsidP="00254AC1">
            <w:pPr>
              <w:jc w:val="center"/>
              <w:rPr>
                <w:rFonts w:ascii="Calibri" w:hAnsi="Calibri"/>
                <w:b/>
                <w:bCs/>
                <w:color w:val="000000"/>
                <w:lang w:val="es-ES"/>
              </w:rPr>
            </w:pPr>
            <w:r w:rsidRPr="00545A32">
              <w:rPr>
                <w:rFonts w:ascii="Calibri" w:hAnsi="Calibri"/>
                <w:b/>
                <w:bCs/>
                <w:color w:val="000000"/>
                <w:sz w:val="22"/>
                <w:szCs w:val="22"/>
                <w:lang w:val="es-ES"/>
              </w:rPr>
              <w:t># Clientes que hacen cola</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4E0131" w:rsidRPr="00545A32" w:rsidRDefault="004E0131" w:rsidP="00254AC1">
            <w:pPr>
              <w:jc w:val="center"/>
              <w:rPr>
                <w:rFonts w:ascii="Calibri" w:hAnsi="Calibri"/>
                <w:b/>
                <w:bCs/>
                <w:color w:val="000000"/>
                <w:lang w:val="es-ES"/>
              </w:rPr>
            </w:pPr>
            <w:r w:rsidRPr="00545A32">
              <w:rPr>
                <w:rFonts w:ascii="Calibri" w:hAnsi="Calibri"/>
                <w:b/>
                <w:bCs/>
                <w:color w:val="000000"/>
                <w:sz w:val="22"/>
                <w:szCs w:val="22"/>
                <w:lang w:val="es-ES"/>
              </w:rPr>
              <w:t>% de aportación</w:t>
            </w:r>
          </w:p>
        </w:tc>
      </w:tr>
      <w:tr w:rsidR="004E0131" w:rsidRPr="00545A32" w:rsidTr="00254AC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E0131" w:rsidRPr="00545A32" w:rsidRDefault="004E0131" w:rsidP="00254AC1">
            <w:pPr>
              <w:jc w:val="center"/>
              <w:rPr>
                <w:rFonts w:ascii="Calibri" w:hAnsi="Calibri"/>
                <w:color w:val="000000"/>
                <w:lang w:val="es-ES"/>
              </w:rPr>
            </w:pPr>
            <w:r w:rsidRPr="00545A32">
              <w:rPr>
                <w:rFonts w:ascii="Calibri" w:hAnsi="Calibri"/>
                <w:color w:val="000000"/>
                <w:sz w:val="22"/>
                <w:szCs w:val="22"/>
                <w:lang w:val="es-ES"/>
              </w:rPr>
              <w:t>Cola 1</w:t>
            </w:r>
          </w:p>
        </w:tc>
        <w:tc>
          <w:tcPr>
            <w:tcW w:w="2480" w:type="dxa"/>
            <w:tcBorders>
              <w:top w:val="nil"/>
              <w:left w:val="nil"/>
              <w:bottom w:val="single" w:sz="4" w:space="0" w:color="auto"/>
              <w:right w:val="single" w:sz="4" w:space="0" w:color="auto"/>
            </w:tcBorders>
            <w:shd w:val="clear" w:color="auto" w:fill="auto"/>
            <w:noWrap/>
            <w:vAlign w:val="bottom"/>
            <w:hideMark/>
          </w:tcPr>
          <w:p w:rsidR="004E0131" w:rsidRPr="00545A32" w:rsidRDefault="004E0131" w:rsidP="00254AC1">
            <w:pPr>
              <w:jc w:val="center"/>
              <w:rPr>
                <w:rFonts w:ascii="Calibri" w:hAnsi="Calibri"/>
                <w:color w:val="000000"/>
                <w:lang w:val="es-ES"/>
              </w:rPr>
            </w:pPr>
            <w:r w:rsidRPr="00545A32">
              <w:rPr>
                <w:rFonts w:ascii="Calibri" w:hAnsi="Calibri"/>
                <w:color w:val="000000"/>
                <w:sz w:val="22"/>
                <w:szCs w:val="22"/>
                <w:lang w:val="es-ES"/>
              </w:rPr>
              <w:t>64</w:t>
            </w:r>
          </w:p>
        </w:tc>
        <w:tc>
          <w:tcPr>
            <w:tcW w:w="2440" w:type="dxa"/>
            <w:tcBorders>
              <w:top w:val="nil"/>
              <w:left w:val="nil"/>
              <w:bottom w:val="single" w:sz="4" w:space="0" w:color="auto"/>
              <w:right w:val="single" w:sz="4" w:space="0" w:color="auto"/>
            </w:tcBorders>
            <w:shd w:val="clear" w:color="auto" w:fill="auto"/>
            <w:noWrap/>
            <w:vAlign w:val="bottom"/>
            <w:hideMark/>
          </w:tcPr>
          <w:p w:rsidR="004E0131" w:rsidRPr="00545A32" w:rsidRDefault="004E0131" w:rsidP="00254AC1">
            <w:pPr>
              <w:jc w:val="center"/>
              <w:rPr>
                <w:rFonts w:ascii="Calibri" w:hAnsi="Calibri"/>
                <w:color w:val="000000"/>
                <w:lang w:val="es-ES"/>
              </w:rPr>
            </w:pPr>
            <w:r w:rsidRPr="00545A32">
              <w:rPr>
                <w:rFonts w:ascii="Calibri" w:hAnsi="Calibri"/>
                <w:color w:val="000000"/>
                <w:sz w:val="22"/>
                <w:szCs w:val="22"/>
                <w:lang w:val="es-ES"/>
              </w:rPr>
              <w:t>46%</w:t>
            </w:r>
          </w:p>
        </w:tc>
      </w:tr>
      <w:tr w:rsidR="004E0131" w:rsidRPr="00545A32" w:rsidTr="00254AC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E0131" w:rsidRPr="00545A32" w:rsidRDefault="004E0131" w:rsidP="00254AC1">
            <w:pPr>
              <w:jc w:val="center"/>
              <w:rPr>
                <w:rFonts w:ascii="Calibri" w:hAnsi="Calibri"/>
                <w:color w:val="000000"/>
                <w:lang w:val="es-ES"/>
              </w:rPr>
            </w:pPr>
            <w:r w:rsidRPr="00545A32">
              <w:rPr>
                <w:rFonts w:ascii="Calibri" w:hAnsi="Calibri"/>
                <w:color w:val="000000"/>
                <w:sz w:val="22"/>
                <w:szCs w:val="22"/>
                <w:lang w:val="es-ES"/>
              </w:rPr>
              <w:t>Cola 2</w:t>
            </w:r>
          </w:p>
        </w:tc>
        <w:tc>
          <w:tcPr>
            <w:tcW w:w="2480" w:type="dxa"/>
            <w:tcBorders>
              <w:top w:val="nil"/>
              <w:left w:val="nil"/>
              <w:bottom w:val="single" w:sz="4" w:space="0" w:color="auto"/>
              <w:right w:val="single" w:sz="4" w:space="0" w:color="auto"/>
            </w:tcBorders>
            <w:shd w:val="clear" w:color="auto" w:fill="auto"/>
            <w:noWrap/>
            <w:vAlign w:val="bottom"/>
            <w:hideMark/>
          </w:tcPr>
          <w:p w:rsidR="004E0131" w:rsidRPr="00545A32" w:rsidRDefault="004E0131" w:rsidP="00254AC1">
            <w:pPr>
              <w:jc w:val="center"/>
              <w:rPr>
                <w:rFonts w:ascii="Calibri" w:hAnsi="Calibri"/>
                <w:color w:val="000000"/>
                <w:lang w:val="es-ES"/>
              </w:rPr>
            </w:pPr>
            <w:r w:rsidRPr="00545A32">
              <w:rPr>
                <w:rFonts w:ascii="Calibri" w:hAnsi="Calibri"/>
                <w:color w:val="000000"/>
                <w:sz w:val="22"/>
                <w:szCs w:val="22"/>
                <w:lang w:val="es-ES"/>
              </w:rPr>
              <w:t>30</w:t>
            </w:r>
          </w:p>
        </w:tc>
        <w:tc>
          <w:tcPr>
            <w:tcW w:w="2440" w:type="dxa"/>
            <w:tcBorders>
              <w:top w:val="nil"/>
              <w:left w:val="nil"/>
              <w:bottom w:val="single" w:sz="4" w:space="0" w:color="auto"/>
              <w:right w:val="single" w:sz="4" w:space="0" w:color="auto"/>
            </w:tcBorders>
            <w:shd w:val="clear" w:color="auto" w:fill="auto"/>
            <w:noWrap/>
            <w:vAlign w:val="bottom"/>
            <w:hideMark/>
          </w:tcPr>
          <w:p w:rsidR="004E0131" w:rsidRPr="00545A32" w:rsidRDefault="004E0131" w:rsidP="00254AC1">
            <w:pPr>
              <w:jc w:val="center"/>
              <w:rPr>
                <w:rFonts w:ascii="Calibri" w:hAnsi="Calibri"/>
                <w:color w:val="000000"/>
                <w:lang w:val="es-ES"/>
              </w:rPr>
            </w:pPr>
            <w:r w:rsidRPr="00545A32">
              <w:rPr>
                <w:rFonts w:ascii="Calibri" w:hAnsi="Calibri"/>
                <w:color w:val="000000"/>
                <w:sz w:val="22"/>
                <w:szCs w:val="22"/>
                <w:lang w:val="es-ES"/>
              </w:rPr>
              <w:t>22%</w:t>
            </w:r>
          </w:p>
        </w:tc>
      </w:tr>
      <w:tr w:rsidR="004E0131" w:rsidRPr="00545A32" w:rsidTr="00254AC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E0131" w:rsidRPr="00545A32" w:rsidRDefault="004E0131" w:rsidP="00254AC1">
            <w:pPr>
              <w:jc w:val="center"/>
              <w:rPr>
                <w:rFonts w:ascii="Calibri" w:hAnsi="Calibri"/>
                <w:color w:val="000000"/>
                <w:lang w:val="es-ES"/>
              </w:rPr>
            </w:pPr>
            <w:r w:rsidRPr="00545A32">
              <w:rPr>
                <w:rFonts w:ascii="Calibri" w:hAnsi="Calibri"/>
                <w:color w:val="000000"/>
                <w:sz w:val="22"/>
                <w:szCs w:val="22"/>
                <w:lang w:val="es-ES"/>
              </w:rPr>
              <w:t>Cola 3</w:t>
            </w:r>
          </w:p>
        </w:tc>
        <w:tc>
          <w:tcPr>
            <w:tcW w:w="2480" w:type="dxa"/>
            <w:tcBorders>
              <w:top w:val="nil"/>
              <w:left w:val="nil"/>
              <w:bottom w:val="single" w:sz="4" w:space="0" w:color="auto"/>
              <w:right w:val="single" w:sz="4" w:space="0" w:color="auto"/>
            </w:tcBorders>
            <w:shd w:val="clear" w:color="auto" w:fill="auto"/>
            <w:noWrap/>
            <w:vAlign w:val="bottom"/>
            <w:hideMark/>
          </w:tcPr>
          <w:p w:rsidR="004E0131" w:rsidRPr="00545A32" w:rsidRDefault="004E0131" w:rsidP="00254AC1">
            <w:pPr>
              <w:jc w:val="center"/>
              <w:rPr>
                <w:rFonts w:ascii="Calibri" w:hAnsi="Calibri"/>
                <w:color w:val="000000"/>
                <w:lang w:val="es-ES"/>
              </w:rPr>
            </w:pPr>
            <w:r w:rsidRPr="00545A32">
              <w:rPr>
                <w:rFonts w:ascii="Calibri" w:hAnsi="Calibri"/>
                <w:color w:val="000000"/>
                <w:sz w:val="22"/>
                <w:szCs w:val="22"/>
                <w:lang w:val="es-ES"/>
              </w:rPr>
              <w:t>23</w:t>
            </w:r>
          </w:p>
        </w:tc>
        <w:tc>
          <w:tcPr>
            <w:tcW w:w="2440" w:type="dxa"/>
            <w:tcBorders>
              <w:top w:val="nil"/>
              <w:left w:val="nil"/>
              <w:bottom w:val="single" w:sz="4" w:space="0" w:color="auto"/>
              <w:right w:val="single" w:sz="4" w:space="0" w:color="auto"/>
            </w:tcBorders>
            <w:shd w:val="clear" w:color="auto" w:fill="auto"/>
            <w:noWrap/>
            <w:vAlign w:val="bottom"/>
            <w:hideMark/>
          </w:tcPr>
          <w:p w:rsidR="004E0131" w:rsidRPr="00545A32" w:rsidRDefault="004E0131" w:rsidP="00254AC1">
            <w:pPr>
              <w:jc w:val="center"/>
              <w:rPr>
                <w:rFonts w:ascii="Calibri" w:hAnsi="Calibri"/>
                <w:color w:val="000000"/>
                <w:lang w:val="es-ES"/>
              </w:rPr>
            </w:pPr>
            <w:r w:rsidRPr="00545A32">
              <w:rPr>
                <w:rFonts w:ascii="Calibri" w:hAnsi="Calibri"/>
                <w:color w:val="000000"/>
                <w:sz w:val="22"/>
                <w:szCs w:val="22"/>
                <w:lang w:val="es-ES"/>
              </w:rPr>
              <w:t>17%</w:t>
            </w:r>
          </w:p>
        </w:tc>
      </w:tr>
      <w:tr w:rsidR="004E0131" w:rsidRPr="00545A32" w:rsidTr="00254AC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E0131" w:rsidRPr="00545A32" w:rsidRDefault="004E0131" w:rsidP="00254AC1">
            <w:pPr>
              <w:jc w:val="center"/>
              <w:rPr>
                <w:rFonts w:ascii="Calibri" w:hAnsi="Calibri"/>
                <w:color w:val="000000"/>
                <w:lang w:val="es-ES"/>
              </w:rPr>
            </w:pPr>
            <w:r w:rsidRPr="00545A32">
              <w:rPr>
                <w:rFonts w:ascii="Calibri" w:hAnsi="Calibri"/>
                <w:color w:val="000000"/>
                <w:sz w:val="22"/>
                <w:szCs w:val="22"/>
                <w:lang w:val="es-ES"/>
              </w:rPr>
              <w:t>Cola 4</w:t>
            </w:r>
          </w:p>
        </w:tc>
        <w:tc>
          <w:tcPr>
            <w:tcW w:w="2480" w:type="dxa"/>
            <w:tcBorders>
              <w:top w:val="nil"/>
              <w:left w:val="nil"/>
              <w:bottom w:val="single" w:sz="4" w:space="0" w:color="auto"/>
              <w:right w:val="single" w:sz="4" w:space="0" w:color="auto"/>
            </w:tcBorders>
            <w:shd w:val="clear" w:color="auto" w:fill="auto"/>
            <w:noWrap/>
            <w:vAlign w:val="bottom"/>
            <w:hideMark/>
          </w:tcPr>
          <w:p w:rsidR="004E0131" w:rsidRPr="00545A32" w:rsidRDefault="004E0131" w:rsidP="00254AC1">
            <w:pPr>
              <w:jc w:val="center"/>
              <w:rPr>
                <w:rFonts w:ascii="Calibri" w:hAnsi="Calibri"/>
                <w:color w:val="000000"/>
                <w:lang w:val="es-ES"/>
              </w:rPr>
            </w:pPr>
            <w:r w:rsidRPr="00545A32">
              <w:rPr>
                <w:rFonts w:ascii="Calibri" w:hAnsi="Calibri"/>
                <w:color w:val="000000"/>
                <w:sz w:val="22"/>
                <w:szCs w:val="22"/>
                <w:lang w:val="es-ES"/>
              </w:rPr>
              <w:t>21</w:t>
            </w:r>
          </w:p>
        </w:tc>
        <w:tc>
          <w:tcPr>
            <w:tcW w:w="2440" w:type="dxa"/>
            <w:tcBorders>
              <w:top w:val="nil"/>
              <w:left w:val="nil"/>
              <w:bottom w:val="single" w:sz="4" w:space="0" w:color="auto"/>
              <w:right w:val="single" w:sz="4" w:space="0" w:color="auto"/>
            </w:tcBorders>
            <w:shd w:val="clear" w:color="auto" w:fill="auto"/>
            <w:noWrap/>
            <w:vAlign w:val="bottom"/>
            <w:hideMark/>
          </w:tcPr>
          <w:p w:rsidR="004E0131" w:rsidRPr="00545A32" w:rsidRDefault="004E0131" w:rsidP="00254AC1">
            <w:pPr>
              <w:jc w:val="center"/>
              <w:rPr>
                <w:rFonts w:ascii="Calibri" w:hAnsi="Calibri"/>
                <w:color w:val="000000"/>
                <w:lang w:val="es-ES"/>
              </w:rPr>
            </w:pPr>
            <w:r w:rsidRPr="00545A32">
              <w:rPr>
                <w:rFonts w:ascii="Calibri" w:hAnsi="Calibri"/>
                <w:color w:val="000000"/>
                <w:sz w:val="22"/>
                <w:szCs w:val="22"/>
                <w:lang w:val="es-ES"/>
              </w:rPr>
              <w:t>15%</w:t>
            </w:r>
          </w:p>
        </w:tc>
      </w:tr>
    </w:tbl>
    <w:p w:rsidR="00283259" w:rsidRDefault="00283259" w:rsidP="004E0131">
      <w:pPr>
        <w:spacing w:line="276" w:lineRule="auto"/>
        <w:ind w:left="2127"/>
        <w:jc w:val="both"/>
        <w:rPr>
          <w:rFonts w:ascii="Arial" w:hAnsi="Arial" w:cs="Arial"/>
          <w:i/>
          <w:iCs/>
        </w:rPr>
      </w:pPr>
      <w:r>
        <w:rPr>
          <w:rFonts w:ascii="Arial" w:hAnsi="Arial" w:cs="Arial"/>
          <w:i/>
          <w:iCs/>
        </w:rPr>
        <w:t>Elaborado por: Shigla, G.; Pacheco, E.</w:t>
      </w:r>
    </w:p>
    <w:p w:rsidR="004E0131" w:rsidRDefault="004E0131" w:rsidP="004E0131">
      <w:pPr>
        <w:spacing w:line="276" w:lineRule="auto"/>
        <w:ind w:left="2127"/>
        <w:jc w:val="both"/>
        <w:rPr>
          <w:rFonts w:ascii="Arial" w:hAnsi="Arial" w:cs="Arial"/>
          <w:i/>
          <w:iCs/>
        </w:rPr>
      </w:pPr>
      <w:r>
        <w:rPr>
          <w:rFonts w:ascii="Arial" w:hAnsi="Arial" w:cs="Arial"/>
          <w:i/>
          <w:iCs/>
        </w:rPr>
        <w:t>Fuente: Tienda Minorista</w:t>
      </w:r>
      <w:bookmarkStart w:id="341" w:name="_Toc348388805"/>
    </w:p>
    <w:p w:rsidR="004E0131" w:rsidRPr="00176BBD" w:rsidRDefault="004E0131" w:rsidP="004E0131">
      <w:pPr>
        <w:spacing w:line="276" w:lineRule="auto"/>
        <w:ind w:left="2127"/>
        <w:jc w:val="both"/>
        <w:rPr>
          <w:rFonts w:ascii="Arial" w:hAnsi="Arial" w:cs="Arial"/>
          <w:i/>
          <w:iCs/>
        </w:rPr>
      </w:pPr>
    </w:p>
    <w:p w:rsidR="004E0131" w:rsidRPr="00262222" w:rsidRDefault="004E0131" w:rsidP="004E0131">
      <w:pPr>
        <w:pStyle w:val="Capitulo11"/>
        <w:numPr>
          <w:ilvl w:val="2"/>
          <w:numId w:val="92"/>
        </w:numPr>
        <w:rPr>
          <w:sz w:val="24"/>
        </w:rPr>
      </w:pPr>
      <w:bookmarkStart w:id="342" w:name="_Toc353135678"/>
      <w:bookmarkStart w:id="343" w:name="_Toc355556450"/>
      <w:r w:rsidRPr="00262222">
        <w:rPr>
          <w:sz w:val="24"/>
        </w:rPr>
        <w:t>Número de clientes que hacen cola: sección  Accesorios.</w:t>
      </w:r>
      <w:bookmarkEnd w:id="341"/>
      <w:bookmarkEnd w:id="342"/>
      <w:bookmarkEnd w:id="343"/>
    </w:p>
    <w:p w:rsidR="004E0131" w:rsidRDefault="004E0131" w:rsidP="004E0131"/>
    <w:p w:rsidR="004E0131" w:rsidRDefault="004E0131" w:rsidP="004E0131">
      <w:pPr>
        <w:spacing w:line="480" w:lineRule="auto"/>
        <w:ind w:left="1134"/>
        <w:jc w:val="both"/>
        <w:rPr>
          <w:rFonts w:ascii="Arial" w:hAnsi="Arial" w:cs="Arial"/>
        </w:rPr>
      </w:pPr>
      <w:r>
        <w:rPr>
          <w:rFonts w:ascii="Arial" w:hAnsi="Arial" w:cs="Arial"/>
        </w:rPr>
        <w:t>De acuerdo a la información recolectada se espera que la demanda total de clientes para el proceso de compra – venta en la sección Accesorios, a lo largo del día de simulación realizado, esté aproximadamente distribuida de la siguiente manera.</w:t>
      </w:r>
    </w:p>
    <w:p w:rsidR="004E0131" w:rsidRDefault="004E0131" w:rsidP="004E0131">
      <w:pPr>
        <w:spacing w:line="480" w:lineRule="auto"/>
        <w:ind w:left="1134"/>
        <w:jc w:val="both"/>
        <w:rPr>
          <w:rFonts w:ascii="Arial" w:hAnsi="Arial" w:cs="Arial"/>
        </w:rPr>
      </w:pPr>
      <w:r>
        <w:rPr>
          <w:rFonts w:ascii="Arial" w:hAnsi="Arial" w:cs="Arial"/>
        </w:rPr>
        <w:t>Para esta sección se contempla un escenario con 2 cajas disponibles para hacer efectivo el cobro de la mercadería adquirida.</w:t>
      </w: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p>
    <w:p w:rsidR="004E0131" w:rsidRPr="00B664FC" w:rsidRDefault="004E0131" w:rsidP="004E0131">
      <w:pPr>
        <w:pStyle w:val="Garfico1"/>
        <w:ind w:left="1560"/>
      </w:pPr>
      <w:bookmarkStart w:id="344" w:name="_Toc353135138"/>
      <w:bookmarkStart w:id="345" w:name="_Toc355556721"/>
      <w:r>
        <w:lastRenderedPageBreak/>
        <w:t>GRÁFICO 4.11</w:t>
      </w:r>
      <w:r w:rsidRPr="003F2A36">
        <w:t>.</w:t>
      </w:r>
      <w:r>
        <w:t>: DEMANDA DE CLIENTES EN COLA SECCIÓN ACCESORIOS.</w:t>
      </w:r>
      <w:bookmarkEnd w:id="344"/>
      <w:bookmarkEnd w:id="345"/>
    </w:p>
    <w:p w:rsidR="004E0131" w:rsidRDefault="004E0131" w:rsidP="004E0131">
      <w:pPr>
        <w:spacing w:line="480" w:lineRule="auto"/>
        <w:ind w:left="1134"/>
        <w:jc w:val="center"/>
        <w:rPr>
          <w:rFonts w:ascii="Arial" w:hAnsi="Arial" w:cs="Arial"/>
        </w:rPr>
      </w:pPr>
      <w:r>
        <w:rPr>
          <w:rFonts w:ascii="Arial" w:hAnsi="Arial" w:cs="Arial"/>
          <w:noProof/>
          <w:lang w:val="es-ES"/>
        </w:rPr>
        <w:drawing>
          <wp:inline distT="0" distB="0" distL="0" distR="0">
            <wp:extent cx="3089710" cy="2410570"/>
            <wp:effectExtent l="19050" t="19050" r="15875" b="27940"/>
            <wp:docPr id="16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srcRect/>
                    <a:stretch>
                      <a:fillRect/>
                    </a:stretch>
                  </pic:blipFill>
                  <pic:spPr bwMode="auto">
                    <a:xfrm>
                      <a:off x="0" y="0"/>
                      <a:ext cx="3098730" cy="2417608"/>
                    </a:xfrm>
                    <a:prstGeom prst="rect">
                      <a:avLst/>
                    </a:prstGeom>
                    <a:noFill/>
                    <a:ln w="9525">
                      <a:solidFill>
                        <a:schemeClr val="tx1"/>
                      </a:solidFill>
                      <a:miter lim="800000"/>
                      <a:headEnd/>
                      <a:tailEnd/>
                    </a:ln>
                  </pic:spPr>
                </pic:pic>
              </a:graphicData>
            </a:graphic>
          </wp:inline>
        </w:drawing>
      </w:r>
    </w:p>
    <w:p w:rsidR="004E0131" w:rsidRDefault="004E0131" w:rsidP="004E0131">
      <w:pPr>
        <w:spacing w:line="276" w:lineRule="auto"/>
        <w:ind w:left="1134"/>
        <w:rPr>
          <w:rFonts w:ascii="Arial" w:hAnsi="Arial" w:cs="Arial"/>
          <w:i/>
          <w:iCs/>
        </w:rPr>
      </w:pPr>
      <w:r>
        <w:rPr>
          <w:rFonts w:ascii="Arial" w:hAnsi="Arial" w:cs="Arial"/>
          <w:i/>
          <w:iCs/>
        </w:rPr>
        <w:t xml:space="preserve">            </w:t>
      </w:r>
      <w:r w:rsidR="00283259">
        <w:rPr>
          <w:rFonts w:ascii="Arial" w:hAnsi="Arial" w:cs="Arial"/>
          <w:i/>
          <w:iCs/>
        </w:rPr>
        <w:t xml:space="preserve">      Elaborado por: Shigla, G.; Pacheco, E</w:t>
      </w:r>
      <w:proofErr w:type="gramStart"/>
      <w:r w:rsidR="00283259">
        <w:rPr>
          <w:rFonts w:ascii="Arial" w:hAnsi="Arial" w:cs="Arial"/>
          <w:i/>
          <w:iCs/>
        </w:rPr>
        <w:t>.</w:t>
      </w:r>
      <w:r>
        <w:rPr>
          <w:rFonts w:ascii="Arial" w:hAnsi="Arial" w:cs="Arial"/>
          <w:i/>
          <w:iCs/>
        </w:rPr>
        <w:t>.</w:t>
      </w:r>
      <w:proofErr w:type="gramEnd"/>
    </w:p>
    <w:p w:rsidR="004E0131" w:rsidRDefault="00283259" w:rsidP="004E0131">
      <w:pPr>
        <w:spacing w:line="276" w:lineRule="auto"/>
        <w:ind w:left="1843"/>
        <w:rPr>
          <w:rFonts w:ascii="Arial" w:hAnsi="Arial" w:cs="Arial"/>
          <w:i/>
          <w:iCs/>
        </w:rPr>
      </w:pPr>
      <w:r>
        <w:rPr>
          <w:rFonts w:ascii="Arial" w:hAnsi="Arial" w:cs="Arial"/>
          <w:i/>
          <w:iCs/>
        </w:rPr>
        <w:t xml:space="preserve">      </w:t>
      </w:r>
      <w:r w:rsidR="004E0131">
        <w:rPr>
          <w:rFonts w:ascii="Arial" w:hAnsi="Arial" w:cs="Arial"/>
          <w:i/>
          <w:iCs/>
        </w:rPr>
        <w:t xml:space="preserve"> Fuente: Tienda Minorista</w:t>
      </w:r>
    </w:p>
    <w:p w:rsidR="004E0131" w:rsidRDefault="004E0131" w:rsidP="004E0131">
      <w:pPr>
        <w:spacing w:line="276" w:lineRule="auto"/>
        <w:ind w:left="1843"/>
        <w:rPr>
          <w:rFonts w:ascii="Arial" w:hAnsi="Arial" w:cs="Arial"/>
        </w:rPr>
      </w:pPr>
    </w:p>
    <w:p w:rsidR="004E0131" w:rsidRDefault="004E0131" w:rsidP="004E0131">
      <w:pPr>
        <w:spacing w:line="480" w:lineRule="auto"/>
        <w:ind w:left="1134"/>
        <w:jc w:val="both"/>
        <w:rPr>
          <w:rFonts w:ascii="Arial" w:hAnsi="Arial" w:cs="Arial"/>
        </w:rPr>
      </w:pPr>
      <w:r>
        <w:rPr>
          <w:rFonts w:ascii="Arial" w:hAnsi="Arial" w:cs="Arial"/>
        </w:rPr>
        <w:t xml:space="preserve">En el </w:t>
      </w:r>
      <w:r w:rsidRPr="003911C7">
        <w:rPr>
          <w:rFonts w:ascii="Arial" w:hAnsi="Arial" w:cs="Arial"/>
        </w:rPr>
        <w:t>GRÁFICO 4.11</w:t>
      </w:r>
      <w:r>
        <w:rPr>
          <w:rFonts w:ascii="Arial" w:hAnsi="Arial" w:cs="Arial"/>
        </w:rPr>
        <w:t xml:space="preserve"> se evidencia la  aportación importante de la caja 1, cuyo valor es de 150 en la atención al cliente, de la sección Accesorios, que es el triple de lo que segunda caja, cuyo valor es de 50 al día. El aporte de ambas  es resumido en la siguiente tabla:</w:t>
      </w:r>
    </w:p>
    <w:p w:rsidR="004E0131" w:rsidRPr="00297CF7" w:rsidRDefault="004E0131" w:rsidP="004E0131">
      <w:pPr>
        <w:pStyle w:val="Tabla2"/>
      </w:pPr>
      <w:bookmarkStart w:id="346" w:name="_Toc353135015"/>
      <w:bookmarkStart w:id="347" w:name="_Toc355556801"/>
      <w:r w:rsidRPr="003911C7">
        <w:t>TABLA LV: APORTACIÓN DE CADA COLA DE LA SECCIÓN ACCESORIOS A LA ATENCIÓN DE CLIENTES</w:t>
      </w:r>
      <w:r>
        <w:t>.</w:t>
      </w:r>
      <w:bookmarkEnd w:id="346"/>
      <w:bookmarkEnd w:id="347"/>
    </w:p>
    <w:tbl>
      <w:tblPr>
        <w:tblW w:w="6120" w:type="dxa"/>
        <w:jc w:val="center"/>
        <w:tblCellMar>
          <w:left w:w="70" w:type="dxa"/>
          <w:right w:w="70" w:type="dxa"/>
        </w:tblCellMar>
        <w:tblLook w:val="04A0" w:firstRow="1" w:lastRow="0" w:firstColumn="1" w:lastColumn="0" w:noHBand="0" w:noVBand="1"/>
      </w:tblPr>
      <w:tblGrid>
        <w:gridCol w:w="1200"/>
        <w:gridCol w:w="2480"/>
        <w:gridCol w:w="2440"/>
      </w:tblGrid>
      <w:tr w:rsidR="004E0131" w:rsidRPr="00E271A6" w:rsidTr="00254AC1">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131" w:rsidRPr="00E271A6" w:rsidRDefault="004E0131" w:rsidP="00254AC1">
            <w:pPr>
              <w:jc w:val="center"/>
              <w:rPr>
                <w:rFonts w:ascii="Calibri" w:hAnsi="Calibri"/>
                <w:b/>
                <w:bCs/>
                <w:color w:val="000000"/>
                <w:lang w:val="es-ES"/>
              </w:rPr>
            </w:pPr>
            <w:r w:rsidRPr="00E271A6">
              <w:rPr>
                <w:rFonts w:ascii="Calibri" w:hAnsi="Calibri"/>
                <w:b/>
                <w:bCs/>
                <w:color w:val="000000"/>
                <w:sz w:val="22"/>
                <w:szCs w:val="22"/>
                <w:lang w:val="es-ES"/>
              </w:rPr>
              <w:t># Cola</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rsidR="004E0131" w:rsidRPr="00E271A6" w:rsidRDefault="004E0131" w:rsidP="00254AC1">
            <w:pPr>
              <w:jc w:val="center"/>
              <w:rPr>
                <w:rFonts w:ascii="Calibri" w:hAnsi="Calibri"/>
                <w:b/>
                <w:bCs/>
                <w:color w:val="000000"/>
                <w:lang w:val="es-ES"/>
              </w:rPr>
            </w:pPr>
            <w:r w:rsidRPr="00E271A6">
              <w:rPr>
                <w:rFonts w:ascii="Calibri" w:hAnsi="Calibri"/>
                <w:b/>
                <w:bCs/>
                <w:color w:val="000000"/>
                <w:sz w:val="22"/>
                <w:szCs w:val="22"/>
                <w:lang w:val="es-ES"/>
              </w:rPr>
              <w:t># Clientes que hacen cola</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4E0131" w:rsidRPr="00E271A6" w:rsidRDefault="004E0131" w:rsidP="00254AC1">
            <w:pPr>
              <w:jc w:val="center"/>
              <w:rPr>
                <w:rFonts w:ascii="Calibri" w:hAnsi="Calibri"/>
                <w:b/>
                <w:bCs/>
                <w:color w:val="000000"/>
                <w:lang w:val="es-ES"/>
              </w:rPr>
            </w:pPr>
            <w:r w:rsidRPr="00E271A6">
              <w:rPr>
                <w:rFonts w:ascii="Calibri" w:hAnsi="Calibri"/>
                <w:b/>
                <w:bCs/>
                <w:color w:val="000000"/>
                <w:sz w:val="22"/>
                <w:szCs w:val="22"/>
                <w:lang w:val="es-ES"/>
              </w:rPr>
              <w:t>% de aportación</w:t>
            </w:r>
          </w:p>
        </w:tc>
      </w:tr>
      <w:tr w:rsidR="004E0131" w:rsidRPr="00E271A6" w:rsidTr="00254AC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E0131" w:rsidRPr="00E271A6" w:rsidRDefault="004E0131" w:rsidP="00254AC1">
            <w:pPr>
              <w:jc w:val="center"/>
              <w:rPr>
                <w:rFonts w:ascii="Calibri" w:hAnsi="Calibri"/>
                <w:color w:val="000000"/>
                <w:lang w:val="es-ES"/>
              </w:rPr>
            </w:pPr>
            <w:r w:rsidRPr="00E271A6">
              <w:rPr>
                <w:rFonts w:ascii="Calibri" w:hAnsi="Calibri"/>
                <w:color w:val="000000"/>
                <w:sz w:val="22"/>
                <w:szCs w:val="22"/>
                <w:lang w:val="es-ES"/>
              </w:rPr>
              <w:t>Cola 1</w:t>
            </w:r>
          </w:p>
        </w:tc>
        <w:tc>
          <w:tcPr>
            <w:tcW w:w="2480" w:type="dxa"/>
            <w:tcBorders>
              <w:top w:val="nil"/>
              <w:left w:val="nil"/>
              <w:bottom w:val="single" w:sz="4" w:space="0" w:color="auto"/>
              <w:right w:val="single" w:sz="4" w:space="0" w:color="auto"/>
            </w:tcBorders>
            <w:shd w:val="clear" w:color="auto" w:fill="auto"/>
            <w:noWrap/>
            <w:vAlign w:val="bottom"/>
            <w:hideMark/>
          </w:tcPr>
          <w:p w:rsidR="004E0131" w:rsidRPr="00E271A6" w:rsidRDefault="004E0131" w:rsidP="00254AC1">
            <w:pPr>
              <w:jc w:val="center"/>
              <w:rPr>
                <w:rFonts w:ascii="Calibri" w:hAnsi="Calibri"/>
                <w:color w:val="000000"/>
                <w:lang w:val="es-ES"/>
              </w:rPr>
            </w:pPr>
            <w:r w:rsidRPr="00E271A6">
              <w:rPr>
                <w:rFonts w:ascii="Calibri" w:hAnsi="Calibri"/>
                <w:color w:val="000000"/>
                <w:sz w:val="22"/>
                <w:szCs w:val="22"/>
                <w:lang w:val="es-ES"/>
              </w:rPr>
              <w:t>185</w:t>
            </w:r>
          </w:p>
        </w:tc>
        <w:tc>
          <w:tcPr>
            <w:tcW w:w="2440" w:type="dxa"/>
            <w:tcBorders>
              <w:top w:val="nil"/>
              <w:left w:val="nil"/>
              <w:bottom w:val="single" w:sz="4" w:space="0" w:color="auto"/>
              <w:right w:val="single" w:sz="4" w:space="0" w:color="auto"/>
            </w:tcBorders>
            <w:shd w:val="clear" w:color="auto" w:fill="auto"/>
            <w:noWrap/>
            <w:vAlign w:val="bottom"/>
            <w:hideMark/>
          </w:tcPr>
          <w:p w:rsidR="004E0131" w:rsidRPr="00E271A6" w:rsidRDefault="004E0131" w:rsidP="00254AC1">
            <w:pPr>
              <w:jc w:val="center"/>
              <w:rPr>
                <w:rFonts w:ascii="Calibri" w:hAnsi="Calibri"/>
                <w:color w:val="000000"/>
                <w:lang w:val="es-ES"/>
              </w:rPr>
            </w:pPr>
            <w:r w:rsidRPr="00E271A6">
              <w:rPr>
                <w:rFonts w:ascii="Calibri" w:hAnsi="Calibri"/>
                <w:color w:val="000000"/>
                <w:sz w:val="22"/>
                <w:szCs w:val="22"/>
                <w:lang w:val="es-ES"/>
              </w:rPr>
              <w:t>78%</w:t>
            </w:r>
          </w:p>
        </w:tc>
      </w:tr>
      <w:tr w:rsidR="004E0131" w:rsidRPr="00E271A6" w:rsidTr="00254AC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E0131" w:rsidRPr="00E271A6" w:rsidRDefault="004E0131" w:rsidP="00254AC1">
            <w:pPr>
              <w:jc w:val="center"/>
              <w:rPr>
                <w:rFonts w:ascii="Calibri" w:hAnsi="Calibri"/>
                <w:color w:val="000000"/>
                <w:lang w:val="es-ES"/>
              </w:rPr>
            </w:pPr>
            <w:r w:rsidRPr="00E271A6">
              <w:rPr>
                <w:rFonts w:ascii="Calibri" w:hAnsi="Calibri"/>
                <w:color w:val="000000"/>
                <w:sz w:val="22"/>
                <w:szCs w:val="22"/>
                <w:lang w:val="es-ES"/>
              </w:rPr>
              <w:t>Cola 2</w:t>
            </w:r>
          </w:p>
        </w:tc>
        <w:tc>
          <w:tcPr>
            <w:tcW w:w="2480" w:type="dxa"/>
            <w:tcBorders>
              <w:top w:val="nil"/>
              <w:left w:val="nil"/>
              <w:bottom w:val="single" w:sz="4" w:space="0" w:color="auto"/>
              <w:right w:val="single" w:sz="4" w:space="0" w:color="auto"/>
            </w:tcBorders>
            <w:shd w:val="clear" w:color="auto" w:fill="auto"/>
            <w:noWrap/>
            <w:vAlign w:val="bottom"/>
            <w:hideMark/>
          </w:tcPr>
          <w:p w:rsidR="004E0131" w:rsidRPr="00E271A6" w:rsidRDefault="004E0131" w:rsidP="00254AC1">
            <w:pPr>
              <w:jc w:val="center"/>
              <w:rPr>
                <w:rFonts w:ascii="Calibri" w:hAnsi="Calibri"/>
                <w:color w:val="000000"/>
                <w:lang w:val="es-ES"/>
              </w:rPr>
            </w:pPr>
            <w:r w:rsidRPr="00E271A6">
              <w:rPr>
                <w:rFonts w:ascii="Calibri" w:hAnsi="Calibri"/>
                <w:color w:val="000000"/>
                <w:sz w:val="22"/>
                <w:szCs w:val="22"/>
                <w:lang w:val="es-ES"/>
              </w:rPr>
              <w:t>51</w:t>
            </w:r>
          </w:p>
        </w:tc>
        <w:tc>
          <w:tcPr>
            <w:tcW w:w="2440" w:type="dxa"/>
            <w:tcBorders>
              <w:top w:val="nil"/>
              <w:left w:val="nil"/>
              <w:bottom w:val="single" w:sz="4" w:space="0" w:color="auto"/>
              <w:right w:val="single" w:sz="4" w:space="0" w:color="auto"/>
            </w:tcBorders>
            <w:shd w:val="clear" w:color="auto" w:fill="auto"/>
            <w:noWrap/>
            <w:vAlign w:val="bottom"/>
            <w:hideMark/>
          </w:tcPr>
          <w:p w:rsidR="004E0131" w:rsidRPr="00E271A6" w:rsidRDefault="004E0131" w:rsidP="00254AC1">
            <w:pPr>
              <w:jc w:val="center"/>
              <w:rPr>
                <w:rFonts w:ascii="Calibri" w:hAnsi="Calibri"/>
                <w:color w:val="000000"/>
                <w:lang w:val="es-ES"/>
              </w:rPr>
            </w:pPr>
            <w:r w:rsidRPr="00E271A6">
              <w:rPr>
                <w:rFonts w:ascii="Calibri" w:hAnsi="Calibri"/>
                <w:color w:val="000000"/>
                <w:sz w:val="22"/>
                <w:szCs w:val="22"/>
                <w:lang w:val="es-ES"/>
              </w:rPr>
              <w:t>22%</w:t>
            </w:r>
          </w:p>
        </w:tc>
      </w:tr>
    </w:tbl>
    <w:p w:rsidR="00283259" w:rsidRDefault="00283259" w:rsidP="004E0131">
      <w:pPr>
        <w:spacing w:line="276" w:lineRule="auto"/>
        <w:ind w:left="1134"/>
        <w:jc w:val="both"/>
        <w:rPr>
          <w:rFonts w:ascii="Arial" w:hAnsi="Arial" w:cs="Arial"/>
          <w:i/>
          <w:iCs/>
        </w:rPr>
      </w:pPr>
      <w:r>
        <w:rPr>
          <w:rFonts w:ascii="Arial" w:hAnsi="Arial" w:cs="Arial"/>
          <w:i/>
          <w:iCs/>
        </w:rPr>
        <w:t>Elaborado por: Shigla, G.; Pacheco, E.</w:t>
      </w:r>
    </w:p>
    <w:p w:rsidR="004E0131" w:rsidRDefault="004E0131" w:rsidP="004E0131">
      <w:pPr>
        <w:spacing w:line="276" w:lineRule="auto"/>
        <w:ind w:left="1134"/>
        <w:jc w:val="both"/>
        <w:rPr>
          <w:rFonts w:ascii="Arial" w:hAnsi="Arial" w:cs="Arial"/>
          <w:i/>
          <w:iCs/>
        </w:rPr>
      </w:pPr>
      <w:r>
        <w:rPr>
          <w:rFonts w:ascii="Arial" w:hAnsi="Arial" w:cs="Arial"/>
          <w:i/>
          <w:iCs/>
        </w:rPr>
        <w:t>Fuente: Tienda Minorista</w:t>
      </w:r>
    </w:p>
    <w:p w:rsidR="004E0131" w:rsidRDefault="004E0131" w:rsidP="004E0131">
      <w:pPr>
        <w:spacing w:line="276" w:lineRule="auto"/>
        <w:ind w:left="1134"/>
        <w:jc w:val="both"/>
        <w:rPr>
          <w:rFonts w:ascii="Arial" w:hAnsi="Arial" w:cs="Arial"/>
          <w:i/>
          <w:iCs/>
        </w:rPr>
      </w:pPr>
    </w:p>
    <w:p w:rsidR="004E0131" w:rsidRDefault="004E0131" w:rsidP="004E0131">
      <w:pPr>
        <w:spacing w:line="276" w:lineRule="auto"/>
        <w:ind w:left="1134"/>
        <w:jc w:val="both"/>
        <w:rPr>
          <w:rFonts w:ascii="Arial" w:hAnsi="Arial" w:cs="Arial"/>
          <w:i/>
          <w:iCs/>
        </w:rPr>
      </w:pPr>
    </w:p>
    <w:p w:rsidR="004E0131" w:rsidRDefault="004E0131" w:rsidP="004E0131">
      <w:pPr>
        <w:spacing w:line="276" w:lineRule="auto"/>
        <w:ind w:left="1134"/>
        <w:jc w:val="both"/>
        <w:rPr>
          <w:rFonts w:ascii="Arial" w:hAnsi="Arial" w:cs="Arial"/>
          <w:i/>
          <w:iCs/>
        </w:rPr>
      </w:pPr>
    </w:p>
    <w:p w:rsidR="004E0131" w:rsidRPr="00CF187D" w:rsidRDefault="004E0131" w:rsidP="004E0131">
      <w:pPr>
        <w:spacing w:line="360" w:lineRule="auto"/>
        <w:ind w:left="1134"/>
        <w:jc w:val="both"/>
        <w:rPr>
          <w:rFonts w:ascii="Arial" w:hAnsi="Arial" w:cs="Arial"/>
        </w:rPr>
      </w:pPr>
    </w:p>
    <w:p w:rsidR="004E0131" w:rsidRPr="00262222" w:rsidRDefault="004E0131" w:rsidP="004E0131">
      <w:pPr>
        <w:pStyle w:val="Capitulo11"/>
        <w:numPr>
          <w:ilvl w:val="2"/>
          <w:numId w:val="92"/>
        </w:numPr>
        <w:rPr>
          <w:sz w:val="24"/>
        </w:rPr>
      </w:pPr>
      <w:bookmarkStart w:id="348" w:name="_Toc348388806"/>
      <w:bookmarkStart w:id="349" w:name="_Toc353135679"/>
      <w:bookmarkStart w:id="350" w:name="_Toc355556451"/>
      <w:r w:rsidRPr="00262222">
        <w:rPr>
          <w:sz w:val="24"/>
        </w:rPr>
        <w:lastRenderedPageBreak/>
        <w:t>Tiempo promedio en cola en la sección: Damas.</w:t>
      </w:r>
      <w:bookmarkEnd w:id="348"/>
      <w:bookmarkEnd w:id="349"/>
      <w:bookmarkEnd w:id="350"/>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r>
        <w:rPr>
          <w:rFonts w:ascii="Arial" w:hAnsi="Arial" w:cs="Arial"/>
        </w:rPr>
        <w:t>De acuerdo a la información recolectada se espera que el tiempo promedio en cada una de las cajas habilitadas para la atención a los clientes en la sección Damas, a lo largo del día de simulación, esté aproximadamente distribuida de la siguiente manera.</w:t>
      </w:r>
    </w:p>
    <w:p w:rsidR="004E0131" w:rsidRDefault="004E0131" w:rsidP="004E0131">
      <w:pPr>
        <w:spacing w:line="480" w:lineRule="auto"/>
        <w:ind w:left="1134"/>
        <w:jc w:val="both"/>
        <w:rPr>
          <w:rFonts w:ascii="Arial" w:hAnsi="Arial" w:cs="Arial"/>
        </w:rPr>
      </w:pPr>
      <w:r>
        <w:rPr>
          <w:rFonts w:ascii="Arial" w:hAnsi="Arial" w:cs="Arial"/>
        </w:rPr>
        <w:t>Para esta sección se contempla un escenario con 3 cajas disponibles para hacer efectivo el cobro de la mercadería adquirida.</w:t>
      </w:r>
    </w:p>
    <w:p w:rsidR="004E0131" w:rsidRPr="003911C7" w:rsidRDefault="004E0131" w:rsidP="004E0131">
      <w:pPr>
        <w:pStyle w:val="Tabla2"/>
      </w:pPr>
      <w:bookmarkStart w:id="351" w:name="_Toc353135016"/>
      <w:bookmarkStart w:id="352" w:name="_Toc355556802"/>
      <w:r w:rsidRPr="003911C7">
        <w:t>TABLA LVI: TIEMPO PROMEDIO DE ESPERA EN COLA POR HORA DE OPERACIÓN SECCIÓN DAMAS (EN MINUTOS).</w:t>
      </w:r>
      <w:bookmarkEnd w:id="351"/>
      <w:bookmarkEnd w:id="352"/>
    </w:p>
    <w:tbl>
      <w:tblPr>
        <w:tblW w:w="6100" w:type="dxa"/>
        <w:tblInd w:w="1753" w:type="dxa"/>
        <w:tblCellMar>
          <w:left w:w="70" w:type="dxa"/>
          <w:right w:w="70" w:type="dxa"/>
        </w:tblCellMar>
        <w:tblLook w:val="04A0" w:firstRow="1" w:lastRow="0" w:firstColumn="1" w:lastColumn="0" w:noHBand="0" w:noVBand="1"/>
      </w:tblPr>
      <w:tblGrid>
        <w:gridCol w:w="2180"/>
        <w:gridCol w:w="1520"/>
        <w:gridCol w:w="1200"/>
        <w:gridCol w:w="1200"/>
      </w:tblGrid>
      <w:tr w:rsidR="004E0131" w:rsidRPr="00686DF0" w:rsidTr="00254AC1">
        <w:trPr>
          <w:trHeight w:val="30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b/>
                <w:bCs/>
                <w:color w:val="000000"/>
                <w:lang w:val="es-ES"/>
              </w:rPr>
            </w:pPr>
            <w:r w:rsidRPr="00686DF0">
              <w:rPr>
                <w:rFonts w:ascii="Calibri" w:hAnsi="Calibri"/>
                <w:b/>
                <w:bCs/>
                <w:color w:val="000000"/>
                <w:sz w:val="22"/>
                <w:szCs w:val="22"/>
                <w:lang w:val="es-ES"/>
              </w:rPr>
              <w:t>Horario / # Cola</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b/>
                <w:bCs/>
                <w:color w:val="000000"/>
                <w:lang w:val="es-ES"/>
              </w:rPr>
            </w:pPr>
            <w:r w:rsidRPr="00686DF0">
              <w:rPr>
                <w:rFonts w:ascii="Calibri" w:hAnsi="Calibri"/>
                <w:b/>
                <w:bCs/>
                <w:color w:val="000000"/>
                <w:sz w:val="22"/>
                <w:szCs w:val="22"/>
                <w:lang w:val="es-ES"/>
              </w:rPr>
              <w:t>Cola 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b/>
                <w:bCs/>
                <w:color w:val="000000"/>
                <w:lang w:val="es-ES"/>
              </w:rPr>
            </w:pPr>
            <w:r w:rsidRPr="00686DF0">
              <w:rPr>
                <w:rFonts w:ascii="Calibri" w:hAnsi="Calibri"/>
                <w:b/>
                <w:bCs/>
                <w:color w:val="000000"/>
                <w:sz w:val="22"/>
                <w:szCs w:val="22"/>
                <w:lang w:val="es-ES"/>
              </w:rPr>
              <w:t>Cola 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b/>
                <w:bCs/>
                <w:color w:val="000000"/>
                <w:lang w:val="es-ES"/>
              </w:rPr>
            </w:pPr>
            <w:r w:rsidRPr="00686DF0">
              <w:rPr>
                <w:rFonts w:ascii="Calibri" w:hAnsi="Calibri"/>
                <w:b/>
                <w:bCs/>
                <w:color w:val="000000"/>
                <w:sz w:val="22"/>
                <w:szCs w:val="22"/>
                <w:lang w:val="es-ES"/>
              </w:rPr>
              <w:t>Cola 3</w:t>
            </w:r>
          </w:p>
        </w:tc>
      </w:tr>
      <w:tr w:rsidR="004E0131" w:rsidRPr="00686DF0" w:rsidTr="00254AC1">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b/>
                <w:bCs/>
                <w:color w:val="000000"/>
                <w:lang w:val="es-ES"/>
              </w:rPr>
            </w:pPr>
            <w:r w:rsidRPr="00686DF0">
              <w:rPr>
                <w:rFonts w:ascii="Calibri" w:hAnsi="Calibri"/>
                <w:b/>
                <w:bCs/>
                <w:color w:val="000000"/>
                <w:sz w:val="22"/>
                <w:szCs w:val="22"/>
                <w:lang w:val="es-ES"/>
              </w:rPr>
              <w:t>10:00 - 11:00</w:t>
            </w:r>
          </w:p>
        </w:tc>
        <w:tc>
          <w:tcPr>
            <w:tcW w:w="1520" w:type="dxa"/>
            <w:tcBorders>
              <w:top w:val="nil"/>
              <w:left w:val="nil"/>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color w:val="000000"/>
                <w:lang w:val="es-ES"/>
              </w:rPr>
            </w:pPr>
            <w:r w:rsidRPr="00686DF0">
              <w:rPr>
                <w:rFonts w:ascii="Calibri" w:hAnsi="Calibri"/>
                <w:color w:val="000000"/>
                <w:sz w:val="22"/>
                <w:szCs w:val="22"/>
                <w:lang w:val="es-ES"/>
              </w:rPr>
              <w:t>10</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color w:val="000000"/>
                <w:lang w:val="es-ES"/>
              </w:rPr>
            </w:pPr>
            <w:r w:rsidRPr="00686DF0">
              <w:rPr>
                <w:rFonts w:ascii="Calibri" w:hAnsi="Calibri"/>
                <w:color w:val="000000"/>
                <w:sz w:val="22"/>
                <w:szCs w:val="22"/>
                <w:lang w:val="es-ES"/>
              </w:rPr>
              <w:t>17.03</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color w:val="000000"/>
                <w:lang w:val="es-ES"/>
              </w:rPr>
            </w:pPr>
            <w:r w:rsidRPr="00686DF0">
              <w:rPr>
                <w:rFonts w:ascii="Calibri" w:hAnsi="Calibri"/>
                <w:color w:val="000000"/>
                <w:sz w:val="22"/>
                <w:szCs w:val="22"/>
                <w:lang w:val="es-ES"/>
              </w:rPr>
              <w:t>24</w:t>
            </w:r>
          </w:p>
        </w:tc>
      </w:tr>
      <w:tr w:rsidR="004E0131" w:rsidRPr="00686DF0" w:rsidTr="00254AC1">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b/>
                <w:bCs/>
                <w:color w:val="000000"/>
                <w:lang w:val="es-ES"/>
              </w:rPr>
            </w:pPr>
            <w:r w:rsidRPr="00686DF0">
              <w:rPr>
                <w:rFonts w:ascii="Calibri" w:hAnsi="Calibri"/>
                <w:b/>
                <w:bCs/>
                <w:color w:val="000000"/>
                <w:sz w:val="22"/>
                <w:szCs w:val="22"/>
                <w:lang w:val="es-ES"/>
              </w:rPr>
              <w:t>11:00 - 12:00</w:t>
            </w:r>
          </w:p>
        </w:tc>
        <w:tc>
          <w:tcPr>
            <w:tcW w:w="1520" w:type="dxa"/>
            <w:tcBorders>
              <w:top w:val="nil"/>
              <w:left w:val="nil"/>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color w:val="000000"/>
                <w:lang w:val="es-ES"/>
              </w:rPr>
            </w:pPr>
            <w:r w:rsidRPr="00686DF0">
              <w:rPr>
                <w:rFonts w:ascii="Calibri" w:hAnsi="Calibri"/>
                <w:color w:val="000000"/>
                <w:sz w:val="22"/>
                <w:szCs w:val="22"/>
                <w:lang w:val="es-ES"/>
              </w:rPr>
              <w:t>8.518</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color w:val="000000"/>
                <w:lang w:val="es-ES"/>
              </w:rPr>
            </w:pPr>
            <w:r w:rsidRPr="00686DF0">
              <w:rPr>
                <w:rFonts w:ascii="Calibri" w:hAnsi="Calibri"/>
                <w:color w:val="000000"/>
                <w:sz w:val="22"/>
                <w:szCs w:val="22"/>
                <w:lang w:val="es-ES"/>
              </w:rPr>
              <w:t>19</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color w:val="000000"/>
                <w:lang w:val="es-ES"/>
              </w:rPr>
            </w:pPr>
            <w:r w:rsidRPr="00686DF0">
              <w:rPr>
                <w:rFonts w:ascii="Calibri" w:hAnsi="Calibri"/>
                <w:color w:val="000000"/>
                <w:sz w:val="22"/>
                <w:szCs w:val="22"/>
                <w:lang w:val="es-ES"/>
              </w:rPr>
              <w:t>26.484</w:t>
            </w:r>
          </w:p>
        </w:tc>
      </w:tr>
      <w:tr w:rsidR="004E0131" w:rsidRPr="00686DF0" w:rsidTr="00254AC1">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b/>
                <w:bCs/>
                <w:color w:val="000000"/>
                <w:lang w:val="es-ES"/>
              </w:rPr>
            </w:pPr>
            <w:r w:rsidRPr="00686DF0">
              <w:rPr>
                <w:rFonts w:ascii="Calibri" w:hAnsi="Calibri"/>
                <w:b/>
                <w:bCs/>
                <w:color w:val="000000"/>
                <w:sz w:val="22"/>
                <w:szCs w:val="22"/>
                <w:lang w:val="es-ES"/>
              </w:rPr>
              <w:t>12:00 - 13:00</w:t>
            </w:r>
          </w:p>
        </w:tc>
        <w:tc>
          <w:tcPr>
            <w:tcW w:w="1520" w:type="dxa"/>
            <w:tcBorders>
              <w:top w:val="nil"/>
              <w:left w:val="nil"/>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color w:val="000000"/>
                <w:lang w:val="es-ES"/>
              </w:rPr>
            </w:pPr>
            <w:r w:rsidRPr="00686DF0">
              <w:rPr>
                <w:rFonts w:ascii="Calibri" w:hAnsi="Calibri"/>
                <w:color w:val="000000"/>
                <w:sz w:val="22"/>
                <w:szCs w:val="22"/>
                <w:lang w:val="es-ES"/>
              </w:rPr>
              <w:t>10.13</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color w:val="000000"/>
                <w:lang w:val="es-ES"/>
              </w:rPr>
            </w:pPr>
            <w:r w:rsidRPr="00686DF0">
              <w:rPr>
                <w:rFonts w:ascii="Calibri" w:hAnsi="Calibri"/>
                <w:color w:val="000000"/>
                <w:sz w:val="22"/>
                <w:szCs w:val="22"/>
                <w:lang w:val="es-ES"/>
              </w:rPr>
              <w:t>21.005</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color w:val="000000"/>
                <w:lang w:val="es-ES"/>
              </w:rPr>
            </w:pPr>
            <w:r w:rsidRPr="00686DF0">
              <w:rPr>
                <w:rFonts w:ascii="Calibri" w:hAnsi="Calibri"/>
                <w:color w:val="000000"/>
                <w:sz w:val="22"/>
                <w:szCs w:val="22"/>
                <w:lang w:val="es-ES"/>
              </w:rPr>
              <w:t>31</w:t>
            </w:r>
          </w:p>
        </w:tc>
      </w:tr>
      <w:tr w:rsidR="004E0131" w:rsidRPr="00686DF0" w:rsidTr="00254AC1">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b/>
                <w:bCs/>
                <w:color w:val="000000"/>
                <w:lang w:val="es-ES"/>
              </w:rPr>
            </w:pPr>
            <w:r w:rsidRPr="00686DF0">
              <w:rPr>
                <w:rFonts w:ascii="Calibri" w:hAnsi="Calibri"/>
                <w:b/>
                <w:bCs/>
                <w:color w:val="000000"/>
                <w:sz w:val="22"/>
                <w:szCs w:val="22"/>
                <w:lang w:val="es-ES"/>
              </w:rPr>
              <w:t>13:00 - 14:00</w:t>
            </w:r>
          </w:p>
        </w:tc>
        <w:tc>
          <w:tcPr>
            <w:tcW w:w="1520" w:type="dxa"/>
            <w:tcBorders>
              <w:top w:val="nil"/>
              <w:left w:val="nil"/>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color w:val="000000"/>
                <w:lang w:val="es-ES"/>
              </w:rPr>
            </w:pPr>
            <w:r w:rsidRPr="00686DF0">
              <w:rPr>
                <w:rFonts w:ascii="Calibri" w:hAnsi="Calibri"/>
                <w:color w:val="000000"/>
                <w:sz w:val="22"/>
                <w:szCs w:val="22"/>
                <w:lang w:val="es-ES"/>
              </w:rPr>
              <w:t>11.14</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color w:val="000000"/>
                <w:lang w:val="es-ES"/>
              </w:rPr>
            </w:pPr>
            <w:r w:rsidRPr="00686DF0">
              <w:rPr>
                <w:rFonts w:ascii="Calibri" w:hAnsi="Calibri"/>
                <w:color w:val="000000"/>
                <w:sz w:val="22"/>
                <w:szCs w:val="22"/>
                <w:lang w:val="es-ES"/>
              </w:rPr>
              <w:t>13.551</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color w:val="000000"/>
                <w:lang w:val="es-ES"/>
              </w:rPr>
            </w:pPr>
            <w:r w:rsidRPr="00686DF0">
              <w:rPr>
                <w:rFonts w:ascii="Calibri" w:hAnsi="Calibri"/>
                <w:color w:val="000000"/>
                <w:sz w:val="22"/>
                <w:szCs w:val="22"/>
                <w:lang w:val="es-ES"/>
              </w:rPr>
              <w:t>18.126</w:t>
            </w:r>
          </w:p>
        </w:tc>
      </w:tr>
      <w:tr w:rsidR="004E0131" w:rsidRPr="00686DF0" w:rsidTr="00254AC1">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b/>
                <w:bCs/>
                <w:color w:val="000000"/>
                <w:lang w:val="es-ES"/>
              </w:rPr>
            </w:pPr>
            <w:r w:rsidRPr="00686DF0">
              <w:rPr>
                <w:rFonts w:ascii="Calibri" w:hAnsi="Calibri"/>
                <w:b/>
                <w:bCs/>
                <w:color w:val="000000"/>
                <w:sz w:val="22"/>
                <w:szCs w:val="22"/>
                <w:lang w:val="es-ES"/>
              </w:rPr>
              <w:t>14:00 - 15:00</w:t>
            </w:r>
          </w:p>
        </w:tc>
        <w:tc>
          <w:tcPr>
            <w:tcW w:w="1520" w:type="dxa"/>
            <w:tcBorders>
              <w:top w:val="nil"/>
              <w:left w:val="nil"/>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color w:val="000000"/>
                <w:lang w:val="es-ES"/>
              </w:rPr>
            </w:pPr>
            <w:r w:rsidRPr="00686DF0">
              <w:rPr>
                <w:rFonts w:ascii="Calibri" w:hAnsi="Calibri"/>
                <w:color w:val="000000"/>
                <w:sz w:val="22"/>
                <w:szCs w:val="22"/>
                <w:lang w:val="es-ES"/>
              </w:rPr>
              <w:t>7.491</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color w:val="000000"/>
                <w:lang w:val="es-ES"/>
              </w:rPr>
            </w:pPr>
            <w:r w:rsidRPr="00686DF0">
              <w:rPr>
                <w:rFonts w:ascii="Calibri" w:hAnsi="Calibri"/>
                <w:color w:val="000000"/>
                <w:sz w:val="22"/>
                <w:szCs w:val="22"/>
                <w:lang w:val="es-ES"/>
              </w:rPr>
              <w:t>14.25</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color w:val="000000"/>
                <w:lang w:val="es-ES"/>
              </w:rPr>
            </w:pPr>
            <w:r w:rsidRPr="00686DF0">
              <w:rPr>
                <w:rFonts w:ascii="Calibri" w:hAnsi="Calibri"/>
                <w:color w:val="000000"/>
                <w:sz w:val="22"/>
                <w:szCs w:val="22"/>
                <w:lang w:val="es-ES"/>
              </w:rPr>
              <w:t>20.17</w:t>
            </w:r>
          </w:p>
        </w:tc>
      </w:tr>
      <w:tr w:rsidR="004E0131" w:rsidRPr="00686DF0" w:rsidTr="00254AC1">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b/>
                <w:bCs/>
                <w:color w:val="000000"/>
                <w:lang w:val="es-ES"/>
              </w:rPr>
            </w:pPr>
            <w:r w:rsidRPr="00686DF0">
              <w:rPr>
                <w:rFonts w:ascii="Calibri" w:hAnsi="Calibri"/>
                <w:b/>
                <w:bCs/>
                <w:color w:val="000000"/>
                <w:sz w:val="22"/>
                <w:szCs w:val="22"/>
                <w:lang w:val="es-ES"/>
              </w:rPr>
              <w:t>15:00 - 16:00</w:t>
            </w:r>
          </w:p>
        </w:tc>
        <w:tc>
          <w:tcPr>
            <w:tcW w:w="1520" w:type="dxa"/>
            <w:tcBorders>
              <w:top w:val="nil"/>
              <w:left w:val="nil"/>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color w:val="000000"/>
                <w:lang w:val="es-ES"/>
              </w:rPr>
            </w:pPr>
            <w:r w:rsidRPr="00686DF0">
              <w:rPr>
                <w:rFonts w:ascii="Calibri" w:hAnsi="Calibri"/>
                <w:color w:val="000000"/>
                <w:sz w:val="22"/>
                <w:szCs w:val="22"/>
                <w:lang w:val="es-ES"/>
              </w:rPr>
              <w:t>7.566</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color w:val="000000"/>
                <w:lang w:val="es-ES"/>
              </w:rPr>
            </w:pPr>
            <w:r w:rsidRPr="00686DF0">
              <w:rPr>
                <w:rFonts w:ascii="Calibri" w:hAnsi="Calibri"/>
                <w:color w:val="000000"/>
                <w:sz w:val="22"/>
                <w:szCs w:val="22"/>
                <w:lang w:val="es-ES"/>
              </w:rPr>
              <w:t>18</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color w:val="000000"/>
                <w:lang w:val="es-ES"/>
              </w:rPr>
            </w:pPr>
            <w:r w:rsidRPr="00686DF0">
              <w:rPr>
                <w:rFonts w:ascii="Calibri" w:hAnsi="Calibri"/>
                <w:color w:val="000000"/>
                <w:sz w:val="22"/>
                <w:szCs w:val="22"/>
                <w:lang w:val="es-ES"/>
              </w:rPr>
              <w:t>24.105</w:t>
            </w:r>
          </w:p>
        </w:tc>
      </w:tr>
      <w:tr w:rsidR="004E0131" w:rsidRPr="00686DF0" w:rsidTr="00254AC1">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b/>
                <w:bCs/>
                <w:color w:val="000000"/>
                <w:lang w:val="es-ES"/>
              </w:rPr>
            </w:pPr>
            <w:r w:rsidRPr="00686DF0">
              <w:rPr>
                <w:rFonts w:ascii="Calibri" w:hAnsi="Calibri"/>
                <w:b/>
                <w:bCs/>
                <w:color w:val="000000"/>
                <w:sz w:val="22"/>
                <w:szCs w:val="22"/>
                <w:lang w:val="es-ES"/>
              </w:rPr>
              <w:t>16:00 - 17:00</w:t>
            </w:r>
          </w:p>
        </w:tc>
        <w:tc>
          <w:tcPr>
            <w:tcW w:w="1520" w:type="dxa"/>
            <w:tcBorders>
              <w:top w:val="nil"/>
              <w:left w:val="nil"/>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color w:val="000000"/>
                <w:lang w:val="es-ES"/>
              </w:rPr>
            </w:pPr>
            <w:r w:rsidRPr="00686DF0">
              <w:rPr>
                <w:rFonts w:ascii="Calibri" w:hAnsi="Calibri"/>
                <w:color w:val="000000"/>
                <w:sz w:val="22"/>
                <w:szCs w:val="22"/>
                <w:lang w:val="es-ES"/>
              </w:rPr>
              <w:t>9.284</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color w:val="000000"/>
                <w:lang w:val="es-ES"/>
              </w:rPr>
            </w:pPr>
            <w:r w:rsidRPr="00686DF0">
              <w:rPr>
                <w:rFonts w:ascii="Calibri" w:hAnsi="Calibri"/>
                <w:color w:val="000000"/>
                <w:sz w:val="22"/>
                <w:szCs w:val="22"/>
                <w:lang w:val="es-ES"/>
              </w:rPr>
              <w:t>16</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color w:val="000000"/>
                <w:lang w:val="es-ES"/>
              </w:rPr>
            </w:pPr>
            <w:r w:rsidRPr="00686DF0">
              <w:rPr>
                <w:rFonts w:ascii="Calibri" w:hAnsi="Calibri"/>
                <w:color w:val="000000"/>
                <w:sz w:val="22"/>
                <w:szCs w:val="22"/>
                <w:lang w:val="es-ES"/>
              </w:rPr>
              <w:t>23.45</w:t>
            </w:r>
          </w:p>
        </w:tc>
      </w:tr>
      <w:tr w:rsidR="004E0131" w:rsidRPr="00686DF0" w:rsidTr="00254AC1">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b/>
                <w:bCs/>
                <w:color w:val="000000"/>
                <w:lang w:val="es-ES"/>
              </w:rPr>
            </w:pPr>
            <w:r w:rsidRPr="00686DF0">
              <w:rPr>
                <w:rFonts w:ascii="Calibri" w:hAnsi="Calibri"/>
                <w:b/>
                <w:bCs/>
                <w:color w:val="000000"/>
                <w:sz w:val="22"/>
                <w:szCs w:val="22"/>
                <w:lang w:val="es-ES"/>
              </w:rPr>
              <w:t>17:00 - 18:00</w:t>
            </w:r>
          </w:p>
        </w:tc>
        <w:tc>
          <w:tcPr>
            <w:tcW w:w="1520" w:type="dxa"/>
            <w:tcBorders>
              <w:top w:val="nil"/>
              <w:left w:val="nil"/>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color w:val="000000"/>
                <w:lang w:val="es-ES"/>
              </w:rPr>
            </w:pPr>
            <w:r w:rsidRPr="00686DF0">
              <w:rPr>
                <w:rFonts w:ascii="Calibri" w:hAnsi="Calibri"/>
                <w:color w:val="000000"/>
                <w:sz w:val="22"/>
                <w:szCs w:val="22"/>
                <w:lang w:val="es-ES"/>
              </w:rPr>
              <w:t>8.51</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color w:val="000000"/>
                <w:lang w:val="es-ES"/>
              </w:rPr>
            </w:pPr>
            <w:r w:rsidRPr="00686DF0">
              <w:rPr>
                <w:rFonts w:ascii="Calibri" w:hAnsi="Calibri"/>
                <w:color w:val="000000"/>
                <w:sz w:val="22"/>
                <w:szCs w:val="22"/>
                <w:lang w:val="es-ES"/>
              </w:rPr>
              <w:t>16.422</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color w:val="000000"/>
                <w:lang w:val="es-ES"/>
              </w:rPr>
            </w:pPr>
            <w:r w:rsidRPr="00686DF0">
              <w:rPr>
                <w:rFonts w:ascii="Calibri" w:hAnsi="Calibri"/>
                <w:color w:val="000000"/>
                <w:sz w:val="22"/>
                <w:szCs w:val="22"/>
                <w:lang w:val="es-ES"/>
              </w:rPr>
              <w:t>24.27</w:t>
            </w:r>
          </w:p>
        </w:tc>
      </w:tr>
      <w:tr w:rsidR="004E0131" w:rsidRPr="00686DF0" w:rsidTr="00254AC1">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b/>
                <w:bCs/>
                <w:color w:val="000000"/>
                <w:lang w:val="es-ES"/>
              </w:rPr>
            </w:pPr>
            <w:r w:rsidRPr="00686DF0">
              <w:rPr>
                <w:rFonts w:ascii="Calibri" w:hAnsi="Calibri"/>
                <w:b/>
                <w:bCs/>
                <w:color w:val="000000"/>
                <w:sz w:val="22"/>
                <w:szCs w:val="22"/>
                <w:lang w:val="es-ES"/>
              </w:rPr>
              <w:t>18:00 - 19:00</w:t>
            </w:r>
          </w:p>
        </w:tc>
        <w:tc>
          <w:tcPr>
            <w:tcW w:w="1520" w:type="dxa"/>
            <w:tcBorders>
              <w:top w:val="nil"/>
              <w:left w:val="nil"/>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color w:val="000000"/>
                <w:lang w:val="es-ES"/>
              </w:rPr>
            </w:pPr>
            <w:r w:rsidRPr="00686DF0">
              <w:rPr>
                <w:rFonts w:ascii="Calibri" w:hAnsi="Calibri"/>
                <w:color w:val="000000"/>
                <w:sz w:val="22"/>
                <w:szCs w:val="22"/>
                <w:lang w:val="es-ES"/>
              </w:rPr>
              <w:t>9.01</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color w:val="000000"/>
                <w:lang w:val="es-ES"/>
              </w:rPr>
            </w:pPr>
            <w:r w:rsidRPr="00686DF0">
              <w:rPr>
                <w:rFonts w:ascii="Calibri" w:hAnsi="Calibri"/>
                <w:color w:val="000000"/>
                <w:sz w:val="22"/>
                <w:szCs w:val="22"/>
                <w:lang w:val="es-ES"/>
              </w:rPr>
              <w:t>19.431</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color w:val="000000"/>
                <w:lang w:val="es-ES"/>
              </w:rPr>
            </w:pPr>
            <w:r w:rsidRPr="00686DF0">
              <w:rPr>
                <w:rFonts w:ascii="Calibri" w:hAnsi="Calibri"/>
                <w:color w:val="000000"/>
                <w:sz w:val="22"/>
                <w:szCs w:val="22"/>
                <w:lang w:val="es-ES"/>
              </w:rPr>
              <w:t>27.142</w:t>
            </w:r>
          </w:p>
        </w:tc>
      </w:tr>
      <w:tr w:rsidR="004E0131" w:rsidRPr="00686DF0" w:rsidTr="00254AC1">
        <w:trPr>
          <w:trHeight w:val="30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b/>
                <w:bCs/>
                <w:color w:val="000000"/>
                <w:lang w:val="es-ES"/>
              </w:rPr>
            </w:pPr>
            <w:r w:rsidRPr="00686DF0">
              <w:rPr>
                <w:rFonts w:ascii="Calibri" w:hAnsi="Calibri"/>
                <w:b/>
                <w:bCs/>
                <w:color w:val="000000"/>
                <w:sz w:val="22"/>
                <w:szCs w:val="22"/>
                <w:lang w:val="es-ES"/>
              </w:rPr>
              <w:t>19:00 - 20:00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color w:val="000000"/>
                <w:lang w:val="es-ES"/>
              </w:rPr>
            </w:pPr>
            <w:r w:rsidRPr="00686DF0">
              <w:rPr>
                <w:rFonts w:ascii="Calibri" w:hAnsi="Calibri"/>
                <w:color w:val="000000"/>
                <w:sz w:val="22"/>
                <w:szCs w:val="22"/>
                <w:lang w:val="es-ES"/>
              </w:rPr>
              <w:t>10.452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color w:val="000000"/>
                <w:lang w:val="es-ES"/>
              </w:rPr>
            </w:pPr>
            <w:r w:rsidRPr="00686DF0">
              <w:rPr>
                <w:rFonts w:ascii="Calibri" w:hAnsi="Calibri"/>
                <w:color w:val="000000"/>
                <w:sz w:val="22"/>
                <w:szCs w:val="22"/>
                <w:lang w:val="es-ES"/>
              </w:rPr>
              <w:t>19.09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131" w:rsidRPr="00686DF0" w:rsidRDefault="004E0131" w:rsidP="00254AC1">
            <w:pPr>
              <w:jc w:val="center"/>
              <w:rPr>
                <w:rFonts w:ascii="Calibri" w:hAnsi="Calibri"/>
                <w:color w:val="000000"/>
                <w:lang w:val="es-ES"/>
              </w:rPr>
            </w:pPr>
            <w:r w:rsidRPr="00686DF0">
              <w:rPr>
                <w:rFonts w:ascii="Calibri" w:hAnsi="Calibri"/>
                <w:color w:val="000000"/>
                <w:sz w:val="22"/>
                <w:szCs w:val="22"/>
                <w:lang w:val="es-ES"/>
              </w:rPr>
              <w:t>25.555</w:t>
            </w:r>
          </w:p>
        </w:tc>
      </w:tr>
    </w:tbl>
    <w:p w:rsidR="004E0131" w:rsidRDefault="004E0131" w:rsidP="004E0131">
      <w:pPr>
        <w:spacing w:line="276" w:lineRule="auto"/>
        <w:ind w:left="709" w:firstLine="709"/>
        <w:jc w:val="both"/>
        <w:rPr>
          <w:rFonts w:ascii="Arial" w:hAnsi="Arial" w:cs="Arial"/>
          <w:i/>
          <w:iCs/>
        </w:rPr>
      </w:pPr>
      <w:r>
        <w:rPr>
          <w:rFonts w:ascii="Arial" w:hAnsi="Arial" w:cs="Arial"/>
          <w:i/>
          <w:iCs/>
        </w:rPr>
        <w:t xml:space="preserve">    </w:t>
      </w:r>
      <w:r w:rsidR="00283259">
        <w:rPr>
          <w:rFonts w:ascii="Arial" w:hAnsi="Arial" w:cs="Arial"/>
          <w:i/>
          <w:iCs/>
        </w:rPr>
        <w:t>Elaborado por: Shigla, G.; Pacheco, E.</w:t>
      </w:r>
    </w:p>
    <w:p w:rsidR="004E0131" w:rsidRDefault="004E0131" w:rsidP="004E0131">
      <w:pPr>
        <w:spacing w:line="276" w:lineRule="auto"/>
        <w:ind w:firstLine="709"/>
        <w:jc w:val="both"/>
        <w:rPr>
          <w:rFonts w:ascii="Arial" w:hAnsi="Arial" w:cs="Arial"/>
        </w:rPr>
      </w:pPr>
      <w:r>
        <w:rPr>
          <w:rFonts w:ascii="Arial" w:hAnsi="Arial" w:cs="Arial"/>
          <w:i/>
          <w:iCs/>
        </w:rPr>
        <w:t xml:space="preserve">             Fuente: Tienda Minorista</w:t>
      </w:r>
    </w:p>
    <w:p w:rsidR="004E0131" w:rsidRPr="00297CF7" w:rsidRDefault="004E0131" w:rsidP="004E0131">
      <w:pPr>
        <w:pStyle w:val="Tabla2"/>
      </w:pPr>
      <w:bookmarkStart w:id="353" w:name="_Toc353135017"/>
      <w:bookmarkStart w:id="354" w:name="_Toc355556803"/>
      <w:r w:rsidRPr="003911C7">
        <w:t>TABLA LVII: TIEMPO</w:t>
      </w:r>
      <w:r>
        <w:t xml:space="preserve"> PROMEDIO DE ESPERA POR COLA SECCIÓN DAMAS (EN MINUTOS).</w:t>
      </w:r>
      <w:bookmarkEnd w:id="353"/>
      <w:bookmarkEnd w:id="354"/>
    </w:p>
    <w:tbl>
      <w:tblPr>
        <w:tblW w:w="4920" w:type="dxa"/>
        <w:jc w:val="center"/>
        <w:tblCellMar>
          <w:left w:w="70" w:type="dxa"/>
          <w:right w:w="70" w:type="dxa"/>
        </w:tblCellMar>
        <w:tblLook w:val="04A0" w:firstRow="1" w:lastRow="0" w:firstColumn="1" w:lastColumn="0" w:noHBand="0" w:noVBand="1"/>
      </w:tblPr>
      <w:tblGrid>
        <w:gridCol w:w="2480"/>
        <w:gridCol w:w="2440"/>
      </w:tblGrid>
      <w:tr w:rsidR="004E0131" w:rsidRPr="002864DA" w:rsidTr="00254AC1">
        <w:trPr>
          <w:trHeight w:val="300"/>
          <w:jc w:val="center"/>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131" w:rsidRPr="002864DA" w:rsidRDefault="004E0131" w:rsidP="00254AC1">
            <w:pPr>
              <w:jc w:val="center"/>
              <w:rPr>
                <w:rFonts w:ascii="Calibri" w:hAnsi="Calibri"/>
                <w:b/>
                <w:bCs/>
                <w:color w:val="000000"/>
                <w:lang w:val="es-ES"/>
              </w:rPr>
            </w:pPr>
            <w:r w:rsidRPr="002864DA">
              <w:rPr>
                <w:rFonts w:ascii="Calibri" w:hAnsi="Calibri"/>
                <w:b/>
                <w:bCs/>
                <w:color w:val="000000"/>
                <w:sz w:val="22"/>
                <w:szCs w:val="22"/>
                <w:lang w:val="es-ES"/>
              </w:rPr>
              <w:t># Cola</w:t>
            </w:r>
          </w:p>
        </w:tc>
        <w:tc>
          <w:tcPr>
            <w:tcW w:w="2440" w:type="dxa"/>
            <w:tcBorders>
              <w:top w:val="single" w:sz="4" w:space="0" w:color="auto"/>
              <w:left w:val="nil"/>
              <w:bottom w:val="single" w:sz="4" w:space="0" w:color="auto"/>
              <w:right w:val="single" w:sz="4" w:space="0" w:color="auto"/>
            </w:tcBorders>
            <w:shd w:val="clear" w:color="auto" w:fill="auto"/>
            <w:noWrap/>
            <w:vAlign w:val="center"/>
            <w:hideMark/>
          </w:tcPr>
          <w:p w:rsidR="004E0131" w:rsidRPr="002864DA" w:rsidRDefault="004E0131" w:rsidP="00254AC1">
            <w:pPr>
              <w:jc w:val="center"/>
              <w:rPr>
                <w:rFonts w:ascii="Calibri" w:hAnsi="Calibri"/>
                <w:b/>
                <w:bCs/>
                <w:color w:val="000000"/>
                <w:lang w:val="es-ES"/>
              </w:rPr>
            </w:pPr>
            <w:r w:rsidRPr="002864DA">
              <w:rPr>
                <w:rFonts w:ascii="Calibri" w:hAnsi="Calibri"/>
                <w:b/>
                <w:bCs/>
                <w:color w:val="000000"/>
                <w:sz w:val="22"/>
                <w:szCs w:val="22"/>
                <w:lang w:val="es-ES"/>
              </w:rPr>
              <w:t>Tiempo promedio en cola</w:t>
            </w:r>
          </w:p>
        </w:tc>
      </w:tr>
      <w:tr w:rsidR="004E0131" w:rsidRPr="002864DA" w:rsidTr="00254AC1">
        <w:trPr>
          <w:trHeight w:val="300"/>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4E0131" w:rsidRPr="002864DA" w:rsidRDefault="004E0131" w:rsidP="00254AC1">
            <w:pPr>
              <w:jc w:val="center"/>
              <w:rPr>
                <w:rFonts w:ascii="Calibri" w:hAnsi="Calibri"/>
                <w:color w:val="000000"/>
                <w:lang w:val="es-ES"/>
              </w:rPr>
            </w:pPr>
            <w:r w:rsidRPr="002864DA">
              <w:rPr>
                <w:rFonts w:ascii="Calibri" w:hAnsi="Calibri"/>
                <w:color w:val="000000"/>
                <w:sz w:val="22"/>
                <w:szCs w:val="22"/>
                <w:lang w:val="es-ES"/>
              </w:rPr>
              <w:t>Cola 1</w:t>
            </w:r>
          </w:p>
        </w:tc>
        <w:tc>
          <w:tcPr>
            <w:tcW w:w="2440" w:type="dxa"/>
            <w:tcBorders>
              <w:top w:val="nil"/>
              <w:left w:val="nil"/>
              <w:bottom w:val="single" w:sz="4" w:space="0" w:color="auto"/>
              <w:right w:val="single" w:sz="4" w:space="0" w:color="auto"/>
            </w:tcBorders>
            <w:shd w:val="clear" w:color="auto" w:fill="auto"/>
            <w:noWrap/>
            <w:vAlign w:val="center"/>
            <w:hideMark/>
          </w:tcPr>
          <w:p w:rsidR="004E0131" w:rsidRPr="002864DA" w:rsidRDefault="004E0131" w:rsidP="00254AC1">
            <w:pPr>
              <w:jc w:val="center"/>
              <w:rPr>
                <w:rFonts w:ascii="Calibri" w:hAnsi="Calibri"/>
                <w:color w:val="000000"/>
                <w:lang w:val="es-ES"/>
              </w:rPr>
            </w:pPr>
            <w:r w:rsidRPr="002864DA">
              <w:rPr>
                <w:rFonts w:ascii="Calibri" w:hAnsi="Calibri"/>
                <w:color w:val="000000"/>
                <w:sz w:val="22"/>
                <w:szCs w:val="22"/>
                <w:lang w:val="es-ES"/>
              </w:rPr>
              <w:t>9.054</w:t>
            </w:r>
          </w:p>
        </w:tc>
      </w:tr>
      <w:tr w:rsidR="004E0131" w:rsidRPr="002864DA" w:rsidTr="00254AC1">
        <w:trPr>
          <w:trHeight w:val="300"/>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4E0131" w:rsidRPr="002864DA" w:rsidRDefault="004E0131" w:rsidP="00254AC1">
            <w:pPr>
              <w:jc w:val="center"/>
              <w:rPr>
                <w:rFonts w:ascii="Calibri" w:hAnsi="Calibri"/>
                <w:color w:val="000000"/>
                <w:lang w:val="es-ES"/>
              </w:rPr>
            </w:pPr>
            <w:r w:rsidRPr="002864DA">
              <w:rPr>
                <w:rFonts w:ascii="Calibri" w:hAnsi="Calibri"/>
                <w:color w:val="000000"/>
                <w:sz w:val="22"/>
                <w:szCs w:val="22"/>
                <w:lang w:val="es-ES"/>
              </w:rPr>
              <w:t>Cola 2</w:t>
            </w:r>
          </w:p>
        </w:tc>
        <w:tc>
          <w:tcPr>
            <w:tcW w:w="2440" w:type="dxa"/>
            <w:tcBorders>
              <w:top w:val="nil"/>
              <w:left w:val="nil"/>
              <w:bottom w:val="single" w:sz="4" w:space="0" w:color="auto"/>
              <w:right w:val="single" w:sz="4" w:space="0" w:color="auto"/>
            </w:tcBorders>
            <w:shd w:val="clear" w:color="auto" w:fill="auto"/>
            <w:noWrap/>
            <w:vAlign w:val="center"/>
            <w:hideMark/>
          </w:tcPr>
          <w:p w:rsidR="004E0131" w:rsidRPr="002864DA" w:rsidRDefault="004E0131" w:rsidP="00254AC1">
            <w:pPr>
              <w:jc w:val="center"/>
              <w:rPr>
                <w:rFonts w:ascii="Calibri" w:hAnsi="Calibri"/>
                <w:color w:val="000000"/>
                <w:lang w:val="es-ES"/>
              </w:rPr>
            </w:pPr>
            <w:r w:rsidRPr="002864DA">
              <w:rPr>
                <w:rFonts w:ascii="Calibri" w:hAnsi="Calibri"/>
                <w:color w:val="000000"/>
                <w:sz w:val="22"/>
                <w:szCs w:val="22"/>
                <w:lang w:val="es-ES"/>
              </w:rPr>
              <w:t>17.241</w:t>
            </w:r>
          </w:p>
        </w:tc>
      </w:tr>
      <w:tr w:rsidR="004E0131" w:rsidRPr="002864DA" w:rsidTr="00254AC1">
        <w:trPr>
          <w:trHeight w:val="300"/>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4E0131" w:rsidRPr="002864DA" w:rsidRDefault="004E0131" w:rsidP="00254AC1">
            <w:pPr>
              <w:jc w:val="center"/>
              <w:rPr>
                <w:rFonts w:ascii="Calibri" w:hAnsi="Calibri"/>
                <w:color w:val="000000"/>
                <w:lang w:val="es-ES"/>
              </w:rPr>
            </w:pPr>
            <w:r w:rsidRPr="002864DA">
              <w:rPr>
                <w:rFonts w:ascii="Calibri" w:hAnsi="Calibri"/>
                <w:color w:val="000000"/>
                <w:sz w:val="22"/>
                <w:szCs w:val="22"/>
                <w:lang w:val="es-ES"/>
              </w:rPr>
              <w:t>Cola 3</w:t>
            </w:r>
          </w:p>
        </w:tc>
        <w:tc>
          <w:tcPr>
            <w:tcW w:w="2440" w:type="dxa"/>
            <w:tcBorders>
              <w:top w:val="nil"/>
              <w:left w:val="nil"/>
              <w:bottom w:val="single" w:sz="4" w:space="0" w:color="auto"/>
              <w:right w:val="single" w:sz="4" w:space="0" w:color="auto"/>
            </w:tcBorders>
            <w:shd w:val="clear" w:color="auto" w:fill="auto"/>
            <w:noWrap/>
            <w:vAlign w:val="center"/>
            <w:hideMark/>
          </w:tcPr>
          <w:p w:rsidR="004E0131" w:rsidRPr="002864DA" w:rsidRDefault="004E0131" w:rsidP="00254AC1">
            <w:pPr>
              <w:jc w:val="center"/>
              <w:rPr>
                <w:rFonts w:ascii="Calibri" w:hAnsi="Calibri"/>
                <w:color w:val="000000"/>
                <w:lang w:val="es-ES"/>
              </w:rPr>
            </w:pPr>
            <w:r w:rsidRPr="002864DA">
              <w:rPr>
                <w:rFonts w:ascii="Calibri" w:hAnsi="Calibri"/>
                <w:color w:val="000000"/>
                <w:sz w:val="22"/>
                <w:szCs w:val="22"/>
                <w:lang w:val="es-ES"/>
              </w:rPr>
              <w:t>24.312</w:t>
            </w:r>
          </w:p>
        </w:tc>
      </w:tr>
    </w:tbl>
    <w:p w:rsidR="004E0131" w:rsidRDefault="004E0131" w:rsidP="004E0131">
      <w:pPr>
        <w:spacing w:line="276" w:lineRule="auto"/>
        <w:ind w:left="1134"/>
        <w:jc w:val="both"/>
        <w:rPr>
          <w:rFonts w:ascii="Arial" w:hAnsi="Arial" w:cs="Arial"/>
          <w:i/>
          <w:iCs/>
        </w:rPr>
      </w:pPr>
      <w:r>
        <w:rPr>
          <w:rFonts w:ascii="Arial" w:hAnsi="Arial" w:cs="Arial"/>
          <w:i/>
          <w:iCs/>
        </w:rPr>
        <w:t xml:space="preserve">        </w:t>
      </w:r>
      <w:r w:rsidR="00283259">
        <w:rPr>
          <w:rFonts w:ascii="Arial" w:hAnsi="Arial" w:cs="Arial"/>
          <w:i/>
          <w:iCs/>
        </w:rPr>
        <w:t>Elaborado por: Shigla, G.; Pacheco, E.</w:t>
      </w:r>
    </w:p>
    <w:p w:rsidR="004E0131" w:rsidRPr="00EE0AB2" w:rsidRDefault="004E0131" w:rsidP="004E0131">
      <w:pPr>
        <w:spacing w:line="276" w:lineRule="auto"/>
        <w:jc w:val="both"/>
        <w:rPr>
          <w:rFonts w:ascii="Arial" w:hAnsi="Arial" w:cs="Arial"/>
          <w:i/>
          <w:iCs/>
        </w:rPr>
      </w:pPr>
      <w:r>
        <w:rPr>
          <w:rFonts w:ascii="Arial" w:hAnsi="Arial" w:cs="Arial"/>
          <w:i/>
          <w:iCs/>
        </w:rPr>
        <w:t xml:space="preserve">                        Fuente: Tienda Minorista.</w:t>
      </w:r>
    </w:p>
    <w:p w:rsidR="004E0131" w:rsidRPr="00C813EF" w:rsidRDefault="004E0131" w:rsidP="004E0131">
      <w:pPr>
        <w:pStyle w:val="Garfico1"/>
        <w:ind w:left="1418"/>
      </w:pPr>
      <w:bookmarkStart w:id="355" w:name="_Toc353135139"/>
      <w:bookmarkStart w:id="356" w:name="_Toc355556722"/>
      <w:r>
        <w:lastRenderedPageBreak/>
        <w:t>GRÁFICO 4.12</w:t>
      </w:r>
      <w:r w:rsidRPr="003F2A36">
        <w:t>.</w:t>
      </w:r>
      <w:r>
        <w:t>: TIEMPO PROMEDIO DE ESPERA EN CADA COLA SECCIÓN DAMAS (EN MINUTOS).</w:t>
      </w:r>
      <w:bookmarkEnd w:id="355"/>
      <w:bookmarkEnd w:id="356"/>
    </w:p>
    <w:p w:rsidR="004E0131" w:rsidRDefault="004E0131" w:rsidP="004E0131">
      <w:pPr>
        <w:spacing w:line="480" w:lineRule="auto"/>
        <w:ind w:left="1134"/>
        <w:jc w:val="both"/>
        <w:rPr>
          <w:rFonts w:ascii="Arial" w:hAnsi="Arial" w:cs="Arial"/>
        </w:rPr>
      </w:pPr>
      <w:r>
        <w:rPr>
          <w:rFonts w:ascii="Arial" w:hAnsi="Arial" w:cs="Arial"/>
          <w:noProof/>
          <w:lang w:val="es-ES"/>
        </w:rPr>
        <w:drawing>
          <wp:inline distT="0" distB="0" distL="0" distR="0">
            <wp:extent cx="3755333" cy="3051208"/>
            <wp:effectExtent l="19050" t="19050" r="17145" b="15875"/>
            <wp:docPr id="16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3758671" cy="3053920"/>
                    </a:xfrm>
                    <a:prstGeom prst="rect">
                      <a:avLst/>
                    </a:prstGeom>
                    <a:noFill/>
                    <a:ln w="9525">
                      <a:solidFill>
                        <a:schemeClr val="tx1"/>
                      </a:solidFill>
                      <a:miter lim="800000"/>
                      <a:headEnd/>
                      <a:tailEnd/>
                    </a:ln>
                  </pic:spPr>
                </pic:pic>
              </a:graphicData>
            </a:graphic>
          </wp:inline>
        </w:drawing>
      </w:r>
    </w:p>
    <w:p w:rsidR="00283259" w:rsidRDefault="00283259" w:rsidP="004E0131">
      <w:pPr>
        <w:spacing w:line="276" w:lineRule="auto"/>
        <w:ind w:left="1134"/>
        <w:jc w:val="both"/>
        <w:rPr>
          <w:rFonts w:ascii="Arial" w:hAnsi="Arial" w:cs="Arial"/>
          <w:i/>
          <w:iCs/>
        </w:rPr>
      </w:pPr>
      <w:r>
        <w:rPr>
          <w:rFonts w:ascii="Arial" w:hAnsi="Arial" w:cs="Arial"/>
          <w:i/>
          <w:iCs/>
        </w:rPr>
        <w:t>Elaborado por: Shigla, G.; Pacheco, E.</w:t>
      </w:r>
    </w:p>
    <w:p w:rsidR="004E0131" w:rsidRDefault="004E0131" w:rsidP="004E0131">
      <w:pPr>
        <w:spacing w:line="276" w:lineRule="auto"/>
        <w:ind w:left="1134"/>
        <w:jc w:val="both"/>
        <w:rPr>
          <w:rFonts w:ascii="Arial" w:hAnsi="Arial" w:cs="Arial"/>
          <w:i/>
          <w:iCs/>
        </w:rPr>
      </w:pPr>
      <w:r>
        <w:rPr>
          <w:rFonts w:ascii="Arial" w:hAnsi="Arial" w:cs="Arial"/>
          <w:i/>
          <w:iCs/>
        </w:rPr>
        <w:t>Fuente: Tienda Minorista</w:t>
      </w:r>
    </w:p>
    <w:p w:rsidR="004E0131" w:rsidRDefault="004E0131" w:rsidP="004E0131">
      <w:pPr>
        <w:spacing w:line="480" w:lineRule="auto"/>
        <w:ind w:left="1134"/>
        <w:jc w:val="both"/>
        <w:rPr>
          <w:rFonts w:ascii="Arial" w:hAnsi="Arial" w:cs="Arial"/>
        </w:rPr>
      </w:pPr>
    </w:p>
    <w:p w:rsidR="004E0131" w:rsidRPr="0025577F" w:rsidRDefault="004E0131" w:rsidP="004E0131">
      <w:pPr>
        <w:spacing w:line="480" w:lineRule="auto"/>
        <w:ind w:left="1134"/>
        <w:jc w:val="both"/>
        <w:rPr>
          <w:rFonts w:ascii="Arial" w:hAnsi="Arial" w:cs="Arial"/>
        </w:rPr>
      </w:pPr>
      <w:r>
        <w:rPr>
          <w:rFonts w:ascii="Arial" w:hAnsi="Arial" w:cs="Arial"/>
        </w:rPr>
        <w:t>Los resultados obtenidos son coherentes, la cola 1 perteneciente a la caja 1 es la que tiene menor tiempo promedio de atención, es decir que de la cola 1 se esperaría mayor número de transacciones ejecutadas, y efectivamente así lo expusimos en el punto anterior.</w:t>
      </w:r>
    </w:p>
    <w:p w:rsidR="004E0131" w:rsidRPr="00262222" w:rsidRDefault="004E0131" w:rsidP="004E0131">
      <w:pPr>
        <w:pStyle w:val="Capitulo11"/>
        <w:numPr>
          <w:ilvl w:val="2"/>
          <w:numId w:val="92"/>
        </w:numPr>
        <w:rPr>
          <w:sz w:val="24"/>
        </w:rPr>
      </w:pPr>
      <w:bookmarkStart w:id="357" w:name="_Toc348388807"/>
      <w:bookmarkStart w:id="358" w:name="_Toc353135680"/>
      <w:bookmarkStart w:id="359" w:name="_Toc355556452"/>
      <w:r w:rsidRPr="00262222">
        <w:rPr>
          <w:sz w:val="24"/>
        </w:rPr>
        <w:t>Tiempo promedio en cola en la sección: Caballeros.</w:t>
      </w:r>
      <w:bookmarkEnd w:id="357"/>
      <w:bookmarkEnd w:id="358"/>
      <w:bookmarkEnd w:id="359"/>
    </w:p>
    <w:p w:rsidR="004E0131" w:rsidRDefault="004E0131" w:rsidP="004E0131"/>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r>
        <w:rPr>
          <w:rFonts w:ascii="Arial" w:hAnsi="Arial" w:cs="Arial"/>
        </w:rPr>
        <w:t xml:space="preserve">De acuerdo a la información recolectada se espera que el tiempo promedio en cada una de las cajas habilitadas para la atención a los clientes en la sección Caballeros, a lo largo del día de </w:t>
      </w:r>
      <w:r>
        <w:rPr>
          <w:rFonts w:ascii="Arial" w:hAnsi="Arial" w:cs="Arial"/>
        </w:rPr>
        <w:lastRenderedPageBreak/>
        <w:t>simulación, esté aproximadamente distribuida de la siguiente manera.</w:t>
      </w: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r>
        <w:rPr>
          <w:rFonts w:ascii="Arial" w:hAnsi="Arial" w:cs="Arial"/>
        </w:rPr>
        <w:t>Para esta sección se contempla un escenario con 3 cajas disponibles para hacer efectivo el cobro de la mercadería adquirida.</w:t>
      </w:r>
    </w:p>
    <w:p w:rsidR="004E0131" w:rsidRPr="00976800" w:rsidRDefault="004E0131" w:rsidP="004E0131">
      <w:pPr>
        <w:pStyle w:val="Tabla2"/>
      </w:pPr>
      <w:bookmarkStart w:id="360" w:name="_Toc353135018"/>
      <w:bookmarkStart w:id="361" w:name="_Toc355556804"/>
      <w:r w:rsidRPr="003911C7">
        <w:t>TABLA  LVIII: TIEMPO</w:t>
      </w:r>
      <w:r w:rsidRPr="00976800">
        <w:t xml:space="preserve"> PROMEDIO DE ESPERA EN COLA POR HORA DE OPERACIÓN SECCIÓN CABALLEROS (EN MINUTOS).</w:t>
      </w:r>
      <w:bookmarkEnd w:id="360"/>
      <w:bookmarkEnd w:id="361"/>
    </w:p>
    <w:tbl>
      <w:tblPr>
        <w:tblW w:w="5140" w:type="dxa"/>
        <w:jc w:val="center"/>
        <w:tblCellMar>
          <w:left w:w="70" w:type="dxa"/>
          <w:right w:w="70" w:type="dxa"/>
        </w:tblCellMar>
        <w:tblLook w:val="04A0" w:firstRow="1" w:lastRow="0" w:firstColumn="1" w:lastColumn="0" w:noHBand="0" w:noVBand="1"/>
      </w:tblPr>
      <w:tblGrid>
        <w:gridCol w:w="1540"/>
        <w:gridCol w:w="1200"/>
        <w:gridCol w:w="1200"/>
        <w:gridCol w:w="1200"/>
      </w:tblGrid>
      <w:tr w:rsidR="004E0131" w:rsidRPr="00FE27BA" w:rsidTr="00254AC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b/>
                <w:bCs/>
                <w:color w:val="000000"/>
                <w:lang w:val="es-ES"/>
              </w:rPr>
            </w:pPr>
            <w:r w:rsidRPr="00FE27BA">
              <w:rPr>
                <w:rFonts w:ascii="Calibri" w:hAnsi="Calibri"/>
                <w:b/>
                <w:bCs/>
                <w:color w:val="000000"/>
                <w:sz w:val="22"/>
                <w:szCs w:val="22"/>
                <w:lang w:val="es-ES"/>
              </w:rPr>
              <w:t>Horario / # Cola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b/>
                <w:bCs/>
                <w:color w:val="000000"/>
                <w:lang w:val="es-ES"/>
              </w:rPr>
            </w:pPr>
            <w:r w:rsidRPr="00FE27BA">
              <w:rPr>
                <w:rFonts w:ascii="Calibri" w:hAnsi="Calibri"/>
                <w:b/>
                <w:bCs/>
                <w:color w:val="000000"/>
                <w:sz w:val="22"/>
                <w:szCs w:val="22"/>
                <w:lang w:val="es-ES"/>
              </w:rPr>
              <w:t>Cola 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b/>
                <w:bCs/>
                <w:color w:val="000000"/>
                <w:lang w:val="es-ES"/>
              </w:rPr>
            </w:pPr>
            <w:r w:rsidRPr="00FE27BA">
              <w:rPr>
                <w:rFonts w:ascii="Calibri" w:hAnsi="Calibri"/>
                <w:b/>
                <w:bCs/>
                <w:color w:val="000000"/>
                <w:sz w:val="22"/>
                <w:szCs w:val="22"/>
                <w:lang w:val="es-ES"/>
              </w:rPr>
              <w:t>Cola 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b/>
                <w:bCs/>
                <w:color w:val="000000"/>
                <w:lang w:val="es-ES"/>
              </w:rPr>
            </w:pPr>
            <w:r w:rsidRPr="00FE27BA">
              <w:rPr>
                <w:rFonts w:ascii="Calibri" w:hAnsi="Calibri"/>
                <w:b/>
                <w:bCs/>
                <w:color w:val="000000"/>
                <w:sz w:val="22"/>
                <w:szCs w:val="22"/>
                <w:lang w:val="es-ES"/>
              </w:rPr>
              <w:t>Cola 3</w:t>
            </w:r>
          </w:p>
        </w:tc>
      </w:tr>
      <w:tr w:rsidR="004E0131" w:rsidRPr="00FE27BA" w:rsidTr="00254AC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b/>
                <w:bCs/>
                <w:color w:val="000000"/>
                <w:lang w:val="es-ES"/>
              </w:rPr>
            </w:pPr>
            <w:r w:rsidRPr="00FE27BA">
              <w:rPr>
                <w:rFonts w:ascii="Calibri" w:hAnsi="Calibri"/>
                <w:b/>
                <w:bCs/>
                <w:color w:val="000000"/>
                <w:sz w:val="22"/>
                <w:szCs w:val="22"/>
                <w:lang w:val="es-ES"/>
              </w:rPr>
              <w:t>10:00 - 11:00</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5.247</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5.143</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6.012</w:t>
            </w:r>
          </w:p>
        </w:tc>
      </w:tr>
      <w:tr w:rsidR="004E0131" w:rsidRPr="00FE27BA" w:rsidTr="00254AC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b/>
                <w:bCs/>
                <w:color w:val="000000"/>
                <w:lang w:val="es-ES"/>
              </w:rPr>
            </w:pPr>
            <w:r w:rsidRPr="00FE27BA">
              <w:rPr>
                <w:rFonts w:ascii="Calibri" w:hAnsi="Calibri"/>
                <w:b/>
                <w:bCs/>
                <w:color w:val="000000"/>
                <w:sz w:val="22"/>
                <w:szCs w:val="22"/>
                <w:lang w:val="es-ES"/>
              </w:rPr>
              <w:t>11:00 - 12:00</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5</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5.395</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6.514</w:t>
            </w:r>
          </w:p>
        </w:tc>
      </w:tr>
      <w:tr w:rsidR="004E0131" w:rsidRPr="00FE27BA" w:rsidTr="00254AC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b/>
                <w:bCs/>
                <w:color w:val="000000"/>
                <w:lang w:val="es-ES"/>
              </w:rPr>
            </w:pPr>
            <w:r w:rsidRPr="00FE27BA">
              <w:rPr>
                <w:rFonts w:ascii="Calibri" w:hAnsi="Calibri"/>
                <w:b/>
                <w:bCs/>
                <w:color w:val="000000"/>
                <w:sz w:val="22"/>
                <w:szCs w:val="22"/>
                <w:lang w:val="es-ES"/>
              </w:rPr>
              <w:t>12:00 - 13:00</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5.12</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5.576</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7.431</w:t>
            </w:r>
          </w:p>
        </w:tc>
      </w:tr>
      <w:tr w:rsidR="004E0131" w:rsidRPr="00FE27BA" w:rsidTr="00254AC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b/>
                <w:bCs/>
                <w:color w:val="000000"/>
                <w:lang w:val="es-ES"/>
              </w:rPr>
            </w:pPr>
            <w:r w:rsidRPr="00FE27BA">
              <w:rPr>
                <w:rFonts w:ascii="Calibri" w:hAnsi="Calibri"/>
                <w:b/>
                <w:bCs/>
                <w:color w:val="000000"/>
                <w:sz w:val="22"/>
                <w:szCs w:val="22"/>
                <w:lang w:val="es-ES"/>
              </w:rPr>
              <w:t>13:00 - 14:00</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5.124</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6.07</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7.159</w:t>
            </w:r>
          </w:p>
        </w:tc>
      </w:tr>
      <w:tr w:rsidR="004E0131" w:rsidRPr="00FE27BA" w:rsidTr="00254AC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b/>
                <w:bCs/>
                <w:color w:val="000000"/>
                <w:lang w:val="es-ES"/>
              </w:rPr>
            </w:pPr>
            <w:r w:rsidRPr="00FE27BA">
              <w:rPr>
                <w:rFonts w:ascii="Calibri" w:hAnsi="Calibri"/>
                <w:b/>
                <w:bCs/>
                <w:color w:val="000000"/>
                <w:sz w:val="22"/>
                <w:szCs w:val="22"/>
                <w:lang w:val="es-ES"/>
              </w:rPr>
              <w:t>14:00 - 15:00</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5</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5.512</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6.918</w:t>
            </w:r>
          </w:p>
        </w:tc>
      </w:tr>
      <w:tr w:rsidR="004E0131" w:rsidRPr="00FE27BA" w:rsidTr="00254AC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b/>
                <w:bCs/>
                <w:color w:val="000000"/>
                <w:lang w:val="es-ES"/>
              </w:rPr>
            </w:pPr>
            <w:r w:rsidRPr="00FE27BA">
              <w:rPr>
                <w:rFonts w:ascii="Calibri" w:hAnsi="Calibri"/>
                <w:b/>
                <w:bCs/>
                <w:color w:val="000000"/>
                <w:sz w:val="22"/>
                <w:szCs w:val="22"/>
                <w:lang w:val="es-ES"/>
              </w:rPr>
              <w:t>15:00 - 16:00</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5.362</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6.386</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8.05</w:t>
            </w:r>
          </w:p>
        </w:tc>
      </w:tr>
      <w:tr w:rsidR="004E0131" w:rsidRPr="00FE27BA" w:rsidTr="00254AC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b/>
                <w:bCs/>
                <w:color w:val="000000"/>
                <w:lang w:val="es-ES"/>
              </w:rPr>
            </w:pPr>
            <w:r w:rsidRPr="00FE27BA">
              <w:rPr>
                <w:rFonts w:ascii="Calibri" w:hAnsi="Calibri"/>
                <w:b/>
                <w:bCs/>
                <w:color w:val="000000"/>
                <w:sz w:val="22"/>
                <w:szCs w:val="22"/>
                <w:lang w:val="es-ES"/>
              </w:rPr>
              <w:t>16:00 - 17:00</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5.383</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6.047</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8</w:t>
            </w:r>
          </w:p>
        </w:tc>
      </w:tr>
      <w:tr w:rsidR="004E0131" w:rsidRPr="00FE27BA" w:rsidTr="00254AC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b/>
                <w:bCs/>
                <w:color w:val="000000"/>
                <w:lang w:val="es-ES"/>
              </w:rPr>
            </w:pPr>
            <w:r w:rsidRPr="00FE27BA">
              <w:rPr>
                <w:rFonts w:ascii="Calibri" w:hAnsi="Calibri"/>
                <w:b/>
                <w:bCs/>
                <w:color w:val="000000"/>
                <w:sz w:val="22"/>
                <w:szCs w:val="22"/>
                <w:lang w:val="es-ES"/>
              </w:rPr>
              <w:t>17:00 - 18:00</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5</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5.397</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7.224</w:t>
            </w:r>
          </w:p>
        </w:tc>
      </w:tr>
      <w:tr w:rsidR="004E0131" w:rsidRPr="00FE27BA" w:rsidTr="00254AC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b/>
                <w:bCs/>
                <w:color w:val="000000"/>
                <w:lang w:val="es-ES"/>
              </w:rPr>
            </w:pPr>
            <w:r w:rsidRPr="00FE27BA">
              <w:rPr>
                <w:rFonts w:ascii="Calibri" w:hAnsi="Calibri"/>
                <w:b/>
                <w:bCs/>
                <w:color w:val="000000"/>
                <w:sz w:val="22"/>
                <w:szCs w:val="22"/>
                <w:lang w:val="es-ES"/>
              </w:rPr>
              <w:t>18:00 - 19:00</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5</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4.953</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6.282</w:t>
            </w:r>
          </w:p>
        </w:tc>
      </w:tr>
      <w:tr w:rsidR="004E0131" w:rsidRPr="00FE27BA" w:rsidTr="00254AC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b/>
                <w:bCs/>
                <w:color w:val="000000"/>
                <w:lang w:val="es-ES"/>
              </w:rPr>
            </w:pPr>
            <w:r w:rsidRPr="00FE27BA">
              <w:rPr>
                <w:rFonts w:ascii="Calibri" w:hAnsi="Calibri"/>
                <w:b/>
                <w:bCs/>
                <w:color w:val="000000"/>
                <w:sz w:val="22"/>
                <w:szCs w:val="22"/>
                <w:lang w:val="es-ES"/>
              </w:rPr>
              <w:t>19:00 - 20:00</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5.272</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5.199</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6.269</w:t>
            </w:r>
          </w:p>
        </w:tc>
      </w:tr>
    </w:tbl>
    <w:p w:rsidR="004E0131" w:rsidRDefault="004E0131" w:rsidP="004E0131">
      <w:pPr>
        <w:spacing w:line="276" w:lineRule="auto"/>
        <w:ind w:left="1134"/>
        <w:jc w:val="both"/>
        <w:rPr>
          <w:rFonts w:ascii="Arial" w:hAnsi="Arial" w:cs="Arial"/>
          <w:i/>
          <w:iCs/>
        </w:rPr>
      </w:pPr>
      <w:r>
        <w:rPr>
          <w:rFonts w:ascii="Arial" w:hAnsi="Arial" w:cs="Arial"/>
          <w:i/>
          <w:iCs/>
        </w:rPr>
        <w:t xml:space="preserve">       </w:t>
      </w:r>
      <w:r w:rsidR="00283259">
        <w:rPr>
          <w:rFonts w:ascii="Arial" w:hAnsi="Arial" w:cs="Arial"/>
          <w:i/>
          <w:iCs/>
        </w:rPr>
        <w:t>Elaborado por: Shigla, G.; Pacheco, E.</w:t>
      </w:r>
    </w:p>
    <w:p w:rsidR="004E0131" w:rsidRPr="00EE0AB2" w:rsidRDefault="004E0131" w:rsidP="004E0131">
      <w:pPr>
        <w:spacing w:line="276" w:lineRule="auto"/>
        <w:ind w:left="1134" w:firstLine="284"/>
        <w:jc w:val="both"/>
        <w:rPr>
          <w:rFonts w:ascii="Arial" w:hAnsi="Arial" w:cs="Arial"/>
          <w:i/>
          <w:iCs/>
        </w:rPr>
      </w:pPr>
      <w:r>
        <w:rPr>
          <w:rFonts w:ascii="Arial" w:hAnsi="Arial" w:cs="Arial"/>
          <w:i/>
          <w:iCs/>
        </w:rPr>
        <w:t xml:space="preserve">  Fuente: Tienda Minorista</w:t>
      </w:r>
    </w:p>
    <w:p w:rsidR="004E0131" w:rsidRDefault="004E0131" w:rsidP="004E0131">
      <w:pPr>
        <w:pStyle w:val="Tabla2"/>
        <w:rPr>
          <w:i/>
        </w:rPr>
      </w:pPr>
    </w:p>
    <w:p w:rsidR="004E0131" w:rsidRPr="00383601" w:rsidRDefault="004E0131" w:rsidP="004E0131">
      <w:pPr>
        <w:pStyle w:val="Tabla2"/>
      </w:pPr>
      <w:bookmarkStart w:id="362" w:name="_Toc353135019"/>
      <w:bookmarkStart w:id="363" w:name="_Toc355556805"/>
      <w:r>
        <w:rPr>
          <w:i/>
        </w:rPr>
        <w:t xml:space="preserve">TABLA LIX: </w:t>
      </w:r>
      <w:r>
        <w:t>TIEMPO PROMEDIO DE ESPERA POR COLA SECCIÓN CABALLEROS (EN MINUTOS).</w:t>
      </w:r>
      <w:bookmarkEnd w:id="362"/>
      <w:bookmarkEnd w:id="363"/>
    </w:p>
    <w:tbl>
      <w:tblPr>
        <w:tblW w:w="3680" w:type="dxa"/>
        <w:jc w:val="center"/>
        <w:tblCellMar>
          <w:left w:w="70" w:type="dxa"/>
          <w:right w:w="70" w:type="dxa"/>
        </w:tblCellMar>
        <w:tblLook w:val="04A0" w:firstRow="1" w:lastRow="0" w:firstColumn="1" w:lastColumn="0" w:noHBand="0" w:noVBand="1"/>
      </w:tblPr>
      <w:tblGrid>
        <w:gridCol w:w="1200"/>
        <w:gridCol w:w="2480"/>
      </w:tblGrid>
      <w:tr w:rsidR="004E0131" w:rsidRPr="00FE27BA" w:rsidTr="00254AC1">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b/>
                <w:bCs/>
                <w:color w:val="000000"/>
                <w:lang w:val="es-ES"/>
              </w:rPr>
            </w:pPr>
            <w:r w:rsidRPr="00FE27BA">
              <w:rPr>
                <w:rFonts w:ascii="Calibri" w:hAnsi="Calibri"/>
                <w:b/>
                <w:bCs/>
                <w:color w:val="000000"/>
                <w:sz w:val="22"/>
                <w:szCs w:val="22"/>
                <w:lang w:val="es-ES"/>
              </w:rPr>
              <w:t># Cola</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b/>
                <w:bCs/>
                <w:color w:val="000000"/>
                <w:lang w:val="es-ES"/>
              </w:rPr>
            </w:pPr>
            <w:r w:rsidRPr="00FE27BA">
              <w:rPr>
                <w:rFonts w:ascii="Calibri" w:hAnsi="Calibri"/>
                <w:b/>
                <w:bCs/>
                <w:color w:val="000000"/>
                <w:sz w:val="22"/>
                <w:szCs w:val="22"/>
                <w:lang w:val="es-ES"/>
              </w:rPr>
              <w:t>Tiempo promedio en cola</w:t>
            </w:r>
          </w:p>
        </w:tc>
      </w:tr>
      <w:tr w:rsidR="004E0131" w:rsidRPr="00FE27BA" w:rsidTr="00254AC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Cola 1</w:t>
            </w:r>
          </w:p>
        </w:tc>
        <w:tc>
          <w:tcPr>
            <w:tcW w:w="2480" w:type="dxa"/>
            <w:tcBorders>
              <w:top w:val="nil"/>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5.05</w:t>
            </w:r>
          </w:p>
        </w:tc>
      </w:tr>
      <w:tr w:rsidR="004E0131" w:rsidRPr="00FE27BA" w:rsidTr="00254AC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Cola 2</w:t>
            </w:r>
          </w:p>
        </w:tc>
        <w:tc>
          <w:tcPr>
            <w:tcW w:w="2480" w:type="dxa"/>
            <w:tcBorders>
              <w:top w:val="nil"/>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5.55</w:t>
            </w:r>
          </w:p>
        </w:tc>
      </w:tr>
      <w:tr w:rsidR="004E0131" w:rsidRPr="00FE27BA" w:rsidTr="00254AC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Cola 3</w:t>
            </w:r>
          </w:p>
        </w:tc>
        <w:tc>
          <w:tcPr>
            <w:tcW w:w="2480" w:type="dxa"/>
            <w:tcBorders>
              <w:top w:val="nil"/>
              <w:left w:val="nil"/>
              <w:bottom w:val="single" w:sz="4" w:space="0" w:color="auto"/>
              <w:right w:val="single" w:sz="4" w:space="0" w:color="auto"/>
            </w:tcBorders>
            <w:shd w:val="clear" w:color="auto" w:fill="auto"/>
            <w:noWrap/>
            <w:vAlign w:val="bottom"/>
            <w:hideMark/>
          </w:tcPr>
          <w:p w:rsidR="004E0131" w:rsidRPr="00FE27BA" w:rsidRDefault="004E0131" w:rsidP="00254AC1">
            <w:pPr>
              <w:jc w:val="center"/>
              <w:rPr>
                <w:rFonts w:ascii="Calibri" w:hAnsi="Calibri"/>
                <w:color w:val="000000"/>
                <w:lang w:val="es-ES"/>
              </w:rPr>
            </w:pPr>
            <w:r w:rsidRPr="00FE27BA">
              <w:rPr>
                <w:rFonts w:ascii="Calibri" w:hAnsi="Calibri"/>
                <w:color w:val="000000"/>
                <w:sz w:val="22"/>
                <w:szCs w:val="22"/>
                <w:lang w:val="es-ES"/>
              </w:rPr>
              <w:t>7</w:t>
            </w:r>
          </w:p>
        </w:tc>
      </w:tr>
    </w:tbl>
    <w:p w:rsidR="004E0131" w:rsidRDefault="004E0131" w:rsidP="004E0131">
      <w:pPr>
        <w:spacing w:line="276" w:lineRule="auto"/>
        <w:ind w:left="1134"/>
        <w:jc w:val="both"/>
        <w:rPr>
          <w:rFonts w:ascii="Arial" w:hAnsi="Arial" w:cs="Arial"/>
          <w:i/>
          <w:iCs/>
        </w:rPr>
      </w:pPr>
      <w:r>
        <w:rPr>
          <w:rFonts w:ascii="Arial" w:hAnsi="Arial" w:cs="Arial"/>
          <w:i/>
          <w:iCs/>
        </w:rPr>
        <w:t xml:space="preserve">                  </w:t>
      </w:r>
      <w:r w:rsidR="00283259">
        <w:rPr>
          <w:rFonts w:ascii="Arial" w:hAnsi="Arial" w:cs="Arial"/>
          <w:i/>
          <w:iCs/>
        </w:rPr>
        <w:t>Elaborado por: Shigla, G.; Pacheco, E</w:t>
      </w:r>
      <w:r>
        <w:rPr>
          <w:rFonts w:ascii="Arial" w:hAnsi="Arial" w:cs="Arial"/>
          <w:i/>
          <w:iCs/>
        </w:rPr>
        <w:t>.</w:t>
      </w:r>
    </w:p>
    <w:p w:rsidR="004E0131" w:rsidRDefault="004E0131" w:rsidP="004E0131">
      <w:pPr>
        <w:spacing w:line="276" w:lineRule="auto"/>
        <w:ind w:left="1416" w:firstLine="569"/>
        <w:jc w:val="both"/>
        <w:rPr>
          <w:rFonts w:ascii="Arial" w:hAnsi="Arial" w:cs="Arial"/>
          <w:i/>
          <w:iCs/>
        </w:rPr>
      </w:pPr>
      <w:r>
        <w:rPr>
          <w:rFonts w:ascii="Arial" w:hAnsi="Arial" w:cs="Arial"/>
          <w:i/>
          <w:iCs/>
        </w:rPr>
        <w:t xml:space="preserve">     Fuente: Tienda Minorista</w:t>
      </w:r>
    </w:p>
    <w:p w:rsidR="004E0131" w:rsidRDefault="004E0131" w:rsidP="004E0131">
      <w:pPr>
        <w:spacing w:after="200" w:line="276" w:lineRule="auto"/>
        <w:rPr>
          <w:rFonts w:ascii="Arial" w:eastAsiaTheme="majorEastAsia" w:hAnsi="Arial" w:cs="Arial"/>
          <w:b/>
          <w:i/>
          <w:iCs/>
          <w:color w:val="243F60" w:themeColor="accent1" w:themeShade="7F"/>
        </w:rPr>
      </w:pPr>
    </w:p>
    <w:p w:rsidR="004E0131" w:rsidRDefault="004E0131" w:rsidP="004E0131">
      <w:pPr>
        <w:spacing w:line="480" w:lineRule="auto"/>
        <w:jc w:val="both"/>
        <w:rPr>
          <w:rFonts w:ascii="Arial" w:hAnsi="Arial" w:cs="Arial"/>
          <w:i/>
          <w:iCs/>
        </w:rPr>
      </w:pPr>
    </w:p>
    <w:p w:rsidR="004E0131" w:rsidRPr="00A923CD" w:rsidRDefault="004E0131" w:rsidP="004E0131">
      <w:pPr>
        <w:pStyle w:val="Garfico1"/>
        <w:ind w:left="1843"/>
      </w:pPr>
      <w:bookmarkStart w:id="364" w:name="_Toc353135140"/>
      <w:bookmarkStart w:id="365" w:name="_Toc355556723"/>
      <w:r>
        <w:lastRenderedPageBreak/>
        <w:t>GRÁFICO 4.13</w:t>
      </w:r>
      <w:r w:rsidRPr="003F2A36">
        <w:t>.</w:t>
      </w:r>
      <w:r>
        <w:t>: TIEMPO PROMEDIO DE ESPERA EN CADA COLA SECCIÓN CABALLEROS (EN MINUTOS).</w:t>
      </w:r>
      <w:bookmarkEnd w:id="364"/>
      <w:bookmarkEnd w:id="365"/>
    </w:p>
    <w:p w:rsidR="004E0131" w:rsidRDefault="004E0131" w:rsidP="004E0131">
      <w:pPr>
        <w:ind w:left="1276"/>
        <w:jc w:val="center"/>
      </w:pPr>
      <w:r>
        <w:rPr>
          <w:noProof/>
          <w:lang w:val="es-ES"/>
        </w:rPr>
        <w:drawing>
          <wp:inline distT="0" distB="0" distL="0" distR="0">
            <wp:extent cx="3531648" cy="2877954"/>
            <wp:effectExtent l="19050" t="19050" r="12065" b="17780"/>
            <wp:docPr id="16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a:stretch>
                      <a:fillRect/>
                    </a:stretch>
                  </pic:blipFill>
                  <pic:spPr bwMode="auto">
                    <a:xfrm>
                      <a:off x="0" y="0"/>
                      <a:ext cx="3536743" cy="2882106"/>
                    </a:xfrm>
                    <a:prstGeom prst="rect">
                      <a:avLst/>
                    </a:prstGeom>
                    <a:noFill/>
                    <a:ln w="9525">
                      <a:solidFill>
                        <a:schemeClr val="tx1"/>
                      </a:solidFill>
                      <a:miter lim="800000"/>
                      <a:headEnd/>
                      <a:tailEnd/>
                    </a:ln>
                  </pic:spPr>
                </pic:pic>
              </a:graphicData>
            </a:graphic>
          </wp:inline>
        </w:drawing>
      </w:r>
    </w:p>
    <w:p w:rsidR="004E0131" w:rsidRDefault="004E0131" w:rsidP="004E0131">
      <w:pPr>
        <w:spacing w:line="276" w:lineRule="auto"/>
        <w:ind w:left="1418"/>
        <w:jc w:val="both"/>
        <w:rPr>
          <w:rFonts w:ascii="Arial" w:hAnsi="Arial" w:cs="Arial"/>
          <w:i/>
          <w:iCs/>
        </w:rPr>
      </w:pPr>
      <w:r>
        <w:rPr>
          <w:rFonts w:ascii="Arial" w:hAnsi="Arial" w:cs="Arial"/>
          <w:i/>
          <w:iCs/>
        </w:rPr>
        <w:t xml:space="preserve">     </w:t>
      </w:r>
    </w:p>
    <w:p w:rsidR="004E0131" w:rsidRDefault="004E0131" w:rsidP="004E0131">
      <w:pPr>
        <w:spacing w:line="276" w:lineRule="auto"/>
        <w:ind w:left="1418" w:firstLine="425"/>
        <w:jc w:val="both"/>
        <w:rPr>
          <w:rFonts w:ascii="Arial" w:hAnsi="Arial" w:cs="Arial"/>
          <w:i/>
          <w:iCs/>
        </w:rPr>
      </w:pPr>
      <w:r>
        <w:rPr>
          <w:rFonts w:ascii="Arial" w:hAnsi="Arial" w:cs="Arial"/>
          <w:i/>
          <w:iCs/>
        </w:rPr>
        <w:t xml:space="preserve">   </w:t>
      </w:r>
      <w:r w:rsidR="00283259">
        <w:rPr>
          <w:rFonts w:ascii="Arial" w:hAnsi="Arial" w:cs="Arial"/>
          <w:i/>
          <w:iCs/>
        </w:rPr>
        <w:t>Elaborado por: Shigla, G.; Pacheco, E.</w:t>
      </w:r>
    </w:p>
    <w:p w:rsidR="004E0131" w:rsidRDefault="004E0131" w:rsidP="004E0131">
      <w:pPr>
        <w:spacing w:line="276" w:lineRule="auto"/>
        <w:ind w:left="1843"/>
        <w:jc w:val="both"/>
        <w:rPr>
          <w:rFonts w:ascii="Arial" w:hAnsi="Arial" w:cs="Arial"/>
          <w:i/>
          <w:iCs/>
        </w:rPr>
      </w:pPr>
      <w:r>
        <w:rPr>
          <w:rFonts w:ascii="Arial" w:hAnsi="Arial" w:cs="Arial"/>
          <w:i/>
          <w:iCs/>
        </w:rPr>
        <w:t xml:space="preserve">  Fuente: Tienda Minorista</w:t>
      </w:r>
    </w:p>
    <w:p w:rsidR="004E0131" w:rsidRDefault="004E0131" w:rsidP="004E0131">
      <w:pPr>
        <w:jc w:val="center"/>
      </w:pPr>
    </w:p>
    <w:p w:rsidR="004E0131" w:rsidRPr="0025577F" w:rsidRDefault="004E0131" w:rsidP="004E0131">
      <w:pPr>
        <w:spacing w:line="480" w:lineRule="auto"/>
        <w:ind w:left="1134"/>
        <w:jc w:val="both"/>
        <w:rPr>
          <w:rFonts w:ascii="Arial" w:hAnsi="Arial" w:cs="Arial"/>
        </w:rPr>
      </w:pPr>
      <w:r>
        <w:rPr>
          <w:rFonts w:ascii="Arial" w:hAnsi="Arial" w:cs="Arial"/>
        </w:rPr>
        <w:t>Los resultados obtenidos son coherentes, la cola 1 y 2 pertenecientes a las cajas 1 y 2 respectivamente son las que tienen menor tiempo promedio de atención. La cola 1 tiene un  promedio de atención que se encuentra en los 5 minutos, la cola 2 entre 5 y 6 minutos y la cola 3 entre 6 y ocho, es decir que esto determinará un mayor porcentaje de atención entre las colas, teniendo a la primera caja como la más eficiente en el número de transacciones atendidas en el día de operación simulado.</w:t>
      </w:r>
    </w:p>
    <w:p w:rsidR="004E0131" w:rsidRDefault="004E0131" w:rsidP="004E0131">
      <w:pPr>
        <w:jc w:val="center"/>
      </w:pPr>
    </w:p>
    <w:p w:rsidR="004E0131" w:rsidRDefault="004E0131" w:rsidP="004E0131">
      <w:pPr>
        <w:jc w:val="center"/>
      </w:pPr>
    </w:p>
    <w:p w:rsidR="004E0131" w:rsidRPr="001D5506" w:rsidRDefault="004E0131" w:rsidP="004E0131">
      <w:pPr>
        <w:jc w:val="center"/>
      </w:pPr>
    </w:p>
    <w:p w:rsidR="004E0131" w:rsidRPr="00262222" w:rsidRDefault="004E0131" w:rsidP="004E0131">
      <w:pPr>
        <w:pStyle w:val="Capitulo11"/>
        <w:numPr>
          <w:ilvl w:val="2"/>
          <w:numId w:val="92"/>
        </w:numPr>
        <w:rPr>
          <w:sz w:val="24"/>
        </w:rPr>
      </w:pPr>
      <w:bookmarkStart w:id="366" w:name="_Toc348388808"/>
      <w:bookmarkStart w:id="367" w:name="_Toc353135681"/>
      <w:bookmarkStart w:id="368" w:name="_Toc355556453"/>
      <w:r w:rsidRPr="00262222">
        <w:rPr>
          <w:sz w:val="24"/>
        </w:rPr>
        <w:lastRenderedPageBreak/>
        <w:t>Tiempo promedio en cola en la sección: Calzado.</w:t>
      </w:r>
      <w:bookmarkEnd w:id="366"/>
      <w:bookmarkEnd w:id="367"/>
      <w:bookmarkEnd w:id="368"/>
    </w:p>
    <w:p w:rsidR="004E0131" w:rsidRDefault="004E0131" w:rsidP="004E0131"/>
    <w:p w:rsidR="004E0131" w:rsidRPr="00176BBD" w:rsidRDefault="004E0131" w:rsidP="004E0131">
      <w:pPr>
        <w:spacing w:line="480" w:lineRule="auto"/>
        <w:ind w:left="1134"/>
        <w:jc w:val="both"/>
        <w:rPr>
          <w:rFonts w:ascii="Arial" w:hAnsi="Arial" w:cs="Arial"/>
        </w:rPr>
      </w:pPr>
      <w:r>
        <w:rPr>
          <w:rFonts w:ascii="Arial" w:hAnsi="Arial" w:cs="Arial"/>
        </w:rPr>
        <w:t>De acuerdo a la información recolectada se espera que el tiempo promedio en cada una de las cajas habilitadas para la atención a los clientes en la sección Calzado, a lo largo del día de simulación, esté aproximadamente distribuida tal como se muestra en la TABLA LX. Para esta sección se contempla un escenario con 4 cajas disponibles para hacer efectivo el cobro de la mercadería adquirida.</w:t>
      </w:r>
    </w:p>
    <w:p w:rsidR="004E0131" w:rsidRPr="00FA15DC" w:rsidRDefault="004E0131" w:rsidP="004E0131">
      <w:pPr>
        <w:pStyle w:val="Tabla2"/>
      </w:pPr>
      <w:bookmarkStart w:id="369" w:name="_Toc353135020"/>
      <w:bookmarkStart w:id="370" w:name="_Toc355556806"/>
      <w:r w:rsidRPr="003911C7">
        <w:t>TABLA LX</w:t>
      </w:r>
      <w:r>
        <w:rPr>
          <w:i/>
        </w:rPr>
        <w:t xml:space="preserve">: </w:t>
      </w:r>
      <w:r>
        <w:t>TIEMPO PROMEDIO DE ESPERA EN COLA POR HORA DE OPERACIÓN SECCIÓN CALZADO (EN MINUTOS).</w:t>
      </w:r>
      <w:bookmarkEnd w:id="369"/>
      <w:bookmarkEnd w:id="370"/>
    </w:p>
    <w:tbl>
      <w:tblPr>
        <w:tblW w:w="6340" w:type="dxa"/>
        <w:jc w:val="center"/>
        <w:tblCellMar>
          <w:left w:w="70" w:type="dxa"/>
          <w:right w:w="70" w:type="dxa"/>
        </w:tblCellMar>
        <w:tblLook w:val="04A0" w:firstRow="1" w:lastRow="0" w:firstColumn="1" w:lastColumn="0" w:noHBand="0" w:noVBand="1"/>
      </w:tblPr>
      <w:tblGrid>
        <w:gridCol w:w="1540"/>
        <w:gridCol w:w="1200"/>
        <w:gridCol w:w="1200"/>
        <w:gridCol w:w="1200"/>
        <w:gridCol w:w="1200"/>
      </w:tblGrid>
      <w:tr w:rsidR="004E0131" w:rsidRPr="00D06998" w:rsidTr="00254AC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b/>
                <w:bCs/>
                <w:color w:val="000000"/>
                <w:lang w:val="es-ES"/>
              </w:rPr>
            </w:pPr>
            <w:r w:rsidRPr="00D06998">
              <w:rPr>
                <w:rFonts w:ascii="Calibri" w:hAnsi="Calibri"/>
                <w:b/>
                <w:bCs/>
                <w:color w:val="000000"/>
                <w:sz w:val="22"/>
                <w:szCs w:val="22"/>
                <w:lang w:val="es-ES"/>
              </w:rPr>
              <w:t>Horario / # Cola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b/>
                <w:bCs/>
                <w:color w:val="000000"/>
                <w:lang w:val="es-ES"/>
              </w:rPr>
            </w:pPr>
            <w:r w:rsidRPr="00D06998">
              <w:rPr>
                <w:rFonts w:ascii="Calibri" w:hAnsi="Calibri"/>
                <w:b/>
                <w:bCs/>
                <w:color w:val="000000"/>
                <w:sz w:val="22"/>
                <w:szCs w:val="22"/>
                <w:lang w:val="es-ES"/>
              </w:rPr>
              <w:t>Cola 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b/>
                <w:bCs/>
                <w:color w:val="000000"/>
                <w:lang w:val="es-ES"/>
              </w:rPr>
            </w:pPr>
            <w:r w:rsidRPr="00D06998">
              <w:rPr>
                <w:rFonts w:ascii="Calibri" w:hAnsi="Calibri"/>
                <w:b/>
                <w:bCs/>
                <w:color w:val="000000"/>
                <w:sz w:val="22"/>
                <w:szCs w:val="22"/>
                <w:lang w:val="es-ES"/>
              </w:rPr>
              <w:t>Cola 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b/>
                <w:bCs/>
                <w:color w:val="000000"/>
                <w:lang w:val="es-ES"/>
              </w:rPr>
            </w:pPr>
            <w:r w:rsidRPr="00D06998">
              <w:rPr>
                <w:rFonts w:ascii="Calibri" w:hAnsi="Calibri"/>
                <w:b/>
                <w:bCs/>
                <w:color w:val="000000"/>
                <w:sz w:val="22"/>
                <w:szCs w:val="22"/>
                <w:lang w:val="es-ES"/>
              </w:rPr>
              <w:t>Cola 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b/>
                <w:bCs/>
                <w:color w:val="000000"/>
                <w:lang w:val="es-ES"/>
              </w:rPr>
            </w:pPr>
            <w:r w:rsidRPr="00D06998">
              <w:rPr>
                <w:rFonts w:ascii="Calibri" w:hAnsi="Calibri"/>
                <w:b/>
                <w:bCs/>
                <w:color w:val="000000"/>
                <w:sz w:val="22"/>
                <w:szCs w:val="22"/>
                <w:lang w:val="es-ES"/>
              </w:rPr>
              <w:t>Cola 4</w:t>
            </w:r>
          </w:p>
        </w:tc>
      </w:tr>
      <w:tr w:rsidR="004E0131" w:rsidRPr="00D06998" w:rsidTr="00254AC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b/>
                <w:bCs/>
                <w:color w:val="000000"/>
                <w:lang w:val="es-ES"/>
              </w:rPr>
            </w:pPr>
            <w:r w:rsidRPr="00D06998">
              <w:rPr>
                <w:rFonts w:ascii="Calibri" w:hAnsi="Calibri"/>
                <w:b/>
                <w:bCs/>
                <w:color w:val="000000"/>
                <w:sz w:val="22"/>
                <w:szCs w:val="22"/>
                <w:lang w:val="es-ES"/>
              </w:rPr>
              <w:t>10:00 - 11:00</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5.468</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8.021</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9.132</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8.399</w:t>
            </w:r>
          </w:p>
        </w:tc>
      </w:tr>
      <w:tr w:rsidR="004E0131" w:rsidRPr="00D06998" w:rsidTr="00254AC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b/>
                <w:bCs/>
                <w:color w:val="000000"/>
                <w:lang w:val="es-ES"/>
              </w:rPr>
            </w:pPr>
            <w:r w:rsidRPr="00D06998">
              <w:rPr>
                <w:rFonts w:ascii="Calibri" w:hAnsi="Calibri"/>
                <w:b/>
                <w:bCs/>
                <w:color w:val="000000"/>
                <w:sz w:val="22"/>
                <w:szCs w:val="22"/>
                <w:lang w:val="es-ES"/>
              </w:rPr>
              <w:t>11:00 - 12:00</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6.243</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10</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10.357</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9.112</w:t>
            </w:r>
          </w:p>
        </w:tc>
      </w:tr>
      <w:tr w:rsidR="004E0131" w:rsidRPr="00D06998" w:rsidTr="00254AC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b/>
                <w:bCs/>
                <w:color w:val="000000"/>
                <w:lang w:val="es-ES"/>
              </w:rPr>
            </w:pPr>
            <w:r w:rsidRPr="00D06998">
              <w:rPr>
                <w:rFonts w:ascii="Calibri" w:hAnsi="Calibri"/>
                <w:b/>
                <w:bCs/>
                <w:color w:val="000000"/>
                <w:sz w:val="22"/>
                <w:szCs w:val="22"/>
                <w:lang w:val="es-ES"/>
              </w:rPr>
              <w:t>12:00 - 13:00</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6.151</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8.243</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9</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8.148</w:t>
            </w:r>
          </w:p>
        </w:tc>
      </w:tr>
      <w:tr w:rsidR="004E0131" w:rsidRPr="00D06998" w:rsidTr="00254AC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b/>
                <w:bCs/>
                <w:color w:val="000000"/>
                <w:lang w:val="es-ES"/>
              </w:rPr>
            </w:pPr>
            <w:r w:rsidRPr="00D06998">
              <w:rPr>
                <w:rFonts w:ascii="Calibri" w:hAnsi="Calibri"/>
                <w:b/>
                <w:bCs/>
                <w:color w:val="000000"/>
                <w:sz w:val="22"/>
                <w:szCs w:val="22"/>
                <w:lang w:val="es-ES"/>
              </w:rPr>
              <w:t>13:00 - 14:00</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7.273</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10.29</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12.274</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12.039</w:t>
            </w:r>
          </w:p>
        </w:tc>
      </w:tr>
      <w:tr w:rsidR="004E0131" w:rsidRPr="00D06998" w:rsidTr="00254AC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b/>
                <w:bCs/>
                <w:color w:val="000000"/>
                <w:lang w:val="es-ES"/>
              </w:rPr>
            </w:pPr>
            <w:r w:rsidRPr="00D06998">
              <w:rPr>
                <w:rFonts w:ascii="Calibri" w:hAnsi="Calibri"/>
                <w:b/>
                <w:bCs/>
                <w:color w:val="000000"/>
                <w:sz w:val="22"/>
                <w:szCs w:val="22"/>
                <w:lang w:val="es-ES"/>
              </w:rPr>
              <w:t>14:00 - 15:00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6.143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9.01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9.462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9.129</w:t>
            </w:r>
          </w:p>
        </w:tc>
      </w:tr>
      <w:tr w:rsidR="004E0131" w:rsidRPr="00D06998" w:rsidTr="00254AC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b/>
                <w:bCs/>
                <w:color w:val="000000"/>
                <w:lang w:val="es-ES"/>
              </w:rPr>
            </w:pPr>
            <w:r w:rsidRPr="00D06998">
              <w:rPr>
                <w:rFonts w:ascii="Calibri" w:hAnsi="Calibri"/>
                <w:b/>
                <w:bCs/>
                <w:color w:val="000000"/>
                <w:sz w:val="22"/>
                <w:szCs w:val="22"/>
                <w:lang w:val="es-ES"/>
              </w:rPr>
              <w:t>15:00 - 16:00</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6.091</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9.14</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8.392</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8.219</w:t>
            </w:r>
          </w:p>
        </w:tc>
      </w:tr>
      <w:tr w:rsidR="004E0131" w:rsidRPr="00D06998" w:rsidTr="00254AC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b/>
                <w:bCs/>
                <w:color w:val="000000"/>
                <w:lang w:val="es-ES"/>
              </w:rPr>
            </w:pPr>
            <w:r w:rsidRPr="00D06998">
              <w:rPr>
                <w:rFonts w:ascii="Calibri" w:hAnsi="Calibri"/>
                <w:b/>
                <w:bCs/>
                <w:color w:val="000000"/>
                <w:sz w:val="22"/>
                <w:szCs w:val="22"/>
                <w:lang w:val="es-ES"/>
              </w:rPr>
              <w:t>16:00 - 17:00</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6.174</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9.419</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9.363</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8.523</w:t>
            </w:r>
          </w:p>
        </w:tc>
      </w:tr>
      <w:tr w:rsidR="004E0131" w:rsidRPr="00D06998" w:rsidTr="00254AC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b/>
                <w:bCs/>
                <w:color w:val="000000"/>
                <w:lang w:val="es-ES"/>
              </w:rPr>
            </w:pPr>
            <w:r w:rsidRPr="00D06998">
              <w:rPr>
                <w:rFonts w:ascii="Calibri" w:hAnsi="Calibri"/>
                <w:b/>
                <w:bCs/>
                <w:color w:val="000000"/>
                <w:sz w:val="22"/>
                <w:szCs w:val="22"/>
                <w:lang w:val="es-ES"/>
              </w:rPr>
              <w:t>17:00 - 18:00</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6.228</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9.013</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9.577</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9.052</w:t>
            </w:r>
          </w:p>
        </w:tc>
      </w:tr>
      <w:tr w:rsidR="004E0131" w:rsidRPr="00D06998" w:rsidTr="00254AC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b/>
                <w:bCs/>
                <w:color w:val="000000"/>
                <w:lang w:val="es-ES"/>
              </w:rPr>
            </w:pPr>
            <w:r w:rsidRPr="00D06998">
              <w:rPr>
                <w:rFonts w:ascii="Calibri" w:hAnsi="Calibri"/>
                <w:b/>
                <w:bCs/>
                <w:color w:val="000000"/>
                <w:sz w:val="22"/>
                <w:szCs w:val="22"/>
                <w:lang w:val="es-ES"/>
              </w:rPr>
              <w:t>18:00 - 19:00</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7.445</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12.04</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14</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13.269</w:t>
            </w:r>
          </w:p>
        </w:tc>
      </w:tr>
      <w:tr w:rsidR="004E0131" w:rsidRPr="00D06998" w:rsidTr="00254AC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b/>
                <w:bCs/>
                <w:color w:val="000000"/>
                <w:lang w:val="es-ES"/>
              </w:rPr>
            </w:pPr>
            <w:r w:rsidRPr="00D06998">
              <w:rPr>
                <w:rFonts w:ascii="Calibri" w:hAnsi="Calibri"/>
                <w:b/>
                <w:bCs/>
                <w:color w:val="000000"/>
                <w:sz w:val="22"/>
                <w:szCs w:val="22"/>
                <w:lang w:val="es-ES"/>
              </w:rPr>
              <w:t>19:00 - 20:00</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6</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9.42</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10.167</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10.129</w:t>
            </w:r>
          </w:p>
        </w:tc>
      </w:tr>
    </w:tbl>
    <w:p w:rsidR="004E0131" w:rsidRDefault="004E0131" w:rsidP="004E0131">
      <w:pPr>
        <w:spacing w:line="276" w:lineRule="auto"/>
        <w:jc w:val="both"/>
        <w:rPr>
          <w:rFonts w:ascii="Arial" w:hAnsi="Arial" w:cs="Arial"/>
          <w:i/>
          <w:iCs/>
        </w:rPr>
      </w:pPr>
      <w:r>
        <w:rPr>
          <w:rFonts w:ascii="Arial" w:hAnsi="Arial" w:cs="Arial"/>
          <w:i/>
          <w:iCs/>
        </w:rPr>
        <w:t xml:space="preserve">               </w:t>
      </w:r>
      <w:r w:rsidR="00283259">
        <w:rPr>
          <w:rFonts w:ascii="Arial" w:hAnsi="Arial" w:cs="Arial"/>
          <w:i/>
          <w:iCs/>
        </w:rPr>
        <w:t>Elaborado por: Shigla, G.; Pacheco, E.</w:t>
      </w:r>
    </w:p>
    <w:p w:rsidR="004E0131" w:rsidRPr="00176BBD" w:rsidRDefault="004E0131" w:rsidP="004E0131">
      <w:pPr>
        <w:spacing w:line="276" w:lineRule="auto"/>
        <w:ind w:firstLine="709"/>
        <w:jc w:val="both"/>
        <w:rPr>
          <w:rFonts w:ascii="Arial" w:hAnsi="Arial" w:cs="Arial"/>
        </w:rPr>
      </w:pPr>
      <w:r>
        <w:rPr>
          <w:rFonts w:ascii="Arial" w:hAnsi="Arial" w:cs="Arial"/>
          <w:i/>
          <w:iCs/>
        </w:rPr>
        <w:t xml:space="preserve">    Fuente: Tienda Minorista</w:t>
      </w:r>
    </w:p>
    <w:p w:rsidR="004E0131" w:rsidRPr="003911C7" w:rsidRDefault="004E0131" w:rsidP="004E0131">
      <w:pPr>
        <w:pStyle w:val="Tabla2"/>
      </w:pPr>
      <w:bookmarkStart w:id="371" w:name="_Toc353135021"/>
      <w:bookmarkStart w:id="372" w:name="_Toc355556807"/>
      <w:r w:rsidRPr="003911C7">
        <w:t>TABLA LXI: TIEMPO PROMEDIO DE ESPERA POR COLA SECCIÓN CALZADO (EN MINUTOS).</w:t>
      </w:r>
      <w:bookmarkEnd w:id="371"/>
      <w:bookmarkEnd w:id="372"/>
    </w:p>
    <w:tbl>
      <w:tblPr>
        <w:tblW w:w="3680" w:type="dxa"/>
        <w:jc w:val="center"/>
        <w:tblCellMar>
          <w:left w:w="70" w:type="dxa"/>
          <w:right w:w="70" w:type="dxa"/>
        </w:tblCellMar>
        <w:tblLook w:val="04A0" w:firstRow="1" w:lastRow="0" w:firstColumn="1" w:lastColumn="0" w:noHBand="0" w:noVBand="1"/>
      </w:tblPr>
      <w:tblGrid>
        <w:gridCol w:w="1200"/>
        <w:gridCol w:w="2480"/>
      </w:tblGrid>
      <w:tr w:rsidR="004E0131" w:rsidRPr="00D06998" w:rsidTr="00254AC1">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b/>
                <w:bCs/>
                <w:color w:val="000000"/>
                <w:lang w:val="es-ES"/>
              </w:rPr>
            </w:pPr>
            <w:r w:rsidRPr="00D06998">
              <w:rPr>
                <w:rFonts w:ascii="Calibri" w:hAnsi="Calibri"/>
                <w:b/>
                <w:bCs/>
                <w:color w:val="000000"/>
                <w:sz w:val="22"/>
                <w:szCs w:val="22"/>
                <w:lang w:val="es-ES"/>
              </w:rPr>
              <w:t># Cola</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b/>
                <w:bCs/>
                <w:color w:val="000000"/>
                <w:lang w:val="es-ES"/>
              </w:rPr>
            </w:pPr>
            <w:r w:rsidRPr="00D06998">
              <w:rPr>
                <w:rFonts w:ascii="Calibri" w:hAnsi="Calibri"/>
                <w:b/>
                <w:bCs/>
                <w:color w:val="000000"/>
                <w:sz w:val="22"/>
                <w:szCs w:val="22"/>
                <w:lang w:val="es-ES"/>
              </w:rPr>
              <w:t>Tiempo promedio en cola</w:t>
            </w:r>
          </w:p>
        </w:tc>
      </w:tr>
      <w:tr w:rsidR="004E0131" w:rsidRPr="00D06998" w:rsidTr="00254AC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Cola 1</w:t>
            </w:r>
          </w:p>
        </w:tc>
        <w:tc>
          <w:tcPr>
            <w:tcW w:w="248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6.121</w:t>
            </w:r>
          </w:p>
        </w:tc>
      </w:tr>
      <w:tr w:rsidR="004E0131" w:rsidRPr="00D06998" w:rsidTr="00254AC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Cola 2</w:t>
            </w:r>
          </w:p>
        </w:tc>
        <w:tc>
          <w:tcPr>
            <w:tcW w:w="248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9.377</w:t>
            </w:r>
          </w:p>
        </w:tc>
      </w:tr>
      <w:tr w:rsidR="004E0131" w:rsidRPr="00D06998" w:rsidTr="00254AC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Cola 3</w:t>
            </w:r>
          </w:p>
        </w:tc>
        <w:tc>
          <w:tcPr>
            <w:tcW w:w="248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10.053</w:t>
            </w:r>
          </w:p>
        </w:tc>
      </w:tr>
      <w:tr w:rsidR="004E0131" w:rsidRPr="00D06998" w:rsidTr="00254AC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Cola4</w:t>
            </w:r>
          </w:p>
        </w:tc>
        <w:tc>
          <w:tcPr>
            <w:tcW w:w="2480" w:type="dxa"/>
            <w:tcBorders>
              <w:top w:val="nil"/>
              <w:left w:val="nil"/>
              <w:bottom w:val="single" w:sz="4" w:space="0" w:color="auto"/>
              <w:right w:val="single" w:sz="4" w:space="0" w:color="auto"/>
            </w:tcBorders>
            <w:shd w:val="clear" w:color="auto" w:fill="auto"/>
            <w:noWrap/>
            <w:vAlign w:val="bottom"/>
            <w:hideMark/>
          </w:tcPr>
          <w:p w:rsidR="004E0131" w:rsidRPr="00D06998" w:rsidRDefault="004E0131" w:rsidP="00254AC1">
            <w:pPr>
              <w:jc w:val="center"/>
              <w:rPr>
                <w:rFonts w:ascii="Calibri" w:hAnsi="Calibri"/>
                <w:color w:val="000000"/>
                <w:lang w:val="es-ES"/>
              </w:rPr>
            </w:pPr>
            <w:r w:rsidRPr="00D06998">
              <w:rPr>
                <w:rFonts w:ascii="Calibri" w:hAnsi="Calibri"/>
                <w:color w:val="000000"/>
                <w:sz w:val="22"/>
                <w:szCs w:val="22"/>
                <w:lang w:val="es-ES"/>
              </w:rPr>
              <w:t>9.394</w:t>
            </w:r>
          </w:p>
        </w:tc>
      </w:tr>
    </w:tbl>
    <w:p w:rsidR="004E0131" w:rsidRDefault="004E0131" w:rsidP="004E0131">
      <w:pPr>
        <w:spacing w:line="276" w:lineRule="auto"/>
        <w:ind w:left="1134"/>
        <w:jc w:val="both"/>
        <w:rPr>
          <w:rFonts w:ascii="Arial" w:hAnsi="Arial" w:cs="Arial"/>
          <w:i/>
          <w:iCs/>
        </w:rPr>
      </w:pPr>
      <w:r>
        <w:rPr>
          <w:rFonts w:ascii="Arial" w:hAnsi="Arial" w:cs="Arial"/>
          <w:i/>
          <w:iCs/>
        </w:rPr>
        <w:t xml:space="preserve">                  </w:t>
      </w:r>
      <w:r w:rsidR="00283259">
        <w:rPr>
          <w:rFonts w:ascii="Arial" w:hAnsi="Arial" w:cs="Arial"/>
          <w:i/>
          <w:iCs/>
        </w:rPr>
        <w:t>Elaborado por: Shigla, G.; Pacheco, E.</w:t>
      </w:r>
    </w:p>
    <w:p w:rsidR="004E0131" w:rsidRDefault="004E0131" w:rsidP="004E0131">
      <w:pPr>
        <w:spacing w:line="276" w:lineRule="auto"/>
        <w:ind w:left="1843" w:firstLine="284"/>
        <w:jc w:val="both"/>
        <w:rPr>
          <w:rFonts w:ascii="Arial" w:hAnsi="Arial" w:cs="Arial"/>
          <w:i/>
          <w:iCs/>
        </w:rPr>
      </w:pPr>
      <w:r>
        <w:rPr>
          <w:rFonts w:ascii="Arial" w:hAnsi="Arial" w:cs="Arial"/>
          <w:i/>
          <w:iCs/>
        </w:rPr>
        <w:t xml:space="preserve">  Fuente: Tienda Minorista.</w:t>
      </w:r>
    </w:p>
    <w:p w:rsidR="004E0131" w:rsidRPr="00FA15DC" w:rsidRDefault="004E0131" w:rsidP="004E0131">
      <w:pPr>
        <w:pStyle w:val="Garfico1"/>
        <w:ind w:left="1701"/>
      </w:pPr>
      <w:bookmarkStart w:id="373" w:name="_Toc353135141"/>
      <w:bookmarkStart w:id="374" w:name="_Toc355556724"/>
      <w:r>
        <w:lastRenderedPageBreak/>
        <w:t>GRÁFICO 4.14</w:t>
      </w:r>
      <w:r w:rsidRPr="003F2A36">
        <w:t>.</w:t>
      </w:r>
      <w:r>
        <w:t>: TIEMPO PROMEDIO DE ESPERA EN CADA COLA SECCIÓN CALZADO (EN MINUTOS).</w:t>
      </w:r>
      <w:bookmarkEnd w:id="373"/>
      <w:bookmarkEnd w:id="374"/>
    </w:p>
    <w:p w:rsidR="004E0131" w:rsidRDefault="004E0131" w:rsidP="004E0131">
      <w:pPr>
        <w:spacing w:line="480" w:lineRule="auto"/>
        <w:ind w:left="1134"/>
        <w:jc w:val="center"/>
        <w:rPr>
          <w:rFonts w:ascii="Arial" w:hAnsi="Arial" w:cs="Arial"/>
        </w:rPr>
      </w:pPr>
      <w:r>
        <w:rPr>
          <w:rFonts w:ascii="Arial" w:hAnsi="Arial" w:cs="Arial"/>
          <w:noProof/>
          <w:lang w:val="es-ES"/>
        </w:rPr>
        <w:drawing>
          <wp:inline distT="0" distB="0" distL="0" distR="0">
            <wp:extent cx="3377604" cy="2849078"/>
            <wp:effectExtent l="19050" t="19050" r="13335" b="27940"/>
            <wp:docPr id="16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srcRect/>
                    <a:stretch>
                      <a:fillRect/>
                    </a:stretch>
                  </pic:blipFill>
                  <pic:spPr bwMode="auto">
                    <a:xfrm>
                      <a:off x="0" y="0"/>
                      <a:ext cx="3380811" cy="2851783"/>
                    </a:xfrm>
                    <a:prstGeom prst="rect">
                      <a:avLst/>
                    </a:prstGeom>
                    <a:noFill/>
                    <a:ln w="9525">
                      <a:solidFill>
                        <a:schemeClr val="tx1"/>
                      </a:solidFill>
                      <a:miter lim="800000"/>
                      <a:headEnd/>
                      <a:tailEnd/>
                    </a:ln>
                  </pic:spPr>
                </pic:pic>
              </a:graphicData>
            </a:graphic>
          </wp:inline>
        </w:drawing>
      </w:r>
    </w:p>
    <w:p w:rsidR="004E0131" w:rsidRDefault="004E0131" w:rsidP="004E0131">
      <w:pPr>
        <w:spacing w:line="276" w:lineRule="auto"/>
        <w:rPr>
          <w:rFonts w:ascii="Arial" w:hAnsi="Arial" w:cs="Arial"/>
          <w:i/>
          <w:iCs/>
        </w:rPr>
      </w:pPr>
      <w:r>
        <w:rPr>
          <w:rFonts w:ascii="Arial" w:hAnsi="Arial" w:cs="Arial"/>
          <w:i/>
          <w:iCs/>
        </w:rPr>
        <w:t xml:space="preserve">                     </w:t>
      </w:r>
      <w:r>
        <w:rPr>
          <w:rFonts w:ascii="Arial" w:hAnsi="Arial" w:cs="Arial"/>
          <w:i/>
          <w:iCs/>
        </w:rPr>
        <w:tab/>
        <w:t xml:space="preserve">         </w:t>
      </w:r>
      <w:r w:rsidR="00283259">
        <w:rPr>
          <w:rFonts w:ascii="Arial" w:hAnsi="Arial" w:cs="Arial"/>
          <w:i/>
          <w:iCs/>
        </w:rPr>
        <w:t>Elaborado por: Shigla, G.; Pacheco, E.</w:t>
      </w:r>
    </w:p>
    <w:p w:rsidR="004E0131" w:rsidRDefault="004E0131" w:rsidP="004E0131">
      <w:pPr>
        <w:spacing w:line="276" w:lineRule="auto"/>
        <w:ind w:left="425" w:firstLine="709"/>
        <w:rPr>
          <w:rFonts w:ascii="Arial" w:hAnsi="Arial" w:cs="Arial"/>
          <w:i/>
          <w:iCs/>
        </w:rPr>
      </w:pPr>
      <w:r>
        <w:rPr>
          <w:rFonts w:ascii="Arial" w:hAnsi="Arial" w:cs="Arial"/>
          <w:i/>
          <w:iCs/>
        </w:rPr>
        <w:t xml:space="preserve">             Fuente: Tienda Minorista</w:t>
      </w: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r>
        <w:rPr>
          <w:rFonts w:ascii="Arial" w:hAnsi="Arial" w:cs="Arial"/>
        </w:rPr>
        <w:t xml:space="preserve">La habilitación de 4 cajas para el cobro en esta sección produce que 3 de las cajas atiendan un porcentaje similar de clientes a lo largo del día de simulación y que el promedio de tiempo de espera en las colas respectivas sean similares, he ahí la razón para que </w:t>
      </w:r>
      <w:r w:rsidRPr="003911C7">
        <w:rPr>
          <w:rFonts w:ascii="Arial" w:hAnsi="Arial" w:cs="Arial"/>
        </w:rPr>
        <w:t xml:space="preserve">las gráficas de tiempo por hora de operación </w:t>
      </w:r>
      <w:r>
        <w:rPr>
          <w:rFonts w:ascii="Arial" w:hAnsi="Arial" w:cs="Arial"/>
        </w:rPr>
        <w:t>de</w:t>
      </w:r>
      <w:r w:rsidRPr="003911C7">
        <w:rPr>
          <w:rFonts w:ascii="Arial" w:hAnsi="Arial" w:cs="Arial"/>
        </w:rPr>
        <w:t>muestren cierta similitud.</w:t>
      </w:r>
    </w:p>
    <w:p w:rsidR="004E0131" w:rsidRPr="00F571DF" w:rsidRDefault="004E0131" w:rsidP="004E0131">
      <w:pPr>
        <w:spacing w:line="480" w:lineRule="auto"/>
        <w:jc w:val="both"/>
        <w:rPr>
          <w:rFonts w:ascii="Arial" w:hAnsi="Arial" w:cs="Arial"/>
        </w:rPr>
      </w:pPr>
    </w:p>
    <w:p w:rsidR="004E0131" w:rsidRPr="00262222" w:rsidRDefault="004E0131" w:rsidP="004E0131">
      <w:pPr>
        <w:pStyle w:val="Capitulo11"/>
        <w:numPr>
          <w:ilvl w:val="2"/>
          <w:numId w:val="92"/>
        </w:numPr>
        <w:rPr>
          <w:sz w:val="24"/>
        </w:rPr>
      </w:pPr>
      <w:bookmarkStart w:id="375" w:name="_Toc348388809"/>
      <w:bookmarkStart w:id="376" w:name="_Toc353135682"/>
      <w:bookmarkStart w:id="377" w:name="_Toc355556454"/>
      <w:r w:rsidRPr="00262222">
        <w:rPr>
          <w:sz w:val="24"/>
        </w:rPr>
        <w:t>Tiempo promedio en cola en la sección: Accesorios.</w:t>
      </w:r>
      <w:bookmarkEnd w:id="375"/>
      <w:bookmarkEnd w:id="376"/>
      <w:bookmarkEnd w:id="377"/>
    </w:p>
    <w:p w:rsidR="004E0131" w:rsidRDefault="004E0131" w:rsidP="004E0131"/>
    <w:p w:rsidR="004E0131" w:rsidRDefault="004E0131" w:rsidP="004E0131">
      <w:pPr>
        <w:spacing w:line="480" w:lineRule="auto"/>
        <w:ind w:left="1134"/>
        <w:jc w:val="both"/>
        <w:rPr>
          <w:rFonts w:ascii="Arial" w:hAnsi="Arial" w:cs="Arial"/>
        </w:rPr>
      </w:pPr>
      <w:r>
        <w:rPr>
          <w:rFonts w:ascii="Arial" w:hAnsi="Arial" w:cs="Arial"/>
        </w:rPr>
        <w:t xml:space="preserve">De acuerdo a la información recolectada se espera que el tiempo promedio en cada una de las cajas habilitadas para la atención a </w:t>
      </w:r>
      <w:r>
        <w:rPr>
          <w:rFonts w:ascii="Arial" w:hAnsi="Arial" w:cs="Arial"/>
        </w:rPr>
        <w:lastRenderedPageBreak/>
        <w:t>los clientes en la sección Accesorios, a lo largo del día de simulación, esté aproximadamente distribuida de la siguiente manera.</w:t>
      </w: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r>
        <w:rPr>
          <w:rFonts w:ascii="Arial" w:hAnsi="Arial" w:cs="Arial"/>
        </w:rPr>
        <w:t>Para esta sección se contempla un escenario con 2 cajas disponibles para hacer efectivo el cobro de la mercadería adquirida.</w:t>
      </w:r>
    </w:p>
    <w:p w:rsidR="004E0131" w:rsidRDefault="004E0131" w:rsidP="004E0131">
      <w:pPr>
        <w:pStyle w:val="Ttulo6"/>
        <w:spacing w:before="0"/>
        <w:jc w:val="center"/>
        <w:rPr>
          <w:rFonts w:ascii="Arial" w:hAnsi="Arial" w:cs="Arial"/>
          <w:b/>
          <w:i w:val="0"/>
        </w:rPr>
      </w:pPr>
    </w:p>
    <w:p w:rsidR="004E0131" w:rsidRPr="00412D2C" w:rsidRDefault="004E0131" w:rsidP="004E0131">
      <w:pPr>
        <w:pStyle w:val="Tabla2"/>
      </w:pPr>
      <w:bookmarkStart w:id="378" w:name="_Toc353135022"/>
      <w:bookmarkStart w:id="379" w:name="_Toc355556808"/>
      <w:r w:rsidRPr="003911C7">
        <w:t>TABLA LXII: TIEMPO</w:t>
      </w:r>
      <w:r w:rsidRPr="00412D2C">
        <w:t xml:space="preserve"> PROMEDIO DE ESPERA EN COLA POR HORA DE OPERACIÓN SECCIÓN ACCESORIOS (EN MINUTOS).</w:t>
      </w:r>
      <w:bookmarkEnd w:id="378"/>
      <w:bookmarkEnd w:id="379"/>
    </w:p>
    <w:tbl>
      <w:tblPr>
        <w:tblW w:w="3940" w:type="dxa"/>
        <w:jc w:val="center"/>
        <w:tblCellMar>
          <w:left w:w="70" w:type="dxa"/>
          <w:right w:w="70" w:type="dxa"/>
        </w:tblCellMar>
        <w:tblLook w:val="04A0" w:firstRow="1" w:lastRow="0" w:firstColumn="1" w:lastColumn="0" w:noHBand="0" w:noVBand="1"/>
      </w:tblPr>
      <w:tblGrid>
        <w:gridCol w:w="1540"/>
        <w:gridCol w:w="1200"/>
        <w:gridCol w:w="1200"/>
      </w:tblGrid>
      <w:tr w:rsidR="004E0131" w:rsidRPr="00AF552B" w:rsidTr="00254AC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b/>
                <w:bCs/>
                <w:color w:val="000000"/>
                <w:lang w:val="es-ES"/>
              </w:rPr>
            </w:pPr>
            <w:r w:rsidRPr="00AF552B">
              <w:rPr>
                <w:rFonts w:ascii="Calibri" w:hAnsi="Calibri"/>
                <w:b/>
                <w:bCs/>
                <w:color w:val="000000"/>
                <w:sz w:val="22"/>
                <w:szCs w:val="22"/>
                <w:lang w:val="es-ES"/>
              </w:rPr>
              <w:t>Horario / # Cola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b/>
                <w:bCs/>
                <w:color w:val="000000"/>
                <w:lang w:val="es-ES"/>
              </w:rPr>
            </w:pPr>
            <w:r w:rsidRPr="00AF552B">
              <w:rPr>
                <w:rFonts w:ascii="Calibri" w:hAnsi="Calibri"/>
                <w:b/>
                <w:bCs/>
                <w:color w:val="000000"/>
                <w:sz w:val="22"/>
                <w:szCs w:val="22"/>
                <w:lang w:val="es-ES"/>
              </w:rPr>
              <w:t>Cola 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b/>
                <w:bCs/>
                <w:color w:val="000000"/>
                <w:lang w:val="es-ES"/>
              </w:rPr>
            </w:pPr>
            <w:r w:rsidRPr="00AF552B">
              <w:rPr>
                <w:rFonts w:ascii="Calibri" w:hAnsi="Calibri"/>
                <w:b/>
                <w:bCs/>
                <w:color w:val="000000"/>
                <w:sz w:val="22"/>
                <w:szCs w:val="22"/>
                <w:lang w:val="es-ES"/>
              </w:rPr>
              <w:t>Cola 2</w:t>
            </w:r>
          </w:p>
        </w:tc>
      </w:tr>
      <w:tr w:rsidR="004E0131" w:rsidRPr="00AF552B" w:rsidTr="00254AC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b/>
                <w:bCs/>
                <w:color w:val="000000"/>
                <w:lang w:val="es-ES"/>
              </w:rPr>
            </w:pPr>
            <w:r w:rsidRPr="00AF552B">
              <w:rPr>
                <w:rFonts w:ascii="Calibri" w:hAnsi="Calibri"/>
                <w:b/>
                <w:bCs/>
                <w:color w:val="000000"/>
                <w:sz w:val="22"/>
                <w:szCs w:val="22"/>
                <w:lang w:val="es-ES"/>
              </w:rPr>
              <w:t>10:00 - 11:00</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color w:val="000000"/>
                <w:lang w:val="es-ES"/>
              </w:rPr>
            </w:pPr>
            <w:r w:rsidRPr="00AF552B">
              <w:rPr>
                <w:rFonts w:ascii="Calibri" w:hAnsi="Calibri"/>
                <w:color w:val="000000"/>
                <w:sz w:val="22"/>
                <w:szCs w:val="22"/>
                <w:lang w:val="es-ES"/>
              </w:rPr>
              <w:t>2.534</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color w:val="000000"/>
                <w:lang w:val="es-ES"/>
              </w:rPr>
            </w:pPr>
            <w:r w:rsidRPr="00AF552B">
              <w:rPr>
                <w:rFonts w:ascii="Calibri" w:hAnsi="Calibri"/>
                <w:color w:val="000000"/>
                <w:sz w:val="22"/>
                <w:szCs w:val="22"/>
                <w:lang w:val="es-ES"/>
              </w:rPr>
              <w:t>3.056</w:t>
            </w:r>
          </w:p>
        </w:tc>
      </w:tr>
      <w:tr w:rsidR="004E0131" w:rsidRPr="00AF552B" w:rsidTr="00254AC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b/>
                <w:bCs/>
                <w:color w:val="000000"/>
                <w:lang w:val="es-ES"/>
              </w:rPr>
            </w:pPr>
            <w:r w:rsidRPr="00AF552B">
              <w:rPr>
                <w:rFonts w:ascii="Calibri" w:hAnsi="Calibri"/>
                <w:b/>
                <w:bCs/>
                <w:color w:val="000000"/>
                <w:sz w:val="22"/>
                <w:szCs w:val="22"/>
                <w:lang w:val="es-ES"/>
              </w:rPr>
              <w:t>11:00 - 12:00</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color w:val="000000"/>
                <w:lang w:val="es-ES"/>
              </w:rPr>
            </w:pPr>
            <w:r w:rsidRPr="00AF552B">
              <w:rPr>
                <w:rFonts w:ascii="Calibri" w:hAnsi="Calibri"/>
                <w:color w:val="000000"/>
                <w:sz w:val="22"/>
                <w:szCs w:val="22"/>
                <w:lang w:val="es-ES"/>
              </w:rPr>
              <w:t>2.573</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color w:val="000000"/>
                <w:lang w:val="es-ES"/>
              </w:rPr>
            </w:pPr>
            <w:r w:rsidRPr="00AF552B">
              <w:rPr>
                <w:rFonts w:ascii="Calibri" w:hAnsi="Calibri"/>
                <w:color w:val="000000"/>
                <w:sz w:val="22"/>
                <w:szCs w:val="22"/>
                <w:lang w:val="es-ES"/>
              </w:rPr>
              <w:t>2.529</w:t>
            </w:r>
          </w:p>
        </w:tc>
      </w:tr>
      <w:tr w:rsidR="004E0131" w:rsidRPr="00AF552B" w:rsidTr="00254AC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b/>
                <w:bCs/>
                <w:color w:val="000000"/>
                <w:lang w:val="es-ES"/>
              </w:rPr>
            </w:pPr>
            <w:r w:rsidRPr="00AF552B">
              <w:rPr>
                <w:rFonts w:ascii="Calibri" w:hAnsi="Calibri"/>
                <w:b/>
                <w:bCs/>
                <w:color w:val="000000"/>
                <w:sz w:val="22"/>
                <w:szCs w:val="22"/>
                <w:lang w:val="es-ES"/>
              </w:rPr>
              <w:t>12:00 - 13:00</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color w:val="000000"/>
                <w:lang w:val="es-ES"/>
              </w:rPr>
            </w:pPr>
            <w:r w:rsidRPr="00AF552B">
              <w:rPr>
                <w:rFonts w:ascii="Calibri" w:hAnsi="Calibri"/>
                <w:color w:val="000000"/>
                <w:sz w:val="22"/>
                <w:szCs w:val="22"/>
                <w:lang w:val="es-ES"/>
              </w:rPr>
              <w:t>2.508</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color w:val="000000"/>
                <w:lang w:val="es-ES"/>
              </w:rPr>
            </w:pPr>
            <w:r w:rsidRPr="00AF552B">
              <w:rPr>
                <w:rFonts w:ascii="Calibri" w:hAnsi="Calibri"/>
                <w:color w:val="000000"/>
                <w:sz w:val="22"/>
                <w:szCs w:val="22"/>
                <w:lang w:val="es-ES"/>
              </w:rPr>
              <w:t>2.588</w:t>
            </w:r>
          </w:p>
        </w:tc>
      </w:tr>
      <w:tr w:rsidR="004E0131" w:rsidRPr="00AF552B" w:rsidTr="00254AC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b/>
                <w:bCs/>
                <w:color w:val="000000"/>
                <w:lang w:val="es-ES"/>
              </w:rPr>
            </w:pPr>
            <w:r w:rsidRPr="00AF552B">
              <w:rPr>
                <w:rFonts w:ascii="Calibri" w:hAnsi="Calibri"/>
                <w:b/>
                <w:bCs/>
                <w:color w:val="000000"/>
                <w:sz w:val="22"/>
                <w:szCs w:val="22"/>
                <w:lang w:val="es-ES"/>
              </w:rPr>
              <w:t>13:00 - 14:00</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color w:val="000000"/>
                <w:lang w:val="es-ES"/>
              </w:rPr>
            </w:pPr>
            <w:r w:rsidRPr="00AF552B">
              <w:rPr>
                <w:rFonts w:ascii="Calibri" w:hAnsi="Calibri"/>
                <w:color w:val="000000"/>
                <w:sz w:val="22"/>
                <w:szCs w:val="22"/>
                <w:lang w:val="es-ES"/>
              </w:rPr>
              <w:t>3.022</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color w:val="000000"/>
                <w:lang w:val="es-ES"/>
              </w:rPr>
            </w:pPr>
            <w:r w:rsidRPr="00AF552B">
              <w:rPr>
                <w:rFonts w:ascii="Calibri" w:hAnsi="Calibri"/>
                <w:color w:val="000000"/>
                <w:sz w:val="22"/>
                <w:szCs w:val="22"/>
                <w:lang w:val="es-ES"/>
              </w:rPr>
              <w:t>3.19</w:t>
            </w:r>
          </w:p>
        </w:tc>
      </w:tr>
      <w:tr w:rsidR="004E0131" w:rsidRPr="00AF552B" w:rsidTr="00254AC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b/>
                <w:bCs/>
                <w:color w:val="000000"/>
                <w:lang w:val="es-ES"/>
              </w:rPr>
            </w:pPr>
            <w:r w:rsidRPr="00AF552B">
              <w:rPr>
                <w:rFonts w:ascii="Calibri" w:hAnsi="Calibri"/>
                <w:b/>
                <w:bCs/>
                <w:color w:val="000000"/>
                <w:sz w:val="22"/>
                <w:szCs w:val="22"/>
                <w:lang w:val="es-ES"/>
              </w:rPr>
              <w:t>14:00 - 15:00</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color w:val="000000"/>
                <w:lang w:val="es-ES"/>
              </w:rPr>
            </w:pPr>
            <w:r w:rsidRPr="00AF552B">
              <w:rPr>
                <w:rFonts w:ascii="Calibri" w:hAnsi="Calibri"/>
                <w:color w:val="000000"/>
                <w:sz w:val="22"/>
                <w:szCs w:val="22"/>
                <w:lang w:val="es-ES"/>
              </w:rPr>
              <w:t>2.493</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color w:val="000000"/>
                <w:lang w:val="es-ES"/>
              </w:rPr>
            </w:pPr>
            <w:r w:rsidRPr="00AF552B">
              <w:rPr>
                <w:rFonts w:ascii="Calibri" w:hAnsi="Calibri"/>
                <w:color w:val="000000"/>
                <w:sz w:val="22"/>
                <w:szCs w:val="22"/>
                <w:lang w:val="es-ES"/>
              </w:rPr>
              <w:t>2.49</w:t>
            </w:r>
          </w:p>
        </w:tc>
      </w:tr>
      <w:tr w:rsidR="004E0131" w:rsidRPr="00AF552B" w:rsidTr="00254AC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b/>
                <w:bCs/>
                <w:color w:val="000000"/>
                <w:lang w:val="es-ES"/>
              </w:rPr>
            </w:pPr>
            <w:r w:rsidRPr="00AF552B">
              <w:rPr>
                <w:rFonts w:ascii="Calibri" w:hAnsi="Calibri"/>
                <w:b/>
                <w:bCs/>
                <w:color w:val="000000"/>
                <w:sz w:val="22"/>
                <w:szCs w:val="22"/>
                <w:lang w:val="es-ES"/>
              </w:rPr>
              <w:t>15:00 - 16:00</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color w:val="000000"/>
                <w:lang w:val="es-ES"/>
              </w:rPr>
            </w:pPr>
            <w:r w:rsidRPr="00AF552B">
              <w:rPr>
                <w:rFonts w:ascii="Calibri" w:hAnsi="Calibri"/>
                <w:color w:val="000000"/>
                <w:sz w:val="22"/>
                <w:szCs w:val="22"/>
                <w:lang w:val="es-ES"/>
              </w:rPr>
              <w:t>2.463</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color w:val="000000"/>
                <w:lang w:val="es-ES"/>
              </w:rPr>
            </w:pPr>
            <w:r w:rsidRPr="00AF552B">
              <w:rPr>
                <w:rFonts w:ascii="Calibri" w:hAnsi="Calibri"/>
                <w:color w:val="000000"/>
                <w:sz w:val="22"/>
                <w:szCs w:val="22"/>
                <w:lang w:val="es-ES"/>
              </w:rPr>
              <w:t>2.524</w:t>
            </w:r>
          </w:p>
        </w:tc>
      </w:tr>
      <w:tr w:rsidR="004E0131" w:rsidRPr="00AF552B" w:rsidTr="00254AC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b/>
                <w:bCs/>
                <w:color w:val="000000"/>
                <w:lang w:val="es-ES"/>
              </w:rPr>
            </w:pPr>
            <w:r w:rsidRPr="00AF552B">
              <w:rPr>
                <w:rFonts w:ascii="Calibri" w:hAnsi="Calibri"/>
                <w:b/>
                <w:bCs/>
                <w:color w:val="000000"/>
                <w:sz w:val="22"/>
                <w:szCs w:val="22"/>
                <w:lang w:val="es-ES"/>
              </w:rPr>
              <w:t>16:00 - 17:00</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color w:val="000000"/>
                <w:lang w:val="es-ES"/>
              </w:rPr>
            </w:pPr>
            <w:r w:rsidRPr="00AF552B">
              <w:rPr>
                <w:rFonts w:ascii="Calibri" w:hAnsi="Calibri"/>
                <w:color w:val="000000"/>
                <w:sz w:val="22"/>
                <w:szCs w:val="22"/>
                <w:lang w:val="es-ES"/>
              </w:rPr>
              <w:t>2.38</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color w:val="000000"/>
                <w:lang w:val="es-ES"/>
              </w:rPr>
            </w:pPr>
            <w:r w:rsidRPr="00AF552B">
              <w:rPr>
                <w:rFonts w:ascii="Calibri" w:hAnsi="Calibri"/>
                <w:color w:val="000000"/>
                <w:sz w:val="22"/>
                <w:szCs w:val="22"/>
                <w:lang w:val="es-ES"/>
              </w:rPr>
              <w:t>2.28</w:t>
            </w:r>
          </w:p>
        </w:tc>
      </w:tr>
      <w:tr w:rsidR="004E0131" w:rsidRPr="00AF552B" w:rsidTr="00254AC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b/>
                <w:bCs/>
                <w:color w:val="000000"/>
                <w:lang w:val="es-ES"/>
              </w:rPr>
            </w:pPr>
            <w:r w:rsidRPr="00AF552B">
              <w:rPr>
                <w:rFonts w:ascii="Calibri" w:hAnsi="Calibri"/>
                <w:b/>
                <w:bCs/>
                <w:color w:val="000000"/>
                <w:sz w:val="22"/>
                <w:szCs w:val="22"/>
                <w:lang w:val="es-ES"/>
              </w:rPr>
              <w:t>17:00 - 18:00</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color w:val="000000"/>
                <w:lang w:val="es-ES"/>
              </w:rPr>
            </w:pPr>
            <w:r w:rsidRPr="00AF552B">
              <w:rPr>
                <w:rFonts w:ascii="Calibri" w:hAnsi="Calibri"/>
                <w:color w:val="000000"/>
                <w:sz w:val="22"/>
                <w:szCs w:val="22"/>
                <w:lang w:val="es-ES"/>
              </w:rPr>
              <w:t>2.577</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color w:val="000000"/>
                <w:lang w:val="es-ES"/>
              </w:rPr>
            </w:pPr>
            <w:r w:rsidRPr="00AF552B">
              <w:rPr>
                <w:rFonts w:ascii="Calibri" w:hAnsi="Calibri"/>
                <w:color w:val="000000"/>
                <w:sz w:val="22"/>
                <w:szCs w:val="22"/>
                <w:lang w:val="es-ES"/>
              </w:rPr>
              <w:t>2.552</w:t>
            </w:r>
          </w:p>
        </w:tc>
      </w:tr>
      <w:tr w:rsidR="004E0131" w:rsidRPr="00AF552B" w:rsidTr="00254AC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b/>
                <w:bCs/>
                <w:color w:val="000000"/>
                <w:lang w:val="es-ES"/>
              </w:rPr>
            </w:pPr>
            <w:r w:rsidRPr="00AF552B">
              <w:rPr>
                <w:rFonts w:ascii="Calibri" w:hAnsi="Calibri"/>
                <w:b/>
                <w:bCs/>
                <w:color w:val="000000"/>
                <w:sz w:val="22"/>
                <w:szCs w:val="22"/>
                <w:lang w:val="es-ES"/>
              </w:rPr>
              <w:t>18:00 - 19:00</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color w:val="000000"/>
                <w:lang w:val="es-ES"/>
              </w:rPr>
            </w:pPr>
            <w:r w:rsidRPr="00AF552B">
              <w:rPr>
                <w:rFonts w:ascii="Calibri" w:hAnsi="Calibri"/>
                <w:color w:val="000000"/>
                <w:sz w:val="22"/>
                <w:szCs w:val="22"/>
                <w:lang w:val="es-ES"/>
              </w:rPr>
              <w:t>2.466</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color w:val="000000"/>
                <w:lang w:val="es-ES"/>
              </w:rPr>
            </w:pPr>
            <w:r w:rsidRPr="00AF552B">
              <w:rPr>
                <w:rFonts w:ascii="Calibri" w:hAnsi="Calibri"/>
                <w:color w:val="000000"/>
                <w:sz w:val="22"/>
                <w:szCs w:val="22"/>
                <w:lang w:val="es-ES"/>
              </w:rPr>
              <w:t>2.46</w:t>
            </w:r>
          </w:p>
        </w:tc>
      </w:tr>
      <w:tr w:rsidR="004E0131" w:rsidRPr="00AF552B" w:rsidTr="00254AC1">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b/>
                <w:bCs/>
                <w:color w:val="000000"/>
                <w:lang w:val="es-ES"/>
              </w:rPr>
            </w:pPr>
            <w:r w:rsidRPr="00AF552B">
              <w:rPr>
                <w:rFonts w:ascii="Calibri" w:hAnsi="Calibri"/>
                <w:b/>
                <w:bCs/>
                <w:color w:val="000000"/>
                <w:sz w:val="22"/>
                <w:szCs w:val="22"/>
                <w:lang w:val="es-ES"/>
              </w:rPr>
              <w:t>19:00 - 20:00</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color w:val="000000"/>
                <w:lang w:val="es-ES"/>
              </w:rPr>
            </w:pPr>
            <w:r w:rsidRPr="00AF552B">
              <w:rPr>
                <w:rFonts w:ascii="Calibri" w:hAnsi="Calibri"/>
                <w:color w:val="000000"/>
                <w:sz w:val="22"/>
                <w:szCs w:val="22"/>
                <w:lang w:val="es-ES"/>
              </w:rPr>
              <w:t>2.532</w:t>
            </w:r>
          </w:p>
        </w:tc>
        <w:tc>
          <w:tcPr>
            <w:tcW w:w="1200" w:type="dxa"/>
            <w:tcBorders>
              <w:top w:val="nil"/>
              <w:left w:val="nil"/>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color w:val="000000"/>
                <w:lang w:val="es-ES"/>
              </w:rPr>
            </w:pPr>
            <w:r w:rsidRPr="00AF552B">
              <w:rPr>
                <w:rFonts w:ascii="Calibri" w:hAnsi="Calibri"/>
                <w:color w:val="000000"/>
                <w:sz w:val="22"/>
                <w:szCs w:val="22"/>
                <w:lang w:val="es-ES"/>
              </w:rPr>
              <w:t>3.173</w:t>
            </w:r>
          </w:p>
        </w:tc>
      </w:tr>
    </w:tbl>
    <w:p w:rsidR="004E0131" w:rsidRDefault="004E0131" w:rsidP="004E0131">
      <w:pPr>
        <w:spacing w:line="276" w:lineRule="auto"/>
        <w:rPr>
          <w:rFonts w:ascii="Arial" w:hAnsi="Arial" w:cs="Arial"/>
          <w:i/>
          <w:iCs/>
        </w:rPr>
      </w:pPr>
      <w:r>
        <w:rPr>
          <w:rFonts w:ascii="Arial" w:hAnsi="Arial" w:cs="Arial"/>
          <w:i/>
          <w:iCs/>
        </w:rPr>
        <w:t xml:space="preserve">                                </w:t>
      </w:r>
      <w:r w:rsidR="00283259">
        <w:rPr>
          <w:rFonts w:ascii="Arial" w:hAnsi="Arial" w:cs="Arial"/>
          <w:i/>
          <w:iCs/>
        </w:rPr>
        <w:t>Elaborado por: Shigla, G.; Pacheco, E.</w:t>
      </w:r>
    </w:p>
    <w:p w:rsidR="004E0131" w:rsidRDefault="004E0131" w:rsidP="004E0131">
      <w:pPr>
        <w:spacing w:line="276" w:lineRule="auto"/>
        <w:ind w:left="1418" w:firstLine="709"/>
        <w:rPr>
          <w:rFonts w:ascii="Arial" w:hAnsi="Arial" w:cs="Arial"/>
          <w:i/>
          <w:iCs/>
        </w:rPr>
      </w:pPr>
      <w:r>
        <w:rPr>
          <w:rFonts w:ascii="Arial" w:hAnsi="Arial" w:cs="Arial"/>
          <w:i/>
          <w:iCs/>
        </w:rPr>
        <w:t>Fuente: Tienda Minorista</w:t>
      </w:r>
    </w:p>
    <w:p w:rsidR="004E0131" w:rsidRDefault="004E0131" w:rsidP="004E0131">
      <w:pPr>
        <w:pStyle w:val="Tabla2"/>
        <w:rPr>
          <w:i/>
        </w:rPr>
      </w:pPr>
    </w:p>
    <w:p w:rsidR="004E0131" w:rsidRDefault="004E0131" w:rsidP="004E0131">
      <w:pPr>
        <w:pStyle w:val="Tabla2"/>
        <w:rPr>
          <w:i/>
        </w:rPr>
      </w:pPr>
    </w:p>
    <w:p w:rsidR="004E0131" w:rsidRPr="00D569E3" w:rsidRDefault="004E0131" w:rsidP="004E0131">
      <w:pPr>
        <w:pStyle w:val="Tabla2"/>
      </w:pPr>
      <w:bookmarkStart w:id="380" w:name="_Toc353135023"/>
      <w:bookmarkStart w:id="381" w:name="_Toc355556809"/>
      <w:r w:rsidRPr="003911C7">
        <w:t>TABLA LXIII:</w:t>
      </w:r>
      <w:r>
        <w:rPr>
          <w:i/>
        </w:rPr>
        <w:t xml:space="preserve"> </w:t>
      </w:r>
      <w:r>
        <w:t>TIEMPO PROMEDIO DE ESPERA POR COLA SECCIÓN ACCESORIOS (EN MINUTOS).</w:t>
      </w:r>
      <w:bookmarkEnd w:id="380"/>
      <w:bookmarkEnd w:id="381"/>
    </w:p>
    <w:tbl>
      <w:tblPr>
        <w:tblW w:w="3680" w:type="dxa"/>
        <w:jc w:val="center"/>
        <w:tblCellMar>
          <w:left w:w="70" w:type="dxa"/>
          <w:right w:w="70" w:type="dxa"/>
        </w:tblCellMar>
        <w:tblLook w:val="04A0" w:firstRow="1" w:lastRow="0" w:firstColumn="1" w:lastColumn="0" w:noHBand="0" w:noVBand="1"/>
      </w:tblPr>
      <w:tblGrid>
        <w:gridCol w:w="1200"/>
        <w:gridCol w:w="2480"/>
      </w:tblGrid>
      <w:tr w:rsidR="004E0131" w:rsidRPr="00AF552B" w:rsidTr="00254AC1">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b/>
                <w:bCs/>
                <w:color w:val="000000"/>
                <w:lang w:val="es-ES"/>
              </w:rPr>
            </w:pPr>
            <w:r w:rsidRPr="00AF552B">
              <w:rPr>
                <w:rFonts w:ascii="Calibri" w:hAnsi="Calibri"/>
                <w:b/>
                <w:bCs/>
                <w:color w:val="000000"/>
                <w:sz w:val="22"/>
                <w:szCs w:val="22"/>
                <w:lang w:val="es-ES"/>
              </w:rPr>
              <w:t># Cola</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b/>
                <w:bCs/>
                <w:color w:val="000000"/>
                <w:lang w:val="es-ES"/>
              </w:rPr>
            </w:pPr>
            <w:r w:rsidRPr="00AF552B">
              <w:rPr>
                <w:rFonts w:ascii="Calibri" w:hAnsi="Calibri"/>
                <w:b/>
                <w:bCs/>
                <w:color w:val="000000"/>
                <w:sz w:val="22"/>
                <w:szCs w:val="22"/>
                <w:lang w:val="es-ES"/>
              </w:rPr>
              <w:t>Tiempo promedio en cola</w:t>
            </w:r>
          </w:p>
        </w:tc>
      </w:tr>
      <w:tr w:rsidR="004E0131" w:rsidRPr="00AF552B" w:rsidTr="00254AC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color w:val="000000"/>
                <w:lang w:val="es-ES"/>
              </w:rPr>
            </w:pPr>
            <w:r w:rsidRPr="00AF552B">
              <w:rPr>
                <w:rFonts w:ascii="Calibri" w:hAnsi="Calibri"/>
                <w:color w:val="000000"/>
                <w:sz w:val="22"/>
                <w:szCs w:val="22"/>
                <w:lang w:val="es-ES"/>
              </w:rPr>
              <w:t>Cola 1</w:t>
            </w:r>
          </w:p>
        </w:tc>
        <w:tc>
          <w:tcPr>
            <w:tcW w:w="2480" w:type="dxa"/>
            <w:tcBorders>
              <w:top w:val="nil"/>
              <w:left w:val="nil"/>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color w:val="000000"/>
                <w:lang w:val="es-ES"/>
              </w:rPr>
            </w:pPr>
            <w:r w:rsidRPr="00AF552B">
              <w:rPr>
                <w:rFonts w:ascii="Calibri" w:hAnsi="Calibri"/>
                <w:color w:val="000000"/>
                <w:sz w:val="22"/>
                <w:szCs w:val="22"/>
                <w:lang w:val="es-ES"/>
              </w:rPr>
              <w:t>2.514</w:t>
            </w:r>
          </w:p>
        </w:tc>
      </w:tr>
      <w:tr w:rsidR="004E0131" w:rsidRPr="00AF552B" w:rsidTr="00254AC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color w:val="000000"/>
                <w:lang w:val="es-ES"/>
              </w:rPr>
            </w:pPr>
            <w:r w:rsidRPr="00AF552B">
              <w:rPr>
                <w:rFonts w:ascii="Calibri" w:hAnsi="Calibri"/>
                <w:color w:val="000000"/>
                <w:sz w:val="22"/>
                <w:szCs w:val="22"/>
                <w:lang w:val="es-ES"/>
              </w:rPr>
              <w:t>Cola 2</w:t>
            </w:r>
          </w:p>
        </w:tc>
        <w:tc>
          <w:tcPr>
            <w:tcW w:w="2480" w:type="dxa"/>
            <w:tcBorders>
              <w:top w:val="nil"/>
              <w:left w:val="nil"/>
              <w:bottom w:val="single" w:sz="4" w:space="0" w:color="auto"/>
              <w:right w:val="single" w:sz="4" w:space="0" w:color="auto"/>
            </w:tcBorders>
            <w:shd w:val="clear" w:color="auto" w:fill="auto"/>
            <w:noWrap/>
            <w:vAlign w:val="bottom"/>
            <w:hideMark/>
          </w:tcPr>
          <w:p w:rsidR="004E0131" w:rsidRPr="00AF552B" w:rsidRDefault="004E0131" w:rsidP="00254AC1">
            <w:pPr>
              <w:jc w:val="center"/>
              <w:rPr>
                <w:rFonts w:ascii="Calibri" w:hAnsi="Calibri"/>
                <w:color w:val="000000"/>
                <w:lang w:val="es-ES"/>
              </w:rPr>
            </w:pPr>
            <w:r w:rsidRPr="00AF552B">
              <w:rPr>
                <w:rFonts w:ascii="Calibri" w:hAnsi="Calibri"/>
                <w:color w:val="000000"/>
                <w:sz w:val="22"/>
                <w:szCs w:val="22"/>
                <w:lang w:val="es-ES"/>
              </w:rPr>
              <w:t>2.573</w:t>
            </w:r>
          </w:p>
        </w:tc>
      </w:tr>
    </w:tbl>
    <w:p w:rsidR="004E0131" w:rsidRDefault="004E0131" w:rsidP="004E0131">
      <w:pPr>
        <w:spacing w:line="276" w:lineRule="auto"/>
        <w:ind w:left="1134"/>
        <w:jc w:val="both"/>
        <w:rPr>
          <w:rFonts w:ascii="Arial" w:hAnsi="Arial" w:cs="Arial"/>
          <w:i/>
          <w:iCs/>
        </w:rPr>
      </w:pPr>
      <w:r>
        <w:rPr>
          <w:rFonts w:ascii="Arial" w:hAnsi="Arial" w:cs="Arial"/>
          <w:i/>
          <w:iCs/>
        </w:rPr>
        <w:t xml:space="preserve">                 </w:t>
      </w:r>
      <w:r w:rsidR="00283259">
        <w:rPr>
          <w:rFonts w:ascii="Arial" w:hAnsi="Arial" w:cs="Arial"/>
          <w:i/>
          <w:iCs/>
        </w:rPr>
        <w:t>Elaborado por: Shigla, G.; Pacheco, E.</w:t>
      </w:r>
    </w:p>
    <w:p w:rsidR="004E0131" w:rsidRDefault="004E0131" w:rsidP="004E0131">
      <w:pPr>
        <w:spacing w:line="276" w:lineRule="auto"/>
        <w:ind w:left="1843" w:firstLine="284"/>
        <w:jc w:val="both"/>
        <w:rPr>
          <w:rFonts w:ascii="Arial" w:hAnsi="Arial" w:cs="Arial"/>
          <w:i/>
          <w:iCs/>
        </w:rPr>
      </w:pPr>
      <w:r>
        <w:rPr>
          <w:rFonts w:ascii="Arial" w:hAnsi="Arial" w:cs="Arial"/>
          <w:i/>
          <w:iCs/>
        </w:rPr>
        <w:t xml:space="preserve">  Fuente: Tienda Minorista</w:t>
      </w:r>
    </w:p>
    <w:p w:rsidR="004E0131" w:rsidRDefault="004E0131" w:rsidP="004E0131">
      <w:pPr>
        <w:spacing w:line="480" w:lineRule="auto"/>
        <w:ind w:left="1134"/>
        <w:jc w:val="both"/>
        <w:rPr>
          <w:rFonts w:ascii="Arial" w:hAnsi="Arial" w:cs="Arial"/>
          <w:i/>
          <w:iCs/>
        </w:rPr>
      </w:pPr>
    </w:p>
    <w:p w:rsidR="004E0131" w:rsidRPr="00976AD1" w:rsidRDefault="004E0131" w:rsidP="004E0131">
      <w:pPr>
        <w:pStyle w:val="Garfico1"/>
        <w:ind w:left="1560"/>
      </w:pPr>
      <w:bookmarkStart w:id="382" w:name="_Toc353135142"/>
      <w:bookmarkStart w:id="383" w:name="_Toc355556725"/>
      <w:r w:rsidRPr="003911C7">
        <w:lastRenderedPageBreak/>
        <w:t>GRÁFICO 4.15.: TIEMPO</w:t>
      </w:r>
      <w:r>
        <w:t xml:space="preserve"> PROMEDIO DE ESPERA EN CADA COLA SECCIÓN ACCESORIOS (EN MINUTOS).</w:t>
      </w:r>
      <w:bookmarkEnd w:id="382"/>
      <w:bookmarkEnd w:id="383"/>
    </w:p>
    <w:p w:rsidR="004E0131" w:rsidRDefault="004E0131" w:rsidP="004E0131">
      <w:pPr>
        <w:spacing w:line="480" w:lineRule="auto"/>
        <w:ind w:left="1134"/>
        <w:jc w:val="center"/>
        <w:rPr>
          <w:rFonts w:ascii="Arial" w:hAnsi="Arial" w:cs="Arial"/>
        </w:rPr>
      </w:pPr>
      <w:r>
        <w:rPr>
          <w:rFonts w:ascii="Arial" w:hAnsi="Arial" w:cs="Arial"/>
          <w:noProof/>
          <w:lang w:val="es-ES"/>
        </w:rPr>
        <w:drawing>
          <wp:inline distT="0" distB="0" distL="0" distR="0">
            <wp:extent cx="3151661" cy="2731440"/>
            <wp:effectExtent l="19050" t="19050" r="10639" b="11760"/>
            <wp:docPr id="16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srcRect/>
                    <a:stretch>
                      <a:fillRect/>
                    </a:stretch>
                  </pic:blipFill>
                  <pic:spPr bwMode="auto">
                    <a:xfrm>
                      <a:off x="0" y="0"/>
                      <a:ext cx="3155298" cy="2734592"/>
                    </a:xfrm>
                    <a:prstGeom prst="rect">
                      <a:avLst/>
                    </a:prstGeom>
                    <a:noFill/>
                    <a:ln w="9525">
                      <a:solidFill>
                        <a:schemeClr val="tx1"/>
                      </a:solidFill>
                      <a:miter lim="800000"/>
                      <a:headEnd/>
                      <a:tailEnd/>
                    </a:ln>
                  </pic:spPr>
                </pic:pic>
              </a:graphicData>
            </a:graphic>
          </wp:inline>
        </w:drawing>
      </w:r>
    </w:p>
    <w:p w:rsidR="004E0131" w:rsidRDefault="004E0131" w:rsidP="004E0131">
      <w:pPr>
        <w:spacing w:line="276" w:lineRule="auto"/>
        <w:rPr>
          <w:rFonts w:ascii="Arial" w:hAnsi="Arial" w:cs="Arial"/>
          <w:i/>
          <w:iCs/>
        </w:rPr>
      </w:pPr>
      <w:r>
        <w:rPr>
          <w:rFonts w:ascii="Arial" w:hAnsi="Arial" w:cs="Arial"/>
          <w:i/>
          <w:iCs/>
        </w:rPr>
        <w:t xml:space="preserve">                                  </w:t>
      </w:r>
      <w:r w:rsidR="00283259">
        <w:rPr>
          <w:rFonts w:ascii="Arial" w:hAnsi="Arial" w:cs="Arial"/>
          <w:i/>
          <w:iCs/>
        </w:rPr>
        <w:t>Elaborado por: Shigla, G.; Pacheco, E.</w:t>
      </w:r>
    </w:p>
    <w:p w:rsidR="004E0131" w:rsidRDefault="004E0131" w:rsidP="004E0131">
      <w:pPr>
        <w:spacing w:line="276" w:lineRule="auto"/>
        <w:ind w:left="1418" w:firstLine="709"/>
        <w:rPr>
          <w:rFonts w:ascii="Arial" w:hAnsi="Arial" w:cs="Arial"/>
          <w:i/>
          <w:iCs/>
        </w:rPr>
      </w:pPr>
      <w:r>
        <w:rPr>
          <w:rFonts w:ascii="Arial" w:hAnsi="Arial" w:cs="Arial"/>
          <w:i/>
          <w:iCs/>
        </w:rPr>
        <w:t xml:space="preserve">  Fuente: Tienda Minorista</w:t>
      </w:r>
    </w:p>
    <w:p w:rsidR="004E0131" w:rsidRDefault="004E0131" w:rsidP="004E0131">
      <w:pPr>
        <w:spacing w:line="480" w:lineRule="auto"/>
        <w:rPr>
          <w:rFonts w:ascii="Arial" w:hAnsi="Arial" w:cs="Arial"/>
        </w:rPr>
      </w:pPr>
    </w:p>
    <w:p w:rsidR="004E0131" w:rsidRDefault="004E0131" w:rsidP="004E0131">
      <w:pPr>
        <w:spacing w:line="480" w:lineRule="auto"/>
        <w:ind w:left="1134"/>
        <w:jc w:val="both"/>
        <w:rPr>
          <w:rFonts w:ascii="Arial" w:hAnsi="Arial" w:cs="Arial"/>
        </w:rPr>
      </w:pPr>
      <w:r>
        <w:rPr>
          <w:rFonts w:ascii="Arial" w:hAnsi="Arial" w:cs="Arial"/>
        </w:rPr>
        <w:t>El tiempo de atención en las dos cajas es similar, sin embargo se evidencia un fenómeno aparentemente extraño pues la atención es casi el triple en la primera caja con respecto a la segunda, esto se da en procesos  y  secciones en donde el porcentaje de clientes que no deciden comprar  es alto.</w:t>
      </w:r>
    </w:p>
    <w:p w:rsidR="004E0131" w:rsidRPr="00262222" w:rsidRDefault="004E0131" w:rsidP="004E0131">
      <w:pPr>
        <w:pStyle w:val="Capitulo11"/>
        <w:numPr>
          <w:ilvl w:val="2"/>
          <w:numId w:val="92"/>
        </w:numPr>
        <w:rPr>
          <w:sz w:val="24"/>
        </w:rPr>
      </w:pPr>
      <w:bookmarkStart w:id="384" w:name="_Toc348388810"/>
      <w:bookmarkStart w:id="385" w:name="_Toc353135683"/>
      <w:bookmarkStart w:id="386" w:name="_Toc355556455"/>
      <w:r w:rsidRPr="00262222">
        <w:rPr>
          <w:sz w:val="24"/>
        </w:rPr>
        <w:t>Máxima cola de espera en cajas de la sección: Damas.</w:t>
      </w:r>
      <w:bookmarkEnd w:id="384"/>
      <w:bookmarkEnd w:id="385"/>
      <w:bookmarkEnd w:id="386"/>
    </w:p>
    <w:p w:rsidR="004E0131" w:rsidRDefault="004E0131" w:rsidP="004E0131"/>
    <w:p w:rsidR="004E0131" w:rsidRDefault="004E0131" w:rsidP="004E0131">
      <w:pPr>
        <w:spacing w:line="480" w:lineRule="auto"/>
        <w:ind w:left="1134"/>
        <w:jc w:val="both"/>
      </w:pPr>
      <w:r>
        <w:rPr>
          <w:rFonts w:ascii="Arial" w:hAnsi="Arial" w:cs="Arial"/>
        </w:rPr>
        <w:t xml:space="preserve">De acuerdo a la información recolectada se espera que el número  máximo de clientes en las colas de espera de la sección Damas, a lo largo del día de simulación, esté aproximadamente distribuida de la siguiente manera. Para esta sección se contempla un </w:t>
      </w:r>
      <w:r>
        <w:rPr>
          <w:rFonts w:ascii="Arial" w:hAnsi="Arial" w:cs="Arial"/>
        </w:rPr>
        <w:lastRenderedPageBreak/>
        <w:t>escenario con 3 cajas disponibles para hacer efectivo el cobro de la mercadería adquirida.</w:t>
      </w:r>
    </w:p>
    <w:p w:rsidR="004E0131" w:rsidRPr="00672639" w:rsidRDefault="004E0131" w:rsidP="004E0131">
      <w:pPr>
        <w:pStyle w:val="Garfico1"/>
        <w:ind w:left="1701"/>
      </w:pPr>
      <w:bookmarkStart w:id="387" w:name="_Toc353135143"/>
      <w:bookmarkStart w:id="388" w:name="_Toc355556726"/>
      <w:r w:rsidRPr="006A4EFD">
        <w:t>GRÁFICO 4.16.: NÚMERO MÁXIMO DE CLIENTES EN CADA COLA SECCIÓN DAMAS DURANTE UN DÍA DE OPERACIÓN SIMULADO.</w:t>
      </w:r>
      <w:bookmarkEnd w:id="387"/>
      <w:bookmarkEnd w:id="388"/>
    </w:p>
    <w:p w:rsidR="004E0131" w:rsidRDefault="004E0131" w:rsidP="004E0131">
      <w:pPr>
        <w:spacing w:line="480" w:lineRule="auto"/>
        <w:ind w:left="1134"/>
        <w:jc w:val="center"/>
        <w:rPr>
          <w:rFonts w:ascii="Arial" w:hAnsi="Arial" w:cs="Arial"/>
        </w:rPr>
      </w:pPr>
      <w:r>
        <w:rPr>
          <w:rFonts w:ascii="Arial" w:hAnsi="Arial" w:cs="Arial"/>
          <w:noProof/>
          <w:lang w:val="es-ES"/>
        </w:rPr>
        <w:drawing>
          <wp:inline distT="0" distB="0" distL="0" distR="0">
            <wp:extent cx="2897204" cy="2303801"/>
            <wp:effectExtent l="19050" t="19050" r="17780" b="20320"/>
            <wp:docPr id="16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srcRect/>
                    <a:stretch>
                      <a:fillRect/>
                    </a:stretch>
                  </pic:blipFill>
                  <pic:spPr bwMode="auto">
                    <a:xfrm>
                      <a:off x="0" y="0"/>
                      <a:ext cx="2910338" cy="2314245"/>
                    </a:xfrm>
                    <a:prstGeom prst="rect">
                      <a:avLst/>
                    </a:prstGeom>
                    <a:noFill/>
                    <a:ln w="9525">
                      <a:solidFill>
                        <a:schemeClr val="tx1"/>
                      </a:solidFill>
                      <a:miter lim="800000"/>
                      <a:headEnd/>
                      <a:tailEnd/>
                    </a:ln>
                  </pic:spPr>
                </pic:pic>
              </a:graphicData>
            </a:graphic>
          </wp:inline>
        </w:drawing>
      </w:r>
    </w:p>
    <w:p w:rsidR="004E0131" w:rsidRDefault="004E0131" w:rsidP="004E0131">
      <w:pPr>
        <w:spacing w:line="276" w:lineRule="auto"/>
        <w:rPr>
          <w:rFonts w:ascii="Arial" w:hAnsi="Arial" w:cs="Arial"/>
          <w:i/>
          <w:iCs/>
        </w:rPr>
      </w:pPr>
      <w:r>
        <w:rPr>
          <w:rFonts w:ascii="Arial" w:hAnsi="Arial" w:cs="Arial"/>
          <w:i/>
          <w:iCs/>
        </w:rPr>
        <w:t xml:space="preserve">                                     </w:t>
      </w:r>
      <w:r w:rsidR="00283259">
        <w:rPr>
          <w:rFonts w:ascii="Arial" w:hAnsi="Arial" w:cs="Arial"/>
          <w:i/>
          <w:iCs/>
        </w:rPr>
        <w:t>Elaborado por: Shigla, G.; Pacheco, E.</w:t>
      </w:r>
    </w:p>
    <w:p w:rsidR="004E0131" w:rsidRDefault="004E0131" w:rsidP="004E0131">
      <w:pPr>
        <w:spacing w:line="276" w:lineRule="auto"/>
        <w:rPr>
          <w:rFonts w:ascii="Arial" w:hAnsi="Arial" w:cs="Arial"/>
          <w:i/>
          <w:iCs/>
        </w:rPr>
      </w:pPr>
      <w:r>
        <w:rPr>
          <w:rFonts w:ascii="Arial" w:hAnsi="Arial" w:cs="Arial"/>
          <w:i/>
          <w:iCs/>
        </w:rPr>
        <w:t xml:space="preserve">       </w:t>
      </w:r>
      <w:r>
        <w:rPr>
          <w:rFonts w:ascii="Arial" w:hAnsi="Arial" w:cs="Arial"/>
          <w:i/>
          <w:iCs/>
        </w:rPr>
        <w:tab/>
      </w:r>
      <w:r>
        <w:rPr>
          <w:rFonts w:ascii="Arial" w:hAnsi="Arial" w:cs="Arial"/>
          <w:i/>
          <w:iCs/>
        </w:rPr>
        <w:tab/>
        <w:t xml:space="preserve">               Fuente: Tienda Minorista</w:t>
      </w:r>
    </w:p>
    <w:p w:rsidR="004E0131" w:rsidRDefault="004E0131" w:rsidP="004E0131">
      <w:pPr>
        <w:rPr>
          <w:rFonts w:ascii="Arial" w:hAnsi="Arial" w:cs="Arial"/>
          <w:i/>
          <w:iCs/>
        </w:rPr>
      </w:pPr>
    </w:p>
    <w:p w:rsidR="004E0131" w:rsidRPr="00023E41" w:rsidRDefault="004E0131" w:rsidP="004E0131">
      <w:pPr>
        <w:pStyle w:val="Tabla2"/>
      </w:pPr>
      <w:bookmarkStart w:id="389" w:name="_Toc353135024"/>
      <w:bookmarkStart w:id="390" w:name="_Toc355556810"/>
      <w:r w:rsidRPr="00023E41">
        <w:t>TABLA LXIV: NÚMERO MÁXIMO DE CLIENTES POR COLA SECCIÓN DAMAS.</w:t>
      </w:r>
      <w:bookmarkEnd w:id="389"/>
      <w:bookmarkEnd w:id="390"/>
    </w:p>
    <w:tbl>
      <w:tblPr>
        <w:tblW w:w="3680" w:type="dxa"/>
        <w:jc w:val="center"/>
        <w:tblCellMar>
          <w:left w:w="70" w:type="dxa"/>
          <w:right w:w="70" w:type="dxa"/>
        </w:tblCellMar>
        <w:tblLook w:val="04A0" w:firstRow="1" w:lastRow="0" w:firstColumn="1" w:lastColumn="0" w:noHBand="0" w:noVBand="1"/>
      </w:tblPr>
      <w:tblGrid>
        <w:gridCol w:w="1200"/>
        <w:gridCol w:w="2480"/>
      </w:tblGrid>
      <w:tr w:rsidR="004E0131" w:rsidRPr="00887103" w:rsidTr="00254AC1">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131" w:rsidRPr="00887103" w:rsidRDefault="004E0131" w:rsidP="00254AC1">
            <w:pPr>
              <w:jc w:val="center"/>
              <w:rPr>
                <w:rFonts w:ascii="Calibri" w:hAnsi="Calibri"/>
                <w:b/>
                <w:bCs/>
                <w:color w:val="000000"/>
                <w:lang w:val="es-ES"/>
              </w:rPr>
            </w:pPr>
            <w:r w:rsidRPr="00887103">
              <w:rPr>
                <w:rFonts w:ascii="Calibri" w:hAnsi="Calibri"/>
                <w:b/>
                <w:bCs/>
                <w:color w:val="000000"/>
                <w:sz w:val="22"/>
                <w:szCs w:val="22"/>
                <w:lang w:val="es-ES"/>
              </w:rPr>
              <w:t># Cola</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rsidR="004E0131" w:rsidRPr="00887103" w:rsidRDefault="004E0131" w:rsidP="00254AC1">
            <w:pPr>
              <w:jc w:val="center"/>
              <w:rPr>
                <w:rFonts w:ascii="Calibri" w:hAnsi="Calibri"/>
                <w:b/>
                <w:bCs/>
                <w:color w:val="000000"/>
                <w:lang w:val="es-ES"/>
              </w:rPr>
            </w:pPr>
            <w:r w:rsidRPr="00887103">
              <w:rPr>
                <w:rFonts w:ascii="Calibri" w:hAnsi="Calibri"/>
                <w:b/>
                <w:bCs/>
                <w:color w:val="000000"/>
                <w:sz w:val="22"/>
                <w:szCs w:val="22"/>
                <w:lang w:val="es-ES"/>
              </w:rPr>
              <w:t>Longitud máxima de cola</w:t>
            </w:r>
          </w:p>
        </w:tc>
      </w:tr>
      <w:tr w:rsidR="004E0131" w:rsidRPr="00887103" w:rsidTr="00254AC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E0131" w:rsidRPr="00887103" w:rsidRDefault="004E0131" w:rsidP="00254AC1">
            <w:pPr>
              <w:jc w:val="center"/>
              <w:rPr>
                <w:rFonts w:ascii="Calibri" w:hAnsi="Calibri"/>
                <w:color w:val="000000"/>
                <w:lang w:val="es-ES"/>
              </w:rPr>
            </w:pPr>
            <w:r w:rsidRPr="00887103">
              <w:rPr>
                <w:rFonts w:ascii="Calibri" w:hAnsi="Calibri"/>
                <w:color w:val="000000"/>
                <w:sz w:val="22"/>
                <w:szCs w:val="22"/>
                <w:lang w:val="es-ES"/>
              </w:rPr>
              <w:t>Cola 1</w:t>
            </w:r>
          </w:p>
        </w:tc>
        <w:tc>
          <w:tcPr>
            <w:tcW w:w="2480" w:type="dxa"/>
            <w:tcBorders>
              <w:top w:val="nil"/>
              <w:left w:val="nil"/>
              <w:bottom w:val="single" w:sz="4" w:space="0" w:color="auto"/>
              <w:right w:val="single" w:sz="4" w:space="0" w:color="auto"/>
            </w:tcBorders>
            <w:shd w:val="clear" w:color="auto" w:fill="auto"/>
            <w:noWrap/>
            <w:vAlign w:val="bottom"/>
            <w:hideMark/>
          </w:tcPr>
          <w:p w:rsidR="004E0131" w:rsidRPr="00887103" w:rsidRDefault="004E0131" w:rsidP="00254AC1">
            <w:pPr>
              <w:jc w:val="center"/>
              <w:rPr>
                <w:rFonts w:ascii="Calibri" w:hAnsi="Calibri"/>
                <w:color w:val="000000"/>
                <w:lang w:val="es-ES"/>
              </w:rPr>
            </w:pPr>
            <w:r w:rsidRPr="00887103">
              <w:rPr>
                <w:rFonts w:ascii="Calibri" w:hAnsi="Calibri"/>
                <w:color w:val="000000"/>
                <w:sz w:val="22"/>
                <w:szCs w:val="22"/>
                <w:lang w:val="es-ES"/>
              </w:rPr>
              <w:t>9</w:t>
            </w:r>
          </w:p>
        </w:tc>
      </w:tr>
      <w:tr w:rsidR="004E0131" w:rsidRPr="00887103" w:rsidTr="00254AC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E0131" w:rsidRPr="00887103" w:rsidRDefault="004E0131" w:rsidP="00254AC1">
            <w:pPr>
              <w:jc w:val="center"/>
              <w:rPr>
                <w:rFonts w:ascii="Calibri" w:hAnsi="Calibri"/>
                <w:color w:val="000000"/>
                <w:lang w:val="es-ES"/>
              </w:rPr>
            </w:pPr>
            <w:r w:rsidRPr="00887103">
              <w:rPr>
                <w:rFonts w:ascii="Calibri" w:hAnsi="Calibri"/>
                <w:color w:val="000000"/>
                <w:sz w:val="22"/>
                <w:szCs w:val="22"/>
                <w:lang w:val="es-ES"/>
              </w:rPr>
              <w:t>Cola 2</w:t>
            </w:r>
          </w:p>
        </w:tc>
        <w:tc>
          <w:tcPr>
            <w:tcW w:w="2480" w:type="dxa"/>
            <w:tcBorders>
              <w:top w:val="nil"/>
              <w:left w:val="nil"/>
              <w:bottom w:val="single" w:sz="4" w:space="0" w:color="auto"/>
              <w:right w:val="single" w:sz="4" w:space="0" w:color="auto"/>
            </w:tcBorders>
            <w:shd w:val="clear" w:color="auto" w:fill="auto"/>
            <w:noWrap/>
            <w:vAlign w:val="bottom"/>
            <w:hideMark/>
          </w:tcPr>
          <w:p w:rsidR="004E0131" w:rsidRPr="00887103" w:rsidRDefault="004E0131" w:rsidP="00254AC1">
            <w:pPr>
              <w:jc w:val="center"/>
              <w:rPr>
                <w:rFonts w:ascii="Calibri" w:hAnsi="Calibri"/>
                <w:color w:val="000000"/>
                <w:lang w:val="es-ES"/>
              </w:rPr>
            </w:pPr>
            <w:r w:rsidRPr="00887103">
              <w:rPr>
                <w:rFonts w:ascii="Calibri" w:hAnsi="Calibri"/>
                <w:color w:val="000000"/>
                <w:sz w:val="22"/>
                <w:szCs w:val="22"/>
                <w:lang w:val="es-ES"/>
              </w:rPr>
              <w:t>9</w:t>
            </w:r>
          </w:p>
        </w:tc>
      </w:tr>
      <w:tr w:rsidR="004E0131" w:rsidRPr="00887103" w:rsidTr="00254AC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E0131" w:rsidRPr="00887103" w:rsidRDefault="004E0131" w:rsidP="00254AC1">
            <w:pPr>
              <w:jc w:val="center"/>
              <w:rPr>
                <w:rFonts w:ascii="Calibri" w:hAnsi="Calibri"/>
                <w:color w:val="000000"/>
                <w:lang w:val="es-ES"/>
              </w:rPr>
            </w:pPr>
            <w:r w:rsidRPr="00887103">
              <w:rPr>
                <w:rFonts w:ascii="Calibri" w:hAnsi="Calibri"/>
                <w:color w:val="000000"/>
                <w:sz w:val="22"/>
                <w:szCs w:val="22"/>
                <w:lang w:val="es-ES"/>
              </w:rPr>
              <w:t>Cola 3</w:t>
            </w:r>
          </w:p>
        </w:tc>
        <w:tc>
          <w:tcPr>
            <w:tcW w:w="2480" w:type="dxa"/>
            <w:tcBorders>
              <w:top w:val="nil"/>
              <w:left w:val="nil"/>
              <w:bottom w:val="single" w:sz="4" w:space="0" w:color="auto"/>
              <w:right w:val="single" w:sz="4" w:space="0" w:color="auto"/>
            </w:tcBorders>
            <w:shd w:val="clear" w:color="auto" w:fill="auto"/>
            <w:noWrap/>
            <w:vAlign w:val="bottom"/>
            <w:hideMark/>
          </w:tcPr>
          <w:p w:rsidR="004E0131" w:rsidRPr="00887103" w:rsidRDefault="004E0131" w:rsidP="00254AC1">
            <w:pPr>
              <w:jc w:val="center"/>
              <w:rPr>
                <w:rFonts w:ascii="Calibri" w:hAnsi="Calibri"/>
                <w:color w:val="000000"/>
                <w:lang w:val="es-ES"/>
              </w:rPr>
            </w:pPr>
            <w:r w:rsidRPr="00887103">
              <w:rPr>
                <w:rFonts w:ascii="Calibri" w:hAnsi="Calibri"/>
                <w:color w:val="000000"/>
                <w:sz w:val="22"/>
                <w:szCs w:val="22"/>
                <w:lang w:val="es-ES"/>
              </w:rPr>
              <w:t>8</w:t>
            </w:r>
          </w:p>
        </w:tc>
      </w:tr>
    </w:tbl>
    <w:p w:rsidR="004E0131" w:rsidRDefault="004E0131" w:rsidP="004E0131">
      <w:pPr>
        <w:spacing w:line="276" w:lineRule="auto"/>
        <w:rPr>
          <w:rFonts w:ascii="Arial" w:hAnsi="Arial" w:cs="Arial"/>
          <w:i/>
          <w:iCs/>
        </w:rPr>
      </w:pPr>
      <w:r>
        <w:rPr>
          <w:rFonts w:ascii="Arial" w:hAnsi="Arial" w:cs="Arial"/>
          <w:i/>
          <w:iCs/>
        </w:rPr>
        <w:t xml:space="preserve">                                  </w:t>
      </w:r>
      <w:r w:rsidR="00283259">
        <w:rPr>
          <w:rFonts w:ascii="Arial" w:hAnsi="Arial" w:cs="Arial"/>
          <w:i/>
          <w:iCs/>
        </w:rPr>
        <w:t>Elaborado por: Shigla, G.; Pacheco, E.</w:t>
      </w:r>
    </w:p>
    <w:p w:rsidR="004E0131" w:rsidRDefault="004E0131" w:rsidP="004E0131">
      <w:pPr>
        <w:spacing w:line="276" w:lineRule="auto"/>
        <w:ind w:left="1418" w:firstLine="709"/>
        <w:rPr>
          <w:rFonts w:ascii="Arial" w:hAnsi="Arial" w:cs="Arial"/>
          <w:i/>
          <w:iCs/>
        </w:rPr>
      </w:pPr>
      <w:r>
        <w:rPr>
          <w:rFonts w:ascii="Arial" w:hAnsi="Arial" w:cs="Arial"/>
          <w:i/>
          <w:iCs/>
        </w:rPr>
        <w:t xml:space="preserve">  Fuente: Tienda Minorista</w:t>
      </w:r>
    </w:p>
    <w:p w:rsidR="004E0131" w:rsidRDefault="004E0131" w:rsidP="004E0131">
      <w:pPr>
        <w:spacing w:line="276" w:lineRule="auto"/>
        <w:ind w:left="1418" w:firstLine="709"/>
        <w:rPr>
          <w:rFonts w:ascii="Arial" w:hAnsi="Arial" w:cs="Arial"/>
          <w:i/>
          <w:iCs/>
        </w:rPr>
      </w:pPr>
    </w:p>
    <w:p w:rsidR="004E0131" w:rsidRPr="00262222" w:rsidRDefault="004E0131" w:rsidP="004E0131">
      <w:pPr>
        <w:pStyle w:val="Capitulo11"/>
        <w:numPr>
          <w:ilvl w:val="2"/>
          <w:numId w:val="92"/>
        </w:numPr>
        <w:rPr>
          <w:sz w:val="24"/>
        </w:rPr>
      </w:pPr>
      <w:bookmarkStart w:id="391" w:name="_Toc348388811"/>
      <w:bookmarkStart w:id="392" w:name="_Toc353135684"/>
      <w:bookmarkStart w:id="393" w:name="_Toc355556456"/>
      <w:r w:rsidRPr="00262222">
        <w:rPr>
          <w:sz w:val="24"/>
        </w:rPr>
        <w:t>Máxima cola de espera en cajas de la sección: Caballeros.</w:t>
      </w:r>
      <w:bookmarkEnd w:id="391"/>
      <w:bookmarkEnd w:id="392"/>
      <w:bookmarkEnd w:id="393"/>
    </w:p>
    <w:p w:rsidR="004E0131" w:rsidRDefault="004E0131" w:rsidP="004E0131"/>
    <w:p w:rsidR="004E0131" w:rsidRDefault="004E0131" w:rsidP="004E0131">
      <w:pPr>
        <w:spacing w:line="480" w:lineRule="auto"/>
        <w:ind w:left="1134"/>
        <w:jc w:val="both"/>
        <w:rPr>
          <w:rFonts w:ascii="Arial" w:hAnsi="Arial" w:cs="Arial"/>
        </w:rPr>
      </w:pPr>
      <w:r>
        <w:rPr>
          <w:rFonts w:ascii="Arial" w:hAnsi="Arial" w:cs="Arial"/>
        </w:rPr>
        <w:t>De acuerdo a la información recolectada se espera que el número  máximo de clientes en las colas de espera de la sección Caballeros, a lo largo del día de simulación, esté aproximadamente distribuida de la siguiente manera.</w:t>
      </w:r>
    </w:p>
    <w:p w:rsidR="004E0131" w:rsidRPr="00235BB0" w:rsidRDefault="004E0131" w:rsidP="004E0131">
      <w:pPr>
        <w:spacing w:line="480" w:lineRule="auto"/>
        <w:ind w:left="1134"/>
        <w:jc w:val="both"/>
        <w:rPr>
          <w:rFonts w:ascii="Arial" w:hAnsi="Arial" w:cs="Arial"/>
          <w:sz w:val="10"/>
          <w:szCs w:val="10"/>
        </w:rPr>
      </w:pPr>
    </w:p>
    <w:p w:rsidR="004E0131" w:rsidRPr="00235BB0" w:rsidRDefault="004E0131" w:rsidP="004E0131">
      <w:pPr>
        <w:spacing w:line="480" w:lineRule="auto"/>
        <w:ind w:left="1134"/>
        <w:jc w:val="both"/>
        <w:rPr>
          <w:rFonts w:ascii="Arial" w:hAnsi="Arial" w:cs="Arial"/>
          <w:sz w:val="10"/>
          <w:szCs w:val="10"/>
        </w:rPr>
      </w:pPr>
      <w:r>
        <w:rPr>
          <w:rFonts w:ascii="Arial" w:hAnsi="Arial" w:cs="Arial"/>
        </w:rPr>
        <w:t>Para esta sección se contempla un escenario con 3 cajas disponibles para hacer efectivo el cobro de la mercadería adquirida.</w:t>
      </w:r>
    </w:p>
    <w:p w:rsidR="004E0131" w:rsidRPr="00A20DD4" w:rsidRDefault="004E0131" w:rsidP="004E0131">
      <w:pPr>
        <w:pStyle w:val="Garfico1"/>
        <w:ind w:left="1418"/>
      </w:pPr>
      <w:bookmarkStart w:id="394" w:name="_Toc353135144"/>
      <w:bookmarkStart w:id="395" w:name="_Toc355556727"/>
      <w:r w:rsidRPr="00A20DD4">
        <w:t>GRÁFICO 4.17.: NÚMERO MÁXIMO DE CLIENTES EN CADA COLA SECCIÓN CABALLEROS DURANTE UN DÍA DE OPERACIÓN SIMULADO.</w:t>
      </w:r>
      <w:bookmarkEnd w:id="394"/>
      <w:bookmarkEnd w:id="395"/>
    </w:p>
    <w:p w:rsidR="004E0131" w:rsidRDefault="004E0131" w:rsidP="004E0131">
      <w:pPr>
        <w:ind w:left="1134"/>
        <w:jc w:val="center"/>
        <w:rPr>
          <w:rFonts w:ascii="Arial" w:hAnsi="Arial" w:cs="Arial"/>
        </w:rPr>
      </w:pPr>
      <w:r>
        <w:rPr>
          <w:rFonts w:ascii="Arial" w:hAnsi="Arial" w:cs="Arial"/>
          <w:noProof/>
          <w:lang w:val="es-ES"/>
        </w:rPr>
        <w:drawing>
          <wp:inline distT="0" distB="0" distL="0" distR="0">
            <wp:extent cx="2983832" cy="2200945"/>
            <wp:effectExtent l="19050" t="19050" r="26670" b="27940"/>
            <wp:docPr id="17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2995831" cy="2209796"/>
                    </a:xfrm>
                    <a:prstGeom prst="rect">
                      <a:avLst/>
                    </a:prstGeom>
                    <a:noFill/>
                    <a:ln w="9525">
                      <a:solidFill>
                        <a:schemeClr val="tx1"/>
                      </a:solidFill>
                      <a:miter lim="800000"/>
                      <a:headEnd/>
                      <a:tailEnd/>
                    </a:ln>
                  </pic:spPr>
                </pic:pic>
              </a:graphicData>
            </a:graphic>
          </wp:inline>
        </w:drawing>
      </w:r>
    </w:p>
    <w:p w:rsidR="004E0131" w:rsidRDefault="004E0131" w:rsidP="004E0131">
      <w:pPr>
        <w:spacing w:line="276" w:lineRule="auto"/>
        <w:rPr>
          <w:rFonts w:ascii="Arial" w:hAnsi="Arial" w:cs="Arial"/>
          <w:i/>
          <w:iCs/>
        </w:rPr>
      </w:pPr>
      <w:r>
        <w:rPr>
          <w:rFonts w:ascii="Arial" w:hAnsi="Arial" w:cs="Arial"/>
          <w:i/>
          <w:iCs/>
        </w:rPr>
        <w:t xml:space="preserve">                                   </w:t>
      </w:r>
      <w:r w:rsidR="00283259">
        <w:rPr>
          <w:rFonts w:ascii="Arial" w:hAnsi="Arial" w:cs="Arial"/>
          <w:i/>
          <w:iCs/>
        </w:rPr>
        <w:t>Elaborado por: Shigla, G.; Pacheco, E.</w:t>
      </w:r>
    </w:p>
    <w:p w:rsidR="004E0131" w:rsidRDefault="004E0131" w:rsidP="004E0131">
      <w:pPr>
        <w:spacing w:line="276" w:lineRule="auto"/>
        <w:ind w:left="1418"/>
        <w:rPr>
          <w:rFonts w:ascii="Arial" w:hAnsi="Arial" w:cs="Arial"/>
          <w:i/>
          <w:iCs/>
        </w:rPr>
      </w:pPr>
      <w:r>
        <w:rPr>
          <w:rFonts w:ascii="Arial" w:hAnsi="Arial" w:cs="Arial"/>
          <w:i/>
          <w:iCs/>
        </w:rPr>
        <w:t xml:space="preserve">             Fuente: Tienda Minorista</w:t>
      </w:r>
    </w:p>
    <w:p w:rsidR="004E0131" w:rsidRDefault="004E0131" w:rsidP="004E0131">
      <w:pPr>
        <w:ind w:left="1418"/>
        <w:rPr>
          <w:rFonts w:ascii="Arial" w:hAnsi="Arial" w:cs="Arial"/>
          <w:i/>
          <w:iCs/>
        </w:rPr>
      </w:pPr>
    </w:p>
    <w:p w:rsidR="004E0131" w:rsidRPr="00023E41" w:rsidRDefault="004E0131" w:rsidP="004E0131">
      <w:pPr>
        <w:pStyle w:val="Tabla2"/>
      </w:pPr>
      <w:bookmarkStart w:id="396" w:name="_Toc353135025"/>
      <w:bookmarkStart w:id="397" w:name="_Toc355556811"/>
      <w:r w:rsidRPr="00023E41">
        <w:t>TABLA LXV: NÚMERO MÁXIMO DE CLIENTES POR COLA SECCIÓN CABALLEROS.</w:t>
      </w:r>
      <w:bookmarkEnd w:id="396"/>
      <w:bookmarkEnd w:id="397"/>
    </w:p>
    <w:tbl>
      <w:tblPr>
        <w:tblW w:w="3680" w:type="dxa"/>
        <w:jc w:val="center"/>
        <w:tblCellMar>
          <w:left w:w="70" w:type="dxa"/>
          <w:right w:w="70" w:type="dxa"/>
        </w:tblCellMar>
        <w:tblLook w:val="04A0" w:firstRow="1" w:lastRow="0" w:firstColumn="1" w:lastColumn="0" w:noHBand="0" w:noVBand="1"/>
      </w:tblPr>
      <w:tblGrid>
        <w:gridCol w:w="1200"/>
        <w:gridCol w:w="2480"/>
      </w:tblGrid>
      <w:tr w:rsidR="004E0131" w:rsidRPr="00993334" w:rsidTr="00254AC1">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131" w:rsidRPr="00993334" w:rsidRDefault="004E0131" w:rsidP="00254AC1">
            <w:pPr>
              <w:jc w:val="center"/>
              <w:rPr>
                <w:rFonts w:ascii="Calibri" w:hAnsi="Calibri"/>
                <w:b/>
                <w:bCs/>
                <w:color w:val="000000"/>
                <w:lang w:val="es-ES"/>
              </w:rPr>
            </w:pPr>
            <w:r w:rsidRPr="00993334">
              <w:rPr>
                <w:rFonts w:ascii="Calibri" w:hAnsi="Calibri"/>
                <w:b/>
                <w:bCs/>
                <w:color w:val="000000"/>
                <w:sz w:val="22"/>
                <w:szCs w:val="22"/>
                <w:lang w:val="es-ES"/>
              </w:rPr>
              <w:t># Cola</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rsidR="004E0131" w:rsidRPr="00993334" w:rsidRDefault="004E0131" w:rsidP="00254AC1">
            <w:pPr>
              <w:jc w:val="center"/>
              <w:rPr>
                <w:rFonts w:ascii="Calibri" w:hAnsi="Calibri"/>
                <w:b/>
                <w:bCs/>
                <w:color w:val="000000"/>
                <w:lang w:val="es-ES"/>
              </w:rPr>
            </w:pPr>
            <w:r w:rsidRPr="00993334">
              <w:rPr>
                <w:rFonts w:ascii="Calibri" w:hAnsi="Calibri"/>
                <w:b/>
                <w:bCs/>
                <w:color w:val="000000"/>
                <w:sz w:val="22"/>
                <w:szCs w:val="22"/>
                <w:lang w:val="es-ES"/>
              </w:rPr>
              <w:t>Longitud máxima de cola</w:t>
            </w:r>
          </w:p>
        </w:tc>
      </w:tr>
      <w:tr w:rsidR="004E0131" w:rsidRPr="00993334" w:rsidTr="00254AC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E0131" w:rsidRPr="00993334" w:rsidRDefault="004E0131" w:rsidP="00254AC1">
            <w:pPr>
              <w:jc w:val="center"/>
              <w:rPr>
                <w:rFonts w:ascii="Calibri" w:hAnsi="Calibri"/>
                <w:color w:val="000000"/>
                <w:lang w:val="es-ES"/>
              </w:rPr>
            </w:pPr>
            <w:r w:rsidRPr="00993334">
              <w:rPr>
                <w:rFonts w:ascii="Calibri" w:hAnsi="Calibri"/>
                <w:color w:val="000000"/>
                <w:sz w:val="22"/>
                <w:szCs w:val="22"/>
                <w:lang w:val="es-ES"/>
              </w:rPr>
              <w:t>Cola 1</w:t>
            </w:r>
          </w:p>
        </w:tc>
        <w:tc>
          <w:tcPr>
            <w:tcW w:w="2480" w:type="dxa"/>
            <w:tcBorders>
              <w:top w:val="nil"/>
              <w:left w:val="nil"/>
              <w:bottom w:val="single" w:sz="4" w:space="0" w:color="auto"/>
              <w:right w:val="single" w:sz="4" w:space="0" w:color="auto"/>
            </w:tcBorders>
            <w:shd w:val="clear" w:color="auto" w:fill="auto"/>
            <w:noWrap/>
            <w:vAlign w:val="bottom"/>
            <w:hideMark/>
          </w:tcPr>
          <w:p w:rsidR="004E0131" w:rsidRPr="00993334" w:rsidRDefault="004E0131" w:rsidP="00254AC1">
            <w:pPr>
              <w:jc w:val="center"/>
              <w:rPr>
                <w:rFonts w:ascii="Calibri" w:hAnsi="Calibri"/>
                <w:color w:val="000000"/>
                <w:lang w:val="es-ES"/>
              </w:rPr>
            </w:pPr>
            <w:r w:rsidRPr="00993334">
              <w:rPr>
                <w:rFonts w:ascii="Calibri" w:hAnsi="Calibri"/>
                <w:color w:val="000000"/>
                <w:sz w:val="22"/>
                <w:szCs w:val="22"/>
                <w:lang w:val="es-ES"/>
              </w:rPr>
              <w:t>6</w:t>
            </w:r>
          </w:p>
        </w:tc>
      </w:tr>
      <w:tr w:rsidR="004E0131" w:rsidRPr="00993334" w:rsidTr="00254AC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E0131" w:rsidRPr="00993334" w:rsidRDefault="004E0131" w:rsidP="00254AC1">
            <w:pPr>
              <w:jc w:val="center"/>
              <w:rPr>
                <w:rFonts w:ascii="Calibri" w:hAnsi="Calibri"/>
                <w:color w:val="000000"/>
                <w:lang w:val="es-ES"/>
              </w:rPr>
            </w:pPr>
            <w:r w:rsidRPr="00993334">
              <w:rPr>
                <w:rFonts w:ascii="Calibri" w:hAnsi="Calibri"/>
                <w:color w:val="000000"/>
                <w:sz w:val="22"/>
                <w:szCs w:val="22"/>
                <w:lang w:val="es-ES"/>
              </w:rPr>
              <w:t>Cola 2</w:t>
            </w:r>
          </w:p>
        </w:tc>
        <w:tc>
          <w:tcPr>
            <w:tcW w:w="2480" w:type="dxa"/>
            <w:tcBorders>
              <w:top w:val="nil"/>
              <w:left w:val="nil"/>
              <w:bottom w:val="single" w:sz="4" w:space="0" w:color="auto"/>
              <w:right w:val="single" w:sz="4" w:space="0" w:color="auto"/>
            </w:tcBorders>
            <w:shd w:val="clear" w:color="auto" w:fill="auto"/>
            <w:noWrap/>
            <w:vAlign w:val="bottom"/>
            <w:hideMark/>
          </w:tcPr>
          <w:p w:rsidR="004E0131" w:rsidRPr="00993334" w:rsidRDefault="004E0131" w:rsidP="00254AC1">
            <w:pPr>
              <w:jc w:val="center"/>
              <w:rPr>
                <w:rFonts w:ascii="Calibri" w:hAnsi="Calibri"/>
                <w:color w:val="000000"/>
                <w:lang w:val="es-ES"/>
              </w:rPr>
            </w:pPr>
            <w:r w:rsidRPr="00993334">
              <w:rPr>
                <w:rFonts w:ascii="Calibri" w:hAnsi="Calibri"/>
                <w:color w:val="000000"/>
                <w:sz w:val="22"/>
                <w:szCs w:val="22"/>
                <w:lang w:val="es-ES"/>
              </w:rPr>
              <w:t>6</w:t>
            </w:r>
          </w:p>
        </w:tc>
      </w:tr>
      <w:tr w:rsidR="004E0131" w:rsidRPr="00993334" w:rsidTr="00254AC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E0131" w:rsidRPr="00993334" w:rsidRDefault="004E0131" w:rsidP="00254AC1">
            <w:pPr>
              <w:jc w:val="center"/>
              <w:rPr>
                <w:rFonts w:ascii="Calibri" w:hAnsi="Calibri"/>
                <w:color w:val="000000"/>
                <w:lang w:val="es-ES"/>
              </w:rPr>
            </w:pPr>
            <w:r w:rsidRPr="00993334">
              <w:rPr>
                <w:rFonts w:ascii="Calibri" w:hAnsi="Calibri"/>
                <w:color w:val="000000"/>
                <w:sz w:val="22"/>
                <w:szCs w:val="22"/>
                <w:lang w:val="es-ES"/>
              </w:rPr>
              <w:t>Cola 3</w:t>
            </w:r>
          </w:p>
        </w:tc>
        <w:tc>
          <w:tcPr>
            <w:tcW w:w="2480" w:type="dxa"/>
            <w:tcBorders>
              <w:top w:val="nil"/>
              <w:left w:val="nil"/>
              <w:bottom w:val="single" w:sz="4" w:space="0" w:color="auto"/>
              <w:right w:val="single" w:sz="4" w:space="0" w:color="auto"/>
            </w:tcBorders>
            <w:shd w:val="clear" w:color="auto" w:fill="auto"/>
            <w:noWrap/>
            <w:vAlign w:val="bottom"/>
            <w:hideMark/>
          </w:tcPr>
          <w:p w:rsidR="004E0131" w:rsidRPr="00993334" w:rsidRDefault="004E0131" w:rsidP="00254AC1">
            <w:pPr>
              <w:jc w:val="center"/>
              <w:rPr>
                <w:rFonts w:ascii="Calibri" w:hAnsi="Calibri"/>
                <w:color w:val="000000"/>
                <w:lang w:val="es-ES"/>
              </w:rPr>
            </w:pPr>
            <w:r w:rsidRPr="00993334">
              <w:rPr>
                <w:rFonts w:ascii="Calibri" w:hAnsi="Calibri"/>
                <w:color w:val="000000"/>
                <w:sz w:val="22"/>
                <w:szCs w:val="22"/>
                <w:lang w:val="es-ES"/>
              </w:rPr>
              <w:t>5</w:t>
            </w:r>
          </w:p>
        </w:tc>
      </w:tr>
    </w:tbl>
    <w:p w:rsidR="004E0131" w:rsidRDefault="004E0131" w:rsidP="004E0131">
      <w:pPr>
        <w:spacing w:line="276" w:lineRule="auto"/>
        <w:rPr>
          <w:rFonts w:ascii="Arial" w:hAnsi="Arial" w:cs="Arial"/>
          <w:i/>
          <w:iCs/>
        </w:rPr>
      </w:pPr>
      <w:r>
        <w:rPr>
          <w:rFonts w:ascii="Arial" w:hAnsi="Arial" w:cs="Arial"/>
          <w:i/>
          <w:iCs/>
        </w:rPr>
        <w:t xml:space="preserve">                                  </w:t>
      </w:r>
      <w:r w:rsidR="00283259">
        <w:rPr>
          <w:rFonts w:ascii="Arial" w:hAnsi="Arial" w:cs="Arial"/>
          <w:i/>
          <w:iCs/>
        </w:rPr>
        <w:t>Elaborado por: Shigla, G.; Pacheco, E.</w:t>
      </w:r>
    </w:p>
    <w:p w:rsidR="004E0131" w:rsidRDefault="004E0131" w:rsidP="004E0131">
      <w:pPr>
        <w:spacing w:line="276" w:lineRule="auto"/>
        <w:ind w:left="1418" w:firstLine="709"/>
        <w:rPr>
          <w:rFonts w:ascii="Arial" w:hAnsi="Arial" w:cs="Arial"/>
          <w:i/>
          <w:iCs/>
        </w:rPr>
      </w:pPr>
      <w:r>
        <w:rPr>
          <w:rFonts w:ascii="Arial" w:hAnsi="Arial" w:cs="Arial"/>
          <w:i/>
          <w:iCs/>
        </w:rPr>
        <w:t xml:space="preserve">  Fuente: Tienda Minorista</w:t>
      </w:r>
    </w:p>
    <w:p w:rsidR="004E0131" w:rsidRDefault="004E0131" w:rsidP="004E0131">
      <w:pPr>
        <w:ind w:left="1418" w:firstLine="709"/>
        <w:rPr>
          <w:rFonts w:ascii="Arial" w:hAnsi="Arial" w:cs="Arial"/>
          <w:i/>
          <w:iCs/>
        </w:rPr>
      </w:pPr>
    </w:p>
    <w:p w:rsidR="004E0131" w:rsidRDefault="004E0131" w:rsidP="004E0131">
      <w:pPr>
        <w:ind w:left="1418" w:firstLine="709"/>
        <w:rPr>
          <w:rFonts w:ascii="Arial" w:hAnsi="Arial" w:cs="Arial"/>
          <w:i/>
          <w:iCs/>
        </w:rPr>
      </w:pPr>
    </w:p>
    <w:p w:rsidR="004E0131" w:rsidRPr="00262222" w:rsidRDefault="004E0131" w:rsidP="004E0131">
      <w:pPr>
        <w:pStyle w:val="Capitulo11"/>
        <w:numPr>
          <w:ilvl w:val="2"/>
          <w:numId w:val="92"/>
        </w:numPr>
        <w:rPr>
          <w:sz w:val="24"/>
        </w:rPr>
      </w:pPr>
      <w:bookmarkStart w:id="398" w:name="_Toc348388812"/>
      <w:bookmarkStart w:id="399" w:name="_Toc353135685"/>
      <w:bookmarkStart w:id="400" w:name="_Toc355556457"/>
      <w:r w:rsidRPr="00262222">
        <w:rPr>
          <w:sz w:val="24"/>
        </w:rPr>
        <w:t>Máxima cola de espera en cajas de la sección: Calzado.</w:t>
      </w:r>
      <w:bookmarkEnd w:id="398"/>
      <w:bookmarkEnd w:id="399"/>
      <w:bookmarkEnd w:id="400"/>
    </w:p>
    <w:p w:rsidR="004E0131" w:rsidRDefault="004E0131" w:rsidP="004E0131"/>
    <w:p w:rsidR="004E0131" w:rsidRDefault="004E0131" w:rsidP="004E0131">
      <w:pPr>
        <w:spacing w:line="480" w:lineRule="auto"/>
        <w:ind w:left="1134"/>
        <w:jc w:val="both"/>
        <w:rPr>
          <w:rFonts w:ascii="Arial" w:hAnsi="Arial" w:cs="Arial"/>
        </w:rPr>
      </w:pPr>
      <w:r>
        <w:rPr>
          <w:rFonts w:ascii="Arial" w:hAnsi="Arial" w:cs="Arial"/>
        </w:rPr>
        <w:t xml:space="preserve">De acuerdo a la información recolectada se espera que el número  máximo de clientes en las colas de espera de la sección </w:t>
      </w:r>
      <w:r>
        <w:rPr>
          <w:rFonts w:ascii="Arial" w:hAnsi="Arial" w:cs="Arial"/>
        </w:rPr>
        <w:lastRenderedPageBreak/>
        <w:t>Caballeros, a lo largo del día de simulación, esté aproximadamente distribuida de la siguiente manera.</w:t>
      </w:r>
    </w:p>
    <w:p w:rsidR="004E0131" w:rsidRDefault="004E0131" w:rsidP="004E0131">
      <w:pPr>
        <w:spacing w:line="480" w:lineRule="auto"/>
        <w:ind w:left="1134"/>
        <w:jc w:val="both"/>
        <w:rPr>
          <w:rFonts w:ascii="Arial" w:hAnsi="Arial" w:cs="Arial"/>
        </w:rPr>
      </w:pPr>
      <w:r>
        <w:rPr>
          <w:rFonts w:ascii="Arial" w:hAnsi="Arial" w:cs="Arial"/>
        </w:rPr>
        <w:t>Para esta sección se contempla un escenario con 4 cajeros disponibles para hacer efectivo el cobro de la mercadería adquirida.</w:t>
      </w:r>
    </w:p>
    <w:p w:rsidR="004E0131" w:rsidRPr="00C0536C" w:rsidRDefault="004E0131" w:rsidP="004E0131">
      <w:pPr>
        <w:pStyle w:val="Garfico1"/>
        <w:ind w:left="993"/>
      </w:pPr>
      <w:bookmarkStart w:id="401" w:name="_Toc353135145"/>
      <w:bookmarkStart w:id="402" w:name="_Toc355556728"/>
      <w:r w:rsidRPr="00C0536C">
        <w:t>GRÁFICO</w:t>
      </w:r>
      <w:r>
        <w:t xml:space="preserve"> </w:t>
      </w:r>
      <w:r w:rsidRPr="00C0536C">
        <w:t>4.18.: NÚMERO MÁXIMO DE CLIENTES EN CADA COLA SECCIÓN CALZADO DURANTE UN DÍA DE OPERACIÓN SIMULADO.</w:t>
      </w:r>
      <w:bookmarkEnd w:id="401"/>
      <w:bookmarkEnd w:id="402"/>
    </w:p>
    <w:p w:rsidR="004E0131" w:rsidRDefault="004E0131" w:rsidP="004E0131">
      <w:pPr>
        <w:jc w:val="center"/>
      </w:pPr>
      <w:r>
        <w:rPr>
          <w:noProof/>
          <w:lang w:val="es-ES"/>
        </w:rPr>
        <w:drawing>
          <wp:inline distT="0" distB="0" distL="0" distR="0">
            <wp:extent cx="2868329" cy="2233301"/>
            <wp:effectExtent l="19050" t="19050" r="27305" b="14605"/>
            <wp:docPr id="17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a:stretch>
                      <a:fillRect/>
                    </a:stretch>
                  </pic:blipFill>
                  <pic:spPr bwMode="auto">
                    <a:xfrm>
                      <a:off x="0" y="0"/>
                      <a:ext cx="2880797" cy="2243009"/>
                    </a:xfrm>
                    <a:prstGeom prst="rect">
                      <a:avLst/>
                    </a:prstGeom>
                    <a:noFill/>
                    <a:ln w="9525">
                      <a:solidFill>
                        <a:schemeClr val="tx1"/>
                      </a:solidFill>
                      <a:miter lim="800000"/>
                      <a:headEnd/>
                      <a:tailEnd/>
                    </a:ln>
                  </pic:spPr>
                </pic:pic>
              </a:graphicData>
            </a:graphic>
          </wp:inline>
        </w:drawing>
      </w:r>
    </w:p>
    <w:p w:rsidR="004E0131" w:rsidRDefault="004E0131" w:rsidP="004E0131">
      <w:pPr>
        <w:spacing w:line="276" w:lineRule="auto"/>
        <w:rPr>
          <w:rFonts w:ascii="Arial" w:hAnsi="Arial" w:cs="Arial"/>
          <w:i/>
          <w:iCs/>
        </w:rPr>
      </w:pPr>
      <w:r>
        <w:rPr>
          <w:rFonts w:ascii="Arial" w:hAnsi="Arial" w:cs="Arial"/>
          <w:i/>
          <w:iCs/>
        </w:rPr>
        <w:t xml:space="preserve">                            </w:t>
      </w:r>
      <w:r w:rsidR="00283259">
        <w:rPr>
          <w:rFonts w:ascii="Arial" w:hAnsi="Arial" w:cs="Arial"/>
          <w:i/>
          <w:iCs/>
        </w:rPr>
        <w:t>Elaborado por: Shigla, G.; Pacheco, E.</w:t>
      </w:r>
    </w:p>
    <w:p w:rsidR="004E0131" w:rsidRDefault="004E0131" w:rsidP="004E0131">
      <w:pPr>
        <w:spacing w:line="276" w:lineRule="auto"/>
        <w:ind w:left="709" w:firstLine="709"/>
        <w:rPr>
          <w:rFonts w:ascii="Arial" w:hAnsi="Arial" w:cs="Arial"/>
          <w:i/>
          <w:iCs/>
        </w:rPr>
      </w:pPr>
      <w:r>
        <w:rPr>
          <w:rFonts w:ascii="Arial" w:hAnsi="Arial" w:cs="Arial"/>
          <w:i/>
          <w:iCs/>
        </w:rPr>
        <w:t xml:space="preserve">      Fuente: Tienda Minorista</w:t>
      </w:r>
    </w:p>
    <w:p w:rsidR="004E0131" w:rsidRDefault="004E0131" w:rsidP="004E0131">
      <w:pPr>
        <w:spacing w:line="276" w:lineRule="auto"/>
        <w:ind w:left="709" w:firstLine="709"/>
        <w:rPr>
          <w:rFonts w:ascii="Arial" w:hAnsi="Arial" w:cs="Arial"/>
          <w:i/>
          <w:iCs/>
        </w:rPr>
      </w:pPr>
    </w:p>
    <w:p w:rsidR="004E0131" w:rsidRPr="008715D1" w:rsidRDefault="004E0131" w:rsidP="004E0131">
      <w:pPr>
        <w:pStyle w:val="Tabla2"/>
      </w:pPr>
      <w:bookmarkStart w:id="403" w:name="_Toc353135026"/>
      <w:bookmarkStart w:id="404" w:name="_Toc355556812"/>
      <w:r>
        <w:rPr>
          <w:i/>
        </w:rPr>
        <w:t xml:space="preserve">TABLA LXVI: </w:t>
      </w:r>
      <w:r>
        <w:t>NÚMERO MÁXIMO DE CLIENTES POR COLA SECCIÓN CALZADO.</w:t>
      </w:r>
      <w:bookmarkEnd w:id="403"/>
      <w:bookmarkEnd w:id="404"/>
    </w:p>
    <w:tbl>
      <w:tblPr>
        <w:tblW w:w="3680" w:type="dxa"/>
        <w:jc w:val="center"/>
        <w:tblCellMar>
          <w:left w:w="70" w:type="dxa"/>
          <w:right w:w="70" w:type="dxa"/>
        </w:tblCellMar>
        <w:tblLook w:val="04A0" w:firstRow="1" w:lastRow="0" w:firstColumn="1" w:lastColumn="0" w:noHBand="0" w:noVBand="1"/>
      </w:tblPr>
      <w:tblGrid>
        <w:gridCol w:w="1200"/>
        <w:gridCol w:w="2480"/>
      </w:tblGrid>
      <w:tr w:rsidR="004E0131" w:rsidRPr="00C92AB9" w:rsidTr="00254AC1">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131" w:rsidRPr="00C92AB9" w:rsidRDefault="004E0131" w:rsidP="00254AC1">
            <w:pPr>
              <w:jc w:val="center"/>
              <w:rPr>
                <w:rFonts w:ascii="Calibri" w:hAnsi="Calibri"/>
                <w:b/>
                <w:bCs/>
                <w:color w:val="000000"/>
                <w:lang w:val="es-ES"/>
              </w:rPr>
            </w:pPr>
            <w:r w:rsidRPr="00C92AB9">
              <w:rPr>
                <w:rFonts w:ascii="Calibri" w:hAnsi="Calibri"/>
                <w:b/>
                <w:bCs/>
                <w:color w:val="000000"/>
                <w:sz w:val="22"/>
                <w:szCs w:val="22"/>
                <w:lang w:val="es-ES"/>
              </w:rPr>
              <w:t># Cola</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rsidR="004E0131" w:rsidRPr="00C92AB9" w:rsidRDefault="004E0131" w:rsidP="00254AC1">
            <w:pPr>
              <w:jc w:val="center"/>
              <w:rPr>
                <w:rFonts w:ascii="Calibri" w:hAnsi="Calibri"/>
                <w:b/>
                <w:bCs/>
                <w:color w:val="000000"/>
                <w:lang w:val="es-ES"/>
              </w:rPr>
            </w:pPr>
            <w:r w:rsidRPr="00C92AB9">
              <w:rPr>
                <w:rFonts w:ascii="Calibri" w:hAnsi="Calibri"/>
                <w:b/>
                <w:bCs/>
                <w:color w:val="000000"/>
                <w:sz w:val="22"/>
                <w:szCs w:val="22"/>
                <w:lang w:val="es-ES"/>
              </w:rPr>
              <w:t>Longitud máxima de cola</w:t>
            </w:r>
          </w:p>
        </w:tc>
      </w:tr>
      <w:tr w:rsidR="004E0131" w:rsidRPr="00C92AB9" w:rsidTr="00254AC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E0131" w:rsidRPr="00C92AB9" w:rsidRDefault="004E0131" w:rsidP="00254AC1">
            <w:pPr>
              <w:jc w:val="center"/>
              <w:rPr>
                <w:rFonts w:ascii="Calibri" w:hAnsi="Calibri"/>
                <w:color w:val="000000"/>
                <w:lang w:val="es-ES"/>
              </w:rPr>
            </w:pPr>
            <w:r w:rsidRPr="00C92AB9">
              <w:rPr>
                <w:rFonts w:ascii="Calibri" w:hAnsi="Calibri"/>
                <w:color w:val="000000"/>
                <w:sz w:val="22"/>
                <w:szCs w:val="22"/>
                <w:lang w:val="es-ES"/>
              </w:rPr>
              <w:t>Cola 1</w:t>
            </w:r>
          </w:p>
        </w:tc>
        <w:tc>
          <w:tcPr>
            <w:tcW w:w="2480" w:type="dxa"/>
            <w:tcBorders>
              <w:top w:val="nil"/>
              <w:left w:val="nil"/>
              <w:bottom w:val="single" w:sz="4" w:space="0" w:color="auto"/>
              <w:right w:val="single" w:sz="4" w:space="0" w:color="auto"/>
            </w:tcBorders>
            <w:shd w:val="clear" w:color="auto" w:fill="auto"/>
            <w:noWrap/>
            <w:vAlign w:val="bottom"/>
            <w:hideMark/>
          </w:tcPr>
          <w:p w:rsidR="004E0131" w:rsidRPr="00C92AB9" w:rsidRDefault="004E0131" w:rsidP="00254AC1">
            <w:pPr>
              <w:jc w:val="center"/>
              <w:rPr>
                <w:rFonts w:ascii="Calibri" w:hAnsi="Calibri"/>
                <w:color w:val="000000"/>
                <w:lang w:val="es-ES"/>
              </w:rPr>
            </w:pPr>
            <w:r w:rsidRPr="00C92AB9">
              <w:rPr>
                <w:rFonts w:ascii="Calibri" w:hAnsi="Calibri"/>
                <w:color w:val="000000"/>
                <w:sz w:val="22"/>
                <w:szCs w:val="22"/>
                <w:lang w:val="es-ES"/>
              </w:rPr>
              <w:t>4</w:t>
            </w:r>
          </w:p>
        </w:tc>
      </w:tr>
      <w:tr w:rsidR="004E0131" w:rsidRPr="00C92AB9" w:rsidTr="00254AC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E0131" w:rsidRPr="00C92AB9" w:rsidRDefault="004E0131" w:rsidP="00254AC1">
            <w:pPr>
              <w:jc w:val="center"/>
              <w:rPr>
                <w:rFonts w:ascii="Calibri" w:hAnsi="Calibri"/>
                <w:color w:val="000000"/>
                <w:lang w:val="es-ES"/>
              </w:rPr>
            </w:pPr>
            <w:r w:rsidRPr="00C92AB9">
              <w:rPr>
                <w:rFonts w:ascii="Calibri" w:hAnsi="Calibri"/>
                <w:color w:val="000000"/>
                <w:sz w:val="22"/>
                <w:szCs w:val="22"/>
                <w:lang w:val="es-ES"/>
              </w:rPr>
              <w:t>Cola 2</w:t>
            </w:r>
          </w:p>
        </w:tc>
        <w:tc>
          <w:tcPr>
            <w:tcW w:w="2480" w:type="dxa"/>
            <w:tcBorders>
              <w:top w:val="nil"/>
              <w:left w:val="nil"/>
              <w:bottom w:val="single" w:sz="4" w:space="0" w:color="auto"/>
              <w:right w:val="single" w:sz="4" w:space="0" w:color="auto"/>
            </w:tcBorders>
            <w:shd w:val="clear" w:color="auto" w:fill="auto"/>
            <w:noWrap/>
            <w:vAlign w:val="bottom"/>
            <w:hideMark/>
          </w:tcPr>
          <w:p w:rsidR="004E0131" w:rsidRPr="00C92AB9" w:rsidRDefault="004E0131" w:rsidP="00254AC1">
            <w:pPr>
              <w:jc w:val="center"/>
              <w:rPr>
                <w:rFonts w:ascii="Calibri" w:hAnsi="Calibri"/>
                <w:color w:val="000000"/>
                <w:lang w:val="es-ES"/>
              </w:rPr>
            </w:pPr>
            <w:r w:rsidRPr="00C92AB9">
              <w:rPr>
                <w:rFonts w:ascii="Calibri" w:hAnsi="Calibri"/>
                <w:color w:val="000000"/>
                <w:sz w:val="22"/>
                <w:szCs w:val="22"/>
                <w:lang w:val="es-ES"/>
              </w:rPr>
              <w:t>4</w:t>
            </w:r>
          </w:p>
        </w:tc>
      </w:tr>
      <w:tr w:rsidR="004E0131" w:rsidRPr="00C92AB9" w:rsidTr="00254AC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E0131" w:rsidRPr="00C92AB9" w:rsidRDefault="004E0131" w:rsidP="00254AC1">
            <w:pPr>
              <w:jc w:val="center"/>
              <w:rPr>
                <w:rFonts w:ascii="Calibri" w:hAnsi="Calibri"/>
                <w:color w:val="000000"/>
                <w:lang w:val="es-ES"/>
              </w:rPr>
            </w:pPr>
            <w:r w:rsidRPr="00C92AB9">
              <w:rPr>
                <w:rFonts w:ascii="Calibri" w:hAnsi="Calibri"/>
                <w:color w:val="000000"/>
                <w:sz w:val="22"/>
                <w:szCs w:val="22"/>
                <w:lang w:val="es-ES"/>
              </w:rPr>
              <w:t>Cola 3</w:t>
            </w:r>
          </w:p>
        </w:tc>
        <w:tc>
          <w:tcPr>
            <w:tcW w:w="2480" w:type="dxa"/>
            <w:tcBorders>
              <w:top w:val="nil"/>
              <w:left w:val="nil"/>
              <w:bottom w:val="single" w:sz="4" w:space="0" w:color="auto"/>
              <w:right w:val="single" w:sz="4" w:space="0" w:color="auto"/>
            </w:tcBorders>
            <w:shd w:val="clear" w:color="auto" w:fill="auto"/>
            <w:noWrap/>
            <w:vAlign w:val="bottom"/>
            <w:hideMark/>
          </w:tcPr>
          <w:p w:rsidR="004E0131" w:rsidRPr="00C92AB9" w:rsidRDefault="004E0131" w:rsidP="00254AC1">
            <w:pPr>
              <w:jc w:val="center"/>
              <w:rPr>
                <w:rFonts w:ascii="Calibri" w:hAnsi="Calibri"/>
                <w:color w:val="000000"/>
                <w:lang w:val="es-ES"/>
              </w:rPr>
            </w:pPr>
            <w:r w:rsidRPr="00C92AB9">
              <w:rPr>
                <w:rFonts w:ascii="Calibri" w:hAnsi="Calibri"/>
                <w:color w:val="000000"/>
                <w:sz w:val="22"/>
                <w:szCs w:val="22"/>
                <w:lang w:val="es-ES"/>
              </w:rPr>
              <w:t>4</w:t>
            </w:r>
          </w:p>
        </w:tc>
      </w:tr>
      <w:tr w:rsidR="004E0131" w:rsidRPr="00C92AB9" w:rsidTr="00254AC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E0131" w:rsidRPr="00C92AB9" w:rsidRDefault="004E0131" w:rsidP="00254AC1">
            <w:pPr>
              <w:jc w:val="center"/>
              <w:rPr>
                <w:rFonts w:ascii="Calibri" w:hAnsi="Calibri"/>
                <w:color w:val="000000"/>
                <w:lang w:val="es-ES"/>
              </w:rPr>
            </w:pPr>
            <w:r w:rsidRPr="00292287">
              <w:rPr>
                <w:rFonts w:ascii="Calibri" w:hAnsi="Calibri"/>
                <w:color w:val="000000"/>
                <w:sz w:val="22"/>
                <w:szCs w:val="22"/>
                <w:lang w:val="es-ES"/>
              </w:rPr>
              <w:t>Cola 4</w:t>
            </w:r>
          </w:p>
        </w:tc>
        <w:tc>
          <w:tcPr>
            <w:tcW w:w="2480" w:type="dxa"/>
            <w:tcBorders>
              <w:top w:val="nil"/>
              <w:left w:val="nil"/>
              <w:bottom w:val="single" w:sz="4" w:space="0" w:color="auto"/>
              <w:right w:val="single" w:sz="4" w:space="0" w:color="auto"/>
            </w:tcBorders>
            <w:shd w:val="clear" w:color="auto" w:fill="auto"/>
            <w:noWrap/>
            <w:vAlign w:val="bottom"/>
            <w:hideMark/>
          </w:tcPr>
          <w:p w:rsidR="004E0131" w:rsidRPr="00C92AB9" w:rsidRDefault="004E0131" w:rsidP="00254AC1">
            <w:pPr>
              <w:jc w:val="center"/>
              <w:rPr>
                <w:rFonts w:ascii="Calibri" w:hAnsi="Calibri"/>
                <w:color w:val="000000"/>
                <w:lang w:val="es-ES"/>
              </w:rPr>
            </w:pPr>
            <w:r w:rsidRPr="00C92AB9">
              <w:rPr>
                <w:rFonts w:ascii="Calibri" w:hAnsi="Calibri"/>
                <w:color w:val="000000"/>
                <w:sz w:val="22"/>
                <w:szCs w:val="22"/>
                <w:lang w:val="es-ES"/>
              </w:rPr>
              <w:t>3</w:t>
            </w:r>
          </w:p>
        </w:tc>
      </w:tr>
    </w:tbl>
    <w:p w:rsidR="004E0131" w:rsidRDefault="004E0131" w:rsidP="004E0131">
      <w:pPr>
        <w:spacing w:line="276" w:lineRule="auto"/>
        <w:rPr>
          <w:rFonts w:ascii="Arial" w:hAnsi="Arial" w:cs="Arial"/>
          <w:i/>
          <w:iCs/>
        </w:rPr>
      </w:pPr>
      <w:r>
        <w:rPr>
          <w:rFonts w:ascii="Arial" w:hAnsi="Arial" w:cs="Arial"/>
          <w:i/>
          <w:iCs/>
        </w:rPr>
        <w:t xml:space="preserve">                                 </w:t>
      </w:r>
      <w:r w:rsidR="00283259">
        <w:rPr>
          <w:rFonts w:ascii="Arial" w:hAnsi="Arial" w:cs="Arial"/>
          <w:i/>
          <w:iCs/>
        </w:rPr>
        <w:t>Elaborado por: Shigla, G.; Pacheco, E.</w:t>
      </w:r>
    </w:p>
    <w:p w:rsidR="004E0131" w:rsidRDefault="004E0131" w:rsidP="004E0131">
      <w:pPr>
        <w:spacing w:line="276" w:lineRule="auto"/>
        <w:ind w:left="1418" w:firstLine="709"/>
        <w:rPr>
          <w:rFonts w:ascii="Arial" w:hAnsi="Arial" w:cs="Arial"/>
          <w:i/>
          <w:iCs/>
        </w:rPr>
      </w:pPr>
      <w:r>
        <w:rPr>
          <w:rFonts w:ascii="Arial" w:hAnsi="Arial" w:cs="Arial"/>
          <w:i/>
          <w:iCs/>
        </w:rPr>
        <w:t xml:space="preserve"> Fuente: Tienda Minorista</w:t>
      </w:r>
    </w:p>
    <w:p w:rsidR="004E0131" w:rsidRDefault="004E0131" w:rsidP="004E0131">
      <w:pPr>
        <w:spacing w:line="276" w:lineRule="auto"/>
        <w:ind w:left="1418" w:firstLine="709"/>
        <w:rPr>
          <w:rFonts w:ascii="Arial" w:hAnsi="Arial" w:cs="Arial"/>
          <w:i/>
          <w:iCs/>
        </w:rPr>
      </w:pPr>
    </w:p>
    <w:p w:rsidR="004E0131" w:rsidRDefault="004E0131" w:rsidP="004E0131">
      <w:pPr>
        <w:spacing w:line="276" w:lineRule="auto"/>
        <w:ind w:left="1418" w:firstLine="709"/>
        <w:rPr>
          <w:rFonts w:ascii="Arial" w:hAnsi="Arial" w:cs="Arial"/>
          <w:i/>
          <w:iCs/>
        </w:rPr>
      </w:pPr>
    </w:p>
    <w:p w:rsidR="004E0131" w:rsidRDefault="004E0131" w:rsidP="004E0131">
      <w:pPr>
        <w:spacing w:line="276" w:lineRule="auto"/>
        <w:ind w:left="1418" w:firstLine="709"/>
        <w:rPr>
          <w:rFonts w:ascii="Arial" w:hAnsi="Arial" w:cs="Arial"/>
          <w:i/>
          <w:iCs/>
        </w:rPr>
      </w:pPr>
    </w:p>
    <w:p w:rsidR="004E0131" w:rsidRPr="00262222" w:rsidRDefault="004E0131" w:rsidP="004E0131">
      <w:pPr>
        <w:pStyle w:val="Capitulo11"/>
        <w:numPr>
          <w:ilvl w:val="2"/>
          <w:numId w:val="92"/>
        </w:numPr>
        <w:rPr>
          <w:sz w:val="24"/>
        </w:rPr>
      </w:pPr>
      <w:bookmarkStart w:id="405" w:name="_Toc348388813"/>
      <w:bookmarkStart w:id="406" w:name="_Toc353135686"/>
      <w:bookmarkStart w:id="407" w:name="_Toc355556458"/>
      <w:r w:rsidRPr="00262222">
        <w:rPr>
          <w:sz w:val="24"/>
        </w:rPr>
        <w:lastRenderedPageBreak/>
        <w:t>Máxima cola de espera en cajas de la sección: Accesorios.</w:t>
      </w:r>
      <w:bookmarkEnd w:id="405"/>
      <w:bookmarkEnd w:id="406"/>
      <w:bookmarkEnd w:id="407"/>
    </w:p>
    <w:p w:rsidR="004E0131" w:rsidRDefault="004E0131" w:rsidP="004E0131"/>
    <w:p w:rsidR="004E0131" w:rsidRDefault="004E0131" w:rsidP="004E0131">
      <w:pPr>
        <w:spacing w:line="480" w:lineRule="auto"/>
        <w:ind w:left="1134"/>
        <w:jc w:val="both"/>
        <w:rPr>
          <w:rFonts w:ascii="Arial" w:hAnsi="Arial" w:cs="Arial"/>
        </w:rPr>
      </w:pPr>
      <w:r>
        <w:rPr>
          <w:rFonts w:ascii="Arial" w:hAnsi="Arial" w:cs="Arial"/>
        </w:rPr>
        <w:t>De acuerdo a la información recolectada se espera que el número  máximo de clientes en las colas de espera de la sección Accesorios, a lo largo del día de simulación, esté aproximadamente distribuida de la siguiente manera.</w:t>
      </w:r>
    </w:p>
    <w:p w:rsidR="004E0131" w:rsidRPr="00235BB0" w:rsidRDefault="004E0131" w:rsidP="004E0131">
      <w:pPr>
        <w:spacing w:line="480" w:lineRule="auto"/>
        <w:ind w:left="1134"/>
        <w:jc w:val="both"/>
        <w:rPr>
          <w:rFonts w:ascii="Arial" w:hAnsi="Arial" w:cs="Arial"/>
          <w:sz w:val="14"/>
          <w:szCs w:val="18"/>
        </w:rPr>
      </w:pPr>
    </w:p>
    <w:p w:rsidR="004E0131" w:rsidRDefault="004E0131" w:rsidP="004E0131">
      <w:pPr>
        <w:spacing w:line="480" w:lineRule="auto"/>
        <w:ind w:left="1134"/>
        <w:jc w:val="both"/>
        <w:rPr>
          <w:rFonts w:ascii="Arial" w:hAnsi="Arial" w:cs="Arial"/>
        </w:rPr>
      </w:pPr>
      <w:r>
        <w:rPr>
          <w:rFonts w:ascii="Arial" w:hAnsi="Arial" w:cs="Arial"/>
        </w:rPr>
        <w:t>Para esta sección se contempla un escenario con 2 cajas disponibles para hacer efectivo el cobro de la mercadería adquirida.</w:t>
      </w:r>
    </w:p>
    <w:p w:rsidR="004E0131" w:rsidRPr="00235BB0" w:rsidRDefault="004E0131" w:rsidP="004E0131">
      <w:pPr>
        <w:spacing w:line="480" w:lineRule="auto"/>
        <w:ind w:left="1134"/>
        <w:jc w:val="both"/>
        <w:rPr>
          <w:rFonts w:ascii="Arial" w:hAnsi="Arial" w:cs="Arial"/>
          <w:sz w:val="18"/>
          <w:szCs w:val="18"/>
        </w:rPr>
      </w:pPr>
    </w:p>
    <w:p w:rsidR="004E0131" w:rsidRPr="006B5137" w:rsidRDefault="004E0131" w:rsidP="004E0131">
      <w:pPr>
        <w:pStyle w:val="Garfico1"/>
        <w:ind w:left="1418"/>
      </w:pPr>
      <w:bookmarkStart w:id="408" w:name="_Toc353135146"/>
      <w:bookmarkStart w:id="409" w:name="_Toc355556729"/>
      <w:r w:rsidRPr="006B5137">
        <w:t>GRÁFICO</w:t>
      </w:r>
      <w:r>
        <w:t xml:space="preserve"> </w:t>
      </w:r>
      <w:r w:rsidRPr="006B5137">
        <w:t>4.19.: NÚMERO MÁXIMO DE CLIENTES EN CADA COLA SECCIÓN ACCESORIOS DURANTE UN DÍA DE OPERACIÓN SIMULADO.</w:t>
      </w:r>
      <w:bookmarkEnd w:id="408"/>
      <w:bookmarkEnd w:id="409"/>
    </w:p>
    <w:p w:rsidR="004E0131" w:rsidRPr="00050C94" w:rsidRDefault="004E0131" w:rsidP="004E0131">
      <w:pPr>
        <w:tabs>
          <w:tab w:val="left" w:pos="1440"/>
        </w:tabs>
        <w:ind w:left="1134"/>
        <w:jc w:val="center"/>
        <w:rPr>
          <w:rFonts w:ascii="Arial" w:hAnsi="Arial" w:cs="Arial"/>
        </w:rPr>
      </w:pPr>
      <w:r>
        <w:rPr>
          <w:rFonts w:ascii="Arial" w:hAnsi="Arial" w:cs="Arial"/>
          <w:noProof/>
          <w:lang w:val="es-ES"/>
        </w:rPr>
        <w:drawing>
          <wp:inline distT="0" distB="0" distL="0" distR="0">
            <wp:extent cx="3012707" cy="2198650"/>
            <wp:effectExtent l="19050" t="19050" r="16510" b="11430"/>
            <wp:docPr id="17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3025644" cy="2208091"/>
                    </a:xfrm>
                    <a:prstGeom prst="rect">
                      <a:avLst/>
                    </a:prstGeom>
                    <a:noFill/>
                    <a:ln w="9525">
                      <a:solidFill>
                        <a:schemeClr val="tx1"/>
                      </a:solidFill>
                      <a:miter lim="800000"/>
                      <a:headEnd/>
                      <a:tailEnd/>
                    </a:ln>
                  </pic:spPr>
                </pic:pic>
              </a:graphicData>
            </a:graphic>
          </wp:inline>
        </w:drawing>
      </w:r>
    </w:p>
    <w:p w:rsidR="004E0131" w:rsidRDefault="004E0131" w:rsidP="004E0131">
      <w:pPr>
        <w:tabs>
          <w:tab w:val="left" w:pos="1440"/>
        </w:tabs>
        <w:spacing w:line="276" w:lineRule="auto"/>
        <w:ind w:left="1134"/>
        <w:jc w:val="both"/>
        <w:rPr>
          <w:rFonts w:ascii="Arial" w:hAnsi="Arial" w:cs="Arial"/>
          <w:i/>
          <w:iCs/>
        </w:rPr>
      </w:pPr>
      <w:r>
        <w:rPr>
          <w:rFonts w:ascii="Arial" w:hAnsi="Arial" w:cs="Arial"/>
          <w:lang w:val="es-ES"/>
        </w:rPr>
        <w:t xml:space="preserve">                  </w:t>
      </w:r>
      <w:r w:rsidR="00283259">
        <w:rPr>
          <w:rFonts w:ascii="Arial" w:hAnsi="Arial" w:cs="Arial"/>
          <w:i/>
          <w:iCs/>
        </w:rPr>
        <w:t>Elaborado por: Shigla, G.; Pacheco, E.</w:t>
      </w:r>
    </w:p>
    <w:p w:rsidR="004E0131" w:rsidRDefault="004E0131" w:rsidP="004E0131">
      <w:pPr>
        <w:tabs>
          <w:tab w:val="left" w:pos="1440"/>
        </w:tabs>
        <w:spacing w:line="276" w:lineRule="auto"/>
        <w:ind w:left="1134"/>
        <w:jc w:val="both"/>
        <w:rPr>
          <w:rFonts w:ascii="Arial" w:hAnsi="Arial" w:cs="Arial"/>
          <w:i/>
          <w:iCs/>
        </w:rPr>
      </w:pPr>
      <w:r>
        <w:rPr>
          <w:rFonts w:ascii="Arial" w:hAnsi="Arial" w:cs="Arial"/>
          <w:i/>
          <w:iCs/>
        </w:rPr>
        <w:tab/>
      </w:r>
      <w:r>
        <w:rPr>
          <w:rFonts w:ascii="Arial" w:hAnsi="Arial" w:cs="Arial"/>
          <w:i/>
          <w:iCs/>
        </w:rPr>
        <w:tab/>
        <w:t xml:space="preserve">   Fuente: Tienda Minorista</w:t>
      </w:r>
    </w:p>
    <w:p w:rsidR="004E0131" w:rsidRDefault="004E0131" w:rsidP="004E0131">
      <w:pPr>
        <w:pStyle w:val="Ttulo6"/>
        <w:spacing w:before="0"/>
        <w:jc w:val="center"/>
        <w:rPr>
          <w:rFonts w:ascii="Arial" w:hAnsi="Arial" w:cs="Arial"/>
          <w:b/>
          <w:i w:val="0"/>
        </w:rPr>
      </w:pPr>
    </w:p>
    <w:p w:rsidR="004E0131" w:rsidRDefault="004E0131" w:rsidP="004E0131"/>
    <w:p w:rsidR="004E0131" w:rsidRDefault="004E0131" w:rsidP="004E0131"/>
    <w:p w:rsidR="004E0131" w:rsidRPr="00176BBD" w:rsidRDefault="004E0131" w:rsidP="004E0131"/>
    <w:p w:rsidR="004E0131" w:rsidRDefault="004E0131" w:rsidP="004E0131">
      <w:pPr>
        <w:pStyle w:val="Ttulo6"/>
        <w:spacing w:before="0"/>
        <w:jc w:val="center"/>
        <w:rPr>
          <w:rFonts w:ascii="Arial" w:hAnsi="Arial" w:cs="Arial"/>
          <w:b/>
          <w:i w:val="0"/>
        </w:rPr>
      </w:pPr>
    </w:p>
    <w:p w:rsidR="004E0131" w:rsidRPr="00711AED" w:rsidRDefault="004E0131" w:rsidP="004E0131">
      <w:pPr>
        <w:pStyle w:val="Tabla2"/>
      </w:pPr>
      <w:bookmarkStart w:id="410" w:name="_Toc353135027"/>
      <w:bookmarkStart w:id="411" w:name="_Toc355556813"/>
      <w:r w:rsidRPr="00292287">
        <w:t>TABLA LXVII:</w:t>
      </w:r>
      <w:r>
        <w:rPr>
          <w:i/>
        </w:rPr>
        <w:t xml:space="preserve"> </w:t>
      </w:r>
      <w:r>
        <w:t>NÚMERO MÁXIMO DE CLIENTES POR COLA SECCIÓN ACCESORIOS.</w:t>
      </w:r>
      <w:bookmarkEnd w:id="410"/>
      <w:bookmarkEnd w:id="411"/>
    </w:p>
    <w:tbl>
      <w:tblPr>
        <w:tblW w:w="3680" w:type="dxa"/>
        <w:jc w:val="center"/>
        <w:tblCellMar>
          <w:left w:w="70" w:type="dxa"/>
          <w:right w:w="70" w:type="dxa"/>
        </w:tblCellMar>
        <w:tblLook w:val="04A0" w:firstRow="1" w:lastRow="0" w:firstColumn="1" w:lastColumn="0" w:noHBand="0" w:noVBand="1"/>
      </w:tblPr>
      <w:tblGrid>
        <w:gridCol w:w="1200"/>
        <w:gridCol w:w="2480"/>
      </w:tblGrid>
      <w:tr w:rsidR="004E0131" w:rsidRPr="00F531B1" w:rsidTr="00254AC1">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131" w:rsidRPr="00F531B1" w:rsidRDefault="004E0131" w:rsidP="00254AC1">
            <w:pPr>
              <w:jc w:val="center"/>
              <w:rPr>
                <w:rFonts w:ascii="Calibri" w:hAnsi="Calibri"/>
                <w:b/>
                <w:bCs/>
                <w:color w:val="000000"/>
                <w:lang w:val="es-ES"/>
              </w:rPr>
            </w:pPr>
            <w:r w:rsidRPr="00F531B1">
              <w:rPr>
                <w:rFonts w:ascii="Calibri" w:hAnsi="Calibri"/>
                <w:b/>
                <w:bCs/>
                <w:color w:val="000000"/>
                <w:sz w:val="22"/>
                <w:szCs w:val="22"/>
                <w:lang w:val="es-ES"/>
              </w:rPr>
              <w:t># Cola</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rsidR="004E0131" w:rsidRPr="00F531B1" w:rsidRDefault="004E0131" w:rsidP="00254AC1">
            <w:pPr>
              <w:jc w:val="center"/>
              <w:rPr>
                <w:rFonts w:ascii="Calibri" w:hAnsi="Calibri"/>
                <w:b/>
                <w:bCs/>
                <w:color w:val="000000"/>
                <w:lang w:val="es-ES"/>
              </w:rPr>
            </w:pPr>
            <w:r w:rsidRPr="00F531B1">
              <w:rPr>
                <w:rFonts w:ascii="Calibri" w:hAnsi="Calibri"/>
                <w:b/>
                <w:bCs/>
                <w:color w:val="000000"/>
                <w:sz w:val="22"/>
                <w:szCs w:val="22"/>
                <w:lang w:val="es-ES"/>
              </w:rPr>
              <w:t>Longitud máxima de cola</w:t>
            </w:r>
          </w:p>
        </w:tc>
      </w:tr>
      <w:tr w:rsidR="004E0131" w:rsidRPr="00F531B1" w:rsidTr="00254AC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E0131" w:rsidRPr="00F531B1" w:rsidRDefault="004E0131" w:rsidP="00254AC1">
            <w:pPr>
              <w:jc w:val="center"/>
              <w:rPr>
                <w:rFonts w:ascii="Calibri" w:hAnsi="Calibri"/>
                <w:color w:val="000000"/>
                <w:lang w:val="es-ES"/>
              </w:rPr>
            </w:pPr>
            <w:r w:rsidRPr="00F531B1">
              <w:rPr>
                <w:rFonts w:ascii="Calibri" w:hAnsi="Calibri"/>
                <w:color w:val="000000"/>
                <w:sz w:val="22"/>
                <w:szCs w:val="22"/>
                <w:lang w:val="es-ES"/>
              </w:rPr>
              <w:t>Cola 1</w:t>
            </w:r>
          </w:p>
        </w:tc>
        <w:tc>
          <w:tcPr>
            <w:tcW w:w="2480" w:type="dxa"/>
            <w:tcBorders>
              <w:top w:val="nil"/>
              <w:left w:val="nil"/>
              <w:bottom w:val="single" w:sz="4" w:space="0" w:color="auto"/>
              <w:right w:val="single" w:sz="4" w:space="0" w:color="auto"/>
            </w:tcBorders>
            <w:shd w:val="clear" w:color="auto" w:fill="auto"/>
            <w:noWrap/>
            <w:vAlign w:val="bottom"/>
            <w:hideMark/>
          </w:tcPr>
          <w:p w:rsidR="004E0131" w:rsidRPr="00F531B1" w:rsidRDefault="004E0131" w:rsidP="00254AC1">
            <w:pPr>
              <w:jc w:val="center"/>
              <w:rPr>
                <w:rFonts w:ascii="Calibri" w:hAnsi="Calibri"/>
                <w:color w:val="000000"/>
                <w:lang w:val="es-ES"/>
              </w:rPr>
            </w:pPr>
            <w:r w:rsidRPr="00F531B1">
              <w:rPr>
                <w:rFonts w:ascii="Calibri" w:hAnsi="Calibri"/>
                <w:color w:val="000000"/>
                <w:sz w:val="22"/>
                <w:szCs w:val="22"/>
                <w:lang w:val="es-ES"/>
              </w:rPr>
              <w:t>3</w:t>
            </w:r>
          </w:p>
        </w:tc>
      </w:tr>
      <w:tr w:rsidR="004E0131" w:rsidRPr="00F531B1" w:rsidTr="00254AC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E0131" w:rsidRPr="00F531B1" w:rsidRDefault="004E0131" w:rsidP="00254AC1">
            <w:pPr>
              <w:jc w:val="center"/>
              <w:rPr>
                <w:rFonts w:ascii="Calibri" w:hAnsi="Calibri"/>
                <w:color w:val="000000"/>
                <w:lang w:val="es-ES"/>
              </w:rPr>
            </w:pPr>
            <w:r w:rsidRPr="00F531B1">
              <w:rPr>
                <w:rFonts w:ascii="Calibri" w:hAnsi="Calibri"/>
                <w:color w:val="000000"/>
                <w:sz w:val="22"/>
                <w:szCs w:val="22"/>
                <w:lang w:val="es-ES"/>
              </w:rPr>
              <w:t>Cola 2</w:t>
            </w:r>
          </w:p>
        </w:tc>
        <w:tc>
          <w:tcPr>
            <w:tcW w:w="2480" w:type="dxa"/>
            <w:tcBorders>
              <w:top w:val="nil"/>
              <w:left w:val="nil"/>
              <w:bottom w:val="single" w:sz="4" w:space="0" w:color="auto"/>
              <w:right w:val="single" w:sz="4" w:space="0" w:color="auto"/>
            </w:tcBorders>
            <w:shd w:val="clear" w:color="auto" w:fill="auto"/>
            <w:noWrap/>
            <w:vAlign w:val="bottom"/>
            <w:hideMark/>
          </w:tcPr>
          <w:p w:rsidR="004E0131" w:rsidRPr="00F531B1" w:rsidRDefault="004E0131" w:rsidP="00254AC1">
            <w:pPr>
              <w:jc w:val="center"/>
              <w:rPr>
                <w:rFonts w:ascii="Calibri" w:hAnsi="Calibri"/>
                <w:color w:val="000000"/>
                <w:lang w:val="es-ES"/>
              </w:rPr>
            </w:pPr>
            <w:r w:rsidRPr="00F531B1">
              <w:rPr>
                <w:rFonts w:ascii="Calibri" w:hAnsi="Calibri"/>
                <w:color w:val="000000"/>
                <w:sz w:val="22"/>
                <w:szCs w:val="22"/>
                <w:lang w:val="es-ES"/>
              </w:rPr>
              <w:t>2</w:t>
            </w:r>
          </w:p>
        </w:tc>
      </w:tr>
    </w:tbl>
    <w:p w:rsidR="004E0131" w:rsidRDefault="004E0131" w:rsidP="004E0131">
      <w:pPr>
        <w:tabs>
          <w:tab w:val="left" w:pos="1440"/>
        </w:tabs>
        <w:spacing w:line="276" w:lineRule="auto"/>
        <w:ind w:left="1134"/>
        <w:jc w:val="both"/>
        <w:rPr>
          <w:rFonts w:ascii="Arial" w:hAnsi="Arial" w:cs="Arial"/>
          <w:i/>
          <w:iCs/>
        </w:rPr>
      </w:pPr>
      <w:r>
        <w:rPr>
          <w:rFonts w:ascii="Arial" w:hAnsi="Arial" w:cs="Arial"/>
          <w:i/>
          <w:iCs/>
        </w:rPr>
        <w:t xml:space="preserve">                 </w:t>
      </w:r>
      <w:r w:rsidR="00283259">
        <w:rPr>
          <w:rFonts w:ascii="Arial" w:hAnsi="Arial" w:cs="Arial"/>
          <w:i/>
          <w:iCs/>
        </w:rPr>
        <w:t>Elaborado por: Shigla, G.; Pacheco, E.</w:t>
      </w:r>
    </w:p>
    <w:p w:rsidR="004E0131" w:rsidRDefault="004E0131" w:rsidP="004E0131">
      <w:pPr>
        <w:tabs>
          <w:tab w:val="left" w:pos="1440"/>
        </w:tabs>
        <w:spacing w:line="276" w:lineRule="auto"/>
        <w:ind w:left="1134"/>
        <w:jc w:val="both"/>
        <w:rPr>
          <w:rFonts w:ascii="Arial" w:hAnsi="Arial" w:cs="Arial"/>
          <w:lang w:val="es-ES"/>
        </w:rPr>
      </w:pPr>
      <w:r>
        <w:rPr>
          <w:rFonts w:ascii="Arial" w:hAnsi="Arial" w:cs="Arial"/>
          <w:i/>
          <w:iCs/>
        </w:rPr>
        <w:tab/>
      </w:r>
      <w:r>
        <w:rPr>
          <w:rFonts w:ascii="Arial" w:hAnsi="Arial" w:cs="Arial"/>
          <w:i/>
          <w:iCs/>
        </w:rPr>
        <w:tab/>
        <w:t xml:space="preserve">  Fuente: Tienda Minorista</w:t>
      </w:r>
    </w:p>
    <w:p w:rsidR="004E0131" w:rsidRDefault="004E0131" w:rsidP="004E0131">
      <w:pPr>
        <w:spacing w:after="200" w:line="276" w:lineRule="auto"/>
        <w:sectPr w:rsidR="004E0131" w:rsidSect="003F2348">
          <w:pgSz w:w="11906" w:h="16838"/>
          <w:pgMar w:top="2268" w:right="1361" w:bottom="2268" w:left="2268" w:header="708" w:footer="708" w:gutter="0"/>
          <w:cols w:space="708"/>
          <w:titlePg/>
          <w:docGrid w:linePitch="360"/>
        </w:sectPr>
      </w:pPr>
    </w:p>
    <w:p w:rsidR="004E0131" w:rsidRDefault="004E0131" w:rsidP="004E0131">
      <w:pPr>
        <w:pStyle w:val="Capitulo5"/>
      </w:pPr>
      <w:bookmarkStart w:id="412" w:name="_Toc348388814"/>
      <w:bookmarkStart w:id="413" w:name="_Toc348421575"/>
      <w:bookmarkStart w:id="414" w:name="_Toc353135687"/>
      <w:bookmarkStart w:id="415" w:name="_Toc355556459"/>
      <w:r>
        <w:lastRenderedPageBreak/>
        <w:t>CAPÍTULO V</w:t>
      </w:r>
      <w:bookmarkEnd w:id="412"/>
      <w:bookmarkEnd w:id="413"/>
      <w:bookmarkEnd w:id="414"/>
      <w:bookmarkEnd w:id="415"/>
    </w:p>
    <w:p w:rsidR="004E0131" w:rsidRDefault="004E0131" w:rsidP="004E0131">
      <w:pPr>
        <w:jc w:val="both"/>
        <w:rPr>
          <w:rFonts w:ascii="Arial" w:hAnsi="Arial" w:cs="Arial"/>
        </w:rPr>
      </w:pPr>
    </w:p>
    <w:p w:rsidR="004E0131" w:rsidRDefault="004E0131" w:rsidP="004E0131">
      <w:pPr>
        <w:jc w:val="both"/>
        <w:rPr>
          <w:rFonts w:ascii="Arial" w:hAnsi="Arial" w:cs="Arial"/>
        </w:rPr>
      </w:pPr>
    </w:p>
    <w:p w:rsidR="004E0131" w:rsidRPr="00B97DBA" w:rsidRDefault="004E0131" w:rsidP="004E0131">
      <w:pPr>
        <w:pStyle w:val="Capitulo11"/>
        <w:jc w:val="both"/>
      </w:pPr>
      <w:bookmarkStart w:id="416" w:name="_Toc348388815"/>
      <w:bookmarkStart w:id="417" w:name="_Toc348421576"/>
      <w:bookmarkStart w:id="418" w:name="_Toc353135688"/>
      <w:bookmarkStart w:id="419" w:name="_Toc355556460"/>
      <w:r w:rsidRPr="00B97DBA">
        <w:t>ANÁLISIS DE PRODUCTIVIDAD Y OPTIMIZACIONES LOGÍSTICAS.</w:t>
      </w:r>
      <w:bookmarkEnd w:id="416"/>
      <w:bookmarkEnd w:id="417"/>
      <w:bookmarkEnd w:id="418"/>
      <w:bookmarkEnd w:id="419"/>
    </w:p>
    <w:p w:rsidR="004E0131" w:rsidRDefault="004E0131" w:rsidP="004E0131">
      <w:pPr>
        <w:ind w:left="540"/>
      </w:pPr>
    </w:p>
    <w:p w:rsidR="004E0131" w:rsidRDefault="004E0131" w:rsidP="004E0131">
      <w:pPr>
        <w:ind w:left="540"/>
        <w:rPr>
          <w:rFonts w:ascii="Arial" w:hAnsi="Arial" w:cs="Arial"/>
        </w:rPr>
      </w:pPr>
    </w:p>
    <w:p w:rsidR="004E0131" w:rsidRDefault="004E0131" w:rsidP="004E0131">
      <w:pPr>
        <w:spacing w:line="480" w:lineRule="auto"/>
        <w:ind w:left="539"/>
        <w:jc w:val="both"/>
        <w:rPr>
          <w:rFonts w:ascii="Arial" w:hAnsi="Arial" w:cs="Arial"/>
        </w:rPr>
      </w:pPr>
      <w:r>
        <w:rPr>
          <w:rFonts w:ascii="Arial" w:hAnsi="Arial" w:cs="Arial"/>
        </w:rPr>
        <w:t>En el presente capítulo se realizará un análisis de productividad enfocado a los procesos desarrollados específicamente para y hacia las vendedoras. El Análisis de Productividad de éste capítulo contendrá el desarrollo de: Segmentación de las vendedoras basadas en calificaciones codificadas y ponderadas del proceso de venta, además de los tiempos por proceso, Asignación de los horarios laborables basados en un modelo de optimización MIP (Problema de Programación Entera-Mixta), Simulación del proceso de colas en las cajas y cartas de control para los procesos de ventas y cobros en cada área del almacén.</w:t>
      </w:r>
    </w:p>
    <w:p w:rsidR="004E0131" w:rsidRDefault="004E0131" w:rsidP="004E0131">
      <w:pPr>
        <w:ind w:left="540"/>
        <w:rPr>
          <w:rFonts w:ascii="Arial" w:hAnsi="Arial" w:cs="Arial"/>
        </w:rPr>
      </w:pPr>
    </w:p>
    <w:p w:rsidR="004E0131" w:rsidRDefault="004E0131" w:rsidP="004E0131">
      <w:pPr>
        <w:ind w:left="540"/>
        <w:rPr>
          <w:rFonts w:ascii="Arial" w:hAnsi="Arial" w:cs="Arial"/>
        </w:rPr>
      </w:pPr>
    </w:p>
    <w:p w:rsidR="004E0131" w:rsidRPr="009E2A21" w:rsidRDefault="004E0131" w:rsidP="004E0131">
      <w:pPr>
        <w:pStyle w:val="Capitulo11"/>
        <w:numPr>
          <w:ilvl w:val="1"/>
          <w:numId w:val="93"/>
        </w:numPr>
        <w:rPr>
          <w:sz w:val="28"/>
        </w:rPr>
      </w:pPr>
      <w:bookmarkStart w:id="420" w:name="_Toc348388816"/>
      <w:bookmarkStart w:id="421" w:name="_Toc353135689"/>
      <w:bookmarkStart w:id="422" w:name="_Toc355556461"/>
      <w:r w:rsidRPr="009E2A21">
        <w:rPr>
          <w:sz w:val="28"/>
        </w:rPr>
        <w:t>Segmentación de las Vendedoras</w:t>
      </w:r>
      <w:bookmarkEnd w:id="420"/>
      <w:bookmarkEnd w:id="421"/>
      <w:bookmarkEnd w:id="422"/>
    </w:p>
    <w:p w:rsidR="004E0131" w:rsidRDefault="004E0131" w:rsidP="004E0131">
      <w:pPr>
        <w:tabs>
          <w:tab w:val="left" w:pos="1080"/>
        </w:tabs>
        <w:ind w:left="1080"/>
        <w:rPr>
          <w:rFonts w:ascii="Arial" w:hAnsi="Arial" w:cs="Arial"/>
          <w:b/>
          <w:bCs/>
        </w:rPr>
      </w:pPr>
    </w:p>
    <w:p w:rsidR="004E0131" w:rsidRDefault="004E0131" w:rsidP="004E0131">
      <w:pPr>
        <w:tabs>
          <w:tab w:val="left" w:pos="1080"/>
        </w:tabs>
        <w:ind w:left="1080"/>
        <w:rPr>
          <w:rFonts w:ascii="Arial" w:hAnsi="Arial" w:cs="Arial"/>
          <w:b/>
          <w:bCs/>
        </w:rPr>
      </w:pPr>
    </w:p>
    <w:p w:rsidR="004E0131" w:rsidRDefault="004E0131" w:rsidP="004E0131">
      <w:pPr>
        <w:spacing w:line="480" w:lineRule="auto"/>
        <w:ind w:left="1276"/>
        <w:jc w:val="both"/>
        <w:rPr>
          <w:rFonts w:ascii="Arial" w:hAnsi="Arial" w:cs="Arial"/>
        </w:rPr>
      </w:pPr>
      <w:r>
        <w:rPr>
          <w:rFonts w:ascii="Arial" w:hAnsi="Arial" w:cs="Arial"/>
        </w:rPr>
        <w:t>En ésta sección se realizará una segmentación de las vendedoras basados en calificaciones codificadas y ponderadas del proceso de venta, además de los tiempos por proceso, cuyos datos fueron tomados bajo horas laborables de lunes a sábado de 09h00 a 18h00.</w:t>
      </w:r>
    </w:p>
    <w:p w:rsidR="004E0131" w:rsidRDefault="004E0131" w:rsidP="004E0131">
      <w:pPr>
        <w:spacing w:line="480" w:lineRule="auto"/>
        <w:ind w:left="1276"/>
        <w:jc w:val="both"/>
        <w:rPr>
          <w:rFonts w:ascii="Arial" w:hAnsi="Arial" w:cs="Arial"/>
        </w:rPr>
      </w:pPr>
      <w:r>
        <w:rPr>
          <w:rFonts w:ascii="Arial" w:hAnsi="Arial" w:cs="Arial"/>
        </w:rPr>
        <w:lastRenderedPageBreak/>
        <w:t xml:space="preserve">El estudio se realizará con el uso de las técnicas estadísticas multivariadas, tales como: Escalamiento Multidimensional y Análisis de Conglomerados. Además del uso de los datos debidamente tratados y analizados bajo estadística descriptiva. </w:t>
      </w:r>
    </w:p>
    <w:p w:rsidR="004E0131" w:rsidRDefault="004E0131" w:rsidP="004E0131">
      <w:pPr>
        <w:spacing w:line="480" w:lineRule="auto"/>
        <w:ind w:left="539"/>
        <w:jc w:val="both"/>
        <w:rPr>
          <w:rFonts w:ascii="Arial" w:hAnsi="Arial" w:cs="Arial"/>
        </w:rPr>
      </w:pPr>
    </w:p>
    <w:p w:rsidR="004E0131" w:rsidRPr="009E2A21" w:rsidRDefault="004E0131" w:rsidP="004E0131">
      <w:pPr>
        <w:pStyle w:val="Capitulo11"/>
        <w:numPr>
          <w:ilvl w:val="2"/>
          <w:numId w:val="93"/>
        </w:numPr>
        <w:rPr>
          <w:sz w:val="24"/>
        </w:rPr>
      </w:pPr>
      <w:bookmarkStart w:id="423" w:name="_Toc348388817"/>
      <w:bookmarkStart w:id="424" w:name="_Toc353135690"/>
      <w:bookmarkStart w:id="425" w:name="_Toc355556462"/>
      <w:r w:rsidRPr="009E2A21">
        <w:rPr>
          <w:sz w:val="24"/>
        </w:rPr>
        <w:t>Descripción de los datos</w:t>
      </w:r>
      <w:bookmarkEnd w:id="423"/>
      <w:bookmarkEnd w:id="424"/>
      <w:bookmarkEnd w:id="425"/>
    </w:p>
    <w:p w:rsidR="004E0131" w:rsidRDefault="004E0131" w:rsidP="004E0131">
      <w:pPr>
        <w:tabs>
          <w:tab w:val="left" w:pos="1080"/>
        </w:tabs>
        <w:ind w:left="1080"/>
        <w:rPr>
          <w:rFonts w:ascii="Arial" w:hAnsi="Arial" w:cs="Arial"/>
          <w:b/>
          <w:bCs/>
        </w:rPr>
      </w:pPr>
      <w:r>
        <w:rPr>
          <w:rFonts w:ascii="Arial" w:hAnsi="Arial" w:cs="Arial"/>
          <w:b/>
          <w:bCs/>
        </w:rPr>
        <w:tab/>
      </w:r>
    </w:p>
    <w:p w:rsidR="004E0131" w:rsidRDefault="004E0131" w:rsidP="004E0131">
      <w:pPr>
        <w:tabs>
          <w:tab w:val="left" w:pos="1080"/>
        </w:tabs>
        <w:ind w:left="1080"/>
        <w:rPr>
          <w:rFonts w:ascii="Arial" w:hAnsi="Arial" w:cs="Arial"/>
          <w:b/>
          <w:bCs/>
        </w:rPr>
      </w:pPr>
    </w:p>
    <w:p w:rsidR="004E0131" w:rsidRDefault="004E0131" w:rsidP="004E0131">
      <w:pPr>
        <w:tabs>
          <w:tab w:val="left" w:pos="1276"/>
        </w:tabs>
        <w:spacing w:line="480" w:lineRule="auto"/>
        <w:ind w:left="1276"/>
        <w:jc w:val="both"/>
        <w:rPr>
          <w:rFonts w:ascii="Arial" w:hAnsi="Arial" w:cs="Arial"/>
        </w:rPr>
      </w:pPr>
      <w:r>
        <w:rPr>
          <w:rFonts w:ascii="Arial" w:hAnsi="Arial" w:cs="Arial"/>
        </w:rPr>
        <w:t>Los datos fueron tomados de una sucursal de venta de ropa y accesorios al por menor, los cuales se encuentran constituidos de las siguientes variables, como se detalla a continuación:</w:t>
      </w:r>
    </w:p>
    <w:p w:rsidR="004E0131" w:rsidRDefault="004E0131" w:rsidP="004E0131">
      <w:pPr>
        <w:tabs>
          <w:tab w:val="left" w:pos="1276"/>
        </w:tabs>
        <w:spacing w:line="480" w:lineRule="auto"/>
        <w:ind w:left="1276"/>
        <w:jc w:val="both"/>
        <w:rPr>
          <w:rFonts w:ascii="Arial" w:hAnsi="Arial" w:cs="Arial"/>
        </w:rPr>
      </w:pPr>
    </w:p>
    <w:p w:rsidR="004E0131" w:rsidRPr="00F443D8" w:rsidRDefault="004E0131" w:rsidP="004E0131">
      <w:pPr>
        <w:pStyle w:val="Tabla2"/>
      </w:pPr>
      <w:bookmarkStart w:id="426" w:name="_Toc353135028"/>
      <w:bookmarkStart w:id="427" w:name="_Toc355556814"/>
      <w:r>
        <w:t>TABLA LXVIII: Variables en el Proceso de Venta</w:t>
      </w:r>
      <w:bookmarkEnd w:id="426"/>
      <w:bookmarkEnd w:id="427"/>
    </w:p>
    <w:p w:rsidR="004E0131" w:rsidRDefault="004E0131" w:rsidP="004E0131">
      <w:pPr>
        <w:tabs>
          <w:tab w:val="left" w:pos="1080"/>
        </w:tabs>
        <w:spacing w:line="480" w:lineRule="auto"/>
        <w:ind w:left="1080"/>
        <w:jc w:val="both"/>
        <w:rPr>
          <w:rFonts w:ascii="Arial" w:hAnsi="Arial" w:cs="Arial"/>
        </w:rPr>
      </w:pPr>
    </w:p>
    <w:tbl>
      <w:tblPr>
        <w:tblW w:w="0" w:type="auto"/>
        <w:jc w:val="center"/>
        <w:tblCellMar>
          <w:left w:w="70" w:type="dxa"/>
          <w:right w:w="70" w:type="dxa"/>
        </w:tblCellMar>
        <w:tblLook w:val="04A0" w:firstRow="1" w:lastRow="0" w:firstColumn="1" w:lastColumn="0" w:noHBand="0" w:noVBand="1"/>
      </w:tblPr>
      <w:tblGrid>
        <w:gridCol w:w="558"/>
        <w:gridCol w:w="4525"/>
      </w:tblGrid>
      <w:tr w:rsidR="004E0131" w:rsidRPr="002F54BE" w:rsidTr="00254AC1">
        <w:trPr>
          <w:trHeight w:val="337"/>
          <w:jc w:val="center"/>
        </w:trPr>
        <w:tc>
          <w:tcPr>
            <w:tcW w:w="558" w:type="dxa"/>
            <w:tcBorders>
              <w:top w:val="single" w:sz="8" w:space="0" w:color="auto"/>
              <w:left w:val="single" w:sz="8" w:space="0" w:color="auto"/>
              <w:bottom w:val="single" w:sz="4" w:space="0" w:color="auto"/>
              <w:right w:val="single" w:sz="8" w:space="0" w:color="auto"/>
            </w:tcBorders>
            <w:shd w:val="clear" w:color="000000" w:fill="FFFFFF"/>
            <w:vAlign w:val="center"/>
            <w:hideMark/>
          </w:tcPr>
          <w:p w:rsidR="004E0131" w:rsidRPr="00191805" w:rsidRDefault="004E0131" w:rsidP="00254AC1">
            <w:pPr>
              <w:jc w:val="center"/>
              <w:rPr>
                <w:rFonts w:ascii="Arial" w:hAnsi="Arial" w:cs="Arial"/>
                <w:b/>
                <w:color w:val="000000"/>
                <w:sz w:val="20"/>
                <w:szCs w:val="20"/>
              </w:rPr>
            </w:pPr>
            <w:r w:rsidRPr="00191805">
              <w:rPr>
                <w:rFonts w:ascii="Arial" w:hAnsi="Arial" w:cs="Arial"/>
                <w:b/>
                <w:color w:val="000000"/>
                <w:sz w:val="20"/>
                <w:szCs w:val="20"/>
              </w:rPr>
              <w:t>A</w:t>
            </w:r>
          </w:p>
        </w:tc>
        <w:tc>
          <w:tcPr>
            <w:tcW w:w="4525" w:type="dxa"/>
            <w:tcBorders>
              <w:top w:val="single" w:sz="8" w:space="0" w:color="auto"/>
              <w:left w:val="nil"/>
              <w:bottom w:val="single" w:sz="4" w:space="0" w:color="auto"/>
              <w:right w:val="single" w:sz="12" w:space="0" w:color="000000"/>
            </w:tcBorders>
            <w:shd w:val="clear" w:color="auto" w:fill="auto"/>
            <w:noWrap/>
            <w:vAlign w:val="center"/>
            <w:hideMark/>
          </w:tcPr>
          <w:p w:rsidR="004E0131" w:rsidRPr="00191805" w:rsidRDefault="004E0131" w:rsidP="00254AC1">
            <w:pPr>
              <w:ind w:firstLineChars="200" w:firstLine="400"/>
              <w:rPr>
                <w:rFonts w:ascii="Arial" w:hAnsi="Arial" w:cs="Arial"/>
                <w:color w:val="000000"/>
                <w:sz w:val="20"/>
                <w:szCs w:val="20"/>
              </w:rPr>
            </w:pPr>
            <w:r w:rsidRPr="00191805">
              <w:rPr>
                <w:rFonts w:ascii="Arial" w:hAnsi="Arial" w:cs="Arial"/>
                <w:color w:val="000000"/>
                <w:sz w:val="20"/>
                <w:szCs w:val="20"/>
              </w:rPr>
              <w:t>Iniciativa del vendedor</w:t>
            </w:r>
          </w:p>
        </w:tc>
      </w:tr>
      <w:tr w:rsidR="004E0131" w:rsidRPr="002F54BE" w:rsidTr="00254AC1">
        <w:trPr>
          <w:trHeight w:val="337"/>
          <w:jc w:val="center"/>
        </w:trPr>
        <w:tc>
          <w:tcPr>
            <w:tcW w:w="558" w:type="dxa"/>
            <w:tcBorders>
              <w:top w:val="nil"/>
              <w:left w:val="single" w:sz="8" w:space="0" w:color="auto"/>
              <w:bottom w:val="single" w:sz="4" w:space="0" w:color="auto"/>
              <w:right w:val="single" w:sz="8" w:space="0" w:color="auto"/>
            </w:tcBorders>
            <w:shd w:val="clear" w:color="000000" w:fill="FFFFFF"/>
            <w:vAlign w:val="center"/>
            <w:hideMark/>
          </w:tcPr>
          <w:p w:rsidR="004E0131" w:rsidRPr="00191805" w:rsidRDefault="004E0131" w:rsidP="00254AC1">
            <w:pPr>
              <w:jc w:val="center"/>
              <w:rPr>
                <w:rFonts w:ascii="Arial" w:hAnsi="Arial" w:cs="Arial"/>
                <w:b/>
                <w:color w:val="000000"/>
                <w:sz w:val="20"/>
                <w:szCs w:val="20"/>
              </w:rPr>
            </w:pPr>
            <w:r w:rsidRPr="00191805">
              <w:rPr>
                <w:rFonts w:ascii="Arial" w:hAnsi="Arial" w:cs="Arial"/>
                <w:b/>
                <w:color w:val="000000"/>
                <w:sz w:val="20"/>
                <w:szCs w:val="20"/>
              </w:rPr>
              <w:t>B</w:t>
            </w:r>
          </w:p>
        </w:tc>
        <w:tc>
          <w:tcPr>
            <w:tcW w:w="4525" w:type="dxa"/>
            <w:tcBorders>
              <w:top w:val="single" w:sz="4" w:space="0" w:color="auto"/>
              <w:left w:val="nil"/>
              <w:bottom w:val="single" w:sz="4" w:space="0" w:color="auto"/>
              <w:right w:val="single" w:sz="12" w:space="0" w:color="000000"/>
            </w:tcBorders>
            <w:shd w:val="clear" w:color="auto" w:fill="auto"/>
            <w:noWrap/>
            <w:vAlign w:val="center"/>
            <w:hideMark/>
          </w:tcPr>
          <w:p w:rsidR="004E0131" w:rsidRPr="00191805" w:rsidRDefault="004E0131" w:rsidP="00254AC1">
            <w:pPr>
              <w:ind w:firstLineChars="200" w:firstLine="400"/>
              <w:rPr>
                <w:rFonts w:ascii="Arial" w:hAnsi="Arial" w:cs="Arial"/>
                <w:color w:val="000000"/>
                <w:sz w:val="20"/>
                <w:szCs w:val="20"/>
              </w:rPr>
            </w:pPr>
            <w:r w:rsidRPr="00191805">
              <w:rPr>
                <w:rFonts w:ascii="Arial" w:hAnsi="Arial" w:cs="Arial"/>
                <w:color w:val="000000"/>
                <w:sz w:val="20"/>
                <w:szCs w:val="20"/>
              </w:rPr>
              <w:t>Iniciativa del Cliente</w:t>
            </w:r>
          </w:p>
        </w:tc>
      </w:tr>
      <w:tr w:rsidR="004E0131" w:rsidRPr="002F54BE" w:rsidTr="00254AC1">
        <w:trPr>
          <w:trHeight w:val="337"/>
          <w:jc w:val="center"/>
        </w:trPr>
        <w:tc>
          <w:tcPr>
            <w:tcW w:w="558" w:type="dxa"/>
            <w:tcBorders>
              <w:top w:val="nil"/>
              <w:left w:val="single" w:sz="8" w:space="0" w:color="auto"/>
              <w:bottom w:val="single" w:sz="4" w:space="0" w:color="auto"/>
              <w:right w:val="single" w:sz="8" w:space="0" w:color="auto"/>
            </w:tcBorders>
            <w:shd w:val="clear" w:color="000000" w:fill="FFFFFF"/>
            <w:vAlign w:val="center"/>
            <w:hideMark/>
          </w:tcPr>
          <w:p w:rsidR="004E0131" w:rsidRPr="00191805" w:rsidRDefault="004E0131" w:rsidP="00254AC1">
            <w:pPr>
              <w:jc w:val="center"/>
              <w:rPr>
                <w:rFonts w:ascii="Arial" w:hAnsi="Arial" w:cs="Arial"/>
                <w:b/>
                <w:color w:val="000000"/>
                <w:sz w:val="20"/>
                <w:szCs w:val="20"/>
              </w:rPr>
            </w:pPr>
            <w:r w:rsidRPr="00191805">
              <w:rPr>
                <w:rFonts w:ascii="Arial" w:hAnsi="Arial" w:cs="Arial"/>
                <w:b/>
                <w:color w:val="000000"/>
                <w:sz w:val="20"/>
                <w:szCs w:val="20"/>
              </w:rPr>
              <w:t>C</w:t>
            </w:r>
          </w:p>
        </w:tc>
        <w:tc>
          <w:tcPr>
            <w:tcW w:w="4525" w:type="dxa"/>
            <w:tcBorders>
              <w:top w:val="single" w:sz="4" w:space="0" w:color="auto"/>
              <w:left w:val="nil"/>
              <w:bottom w:val="single" w:sz="4" w:space="0" w:color="auto"/>
              <w:right w:val="single" w:sz="12" w:space="0" w:color="000000"/>
            </w:tcBorders>
            <w:shd w:val="clear" w:color="auto" w:fill="auto"/>
            <w:noWrap/>
            <w:vAlign w:val="center"/>
            <w:hideMark/>
          </w:tcPr>
          <w:p w:rsidR="004E0131" w:rsidRPr="00191805" w:rsidRDefault="004E0131" w:rsidP="00254AC1">
            <w:pPr>
              <w:ind w:firstLineChars="200" w:firstLine="400"/>
              <w:rPr>
                <w:rFonts w:ascii="Arial" w:hAnsi="Arial" w:cs="Arial"/>
                <w:color w:val="000000"/>
                <w:sz w:val="20"/>
                <w:szCs w:val="20"/>
              </w:rPr>
            </w:pPr>
            <w:r w:rsidRPr="00191805">
              <w:rPr>
                <w:rFonts w:ascii="Arial" w:hAnsi="Arial" w:cs="Arial"/>
                <w:color w:val="000000"/>
                <w:sz w:val="20"/>
                <w:szCs w:val="20"/>
              </w:rPr>
              <w:t>Se concretó venta</w:t>
            </w:r>
          </w:p>
        </w:tc>
      </w:tr>
      <w:tr w:rsidR="004E0131" w:rsidRPr="002F54BE" w:rsidTr="00254AC1">
        <w:trPr>
          <w:trHeight w:val="337"/>
          <w:jc w:val="center"/>
        </w:trPr>
        <w:tc>
          <w:tcPr>
            <w:tcW w:w="558" w:type="dxa"/>
            <w:tcBorders>
              <w:top w:val="nil"/>
              <w:left w:val="single" w:sz="8" w:space="0" w:color="auto"/>
              <w:bottom w:val="single" w:sz="4" w:space="0" w:color="auto"/>
              <w:right w:val="single" w:sz="8" w:space="0" w:color="auto"/>
            </w:tcBorders>
            <w:shd w:val="clear" w:color="000000" w:fill="FFFFFF"/>
            <w:vAlign w:val="center"/>
            <w:hideMark/>
          </w:tcPr>
          <w:p w:rsidR="004E0131" w:rsidRPr="00191805" w:rsidRDefault="004E0131" w:rsidP="00254AC1">
            <w:pPr>
              <w:jc w:val="center"/>
              <w:rPr>
                <w:rFonts w:ascii="Arial" w:hAnsi="Arial" w:cs="Arial"/>
                <w:b/>
                <w:color w:val="000000"/>
                <w:sz w:val="20"/>
                <w:szCs w:val="20"/>
              </w:rPr>
            </w:pPr>
            <w:r w:rsidRPr="00191805">
              <w:rPr>
                <w:rFonts w:ascii="Arial" w:hAnsi="Arial" w:cs="Arial"/>
                <w:b/>
                <w:color w:val="000000"/>
                <w:sz w:val="20"/>
                <w:szCs w:val="20"/>
              </w:rPr>
              <w:t>D</w:t>
            </w:r>
          </w:p>
        </w:tc>
        <w:tc>
          <w:tcPr>
            <w:tcW w:w="4525" w:type="dxa"/>
            <w:tcBorders>
              <w:top w:val="single" w:sz="4" w:space="0" w:color="auto"/>
              <w:left w:val="nil"/>
              <w:bottom w:val="single" w:sz="4" w:space="0" w:color="auto"/>
              <w:right w:val="single" w:sz="12" w:space="0" w:color="000000"/>
            </w:tcBorders>
            <w:shd w:val="clear" w:color="auto" w:fill="auto"/>
            <w:noWrap/>
            <w:vAlign w:val="center"/>
            <w:hideMark/>
          </w:tcPr>
          <w:p w:rsidR="004E0131" w:rsidRPr="00191805" w:rsidRDefault="004E0131" w:rsidP="00254AC1">
            <w:pPr>
              <w:ind w:firstLineChars="200" w:firstLine="400"/>
              <w:rPr>
                <w:rFonts w:ascii="Arial" w:hAnsi="Arial" w:cs="Arial"/>
                <w:color w:val="000000"/>
                <w:sz w:val="20"/>
                <w:szCs w:val="20"/>
              </w:rPr>
            </w:pPr>
            <w:r w:rsidRPr="00191805">
              <w:rPr>
                <w:rFonts w:ascii="Arial" w:hAnsi="Arial" w:cs="Arial"/>
                <w:color w:val="000000"/>
                <w:sz w:val="20"/>
                <w:szCs w:val="20"/>
              </w:rPr>
              <w:t>No concretó venta</w:t>
            </w:r>
          </w:p>
        </w:tc>
      </w:tr>
      <w:tr w:rsidR="004E0131" w:rsidRPr="002F54BE" w:rsidTr="00254AC1">
        <w:trPr>
          <w:trHeight w:val="337"/>
          <w:jc w:val="center"/>
        </w:trPr>
        <w:tc>
          <w:tcPr>
            <w:tcW w:w="558" w:type="dxa"/>
            <w:tcBorders>
              <w:top w:val="nil"/>
              <w:left w:val="single" w:sz="8" w:space="0" w:color="auto"/>
              <w:bottom w:val="single" w:sz="4" w:space="0" w:color="auto"/>
              <w:right w:val="single" w:sz="8" w:space="0" w:color="auto"/>
            </w:tcBorders>
            <w:shd w:val="clear" w:color="000000" w:fill="FFFFFF"/>
            <w:vAlign w:val="center"/>
            <w:hideMark/>
          </w:tcPr>
          <w:p w:rsidR="004E0131" w:rsidRPr="00191805" w:rsidRDefault="004E0131" w:rsidP="00254AC1">
            <w:pPr>
              <w:jc w:val="center"/>
              <w:rPr>
                <w:rFonts w:ascii="Arial" w:hAnsi="Arial" w:cs="Arial"/>
                <w:b/>
                <w:color w:val="000000"/>
                <w:sz w:val="20"/>
                <w:szCs w:val="20"/>
              </w:rPr>
            </w:pPr>
            <w:r w:rsidRPr="00191805">
              <w:rPr>
                <w:rFonts w:ascii="Arial" w:hAnsi="Arial" w:cs="Arial"/>
                <w:b/>
                <w:color w:val="000000"/>
                <w:sz w:val="20"/>
                <w:szCs w:val="20"/>
              </w:rPr>
              <w:t>E</w:t>
            </w:r>
          </w:p>
        </w:tc>
        <w:tc>
          <w:tcPr>
            <w:tcW w:w="4525" w:type="dxa"/>
            <w:tcBorders>
              <w:top w:val="single" w:sz="4" w:space="0" w:color="auto"/>
              <w:left w:val="nil"/>
              <w:bottom w:val="single" w:sz="4" w:space="0" w:color="auto"/>
              <w:right w:val="single" w:sz="12" w:space="0" w:color="000000"/>
            </w:tcBorders>
            <w:shd w:val="clear" w:color="auto" w:fill="auto"/>
            <w:noWrap/>
            <w:vAlign w:val="center"/>
            <w:hideMark/>
          </w:tcPr>
          <w:p w:rsidR="004E0131" w:rsidRPr="00191805" w:rsidRDefault="004E0131" w:rsidP="00254AC1">
            <w:pPr>
              <w:ind w:firstLineChars="200" w:firstLine="400"/>
              <w:rPr>
                <w:rFonts w:ascii="Arial" w:hAnsi="Arial" w:cs="Arial"/>
                <w:color w:val="000000"/>
                <w:sz w:val="20"/>
                <w:szCs w:val="20"/>
              </w:rPr>
            </w:pPr>
            <w:r w:rsidRPr="00191805">
              <w:rPr>
                <w:rFonts w:ascii="Arial" w:hAnsi="Arial" w:cs="Arial"/>
                <w:color w:val="000000"/>
                <w:sz w:val="20"/>
                <w:szCs w:val="20"/>
              </w:rPr>
              <w:t>Vendedor abandona a cliente</w:t>
            </w:r>
          </w:p>
        </w:tc>
      </w:tr>
      <w:tr w:rsidR="004E0131" w:rsidRPr="002F54BE" w:rsidTr="00254AC1">
        <w:trPr>
          <w:trHeight w:val="337"/>
          <w:jc w:val="center"/>
        </w:trPr>
        <w:tc>
          <w:tcPr>
            <w:tcW w:w="558" w:type="dxa"/>
            <w:tcBorders>
              <w:top w:val="nil"/>
              <w:left w:val="single" w:sz="8" w:space="0" w:color="auto"/>
              <w:bottom w:val="single" w:sz="4" w:space="0" w:color="auto"/>
              <w:right w:val="single" w:sz="8" w:space="0" w:color="auto"/>
            </w:tcBorders>
            <w:shd w:val="clear" w:color="000000" w:fill="FFFFFF"/>
            <w:vAlign w:val="center"/>
            <w:hideMark/>
          </w:tcPr>
          <w:p w:rsidR="004E0131" w:rsidRPr="00191805" w:rsidRDefault="004E0131" w:rsidP="00254AC1">
            <w:pPr>
              <w:jc w:val="center"/>
              <w:rPr>
                <w:rFonts w:ascii="Arial" w:hAnsi="Arial" w:cs="Arial"/>
                <w:b/>
                <w:color w:val="000000"/>
                <w:sz w:val="20"/>
                <w:szCs w:val="20"/>
              </w:rPr>
            </w:pPr>
            <w:r w:rsidRPr="00191805">
              <w:rPr>
                <w:rFonts w:ascii="Arial" w:hAnsi="Arial" w:cs="Arial"/>
                <w:b/>
                <w:color w:val="000000"/>
                <w:sz w:val="20"/>
                <w:szCs w:val="20"/>
              </w:rPr>
              <w:t>F</w:t>
            </w:r>
          </w:p>
        </w:tc>
        <w:tc>
          <w:tcPr>
            <w:tcW w:w="4525" w:type="dxa"/>
            <w:tcBorders>
              <w:top w:val="single" w:sz="4" w:space="0" w:color="auto"/>
              <w:left w:val="nil"/>
              <w:bottom w:val="single" w:sz="4" w:space="0" w:color="auto"/>
              <w:right w:val="single" w:sz="12" w:space="0" w:color="000000"/>
            </w:tcBorders>
            <w:shd w:val="clear" w:color="auto" w:fill="auto"/>
            <w:noWrap/>
            <w:vAlign w:val="center"/>
            <w:hideMark/>
          </w:tcPr>
          <w:p w:rsidR="004E0131" w:rsidRPr="00191805" w:rsidRDefault="004E0131" w:rsidP="00254AC1">
            <w:pPr>
              <w:ind w:firstLineChars="200" w:firstLine="400"/>
              <w:rPr>
                <w:rFonts w:ascii="Arial" w:hAnsi="Arial" w:cs="Arial"/>
                <w:color w:val="000000"/>
                <w:sz w:val="20"/>
                <w:szCs w:val="20"/>
              </w:rPr>
            </w:pPr>
            <w:r w:rsidRPr="00191805">
              <w:rPr>
                <w:rFonts w:ascii="Arial" w:hAnsi="Arial" w:cs="Arial"/>
                <w:color w:val="000000"/>
                <w:sz w:val="20"/>
                <w:szCs w:val="20"/>
              </w:rPr>
              <w:t>Deja la mercadería en otra sección</w:t>
            </w:r>
          </w:p>
        </w:tc>
      </w:tr>
      <w:tr w:rsidR="004E0131" w:rsidRPr="002F54BE" w:rsidTr="00254AC1">
        <w:trPr>
          <w:trHeight w:val="337"/>
          <w:jc w:val="center"/>
        </w:trPr>
        <w:tc>
          <w:tcPr>
            <w:tcW w:w="558" w:type="dxa"/>
            <w:tcBorders>
              <w:top w:val="nil"/>
              <w:left w:val="single" w:sz="8" w:space="0" w:color="auto"/>
              <w:bottom w:val="single" w:sz="8" w:space="0" w:color="auto"/>
              <w:right w:val="single" w:sz="8" w:space="0" w:color="auto"/>
            </w:tcBorders>
            <w:shd w:val="clear" w:color="000000" w:fill="FFFFFF"/>
            <w:vAlign w:val="center"/>
            <w:hideMark/>
          </w:tcPr>
          <w:p w:rsidR="004E0131" w:rsidRPr="00191805" w:rsidRDefault="004E0131" w:rsidP="00254AC1">
            <w:pPr>
              <w:jc w:val="center"/>
              <w:rPr>
                <w:rFonts w:ascii="Arial" w:hAnsi="Arial" w:cs="Arial"/>
                <w:b/>
                <w:color w:val="000000"/>
                <w:sz w:val="20"/>
                <w:szCs w:val="20"/>
              </w:rPr>
            </w:pPr>
            <w:r w:rsidRPr="00191805">
              <w:rPr>
                <w:rFonts w:ascii="Arial" w:hAnsi="Arial" w:cs="Arial"/>
                <w:b/>
                <w:color w:val="000000"/>
                <w:sz w:val="20"/>
                <w:szCs w:val="20"/>
              </w:rPr>
              <w:t>G</w:t>
            </w:r>
          </w:p>
        </w:tc>
        <w:tc>
          <w:tcPr>
            <w:tcW w:w="4525" w:type="dxa"/>
            <w:tcBorders>
              <w:top w:val="single" w:sz="4" w:space="0" w:color="auto"/>
              <w:left w:val="nil"/>
              <w:bottom w:val="single" w:sz="4" w:space="0" w:color="auto"/>
              <w:right w:val="single" w:sz="12" w:space="0" w:color="000000"/>
            </w:tcBorders>
            <w:shd w:val="clear" w:color="auto" w:fill="auto"/>
            <w:noWrap/>
            <w:vAlign w:val="center"/>
            <w:hideMark/>
          </w:tcPr>
          <w:p w:rsidR="004E0131" w:rsidRPr="00191805" w:rsidRDefault="004E0131" w:rsidP="00254AC1">
            <w:pPr>
              <w:ind w:firstLineChars="200" w:firstLine="400"/>
              <w:rPr>
                <w:rFonts w:ascii="Arial" w:hAnsi="Arial" w:cs="Arial"/>
                <w:color w:val="000000"/>
                <w:sz w:val="20"/>
                <w:szCs w:val="20"/>
              </w:rPr>
            </w:pPr>
            <w:r w:rsidRPr="00191805">
              <w:rPr>
                <w:rFonts w:ascii="Arial" w:hAnsi="Arial" w:cs="Arial"/>
                <w:color w:val="000000"/>
                <w:sz w:val="20"/>
                <w:szCs w:val="20"/>
              </w:rPr>
              <w:t>Vendedor fue a bodega</w:t>
            </w:r>
          </w:p>
        </w:tc>
      </w:tr>
      <w:tr w:rsidR="004E0131" w:rsidRPr="002F54BE" w:rsidTr="00254AC1">
        <w:trPr>
          <w:trHeight w:val="337"/>
          <w:jc w:val="center"/>
        </w:trPr>
        <w:tc>
          <w:tcPr>
            <w:tcW w:w="558" w:type="dxa"/>
            <w:tcBorders>
              <w:top w:val="single" w:sz="8" w:space="0" w:color="auto"/>
              <w:left w:val="single" w:sz="8" w:space="0" w:color="auto"/>
              <w:bottom w:val="single" w:sz="4" w:space="0" w:color="auto"/>
              <w:right w:val="single" w:sz="8" w:space="0" w:color="auto"/>
            </w:tcBorders>
            <w:shd w:val="clear" w:color="000000" w:fill="FFFFFF"/>
            <w:vAlign w:val="center"/>
            <w:hideMark/>
          </w:tcPr>
          <w:p w:rsidR="004E0131" w:rsidRPr="00191805" w:rsidRDefault="004E0131" w:rsidP="00254AC1">
            <w:pPr>
              <w:jc w:val="center"/>
              <w:rPr>
                <w:rFonts w:ascii="Arial" w:hAnsi="Arial" w:cs="Arial"/>
                <w:b/>
                <w:color w:val="000000"/>
                <w:sz w:val="20"/>
                <w:szCs w:val="20"/>
              </w:rPr>
            </w:pPr>
            <w:r w:rsidRPr="00191805">
              <w:rPr>
                <w:rFonts w:ascii="Arial" w:hAnsi="Arial" w:cs="Arial"/>
                <w:b/>
                <w:color w:val="000000"/>
                <w:sz w:val="20"/>
                <w:szCs w:val="20"/>
              </w:rPr>
              <w:t>H</w:t>
            </w:r>
          </w:p>
        </w:tc>
        <w:tc>
          <w:tcPr>
            <w:tcW w:w="4525" w:type="dxa"/>
            <w:tcBorders>
              <w:top w:val="single" w:sz="4" w:space="0" w:color="auto"/>
              <w:left w:val="nil"/>
              <w:bottom w:val="single" w:sz="4" w:space="0" w:color="auto"/>
              <w:right w:val="single" w:sz="12" w:space="0" w:color="000000"/>
            </w:tcBorders>
            <w:shd w:val="clear" w:color="auto" w:fill="auto"/>
            <w:noWrap/>
            <w:vAlign w:val="center"/>
            <w:hideMark/>
          </w:tcPr>
          <w:p w:rsidR="004E0131" w:rsidRPr="00191805" w:rsidRDefault="004E0131" w:rsidP="00254AC1">
            <w:pPr>
              <w:ind w:firstLineChars="200" w:firstLine="400"/>
              <w:rPr>
                <w:rFonts w:ascii="Arial" w:hAnsi="Arial" w:cs="Arial"/>
                <w:color w:val="000000"/>
                <w:sz w:val="20"/>
                <w:szCs w:val="20"/>
              </w:rPr>
            </w:pPr>
            <w:r w:rsidRPr="00191805">
              <w:rPr>
                <w:rFonts w:ascii="Arial" w:hAnsi="Arial" w:cs="Arial"/>
                <w:color w:val="000000"/>
                <w:sz w:val="20"/>
                <w:szCs w:val="20"/>
              </w:rPr>
              <w:t>Proceso termina en el vestidor</w:t>
            </w:r>
          </w:p>
        </w:tc>
      </w:tr>
      <w:tr w:rsidR="004E0131" w:rsidRPr="002F54BE" w:rsidTr="00254AC1">
        <w:trPr>
          <w:trHeight w:val="337"/>
          <w:jc w:val="center"/>
        </w:trPr>
        <w:tc>
          <w:tcPr>
            <w:tcW w:w="558" w:type="dxa"/>
            <w:tcBorders>
              <w:top w:val="nil"/>
              <w:left w:val="single" w:sz="8" w:space="0" w:color="auto"/>
              <w:bottom w:val="single" w:sz="8" w:space="0" w:color="auto"/>
              <w:right w:val="single" w:sz="8" w:space="0" w:color="auto"/>
            </w:tcBorders>
            <w:shd w:val="clear" w:color="000000" w:fill="FFFFFF"/>
            <w:vAlign w:val="center"/>
            <w:hideMark/>
          </w:tcPr>
          <w:p w:rsidR="004E0131" w:rsidRPr="00191805" w:rsidRDefault="004E0131" w:rsidP="00254AC1">
            <w:pPr>
              <w:jc w:val="center"/>
              <w:rPr>
                <w:rFonts w:ascii="Arial" w:hAnsi="Arial" w:cs="Arial"/>
                <w:b/>
                <w:color w:val="000000"/>
                <w:sz w:val="20"/>
                <w:szCs w:val="20"/>
              </w:rPr>
            </w:pPr>
            <w:r w:rsidRPr="00191805">
              <w:rPr>
                <w:rFonts w:ascii="Arial" w:hAnsi="Arial" w:cs="Arial"/>
                <w:b/>
                <w:color w:val="000000"/>
                <w:sz w:val="20"/>
                <w:szCs w:val="20"/>
              </w:rPr>
              <w:t>I</w:t>
            </w:r>
          </w:p>
        </w:tc>
        <w:tc>
          <w:tcPr>
            <w:tcW w:w="4525" w:type="dxa"/>
            <w:tcBorders>
              <w:top w:val="single" w:sz="4" w:space="0" w:color="auto"/>
              <w:left w:val="nil"/>
              <w:bottom w:val="single" w:sz="4" w:space="0" w:color="auto"/>
              <w:right w:val="single" w:sz="12" w:space="0" w:color="000000"/>
            </w:tcBorders>
            <w:shd w:val="clear" w:color="auto" w:fill="auto"/>
            <w:noWrap/>
            <w:vAlign w:val="center"/>
            <w:hideMark/>
          </w:tcPr>
          <w:p w:rsidR="004E0131" w:rsidRPr="00191805" w:rsidRDefault="004E0131" w:rsidP="00254AC1">
            <w:pPr>
              <w:ind w:firstLineChars="200" w:firstLine="400"/>
              <w:rPr>
                <w:rFonts w:ascii="Arial" w:hAnsi="Arial" w:cs="Arial"/>
                <w:color w:val="000000"/>
                <w:sz w:val="20"/>
                <w:szCs w:val="20"/>
              </w:rPr>
            </w:pPr>
            <w:r w:rsidRPr="00191805">
              <w:rPr>
                <w:rFonts w:ascii="Arial" w:hAnsi="Arial" w:cs="Arial"/>
                <w:color w:val="000000"/>
                <w:sz w:val="20"/>
                <w:szCs w:val="20"/>
              </w:rPr>
              <w:t>Vendedor cubre dos secciones</w:t>
            </w:r>
          </w:p>
        </w:tc>
      </w:tr>
      <w:tr w:rsidR="004E0131" w:rsidRPr="002F54BE" w:rsidTr="00254AC1">
        <w:trPr>
          <w:trHeight w:val="337"/>
          <w:jc w:val="center"/>
        </w:trPr>
        <w:tc>
          <w:tcPr>
            <w:tcW w:w="558" w:type="dxa"/>
            <w:tcBorders>
              <w:top w:val="single" w:sz="8" w:space="0" w:color="auto"/>
              <w:left w:val="single" w:sz="8" w:space="0" w:color="auto"/>
              <w:bottom w:val="single" w:sz="4" w:space="0" w:color="auto"/>
              <w:right w:val="single" w:sz="12" w:space="0" w:color="000000"/>
            </w:tcBorders>
            <w:shd w:val="clear" w:color="000000" w:fill="FFFFFF"/>
            <w:vAlign w:val="center"/>
            <w:hideMark/>
          </w:tcPr>
          <w:p w:rsidR="004E0131" w:rsidRPr="00191805" w:rsidRDefault="004E0131" w:rsidP="00254AC1">
            <w:pPr>
              <w:jc w:val="center"/>
              <w:rPr>
                <w:rFonts w:ascii="Arial" w:hAnsi="Arial" w:cs="Arial"/>
                <w:b/>
                <w:color w:val="000000"/>
                <w:sz w:val="20"/>
                <w:szCs w:val="20"/>
              </w:rPr>
            </w:pPr>
            <w:r w:rsidRPr="00191805">
              <w:rPr>
                <w:rFonts w:ascii="Arial" w:hAnsi="Arial" w:cs="Arial"/>
                <w:b/>
                <w:color w:val="000000"/>
                <w:sz w:val="20"/>
                <w:szCs w:val="20"/>
              </w:rPr>
              <w:t>K</w:t>
            </w:r>
          </w:p>
        </w:tc>
        <w:tc>
          <w:tcPr>
            <w:tcW w:w="4525" w:type="dxa"/>
            <w:tcBorders>
              <w:top w:val="single" w:sz="4" w:space="0" w:color="auto"/>
              <w:left w:val="single" w:sz="12" w:space="0" w:color="000000"/>
              <w:bottom w:val="single" w:sz="4" w:space="0" w:color="auto"/>
              <w:right w:val="single" w:sz="12" w:space="0" w:color="000000"/>
            </w:tcBorders>
            <w:shd w:val="clear" w:color="auto" w:fill="auto"/>
            <w:noWrap/>
            <w:vAlign w:val="center"/>
            <w:hideMark/>
          </w:tcPr>
          <w:p w:rsidR="004E0131" w:rsidRPr="00191805" w:rsidRDefault="004E0131" w:rsidP="00254AC1">
            <w:pPr>
              <w:ind w:firstLineChars="200" w:firstLine="400"/>
              <w:rPr>
                <w:rFonts w:ascii="Arial" w:hAnsi="Arial" w:cs="Arial"/>
                <w:color w:val="000000"/>
                <w:sz w:val="20"/>
                <w:szCs w:val="20"/>
              </w:rPr>
            </w:pPr>
            <w:r w:rsidRPr="00191805">
              <w:rPr>
                <w:rFonts w:ascii="Arial" w:hAnsi="Arial" w:cs="Arial"/>
                <w:color w:val="000000"/>
                <w:sz w:val="20"/>
                <w:szCs w:val="20"/>
              </w:rPr>
              <w:t>Capta solicitudes de crédito</w:t>
            </w:r>
          </w:p>
        </w:tc>
      </w:tr>
      <w:tr w:rsidR="004E0131" w:rsidRPr="002F54BE" w:rsidTr="00254AC1">
        <w:trPr>
          <w:trHeight w:val="337"/>
          <w:jc w:val="center"/>
        </w:trPr>
        <w:tc>
          <w:tcPr>
            <w:tcW w:w="558" w:type="dxa"/>
            <w:tcBorders>
              <w:top w:val="nil"/>
              <w:left w:val="single" w:sz="8" w:space="0" w:color="auto"/>
              <w:bottom w:val="single" w:sz="4" w:space="0" w:color="auto"/>
              <w:right w:val="single" w:sz="8" w:space="0" w:color="auto"/>
            </w:tcBorders>
            <w:shd w:val="clear" w:color="000000" w:fill="FFFFFF"/>
            <w:vAlign w:val="center"/>
            <w:hideMark/>
          </w:tcPr>
          <w:p w:rsidR="004E0131" w:rsidRPr="00191805" w:rsidRDefault="004E0131" w:rsidP="00254AC1">
            <w:pPr>
              <w:jc w:val="center"/>
              <w:rPr>
                <w:rFonts w:ascii="Arial" w:hAnsi="Arial" w:cs="Arial"/>
                <w:b/>
                <w:color w:val="000000"/>
                <w:sz w:val="20"/>
                <w:szCs w:val="20"/>
              </w:rPr>
            </w:pPr>
            <w:r w:rsidRPr="00191805">
              <w:rPr>
                <w:rFonts w:ascii="Arial" w:hAnsi="Arial" w:cs="Arial"/>
                <w:b/>
                <w:color w:val="000000"/>
                <w:sz w:val="20"/>
                <w:szCs w:val="20"/>
              </w:rPr>
              <w:t>L</w:t>
            </w:r>
          </w:p>
        </w:tc>
        <w:tc>
          <w:tcPr>
            <w:tcW w:w="4525" w:type="dxa"/>
            <w:tcBorders>
              <w:top w:val="single" w:sz="4" w:space="0" w:color="auto"/>
              <w:left w:val="nil"/>
              <w:bottom w:val="single" w:sz="4" w:space="0" w:color="auto"/>
              <w:right w:val="single" w:sz="12" w:space="0" w:color="000000"/>
            </w:tcBorders>
            <w:shd w:val="clear" w:color="auto" w:fill="auto"/>
            <w:noWrap/>
            <w:vAlign w:val="center"/>
            <w:hideMark/>
          </w:tcPr>
          <w:p w:rsidR="004E0131" w:rsidRPr="00191805" w:rsidRDefault="004E0131" w:rsidP="00254AC1">
            <w:pPr>
              <w:ind w:firstLineChars="200" w:firstLine="400"/>
              <w:rPr>
                <w:rFonts w:ascii="Arial" w:hAnsi="Arial" w:cs="Arial"/>
                <w:color w:val="000000"/>
                <w:sz w:val="20"/>
                <w:szCs w:val="20"/>
              </w:rPr>
            </w:pPr>
            <w:r w:rsidRPr="00191805">
              <w:rPr>
                <w:rFonts w:ascii="Arial" w:hAnsi="Arial" w:cs="Arial"/>
                <w:color w:val="000000"/>
                <w:sz w:val="20"/>
                <w:szCs w:val="20"/>
              </w:rPr>
              <w:t>En el proceso intervino otra vendedora</w:t>
            </w:r>
          </w:p>
        </w:tc>
      </w:tr>
      <w:tr w:rsidR="004E0131" w:rsidRPr="002F54BE" w:rsidTr="00254AC1">
        <w:trPr>
          <w:trHeight w:val="354"/>
          <w:jc w:val="center"/>
        </w:trPr>
        <w:tc>
          <w:tcPr>
            <w:tcW w:w="558" w:type="dxa"/>
            <w:tcBorders>
              <w:top w:val="nil"/>
              <w:left w:val="single" w:sz="8" w:space="0" w:color="auto"/>
              <w:bottom w:val="single" w:sz="8" w:space="0" w:color="auto"/>
              <w:right w:val="single" w:sz="8" w:space="0" w:color="auto"/>
            </w:tcBorders>
            <w:shd w:val="clear" w:color="000000" w:fill="FFFFFF"/>
            <w:vAlign w:val="center"/>
            <w:hideMark/>
          </w:tcPr>
          <w:p w:rsidR="004E0131" w:rsidRPr="00191805" w:rsidRDefault="004E0131" w:rsidP="00254AC1">
            <w:pPr>
              <w:jc w:val="center"/>
              <w:rPr>
                <w:rFonts w:ascii="Arial" w:hAnsi="Arial" w:cs="Arial"/>
                <w:color w:val="000000"/>
                <w:sz w:val="20"/>
                <w:szCs w:val="20"/>
              </w:rPr>
            </w:pPr>
            <w:r w:rsidRPr="00191805">
              <w:rPr>
                <w:rFonts w:ascii="Arial" w:hAnsi="Arial" w:cs="Arial"/>
                <w:color w:val="000000"/>
                <w:sz w:val="20"/>
                <w:szCs w:val="20"/>
              </w:rPr>
              <w:t>M</w:t>
            </w:r>
          </w:p>
        </w:tc>
        <w:tc>
          <w:tcPr>
            <w:tcW w:w="4525" w:type="dxa"/>
            <w:tcBorders>
              <w:top w:val="single" w:sz="4" w:space="0" w:color="auto"/>
              <w:left w:val="nil"/>
              <w:bottom w:val="single" w:sz="12" w:space="0" w:color="auto"/>
              <w:right w:val="single" w:sz="12" w:space="0" w:color="000000"/>
            </w:tcBorders>
            <w:shd w:val="clear" w:color="auto" w:fill="auto"/>
            <w:noWrap/>
            <w:vAlign w:val="center"/>
            <w:hideMark/>
          </w:tcPr>
          <w:p w:rsidR="004E0131" w:rsidRPr="00191805" w:rsidRDefault="004E0131" w:rsidP="00254AC1">
            <w:pPr>
              <w:ind w:firstLineChars="200" w:firstLine="400"/>
              <w:rPr>
                <w:rFonts w:ascii="Arial" w:hAnsi="Arial" w:cs="Arial"/>
                <w:color w:val="000000"/>
                <w:sz w:val="20"/>
                <w:szCs w:val="20"/>
              </w:rPr>
            </w:pPr>
            <w:r w:rsidRPr="00191805">
              <w:rPr>
                <w:rFonts w:ascii="Arial" w:hAnsi="Arial" w:cs="Arial"/>
                <w:color w:val="000000"/>
                <w:sz w:val="20"/>
                <w:szCs w:val="20"/>
              </w:rPr>
              <w:t>Cliente consulta al vendedor</w:t>
            </w:r>
          </w:p>
        </w:tc>
      </w:tr>
    </w:tbl>
    <w:p w:rsidR="004E0131" w:rsidRDefault="004E0131" w:rsidP="004E0131">
      <w:pPr>
        <w:spacing w:line="276" w:lineRule="auto"/>
        <w:ind w:left="1080"/>
        <w:jc w:val="both"/>
        <w:rPr>
          <w:rFonts w:ascii="Arial" w:hAnsi="Arial" w:cs="Arial"/>
          <w:i/>
          <w:iCs/>
        </w:rPr>
      </w:pPr>
      <w:r>
        <w:rPr>
          <w:rFonts w:ascii="Arial" w:hAnsi="Arial" w:cs="Arial"/>
          <w:i/>
          <w:iCs/>
        </w:rPr>
        <w:t xml:space="preserve">        </w:t>
      </w:r>
      <w:r w:rsidR="00283259">
        <w:rPr>
          <w:rFonts w:ascii="Arial" w:hAnsi="Arial" w:cs="Arial"/>
          <w:i/>
          <w:iCs/>
        </w:rPr>
        <w:t>Elaborado por: Shigla, G.; Pacheco, E.</w:t>
      </w:r>
    </w:p>
    <w:p w:rsidR="004E0131" w:rsidRDefault="004E0131" w:rsidP="004E0131">
      <w:pPr>
        <w:spacing w:line="276" w:lineRule="auto"/>
        <w:ind w:left="1080" w:firstLine="336"/>
        <w:jc w:val="both"/>
        <w:rPr>
          <w:rFonts w:ascii="Arial" w:hAnsi="Arial" w:cs="Arial"/>
          <w:i/>
          <w:iCs/>
        </w:rPr>
      </w:pPr>
      <w:r>
        <w:rPr>
          <w:rFonts w:ascii="Arial" w:hAnsi="Arial" w:cs="Arial"/>
          <w:i/>
          <w:iCs/>
        </w:rPr>
        <w:t xml:space="preserve">  Fuente: Tienda Minorista</w:t>
      </w:r>
    </w:p>
    <w:p w:rsidR="004E0131" w:rsidRDefault="004E0131" w:rsidP="004E0131">
      <w:pPr>
        <w:tabs>
          <w:tab w:val="left" w:pos="1080"/>
        </w:tabs>
        <w:spacing w:line="480" w:lineRule="auto"/>
        <w:ind w:left="1080"/>
        <w:jc w:val="both"/>
        <w:rPr>
          <w:rFonts w:ascii="Arial" w:hAnsi="Arial" w:cs="Arial"/>
        </w:rPr>
      </w:pPr>
    </w:p>
    <w:p w:rsidR="004E0131" w:rsidRDefault="004E0131" w:rsidP="004E0131">
      <w:pPr>
        <w:tabs>
          <w:tab w:val="left" w:pos="1080"/>
        </w:tabs>
        <w:spacing w:line="480" w:lineRule="auto"/>
        <w:ind w:left="1080"/>
        <w:jc w:val="both"/>
        <w:rPr>
          <w:rFonts w:ascii="Arial" w:hAnsi="Arial" w:cs="Arial"/>
        </w:rPr>
      </w:pPr>
      <w:r>
        <w:rPr>
          <w:rFonts w:ascii="Arial" w:hAnsi="Arial" w:cs="Arial"/>
        </w:rPr>
        <w:lastRenderedPageBreak/>
        <w:t>Como se aprecia en la TABLA LXIX, se encuentran 12 variables, de las cuales podemos obtener el siguiente resumen descriptivo.</w:t>
      </w:r>
    </w:p>
    <w:p w:rsidR="004E0131" w:rsidRDefault="004E0131" w:rsidP="004E0131">
      <w:pPr>
        <w:tabs>
          <w:tab w:val="left" w:pos="1080"/>
        </w:tabs>
        <w:spacing w:line="480" w:lineRule="auto"/>
        <w:ind w:left="1080"/>
        <w:jc w:val="both"/>
        <w:rPr>
          <w:rFonts w:ascii="Arial" w:hAnsi="Arial" w:cs="Arial"/>
        </w:rPr>
      </w:pPr>
    </w:p>
    <w:p w:rsidR="004E0131" w:rsidRPr="00F443D8" w:rsidRDefault="004E0131" w:rsidP="004E0131">
      <w:pPr>
        <w:pStyle w:val="Tabla2"/>
      </w:pPr>
      <w:bookmarkStart w:id="428" w:name="_Toc353135029"/>
      <w:bookmarkStart w:id="429" w:name="_Toc355556815"/>
      <w:r>
        <w:t>TABLA LXIX: Resumen descriptivo de las variables en el Proceso de Venta</w:t>
      </w:r>
      <w:bookmarkEnd w:id="428"/>
      <w:bookmarkEnd w:id="429"/>
    </w:p>
    <w:tbl>
      <w:tblPr>
        <w:tblW w:w="4620" w:type="dxa"/>
        <w:jc w:val="center"/>
        <w:tblCellMar>
          <w:left w:w="70" w:type="dxa"/>
          <w:right w:w="70" w:type="dxa"/>
        </w:tblCellMar>
        <w:tblLook w:val="04A0" w:firstRow="1" w:lastRow="0" w:firstColumn="1" w:lastColumn="0" w:noHBand="0" w:noVBand="1"/>
      </w:tblPr>
      <w:tblGrid>
        <w:gridCol w:w="2011"/>
        <w:gridCol w:w="1539"/>
        <w:gridCol w:w="1070"/>
      </w:tblGrid>
      <w:tr w:rsidR="004E0131" w:rsidTr="00254AC1">
        <w:trPr>
          <w:trHeight w:val="330"/>
          <w:jc w:val="center"/>
        </w:trPr>
        <w:tc>
          <w:tcPr>
            <w:tcW w:w="2020" w:type="dxa"/>
            <w:tcBorders>
              <w:top w:val="nil"/>
              <w:left w:val="nil"/>
              <w:bottom w:val="nil"/>
              <w:right w:val="nil"/>
            </w:tcBorders>
            <w:shd w:val="clear" w:color="auto" w:fill="auto"/>
            <w:vAlign w:val="center"/>
            <w:hideMark/>
          </w:tcPr>
          <w:p w:rsidR="004E0131" w:rsidRDefault="004E0131" w:rsidP="00254AC1">
            <w:pPr>
              <w:jc w:val="center"/>
              <w:rPr>
                <w:rFonts w:ascii="Calibri" w:hAnsi="Calibri" w:cs="Calibri"/>
                <w:color w:val="000000"/>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0131" w:rsidRPr="00B80264" w:rsidRDefault="004E0131" w:rsidP="00254AC1">
            <w:pPr>
              <w:jc w:val="center"/>
              <w:rPr>
                <w:rFonts w:ascii="Arial" w:hAnsi="Arial" w:cs="Arial"/>
                <w:b/>
                <w:bCs/>
                <w:color w:val="000000"/>
              </w:rPr>
            </w:pPr>
            <w:r w:rsidRPr="00B80264">
              <w:rPr>
                <w:rFonts w:ascii="Arial" w:hAnsi="Arial" w:cs="Arial"/>
                <w:b/>
                <w:bCs/>
                <w:color w:val="000000"/>
                <w:sz w:val="22"/>
                <w:szCs w:val="22"/>
              </w:rPr>
              <w:t>Frecuencia</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4E0131" w:rsidRPr="00B80264" w:rsidRDefault="004E0131" w:rsidP="00254AC1">
            <w:pPr>
              <w:jc w:val="center"/>
              <w:rPr>
                <w:rFonts w:ascii="Arial" w:hAnsi="Arial" w:cs="Arial"/>
                <w:b/>
                <w:bCs/>
                <w:color w:val="000000"/>
              </w:rPr>
            </w:pPr>
            <w:r w:rsidRPr="00B80264">
              <w:rPr>
                <w:rFonts w:ascii="Arial" w:hAnsi="Arial" w:cs="Arial"/>
                <w:b/>
                <w:bCs/>
                <w:color w:val="000000"/>
                <w:sz w:val="22"/>
                <w:szCs w:val="22"/>
              </w:rPr>
              <w:t>%</w:t>
            </w:r>
          </w:p>
        </w:tc>
      </w:tr>
      <w:tr w:rsidR="004E0131" w:rsidTr="00254AC1">
        <w:trPr>
          <w:trHeight w:val="330"/>
          <w:jc w:val="center"/>
        </w:trPr>
        <w:tc>
          <w:tcPr>
            <w:tcW w:w="2020" w:type="dxa"/>
            <w:tcBorders>
              <w:top w:val="single" w:sz="4" w:space="0" w:color="auto"/>
              <w:left w:val="single" w:sz="4" w:space="0" w:color="auto"/>
              <w:bottom w:val="nil"/>
              <w:right w:val="single" w:sz="4" w:space="0" w:color="auto"/>
            </w:tcBorders>
            <w:shd w:val="clear" w:color="auto" w:fill="auto"/>
            <w:vAlign w:val="center"/>
            <w:hideMark/>
          </w:tcPr>
          <w:p w:rsidR="004E0131" w:rsidRPr="00B80264" w:rsidRDefault="004E0131" w:rsidP="00254AC1">
            <w:pPr>
              <w:jc w:val="center"/>
              <w:rPr>
                <w:rFonts w:ascii="Arial" w:hAnsi="Arial" w:cs="Arial"/>
                <w:b/>
                <w:bCs/>
                <w:color w:val="000000"/>
              </w:rPr>
            </w:pPr>
            <w:r w:rsidRPr="00B80264">
              <w:rPr>
                <w:rFonts w:ascii="Arial" w:hAnsi="Arial" w:cs="Arial"/>
                <w:b/>
                <w:bCs/>
                <w:color w:val="000000"/>
                <w:sz w:val="22"/>
                <w:szCs w:val="22"/>
              </w:rPr>
              <w:t>A</w:t>
            </w:r>
          </w:p>
        </w:tc>
        <w:tc>
          <w:tcPr>
            <w:tcW w:w="1540" w:type="dxa"/>
            <w:tcBorders>
              <w:top w:val="nil"/>
              <w:left w:val="nil"/>
              <w:bottom w:val="nil"/>
              <w:right w:val="nil"/>
            </w:tcBorders>
            <w:shd w:val="clear" w:color="000000" w:fill="B6DDE8"/>
            <w:vAlign w:val="center"/>
            <w:hideMark/>
          </w:tcPr>
          <w:p w:rsidR="004E0131" w:rsidRPr="00B80264" w:rsidRDefault="004E0131" w:rsidP="00254AC1">
            <w:pPr>
              <w:jc w:val="center"/>
              <w:rPr>
                <w:rFonts w:ascii="Arial" w:hAnsi="Arial" w:cs="Arial"/>
                <w:b/>
                <w:bCs/>
                <w:color w:val="000000"/>
              </w:rPr>
            </w:pPr>
            <w:r w:rsidRPr="00B80264">
              <w:rPr>
                <w:rFonts w:ascii="Arial" w:hAnsi="Arial" w:cs="Arial"/>
                <w:b/>
                <w:bCs/>
                <w:color w:val="000000"/>
                <w:sz w:val="22"/>
                <w:szCs w:val="22"/>
              </w:rPr>
              <w:t>531</w:t>
            </w:r>
          </w:p>
        </w:tc>
        <w:tc>
          <w:tcPr>
            <w:tcW w:w="1060" w:type="dxa"/>
            <w:tcBorders>
              <w:top w:val="nil"/>
              <w:left w:val="single" w:sz="4" w:space="0" w:color="auto"/>
              <w:bottom w:val="nil"/>
              <w:right w:val="single" w:sz="4" w:space="0" w:color="auto"/>
            </w:tcBorders>
            <w:shd w:val="clear" w:color="000000" w:fill="B6DDE8"/>
            <w:vAlign w:val="bottom"/>
            <w:hideMark/>
          </w:tcPr>
          <w:p w:rsidR="004E0131" w:rsidRPr="00560C9C" w:rsidRDefault="004E0131" w:rsidP="00254AC1">
            <w:pPr>
              <w:jc w:val="center"/>
              <w:rPr>
                <w:rFonts w:ascii="Arial" w:hAnsi="Arial" w:cs="Arial"/>
                <w:b/>
                <w:color w:val="000000"/>
              </w:rPr>
            </w:pPr>
            <w:r w:rsidRPr="00560C9C">
              <w:rPr>
                <w:rFonts w:ascii="Arial" w:hAnsi="Arial" w:cs="Arial"/>
                <w:b/>
                <w:color w:val="000000"/>
                <w:szCs w:val="22"/>
              </w:rPr>
              <w:t>36,5%</w:t>
            </w:r>
          </w:p>
        </w:tc>
      </w:tr>
      <w:tr w:rsidR="004E0131" w:rsidTr="00254AC1">
        <w:trPr>
          <w:trHeight w:val="330"/>
          <w:jc w:val="center"/>
        </w:trPr>
        <w:tc>
          <w:tcPr>
            <w:tcW w:w="2020" w:type="dxa"/>
            <w:tcBorders>
              <w:top w:val="nil"/>
              <w:left w:val="single" w:sz="4" w:space="0" w:color="auto"/>
              <w:bottom w:val="nil"/>
              <w:right w:val="single" w:sz="4" w:space="0" w:color="auto"/>
            </w:tcBorders>
            <w:shd w:val="clear" w:color="auto" w:fill="auto"/>
            <w:vAlign w:val="center"/>
            <w:hideMark/>
          </w:tcPr>
          <w:p w:rsidR="004E0131" w:rsidRPr="00B80264" w:rsidRDefault="004E0131" w:rsidP="00254AC1">
            <w:pPr>
              <w:jc w:val="center"/>
              <w:rPr>
                <w:rFonts w:ascii="Arial" w:hAnsi="Arial" w:cs="Arial"/>
                <w:b/>
                <w:bCs/>
                <w:color w:val="000000"/>
              </w:rPr>
            </w:pPr>
            <w:r w:rsidRPr="00B80264">
              <w:rPr>
                <w:rFonts w:ascii="Arial" w:hAnsi="Arial" w:cs="Arial"/>
                <w:b/>
                <w:bCs/>
                <w:color w:val="000000"/>
                <w:sz w:val="22"/>
                <w:szCs w:val="22"/>
              </w:rPr>
              <w:t>B</w:t>
            </w:r>
          </w:p>
        </w:tc>
        <w:tc>
          <w:tcPr>
            <w:tcW w:w="1540" w:type="dxa"/>
            <w:tcBorders>
              <w:top w:val="nil"/>
              <w:left w:val="nil"/>
              <w:bottom w:val="nil"/>
              <w:right w:val="nil"/>
            </w:tcBorders>
            <w:shd w:val="clear" w:color="000000" w:fill="B6DDE8"/>
            <w:vAlign w:val="center"/>
            <w:hideMark/>
          </w:tcPr>
          <w:p w:rsidR="004E0131" w:rsidRPr="00B80264" w:rsidRDefault="004E0131" w:rsidP="00254AC1">
            <w:pPr>
              <w:jc w:val="center"/>
              <w:rPr>
                <w:rFonts w:ascii="Arial" w:hAnsi="Arial" w:cs="Arial"/>
                <w:b/>
                <w:bCs/>
                <w:color w:val="000000"/>
              </w:rPr>
            </w:pPr>
            <w:r w:rsidRPr="00B80264">
              <w:rPr>
                <w:rFonts w:ascii="Arial" w:hAnsi="Arial" w:cs="Arial"/>
                <w:b/>
                <w:bCs/>
                <w:color w:val="000000"/>
                <w:sz w:val="22"/>
                <w:szCs w:val="22"/>
              </w:rPr>
              <w:t>106</w:t>
            </w:r>
          </w:p>
        </w:tc>
        <w:tc>
          <w:tcPr>
            <w:tcW w:w="1060" w:type="dxa"/>
            <w:tcBorders>
              <w:top w:val="nil"/>
              <w:left w:val="single" w:sz="4" w:space="0" w:color="auto"/>
              <w:bottom w:val="nil"/>
              <w:right w:val="single" w:sz="4" w:space="0" w:color="auto"/>
            </w:tcBorders>
            <w:shd w:val="clear" w:color="000000" w:fill="B6DDE8"/>
            <w:vAlign w:val="bottom"/>
            <w:hideMark/>
          </w:tcPr>
          <w:p w:rsidR="004E0131" w:rsidRPr="00560C9C" w:rsidRDefault="004E0131" w:rsidP="00254AC1">
            <w:pPr>
              <w:jc w:val="center"/>
              <w:rPr>
                <w:rFonts w:ascii="Arial" w:hAnsi="Arial" w:cs="Arial"/>
                <w:b/>
                <w:color w:val="000000"/>
              </w:rPr>
            </w:pPr>
            <w:r w:rsidRPr="00560C9C">
              <w:rPr>
                <w:rFonts w:ascii="Arial" w:hAnsi="Arial" w:cs="Arial"/>
                <w:b/>
                <w:color w:val="000000"/>
                <w:szCs w:val="22"/>
              </w:rPr>
              <w:t>7,3%</w:t>
            </w:r>
          </w:p>
        </w:tc>
      </w:tr>
      <w:tr w:rsidR="004E0131" w:rsidTr="00254AC1">
        <w:trPr>
          <w:trHeight w:val="330"/>
          <w:jc w:val="center"/>
        </w:trPr>
        <w:tc>
          <w:tcPr>
            <w:tcW w:w="2020" w:type="dxa"/>
            <w:tcBorders>
              <w:top w:val="nil"/>
              <w:left w:val="single" w:sz="4" w:space="0" w:color="auto"/>
              <w:bottom w:val="nil"/>
              <w:right w:val="single" w:sz="4" w:space="0" w:color="auto"/>
            </w:tcBorders>
            <w:shd w:val="clear" w:color="auto" w:fill="auto"/>
            <w:vAlign w:val="center"/>
            <w:hideMark/>
          </w:tcPr>
          <w:p w:rsidR="004E0131" w:rsidRPr="00B80264" w:rsidRDefault="004E0131" w:rsidP="00254AC1">
            <w:pPr>
              <w:jc w:val="center"/>
              <w:rPr>
                <w:rFonts w:ascii="Arial" w:hAnsi="Arial" w:cs="Arial"/>
                <w:b/>
                <w:bCs/>
                <w:color w:val="000000"/>
              </w:rPr>
            </w:pPr>
            <w:r w:rsidRPr="00B80264">
              <w:rPr>
                <w:rFonts w:ascii="Arial" w:hAnsi="Arial" w:cs="Arial"/>
                <w:b/>
                <w:bCs/>
                <w:color w:val="000000"/>
                <w:sz w:val="22"/>
                <w:szCs w:val="22"/>
              </w:rPr>
              <w:t>C</w:t>
            </w:r>
          </w:p>
        </w:tc>
        <w:tc>
          <w:tcPr>
            <w:tcW w:w="1540" w:type="dxa"/>
            <w:tcBorders>
              <w:top w:val="nil"/>
              <w:left w:val="nil"/>
              <w:bottom w:val="nil"/>
              <w:right w:val="nil"/>
            </w:tcBorders>
            <w:shd w:val="clear" w:color="000000" w:fill="B6DDE8"/>
            <w:vAlign w:val="center"/>
            <w:hideMark/>
          </w:tcPr>
          <w:p w:rsidR="004E0131" w:rsidRPr="00B80264" w:rsidRDefault="004E0131" w:rsidP="00254AC1">
            <w:pPr>
              <w:jc w:val="center"/>
              <w:rPr>
                <w:rFonts w:ascii="Arial" w:hAnsi="Arial" w:cs="Arial"/>
                <w:b/>
                <w:bCs/>
                <w:color w:val="000000"/>
              </w:rPr>
            </w:pPr>
            <w:r w:rsidRPr="00B80264">
              <w:rPr>
                <w:rFonts w:ascii="Arial" w:hAnsi="Arial" w:cs="Arial"/>
                <w:b/>
                <w:bCs/>
                <w:color w:val="000000"/>
                <w:sz w:val="22"/>
                <w:szCs w:val="22"/>
              </w:rPr>
              <w:t>348</w:t>
            </w:r>
          </w:p>
        </w:tc>
        <w:tc>
          <w:tcPr>
            <w:tcW w:w="1060" w:type="dxa"/>
            <w:tcBorders>
              <w:top w:val="nil"/>
              <w:left w:val="single" w:sz="4" w:space="0" w:color="auto"/>
              <w:bottom w:val="nil"/>
              <w:right w:val="single" w:sz="4" w:space="0" w:color="auto"/>
            </w:tcBorders>
            <w:shd w:val="clear" w:color="000000" w:fill="B6DDE8"/>
            <w:vAlign w:val="bottom"/>
            <w:hideMark/>
          </w:tcPr>
          <w:p w:rsidR="004E0131" w:rsidRPr="00560C9C" w:rsidRDefault="004E0131" w:rsidP="00254AC1">
            <w:pPr>
              <w:jc w:val="center"/>
              <w:rPr>
                <w:rFonts w:ascii="Arial" w:hAnsi="Arial" w:cs="Arial"/>
                <w:b/>
                <w:color w:val="000000"/>
              </w:rPr>
            </w:pPr>
            <w:r w:rsidRPr="00560C9C">
              <w:rPr>
                <w:rFonts w:ascii="Arial" w:hAnsi="Arial" w:cs="Arial"/>
                <w:b/>
                <w:color w:val="000000"/>
                <w:szCs w:val="22"/>
              </w:rPr>
              <w:t>23,9%</w:t>
            </w:r>
          </w:p>
        </w:tc>
      </w:tr>
      <w:tr w:rsidR="004E0131" w:rsidTr="00254AC1">
        <w:trPr>
          <w:trHeight w:val="330"/>
          <w:jc w:val="center"/>
        </w:trPr>
        <w:tc>
          <w:tcPr>
            <w:tcW w:w="2020" w:type="dxa"/>
            <w:tcBorders>
              <w:top w:val="nil"/>
              <w:left w:val="single" w:sz="4" w:space="0" w:color="auto"/>
              <w:bottom w:val="nil"/>
              <w:right w:val="single" w:sz="4" w:space="0" w:color="auto"/>
            </w:tcBorders>
            <w:shd w:val="clear" w:color="auto" w:fill="auto"/>
            <w:vAlign w:val="center"/>
            <w:hideMark/>
          </w:tcPr>
          <w:p w:rsidR="004E0131" w:rsidRPr="00B80264" w:rsidRDefault="004E0131" w:rsidP="00254AC1">
            <w:pPr>
              <w:jc w:val="center"/>
              <w:rPr>
                <w:rFonts w:ascii="Arial" w:hAnsi="Arial" w:cs="Arial"/>
                <w:b/>
                <w:bCs/>
                <w:color w:val="000000"/>
              </w:rPr>
            </w:pPr>
            <w:r w:rsidRPr="00B80264">
              <w:rPr>
                <w:rFonts w:ascii="Arial" w:hAnsi="Arial" w:cs="Arial"/>
                <w:b/>
                <w:bCs/>
                <w:color w:val="000000"/>
                <w:sz w:val="22"/>
                <w:szCs w:val="22"/>
              </w:rPr>
              <w:t>D</w:t>
            </w:r>
          </w:p>
        </w:tc>
        <w:tc>
          <w:tcPr>
            <w:tcW w:w="1540" w:type="dxa"/>
            <w:tcBorders>
              <w:top w:val="nil"/>
              <w:left w:val="nil"/>
              <w:bottom w:val="nil"/>
              <w:right w:val="nil"/>
            </w:tcBorders>
            <w:shd w:val="clear" w:color="000000" w:fill="B6DDE8"/>
            <w:vAlign w:val="center"/>
            <w:hideMark/>
          </w:tcPr>
          <w:p w:rsidR="004E0131" w:rsidRPr="00B80264" w:rsidRDefault="004E0131" w:rsidP="00254AC1">
            <w:pPr>
              <w:jc w:val="center"/>
              <w:rPr>
                <w:rFonts w:ascii="Arial" w:hAnsi="Arial" w:cs="Arial"/>
                <w:b/>
                <w:bCs/>
                <w:color w:val="000000"/>
              </w:rPr>
            </w:pPr>
            <w:r w:rsidRPr="00B80264">
              <w:rPr>
                <w:rFonts w:ascii="Arial" w:hAnsi="Arial" w:cs="Arial"/>
                <w:b/>
                <w:bCs/>
                <w:color w:val="000000"/>
                <w:sz w:val="22"/>
                <w:szCs w:val="22"/>
              </w:rPr>
              <w:t>290</w:t>
            </w:r>
          </w:p>
        </w:tc>
        <w:tc>
          <w:tcPr>
            <w:tcW w:w="1060" w:type="dxa"/>
            <w:tcBorders>
              <w:top w:val="nil"/>
              <w:left w:val="single" w:sz="4" w:space="0" w:color="auto"/>
              <w:bottom w:val="nil"/>
              <w:right w:val="single" w:sz="4" w:space="0" w:color="auto"/>
            </w:tcBorders>
            <w:shd w:val="clear" w:color="000000" w:fill="B6DDE8"/>
            <w:vAlign w:val="bottom"/>
            <w:hideMark/>
          </w:tcPr>
          <w:p w:rsidR="004E0131" w:rsidRPr="00560C9C" w:rsidRDefault="004E0131" w:rsidP="00254AC1">
            <w:pPr>
              <w:jc w:val="center"/>
              <w:rPr>
                <w:rFonts w:ascii="Arial" w:hAnsi="Arial" w:cs="Arial"/>
                <w:b/>
                <w:color w:val="000000"/>
              </w:rPr>
            </w:pPr>
            <w:r w:rsidRPr="00560C9C">
              <w:rPr>
                <w:rFonts w:ascii="Arial" w:hAnsi="Arial" w:cs="Arial"/>
                <w:b/>
                <w:color w:val="000000"/>
                <w:szCs w:val="22"/>
              </w:rPr>
              <w:t>19,9%</w:t>
            </w:r>
          </w:p>
        </w:tc>
      </w:tr>
      <w:tr w:rsidR="004E0131" w:rsidTr="00254AC1">
        <w:trPr>
          <w:trHeight w:val="330"/>
          <w:jc w:val="center"/>
        </w:trPr>
        <w:tc>
          <w:tcPr>
            <w:tcW w:w="2020" w:type="dxa"/>
            <w:tcBorders>
              <w:top w:val="nil"/>
              <w:left w:val="single" w:sz="4" w:space="0" w:color="auto"/>
              <w:bottom w:val="nil"/>
              <w:right w:val="single" w:sz="4" w:space="0" w:color="auto"/>
            </w:tcBorders>
            <w:shd w:val="clear" w:color="auto" w:fill="auto"/>
            <w:vAlign w:val="center"/>
            <w:hideMark/>
          </w:tcPr>
          <w:p w:rsidR="004E0131" w:rsidRPr="00B80264" w:rsidRDefault="004E0131" w:rsidP="00254AC1">
            <w:pPr>
              <w:jc w:val="center"/>
              <w:rPr>
                <w:rFonts w:ascii="Arial" w:hAnsi="Arial" w:cs="Arial"/>
                <w:b/>
                <w:bCs/>
                <w:color w:val="000000"/>
              </w:rPr>
            </w:pPr>
            <w:r w:rsidRPr="00B80264">
              <w:rPr>
                <w:rFonts w:ascii="Arial" w:hAnsi="Arial" w:cs="Arial"/>
                <w:b/>
                <w:bCs/>
                <w:color w:val="000000"/>
                <w:sz w:val="22"/>
                <w:szCs w:val="22"/>
              </w:rPr>
              <w:t>E</w:t>
            </w:r>
          </w:p>
        </w:tc>
        <w:tc>
          <w:tcPr>
            <w:tcW w:w="1540" w:type="dxa"/>
            <w:tcBorders>
              <w:top w:val="nil"/>
              <w:left w:val="nil"/>
              <w:bottom w:val="nil"/>
              <w:right w:val="nil"/>
            </w:tcBorders>
            <w:shd w:val="clear" w:color="000000" w:fill="B6DDE8"/>
            <w:vAlign w:val="center"/>
            <w:hideMark/>
          </w:tcPr>
          <w:p w:rsidR="004E0131" w:rsidRPr="00B80264" w:rsidRDefault="004E0131" w:rsidP="00254AC1">
            <w:pPr>
              <w:jc w:val="center"/>
              <w:rPr>
                <w:rFonts w:ascii="Arial" w:hAnsi="Arial" w:cs="Arial"/>
                <w:b/>
                <w:bCs/>
                <w:color w:val="000000"/>
              </w:rPr>
            </w:pPr>
            <w:r w:rsidRPr="00B80264">
              <w:rPr>
                <w:rFonts w:ascii="Arial" w:hAnsi="Arial" w:cs="Arial"/>
                <w:b/>
                <w:bCs/>
                <w:color w:val="000000"/>
                <w:sz w:val="22"/>
                <w:szCs w:val="22"/>
              </w:rPr>
              <w:t>66</w:t>
            </w:r>
          </w:p>
        </w:tc>
        <w:tc>
          <w:tcPr>
            <w:tcW w:w="1060" w:type="dxa"/>
            <w:tcBorders>
              <w:top w:val="nil"/>
              <w:left w:val="single" w:sz="4" w:space="0" w:color="auto"/>
              <w:bottom w:val="nil"/>
              <w:right w:val="single" w:sz="4" w:space="0" w:color="auto"/>
            </w:tcBorders>
            <w:shd w:val="clear" w:color="000000" w:fill="B6DDE8"/>
            <w:vAlign w:val="bottom"/>
            <w:hideMark/>
          </w:tcPr>
          <w:p w:rsidR="004E0131" w:rsidRPr="00560C9C" w:rsidRDefault="004E0131" w:rsidP="00254AC1">
            <w:pPr>
              <w:jc w:val="center"/>
              <w:rPr>
                <w:rFonts w:ascii="Arial" w:hAnsi="Arial" w:cs="Arial"/>
                <w:b/>
                <w:color w:val="000000"/>
              </w:rPr>
            </w:pPr>
            <w:r w:rsidRPr="00560C9C">
              <w:rPr>
                <w:rFonts w:ascii="Arial" w:hAnsi="Arial" w:cs="Arial"/>
                <w:b/>
                <w:color w:val="000000"/>
                <w:szCs w:val="22"/>
              </w:rPr>
              <w:t>4,5%</w:t>
            </w:r>
          </w:p>
        </w:tc>
      </w:tr>
      <w:tr w:rsidR="004E0131" w:rsidTr="00254AC1">
        <w:trPr>
          <w:trHeight w:val="330"/>
          <w:jc w:val="center"/>
        </w:trPr>
        <w:tc>
          <w:tcPr>
            <w:tcW w:w="2020" w:type="dxa"/>
            <w:tcBorders>
              <w:top w:val="nil"/>
              <w:left w:val="single" w:sz="4" w:space="0" w:color="auto"/>
              <w:bottom w:val="nil"/>
              <w:right w:val="single" w:sz="4" w:space="0" w:color="auto"/>
            </w:tcBorders>
            <w:shd w:val="clear" w:color="auto" w:fill="auto"/>
            <w:vAlign w:val="center"/>
            <w:hideMark/>
          </w:tcPr>
          <w:p w:rsidR="004E0131" w:rsidRPr="00B80264" w:rsidRDefault="004E0131" w:rsidP="00254AC1">
            <w:pPr>
              <w:jc w:val="center"/>
              <w:rPr>
                <w:rFonts w:ascii="Arial" w:hAnsi="Arial" w:cs="Arial"/>
                <w:b/>
                <w:bCs/>
                <w:color w:val="000000"/>
              </w:rPr>
            </w:pPr>
            <w:r w:rsidRPr="00B80264">
              <w:rPr>
                <w:rFonts w:ascii="Arial" w:hAnsi="Arial" w:cs="Arial"/>
                <w:b/>
                <w:bCs/>
                <w:color w:val="000000"/>
                <w:sz w:val="22"/>
                <w:szCs w:val="22"/>
              </w:rPr>
              <w:t>F</w:t>
            </w:r>
          </w:p>
        </w:tc>
        <w:tc>
          <w:tcPr>
            <w:tcW w:w="1540" w:type="dxa"/>
            <w:tcBorders>
              <w:top w:val="nil"/>
              <w:left w:val="nil"/>
              <w:bottom w:val="nil"/>
              <w:right w:val="nil"/>
            </w:tcBorders>
            <w:shd w:val="clear" w:color="000000" w:fill="B6DDE8"/>
            <w:vAlign w:val="center"/>
            <w:hideMark/>
          </w:tcPr>
          <w:p w:rsidR="004E0131" w:rsidRPr="00B80264" w:rsidRDefault="004E0131" w:rsidP="00254AC1">
            <w:pPr>
              <w:jc w:val="center"/>
              <w:rPr>
                <w:rFonts w:ascii="Arial" w:hAnsi="Arial" w:cs="Arial"/>
                <w:b/>
                <w:bCs/>
                <w:color w:val="000000"/>
              </w:rPr>
            </w:pPr>
            <w:r w:rsidRPr="00B80264">
              <w:rPr>
                <w:rFonts w:ascii="Arial" w:hAnsi="Arial" w:cs="Arial"/>
                <w:b/>
                <w:bCs/>
                <w:color w:val="000000"/>
                <w:sz w:val="22"/>
                <w:szCs w:val="22"/>
              </w:rPr>
              <w:t>15</w:t>
            </w:r>
          </w:p>
        </w:tc>
        <w:tc>
          <w:tcPr>
            <w:tcW w:w="1060" w:type="dxa"/>
            <w:tcBorders>
              <w:top w:val="nil"/>
              <w:left w:val="single" w:sz="4" w:space="0" w:color="auto"/>
              <w:bottom w:val="nil"/>
              <w:right w:val="single" w:sz="4" w:space="0" w:color="auto"/>
            </w:tcBorders>
            <w:shd w:val="clear" w:color="000000" w:fill="B6DDE8"/>
            <w:vAlign w:val="bottom"/>
            <w:hideMark/>
          </w:tcPr>
          <w:p w:rsidR="004E0131" w:rsidRPr="00560C9C" w:rsidRDefault="004E0131" w:rsidP="00254AC1">
            <w:pPr>
              <w:jc w:val="center"/>
              <w:rPr>
                <w:rFonts w:ascii="Arial" w:hAnsi="Arial" w:cs="Arial"/>
                <w:b/>
                <w:color w:val="000000"/>
              </w:rPr>
            </w:pPr>
            <w:r w:rsidRPr="00560C9C">
              <w:rPr>
                <w:rFonts w:ascii="Arial" w:hAnsi="Arial" w:cs="Arial"/>
                <w:b/>
                <w:color w:val="000000"/>
                <w:szCs w:val="22"/>
              </w:rPr>
              <w:t>1,0%</w:t>
            </w:r>
          </w:p>
        </w:tc>
      </w:tr>
      <w:tr w:rsidR="004E0131" w:rsidTr="00254AC1">
        <w:trPr>
          <w:trHeight w:val="330"/>
          <w:jc w:val="center"/>
        </w:trPr>
        <w:tc>
          <w:tcPr>
            <w:tcW w:w="2020" w:type="dxa"/>
            <w:tcBorders>
              <w:top w:val="nil"/>
              <w:left w:val="single" w:sz="4" w:space="0" w:color="auto"/>
              <w:bottom w:val="nil"/>
              <w:right w:val="single" w:sz="4" w:space="0" w:color="auto"/>
            </w:tcBorders>
            <w:shd w:val="clear" w:color="auto" w:fill="auto"/>
            <w:vAlign w:val="center"/>
            <w:hideMark/>
          </w:tcPr>
          <w:p w:rsidR="004E0131" w:rsidRPr="00B80264" w:rsidRDefault="004E0131" w:rsidP="00254AC1">
            <w:pPr>
              <w:jc w:val="center"/>
              <w:rPr>
                <w:rFonts w:ascii="Arial" w:hAnsi="Arial" w:cs="Arial"/>
                <w:b/>
                <w:bCs/>
                <w:color w:val="000000"/>
              </w:rPr>
            </w:pPr>
            <w:r w:rsidRPr="00B80264">
              <w:rPr>
                <w:rFonts w:ascii="Arial" w:hAnsi="Arial" w:cs="Arial"/>
                <w:b/>
                <w:bCs/>
                <w:color w:val="000000"/>
                <w:sz w:val="22"/>
                <w:szCs w:val="22"/>
              </w:rPr>
              <w:t>G</w:t>
            </w:r>
          </w:p>
        </w:tc>
        <w:tc>
          <w:tcPr>
            <w:tcW w:w="1540" w:type="dxa"/>
            <w:tcBorders>
              <w:top w:val="nil"/>
              <w:left w:val="nil"/>
              <w:bottom w:val="nil"/>
              <w:right w:val="nil"/>
            </w:tcBorders>
            <w:shd w:val="clear" w:color="000000" w:fill="B6DDE8"/>
            <w:vAlign w:val="center"/>
            <w:hideMark/>
          </w:tcPr>
          <w:p w:rsidR="004E0131" w:rsidRPr="00B80264" w:rsidRDefault="004E0131" w:rsidP="00254AC1">
            <w:pPr>
              <w:jc w:val="center"/>
              <w:rPr>
                <w:rFonts w:ascii="Arial" w:hAnsi="Arial" w:cs="Arial"/>
                <w:b/>
                <w:bCs/>
                <w:color w:val="000000"/>
              </w:rPr>
            </w:pPr>
            <w:r w:rsidRPr="00B80264">
              <w:rPr>
                <w:rFonts w:ascii="Arial" w:hAnsi="Arial" w:cs="Arial"/>
                <w:b/>
                <w:bCs/>
                <w:color w:val="000000"/>
                <w:sz w:val="22"/>
                <w:szCs w:val="22"/>
              </w:rPr>
              <w:t>1</w:t>
            </w:r>
          </w:p>
        </w:tc>
        <w:tc>
          <w:tcPr>
            <w:tcW w:w="1060" w:type="dxa"/>
            <w:tcBorders>
              <w:top w:val="nil"/>
              <w:left w:val="single" w:sz="4" w:space="0" w:color="auto"/>
              <w:bottom w:val="nil"/>
              <w:right w:val="single" w:sz="4" w:space="0" w:color="auto"/>
            </w:tcBorders>
            <w:shd w:val="clear" w:color="000000" w:fill="B6DDE8"/>
            <w:vAlign w:val="bottom"/>
            <w:hideMark/>
          </w:tcPr>
          <w:p w:rsidR="004E0131" w:rsidRPr="00560C9C" w:rsidRDefault="004E0131" w:rsidP="00254AC1">
            <w:pPr>
              <w:jc w:val="center"/>
              <w:rPr>
                <w:rFonts w:ascii="Arial" w:hAnsi="Arial" w:cs="Arial"/>
                <w:b/>
                <w:color w:val="000000"/>
              </w:rPr>
            </w:pPr>
            <w:r w:rsidRPr="00560C9C">
              <w:rPr>
                <w:rFonts w:ascii="Arial" w:hAnsi="Arial" w:cs="Arial"/>
                <w:b/>
                <w:color w:val="000000"/>
                <w:szCs w:val="22"/>
              </w:rPr>
              <w:t>0,1%</w:t>
            </w:r>
          </w:p>
        </w:tc>
      </w:tr>
      <w:tr w:rsidR="004E0131" w:rsidTr="00254AC1">
        <w:trPr>
          <w:trHeight w:val="330"/>
          <w:jc w:val="center"/>
        </w:trPr>
        <w:tc>
          <w:tcPr>
            <w:tcW w:w="2020" w:type="dxa"/>
            <w:tcBorders>
              <w:top w:val="nil"/>
              <w:left w:val="single" w:sz="4" w:space="0" w:color="auto"/>
              <w:bottom w:val="nil"/>
              <w:right w:val="single" w:sz="4" w:space="0" w:color="auto"/>
            </w:tcBorders>
            <w:shd w:val="clear" w:color="auto" w:fill="auto"/>
            <w:vAlign w:val="center"/>
            <w:hideMark/>
          </w:tcPr>
          <w:p w:rsidR="004E0131" w:rsidRPr="00B80264" w:rsidRDefault="004E0131" w:rsidP="00254AC1">
            <w:pPr>
              <w:jc w:val="center"/>
              <w:rPr>
                <w:rFonts w:ascii="Arial" w:hAnsi="Arial" w:cs="Arial"/>
                <w:b/>
                <w:bCs/>
                <w:color w:val="000000"/>
              </w:rPr>
            </w:pPr>
            <w:r w:rsidRPr="00B80264">
              <w:rPr>
                <w:rFonts w:ascii="Arial" w:hAnsi="Arial" w:cs="Arial"/>
                <w:b/>
                <w:bCs/>
                <w:color w:val="000000"/>
                <w:sz w:val="22"/>
                <w:szCs w:val="22"/>
              </w:rPr>
              <w:t>H</w:t>
            </w:r>
          </w:p>
        </w:tc>
        <w:tc>
          <w:tcPr>
            <w:tcW w:w="1540" w:type="dxa"/>
            <w:tcBorders>
              <w:top w:val="nil"/>
              <w:left w:val="nil"/>
              <w:bottom w:val="nil"/>
              <w:right w:val="nil"/>
            </w:tcBorders>
            <w:shd w:val="clear" w:color="000000" w:fill="B6DDE8"/>
            <w:vAlign w:val="center"/>
            <w:hideMark/>
          </w:tcPr>
          <w:p w:rsidR="004E0131" w:rsidRPr="00B80264" w:rsidRDefault="004E0131" w:rsidP="00254AC1">
            <w:pPr>
              <w:jc w:val="center"/>
              <w:rPr>
                <w:rFonts w:ascii="Arial" w:hAnsi="Arial" w:cs="Arial"/>
                <w:b/>
                <w:bCs/>
                <w:color w:val="000000"/>
              </w:rPr>
            </w:pPr>
            <w:r w:rsidRPr="00B80264">
              <w:rPr>
                <w:rFonts w:ascii="Arial" w:hAnsi="Arial" w:cs="Arial"/>
                <w:b/>
                <w:bCs/>
                <w:color w:val="000000"/>
                <w:sz w:val="22"/>
                <w:szCs w:val="22"/>
              </w:rPr>
              <w:t>20</w:t>
            </w:r>
          </w:p>
        </w:tc>
        <w:tc>
          <w:tcPr>
            <w:tcW w:w="1060" w:type="dxa"/>
            <w:tcBorders>
              <w:top w:val="nil"/>
              <w:left w:val="single" w:sz="4" w:space="0" w:color="auto"/>
              <w:bottom w:val="nil"/>
              <w:right w:val="single" w:sz="4" w:space="0" w:color="auto"/>
            </w:tcBorders>
            <w:shd w:val="clear" w:color="000000" w:fill="B6DDE8"/>
            <w:vAlign w:val="bottom"/>
            <w:hideMark/>
          </w:tcPr>
          <w:p w:rsidR="004E0131" w:rsidRPr="00560C9C" w:rsidRDefault="004E0131" w:rsidP="00254AC1">
            <w:pPr>
              <w:jc w:val="center"/>
              <w:rPr>
                <w:rFonts w:ascii="Arial" w:hAnsi="Arial" w:cs="Arial"/>
                <w:b/>
                <w:color w:val="000000"/>
              </w:rPr>
            </w:pPr>
            <w:r w:rsidRPr="00560C9C">
              <w:rPr>
                <w:rFonts w:ascii="Arial" w:hAnsi="Arial" w:cs="Arial"/>
                <w:b/>
                <w:color w:val="000000"/>
                <w:szCs w:val="22"/>
              </w:rPr>
              <w:t>1,4%</w:t>
            </w:r>
          </w:p>
        </w:tc>
      </w:tr>
      <w:tr w:rsidR="004E0131" w:rsidTr="00254AC1">
        <w:trPr>
          <w:trHeight w:val="330"/>
          <w:jc w:val="center"/>
        </w:trPr>
        <w:tc>
          <w:tcPr>
            <w:tcW w:w="2020" w:type="dxa"/>
            <w:tcBorders>
              <w:top w:val="nil"/>
              <w:left w:val="single" w:sz="4" w:space="0" w:color="auto"/>
              <w:bottom w:val="nil"/>
              <w:right w:val="single" w:sz="4" w:space="0" w:color="auto"/>
            </w:tcBorders>
            <w:shd w:val="clear" w:color="auto" w:fill="auto"/>
            <w:vAlign w:val="center"/>
            <w:hideMark/>
          </w:tcPr>
          <w:p w:rsidR="004E0131" w:rsidRPr="00B80264" w:rsidRDefault="004E0131" w:rsidP="00254AC1">
            <w:pPr>
              <w:jc w:val="center"/>
              <w:rPr>
                <w:rFonts w:ascii="Arial" w:hAnsi="Arial" w:cs="Arial"/>
                <w:b/>
                <w:bCs/>
                <w:color w:val="000000"/>
              </w:rPr>
            </w:pPr>
            <w:r w:rsidRPr="00B80264">
              <w:rPr>
                <w:rFonts w:ascii="Arial" w:hAnsi="Arial" w:cs="Arial"/>
                <w:b/>
                <w:bCs/>
                <w:color w:val="000000"/>
                <w:sz w:val="22"/>
                <w:szCs w:val="22"/>
              </w:rPr>
              <w:t>I</w:t>
            </w:r>
          </w:p>
        </w:tc>
        <w:tc>
          <w:tcPr>
            <w:tcW w:w="1540" w:type="dxa"/>
            <w:tcBorders>
              <w:top w:val="nil"/>
              <w:left w:val="nil"/>
              <w:bottom w:val="nil"/>
              <w:right w:val="nil"/>
            </w:tcBorders>
            <w:shd w:val="clear" w:color="000000" w:fill="B6DDE8"/>
            <w:vAlign w:val="center"/>
            <w:hideMark/>
          </w:tcPr>
          <w:p w:rsidR="004E0131" w:rsidRPr="00B80264" w:rsidRDefault="004E0131" w:rsidP="00254AC1">
            <w:pPr>
              <w:jc w:val="center"/>
              <w:rPr>
                <w:rFonts w:ascii="Arial" w:hAnsi="Arial" w:cs="Arial"/>
                <w:b/>
                <w:bCs/>
                <w:color w:val="000000"/>
              </w:rPr>
            </w:pPr>
            <w:r w:rsidRPr="00B80264">
              <w:rPr>
                <w:rFonts w:ascii="Arial" w:hAnsi="Arial" w:cs="Arial"/>
                <w:b/>
                <w:bCs/>
                <w:color w:val="000000"/>
                <w:sz w:val="22"/>
                <w:szCs w:val="22"/>
              </w:rPr>
              <w:t>1</w:t>
            </w:r>
          </w:p>
        </w:tc>
        <w:tc>
          <w:tcPr>
            <w:tcW w:w="1060" w:type="dxa"/>
            <w:tcBorders>
              <w:top w:val="nil"/>
              <w:left w:val="single" w:sz="4" w:space="0" w:color="auto"/>
              <w:bottom w:val="nil"/>
              <w:right w:val="single" w:sz="4" w:space="0" w:color="auto"/>
            </w:tcBorders>
            <w:shd w:val="clear" w:color="000000" w:fill="B6DDE8"/>
            <w:vAlign w:val="bottom"/>
            <w:hideMark/>
          </w:tcPr>
          <w:p w:rsidR="004E0131" w:rsidRPr="00560C9C" w:rsidRDefault="004E0131" w:rsidP="00254AC1">
            <w:pPr>
              <w:jc w:val="center"/>
              <w:rPr>
                <w:rFonts w:ascii="Arial" w:hAnsi="Arial" w:cs="Arial"/>
                <w:b/>
                <w:color w:val="000000"/>
              </w:rPr>
            </w:pPr>
            <w:r w:rsidRPr="00560C9C">
              <w:rPr>
                <w:rFonts w:ascii="Arial" w:hAnsi="Arial" w:cs="Arial"/>
                <w:b/>
                <w:color w:val="000000"/>
                <w:szCs w:val="22"/>
              </w:rPr>
              <w:t>0,1%</w:t>
            </w:r>
          </w:p>
        </w:tc>
      </w:tr>
      <w:tr w:rsidR="004E0131" w:rsidTr="00254AC1">
        <w:trPr>
          <w:trHeight w:val="330"/>
          <w:jc w:val="center"/>
        </w:trPr>
        <w:tc>
          <w:tcPr>
            <w:tcW w:w="2020" w:type="dxa"/>
            <w:tcBorders>
              <w:top w:val="nil"/>
              <w:left w:val="single" w:sz="4" w:space="0" w:color="auto"/>
              <w:bottom w:val="nil"/>
              <w:right w:val="single" w:sz="4" w:space="0" w:color="auto"/>
            </w:tcBorders>
            <w:shd w:val="clear" w:color="auto" w:fill="auto"/>
            <w:vAlign w:val="center"/>
            <w:hideMark/>
          </w:tcPr>
          <w:p w:rsidR="004E0131" w:rsidRPr="00B80264" w:rsidRDefault="004E0131" w:rsidP="00254AC1">
            <w:pPr>
              <w:jc w:val="center"/>
              <w:rPr>
                <w:rFonts w:ascii="Arial" w:hAnsi="Arial" w:cs="Arial"/>
                <w:b/>
                <w:bCs/>
                <w:color w:val="000000"/>
              </w:rPr>
            </w:pPr>
            <w:r w:rsidRPr="00B80264">
              <w:rPr>
                <w:rFonts w:ascii="Arial" w:hAnsi="Arial" w:cs="Arial"/>
                <w:b/>
                <w:bCs/>
                <w:color w:val="000000"/>
                <w:sz w:val="22"/>
                <w:szCs w:val="22"/>
              </w:rPr>
              <w:t>K</w:t>
            </w:r>
          </w:p>
        </w:tc>
        <w:tc>
          <w:tcPr>
            <w:tcW w:w="1540" w:type="dxa"/>
            <w:tcBorders>
              <w:top w:val="nil"/>
              <w:left w:val="nil"/>
              <w:bottom w:val="nil"/>
              <w:right w:val="nil"/>
            </w:tcBorders>
            <w:shd w:val="clear" w:color="000000" w:fill="B6DDE8"/>
            <w:vAlign w:val="center"/>
            <w:hideMark/>
          </w:tcPr>
          <w:p w:rsidR="004E0131" w:rsidRPr="00B80264" w:rsidRDefault="004E0131" w:rsidP="00254AC1">
            <w:pPr>
              <w:jc w:val="center"/>
              <w:rPr>
                <w:rFonts w:ascii="Arial" w:hAnsi="Arial" w:cs="Arial"/>
                <w:b/>
                <w:bCs/>
                <w:color w:val="000000"/>
              </w:rPr>
            </w:pPr>
            <w:r w:rsidRPr="00B80264">
              <w:rPr>
                <w:rFonts w:ascii="Arial" w:hAnsi="Arial" w:cs="Arial"/>
                <w:b/>
                <w:bCs/>
                <w:color w:val="000000"/>
                <w:sz w:val="22"/>
                <w:szCs w:val="22"/>
              </w:rPr>
              <w:t>3</w:t>
            </w:r>
          </w:p>
        </w:tc>
        <w:tc>
          <w:tcPr>
            <w:tcW w:w="1060" w:type="dxa"/>
            <w:tcBorders>
              <w:top w:val="nil"/>
              <w:left w:val="single" w:sz="4" w:space="0" w:color="auto"/>
              <w:bottom w:val="nil"/>
              <w:right w:val="single" w:sz="4" w:space="0" w:color="auto"/>
            </w:tcBorders>
            <w:shd w:val="clear" w:color="000000" w:fill="B6DDE8"/>
            <w:vAlign w:val="bottom"/>
            <w:hideMark/>
          </w:tcPr>
          <w:p w:rsidR="004E0131" w:rsidRPr="00560C9C" w:rsidRDefault="004E0131" w:rsidP="00254AC1">
            <w:pPr>
              <w:jc w:val="center"/>
              <w:rPr>
                <w:rFonts w:ascii="Arial" w:hAnsi="Arial" w:cs="Arial"/>
                <w:b/>
                <w:color w:val="000000"/>
              </w:rPr>
            </w:pPr>
            <w:r w:rsidRPr="00560C9C">
              <w:rPr>
                <w:rFonts w:ascii="Arial" w:hAnsi="Arial" w:cs="Arial"/>
                <w:b/>
                <w:color w:val="000000"/>
                <w:szCs w:val="22"/>
              </w:rPr>
              <w:t>0,2%</w:t>
            </w:r>
          </w:p>
        </w:tc>
      </w:tr>
      <w:tr w:rsidR="004E0131" w:rsidTr="00254AC1">
        <w:trPr>
          <w:trHeight w:val="330"/>
          <w:jc w:val="center"/>
        </w:trPr>
        <w:tc>
          <w:tcPr>
            <w:tcW w:w="2020" w:type="dxa"/>
            <w:tcBorders>
              <w:top w:val="nil"/>
              <w:left w:val="single" w:sz="4" w:space="0" w:color="auto"/>
              <w:bottom w:val="nil"/>
              <w:right w:val="single" w:sz="4" w:space="0" w:color="auto"/>
            </w:tcBorders>
            <w:shd w:val="clear" w:color="auto" w:fill="auto"/>
            <w:vAlign w:val="center"/>
            <w:hideMark/>
          </w:tcPr>
          <w:p w:rsidR="004E0131" w:rsidRPr="00B80264" w:rsidRDefault="004E0131" w:rsidP="00254AC1">
            <w:pPr>
              <w:jc w:val="center"/>
              <w:rPr>
                <w:rFonts w:ascii="Arial" w:hAnsi="Arial" w:cs="Arial"/>
                <w:b/>
                <w:bCs/>
                <w:color w:val="000000"/>
              </w:rPr>
            </w:pPr>
            <w:r w:rsidRPr="00B80264">
              <w:rPr>
                <w:rFonts w:ascii="Arial" w:hAnsi="Arial" w:cs="Arial"/>
                <w:b/>
                <w:bCs/>
                <w:color w:val="000000"/>
                <w:sz w:val="22"/>
                <w:szCs w:val="22"/>
              </w:rPr>
              <w:t>L</w:t>
            </w:r>
          </w:p>
        </w:tc>
        <w:tc>
          <w:tcPr>
            <w:tcW w:w="1540" w:type="dxa"/>
            <w:tcBorders>
              <w:top w:val="nil"/>
              <w:left w:val="nil"/>
              <w:bottom w:val="nil"/>
              <w:right w:val="nil"/>
            </w:tcBorders>
            <w:shd w:val="clear" w:color="000000" w:fill="B6DDE8"/>
            <w:vAlign w:val="center"/>
            <w:hideMark/>
          </w:tcPr>
          <w:p w:rsidR="004E0131" w:rsidRPr="00B80264" w:rsidRDefault="004E0131" w:rsidP="00254AC1">
            <w:pPr>
              <w:jc w:val="center"/>
              <w:rPr>
                <w:rFonts w:ascii="Arial" w:hAnsi="Arial" w:cs="Arial"/>
                <w:b/>
                <w:bCs/>
                <w:color w:val="000000"/>
              </w:rPr>
            </w:pPr>
            <w:r w:rsidRPr="00B80264">
              <w:rPr>
                <w:rFonts w:ascii="Arial" w:hAnsi="Arial" w:cs="Arial"/>
                <w:b/>
                <w:bCs/>
                <w:color w:val="000000"/>
                <w:sz w:val="22"/>
                <w:szCs w:val="22"/>
              </w:rPr>
              <w:t>7</w:t>
            </w:r>
          </w:p>
        </w:tc>
        <w:tc>
          <w:tcPr>
            <w:tcW w:w="1060" w:type="dxa"/>
            <w:tcBorders>
              <w:top w:val="nil"/>
              <w:left w:val="single" w:sz="4" w:space="0" w:color="auto"/>
              <w:bottom w:val="nil"/>
              <w:right w:val="single" w:sz="4" w:space="0" w:color="auto"/>
            </w:tcBorders>
            <w:shd w:val="clear" w:color="000000" w:fill="B6DDE8"/>
            <w:vAlign w:val="bottom"/>
            <w:hideMark/>
          </w:tcPr>
          <w:p w:rsidR="004E0131" w:rsidRPr="00560C9C" w:rsidRDefault="004E0131" w:rsidP="00254AC1">
            <w:pPr>
              <w:jc w:val="center"/>
              <w:rPr>
                <w:rFonts w:ascii="Arial" w:hAnsi="Arial" w:cs="Arial"/>
                <w:b/>
                <w:color w:val="000000"/>
              </w:rPr>
            </w:pPr>
            <w:r w:rsidRPr="00560C9C">
              <w:rPr>
                <w:rFonts w:ascii="Arial" w:hAnsi="Arial" w:cs="Arial"/>
                <w:b/>
                <w:color w:val="000000"/>
                <w:szCs w:val="22"/>
              </w:rPr>
              <w:t>0,5%</w:t>
            </w:r>
          </w:p>
        </w:tc>
      </w:tr>
      <w:tr w:rsidR="004E0131" w:rsidTr="00254AC1">
        <w:trPr>
          <w:trHeight w:val="330"/>
          <w:jc w:val="center"/>
        </w:trPr>
        <w:tc>
          <w:tcPr>
            <w:tcW w:w="2020" w:type="dxa"/>
            <w:tcBorders>
              <w:top w:val="nil"/>
              <w:left w:val="single" w:sz="4" w:space="0" w:color="auto"/>
              <w:bottom w:val="nil"/>
              <w:right w:val="single" w:sz="4" w:space="0" w:color="auto"/>
            </w:tcBorders>
            <w:shd w:val="clear" w:color="auto" w:fill="auto"/>
            <w:vAlign w:val="center"/>
            <w:hideMark/>
          </w:tcPr>
          <w:p w:rsidR="004E0131" w:rsidRPr="00B80264" w:rsidRDefault="004E0131" w:rsidP="00254AC1">
            <w:pPr>
              <w:jc w:val="center"/>
              <w:rPr>
                <w:rFonts w:ascii="Arial" w:hAnsi="Arial" w:cs="Arial"/>
                <w:b/>
                <w:bCs/>
                <w:color w:val="000000"/>
              </w:rPr>
            </w:pPr>
            <w:r w:rsidRPr="00B80264">
              <w:rPr>
                <w:rFonts w:ascii="Arial" w:hAnsi="Arial" w:cs="Arial"/>
                <w:b/>
                <w:bCs/>
                <w:color w:val="000000"/>
                <w:sz w:val="22"/>
                <w:szCs w:val="22"/>
              </w:rPr>
              <w:t>M</w:t>
            </w:r>
          </w:p>
        </w:tc>
        <w:tc>
          <w:tcPr>
            <w:tcW w:w="1540" w:type="dxa"/>
            <w:tcBorders>
              <w:top w:val="nil"/>
              <w:left w:val="nil"/>
              <w:bottom w:val="nil"/>
              <w:right w:val="nil"/>
            </w:tcBorders>
            <w:shd w:val="clear" w:color="000000" w:fill="B6DDE8"/>
            <w:vAlign w:val="center"/>
            <w:hideMark/>
          </w:tcPr>
          <w:p w:rsidR="004E0131" w:rsidRPr="00B80264" w:rsidRDefault="004E0131" w:rsidP="00254AC1">
            <w:pPr>
              <w:jc w:val="center"/>
              <w:rPr>
                <w:rFonts w:ascii="Arial" w:hAnsi="Arial" w:cs="Arial"/>
                <w:b/>
                <w:bCs/>
                <w:color w:val="000000"/>
              </w:rPr>
            </w:pPr>
            <w:r w:rsidRPr="00B80264">
              <w:rPr>
                <w:rFonts w:ascii="Arial" w:hAnsi="Arial" w:cs="Arial"/>
                <w:b/>
                <w:bCs/>
                <w:color w:val="000000"/>
                <w:sz w:val="22"/>
                <w:szCs w:val="22"/>
              </w:rPr>
              <w:t>66</w:t>
            </w:r>
          </w:p>
        </w:tc>
        <w:tc>
          <w:tcPr>
            <w:tcW w:w="1060" w:type="dxa"/>
            <w:tcBorders>
              <w:top w:val="nil"/>
              <w:left w:val="single" w:sz="4" w:space="0" w:color="auto"/>
              <w:bottom w:val="nil"/>
              <w:right w:val="single" w:sz="4" w:space="0" w:color="auto"/>
            </w:tcBorders>
            <w:shd w:val="clear" w:color="000000" w:fill="B6DDE8"/>
            <w:vAlign w:val="bottom"/>
            <w:hideMark/>
          </w:tcPr>
          <w:p w:rsidR="004E0131" w:rsidRPr="00560C9C" w:rsidRDefault="004E0131" w:rsidP="00254AC1">
            <w:pPr>
              <w:jc w:val="center"/>
              <w:rPr>
                <w:rFonts w:ascii="Arial" w:hAnsi="Arial" w:cs="Arial"/>
                <w:b/>
                <w:color w:val="000000"/>
              </w:rPr>
            </w:pPr>
            <w:r w:rsidRPr="00560C9C">
              <w:rPr>
                <w:rFonts w:ascii="Arial" w:hAnsi="Arial" w:cs="Arial"/>
                <w:b/>
                <w:color w:val="000000"/>
                <w:szCs w:val="22"/>
              </w:rPr>
              <w:t>4,5%</w:t>
            </w:r>
          </w:p>
        </w:tc>
      </w:tr>
      <w:tr w:rsidR="004E0131" w:rsidTr="00254AC1">
        <w:trPr>
          <w:trHeight w:val="34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4E0131" w:rsidRPr="00560C9C" w:rsidRDefault="004E0131" w:rsidP="00254AC1">
            <w:pPr>
              <w:jc w:val="center"/>
              <w:rPr>
                <w:rFonts w:ascii="Arial" w:hAnsi="Arial" w:cs="Arial"/>
                <w:b/>
                <w:color w:val="000000"/>
              </w:rPr>
            </w:pPr>
            <w:r w:rsidRPr="00560C9C">
              <w:rPr>
                <w:rFonts w:ascii="Arial" w:hAnsi="Arial" w:cs="Arial"/>
                <w:b/>
                <w:color w:val="000000"/>
                <w:sz w:val="22"/>
                <w:szCs w:val="22"/>
              </w:rPr>
              <w:t>Total</w:t>
            </w:r>
          </w:p>
        </w:tc>
        <w:tc>
          <w:tcPr>
            <w:tcW w:w="1540" w:type="dxa"/>
            <w:tcBorders>
              <w:top w:val="nil"/>
              <w:left w:val="nil"/>
              <w:bottom w:val="single" w:sz="4" w:space="0" w:color="auto"/>
              <w:right w:val="single" w:sz="4" w:space="0" w:color="auto"/>
            </w:tcBorders>
            <w:shd w:val="clear" w:color="auto" w:fill="auto"/>
            <w:vAlign w:val="center"/>
            <w:hideMark/>
          </w:tcPr>
          <w:p w:rsidR="004E0131" w:rsidRPr="00560C9C" w:rsidRDefault="004E0131" w:rsidP="00254AC1">
            <w:pPr>
              <w:jc w:val="center"/>
              <w:rPr>
                <w:rFonts w:ascii="Arial" w:hAnsi="Arial" w:cs="Arial"/>
                <w:b/>
                <w:color w:val="000000"/>
              </w:rPr>
            </w:pPr>
            <w:r w:rsidRPr="00560C9C">
              <w:rPr>
                <w:rFonts w:ascii="Arial" w:hAnsi="Arial" w:cs="Arial"/>
                <w:b/>
                <w:color w:val="000000"/>
                <w:sz w:val="22"/>
                <w:szCs w:val="22"/>
              </w:rPr>
              <w:t>1454</w:t>
            </w:r>
          </w:p>
        </w:tc>
        <w:tc>
          <w:tcPr>
            <w:tcW w:w="1060" w:type="dxa"/>
            <w:tcBorders>
              <w:top w:val="nil"/>
              <w:left w:val="nil"/>
              <w:bottom w:val="single" w:sz="4" w:space="0" w:color="auto"/>
              <w:right w:val="single" w:sz="4" w:space="0" w:color="auto"/>
            </w:tcBorders>
            <w:shd w:val="clear" w:color="auto" w:fill="auto"/>
            <w:vAlign w:val="center"/>
            <w:hideMark/>
          </w:tcPr>
          <w:p w:rsidR="004E0131" w:rsidRPr="00560C9C" w:rsidRDefault="004E0131" w:rsidP="00254AC1">
            <w:pPr>
              <w:jc w:val="center"/>
              <w:rPr>
                <w:rFonts w:ascii="Arial" w:hAnsi="Arial" w:cs="Arial"/>
                <w:b/>
                <w:color w:val="000000"/>
              </w:rPr>
            </w:pPr>
            <w:r w:rsidRPr="00B80264">
              <w:rPr>
                <w:rFonts w:ascii="Arial" w:hAnsi="Arial" w:cs="Arial"/>
                <w:color w:val="000000"/>
                <w:sz w:val="22"/>
                <w:szCs w:val="22"/>
              </w:rPr>
              <w:t> </w:t>
            </w:r>
            <w:r w:rsidRPr="00560C9C">
              <w:rPr>
                <w:rFonts w:ascii="Arial" w:hAnsi="Arial" w:cs="Arial"/>
                <w:b/>
                <w:color w:val="000000"/>
                <w:sz w:val="22"/>
                <w:szCs w:val="22"/>
              </w:rPr>
              <w:t>100,00%</w:t>
            </w:r>
          </w:p>
        </w:tc>
      </w:tr>
    </w:tbl>
    <w:p w:rsidR="004E0131" w:rsidRDefault="004E0131" w:rsidP="004E0131">
      <w:pPr>
        <w:spacing w:line="276" w:lineRule="auto"/>
        <w:ind w:left="1080"/>
        <w:jc w:val="both"/>
        <w:rPr>
          <w:rFonts w:ascii="Arial" w:hAnsi="Arial" w:cs="Arial"/>
          <w:i/>
          <w:iCs/>
        </w:rPr>
      </w:pPr>
      <w:r>
        <w:rPr>
          <w:rFonts w:ascii="Arial" w:hAnsi="Arial" w:cs="Arial"/>
          <w:i/>
          <w:iCs/>
        </w:rPr>
        <w:t xml:space="preserve">           </w:t>
      </w:r>
      <w:r w:rsidR="00283259">
        <w:rPr>
          <w:rFonts w:ascii="Arial" w:hAnsi="Arial" w:cs="Arial"/>
          <w:i/>
          <w:iCs/>
        </w:rPr>
        <w:t>Elaborado por: Shigla, G.; Pacheco, E.</w:t>
      </w:r>
    </w:p>
    <w:p w:rsidR="004E0131" w:rsidRDefault="004E0131" w:rsidP="004E0131">
      <w:pPr>
        <w:spacing w:line="276" w:lineRule="auto"/>
        <w:ind w:left="1416"/>
        <w:jc w:val="both"/>
        <w:rPr>
          <w:rFonts w:ascii="Arial" w:hAnsi="Arial" w:cs="Arial"/>
          <w:i/>
          <w:iCs/>
        </w:rPr>
      </w:pPr>
      <w:r>
        <w:rPr>
          <w:rFonts w:ascii="Arial" w:hAnsi="Arial" w:cs="Arial"/>
          <w:i/>
          <w:iCs/>
        </w:rPr>
        <w:t xml:space="preserve">      Fuente: Tienda Minorista</w:t>
      </w:r>
    </w:p>
    <w:p w:rsidR="004E0131" w:rsidRPr="008A442D" w:rsidRDefault="004E0131" w:rsidP="004E0131">
      <w:pPr>
        <w:tabs>
          <w:tab w:val="left" w:pos="1080"/>
        </w:tabs>
        <w:rPr>
          <w:rFonts w:ascii="Arial" w:hAnsi="Arial" w:cs="Arial"/>
          <w:b/>
          <w:bCs/>
        </w:rPr>
      </w:pPr>
    </w:p>
    <w:p w:rsidR="004E0131" w:rsidRDefault="004E0131" w:rsidP="004E0131">
      <w:pPr>
        <w:pStyle w:val="Prrafodelista"/>
        <w:tabs>
          <w:tab w:val="left" w:pos="1440"/>
        </w:tabs>
        <w:spacing w:line="480" w:lineRule="auto"/>
        <w:ind w:left="1134"/>
        <w:jc w:val="both"/>
        <w:rPr>
          <w:rFonts w:ascii="Arial" w:hAnsi="Arial" w:cs="Arial"/>
        </w:rPr>
      </w:pPr>
    </w:p>
    <w:p w:rsidR="004E0131" w:rsidRDefault="004E0131" w:rsidP="004E0131">
      <w:pPr>
        <w:pStyle w:val="Prrafodelista"/>
        <w:tabs>
          <w:tab w:val="left" w:pos="1440"/>
        </w:tabs>
        <w:spacing w:line="480" w:lineRule="auto"/>
        <w:ind w:left="1134"/>
        <w:jc w:val="both"/>
        <w:rPr>
          <w:rFonts w:ascii="Arial" w:hAnsi="Arial" w:cs="Arial"/>
          <w:b/>
          <w:i/>
        </w:rPr>
      </w:pPr>
      <w:r>
        <w:rPr>
          <w:rFonts w:ascii="Arial" w:hAnsi="Arial" w:cs="Arial"/>
        </w:rPr>
        <w:t xml:space="preserve">El evento </w:t>
      </w:r>
      <w:r w:rsidRPr="00292287">
        <w:rPr>
          <w:rFonts w:ascii="Arial" w:hAnsi="Arial" w:cs="Arial"/>
          <w:b/>
        </w:rPr>
        <w:t>A</w:t>
      </w:r>
      <w:r>
        <w:rPr>
          <w:rFonts w:ascii="Arial" w:hAnsi="Arial" w:cs="Arial"/>
        </w:rPr>
        <w:t xml:space="preserve"> (Iniciativa del vendedor) con un 36.5% es el que ocurre con mayor frecuencia, seguido del evento </w:t>
      </w:r>
      <w:r w:rsidRPr="00051A30">
        <w:rPr>
          <w:rFonts w:ascii="Arial" w:hAnsi="Arial" w:cs="Arial"/>
          <w:b/>
        </w:rPr>
        <w:t>C</w:t>
      </w:r>
      <w:r>
        <w:rPr>
          <w:rFonts w:ascii="Arial" w:hAnsi="Arial" w:cs="Arial"/>
          <w:b/>
        </w:rPr>
        <w:t xml:space="preserve"> </w:t>
      </w:r>
      <w:r w:rsidRPr="00051A30">
        <w:rPr>
          <w:rFonts w:ascii="Arial" w:hAnsi="Arial" w:cs="Arial"/>
        </w:rPr>
        <w:t>(</w:t>
      </w:r>
      <w:r>
        <w:rPr>
          <w:rFonts w:ascii="Arial" w:hAnsi="Arial" w:cs="Arial"/>
        </w:rPr>
        <w:t>se concreta la venta</w:t>
      </w:r>
      <w:r w:rsidRPr="00051A30">
        <w:rPr>
          <w:rFonts w:ascii="Arial" w:hAnsi="Arial" w:cs="Arial"/>
        </w:rPr>
        <w:t>)</w:t>
      </w:r>
      <w:r>
        <w:rPr>
          <w:rFonts w:ascii="Arial" w:hAnsi="Arial" w:cs="Arial"/>
        </w:rPr>
        <w:t xml:space="preserve"> con un 23.9% de ocurrencia. El evento </w:t>
      </w:r>
      <w:r w:rsidRPr="00013C11">
        <w:rPr>
          <w:rFonts w:ascii="Arial" w:hAnsi="Arial" w:cs="Arial"/>
          <w:b/>
        </w:rPr>
        <w:t>D</w:t>
      </w:r>
      <w:r>
        <w:rPr>
          <w:rFonts w:ascii="Arial" w:hAnsi="Arial" w:cs="Arial"/>
        </w:rPr>
        <w:t xml:space="preserve"> (no se concreta venta) posee un 19.9% de ocurrencia y el evento </w:t>
      </w:r>
      <w:r w:rsidRPr="00013C11">
        <w:rPr>
          <w:rFonts w:ascii="Arial" w:hAnsi="Arial" w:cs="Arial"/>
          <w:b/>
        </w:rPr>
        <w:t>A</w:t>
      </w:r>
      <w:r>
        <w:rPr>
          <w:rFonts w:ascii="Arial" w:hAnsi="Arial" w:cs="Arial"/>
          <w:b/>
        </w:rPr>
        <w:t xml:space="preserve"> </w:t>
      </w:r>
      <w:r w:rsidRPr="00013C11">
        <w:rPr>
          <w:rFonts w:ascii="Arial" w:hAnsi="Arial" w:cs="Arial"/>
        </w:rPr>
        <w:t xml:space="preserve">un </w:t>
      </w:r>
      <w:r>
        <w:rPr>
          <w:rFonts w:ascii="Arial" w:hAnsi="Arial" w:cs="Arial"/>
        </w:rPr>
        <w:t>36.5</w:t>
      </w:r>
      <w:r w:rsidRPr="00013C11">
        <w:rPr>
          <w:rFonts w:ascii="Arial" w:hAnsi="Arial" w:cs="Arial"/>
        </w:rPr>
        <w:t>%</w:t>
      </w:r>
      <w:r>
        <w:rPr>
          <w:rFonts w:ascii="Arial" w:hAnsi="Arial" w:cs="Arial"/>
        </w:rPr>
        <w:t xml:space="preserve"> de aportación al proceso de venta, y </w:t>
      </w:r>
      <w:r w:rsidRPr="003847CF">
        <w:rPr>
          <w:rFonts w:ascii="Arial" w:hAnsi="Arial" w:cs="Arial"/>
          <w:b/>
        </w:rPr>
        <w:t>M</w:t>
      </w:r>
      <w:r>
        <w:rPr>
          <w:rFonts w:ascii="Arial" w:hAnsi="Arial" w:cs="Arial"/>
        </w:rPr>
        <w:t xml:space="preserve"> (cliente consulta al vendedor) ocurre el 4.5% de las veces. A continuación, se observa el detalle de número de vendedoras por sección.</w:t>
      </w:r>
    </w:p>
    <w:p w:rsidR="004E0131" w:rsidRDefault="004E0131" w:rsidP="004E0131">
      <w:pPr>
        <w:pStyle w:val="Tabla2"/>
      </w:pPr>
      <w:bookmarkStart w:id="430" w:name="_Toc353135030"/>
      <w:bookmarkStart w:id="431" w:name="_Toc355556816"/>
      <w:r>
        <w:lastRenderedPageBreak/>
        <w:t>TABLA LXX: Resumen de número de vendedoras por Sección</w:t>
      </w:r>
      <w:bookmarkEnd w:id="430"/>
      <w:bookmarkEnd w:id="431"/>
    </w:p>
    <w:p w:rsidR="004E0131" w:rsidRPr="005F68A8" w:rsidRDefault="004E0131" w:rsidP="004E0131"/>
    <w:tbl>
      <w:tblPr>
        <w:tblpPr w:leftFromText="141" w:rightFromText="141" w:vertAnchor="text" w:tblpXSpec="center" w:tblpY="1"/>
        <w:tblOverlap w:val="never"/>
        <w:tblW w:w="0" w:type="auto"/>
        <w:tblCellMar>
          <w:left w:w="70" w:type="dxa"/>
          <w:right w:w="70" w:type="dxa"/>
        </w:tblCellMar>
        <w:tblLook w:val="04A0" w:firstRow="1" w:lastRow="0" w:firstColumn="1" w:lastColumn="0" w:noHBand="0" w:noVBand="1"/>
      </w:tblPr>
      <w:tblGrid>
        <w:gridCol w:w="2279"/>
        <w:gridCol w:w="1717"/>
      </w:tblGrid>
      <w:tr w:rsidR="004E0131" w:rsidTr="00254AC1">
        <w:trPr>
          <w:trHeight w:val="330"/>
        </w:trPr>
        <w:tc>
          <w:tcPr>
            <w:tcW w:w="22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0131" w:rsidRPr="00165B9B" w:rsidRDefault="004E0131" w:rsidP="00254AC1">
            <w:pPr>
              <w:jc w:val="center"/>
              <w:rPr>
                <w:rFonts w:ascii="Arial" w:hAnsi="Arial" w:cs="Arial"/>
                <w:b/>
                <w:bCs/>
                <w:color w:val="000000"/>
              </w:rPr>
            </w:pPr>
            <w:r w:rsidRPr="00165B9B">
              <w:rPr>
                <w:rFonts w:ascii="Arial" w:hAnsi="Arial" w:cs="Arial"/>
                <w:b/>
                <w:bCs/>
                <w:color w:val="000000"/>
                <w:sz w:val="22"/>
                <w:szCs w:val="22"/>
              </w:rPr>
              <w:t>Sección</w:t>
            </w:r>
          </w:p>
        </w:tc>
        <w:tc>
          <w:tcPr>
            <w:tcW w:w="1717" w:type="dxa"/>
            <w:tcBorders>
              <w:top w:val="single" w:sz="4" w:space="0" w:color="auto"/>
              <w:left w:val="nil"/>
              <w:bottom w:val="single" w:sz="4" w:space="0" w:color="auto"/>
              <w:right w:val="single" w:sz="4" w:space="0" w:color="auto"/>
            </w:tcBorders>
            <w:shd w:val="clear" w:color="auto" w:fill="auto"/>
            <w:vAlign w:val="center"/>
            <w:hideMark/>
          </w:tcPr>
          <w:p w:rsidR="004E0131" w:rsidRPr="00165B9B" w:rsidRDefault="004E0131" w:rsidP="00254AC1">
            <w:pPr>
              <w:jc w:val="center"/>
              <w:rPr>
                <w:rFonts w:ascii="Arial" w:hAnsi="Arial" w:cs="Arial"/>
                <w:b/>
                <w:bCs/>
                <w:color w:val="000000"/>
              </w:rPr>
            </w:pPr>
            <w:r w:rsidRPr="00165B9B">
              <w:rPr>
                <w:rFonts w:ascii="Arial" w:hAnsi="Arial" w:cs="Arial"/>
                <w:b/>
                <w:bCs/>
                <w:color w:val="000000"/>
                <w:sz w:val="22"/>
                <w:szCs w:val="22"/>
              </w:rPr>
              <w:t># Vendedoras</w:t>
            </w:r>
          </w:p>
        </w:tc>
      </w:tr>
      <w:tr w:rsidR="004E0131" w:rsidTr="00254AC1">
        <w:trPr>
          <w:trHeight w:val="330"/>
        </w:trPr>
        <w:tc>
          <w:tcPr>
            <w:tcW w:w="2279" w:type="dxa"/>
            <w:tcBorders>
              <w:top w:val="nil"/>
              <w:left w:val="single" w:sz="4" w:space="0" w:color="auto"/>
              <w:bottom w:val="nil"/>
              <w:right w:val="single" w:sz="4" w:space="0" w:color="auto"/>
            </w:tcBorders>
            <w:shd w:val="clear" w:color="auto" w:fill="auto"/>
            <w:vAlign w:val="center"/>
            <w:hideMark/>
          </w:tcPr>
          <w:p w:rsidR="004E0131" w:rsidRPr="00165B9B" w:rsidRDefault="004E0131" w:rsidP="00254AC1">
            <w:pPr>
              <w:rPr>
                <w:rFonts w:ascii="Arial" w:hAnsi="Arial" w:cs="Arial"/>
                <w:color w:val="000000"/>
              </w:rPr>
            </w:pPr>
            <w:r w:rsidRPr="00165B9B">
              <w:rPr>
                <w:rFonts w:ascii="Arial" w:hAnsi="Arial" w:cs="Arial"/>
                <w:color w:val="000000"/>
                <w:sz w:val="22"/>
                <w:szCs w:val="22"/>
              </w:rPr>
              <w:t>Caballeros clásicos</w:t>
            </w:r>
          </w:p>
        </w:tc>
        <w:tc>
          <w:tcPr>
            <w:tcW w:w="1717" w:type="dxa"/>
            <w:tcBorders>
              <w:top w:val="nil"/>
              <w:left w:val="nil"/>
              <w:bottom w:val="nil"/>
              <w:right w:val="single" w:sz="4" w:space="0" w:color="auto"/>
            </w:tcBorders>
            <w:shd w:val="clear" w:color="auto" w:fill="auto"/>
            <w:vAlign w:val="center"/>
            <w:hideMark/>
          </w:tcPr>
          <w:p w:rsidR="004E0131" w:rsidRPr="00165B9B" w:rsidRDefault="004E0131" w:rsidP="00254AC1">
            <w:pPr>
              <w:jc w:val="center"/>
              <w:rPr>
                <w:rFonts w:ascii="Arial" w:hAnsi="Arial" w:cs="Arial"/>
                <w:color w:val="000000"/>
              </w:rPr>
            </w:pPr>
            <w:r w:rsidRPr="00165B9B">
              <w:rPr>
                <w:rFonts w:ascii="Arial" w:hAnsi="Arial" w:cs="Arial"/>
                <w:color w:val="000000"/>
                <w:sz w:val="22"/>
                <w:szCs w:val="22"/>
              </w:rPr>
              <w:t>3</w:t>
            </w:r>
          </w:p>
        </w:tc>
      </w:tr>
      <w:tr w:rsidR="004E0131" w:rsidTr="00254AC1">
        <w:trPr>
          <w:trHeight w:val="330"/>
        </w:trPr>
        <w:tc>
          <w:tcPr>
            <w:tcW w:w="2279" w:type="dxa"/>
            <w:tcBorders>
              <w:top w:val="nil"/>
              <w:left w:val="single" w:sz="4" w:space="0" w:color="auto"/>
              <w:bottom w:val="nil"/>
              <w:right w:val="single" w:sz="4" w:space="0" w:color="auto"/>
            </w:tcBorders>
            <w:shd w:val="clear" w:color="auto" w:fill="auto"/>
            <w:vAlign w:val="center"/>
            <w:hideMark/>
          </w:tcPr>
          <w:p w:rsidR="004E0131" w:rsidRPr="00165B9B" w:rsidRDefault="004E0131" w:rsidP="00254AC1">
            <w:pPr>
              <w:rPr>
                <w:rFonts w:ascii="Arial" w:hAnsi="Arial" w:cs="Arial"/>
                <w:color w:val="000000"/>
              </w:rPr>
            </w:pPr>
            <w:r w:rsidRPr="00165B9B">
              <w:rPr>
                <w:rFonts w:ascii="Arial" w:hAnsi="Arial" w:cs="Arial"/>
                <w:color w:val="000000"/>
                <w:sz w:val="22"/>
                <w:szCs w:val="22"/>
              </w:rPr>
              <w:t>Caballeros Con</w:t>
            </w:r>
            <w:r>
              <w:rPr>
                <w:rFonts w:ascii="Arial" w:hAnsi="Arial" w:cs="Arial"/>
                <w:color w:val="000000"/>
                <w:sz w:val="22"/>
                <w:szCs w:val="22"/>
              </w:rPr>
              <w:t>temp</w:t>
            </w:r>
          </w:p>
        </w:tc>
        <w:tc>
          <w:tcPr>
            <w:tcW w:w="1717" w:type="dxa"/>
            <w:tcBorders>
              <w:top w:val="nil"/>
              <w:left w:val="nil"/>
              <w:bottom w:val="nil"/>
              <w:right w:val="single" w:sz="4" w:space="0" w:color="auto"/>
            </w:tcBorders>
            <w:shd w:val="clear" w:color="auto" w:fill="auto"/>
            <w:vAlign w:val="center"/>
            <w:hideMark/>
          </w:tcPr>
          <w:p w:rsidR="004E0131" w:rsidRPr="00165B9B" w:rsidRDefault="004E0131" w:rsidP="00254AC1">
            <w:pPr>
              <w:jc w:val="center"/>
              <w:rPr>
                <w:rFonts w:ascii="Arial" w:hAnsi="Arial" w:cs="Arial"/>
                <w:color w:val="000000"/>
              </w:rPr>
            </w:pPr>
            <w:r w:rsidRPr="00165B9B">
              <w:rPr>
                <w:rFonts w:ascii="Arial" w:hAnsi="Arial" w:cs="Arial"/>
                <w:color w:val="000000"/>
                <w:sz w:val="22"/>
                <w:szCs w:val="22"/>
              </w:rPr>
              <w:t>3</w:t>
            </w:r>
          </w:p>
        </w:tc>
      </w:tr>
      <w:tr w:rsidR="004E0131" w:rsidTr="00254AC1">
        <w:trPr>
          <w:trHeight w:val="330"/>
        </w:trPr>
        <w:tc>
          <w:tcPr>
            <w:tcW w:w="2279" w:type="dxa"/>
            <w:tcBorders>
              <w:top w:val="nil"/>
              <w:left w:val="single" w:sz="4" w:space="0" w:color="auto"/>
              <w:bottom w:val="nil"/>
              <w:right w:val="single" w:sz="4" w:space="0" w:color="auto"/>
            </w:tcBorders>
            <w:shd w:val="clear" w:color="auto" w:fill="auto"/>
            <w:vAlign w:val="center"/>
            <w:hideMark/>
          </w:tcPr>
          <w:p w:rsidR="004E0131" w:rsidRPr="00165B9B" w:rsidRDefault="004E0131" w:rsidP="00254AC1">
            <w:pPr>
              <w:rPr>
                <w:rFonts w:ascii="Arial" w:hAnsi="Arial" w:cs="Arial"/>
                <w:color w:val="000000"/>
              </w:rPr>
            </w:pPr>
            <w:r w:rsidRPr="00165B9B">
              <w:rPr>
                <w:rFonts w:ascii="Arial" w:hAnsi="Arial" w:cs="Arial"/>
                <w:color w:val="000000"/>
                <w:sz w:val="22"/>
                <w:szCs w:val="22"/>
              </w:rPr>
              <w:t>Damas clásicas</w:t>
            </w:r>
          </w:p>
        </w:tc>
        <w:tc>
          <w:tcPr>
            <w:tcW w:w="1717" w:type="dxa"/>
            <w:tcBorders>
              <w:top w:val="nil"/>
              <w:left w:val="nil"/>
              <w:bottom w:val="nil"/>
              <w:right w:val="single" w:sz="4" w:space="0" w:color="auto"/>
            </w:tcBorders>
            <w:shd w:val="clear" w:color="auto" w:fill="auto"/>
            <w:vAlign w:val="center"/>
            <w:hideMark/>
          </w:tcPr>
          <w:p w:rsidR="004E0131" w:rsidRPr="00165B9B" w:rsidRDefault="004E0131" w:rsidP="00254AC1">
            <w:pPr>
              <w:jc w:val="center"/>
              <w:rPr>
                <w:rFonts w:ascii="Arial" w:hAnsi="Arial" w:cs="Arial"/>
                <w:color w:val="000000"/>
              </w:rPr>
            </w:pPr>
            <w:r w:rsidRPr="00165B9B">
              <w:rPr>
                <w:rFonts w:ascii="Arial" w:hAnsi="Arial" w:cs="Arial"/>
                <w:color w:val="000000"/>
                <w:sz w:val="22"/>
                <w:szCs w:val="22"/>
              </w:rPr>
              <w:t>4</w:t>
            </w:r>
          </w:p>
        </w:tc>
      </w:tr>
      <w:tr w:rsidR="004E0131" w:rsidTr="00254AC1">
        <w:trPr>
          <w:trHeight w:val="330"/>
        </w:trPr>
        <w:tc>
          <w:tcPr>
            <w:tcW w:w="2279" w:type="dxa"/>
            <w:tcBorders>
              <w:top w:val="nil"/>
              <w:left w:val="single" w:sz="4" w:space="0" w:color="auto"/>
              <w:bottom w:val="nil"/>
              <w:right w:val="single" w:sz="4" w:space="0" w:color="auto"/>
            </w:tcBorders>
            <w:shd w:val="clear" w:color="auto" w:fill="auto"/>
            <w:vAlign w:val="center"/>
            <w:hideMark/>
          </w:tcPr>
          <w:p w:rsidR="004E0131" w:rsidRPr="00165B9B" w:rsidRDefault="004E0131" w:rsidP="00254AC1">
            <w:pPr>
              <w:rPr>
                <w:rFonts w:ascii="Arial" w:hAnsi="Arial" w:cs="Arial"/>
                <w:color w:val="000000"/>
              </w:rPr>
            </w:pPr>
            <w:r w:rsidRPr="00165B9B">
              <w:rPr>
                <w:rFonts w:ascii="Arial" w:hAnsi="Arial" w:cs="Arial"/>
                <w:color w:val="000000"/>
                <w:sz w:val="22"/>
                <w:szCs w:val="22"/>
              </w:rPr>
              <w:t>Damas Contemp</w:t>
            </w:r>
          </w:p>
        </w:tc>
        <w:tc>
          <w:tcPr>
            <w:tcW w:w="1717" w:type="dxa"/>
            <w:tcBorders>
              <w:top w:val="nil"/>
              <w:left w:val="nil"/>
              <w:bottom w:val="nil"/>
              <w:right w:val="single" w:sz="4" w:space="0" w:color="auto"/>
            </w:tcBorders>
            <w:shd w:val="clear" w:color="auto" w:fill="auto"/>
            <w:vAlign w:val="center"/>
            <w:hideMark/>
          </w:tcPr>
          <w:p w:rsidR="004E0131" w:rsidRPr="00165B9B" w:rsidRDefault="004E0131" w:rsidP="00254AC1">
            <w:pPr>
              <w:jc w:val="center"/>
              <w:rPr>
                <w:rFonts w:ascii="Arial" w:hAnsi="Arial" w:cs="Arial"/>
                <w:color w:val="000000"/>
              </w:rPr>
            </w:pPr>
            <w:r w:rsidRPr="00165B9B">
              <w:rPr>
                <w:rFonts w:ascii="Arial" w:hAnsi="Arial" w:cs="Arial"/>
                <w:color w:val="000000"/>
                <w:sz w:val="22"/>
                <w:szCs w:val="22"/>
              </w:rPr>
              <w:t>6</w:t>
            </w:r>
          </w:p>
        </w:tc>
      </w:tr>
      <w:tr w:rsidR="004E0131" w:rsidTr="00254AC1">
        <w:trPr>
          <w:trHeight w:val="330"/>
        </w:trPr>
        <w:tc>
          <w:tcPr>
            <w:tcW w:w="2279" w:type="dxa"/>
            <w:tcBorders>
              <w:top w:val="nil"/>
              <w:left w:val="single" w:sz="4" w:space="0" w:color="auto"/>
              <w:bottom w:val="nil"/>
              <w:right w:val="single" w:sz="4" w:space="0" w:color="auto"/>
            </w:tcBorders>
            <w:shd w:val="clear" w:color="auto" w:fill="auto"/>
            <w:vAlign w:val="center"/>
            <w:hideMark/>
          </w:tcPr>
          <w:p w:rsidR="004E0131" w:rsidRPr="00165B9B" w:rsidRDefault="004E0131" w:rsidP="00254AC1">
            <w:pPr>
              <w:rPr>
                <w:rFonts w:ascii="Arial" w:hAnsi="Arial" w:cs="Arial"/>
                <w:color w:val="000000"/>
              </w:rPr>
            </w:pPr>
            <w:r w:rsidRPr="00165B9B">
              <w:rPr>
                <w:rFonts w:ascii="Arial" w:hAnsi="Arial" w:cs="Arial"/>
                <w:color w:val="000000"/>
                <w:sz w:val="22"/>
                <w:szCs w:val="22"/>
              </w:rPr>
              <w:t>Calzado</w:t>
            </w:r>
          </w:p>
        </w:tc>
        <w:tc>
          <w:tcPr>
            <w:tcW w:w="1717" w:type="dxa"/>
            <w:tcBorders>
              <w:top w:val="nil"/>
              <w:left w:val="nil"/>
              <w:bottom w:val="nil"/>
              <w:right w:val="single" w:sz="4" w:space="0" w:color="auto"/>
            </w:tcBorders>
            <w:shd w:val="clear" w:color="auto" w:fill="auto"/>
            <w:vAlign w:val="center"/>
            <w:hideMark/>
          </w:tcPr>
          <w:p w:rsidR="004E0131" w:rsidRPr="00165B9B" w:rsidRDefault="004E0131" w:rsidP="00254AC1">
            <w:pPr>
              <w:jc w:val="center"/>
              <w:rPr>
                <w:rFonts w:ascii="Arial" w:hAnsi="Arial" w:cs="Arial"/>
                <w:color w:val="000000"/>
              </w:rPr>
            </w:pPr>
            <w:r w:rsidRPr="00165B9B">
              <w:rPr>
                <w:rFonts w:ascii="Arial" w:hAnsi="Arial" w:cs="Arial"/>
                <w:color w:val="000000"/>
                <w:sz w:val="22"/>
                <w:szCs w:val="22"/>
              </w:rPr>
              <w:t>5</w:t>
            </w:r>
          </w:p>
        </w:tc>
      </w:tr>
      <w:tr w:rsidR="004E0131" w:rsidTr="00254AC1">
        <w:trPr>
          <w:trHeight w:val="330"/>
        </w:trPr>
        <w:tc>
          <w:tcPr>
            <w:tcW w:w="2279" w:type="dxa"/>
            <w:tcBorders>
              <w:top w:val="nil"/>
              <w:left w:val="single" w:sz="4" w:space="0" w:color="auto"/>
              <w:bottom w:val="nil"/>
              <w:right w:val="single" w:sz="4" w:space="0" w:color="auto"/>
            </w:tcBorders>
            <w:shd w:val="clear" w:color="auto" w:fill="auto"/>
            <w:vAlign w:val="center"/>
            <w:hideMark/>
          </w:tcPr>
          <w:p w:rsidR="004E0131" w:rsidRPr="00165B9B" w:rsidRDefault="004E0131" w:rsidP="00254AC1">
            <w:pPr>
              <w:rPr>
                <w:rFonts w:ascii="Arial" w:hAnsi="Arial" w:cs="Arial"/>
                <w:color w:val="000000"/>
              </w:rPr>
            </w:pPr>
            <w:r w:rsidRPr="00165B9B">
              <w:rPr>
                <w:rFonts w:ascii="Arial" w:hAnsi="Arial" w:cs="Arial"/>
                <w:color w:val="000000"/>
                <w:sz w:val="22"/>
                <w:szCs w:val="22"/>
              </w:rPr>
              <w:t>Infantes</w:t>
            </w:r>
          </w:p>
        </w:tc>
        <w:tc>
          <w:tcPr>
            <w:tcW w:w="1717" w:type="dxa"/>
            <w:tcBorders>
              <w:top w:val="nil"/>
              <w:left w:val="nil"/>
              <w:bottom w:val="nil"/>
              <w:right w:val="single" w:sz="4" w:space="0" w:color="auto"/>
            </w:tcBorders>
            <w:shd w:val="clear" w:color="auto" w:fill="auto"/>
            <w:vAlign w:val="center"/>
            <w:hideMark/>
          </w:tcPr>
          <w:p w:rsidR="004E0131" w:rsidRPr="00165B9B" w:rsidRDefault="004E0131" w:rsidP="00254AC1">
            <w:pPr>
              <w:jc w:val="center"/>
              <w:rPr>
                <w:rFonts w:ascii="Arial" w:hAnsi="Arial" w:cs="Arial"/>
                <w:color w:val="000000"/>
              </w:rPr>
            </w:pPr>
            <w:r w:rsidRPr="00165B9B">
              <w:rPr>
                <w:rFonts w:ascii="Arial" w:hAnsi="Arial" w:cs="Arial"/>
                <w:color w:val="000000"/>
                <w:sz w:val="22"/>
                <w:szCs w:val="22"/>
              </w:rPr>
              <w:t>4</w:t>
            </w:r>
          </w:p>
        </w:tc>
      </w:tr>
      <w:tr w:rsidR="004E0131" w:rsidTr="00254AC1">
        <w:trPr>
          <w:trHeight w:val="330"/>
        </w:trPr>
        <w:tc>
          <w:tcPr>
            <w:tcW w:w="2279" w:type="dxa"/>
            <w:tcBorders>
              <w:top w:val="nil"/>
              <w:left w:val="single" w:sz="4" w:space="0" w:color="auto"/>
              <w:bottom w:val="nil"/>
              <w:right w:val="single" w:sz="4" w:space="0" w:color="auto"/>
            </w:tcBorders>
            <w:shd w:val="clear" w:color="auto" w:fill="auto"/>
            <w:vAlign w:val="center"/>
            <w:hideMark/>
          </w:tcPr>
          <w:p w:rsidR="004E0131" w:rsidRPr="00165B9B" w:rsidRDefault="004E0131" w:rsidP="00254AC1">
            <w:pPr>
              <w:rPr>
                <w:rFonts w:ascii="Arial" w:hAnsi="Arial" w:cs="Arial"/>
                <w:color w:val="000000"/>
              </w:rPr>
            </w:pPr>
            <w:r w:rsidRPr="00165B9B">
              <w:rPr>
                <w:rFonts w:ascii="Arial" w:hAnsi="Arial" w:cs="Arial"/>
                <w:color w:val="000000"/>
                <w:sz w:val="22"/>
                <w:szCs w:val="22"/>
              </w:rPr>
              <w:t>Junior</w:t>
            </w:r>
          </w:p>
        </w:tc>
        <w:tc>
          <w:tcPr>
            <w:tcW w:w="1717" w:type="dxa"/>
            <w:tcBorders>
              <w:top w:val="nil"/>
              <w:left w:val="nil"/>
              <w:bottom w:val="nil"/>
              <w:right w:val="single" w:sz="4" w:space="0" w:color="auto"/>
            </w:tcBorders>
            <w:shd w:val="clear" w:color="auto" w:fill="auto"/>
            <w:vAlign w:val="center"/>
            <w:hideMark/>
          </w:tcPr>
          <w:p w:rsidR="004E0131" w:rsidRPr="00165B9B" w:rsidRDefault="004E0131" w:rsidP="00254AC1">
            <w:pPr>
              <w:jc w:val="center"/>
              <w:rPr>
                <w:rFonts w:ascii="Arial" w:hAnsi="Arial" w:cs="Arial"/>
                <w:color w:val="000000"/>
              </w:rPr>
            </w:pPr>
            <w:r w:rsidRPr="00165B9B">
              <w:rPr>
                <w:rFonts w:ascii="Arial" w:hAnsi="Arial" w:cs="Arial"/>
                <w:color w:val="000000"/>
                <w:sz w:val="22"/>
                <w:szCs w:val="22"/>
              </w:rPr>
              <w:t>3</w:t>
            </w:r>
          </w:p>
        </w:tc>
      </w:tr>
      <w:tr w:rsidR="004E0131" w:rsidTr="00254AC1">
        <w:trPr>
          <w:trHeight w:val="330"/>
        </w:trPr>
        <w:tc>
          <w:tcPr>
            <w:tcW w:w="2279" w:type="dxa"/>
            <w:tcBorders>
              <w:top w:val="nil"/>
              <w:left w:val="single" w:sz="4" w:space="0" w:color="auto"/>
              <w:bottom w:val="nil"/>
              <w:right w:val="single" w:sz="4" w:space="0" w:color="auto"/>
            </w:tcBorders>
            <w:shd w:val="clear" w:color="auto" w:fill="auto"/>
            <w:vAlign w:val="center"/>
            <w:hideMark/>
          </w:tcPr>
          <w:p w:rsidR="004E0131" w:rsidRPr="00165B9B" w:rsidRDefault="004E0131" w:rsidP="00254AC1">
            <w:pPr>
              <w:rPr>
                <w:rFonts w:ascii="Arial" w:hAnsi="Arial" w:cs="Arial"/>
                <w:color w:val="000000"/>
              </w:rPr>
            </w:pPr>
            <w:r w:rsidRPr="00165B9B">
              <w:rPr>
                <w:rFonts w:ascii="Arial" w:hAnsi="Arial" w:cs="Arial"/>
                <w:color w:val="000000"/>
                <w:sz w:val="22"/>
                <w:szCs w:val="22"/>
              </w:rPr>
              <w:t>Niños</w:t>
            </w:r>
          </w:p>
        </w:tc>
        <w:tc>
          <w:tcPr>
            <w:tcW w:w="1717" w:type="dxa"/>
            <w:tcBorders>
              <w:top w:val="nil"/>
              <w:left w:val="nil"/>
              <w:bottom w:val="nil"/>
              <w:right w:val="single" w:sz="4" w:space="0" w:color="auto"/>
            </w:tcBorders>
            <w:shd w:val="clear" w:color="auto" w:fill="auto"/>
            <w:vAlign w:val="center"/>
            <w:hideMark/>
          </w:tcPr>
          <w:p w:rsidR="004E0131" w:rsidRPr="00165B9B" w:rsidRDefault="004E0131" w:rsidP="00254AC1">
            <w:pPr>
              <w:jc w:val="center"/>
              <w:rPr>
                <w:rFonts w:ascii="Arial" w:hAnsi="Arial" w:cs="Arial"/>
                <w:color w:val="000000"/>
              </w:rPr>
            </w:pPr>
            <w:r w:rsidRPr="00165B9B">
              <w:rPr>
                <w:rFonts w:ascii="Arial" w:hAnsi="Arial" w:cs="Arial"/>
                <w:color w:val="000000"/>
                <w:sz w:val="22"/>
                <w:szCs w:val="22"/>
              </w:rPr>
              <w:t>4</w:t>
            </w:r>
          </w:p>
        </w:tc>
      </w:tr>
      <w:tr w:rsidR="004E0131" w:rsidTr="00254AC1">
        <w:trPr>
          <w:trHeight w:val="330"/>
        </w:trPr>
        <w:tc>
          <w:tcPr>
            <w:tcW w:w="2279" w:type="dxa"/>
            <w:tcBorders>
              <w:top w:val="nil"/>
              <w:left w:val="single" w:sz="4" w:space="0" w:color="auto"/>
              <w:bottom w:val="nil"/>
              <w:right w:val="single" w:sz="4" w:space="0" w:color="auto"/>
            </w:tcBorders>
            <w:shd w:val="clear" w:color="auto" w:fill="auto"/>
            <w:vAlign w:val="center"/>
            <w:hideMark/>
          </w:tcPr>
          <w:p w:rsidR="004E0131" w:rsidRPr="00165B9B" w:rsidRDefault="004E0131" w:rsidP="00254AC1">
            <w:pPr>
              <w:rPr>
                <w:rFonts w:ascii="Arial" w:hAnsi="Arial" w:cs="Arial"/>
                <w:color w:val="000000"/>
              </w:rPr>
            </w:pPr>
            <w:r w:rsidRPr="00165B9B">
              <w:rPr>
                <w:rFonts w:ascii="Arial" w:hAnsi="Arial" w:cs="Arial"/>
                <w:color w:val="000000"/>
                <w:sz w:val="22"/>
                <w:szCs w:val="22"/>
              </w:rPr>
              <w:t>Lencería</w:t>
            </w:r>
          </w:p>
        </w:tc>
        <w:tc>
          <w:tcPr>
            <w:tcW w:w="1717" w:type="dxa"/>
            <w:tcBorders>
              <w:top w:val="nil"/>
              <w:left w:val="nil"/>
              <w:bottom w:val="nil"/>
              <w:right w:val="single" w:sz="4" w:space="0" w:color="auto"/>
            </w:tcBorders>
            <w:shd w:val="clear" w:color="auto" w:fill="auto"/>
            <w:vAlign w:val="center"/>
            <w:hideMark/>
          </w:tcPr>
          <w:p w:rsidR="004E0131" w:rsidRPr="00165B9B" w:rsidRDefault="004E0131" w:rsidP="00254AC1">
            <w:pPr>
              <w:jc w:val="center"/>
              <w:rPr>
                <w:rFonts w:ascii="Arial" w:hAnsi="Arial" w:cs="Arial"/>
                <w:color w:val="000000"/>
              </w:rPr>
            </w:pPr>
            <w:r w:rsidRPr="00165B9B">
              <w:rPr>
                <w:rFonts w:ascii="Arial" w:hAnsi="Arial" w:cs="Arial"/>
                <w:color w:val="000000"/>
                <w:sz w:val="22"/>
                <w:szCs w:val="22"/>
              </w:rPr>
              <w:t>6</w:t>
            </w:r>
          </w:p>
        </w:tc>
      </w:tr>
      <w:tr w:rsidR="004E0131" w:rsidTr="00254AC1">
        <w:trPr>
          <w:trHeight w:val="330"/>
        </w:trPr>
        <w:tc>
          <w:tcPr>
            <w:tcW w:w="2279" w:type="dxa"/>
            <w:tcBorders>
              <w:top w:val="nil"/>
              <w:left w:val="single" w:sz="4" w:space="0" w:color="auto"/>
              <w:bottom w:val="nil"/>
              <w:right w:val="single" w:sz="4" w:space="0" w:color="auto"/>
            </w:tcBorders>
            <w:shd w:val="clear" w:color="auto" w:fill="auto"/>
            <w:vAlign w:val="center"/>
            <w:hideMark/>
          </w:tcPr>
          <w:p w:rsidR="004E0131" w:rsidRPr="00165B9B" w:rsidRDefault="004E0131" w:rsidP="00254AC1">
            <w:pPr>
              <w:rPr>
                <w:rFonts w:ascii="Arial" w:hAnsi="Arial" w:cs="Arial"/>
                <w:color w:val="000000"/>
              </w:rPr>
            </w:pPr>
            <w:r w:rsidRPr="00165B9B">
              <w:rPr>
                <w:rFonts w:ascii="Arial" w:hAnsi="Arial" w:cs="Arial"/>
                <w:color w:val="000000"/>
                <w:sz w:val="22"/>
                <w:szCs w:val="22"/>
              </w:rPr>
              <w:t>Novedades</w:t>
            </w:r>
          </w:p>
        </w:tc>
        <w:tc>
          <w:tcPr>
            <w:tcW w:w="1717" w:type="dxa"/>
            <w:tcBorders>
              <w:top w:val="nil"/>
              <w:left w:val="nil"/>
              <w:bottom w:val="nil"/>
              <w:right w:val="single" w:sz="4" w:space="0" w:color="auto"/>
            </w:tcBorders>
            <w:shd w:val="clear" w:color="auto" w:fill="auto"/>
            <w:vAlign w:val="center"/>
            <w:hideMark/>
          </w:tcPr>
          <w:p w:rsidR="004E0131" w:rsidRPr="00165B9B" w:rsidRDefault="004E0131" w:rsidP="00254AC1">
            <w:pPr>
              <w:jc w:val="center"/>
              <w:rPr>
                <w:rFonts w:ascii="Arial" w:hAnsi="Arial" w:cs="Arial"/>
                <w:color w:val="000000"/>
              </w:rPr>
            </w:pPr>
            <w:r w:rsidRPr="00165B9B">
              <w:rPr>
                <w:rFonts w:ascii="Arial" w:hAnsi="Arial" w:cs="Arial"/>
                <w:color w:val="000000"/>
                <w:sz w:val="22"/>
                <w:szCs w:val="22"/>
              </w:rPr>
              <w:t>10</w:t>
            </w:r>
          </w:p>
        </w:tc>
      </w:tr>
      <w:tr w:rsidR="004E0131" w:rsidTr="00254AC1">
        <w:trPr>
          <w:trHeight w:val="330"/>
        </w:trPr>
        <w:tc>
          <w:tcPr>
            <w:tcW w:w="2279" w:type="dxa"/>
            <w:tcBorders>
              <w:top w:val="single" w:sz="4" w:space="0" w:color="auto"/>
              <w:left w:val="single" w:sz="4" w:space="0" w:color="auto"/>
              <w:bottom w:val="single" w:sz="4" w:space="0" w:color="auto"/>
              <w:right w:val="single" w:sz="4" w:space="0" w:color="auto"/>
            </w:tcBorders>
            <w:shd w:val="clear" w:color="000000" w:fill="EEF090"/>
            <w:vAlign w:val="center"/>
            <w:hideMark/>
          </w:tcPr>
          <w:p w:rsidR="004E0131" w:rsidRPr="00165B9B" w:rsidRDefault="004E0131" w:rsidP="00254AC1">
            <w:pPr>
              <w:jc w:val="center"/>
              <w:rPr>
                <w:rFonts w:ascii="Arial" w:hAnsi="Arial" w:cs="Arial"/>
              </w:rPr>
            </w:pPr>
            <w:r w:rsidRPr="00165B9B">
              <w:rPr>
                <w:rFonts w:ascii="Arial" w:hAnsi="Arial" w:cs="Arial"/>
                <w:sz w:val="22"/>
                <w:szCs w:val="22"/>
              </w:rPr>
              <w:t>TOTAL</w:t>
            </w:r>
          </w:p>
        </w:tc>
        <w:tc>
          <w:tcPr>
            <w:tcW w:w="1717" w:type="dxa"/>
            <w:tcBorders>
              <w:top w:val="single" w:sz="4" w:space="0" w:color="auto"/>
              <w:left w:val="nil"/>
              <w:bottom w:val="single" w:sz="4" w:space="0" w:color="auto"/>
              <w:right w:val="single" w:sz="4" w:space="0" w:color="auto"/>
            </w:tcBorders>
            <w:shd w:val="clear" w:color="000000" w:fill="EEF090"/>
            <w:vAlign w:val="center"/>
            <w:hideMark/>
          </w:tcPr>
          <w:p w:rsidR="004E0131" w:rsidRPr="00165B9B" w:rsidRDefault="004E0131" w:rsidP="00254AC1">
            <w:pPr>
              <w:jc w:val="center"/>
              <w:rPr>
                <w:rFonts w:ascii="Arial" w:hAnsi="Arial" w:cs="Arial"/>
              </w:rPr>
            </w:pPr>
            <w:r w:rsidRPr="00165B9B">
              <w:rPr>
                <w:rFonts w:ascii="Arial" w:hAnsi="Arial" w:cs="Arial"/>
                <w:sz w:val="22"/>
                <w:szCs w:val="22"/>
              </w:rPr>
              <w:t>48</w:t>
            </w:r>
          </w:p>
        </w:tc>
      </w:tr>
    </w:tbl>
    <w:p w:rsidR="004E0131" w:rsidRDefault="004E0131" w:rsidP="004E0131">
      <w:pPr>
        <w:spacing w:line="276" w:lineRule="auto"/>
        <w:ind w:left="2127"/>
        <w:rPr>
          <w:rFonts w:ascii="Arial" w:hAnsi="Arial" w:cs="Arial"/>
          <w:i/>
          <w:iCs/>
        </w:rPr>
      </w:pPr>
      <w:r>
        <w:br w:type="textWrapping" w:clear="all"/>
      </w:r>
      <w:r w:rsidR="00283259">
        <w:rPr>
          <w:rFonts w:ascii="Arial" w:hAnsi="Arial" w:cs="Arial"/>
          <w:i/>
          <w:iCs/>
        </w:rPr>
        <w:t>Elaborado por: Shigla, G.; Pacheco, E.</w:t>
      </w:r>
    </w:p>
    <w:p w:rsidR="004E0131" w:rsidRDefault="004E0131" w:rsidP="004E0131">
      <w:pPr>
        <w:spacing w:line="276" w:lineRule="auto"/>
        <w:ind w:left="1416" w:firstLine="174"/>
        <w:jc w:val="both"/>
        <w:rPr>
          <w:rFonts w:ascii="Arial" w:hAnsi="Arial" w:cs="Arial"/>
          <w:i/>
          <w:iCs/>
        </w:rPr>
      </w:pPr>
      <w:r>
        <w:rPr>
          <w:rFonts w:ascii="Arial" w:hAnsi="Arial" w:cs="Arial"/>
          <w:i/>
          <w:iCs/>
        </w:rPr>
        <w:t xml:space="preserve">        Fuente: Tienda Minorista</w:t>
      </w:r>
    </w:p>
    <w:p w:rsidR="004E0131" w:rsidRDefault="004E0131" w:rsidP="004E0131">
      <w:pPr>
        <w:ind w:left="540"/>
        <w:rPr>
          <w:rFonts w:ascii="Arial" w:hAnsi="Arial" w:cs="Arial"/>
        </w:rPr>
      </w:pPr>
    </w:p>
    <w:p w:rsidR="004E0131" w:rsidRDefault="004E0131" w:rsidP="004E0131">
      <w:pPr>
        <w:ind w:left="540"/>
        <w:rPr>
          <w:rFonts w:ascii="Arial" w:hAnsi="Arial" w:cs="Arial"/>
        </w:rPr>
      </w:pPr>
    </w:p>
    <w:p w:rsidR="004E0131" w:rsidRPr="009E2A21" w:rsidRDefault="004E0131" w:rsidP="004E0131">
      <w:pPr>
        <w:pStyle w:val="Capitulo11"/>
        <w:numPr>
          <w:ilvl w:val="2"/>
          <w:numId w:val="93"/>
        </w:numPr>
        <w:rPr>
          <w:sz w:val="24"/>
        </w:rPr>
      </w:pPr>
      <w:bookmarkStart w:id="432" w:name="_Toc348388818"/>
      <w:bookmarkStart w:id="433" w:name="_Toc353135691"/>
      <w:bookmarkStart w:id="434" w:name="_Toc355556463"/>
      <w:bookmarkStart w:id="435" w:name="escala"/>
      <w:r w:rsidRPr="009E2A21">
        <w:rPr>
          <w:sz w:val="24"/>
        </w:rPr>
        <w:t>Escalamiento Multidimensional.</w:t>
      </w:r>
      <w:bookmarkEnd w:id="432"/>
      <w:r>
        <w:rPr>
          <w:rStyle w:val="Refdenotaalpie"/>
          <w:sz w:val="24"/>
        </w:rPr>
        <w:footnoteReference w:id="22"/>
      </w:r>
      <w:bookmarkEnd w:id="433"/>
      <w:bookmarkEnd w:id="434"/>
    </w:p>
    <w:bookmarkEnd w:id="435"/>
    <w:p w:rsidR="004E0131" w:rsidRDefault="004E0131" w:rsidP="004E0131">
      <w:pPr>
        <w:tabs>
          <w:tab w:val="left" w:pos="1080"/>
        </w:tabs>
        <w:ind w:left="1080"/>
        <w:rPr>
          <w:rFonts w:ascii="Arial" w:hAnsi="Arial" w:cs="Arial"/>
          <w:b/>
          <w:bCs/>
        </w:rPr>
      </w:pPr>
    </w:p>
    <w:p w:rsidR="004E0131" w:rsidRDefault="004E0131" w:rsidP="004E0131">
      <w:pPr>
        <w:tabs>
          <w:tab w:val="left" w:pos="1080"/>
        </w:tabs>
        <w:ind w:left="1080"/>
        <w:rPr>
          <w:rFonts w:ascii="Arial" w:hAnsi="Arial" w:cs="Arial"/>
          <w:b/>
          <w:bCs/>
        </w:rPr>
      </w:pPr>
    </w:p>
    <w:p w:rsidR="004E0131" w:rsidRDefault="004E0131" w:rsidP="004E0131">
      <w:pPr>
        <w:tabs>
          <w:tab w:val="left" w:pos="1134"/>
        </w:tabs>
        <w:spacing w:line="480" w:lineRule="auto"/>
        <w:ind w:left="1080"/>
        <w:jc w:val="both"/>
        <w:rPr>
          <w:rFonts w:ascii="Arial" w:hAnsi="Arial" w:cs="Arial"/>
        </w:rPr>
      </w:pPr>
      <w:r>
        <w:rPr>
          <w:rFonts w:ascii="Arial" w:hAnsi="Arial" w:cs="Arial"/>
        </w:rPr>
        <w:t xml:space="preserve">Es un conjunto de técnicas que persiguen como objetivo la representación de datos a través de la construcción de una configuración de puntos cuando se conoce una determinada información sobre proximidades entre objetos. </w:t>
      </w:r>
    </w:p>
    <w:p w:rsidR="004E0131" w:rsidRDefault="004E0131" w:rsidP="004E0131">
      <w:pPr>
        <w:tabs>
          <w:tab w:val="left" w:pos="1134"/>
        </w:tabs>
        <w:spacing w:line="480" w:lineRule="auto"/>
        <w:ind w:left="1080"/>
        <w:jc w:val="both"/>
        <w:rPr>
          <w:rFonts w:ascii="Arial" w:hAnsi="Arial" w:cs="Arial"/>
        </w:rPr>
      </w:pPr>
      <w:r>
        <w:rPr>
          <w:rFonts w:ascii="Arial" w:hAnsi="Arial" w:cs="Arial"/>
        </w:rPr>
        <w:t xml:space="preserve">Partiendo de una matriz de distancias entre filas (vendedora), se realizó el análisis de escalamiento multidimensional, con k=2 componentes principales, para observar gráficamente la similitud entre las vendedoras de cada sección, como se observa a continuación (Ver </w:t>
      </w:r>
      <w:r w:rsidRPr="00332AF7">
        <w:rPr>
          <w:rFonts w:ascii="Arial" w:hAnsi="Arial" w:cs="Arial"/>
          <w:b/>
        </w:rPr>
        <w:t>Anexo 6</w:t>
      </w:r>
      <w:r>
        <w:rPr>
          <w:rFonts w:ascii="Arial" w:hAnsi="Arial" w:cs="Arial"/>
        </w:rPr>
        <w:t>).</w:t>
      </w:r>
    </w:p>
    <w:p w:rsidR="004E0131" w:rsidRDefault="004E0131" w:rsidP="004E0131">
      <w:pPr>
        <w:spacing w:line="480" w:lineRule="auto"/>
        <w:jc w:val="both"/>
        <w:rPr>
          <w:rFonts w:ascii="Arial" w:hAnsi="Arial" w:cs="Arial"/>
        </w:rPr>
        <w:sectPr w:rsidR="004E0131" w:rsidSect="003F2348">
          <w:pgSz w:w="11906" w:h="16838"/>
          <w:pgMar w:top="2268" w:right="1361" w:bottom="2268" w:left="2268" w:header="708" w:footer="708" w:gutter="0"/>
          <w:cols w:space="708"/>
          <w:titlePg/>
          <w:docGrid w:linePitch="360"/>
        </w:sectPr>
      </w:pPr>
    </w:p>
    <w:p w:rsidR="004E0131" w:rsidRDefault="004E0131" w:rsidP="004E0131">
      <w:pPr>
        <w:spacing w:line="480" w:lineRule="auto"/>
        <w:ind w:left="1134"/>
        <w:jc w:val="both"/>
        <w:rPr>
          <w:rFonts w:ascii="Arial" w:hAnsi="Arial" w:cs="Arial"/>
        </w:rPr>
      </w:pPr>
      <w:r>
        <w:rPr>
          <w:rFonts w:ascii="Arial" w:hAnsi="Arial" w:cs="Arial"/>
        </w:rPr>
        <w:lastRenderedPageBreak/>
        <w:t xml:space="preserve">Podemos observar en el gráfico de Escalamiento Multidimensional basado en </w:t>
      </w:r>
      <m:oMath>
        <m:r>
          <w:rPr>
            <w:rFonts w:ascii="Cambria Math" w:hAnsi="Cambria Math" w:cs="Arial"/>
          </w:rPr>
          <m:t>k=2</m:t>
        </m:r>
      </m:oMath>
      <w:r>
        <w:rPr>
          <w:rFonts w:ascii="Arial" w:hAnsi="Arial" w:cs="Arial"/>
        </w:rPr>
        <w:t xml:space="preserve"> componentes principales, que existe mucha concentración de similitud entre la mayoría de las vendedoras, esto puede deberse a que sus características o destrezas para el proceso de venta y de relación cliente-vendedor son muy similares.</w:t>
      </w:r>
    </w:p>
    <w:p w:rsidR="004E0131" w:rsidRDefault="004E0131" w:rsidP="004E0131">
      <w:pPr>
        <w:spacing w:line="480" w:lineRule="auto"/>
        <w:ind w:left="1134"/>
        <w:jc w:val="both"/>
        <w:rPr>
          <w:rFonts w:ascii="Arial" w:hAnsi="Arial" w:cs="Arial"/>
        </w:rPr>
      </w:pPr>
      <w:r>
        <w:rPr>
          <w:rFonts w:ascii="Arial" w:hAnsi="Arial" w:cs="Arial"/>
        </w:rPr>
        <w:t xml:space="preserve">Observamos que se pueden agrupar a las vendedoras que se encuentran a lo largo del </w:t>
      </w:r>
      <w:r w:rsidRPr="009B7080">
        <w:rPr>
          <w:rFonts w:ascii="Arial" w:hAnsi="Arial" w:cs="Arial"/>
          <w:b/>
        </w:rPr>
        <w:t>eje XY</w:t>
      </w:r>
      <w:r>
        <w:rPr>
          <w:rFonts w:ascii="Arial" w:hAnsi="Arial" w:cs="Arial"/>
        </w:rPr>
        <w:t xml:space="preserve"> desde </w:t>
      </w:r>
      <w:r w:rsidRPr="009B7080">
        <w:rPr>
          <w:rFonts w:ascii="Arial" w:hAnsi="Arial" w:cs="Arial"/>
          <w:b/>
        </w:rPr>
        <w:t>0.3 a -0.3</w:t>
      </w:r>
      <w:r>
        <w:rPr>
          <w:rFonts w:ascii="Arial" w:hAnsi="Arial" w:cs="Arial"/>
        </w:rPr>
        <w:t xml:space="preserve">, y notemos que 2  vendedoras quedan alejadas de las demás (Laura Bajaña y Andrea </w:t>
      </w:r>
      <w:proofErr w:type="spellStart"/>
      <w:r>
        <w:rPr>
          <w:rFonts w:ascii="Arial" w:hAnsi="Arial" w:cs="Arial"/>
        </w:rPr>
        <w:t>Villacís</w:t>
      </w:r>
      <w:proofErr w:type="spellEnd"/>
      <w:r>
        <w:rPr>
          <w:rFonts w:ascii="Arial" w:hAnsi="Arial" w:cs="Arial"/>
        </w:rPr>
        <w:t xml:space="preserve">). </w:t>
      </w: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r>
        <w:rPr>
          <w:rFonts w:ascii="Arial" w:hAnsi="Arial" w:cs="Arial"/>
        </w:rPr>
        <w:t>Introduciéndose en un análisis desglosado podemos determinar que las vendedoras que quedan alejadas del resto, poseen como indicativo que las iniciativas de venta son en su mayoría por parte del cliente.</w:t>
      </w: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r>
        <w:rPr>
          <w:rFonts w:ascii="Arial" w:hAnsi="Arial" w:cs="Arial"/>
        </w:rPr>
        <w:t>Pero e</w:t>
      </w:r>
      <w:r w:rsidRPr="00675CEA">
        <w:rPr>
          <w:rFonts w:ascii="Arial" w:hAnsi="Arial" w:cs="Arial"/>
        </w:rPr>
        <w:t>ste</w:t>
      </w:r>
      <w:r>
        <w:rPr>
          <w:rFonts w:ascii="Arial" w:hAnsi="Arial" w:cs="Arial"/>
        </w:rPr>
        <w:t xml:space="preserve"> tipo de inferencias podemos determinarlas de manera más explícita mediante el uso de la técnica de Análisis de Conglomerados.</w:t>
      </w:r>
    </w:p>
    <w:p w:rsidR="004E0131" w:rsidRDefault="004E0131" w:rsidP="004E0131">
      <w:pPr>
        <w:spacing w:after="200" w:line="276" w:lineRule="auto"/>
        <w:rPr>
          <w:rFonts w:ascii="Arial" w:hAnsi="Arial" w:cs="Arial"/>
        </w:rPr>
      </w:pPr>
      <w:r>
        <w:rPr>
          <w:rFonts w:ascii="Arial" w:hAnsi="Arial" w:cs="Arial"/>
        </w:rPr>
        <w:br w:type="page"/>
      </w:r>
    </w:p>
    <w:p w:rsidR="004E0131" w:rsidRPr="009E2A21" w:rsidRDefault="004E0131" w:rsidP="004E0131">
      <w:pPr>
        <w:pStyle w:val="Capitulo11"/>
        <w:numPr>
          <w:ilvl w:val="2"/>
          <w:numId w:val="93"/>
        </w:numPr>
        <w:rPr>
          <w:sz w:val="24"/>
        </w:rPr>
      </w:pPr>
      <w:bookmarkStart w:id="436" w:name="_Toc348388819"/>
      <w:bookmarkStart w:id="437" w:name="_Toc353135692"/>
      <w:bookmarkStart w:id="438" w:name="_Toc355556464"/>
      <w:r w:rsidRPr="009E2A21">
        <w:rPr>
          <w:sz w:val="24"/>
        </w:rPr>
        <w:lastRenderedPageBreak/>
        <w:t>Análisis de Conglomerados.</w:t>
      </w:r>
      <w:bookmarkEnd w:id="436"/>
      <w:bookmarkEnd w:id="437"/>
      <w:bookmarkEnd w:id="438"/>
    </w:p>
    <w:p w:rsidR="004E0131" w:rsidRDefault="004E0131" w:rsidP="004E0131">
      <w:pPr>
        <w:tabs>
          <w:tab w:val="left" w:pos="1155"/>
        </w:tabs>
        <w:rPr>
          <w:rFonts w:ascii="Arial" w:hAnsi="Arial" w:cs="Arial"/>
        </w:rPr>
      </w:pPr>
    </w:p>
    <w:p w:rsidR="004E0131" w:rsidRDefault="004E0131" w:rsidP="004E0131">
      <w:pPr>
        <w:rPr>
          <w:rFonts w:ascii="Arial" w:hAnsi="Arial" w:cs="Arial"/>
        </w:rPr>
      </w:pPr>
    </w:p>
    <w:p w:rsidR="004E0131" w:rsidRDefault="004E0131" w:rsidP="004E0131">
      <w:pPr>
        <w:rPr>
          <w:rFonts w:ascii="Arial" w:hAnsi="Arial" w:cs="Arial"/>
        </w:rPr>
      </w:pPr>
    </w:p>
    <w:p w:rsidR="004E0131" w:rsidRDefault="004E0131" w:rsidP="004E0131">
      <w:pPr>
        <w:spacing w:line="480" w:lineRule="auto"/>
        <w:ind w:left="1080"/>
        <w:jc w:val="both"/>
        <w:rPr>
          <w:rFonts w:ascii="Arial" w:hAnsi="Arial" w:cs="Arial"/>
        </w:rPr>
      </w:pPr>
      <w:r>
        <w:rPr>
          <w:rFonts w:ascii="Arial" w:hAnsi="Arial" w:cs="Arial"/>
        </w:rPr>
        <w:t xml:space="preserve">El análisis de conglomerados (clúster) es una técnica multivariada que busca agrupar elementos (o variables) tratando de lograr la máxima homogeneidad en cada grupo y la mayor diferencias entre los grupos. Como método de representación gráfica del análisis se utilizará el Dendrograma, la cual ayuda a interpretar el resultado de un análisis de clúster. </w:t>
      </w: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r>
        <w:rPr>
          <w:rFonts w:ascii="Arial" w:hAnsi="Arial" w:cs="Arial"/>
        </w:rPr>
        <w:t>El análisis de conglomerados se puede combinar con el Análisis de Componentes Principales, ya que se puede homogeneizar los datos, lo cual permite realizar posteriormente un análisis de conglomerados sobre los componentes obtenidos. El análisis de conglomerados se basa en una matriz de distancias entre variables. Las distancias a utilizar varían entre: distancia euclidiana, Canberra, Minkowsky, Manhattan, entre otras.</w:t>
      </w:r>
    </w:p>
    <w:p w:rsidR="004E0131" w:rsidRDefault="004E0131" w:rsidP="004E0131">
      <w:pPr>
        <w:spacing w:line="480" w:lineRule="auto"/>
        <w:ind w:left="1080"/>
        <w:jc w:val="both"/>
        <w:rPr>
          <w:rFonts w:ascii="Arial" w:hAnsi="Arial" w:cs="Arial"/>
        </w:rPr>
      </w:pPr>
    </w:p>
    <w:p w:rsidR="004E0131" w:rsidRDefault="004E0131" w:rsidP="004E0131">
      <w:pPr>
        <w:pStyle w:val="Prrafodelista"/>
        <w:numPr>
          <w:ilvl w:val="0"/>
          <w:numId w:val="11"/>
        </w:numPr>
        <w:tabs>
          <w:tab w:val="left" w:pos="1440"/>
        </w:tabs>
        <w:spacing w:line="480" w:lineRule="auto"/>
        <w:ind w:left="1134" w:firstLine="0"/>
        <w:jc w:val="both"/>
        <w:rPr>
          <w:rFonts w:ascii="Arial" w:hAnsi="Arial" w:cs="Arial"/>
          <w:b/>
        </w:rPr>
      </w:pPr>
      <w:r>
        <w:rPr>
          <w:rFonts w:ascii="Arial" w:hAnsi="Arial" w:cs="Arial"/>
          <w:b/>
        </w:rPr>
        <w:t>Medidas de disimilitud</w:t>
      </w:r>
      <w:r>
        <w:rPr>
          <w:rStyle w:val="Refdenotaalpie"/>
          <w:rFonts w:ascii="Arial" w:hAnsi="Arial" w:cs="Arial"/>
          <w:b/>
        </w:rPr>
        <w:footnoteReference w:id="23"/>
      </w:r>
    </w:p>
    <w:p w:rsidR="004E0131" w:rsidRDefault="004E0131" w:rsidP="004E0131">
      <w:pPr>
        <w:pStyle w:val="Prrafodelista"/>
        <w:tabs>
          <w:tab w:val="left" w:pos="2076"/>
        </w:tabs>
        <w:spacing w:line="480" w:lineRule="auto"/>
        <w:ind w:left="1134"/>
        <w:jc w:val="both"/>
        <w:rPr>
          <w:rFonts w:ascii="Arial" w:hAnsi="Arial" w:cs="Arial"/>
        </w:rPr>
      </w:pPr>
      <w:r>
        <w:rPr>
          <w:rFonts w:ascii="Arial" w:hAnsi="Arial" w:cs="Arial"/>
        </w:rPr>
        <w:t xml:space="preserve">Partiendo de una matriz de datos que contenga las observaciones de todas las variables sobre los diferentes elementos considerados, se calcula la diferencia entre dichos elementos </w:t>
      </w:r>
      <w:r>
        <w:rPr>
          <w:rFonts w:ascii="Arial" w:hAnsi="Arial" w:cs="Arial"/>
        </w:rPr>
        <w:lastRenderedPageBreak/>
        <w:t>mediante alguna de las medidas de disimilitud habituales, en éste caso se utiliza la distancia euclidiana.</w:t>
      </w:r>
    </w:p>
    <w:p w:rsidR="004E0131" w:rsidRDefault="00E4591F" w:rsidP="004E0131">
      <w:pPr>
        <w:pStyle w:val="Prrafodelista"/>
        <w:tabs>
          <w:tab w:val="left" w:pos="2076"/>
        </w:tabs>
        <w:spacing w:line="480" w:lineRule="auto"/>
        <w:ind w:left="1134"/>
        <w:jc w:val="both"/>
        <w:rPr>
          <w:rFonts w:ascii="Arial" w:hAnsi="Arial" w:cs="Arial"/>
        </w:rPr>
      </w:pPr>
      <w:r>
        <w:rPr>
          <w:rFonts w:ascii="Arial" w:hAnsi="Arial" w:cs="Arial"/>
          <w:noProof/>
          <w:lang w:eastAsia="es-EC"/>
        </w:rPr>
        <w:pict>
          <v:rect id="_x0000_s1267" style="position:absolute;left:0;text-align:left;margin-left:53.3pt;margin-top:14.95pt;width:136.55pt;height:99.25pt;z-index:251725824" filled="f"/>
        </w:pict>
      </w:r>
      <m:oMath>
        <m:r>
          <m:rPr>
            <m:sty m:val="b"/>
          </m:rPr>
          <w:rPr>
            <w:rFonts w:ascii="Arial" w:hAnsi="Arial" w:cs="Arial"/>
            <w:b/>
            <w:noProof/>
            <w:lang w:val="es-ES" w:eastAsia="en-US"/>
          </w:rPr>
          <w:pict>
            <v:shape id="_x0000_s1266" type="#_x0000_t202" style="position:absolute;left:0;text-align:left;margin-left:189.85pt;margin-top:14.95pt;width:225.4pt;height:99.25pt;z-index:251724800;mso-width-relative:margin;mso-height-relative:margin">
              <v:textbox style="mso-next-textbox:#_x0000_s1266">
                <w:txbxContent>
                  <w:p w:rsidR="00E4591F" w:rsidRDefault="00E4591F" w:rsidP="004E0131">
                    <w:pPr>
                      <w:spacing w:line="360" w:lineRule="auto"/>
                      <w:rPr>
                        <w:lang w:val="es-ES"/>
                      </w:rPr>
                    </w:pPr>
                    <m:oMathPara>
                      <m:oMathParaPr>
                        <m:jc m:val="left"/>
                      </m:oMathParaPr>
                      <m:oMath>
                        <m:sSub>
                          <m:sSubPr>
                            <m:ctrlPr>
                              <w:rPr>
                                <w:rFonts w:ascii="Cambria Math" w:hAnsi="Cambria Math" w:cs="Arial"/>
                                <w:b/>
                                <w:i/>
                              </w:rPr>
                            </m:ctrlPr>
                          </m:sSubPr>
                          <m:e>
                            <m:r>
                              <m:rPr>
                                <m:sty m:val="bi"/>
                              </m:rPr>
                              <w:rPr>
                                <w:rFonts w:ascii="Cambria Math" w:hAnsi="Cambria Math" w:cs="Arial"/>
                              </w:rPr>
                              <m:t>U</m:t>
                            </m:r>
                          </m:e>
                          <m:sub>
                            <m:r>
                              <m:rPr>
                                <m:sty m:val="bi"/>
                              </m:rPr>
                              <w:rPr>
                                <w:rFonts w:ascii="Cambria Math" w:hAnsi="Cambria Math" w:cs="Arial"/>
                              </w:rPr>
                              <m:t>rj</m:t>
                            </m:r>
                          </m:sub>
                        </m:sSub>
                        <m:r>
                          <w:rPr>
                            <w:rFonts w:ascii="Cambria Math" w:hAnsi="Cambria Math" w:cs="Arial"/>
                          </w:rPr>
                          <m:t xml:space="preserve"> :Valor </m:t>
                        </m:r>
                        <m:r>
                          <m:rPr>
                            <m:sty m:val="bi"/>
                          </m:rPr>
                          <w:rPr>
                            <w:rFonts w:ascii="Cambria Math" w:hAnsi="Cambria Math" w:cs="Arial"/>
                          </w:rPr>
                          <m:t>U</m:t>
                        </m:r>
                        <m:r>
                          <w:rPr>
                            <w:rFonts w:ascii="Cambria Math" w:hAnsi="Cambria Math" w:cs="Arial"/>
                          </w:rPr>
                          <m:t xml:space="preserve"> enla fila </m:t>
                        </m:r>
                        <m:r>
                          <m:rPr>
                            <m:sty m:val="bi"/>
                          </m:rPr>
                          <w:rPr>
                            <w:rFonts w:ascii="Cambria Math" w:hAnsi="Cambria Math" w:cs="Arial"/>
                          </w:rPr>
                          <m:t>r</m:t>
                        </m:r>
                        <m:r>
                          <w:rPr>
                            <w:rFonts w:ascii="Cambria Math" w:hAnsi="Cambria Math" w:cs="Arial"/>
                          </w:rPr>
                          <m:t xml:space="preserve"> y columna </m:t>
                        </m:r>
                        <m:r>
                          <m:rPr>
                            <m:sty m:val="bi"/>
                          </m:rPr>
                          <w:rPr>
                            <w:rFonts w:ascii="Cambria Math" w:hAnsi="Cambria Math" w:cs="Arial"/>
                          </w:rPr>
                          <m:t>j</m:t>
                        </m:r>
                        <m:r>
                          <m:rPr>
                            <m:sty m:val="p"/>
                          </m:rPr>
                          <w:rPr>
                            <w:rFonts w:ascii="Cambria Math" w:hAnsi="Cambria Math" w:cs="Arial"/>
                          </w:rPr>
                          <w:br/>
                        </m:r>
                      </m:oMath>
                      <m:oMath>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sj</m:t>
                            </m:r>
                          </m:sub>
                        </m:sSub>
                        <m:r>
                          <w:rPr>
                            <w:rFonts w:ascii="Cambria Math" w:hAnsi="Cambria Math" w:cs="Arial"/>
                          </w:rPr>
                          <m:t>:Valor</m:t>
                        </m:r>
                        <m:r>
                          <m:rPr>
                            <m:sty m:val="bi"/>
                          </m:rPr>
                          <w:rPr>
                            <w:rFonts w:ascii="Cambria Math" w:hAnsi="Cambria Math" w:cs="Arial"/>
                          </w:rPr>
                          <m:t xml:space="preserve"> V </m:t>
                        </m:r>
                        <m:r>
                          <w:rPr>
                            <w:rFonts w:ascii="Cambria Math" w:hAnsi="Cambria Math" w:cs="Arial"/>
                          </w:rPr>
                          <m:t>en la fila</m:t>
                        </m:r>
                        <m:r>
                          <m:rPr>
                            <m:sty m:val="bi"/>
                          </m:rPr>
                          <w:rPr>
                            <w:rFonts w:ascii="Cambria Math" w:hAnsi="Cambria Math" w:cs="Arial"/>
                          </w:rPr>
                          <m:t xml:space="preserve"> s </m:t>
                        </m:r>
                        <m:r>
                          <w:rPr>
                            <w:rFonts w:ascii="Cambria Math" w:hAnsi="Cambria Math" w:cs="Arial"/>
                          </w:rPr>
                          <m:t>y columna</m:t>
                        </m:r>
                        <m:r>
                          <m:rPr>
                            <m:sty m:val="bi"/>
                          </m:rPr>
                          <w:rPr>
                            <w:rFonts w:ascii="Cambria Math" w:hAnsi="Cambria Math" w:cs="Arial"/>
                          </w:rPr>
                          <m:t xml:space="preserve"> j</m:t>
                        </m:r>
                        <m:r>
                          <m:rPr>
                            <m:sty m:val="p"/>
                          </m:rPr>
                          <w:rPr>
                            <w:rFonts w:ascii="Cambria Math" w:hAnsi="Cambria Math" w:cs="Arial"/>
                          </w:rPr>
                          <w:br/>
                        </m:r>
                      </m:oMath>
                      <m:oMath>
                        <m:r>
                          <m:rPr>
                            <m:sty m:val="bi"/>
                          </m:rPr>
                          <w:rPr>
                            <w:rFonts w:ascii="Cambria Math" w:hAnsi="Cambria Math" w:cs="Arial"/>
                          </w:rPr>
                          <m:t>i:</m:t>
                        </m:r>
                        <m:r>
                          <w:rPr>
                            <w:rFonts w:ascii="Cambria Math" w:hAnsi="Cambria Math" w:cs="Arial"/>
                          </w:rPr>
                          <m:t>Índice de número de datos</m:t>
                        </m:r>
                        <m:r>
                          <m:rPr>
                            <m:sty m:val="p"/>
                          </m:rPr>
                          <w:rPr>
                            <w:rFonts w:ascii="Cambria Math" w:hAnsi="Cambria Math" w:cs="Arial"/>
                          </w:rPr>
                          <w:br/>
                        </m:r>
                      </m:oMath>
                      <m:oMath>
                        <m:r>
                          <m:rPr>
                            <m:sty m:val="bi"/>
                          </m:rPr>
                          <w:rPr>
                            <w:rFonts w:ascii="Cambria Math" w:hAnsi="Cambria Math" w:cs="Arial"/>
                          </w:rPr>
                          <m:t>n:</m:t>
                        </m:r>
                        <m:r>
                          <w:rPr>
                            <w:rFonts w:ascii="Cambria Math" w:hAnsi="Cambria Math" w:cs="Arial"/>
                          </w:rPr>
                          <m:t>Número total de datos</m:t>
                        </m:r>
                      </m:oMath>
                    </m:oMathPara>
                  </w:p>
                </w:txbxContent>
              </v:textbox>
            </v:shape>
          </w:pict>
        </m:r>
      </m:oMath>
    </w:p>
    <w:p w:rsidR="004E0131" w:rsidRDefault="00E4591F" w:rsidP="004E0131">
      <w:pPr>
        <w:pStyle w:val="Prrafodelista"/>
        <w:tabs>
          <w:tab w:val="left" w:pos="1440"/>
        </w:tabs>
        <w:spacing w:line="480" w:lineRule="auto"/>
        <w:ind w:left="1416"/>
        <w:jc w:val="both"/>
        <w:rPr>
          <w:rFonts w:ascii="Arial" w:hAnsi="Arial" w:cs="Arial"/>
        </w:rPr>
      </w:pPr>
      <m:oMathPara>
        <m:oMathParaPr>
          <m:jc m:val="left"/>
        </m:oMathParaPr>
        <m:oMath>
          <m:rad>
            <m:radPr>
              <m:degHide m:val="1"/>
              <m:ctrlPr>
                <w:rPr>
                  <w:rFonts w:ascii="Cambria Math" w:hAnsi="Cambria Math" w:cs="Arial"/>
                  <w:i/>
                </w:rPr>
              </m:ctrlPr>
            </m:radPr>
            <m:deg/>
            <m:e>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U</m:t>
                              </m:r>
                            </m:e>
                            <m:sub>
                              <m:r>
                                <w:rPr>
                                  <w:rFonts w:ascii="Cambria Math" w:hAnsi="Cambria Math" w:cs="Arial"/>
                                </w:rPr>
                                <m:t>rj</m:t>
                              </m:r>
                            </m:sub>
                          </m:sSub>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sj</m:t>
                              </m:r>
                            </m:sub>
                          </m:sSub>
                        </m:e>
                      </m:d>
                    </m:e>
                    <m:sup>
                      <m:r>
                        <w:rPr>
                          <w:rFonts w:ascii="Cambria Math" w:hAnsi="Cambria Math" w:cs="Arial"/>
                        </w:rPr>
                        <m:t>2</m:t>
                      </m:r>
                    </m:sup>
                  </m:sSup>
                </m:e>
              </m:nary>
            </m:e>
          </m:rad>
          <m:r>
            <m:rPr>
              <m:sty m:val="p"/>
            </m:rPr>
            <w:rPr>
              <w:rFonts w:ascii="Cambria Math" w:hAnsi="Cambria Math" w:cs="Arial"/>
            </w:rPr>
            <w:br/>
          </m:r>
        </m:oMath>
      </m:oMathPara>
    </w:p>
    <w:p w:rsidR="004E0131" w:rsidRPr="00640938" w:rsidRDefault="004E0131" w:rsidP="004E0131">
      <w:pPr>
        <w:pStyle w:val="Prrafodelista"/>
        <w:tabs>
          <w:tab w:val="left" w:pos="1440"/>
        </w:tabs>
        <w:spacing w:line="480" w:lineRule="auto"/>
        <w:ind w:left="1134"/>
        <w:jc w:val="both"/>
        <w:rPr>
          <w:rFonts w:ascii="Arial" w:hAnsi="Arial" w:cs="Arial"/>
        </w:rPr>
      </w:pPr>
    </w:p>
    <w:p w:rsidR="004E0131" w:rsidRPr="00FC0974" w:rsidRDefault="004E0131" w:rsidP="004E0131">
      <w:pPr>
        <w:pStyle w:val="Capitulo11"/>
        <w:numPr>
          <w:ilvl w:val="2"/>
          <w:numId w:val="93"/>
        </w:numPr>
        <w:rPr>
          <w:sz w:val="24"/>
        </w:rPr>
      </w:pPr>
      <w:bookmarkStart w:id="439" w:name="_Toc348388820"/>
      <w:bookmarkStart w:id="440" w:name="_Toc353135693"/>
      <w:bookmarkStart w:id="441" w:name="_Toc355556465"/>
      <w:r w:rsidRPr="00FC0974">
        <w:rPr>
          <w:sz w:val="24"/>
        </w:rPr>
        <w:t>Determinación de los Clústeres de Vendedoras</w:t>
      </w:r>
      <w:bookmarkEnd w:id="439"/>
      <w:bookmarkEnd w:id="440"/>
      <w:bookmarkEnd w:id="441"/>
    </w:p>
    <w:p w:rsidR="004E0131" w:rsidRDefault="004E0131" w:rsidP="004E0131">
      <w:pPr>
        <w:pStyle w:val="Prrafodelista"/>
        <w:tabs>
          <w:tab w:val="left" w:pos="1440"/>
        </w:tabs>
        <w:spacing w:line="480" w:lineRule="auto"/>
        <w:ind w:left="1134"/>
        <w:jc w:val="both"/>
        <w:rPr>
          <w:rFonts w:ascii="Arial" w:hAnsi="Arial" w:cs="Arial"/>
        </w:rPr>
      </w:pPr>
    </w:p>
    <w:p w:rsidR="004E0131" w:rsidRDefault="004E0131" w:rsidP="004E0131">
      <w:pPr>
        <w:pStyle w:val="Prrafodelista"/>
        <w:tabs>
          <w:tab w:val="left" w:pos="1440"/>
        </w:tabs>
        <w:spacing w:line="480" w:lineRule="auto"/>
        <w:ind w:left="1134"/>
        <w:jc w:val="both"/>
        <w:rPr>
          <w:rFonts w:ascii="Arial" w:hAnsi="Arial" w:cs="Arial"/>
        </w:rPr>
      </w:pPr>
      <w:r>
        <w:rPr>
          <w:rFonts w:ascii="Arial" w:hAnsi="Arial" w:cs="Arial"/>
        </w:rPr>
        <w:t>Para realizar el análisis de conglomerados de manera jerárquica, debemos partir de las calificaciones ponderadas de cada una de las vendedoras, basadas en un rango de 0 a 1 con una precisión de 2 decimales y proceder a calcular la matriz de distancias (métrica euclidiana) por filas y ejecutar los respectivos comandos en el software R para la construcción del Dendrograma.</w:t>
      </w:r>
    </w:p>
    <w:p w:rsidR="004E0131" w:rsidRDefault="004E0131" w:rsidP="004E0131">
      <w:pPr>
        <w:pStyle w:val="Prrafodelista"/>
        <w:tabs>
          <w:tab w:val="left" w:pos="1440"/>
        </w:tabs>
        <w:spacing w:line="480" w:lineRule="auto"/>
        <w:ind w:left="1134"/>
        <w:jc w:val="both"/>
        <w:rPr>
          <w:rFonts w:ascii="Arial" w:hAnsi="Arial" w:cs="Arial"/>
          <w:b/>
          <w:bCs/>
        </w:rPr>
      </w:pPr>
    </w:p>
    <w:p w:rsidR="004E0131" w:rsidRDefault="004E0131" w:rsidP="004E0131">
      <w:pPr>
        <w:pStyle w:val="Prrafodelista"/>
        <w:tabs>
          <w:tab w:val="left" w:pos="1440"/>
        </w:tabs>
        <w:spacing w:line="480" w:lineRule="auto"/>
        <w:ind w:left="1134"/>
        <w:jc w:val="both"/>
        <w:rPr>
          <w:rFonts w:ascii="Arial" w:hAnsi="Arial" w:cs="Arial"/>
        </w:rPr>
      </w:pPr>
      <w:r w:rsidRPr="00C9314E">
        <w:rPr>
          <w:rFonts w:ascii="Arial" w:hAnsi="Arial" w:cs="Arial"/>
        </w:rPr>
        <w:t>Como</w:t>
      </w:r>
      <w:r>
        <w:rPr>
          <w:rFonts w:ascii="Arial" w:hAnsi="Arial" w:cs="Arial"/>
        </w:rPr>
        <w:t xml:space="preserve"> se aprecia en el </w:t>
      </w:r>
      <w:r w:rsidRPr="005672D4">
        <w:rPr>
          <w:rFonts w:ascii="Arial" w:hAnsi="Arial" w:cs="Arial"/>
          <w:i/>
        </w:rPr>
        <w:t>Dendrograma de Vendedoras</w:t>
      </w:r>
      <w:r>
        <w:rPr>
          <w:rFonts w:ascii="Arial" w:hAnsi="Arial" w:cs="Arial"/>
          <w:i/>
        </w:rPr>
        <w:t xml:space="preserve"> </w:t>
      </w:r>
      <w:r w:rsidRPr="00874EBA">
        <w:rPr>
          <w:rFonts w:ascii="Arial" w:hAnsi="Arial" w:cs="Arial"/>
          <w:b/>
        </w:rPr>
        <w:t xml:space="preserve">Anexo </w:t>
      </w:r>
      <w:r>
        <w:rPr>
          <w:rFonts w:ascii="Arial" w:hAnsi="Arial" w:cs="Arial"/>
          <w:b/>
        </w:rPr>
        <w:t>6</w:t>
      </w:r>
      <w:r w:rsidRPr="00B771D6">
        <w:rPr>
          <w:rFonts w:ascii="Arial" w:hAnsi="Arial" w:cs="Arial"/>
        </w:rPr>
        <w:t>, existen 3 conglomerados, en donde el conglomerado 3 sólo</w:t>
      </w:r>
      <w:r>
        <w:rPr>
          <w:rFonts w:ascii="Arial" w:hAnsi="Arial" w:cs="Arial"/>
        </w:rPr>
        <w:t xml:space="preserve"> posee una vendedora. </w:t>
      </w:r>
    </w:p>
    <w:p w:rsidR="004E0131" w:rsidRDefault="004E0131" w:rsidP="004E0131">
      <w:pPr>
        <w:pStyle w:val="Prrafodelista"/>
        <w:tabs>
          <w:tab w:val="left" w:pos="1440"/>
        </w:tabs>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r>
        <w:rPr>
          <w:rFonts w:ascii="Arial" w:hAnsi="Arial" w:cs="Arial"/>
        </w:rPr>
        <w:t xml:space="preserve">Ahora queda una interrogante ¿Cuál es la diferencia entre cada clúster? Para establecer una diferenciación entre clústeres, se </w:t>
      </w:r>
      <w:r>
        <w:rPr>
          <w:rFonts w:ascii="Arial" w:hAnsi="Arial" w:cs="Arial"/>
        </w:rPr>
        <w:lastRenderedPageBreak/>
        <w:t>debe analizar las características por conglomerados en cuanto a tiempo de proceso de venta, y a la matriz de calificaciones ponderadas.</w:t>
      </w: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r>
        <w:rPr>
          <w:rFonts w:ascii="Arial" w:hAnsi="Arial" w:cs="Arial"/>
        </w:rPr>
        <w:t>A continuación se describe las características de diferenciación entre conglomerados.</w:t>
      </w:r>
    </w:p>
    <w:p w:rsidR="004E0131" w:rsidRDefault="004E0131" w:rsidP="004E0131">
      <w:pPr>
        <w:pStyle w:val="Tabla2"/>
      </w:pPr>
    </w:p>
    <w:p w:rsidR="004E0131" w:rsidRDefault="004E0131" w:rsidP="004E0131">
      <w:pPr>
        <w:pStyle w:val="Tabla2"/>
      </w:pPr>
      <w:bookmarkStart w:id="442" w:name="_Toc353135031"/>
      <w:bookmarkStart w:id="443" w:name="_Toc355556817"/>
      <w:r w:rsidRPr="00F443D8">
        <w:t xml:space="preserve">TABLA </w:t>
      </w:r>
      <w:r>
        <w:t>LXXI: Número de vendedoras por Conglomerados</w:t>
      </w:r>
      <w:bookmarkEnd w:id="442"/>
      <w:bookmarkEnd w:id="443"/>
    </w:p>
    <w:tbl>
      <w:tblPr>
        <w:tblW w:w="4617" w:type="dxa"/>
        <w:jc w:val="cente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1345"/>
        <w:gridCol w:w="1645"/>
        <w:gridCol w:w="848"/>
        <w:gridCol w:w="779"/>
      </w:tblGrid>
      <w:tr w:rsidR="004E0131" w:rsidRPr="00326E2C" w:rsidTr="00254AC1">
        <w:trPr>
          <w:trHeight w:val="600"/>
          <w:jc w:val="center"/>
        </w:trPr>
        <w:tc>
          <w:tcPr>
            <w:tcW w:w="1345" w:type="dxa"/>
            <w:vAlign w:val="center"/>
            <w:hideMark/>
          </w:tcPr>
          <w:p w:rsidR="004E0131" w:rsidRPr="00326E2C" w:rsidRDefault="004E0131" w:rsidP="00254AC1">
            <w:pPr>
              <w:rPr>
                <w:rFonts w:ascii="Calibri" w:hAnsi="Calibri" w:cs="Calibri"/>
                <w:color w:val="000000"/>
                <w:lang w:eastAsia="es-EC"/>
              </w:rPr>
            </w:pPr>
          </w:p>
        </w:tc>
        <w:tc>
          <w:tcPr>
            <w:tcW w:w="1645" w:type="dxa"/>
            <w:noWrap/>
            <w:vAlign w:val="center"/>
            <w:hideMark/>
          </w:tcPr>
          <w:p w:rsidR="004E0131" w:rsidRPr="00235BB0" w:rsidRDefault="004E0131" w:rsidP="00254AC1">
            <w:pPr>
              <w:jc w:val="center"/>
              <w:rPr>
                <w:rFonts w:ascii="Arial" w:hAnsi="Arial" w:cs="Arial"/>
                <w:b/>
                <w:color w:val="000000"/>
                <w:lang w:eastAsia="es-EC"/>
              </w:rPr>
            </w:pPr>
            <w:r w:rsidRPr="00235BB0">
              <w:rPr>
                <w:rFonts w:ascii="Arial" w:hAnsi="Arial" w:cs="Arial"/>
                <w:b/>
                <w:color w:val="000000"/>
                <w:lang w:eastAsia="es-EC"/>
              </w:rPr>
              <w:t># Vendedoras</w:t>
            </w:r>
          </w:p>
        </w:tc>
        <w:tc>
          <w:tcPr>
            <w:tcW w:w="848" w:type="dxa"/>
            <w:noWrap/>
            <w:vAlign w:val="center"/>
            <w:hideMark/>
          </w:tcPr>
          <w:p w:rsidR="004E0131" w:rsidRPr="00235BB0" w:rsidRDefault="004E0131" w:rsidP="00254AC1">
            <w:pPr>
              <w:jc w:val="center"/>
              <w:rPr>
                <w:rFonts w:ascii="Arial" w:hAnsi="Arial" w:cs="Arial"/>
                <w:b/>
                <w:color w:val="000000"/>
                <w:lang w:eastAsia="es-EC"/>
              </w:rPr>
            </w:pPr>
            <w:r w:rsidRPr="00235BB0">
              <w:rPr>
                <w:rFonts w:ascii="Arial" w:hAnsi="Arial" w:cs="Arial"/>
                <w:b/>
                <w:color w:val="000000"/>
                <w:lang w:eastAsia="es-EC"/>
              </w:rPr>
              <w:t>Total</w:t>
            </w:r>
          </w:p>
        </w:tc>
        <w:tc>
          <w:tcPr>
            <w:tcW w:w="779" w:type="dxa"/>
            <w:noWrap/>
            <w:vAlign w:val="center"/>
            <w:hideMark/>
          </w:tcPr>
          <w:p w:rsidR="004E0131" w:rsidRPr="00235BB0" w:rsidRDefault="004E0131" w:rsidP="00254AC1">
            <w:pPr>
              <w:jc w:val="center"/>
              <w:rPr>
                <w:rFonts w:ascii="Arial" w:hAnsi="Arial" w:cs="Arial"/>
                <w:b/>
                <w:color w:val="000000"/>
                <w:lang w:eastAsia="es-EC"/>
              </w:rPr>
            </w:pPr>
            <w:r w:rsidRPr="00235BB0">
              <w:rPr>
                <w:rFonts w:ascii="Arial" w:hAnsi="Arial" w:cs="Arial"/>
                <w:b/>
                <w:color w:val="000000"/>
                <w:lang w:eastAsia="es-EC"/>
              </w:rPr>
              <w:t>%</w:t>
            </w:r>
          </w:p>
        </w:tc>
      </w:tr>
      <w:tr w:rsidR="004E0131" w:rsidRPr="00326E2C" w:rsidTr="00254AC1">
        <w:trPr>
          <w:trHeight w:val="300"/>
          <w:jc w:val="center"/>
        </w:trPr>
        <w:tc>
          <w:tcPr>
            <w:tcW w:w="1345" w:type="dxa"/>
            <w:vAlign w:val="center"/>
            <w:hideMark/>
          </w:tcPr>
          <w:p w:rsidR="004E0131" w:rsidRPr="00326E2C" w:rsidRDefault="004E0131" w:rsidP="00254AC1">
            <w:pPr>
              <w:rPr>
                <w:rFonts w:ascii="Arial" w:hAnsi="Arial" w:cs="Arial"/>
                <w:color w:val="000000"/>
                <w:lang w:eastAsia="es-EC"/>
              </w:rPr>
            </w:pPr>
            <w:r w:rsidRPr="00047373">
              <w:rPr>
                <w:rFonts w:ascii="Arial" w:hAnsi="Arial" w:cs="Arial"/>
                <w:color w:val="000000"/>
                <w:lang w:eastAsia="es-EC"/>
              </w:rPr>
              <w:t>Clúster</w:t>
            </w:r>
            <w:r w:rsidRPr="00326E2C">
              <w:rPr>
                <w:rFonts w:ascii="Arial" w:hAnsi="Arial" w:cs="Arial"/>
                <w:color w:val="000000"/>
                <w:lang w:eastAsia="es-EC"/>
              </w:rPr>
              <w:t xml:space="preserve"> 1</w:t>
            </w:r>
          </w:p>
        </w:tc>
        <w:tc>
          <w:tcPr>
            <w:tcW w:w="1645" w:type="dxa"/>
            <w:noWrap/>
            <w:vAlign w:val="center"/>
            <w:hideMark/>
          </w:tcPr>
          <w:p w:rsidR="004E0131" w:rsidRPr="00326E2C" w:rsidRDefault="004E0131" w:rsidP="00254AC1">
            <w:pPr>
              <w:jc w:val="right"/>
              <w:rPr>
                <w:rFonts w:ascii="Arial" w:hAnsi="Arial" w:cs="Arial"/>
                <w:color w:val="000000"/>
                <w:lang w:eastAsia="es-EC"/>
              </w:rPr>
            </w:pPr>
            <w:r w:rsidRPr="00326E2C">
              <w:rPr>
                <w:rFonts w:ascii="Arial" w:hAnsi="Arial" w:cs="Arial"/>
                <w:color w:val="000000"/>
                <w:lang w:eastAsia="es-EC"/>
              </w:rPr>
              <w:t>22</w:t>
            </w:r>
          </w:p>
        </w:tc>
        <w:tc>
          <w:tcPr>
            <w:tcW w:w="848" w:type="dxa"/>
            <w:noWrap/>
            <w:vAlign w:val="center"/>
            <w:hideMark/>
          </w:tcPr>
          <w:p w:rsidR="004E0131" w:rsidRPr="00326E2C" w:rsidRDefault="004E0131" w:rsidP="00254AC1">
            <w:pPr>
              <w:jc w:val="right"/>
              <w:rPr>
                <w:rFonts w:ascii="Arial" w:hAnsi="Arial" w:cs="Arial"/>
                <w:color w:val="000000"/>
                <w:lang w:eastAsia="es-EC"/>
              </w:rPr>
            </w:pPr>
            <w:r w:rsidRPr="00326E2C">
              <w:rPr>
                <w:rFonts w:ascii="Arial" w:hAnsi="Arial" w:cs="Arial"/>
                <w:color w:val="000000"/>
                <w:lang w:eastAsia="es-EC"/>
              </w:rPr>
              <w:t>4</w:t>
            </w:r>
            <w:r>
              <w:rPr>
                <w:rFonts w:ascii="Arial" w:hAnsi="Arial" w:cs="Arial"/>
                <w:color w:val="000000"/>
                <w:lang w:eastAsia="es-EC"/>
              </w:rPr>
              <w:t>5</w:t>
            </w:r>
          </w:p>
        </w:tc>
        <w:tc>
          <w:tcPr>
            <w:tcW w:w="779" w:type="dxa"/>
            <w:noWrap/>
            <w:vAlign w:val="center"/>
            <w:hideMark/>
          </w:tcPr>
          <w:p w:rsidR="004E0131" w:rsidRPr="00326E2C" w:rsidRDefault="004E0131" w:rsidP="00254AC1">
            <w:pPr>
              <w:jc w:val="right"/>
              <w:rPr>
                <w:rFonts w:ascii="Arial" w:hAnsi="Arial" w:cs="Arial"/>
                <w:b/>
                <w:bCs/>
                <w:color w:val="000000"/>
                <w:lang w:eastAsia="es-EC"/>
              </w:rPr>
            </w:pPr>
            <w:r>
              <w:rPr>
                <w:rFonts w:ascii="Arial" w:hAnsi="Arial" w:cs="Arial"/>
                <w:b/>
                <w:bCs/>
                <w:color w:val="000000"/>
                <w:lang w:eastAsia="es-EC"/>
              </w:rPr>
              <w:t>49</w:t>
            </w:r>
            <w:r w:rsidRPr="00326E2C">
              <w:rPr>
                <w:rFonts w:ascii="Arial" w:hAnsi="Arial" w:cs="Arial"/>
                <w:b/>
                <w:bCs/>
                <w:color w:val="000000"/>
                <w:lang w:eastAsia="es-EC"/>
              </w:rPr>
              <w:t>%</w:t>
            </w:r>
          </w:p>
        </w:tc>
      </w:tr>
      <w:tr w:rsidR="004E0131" w:rsidRPr="00326E2C" w:rsidTr="00254AC1">
        <w:trPr>
          <w:trHeight w:val="300"/>
          <w:jc w:val="center"/>
        </w:trPr>
        <w:tc>
          <w:tcPr>
            <w:tcW w:w="1345" w:type="dxa"/>
            <w:vAlign w:val="center"/>
            <w:hideMark/>
          </w:tcPr>
          <w:p w:rsidR="004E0131" w:rsidRPr="00326E2C" w:rsidRDefault="004E0131" w:rsidP="00254AC1">
            <w:pPr>
              <w:rPr>
                <w:rFonts w:ascii="Arial" w:hAnsi="Arial" w:cs="Arial"/>
                <w:color w:val="000000"/>
                <w:lang w:eastAsia="es-EC"/>
              </w:rPr>
            </w:pPr>
            <w:r w:rsidRPr="00047373">
              <w:rPr>
                <w:rFonts w:ascii="Arial" w:hAnsi="Arial" w:cs="Arial"/>
                <w:color w:val="000000"/>
                <w:lang w:eastAsia="es-EC"/>
              </w:rPr>
              <w:t>Clúster</w:t>
            </w:r>
            <w:r w:rsidRPr="00326E2C">
              <w:rPr>
                <w:rFonts w:ascii="Arial" w:hAnsi="Arial" w:cs="Arial"/>
                <w:color w:val="000000"/>
                <w:lang w:eastAsia="es-EC"/>
              </w:rPr>
              <w:t xml:space="preserve"> 2</w:t>
            </w:r>
          </w:p>
        </w:tc>
        <w:tc>
          <w:tcPr>
            <w:tcW w:w="1645" w:type="dxa"/>
            <w:noWrap/>
            <w:vAlign w:val="center"/>
            <w:hideMark/>
          </w:tcPr>
          <w:p w:rsidR="004E0131" w:rsidRPr="00326E2C" w:rsidRDefault="004E0131" w:rsidP="00254AC1">
            <w:pPr>
              <w:jc w:val="right"/>
              <w:rPr>
                <w:rFonts w:ascii="Arial" w:hAnsi="Arial" w:cs="Arial"/>
                <w:color w:val="000000"/>
                <w:lang w:eastAsia="es-EC"/>
              </w:rPr>
            </w:pPr>
            <w:r w:rsidRPr="00326E2C">
              <w:rPr>
                <w:rFonts w:ascii="Arial" w:hAnsi="Arial" w:cs="Arial"/>
                <w:color w:val="000000"/>
                <w:lang w:eastAsia="es-EC"/>
              </w:rPr>
              <w:t>2</w:t>
            </w:r>
            <w:r>
              <w:rPr>
                <w:rFonts w:ascii="Arial" w:hAnsi="Arial" w:cs="Arial"/>
                <w:color w:val="000000"/>
                <w:lang w:eastAsia="es-EC"/>
              </w:rPr>
              <w:t>2</w:t>
            </w:r>
          </w:p>
        </w:tc>
        <w:tc>
          <w:tcPr>
            <w:tcW w:w="848" w:type="dxa"/>
            <w:noWrap/>
            <w:vAlign w:val="center"/>
            <w:hideMark/>
          </w:tcPr>
          <w:p w:rsidR="004E0131" w:rsidRPr="00326E2C" w:rsidRDefault="004E0131" w:rsidP="00254AC1">
            <w:pPr>
              <w:jc w:val="right"/>
              <w:rPr>
                <w:rFonts w:ascii="Arial" w:hAnsi="Arial" w:cs="Arial"/>
                <w:color w:val="000000"/>
                <w:lang w:eastAsia="es-EC"/>
              </w:rPr>
            </w:pPr>
            <w:r w:rsidRPr="00326E2C">
              <w:rPr>
                <w:rFonts w:ascii="Arial" w:hAnsi="Arial" w:cs="Arial"/>
                <w:color w:val="000000"/>
                <w:lang w:eastAsia="es-EC"/>
              </w:rPr>
              <w:t>4</w:t>
            </w:r>
            <w:r>
              <w:rPr>
                <w:rFonts w:ascii="Arial" w:hAnsi="Arial" w:cs="Arial"/>
                <w:color w:val="000000"/>
                <w:lang w:eastAsia="es-EC"/>
              </w:rPr>
              <w:t>5</w:t>
            </w:r>
          </w:p>
        </w:tc>
        <w:tc>
          <w:tcPr>
            <w:tcW w:w="779" w:type="dxa"/>
            <w:noWrap/>
            <w:vAlign w:val="center"/>
            <w:hideMark/>
          </w:tcPr>
          <w:p w:rsidR="004E0131" w:rsidRPr="00326E2C" w:rsidRDefault="004E0131" w:rsidP="00254AC1">
            <w:pPr>
              <w:jc w:val="right"/>
              <w:rPr>
                <w:rFonts w:ascii="Arial" w:hAnsi="Arial" w:cs="Arial"/>
                <w:b/>
                <w:bCs/>
                <w:color w:val="000000"/>
                <w:lang w:eastAsia="es-EC"/>
              </w:rPr>
            </w:pPr>
            <w:r>
              <w:rPr>
                <w:rFonts w:ascii="Arial" w:hAnsi="Arial" w:cs="Arial"/>
                <w:b/>
                <w:bCs/>
                <w:color w:val="000000"/>
                <w:lang w:eastAsia="es-EC"/>
              </w:rPr>
              <w:t>49</w:t>
            </w:r>
            <w:r w:rsidRPr="00326E2C">
              <w:rPr>
                <w:rFonts w:ascii="Arial" w:hAnsi="Arial" w:cs="Arial"/>
                <w:b/>
                <w:bCs/>
                <w:color w:val="000000"/>
                <w:lang w:eastAsia="es-EC"/>
              </w:rPr>
              <w:t>%</w:t>
            </w:r>
          </w:p>
        </w:tc>
      </w:tr>
      <w:tr w:rsidR="004E0131" w:rsidRPr="00326E2C" w:rsidTr="00254AC1">
        <w:trPr>
          <w:trHeight w:val="300"/>
          <w:jc w:val="center"/>
        </w:trPr>
        <w:tc>
          <w:tcPr>
            <w:tcW w:w="1345" w:type="dxa"/>
            <w:vAlign w:val="center"/>
            <w:hideMark/>
          </w:tcPr>
          <w:p w:rsidR="004E0131" w:rsidRPr="00326E2C" w:rsidRDefault="004E0131" w:rsidP="00254AC1">
            <w:pPr>
              <w:rPr>
                <w:rFonts w:ascii="Arial" w:hAnsi="Arial" w:cs="Arial"/>
                <w:color w:val="000000"/>
                <w:lang w:eastAsia="es-EC"/>
              </w:rPr>
            </w:pPr>
            <w:r w:rsidRPr="00047373">
              <w:rPr>
                <w:rFonts w:ascii="Arial" w:hAnsi="Arial" w:cs="Arial"/>
                <w:color w:val="000000"/>
                <w:lang w:eastAsia="es-EC"/>
              </w:rPr>
              <w:t>Clúster</w:t>
            </w:r>
            <w:r w:rsidRPr="00326E2C">
              <w:rPr>
                <w:rFonts w:ascii="Arial" w:hAnsi="Arial" w:cs="Arial"/>
                <w:color w:val="000000"/>
                <w:lang w:eastAsia="es-EC"/>
              </w:rPr>
              <w:t xml:space="preserve"> 3</w:t>
            </w:r>
          </w:p>
        </w:tc>
        <w:tc>
          <w:tcPr>
            <w:tcW w:w="1645" w:type="dxa"/>
            <w:noWrap/>
            <w:vAlign w:val="center"/>
            <w:hideMark/>
          </w:tcPr>
          <w:p w:rsidR="004E0131" w:rsidRPr="00326E2C" w:rsidRDefault="004E0131" w:rsidP="00254AC1">
            <w:pPr>
              <w:jc w:val="right"/>
              <w:rPr>
                <w:rFonts w:ascii="Arial" w:hAnsi="Arial" w:cs="Arial"/>
                <w:color w:val="000000"/>
                <w:lang w:eastAsia="es-EC"/>
              </w:rPr>
            </w:pPr>
            <w:r w:rsidRPr="00326E2C">
              <w:rPr>
                <w:rFonts w:ascii="Arial" w:hAnsi="Arial" w:cs="Arial"/>
                <w:color w:val="000000"/>
                <w:lang w:eastAsia="es-EC"/>
              </w:rPr>
              <w:t>1</w:t>
            </w:r>
          </w:p>
        </w:tc>
        <w:tc>
          <w:tcPr>
            <w:tcW w:w="848" w:type="dxa"/>
            <w:noWrap/>
            <w:vAlign w:val="center"/>
            <w:hideMark/>
          </w:tcPr>
          <w:p w:rsidR="004E0131" w:rsidRPr="00326E2C" w:rsidRDefault="004E0131" w:rsidP="00254AC1">
            <w:pPr>
              <w:jc w:val="right"/>
              <w:rPr>
                <w:rFonts w:ascii="Arial" w:hAnsi="Arial" w:cs="Arial"/>
                <w:color w:val="000000"/>
                <w:lang w:eastAsia="es-EC"/>
              </w:rPr>
            </w:pPr>
            <w:r w:rsidRPr="00326E2C">
              <w:rPr>
                <w:rFonts w:ascii="Arial" w:hAnsi="Arial" w:cs="Arial"/>
                <w:color w:val="000000"/>
                <w:lang w:eastAsia="es-EC"/>
              </w:rPr>
              <w:t>4</w:t>
            </w:r>
            <w:r>
              <w:rPr>
                <w:rFonts w:ascii="Arial" w:hAnsi="Arial" w:cs="Arial"/>
                <w:color w:val="000000"/>
                <w:lang w:eastAsia="es-EC"/>
              </w:rPr>
              <w:t>5</w:t>
            </w:r>
          </w:p>
        </w:tc>
        <w:tc>
          <w:tcPr>
            <w:tcW w:w="779" w:type="dxa"/>
            <w:noWrap/>
            <w:vAlign w:val="center"/>
            <w:hideMark/>
          </w:tcPr>
          <w:p w:rsidR="004E0131" w:rsidRPr="00326E2C" w:rsidRDefault="004E0131" w:rsidP="00254AC1">
            <w:pPr>
              <w:jc w:val="right"/>
              <w:rPr>
                <w:rFonts w:ascii="Arial" w:hAnsi="Arial" w:cs="Arial"/>
                <w:b/>
                <w:bCs/>
                <w:color w:val="000000"/>
                <w:lang w:eastAsia="es-EC"/>
              </w:rPr>
            </w:pPr>
            <w:r w:rsidRPr="00326E2C">
              <w:rPr>
                <w:rFonts w:ascii="Arial" w:hAnsi="Arial" w:cs="Arial"/>
                <w:b/>
                <w:bCs/>
                <w:color w:val="000000"/>
                <w:lang w:eastAsia="es-EC"/>
              </w:rPr>
              <w:t>2%</w:t>
            </w:r>
          </w:p>
        </w:tc>
      </w:tr>
    </w:tbl>
    <w:p w:rsidR="004E0131" w:rsidRDefault="004E0131" w:rsidP="004E0131">
      <w:pPr>
        <w:spacing w:line="276" w:lineRule="auto"/>
        <w:ind w:left="882" w:firstLine="708"/>
        <w:jc w:val="both"/>
        <w:rPr>
          <w:rFonts w:ascii="Arial" w:hAnsi="Arial" w:cs="Arial"/>
          <w:i/>
          <w:iCs/>
        </w:rPr>
      </w:pPr>
      <w:r>
        <w:rPr>
          <w:rFonts w:ascii="Arial" w:hAnsi="Arial" w:cs="Arial"/>
          <w:i/>
          <w:iCs/>
        </w:rPr>
        <w:t xml:space="preserve">   </w:t>
      </w:r>
      <w:r w:rsidR="00283259">
        <w:rPr>
          <w:rFonts w:ascii="Arial" w:hAnsi="Arial" w:cs="Arial"/>
          <w:i/>
          <w:iCs/>
        </w:rPr>
        <w:t>Elaborado por: Shigla, G.; Pacheco, E.</w:t>
      </w:r>
    </w:p>
    <w:p w:rsidR="004E0131" w:rsidRDefault="004E0131" w:rsidP="004E0131">
      <w:pPr>
        <w:spacing w:line="276" w:lineRule="auto"/>
        <w:ind w:left="1416" w:firstLine="174"/>
        <w:jc w:val="both"/>
        <w:rPr>
          <w:rFonts w:ascii="Arial" w:hAnsi="Arial" w:cs="Arial"/>
          <w:i/>
          <w:iCs/>
        </w:rPr>
      </w:pPr>
      <w:r>
        <w:rPr>
          <w:rFonts w:ascii="Arial" w:hAnsi="Arial" w:cs="Arial"/>
          <w:i/>
          <w:iCs/>
        </w:rPr>
        <w:t xml:space="preserve">   Fuente: Tienda Minorista</w:t>
      </w:r>
    </w:p>
    <w:p w:rsidR="004E0131" w:rsidRDefault="004E0131" w:rsidP="004E0131">
      <w:pPr>
        <w:ind w:left="1080"/>
        <w:jc w:val="both"/>
        <w:rPr>
          <w:rFonts w:ascii="Arial" w:hAnsi="Arial" w:cs="Arial"/>
          <w:i/>
          <w:iCs/>
        </w:rPr>
      </w:pPr>
      <w:r>
        <w:rPr>
          <w:rFonts w:ascii="Arial" w:hAnsi="Arial" w:cs="Arial"/>
          <w:i/>
          <w:iCs/>
        </w:rPr>
        <w:t>.</w:t>
      </w:r>
    </w:p>
    <w:p w:rsidR="004E0131" w:rsidRDefault="004E0131" w:rsidP="004E0131">
      <w:pPr>
        <w:ind w:left="1080"/>
        <w:jc w:val="both"/>
        <w:rPr>
          <w:rFonts w:ascii="Arial" w:hAnsi="Arial" w:cs="Arial"/>
          <w:i/>
          <w:iCs/>
        </w:rPr>
      </w:pPr>
    </w:p>
    <w:p w:rsidR="004E0131" w:rsidRDefault="004E0131" w:rsidP="004E0131">
      <w:pPr>
        <w:spacing w:line="480" w:lineRule="auto"/>
        <w:ind w:left="1134"/>
        <w:jc w:val="both"/>
        <w:rPr>
          <w:rFonts w:ascii="Arial" w:hAnsi="Arial" w:cs="Arial"/>
        </w:rPr>
      </w:pPr>
      <w:r>
        <w:rPr>
          <w:rFonts w:ascii="Arial" w:hAnsi="Arial" w:cs="Arial"/>
        </w:rPr>
        <w:t xml:space="preserve">Se observa en la </w:t>
      </w:r>
      <w:r w:rsidRPr="00B771D6">
        <w:rPr>
          <w:rFonts w:ascii="Arial" w:hAnsi="Arial" w:cs="Arial"/>
        </w:rPr>
        <w:t>TABLA LXXI,</w:t>
      </w:r>
      <w:r>
        <w:rPr>
          <w:rFonts w:ascii="Arial" w:hAnsi="Arial" w:cs="Arial"/>
        </w:rPr>
        <w:t xml:space="preserve"> que 22 vendedoras se encuentran en el clúster 1, 22 vendedoras en el clúster 2 y tan sólo una vendedora en el clúster 3. </w:t>
      </w:r>
    </w:p>
    <w:p w:rsidR="004E0131" w:rsidRDefault="004E0131" w:rsidP="004E0131">
      <w:pPr>
        <w:pStyle w:val="Tabla2"/>
      </w:pPr>
      <w:bookmarkStart w:id="444" w:name="_Toc353135032"/>
      <w:bookmarkStart w:id="445" w:name="_Toc355556818"/>
      <w:r w:rsidRPr="00F443D8">
        <w:t xml:space="preserve">TABLA </w:t>
      </w:r>
      <w:r>
        <w:t>LXXII: Descripción por Conglomerados</w:t>
      </w:r>
      <w:bookmarkEnd w:id="444"/>
      <w:bookmarkEnd w:id="445"/>
    </w:p>
    <w:p w:rsidR="004E0131" w:rsidRDefault="004E0131" w:rsidP="004E0131">
      <w:pPr>
        <w:spacing w:line="276" w:lineRule="auto"/>
        <w:ind w:left="1134"/>
        <w:jc w:val="both"/>
        <w:rPr>
          <w:rFonts w:ascii="Arial" w:hAnsi="Arial" w:cs="Arial"/>
        </w:rPr>
      </w:pPr>
    </w:p>
    <w:tbl>
      <w:tblPr>
        <w:tblStyle w:val="Cuadrculaclara-nfasis11"/>
        <w:tblW w:w="3993" w:type="pct"/>
        <w:tblInd w:w="1467" w:type="dxa"/>
        <w:tblLayout w:type="fixed"/>
        <w:tblLook w:val="04A0" w:firstRow="1" w:lastRow="0" w:firstColumn="1" w:lastColumn="0" w:noHBand="0" w:noVBand="1"/>
      </w:tblPr>
      <w:tblGrid>
        <w:gridCol w:w="1372"/>
        <w:gridCol w:w="1005"/>
        <w:gridCol w:w="1005"/>
        <w:gridCol w:w="1005"/>
        <w:gridCol w:w="1005"/>
        <w:gridCol w:w="1391"/>
      </w:tblGrid>
      <w:tr w:rsidR="004E0131" w:rsidRPr="00736864" w:rsidTr="00254AC1">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372" w:type="dxa"/>
            <w:noWrap/>
            <w:hideMark/>
          </w:tcPr>
          <w:p w:rsidR="004E0131" w:rsidRPr="00736864" w:rsidRDefault="004E0131" w:rsidP="00254AC1">
            <w:pPr>
              <w:spacing w:line="276" w:lineRule="auto"/>
              <w:jc w:val="center"/>
              <w:rPr>
                <w:rFonts w:ascii="Arial" w:hAnsi="Arial" w:cs="Arial"/>
                <w:color w:val="000000"/>
                <w:lang w:eastAsia="es-EC"/>
              </w:rPr>
            </w:pPr>
          </w:p>
        </w:tc>
        <w:tc>
          <w:tcPr>
            <w:tcW w:w="1005" w:type="dxa"/>
            <w:noWrap/>
            <w:hideMark/>
          </w:tcPr>
          <w:p w:rsidR="004E0131" w:rsidRPr="007F2990" w:rsidRDefault="004E0131" w:rsidP="00254AC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lang w:eastAsia="es-EC"/>
              </w:rPr>
            </w:pPr>
            <w:r w:rsidRPr="007F2990">
              <w:rPr>
                <w:rFonts w:ascii="Arial" w:hAnsi="Arial" w:cs="Arial"/>
                <w:color w:val="000000"/>
                <w:lang w:eastAsia="es-EC"/>
              </w:rPr>
              <w:t>A</w:t>
            </w:r>
          </w:p>
        </w:tc>
        <w:tc>
          <w:tcPr>
            <w:tcW w:w="1005" w:type="dxa"/>
            <w:noWrap/>
            <w:hideMark/>
          </w:tcPr>
          <w:p w:rsidR="004E0131" w:rsidRPr="007F2990" w:rsidRDefault="004E0131" w:rsidP="00254AC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lang w:eastAsia="es-EC"/>
              </w:rPr>
            </w:pPr>
            <w:r w:rsidRPr="007F2990">
              <w:rPr>
                <w:rFonts w:ascii="Arial" w:hAnsi="Arial" w:cs="Arial"/>
                <w:color w:val="000000"/>
                <w:lang w:eastAsia="es-EC"/>
              </w:rPr>
              <w:t>B</w:t>
            </w:r>
          </w:p>
        </w:tc>
        <w:tc>
          <w:tcPr>
            <w:tcW w:w="1005" w:type="dxa"/>
            <w:noWrap/>
            <w:hideMark/>
          </w:tcPr>
          <w:p w:rsidR="004E0131" w:rsidRPr="007F2990" w:rsidRDefault="004E0131" w:rsidP="00254AC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lang w:eastAsia="es-EC"/>
              </w:rPr>
            </w:pPr>
            <w:r w:rsidRPr="007F2990">
              <w:rPr>
                <w:rFonts w:ascii="Arial" w:hAnsi="Arial" w:cs="Arial"/>
                <w:color w:val="000000"/>
                <w:lang w:eastAsia="es-EC"/>
              </w:rPr>
              <w:t>C</w:t>
            </w:r>
          </w:p>
        </w:tc>
        <w:tc>
          <w:tcPr>
            <w:tcW w:w="1005" w:type="dxa"/>
            <w:noWrap/>
            <w:hideMark/>
          </w:tcPr>
          <w:p w:rsidR="004E0131" w:rsidRPr="007F2990" w:rsidRDefault="004E0131" w:rsidP="00254AC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lang w:eastAsia="es-EC"/>
              </w:rPr>
            </w:pPr>
            <w:r w:rsidRPr="007F2990">
              <w:rPr>
                <w:rFonts w:ascii="Arial" w:hAnsi="Arial" w:cs="Arial"/>
                <w:color w:val="000000"/>
                <w:lang w:eastAsia="es-EC"/>
              </w:rPr>
              <w:t>D</w:t>
            </w:r>
          </w:p>
        </w:tc>
        <w:tc>
          <w:tcPr>
            <w:tcW w:w="1391" w:type="dxa"/>
            <w:hideMark/>
          </w:tcPr>
          <w:p w:rsidR="004E0131" w:rsidRPr="007F2990" w:rsidRDefault="004E0131" w:rsidP="00254AC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lang w:eastAsia="es-EC"/>
              </w:rPr>
            </w:pPr>
            <w:r w:rsidRPr="007F2990">
              <w:rPr>
                <w:rFonts w:ascii="Arial" w:hAnsi="Arial" w:cs="Arial"/>
                <w:bCs w:val="0"/>
                <w:color w:val="000000"/>
                <w:lang w:eastAsia="es-EC"/>
              </w:rPr>
              <w:t>T</w:t>
            </w:r>
            <w:r w:rsidRPr="007F2990">
              <w:rPr>
                <w:rFonts w:ascii="Arial" w:hAnsi="Arial" w:cs="Arial"/>
                <w:color w:val="000000"/>
                <w:lang w:eastAsia="es-EC"/>
              </w:rPr>
              <w:t>iempo</w:t>
            </w:r>
            <w:r w:rsidRPr="007F2990">
              <w:rPr>
                <w:rFonts w:ascii="Arial" w:hAnsi="Arial" w:cs="Arial"/>
                <w:bCs w:val="0"/>
                <w:color w:val="000000"/>
                <w:lang w:eastAsia="es-EC"/>
              </w:rPr>
              <w:t xml:space="preserve"> de V</w:t>
            </w:r>
            <w:r w:rsidRPr="007F2990">
              <w:rPr>
                <w:rFonts w:ascii="Arial" w:hAnsi="Arial" w:cs="Arial"/>
                <w:color w:val="000000"/>
                <w:lang w:eastAsia="es-EC"/>
              </w:rPr>
              <w:t>enta</w:t>
            </w:r>
          </w:p>
        </w:tc>
      </w:tr>
      <w:tr w:rsidR="004E0131" w:rsidRPr="00736864" w:rsidTr="00254AC1">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372" w:type="dxa"/>
            <w:hideMark/>
          </w:tcPr>
          <w:p w:rsidR="004E0131" w:rsidRPr="00736864" w:rsidRDefault="004E0131" w:rsidP="00254AC1">
            <w:pPr>
              <w:jc w:val="center"/>
              <w:rPr>
                <w:rFonts w:ascii="Arial" w:hAnsi="Arial" w:cs="Arial"/>
                <w:color w:val="000000"/>
                <w:lang w:eastAsia="es-EC"/>
              </w:rPr>
            </w:pPr>
            <w:r w:rsidRPr="00736864">
              <w:rPr>
                <w:rFonts w:ascii="Arial" w:hAnsi="Arial" w:cs="Arial"/>
                <w:color w:val="000000"/>
                <w:lang w:eastAsia="es-EC"/>
              </w:rPr>
              <w:t>Clúster 1</w:t>
            </w:r>
          </w:p>
        </w:tc>
        <w:tc>
          <w:tcPr>
            <w:tcW w:w="1005" w:type="dxa"/>
            <w:noWrap/>
            <w:hideMark/>
          </w:tcPr>
          <w:p w:rsidR="004E0131" w:rsidRPr="00736864" w:rsidRDefault="004E0131" w:rsidP="00254AC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EC"/>
              </w:rPr>
            </w:pPr>
            <w:r w:rsidRPr="00736864">
              <w:rPr>
                <w:rFonts w:ascii="Arial" w:hAnsi="Arial" w:cs="Arial"/>
                <w:color w:val="000000"/>
                <w:lang w:eastAsia="es-EC"/>
              </w:rPr>
              <w:t>0,</w:t>
            </w:r>
            <w:r>
              <w:rPr>
                <w:rFonts w:ascii="Arial" w:hAnsi="Arial" w:cs="Arial"/>
                <w:color w:val="000000"/>
                <w:lang w:eastAsia="es-EC"/>
              </w:rPr>
              <w:t>87</w:t>
            </w:r>
          </w:p>
        </w:tc>
        <w:tc>
          <w:tcPr>
            <w:tcW w:w="1005" w:type="dxa"/>
            <w:noWrap/>
            <w:hideMark/>
          </w:tcPr>
          <w:p w:rsidR="004E0131" w:rsidRPr="00736864" w:rsidRDefault="004E0131" w:rsidP="00254AC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EC"/>
              </w:rPr>
            </w:pPr>
            <w:r w:rsidRPr="00736864">
              <w:rPr>
                <w:rFonts w:ascii="Arial" w:hAnsi="Arial" w:cs="Arial"/>
                <w:color w:val="000000"/>
                <w:lang w:eastAsia="es-EC"/>
              </w:rPr>
              <w:t>0,</w:t>
            </w:r>
            <w:r>
              <w:rPr>
                <w:rFonts w:ascii="Arial" w:hAnsi="Arial" w:cs="Arial"/>
                <w:color w:val="000000"/>
                <w:lang w:eastAsia="es-EC"/>
              </w:rPr>
              <w:t>13</w:t>
            </w:r>
          </w:p>
        </w:tc>
        <w:tc>
          <w:tcPr>
            <w:tcW w:w="1005" w:type="dxa"/>
            <w:noWrap/>
            <w:hideMark/>
          </w:tcPr>
          <w:p w:rsidR="004E0131" w:rsidRPr="00736864" w:rsidRDefault="004E0131" w:rsidP="00254AC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EC"/>
              </w:rPr>
            </w:pPr>
            <w:r w:rsidRPr="00736864">
              <w:rPr>
                <w:rFonts w:ascii="Arial" w:hAnsi="Arial" w:cs="Arial"/>
                <w:color w:val="000000"/>
                <w:lang w:eastAsia="es-EC"/>
              </w:rPr>
              <w:t>0,</w:t>
            </w:r>
            <w:r>
              <w:rPr>
                <w:rFonts w:ascii="Arial" w:hAnsi="Arial" w:cs="Arial"/>
                <w:color w:val="000000"/>
                <w:lang w:eastAsia="es-EC"/>
              </w:rPr>
              <w:t>70</w:t>
            </w:r>
          </w:p>
        </w:tc>
        <w:tc>
          <w:tcPr>
            <w:tcW w:w="1005" w:type="dxa"/>
            <w:noWrap/>
            <w:hideMark/>
          </w:tcPr>
          <w:p w:rsidR="004E0131" w:rsidRPr="00736864" w:rsidRDefault="004E0131" w:rsidP="00254AC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EC"/>
              </w:rPr>
            </w:pPr>
            <w:r w:rsidRPr="00736864">
              <w:rPr>
                <w:rFonts w:ascii="Arial" w:hAnsi="Arial" w:cs="Arial"/>
                <w:color w:val="000000"/>
                <w:lang w:eastAsia="es-EC"/>
              </w:rPr>
              <w:t>0,</w:t>
            </w:r>
            <w:r>
              <w:rPr>
                <w:rFonts w:ascii="Arial" w:hAnsi="Arial" w:cs="Arial"/>
                <w:color w:val="000000"/>
                <w:lang w:eastAsia="es-EC"/>
              </w:rPr>
              <w:t>30</w:t>
            </w:r>
          </w:p>
        </w:tc>
        <w:tc>
          <w:tcPr>
            <w:tcW w:w="1391" w:type="dxa"/>
            <w:hideMark/>
          </w:tcPr>
          <w:p w:rsidR="004E0131" w:rsidRPr="00736864" w:rsidRDefault="004E0131" w:rsidP="00254AC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736864">
              <w:rPr>
                <w:rFonts w:ascii="Arial" w:hAnsi="Arial" w:cs="Arial"/>
                <w:b/>
                <w:bCs/>
                <w:color w:val="000000"/>
                <w:lang w:eastAsia="es-EC"/>
              </w:rPr>
              <w:t>6,33</w:t>
            </w:r>
          </w:p>
        </w:tc>
      </w:tr>
      <w:tr w:rsidR="004E0131" w:rsidRPr="00736864" w:rsidTr="00254AC1">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372" w:type="dxa"/>
            <w:hideMark/>
          </w:tcPr>
          <w:p w:rsidR="004E0131" w:rsidRPr="00736864" w:rsidRDefault="004E0131" w:rsidP="00254AC1">
            <w:pPr>
              <w:jc w:val="center"/>
              <w:rPr>
                <w:rFonts w:ascii="Arial" w:hAnsi="Arial" w:cs="Arial"/>
                <w:color w:val="000000"/>
                <w:lang w:eastAsia="es-EC"/>
              </w:rPr>
            </w:pPr>
            <w:r w:rsidRPr="00736864">
              <w:rPr>
                <w:rFonts w:ascii="Arial" w:hAnsi="Arial" w:cs="Arial"/>
                <w:color w:val="000000"/>
                <w:lang w:eastAsia="es-EC"/>
              </w:rPr>
              <w:t>Clúster 2</w:t>
            </w:r>
          </w:p>
        </w:tc>
        <w:tc>
          <w:tcPr>
            <w:tcW w:w="1005" w:type="dxa"/>
            <w:noWrap/>
            <w:hideMark/>
          </w:tcPr>
          <w:p w:rsidR="004E0131" w:rsidRPr="00736864" w:rsidRDefault="004E0131" w:rsidP="00254AC1">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lang w:eastAsia="es-EC"/>
              </w:rPr>
            </w:pPr>
            <w:r w:rsidRPr="00736864">
              <w:rPr>
                <w:rFonts w:ascii="Arial" w:hAnsi="Arial" w:cs="Arial"/>
                <w:color w:val="000000"/>
                <w:lang w:eastAsia="es-EC"/>
              </w:rPr>
              <w:t>0,</w:t>
            </w:r>
            <w:r>
              <w:rPr>
                <w:rFonts w:ascii="Arial" w:hAnsi="Arial" w:cs="Arial"/>
                <w:color w:val="000000"/>
                <w:lang w:eastAsia="es-EC"/>
              </w:rPr>
              <w:t>84</w:t>
            </w:r>
          </w:p>
        </w:tc>
        <w:tc>
          <w:tcPr>
            <w:tcW w:w="1005" w:type="dxa"/>
            <w:noWrap/>
            <w:hideMark/>
          </w:tcPr>
          <w:p w:rsidR="004E0131" w:rsidRPr="00736864" w:rsidRDefault="004E0131" w:rsidP="00254AC1">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lang w:eastAsia="es-EC"/>
              </w:rPr>
            </w:pPr>
            <w:r w:rsidRPr="00736864">
              <w:rPr>
                <w:rFonts w:ascii="Arial" w:hAnsi="Arial" w:cs="Arial"/>
                <w:color w:val="000000"/>
                <w:lang w:eastAsia="es-EC"/>
              </w:rPr>
              <w:t>0,</w:t>
            </w:r>
            <w:r>
              <w:rPr>
                <w:rFonts w:ascii="Arial" w:hAnsi="Arial" w:cs="Arial"/>
                <w:color w:val="000000"/>
                <w:lang w:eastAsia="es-EC"/>
              </w:rPr>
              <w:t>16</w:t>
            </w:r>
          </w:p>
        </w:tc>
        <w:tc>
          <w:tcPr>
            <w:tcW w:w="1005" w:type="dxa"/>
            <w:noWrap/>
            <w:hideMark/>
          </w:tcPr>
          <w:p w:rsidR="004E0131" w:rsidRPr="00736864" w:rsidRDefault="004E0131" w:rsidP="00254AC1">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lang w:eastAsia="es-EC"/>
              </w:rPr>
            </w:pPr>
            <w:r w:rsidRPr="00736864">
              <w:rPr>
                <w:rFonts w:ascii="Arial" w:hAnsi="Arial" w:cs="Arial"/>
                <w:color w:val="000000"/>
                <w:lang w:eastAsia="es-EC"/>
              </w:rPr>
              <w:t>0,</w:t>
            </w:r>
            <w:r>
              <w:rPr>
                <w:rFonts w:ascii="Arial" w:hAnsi="Arial" w:cs="Arial"/>
                <w:color w:val="000000"/>
                <w:lang w:eastAsia="es-EC"/>
              </w:rPr>
              <w:t>44</w:t>
            </w:r>
          </w:p>
        </w:tc>
        <w:tc>
          <w:tcPr>
            <w:tcW w:w="1005" w:type="dxa"/>
            <w:noWrap/>
            <w:hideMark/>
          </w:tcPr>
          <w:p w:rsidR="004E0131" w:rsidRPr="00736864" w:rsidRDefault="004E0131" w:rsidP="00254AC1">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lang w:eastAsia="es-EC"/>
              </w:rPr>
            </w:pPr>
            <w:r w:rsidRPr="00736864">
              <w:rPr>
                <w:rFonts w:ascii="Arial" w:hAnsi="Arial" w:cs="Arial"/>
                <w:color w:val="000000"/>
                <w:lang w:eastAsia="es-EC"/>
              </w:rPr>
              <w:t>0,</w:t>
            </w:r>
            <w:r>
              <w:rPr>
                <w:rFonts w:ascii="Arial" w:hAnsi="Arial" w:cs="Arial"/>
                <w:color w:val="000000"/>
                <w:lang w:eastAsia="es-EC"/>
              </w:rPr>
              <w:t>56</w:t>
            </w:r>
          </w:p>
        </w:tc>
        <w:tc>
          <w:tcPr>
            <w:tcW w:w="1391" w:type="dxa"/>
            <w:hideMark/>
          </w:tcPr>
          <w:p w:rsidR="004E0131" w:rsidRPr="00736864" w:rsidRDefault="004E0131" w:rsidP="00254AC1">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lang w:eastAsia="es-EC"/>
              </w:rPr>
            </w:pPr>
            <w:r w:rsidRPr="00736864">
              <w:rPr>
                <w:rFonts w:ascii="Arial" w:hAnsi="Arial" w:cs="Arial"/>
                <w:b/>
                <w:bCs/>
                <w:color w:val="000000"/>
                <w:lang w:eastAsia="es-EC"/>
              </w:rPr>
              <w:t>5,87</w:t>
            </w:r>
          </w:p>
        </w:tc>
      </w:tr>
      <w:tr w:rsidR="004E0131" w:rsidRPr="00736864" w:rsidTr="00254AC1">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372" w:type="dxa"/>
            <w:hideMark/>
          </w:tcPr>
          <w:p w:rsidR="004E0131" w:rsidRPr="00736864" w:rsidRDefault="004E0131" w:rsidP="00254AC1">
            <w:pPr>
              <w:jc w:val="center"/>
              <w:rPr>
                <w:rFonts w:ascii="Arial" w:hAnsi="Arial" w:cs="Arial"/>
                <w:color w:val="000000"/>
                <w:lang w:eastAsia="es-EC"/>
              </w:rPr>
            </w:pPr>
            <w:r w:rsidRPr="00736864">
              <w:rPr>
                <w:rFonts w:ascii="Arial" w:hAnsi="Arial" w:cs="Arial"/>
                <w:color w:val="000000"/>
                <w:lang w:eastAsia="es-EC"/>
              </w:rPr>
              <w:t>Clúster 3</w:t>
            </w:r>
          </w:p>
        </w:tc>
        <w:tc>
          <w:tcPr>
            <w:tcW w:w="1005" w:type="dxa"/>
            <w:noWrap/>
            <w:hideMark/>
          </w:tcPr>
          <w:p w:rsidR="004E0131" w:rsidRPr="00736864" w:rsidRDefault="004E0131" w:rsidP="00254AC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EC"/>
              </w:rPr>
            </w:pPr>
            <w:r w:rsidRPr="00736864">
              <w:rPr>
                <w:rFonts w:ascii="Arial" w:hAnsi="Arial" w:cs="Arial"/>
                <w:color w:val="000000"/>
                <w:lang w:eastAsia="es-EC"/>
              </w:rPr>
              <w:t>0,00</w:t>
            </w:r>
          </w:p>
        </w:tc>
        <w:tc>
          <w:tcPr>
            <w:tcW w:w="1005" w:type="dxa"/>
            <w:noWrap/>
            <w:hideMark/>
          </w:tcPr>
          <w:p w:rsidR="004E0131" w:rsidRPr="00736864" w:rsidRDefault="004E0131" w:rsidP="00254AC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EC"/>
              </w:rPr>
            </w:pPr>
            <w:r>
              <w:rPr>
                <w:rFonts w:ascii="Arial" w:hAnsi="Arial" w:cs="Arial"/>
                <w:color w:val="000000"/>
                <w:lang w:eastAsia="es-EC"/>
              </w:rPr>
              <w:t>1</w:t>
            </w:r>
            <w:r w:rsidRPr="00736864">
              <w:rPr>
                <w:rFonts w:ascii="Arial" w:hAnsi="Arial" w:cs="Arial"/>
                <w:color w:val="000000"/>
                <w:lang w:eastAsia="es-EC"/>
              </w:rPr>
              <w:t>,</w:t>
            </w:r>
            <w:r>
              <w:rPr>
                <w:rFonts w:ascii="Arial" w:hAnsi="Arial" w:cs="Arial"/>
                <w:color w:val="000000"/>
                <w:lang w:eastAsia="es-EC"/>
              </w:rPr>
              <w:t>00</w:t>
            </w:r>
          </w:p>
        </w:tc>
        <w:tc>
          <w:tcPr>
            <w:tcW w:w="1005" w:type="dxa"/>
            <w:noWrap/>
            <w:hideMark/>
          </w:tcPr>
          <w:p w:rsidR="004E0131" w:rsidRPr="00736864" w:rsidRDefault="004E0131" w:rsidP="00254AC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EC"/>
              </w:rPr>
            </w:pPr>
            <w:r w:rsidRPr="00736864">
              <w:rPr>
                <w:rFonts w:ascii="Arial" w:hAnsi="Arial" w:cs="Arial"/>
                <w:color w:val="000000"/>
                <w:lang w:eastAsia="es-EC"/>
              </w:rPr>
              <w:t>0,</w:t>
            </w:r>
            <w:r>
              <w:rPr>
                <w:rFonts w:ascii="Arial" w:hAnsi="Arial" w:cs="Arial"/>
                <w:color w:val="000000"/>
                <w:lang w:eastAsia="es-EC"/>
              </w:rPr>
              <w:t>50</w:t>
            </w:r>
          </w:p>
        </w:tc>
        <w:tc>
          <w:tcPr>
            <w:tcW w:w="1005" w:type="dxa"/>
            <w:noWrap/>
            <w:hideMark/>
          </w:tcPr>
          <w:p w:rsidR="004E0131" w:rsidRPr="00736864" w:rsidRDefault="004E0131" w:rsidP="00254AC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s-EC"/>
              </w:rPr>
            </w:pPr>
            <w:r w:rsidRPr="00736864">
              <w:rPr>
                <w:rFonts w:ascii="Arial" w:hAnsi="Arial" w:cs="Arial"/>
                <w:color w:val="000000"/>
                <w:lang w:eastAsia="es-EC"/>
              </w:rPr>
              <w:t>0,</w:t>
            </w:r>
            <w:r>
              <w:rPr>
                <w:rFonts w:ascii="Arial" w:hAnsi="Arial" w:cs="Arial"/>
                <w:color w:val="000000"/>
                <w:lang w:eastAsia="es-EC"/>
              </w:rPr>
              <w:t>50</w:t>
            </w:r>
          </w:p>
        </w:tc>
        <w:tc>
          <w:tcPr>
            <w:tcW w:w="1391" w:type="dxa"/>
            <w:hideMark/>
          </w:tcPr>
          <w:p w:rsidR="004E0131" w:rsidRPr="00736864" w:rsidRDefault="004E0131" w:rsidP="00254AC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736864">
              <w:rPr>
                <w:rFonts w:ascii="Arial" w:hAnsi="Arial" w:cs="Arial"/>
                <w:b/>
                <w:bCs/>
                <w:color w:val="000000"/>
                <w:lang w:eastAsia="es-EC"/>
              </w:rPr>
              <w:t>3,14</w:t>
            </w:r>
          </w:p>
        </w:tc>
      </w:tr>
    </w:tbl>
    <w:p w:rsidR="004E0131" w:rsidRDefault="004E0131" w:rsidP="004E0131">
      <w:pPr>
        <w:spacing w:line="276" w:lineRule="auto"/>
        <w:ind w:firstLine="708"/>
        <w:jc w:val="both"/>
        <w:rPr>
          <w:rFonts w:ascii="Arial" w:hAnsi="Arial" w:cs="Arial"/>
          <w:i/>
          <w:iCs/>
        </w:rPr>
      </w:pPr>
      <w:r>
        <w:rPr>
          <w:rFonts w:ascii="Arial" w:hAnsi="Arial" w:cs="Arial"/>
          <w:i/>
          <w:iCs/>
        </w:rPr>
        <w:t xml:space="preserve">                </w:t>
      </w:r>
    </w:p>
    <w:p w:rsidR="00283259" w:rsidRDefault="00283259" w:rsidP="004E0131">
      <w:pPr>
        <w:spacing w:line="276" w:lineRule="auto"/>
        <w:ind w:left="708" w:firstLine="708"/>
        <w:jc w:val="both"/>
        <w:rPr>
          <w:rFonts w:ascii="Arial" w:hAnsi="Arial" w:cs="Arial"/>
          <w:i/>
          <w:iCs/>
        </w:rPr>
      </w:pPr>
      <w:r>
        <w:rPr>
          <w:rFonts w:ascii="Arial" w:hAnsi="Arial" w:cs="Arial"/>
          <w:i/>
          <w:iCs/>
        </w:rPr>
        <w:t>Elaborado por: Shigla, G.; Pacheco, E.</w:t>
      </w:r>
    </w:p>
    <w:p w:rsidR="004E0131" w:rsidRDefault="004E0131" w:rsidP="004E0131">
      <w:pPr>
        <w:spacing w:line="276" w:lineRule="auto"/>
        <w:ind w:left="708" w:firstLine="708"/>
        <w:jc w:val="both"/>
        <w:rPr>
          <w:rFonts w:ascii="Arial" w:hAnsi="Arial" w:cs="Arial"/>
          <w:i/>
          <w:iCs/>
        </w:rPr>
      </w:pPr>
      <w:r>
        <w:rPr>
          <w:rFonts w:ascii="Arial" w:hAnsi="Arial" w:cs="Arial"/>
          <w:i/>
          <w:iCs/>
        </w:rPr>
        <w:t>Fuente: Tienda Minorista</w:t>
      </w:r>
    </w:p>
    <w:p w:rsidR="004E0131" w:rsidRDefault="004E0131" w:rsidP="004E0131">
      <w:pPr>
        <w:ind w:left="1080"/>
        <w:jc w:val="both"/>
        <w:rPr>
          <w:rFonts w:ascii="Arial" w:hAnsi="Arial" w:cs="Arial"/>
          <w:i/>
          <w:iCs/>
        </w:rPr>
      </w:pPr>
      <w:r>
        <w:rPr>
          <w:rFonts w:ascii="Arial" w:hAnsi="Arial" w:cs="Arial"/>
          <w:i/>
          <w:iCs/>
        </w:rPr>
        <w:t>.</w:t>
      </w:r>
    </w:p>
    <w:p w:rsidR="004E0131" w:rsidRDefault="004E0131" w:rsidP="004E0131">
      <w:pPr>
        <w:spacing w:line="480" w:lineRule="auto"/>
        <w:ind w:left="1134"/>
        <w:jc w:val="both"/>
        <w:rPr>
          <w:rFonts w:ascii="Arial" w:hAnsi="Arial" w:cs="Arial"/>
        </w:rPr>
      </w:pPr>
      <w:r>
        <w:rPr>
          <w:rFonts w:ascii="Arial" w:hAnsi="Arial" w:cs="Arial"/>
        </w:rPr>
        <w:lastRenderedPageBreak/>
        <w:t>Podemos concluir a través del resumen descriptivo de los conglomerados, cuales son las características de diferencia entre éstos para la relación vendedor-cliente, probabilidad de éxito al concretar ventas y tiempo de duración en el proceso de ventas.</w:t>
      </w:r>
    </w:p>
    <w:p w:rsidR="004E0131" w:rsidRDefault="004E0131" w:rsidP="004E0131">
      <w:pPr>
        <w:spacing w:line="480" w:lineRule="auto"/>
        <w:ind w:left="1134"/>
        <w:jc w:val="both"/>
        <w:rPr>
          <w:rFonts w:ascii="Arial" w:hAnsi="Arial" w:cs="Arial"/>
        </w:rPr>
      </w:pPr>
    </w:p>
    <w:p w:rsidR="004E0131" w:rsidRDefault="004E0131" w:rsidP="004E0131">
      <w:pPr>
        <w:pStyle w:val="Prrafodelista"/>
        <w:numPr>
          <w:ilvl w:val="0"/>
          <w:numId w:val="14"/>
        </w:numPr>
        <w:spacing w:line="480" w:lineRule="auto"/>
        <w:jc w:val="both"/>
        <w:rPr>
          <w:rFonts w:ascii="Arial" w:hAnsi="Arial" w:cs="Arial"/>
        </w:rPr>
      </w:pPr>
      <w:r w:rsidRPr="00A17B55">
        <w:rPr>
          <w:rFonts w:ascii="Arial" w:hAnsi="Arial" w:cs="Arial"/>
          <w:b/>
        </w:rPr>
        <w:t>Clúster 1:</w:t>
      </w:r>
      <w:r>
        <w:rPr>
          <w:rFonts w:ascii="Arial" w:hAnsi="Arial" w:cs="Arial"/>
        </w:rPr>
        <w:t xml:space="preserve"> las vendedoras pertenecientes a éste clúster cuentan con una probabilidad de 0.87 de enlazar una venta por iniciativa de la vendedora, indexando a ésta una probabilidad de 0.70 de concretar una venta y un 0.30 de no concretar una venta. </w:t>
      </w:r>
      <w:r w:rsidRPr="00033315">
        <w:rPr>
          <w:rFonts w:ascii="Arial" w:hAnsi="Arial" w:cs="Arial"/>
        </w:rPr>
        <w:t>El tiempo promedio de duración de una venta es de 6.33 minutos.</w:t>
      </w:r>
    </w:p>
    <w:p w:rsidR="004E0131" w:rsidRPr="00033315" w:rsidRDefault="004E0131" w:rsidP="004E0131">
      <w:pPr>
        <w:pStyle w:val="Prrafodelista"/>
        <w:spacing w:line="480" w:lineRule="auto"/>
        <w:ind w:left="1920"/>
        <w:jc w:val="both"/>
        <w:rPr>
          <w:rFonts w:ascii="Arial" w:hAnsi="Arial" w:cs="Arial"/>
        </w:rPr>
      </w:pPr>
    </w:p>
    <w:p w:rsidR="004E0131" w:rsidRDefault="004E0131" w:rsidP="004E0131">
      <w:pPr>
        <w:pStyle w:val="Prrafodelista"/>
        <w:numPr>
          <w:ilvl w:val="0"/>
          <w:numId w:val="14"/>
        </w:numPr>
        <w:spacing w:line="480" w:lineRule="auto"/>
        <w:jc w:val="both"/>
        <w:rPr>
          <w:rFonts w:ascii="Arial" w:hAnsi="Arial" w:cs="Arial"/>
        </w:rPr>
      </w:pPr>
      <w:r>
        <w:rPr>
          <w:rFonts w:ascii="Arial" w:hAnsi="Arial" w:cs="Arial"/>
          <w:b/>
        </w:rPr>
        <w:t>Clúster 2:</w:t>
      </w:r>
      <w:r>
        <w:rPr>
          <w:rFonts w:ascii="Arial" w:hAnsi="Arial" w:cs="Arial"/>
        </w:rPr>
        <w:t xml:space="preserve"> las vendedoras pertenecientes a éste clúster cuentan con una probabilidad de 0.84 de enlazar una venta por iniciativa de la vendedora, indexando a ésta una probabilidad de 0.44 de concretar una venta y un 0.56 de no concretar una venta. El tiempo promedio de duración de venta es de 5.87 minutos.</w:t>
      </w:r>
    </w:p>
    <w:p w:rsidR="004E0131" w:rsidRPr="00AD2DEC" w:rsidRDefault="004E0131" w:rsidP="004E0131">
      <w:pPr>
        <w:pStyle w:val="Prrafodelista"/>
        <w:spacing w:line="480" w:lineRule="auto"/>
        <w:rPr>
          <w:rFonts w:ascii="Arial" w:hAnsi="Arial" w:cs="Arial"/>
        </w:rPr>
      </w:pPr>
    </w:p>
    <w:p w:rsidR="004E0131" w:rsidRDefault="004E0131" w:rsidP="004E0131">
      <w:pPr>
        <w:pStyle w:val="Prrafodelista"/>
        <w:numPr>
          <w:ilvl w:val="0"/>
          <w:numId w:val="14"/>
        </w:numPr>
        <w:spacing w:line="480" w:lineRule="auto"/>
        <w:jc w:val="both"/>
        <w:rPr>
          <w:rFonts w:ascii="Arial" w:hAnsi="Arial" w:cs="Arial"/>
        </w:rPr>
      </w:pPr>
      <w:r>
        <w:rPr>
          <w:rFonts w:ascii="Arial" w:hAnsi="Arial" w:cs="Arial"/>
          <w:b/>
        </w:rPr>
        <w:t>Clúster 3:</w:t>
      </w:r>
      <w:r>
        <w:rPr>
          <w:rFonts w:ascii="Arial" w:hAnsi="Arial" w:cs="Arial"/>
        </w:rPr>
        <w:t xml:space="preserve"> la única vendedora perteneciente a éste clúster cuenta con una probabilidad que tiende a 1 de enlazar una venta por iniciativa del cliente, y de concretar o no una </w:t>
      </w:r>
      <w:r>
        <w:rPr>
          <w:rFonts w:ascii="Arial" w:hAnsi="Arial" w:cs="Arial"/>
        </w:rPr>
        <w:lastRenderedPageBreak/>
        <w:t>venta con una probabilidad de 0.50. El tiempo de duración de venta es de 3.14 minutos.</w:t>
      </w:r>
    </w:p>
    <w:p w:rsidR="004E0131" w:rsidRPr="00435553" w:rsidRDefault="004E0131" w:rsidP="004E0131">
      <w:pPr>
        <w:pStyle w:val="Prrafodelista"/>
        <w:rPr>
          <w:rFonts w:ascii="Arial" w:hAnsi="Arial" w:cs="Arial"/>
        </w:rPr>
      </w:pPr>
    </w:p>
    <w:p w:rsidR="004E0131" w:rsidRDefault="004E0131" w:rsidP="004E0131">
      <w:pPr>
        <w:spacing w:line="480" w:lineRule="auto"/>
        <w:ind w:left="1134"/>
        <w:jc w:val="both"/>
        <w:rPr>
          <w:rFonts w:ascii="Arial" w:hAnsi="Arial" w:cs="Arial"/>
        </w:rPr>
      </w:pPr>
      <w:r>
        <w:rPr>
          <w:rFonts w:ascii="Arial" w:hAnsi="Arial" w:cs="Arial"/>
        </w:rPr>
        <w:t xml:space="preserve">Cabe destacar que los clústeres 1 y 2 poseen similitud en la probabilidad de enlazar una venta de 0.87 y 0.84 respectivamente; más no en la probabilidad de concretar exitosamente una venta, siendo de 0.70 para el clúster 1 y 0.44 para el clúster 2. </w:t>
      </w: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r>
        <w:rPr>
          <w:rFonts w:ascii="Arial" w:hAnsi="Arial" w:cs="Arial"/>
        </w:rPr>
        <w:t>El clúster 3 es diferente a los demás, puesto que se observa una probabilidad muy alta hacia enlazar una venta por iniciativa del cliente, más no por iniciativa de la única vendedora perteneciente a éste clúster, así como la probabilidad de 0.50 de concretar o no una venta.</w:t>
      </w:r>
    </w:p>
    <w:p w:rsidR="004E0131" w:rsidRDefault="004E0131" w:rsidP="004E0131">
      <w:pPr>
        <w:spacing w:line="480" w:lineRule="auto"/>
        <w:ind w:left="1134"/>
        <w:jc w:val="both"/>
        <w:rPr>
          <w:rFonts w:ascii="Arial" w:hAnsi="Arial" w:cs="Arial"/>
        </w:rPr>
      </w:pPr>
    </w:p>
    <w:p w:rsidR="004E0131" w:rsidRDefault="004E0131" w:rsidP="004E0131">
      <w:pPr>
        <w:spacing w:line="480" w:lineRule="auto"/>
        <w:ind w:left="1134"/>
        <w:jc w:val="both"/>
        <w:rPr>
          <w:rFonts w:ascii="Arial" w:hAnsi="Arial" w:cs="Arial"/>
        </w:rPr>
      </w:pPr>
      <w:r>
        <w:rPr>
          <w:rFonts w:ascii="Arial" w:hAnsi="Arial" w:cs="Arial"/>
        </w:rPr>
        <w:t xml:space="preserve">Éste tipo de análisis, es muy práctico al momento de manejar el sistema de comisiones por ventas; puesto que, se puede determinar las similitudes entre entes (vendedores) bajo determinadas variables de estudio. De ésta manera podemos concluir  que el clúster 1 es quien aporta mayor significancia al rubro de ingreso por ventas de la empresa en ésta sucursal, el clúster 2 posee una probabilidad alta de enlazar una venta bajo iniciativa del vendedor, pero con una probabilidad de éxito de concretar una venta de 0.44 contra la probabilidad de no </w:t>
      </w:r>
      <w:r>
        <w:rPr>
          <w:rFonts w:ascii="Arial" w:hAnsi="Arial" w:cs="Arial"/>
        </w:rPr>
        <w:lastRenderedPageBreak/>
        <w:t>concretarla de 0.56; y, el clúster 3 se caracteriza por poseer una única vendedora la cual la mayoría de ventas son producidas bajo la iniciativa de cliente y presenta una probabilidad de 0.50 para concretar o no una venta.</w:t>
      </w:r>
    </w:p>
    <w:p w:rsidR="004E0131" w:rsidRDefault="004E0131" w:rsidP="004E0131">
      <w:pPr>
        <w:spacing w:line="480" w:lineRule="auto"/>
        <w:ind w:left="1134"/>
        <w:jc w:val="both"/>
        <w:rPr>
          <w:rFonts w:ascii="Arial" w:hAnsi="Arial" w:cs="Arial"/>
        </w:rPr>
      </w:pPr>
    </w:p>
    <w:p w:rsidR="004E0131" w:rsidRPr="00FC0974" w:rsidRDefault="004E0131" w:rsidP="004E0131">
      <w:pPr>
        <w:pStyle w:val="Capitulo11"/>
        <w:numPr>
          <w:ilvl w:val="1"/>
          <w:numId w:val="93"/>
        </w:numPr>
        <w:rPr>
          <w:sz w:val="28"/>
        </w:rPr>
      </w:pPr>
      <w:bookmarkStart w:id="446" w:name="_Toc348388821"/>
      <w:bookmarkStart w:id="447" w:name="_Toc353135694"/>
      <w:bookmarkStart w:id="448" w:name="_Toc355556466"/>
      <w:r w:rsidRPr="00FC0974">
        <w:rPr>
          <w:sz w:val="28"/>
        </w:rPr>
        <w:t>Asignación de horarios de vendedoras.</w:t>
      </w:r>
      <w:bookmarkEnd w:id="446"/>
      <w:bookmarkEnd w:id="447"/>
      <w:bookmarkEnd w:id="448"/>
    </w:p>
    <w:p w:rsidR="004E0131" w:rsidRPr="008723F9" w:rsidRDefault="004E0131" w:rsidP="004E0131">
      <w:pPr>
        <w:pStyle w:val="Prrafodelista"/>
        <w:tabs>
          <w:tab w:val="left" w:pos="567"/>
          <w:tab w:val="left" w:pos="1080"/>
        </w:tabs>
        <w:ind w:left="795"/>
        <w:rPr>
          <w:rFonts w:ascii="Arial" w:hAnsi="Arial" w:cs="Arial"/>
          <w:b/>
          <w:bCs/>
          <w:highlight w:val="yellow"/>
        </w:rPr>
      </w:pPr>
    </w:p>
    <w:p w:rsidR="004E0131" w:rsidRDefault="004E0131" w:rsidP="004E0131">
      <w:pPr>
        <w:pStyle w:val="Prrafodelista"/>
        <w:tabs>
          <w:tab w:val="left" w:pos="709"/>
          <w:tab w:val="left" w:pos="1080"/>
        </w:tabs>
        <w:ind w:left="567"/>
        <w:rPr>
          <w:rFonts w:ascii="Arial" w:hAnsi="Arial" w:cs="Arial"/>
          <w:b/>
          <w:bCs/>
        </w:rPr>
      </w:pPr>
    </w:p>
    <w:p w:rsidR="004E0131" w:rsidRDefault="004E0131" w:rsidP="004E0131">
      <w:pPr>
        <w:pStyle w:val="Prrafodelista"/>
        <w:tabs>
          <w:tab w:val="left" w:pos="1080"/>
        </w:tabs>
        <w:spacing w:line="480" w:lineRule="auto"/>
        <w:ind w:left="1134"/>
        <w:jc w:val="both"/>
        <w:rPr>
          <w:rFonts w:ascii="Arial" w:hAnsi="Arial" w:cs="Arial"/>
        </w:rPr>
      </w:pPr>
      <w:r>
        <w:rPr>
          <w:rFonts w:ascii="Arial" w:hAnsi="Arial" w:cs="Arial"/>
        </w:rPr>
        <w:t>La necesidad de una metodología para aliviar la congestión y elevados tiempos de espera y cargas horarios de trabajo no balanceadas y no remuneradas son problemas comunes en la mayoría de empresas independientemente de las actividades comerciales.</w:t>
      </w:r>
    </w:p>
    <w:p w:rsidR="004E0131" w:rsidRDefault="004E0131" w:rsidP="004E0131">
      <w:pPr>
        <w:pStyle w:val="Prrafodelista"/>
        <w:tabs>
          <w:tab w:val="left" w:pos="1080"/>
        </w:tabs>
        <w:spacing w:line="480" w:lineRule="auto"/>
        <w:ind w:left="1134"/>
        <w:jc w:val="both"/>
        <w:rPr>
          <w:rFonts w:ascii="Arial" w:hAnsi="Arial" w:cs="Arial"/>
        </w:rPr>
      </w:pPr>
    </w:p>
    <w:p w:rsidR="004E0131" w:rsidRDefault="004E0131" w:rsidP="004E0131">
      <w:pPr>
        <w:pStyle w:val="Prrafodelista"/>
        <w:tabs>
          <w:tab w:val="left" w:pos="1080"/>
        </w:tabs>
        <w:spacing w:line="480" w:lineRule="auto"/>
        <w:ind w:left="1134"/>
        <w:jc w:val="both"/>
        <w:rPr>
          <w:rFonts w:ascii="Arial" w:hAnsi="Arial" w:cs="Arial"/>
        </w:rPr>
      </w:pPr>
      <w:r w:rsidRPr="00BB05D8">
        <w:rPr>
          <w:rFonts w:ascii="Arial" w:hAnsi="Arial" w:cs="Arial"/>
        </w:rPr>
        <w:t>En ésta sección se procederá a realizar un análisis</w:t>
      </w:r>
      <w:r>
        <w:rPr>
          <w:rFonts w:ascii="Arial" w:hAnsi="Arial" w:cs="Arial"/>
        </w:rPr>
        <w:t xml:space="preserve"> de Asignación Ó</w:t>
      </w:r>
      <w:r w:rsidRPr="00BB05D8">
        <w:rPr>
          <w:rFonts w:ascii="Arial" w:hAnsi="Arial" w:cs="Arial"/>
        </w:rPr>
        <w:t xml:space="preserve">ptima de </w:t>
      </w:r>
      <w:r>
        <w:rPr>
          <w:rFonts w:ascii="Arial" w:hAnsi="Arial" w:cs="Arial"/>
        </w:rPr>
        <w:t>horarios de vendedoras basados en el tiempo en horas requerido para atender a un cliente por personal dentro de un tipo de actividad determinada, durante la ejecución de actividades laborales, turnos indexados de trabajo, cobertura y demanda de los compradores en una tienda minorista.</w:t>
      </w:r>
    </w:p>
    <w:p w:rsidR="004E0131" w:rsidRDefault="004E0131" w:rsidP="004E0131">
      <w:pPr>
        <w:pStyle w:val="Prrafodelista"/>
        <w:tabs>
          <w:tab w:val="left" w:pos="1080"/>
        </w:tabs>
        <w:spacing w:line="480" w:lineRule="auto"/>
        <w:ind w:left="1134"/>
        <w:jc w:val="both"/>
        <w:rPr>
          <w:rFonts w:ascii="Arial" w:hAnsi="Arial" w:cs="Arial"/>
        </w:rPr>
      </w:pPr>
    </w:p>
    <w:p w:rsidR="004E0131" w:rsidRDefault="004E0131" w:rsidP="004E0131">
      <w:pPr>
        <w:pStyle w:val="Prrafodelista"/>
        <w:tabs>
          <w:tab w:val="left" w:pos="567"/>
          <w:tab w:val="left" w:pos="1080"/>
        </w:tabs>
        <w:spacing w:line="480" w:lineRule="auto"/>
        <w:ind w:left="1134"/>
        <w:jc w:val="both"/>
        <w:rPr>
          <w:rFonts w:ascii="Arial" w:hAnsi="Arial" w:cs="Arial"/>
        </w:rPr>
      </w:pPr>
      <w:r>
        <w:rPr>
          <w:rFonts w:ascii="Arial" w:hAnsi="Arial" w:cs="Arial"/>
        </w:rPr>
        <w:t xml:space="preserve">Los problemas de carácter de asignación de horarios poseen una forma compleja de resoluciones basadas en Modelos Bayesianos, </w:t>
      </w:r>
      <w:r>
        <w:rPr>
          <w:rFonts w:ascii="Arial" w:hAnsi="Arial" w:cs="Arial"/>
        </w:rPr>
        <w:lastRenderedPageBreak/>
        <w:t>y modelos MIP bien estructuradas; pero de una manera restringida.</w:t>
      </w:r>
    </w:p>
    <w:p w:rsidR="004E0131" w:rsidRDefault="004E0131" w:rsidP="004E0131">
      <w:pPr>
        <w:pStyle w:val="Prrafodelista"/>
        <w:tabs>
          <w:tab w:val="left" w:pos="567"/>
          <w:tab w:val="left" w:pos="1080"/>
        </w:tabs>
        <w:spacing w:line="480" w:lineRule="auto"/>
        <w:ind w:left="1134"/>
        <w:jc w:val="both"/>
        <w:rPr>
          <w:rFonts w:ascii="Arial" w:hAnsi="Arial" w:cs="Arial"/>
        </w:rPr>
      </w:pPr>
      <w:r>
        <w:rPr>
          <w:rFonts w:ascii="Arial" w:hAnsi="Arial" w:cs="Arial"/>
        </w:rPr>
        <w:t>El modelo MIP a utilizarse para la resolución de dicho tema, estará compuesto de 2 etapas principales. En la primera, el objetivo será determinar los niveles de personal óptimo para todo tipo de trabajadores necesarios para las actividades asignadas. En la segunda etapa, los trabajadores serán asignados a las áreas que conforman el proceso dentro de la empresa, tomando en cuenta los turnos indexados según las políticas internas de la empresa, en base a los niveles óptimos de personal determinados en la etapa 1.</w:t>
      </w:r>
    </w:p>
    <w:p w:rsidR="004E0131" w:rsidRPr="007F2990" w:rsidRDefault="004E0131" w:rsidP="004E0131">
      <w:pPr>
        <w:pStyle w:val="Prrafodelista"/>
        <w:tabs>
          <w:tab w:val="left" w:pos="567"/>
          <w:tab w:val="left" w:pos="1080"/>
        </w:tabs>
        <w:spacing w:line="480" w:lineRule="auto"/>
        <w:ind w:left="567"/>
        <w:jc w:val="both"/>
        <w:rPr>
          <w:rFonts w:ascii="Arial" w:hAnsi="Arial" w:cs="Arial"/>
          <w:sz w:val="16"/>
        </w:rPr>
      </w:pPr>
    </w:p>
    <w:p w:rsidR="004E0131" w:rsidRPr="00FC0974" w:rsidRDefault="004E0131" w:rsidP="004E0131">
      <w:pPr>
        <w:pStyle w:val="Capitulo11"/>
        <w:numPr>
          <w:ilvl w:val="2"/>
          <w:numId w:val="93"/>
        </w:numPr>
        <w:rPr>
          <w:sz w:val="24"/>
        </w:rPr>
      </w:pPr>
      <w:bookmarkStart w:id="449" w:name="_Toc348388822"/>
      <w:bookmarkStart w:id="450" w:name="_Toc353135695"/>
      <w:bookmarkStart w:id="451" w:name="_Toc355556467"/>
      <w:r w:rsidRPr="00FC0974">
        <w:rPr>
          <w:sz w:val="24"/>
        </w:rPr>
        <w:t>Descripción de los datos</w:t>
      </w:r>
      <w:bookmarkEnd w:id="449"/>
      <w:bookmarkEnd w:id="450"/>
      <w:bookmarkEnd w:id="451"/>
    </w:p>
    <w:p w:rsidR="004E0131" w:rsidRDefault="004E0131" w:rsidP="004E0131">
      <w:pPr>
        <w:pStyle w:val="Prrafodelista"/>
        <w:tabs>
          <w:tab w:val="num" w:pos="780"/>
          <w:tab w:val="left" w:pos="1080"/>
        </w:tabs>
        <w:ind w:left="564"/>
        <w:rPr>
          <w:rFonts w:ascii="Arial" w:hAnsi="Arial" w:cs="Arial"/>
          <w:b/>
          <w:bCs/>
        </w:rPr>
      </w:pPr>
    </w:p>
    <w:p w:rsidR="004E0131" w:rsidRDefault="004E0131" w:rsidP="004E0131">
      <w:pPr>
        <w:pStyle w:val="Prrafodelista"/>
        <w:tabs>
          <w:tab w:val="left" w:pos="1080"/>
          <w:tab w:val="num" w:pos="1134"/>
        </w:tabs>
        <w:spacing w:line="480" w:lineRule="auto"/>
        <w:ind w:left="1134"/>
        <w:jc w:val="both"/>
        <w:rPr>
          <w:rFonts w:ascii="Arial" w:hAnsi="Arial" w:cs="Arial"/>
        </w:rPr>
      </w:pPr>
      <w:r w:rsidRPr="003E7399">
        <w:rPr>
          <w:rFonts w:ascii="Arial" w:hAnsi="Arial" w:cs="Arial"/>
        </w:rPr>
        <w:t xml:space="preserve">Los datos que </w:t>
      </w:r>
      <w:r>
        <w:rPr>
          <w:rFonts w:ascii="Arial" w:hAnsi="Arial" w:cs="Arial"/>
        </w:rPr>
        <w:t xml:space="preserve">se utilizarán para la resolución de los modelos MIP, están basados en datos de una empresa minorista de artículos de prenda de vestir. </w:t>
      </w:r>
    </w:p>
    <w:p w:rsidR="004E0131" w:rsidRPr="007F2990" w:rsidRDefault="004E0131" w:rsidP="004E0131">
      <w:pPr>
        <w:pStyle w:val="Prrafodelista"/>
        <w:tabs>
          <w:tab w:val="left" w:pos="1080"/>
          <w:tab w:val="num" w:pos="1134"/>
        </w:tabs>
        <w:spacing w:line="480" w:lineRule="auto"/>
        <w:ind w:left="1134"/>
        <w:jc w:val="both"/>
        <w:rPr>
          <w:rFonts w:ascii="Arial" w:hAnsi="Arial" w:cs="Arial"/>
          <w:sz w:val="20"/>
        </w:rPr>
      </w:pPr>
    </w:p>
    <w:p w:rsidR="004E0131" w:rsidRDefault="004E0131" w:rsidP="004E0131">
      <w:pPr>
        <w:pStyle w:val="Prrafodelista"/>
        <w:tabs>
          <w:tab w:val="left" w:pos="1080"/>
          <w:tab w:val="num" w:pos="1134"/>
        </w:tabs>
        <w:spacing w:line="480" w:lineRule="auto"/>
        <w:ind w:left="1134"/>
        <w:jc w:val="both"/>
        <w:rPr>
          <w:rFonts w:ascii="Arial" w:hAnsi="Arial" w:cs="Arial"/>
          <w:i/>
          <w:u w:val="single"/>
        </w:rPr>
      </w:pPr>
      <w:r w:rsidRPr="00AC35C8">
        <w:rPr>
          <w:rFonts w:ascii="Arial" w:hAnsi="Arial" w:cs="Arial"/>
          <w:i/>
          <w:u w:val="single"/>
        </w:rPr>
        <w:t>Etapa 1</w:t>
      </w:r>
      <w:r>
        <w:rPr>
          <w:rFonts w:ascii="Arial" w:hAnsi="Arial" w:cs="Arial"/>
          <w:i/>
          <w:u w:val="single"/>
        </w:rPr>
        <w:t>: Nivel Técnico</w:t>
      </w:r>
    </w:p>
    <w:p w:rsidR="004E0131" w:rsidRDefault="004E0131" w:rsidP="004E0131">
      <w:pPr>
        <w:pStyle w:val="Prrafodelista"/>
        <w:tabs>
          <w:tab w:val="left" w:pos="1080"/>
          <w:tab w:val="num" w:pos="1134"/>
        </w:tabs>
        <w:spacing w:line="480" w:lineRule="auto"/>
        <w:ind w:left="1134"/>
        <w:jc w:val="both"/>
        <w:rPr>
          <w:rFonts w:ascii="Arial" w:hAnsi="Arial" w:cs="Arial"/>
        </w:rPr>
      </w:pPr>
      <w:r>
        <w:rPr>
          <w:rFonts w:ascii="Arial" w:hAnsi="Arial" w:cs="Arial"/>
        </w:rPr>
        <w:t>Se toma</w:t>
      </w:r>
      <w:r w:rsidRPr="00AC35C8">
        <w:rPr>
          <w:rFonts w:ascii="Arial" w:hAnsi="Arial" w:cs="Arial"/>
        </w:rPr>
        <w:t xml:space="preserve"> como </w:t>
      </w:r>
      <w:r>
        <w:rPr>
          <w:rFonts w:ascii="Arial" w:hAnsi="Arial" w:cs="Arial"/>
        </w:rPr>
        <w:t>variables</w:t>
      </w:r>
      <w:r w:rsidRPr="00AC35C8">
        <w:rPr>
          <w:rFonts w:ascii="Arial" w:hAnsi="Arial" w:cs="Arial"/>
        </w:rPr>
        <w:t xml:space="preserve"> referenciales de partida </w:t>
      </w:r>
      <w:r>
        <w:rPr>
          <w:rFonts w:ascii="Arial" w:hAnsi="Arial" w:cs="Arial"/>
        </w:rPr>
        <w:t xml:space="preserve">a </w:t>
      </w:r>
      <w:r w:rsidRPr="00AC35C8">
        <w:rPr>
          <w:rFonts w:ascii="Arial" w:hAnsi="Arial" w:cs="Arial"/>
        </w:rPr>
        <w:t xml:space="preserve">los índices </w:t>
      </w:r>
      <w:r>
        <w:rPr>
          <w:rFonts w:ascii="Arial" w:hAnsi="Arial" w:cs="Arial"/>
        </w:rPr>
        <w:t>de las variables:</w:t>
      </w:r>
    </w:p>
    <w:p w:rsidR="004E0131" w:rsidRDefault="004E0131" w:rsidP="004E0131">
      <w:pPr>
        <w:pStyle w:val="Prrafodelista"/>
        <w:numPr>
          <w:ilvl w:val="0"/>
          <w:numId w:val="51"/>
        </w:numPr>
        <w:tabs>
          <w:tab w:val="left" w:pos="1080"/>
        </w:tabs>
        <w:spacing w:line="480" w:lineRule="auto"/>
        <w:jc w:val="both"/>
        <w:rPr>
          <w:rFonts w:ascii="Arial" w:hAnsi="Arial" w:cs="Arial"/>
        </w:rPr>
      </w:pPr>
      <w:r>
        <w:rPr>
          <w:rFonts w:ascii="Arial" w:hAnsi="Arial" w:cs="Arial"/>
        </w:rPr>
        <w:t>Tipos de clientes: compradores y de consulta.</w:t>
      </w:r>
    </w:p>
    <w:p w:rsidR="004E0131" w:rsidRDefault="004E0131" w:rsidP="004E0131">
      <w:pPr>
        <w:pStyle w:val="Prrafodelista"/>
        <w:numPr>
          <w:ilvl w:val="0"/>
          <w:numId w:val="51"/>
        </w:numPr>
        <w:tabs>
          <w:tab w:val="left" w:pos="1080"/>
        </w:tabs>
        <w:spacing w:line="480" w:lineRule="auto"/>
        <w:jc w:val="both"/>
        <w:rPr>
          <w:rFonts w:ascii="Arial" w:hAnsi="Arial" w:cs="Arial"/>
        </w:rPr>
      </w:pPr>
      <w:r>
        <w:rPr>
          <w:rFonts w:ascii="Arial" w:hAnsi="Arial" w:cs="Arial"/>
        </w:rPr>
        <w:t>Tipo de Personal: Vendedoras y cajeras.</w:t>
      </w:r>
    </w:p>
    <w:p w:rsidR="004E0131" w:rsidRDefault="004E0131" w:rsidP="004E0131">
      <w:pPr>
        <w:pStyle w:val="Prrafodelista"/>
        <w:numPr>
          <w:ilvl w:val="0"/>
          <w:numId w:val="51"/>
        </w:numPr>
        <w:tabs>
          <w:tab w:val="left" w:pos="1080"/>
        </w:tabs>
        <w:spacing w:line="480" w:lineRule="auto"/>
        <w:jc w:val="both"/>
        <w:rPr>
          <w:rFonts w:ascii="Arial" w:hAnsi="Arial" w:cs="Arial"/>
        </w:rPr>
      </w:pPr>
      <w:r>
        <w:rPr>
          <w:rFonts w:ascii="Arial" w:hAnsi="Arial" w:cs="Arial"/>
        </w:rPr>
        <w:lastRenderedPageBreak/>
        <w:t>Conjunto de días laborales: lunes, martes, miércoles, jueves, viernes y sábado.</w:t>
      </w:r>
    </w:p>
    <w:p w:rsidR="004E0131" w:rsidRDefault="004E0131" w:rsidP="004E0131">
      <w:pPr>
        <w:pStyle w:val="Prrafodelista"/>
        <w:numPr>
          <w:ilvl w:val="0"/>
          <w:numId w:val="51"/>
        </w:numPr>
        <w:tabs>
          <w:tab w:val="left" w:pos="1080"/>
        </w:tabs>
        <w:spacing w:line="480" w:lineRule="auto"/>
        <w:jc w:val="both"/>
        <w:rPr>
          <w:rFonts w:ascii="Arial" w:hAnsi="Arial" w:cs="Arial"/>
        </w:rPr>
      </w:pPr>
      <w:r>
        <w:rPr>
          <w:rFonts w:ascii="Arial" w:hAnsi="Arial" w:cs="Arial"/>
        </w:rPr>
        <w:t>Conjunto de actividades: venta y cobro.</w:t>
      </w:r>
    </w:p>
    <w:p w:rsidR="004E0131" w:rsidRPr="00301282" w:rsidRDefault="004E0131" w:rsidP="004E0131">
      <w:pPr>
        <w:pStyle w:val="Prrafodelista"/>
        <w:numPr>
          <w:ilvl w:val="0"/>
          <w:numId w:val="51"/>
        </w:numPr>
        <w:tabs>
          <w:tab w:val="left" w:pos="1080"/>
        </w:tabs>
        <w:spacing w:line="480" w:lineRule="auto"/>
        <w:jc w:val="both"/>
        <w:rPr>
          <w:rFonts w:ascii="Arial" w:hAnsi="Arial" w:cs="Arial"/>
        </w:rPr>
      </w:pPr>
      <w:r>
        <w:rPr>
          <w:rFonts w:ascii="Arial" w:hAnsi="Arial" w:cs="Arial"/>
        </w:rPr>
        <w:t>Conjunto de turnos laborales indexados: mañana y tarde.</w:t>
      </w:r>
    </w:p>
    <w:p w:rsidR="004E0131" w:rsidRDefault="004E0131" w:rsidP="004E0131">
      <w:pPr>
        <w:tabs>
          <w:tab w:val="left" w:pos="851"/>
          <w:tab w:val="left" w:pos="1080"/>
          <w:tab w:val="num" w:pos="1134"/>
        </w:tabs>
        <w:spacing w:line="480" w:lineRule="auto"/>
        <w:ind w:left="1134"/>
        <w:jc w:val="both"/>
        <w:rPr>
          <w:rFonts w:ascii="Arial" w:hAnsi="Arial" w:cs="Arial"/>
        </w:rPr>
      </w:pPr>
    </w:p>
    <w:p w:rsidR="004E0131" w:rsidRDefault="004E0131" w:rsidP="004E0131">
      <w:pPr>
        <w:tabs>
          <w:tab w:val="left" w:pos="851"/>
          <w:tab w:val="left" w:pos="1080"/>
          <w:tab w:val="num" w:pos="1134"/>
        </w:tabs>
        <w:spacing w:line="480" w:lineRule="auto"/>
        <w:ind w:left="1134"/>
        <w:jc w:val="both"/>
        <w:rPr>
          <w:rFonts w:ascii="Arial" w:hAnsi="Arial" w:cs="Arial"/>
        </w:rPr>
      </w:pPr>
      <w:r>
        <w:rPr>
          <w:rFonts w:ascii="Arial" w:hAnsi="Arial" w:cs="Arial"/>
        </w:rPr>
        <w:tab/>
        <w:t>Como parámetros del modelo se tendrá:</w:t>
      </w:r>
    </w:p>
    <w:p w:rsidR="004E0131" w:rsidRDefault="004E0131" w:rsidP="004E0131">
      <w:pPr>
        <w:pStyle w:val="Prrafodelista"/>
        <w:numPr>
          <w:ilvl w:val="0"/>
          <w:numId w:val="52"/>
        </w:numPr>
        <w:tabs>
          <w:tab w:val="num" w:pos="1134"/>
          <w:tab w:val="left" w:pos="1418"/>
        </w:tabs>
        <w:spacing w:line="480" w:lineRule="auto"/>
        <w:ind w:left="1843" w:hanging="283"/>
        <w:jc w:val="both"/>
        <w:rPr>
          <w:rFonts w:ascii="Arial" w:hAnsi="Arial" w:cs="Arial"/>
        </w:rPr>
      </w:pPr>
      <w:r w:rsidRPr="00827ADA">
        <w:rPr>
          <w:rFonts w:ascii="Arial" w:hAnsi="Arial" w:cs="Arial"/>
        </w:rPr>
        <w:t>Tiempo definido en horas de requer</w:t>
      </w:r>
      <w:r>
        <w:rPr>
          <w:rFonts w:ascii="Arial" w:hAnsi="Arial" w:cs="Arial"/>
        </w:rPr>
        <w:t>imientos para atender a un</w:t>
      </w:r>
      <w:r w:rsidRPr="00827ADA">
        <w:rPr>
          <w:rFonts w:ascii="Arial" w:hAnsi="Arial" w:cs="Arial"/>
        </w:rPr>
        <w:t xml:space="preserve"> cliente por parte de un tipo de personal dentro de una actividad determinada.</w:t>
      </w:r>
    </w:p>
    <w:p w:rsidR="004E0131" w:rsidRPr="00516C28" w:rsidRDefault="004E0131" w:rsidP="004E0131">
      <w:pPr>
        <w:pStyle w:val="Prrafodelista"/>
        <w:numPr>
          <w:ilvl w:val="0"/>
          <w:numId w:val="52"/>
        </w:numPr>
        <w:tabs>
          <w:tab w:val="num" w:pos="1134"/>
          <w:tab w:val="left" w:pos="1418"/>
        </w:tabs>
        <w:spacing w:line="480" w:lineRule="auto"/>
        <w:ind w:left="1843" w:hanging="283"/>
        <w:jc w:val="both"/>
        <w:rPr>
          <w:rFonts w:ascii="Arial" w:hAnsi="Arial" w:cs="Arial"/>
        </w:rPr>
      </w:pPr>
      <w:r w:rsidRPr="00516C28">
        <w:rPr>
          <w:rFonts w:ascii="Arial" w:hAnsi="Arial" w:cs="Arial"/>
        </w:rPr>
        <w:t>Número de personas necesarias por tipo, destinadas a algún tipo de actividad para atender un cliente.</w:t>
      </w:r>
    </w:p>
    <w:p w:rsidR="004E0131" w:rsidRDefault="004E0131" w:rsidP="004E0131">
      <w:pPr>
        <w:pStyle w:val="Prrafodelista"/>
        <w:numPr>
          <w:ilvl w:val="0"/>
          <w:numId w:val="53"/>
        </w:numPr>
        <w:tabs>
          <w:tab w:val="left" w:pos="1418"/>
        </w:tabs>
        <w:spacing w:line="480" w:lineRule="auto"/>
        <w:jc w:val="both"/>
        <w:rPr>
          <w:rFonts w:ascii="Arial" w:hAnsi="Arial" w:cs="Arial"/>
        </w:rPr>
      </w:pPr>
      <w:r>
        <w:rPr>
          <w:rFonts w:ascii="Arial" w:hAnsi="Arial" w:cs="Arial"/>
        </w:rPr>
        <w:t>Duración en horas de cada turno indexado y horas destinadas para actividades laborales.</w:t>
      </w:r>
    </w:p>
    <w:p w:rsidR="004E0131" w:rsidRDefault="004E0131" w:rsidP="004E0131">
      <w:pPr>
        <w:pStyle w:val="Prrafodelista"/>
        <w:numPr>
          <w:ilvl w:val="0"/>
          <w:numId w:val="53"/>
        </w:numPr>
        <w:tabs>
          <w:tab w:val="left" w:pos="1418"/>
        </w:tabs>
        <w:spacing w:line="480" w:lineRule="auto"/>
        <w:jc w:val="both"/>
        <w:rPr>
          <w:rFonts w:ascii="Arial" w:hAnsi="Arial" w:cs="Arial"/>
        </w:rPr>
      </w:pPr>
      <w:r>
        <w:rPr>
          <w:rFonts w:ascii="Arial" w:hAnsi="Arial" w:cs="Arial"/>
        </w:rPr>
        <w:t>Número mínimo de trabajadores por tipo de personal que debe existir en un turno por actividad, lo cual deberá estar definido en base a datos históricos.</w:t>
      </w:r>
    </w:p>
    <w:p w:rsidR="004E0131" w:rsidRDefault="004E0131" w:rsidP="004E0131">
      <w:pPr>
        <w:pStyle w:val="Prrafodelista"/>
        <w:numPr>
          <w:ilvl w:val="0"/>
          <w:numId w:val="53"/>
        </w:numPr>
        <w:tabs>
          <w:tab w:val="left" w:pos="1418"/>
        </w:tabs>
        <w:spacing w:line="480" w:lineRule="auto"/>
        <w:jc w:val="both"/>
        <w:rPr>
          <w:rFonts w:ascii="Arial" w:hAnsi="Arial" w:cs="Arial"/>
        </w:rPr>
      </w:pPr>
      <w:r>
        <w:rPr>
          <w:rFonts w:ascii="Arial" w:hAnsi="Arial" w:cs="Arial"/>
        </w:rPr>
        <w:t>La demanda de número de clientes por tipo que ingresan en los días laborales requiriendo atención de un tipo de personal en actividad laboral en el turno indexado.</w:t>
      </w:r>
    </w:p>
    <w:p w:rsidR="004E0131" w:rsidRPr="007F2990" w:rsidRDefault="004E0131" w:rsidP="004E0131">
      <w:pPr>
        <w:tabs>
          <w:tab w:val="left" w:pos="1418"/>
        </w:tabs>
        <w:spacing w:line="480" w:lineRule="auto"/>
        <w:jc w:val="both"/>
        <w:rPr>
          <w:rFonts w:ascii="Arial" w:hAnsi="Arial" w:cs="Arial"/>
          <w:sz w:val="16"/>
        </w:rPr>
      </w:pPr>
    </w:p>
    <w:p w:rsidR="004E0131" w:rsidRDefault="004E0131" w:rsidP="004E0131">
      <w:pPr>
        <w:tabs>
          <w:tab w:val="left" w:pos="1080"/>
          <w:tab w:val="num" w:pos="1134"/>
        </w:tabs>
        <w:spacing w:line="480" w:lineRule="auto"/>
        <w:ind w:left="1134"/>
        <w:jc w:val="both"/>
        <w:rPr>
          <w:rFonts w:ascii="Arial" w:hAnsi="Arial" w:cs="Arial"/>
          <w:i/>
          <w:u w:val="single"/>
        </w:rPr>
      </w:pPr>
      <w:r w:rsidRPr="007A3672">
        <w:rPr>
          <w:rFonts w:ascii="Arial" w:hAnsi="Arial" w:cs="Arial"/>
          <w:i/>
          <w:u w:val="single"/>
        </w:rPr>
        <w:t xml:space="preserve">Etapa </w:t>
      </w:r>
      <w:r>
        <w:rPr>
          <w:rFonts w:ascii="Arial" w:hAnsi="Arial" w:cs="Arial"/>
          <w:i/>
          <w:u w:val="single"/>
        </w:rPr>
        <w:t>2</w:t>
      </w:r>
      <w:r w:rsidRPr="007A3672">
        <w:rPr>
          <w:rFonts w:ascii="Arial" w:hAnsi="Arial" w:cs="Arial"/>
          <w:i/>
          <w:u w:val="single"/>
        </w:rPr>
        <w:t xml:space="preserve">: Nivel </w:t>
      </w:r>
      <w:r>
        <w:rPr>
          <w:rFonts w:ascii="Arial" w:hAnsi="Arial" w:cs="Arial"/>
          <w:i/>
          <w:u w:val="single"/>
        </w:rPr>
        <w:t>Operativo</w:t>
      </w:r>
    </w:p>
    <w:p w:rsidR="004E0131" w:rsidRDefault="004E0131" w:rsidP="004E0131">
      <w:pPr>
        <w:tabs>
          <w:tab w:val="left" w:pos="1080"/>
          <w:tab w:val="num" w:pos="1134"/>
        </w:tabs>
        <w:spacing w:line="480" w:lineRule="auto"/>
        <w:ind w:left="1134"/>
        <w:jc w:val="both"/>
        <w:rPr>
          <w:rFonts w:ascii="Arial" w:hAnsi="Arial" w:cs="Arial"/>
        </w:rPr>
      </w:pPr>
      <w:r w:rsidRPr="007A3672">
        <w:rPr>
          <w:rFonts w:ascii="Arial" w:hAnsi="Arial" w:cs="Arial"/>
        </w:rPr>
        <w:t xml:space="preserve">Se tienen como </w:t>
      </w:r>
      <w:r>
        <w:rPr>
          <w:rFonts w:ascii="Arial" w:hAnsi="Arial" w:cs="Arial"/>
        </w:rPr>
        <w:t xml:space="preserve">variables referenciales, </w:t>
      </w:r>
      <w:r w:rsidRPr="007A3672">
        <w:rPr>
          <w:rFonts w:ascii="Arial" w:hAnsi="Arial" w:cs="Arial"/>
        </w:rPr>
        <w:t xml:space="preserve">para el modelo de Nivel </w:t>
      </w:r>
      <w:r>
        <w:rPr>
          <w:rFonts w:ascii="Arial" w:hAnsi="Arial" w:cs="Arial"/>
        </w:rPr>
        <w:t>Operativo, la siguiente estructura de datos:</w:t>
      </w:r>
    </w:p>
    <w:p w:rsidR="004E0131" w:rsidRDefault="004E0131" w:rsidP="004E0131">
      <w:pPr>
        <w:pStyle w:val="Prrafodelista"/>
        <w:numPr>
          <w:ilvl w:val="0"/>
          <w:numId w:val="54"/>
        </w:numPr>
        <w:tabs>
          <w:tab w:val="left" w:pos="1080"/>
        </w:tabs>
        <w:spacing w:line="480" w:lineRule="auto"/>
        <w:jc w:val="both"/>
        <w:rPr>
          <w:rFonts w:ascii="Arial" w:hAnsi="Arial" w:cs="Arial"/>
        </w:rPr>
      </w:pPr>
      <w:r>
        <w:rPr>
          <w:rFonts w:ascii="Arial" w:hAnsi="Arial" w:cs="Arial"/>
        </w:rPr>
        <w:lastRenderedPageBreak/>
        <w:t>El tipo de personal indexado laborando actualmente.</w:t>
      </w:r>
    </w:p>
    <w:p w:rsidR="004E0131" w:rsidRDefault="004E0131" w:rsidP="004E0131">
      <w:pPr>
        <w:pStyle w:val="Prrafodelista"/>
        <w:numPr>
          <w:ilvl w:val="0"/>
          <w:numId w:val="54"/>
        </w:numPr>
        <w:tabs>
          <w:tab w:val="left" w:pos="1080"/>
        </w:tabs>
        <w:spacing w:line="480" w:lineRule="auto"/>
        <w:jc w:val="both"/>
        <w:rPr>
          <w:rFonts w:ascii="Arial" w:hAnsi="Arial" w:cs="Arial"/>
        </w:rPr>
      </w:pPr>
      <w:r>
        <w:rPr>
          <w:rFonts w:ascii="Arial" w:hAnsi="Arial" w:cs="Arial"/>
        </w:rPr>
        <w:t>Conjunto de días laborales con respecto a las políticas internas de la empresa.</w:t>
      </w:r>
    </w:p>
    <w:p w:rsidR="004E0131" w:rsidRDefault="004E0131" w:rsidP="004E0131">
      <w:pPr>
        <w:pStyle w:val="Prrafodelista"/>
        <w:numPr>
          <w:ilvl w:val="0"/>
          <w:numId w:val="54"/>
        </w:numPr>
        <w:tabs>
          <w:tab w:val="left" w:pos="1080"/>
        </w:tabs>
        <w:spacing w:line="480" w:lineRule="auto"/>
        <w:jc w:val="both"/>
        <w:rPr>
          <w:rFonts w:ascii="Arial" w:hAnsi="Arial" w:cs="Arial"/>
        </w:rPr>
      </w:pPr>
      <w:r>
        <w:rPr>
          <w:rFonts w:ascii="Arial" w:hAnsi="Arial" w:cs="Arial"/>
        </w:rPr>
        <w:t>Conjunto de actividades indexadas.</w:t>
      </w:r>
    </w:p>
    <w:p w:rsidR="004E0131" w:rsidRDefault="004E0131" w:rsidP="004E0131">
      <w:pPr>
        <w:pStyle w:val="Prrafodelista"/>
        <w:numPr>
          <w:ilvl w:val="0"/>
          <w:numId w:val="54"/>
        </w:numPr>
        <w:tabs>
          <w:tab w:val="left" w:pos="1080"/>
        </w:tabs>
        <w:spacing w:line="480" w:lineRule="auto"/>
        <w:jc w:val="both"/>
        <w:rPr>
          <w:rFonts w:ascii="Arial" w:hAnsi="Arial" w:cs="Arial"/>
        </w:rPr>
      </w:pPr>
      <w:r>
        <w:rPr>
          <w:rFonts w:ascii="Arial" w:hAnsi="Arial" w:cs="Arial"/>
        </w:rPr>
        <w:t>Conjunto de turnos laborales.</w:t>
      </w:r>
    </w:p>
    <w:p w:rsidR="004E0131" w:rsidRDefault="004E0131" w:rsidP="004E0131">
      <w:pPr>
        <w:tabs>
          <w:tab w:val="left" w:pos="1080"/>
          <w:tab w:val="num" w:pos="1134"/>
        </w:tabs>
        <w:spacing w:line="480" w:lineRule="auto"/>
        <w:ind w:left="1134"/>
        <w:jc w:val="both"/>
        <w:rPr>
          <w:rFonts w:ascii="Arial" w:hAnsi="Arial" w:cs="Arial"/>
        </w:rPr>
      </w:pPr>
      <w:r>
        <w:rPr>
          <w:rFonts w:ascii="Arial" w:hAnsi="Arial" w:cs="Arial"/>
        </w:rPr>
        <w:t>Los parámetros necesarios para el modelo de optimización:</w:t>
      </w:r>
    </w:p>
    <w:p w:rsidR="004E0131" w:rsidRDefault="004E0131" w:rsidP="004E0131">
      <w:pPr>
        <w:pStyle w:val="Prrafodelista"/>
        <w:numPr>
          <w:ilvl w:val="0"/>
          <w:numId w:val="55"/>
        </w:numPr>
        <w:tabs>
          <w:tab w:val="left" w:pos="1080"/>
        </w:tabs>
        <w:spacing w:line="480" w:lineRule="auto"/>
        <w:jc w:val="both"/>
        <w:rPr>
          <w:rFonts w:ascii="Arial" w:hAnsi="Arial" w:cs="Arial"/>
        </w:rPr>
      </w:pPr>
      <w:r>
        <w:rPr>
          <w:rFonts w:ascii="Arial" w:hAnsi="Arial" w:cs="Arial"/>
        </w:rPr>
        <w:t xml:space="preserve">Número máximo de horas, días y horas laborales semanales </w:t>
      </w:r>
    </w:p>
    <w:p w:rsidR="004E0131" w:rsidRDefault="004E0131" w:rsidP="004E0131">
      <w:pPr>
        <w:pStyle w:val="Prrafodelista"/>
        <w:numPr>
          <w:ilvl w:val="0"/>
          <w:numId w:val="55"/>
        </w:numPr>
        <w:tabs>
          <w:tab w:val="left" w:pos="1080"/>
        </w:tabs>
        <w:spacing w:line="480" w:lineRule="auto"/>
        <w:jc w:val="both"/>
        <w:rPr>
          <w:rFonts w:ascii="Arial" w:hAnsi="Arial" w:cs="Arial"/>
        </w:rPr>
      </w:pPr>
      <w:r>
        <w:rPr>
          <w:rFonts w:ascii="Arial" w:hAnsi="Arial" w:cs="Arial"/>
        </w:rPr>
        <w:t>Número mínimo de horas, días y horas laborales semanales.</w:t>
      </w:r>
    </w:p>
    <w:p w:rsidR="004E0131" w:rsidRDefault="004E0131" w:rsidP="004E0131">
      <w:pPr>
        <w:pStyle w:val="Prrafodelista"/>
        <w:numPr>
          <w:ilvl w:val="0"/>
          <w:numId w:val="55"/>
        </w:numPr>
        <w:tabs>
          <w:tab w:val="left" w:pos="1080"/>
        </w:tabs>
        <w:spacing w:line="480" w:lineRule="auto"/>
        <w:jc w:val="both"/>
        <w:rPr>
          <w:rFonts w:ascii="Arial" w:hAnsi="Arial" w:cs="Arial"/>
        </w:rPr>
      </w:pPr>
      <w:r>
        <w:rPr>
          <w:rFonts w:ascii="Arial" w:hAnsi="Arial" w:cs="Arial"/>
        </w:rPr>
        <w:t>Duración en horas de cada turno.</w:t>
      </w:r>
    </w:p>
    <w:p w:rsidR="004E0131" w:rsidRDefault="004E0131" w:rsidP="004E0131">
      <w:pPr>
        <w:pStyle w:val="Prrafodelista"/>
        <w:numPr>
          <w:ilvl w:val="0"/>
          <w:numId w:val="55"/>
        </w:numPr>
        <w:tabs>
          <w:tab w:val="left" w:pos="1080"/>
        </w:tabs>
        <w:spacing w:line="480" w:lineRule="auto"/>
        <w:jc w:val="both"/>
        <w:rPr>
          <w:rFonts w:ascii="Arial" w:hAnsi="Arial" w:cs="Arial"/>
        </w:rPr>
      </w:pPr>
      <w:r>
        <w:rPr>
          <w:rFonts w:ascii="Arial" w:hAnsi="Arial" w:cs="Arial"/>
        </w:rPr>
        <w:t>Matriz de costos por asignar a una persona en un turno de un día específico.</w:t>
      </w:r>
    </w:p>
    <w:p w:rsidR="004E0131" w:rsidRPr="00301282" w:rsidRDefault="004E0131" w:rsidP="004E0131">
      <w:pPr>
        <w:pStyle w:val="Prrafodelista"/>
        <w:numPr>
          <w:ilvl w:val="0"/>
          <w:numId w:val="55"/>
        </w:numPr>
        <w:tabs>
          <w:tab w:val="left" w:pos="1080"/>
        </w:tabs>
        <w:spacing w:line="480" w:lineRule="auto"/>
        <w:jc w:val="both"/>
        <w:rPr>
          <w:rFonts w:ascii="Arial" w:hAnsi="Arial" w:cs="Arial"/>
        </w:rPr>
      </w:pPr>
      <w:r>
        <w:rPr>
          <w:rFonts w:ascii="Arial" w:hAnsi="Arial" w:cs="Arial"/>
        </w:rPr>
        <w:t>Cantidad de Personas requeridas en las actividades de un turno de un día específico.</w:t>
      </w:r>
    </w:p>
    <w:p w:rsidR="004E0131" w:rsidRDefault="004E0131" w:rsidP="004E0131">
      <w:pPr>
        <w:tabs>
          <w:tab w:val="left" w:pos="1080"/>
        </w:tabs>
        <w:spacing w:line="480" w:lineRule="auto"/>
        <w:jc w:val="both"/>
        <w:rPr>
          <w:rFonts w:ascii="Arial" w:hAnsi="Arial" w:cs="Arial"/>
        </w:rPr>
      </w:pPr>
    </w:p>
    <w:p w:rsidR="004E0131" w:rsidRPr="0047398A" w:rsidRDefault="004E0131" w:rsidP="004E0131">
      <w:pPr>
        <w:pStyle w:val="Capitulo11"/>
        <w:numPr>
          <w:ilvl w:val="2"/>
          <w:numId w:val="93"/>
        </w:numPr>
        <w:rPr>
          <w:sz w:val="24"/>
        </w:rPr>
      </w:pPr>
      <w:bookmarkStart w:id="452" w:name="_Toc353135696"/>
      <w:bookmarkStart w:id="453" w:name="_Toc355556468"/>
      <w:r w:rsidRPr="0047398A">
        <w:rPr>
          <w:sz w:val="24"/>
        </w:rPr>
        <w:t>Modelos MIP (Programación entera mixta)</w:t>
      </w:r>
      <w:bookmarkEnd w:id="452"/>
      <w:bookmarkEnd w:id="453"/>
    </w:p>
    <w:p w:rsidR="004E0131" w:rsidRDefault="004E0131" w:rsidP="004E0131">
      <w:pPr>
        <w:pStyle w:val="Prrafodelista"/>
        <w:tabs>
          <w:tab w:val="left" w:pos="1080"/>
          <w:tab w:val="num" w:pos="1134"/>
        </w:tabs>
        <w:ind w:left="1548"/>
        <w:rPr>
          <w:rFonts w:ascii="Arial" w:hAnsi="Arial" w:cs="Arial"/>
          <w:b/>
          <w:bCs/>
        </w:rPr>
      </w:pPr>
    </w:p>
    <w:p w:rsidR="004E0131" w:rsidRDefault="004E0131" w:rsidP="004E0131">
      <w:pPr>
        <w:pStyle w:val="Prrafodelista"/>
        <w:tabs>
          <w:tab w:val="left" w:pos="1080"/>
          <w:tab w:val="num" w:pos="1134"/>
        </w:tabs>
        <w:ind w:left="1134"/>
        <w:rPr>
          <w:rFonts w:ascii="Arial" w:hAnsi="Arial" w:cs="Arial"/>
          <w:b/>
          <w:bCs/>
        </w:rPr>
      </w:pPr>
    </w:p>
    <w:p w:rsidR="004E0131" w:rsidRDefault="004E0131" w:rsidP="004E0131">
      <w:pPr>
        <w:pStyle w:val="Prrafodelista"/>
        <w:tabs>
          <w:tab w:val="num" w:pos="1134"/>
        </w:tabs>
        <w:spacing w:line="480" w:lineRule="auto"/>
        <w:ind w:left="1134"/>
        <w:jc w:val="both"/>
        <w:rPr>
          <w:rFonts w:ascii="Arial" w:hAnsi="Arial" w:cs="Arial"/>
          <w:bCs/>
        </w:rPr>
      </w:pPr>
      <w:r w:rsidRPr="00A830DB">
        <w:rPr>
          <w:rFonts w:ascii="Arial" w:hAnsi="Arial" w:cs="Arial"/>
          <w:bCs/>
        </w:rPr>
        <w:t xml:space="preserve">Para iniciar con la implementación de resolución </w:t>
      </w:r>
      <w:r>
        <w:rPr>
          <w:rFonts w:ascii="Arial" w:hAnsi="Arial" w:cs="Arial"/>
          <w:bCs/>
        </w:rPr>
        <w:t>de un problema MIP, procedamos a definir</w:t>
      </w:r>
      <w:r w:rsidRPr="00A830DB">
        <w:rPr>
          <w:rFonts w:ascii="Arial" w:hAnsi="Arial" w:cs="Arial"/>
          <w:bCs/>
        </w:rPr>
        <w:t xml:space="preserve"> </w:t>
      </w:r>
      <w:r>
        <w:rPr>
          <w:rFonts w:ascii="Arial" w:hAnsi="Arial" w:cs="Arial"/>
          <w:bCs/>
        </w:rPr>
        <w:t xml:space="preserve">a </w:t>
      </w:r>
      <w:r w:rsidRPr="00A830DB">
        <w:rPr>
          <w:rFonts w:ascii="Arial" w:hAnsi="Arial" w:cs="Arial"/>
          <w:bCs/>
        </w:rPr>
        <w:t>lo que se refier</w:t>
      </w:r>
      <w:r>
        <w:rPr>
          <w:rFonts w:ascii="Arial" w:hAnsi="Arial" w:cs="Arial"/>
          <w:bCs/>
        </w:rPr>
        <w:t>e</w:t>
      </w:r>
      <w:r w:rsidRPr="00A830DB">
        <w:rPr>
          <w:rFonts w:ascii="Arial" w:hAnsi="Arial" w:cs="Arial"/>
          <w:bCs/>
        </w:rPr>
        <w:t xml:space="preserve"> un modelo</w:t>
      </w:r>
      <w:r>
        <w:rPr>
          <w:rFonts w:ascii="Arial" w:hAnsi="Arial" w:cs="Arial"/>
          <w:bCs/>
        </w:rPr>
        <w:t xml:space="preserve"> matemático</w:t>
      </w:r>
      <w:r w:rsidRPr="00A830DB">
        <w:rPr>
          <w:rFonts w:ascii="Arial" w:hAnsi="Arial" w:cs="Arial"/>
          <w:bCs/>
        </w:rPr>
        <w:t>.</w:t>
      </w:r>
    </w:p>
    <w:p w:rsidR="004E0131" w:rsidRDefault="004E0131" w:rsidP="004E0131">
      <w:pPr>
        <w:pStyle w:val="Prrafodelista"/>
        <w:tabs>
          <w:tab w:val="num" w:pos="1134"/>
        </w:tabs>
        <w:spacing w:line="480" w:lineRule="auto"/>
        <w:ind w:left="1134"/>
        <w:jc w:val="both"/>
        <w:rPr>
          <w:rFonts w:ascii="Arial" w:hAnsi="Arial" w:cs="Arial"/>
          <w:bCs/>
        </w:rPr>
      </w:pPr>
      <w:r>
        <w:rPr>
          <w:rFonts w:ascii="Arial" w:hAnsi="Arial" w:cs="Arial"/>
          <w:bCs/>
        </w:rPr>
        <w:t xml:space="preserve">Un modelo de optimización es aquel que sirve para determinar el mejor punto óptimo para resolver alguna problemática </w:t>
      </w:r>
      <w:r>
        <w:rPr>
          <w:rFonts w:ascii="Arial" w:hAnsi="Arial" w:cs="Arial"/>
          <w:bCs/>
        </w:rPr>
        <w:lastRenderedPageBreak/>
        <w:t>administrativa, de producción, o cualquier otra problemática contemplando distintos casos y condiciones, para de ésta manera llegar a satisfacer el objetivo requerido.</w:t>
      </w:r>
    </w:p>
    <w:p w:rsidR="004E0131" w:rsidRDefault="004E0131" w:rsidP="004E0131">
      <w:pPr>
        <w:pStyle w:val="Prrafodelista"/>
        <w:tabs>
          <w:tab w:val="num" w:pos="1134"/>
        </w:tabs>
        <w:spacing w:line="480" w:lineRule="auto"/>
        <w:ind w:left="1134"/>
        <w:jc w:val="both"/>
        <w:rPr>
          <w:rFonts w:ascii="Arial" w:hAnsi="Arial" w:cs="Arial"/>
          <w:bCs/>
        </w:rPr>
      </w:pPr>
    </w:p>
    <w:p w:rsidR="004E0131" w:rsidRPr="0047398A" w:rsidRDefault="004E0131" w:rsidP="004E0131">
      <w:pPr>
        <w:pStyle w:val="Capitulo11"/>
        <w:numPr>
          <w:ilvl w:val="2"/>
          <w:numId w:val="93"/>
        </w:numPr>
        <w:rPr>
          <w:sz w:val="24"/>
        </w:rPr>
      </w:pPr>
      <w:r w:rsidRPr="0047398A">
        <w:rPr>
          <w:sz w:val="24"/>
        </w:rPr>
        <w:t xml:space="preserve"> </w:t>
      </w:r>
      <w:bookmarkStart w:id="454" w:name="_Toc348388823"/>
      <w:bookmarkStart w:id="455" w:name="_Toc353135697"/>
      <w:bookmarkStart w:id="456" w:name="_Toc355556469"/>
      <w:r w:rsidRPr="0047398A">
        <w:rPr>
          <w:sz w:val="24"/>
        </w:rPr>
        <w:t>Modelos de Optimización</w:t>
      </w:r>
      <w:bookmarkEnd w:id="454"/>
      <w:bookmarkEnd w:id="455"/>
      <w:bookmarkEnd w:id="456"/>
    </w:p>
    <w:p w:rsidR="004E0131" w:rsidRDefault="004E0131" w:rsidP="004E0131">
      <w:pPr>
        <w:pStyle w:val="Prrafodelista"/>
        <w:tabs>
          <w:tab w:val="left" w:pos="1080"/>
          <w:tab w:val="num" w:pos="1134"/>
        </w:tabs>
        <w:ind w:left="1548"/>
        <w:rPr>
          <w:rFonts w:ascii="Arial" w:hAnsi="Arial" w:cs="Arial"/>
          <w:b/>
          <w:bCs/>
        </w:rPr>
      </w:pPr>
    </w:p>
    <w:p w:rsidR="004E0131" w:rsidRDefault="004E0131" w:rsidP="004E0131">
      <w:pPr>
        <w:pStyle w:val="Prrafodelista"/>
        <w:tabs>
          <w:tab w:val="left" w:pos="1080"/>
          <w:tab w:val="num" w:pos="1134"/>
        </w:tabs>
        <w:ind w:left="1134"/>
        <w:rPr>
          <w:rFonts w:ascii="Arial" w:hAnsi="Arial" w:cs="Arial"/>
          <w:b/>
          <w:bCs/>
        </w:rPr>
      </w:pPr>
      <w:r>
        <w:rPr>
          <w:rFonts w:ascii="Arial" w:hAnsi="Arial" w:cs="Arial"/>
          <w:b/>
          <w:bCs/>
        </w:rPr>
        <w:tab/>
      </w:r>
    </w:p>
    <w:p w:rsidR="004E0131" w:rsidRDefault="004E0131" w:rsidP="004E0131">
      <w:pPr>
        <w:pStyle w:val="Prrafodelista"/>
        <w:tabs>
          <w:tab w:val="num" w:pos="851"/>
          <w:tab w:val="num" w:pos="1134"/>
        </w:tabs>
        <w:spacing w:line="480" w:lineRule="auto"/>
        <w:ind w:left="1134"/>
        <w:jc w:val="both"/>
        <w:rPr>
          <w:rFonts w:ascii="Arial" w:hAnsi="Arial" w:cs="Arial"/>
        </w:rPr>
      </w:pPr>
      <w:r>
        <w:rPr>
          <w:rFonts w:ascii="Arial" w:hAnsi="Arial" w:cs="Arial"/>
        </w:rPr>
        <w:t>Para poder implementar el modelo de optimización logística debemos comenzar  con  los supuestos estratégicos de cada una de las etapas que fueron requeridas para conseguir una estructura adecuada del modelo MIP.</w:t>
      </w:r>
    </w:p>
    <w:p w:rsidR="004E0131" w:rsidRPr="007F2990" w:rsidRDefault="004E0131" w:rsidP="004E0131">
      <w:pPr>
        <w:pStyle w:val="Prrafodelista"/>
        <w:tabs>
          <w:tab w:val="num" w:pos="851"/>
          <w:tab w:val="num" w:pos="1134"/>
        </w:tabs>
        <w:spacing w:line="480" w:lineRule="auto"/>
        <w:ind w:left="1134"/>
        <w:jc w:val="both"/>
        <w:rPr>
          <w:rFonts w:ascii="Arial" w:hAnsi="Arial" w:cs="Arial"/>
          <w:sz w:val="16"/>
        </w:rPr>
      </w:pPr>
    </w:p>
    <w:p w:rsidR="004E0131" w:rsidRPr="00F146C2" w:rsidRDefault="004E0131" w:rsidP="004E0131">
      <w:pPr>
        <w:pStyle w:val="Prrafodelista"/>
        <w:tabs>
          <w:tab w:val="num" w:pos="851"/>
          <w:tab w:val="num" w:pos="1134"/>
        </w:tabs>
        <w:spacing w:line="480" w:lineRule="auto"/>
        <w:ind w:left="1134"/>
        <w:jc w:val="both"/>
        <w:rPr>
          <w:rFonts w:ascii="Arial" w:hAnsi="Arial" w:cs="Arial"/>
          <w:b/>
          <w:i/>
          <w:u w:val="single"/>
        </w:rPr>
      </w:pPr>
      <w:r w:rsidRPr="00F146C2">
        <w:rPr>
          <w:rFonts w:ascii="Arial" w:hAnsi="Arial" w:cs="Arial"/>
          <w:b/>
          <w:i/>
          <w:u w:val="single"/>
        </w:rPr>
        <w:t>MODELO 1: DETERMINACIÓN DEL PERSONAL (Cobertura).</w:t>
      </w:r>
    </w:p>
    <w:p w:rsidR="004E0131" w:rsidRDefault="004E0131" w:rsidP="004E0131">
      <w:pPr>
        <w:pStyle w:val="Prrafodelista"/>
        <w:tabs>
          <w:tab w:val="num" w:pos="851"/>
          <w:tab w:val="num" w:pos="1134"/>
        </w:tabs>
        <w:spacing w:line="480" w:lineRule="auto"/>
        <w:ind w:left="1134"/>
        <w:jc w:val="both"/>
        <w:rPr>
          <w:rFonts w:ascii="Arial" w:hAnsi="Arial" w:cs="Arial"/>
        </w:rPr>
      </w:pPr>
      <w:r>
        <w:rPr>
          <w:rFonts w:ascii="Arial" w:hAnsi="Arial" w:cs="Arial"/>
        </w:rPr>
        <w:t>Para la resolución del modelo consideramos los supuestos siguientes:</w:t>
      </w:r>
    </w:p>
    <w:p w:rsidR="004E0131" w:rsidRDefault="004E0131" w:rsidP="004E0131">
      <w:pPr>
        <w:pStyle w:val="Prrafodelista"/>
        <w:numPr>
          <w:ilvl w:val="0"/>
          <w:numId w:val="47"/>
        </w:numPr>
        <w:spacing w:line="480" w:lineRule="auto"/>
        <w:jc w:val="both"/>
        <w:rPr>
          <w:rFonts w:ascii="Arial" w:hAnsi="Arial" w:cs="Arial"/>
        </w:rPr>
      </w:pPr>
      <w:r>
        <w:rPr>
          <w:rFonts w:ascii="Arial" w:hAnsi="Arial" w:cs="Arial"/>
        </w:rPr>
        <w:t>Los comportamientos dados en cada día de la semana son independientes.</w:t>
      </w:r>
    </w:p>
    <w:p w:rsidR="004E0131" w:rsidRDefault="004E0131" w:rsidP="004E0131">
      <w:pPr>
        <w:pStyle w:val="Prrafodelista"/>
        <w:numPr>
          <w:ilvl w:val="0"/>
          <w:numId w:val="47"/>
        </w:numPr>
        <w:spacing w:line="480" w:lineRule="auto"/>
        <w:jc w:val="both"/>
        <w:rPr>
          <w:rFonts w:ascii="Arial" w:hAnsi="Arial" w:cs="Arial"/>
        </w:rPr>
      </w:pPr>
      <w:r>
        <w:rPr>
          <w:rFonts w:ascii="Arial" w:hAnsi="Arial" w:cs="Arial"/>
        </w:rPr>
        <w:t>Existen sólo dos tipos de clientes que son: los clientes que compran al menos un artículo dentro del almacén y los clientes que realizan alguna consulta al personal del almacén.</w:t>
      </w:r>
    </w:p>
    <w:p w:rsidR="004E0131" w:rsidRDefault="004E0131" w:rsidP="004E0131">
      <w:pPr>
        <w:pStyle w:val="Prrafodelista"/>
        <w:numPr>
          <w:ilvl w:val="0"/>
          <w:numId w:val="47"/>
        </w:numPr>
        <w:spacing w:line="480" w:lineRule="auto"/>
        <w:jc w:val="both"/>
        <w:rPr>
          <w:rFonts w:ascii="Arial" w:hAnsi="Arial" w:cs="Arial"/>
        </w:rPr>
      </w:pPr>
      <w:r>
        <w:rPr>
          <w:rFonts w:ascii="Arial" w:hAnsi="Arial" w:cs="Arial"/>
        </w:rPr>
        <w:t>Cada empleado es asignado a un solo tipo de actividad; es decir ó es vendedora ó es cajera.</w:t>
      </w:r>
    </w:p>
    <w:p w:rsidR="004E0131" w:rsidRDefault="004E0131" w:rsidP="004E0131">
      <w:pPr>
        <w:tabs>
          <w:tab w:val="num" w:pos="1134"/>
        </w:tabs>
        <w:spacing w:line="480" w:lineRule="auto"/>
        <w:ind w:left="1134"/>
        <w:jc w:val="both"/>
        <w:rPr>
          <w:rFonts w:ascii="Arial" w:hAnsi="Arial" w:cs="Arial"/>
        </w:rPr>
      </w:pPr>
    </w:p>
    <w:p w:rsidR="004E0131" w:rsidRDefault="004E0131" w:rsidP="004E0131">
      <w:pPr>
        <w:tabs>
          <w:tab w:val="num" w:pos="1134"/>
        </w:tabs>
        <w:spacing w:line="480" w:lineRule="auto"/>
        <w:ind w:left="1134"/>
        <w:jc w:val="both"/>
        <w:rPr>
          <w:rFonts w:ascii="Arial" w:hAnsi="Arial" w:cs="Arial"/>
          <w:i/>
        </w:rPr>
      </w:pPr>
      <w:r>
        <w:rPr>
          <w:rFonts w:ascii="Arial" w:hAnsi="Arial" w:cs="Arial"/>
        </w:rPr>
        <w:lastRenderedPageBreak/>
        <w:t xml:space="preserve">Para tener entendimiento de las variables a utilizar en éste modelo de optimización remitirse a la sección  </w:t>
      </w:r>
      <w:r w:rsidRPr="00D86E50">
        <w:rPr>
          <w:rFonts w:ascii="Arial" w:hAnsi="Arial" w:cs="Arial"/>
          <w:i/>
        </w:rPr>
        <w:t>2.8.6  Descripción de las variables de los modelos de optimización MIP</w:t>
      </w:r>
      <w:r>
        <w:rPr>
          <w:rFonts w:ascii="Arial" w:hAnsi="Arial" w:cs="Arial"/>
          <w:i/>
        </w:rPr>
        <w:t>.</w:t>
      </w:r>
    </w:p>
    <w:p w:rsidR="004E0131" w:rsidRDefault="004E0131" w:rsidP="004E0131">
      <w:pPr>
        <w:tabs>
          <w:tab w:val="num" w:pos="1134"/>
        </w:tabs>
        <w:spacing w:line="480" w:lineRule="auto"/>
        <w:ind w:left="1134"/>
        <w:jc w:val="both"/>
        <w:rPr>
          <w:rFonts w:ascii="Arial" w:hAnsi="Arial" w:cs="Arial"/>
        </w:rPr>
      </w:pPr>
      <w:r>
        <w:rPr>
          <w:rFonts w:ascii="Arial" w:hAnsi="Arial" w:cs="Arial"/>
        </w:rPr>
        <w:t>Los parámetros a utilizarse en el modelo serán detallados y mostrados en un formato accesible para la posterior depuración en el software GAMS, tal como se explica a continuación:</w:t>
      </w:r>
    </w:p>
    <w:p w:rsidR="004E0131" w:rsidRDefault="004E0131" w:rsidP="004E0131">
      <w:pPr>
        <w:pStyle w:val="Prrafodelista"/>
        <w:numPr>
          <w:ilvl w:val="0"/>
          <w:numId w:val="48"/>
        </w:numPr>
        <w:tabs>
          <w:tab w:val="num" w:pos="1134"/>
        </w:tabs>
        <w:spacing w:line="480" w:lineRule="auto"/>
        <w:ind w:left="1134" w:firstLine="0"/>
        <w:jc w:val="both"/>
        <w:rPr>
          <w:rFonts w:ascii="Arial" w:hAnsi="Arial" w:cs="Arial"/>
        </w:rPr>
      </w:pPr>
      <m:oMath>
        <m:r>
          <m:rPr>
            <m:sty m:val="bi"/>
          </m:rPr>
          <w:rPr>
            <w:rFonts w:ascii="Cambria Math" w:hAnsi="Cambria Math" w:cs="Arial"/>
          </w:rPr>
          <m:t>H</m:t>
        </m:r>
        <m:d>
          <m:dPr>
            <m:ctrlPr>
              <w:rPr>
                <w:rFonts w:ascii="Cambria Math" w:hAnsi="Cambria Math" w:cs="Arial"/>
                <w:b/>
                <w:i/>
              </w:rPr>
            </m:ctrlPr>
          </m:dPr>
          <m:e>
            <m:r>
              <m:rPr>
                <m:sty m:val="bi"/>
              </m:rPr>
              <w:rPr>
                <w:rFonts w:ascii="Cambria Math" w:hAnsi="Cambria Math" w:cs="Arial"/>
              </w:rPr>
              <m:t>a,p</m:t>
            </m:r>
          </m:e>
        </m:d>
        <m:r>
          <m:rPr>
            <m:sty m:val="bi"/>
          </m:rPr>
          <w:rPr>
            <w:rFonts w:ascii="Cambria Math" w:hAnsi="Cambria Math" w:cs="Arial"/>
          </w:rPr>
          <m:t>.</m:t>
        </m:r>
      </m:oMath>
      <w:r w:rsidRPr="000E2B06">
        <w:rPr>
          <w:rFonts w:ascii="Arial" w:hAnsi="Arial" w:cs="Arial"/>
          <w:b/>
        </w:rPr>
        <w:t>-</w:t>
      </w:r>
      <w:r w:rsidRPr="000E2B06">
        <w:rPr>
          <w:rFonts w:ascii="Arial" w:hAnsi="Arial" w:cs="Arial"/>
        </w:rPr>
        <w:t xml:space="preserve"> Se refiere al tiempo en horas requerido para atender a</w:t>
      </w:r>
      <w:r>
        <w:rPr>
          <w:rFonts w:ascii="Arial" w:hAnsi="Arial" w:cs="Arial"/>
        </w:rPr>
        <w:t xml:space="preserve"> un cliente por personal tipo </w:t>
      </w:r>
      <m:oMath>
        <m:r>
          <m:rPr>
            <m:sty m:val="bi"/>
          </m:rPr>
          <w:rPr>
            <w:rFonts w:ascii="Cambria Math" w:hAnsi="Cambria Math"/>
          </w:rPr>
          <m:t>p</m:t>
        </m:r>
      </m:oMath>
      <w:r>
        <w:rPr>
          <w:rFonts w:ascii="Arial" w:hAnsi="Arial" w:cs="Arial"/>
        </w:rPr>
        <w:t xml:space="preserve"> dentro de la actividad tipo </w:t>
      </w:r>
      <m:oMath>
        <m:r>
          <m:rPr>
            <m:sty m:val="bi"/>
          </m:rPr>
          <w:rPr>
            <w:rFonts w:ascii="Cambria Math" w:hAnsi="Cambria Math"/>
          </w:rPr>
          <m:t>a</m:t>
        </m:r>
      </m:oMath>
      <w:r w:rsidRPr="00F146C2">
        <w:rPr>
          <w:rFonts w:ascii="Arial" w:hAnsi="Arial" w:cs="Arial"/>
        </w:rPr>
        <w:t>.</w:t>
      </w:r>
    </w:p>
    <w:p w:rsidR="004E0131" w:rsidRPr="007F2990" w:rsidRDefault="004E0131" w:rsidP="004E0131">
      <w:pPr>
        <w:pStyle w:val="Prrafodelista"/>
        <w:spacing w:line="480" w:lineRule="auto"/>
        <w:ind w:left="1134"/>
        <w:jc w:val="both"/>
        <w:rPr>
          <w:rFonts w:ascii="Arial" w:hAnsi="Arial" w:cs="Arial"/>
          <w:sz w:val="18"/>
        </w:rPr>
      </w:pPr>
    </w:p>
    <w:p w:rsidR="004E0131" w:rsidRDefault="004E0131" w:rsidP="004E0131">
      <w:pPr>
        <w:pStyle w:val="Tabla2"/>
      </w:pPr>
      <w:bookmarkStart w:id="457" w:name="_Toc353135033"/>
      <w:bookmarkStart w:id="458" w:name="_Toc355556819"/>
      <w:r w:rsidRPr="00F443D8">
        <w:t xml:space="preserve">TABLA </w:t>
      </w:r>
      <w:r>
        <w:t>LXXIII: Tiempo de atención</w:t>
      </w:r>
      <w:bookmarkEnd w:id="457"/>
      <w:bookmarkEnd w:id="458"/>
    </w:p>
    <w:p w:rsidR="004E0131" w:rsidRPr="00516C28" w:rsidRDefault="004E0131" w:rsidP="004E0131"/>
    <w:tbl>
      <w:tblPr>
        <w:tblW w:w="3573" w:type="dxa"/>
        <w:jc w:val="center"/>
        <w:tblLook w:val="0480" w:firstRow="0" w:lastRow="0" w:firstColumn="1" w:lastColumn="0" w:noHBand="0" w:noVBand="1"/>
      </w:tblPr>
      <w:tblGrid>
        <w:gridCol w:w="1031"/>
        <w:gridCol w:w="1408"/>
        <w:gridCol w:w="1134"/>
      </w:tblGrid>
      <w:tr w:rsidR="004E0131" w:rsidRPr="006A592A" w:rsidTr="00254AC1">
        <w:trPr>
          <w:trHeight w:val="300"/>
          <w:jc w:val="center"/>
        </w:trPr>
        <w:tc>
          <w:tcPr>
            <w:tcW w:w="1031" w:type="dxa"/>
            <w:shd w:val="clear" w:color="auto" w:fill="C6D9F1" w:themeFill="text2" w:themeFillTint="33"/>
            <w:noWrap/>
            <w:hideMark/>
          </w:tcPr>
          <w:p w:rsidR="004E0131" w:rsidRPr="006A592A" w:rsidRDefault="004E0131" w:rsidP="00254AC1">
            <w:pPr>
              <w:tabs>
                <w:tab w:val="num" w:pos="1134"/>
              </w:tabs>
              <w:ind w:left="1134"/>
              <w:rPr>
                <w:rFonts w:ascii="Calibri" w:hAnsi="Calibri" w:cs="Calibri"/>
                <w:color w:val="000000"/>
                <w:lang w:val="es-ES"/>
              </w:rPr>
            </w:pPr>
          </w:p>
        </w:tc>
        <w:tc>
          <w:tcPr>
            <w:tcW w:w="1408" w:type="dxa"/>
            <w:shd w:val="clear" w:color="auto" w:fill="C6D9F1" w:themeFill="text2" w:themeFillTint="33"/>
            <w:noWrap/>
            <w:hideMark/>
          </w:tcPr>
          <w:p w:rsidR="004E0131" w:rsidRPr="006A592A" w:rsidRDefault="004E0131" w:rsidP="00254AC1">
            <w:pPr>
              <w:tabs>
                <w:tab w:val="num" w:pos="1134"/>
              </w:tabs>
              <w:rPr>
                <w:rFonts w:ascii="Calibri" w:hAnsi="Calibri" w:cs="Calibri"/>
                <w:b/>
                <w:color w:val="000000"/>
                <w:lang w:val="es-ES"/>
              </w:rPr>
            </w:pPr>
            <w:r>
              <w:rPr>
                <w:rFonts w:ascii="Calibri" w:hAnsi="Calibri" w:cs="Calibri"/>
                <w:b/>
                <w:color w:val="000000"/>
                <w:lang w:val="es-ES"/>
              </w:rPr>
              <w:t>V</w:t>
            </w:r>
            <w:r w:rsidRPr="006A592A">
              <w:rPr>
                <w:rFonts w:ascii="Calibri" w:hAnsi="Calibri" w:cs="Calibri"/>
                <w:b/>
                <w:color w:val="000000"/>
                <w:lang w:val="es-ES"/>
              </w:rPr>
              <w:t>endedora</w:t>
            </w:r>
          </w:p>
        </w:tc>
        <w:tc>
          <w:tcPr>
            <w:tcW w:w="1134" w:type="dxa"/>
            <w:shd w:val="clear" w:color="auto" w:fill="C6D9F1" w:themeFill="text2" w:themeFillTint="33"/>
            <w:noWrap/>
            <w:hideMark/>
          </w:tcPr>
          <w:p w:rsidR="004E0131" w:rsidRPr="006A592A" w:rsidRDefault="004E0131" w:rsidP="00254AC1">
            <w:pPr>
              <w:tabs>
                <w:tab w:val="num" w:pos="1134"/>
              </w:tabs>
              <w:rPr>
                <w:rFonts w:ascii="Calibri" w:hAnsi="Calibri" w:cs="Calibri"/>
                <w:b/>
                <w:color w:val="000000"/>
                <w:lang w:val="es-ES"/>
              </w:rPr>
            </w:pPr>
            <w:r>
              <w:rPr>
                <w:rFonts w:ascii="Calibri" w:hAnsi="Calibri" w:cs="Calibri"/>
                <w:b/>
                <w:color w:val="000000"/>
                <w:lang w:val="es-ES"/>
              </w:rPr>
              <w:t>C</w:t>
            </w:r>
            <w:r w:rsidRPr="006A592A">
              <w:rPr>
                <w:rFonts w:ascii="Calibri" w:hAnsi="Calibri" w:cs="Calibri"/>
                <w:b/>
                <w:color w:val="000000"/>
                <w:lang w:val="es-ES"/>
              </w:rPr>
              <w:t>ajera</w:t>
            </w:r>
          </w:p>
        </w:tc>
      </w:tr>
      <w:tr w:rsidR="004E0131" w:rsidRPr="006A592A" w:rsidTr="00254AC1">
        <w:trPr>
          <w:trHeight w:val="300"/>
          <w:jc w:val="center"/>
        </w:trPr>
        <w:tc>
          <w:tcPr>
            <w:tcW w:w="1031" w:type="dxa"/>
            <w:shd w:val="clear" w:color="auto" w:fill="C6D9F1" w:themeFill="text2" w:themeFillTint="33"/>
            <w:noWrap/>
            <w:hideMark/>
          </w:tcPr>
          <w:p w:rsidR="004E0131" w:rsidRPr="006A592A" w:rsidRDefault="004E0131" w:rsidP="00254AC1">
            <w:pPr>
              <w:tabs>
                <w:tab w:val="num" w:pos="1134"/>
              </w:tabs>
              <w:rPr>
                <w:rFonts w:ascii="Calibri" w:hAnsi="Calibri" w:cs="Calibri"/>
                <w:color w:val="000000"/>
                <w:lang w:val="es-ES"/>
              </w:rPr>
            </w:pPr>
            <w:r>
              <w:rPr>
                <w:rFonts w:ascii="Calibri" w:hAnsi="Calibri" w:cs="Calibri"/>
                <w:color w:val="000000"/>
                <w:lang w:val="es-ES"/>
              </w:rPr>
              <w:t>V</w:t>
            </w:r>
            <w:r w:rsidRPr="006A592A">
              <w:rPr>
                <w:rFonts w:ascii="Calibri" w:hAnsi="Calibri" w:cs="Calibri"/>
                <w:color w:val="000000"/>
                <w:lang w:val="es-ES"/>
              </w:rPr>
              <w:t>enta</w:t>
            </w:r>
          </w:p>
        </w:tc>
        <w:tc>
          <w:tcPr>
            <w:tcW w:w="1408" w:type="dxa"/>
            <w:noWrap/>
            <w:hideMark/>
          </w:tcPr>
          <w:p w:rsidR="004E0131" w:rsidRPr="006A592A" w:rsidRDefault="004E0131" w:rsidP="00254AC1">
            <w:pPr>
              <w:tabs>
                <w:tab w:val="num" w:pos="1134"/>
              </w:tabs>
              <w:rPr>
                <w:rFonts w:ascii="Calibri" w:hAnsi="Calibri" w:cs="Calibri"/>
                <w:color w:val="000000"/>
                <w:lang w:val="es-ES"/>
              </w:rPr>
            </w:pPr>
            <w:r w:rsidRPr="006A592A">
              <w:rPr>
                <w:rFonts w:ascii="Calibri" w:hAnsi="Calibri" w:cs="Calibri"/>
                <w:color w:val="000000"/>
                <w:lang w:val="es-ES"/>
              </w:rPr>
              <w:t>0,08517</w:t>
            </w:r>
          </w:p>
        </w:tc>
        <w:tc>
          <w:tcPr>
            <w:tcW w:w="1134" w:type="dxa"/>
            <w:noWrap/>
            <w:hideMark/>
          </w:tcPr>
          <w:p w:rsidR="004E0131" w:rsidRPr="006A592A" w:rsidRDefault="004E0131" w:rsidP="00254AC1">
            <w:pPr>
              <w:tabs>
                <w:tab w:val="num" w:pos="1134"/>
              </w:tabs>
              <w:rPr>
                <w:rFonts w:ascii="Calibri" w:hAnsi="Calibri" w:cs="Calibri"/>
                <w:color w:val="000000"/>
                <w:lang w:val="es-ES"/>
              </w:rPr>
            </w:pPr>
            <w:r w:rsidRPr="006A592A">
              <w:rPr>
                <w:rFonts w:ascii="Calibri" w:hAnsi="Calibri" w:cs="Calibri"/>
                <w:color w:val="000000"/>
                <w:lang w:val="es-ES"/>
              </w:rPr>
              <w:t>0,00000</w:t>
            </w:r>
          </w:p>
        </w:tc>
      </w:tr>
      <w:tr w:rsidR="004E0131" w:rsidRPr="006A592A" w:rsidTr="00254AC1">
        <w:trPr>
          <w:trHeight w:val="300"/>
          <w:jc w:val="center"/>
        </w:trPr>
        <w:tc>
          <w:tcPr>
            <w:tcW w:w="1031" w:type="dxa"/>
            <w:shd w:val="clear" w:color="auto" w:fill="C6D9F1" w:themeFill="text2" w:themeFillTint="33"/>
            <w:noWrap/>
            <w:hideMark/>
          </w:tcPr>
          <w:p w:rsidR="004E0131" w:rsidRPr="006A592A" w:rsidRDefault="004E0131" w:rsidP="00254AC1">
            <w:pPr>
              <w:tabs>
                <w:tab w:val="num" w:pos="1134"/>
              </w:tabs>
              <w:rPr>
                <w:rFonts w:ascii="Calibri" w:hAnsi="Calibri" w:cs="Calibri"/>
                <w:color w:val="000000"/>
                <w:lang w:val="es-ES"/>
              </w:rPr>
            </w:pPr>
            <w:r>
              <w:rPr>
                <w:rFonts w:ascii="Calibri" w:hAnsi="Calibri" w:cs="Calibri"/>
                <w:color w:val="000000"/>
                <w:lang w:val="es-ES"/>
              </w:rPr>
              <w:t>C</w:t>
            </w:r>
            <w:r w:rsidRPr="006A592A">
              <w:rPr>
                <w:rFonts w:ascii="Calibri" w:hAnsi="Calibri" w:cs="Calibri"/>
                <w:color w:val="000000"/>
                <w:lang w:val="es-ES"/>
              </w:rPr>
              <w:t>obro</w:t>
            </w:r>
          </w:p>
        </w:tc>
        <w:tc>
          <w:tcPr>
            <w:tcW w:w="1408" w:type="dxa"/>
            <w:shd w:val="clear" w:color="auto" w:fill="FFFFFF" w:themeFill="background1"/>
            <w:noWrap/>
            <w:hideMark/>
          </w:tcPr>
          <w:p w:rsidR="004E0131" w:rsidRPr="006A592A" w:rsidRDefault="004E0131" w:rsidP="00254AC1">
            <w:pPr>
              <w:tabs>
                <w:tab w:val="num" w:pos="1134"/>
              </w:tabs>
              <w:rPr>
                <w:rFonts w:ascii="Calibri" w:hAnsi="Calibri" w:cs="Calibri"/>
                <w:color w:val="000000"/>
                <w:lang w:val="es-ES"/>
              </w:rPr>
            </w:pPr>
            <w:r w:rsidRPr="006A592A">
              <w:rPr>
                <w:rFonts w:ascii="Calibri" w:hAnsi="Calibri" w:cs="Calibri"/>
                <w:color w:val="000000"/>
                <w:lang w:val="es-ES"/>
              </w:rPr>
              <w:t>0,00000</w:t>
            </w:r>
          </w:p>
        </w:tc>
        <w:tc>
          <w:tcPr>
            <w:tcW w:w="1134" w:type="dxa"/>
            <w:shd w:val="clear" w:color="auto" w:fill="FFFFFF" w:themeFill="background1"/>
            <w:noWrap/>
            <w:hideMark/>
          </w:tcPr>
          <w:p w:rsidR="004E0131" w:rsidRPr="006A592A" w:rsidRDefault="004E0131" w:rsidP="00254AC1">
            <w:pPr>
              <w:tabs>
                <w:tab w:val="num" w:pos="1134"/>
              </w:tabs>
              <w:rPr>
                <w:rFonts w:ascii="Calibri" w:hAnsi="Calibri" w:cs="Calibri"/>
                <w:color w:val="000000"/>
                <w:lang w:val="es-ES"/>
              </w:rPr>
            </w:pPr>
            <w:r w:rsidRPr="006A592A">
              <w:rPr>
                <w:rFonts w:ascii="Calibri" w:hAnsi="Calibri" w:cs="Calibri"/>
                <w:color w:val="000000"/>
                <w:lang w:val="es-ES"/>
              </w:rPr>
              <w:t>0,03178</w:t>
            </w:r>
          </w:p>
        </w:tc>
      </w:tr>
    </w:tbl>
    <w:p w:rsidR="004E0131" w:rsidRDefault="004E0131" w:rsidP="004E0131">
      <w:pPr>
        <w:spacing w:line="276" w:lineRule="auto"/>
        <w:ind w:left="1788" w:firstLine="336"/>
        <w:jc w:val="both"/>
        <w:rPr>
          <w:rFonts w:ascii="Arial" w:hAnsi="Arial" w:cs="Arial"/>
          <w:i/>
          <w:iCs/>
        </w:rPr>
      </w:pPr>
      <w:r>
        <w:rPr>
          <w:rFonts w:ascii="Arial" w:hAnsi="Arial" w:cs="Arial"/>
          <w:i/>
          <w:iCs/>
        </w:rPr>
        <w:t xml:space="preserve">   </w:t>
      </w:r>
      <w:r w:rsidR="00283259">
        <w:rPr>
          <w:rFonts w:ascii="Arial" w:hAnsi="Arial" w:cs="Arial"/>
          <w:i/>
          <w:iCs/>
        </w:rPr>
        <w:t>Elaborado por: Shigla, G.; Pacheco, E.</w:t>
      </w:r>
    </w:p>
    <w:p w:rsidR="004E0131" w:rsidRDefault="004E0131" w:rsidP="004E0131">
      <w:pPr>
        <w:spacing w:line="276" w:lineRule="auto"/>
        <w:ind w:left="1416" w:firstLine="174"/>
        <w:jc w:val="both"/>
        <w:rPr>
          <w:rFonts w:ascii="Arial" w:hAnsi="Arial" w:cs="Arial"/>
          <w:i/>
          <w:iCs/>
        </w:rPr>
      </w:pPr>
      <w:r>
        <w:rPr>
          <w:rFonts w:ascii="Arial" w:hAnsi="Arial" w:cs="Arial"/>
          <w:i/>
          <w:iCs/>
        </w:rPr>
        <w:t xml:space="preserve">           Fuente: Tienda Minorista</w:t>
      </w:r>
    </w:p>
    <w:p w:rsidR="004E0131" w:rsidRDefault="004E0131" w:rsidP="004E0131">
      <w:pPr>
        <w:ind w:left="1080"/>
        <w:jc w:val="both"/>
        <w:rPr>
          <w:rFonts w:ascii="Arial" w:hAnsi="Arial" w:cs="Arial"/>
          <w:i/>
          <w:iCs/>
        </w:rPr>
      </w:pPr>
    </w:p>
    <w:p w:rsidR="004E0131" w:rsidRPr="00EF4A68" w:rsidRDefault="004E0131" w:rsidP="004E0131">
      <w:pPr>
        <w:pStyle w:val="Prrafodelista"/>
        <w:spacing w:line="480" w:lineRule="auto"/>
        <w:ind w:left="1134"/>
        <w:jc w:val="both"/>
        <w:rPr>
          <w:rFonts w:ascii="Arial" w:hAnsi="Arial" w:cs="Arial"/>
        </w:rPr>
      </w:pPr>
    </w:p>
    <w:p w:rsidR="004E0131" w:rsidRDefault="004E0131" w:rsidP="004E0131">
      <w:pPr>
        <w:pStyle w:val="Prrafodelista"/>
        <w:numPr>
          <w:ilvl w:val="0"/>
          <w:numId w:val="48"/>
        </w:numPr>
        <w:tabs>
          <w:tab w:val="num" w:pos="1134"/>
        </w:tabs>
        <w:spacing w:line="480" w:lineRule="auto"/>
        <w:ind w:left="1134"/>
        <w:jc w:val="both"/>
        <w:rPr>
          <w:rFonts w:ascii="Arial" w:hAnsi="Arial" w:cs="Arial"/>
        </w:rPr>
      </w:pPr>
      <m:oMath>
        <m:r>
          <m:rPr>
            <m:sty m:val="bi"/>
          </m:rPr>
          <w:rPr>
            <w:rFonts w:ascii="Cambria Math" w:hAnsi="Cambria Math" w:cs="Arial"/>
          </w:rPr>
          <m:t>Q (a, p)</m:t>
        </m:r>
      </m:oMath>
      <w:r>
        <w:rPr>
          <w:rFonts w:ascii="Arial" w:hAnsi="Arial" w:cs="Arial"/>
          <w:b/>
        </w:rPr>
        <w:t>.</w:t>
      </w:r>
      <w:r>
        <w:rPr>
          <w:rFonts w:ascii="Arial" w:hAnsi="Arial" w:cs="Arial"/>
        </w:rPr>
        <w:t xml:space="preserve">- Es el número de personas tipo </w:t>
      </w:r>
      <m:oMath>
        <m:r>
          <m:rPr>
            <m:sty m:val="bi"/>
          </m:rPr>
          <w:rPr>
            <w:rFonts w:ascii="Cambria Math" w:hAnsi="Cambria Math"/>
          </w:rPr>
          <m:t>p</m:t>
        </m:r>
      </m:oMath>
      <w:r>
        <w:rPr>
          <w:rFonts w:ascii="Arial" w:hAnsi="Arial" w:cs="Arial"/>
        </w:rPr>
        <w:t xml:space="preserve"> destinadas a la actividad tipo </w:t>
      </w:r>
      <m:oMath>
        <m:r>
          <m:rPr>
            <m:sty m:val="bi"/>
          </m:rPr>
          <w:rPr>
            <w:rFonts w:ascii="Cambria Math" w:hAnsi="Cambria Math"/>
          </w:rPr>
          <m:t>a</m:t>
        </m:r>
      </m:oMath>
      <w:r>
        <w:rPr>
          <w:rFonts w:ascii="Arial" w:hAnsi="Arial" w:cs="Arial"/>
        </w:rPr>
        <w:t xml:space="preserve"> necesarias para atender un cliente.</w:t>
      </w:r>
    </w:p>
    <w:p w:rsidR="004E0131" w:rsidRDefault="004E0131" w:rsidP="004E0131">
      <w:pPr>
        <w:pStyle w:val="Tabla2"/>
      </w:pPr>
      <w:bookmarkStart w:id="459" w:name="_Toc353135034"/>
      <w:bookmarkStart w:id="460" w:name="_Toc355556820"/>
      <w:r w:rsidRPr="00F443D8">
        <w:t xml:space="preserve">TABLA </w:t>
      </w:r>
      <w:r>
        <w:t>LXXIV: Cobertura para un cliente</w:t>
      </w:r>
      <w:bookmarkEnd w:id="459"/>
      <w:bookmarkEnd w:id="460"/>
    </w:p>
    <w:p w:rsidR="004E0131" w:rsidRPr="00516C28" w:rsidRDefault="004E0131" w:rsidP="004E0131"/>
    <w:tbl>
      <w:tblPr>
        <w:tblW w:w="3193" w:type="dxa"/>
        <w:jc w:val="center"/>
        <w:tblLook w:val="0480" w:firstRow="0" w:lastRow="0" w:firstColumn="1" w:lastColumn="0" w:noHBand="0" w:noVBand="1"/>
      </w:tblPr>
      <w:tblGrid>
        <w:gridCol w:w="807"/>
        <w:gridCol w:w="1319"/>
        <w:gridCol w:w="1200"/>
      </w:tblGrid>
      <w:tr w:rsidR="004E0131" w:rsidRPr="006A592A" w:rsidTr="00254AC1">
        <w:trPr>
          <w:trHeight w:val="300"/>
          <w:jc w:val="center"/>
        </w:trPr>
        <w:tc>
          <w:tcPr>
            <w:tcW w:w="766" w:type="dxa"/>
            <w:shd w:val="clear" w:color="auto" w:fill="DAEEF3" w:themeFill="accent5" w:themeFillTint="33"/>
            <w:noWrap/>
            <w:hideMark/>
          </w:tcPr>
          <w:p w:rsidR="004E0131" w:rsidRPr="006A592A" w:rsidRDefault="004E0131" w:rsidP="00254AC1">
            <w:pPr>
              <w:tabs>
                <w:tab w:val="num" w:pos="1134"/>
              </w:tabs>
              <w:ind w:left="1134"/>
              <w:rPr>
                <w:rFonts w:ascii="Calibri" w:hAnsi="Calibri" w:cs="Calibri"/>
                <w:color w:val="000000"/>
                <w:lang w:val="es-ES"/>
              </w:rPr>
            </w:pPr>
          </w:p>
        </w:tc>
        <w:tc>
          <w:tcPr>
            <w:tcW w:w="1227" w:type="dxa"/>
            <w:shd w:val="clear" w:color="auto" w:fill="DAEEF3" w:themeFill="accent5" w:themeFillTint="33"/>
            <w:noWrap/>
            <w:hideMark/>
          </w:tcPr>
          <w:p w:rsidR="004E0131" w:rsidRPr="006A592A" w:rsidRDefault="004E0131" w:rsidP="00254AC1">
            <w:pPr>
              <w:tabs>
                <w:tab w:val="num" w:pos="1134"/>
              </w:tabs>
              <w:jc w:val="center"/>
              <w:rPr>
                <w:rFonts w:ascii="Calibri" w:hAnsi="Calibri" w:cs="Calibri"/>
                <w:b/>
                <w:color w:val="000000"/>
                <w:lang w:val="es-ES"/>
              </w:rPr>
            </w:pPr>
            <w:r>
              <w:rPr>
                <w:rFonts w:ascii="Calibri" w:hAnsi="Calibri" w:cs="Calibri"/>
                <w:b/>
                <w:color w:val="000000"/>
                <w:lang w:val="es-ES"/>
              </w:rPr>
              <w:t>V</w:t>
            </w:r>
            <w:r w:rsidRPr="006A592A">
              <w:rPr>
                <w:rFonts w:ascii="Calibri" w:hAnsi="Calibri" w:cs="Calibri"/>
                <w:b/>
                <w:color w:val="000000"/>
                <w:lang w:val="es-ES"/>
              </w:rPr>
              <w:t>endedora</w:t>
            </w:r>
          </w:p>
        </w:tc>
        <w:tc>
          <w:tcPr>
            <w:tcW w:w="1200" w:type="dxa"/>
            <w:shd w:val="clear" w:color="auto" w:fill="DAEEF3" w:themeFill="accent5" w:themeFillTint="33"/>
            <w:noWrap/>
            <w:hideMark/>
          </w:tcPr>
          <w:p w:rsidR="004E0131" w:rsidRPr="006A592A" w:rsidRDefault="004E0131" w:rsidP="00254AC1">
            <w:pPr>
              <w:tabs>
                <w:tab w:val="num" w:pos="1134"/>
              </w:tabs>
              <w:jc w:val="center"/>
              <w:rPr>
                <w:rFonts w:ascii="Calibri" w:hAnsi="Calibri" w:cs="Calibri"/>
                <w:b/>
                <w:color w:val="000000"/>
                <w:lang w:val="es-ES"/>
              </w:rPr>
            </w:pPr>
            <w:r>
              <w:rPr>
                <w:rFonts w:ascii="Calibri" w:hAnsi="Calibri" w:cs="Calibri"/>
                <w:b/>
                <w:color w:val="000000"/>
                <w:lang w:val="es-ES"/>
              </w:rPr>
              <w:t>C</w:t>
            </w:r>
            <w:r w:rsidRPr="006A592A">
              <w:rPr>
                <w:rFonts w:ascii="Calibri" w:hAnsi="Calibri" w:cs="Calibri"/>
                <w:b/>
                <w:color w:val="000000"/>
                <w:lang w:val="es-ES"/>
              </w:rPr>
              <w:t>ajera</w:t>
            </w:r>
          </w:p>
        </w:tc>
      </w:tr>
      <w:tr w:rsidR="004E0131" w:rsidRPr="006A592A" w:rsidTr="00254AC1">
        <w:trPr>
          <w:trHeight w:val="300"/>
          <w:jc w:val="center"/>
        </w:trPr>
        <w:tc>
          <w:tcPr>
            <w:tcW w:w="766" w:type="dxa"/>
            <w:shd w:val="clear" w:color="auto" w:fill="DAEEF3" w:themeFill="accent5" w:themeFillTint="33"/>
            <w:noWrap/>
            <w:hideMark/>
          </w:tcPr>
          <w:p w:rsidR="004E0131" w:rsidRPr="006A592A" w:rsidRDefault="004E0131" w:rsidP="00254AC1">
            <w:pPr>
              <w:tabs>
                <w:tab w:val="num" w:pos="1134"/>
              </w:tabs>
              <w:rPr>
                <w:rFonts w:ascii="Calibri" w:hAnsi="Calibri" w:cs="Calibri"/>
                <w:color w:val="000000"/>
                <w:lang w:val="es-ES"/>
              </w:rPr>
            </w:pPr>
            <w:r>
              <w:rPr>
                <w:rFonts w:ascii="Calibri" w:hAnsi="Calibri" w:cs="Calibri"/>
                <w:color w:val="000000"/>
                <w:lang w:val="es-ES"/>
              </w:rPr>
              <w:t>V</w:t>
            </w:r>
            <w:r w:rsidRPr="006A592A">
              <w:rPr>
                <w:rFonts w:ascii="Calibri" w:hAnsi="Calibri" w:cs="Calibri"/>
                <w:color w:val="000000"/>
                <w:lang w:val="es-ES"/>
              </w:rPr>
              <w:t>enta</w:t>
            </w:r>
          </w:p>
        </w:tc>
        <w:tc>
          <w:tcPr>
            <w:tcW w:w="1227" w:type="dxa"/>
            <w:noWrap/>
            <w:hideMark/>
          </w:tcPr>
          <w:p w:rsidR="004E0131" w:rsidRPr="006A592A" w:rsidRDefault="004E0131" w:rsidP="00254AC1">
            <w:pPr>
              <w:tabs>
                <w:tab w:val="num" w:pos="1134"/>
              </w:tabs>
              <w:jc w:val="center"/>
              <w:rPr>
                <w:rFonts w:ascii="Calibri" w:hAnsi="Calibri" w:cs="Calibri"/>
                <w:color w:val="000000"/>
                <w:lang w:val="es-ES"/>
              </w:rPr>
            </w:pPr>
            <w:r>
              <w:rPr>
                <w:rFonts w:ascii="Calibri" w:hAnsi="Calibri" w:cs="Calibri"/>
                <w:color w:val="000000"/>
                <w:lang w:val="es-ES"/>
              </w:rPr>
              <w:t>1</w:t>
            </w:r>
          </w:p>
        </w:tc>
        <w:tc>
          <w:tcPr>
            <w:tcW w:w="1200" w:type="dxa"/>
            <w:noWrap/>
            <w:hideMark/>
          </w:tcPr>
          <w:p w:rsidR="004E0131" w:rsidRPr="006A592A" w:rsidRDefault="004E0131" w:rsidP="00254AC1">
            <w:pPr>
              <w:tabs>
                <w:tab w:val="num" w:pos="1134"/>
              </w:tabs>
              <w:jc w:val="center"/>
              <w:rPr>
                <w:rFonts w:ascii="Calibri" w:hAnsi="Calibri" w:cs="Calibri"/>
                <w:color w:val="000000"/>
                <w:lang w:val="es-ES"/>
              </w:rPr>
            </w:pPr>
            <w:r w:rsidRPr="006A592A">
              <w:rPr>
                <w:rFonts w:ascii="Calibri" w:hAnsi="Calibri" w:cs="Calibri"/>
                <w:color w:val="000000"/>
                <w:lang w:val="es-ES"/>
              </w:rPr>
              <w:t>0</w:t>
            </w:r>
          </w:p>
        </w:tc>
      </w:tr>
      <w:tr w:rsidR="004E0131" w:rsidRPr="006A592A" w:rsidTr="00254AC1">
        <w:trPr>
          <w:trHeight w:val="300"/>
          <w:jc w:val="center"/>
        </w:trPr>
        <w:tc>
          <w:tcPr>
            <w:tcW w:w="766" w:type="dxa"/>
            <w:shd w:val="clear" w:color="auto" w:fill="DAEEF3" w:themeFill="accent5" w:themeFillTint="33"/>
            <w:noWrap/>
            <w:hideMark/>
          </w:tcPr>
          <w:p w:rsidR="004E0131" w:rsidRPr="006A592A" w:rsidRDefault="004E0131" w:rsidP="00254AC1">
            <w:pPr>
              <w:tabs>
                <w:tab w:val="num" w:pos="1134"/>
              </w:tabs>
              <w:rPr>
                <w:rFonts w:ascii="Calibri" w:hAnsi="Calibri" w:cs="Calibri"/>
                <w:color w:val="000000"/>
                <w:lang w:val="es-ES"/>
              </w:rPr>
            </w:pPr>
            <w:r>
              <w:rPr>
                <w:rFonts w:ascii="Calibri" w:hAnsi="Calibri" w:cs="Calibri"/>
                <w:color w:val="000000"/>
                <w:lang w:val="es-ES"/>
              </w:rPr>
              <w:t>C</w:t>
            </w:r>
            <w:r w:rsidRPr="006A592A">
              <w:rPr>
                <w:rFonts w:ascii="Calibri" w:hAnsi="Calibri" w:cs="Calibri"/>
                <w:color w:val="000000"/>
                <w:lang w:val="es-ES"/>
              </w:rPr>
              <w:t>obro</w:t>
            </w:r>
          </w:p>
        </w:tc>
        <w:tc>
          <w:tcPr>
            <w:tcW w:w="1227" w:type="dxa"/>
            <w:shd w:val="clear" w:color="auto" w:fill="FFFFFF" w:themeFill="background1"/>
            <w:noWrap/>
            <w:hideMark/>
          </w:tcPr>
          <w:p w:rsidR="004E0131" w:rsidRPr="006A592A" w:rsidRDefault="004E0131" w:rsidP="00254AC1">
            <w:pPr>
              <w:tabs>
                <w:tab w:val="num" w:pos="1134"/>
              </w:tabs>
              <w:jc w:val="center"/>
              <w:rPr>
                <w:rFonts w:ascii="Calibri" w:hAnsi="Calibri" w:cs="Calibri"/>
                <w:color w:val="000000"/>
                <w:lang w:val="es-ES"/>
              </w:rPr>
            </w:pPr>
            <w:r w:rsidRPr="006A592A">
              <w:rPr>
                <w:rFonts w:ascii="Calibri" w:hAnsi="Calibri" w:cs="Calibri"/>
                <w:color w:val="000000"/>
                <w:lang w:val="es-ES"/>
              </w:rPr>
              <w:t>0</w:t>
            </w:r>
          </w:p>
        </w:tc>
        <w:tc>
          <w:tcPr>
            <w:tcW w:w="1200" w:type="dxa"/>
            <w:shd w:val="clear" w:color="auto" w:fill="FFFFFF" w:themeFill="background1"/>
            <w:noWrap/>
            <w:hideMark/>
          </w:tcPr>
          <w:p w:rsidR="004E0131" w:rsidRPr="006A592A" w:rsidRDefault="004E0131" w:rsidP="00254AC1">
            <w:pPr>
              <w:tabs>
                <w:tab w:val="num" w:pos="1134"/>
              </w:tabs>
              <w:jc w:val="center"/>
              <w:rPr>
                <w:rFonts w:ascii="Calibri" w:hAnsi="Calibri" w:cs="Calibri"/>
                <w:color w:val="000000"/>
                <w:lang w:val="es-ES"/>
              </w:rPr>
            </w:pPr>
            <w:r>
              <w:rPr>
                <w:rFonts w:ascii="Calibri" w:hAnsi="Calibri" w:cs="Calibri"/>
                <w:color w:val="000000"/>
                <w:lang w:val="es-ES"/>
              </w:rPr>
              <w:t>1</w:t>
            </w:r>
          </w:p>
        </w:tc>
      </w:tr>
    </w:tbl>
    <w:p w:rsidR="004E0131" w:rsidRDefault="004E0131" w:rsidP="004E0131">
      <w:pPr>
        <w:spacing w:line="276" w:lineRule="auto"/>
        <w:ind w:left="1788" w:firstLine="336"/>
        <w:jc w:val="both"/>
        <w:rPr>
          <w:rFonts w:ascii="Arial" w:hAnsi="Arial" w:cs="Arial"/>
          <w:i/>
          <w:iCs/>
        </w:rPr>
      </w:pPr>
      <w:r>
        <w:rPr>
          <w:rFonts w:ascii="Arial" w:hAnsi="Arial" w:cs="Arial"/>
          <w:i/>
          <w:iCs/>
        </w:rPr>
        <w:t xml:space="preserve">     </w:t>
      </w:r>
      <w:r w:rsidR="00283259">
        <w:rPr>
          <w:rFonts w:ascii="Arial" w:hAnsi="Arial" w:cs="Arial"/>
          <w:i/>
          <w:iCs/>
        </w:rPr>
        <w:t>Elaborado por: Shigla, G.; Pacheco, E.</w:t>
      </w:r>
    </w:p>
    <w:p w:rsidR="004E0131" w:rsidRDefault="004E0131" w:rsidP="004E0131">
      <w:pPr>
        <w:spacing w:line="276" w:lineRule="auto"/>
        <w:ind w:left="1416" w:firstLine="174"/>
        <w:jc w:val="both"/>
        <w:rPr>
          <w:rFonts w:ascii="Arial" w:hAnsi="Arial" w:cs="Arial"/>
          <w:i/>
          <w:iCs/>
        </w:rPr>
      </w:pPr>
      <w:r>
        <w:rPr>
          <w:rFonts w:ascii="Arial" w:hAnsi="Arial" w:cs="Arial"/>
          <w:i/>
          <w:iCs/>
        </w:rPr>
        <w:t xml:space="preserve">             Fuente: Tienda Minorista</w:t>
      </w:r>
    </w:p>
    <w:p w:rsidR="004E0131" w:rsidRDefault="004E0131" w:rsidP="004E0131">
      <w:pPr>
        <w:ind w:left="1080"/>
        <w:jc w:val="both"/>
        <w:rPr>
          <w:rFonts w:ascii="Arial" w:hAnsi="Arial" w:cs="Arial"/>
          <w:i/>
          <w:iCs/>
        </w:rPr>
      </w:pPr>
    </w:p>
    <w:p w:rsidR="004E0131" w:rsidRDefault="004E0131" w:rsidP="004E0131">
      <w:pPr>
        <w:pStyle w:val="Prrafodelista"/>
        <w:tabs>
          <w:tab w:val="num" w:pos="1134"/>
        </w:tabs>
        <w:spacing w:line="276" w:lineRule="auto"/>
        <w:ind w:left="1134"/>
        <w:rPr>
          <w:rFonts w:ascii="Arial" w:hAnsi="Arial" w:cs="Arial"/>
          <w:b/>
        </w:rPr>
      </w:pPr>
    </w:p>
    <w:p w:rsidR="004E0131" w:rsidRPr="0044258F" w:rsidRDefault="004E0131" w:rsidP="004E0131">
      <w:pPr>
        <w:pStyle w:val="Prrafodelista"/>
        <w:tabs>
          <w:tab w:val="num" w:pos="1134"/>
        </w:tabs>
        <w:spacing w:line="276" w:lineRule="auto"/>
        <w:ind w:left="1134"/>
        <w:rPr>
          <w:rFonts w:ascii="Arial" w:hAnsi="Arial" w:cs="Arial"/>
          <w:b/>
        </w:rPr>
      </w:pPr>
    </w:p>
    <w:p w:rsidR="004E0131" w:rsidRPr="008E6615" w:rsidRDefault="004E0131" w:rsidP="004E0131">
      <w:pPr>
        <w:pStyle w:val="Prrafodelista"/>
        <w:numPr>
          <w:ilvl w:val="0"/>
          <w:numId w:val="48"/>
        </w:numPr>
        <w:tabs>
          <w:tab w:val="num" w:pos="1134"/>
        </w:tabs>
        <w:spacing w:line="480" w:lineRule="auto"/>
        <w:ind w:left="1134"/>
        <w:jc w:val="both"/>
        <w:rPr>
          <w:rFonts w:ascii="Arial" w:hAnsi="Arial" w:cs="Arial"/>
          <w:b/>
        </w:rPr>
      </w:pPr>
      <m:oMath>
        <m:r>
          <m:rPr>
            <m:sty m:val="bi"/>
          </m:rPr>
          <w:rPr>
            <w:rFonts w:ascii="Cambria Math" w:hAnsi="Cambria Math" w:cs="Arial"/>
          </w:rPr>
          <m:t>O (t)</m:t>
        </m:r>
      </m:oMath>
      <w:r>
        <w:rPr>
          <w:rFonts w:ascii="Arial" w:hAnsi="Arial" w:cs="Arial"/>
          <w:b/>
        </w:rPr>
        <w:t xml:space="preserve">.- </w:t>
      </w:r>
      <w:r w:rsidRPr="00CF2120">
        <w:rPr>
          <w:rFonts w:ascii="Arial" w:hAnsi="Arial" w:cs="Arial"/>
        </w:rPr>
        <w:t xml:space="preserve">Es </w:t>
      </w:r>
      <w:r>
        <w:rPr>
          <w:rFonts w:ascii="Arial" w:hAnsi="Arial" w:cs="Arial"/>
        </w:rPr>
        <w:t xml:space="preserve">la duración en horas del turno </w:t>
      </w:r>
      <w:r w:rsidRPr="00E125D1">
        <w:rPr>
          <w:rFonts w:ascii="Arial" w:hAnsi="Arial" w:cs="Arial"/>
          <w:b/>
          <w:i/>
        </w:rPr>
        <w:t>t</w:t>
      </w:r>
      <w:r>
        <w:rPr>
          <w:rFonts w:ascii="Arial" w:hAnsi="Arial" w:cs="Arial"/>
        </w:rPr>
        <w:t>.</w:t>
      </w:r>
    </w:p>
    <w:p w:rsidR="004E0131" w:rsidRDefault="004E0131" w:rsidP="004E0131">
      <w:pPr>
        <w:pStyle w:val="Tabla2"/>
        <w:rPr>
          <w:i/>
        </w:rPr>
      </w:pPr>
      <w:bookmarkStart w:id="461" w:name="_Toc353135035"/>
      <w:bookmarkStart w:id="462" w:name="_Toc355556821"/>
      <w:r w:rsidRPr="00F146C2">
        <w:lastRenderedPageBreak/>
        <w:t>TABLA LXXV</w:t>
      </w:r>
      <w:r>
        <w:rPr>
          <w:i/>
        </w:rPr>
        <w:t xml:space="preserve">: </w:t>
      </w:r>
      <w:r>
        <w:t>Duración en horas de los turnos laborales</w:t>
      </w:r>
      <w:bookmarkEnd w:id="461"/>
      <w:bookmarkEnd w:id="462"/>
    </w:p>
    <w:tbl>
      <w:tblPr>
        <w:tblW w:w="2171" w:type="dxa"/>
        <w:jc w:val="center"/>
        <w:tblLook w:val="0480" w:firstRow="0" w:lastRow="0" w:firstColumn="1" w:lastColumn="0" w:noHBand="0" w:noVBand="1"/>
      </w:tblPr>
      <w:tblGrid>
        <w:gridCol w:w="1019"/>
        <w:gridCol w:w="1200"/>
      </w:tblGrid>
      <w:tr w:rsidR="004E0131" w:rsidRPr="006A592A" w:rsidTr="00254AC1">
        <w:trPr>
          <w:trHeight w:val="300"/>
          <w:jc w:val="center"/>
        </w:trPr>
        <w:tc>
          <w:tcPr>
            <w:tcW w:w="971" w:type="dxa"/>
            <w:shd w:val="clear" w:color="auto" w:fill="DDD9C3" w:themeFill="background2" w:themeFillShade="E6"/>
            <w:noWrap/>
            <w:hideMark/>
          </w:tcPr>
          <w:p w:rsidR="004E0131" w:rsidRPr="006A592A" w:rsidRDefault="004E0131" w:rsidP="00254AC1">
            <w:pPr>
              <w:tabs>
                <w:tab w:val="num" w:pos="1134"/>
              </w:tabs>
              <w:ind w:left="1134"/>
              <w:rPr>
                <w:rFonts w:ascii="Calibri" w:hAnsi="Calibri" w:cs="Calibri"/>
                <w:color w:val="000000"/>
                <w:lang w:val="es-ES"/>
              </w:rPr>
            </w:pPr>
          </w:p>
        </w:tc>
        <w:tc>
          <w:tcPr>
            <w:tcW w:w="1200" w:type="dxa"/>
            <w:shd w:val="clear" w:color="auto" w:fill="DDD9C3" w:themeFill="background2" w:themeFillShade="E6"/>
            <w:noWrap/>
            <w:hideMark/>
          </w:tcPr>
          <w:p w:rsidR="004E0131" w:rsidRPr="006A592A" w:rsidRDefault="004E0131" w:rsidP="00254AC1">
            <w:pPr>
              <w:tabs>
                <w:tab w:val="num" w:pos="1134"/>
              </w:tabs>
              <w:jc w:val="center"/>
              <w:rPr>
                <w:rFonts w:ascii="Calibri" w:hAnsi="Calibri" w:cs="Calibri"/>
                <w:b/>
                <w:color w:val="000000"/>
                <w:lang w:val="es-ES"/>
              </w:rPr>
            </w:pPr>
            <w:r>
              <w:rPr>
                <w:rFonts w:ascii="Calibri" w:hAnsi="Calibri" w:cs="Calibri"/>
                <w:b/>
                <w:color w:val="000000"/>
                <w:lang w:val="es-ES"/>
              </w:rPr>
              <w:t>Duración</w:t>
            </w:r>
          </w:p>
        </w:tc>
      </w:tr>
      <w:tr w:rsidR="004E0131" w:rsidRPr="006A592A" w:rsidTr="00254AC1">
        <w:trPr>
          <w:trHeight w:val="300"/>
          <w:jc w:val="center"/>
        </w:trPr>
        <w:tc>
          <w:tcPr>
            <w:tcW w:w="971" w:type="dxa"/>
            <w:shd w:val="clear" w:color="auto" w:fill="DDD9C3" w:themeFill="background2" w:themeFillShade="E6"/>
            <w:noWrap/>
            <w:hideMark/>
          </w:tcPr>
          <w:p w:rsidR="004E0131" w:rsidRPr="006A592A" w:rsidRDefault="004E0131" w:rsidP="00254AC1">
            <w:pPr>
              <w:tabs>
                <w:tab w:val="num" w:pos="1134"/>
              </w:tabs>
              <w:rPr>
                <w:rFonts w:ascii="Calibri" w:hAnsi="Calibri" w:cs="Calibri"/>
                <w:color w:val="000000"/>
                <w:lang w:val="es-ES"/>
              </w:rPr>
            </w:pPr>
            <w:r>
              <w:rPr>
                <w:rFonts w:ascii="Calibri" w:hAnsi="Calibri" w:cs="Calibri"/>
                <w:color w:val="000000"/>
                <w:lang w:val="es-ES"/>
              </w:rPr>
              <w:t>Mañana</w:t>
            </w:r>
          </w:p>
        </w:tc>
        <w:tc>
          <w:tcPr>
            <w:tcW w:w="1200" w:type="dxa"/>
            <w:noWrap/>
            <w:hideMark/>
          </w:tcPr>
          <w:p w:rsidR="004E0131" w:rsidRPr="006A592A" w:rsidRDefault="004E0131" w:rsidP="00254AC1">
            <w:pPr>
              <w:tabs>
                <w:tab w:val="num" w:pos="1134"/>
              </w:tabs>
              <w:jc w:val="center"/>
              <w:rPr>
                <w:rFonts w:ascii="Calibri" w:hAnsi="Calibri" w:cs="Calibri"/>
                <w:color w:val="000000"/>
                <w:lang w:val="es-ES"/>
              </w:rPr>
            </w:pPr>
            <w:r>
              <w:rPr>
                <w:rFonts w:ascii="Calibri" w:hAnsi="Calibri" w:cs="Calibri"/>
                <w:color w:val="000000"/>
                <w:lang w:val="es-ES"/>
              </w:rPr>
              <w:t>9</w:t>
            </w:r>
          </w:p>
        </w:tc>
      </w:tr>
      <w:tr w:rsidR="004E0131" w:rsidRPr="006A592A" w:rsidTr="00254AC1">
        <w:trPr>
          <w:trHeight w:val="300"/>
          <w:jc w:val="center"/>
        </w:trPr>
        <w:tc>
          <w:tcPr>
            <w:tcW w:w="971" w:type="dxa"/>
            <w:shd w:val="clear" w:color="auto" w:fill="DDD9C3" w:themeFill="background2" w:themeFillShade="E6"/>
            <w:noWrap/>
            <w:hideMark/>
          </w:tcPr>
          <w:p w:rsidR="004E0131" w:rsidRPr="006A592A" w:rsidRDefault="004E0131" w:rsidP="00254AC1">
            <w:pPr>
              <w:tabs>
                <w:tab w:val="num" w:pos="1134"/>
              </w:tabs>
              <w:rPr>
                <w:rFonts w:ascii="Calibri" w:hAnsi="Calibri" w:cs="Calibri"/>
                <w:color w:val="000000"/>
                <w:lang w:val="es-ES"/>
              </w:rPr>
            </w:pPr>
            <w:r>
              <w:rPr>
                <w:rFonts w:ascii="Calibri" w:hAnsi="Calibri" w:cs="Calibri"/>
                <w:color w:val="000000"/>
                <w:lang w:val="es-ES"/>
              </w:rPr>
              <w:t>Tarde</w:t>
            </w:r>
          </w:p>
        </w:tc>
        <w:tc>
          <w:tcPr>
            <w:tcW w:w="1200" w:type="dxa"/>
            <w:shd w:val="clear" w:color="auto" w:fill="FFFFFF" w:themeFill="background1"/>
            <w:noWrap/>
            <w:hideMark/>
          </w:tcPr>
          <w:p w:rsidR="004E0131" w:rsidRPr="006A592A" w:rsidRDefault="004E0131" w:rsidP="00254AC1">
            <w:pPr>
              <w:tabs>
                <w:tab w:val="num" w:pos="1134"/>
              </w:tabs>
              <w:jc w:val="center"/>
              <w:rPr>
                <w:rFonts w:ascii="Calibri" w:hAnsi="Calibri" w:cs="Calibri"/>
                <w:color w:val="000000"/>
                <w:lang w:val="es-ES"/>
              </w:rPr>
            </w:pPr>
            <w:r>
              <w:rPr>
                <w:rFonts w:ascii="Calibri" w:hAnsi="Calibri" w:cs="Calibri"/>
                <w:color w:val="000000"/>
                <w:lang w:val="es-ES"/>
              </w:rPr>
              <w:t>9</w:t>
            </w:r>
          </w:p>
        </w:tc>
      </w:tr>
    </w:tbl>
    <w:p w:rsidR="004E0131" w:rsidRDefault="004E0131" w:rsidP="004E0131">
      <w:pPr>
        <w:spacing w:line="276" w:lineRule="auto"/>
        <w:ind w:left="1788" w:firstLine="336"/>
        <w:jc w:val="both"/>
        <w:rPr>
          <w:rFonts w:ascii="Arial" w:hAnsi="Arial" w:cs="Arial"/>
          <w:i/>
          <w:iCs/>
        </w:rPr>
      </w:pPr>
      <w:r>
        <w:rPr>
          <w:rFonts w:ascii="Arial" w:hAnsi="Arial" w:cs="Arial"/>
          <w:i/>
          <w:iCs/>
        </w:rPr>
        <w:t xml:space="preserve">   </w:t>
      </w:r>
      <w:r w:rsidR="00283259">
        <w:rPr>
          <w:rFonts w:ascii="Arial" w:hAnsi="Arial" w:cs="Arial"/>
          <w:i/>
          <w:iCs/>
        </w:rPr>
        <w:t>Elaborado por: Shigla, G.; Pacheco, E.</w:t>
      </w:r>
    </w:p>
    <w:p w:rsidR="004E0131" w:rsidRDefault="004E0131" w:rsidP="004E0131">
      <w:pPr>
        <w:spacing w:line="276" w:lineRule="auto"/>
        <w:ind w:left="1416" w:firstLine="174"/>
        <w:jc w:val="both"/>
        <w:rPr>
          <w:rFonts w:ascii="Arial" w:hAnsi="Arial" w:cs="Arial"/>
          <w:i/>
          <w:iCs/>
        </w:rPr>
      </w:pPr>
      <w:r>
        <w:rPr>
          <w:rFonts w:ascii="Arial" w:hAnsi="Arial" w:cs="Arial"/>
          <w:i/>
          <w:iCs/>
        </w:rPr>
        <w:t xml:space="preserve">           Fuente: Tienda Minorista</w:t>
      </w:r>
    </w:p>
    <w:p w:rsidR="004E0131" w:rsidRDefault="004E0131" w:rsidP="004E0131">
      <w:pPr>
        <w:spacing w:line="276" w:lineRule="auto"/>
        <w:ind w:left="1416" w:firstLine="174"/>
        <w:jc w:val="both"/>
        <w:rPr>
          <w:rFonts w:ascii="Arial" w:hAnsi="Arial" w:cs="Arial"/>
          <w:i/>
          <w:iCs/>
        </w:rPr>
      </w:pPr>
    </w:p>
    <w:p w:rsidR="004E0131" w:rsidRPr="008E6615" w:rsidRDefault="004E0131" w:rsidP="004E0131">
      <w:pPr>
        <w:pStyle w:val="Prrafodelista"/>
        <w:numPr>
          <w:ilvl w:val="0"/>
          <w:numId w:val="48"/>
        </w:numPr>
        <w:tabs>
          <w:tab w:val="num" w:pos="1134"/>
        </w:tabs>
        <w:spacing w:line="480" w:lineRule="auto"/>
        <w:ind w:left="1134"/>
        <w:jc w:val="both"/>
        <w:rPr>
          <w:rFonts w:ascii="Arial" w:hAnsi="Arial" w:cs="Arial"/>
          <w:b/>
        </w:rPr>
      </w:pPr>
      <m:oMath>
        <m:r>
          <m:rPr>
            <m:sty m:val="bi"/>
          </m:rPr>
          <w:rPr>
            <w:rFonts w:ascii="Cambria Math" w:hAnsi="Cambria Math" w:cs="Arial"/>
          </w:rPr>
          <m:t>S (t).-</m:t>
        </m:r>
      </m:oMath>
      <w:r>
        <w:rPr>
          <w:rFonts w:ascii="Arial" w:hAnsi="Arial" w:cs="Arial"/>
          <w:b/>
        </w:rPr>
        <w:t xml:space="preserve"> </w:t>
      </w:r>
      <w:r>
        <w:rPr>
          <w:rFonts w:ascii="Arial" w:hAnsi="Arial" w:cs="Arial"/>
        </w:rPr>
        <w:t xml:space="preserve">Indica las horas disponibles de trabajo en tiempo regular por turno </w:t>
      </w:r>
      <w:r w:rsidRPr="001F2BA0">
        <w:rPr>
          <w:rFonts w:ascii="Arial" w:hAnsi="Arial" w:cs="Arial"/>
          <w:i/>
        </w:rPr>
        <w:t>t</w:t>
      </w:r>
      <w:r>
        <w:rPr>
          <w:rFonts w:ascii="Arial" w:hAnsi="Arial" w:cs="Arial"/>
        </w:rPr>
        <w:t>.</w:t>
      </w:r>
    </w:p>
    <w:p w:rsidR="004E0131" w:rsidRDefault="004E0131" w:rsidP="004E0131">
      <w:pPr>
        <w:pStyle w:val="Tabla2"/>
      </w:pPr>
      <w:bookmarkStart w:id="463" w:name="_Toc353135036"/>
      <w:bookmarkStart w:id="464" w:name="_Toc355556822"/>
      <w:r w:rsidRPr="00F443D8">
        <w:t xml:space="preserve">TABLA </w:t>
      </w:r>
      <w:r>
        <w:t xml:space="preserve">LXXVI: </w:t>
      </w:r>
      <w:r w:rsidRPr="00543D10">
        <w:t>Duración en horas de los turnos regulares laborales</w:t>
      </w:r>
      <w:bookmarkEnd w:id="463"/>
      <w:bookmarkEnd w:id="464"/>
    </w:p>
    <w:p w:rsidR="004E0131" w:rsidRPr="00AF2A30" w:rsidRDefault="004E0131" w:rsidP="004E0131">
      <w:pPr>
        <w:tabs>
          <w:tab w:val="num" w:pos="1134"/>
        </w:tabs>
        <w:ind w:left="1134"/>
      </w:pPr>
    </w:p>
    <w:tbl>
      <w:tblPr>
        <w:tblW w:w="2171" w:type="dxa"/>
        <w:jc w:val="center"/>
        <w:tblLook w:val="0480" w:firstRow="0" w:lastRow="0" w:firstColumn="1" w:lastColumn="0" w:noHBand="0" w:noVBand="1"/>
      </w:tblPr>
      <w:tblGrid>
        <w:gridCol w:w="1019"/>
        <w:gridCol w:w="1200"/>
      </w:tblGrid>
      <w:tr w:rsidR="004E0131" w:rsidRPr="006A592A" w:rsidTr="00254AC1">
        <w:trPr>
          <w:trHeight w:val="300"/>
          <w:jc w:val="center"/>
        </w:trPr>
        <w:tc>
          <w:tcPr>
            <w:tcW w:w="971" w:type="dxa"/>
            <w:shd w:val="clear" w:color="auto" w:fill="D9D9D9" w:themeFill="background1" w:themeFillShade="D9"/>
            <w:noWrap/>
            <w:hideMark/>
          </w:tcPr>
          <w:p w:rsidR="004E0131" w:rsidRPr="006A592A" w:rsidRDefault="004E0131" w:rsidP="00254AC1">
            <w:pPr>
              <w:tabs>
                <w:tab w:val="num" w:pos="1134"/>
              </w:tabs>
              <w:ind w:left="1134"/>
              <w:rPr>
                <w:rFonts w:ascii="Calibri" w:hAnsi="Calibri" w:cs="Calibri"/>
                <w:color w:val="000000"/>
                <w:lang w:val="es-ES"/>
              </w:rPr>
            </w:pPr>
          </w:p>
        </w:tc>
        <w:tc>
          <w:tcPr>
            <w:tcW w:w="1200" w:type="dxa"/>
            <w:shd w:val="clear" w:color="auto" w:fill="D9D9D9" w:themeFill="background1" w:themeFillShade="D9"/>
            <w:noWrap/>
            <w:hideMark/>
          </w:tcPr>
          <w:p w:rsidR="004E0131" w:rsidRPr="006A592A" w:rsidRDefault="004E0131" w:rsidP="00254AC1">
            <w:pPr>
              <w:tabs>
                <w:tab w:val="num" w:pos="1134"/>
              </w:tabs>
              <w:jc w:val="center"/>
              <w:rPr>
                <w:rFonts w:ascii="Calibri" w:hAnsi="Calibri" w:cs="Calibri"/>
                <w:b/>
                <w:color w:val="000000"/>
                <w:lang w:val="es-ES"/>
              </w:rPr>
            </w:pPr>
            <w:r>
              <w:rPr>
                <w:rFonts w:ascii="Calibri" w:hAnsi="Calibri" w:cs="Calibri"/>
                <w:b/>
                <w:color w:val="000000"/>
                <w:lang w:val="es-ES"/>
              </w:rPr>
              <w:t>Duración</w:t>
            </w:r>
          </w:p>
        </w:tc>
      </w:tr>
      <w:tr w:rsidR="004E0131" w:rsidRPr="006A592A" w:rsidTr="00254AC1">
        <w:trPr>
          <w:trHeight w:val="300"/>
          <w:jc w:val="center"/>
        </w:trPr>
        <w:tc>
          <w:tcPr>
            <w:tcW w:w="971" w:type="dxa"/>
            <w:shd w:val="clear" w:color="auto" w:fill="D9D9D9" w:themeFill="background1" w:themeFillShade="D9"/>
            <w:noWrap/>
            <w:hideMark/>
          </w:tcPr>
          <w:p w:rsidR="004E0131" w:rsidRPr="006A592A" w:rsidRDefault="004E0131" w:rsidP="00254AC1">
            <w:pPr>
              <w:tabs>
                <w:tab w:val="num" w:pos="1134"/>
              </w:tabs>
              <w:rPr>
                <w:rFonts w:ascii="Calibri" w:hAnsi="Calibri" w:cs="Calibri"/>
                <w:color w:val="000000"/>
                <w:lang w:val="es-ES"/>
              </w:rPr>
            </w:pPr>
            <w:r>
              <w:rPr>
                <w:rFonts w:ascii="Calibri" w:hAnsi="Calibri" w:cs="Calibri"/>
                <w:color w:val="000000"/>
                <w:lang w:val="es-ES"/>
              </w:rPr>
              <w:t>Mañana</w:t>
            </w:r>
          </w:p>
        </w:tc>
        <w:tc>
          <w:tcPr>
            <w:tcW w:w="1200" w:type="dxa"/>
            <w:noWrap/>
            <w:hideMark/>
          </w:tcPr>
          <w:p w:rsidR="004E0131" w:rsidRPr="006A592A" w:rsidRDefault="004E0131" w:rsidP="00254AC1">
            <w:pPr>
              <w:tabs>
                <w:tab w:val="num" w:pos="1134"/>
              </w:tabs>
              <w:jc w:val="center"/>
              <w:rPr>
                <w:rFonts w:ascii="Calibri" w:hAnsi="Calibri" w:cs="Calibri"/>
                <w:color w:val="000000"/>
                <w:lang w:val="es-ES"/>
              </w:rPr>
            </w:pPr>
            <w:r>
              <w:rPr>
                <w:rFonts w:ascii="Calibri" w:hAnsi="Calibri" w:cs="Calibri"/>
                <w:color w:val="000000"/>
                <w:lang w:val="es-ES"/>
              </w:rPr>
              <w:t>8</w:t>
            </w:r>
          </w:p>
        </w:tc>
      </w:tr>
      <w:tr w:rsidR="004E0131" w:rsidRPr="006A592A" w:rsidTr="00254AC1">
        <w:trPr>
          <w:trHeight w:val="300"/>
          <w:jc w:val="center"/>
        </w:trPr>
        <w:tc>
          <w:tcPr>
            <w:tcW w:w="971" w:type="dxa"/>
            <w:shd w:val="clear" w:color="auto" w:fill="D9D9D9" w:themeFill="background1" w:themeFillShade="D9"/>
            <w:noWrap/>
            <w:hideMark/>
          </w:tcPr>
          <w:p w:rsidR="004E0131" w:rsidRPr="006A592A" w:rsidRDefault="004E0131" w:rsidP="00254AC1">
            <w:pPr>
              <w:tabs>
                <w:tab w:val="num" w:pos="1134"/>
              </w:tabs>
              <w:rPr>
                <w:rFonts w:ascii="Calibri" w:hAnsi="Calibri" w:cs="Calibri"/>
                <w:color w:val="000000"/>
                <w:lang w:val="es-ES"/>
              </w:rPr>
            </w:pPr>
            <w:r>
              <w:rPr>
                <w:rFonts w:ascii="Calibri" w:hAnsi="Calibri" w:cs="Calibri"/>
                <w:color w:val="000000"/>
                <w:lang w:val="es-ES"/>
              </w:rPr>
              <w:t>Tarde</w:t>
            </w:r>
          </w:p>
        </w:tc>
        <w:tc>
          <w:tcPr>
            <w:tcW w:w="1200" w:type="dxa"/>
            <w:shd w:val="clear" w:color="auto" w:fill="FFFFFF" w:themeFill="background1"/>
            <w:noWrap/>
            <w:hideMark/>
          </w:tcPr>
          <w:p w:rsidR="004E0131" w:rsidRPr="006A592A" w:rsidRDefault="004E0131" w:rsidP="00254AC1">
            <w:pPr>
              <w:tabs>
                <w:tab w:val="num" w:pos="1134"/>
              </w:tabs>
              <w:jc w:val="center"/>
              <w:rPr>
                <w:rFonts w:ascii="Calibri" w:hAnsi="Calibri" w:cs="Calibri"/>
                <w:color w:val="000000"/>
                <w:lang w:val="es-ES"/>
              </w:rPr>
            </w:pPr>
            <w:r>
              <w:rPr>
                <w:rFonts w:ascii="Calibri" w:hAnsi="Calibri" w:cs="Calibri"/>
                <w:color w:val="000000"/>
                <w:lang w:val="es-ES"/>
              </w:rPr>
              <w:t>8</w:t>
            </w:r>
          </w:p>
        </w:tc>
      </w:tr>
    </w:tbl>
    <w:p w:rsidR="004E0131" w:rsidRDefault="004E0131" w:rsidP="004E0131">
      <w:pPr>
        <w:spacing w:line="276" w:lineRule="auto"/>
        <w:ind w:left="1788" w:firstLine="336"/>
        <w:jc w:val="both"/>
        <w:rPr>
          <w:rFonts w:ascii="Arial" w:hAnsi="Arial" w:cs="Arial"/>
          <w:i/>
          <w:iCs/>
        </w:rPr>
      </w:pPr>
      <w:r>
        <w:rPr>
          <w:rFonts w:ascii="Arial" w:hAnsi="Arial" w:cs="Arial"/>
          <w:i/>
          <w:iCs/>
        </w:rPr>
        <w:t xml:space="preserve">         </w:t>
      </w:r>
      <w:r w:rsidR="00283259">
        <w:rPr>
          <w:rFonts w:ascii="Arial" w:hAnsi="Arial" w:cs="Arial"/>
          <w:i/>
          <w:iCs/>
        </w:rPr>
        <w:t>Elaborado por: Shigla, G.; Pacheco, E.</w:t>
      </w:r>
    </w:p>
    <w:p w:rsidR="004E0131" w:rsidRDefault="004E0131" w:rsidP="004E0131">
      <w:pPr>
        <w:spacing w:line="276" w:lineRule="auto"/>
        <w:ind w:left="1416" w:firstLine="174"/>
        <w:jc w:val="both"/>
        <w:rPr>
          <w:rFonts w:ascii="Arial" w:hAnsi="Arial" w:cs="Arial"/>
          <w:i/>
          <w:iCs/>
        </w:rPr>
      </w:pPr>
      <w:r>
        <w:rPr>
          <w:rFonts w:ascii="Arial" w:hAnsi="Arial" w:cs="Arial"/>
          <w:i/>
          <w:iCs/>
        </w:rPr>
        <w:t xml:space="preserve">                 Fuente: Tienda Minorista</w:t>
      </w:r>
    </w:p>
    <w:p w:rsidR="004E0131" w:rsidRDefault="004E0131" w:rsidP="004E0131">
      <w:pPr>
        <w:pStyle w:val="Prrafodelista"/>
        <w:tabs>
          <w:tab w:val="num" w:pos="1134"/>
        </w:tabs>
        <w:spacing w:line="276" w:lineRule="auto"/>
        <w:ind w:left="1134"/>
        <w:rPr>
          <w:rFonts w:ascii="Arial" w:hAnsi="Arial" w:cs="Arial"/>
          <w:b/>
        </w:rPr>
      </w:pPr>
    </w:p>
    <w:p w:rsidR="004E0131" w:rsidRPr="00A749A1" w:rsidRDefault="004E0131" w:rsidP="004E0131">
      <w:pPr>
        <w:pStyle w:val="Prrafodelista"/>
        <w:numPr>
          <w:ilvl w:val="0"/>
          <w:numId w:val="48"/>
        </w:numPr>
        <w:tabs>
          <w:tab w:val="num" w:pos="1134"/>
        </w:tabs>
        <w:spacing w:line="480" w:lineRule="auto"/>
        <w:ind w:left="1134"/>
        <w:jc w:val="both"/>
        <w:rPr>
          <w:rFonts w:ascii="Arial" w:hAnsi="Arial" w:cs="Arial"/>
          <w:b/>
        </w:rPr>
      </w:pPr>
      <m:oMath>
        <m:r>
          <m:rPr>
            <m:sty m:val="bi"/>
          </m:rPr>
          <w:rPr>
            <w:rFonts w:ascii="Cambria Math" w:hAnsi="Cambria Math" w:cs="Arial"/>
          </w:rPr>
          <m:t>B (a, d, p, t)</m:t>
        </m:r>
      </m:oMath>
      <w:r>
        <w:rPr>
          <w:rFonts w:ascii="Arial" w:hAnsi="Arial" w:cs="Arial"/>
          <w:b/>
        </w:rPr>
        <w:t xml:space="preserve">.- </w:t>
      </w:r>
      <w:r>
        <w:rPr>
          <w:rFonts w:ascii="Arial" w:hAnsi="Arial" w:cs="Arial"/>
        </w:rPr>
        <w:t xml:space="preserve">Número mínimo actual de trabajadores por personal </w:t>
      </w:r>
      <w:r w:rsidRPr="000E2B06">
        <w:rPr>
          <w:b/>
          <w:i/>
          <w:sz w:val="28"/>
        </w:rPr>
        <w:t>p</w:t>
      </w:r>
      <w:r w:rsidRPr="000E2B06">
        <w:rPr>
          <w:rFonts w:ascii="Arial" w:hAnsi="Arial" w:cs="Arial"/>
          <w:b/>
          <w:sz w:val="28"/>
        </w:rPr>
        <w:t xml:space="preserve"> </w:t>
      </w:r>
      <w:r>
        <w:rPr>
          <w:rFonts w:ascii="Arial" w:hAnsi="Arial" w:cs="Arial"/>
        </w:rPr>
        <w:t xml:space="preserve">que deben existir en el turno </w:t>
      </w:r>
      <m:oMath>
        <m:r>
          <m:rPr>
            <m:sty m:val="bi"/>
          </m:rPr>
          <w:rPr>
            <w:rFonts w:ascii="Cambria Math" w:hAnsi="Cambria Math"/>
            <w:sz w:val="28"/>
          </w:rPr>
          <m:t>t</m:t>
        </m:r>
      </m:oMath>
      <w:r>
        <w:rPr>
          <w:rFonts w:ascii="Arial" w:hAnsi="Arial" w:cs="Arial"/>
          <w:i/>
        </w:rPr>
        <w:t xml:space="preserve"> </w:t>
      </w:r>
      <w:r>
        <w:rPr>
          <w:rFonts w:ascii="Arial" w:hAnsi="Arial" w:cs="Arial"/>
        </w:rPr>
        <w:t xml:space="preserve">del día </w:t>
      </w:r>
      <m:oMath>
        <m:r>
          <m:rPr>
            <m:sty m:val="bi"/>
          </m:rPr>
          <w:rPr>
            <w:rFonts w:ascii="Cambria Math" w:hAnsi="Cambria Math"/>
            <w:sz w:val="28"/>
          </w:rPr>
          <m:t>d</m:t>
        </m:r>
      </m:oMath>
      <w:r>
        <w:rPr>
          <w:rFonts w:ascii="Arial" w:hAnsi="Arial" w:cs="Arial"/>
          <w:i/>
        </w:rPr>
        <w:t xml:space="preserve"> </w:t>
      </w:r>
      <w:r>
        <w:rPr>
          <w:rFonts w:ascii="Arial" w:hAnsi="Arial" w:cs="Arial"/>
        </w:rPr>
        <w:t xml:space="preserve">en la actividad </w:t>
      </w:r>
      <m:oMath>
        <m:r>
          <m:rPr>
            <m:sty m:val="bi"/>
          </m:rPr>
          <w:rPr>
            <w:rFonts w:ascii="Cambria Math" w:hAnsi="Cambria Math"/>
            <w:sz w:val="28"/>
          </w:rPr>
          <m:t>a</m:t>
        </m:r>
      </m:oMath>
      <w:r>
        <w:rPr>
          <w:rFonts w:ascii="Arial" w:hAnsi="Arial" w:cs="Arial"/>
          <w:i/>
        </w:rPr>
        <w:t>.</w:t>
      </w:r>
    </w:p>
    <w:p w:rsidR="004E0131" w:rsidRDefault="004E0131" w:rsidP="004E0131">
      <w:pPr>
        <w:pStyle w:val="Tabla2"/>
      </w:pPr>
      <w:bookmarkStart w:id="465" w:name="_Toc353135037"/>
      <w:bookmarkStart w:id="466" w:name="_Toc355556823"/>
      <w:r w:rsidRPr="00F443D8">
        <w:t xml:space="preserve">TABLA </w:t>
      </w:r>
      <w:r>
        <w:t>LXXVII: Cobertura actual de trabajadores</w:t>
      </w:r>
      <w:bookmarkEnd w:id="465"/>
      <w:bookmarkEnd w:id="466"/>
    </w:p>
    <w:tbl>
      <w:tblPr>
        <w:tblStyle w:val="Cuadrculaclara-nfasis11"/>
        <w:tblW w:w="5233" w:type="dxa"/>
        <w:jc w:val="center"/>
        <w:tblLook w:val="06A0" w:firstRow="1" w:lastRow="0" w:firstColumn="1" w:lastColumn="0" w:noHBand="1" w:noVBand="1"/>
      </w:tblPr>
      <w:tblGrid>
        <w:gridCol w:w="1427"/>
        <w:gridCol w:w="1559"/>
        <w:gridCol w:w="971"/>
        <w:gridCol w:w="1276"/>
      </w:tblGrid>
      <w:tr w:rsidR="004E0131" w:rsidRPr="00A749A1" w:rsidTr="00254AC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27" w:type="dxa"/>
            <w:noWrap/>
            <w:hideMark/>
          </w:tcPr>
          <w:p w:rsidR="004E0131" w:rsidRPr="00A749A1" w:rsidRDefault="004E0131" w:rsidP="00254AC1">
            <w:pPr>
              <w:tabs>
                <w:tab w:val="num" w:pos="1134"/>
              </w:tabs>
              <w:ind w:left="1134"/>
              <w:rPr>
                <w:rFonts w:ascii="Calibri" w:hAnsi="Calibri" w:cs="Calibri"/>
                <w:color w:val="000000"/>
                <w:lang w:val="es-ES"/>
              </w:rPr>
            </w:pPr>
          </w:p>
        </w:tc>
        <w:tc>
          <w:tcPr>
            <w:tcW w:w="1559" w:type="dxa"/>
            <w:noWrap/>
            <w:hideMark/>
          </w:tcPr>
          <w:p w:rsidR="004E0131" w:rsidRPr="00A749A1" w:rsidRDefault="004E0131" w:rsidP="00254AC1">
            <w:pPr>
              <w:tabs>
                <w:tab w:val="num" w:pos="1134"/>
              </w:tabs>
              <w:ind w:left="1134"/>
              <w:cnfStyle w:val="100000000000" w:firstRow="1" w:lastRow="0" w:firstColumn="0" w:lastColumn="0" w:oddVBand="0" w:evenVBand="0" w:oddHBand="0" w:evenHBand="0" w:firstRowFirstColumn="0" w:firstRowLastColumn="0" w:lastRowFirstColumn="0" w:lastRowLastColumn="0"/>
              <w:rPr>
                <w:rFonts w:ascii="Calibri" w:hAnsi="Calibri" w:cs="Calibri"/>
                <w:color w:val="000000"/>
                <w:lang w:val="es-ES"/>
              </w:rPr>
            </w:pPr>
          </w:p>
        </w:tc>
        <w:tc>
          <w:tcPr>
            <w:tcW w:w="971" w:type="dxa"/>
            <w:noWrap/>
            <w:hideMark/>
          </w:tcPr>
          <w:p w:rsidR="004E0131" w:rsidRPr="00A749A1" w:rsidRDefault="004E0131" w:rsidP="00254AC1">
            <w:pPr>
              <w:tabs>
                <w:tab w:val="num" w:pos="1134"/>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Mañana</w:t>
            </w:r>
          </w:p>
        </w:tc>
        <w:tc>
          <w:tcPr>
            <w:tcW w:w="1276" w:type="dxa"/>
            <w:noWrap/>
            <w:hideMark/>
          </w:tcPr>
          <w:p w:rsidR="004E0131" w:rsidRPr="00A749A1" w:rsidRDefault="004E0131" w:rsidP="00254AC1">
            <w:pPr>
              <w:tabs>
                <w:tab w:val="num" w:pos="1134"/>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Tarde</w:t>
            </w:r>
          </w:p>
        </w:tc>
      </w:tr>
      <w:tr w:rsidR="004E0131" w:rsidRPr="00A749A1" w:rsidTr="00254AC1">
        <w:trPr>
          <w:trHeight w:val="300"/>
          <w:jc w:val="center"/>
        </w:trPr>
        <w:tc>
          <w:tcPr>
            <w:cnfStyle w:val="001000000000" w:firstRow="0" w:lastRow="0" w:firstColumn="1" w:lastColumn="0" w:oddVBand="0" w:evenVBand="0" w:oddHBand="0" w:evenHBand="0" w:firstRowFirstColumn="0" w:firstRowLastColumn="0" w:lastRowFirstColumn="0" w:lastRowLastColumn="0"/>
            <w:tcW w:w="1427" w:type="dxa"/>
            <w:vMerge w:val="restart"/>
            <w:tcBorders>
              <w:top w:val="single" w:sz="18" w:space="0" w:color="4BACC6" w:themeColor="accent5"/>
            </w:tcBorders>
            <w:noWrap/>
            <w:vAlign w:val="center"/>
            <w:hideMark/>
          </w:tcPr>
          <w:p w:rsidR="004E0131" w:rsidRPr="00A749A1" w:rsidRDefault="004E0131" w:rsidP="00254AC1">
            <w:pPr>
              <w:tabs>
                <w:tab w:val="num" w:pos="1134"/>
              </w:tabs>
              <w:rPr>
                <w:rFonts w:ascii="Calibri" w:hAnsi="Calibri" w:cs="Calibri"/>
                <w:color w:val="000000"/>
                <w:lang w:val="es-ES"/>
              </w:rPr>
            </w:pPr>
            <w:r w:rsidRPr="00A749A1">
              <w:rPr>
                <w:rFonts w:ascii="Calibri" w:hAnsi="Calibri" w:cs="Calibri"/>
                <w:color w:val="000000"/>
                <w:lang w:val="es-ES"/>
              </w:rPr>
              <w:t>Vendedora</w:t>
            </w:r>
          </w:p>
        </w:tc>
        <w:tc>
          <w:tcPr>
            <w:tcW w:w="1559" w:type="dxa"/>
            <w:tcBorders>
              <w:top w:val="single" w:sz="18" w:space="0" w:color="4BACC6" w:themeColor="accent5"/>
            </w:tcBorders>
            <w:noWrap/>
            <w:hideMark/>
          </w:tcPr>
          <w:p w:rsidR="004E0131" w:rsidRPr="00A749A1"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lang w:val="es-ES"/>
              </w:rPr>
            </w:pPr>
            <w:r w:rsidRPr="00A749A1">
              <w:rPr>
                <w:rFonts w:ascii="Calibri" w:hAnsi="Calibri" w:cs="Calibri"/>
                <w:b/>
                <w:color w:val="000000"/>
                <w:lang w:val="es-ES"/>
              </w:rPr>
              <w:t>Lunes</w:t>
            </w:r>
          </w:p>
        </w:tc>
        <w:tc>
          <w:tcPr>
            <w:tcW w:w="971" w:type="dxa"/>
            <w:tcBorders>
              <w:top w:val="single" w:sz="18" w:space="0" w:color="4BACC6" w:themeColor="accent5"/>
            </w:tcBorders>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16</w:t>
            </w:r>
          </w:p>
        </w:tc>
        <w:tc>
          <w:tcPr>
            <w:tcW w:w="1276" w:type="dxa"/>
            <w:tcBorders>
              <w:top w:val="single" w:sz="18" w:space="0" w:color="4BACC6" w:themeColor="accent5"/>
            </w:tcBorders>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12</w:t>
            </w:r>
          </w:p>
        </w:tc>
      </w:tr>
      <w:tr w:rsidR="004E0131" w:rsidRPr="00A749A1" w:rsidTr="00254AC1">
        <w:trPr>
          <w:trHeight w:val="300"/>
          <w:jc w:val="center"/>
        </w:trPr>
        <w:tc>
          <w:tcPr>
            <w:cnfStyle w:val="001000000000" w:firstRow="0" w:lastRow="0" w:firstColumn="1" w:lastColumn="0" w:oddVBand="0" w:evenVBand="0" w:oddHBand="0" w:evenHBand="0" w:firstRowFirstColumn="0" w:firstRowLastColumn="0" w:lastRowFirstColumn="0" w:lastRowLastColumn="0"/>
            <w:tcW w:w="1427" w:type="dxa"/>
            <w:vMerge/>
            <w:hideMark/>
          </w:tcPr>
          <w:p w:rsidR="004E0131" w:rsidRPr="00A749A1" w:rsidRDefault="004E0131" w:rsidP="00254AC1">
            <w:pPr>
              <w:tabs>
                <w:tab w:val="num" w:pos="1134"/>
              </w:tabs>
              <w:ind w:left="1134"/>
              <w:rPr>
                <w:rFonts w:ascii="Calibri" w:hAnsi="Calibri" w:cs="Calibri"/>
                <w:color w:val="000000"/>
                <w:lang w:val="es-ES"/>
              </w:rPr>
            </w:pPr>
          </w:p>
        </w:tc>
        <w:tc>
          <w:tcPr>
            <w:tcW w:w="1559" w:type="dxa"/>
            <w:noWrap/>
            <w:hideMark/>
          </w:tcPr>
          <w:p w:rsidR="004E0131" w:rsidRPr="00A749A1"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lang w:val="es-ES"/>
              </w:rPr>
            </w:pPr>
            <w:r w:rsidRPr="00A749A1">
              <w:rPr>
                <w:rFonts w:ascii="Calibri" w:hAnsi="Calibri" w:cs="Calibri"/>
                <w:b/>
                <w:color w:val="000000"/>
                <w:lang w:val="es-ES"/>
              </w:rPr>
              <w:t>Martes</w:t>
            </w:r>
          </w:p>
        </w:tc>
        <w:tc>
          <w:tcPr>
            <w:tcW w:w="971"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16</w:t>
            </w:r>
          </w:p>
        </w:tc>
        <w:tc>
          <w:tcPr>
            <w:tcW w:w="1276"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12</w:t>
            </w:r>
          </w:p>
        </w:tc>
      </w:tr>
      <w:tr w:rsidR="004E0131" w:rsidRPr="00A749A1" w:rsidTr="00254AC1">
        <w:trPr>
          <w:trHeight w:val="300"/>
          <w:jc w:val="center"/>
        </w:trPr>
        <w:tc>
          <w:tcPr>
            <w:cnfStyle w:val="001000000000" w:firstRow="0" w:lastRow="0" w:firstColumn="1" w:lastColumn="0" w:oddVBand="0" w:evenVBand="0" w:oddHBand="0" w:evenHBand="0" w:firstRowFirstColumn="0" w:firstRowLastColumn="0" w:lastRowFirstColumn="0" w:lastRowLastColumn="0"/>
            <w:tcW w:w="1427" w:type="dxa"/>
            <w:vMerge/>
            <w:hideMark/>
          </w:tcPr>
          <w:p w:rsidR="004E0131" w:rsidRPr="00A749A1" w:rsidRDefault="004E0131" w:rsidP="00254AC1">
            <w:pPr>
              <w:tabs>
                <w:tab w:val="num" w:pos="1134"/>
              </w:tabs>
              <w:ind w:left="1134"/>
              <w:rPr>
                <w:rFonts w:ascii="Calibri" w:hAnsi="Calibri" w:cs="Calibri"/>
                <w:color w:val="000000"/>
                <w:lang w:val="es-ES"/>
              </w:rPr>
            </w:pPr>
          </w:p>
        </w:tc>
        <w:tc>
          <w:tcPr>
            <w:tcW w:w="1559" w:type="dxa"/>
            <w:noWrap/>
            <w:hideMark/>
          </w:tcPr>
          <w:p w:rsidR="004E0131" w:rsidRPr="00A749A1"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lang w:val="es-ES"/>
              </w:rPr>
            </w:pPr>
            <w:r w:rsidRPr="00546FA9">
              <w:rPr>
                <w:rFonts w:ascii="Calibri" w:hAnsi="Calibri" w:cs="Calibri"/>
                <w:b/>
                <w:color w:val="000000"/>
                <w:lang w:val="es-ES"/>
              </w:rPr>
              <w:t>Miércoles</w:t>
            </w:r>
          </w:p>
        </w:tc>
        <w:tc>
          <w:tcPr>
            <w:tcW w:w="971"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16</w:t>
            </w:r>
          </w:p>
        </w:tc>
        <w:tc>
          <w:tcPr>
            <w:tcW w:w="1276"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12</w:t>
            </w:r>
          </w:p>
        </w:tc>
      </w:tr>
      <w:tr w:rsidR="004E0131" w:rsidRPr="00A749A1" w:rsidTr="00254AC1">
        <w:trPr>
          <w:trHeight w:val="300"/>
          <w:jc w:val="center"/>
        </w:trPr>
        <w:tc>
          <w:tcPr>
            <w:cnfStyle w:val="001000000000" w:firstRow="0" w:lastRow="0" w:firstColumn="1" w:lastColumn="0" w:oddVBand="0" w:evenVBand="0" w:oddHBand="0" w:evenHBand="0" w:firstRowFirstColumn="0" w:firstRowLastColumn="0" w:lastRowFirstColumn="0" w:lastRowLastColumn="0"/>
            <w:tcW w:w="1427" w:type="dxa"/>
            <w:vMerge/>
            <w:hideMark/>
          </w:tcPr>
          <w:p w:rsidR="004E0131" w:rsidRPr="00A749A1" w:rsidRDefault="004E0131" w:rsidP="00254AC1">
            <w:pPr>
              <w:tabs>
                <w:tab w:val="num" w:pos="1134"/>
              </w:tabs>
              <w:ind w:left="1134"/>
              <w:rPr>
                <w:rFonts w:ascii="Calibri" w:hAnsi="Calibri" w:cs="Calibri"/>
                <w:color w:val="000000"/>
                <w:lang w:val="es-ES"/>
              </w:rPr>
            </w:pPr>
          </w:p>
        </w:tc>
        <w:tc>
          <w:tcPr>
            <w:tcW w:w="1559" w:type="dxa"/>
            <w:noWrap/>
            <w:hideMark/>
          </w:tcPr>
          <w:p w:rsidR="004E0131" w:rsidRPr="00A749A1"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lang w:val="es-ES"/>
              </w:rPr>
            </w:pPr>
            <w:r w:rsidRPr="00A749A1">
              <w:rPr>
                <w:rFonts w:ascii="Calibri" w:hAnsi="Calibri" w:cs="Calibri"/>
                <w:b/>
                <w:color w:val="000000"/>
                <w:lang w:val="es-ES"/>
              </w:rPr>
              <w:t>Jueves</w:t>
            </w:r>
          </w:p>
        </w:tc>
        <w:tc>
          <w:tcPr>
            <w:tcW w:w="971"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17</w:t>
            </w:r>
          </w:p>
        </w:tc>
        <w:tc>
          <w:tcPr>
            <w:tcW w:w="1276"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13</w:t>
            </w:r>
          </w:p>
        </w:tc>
      </w:tr>
      <w:tr w:rsidR="004E0131" w:rsidRPr="00A749A1" w:rsidTr="00254AC1">
        <w:trPr>
          <w:trHeight w:val="300"/>
          <w:jc w:val="center"/>
        </w:trPr>
        <w:tc>
          <w:tcPr>
            <w:cnfStyle w:val="001000000000" w:firstRow="0" w:lastRow="0" w:firstColumn="1" w:lastColumn="0" w:oddVBand="0" w:evenVBand="0" w:oddHBand="0" w:evenHBand="0" w:firstRowFirstColumn="0" w:firstRowLastColumn="0" w:lastRowFirstColumn="0" w:lastRowLastColumn="0"/>
            <w:tcW w:w="1427" w:type="dxa"/>
            <w:vMerge/>
            <w:hideMark/>
          </w:tcPr>
          <w:p w:rsidR="004E0131" w:rsidRPr="00A749A1" w:rsidRDefault="004E0131" w:rsidP="00254AC1">
            <w:pPr>
              <w:tabs>
                <w:tab w:val="num" w:pos="1134"/>
              </w:tabs>
              <w:ind w:left="1134"/>
              <w:rPr>
                <w:rFonts w:ascii="Calibri" w:hAnsi="Calibri" w:cs="Calibri"/>
                <w:color w:val="000000"/>
                <w:lang w:val="es-ES"/>
              </w:rPr>
            </w:pPr>
          </w:p>
        </w:tc>
        <w:tc>
          <w:tcPr>
            <w:tcW w:w="1559" w:type="dxa"/>
            <w:noWrap/>
            <w:hideMark/>
          </w:tcPr>
          <w:p w:rsidR="004E0131" w:rsidRPr="00A749A1"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lang w:val="es-ES"/>
              </w:rPr>
            </w:pPr>
            <w:r w:rsidRPr="00A749A1">
              <w:rPr>
                <w:rFonts w:ascii="Calibri" w:hAnsi="Calibri" w:cs="Calibri"/>
                <w:b/>
                <w:color w:val="000000"/>
                <w:lang w:val="es-ES"/>
              </w:rPr>
              <w:t>Viernes</w:t>
            </w:r>
          </w:p>
        </w:tc>
        <w:tc>
          <w:tcPr>
            <w:tcW w:w="971"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18</w:t>
            </w:r>
          </w:p>
        </w:tc>
        <w:tc>
          <w:tcPr>
            <w:tcW w:w="1276"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13</w:t>
            </w:r>
          </w:p>
        </w:tc>
      </w:tr>
      <w:tr w:rsidR="004E0131" w:rsidRPr="00A749A1" w:rsidTr="00254AC1">
        <w:trPr>
          <w:trHeight w:val="300"/>
          <w:jc w:val="center"/>
        </w:trPr>
        <w:tc>
          <w:tcPr>
            <w:cnfStyle w:val="001000000000" w:firstRow="0" w:lastRow="0" w:firstColumn="1" w:lastColumn="0" w:oddVBand="0" w:evenVBand="0" w:oddHBand="0" w:evenHBand="0" w:firstRowFirstColumn="0" w:firstRowLastColumn="0" w:lastRowFirstColumn="0" w:lastRowLastColumn="0"/>
            <w:tcW w:w="1427" w:type="dxa"/>
            <w:vMerge/>
            <w:tcBorders>
              <w:bottom w:val="single" w:sz="12" w:space="0" w:color="4BACC6" w:themeColor="accent5"/>
            </w:tcBorders>
            <w:hideMark/>
          </w:tcPr>
          <w:p w:rsidR="004E0131" w:rsidRPr="00A749A1" w:rsidRDefault="004E0131" w:rsidP="00254AC1">
            <w:pPr>
              <w:tabs>
                <w:tab w:val="num" w:pos="1134"/>
              </w:tabs>
              <w:ind w:left="1134"/>
              <w:rPr>
                <w:rFonts w:ascii="Calibri" w:hAnsi="Calibri" w:cs="Calibri"/>
                <w:color w:val="000000"/>
                <w:lang w:val="es-ES"/>
              </w:rPr>
            </w:pPr>
          </w:p>
        </w:tc>
        <w:tc>
          <w:tcPr>
            <w:tcW w:w="1559" w:type="dxa"/>
            <w:tcBorders>
              <w:bottom w:val="single" w:sz="12" w:space="0" w:color="4BACC6" w:themeColor="accent5"/>
            </w:tcBorders>
            <w:noWrap/>
            <w:hideMark/>
          </w:tcPr>
          <w:p w:rsidR="004E0131" w:rsidRPr="00A749A1"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lang w:val="es-ES"/>
              </w:rPr>
            </w:pPr>
            <w:r w:rsidRPr="00A749A1">
              <w:rPr>
                <w:rFonts w:ascii="Calibri" w:hAnsi="Calibri" w:cs="Calibri"/>
                <w:b/>
                <w:color w:val="000000"/>
                <w:lang w:val="es-ES"/>
              </w:rPr>
              <w:t>Sábado</w:t>
            </w:r>
          </w:p>
        </w:tc>
        <w:tc>
          <w:tcPr>
            <w:tcW w:w="971" w:type="dxa"/>
            <w:tcBorders>
              <w:bottom w:val="single" w:sz="12" w:space="0" w:color="4BACC6" w:themeColor="accent5"/>
            </w:tcBorders>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19</w:t>
            </w:r>
          </w:p>
        </w:tc>
        <w:tc>
          <w:tcPr>
            <w:tcW w:w="1276" w:type="dxa"/>
            <w:tcBorders>
              <w:bottom w:val="single" w:sz="12" w:space="0" w:color="4BACC6" w:themeColor="accent5"/>
            </w:tcBorders>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14</w:t>
            </w:r>
          </w:p>
        </w:tc>
      </w:tr>
      <w:tr w:rsidR="004E0131" w:rsidRPr="00A749A1" w:rsidTr="00254AC1">
        <w:trPr>
          <w:trHeight w:val="300"/>
          <w:jc w:val="center"/>
        </w:trPr>
        <w:tc>
          <w:tcPr>
            <w:cnfStyle w:val="001000000000" w:firstRow="0" w:lastRow="0" w:firstColumn="1" w:lastColumn="0" w:oddVBand="0" w:evenVBand="0" w:oddHBand="0" w:evenHBand="0" w:firstRowFirstColumn="0" w:firstRowLastColumn="0" w:lastRowFirstColumn="0" w:lastRowLastColumn="0"/>
            <w:tcW w:w="1427" w:type="dxa"/>
            <w:vMerge w:val="restart"/>
            <w:tcBorders>
              <w:top w:val="single" w:sz="12" w:space="0" w:color="4BACC6" w:themeColor="accent5"/>
            </w:tcBorders>
            <w:noWrap/>
            <w:vAlign w:val="center"/>
            <w:hideMark/>
          </w:tcPr>
          <w:p w:rsidR="004E0131" w:rsidRPr="00A749A1" w:rsidRDefault="004E0131" w:rsidP="00254AC1">
            <w:pPr>
              <w:tabs>
                <w:tab w:val="num" w:pos="1134"/>
              </w:tabs>
              <w:rPr>
                <w:rFonts w:ascii="Calibri" w:hAnsi="Calibri" w:cs="Calibri"/>
                <w:color w:val="000000"/>
                <w:lang w:val="es-ES"/>
              </w:rPr>
            </w:pPr>
            <w:r w:rsidRPr="00A749A1">
              <w:rPr>
                <w:rFonts w:ascii="Calibri" w:hAnsi="Calibri" w:cs="Calibri"/>
                <w:color w:val="000000"/>
                <w:lang w:val="es-ES"/>
              </w:rPr>
              <w:t>Cajera</w:t>
            </w:r>
          </w:p>
        </w:tc>
        <w:tc>
          <w:tcPr>
            <w:tcW w:w="1559" w:type="dxa"/>
            <w:tcBorders>
              <w:top w:val="single" w:sz="12" w:space="0" w:color="4BACC6" w:themeColor="accent5"/>
            </w:tcBorders>
            <w:noWrap/>
            <w:hideMark/>
          </w:tcPr>
          <w:p w:rsidR="004E0131" w:rsidRPr="00A749A1"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lang w:val="es-ES"/>
              </w:rPr>
            </w:pPr>
            <w:r w:rsidRPr="00A749A1">
              <w:rPr>
                <w:rFonts w:ascii="Calibri" w:hAnsi="Calibri" w:cs="Calibri"/>
                <w:b/>
                <w:color w:val="000000"/>
                <w:lang w:val="es-ES"/>
              </w:rPr>
              <w:t>Lunes</w:t>
            </w:r>
          </w:p>
        </w:tc>
        <w:tc>
          <w:tcPr>
            <w:tcW w:w="971" w:type="dxa"/>
            <w:tcBorders>
              <w:top w:val="single" w:sz="12" w:space="0" w:color="4BACC6" w:themeColor="accent5"/>
            </w:tcBorders>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10</w:t>
            </w:r>
          </w:p>
        </w:tc>
        <w:tc>
          <w:tcPr>
            <w:tcW w:w="1276" w:type="dxa"/>
            <w:tcBorders>
              <w:top w:val="single" w:sz="12" w:space="0" w:color="4BACC6" w:themeColor="accent5"/>
            </w:tcBorders>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8</w:t>
            </w:r>
          </w:p>
        </w:tc>
      </w:tr>
      <w:tr w:rsidR="004E0131" w:rsidRPr="00A749A1" w:rsidTr="00254AC1">
        <w:trPr>
          <w:trHeight w:val="300"/>
          <w:jc w:val="center"/>
        </w:trPr>
        <w:tc>
          <w:tcPr>
            <w:cnfStyle w:val="001000000000" w:firstRow="0" w:lastRow="0" w:firstColumn="1" w:lastColumn="0" w:oddVBand="0" w:evenVBand="0" w:oddHBand="0" w:evenHBand="0" w:firstRowFirstColumn="0" w:firstRowLastColumn="0" w:lastRowFirstColumn="0" w:lastRowLastColumn="0"/>
            <w:tcW w:w="1427" w:type="dxa"/>
            <w:vMerge/>
            <w:hideMark/>
          </w:tcPr>
          <w:p w:rsidR="004E0131" w:rsidRPr="00A749A1" w:rsidRDefault="004E0131" w:rsidP="00254AC1">
            <w:pPr>
              <w:tabs>
                <w:tab w:val="num" w:pos="1134"/>
              </w:tabs>
              <w:ind w:left="1134"/>
              <w:rPr>
                <w:rFonts w:ascii="Calibri" w:hAnsi="Calibri" w:cs="Calibri"/>
                <w:color w:val="000000"/>
                <w:lang w:val="es-ES"/>
              </w:rPr>
            </w:pPr>
          </w:p>
        </w:tc>
        <w:tc>
          <w:tcPr>
            <w:tcW w:w="1559" w:type="dxa"/>
            <w:noWrap/>
            <w:hideMark/>
          </w:tcPr>
          <w:p w:rsidR="004E0131" w:rsidRPr="00A749A1"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lang w:val="es-ES"/>
              </w:rPr>
            </w:pPr>
            <w:r w:rsidRPr="00A749A1">
              <w:rPr>
                <w:rFonts w:ascii="Calibri" w:hAnsi="Calibri" w:cs="Calibri"/>
                <w:b/>
                <w:color w:val="000000"/>
                <w:lang w:val="es-ES"/>
              </w:rPr>
              <w:t>Martes</w:t>
            </w:r>
          </w:p>
        </w:tc>
        <w:tc>
          <w:tcPr>
            <w:tcW w:w="971"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10</w:t>
            </w:r>
          </w:p>
        </w:tc>
        <w:tc>
          <w:tcPr>
            <w:tcW w:w="1276"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8</w:t>
            </w:r>
          </w:p>
        </w:tc>
      </w:tr>
      <w:tr w:rsidR="004E0131" w:rsidRPr="00A749A1" w:rsidTr="00254AC1">
        <w:trPr>
          <w:trHeight w:val="300"/>
          <w:jc w:val="center"/>
        </w:trPr>
        <w:tc>
          <w:tcPr>
            <w:cnfStyle w:val="001000000000" w:firstRow="0" w:lastRow="0" w:firstColumn="1" w:lastColumn="0" w:oddVBand="0" w:evenVBand="0" w:oddHBand="0" w:evenHBand="0" w:firstRowFirstColumn="0" w:firstRowLastColumn="0" w:lastRowFirstColumn="0" w:lastRowLastColumn="0"/>
            <w:tcW w:w="1427" w:type="dxa"/>
            <w:vMerge/>
            <w:hideMark/>
          </w:tcPr>
          <w:p w:rsidR="004E0131" w:rsidRPr="00A749A1" w:rsidRDefault="004E0131" w:rsidP="00254AC1">
            <w:pPr>
              <w:tabs>
                <w:tab w:val="num" w:pos="1134"/>
              </w:tabs>
              <w:ind w:left="1134"/>
              <w:rPr>
                <w:rFonts w:ascii="Calibri" w:hAnsi="Calibri" w:cs="Calibri"/>
                <w:color w:val="000000"/>
                <w:lang w:val="es-ES"/>
              </w:rPr>
            </w:pPr>
          </w:p>
        </w:tc>
        <w:tc>
          <w:tcPr>
            <w:tcW w:w="1559" w:type="dxa"/>
            <w:noWrap/>
            <w:hideMark/>
          </w:tcPr>
          <w:p w:rsidR="004E0131" w:rsidRPr="00A749A1"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lang w:val="es-ES"/>
              </w:rPr>
            </w:pPr>
            <w:r w:rsidRPr="00546FA9">
              <w:rPr>
                <w:rFonts w:ascii="Calibri" w:hAnsi="Calibri" w:cs="Calibri"/>
                <w:b/>
                <w:color w:val="000000"/>
                <w:lang w:val="es-ES"/>
              </w:rPr>
              <w:t>Miércoles</w:t>
            </w:r>
          </w:p>
        </w:tc>
        <w:tc>
          <w:tcPr>
            <w:tcW w:w="971"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10</w:t>
            </w:r>
          </w:p>
        </w:tc>
        <w:tc>
          <w:tcPr>
            <w:tcW w:w="1276"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8</w:t>
            </w:r>
          </w:p>
        </w:tc>
      </w:tr>
      <w:tr w:rsidR="004E0131" w:rsidRPr="00A749A1" w:rsidTr="00254AC1">
        <w:trPr>
          <w:trHeight w:val="300"/>
          <w:jc w:val="center"/>
        </w:trPr>
        <w:tc>
          <w:tcPr>
            <w:cnfStyle w:val="001000000000" w:firstRow="0" w:lastRow="0" w:firstColumn="1" w:lastColumn="0" w:oddVBand="0" w:evenVBand="0" w:oddHBand="0" w:evenHBand="0" w:firstRowFirstColumn="0" w:firstRowLastColumn="0" w:lastRowFirstColumn="0" w:lastRowLastColumn="0"/>
            <w:tcW w:w="1427" w:type="dxa"/>
            <w:vMerge/>
            <w:hideMark/>
          </w:tcPr>
          <w:p w:rsidR="004E0131" w:rsidRPr="00A749A1" w:rsidRDefault="004E0131" w:rsidP="00254AC1">
            <w:pPr>
              <w:tabs>
                <w:tab w:val="num" w:pos="1134"/>
              </w:tabs>
              <w:ind w:left="1134"/>
              <w:rPr>
                <w:rFonts w:ascii="Calibri" w:hAnsi="Calibri" w:cs="Calibri"/>
                <w:color w:val="000000"/>
                <w:lang w:val="es-ES"/>
              </w:rPr>
            </w:pPr>
          </w:p>
        </w:tc>
        <w:tc>
          <w:tcPr>
            <w:tcW w:w="1559" w:type="dxa"/>
            <w:noWrap/>
            <w:hideMark/>
          </w:tcPr>
          <w:p w:rsidR="004E0131" w:rsidRPr="00A749A1"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lang w:val="es-ES"/>
              </w:rPr>
            </w:pPr>
            <w:r w:rsidRPr="00A749A1">
              <w:rPr>
                <w:rFonts w:ascii="Calibri" w:hAnsi="Calibri" w:cs="Calibri"/>
                <w:b/>
                <w:color w:val="000000"/>
                <w:lang w:val="es-ES"/>
              </w:rPr>
              <w:t>Jueves</w:t>
            </w:r>
          </w:p>
        </w:tc>
        <w:tc>
          <w:tcPr>
            <w:tcW w:w="971"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11</w:t>
            </w:r>
          </w:p>
        </w:tc>
        <w:tc>
          <w:tcPr>
            <w:tcW w:w="1276"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9</w:t>
            </w:r>
          </w:p>
        </w:tc>
      </w:tr>
      <w:tr w:rsidR="004E0131" w:rsidRPr="00A749A1" w:rsidTr="00254AC1">
        <w:trPr>
          <w:trHeight w:val="300"/>
          <w:jc w:val="center"/>
        </w:trPr>
        <w:tc>
          <w:tcPr>
            <w:cnfStyle w:val="001000000000" w:firstRow="0" w:lastRow="0" w:firstColumn="1" w:lastColumn="0" w:oddVBand="0" w:evenVBand="0" w:oddHBand="0" w:evenHBand="0" w:firstRowFirstColumn="0" w:firstRowLastColumn="0" w:lastRowFirstColumn="0" w:lastRowLastColumn="0"/>
            <w:tcW w:w="1427" w:type="dxa"/>
            <w:vMerge/>
            <w:hideMark/>
          </w:tcPr>
          <w:p w:rsidR="004E0131" w:rsidRPr="00A749A1" w:rsidRDefault="004E0131" w:rsidP="00254AC1">
            <w:pPr>
              <w:tabs>
                <w:tab w:val="num" w:pos="1134"/>
              </w:tabs>
              <w:ind w:left="1134"/>
              <w:rPr>
                <w:rFonts w:ascii="Calibri" w:hAnsi="Calibri" w:cs="Calibri"/>
                <w:color w:val="000000"/>
                <w:lang w:val="es-ES"/>
              </w:rPr>
            </w:pPr>
          </w:p>
        </w:tc>
        <w:tc>
          <w:tcPr>
            <w:tcW w:w="1559" w:type="dxa"/>
            <w:noWrap/>
            <w:hideMark/>
          </w:tcPr>
          <w:p w:rsidR="004E0131" w:rsidRPr="00A749A1"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lang w:val="es-ES"/>
              </w:rPr>
            </w:pPr>
            <w:r w:rsidRPr="00A749A1">
              <w:rPr>
                <w:rFonts w:ascii="Calibri" w:hAnsi="Calibri" w:cs="Calibri"/>
                <w:b/>
                <w:color w:val="000000"/>
                <w:lang w:val="es-ES"/>
              </w:rPr>
              <w:t>Viernes</w:t>
            </w:r>
          </w:p>
        </w:tc>
        <w:tc>
          <w:tcPr>
            <w:tcW w:w="971"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11</w:t>
            </w:r>
          </w:p>
        </w:tc>
        <w:tc>
          <w:tcPr>
            <w:tcW w:w="1276"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9</w:t>
            </w:r>
          </w:p>
        </w:tc>
      </w:tr>
      <w:tr w:rsidR="004E0131" w:rsidRPr="00A749A1" w:rsidTr="00254AC1">
        <w:trPr>
          <w:trHeight w:val="300"/>
          <w:jc w:val="center"/>
        </w:trPr>
        <w:tc>
          <w:tcPr>
            <w:cnfStyle w:val="001000000000" w:firstRow="0" w:lastRow="0" w:firstColumn="1" w:lastColumn="0" w:oddVBand="0" w:evenVBand="0" w:oddHBand="0" w:evenHBand="0" w:firstRowFirstColumn="0" w:firstRowLastColumn="0" w:lastRowFirstColumn="0" w:lastRowLastColumn="0"/>
            <w:tcW w:w="1427" w:type="dxa"/>
            <w:vMerge/>
            <w:hideMark/>
          </w:tcPr>
          <w:p w:rsidR="004E0131" w:rsidRPr="00A749A1" w:rsidRDefault="004E0131" w:rsidP="00254AC1">
            <w:pPr>
              <w:tabs>
                <w:tab w:val="num" w:pos="1134"/>
              </w:tabs>
              <w:ind w:left="1134"/>
              <w:rPr>
                <w:rFonts w:ascii="Calibri" w:hAnsi="Calibri" w:cs="Calibri"/>
                <w:color w:val="000000"/>
                <w:lang w:val="es-ES"/>
              </w:rPr>
            </w:pPr>
          </w:p>
        </w:tc>
        <w:tc>
          <w:tcPr>
            <w:tcW w:w="1559" w:type="dxa"/>
            <w:noWrap/>
            <w:hideMark/>
          </w:tcPr>
          <w:p w:rsidR="004E0131" w:rsidRPr="00A749A1"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lang w:val="es-ES"/>
              </w:rPr>
            </w:pPr>
            <w:r w:rsidRPr="00A749A1">
              <w:rPr>
                <w:rFonts w:ascii="Calibri" w:hAnsi="Calibri" w:cs="Calibri"/>
                <w:b/>
                <w:color w:val="000000"/>
                <w:lang w:val="es-ES"/>
              </w:rPr>
              <w:t>Sábado</w:t>
            </w:r>
          </w:p>
        </w:tc>
        <w:tc>
          <w:tcPr>
            <w:tcW w:w="971"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12</w:t>
            </w:r>
          </w:p>
        </w:tc>
        <w:tc>
          <w:tcPr>
            <w:tcW w:w="1276"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9</w:t>
            </w:r>
          </w:p>
        </w:tc>
      </w:tr>
    </w:tbl>
    <w:p w:rsidR="00283259" w:rsidRDefault="00283259" w:rsidP="004E0131">
      <w:pPr>
        <w:spacing w:line="276" w:lineRule="auto"/>
        <w:ind w:firstLine="708"/>
        <w:jc w:val="both"/>
        <w:rPr>
          <w:rFonts w:ascii="Arial" w:hAnsi="Arial" w:cs="Arial"/>
          <w:i/>
          <w:iCs/>
        </w:rPr>
      </w:pPr>
      <w:r>
        <w:rPr>
          <w:rFonts w:ascii="Arial" w:hAnsi="Arial" w:cs="Arial"/>
          <w:i/>
          <w:iCs/>
        </w:rPr>
        <w:t xml:space="preserve">            Elaborado por: Shigla, G.; Pacheco, E.</w:t>
      </w:r>
    </w:p>
    <w:p w:rsidR="004E0131" w:rsidRDefault="004E0131" w:rsidP="004E0131">
      <w:pPr>
        <w:spacing w:line="276" w:lineRule="auto"/>
        <w:ind w:firstLine="708"/>
        <w:jc w:val="both"/>
        <w:rPr>
          <w:rFonts w:ascii="Arial" w:hAnsi="Arial" w:cs="Arial"/>
          <w:i/>
          <w:iCs/>
        </w:rPr>
      </w:pPr>
      <w:r>
        <w:rPr>
          <w:rFonts w:ascii="Arial" w:hAnsi="Arial" w:cs="Arial"/>
          <w:i/>
          <w:iCs/>
        </w:rPr>
        <w:t xml:space="preserve">            Fuente: Tienda Minorista</w:t>
      </w:r>
    </w:p>
    <w:p w:rsidR="004E0131" w:rsidRDefault="004E0131" w:rsidP="004E0131">
      <w:pPr>
        <w:ind w:left="1416"/>
        <w:jc w:val="both"/>
        <w:rPr>
          <w:rFonts w:ascii="Arial" w:hAnsi="Arial" w:cs="Arial"/>
          <w:i/>
          <w:iCs/>
        </w:rPr>
      </w:pPr>
    </w:p>
    <w:p w:rsidR="004E0131" w:rsidRPr="008E6615" w:rsidRDefault="004E0131" w:rsidP="004E0131">
      <w:pPr>
        <w:pStyle w:val="Prrafodelista"/>
        <w:numPr>
          <w:ilvl w:val="0"/>
          <w:numId w:val="48"/>
        </w:numPr>
        <w:tabs>
          <w:tab w:val="num" w:pos="1134"/>
        </w:tabs>
        <w:spacing w:line="480" w:lineRule="auto"/>
        <w:ind w:left="1134"/>
        <w:jc w:val="both"/>
        <w:rPr>
          <w:rFonts w:ascii="Arial" w:hAnsi="Arial" w:cs="Arial"/>
          <w:b/>
        </w:rPr>
      </w:pPr>
      <m:oMath>
        <m:r>
          <m:rPr>
            <m:sty m:val="bi"/>
          </m:rPr>
          <w:rPr>
            <w:rFonts w:ascii="Cambria Math" w:hAnsi="Cambria Math" w:cs="Arial"/>
          </w:rPr>
          <m:t>N (a, d, t, i)</m:t>
        </m:r>
      </m:oMath>
      <w:r>
        <w:rPr>
          <w:rFonts w:ascii="Arial" w:hAnsi="Arial" w:cs="Arial"/>
          <w:b/>
        </w:rPr>
        <w:t xml:space="preserve">.- </w:t>
      </w:r>
      <w:r w:rsidRPr="00622422">
        <w:rPr>
          <w:rFonts w:ascii="Arial" w:hAnsi="Arial" w:cs="Arial"/>
        </w:rPr>
        <w:t xml:space="preserve">Indica el número de clientes tipo </w:t>
      </w:r>
      <w:r w:rsidRPr="002B6C02">
        <w:rPr>
          <w:b/>
          <w:i/>
          <w:sz w:val="28"/>
        </w:rPr>
        <w:t>i</w:t>
      </w:r>
      <w:r w:rsidRPr="002B6C02">
        <w:rPr>
          <w:b/>
          <w:i/>
        </w:rPr>
        <w:t xml:space="preserve"> </w:t>
      </w:r>
      <w:r w:rsidRPr="00622422">
        <w:rPr>
          <w:rFonts w:ascii="Arial" w:hAnsi="Arial" w:cs="Arial"/>
        </w:rPr>
        <w:t xml:space="preserve">que ingresan en el día </w:t>
      </w:r>
      <m:oMath>
        <m:r>
          <m:rPr>
            <m:sty m:val="bi"/>
          </m:rPr>
          <w:rPr>
            <w:rFonts w:ascii="Cambria Math" w:hAnsi="Cambria Math"/>
            <w:sz w:val="28"/>
          </w:rPr>
          <m:t>d</m:t>
        </m:r>
      </m:oMath>
      <w:r w:rsidRPr="002B6C02">
        <w:t xml:space="preserve"> </w:t>
      </w:r>
      <w:r w:rsidRPr="00622422">
        <w:rPr>
          <w:rFonts w:ascii="Arial" w:hAnsi="Arial" w:cs="Arial"/>
        </w:rPr>
        <w:t xml:space="preserve">requiriendo atención de personal en actividad tipo </w:t>
      </w:r>
      <w:r w:rsidRPr="002B6C02">
        <w:rPr>
          <w:b/>
          <w:i/>
          <w:sz w:val="28"/>
        </w:rPr>
        <w:t>a</w:t>
      </w:r>
      <w:r w:rsidRPr="00622422">
        <w:rPr>
          <w:rFonts w:ascii="Arial" w:hAnsi="Arial" w:cs="Arial"/>
        </w:rPr>
        <w:t xml:space="preserve"> en el turno </w:t>
      </w:r>
      <m:oMath>
        <m:r>
          <m:rPr>
            <m:sty m:val="bi"/>
          </m:rPr>
          <w:rPr>
            <w:rFonts w:ascii="Cambria Math" w:hAnsi="Cambria Math"/>
            <w:sz w:val="28"/>
          </w:rPr>
          <m:t>t</m:t>
        </m:r>
      </m:oMath>
      <w:r w:rsidRPr="00622422">
        <w:rPr>
          <w:rFonts w:ascii="Arial" w:hAnsi="Arial" w:cs="Arial"/>
        </w:rPr>
        <w:t>.</w:t>
      </w:r>
    </w:p>
    <w:p w:rsidR="004E0131" w:rsidRDefault="004E0131" w:rsidP="004E0131">
      <w:pPr>
        <w:pStyle w:val="Tabla2"/>
      </w:pPr>
      <w:bookmarkStart w:id="467" w:name="_Toc353135038"/>
      <w:bookmarkStart w:id="468" w:name="_Toc355556824"/>
      <w:r w:rsidRPr="00F443D8">
        <w:t xml:space="preserve">TABLA </w:t>
      </w:r>
      <w:r>
        <w:t>LXXVIII: Demanda diaria promedio de clientes</w:t>
      </w:r>
      <w:bookmarkEnd w:id="467"/>
      <w:bookmarkEnd w:id="468"/>
    </w:p>
    <w:tbl>
      <w:tblPr>
        <w:tblStyle w:val="Cuadrculaclara-nfasis5"/>
        <w:tblW w:w="0" w:type="auto"/>
        <w:jc w:val="center"/>
        <w:tblLook w:val="04A0" w:firstRow="1" w:lastRow="0" w:firstColumn="1" w:lastColumn="0" w:noHBand="0" w:noVBand="1"/>
      </w:tblPr>
      <w:tblGrid>
        <w:gridCol w:w="1389"/>
        <w:gridCol w:w="1099"/>
        <w:gridCol w:w="1115"/>
        <w:gridCol w:w="1048"/>
        <w:gridCol w:w="1210"/>
      </w:tblGrid>
      <w:tr w:rsidR="004E0131" w:rsidRPr="00A9400C" w:rsidTr="00254AC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4E0131" w:rsidRDefault="004E0131" w:rsidP="00254AC1">
            <w:pPr>
              <w:tabs>
                <w:tab w:val="num" w:pos="1134"/>
              </w:tabs>
              <w:jc w:val="center"/>
              <w:rPr>
                <w:rFonts w:ascii="Calibri" w:hAnsi="Calibri" w:cs="Calibri"/>
                <w:lang w:val="es-ES"/>
              </w:rPr>
            </w:pPr>
          </w:p>
          <w:p w:rsidR="004E0131" w:rsidRPr="00A9400C" w:rsidRDefault="004E0131" w:rsidP="00254AC1">
            <w:pPr>
              <w:tabs>
                <w:tab w:val="num" w:pos="1134"/>
              </w:tabs>
              <w:jc w:val="center"/>
              <w:rPr>
                <w:rFonts w:ascii="Calibri" w:hAnsi="Calibri" w:cs="Calibri"/>
                <w:lang w:val="es-ES"/>
              </w:rPr>
            </w:pPr>
            <w:r w:rsidRPr="00A9400C">
              <w:rPr>
                <w:rFonts w:ascii="Calibri" w:hAnsi="Calibri" w:cs="Calibri"/>
                <w:lang w:val="es-ES"/>
              </w:rPr>
              <w:t>CARGO</w:t>
            </w:r>
          </w:p>
        </w:tc>
        <w:tc>
          <w:tcPr>
            <w:tcW w:w="0" w:type="auto"/>
            <w:tcBorders>
              <w:bottom w:val="single" w:sz="8" w:space="0" w:color="4F81BD" w:themeColor="accent1"/>
            </w:tcBorders>
            <w:noWrap/>
            <w:vAlign w:val="center"/>
            <w:hideMark/>
          </w:tcPr>
          <w:p w:rsidR="004E0131" w:rsidRPr="00A9400C" w:rsidRDefault="004E0131" w:rsidP="00254AC1">
            <w:pPr>
              <w:tabs>
                <w:tab w:val="num" w:pos="1134"/>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es-ES"/>
              </w:rPr>
            </w:pPr>
            <w:r w:rsidRPr="00A9400C">
              <w:rPr>
                <w:rFonts w:ascii="Calibri" w:hAnsi="Calibri" w:cs="Calibri"/>
                <w:lang w:val="es-ES"/>
              </w:rPr>
              <w:t>TURNO</w:t>
            </w:r>
          </w:p>
        </w:tc>
        <w:tc>
          <w:tcPr>
            <w:tcW w:w="0" w:type="auto"/>
            <w:noWrap/>
            <w:vAlign w:val="center"/>
            <w:hideMark/>
          </w:tcPr>
          <w:p w:rsidR="004E0131" w:rsidRPr="00A9400C" w:rsidRDefault="004E0131" w:rsidP="00254AC1">
            <w:pPr>
              <w:tabs>
                <w:tab w:val="num" w:pos="1134"/>
              </w:tabs>
              <w:ind w:left="1134"/>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es-ES"/>
              </w:rPr>
            </w:pPr>
          </w:p>
        </w:tc>
        <w:tc>
          <w:tcPr>
            <w:tcW w:w="0" w:type="auto"/>
            <w:tcBorders>
              <w:bottom w:val="single" w:sz="8" w:space="0" w:color="4F81BD" w:themeColor="accent1"/>
            </w:tcBorders>
            <w:noWrap/>
            <w:vAlign w:val="center"/>
            <w:hideMark/>
          </w:tcPr>
          <w:p w:rsidR="004E0131" w:rsidRPr="00A9400C" w:rsidRDefault="004E0131" w:rsidP="00254AC1">
            <w:pPr>
              <w:tabs>
                <w:tab w:val="num" w:pos="1134"/>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es-ES"/>
              </w:rPr>
            </w:pPr>
            <w:r w:rsidRPr="00A9400C">
              <w:rPr>
                <w:rFonts w:ascii="Calibri" w:hAnsi="Calibri" w:cs="Calibri"/>
                <w:lang w:val="es-ES"/>
              </w:rPr>
              <w:t>COMPRA</w:t>
            </w:r>
          </w:p>
        </w:tc>
        <w:tc>
          <w:tcPr>
            <w:tcW w:w="0" w:type="auto"/>
            <w:noWrap/>
            <w:vAlign w:val="center"/>
            <w:hideMark/>
          </w:tcPr>
          <w:p w:rsidR="004E0131" w:rsidRPr="00A9400C" w:rsidRDefault="004E0131" w:rsidP="00254AC1">
            <w:pPr>
              <w:tabs>
                <w:tab w:val="num" w:pos="1134"/>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es-ES"/>
              </w:rPr>
            </w:pPr>
            <w:r w:rsidRPr="00A9400C">
              <w:rPr>
                <w:rFonts w:ascii="Calibri" w:hAnsi="Calibri" w:cs="Calibri"/>
                <w:lang w:val="es-ES"/>
              </w:rPr>
              <w:t>CONSULTA</w:t>
            </w:r>
          </w:p>
        </w:tc>
      </w:tr>
      <w:tr w:rsidR="004E0131" w:rsidRPr="00A9400C" w:rsidTr="00254AC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8" w:space="0" w:color="4F81BD" w:themeColor="accent1"/>
            </w:tcBorders>
            <w:noWrap/>
            <w:vAlign w:val="center"/>
            <w:hideMark/>
          </w:tcPr>
          <w:p w:rsidR="004E0131" w:rsidRPr="00A9400C" w:rsidRDefault="004E0131" w:rsidP="00254AC1">
            <w:pPr>
              <w:tabs>
                <w:tab w:val="num" w:pos="1134"/>
              </w:tabs>
              <w:rPr>
                <w:rFonts w:ascii="Calibri" w:hAnsi="Calibri" w:cs="Calibri"/>
                <w:color w:val="000000"/>
                <w:lang w:val="es-ES"/>
              </w:rPr>
            </w:pPr>
            <w:r w:rsidRPr="00A9400C">
              <w:rPr>
                <w:rFonts w:ascii="Calibri" w:hAnsi="Calibri" w:cs="Calibri"/>
                <w:color w:val="000000"/>
                <w:lang w:val="es-ES"/>
              </w:rPr>
              <w:t>VENDEDORA</w:t>
            </w:r>
          </w:p>
        </w:tc>
        <w:tc>
          <w:tcPr>
            <w:tcW w:w="0" w:type="auto"/>
            <w:vMerge w:val="restart"/>
            <w:tcBorders>
              <w:left w:val="single" w:sz="8" w:space="0" w:color="4F81BD" w:themeColor="accent1"/>
              <w:right w:val="single" w:sz="8" w:space="0" w:color="4F81BD" w:themeColor="accent1"/>
            </w:tcBorders>
            <w:noWrap/>
            <w:vAlign w:val="center"/>
            <w:hideMark/>
          </w:tcPr>
          <w:p w:rsidR="004E0131" w:rsidRPr="00A9400C" w:rsidRDefault="004E0131" w:rsidP="00254AC1">
            <w:pPr>
              <w:tabs>
                <w:tab w:val="num" w:pos="1134"/>
              </w:tabs>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lang w:val="es-ES"/>
              </w:rPr>
            </w:pPr>
            <w:r w:rsidRPr="00A9400C">
              <w:rPr>
                <w:rFonts w:ascii="Calibri" w:hAnsi="Calibri" w:cs="Calibri"/>
                <w:b/>
                <w:color w:val="000000"/>
                <w:lang w:val="es-ES"/>
              </w:rPr>
              <w:t>MAÑANA</w:t>
            </w:r>
          </w:p>
        </w:tc>
        <w:tc>
          <w:tcPr>
            <w:tcW w:w="0" w:type="auto"/>
            <w:tcBorders>
              <w:left w:val="single" w:sz="8" w:space="0" w:color="4F81BD" w:themeColor="accent1"/>
              <w:right w:val="single" w:sz="8" w:space="0" w:color="4F81BD" w:themeColor="accent1"/>
            </w:tcBorders>
            <w:noWrap/>
            <w:vAlign w:val="center"/>
            <w:hideMark/>
          </w:tcPr>
          <w:p w:rsidR="004E0131" w:rsidRPr="00A9400C" w:rsidRDefault="004E0131" w:rsidP="00254AC1">
            <w:pPr>
              <w:tabs>
                <w:tab w:val="num" w:pos="1134"/>
              </w:tabs>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lang w:val="es-ES"/>
              </w:rPr>
            </w:pPr>
            <w:r w:rsidRPr="00A9400C">
              <w:rPr>
                <w:rFonts w:ascii="Calibri" w:hAnsi="Calibri" w:cs="Calibri"/>
                <w:b/>
                <w:color w:val="000000"/>
                <w:lang w:val="es-ES"/>
              </w:rPr>
              <w:t>Lunes</w:t>
            </w:r>
          </w:p>
        </w:tc>
        <w:tc>
          <w:tcPr>
            <w:tcW w:w="0" w:type="auto"/>
            <w:tcBorders>
              <w:left w:val="single" w:sz="8" w:space="0" w:color="4F81BD" w:themeColor="accent1"/>
              <w:right w:val="single" w:sz="8" w:space="0" w:color="4F81BD" w:themeColor="accent1"/>
            </w:tcBorders>
            <w:noWrap/>
            <w:vAlign w:val="center"/>
            <w:hideMark/>
          </w:tcPr>
          <w:p w:rsidR="004E0131" w:rsidRPr="00A9400C" w:rsidRDefault="004E0131" w:rsidP="00254AC1">
            <w:pPr>
              <w:tabs>
                <w:tab w:val="num" w:pos="1134"/>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s-ES"/>
              </w:rPr>
            </w:pPr>
            <w:r w:rsidRPr="00A9400C">
              <w:rPr>
                <w:rFonts w:ascii="Calibri" w:hAnsi="Calibri" w:cs="Calibri"/>
                <w:color w:val="000000"/>
                <w:lang w:val="es-ES"/>
              </w:rPr>
              <w:t>482</w:t>
            </w:r>
          </w:p>
        </w:tc>
        <w:tc>
          <w:tcPr>
            <w:tcW w:w="0" w:type="auto"/>
            <w:tcBorders>
              <w:left w:val="single" w:sz="8" w:space="0" w:color="4F81BD" w:themeColor="accent1"/>
            </w:tcBorders>
            <w:noWrap/>
            <w:vAlign w:val="center"/>
            <w:hideMark/>
          </w:tcPr>
          <w:p w:rsidR="004E0131" w:rsidRPr="00A9400C" w:rsidRDefault="004E0131" w:rsidP="00254AC1">
            <w:pPr>
              <w:tabs>
                <w:tab w:val="num" w:pos="1134"/>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s-ES"/>
              </w:rPr>
            </w:pPr>
            <w:r w:rsidRPr="00A9400C">
              <w:rPr>
                <w:rFonts w:ascii="Calibri" w:hAnsi="Calibri" w:cs="Calibri"/>
                <w:color w:val="000000"/>
                <w:lang w:val="es-ES"/>
              </w:rPr>
              <w:t>139</w:t>
            </w:r>
          </w:p>
        </w:tc>
      </w:tr>
      <w:tr w:rsidR="004E0131" w:rsidRPr="00A9400C" w:rsidTr="00254AC1">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4F81BD" w:themeColor="accent1"/>
            </w:tcBorders>
            <w:vAlign w:val="center"/>
            <w:hideMark/>
          </w:tcPr>
          <w:p w:rsidR="004E0131" w:rsidRPr="00A9400C" w:rsidRDefault="004E0131" w:rsidP="00254AC1">
            <w:pPr>
              <w:tabs>
                <w:tab w:val="num" w:pos="1134"/>
              </w:tabs>
              <w:ind w:left="1134"/>
              <w:jc w:val="center"/>
              <w:rPr>
                <w:rFonts w:ascii="Calibri" w:hAnsi="Calibri" w:cs="Calibri"/>
                <w:color w:val="000000"/>
                <w:lang w:val="es-ES"/>
              </w:rPr>
            </w:pPr>
          </w:p>
        </w:tc>
        <w:tc>
          <w:tcPr>
            <w:tcW w:w="0" w:type="auto"/>
            <w:vMerge/>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4E0131" w:rsidRPr="00A9400C" w:rsidRDefault="004E0131" w:rsidP="00254AC1">
            <w:pPr>
              <w:tabs>
                <w:tab w:val="num" w:pos="1134"/>
              </w:tabs>
              <w:ind w:left="1134"/>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val="es-ES"/>
              </w:rPr>
            </w:pPr>
          </w:p>
        </w:tc>
        <w:tc>
          <w:tcPr>
            <w:tcW w:w="0" w:type="auto"/>
            <w:tcBorders>
              <w:left w:val="single" w:sz="8" w:space="0" w:color="4F81BD" w:themeColor="accent1"/>
              <w:right w:val="single" w:sz="8" w:space="0" w:color="4F81BD" w:themeColor="accent1"/>
            </w:tcBorders>
            <w:noWrap/>
            <w:vAlign w:val="center"/>
            <w:hideMark/>
          </w:tcPr>
          <w:p w:rsidR="004E0131" w:rsidRPr="00A9400C" w:rsidRDefault="004E0131" w:rsidP="00254AC1">
            <w:pPr>
              <w:tabs>
                <w:tab w:val="num" w:pos="1134"/>
              </w:tabs>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lang w:val="es-ES"/>
              </w:rPr>
            </w:pPr>
            <w:r w:rsidRPr="00A9400C">
              <w:rPr>
                <w:rFonts w:ascii="Calibri" w:hAnsi="Calibri" w:cs="Calibri"/>
                <w:b/>
                <w:color w:val="000000"/>
                <w:lang w:val="es-ES"/>
              </w:rPr>
              <w:t>Martes</w:t>
            </w:r>
          </w:p>
        </w:tc>
        <w:tc>
          <w:tcPr>
            <w:tcW w:w="0" w:type="auto"/>
            <w:tcBorders>
              <w:left w:val="single" w:sz="8" w:space="0" w:color="4F81BD" w:themeColor="accent1"/>
              <w:right w:val="single" w:sz="8" w:space="0" w:color="4F81BD" w:themeColor="accent1"/>
            </w:tcBorders>
            <w:noWrap/>
            <w:vAlign w:val="center"/>
            <w:hideMark/>
          </w:tcPr>
          <w:p w:rsidR="004E0131" w:rsidRPr="00A9400C" w:rsidRDefault="004E0131" w:rsidP="00254AC1">
            <w:pPr>
              <w:tabs>
                <w:tab w:val="num" w:pos="1134"/>
              </w:tabs>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val="es-ES"/>
              </w:rPr>
            </w:pPr>
            <w:r w:rsidRPr="00A9400C">
              <w:rPr>
                <w:rFonts w:ascii="Calibri" w:hAnsi="Calibri" w:cs="Calibri"/>
                <w:color w:val="000000"/>
                <w:lang w:val="es-ES"/>
              </w:rPr>
              <w:t>469</w:t>
            </w:r>
          </w:p>
        </w:tc>
        <w:tc>
          <w:tcPr>
            <w:tcW w:w="0" w:type="auto"/>
            <w:tcBorders>
              <w:left w:val="single" w:sz="8" w:space="0" w:color="4F81BD" w:themeColor="accent1"/>
            </w:tcBorders>
            <w:noWrap/>
            <w:vAlign w:val="center"/>
            <w:hideMark/>
          </w:tcPr>
          <w:p w:rsidR="004E0131" w:rsidRPr="00A9400C" w:rsidRDefault="004E0131" w:rsidP="00254AC1">
            <w:pPr>
              <w:tabs>
                <w:tab w:val="num" w:pos="1134"/>
              </w:tabs>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val="es-ES"/>
              </w:rPr>
            </w:pPr>
            <w:r w:rsidRPr="00A9400C">
              <w:rPr>
                <w:rFonts w:ascii="Calibri" w:hAnsi="Calibri" w:cs="Calibri"/>
                <w:color w:val="000000"/>
                <w:lang w:val="es-ES"/>
              </w:rPr>
              <w:t>136</w:t>
            </w:r>
          </w:p>
        </w:tc>
      </w:tr>
      <w:tr w:rsidR="004E0131" w:rsidRPr="00A9400C" w:rsidTr="00254AC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4F81BD" w:themeColor="accent1"/>
            </w:tcBorders>
            <w:vAlign w:val="center"/>
            <w:hideMark/>
          </w:tcPr>
          <w:p w:rsidR="004E0131" w:rsidRPr="00A9400C" w:rsidRDefault="004E0131" w:rsidP="00254AC1">
            <w:pPr>
              <w:tabs>
                <w:tab w:val="num" w:pos="1134"/>
              </w:tabs>
              <w:ind w:left="1134"/>
              <w:jc w:val="center"/>
              <w:rPr>
                <w:rFonts w:ascii="Calibri" w:hAnsi="Calibri" w:cs="Calibri"/>
                <w:color w:val="000000"/>
                <w:lang w:val="es-ES"/>
              </w:rPr>
            </w:pPr>
          </w:p>
        </w:tc>
        <w:tc>
          <w:tcPr>
            <w:tcW w:w="0" w:type="auto"/>
            <w:vMerge/>
            <w:tcBorders>
              <w:left w:val="single" w:sz="8" w:space="0" w:color="4F81BD" w:themeColor="accent1"/>
              <w:right w:val="single" w:sz="8" w:space="0" w:color="4F81BD" w:themeColor="accent1"/>
            </w:tcBorders>
            <w:vAlign w:val="center"/>
            <w:hideMark/>
          </w:tcPr>
          <w:p w:rsidR="004E0131" w:rsidRPr="00A9400C" w:rsidRDefault="004E0131" w:rsidP="00254AC1">
            <w:pPr>
              <w:tabs>
                <w:tab w:val="num" w:pos="1134"/>
              </w:tabs>
              <w:ind w:left="1134"/>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s-ES"/>
              </w:rPr>
            </w:pPr>
          </w:p>
        </w:tc>
        <w:tc>
          <w:tcPr>
            <w:tcW w:w="0" w:type="auto"/>
            <w:tcBorders>
              <w:left w:val="single" w:sz="8" w:space="0" w:color="4F81BD" w:themeColor="accent1"/>
              <w:right w:val="single" w:sz="8" w:space="0" w:color="4F81BD" w:themeColor="accent1"/>
            </w:tcBorders>
            <w:noWrap/>
            <w:vAlign w:val="center"/>
            <w:hideMark/>
          </w:tcPr>
          <w:p w:rsidR="004E0131" w:rsidRPr="00A9400C" w:rsidRDefault="004E0131" w:rsidP="00254AC1">
            <w:pPr>
              <w:tabs>
                <w:tab w:val="num" w:pos="1134"/>
              </w:tabs>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lang w:val="es-ES"/>
              </w:rPr>
            </w:pPr>
            <w:r w:rsidRPr="00902C3D">
              <w:rPr>
                <w:rFonts w:ascii="Calibri" w:hAnsi="Calibri" w:cs="Calibri"/>
                <w:b/>
                <w:color w:val="000000"/>
                <w:lang w:val="es-ES"/>
              </w:rPr>
              <w:t>Miércoles</w:t>
            </w:r>
          </w:p>
        </w:tc>
        <w:tc>
          <w:tcPr>
            <w:tcW w:w="0" w:type="auto"/>
            <w:tcBorders>
              <w:left w:val="single" w:sz="8" w:space="0" w:color="4F81BD" w:themeColor="accent1"/>
              <w:right w:val="single" w:sz="8" w:space="0" w:color="4F81BD" w:themeColor="accent1"/>
            </w:tcBorders>
            <w:noWrap/>
            <w:vAlign w:val="center"/>
            <w:hideMark/>
          </w:tcPr>
          <w:p w:rsidR="004E0131" w:rsidRPr="00A9400C" w:rsidRDefault="004E0131" w:rsidP="00254AC1">
            <w:pPr>
              <w:tabs>
                <w:tab w:val="num" w:pos="1134"/>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s-ES"/>
              </w:rPr>
            </w:pPr>
            <w:r w:rsidRPr="00A9400C">
              <w:rPr>
                <w:rFonts w:ascii="Calibri" w:hAnsi="Calibri" w:cs="Calibri"/>
                <w:color w:val="000000"/>
                <w:lang w:val="es-ES"/>
              </w:rPr>
              <w:t>494</w:t>
            </w:r>
          </w:p>
        </w:tc>
        <w:tc>
          <w:tcPr>
            <w:tcW w:w="0" w:type="auto"/>
            <w:tcBorders>
              <w:left w:val="single" w:sz="8" w:space="0" w:color="4F81BD" w:themeColor="accent1"/>
            </w:tcBorders>
            <w:noWrap/>
            <w:vAlign w:val="center"/>
            <w:hideMark/>
          </w:tcPr>
          <w:p w:rsidR="004E0131" w:rsidRPr="00A9400C" w:rsidRDefault="004E0131" w:rsidP="00254AC1">
            <w:pPr>
              <w:tabs>
                <w:tab w:val="num" w:pos="1134"/>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s-ES"/>
              </w:rPr>
            </w:pPr>
            <w:r w:rsidRPr="00A9400C">
              <w:rPr>
                <w:rFonts w:ascii="Calibri" w:hAnsi="Calibri" w:cs="Calibri"/>
                <w:color w:val="000000"/>
                <w:lang w:val="es-ES"/>
              </w:rPr>
              <w:t>143</w:t>
            </w:r>
          </w:p>
        </w:tc>
      </w:tr>
      <w:tr w:rsidR="004E0131" w:rsidRPr="00A9400C" w:rsidTr="00254AC1">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4F81BD" w:themeColor="accent1"/>
            </w:tcBorders>
            <w:vAlign w:val="center"/>
            <w:hideMark/>
          </w:tcPr>
          <w:p w:rsidR="004E0131" w:rsidRPr="00A9400C" w:rsidRDefault="004E0131" w:rsidP="00254AC1">
            <w:pPr>
              <w:tabs>
                <w:tab w:val="num" w:pos="1134"/>
              </w:tabs>
              <w:ind w:left="1134"/>
              <w:jc w:val="center"/>
              <w:rPr>
                <w:rFonts w:ascii="Calibri" w:hAnsi="Calibri" w:cs="Calibri"/>
                <w:color w:val="000000"/>
                <w:lang w:val="es-ES"/>
              </w:rPr>
            </w:pPr>
          </w:p>
        </w:tc>
        <w:tc>
          <w:tcPr>
            <w:tcW w:w="0" w:type="auto"/>
            <w:vMerge/>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4E0131" w:rsidRPr="00A9400C" w:rsidRDefault="004E0131" w:rsidP="00254AC1">
            <w:pPr>
              <w:tabs>
                <w:tab w:val="num" w:pos="1134"/>
              </w:tabs>
              <w:ind w:left="1134"/>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val="es-ES"/>
              </w:rPr>
            </w:pPr>
          </w:p>
        </w:tc>
        <w:tc>
          <w:tcPr>
            <w:tcW w:w="0" w:type="auto"/>
            <w:tcBorders>
              <w:left w:val="single" w:sz="8" w:space="0" w:color="4F81BD" w:themeColor="accent1"/>
              <w:right w:val="single" w:sz="8" w:space="0" w:color="4F81BD" w:themeColor="accent1"/>
            </w:tcBorders>
            <w:noWrap/>
            <w:vAlign w:val="center"/>
            <w:hideMark/>
          </w:tcPr>
          <w:p w:rsidR="004E0131" w:rsidRPr="00A9400C" w:rsidRDefault="004E0131" w:rsidP="00254AC1">
            <w:pPr>
              <w:tabs>
                <w:tab w:val="num" w:pos="1134"/>
              </w:tabs>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lang w:val="es-ES"/>
              </w:rPr>
            </w:pPr>
            <w:r w:rsidRPr="00A9400C">
              <w:rPr>
                <w:rFonts w:ascii="Calibri" w:hAnsi="Calibri" w:cs="Calibri"/>
                <w:b/>
                <w:color w:val="000000"/>
                <w:lang w:val="es-ES"/>
              </w:rPr>
              <w:t>Jueves</w:t>
            </w:r>
          </w:p>
        </w:tc>
        <w:tc>
          <w:tcPr>
            <w:tcW w:w="0" w:type="auto"/>
            <w:tcBorders>
              <w:left w:val="single" w:sz="8" w:space="0" w:color="4F81BD" w:themeColor="accent1"/>
              <w:right w:val="single" w:sz="8" w:space="0" w:color="4F81BD" w:themeColor="accent1"/>
            </w:tcBorders>
            <w:noWrap/>
            <w:vAlign w:val="center"/>
            <w:hideMark/>
          </w:tcPr>
          <w:p w:rsidR="004E0131" w:rsidRPr="00A9400C" w:rsidRDefault="004E0131" w:rsidP="00254AC1">
            <w:pPr>
              <w:tabs>
                <w:tab w:val="num" w:pos="1134"/>
              </w:tabs>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val="es-ES"/>
              </w:rPr>
            </w:pPr>
            <w:r w:rsidRPr="00A9400C">
              <w:rPr>
                <w:rFonts w:ascii="Calibri" w:hAnsi="Calibri" w:cs="Calibri"/>
                <w:color w:val="000000"/>
                <w:lang w:val="es-ES"/>
              </w:rPr>
              <w:t>514</w:t>
            </w:r>
          </w:p>
        </w:tc>
        <w:tc>
          <w:tcPr>
            <w:tcW w:w="0" w:type="auto"/>
            <w:tcBorders>
              <w:left w:val="single" w:sz="8" w:space="0" w:color="4F81BD" w:themeColor="accent1"/>
            </w:tcBorders>
            <w:noWrap/>
            <w:vAlign w:val="center"/>
            <w:hideMark/>
          </w:tcPr>
          <w:p w:rsidR="004E0131" w:rsidRPr="00A9400C" w:rsidRDefault="004E0131" w:rsidP="00254AC1">
            <w:pPr>
              <w:tabs>
                <w:tab w:val="num" w:pos="1134"/>
              </w:tabs>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val="es-ES"/>
              </w:rPr>
            </w:pPr>
            <w:r w:rsidRPr="00A9400C">
              <w:rPr>
                <w:rFonts w:ascii="Calibri" w:hAnsi="Calibri" w:cs="Calibri"/>
                <w:color w:val="000000"/>
                <w:lang w:val="es-ES"/>
              </w:rPr>
              <w:t>149</w:t>
            </w:r>
          </w:p>
        </w:tc>
      </w:tr>
      <w:tr w:rsidR="004E0131" w:rsidRPr="00A9400C" w:rsidTr="00254AC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4F81BD" w:themeColor="accent1"/>
            </w:tcBorders>
            <w:vAlign w:val="center"/>
            <w:hideMark/>
          </w:tcPr>
          <w:p w:rsidR="004E0131" w:rsidRPr="00A9400C" w:rsidRDefault="004E0131" w:rsidP="00254AC1">
            <w:pPr>
              <w:tabs>
                <w:tab w:val="num" w:pos="1134"/>
              </w:tabs>
              <w:ind w:left="1134"/>
              <w:jc w:val="center"/>
              <w:rPr>
                <w:rFonts w:ascii="Calibri" w:hAnsi="Calibri" w:cs="Calibri"/>
                <w:color w:val="000000"/>
                <w:lang w:val="es-ES"/>
              </w:rPr>
            </w:pPr>
          </w:p>
        </w:tc>
        <w:tc>
          <w:tcPr>
            <w:tcW w:w="0" w:type="auto"/>
            <w:vMerge/>
            <w:tcBorders>
              <w:left w:val="single" w:sz="8" w:space="0" w:color="4F81BD" w:themeColor="accent1"/>
              <w:right w:val="single" w:sz="8" w:space="0" w:color="4F81BD" w:themeColor="accent1"/>
            </w:tcBorders>
            <w:vAlign w:val="center"/>
            <w:hideMark/>
          </w:tcPr>
          <w:p w:rsidR="004E0131" w:rsidRPr="00A9400C" w:rsidRDefault="004E0131" w:rsidP="00254AC1">
            <w:pPr>
              <w:tabs>
                <w:tab w:val="num" w:pos="1134"/>
              </w:tabs>
              <w:ind w:left="1134"/>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s-ES"/>
              </w:rPr>
            </w:pPr>
          </w:p>
        </w:tc>
        <w:tc>
          <w:tcPr>
            <w:tcW w:w="0" w:type="auto"/>
            <w:tcBorders>
              <w:left w:val="single" w:sz="8" w:space="0" w:color="4F81BD" w:themeColor="accent1"/>
              <w:right w:val="single" w:sz="8" w:space="0" w:color="4F81BD" w:themeColor="accent1"/>
            </w:tcBorders>
            <w:noWrap/>
            <w:vAlign w:val="center"/>
            <w:hideMark/>
          </w:tcPr>
          <w:p w:rsidR="004E0131" w:rsidRPr="00A9400C" w:rsidRDefault="004E0131" w:rsidP="00254AC1">
            <w:pPr>
              <w:tabs>
                <w:tab w:val="num" w:pos="1134"/>
              </w:tabs>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lang w:val="es-ES"/>
              </w:rPr>
            </w:pPr>
            <w:r w:rsidRPr="00A9400C">
              <w:rPr>
                <w:rFonts w:ascii="Calibri" w:hAnsi="Calibri" w:cs="Calibri"/>
                <w:b/>
                <w:color w:val="000000"/>
                <w:lang w:val="es-ES"/>
              </w:rPr>
              <w:t>Viernes</w:t>
            </w:r>
          </w:p>
        </w:tc>
        <w:tc>
          <w:tcPr>
            <w:tcW w:w="0" w:type="auto"/>
            <w:tcBorders>
              <w:left w:val="single" w:sz="8" w:space="0" w:color="4F81BD" w:themeColor="accent1"/>
              <w:right w:val="single" w:sz="8" w:space="0" w:color="4F81BD" w:themeColor="accent1"/>
            </w:tcBorders>
            <w:noWrap/>
            <w:vAlign w:val="center"/>
            <w:hideMark/>
          </w:tcPr>
          <w:p w:rsidR="004E0131" w:rsidRPr="00A9400C" w:rsidRDefault="004E0131" w:rsidP="00254AC1">
            <w:pPr>
              <w:tabs>
                <w:tab w:val="num" w:pos="1134"/>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s-ES"/>
              </w:rPr>
            </w:pPr>
            <w:r w:rsidRPr="00A9400C">
              <w:rPr>
                <w:rFonts w:ascii="Calibri" w:hAnsi="Calibri" w:cs="Calibri"/>
                <w:color w:val="000000"/>
                <w:lang w:val="es-ES"/>
              </w:rPr>
              <w:t>541</w:t>
            </w:r>
          </w:p>
        </w:tc>
        <w:tc>
          <w:tcPr>
            <w:tcW w:w="0" w:type="auto"/>
            <w:tcBorders>
              <w:left w:val="single" w:sz="8" w:space="0" w:color="4F81BD" w:themeColor="accent1"/>
            </w:tcBorders>
            <w:noWrap/>
            <w:vAlign w:val="center"/>
            <w:hideMark/>
          </w:tcPr>
          <w:p w:rsidR="004E0131" w:rsidRPr="00A9400C" w:rsidRDefault="004E0131" w:rsidP="00254AC1">
            <w:pPr>
              <w:tabs>
                <w:tab w:val="num" w:pos="1134"/>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s-ES"/>
              </w:rPr>
            </w:pPr>
            <w:r w:rsidRPr="00A9400C">
              <w:rPr>
                <w:rFonts w:ascii="Calibri" w:hAnsi="Calibri" w:cs="Calibri"/>
                <w:color w:val="000000"/>
                <w:lang w:val="es-ES"/>
              </w:rPr>
              <w:t>157</w:t>
            </w:r>
          </w:p>
        </w:tc>
      </w:tr>
      <w:tr w:rsidR="004E0131" w:rsidRPr="00A9400C" w:rsidTr="00254AC1">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4F81BD" w:themeColor="accent1"/>
            </w:tcBorders>
            <w:vAlign w:val="center"/>
            <w:hideMark/>
          </w:tcPr>
          <w:p w:rsidR="004E0131" w:rsidRPr="00A9400C" w:rsidRDefault="004E0131" w:rsidP="00254AC1">
            <w:pPr>
              <w:tabs>
                <w:tab w:val="num" w:pos="1134"/>
              </w:tabs>
              <w:ind w:left="1134"/>
              <w:jc w:val="center"/>
              <w:rPr>
                <w:rFonts w:ascii="Calibri" w:hAnsi="Calibri" w:cs="Calibri"/>
                <w:color w:val="000000"/>
                <w:lang w:val="es-ES"/>
              </w:rPr>
            </w:pPr>
          </w:p>
        </w:tc>
        <w:tc>
          <w:tcPr>
            <w:tcW w:w="0" w:type="auto"/>
            <w:vMerge/>
            <w:tcBorders>
              <w:top w:val="single" w:sz="8" w:space="0" w:color="4F81BD" w:themeColor="accent1"/>
              <w:left w:val="single" w:sz="8" w:space="0" w:color="4F81BD" w:themeColor="accent1"/>
              <w:bottom w:val="single" w:sz="18" w:space="0" w:color="4F81BD" w:themeColor="accent1"/>
              <w:right w:val="single" w:sz="8" w:space="0" w:color="4F81BD" w:themeColor="accent1"/>
            </w:tcBorders>
            <w:vAlign w:val="center"/>
            <w:hideMark/>
          </w:tcPr>
          <w:p w:rsidR="004E0131" w:rsidRPr="00A9400C" w:rsidRDefault="004E0131" w:rsidP="00254AC1">
            <w:pPr>
              <w:tabs>
                <w:tab w:val="num" w:pos="1134"/>
              </w:tabs>
              <w:ind w:left="1134"/>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val="es-ES"/>
              </w:rPr>
            </w:pPr>
          </w:p>
        </w:tc>
        <w:tc>
          <w:tcPr>
            <w:tcW w:w="0" w:type="auto"/>
            <w:tcBorders>
              <w:left w:val="single" w:sz="8" w:space="0" w:color="4F81BD" w:themeColor="accent1"/>
              <w:bottom w:val="single" w:sz="18" w:space="0" w:color="4F81BD" w:themeColor="accent1"/>
              <w:right w:val="single" w:sz="8" w:space="0" w:color="4F81BD" w:themeColor="accent1"/>
            </w:tcBorders>
            <w:noWrap/>
            <w:vAlign w:val="center"/>
            <w:hideMark/>
          </w:tcPr>
          <w:p w:rsidR="004E0131" w:rsidRPr="00A9400C" w:rsidRDefault="004E0131" w:rsidP="00254AC1">
            <w:pPr>
              <w:tabs>
                <w:tab w:val="num" w:pos="1134"/>
              </w:tabs>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lang w:val="es-ES"/>
              </w:rPr>
            </w:pPr>
            <w:r w:rsidRPr="00A9400C">
              <w:rPr>
                <w:rFonts w:ascii="Calibri" w:hAnsi="Calibri" w:cs="Calibri"/>
                <w:b/>
                <w:color w:val="000000"/>
                <w:lang w:val="es-ES"/>
              </w:rPr>
              <w:t>Sábado</w:t>
            </w:r>
          </w:p>
        </w:tc>
        <w:tc>
          <w:tcPr>
            <w:tcW w:w="0" w:type="auto"/>
            <w:tcBorders>
              <w:left w:val="single" w:sz="8" w:space="0" w:color="4F81BD" w:themeColor="accent1"/>
              <w:bottom w:val="single" w:sz="18" w:space="0" w:color="4F81BD" w:themeColor="accent1"/>
              <w:right w:val="single" w:sz="8" w:space="0" w:color="4F81BD" w:themeColor="accent1"/>
            </w:tcBorders>
            <w:noWrap/>
            <w:vAlign w:val="center"/>
            <w:hideMark/>
          </w:tcPr>
          <w:p w:rsidR="004E0131" w:rsidRPr="00A9400C" w:rsidRDefault="004E0131" w:rsidP="00254AC1">
            <w:pPr>
              <w:tabs>
                <w:tab w:val="num" w:pos="1134"/>
              </w:tabs>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val="es-ES"/>
              </w:rPr>
            </w:pPr>
            <w:r w:rsidRPr="00A9400C">
              <w:rPr>
                <w:rFonts w:ascii="Calibri" w:hAnsi="Calibri" w:cs="Calibri"/>
                <w:color w:val="000000"/>
                <w:lang w:val="es-ES"/>
              </w:rPr>
              <w:t>565</w:t>
            </w:r>
          </w:p>
        </w:tc>
        <w:tc>
          <w:tcPr>
            <w:tcW w:w="0" w:type="auto"/>
            <w:tcBorders>
              <w:left w:val="single" w:sz="8" w:space="0" w:color="4F81BD" w:themeColor="accent1"/>
              <w:bottom w:val="single" w:sz="18" w:space="0" w:color="4F81BD" w:themeColor="accent1"/>
            </w:tcBorders>
            <w:noWrap/>
            <w:vAlign w:val="center"/>
            <w:hideMark/>
          </w:tcPr>
          <w:p w:rsidR="004E0131" w:rsidRPr="00A9400C" w:rsidRDefault="004E0131" w:rsidP="00254AC1">
            <w:pPr>
              <w:tabs>
                <w:tab w:val="num" w:pos="1134"/>
              </w:tabs>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val="es-ES"/>
              </w:rPr>
            </w:pPr>
            <w:r w:rsidRPr="00A9400C">
              <w:rPr>
                <w:rFonts w:ascii="Calibri" w:hAnsi="Calibri" w:cs="Calibri"/>
                <w:color w:val="000000"/>
                <w:lang w:val="es-ES"/>
              </w:rPr>
              <w:t>164</w:t>
            </w:r>
          </w:p>
        </w:tc>
      </w:tr>
      <w:tr w:rsidR="004E0131" w:rsidRPr="00A9400C" w:rsidTr="00254AC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4F81BD" w:themeColor="accent1"/>
            </w:tcBorders>
            <w:vAlign w:val="center"/>
            <w:hideMark/>
          </w:tcPr>
          <w:p w:rsidR="004E0131" w:rsidRPr="00A9400C" w:rsidRDefault="004E0131" w:rsidP="00254AC1">
            <w:pPr>
              <w:tabs>
                <w:tab w:val="num" w:pos="1134"/>
              </w:tabs>
              <w:ind w:left="1134"/>
              <w:jc w:val="center"/>
              <w:rPr>
                <w:rFonts w:ascii="Calibri" w:hAnsi="Calibri" w:cs="Calibri"/>
                <w:color w:val="000000"/>
                <w:lang w:val="es-ES"/>
              </w:rPr>
            </w:pPr>
          </w:p>
        </w:tc>
        <w:tc>
          <w:tcPr>
            <w:tcW w:w="0" w:type="auto"/>
            <w:vMerge w:val="restart"/>
            <w:tcBorders>
              <w:top w:val="single" w:sz="18" w:space="0" w:color="4F81BD" w:themeColor="accent1"/>
              <w:left w:val="single" w:sz="8" w:space="0" w:color="4F81BD" w:themeColor="accent1"/>
              <w:right w:val="single" w:sz="8" w:space="0" w:color="4F81BD" w:themeColor="accent1"/>
            </w:tcBorders>
            <w:noWrap/>
            <w:vAlign w:val="center"/>
            <w:hideMark/>
          </w:tcPr>
          <w:p w:rsidR="004E0131" w:rsidRPr="00A9400C" w:rsidRDefault="004E0131" w:rsidP="00254AC1">
            <w:pPr>
              <w:tabs>
                <w:tab w:val="num" w:pos="1134"/>
              </w:tabs>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lang w:val="es-ES"/>
              </w:rPr>
            </w:pPr>
            <w:r w:rsidRPr="00A9400C">
              <w:rPr>
                <w:rFonts w:ascii="Calibri" w:hAnsi="Calibri" w:cs="Calibri"/>
                <w:b/>
                <w:color w:val="000000"/>
                <w:lang w:val="es-ES"/>
              </w:rPr>
              <w:t>TARDE</w:t>
            </w:r>
          </w:p>
        </w:tc>
        <w:tc>
          <w:tcPr>
            <w:tcW w:w="0" w:type="auto"/>
            <w:tcBorders>
              <w:top w:val="single" w:sz="18" w:space="0" w:color="4F81BD" w:themeColor="accent1"/>
              <w:left w:val="single" w:sz="8" w:space="0" w:color="4F81BD" w:themeColor="accent1"/>
              <w:right w:val="single" w:sz="8" w:space="0" w:color="4F81BD" w:themeColor="accent1"/>
            </w:tcBorders>
            <w:noWrap/>
            <w:vAlign w:val="center"/>
            <w:hideMark/>
          </w:tcPr>
          <w:p w:rsidR="004E0131" w:rsidRPr="00A9400C" w:rsidRDefault="004E0131" w:rsidP="00254AC1">
            <w:pPr>
              <w:tabs>
                <w:tab w:val="num" w:pos="1134"/>
              </w:tabs>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lang w:val="es-ES"/>
              </w:rPr>
            </w:pPr>
            <w:r w:rsidRPr="00A9400C">
              <w:rPr>
                <w:rFonts w:ascii="Calibri" w:hAnsi="Calibri" w:cs="Calibri"/>
                <w:b/>
                <w:color w:val="000000"/>
                <w:lang w:val="es-ES"/>
              </w:rPr>
              <w:t>Lunes</w:t>
            </w:r>
          </w:p>
        </w:tc>
        <w:tc>
          <w:tcPr>
            <w:tcW w:w="0" w:type="auto"/>
            <w:tcBorders>
              <w:top w:val="single" w:sz="18" w:space="0" w:color="4F81BD" w:themeColor="accent1"/>
              <w:left w:val="single" w:sz="8" w:space="0" w:color="4F81BD" w:themeColor="accent1"/>
              <w:right w:val="single" w:sz="8" w:space="0" w:color="4F81BD" w:themeColor="accent1"/>
            </w:tcBorders>
            <w:noWrap/>
            <w:vAlign w:val="center"/>
            <w:hideMark/>
          </w:tcPr>
          <w:p w:rsidR="004E0131" w:rsidRPr="00A9400C" w:rsidRDefault="004E0131" w:rsidP="00254AC1">
            <w:pPr>
              <w:tabs>
                <w:tab w:val="num" w:pos="1134"/>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s-ES"/>
              </w:rPr>
            </w:pPr>
            <w:r w:rsidRPr="00A9400C">
              <w:rPr>
                <w:rFonts w:ascii="Calibri" w:hAnsi="Calibri" w:cs="Calibri"/>
                <w:color w:val="000000"/>
                <w:lang w:val="es-ES"/>
              </w:rPr>
              <w:t>565</w:t>
            </w:r>
          </w:p>
        </w:tc>
        <w:tc>
          <w:tcPr>
            <w:tcW w:w="0" w:type="auto"/>
            <w:tcBorders>
              <w:top w:val="single" w:sz="18" w:space="0" w:color="4F81BD" w:themeColor="accent1"/>
              <w:left w:val="single" w:sz="8" w:space="0" w:color="4F81BD" w:themeColor="accent1"/>
            </w:tcBorders>
            <w:noWrap/>
            <w:vAlign w:val="center"/>
            <w:hideMark/>
          </w:tcPr>
          <w:p w:rsidR="004E0131" w:rsidRPr="00A9400C" w:rsidRDefault="004E0131" w:rsidP="00254AC1">
            <w:pPr>
              <w:tabs>
                <w:tab w:val="num" w:pos="1134"/>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s-ES"/>
              </w:rPr>
            </w:pPr>
            <w:r w:rsidRPr="00A9400C">
              <w:rPr>
                <w:rFonts w:ascii="Calibri" w:hAnsi="Calibri" w:cs="Calibri"/>
                <w:color w:val="000000"/>
                <w:lang w:val="es-ES"/>
              </w:rPr>
              <w:t>164</w:t>
            </w:r>
          </w:p>
        </w:tc>
      </w:tr>
      <w:tr w:rsidR="004E0131" w:rsidRPr="00A9400C" w:rsidTr="00254AC1">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4F81BD" w:themeColor="accent1"/>
            </w:tcBorders>
            <w:vAlign w:val="center"/>
            <w:hideMark/>
          </w:tcPr>
          <w:p w:rsidR="004E0131" w:rsidRPr="00A9400C" w:rsidRDefault="004E0131" w:rsidP="00254AC1">
            <w:pPr>
              <w:tabs>
                <w:tab w:val="num" w:pos="1134"/>
              </w:tabs>
              <w:ind w:left="1134"/>
              <w:jc w:val="center"/>
              <w:rPr>
                <w:rFonts w:ascii="Calibri" w:hAnsi="Calibri" w:cs="Calibri"/>
                <w:color w:val="000000"/>
                <w:lang w:val="es-ES"/>
              </w:rPr>
            </w:pPr>
          </w:p>
        </w:tc>
        <w:tc>
          <w:tcPr>
            <w:tcW w:w="0" w:type="auto"/>
            <w:vMerge/>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4E0131" w:rsidRPr="00A9400C" w:rsidRDefault="004E0131" w:rsidP="00254AC1">
            <w:pPr>
              <w:tabs>
                <w:tab w:val="num" w:pos="1134"/>
              </w:tabs>
              <w:ind w:left="1134"/>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val="es-ES"/>
              </w:rPr>
            </w:pPr>
          </w:p>
        </w:tc>
        <w:tc>
          <w:tcPr>
            <w:tcW w:w="0" w:type="auto"/>
            <w:tcBorders>
              <w:left w:val="single" w:sz="8" w:space="0" w:color="4F81BD" w:themeColor="accent1"/>
              <w:right w:val="single" w:sz="8" w:space="0" w:color="4F81BD" w:themeColor="accent1"/>
            </w:tcBorders>
            <w:noWrap/>
            <w:vAlign w:val="center"/>
            <w:hideMark/>
          </w:tcPr>
          <w:p w:rsidR="004E0131" w:rsidRPr="00A9400C" w:rsidRDefault="004E0131" w:rsidP="00254AC1">
            <w:pPr>
              <w:tabs>
                <w:tab w:val="num" w:pos="1134"/>
              </w:tabs>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lang w:val="es-ES"/>
              </w:rPr>
            </w:pPr>
            <w:r w:rsidRPr="00A9400C">
              <w:rPr>
                <w:rFonts w:ascii="Calibri" w:hAnsi="Calibri" w:cs="Calibri"/>
                <w:b/>
                <w:color w:val="000000"/>
                <w:lang w:val="es-ES"/>
              </w:rPr>
              <w:t>Martes</w:t>
            </w:r>
          </w:p>
        </w:tc>
        <w:tc>
          <w:tcPr>
            <w:tcW w:w="0" w:type="auto"/>
            <w:tcBorders>
              <w:left w:val="single" w:sz="8" w:space="0" w:color="4F81BD" w:themeColor="accent1"/>
              <w:right w:val="single" w:sz="8" w:space="0" w:color="4F81BD" w:themeColor="accent1"/>
            </w:tcBorders>
            <w:noWrap/>
            <w:vAlign w:val="center"/>
            <w:hideMark/>
          </w:tcPr>
          <w:p w:rsidR="004E0131" w:rsidRPr="00A9400C" w:rsidRDefault="004E0131" w:rsidP="00254AC1">
            <w:pPr>
              <w:tabs>
                <w:tab w:val="num" w:pos="1134"/>
              </w:tabs>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val="es-ES"/>
              </w:rPr>
            </w:pPr>
            <w:r w:rsidRPr="00A9400C">
              <w:rPr>
                <w:rFonts w:ascii="Calibri" w:hAnsi="Calibri" w:cs="Calibri"/>
                <w:color w:val="000000"/>
                <w:lang w:val="es-ES"/>
              </w:rPr>
              <w:t>550</w:t>
            </w:r>
          </w:p>
        </w:tc>
        <w:tc>
          <w:tcPr>
            <w:tcW w:w="0" w:type="auto"/>
            <w:tcBorders>
              <w:left w:val="single" w:sz="8" w:space="0" w:color="4F81BD" w:themeColor="accent1"/>
            </w:tcBorders>
            <w:noWrap/>
            <w:vAlign w:val="center"/>
            <w:hideMark/>
          </w:tcPr>
          <w:p w:rsidR="004E0131" w:rsidRPr="00A9400C" w:rsidRDefault="004E0131" w:rsidP="00254AC1">
            <w:pPr>
              <w:tabs>
                <w:tab w:val="num" w:pos="1134"/>
              </w:tabs>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val="es-ES"/>
              </w:rPr>
            </w:pPr>
            <w:r w:rsidRPr="00A9400C">
              <w:rPr>
                <w:rFonts w:ascii="Calibri" w:hAnsi="Calibri" w:cs="Calibri"/>
                <w:color w:val="000000"/>
                <w:lang w:val="es-ES"/>
              </w:rPr>
              <w:t>159</w:t>
            </w:r>
          </w:p>
        </w:tc>
      </w:tr>
      <w:tr w:rsidR="004E0131" w:rsidRPr="00A9400C" w:rsidTr="00254AC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4F81BD" w:themeColor="accent1"/>
            </w:tcBorders>
            <w:vAlign w:val="center"/>
            <w:hideMark/>
          </w:tcPr>
          <w:p w:rsidR="004E0131" w:rsidRPr="00A9400C" w:rsidRDefault="004E0131" w:rsidP="00254AC1">
            <w:pPr>
              <w:tabs>
                <w:tab w:val="num" w:pos="1134"/>
              </w:tabs>
              <w:ind w:left="1134"/>
              <w:jc w:val="center"/>
              <w:rPr>
                <w:rFonts w:ascii="Calibri" w:hAnsi="Calibri" w:cs="Calibri"/>
                <w:color w:val="000000"/>
                <w:lang w:val="es-ES"/>
              </w:rPr>
            </w:pPr>
          </w:p>
        </w:tc>
        <w:tc>
          <w:tcPr>
            <w:tcW w:w="0" w:type="auto"/>
            <w:vMerge/>
            <w:tcBorders>
              <w:left w:val="single" w:sz="8" w:space="0" w:color="4F81BD" w:themeColor="accent1"/>
              <w:right w:val="single" w:sz="8" w:space="0" w:color="4F81BD" w:themeColor="accent1"/>
            </w:tcBorders>
            <w:vAlign w:val="center"/>
            <w:hideMark/>
          </w:tcPr>
          <w:p w:rsidR="004E0131" w:rsidRPr="00A9400C" w:rsidRDefault="004E0131" w:rsidP="00254AC1">
            <w:pPr>
              <w:tabs>
                <w:tab w:val="num" w:pos="1134"/>
              </w:tabs>
              <w:ind w:left="1134"/>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s-ES"/>
              </w:rPr>
            </w:pPr>
          </w:p>
        </w:tc>
        <w:tc>
          <w:tcPr>
            <w:tcW w:w="0" w:type="auto"/>
            <w:tcBorders>
              <w:left w:val="single" w:sz="8" w:space="0" w:color="4F81BD" w:themeColor="accent1"/>
              <w:right w:val="single" w:sz="8" w:space="0" w:color="4F81BD" w:themeColor="accent1"/>
            </w:tcBorders>
            <w:noWrap/>
            <w:vAlign w:val="center"/>
            <w:hideMark/>
          </w:tcPr>
          <w:p w:rsidR="004E0131" w:rsidRPr="00A9400C" w:rsidRDefault="004E0131" w:rsidP="00254AC1">
            <w:pPr>
              <w:tabs>
                <w:tab w:val="num" w:pos="1134"/>
              </w:tabs>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lang w:val="es-ES"/>
              </w:rPr>
            </w:pPr>
            <w:r w:rsidRPr="00902C3D">
              <w:rPr>
                <w:rFonts w:ascii="Calibri" w:hAnsi="Calibri" w:cs="Calibri"/>
                <w:b/>
                <w:color w:val="000000"/>
                <w:lang w:val="es-ES"/>
              </w:rPr>
              <w:t>Miércoles</w:t>
            </w:r>
          </w:p>
        </w:tc>
        <w:tc>
          <w:tcPr>
            <w:tcW w:w="0" w:type="auto"/>
            <w:tcBorders>
              <w:left w:val="single" w:sz="8" w:space="0" w:color="4F81BD" w:themeColor="accent1"/>
              <w:right w:val="single" w:sz="8" w:space="0" w:color="4F81BD" w:themeColor="accent1"/>
            </w:tcBorders>
            <w:noWrap/>
            <w:vAlign w:val="center"/>
            <w:hideMark/>
          </w:tcPr>
          <w:p w:rsidR="004E0131" w:rsidRPr="00A9400C" w:rsidRDefault="004E0131" w:rsidP="00254AC1">
            <w:pPr>
              <w:tabs>
                <w:tab w:val="num" w:pos="1134"/>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s-ES"/>
              </w:rPr>
            </w:pPr>
            <w:r w:rsidRPr="00A9400C">
              <w:rPr>
                <w:rFonts w:ascii="Calibri" w:hAnsi="Calibri" w:cs="Calibri"/>
                <w:color w:val="000000"/>
                <w:lang w:val="es-ES"/>
              </w:rPr>
              <w:t>579</w:t>
            </w:r>
          </w:p>
        </w:tc>
        <w:tc>
          <w:tcPr>
            <w:tcW w:w="0" w:type="auto"/>
            <w:tcBorders>
              <w:left w:val="single" w:sz="8" w:space="0" w:color="4F81BD" w:themeColor="accent1"/>
            </w:tcBorders>
            <w:noWrap/>
            <w:vAlign w:val="center"/>
            <w:hideMark/>
          </w:tcPr>
          <w:p w:rsidR="004E0131" w:rsidRPr="00A9400C" w:rsidRDefault="004E0131" w:rsidP="00254AC1">
            <w:pPr>
              <w:tabs>
                <w:tab w:val="num" w:pos="1134"/>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s-ES"/>
              </w:rPr>
            </w:pPr>
            <w:r w:rsidRPr="00A9400C">
              <w:rPr>
                <w:rFonts w:ascii="Calibri" w:hAnsi="Calibri" w:cs="Calibri"/>
                <w:color w:val="000000"/>
                <w:lang w:val="es-ES"/>
              </w:rPr>
              <w:t>168</w:t>
            </w:r>
          </w:p>
        </w:tc>
      </w:tr>
      <w:tr w:rsidR="004E0131" w:rsidRPr="00A9400C" w:rsidTr="00254AC1">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4F81BD" w:themeColor="accent1"/>
            </w:tcBorders>
            <w:vAlign w:val="center"/>
            <w:hideMark/>
          </w:tcPr>
          <w:p w:rsidR="004E0131" w:rsidRPr="00A9400C" w:rsidRDefault="004E0131" w:rsidP="00254AC1">
            <w:pPr>
              <w:tabs>
                <w:tab w:val="num" w:pos="1134"/>
              </w:tabs>
              <w:ind w:left="1134"/>
              <w:jc w:val="center"/>
              <w:rPr>
                <w:rFonts w:ascii="Calibri" w:hAnsi="Calibri" w:cs="Calibri"/>
                <w:color w:val="000000"/>
                <w:lang w:val="es-ES"/>
              </w:rPr>
            </w:pPr>
          </w:p>
        </w:tc>
        <w:tc>
          <w:tcPr>
            <w:tcW w:w="0" w:type="auto"/>
            <w:vMerge/>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4E0131" w:rsidRPr="00A9400C" w:rsidRDefault="004E0131" w:rsidP="00254AC1">
            <w:pPr>
              <w:tabs>
                <w:tab w:val="num" w:pos="1134"/>
              </w:tabs>
              <w:ind w:left="1134"/>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val="es-ES"/>
              </w:rPr>
            </w:pPr>
          </w:p>
        </w:tc>
        <w:tc>
          <w:tcPr>
            <w:tcW w:w="0" w:type="auto"/>
            <w:tcBorders>
              <w:left w:val="single" w:sz="8" w:space="0" w:color="4F81BD" w:themeColor="accent1"/>
              <w:right w:val="single" w:sz="8" w:space="0" w:color="4F81BD" w:themeColor="accent1"/>
            </w:tcBorders>
            <w:noWrap/>
            <w:vAlign w:val="center"/>
            <w:hideMark/>
          </w:tcPr>
          <w:p w:rsidR="004E0131" w:rsidRPr="00A9400C" w:rsidRDefault="004E0131" w:rsidP="00254AC1">
            <w:pPr>
              <w:tabs>
                <w:tab w:val="num" w:pos="1134"/>
              </w:tabs>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lang w:val="es-ES"/>
              </w:rPr>
            </w:pPr>
            <w:r w:rsidRPr="00A9400C">
              <w:rPr>
                <w:rFonts w:ascii="Calibri" w:hAnsi="Calibri" w:cs="Calibri"/>
                <w:b/>
                <w:color w:val="000000"/>
                <w:lang w:val="es-ES"/>
              </w:rPr>
              <w:t>Jueves</w:t>
            </w:r>
          </w:p>
        </w:tc>
        <w:tc>
          <w:tcPr>
            <w:tcW w:w="0" w:type="auto"/>
            <w:tcBorders>
              <w:left w:val="single" w:sz="8" w:space="0" w:color="4F81BD" w:themeColor="accent1"/>
              <w:right w:val="single" w:sz="8" w:space="0" w:color="4F81BD" w:themeColor="accent1"/>
            </w:tcBorders>
            <w:noWrap/>
            <w:vAlign w:val="center"/>
            <w:hideMark/>
          </w:tcPr>
          <w:p w:rsidR="004E0131" w:rsidRPr="00A9400C" w:rsidRDefault="004E0131" w:rsidP="00254AC1">
            <w:pPr>
              <w:tabs>
                <w:tab w:val="num" w:pos="1134"/>
              </w:tabs>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val="es-ES"/>
              </w:rPr>
            </w:pPr>
            <w:r w:rsidRPr="00A9400C">
              <w:rPr>
                <w:rFonts w:ascii="Calibri" w:hAnsi="Calibri" w:cs="Calibri"/>
                <w:color w:val="000000"/>
                <w:lang w:val="es-ES"/>
              </w:rPr>
              <w:t>603</w:t>
            </w:r>
          </w:p>
        </w:tc>
        <w:tc>
          <w:tcPr>
            <w:tcW w:w="0" w:type="auto"/>
            <w:tcBorders>
              <w:left w:val="single" w:sz="8" w:space="0" w:color="4F81BD" w:themeColor="accent1"/>
            </w:tcBorders>
            <w:noWrap/>
            <w:vAlign w:val="center"/>
            <w:hideMark/>
          </w:tcPr>
          <w:p w:rsidR="004E0131" w:rsidRPr="00A9400C" w:rsidRDefault="004E0131" w:rsidP="00254AC1">
            <w:pPr>
              <w:tabs>
                <w:tab w:val="num" w:pos="1134"/>
              </w:tabs>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val="es-ES"/>
              </w:rPr>
            </w:pPr>
            <w:r w:rsidRPr="00A9400C">
              <w:rPr>
                <w:rFonts w:ascii="Calibri" w:hAnsi="Calibri" w:cs="Calibri"/>
                <w:color w:val="000000"/>
                <w:lang w:val="es-ES"/>
              </w:rPr>
              <w:t>175</w:t>
            </w:r>
          </w:p>
        </w:tc>
      </w:tr>
      <w:tr w:rsidR="004E0131" w:rsidRPr="00A9400C" w:rsidTr="00254AC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4F81BD" w:themeColor="accent1"/>
            </w:tcBorders>
            <w:vAlign w:val="center"/>
            <w:hideMark/>
          </w:tcPr>
          <w:p w:rsidR="004E0131" w:rsidRPr="00A9400C" w:rsidRDefault="004E0131" w:rsidP="00254AC1">
            <w:pPr>
              <w:tabs>
                <w:tab w:val="num" w:pos="1134"/>
              </w:tabs>
              <w:ind w:left="1134"/>
              <w:jc w:val="center"/>
              <w:rPr>
                <w:rFonts w:ascii="Calibri" w:hAnsi="Calibri" w:cs="Calibri"/>
                <w:color w:val="000000"/>
                <w:lang w:val="es-ES"/>
              </w:rPr>
            </w:pPr>
          </w:p>
        </w:tc>
        <w:tc>
          <w:tcPr>
            <w:tcW w:w="0" w:type="auto"/>
            <w:vMerge/>
            <w:tcBorders>
              <w:left w:val="single" w:sz="8" w:space="0" w:color="4F81BD" w:themeColor="accent1"/>
              <w:right w:val="single" w:sz="8" w:space="0" w:color="4F81BD" w:themeColor="accent1"/>
            </w:tcBorders>
            <w:vAlign w:val="center"/>
            <w:hideMark/>
          </w:tcPr>
          <w:p w:rsidR="004E0131" w:rsidRPr="00A9400C" w:rsidRDefault="004E0131" w:rsidP="00254AC1">
            <w:pPr>
              <w:tabs>
                <w:tab w:val="num" w:pos="1134"/>
              </w:tabs>
              <w:ind w:left="1134"/>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s-ES"/>
              </w:rPr>
            </w:pPr>
          </w:p>
        </w:tc>
        <w:tc>
          <w:tcPr>
            <w:tcW w:w="0" w:type="auto"/>
            <w:tcBorders>
              <w:left w:val="single" w:sz="8" w:space="0" w:color="4F81BD" w:themeColor="accent1"/>
              <w:right w:val="single" w:sz="8" w:space="0" w:color="4F81BD" w:themeColor="accent1"/>
            </w:tcBorders>
            <w:noWrap/>
            <w:vAlign w:val="center"/>
            <w:hideMark/>
          </w:tcPr>
          <w:p w:rsidR="004E0131" w:rsidRPr="00A9400C" w:rsidRDefault="004E0131" w:rsidP="00254AC1">
            <w:pPr>
              <w:tabs>
                <w:tab w:val="num" w:pos="1134"/>
              </w:tabs>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lang w:val="es-ES"/>
              </w:rPr>
            </w:pPr>
            <w:r w:rsidRPr="00A9400C">
              <w:rPr>
                <w:rFonts w:ascii="Calibri" w:hAnsi="Calibri" w:cs="Calibri"/>
                <w:b/>
                <w:color w:val="000000"/>
                <w:lang w:val="es-ES"/>
              </w:rPr>
              <w:t>Viernes</w:t>
            </w:r>
          </w:p>
        </w:tc>
        <w:tc>
          <w:tcPr>
            <w:tcW w:w="0" w:type="auto"/>
            <w:tcBorders>
              <w:left w:val="single" w:sz="8" w:space="0" w:color="4F81BD" w:themeColor="accent1"/>
              <w:right w:val="single" w:sz="8" w:space="0" w:color="4F81BD" w:themeColor="accent1"/>
            </w:tcBorders>
            <w:noWrap/>
            <w:vAlign w:val="center"/>
            <w:hideMark/>
          </w:tcPr>
          <w:p w:rsidR="004E0131" w:rsidRPr="00A9400C" w:rsidRDefault="004E0131" w:rsidP="00254AC1">
            <w:pPr>
              <w:tabs>
                <w:tab w:val="num" w:pos="1134"/>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s-ES"/>
              </w:rPr>
            </w:pPr>
            <w:r w:rsidRPr="00A9400C">
              <w:rPr>
                <w:rFonts w:ascii="Calibri" w:hAnsi="Calibri" w:cs="Calibri"/>
                <w:color w:val="000000"/>
                <w:lang w:val="es-ES"/>
              </w:rPr>
              <w:t>635</w:t>
            </w:r>
          </w:p>
        </w:tc>
        <w:tc>
          <w:tcPr>
            <w:tcW w:w="0" w:type="auto"/>
            <w:tcBorders>
              <w:left w:val="single" w:sz="8" w:space="0" w:color="4F81BD" w:themeColor="accent1"/>
            </w:tcBorders>
            <w:noWrap/>
            <w:vAlign w:val="center"/>
            <w:hideMark/>
          </w:tcPr>
          <w:p w:rsidR="004E0131" w:rsidRPr="00A9400C" w:rsidRDefault="004E0131" w:rsidP="00254AC1">
            <w:pPr>
              <w:tabs>
                <w:tab w:val="num" w:pos="1134"/>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s-ES"/>
              </w:rPr>
            </w:pPr>
            <w:r w:rsidRPr="00A9400C">
              <w:rPr>
                <w:rFonts w:ascii="Calibri" w:hAnsi="Calibri" w:cs="Calibri"/>
                <w:color w:val="000000"/>
                <w:lang w:val="es-ES"/>
              </w:rPr>
              <w:t>184</w:t>
            </w:r>
          </w:p>
        </w:tc>
      </w:tr>
      <w:tr w:rsidR="004E0131" w:rsidRPr="00A9400C" w:rsidTr="00254AC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4F81BD" w:themeColor="accent1"/>
            </w:tcBorders>
            <w:vAlign w:val="center"/>
            <w:hideMark/>
          </w:tcPr>
          <w:p w:rsidR="004E0131" w:rsidRPr="00A9400C" w:rsidRDefault="004E0131" w:rsidP="00254AC1">
            <w:pPr>
              <w:tabs>
                <w:tab w:val="num" w:pos="1134"/>
              </w:tabs>
              <w:ind w:left="1134"/>
              <w:jc w:val="center"/>
              <w:rPr>
                <w:rFonts w:ascii="Calibri" w:hAnsi="Calibri" w:cs="Calibri"/>
                <w:color w:val="000000"/>
                <w:lang w:val="es-ES"/>
              </w:rPr>
            </w:pPr>
          </w:p>
        </w:tc>
        <w:tc>
          <w:tcPr>
            <w:tcW w:w="0" w:type="auto"/>
            <w:vMerge/>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4E0131" w:rsidRPr="00A9400C" w:rsidRDefault="004E0131" w:rsidP="00254AC1">
            <w:pPr>
              <w:tabs>
                <w:tab w:val="num" w:pos="1134"/>
              </w:tabs>
              <w:ind w:left="1134"/>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val="es-ES"/>
              </w:rPr>
            </w:pPr>
          </w:p>
        </w:tc>
        <w:tc>
          <w:tcPr>
            <w:tcW w:w="0" w:type="auto"/>
            <w:tcBorders>
              <w:left w:val="single" w:sz="8" w:space="0" w:color="4F81BD" w:themeColor="accent1"/>
              <w:right w:val="single" w:sz="8" w:space="0" w:color="4F81BD" w:themeColor="accent1"/>
            </w:tcBorders>
            <w:noWrap/>
            <w:vAlign w:val="center"/>
            <w:hideMark/>
          </w:tcPr>
          <w:p w:rsidR="004E0131" w:rsidRPr="00A9400C" w:rsidRDefault="004E0131" w:rsidP="00254AC1">
            <w:pPr>
              <w:tabs>
                <w:tab w:val="num" w:pos="1134"/>
              </w:tabs>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lang w:val="es-ES"/>
              </w:rPr>
            </w:pPr>
            <w:r w:rsidRPr="00A9400C">
              <w:rPr>
                <w:rFonts w:ascii="Calibri" w:hAnsi="Calibri" w:cs="Calibri"/>
                <w:b/>
                <w:color w:val="000000"/>
                <w:lang w:val="es-ES"/>
              </w:rPr>
              <w:t>Sábado</w:t>
            </w:r>
          </w:p>
        </w:tc>
        <w:tc>
          <w:tcPr>
            <w:tcW w:w="0" w:type="auto"/>
            <w:tcBorders>
              <w:left w:val="single" w:sz="8" w:space="0" w:color="4F81BD" w:themeColor="accent1"/>
              <w:bottom w:val="single" w:sz="8" w:space="0" w:color="4F81BD" w:themeColor="accent1"/>
              <w:right w:val="single" w:sz="8" w:space="0" w:color="4F81BD" w:themeColor="accent1"/>
            </w:tcBorders>
            <w:noWrap/>
            <w:vAlign w:val="center"/>
            <w:hideMark/>
          </w:tcPr>
          <w:p w:rsidR="004E0131" w:rsidRPr="00A9400C" w:rsidRDefault="004E0131" w:rsidP="00254AC1">
            <w:pPr>
              <w:tabs>
                <w:tab w:val="num" w:pos="1134"/>
              </w:tabs>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val="es-ES"/>
              </w:rPr>
            </w:pPr>
            <w:r w:rsidRPr="00A9400C">
              <w:rPr>
                <w:rFonts w:ascii="Calibri" w:hAnsi="Calibri" w:cs="Calibri"/>
                <w:color w:val="000000"/>
                <w:lang w:val="es-ES"/>
              </w:rPr>
              <w:t>663</w:t>
            </w:r>
          </w:p>
        </w:tc>
        <w:tc>
          <w:tcPr>
            <w:tcW w:w="0" w:type="auto"/>
            <w:tcBorders>
              <w:left w:val="single" w:sz="8" w:space="0" w:color="4F81BD" w:themeColor="accent1"/>
            </w:tcBorders>
            <w:noWrap/>
            <w:vAlign w:val="center"/>
            <w:hideMark/>
          </w:tcPr>
          <w:p w:rsidR="004E0131" w:rsidRPr="00A9400C" w:rsidRDefault="004E0131" w:rsidP="00254AC1">
            <w:pPr>
              <w:tabs>
                <w:tab w:val="num" w:pos="1134"/>
              </w:tabs>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val="es-ES"/>
              </w:rPr>
            </w:pPr>
            <w:r w:rsidRPr="00A9400C">
              <w:rPr>
                <w:rFonts w:ascii="Calibri" w:hAnsi="Calibri" w:cs="Calibri"/>
                <w:color w:val="000000"/>
                <w:lang w:val="es-ES"/>
              </w:rPr>
              <w:t>192</w:t>
            </w:r>
          </w:p>
        </w:tc>
      </w:tr>
    </w:tbl>
    <w:p w:rsidR="00283259" w:rsidRDefault="00283259" w:rsidP="004E0131">
      <w:pPr>
        <w:spacing w:line="276" w:lineRule="auto"/>
        <w:ind w:firstLine="708"/>
        <w:jc w:val="both"/>
        <w:rPr>
          <w:rFonts w:ascii="Arial" w:hAnsi="Arial" w:cs="Arial"/>
          <w:i/>
          <w:iCs/>
        </w:rPr>
      </w:pPr>
      <w:r>
        <w:rPr>
          <w:rFonts w:ascii="Arial" w:hAnsi="Arial" w:cs="Arial"/>
          <w:i/>
          <w:iCs/>
        </w:rPr>
        <w:t xml:space="preserve">      Elaborado por: Shigla, G.; Pacheco, E.</w:t>
      </w:r>
    </w:p>
    <w:p w:rsidR="004E0131" w:rsidRDefault="004E0131" w:rsidP="004E0131">
      <w:pPr>
        <w:spacing w:line="276" w:lineRule="auto"/>
        <w:ind w:firstLine="708"/>
        <w:jc w:val="both"/>
        <w:rPr>
          <w:rFonts w:ascii="Arial" w:hAnsi="Arial" w:cs="Arial"/>
          <w:i/>
          <w:iCs/>
        </w:rPr>
      </w:pPr>
      <w:r>
        <w:rPr>
          <w:rFonts w:ascii="Arial" w:hAnsi="Arial" w:cs="Arial"/>
          <w:i/>
          <w:iCs/>
        </w:rPr>
        <w:t xml:space="preserve">      Fuente: Tienda Minorista</w:t>
      </w:r>
    </w:p>
    <w:p w:rsidR="004E0131" w:rsidRDefault="004E0131" w:rsidP="004E0131">
      <w:pPr>
        <w:ind w:left="1080"/>
        <w:jc w:val="both"/>
        <w:rPr>
          <w:rFonts w:ascii="Arial" w:hAnsi="Arial" w:cs="Arial"/>
          <w:i/>
          <w:iCs/>
        </w:rPr>
      </w:pPr>
    </w:p>
    <w:p w:rsidR="004E0131" w:rsidRDefault="004E0131" w:rsidP="004E0131">
      <w:pPr>
        <w:pStyle w:val="Prrafodelista"/>
        <w:tabs>
          <w:tab w:val="num" w:pos="1134"/>
        </w:tabs>
        <w:spacing w:line="480" w:lineRule="auto"/>
        <w:ind w:left="1134"/>
        <w:jc w:val="both"/>
        <w:rPr>
          <w:rFonts w:ascii="Arial" w:hAnsi="Arial" w:cs="Arial"/>
        </w:rPr>
      </w:pPr>
      <w:r>
        <w:rPr>
          <w:rFonts w:ascii="Arial" w:hAnsi="Arial" w:cs="Arial"/>
        </w:rPr>
        <w:t>Se utilizará una función objetivo y 5 restricciones (ecuaciones) para el modelo de optimización denominada de la siguiente manera:</w:t>
      </w:r>
    </w:p>
    <w:p w:rsidR="004E0131" w:rsidRDefault="004E0131" w:rsidP="004E0131">
      <w:pPr>
        <w:pStyle w:val="Prrafodelista"/>
        <w:tabs>
          <w:tab w:val="num" w:pos="1134"/>
        </w:tabs>
        <w:spacing w:line="480" w:lineRule="auto"/>
        <w:ind w:left="1134"/>
        <w:rPr>
          <w:rFonts w:ascii="Arial" w:hAnsi="Arial" w:cs="Arial"/>
        </w:rPr>
      </w:pPr>
    </w:p>
    <w:p w:rsidR="004E0131" w:rsidRPr="000A5F8E" w:rsidRDefault="004E0131" w:rsidP="004E0131">
      <w:pPr>
        <w:pStyle w:val="Prrafodelista"/>
        <w:numPr>
          <w:ilvl w:val="0"/>
          <w:numId w:val="59"/>
        </w:numPr>
        <w:spacing w:line="480" w:lineRule="auto"/>
        <w:jc w:val="both"/>
        <w:rPr>
          <w:rFonts w:ascii="Arial" w:hAnsi="Arial" w:cs="Arial"/>
          <w:b/>
        </w:rPr>
      </w:pPr>
      <w:r w:rsidRPr="00BE6A08">
        <w:rPr>
          <w:rFonts w:ascii="Arial" w:hAnsi="Arial" w:cs="Arial"/>
          <w:b/>
        </w:rPr>
        <w:t>FO</w:t>
      </w:r>
      <w:r>
        <w:rPr>
          <w:rFonts w:ascii="Arial" w:hAnsi="Arial" w:cs="Arial"/>
          <w:b/>
        </w:rPr>
        <w:t xml:space="preserve">: </w:t>
      </w:r>
      <w:r>
        <w:rPr>
          <w:rFonts w:ascii="Arial" w:hAnsi="Arial" w:cs="Arial"/>
        </w:rPr>
        <w:t>Función objetivo, la cual busca minimizar el número de trabajadores.</w:t>
      </w:r>
    </w:p>
    <w:p w:rsidR="004E0131" w:rsidRPr="00454DD9" w:rsidRDefault="004E0131" w:rsidP="004E0131">
      <w:pPr>
        <w:pStyle w:val="Prrafodelista"/>
        <w:numPr>
          <w:ilvl w:val="0"/>
          <w:numId w:val="59"/>
        </w:numPr>
        <w:spacing w:line="480" w:lineRule="auto"/>
        <w:jc w:val="both"/>
        <w:rPr>
          <w:rFonts w:ascii="Arial" w:hAnsi="Arial" w:cs="Arial"/>
          <w:b/>
        </w:rPr>
      </w:pPr>
      <w:r>
        <w:rPr>
          <w:rFonts w:ascii="Arial" w:hAnsi="Arial" w:cs="Arial"/>
          <w:b/>
        </w:rPr>
        <w:lastRenderedPageBreak/>
        <w:t xml:space="preserve">Demanda Histórica: </w:t>
      </w:r>
      <w:r>
        <w:rPr>
          <w:rFonts w:ascii="Arial" w:hAnsi="Arial" w:cs="Arial"/>
        </w:rPr>
        <w:t xml:space="preserve">Establece la demanda diaria de horas de atención de clientes tipo </w:t>
      </w:r>
      <w:r w:rsidRPr="002B6C02">
        <w:rPr>
          <w:b/>
          <w:i/>
          <w:sz w:val="28"/>
        </w:rPr>
        <w:t>i</w:t>
      </w:r>
      <w:r>
        <w:rPr>
          <w:rFonts w:ascii="Arial" w:hAnsi="Arial" w:cs="Arial"/>
          <w:i/>
        </w:rPr>
        <w:t xml:space="preserve"> </w:t>
      </w:r>
      <w:r>
        <w:rPr>
          <w:rFonts w:ascii="Arial" w:hAnsi="Arial" w:cs="Arial"/>
        </w:rPr>
        <w:t xml:space="preserve">que requieren de actividades tipo </w:t>
      </w:r>
      <w:r w:rsidRPr="002B6C02">
        <w:rPr>
          <w:b/>
          <w:i/>
          <w:sz w:val="28"/>
        </w:rPr>
        <w:t>a</w:t>
      </w:r>
      <w:r>
        <w:rPr>
          <w:rFonts w:ascii="Arial" w:hAnsi="Arial" w:cs="Arial"/>
          <w:i/>
        </w:rPr>
        <w:t>.</w:t>
      </w:r>
    </w:p>
    <w:p w:rsidR="004E0131" w:rsidRPr="00873826" w:rsidRDefault="004E0131" w:rsidP="004E0131">
      <w:pPr>
        <w:pStyle w:val="Prrafodelista"/>
        <w:numPr>
          <w:ilvl w:val="0"/>
          <w:numId w:val="59"/>
        </w:numPr>
        <w:spacing w:line="480" w:lineRule="auto"/>
        <w:jc w:val="both"/>
        <w:rPr>
          <w:rFonts w:ascii="Arial" w:hAnsi="Arial" w:cs="Arial"/>
        </w:rPr>
      </w:pPr>
      <w:r>
        <w:rPr>
          <w:rFonts w:ascii="Arial" w:hAnsi="Arial" w:cs="Arial"/>
          <w:b/>
        </w:rPr>
        <w:t xml:space="preserve">Demanda Diaria: </w:t>
      </w:r>
      <w:r w:rsidRPr="00873826">
        <w:rPr>
          <w:rFonts w:ascii="Arial" w:hAnsi="Arial" w:cs="Arial"/>
        </w:rPr>
        <w:t xml:space="preserve">Satisfacer la demanda diaria de horas de atención clientes tipo </w:t>
      </w:r>
      <w:r w:rsidRPr="002B6C02">
        <w:rPr>
          <w:b/>
          <w:i/>
          <w:sz w:val="28"/>
        </w:rPr>
        <w:t>i</w:t>
      </w:r>
      <w:r w:rsidRPr="002B6C02">
        <w:rPr>
          <w:sz w:val="28"/>
        </w:rPr>
        <w:t>.</w:t>
      </w:r>
    </w:p>
    <w:p w:rsidR="004E0131" w:rsidRDefault="004E0131" w:rsidP="004E0131">
      <w:pPr>
        <w:pStyle w:val="Prrafodelista"/>
        <w:numPr>
          <w:ilvl w:val="0"/>
          <w:numId w:val="59"/>
        </w:numPr>
        <w:spacing w:line="480" w:lineRule="auto"/>
        <w:jc w:val="both"/>
        <w:rPr>
          <w:rFonts w:ascii="Arial" w:hAnsi="Arial" w:cs="Arial"/>
          <w:b/>
        </w:rPr>
      </w:pPr>
      <w:r>
        <w:rPr>
          <w:rFonts w:ascii="Arial" w:hAnsi="Arial" w:cs="Arial"/>
          <w:b/>
        </w:rPr>
        <w:t xml:space="preserve">TrabMin: </w:t>
      </w:r>
      <w:r>
        <w:rPr>
          <w:rFonts w:ascii="Arial" w:hAnsi="Arial" w:cs="Arial"/>
        </w:rPr>
        <w:t xml:space="preserve">Indica el número mínimo de trabajadores de cada tipo </w:t>
      </w:r>
      <w:r w:rsidRPr="002B6C02">
        <w:rPr>
          <w:b/>
          <w:i/>
          <w:sz w:val="28"/>
        </w:rPr>
        <w:t>p</w:t>
      </w:r>
      <w:r w:rsidRPr="002B6C02">
        <w:t xml:space="preserve"> </w:t>
      </w:r>
      <w:r>
        <w:rPr>
          <w:rFonts w:ascii="Arial" w:hAnsi="Arial" w:cs="Arial"/>
        </w:rPr>
        <w:t xml:space="preserve">en cada turno </w:t>
      </w:r>
      <w:r w:rsidRPr="002B6C02">
        <w:rPr>
          <w:b/>
          <w:i/>
          <w:sz w:val="28"/>
        </w:rPr>
        <w:t>t</w:t>
      </w:r>
      <w:r>
        <w:rPr>
          <w:rFonts w:ascii="Arial" w:hAnsi="Arial" w:cs="Arial"/>
          <w:i/>
        </w:rPr>
        <w:t xml:space="preserve"> </w:t>
      </w:r>
      <w:r w:rsidRPr="002B6C02">
        <w:rPr>
          <w:rFonts w:ascii="Arial" w:hAnsi="Arial" w:cs="Arial"/>
        </w:rPr>
        <w:t>del día</w:t>
      </w:r>
      <w:r>
        <w:rPr>
          <w:rFonts w:ascii="Arial" w:hAnsi="Arial" w:cs="Arial"/>
          <w:i/>
        </w:rPr>
        <w:t xml:space="preserve"> </w:t>
      </w:r>
      <w:r w:rsidRPr="002B6C02">
        <w:rPr>
          <w:b/>
          <w:i/>
          <w:sz w:val="28"/>
        </w:rPr>
        <w:t>d</w:t>
      </w:r>
      <w:r>
        <w:rPr>
          <w:rFonts w:ascii="Arial" w:hAnsi="Arial" w:cs="Arial"/>
        </w:rPr>
        <w:t>.</w:t>
      </w:r>
    </w:p>
    <w:p w:rsidR="004E0131" w:rsidRDefault="004E0131" w:rsidP="004E0131">
      <w:pPr>
        <w:pStyle w:val="Prrafodelista"/>
        <w:numPr>
          <w:ilvl w:val="0"/>
          <w:numId w:val="59"/>
        </w:numPr>
        <w:spacing w:line="480" w:lineRule="auto"/>
        <w:jc w:val="both"/>
        <w:rPr>
          <w:rFonts w:ascii="Arial" w:hAnsi="Arial" w:cs="Arial"/>
        </w:rPr>
      </w:pPr>
      <w:r>
        <w:rPr>
          <w:rFonts w:ascii="Arial" w:hAnsi="Arial" w:cs="Arial"/>
          <w:b/>
        </w:rPr>
        <w:t xml:space="preserve">Cobertura: </w:t>
      </w:r>
      <w:r w:rsidRPr="00A350EB">
        <w:rPr>
          <w:rFonts w:ascii="Arial" w:hAnsi="Arial" w:cs="Arial"/>
        </w:rPr>
        <w:t xml:space="preserve">Satisfacer la demanda de clientes tipo </w:t>
      </w:r>
      <w:r w:rsidRPr="002B6C02">
        <w:rPr>
          <w:b/>
          <w:i/>
          <w:sz w:val="28"/>
        </w:rPr>
        <w:t>i</w:t>
      </w:r>
      <w:r w:rsidRPr="00A350EB">
        <w:rPr>
          <w:rFonts w:ascii="Arial" w:hAnsi="Arial" w:cs="Arial"/>
        </w:rPr>
        <w:t xml:space="preserve"> solicitando atención de la actividad tipo </w:t>
      </w:r>
      <w:r w:rsidRPr="002B6C02">
        <w:rPr>
          <w:b/>
          <w:i/>
          <w:sz w:val="28"/>
        </w:rPr>
        <w:t>a</w:t>
      </w:r>
      <w:r w:rsidRPr="00A350EB">
        <w:rPr>
          <w:rFonts w:ascii="Arial" w:hAnsi="Arial" w:cs="Arial"/>
        </w:rPr>
        <w:t>.</w:t>
      </w:r>
    </w:p>
    <w:p w:rsidR="004E0131" w:rsidRDefault="004E0131" w:rsidP="004E0131">
      <w:pPr>
        <w:pStyle w:val="Prrafodelista"/>
        <w:tabs>
          <w:tab w:val="num" w:pos="1134"/>
        </w:tabs>
        <w:spacing w:line="480" w:lineRule="auto"/>
        <w:ind w:left="1134"/>
        <w:rPr>
          <w:rFonts w:ascii="Arial" w:hAnsi="Arial" w:cs="Arial"/>
        </w:rPr>
      </w:pPr>
    </w:p>
    <w:p w:rsidR="004E0131" w:rsidRDefault="004E0131" w:rsidP="004E0131">
      <w:pPr>
        <w:pStyle w:val="Prrafodelista"/>
        <w:tabs>
          <w:tab w:val="num" w:pos="1134"/>
        </w:tabs>
        <w:spacing w:line="480" w:lineRule="auto"/>
        <w:ind w:left="1134"/>
        <w:rPr>
          <w:rFonts w:ascii="Arial" w:hAnsi="Arial" w:cs="Arial"/>
        </w:rPr>
      </w:pPr>
      <w:r w:rsidRPr="00BA5B39">
        <w:rPr>
          <w:rFonts w:ascii="Arial" w:hAnsi="Arial" w:cs="Arial"/>
        </w:rPr>
        <w:t xml:space="preserve">Ahora que hemos definido las variables, parámetros y ecuaciones a utilizar, se </w:t>
      </w:r>
      <w:r w:rsidRPr="00490634">
        <w:rPr>
          <w:rFonts w:ascii="Arial" w:hAnsi="Arial" w:cs="Arial"/>
        </w:rPr>
        <w:t>planteará</w:t>
      </w:r>
      <w:r>
        <w:rPr>
          <w:rFonts w:ascii="Arial" w:hAnsi="Arial" w:cs="Arial"/>
        </w:rPr>
        <w:t xml:space="preserve"> </w:t>
      </w:r>
      <w:r w:rsidRPr="00BA5B39">
        <w:rPr>
          <w:rFonts w:ascii="Arial" w:hAnsi="Arial" w:cs="Arial"/>
        </w:rPr>
        <w:t>el modelo de optimización MIP.</w:t>
      </w:r>
    </w:p>
    <w:p w:rsidR="004E0131" w:rsidRDefault="004E0131" w:rsidP="004E0131">
      <w:pPr>
        <w:pStyle w:val="Prrafodelista"/>
        <w:tabs>
          <w:tab w:val="num" w:pos="1134"/>
        </w:tabs>
        <w:spacing w:line="480" w:lineRule="auto"/>
        <w:ind w:left="1134"/>
        <w:rPr>
          <w:rFonts w:ascii="Arial" w:hAnsi="Arial" w:cs="Arial"/>
        </w:rPr>
      </w:pPr>
      <w:r>
        <w:rPr>
          <w:rFonts w:ascii="Arial" w:hAnsi="Arial" w:cs="Arial"/>
        </w:rPr>
        <w:t>Cabe resaltar que las restricciones y variables llevan como nombre y detalle lo anteriormente estipulado.</w:t>
      </w:r>
    </w:p>
    <w:p w:rsidR="004E0131" w:rsidRDefault="004E0131" w:rsidP="004E0131">
      <w:pPr>
        <w:pStyle w:val="Prrafodelista"/>
        <w:tabs>
          <w:tab w:val="num" w:pos="1134"/>
        </w:tabs>
        <w:spacing w:line="360" w:lineRule="auto"/>
        <w:ind w:left="1134"/>
        <w:rPr>
          <w:rFonts w:ascii="Arial" w:hAnsi="Arial" w:cs="Arial"/>
        </w:rPr>
      </w:pPr>
      <m:oMathPara>
        <m:oMath>
          <m:r>
            <m:rPr>
              <m:sty m:val="bi"/>
            </m:rPr>
            <w:rPr>
              <w:rFonts w:ascii="Cambria Math" w:hAnsi="Cambria Math" w:cs="Arial"/>
            </w:rPr>
            <m:t>Min:</m:t>
          </m:r>
          <m:r>
            <w:rPr>
              <w:rFonts w:ascii="Cambria Math" w:hAnsi="Cambria Math" w:cs="Arial"/>
            </w:rPr>
            <m:t xml:space="preserve"> </m:t>
          </m:r>
          <m:r>
            <m:rPr>
              <m:sty m:val="bi"/>
            </m:rPr>
            <w:rPr>
              <w:rFonts w:ascii="Cambria Math" w:hAnsi="Cambria Math" w:cs="Arial"/>
            </w:rPr>
            <m:t xml:space="preserve"> Z</m:t>
          </m:r>
          <m:r>
            <w:rPr>
              <w:rFonts w:ascii="Cambria Math" w:hAnsi="Cambria Math" w:cs="Arial"/>
            </w:rPr>
            <m:t xml:space="preserve">= </m:t>
          </m:r>
          <m:nary>
            <m:naryPr>
              <m:chr m:val="∑"/>
              <m:limLoc m:val="undOvr"/>
              <m:supHide m:val="1"/>
              <m:ctrlPr>
                <w:rPr>
                  <w:rFonts w:ascii="Cambria Math" w:hAnsi="Cambria Math" w:cs="Arial"/>
                  <w:i/>
                </w:rPr>
              </m:ctrlPr>
            </m:naryPr>
            <m:sub>
              <m:r>
                <w:rPr>
                  <w:rFonts w:ascii="Cambria Math" w:hAnsi="Cambria Math" w:cs="Arial"/>
                </w:rPr>
                <m:t>a∈A</m:t>
              </m:r>
            </m:sub>
            <m:sup/>
            <m:e>
              <m:nary>
                <m:naryPr>
                  <m:chr m:val="∑"/>
                  <m:limLoc m:val="undOvr"/>
                  <m:supHide m:val="1"/>
                  <m:ctrlPr>
                    <w:rPr>
                      <w:rFonts w:ascii="Cambria Math" w:hAnsi="Cambria Math" w:cs="Arial"/>
                      <w:i/>
                    </w:rPr>
                  </m:ctrlPr>
                </m:naryPr>
                <m:sub>
                  <m:r>
                    <w:rPr>
                      <w:rFonts w:ascii="Cambria Math" w:hAnsi="Cambria Math" w:cs="Arial"/>
                    </w:rPr>
                    <m:t>d∈D</m:t>
                  </m:r>
                </m:sub>
                <m:sup/>
                <m:e>
                  <m:nary>
                    <m:naryPr>
                      <m:chr m:val="∑"/>
                      <m:limLoc m:val="undOvr"/>
                      <m:supHide m:val="1"/>
                      <m:ctrlPr>
                        <w:rPr>
                          <w:rFonts w:ascii="Cambria Math" w:hAnsi="Cambria Math" w:cs="Arial"/>
                          <w:i/>
                        </w:rPr>
                      </m:ctrlPr>
                    </m:naryPr>
                    <m:sub>
                      <m:r>
                        <w:rPr>
                          <w:rFonts w:ascii="Cambria Math" w:hAnsi="Cambria Math" w:cs="Arial"/>
                        </w:rPr>
                        <m:t>p∈P</m:t>
                      </m:r>
                    </m:sub>
                    <m:sup/>
                    <m:e>
                      <m:nary>
                        <m:naryPr>
                          <m:chr m:val="∑"/>
                          <m:limLoc m:val="undOvr"/>
                          <m:supHide m:val="1"/>
                          <m:ctrlPr>
                            <w:rPr>
                              <w:rFonts w:ascii="Cambria Math" w:hAnsi="Cambria Math" w:cs="Arial"/>
                              <w:i/>
                            </w:rPr>
                          </m:ctrlPr>
                        </m:naryPr>
                        <m:sub>
                          <m:r>
                            <w:rPr>
                              <w:rFonts w:ascii="Cambria Math" w:hAnsi="Cambria Math" w:cs="Arial"/>
                            </w:rPr>
                            <m:t>t∈T</m:t>
                          </m:r>
                        </m:sub>
                        <m:sup/>
                        <m:e>
                          <m:sSub>
                            <m:sSubPr>
                              <m:ctrlPr>
                                <w:rPr>
                                  <w:rFonts w:ascii="Cambria Math" w:hAnsi="Cambria Math" w:cs="Arial"/>
                                  <w:i/>
                                </w:rPr>
                              </m:ctrlPr>
                            </m:sSubPr>
                            <m:e>
                              <m:r>
                                <w:rPr>
                                  <w:rFonts w:ascii="Cambria Math" w:hAnsi="Cambria Math" w:cs="Arial"/>
                                </w:rPr>
                                <m:t>Y</m:t>
                              </m:r>
                            </m:e>
                            <m:sub>
                              <m:r>
                                <w:rPr>
                                  <w:rFonts w:ascii="Cambria Math" w:hAnsi="Cambria Math" w:cs="Arial"/>
                                </w:rPr>
                                <m:t>adpt</m:t>
                              </m:r>
                            </m:sub>
                          </m:sSub>
                          <m:r>
                            <w:rPr>
                              <w:rFonts w:ascii="Cambria Math" w:hAnsi="Cambria Math" w:cs="Arial"/>
                            </w:rPr>
                            <m:t xml:space="preserve"> </m:t>
                          </m:r>
                        </m:e>
                      </m:nary>
                    </m:e>
                  </m:nary>
                </m:e>
              </m:nary>
            </m:e>
          </m:nary>
          <m:r>
            <m:rPr>
              <m:sty m:val="p"/>
            </m:rPr>
            <w:rPr>
              <w:rFonts w:ascii="Cambria Math" w:hAnsi="Cambria Math" w:cs="Arial"/>
            </w:rPr>
            <w:br/>
          </m:r>
        </m:oMath>
        <m:oMath>
          <m:sSub>
            <m:sSubPr>
              <m:ctrlPr>
                <w:rPr>
                  <w:rFonts w:ascii="Cambria Math" w:hAnsi="Cambria Math" w:cs="Arial"/>
                  <w:i/>
                </w:rPr>
              </m:ctrlPr>
            </m:sSubPr>
            <m:e>
              <m:r>
                <w:rPr>
                  <w:rFonts w:ascii="Cambria Math" w:hAnsi="Cambria Math" w:cs="Arial"/>
                </w:rPr>
                <m:t>r</m:t>
              </m:r>
            </m:e>
            <m:sub>
              <m:r>
                <w:rPr>
                  <w:rFonts w:ascii="Cambria Math" w:hAnsi="Cambria Math" w:cs="Arial"/>
                </w:rPr>
                <m:t>adpt</m:t>
              </m:r>
            </m:sub>
          </m:sSub>
          <m:r>
            <w:rPr>
              <w:rFonts w:ascii="Cambria Math" w:hAnsi="Cambria Math" w:cs="Arial"/>
            </w:rPr>
            <m:t xml:space="preserve">= </m:t>
          </m:r>
          <m:nary>
            <m:naryPr>
              <m:chr m:val="∑"/>
              <m:limLoc m:val="undOvr"/>
              <m:supHide m:val="1"/>
              <m:ctrlPr>
                <w:rPr>
                  <w:rFonts w:ascii="Cambria Math" w:hAnsi="Cambria Math" w:cs="Arial"/>
                  <w:i/>
                </w:rPr>
              </m:ctrlPr>
            </m:naryPr>
            <m:sub>
              <m:r>
                <w:rPr>
                  <w:rFonts w:ascii="Cambria Math" w:hAnsi="Cambria Math" w:cs="Arial"/>
                </w:rPr>
                <m:t>i∈I</m:t>
              </m:r>
            </m:sub>
            <m:sup/>
            <m:e>
              <m:sSub>
                <m:sSubPr>
                  <m:ctrlPr>
                    <w:rPr>
                      <w:rFonts w:ascii="Cambria Math" w:hAnsi="Cambria Math" w:cs="Arial"/>
                      <w:i/>
                    </w:rPr>
                  </m:ctrlPr>
                </m:sSubPr>
                <m:e>
                  <m:r>
                    <w:rPr>
                      <w:rFonts w:ascii="Cambria Math" w:hAnsi="Cambria Math" w:cs="Arial"/>
                    </w:rPr>
                    <m:t>N</m:t>
                  </m:r>
                </m:e>
                <m:sub>
                  <m:r>
                    <w:rPr>
                      <w:rFonts w:ascii="Cambria Math" w:hAnsi="Cambria Math" w:cs="Arial"/>
                    </w:rPr>
                    <m:t>adti</m:t>
                  </m:r>
                </m:sub>
              </m:sSub>
            </m:e>
          </m:nary>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ap</m:t>
              </m:r>
            </m:sub>
          </m:sSub>
          <m:r>
            <w:rPr>
              <w:rFonts w:ascii="Cambria Math" w:hAnsi="Cambria Math" w:cs="Arial"/>
            </w:rPr>
            <m:t>*</m:t>
          </m:r>
          <m:sSub>
            <m:sSubPr>
              <m:ctrlPr>
                <w:rPr>
                  <w:rFonts w:ascii="Cambria Math" w:hAnsi="Cambria Math" w:cs="Arial"/>
                  <w:i/>
                </w:rPr>
              </m:ctrlPr>
            </m:sSubPr>
            <m:e>
              <m:r>
                <w:rPr>
                  <w:rFonts w:ascii="Cambria Math" w:hAnsi="Cambria Math" w:cs="Arial"/>
                </w:rPr>
                <m:t>Q</m:t>
              </m:r>
            </m:e>
            <m:sub>
              <m:r>
                <w:rPr>
                  <w:rFonts w:ascii="Cambria Math" w:hAnsi="Cambria Math" w:cs="Arial"/>
                </w:rPr>
                <m:t>ap</m:t>
              </m:r>
            </m:sub>
          </m:sSub>
          <m:r>
            <w:rPr>
              <w:rFonts w:ascii="Cambria Math" w:hAnsi="Cambria Math" w:cs="Arial"/>
            </w:rPr>
            <m:t xml:space="preserve">   ; ∀p∈P, ∀d∈D, ∀a∈A, ∀t∈T</m:t>
          </m:r>
          <m:r>
            <m:rPr>
              <m:sty m:val="p"/>
            </m:rPr>
            <w:rPr>
              <w:rFonts w:ascii="Cambria Math" w:hAnsi="Cambria Math" w:cs="Arial"/>
            </w:rPr>
            <w:br/>
          </m:r>
        </m:oMath>
        <m:oMath>
          <m:sSub>
            <m:sSubPr>
              <m:ctrlPr>
                <w:rPr>
                  <w:rFonts w:ascii="Cambria Math" w:hAnsi="Cambria Math" w:cs="Arial"/>
                  <w:i/>
                </w:rPr>
              </m:ctrlPr>
            </m:sSubPr>
            <m:e>
              <m:r>
                <w:rPr>
                  <w:rFonts w:ascii="Cambria Math" w:hAnsi="Cambria Math" w:cs="Arial"/>
                </w:rPr>
                <m:t>Y</m:t>
              </m:r>
            </m:e>
            <m:sub>
              <m:r>
                <w:rPr>
                  <w:rFonts w:ascii="Cambria Math" w:hAnsi="Cambria Math" w:cs="Arial"/>
                </w:rPr>
                <m:t>adpt</m:t>
              </m:r>
            </m:sub>
          </m:sSub>
          <m:r>
            <w:rPr>
              <w:rFonts w:ascii="Cambria Math" w:hAnsi="Cambria Math" w:cs="Arial"/>
            </w:rPr>
            <m:t xml:space="preserve">≥ </m:t>
          </m:r>
          <m:f>
            <m:fPr>
              <m:type m:val="lin"/>
              <m:ctrlPr>
                <w:rPr>
                  <w:rFonts w:ascii="Cambria Math" w:hAnsi="Cambria Math" w:cs="Arial"/>
                  <w:i/>
                </w:rPr>
              </m:ctrlPr>
            </m:fPr>
            <m:num>
              <m:sSub>
                <m:sSubPr>
                  <m:ctrlPr>
                    <w:rPr>
                      <w:rFonts w:ascii="Cambria Math" w:hAnsi="Cambria Math" w:cs="Arial"/>
                      <w:i/>
                    </w:rPr>
                  </m:ctrlPr>
                </m:sSubPr>
                <m:e>
                  <m:r>
                    <w:rPr>
                      <w:rFonts w:ascii="Cambria Math" w:hAnsi="Cambria Math" w:cs="Arial"/>
                    </w:rPr>
                    <m:t>r</m:t>
                  </m:r>
                </m:e>
                <m:sub>
                  <m:r>
                    <w:rPr>
                      <w:rFonts w:ascii="Cambria Math" w:hAnsi="Cambria Math" w:cs="Arial"/>
                    </w:rPr>
                    <m:t>adpt</m:t>
                  </m:r>
                </m:sub>
              </m:sSub>
            </m:num>
            <m:den>
              <m:sSub>
                <m:sSubPr>
                  <m:ctrlPr>
                    <w:rPr>
                      <w:rFonts w:ascii="Cambria Math" w:hAnsi="Cambria Math" w:cs="Arial"/>
                      <w:i/>
                    </w:rPr>
                  </m:ctrlPr>
                </m:sSubPr>
                <m:e>
                  <m:r>
                    <w:rPr>
                      <w:rFonts w:ascii="Cambria Math" w:hAnsi="Cambria Math" w:cs="Arial"/>
                    </w:rPr>
                    <m:t>S</m:t>
                  </m:r>
                </m:e>
                <m:sub>
                  <m:r>
                    <w:rPr>
                      <w:rFonts w:ascii="Cambria Math" w:hAnsi="Cambria Math" w:cs="Arial"/>
                    </w:rPr>
                    <m:t>t</m:t>
                  </m:r>
                </m:sub>
              </m:sSub>
            </m:den>
          </m:f>
          <m:r>
            <w:rPr>
              <w:rFonts w:ascii="Cambria Math" w:hAnsi="Cambria Math" w:cs="Arial"/>
            </w:rPr>
            <m:t xml:space="preserve">  ; ∀p∈P, ∀d∈D, ∀a∈A, ∀t∈T</m:t>
          </m:r>
          <m:r>
            <m:rPr>
              <m:sty m:val="p"/>
            </m:rPr>
            <w:rPr>
              <w:rFonts w:ascii="Cambria Math" w:hAnsi="Cambria Math" w:cs="Arial"/>
            </w:rPr>
            <w:br/>
          </m:r>
        </m:oMath>
        <m:oMath>
          <m:sSub>
            <m:sSubPr>
              <m:ctrlPr>
                <w:rPr>
                  <w:rFonts w:ascii="Cambria Math" w:hAnsi="Cambria Math" w:cs="Arial"/>
                  <w:i/>
                </w:rPr>
              </m:ctrlPr>
            </m:sSubPr>
            <m:e>
              <m:r>
                <w:rPr>
                  <w:rFonts w:ascii="Cambria Math" w:hAnsi="Cambria Math" w:cs="Arial"/>
                </w:rPr>
                <m:t>Y</m:t>
              </m:r>
            </m:e>
            <m:sub>
              <m:r>
                <w:rPr>
                  <w:rFonts w:ascii="Cambria Math" w:hAnsi="Cambria Math" w:cs="Arial"/>
                </w:rPr>
                <m:t>adpt</m:t>
              </m:r>
            </m:sub>
          </m:sSub>
          <m:r>
            <w:rPr>
              <w:rFonts w:ascii="Cambria Math" w:hAnsi="Cambria Math" w:cs="Arial"/>
            </w:rPr>
            <m:t xml:space="preserve"> ≥ </m:t>
          </m:r>
          <m:sSub>
            <m:sSubPr>
              <m:ctrlPr>
                <w:rPr>
                  <w:rFonts w:ascii="Cambria Math" w:hAnsi="Cambria Math" w:cs="Arial"/>
                  <w:i/>
                </w:rPr>
              </m:ctrlPr>
            </m:sSubPr>
            <m:e>
              <m:r>
                <w:rPr>
                  <w:rFonts w:ascii="Cambria Math" w:hAnsi="Cambria Math" w:cs="Arial"/>
                </w:rPr>
                <m:t>B</m:t>
              </m:r>
            </m:e>
            <m:sub>
              <m:r>
                <w:rPr>
                  <w:rFonts w:ascii="Cambria Math" w:hAnsi="Cambria Math" w:cs="Arial"/>
                </w:rPr>
                <m:t>adpt</m:t>
              </m:r>
            </m:sub>
          </m:sSub>
          <m:r>
            <w:rPr>
              <w:rFonts w:ascii="Cambria Math" w:hAnsi="Cambria Math" w:cs="Arial"/>
            </w:rPr>
            <m:t xml:space="preserve">       ; ∀p∈P, ∀d∈D, ∀a∈A, ∀t∈T</m:t>
          </m:r>
          <m:r>
            <m:rPr>
              <m:sty m:val="p"/>
            </m:rPr>
            <w:rPr>
              <w:rFonts w:ascii="Cambria Math" w:hAnsi="Cambria Math" w:cs="Arial"/>
            </w:rPr>
            <w:br/>
          </m:r>
        </m:oMath>
        <m:oMath>
          <m:sSub>
            <m:sSubPr>
              <m:ctrlPr>
                <w:rPr>
                  <w:rFonts w:ascii="Cambria Math" w:hAnsi="Cambria Math" w:cs="Arial"/>
                  <w:i/>
                </w:rPr>
              </m:ctrlPr>
            </m:sSubPr>
            <m:e>
              <m:r>
                <w:rPr>
                  <w:rFonts w:ascii="Cambria Math" w:hAnsi="Cambria Math" w:cs="Arial"/>
                </w:rPr>
                <m:t>Y</m:t>
              </m:r>
            </m:e>
            <m:sub>
              <m:r>
                <w:rPr>
                  <w:rFonts w:ascii="Cambria Math" w:hAnsi="Cambria Math" w:cs="Arial"/>
                </w:rPr>
                <m:t>adpt</m:t>
              </m:r>
            </m:sub>
          </m:sSub>
          <m:r>
            <w:rPr>
              <w:rFonts w:ascii="Cambria Math" w:hAnsi="Cambria Math" w:cs="Arial"/>
            </w:rPr>
            <m:t xml:space="preserve"> ≥ </m:t>
          </m:r>
          <m:sSub>
            <m:sSubPr>
              <m:ctrlPr>
                <w:rPr>
                  <w:rFonts w:ascii="Cambria Math" w:hAnsi="Cambria Math" w:cs="Arial"/>
                  <w:i/>
                </w:rPr>
              </m:ctrlPr>
            </m:sSubPr>
            <m:e>
              <m:r>
                <w:rPr>
                  <w:rFonts w:ascii="Cambria Math" w:hAnsi="Cambria Math" w:cs="Arial"/>
                </w:rPr>
                <m:t>Q</m:t>
              </m:r>
            </m:e>
            <m:sub>
              <m:r>
                <w:rPr>
                  <w:rFonts w:ascii="Cambria Math" w:hAnsi="Cambria Math" w:cs="Arial"/>
                </w:rPr>
                <m:t>ap</m:t>
              </m:r>
            </m:sub>
          </m:sSub>
          <m:r>
            <w:rPr>
              <w:rFonts w:ascii="Cambria Math" w:hAnsi="Cambria Math" w:cs="Arial"/>
            </w:rPr>
            <m:t xml:space="preserve">          ; ∀p∈P, ∀d∈D, ∀a∈A, ∀t∈T</m:t>
          </m:r>
          <m:r>
            <m:rPr>
              <m:sty m:val="p"/>
            </m:rPr>
            <w:rPr>
              <w:rFonts w:ascii="Cambria Math" w:hAnsi="Cambria Math" w:cs="Arial"/>
            </w:rPr>
            <w:br/>
          </m:r>
        </m:oMath>
        <m:oMath>
          <m:sSub>
            <m:sSubPr>
              <m:ctrlPr>
                <w:rPr>
                  <w:rFonts w:ascii="Cambria Math" w:hAnsi="Cambria Math" w:cs="Arial"/>
                  <w:i/>
                </w:rPr>
              </m:ctrlPr>
            </m:sSubPr>
            <m:e>
              <m:r>
                <w:rPr>
                  <w:rFonts w:ascii="Cambria Math" w:hAnsi="Cambria Math" w:cs="Arial"/>
                </w:rPr>
                <m:t>Y</m:t>
              </m:r>
            </m:e>
            <m:sub>
              <m:r>
                <w:rPr>
                  <w:rFonts w:ascii="Cambria Math" w:hAnsi="Cambria Math" w:cs="Arial"/>
                </w:rPr>
                <m:t>adpt</m:t>
              </m:r>
            </m:sub>
          </m:sSub>
          <m:r>
            <w:rPr>
              <w:rFonts w:ascii="Cambria Math" w:hAnsi="Cambria Math" w:cs="Arial"/>
            </w:rPr>
            <m:t xml:space="preserve"> ≥0</m:t>
          </m:r>
        </m:oMath>
      </m:oMathPara>
    </w:p>
    <w:p w:rsidR="004E0131" w:rsidRDefault="004E0131" w:rsidP="004E0131">
      <w:pPr>
        <w:spacing w:line="276" w:lineRule="auto"/>
        <w:ind w:firstLine="708"/>
        <w:jc w:val="both"/>
        <w:rPr>
          <w:rFonts w:ascii="Arial" w:hAnsi="Arial" w:cs="Arial"/>
          <w:i/>
          <w:iCs/>
        </w:rPr>
      </w:pPr>
      <w:r>
        <w:rPr>
          <w:rFonts w:ascii="Arial" w:hAnsi="Arial" w:cs="Arial"/>
          <w:i/>
          <w:iCs/>
        </w:rPr>
        <w:t xml:space="preserve">          </w:t>
      </w:r>
    </w:p>
    <w:p w:rsidR="004E0131" w:rsidRPr="00B9615B" w:rsidRDefault="004E0131" w:rsidP="004E0131">
      <w:pPr>
        <w:tabs>
          <w:tab w:val="left" w:pos="2685"/>
        </w:tabs>
        <w:spacing w:line="276" w:lineRule="auto"/>
        <w:ind w:firstLine="708"/>
        <w:jc w:val="both"/>
        <w:rPr>
          <w:rFonts w:ascii="Arial" w:hAnsi="Arial" w:cs="Arial"/>
          <w:i/>
          <w:iCs/>
        </w:rPr>
      </w:pPr>
      <w:r>
        <w:rPr>
          <w:rFonts w:ascii="Arial" w:hAnsi="Arial" w:cs="Arial"/>
          <w:i/>
          <w:iCs/>
        </w:rPr>
        <w:t xml:space="preserve">          </w:t>
      </w:r>
      <w:r>
        <w:rPr>
          <w:rFonts w:ascii="Arial" w:hAnsi="Arial" w:cs="Arial"/>
          <w:i/>
          <w:iCs/>
        </w:rPr>
        <w:tab/>
      </w:r>
    </w:p>
    <w:p w:rsidR="004E0131" w:rsidRDefault="004E0131" w:rsidP="004E0131">
      <w:pPr>
        <w:pStyle w:val="Prrafodelista"/>
        <w:tabs>
          <w:tab w:val="num" w:pos="1134"/>
        </w:tabs>
        <w:spacing w:line="480" w:lineRule="auto"/>
        <w:ind w:left="1134"/>
        <w:jc w:val="both"/>
        <w:rPr>
          <w:rFonts w:ascii="Arial" w:hAnsi="Arial" w:cs="Arial"/>
        </w:rPr>
      </w:pPr>
      <w:r>
        <w:rPr>
          <w:rFonts w:ascii="Arial" w:hAnsi="Arial" w:cs="Arial"/>
        </w:rPr>
        <w:lastRenderedPageBreak/>
        <w:t>El modelo prescrito debe ser depurado mediante el código respectivo en GAMS, cuando sea depurado nos dará como resultado el número mínimo de trabajadores a ocupar en los diversos cargos semanales.</w:t>
      </w:r>
    </w:p>
    <w:p w:rsidR="004E0131" w:rsidRPr="00490634" w:rsidRDefault="004E0131" w:rsidP="004E0131">
      <w:pPr>
        <w:tabs>
          <w:tab w:val="num" w:pos="851"/>
          <w:tab w:val="num" w:pos="1134"/>
        </w:tabs>
        <w:spacing w:line="480" w:lineRule="auto"/>
        <w:jc w:val="both"/>
        <w:rPr>
          <w:rFonts w:ascii="Arial" w:hAnsi="Arial" w:cs="Arial"/>
          <w:b/>
          <w:i/>
          <w:u w:val="single"/>
        </w:rPr>
      </w:pPr>
    </w:p>
    <w:p w:rsidR="004E0131" w:rsidRPr="00490634" w:rsidRDefault="004E0131" w:rsidP="004E0131">
      <w:pPr>
        <w:pStyle w:val="Prrafodelista"/>
        <w:tabs>
          <w:tab w:val="num" w:pos="851"/>
          <w:tab w:val="num" w:pos="1134"/>
        </w:tabs>
        <w:spacing w:line="480" w:lineRule="auto"/>
        <w:ind w:left="1134"/>
        <w:jc w:val="both"/>
        <w:rPr>
          <w:rFonts w:ascii="Arial" w:hAnsi="Arial" w:cs="Arial"/>
          <w:b/>
          <w:i/>
          <w:u w:val="single"/>
        </w:rPr>
      </w:pPr>
      <w:r w:rsidRPr="00490634">
        <w:rPr>
          <w:rFonts w:ascii="Arial" w:hAnsi="Arial" w:cs="Arial"/>
          <w:b/>
          <w:i/>
          <w:u w:val="single"/>
        </w:rPr>
        <w:t>MODELO 2: COSTOS DE ASIGNACIÓN DE PERSONAL.</w:t>
      </w:r>
    </w:p>
    <w:p w:rsidR="004E0131" w:rsidRDefault="004E0131" w:rsidP="004E0131">
      <w:pPr>
        <w:pStyle w:val="Prrafodelista"/>
        <w:tabs>
          <w:tab w:val="num" w:pos="851"/>
          <w:tab w:val="num" w:pos="1134"/>
        </w:tabs>
        <w:spacing w:line="480" w:lineRule="auto"/>
        <w:ind w:left="1134"/>
        <w:jc w:val="both"/>
        <w:rPr>
          <w:rFonts w:ascii="Arial" w:hAnsi="Arial" w:cs="Arial"/>
        </w:rPr>
      </w:pPr>
      <w:r>
        <w:rPr>
          <w:rFonts w:ascii="Arial" w:hAnsi="Arial" w:cs="Arial"/>
        </w:rPr>
        <w:t>Para comenzar con la resolución de éste modelo en la segunda etapa de la optimización, ya tenemos los resultados de la primera etapa que nos da el número de personal para cobertura de asignación de cargos.</w:t>
      </w:r>
    </w:p>
    <w:p w:rsidR="004E0131" w:rsidRDefault="004E0131" w:rsidP="004E0131">
      <w:pPr>
        <w:pStyle w:val="Prrafodelista"/>
        <w:tabs>
          <w:tab w:val="num" w:pos="851"/>
          <w:tab w:val="num" w:pos="1134"/>
        </w:tabs>
        <w:spacing w:line="480" w:lineRule="auto"/>
        <w:ind w:left="1134"/>
        <w:jc w:val="both"/>
        <w:rPr>
          <w:rFonts w:ascii="Arial" w:hAnsi="Arial" w:cs="Arial"/>
        </w:rPr>
      </w:pPr>
      <w:r>
        <w:rPr>
          <w:rFonts w:ascii="Arial" w:hAnsi="Arial" w:cs="Arial"/>
        </w:rPr>
        <w:t>El siguiente objetivo será el de minimizar el costo por asignación de personal en cada una de las actividades, bajo los supuestos siguientes:</w:t>
      </w:r>
    </w:p>
    <w:p w:rsidR="004E0131" w:rsidRDefault="004E0131" w:rsidP="004E0131">
      <w:pPr>
        <w:pStyle w:val="Prrafodelista"/>
        <w:numPr>
          <w:ilvl w:val="0"/>
          <w:numId w:val="56"/>
        </w:numPr>
        <w:spacing w:line="480" w:lineRule="auto"/>
        <w:jc w:val="both"/>
        <w:rPr>
          <w:rFonts w:ascii="Arial" w:hAnsi="Arial" w:cs="Arial"/>
        </w:rPr>
      </w:pPr>
      <w:r>
        <w:rPr>
          <w:rFonts w:ascii="Arial" w:hAnsi="Arial" w:cs="Arial"/>
        </w:rPr>
        <w:t>Los cargos son independientes entre sí; es decir una vendedora no puede suplir a una cajera o viceversa.</w:t>
      </w:r>
    </w:p>
    <w:p w:rsidR="004E0131" w:rsidRDefault="004E0131" w:rsidP="004E0131">
      <w:pPr>
        <w:pStyle w:val="Prrafodelista"/>
        <w:numPr>
          <w:ilvl w:val="0"/>
          <w:numId w:val="56"/>
        </w:numPr>
        <w:spacing w:line="480" w:lineRule="auto"/>
        <w:jc w:val="both"/>
        <w:rPr>
          <w:rFonts w:ascii="Arial" w:hAnsi="Arial" w:cs="Arial"/>
        </w:rPr>
      </w:pPr>
      <w:r>
        <w:rPr>
          <w:rFonts w:ascii="Arial" w:hAnsi="Arial" w:cs="Arial"/>
        </w:rPr>
        <w:t>Se debe cumplir que la cantidad de horas laborales semanales sea cumplida, para que así la siguiente semana no dependa de la anterior.</w:t>
      </w:r>
    </w:p>
    <w:p w:rsidR="004E0131" w:rsidRDefault="004E0131" w:rsidP="004E0131">
      <w:pPr>
        <w:tabs>
          <w:tab w:val="num" w:pos="1134"/>
        </w:tabs>
        <w:spacing w:line="480" w:lineRule="auto"/>
        <w:ind w:left="1134"/>
        <w:jc w:val="both"/>
        <w:rPr>
          <w:rFonts w:ascii="Arial" w:hAnsi="Arial" w:cs="Arial"/>
          <w:i/>
        </w:rPr>
      </w:pPr>
      <w:r w:rsidRPr="008F52BA">
        <w:rPr>
          <w:rFonts w:ascii="Arial" w:hAnsi="Arial" w:cs="Arial"/>
        </w:rPr>
        <w:t xml:space="preserve">Para tener entendimiento de las variables a utilizar en éste modelo de optimización remitirse a la sección  </w:t>
      </w:r>
      <w:r w:rsidRPr="008F52BA">
        <w:rPr>
          <w:rFonts w:ascii="Arial" w:hAnsi="Arial" w:cs="Arial"/>
          <w:i/>
        </w:rPr>
        <w:t>2.8.6  Descripción de las variables de los modelos de optimización MIP.</w:t>
      </w:r>
    </w:p>
    <w:p w:rsidR="004E0131" w:rsidRDefault="004E0131" w:rsidP="004E0131">
      <w:pPr>
        <w:tabs>
          <w:tab w:val="num" w:pos="1134"/>
        </w:tabs>
        <w:spacing w:line="480" w:lineRule="auto"/>
        <w:ind w:left="1134"/>
        <w:jc w:val="both"/>
        <w:rPr>
          <w:rFonts w:ascii="Arial" w:hAnsi="Arial" w:cs="Arial"/>
        </w:rPr>
      </w:pPr>
      <w:r>
        <w:rPr>
          <w:rFonts w:ascii="Arial" w:hAnsi="Arial" w:cs="Arial"/>
        </w:rPr>
        <w:lastRenderedPageBreak/>
        <w:t>Los parámetros a utilizarse en el modelo serán detallados y mostrados en un formato accesible para la posterior depuración en el software GAMS, tal como se explica a continuación:</w:t>
      </w:r>
    </w:p>
    <w:p w:rsidR="004E0131" w:rsidRPr="007320BA" w:rsidRDefault="004E0131" w:rsidP="004E0131">
      <w:pPr>
        <w:pStyle w:val="Prrafodelista"/>
        <w:numPr>
          <w:ilvl w:val="0"/>
          <w:numId w:val="57"/>
        </w:numPr>
        <w:spacing w:line="480" w:lineRule="auto"/>
        <w:jc w:val="both"/>
        <w:rPr>
          <w:rFonts w:ascii="Arial" w:hAnsi="Arial" w:cs="Arial"/>
          <w:b/>
          <w:i/>
        </w:rPr>
      </w:pPr>
      <m:oMath>
        <m:r>
          <m:rPr>
            <m:sty m:val="bi"/>
          </m:rPr>
          <w:rPr>
            <w:rFonts w:ascii="Cambria Math" w:hAnsi="Cambria Math"/>
            <w:sz w:val="28"/>
          </w:rPr>
          <m:t>s</m:t>
        </m:r>
      </m:oMath>
      <w:r w:rsidRPr="001B20CF">
        <w:rPr>
          <w:rFonts w:ascii="Arial" w:hAnsi="Arial" w:cs="Arial"/>
          <w:b/>
        </w:rPr>
        <w:t xml:space="preserve">: </w:t>
      </w:r>
      <w:r>
        <w:rPr>
          <w:rFonts w:ascii="Arial" w:hAnsi="Arial" w:cs="Arial"/>
        </w:rPr>
        <w:t>Indica el número máximo de horas laborales semanales que será de 6 días a la semana de 9 horas cada uno.</w:t>
      </w:r>
    </w:p>
    <w:p w:rsidR="004E0131" w:rsidRDefault="004E0131" w:rsidP="004E0131">
      <w:pPr>
        <w:pStyle w:val="Prrafodelista"/>
        <w:tabs>
          <w:tab w:val="left" w:pos="5405"/>
        </w:tabs>
        <w:spacing w:line="480" w:lineRule="auto"/>
        <w:ind w:left="3978" w:firstLine="270"/>
        <w:rPr>
          <w:rFonts w:ascii="Arial" w:hAnsi="Arial" w:cs="Arial"/>
          <w:b/>
          <w:i/>
        </w:rPr>
      </w:pPr>
      <w:r w:rsidRPr="007320BA">
        <w:rPr>
          <w:rFonts w:ascii="Arial" w:hAnsi="Arial" w:cs="Arial"/>
          <w:b/>
          <w:i/>
        </w:rPr>
        <w:t>/</w:t>
      </w:r>
      <w:r>
        <w:rPr>
          <w:rFonts w:ascii="Arial" w:hAnsi="Arial" w:cs="Arial"/>
          <w:b/>
          <w:i/>
        </w:rPr>
        <w:t xml:space="preserve"> </w:t>
      </w:r>
      <w:r w:rsidRPr="007320BA">
        <w:rPr>
          <w:rFonts w:ascii="Arial" w:hAnsi="Arial" w:cs="Arial"/>
          <w:i/>
        </w:rPr>
        <w:t>54</w:t>
      </w:r>
      <w:r>
        <w:rPr>
          <w:rFonts w:ascii="Arial" w:hAnsi="Arial" w:cs="Arial"/>
          <w:i/>
        </w:rPr>
        <w:t xml:space="preserve"> </w:t>
      </w:r>
      <w:r w:rsidRPr="007320BA">
        <w:rPr>
          <w:rFonts w:ascii="Arial" w:hAnsi="Arial" w:cs="Arial"/>
          <w:b/>
          <w:i/>
        </w:rPr>
        <w:t>/</w:t>
      </w:r>
      <w:r>
        <w:rPr>
          <w:rFonts w:ascii="Arial" w:hAnsi="Arial" w:cs="Arial"/>
          <w:b/>
          <w:i/>
        </w:rPr>
        <w:tab/>
      </w:r>
    </w:p>
    <w:p w:rsidR="004E0131" w:rsidRPr="001B20CF" w:rsidRDefault="004E0131" w:rsidP="004E0131">
      <w:pPr>
        <w:pStyle w:val="Prrafodelista"/>
        <w:numPr>
          <w:ilvl w:val="0"/>
          <w:numId w:val="57"/>
        </w:numPr>
        <w:spacing w:line="480" w:lineRule="auto"/>
        <w:jc w:val="both"/>
        <w:rPr>
          <w:rFonts w:ascii="Arial" w:hAnsi="Arial" w:cs="Arial"/>
          <w:b/>
          <w:i/>
        </w:rPr>
      </w:pPr>
      <m:oMath>
        <m:r>
          <m:rPr>
            <m:sty m:val="bi"/>
          </m:rPr>
          <w:rPr>
            <w:rFonts w:ascii="Cambria Math" w:hAnsi="Cambria Math"/>
            <w:sz w:val="28"/>
          </w:rPr>
          <m:t>b</m:t>
        </m:r>
      </m:oMath>
      <w:r>
        <w:rPr>
          <w:rFonts w:ascii="Arial" w:hAnsi="Arial" w:cs="Arial"/>
          <w:b/>
        </w:rPr>
        <w:t xml:space="preserve">: </w:t>
      </w:r>
      <w:r>
        <w:rPr>
          <w:rFonts w:ascii="Arial" w:hAnsi="Arial" w:cs="Arial"/>
        </w:rPr>
        <w:t>Indica el número mínimo de horas a trabajar semanalmente que será de 6 días a la semana de 7 horas cada uno.</w:t>
      </w:r>
    </w:p>
    <w:p w:rsidR="004E0131" w:rsidRDefault="004E0131" w:rsidP="004E0131">
      <w:pPr>
        <w:pStyle w:val="Prrafodelista"/>
        <w:spacing w:line="480" w:lineRule="auto"/>
        <w:ind w:left="3978" w:firstLine="270"/>
        <w:rPr>
          <w:rFonts w:ascii="Arial" w:hAnsi="Arial" w:cs="Arial"/>
          <w:b/>
          <w:i/>
        </w:rPr>
      </w:pPr>
      <w:r w:rsidRPr="007320BA">
        <w:rPr>
          <w:rFonts w:ascii="Arial" w:hAnsi="Arial" w:cs="Arial"/>
          <w:b/>
          <w:i/>
        </w:rPr>
        <w:t>/</w:t>
      </w:r>
      <w:r>
        <w:rPr>
          <w:rFonts w:ascii="Arial" w:hAnsi="Arial" w:cs="Arial"/>
          <w:b/>
          <w:i/>
        </w:rPr>
        <w:t xml:space="preserve"> </w:t>
      </w:r>
      <w:r>
        <w:rPr>
          <w:rFonts w:ascii="Arial" w:hAnsi="Arial" w:cs="Arial"/>
          <w:i/>
        </w:rPr>
        <w:t xml:space="preserve">42 </w:t>
      </w:r>
      <w:r w:rsidRPr="007320BA">
        <w:rPr>
          <w:rFonts w:ascii="Arial" w:hAnsi="Arial" w:cs="Arial"/>
          <w:b/>
          <w:i/>
        </w:rPr>
        <w:t>/</w:t>
      </w:r>
    </w:p>
    <w:p w:rsidR="004E0131" w:rsidRPr="00313C3F" w:rsidRDefault="004E0131" w:rsidP="004E0131">
      <w:pPr>
        <w:pStyle w:val="Prrafodelista"/>
        <w:numPr>
          <w:ilvl w:val="0"/>
          <w:numId w:val="57"/>
        </w:numPr>
        <w:spacing w:before="240" w:line="480" w:lineRule="auto"/>
        <w:jc w:val="both"/>
        <w:rPr>
          <w:rFonts w:ascii="Arial" w:hAnsi="Arial" w:cs="Arial"/>
        </w:rPr>
      </w:pPr>
      <m:oMath>
        <m:r>
          <m:rPr>
            <m:sty m:val="bi"/>
          </m:rPr>
          <w:rPr>
            <w:rFonts w:ascii="Cambria Math" w:hAnsi="Cambria Math"/>
            <w:sz w:val="28"/>
          </w:rPr>
          <m:t>r</m:t>
        </m:r>
        <m:r>
          <m:rPr>
            <m:sty m:val="bi"/>
          </m:rPr>
          <w:rPr>
            <w:rFonts w:ascii="Cambria Math"/>
            <w:sz w:val="28"/>
          </w:rPr>
          <m:t xml:space="preserve"> (</m:t>
        </m:r>
        <m:r>
          <m:rPr>
            <m:sty m:val="bi"/>
          </m:rPr>
          <w:rPr>
            <w:rFonts w:ascii="Cambria Math" w:hAnsi="Cambria Math"/>
            <w:sz w:val="28"/>
          </w:rPr>
          <m:t>t</m:t>
        </m:r>
        <m:r>
          <m:rPr>
            <m:sty m:val="bi"/>
          </m:rPr>
          <w:rPr>
            <w:rFonts w:ascii="Cambria Math"/>
            <w:sz w:val="28"/>
          </w:rPr>
          <m:t>)</m:t>
        </m:r>
      </m:oMath>
      <w:r w:rsidRPr="00FA60BD">
        <w:rPr>
          <w:b/>
          <w:sz w:val="28"/>
        </w:rPr>
        <w:t>:</w:t>
      </w:r>
      <w:r w:rsidRPr="00FA60BD">
        <w:rPr>
          <w:rFonts w:ascii="Arial" w:hAnsi="Arial" w:cs="Arial"/>
          <w:b/>
          <w:sz w:val="28"/>
        </w:rPr>
        <w:t xml:space="preserve"> </w:t>
      </w:r>
      <w:r w:rsidRPr="00F94E02">
        <w:rPr>
          <w:rFonts w:ascii="Arial" w:hAnsi="Arial" w:cs="Arial"/>
        </w:rPr>
        <w:t>Indica</w:t>
      </w:r>
      <w:r>
        <w:rPr>
          <w:rFonts w:ascii="Arial" w:hAnsi="Arial" w:cs="Arial"/>
        </w:rPr>
        <w:t xml:space="preserve"> la duración en horas del turno </w:t>
      </w:r>
      <w:r w:rsidRPr="00FA60BD">
        <w:rPr>
          <w:b/>
          <w:i/>
          <w:sz w:val="28"/>
        </w:rPr>
        <w:t>t</w:t>
      </w:r>
      <w:r w:rsidRPr="00FA60BD">
        <w:rPr>
          <w:i/>
          <w:sz w:val="28"/>
        </w:rPr>
        <w:t>.</w:t>
      </w:r>
    </w:p>
    <w:p w:rsidR="004E0131" w:rsidRPr="0033152B" w:rsidRDefault="004E0131" w:rsidP="004E0131">
      <w:pPr>
        <w:pStyle w:val="Tabla2"/>
        <w:rPr>
          <w:sz w:val="28"/>
        </w:rPr>
      </w:pPr>
      <w:bookmarkStart w:id="469" w:name="_Toc353135039"/>
      <w:bookmarkStart w:id="470" w:name="_Toc355556825"/>
      <w:r w:rsidRPr="0033152B">
        <w:rPr>
          <w:sz w:val="28"/>
        </w:rPr>
        <w:t>TABLA LXXIX: Duración en horas de los turnos laborales</w:t>
      </w:r>
      <w:bookmarkEnd w:id="469"/>
      <w:bookmarkEnd w:id="470"/>
    </w:p>
    <w:p w:rsidR="004E0131" w:rsidRPr="007B3C03" w:rsidRDefault="004E0131" w:rsidP="004E0131"/>
    <w:tbl>
      <w:tblPr>
        <w:tblStyle w:val="Sombreadoclaro-nfasis13"/>
        <w:tblW w:w="0" w:type="auto"/>
        <w:jc w:val="center"/>
        <w:tblLayout w:type="fixed"/>
        <w:tblLook w:val="0480" w:firstRow="0" w:lastRow="0" w:firstColumn="1" w:lastColumn="0" w:noHBand="0" w:noVBand="1"/>
      </w:tblPr>
      <w:tblGrid>
        <w:gridCol w:w="1017"/>
        <w:gridCol w:w="1301"/>
      </w:tblGrid>
      <w:tr w:rsidR="004E0131" w:rsidRPr="006A592A" w:rsidTr="00254AC1">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1017" w:type="dxa"/>
            <w:noWrap/>
            <w:hideMark/>
          </w:tcPr>
          <w:p w:rsidR="004E0131" w:rsidRPr="006A592A" w:rsidRDefault="004E0131" w:rsidP="00254AC1">
            <w:pPr>
              <w:tabs>
                <w:tab w:val="num" w:pos="1134"/>
              </w:tabs>
              <w:spacing w:line="276" w:lineRule="auto"/>
              <w:ind w:left="1134"/>
              <w:rPr>
                <w:rFonts w:ascii="Calibri" w:hAnsi="Calibri" w:cs="Calibri"/>
                <w:color w:val="000000"/>
                <w:lang w:val="es-ES"/>
              </w:rPr>
            </w:pPr>
          </w:p>
        </w:tc>
        <w:tc>
          <w:tcPr>
            <w:tcW w:w="1301" w:type="dxa"/>
            <w:noWrap/>
            <w:hideMark/>
          </w:tcPr>
          <w:p w:rsidR="004E0131" w:rsidRPr="006A592A" w:rsidRDefault="004E0131" w:rsidP="00254AC1">
            <w:pPr>
              <w:tabs>
                <w:tab w:val="num" w:pos="1134"/>
              </w:tabs>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lang w:val="es-ES"/>
              </w:rPr>
            </w:pPr>
            <w:r>
              <w:rPr>
                <w:rFonts w:ascii="Calibri" w:hAnsi="Calibri" w:cs="Calibri"/>
                <w:b/>
                <w:color w:val="000000"/>
                <w:lang w:val="es-ES"/>
              </w:rPr>
              <w:t>Duración</w:t>
            </w:r>
            <w:r w:rsidRPr="006A592A">
              <w:rPr>
                <w:rFonts w:ascii="Calibri" w:hAnsi="Calibri" w:cs="Calibri"/>
                <w:b/>
                <w:color w:val="000000"/>
                <w:lang w:val="es-ES"/>
              </w:rPr>
              <w:t xml:space="preserve"> </w:t>
            </w:r>
          </w:p>
        </w:tc>
      </w:tr>
      <w:tr w:rsidR="004E0131" w:rsidRPr="006A592A" w:rsidTr="00254AC1">
        <w:trPr>
          <w:trHeight w:val="299"/>
          <w:jc w:val="center"/>
        </w:trPr>
        <w:tc>
          <w:tcPr>
            <w:cnfStyle w:val="001000000000" w:firstRow="0" w:lastRow="0" w:firstColumn="1" w:lastColumn="0" w:oddVBand="0" w:evenVBand="0" w:oddHBand="0" w:evenHBand="0" w:firstRowFirstColumn="0" w:firstRowLastColumn="0" w:lastRowFirstColumn="0" w:lastRowLastColumn="0"/>
            <w:tcW w:w="1017" w:type="dxa"/>
            <w:noWrap/>
            <w:hideMark/>
          </w:tcPr>
          <w:p w:rsidR="004E0131" w:rsidRPr="006A592A" w:rsidRDefault="004E0131" w:rsidP="00254AC1">
            <w:pPr>
              <w:tabs>
                <w:tab w:val="num" w:pos="1134"/>
              </w:tabs>
              <w:rPr>
                <w:rFonts w:ascii="Calibri" w:hAnsi="Calibri" w:cs="Calibri"/>
                <w:color w:val="000000"/>
                <w:lang w:val="es-ES"/>
              </w:rPr>
            </w:pPr>
            <w:r>
              <w:rPr>
                <w:rFonts w:ascii="Calibri" w:hAnsi="Calibri" w:cs="Calibri"/>
                <w:color w:val="000000"/>
                <w:lang w:val="es-ES"/>
              </w:rPr>
              <w:t>Mañana</w:t>
            </w:r>
          </w:p>
        </w:tc>
        <w:tc>
          <w:tcPr>
            <w:tcW w:w="1301" w:type="dxa"/>
            <w:noWrap/>
            <w:hideMark/>
          </w:tcPr>
          <w:p w:rsidR="004E0131" w:rsidRPr="006A592A"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Pr>
                <w:rFonts w:ascii="Calibri" w:hAnsi="Calibri" w:cs="Calibri"/>
                <w:color w:val="000000"/>
                <w:lang w:val="es-ES"/>
              </w:rPr>
              <w:t>9</w:t>
            </w:r>
          </w:p>
        </w:tc>
      </w:tr>
      <w:tr w:rsidR="004E0131" w:rsidRPr="006A592A" w:rsidTr="00254AC1">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1017" w:type="dxa"/>
            <w:noWrap/>
            <w:hideMark/>
          </w:tcPr>
          <w:p w:rsidR="004E0131" w:rsidRPr="006A592A" w:rsidRDefault="004E0131" w:rsidP="00254AC1">
            <w:pPr>
              <w:tabs>
                <w:tab w:val="num" w:pos="1134"/>
              </w:tabs>
              <w:rPr>
                <w:rFonts w:ascii="Calibri" w:hAnsi="Calibri" w:cs="Calibri"/>
                <w:color w:val="000000"/>
                <w:lang w:val="es-ES"/>
              </w:rPr>
            </w:pPr>
            <w:r>
              <w:rPr>
                <w:rFonts w:ascii="Calibri" w:hAnsi="Calibri" w:cs="Calibri"/>
                <w:color w:val="000000"/>
                <w:lang w:val="es-ES"/>
              </w:rPr>
              <w:t>Tarde</w:t>
            </w:r>
          </w:p>
        </w:tc>
        <w:tc>
          <w:tcPr>
            <w:tcW w:w="1301" w:type="dxa"/>
            <w:noWrap/>
            <w:hideMark/>
          </w:tcPr>
          <w:p w:rsidR="004E0131" w:rsidRPr="006A592A" w:rsidRDefault="004E0131" w:rsidP="00254AC1">
            <w:pPr>
              <w:tabs>
                <w:tab w:val="num" w:pos="1134"/>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s-ES"/>
              </w:rPr>
            </w:pPr>
            <w:r>
              <w:rPr>
                <w:rFonts w:ascii="Calibri" w:hAnsi="Calibri" w:cs="Calibri"/>
                <w:color w:val="000000"/>
                <w:lang w:val="es-ES"/>
              </w:rPr>
              <w:t>9</w:t>
            </w:r>
          </w:p>
        </w:tc>
      </w:tr>
    </w:tbl>
    <w:p w:rsidR="004E0131" w:rsidRDefault="004E0131" w:rsidP="004E0131">
      <w:pPr>
        <w:spacing w:line="276" w:lineRule="auto"/>
        <w:ind w:left="1788" w:firstLine="336"/>
        <w:jc w:val="both"/>
        <w:rPr>
          <w:rFonts w:ascii="Arial" w:hAnsi="Arial" w:cs="Arial"/>
          <w:i/>
          <w:iCs/>
        </w:rPr>
      </w:pPr>
      <w:r>
        <w:rPr>
          <w:rFonts w:ascii="Arial" w:hAnsi="Arial" w:cs="Arial"/>
        </w:rPr>
        <w:t xml:space="preserve">     </w:t>
      </w:r>
      <w:r>
        <w:rPr>
          <w:rFonts w:ascii="Arial" w:hAnsi="Arial" w:cs="Arial"/>
        </w:rPr>
        <w:tab/>
        <w:t xml:space="preserve">   </w:t>
      </w:r>
      <w:r w:rsidR="00283259">
        <w:rPr>
          <w:rFonts w:ascii="Arial" w:hAnsi="Arial" w:cs="Arial"/>
          <w:i/>
          <w:iCs/>
        </w:rPr>
        <w:t>Elaborado por: Shigla, G.; Pacheco, E.</w:t>
      </w:r>
    </w:p>
    <w:p w:rsidR="004E0131" w:rsidRDefault="004E0131" w:rsidP="004E0131">
      <w:pPr>
        <w:spacing w:line="276" w:lineRule="auto"/>
        <w:ind w:left="1416" w:firstLine="174"/>
        <w:jc w:val="both"/>
        <w:rPr>
          <w:rFonts w:ascii="Arial" w:hAnsi="Arial" w:cs="Arial"/>
          <w:i/>
          <w:iCs/>
        </w:rPr>
      </w:pPr>
      <w:r>
        <w:rPr>
          <w:rFonts w:ascii="Arial" w:hAnsi="Arial" w:cs="Arial"/>
          <w:i/>
          <w:iCs/>
        </w:rPr>
        <w:t xml:space="preserve">       </w:t>
      </w:r>
      <w:r>
        <w:rPr>
          <w:rFonts w:ascii="Arial" w:hAnsi="Arial" w:cs="Arial"/>
          <w:i/>
          <w:iCs/>
        </w:rPr>
        <w:tab/>
      </w:r>
      <w:r>
        <w:rPr>
          <w:rFonts w:ascii="Arial" w:hAnsi="Arial" w:cs="Arial"/>
          <w:i/>
          <w:iCs/>
        </w:rPr>
        <w:tab/>
        <w:t xml:space="preserve">   Fuente: Tienda Minorista</w:t>
      </w:r>
    </w:p>
    <w:p w:rsidR="004E0131" w:rsidRDefault="004E0131" w:rsidP="004E0131">
      <w:pPr>
        <w:tabs>
          <w:tab w:val="left" w:pos="708"/>
          <w:tab w:val="left" w:pos="1416"/>
          <w:tab w:val="left" w:pos="2124"/>
          <w:tab w:val="left" w:pos="2832"/>
          <w:tab w:val="left" w:pos="3540"/>
          <w:tab w:val="left" w:pos="4248"/>
          <w:tab w:val="left" w:pos="4956"/>
          <w:tab w:val="left" w:pos="5664"/>
          <w:tab w:val="left" w:pos="6620"/>
        </w:tabs>
        <w:ind w:left="1080"/>
        <w:jc w:val="both"/>
        <w:rPr>
          <w:rFonts w:ascii="Arial" w:hAnsi="Arial" w:cs="Arial"/>
          <w:i/>
          <w:iCs/>
        </w:rPr>
      </w:pPr>
      <w:r>
        <w:rPr>
          <w:rFonts w:ascii="Arial" w:hAnsi="Arial" w:cs="Arial"/>
          <w:i/>
          <w:iCs/>
        </w:rPr>
        <w:tab/>
      </w:r>
    </w:p>
    <w:p w:rsidR="004E0131" w:rsidRDefault="004E0131" w:rsidP="004E0131">
      <w:pPr>
        <w:tabs>
          <w:tab w:val="left" w:pos="708"/>
          <w:tab w:val="left" w:pos="1416"/>
          <w:tab w:val="left" w:pos="2124"/>
          <w:tab w:val="left" w:pos="2832"/>
          <w:tab w:val="left" w:pos="3540"/>
          <w:tab w:val="left" w:pos="4248"/>
          <w:tab w:val="left" w:pos="4956"/>
          <w:tab w:val="left" w:pos="5664"/>
          <w:tab w:val="left" w:pos="6620"/>
        </w:tabs>
        <w:ind w:left="1080"/>
        <w:jc w:val="both"/>
        <w:rPr>
          <w:rFonts w:ascii="Arial" w:hAnsi="Arial" w:cs="Arial"/>
          <w:i/>
          <w:iCs/>
        </w:rPr>
      </w:pPr>
    </w:p>
    <w:p w:rsidR="004E0131" w:rsidRDefault="004E0131" w:rsidP="004E0131">
      <w:pPr>
        <w:pStyle w:val="Prrafodelista"/>
        <w:numPr>
          <w:ilvl w:val="0"/>
          <w:numId w:val="57"/>
        </w:numPr>
        <w:tabs>
          <w:tab w:val="left" w:pos="1418"/>
        </w:tabs>
        <w:spacing w:line="480" w:lineRule="auto"/>
        <w:jc w:val="both"/>
        <w:rPr>
          <w:rFonts w:ascii="Arial" w:hAnsi="Arial" w:cs="Arial"/>
        </w:rPr>
      </w:pPr>
      <m:oMath>
        <m:r>
          <m:rPr>
            <m:sty m:val="bi"/>
          </m:rPr>
          <w:rPr>
            <w:rFonts w:ascii="Cambria Math" w:hAnsi="Cambria Math" w:cs="Arial"/>
          </w:rPr>
          <m:t>C (t, d)</m:t>
        </m:r>
      </m:oMath>
      <w:r>
        <w:rPr>
          <w:rFonts w:ascii="Arial" w:hAnsi="Arial" w:cs="Arial"/>
          <w:b/>
        </w:rPr>
        <w:t xml:space="preserve">: </w:t>
      </w:r>
      <w:r>
        <w:rPr>
          <w:rFonts w:ascii="Arial" w:hAnsi="Arial" w:cs="Arial"/>
        </w:rPr>
        <w:t xml:space="preserve">Indica el costo de asignar a una persona en el turno </w:t>
      </w:r>
      <w:r w:rsidRPr="0033152B">
        <w:rPr>
          <w:b/>
          <w:i/>
          <w:sz w:val="28"/>
        </w:rPr>
        <w:t>t</w:t>
      </w:r>
      <w:r>
        <w:rPr>
          <w:rFonts w:ascii="Arial" w:hAnsi="Arial" w:cs="Arial"/>
        </w:rPr>
        <w:t xml:space="preserve"> del día </w:t>
      </w:r>
      <w:r w:rsidRPr="0033152B">
        <w:rPr>
          <w:b/>
          <w:i/>
          <w:sz w:val="28"/>
        </w:rPr>
        <w:t>d</w:t>
      </w:r>
      <w:r>
        <w:rPr>
          <w:rFonts w:ascii="Arial" w:hAnsi="Arial" w:cs="Arial"/>
        </w:rPr>
        <w:t>.</w:t>
      </w:r>
    </w:p>
    <w:p w:rsidR="004E0131" w:rsidRDefault="004E0131" w:rsidP="004E0131">
      <w:pPr>
        <w:pStyle w:val="Tabla2"/>
      </w:pPr>
      <w:bookmarkStart w:id="471" w:name="_Toc353135040"/>
      <w:bookmarkStart w:id="472" w:name="_Toc355556826"/>
      <w:r w:rsidRPr="00F443D8">
        <w:t xml:space="preserve">TABLA </w:t>
      </w:r>
      <w:r>
        <w:t>LXXX: Costo de asignación de un trabajador</w:t>
      </w:r>
      <w:bookmarkEnd w:id="471"/>
      <w:bookmarkEnd w:id="472"/>
    </w:p>
    <w:p w:rsidR="004E0131" w:rsidRDefault="004E0131" w:rsidP="004E0131">
      <w:pPr>
        <w:pStyle w:val="Tabla2"/>
      </w:pPr>
      <w:bookmarkStart w:id="473" w:name="_Toc353135041"/>
      <w:bookmarkStart w:id="474" w:name="_Toc355556827"/>
      <w:r>
        <w:t>[Dólares Americanos]</w:t>
      </w:r>
      <w:bookmarkEnd w:id="473"/>
      <w:bookmarkEnd w:id="474"/>
      <w:r>
        <w:t xml:space="preserve"> </w:t>
      </w:r>
    </w:p>
    <w:tbl>
      <w:tblPr>
        <w:tblStyle w:val="Listaclara-nfasis11"/>
        <w:tblW w:w="0" w:type="auto"/>
        <w:jc w:val="center"/>
        <w:tblLayout w:type="fixed"/>
        <w:tblLook w:val="06A0" w:firstRow="1" w:lastRow="0" w:firstColumn="1" w:lastColumn="0" w:noHBand="1" w:noVBand="1"/>
      </w:tblPr>
      <w:tblGrid>
        <w:gridCol w:w="1527"/>
        <w:gridCol w:w="1527"/>
        <w:gridCol w:w="1527"/>
      </w:tblGrid>
      <w:tr w:rsidR="004E0131" w:rsidRPr="00D8398D" w:rsidTr="00254AC1">
        <w:trPr>
          <w:cnfStyle w:val="100000000000" w:firstRow="1" w:lastRow="0" w:firstColumn="0" w:lastColumn="0" w:oddVBand="0" w:evenVBand="0" w:oddHBand="0"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527" w:type="dxa"/>
            <w:noWrap/>
            <w:hideMark/>
          </w:tcPr>
          <w:p w:rsidR="004E0131" w:rsidRPr="00D8398D" w:rsidRDefault="004E0131" w:rsidP="00254AC1">
            <w:pPr>
              <w:tabs>
                <w:tab w:val="num" w:pos="1134"/>
              </w:tabs>
              <w:ind w:left="1134"/>
              <w:jc w:val="center"/>
              <w:rPr>
                <w:rFonts w:ascii="Calibri" w:hAnsi="Calibri" w:cs="Calibri"/>
                <w:color w:val="000000"/>
                <w:lang w:val="es-ES"/>
              </w:rPr>
            </w:pPr>
            <w:r w:rsidRPr="00D8398D">
              <w:rPr>
                <w:rFonts w:ascii="Calibri" w:hAnsi="Calibri" w:cs="Calibri"/>
                <w:color w:val="000000"/>
                <w:lang w:val="es-ES"/>
              </w:rPr>
              <w:t> </w:t>
            </w:r>
          </w:p>
        </w:tc>
        <w:tc>
          <w:tcPr>
            <w:tcW w:w="1527" w:type="dxa"/>
            <w:noWrap/>
            <w:hideMark/>
          </w:tcPr>
          <w:p w:rsidR="004E0131" w:rsidRPr="00D8398D" w:rsidRDefault="004E0131" w:rsidP="00254AC1">
            <w:pPr>
              <w:tabs>
                <w:tab w:val="num" w:pos="1134"/>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lang w:val="es-ES"/>
              </w:rPr>
            </w:pPr>
            <w:r w:rsidRPr="00D8398D">
              <w:rPr>
                <w:rFonts w:ascii="Calibri" w:hAnsi="Calibri" w:cs="Calibri"/>
                <w:color w:val="000000"/>
                <w:lang w:val="es-ES"/>
              </w:rPr>
              <w:t>Mañana</w:t>
            </w:r>
          </w:p>
        </w:tc>
        <w:tc>
          <w:tcPr>
            <w:tcW w:w="1527" w:type="dxa"/>
            <w:noWrap/>
            <w:hideMark/>
          </w:tcPr>
          <w:p w:rsidR="004E0131" w:rsidRPr="00D8398D" w:rsidRDefault="004E0131" w:rsidP="00254AC1">
            <w:pPr>
              <w:tabs>
                <w:tab w:val="num" w:pos="1134"/>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lang w:val="es-ES"/>
              </w:rPr>
            </w:pPr>
            <w:r w:rsidRPr="00D8398D">
              <w:rPr>
                <w:rFonts w:ascii="Calibri" w:hAnsi="Calibri" w:cs="Calibri"/>
                <w:color w:val="000000"/>
                <w:lang w:val="es-ES"/>
              </w:rPr>
              <w:t>Tarde</w:t>
            </w:r>
          </w:p>
        </w:tc>
      </w:tr>
      <w:tr w:rsidR="004E0131" w:rsidRPr="00D8398D" w:rsidTr="00254AC1">
        <w:trPr>
          <w:trHeight w:val="294"/>
          <w:jc w:val="center"/>
        </w:trPr>
        <w:tc>
          <w:tcPr>
            <w:cnfStyle w:val="001000000000" w:firstRow="0" w:lastRow="0" w:firstColumn="1" w:lastColumn="0" w:oddVBand="0" w:evenVBand="0" w:oddHBand="0" w:evenHBand="0" w:firstRowFirstColumn="0" w:firstRowLastColumn="0" w:lastRowFirstColumn="0" w:lastRowLastColumn="0"/>
            <w:tcW w:w="1527" w:type="dxa"/>
            <w:noWrap/>
            <w:hideMark/>
          </w:tcPr>
          <w:p w:rsidR="004E0131" w:rsidRPr="00D8398D" w:rsidRDefault="004E0131" w:rsidP="00254AC1">
            <w:pPr>
              <w:tabs>
                <w:tab w:val="num" w:pos="1134"/>
              </w:tabs>
              <w:rPr>
                <w:rFonts w:ascii="Calibri" w:hAnsi="Calibri" w:cs="Calibri"/>
                <w:color w:val="000000"/>
                <w:lang w:val="es-ES"/>
              </w:rPr>
            </w:pPr>
            <w:r w:rsidRPr="00D8398D">
              <w:rPr>
                <w:rFonts w:ascii="Calibri" w:hAnsi="Calibri" w:cs="Calibri"/>
                <w:color w:val="000000"/>
                <w:lang w:val="es-ES"/>
              </w:rPr>
              <w:t>Lunes</w:t>
            </w:r>
          </w:p>
        </w:tc>
        <w:tc>
          <w:tcPr>
            <w:tcW w:w="1527" w:type="dxa"/>
            <w:noWrap/>
            <w:hideMark/>
          </w:tcPr>
          <w:p w:rsidR="004E0131" w:rsidRPr="00D8398D"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D8398D">
              <w:rPr>
                <w:rFonts w:ascii="Calibri" w:hAnsi="Calibri" w:cs="Calibri"/>
                <w:color w:val="000000"/>
                <w:lang w:val="es-ES"/>
              </w:rPr>
              <w:t>11,54</w:t>
            </w:r>
          </w:p>
        </w:tc>
        <w:tc>
          <w:tcPr>
            <w:tcW w:w="1527" w:type="dxa"/>
            <w:noWrap/>
            <w:hideMark/>
          </w:tcPr>
          <w:p w:rsidR="004E0131" w:rsidRPr="00D8398D"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D8398D">
              <w:rPr>
                <w:rFonts w:ascii="Calibri" w:hAnsi="Calibri" w:cs="Calibri"/>
                <w:color w:val="000000"/>
                <w:lang w:val="es-ES"/>
              </w:rPr>
              <w:t>11,54</w:t>
            </w:r>
          </w:p>
        </w:tc>
      </w:tr>
      <w:tr w:rsidR="004E0131" w:rsidRPr="00D8398D" w:rsidTr="00254AC1">
        <w:trPr>
          <w:trHeight w:val="294"/>
          <w:jc w:val="center"/>
        </w:trPr>
        <w:tc>
          <w:tcPr>
            <w:cnfStyle w:val="001000000000" w:firstRow="0" w:lastRow="0" w:firstColumn="1" w:lastColumn="0" w:oddVBand="0" w:evenVBand="0" w:oddHBand="0" w:evenHBand="0" w:firstRowFirstColumn="0" w:firstRowLastColumn="0" w:lastRowFirstColumn="0" w:lastRowLastColumn="0"/>
            <w:tcW w:w="1527" w:type="dxa"/>
            <w:noWrap/>
            <w:hideMark/>
          </w:tcPr>
          <w:p w:rsidR="004E0131" w:rsidRPr="00D8398D" w:rsidRDefault="004E0131" w:rsidP="00254AC1">
            <w:pPr>
              <w:tabs>
                <w:tab w:val="num" w:pos="1134"/>
              </w:tabs>
              <w:rPr>
                <w:rFonts w:ascii="Calibri" w:hAnsi="Calibri" w:cs="Calibri"/>
                <w:color w:val="000000"/>
                <w:lang w:val="es-ES"/>
              </w:rPr>
            </w:pPr>
            <w:r w:rsidRPr="00D8398D">
              <w:rPr>
                <w:rFonts w:ascii="Calibri" w:hAnsi="Calibri" w:cs="Calibri"/>
                <w:color w:val="000000"/>
                <w:lang w:val="es-ES"/>
              </w:rPr>
              <w:t>Martes</w:t>
            </w:r>
          </w:p>
        </w:tc>
        <w:tc>
          <w:tcPr>
            <w:tcW w:w="1527" w:type="dxa"/>
            <w:noWrap/>
            <w:hideMark/>
          </w:tcPr>
          <w:p w:rsidR="004E0131" w:rsidRPr="00D8398D"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D8398D">
              <w:rPr>
                <w:rFonts w:ascii="Calibri" w:hAnsi="Calibri" w:cs="Calibri"/>
                <w:color w:val="000000"/>
                <w:lang w:val="es-ES"/>
              </w:rPr>
              <w:t>11,54</w:t>
            </w:r>
          </w:p>
        </w:tc>
        <w:tc>
          <w:tcPr>
            <w:tcW w:w="1527" w:type="dxa"/>
            <w:noWrap/>
            <w:hideMark/>
          </w:tcPr>
          <w:p w:rsidR="004E0131" w:rsidRPr="00D8398D"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D8398D">
              <w:rPr>
                <w:rFonts w:ascii="Calibri" w:hAnsi="Calibri" w:cs="Calibri"/>
                <w:color w:val="000000"/>
                <w:lang w:val="es-ES"/>
              </w:rPr>
              <w:t>11,54</w:t>
            </w:r>
          </w:p>
        </w:tc>
      </w:tr>
      <w:tr w:rsidR="004E0131" w:rsidRPr="00F00364" w:rsidTr="00254AC1">
        <w:trPr>
          <w:trHeight w:val="294"/>
          <w:jc w:val="center"/>
        </w:trPr>
        <w:tc>
          <w:tcPr>
            <w:cnfStyle w:val="001000000000" w:firstRow="0" w:lastRow="0" w:firstColumn="1" w:lastColumn="0" w:oddVBand="0" w:evenVBand="0" w:oddHBand="0" w:evenHBand="0" w:firstRowFirstColumn="0" w:firstRowLastColumn="0" w:lastRowFirstColumn="0" w:lastRowLastColumn="0"/>
            <w:tcW w:w="1527" w:type="dxa"/>
            <w:noWrap/>
            <w:hideMark/>
          </w:tcPr>
          <w:p w:rsidR="004E0131" w:rsidRPr="00F00364" w:rsidRDefault="004E0131" w:rsidP="00254AC1">
            <w:pPr>
              <w:tabs>
                <w:tab w:val="num" w:pos="1134"/>
              </w:tabs>
              <w:rPr>
                <w:rFonts w:ascii="Calibri" w:hAnsi="Calibri" w:cs="Calibri"/>
                <w:b w:val="0"/>
                <w:color w:val="000000"/>
                <w:lang w:val="es-ES"/>
              </w:rPr>
            </w:pPr>
            <w:r w:rsidRPr="00F00364">
              <w:rPr>
                <w:rFonts w:ascii="Calibri" w:hAnsi="Calibri" w:cs="Calibri"/>
                <w:color w:val="000000"/>
                <w:lang w:val="es-ES"/>
              </w:rPr>
              <w:lastRenderedPageBreak/>
              <w:t>Miércoles</w:t>
            </w:r>
          </w:p>
        </w:tc>
        <w:tc>
          <w:tcPr>
            <w:tcW w:w="1527" w:type="dxa"/>
            <w:noWrap/>
            <w:hideMark/>
          </w:tcPr>
          <w:p w:rsidR="004E0131" w:rsidRPr="00F00364"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F00364">
              <w:rPr>
                <w:rFonts w:ascii="Calibri" w:hAnsi="Calibri" w:cs="Calibri"/>
                <w:color w:val="000000"/>
                <w:lang w:val="es-ES"/>
              </w:rPr>
              <w:t>11,54</w:t>
            </w:r>
          </w:p>
        </w:tc>
        <w:tc>
          <w:tcPr>
            <w:tcW w:w="1527" w:type="dxa"/>
            <w:noWrap/>
            <w:hideMark/>
          </w:tcPr>
          <w:p w:rsidR="004E0131" w:rsidRPr="00F00364"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F00364">
              <w:rPr>
                <w:rFonts w:ascii="Calibri" w:hAnsi="Calibri" w:cs="Calibri"/>
                <w:color w:val="000000"/>
                <w:lang w:val="es-ES"/>
              </w:rPr>
              <w:t>11,54</w:t>
            </w:r>
          </w:p>
        </w:tc>
      </w:tr>
      <w:tr w:rsidR="004E0131" w:rsidRPr="00D8398D" w:rsidTr="00254AC1">
        <w:trPr>
          <w:trHeight w:val="294"/>
          <w:jc w:val="center"/>
        </w:trPr>
        <w:tc>
          <w:tcPr>
            <w:cnfStyle w:val="001000000000" w:firstRow="0" w:lastRow="0" w:firstColumn="1" w:lastColumn="0" w:oddVBand="0" w:evenVBand="0" w:oddHBand="0" w:evenHBand="0" w:firstRowFirstColumn="0" w:firstRowLastColumn="0" w:lastRowFirstColumn="0" w:lastRowLastColumn="0"/>
            <w:tcW w:w="1527" w:type="dxa"/>
            <w:noWrap/>
            <w:hideMark/>
          </w:tcPr>
          <w:p w:rsidR="004E0131" w:rsidRPr="00D8398D" w:rsidRDefault="004E0131" w:rsidP="00254AC1">
            <w:pPr>
              <w:tabs>
                <w:tab w:val="num" w:pos="1134"/>
              </w:tabs>
              <w:rPr>
                <w:rFonts w:ascii="Calibri" w:hAnsi="Calibri" w:cs="Calibri"/>
                <w:color w:val="000000"/>
                <w:lang w:val="es-ES"/>
              </w:rPr>
            </w:pPr>
            <w:r w:rsidRPr="00D8398D">
              <w:rPr>
                <w:rFonts w:ascii="Calibri" w:hAnsi="Calibri" w:cs="Calibri"/>
                <w:color w:val="000000"/>
                <w:lang w:val="es-ES"/>
              </w:rPr>
              <w:t>Jueves</w:t>
            </w:r>
          </w:p>
        </w:tc>
        <w:tc>
          <w:tcPr>
            <w:tcW w:w="1527" w:type="dxa"/>
            <w:noWrap/>
            <w:hideMark/>
          </w:tcPr>
          <w:p w:rsidR="004E0131" w:rsidRPr="00D8398D"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D8398D">
              <w:rPr>
                <w:rFonts w:ascii="Calibri" w:hAnsi="Calibri" w:cs="Calibri"/>
                <w:color w:val="000000"/>
                <w:lang w:val="es-ES"/>
              </w:rPr>
              <w:t>11,54</w:t>
            </w:r>
          </w:p>
        </w:tc>
        <w:tc>
          <w:tcPr>
            <w:tcW w:w="1527" w:type="dxa"/>
            <w:noWrap/>
            <w:hideMark/>
          </w:tcPr>
          <w:p w:rsidR="004E0131" w:rsidRPr="00D8398D"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D8398D">
              <w:rPr>
                <w:rFonts w:ascii="Calibri" w:hAnsi="Calibri" w:cs="Calibri"/>
                <w:color w:val="000000"/>
                <w:lang w:val="es-ES"/>
              </w:rPr>
              <w:t>11,54</w:t>
            </w:r>
          </w:p>
        </w:tc>
      </w:tr>
      <w:tr w:rsidR="004E0131" w:rsidRPr="00D8398D" w:rsidTr="00254AC1">
        <w:trPr>
          <w:trHeight w:val="294"/>
          <w:jc w:val="center"/>
        </w:trPr>
        <w:tc>
          <w:tcPr>
            <w:cnfStyle w:val="001000000000" w:firstRow="0" w:lastRow="0" w:firstColumn="1" w:lastColumn="0" w:oddVBand="0" w:evenVBand="0" w:oddHBand="0" w:evenHBand="0" w:firstRowFirstColumn="0" w:firstRowLastColumn="0" w:lastRowFirstColumn="0" w:lastRowLastColumn="0"/>
            <w:tcW w:w="1527" w:type="dxa"/>
            <w:noWrap/>
            <w:hideMark/>
          </w:tcPr>
          <w:p w:rsidR="004E0131" w:rsidRPr="00D8398D" w:rsidRDefault="004E0131" w:rsidP="00254AC1">
            <w:pPr>
              <w:tabs>
                <w:tab w:val="num" w:pos="1134"/>
              </w:tabs>
              <w:rPr>
                <w:rFonts w:ascii="Calibri" w:hAnsi="Calibri" w:cs="Calibri"/>
                <w:color w:val="000000"/>
                <w:lang w:val="es-ES"/>
              </w:rPr>
            </w:pPr>
            <w:r w:rsidRPr="00D8398D">
              <w:rPr>
                <w:rFonts w:ascii="Calibri" w:hAnsi="Calibri" w:cs="Calibri"/>
                <w:color w:val="000000"/>
                <w:lang w:val="es-ES"/>
              </w:rPr>
              <w:t>Viernes</w:t>
            </w:r>
          </w:p>
        </w:tc>
        <w:tc>
          <w:tcPr>
            <w:tcW w:w="1527" w:type="dxa"/>
            <w:noWrap/>
            <w:hideMark/>
          </w:tcPr>
          <w:p w:rsidR="004E0131" w:rsidRPr="00D8398D"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D8398D">
              <w:rPr>
                <w:rFonts w:ascii="Calibri" w:hAnsi="Calibri" w:cs="Calibri"/>
                <w:color w:val="000000"/>
                <w:lang w:val="es-ES"/>
              </w:rPr>
              <w:t>11,54</w:t>
            </w:r>
          </w:p>
        </w:tc>
        <w:tc>
          <w:tcPr>
            <w:tcW w:w="1527" w:type="dxa"/>
            <w:noWrap/>
            <w:hideMark/>
          </w:tcPr>
          <w:p w:rsidR="004E0131" w:rsidRPr="00D8398D"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D8398D">
              <w:rPr>
                <w:rFonts w:ascii="Calibri" w:hAnsi="Calibri" w:cs="Calibri"/>
                <w:color w:val="000000"/>
                <w:lang w:val="es-ES"/>
              </w:rPr>
              <w:t>11,54</w:t>
            </w:r>
          </w:p>
        </w:tc>
      </w:tr>
      <w:tr w:rsidR="004E0131" w:rsidRPr="00D8398D" w:rsidTr="00254AC1">
        <w:trPr>
          <w:trHeight w:val="294"/>
          <w:jc w:val="center"/>
        </w:trPr>
        <w:tc>
          <w:tcPr>
            <w:cnfStyle w:val="001000000000" w:firstRow="0" w:lastRow="0" w:firstColumn="1" w:lastColumn="0" w:oddVBand="0" w:evenVBand="0" w:oddHBand="0" w:evenHBand="0" w:firstRowFirstColumn="0" w:firstRowLastColumn="0" w:lastRowFirstColumn="0" w:lastRowLastColumn="0"/>
            <w:tcW w:w="1527" w:type="dxa"/>
            <w:noWrap/>
            <w:hideMark/>
          </w:tcPr>
          <w:p w:rsidR="004E0131" w:rsidRPr="00D8398D" w:rsidRDefault="004E0131" w:rsidP="00254AC1">
            <w:pPr>
              <w:tabs>
                <w:tab w:val="num" w:pos="1134"/>
              </w:tabs>
              <w:rPr>
                <w:rFonts w:ascii="Calibri" w:hAnsi="Calibri" w:cs="Calibri"/>
                <w:color w:val="000000"/>
                <w:lang w:val="es-ES"/>
              </w:rPr>
            </w:pPr>
            <w:r w:rsidRPr="00D8398D">
              <w:rPr>
                <w:rFonts w:ascii="Calibri" w:hAnsi="Calibri" w:cs="Calibri"/>
                <w:color w:val="000000"/>
                <w:lang w:val="es-ES"/>
              </w:rPr>
              <w:t>Sábado</w:t>
            </w:r>
          </w:p>
        </w:tc>
        <w:tc>
          <w:tcPr>
            <w:tcW w:w="1527" w:type="dxa"/>
            <w:noWrap/>
            <w:hideMark/>
          </w:tcPr>
          <w:p w:rsidR="004E0131" w:rsidRPr="00D8398D"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D8398D">
              <w:rPr>
                <w:rFonts w:ascii="Calibri" w:hAnsi="Calibri" w:cs="Calibri"/>
                <w:color w:val="000000"/>
                <w:lang w:val="es-ES"/>
              </w:rPr>
              <w:t>11,54</w:t>
            </w:r>
          </w:p>
        </w:tc>
        <w:tc>
          <w:tcPr>
            <w:tcW w:w="1527" w:type="dxa"/>
            <w:noWrap/>
            <w:hideMark/>
          </w:tcPr>
          <w:p w:rsidR="004E0131" w:rsidRPr="00D8398D"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D8398D">
              <w:rPr>
                <w:rFonts w:ascii="Calibri" w:hAnsi="Calibri" w:cs="Calibri"/>
                <w:color w:val="000000"/>
                <w:lang w:val="es-ES"/>
              </w:rPr>
              <w:t>11,54</w:t>
            </w:r>
          </w:p>
        </w:tc>
      </w:tr>
    </w:tbl>
    <w:p w:rsidR="004E0131" w:rsidRDefault="004E0131" w:rsidP="004E0131">
      <w:pPr>
        <w:spacing w:line="276" w:lineRule="auto"/>
        <w:jc w:val="both"/>
        <w:rPr>
          <w:rFonts w:ascii="Arial" w:hAnsi="Arial" w:cs="Arial"/>
          <w:i/>
          <w:iCs/>
        </w:rPr>
      </w:pPr>
      <w:r>
        <w:rPr>
          <w:rFonts w:ascii="Arial" w:hAnsi="Arial" w:cs="Arial"/>
          <w:i/>
          <w:iCs/>
        </w:rPr>
        <w:t xml:space="preserve">                           </w:t>
      </w:r>
      <w:r w:rsidR="00283259">
        <w:rPr>
          <w:rFonts w:ascii="Arial" w:hAnsi="Arial" w:cs="Arial"/>
          <w:i/>
          <w:iCs/>
        </w:rPr>
        <w:t>Elaborado por: Shigla, G.; Pacheco, E.</w:t>
      </w:r>
    </w:p>
    <w:p w:rsidR="004E0131" w:rsidRDefault="004E0131" w:rsidP="004E0131">
      <w:pPr>
        <w:spacing w:line="276" w:lineRule="auto"/>
        <w:ind w:left="1416" w:firstLine="174"/>
        <w:jc w:val="both"/>
        <w:rPr>
          <w:rFonts w:ascii="Arial" w:hAnsi="Arial" w:cs="Arial"/>
          <w:i/>
          <w:iCs/>
        </w:rPr>
      </w:pPr>
      <w:r>
        <w:rPr>
          <w:rFonts w:ascii="Arial" w:hAnsi="Arial" w:cs="Arial"/>
          <w:i/>
          <w:iCs/>
        </w:rPr>
        <w:t xml:space="preserve">   Fuente: Tienda Minorista</w:t>
      </w:r>
    </w:p>
    <w:p w:rsidR="004E0131" w:rsidRPr="001E18D2" w:rsidRDefault="004E0131" w:rsidP="004E0131">
      <w:pPr>
        <w:spacing w:line="276" w:lineRule="auto"/>
        <w:ind w:left="1416" w:firstLine="174"/>
        <w:jc w:val="both"/>
        <w:rPr>
          <w:rFonts w:ascii="Arial" w:hAnsi="Arial" w:cs="Arial"/>
          <w:i/>
          <w:iCs/>
        </w:rPr>
      </w:pPr>
    </w:p>
    <w:p w:rsidR="004E0131" w:rsidRPr="0072057A" w:rsidRDefault="004E0131" w:rsidP="004E0131">
      <w:pPr>
        <w:pStyle w:val="Prrafodelista"/>
        <w:numPr>
          <w:ilvl w:val="0"/>
          <w:numId w:val="68"/>
        </w:numPr>
        <w:jc w:val="both"/>
        <w:rPr>
          <w:rFonts w:ascii="Arial" w:hAnsi="Arial" w:cs="Arial"/>
        </w:rPr>
      </w:pPr>
      <m:oMath>
        <m:r>
          <m:rPr>
            <m:sty m:val="bi"/>
          </m:rPr>
          <w:rPr>
            <w:rFonts w:ascii="Cambria Math" w:hAnsi="Cambria Math" w:cs="Arial"/>
          </w:rPr>
          <m:t>N (t, d, a):</m:t>
        </m:r>
      </m:oMath>
      <w:r w:rsidRPr="0072057A">
        <w:rPr>
          <w:rFonts w:ascii="Arial" w:hAnsi="Arial" w:cs="Arial"/>
          <w:b/>
        </w:rPr>
        <w:t xml:space="preserve"> </w:t>
      </w:r>
      <w:r w:rsidRPr="0072057A">
        <w:rPr>
          <w:rFonts w:ascii="Arial" w:hAnsi="Arial" w:cs="Arial"/>
        </w:rPr>
        <w:t xml:space="preserve">Indica la cantidad de personas requeridas en la actividad </w:t>
      </w:r>
      <w:r w:rsidRPr="00F00364">
        <w:rPr>
          <w:b/>
          <w:i/>
          <w:sz w:val="28"/>
        </w:rPr>
        <w:t>a</w:t>
      </w:r>
      <w:r w:rsidRPr="0072057A">
        <w:rPr>
          <w:rFonts w:ascii="Arial" w:hAnsi="Arial" w:cs="Arial"/>
        </w:rPr>
        <w:t xml:space="preserve"> en el turno </w:t>
      </w:r>
      <w:r w:rsidRPr="00F00364">
        <w:rPr>
          <w:b/>
          <w:i/>
          <w:sz w:val="28"/>
        </w:rPr>
        <w:t>t</w:t>
      </w:r>
      <w:r w:rsidRPr="00F00364">
        <w:t xml:space="preserve"> </w:t>
      </w:r>
      <w:r w:rsidRPr="0072057A">
        <w:rPr>
          <w:rFonts w:ascii="Arial" w:hAnsi="Arial" w:cs="Arial"/>
        </w:rPr>
        <w:t xml:space="preserve">del día </w:t>
      </w:r>
      <w:r w:rsidRPr="00F00364">
        <w:rPr>
          <w:b/>
          <w:i/>
          <w:sz w:val="28"/>
        </w:rPr>
        <w:t>d</w:t>
      </w:r>
      <w:r w:rsidRPr="0072057A">
        <w:rPr>
          <w:rFonts w:ascii="Arial" w:hAnsi="Arial" w:cs="Arial"/>
        </w:rPr>
        <w:t>.</w:t>
      </w:r>
    </w:p>
    <w:p w:rsidR="004E0131" w:rsidRDefault="004E0131" w:rsidP="004E0131">
      <w:pPr>
        <w:rPr>
          <w:rFonts w:ascii="Arial" w:eastAsiaTheme="majorEastAsia" w:hAnsi="Arial" w:cs="Arial"/>
          <w:b/>
          <w:iCs/>
          <w:color w:val="243F60" w:themeColor="accent1" w:themeShade="7F"/>
        </w:rPr>
      </w:pPr>
    </w:p>
    <w:p w:rsidR="004E0131" w:rsidRPr="00B9615B" w:rsidRDefault="004E0131" w:rsidP="004E0131"/>
    <w:p w:rsidR="004E0131" w:rsidRPr="00B9615B" w:rsidRDefault="004E0131" w:rsidP="004E0131">
      <w:pPr>
        <w:pStyle w:val="Tabla2"/>
      </w:pPr>
      <w:bookmarkStart w:id="475" w:name="_Toc353135042"/>
      <w:bookmarkStart w:id="476" w:name="_Toc355556828"/>
      <w:r w:rsidRPr="00F443D8">
        <w:t xml:space="preserve">TABLA </w:t>
      </w:r>
      <w:r>
        <w:t>LXXXI: Cobertura mínima actual por día y turno laboral</w:t>
      </w:r>
      <w:bookmarkEnd w:id="475"/>
      <w:bookmarkEnd w:id="476"/>
    </w:p>
    <w:tbl>
      <w:tblPr>
        <w:tblStyle w:val="Sombreadoclaro1"/>
        <w:tblW w:w="0" w:type="auto"/>
        <w:jc w:val="center"/>
        <w:tblLayout w:type="fixed"/>
        <w:tblLook w:val="06A0" w:firstRow="1" w:lastRow="0" w:firstColumn="1" w:lastColumn="0" w:noHBand="1" w:noVBand="1"/>
      </w:tblPr>
      <w:tblGrid>
        <w:gridCol w:w="1460"/>
        <w:gridCol w:w="1475"/>
        <w:gridCol w:w="1475"/>
        <w:gridCol w:w="1475"/>
      </w:tblGrid>
      <w:tr w:rsidR="004E0131" w:rsidTr="00254AC1">
        <w:trPr>
          <w:cnfStyle w:val="100000000000" w:firstRow="1" w:lastRow="0" w:firstColumn="0" w:lastColumn="0" w:oddVBand="0" w:evenVBand="0" w:oddHBand="0"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1460" w:type="dxa"/>
            <w:tcBorders>
              <w:left w:val="single" w:sz="8" w:space="0" w:color="4F81BD" w:themeColor="accent1"/>
              <w:bottom w:val="single" w:sz="18" w:space="0" w:color="4F81BD" w:themeColor="accent1"/>
              <w:right w:val="single" w:sz="8" w:space="0" w:color="4F81BD" w:themeColor="accent1"/>
            </w:tcBorders>
            <w:noWrap/>
            <w:vAlign w:val="center"/>
            <w:hideMark/>
          </w:tcPr>
          <w:p w:rsidR="004E0131" w:rsidRDefault="004E0131" w:rsidP="00254AC1">
            <w:pPr>
              <w:tabs>
                <w:tab w:val="num" w:pos="1134"/>
              </w:tabs>
              <w:jc w:val="center"/>
              <w:rPr>
                <w:rFonts w:ascii="Calibri" w:hAnsi="Calibri" w:cs="Calibri"/>
                <w:color w:val="000000"/>
              </w:rPr>
            </w:pPr>
            <w:r>
              <w:rPr>
                <w:rFonts w:ascii="Calibri" w:hAnsi="Calibri" w:cs="Calibri"/>
                <w:color w:val="000000"/>
              </w:rPr>
              <w:t>TURNO</w:t>
            </w:r>
          </w:p>
        </w:tc>
        <w:tc>
          <w:tcPr>
            <w:tcW w:w="1475" w:type="dxa"/>
            <w:tcBorders>
              <w:left w:val="single" w:sz="8" w:space="0" w:color="4F81BD" w:themeColor="accent1"/>
              <w:bottom w:val="single" w:sz="18" w:space="0" w:color="4F81BD" w:themeColor="accent1"/>
              <w:right w:val="single" w:sz="8" w:space="0" w:color="4F81BD" w:themeColor="accent1"/>
            </w:tcBorders>
            <w:noWrap/>
            <w:vAlign w:val="center"/>
            <w:hideMark/>
          </w:tcPr>
          <w:p w:rsidR="004E0131" w:rsidRDefault="004E0131" w:rsidP="00254AC1">
            <w:pPr>
              <w:tabs>
                <w:tab w:val="num" w:pos="1134"/>
              </w:tabs>
              <w:ind w:left="1134"/>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p>
        </w:tc>
        <w:tc>
          <w:tcPr>
            <w:tcW w:w="1475" w:type="dxa"/>
            <w:tcBorders>
              <w:left w:val="single" w:sz="8" w:space="0" w:color="4F81BD" w:themeColor="accent1"/>
              <w:bottom w:val="single" w:sz="18" w:space="0" w:color="4F81BD" w:themeColor="accent1"/>
              <w:right w:val="single" w:sz="8" w:space="0" w:color="4F81BD" w:themeColor="accent1"/>
            </w:tcBorders>
            <w:noWrap/>
            <w:vAlign w:val="center"/>
            <w:hideMark/>
          </w:tcPr>
          <w:p w:rsidR="004E0131" w:rsidRDefault="004E0131" w:rsidP="00254AC1">
            <w:pPr>
              <w:tabs>
                <w:tab w:val="num" w:pos="1134"/>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VENTA</w:t>
            </w:r>
          </w:p>
        </w:tc>
        <w:tc>
          <w:tcPr>
            <w:tcW w:w="1475" w:type="dxa"/>
            <w:tcBorders>
              <w:left w:val="single" w:sz="8" w:space="0" w:color="4F81BD" w:themeColor="accent1"/>
              <w:bottom w:val="single" w:sz="18" w:space="0" w:color="4F81BD" w:themeColor="accent1"/>
              <w:right w:val="single" w:sz="8" w:space="0" w:color="4F81BD" w:themeColor="accent1"/>
            </w:tcBorders>
            <w:noWrap/>
            <w:vAlign w:val="center"/>
            <w:hideMark/>
          </w:tcPr>
          <w:p w:rsidR="004E0131" w:rsidRDefault="004E0131" w:rsidP="00254AC1">
            <w:pPr>
              <w:tabs>
                <w:tab w:val="num" w:pos="1134"/>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COBRO</w:t>
            </w:r>
          </w:p>
        </w:tc>
      </w:tr>
      <w:tr w:rsidR="004E0131" w:rsidTr="00254AC1">
        <w:trPr>
          <w:trHeight w:val="282"/>
          <w:jc w:val="center"/>
        </w:trPr>
        <w:tc>
          <w:tcPr>
            <w:cnfStyle w:val="001000000000" w:firstRow="0" w:lastRow="0" w:firstColumn="1" w:lastColumn="0" w:oddVBand="0" w:evenVBand="0" w:oddHBand="0" w:evenHBand="0" w:firstRowFirstColumn="0" w:firstRowLastColumn="0" w:lastRowFirstColumn="0" w:lastRowLastColumn="0"/>
            <w:tcW w:w="1460" w:type="dxa"/>
            <w:vMerge w:val="restart"/>
            <w:tcBorders>
              <w:top w:val="single" w:sz="1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4E0131" w:rsidRDefault="004E0131" w:rsidP="00254AC1">
            <w:pPr>
              <w:tabs>
                <w:tab w:val="num" w:pos="1134"/>
              </w:tabs>
              <w:jc w:val="center"/>
              <w:rPr>
                <w:rFonts w:ascii="Calibri" w:hAnsi="Calibri" w:cs="Calibri"/>
                <w:color w:val="000000"/>
              </w:rPr>
            </w:pPr>
            <w:r>
              <w:rPr>
                <w:rFonts w:ascii="Calibri" w:hAnsi="Calibri" w:cs="Calibri"/>
                <w:color w:val="000000"/>
              </w:rPr>
              <w:t>MAÑANA</w:t>
            </w:r>
          </w:p>
        </w:tc>
        <w:tc>
          <w:tcPr>
            <w:tcW w:w="1475" w:type="dxa"/>
            <w:tcBorders>
              <w:top w:val="single" w:sz="1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4E0131" w:rsidRPr="008960C2"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8960C2">
              <w:rPr>
                <w:rFonts w:ascii="Calibri" w:hAnsi="Calibri" w:cs="Calibri"/>
                <w:b/>
                <w:color w:val="000000"/>
              </w:rPr>
              <w:t>Lunes</w:t>
            </w:r>
          </w:p>
        </w:tc>
        <w:tc>
          <w:tcPr>
            <w:tcW w:w="1475" w:type="dxa"/>
            <w:tcBorders>
              <w:top w:val="single" w:sz="18" w:space="0" w:color="4F81BD" w:themeColor="accent1"/>
              <w:left w:val="single" w:sz="8" w:space="0" w:color="4F81BD" w:themeColor="accent1"/>
              <w:bottom w:val="nil"/>
              <w:right w:val="single" w:sz="8" w:space="0" w:color="4F81BD" w:themeColor="accent1"/>
            </w:tcBorders>
            <w:noWrap/>
            <w:vAlign w:val="center"/>
            <w:hideMark/>
          </w:tcPr>
          <w:p w:rsidR="004E013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w:t>
            </w:r>
          </w:p>
        </w:tc>
        <w:tc>
          <w:tcPr>
            <w:tcW w:w="1475" w:type="dxa"/>
            <w:tcBorders>
              <w:top w:val="single" w:sz="18" w:space="0" w:color="4F81BD" w:themeColor="accent1"/>
              <w:left w:val="single" w:sz="8" w:space="0" w:color="4F81BD" w:themeColor="accent1"/>
              <w:bottom w:val="nil"/>
              <w:right w:val="single" w:sz="8" w:space="0" w:color="4F81BD" w:themeColor="accent1"/>
            </w:tcBorders>
            <w:noWrap/>
            <w:vAlign w:val="center"/>
            <w:hideMark/>
          </w:tcPr>
          <w:p w:rsidR="004E013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w:t>
            </w:r>
          </w:p>
        </w:tc>
      </w:tr>
      <w:tr w:rsidR="004E0131" w:rsidTr="00254AC1">
        <w:trPr>
          <w:trHeight w:val="282"/>
          <w:jc w:val="center"/>
        </w:trPr>
        <w:tc>
          <w:tcPr>
            <w:cnfStyle w:val="001000000000" w:firstRow="0" w:lastRow="0" w:firstColumn="1" w:lastColumn="0" w:oddVBand="0" w:evenVBand="0" w:oddHBand="0" w:evenHBand="0" w:firstRowFirstColumn="0" w:firstRowLastColumn="0" w:lastRowFirstColumn="0" w:lastRowLastColumn="0"/>
            <w:tcW w:w="1460" w:type="dxa"/>
            <w:vMerge/>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4E0131" w:rsidRDefault="004E0131" w:rsidP="00254AC1">
            <w:pPr>
              <w:tabs>
                <w:tab w:val="num" w:pos="1134"/>
              </w:tabs>
              <w:ind w:left="1134"/>
              <w:jc w:val="center"/>
              <w:rPr>
                <w:rFonts w:ascii="Calibri" w:hAnsi="Calibri" w:cs="Calibri"/>
                <w:color w:val="000000"/>
              </w:rPr>
            </w:pPr>
          </w:p>
        </w:tc>
        <w:tc>
          <w:tcPr>
            <w:tcW w:w="14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4E0131" w:rsidRPr="008960C2"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8960C2">
              <w:rPr>
                <w:rFonts w:ascii="Calibri" w:hAnsi="Calibri" w:cs="Calibri"/>
                <w:b/>
                <w:color w:val="000000"/>
              </w:rPr>
              <w:t>Martes</w:t>
            </w:r>
          </w:p>
        </w:tc>
        <w:tc>
          <w:tcPr>
            <w:tcW w:w="1475" w:type="dxa"/>
            <w:tcBorders>
              <w:top w:val="nil"/>
              <w:left w:val="single" w:sz="8" w:space="0" w:color="4F81BD" w:themeColor="accent1"/>
              <w:bottom w:val="nil"/>
              <w:right w:val="single" w:sz="8" w:space="0" w:color="4F81BD" w:themeColor="accent1"/>
            </w:tcBorders>
            <w:noWrap/>
            <w:vAlign w:val="center"/>
            <w:hideMark/>
          </w:tcPr>
          <w:p w:rsidR="004E013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w:t>
            </w:r>
          </w:p>
        </w:tc>
        <w:tc>
          <w:tcPr>
            <w:tcW w:w="1475" w:type="dxa"/>
            <w:tcBorders>
              <w:top w:val="nil"/>
              <w:left w:val="single" w:sz="8" w:space="0" w:color="4F81BD" w:themeColor="accent1"/>
              <w:bottom w:val="nil"/>
              <w:right w:val="single" w:sz="8" w:space="0" w:color="4F81BD" w:themeColor="accent1"/>
            </w:tcBorders>
            <w:noWrap/>
            <w:vAlign w:val="center"/>
            <w:hideMark/>
          </w:tcPr>
          <w:p w:rsidR="004E013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w:t>
            </w:r>
          </w:p>
        </w:tc>
      </w:tr>
      <w:tr w:rsidR="004E0131" w:rsidTr="00254AC1">
        <w:trPr>
          <w:trHeight w:val="282"/>
          <w:jc w:val="center"/>
        </w:trPr>
        <w:tc>
          <w:tcPr>
            <w:cnfStyle w:val="001000000000" w:firstRow="0" w:lastRow="0" w:firstColumn="1" w:lastColumn="0" w:oddVBand="0" w:evenVBand="0" w:oddHBand="0" w:evenHBand="0" w:firstRowFirstColumn="0" w:firstRowLastColumn="0" w:lastRowFirstColumn="0" w:lastRowLastColumn="0"/>
            <w:tcW w:w="1460" w:type="dxa"/>
            <w:vMerge/>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4E0131" w:rsidRDefault="004E0131" w:rsidP="00254AC1">
            <w:pPr>
              <w:tabs>
                <w:tab w:val="num" w:pos="1134"/>
              </w:tabs>
              <w:ind w:left="1134"/>
              <w:jc w:val="center"/>
              <w:rPr>
                <w:rFonts w:ascii="Calibri" w:hAnsi="Calibri" w:cs="Calibri"/>
                <w:color w:val="000000"/>
              </w:rPr>
            </w:pPr>
          </w:p>
        </w:tc>
        <w:tc>
          <w:tcPr>
            <w:tcW w:w="14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4E0131" w:rsidRPr="008960C2"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8960C2">
              <w:rPr>
                <w:rFonts w:ascii="Calibri" w:hAnsi="Calibri" w:cs="Calibri"/>
                <w:b/>
                <w:color w:val="000000"/>
              </w:rPr>
              <w:t>Miércoles</w:t>
            </w:r>
          </w:p>
        </w:tc>
        <w:tc>
          <w:tcPr>
            <w:tcW w:w="1475" w:type="dxa"/>
            <w:tcBorders>
              <w:top w:val="nil"/>
              <w:left w:val="single" w:sz="8" w:space="0" w:color="4F81BD" w:themeColor="accent1"/>
              <w:bottom w:val="nil"/>
              <w:right w:val="single" w:sz="8" w:space="0" w:color="4F81BD" w:themeColor="accent1"/>
            </w:tcBorders>
            <w:noWrap/>
            <w:vAlign w:val="center"/>
            <w:hideMark/>
          </w:tcPr>
          <w:p w:rsidR="004E013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w:t>
            </w:r>
          </w:p>
        </w:tc>
        <w:tc>
          <w:tcPr>
            <w:tcW w:w="1475" w:type="dxa"/>
            <w:tcBorders>
              <w:top w:val="nil"/>
              <w:left w:val="single" w:sz="8" w:space="0" w:color="4F81BD" w:themeColor="accent1"/>
              <w:bottom w:val="nil"/>
              <w:right w:val="single" w:sz="8" w:space="0" w:color="4F81BD" w:themeColor="accent1"/>
            </w:tcBorders>
            <w:noWrap/>
            <w:vAlign w:val="center"/>
            <w:hideMark/>
          </w:tcPr>
          <w:p w:rsidR="004E013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w:t>
            </w:r>
          </w:p>
        </w:tc>
      </w:tr>
      <w:tr w:rsidR="004E0131" w:rsidTr="00254AC1">
        <w:trPr>
          <w:trHeight w:val="282"/>
          <w:jc w:val="center"/>
        </w:trPr>
        <w:tc>
          <w:tcPr>
            <w:cnfStyle w:val="001000000000" w:firstRow="0" w:lastRow="0" w:firstColumn="1" w:lastColumn="0" w:oddVBand="0" w:evenVBand="0" w:oddHBand="0" w:evenHBand="0" w:firstRowFirstColumn="0" w:firstRowLastColumn="0" w:lastRowFirstColumn="0" w:lastRowLastColumn="0"/>
            <w:tcW w:w="1460" w:type="dxa"/>
            <w:vMerge/>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4E0131" w:rsidRDefault="004E0131" w:rsidP="00254AC1">
            <w:pPr>
              <w:tabs>
                <w:tab w:val="num" w:pos="1134"/>
              </w:tabs>
              <w:ind w:left="1134"/>
              <w:jc w:val="center"/>
              <w:rPr>
                <w:rFonts w:ascii="Calibri" w:hAnsi="Calibri" w:cs="Calibri"/>
                <w:color w:val="000000"/>
              </w:rPr>
            </w:pPr>
          </w:p>
        </w:tc>
        <w:tc>
          <w:tcPr>
            <w:tcW w:w="14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4E0131" w:rsidRPr="008960C2"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8960C2">
              <w:rPr>
                <w:rFonts w:ascii="Calibri" w:hAnsi="Calibri" w:cs="Calibri"/>
                <w:b/>
                <w:color w:val="000000"/>
              </w:rPr>
              <w:t>Jueves</w:t>
            </w:r>
          </w:p>
        </w:tc>
        <w:tc>
          <w:tcPr>
            <w:tcW w:w="1475" w:type="dxa"/>
            <w:tcBorders>
              <w:top w:val="nil"/>
              <w:left w:val="single" w:sz="8" w:space="0" w:color="4F81BD" w:themeColor="accent1"/>
              <w:bottom w:val="nil"/>
              <w:right w:val="single" w:sz="8" w:space="0" w:color="4F81BD" w:themeColor="accent1"/>
            </w:tcBorders>
            <w:noWrap/>
            <w:vAlign w:val="center"/>
            <w:hideMark/>
          </w:tcPr>
          <w:p w:rsidR="004E013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w:t>
            </w:r>
          </w:p>
        </w:tc>
        <w:tc>
          <w:tcPr>
            <w:tcW w:w="1475" w:type="dxa"/>
            <w:tcBorders>
              <w:top w:val="nil"/>
              <w:left w:val="single" w:sz="8" w:space="0" w:color="4F81BD" w:themeColor="accent1"/>
              <w:bottom w:val="nil"/>
              <w:right w:val="single" w:sz="8" w:space="0" w:color="4F81BD" w:themeColor="accent1"/>
            </w:tcBorders>
            <w:noWrap/>
            <w:vAlign w:val="center"/>
            <w:hideMark/>
          </w:tcPr>
          <w:p w:rsidR="004E013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w:t>
            </w:r>
          </w:p>
        </w:tc>
      </w:tr>
      <w:tr w:rsidR="004E0131" w:rsidTr="00254AC1">
        <w:trPr>
          <w:trHeight w:val="282"/>
          <w:jc w:val="center"/>
        </w:trPr>
        <w:tc>
          <w:tcPr>
            <w:cnfStyle w:val="001000000000" w:firstRow="0" w:lastRow="0" w:firstColumn="1" w:lastColumn="0" w:oddVBand="0" w:evenVBand="0" w:oddHBand="0" w:evenHBand="0" w:firstRowFirstColumn="0" w:firstRowLastColumn="0" w:lastRowFirstColumn="0" w:lastRowLastColumn="0"/>
            <w:tcW w:w="1460" w:type="dxa"/>
            <w:vMerge/>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4E0131" w:rsidRDefault="004E0131" w:rsidP="00254AC1">
            <w:pPr>
              <w:tabs>
                <w:tab w:val="num" w:pos="1134"/>
              </w:tabs>
              <w:ind w:left="1134"/>
              <w:jc w:val="center"/>
              <w:rPr>
                <w:rFonts w:ascii="Calibri" w:hAnsi="Calibri" w:cs="Calibri"/>
                <w:color w:val="000000"/>
              </w:rPr>
            </w:pPr>
          </w:p>
        </w:tc>
        <w:tc>
          <w:tcPr>
            <w:tcW w:w="14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4E0131" w:rsidRPr="008960C2"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8960C2">
              <w:rPr>
                <w:rFonts w:ascii="Calibri" w:hAnsi="Calibri" w:cs="Calibri"/>
                <w:b/>
                <w:color w:val="000000"/>
              </w:rPr>
              <w:t>Viernes</w:t>
            </w:r>
          </w:p>
        </w:tc>
        <w:tc>
          <w:tcPr>
            <w:tcW w:w="1475" w:type="dxa"/>
            <w:tcBorders>
              <w:top w:val="nil"/>
              <w:left w:val="single" w:sz="8" w:space="0" w:color="4F81BD" w:themeColor="accent1"/>
              <w:bottom w:val="nil"/>
              <w:right w:val="single" w:sz="8" w:space="0" w:color="4F81BD" w:themeColor="accent1"/>
            </w:tcBorders>
            <w:noWrap/>
            <w:vAlign w:val="center"/>
            <w:hideMark/>
          </w:tcPr>
          <w:p w:rsidR="004E013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w:t>
            </w:r>
          </w:p>
        </w:tc>
        <w:tc>
          <w:tcPr>
            <w:tcW w:w="1475" w:type="dxa"/>
            <w:tcBorders>
              <w:top w:val="nil"/>
              <w:left w:val="single" w:sz="8" w:space="0" w:color="4F81BD" w:themeColor="accent1"/>
              <w:bottom w:val="nil"/>
              <w:right w:val="single" w:sz="8" w:space="0" w:color="4F81BD" w:themeColor="accent1"/>
            </w:tcBorders>
            <w:noWrap/>
            <w:vAlign w:val="center"/>
            <w:hideMark/>
          </w:tcPr>
          <w:p w:rsidR="004E013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w:t>
            </w:r>
          </w:p>
        </w:tc>
      </w:tr>
      <w:tr w:rsidR="004E0131" w:rsidTr="00254AC1">
        <w:trPr>
          <w:trHeight w:val="282"/>
          <w:jc w:val="center"/>
        </w:trPr>
        <w:tc>
          <w:tcPr>
            <w:cnfStyle w:val="001000000000" w:firstRow="0" w:lastRow="0" w:firstColumn="1" w:lastColumn="0" w:oddVBand="0" w:evenVBand="0" w:oddHBand="0" w:evenHBand="0" w:firstRowFirstColumn="0" w:firstRowLastColumn="0" w:lastRowFirstColumn="0" w:lastRowLastColumn="0"/>
            <w:tcW w:w="1460" w:type="dxa"/>
            <w:vMerge/>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4E0131" w:rsidRDefault="004E0131" w:rsidP="00254AC1">
            <w:pPr>
              <w:tabs>
                <w:tab w:val="num" w:pos="1134"/>
              </w:tabs>
              <w:ind w:left="1134"/>
              <w:jc w:val="center"/>
              <w:rPr>
                <w:rFonts w:ascii="Calibri" w:hAnsi="Calibri" w:cs="Calibri"/>
                <w:color w:val="000000"/>
              </w:rPr>
            </w:pPr>
          </w:p>
        </w:tc>
        <w:tc>
          <w:tcPr>
            <w:tcW w:w="14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4E0131" w:rsidRPr="008960C2"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8960C2">
              <w:rPr>
                <w:rFonts w:ascii="Calibri" w:hAnsi="Calibri" w:cs="Calibri"/>
                <w:b/>
                <w:color w:val="000000"/>
              </w:rPr>
              <w:t>Sábado</w:t>
            </w:r>
          </w:p>
        </w:tc>
        <w:tc>
          <w:tcPr>
            <w:tcW w:w="1475" w:type="dxa"/>
            <w:tcBorders>
              <w:top w:val="nil"/>
              <w:left w:val="single" w:sz="8" w:space="0" w:color="4F81BD" w:themeColor="accent1"/>
              <w:bottom w:val="single" w:sz="8" w:space="0" w:color="4F81BD" w:themeColor="accent1"/>
              <w:right w:val="single" w:sz="8" w:space="0" w:color="4F81BD" w:themeColor="accent1"/>
            </w:tcBorders>
            <w:noWrap/>
            <w:vAlign w:val="center"/>
            <w:hideMark/>
          </w:tcPr>
          <w:p w:rsidR="004E013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w:t>
            </w:r>
          </w:p>
        </w:tc>
        <w:tc>
          <w:tcPr>
            <w:tcW w:w="1475" w:type="dxa"/>
            <w:tcBorders>
              <w:top w:val="nil"/>
              <w:left w:val="single" w:sz="8" w:space="0" w:color="4F81BD" w:themeColor="accent1"/>
              <w:bottom w:val="single" w:sz="8" w:space="0" w:color="4F81BD" w:themeColor="accent1"/>
              <w:right w:val="single" w:sz="8" w:space="0" w:color="4F81BD" w:themeColor="accent1"/>
            </w:tcBorders>
            <w:noWrap/>
            <w:vAlign w:val="center"/>
            <w:hideMark/>
          </w:tcPr>
          <w:p w:rsidR="004E013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w:t>
            </w:r>
          </w:p>
        </w:tc>
      </w:tr>
      <w:tr w:rsidR="004E0131" w:rsidTr="00254AC1">
        <w:trPr>
          <w:trHeight w:val="282"/>
          <w:jc w:val="center"/>
        </w:trPr>
        <w:tc>
          <w:tcPr>
            <w:cnfStyle w:val="001000000000" w:firstRow="0" w:lastRow="0" w:firstColumn="1" w:lastColumn="0" w:oddVBand="0" w:evenVBand="0" w:oddHBand="0" w:evenHBand="0" w:firstRowFirstColumn="0" w:firstRowLastColumn="0" w:lastRowFirstColumn="0" w:lastRowLastColumn="0"/>
            <w:tcW w:w="1460" w:type="dxa"/>
            <w:vMerge w:val="restart"/>
            <w:tcBorders>
              <w:top w:val="single" w:sz="1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4E0131" w:rsidRDefault="004E0131" w:rsidP="00254AC1">
            <w:pPr>
              <w:tabs>
                <w:tab w:val="num" w:pos="1134"/>
              </w:tabs>
              <w:jc w:val="center"/>
              <w:rPr>
                <w:rFonts w:ascii="Calibri" w:hAnsi="Calibri" w:cs="Calibri"/>
                <w:color w:val="000000"/>
              </w:rPr>
            </w:pPr>
            <w:r>
              <w:rPr>
                <w:rFonts w:ascii="Calibri" w:hAnsi="Calibri" w:cs="Calibri"/>
                <w:color w:val="000000"/>
              </w:rPr>
              <w:t>TARDE</w:t>
            </w:r>
          </w:p>
        </w:tc>
        <w:tc>
          <w:tcPr>
            <w:tcW w:w="1475" w:type="dxa"/>
            <w:tcBorders>
              <w:top w:val="single" w:sz="1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4E0131" w:rsidRPr="008960C2"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8960C2">
              <w:rPr>
                <w:rFonts w:ascii="Calibri" w:hAnsi="Calibri" w:cs="Calibri"/>
                <w:b/>
                <w:color w:val="000000"/>
              </w:rPr>
              <w:t>Lunes</w:t>
            </w:r>
          </w:p>
        </w:tc>
        <w:tc>
          <w:tcPr>
            <w:tcW w:w="1475" w:type="dxa"/>
            <w:tcBorders>
              <w:top w:val="single" w:sz="18" w:space="0" w:color="4F81BD" w:themeColor="accent1"/>
              <w:left w:val="single" w:sz="8" w:space="0" w:color="4F81BD" w:themeColor="accent1"/>
              <w:bottom w:val="nil"/>
              <w:right w:val="single" w:sz="8" w:space="0" w:color="4F81BD" w:themeColor="accent1"/>
            </w:tcBorders>
            <w:noWrap/>
            <w:vAlign w:val="center"/>
            <w:hideMark/>
          </w:tcPr>
          <w:p w:rsidR="004E013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w:t>
            </w:r>
          </w:p>
        </w:tc>
        <w:tc>
          <w:tcPr>
            <w:tcW w:w="1475" w:type="dxa"/>
            <w:tcBorders>
              <w:top w:val="single" w:sz="18" w:space="0" w:color="4F81BD" w:themeColor="accent1"/>
              <w:left w:val="single" w:sz="8" w:space="0" w:color="4F81BD" w:themeColor="accent1"/>
              <w:bottom w:val="nil"/>
              <w:right w:val="single" w:sz="8" w:space="0" w:color="4F81BD" w:themeColor="accent1"/>
            </w:tcBorders>
            <w:noWrap/>
            <w:vAlign w:val="center"/>
            <w:hideMark/>
          </w:tcPr>
          <w:p w:rsidR="004E013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8</w:t>
            </w:r>
          </w:p>
        </w:tc>
      </w:tr>
      <w:tr w:rsidR="004E0131" w:rsidTr="00254AC1">
        <w:trPr>
          <w:trHeight w:val="282"/>
          <w:jc w:val="center"/>
        </w:trPr>
        <w:tc>
          <w:tcPr>
            <w:cnfStyle w:val="001000000000" w:firstRow="0" w:lastRow="0" w:firstColumn="1" w:lastColumn="0" w:oddVBand="0" w:evenVBand="0" w:oddHBand="0" w:evenHBand="0" w:firstRowFirstColumn="0" w:firstRowLastColumn="0" w:lastRowFirstColumn="0" w:lastRowLastColumn="0"/>
            <w:tcW w:w="1460" w:type="dxa"/>
            <w:vMerge/>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4E0131" w:rsidRDefault="004E0131" w:rsidP="00254AC1">
            <w:pPr>
              <w:tabs>
                <w:tab w:val="num" w:pos="1134"/>
              </w:tabs>
              <w:ind w:left="1134"/>
              <w:jc w:val="center"/>
              <w:rPr>
                <w:rFonts w:ascii="Calibri" w:hAnsi="Calibri" w:cs="Calibri"/>
                <w:color w:val="000000"/>
              </w:rPr>
            </w:pPr>
          </w:p>
        </w:tc>
        <w:tc>
          <w:tcPr>
            <w:tcW w:w="14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4E0131" w:rsidRPr="008960C2"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8960C2">
              <w:rPr>
                <w:rFonts w:ascii="Calibri" w:hAnsi="Calibri" w:cs="Calibri"/>
                <w:b/>
                <w:color w:val="000000"/>
              </w:rPr>
              <w:t>Martes</w:t>
            </w:r>
          </w:p>
        </w:tc>
        <w:tc>
          <w:tcPr>
            <w:tcW w:w="1475" w:type="dxa"/>
            <w:tcBorders>
              <w:top w:val="nil"/>
              <w:left w:val="single" w:sz="8" w:space="0" w:color="4F81BD" w:themeColor="accent1"/>
              <w:bottom w:val="nil"/>
              <w:right w:val="single" w:sz="8" w:space="0" w:color="4F81BD" w:themeColor="accent1"/>
            </w:tcBorders>
            <w:noWrap/>
            <w:vAlign w:val="center"/>
            <w:hideMark/>
          </w:tcPr>
          <w:p w:rsidR="004E013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w:t>
            </w:r>
          </w:p>
        </w:tc>
        <w:tc>
          <w:tcPr>
            <w:tcW w:w="1475" w:type="dxa"/>
            <w:tcBorders>
              <w:top w:val="nil"/>
              <w:left w:val="single" w:sz="8" w:space="0" w:color="4F81BD" w:themeColor="accent1"/>
              <w:bottom w:val="nil"/>
              <w:right w:val="single" w:sz="8" w:space="0" w:color="4F81BD" w:themeColor="accent1"/>
            </w:tcBorders>
            <w:noWrap/>
            <w:vAlign w:val="center"/>
            <w:hideMark/>
          </w:tcPr>
          <w:p w:rsidR="004E013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8</w:t>
            </w:r>
          </w:p>
        </w:tc>
      </w:tr>
      <w:tr w:rsidR="004E0131" w:rsidTr="00254AC1">
        <w:trPr>
          <w:trHeight w:val="282"/>
          <w:jc w:val="center"/>
        </w:trPr>
        <w:tc>
          <w:tcPr>
            <w:cnfStyle w:val="001000000000" w:firstRow="0" w:lastRow="0" w:firstColumn="1" w:lastColumn="0" w:oddVBand="0" w:evenVBand="0" w:oddHBand="0" w:evenHBand="0" w:firstRowFirstColumn="0" w:firstRowLastColumn="0" w:lastRowFirstColumn="0" w:lastRowLastColumn="0"/>
            <w:tcW w:w="1460" w:type="dxa"/>
            <w:vMerge/>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4E0131" w:rsidRDefault="004E0131" w:rsidP="00254AC1">
            <w:pPr>
              <w:tabs>
                <w:tab w:val="num" w:pos="1134"/>
              </w:tabs>
              <w:ind w:left="1134"/>
              <w:jc w:val="center"/>
              <w:rPr>
                <w:rFonts w:ascii="Calibri" w:hAnsi="Calibri" w:cs="Calibri"/>
                <w:color w:val="000000"/>
              </w:rPr>
            </w:pPr>
          </w:p>
        </w:tc>
        <w:tc>
          <w:tcPr>
            <w:tcW w:w="14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4E0131" w:rsidRPr="008960C2"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8960C2">
              <w:rPr>
                <w:rFonts w:ascii="Calibri" w:hAnsi="Calibri" w:cs="Calibri"/>
                <w:b/>
                <w:color w:val="000000"/>
              </w:rPr>
              <w:t>Miércoles</w:t>
            </w:r>
          </w:p>
        </w:tc>
        <w:tc>
          <w:tcPr>
            <w:tcW w:w="1475" w:type="dxa"/>
            <w:tcBorders>
              <w:top w:val="nil"/>
              <w:left w:val="single" w:sz="8" w:space="0" w:color="4F81BD" w:themeColor="accent1"/>
              <w:bottom w:val="nil"/>
              <w:right w:val="single" w:sz="8" w:space="0" w:color="4F81BD" w:themeColor="accent1"/>
            </w:tcBorders>
            <w:noWrap/>
            <w:vAlign w:val="center"/>
            <w:hideMark/>
          </w:tcPr>
          <w:p w:rsidR="004E013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w:t>
            </w:r>
          </w:p>
        </w:tc>
        <w:tc>
          <w:tcPr>
            <w:tcW w:w="1475" w:type="dxa"/>
            <w:tcBorders>
              <w:top w:val="nil"/>
              <w:left w:val="single" w:sz="8" w:space="0" w:color="4F81BD" w:themeColor="accent1"/>
              <w:bottom w:val="nil"/>
              <w:right w:val="single" w:sz="8" w:space="0" w:color="4F81BD" w:themeColor="accent1"/>
            </w:tcBorders>
            <w:noWrap/>
            <w:vAlign w:val="center"/>
            <w:hideMark/>
          </w:tcPr>
          <w:p w:rsidR="004E013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8</w:t>
            </w:r>
          </w:p>
        </w:tc>
      </w:tr>
      <w:tr w:rsidR="004E0131" w:rsidTr="00254AC1">
        <w:trPr>
          <w:trHeight w:val="282"/>
          <w:jc w:val="center"/>
        </w:trPr>
        <w:tc>
          <w:tcPr>
            <w:cnfStyle w:val="001000000000" w:firstRow="0" w:lastRow="0" w:firstColumn="1" w:lastColumn="0" w:oddVBand="0" w:evenVBand="0" w:oddHBand="0" w:evenHBand="0" w:firstRowFirstColumn="0" w:firstRowLastColumn="0" w:lastRowFirstColumn="0" w:lastRowLastColumn="0"/>
            <w:tcW w:w="1460" w:type="dxa"/>
            <w:vMerge/>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4E0131" w:rsidRDefault="004E0131" w:rsidP="00254AC1">
            <w:pPr>
              <w:tabs>
                <w:tab w:val="num" w:pos="1134"/>
              </w:tabs>
              <w:ind w:left="1134"/>
              <w:jc w:val="center"/>
              <w:rPr>
                <w:rFonts w:ascii="Calibri" w:hAnsi="Calibri" w:cs="Calibri"/>
                <w:color w:val="000000"/>
              </w:rPr>
            </w:pPr>
          </w:p>
        </w:tc>
        <w:tc>
          <w:tcPr>
            <w:tcW w:w="14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4E0131" w:rsidRPr="008960C2"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8960C2">
              <w:rPr>
                <w:rFonts w:ascii="Calibri" w:hAnsi="Calibri" w:cs="Calibri"/>
                <w:b/>
                <w:color w:val="000000"/>
              </w:rPr>
              <w:t>Jueves</w:t>
            </w:r>
          </w:p>
        </w:tc>
        <w:tc>
          <w:tcPr>
            <w:tcW w:w="1475" w:type="dxa"/>
            <w:tcBorders>
              <w:top w:val="nil"/>
              <w:left w:val="single" w:sz="8" w:space="0" w:color="4F81BD" w:themeColor="accent1"/>
              <w:bottom w:val="nil"/>
              <w:right w:val="single" w:sz="8" w:space="0" w:color="4F81BD" w:themeColor="accent1"/>
            </w:tcBorders>
            <w:noWrap/>
            <w:vAlign w:val="center"/>
            <w:hideMark/>
          </w:tcPr>
          <w:p w:rsidR="004E013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13</w:t>
            </w:r>
          </w:p>
        </w:tc>
        <w:tc>
          <w:tcPr>
            <w:tcW w:w="1475" w:type="dxa"/>
            <w:tcBorders>
              <w:top w:val="nil"/>
              <w:left w:val="single" w:sz="8" w:space="0" w:color="4F81BD" w:themeColor="accent1"/>
              <w:bottom w:val="nil"/>
              <w:right w:val="single" w:sz="8" w:space="0" w:color="4F81BD" w:themeColor="accent1"/>
            </w:tcBorders>
            <w:noWrap/>
            <w:vAlign w:val="center"/>
            <w:hideMark/>
          </w:tcPr>
          <w:p w:rsidR="004E013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w:t>
            </w:r>
          </w:p>
        </w:tc>
      </w:tr>
      <w:tr w:rsidR="004E0131" w:rsidTr="00254AC1">
        <w:trPr>
          <w:trHeight w:val="282"/>
          <w:jc w:val="center"/>
        </w:trPr>
        <w:tc>
          <w:tcPr>
            <w:cnfStyle w:val="001000000000" w:firstRow="0" w:lastRow="0" w:firstColumn="1" w:lastColumn="0" w:oddVBand="0" w:evenVBand="0" w:oddHBand="0" w:evenHBand="0" w:firstRowFirstColumn="0" w:firstRowLastColumn="0" w:lastRowFirstColumn="0" w:lastRowLastColumn="0"/>
            <w:tcW w:w="1460" w:type="dxa"/>
            <w:vMerge/>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4E0131" w:rsidRDefault="004E0131" w:rsidP="00254AC1">
            <w:pPr>
              <w:tabs>
                <w:tab w:val="num" w:pos="1134"/>
              </w:tabs>
              <w:ind w:left="1134"/>
              <w:jc w:val="center"/>
              <w:rPr>
                <w:rFonts w:ascii="Calibri" w:hAnsi="Calibri" w:cs="Calibri"/>
                <w:color w:val="000000"/>
              </w:rPr>
            </w:pPr>
          </w:p>
        </w:tc>
        <w:tc>
          <w:tcPr>
            <w:tcW w:w="14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4E0131" w:rsidRPr="008960C2"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8960C2">
              <w:rPr>
                <w:rFonts w:ascii="Calibri" w:hAnsi="Calibri" w:cs="Calibri"/>
                <w:b/>
                <w:color w:val="000000"/>
              </w:rPr>
              <w:t>Viernes</w:t>
            </w:r>
          </w:p>
        </w:tc>
        <w:tc>
          <w:tcPr>
            <w:tcW w:w="1475" w:type="dxa"/>
            <w:tcBorders>
              <w:top w:val="nil"/>
              <w:left w:val="single" w:sz="8" w:space="0" w:color="4F81BD" w:themeColor="accent1"/>
              <w:bottom w:val="nil"/>
              <w:right w:val="single" w:sz="8" w:space="0" w:color="4F81BD" w:themeColor="accent1"/>
            </w:tcBorders>
            <w:noWrap/>
            <w:vAlign w:val="center"/>
            <w:hideMark/>
          </w:tcPr>
          <w:p w:rsidR="004E013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13</w:t>
            </w:r>
          </w:p>
        </w:tc>
        <w:tc>
          <w:tcPr>
            <w:tcW w:w="1475" w:type="dxa"/>
            <w:tcBorders>
              <w:top w:val="nil"/>
              <w:left w:val="single" w:sz="8" w:space="0" w:color="4F81BD" w:themeColor="accent1"/>
              <w:bottom w:val="nil"/>
              <w:right w:val="single" w:sz="8" w:space="0" w:color="4F81BD" w:themeColor="accent1"/>
            </w:tcBorders>
            <w:noWrap/>
            <w:vAlign w:val="center"/>
            <w:hideMark/>
          </w:tcPr>
          <w:p w:rsidR="004E013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w:t>
            </w:r>
          </w:p>
        </w:tc>
      </w:tr>
      <w:tr w:rsidR="004E0131" w:rsidTr="00254AC1">
        <w:trPr>
          <w:trHeight w:val="282"/>
          <w:jc w:val="center"/>
        </w:trPr>
        <w:tc>
          <w:tcPr>
            <w:cnfStyle w:val="001000000000" w:firstRow="0" w:lastRow="0" w:firstColumn="1" w:lastColumn="0" w:oddVBand="0" w:evenVBand="0" w:oddHBand="0" w:evenHBand="0" w:firstRowFirstColumn="0" w:firstRowLastColumn="0" w:lastRowFirstColumn="0" w:lastRowLastColumn="0"/>
            <w:tcW w:w="1460" w:type="dxa"/>
            <w:vMerge/>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4E0131" w:rsidRDefault="004E0131" w:rsidP="00254AC1">
            <w:pPr>
              <w:tabs>
                <w:tab w:val="num" w:pos="1134"/>
              </w:tabs>
              <w:ind w:left="1134"/>
              <w:jc w:val="center"/>
              <w:rPr>
                <w:rFonts w:ascii="Calibri" w:hAnsi="Calibri" w:cs="Calibri"/>
                <w:color w:val="000000"/>
              </w:rPr>
            </w:pPr>
          </w:p>
        </w:tc>
        <w:tc>
          <w:tcPr>
            <w:tcW w:w="1475"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4E0131" w:rsidRPr="008960C2"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8960C2">
              <w:rPr>
                <w:rFonts w:ascii="Calibri" w:hAnsi="Calibri" w:cs="Calibri"/>
                <w:b/>
                <w:color w:val="000000"/>
              </w:rPr>
              <w:t>Sábado</w:t>
            </w:r>
          </w:p>
        </w:tc>
        <w:tc>
          <w:tcPr>
            <w:tcW w:w="1475" w:type="dxa"/>
            <w:tcBorders>
              <w:top w:val="nil"/>
              <w:left w:val="single" w:sz="8" w:space="0" w:color="4F81BD" w:themeColor="accent1"/>
              <w:bottom w:val="single" w:sz="8" w:space="0" w:color="4F81BD" w:themeColor="accent1"/>
              <w:right w:val="single" w:sz="8" w:space="0" w:color="4F81BD" w:themeColor="accent1"/>
            </w:tcBorders>
            <w:noWrap/>
            <w:vAlign w:val="center"/>
            <w:hideMark/>
          </w:tcPr>
          <w:p w:rsidR="004E013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14</w:t>
            </w:r>
          </w:p>
        </w:tc>
        <w:tc>
          <w:tcPr>
            <w:tcW w:w="1475" w:type="dxa"/>
            <w:tcBorders>
              <w:top w:val="nil"/>
              <w:left w:val="single" w:sz="8" w:space="0" w:color="4F81BD" w:themeColor="accent1"/>
              <w:bottom w:val="single" w:sz="8" w:space="0" w:color="4F81BD" w:themeColor="accent1"/>
              <w:right w:val="single" w:sz="8" w:space="0" w:color="4F81BD" w:themeColor="accent1"/>
            </w:tcBorders>
            <w:noWrap/>
            <w:vAlign w:val="center"/>
            <w:hideMark/>
          </w:tcPr>
          <w:p w:rsidR="004E013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w:t>
            </w:r>
          </w:p>
        </w:tc>
      </w:tr>
    </w:tbl>
    <w:p w:rsidR="004E0131" w:rsidRDefault="004E0131" w:rsidP="004E0131">
      <w:pPr>
        <w:spacing w:line="276" w:lineRule="auto"/>
        <w:ind w:firstLine="708"/>
        <w:jc w:val="both"/>
        <w:rPr>
          <w:rFonts w:ascii="Arial" w:hAnsi="Arial" w:cs="Arial"/>
          <w:i/>
          <w:iCs/>
        </w:rPr>
      </w:pPr>
      <w:r>
        <w:rPr>
          <w:rFonts w:ascii="Arial" w:hAnsi="Arial" w:cs="Arial"/>
          <w:i/>
          <w:iCs/>
        </w:rPr>
        <w:t xml:space="preserve">       </w:t>
      </w:r>
      <w:r w:rsidR="00283259">
        <w:rPr>
          <w:rFonts w:ascii="Arial" w:hAnsi="Arial" w:cs="Arial"/>
          <w:i/>
          <w:iCs/>
        </w:rPr>
        <w:t>Elaborado por: Shigla, G.; Pacheco, E.</w:t>
      </w:r>
    </w:p>
    <w:p w:rsidR="004E0131" w:rsidRDefault="004E0131" w:rsidP="004E0131">
      <w:pPr>
        <w:spacing w:line="276" w:lineRule="auto"/>
        <w:ind w:left="426" w:firstLine="708"/>
        <w:jc w:val="both"/>
        <w:rPr>
          <w:rFonts w:ascii="Arial" w:hAnsi="Arial" w:cs="Arial"/>
          <w:i/>
          <w:iCs/>
        </w:rPr>
      </w:pPr>
      <w:r>
        <w:rPr>
          <w:rFonts w:ascii="Arial" w:hAnsi="Arial" w:cs="Arial"/>
          <w:i/>
          <w:iCs/>
        </w:rPr>
        <w:t xml:space="preserve"> Fuente: Tienda Minorista</w:t>
      </w:r>
    </w:p>
    <w:p w:rsidR="004E0131" w:rsidRDefault="004E0131" w:rsidP="004E0131">
      <w:pPr>
        <w:jc w:val="both"/>
        <w:rPr>
          <w:rFonts w:ascii="Arial" w:hAnsi="Arial" w:cs="Arial"/>
          <w:i/>
          <w:iCs/>
        </w:rPr>
      </w:pPr>
    </w:p>
    <w:p w:rsidR="004E0131" w:rsidRDefault="004E0131" w:rsidP="004E0131">
      <w:pPr>
        <w:pStyle w:val="Prrafodelista"/>
        <w:tabs>
          <w:tab w:val="num" w:pos="1134"/>
        </w:tabs>
        <w:spacing w:line="480" w:lineRule="auto"/>
        <w:ind w:left="1134"/>
        <w:jc w:val="both"/>
        <w:rPr>
          <w:rFonts w:ascii="Arial" w:hAnsi="Arial" w:cs="Arial"/>
        </w:rPr>
      </w:pPr>
      <w:r>
        <w:rPr>
          <w:rFonts w:ascii="Arial" w:hAnsi="Arial" w:cs="Arial"/>
        </w:rPr>
        <w:t>Se utilizará una función objetivo y 10 restricciones, las mismas que se serán detalladas y nombradas a continuación:</w:t>
      </w:r>
    </w:p>
    <w:p w:rsidR="004E0131" w:rsidRDefault="004E0131" w:rsidP="004E0131">
      <w:pPr>
        <w:pStyle w:val="Prrafodelista"/>
        <w:numPr>
          <w:ilvl w:val="0"/>
          <w:numId w:val="58"/>
        </w:numPr>
        <w:spacing w:line="480" w:lineRule="auto"/>
        <w:jc w:val="both"/>
        <w:rPr>
          <w:rFonts w:ascii="Arial" w:hAnsi="Arial" w:cs="Arial"/>
        </w:rPr>
      </w:pPr>
      <w:r>
        <w:rPr>
          <w:rFonts w:ascii="Arial" w:hAnsi="Arial" w:cs="Arial"/>
          <w:b/>
        </w:rPr>
        <w:t>Costo de Asignación</w:t>
      </w:r>
      <w:r w:rsidRPr="00A817A5">
        <w:rPr>
          <w:rFonts w:ascii="Arial" w:hAnsi="Arial" w:cs="Arial"/>
          <w:b/>
        </w:rPr>
        <w:t xml:space="preserve">: </w:t>
      </w:r>
      <w:r>
        <w:rPr>
          <w:rFonts w:ascii="Arial" w:hAnsi="Arial" w:cs="Arial"/>
        </w:rPr>
        <w:t>Minimizar el costo por asignar personas a los diversos turnos.</w:t>
      </w:r>
    </w:p>
    <w:p w:rsidR="004E0131" w:rsidRPr="00F00364" w:rsidRDefault="004E0131" w:rsidP="004E0131">
      <w:pPr>
        <w:pStyle w:val="Prrafodelista"/>
        <w:numPr>
          <w:ilvl w:val="0"/>
          <w:numId w:val="58"/>
        </w:numPr>
        <w:spacing w:line="480" w:lineRule="auto"/>
        <w:jc w:val="both"/>
        <w:rPr>
          <w:b/>
        </w:rPr>
      </w:pPr>
      <w:r>
        <w:rPr>
          <w:rFonts w:ascii="Arial" w:hAnsi="Arial" w:cs="Arial"/>
          <w:b/>
        </w:rPr>
        <w:t>Demanda:</w:t>
      </w:r>
      <w:r>
        <w:rPr>
          <w:rFonts w:ascii="Arial" w:hAnsi="Arial" w:cs="Arial"/>
        </w:rPr>
        <w:t xml:space="preserve"> Indica el satisfacer la demanda diaria de personal requerido por la actividad </w:t>
      </w:r>
      <m:oMath>
        <m:r>
          <m:rPr>
            <m:sty m:val="bi"/>
          </m:rPr>
          <w:rPr>
            <w:rFonts w:ascii="Cambria Math" w:hAnsi="Cambria Math"/>
            <w:sz w:val="28"/>
          </w:rPr>
          <m:t>a</m:t>
        </m:r>
      </m:oMath>
      <w:r w:rsidRPr="00F00364">
        <w:t>.</w:t>
      </w:r>
    </w:p>
    <w:p w:rsidR="004E0131" w:rsidRDefault="004E0131" w:rsidP="004E0131">
      <w:pPr>
        <w:pStyle w:val="Prrafodelista"/>
        <w:numPr>
          <w:ilvl w:val="0"/>
          <w:numId w:val="58"/>
        </w:numPr>
        <w:spacing w:line="480" w:lineRule="auto"/>
        <w:jc w:val="both"/>
        <w:rPr>
          <w:rFonts w:ascii="Arial" w:hAnsi="Arial" w:cs="Arial"/>
        </w:rPr>
      </w:pPr>
      <w:r>
        <w:rPr>
          <w:rFonts w:ascii="Arial" w:hAnsi="Arial" w:cs="Arial"/>
          <w:b/>
        </w:rPr>
        <w:lastRenderedPageBreak/>
        <w:t>Capacidad Máxima:</w:t>
      </w:r>
      <w:r>
        <w:rPr>
          <w:rFonts w:ascii="Arial" w:hAnsi="Arial" w:cs="Arial"/>
        </w:rPr>
        <w:t xml:space="preserve"> Indica que cada empleado debe trabajar máximo </w:t>
      </w:r>
      <m:oMath>
        <m:r>
          <m:rPr>
            <m:sty m:val="bi"/>
          </m:rPr>
          <w:rPr>
            <w:rFonts w:ascii="Cambria Math" w:hAnsi="Cambria Math"/>
            <w:sz w:val="28"/>
          </w:rPr>
          <m:t>s</m:t>
        </m:r>
      </m:oMath>
      <w:r w:rsidRPr="00FA60BD">
        <w:t xml:space="preserve"> </w:t>
      </w:r>
      <w:r>
        <w:rPr>
          <w:rFonts w:ascii="Arial" w:hAnsi="Arial" w:cs="Arial"/>
        </w:rPr>
        <w:t>horas laborales semanales.</w:t>
      </w:r>
    </w:p>
    <w:p w:rsidR="004E0131" w:rsidRDefault="004E0131" w:rsidP="004E0131">
      <w:pPr>
        <w:pStyle w:val="Prrafodelista"/>
        <w:numPr>
          <w:ilvl w:val="0"/>
          <w:numId w:val="58"/>
        </w:numPr>
        <w:spacing w:line="480" w:lineRule="auto"/>
        <w:jc w:val="both"/>
        <w:rPr>
          <w:rFonts w:ascii="Arial" w:hAnsi="Arial" w:cs="Arial"/>
        </w:rPr>
      </w:pPr>
      <w:r>
        <w:rPr>
          <w:rFonts w:ascii="Arial" w:hAnsi="Arial" w:cs="Arial"/>
          <w:b/>
        </w:rPr>
        <w:t>Limitación 1:</w:t>
      </w:r>
      <w:r>
        <w:rPr>
          <w:rFonts w:ascii="Arial" w:hAnsi="Arial" w:cs="Arial"/>
        </w:rPr>
        <w:t xml:space="preserve"> Restringe a que cada empleado no puede trabajar dos turnos consecutivos ni más de un turno por día.</w:t>
      </w:r>
    </w:p>
    <w:p w:rsidR="004E0131" w:rsidRDefault="004E0131" w:rsidP="004E0131">
      <w:pPr>
        <w:pStyle w:val="Prrafodelista"/>
        <w:numPr>
          <w:ilvl w:val="0"/>
          <w:numId w:val="58"/>
        </w:numPr>
        <w:spacing w:line="480" w:lineRule="auto"/>
        <w:jc w:val="both"/>
        <w:rPr>
          <w:rFonts w:ascii="Arial" w:hAnsi="Arial" w:cs="Arial"/>
        </w:rPr>
      </w:pPr>
      <w:r>
        <w:rPr>
          <w:rFonts w:ascii="Arial" w:hAnsi="Arial" w:cs="Arial"/>
          <w:b/>
        </w:rPr>
        <w:t xml:space="preserve">Limitación 2: </w:t>
      </w:r>
      <w:r w:rsidRPr="0094743E">
        <w:rPr>
          <w:rFonts w:ascii="Arial" w:hAnsi="Arial" w:cs="Arial"/>
        </w:rPr>
        <w:t>Res</w:t>
      </w:r>
      <w:r>
        <w:rPr>
          <w:rFonts w:ascii="Arial" w:hAnsi="Arial" w:cs="Arial"/>
        </w:rPr>
        <w:t xml:space="preserve">tringe a la rotación cotidiana de turnos durante la semana; es decir un trabajador </w:t>
      </w:r>
      <m:oMath>
        <m:r>
          <m:rPr>
            <m:sty m:val="bi"/>
          </m:rPr>
          <w:rPr>
            <w:rFonts w:ascii="Cambria Math" w:hAnsi="Cambria Math"/>
            <w:sz w:val="28"/>
          </w:rPr>
          <m:t>p</m:t>
        </m:r>
      </m:oMath>
      <w:r>
        <w:rPr>
          <w:rFonts w:ascii="Arial" w:hAnsi="Arial" w:cs="Arial"/>
        </w:rPr>
        <w:t xml:space="preserve">, durante la semana  </w:t>
      </w:r>
      <m:oMath>
        <m:r>
          <m:rPr>
            <m:sty m:val="bi"/>
          </m:rPr>
          <w:rPr>
            <w:rFonts w:ascii="Cambria Math" w:hAnsi="Cambria Math"/>
            <w:sz w:val="28"/>
          </w:rPr>
          <m:t>i</m:t>
        </m:r>
      </m:oMath>
      <w:r>
        <w:rPr>
          <w:rFonts w:ascii="Arial" w:hAnsi="Arial" w:cs="Arial"/>
        </w:rPr>
        <w:t xml:space="preserve">  </w:t>
      </w:r>
      <w:r w:rsidRPr="00490634">
        <w:rPr>
          <w:rFonts w:ascii="Arial" w:hAnsi="Arial" w:cs="Arial"/>
        </w:rPr>
        <w:t>trabajará</w:t>
      </w:r>
      <w:r>
        <w:rPr>
          <w:rFonts w:ascii="Arial" w:hAnsi="Arial" w:cs="Arial"/>
        </w:rPr>
        <w:t xml:space="preserve"> ó en la mañana ó en la tarde, de ésta manera se evitan los turnos rotativos entre semana.</w:t>
      </w:r>
    </w:p>
    <w:p w:rsidR="004E0131" w:rsidRPr="0080258D" w:rsidRDefault="004E0131" w:rsidP="004E0131">
      <w:pPr>
        <w:pStyle w:val="Prrafodelista"/>
        <w:numPr>
          <w:ilvl w:val="0"/>
          <w:numId w:val="58"/>
        </w:numPr>
        <w:spacing w:line="480" w:lineRule="auto"/>
        <w:jc w:val="both"/>
        <w:rPr>
          <w:rFonts w:ascii="Arial" w:hAnsi="Arial" w:cs="Arial"/>
          <w:b/>
        </w:rPr>
      </w:pPr>
      <w:r w:rsidRPr="0027336C">
        <w:rPr>
          <w:rFonts w:ascii="Arial" w:hAnsi="Arial" w:cs="Arial"/>
          <w:b/>
        </w:rPr>
        <w:t>Asignación 1:</w:t>
      </w:r>
      <w:r>
        <w:rPr>
          <w:rFonts w:ascii="Arial" w:hAnsi="Arial" w:cs="Arial"/>
          <w:b/>
        </w:rPr>
        <w:t xml:space="preserve"> </w:t>
      </w:r>
      <w:r>
        <w:rPr>
          <w:rFonts w:ascii="Arial" w:hAnsi="Arial" w:cs="Arial"/>
        </w:rPr>
        <w:t>Indica que las vendedoras y cajeras sean asignadas a una actividad toda la semana.</w:t>
      </w:r>
    </w:p>
    <w:p w:rsidR="004E0131" w:rsidRPr="00B9615B" w:rsidRDefault="004E0131" w:rsidP="004E0131">
      <w:pPr>
        <w:pStyle w:val="Prrafodelista"/>
        <w:numPr>
          <w:ilvl w:val="0"/>
          <w:numId w:val="58"/>
        </w:numPr>
        <w:spacing w:line="480" w:lineRule="auto"/>
        <w:jc w:val="both"/>
        <w:rPr>
          <w:rFonts w:ascii="Arial" w:hAnsi="Arial" w:cs="Arial"/>
          <w:b/>
        </w:rPr>
      </w:pPr>
      <w:r>
        <w:rPr>
          <w:rFonts w:ascii="Arial" w:hAnsi="Arial" w:cs="Arial"/>
          <w:b/>
        </w:rPr>
        <w:t xml:space="preserve">Asignación 2: </w:t>
      </w:r>
      <w:r w:rsidRPr="00A60373">
        <w:rPr>
          <w:rFonts w:ascii="Arial" w:hAnsi="Arial" w:cs="Arial"/>
        </w:rPr>
        <w:t>Limita a que la actividad realizada durante la semana sea la misma o cajera o vendedora.</w:t>
      </w:r>
    </w:p>
    <w:p w:rsidR="004E0131" w:rsidRPr="00B9615B" w:rsidRDefault="004E0131" w:rsidP="004E0131">
      <w:pPr>
        <w:pStyle w:val="Prrafodelista"/>
        <w:tabs>
          <w:tab w:val="num" w:pos="1134"/>
        </w:tabs>
        <w:spacing w:line="480" w:lineRule="auto"/>
        <w:ind w:left="1134"/>
        <w:rPr>
          <w:rFonts w:ascii="Arial" w:hAnsi="Arial" w:cs="Arial"/>
        </w:rPr>
      </w:pPr>
      <w:r w:rsidRPr="00BA5B39">
        <w:rPr>
          <w:rFonts w:ascii="Arial" w:hAnsi="Arial" w:cs="Arial"/>
        </w:rPr>
        <w:t>Ahora que hemos definido las variables, parámetros y ecuaciones a utilizar, se plantear</w:t>
      </w:r>
      <w:r>
        <w:rPr>
          <w:rFonts w:ascii="Arial" w:hAnsi="Arial" w:cs="Arial"/>
        </w:rPr>
        <w:t>á</w:t>
      </w:r>
      <w:r w:rsidRPr="00BA5B39">
        <w:rPr>
          <w:rFonts w:ascii="Arial" w:hAnsi="Arial" w:cs="Arial"/>
        </w:rPr>
        <w:t xml:space="preserve"> el modelo de optimización MIP.</w:t>
      </w:r>
    </w:p>
    <w:p w:rsidR="004E0131" w:rsidRPr="001E18D2" w:rsidRDefault="004E0131" w:rsidP="004E0131">
      <w:pPr>
        <w:tabs>
          <w:tab w:val="num" w:pos="1134"/>
        </w:tabs>
        <w:spacing w:line="360" w:lineRule="auto"/>
        <w:ind w:left="1134"/>
        <w:jc w:val="both"/>
        <w:rPr>
          <w:rFonts w:ascii="Arial" w:hAnsi="Arial" w:cs="Arial"/>
        </w:rPr>
      </w:pPr>
      <m:oMathPara>
        <m:oMath>
          <m:r>
            <m:rPr>
              <m:sty m:val="bi"/>
            </m:rPr>
            <w:rPr>
              <w:rFonts w:ascii="Cambria Math" w:hAnsi="Cambria Math" w:cs="Arial"/>
            </w:rPr>
            <w:lastRenderedPageBreak/>
            <m:t>Min:</m:t>
          </m:r>
          <m:r>
            <w:rPr>
              <w:rFonts w:ascii="Cambria Math" w:hAnsi="Cambria Math" w:cs="Arial"/>
            </w:rPr>
            <m:t xml:space="preserve">W= </m:t>
          </m:r>
          <m:nary>
            <m:naryPr>
              <m:chr m:val="∑"/>
              <m:limLoc m:val="undOvr"/>
              <m:supHide m:val="1"/>
              <m:ctrlPr>
                <w:rPr>
                  <w:rFonts w:ascii="Cambria Math" w:hAnsi="Cambria Math" w:cs="Arial"/>
                  <w:i/>
                </w:rPr>
              </m:ctrlPr>
            </m:naryPr>
            <m:sub>
              <m:r>
                <w:rPr>
                  <w:rFonts w:ascii="Cambria Math" w:hAnsi="Cambria Math" w:cs="Arial"/>
                </w:rPr>
                <m:t>a∈A</m:t>
              </m:r>
            </m:sub>
            <m:sup/>
            <m:e>
              <m:nary>
                <m:naryPr>
                  <m:chr m:val="∑"/>
                  <m:limLoc m:val="undOvr"/>
                  <m:supHide m:val="1"/>
                  <m:ctrlPr>
                    <w:rPr>
                      <w:rFonts w:ascii="Cambria Math" w:hAnsi="Cambria Math" w:cs="Arial"/>
                      <w:i/>
                    </w:rPr>
                  </m:ctrlPr>
                </m:naryPr>
                <m:sub>
                  <m:r>
                    <w:rPr>
                      <w:rFonts w:ascii="Cambria Math" w:hAnsi="Cambria Math" w:cs="Arial"/>
                    </w:rPr>
                    <m:t>p∈P</m:t>
                  </m:r>
                </m:sub>
                <m:sup/>
                <m:e>
                  <m:nary>
                    <m:naryPr>
                      <m:chr m:val="∑"/>
                      <m:limLoc m:val="undOvr"/>
                      <m:supHide m:val="1"/>
                      <m:ctrlPr>
                        <w:rPr>
                          <w:rFonts w:ascii="Cambria Math" w:hAnsi="Cambria Math" w:cs="Arial"/>
                          <w:i/>
                        </w:rPr>
                      </m:ctrlPr>
                    </m:naryPr>
                    <m:sub>
                      <m:r>
                        <w:rPr>
                          <w:rFonts w:ascii="Cambria Math" w:hAnsi="Cambria Math" w:cs="Arial"/>
                        </w:rPr>
                        <m:t>t∈T</m:t>
                      </m:r>
                    </m:sub>
                    <m:sup/>
                    <m:e>
                      <m:nary>
                        <m:naryPr>
                          <m:chr m:val="∑"/>
                          <m:limLoc m:val="undOvr"/>
                          <m:supHide m:val="1"/>
                          <m:ctrlPr>
                            <w:rPr>
                              <w:rFonts w:ascii="Cambria Math" w:hAnsi="Cambria Math" w:cs="Arial"/>
                              <w:i/>
                            </w:rPr>
                          </m:ctrlPr>
                        </m:naryPr>
                        <m:sub>
                          <m:r>
                            <w:rPr>
                              <w:rFonts w:ascii="Cambria Math" w:hAnsi="Cambria Math" w:cs="Arial"/>
                            </w:rPr>
                            <m:t>d∈D</m:t>
                          </m:r>
                        </m:sub>
                        <m:sup/>
                        <m:e>
                          <m:sSub>
                            <m:sSubPr>
                              <m:ctrlPr>
                                <w:rPr>
                                  <w:rFonts w:ascii="Cambria Math" w:hAnsi="Cambria Math" w:cs="Arial"/>
                                  <w:i/>
                                </w:rPr>
                              </m:ctrlPr>
                            </m:sSubPr>
                            <m:e>
                              <m:r>
                                <w:rPr>
                                  <w:rFonts w:ascii="Cambria Math" w:hAnsi="Cambria Math" w:cs="Arial"/>
                                </w:rPr>
                                <m:t>Y</m:t>
                              </m:r>
                            </m:e>
                            <m:sub>
                              <m:r>
                                <w:rPr>
                                  <w:rFonts w:ascii="Cambria Math" w:hAnsi="Cambria Math" w:cs="Arial"/>
                                </w:rPr>
                                <m:t>patd</m:t>
                              </m:r>
                            </m:sub>
                          </m:sSub>
                        </m:e>
                      </m:nary>
                    </m:e>
                  </m:nary>
                </m:e>
              </m:nary>
            </m:e>
          </m:nary>
          <m:r>
            <m:rPr>
              <m:sty m:val="p"/>
            </m:rPr>
            <w:rPr>
              <w:rFonts w:ascii="Cambria Math" w:hAnsi="Cambria Math" w:cs="Arial"/>
            </w:rPr>
            <w:br/>
          </m:r>
        </m:oMath>
        <m:oMath>
          <m:nary>
            <m:naryPr>
              <m:chr m:val="∑"/>
              <m:limLoc m:val="undOvr"/>
              <m:supHide m:val="1"/>
              <m:ctrlPr>
                <w:rPr>
                  <w:rFonts w:ascii="Cambria Math" w:hAnsi="Cambria Math" w:cs="Arial"/>
                  <w:i/>
                </w:rPr>
              </m:ctrlPr>
            </m:naryPr>
            <m:sub>
              <m:r>
                <w:rPr>
                  <w:rFonts w:ascii="Cambria Math" w:hAnsi="Cambria Math" w:cs="Arial"/>
                </w:rPr>
                <m:t>a∈A</m:t>
              </m:r>
            </m:sub>
            <m:sup/>
            <m:e>
              <m:nary>
                <m:naryPr>
                  <m:chr m:val="∑"/>
                  <m:limLoc m:val="undOvr"/>
                  <m:supHide m:val="1"/>
                  <m:ctrlPr>
                    <w:rPr>
                      <w:rFonts w:ascii="Cambria Math" w:hAnsi="Cambria Math" w:cs="Arial"/>
                      <w:i/>
                    </w:rPr>
                  </m:ctrlPr>
                </m:naryPr>
                <m:sub>
                  <m:r>
                    <w:rPr>
                      <w:rFonts w:ascii="Cambria Math" w:hAnsi="Cambria Math" w:cs="Arial"/>
                    </w:rPr>
                    <m:t>t∈T</m:t>
                  </m:r>
                </m:sub>
                <m:sup/>
                <m:e>
                  <m:nary>
                    <m:naryPr>
                      <m:chr m:val="∑"/>
                      <m:limLoc m:val="undOvr"/>
                      <m:supHide m:val="1"/>
                      <m:ctrlPr>
                        <w:rPr>
                          <w:rFonts w:ascii="Cambria Math" w:hAnsi="Cambria Math" w:cs="Arial"/>
                          <w:i/>
                        </w:rPr>
                      </m:ctrlPr>
                    </m:naryPr>
                    <m:sub>
                      <m:r>
                        <w:rPr>
                          <w:rFonts w:ascii="Cambria Math" w:hAnsi="Cambria Math" w:cs="Arial"/>
                        </w:rPr>
                        <m:t>d∈D</m:t>
                      </m:r>
                    </m:sub>
                    <m:sup/>
                    <m:e>
                      <m:sSub>
                        <m:sSubPr>
                          <m:ctrlPr>
                            <w:rPr>
                              <w:rFonts w:ascii="Cambria Math" w:hAnsi="Cambria Math" w:cs="Arial"/>
                              <w:i/>
                            </w:rPr>
                          </m:ctrlPr>
                        </m:sSubPr>
                        <m:e>
                          <m:r>
                            <w:rPr>
                              <w:rFonts w:ascii="Cambria Math" w:hAnsi="Cambria Math" w:cs="Arial"/>
                            </w:rPr>
                            <m:t>Y</m:t>
                          </m:r>
                        </m:e>
                        <m:sub>
                          <m:r>
                            <w:rPr>
                              <w:rFonts w:ascii="Cambria Math" w:hAnsi="Cambria Math" w:cs="Arial"/>
                            </w:rPr>
                            <m:t>patd</m:t>
                          </m:r>
                        </m:sub>
                      </m:sSub>
                    </m:e>
                  </m:nary>
                </m:e>
              </m:nary>
            </m:e>
          </m:nary>
          <m:r>
            <w:rPr>
              <w:rFonts w:ascii="Cambria Math" w:hAnsi="Cambria Math" w:cs="Arial"/>
            </w:rPr>
            <m:t>=5*</m:t>
          </m:r>
          <m:nary>
            <m:naryPr>
              <m:chr m:val="∑"/>
              <m:limLoc m:val="undOvr"/>
              <m:supHide m:val="1"/>
              <m:ctrlPr>
                <w:rPr>
                  <w:rFonts w:ascii="Cambria Math" w:hAnsi="Cambria Math" w:cs="Arial"/>
                  <w:i/>
                </w:rPr>
              </m:ctrlPr>
            </m:naryPr>
            <m:sub>
              <m:r>
                <w:rPr>
                  <w:rFonts w:ascii="Cambria Math" w:hAnsi="Cambria Math" w:cs="Arial"/>
                </w:rPr>
                <m:t>a∈A</m:t>
              </m:r>
            </m:sub>
            <m:sup/>
            <m:e>
              <m:sSub>
                <m:sSubPr>
                  <m:ctrlPr>
                    <w:rPr>
                      <w:rFonts w:ascii="Cambria Math" w:hAnsi="Cambria Math" w:cs="Arial"/>
                      <w:i/>
                    </w:rPr>
                  </m:ctrlPr>
                </m:sSubPr>
                <m:e>
                  <m:r>
                    <w:rPr>
                      <w:rFonts w:ascii="Cambria Math" w:hAnsi="Cambria Math" w:cs="Arial"/>
                    </w:rPr>
                    <m:t>X</m:t>
                  </m:r>
                </m:e>
                <m:sub>
                  <m:r>
                    <w:rPr>
                      <w:rFonts w:ascii="Cambria Math" w:hAnsi="Cambria Math" w:cs="Arial"/>
                    </w:rPr>
                    <m:t>pa</m:t>
                  </m:r>
                </m:sub>
              </m:sSub>
            </m:e>
          </m:nary>
          <m:r>
            <w:rPr>
              <w:rFonts w:ascii="Cambria Math" w:hAnsi="Cambria Math" w:cs="Arial"/>
            </w:rPr>
            <m:t xml:space="preserve">   ; ∀p∈P</m:t>
          </m:r>
          <m:r>
            <m:rPr>
              <m:sty m:val="p"/>
            </m:rPr>
            <w:rPr>
              <w:rFonts w:ascii="Cambria Math" w:hAnsi="Cambria Math" w:cs="Arial"/>
            </w:rPr>
            <w:br/>
          </m:r>
        </m:oMath>
        <m:oMath>
          <m:nary>
            <m:naryPr>
              <m:chr m:val="∑"/>
              <m:limLoc m:val="undOvr"/>
              <m:supHide m:val="1"/>
              <m:ctrlPr>
                <w:rPr>
                  <w:rFonts w:ascii="Cambria Math" w:hAnsi="Cambria Math" w:cs="Arial"/>
                  <w:i/>
                </w:rPr>
              </m:ctrlPr>
            </m:naryPr>
            <m:sub>
              <m:r>
                <w:rPr>
                  <w:rFonts w:ascii="Cambria Math" w:hAnsi="Cambria Math" w:cs="Arial"/>
                </w:rPr>
                <m:t>p∈P</m:t>
              </m:r>
            </m:sub>
            <m:sup/>
            <m:e>
              <m:sSub>
                <m:sSubPr>
                  <m:ctrlPr>
                    <w:rPr>
                      <w:rFonts w:ascii="Cambria Math" w:hAnsi="Cambria Math" w:cs="Arial"/>
                      <w:i/>
                    </w:rPr>
                  </m:ctrlPr>
                </m:sSubPr>
                <m:e>
                  <m:r>
                    <w:rPr>
                      <w:rFonts w:ascii="Cambria Math" w:hAnsi="Cambria Math" w:cs="Arial"/>
                    </w:rPr>
                    <m:t>Y</m:t>
                  </m:r>
                </m:e>
                <m:sub>
                  <m:r>
                    <w:rPr>
                      <w:rFonts w:ascii="Cambria Math" w:hAnsi="Cambria Math" w:cs="Arial"/>
                    </w:rPr>
                    <m:t>patd</m:t>
                  </m:r>
                </m:sub>
              </m:sSub>
            </m:e>
          </m:nary>
          <m:r>
            <w:rPr>
              <w:rFonts w:ascii="Cambria Math" w:hAnsi="Cambria Math" w:cs="Arial"/>
            </w:rPr>
            <m:t>≥</m:t>
          </m:r>
          <m:sSub>
            <m:sSubPr>
              <m:ctrlPr>
                <w:rPr>
                  <w:rFonts w:ascii="Cambria Math" w:hAnsi="Cambria Math" w:cs="Arial"/>
                  <w:i/>
                </w:rPr>
              </m:ctrlPr>
            </m:sSubPr>
            <m:e>
              <m:r>
                <w:rPr>
                  <w:rFonts w:ascii="Cambria Math" w:hAnsi="Cambria Math" w:cs="Arial"/>
                </w:rPr>
                <m:t>N</m:t>
              </m:r>
            </m:e>
            <m:sub>
              <m:r>
                <w:rPr>
                  <w:rFonts w:ascii="Cambria Math" w:hAnsi="Cambria Math" w:cs="Arial"/>
                </w:rPr>
                <m:t>tda</m:t>
              </m:r>
            </m:sub>
          </m:sSub>
          <m:r>
            <w:rPr>
              <w:rFonts w:ascii="Cambria Math" w:hAnsi="Cambria Math" w:cs="Arial"/>
            </w:rPr>
            <m:t xml:space="preserve">  ; ∀t∈T, ∀d∈D, ∀a∈A</m:t>
          </m:r>
          <m:r>
            <m:rPr>
              <m:sty m:val="p"/>
            </m:rPr>
            <w:rPr>
              <w:rFonts w:ascii="Cambria Math" w:hAnsi="Cambria Math" w:cs="Arial"/>
            </w:rPr>
            <w:br/>
          </m:r>
        </m:oMath>
        <m:oMath>
          <m:nary>
            <m:naryPr>
              <m:chr m:val="∑"/>
              <m:limLoc m:val="undOvr"/>
              <m:supHide m:val="1"/>
              <m:ctrlPr>
                <w:rPr>
                  <w:rFonts w:ascii="Cambria Math" w:hAnsi="Cambria Math" w:cs="Arial"/>
                  <w:bCs/>
                  <w:i/>
                </w:rPr>
              </m:ctrlPr>
            </m:naryPr>
            <m:sub>
              <m:r>
                <w:rPr>
                  <w:rFonts w:ascii="Cambria Math" w:hAnsi="Cambria Math" w:cs="Arial"/>
                </w:rPr>
                <m:t>t∈T</m:t>
              </m:r>
            </m:sub>
            <m:sup/>
            <m:e>
              <m:nary>
                <m:naryPr>
                  <m:chr m:val="∑"/>
                  <m:limLoc m:val="undOvr"/>
                  <m:supHide m:val="1"/>
                  <m:ctrlPr>
                    <w:rPr>
                      <w:rFonts w:ascii="Cambria Math" w:hAnsi="Cambria Math" w:cs="Arial"/>
                      <w:bCs/>
                      <w:i/>
                    </w:rPr>
                  </m:ctrlPr>
                </m:naryPr>
                <m:sub>
                  <m:r>
                    <w:rPr>
                      <w:rFonts w:ascii="Cambria Math" w:hAnsi="Cambria Math" w:cs="Arial"/>
                    </w:rPr>
                    <m:t>d∈D</m:t>
                  </m:r>
                </m:sub>
                <m:sup/>
                <m:e>
                  <m:nary>
                    <m:naryPr>
                      <m:chr m:val="∑"/>
                      <m:limLoc m:val="undOvr"/>
                      <m:supHide m:val="1"/>
                      <m:ctrlPr>
                        <w:rPr>
                          <w:rFonts w:ascii="Cambria Math" w:hAnsi="Cambria Math" w:cs="Arial"/>
                          <w:bCs/>
                          <w:i/>
                        </w:rPr>
                      </m:ctrlPr>
                    </m:naryPr>
                    <m:sub>
                      <m:r>
                        <w:rPr>
                          <w:rFonts w:ascii="Cambria Math" w:hAnsi="Cambria Math" w:cs="Arial"/>
                        </w:rPr>
                        <m:t>a∈A</m:t>
                      </m:r>
                    </m:sub>
                    <m:sup/>
                    <m:e>
                      <m:sSub>
                        <m:sSubPr>
                          <m:ctrlPr>
                            <w:rPr>
                              <w:rFonts w:ascii="Cambria Math" w:hAnsi="Cambria Math" w:cs="Arial"/>
                              <w:bCs/>
                              <w:i/>
                            </w:rPr>
                          </m:ctrlPr>
                        </m:sSubPr>
                        <m:e>
                          <m:r>
                            <w:rPr>
                              <w:rFonts w:ascii="Cambria Math" w:hAnsi="Cambria Math" w:cs="Arial"/>
                            </w:rPr>
                            <m:t>Y</m:t>
                          </m:r>
                        </m:e>
                        <m:sub>
                          <m:r>
                            <w:rPr>
                              <w:rFonts w:ascii="Cambria Math" w:hAnsi="Cambria Math" w:cs="Arial"/>
                            </w:rPr>
                            <m:t>patd</m:t>
                          </m:r>
                        </m:sub>
                      </m:sSub>
                    </m:e>
                  </m:nary>
                </m:e>
              </m:nary>
            </m:e>
          </m:nary>
          <m:r>
            <w:rPr>
              <w:rFonts w:ascii="Cambria Math" w:hAnsi="Cambria Math" w:cs="Arial"/>
            </w:rPr>
            <m:t>*</m:t>
          </m:r>
          <m:sSub>
            <m:sSubPr>
              <m:ctrlPr>
                <w:rPr>
                  <w:rFonts w:ascii="Cambria Math" w:hAnsi="Cambria Math" w:cs="Arial"/>
                  <w:bCs/>
                  <w:i/>
                </w:rPr>
              </m:ctrlPr>
            </m:sSubPr>
            <m:e>
              <m:r>
                <w:rPr>
                  <w:rFonts w:ascii="Cambria Math" w:hAnsi="Cambria Math" w:cs="Arial"/>
                </w:rPr>
                <m:t>r</m:t>
              </m:r>
            </m:e>
            <m:sub>
              <m:r>
                <w:rPr>
                  <w:rFonts w:ascii="Cambria Math" w:hAnsi="Cambria Math" w:cs="Arial"/>
                </w:rPr>
                <m:t>t</m:t>
              </m:r>
            </m:sub>
          </m:sSub>
          <m:r>
            <w:rPr>
              <w:rFonts w:ascii="Cambria Math" w:hAnsi="Cambria Math" w:cs="Arial"/>
            </w:rPr>
            <m:t xml:space="preserve"> ≤s   ; ∀p∈P</m:t>
          </m:r>
          <m:r>
            <m:rPr>
              <m:sty m:val="p"/>
            </m:rPr>
            <w:rPr>
              <w:rFonts w:ascii="Cambria Math" w:hAnsi="Cambria Math" w:cs="Arial"/>
            </w:rPr>
            <w:br/>
          </m:r>
        </m:oMath>
        <m:oMath>
          <m:nary>
            <m:naryPr>
              <m:chr m:val="∑"/>
              <m:limLoc m:val="undOvr"/>
              <m:supHide m:val="1"/>
              <m:ctrlPr>
                <w:rPr>
                  <w:rFonts w:ascii="Cambria Math" w:hAnsi="Cambria Math" w:cs="Arial"/>
                  <w:bCs/>
                  <w:i/>
                </w:rPr>
              </m:ctrlPr>
            </m:naryPr>
            <m:sub>
              <m:r>
                <w:rPr>
                  <w:rFonts w:ascii="Cambria Math" w:hAnsi="Cambria Math" w:cs="Arial"/>
                </w:rPr>
                <m:t>t∈T</m:t>
              </m:r>
            </m:sub>
            <m:sup/>
            <m:e>
              <m:nary>
                <m:naryPr>
                  <m:chr m:val="∑"/>
                  <m:limLoc m:val="undOvr"/>
                  <m:supHide m:val="1"/>
                  <m:ctrlPr>
                    <w:rPr>
                      <w:rFonts w:ascii="Cambria Math" w:hAnsi="Cambria Math" w:cs="Arial"/>
                      <w:bCs/>
                      <w:i/>
                    </w:rPr>
                  </m:ctrlPr>
                </m:naryPr>
                <m:sub>
                  <m:r>
                    <w:rPr>
                      <w:rFonts w:ascii="Cambria Math" w:hAnsi="Cambria Math" w:cs="Arial"/>
                    </w:rPr>
                    <m:t>a∈A</m:t>
                  </m:r>
                </m:sub>
                <m:sup/>
                <m:e>
                  <m:sSub>
                    <m:sSubPr>
                      <m:ctrlPr>
                        <w:rPr>
                          <w:rFonts w:ascii="Cambria Math" w:hAnsi="Cambria Math" w:cs="Arial"/>
                          <w:bCs/>
                          <w:i/>
                        </w:rPr>
                      </m:ctrlPr>
                    </m:sSubPr>
                    <m:e>
                      <m:r>
                        <w:rPr>
                          <w:rFonts w:ascii="Cambria Math" w:hAnsi="Cambria Math" w:cs="Arial"/>
                        </w:rPr>
                        <m:t>Y</m:t>
                      </m:r>
                    </m:e>
                    <m:sub>
                      <m:r>
                        <w:rPr>
                          <w:rFonts w:ascii="Cambria Math" w:hAnsi="Cambria Math" w:cs="Arial"/>
                        </w:rPr>
                        <m:t>patd</m:t>
                      </m:r>
                    </m:sub>
                  </m:sSub>
                </m:e>
              </m:nary>
            </m:e>
          </m:nary>
          <m:r>
            <w:rPr>
              <w:rFonts w:ascii="Cambria Math" w:hAnsi="Cambria Math" w:cs="Arial"/>
            </w:rPr>
            <m:t xml:space="preserve"> ≤1   ; ∀p∈P, ∀d∈D</m:t>
          </m:r>
          <m:r>
            <m:rPr>
              <m:sty m:val="p"/>
            </m:rPr>
            <w:rPr>
              <w:rFonts w:ascii="Cambria Math" w:hAnsi="Cambria Math" w:cs="Arial"/>
            </w:rPr>
            <w:br/>
          </m:r>
        </m:oMath>
        <m:oMath>
          <m:nary>
            <m:naryPr>
              <m:chr m:val="∑"/>
              <m:limLoc m:val="undOvr"/>
              <m:supHide m:val="1"/>
              <m:ctrlPr>
                <w:rPr>
                  <w:rFonts w:ascii="Cambria Math" w:hAnsi="Cambria Math" w:cs="Arial"/>
                  <w:bCs/>
                  <w:i/>
                </w:rPr>
              </m:ctrlPr>
            </m:naryPr>
            <m:sub>
              <m:r>
                <w:rPr>
                  <w:rFonts w:ascii="Cambria Math" w:hAnsi="Cambria Math" w:cs="Arial"/>
                </w:rPr>
                <m:t>a∈A</m:t>
              </m:r>
            </m:sub>
            <m:sup/>
            <m:e>
              <m:sSub>
                <m:sSubPr>
                  <m:ctrlPr>
                    <w:rPr>
                      <w:rFonts w:ascii="Cambria Math" w:hAnsi="Cambria Math" w:cs="Arial"/>
                      <w:bCs/>
                      <w:i/>
                    </w:rPr>
                  </m:ctrlPr>
                </m:sSubPr>
                <m:e>
                  <m:r>
                    <w:rPr>
                      <w:rFonts w:ascii="Cambria Math" w:hAnsi="Cambria Math" w:cs="Arial"/>
                    </w:rPr>
                    <m:t>Y</m:t>
                  </m:r>
                </m:e>
                <m:sub>
                  <m:r>
                    <w:rPr>
                      <w:rFonts w:ascii="Cambria Math" w:hAnsi="Cambria Math" w:cs="Arial"/>
                    </w:rPr>
                    <m:t>pa, t</m:t>
                  </m:r>
                  <m:sSup>
                    <m:sSupPr>
                      <m:ctrlPr>
                        <w:rPr>
                          <w:rFonts w:ascii="Cambria Math" w:hAnsi="Cambria Math" w:cs="Arial"/>
                          <w:bCs/>
                          <w:i/>
                        </w:rPr>
                      </m:ctrlPr>
                    </m:sSupPr>
                    <m:e>
                      <m:r>
                        <w:rPr>
                          <w:rFonts w:ascii="Cambria Math" w:hAnsi="Cambria Math" w:cs="Arial"/>
                        </w:rPr>
                        <m:t>=</m:t>
                      </m:r>
                    </m:e>
                    <m:sup>
                      <m:r>
                        <w:rPr>
                          <w:rFonts w:ascii="Cambria Math" w:hAnsi="Cambria Math" w:cs="Arial"/>
                        </w:rPr>
                        <m:t>'</m:t>
                      </m:r>
                    </m:sup>
                  </m:sSup>
                  <m:r>
                    <w:rPr>
                      <w:rFonts w:ascii="Cambria Math" w:hAnsi="Cambria Math" w:cs="Arial"/>
                    </w:rPr>
                    <m:t>tard</m:t>
                  </m:r>
                  <m:sSup>
                    <m:sSupPr>
                      <m:ctrlPr>
                        <w:rPr>
                          <w:rFonts w:ascii="Cambria Math" w:hAnsi="Cambria Math" w:cs="Arial"/>
                          <w:bCs/>
                          <w:i/>
                        </w:rPr>
                      </m:ctrlPr>
                    </m:sSupPr>
                    <m:e>
                      <m:r>
                        <w:rPr>
                          <w:rFonts w:ascii="Cambria Math" w:hAnsi="Cambria Math" w:cs="Arial"/>
                        </w:rPr>
                        <m:t>e</m:t>
                      </m:r>
                    </m:e>
                    <m:sup>
                      <m:r>
                        <w:rPr>
                          <w:rFonts w:ascii="Cambria Math" w:hAnsi="Cambria Math" w:cs="Arial"/>
                        </w:rPr>
                        <m:t>'</m:t>
                      </m:r>
                    </m:sup>
                  </m:sSup>
                  <m:r>
                    <w:rPr>
                      <w:rFonts w:ascii="Cambria Math" w:hAnsi="Cambria Math" w:cs="Arial"/>
                    </w:rPr>
                    <m:t>,  d</m:t>
                  </m:r>
                </m:sub>
              </m:sSub>
            </m:e>
          </m:nary>
          <m:r>
            <w:rPr>
              <w:rFonts w:ascii="Cambria Math" w:hAnsi="Cambria Math" w:cs="Arial"/>
            </w:rPr>
            <m:t xml:space="preserve"> + </m:t>
          </m:r>
          <m:nary>
            <m:naryPr>
              <m:chr m:val="∑"/>
              <m:limLoc m:val="undOvr"/>
              <m:supHide m:val="1"/>
              <m:ctrlPr>
                <w:rPr>
                  <w:rFonts w:ascii="Cambria Math" w:hAnsi="Cambria Math" w:cs="Arial"/>
                  <w:bCs/>
                  <w:i/>
                </w:rPr>
              </m:ctrlPr>
            </m:naryPr>
            <m:sub>
              <m:r>
                <w:rPr>
                  <w:rFonts w:ascii="Cambria Math" w:hAnsi="Cambria Math" w:cs="Arial"/>
                </w:rPr>
                <m:t>a∈A</m:t>
              </m:r>
            </m:sub>
            <m:sup/>
            <m:e>
              <m:sSub>
                <m:sSubPr>
                  <m:ctrlPr>
                    <w:rPr>
                      <w:rFonts w:ascii="Cambria Math" w:hAnsi="Cambria Math" w:cs="Arial"/>
                      <w:bCs/>
                      <w:i/>
                    </w:rPr>
                  </m:ctrlPr>
                </m:sSubPr>
                <m:e>
                  <m:r>
                    <w:rPr>
                      <w:rFonts w:ascii="Cambria Math" w:hAnsi="Cambria Math" w:cs="Arial"/>
                    </w:rPr>
                    <m:t>Y</m:t>
                  </m:r>
                </m:e>
                <m:sub>
                  <m:r>
                    <w:rPr>
                      <w:rFonts w:ascii="Cambria Math" w:hAnsi="Cambria Math" w:cs="Arial"/>
                    </w:rPr>
                    <m:t>pa,t</m:t>
                  </m:r>
                  <m:sSup>
                    <m:sSupPr>
                      <m:ctrlPr>
                        <w:rPr>
                          <w:rFonts w:ascii="Cambria Math" w:hAnsi="Cambria Math" w:cs="Arial"/>
                          <w:bCs/>
                          <w:i/>
                        </w:rPr>
                      </m:ctrlPr>
                    </m:sSupPr>
                    <m:e>
                      <m:r>
                        <w:rPr>
                          <w:rFonts w:ascii="Cambria Math" w:hAnsi="Cambria Math" w:cs="Arial"/>
                        </w:rPr>
                        <m:t>=</m:t>
                      </m:r>
                    </m:e>
                    <m:sup>
                      <m:r>
                        <w:rPr>
                          <w:rFonts w:ascii="Cambria Math" w:hAnsi="Cambria Math" w:cs="Arial"/>
                        </w:rPr>
                        <m:t>'</m:t>
                      </m:r>
                    </m:sup>
                  </m:sSup>
                  <m:r>
                    <w:rPr>
                      <w:rFonts w:ascii="Cambria Math" w:hAnsi="Cambria Math" w:cs="Arial"/>
                    </w:rPr>
                    <m:t>manan</m:t>
                  </m:r>
                  <m:sSup>
                    <m:sSupPr>
                      <m:ctrlPr>
                        <w:rPr>
                          <w:rFonts w:ascii="Cambria Math" w:hAnsi="Cambria Math" w:cs="Arial"/>
                          <w:bCs/>
                          <w:i/>
                        </w:rPr>
                      </m:ctrlPr>
                    </m:sSupPr>
                    <m:e>
                      <m:r>
                        <w:rPr>
                          <w:rFonts w:ascii="Cambria Math" w:hAnsi="Cambria Math" w:cs="Arial"/>
                        </w:rPr>
                        <m:t>a</m:t>
                      </m:r>
                    </m:e>
                    <m:sup>
                      <m:r>
                        <w:rPr>
                          <w:rFonts w:ascii="Cambria Math" w:hAnsi="Cambria Math" w:cs="Arial"/>
                        </w:rPr>
                        <m:t>'</m:t>
                      </m:r>
                    </m:sup>
                  </m:sSup>
                  <m:r>
                    <w:rPr>
                      <w:rFonts w:ascii="Cambria Math" w:hAnsi="Cambria Math" w:cs="Arial"/>
                    </w:rPr>
                    <m:t>, d+1</m:t>
                  </m:r>
                </m:sub>
              </m:sSub>
            </m:e>
          </m:nary>
          <m:r>
            <w:rPr>
              <w:rFonts w:ascii="Cambria Math" w:hAnsi="Cambria Math" w:cs="Arial"/>
            </w:rPr>
            <m:t>≤1   ; ∀p∈P, ∀d∈D</m:t>
          </m:r>
          <m:r>
            <m:rPr>
              <m:sty m:val="p"/>
            </m:rPr>
            <w:rPr>
              <w:rFonts w:ascii="Cambria Math" w:hAnsi="Cambria Math" w:cs="Arial"/>
            </w:rPr>
            <w:br/>
          </m:r>
        </m:oMath>
        <m:oMath>
          <m:sSub>
            <m:sSubPr>
              <m:ctrlPr>
                <w:rPr>
                  <w:rFonts w:ascii="Cambria Math" w:hAnsi="Cambria Math" w:cs="Arial"/>
                  <w:bCs/>
                  <w:i/>
                </w:rPr>
              </m:ctrlPr>
            </m:sSubPr>
            <m:e>
              <m:r>
                <w:rPr>
                  <w:rFonts w:ascii="Cambria Math" w:hAnsi="Cambria Math" w:cs="Arial"/>
                </w:rPr>
                <m:t>Y</m:t>
              </m:r>
            </m:e>
            <m:sub>
              <m:r>
                <w:rPr>
                  <w:rFonts w:ascii="Cambria Math" w:hAnsi="Cambria Math" w:cs="Arial"/>
                </w:rPr>
                <m:t>patd</m:t>
              </m:r>
            </m:sub>
          </m:sSub>
          <m:r>
            <w:rPr>
              <w:rFonts w:ascii="Cambria Math" w:hAnsi="Cambria Math" w:cs="Arial"/>
            </w:rPr>
            <m:t xml:space="preserve"> ≤ </m:t>
          </m:r>
          <m:sSub>
            <m:sSubPr>
              <m:ctrlPr>
                <w:rPr>
                  <w:rFonts w:ascii="Cambria Math" w:hAnsi="Cambria Math" w:cs="Arial"/>
                  <w:bCs/>
                  <w:i/>
                </w:rPr>
              </m:ctrlPr>
            </m:sSubPr>
            <m:e>
              <m:r>
                <w:rPr>
                  <w:rFonts w:ascii="Cambria Math" w:hAnsi="Cambria Math" w:cs="Arial"/>
                </w:rPr>
                <m:t>X</m:t>
              </m:r>
            </m:e>
            <m:sub>
              <m:r>
                <w:rPr>
                  <w:rFonts w:ascii="Cambria Math" w:hAnsi="Cambria Math" w:cs="Arial"/>
                </w:rPr>
                <m:t xml:space="preserve">pa </m:t>
              </m:r>
            </m:sub>
          </m:sSub>
          <m:r>
            <w:rPr>
              <w:rFonts w:ascii="Cambria Math" w:hAnsi="Cambria Math" w:cs="Arial"/>
            </w:rPr>
            <m:t xml:space="preserve">  ; ∀p∈P, ∀a∈A, ∀t∈T, ∀d∈D</m:t>
          </m:r>
          <m:r>
            <m:rPr>
              <m:sty m:val="p"/>
            </m:rPr>
            <w:rPr>
              <w:rFonts w:ascii="Cambria Math" w:hAnsi="Cambria Math" w:cs="Arial"/>
            </w:rPr>
            <w:br/>
          </m:r>
        </m:oMath>
        <m:oMath>
          <m:nary>
            <m:naryPr>
              <m:chr m:val="∑"/>
              <m:limLoc m:val="undOvr"/>
              <m:supHide m:val="1"/>
              <m:ctrlPr>
                <w:rPr>
                  <w:rFonts w:ascii="Cambria Math" w:hAnsi="Cambria Math" w:cs="Arial"/>
                  <w:i/>
                </w:rPr>
              </m:ctrlPr>
            </m:naryPr>
            <m:sub>
              <m:r>
                <w:rPr>
                  <w:rFonts w:ascii="Cambria Math" w:hAnsi="Cambria Math" w:cs="Arial"/>
                </w:rPr>
                <m:t>a∈A</m:t>
              </m:r>
            </m:sub>
            <m:sup/>
            <m:e>
              <m:sSub>
                <m:sSubPr>
                  <m:ctrlPr>
                    <w:rPr>
                      <w:rFonts w:ascii="Cambria Math" w:hAnsi="Cambria Math" w:cs="Arial"/>
                      <w:i/>
                    </w:rPr>
                  </m:ctrlPr>
                </m:sSubPr>
                <m:e>
                  <m:r>
                    <w:rPr>
                      <w:rFonts w:ascii="Cambria Math" w:hAnsi="Cambria Math" w:cs="Arial"/>
                    </w:rPr>
                    <m:t>X</m:t>
                  </m:r>
                </m:e>
                <m:sub>
                  <m:r>
                    <w:rPr>
                      <w:rFonts w:ascii="Cambria Math" w:hAnsi="Cambria Math" w:cs="Arial"/>
                    </w:rPr>
                    <m:t>pa</m:t>
                  </m:r>
                </m:sub>
              </m:sSub>
            </m:e>
          </m:nary>
          <m:r>
            <w:rPr>
              <w:rFonts w:ascii="Cambria Math" w:hAnsi="Cambria Math" w:cs="Arial"/>
            </w:rPr>
            <m:t xml:space="preserve"> ≤1  ; ∀p∈P</m:t>
          </m:r>
          <m:r>
            <m:rPr>
              <m:sty m:val="p"/>
            </m:rPr>
            <w:rPr>
              <w:rFonts w:ascii="Cambria Math" w:hAnsi="Cambria Math" w:cs="Arial"/>
            </w:rPr>
            <w:br/>
          </m:r>
        </m:oMath>
        <m:oMath>
          <m:sSub>
            <m:sSubPr>
              <m:ctrlPr>
                <w:rPr>
                  <w:rFonts w:ascii="Cambria Math" w:hAnsi="Cambria Math" w:cs="Arial"/>
                  <w:i/>
                </w:rPr>
              </m:ctrlPr>
            </m:sSubPr>
            <m:e>
              <m:r>
                <w:rPr>
                  <w:rFonts w:ascii="Cambria Math" w:hAnsi="Cambria Math" w:cs="Arial"/>
                </w:rPr>
                <m:t>Z</m:t>
              </m:r>
            </m:e>
            <m:sub>
              <m:r>
                <w:rPr>
                  <w:rFonts w:ascii="Cambria Math" w:hAnsi="Cambria Math" w:cs="Arial"/>
                </w:rPr>
                <m:t>d</m:t>
              </m:r>
            </m:sub>
          </m:sSub>
          <m:r>
            <w:rPr>
              <w:rFonts w:ascii="Cambria Math" w:hAnsi="Cambria Math" w:cs="Arial"/>
            </w:rPr>
            <m:t xml:space="preserve">= </m:t>
          </m:r>
          <m:nary>
            <m:naryPr>
              <m:chr m:val="∑"/>
              <m:limLoc m:val="undOvr"/>
              <m:supHide m:val="1"/>
              <m:ctrlPr>
                <w:rPr>
                  <w:rFonts w:ascii="Cambria Math" w:hAnsi="Cambria Math" w:cs="Arial"/>
                  <w:i/>
                </w:rPr>
              </m:ctrlPr>
            </m:naryPr>
            <m:sub>
              <m:r>
                <w:rPr>
                  <w:rFonts w:ascii="Cambria Math" w:hAnsi="Cambria Math" w:cs="Arial"/>
                </w:rPr>
                <m:t>p∈P</m:t>
              </m:r>
            </m:sub>
            <m:sup/>
            <m:e>
              <m:sSub>
                <m:sSubPr>
                  <m:ctrlPr>
                    <w:rPr>
                      <w:rFonts w:ascii="Cambria Math" w:hAnsi="Cambria Math" w:cs="Arial"/>
                      <w:i/>
                    </w:rPr>
                  </m:ctrlPr>
                </m:sSubPr>
                <m:e>
                  <m:r>
                    <w:rPr>
                      <w:rFonts w:ascii="Cambria Math" w:hAnsi="Cambria Math" w:cs="Arial"/>
                    </w:rPr>
                    <m:t>Y</m:t>
                  </m:r>
                </m:e>
                <m:sub>
                  <m:r>
                    <w:rPr>
                      <w:rFonts w:ascii="Cambria Math" w:hAnsi="Cambria Math" w:cs="Arial"/>
                    </w:rPr>
                    <m:t>patd</m:t>
                  </m:r>
                </m:sub>
              </m:sSub>
            </m:e>
          </m:nary>
          <m:r>
            <w:rPr>
              <w:rFonts w:ascii="Cambria Math" w:hAnsi="Cambria Math" w:cs="Arial"/>
            </w:rPr>
            <m:t xml:space="preserve">  ; ∀d∈D</m:t>
          </m:r>
          <m:r>
            <m:rPr>
              <m:sty m:val="p"/>
            </m:rPr>
            <w:rPr>
              <w:rFonts w:ascii="Cambria Math" w:hAnsi="Cambria Math" w:cs="Arial"/>
            </w:rPr>
            <w:br/>
          </m:r>
        </m:oMath>
        <m:oMath>
          <m:sSub>
            <m:sSubPr>
              <m:ctrlPr>
                <w:rPr>
                  <w:rFonts w:ascii="Cambria Math" w:hAnsi="Cambria Math" w:cs="Arial"/>
                  <w:i/>
                </w:rPr>
              </m:ctrlPr>
            </m:sSubPr>
            <m:e>
              <m:r>
                <w:rPr>
                  <w:rFonts w:ascii="Cambria Math" w:hAnsi="Cambria Math" w:cs="Arial"/>
                </w:rPr>
                <m:t>Z</m:t>
              </m:r>
            </m:e>
            <m:sub>
              <m:r>
                <w:rPr>
                  <w:rFonts w:ascii="Cambria Math" w:hAnsi="Cambria Math" w:cs="Arial"/>
                </w:rPr>
                <m:t>p</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Z</m:t>
              </m:r>
            </m:e>
            <m:sub>
              <m:r>
                <w:rPr>
                  <w:rFonts w:ascii="Cambria Math" w:hAnsi="Cambria Math" w:cs="Arial"/>
                </w:rPr>
                <m:t>d</m:t>
              </m:r>
            </m:sub>
          </m:sSub>
          <m:r>
            <w:rPr>
              <w:rFonts w:ascii="Cambria Math" w:hAnsi="Cambria Math" w:cs="Arial"/>
            </w:rPr>
            <m:t xml:space="preserve"> ≥0 </m:t>
          </m:r>
          <m:r>
            <m:rPr>
              <m:sty m:val="p"/>
            </m:rPr>
            <w:rPr>
              <w:rFonts w:ascii="Cambria Math" w:hAnsi="Cambria Math" w:cs="Arial"/>
            </w:rPr>
            <w:br/>
          </m:r>
        </m:oMath>
        <m:oMath>
          <m:sSub>
            <m:sSubPr>
              <m:ctrlPr>
                <w:rPr>
                  <w:rFonts w:ascii="Cambria Math" w:hAnsi="Cambria Math" w:cs="Arial"/>
                  <w:i/>
                </w:rPr>
              </m:ctrlPr>
            </m:sSubPr>
            <m:e>
              <m:r>
                <w:rPr>
                  <w:rFonts w:ascii="Cambria Math" w:hAnsi="Cambria Math" w:cs="Arial"/>
                </w:rPr>
                <m:t>Y</m:t>
              </m:r>
            </m:e>
            <m:sub>
              <m:r>
                <w:rPr>
                  <w:rFonts w:ascii="Cambria Math" w:hAnsi="Cambria Math" w:cs="Arial"/>
                </w:rPr>
                <m:t>patd</m:t>
              </m:r>
            </m:sub>
          </m:sSub>
          <m:r>
            <w:rPr>
              <w:rFonts w:ascii="Cambria Math" w:hAnsi="Cambria Math" w:cs="Arial"/>
            </w:rPr>
            <m:t xml:space="preserve"> , </m:t>
          </m:r>
          <m:sSub>
            <m:sSubPr>
              <m:ctrlPr>
                <w:rPr>
                  <w:rFonts w:ascii="Cambria Math" w:hAnsi="Cambria Math" w:cs="Arial"/>
                  <w:i/>
                </w:rPr>
              </m:ctrlPr>
            </m:sSubPr>
            <m:e>
              <m:r>
                <w:rPr>
                  <w:rFonts w:ascii="Cambria Math" w:hAnsi="Cambria Math" w:cs="Arial"/>
                </w:rPr>
                <m:t>X</m:t>
              </m:r>
            </m:e>
            <m:sub>
              <m:r>
                <w:rPr>
                  <w:rFonts w:ascii="Cambria Math" w:hAnsi="Cambria Math" w:cs="Arial"/>
                </w:rPr>
                <m:t>pa</m:t>
              </m:r>
            </m:sub>
          </m:sSub>
          <m:r>
            <w:rPr>
              <w:rFonts w:ascii="Cambria Math" w:hAnsi="Cambria Math" w:cs="Arial"/>
            </w:rPr>
            <m:t xml:space="preserve"> ∈ </m:t>
          </m:r>
          <m:d>
            <m:dPr>
              <m:begChr m:val="{"/>
              <m:endChr m:val="}"/>
              <m:ctrlPr>
                <w:rPr>
                  <w:rFonts w:ascii="Cambria Math" w:hAnsi="Cambria Math" w:cs="Arial"/>
                  <w:i/>
                </w:rPr>
              </m:ctrlPr>
            </m:dPr>
            <m:e>
              <m:r>
                <w:rPr>
                  <w:rFonts w:ascii="Cambria Math" w:hAnsi="Cambria Math" w:cs="Arial"/>
                </w:rPr>
                <m:t>0, 1</m:t>
              </m:r>
            </m:e>
          </m:d>
        </m:oMath>
      </m:oMathPara>
    </w:p>
    <w:p w:rsidR="004E0131" w:rsidRPr="001E18D2" w:rsidRDefault="004E0131" w:rsidP="004E0131">
      <w:pPr>
        <w:pStyle w:val="Prrafodelista"/>
        <w:tabs>
          <w:tab w:val="num" w:pos="1134"/>
        </w:tabs>
        <w:spacing w:line="480" w:lineRule="auto"/>
        <w:ind w:left="1134"/>
        <w:jc w:val="both"/>
        <w:rPr>
          <w:rFonts w:ascii="Arial" w:hAnsi="Arial" w:cs="Arial"/>
          <w:lang w:val="es-MX"/>
        </w:rPr>
      </w:pPr>
      <w:r w:rsidRPr="00424063">
        <w:rPr>
          <w:rFonts w:ascii="Arial" w:hAnsi="Arial" w:cs="Arial"/>
          <w:lang w:val="es-MX"/>
        </w:rPr>
        <w:t xml:space="preserve">El modelo prescrito debe ser depurado mediante el código respectivo en GAMS, cuando sea depurado nos dará como resultado el número </w:t>
      </w:r>
      <w:r>
        <w:rPr>
          <w:rFonts w:ascii="Arial" w:hAnsi="Arial" w:cs="Arial"/>
          <w:lang w:val="es-MX"/>
        </w:rPr>
        <w:t>de asignaciones en base a la cantidad de cobertura generando el mínimo costo de asignación para el almacén y por ende minimizar el costo de nómina.</w:t>
      </w:r>
    </w:p>
    <w:p w:rsidR="004E0131" w:rsidRPr="0047398A" w:rsidRDefault="004E0131" w:rsidP="004E0131">
      <w:pPr>
        <w:pStyle w:val="Capitulo11"/>
        <w:numPr>
          <w:ilvl w:val="2"/>
          <w:numId w:val="93"/>
        </w:numPr>
        <w:rPr>
          <w:sz w:val="24"/>
        </w:rPr>
      </w:pPr>
      <w:r w:rsidRPr="0047398A">
        <w:rPr>
          <w:sz w:val="24"/>
        </w:rPr>
        <w:t xml:space="preserve"> </w:t>
      </w:r>
      <w:bookmarkStart w:id="477" w:name="_Toc348388824"/>
      <w:bookmarkStart w:id="478" w:name="_Toc353135698"/>
      <w:bookmarkStart w:id="479" w:name="_Toc355556470"/>
      <w:r w:rsidRPr="0047398A">
        <w:rPr>
          <w:sz w:val="24"/>
        </w:rPr>
        <w:t>Resultados</w:t>
      </w:r>
      <w:bookmarkEnd w:id="477"/>
      <w:bookmarkEnd w:id="478"/>
      <w:bookmarkEnd w:id="479"/>
    </w:p>
    <w:p w:rsidR="004E0131" w:rsidRDefault="004E0131" w:rsidP="004E0131">
      <w:pPr>
        <w:pStyle w:val="Prrafodelista"/>
        <w:tabs>
          <w:tab w:val="left" w:pos="1080"/>
          <w:tab w:val="num" w:pos="1134"/>
        </w:tabs>
        <w:ind w:left="1134"/>
        <w:rPr>
          <w:rFonts w:ascii="Arial" w:hAnsi="Arial" w:cs="Arial"/>
          <w:b/>
          <w:bCs/>
        </w:rPr>
      </w:pPr>
      <w:r>
        <w:rPr>
          <w:rFonts w:ascii="Arial" w:hAnsi="Arial" w:cs="Arial"/>
          <w:b/>
          <w:bCs/>
        </w:rPr>
        <w:t xml:space="preserve"> </w:t>
      </w:r>
    </w:p>
    <w:p w:rsidR="004E0131" w:rsidRDefault="004E0131" w:rsidP="004E0131">
      <w:pPr>
        <w:pStyle w:val="Prrafodelista"/>
        <w:tabs>
          <w:tab w:val="num" w:pos="851"/>
          <w:tab w:val="left" w:pos="1080"/>
          <w:tab w:val="num" w:pos="1134"/>
        </w:tabs>
        <w:spacing w:line="480" w:lineRule="auto"/>
        <w:ind w:left="1134"/>
        <w:jc w:val="both"/>
        <w:rPr>
          <w:rFonts w:ascii="Arial" w:hAnsi="Arial" w:cs="Arial"/>
          <w:bCs/>
          <w:i/>
        </w:rPr>
      </w:pPr>
      <w:r>
        <w:rPr>
          <w:rFonts w:ascii="Arial" w:hAnsi="Arial" w:cs="Arial"/>
          <w:bCs/>
        </w:rPr>
        <w:t xml:space="preserve">En ésta sección procederemos a evaluar los resultados obtenidos de cada uno de los modelos de optimización, para posteriormente analizar la implementación en un almacén con similares características, en la </w:t>
      </w:r>
      <w:r>
        <w:rPr>
          <w:rFonts w:ascii="Arial" w:hAnsi="Arial" w:cs="Arial"/>
          <w:bCs/>
          <w:i/>
        </w:rPr>
        <w:t>sección 5.5.5.2 Impacto E</w:t>
      </w:r>
      <w:r w:rsidRPr="00A22708">
        <w:rPr>
          <w:rFonts w:ascii="Arial" w:hAnsi="Arial" w:cs="Arial"/>
          <w:bCs/>
          <w:i/>
        </w:rPr>
        <w:t>conómico</w:t>
      </w:r>
      <w:r>
        <w:rPr>
          <w:rFonts w:ascii="Arial" w:hAnsi="Arial" w:cs="Arial"/>
          <w:bCs/>
          <w:i/>
        </w:rPr>
        <w:t>.</w:t>
      </w:r>
    </w:p>
    <w:p w:rsidR="004E0131" w:rsidRPr="001E18D2" w:rsidRDefault="004E0131" w:rsidP="004E0131">
      <w:pPr>
        <w:pStyle w:val="Prrafodelista"/>
        <w:tabs>
          <w:tab w:val="num" w:pos="851"/>
          <w:tab w:val="left" w:pos="1080"/>
          <w:tab w:val="num" w:pos="1134"/>
        </w:tabs>
        <w:spacing w:line="480" w:lineRule="auto"/>
        <w:ind w:left="1134"/>
        <w:jc w:val="both"/>
        <w:rPr>
          <w:rFonts w:ascii="Arial" w:hAnsi="Arial" w:cs="Arial"/>
          <w:bCs/>
          <w:i/>
        </w:rPr>
      </w:pPr>
    </w:p>
    <w:p w:rsidR="004E0131" w:rsidRPr="00D94C68" w:rsidRDefault="004E0131" w:rsidP="004E0131">
      <w:pPr>
        <w:pStyle w:val="Prrafodelista"/>
        <w:tabs>
          <w:tab w:val="num" w:pos="851"/>
          <w:tab w:val="num" w:pos="1134"/>
        </w:tabs>
        <w:spacing w:line="480" w:lineRule="auto"/>
        <w:ind w:left="1134"/>
        <w:jc w:val="both"/>
        <w:rPr>
          <w:rFonts w:ascii="Arial" w:hAnsi="Arial" w:cs="Arial"/>
          <w:b/>
          <w:i/>
          <w:u w:val="single"/>
        </w:rPr>
      </w:pPr>
      <w:r w:rsidRPr="00D94C68">
        <w:rPr>
          <w:rFonts w:ascii="Arial" w:hAnsi="Arial" w:cs="Arial"/>
          <w:b/>
          <w:i/>
          <w:u w:val="single"/>
        </w:rPr>
        <w:t>MODELO 1: DETERMINACIÓN DEL PERSONAL (Cobertura).</w:t>
      </w:r>
    </w:p>
    <w:p w:rsidR="004E0131" w:rsidRDefault="004E0131" w:rsidP="004E0131">
      <w:pPr>
        <w:pStyle w:val="Prrafodelista"/>
        <w:spacing w:line="480" w:lineRule="auto"/>
        <w:ind w:left="1134"/>
        <w:jc w:val="both"/>
        <w:rPr>
          <w:rFonts w:ascii="Arial" w:hAnsi="Arial" w:cs="Arial"/>
          <w:bCs/>
        </w:rPr>
      </w:pPr>
      <w:r>
        <w:rPr>
          <w:rFonts w:ascii="Arial" w:hAnsi="Arial" w:cs="Arial"/>
          <w:bCs/>
        </w:rPr>
        <w:t>En base al modelo de optimización depurado con el respectivo segmento de código en el software GAMS, obtenemos la siguiente tabla de resultados.</w:t>
      </w:r>
    </w:p>
    <w:p w:rsidR="004E0131" w:rsidRDefault="004E0131" w:rsidP="004E0131">
      <w:pPr>
        <w:pStyle w:val="Tabla2"/>
      </w:pPr>
      <w:bookmarkStart w:id="480" w:name="_Toc353135043"/>
      <w:bookmarkStart w:id="481" w:name="_Toc355556829"/>
      <w:r w:rsidRPr="00F443D8">
        <w:lastRenderedPageBreak/>
        <w:t xml:space="preserve">TABLA </w:t>
      </w:r>
      <w:r>
        <w:t>LXXXII: Cobertura por día y turno laboral</w:t>
      </w:r>
      <w:bookmarkEnd w:id="480"/>
      <w:bookmarkEnd w:id="481"/>
    </w:p>
    <w:p w:rsidR="004E0131" w:rsidRPr="001A3EB1" w:rsidRDefault="004E0131" w:rsidP="004E0131"/>
    <w:tbl>
      <w:tblPr>
        <w:tblStyle w:val="Cuadrculaclara-nfasis11"/>
        <w:tblW w:w="5233" w:type="dxa"/>
        <w:tblInd w:w="2299" w:type="dxa"/>
        <w:tblLook w:val="06A0" w:firstRow="1" w:lastRow="0" w:firstColumn="1" w:lastColumn="0" w:noHBand="1" w:noVBand="1"/>
      </w:tblPr>
      <w:tblGrid>
        <w:gridCol w:w="1427"/>
        <w:gridCol w:w="1559"/>
        <w:gridCol w:w="971"/>
        <w:gridCol w:w="1276"/>
      </w:tblGrid>
      <w:tr w:rsidR="004E0131" w:rsidRPr="00A749A1" w:rsidTr="00254AC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7" w:type="dxa"/>
            <w:noWrap/>
            <w:hideMark/>
          </w:tcPr>
          <w:p w:rsidR="004E0131" w:rsidRPr="00A749A1" w:rsidRDefault="004E0131" w:rsidP="00254AC1">
            <w:pPr>
              <w:tabs>
                <w:tab w:val="num" w:pos="1134"/>
              </w:tabs>
              <w:ind w:left="1134"/>
              <w:rPr>
                <w:rFonts w:ascii="Calibri" w:hAnsi="Calibri" w:cs="Calibri"/>
                <w:color w:val="000000"/>
                <w:lang w:val="es-ES"/>
              </w:rPr>
            </w:pPr>
          </w:p>
        </w:tc>
        <w:tc>
          <w:tcPr>
            <w:tcW w:w="1559" w:type="dxa"/>
            <w:noWrap/>
            <w:hideMark/>
          </w:tcPr>
          <w:p w:rsidR="004E0131" w:rsidRPr="00A749A1" w:rsidRDefault="004E0131" w:rsidP="00254AC1">
            <w:pPr>
              <w:tabs>
                <w:tab w:val="num" w:pos="1134"/>
              </w:tabs>
              <w:ind w:left="1134"/>
              <w:cnfStyle w:val="100000000000" w:firstRow="1" w:lastRow="0" w:firstColumn="0" w:lastColumn="0" w:oddVBand="0" w:evenVBand="0" w:oddHBand="0" w:evenHBand="0" w:firstRowFirstColumn="0" w:firstRowLastColumn="0" w:lastRowFirstColumn="0" w:lastRowLastColumn="0"/>
              <w:rPr>
                <w:rFonts w:ascii="Calibri" w:hAnsi="Calibri" w:cs="Calibri"/>
                <w:color w:val="000000"/>
                <w:lang w:val="es-ES"/>
              </w:rPr>
            </w:pPr>
          </w:p>
        </w:tc>
        <w:tc>
          <w:tcPr>
            <w:tcW w:w="971" w:type="dxa"/>
            <w:noWrap/>
            <w:hideMark/>
          </w:tcPr>
          <w:p w:rsidR="004E0131" w:rsidRPr="00A749A1" w:rsidRDefault="004E0131" w:rsidP="00254AC1">
            <w:pPr>
              <w:tabs>
                <w:tab w:val="num" w:pos="1134"/>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Mañana</w:t>
            </w:r>
          </w:p>
        </w:tc>
        <w:tc>
          <w:tcPr>
            <w:tcW w:w="1276" w:type="dxa"/>
            <w:noWrap/>
            <w:hideMark/>
          </w:tcPr>
          <w:p w:rsidR="004E0131" w:rsidRPr="00A749A1" w:rsidRDefault="004E0131" w:rsidP="00254AC1">
            <w:pPr>
              <w:tabs>
                <w:tab w:val="num" w:pos="1134"/>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Tarde</w:t>
            </w:r>
          </w:p>
        </w:tc>
      </w:tr>
      <w:tr w:rsidR="004E0131" w:rsidRPr="00A749A1" w:rsidTr="00254AC1">
        <w:trPr>
          <w:trHeight w:val="300"/>
        </w:trPr>
        <w:tc>
          <w:tcPr>
            <w:cnfStyle w:val="001000000000" w:firstRow="0" w:lastRow="0" w:firstColumn="1" w:lastColumn="0" w:oddVBand="0" w:evenVBand="0" w:oddHBand="0" w:evenHBand="0" w:firstRowFirstColumn="0" w:firstRowLastColumn="0" w:lastRowFirstColumn="0" w:lastRowLastColumn="0"/>
            <w:tcW w:w="1427" w:type="dxa"/>
            <w:vMerge w:val="restart"/>
            <w:tcBorders>
              <w:top w:val="single" w:sz="18" w:space="0" w:color="4BACC6" w:themeColor="accent5"/>
            </w:tcBorders>
            <w:noWrap/>
            <w:vAlign w:val="center"/>
            <w:hideMark/>
          </w:tcPr>
          <w:p w:rsidR="004E0131" w:rsidRPr="00A749A1" w:rsidRDefault="004E0131" w:rsidP="00254AC1">
            <w:pPr>
              <w:tabs>
                <w:tab w:val="num" w:pos="1134"/>
              </w:tabs>
              <w:rPr>
                <w:rFonts w:ascii="Calibri" w:hAnsi="Calibri" w:cs="Calibri"/>
                <w:color w:val="000000"/>
                <w:lang w:val="es-ES"/>
              </w:rPr>
            </w:pPr>
            <w:r w:rsidRPr="00A749A1">
              <w:rPr>
                <w:rFonts w:ascii="Calibri" w:hAnsi="Calibri" w:cs="Calibri"/>
                <w:color w:val="000000"/>
                <w:lang w:val="es-ES"/>
              </w:rPr>
              <w:t>Vendedora</w:t>
            </w:r>
          </w:p>
        </w:tc>
        <w:tc>
          <w:tcPr>
            <w:tcW w:w="1559" w:type="dxa"/>
            <w:tcBorders>
              <w:top w:val="single" w:sz="18" w:space="0" w:color="4BACC6" w:themeColor="accent5"/>
            </w:tcBorders>
            <w:noWrap/>
            <w:hideMark/>
          </w:tcPr>
          <w:p w:rsidR="004E0131" w:rsidRPr="00A749A1"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lang w:val="es-ES"/>
              </w:rPr>
            </w:pPr>
            <w:r w:rsidRPr="00A749A1">
              <w:rPr>
                <w:rFonts w:ascii="Calibri" w:hAnsi="Calibri" w:cs="Calibri"/>
                <w:b/>
                <w:color w:val="000000"/>
                <w:lang w:val="es-ES"/>
              </w:rPr>
              <w:t>Lunes</w:t>
            </w:r>
          </w:p>
        </w:tc>
        <w:tc>
          <w:tcPr>
            <w:tcW w:w="971" w:type="dxa"/>
            <w:tcBorders>
              <w:top w:val="single" w:sz="18" w:space="0" w:color="4BACC6" w:themeColor="accent5"/>
            </w:tcBorders>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16</w:t>
            </w:r>
          </w:p>
        </w:tc>
        <w:tc>
          <w:tcPr>
            <w:tcW w:w="1276" w:type="dxa"/>
            <w:tcBorders>
              <w:top w:val="single" w:sz="18" w:space="0" w:color="4BACC6" w:themeColor="accent5"/>
            </w:tcBorders>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12</w:t>
            </w:r>
          </w:p>
        </w:tc>
      </w:tr>
      <w:tr w:rsidR="004E0131" w:rsidRPr="00A749A1" w:rsidTr="00254AC1">
        <w:trPr>
          <w:trHeight w:val="300"/>
        </w:trPr>
        <w:tc>
          <w:tcPr>
            <w:cnfStyle w:val="001000000000" w:firstRow="0" w:lastRow="0" w:firstColumn="1" w:lastColumn="0" w:oddVBand="0" w:evenVBand="0" w:oddHBand="0" w:evenHBand="0" w:firstRowFirstColumn="0" w:firstRowLastColumn="0" w:lastRowFirstColumn="0" w:lastRowLastColumn="0"/>
            <w:tcW w:w="1427" w:type="dxa"/>
            <w:vMerge/>
            <w:hideMark/>
          </w:tcPr>
          <w:p w:rsidR="004E0131" w:rsidRPr="00A749A1" w:rsidRDefault="004E0131" w:rsidP="00254AC1">
            <w:pPr>
              <w:tabs>
                <w:tab w:val="num" w:pos="1134"/>
              </w:tabs>
              <w:ind w:left="1134"/>
              <w:rPr>
                <w:rFonts w:ascii="Calibri" w:hAnsi="Calibri" w:cs="Calibri"/>
                <w:color w:val="000000"/>
                <w:lang w:val="es-ES"/>
              </w:rPr>
            </w:pPr>
          </w:p>
        </w:tc>
        <w:tc>
          <w:tcPr>
            <w:tcW w:w="1559" w:type="dxa"/>
            <w:noWrap/>
            <w:hideMark/>
          </w:tcPr>
          <w:p w:rsidR="004E0131" w:rsidRPr="00A749A1"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lang w:val="es-ES"/>
              </w:rPr>
            </w:pPr>
            <w:r w:rsidRPr="00A749A1">
              <w:rPr>
                <w:rFonts w:ascii="Calibri" w:hAnsi="Calibri" w:cs="Calibri"/>
                <w:b/>
                <w:color w:val="000000"/>
                <w:lang w:val="es-ES"/>
              </w:rPr>
              <w:t>Martes</w:t>
            </w:r>
          </w:p>
        </w:tc>
        <w:tc>
          <w:tcPr>
            <w:tcW w:w="971"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16</w:t>
            </w:r>
          </w:p>
        </w:tc>
        <w:tc>
          <w:tcPr>
            <w:tcW w:w="1276"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12</w:t>
            </w:r>
          </w:p>
        </w:tc>
      </w:tr>
      <w:tr w:rsidR="004E0131" w:rsidRPr="00A749A1" w:rsidTr="00254AC1">
        <w:trPr>
          <w:trHeight w:val="300"/>
        </w:trPr>
        <w:tc>
          <w:tcPr>
            <w:cnfStyle w:val="001000000000" w:firstRow="0" w:lastRow="0" w:firstColumn="1" w:lastColumn="0" w:oddVBand="0" w:evenVBand="0" w:oddHBand="0" w:evenHBand="0" w:firstRowFirstColumn="0" w:firstRowLastColumn="0" w:lastRowFirstColumn="0" w:lastRowLastColumn="0"/>
            <w:tcW w:w="1427" w:type="dxa"/>
            <w:vMerge/>
            <w:hideMark/>
          </w:tcPr>
          <w:p w:rsidR="004E0131" w:rsidRPr="00A749A1" w:rsidRDefault="004E0131" w:rsidP="00254AC1">
            <w:pPr>
              <w:tabs>
                <w:tab w:val="num" w:pos="1134"/>
              </w:tabs>
              <w:ind w:left="1134"/>
              <w:rPr>
                <w:rFonts w:ascii="Calibri" w:hAnsi="Calibri" w:cs="Calibri"/>
                <w:color w:val="000000"/>
                <w:lang w:val="es-ES"/>
              </w:rPr>
            </w:pPr>
          </w:p>
        </w:tc>
        <w:tc>
          <w:tcPr>
            <w:tcW w:w="1559" w:type="dxa"/>
            <w:noWrap/>
            <w:hideMark/>
          </w:tcPr>
          <w:p w:rsidR="004E0131" w:rsidRPr="00A749A1"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lang w:val="es-ES"/>
              </w:rPr>
            </w:pPr>
            <w:r w:rsidRPr="00546FA9">
              <w:rPr>
                <w:rFonts w:ascii="Calibri" w:hAnsi="Calibri" w:cs="Calibri"/>
                <w:b/>
                <w:color w:val="000000"/>
                <w:lang w:val="es-ES"/>
              </w:rPr>
              <w:t>Miércoles</w:t>
            </w:r>
          </w:p>
        </w:tc>
        <w:tc>
          <w:tcPr>
            <w:tcW w:w="971"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16</w:t>
            </w:r>
          </w:p>
        </w:tc>
        <w:tc>
          <w:tcPr>
            <w:tcW w:w="1276"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12</w:t>
            </w:r>
          </w:p>
        </w:tc>
      </w:tr>
      <w:tr w:rsidR="004E0131" w:rsidRPr="00A749A1" w:rsidTr="00254AC1">
        <w:trPr>
          <w:trHeight w:val="300"/>
        </w:trPr>
        <w:tc>
          <w:tcPr>
            <w:cnfStyle w:val="001000000000" w:firstRow="0" w:lastRow="0" w:firstColumn="1" w:lastColumn="0" w:oddVBand="0" w:evenVBand="0" w:oddHBand="0" w:evenHBand="0" w:firstRowFirstColumn="0" w:firstRowLastColumn="0" w:lastRowFirstColumn="0" w:lastRowLastColumn="0"/>
            <w:tcW w:w="1427" w:type="dxa"/>
            <w:vMerge/>
            <w:hideMark/>
          </w:tcPr>
          <w:p w:rsidR="004E0131" w:rsidRPr="00A749A1" w:rsidRDefault="004E0131" w:rsidP="00254AC1">
            <w:pPr>
              <w:tabs>
                <w:tab w:val="num" w:pos="1134"/>
              </w:tabs>
              <w:ind w:left="1134"/>
              <w:rPr>
                <w:rFonts w:ascii="Calibri" w:hAnsi="Calibri" w:cs="Calibri"/>
                <w:color w:val="000000"/>
                <w:lang w:val="es-ES"/>
              </w:rPr>
            </w:pPr>
          </w:p>
        </w:tc>
        <w:tc>
          <w:tcPr>
            <w:tcW w:w="1559" w:type="dxa"/>
            <w:noWrap/>
            <w:hideMark/>
          </w:tcPr>
          <w:p w:rsidR="004E0131" w:rsidRPr="00A749A1"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lang w:val="es-ES"/>
              </w:rPr>
            </w:pPr>
            <w:r w:rsidRPr="00A749A1">
              <w:rPr>
                <w:rFonts w:ascii="Calibri" w:hAnsi="Calibri" w:cs="Calibri"/>
                <w:b/>
                <w:color w:val="000000"/>
                <w:lang w:val="es-ES"/>
              </w:rPr>
              <w:t>Jueves</w:t>
            </w:r>
          </w:p>
        </w:tc>
        <w:tc>
          <w:tcPr>
            <w:tcW w:w="971"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17</w:t>
            </w:r>
          </w:p>
        </w:tc>
        <w:tc>
          <w:tcPr>
            <w:tcW w:w="1276"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13</w:t>
            </w:r>
          </w:p>
        </w:tc>
      </w:tr>
      <w:tr w:rsidR="004E0131" w:rsidRPr="00A749A1" w:rsidTr="00254AC1">
        <w:trPr>
          <w:trHeight w:val="300"/>
        </w:trPr>
        <w:tc>
          <w:tcPr>
            <w:cnfStyle w:val="001000000000" w:firstRow="0" w:lastRow="0" w:firstColumn="1" w:lastColumn="0" w:oddVBand="0" w:evenVBand="0" w:oddHBand="0" w:evenHBand="0" w:firstRowFirstColumn="0" w:firstRowLastColumn="0" w:lastRowFirstColumn="0" w:lastRowLastColumn="0"/>
            <w:tcW w:w="1427" w:type="dxa"/>
            <w:vMerge/>
            <w:hideMark/>
          </w:tcPr>
          <w:p w:rsidR="004E0131" w:rsidRPr="00A749A1" w:rsidRDefault="004E0131" w:rsidP="00254AC1">
            <w:pPr>
              <w:tabs>
                <w:tab w:val="num" w:pos="1134"/>
              </w:tabs>
              <w:ind w:left="1134"/>
              <w:rPr>
                <w:rFonts w:ascii="Calibri" w:hAnsi="Calibri" w:cs="Calibri"/>
                <w:color w:val="000000"/>
                <w:lang w:val="es-ES"/>
              </w:rPr>
            </w:pPr>
          </w:p>
        </w:tc>
        <w:tc>
          <w:tcPr>
            <w:tcW w:w="1559" w:type="dxa"/>
            <w:noWrap/>
            <w:hideMark/>
          </w:tcPr>
          <w:p w:rsidR="004E0131" w:rsidRPr="00A749A1"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lang w:val="es-ES"/>
              </w:rPr>
            </w:pPr>
            <w:r w:rsidRPr="00A749A1">
              <w:rPr>
                <w:rFonts w:ascii="Calibri" w:hAnsi="Calibri" w:cs="Calibri"/>
                <w:b/>
                <w:color w:val="000000"/>
                <w:lang w:val="es-ES"/>
              </w:rPr>
              <w:t>Viernes</w:t>
            </w:r>
          </w:p>
        </w:tc>
        <w:tc>
          <w:tcPr>
            <w:tcW w:w="971"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18</w:t>
            </w:r>
          </w:p>
        </w:tc>
        <w:tc>
          <w:tcPr>
            <w:tcW w:w="1276"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13</w:t>
            </w:r>
          </w:p>
        </w:tc>
      </w:tr>
      <w:tr w:rsidR="004E0131" w:rsidRPr="00A749A1" w:rsidTr="00254AC1">
        <w:trPr>
          <w:trHeight w:val="300"/>
        </w:trPr>
        <w:tc>
          <w:tcPr>
            <w:cnfStyle w:val="001000000000" w:firstRow="0" w:lastRow="0" w:firstColumn="1" w:lastColumn="0" w:oddVBand="0" w:evenVBand="0" w:oddHBand="0" w:evenHBand="0" w:firstRowFirstColumn="0" w:firstRowLastColumn="0" w:lastRowFirstColumn="0" w:lastRowLastColumn="0"/>
            <w:tcW w:w="1427" w:type="dxa"/>
            <w:vMerge/>
            <w:tcBorders>
              <w:bottom w:val="single" w:sz="12" w:space="0" w:color="4BACC6" w:themeColor="accent5"/>
            </w:tcBorders>
            <w:hideMark/>
          </w:tcPr>
          <w:p w:rsidR="004E0131" w:rsidRPr="00A749A1" w:rsidRDefault="004E0131" w:rsidP="00254AC1">
            <w:pPr>
              <w:tabs>
                <w:tab w:val="num" w:pos="1134"/>
              </w:tabs>
              <w:ind w:left="1134"/>
              <w:rPr>
                <w:rFonts w:ascii="Calibri" w:hAnsi="Calibri" w:cs="Calibri"/>
                <w:color w:val="000000"/>
                <w:lang w:val="es-ES"/>
              </w:rPr>
            </w:pPr>
          </w:p>
        </w:tc>
        <w:tc>
          <w:tcPr>
            <w:tcW w:w="1559" w:type="dxa"/>
            <w:tcBorders>
              <w:bottom w:val="single" w:sz="12" w:space="0" w:color="4BACC6" w:themeColor="accent5"/>
            </w:tcBorders>
            <w:noWrap/>
            <w:hideMark/>
          </w:tcPr>
          <w:p w:rsidR="004E0131" w:rsidRPr="00A749A1"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lang w:val="es-ES"/>
              </w:rPr>
            </w:pPr>
            <w:r w:rsidRPr="00A749A1">
              <w:rPr>
                <w:rFonts w:ascii="Calibri" w:hAnsi="Calibri" w:cs="Calibri"/>
                <w:b/>
                <w:color w:val="000000"/>
                <w:lang w:val="es-ES"/>
              </w:rPr>
              <w:t>Sábado</w:t>
            </w:r>
          </w:p>
        </w:tc>
        <w:tc>
          <w:tcPr>
            <w:tcW w:w="971" w:type="dxa"/>
            <w:tcBorders>
              <w:bottom w:val="single" w:sz="12" w:space="0" w:color="4BACC6" w:themeColor="accent5"/>
            </w:tcBorders>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19</w:t>
            </w:r>
          </w:p>
        </w:tc>
        <w:tc>
          <w:tcPr>
            <w:tcW w:w="1276" w:type="dxa"/>
            <w:tcBorders>
              <w:bottom w:val="single" w:sz="12" w:space="0" w:color="4BACC6" w:themeColor="accent5"/>
            </w:tcBorders>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14</w:t>
            </w:r>
          </w:p>
        </w:tc>
      </w:tr>
      <w:tr w:rsidR="004E0131" w:rsidRPr="00A749A1" w:rsidTr="00254AC1">
        <w:trPr>
          <w:trHeight w:val="300"/>
        </w:trPr>
        <w:tc>
          <w:tcPr>
            <w:cnfStyle w:val="001000000000" w:firstRow="0" w:lastRow="0" w:firstColumn="1" w:lastColumn="0" w:oddVBand="0" w:evenVBand="0" w:oddHBand="0" w:evenHBand="0" w:firstRowFirstColumn="0" w:firstRowLastColumn="0" w:lastRowFirstColumn="0" w:lastRowLastColumn="0"/>
            <w:tcW w:w="1427" w:type="dxa"/>
            <w:vMerge w:val="restart"/>
            <w:tcBorders>
              <w:top w:val="single" w:sz="12" w:space="0" w:color="4BACC6" w:themeColor="accent5"/>
            </w:tcBorders>
            <w:noWrap/>
            <w:vAlign w:val="center"/>
            <w:hideMark/>
          </w:tcPr>
          <w:p w:rsidR="004E0131" w:rsidRPr="00A749A1" w:rsidRDefault="004E0131" w:rsidP="00254AC1">
            <w:pPr>
              <w:tabs>
                <w:tab w:val="num" w:pos="1134"/>
              </w:tabs>
              <w:rPr>
                <w:rFonts w:ascii="Calibri" w:hAnsi="Calibri" w:cs="Calibri"/>
                <w:color w:val="000000"/>
                <w:lang w:val="es-ES"/>
              </w:rPr>
            </w:pPr>
            <w:r w:rsidRPr="00A749A1">
              <w:rPr>
                <w:rFonts w:ascii="Calibri" w:hAnsi="Calibri" w:cs="Calibri"/>
                <w:color w:val="000000"/>
                <w:lang w:val="es-ES"/>
              </w:rPr>
              <w:t>Cajera</w:t>
            </w:r>
          </w:p>
        </w:tc>
        <w:tc>
          <w:tcPr>
            <w:tcW w:w="1559" w:type="dxa"/>
            <w:tcBorders>
              <w:top w:val="single" w:sz="12" w:space="0" w:color="4BACC6" w:themeColor="accent5"/>
            </w:tcBorders>
            <w:noWrap/>
            <w:hideMark/>
          </w:tcPr>
          <w:p w:rsidR="004E0131" w:rsidRPr="00A749A1"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lang w:val="es-ES"/>
              </w:rPr>
            </w:pPr>
            <w:r w:rsidRPr="00A749A1">
              <w:rPr>
                <w:rFonts w:ascii="Calibri" w:hAnsi="Calibri" w:cs="Calibri"/>
                <w:b/>
                <w:color w:val="000000"/>
                <w:lang w:val="es-ES"/>
              </w:rPr>
              <w:t>Lunes</w:t>
            </w:r>
          </w:p>
        </w:tc>
        <w:tc>
          <w:tcPr>
            <w:tcW w:w="971" w:type="dxa"/>
            <w:tcBorders>
              <w:top w:val="single" w:sz="12" w:space="0" w:color="4BACC6" w:themeColor="accent5"/>
            </w:tcBorders>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10</w:t>
            </w:r>
          </w:p>
        </w:tc>
        <w:tc>
          <w:tcPr>
            <w:tcW w:w="1276" w:type="dxa"/>
            <w:tcBorders>
              <w:top w:val="single" w:sz="12" w:space="0" w:color="4BACC6" w:themeColor="accent5"/>
            </w:tcBorders>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8</w:t>
            </w:r>
          </w:p>
        </w:tc>
      </w:tr>
      <w:tr w:rsidR="004E0131" w:rsidRPr="00A749A1" w:rsidTr="00254AC1">
        <w:trPr>
          <w:trHeight w:val="300"/>
        </w:trPr>
        <w:tc>
          <w:tcPr>
            <w:cnfStyle w:val="001000000000" w:firstRow="0" w:lastRow="0" w:firstColumn="1" w:lastColumn="0" w:oddVBand="0" w:evenVBand="0" w:oddHBand="0" w:evenHBand="0" w:firstRowFirstColumn="0" w:firstRowLastColumn="0" w:lastRowFirstColumn="0" w:lastRowLastColumn="0"/>
            <w:tcW w:w="1427" w:type="dxa"/>
            <w:vMerge/>
            <w:hideMark/>
          </w:tcPr>
          <w:p w:rsidR="004E0131" w:rsidRPr="00A749A1" w:rsidRDefault="004E0131" w:rsidP="00254AC1">
            <w:pPr>
              <w:tabs>
                <w:tab w:val="num" w:pos="1134"/>
              </w:tabs>
              <w:ind w:left="1134"/>
              <w:rPr>
                <w:rFonts w:ascii="Calibri" w:hAnsi="Calibri" w:cs="Calibri"/>
                <w:color w:val="000000"/>
                <w:lang w:val="es-ES"/>
              </w:rPr>
            </w:pPr>
          </w:p>
        </w:tc>
        <w:tc>
          <w:tcPr>
            <w:tcW w:w="1559" w:type="dxa"/>
            <w:noWrap/>
            <w:hideMark/>
          </w:tcPr>
          <w:p w:rsidR="004E0131" w:rsidRPr="00A749A1"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lang w:val="es-ES"/>
              </w:rPr>
            </w:pPr>
            <w:r w:rsidRPr="00A749A1">
              <w:rPr>
                <w:rFonts w:ascii="Calibri" w:hAnsi="Calibri" w:cs="Calibri"/>
                <w:b/>
                <w:color w:val="000000"/>
                <w:lang w:val="es-ES"/>
              </w:rPr>
              <w:t>Martes</w:t>
            </w:r>
          </w:p>
        </w:tc>
        <w:tc>
          <w:tcPr>
            <w:tcW w:w="971"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10</w:t>
            </w:r>
          </w:p>
        </w:tc>
        <w:tc>
          <w:tcPr>
            <w:tcW w:w="1276"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8</w:t>
            </w:r>
          </w:p>
        </w:tc>
      </w:tr>
      <w:tr w:rsidR="004E0131" w:rsidRPr="00A749A1" w:rsidTr="00254AC1">
        <w:trPr>
          <w:trHeight w:val="300"/>
        </w:trPr>
        <w:tc>
          <w:tcPr>
            <w:cnfStyle w:val="001000000000" w:firstRow="0" w:lastRow="0" w:firstColumn="1" w:lastColumn="0" w:oddVBand="0" w:evenVBand="0" w:oddHBand="0" w:evenHBand="0" w:firstRowFirstColumn="0" w:firstRowLastColumn="0" w:lastRowFirstColumn="0" w:lastRowLastColumn="0"/>
            <w:tcW w:w="1427" w:type="dxa"/>
            <w:vMerge/>
            <w:hideMark/>
          </w:tcPr>
          <w:p w:rsidR="004E0131" w:rsidRPr="00A749A1" w:rsidRDefault="004E0131" w:rsidP="00254AC1">
            <w:pPr>
              <w:tabs>
                <w:tab w:val="num" w:pos="1134"/>
              </w:tabs>
              <w:ind w:left="1134"/>
              <w:rPr>
                <w:rFonts w:ascii="Calibri" w:hAnsi="Calibri" w:cs="Calibri"/>
                <w:color w:val="000000"/>
                <w:lang w:val="es-ES"/>
              </w:rPr>
            </w:pPr>
          </w:p>
        </w:tc>
        <w:tc>
          <w:tcPr>
            <w:tcW w:w="1559" w:type="dxa"/>
            <w:noWrap/>
            <w:hideMark/>
          </w:tcPr>
          <w:p w:rsidR="004E0131" w:rsidRPr="00A749A1"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lang w:val="es-ES"/>
              </w:rPr>
            </w:pPr>
            <w:r w:rsidRPr="00546FA9">
              <w:rPr>
                <w:rFonts w:ascii="Calibri" w:hAnsi="Calibri" w:cs="Calibri"/>
                <w:b/>
                <w:color w:val="000000"/>
                <w:lang w:val="es-ES"/>
              </w:rPr>
              <w:t>Miércoles</w:t>
            </w:r>
          </w:p>
        </w:tc>
        <w:tc>
          <w:tcPr>
            <w:tcW w:w="971"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10</w:t>
            </w:r>
          </w:p>
        </w:tc>
        <w:tc>
          <w:tcPr>
            <w:tcW w:w="1276"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8</w:t>
            </w:r>
          </w:p>
        </w:tc>
      </w:tr>
      <w:tr w:rsidR="004E0131" w:rsidRPr="00A749A1" w:rsidTr="00254AC1">
        <w:trPr>
          <w:trHeight w:val="300"/>
        </w:trPr>
        <w:tc>
          <w:tcPr>
            <w:cnfStyle w:val="001000000000" w:firstRow="0" w:lastRow="0" w:firstColumn="1" w:lastColumn="0" w:oddVBand="0" w:evenVBand="0" w:oddHBand="0" w:evenHBand="0" w:firstRowFirstColumn="0" w:firstRowLastColumn="0" w:lastRowFirstColumn="0" w:lastRowLastColumn="0"/>
            <w:tcW w:w="1427" w:type="dxa"/>
            <w:vMerge/>
            <w:hideMark/>
          </w:tcPr>
          <w:p w:rsidR="004E0131" w:rsidRPr="00A749A1" w:rsidRDefault="004E0131" w:rsidP="00254AC1">
            <w:pPr>
              <w:tabs>
                <w:tab w:val="num" w:pos="1134"/>
              </w:tabs>
              <w:ind w:left="1134"/>
              <w:rPr>
                <w:rFonts w:ascii="Calibri" w:hAnsi="Calibri" w:cs="Calibri"/>
                <w:color w:val="000000"/>
                <w:lang w:val="es-ES"/>
              </w:rPr>
            </w:pPr>
          </w:p>
        </w:tc>
        <w:tc>
          <w:tcPr>
            <w:tcW w:w="1559" w:type="dxa"/>
            <w:noWrap/>
            <w:hideMark/>
          </w:tcPr>
          <w:p w:rsidR="004E0131" w:rsidRPr="00A749A1"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lang w:val="es-ES"/>
              </w:rPr>
            </w:pPr>
            <w:r w:rsidRPr="00A749A1">
              <w:rPr>
                <w:rFonts w:ascii="Calibri" w:hAnsi="Calibri" w:cs="Calibri"/>
                <w:b/>
                <w:color w:val="000000"/>
                <w:lang w:val="es-ES"/>
              </w:rPr>
              <w:t>Jueves</w:t>
            </w:r>
          </w:p>
        </w:tc>
        <w:tc>
          <w:tcPr>
            <w:tcW w:w="971"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11</w:t>
            </w:r>
          </w:p>
        </w:tc>
        <w:tc>
          <w:tcPr>
            <w:tcW w:w="1276"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9</w:t>
            </w:r>
          </w:p>
        </w:tc>
      </w:tr>
      <w:tr w:rsidR="004E0131" w:rsidRPr="00A749A1" w:rsidTr="00254AC1">
        <w:trPr>
          <w:trHeight w:val="300"/>
        </w:trPr>
        <w:tc>
          <w:tcPr>
            <w:cnfStyle w:val="001000000000" w:firstRow="0" w:lastRow="0" w:firstColumn="1" w:lastColumn="0" w:oddVBand="0" w:evenVBand="0" w:oddHBand="0" w:evenHBand="0" w:firstRowFirstColumn="0" w:firstRowLastColumn="0" w:lastRowFirstColumn="0" w:lastRowLastColumn="0"/>
            <w:tcW w:w="1427" w:type="dxa"/>
            <w:vMerge/>
            <w:hideMark/>
          </w:tcPr>
          <w:p w:rsidR="004E0131" w:rsidRPr="00A749A1" w:rsidRDefault="004E0131" w:rsidP="00254AC1">
            <w:pPr>
              <w:tabs>
                <w:tab w:val="num" w:pos="1134"/>
              </w:tabs>
              <w:ind w:left="1134"/>
              <w:rPr>
                <w:rFonts w:ascii="Calibri" w:hAnsi="Calibri" w:cs="Calibri"/>
                <w:color w:val="000000"/>
                <w:lang w:val="es-ES"/>
              </w:rPr>
            </w:pPr>
          </w:p>
        </w:tc>
        <w:tc>
          <w:tcPr>
            <w:tcW w:w="1559" w:type="dxa"/>
            <w:noWrap/>
            <w:hideMark/>
          </w:tcPr>
          <w:p w:rsidR="004E0131" w:rsidRPr="00A749A1"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lang w:val="es-ES"/>
              </w:rPr>
            </w:pPr>
            <w:r w:rsidRPr="00A749A1">
              <w:rPr>
                <w:rFonts w:ascii="Calibri" w:hAnsi="Calibri" w:cs="Calibri"/>
                <w:b/>
                <w:color w:val="000000"/>
                <w:lang w:val="es-ES"/>
              </w:rPr>
              <w:t>Viernes</w:t>
            </w:r>
          </w:p>
        </w:tc>
        <w:tc>
          <w:tcPr>
            <w:tcW w:w="971"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11</w:t>
            </w:r>
          </w:p>
        </w:tc>
        <w:tc>
          <w:tcPr>
            <w:tcW w:w="1276"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9</w:t>
            </w:r>
          </w:p>
        </w:tc>
      </w:tr>
      <w:tr w:rsidR="004E0131" w:rsidRPr="00A749A1" w:rsidTr="00254AC1">
        <w:trPr>
          <w:trHeight w:val="300"/>
        </w:trPr>
        <w:tc>
          <w:tcPr>
            <w:cnfStyle w:val="001000000000" w:firstRow="0" w:lastRow="0" w:firstColumn="1" w:lastColumn="0" w:oddVBand="0" w:evenVBand="0" w:oddHBand="0" w:evenHBand="0" w:firstRowFirstColumn="0" w:firstRowLastColumn="0" w:lastRowFirstColumn="0" w:lastRowLastColumn="0"/>
            <w:tcW w:w="1427" w:type="dxa"/>
            <w:vMerge/>
            <w:hideMark/>
          </w:tcPr>
          <w:p w:rsidR="004E0131" w:rsidRPr="00A749A1" w:rsidRDefault="004E0131" w:rsidP="00254AC1">
            <w:pPr>
              <w:tabs>
                <w:tab w:val="num" w:pos="1134"/>
              </w:tabs>
              <w:ind w:left="1134"/>
              <w:rPr>
                <w:rFonts w:ascii="Calibri" w:hAnsi="Calibri" w:cs="Calibri"/>
                <w:color w:val="000000"/>
                <w:lang w:val="es-ES"/>
              </w:rPr>
            </w:pPr>
          </w:p>
        </w:tc>
        <w:tc>
          <w:tcPr>
            <w:tcW w:w="1559" w:type="dxa"/>
            <w:noWrap/>
            <w:hideMark/>
          </w:tcPr>
          <w:p w:rsidR="004E0131" w:rsidRPr="00A749A1" w:rsidRDefault="004E0131" w:rsidP="00254AC1">
            <w:pPr>
              <w:tabs>
                <w:tab w:val="num" w:pos="1134"/>
              </w:tabs>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lang w:val="es-ES"/>
              </w:rPr>
            </w:pPr>
            <w:r w:rsidRPr="00A749A1">
              <w:rPr>
                <w:rFonts w:ascii="Calibri" w:hAnsi="Calibri" w:cs="Calibri"/>
                <w:b/>
                <w:color w:val="000000"/>
                <w:lang w:val="es-ES"/>
              </w:rPr>
              <w:t>Sábado</w:t>
            </w:r>
          </w:p>
        </w:tc>
        <w:tc>
          <w:tcPr>
            <w:tcW w:w="971"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12</w:t>
            </w:r>
          </w:p>
        </w:tc>
        <w:tc>
          <w:tcPr>
            <w:tcW w:w="1276" w:type="dxa"/>
            <w:noWrap/>
            <w:hideMark/>
          </w:tcPr>
          <w:p w:rsidR="004E0131" w:rsidRPr="00A749A1" w:rsidRDefault="004E0131" w:rsidP="00254AC1">
            <w:pPr>
              <w:tabs>
                <w:tab w:val="num" w:pos="1134"/>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s-ES"/>
              </w:rPr>
            </w:pPr>
            <w:r w:rsidRPr="00A749A1">
              <w:rPr>
                <w:rFonts w:ascii="Calibri" w:hAnsi="Calibri" w:cs="Calibri"/>
                <w:color w:val="000000"/>
                <w:lang w:val="es-ES"/>
              </w:rPr>
              <w:t>9</w:t>
            </w:r>
          </w:p>
        </w:tc>
      </w:tr>
    </w:tbl>
    <w:p w:rsidR="00283259" w:rsidRDefault="00283259" w:rsidP="004E0131">
      <w:pPr>
        <w:spacing w:line="276" w:lineRule="auto"/>
        <w:ind w:left="1416" w:firstLine="174"/>
        <w:jc w:val="both"/>
        <w:rPr>
          <w:rFonts w:ascii="Arial" w:hAnsi="Arial" w:cs="Arial"/>
          <w:i/>
          <w:iCs/>
        </w:rPr>
      </w:pPr>
      <w:r>
        <w:rPr>
          <w:rFonts w:ascii="Arial" w:hAnsi="Arial" w:cs="Arial"/>
          <w:i/>
          <w:iCs/>
        </w:rPr>
        <w:t xml:space="preserve">        Elaborado por: Shigla, G.; Pacheco, E.</w:t>
      </w:r>
    </w:p>
    <w:p w:rsidR="004E0131" w:rsidRDefault="004E0131" w:rsidP="004E0131">
      <w:pPr>
        <w:spacing w:line="276" w:lineRule="auto"/>
        <w:ind w:left="1416" w:firstLine="174"/>
        <w:jc w:val="both"/>
        <w:rPr>
          <w:rFonts w:ascii="Arial" w:hAnsi="Arial" w:cs="Arial"/>
          <w:i/>
          <w:iCs/>
        </w:rPr>
      </w:pPr>
      <w:r>
        <w:rPr>
          <w:rFonts w:ascii="Arial" w:hAnsi="Arial" w:cs="Arial"/>
          <w:i/>
          <w:iCs/>
        </w:rPr>
        <w:t xml:space="preserve">        Fuente: Tienda Minorista</w:t>
      </w:r>
    </w:p>
    <w:p w:rsidR="004E0131" w:rsidRDefault="004E0131" w:rsidP="004E0131">
      <w:pPr>
        <w:ind w:left="1080"/>
        <w:jc w:val="both"/>
        <w:rPr>
          <w:rFonts w:ascii="Arial" w:hAnsi="Arial" w:cs="Arial"/>
          <w:i/>
          <w:iCs/>
        </w:rPr>
      </w:pPr>
    </w:p>
    <w:p w:rsidR="004E0131" w:rsidRPr="00301282" w:rsidRDefault="004E0131" w:rsidP="004E0131">
      <w:pPr>
        <w:pStyle w:val="Prrafodelista"/>
        <w:spacing w:line="480" w:lineRule="auto"/>
        <w:ind w:left="1134"/>
        <w:jc w:val="both"/>
        <w:rPr>
          <w:rFonts w:ascii="Arial" w:hAnsi="Arial" w:cs="Arial"/>
          <w:bCs/>
        </w:rPr>
      </w:pPr>
      <w:r>
        <w:rPr>
          <w:rFonts w:ascii="Arial" w:hAnsi="Arial" w:cs="Arial"/>
          <w:bCs/>
        </w:rPr>
        <w:t xml:space="preserve">Se puede determinar que los resultados obtenidos luego de la depuración en cuanto a Cobertura por día y turno laboral es la misma que se tiene implementada actualmente, por lo que ahora podemos utilizar estos datos para depurar nuestro modelo final de Minimización de costo de asignación de personal. </w:t>
      </w:r>
    </w:p>
    <w:p w:rsidR="004E0131" w:rsidRPr="00801D8D" w:rsidRDefault="004E0131" w:rsidP="004E0131">
      <w:pPr>
        <w:pStyle w:val="Prrafodelista"/>
        <w:tabs>
          <w:tab w:val="num" w:pos="1134"/>
        </w:tabs>
        <w:ind w:left="1134"/>
        <w:rPr>
          <w:rFonts w:ascii="Arial" w:hAnsi="Arial" w:cs="Arial"/>
          <w:b/>
          <w:bCs/>
        </w:rPr>
      </w:pPr>
    </w:p>
    <w:p w:rsidR="004E0131" w:rsidRPr="00DF25E1" w:rsidRDefault="004E0131" w:rsidP="004E0131">
      <w:pPr>
        <w:pStyle w:val="Prrafodelista"/>
        <w:tabs>
          <w:tab w:val="num" w:pos="851"/>
          <w:tab w:val="num" w:pos="1134"/>
        </w:tabs>
        <w:spacing w:line="480" w:lineRule="auto"/>
        <w:ind w:left="1134"/>
        <w:jc w:val="both"/>
        <w:rPr>
          <w:rFonts w:ascii="Arial" w:hAnsi="Arial" w:cs="Arial"/>
          <w:b/>
          <w:i/>
          <w:u w:val="single"/>
        </w:rPr>
      </w:pPr>
      <w:r w:rsidRPr="00DF25E1">
        <w:rPr>
          <w:rFonts w:ascii="Arial" w:hAnsi="Arial" w:cs="Arial"/>
          <w:b/>
          <w:i/>
          <w:u w:val="single"/>
        </w:rPr>
        <w:t>MODELO 2: COSTOS DE ASIGNACIÓN DE PERSONAL.</w:t>
      </w:r>
    </w:p>
    <w:p w:rsidR="004E0131" w:rsidRDefault="004E0131" w:rsidP="004E0131">
      <w:pPr>
        <w:pStyle w:val="Prrafodelista"/>
        <w:spacing w:line="480" w:lineRule="auto"/>
        <w:ind w:left="1134"/>
        <w:jc w:val="both"/>
        <w:rPr>
          <w:rFonts w:ascii="Arial" w:hAnsi="Arial" w:cs="Arial"/>
          <w:bCs/>
        </w:rPr>
      </w:pPr>
      <w:r>
        <w:rPr>
          <w:rFonts w:ascii="Arial" w:hAnsi="Arial" w:cs="Arial"/>
          <w:bCs/>
        </w:rPr>
        <w:t xml:space="preserve">En base a los resultados obtenidos de cobertura </w:t>
      </w:r>
      <w:r w:rsidRPr="00D94C68">
        <w:rPr>
          <w:rFonts w:ascii="Arial" w:hAnsi="Arial" w:cs="Arial"/>
          <w:bCs/>
        </w:rPr>
        <w:t>óptima</w:t>
      </w:r>
      <w:r>
        <w:rPr>
          <w:rFonts w:ascii="Arial" w:hAnsi="Arial" w:cs="Arial"/>
          <w:bCs/>
        </w:rPr>
        <w:t xml:space="preserve"> en cada actividad, tipo de transacción y tipo de personal requerido en cada turno y día, procedemos a determinar la asignación de horarios para el personal laboral actualmente.</w:t>
      </w:r>
    </w:p>
    <w:p w:rsidR="004E0131" w:rsidRPr="008744A0" w:rsidRDefault="004E0131" w:rsidP="004E0131">
      <w:pPr>
        <w:pStyle w:val="Prrafodelista"/>
        <w:spacing w:line="480" w:lineRule="auto"/>
        <w:ind w:left="1134"/>
        <w:jc w:val="both"/>
        <w:rPr>
          <w:rFonts w:ascii="Arial" w:hAnsi="Arial" w:cs="Arial"/>
          <w:bCs/>
        </w:rPr>
      </w:pPr>
      <w:r>
        <w:rPr>
          <w:rFonts w:ascii="Arial" w:hAnsi="Arial" w:cs="Arial"/>
          <w:bCs/>
        </w:rPr>
        <w:lastRenderedPageBreak/>
        <w:t xml:space="preserve">Los resultados podrán ser observados en la sección </w:t>
      </w:r>
      <w:r w:rsidRPr="008744A0">
        <w:rPr>
          <w:rFonts w:ascii="Arial" w:hAnsi="Arial" w:cs="Arial"/>
          <w:bCs/>
          <w:i/>
          <w:u w:val="single"/>
        </w:rPr>
        <w:t>ANEXOS</w:t>
      </w:r>
      <w:r>
        <w:rPr>
          <w:rFonts w:ascii="Arial" w:hAnsi="Arial" w:cs="Arial"/>
          <w:bCs/>
          <w:i/>
          <w:u w:val="single"/>
        </w:rPr>
        <w:t>,</w:t>
      </w:r>
      <w:r>
        <w:rPr>
          <w:rFonts w:ascii="Arial" w:hAnsi="Arial" w:cs="Arial"/>
          <w:bCs/>
        </w:rPr>
        <w:t xml:space="preserve"> en donde se codifica como </w:t>
      </w:r>
      <w:r w:rsidRPr="008744A0">
        <w:rPr>
          <w:rFonts w:ascii="Arial" w:hAnsi="Arial" w:cs="Arial"/>
          <w:b/>
          <w:bCs/>
        </w:rPr>
        <w:t>1</w:t>
      </w:r>
      <w:r w:rsidRPr="008744A0">
        <w:rPr>
          <w:rFonts w:ascii="Arial" w:hAnsi="Arial" w:cs="Arial"/>
          <w:bCs/>
        </w:rPr>
        <w:t xml:space="preserve"> si labora en el día y turno especificado y </w:t>
      </w:r>
      <w:r w:rsidRPr="008744A0">
        <w:rPr>
          <w:rFonts w:ascii="Arial" w:hAnsi="Arial" w:cs="Arial"/>
          <w:b/>
          <w:bCs/>
        </w:rPr>
        <w:t>0</w:t>
      </w:r>
      <w:r>
        <w:rPr>
          <w:rFonts w:ascii="Arial" w:hAnsi="Arial" w:cs="Arial"/>
          <w:bCs/>
        </w:rPr>
        <w:t xml:space="preserve"> en caso contrario.</w:t>
      </w:r>
    </w:p>
    <w:p w:rsidR="004E0131" w:rsidRDefault="004E0131" w:rsidP="004E0131">
      <w:pPr>
        <w:pStyle w:val="Prrafodelista"/>
        <w:spacing w:line="480" w:lineRule="auto"/>
        <w:ind w:left="1134"/>
        <w:jc w:val="both"/>
        <w:rPr>
          <w:rFonts w:ascii="Arial" w:hAnsi="Arial" w:cs="Arial"/>
          <w:bCs/>
        </w:rPr>
      </w:pPr>
      <w:r>
        <w:rPr>
          <w:rFonts w:ascii="Arial" w:hAnsi="Arial" w:cs="Arial"/>
          <w:bCs/>
        </w:rPr>
        <w:tab/>
      </w:r>
    </w:p>
    <w:p w:rsidR="004E0131" w:rsidRPr="0047398A" w:rsidRDefault="004E0131" w:rsidP="004E0131">
      <w:pPr>
        <w:pStyle w:val="Capitulo11"/>
        <w:numPr>
          <w:ilvl w:val="1"/>
          <w:numId w:val="93"/>
        </w:numPr>
        <w:rPr>
          <w:sz w:val="28"/>
        </w:rPr>
      </w:pPr>
      <w:bookmarkStart w:id="482" w:name="_Toc348388825"/>
      <w:bookmarkStart w:id="483" w:name="_Toc353135699"/>
      <w:bookmarkStart w:id="484" w:name="_Toc355556471"/>
      <w:r w:rsidRPr="0047398A">
        <w:rPr>
          <w:sz w:val="28"/>
        </w:rPr>
        <w:t>Cálculo de Plantilla (Cajeras - Vendedoras).</w:t>
      </w:r>
      <w:bookmarkEnd w:id="482"/>
      <w:bookmarkEnd w:id="483"/>
      <w:bookmarkEnd w:id="484"/>
    </w:p>
    <w:p w:rsidR="004E0131" w:rsidRDefault="004E0131" w:rsidP="004E0131">
      <w:pPr>
        <w:pStyle w:val="Prrafodelista"/>
        <w:tabs>
          <w:tab w:val="left" w:pos="567"/>
          <w:tab w:val="left" w:pos="1080"/>
        </w:tabs>
        <w:ind w:left="795"/>
        <w:rPr>
          <w:rFonts w:ascii="Arial" w:hAnsi="Arial" w:cs="Arial"/>
          <w:b/>
          <w:bCs/>
        </w:rPr>
      </w:pPr>
    </w:p>
    <w:p w:rsidR="004E0131" w:rsidRDefault="004E0131" w:rsidP="004E0131">
      <w:pPr>
        <w:pStyle w:val="Prrafodelista"/>
        <w:tabs>
          <w:tab w:val="left" w:pos="567"/>
          <w:tab w:val="left" w:pos="1080"/>
        </w:tabs>
        <w:ind w:left="795"/>
        <w:rPr>
          <w:rFonts w:ascii="Arial" w:hAnsi="Arial" w:cs="Arial"/>
          <w:b/>
          <w:bCs/>
        </w:rPr>
      </w:pPr>
    </w:p>
    <w:p w:rsidR="004E0131" w:rsidRDefault="004E0131" w:rsidP="004E0131">
      <w:pPr>
        <w:pStyle w:val="Prrafodelista"/>
        <w:tabs>
          <w:tab w:val="left" w:pos="567"/>
          <w:tab w:val="left" w:pos="1080"/>
        </w:tabs>
        <w:spacing w:line="480" w:lineRule="auto"/>
        <w:ind w:left="1134"/>
        <w:jc w:val="both"/>
        <w:rPr>
          <w:rFonts w:ascii="Arial" w:hAnsi="Arial" w:cs="Arial"/>
        </w:rPr>
      </w:pPr>
      <w:r>
        <w:rPr>
          <w:rFonts w:ascii="Arial" w:hAnsi="Arial" w:cs="Arial"/>
        </w:rPr>
        <w:t xml:space="preserve">Para minimizar el costo de nómina de una empresa de las características en estudio en éste documento, se pretende minimizar el número de personal sin afectar el nivel o calidad de servicio; es decir, contar con el número de personal óptimo para las necesidades de la empresa. Pensando en esto se ha desarrollado una técnica basada en las variables más influyentes y básicas dentro del entorno del negocio como lo es la metodología Lean Banking. </w:t>
      </w:r>
    </w:p>
    <w:p w:rsidR="004E0131" w:rsidRDefault="004E0131" w:rsidP="004E0131">
      <w:pPr>
        <w:pStyle w:val="Prrafodelista"/>
        <w:tabs>
          <w:tab w:val="left" w:pos="567"/>
          <w:tab w:val="left" w:pos="1080"/>
        </w:tabs>
        <w:spacing w:line="480" w:lineRule="auto"/>
        <w:ind w:left="1134"/>
        <w:jc w:val="both"/>
        <w:rPr>
          <w:rFonts w:ascii="Arial" w:hAnsi="Arial" w:cs="Arial"/>
        </w:rPr>
      </w:pPr>
      <w:r>
        <w:rPr>
          <w:rFonts w:ascii="Arial" w:hAnsi="Arial" w:cs="Arial"/>
        </w:rPr>
        <w:t>En esta sección nos centraremos en el cálculo de números de vendedoras y cajeras para realizar las actividades de venta y cobro dentro del almacén. Contemplaremos 2 técnicas de estimación de número de vendedoras basadas en el método Lean Banking y en el porcentaje de productividad.</w:t>
      </w:r>
    </w:p>
    <w:p w:rsidR="004E0131" w:rsidRPr="00BC7D99" w:rsidRDefault="004E0131" w:rsidP="004E0131">
      <w:pPr>
        <w:pStyle w:val="Prrafodelista"/>
        <w:tabs>
          <w:tab w:val="left" w:pos="567"/>
          <w:tab w:val="left" w:pos="1080"/>
        </w:tabs>
        <w:spacing w:line="480" w:lineRule="auto"/>
        <w:ind w:left="1134"/>
        <w:jc w:val="both"/>
        <w:rPr>
          <w:rFonts w:ascii="Arial" w:hAnsi="Arial" w:cs="Arial"/>
        </w:rPr>
      </w:pPr>
      <w:r>
        <w:rPr>
          <w:rFonts w:ascii="Arial" w:hAnsi="Arial" w:cs="Arial"/>
        </w:rPr>
        <w:t xml:space="preserve">La metodología </w:t>
      </w:r>
      <w:r w:rsidRPr="006528C0">
        <w:rPr>
          <w:rFonts w:ascii="Arial" w:hAnsi="Arial" w:cs="Arial"/>
          <w:i/>
        </w:rPr>
        <w:t>Six Sigma</w:t>
      </w:r>
      <w:r w:rsidRPr="00D94C68">
        <w:rPr>
          <w:rFonts w:ascii="Arial" w:hAnsi="Arial" w:cs="Arial"/>
        </w:rPr>
        <w:t xml:space="preserve"> o de </w:t>
      </w:r>
      <w:r w:rsidRPr="006528C0">
        <w:rPr>
          <w:rFonts w:ascii="Arial" w:hAnsi="Arial" w:cs="Arial"/>
          <w:i/>
        </w:rPr>
        <w:t>Lean Banking</w:t>
      </w:r>
      <w:r>
        <w:rPr>
          <w:rFonts w:ascii="Arial" w:hAnsi="Arial" w:cs="Arial"/>
        </w:rPr>
        <w:t xml:space="preserve"> permite interactuar entre las variables de interés con simples operaciones, para llegar </w:t>
      </w:r>
      <w:r>
        <w:rPr>
          <w:rFonts w:ascii="Arial" w:hAnsi="Arial" w:cs="Arial"/>
        </w:rPr>
        <w:lastRenderedPageBreak/>
        <w:t>a 2 parámetros fundamentales de la metodología, las cuales son llamadas: TAKT TIME y CICLE TIME.</w:t>
      </w:r>
    </w:p>
    <w:p w:rsidR="004E0131" w:rsidRPr="00801D8D" w:rsidRDefault="004E0131" w:rsidP="004E0131">
      <w:pPr>
        <w:pStyle w:val="Prrafodelista"/>
        <w:tabs>
          <w:tab w:val="num" w:pos="780"/>
          <w:tab w:val="left" w:pos="1080"/>
        </w:tabs>
        <w:ind w:left="564"/>
        <w:rPr>
          <w:rFonts w:ascii="Arial" w:hAnsi="Arial" w:cs="Arial"/>
          <w:b/>
          <w:bCs/>
        </w:rPr>
      </w:pPr>
    </w:p>
    <w:p w:rsidR="004E0131" w:rsidRPr="0047398A" w:rsidRDefault="004E0131" w:rsidP="004E0131">
      <w:pPr>
        <w:pStyle w:val="Capitulo11"/>
        <w:numPr>
          <w:ilvl w:val="2"/>
          <w:numId w:val="93"/>
        </w:numPr>
        <w:rPr>
          <w:sz w:val="24"/>
        </w:rPr>
      </w:pPr>
      <w:bookmarkStart w:id="485" w:name="_Toc348388826"/>
      <w:bookmarkStart w:id="486" w:name="_Toc353135700"/>
      <w:bookmarkStart w:id="487" w:name="_Toc355556472"/>
      <w:r w:rsidRPr="0047398A">
        <w:rPr>
          <w:sz w:val="24"/>
        </w:rPr>
        <w:t>Descripción de los datos</w:t>
      </w:r>
      <w:bookmarkEnd w:id="485"/>
      <w:bookmarkEnd w:id="486"/>
      <w:bookmarkEnd w:id="487"/>
    </w:p>
    <w:p w:rsidR="004E0131" w:rsidRDefault="004E0131" w:rsidP="004E0131">
      <w:pPr>
        <w:pStyle w:val="Prrafodelista"/>
        <w:tabs>
          <w:tab w:val="left" w:pos="1080"/>
        </w:tabs>
        <w:ind w:left="2004"/>
        <w:rPr>
          <w:rFonts w:ascii="Arial" w:hAnsi="Arial" w:cs="Arial"/>
          <w:b/>
          <w:bCs/>
        </w:rPr>
      </w:pPr>
    </w:p>
    <w:p w:rsidR="004E0131" w:rsidRDefault="004E0131" w:rsidP="004E0131">
      <w:pPr>
        <w:pStyle w:val="Prrafodelista"/>
        <w:tabs>
          <w:tab w:val="left" w:pos="1080"/>
        </w:tabs>
        <w:ind w:left="2004"/>
        <w:rPr>
          <w:rFonts w:ascii="Arial" w:hAnsi="Arial" w:cs="Arial"/>
          <w:b/>
          <w:bCs/>
        </w:rPr>
      </w:pPr>
    </w:p>
    <w:p w:rsidR="004E0131" w:rsidRDefault="004E0131" w:rsidP="004E0131">
      <w:pPr>
        <w:tabs>
          <w:tab w:val="left" w:pos="1080"/>
        </w:tabs>
        <w:spacing w:line="480" w:lineRule="auto"/>
        <w:ind w:left="1134"/>
        <w:jc w:val="both"/>
        <w:rPr>
          <w:rFonts w:ascii="Arial" w:hAnsi="Arial" w:cs="Arial"/>
        </w:rPr>
      </w:pPr>
      <w:r>
        <w:rPr>
          <w:rFonts w:ascii="Arial" w:hAnsi="Arial" w:cs="Arial"/>
        </w:rPr>
        <w:t xml:space="preserve">Los datos que utilizaremos serán basados en las pruebas de ajuste de bondad, para mayor referencia ir a la </w:t>
      </w:r>
      <w:r w:rsidRPr="00281BB1">
        <w:rPr>
          <w:rFonts w:ascii="Arial" w:hAnsi="Arial" w:cs="Arial"/>
          <w:i/>
        </w:rPr>
        <w:t>sección 2.11 Contrastes de Bondad de Ajuste</w:t>
      </w:r>
      <w:r>
        <w:rPr>
          <w:rFonts w:ascii="Arial" w:hAnsi="Arial" w:cs="Arial"/>
        </w:rPr>
        <w:t>. A continuación se detallan los parámetros a utilizar, cabe destacar que los tiempos mencionados están en minutos:</w:t>
      </w:r>
    </w:p>
    <w:p w:rsidR="004E0131" w:rsidRDefault="004E0131" w:rsidP="004E0131">
      <w:pPr>
        <w:tabs>
          <w:tab w:val="left" w:pos="1080"/>
        </w:tabs>
        <w:spacing w:line="480" w:lineRule="auto"/>
        <w:ind w:left="1134"/>
        <w:jc w:val="both"/>
        <w:rPr>
          <w:rFonts w:ascii="Arial" w:hAnsi="Arial" w:cs="Arial"/>
        </w:rPr>
      </w:pPr>
    </w:p>
    <w:p w:rsidR="004E0131" w:rsidRDefault="004E0131" w:rsidP="004E0131">
      <w:pPr>
        <w:pStyle w:val="Prrafodelista"/>
        <w:numPr>
          <w:ilvl w:val="0"/>
          <w:numId w:val="60"/>
        </w:numPr>
        <w:tabs>
          <w:tab w:val="left" w:pos="1080"/>
        </w:tabs>
        <w:spacing w:line="480" w:lineRule="auto"/>
        <w:jc w:val="both"/>
        <w:rPr>
          <w:rFonts w:ascii="Arial" w:hAnsi="Arial" w:cs="Arial"/>
        </w:rPr>
      </w:pPr>
      <w:r w:rsidRPr="009607E0">
        <w:rPr>
          <w:rFonts w:ascii="Arial" w:hAnsi="Arial" w:cs="Arial"/>
          <w:b/>
        </w:rPr>
        <w:t>Tiempo de Arribo:</w:t>
      </w:r>
      <w:r>
        <w:rPr>
          <w:rFonts w:ascii="Arial" w:hAnsi="Arial" w:cs="Arial"/>
        </w:rPr>
        <w:t xml:space="preserve"> Se refiere al tiempo de llegada de un cliente al almacén.</w:t>
      </w:r>
    </w:p>
    <w:p w:rsidR="004E0131" w:rsidRDefault="004E0131" w:rsidP="004E0131">
      <w:pPr>
        <w:pStyle w:val="Prrafodelista"/>
        <w:numPr>
          <w:ilvl w:val="0"/>
          <w:numId w:val="60"/>
        </w:numPr>
        <w:tabs>
          <w:tab w:val="left" w:pos="1080"/>
        </w:tabs>
        <w:spacing w:line="480" w:lineRule="auto"/>
        <w:jc w:val="both"/>
        <w:rPr>
          <w:rFonts w:ascii="Arial" w:hAnsi="Arial" w:cs="Arial"/>
        </w:rPr>
      </w:pPr>
      <w:r>
        <w:rPr>
          <w:rFonts w:ascii="Arial" w:hAnsi="Arial" w:cs="Arial"/>
          <w:b/>
        </w:rPr>
        <w:t>Tiempo de Llegada a Cola</w:t>
      </w:r>
      <w:r w:rsidRPr="009607E0">
        <w:rPr>
          <w:rFonts w:ascii="Arial" w:hAnsi="Arial" w:cs="Arial"/>
          <w:b/>
        </w:rPr>
        <w:t>:</w:t>
      </w:r>
      <w:r>
        <w:rPr>
          <w:rFonts w:ascii="Arial" w:hAnsi="Arial" w:cs="Arial"/>
        </w:rPr>
        <w:t xml:space="preserve"> Se refiere al tiempo de arribo a la cola de atención.</w:t>
      </w:r>
    </w:p>
    <w:p w:rsidR="004E0131" w:rsidRDefault="004E0131" w:rsidP="004E0131">
      <w:pPr>
        <w:pStyle w:val="Prrafodelista"/>
        <w:numPr>
          <w:ilvl w:val="0"/>
          <w:numId w:val="60"/>
        </w:numPr>
        <w:tabs>
          <w:tab w:val="left" w:pos="1080"/>
        </w:tabs>
        <w:spacing w:line="480" w:lineRule="auto"/>
        <w:jc w:val="both"/>
        <w:rPr>
          <w:rFonts w:ascii="Arial" w:hAnsi="Arial" w:cs="Arial"/>
        </w:rPr>
      </w:pPr>
      <w:r>
        <w:rPr>
          <w:rFonts w:ascii="Arial" w:hAnsi="Arial" w:cs="Arial"/>
          <w:b/>
        </w:rPr>
        <w:t>Inicio de Proceso</w:t>
      </w:r>
      <w:r w:rsidRPr="009607E0">
        <w:rPr>
          <w:rFonts w:ascii="Arial" w:hAnsi="Arial" w:cs="Arial"/>
          <w:b/>
        </w:rPr>
        <w:t>:</w:t>
      </w:r>
      <w:r>
        <w:rPr>
          <w:rFonts w:ascii="Arial" w:hAnsi="Arial" w:cs="Arial"/>
        </w:rPr>
        <w:t xml:space="preserve"> Se refiere al momento en que el cliente es atendido.</w:t>
      </w:r>
    </w:p>
    <w:p w:rsidR="004E0131" w:rsidRDefault="004E0131" w:rsidP="004E0131">
      <w:pPr>
        <w:pStyle w:val="Prrafodelista"/>
        <w:numPr>
          <w:ilvl w:val="0"/>
          <w:numId w:val="60"/>
        </w:numPr>
        <w:tabs>
          <w:tab w:val="left" w:pos="1080"/>
        </w:tabs>
        <w:spacing w:line="480" w:lineRule="auto"/>
        <w:jc w:val="both"/>
        <w:rPr>
          <w:rFonts w:ascii="Arial" w:hAnsi="Arial" w:cs="Arial"/>
        </w:rPr>
      </w:pPr>
      <w:r w:rsidRPr="009607E0">
        <w:rPr>
          <w:rFonts w:ascii="Arial" w:hAnsi="Arial" w:cs="Arial"/>
          <w:b/>
        </w:rPr>
        <w:t xml:space="preserve">Tiempo de </w:t>
      </w:r>
      <w:r>
        <w:rPr>
          <w:rFonts w:ascii="Arial" w:hAnsi="Arial" w:cs="Arial"/>
          <w:b/>
        </w:rPr>
        <w:t xml:space="preserve">Proceso: </w:t>
      </w:r>
      <w:r>
        <w:rPr>
          <w:rFonts w:ascii="Arial" w:hAnsi="Arial" w:cs="Arial"/>
        </w:rPr>
        <w:t>Se refiere al tiempo de duración del proceso de cobro.</w:t>
      </w:r>
    </w:p>
    <w:p w:rsidR="004E0131" w:rsidRDefault="004E0131" w:rsidP="004E0131">
      <w:pPr>
        <w:pStyle w:val="Prrafodelista"/>
        <w:numPr>
          <w:ilvl w:val="0"/>
          <w:numId w:val="60"/>
        </w:numPr>
        <w:tabs>
          <w:tab w:val="left" w:pos="1080"/>
        </w:tabs>
        <w:spacing w:line="480" w:lineRule="auto"/>
        <w:jc w:val="both"/>
        <w:rPr>
          <w:rFonts w:ascii="Arial" w:hAnsi="Arial" w:cs="Arial"/>
        </w:rPr>
      </w:pPr>
      <w:r>
        <w:rPr>
          <w:rFonts w:ascii="Arial" w:hAnsi="Arial" w:cs="Arial"/>
          <w:b/>
        </w:rPr>
        <w:t>Fin</w:t>
      </w:r>
      <w:r w:rsidRPr="009607E0">
        <w:rPr>
          <w:rFonts w:ascii="Arial" w:hAnsi="Arial" w:cs="Arial"/>
          <w:b/>
        </w:rPr>
        <w:t xml:space="preserve"> de </w:t>
      </w:r>
      <w:r>
        <w:rPr>
          <w:rFonts w:ascii="Arial" w:hAnsi="Arial" w:cs="Arial"/>
          <w:b/>
        </w:rPr>
        <w:t xml:space="preserve">Proceso: </w:t>
      </w:r>
      <w:r>
        <w:rPr>
          <w:rFonts w:ascii="Arial" w:hAnsi="Arial" w:cs="Arial"/>
        </w:rPr>
        <w:t>Se refiere al momento en que termina el proceso de cobro.</w:t>
      </w:r>
    </w:p>
    <w:p w:rsidR="004E0131" w:rsidRDefault="004E0131" w:rsidP="004E0131">
      <w:pPr>
        <w:pStyle w:val="Prrafodelista"/>
        <w:numPr>
          <w:ilvl w:val="0"/>
          <w:numId w:val="60"/>
        </w:numPr>
        <w:tabs>
          <w:tab w:val="left" w:pos="1080"/>
        </w:tabs>
        <w:spacing w:line="480" w:lineRule="auto"/>
        <w:jc w:val="both"/>
        <w:rPr>
          <w:rFonts w:ascii="Arial" w:hAnsi="Arial" w:cs="Arial"/>
        </w:rPr>
      </w:pPr>
      <w:r>
        <w:rPr>
          <w:rFonts w:ascii="Arial" w:hAnsi="Arial" w:cs="Arial"/>
          <w:b/>
        </w:rPr>
        <w:t>Tiempo en el Sistema:</w:t>
      </w:r>
      <w:r>
        <w:rPr>
          <w:rFonts w:ascii="Arial" w:hAnsi="Arial" w:cs="Arial"/>
        </w:rPr>
        <w:t xml:space="preserve"> Se refiere al tiempo que duró el proceso de cobro</w:t>
      </w:r>
    </w:p>
    <w:p w:rsidR="004E0131" w:rsidRDefault="004E0131" w:rsidP="004E0131">
      <w:pPr>
        <w:pStyle w:val="Prrafodelista"/>
        <w:numPr>
          <w:ilvl w:val="0"/>
          <w:numId w:val="60"/>
        </w:numPr>
        <w:tabs>
          <w:tab w:val="left" w:pos="1080"/>
        </w:tabs>
        <w:spacing w:line="480" w:lineRule="auto"/>
        <w:jc w:val="both"/>
        <w:rPr>
          <w:rFonts w:ascii="Arial" w:hAnsi="Arial" w:cs="Arial"/>
        </w:rPr>
      </w:pPr>
      <w:r>
        <w:rPr>
          <w:rFonts w:ascii="Arial" w:hAnsi="Arial" w:cs="Arial"/>
          <w:b/>
        </w:rPr>
        <w:lastRenderedPageBreak/>
        <w:t>Tiempo de Espera en Cola:</w:t>
      </w:r>
      <w:r>
        <w:rPr>
          <w:rFonts w:ascii="Arial" w:hAnsi="Arial" w:cs="Arial"/>
        </w:rPr>
        <w:t xml:space="preserve"> Se refiere al tiempo que esperó un cliente desde que llegó a cola hasta que fue atendido.</w:t>
      </w:r>
    </w:p>
    <w:p w:rsidR="004E0131" w:rsidRDefault="004E0131" w:rsidP="004E0131">
      <w:pPr>
        <w:pStyle w:val="Prrafodelista"/>
        <w:numPr>
          <w:ilvl w:val="0"/>
          <w:numId w:val="60"/>
        </w:numPr>
        <w:tabs>
          <w:tab w:val="left" w:pos="1080"/>
        </w:tabs>
        <w:spacing w:line="480" w:lineRule="auto"/>
        <w:jc w:val="both"/>
        <w:rPr>
          <w:rFonts w:ascii="Arial" w:hAnsi="Arial" w:cs="Arial"/>
        </w:rPr>
      </w:pPr>
      <w:r>
        <w:rPr>
          <w:rFonts w:ascii="Arial" w:hAnsi="Arial" w:cs="Arial"/>
          <w:b/>
        </w:rPr>
        <w:t>Tiempo Muerto de Caja:</w:t>
      </w:r>
      <w:r>
        <w:rPr>
          <w:rFonts w:ascii="Arial" w:hAnsi="Arial" w:cs="Arial"/>
        </w:rPr>
        <w:t xml:space="preserve"> Se refiere al tiempo que estuvo sin realizar alguna actividad el POS.</w:t>
      </w:r>
    </w:p>
    <w:p w:rsidR="004E0131" w:rsidRDefault="004E0131" w:rsidP="004E0131">
      <w:pPr>
        <w:pStyle w:val="Prrafodelista"/>
        <w:numPr>
          <w:ilvl w:val="0"/>
          <w:numId w:val="60"/>
        </w:numPr>
        <w:tabs>
          <w:tab w:val="left" w:pos="1080"/>
        </w:tabs>
        <w:spacing w:line="480" w:lineRule="auto"/>
        <w:jc w:val="both"/>
        <w:rPr>
          <w:rFonts w:ascii="Arial" w:hAnsi="Arial" w:cs="Arial"/>
        </w:rPr>
      </w:pPr>
      <w:r>
        <w:rPr>
          <w:rFonts w:ascii="Arial" w:hAnsi="Arial" w:cs="Arial"/>
          <w:b/>
        </w:rPr>
        <w:t>Promedio de Tiempo en la Cola:</w:t>
      </w:r>
      <w:r>
        <w:rPr>
          <w:rFonts w:ascii="Arial" w:hAnsi="Arial" w:cs="Arial"/>
        </w:rPr>
        <w:t xml:space="preserve"> Determina el tiempo promedio móvil de de duración en el sistema.</w:t>
      </w:r>
    </w:p>
    <w:p w:rsidR="004E0131" w:rsidRDefault="004E0131" w:rsidP="004E0131">
      <w:pPr>
        <w:pStyle w:val="Prrafodelista"/>
        <w:numPr>
          <w:ilvl w:val="0"/>
          <w:numId w:val="60"/>
        </w:numPr>
        <w:tabs>
          <w:tab w:val="left" w:pos="1080"/>
        </w:tabs>
        <w:spacing w:line="480" w:lineRule="auto"/>
        <w:jc w:val="both"/>
        <w:rPr>
          <w:rFonts w:ascii="Arial" w:hAnsi="Arial" w:cs="Arial"/>
        </w:rPr>
      </w:pPr>
      <w:r w:rsidRPr="001F05EE">
        <w:rPr>
          <w:rFonts w:ascii="Arial" w:hAnsi="Arial" w:cs="Arial"/>
          <w:b/>
        </w:rPr>
        <w:t>Promedio de Tiempo en Cola:</w:t>
      </w:r>
      <w:r>
        <w:rPr>
          <w:rFonts w:ascii="Arial" w:hAnsi="Arial" w:cs="Arial"/>
        </w:rPr>
        <w:t xml:space="preserve"> Determina el tiempo promedio móvil de duración en cola de espera.</w:t>
      </w:r>
    </w:p>
    <w:p w:rsidR="004E0131" w:rsidRDefault="004E0131" w:rsidP="004E0131">
      <w:pPr>
        <w:pStyle w:val="Prrafodelista"/>
        <w:numPr>
          <w:ilvl w:val="0"/>
          <w:numId w:val="60"/>
        </w:numPr>
        <w:tabs>
          <w:tab w:val="left" w:pos="1080"/>
        </w:tabs>
        <w:spacing w:line="480" w:lineRule="auto"/>
        <w:jc w:val="both"/>
        <w:rPr>
          <w:rFonts w:ascii="Arial" w:hAnsi="Arial" w:cs="Arial"/>
        </w:rPr>
      </w:pPr>
      <w:r w:rsidRPr="001F05EE">
        <w:rPr>
          <w:rFonts w:ascii="Arial" w:hAnsi="Arial" w:cs="Arial"/>
          <w:b/>
        </w:rPr>
        <w:t>Promedio de Tiempo Muerto de Caja:</w:t>
      </w:r>
      <w:r>
        <w:rPr>
          <w:rFonts w:ascii="Arial" w:hAnsi="Arial" w:cs="Arial"/>
        </w:rPr>
        <w:t xml:space="preserve"> Determina el tiempo promedio móvil muerto del POS.</w:t>
      </w:r>
    </w:p>
    <w:p w:rsidR="004E0131" w:rsidRPr="00801D8D" w:rsidRDefault="004E0131" w:rsidP="004E0131">
      <w:pPr>
        <w:pStyle w:val="Prrafodelista"/>
        <w:tabs>
          <w:tab w:val="left" w:pos="2487"/>
        </w:tabs>
        <w:rPr>
          <w:rFonts w:ascii="Arial" w:hAnsi="Arial" w:cs="Arial"/>
          <w:b/>
          <w:bCs/>
        </w:rPr>
      </w:pPr>
      <w:r>
        <w:rPr>
          <w:rFonts w:ascii="Arial" w:hAnsi="Arial" w:cs="Arial"/>
          <w:b/>
          <w:bCs/>
        </w:rPr>
        <w:tab/>
      </w:r>
    </w:p>
    <w:p w:rsidR="004E0131" w:rsidRPr="0047398A" w:rsidRDefault="004E0131" w:rsidP="004E0131">
      <w:pPr>
        <w:pStyle w:val="Capitulo11"/>
        <w:numPr>
          <w:ilvl w:val="2"/>
          <w:numId w:val="93"/>
        </w:numPr>
        <w:rPr>
          <w:sz w:val="24"/>
        </w:rPr>
      </w:pPr>
      <w:bookmarkStart w:id="488" w:name="_Toc348388827"/>
      <w:bookmarkStart w:id="489" w:name="_Toc353135701"/>
      <w:bookmarkStart w:id="490" w:name="_Toc355556473"/>
      <w:r w:rsidRPr="0047398A">
        <w:rPr>
          <w:sz w:val="24"/>
        </w:rPr>
        <w:t>Metodología Lean – Banking</w:t>
      </w:r>
      <w:bookmarkEnd w:id="488"/>
      <w:bookmarkEnd w:id="489"/>
      <w:bookmarkEnd w:id="490"/>
    </w:p>
    <w:p w:rsidR="004E0131" w:rsidRDefault="004E0131" w:rsidP="004E0131">
      <w:pPr>
        <w:tabs>
          <w:tab w:val="left" w:pos="1418"/>
        </w:tabs>
        <w:spacing w:line="480" w:lineRule="auto"/>
        <w:ind w:left="1418"/>
        <w:jc w:val="both"/>
        <w:rPr>
          <w:rFonts w:ascii="Arial" w:hAnsi="Arial" w:cs="Arial"/>
          <w:b/>
          <w:bCs/>
        </w:rPr>
      </w:pPr>
      <w:r>
        <w:rPr>
          <w:rFonts w:ascii="Arial" w:hAnsi="Arial" w:cs="Arial"/>
          <w:b/>
          <w:bCs/>
        </w:rPr>
        <w:tab/>
      </w:r>
    </w:p>
    <w:p w:rsidR="004E0131" w:rsidRDefault="004E0131" w:rsidP="004E0131">
      <w:pPr>
        <w:tabs>
          <w:tab w:val="left" w:pos="1134"/>
        </w:tabs>
        <w:spacing w:line="480" w:lineRule="auto"/>
        <w:ind w:left="1134"/>
        <w:jc w:val="both"/>
        <w:rPr>
          <w:rFonts w:ascii="Arial" w:hAnsi="Arial" w:cs="Arial"/>
          <w:bCs/>
        </w:rPr>
      </w:pPr>
      <w:r>
        <w:rPr>
          <w:rFonts w:ascii="Arial" w:hAnsi="Arial" w:cs="Arial"/>
          <w:bCs/>
        </w:rPr>
        <w:t>Ésta metodología se encuentra latente en las empresas por ser de utilidad no tan compleja, más allá de poseer principalmente un buen registro de datos para el sistema de cola. En ésta sección se explicará las generalidades de la metodología y su desarrollo para el cálculo de número de vendedoras en las secciones relevantes como son: Damas, Caballeros, Calzado y Novedades.</w:t>
      </w:r>
    </w:p>
    <w:p w:rsidR="004E0131" w:rsidRDefault="004E0131" w:rsidP="004E0131">
      <w:pPr>
        <w:tabs>
          <w:tab w:val="left" w:pos="1134"/>
        </w:tabs>
        <w:spacing w:line="480" w:lineRule="auto"/>
        <w:ind w:left="1134"/>
        <w:jc w:val="both"/>
        <w:rPr>
          <w:rFonts w:ascii="Arial" w:hAnsi="Arial" w:cs="Arial"/>
          <w:bCs/>
        </w:rPr>
      </w:pPr>
      <w:r w:rsidRPr="009D2032">
        <w:rPr>
          <w:rFonts w:ascii="Arial" w:hAnsi="Arial" w:cs="Arial"/>
          <w:bCs/>
        </w:rPr>
        <w:t xml:space="preserve">Se había indicado anteriormente sobre el uso de las herramientas de calidad </w:t>
      </w:r>
      <w:r w:rsidRPr="00D94C68">
        <w:rPr>
          <w:rFonts w:ascii="Arial" w:hAnsi="Arial" w:cs="Arial"/>
          <w:bCs/>
        </w:rPr>
        <w:t>Six Sigma</w:t>
      </w:r>
      <w:r w:rsidRPr="009D2032">
        <w:rPr>
          <w:rFonts w:ascii="Arial" w:hAnsi="Arial" w:cs="Arial"/>
          <w:bCs/>
        </w:rPr>
        <w:t xml:space="preserve"> o denominado Lean Banking o Lean </w:t>
      </w:r>
      <w:r w:rsidRPr="009D2032">
        <w:rPr>
          <w:rFonts w:ascii="Arial" w:hAnsi="Arial" w:cs="Arial"/>
          <w:bCs/>
        </w:rPr>
        <w:lastRenderedPageBreak/>
        <w:t>Management</w:t>
      </w:r>
      <w:r>
        <w:rPr>
          <w:rFonts w:ascii="Arial" w:hAnsi="Arial" w:cs="Arial"/>
          <w:bCs/>
        </w:rPr>
        <w:t>, la cual refiere al uso de las herramientas denominadas Takt Time y Cicle Time.</w:t>
      </w:r>
    </w:p>
    <w:p w:rsidR="004E0131" w:rsidRDefault="004E0131" w:rsidP="004E0131">
      <w:pPr>
        <w:pStyle w:val="Prrafodelista"/>
        <w:numPr>
          <w:ilvl w:val="0"/>
          <w:numId w:val="63"/>
        </w:numPr>
        <w:tabs>
          <w:tab w:val="left" w:pos="1418"/>
        </w:tabs>
        <w:spacing w:line="480" w:lineRule="auto"/>
        <w:ind w:left="1843"/>
        <w:jc w:val="both"/>
        <w:rPr>
          <w:rFonts w:ascii="Arial" w:hAnsi="Arial" w:cs="Arial"/>
          <w:bCs/>
        </w:rPr>
      </w:pPr>
      <w:r w:rsidRPr="00E427CC">
        <w:rPr>
          <w:rFonts w:ascii="Arial" w:hAnsi="Arial" w:cs="Arial"/>
          <w:b/>
          <w:bCs/>
        </w:rPr>
        <w:t>Takt Time</w:t>
      </w:r>
      <w:r>
        <w:rPr>
          <w:rFonts w:ascii="Arial" w:hAnsi="Arial" w:cs="Arial"/>
          <w:bCs/>
        </w:rPr>
        <w:t>: representa el ritmo de fabricación de acuerdo a la demanda del cliente. Se obtiene de la relación entre el tiempo disponible para producción con la demanda del cliente.</w:t>
      </w:r>
    </w:p>
    <w:p w:rsidR="004E0131" w:rsidRPr="008E6615" w:rsidRDefault="004E0131" w:rsidP="004E0131">
      <w:pPr>
        <w:pStyle w:val="Prrafodelista"/>
        <w:numPr>
          <w:ilvl w:val="0"/>
          <w:numId w:val="63"/>
        </w:numPr>
        <w:tabs>
          <w:tab w:val="left" w:pos="1418"/>
        </w:tabs>
        <w:spacing w:line="480" w:lineRule="auto"/>
        <w:ind w:left="1843"/>
        <w:jc w:val="both"/>
        <w:rPr>
          <w:rFonts w:ascii="Arial" w:hAnsi="Arial" w:cs="Arial"/>
          <w:bCs/>
        </w:rPr>
      </w:pPr>
      <w:r w:rsidRPr="00E427CC">
        <w:rPr>
          <w:rFonts w:ascii="Arial" w:hAnsi="Arial" w:cs="Arial"/>
          <w:b/>
          <w:bCs/>
        </w:rPr>
        <w:t>Cicle Time</w:t>
      </w:r>
      <w:r>
        <w:rPr>
          <w:rFonts w:ascii="Arial" w:hAnsi="Arial" w:cs="Arial"/>
          <w:bCs/>
        </w:rPr>
        <w:t>: Representa el tiempo total transcurrido entre el momento en que un cliente realiza un pedido y l</w:t>
      </w:r>
      <w:r w:rsidRPr="008E6615">
        <w:rPr>
          <w:rFonts w:ascii="Arial" w:hAnsi="Arial" w:cs="Arial"/>
          <w:bCs/>
        </w:rPr>
        <w:t>a implementación de la metodología Lean Banking expone como ventajas siguientes:</w:t>
      </w:r>
    </w:p>
    <w:p w:rsidR="004E0131" w:rsidRDefault="004E0131" w:rsidP="004E0131">
      <w:pPr>
        <w:pStyle w:val="Prrafodelista"/>
        <w:numPr>
          <w:ilvl w:val="0"/>
          <w:numId w:val="64"/>
        </w:numPr>
        <w:tabs>
          <w:tab w:val="left" w:pos="1418"/>
        </w:tabs>
        <w:spacing w:line="480" w:lineRule="auto"/>
        <w:ind w:left="2268"/>
        <w:jc w:val="both"/>
        <w:rPr>
          <w:rFonts w:ascii="Arial" w:hAnsi="Arial" w:cs="Arial"/>
          <w:bCs/>
        </w:rPr>
      </w:pPr>
      <w:r>
        <w:rPr>
          <w:rFonts w:ascii="Arial" w:hAnsi="Arial" w:cs="Arial"/>
          <w:bCs/>
        </w:rPr>
        <w:t>Disminución del ciclo de fabricación en 90%.</w:t>
      </w:r>
    </w:p>
    <w:p w:rsidR="004E0131" w:rsidRDefault="004E0131" w:rsidP="004E0131">
      <w:pPr>
        <w:pStyle w:val="Prrafodelista"/>
        <w:numPr>
          <w:ilvl w:val="0"/>
          <w:numId w:val="64"/>
        </w:numPr>
        <w:tabs>
          <w:tab w:val="left" w:pos="1418"/>
        </w:tabs>
        <w:spacing w:line="480" w:lineRule="auto"/>
        <w:ind w:left="2268"/>
        <w:jc w:val="both"/>
        <w:rPr>
          <w:rFonts w:ascii="Arial" w:hAnsi="Arial" w:cs="Arial"/>
          <w:bCs/>
        </w:rPr>
      </w:pPr>
      <w:r>
        <w:rPr>
          <w:rFonts w:ascii="Arial" w:hAnsi="Arial" w:cs="Arial"/>
          <w:bCs/>
        </w:rPr>
        <w:t>Disminución de los stocks en 90%.</w:t>
      </w:r>
    </w:p>
    <w:p w:rsidR="004E0131" w:rsidRDefault="004E0131" w:rsidP="004E0131">
      <w:pPr>
        <w:pStyle w:val="Prrafodelista"/>
        <w:numPr>
          <w:ilvl w:val="0"/>
          <w:numId w:val="64"/>
        </w:numPr>
        <w:tabs>
          <w:tab w:val="left" w:pos="1418"/>
        </w:tabs>
        <w:spacing w:line="480" w:lineRule="auto"/>
        <w:ind w:left="2268"/>
        <w:jc w:val="both"/>
        <w:rPr>
          <w:rFonts w:ascii="Arial" w:hAnsi="Arial" w:cs="Arial"/>
          <w:bCs/>
        </w:rPr>
      </w:pPr>
      <w:r>
        <w:rPr>
          <w:rFonts w:ascii="Arial" w:hAnsi="Arial" w:cs="Arial"/>
          <w:bCs/>
        </w:rPr>
        <w:t>Aumento de la productividad en 50%.</w:t>
      </w:r>
    </w:p>
    <w:p w:rsidR="004E0131" w:rsidRDefault="004E0131" w:rsidP="004E0131">
      <w:pPr>
        <w:pStyle w:val="Prrafodelista"/>
        <w:numPr>
          <w:ilvl w:val="0"/>
          <w:numId w:val="64"/>
        </w:numPr>
        <w:tabs>
          <w:tab w:val="left" w:pos="1418"/>
        </w:tabs>
        <w:spacing w:line="480" w:lineRule="auto"/>
        <w:ind w:left="2268"/>
        <w:jc w:val="both"/>
        <w:rPr>
          <w:rFonts w:ascii="Arial" w:hAnsi="Arial" w:cs="Arial"/>
          <w:bCs/>
        </w:rPr>
      </w:pPr>
      <w:r>
        <w:rPr>
          <w:rFonts w:ascii="Arial" w:hAnsi="Arial" w:cs="Arial"/>
          <w:bCs/>
        </w:rPr>
        <w:t>Disminución de los defectos de calidad en 50%.</w:t>
      </w:r>
    </w:p>
    <w:p w:rsidR="004E0131" w:rsidRDefault="004E0131" w:rsidP="004E0131">
      <w:pPr>
        <w:tabs>
          <w:tab w:val="left" w:pos="1134"/>
        </w:tabs>
        <w:spacing w:line="480" w:lineRule="auto"/>
        <w:ind w:left="1134"/>
        <w:jc w:val="both"/>
        <w:rPr>
          <w:rFonts w:ascii="Arial" w:hAnsi="Arial" w:cs="Arial"/>
          <w:bCs/>
        </w:rPr>
      </w:pPr>
    </w:p>
    <w:p w:rsidR="004E0131" w:rsidRDefault="004E0131" w:rsidP="004E0131">
      <w:pPr>
        <w:tabs>
          <w:tab w:val="left" w:pos="1134"/>
        </w:tabs>
        <w:spacing w:line="480" w:lineRule="auto"/>
        <w:ind w:left="1134"/>
        <w:jc w:val="both"/>
        <w:rPr>
          <w:rFonts w:ascii="Arial" w:hAnsi="Arial" w:cs="Arial"/>
          <w:bCs/>
        </w:rPr>
      </w:pPr>
      <w:r>
        <w:rPr>
          <w:rFonts w:ascii="Arial" w:hAnsi="Arial" w:cs="Arial"/>
          <w:bCs/>
        </w:rPr>
        <w:t xml:space="preserve">La metodología plantea que no </w:t>
      </w:r>
      <w:r w:rsidRPr="00D94C68">
        <w:rPr>
          <w:rFonts w:ascii="Arial" w:hAnsi="Arial" w:cs="Arial"/>
          <w:bCs/>
        </w:rPr>
        <w:t>sólo</w:t>
      </w:r>
      <w:r>
        <w:rPr>
          <w:rFonts w:ascii="Arial" w:hAnsi="Arial" w:cs="Arial"/>
          <w:bCs/>
        </w:rPr>
        <w:t xml:space="preserve"> se tendrá un proceso que luzca bien en cuanto a orden, sino también en cuanto a eficiencia y calidad, y lo más importante ante gerencia optimizar el nivel de atención al cliente y el costo de nómina.</w:t>
      </w:r>
    </w:p>
    <w:p w:rsidR="004E0131" w:rsidRDefault="004E0131" w:rsidP="004E0131">
      <w:pPr>
        <w:spacing w:line="480" w:lineRule="auto"/>
        <w:ind w:left="1134"/>
        <w:jc w:val="both"/>
        <w:rPr>
          <w:rFonts w:ascii="Arial" w:hAnsi="Arial" w:cs="Arial"/>
          <w:bCs/>
        </w:rPr>
      </w:pPr>
      <w:r>
        <w:rPr>
          <w:rFonts w:ascii="Arial" w:hAnsi="Arial" w:cs="Arial"/>
          <w:bCs/>
        </w:rPr>
        <w:t>Los datos a utilizar en esta metodología son los siguientes:</w:t>
      </w:r>
    </w:p>
    <w:p w:rsidR="004E0131" w:rsidRDefault="004E0131" w:rsidP="004E0131">
      <w:pPr>
        <w:pStyle w:val="Prrafodelista"/>
        <w:numPr>
          <w:ilvl w:val="0"/>
          <w:numId w:val="65"/>
        </w:numPr>
        <w:tabs>
          <w:tab w:val="left" w:pos="1418"/>
        </w:tabs>
        <w:spacing w:line="480" w:lineRule="auto"/>
        <w:jc w:val="both"/>
        <w:rPr>
          <w:rFonts w:ascii="Arial" w:hAnsi="Arial" w:cs="Arial"/>
          <w:bCs/>
        </w:rPr>
      </w:pPr>
      <w:r>
        <w:rPr>
          <w:rFonts w:ascii="Arial" w:hAnsi="Arial" w:cs="Arial"/>
          <w:bCs/>
        </w:rPr>
        <w:t>Se debe tener claro el proceso de venta.</w:t>
      </w:r>
    </w:p>
    <w:p w:rsidR="004E0131" w:rsidRDefault="004E0131" w:rsidP="004E0131">
      <w:pPr>
        <w:pStyle w:val="Prrafodelista"/>
        <w:numPr>
          <w:ilvl w:val="0"/>
          <w:numId w:val="65"/>
        </w:numPr>
        <w:tabs>
          <w:tab w:val="left" w:pos="1418"/>
        </w:tabs>
        <w:spacing w:line="480" w:lineRule="auto"/>
        <w:jc w:val="both"/>
        <w:rPr>
          <w:rFonts w:ascii="Arial" w:hAnsi="Arial" w:cs="Arial"/>
          <w:bCs/>
        </w:rPr>
      </w:pPr>
      <w:r>
        <w:rPr>
          <w:rFonts w:ascii="Arial" w:hAnsi="Arial" w:cs="Arial"/>
          <w:bCs/>
        </w:rPr>
        <w:t>Horas laborales en la semana.</w:t>
      </w:r>
    </w:p>
    <w:p w:rsidR="004E0131" w:rsidRDefault="004E0131" w:rsidP="004E0131">
      <w:pPr>
        <w:pStyle w:val="Prrafodelista"/>
        <w:numPr>
          <w:ilvl w:val="0"/>
          <w:numId w:val="65"/>
        </w:numPr>
        <w:tabs>
          <w:tab w:val="left" w:pos="1418"/>
        </w:tabs>
        <w:spacing w:line="480" w:lineRule="auto"/>
        <w:jc w:val="both"/>
        <w:rPr>
          <w:rFonts w:ascii="Arial" w:hAnsi="Arial" w:cs="Arial"/>
          <w:bCs/>
        </w:rPr>
      </w:pPr>
      <w:r>
        <w:rPr>
          <w:rFonts w:ascii="Arial" w:hAnsi="Arial" w:cs="Arial"/>
          <w:bCs/>
        </w:rPr>
        <w:lastRenderedPageBreak/>
        <w:t>Días laborales en la semana.</w:t>
      </w:r>
    </w:p>
    <w:p w:rsidR="004E0131" w:rsidRDefault="004E0131" w:rsidP="004E0131">
      <w:pPr>
        <w:pStyle w:val="Prrafodelista"/>
        <w:numPr>
          <w:ilvl w:val="0"/>
          <w:numId w:val="65"/>
        </w:numPr>
        <w:tabs>
          <w:tab w:val="left" w:pos="1418"/>
        </w:tabs>
        <w:spacing w:line="480" w:lineRule="auto"/>
        <w:jc w:val="both"/>
        <w:rPr>
          <w:rFonts w:ascii="Arial" w:hAnsi="Arial" w:cs="Arial"/>
          <w:bCs/>
        </w:rPr>
      </w:pPr>
      <w:r>
        <w:rPr>
          <w:rFonts w:ascii="Arial" w:hAnsi="Arial" w:cs="Arial"/>
          <w:bCs/>
        </w:rPr>
        <w:t>Demanda de clientes durante los periodos mencionados.</w:t>
      </w:r>
    </w:p>
    <w:p w:rsidR="004E0131" w:rsidRDefault="004E0131" w:rsidP="004E0131">
      <w:pPr>
        <w:pStyle w:val="Prrafodelista"/>
        <w:numPr>
          <w:ilvl w:val="0"/>
          <w:numId w:val="65"/>
        </w:numPr>
        <w:tabs>
          <w:tab w:val="left" w:pos="1418"/>
        </w:tabs>
        <w:spacing w:line="480" w:lineRule="auto"/>
        <w:jc w:val="both"/>
        <w:rPr>
          <w:rFonts w:ascii="Arial" w:hAnsi="Arial" w:cs="Arial"/>
          <w:bCs/>
        </w:rPr>
      </w:pPr>
      <w:r>
        <w:rPr>
          <w:rFonts w:ascii="Arial" w:hAnsi="Arial" w:cs="Arial"/>
          <w:bCs/>
        </w:rPr>
        <w:t>Tiempo en minutos destinado para atender cada tipo de transacción.</w:t>
      </w:r>
    </w:p>
    <w:p w:rsidR="004E0131" w:rsidRDefault="004E0131" w:rsidP="004E0131">
      <w:pPr>
        <w:pStyle w:val="Prrafodelista"/>
        <w:numPr>
          <w:ilvl w:val="0"/>
          <w:numId w:val="65"/>
        </w:numPr>
        <w:tabs>
          <w:tab w:val="left" w:pos="1418"/>
        </w:tabs>
        <w:spacing w:line="480" w:lineRule="auto"/>
        <w:jc w:val="both"/>
        <w:rPr>
          <w:rFonts w:ascii="Arial" w:hAnsi="Arial" w:cs="Arial"/>
          <w:bCs/>
        </w:rPr>
      </w:pPr>
      <w:r>
        <w:rPr>
          <w:rFonts w:ascii="Arial" w:hAnsi="Arial" w:cs="Arial"/>
          <w:bCs/>
        </w:rPr>
        <w:t>Tiempo destinado para cuadre y cierre de caja, control de inventario o actividades atípicas durante la jornada laboral.</w:t>
      </w:r>
    </w:p>
    <w:p w:rsidR="004E0131" w:rsidRPr="0047182C" w:rsidRDefault="004E0131" w:rsidP="004E0131">
      <w:pPr>
        <w:tabs>
          <w:tab w:val="left" w:pos="1134"/>
        </w:tabs>
        <w:spacing w:line="480" w:lineRule="auto"/>
        <w:ind w:left="1134"/>
        <w:jc w:val="both"/>
        <w:rPr>
          <w:rFonts w:ascii="Arial" w:hAnsi="Arial" w:cs="Arial"/>
          <w:b/>
          <w:bCs/>
          <w:u w:val="single"/>
        </w:rPr>
      </w:pPr>
      <w:r>
        <w:rPr>
          <w:rFonts w:ascii="Arial" w:hAnsi="Arial" w:cs="Arial"/>
          <w:b/>
          <w:bCs/>
          <w:u w:val="single"/>
        </w:rPr>
        <w:t>CÁLCULO</w:t>
      </w:r>
      <w:r w:rsidRPr="0047182C">
        <w:rPr>
          <w:rFonts w:ascii="Arial" w:hAnsi="Arial" w:cs="Arial"/>
          <w:b/>
          <w:bCs/>
          <w:u w:val="single"/>
        </w:rPr>
        <w:t xml:space="preserve"> </w:t>
      </w:r>
      <w:r>
        <w:rPr>
          <w:rFonts w:ascii="Arial" w:hAnsi="Arial" w:cs="Arial"/>
          <w:b/>
          <w:bCs/>
          <w:u w:val="single"/>
        </w:rPr>
        <w:t>NÚMERO</w:t>
      </w:r>
      <w:r w:rsidRPr="0047182C">
        <w:rPr>
          <w:rFonts w:ascii="Arial" w:hAnsi="Arial" w:cs="Arial"/>
          <w:b/>
          <w:bCs/>
          <w:u w:val="single"/>
        </w:rPr>
        <w:t xml:space="preserve"> DE VEND</w:t>
      </w:r>
      <w:r>
        <w:rPr>
          <w:rFonts w:ascii="Arial" w:hAnsi="Arial" w:cs="Arial"/>
          <w:b/>
          <w:bCs/>
          <w:u w:val="single"/>
        </w:rPr>
        <w:t>E</w:t>
      </w:r>
      <w:r w:rsidRPr="0047182C">
        <w:rPr>
          <w:rFonts w:ascii="Arial" w:hAnsi="Arial" w:cs="Arial"/>
          <w:b/>
          <w:bCs/>
          <w:u w:val="single"/>
        </w:rPr>
        <w:t>DORAS</w:t>
      </w:r>
    </w:p>
    <w:p w:rsidR="004E0131" w:rsidRDefault="004E0131" w:rsidP="004E0131">
      <w:pPr>
        <w:tabs>
          <w:tab w:val="left" w:pos="1134"/>
        </w:tabs>
        <w:spacing w:line="480" w:lineRule="auto"/>
        <w:ind w:left="1134"/>
        <w:jc w:val="both"/>
        <w:rPr>
          <w:rFonts w:ascii="Arial" w:hAnsi="Arial" w:cs="Arial"/>
          <w:bCs/>
        </w:rPr>
      </w:pPr>
      <w:r>
        <w:rPr>
          <w:rFonts w:ascii="Arial" w:hAnsi="Arial" w:cs="Arial"/>
          <w:bCs/>
        </w:rPr>
        <w:t>Se utilizará la siguiente estructura de datos necesarios para el cálculo de plantilla de vendedoras.</w:t>
      </w:r>
    </w:p>
    <w:p w:rsidR="004E0131" w:rsidRDefault="004E0131" w:rsidP="004E0131">
      <w:pPr>
        <w:pStyle w:val="Tabla2"/>
      </w:pPr>
      <w:bookmarkStart w:id="491" w:name="_Toc353135044"/>
      <w:bookmarkStart w:id="492" w:name="_Toc355556830"/>
      <w:r w:rsidRPr="00F443D8">
        <w:t xml:space="preserve">TABLA </w:t>
      </w:r>
      <w:r>
        <w:t>LXXXIII: Horas y días laborales por semana regular</w:t>
      </w:r>
      <w:bookmarkEnd w:id="491"/>
      <w:bookmarkEnd w:id="492"/>
    </w:p>
    <w:p w:rsidR="004E0131" w:rsidRDefault="004E0131" w:rsidP="004E0131">
      <w:pPr>
        <w:tabs>
          <w:tab w:val="left" w:pos="1418"/>
        </w:tabs>
        <w:spacing w:line="276" w:lineRule="auto"/>
        <w:ind w:left="1418"/>
        <w:jc w:val="both"/>
        <w:rPr>
          <w:rFonts w:ascii="Arial" w:hAnsi="Arial" w:cs="Arial"/>
          <w:bCs/>
        </w:rPr>
      </w:pPr>
    </w:p>
    <w:tbl>
      <w:tblPr>
        <w:tblStyle w:val="Sombreadoclaro-nfasis12"/>
        <w:tblW w:w="4801" w:type="dxa"/>
        <w:jc w:val="center"/>
        <w:tblLook w:val="0400" w:firstRow="0" w:lastRow="0" w:firstColumn="0" w:lastColumn="0" w:noHBand="0" w:noVBand="1"/>
      </w:tblPr>
      <w:tblGrid>
        <w:gridCol w:w="1781"/>
        <w:gridCol w:w="2240"/>
        <w:gridCol w:w="780"/>
      </w:tblGrid>
      <w:tr w:rsidR="004E0131" w:rsidRPr="00D0139E" w:rsidTr="00254AC1">
        <w:trPr>
          <w:cnfStyle w:val="000000100000" w:firstRow="0" w:lastRow="0" w:firstColumn="0" w:lastColumn="0" w:oddVBand="0" w:evenVBand="0" w:oddHBand="1" w:evenHBand="0" w:firstRowFirstColumn="0" w:firstRowLastColumn="0" w:lastRowFirstColumn="0" w:lastRowLastColumn="0"/>
          <w:trHeight w:val="300"/>
          <w:jc w:val="center"/>
        </w:trPr>
        <w:tc>
          <w:tcPr>
            <w:tcW w:w="1781" w:type="dxa"/>
            <w:vMerge w:val="restart"/>
            <w:tcBorders>
              <w:right w:val="single" w:sz="8" w:space="0" w:color="4BACC6" w:themeColor="accent5"/>
            </w:tcBorders>
            <w:noWrap/>
            <w:vAlign w:val="center"/>
            <w:hideMark/>
          </w:tcPr>
          <w:p w:rsidR="004E0131" w:rsidRPr="00D0139E" w:rsidRDefault="004E0131" w:rsidP="00254AC1">
            <w:pPr>
              <w:jc w:val="center"/>
              <w:rPr>
                <w:rFonts w:ascii="Arial" w:hAnsi="Arial" w:cs="Arial"/>
                <w:b/>
                <w:color w:val="000000"/>
                <w:lang w:val="es-ES"/>
              </w:rPr>
            </w:pPr>
            <w:r w:rsidRPr="00626B20">
              <w:rPr>
                <w:rFonts w:ascii="Arial" w:hAnsi="Arial" w:cs="Arial"/>
                <w:b/>
                <w:color w:val="000000"/>
                <w:lang w:val="es-ES"/>
              </w:rPr>
              <w:t>PARÁMETROS</w:t>
            </w:r>
          </w:p>
        </w:tc>
        <w:tc>
          <w:tcPr>
            <w:tcW w:w="2240" w:type="dxa"/>
            <w:tcBorders>
              <w:left w:val="single" w:sz="8" w:space="0" w:color="4BACC6" w:themeColor="accent5"/>
              <w:right w:val="single" w:sz="8" w:space="0" w:color="4BACC6" w:themeColor="accent5"/>
            </w:tcBorders>
            <w:noWrap/>
            <w:vAlign w:val="center"/>
            <w:hideMark/>
          </w:tcPr>
          <w:p w:rsidR="004E0131" w:rsidRPr="00D0139E" w:rsidRDefault="004E0131" w:rsidP="00254AC1">
            <w:pPr>
              <w:rPr>
                <w:rFonts w:ascii="Arial" w:hAnsi="Arial" w:cs="Arial"/>
                <w:color w:val="000000"/>
                <w:lang w:val="es-ES"/>
              </w:rPr>
            </w:pPr>
            <w:r>
              <w:rPr>
                <w:rFonts w:ascii="Arial" w:hAnsi="Arial" w:cs="Arial"/>
                <w:color w:val="000000"/>
                <w:lang w:val="es-ES"/>
              </w:rPr>
              <w:t>H</w:t>
            </w:r>
            <w:r w:rsidRPr="00D0139E">
              <w:rPr>
                <w:rFonts w:ascii="Arial" w:hAnsi="Arial" w:cs="Arial"/>
                <w:color w:val="000000"/>
                <w:lang w:val="es-ES"/>
              </w:rPr>
              <w:t>oras</w:t>
            </w:r>
            <w:r>
              <w:rPr>
                <w:rFonts w:ascii="Arial" w:hAnsi="Arial" w:cs="Arial"/>
                <w:color w:val="000000"/>
                <w:lang w:val="es-ES"/>
              </w:rPr>
              <w:t xml:space="preserve"> L</w:t>
            </w:r>
            <w:r w:rsidRPr="00D0139E">
              <w:rPr>
                <w:rFonts w:ascii="Arial" w:hAnsi="Arial" w:cs="Arial"/>
                <w:color w:val="000000"/>
                <w:lang w:val="es-ES"/>
              </w:rPr>
              <w:t>aborales</w:t>
            </w:r>
          </w:p>
        </w:tc>
        <w:tc>
          <w:tcPr>
            <w:tcW w:w="780" w:type="dxa"/>
            <w:tcBorders>
              <w:left w:val="single" w:sz="8" w:space="0" w:color="4BACC6" w:themeColor="accent5"/>
            </w:tcBorders>
            <w:noWrap/>
            <w:vAlign w:val="center"/>
            <w:hideMark/>
          </w:tcPr>
          <w:p w:rsidR="004E0131" w:rsidRPr="00D0139E" w:rsidRDefault="004E0131" w:rsidP="00254AC1">
            <w:pPr>
              <w:jc w:val="center"/>
              <w:rPr>
                <w:rFonts w:ascii="Arial" w:hAnsi="Arial" w:cs="Arial"/>
                <w:color w:val="000000"/>
                <w:lang w:val="es-ES"/>
              </w:rPr>
            </w:pPr>
            <w:r w:rsidRPr="00D0139E">
              <w:rPr>
                <w:rFonts w:ascii="Arial" w:hAnsi="Arial" w:cs="Arial"/>
                <w:color w:val="000000"/>
                <w:lang w:val="es-ES"/>
              </w:rPr>
              <w:t>8</w:t>
            </w:r>
          </w:p>
        </w:tc>
      </w:tr>
      <w:tr w:rsidR="004E0131" w:rsidRPr="00D0139E" w:rsidTr="00254AC1">
        <w:trPr>
          <w:trHeight w:val="300"/>
          <w:jc w:val="center"/>
        </w:trPr>
        <w:tc>
          <w:tcPr>
            <w:tcW w:w="1781" w:type="dxa"/>
            <w:vMerge/>
            <w:tcBorders>
              <w:right w:val="single" w:sz="8" w:space="0" w:color="4BACC6" w:themeColor="accent5"/>
            </w:tcBorders>
            <w:hideMark/>
          </w:tcPr>
          <w:p w:rsidR="004E0131" w:rsidRPr="00D0139E" w:rsidRDefault="004E0131" w:rsidP="00254AC1">
            <w:pPr>
              <w:rPr>
                <w:rFonts w:ascii="Arial" w:hAnsi="Arial" w:cs="Arial"/>
                <w:color w:val="000000"/>
                <w:lang w:val="es-ES"/>
              </w:rPr>
            </w:pPr>
          </w:p>
        </w:tc>
        <w:tc>
          <w:tcPr>
            <w:tcW w:w="224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noWrap/>
            <w:vAlign w:val="center"/>
            <w:hideMark/>
          </w:tcPr>
          <w:p w:rsidR="004E0131" w:rsidRPr="00D0139E" w:rsidRDefault="004E0131" w:rsidP="00254AC1">
            <w:pPr>
              <w:rPr>
                <w:rFonts w:ascii="Arial" w:hAnsi="Arial" w:cs="Arial"/>
                <w:color w:val="000000"/>
                <w:lang w:val="es-ES"/>
              </w:rPr>
            </w:pPr>
            <w:r>
              <w:rPr>
                <w:rFonts w:ascii="Arial" w:hAnsi="Arial" w:cs="Arial"/>
                <w:color w:val="000000"/>
                <w:lang w:val="es-ES"/>
              </w:rPr>
              <w:t>D</w:t>
            </w:r>
            <w:r w:rsidRPr="00D0139E">
              <w:rPr>
                <w:rFonts w:ascii="Arial" w:hAnsi="Arial" w:cs="Arial"/>
                <w:color w:val="000000"/>
                <w:lang w:val="es-ES"/>
              </w:rPr>
              <w:t xml:space="preserve">ías </w:t>
            </w:r>
            <w:r>
              <w:rPr>
                <w:rFonts w:ascii="Arial" w:hAnsi="Arial" w:cs="Arial"/>
                <w:color w:val="000000"/>
                <w:lang w:val="es-ES"/>
              </w:rPr>
              <w:t>L</w:t>
            </w:r>
            <w:r w:rsidRPr="00D0139E">
              <w:rPr>
                <w:rFonts w:ascii="Arial" w:hAnsi="Arial" w:cs="Arial"/>
                <w:color w:val="000000"/>
                <w:lang w:val="es-ES"/>
              </w:rPr>
              <w:t>aborales</w:t>
            </w:r>
          </w:p>
        </w:tc>
        <w:tc>
          <w:tcPr>
            <w:tcW w:w="780" w:type="dxa"/>
            <w:tcBorders>
              <w:top w:val="single" w:sz="8" w:space="0" w:color="4BACC6" w:themeColor="accent5"/>
              <w:left w:val="single" w:sz="8" w:space="0" w:color="4BACC6" w:themeColor="accent5"/>
              <w:bottom w:val="single" w:sz="8" w:space="0" w:color="4BACC6" w:themeColor="accent5"/>
            </w:tcBorders>
            <w:noWrap/>
            <w:vAlign w:val="center"/>
            <w:hideMark/>
          </w:tcPr>
          <w:p w:rsidR="004E0131" w:rsidRPr="00D0139E" w:rsidRDefault="004E0131" w:rsidP="00254AC1">
            <w:pPr>
              <w:jc w:val="center"/>
              <w:rPr>
                <w:rFonts w:ascii="Arial" w:hAnsi="Arial" w:cs="Arial"/>
                <w:color w:val="000000"/>
                <w:lang w:val="es-ES"/>
              </w:rPr>
            </w:pPr>
            <w:r w:rsidRPr="00D0139E">
              <w:rPr>
                <w:rFonts w:ascii="Arial" w:hAnsi="Arial" w:cs="Arial"/>
                <w:color w:val="000000"/>
                <w:lang w:val="es-ES"/>
              </w:rPr>
              <w:t>6</w:t>
            </w:r>
          </w:p>
        </w:tc>
      </w:tr>
    </w:tbl>
    <w:p w:rsidR="004E0131" w:rsidRDefault="004E0131" w:rsidP="004E0131">
      <w:pPr>
        <w:spacing w:line="276" w:lineRule="auto"/>
        <w:jc w:val="both"/>
        <w:rPr>
          <w:rFonts w:ascii="Arial" w:hAnsi="Arial" w:cs="Arial"/>
          <w:i/>
          <w:iCs/>
        </w:rPr>
      </w:pPr>
      <w:r>
        <w:rPr>
          <w:rFonts w:ascii="Arial" w:hAnsi="Arial" w:cs="Arial"/>
          <w:i/>
          <w:iCs/>
        </w:rPr>
        <w:t xml:space="preserve">                          </w:t>
      </w:r>
      <w:r w:rsidR="00283259">
        <w:rPr>
          <w:rFonts w:ascii="Arial" w:hAnsi="Arial" w:cs="Arial"/>
          <w:i/>
          <w:iCs/>
        </w:rPr>
        <w:t>Elaborado por: Shigla, G.; Pacheco, E.</w:t>
      </w:r>
    </w:p>
    <w:p w:rsidR="004E0131" w:rsidRDefault="004E0131" w:rsidP="004E0131">
      <w:pPr>
        <w:spacing w:line="276" w:lineRule="auto"/>
        <w:ind w:left="1416" w:firstLine="174"/>
        <w:jc w:val="both"/>
        <w:rPr>
          <w:rFonts w:ascii="Arial" w:hAnsi="Arial" w:cs="Arial"/>
          <w:i/>
          <w:iCs/>
        </w:rPr>
      </w:pPr>
      <w:r>
        <w:rPr>
          <w:rFonts w:ascii="Arial" w:hAnsi="Arial" w:cs="Arial"/>
          <w:i/>
          <w:iCs/>
        </w:rPr>
        <w:t xml:space="preserve">  Fuente: Tienda Minorista</w:t>
      </w:r>
    </w:p>
    <w:p w:rsidR="004E0131" w:rsidRDefault="004E0131" w:rsidP="004E0131">
      <w:pPr>
        <w:ind w:left="1080"/>
        <w:jc w:val="both"/>
        <w:rPr>
          <w:rFonts w:ascii="Arial" w:hAnsi="Arial" w:cs="Arial"/>
          <w:i/>
          <w:iCs/>
        </w:rPr>
      </w:pPr>
    </w:p>
    <w:p w:rsidR="004E0131" w:rsidRDefault="004E0131" w:rsidP="004E0131">
      <w:pPr>
        <w:tabs>
          <w:tab w:val="left" w:pos="1134"/>
        </w:tabs>
        <w:spacing w:line="480" w:lineRule="auto"/>
        <w:ind w:left="1134"/>
        <w:jc w:val="both"/>
        <w:rPr>
          <w:rFonts w:ascii="Arial" w:hAnsi="Arial" w:cs="Arial"/>
          <w:bCs/>
        </w:rPr>
      </w:pPr>
      <w:r>
        <w:rPr>
          <w:rFonts w:ascii="Arial" w:hAnsi="Arial" w:cs="Arial"/>
          <w:bCs/>
        </w:rPr>
        <w:t>La demanda fue estimada, a través de los datos históricos registrados en el sistema del almacén, y fueron clasificados por sección.</w:t>
      </w:r>
      <w:r>
        <w:rPr>
          <w:rFonts w:ascii="Arial" w:hAnsi="Arial" w:cs="Arial"/>
          <w:bCs/>
        </w:rPr>
        <w:tab/>
      </w:r>
    </w:p>
    <w:p w:rsidR="004E0131" w:rsidRDefault="004E0131" w:rsidP="004E0131">
      <w:pPr>
        <w:pStyle w:val="Tabla2"/>
      </w:pPr>
      <w:bookmarkStart w:id="493" w:name="_Toc353135045"/>
      <w:bookmarkStart w:id="494" w:name="_Toc355556831"/>
      <w:r w:rsidRPr="00F443D8">
        <w:t xml:space="preserve">TABLA </w:t>
      </w:r>
      <w:r>
        <w:t>LXXXIV: Demanda promedio por mes regular (1)</w:t>
      </w:r>
      <w:bookmarkEnd w:id="493"/>
      <w:bookmarkEnd w:id="494"/>
    </w:p>
    <w:p w:rsidR="004E0131" w:rsidRPr="00DC2EC5" w:rsidRDefault="004E0131" w:rsidP="004E0131"/>
    <w:tbl>
      <w:tblPr>
        <w:tblStyle w:val="Listaclara-nfasis5"/>
        <w:tblW w:w="4680" w:type="dxa"/>
        <w:jc w:val="center"/>
        <w:tblBorders>
          <w:top w:val="single" w:sz="8" w:space="0" w:color="948A54" w:themeColor="background2" w:themeShade="80"/>
          <w:left w:val="single" w:sz="8" w:space="0" w:color="948A54" w:themeColor="background2" w:themeShade="80"/>
          <w:bottom w:val="single" w:sz="8" w:space="0" w:color="948A54" w:themeColor="background2" w:themeShade="80"/>
          <w:right w:val="single" w:sz="8" w:space="0" w:color="948A54" w:themeColor="background2" w:themeShade="80"/>
          <w:insideH w:val="single" w:sz="8" w:space="0" w:color="948A54" w:themeColor="background2" w:themeShade="80"/>
          <w:insideV w:val="single" w:sz="8" w:space="0" w:color="948A54" w:themeColor="background2" w:themeShade="80"/>
        </w:tblBorders>
        <w:tblLook w:val="0600" w:firstRow="0" w:lastRow="0" w:firstColumn="0" w:lastColumn="0" w:noHBand="1" w:noVBand="1"/>
      </w:tblPr>
      <w:tblGrid>
        <w:gridCol w:w="1660"/>
        <w:gridCol w:w="1820"/>
        <w:gridCol w:w="1200"/>
      </w:tblGrid>
      <w:tr w:rsidR="004E0131" w:rsidRPr="006E7F7E" w:rsidTr="00254AC1">
        <w:trPr>
          <w:trHeight w:val="300"/>
          <w:jc w:val="center"/>
        </w:trPr>
        <w:tc>
          <w:tcPr>
            <w:tcW w:w="1660" w:type="dxa"/>
            <w:vMerge w:val="restart"/>
            <w:noWrap/>
            <w:vAlign w:val="center"/>
            <w:hideMark/>
          </w:tcPr>
          <w:p w:rsidR="004E0131" w:rsidRPr="006E7F7E" w:rsidRDefault="004E0131" w:rsidP="00254AC1">
            <w:pPr>
              <w:jc w:val="center"/>
              <w:rPr>
                <w:rFonts w:ascii="Arial" w:hAnsi="Arial" w:cs="Arial"/>
                <w:b/>
                <w:color w:val="000000"/>
                <w:lang w:val="es-ES"/>
              </w:rPr>
            </w:pPr>
            <w:r w:rsidRPr="006E7F7E">
              <w:rPr>
                <w:rFonts w:ascii="Arial" w:hAnsi="Arial" w:cs="Arial"/>
                <w:b/>
                <w:color w:val="000000"/>
                <w:lang w:val="es-ES"/>
              </w:rPr>
              <w:t>DEMANDA</w:t>
            </w:r>
          </w:p>
        </w:tc>
        <w:tc>
          <w:tcPr>
            <w:tcW w:w="1820" w:type="dxa"/>
            <w:noWrap/>
            <w:vAlign w:val="center"/>
            <w:hideMark/>
          </w:tcPr>
          <w:p w:rsidR="004E0131" w:rsidRPr="006E7F7E" w:rsidRDefault="004E0131" w:rsidP="00254AC1">
            <w:pPr>
              <w:rPr>
                <w:rFonts w:ascii="Arial" w:hAnsi="Arial" w:cs="Arial"/>
                <w:color w:val="000000"/>
                <w:lang w:val="es-ES"/>
              </w:rPr>
            </w:pPr>
            <w:r w:rsidRPr="006E7F7E">
              <w:rPr>
                <w:rFonts w:ascii="Arial" w:hAnsi="Arial" w:cs="Arial"/>
                <w:color w:val="000000"/>
                <w:lang w:val="es-ES"/>
              </w:rPr>
              <w:t>Damas</w:t>
            </w:r>
          </w:p>
        </w:tc>
        <w:tc>
          <w:tcPr>
            <w:tcW w:w="1200" w:type="dxa"/>
            <w:noWrap/>
            <w:vAlign w:val="center"/>
            <w:hideMark/>
          </w:tcPr>
          <w:p w:rsidR="004E0131" w:rsidRPr="006E7F7E" w:rsidRDefault="004E0131" w:rsidP="00254AC1">
            <w:pPr>
              <w:jc w:val="center"/>
              <w:rPr>
                <w:rFonts w:ascii="Arial" w:hAnsi="Arial" w:cs="Arial"/>
                <w:color w:val="000000"/>
                <w:lang w:val="es-ES"/>
              </w:rPr>
            </w:pPr>
            <w:r w:rsidRPr="006E7F7E">
              <w:rPr>
                <w:rFonts w:ascii="Arial" w:hAnsi="Arial" w:cs="Arial"/>
                <w:color w:val="000000"/>
                <w:lang w:val="es-ES"/>
              </w:rPr>
              <w:t>2592</w:t>
            </w:r>
          </w:p>
        </w:tc>
      </w:tr>
      <w:tr w:rsidR="004E0131" w:rsidRPr="006E7F7E" w:rsidTr="00254AC1">
        <w:trPr>
          <w:trHeight w:val="300"/>
          <w:jc w:val="center"/>
        </w:trPr>
        <w:tc>
          <w:tcPr>
            <w:tcW w:w="1660" w:type="dxa"/>
            <w:vMerge/>
            <w:hideMark/>
          </w:tcPr>
          <w:p w:rsidR="004E0131" w:rsidRPr="006E7F7E" w:rsidRDefault="004E0131" w:rsidP="00254AC1">
            <w:pPr>
              <w:rPr>
                <w:rFonts w:ascii="Arial" w:hAnsi="Arial" w:cs="Arial"/>
                <w:color w:val="000000"/>
                <w:lang w:val="es-ES"/>
              </w:rPr>
            </w:pPr>
          </w:p>
        </w:tc>
        <w:tc>
          <w:tcPr>
            <w:tcW w:w="1820" w:type="dxa"/>
            <w:noWrap/>
            <w:vAlign w:val="center"/>
            <w:hideMark/>
          </w:tcPr>
          <w:p w:rsidR="004E0131" w:rsidRPr="006E7F7E" w:rsidRDefault="004E0131" w:rsidP="00254AC1">
            <w:pPr>
              <w:rPr>
                <w:rFonts w:ascii="Arial" w:hAnsi="Arial" w:cs="Arial"/>
                <w:color w:val="000000"/>
                <w:lang w:val="es-ES"/>
              </w:rPr>
            </w:pPr>
            <w:r w:rsidRPr="006E7F7E">
              <w:rPr>
                <w:rFonts w:ascii="Arial" w:hAnsi="Arial" w:cs="Arial"/>
                <w:color w:val="000000"/>
                <w:lang w:val="es-ES"/>
              </w:rPr>
              <w:t>Caballeros</w:t>
            </w:r>
          </w:p>
        </w:tc>
        <w:tc>
          <w:tcPr>
            <w:tcW w:w="1200" w:type="dxa"/>
            <w:noWrap/>
            <w:vAlign w:val="center"/>
            <w:hideMark/>
          </w:tcPr>
          <w:p w:rsidR="004E0131" w:rsidRPr="006E7F7E" w:rsidRDefault="004E0131" w:rsidP="00254AC1">
            <w:pPr>
              <w:jc w:val="center"/>
              <w:rPr>
                <w:rFonts w:ascii="Arial" w:hAnsi="Arial" w:cs="Arial"/>
                <w:color w:val="000000"/>
                <w:lang w:val="es-ES"/>
              </w:rPr>
            </w:pPr>
            <w:r w:rsidRPr="006E7F7E">
              <w:rPr>
                <w:rFonts w:ascii="Arial" w:hAnsi="Arial" w:cs="Arial"/>
                <w:color w:val="000000"/>
                <w:lang w:val="es-ES"/>
              </w:rPr>
              <w:t>1152</w:t>
            </w:r>
          </w:p>
        </w:tc>
      </w:tr>
      <w:tr w:rsidR="004E0131" w:rsidRPr="006E7F7E" w:rsidTr="00254AC1">
        <w:trPr>
          <w:trHeight w:val="300"/>
          <w:jc w:val="center"/>
        </w:trPr>
        <w:tc>
          <w:tcPr>
            <w:tcW w:w="1660" w:type="dxa"/>
            <w:vMerge/>
            <w:hideMark/>
          </w:tcPr>
          <w:p w:rsidR="004E0131" w:rsidRPr="006E7F7E" w:rsidRDefault="004E0131" w:rsidP="00254AC1">
            <w:pPr>
              <w:rPr>
                <w:rFonts w:ascii="Arial" w:hAnsi="Arial" w:cs="Arial"/>
                <w:color w:val="000000"/>
                <w:lang w:val="es-ES"/>
              </w:rPr>
            </w:pPr>
          </w:p>
        </w:tc>
        <w:tc>
          <w:tcPr>
            <w:tcW w:w="1820" w:type="dxa"/>
            <w:noWrap/>
            <w:vAlign w:val="center"/>
            <w:hideMark/>
          </w:tcPr>
          <w:p w:rsidR="004E0131" w:rsidRPr="006E7F7E" w:rsidRDefault="004E0131" w:rsidP="00254AC1">
            <w:pPr>
              <w:rPr>
                <w:rFonts w:ascii="Arial" w:hAnsi="Arial" w:cs="Arial"/>
                <w:color w:val="000000"/>
                <w:lang w:val="es-ES"/>
              </w:rPr>
            </w:pPr>
            <w:r w:rsidRPr="006E7F7E">
              <w:rPr>
                <w:rFonts w:ascii="Arial" w:hAnsi="Arial" w:cs="Arial"/>
                <w:color w:val="000000"/>
                <w:lang w:val="es-ES"/>
              </w:rPr>
              <w:t>Calzado</w:t>
            </w:r>
          </w:p>
        </w:tc>
        <w:tc>
          <w:tcPr>
            <w:tcW w:w="1200" w:type="dxa"/>
            <w:noWrap/>
            <w:vAlign w:val="center"/>
            <w:hideMark/>
          </w:tcPr>
          <w:p w:rsidR="004E0131" w:rsidRPr="006E7F7E" w:rsidRDefault="004E0131" w:rsidP="00254AC1">
            <w:pPr>
              <w:jc w:val="center"/>
              <w:rPr>
                <w:rFonts w:ascii="Arial" w:hAnsi="Arial" w:cs="Arial"/>
                <w:color w:val="000000"/>
                <w:lang w:val="es-ES"/>
              </w:rPr>
            </w:pPr>
            <w:r w:rsidRPr="006E7F7E">
              <w:rPr>
                <w:rFonts w:ascii="Arial" w:hAnsi="Arial" w:cs="Arial"/>
                <w:color w:val="000000"/>
                <w:lang w:val="es-ES"/>
              </w:rPr>
              <w:t>1392</w:t>
            </w:r>
          </w:p>
        </w:tc>
      </w:tr>
      <w:tr w:rsidR="004E0131" w:rsidRPr="006E7F7E" w:rsidTr="00254AC1">
        <w:trPr>
          <w:trHeight w:val="300"/>
          <w:jc w:val="center"/>
        </w:trPr>
        <w:tc>
          <w:tcPr>
            <w:tcW w:w="1660" w:type="dxa"/>
            <w:vMerge/>
            <w:hideMark/>
          </w:tcPr>
          <w:p w:rsidR="004E0131" w:rsidRPr="006E7F7E" w:rsidRDefault="004E0131" w:rsidP="00254AC1">
            <w:pPr>
              <w:rPr>
                <w:rFonts w:ascii="Arial" w:hAnsi="Arial" w:cs="Arial"/>
                <w:color w:val="000000"/>
                <w:lang w:val="es-ES"/>
              </w:rPr>
            </w:pPr>
          </w:p>
        </w:tc>
        <w:tc>
          <w:tcPr>
            <w:tcW w:w="1820" w:type="dxa"/>
            <w:noWrap/>
            <w:vAlign w:val="center"/>
            <w:hideMark/>
          </w:tcPr>
          <w:p w:rsidR="004E0131" w:rsidRPr="006E7F7E" w:rsidRDefault="004E0131" w:rsidP="00254AC1">
            <w:pPr>
              <w:rPr>
                <w:rFonts w:ascii="Arial" w:hAnsi="Arial" w:cs="Arial"/>
                <w:color w:val="000000"/>
                <w:lang w:val="es-ES"/>
              </w:rPr>
            </w:pPr>
            <w:r w:rsidRPr="006E7F7E">
              <w:rPr>
                <w:rFonts w:ascii="Arial" w:hAnsi="Arial" w:cs="Arial"/>
                <w:color w:val="000000"/>
                <w:lang w:val="es-ES"/>
              </w:rPr>
              <w:t>Novedades</w:t>
            </w:r>
          </w:p>
        </w:tc>
        <w:tc>
          <w:tcPr>
            <w:tcW w:w="1200" w:type="dxa"/>
            <w:noWrap/>
            <w:vAlign w:val="center"/>
            <w:hideMark/>
          </w:tcPr>
          <w:p w:rsidR="004E0131" w:rsidRPr="006E7F7E" w:rsidRDefault="004E0131" w:rsidP="00254AC1">
            <w:pPr>
              <w:jc w:val="center"/>
              <w:rPr>
                <w:rFonts w:ascii="Arial" w:hAnsi="Arial" w:cs="Arial"/>
                <w:color w:val="000000"/>
                <w:lang w:val="es-ES"/>
              </w:rPr>
            </w:pPr>
            <w:r w:rsidRPr="006E7F7E">
              <w:rPr>
                <w:rFonts w:ascii="Arial" w:hAnsi="Arial" w:cs="Arial"/>
                <w:color w:val="000000"/>
                <w:lang w:val="es-ES"/>
              </w:rPr>
              <w:t>5016</w:t>
            </w:r>
          </w:p>
        </w:tc>
      </w:tr>
    </w:tbl>
    <w:p w:rsidR="004E0131" w:rsidRDefault="004E0131" w:rsidP="004E0131">
      <w:pPr>
        <w:spacing w:line="276" w:lineRule="auto"/>
        <w:jc w:val="both"/>
        <w:rPr>
          <w:rFonts w:ascii="Arial" w:hAnsi="Arial" w:cs="Arial"/>
          <w:i/>
          <w:iCs/>
        </w:rPr>
      </w:pPr>
      <w:r>
        <w:rPr>
          <w:rFonts w:ascii="Arial" w:hAnsi="Arial" w:cs="Arial"/>
          <w:i/>
          <w:iCs/>
        </w:rPr>
        <w:t xml:space="preserve">                           </w:t>
      </w:r>
      <w:r w:rsidR="00283259">
        <w:rPr>
          <w:rFonts w:ascii="Arial" w:hAnsi="Arial" w:cs="Arial"/>
          <w:i/>
          <w:iCs/>
        </w:rPr>
        <w:t>Elaborado por: Shigla, G.; Pacheco, E.</w:t>
      </w:r>
    </w:p>
    <w:p w:rsidR="004E0131" w:rsidRDefault="004E0131" w:rsidP="004E0131">
      <w:pPr>
        <w:spacing w:line="276" w:lineRule="auto"/>
        <w:ind w:left="1416" w:firstLine="174"/>
        <w:jc w:val="both"/>
        <w:rPr>
          <w:rFonts w:ascii="Arial" w:hAnsi="Arial" w:cs="Arial"/>
          <w:i/>
          <w:iCs/>
        </w:rPr>
      </w:pPr>
      <w:r>
        <w:rPr>
          <w:rFonts w:ascii="Arial" w:hAnsi="Arial" w:cs="Arial"/>
          <w:i/>
          <w:iCs/>
        </w:rPr>
        <w:t xml:space="preserve">   Fuente: Tienda Minorista</w:t>
      </w:r>
    </w:p>
    <w:p w:rsidR="004E0131" w:rsidRDefault="004E0131" w:rsidP="004E0131">
      <w:pPr>
        <w:ind w:left="1080"/>
        <w:jc w:val="both"/>
        <w:rPr>
          <w:rFonts w:ascii="Arial" w:hAnsi="Arial" w:cs="Arial"/>
          <w:bCs/>
        </w:rPr>
      </w:pPr>
    </w:p>
    <w:p w:rsidR="004E0131" w:rsidRPr="00B14E89" w:rsidRDefault="004E0131" w:rsidP="004E0131">
      <w:pPr>
        <w:tabs>
          <w:tab w:val="left" w:pos="1134"/>
        </w:tabs>
        <w:spacing w:line="480" w:lineRule="auto"/>
        <w:ind w:left="1134"/>
        <w:jc w:val="both"/>
        <w:rPr>
          <w:rFonts w:ascii="Arial" w:hAnsi="Arial" w:cs="Arial"/>
          <w:b/>
          <w:bCs/>
        </w:rPr>
      </w:pPr>
      <w:r>
        <w:rPr>
          <w:rFonts w:ascii="Arial" w:hAnsi="Arial" w:cs="Arial"/>
          <w:bCs/>
        </w:rPr>
        <w:lastRenderedPageBreak/>
        <w:t xml:space="preserve">Luego, el cálculo del </w:t>
      </w:r>
      <w:r w:rsidRPr="0034787D">
        <w:rPr>
          <w:rFonts w:ascii="Arial" w:hAnsi="Arial" w:cs="Arial"/>
          <w:bCs/>
          <w:i/>
        </w:rPr>
        <w:t>TAK TIME</w:t>
      </w:r>
      <w:r>
        <w:rPr>
          <w:rFonts w:ascii="Arial" w:hAnsi="Arial" w:cs="Arial"/>
          <w:bCs/>
          <w:i/>
        </w:rPr>
        <w:t xml:space="preserve"> </w:t>
      </w:r>
      <w:r>
        <w:rPr>
          <w:rFonts w:ascii="Arial" w:hAnsi="Arial" w:cs="Arial"/>
          <w:bCs/>
        </w:rPr>
        <w:t xml:space="preserve">se realiza en base a la relación de los datos de la </w:t>
      </w:r>
      <w:r w:rsidRPr="00B14E89">
        <w:rPr>
          <w:rFonts w:ascii="Arial" w:hAnsi="Arial" w:cs="Arial"/>
          <w:b/>
          <w:bCs/>
        </w:rPr>
        <w:t>TABLA LXXXIII</w:t>
      </w:r>
      <w:r>
        <w:rPr>
          <w:rFonts w:ascii="Arial" w:hAnsi="Arial" w:cs="Arial"/>
          <w:bCs/>
          <w:i/>
        </w:rPr>
        <w:t xml:space="preserve"> </w:t>
      </w:r>
      <w:r w:rsidRPr="00E94745">
        <w:rPr>
          <w:rFonts w:ascii="Arial" w:hAnsi="Arial" w:cs="Arial"/>
          <w:bCs/>
        </w:rPr>
        <w:t>y la demanda de la</w:t>
      </w:r>
      <w:r>
        <w:rPr>
          <w:rFonts w:ascii="Arial" w:hAnsi="Arial" w:cs="Arial"/>
          <w:bCs/>
          <w:i/>
        </w:rPr>
        <w:t xml:space="preserve"> </w:t>
      </w:r>
      <w:r w:rsidRPr="00B14E89">
        <w:rPr>
          <w:rFonts w:ascii="Arial" w:hAnsi="Arial" w:cs="Arial"/>
          <w:b/>
          <w:bCs/>
        </w:rPr>
        <w:t>TABLA LXXXIV.</w:t>
      </w:r>
    </w:p>
    <w:p w:rsidR="004E0131" w:rsidRDefault="004E0131" w:rsidP="004E0131">
      <w:pPr>
        <w:spacing w:line="480" w:lineRule="auto"/>
        <w:ind w:left="1134"/>
        <w:jc w:val="both"/>
        <w:rPr>
          <w:rFonts w:ascii="Arial" w:hAnsi="Arial" w:cs="Arial"/>
          <w:bCs/>
        </w:rPr>
      </w:pPr>
      <w:r>
        <w:rPr>
          <w:rFonts w:ascii="Arial" w:hAnsi="Arial" w:cs="Arial"/>
          <w:bCs/>
        </w:rPr>
        <w:t xml:space="preserve">Con los datos estipulados anteriormente se obtienen los valores del </w:t>
      </w:r>
      <w:r w:rsidRPr="003842BE">
        <w:rPr>
          <w:rFonts w:ascii="Arial" w:hAnsi="Arial" w:cs="Arial"/>
          <w:bCs/>
          <w:i/>
        </w:rPr>
        <w:t>TAKT TIME</w:t>
      </w:r>
      <w:r>
        <w:rPr>
          <w:rFonts w:ascii="Arial" w:hAnsi="Arial" w:cs="Arial"/>
          <w:bCs/>
        </w:rPr>
        <w:t xml:space="preserve"> por sección, lo que nos indica en qué tiempo se realiza una transacción por sección.</w:t>
      </w:r>
    </w:p>
    <w:p w:rsidR="004E0131" w:rsidRDefault="004E0131" w:rsidP="004E0131">
      <w:pPr>
        <w:spacing w:line="480" w:lineRule="auto"/>
        <w:ind w:left="1134"/>
        <w:jc w:val="both"/>
        <w:rPr>
          <w:rFonts w:ascii="Arial" w:hAnsi="Arial" w:cs="Arial"/>
          <w:bCs/>
        </w:rPr>
      </w:pPr>
    </w:p>
    <w:p w:rsidR="004E0131" w:rsidRDefault="004E0131" w:rsidP="004E0131">
      <w:pPr>
        <w:pStyle w:val="Tabla2"/>
      </w:pPr>
      <w:bookmarkStart w:id="495" w:name="_Toc353135046"/>
      <w:bookmarkStart w:id="496" w:name="_Toc355556832"/>
      <w:r w:rsidRPr="00F443D8">
        <w:t xml:space="preserve">TABLA </w:t>
      </w:r>
      <w:r>
        <w:t>LXXXV: Demanda promedio por mes regular (2)</w:t>
      </w:r>
      <w:bookmarkEnd w:id="495"/>
      <w:bookmarkEnd w:id="496"/>
    </w:p>
    <w:p w:rsidR="004E0131" w:rsidRPr="008625C5" w:rsidRDefault="004E0131" w:rsidP="004E0131">
      <w:pPr>
        <w:jc w:val="center"/>
      </w:pPr>
    </w:p>
    <w:tbl>
      <w:tblPr>
        <w:tblStyle w:val="Cuadrculaclara1"/>
        <w:tblW w:w="4680" w:type="dxa"/>
        <w:jc w:val="center"/>
        <w:tblLook w:val="0680" w:firstRow="0" w:lastRow="0" w:firstColumn="1" w:lastColumn="0" w:noHBand="1" w:noVBand="1"/>
      </w:tblPr>
      <w:tblGrid>
        <w:gridCol w:w="1660"/>
        <w:gridCol w:w="1820"/>
        <w:gridCol w:w="1200"/>
      </w:tblGrid>
      <w:tr w:rsidR="004E0131" w:rsidRPr="0034787D" w:rsidTr="00254AC1">
        <w:trPr>
          <w:trHeight w:val="300"/>
          <w:jc w:val="center"/>
        </w:trPr>
        <w:tc>
          <w:tcPr>
            <w:cnfStyle w:val="001000000000" w:firstRow="0" w:lastRow="0" w:firstColumn="1" w:lastColumn="0" w:oddVBand="0" w:evenVBand="0" w:oddHBand="0" w:evenHBand="0" w:firstRowFirstColumn="0" w:firstRowLastColumn="0" w:lastRowFirstColumn="0" w:lastRowLastColumn="0"/>
            <w:tcW w:w="1660" w:type="dxa"/>
            <w:vMerge w:val="restart"/>
            <w:noWrap/>
            <w:vAlign w:val="center"/>
            <w:hideMark/>
          </w:tcPr>
          <w:p w:rsidR="004E0131" w:rsidRPr="0034787D" w:rsidRDefault="004E0131" w:rsidP="00254AC1">
            <w:pPr>
              <w:jc w:val="center"/>
              <w:rPr>
                <w:rFonts w:ascii="Arial" w:hAnsi="Arial" w:cs="Arial"/>
                <w:color w:val="000000"/>
                <w:lang w:val="es-ES"/>
              </w:rPr>
            </w:pPr>
            <w:r w:rsidRPr="0034787D">
              <w:rPr>
                <w:rFonts w:ascii="Arial" w:hAnsi="Arial" w:cs="Arial"/>
                <w:color w:val="000000"/>
                <w:lang w:val="es-ES"/>
              </w:rPr>
              <w:t>TAKT TIME</w:t>
            </w:r>
          </w:p>
        </w:tc>
        <w:tc>
          <w:tcPr>
            <w:tcW w:w="1820" w:type="dxa"/>
            <w:noWrap/>
            <w:vAlign w:val="center"/>
            <w:hideMark/>
          </w:tcPr>
          <w:p w:rsidR="004E0131" w:rsidRPr="0034787D" w:rsidRDefault="004E0131" w:rsidP="00254AC1">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sidRPr="0034787D">
              <w:rPr>
                <w:rFonts w:ascii="Arial" w:hAnsi="Arial" w:cs="Arial"/>
                <w:color w:val="000000"/>
                <w:lang w:val="es-ES"/>
              </w:rPr>
              <w:t>Damas</w:t>
            </w:r>
          </w:p>
        </w:tc>
        <w:tc>
          <w:tcPr>
            <w:tcW w:w="1200" w:type="dxa"/>
            <w:noWrap/>
            <w:vAlign w:val="center"/>
            <w:hideMark/>
          </w:tcPr>
          <w:p w:rsidR="004E0131" w:rsidRPr="0034787D" w:rsidRDefault="004E0131" w:rsidP="00254AC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sidRPr="0034787D">
              <w:rPr>
                <w:rFonts w:ascii="Arial" w:hAnsi="Arial" w:cs="Arial"/>
                <w:color w:val="000000"/>
                <w:lang w:val="es-ES"/>
              </w:rPr>
              <w:t>1,11</w:t>
            </w:r>
          </w:p>
        </w:tc>
      </w:tr>
      <w:tr w:rsidR="004E0131" w:rsidRPr="0034787D" w:rsidTr="00254AC1">
        <w:trPr>
          <w:trHeight w:val="300"/>
          <w:jc w:val="center"/>
        </w:trPr>
        <w:tc>
          <w:tcPr>
            <w:cnfStyle w:val="001000000000" w:firstRow="0" w:lastRow="0" w:firstColumn="1" w:lastColumn="0" w:oddVBand="0" w:evenVBand="0" w:oddHBand="0" w:evenHBand="0" w:firstRowFirstColumn="0" w:firstRowLastColumn="0" w:lastRowFirstColumn="0" w:lastRowLastColumn="0"/>
            <w:tcW w:w="1660" w:type="dxa"/>
            <w:vMerge/>
            <w:hideMark/>
          </w:tcPr>
          <w:p w:rsidR="004E0131" w:rsidRPr="0034787D" w:rsidRDefault="004E0131" w:rsidP="00254AC1">
            <w:pPr>
              <w:rPr>
                <w:rFonts w:ascii="Arial" w:hAnsi="Arial" w:cs="Arial"/>
                <w:color w:val="000000"/>
                <w:lang w:val="es-ES"/>
              </w:rPr>
            </w:pPr>
          </w:p>
        </w:tc>
        <w:tc>
          <w:tcPr>
            <w:tcW w:w="1820" w:type="dxa"/>
            <w:noWrap/>
            <w:vAlign w:val="center"/>
            <w:hideMark/>
          </w:tcPr>
          <w:p w:rsidR="004E0131" w:rsidRPr="0034787D" w:rsidRDefault="004E0131" w:rsidP="00254AC1">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sidRPr="0034787D">
              <w:rPr>
                <w:rFonts w:ascii="Arial" w:hAnsi="Arial" w:cs="Arial"/>
                <w:color w:val="000000"/>
                <w:lang w:val="es-ES"/>
              </w:rPr>
              <w:t>Caballeros</w:t>
            </w:r>
          </w:p>
        </w:tc>
        <w:tc>
          <w:tcPr>
            <w:tcW w:w="1200" w:type="dxa"/>
            <w:noWrap/>
            <w:vAlign w:val="center"/>
            <w:hideMark/>
          </w:tcPr>
          <w:p w:rsidR="004E0131" w:rsidRPr="0034787D" w:rsidRDefault="004E0131" w:rsidP="00254AC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sidRPr="0034787D">
              <w:rPr>
                <w:rFonts w:ascii="Arial" w:hAnsi="Arial" w:cs="Arial"/>
                <w:color w:val="000000"/>
                <w:lang w:val="es-ES"/>
              </w:rPr>
              <w:t>2,50</w:t>
            </w:r>
          </w:p>
        </w:tc>
      </w:tr>
      <w:tr w:rsidR="004E0131" w:rsidRPr="0034787D" w:rsidTr="00254AC1">
        <w:trPr>
          <w:trHeight w:val="300"/>
          <w:jc w:val="center"/>
        </w:trPr>
        <w:tc>
          <w:tcPr>
            <w:cnfStyle w:val="001000000000" w:firstRow="0" w:lastRow="0" w:firstColumn="1" w:lastColumn="0" w:oddVBand="0" w:evenVBand="0" w:oddHBand="0" w:evenHBand="0" w:firstRowFirstColumn="0" w:firstRowLastColumn="0" w:lastRowFirstColumn="0" w:lastRowLastColumn="0"/>
            <w:tcW w:w="1660" w:type="dxa"/>
            <w:vMerge/>
            <w:hideMark/>
          </w:tcPr>
          <w:p w:rsidR="004E0131" w:rsidRPr="0034787D" w:rsidRDefault="004E0131" w:rsidP="00254AC1">
            <w:pPr>
              <w:rPr>
                <w:rFonts w:ascii="Arial" w:hAnsi="Arial" w:cs="Arial"/>
                <w:color w:val="000000"/>
                <w:lang w:val="es-ES"/>
              </w:rPr>
            </w:pPr>
          </w:p>
        </w:tc>
        <w:tc>
          <w:tcPr>
            <w:tcW w:w="1820" w:type="dxa"/>
            <w:noWrap/>
            <w:vAlign w:val="center"/>
            <w:hideMark/>
          </w:tcPr>
          <w:p w:rsidR="004E0131" w:rsidRPr="0034787D" w:rsidRDefault="004E0131" w:rsidP="00254AC1">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sidRPr="0034787D">
              <w:rPr>
                <w:rFonts w:ascii="Arial" w:hAnsi="Arial" w:cs="Arial"/>
                <w:color w:val="000000"/>
                <w:lang w:val="es-ES"/>
              </w:rPr>
              <w:t>Calzado</w:t>
            </w:r>
          </w:p>
        </w:tc>
        <w:tc>
          <w:tcPr>
            <w:tcW w:w="1200" w:type="dxa"/>
            <w:noWrap/>
            <w:vAlign w:val="center"/>
            <w:hideMark/>
          </w:tcPr>
          <w:p w:rsidR="004E0131" w:rsidRPr="0034787D" w:rsidRDefault="004E0131" w:rsidP="00254AC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sidRPr="0034787D">
              <w:rPr>
                <w:rFonts w:ascii="Arial" w:hAnsi="Arial" w:cs="Arial"/>
                <w:color w:val="000000"/>
                <w:lang w:val="es-ES"/>
              </w:rPr>
              <w:t>2,07</w:t>
            </w:r>
          </w:p>
        </w:tc>
      </w:tr>
      <w:tr w:rsidR="004E0131" w:rsidRPr="0034787D" w:rsidTr="00254AC1">
        <w:trPr>
          <w:trHeight w:val="300"/>
          <w:jc w:val="center"/>
        </w:trPr>
        <w:tc>
          <w:tcPr>
            <w:cnfStyle w:val="001000000000" w:firstRow="0" w:lastRow="0" w:firstColumn="1" w:lastColumn="0" w:oddVBand="0" w:evenVBand="0" w:oddHBand="0" w:evenHBand="0" w:firstRowFirstColumn="0" w:firstRowLastColumn="0" w:lastRowFirstColumn="0" w:lastRowLastColumn="0"/>
            <w:tcW w:w="1660" w:type="dxa"/>
            <w:vMerge/>
            <w:hideMark/>
          </w:tcPr>
          <w:p w:rsidR="004E0131" w:rsidRPr="0034787D" w:rsidRDefault="004E0131" w:rsidP="00254AC1">
            <w:pPr>
              <w:rPr>
                <w:rFonts w:ascii="Arial" w:hAnsi="Arial" w:cs="Arial"/>
                <w:color w:val="000000"/>
                <w:lang w:val="es-ES"/>
              </w:rPr>
            </w:pPr>
          </w:p>
        </w:tc>
        <w:tc>
          <w:tcPr>
            <w:tcW w:w="1820" w:type="dxa"/>
            <w:noWrap/>
            <w:vAlign w:val="center"/>
            <w:hideMark/>
          </w:tcPr>
          <w:p w:rsidR="004E0131" w:rsidRPr="0034787D" w:rsidRDefault="004E0131" w:rsidP="00254AC1">
            <w:pP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sidRPr="0034787D">
              <w:rPr>
                <w:rFonts w:ascii="Arial" w:hAnsi="Arial" w:cs="Arial"/>
                <w:color w:val="000000"/>
                <w:lang w:val="es-ES"/>
              </w:rPr>
              <w:t>Novedades</w:t>
            </w:r>
          </w:p>
        </w:tc>
        <w:tc>
          <w:tcPr>
            <w:tcW w:w="1200" w:type="dxa"/>
            <w:noWrap/>
            <w:vAlign w:val="center"/>
            <w:hideMark/>
          </w:tcPr>
          <w:p w:rsidR="004E0131" w:rsidRPr="0034787D" w:rsidRDefault="004E0131" w:rsidP="00254AC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sidRPr="0034787D">
              <w:rPr>
                <w:rFonts w:ascii="Arial" w:hAnsi="Arial" w:cs="Arial"/>
                <w:color w:val="000000"/>
                <w:lang w:val="es-ES"/>
              </w:rPr>
              <w:t>0,57</w:t>
            </w:r>
          </w:p>
        </w:tc>
      </w:tr>
    </w:tbl>
    <w:p w:rsidR="004E0131" w:rsidRDefault="004E0131" w:rsidP="004E0131">
      <w:pPr>
        <w:ind w:left="1080"/>
        <w:jc w:val="both"/>
        <w:rPr>
          <w:rFonts w:ascii="Arial" w:hAnsi="Arial" w:cs="Arial"/>
          <w:i/>
          <w:iCs/>
        </w:rPr>
      </w:pPr>
      <w:r>
        <w:rPr>
          <w:rFonts w:ascii="Arial" w:hAnsi="Arial" w:cs="Arial"/>
          <w:bCs/>
        </w:rPr>
        <w:tab/>
      </w:r>
      <w:r>
        <w:rPr>
          <w:rFonts w:ascii="Arial" w:hAnsi="Arial" w:cs="Arial"/>
          <w:i/>
          <w:iCs/>
        </w:rPr>
        <w:t xml:space="preserve">      </w:t>
      </w:r>
      <w:r w:rsidR="0062486E">
        <w:rPr>
          <w:rFonts w:ascii="Arial" w:hAnsi="Arial" w:cs="Arial"/>
          <w:i/>
          <w:iCs/>
        </w:rPr>
        <w:t>Elaborado por: Shigla, G.; Pacheco, E.</w:t>
      </w:r>
    </w:p>
    <w:p w:rsidR="004E0131" w:rsidRDefault="004E0131" w:rsidP="004E0131">
      <w:pPr>
        <w:spacing w:line="276" w:lineRule="auto"/>
        <w:ind w:left="1416" w:firstLine="174"/>
        <w:jc w:val="both"/>
        <w:rPr>
          <w:rFonts w:ascii="Arial" w:hAnsi="Arial" w:cs="Arial"/>
          <w:i/>
          <w:iCs/>
        </w:rPr>
      </w:pPr>
      <w:r>
        <w:rPr>
          <w:rFonts w:ascii="Arial" w:hAnsi="Arial" w:cs="Arial"/>
          <w:i/>
          <w:iCs/>
        </w:rPr>
        <w:t xml:space="preserve">   Fuente: Tienda Minorista</w:t>
      </w:r>
    </w:p>
    <w:p w:rsidR="004E0131" w:rsidRDefault="004E0131" w:rsidP="004E0131">
      <w:pPr>
        <w:ind w:left="1080"/>
        <w:jc w:val="both"/>
        <w:rPr>
          <w:rFonts w:ascii="Arial" w:hAnsi="Arial" w:cs="Arial"/>
          <w:i/>
          <w:iCs/>
        </w:rPr>
      </w:pPr>
    </w:p>
    <w:p w:rsidR="004E0131" w:rsidRDefault="004E0131" w:rsidP="004E0131">
      <w:pPr>
        <w:tabs>
          <w:tab w:val="left" w:pos="1134"/>
        </w:tabs>
        <w:spacing w:line="480" w:lineRule="auto"/>
        <w:ind w:left="1134"/>
        <w:jc w:val="both"/>
        <w:rPr>
          <w:rFonts w:ascii="Arial" w:hAnsi="Arial" w:cs="Arial"/>
          <w:bCs/>
        </w:rPr>
      </w:pPr>
      <w:r w:rsidRPr="00A61159">
        <w:rPr>
          <w:rFonts w:ascii="Arial" w:hAnsi="Arial" w:cs="Arial"/>
          <w:bCs/>
          <w:i/>
        </w:rPr>
        <w:t>CYCLE TIME</w:t>
      </w:r>
      <w:r>
        <w:rPr>
          <w:rFonts w:ascii="Arial" w:hAnsi="Arial" w:cs="Arial"/>
          <w:bCs/>
        </w:rPr>
        <w:t xml:space="preserve"> está representado por el tiempo de duración del conjunto de tipos de transacciones incluyendo los casos atípicos y de rutina como control de inventario.</w:t>
      </w:r>
    </w:p>
    <w:p w:rsidR="004E0131" w:rsidRDefault="004E0131" w:rsidP="004E0131">
      <w:pPr>
        <w:pStyle w:val="Tabla2"/>
      </w:pPr>
      <w:bookmarkStart w:id="497" w:name="_Toc353135047"/>
      <w:bookmarkStart w:id="498" w:name="_Toc355556833"/>
      <w:r w:rsidRPr="00F443D8">
        <w:t xml:space="preserve">TABLA </w:t>
      </w:r>
      <w:r>
        <w:t>LXXXVI: Tiempo de cobertura por sección</w:t>
      </w:r>
      <w:bookmarkEnd w:id="497"/>
      <w:bookmarkEnd w:id="498"/>
    </w:p>
    <w:p w:rsidR="004E0131" w:rsidRPr="00FD419E" w:rsidRDefault="004E0131" w:rsidP="004E0131"/>
    <w:tbl>
      <w:tblPr>
        <w:tblStyle w:val="Cuadrculaclara-nfasis3"/>
        <w:tblW w:w="4680" w:type="dxa"/>
        <w:jc w:val="center"/>
        <w:tblLook w:val="0680" w:firstRow="0" w:lastRow="0" w:firstColumn="1" w:lastColumn="0" w:noHBand="1" w:noVBand="1"/>
      </w:tblPr>
      <w:tblGrid>
        <w:gridCol w:w="1660"/>
        <w:gridCol w:w="1820"/>
        <w:gridCol w:w="1200"/>
      </w:tblGrid>
      <w:tr w:rsidR="004E0131" w:rsidRPr="00FD419E" w:rsidTr="00254AC1">
        <w:trPr>
          <w:trHeight w:val="300"/>
          <w:jc w:val="center"/>
        </w:trPr>
        <w:tc>
          <w:tcPr>
            <w:cnfStyle w:val="001000000000" w:firstRow="0" w:lastRow="0" w:firstColumn="1" w:lastColumn="0" w:oddVBand="0" w:evenVBand="0" w:oddHBand="0" w:evenHBand="0" w:firstRowFirstColumn="0" w:firstRowLastColumn="0" w:lastRowFirstColumn="0" w:lastRowLastColumn="0"/>
            <w:tcW w:w="1660" w:type="dxa"/>
            <w:vMerge w:val="restart"/>
            <w:noWrap/>
            <w:vAlign w:val="center"/>
            <w:hideMark/>
          </w:tcPr>
          <w:p w:rsidR="004E0131" w:rsidRPr="00FD419E" w:rsidRDefault="004E0131" w:rsidP="00254AC1">
            <w:pPr>
              <w:jc w:val="center"/>
              <w:rPr>
                <w:rFonts w:ascii="Arial" w:hAnsi="Arial" w:cs="Arial"/>
                <w:color w:val="000000"/>
              </w:rPr>
            </w:pPr>
            <w:r w:rsidRPr="00FD419E">
              <w:rPr>
                <w:rFonts w:ascii="Arial" w:hAnsi="Arial" w:cs="Arial"/>
                <w:color w:val="000000"/>
              </w:rPr>
              <w:t>CICLE TIME</w:t>
            </w:r>
          </w:p>
        </w:tc>
        <w:tc>
          <w:tcPr>
            <w:tcW w:w="1820" w:type="dxa"/>
            <w:noWrap/>
            <w:vAlign w:val="center"/>
            <w:hideMark/>
          </w:tcPr>
          <w:p w:rsidR="004E0131" w:rsidRPr="00FD419E" w:rsidRDefault="004E0131" w:rsidP="00254AC1">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D419E">
              <w:rPr>
                <w:rFonts w:ascii="Arial" w:hAnsi="Arial" w:cs="Arial"/>
                <w:color w:val="000000"/>
              </w:rPr>
              <w:t>Damas</w:t>
            </w:r>
          </w:p>
        </w:tc>
        <w:tc>
          <w:tcPr>
            <w:tcW w:w="1200" w:type="dxa"/>
            <w:noWrap/>
            <w:vAlign w:val="center"/>
            <w:hideMark/>
          </w:tcPr>
          <w:p w:rsidR="004E0131" w:rsidRPr="00FD419E" w:rsidRDefault="004E0131" w:rsidP="00254AC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D419E">
              <w:rPr>
                <w:rFonts w:ascii="Arial" w:hAnsi="Arial" w:cs="Arial"/>
                <w:color w:val="000000"/>
              </w:rPr>
              <w:t>6,08</w:t>
            </w:r>
          </w:p>
        </w:tc>
      </w:tr>
      <w:tr w:rsidR="004E0131" w:rsidRPr="00FD419E" w:rsidTr="00254AC1">
        <w:trPr>
          <w:trHeight w:val="300"/>
          <w:jc w:val="center"/>
        </w:trPr>
        <w:tc>
          <w:tcPr>
            <w:cnfStyle w:val="001000000000" w:firstRow="0" w:lastRow="0" w:firstColumn="1" w:lastColumn="0" w:oddVBand="0" w:evenVBand="0" w:oddHBand="0" w:evenHBand="0" w:firstRowFirstColumn="0" w:firstRowLastColumn="0" w:lastRowFirstColumn="0" w:lastRowLastColumn="0"/>
            <w:tcW w:w="1660" w:type="dxa"/>
            <w:vMerge/>
            <w:hideMark/>
          </w:tcPr>
          <w:p w:rsidR="004E0131" w:rsidRPr="00FD419E" w:rsidRDefault="004E0131" w:rsidP="00254AC1">
            <w:pPr>
              <w:rPr>
                <w:rFonts w:ascii="Arial" w:hAnsi="Arial" w:cs="Arial"/>
                <w:color w:val="000000"/>
              </w:rPr>
            </w:pPr>
          </w:p>
        </w:tc>
        <w:tc>
          <w:tcPr>
            <w:tcW w:w="1820" w:type="dxa"/>
            <w:noWrap/>
            <w:vAlign w:val="center"/>
            <w:hideMark/>
          </w:tcPr>
          <w:p w:rsidR="004E0131" w:rsidRPr="00FD419E" w:rsidRDefault="004E0131" w:rsidP="00254AC1">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D419E">
              <w:rPr>
                <w:rFonts w:ascii="Arial" w:hAnsi="Arial" w:cs="Arial"/>
                <w:color w:val="000000"/>
              </w:rPr>
              <w:t>Caballeros</w:t>
            </w:r>
          </w:p>
        </w:tc>
        <w:tc>
          <w:tcPr>
            <w:tcW w:w="1200" w:type="dxa"/>
            <w:noWrap/>
            <w:vAlign w:val="center"/>
            <w:hideMark/>
          </w:tcPr>
          <w:p w:rsidR="004E0131" w:rsidRPr="00FD419E" w:rsidRDefault="004E0131" w:rsidP="00254AC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D419E">
              <w:rPr>
                <w:rFonts w:ascii="Arial" w:hAnsi="Arial" w:cs="Arial"/>
                <w:color w:val="000000"/>
              </w:rPr>
              <w:t>3,93</w:t>
            </w:r>
          </w:p>
        </w:tc>
      </w:tr>
      <w:tr w:rsidR="004E0131" w:rsidRPr="00FD419E" w:rsidTr="00254AC1">
        <w:trPr>
          <w:trHeight w:val="300"/>
          <w:jc w:val="center"/>
        </w:trPr>
        <w:tc>
          <w:tcPr>
            <w:cnfStyle w:val="001000000000" w:firstRow="0" w:lastRow="0" w:firstColumn="1" w:lastColumn="0" w:oddVBand="0" w:evenVBand="0" w:oddHBand="0" w:evenHBand="0" w:firstRowFirstColumn="0" w:firstRowLastColumn="0" w:lastRowFirstColumn="0" w:lastRowLastColumn="0"/>
            <w:tcW w:w="1660" w:type="dxa"/>
            <w:vMerge/>
            <w:hideMark/>
          </w:tcPr>
          <w:p w:rsidR="004E0131" w:rsidRPr="00FD419E" w:rsidRDefault="004E0131" w:rsidP="00254AC1">
            <w:pPr>
              <w:rPr>
                <w:rFonts w:ascii="Arial" w:hAnsi="Arial" w:cs="Arial"/>
                <w:color w:val="000000"/>
              </w:rPr>
            </w:pPr>
          </w:p>
        </w:tc>
        <w:tc>
          <w:tcPr>
            <w:tcW w:w="1820" w:type="dxa"/>
            <w:noWrap/>
            <w:vAlign w:val="center"/>
            <w:hideMark/>
          </w:tcPr>
          <w:p w:rsidR="004E0131" w:rsidRPr="00FD419E" w:rsidRDefault="004E0131" w:rsidP="00254AC1">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D419E">
              <w:rPr>
                <w:rFonts w:ascii="Arial" w:hAnsi="Arial" w:cs="Arial"/>
                <w:color w:val="000000"/>
              </w:rPr>
              <w:t>Calzado</w:t>
            </w:r>
          </w:p>
        </w:tc>
        <w:tc>
          <w:tcPr>
            <w:tcW w:w="1200" w:type="dxa"/>
            <w:noWrap/>
            <w:vAlign w:val="center"/>
            <w:hideMark/>
          </w:tcPr>
          <w:p w:rsidR="004E0131" w:rsidRPr="00FD419E" w:rsidRDefault="004E0131" w:rsidP="00254AC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D419E">
              <w:rPr>
                <w:rFonts w:ascii="Arial" w:hAnsi="Arial" w:cs="Arial"/>
                <w:color w:val="000000"/>
              </w:rPr>
              <w:t>6,18</w:t>
            </w:r>
          </w:p>
        </w:tc>
      </w:tr>
      <w:tr w:rsidR="004E0131" w:rsidRPr="00FD419E" w:rsidTr="00254AC1">
        <w:trPr>
          <w:trHeight w:val="300"/>
          <w:jc w:val="center"/>
        </w:trPr>
        <w:tc>
          <w:tcPr>
            <w:cnfStyle w:val="001000000000" w:firstRow="0" w:lastRow="0" w:firstColumn="1" w:lastColumn="0" w:oddVBand="0" w:evenVBand="0" w:oddHBand="0" w:evenHBand="0" w:firstRowFirstColumn="0" w:firstRowLastColumn="0" w:lastRowFirstColumn="0" w:lastRowLastColumn="0"/>
            <w:tcW w:w="1660" w:type="dxa"/>
            <w:vMerge/>
            <w:hideMark/>
          </w:tcPr>
          <w:p w:rsidR="004E0131" w:rsidRPr="00FD419E" w:rsidRDefault="004E0131" w:rsidP="00254AC1">
            <w:pPr>
              <w:rPr>
                <w:rFonts w:ascii="Arial" w:hAnsi="Arial" w:cs="Arial"/>
                <w:color w:val="000000"/>
              </w:rPr>
            </w:pPr>
          </w:p>
        </w:tc>
        <w:tc>
          <w:tcPr>
            <w:tcW w:w="1820" w:type="dxa"/>
            <w:noWrap/>
            <w:vAlign w:val="center"/>
            <w:hideMark/>
          </w:tcPr>
          <w:p w:rsidR="004E0131" w:rsidRPr="00FD419E" w:rsidRDefault="004E0131" w:rsidP="00254AC1">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D419E">
              <w:rPr>
                <w:rFonts w:ascii="Arial" w:hAnsi="Arial" w:cs="Arial"/>
                <w:color w:val="000000"/>
              </w:rPr>
              <w:t>Novedades</w:t>
            </w:r>
          </w:p>
        </w:tc>
        <w:tc>
          <w:tcPr>
            <w:tcW w:w="1200" w:type="dxa"/>
            <w:noWrap/>
            <w:vAlign w:val="center"/>
            <w:hideMark/>
          </w:tcPr>
          <w:p w:rsidR="004E0131" w:rsidRPr="00FD419E" w:rsidRDefault="004E0131" w:rsidP="00254AC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D419E">
              <w:rPr>
                <w:rFonts w:ascii="Arial" w:hAnsi="Arial" w:cs="Arial"/>
                <w:color w:val="000000"/>
              </w:rPr>
              <w:t>5,55</w:t>
            </w:r>
          </w:p>
        </w:tc>
      </w:tr>
    </w:tbl>
    <w:p w:rsidR="004E0131" w:rsidRDefault="004E0131" w:rsidP="004E0131">
      <w:pPr>
        <w:spacing w:line="276" w:lineRule="auto"/>
        <w:ind w:left="1080"/>
        <w:jc w:val="both"/>
        <w:rPr>
          <w:rFonts w:ascii="Arial" w:hAnsi="Arial" w:cs="Arial"/>
          <w:i/>
          <w:iCs/>
        </w:rPr>
      </w:pPr>
      <w:r>
        <w:rPr>
          <w:rFonts w:ascii="Arial" w:hAnsi="Arial" w:cs="Arial"/>
          <w:bCs/>
        </w:rPr>
        <w:tab/>
      </w:r>
      <w:r>
        <w:rPr>
          <w:rFonts w:ascii="Arial" w:hAnsi="Arial" w:cs="Arial"/>
          <w:i/>
          <w:iCs/>
        </w:rPr>
        <w:t xml:space="preserve">      </w:t>
      </w:r>
      <w:r w:rsidR="0062486E">
        <w:rPr>
          <w:rFonts w:ascii="Arial" w:hAnsi="Arial" w:cs="Arial"/>
          <w:i/>
          <w:iCs/>
        </w:rPr>
        <w:t>Elaborado por: Shigla, G.; Pacheco, E.</w:t>
      </w:r>
    </w:p>
    <w:p w:rsidR="004E0131" w:rsidRDefault="004E0131" w:rsidP="004E0131">
      <w:pPr>
        <w:spacing w:line="276" w:lineRule="auto"/>
        <w:ind w:left="1416" w:firstLine="174"/>
        <w:jc w:val="both"/>
        <w:rPr>
          <w:rFonts w:ascii="Arial" w:hAnsi="Arial" w:cs="Arial"/>
          <w:i/>
          <w:iCs/>
        </w:rPr>
      </w:pPr>
      <w:r>
        <w:rPr>
          <w:rFonts w:ascii="Arial" w:hAnsi="Arial" w:cs="Arial"/>
          <w:i/>
          <w:iCs/>
        </w:rPr>
        <w:t xml:space="preserve">   Fuente: Tienda Minorista</w:t>
      </w:r>
    </w:p>
    <w:p w:rsidR="004E0131" w:rsidRDefault="004E0131" w:rsidP="004E0131">
      <w:pPr>
        <w:tabs>
          <w:tab w:val="left" w:pos="1418"/>
        </w:tabs>
        <w:spacing w:line="480" w:lineRule="auto"/>
        <w:ind w:left="1418"/>
        <w:jc w:val="both"/>
        <w:rPr>
          <w:rFonts w:ascii="Arial" w:hAnsi="Arial" w:cs="Arial"/>
          <w:bCs/>
        </w:rPr>
      </w:pPr>
    </w:p>
    <w:p w:rsidR="004E0131" w:rsidRDefault="004E0131" w:rsidP="004E0131">
      <w:pPr>
        <w:tabs>
          <w:tab w:val="left" w:pos="1134"/>
        </w:tabs>
        <w:spacing w:line="480" w:lineRule="auto"/>
        <w:ind w:left="1134"/>
        <w:jc w:val="both"/>
        <w:rPr>
          <w:rFonts w:ascii="Arial" w:hAnsi="Arial" w:cs="Arial"/>
          <w:bCs/>
        </w:rPr>
      </w:pPr>
      <w:r>
        <w:rPr>
          <w:rFonts w:ascii="Arial" w:hAnsi="Arial" w:cs="Arial"/>
          <w:bCs/>
        </w:rPr>
        <w:lastRenderedPageBreak/>
        <w:t xml:space="preserve">Finalmente se llega a la relación entre </w:t>
      </w:r>
      <w:r w:rsidRPr="000643D2">
        <w:rPr>
          <w:rFonts w:ascii="Arial" w:hAnsi="Arial" w:cs="Arial"/>
          <w:bCs/>
          <w:i/>
        </w:rPr>
        <w:t>CYCLE TIME</w:t>
      </w:r>
      <w:r>
        <w:rPr>
          <w:rFonts w:ascii="Arial" w:hAnsi="Arial" w:cs="Arial"/>
          <w:bCs/>
        </w:rPr>
        <w:t xml:space="preserve"> y </w:t>
      </w:r>
      <w:r w:rsidRPr="000643D2">
        <w:rPr>
          <w:rFonts w:ascii="Arial" w:hAnsi="Arial" w:cs="Arial"/>
          <w:bCs/>
          <w:i/>
        </w:rPr>
        <w:t>TAKT TIM</w:t>
      </w:r>
      <w:r>
        <w:rPr>
          <w:rFonts w:ascii="Arial" w:hAnsi="Arial" w:cs="Arial"/>
          <w:bCs/>
          <w:i/>
        </w:rPr>
        <w:t xml:space="preserve">E </w:t>
      </w:r>
      <w:r>
        <w:rPr>
          <w:rFonts w:ascii="Arial" w:hAnsi="Arial" w:cs="Arial"/>
          <w:bCs/>
        </w:rPr>
        <w:t>para el cálculo de número de vendedoras basado en tiempo de cobertura y demanda de clientes promedio mensuales.</w:t>
      </w:r>
    </w:p>
    <w:p w:rsidR="004E0131" w:rsidRPr="00F443D8" w:rsidRDefault="004E0131" w:rsidP="004E0131">
      <w:pPr>
        <w:pStyle w:val="Tabla2"/>
      </w:pPr>
      <w:bookmarkStart w:id="499" w:name="_Toc353135048"/>
      <w:bookmarkStart w:id="500" w:name="_Toc355556834"/>
      <w:r w:rsidRPr="00F443D8">
        <w:t xml:space="preserve">TABLA </w:t>
      </w:r>
      <w:r>
        <w:t>LXXXVII</w:t>
      </w:r>
      <w:bookmarkEnd w:id="499"/>
      <w:bookmarkEnd w:id="500"/>
    </w:p>
    <w:p w:rsidR="004E0131" w:rsidRPr="00F443D8" w:rsidRDefault="004E0131" w:rsidP="004E0131">
      <w:pPr>
        <w:pStyle w:val="Tabla2"/>
      </w:pPr>
    </w:p>
    <w:p w:rsidR="004E0131" w:rsidRPr="001E18D2" w:rsidRDefault="004E0131" w:rsidP="004E0131">
      <w:pPr>
        <w:pStyle w:val="Tabla2"/>
      </w:pPr>
      <w:bookmarkStart w:id="501" w:name="_Toc353135049"/>
      <w:bookmarkStart w:id="502" w:name="_Toc355556835"/>
      <w:r>
        <w:t>Número de Vendedoras por sección</w:t>
      </w:r>
      <w:bookmarkEnd w:id="501"/>
      <w:bookmarkEnd w:id="502"/>
    </w:p>
    <w:tbl>
      <w:tblPr>
        <w:tblStyle w:val="Cuadrculaclara-nfasis12"/>
        <w:tblW w:w="4680" w:type="dxa"/>
        <w:jc w:val="center"/>
        <w:tblLook w:val="0680" w:firstRow="0" w:lastRow="0" w:firstColumn="1" w:lastColumn="0" w:noHBand="1" w:noVBand="1"/>
      </w:tblPr>
      <w:tblGrid>
        <w:gridCol w:w="1660"/>
        <w:gridCol w:w="1820"/>
        <w:gridCol w:w="1200"/>
      </w:tblGrid>
      <w:tr w:rsidR="004E0131" w:rsidRPr="00E634C3" w:rsidTr="00254AC1">
        <w:trPr>
          <w:trHeight w:val="300"/>
          <w:jc w:val="center"/>
        </w:trPr>
        <w:tc>
          <w:tcPr>
            <w:cnfStyle w:val="001000000000" w:firstRow="0" w:lastRow="0" w:firstColumn="1" w:lastColumn="0" w:oddVBand="0" w:evenVBand="0" w:oddHBand="0" w:evenHBand="0" w:firstRowFirstColumn="0" w:firstRowLastColumn="0" w:lastRowFirstColumn="0" w:lastRowLastColumn="0"/>
            <w:tcW w:w="1660" w:type="dxa"/>
            <w:vMerge w:val="restart"/>
            <w:noWrap/>
            <w:vAlign w:val="center"/>
            <w:hideMark/>
          </w:tcPr>
          <w:p w:rsidR="004E0131" w:rsidRPr="00E634C3" w:rsidRDefault="004E0131" w:rsidP="00254AC1">
            <w:pPr>
              <w:jc w:val="center"/>
              <w:rPr>
                <w:rFonts w:ascii="Arial" w:hAnsi="Arial" w:cs="Arial"/>
                <w:color w:val="000000"/>
              </w:rPr>
            </w:pPr>
            <w:r w:rsidRPr="00E634C3">
              <w:rPr>
                <w:rFonts w:ascii="Arial" w:hAnsi="Arial" w:cs="Arial"/>
                <w:color w:val="000000"/>
              </w:rPr>
              <w:t>Nº Vendedoras</w:t>
            </w:r>
          </w:p>
        </w:tc>
        <w:tc>
          <w:tcPr>
            <w:tcW w:w="1820" w:type="dxa"/>
            <w:noWrap/>
            <w:vAlign w:val="center"/>
            <w:hideMark/>
          </w:tcPr>
          <w:p w:rsidR="004E0131" w:rsidRPr="00C83397" w:rsidRDefault="004E0131" w:rsidP="00254AC1">
            <w:pP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C83397">
              <w:rPr>
                <w:rFonts w:ascii="Arial" w:hAnsi="Arial" w:cs="Arial"/>
                <w:b/>
                <w:color w:val="000000"/>
              </w:rPr>
              <w:t>Damas</w:t>
            </w:r>
          </w:p>
        </w:tc>
        <w:tc>
          <w:tcPr>
            <w:tcW w:w="1200" w:type="dxa"/>
            <w:noWrap/>
            <w:vAlign w:val="center"/>
            <w:hideMark/>
          </w:tcPr>
          <w:p w:rsidR="004E0131" w:rsidRPr="004C56DB" w:rsidRDefault="004E0131" w:rsidP="00254AC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4C56DB">
              <w:rPr>
                <w:rFonts w:ascii="Arial" w:hAnsi="Arial" w:cs="Arial"/>
                <w:b/>
                <w:color w:val="000000"/>
              </w:rPr>
              <w:t>5</w:t>
            </w:r>
          </w:p>
        </w:tc>
      </w:tr>
      <w:tr w:rsidR="004E0131" w:rsidRPr="00E634C3" w:rsidTr="00254AC1">
        <w:trPr>
          <w:trHeight w:val="300"/>
          <w:jc w:val="center"/>
        </w:trPr>
        <w:tc>
          <w:tcPr>
            <w:cnfStyle w:val="001000000000" w:firstRow="0" w:lastRow="0" w:firstColumn="1" w:lastColumn="0" w:oddVBand="0" w:evenVBand="0" w:oddHBand="0" w:evenHBand="0" w:firstRowFirstColumn="0" w:firstRowLastColumn="0" w:lastRowFirstColumn="0" w:lastRowLastColumn="0"/>
            <w:tcW w:w="1660" w:type="dxa"/>
            <w:vMerge/>
            <w:hideMark/>
          </w:tcPr>
          <w:p w:rsidR="004E0131" w:rsidRPr="00E634C3" w:rsidRDefault="004E0131" w:rsidP="00254AC1">
            <w:pPr>
              <w:rPr>
                <w:rFonts w:ascii="Arial" w:hAnsi="Arial" w:cs="Arial"/>
                <w:color w:val="000000"/>
              </w:rPr>
            </w:pPr>
          </w:p>
        </w:tc>
        <w:tc>
          <w:tcPr>
            <w:tcW w:w="1820" w:type="dxa"/>
            <w:noWrap/>
            <w:vAlign w:val="center"/>
            <w:hideMark/>
          </w:tcPr>
          <w:p w:rsidR="004E0131" w:rsidRPr="00C83397" w:rsidRDefault="004E0131" w:rsidP="00254AC1">
            <w:pP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C83397">
              <w:rPr>
                <w:rFonts w:ascii="Arial" w:hAnsi="Arial" w:cs="Arial"/>
                <w:b/>
                <w:color w:val="000000"/>
              </w:rPr>
              <w:t>Caballeros</w:t>
            </w:r>
          </w:p>
        </w:tc>
        <w:tc>
          <w:tcPr>
            <w:tcW w:w="1200" w:type="dxa"/>
            <w:noWrap/>
            <w:vAlign w:val="center"/>
            <w:hideMark/>
          </w:tcPr>
          <w:p w:rsidR="004E0131" w:rsidRPr="004C56DB" w:rsidRDefault="004E0131" w:rsidP="00254AC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4C56DB">
              <w:rPr>
                <w:rFonts w:ascii="Arial" w:hAnsi="Arial" w:cs="Arial"/>
                <w:b/>
                <w:color w:val="000000"/>
              </w:rPr>
              <w:t>2</w:t>
            </w:r>
          </w:p>
        </w:tc>
      </w:tr>
      <w:tr w:rsidR="004E0131" w:rsidRPr="00E634C3" w:rsidTr="00254AC1">
        <w:trPr>
          <w:trHeight w:val="300"/>
          <w:jc w:val="center"/>
        </w:trPr>
        <w:tc>
          <w:tcPr>
            <w:cnfStyle w:val="001000000000" w:firstRow="0" w:lastRow="0" w:firstColumn="1" w:lastColumn="0" w:oddVBand="0" w:evenVBand="0" w:oddHBand="0" w:evenHBand="0" w:firstRowFirstColumn="0" w:firstRowLastColumn="0" w:lastRowFirstColumn="0" w:lastRowLastColumn="0"/>
            <w:tcW w:w="1660" w:type="dxa"/>
            <w:vMerge/>
            <w:hideMark/>
          </w:tcPr>
          <w:p w:rsidR="004E0131" w:rsidRPr="00E634C3" w:rsidRDefault="004E0131" w:rsidP="00254AC1">
            <w:pPr>
              <w:rPr>
                <w:rFonts w:ascii="Arial" w:hAnsi="Arial" w:cs="Arial"/>
                <w:color w:val="000000"/>
              </w:rPr>
            </w:pPr>
          </w:p>
        </w:tc>
        <w:tc>
          <w:tcPr>
            <w:tcW w:w="1820" w:type="dxa"/>
            <w:noWrap/>
            <w:vAlign w:val="center"/>
            <w:hideMark/>
          </w:tcPr>
          <w:p w:rsidR="004E0131" w:rsidRPr="00C83397" w:rsidRDefault="004E0131" w:rsidP="00254AC1">
            <w:pP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C83397">
              <w:rPr>
                <w:rFonts w:ascii="Arial" w:hAnsi="Arial" w:cs="Arial"/>
                <w:b/>
                <w:color w:val="000000"/>
              </w:rPr>
              <w:t>Calzado</w:t>
            </w:r>
          </w:p>
        </w:tc>
        <w:tc>
          <w:tcPr>
            <w:tcW w:w="1200" w:type="dxa"/>
            <w:noWrap/>
            <w:vAlign w:val="center"/>
            <w:hideMark/>
          </w:tcPr>
          <w:p w:rsidR="004E0131" w:rsidRPr="004C56DB" w:rsidRDefault="004E0131" w:rsidP="00254AC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4C56DB">
              <w:rPr>
                <w:rFonts w:ascii="Arial" w:hAnsi="Arial" w:cs="Arial"/>
                <w:b/>
                <w:color w:val="000000"/>
              </w:rPr>
              <w:t>3</w:t>
            </w:r>
          </w:p>
        </w:tc>
      </w:tr>
      <w:tr w:rsidR="004E0131" w:rsidRPr="00E634C3" w:rsidTr="00254AC1">
        <w:trPr>
          <w:trHeight w:val="300"/>
          <w:jc w:val="center"/>
        </w:trPr>
        <w:tc>
          <w:tcPr>
            <w:cnfStyle w:val="001000000000" w:firstRow="0" w:lastRow="0" w:firstColumn="1" w:lastColumn="0" w:oddVBand="0" w:evenVBand="0" w:oddHBand="0" w:evenHBand="0" w:firstRowFirstColumn="0" w:firstRowLastColumn="0" w:lastRowFirstColumn="0" w:lastRowLastColumn="0"/>
            <w:tcW w:w="1660" w:type="dxa"/>
            <w:vMerge/>
            <w:hideMark/>
          </w:tcPr>
          <w:p w:rsidR="004E0131" w:rsidRPr="00E634C3" w:rsidRDefault="004E0131" w:rsidP="00254AC1">
            <w:pPr>
              <w:rPr>
                <w:rFonts w:ascii="Arial" w:hAnsi="Arial" w:cs="Arial"/>
                <w:color w:val="000000"/>
              </w:rPr>
            </w:pPr>
          </w:p>
        </w:tc>
        <w:tc>
          <w:tcPr>
            <w:tcW w:w="1820" w:type="dxa"/>
            <w:noWrap/>
            <w:vAlign w:val="center"/>
            <w:hideMark/>
          </w:tcPr>
          <w:p w:rsidR="004E0131" w:rsidRPr="00C83397" w:rsidRDefault="004E0131" w:rsidP="00254AC1">
            <w:pP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C83397">
              <w:rPr>
                <w:rFonts w:ascii="Arial" w:hAnsi="Arial" w:cs="Arial"/>
                <w:b/>
                <w:color w:val="000000"/>
              </w:rPr>
              <w:t>Novedades</w:t>
            </w:r>
          </w:p>
        </w:tc>
        <w:tc>
          <w:tcPr>
            <w:tcW w:w="1200" w:type="dxa"/>
            <w:noWrap/>
            <w:vAlign w:val="center"/>
            <w:hideMark/>
          </w:tcPr>
          <w:p w:rsidR="004E0131" w:rsidRPr="004C56DB" w:rsidRDefault="004E0131" w:rsidP="00254AC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4C56DB">
              <w:rPr>
                <w:rFonts w:ascii="Arial" w:hAnsi="Arial" w:cs="Arial"/>
                <w:b/>
                <w:color w:val="000000"/>
              </w:rPr>
              <w:t>10</w:t>
            </w:r>
          </w:p>
        </w:tc>
      </w:tr>
    </w:tbl>
    <w:p w:rsidR="0062486E" w:rsidRDefault="004E0131" w:rsidP="0062486E">
      <w:pPr>
        <w:ind w:left="1080"/>
        <w:jc w:val="both"/>
        <w:rPr>
          <w:rFonts w:ascii="Arial" w:hAnsi="Arial" w:cs="Arial"/>
          <w:i/>
          <w:iCs/>
        </w:rPr>
      </w:pPr>
      <w:r>
        <w:rPr>
          <w:rFonts w:ascii="Arial" w:hAnsi="Arial" w:cs="Arial"/>
          <w:bCs/>
        </w:rPr>
        <w:tab/>
      </w:r>
      <w:r>
        <w:rPr>
          <w:rFonts w:ascii="Arial" w:hAnsi="Arial" w:cs="Arial"/>
          <w:i/>
          <w:iCs/>
        </w:rPr>
        <w:t xml:space="preserve">       </w:t>
      </w:r>
      <w:r w:rsidR="0062486E">
        <w:rPr>
          <w:rFonts w:ascii="Arial" w:hAnsi="Arial" w:cs="Arial"/>
          <w:i/>
          <w:iCs/>
        </w:rPr>
        <w:t>Elaborado por: Shigla, G.; Pacheco, E.</w:t>
      </w:r>
    </w:p>
    <w:p w:rsidR="004E0131" w:rsidRDefault="0062486E" w:rsidP="0062486E">
      <w:pPr>
        <w:ind w:left="1080"/>
        <w:jc w:val="both"/>
        <w:rPr>
          <w:rFonts w:ascii="Arial" w:hAnsi="Arial" w:cs="Arial"/>
          <w:i/>
          <w:iCs/>
        </w:rPr>
      </w:pPr>
      <w:r>
        <w:rPr>
          <w:rFonts w:ascii="Arial" w:hAnsi="Arial" w:cs="Arial"/>
          <w:i/>
          <w:iCs/>
        </w:rPr>
        <w:t xml:space="preserve">         </w:t>
      </w:r>
      <w:r w:rsidR="004E0131">
        <w:rPr>
          <w:rFonts w:ascii="Arial" w:hAnsi="Arial" w:cs="Arial"/>
          <w:i/>
          <w:iCs/>
        </w:rPr>
        <w:t xml:space="preserve">   Fuente: Tienda Minorista</w:t>
      </w:r>
    </w:p>
    <w:p w:rsidR="004E0131" w:rsidRDefault="004E0131" w:rsidP="004E0131">
      <w:pPr>
        <w:tabs>
          <w:tab w:val="left" w:pos="1418"/>
        </w:tabs>
        <w:spacing w:line="480" w:lineRule="auto"/>
        <w:ind w:left="1418"/>
        <w:jc w:val="both"/>
        <w:rPr>
          <w:rFonts w:ascii="Arial" w:hAnsi="Arial" w:cs="Arial"/>
          <w:bCs/>
        </w:rPr>
      </w:pPr>
    </w:p>
    <w:p w:rsidR="004E0131" w:rsidRDefault="004E0131" w:rsidP="004E0131">
      <w:pPr>
        <w:pStyle w:val="Prrafodelista"/>
        <w:spacing w:line="480" w:lineRule="auto"/>
        <w:ind w:left="1134"/>
        <w:jc w:val="both"/>
        <w:rPr>
          <w:rFonts w:ascii="Arial" w:hAnsi="Arial" w:cs="Arial"/>
          <w:bCs/>
        </w:rPr>
      </w:pPr>
      <w:r w:rsidRPr="00A02552">
        <w:rPr>
          <w:rFonts w:ascii="Arial" w:hAnsi="Arial" w:cs="Arial"/>
          <w:bCs/>
        </w:rPr>
        <w:t xml:space="preserve">Observamos en la </w:t>
      </w:r>
      <w:r w:rsidRPr="00B14E89">
        <w:rPr>
          <w:rFonts w:ascii="Arial" w:hAnsi="Arial" w:cs="Arial"/>
          <w:b/>
          <w:bCs/>
        </w:rPr>
        <w:t>TABLA LXXXVII</w:t>
      </w:r>
      <w:r w:rsidRPr="005E25E0">
        <w:rPr>
          <w:rFonts w:ascii="Arial" w:hAnsi="Arial" w:cs="Arial"/>
          <w:bCs/>
        </w:rPr>
        <w:t xml:space="preserve">, </w:t>
      </w:r>
      <w:r>
        <w:rPr>
          <w:rFonts w:ascii="Arial" w:hAnsi="Arial" w:cs="Arial"/>
          <w:bCs/>
        </w:rPr>
        <w:t>que el número necesario de vendedoras es de 5 para la sección Damas, 2 en la sección Caballeros, 3 en la sección Calzado y 10 en la sección Novedades.</w:t>
      </w:r>
    </w:p>
    <w:p w:rsidR="004E0131" w:rsidRPr="001E18D2" w:rsidRDefault="004E0131" w:rsidP="004E0131">
      <w:pPr>
        <w:pStyle w:val="Prrafodelista"/>
        <w:spacing w:line="480" w:lineRule="auto"/>
        <w:ind w:left="1134"/>
        <w:jc w:val="both"/>
        <w:rPr>
          <w:rFonts w:ascii="Arial" w:hAnsi="Arial" w:cs="Arial"/>
          <w:bCs/>
        </w:rPr>
      </w:pPr>
    </w:p>
    <w:p w:rsidR="004E0131" w:rsidRPr="0047182C" w:rsidRDefault="004E0131" w:rsidP="004E0131">
      <w:pPr>
        <w:tabs>
          <w:tab w:val="left" w:pos="1134"/>
        </w:tabs>
        <w:spacing w:line="480" w:lineRule="auto"/>
        <w:ind w:left="1134"/>
        <w:jc w:val="both"/>
        <w:rPr>
          <w:rFonts w:ascii="Arial" w:hAnsi="Arial" w:cs="Arial"/>
          <w:b/>
          <w:bCs/>
          <w:u w:val="single"/>
        </w:rPr>
      </w:pPr>
      <w:r>
        <w:rPr>
          <w:rFonts w:ascii="Arial" w:hAnsi="Arial" w:cs="Arial"/>
          <w:b/>
          <w:bCs/>
          <w:u w:val="single"/>
        </w:rPr>
        <w:t>CÁLCULO</w:t>
      </w:r>
      <w:r w:rsidRPr="0047182C">
        <w:rPr>
          <w:rFonts w:ascii="Arial" w:hAnsi="Arial" w:cs="Arial"/>
          <w:b/>
          <w:bCs/>
          <w:u w:val="single"/>
        </w:rPr>
        <w:t xml:space="preserve"> </w:t>
      </w:r>
      <w:r>
        <w:rPr>
          <w:rFonts w:ascii="Arial" w:hAnsi="Arial" w:cs="Arial"/>
          <w:b/>
          <w:bCs/>
          <w:u w:val="single"/>
        </w:rPr>
        <w:t>NÚMERO</w:t>
      </w:r>
      <w:r w:rsidRPr="0047182C">
        <w:rPr>
          <w:rFonts w:ascii="Arial" w:hAnsi="Arial" w:cs="Arial"/>
          <w:b/>
          <w:bCs/>
          <w:u w:val="single"/>
        </w:rPr>
        <w:t xml:space="preserve"> DE </w:t>
      </w:r>
      <w:r>
        <w:rPr>
          <w:rFonts w:ascii="Arial" w:hAnsi="Arial" w:cs="Arial"/>
          <w:b/>
          <w:bCs/>
          <w:u w:val="single"/>
        </w:rPr>
        <w:t>CAJERAS</w:t>
      </w:r>
    </w:p>
    <w:p w:rsidR="004E0131" w:rsidRDefault="004E0131" w:rsidP="004E0131">
      <w:pPr>
        <w:tabs>
          <w:tab w:val="left" w:pos="1134"/>
        </w:tabs>
        <w:spacing w:line="480" w:lineRule="auto"/>
        <w:ind w:left="1134"/>
        <w:jc w:val="both"/>
        <w:rPr>
          <w:rFonts w:ascii="Arial" w:hAnsi="Arial" w:cs="Arial"/>
          <w:bCs/>
        </w:rPr>
      </w:pPr>
      <w:r>
        <w:rPr>
          <w:rFonts w:ascii="Arial" w:hAnsi="Arial" w:cs="Arial"/>
          <w:bCs/>
        </w:rPr>
        <w:t>Se utilizará la siguiente estructura de datos necesarios para el cálculo de plantilla de cajeras.</w:t>
      </w:r>
    </w:p>
    <w:p w:rsidR="004E0131" w:rsidRDefault="004E0131" w:rsidP="004E0131">
      <w:pPr>
        <w:pStyle w:val="Tabla2"/>
      </w:pPr>
      <w:bookmarkStart w:id="503" w:name="_Toc353135050"/>
      <w:bookmarkStart w:id="504" w:name="_Toc355556836"/>
      <w:r w:rsidRPr="00F443D8">
        <w:t xml:space="preserve">TABLA </w:t>
      </w:r>
      <w:r>
        <w:t>LXXXVIII: Horas y días laborales por semana regular</w:t>
      </w:r>
      <w:bookmarkEnd w:id="503"/>
      <w:bookmarkEnd w:id="504"/>
    </w:p>
    <w:p w:rsidR="004E0131" w:rsidRDefault="004E0131" w:rsidP="004E0131">
      <w:pPr>
        <w:tabs>
          <w:tab w:val="left" w:pos="1134"/>
        </w:tabs>
        <w:spacing w:line="276" w:lineRule="auto"/>
        <w:ind w:left="1134"/>
        <w:jc w:val="both"/>
        <w:rPr>
          <w:rFonts w:ascii="Arial" w:hAnsi="Arial" w:cs="Arial"/>
          <w:bCs/>
        </w:rPr>
      </w:pPr>
    </w:p>
    <w:tbl>
      <w:tblPr>
        <w:tblStyle w:val="Sombreadoclaro-nfasis12"/>
        <w:tblW w:w="4801" w:type="dxa"/>
        <w:jc w:val="right"/>
        <w:tblLook w:val="0400" w:firstRow="0" w:lastRow="0" w:firstColumn="0" w:lastColumn="0" w:noHBand="0" w:noVBand="1"/>
      </w:tblPr>
      <w:tblGrid>
        <w:gridCol w:w="2915"/>
        <w:gridCol w:w="2317"/>
        <w:gridCol w:w="1473"/>
      </w:tblGrid>
      <w:tr w:rsidR="004E0131" w:rsidRPr="00D0139E" w:rsidTr="00254AC1">
        <w:trPr>
          <w:cnfStyle w:val="000000100000" w:firstRow="0" w:lastRow="0" w:firstColumn="0" w:lastColumn="0" w:oddVBand="0" w:evenVBand="0" w:oddHBand="1" w:evenHBand="0" w:firstRowFirstColumn="0" w:firstRowLastColumn="0" w:lastRowFirstColumn="0" w:lastRowLastColumn="0"/>
          <w:trHeight w:val="300"/>
          <w:jc w:val="right"/>
        </w:trPr>
        <w:tc>
          <w:tcPr>
            <w:tcW w:w="1781" w:type="dxa"/>
            <w:vMerge w:val="restart"/>
            <w:tcBorders>
              <w:right w:val="single" w:sz="8" w:space="0" w:color="4BACC6" w:themeColor="accent5"/>
            </w:tcBorders>
            <w:noWrap/>
            <w:vAlign w:val="center"/>
            <w:hideMark/>
          </w:tcPr>
          <w:p w:rsidR="004E0131" w:rsidRPr="00D0139E" w:rsidRDefault="004E0131" w:rsidP="00254AC1">
            <w:pPr>
              <w:tabs>
                <w:tab w:val="left" w:pos="1134"/>
              </w:tabs>
              <w:ind w:left="1134"/>
              <w:jc w:val="center"/>
              <w:rPr>
                <w:rFonts w:ascii="Arial" w:hAnsi="Arial" w:cs="Arial"/>
                <w:b/>
                <w:color w:val="000000"/>
                <w:lang w:val="es-ES"/>
              </w:rPr>
            </w:pPr>
            <w:r w:rsidRPr="00626B20">
              <w:rPr>
                <w:rFonts w:ascii="Arial" w:hAnsi="Arial" w:cs="Arial"/>
                <w:b/>
                <w:color w:val="000000"/>
                <w:lang w:val="es-ES"/>
              </w:rPr>
              <w:t>PARÁMETROS</w:t>
            </w:r>
          </w:p>
        </w:tc>
        <w:tc>
          <w:tcPr>
            <w:tcW w:w="2240" w:type="dxa"/>
            <w:tcBorders>
              <w:left w:val="single" w:sz="8" w:space="0" w:color="4BACC6" w:themeColor="accent5"/>
              <w:right w:val="single" w:sz="8" w:space="0" w:color="4BACC6" w:themeColor="accent5"/>
            </w:tcBorders>
            <w:noWrap/>
            <w:vAlign w:val="center"/>
            <w:hideMark/>
          </w:tcPr>
          <w:p w:rsidR="004E0131" w:rsidRPr="00D0139E" w:rsidRDefault="004E0131" w:rsidP="00254AC1">
            <w:pPr>
              <w:tabs>
                <w:tab w:val="left" w:pos="1134"/>
              </w:tabs>
              <w:ind w:left="1134"/>
              <w:rPr>
                <w:rFonts w:ascii="Arial" w:hAnsi="Arial" w:cs="Arial"/>
                <w:color w:val="000000"/>
                <w:lang w:val="es-ES"/>
              </w:rPr>
            </w:pPr>
            <w:r>
              <w:rPr>
                <w:rFonts w:ascii="Arial" w:hAnsi="Arial" w:cs="Arial"/>
                <w:color w:val="000000"/>
                <w:lang w:val="es-ES"/>
              </w:rPr>
              <w:t>H</w:t>
            </w:r>
            <w:r w:rsidRPr="00D0139E">
              <w:rPr>
                <w:rFonts w:ascii="Arial" w:hAnsi="Arial" w:cs="Arial"/>
                <w:color w:val="000000"/>
                <w:lang w:val="es-ES"/>
              </w:rPr>
              <w:t>oras</w:t>
            </w:r>
            <w:r>
              <w:rPr>
                <w:rFonts w:ascii="Arial" w:hAnsi="Arial" w:cs="Arial"/>
                <w:color w:val="000000"/>
                <w:lang w:val="es-ES"/>
              </w:rPr>
              <w:t xml:space="preserve"> L</w:t>
            </w:r>
            <w:r w:rsidRPr="00D0139E">
              <w:rPr>
                <w:rFonts w:ascii="Arial" w:hAnsi="Arial" w:cs="Arial"/>
                <w:color w:val="000000"/>
                <w:lang w:val="es-ES"/>
              </w:rPr>
              <w:t>aborales</w:t>
            </w:r>
          </w:p>
        </w:tc>
        <w:tc>
          <w:tcPr>
            <w:tcW w:w="780" w:type="dxa"/>
            <w:tcBorders>
              <w:left w:val="single" w:sz="8" w:space="0" w:color="4BACC6" w:themeColor="accent5"/>
            </w:tcBorders>
            <w:noWrap/>
            <w:vAlign w:val="center"/>
            <w:hideMark/>
          </w:tcPr>
          <w:p w:rsidR="004E0131" w:rsidRPr="00D0139E" w:rsidRDefault="004E0131" w:rsidP="00254AC1">
            <w:pPr>
              <w:tabs>
                <w:tab w:val="left" w:pos="1134"/>
              </w:tabs>
              <w:ind w:left="1134"/>
              <w:jc w:val="center"/>
              <w:rPr>
                <w:rFonts w:ascii="Arial" w:hAnsi="Arial" w:cs="Arial"/>
                <w:color w:val="000000"/>
                <w:lang w:val="es-ES"/>
              </w:rPr>
            </w:pPr>
            <w:r w:rsidRPr="00D0139E">
              <w:rPr>
                <w:rFonts w:ascii="Arial" w:hAnsi="Arial" w:cs="Arial"/>
                <w:color w:val="000000"/>
                <w:lang w:val="es-ES"/>
              </w:rPr>
              <w:t>8</w:t>
            </w:r>
          </w:p>
        </w:tc>
      </w:tr>
      <w:tr w:rsidR="004E0131" w:rsidRPr="00D0139E" w:rsidTr="00254AC1">
        <w:trPr>
          <w:trHeight w:val="300"/>
          <w:jc w:val="right"/>
        </w:trPr>
        <w:tc>
          <w:tcPr>
            <w:tcW w:w="1781" w:type="dxa"/>
            <w:vMerge/>
            <w:tcBorders>
              <w:right w:val="single" w:sz="8" w:space="0" w:color="4BACC6" w:themeColor="accent5"/>
            </w:tcBorders>
            <w:hideMark/>
          </w:tcPr>
          <w:p w:rsidR="004E0131" w:rsidRPr="00D0139E" w:rsidRDefault="004E0131" w:rsidP="00254AC1">
            <w:pPr>
              <w:tabs>
                <w:tab w:val="left" w:pos="1134"/>
              </w:tabs>
              <w:ind w:left="1134"/>
              <w:rPr>
                <w:rFonts w:ascii="Arial" w:hAnsi="Arial" w:cs="Arial"/>
                <w:color w:val="000000"/>
                <w:lang w:val="es-ES"/>
              </w:rPr>
            </w:pPr>
          </w:p>
        </w:tc>
        <w:tc>
          <w:tcPr>
            <w:tcW w:w="224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noWrap/>
            <w:vAlign w:val="center"/>
            <w:hideMark/>
          </w:tcPr>
          <w:p w:rsidR="004E0131" w:rsidRPr="00D0139E" w:rsidRDefault="004E0131" w:rsidP="00254AC1">
            <w:pPr>
              <w:tabs>
                <w:tab w:val="left" w:pos="1134"/>
              </w:tabs>
              <w:ind w:left="1134"/>
              <w:rPr>
                <w:rFonts w:ascii="Arial" w:hAnsi="Arial" w:cs="Arial"/>
                <w:color w:val="000000"/>
                <w:lang w:val="es-ES"/>
              </w:rPr>
            </w:pPr>
            <w:r>
              <w:rPr>
                <w:rFonts w:ascii="Arial" w:hAnsi="Arial" w:cs="Arial"/>
                <w:color w:val="000000"/>
                <w:lang w:val="es-ES"/>
              </w:rPr>
              <w:t>D</w:t>
            </w:r>
            <w:r w:rsidRPr="00D0139E">
              <w:rPr>
                <w:rFonts w:ascii="Arial" w:hAnsi="Arial" w:cs="Arial"/>
                <w:color w:val="000000"/>
                <w:lang w:val="es-ES"/>
              </w:rPr>
              <w:t xml:space="preserve">ías </w:t>
            </w:r>
            <w:r>
              <w:rPr>
                <w:rFonts w:ascii="Arial" w:hAnsi="Arial" w:cs="Arial"/>
                <w:color w:val="000000"/>
                <w:lang w:val="es-ES"/>
              </w:rPr>
              <w:t>L</w:t>
            </w:r>
            <w:r w:rsidRPr="00D0139E">
              <w:rPr>
                <w:rFonts w:ascii="Arial" w:hAnsi="Arial" w:cs="Arial"/>
                <w:color w:val="000000"/>
                <w:lang w:val="es-ES"/>
              </w:rPr>
              <w:t>aborales</w:t>
            </w:r>
          </w:p>
        </w:tc>
        <w:tc>
          <w:tcPr>
            <w:tcW w:w="780" w:type="dxa"/>
            <w:tcBorders>
              <w:top w:val="single" w:sz="8" w:space="0" w:color="4BACC6" w:themeColor="accent5"/>
              <w:left w:val="single" w:sz="8" w:space="0" w:color="4BACC6" w:themeColor="accent5"/>
              <w:bottom w:val="single" w:sz="8" w:space="0" w:color="4BACC6" w:themeColor="accent5"/>
            </w:tcBorders>
            <w:noWrap/>
            <w:vAlign w:val="center"/>
            <w:hideMark/>
          </w:tcPr>
          <w:p w:rsidR="004E0131" w:rsidRPr="00D0139E" w:rsidRDefault="004E0131" w:rsidP="00254AC1">
            <w:pPr>
              <w:tabs>
                <w:tab w:val="left" w:pos="1134"/>
              </w:tabs>
              <w:ind w:left="1134"/>
              <w:jc w:val="center"/>
              <w:rPr>
                <w:rFonts w:ascii="Arial" w:hAnsi="Arial" w:cs="Arial"/>
                <w:color w:val="000000"/>
                <w:lang w:val="es-ES"/>
              </w:rPr>
            </w:pPr>
            <w:r w:rsidRPr="00D0139E">
              <w:rPr>
                <w:rFonts w:ascii="Arial" w:hAnsi="Arial" w:cs="Arial"/>
                <w:color w:val="000000"/>
                <w:lang w:val="es-ES"/>
              </w:rPr>
              <w:t>6</w:t>
            </w:r>
          </w:p>
        </w:tc>
      </w:tr>
    </w:tbl>
    <w:p w:rsidR="004E0131" w:rsidRDefault="004E0131" w:rsidP="004E0131">
      <w:pPr>
        <w:tabs>
          <w:tab w:val="left" w:pos="1134"/>
        </w:tabs>
        <w:spacing w:line="276" w:lineRule="auto"/>
        <w:ind w:left="1134"/>
        <w:jc w:val="both"/>
        <w:rPr>
          <w:rFonts w:ascii="Arial" w:hAnsi="Arial" w:cs="Arial"/>
          <w:i/>
          <w:iCs/>
        </w:rPr>
      </w:pPr>
      <w:r>
        <w:rPr>
          <w:rFonts w:ascii="Arial" w:hAnsi="Arial" w:cs="Arial"/>
          <w:bCs/>
        </w:rPr>
        <w:tab/>
      </w:r>
      <w:r>
        <w:rPr>
          <w:rFonts w:ascii="Arial" w:hAnsi="Arial" w:cs="Arial"/>
          <w:i/>
          <w:iCs/>
        </w:rPr>
        <w:t xml:space="preserve">    </w:t>
      </w:r>
      <w:r w:rsidR="0062486E">
        <w:rPr>
          <w:rFonts w:ascii="Arial" w:hAnsi="Arial" w:cs="Arial"/>
          <w:i/>
          <w:iCs/>
        </w:rPr>
        <w:t>Elaborado por: Shigla, G.; Pacheco, E.</w:t>
      </w:r>
    </w:p>
    <w:p w:rsidR="004E0131" w:rsidRDefault="004E0131" w:rsidP="004E0131">
      <w:pPr>
        <w:spacing w:line="276" w:lineRule="auto"/>
        <w:ind w:left="1416" w:firstLine="174"/>
        <w:jc w:val="both"/>
        <w:rPr>
          <w:rFonts w:ascii="Arial" w:hAnsi="Arial" w:cs="Arial"/>
          <w:i/>
          <w:iCs/>
        </w:rPr>
      </w:pPr>
      <w:r>
        <w:rPr>
          <w:rFonts w:ascii="Arial" w:hAnsi="Arial" w:cs="Arial"/>
          <w:i/>
          <w:iCs/>
        </w:rPr>
        <w:t xml:space="preserve"> Fuente: Tienda Minorista</w:t>
      </w:r>
    </w:p>
    <w:p w:rsidR="004E0131" w:rsidRDefault="004E0131" w:rsidP="004E0131">
      <w:pPr>
        <w:tabs>
          <w:tab w:val="left" w:pos="1134"/>
        </w:tabs>
        <w:spacing w:line="480" w:lineRule="auto"/>
        <w:ind w:left="1134"/>
        <w:jc w:val="both"/>
        <w:rPr>
          <w:rFonts w:ascii="Arial" w:hAnsi="Arial" w:cs="Arial"/>
          <w:bCs/>
        </w:rPr>
      </w:pPr>
    </w:p>
    <w:p w:rsidR="004E0131" w:rsidRDefault="004E0131" w:rsidP="004E0131">
      <w:pPr>
        <w:tabs>
          <w:tab w:val="left" w:pos="1134"/>
        </w:tabs>
        <w:spacing w:line="480" w:lineRule="auto"/>
        <w:ind w:left="1134"/>
        <w:jc w:val="both"/>
        <w:rPr>
          <w:rFonts w:ascii="Arial" w:hAnsi="Arial" w:cs="Arial"/>
          <w:bCs/>
        </w:rPr>
      </w:pPr>
      <w:r>
        <w:rPr>
          <w:rFonts w:ascii="Arial" w:hAnsi="Arial" w:cs="Arial"/>
          <w:bCs/>
        </w:rPr>
        <w:lastRenderedPageBreak/>
        <w:t>La demanda fue estimada, a través de los datos históricos registrados en el sistema del almacén, y fueron clasificados por sección.</w:t>
      </w:r>
    </w:p>
    <w:p w:rsidR="004E0131" w:rsidRDefault="004E0131" w:rsidP="004E0131">
      <w:pPr>
        <w:pStyle w:val="Tabla2"/>
      </w:pPr>
      <w:bookmarkStart w:id="505" w:name="_Toc353135051"/>
      <w:bookmarkStart w:id="506" w:name="_Toc355556837"/>
      <w:r w:rsidRPr="00F443D8">
        <w:t xml:space="preserve">TABLA </w:t>
      </w:r>
      <w:r>
        <w:t>LXXXIX: Demanda promedio por mes regular (1)</w:t>
      </w:r>
      <w:bookmarkEnd w:id="505"/>
      <w:bookmarkEnd w:id="506"/>
    </w:p>
    <w:p w:rsidR="004E0131" w:rsidRPr="00DC2EC5" w:rsidRDefault="004E0131" w:rsidP="004E0131">
      <w:pPr>
        <w:pStyle w:val="Tabla2"/>
      </w:pPr>
    </w:p>
    <w:tbl>
      <w:tblPr>
        <w:tblStyle w:val="Listaclara-nfasis5"/>
        <w:tblW w:w="4680" w:type="dxa"/>
        <w:jc w:val="right"/>
        <w:tblBorders>
          <w:top w:val="single" w:sz="8" w:space="0" w:color="948A54" w:themeColor="background2" w:themeShade="80"/>
          <w:left w:val="single" w:sz="8" w:space="0" w:color="948A54" w:themeColor="background2" w:themeShade="80"/>
          <w:bottom w:val="single" w:sz="8" w:space="0" w:color="948A54" w:themeColor="background2" w:themeShade="80"/>
          <w:right w:val="single" w:sz="8" w:space="0" w:color="948A54" w:themeColor="background2" w:themeShade="80"/>
          <w:insideH w:val="single" w:sz="8" w:space="0" w:color="948A54" w:themeColor="background2" w:themeShade="80"/>
          <w:insideV w:val="single" w:sz="8" w:space="0" w:color="948A54" w:themeColor="background2" w:themeShade="80"/>
        </w:tblBorders>
        <w:tblLook w:val="0600" w:firstRow="0" w:lastRow="0" w:firstColumn="0" w:lastColumn="0" w:noHBand="1" w:noVBand="1"/>
      </w:tblPr>
      <w:tblGrid>
        <w:gridCol w:w="2475"/>
        <w:gridCol w:w="2463"/>
        <w:gridCol w:w="1840"/>
      </w:tblGrid>
      <w:tr w:rsidR="004E0131" w:rsidRPr="006E7F7E" w:rsidTr="00254AC1">
        <w:trPr>
          <w:trHeight w:val="300"/>
          <w:jc w:val="right"/>
        </w:trPr>
        <w:tc>
          <w:tcPr>
            <w:tcW w:w="1660" w:type="dxa"/>
            <w:vMerge w:val="restart"/>
            <w:noWrap/>
            <w:vAlign w:val="center"/>
            <w:hideMark/>
          </w:tcPr>
          <w:p w:rsidR="004E0131" w:rsidRPr="006E7F7E" w:rsidRDefault="004E0131" w:rsidP="00254AC1">
            <w:pPr>
              <w:tabs>
                <w:tab w:val="left" w:pos="1134"/>
              </w:tabs>
              <w:ind w:left="1134"/>
              <w:jc w:val="center"/>
              <w:rPr>
                <w:rFonts w:ascii="Arial" w:hAnsi="Arial" w:cs="Arial"/>
                <w:b/>
                <w:color w:val="000000"/>
                <w:lang w:val="es-ES"/>
              </w:rPr>
            </w:pPr>
            <w:r w:rsidRPr="006E7F7E">
              <w:rPr>
                <w:rFonts w:ascii="Arial" w:hAnsi="Arial" w:cs="Arial"/>
                <w:b/>
                <w:color w:val="000000"/>
                <w:lang w:val="es-ES"/>
              </w:rPr>
              <w:t>DEMANDA</w:t>
            </w:r>
          </w:p>
        </w:tc>
        <w:tc>
          <w:tcPr>
            <w:tcW w:w="1820" w:type="dxa"/>
            <w:noWrap/>
            <w:vAlign w:val="center"/>
            <w:hideMark/>
          </w:tcPr>
          <w:p w:rsidR="004E0131" w:rsidRPr="006E7F7E" w:rsidRDefault="004E0131" w:rsidP="00254AC1">
            <w:pPr>
              <w:tabs>
                <w:tab w:val="left" w:pos="1134"/>
              </w:tabs>
              <w:ind w:left="1134"/>
              <w:rPr>
                <w:rFonts w:ascii="Arial" w:hAnsi="Arial" w:cs="Arial"/>
                <w:color w:val="000000"/>
                <w:lang w:val="es-ES"/>
              </w:rPr>
            </w:pPr>
            <w:r w:rsidRPr="006E7F7E">
              <w:rPr>
                <w:rFonts w:ascii="Arial" w:hAnsi="Arial" w:cs="Arial"/>
                <w:color w:val="000000"/>
                <w:lang w:val="es-ES"/>
              </w:rPr>
              <w:t>Damas</w:t>
            </w:r>
          </w:p>
        </w:tc>
        <w:tc>
          <w:tcPr>
            <w:tcW w:w="1200" w:type="dxa"/>
            <w:noWrap/>
            <w:vAlign w:val="center"/>
            <w:hideMark/>
          </w:tcPr>
          <w:p w:rsidR="004E0131" w:rsidRPr="006E7F7E" w:rsidRDefault="004E0131" w:rsidP="00254AC1">
            <w:pPr>
              <w:tabs>
                <w:tab w:val="left" w:pos="1134"/>
              </w:tabs>
              <w:ind w:left="1134"/>
              <w:jc w:val="center"/>
              <w:rPr>
                <w:rFonts w:ascii="Arial" w:hAnsi="Arial" w:cs="Arial"/>
                <w:color w:val="000000"/>
                <w:lang w:val="es-ES"/>
              </w:rPr>
            </w:pPr>
            <w:r>
              <w:rPr>
                <w:rFonts w:ascii="Arial" w:hAnsi="Arial" w:cs="Arial"/>
                <w:color w:val="000000"/>
                <w:lang w:val="es-ES"/>
              </w:rPr>
              <w:t>3263</w:t>
            </w:r>
          </w:p>
        </w:tc>
      </w:tr>
      <w:tr w:rsidR="004E0131" w:rsidRPr="006E7F7E" w:rsidTr="00254AC1">
        <w:trPr>
          <w:trHeight w:val="300"/>
          <w:jc w:val="right"/>
        </w:trPr>
        <w:tc>
          <w:tcPr>
            <w:tcW w:w="1660" w:type="dxa"/>
            <w:vMerge/>
            <w:hideMark/>
          </w:tcPr>
          <w:p w:rsidR="004E0131" w:rsidRPr="006E7F7E" w:rsidRDefault="004E0131" w:rsidP="00254AC1">
            <w:pPr>
              <w:tabs>
                <w:tab w:val="left" w:pos="1134"/>
              </w:tabs>
              <w:ind w:left="1134"/>
              <w:rPr>
                <w:rFonts w:ascii="Arial" w:hAnsi="Arial" w:cs="Arial"/>
                <w:color w:val="000000"/>
                <w:lang w:val="es-ES"/>
              </w:rPr>
            </w:pPr>
          </w:p>
        </w:tc>
        <w:tc>
          <w:tcPr>
            <w:tcW w:w="1820" w:type="dxa"/>
            <w:noWrap/>
            <w:vAlign w:val="center"/>
            <w:hideMark/>
          </w:tcPr>
          <w:p w:rsidR="004E0131" w:rsidRPr="006E7F7E" w:rsidRDefault="004E0131" w:rsidP="00254AC1">
            <w:pPr>
              <w:tabs>
                <w:tab w:val="left" w:pos="1134"/>
              </w:tabs>
              <w:ind w:left="1134"/>
              <w:rPr>
                <w:rFonts w:ascii="Arial" w:hAnsi="Arial" w:cs="Arial"/>
                <w:color w:val="000000"/>
                <w:lang w:val="es-ES"/>
              </w:rPr>
            </w:pPr>
            <w:r w:rsidRPr="006E7F7E">
              <w:rPr>
                <w:rFonts w:ascii="Arial" w:hAnsi="Arial" w:cs="Arial"/>
                <w:color w:val="000000"/>
                <w:lang w:val="es-ES"/>
              </w:rPr>
              <w:t>Caballeros</w:t>
            </w:r>
          </w:p>
        </w:tc>
        <w:tc>
          <w:tcPr>
            <w:tcW w:w="1200" w:type="dxa"/>
            <w:noWrap/>
            <w:vAlign w:val="center"/>
            <w:hideMark/>
          </w:tcPr>
          <w:p w:rsidR="004E0131" w:rsidRPr="006E7F7E" w:rsidRDefault="004E0131" w:rsidP="00254AC1">
            <w:pPr>
              <w:tabs>
                <w:tab w:val="left" w:pos="1134"/>
              </w:tabs>
              <w:ind w:left="1134"/>
              <w:jc w:val="center"/>
              <w:rPr>
                <w:rFonts w:ascii="Arial" w:hAnsi="Arial" w:cs="Arial"/>
                <w:color w:val="000000"/>
                <w:lang w:val="es-ES"/>
              </w:rPr>
            </w:pPr>
            <w:r w:rsidRPr="006E7F7E">
              <w:rPr>
                <w:rFonts w:ascii="Arial" w:hAnsi="Arial" w:cs="Arial"/>
                <w:color w:val="000000"/>
                <w:lang w:val="es-ES"/>
              </w:rPr>
              <w:t>1</w:t>
            </w:r>
            <w:r>
              <w:rPr>
                <w:rFonts w:ascii="Arial" w:hAnsi="Arial" w:cs="Arial"/>
                <w:color w:val="000000"/>
                <w:lang w:val="es-ES"/>
              </w:rPr>
              <w:t>319</w:t>
            </w:r>
          </w:p>
        </w:tc>
      </w:tr>
      <w:tr w:rsidR="004E0131" w:rsidRPr="006E7F7E" w:rsidTr="00254AC1">
        <w:trPr>
          <w:trHeight w:val="300"/>
          <w:jc w:val="right"/>
        </w:trPr>
        <w:tc>
          <w:tcPr>
            <w:tcW w:w="1660" w:type="dxa"/>
            <w:vMerge/>
            <w:hideMark/>
          </w:tcPr>
          <w:p w:rsidR="004E0131" w:rsidRPr="006E7F7E" w:rsidRDefault="004E0131" w:rsidP="00254AC1">
            <w:pPr>
              <w:tabs>
                <w:tab w:val="left" w:pos="1134"/>
              </w:tabs>
              <w:ind w:left="1134"/>
              <w:rPr>
                <w:rFonts w:ascii="Arial" w:hAnsi="Arial" w:cs="Arial"/>
                <w:color w:val="000000"/>
                <w:lang w:val="es-ES"/>
              </w:rPr>
            </w:pPr>
          </w:p>
        </w:tc>
        <w:tc>
          <w:tcPr>
            <w:tcW w:w="1820" w:type="dxa"/>
            <w:noWrap/>
            <w:vAlign w:val="center"/>
            <w:hideMark/>
          </w:tcPr>
          <w:p w:rsidR="004E0131" w:rsidRPr="006E7F7E" w:rsidRDefault="004E0131" w:rsidP="00254AC1">
            <w:pPr>
              <w:tabs>
                <w:tab w:val="left" w:pos="1134"/>
              </w:tabs>
              <w:ind w:left="1134"/>
              <w:rPr>
                <w:rFonts w:ascii="Arial" w:hAnsi="Arial" w:cs="Arial"/>
                <w:color w:val="000000"/>
                <w:lang w:val="es-ES"/>
              </w:rPr>
            </w:pPr>
            <w:r w:rsidRPr="006E7F7E">
              <w:rPr>
                <w:rFonts w:ascii="Arial" w:hAnsi="Arial" w:cs="Arial"/>
                <w:color w:val="000000"/>
                <w:lang w:val="es-ES"/>
              </w:rPr>
              <w:t>Calzado</w:t>
            </w:r>
          </w:p>
        </w:tc>
        <w:tc>
          <w:tcPr>
            <w:tcW w:w="1200" w:type="dxa"/>
            <w:noWrap/>
            <w:vAlign w:val="center"/>
            <w:hideMark/>
          </w:tcPr>
          <w:p w:rsidR="004E0131" w:rsidRPr="006E7F7E" w:rsidRDefault="004E0131" w:rsidP="00254AC1">
            <w:pPr>
              <w:tabs>
                <w:tab w:val="left" w:pos="1134"/>
              </w:tabs>
              <w:ind w:left="1134"/>
              <w:jc w:val="center"/>
              <w:rPr>
                <w:rFonts w:ascii="Arial" w:hAnsi="Arial" w:cs="Arial"/>
                <w:color w:val="000000"/>
                <w:lang w:val="es-ES"/>
              </w:rPr>
            </w:pPr>
            <w:r>
              <w:rPr>
                <w:rFonts w:ascii="Arial" w:hAnsi="Arial" w:cs="Arial"/>
                <w:color w:val="000000"/>
                <w:lang w:val="es-ES"/>
              </w:rPr>
              <w:t>3222</w:t>
            </w:r>
          </w:p>
        </w:tc>
      </w:tr>
      <w:tr w:rsidR="004E0131" w:rsidRPr="006E7F7E" w:rsidTr="00254AC1">
        <w:trPr>
          <w:trHeight w:val="300"/>
          <w:jc w:val="right"/>
        </w:trPr>
        <w:tc>
          <w:tcPr>
            <w:tcW w:w="1660" w:type="dxa"/>
            <w:vMerge/>
            <w:hideMark/>
          </w:tcPr>
          <w:p w:rsidR="004E0131" w:rsidRPr="006E7F7E" w:rsidRDefault="004E0131" w:rsidP="00254AC1">
            <w:pPr>
              <w:tabs>
                <w:tab w:val="left" w:pos="1134"/>
              </w:tabs>
              <w:ind w:left="1134"/>
              <w:rPr>
                <w:rFonts w:ascii="Arial" w:hAnsi="Arial" w:cs="Arial"/>
                <w:color w:val="000000"/>
                <w:lang w:val="es-ES"/>
              </w:rPr>
            </w:pPr>
          </w:p>
        </w:tc>
        <w:tc>
          <w:tcPr>
            <w:tcW w:w="1820" w:type="dxa"/>
            <w:noWrap/>
            <w:vAlign w:val="center"/>
            <w:hideMark/>
          </w:tcPr>
          <w:p w:rsidR="004E0131" w:rsidRPr="006E7F7E" w:rsidRDefault="004E0131" w:rsidP="00254AC1">
            <w:pPr>
              <w:tabs>
                <w:tab w:val="left" w:pos="1134"/>
              </w:tabs>
              <w:ind w:left="1134"/>
              <w:rPr>
                <w:rFonts w:ascii="Arial" w:hAnsi="Arial" w:cs="Arial"/>
                <w:color w:val="000000"/>
                <w:lang w:val="es-ES"/>
              </w:rPr>
            </w:pPr>
            <w:r w:rsidRPr="006E7F7E">
              <w:rPr>
                <w:rFonts w:ascii="Arial" w:hAnsi="Arial" w:cs="Arial"/>
                <w:color w:val="000000"/>
                <w:lang w:val="es-ES"/>
              </w:rPr>
              <w:t>Novedades</w:t>
            </w:r>
          </w:p>
        </w:tc>
        <w:tc>
          <w:tcPr>
            <w:tcW w:w="1200" w:type="dxa"/>
            <w:noWrap/>
            <w:vAlign w:val="center"/>
            <w:hideMark/>
          </w:tcPr>
          <w:p w:rsidR="004E0131" w:rsidRPr="006E7F7E" w:rsidRDefault="004E0131" w:rsidP="00254AC1">
            <w:pPr>
              <w:tabs>
                <w:tab w:val="left" w:pos="1134"/>
              </w:tabs>
              <w:ind w:left="1134"/>
              <w:jc w:val="center"/>
              <w:rPr>
                <w:rFonts w:ascii="Arial" w:hAnsi="Arial" w:cs="Arial"/>
                <w:color w:val="000000"/>
                <w:lang w:val="es-ES"/>
              </w:rPr>
            </w:pPr>
            <w:r>
              <w:rPr>
                <w:rFonts w:ascii="Arial" w:hAnsi="Arial" w:cs="Arial"/>
                <w:color w:val="000000"/>
                <w:lang w:val="es-ES"/>
              </w:rPr>
              <w:t>9093</w:t>
            </w:r>
          </w:p>
        </w:tc>
      </w:tr>
    </w:tbl>
    <w:p w:rsidR="004E0131" w:rsidRDefault="004E0131" w:rsidP="004E0131">
      <w:pPr>
        <w:spacing w:line="276" w:lineRule="auto"/>
        <w:jc w:val="both"/>
        <w:rPr>
          <w:rFonts w:ascii="Arial" w:hAnsi="Arial" w:cs="Arial"/>
          <w:i/>
          <w:iCs/>
        </w:rPr>
      </w:pPr>
      <w:r>
        <w:rPr>
          <w:rFonts w:ascii="Arial" w:hAnsi="Arial" w:cs="Arial"/>
          <w:i/>
          <w:iCs/>
        </w:rPr>
        <w:t xml:space="preserve">                        </w:t>
      </w:r>
      <w:r w:rsidR="0062486E">
        <w:rPr>
          <w:rFonts w:ascii="Arial" w:hAnsi="Arial" w:cs="Arial"/>
          <w:i/>
          <w:iCs/>
        </w:rPr>
        <w:t>Elaborado por: Shigla, G.; Pacheco, E.</w:t>
      </w:r>
    </w:p>
    <w:p w:rsidR="004E0131" w:rsidRDefault="004E0131" w:rsidP="004E0131">
      <w:pPr>
        <w:spacing w:line="276" w:lineRule="auto"/>
        <w:jc w:val="both"/>
        <w:rPr>
          <w:rFonts w:ascii="Arial" w:hAnsi="Arial" w:cs="Arial"/>
          <w:i/>
          <w:iCs/>
        </w:rPr>
      </w:pPr>
      <w:r>
        <w:rPr>
          <w:rFonts w:ascii="Arial" w:hAnsi="Arial" w:cs="Arial"/>
          <w:i/>
          <w:iCs/>
        </w:rPr>
        <w:t xml:space="preserve">                        Fuente: Tienda Minorista</w:t>
      </w:r>
    </w:p>
    <w:p w:rsidR="004E0131" w:rsidRDefault="004E0131" w:rsidP="004E0131">
      <w:pPr>
        <w:tabs>
          <w:tab w:val="left" w:pos="1134"/>
        </w:tabs>
        <w:spacing w:line="480" w:lineRule="auto"/>
        <w:ind w:left="1134"/>
        <w:jc w:val="both"/>
        <w:rPr>
          <w:rFonts w:ascii="Arial" w:hAnsi="Arial" w:cs="Arial"/>
          <w:bCs/>
        </w:rPr>
      </w:pPr>
    </w:p>
    <w:p w:rsidR="004E0131" w:rsidRPr="00B14E89" w:rsidRDefault="004E0131" w:rsidP="004E0131">
      <w:pPr>
        <w:tabs>
          <w:tab w:val="left" w:pos="1134"/>
        </w:tabs>
        <w:spacing w:line="480" w:lineRule="auto"/>
        <w:ind w:left="1134"/>
        <w:jc w:val="both"/>
        <w:rPr>
          <w:rFonts w:ascii="Arial" w:hAnsi="Arial" w:cs="Arial"/>
          <w:b/>
          <w:bCs/>
        </w:rPr>
      </w:pPr>
      <w:r>
        <w:rPr>
          <w:rFonts w:ascii="Arial" w:hAnsi="Arial" w:cs="Arial"/>
          <w:bCs/>
        </w:rPr>
        <w:t xml:space="preserve">Luego, el cálculo del </w:t>
      </w:r>
      <w:r w:rsidRPr="0034787D">
        <w:rPr>
          <w:rFonts w:ascii="Arial" w:hAnsi="Arial" w:cs="Arial"/>
          <w:bCs/>
          <w:i/>
        </w:rPr>
        <w:t>TAK TIME</w:t>
      </w:r>
      <w:r>
        <w:rPr>
          <w:rFonts w:ascii="Arial" w:hAnsi="Arial" w:cs="Arial"/>
          <w:bCs/>
          <w:i/>
        </w:rPr>
        <w:t xml:space="preserve"> </w:t>
      </w:r>
      <w:r>
        <w:rPr>
          <w:rFonts w:ascii="Arial" w:hAnsi="Arial" w:cs="Arial"/>
          <w:bCs/>
        </w:rPr>
        <w:t xml:space="preserve">se realiza en base a la relación de los datos de la </w:t>
      </w:r>
      <w:r w:rsidRPr="00B14E89">
        <w:rPr>
          <w:rFonts w:ascii="Arial" w:hAnsi="Arial" w:cs="Arial"/>
          <w:b/>
          <w:bCs/>
        </w:rPr>
        <w:t>TABLA LXXXVIII</w:t>
      </w:r>
      <w:r>
        <w:rPr>
          <w:rFonts w:ascii="Arial" w:hAnsi="Arial" w:cs="Arial"/>
          <w:bCs/>
          <w:i/>
        </w:rPr>
        <w:t xml:space="preserve"> </w:t>
      </w:r>
      <w:r w:rsidRPr="00E94745">
        <w:rPr>
          <w:rFonts w:ascii="Arial" w:hAnsi="Arial" w:cs="Arial"/>
          <w:bCs/>
        </w:rPr>
        <w:t>y la demanda de la</w:t>
      </w:r>
      <w:r>
        <w:rPr>
          <w:rFonts w:ascii="Arial" w:hAnsi="Arial" w:cs="Arial"/>
          <w:bCs/>
          <w:i/>
        </w:rPr>
        <w:t xml:space="preserve"> </w:t>
      </w:r>
      <w:r w:rsidRPr="00B14E89">
        <w:rPr>
          <w:rFonts w:ascii="Arial" w:hAnsi="Arial" w:cs="Arial"/>
          <w:b/>
          <w:bCs/>
        </w:rPr>
        <w:t>TABLA LXXXIX.</w:t>
      </w:r>
    </w:p>
    <w:p w:rsidR="004E0131" w:rsidRPr="0034787D" w:rsidRDefault="004E0131" w:rsidP="004E0131">
      <w:pPr>
        <w:tabs>
          <w:tab w:val="left" w:pos="1134"/>
        </w:tabs>
        <w:spacing w:line="480" w:lineRule="auto"/>
        <w:ind w:left="1134"/>
        <w:jc w:val="both"/>
        <w:rPr>
          <w:rFonts w:ascii="Arial" w:hAnsi="Arial" w:cs="Arial"/>
          <w:bCs/>
        </w:rPr>
      </w:pPr>
      <w:r>
        <w:rPr>
          <w:rFonts w:ascii="Arial" w:hAnsi="Arial" w:cs="Arial"/>
          <w:bCs/>
        </w:rPr>
        <w:t xml:space="preserve">Con los datos estipulados anteriormente se obtienen los valores del </w:t>
      </w:r>
      <w:r w:rsidRPr="003842BE">
        <w:rPr>
          <w:rFonts w:ascii="Arial" w:hAnsi="Arial" w:cs="Arial"/>
          <w:bCs/>
          <w:i/>
        </w:rPr>
        <w:t>TAKT TIME</w:t>
      </w:r>
      <w:r>
        <w:rPr>
          <w:rFonts w:ascii="Arial" w:hAnsi="Arial" w:cs="Arial"/>
          <w:bCs/>
        </w:rPr>
        <w:t xml:space="preserve"> por sección, lo que nos indica en que tiempo se realiza una transacción por sección.</w:t>
      </w:r>
    </w:p>
    <w:p w:rsidR="004E0131" w:rsidRDefault="004E0131" w:rsidP="004E0131">
      <w:pPr>
        <w:pStyle w:val="Tabla2"/>
      </w:pPr>
      <w:bookmarkStart w:id="507" w:name="_Toc353135052"/>
      <w:bookmarkStart w:id="508" w:name="_Toc355556838"/>
      <w:r w:rsidRPr="00F443D8">
        <w:t xml:space="preserve">TABLA </w:t>
      </w:r>
      <w:r>
        <w:t>XC: Demanda promedio por mes regular (2)</w:t>
      </w:r>
      <w:bookmarkEnd w:id="507"/>
      <w:bookmarkEnd w:id="508"/>
    </w:p>
    <w:p w:rsidR="004E0131" w:rsidRPr="008625C5" w:rsidRDefault="004E0131" w:rsidP="004E0131">
      <w:pPr>
        <w:tabs>
          <w:tab w:val="left" w:pos="1134"/>
        </w:tabs>
        <w:ind w:left="1134"/>
        <w:jc w:val="center"/>
      </w:pPr>
    </w:p>
    <w:tbl>
      <w:tblPr>
        <w:tblStyle w:val="Cuadrculaclara1"/>
        <w:tblW w:w="4680" w:type="dxa"/>
        <w:jc w:val="right"/>
        <w:tblLook w:val="0680" w:firstRow="0" w:lastRow="0" w:firstColumn="1" w:lastColumn="0" w:noHBand="1" w:noVBand="1"/>
      </w:tblPr>
      <w:tblGrid>
        <w:gridCol w:w="1937"/>
        <w:gridCol w:w="2463"/>
        <w:gridCol w:w="1779"/>
      </w:tblGrid>
      <w:tr w:rsidR="004E0131" w:rsidRPr="0034787D" w:rsidTr="00254AC1">
        <w:trPr>
          <w:trHeight w:val="300"/>
          <w:jc w:val="right"/>
        </w:trPr>
        <w:tc>
          <w:tcPr>
            <w:cnfStyle w:val="001000000000" w:firstRow="0" w:lastRow="0" w:firstColumn="1" w:lastColumn="0" w:oddVBand="0" w:evenVBand="0" w:oddHBand="0" w:evenHBand="0" w:firstRowFirstColumn="0" w:firstRowLastColumn="0" w:lastRowFirstColumn="0" w:lastRowLastColumn="0"/>
            <w:tcW w:w="1660" w:type="dxa"/>
            <w:vMerge w:val="restart"/>
            <w:noWrap/>
            <w:vAlign w:val="center"/>
            <w:hideMark/>
          </w:tcPr>
          <w:p w:rsidR="004E0131" w:rsidRPr="0034787D" w:rsidRDefault="004E0131" w:rsidP="00254AC1">
            <w:pPr>
              <w:tabs>
                <w:tab w:val="left" w:pos="1134"/>
              </w:tabs>
              <w:ind w:left="1134"/>
              <w:jc w:val="center"/>
              <w:rPr>
                <w:rFonts w:ascii="Arial" w:hAnsi="Arial" w:cs="Arial"/>
                <w:color w:val="000000"/>
                <w:lang w:val="es-ES"/>
              </w:rPr>
            </w:pPr>
            <w:r w:rsidRPr="0034787D">
              <w:rPr>
                <w:rFonts w:ascii="Arial" w:hAnsi="Arial" w:cs="Arial"/>
                <w:color w:val="000000"/>
                <w:lang w:val="es-ES"/>
              </w:rPr>
              <w:t>TAKT TIME</w:t>
            </w:r>
          </w:p>
        </w:tc>
        <w:tc>
          <w:tcPr>
            <w:tcW w:w="1820" w:type="dxa"/>
            <w:noWrap/>
            <w:vAlign w:val="center"/>
            <w:hideMark/>
          </w:tcPr>
          <w:p w:rsidR="004E0131" w:rsidRPr="0034787D" w:rsidRDefault="004E0131" w:rsidP="00254AC1">
            <w:pPr>
              <w:tabs>
                <w:tab w:val="left" w:pos="1134"/>
              </w:tabs>
              <w:ind w:left="1134"/>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sidRPr="0034787D">
              <w:rPr>
                <w:rFonts w:ascii="Arial" w:hAnsi="Arial" w:cs="Arial"/>
                <w:color w:val="000000"/>
                <w:lang w:val="es-ES"/>
              </w:rPr>
              <w:t>Damas</w:t>
            </w:r>
          </w:p>
        </w:tc>
        <w:tc>
          <w:tcPr>
            <w:tcW w:w="1200" w:type="dxa"/>
            <w:noWrap/>
            <w:vAlign w:val="center"/>
            <w:hideMark/>
          </w:tcPr>
          <w:p w:rsidR="004E0131" w:rsidRPr="0034787D" w:rsidRDefault="004E0131" w:rsidP="00254AC1">
            <w:pPr>
              <w:tabs>
                <w:tab w:val="left" w:pos="1134"/>
              </w:tabs>
              <w:ind w:left="113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Pr>
                <w:rFonts w:ascii="Arial" w:hAnsi="Arial" w:cs="Arial"/>
                <w:color w:val="000000"/>
                <w:lang w:val="es-ES"/>
              </w:rPr>
              <w:t>0,88</w:t>
            </w:r>
          </w:p>
        </w:tc>
      </w:tr>
      <w:tr w:rsidR="004E0131" w:rsidRPr="0034787D" w:rsidTr="00254AC1">
        <w:trPr>
          <w:trHeight w:val="300"/>
          <w:jc w:val="right"/>
        </w:trPr>
        <w:tc>
          <w:tcPr>
            <w:cnfStyle w:val="001000000000" w:firstRow="0" w:lastRow="0" w:firstColumn="1" w:lastColumn="0" w:oddVBand="0" w:evenVBand="0" w:oddHBand="0" w:evenHBand="0" w:firstRowFirstColumn="0" w:firstRowLastColumn="0" w:lastRowFirstColumn="0" w:lastRowLastColumn="0"/>
            <w:tcW w:w="1660" w:type="dxa"/>
            <w:vMerge/>
            <w:hideMark/>
          </w:tcPr>
          <w:p w:rsidR="004E0131" w:rsidRPr="0034787D" w:rsidRDefault="004E0131" w:rsidP="00254AC1">
            <w:pPr>
              <w:tabs>
                <w:tab w:val="left" w:pos="1134"/>
              </w:tabs>
              <w:ind w:left="1134"/>
              <w:rPr>
                <w:rFonts w:ascii="Arial" w:hAnsi="Arial" w:cs="Arial"/>
                <w:color w:val="000000"/>
                <w:lang w:val="es-ES"/>
              </w:rPr>
            </w:pPr>
          </w:p>
        </w:tc>
        <w:tc>
          <w:tcPr>
            <w:tcW w:w="1820" w:type="dxa"/>
            <w:noWrap/>
            <w:vAlign w:val="center"/>
            <w:hideMark/>
          </w:tcPr>
          <w:p w:rsidR="004E0131" w:rsidRPr="0034787D" w:rsidRDefault="004E0131" w:rsidP="00254AC1">
            <w:pPr>
              <w:tabs>
                <w:tab w:val="left" w:pos="1134"/>
              </w:tabs>
              <w:ind w:left="1134"/>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sidRPr="0034787D">
              <w:rPr>
                <w:rFonts w:ascii="Arial" w:hAnsi="Arial" w:cs="Arial"/>
                <w:color w:val="000000"/>
                <w:lang w:val="es-ES"/>
              </w:rPr>
              <w:t>Caballeros</w:t>
            </w:r>
          </w:p>
        </w:tc>
        <w:tc>
          <w:tcPr>
            <w:tcW w:w="1200" w:type="dxa"/>
            <w:noWrap/>
            <w:vAlign w:val="center"/>
            <w:hideMark/>
          </w:tcPr>
          <w:p w:rsidR="004E0131" w:rsidRPr="0034787D" w:rsidRDefault="004E0131" w:rsidP="00254AC1">
            <w:pPr>
              <w:tabs>
                <w:tab w:val="left" w:pos="1134"/>
              </w:tabs>
              <w:ind w:left="113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Pr>
                <w:rFonts w:ascii="Arial" w:hAnsi="Arial" w:cs="Arial"/>
                <w:color w:val="000000"/>
                <w:lang w:val="es-ES"/>
              </w:rPr>
              <w:t>2,18</w:t>
            </w:r>
          </w:p>
        </w:tc>
      </w:tr>
      <w:tr w:rsidR="004E0131" w:rsidRPr="0034787D" w:rsidTr="00254AC1">
        <w:trPr>
          <w:trHeight w:val="300"/>
          <w:jc w:val="right"/>
        </w:trPr>
        <w:tc>
          <w:tcPr>
            <w:cnfStyle w:val="001000000000" w:firstRow="0" w:lastRow="0" w:firstColumn="1" w:lastColumn="0" w:oddVBand="0" w:evenVBand="0" w:oddHBand="0" w:evenHBand="0" w:firstRowFirstColumn="0" w:firstRowLastColumn="0" w:lastRowFirstColumn="0" w:lastRowLastColumn="0"/>
            <w:tcW w:w="1660" w:type="dxa"/>
            <w:vMerge/>
            <w:hideMark/>
          </w:tcPr>
          <w:p w:rsidR="004E0131" w:rsidRPr="0034787D" w:rsidRDefault="004E0131" w:rsidP="00254AC1">
            <w:pPr>
              <w:tabs>
                <w:tab w:val="left" w:pos="1134"/>
              </w:tabs>
              <w:ind w:left="1134"/>
              <w:rPr>
                <w:rFonts w:ascii="Arial" w:hAnsi="Arial" w:cs="Arial"/>
                <w:color w:val="000000"/>
                <w:lang w:val="es-ES"/>
              </w:rPr>
            </w:pPr>
          </w:p>
        </w:tc>
        <w:tc>
          <w:tcPr>
            <w:tcW w:w="1820" w:type="dxa"/>
            <w:noWrap/>
            <w:vAlign w:val="center"/>
            <w:hideMark/>
          </w:tcPr>
          <w:p w:rsidR="004E0131" w:rsidRPr="0034787D" w:rsidRDefault="004E0131" w:rsidP="00254AC1">
            <w:pPr>
              <w:tabs>
                <w:tab w:val="left" w:pos="1134"/>
              </w:tabs>
              <w:ind w:left="1134"/>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sidRPr="0034787D">
              <w:rPr>
                <w:rFonts w:ascii="Arial" w:hAnsi="Arial" w:cs="Arial"/>
                <w:color w:val="000000"/>
                <w:lang w:val="es-ES"/>
              </w:rPr>
              <w:t>Calzado</w:t>
            </w:r>
          </w:p>
        </w:tc>
        <w:tc>
          <w:tcPr>
            <w:tcW w:w="1200" w:type="dxa"/>
            <w:noWrap/>
            <w:vAlign w:val="center"/>
            <w:hideMark/>
          </w:tcPr>
          <w:p w:rsidR="004E0131" w:rsidRPr="0034787D" w:rsidRDefault="004E0131" w:rsidP="00254AC1">
            <w:pPr>
              <w:tabs>
                <w:tab w:val="left" w:pos="1134"/>
              </w:tabs>
              <w:ind w:left="113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Pr>
                <w:rFonts w:ascii="Arial" w:hAnsi="Arial" w:cs="Arial"/>
                <w:color w:val="000000"/>
                <w:lang w:val="es-ES"/>
              </w:rPr>
              <w:t>0,89</w:t>
            </w:r>
          </w:p>
        </w:tc>
      </w:tr>
      <w:tr w:rsidR="004E0131" w:rsidRPr="0034787D" w:rsidTr="00254AC1">
        <w:trPr>
          <w:trHeight w:val="300"/>
          <w:jc w:val="right"/>
        </w:trPr>
        <w:tc>
          <w:tcPr>
            <w:cnfStyle w:val="001000000000" w:firstRow="0" w:lastRow="0" w:firstColumn="1" w:lastColumn="0" w:oddVBand="0" w:evenVBand="0" w:oddHBand="0" w:evenHBand="0" w:firstRowFirstColumn="0" w:firstRowLastColumn="0" w:lastRowFirstColumn="0" w:lastRowLastColumn="0"/>
            <w:tcW w:w="1660" w:type="dxa"/>
            <w:vMerge/>
            <w:hideMark/>
          </w:tcPr>
          <w:p w:rsidR="004E0131" w:rsidRPr="0034787D" w:rsidRDefault="004E0131" w:rsidP="00254AC1">
            <w:pPr>
              <w:tabs>
                <w:tab w:val="left" w:pos="1134"/>
              </w:tabs>
              <w:ind w:left="1134"/>
              <w:rPr>
                <w:rFonts w:ascii="Arial" w:hAnsi="Arial" w:cs="Arial"/>
                <w:color w:val="000000"/>
                <w:lang w:val="es-ES"/>
              </w:rPr>
            </w:pPr>
          </w:p>
        </w:tc>
        <w:tc>
          <w:tcPr>
            <w:tcW w:w="1820" w:type="dxa"/>
            <w:noWrap/>
            <w:vAlign w:val="center"/>
            <w:hideMark/>
          </w:tcPr>
          <w:p w:rsidR="004E0131" w:rsidRPr="0034787D" w:rsidRDefault="004E0131" w:rsidP="00254AC1">
            <w:pPr>
              <w:tabs>
                <w:tab w:val="left" w:pos="1134"/>
              </w:tabs>
              <w:ind w:left="1134"/>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sidRPr="0034787D">
              <w:rPr>
                <w:rFonts w:ascii="Arial" w:hAnsi="Arial" w:cs="Arial"/>
                <w:color w:val="000000"/>
                <w:lang w:val="es-ES"/>
              </w:rPr>
              <w:t>Novedades</w:t>
            </w:r>
          </w:p>
        </w:tc>
        <w:tc>
          <w:tcPr>
            <w:tcW w:w="1200" w:type="dxa"/>
            <w:noWrap/>
            <w:vAlign w:val="center"/>
            <w:hideMark/>
          </w:tcPr>
          <w:p w:rsidR="004E0131" w:rsidRPr="0034787D" w:rsidRDefault="004E0131" w:rsidP="00254AC1">
            <w:pPr>
              <w:tabs>
                <w:tab w:val="left" w:pos="1134"/>
              </w:tabs>
              <w:ind w:left="113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sidRPr="0034787D">
              <w:rPr>
                <w:rFonts w:ascii="Arial" w:hAnsi="Arial" w:cs="Arial"/>
                <w:color w:val="000000"/>
                <w:lang w:val="es-ES"/>
              </w:rPr>
              <w:t>0,</w:t>
            </w:r>
            <w:r>
              <w:rPr>
                <w:rFonts w:ascii="Arial" w:hAnsi="Arial" w:cs="Arial"/>
                <w:color w:val="000000"/>
                <w:lang w:val="es-ES"/>
              </w:rPr>
              <w:t>32</w:t>
            </w:r>
          </w:p>
        </w:tc>
      </w:tr>
    </w:tbl>
    <w:p w:rsidR="004E0131" w:rsidRDefault="004E0131" w:rsidP="004E0131">
      <w:pPr>
        <w:tabs>
          <w:tab w:val="left" w:pos="1134"/>
        </w:tabs>
        <w:spacing w:line="276" w:lineRule="auto"/>
        <w:ind w:left="1134"/>
        <w:jc w:val="both"/>
        <w:rPr>
          <w:rFonts w:ascii="Arial" w:hAnsi="Arial" w:cs="Arial"/>
          <w:i/>
          <w:iCs/>
        </w:rPr>
      </w:pPr>
      <w:r>
        <w:rPr>
          <w:rFonts w:ascii="Arial" w:hAnsi="Arial" w:cs="Arial"/>
          <w:bCs/>
        </w:rPr>
        <w:tab/>
      </w:r>
      <w:r>
        <w:rPr>
          <w:rFonts w:ascii="Arial" w:hAnsi="Arial" w:cs="Arial"/>
          <w:i/>
          <w:iCs/>
        </w:rPr>
        <w:t xml:space="preserve">           </w:t>
      </w:r>
      <w:r w:rsidR="0062486E">
        <w:rPr>
          <w:rFonts w:ascii="Arial" w:hAnsi="Arial" w:cs="Arial"/>
          <w:i/>
          <w:iCs/>
        </w:rPr>
        <w:t>Elaborado por: Shigla, G.; Pacheco, E.</w:t>
      </w:r>
    </w:p>
    <w:p w:rsidR="004E0131" w:rsidRDefault="004E0131" w:rsidP="004E0131">
      <w:pPr>
        <w:spacing w:line="276" w:lineRule="auto"/>
        <w:ind w:left="1416" w:firstLine="174"/>
        <w:jc w:val="both"/>
        <w:rPr>
          <w:rFonts w:ascii="Arial" w:hAnsi="Arial" w:cs="Arial"/>
          <w:i/>
          <w:iCs/>
        </w:rPr>
      </w:pPr>
      <w:r>
        <w:rPr>
          <w:rFonts w:ascii="Arial" w:hAnsi="Arial" w:cs="Arial"/>
          <w:i/>
          <w:iCs/>
        </w:rPr>
        <w:t xml:space="preserve">        Fuente: Tienda Minorista</w:t>
      </w:r>
    </w:p>
    <w:p w:rsidR="004E0131" w:rsidRDefault="004E0131" w:rsidP="004E0131">
      <w:pPr>
        <w:tabs>
          <w:tab w:val="left" w:pos="1134"/>
        </w:tabs>
        <w:ind w:left="1134"/>
        <w:jc w:val="both"/>
        <w:rPr>
          <w:rFonts w:ascii="Arial" w:hAnsi="Arial" w:cs="Arial"/>
          <w:i/>
          <w:iCs/>
        </w:rPr>
      </w:pPr>
    </w:p>
    <w:p w:rsidR="004E0131" w:rsidRDefault="004E0131" w:rsidP="004E0131">
      <w:pPr>
        <w:tabs>
          <w:tab w:val="left" w:pos="1134"/>
        </w:tabs>
        <w:spacing w:line="480" w:lineRule="auto"/>
        <w:ind w:left="1134"/>
        <w:jc w:val="both"/>
        <w:rPr>
          <w:rFonts w:ascii="Arial" w:hAnsi="Arial" w:cs="Arial"/>
          <w:bCs/>
        </w:rPr>
      </w:pPr>
      <w:r w:rsidRPr="00D0561D">
        <w:rPr>
          <w:rFonts w:ascii="Arial" w:hAnsi="Arial" w:cs="Arial"/>
          <w:b/>
          <w:bCs/>
          <w:i/>
        </w:rPr>
        <w:t>CYCLE TIME</w:t>
      </w:r>
      <w:r>
        <w:rPr>
          <w:rFonts w:ascii="Arial" w:hAnsi="Arial" w:cs="Arial"/>
          <w:bCs/>
        </w:rPr>
        <w:t xml:space="preserve"> está representado por el tiempo de duración del conjunto de tipos de transacciones incluyendo los casos atípicos y de rutina como control de inventario.</w:t>
      </w:r>
    </w:p>
    <w:p w:rsidR="004E0131" w:rsidRDefault="004E0131" w:rsidP="004E0131">
      <w:pPr>
        <w:pStyle w:val="Tabla2"/>
      </w:pPr>
      <w:bookmarkStart w:id="509" w:name="_Toc353135053"/>
      <w:bookmarkStart w:id="510" w:name="_Toc355556839"/>
      <w:r w:rsidRPr="00F443D8">
        <w:lastRenderedPageBreak/>
        <w:t xml:space="preserve">TABLA </w:t>
      </w:r>
      <w:r>
        <w:t>XCI: Tiempo de cobertura por sección</w:t>
      </w:r>
      <w:bookmarkEnd w:id="509"/>
      <w:bookmarkEnd w:id="510"/>
    </w:p>
    <w:p w:rsidR="004E0131" w:rsidRPr="00FD419E" w:rsidRDefault="004E0131" w:rsidP="004E0131">
      <w:pPr>
        <w:tabs>
          <w:tab w:val="left" w:pos="1134"/>
        </w:tabs>
        <w:ind w:left="1134"/>
      </w:pPr>
    </w:p>
    <w:tbl>
      <w:tblPr>
        <w:tblStyle w:val="Cuadrculaclara-nfasis3"/>
        <w:tblW w:w="4680" w:type="dxa"/>
        <w:jc w:val="right"/>
        <w:tblLook w:val="0680" w:firstRow="0" w:lastRow="0" w:firstColumn="1" w:lastColumn="0" w:noHBand="1" w:noVBand="1"/>
      </w:tblPr>
      <w:tblGrid>
        <w:gridCol w:w="2010"/>
        <w:gridCol w:w="2463"/>
        <w:gridCol w:w="1779"/>
      </w:tblGrid>
      <w:tr w:rsidR="004E0131" w:rsidRPr="00FD419E" w:rsidTr="00254AC1">
        <w:trPr>
          <w:trHeight w:val="300"/>
          <w:jc w:val="right"/>
        </w:trPr>
        <w:tc>
          <w:tcPr>
            <w:cnfStyle w:val="001000000000" w:firstRow="0" w:lastRow="0" w:firstColumn="1" w:lastColumn="0" w:oddVBand="0" w:evenVBand="0" w:oddHBand="0" w:evenHBand="0" w:firstRowFirstColumn="0" w:firstRowLastColumn="0" w:lastRowFirstColumn="0" w:lastRowLastColumn="0"/>
            <w:tcW w:w="1660" w:type="dxa"/>
            <w:vMerge w:val="restart"/>
            <w:noWrap/>
            <w:vAlign w:val="center"/>
            <w:hideMark/>
          </w:tcPr>
          <w:p w:rsidR="004E0131" w:rsidRPr="00FD419E" w:rsidRDefault="004E0131" w:rsidP="00254AC1">
            <w:pPr>
              <w:tabs>
                <w:tab w:val="left" w:pos="1134"/>
              </w:tabs>
              <w:ind w:left="1134"/>
              <w:jc w:val="center"/>
              <w:rPr>
                <w:rFonts w:ascii="Arial" w:hAnsi="Arial" w:cs="Arial"/>
                <w:color w:val="000000"/>
              </w:rPr>
            </w:pPr>
            <w:r w:rsidRPr="00FD419E">
              <w:rPr>
                <w:rFonts w:ascii="Arial" w:hAnsi="Arial" w:cs="Arial"/>
                <w:color w:val="000000"/>
              </w:rPr>
              <w:t>CICLE TIME</w:t>
            </w:r>
          </w:p>
        </w:tc>
        <w:tc>
          <w:tcPr>
            <w:tcW w:w="1820" w:type="dxa"/>
            <w:noWrap/>
            <w:vAlign w:val="center"/>
            <w:hideMark/>
          </w:tcPr>
          <w:p w:rsidR="004E0131" w:rsidRPr="00FD419E" w:rsidRDefault="004E0131" w:rsidP="00254AC1">
            <w:pPr>
              <w:tabs>
                <w:tab w:val="left" w:pos="1134"/>
              </w:tabs>
              <w:ind w:left="113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D419E">
              <w:rPr>
                <w:rFonts w:ascii="Arial" w:hAnsi="Arial" w:cs="Arial"/>
                <w:color w:val="000000"/>
              </w:rPr>
              <w:t>Damas</w:t>
            </w:r>
          </w:p>
        </w:tc>
        <w:tc>
          <w:tcPr>
            <w:tcW w:w="1200" w:type="dxa"/>
            <w:noWrap/>
            <w:vAlign w:val="center"/>
            <w:hideMark/>
          </w:tcPr>
          <w:p w:rsidR="004E0131" w:rsidRPr="00FD419E" w:rsidRDefault="004E0131" w:rsidP="00254AC1">
            <w:pPr>
              <w:tabs>
                <w:tab w:val="left" w:pos="1134"/>
              </w:tabs>
              <w:ind w:left="113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w:t>
            </w:r>
            <w:r w:rsidRPr="00FD419E">
              <w:rPr>
                <w:rFonts w:ascii="Arial" w:hAnsi="Arial" w:cs="Arial"/>
                <w:color w:val="000000"/>
              </w:rPr>
              <w:t>,</w:t>
            </w:r>
            <w:r>
              <w:rPr>
                <w:rFonts w:ascii="Arial" w:hAnsi="Arial" w:cs="Arial"/>
                <w:color w:val="000000"/>
              </w:rPr>
              <w:t>27</w:t>
            </w:r>
          </w:p>
        </w:tc>
      </w:tr>
      <w:tr w:rsidR="004E0131" w:rsidRPr="00FD419E" w:rsidTr="00254AC1">
        <w:trPr>
          <w:trHeight w:val="300"/>
          <w:jc w:val="right"/>
        </w:trPr>
        <w:tc>
          <w:tcPr>
            <w:cnfStyle w:val="001000000000" w:firstRow="0" w:lastRow="0" w:firstColumn="1" w:lastColumn="0" w:oddVBand="0" w:evenVBand="0" w:oddHBand="0" w:evenHBand="0" w:firstRowFirstColumn="0" w:firstRowLastColumn="0" w:lastRowFirstColumn="0" w:lastRowLastColumn="0"/>
            <w:tcW w:w="1660" w:type="dxa"/>
            <w:vMerge/>
            <w:hideMark/>
          </w:tcPr>
          <w:p w:rsidR="004E0131" w:rsidRPr="00FD419E" w:rsidRDefault="004E0131" w:rsidP="00254AC1">
            <w:pPr>
              <w:tabs>
                <w:tab w:val="left" w:pos="1134"/>
              </w:tabs>
              <w:ind w:left="1134"/>
              <w:rPr>
                <w:rFonts w:ascii="Arial" w:hAnsi="Arial" w:cs="Arial"/>
                <w:color w:val="000000"/>
              </w:rPr>
            </w:pPr>
          </w:p>
        </w:tc>
        <w:tc>
          <w:tcPr>
            <w:tcW w:w="1820" w:type="dxa"/>
            <w:noWrap/>
            <w:vAlign w:val="center"/>
            <w:hideMark/>
          </w:tcPr>
          <w:p w:rsidR="004E0131" w:rsidRPr="00FD419E" w:rsidRDefault="004E0131" w:rsidP="00254AC1">
            <w:pPr>
              <w:tabs>
                <w:tab w:val="left" w:pos="1134"/>
              </w:tabs>
              <w:ind w:left="113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D419E">
              <w:rPr>
                <w:rFonts w:ascii="Arial" w:hAnsi="Arial" w:cs="Arial"/>
                <w:color w:val="000000"/>
              </w:rPr>
              <w:t>Caballeros</w:t>
            </w:r>
          </w:p>
        </w:tc>
        <w:tc>
          <w:tcPr>
            <w:tcW w:w="1200" w:type="dxa"/>
            <w:noWrap/>
            <w:vAlign w:val="center"/>
            <w:hideMark/>
          </w:tcPr>
          <w:p w:rsidR="004E0131" w:rsidRPr="00FD419E" w:rsidRDefault="004E0131" w:rsidP="00254AC1">
            <w:pPr>
              <w:tabs>
                <w:tab w:val="left" w:pos="1134"/>
              </w:tabs>
              <w:ind w:left="113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w:t>
            </w:r>
            <w:r w:rsidRPr="00FD419E">
              <w:rPr>
                <w:rFonts w:ascii="Arial" w:hAnsi="Arial" w:cs="Arial"/>
                <w:color w:val="000000"/>
              </w:rPr>
              <w:t>,</w:t>
            </w:r>
            <w:r>
              <w:rPr>
                <w:rFonts w:ascii="Arial" w:hAnsi="Arial" w:cs="Arial"/>
                <w:color w:val="000000"/>
              </w:rPr>
              <w:t>37</w:t>
            </w:r>
          </w:p>
        </w:tc>
      </w:tr>
      <w:tr w:rsidR="004E0131" w:rsidRPr="00FD419E" w:rsidTr="00254AC1">
        <w:trPr>
          <w:trHeight w:val="300"/>
          <w:jc w:val="right"/>
        </w:trPr>
        <w:tc>
          <w:tcPr>
            <w:cnfStyle w:val="001000000000" w:firstRow="0" w:lastRow="0" w:firstColumn="1" w:lastColumn="0" w:oddVBand="0" w:evenVBand="0" w:oddHBand="0" w:evenHBand="0" w:firstRowFirstColumn="0" w:firstRowLastColumn="0" w:lastRowFirstColumn="0" w:lastRowLastColumn="0"/>
            <w:tcW w:w="1660" w:type="dxa"/>
            <w:vMerge/>
            <w:hideMark/>
          </w:tcPr>
          <w:p w:rsidR="004E0131" w:rsidRPr="00FD419E" w:rsidRDefault="004E0131" w:rsidP="00254AC1">
            <w:pPr>
              <w:tabs>
                <w:tab w:val="left" w:pos="1134"/>
              </w:tabs>
              <w:ind w:left="1134"/>
              <w:rPr>
                <w:rFonts w:ascii="Arial" w:hAnsi="Arial" w:cs="Arial"/>
                <w:color w:val="000000"/>
              </w:rPr>
            </w:pPr>
          </w:p>
        </w:tc>
        <w:tc>
          <w:tcPr>
            <w:tcW w:w="1820" w:type="dxa"/>
            <w:noWrap/>
            <w:vAlign w:val="center"/>
            <w:hideMark/>
          </w:tcPr>
          <w:p w:rsidR="004E0131" w:rsidRPr="00FD419E" w:rsidRDefault="004E0131" w:rsidP="00254AC1">
            <w:pPr>
              <w:tabs>
                <w:tab w:val="left" w:pos="1134"/>
              </w:tabs>
              <w:ind w:left="113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D419E">
              <w:rPr>
                <w:rFonts w:ascii="Arial" w:hAnsi="Arial" w:cs="Arial"/>
                <w:color w:val="000000"/>
              </w:rPr>
              <w:t>Calzado</w:t>
            </w:r>
          </w:p>
        </w:tc>
        <w:tc>
          <w:tcPr>
            <w:tcW w:w="1200" w:type="dxa"/>
            <w:noWrap/>
            <w:vAlign w:val="center"/>
            <w:hideMark/>
          </w:tcPr>
          <w:p w:rsidR="004E0131" w:rsidRPr="00FD419E" w:rsidRDefault="004E0131" w:rsidP="00254AC1">
            <w:pPr>
              <w:tabs>
                <w:tab w:val="left" w:pos="1134"/>
              </w:tabs>
              <w:ind w:left="113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w:t>
            </w:r>
            <w:r w:rsidRPr="00FD419E">
              <w:rPr>
                <w:rFonts w:ascii="Arial" w:hAnsi="Arial" w:cs="Arial"/>
                <w:color w:val="000000"/>
              </w:rPr>
              <w:t>,</w:t>
            </w:r>
            <w:r>
              <w:rPr>
                <w:rFonts w:ascii="Arial" w:hAnsi="Arial" w:cs="Arial"/>
                <w:color w:val="000000"/>
              </w:rPr>
              <w:t>33</w:t>
            </w:r>
          </w:p>
        </w:tc>
      </w:tr>
      <w:tr w:rsidR="004E0131" w:rsidRPr="00FD419E" w:rsidTr="00254AC1">
        <w:trPr>
          <w:trHeight w:val="300"/>
          <w:jc w:val="right"/>
        </w:trPr>
        <w:tc>
          <w:tcPr>
            <w:cnfStyle w:val="001000000000" w:firstRow="0" w:lastRow="0" w:firstColumn="1" w:lastColumn="0" w:oddVBand="0" w:evenVBand="0" w:oddHBand="0" w:evenHBand="0" w:firstRowFirstColumn="0" w:firstRowLastColumn="0" w:lastRowFirstColumn="0" w:lastRowLastColumn="0"/>
            <w:tcW w:w="1660" w:type="dxa"/>
            <w:vMerge/>
            <w:hideMark/>
          </w:tcPr>
          <w:p w:rsidR="004E0131" w:rsidRPr="00FD419E" w:rsidRDefault="004E0131" w:rsidP="00254AC1">
            <w:pPr>
              <w:tabs>
                <w:tab w:val="left" w:pos="1134"/>
              </w:tabs>
              <w:ind w:left="1134"/>
              <w:rPr>
                <w:rFonts w:ascii="Arial" w:hAnsi="Arial" w:cs="Arial"/>
                <w:color w:val="000000"/>
              </w:rPr>
            </w:pPr>
          </w:p>
        </w:tc>
        <w:tc>
          <w:tcPr>
            <w:tcW w:w="1820" w:type="dxa"/>
            <w:noWrap/>
            <w:vAlign w:val="center"/>
            <w:hideMark/>
          </w:tcPr>
          <w:p w:rsidR="004E0131" w:rsidRPr="00FD419E" w:rsidRDefault="004E0131" w:rsidP="00254AC1">
            <w:pPr>
              <w:tabs>
                <w:tab w:val="left" w:pos="1134"/>
              </w:tabs>
              <w:ind w:left="113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FD419E">
              <w:rPr>
                <w:rFonts w:ascii="Arial" w:hAnsi="Arial" w:cs="Arial"/>
                <w:color w:val="000000"/>
              </w:rPr>
              <w:t>Novedades</w:t>
            </w:r>
          </w:p>
        </w:tc>
        <w:tc>
          <w:tcPr>
            <w:tcW w:w="1200" w:type="dxa"/>
            <w:noWrap/>
            <w:vAlign w:val="center"/>
            <w:hideMark/>
          </w:tcPr>
          <w:p w:rsidR="004E0131" w:rsidRPr="00FD419E" w:rsidRDefault="004E0131" w:rsidP="00254AC1">
            <w:pPr>
              <w:tabs>
                <w:tab w:val="left" w:pos="1134"/>
              </w:tabs>
              <w:ind w:left="113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w:t>
            </w:r>
            <w:r w:rsidRPr="00FD419E">
              <w:rPr>
                <w:rFonts w:ascii="Arial" w:hAnsi="Arial" w:cs="Arial"/>
                <w:color w:val="000000"/>
              </w:rPr>
              <w:t>,</w:t>
            </w:r>
            <w:r>
              <w:rPr>
                <w:rFonts w:ascii="Arial" w:hAnsi="Arial" w:cs="Arial"/>
                <w:color w:val="000000"/>
              </w:rPr>
              <w:t>95</w:t>
            </w:r>
          </w:p>
        </w:tc>
      </w:tr>
    </w:tbl>
    <w:p w:rsidR="004E0131" w:rsidRDefault="004E0131" w:rsidP="004E0131">
      <w:pPr>
        <w:tabs>
          <w:tab w:val="left" w:pos="1134"/>
        </w:tabs>
        <w:spacing w:line="276" w:lineRule="auto"/>
        <w:ind w:left="1134"/>
        <w:jc w:val="both"/>
        <w:rPr>
          <w:rFonts w:ascii="Arial" w:hAnsi="Arial" w:cs="Arial"/>
          <w:i/>
          <w:iCs/>
        </w:rPr>
      </w:pPr>
      <w:r>
        <w:rPr>
          <w:rFonts w:ascii="Arial" w:hAnsi="Arial" w:cs="Arial"/>
          <w:bCs/>
        </w:rPr>
        <w:tab/>
      </w:r>
      <w:r>
        <w:rPr>
          <w:rFonts w:ascii="Arial" w:hAnsi="Arial" w:cs="Arial"/>
          <w:i/>
          <w:iCs/>
        </w:rPr>
        <w:t xml:space="preserve">           </w:t>
      </w:r>
      <w:r w:rsidR="0062486E">
        <w:rPr>
          <w:rFonts w:ascii="Arial" w:hAnsi="Arial" w:cs="Arial"/>
          <w:i/>
          <w:iCs/>
        </w:rPr>
        <w:t>Elaborado por: Shigla, G.; Pacheco, E.</w:t>
      </w:r>
    </w:p>
    <w:p w:rsidR="004E0131" w:rsidRDefault="004E0131" w:rsidP="004E0131">
      <w:pPr>
        <w:spacing w:line="276" w:lineRule="auto"/>
        <w:ind w:left="1416" w:firstLine="174"/>
        <w:jc w:val="both"/>
        <w:rPr>
          <w:rFonts w:ascii="Arial" w:hAnsi="Arial" w:cs="Arial"/>
          <w:i/>
          <w:iCs/>
        </w:rPr>
      </w:pPr>
      <w:r>
        <w:rPr>
          <w:rFonts w:ascii="Arial" w:hAnsi="Arial" w:cs="Arial"/>
          <w:i/>
          <w:iCs/>
        </w:rPr>
        <w:t xml:space="preserve">        Fuente: Tienda Minorista</w:t>
      </w:r>
    </w:p>
    <w:p w:rsidR="004E0131" w:rsidRPr="001E18D2" w:rsidRDefault="004E0131" w:rsidP="004E0131">
      <w:pPr>
        <w:spacing w:line="276" w:lineRule="auto"/>
        <w:ind w:left="1416" w:firstLine="174"/>
        <w:jc w:val="both"/>
        <w:rPr>
          <w:rFonts w:ascii="Arial" w:hAnsi="Arial" w:cs="Arial"/>
          <w:i/>
          <w:iCs/>
        </w:rPr>
      </w:pPr>
    </w:p>
    <w:p w:rsidR="004E0131" w:rsidRDefault="004E0131" w:rsidP="004E0131">
      <w:pPr>
        <w:tabs>
          <w:tab w:val="left" w:pos="1134"/>
        </w:tabs>
        <w:spacing w:line="480" w:lineRule="auto"/>
        <w:ind w:left="1134"/>
        <w:jc w:val="both"/>
        <w:rPr>
          <w:rFonts w:ascii="Arial" w:hAnsi="Arial" w:cs="Arial"/>
          <w:bCs/>
        </w:rPr>
      </w:pPr>
      <w:r>
        <w:rPr>
          <w:rFonts w:ascii="Arial" w:hAnsi="Arial" w:cs="Arial"/>
          <w:bCs/>
        </w:rPr>
        <w:t xml:space="preserve">Finalmente se llega a la relación entre </w:t>
      </w:r>
      <w:r w:rsidRPr="000643D2">
        <w:rPr>
          <w:rFonts w:ascii="Arial" w:hAnsi="Arial" w:cs="Arial"/>
          <w:bCs/>
          <w:i/>
        </w:rPr>
        <w:t>CYCLE TIME</w:t>
      </w:r>
      <w:r>
        <w:rPr>
          <w:rFonts w:ascii="Arial" w:hAnsi="Arial" w:cs="Arial"/>
          <w:bCs/>
        </w:rPr>
        <w:t xml:space="preserve"> y </w:t>
      </w:r>
      <w:r w:rsidRPr="000643D2">
        <w:rPr>
          <w:rFonts w:ascii="Arial" w:hAnsi="Arial" w:cs="Arial"/>
          <w:bCs/>
          <w:i/>
        </w:rPr>
        <w:t>TAKT TIM</w:t>
      </w:r>
      <w:r>
        <w:rPr>
          <w:rFonts w:ascii="Arial" w:hAnsi="Arial" w:cs="Arial"/>
          <w:bCs/>
          <w:i/>
        </w:rPr>
        <w:t xml:space="preserve">E </w:t>
      </w:r>
      <w:r>
        <w:rPr>
          <w:rFonts w:ascii="Arial" w:hAnsi="Arial" w:cs="Arial"/>
          <w:bCs/>
        </w:rPr>
        <w:t>para el cálculo de número de vendedoras basado en tiempo de cobertura y demanda de clientes promedio mensuales.</w:t>
      </w:r>
    </w:p>
    <w:p w:rsidR="004E0131" w:rsidRDefault="004E0131" w:rsidP="004E0131">
      <w:pPr>
        <w:pStyle w:val="Tabla2"/>
      </w:pPr>
    </w:p>
    <w:p w:rsidR="004E0131" w:rsidRDefault="004E0131" w:rsidP="004E0131">
      <w:pPr>
        <w:pStyle w:val="Tabla2"/>
      </w:pPr>
      <w:bookmarkStart w:id="511" w:name="_Toc353135054"/>
      <w:bookmarkStart w:id="512" w:name="_Toc355556840"/>
      <w:r w:rsidRPr="00F443D8">
        <w:t xml:space="preserve">TABLA </w:t>
      </w:r>
      <w:r>
        <w:t>XCII: Número de Cajeras por sección</w:t>
      </w:r>
      <w:bookmarkEnd w:id="511"/>
      <w:bookmarkEnd w:id="512"/>
    </w:p>
    <w:p w:rsidR="004E0131" w:rsidRPr="00D76A69" w:rsidRDefault="004E0131" w:rsidP="004E0131"/>
    <w:tbl>
      <w:tblPr>
        <w:tblStyle w:val="Cuadrculaclara-nfasis12"/>
        <w:tblW w:w="4680" w:type="dxa"/>
        <w:jc w:val="right"/>
        <w:tblLook w:val="0680" w:firstRow="0" w:lastRow="0" w:firstColumn="1" w:lastColumn="0" w:noHBand="1" w:noVBand="1"/>
      </w:tblPr>
      <w:tblGrid>
        <w:gridCol w:w="2146"/>
        <w:gridCol w:w="2524"/>
        <w:gridCol w:w="1473"/>
      </w:tblGrid>
      <w:tr w:rsidR="004E0131" w:rsidRPr="00E634C3" w:rsidTr="00254AC1">
        <w:trPr>
          <w:trHeight w:val="300"/>
          <w:jc w:val="right"/>
        </w:trPr>
        <w:tc>
          <w:tcPr>
            <w:cnfStyle w:val="001000000000" w:firstRow="0" w:lastRow="0" w:firstColumn="1" w:lastColumn="0" w:oddVBand="0" w:evenVBand="0" w:oddHBand="0" w:evenHBand="0" w:firstRowFirstColumn="0" w:firstRowLastColumn="0" w:lastRowFirstColumn="0" w:lastRowLastColumn="0"/>
            <w:tcW w:w="1660" w:type="dxa"/>
            <w:vMerge w:val="restart"/>
            <w:noWrap/>
            <w:vAlign w:val="center"/>
            <w:hideMark/>
          </w:tcPr>
          <w:p w:rsidR="004E0131" w:rsidRPr="00E634C3" w:rsidRDefault="004E0131" w:rsidP="00254AC1">
            <w:pPr>
              <w:tabs>
                <w:tab w:val="left" w:pos="1134"/>
              </w:tabs>
              <w:ind w:left="1134"/>
              <w:jc w:val="center"/>
              <w:rPr>
                <w:rFonts w:ascii="Arial" w:hAnsi="Arial" w:cs="Arial"/>
                <w:color w:val="000000"/>
              </w:rPr>
            </w:pPr>
            <w:r w:rsidRPr="00E634C3">
              <w:rPr>
                <w:rFonts w:ascii="Arial" w:hAnsi="Arial" w:cs="Arial"/>
                <w:color w:val="000000"/>
              </w:rPr>
              <w:t xml:space="preserve">Nº </w:t>
            </w:r>
            <w:r>
              <w:rPr>
                <w:rFonts w:ascii="Arial" w:hAnsi="Arial" w:cs="Arial"/>
                <w:color w:val="000000"/>
              </w:rPr>
              <w:t>Cajeras</w:t>
            </w:r>
          </w:p>
        </w:tc>
        <w:tc>
          <w:tcPr>
            <w:tcW w:w="1820" w:type="dxa"/>
            <w:noWrap/>
            <w:vAlign w:val="center"/>
            <w:hideMark/>
          </w:tcPr>
          <w:p w:rsidR="004E0131" w:rsidRPr="00C83397" w:rsidRDefault="004E0131" w:rsidP="00254AC1">
            <w:pPr>
              <w:tabs>
                <w:tab w:val="left" w:pos="1134"/>
              </w:tabs>
              <w:ind w:left="1134"/>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C83397">
              <w:rPr>
                <w:rFonts w:ascii="Arial" w:hAnsi="Arial" w:cs="Arial"/>
                <w:b/>
                <w:color w:val="000000"/>
              </w:rPr>
              <w:t>Damas</w:t>
            </w:r>
          </w:p>
        </w:tc>
        <w:tc>
          <w:tcPr>
            <w:tcW w:w="1200" w:type="dxa"/>
            <w:noWrap/>
            <w:vAlign w:val="center"/>
            <w:hideMark/>
          </w:tcPr>
          <w:p w:rsidR="004E0131" w:rsidRPr="004C56DB" w:rsidRDefault="004E0131" w:rsidP="00254AC1">
            <w:pPr>
              <w:tabs>
                <w:tab w:val="left" w:pos="1134"/>
              </w:tabs>
              <w:ind w:left="1134"/>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Pr>
                <w:rFonts w:ascii="Arial" w:hAnsi="Arial" w:cs="Arial"/>
                <w:b/>
                <w:color w:val="000000"/>
              </w:rPr>
              <w:t>3</w:t>
            </w:r>
          </w:p>
        </w:tc>
      </w:tr>
      <w:tr w:rsidR="004E0131" w:rsidRPr="00E634C3" w:rsidTr="00254AC1">
        <w:trPr>
          <w:trHeight w:val="300"/>
          <w:jc w:val="right"/>
        </w:trPr>
        <w:tc>
          <w:tcPr>
            <w:cnfStyle w:val="001000000000" w:firstRow="0" w:lastRow="0" w:firstColumn="1" w:lastColumn="0" w:oddVBand="0" w:evenVBand="0" w:oddHBand="0" w:evenHBand="0" w:firstRowFirstColumn="0" w:firstRowLastColumn="0" w:lastRowFirstColumn="0" w:lastRowLastColumn="0"/>
            <w:tcW w:w="1660" w:type="dxa"/>
            <w:vMerge/>
            <w:hideMark/>
          </w:tcPr>
          <w:p w:rsidR="004E0131" w:rsidRPr="00E634C3" w:rsidRDefault="004E0131" w:rsidP="00254AC1">
            <w:pPr>
              <w:tabs>
                <w:tab w:val="left" w:pos="1134"/>
              </w:tabs>
              <w:ind w:left="1134"/>
              <w:rPr>
                <w:rFonts w:ascii="Arial" w:hAnsi="Arial" w:cs="Arial"/>
                <w:color w:val="000000"/>
              </w:rPr>
            </w:pPr>
          </w:p>
        </w:tc>
        <w:tc>
          <w:tcPr>
            <w:tcW w:w="1820" w:type="dxa"/>
            <w:noWrap/>
            <w:vAlign w:val="center"/>
            <w:hideMark/>
          </w:tcPr>
          <w:p w:rsidR="004E0131" w:rsidRPr="00C83397" w:rsidRDefault="004E0131" w:rsidP="00254AC1">
            <w:pPr>
              <w:tabs>
                <w:tab w:val="left" w:pos="1134"/>
              </w:tabs>
              <w:ind w:left="1134"/>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C83397">
              <w:rPr>
                <w:rFonts w:ascii="Arial" w:hAnsi="Arial" w:cs="Arial"/>
                <w:b/>
                <w:color w:val="000000"/>
              </w:rPr>
              <w:t>Caballeros</w:t>
            </w:r>
          </w:p>
        </w:tc>
        <w:tc>
          <w:tcPr>
            <w:tcW w:w="1200" w:type="dxa"/>
            <w:noWrap/>
            <w:vAlign w:val="center"/>
            <w:hideMark/>
          </w:tcPr>
          <w:p w:rsidR="004E0131" w:rsidRPr="004C56DB" w:rsidRDefault="004E0131" w:rsidP="00254AC1">
            <w:pPr>
              <w:tabs>
                <w:tab w:val="left" w:pos="1134"/>
              </w:tabs>
              <w:ind w:left="1134"/>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Pr>
                <w:rFonts w:ascii="Arial" w:hAnsi="Arial" w:cs="Arial"/>
                <w:b/>
                <w:color w:val="000000"/>
              </w:rPr>
              <w:t>1</w:t>
            </w:r>
          </w:p>
        </w:tc>
      </w:tr>
      <w:tr w:rsidR="004E0131" w:rsidRPr="00E634C3" w:rsidTr="00254AC1">
        <w:trPr>
          <w:trHeight w:val="300"/>
          <w:jc w:val="right"/>
        </w:trPr>
        <w:tc>
          <w:tcPr>
            <w:cnfStyle w:val="001000000000" w:firstRow="0" w:lastRow="0" w:firstColumn="1" w:lastColumn="0" w:oddVBand="0" w:evenVBand="0" w:oddHBand="0" w:evenHBand="0" w:firstRowFirstColumn="0" w:firstRowLastColumn="0" w:lastRowFirstColumn="0" w:lastRowLastColumn="0"/>
            <w:tcW w:w="1660" w:type="dxa"/>
            <w:vMerge/>
            <w:hideMark/>
          </w:tcPr>
          <w:p w:rsidR="004E0131" w:rsidRPr="00E634C3" w:rsidRDefault="004E0131" w:rsidP="00254AC1">
            <w:pPr>
              <w:tabs>
                <w:tab w:val="left" w:pos="1134"/>
              </w:tabs>
              <w:ind w:left="1134"/>
              <w:rPr>
                <w:rFonts w:ascii="Arial" w:hAnsi="Arial" w:cs="Arial"/>
                <w:color w:val="000000"/>
              </w:rPr>
            </w:pPr>
          </w:p>
        </w:tc>
        <w:tc>
          <w:tcPr>
            <w:tcW w:w="1820" w:type="dxa"/>
            <w:noWrap/>
            <w:vAlign w:val="center"/>
            <w:hideMark/>
          </w:tcPr>
          <w:p w:rsidR="004E0131" w:rsidRPr="00C83397" w:rsidRDefault="004E0131" w:rsidP="00254AC1">
            <w:pPr>
              <w:tabs>
                <w:tab w:val="left" w:pos="1134"/>
              </w:tabs>
              <w:ind w:left="1134"/>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C83397">
              <w:rPr>
                <w:rFonts w:ascii="Arial" w:hAnsi="Arial" w:cs="Arial"/>
                <w:b/>
                <w:color w:val="000000"/>
              </w:rPr>
              <w:t>Calzado</w:t>
            </w:r>
          </w:p>
        </w:tc>
        <w:tc>
          <w:tcPr>
            <w:tcW w:w="1200" w:type="dxa"/>
            <w:noWrap/>
            <w:vAlign w:val="center"/>
            <w:hideMark/>
          </w:tcPr>
          <w:p w:rsidR="004E0131" w:rsidRPr="004C56DB" w:rsidRDefault="004E0131" w:rsidP="00254AC1">
            <w:pPr>
              <w:tabs>
                <w:tab w:val="left" w:pos="1134"/>
              </w:tabs>
              <w:ind w:left="1134"/>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Pr>
                <w:rFonts w:ascii="Arial" w:hAnsi="Arial" w:cs="Arial"/>
                <w:b/>
                <w:color w:val="000000"/>
              </w:rPr>
              <w:t>3</w:t>
            </w:r>
          </w:p>
        </w:tc>
      </w:tr>
      <w:tr w:rsidR="004E0131" w:rsidRPr="00E634C3" w:rsidTr="00254AC1">
        <w:trPr>
          <w:trHeight w:val="300"/>
          <w:jc w:val="right"/>
        </w:trPr>
        <w:tc>
          <w:tcPr>
            <w:cnfStyle w:val="001000000000" w:firstRow="0" w:lastRow="0" w:firstColumn="1" w:lastColumn="0" w:oddVBand="0" w:evenVBand="0" w:oddHBand="0" w:evenHBand="0" w:firstRowFirstColumn="0" w:firstRowLastColumn="0" w:lastRowFirstColumn="0" w:lastRowLastColumn="0"/>
            <w:tcW w:w="1660" w:type="dxa"/>
            <w:vMerge/>
            <w:hideMark/>
          </w:tcPr>
          <w:p w:rsidR="004E0131" w:rsidRPr="00E634C3" w:rsidRDefault="004E0131" w:rsidP="00254AC1">
            <w:pPr>
              <w:tabs>
                <w:tab w:val="left" w:pos="1134"/>
              </w:tabs>
              <w:ind w:left="1134"/>
              <w:rPr>
                <w:rFonts w:ascii="Arial" w:hAnsi="Arial" w:cs="Arial"/>
                <w:color w:val="000000"/>
              </w:rPr>
            </w:pPr>
          </w:p>
        </w:tc>
        <w:tc>
          <w:tcPr>
            <w:tcW w:w="1820" w:type="dxa"/>
            <w:noWrap/>
            <w:vAlign w:val="center"/>
            <w:hideMark/>
          </w:tcPr>
          <w:p w:rsidR="004E0131" w:rsidRPr="00C83397" w:rsidRDefault="004E0131" w:rsidP="00254AC1">
            <w:pPr>
              <w:tabs>
                <w:tab w:val="left" w:pos="1134"/>
              </w:tabs>
              <w:ind w:left="1134"/>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C83397">
              <w:rPr>
                <w:rFonts w:ascii="Arial" w:hAnsi="Arial" w:cs="Arial"/>
                <w:b/>
                <w:color w:val="000000"/>
              </w:rPr>
              <w:t>Novedades</w:t>
            </w:r>
          </w:p>
        </w:tc>
        <w:tc>
          <w:tcPr>
            <w:tcW w:w="1200" w:type="dxa"/>
            <w:noWrap/>
            <w:vAlign w:val="center"/>
            <w:hideMark/>
          </w:tcPr>
          <w:p w:rsidR="004E0131" w:rsidRPr="004C56DB" w:rsidRDefault="004E0131" w:rsidP="00254AC1">
            <w:pPr>
              <w:tabs>
                <w:tab w:val="left" w:pos="1134"/>
              </w:tabs>
              <w:ind w:left="1134"/>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Pr>
                <w:rFonts w:ascii="Arial" w:hAnsi="Arial" w:cs="Arial"/>
                <w:b/>
                <w:color w:val="000000"/>
              </w:rPr>
              <w:t>6</w:t>
            </w:r>
          </w:p>
        </w:tc>
      </w:tr>
    </w:tbl>
    <w:p w:rsidR="004E0131" w:rsidRDefault="004E0131" w:rsidP="004E0131">
      <w:pPr>
        <w:spacing w:line="276" w:lineRule="auto"/>
        <w:ind w:left="1788" w:firstLine="336"/>
        <w:jc w:val="both"/>
        <w:rPr>
          <w:rFonts w:ascii="Arial" w:hAnsi="Arial" w:cs="Arial"/>
          <w:i/>
          <w:iCs/>
        </w:rPr>
      </w:pPr>
      <w:r>
        <w:rPr>
          <w:rFonts w:ascii="Arial" w:hAnsi="Arial" w:cs="Arial"/>
          <w:i/>
          <w:iCs/>
        </w:rPr>
        <w:t xml:space="preserve">  </w:t>
      </w:r>
      <w:r w:rsidR="0062486E">
        <w:rPr>
          <w:rFonts w:ascii="Arial" w:hAnsi="Arial" w:cs="Arial"/>
          <w:i/>
          <w:iCs/>
        </w:rPr>
        <w:t>Elaborado por: Shigla, G.; Pacheco, E.</w:t>
      </w:r>
    </w:p>
    <w:p w:rsidR="004E0131" w:rsidRDefault="004E0131" w:rsidP="004E0131">
      <w:pPr>
        <w:spacing w:line="276" w:lineRule="auto"/>
        <w:ind w:left="1416" w:firstLine="174"/>
        <w:jc w:val="both"/>
        <w:rPr>
          <w:rFonts w:ascii="Arial" w:hAnsi="Arial" w:cs="Arial"/>
          <w:i/>
          <w:iCs/>
        </w:rPr>
      </w:pPr>
      <w:r>
        <w:rPr>
          <w:rFonts w:ascii="Arial" w:hAnsi="Arial" w:cs="Arial"/>
          <w:i/>
          <w:iCs/>
        </w:rPr>
        <w:t xml:space="preserve">          Fuente: Tienda Minorista</w:t>
      </w:r>
    </w:p>
    <w:p w:rsidR="004E0131" w:rsidRDefault="004E0131" w:rsidP="004E0131">
      <w:pPr>
        <w:spacing w:line="276" w:lineRule="auto"/>
        <w:ind w:left="1416" w:firstLine="174"/>
        <w:jc w:val="both"/>
        <w:rPr>
          <w:rFonts w:ascii="Arial" w:hAnsi="Arial" w:cs="Arial"/>
          <w:i/>
          <w:iCs/>
        </w:rPr>
      </w:pPr>
    </w:p>
    <w:p w:rsidR="004E0131" w:rsidRPr="005E25E0" w:rsidRDefault="004E0131" w:rsidP="004E0131">
      <w:pPr>
        <w:pStyle w:val="Prrafodelista"/>
        <w:tabs>
          <w:tab w:val="left" w:pos="1134"/>
        </w:tabs>
        <w:spacing w:line="480" w:lineRule="auto"/>
        <w:ind w:left="1134"/>
        <w:jc w:val="both"/>
        <w:rPr>
          <w:rFonts w:ascii="Arial" w:hAnsi="Arial" w:cs="Arial"/>
          <w:bCs/>
        </w:rPr>
      </w:pPr>
      <w:r w:rsidRPr="00A02552">
        <w:rPr>
          <w:rFonts w:ascii="Arial" w:hAnsi="Arial" w:cs="Arial"/>
          <w:bCs/>
        </w:rPr>
        <w:t xml:space="preserve">Observamos en la </w:t>
      </w:r>
      <w:r w:rsidRPr="00B14E89">
        <w:rPr>
          <w:rFonts w:ascii="Arial" w:hAnsi="Arial" w:cs="Arial"/>
          <w:b/>
          <w:bCs/>
        </w:rPr>
        <w:t>TABLA XCII</w:t>
      </w:r>
      <w:r w:rsidRPr="005E25E0">
        <w:rPr>
          <w:rFonts w:ascii="Arial" w:hAnsi="Arial" w:cs="Arial"/>
          <w:bCs/>
        </w:rPr>
        <w:t xml:space="preserve">, </w:t>
      </w:r>
      <w:r>
        <w:rPr>
          <w:rFonts w:ascii="Arial" w:hAnsi="Arial" w:cs="Arial"/>
          <w:bCs/>
        </w:rPr>
        <w:t>que el número necesario de cajeras es de 3 para la sección Damas, 1 en la sección Caballeros, 3 en la sección Calzado y 6 en la sección Novedades.</w:t>
      </w:r>
    </w:p>
    <w:p w:rsidR="004E0131" w:rsidRDefault="004E0131" w:rsidP="004E0131">
      <w:pPr>
        <w:pStyle w:val="Prrafodelista"/>
        <w:tabs>
          <w:tab w:val="left" w:pos="1134"/>
        </w:tabs>
        <w:ind w:left="1134"/>
        <w:jc w:val="both"/>
        <w:rPr>
          <w:rFonts w:ascii="Arial" w:hAnsi="Arial" w:cs="Arial"/>
          <w:b/>
          <w:bCs/>
        </w:rPr>
      </w:pPr>
    </w:p>
    <w:p w:rsidR="004E0131" w:rsidRDefault="004E0131" w:rsidP="004E0131">
      <w:pPr>
        <w:tabs>
          <w:tab w:val="left" w:pos="1134"/>
        </w:tabs>
        <w:jc w:val="both"/>
        <w:rPr>
          <w:rFonts w:ascii="Arial" w:hAnsi="Arial" w:cs="Arial"/>
          <w:b/>
          <w:bCs/>
        </w:rPr>
      </w:pPr>
    </w:p>
    <w:p w:rsidR="004E0131" w:rsidRPr="0047398A" w:rsidRDefault="004E0131" w:rsidP="004E0131">
      <w:pPr>
        <w:pStyle w:val="Capitulo11"/>
        <w:numPr>
          <w:ilvl w:val="2"/>
          <w:numId w:val="93"/>
        </w:numPr>
        <w:rPr>
          <w:sz w:val="24"/>
        </w:rPr>
      </w:pPr>
      <w:bookmarkStart w:id="513" w:name="_Toc348388828"/>
      <w:bookmarkStart w:id="514" w:name="_Toc353135702"/>
      <w:bookmarkStart w:id="515" w:name="_Toc355556474"/>
      <w:r w:rsidRPr="0047398A">
        <w:rPr>
          <w:sz w:val="24"/>
        </w:rPr>
        <w:t>Cálculo de Tiempo Muerto y Porcentaje de productividad.</w:t>
      </w:r>
      <w:bookmarkEnd w:id="513"/>
      <w:bookmarkEnd w:id="514"/>
      <w:bookmarkEnd w:id="515"/>
    </w:p>
    <w:p w:rsidR="004E0131" w:rsidRPr="008770D5" w:rsidRDefault="004E0131" w:rsidP="004E0131">
      <w:pPr>
        <w:pStyle w:val="Prrafodelista"/>
        <w:tabs>
          <w:tab w:val="left" w:pos="1134"/>
        </w:tabs>
        <w:ind w:left="1134"/>
        <w:rPr>
          <w:rFonts w:ascii="Arial" w:hAnsi="Arial" w:cs="Arial"/>
          <w:b/>
          <w:bCs/>
        </w:rPr>
      </w:pPr>
    </w:p>
    <w:p w:rsidR="004E0131" w:rsidRDefault="004E0131" w:rsidP="004E0131">
      <w:pPr>
        <w:pStyle w:val="Prrafodelista"/>
        <w:tabs>
          <w:tab w:val="left" w:pos="1080"/>
          <w:tab w:val="left" w:pos="1134"/>
        </w:tabs>
        <w:spacing w:line="480" w:lineRule="auto"/>
        <w:ind w:left="1134"/>
        <w:jc w:val="both"/>
        <w:rPr>
          <w:rFonts w:ascii="Arial" w:hAnsi="Arial" w:cs="Arial"/>
          <w:bCs/>
        </w:rPr>
      </w:pPr>
      <w:r w:rsidRPr="00A23697">
        <w:rPr>
          <w:rFonts w:ascii="Arial" w:hAnsi="Arial" w:cs="Arial"/>
          <w:bCs/>
        </w:rPr>
        <w:t>Para realizar el cálculo de tiempo muerto y de productividad de los POS</w:t>
      </w:r>
      <w:r>
        <w:rPr>
          <w:rFonts w:ascii="Arial" w:hAnsi="Arial" w:cs="Arial"/>
          <w:bCs/>
        </w:rPr>
        <w:t xml:space="preserve"> (Punto de Cobro)</w:t>
      </w:r>
      <w:r w:rsidRPr="00A23697">
        <w:rPr>
          <w:rFonts w:ascii="Arial" w:hAnsi="Arial" w:cs="Arial"/>
          <w:bCs/>
        </w:rPr>
        <w:t xml:space="preserve"> de las secciones en estudio más relevantes</w:t>
      </w:r>
      <w:r>
        <w:rPr>
          <w:rFonts w:ascii="Arial" w:hAnsi="Arial" w:cs="Arial"/>
          <w:bCs/>
        </w:rPr>
        <w:t xml:space="preserve">, necesitamos los resultados de las pruebas de ajuste </w:t>
      </w:r>
      <w:r>
        <w:rPr>
          <w:rFonts w:ascii="Arial" w:hAnsi="Arial" w:cs="Arial"/>
          <w:bCs/>
        </w:rPr>
        <w:lastRenderedPageBreak/>
        <w:t xml:space="preserve">de bondad de la media de tiempo de arribo y media de tiempo proceso, los cuales son de: </w:t>
      </w:r>
    </w:p>
    <w:p w:rsidR="004E0131" w:rsidRDefault="004E0131" w:rsidP="004E0131">
      <w:pPr>
        <w:pStyle w:val="Prrafodelista"/>
        <w:tabs>
          <w:tab w:val="left" w:pos="1080"/>
          <w:tab w:val="left" w:pos="1134"/>
        </w:tabs>
        <w:spacing w:line="480" w:lineRule="auto"/>
        <w:ind w:left="1134"/>
        <w:jc w:val="both"/>
        <w:rPr>
          <w:rFonts w:ascii="Arial" w:hAnsi="Arial" w:cs="Arial"/>
          <w:bCs/>
        </w:rPr>
      </w:pPr>
    </w:p>
    <w:p w:rsidR="004E0131" w:rsidRDefault="004E0131" w:rsidP="004E0131">
      <w:pPr>
        <w:pStyle w:val="Tabla2"/>
      </w:pPr>
      <w:bookmarkStart w:id="516" w:name="_Toc353135055"/>
      <w:bookmarkStart w:id="517" w:name="_Toc355556841"/>
      <w:r w:rsidRPr="00F443D8">
        <w:t xml:space="preserve">TABLA </w:t>
      </w:r>
      <w:r>
        <w:t>XCIII: Medias de procesos por sección y detalle de parámetros de simulación</w:t>
      </w:r>
      <w:bookmarkEnd w:id="516"/>
      <w:bookmarkEnd w:id="517"/>
    </w:p>
    <w:tbl>
      <w:tblPr>
        <w:tblW w:w="0" w:type="auto"/>
        <w:tblInd w:w="1383" w:type="dxa"/>
        <w:tblCellMar>
          <w:left w:w="70" w:type="dxa"/>
          <w:right w:w="70" w:type="dxa"/>
        </w:tblCellMar>
        <w:tblLook w:val="04A0" w:firstRow="1" w:lastRow="0" w:firstColumn="1" w:lastColumn="0" w:noHBand="0" w:noVBand="1"/>
      </w:tblPr>
      <w:tblGrid>
        <w:gridCol w:w="3025"/>
        <w:gridCol w:w="921"/>
        <w:gridCol w:w="1052"/>
        <w:gridCol w:w="1115"/>
        <w:gridCol w:w="921"/>
      </w:tblGrid>
      <w:tr w:rsidR="004E0131" w:rsidRPr="00FC4F46" w:rsidTr="00254AC1">
        <w:trPr>
          <w:trHeight w:val="315"/>
        </w:trPr>
        <w:tc>
          <w:tcPr>
            <w:tcW w:w="0" w:type="auto"/>
            <w:tcBorders>
              <w:top w:val="nil"/>
              <w:left w:val="nil"/>
              <w:bottom w:val="double" w:sz="6" w:space="0" w:color="FF8001"/>
              <w:right w:val="double" w:sz="6" w:space="0" w:color="FF8001"/>
            </w:tcBorders>
            <w:shd w:val="clear" w:color="auto" w:fill="auto"/>
            <w:noWrap/>
            <w:vAlign w:val="center"/>
            <w:hideMark/>
          </w:tcPr>
          <w:p w:rsidR="004E0131" w:rsidRPr="00FC4F46" w:rsidRDefault="004E0131" w:rsidP="00254AC1">
            <w:pPr>
              <w:rPr>
                <w:rFonts w:ascii="Calibri" w:hAnsi="Calibri" w:cs="Calibri"/>
                <w:lang w:val="es-ES"/>
              </w:rPr>
            </w:pPr>
            <w:r w:rsidRPr="00FC4F46">
              <w:rPr>
                <w:rFonts w:ascii="Calibri" w:hAnsi="Calibri" w:cs="Calibri"/>
                <w:sz w:val="22"/>
                <w:szCs w:val="22"/>
                <w:lang w:val="es-ES"/>
              </w:rPr>
              <w:t> </w:t>
            </w:r>
          </w:p>
        </w:tc>
        <w:tc>
          <w:tcPr>
            <w:tcW w:w="0" w:type="auto"/>
            <w:tcBorders>
              <w:top w:val="nil"/>
              <w:left w:val="double" w:sz="6" w:space="0" w:color="FF8001"/>
              <w:bottom w:val="double" w:sz="6" w:space="0" w:color="FF8001"/>
              <w:right w:val="single" w:sz="4" w:space="0" w:color="F79646" w:themeColor="accent6"/>
            </w:tcBorders>
            <w:shd w:val="clear" w:color="auto" w:fill="auto"/>
            <w:noWrap/>
            <w:vAlign w:val="center"/>
            <w:hideMark/>
          </w:tcPr>
          <w:p w:rsidR="004E0131" w:rsidRPr="00D8453E" w:rsidRDefault="004E0131" w:rsidP="00254AC1">
            <w:pPr>
              <w:jc w:val="center"/>
              <w:rPr>
                <w:rFonts w:ascii="Calibri" w:hAnsi="Calibri" w:cs="Calibri"/>
                <w:b/>
                <w:bCs/>
                <w:sz w:val="21"/>
                <w:szCs w:val="21"/>
                <w:lang w:val="es-ES"/>
              </w:rPr>
            </w:pPr>
            <w:r w:rsidRPr="00D8453E">
              <w:rPr>
                <w:rFonts w:ascii="Calibri" w:hAnsi="Calibri" w:cs="Calibri"/>
                <w:b/>
                <w:bCs/>
                <w:sz w:val="21"/>
                <w:szCs w:val="21"/>
                <w:lang w:val="es-ES"/>
              </w:rPr>
              <w:t>Damas</w:t>
            </w:r>
          </w:p>
        </w:tc>
        <w:tc>
          <w:tcPr>
            <w:tcW w:w="0" w:type="auto"/>
            <w:tcBorders>
              <w:top w:val="nil"/>
              <w:left w:val="single" w:sz="4" w:space="0" w:color="F79646" w:themeColor="accent6"/>
              <w:bottom w:val="double" w:sz="6" w:space="0" w:color="FF8001"/>
              <w:right w:val="single" w:sz="4" w:space="0" w:color="F79646" w:themeColor="accent6"/>
            </w:tcBorders>
            <w:shd w:val="clear" w:color="auto" w:fill="auto"/>
            <w:noWrap/>
            <w:vAlign w:val="center"/>
            <w:hideMark/>
          </w:tcPr>
          <w:p w:rsidR="004E0131" w:rsidRPr="00D8453E" w:rsidRDefault="004E0131" w:rsidP="00254AC1">
            <w:pPr>
              <w:jc w:val="center"/>
              <w:rPr>
                <w:rFonts w:ascii="Calibri" w:hAnsi="Calibri" w:cs="Calibri"/>
                <w:b/>
                <w:bCs/>
                <w:sz w:val="21"/>
                <w:szCs w:val="21"/>
                <w:lang w:val="es-ES"/>
              </w:rPr>
            </w:pPr>
            <w:r w:rsidRPr="00D8453E">
              <w:rPr>
                <w:rFonts w:ascii="Calibri" w:hAnsi="Calibri" w:cs="Calibri"/>
                <w:b/>
                <w:bCs/>
                <w:sz w:val="21"/>
                <w:szCs w:val="21"/>
                <w:lang w:val="es-ES"/>
              </w:rPr>
              <w:t>Caballeros</w:t>
            </w:r>
          </w:p>
        </w:tc>
        <w:tc>
          <w:tcPr>
            <w:tcW w:w="0" w:type="auto"/>
            <w:tcBorders>
              <w:top w:val="nil"/>
              <w:left w:val="single" w:sz="4" w:space="0" w:color="F79646" w:themeColor="accent6"/>
              <w:bottom w:val="double" w:sz="6" w:space="0" w:color="FF8001"/>
              <w:right w:val="single" w:sz="4" w:space="0" w:color="F79646" w:themeColor="accent6"/>
            </w:tcBorders>
            <w:shd w:val="clear" w:color="auto" w:fill="auto"/>
            <w:noWrap/>
            <w:vAlign w:val="center"/>
            <w:hideMark/>
          </w:tcPr>
          <w:p w:rsidR="004E0131" w:rsidRPr="00D8453E" w:rsidRDefault="004E0131" w:rsidP="00254AC1">
            <w:pPr>
              <w:jc w:val="center"/>
              <w:rPr>
                <w:rFonts w:ascii="Calibri" w:hAnsi="Calibri" w:cs="Calibri"/>
                <w:b/>
                <w:bCs/>
                <w:sz w:val="21"/>
                <w:szCs w:val="21"/>
                <w:lang w:val="es-ES"/>
              </w:rPr>
            </w:pPr>
            <w:r w:rsidRPr="00D8453E">
              <w:rPr>
                <w:rFonts w:ascii="Calibri" w:hAnsi="Calibri" w:cs="Calibri"/>
                <w:b/>
                <w:bCs/>
                <w:sz w:val="21"/>
                <w:szCs w:val="21"/>
                <w:lang w:val="es-ES"/>
              </w:rPr>
              <w:t>Novedades</w:t>
            </w:r>
          </w:p>
        </w:tc>
        <w:tc>
          <w:tcPr>
            <w:tcW w:w="0" w:type="auto"/>
            <w:tcBorders>
              <w:top w:val="nil"/>
              <w:left w:val="single" w:sz="4" w:space="0" w:color="F79646" w:themeColor="accent6"/>
              <w:bottom w:val="double" w:sz="6" w:space="0" w:color="FF8001"/>
              <w:right w:val="double" w:sz="6" w:space="0" w:color="FF8001"/>
            </w:tcBorders>
            <w:shd w:val="clear" w:color="auto" w:fill="auto"/>
            <w:noWrap/>
            <w:vAlign w:val="center"/>
            <w:hideMark/>
          </w:tcPr>
          <w:p w:rsidR="004E0131" w:rsidRPr="00D8453E" w:rsidRDefault="004E0131" w:rsidP="00254AC1">
            <w:pPr>
              <w:jc w:val="center"/>
              <w:rPr>
                <w:rFonts w:ascii="Calibri" w:hAnsi="Calibri" w:cs="Calibri"/>
                <w:b/>
                <w:bCs/>
                <w:sz w:val="21"/>
                <w:szCs w:val="21"/>
                <w:lang w:val="es-ES"/>
              </w:rPr>
            </w:pPr>
            <w:r w:rsidRPr="00D8453E">
              <w:rPr>
                <w:rFonts w:ascii="Calibri" w:hAnsi="Calibri" w:cs="Calibri"/>
                <w:b/>
                <w:bCs/>
                <w:sz w:val="21"/>
                <w:szCs w:val="21"/>
                <w:lang w:val="es-ES"/>
              </w:rPr>
              <w:t>Calzado</w:t>
            </w:r>
          </w:p>
        </w:tc>
      </w:tr>
      <w:tr w:rsidR="004E0131" w:rsidRPr="00FC4F46" w:rsidTr="00254AC1">
        <w:trPr>
          <w:trHeight w:val="330"/>
        </w:trPr>
        <w:tc>
          <w:tcPr>
            <w:tcW w:w="0" w:type="auto"/>
            <w:tcBorders>
              <w:top w:val="nil"/>
              <w:left w:val="nil"/>
              <w:bottom w:val="double" w:sz="6" w:space="0" w:color="FF8001"/>
              <w:right w:val="double" w:sz="6" w:space="0" w:color="FF8001"/>
            </w:tcBorders>
            <w:shd w:val="clear" w:color="auto" w:fill="auto"/>
            <w:noWrap/>
            <w:vAlign w:val="center"/>
            <w:hideMark/>
          </w:tcPr>
          <w:p w:rsidR="004E0131" w:rsidRPr="00FC4F46" w:rsidRDefault="004E0131" w:rsidP="00254AC1">
            <w:pPr>
              <w:rPr>
                <w:rFonts w:ascii="Calibri" w:hAnsi="Calibri" w:cs="Calibri"/>
                <w:b/>
                <w:bCs/>
                <w:lang w:val="es-ES"/>
              </w:rPr>
            </w:pPr>
            <w:r w:rsidRPr="00FC4F46">
              <w:rPr>
                <w:rFonts w:ascii="Calibri" w:hAnsi="Calibri" w:cs="Calibri"/>
                <w:b/>
                <w:bCs/>
                <w:sz w:val="22"/>
                <w:szCs w:val="22"/>
                <w:lang w:val="es-ES"/>
              </w:rPr>
              <w:t>Tiempo de simulación [min]</w:t>
            </w:r>
          </w:p>
        </w:tc>
        <w:tc>
          <w:tcPr>
            <w:tcW w:w="0" w:type="auto"/>
            <w:tcBorders>
              <w:top w:val="double" w:sz="6" w:space="0" w:color="FF8001"/>
              <w:left w:val="double" w:sz="6" w:space="0" w:color="FF8001"/>
              <w:bottom w:val="double" w:sz="6" w:space="0" w:color="FF8001"/>
              <w:right w:val="single" w:sz="4" w:space="0" w:color="F79646" w:themeColor="accent6"/>
            </w:tcBorders>
            <w:shd w:val="clear" w:color="auto" w:fill="auto"/>
            <w:noWrap/>
            <w:vAlign w:val="center"/>
            <w:hideMark/>
          </w:tcPr>
          <w:p w:rsidR="004E0131" w:rsidRPr="00FC4F46" w:rsidRDefault="004E0131" w:rsidP="00254AC1">
            <w:pPr>
              <w:jc w:val="right"/>
              <w:rPr>
                <w:rFonts w:ascii="Calibri" w:hAnsi="Calibri" w:cs="Calibri"/>
                <w:lang w:val="es-ES"/>
              </w:rPr>
            </w:pPr>
            <w:r w:rsidRPr="00FC4F46">
              <w:rPr>
                <w:rFonts w:ascii="Calibri" w:hAnsi="Calibri" w:cs="Calibri"/>
                <w:sz w:val="22"/>
                <w:szCs w:val="22"/>
                <w:lang w:val="es-ES"/>
              </w:rPr>
              <w:t>1440000</w:t>
            </w:r>
          </w:p>
        </w:tc>
        <w:tc>
          <w:tcPr>
            <w:tcW w:w="0" w:type="auto"/>
            <w:tcBorders>
              <w:top w:val="double" w:sz="6" w:space="0" w:color="FF8001"/>
              <w:left w:val="single" w:sz="4" w:space="0" w:color="F79646" w:themeColor="accent6"/>
              <w:bottom w:val="double" w:sz="6" w:space="0" w:color="FF8001"/>
              <w:right w:val="single" w:sz="4" w:space="0" w:color="F79646" w:themeColor="accent6"/>
            </w:tcBorders>
            <w:shd w:val="clear" w:color="auto" w:fill="auto"/>
            <w:noWrap/>
            <w:vAlign w:val="center"/>
            <w:hideMark/>
          </w:tcPr>
          <w:p w:rsidR="004E0131" w:rsidRPr="00FC4F46" w:rsidRDefault="004E0131" w:rsidP="00254AC1">
            <w:pPr>
              <w:jc w:val="right"/>
              <w:rPr>
                <w:rFonts w:ascii="Calibri" w:hAnsi="Calibri" w:cs="Calibri"/>
                <w:lang w:val="es-ES"/>
              </w:rPr>
            </w:pPr>
            <w:r w:rsidRPr="00FC4F46">
              <w:rPr>
                <w:rFonts w:ascii="Calibri" w:hAnsi="Calibri" w:cs="Calibri"/>
                <w:sz w:val="22"/>
                <w:szCs w:val="22"/>
                <w:lang w:val="es-ES"/>
              </w:rPr>
              <w:t>1440000</w:t>
            </w:r>
          </w:p>
        </w:tc>
        <w:tc>
          <w:tcPr>
            <w:tcW w:w="0" w:type="auto"/>
            <w:tcBorders>
              <w:top w:val="double" w:sz="6" w:space="0" w:color="FF8001"/>
              <w:left w:val="single" w:sz="4" w:space="0" w:color="F79646" w:themeColor="accent6"/>
              <w:bottom w:val="double" w:sz="6" w:space="0" w:color="FF8001"/>
              <w:right w:val="single" w:sz="4" w:space="0" w:color="F79646" w:themeColor="accent6"/>
            </w:tcBorders>
            <w:shd w:val="clear" w:color="auto" w:fill="auto"/>
            <w:noWrap/>
            <w:vAlign w:val="center"/>
            <w:hideMark/>
          </w:tcPr>
          <w:p w:rsidR="004E0131" w:rsidRPr="00FC4F46" w:rsidRDefault="004E0131" w:rsidP="00254AC1">
            <w:pPr>
              <w:jc w:val="right"/>
              <w:rPr>
                <w:rFonts w:ascii="Calibri" w:hAnsi="Calibri" w:cs="Calibri"/>
                <w:lang w:val="es-ES"/>
              </w:rPr>
            </w:pPr>
            <w:r w:rsidRPr="00FC4F46">
              <w:rPr>
                <w:rFonts w:ascii="Calibri" w:hAnsi="Calibri" w:cs="Calibri"/>
                <w:sz w:val="22"/>
                <w:szCs w:val="22"/>
                <w:lang w:val="es-ES"/>
              </w:rPr>
              <w:t>1440000</w:t>
            </w:r>
          </w:p>
        </w:tc>
        <w:tc>
          <w:tcPr>
            <w:tcW w:w="0" w:type="auto"/>
            <w:tcBorders>
              <w:top w:val="double" w:sz="6" w:space="0" w:color="FF8001"/>
              <w:left w:val="single" w:sz="4" w:space="0" w:color="F79646" w:themeColor="accent6"/>
              <w:bottom w:val="double" w:sz="6" w:space="0" w:color="FF8001"/>
              <w:right w:val="double" w:sz="6" w:space="0" w:color="FF8001"/>
            </w:tcBorders>
            <w:shd w:val="clear" w:color="auto" w:fill="auto"/>
            <w:noWrap/>
            <w:vAlign w:val="center"/>
            <w:hideMark/>
          </w:tcPr>
          <w:p w:rsidR="004E0131" w:rsidRPr="00FC4F46" w:rsidRDefault="004E0131" w:rsidP="00254AC1">
            <w:pPr>
              <w:jc w:val="right"/>
              <w:rPr>
                <w:rFonts w:ascii="Calibri" w:hAnsi="Calibri" w:cs="Calibri"/>
                <w:lang w:val="es-ES"/>
              </w:rPr>
            </w:pPr>
            <w:r w:rsidRPr="00FC4F46">
              <w:rPr>
                <w:rFonts w:ascii="Calibri" w:hAnsi="Calibri" w:cs="Calibri"/>
                <w:sz w:val="22"/>
                <w:szCs w:val="22"/>
                <w:lang w:val="es-ES"/>
              </w:rPr>
              <w:t>1440000</w:t>
            </w:r>
          </w:p>
        </w:tc>
      </w:tr>
      <w:tr w:rsidR="004E0131" w:rsidRPr="00FC4F46" w:rsidTr="00254AC1">
        <w:trPr>
          <w:trHeight w:val="330"/>
        </w:trPr>
        <w:tc>
          <w:tcPr>
            <w:tcW w:w="0" w:type="auto"/>
            <w:tcBorders>
              <w:top w:val="nil"/>
              <w:left w:val="nil"/>
              <w:bottom w:val="double" w:sz="6" w:space="0" w:color="FF8001"/>
              <w:right w:val="double" w:sz="6" w:space="0" w:color="FF8001"/>
            </w:tcBorders>
            <w:shd w:val="clear" w:color="auto" w:fill="auto"/>
            <w:noWrap/>
            <w:vAlign w:val="center"/>
            <w:hideMark/>
          </w:tcPr>
          <w:p w:rsidR="004E0131" w:rsidRPr="00FC4F46" w:rsidRDefault="004E0131" w:rsidP="00254AC1">
            <w:pPr>
              <w:rPr>
                <w:rFonts w:ascii="Calibri" w:hAnsi="Calibri" w:cs="Calibri"/>
                <w:b/>
                <w:bCs/>
                <w:lang w:val="es-ES"/>
              </w:rPr>
            </w:pPr>
            <w:r w:rsidRPr="00FC4F46">
              <w:rPr>
                <w:rFonts w:ascii="Calibri" w:hAnsi="Calibri" w:cs="Calibri"/>
                <w:b/>
                <w:bCs/>
                <w:sz w:val="22"/>
                <w:szCs w:val="22"/>
                <w:lang w:val="es-ES"/>
              </w:rPr>
              <w:t>Número de iteraciones</w:t>
            </w:r>
          </w:p>
        </w:tc>
        <w:tc>
          <w:tcPr>
            <w:tcW w:w="0" w:type="auto"/>
            <w:tcBorders>
              <w:top w:val="double" w:sz="6" w:space="0" w:color="FF8001"/>
              <w:left w:val="double" w:sz="6" w:space="0" w:color="FF8001"/>
              <w:bottom w:val="double" w:sz="6" w:space="0" w:color="FF8001"/>
              <w:right w:val="single" w:sz="4" w:space="0" w:color="F79646" w:themeColor="accent6"/>
            </w:tcBorders>
            <w:shd w:val="clear" w:color="auto" w:fill="auto"/>
            <w:noWrap/>
            <w:vAlign w:val="center"/>
            <w:hideMark/>
          </w:tcPr>
          <w:p w:rsidR="004E0131" w:rsidRPr="00FC4F46" w:rsidRDefault="004E0131" w:rsidP="00254AC1">
            <w:pPr>
              <w:jc w:val="right"/>
              <w:rPr>
                <w:rFonts w:ascii="Calibri" w:hAnsi="Calibri" w:cs="Calibri"/>
                <w:lang w:val="es-ES"/>
              </w:rPr>
            </w:pPr>
            <w:r w:rsidRPr="00FC4F46">
              <w:rPr>
                <w:rFonts w:ascii="Calibri" w:hAnsi="Calibri" w:cs="Calibri"/>
                <w:sz w:val="22"/>
                <w:szCs w:val="22"/>
                <w:lang w:val="es-ES"/>
              </w:rPr>
              <w:t>10000</w:t>
            </w:r>
          </w:p>
        </w:tc>
        <w:tc>
          <w:tcPr>
            <w:tcW w:w="0" w:type="auto"/>
            <w:tcBorders>
              <w:top w:val="double" w:sz="6" w:space="0" w:color="FF8001"/>
              <w:left w:val="single" w:sz="4" w:space="0" w:color="F79646" w:themeColor="accent6"/>
              <w:bottom w:val="double" w:sz="6" w:space="0" w:color="FF8001"/>
              <w:right w:val="single" w:sz="4" w:space="0" w:color="F79646" w:themeColor="accent6"/>
            </w:tcBorders>
            <w:shd w:val="clear" w:color="auto" w:fill="auto"/>
            <w:noWrap/>
            <w:vAlign w:val="center"/>
            <w:hideMark/>
          </w:tcPr>
          <w:p w:rsidR="004E0131" w:rsidRPr="00FC4F46" w:rsidRDefault="004E0131" w:rsidP="00254AC1">
            <w:pPr>
              <w:jc w:val="right"/>
              <w:rPr>
                <w:rFonts w:ascii="Calibri" w:hAnsi="Calibri" w:cs="Calibri"/>
                <w:lang w:val="es-ES"/>
              </w:rPr>
            </w:pPr>
            <w:r w:rsidRPr="00FC4F46">
              <w:rPr>
                <w:rFonts w:ascii="Calibri" w:hAnsi="Calibri" w:cs="Calibri"/>
                <w:sz w:val="22"/>
                <w:szCs w:val="22"/>
                <w:lang w:val="es-ES"/>
              </w:rPr>
              <w:t>10000</w:t>
            </w:r>
          </w:p>
        </w:tc>
        <w:tc>
          <w:tcPr>
            <w:tcW w:w="0" w:type="auto"/>
            <w:tcBorders>
              <w:top w:val="double" w:sz="6" w:space="0" w:color="FF8001"/>
              <w:left w:val="single" w:sz="4" w:space="0" w:color="F79646" w:themeColor="accent6"/>
              <w:bottom w:val="double" w:sz="6" w:space="0" w:color="FF8001"/>
              <w:right w:val="single" w:sz="4" w:space="0" w:color="F79646" w:themeColor="accent6"/>
            </w:tcBorders>
            <w:shd w:val="clear" w:color="auto" w:fill="auto"/>
            <w:noWrap/>
            <w:vAlign w:val="center"/>
            <w:hideMark/>
          </w:tcPr>
          <w:p w:rsidR="004E0131" w:rsidRPr="00FC4F46" w:rsidRDefault="004E0131" w:rsidP="00254AC1">
            <w:pPr>
              <w:jc w:val="right"/>
              <w:rPr>
                <w:rFonts w:ascii="Calibri" w:hAnsi="Calibri" w:cs="Calibri"/>
                <w:lang w:val="es-ES"/>
              </w:rPr>
            </w:pPr>
            <w:r w:rsidRPr="00FC4F46">
              <w:rPr>
                <w:rFonts w:ascii="Calibri" w:hAnsi="Calibri" w:cs="Calibri"/>
                <w:sz w:val="22"/>
                <w:szCs w:val="22"/>
                <w:lang w:val="es-ES"/>
              </w:rPr>
              <w:t>10000</w:t>
            </w:r>
          </w:p>
        </w:tc>
        <w:tc>
          <w:tcPr>
            <w:tcW w:w="0" w:type="auto"/>
            <w:tcBorders>
              <w:top w:val="double" w:sz="6" w:space="0" w:color="FF8001"/>
              <w:left w:val="single" w:sz="4" w:space="0" w:color="F79646" w:themeColor="accent6"/>
              <w:bottom w:val="double" w:sz="6" w:space="0" w:color="FF8001"/>
              <w:right w:val="double" w:sz="6" w:space="0" w:color="FF8001"/>
            </w:tcBorders>
            <w:shd w:val="clear" w:color="auto" w:fill="auto"/>
            <w:noWrap/>
            <w:vAlign w:val="center"/>
            <w:hideMark/>
          </w:tcPr>
          <w:p w:rsidR="004E0131" w:rsidRPr="00FC4F46" w:rsidRDefault="004E0131" w:rsidP="00254AC1">
            <w:pPr>
              <w:jc w:val="right"/>
              <w:rPr>
                <w:rFonts w:ascii="Calibri" w:hAnsi="Calibri" w:cs="Calibri"/>
                <w:lang w:val="es-ES"/>
              </w:rPr>
            </w:pPr>
            <w:r w:rsidRPr="00FC4F46">
              <w:rPr>
                <w:rFonts w:ascii="Calibri" w:hAnsi="Calibri" w:cs="Calibri"/>
                <w:sz w:val="22"/>
                <w:szCs w:val="22"/>
                <w:lang w:val="es-ES"/>
              </w:rPr>
              <w:t>10000</w:t>
            </w:r>
          </w:p>
        </w:tc>
      </w:tr>
      <w:tr w:rsidR="004E0131" w:rsidRPr="00FC4F46" w:rsidTr="00254AC1">
        <w:trPr>
          <w:trHeight w:val="330"/>
        </w:trPr>
        <w:tc>
          <w:tcPr>
            <w:tcW w:w="0" w:type="auto"/>
            <w:tcBorders>
              <w:top w:val="nil"/>
              <w:left w:val="nil"/>
              <w:bottom w:val="double" w:sz="6" w:space="0" w:color="FF8001"/>
              <w:right w:val="double" w:sz="6" w:space="0" w:color="FF8001"/>
            </w:tcBorders>
            <w:shd w:val="clear" w:color="auto" w:fill="auto"/>
            <w:noWrap/>
            <w:vAlign w:val="center"/>
            <w:hideMark/>
          </w:tcPr>
          <w:p w:rsidR="004E0131" w:rsidRPr="00FC4F46" w:rsidRDefault="004E0131" w:rsidP="00254AC1">
            <w:pPr>
              <w:rPr>
                <w:rFonts w:ascii="Calibri" w:hAnsi="Calibri" w:cs="Calibri"/>
                <w:b/>
                <w:bCs/>
                <w:lang w:val="es-ES"/>
              </w:rPr>
            </w:pPr>
            <w:r w:rsidRPr="00FC4F46">
              <w:rPr>
                <w:rFonts w:ascii="Calibri" w:hAnsi="Calibri" w:cs="Calibri"/>
                <w:b/>
                <w:bCs/>
                <w:sz w:val="22"/>
                <w:szCs w:val="22"/>
                <w:lang w:val="es-ES"/>
              </w:rPr>
              <w:t>Media tiempo de arribo [min]</w:t>
            </w:r>
          </w:p>
        </w:tc>
        <w:tc>
          <w:tcPr>
            <w:tcW w:w="0" w:type="auto"/>
            <w:tcBorders>
              <w:top w:val="double" w:sz="6" w:space="0" w:color="FF8001"/>
              <w:left w:val="double" w:sz="6" w:space="0" w:color="FF8001"/>
              <w:bottom w:val="double" w:sz="6" w:space="0" w:color="FF8001"/>
              <w:right w:val="single" w:sz="4" w:space="0" w:color="F79646" w:themeColor="accent6"/>
            </w:tcBorders>
            <w:shd w:val="clear" w:color="auto" w:fill="auto"/>
            <w:noWrap/>
            <w:vAlign w:val="center"/>
            <w:hideMark/>
          </w:tcPr>
          <w:p w:rsidR="004E0131" w:rsidRPr="00FC4F46" w:rsidRDefault="004E0131" w:rsidP="00254AC1">
            <w:pPr>
              <w:jc w:val="right"/>
              <w:rPr>
                <w:rFonts w:ascii="Calibri" w:hAnsi="Calibri" w:cs="Calibri"/>
                <w:lang w:val="es-ES"/>
              </w:rPr>
            </w:pPr>
            <w:r w:rsidRPr="00FC4F46">
              <w:rPr>
                <w:rFonts w:ascii="Calibri" w:hAnsi="Calibri" w:cs="Calibri"/>
                <w:sz w:val="22"/>
                <w:szCs w:val="22"/>
                <w:lang w:val="es-ES"/>
              </w:rPr>
              <w:t>2,234</w:t>
            </w:r>
          </w:p>
        </w:tc>
        <w:tc>
          <w:tcPr>
            <w:tcW w:w="0" w:type="auto"/>
            <w:tcBorders>
              <w:top w:val="double" w:sz="6" w:space="0" w:color="FF8001"/>
              <w:left w:val="single" w:sz="4" w:space="0" w:color="F79646" w:themeColor="accent6"/>
              <w:bottom w:val="double" w:sz="6" w:space="0" w:color="FF8001"/>
              <w:right w:val="single" w:sz="4" w:space="0" w:color="F79646" w:themeColor="accent6"/>
            </w:tcBorders>
            <w:shd w:val="clear" w:color="auto" w:fill="auto"/>
            <w:noWrap/>
            <w:vAlign w:val="center"/>
            <w:hideMark/>
          </w:tcPr>
          <w:p w:rsidR="004E0131" w:rsidRPr="00FC4F46" w:rsidRDefault="004E0131" w:rsidP="00254AC1">
            <w:pPr>
              <w:jc w:val="right"/>
              <w:rPr>
                <w:rFonts w:ascii="Calibri" w:hAnsi="Calibri" w:cs="Calibri"/>
                <w:lang w:val="es-ES"/>
              </w:rPr>
            </w:pPr>
            <w:r w:rsidRPr="00FC4F46">
              <w:rPr>
                <w:rFonts w:ascii="Calibri" w:hAnsi="Calibri" w:cs="Calibri"/>
                <w:sz w:val="22"/>
                <w:szCs w:val="22"/>
                <w:lang w:val="es-ES"/>
              </w:rPr>
              <w:t>4,303</w:t>
            </w:r>
          </w:p>
        </w:tc>
        <w:tc>
          <w:tcPr>
            <w:tcW w:w="0" w:type="auto"/>
            <w:tcBorders>
              <w:top w:val="double" w:sz="6" w:space="0" w:color="FF8001"/>
              <w:left w:val="single" w:sz="4" w:space="0" w:color="F79646" w:themeColor="accent6"/>
              <w:bottom w:val="double" w:sz="6" w:space="0" w:color="FF8001"/>
              <w:right w:val="single" w:sz="4" w:space="0" w:color="F79646" w:themeColor="accent6"/>
            </w:tcBorders>
            <w:shd w:val="clear" w:color="auto" w:fill="auto"/>
            <w:noWrap/>
            <w:vAlign w:val="center"/>
            <w:hideMark/>
          </w:tcPr>
          <w:p w:rsidR="004E0131" w:rsidRPr="00FC4F46" w:rsidRDefault="004E0131" w:rsidP="00254AC1">
            <w:pPr>
              <w:jc w:val="right"/>
              <w:rPr>
                <w:rFonts w:ascii="Calibri" w:hAnsi="Calibri" w:cs="Calibri"/>
                <w:lang w:val="es-ES"/>
              </w:rPr>
            </w:pPr>
            <w:r w:rsidRPr="00FC4F46">
              <w:rPr>
                <w:rFonts w:ascii="Calibri" w:hAnsi="Calibri" w:cs="Calibri"/>
                <w:sz w:val="22"/>
                <w:szCs w:val="22"/>
                <w:lang w:val="es-ES"/>
              </w:rPr>
              <w:t>1,674</w:t>
            </w:r>
          </w:p>
        </w:tc>
        <w:tc>
          <w:tcPr>
            <w:tcW w:w="0" w:type="auto"/>
            <w:tcBorders>
              <w:top w:val="double" w:sz="6" w:space="0" w:color="FF8001"/>
              <w:left w:val="single" w:sz="4" w:space="0" w:color="F79646" w:themeColor="accent6"/>
              <w:bottom w:val="double" w:sz="6" w:space="0" w:color="FF8001"/>
              <w:right w:val="double" w:sz="6" w:space="0" w:color="FF8001"/>
            </w:tcBorders>
            <w:shd w:val="clear" w:color="auto" w:fill="auto"/>
            <w:noWrap/>
            <w:vAlign w:val="center"/>
            <w:hideMark/>
          </w:tcPr>
          <w:p w:rsidR="004E0131" w:rsidRPr="00FC4F46" w:rsidRDefault="004E0131" w:rsidP="00254AC1">
            <w:pPr>
              <w:jc w:val="right"/>
              <w:rPr>
                <w:rFonts w:ascii="Calibri" w:hAnsi="Calibri" w:cs="Calibri"/>
                <w:lang w:val="es-ES"/>
              </w:rPr>
            </w:pPr>
            <w:r w:rsidRPr="00FC4F46">
              <w:rPr>
                <w:rFonts w:ascii="Calibri" w:hAnsi="Calibri" w:cs="Calibri"/>
                <w:sz w:val="22"/>
                <w:szCs w:val="22"/>
                <w:lang w:val="es-ES"/>
              </w:rPr>
              <w:t>4,612</w:t>
            </w:r>
          </w:p>
        </w:tc>
      </w:tr>
      <w:tr w:rsidR="004E0131" w:rsidRPr="00FC4F46" w:rsidTr="00254AC1">
        <w:trPr>
          <w:trHeight w:val="330"/>
        </w:trPr>
        <w:tc>
          <w:tcPr>
            <w:tcW w:w="0" w:type="auto"/>
            <w:tcBorders>
              <w:top w:val="nil"/>
              <w:left w:val="nil"/>
              <w:bottom w:val="double" w:sz="6" w:space="0" w:color="FF8001"/>
              <w:right w:val="double" w:sz="6" w:space="0" w:color="FF8001"/>
            </w:tcBorders>
            <w:shd w:val="clear" w:color="auto" w:fill="auto"/>
            <w:noWrap/>
            <w:vAlign w:val="center"/>
            <w:hideMark/>
          </w:tcPr>
          <w:p w:rsidR="004E0131" w:rsidRPr="00FC4F46" w:rsidRDefault="004E0131" w:rsidP="00254AC1">
            <w:pPr>
              <w:rPr>
                <w:rFonts w:ascii="Calibri" w:hAnsi="Calibri" w:cs="Calibri"/>
                <w:b/>
                <w:bCs/>
                <w:lang w:val="es-ES"/>
              </w:rPr>
            </w:pPr>
            <w:r w:rsidRPr="00FC4F46">
              <w:rPr>
                <w:rFonts w:ascii="Calibri" w:hAnsi="Calibri" w:cs="Calibri"/>
                <w:b/>
                <w:bCs/>
                <w:sz w:val="22"/>
                <w:szCs w:val="22"/>
                <w:lang w:val="es-ES"/>
              </w:rPr>
              <w:t>Media tiempo de proceso [min]</w:t>
            </w:r>
          </w:p>
        </w:tc>
        <w:tc>
          <w:tcPr>
            <w:tcW w:w="0" w:type="auto"/>
            <w:tcBorders>
              <w:top w:val="double" w:sz="6" w:space="0" w:color="FF8001"/>
              <w:left w:val="double" w:sz="6" w:space="0" w:color="FF8001"/>
              <w:bottom w:val="double" w:sz="6" w:space="0" w:color="FF8001"/>
              <w:right w:val="single" w:sz="4" w:space="0" w:color="F79646" w:themeColor="accent6"/>
            </w:tcBorders>
            <w:shd w:val="clear" w:color="auto" w:fill="auto"/>
            <w:noWrap/>
            <w:vAlign w:val="center"/>
            <w:hideMark/>
          </w:tcPr>
          <w:p w:rsidR="004E0131" w:rsidRPr="00FC4F46" w:rsidRDefault="004E0131" w:rsidP="00254AC1">
            <w:pPr>
              <w:jc w:val="right"/>
              <w:rPr>
                <w:rFonts w:ascii="Calibri" w:hAnsi="Calibri" w:cs="Calibri"/>
                <w:lang w:val="es-ES"/>
              </w:rPr>
            </w:pPr>
            <w:r w:rsidRPr="00FC4F46">
              <w:rPr>
                <w:rFonts w:ascii="Calibri" w:hAnsi="Calibri" w:cs="Calibri"/>
                <w:sz w:val="22"/>
                <w:szCs w:val="22"/>
                <w:lang w:val="es-ES"/>
              </w:rPr>
              <w:t>1,179</w:t>
            </w:r>
          </w:p>
        </w:tc>
        <w:tc>
          <w:tcPr>
            <w:tcW w:w="0" w:type="auto"/>
            <w:tcBorders>
              <w:top w:val="double" w:sz="6" w:space="0" w:color="FF8001"/>
              <w:left w:val="single" w:sz="4" w:space="0" w:color="F79646" w:themeColor="accent6"/>
              <w:bottom w:val="double" w:sz="6" w:space="0" w:color="FF8001"/>
              <w:right w:val="single" w:sz="4" w:space="0" w:color="F79646" w:themeColor="accent6"/>
            </w:tcBorders>
            <w:shd w:val="clear" w:color="auto" w:fill="auto"/>
            <w:noWrap/>
            <w:vAlign w:val="center"/>
            <w:hideMark/>
          </w:tcPr>
          <w:p w:rsidR="004E0131" w:rsidRPr="00FC4F46" w:rsidRDefault="004E0131" w:rsidP="00254AC1">
            <w:pPr>
              <w:jc w:val="right"/>
              <w:rPr>
                <w:rFonts w:ascii="Calibri" w:hAnsi="Calibri" w:cs="Calibri"/>
                <w:lang w:val="es-ES"/>
              </w:rPr>
            </w:pPr>
            <w:r w:rsidRPr="00FC4F46">
              <w:rPr>
                <w:rFonts w:ascii="Calibri" w:hAnsi="Calibri" w:cs="Calibri"/>
                <w:sz w:val="22"/>
                <w:szCs w:val="22"/>
                <w:lang w:val="es-ES"/>
              </w:rPr>
              <w:t>1,791</w:t>
            </w:r>
          </w:p>
        </w:tc>
        <w:tc>
          <w:tcPr>
            <w:tcW w:w="0" w:type="auto"/>
            <w:tcBorders>
              <w:top w:val="double" w:sz="6" w:space="0" w:color="FF8001"/>
              <w:left w:val="single" w:sz="4" w:space="0" w:color="F79646" w:themeColor="accent6"/>
              <w:bottom w:val="double" w:sz="6" w:space="0" w:color="FF8001"/>
              <w:right w:val="single" w:sz="4" w:space="0" w:color="F79646" w:themeColor="accent6"/>
            </w:tcBorders>
            <w:shd w:val="clear" w:color="auto" w:fill="auto"/>
            <w:noWrap/>
            <w:vAlign w:val="center"/>
            <w:hideMark/>
          </w:tcPr>
          <w:p w:rsidR="004E0131" w:rsidRPr="00FC4F46" w:rsidRDefault="004E0131" w:rsidP="00254AC1">
            <w:pPr>
              <w:jc w:val="right"/>
              <w:rPr>
                <w:rFonts w:ascii="Calibri" w:hAnsi="Calibri" w:cs="Calibri"/>
                <w:lang w:val="es-ES"/>
              </w:rPr>
            </w:pPr>
            <w:r w:rsidRPr="00FC4F46">
              <w:rPr>
                <w:rFonts w:ascii="Calibri" w:hAnsi="Calibri" w:cs="Calibri"/>
                <w:sz w:val="22"/>
                <w:szCs w:val="22"/>
                <w:lang w:val="es-ES"/>
              </w:rPr>
              <w:t>1,681</w:t>
            </w:r>
          </w:p>
        </w:tc>
        <w:tc>
          <w:tcPr>
            <w:tcW w:w="0" w:type="auto"/>
            <w:tcBorders>
              <w:top w:val="double" w:sz="6" w:space="0" w:color="FF8001"/>
              <w:left w:val="single" w:sz="4" w:space="0" w:color="F79646" w:themeColor="accent6"/>
              <w:bottom w:val="double" w:sz="6" w:space="0" w:color="FF8001"/>
              <w:right w:val="double" w:sz="6" w:space="0" w:color="FF8001"/>
            </w:tcBorders>
            <w:shd w:val="clear" w:color="auto" w:fill="auto"/>
            <w:noWrap/>
            <w:vAlign w:val="center"/>
            <w:hideMark/>
          </w:tcPr>
          <w:p w:rsidR="004E0131" w:rsidRPr="00FC4F46" w:rsidRDefault="004E0131" w:rsidP="00254AC1">
            <w:pPr>
              <w:jc w:val="right"/>
              <w:rPr>
                <w:rFonts w:ascii="Calibri" w:hAnsi="Calibri" w:cs="Calibri"/>
                <w:lang w:val="es-ES"/>
              </w:rPr>
            </w:pPr>
            <w:r w:rsidRPr="00FC4F46">
              <w:rPr>
                <w:rFonts w:ascii="Calibri" w:hAnsi="Calibri" w:cs="Calibri"/>
                <w:sz w:val="22"/>
                <w:szCs w:val="22"/>
                <w:lang w:val="es-ES"/>
              </w:rPr>
              <w:t>2,185</w:t>
            </w:r>
          </w:p>
        </w:tc>
      </w:tr>
      <w:tr w:rsidR="004E0131" w:rsidRPr="00FC4F46" w:rsidTr="00254AC1">
        <w:trPr>
          <w:trHeight w:val="330"/>
        </w:trPr>
        <w:tc>
          <w:tcPr>
            <w:tcW w:w="0" w:type="auto"/>
            <w:tcBorders>
              <w:top w:val="nil"/>
              <w:left w:val="nil"/>
              <w:bottom w:val="double" w:sz="6" w:space="0" w:color="FF8001"/>
              <w:right w:val="double" w:sz="6" w:space="0" w:color="FF8001"/>
            </w:tcBorders>
            <w:shd w:val="clear" w:color="auto" w:fill="auto"/>
            <w:noWrap/>
            <w:vAlign w:val="center"/>
            <w:hideMark/>
          </w:tcPr>
          <w:p w:rsidR="004E0131" w:rsidRPr="00FC4F46" w:rsidRDefault="004E0131" w:rsidP="00254AC1">
            <w:pPr>
              <w:rPr>
                <w:rFonts w:ascii="Calibri" w:hAnsi="Calibri" w:cs="Calibri"/>
                <w:b/>
                <w:bCs/>
                <w:lang w:val="es-ES"/>
              </w:rPr>
            </w:pPr>
            <w:r w:rsidRPr="00FC4F46">
              <w:rPr>
                <w:rFonts w:ascii="Calibri" w:hAnsi="Calibri" w:cs="Calibri"/>
                <w:b/>
                <w:bCs/>
                <w:sz w:val="22"/>
                <w:szCs w:val="22"/>
                <w:lang w:val="es-ES"/>
              </w:rPr>
              <w:t>Tiempo de Arribo [min]</w:t>
            </w:r>
          </w:p>
        </w:tc>
        <w:tc>
          <w:tcPr>
            <w:tcW w:w="0" w:type="auto"/>
            <w:tcBorders>
              <w:top w:val="double" w:sz="6" w:space="0" w:color="FF8001"/>
              <w:left w:val="double" w:sz="6" w:space="0" w:color="FF8001"/>
              <w:bottom w:val="double" w:sz="6" w:space="0" w:color="FF8001"/>
              <w:right w:val="single" w:sz="4" w:space="0" w:color="F79646" w:themeColor="accent6"/>
            </w:tcBorders>
            <w:shd w:val="clear" w:color="auto" w:fill="auto"/>
            <w:noWrap/>
            <w:vAlign w:val="center"/>
            <w:hideMark/>
          </w:tcPr>
          <w:p w:rsidR="004E0131" w:rsidRPr="00FC4F46" w:rsidRDefault="004E0131" w:rsidP="00254AC1">
            <w:pPr>
              <w:jc w:val="right"/>
              <w:rPr>
                <w:rFonts w:ascii="Calibri" w:hAnsi="Calibri" w:cs="Calibri"/>
                <w:lang w:val="es-ES"/>
              </w:rPr>
            </w:pPr>
            <w:r w:rsidRPr="00FC4F46">
              <w:rPr>
                <w:rFonts w:ascii="Calibri" w:hAnsi="Calibri" w:cs="Calibri"/>
                <w:sz w:val="22"/>
                <w:szCs w:val="22"/>
                <w:lang w:val="es-ES"/>
              </w:rPr>
              <w:t>1,018</w:t>
            </w:r>
          </w:p>
        </w:tc>
        <w:tc>
          <w:tcPr>
            <w:tcW w:w="0" w:type="auto"/>
            <w:tcBorders>
              <w:top w:val="double" w:sz="6" w:space="0" w:color="FF8001"/>
              <w:left w:val="single" w:sz="4" w:space="0" w:color="F79646" w:themeColor="accent6"/>
              <w:bottom w:val="double" w:sz="6" w:space="0" w:color="FF8001"/>
              <w:right w:val="single" w:sz="4" w:space="0" w:color="F79646" w:themeColor="accent6"/>
            </w:tcBorders>
            <w:shd w:val="clear" w:color="auto" w:fill="auto"/>
            <w:noWrap/>
            <w:vAlign w:val="center"/>
            <w:hideMark/>
          </w:tcPr>
          <w:p w:rsidR="004E0131" w:rsidRPr="00FC4F46" w:rsidRDefault="004E0131" w:rsidP="00254AC1">
            <w:pPr>
              <w:jc w:val="right"/>
              <w:rPr>
                <w:rFonts w:ascii="Calibri" w:hAnsi="Calibri" w:cs="Calibri"/>
                <w:lang w:val="es-ES"/>
              </w:rPr>
            </w:pPr>
            <w:r w:rsidRPr="00FC4F46">
              <w:rPr>
                <w:rFonts w:ascii="Calibri" w:hAnsi="Calibri" w:cs="Calibri"/>
                <w:sz w:val="22"/>
                <w:szCs w:val="22"/>
                <w:lang w:val="es-ES"/>
              </w:rPr>
              <w:t>6,029</w:t>
            </w:r>
          </w:p>
        </w:tc>
        <w:tc>
          <w:tcPr>
            <w:tcW w:w="0" w:type="auto"/>
            <w:tcBorders>
              <w:top w:val="double" w:sz="6" w:space="0" w:color="FF8001"/>
              <w:left w:val="single" w:sz="4" w:space="0" w:color="F79646" w:themeColor="accent6"/>
              <w:bottom w:val="double" w:sz="6" w:space="0" w:color="FF8001"/>
              <w:right w:val="single" w:sz="4" w:space="0" w:color="F79646" w:themeColor="accent6"/>
            </w:tcBorders>
            <w:shd w:val="clear" w:color="auto" w:fill="auto"/>
            <w:noWrap/>
            <w:vAlign w:val="center"/>
            <w:hideMark/>
          </w:tcPr>
          <w:p w:rsidR="004E0131" w:rsidRPr="00FC4F46" w:rsidRDefault="004E0131" w:rsidP="00254AC1">
            <w:pPr>
              <w:jc w:val="right"/>
              <w:rPr>
                <w:rFonts w:ascii="Calibri" w:hAnsi="Calibri" w:cs="Calibri"/>
                <w:lang w:val="es-ES"/>
              </w:rPr>
            </w:pPr>
            <w:r w:rsidRPr="00FC4F46">
              <w:rPr>
                <w:rFonts w:ascii="Calibri" w:hAnsi="Calibri" w:cs="Calibri"/>
                <w:sz w:val="22"/>
                <w:szCs w:val="22"/>
                <w:lang w:val="es-ES"/>
              </w:rPr>
              <w:t>2,554</w:t>
            </w:r>
          </w:p>
        </w:tc>
        <w:tc>
          <w:tcPr>
            <w:tcW w:w="0" w:type="auto"/>
            <w:tcBorders>
              <w:top w:val="double" w:sz="6" w:space="0" w:color="FF8001"/>
              <w:left w:val="single" w:sz="4" w:space="0" w:color="F79646" w:themeColor="accent6"/>
              <w:bottom w:val="double" w:sz="6" w:space="0" w:color="FF8001"/>
              <w:right w:val="double" w:sz="6" w:space="0" w:color="FF8001"/>
            </w:tcBorders>
            <w:shd w:val="clear" w:color="auto" w:fill="auto"/>
            <w:noWrap/>
            <w:vAlign w:val="center"/>
            <w:hideMark/>
          </w:tcPr>
          <w:p w:rsidR="004E0131" w:rsidRPr="00FC4F46" w:rsidRDefault="004E0131" w:rsidP="00254AC1">
            <w:pPr>
              <w:jc w:val="right"/>
              <w:rPr>
                <w:rFonts w:ascii="Calibri" w:hAnsi="Calibri" w:cs="Calibri"/>
                <w:lang w:val="es-ES"/>
              </w:rPr>
            </w:pPr>
            <w:r w:rsidRPr="00FC4F46">
              <w:rPr>
                <w:rFonts w:ascii="Calibri" w:hAnsi="Calibri" w:cs="Calibri"/>
                <w:sz w:val="22"/>
                <w:szCs w:val="22"/>
                <w:lang w:val="es-ES"/>
              </w:rPr>
              <w:t>0,847</w:t>
            </w:r>
          </w:p>
        </w:tc>
      </w:tr>
      <w:tr w:rsidR="004E0131" w:rsidRPr="00FC4F46" w:rsidTr="00254AC1">
        <w:trPr>
          <w:trHeight w:val="330"/>
        </w:trPr>
        <w:tc>
          <w:tcPr>
            <w:tcW w:w="0" w:type="auto"/>
            <w:tcBorders>
              <w:top w:val="double" w:sz="6" w:space="0" w:color="FF8001"/>
              <w:left w:val="nil"/>
              <w:bottom w:val="double" w:sz="6" w:space="0" w:color="FF8001"/>
              <w:right w:val="double" w:sz="6" w:space="0" w:color="FF8001"/>
            </w:tcBorders>
            <w:shd w:val="clear" w:color="auto" w:fill="auto"/>
            <w:noWrap/>
            <w:vAlign w:val="center"/>
            <w:hideMark/>
          </w:tcPr>
          <w:p w:rsidR="004E0131" w:rsidRPr="00FC4F46" w:rsidRDefault="004E0131" w:rsidP="00254AC1">
            <w:pPr>
              <w:rPr>
                <w:rFonts w:ascii="Calibri" w:hAnsi="Calibri" w:cs="Calibri"/>
                <w:b/>
                <w:bCs/>
                <w:lang w:val="es-ES"/>
              </w:rPr>
            </w:pPr>
            <w:r w:rsidRPr="00FC4F46">
              <w:rPr>
                <w:rFonts w:ascii="Calibri" w:hAnsi="Calibri" w:cs="Calibri"/>
                <w:b/>
                <w:bCs/>
                <w:sz w:val="22"/>
                <w:szCs w:val="22"/>
                <w:lang w:val="es-ES"/>
              </w:rPr>
              <w:t>Tiempo de Proceso [min]</w:t>
            </w:r>
          </w:p>
        </w:tc>
        <w:tc>
          <w:tcPr>
            <w:tcW w:w="0" w:type="auto"/>
            <w:tcBorders>
              <w:top w:val="double" w:sz="6" w:space="0" w:color="FF8001"/>
              <w:left w:val="double" w:sz="6" w:space="0" w:color="FF8001"/>
              <w:bottom w:val="double" w:sz="6" w:space="0" w:color="FF8001"/>
              <w:right w:val="single" w:sz="4" w:space="0" w:color="F79646" w:themeColor="accent6"/>
            </w:tcBorders>
            <w:shd w:val="clear" w:color="auto" w:fill="auto"/>
            <w:noWrap/>
            <w:vAlign w:val="center"/>
            <w:hideMark/>
          </w:tcPr>
          <w:p w:rsidR="004E0131" w:rsidRPr="00FC4F46" w:rsidRDefault="004E0131" w:rsidP="00254AC1">
            <w:pPr>
              <w:jc w:val="right"/>
              <w:rPr>
                <w:rFonts w:ascii="Calibri" w:hAnsi="Calibri" w:cs="Calibri"/>
                <w:lang w:val="es-ES"/>
              </w:rPr>
            </w:pPr>
            <w:r w:rsidRPr="00FC4F46">
              <w:rPr>
                <w:rFonts w:ascii="Calibri" w:hAnsi="Calibri" w:cs="Calibri"/>
                <w:sz w:val="22"/>
                <w:szCs w:val="22"/>
                <w:lang w:val="es-ES"/>
              </w:rPr>
              <w:t>0,875</w:t>
            </w:r>
          </w:p>
        </w:tc>
        <w:tc>
          <w:tcPr>
            <w:tcW w:w="0" w:type="auto"/>
            <w:tcBorders>
              <w:top w:val="double" w:sz="6" w:space="0" w:color="FF8001"/>
              <w:left w:val="single" w:sz="4" w:space="0" w:color="F79646" w:themeColor="accent6"/>
              <w:bottom w:val="double" w:sz="6" w:space="0" w:color="FF8001"/>
              <w:right w:val="single" w:sz="4" w:space="0" w:color="F79646" w:themeColor="accent6"/>
            </w:tcBorders>
            <w:shd w:val="clear" w:color="auto" w:fill="auto"/>
            <w:noWrap/>
            <w:vAlign w:val="center"/>
            <w:hideMark/>
          </w:tcPr>
          <w:p w:rsidR="004E0131" w:rsidRPr="00FC4F46" w:rsidRDefault="004E0131" w:rsidP="00254AC1">
            <w:pPr>
              <w:jc w:val="right"/>
              <w:rPr>
                <w:rFonts w:ascii="Calibri" w:hAnsi="Calibri" w:cs="Calibri"/>
                <w:lang w:val="es-ES"/>
              </w:rPr>
            </w:pPr>
            <w:r w:rsidRPr="00FC4F46">
              <w:rPr>
                <w:rFonts w:ascii="Calibri" w:hAnsi="Calibri" w:cs="Calibri"/>
                <w:sz w:val="22"/>
                <w:szCs w:val="22"/>
                <w:lang w:val="es-ES"/>
              </w:rPr>
              <w:t>5,522</w:t>
            </w:r>
          </w:p>
        </w:tc>
        <w:tc>
          <w:tcPr>
            <w:tcW w:w="0" w:type="auto"/>
            <w:tcBorders>
              <w:top w:val="double" w:sz="6" w:space="0" w:color="FF8001"/>
              <w:left w:val="single" w:sz="4" w:space="0" w:color="F79646" w:themeColor="accent6"/>
              <w:bottom w:val="double" w:sz="6" w:space="0" w:color="FF8001"/>
              <w:right w:val="single" w:sz="4" w:space="0" w:color="F79646" w:themeColor="accent6"/>
            </w:tcBorders>
            <w:shd w:val="clear" w:color="auto" w:fill="auto"/>
            <w:noWrap/>
            <w:vAlign w:val="center"/>
            <w:hideMark/>
          </w:tcPr>
          <w:p w:rsidR="004E0131" w:rsidRPr="00FC4F46" w:rsidRDefault="004E0131" w:rsidP="00254AC1">
            <w:pPr>
              <w:jc w:val="right"/>
              <w:rPr>
                <w:rFonts w:ascii="Calibri" w:hAnsi="Calibri" w:cs="Calibri"/>
                <w:lang w:val="es-ES"/>
              </w:rPr>
            </w:pPr>
            <w:r w:rsidRPr="00FC4F46">
              <w:rPr>
                <w:rFonts w:ascii="Calibri" w:hAnsi="Calibri" w:cs="Calibri"/>
                <w:sz w:val="22"/>
                <w:szCs w:val="22"/>
                <w:lang w:val="es-ES"/>
              </w:rPr>
              <w:t>0,639</w:t>
            </w:r>
          </w:p>
        </w:tc>
        <w:tc>
          <w:tcPr>
            <w:tcW w:w="0" w:type="auto"/>
            <w:tcBorders>
              <w:top w:val="double" w:sz="6" w:space="0" w:color="FF8001"/>
              <w:left w:val="single" w:sz="4" w:space="0" w:color="F79646" w:themeColor="accent6"/>
              <w:bottom w:val="double" w:sz="6" w:space="0" w:color="FF8001"/>
              <w:right w:val="double" w:sz="6" w:space="0" w:color="FF8001"/>
            </w:tcBorders>
            <w:shd w:val="clear" w:color="auto" w:fill="auto"/>
            <w:noWrap/>
            <w:vAlign w:val="center"/>
            <w:hideMark/>
          </w:tcPr>
          <w:p w:rsidR="004E0131" w:rsidRPr="00FC4F46" w:rsidRDefault="004E0131" w:rsidP="00254AC1">
            <w:pPr>
              <w:jc w:val="right"/>
              <w:rPr>
                <w:rFonts w:ascii="Calibri" w:hAnsi="Calibri" w:cs="Calibri"/>
                <w:lang w:val="es-ES"/>
              </w:rPr>
            </w:pPr>
            <w:r w:rsidRPr="00FC4F46">
              <w:rPr>
                <w:rFonts w:ascii="Calibri" w:hAnsi="Calibri" w:cs="Calibri"/>
                <w:sz w:val="22"/>
                <w:szCs w:val="22"/>
                <w:lang w:val="es-ES"/>
              </w:rPr>
              <w:t>0,780</w:t>
            </w:r>
          </w:p>
        </w:tc>
      </w:tr>
      <w:tr w:rsidR="004E0131" w:rsidRPr="00FC4F46" w:rsidTr="00254AC1">
        <w:trPr>
          <w:trHeight w:val="330"/>
        </w:trPr>
        <w:tc>
          <w:tcPr>
            <w:tcW w:w="0" w:type="auto"/>
            <w:tcBorders>
              <w:top w:val="double" w:sz="6" w:space="0" w:color="FF8001"/>
              <w:left w:val="nil"/>
              <w:bottom w:val="double" w:sz="6" w:space="0" w:color="FF8001"/>
              <w:right w:val="double" w:sz="6" w:space="0" w:color="FF8001"/>
            </w:tcBorders>
            <w:shd w:val="clear" w:color="auto" w:fill="auto"/>
            <w:noWrap/>
            <w:vAlign w:val="center"/>
            <w:hideMark/>
          </w:tcPr>
          <w:p w:rsidR="004E0131" w:rsidRPr="00FC4F46" w:rsidRDefault="004E0131" w:rsidP="00254AC1">
            <w:pPr>
              <w:rPr>
                <w:rFonts w:ascii="Calibri" w:hAnsi="Calibri" w:cs="Calibri"/>
                <w:b/>
                <w:bCs/>
                <w:lang w:val="es-ES"/>
              </w:rPr>
            </w:pPr>
            <w:r>
              <w:rPr>
                <w:rFonts w:ascii="Calibri" w:hAnsi="Calibri" w:cs="Calibri"/>
                <w:b/>
                <w:bCs/>
                <w:sz w:val="22"/>
                <w:szCs w:val="22"/>
                <w:lang w:val="es-ES"/>
              </w:rPr>
              <w:t>Números de POS</w:t>
            </w:r>
          </w:p>
        </w:tc>
        <w:tc>
          <w:tcPr>
            <w:tcW w:w="0" w:type="auto"/>
            <w:tcBorders>
              <w:top w:val="double" w:sz="6" w:space="0" w:color="FF8001"/>
              <w:left w:val="double" w:sz="6" w:space="0" w:color="FF8001"/>
              <w:bottom w:val="double" w:sz="6" w:space="0" w:color="FF8001"/>
              <w:right w:val="single" w:sz="4" w:space="0" w:color="F79646" w:themeColor="accent6"/>
            </w:tcBorders>
            <w:shd w:val="clear" w:color="auto" w:fill="auto"/>
            <w:noWrap/>
            <w:vAlign w:val="center"/>
            <w:hideMark/>
          </w:tcPr>
          <w:p w:rsidR="004E0131" w:rsidRPr="00FC4F46" w:rsidRDefault="004E0131" w:rsidP="00254AC1">
            <w:pPr>
              <w:jc w:val="right"/>
              <w:rPr>
                <w:rFonts w:ascii="Calibri" w:hAnsi="Calibri" w:cs="Calibri"/>
                <w:lang w:val="es-ES"/>
              </w:rPr>
            </w:pPr>
            <w:r>
              <w:rPr>
                <w:rFonts w:ascii="Calibri" w:hAnsi="Calibri" w:cs="Calibri"/>
                <w:sz w:val="22"/>
                <w:szCs w:val="22"/>
                <w:lang w:val="es-ES"/>
              </w:rPr>
              <w:t>3</w:t>
            </w:r>
          </w:p>
        </w:tc>
        <w:tc>
          <w:tcPr>
            <w:tcW w:w="0" w:type="auto"/>
            <w:tcBorders>
              <w:top w:val="double" w:sz="6" w:space="0" w:color="FF8001"/>
              <w:left w:val="single" w:sz="4" w:space="0" w:color="F79646" w:themeColor="accent6"/>
              <w:bottom w:val="double" w:sz="6" w:space="0" w:color="FF8001"/>
              <w:right w:val="single" w:sz="4" w:space="0" w:color="F79646" w:themeColor="accent6"/>
            </w:tcBorders>
            <w:shd w:val="clear" w:color="auto" w:fill="auto"/>
            <w:noWrap/>
            <w:vAlign w:val="center"/>
            <w:hideMark/>
          </w:tcPr>
          <w:p w:rsidR="004E0131" w:rsidRPr="00FC4F46" w:rsidRDefault="004E0131" w:rsidP="00254AC1">
            <w:pPr>
              <w:jc w:val="right"/>
              <w:rPr>
                <w:rFonts w:ascii="Calibri" w:hAnsi="Calibri" w:cs="Calibri"/>
                <w:lang w:val="es-ES"/>
              </w:rPr>
            </w:pPr>
            <w:r>
              <w:rPr>
                <w:rFonts w:ascii="Calibri" w:hAnsi="Calibri" w:cs="Calibri"/>
                <w:sz w:val="22"/>
                <w:szCs w:val="22"/>
                <w:lang w:val="es-ES"/>
              </w:rPr>
              <w:t>2</w:t>
            </w:r>
          </w:p>
        </w:tc>
        <w:tc>
          <w:tcPr>
            <w:tcW w:w="0" w:type="auto"/>
            <w:tcBorders>
              <w:top w:val="double" w:sz="6" w:space="0" w:color="FF8001"/>
              <w:left w:val="single" w:sz="4" w:space="0" w:color="F79646" w:themeColor="accent6"/>
              <w:bottom w:val="double" w:sz="6" w:space="0" w:color="FF8001"/>
              <w:right w:val="single" w:sz="4" w:space="0" w:color="F79646" w:themeColor="accent6"/>
            </w:tcBorders>
            <w:shd w:val="clear" w:color="auto" w:fill="auto"/>
            <w:noWrap/>
            <w:vAlign w:val="center"/>
            <w:hideMark/>
          </w:tcPr>
          <w:p w:rsidR="004E0131" w:rsidRPr="00FC4F46" w:rsidRDefault="004E0131" w:rsidP="00254AC1">
            <w:pPr>
              <w:jc w:val="right"/>
              <w:rPr>
                <w:rFonts w:ascii="Calibri" w:hAnsi="Calibri" w:cs="Calibri"/>
                <w:lang w:val="es-ES"/>
              </w:rPr>
            </w:pPr>
            <w:r>
              <w:rPr>
                <w:rFonts w:ascii="Calibri" w:hAnsi="Calibri" w:cs="Calibri"/>
                <w:sz w:val="22"/>
                <w:szCs w:val="22"/>
                <w:lang w:val="es-ES"/>
              </w:rPr>
              <w:t>3</w:t>
            </w:r>
          </w:p>
        </w:tc>
        <w:tc>
          <w:tcPr>
            <w:tcW w:w="0" w:type="auto"/>
            <w:tcBorders>
              <w:top w:val="double" w:sz="6" w:space="0" w:color="FF8001"/>
              <w:left w:val="single" w:sz="4" w:space="0" w:color="F79646" w:themeColor="accent6"/>
              <w:bottom w:val="double" w:sz="6" w:space="0" w:color="FF8001"/>
              <w:right w:val="double" w:sz="6" w:space="0" w:color="FF8001"/>
            </w:tcBorders>
            <w:shd w:val="clear" w:color="auto" w:fill="auto"/>
            <w:noWrap/>
            <w:vAlign w:val="center"/>
            <w:hideMark/>
          </w:tcPr>
          <w:p w:rsidR="004E0131" w:rsidRPr="00FC4F46" w:rsidRDefault="004E0131" w:rsidP="00254AC1">
            <w:pPr>
              <w:jc w:val="right"/>
              <w:rPr>
                <w:rFonts w:ascii="Calibri" w:hAnsi="Calibri" w:cs="Calibri"/>
                <w:lang w:val="es-ES"/>
              </w:rPr>
            </w:pPr>
            <w:r>
              <w:rPr>
                <w:rFonts w:ascii="Calibri" w:hAnsi="Calibri" w:cs="Calibri"/>
                <w:sz w:val="22"/>
                <w:szCs w:val="22"/>
                <w:lang w:val="es-ES"/>
              </w:rPr>
              <w:t>2</w:t>
            </w:r>
          </w:p>
        </w:tc>
      </w:tr>
    </w:tbl>
    <w:p w:rsidR="004E0131" w:rsidRDefault="004E0131" w:rsidP="004E0131">
      <w:pPr>
        <w:spacing w:line="276" w:lineRule="auto"/>
        <w:ind w:left="1080"/>
        <w:jc w:val="both"/>
        <w:rPr>
          <w:rFonts w:ascii="Arial" w:hAnsi="Arial" w:cs="Arial"/>
          <w:i/>
          <w:iCs/>
        </w:rPr>
      </w:pPr>
      <w:r>
        <w:rPr>
          <w:rFonts w:ascii="Arial" w:hAnsi="Arial" w:cs="Arial"/>
          <w:bCs/>
        </w:rPr>
        <w:tab/>
      </w:r>
      <w:r w:rsidR="0062486E">
        <w:rPr>
          <w:rFonts w:ascii="Arial" w:hAnsi="Arial" w:cs="Arial"/>
          <w:i/>
          <w:iCs/>
        </w:rPr>
        <w:t>Elaborado por: Shigla, G.; Pacheco, E.</w:t>
      </w:r>
    </w:p>
    <w:p w:rsidR="004E0131" w:rsidRDefault="004E0131" w:rsidP="004E0131">
      <w:pPr>
        <w:spacing w:line="276" w:lineRule="auto"/>
        <w:ind w:left="426" w:firstLine="708"/>
        <w:jc w:val="both"/>
        <w:rPr>
          <w:rFonts w:ascii="Arial" w:hAnsi="Arial" w:cs="Arial"/>
          <w:i/>
          <w:iCs/>
        </w:rPr>
      </w:pPr>
      <w:r>
        <w:rPr>
          <w:rFonts w:ascii="Arial" w:hAnsi="Arial" w:cs="Arial"/>
          <w:i/>
          <w:iCs/>
        </w:rPr>
        <w:t xml:space="preserve">    Fuente: Tienda Minorista</w:t>
      </w:r>
    </w:p>
    <w:p w:rsidR="004E0131" w:rsidRDefault="004E0131" w:rsidP="004E0131">
      <w:pPr>
        <w:pStyle w:val="Prrafodelista"/>
        <w:tabs>
          <w:tab w:val="left" w:pos="1080"/>
          <w:tab w:val="left" w:pos="2936"/>
        </w:tabs>
        <w:spacing w:line="480" w:lineRule="auto"/>
        <w:ind w:left="1418"/>
        <w:jc w:val="both"/>
        <w:rPr>
          <w:rFonts w:ascii="Arial" w:hAnsi="Arial" w:cs="Arial"/>
          <w:bCs/>
        </w:rPr>
      </w:pPr>
      <w:r>
        <w:rPr>
          <w:rFonts w:ascii="Arial" w:hAnsi="Arial" w:cs="Arial"/>
          <w:bCs/>
        </w:rPr>
        <w:tab/>
      </w:r>
    </w:p>
    <w:p w:rsidR="004E0131" w:rsidRDefault="004E0131" w:rsidP="004E0131">
      <w:pPr>
        <w:pStyle w:val="Prrafodelista"/>
        <w:tabs>
          <w:tab w:val="left" w:pos="1080"/>
        </w:tabs>
        <w:spacing w:line="480" w:lineRule="auto"/>
        <w:ind w:left="1134"/>
        <w:jc w:val="both"/>
        <w:rPr>
          <w:rFonts w:ascii="Arial" w:hAnsi="Arial" w:cs="Arial"/>
          <w:bCs/>
        </w:rPr>
      </w:pPr>
      <w:r>
        <w:rPr>
          <w:rFonts w:ascii="Arial" w:hAnsi="Arial" w:cs="Arial"/>
          <w:bCs/>
        </w:rPr>
        <w:t xml:space="preserve">En la </w:t>
      </w:r>
      <w:r w:rsidRPr="00B14E89">
        <w:rPr>
          <w:rFonts w:ascii="Arial" w:hAnsi="Arial" w:cs="Arial"/>
          <w:b/>
          <w:bCs/>
        </w:rPr>
        <w:t>TABLA LXXXIII</w:t>
      </w:r>
      <w:r w:rsidRPr="001A6753">
        <w:rPr>
          <w:rFonts w:ascii="Arial" w:hAnsi="Arial" w:cs="Arial"/>
          <w:bCs/>
          <w:i/>
        </w:rPr>
        <w:t xml:space="preserve"> </w:t>
      </w:r>
      <w:r>
        <w:rPr>
          <w:rFonts w:ascii="Arial" w:hAnsi="Arial" w:cs="Arial"/>
          <w:bCs/>
        </w:rPr>
        <w:t>se observan los supuestos que se utilizarán para realizar la simulación en EXCEL, utilizando los respectivos criterios de simulación.</w:t>
      </w:r>
    </w:p>
    <w:p w:rsidR="004E0131" w:rsidRDefault="004E0131" w:rsidP="004E0131">
      <w:pPr>
        <w:pStyle w:val="Prrafodelista"/>
        <w:tabs>
          <w:tab w:val="left" w:pos="1080"/>
          <w:tab w:val="left" w:pos="1134"/>
        </w:tabs>
        <w:spacing w:line="480" w:lineRule="auto"/>
        <w:ind w:left="1134"/>
        <w:jc w:val="both"/>
        <w:rPr>
          <w:rFonts w:ascii="Arial" w:hAnsi="Arial" w:cs="Arial"/>
          <w:bCs/>
        </w:rPr>
      </w:pPr>
      <w:r>
        <w:rPr>
          <w:rFonts w:ascii="Arial" w:hAnsi="Arial" w:cs="Arial"/>
          <w:bCs/>
        </w:rPr>
        <w:t>Para cada sección se utilizará un tiempo de simulación de 1440000 minutos y un número de 10000 iteraciones para determinar convergencia de los datos, además se utilizara el supuesto de contar con: 3 POS para la sección de Damas, 2 POS para caballeros, 2 POS para la sección de novedades y 2 POS para la sección de calzado.</w:t>
      </w:r>
    </w:p>
    <w:p w:rsidR="004E0131" w:rsidRDefault="004E0131" w:rsidP="004E0131">
      <w:pPr>
        <w:pStyle w:val="Prrafodelista"/>
        <w:tabs>
          <w:tab w:val="left" w:pos="1080"/>
        </w:tabs>
        <w:spacing w:line="480" w:lineRule="auto"/>
        <w:ind w:left="1418"/>
        <w:jc w:val="both"/>
        <w:rPr>
          <w:rFonts w:ascii="Arial" w:hAnsi="Arial" w:cs="Arial"/>
          <w:b/>
          <w:bCs/>
          <w:i/>
        </w:rPr>
      </w:pPr>
    </w:p>
    <w:p w:rsidR="004E0131" w:rsidRPr="00B14E89" w:rsidRDefault="004E0131" w:rsidP="004E0131">
      <w:pPr>
        <w:pStyle w:val="Prrafodelista"/>
        <w:tabs>
          <w:tab w:val="left" w:pos="1080"/>
        </w:tabs>
        <w:spacing w:line="480" w:lineRule="auto"/>
        <w:ind w:left="1134"/>
        <w:jc w:val="both"/>
        <w:rPr>
          <w:rFonts w:ascii="Arial" w:hAnsi="Arial" w:cs="Arial"/>
          <w:b/>
          <w:bCs/>
        </w:rPr>
      </w:pPr>
      <w:r w:rsidRPr="00B14E89">
        <w:rPr>
          <w:rFonts w:ascii="Arial" w:hAnsi="Arial" w:cs="Arial"/>
          <w:b/>
          <w:bCs/>
        </w:rPr>
        <w:lastRenderedPageBreak/>
        <w:t>Generación de Variables Aleatorias</w:t>
      </w:r>
    </w:p>
    <w:p w:rsidR="004E0131" w:rsidRDefault="004E0131" w:rsidP="004E0131">
      <w:pPr>
        <w:pStyle w:val="Prrafodelista"/>
        <w:tabs>
          <w:tab w:val="left" w:pos="1080"/>
        </w:tabs>
        <w:spacing w:line="480" w:lineRule="auto"/>
        <w:ind w:left="1134"/>
        <w:jc w:val="both"/>
        <w:rPr>
          <w:rFonts w:ascii="Arial" w:hAnsi="Arial" w:cs="Arial"/>
          <w:bCs/>
        </w:rPr>
      </w:pPr>
      <w:r>
        <w:rPr>
          <w:rFonts w:ascii="Arial" w:hAnsi="Arial" w:cs="Arial"/>
          <w:bCs/>
        </w:rPr>
        <w:t xml:space="preserve">A continuación se dará una breve explicación de variables aleatorias, necesarias para la simulación de tiempo de arribo y tiempo de proceso. </w:t>
      </w:r>
    </w:p>
    <w:p w:rsidR="004E0131" w:rsidRDefault="004E0131" w:rsidP="004E0131">
      <w:pPr>
        <w:pStyle w:val="Prrafodelista"/>
        <w:tabs>
          <w:tab w:val="left" w:pos="1080"/>
        </w:tabs>
        <w:spacing w:line="480" w:lineRule="auto"/>
        <w:ind w:left="1134"/>
        <w:jc w:val="both"/>
        <w:rPr>
          <w:rFonts w:ascii="Arial" w:hAnsi="Arial" w:cs="Arial"/>
          <w:bCs/>
        </w:rPr>
      </w:pPr>
      <w:r>
        <w:rPr>
          <w:rFonts w:ascii="Arial" w:hAnsi="Arial" w:cs="Arial"/>
          <w:bCs/>
        </w:rPr>
        <w:t xml:space="preserve">Existen una gran variedad de métodos para generar variables aleatorias y cada método se aplica sólo a un subconjunto de distribuciones. </w:t>
      </w:r>
    </w:p>
    <w:p w:rsidR="004E0131" w:rsidRDefault="004E0131" w:rsidP="004E0131">
      <w:pPr>
        <w:pStyle w:val="Prrafodelista"/>
        <w:tabs>
          <w:tab w:val="left" w:pos="1080"/>
        </w:tabs>
        <w:spacing w:line="480" w:lineRule="auto"/>
        <w:ind w:left="1134"/>
        <w:jc w:val="both"/>
        <w:rPr>
          <w:rFonts w:ascii="Arial" w:hAnsi="Arial" w:cs="Arial"/>
          <w:bCs/>
          <w:i/>
        </w:rPr>
      </w:pPr>
    </w:p>
    <w:p w:rsidR="004E0131" w:rsidRDefault="004E0131" w:rsidP="004E0131">
      <w:pPr>
        <w:pStyle w:val="Prrafodelista"/>
        <w:tabs>
          <w:tab w:val="left" w:pos="1080"/>
        </w:tabs>
        <w:spacing w:line="480" w:lineRule="auto"/>
        <w:ind w:left="1134"/>
        <w:jc w:val="both"/>
        <w:rPr>
          <w:rFonts w:ascii="Arial" w:hAnsi="Arial" w:cs="Arial"/>
          <w:b/>
          <w:bCs/>
        </w:rPr>
      </w:pPr>
      <w:r>
        <w:rPr>
          <w:rFonts w:ascii="Arial" w:hAnsi="Arial" w:cs="Arial"/>
          <w:b/>
          <w:bCs/>
        </w:rPr>
        <w:t xml:space="preserve">TRANSFORMACIÓN </w:t>
      </w:r>
      <w:r w:rsidRPr="00E9516F">
        <w:rPr>
          <w:rFonts w:ascii="Arial" w:hAnsi="Arial" w:cs="Arial"/>
          <w:b/>
          <w:bCs/>
        </w:rPr>
        <w:t xml:space="preserve"> INVERSA</w:t>
      </w:r>
      <w:r>
        <w:rPr>
          <w:rStyle w:val="Refdenotaalpie"/>
          <w:rFonts w:ascii="Arial" w:hAnsi="Arial" w:cs="Arial"/>
          <w:b/>
          <w:bCs/>
        </w:rPr>
        <w:footnoteReference w:id="24"/>
      </w:r>
    </w:p>
    <w:p w:rsidR="004E0131" w:rsidRDefault="004E0131" w:rsidP="004E0131">
      <w:pPr>
        <w:pStyle w:val="Prrafodelista"/>
        <w:tabs>
          <w:tab w:val="left" w:pos="1080"/>
        </w:tabs>
        <w:spacing w:line="480" w:lineRule="auto"/>
        <w:ind w:left="1134"/>
        <w:jc w:val="both"/>
        <w:rPr>
          <w:rFonts w:ascii="Cambria Math" w:hAnsi="Cambria Math" w:cs="Arial"/>
          <w:bCs/>
        </w:rPr>
      </w:pPr>
      <w:r w:rsidRPr="003931D1">
        <w:rPr>
          <w:rFonts w:ascii="Arial" w:hAnsi="Arial" w:cs="Arial"/>
          <w:bCs/>
        </w:rPr>
        <w:t xml:space="preserve">Si la variable aleatoria </w:t>
      </w:r>
      <m:oMath>
        <m:r>
          <w:rPr>
            <w:rFonts w:ascii="Cambria Math" w:hAnsi="Cambria Math" w:cs="Arial"/>
          </w:rPr>
          <m:t>X</m:t>
        </m:r>
      </m:oMath>
      <w:r>
        <w:rPr>
          <w:rFonts w:ascii="Arial" w:hAnsi="Arial" w:cs="Arial"/>
          <w:bCs/>
          <w:i/>
        </w:rPr>
        <w:t xml:space="preserve"> </w:t>
      </w:r>
      <w:r>
        <w:rPr>
          <w:rFonts w:ascii="Arial" w:hAnsi="Arial" w:cs="Arial"/>
          <w:bCs/>
        </w:rPr>
        <w:t xml:space="preserve">tiene una función de densidad </w:t>
      </w:r>
      <m:oMath>
        <m:r>
          <w:rPr>
            <w:rFonts w:ascii="Cambria Math" w:hAnsi="Cambria Math" w:cs="Arial"/>
          </w:rPr>
          <m:t>F(x)</m:t>
        </m:r>
      </m:oMath>
      <w:r w:rsidRPr="007E558B">
        <w:rPr>
          <w:rFonts w:ascii="Cambria Math" w:hAnsi="Cambria Math" w:cs="Arial"/>
          <w:bCs/>
        </w:rPr>
        <w:t>,</w:t>
      </w:r>
      <w:r>
        <w:rPr>
          <w:rFonts w:ascii="Arial" w:hAnsi="Arial" w:cs="Arial"/>
          <w:bCs/>
          <w:i/>
        </w:rPr>
        <w:t xml:space="preserve"> </w:t>
      </w:r>
      <w:r>
        <w:rPr>
          <w:rFonts w:ascii="Arial" w:hAnsi="Arial" w:cs="Arial"/>
          <w:bCs/>
        </w:rPr>
        <w:t xml:space="preserve">entonces la variable </w:t>
      </w:r>
      <m:oMath>
        <m:r>
          <w:rPr>
            <w:rFonts w:ascii="Cambria Math" w:hAnsi="Cambria Math" w:cs="Arial"/>
          </w:rPr>
          <m:t>u=F(x)</m:t>
        </m:r>
      </m:oMath>
      <w:r>
        <w:rPr>
          <w:rFonts w:ascii="Cambria Math" w:hAnsi="Cambria Math" w:cs="Arial"/>
          <w:bCs/>
        </w:rPr>
        <w:t xml:space="preserve">, </w:t>
      </w:r>
      <w:r>
        <w:rPr>
          <w:rFonts w:ascii="Arial" w:hAnsi="Arial" w:cs="Arial"/>
          <w:bCs/>
        </w:rPr>
        <w:t xml:space="preserve">está distribuida uniformemente entre </w:t>
      </w:r>
      <m:oMath>
        <m:r>
          <w:rPr>
            <w:rFonts w:ascii="Cambria Math" w:hAnsi="Cambria Math" w:cs="Arial"/>
          </w:rPr>
          <m:t>0</m:t>
        </m:r>
      </m:oMath>
      <w:r>
        <w:rPr>
          <w:rFonts w:ascii="Arial" w:hAnsi="Arial" w:cs="Arial"/>
          <w:bCs/>
        </w:rPr>
        <w:t xml:space="preserve"> </w:t>
      </w:r>
      <w:proofErr w:type="gramStart"/>
      <w:r>
        <w:rPr>
          <w:rFonts w:ascii="Arial" w:hAnsi="Arial" w:cs="Arial"/>
          <w:bCs/>
        </w:rPr>
        <w:t xml:space="preserve">y </w:t>
      </w:r>
      <w:proofErr w:type="gramEnd"/>
      <m:oMath>
        <m:r>
          <w:rPr>
            <w:rFonts w:ascii="Cambria Math" w:hAnsi="Cambria Math" w:cs="Arial"/>
          </w:rPr>
          <m:t>1</m:t>
        </m:r>
      </m:oMath>
      <w:r>
        <w:rPr>
          <w:rFonts w:ascii="Arial" w:hAnsi="Arial" w:cs="Arial"/>
          <w:bCs/>
        </w:rPr>
        <w:t xml:space="preserve">. Por lo tanto, </w:t>
      </w:r>
      <m:oMath>
        <m:r>
          <w:rPr>
            <w:rFonts w:ascii="Cambria Math" w:hAnsi="Cambria Math" w:cs="Arial"/>
          </w:rPr>
          <m:t>X</m:t>
        </m:r>
      </m:oMath>
      <w:r>
        <w:rPr>
          <w:rFonts w:ascii="Arial" w:hAnsi="Arial" w:cs="Arial"/>
          <w:bCs/>
        </w:rPr>
        <w:t xml:space="preserve"> se puede obtener generando números uniformes y calculando </w:t>
      </w:r>
      <m:oMath>
        <m:r>
          <w:rPr>
            <w:rFonts w:ascii="Cambria Math" w:hAnsi="Cambria Math" w:cs="Arial"/>
          </w:rPr>
          <m:t>x=F</m:t>
        </m:r>
        <m:r>
          <w:rPr>
            <w:rFonts w:ascii="Cambria Math" w:hAnsi="Cambria Math" w:cs="Arial"/>
            <w:vertAlign w:val="superscript"/>
          </w:rPr>
          <m:t>-1</m:t>
        </m:r>
        <m:r>
          <w:rPr>
            <w:rFonts w:ascii="Cambria Math" w:hAnsi="Cambria Math" w:cs="Arial"/>
          </w:rPr>
          <m:t>(u)</m:t>
        </m:r>
      </m:oMath>
      <w:r>
        <w:rPr>
          <w:rFonts w:ascii="Cambria Math" w:hAnsi="Cambria Math" w:cs="Arial"/>
          <w:bCs/>
        </w:rPr>
        <w:t>.</w:t>
      </w:r>
    </w:p>
    <w:p w:rsidR="004E0131" w:rsidRPr="00D0561D" w:rsidRDefault="004E0131" w:rsidP="004E0131">
      <w:pPr>
        <w:pStyle w:val="Garfico1"/>
        <w:ind w:left="1843"/>
      </w:pPr>
      <w:bookmarkStart w:id="518" w:name="_Toc353135147"/>
      <w:bookmarkStart w:id="519" w:name="_Toc355556730"/>
      <w:r w:rsidRPr="00D0561D">
        <w:t>GRÁFICO 5.1</w:t>
      </w:r>
      <w:bookmarkEnd w:id="518"/>
      <w:bookmarkEnd w:id="519"/>
    </w:p>
    <w:p w:rsidR="004E0131" w:rsidRPr="00D0561D" w:rsidRDefault="004E0131" w:rsidP="004E0131">
      <w:pPr>
        <w:pStyle w:val="Garfico1"/>
        <w:ind w:left="1701"/>
      </w:pPr>
      <w:bookmarkStart w:id="520" w:name="_Toc353135148"/>
      <w:bookmarkStart w:id="521" w:name="_Toc355556731"/>
      <w:r w:rsidRPr="00D0561D">
        <w:t>TRANSFORMACIÓN   INVERSA</w:t>
      </w:r>
      <w:bookmarkEnd w:id="520"/>
      <w:bookmarkEnd w:id="521"/>
    </w:p>
    <w:p w:rsidR="004E0131" w:rsidRDefault="00E4591F" w:rsidP="004E0131">
      <w:pPr>
        <w:pStyle w:val="Prrafodelista"/>
        <w:tabs>
          <w:tab w:val="left" w:pos="1080"/>
          <w:tab w:val="center" w:pos="4705"/>
        </w:tabs>
        <w:spacing w:line="480" w:lineRule="auto"/>
        <w:ind w:left="1134"/>
        <w:jc w:val="both"/>
        <w:rPr>
          <w:rFonts w:ascii="Arial" w:hAnsi="Arial" w:cs="Arial"/>
          <w:bCs/>
        </w:rPr>
      </w:pPr>
      <w:r>
        <w:rPr>
          <w:rFonts w:ascii="Arial" w:hAnsi="Arial" w:cs="Arial"/>
          <w:bCs/>
          <w:noProof/>
          <w:lang w:eastAsia="es-EC"/>
        </w:rPr>
        <w:pict>
          <v:group id="_x0000_s1268" style="position:absolute;left:0;text-align:left;margin-left:144.65pt;margin-top:4.15pt;width:185pt;height:163.5pt;z-index:251726848" coordorigin="5161,10684" coordsize="3700,3270">
            <v:shape id="Text Box 72" o:spid="_x0000_s1269" type="#_x0000_t202" style="position:absolute;left:6554;top:13568;width:480;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ubcIA&#10;AADcAAAADwAAAGRycy9kb3ducmV2LnhtbESP3YrCMBSE7xd8h3AEbxabKq4/1SiroHjrzwOcNse2&#10;2JyUJmvr2xtB2MthZr5hVpvOVOJBjSstKxhFMQjizOqScwXXy344B+E8ssbKMil4koPNuve1wkTb&#10;lk/0OPtcBAi7BBUU3teJlC4ryKCLbE0cvJttDPogm1zqBtsAN5Ucx/FUGiw5LBRY066g7H7+Mwpu&#10;x/b7Z9GmB3+dnSbTLZaz1D6VGvS73yUIT53/D3/aR60gEO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S5twgAAANwAAAAPAAAAAAAAAAAAAAAAAJgCAABkcnMvZG93&#10;bnJldi54bWxQSwUGAAAAAAQABAD1AAAAhwMAAAAA&#10;" stroked="f">
              <v:textbox style="mso-next-textbox:#Text Box 72">
                <w:txbxContent>
                  <w:p w:rsidR="00E4591F" w:rsidRPr="00E61AD2" w:rsidRDefault="00E4591F" w:rsidP="004E0131">
                    <w:pPr>
                      <w:rPr>
                        <w:rFonts w:ascii="Cambria Math" w:hAnsi="Cambria Math"/>
                        <w:i/>
                        <w:lang w:val="es-ES"/>
                      </w:rPr>
                    </w:pPr>
                    <w:proofErr w:type="gramStart"/>
                    <w:r w:rsidRPr="00E61AD2">
                      <w:rPr>
                        <w:rFonts w:ascii="Cambria Math" w:hAnsi="Cambria Math"/>
                        <w:i/>
                        <w:lang w:val="es-ES"/>
                      </w:rPr>
                      <w:t>x</w:t>
                    </w:r>
                    <w:proofErr w:type="gramEnd"/>
                  </w:p>
                </w:txbxContent>
              </v:textbox>
            </v:shape>
            <v:shape id="AutoShape 67" o:spid="_x0000_s1270" type="#_x0000_t32" style="position:absolute;left:5720;top:10684;width:0;height:28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03MMAAADcAAAADwAAAGRycy9kb3ducmV2LnhtbERPTWsCMRC9C/6HMIIXqVkFS7s1ylYQ&#10;VPCgbe/TzXQTuplsN1HXf2+Egrd5vM+ZLztXizO1wXpWMBlnIIhLry1XCj4/1k8vIEJE1lh7JgVX&#10;CrBc9HtzzLW/8IHOx1iJFMIhRwUmxiaXMpSGHIaxb4gT9+NbhzHBtpK6xUsKd7WcZtmzdGg5NRhs&#10;aGWo/D2enIL9dvJefBu73R3+7H62LupTNfpSajjoijcQkbr4EP+7NzrNf53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VtNzDAAAA3AAAAA8AAAAAAAAAAAAA&#10;AAAAoQIAAGRycy9kb3ducmV2LnhtbFBLBQYAAAAABAAEAPkAAACRAwAAAAA=&#10;"/>
            <v:shape id="AutoShape 68" o:spid="_x0000_s1271" type="#_x0000_t32" style="position:absolute;left:5701;top:13508;width:31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cqq8MAAADcAAAADwAAAGRycy9kb3ducmV2LnhtbERPTWsCMRC9F/wPYYReSs0qVNqtUVZB&#10;qIIHt+19uhk3wc1k3UTd/ntTKHibx/uc2aJ3jbhQF6xnBeNRBoK48tpyreDrc/38CiJEZI2NZ1Lw&#10;SwEW88HDDHPtr7ynSxlrkUI45KjAxNjmUobKkMMw8i1x4g6+cxgT7GqpO7ymcNfISZZNpUPLqcFg&#10;SytD1bE8OwW7zXhZ/Bi72e5PdveyLppz/fSt1OOwL95BROrjXfzv/tBp/t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HKqvDAAAA3AAAAA8AAAAAAAAAAAAA&#10;AAAAoQIAAGRycy9kb3ducmV2LnhtbFBLBQYAAAAABAAEAPkAAACRAwAAAAA=&#10;"/>
            <v:shape id="AutoShape 69" o:spid="_x0000_s1272" type="#_x0000_t32" style="position:absolute;left:5701;top:11968;width:10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gosQAAADcAAAADwAAAGRycy9kb3ducmV2LnhtbERPS2sCMRC+C/0PYQrealIR226NUoWK&#10;CB60hba3cTP7wM1ku4m6+uuNIHibj+85o0lrK3GgxpeONTz3FAji1JmScw3fX59PryB8QDZYOSYN&#10;J/IwGT90RpgYd+Q1HTYhFzGEfYIaihDqREqfFmTR91xNHLnMNRZDhE0uTYPHGG4r2VdqKC2WHBsK&#10;rGlWULrb7K2G82D+v93+/a5Utl7++CxTi+l0p3X3sf14BxGoDXfxzb0wcf7bC1yfiRfI8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pOCixAAAANwAAAAPAAAAAAAAAAAA&#10;AAAAAKECAABkcnMvZG93bnJldi54bWxQSwUGAAAAAAQABAD5AAAAkgMAAAAA&#10;" strokecolor="#7f7f7f [1612]">
              <v:stroke dashstyle="1 1" endcap="round"/>
            </v:shape>
            <v:shape id="AutoShape 70" o:spid="_x0000_s1273" type="#_x0000_t32" style="position:absolute;left:6741;top:11988;width:1;height:15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t00MgAAADcAAAADwAAAGRycy9kb3ducmV2LnhtbESPT2sCQQzF74V+hyGF3nTGUopdHUUL&#10;LVLoQS2ot7iT/YM7me3OVLf99M1B6C3hvbz3y3Te+0adqYt1YAujoQFFnAdXc2nhc/s6GIOKCdlh&#10;E5gs/FCE+ez2ZoqZCxde03mTSiUhHDO0UKXUZlrHvCKPcRhaYtGK0HlMsnaldh1eJNw3+sGYJ+2x&#10;ZmmosKWXivLT5ttb+H18+zoeD/sPU6zfd7EozGq5PFl7f9cvJqAS9enffL1eOcF/Flp5Rib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Tt00MgAAADcAAAADwAAAAAA&#10;AAAAAAAAAAChAgAAZHJzL2Rvd25yZXYueG1sUEsFBgAAAAAEAAQA+QAAAJYDAAAAAA==&#10;" strokecolor="#7f7f7f [1612]">
              <v:stroke dashstyle="1 1" endcap="round"/>
            </v:shape>
            <v:shape id="Arc 71" o:spid="_x0000_s1274" style="position:absolute;left:5856;top:11670;width:2498;height:1686;rotation:-11554445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NdecQA&#10;AADcAAAADwAAAGRycy9kb3ducmV2LnhtbERPTWvCQBC9F/wPywi91Y0FW42uosWSFrwYA+JtyI7Z&#10;YHY2ZLca++u7hUJv83ifs1j1thFX6nztWMF4lIAgLp2uuVJQHN6fpiB8QNbYOCYFd/KwWg4eFphq&#10;d+M9XfNQiRjCPkUFJoQ2ldKXhiz6kWuJI3d2ncUQYVdJ3eEthttGPifJi7RYc2ww2NKbofKSf1kF&#10;WWEmJzz3WZ59+uPu9bu4h81Wqcdhv56DCNSHf/Gf+0PH+bMZ/D4TL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DXXnEAAAA3AAAAA8AAAAAAAAAAAAAAAAAmAIAAGRycy9k&#10;b3ducmV2LnhtbFBLBQYAAAAABAAEAPUAAACJAwAAAAA=&#10;" adj="0,,0" path="m,63nfc550,21,1102,,1654,,13583,,23254,9670,23254,21600em,63nsc550,21,1102,,1654,,13583,,23254,9670,23254,21600r-21600,l,63xe" filled="f">
              <v:stroke joinstyle="round"/>
              <v:formulas/>
              <v:path arrowok="t" o:extrusionok="f" o:connecttype="custom" o:connectlocs="0,5;2498,1686;178,1686" o:connectangles="0,0,0"/>
            </v:shape>
            <v:shape id="Text Box 73" o:spid="_x0000_s1275" type="#_x0000_t202" style="position:absolute;left:5172;top:11735;width:480;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sQA&#10;AADcAAAADwAAAGRycy9kb3ducmV2LnhtbESP3WrCQBSE7wu+w3KE3hTdKPWnqZtgCxVvoz7AMXtM&#10;gtmzIbvNz9t3C4KXw8x8w+zSwdSio9ZVlhUs5hEI4tzqigsFl/PPbAvCeWSNtWVSMJKDNJm87DDW&#10;tueMupMvRICwi1FB6X0TS+nykgy6uW2Ig3ezrUEfZFtI3WIf4KaWyyhaS4MVh4USG/ouKb+ffo2C&#10;27F/W33014O/bLL39RdWm6sdlXqdDvtPEJ4G/ww/2ketYBkt4P9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1i/bEAAAA3AAAAA8AAAAAAAAAAAAAAAAAmAIAAGRycy9k&#10;b3ducmV2LnhtbFBLBQYAAAAABAAEAPUAAACJAwAAAAA=&#10;" stroked="f">
              <v:textbox style="mso-next-textbox:#Text Box 73">
                <w:txbxContent>
                  <w:p w:rsidR="00E4591F" w:rsidRPr="00E61AD2" w:rsidRDefault="00E4591F" w:rsidP="004E0131">
                    <w:pPr>
                      <w:rPr>
                        <w:rFonts w:ascii="Cambria Math" w:hAnsi="Cambria Math"/>
                        <w:i/>
                        <w:lang w:val="es-ES"/>
                      </w:rPr>
                    </w:pPr>
                    <w:proofErr w:type="gramStart"/>
                    <w:r w:rsidRPr="00E61AD2">
                      <w:rPr>
                        <w:rFonts w:ascii="Cambria Math" w:hAnsi="Cambria Math"/>
                        <w:i/>
                        <w:lang w:val="es-ES"/>
                      </w:rPr>
                      <w:t>u</w:t>
                    </w:r>
                    <w:proofErr w:type="gramEnd"/>
                  </w:p>
                </w:txbxContent>
              </v:textbox>
            </v:shape>
            <v:shape id="AutoShape 74" o:spid="_x0000_s1276" type="#_x0000_t32" style="position:absolute;left:5702;top:11568;width:281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3wcYAAADcAAAADwAAAGRycy9kb3ducmV2LnhtbESPW2sCMRSE3wv+h3CEvtXEpZSyGkUF&#10;ixT64AXUt+Pm7AU3J9tNqqu/vikUfBxm5htmPO1sLS7U+sqxhuFAgSDOnKm40LDbLl/eQfiAbLB2&#10;TBpu5GE66T2NMTXuymu6bEIhIoR9ihrKEJpUSp+VZNEPXEMcvdy1FkOUbSFNi9cIt7VMlHqTFiuO&#10;CyU2tCgpO29+rIb768f36XQ8fKl8/bn3ea5W8/lZ6+d+NxuBCNSFR/i/vTIaEpXA35l4BOTk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8t8HGAAAA3AAAAA8AAAAAAAAA&#10;AAAAAAAAoQIAAGRycy9kb3ducmV2LnhtbFBLBQYAAAAABAAEAPkAAACUAwAAAAA=&#10;" strokecolor="#7f7f7f [1612]">
              <v:stroke dashstyle="1 1" endcap="round"/>
            </v:shape>
            <v:shape id="Text Box 75" o:spid="_x0000_s1277" type="#_x0000_t202" style="position:absolute;left:5161;top:11349;width:430;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wGsQA&#10;AADcAAAADwAAAGRycy9kb3ducmV2LnhtbESP3WrCQBSE7wu+w3KE3hTdGOtfdA2t0OJtog9wzB6T&#10;YPZsyG5NfPtuoeDlMDPfMLt0MI24U+dqywpm0wgEcWF1zaWC8+lrsgbhPLLGxjIpeJCDdD962WGi&#10;bc8Z3XNfigBhl6CCyvs2kdIVFRl0U9sSB+9qO4M+yK6UusM+wE0j4yhaSoM1h4UKWzpUVNzyH6Pg&#10;euzfFpv+8u3Pq+x9+Yn16mIfSr2Oh48tCE+Df4b/20etII7m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rsBrEAAAA3AAAAA8AAAAAAAAAAAAAAAAAmAIAAGRycy9k&#10;b3ducmV2LnhtbFBLBQYAAAAABAAEAPUAAACJAwAAAAA=&#10;" stroked="f">
              <v:textbox style="mso-next-textbox:#Text Box 75">
                <w:txbxContent>
                  <w:p w:rsidR="00E4591F" w:rsidRPr="00041579" w:rsidRDefault="00E4591F" w:rsidP="004E0131">
                    <w:pPr>
                      <w:rPr>
                        <w:rFonts w:ascii="Cambria Math" w:hAnsi="Cambria Math"/>
                        <w:lang w:val="es-ES"/>
                      </w:rPr>
                    </w:pPr>
                    <w:r>
                      <w:rPr>
                        <w:rFonts w:ascii="Cambria Math" w:hAnsi="Cambria Math"/>
                        <w:lang w:val="es-ES"/>
                      </w:rPr>
                      <w:t>1</w:t>
                    </w:r>
                  </w:p>
                </w:txbxContent>
              </v:textbox>
            </v:shape>
          </v:group>
        </w:pict>
      </w:r>
      <w:r w:rsidR="004E0131">
        <w:rPr>
          <w:rFonts w:ascii="Arial" w:hAnsi="Arial" w:cs="Arial"/>
          <w:bCs/>
        </w:rPr>
        <w:tab/>
      </w:r>
    </w:p>
    <w:p w:rsidR="004E0131" w:rsidRDefault="004E0131" w:rsidP="004E0131">
      <w:pPr>
        <w:pStyle w:val="Prrafodelista"/>
        <w:tabs>
          <w:tab w:val="left" w:pos="1080"/>
        </w:tabs>
        <w:spacing w:line="480" w:lineRule="auto"/>
        <w:ind w:left="1134"/>
        <w:jc w:val="both"/>
        <w:rPr>
          <w:rFonts w:ascii="Arial" w:hAnsi="Arial" w:cs="Arial"/>
          <w:bCs/>
        </w:rPr>
      </w:pPr>
    </w:p>
    <w:p w:rsidR="004E0131" w:rsidRDefault="004E0131" w:rsidP="004E0131">
      <w:pPr>
        <w:pStyle w:val="Prrafodelista"/>
        <w:tabs>
          <w:tab w:val="left" w:pos="1080"/>
        </w:tabs>
        <w:spacing w:line="480" w:lineRule="auto"/>
        <w:ind w:left="1134"/>
        <w:jc w:val="both"/>
        <w:rPr>
          <w:rFonts w:ascii="Arial" w:hAnsi="Arial" w:cs="Arial"/>
          <w:bCs/>
        </w:rPr>
      </w:pPr>
    </w:p>
    <w:p w:rsidR="004E0131" w:rsidRDefault="004E0131" w:rsidP="004E0131">
      <w:pPr>
        <w:pStyle w:val="Prrafodelista"/>
        <w:tabs>
          <w:tab w:val="left" w:pos="1080"/>
        </w:tabs>
        <w:spacing w:line="480" w:lineRule="auto"/>
        <w:ind w:left="1134"/>
        <w:jc w:val="both"/>
        <w:rPr>
          <w:rFonts w:ascii="Arial" w:hAnsi="Arial" w:cs="Arial"/>
          <w:bCs/>
        </w:rPr>
      </w:pPr>
    </w:p>
    <w:p w:rsidR="004E0131" w:rsidRDefault="004E0131" w:rsidP="004E0131">
      <w:pPr>
        <w:pStyle w:val="Prrafodelista"/>
        <w:tabs>
          <w:tab w:val="left" w:pos="1080"/>
        </w:tabs>
        <w:spacing w:line="480" w:lineRule="auto"/>
        <w:ind w:left="1134"/>
        <w:jc w:val="both"/>
        <w:rPr>
          <w:rFonts w:ascii="Arial" w:hAnsi="Arial" w:cs="Arial"/>
          <w:bCs/>
        </w:rPr>
      </w:pPr>
    </w:p>
    <w:p w:rsidR="004E0131" w:rsidRPr="00301282" w:rsidRDefault="004E0131" w:rsidP="004E0131">
      <w:pPr>
        <w:tabs>
          <w:tab w:val="left" w:pos="1080"/>
        </w:tabs>
        <w:spacing w:line="480" w:lineRule="auto"/>
        <w:jc w:val="both"/>
        <w:rPr>
          <w:rFonts w:ascii="Arial" w:hAnsi="Arial" w:cs="Arial"/>
          <w:bCs/>
        </w:rPr>
      </w:pPr>
    </w:p>
    <w:p w:rsidR="004E0131" w:rsidRDefault="0062486E" w:rsidP="004E0131">
      <w:pPr>
        <w:spacing w:line="276" w:lineRule="auto"/>
        <w:ind w:left="1416" w:firstLine="174"/>
        <w:jc w:val="both"/>
        <w:rPr>
          <w:rFonts w:ascii="Arial" w:hAnsi="Arial" w:cs="Arial"/>
          <w:i/>
          <w:iCs/>
        </w:rPr>
      </w:pPr>
      <w:r>
        <w:rPr>
          <w:rFonts w:ascii="Arial" w:hAnsi="Arial" w:cs="Arial"/>
          <w:i/>
          <w:iCs/>
        </w:rPr>
        <w:t xml:space="preserve">                   Elaborado por: Shigla, G.; Pacheco, E.</w:t>
      </w:r>
      <w:r w:rsidR="004E0131">
        <w:rPr>
          <w:rFonts w:ascii="Arial" w:hAnsi="Arial" w:cs="Arial"/>
          <w:i/>
          <w:iCs/>
        </w:rPr>
        <w:t xml:space="preserve">      </w:t>
      </w:r>
    </w:p>
    <w:p w:rsidR="004E0131" w:rsidRDefault="004E0131" w:rsidP="004E0131">
      <w:pPr>
        <w:spacing w:line="480" w:lineRule="auto"/>
        <w:ind w:left="426" w:firstLine="708"/>
        <w:jc w:val="both"/>
        <w:rPr>
          <w:rFonts w:ascii="Arial" w:hAnsi="Arial" w:cs="Arial"/>
          <w:bCs/>
        </w:rPr>
      </w:pPr>
      <w:r>
        <w:rPr>
          <w:rFonts w:ascii="Arial" w:hAnsi="Arial" w:cs="Arial"/>
          <w:bCs/>
        </w:rPr>
        <w:lastRenderedPageBreak/>
        <w:t>Podemos probar lo siguiente:</w:t>
      </w:r>
    </w:p>
    <w:p w:rsidR="004E0131" w:rsidRDefault="004E0131" w:rsidP="004E0131">
      <w:pPr>
        <w:pStyle w:val="Prrafodelista"/>
        <w:tabs>
          <w:tab w:val="left" w:pos="1080"/>
        </w:tabs>
        <w:spacing w:line="480" w:lineRule="auto"/>
        <w:ind w:left="1134"/>
        <w:jc w:val="both"/>
        <w:rPr>
          <w:rFonts w:ascii="Arial" w:hAnsi="Arial" w:cs="Arial"/>
          <w:bCs/>
        </w:rPr>
      </w:pPr>
      <w:r>
        <w:rPr>
          <w:rFonts w:ascii="Arial" w:hAnsi="Arial" w:cs="Arial"/>
          <w:bCs/>
        </w:rPr>
        <w:t xml:space="preserve">Sea </w:t>
      </w:r>
      <m:oMath>
        <m:r>
          <w:rPr>
            <w:rFonts w:ascii="Cambria Math" w:hAnsi="Cambria Math" w:cs="Arial"/>
          </w:rPr>
          <m:t>u=g(x)</m:t>
        </m:r>
      </m:oMath>
      <w:r>
        <w:rPr>
          <w:rFonts w:ascii="Arial" w:hAnsi="Arial" w:cs="Arial"/>
          <w:bCs/>
        </w:rPr>
        <w:t xml:space="preserve"> tal que </w:t>
      </w:r>
      <m:oMath>
        <m:r>
          <w:rPr>
            <w:rFonts w:ascii="Cambria Math" w:hAnsi="Cambria Math" w:cs="Arial"/>
          </w:rPr>
          <m:t>x=</m:t>
        </m:r>
        <m:sSup>
          <m:sSupPr>
            <m:ctrlPr>
              <w:rPr>
                <w:rFonts w:ascii="Cambria Math" w:hAnsi="Cambria Math" w:cs="Arial"/>
                <w:bCs/>
                <w:i/>
              </w:rPr>
            </m:ctrlPr>
          </m:sSupPr>
          <m:e>
            <m:r>
              <w:rPr>
                <w:rFonts w:ascii="Cambria Math" w:hAnsi="Cambria Math" w:cs="Arial"/>
              </w:rPr>
              <m:t>g</m:t>
            </m:r>
          </m:e>
          <m:sup>
            <m:r>
              <w:rPr>
                <w:rFonts w:ascii="Cambria Math" w:hAnsi="Cambria Math" w:cs="Arial"/>
              </w:rPr>
              <m:t>-1</m:t>
            </m:r>
          </m:sup>
        </m:sSup>
        <m:r>
          <w:rPr>
            <w:rFonts w:ascii="Cambria Math" w:hAnsi="Cambria Math" w:cs="Arial"/>
          </w:rPr>
          <m:t>(u)</m:t>
        </m:r>
      </m:oMath>
      <w:r>
        <w:rPr>
          <w:rFonts w:ascii="Arial" w:hAnsi="Arial" w:cs="Arial"/>
          <w:bCs/>
        </w:rPr>
        <w:t>:</w:t>
      </w:r>
    </w:p>
    <w:p w:rsidR="004E0131" w:rsidRPr="00DA4BC8" w:rsidRDefault="00E4591F" w:rsidP="004E0131">
      <w:pPr>
        <w:pStyle w:val="Prrafodelista"/>
        <w:tabs>
          <w:tab w:val="left" w:pos="1080"/>
        </w:tabs>
        <w:spacing w:line="480" w:lineRule="auto"/>
        <w:ind w:left="1134"/>
        <w:jc w:val="both"/>
        <w:rPr>
          <w:rFonts w:ascii="Arial" w:hAnsi="Arial" w:cs="Arial"/>
          <w:bCs/>
        </w:rPr>
      </w:pPr>
      <m:oMathPara>
        <m:oMath>
          <m:sSub>
            <m:sSubPr>
              <m:ctrlPr>
                <w:rPr>
                  <w:rFonts w:ascii="Cambria Math" w:hAnsi="Cambria Math" w:cs="Arial"/>
                  <w:bCs/>
                  <w:i/>
                </w:rPr>
              </m:ctrlPr>
            </m:sSubPr>
            <m:e>
              <m:r>
                <w:rPr>
                  <w:rFonts w:ascii="Cambria Math" w:hAnsi="Cambria Math" w:cs="Arial"/>
                </w:rPr>
                <m:t>F</m:t>
              </m:r>
            </m:e>
            <m:sub>
              <m:r>
                <w:rPr>
                  <w:rFonts w:ascii="Cambria Math" w:hAnsi="Cambria Math" w:cs="Arial"/>
                </w:rPr>
                <m:t>u</m:t>
              </m:r>
            </m:sub>
          </m:sSub>
          <m:d>
            <m:dPr>
              <m:ctrlPr>
                <w:rPr>
                  <w:rFonts w:ascii="Cambria Math" w:hAnsi="Cambria Math" w:cs="Arial"/>
                  <w:bCs/>
                  <w:i/>
                </w:rPr>
              </m:ctrlPr>
            </m:dPr>
            <m:e>
              <m:r>
                <w:rPr>
                  <w:rFonts w:ascii="Cambria Math" w:hAnsi="Cambria Math" w:cs="Arial"/>
                </w:rPr>
                <m:t>u</m:t>
              </m:r>
            </m:e>
          </m:d>
          <m:r>
            <w:rPr>
              <w:rFonts w:ascii="Cambria Math" w:hAnsi="Cambria Math" w:cs="Arial"/>
            </w:rPr>
            <m:t>=P</m:t>
          </m:r>
          <m:d>
            <m:dPr>
              <m:ctrlPr>
                <w:rPr>
                  <w:rFonts w:ascii="Cambria Math" w:hAnsi="Cambria Math" w:cs="Arial"/>
                  <w:bCs/>
                  <w:i/>
                </w:rPr>
              </m:ctrlPr>
            </m:dPr>
            <m:e>
              <m:r>
                <w:rPr>
                  <w:rFonts w:ascii="Cambria Math" w:hAnsi="Cambria Math" w:cs="Arial"/>
                </w:rPr>
                <m:t>U≤u</m:t>
              </m:r>
            </m:e>
          </m:d>
          <m:r>
            <w:rPr>
              <w:rFonts w:ascii="Cambria Math" w:hAnsi="Cambria Math" w:cs="Arial"/>
            </w:rPr>
            <m:t>=P</m:t>
          </m:r>
          <m:d>
            <m:dPr>
              <m:ctrlPr>
                <w:rPr>
                  <w:rFonts w:ascii="Cambria Math" w:hAnsi="Cambria Math" w:cs="Arial"/>
                  <w:bCs/>
                  <w:i/>
                </w:rPr>
              </m:ctrlPr>
            </m:dPr>
            <m:e>
              <m:r>
                <w:rPr>
                  <w:rFonts w:ascii="Cambria Math" w:hAnsi="Cambria Math" w:cs="Arial"/>
                </w:rPr>
                <m:t>X≤</m:t>
              </m:r>
              <m:sSup>
                <m:sSupPr>
                  <m:ctrlPr>
                    <w:rPr>
                      <w:rFonts w:ascii="Cambria Math" w:hAnsi="Cambria Math" w:cs="Arial"/>
                      <w:bCs/>
                      <w:i/>
                    </w:rPr>
                  </m:ctrlPr>
                </m:sSupPr>
                <m:e>
                  <m:r>
                    <w:rPr>
                      <w:rFonts w:ascii="Cambria Math" w:hAnsi="Cambria Math" w:cs="Arial"/>
                    </w:rPr>
                    <m:t>g</m:t>
                  </m:r>
                </m:e>
                <m:sup>
                  <m:r>
                    <w:rPr>
                      <w:rFonts w:ascii="Cambria Math" w:hAnsi="Cambria Math" w:cs="Arial"/>
                    </w:rPr>
                    <m:t>-1</m:t>
                  </m:r>
                </m:sup>
              </m:sSup>
              <m:d>
                <m:dPr>
                  <m:ctrlPr>
                    <w:rPr>
                      <w:rFonts w:ascii="Cambria Math" w:hAnsi="Cambria Math" w:cs="Arial"/>
                      <w:bCs/>
                      <w:i/>
                    </w:rPr>
                  </m:ctrlPr>
                </m:dPr>
                <m:e>
                  <m:r>
                    <w:rPr>
                      <w:rFonts w:ascii="Cambria Math" w:hAnsi="Cambria Math" w:cs="Arial"/>
                    </w:rPr>
                    <m:t>u</m:t>
                  </m:r>
                </m:e>
              </m:d>
            </m:e>
          </m:d>
          <m:r>
            <w:rPr>
              <w:rFonts w:ascii="Cambria Math" w:hAnsi="Cambria Math" w:cs="Arial"/>
            </w:rPr>
            <m:t>=</m:t>
          </m:r>
          <m:sSub>
            <m:sSubPr>
              <m:ctrlPr>
                <w:rPr>
                  <w:rFonts w:ascii="Cambria Math" w:hAnsi="Cambria Math" w:cs="Arial"/>
                  <w:bCs/>
                  <w:i/>
                </w:rPr>
              </m:ctrlPr>
            </m:sSubPr>
            <m:e>
              <m:r>
                <w:rPr>
                  <w:rFonts w:ascii="Cambria Math" w:hAnsi="Cambria Math" w:cs="Arial"/>
                </w:rPr>
                <m:t>F</m:t>
              </m:r>
            </m:e>
            <m:sub>
              <m:r>
                <w:rPr>
                  <w:rFonts w:ascii="Cambria Math" w:hAnsi="Cambria Math" w:cs="Arial"/>
                </w:rPr>
                <m:t>x</m:t>
              </m:r>
            </m:sub>
          </m:sSub>
          <m:d>
            <m:dPr>
              <m:ctrlPr>
                <w:rPr>
                  <w:rFonts w:ascii="Cambria Math" w:hAnsi="Cambria Math" w:cs="Arial"/>
                  <w:bCs/>
                  <w:i/>
                </w:rPr>
              </m:ctrlPr>
            </m:dPr>
            <m:e>
              <m:sSup>
                <m:sSupPr>
                  <m:ctrlPr>
                    <w:rPr>
                      <w:rFonts w:ascii="Cambria Math" w:hAnsi="Cambria Math" w:cs="Arial"/>
                      <w:bCs/>
                      <w:i/>
                    </w:rPr>
                  </m:ctrlPr>
                </m:sSupPr>
                <m:e>
                  <m:r>
                    <w:rPr>
                      <w:rFonts w:ascii="Cambria Math" w:hAnsi="Cambria Math" w:cs="Arial"/>
                    </w:rPr>
                    <m:t>g</m:t>
                  </m:r>
                </m:e>
                <m:sup>
                  <m:r>
                    <w:rPr>
                      <w:rFonts w:ascii="Cambria Math" w:hAnsi="Cambria Math" w:cs="Arial"/>
                    </w:rPr>
                    <m:t>-1</m:t>
                  </m:r>
                </m:sup>
              </m:sSup>
              <m:d>
                <m:dPr>
                  <m:ctrlPr>
                    <w:rPr>
                      <w:rFonts w:ascii="Cambria Math" w:hAnsi="Cambria Math" w:cs="Arial"/>
                      <w:bCs/>
                      <w:i/>
                    </w:rPr>
                  </m:ctrlPr>
                </m:dPr>
                <m:e>
                  <m:r>
                    <w:rPr>
                      <w:rFonts w:ascii="Cambria Math" w:hAnsi="Cambria Math" w:cs="Arial"/>
                    </w:rPr>
                    <m:t>u</m:t>
                  </m:r>
                </m:e>
              </m:d>
            </m:e>
          </m:d>
        </m:oMath>
      </m:oMathPara>
    </w:p>
    <w:p w:rsidR="004E0131" w:rsidRDefault="004E0131" w:rsidP="004E0131">
      <w:pPr>
        <w:pStyle w:val="Prrafodelista"/>
        <w:tabs>
          <w:tab w:val="left" w:pos="1080"/>
        </w:tabs>
        <w:spacing w:line="480" w:lineRule="auto"/>
        <w:ind w:left="1134"/>
        <w:jc w:val="both"/>
        <w:rPr>
          <w:rFonts w:ascii="Arial" w:hAnsi="Arial" w:cs="Arial"/>
          <w:bCs/>
        </w:rPr>
      </w:pPr>
    </w:p>
    <w:p w:rsidR="004E0131" w:rsidRDefault="004E0131" w:rsidP="004E0131">
      <w:pPr>
        <w:pStyle w:val="Prrafodelista"/>
        <w:tabs>
          <w:tab w:val="left" w:pos="1080"/>
        </w:tabs>
        <w:spacing w:line="480" w:lineRule="auto"/>
        <w:ind w:left="1134"/>
        <w:jc w:val="both"/>
        <w:rPr>
          <w:rFonts w:ascii="Arial" w:hAnsi="Arial" w:cs="Arial"/>
          <w:bCs/>
        </w:rPr>
      </w:pPr>
      <w:r>
        <w:rPr>
          <w:rFonts w:ascii="Arial" w:hAnsi="Arial" w:cs="Arial"/>
          <w:bCs/>
        </w:rPr>
        <w:t xml:space="preserve">Se selecciona </w:t>
      </w:r>
      <m:oMath>
        <m:r>
          <w:rPr>
            <w:rFonts w:ascii="Cambria Math" w:hAnsi="Cambria Math" w:cs="Arial"/>
          </w:rPr>
          <m:t>g</m:t>
        </m:r>
        <m:d>
          <m:dPr>
            <m:ctrlPr>
              <w:rPr>
                <w:rFonts w:ascii="Cambria Math" w:hAnsi="Cambria Math" w:cs="Arial"/>
                <w:bCs/>
                <w:i/>
              </w:rPr>
            </m:ctrlPr>
          </m:dPr>
          <m:e>
            <m:r>
              <w:rPr>
                <w:rFonts w:ascii="Cambria Math" w:hAnsi="Cambria Math" w:cs="Arial"/>
              </w:rPr>
              <m:t>x</m:t>
            </m:r>
          </m:e>
        </m:d>
      </m:oMath>
      <w:r>
        <w:rPr>
          <w:rFonts w:ascii="Arial" w:hAnsi="Arial" w:cs="Arial"/>
          <w:bCs/>
        </w:rPr>
        <w:t xml:space="preserve"> de forma que </w:t>
      </w:r>
      <m:oMath>
        <m:r>
          <w:rPr>
            <w:rFonts w:ascii="Cambria Math" w:hAnsi="Cambria Math" w:cs="Arial"/>
          </w:rPr>
          <m:t>g</m:t>
        </m:r>
        <m:d>
          <m:dPr>
            <m:ctrlPr>
              <w:rPr>
                <w:rFonts w:ascii="Cambria Math" w:hAnsi="Cambria Math" w:cs="Arial"/>
                <w:bCs/>
                <w:i/>
              </w:rPr>
            </m:ctrlPr>
          </m:dPr>
          <m:e>
            <m:r>
              <w:rPr>
                <w:rFonts w:ascii="Cambria Math" w:hAnsi="Cambria Math" w:cs="Arial"/>
              </w:rPr>
              <m:t>x</m:t>
            </m:r>
          </m:e>
        </m:d>
        <m:r>
          <w:rPr>
            <w:rFonts w:ascii="Cambria Math" w:hAnsi="Cambria Math" w:cs="Arial"/>
          </w:rPr>
          <m:t>=</m:t>
        </m:r>
        <m:sSub>
          <m:sSubPr>
            <m:ctrlPr>
              <w:rPr>
                <w:rFonts w:ascii="Cambria Math" w:hAnsi="Cambria Math" w:cs="Arial"/>
                <w:bCs/>
                <w:i/>
              </w:rPr>
            </m:ctrlPr>
          </m:sSubPr>
          <m:e>
            <m:r>
              <w:rPr>
                <w:rFonts w:ascii="Cambria Math" w:hAnsi="Cambria Math" w:cs="Arial"/>
              </w:rPr>
              <m:t>F</m:t>
            </m:r>
          </m:e>
          <m:sub>
            <m:r>
              <w:rPr>
                <w:rFonts w:ascii="Cambria Math" w:hAnsi="Cambria Math" w:cs="Arial"/>
              </w:rPr>
              <m:t>x</m:t>
            </m:r>
          </m:sub>
        </m:sSub>
        <m:r>
          <w:rPr>
            <w:rFonts w:ascii="Cambria Math" w:hAnsi="Cambria Math" w:cs="Arial"/>
          </w:rPr>
          <m:t>(x)</m:t>
        </m:r>
      </m:oMath>
      <w:r>
        <w:rPr>
          <w:rFonts w:ascii="Arial" w:hAnsi="Arial" w:cs="Arial"/>
          <w:bCs/>
        </w:rPr>
        <w:t xml:space="preserve">, ó </w:t>
      </w:r>
      <m:oMath>
        <m:r>
          <w:rPr>
            <w:rFonts w:ascii="Cambria Math" w:hAnsi="Cambria Math" w:cs="Arial"/>
          </w:rPr>
          <m:t>u=</m:t>
        </m:r>
        <m:sSub>
          <m:sSubPr>
            <m:ctrlPr>
              <w:rPr>
                <w:rFonts w:ascii="Cambria Math" w:hAnsi="Cambria Math" w:cs="Arial"/>
                <w:bCs/>
                <w:i/>
              </w:rPr>
            </m:ctrlPr>
          </m:sSubPr>
          <m:e>
            <m:r>
              <w:rPr>
                <w:rFonts w:ascii="Cambria Math" w:hAnsi="Cambria Math" w:cs="Arial"/>
              </w:rPr>
              <m:t>F</m:t>
            </m:r>
          </m:e>
          <m:sub>
            <m:r>
              <w:rPr>
                <w:rFonts w:ascii="Cambria Math" w:hAnsi="Cambria Math" w:cs="Arial"/>
              </w:rPr>
              <m:t>x</m:t>
            </m:r>
          </m:sub>
        </m:sSub>
        <m:r>
          <w:rPr>
            <w:rFonts w:ascii="Cambria Math" w:hAnsi="Cambria Math" w:cs="Arial"/>
          </w:rPr>
          <m:t>(x)</m:t>
        </m:r>
      </m:oMath>
      <w:r>
        <w:rPr>
          <w:rFonts w:ascii="Arial" w:hAnsi="Arial" w:cs="Arial"/>
          <w:bCs/>
        </w:rPr>
        <w:t xml:space="preserve">, y que </w:t>
      </w:r>
      <w:r w:rsidRPr="00B96028">
        <w:rPr>
          <w:b/>
          <w:bCs/>
          <w:i/>
          <w:sz w:val="28"/>
        </w:rPr>
        <w:t xml:space="preserve">u </w:t>
      </w:r>
      <w:r>
        <w:rPr>
          <w:rFonts w:ascii="Arial" w:hAnsi="Arial" w:cs="Arial"/>
          <w:bCs/>
        </w:rPr>
        <w:t>sea una variable aleatoria entre 0 y 1 con distribución dada por:</w:t>
      </w:r>
    </w:p>
    <w:p w:rsidR="004E0131" w:rsidRDefault="00E4591F" w:rsidP="004E0131">
      <w:pPr>
        <w:pStyle w:val="Prrafodelista"/>
        <w:tabs>
          <w:tab w:val="left" w:pos="1080"/>
        </w:tabs>
        <w:spacing w:line="480" w:lineRule="auto"/>
        <w:ind w:left="1134"/>
        <w:jc w:val="both"/>
        <w:rPr>
          <w:rFonts w:ascii="Arial" w:hAnsi="Arial" w:cs="Arial"/>
          <w:bCs/>
        </w:rPr>
      </w:pPr>
      <m:oMathPara>
        <m:oMath>
          <m:sSub>
            <m:sSubPr>
              <m:ctrlPr>
                <w:rPr>
                  <w:rFonts w:ascii="Cambria Math" w:hAnsi="Cambria Math" w:cs="Arial"/>
                  <w:bCs/>
                  <w:i/>
                </w:rPr>
              </m:ctrlPr>
            </m:sSubPr>
            <m:e>
              <m:r>
                <w:rPr>
                  <w:rFonts w:ascii="Cambria Math" w:hAnsi="Cambria Math" w:cs="Arial"/>
                </w:rPr>
                <m:t>F</m:t>
              </m:r>
            </m:e>
            <m:sub>
              <m:r>
                <w:rPr>
                  <w:rFonts w:ascii="Cambria Math" w:hAnsi="Cambria Math" w:cs="Arial"/>
                </w:rPr>
                <m:t>u</m:t>
              </m:r>
            </m:sub>
          </m:sSub>
          <m:d>
            <m:dPr>
              <m:ctrlPr>
                <w:rPr>
                  <w:rFonts w:ascii="Cambria Math" w:hAnsi="Cambria Math" w:cs="Arial"/>
                  <w:bCs/>
                  <w:i/>
                </w:rPr>
              </m:ctrlPr>
            </m:dPr>
            <m:e>
              <m:r>
                <w:rPr>
                  <w:rFonts w:ascii="Cambria Math" w:hAnsi="Cambria Math" w:cs="Arial"/>
                </w:rPr>
                <m:t>u</m:t>
              </m:r>
            </m:e>
          </m:d>
          <m:r>
            <w:rPr>
              <w:rFonts w:ascii="Cambria Math" w:hAnsi="Cambria Math" w:cs="Arial"/>
            </w:rPr>
            <m:t>=</m:t>
          </m:r>
          <m:sSub>
            <m:sSubPr>
              <m:ctrlPr>
                <w:rPr>
                  <w:rFonts w:ascii="Cambria Math" w:hAnsi="Cambria Math" w:cs="Arial"/>
                  <w:bCs/>
                  <w:i/>
                </w:rPr>
              </m:ctrlPr>
            </m:sSubPr>
            <m:e>
              <m:r>
                <w:rPr>
                  <w:rFonts w:ascii="Cambria Math" w:hAnsi="Cambria Math" w:cs="Arial"/>
                </w:rPr>
                <m:t>F</m:t>
              </m:r>
            </m:e>
            <m:sub>
              <m:r>
                <w:rPr>
                  <w:rFonts w:ascii="Cambria Math" w:hAnsi="Cambria Math" w:cs="Arial"/>
                </w:rPr>
                <m:t>x</m:t>
              </m:r>
            </m:sub>
          </m:sSub>
          <m:d>
            <m:dPr>
              <m:ctrlPr>
                <w:rPr>
                  <w:rFonts w:ascii="Cambria Math" w:hAnsi="Cambria Math" w:cs="Arial"/>
                  <w:bCs/>
                  <w:i/>
                </w:rPr>
              </m:ctrlPr>
            </m:dPr>
            <m:e>
              <m:sSup>
                <m:sSupPr>
                  <m:ctrlPr>
                    <w:rPr>
                      <w:rFonts w:ascii="Cambria Math" w:hAnsi="Cambria Math" w:cs="Arial"/>
                      <w:bCs/>
                      <w:i/>
                    </w:rPr>
                  </m:ctrlPr>
                </m:sSupPr>
                <m:e>
                  <m:r>
                    <w:rPr>
                      <w:rFonts w:ascii="Cambria Math" w:hAnsi="Cambria Math" w:cs="Arial"/>
                    </w:rPr>
                    <m:t>g</m:t>
                  </m:r>
                </m:e>
                <m:sup>
                  <m:r>
                    <w:rPr>
                      <w:rFonts w:ascii="Cambria Math" w:hAnsi="Cambria Math" w:cs="Arial"/>
                    </w:rPr>
                    <m:t>-1</m:t>
                  </m:r>
                </m:sup>
              </m:sSup>
              <m:d>
                <m:dPr>
                  <m:ctrlPr>
                    <w:rPr>
                      <w:rFonts w:ascii="Cambria Math" w:hAnsi="Cambria Math" w:cs="Arial"/>
                      <w:bCs/>
                      <w:i/>
                    </w:rPr>
                  </m:ctrlPr>
                </m:dPr>
                <m:e>
                  <m:r>
                    <w:rPr>
                      <w:rFonts w:ascii="Cambria Math" w:hAnsi="Cambria Math" w:cs="Arial"/>
                    </w:rPr>
                    <m:t>u</m:t>
                  </m:r>
                </m:e>
              </m:d>
            </m:e>
          </m:d>
          <m:r>
            <w:rPr>
              <w:rFonts w:ascii="Cambria Math" w:hAnsi="Cambria Math" w:cs="Arial"/>
            </w:rPr>
            <m:t>=</m:t>
          </m:r>
          <m:sSup>
            <m:sSupPr>
              <m:ctrlPr>
                <w:rPr>
                  <w:rFonts w:ascii="Cambria Math" w:hAnsi="Cambria Math" w:cs="Arial"/>
                  <w:bCs/>
                  <w:i/>
                </w:rPr>
              </m:ctrlPr>
            </m:sSupPr>
            <m:e>
              <m:sSub>
                <m:sSubPr>
                  <m:ctrlPr>
                    <w:rPr>
                      <w:rFonts w:ascii="Cambria Math" w:hAnsi="Cambria Math" w:cs="Arial"/>
                      <w:bCs/>
                      <w:i/>
                    </w:rPr>
                  </m:ctrlPr>
                </m:sSubPr>
                <m:e>
                  <m:r>
                    <w:rPr>
                      <w:rFonts w:ascii="Cambria Math" w:hAnsi="Cambria Math" w:cs="Arial"/>
                    </w:rPr>
                    <m:t>F</m:t>
                  </m:r>
                </m:e>
                <m:sub>
                  <m:r>
                    <w:rPr>
                      <w:rFonts w:ascii="Cambria Math" w:hAnsi="Cambria Math" w:cs="Arial"/>
                    </w:rPr>
                    <m:t>x</m:t>
                  </m:r>
                </m:sub>
              </m:sSub>
              <m:r>
                <w:rPr>
                  <w:rFonts w:ascii="Cambria Math" w:hAnsi="Cambria Math" w:cs="Arial"/>
                </w:rPr>
                <m:t>(</m:t>
              </m:r>
              <m:sSub>
                <m:sSubPr>
                  <m:ctrlPr>
                    <w:rPr>
                      <w:rFonts w:ascii="Cambria Math" w:hAnsi="Cambria Math" w:cs="Arial"/>
                      <w:bCs/>
                      <w:i/>
                    </w:rPr>
                  </m:ctrlPr>
                </m:sSubPr>
                <m:e>
                  <m:r>
                    <w:rPr>
                      <w:rFonts w:ascii="Cambria Math" w:hAnsi="Cambria Math" w:cs="Arial"/>
                    </w:rPr>
                    <m:t>F</m:t>
                  </m:r>
                </m:e>
                <m:sub>
                  <m:r>
                    <w:rPr>
                      <w:rFonts w:ascii="Cambria Math" w:hAnsi="Cambria Math" w:cs="Arial"/>
                    </w:rPr>
                    <m:t>x</m:t>
                  </m:r>
                </m:sub>
              </m:sSub>
            </m:e>
            <m:sup>
              <m:r>
                <w:rPr>
                  <w:rFonts w:ascii="Cambria Math" w:hAnsi="Cambria Math" w:cs="Arial"/>
                </w:rPr>
                <m:t>-1</m:t>
              </m:r>
            </m:sup>
          </m:sSup>
          <m:r>
            <w:rPr>
              <w:rFonts w:ascii="Cambria Math" w:hAnsi="Cambria Math" w:cs="Arial"/>
            </w:rPr>
            <m:t>(u))=u</m:t>
          </m:r>
          <m:r>
            <m:rPr>
              <m:sty m:val="p"/>
            </m:rPr>
            <w:rPr>
              <w:rFonts w:ascii="Cambria Math" w:hAnsi="Cambria Math" w:cs="Arial"/>
            </w:rPr>
            <w:br/>
          </m:r>
        </m:oMath>
        <m:oMath>
          <m:r>
            <w:rPr>
              <w:rFonts w:ascii="Cambria Math" w:hAnsi="Cambria Math" w:cs="Arial"/>
            </w:rPr>
            <m:t>y  f</m:t>
          </m:r>
          <m:d>
            <m:dPr>
              <m:ctrlPr>
                <w:rPr>
                  <w:rFonts w:ascii="Cambria Math" w:hAnsi="Cambria Math" w:cs="Arial"/>
                  <w:bCs/>
                  <w:i/>
                </w:rPr>
              </m:ctrlPr>
            </m:dPr>
            <m:e>
              <m:r>
                <w:rPr>
                  <w:rFonts w:ascii="Cambria Math" w:hAnsi="Cambria Math" w:cs="Arial"/>
                </w:rPr>
                <m:t>u</m:t>
              </m:r>
            </m:e>
          </m:d>
          <m:r>
            <w:rPr>
              <w:rFonts w:ascii="Cambria Math" w:hAnsi="Cambria Math" w:cs="Arial"/>
            </w:rPr>
            <m:t>=</m:t>
          </m:r>
          <m:f>
            <m:fPr>
              <m:type m:val="skw"/>
              <m:ctrlPr>
                <w:rPr>
                  <w:rFonts w:ascii="Cambria Math" w:hAnsi="Cambria Math" w:cs="Arial"/>
                  <w:bCs/>
                  <w:i/>
                </w:rPr>
              </m:ctrlPr>
            </m:fPr>
            <m:num>
              <m:r>
                <w:rPr>
                  <w:rFonts w:ascii="Cambria Math" w:hAnsi="Cambria Math" w:cs="Arial"/>
                </w:rPr>
                <m:t>dF</m:t>
              </m:r>
            </m:num>
            <m:den>
              <m:r>
                <w:rPr>
                  <w:rFonts w:ascii="Cambria Math" w:hAnsi="Cambria Math" w:cs="Arial"/>
                </w:rPr>
                <m:t>du</m:t>
              </m:r>
            </m:den>
          </m:f>
          <m:r>
            <w:rPr>
              <w:rFonts w:ascii="Cambria Math" w:hAnsi="Cambria Math" w:cs="Arial"/>
            </w:rPr>
            <m:t>=1</m:t>
          </m:r>
        </m:oMath>
      </m:oMathPara>
    </w:p>
    <w:p w:rsidR="004E0131" w:rsidRDefault="004E0131" w:rsidP="004E0131">
      <w:pPr>
        <w:pStyle w:val="Prrafodelista"/>
        <w:tabs>
          <w:tab w:val="left" w:pos="1080"/>
        </w:tabs>
        <w:spacing w:line="480" w:lineRule="auto"/>
        <w:ind w:left="1134"/>
        <w:jc w:val="both"/>
        <w:rPr>
          <w:rFonts w:ascii="Arial" w:hAnsi="Arial" w:cs="Arial"/>
          <w:bCs/>
        </w:rPr>
      </w:pPr>
    </w:p>
    <w:p w:rsidR="004E0131" w:rsidRPr="00816153" w:rsidRDefault="004E0131" w:rsidP="004E0131">
      <w:pPr>
        <w:pStyle w:val="Prrafodelista"/>
        <w:tabs>
          <w:tab w:val="left" w:pos="1080"/>
        </w:tabs>
        <w:spacing w:line="480" w:lineRule="auto"/>
        <w:ind w:left="1134"/>
        <w:jc w:val="both"/>
        <w:rPr>
          <w:rFonts w:ascii="Arial" w:hAnsi="Arial" w:cs="Arial"/>
          <w:bCs/>
        </w:rPr>
      </w:pPr>
      <w:r>
        <w:rPr>
          <w:rFonts w:ascii="Arial" w:hAnsi="Arial" w:cs="Arial"/>
          <w:bCs/>
        </w:rPr>
        <w:t xml:space="preserve">Es decir, que </w:t>
      </w:r>
      <w:r w:rsidRPr="00B96028">
        <w:rPr>
          <w:b/>
          <w:bCs/>
          <w:i/>
          <w:sz w:val="28"/>
        </w:rPr>
        <w:t xml:space="preserve">u </w:t>
      </w:r>
      <w:r>
        <w:rPr>
          <w:rFonts w:ascii="Arial" w:hAnsi="Arial" w:cs="Arial"/>
          <w:bCs/>
        </w:rPr>
        <w:t>está distribuida uniformemente entre 0 y 1.</w:t>
      </w:r>
    </w:p>
    <w:p w:rsidR="004E0131" w:rsidRDefault="004E0131" w:rsidP="004E0131">
      <w:pPr>
        <w:pStyle w:val="Prrafodelista"/>
        <w:tabs>
          <w:tab w:val="left" w:pos="1080"/>
        </w:tabs>
        <w:spacing w:line="480" w:lineRule="auto"/>
        <w:ind w:left="1134"/>
        <w:jc w:val="both"/>
        <w:rPr>
          <w:rFonts w:ascii="Arial" w:hAnsi="Arial" w:cs="Arial"/>
          <w:bCs/>
        </w:rPr>
      </w:pPr>
      <w:r>
        <w:rPr>
          <w:rFonts w:ascii="Arial" w:hAnsi="Arial" w:cs="Arial"/>
          <w:bCs/>
        </w:rPr>
        <w:t xml:space="preserve">Para los datos que se utilizarán en la simulación necesitaremos que los datos de tiempo de arribo y de proceso tiendan a una distribución exponencial con media </w:t>
      </w:r>
      <w:r w:rsidRPr="00D71735">
        <w:rPr>
          <w:b/>
          <w:bCs/>
          <w:i/>
          <w:sz w:val="28"/>
        </w:rPr>
        <w:t>λ</w:t>
      </w:r>
      <w:r>
        <w:rPr>
          <w:rFonts w:ascii="Arial" w:hAnsi="Arial" w:cs="Arial"/>
          <w:bCs/>
          <w:i/>
        </w:rPr>
        <w:t>.</w:t>
      </w:r>
      <w:r>
        <w:rPr>
          <w:rFonts w:ascii="Arial" w:hAnsi="Arial" w:cs="Arial"/>
          <w:bCs/>
        </w:rPr>
        <w:t xml:space="preserve"> </w:t>
      </w:r>
    </w:p>
    <w:p w:rsidR="004E0131" w:rsidRDefault="004E0131" w:rsidP="004E0131">
      <w:pPr>
        <w:pStyle w:val="Prrafodelista"/>
        <w:tabs>
          <w:tab w:val="left" w:pos="1080"/>
        </w:tabs>
        <w:spacing w:line="480" w:lineRule="auto"/>
        <w:ind w:left="1134"/>
        <w:jc w:val="both"/>
        <w:rPr>
          <w:rFonts w:ascii="Arial" w:hAnsi="Arial" w:cs="Arial"/>
          <w:bCs/>
        </w:rPr>
      </w:pPr>
      <w:r>
        <w:rPr>
          <w:rFonts w:ascii="Arial" w:hAnsi="Arial" w:cs="Arial"/>
          <w:bCs/>
        </w:rPr>
        <w:t xml:space="preserve">A continuación, </w:t>
      </w:r>
      <w:r w:rsidRPr="00062B48">
        <w:rPr>
          <w:rFonts w:ascii="Arial" w:hAnsi="Arial" w:cs="Arial"/>
          <w:bCs/>
        </w:rPr>
        <w:t>la determinación analítica:</w:t>
      </w:r>
    </w:p>
    <w:p w:rsidR="004E0131" w:rsidRDefault="004E0131" w:rsidP="004E0131">
      <w:pPr>
        <w:pStyle w:val="Prrafodelista"/>
        <w:numPr>
          <w:ilvl w:val="0"/>
          <w:numId w:val="62"/>
        </w:numPr>
        <w:tabs>
          <w:tab w:val="left" w:pos="1080"/>
        </w:tabs>
        <w:spacing w:line="480" w:lineRule="auto"/>
        <w:jc w:val="both"/>
        <w:rPr>
          <w:rFonts w:ascii="Arial" w:hAnsi="Arial" w:cs="Arial"/>
          <w:bCs/>
        </w:rPr>
      </w:pPr>
      <w:r>
        <w:rPr>
          <w:rFonts w:ascii="Arial" w:hAnsi="Arial" w:cs="Arial"/>
          <w:bCs/>
        </w:rPr>
        <w:t xml:space="preserve">Sea </w:t>
      </w:r>
      <w:r w:rsidRPr="00E74413">
        <w:rPr>
          <w:rFonts w:ascii="Cambria Math" w:hAnsi="Cambria Math" w:cs="Arial"/>
          <w:bCs/>
          <w:i/>
        </w:rPr>
        <w:t>X</w:t>
      </w:r>
      <w:r>
        <w:rPr>
          <w:rFonts w:ascii="Arial" w:hAnsi="Arial" w:cs="Arial"/>
          <w:bCs/>
          <w:i/>
        </w:rPr>
        <w:t xml:space="preserve"> </w:t>
      </w:r>
      <w:r>
        <w:rPr>
          <w:rFonts w:ascii="Arial" w:hAnsi="Arial" w:cs="Arial"/>
          <w:bCs/>
        </w:rPr>
        <w:t xml:space="preserve">exponencial con </w:t>
      </w:r>
      <m:oMath>
        <m:r>
          <w:rPr>
            <w:rFonts w:ascii="Cambria Math" w:hAnsi="Cambria Math" w:cs="Arial"/>
          </w:rPr>
          <m:t>f</m:t>
        </m:r>
        <m:d>
          <m:dPr>
            <m:ctrlPr>
              <w:rPr>
                <w:rFonts w:ascii="Cambria Math" w:hAnsi="Cambria Math" w:cs="Arial"/>
                <w:bCs/>
                <w:i/>
              </w:rPr>
            </m:ctrlPr>
          </m:dPr>
          <m:e>
            <m:r>
              <w:rPr>
                <w:rFonts w:ascii="Cambria Math" w:hAnsi="Cambria Math" w:cs="Arial"/>
              </w:rPr>
              <m:t>x</m:t>
            </m:r>
          </m:e>
        </m:d>
        <m:r>
          <w:rPr>
            <w:rFonts w:ascii="Cambria Math" w:hAnsi="Cambria Math" w:cs="Arial"/>
          </w:rPr>
          <m:t>=λ</m:t>
        </m:r>
        <m:sSup>
          <m:sSupPr>
            <m:ctrlPr>
              <w:rPr>
                <w:rFonts w:ascii="Cambria Math" w:hAnsi="Cambria Math" w:cs="Arial"/>
                <w:bCs/>
                <w:i/>
              </w:rPr>
            </m:ctrlPr>
          </m:sSupPr>
          <m:e>
            <m:r>
              <w:rPr>
                <w:rFonts w:ascii="Cambria Math" w:hAnsi="Cambria Math" w:cs="Arial"/>
              </w:rPr>
              <m:t>e</m:t>
            </m:r>
          </m:e>
          <m:sup>
            <m:r>
              <w:rPr>
                <w:rFonts w:ascii="Cambria Math" w:hAnsi="Cambria Math" w:cs="Arial"/>
              </w:rPr>
              <m:t>-λx</m:t>
            </m:r>
          </m:sup>
        </m:sSup>
      </m:oMath>
      <w:r>
        <w:rPr>
          <w:rFonts w:ascii="Arial" w:hAnsi="Arial" w:cs="Arial"/>
          <w:bCs/>
        </w:rPr>
        <w:t xml:space="preserve">. La función de distribución es </w:t>
      </w:r>
      <m:oMath>
        <m:r>
          <w:rPr>
            <w:rFonts w:ascii="Cambria Math" w:hAnsi="Cambria Math" w:cs="Arial"/>
          </w:rPr>
          <m:t>F</m:t>
        </m:r>
        <m:d>
          <m:dPr>
            <m:ctrlPr>
              <w:rPr>
                <w:rFonts w:ascii="Cambria Math" w:hAnsi="Cambria Math" w:cs="Arial"/>
                <w:bCs/>
                <w:i/>
              </w:rPr>
            </m:ctrlPr>
          </m:dPr>
          <m:e>
            <m:r>
              <w:rPr>
                <w:rFonts w:ascii="Cambria Math" w:hAnsi="Cambria Math" w:cs="Arial"/>
              </w:rPr>
              <m:t>x</m:t>
            </m:r>
          </m:e>
        </m:d>
        <m:r>
          <w:rPr>
            <w:rFonts w:ascii="Cambria Math" w:hAnsi="Cambria Math" w:cs="Arial"/>
          </w:rPr>
          <m:t>=1-</m:t>
        </m:r>
        <m:sSup>
          <m:sSupPr>
            <m:ctrlPr>
              <w:rPr>
                <w:rFonts w:ascii="Cambria Math" w:hAnsi="Cambria Math" w:cs="Arial"/>
                <w:bCs/>
                <w:i/>
              </w:rPr>
            </m:ctrlPr>
          </m:sSupPr>
          <m:e>
            <m:r>
              <w:rPr>
                <w:rFonts w:ascii="Cambria Math" w:hAnsi="Cambria Math" w:cs="Arial"/>
              </w:rPr>
              <m:t>e</m:t>
            </m:r>
          </m:e>
          <m:sup>
            <m:r>
              <w:rPr>
                <w:rFonts w:ascii="Cambria Math" w:hAnsi="Cambria Math" w:cs="Arial"/>
              </w:rPr>
              <m:t>-λx</m:t>
            </m:r>
          </m:sup>
        </m:sSup>
        <m:r>
          <w:rPr>
            <w:rFonts w:ascii="Cambria Math" w:hAnsi="Cambria Math" w:cs="Arial"/>
          </w:rPr>
          <m:t xml:space="preserve">=u  </m:t>
        </m:r>
      </m:oMath>
      <w:r>
        <w:rPr>
          <w:rFonts w:ascii="Arial" w:hAnsi="Arial" w:cs="Arial"/>
          <w:bCs/>
        </w:rPr>
        <w:t xml:space="preserve">ó  </w:t>
      </w:r>
      <m:oMath>
        <m:r>
          <w:rPr>
            <w:rFonts w:ascii="Cambria Math" w:hAnsi="Cambria Math" w:cs="Arial"/>
          </w:rPr>
          <m:t>x=-</m:t>
        </m:r>
        <m:f>
          <m:fPr>
            <m:ctrlPr>
              <w:rPr>
                <w:rFonts w:ascii="Cambria Math" w:hAnsi="Cambria Math" w:cs="Arial"/>
                <w:bCs/>
                <w:i/>
              </w:rPr>
            </m:ctrlPr>
          </m:fPr>
          <m:num>
            <m:r>
              <w:rPr>
                <w:rFonts w:ascii="Cambria Math" w:hAnsi="Cambria Math" w:cs="Arial"/>
              </w:rPr>
              <m:t>1</m:t>
            </m:r>
          </m:num>
          <m:den>
            <m:r>
              <w:rPr>
                <w:rFonts w:ascii="Cambria Math" w:hAnsi="Cambria Math" w:cs="Arial"/>
              </w:rPr>
              <m:t>λ</m:t>
            </m:r>
          </m:den>
        </m:f>
        <m:r>
          <m:rPr>
            <m:sty m:val="p"/>
          </m:rPr>
          <w:rPr>
            <w:rFonts w:ascii="Cambria Math" w:hAnsi="Cambria Math" w:cs="Arial"/>
          </w:rPr>
          <m:t>ln⁡</m:t>
        </m:r>
        <m:r>
          <w:rPr>
            <w:rFonts w:ascii="Cambria Math" w:hAnsi="Cambria Math" w:cs="Arial"/>
          </w:rPr>
          <m:t>(1-u)</m:t>
        </m:r>
      </m:oMath>
      <w:r>
        <w:rPr>
          <w:rFonts w:ascii="Arial" w:hAnsi="Arial" w:cs="Arial"/>
          <w:bCs/>
        </w:rPr>
        <w:t xml:space="preserve">. Si </w:t>
      </w:r>
      <w:r w:rsidRPr="00431CA2">
        <w:rPr>
          <w:b/>
          <w:bCs/>
          <w:i/>
          <w:sz w:val="28"/>
        </w:rPr>
        <w:t>u</w:t>
      </w:r>
      <w:r>
        <w:rPr>
          <w:rFonts w:ascii="Arial" w:hAnsi="Arial" w:cs="Arial"/>
          <w:bCs/>
        </w:rPr>
        <w:t xml:space="preserve"> </w:t>
      </w:r>
      <w:r>
        <w:rPr>
          <w:rFonts w:ascii="Arial" w:hAnsi="Arial" w:cs="Arial"/>
          <w:bCs/>
          <w:i/>
        </w:rPr>
        <w:t xml:space="preserve"> </w:t>
      </w:r>
      <w:r w:rsidRPr="00525473">
        <w:rPr>
          <w:rFonts w:ascii="Arial" w:hAnsi="Arial" w:cs="Arial"/>
          <w:bCs/>
        </w:rPr>
        <w:t>es uniforme</w:t>
      </w:r>
      <w:r>
        <w:rPr>
          <w:rFonts w:ascii="Arial" w:hAnsi="Arial" w:cs="Arial"/>
          <w:bCs/>
        </w:rPr>
        <w:t xml:space="preserve"> entre 0 y 1, entonces </w:t>
      </w:r>
      <w:r w:rsidRPr="00431CA2">
        <w:rPr>
          <w:b/>
          <w:bCs/>
          <w:i/>
          <w:sz w:val="28"/>
        </w:rPr>
        <w:t>1-u</w:t>
      </w:r>
      <w:r w:rsidRPr="00431CA2">
        <w:rPr>
          <w:rFonts w:ascii="Arial" w:hAnsi="Arial" w:cs="Arial"/>
          <w:bCs/>
          <w:sz w:val="28"/>
        </w:rPr>
        <w:t xml:space="preserve">  </w:t>
      </w:r>
      <w:r>
        <w:rPr>
          <w:rFonts w:ascii="Arial" w:hAnsi="Arial" w:cs="Arial"/>
          <w:bCs/>
        </w:rPr>
        <w:t xml:space="preserve">también está distribuida uniformemente entre 0 y 1. Por lo tanto, podemos generar variables aleatorias exponenciales generando </w:t>
      </w:r>
      <m:oMath>
        <m:r>
          <m:rPr>
            <m:sty m:val="bi"/>
          </m:rPr>
          <w:rPr>
            <w:rFonts w:ascii="Cambria Math" w:hAnsi="Cambria Math"/>
            <w:sz w:val="28"/>
          </w:rPr>
          <m:t>u</m:t>
        </m:r>
      </m:oMath>
      <w:r>
        <w:rPr>
          <w:rFonts w:ascii="Arial" w:hAnsi="Arial" w:cs="Arial"/>
          <w:bCs/>
          <w:i/>
        </w:rPr>
        <w:t xml:space="preserve"> </w:t>
      </w:r>
      <w:r>
        <w:rPr>
          <w:rFonts w:ascii="Arial" w:hAnsi="Arial" w:cs="Arial"/>
          <w:bCs/>
        </w:rPr>
        <w:t xml:space="preserve">y después calculando </w:t>
      </w:r>
      <m:oMath>
        <m:r>
          <w:rPr>
            <w:rFonts w:ascii="Cambria Math" w:hAnsi="Cambria Math" w:cs="Arial"/>
          </w:rPr>
          <m:t>x=-</m:t>
        </m:r>
        <m:f>
          <m:fPr>
            <m:ctrlPr>
              <w:rPr>
                <w:rFonts w:ascii="Cambria Math" w:hAnsi="Cambria Math" w:cs="Arial"/>
                <w:bCs/>
                <w:i/>
              </w:rPr>
            </m:ctrlPr>
          </m:fPr>
          <m:num>
            <m:r>
              <w:rPr>
                <w:rFonts w:ascii="Cambria Math" w:hAnsi="Cambria Math" w:cs="Arial"/>
              </w:rPr>
              <m:t>1</m:t>
            </m:r>
          </m:num>
          <m:den>
            <m:r>
              <w:rPr>
                <w:rFonts w:ascii="Cambria Math" w:hAnsi="Cambria Math" w:cs="Arial"/>
              </w:rPr>
              <m:t>λ</m:t>
            </m:r>
          </m:den>
        </m:f>
        <m:r>
          <m:rPr>
            <m:sty m:val="p"/>
          </m:rPr>
          <w:rPr>
            <w:rFonts w:ascii="Cambria Math" w:hAnsi="Cambria Math" w:cs="Arial"/>
          </w:rPr>
          <m:t>ln⁡</m:t>
        </m:r>
        <m:r>
          <w:rPr>
            <w:rFonts w:ascii="Cambria Math" w:hAnsi="Cambria Math" w:cs="Arial"/>
          </w:rPr>
          <m:t>(u)</m:t>
        </m:r>
      </m:oMath>
      <w:r>
        <w:rPr>
          <w:rFonts w:ascii="Arial" w:hAnsi="Arial" w:cs="Arial"/>
          <w:bCs/>
        </w:rPr>
        <w:t xml:space="preserve">. </w:t>
      </w:r>
    </w:p>
    <w:p w:rsidR="004E0131" w:rsidRDefault="004E0131" w:rsidP="004E0131">
      <w:pPr>
        <w:pStyle w:val="Prrafodelista"/>
        <w:tabs>
          <w:tab w:val="left" w:pos="1080"/>
        </w:tabs>
        <w:spacing w:line="480" w:lineRule="auto"/>
        <w:ind w:left="1134"/>
        <w:jc w:val="both"/>
        <w:rPr>
          <w:rFonts w:ascii="Arial" w:hAnsi="Arial" w:cs="Arial"/>
          <w:bCs/>
        </w:rPr>
      </w:pPr>
      <w:r>
        <w:rPr>
          <w:rFonts w:ascii="Arial" w:hAnsi="Arial" w:cs="Arial"/>
          <w:bCs/>
        </w:rPr>
        <w:lastRenderedPageBreak/>
        <w:t>Los criterios de simulación serán los siguientes:</w:t>
      </w:r>
    </w:p>
    <w:p w:rsidR="004E0131" w:rsidRPr="004610E2" w:rsidRDefault="00E4591F" w:rsidP="004E0131">
      <w:pPr>
        <w:pStyle w:val="Prrafodelista"/>
        <w:numPr>
          <w:ilvl w:val="0"/>
          <w:numId w:val="66"/>
        </w:numPr>
        <w:tabs>
          <w:tab w:val="left" w:pos="1080"/>
        </w:tabs>
        <w:spacing w:line="480" w:lineRule="auto"/>
        <w:jc w:val="both"/>
        <w:rPr>
          <w:rFonts w:ascii="Arial" w:hAnsi="Arial" w:cs="Arial"/>
        </w:rPr>
      </w:pPr>
      <w:r>
        <w:rPr>
          <w:b/>
          <w:noProof/>
          <w:lang w:eastAsia="es-EC"/>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76" o:spid="_x0000_s1223" type="#_x0000_t85" style="position:absolute;left:0;text-align:left;margin-left:172.95pt;margin-top:79pt;width:7.15pt;height:63.2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"/>
        </w:pict>
      </w:r>
      <w:r w:rsidR="004E0131" w:rsidRPr="004610E2">
        <w:rPr>
          <w:rFonts w:ascii="Arial" w:hAnsi="Arial" w:cs="Arial"/>
          <w:b/>
        </w:rPr>
        <w:t xml:space="preserve">Tiempo de Arribo: </w:t>
      </w:r>
      <w:r w:rsidR="004E0131" w:rsidRPr="004610E2">
        <w:rPr>
          <w:rFonts w:ascii="Arial" w:hAnsi="Arial" w:cs="Arial"/>
        </w:rPr>
        <w:t>Teniendo referencia a la media de tiempo de arribo de una sección determinada, la fórmula de generación de variable aleatoria es:</w:t>
      </w:r>
    </w:p>
    <w:p w:rsidR="004E0131" w:rsidRDefault="004E0131" w:rsidP="004E0131">
      <w:pPr>
        <w:pStyle w:val="Prrafodelista"/>
        <w:tabs>
          <w:tab w:val="left" w:pos="1080"/>
        </w:tabs>
        <w:spacing w:line="360" w:lineRule="auto"/>
        <w:ind w:left="2124"/>
        <w:jc w:val="both"/>
        <w:rPr>
          <w:rFonts w:ascii="Arial" w:hAnsi="Arial" w:cs="Arial"/>
        </w:rPr>
      </w:pPr>
      <m:oMathPara>
        <m:oMathParaPr>
          <m:jc m:val="left"/>
        </m:oMathParaPr>
        <m:oMath>
          <m:r>
            <w:rPr>
              <w:rFonts w:ascii="Cambria Math" w:hAnsi="Cambria Math" w:cs="Arial"/>
            </w:rPr>
            <m:t xml:space="preserve">                              for  i=0, n</m:t>
          </m:r>
        </m:oMath>
      </m:oMathPara>
    </w:p>
    <w:p w:rsidR="004E0131" w:rsidRDefault="004E0131" w:rsidP="004E0131">
      <w:pPr>
        <w:pStyle w:val="Prrafodelista"/>
        <w:tabs>
          <w:tab w:val="left" w:pos="1080"/>
        </w:tabs>
        <w:spacing w:line="360" w:lineRule="auto"/>
        <w:ind w:left="2138"/>
        <w:jc w:val="both"/>
        <w:rPr>
          <w:rFonts w:ascii="Arial" w:hAnsi="Arial" w:cs="Arial"/>
        </w:rPr>
      </w:pPr>
      <m:oMathPara>
        <m:oMath>
          <m:r>
            <w:rPr>
              <w:rFonts w:ascii="Cambria Math" w:hAnsi="Cambria Math" w:cs="Arial"/>
            </w:rPr>
            <m:t xml:space="preserve">         a</m:t>
          </m:r>
          <m:d>
            <m:dPr>
              <m:ctrlPr>
                <w:rPr>
                  <w:rFonts w:ascii="Cambria Math" w:hAnsi="Cambria Math" w:cs="Arial"/>
                  <w:i/>
                </w:rPr>
              </m:ctrlPr>
            </m:dPr>
            <m:e>
              <m:r>
                <w:rPr>
                  <w:rFonts w:ascii="Cambria Math" w:hAnsi="Cambria Math" w:cs="Arial"/>
                </w:rPr>
                <m:t>i</m:t>
              </m:r>
            </m:e>
          </m:d>
          <m:r>
            <w:rPr>
              <w:rFonts w:ascii="Cambria Math" w:hAnsi="Cambria Math" w:cs="Arial"/>
            </w:rPr>
            <m:t>= -</m:t>
          </m:r>
          <m:sSub>
            <m:sSubPr>
              <m:ctrlPr>
                <w:rPr>
                  <w:rFonts w:ascii="Cambria Math" w:hAnsi="Cambria Math" w:cs="Arial"/>
                  <w:i/>
                </w:rPr>
              </m:ctrlPr>
            </m:sSubPr>
            <m:e>
              <m:r>
                <w:rPr>
                  <w:rFonts w:ascii="Cambria Math" w:hAnsi="Cambria Math" w:cs="Arial"/>
                </w:rPr>
                <m:t>λ</m:t>
              </m:r>
            </m:e>
            <m:sub>
              <m:r>
                <w:rPr>
                  <w:rFonts w:ascii="Cambria Math" w:hAnsi="Cambria Math" w:cs="Arial"/>
                </w:rPr>
                <m:t>1</m:t>
              </m:r>
            </m:sub>
          </m:sSub>
          <m:r>
            <w:rPr>
              <w:rFonts w:ascii="Cambria Math" w:hAnsi="Cambria Math" w:cs="Arial"/>
            </w:rPr>
            <m:t>*</m:t>
          </m:r>
          <m:func>
            <m:funcPr>
              <m:ctrlPr>
                <w:rPr>
                  <w:rFonts w:ascii="Cambria Math" w:hAnsi="Cambria Math" w:cs="Arial"/>
                </w:rPr>
              </m:ctrlPr>
            </m:funcPr>
            <m:fName>
              <m:r>
                <m:rPr>
                  <m:sty m:val="p"/>
                </m:rPr>
                <w:rPr>
                  <w:rFonts w:ascii="Cambria Math" w:hAnsi="Cambria Math" w:cs="Arial"/>
                </w:rPr>
                <m:t>ln</m:t>
              </m:r>
            </m:fName>
            <m:e>
              <m:d>
                <m:dPr>
                  <m:ctrlPr>
                    <w:rPr>
                      <w:rFonts w:ascii="Cambria Math" w:hAnsi="Cambria Math" w:cs="Arial"/>
                      <w:i/>
                    </w:rPr>
                  </m:ctrlPr>
                </m:dPr>
                <m:e>
                  <m:r>
                    <w:rPr>
                      <w:rFonts w:ascii="Cambria Math" w:hAnsi="Cambria Math" w:cs="Arial"/>
                    </w:rPr>
                    <m:t>1-rand</m:t>
                  </m:r>
                  <m:d>
                    <m:dPr>
                      <m:ctrlPr>
                        <w:rPr>
                          <w:rFonts w:ascii="Cambria Math" w:hAnsi="Cambria Math" w:cs="Arial"/>
                          <w:i/>
                        </w:rPr>
                      </m:ctrlPr>
                    </m:dPr>
                    <m:e>
                      <m:r>
                        <w:rPr>
                          <w:rFonts w:ascii="Cambria Math" w:hAnsi="Cambria Math" w:cs="Arial"/>
                        </w:rPr>
                        <m:t>λ</m:t>
                      </m:r>
                    </m:e>
                  </m:d>
                </m:e>
              </m:d>
              <m:ctrlPr>
                <w:rPr>
                  <w:rFonts w:ascii="Cambria Math" w:hAnsi="Cambria Math" w:cs="Arial"/>
                  <w:i/>
                </w:rPr>
              </m:ctrlPr>
            </m:e>
          </m:func>
          <m:r>
            <m:rPr>
              <m:sty m:val="p"/>
            </m:rPr>
            <w:rPr>
              <w:rFonts w:ascii="Cambria Math" w:hAnsi="Cambria Math" w:cs="Arial"/>
            </w:rPr>
            <w:br/>
          </m:r>
        </m:oMath>
        <m:oMath>
          <m:r>
            <w:rPr>
              <w:rFonts w:ascii="Cambria Math" w:hAnsi="Cambria Math" w:cs="Arial"/>
            </w:rPr>
            <m:t xml:space="preserve">     end</m:t>
          </m:r>
        </m:oMath>
      </m:oMathPara>
    </w:p>
    <w:p w:rsidR="004E0131" w:rsidRPr="004610E2" w:rsidRDefault="004E0131" w:rsidP="004E0131">
      <w:pPr>
        <w:tabs>
          <w:tab w:val="left" w:pos="1080"/>
        </w:tabs>
        <w:spacing w:line="480" w:lineRule="auto"/>
        <w:ind w:left="1134"/>
        <w:jc w:val="both"/>
        <w:rPr>
          <w:rFonts w:ascii="Arial" w:hAnsi="Arial" w:cs="Arial"/>
        </w:rPr>
      </w:pPr>
      <w:r w:rsidRPr="004610E2">
        <w:rPr>
          <w:rFonts w:ascii="Arial" w:hAnsi="Arial" w:cs="Arial"/>
        </w:rPr>
        <w:t xml:space="preserve">Siendo </w:t>
      </w:r>
      <w:r w:rsidRPr="00D117A9">
        <w:rPr>
          <w:b/>
          <w:i/>
        </w:rPr>
        <w:t>λ</w:t>
      </w:r>
      <w:r w:rsidRPr="00D117A9">
        <w:rPr>
          <w:b/>
          <w:i/>
          <w:vertAlign w:val="subscript"/>
        </w:rPr>
        <w:t>1</w:t>
      </w:r>
      <w:r w:rsidRPr="00D117A9">
        <w:rPr>
          <w:b/>
        </w:rPr>
        <w:t xml:space="preserve"> </w:t>
      </w:r>
      <w:r w:rsidRPr="004610E2">
        <w:rPr>
          <w:rFonts w:ascii="Arial" w:hAnsi="Arial" w:cs="Arial"/>
        </w:rPr>
        <w:t xml:space="preserve">la media del proceso de tiempo de arribo, y la función </w:t>
      </w:r>
      <w:r w:rsidRPr="004610E2">
        <w:rPr>
          <w:rFonts w:ascii="Arial" w:hAnsi="Arial" w:cs="Arial"/>
          <w:i/>
        </w:rPr>
        <w:t>rand</w:t>
      </w:r>
      <w:r>
        <w:rPr>
          <w:rFonts w:ascii="Arial" w:hAnsi="Arial" w:cs="Arial"/>
          <w:i/>
        </w:rPr>
        <w:t xml:space="preserve"> </w:t>
      </w:r>
      <w:r w:rsidRPr="004610E2">
        <w:rPr>
          <w:rFonts w:ascii="Arial" w:hAnsi="Arial" w:cs="Arial"/>
          <w:i/>
        </w:rPr>
        <w:t xml:space="preserve"> (</w:t>
      </w:r>
      <w:r>
        <w:rPr>
          <w:rFonts w:ascii="Arial" w:hAnsi="Arial" w:cs="Arial"/>
          <w:i/>
        </w:rPr>
        <w:t xml:space="preserve"> </w:t>
      </w:r>
      <w:r w:rsidRPr="004610E2">
        <w:rPr>
          <w:rFonts w:ascii="Arial" w:hAnsi="Arial" w:cs="Arial"/>
          <w:i/>
        </w:rPr>
        <w:t xml:space="preserve">) </w:t>
      </w:r>
      <w:r w:rsidRPr="004610E2">
        <w:rPr>
          <w:rFonts w:ascii="Arial" w:hAnsi="Arial" w:cs="Arial"/>
        </w:rPr>
        <w:t>se refiere a generar una variable aleatoria uniforme entre 0 y 1.</w:t>
      </w:r>
    </w:p>
    <w:p w:rsidR="004E0131" w:rsidRPr="004610E2" w:rsidRDefault="004E0131" w:rsidP="004E0131">
      <w:pPr>
        <w:pStyle w:val="Prrafodelista"/>
        <w:numPr>
          <w:ilvl w:val="0"/>
          <w:numId w:val="66"/>
        </w:numPr>
        <w:tabs>
          <w:tab w:val="left" w:pos="1080"/>
        </w:tabs>
        <w:spacing w:line="480" w:lineRule="auto"/>
        <w:jc w:val="both"/>
        <w:rPr>
          <w:rFonts w:ascii="Arial" w:hAnsi="Arial" w:cs="Arial"/>
        </w:rPr>
      </w:pPr>
      <w:r w:rsidRPr="004610E2">
        <w:rPr>
          <w:rFonts w:ascii="Arial" w:hAnsi="Arial" w:cs="Arial"/>
          <w:b/>
        </w:rPr>
        <w:t>Tiempo de Llegada a Cola:</w:t>
      </w:r>
      <w:r w:rsidRPr="004610E2">
        <w:rPr>
          <w:rFonts w:ascii="Arial" w:hAnsi="Arial" w:cs="Arial"/>
        </w:rPr>
        <w:t xml:space="preserve"> Teniendo en cuenta la siguiente función lógica:</w:t>
      </w:r>
    </w:p>
    <w:p w:rsidR="004E0131" w:rsidRDefault="004E0131" w:rsidP="004E0131">
      <w:pPr>
        <w:pStyle w:val="Prrafodelista"/>
        <w:tabs>
          <w:tab w:val="left" w:pos="1080"/>
        </w:tabs>
        <w:spacing w:line="360" w:lineRule="auto"/>
        <w:ind w:left="2138"/>
        <w:jc w:val="both"/>
        <w:rPr>
          <w:rFonts w:ascii="Arial" w:hAnsi="Arial" w:cs="Arial"/>
        </w:rPr>
      </w:pPr>
      <m:oMathPara>
        <m:oMath>
          <m:r>
            <w:rPr>
              <w:rFonts w:ascii="Cambria Math" w:hAnsi="Cambria Math" w:cs="Arial"/>
            </w:rPr>
            <m:t>l</m:t>
          </m:r>
          <m:d>
            <m:dPr>
              <m:ctrlPr>
                <w:rPr>
                  <w:rFonts w:ascii="Cambria Math" w:hAnsi="Cambria Math" w:cs="Arial"/>
                  <w:i/>
                </w:rPr>
              </m:ctrlPr>
            </m:dPr>
            <m:e>
              <m:r>
                <w:rPr>
                  <w:rFonts w:ascii="Cambria Math" w:hAnsi="Cambria Math" w:cs="Arial"/>
                </w:rPr>
                <m:t>0</m:t>
              </m:r>
            </m:e>
          </m:d>
          <m:r>
            <w:rPr>
              <w:rFonts w:ascii="Cambria Math" w:hAnsi="Cambria Math" w:cs="Arial"/>
            </w:rPr>
            <m:t>= 0</m:t>
          </m:r>
          <m:r>
            <m:rPr>
              <m:sty m:val="p"/>
            </m:rPr>
            <w:rPr>
              <w:rFonts w:ascii="Cambria Math" w:hAnsi="Cambria Math" w:cs="Arial"/>
            </w:rPr>
            <w:br/>
          </m:r>
        </m:oMath>
        <m:oMath>
          <m:r>
            <w:rPr>
              <w:rFonts w:ascii="Cambria Math" w:hAnsi="Cambria Math" w:cs="Arial"/>
            </w:rPr>
            <m:t>for i=1,n</m:t>
          </m:r>
          <m:r>
            <m:rPr>
              <m:sty m:val="p"/>
            </m:rPr>
            <w:rPr>
              <w:rFonts w:ascii="Cambria Math" w:hAnsi="Cambria Math" w:cs="Arial"/>
            </w:rPr>
            <w:br/>
          </m:r>
        </m:oMath>
        <m:oMath>
          <m:r>
            <w:rPr>
              <w:rFonts w:ascii="Cambria Math" w:hAnsi="Cambria Math" w:cs="Arial"/>
            </w:rPr>
            <m:t xml:space="preserve">      l</m:t>
          </m:r>
          <m:d>
            <m:dPr>
              <m:ctrlPr>
                <w:rPr>
                  <w:rFonts w:ascii="Cambria Math" w:hAnsi="Cambria Math" w:cs="Arial"/>
                  <w:i/>
                </w:rPr>
              </m:ctrlPr>
            </m:dPr>
            <m:e>
              <m:r>
                <w:rPr>
                  <w:rFonts w:ascii="Cambria Math" w:hAnsi="Cambria Math" w:cs="Arial"/>
                </w:rPr>
                <m:t>i</m:t>
              </m:r>
            </m:e>
          </m:d>
          <m:r>
            <w:rPr>
              <w:rFonts w:ascii="Cambria Math" w:hAnsi="Cambria Math" w:cs="Arial"/>
            </w:rPr>
            <m:t>=a</m:t>
          </m:r>
          <m:d>
            <m:dPr>
              <m:ctrlPr>
                <w:rPr>
                  <w:rFonts w:ascii="Cambria Math" w:hAnsi="Cambria Math" w:cs="Arial"/>
                  <w:i/>
                </w:rPr>
              </m:ctrlPr>
            </m:dPr>
            <m:e>
              <m:r>
                <w:rPr>
                  <w:rFonts w:ascii="Cambria Math" w:hAnsi="Cambria Math" w:cs="Arial"/>
                </w:rPr>
                <m:t>i</m:t>
              </m:r>
            </m:e>
          </m:d>
          <m:r>
            <w:rPr>
              <w:rFonts w:ascii="Cambria Math" w:hAnsi="Cambria Math" w:cs="Arial"/>
            </w:rPr>
            <m:t>+l</m:t>
          </m:r>
          <m:d>
            <m:dPr>
              <m:ctrlPr>
                <w:rPr>
                  <w:rFonts w:ascii="Cambria Math" w:hAnsi="Cambria Math" w:cs="Arial"/>
                  <w:i/>
                </w:rPr>
              </m:ctrlPr>
            </m:dPr>
            <m:e>
              <m:r>
                <w:rPr>
                  <w:rFonts w:ascii="Cambria Math" w:hAnsi="Cambria Math" w:cs="Arial"/>
                </w:rPr>
                <m:t>i-1</m:t>
              </m:r>
            </m:e>
          </m:d>
          <m:r>
            <m:rPr>
              <m:sty m:val="p"/>
            </m:rPr>
            <w:rPr>
              <w:rFonts w:ascii="Cambria Math" w:hAnsi="Cambria Math" w:cs="Arial"/>
            </w:rPr>
            <w:br/>
          </m:r>
        </m:oMath>
        <m:oMath>
          <m:r>
            <w:rPr>
              <w:rFonts w:ascii="Cambria Math" w:hAnsi="Cambria Math" w:cs="Arial"/>
            </w:rPr>
            <m:t>end</m:t>
          </m:r>
        </m:oMath>
      </m:oMathPara>
    </w:p>
    <w:p w:rsidR="004E0131" w:rsidRPr="004610E2" w:rsidRDefault="004E0131" w:rsidP="004E0131">
      <w:pPr>
        <w:pStyle w:val="Prrafodelista"/>
        <w:numPr>
          <w:ilvl w:val="0"/>
          <w:numId w:val="66"/>
        </w:numPr>
        <w:tabs>
          <w:tab w:val="left" w:pos="1080"/>
        </w:tabs>
        <w:spacing w:line="480" w:lineRule="auto"/>
        <w:jc w:val="both"/>
        <w:rPr>
          <w:rFonts w:ascii="Arial" w:hAnsi="Arial" w:cs="Arial"/>
        </w:rPr>
      </w:pPr>
      <w:r w:rsidRPr="004610E2">
        <w:rPr>
          <w:rFonts w:ascii="Arial" w:hAnsi="Arial" w:cs="Arial"/>
          <w:b/>
        </w:rPr>
        <w:t>Inicio de Proceso:</w:t>
      </w:r>
      <w:r w:rsidRPr="004610E2">
        <w:rPr>
          <w:rFonts w:ascii="Arial" w:hAnsi="Arial" w:cs="Arial"/>
        </w:rPr>
        <w:t xml:space="preserve"> Teniendo en consideración la siguiente función:</w:t>
      </w:r>
    </w:p>
    <w:p w:rsidR="004E0131" w:rsidRPr="00F05BB5" w:rsidRDefault="004E0131" w:rsidP="004E0131">
      <w:pPr>
        <w:pStyle w:val="Prrafodelista"/>
        <w:tabs>
          <w:tab w:val="left" w:pos="1080"/>
        </w:tabs>
        <w:spacing w:line="360" w:lineRule="auto"/>
        <w:ind w:left="2138"/>
        <w:jc w:val="both"/>
        <w:rPr>
          <w:rFonts w:ascii="Arial" w:hAnsi="Arial" w:cs="Arial"/>
        </w:rPr>
      </w:pPr>
      <m:oMathPara>
        <m:oMathParaPr>
          <m:jc m:val="left"/>
        </m:oMathParaPr>
        <m:oMath>
          <m:r>
            <w:rPr>
              <w:rFonts w:ascii="Cambria Math" w:hAnsi="Cambria Math" w:cs="Arial"/>
            </w:rPr>
            <m:t xml:space="preserve">                               ini</m:t>
          </m:r>
          <m:d>
            <m:dPr>
              <m:ctrlPr>
                <w:rPr>
                  <w:rFonts w:ascii="Cambria Math" w:hAnsi="Cambria Math" w:cs="Arial"/>
                  <w:i/>
                </w:rPr>
              </m:ctrlPr>
            </m:dPr>
            <m:e>
              <m:r>
                <w:rPr>
                  <w:rFonts w:ascii="Cambria Math" w:hAnsi="Cambria Math" w:cs="Arial"/>
                </w:rPr>
                <m:t>0</m:t>
              </m:r>
            </m:e>
          </m:d>
          <m:r>
            <w:rPr>
              <w:rFonts w:ascii="Cambria Math" w:hAnsi="Cambria Math" w:cs="Arial"/>
            </w:rPr>
            <m:t>=0</m:t>
          </m:r>
          <m:r>
            <m:rPr>
              <m:sty m:val="p"/>
            </m:rPr>
            <w:rPr>
              <w:rFonts w:ascii="Cambria Math" w:hAnsi="Cambria Math" w:cs="Arial"/>
            </w:rPr>
            <w:br/>
          </m:r>
        </m:oMath>
        <m:oMath>
          <m:r>
            <w:rPr>
              <w:rFonts w:ascii="Cambria Math" w:hAnsi="Cambria Math" w:cs="Arial"/>
            </w:rPr>
            <m:t xml:space="preserve">                               for i=1, n</m:t>
          </m:r>
          <m:r>
            <m:rPr>
              <m:sty m:val="p"/>
            </m:rPr>
            <w:rPr>
              <w:rFonts w:ascii="Cambria Math" w:hAnsi="Cambria Math" w:cs="Arial"/>
            </w:rPr>
            <w:br/>
          </m:r>
        </m:oMath>
        <m:oMath>
          <m:r>
            <w:rPr>
              <w:rFonts w:ascii="Cambria Math" w:hAnsi="Cambria Math" w:cs="Arial"/>
            </w:rPr>
            <m:t xml:space="preserve">                               ini</m:t>
          </m:r>
          <m:d>
            <m:dPr>
              <m:ctrlPr>
                <w:rPr>
                  <w:rFonts w:ascii="Cambria Math" w:hAnsi="Cambria Math" w:cs="Arial"/>
                  <w:i/>
                </w:rPr>
              </m:ctrlPr>
            </m:dPr>
            <m:e>
              <m:r>
                <w:rPr>
                  <w:rFonts w:ascii="Cambria Math" w:hAnsi="Cambria Math" w:cs="Arial"/>
                </w:rPr>
                <m:t>i</m:t>
              </m:r>
            </m:e>
          </m:d>
          <m:r>
            <w:rPr>
              <w:rFonts w:ascii="Cambria Math" w:hAnsi="Cambria Math" w:cs="Arial"/>
            </w:rPr>
            <m:t xml:space="preserve">= Max </m:t>
          </m:r>
          <m:d>
            <m:dPr>
              <m:begChr m:val="{"/>
              <m:endChr m:val="}"/>
              <m:ctrlPr>
                <w:rPr>
                  <w:rFonts w:ascii="Cambria Math" w:hAnsi="Cambria Math" w:cs="Arial"/>
                  <w:i/>
                </w:rPr>
              </m:ctrlPr>
            </m:dPr>
            <m:e>
              <m:r>
                <w:rPr>
                  <w:rFonts w:ascii="Cambria Math" w:hAnsi="Cambria Math" w:cs="Arial"/>
                </w:rPr>
                <m:t xml:space="preserve"> l</m:t>
              </m:r>
              <m:d>
                <m:dPr>
                  <m:ctrlPr>
                    <w:rPr>
                      <w:rFonts w:ascii="Cambria Math" w:hAnsi="Cambria Math" w:cs="Arial"/>
                      <w:i/>
                    </w:rPr>
                  </m:ctrlPr>
                </m:dPr>
                <m:e>
                  <m:r>
                    <w:rPr>
                      <w:rFonts w:ascii="Cambria Math" w:hAnsi="Cambria Math" w:cs="Arial"/>
                    </w:rPr>
                    <m:t>i</m:t>
                  </m:r>
                </m:e>
              </m:d>
              <m:r>
                <w:rPr>
                  <w:rFonts w:ascii="Cambria Math" w:hAnsi="Cambria Math" w:cs="Arial"/>
                </w:rPr>
                <m:t>, fin</m:t>
              </m:r>
              <m:d>
                <m:dPr>
                  <m:ctrlPr>
                    <w:rPr>
                      <w:rFonts w:ascii="Cambria Math" w:hAnsi="Cambria Math" w:cs="Arial"/>
                      <w:i/>
                    </w:rPr>
                  </m:ctrlPr>
                </m:dPr>
                <m:e>
                  <m:r>
                    <w:rPr>
                      <w:rFonts w:ascii="Cambria Math" w:hAnsi="Cambria Math" w:cs="Arial"/>
                    </w:rPr>
                    <m:t>i-1</m:t>
                  </m:r>
                </m:e>
              </m:d>
              <m:r>
                <w:rPr>
                  <w:rFonts w:ascii="Cambria Math" w:hAnsi="Cambria Math" w:cs="Arial"/>
                </w:rPr>
                <m:t xml:space="preserve"> </m:t>
              </m:r>
            </m:e>
          </m:d>
          <m:r>
            <m:rPr>
              <m:sty m:val="p"/>
            </m:rPr>
            <w:rPr>
              <w:rFonts w:ascii="Cambria Math" w:hAnsi="Cambria Math" w:cs="Arial"/>
            </w:rPr>
            <w:br/>
          </m:r>
        </m:oMath>
        <m:oMath>
          <m:r>
            <w:rPr>
              <w:rFonts w:ascii="Cambria Math" w:hAnsi="Cambria Math" w:cs="Arial"/>
            </w:rPr>
            <m:t xml:space="preserve">                                end</m:t>
          </m:r>
        </m:oMath>
      </m:oMathPara>
    </w:p>
    <w:p w:rsidR="004E0131" w:rsidRPr="004610E2" w:rsidRDefault="004E0131" w:rsidP="004E0131">
      <w:pPr>
        <w:pStyle w:val="Prrafodelista"/>
        <w:numPr>
          <w:ilvl w:val="0"/>
          <w:numId w:val="66"/>
        </w:numPr>
        <w:tabs>
          <w:tab w:val="left" w:pos="1080"/>
        </w:tabs>
        <w:spacing w:line="480" w:lineRule="auto"/>
        <w:jc w:val="both"/>
        <w:rPr>
          <w:rFonts w:ascii="Arial" w:hAnsi="Arial" w:cs="Arial"/>
        </w:rPr>
      </w:pPr>
      <w:r w:rsidRPr="004610E2">
        <w:rPr>
          <w:rFonts w:ascii="Arial" w:hAnsi="Arial" w:cs="Arial"/>
          <w:b/>
        </w:rPr>
        <w:t xml:space="preserve">Tiempo de Proceso: </w:t>
      </w:r>
      <w:r w:rsidRPr="004610E2">
        <w:rPr>
          <w:rFonts w:ascii="Arial" w:hAnsi="Arial" w:cs="Arial"/>
        </w:rPr>
        <w:t xml:space="preserve">Teniendo como referencia a </w:t>
      </w:r>
      <m:oMath>
        <m:sSub>
          <m:sSubPr>
            <m:ctrlPr>
              <w:rPr>
                <w:rFonts w:ascii="Cambria Math" w:hAnsi="Cambria Math"/>
                <w:b/>
                <w:i/>
                <w:sz w:val="28"/>
              </w:rPr>
            </m:ctrlPr>
          </m:sSubPr>
          <m:e>
            <m:r>
              <m:rPr>
                <m:sty m:val="bi"/>
              </m:rPr>
              <w:rPr>
                <w:rFonts w:ascii="Cambria Math" w:hAnsi="Cambria Math"/>
                <w:sz w:val="28"/>
              </w:rPr>
              <m:t>λ</m:t>
            </m:r>
          </m:e>
          <m:sub>
            <m:r>
              <m:rPr>
                <m:sty m:val="bi"/>
              </m:rPr>
              <w:rPr>
                <w:rFonts w:ascii="Cambria Math"/>
                <w:sz w:val="28"/>
              </w:rPr>
              <m:t>2</m:t>
            </m:r>
          </m:sub>
        </m:sSub>
      </m:oMath>
      <w:r w:rsidRPr="003A43A7">
        <w:rPr>
          <w:rFonts w:ascii="Arial" w:hAnsi="Arial" w:cs="Arial"/>
          <w:sz w:val="28"/>
        </w:rPr>
        <w:t xml:space="preserve"> </w:t>
      </w:r>
      <w:r w:rsidRPr="004610E2">
        <w:rPr>
          <w:rFonts w:ascii="Arial" w:hAnsi="Arial" w:cs="Arial"/>
        </w:rPr>
        <w:t xml:space="preserve">como la media de tiempo de proceso de transacción en el POS de </w:t>
      </w:r>
      <w:r w:rsidRPr="004610E2">
        <w:rPr>
          <w:rFonts w:ascii="Arial" w:hAnsi="Arial" w:cs="Arial"/>
        </w:rPr>
        <w:lastRenderedPageBreak/>
        <w:t>una sección determinada, la fórmula para la generación de variable aleatoria es de:</w:t>
      </w:r>
    </w:p>
    <w:p w:rsidR="004E0131" w:rsidRDefault="004E0131" w:rsidP="004E0131">
      <w:pPr>
        <w:pStyle w:val="Prrafodelista"/>
        <w:tabs>
          <w:tab w:val="left" w:pos="1080"/>
        </w:tabs>
        <w:spacing w:line="360" w:lineRule="auto"/>
        <w:ind w:left="2138"/>
        <w:jc w:val="both"/>
        <w:rPr>
          <w:rFonts w:ascii="Arial" w:hAnsi="Arial" w:cs="Arial"/>
        </w:rPr>
      </w:pPr>
      <m:oMathPara>
        <m:oMathParaPr>
          <m:jc m:val="left"/>
        </m:oMathParaPr>
        <m:oMath>
          <m:r>
            <w:rPr>
              <w:rFonts w:ascii="Cambria Math" w:hAnsi="Cambria Math" w:cs="Arial"/>
            </w:rPr>
            <m:t xml:space="preserve">                                 for i=0, n</m:t>
          </m:r>
        </m:oMath>
      </m:oMathPara>
    </w:p>
    <w:p w:rsidR="004E0131" w:rsidRDefault="004E0131" w:rsidP="004E0131">
      <w:pPr>
        <w:pStyle w:val="Prrafodelista"/>
        <w:tabs>
          <w:tab w:val="left" w:pos="1080"/>
        </w:tabs>
        <w:spacing w:line="360" w:lineRule="auto"/>
        <w:ind w:left="2138"/>
        <w:jc w:val="both"/>
        <w:rPr>
          <w:rFonts w:ascii="Arial" w:hAnsi="Arial" w:cs="Arial"/>
        </w:rPr>
      </w:pPr>
      <w:r>
        <w:rPr>
          <w:rFonts w:ascii="Arial" w:hAnsi="Arial" w:cs="Arial"/>
        </w:rPr>
        <w:t xml:space="preserve">                           </w:t>
      </w:r>
      <m:oMath>
        <m:r>
          <w:rPr>
            <w:rFonts w:ascii="Cambria Math" w:hAnsi="Cambria Math" w:cs="Arial"/>
          </w:rPr>
          <m:t>dur</m:t>
        </m:r>
        <m:d>
          <m:dPr>
            <m:ctrlPr>
              <w:rPr>
                <w:rFonts w:ascii="Cambria Math" w:hAnsi="Cambria Math" w:cs="Arial"/>
                <w:i/>
              </w:rPr>
            </m:ctrlPr>
          </m:dPr>
          <m:e>
            <m:r>
              <w:rPr>
                <w:rFonts w:ascii="Cambria Math" w:hAnsi="Cambria Math" w:cs="Arial"/>
              </w:rPr>
              <m:t>i</m:t>
            </m:r>
          </m:e>
        </m:d>
        <m:r>
          <w:rPr>
            <w:rFonts w:ascii="Cambria Math" w:hAnsi="Cambria Math" w:cs="Arial"/>
          </w:rPr>
          <m:t>= -</m:t>
        </m:r>
        <m:sSub>
          <m:sSubPr>
            <m:ctrlPr>
              <w:rPr>
                <w:rFonts w:ascii="Cambria Math" w:hAnsi="Cambria Math" w:cs="Arial"/>
                <w:i/>
              </w:rPr>
            </m:ctrlPr>
          </m:sSubPr>
          <m:e>
            <m:r>
              <w:rPr>
                <w:rFonts w:ascii="Cambria Math" w:hAnsi="Cambria Math" w:cs="Arial"/>
              </w:rPr>
              <m:t>λ</m:t>
            </m:r>
          </m:e>
          <m:sub>
            <m:r>
              <w:rPr>
                <w:rFonts w:ascii="Cambria Math" w:hAnsi="Cambria Math" w:cs="Arial"/>
              </w:rPr>
              <m:t>2</m:t>
            </m:r>
          </m:sub>
        </m:sSub>
        <m:r>
          <w:rPr>
            <w:rFonts w:ascii="Cambria Math" w:hAnsi="Cambria Math" w:cs="Arial"/>
          </w:rPr>
          <m:t>*</m:t>
        </m:r>
        <m:func>
          <m:funcPr>
            <m:ctrlPr>
              <w:rPr>
                <w:rFonts w:ascii="Cambria Math" w:hAnsi="Cambria Math" w:cs="Arial"/>
              </w:rPr>
            </m:ctrlPr>
          </m:funcPr>
          <m:fName>
            <m:r>
              <m:rPr>
                <m:sty m:val="p"/>
              </m:rPr>
              <w:rPr>
                <w:rFonts w:ascii="Cambria Math" w:hAnsi="Cambria Math" w:cs="Arial"/>
              </w:rPr>
              <m:t>ln</m:t>
            </m:r>
          </m:fName>
          <m:e>
            <m:d>
              <m:dPr>
                <m:ctrlPr>
                  <w:rPr>
                    <w:rFonts w:ascii="Cambria Math" w:hAnsi="Cambria Math" w:cs="Arial"/>
                    <w:i/>
                  </w:rPr>
                </m:ctrlPr>
              </m:dPr>
              <m:e>
                <m:r>
                  <w:rPr>
                    <w:rFonts w:ascii="Cambria Math" w:hAnsi="Cambria Math" w:cs="Arial"/>
                  </w:rPr>
                  <m:t>1-rand</m:t>
                </m:r>
                <m:d>
                  <m:dPr>
                    <m:ctrlPr>
                      <w:rPr>
                        <w:rFonts w:ascii="Cambria Math" w:hAnsi="Cambria Math" w:cs="Arial"/>
                        <w:i/>
                      </w:rPr>
                    </m:ctrlPr>
                  </m:dPr>
                  <m:e>
                    <m:r>
                      <w:rPr>
                        <w:rFonts w:ascii="Cambria Math" w:hAnsi="Cambria Math" w:cs="Arial"/>
                      </w:rPr>
                      <m:t>λ</m:t>
                    </m:r>
                  </m:e>
                </m:d>
              </m:e>
            </m:d>
            <m:ctrlPr>
              <w:rPr>
                <w:rFonts w:ascii="Cambria Math" w:hAnsi="Cambria Math" w:cs="Arial"/>
                <w:i/>
              </w:rPr>
            </m:ctrlPr>
          </m:e>
        </m:func>
        <m:r>
          <m:rPr>
            <m:sty m:val="p"/>
          </m:rPr>
          <w:rPr>
            <w:rFonts w:ascii="Cambria Math" w:hAnsi="Cambria Math" w:cs="Arial"/>
          </w:rPr>
          <w:br/>
        </m:r>
      </m:oMath>
      <m:oMathPara>
        <m:oMathParaPr>
          <m:jc m:val="left"/>
        </m:oMathParaPr>
        <m:oMath>
          <m:r>
            <w:rPr>
              <w:rFonts w:ascii="Cambria Math" w:hAnsi="Cambria Math" w:cs="Arial"/>
            </w:rPr>
            <m:t xml:space="preserve">                                  end</m:t>
          </m:r>
        </m:oMath>
      </m:oMathPara>
    </w:p>
    <w:p w:rsidR="004E0131" w:rsidRPr="00FB12E1" w:rsidRDefault="004E0131" w:rsidP="004E0131">
      <w:pPr>
        <w:tabs>
          <w:tab w:val="left" w:pos="1080"/>
        </w:tabs>
        <w:spacing w:line="480" w:lineRule="auto"/>
        <w:jc w:val="both"/>
        <w:rPr>
          <w:rFonts w:ascii="Arial" w:hAnsi="Arial" w:cs="Arial"/>
        </w:rPr>
      </w:pPr>
    </w:p>
    <w:p w:rsidR="004E0131" w:rsidRPr="004610E2" w:rsidRDefault="004E0131" w:rsidP="004E0131">
      <w:pPr>
        <w:pStyle w:val="Prrafodelista"/>
        <w:numPr>
          <w:ilvl w:val="0"/>
          <w:numId w:val="66"/>
        </w:numPr>
        <w:tabs>
          <w:tab w:val="left" w:pos="1080"/>
        </w:tabs>
        <w:spacing w:line="480" w:lineRule="auto"/>
        <w:jc w:val="both"/>
        <w:rPr>
          <w:rFonts w:ascii="Arial" w:hAnsi="Arial" w:cs="Arial"/>
        </w:rPr>
      </w:pPr>
      <w:r w:rsidRPr="004610E2">
        <w:rPr>
          <w:rFonts w:ascii="Arial" w:hAnsi="Arial" w:cs="Arial"/>
          <w:b/>
        </w:rPr>
        <w:t xml:space="preserve">Fin de Proceso: </w:t>
      </w:r>
      <w:r w:rsidRPr="004610E2">
        <w:rPr>
          <w:rFonts w:ascii="Arial" w:hAnsi="Arial" w:cs="Arial"/>
        </w:rPr>
        <w:t>Es la suma entre Inicio de proceso y el tiempo de duración del proceso:</w:t>
      </w:r>
    </w:p>
    <w:p w:rsidR="004E0131" w:rsidRDefault="004E0131" w:rsidP="004E0131">
      <w:pPr>
        <w:pStyle w:val="Prrafodelista"/>
        <w:tabs>
          <w:tab w:val="left" w:pos="1080"/>
        </w:tabs>
        <w:spacing w:line="360" w:lineRule="auto"/>
        <w:ind w:left="2138"/>
        <w:jc w:val="both"/>
        <w:rPr>
          <w:rFonts w:ascii="Arial" w:hAnsi="Arial" w:cs="Arial"/>
        </w:rPr>
      </w:pPr>
      <m:oMathPara>
        <m:oMath>
          <m:r>
            <w:rPr>
              <w:rFonts w:ascii="Cambria Math" w:hAnsi="Cambria Math" w:cs="Arial"/>
            </w:rPr>
            <m:t xml:space="preserve">for i=0, n                           </m:t>
          </m:r>
        </m:oMath>
      </m:oMathPara>
    </w:p>
    <w:p w:rsidR="004E0131" w:rsidRDefault="004E0131" w:rsidP="004E0131">
      <w:pPr>
        <w:pStyle w:val="Prrafodelista"/>
        <w:tabs>
          <w:tab w:val="left" w:pos="1080"/>
        </w:tabs>
        <w:spacing w:line="360" w:lineRule="auto"/>
        <w:ind w:left="2138"/>
        <w:jc w:val="both"/>
        <w:rPr>
          <w:rFonts w:ascii="Arial" w:hAnsi="Arial" w:cs="Arial"/>
        </w:rPr>
      </w:pPr>
      <m:oMathPara>
        <m:oMath>
          <m:r>
            <w:rPr>
              <w:rFonts w:ascii="Cambria Math" w:hAnsi="Cambria Math" w:cs="Arial"/>
            </w:rPr>
            <m:t>fin</m:t>
          </m:r>
          <m:d>
            <m:dPr>
              <m:ctrlPr>
                <w:rPr>
                  <w:rFonts w:ascii="Cambria Math" w:hAnsi="Cambria Math" w:cs="Arial"/>
                  <w:i/>
                </w:rPr>
              </m:ctrlPr>
            </m:dPr>
            <m:e>
              <m:r>
                <w:rPr>
                  <w:rFonts w:ascii="Cambria Math" w:hAnsi="Cambria Math" w:cs="Arial"/>
                </w:rPr>
                <m:t>i</m:t>
              </m:r>
            </m:e>
          </m:d>
          <m:r>
            <w:rPr>
              <w:rFonts w:ascii="Cambria Math" w:hAnsi="Cambria Math" w:cs="Arial"/>
            </w:rPr>
            <m:t xml:space="preserve"> = ini</m:t>
          </m:r>
          <m:d>
            <m:dPr>
              <m:ctrlPr>
                <w:rPr>
                  <w:rFonts w:ascii="Cambria Math" w:hAnsi="Cambria Math" w:cs="Arial"/>
                  <w:i/>
                </w:rPr>
              </m:ctrlPr>
            </m:dPr>
            <m:e>
              <m:r>
                <w:rPr>
                  <w:rFonts w:ascii="Cambria Math" w:hAnsi="Cambria Math" w:cs="Arial"/>
                </w:rPr>
                <m:t>i</m:t>
              </m:r>
            </m:e>
          </m:d>
          <m:r>
            <w:rPr>
              <w:rFonts w:ascii="Cambria Math" w:hAnsi="Cambria Math" w:cs="Arial"/>
            </w:rPr>
            <m:t>+ dur</m:t>
          </m:r>
          <m:d>
            <m:dPr>
              <m:ctrlPr>
                <w:rPr>
                  <w:rFonts w:ascii="Cambria Math" w:hAnsi="Cambria Math" w:cs="Arial"/>
                  <w:i/>
                </w:rPr>
              </m:ctrlPr>
            </m:dPr>
            <m:e>
              <m:r>
                <w:rPr>
                  <w:rFonts w:ascii="Cambria Math" w:hAnsi="Cambria Math" w:cs="Arial"/>
                </w:rPr>
                <m:t>i</m:t>
              </m:r>
            </m:e>
          </m:d>
          <m:r>
            <m:rPr>
              <m:sty m:val="p"/>
            </m:rPr>
            <w:rPr>
              <w:rFonts w:ascii="Cambria Math" w:hAnsi="Cambria Math" w:cs="Arial"/>
            </w:rPr>
            <w:br/>
          </m:r>
        </m:oMath>
        <m:oMath>
          <m:r>
            <w:rPr>
              <w:rFonts w:ascii="Cambria Math" w:hAnsi="Cambria Math" w:cs="Arial"/>
            </w:rPr>
            <m:t xml:space="preserve">end </m:t>
          </m:r>
        </m:oMath>
      </m:oMathPara>
    </w:p>
    <w:p w:rsidR="004E0131" w:rsidRDefault="004E0131" w:rsidP="004E0131">
      <w:pPr>
        <w:pStyle w:val="Prrafodelista"/>
        <w:tabs>
          <w:tab w:val="left" w:pos="1080"/>
        </w:tabs>
        <w:spacing w:line="480" w:lineRule="auto"/>
        <w:ind w:left="2138"/>
        <w:jc w:val="both"/>
        <w:rPr>
          <w:rFonts w:ascii="Arial" w:hAnsi="Arial" w:cs="Arial"/>
        </w:rPr>
      </w:pPr>
    </w:p>
    <w:p w:rsidR="004E0131" w:rsidRDefault="004E0131" w:rsidP="004E0131">
      <w:pPr>
        <w:pStyle w:val="Prrafodelista"/>
        <w:numPr>
          <w:ilvl w:val="0"/>
          <w:numId w:val="66"/>
        </w:numPr>
        <w:tabs>
          <w:tab w:val="left" w:pos="1080"/>
        </w:tabs>
        <w:spacing w:line="480" w:lineRule="auto"/>
        <w:jc w:val="both"/>
        <w:rPr>
          <w:rFonts w:ascii="Arial" w:hAnsi="Arial" w:cs="Arial"/>
        </w:rPr>
      </w:pPr>
      <w:r w:rsidRPr="004610E2">
        <w:rPr>
          <w:rFonts w:ascii="Arial" w:hAnsi="Arial" w:cs="Arial"/>
          <w:b/>
        </w:rPr>
        <w:t>Tiempo en el Sistema:</w:t>
      </w:r>
      <w:r w:rsidRPr="004610E2">
        <w:rPr>
          <w:rFonts w:ascii="Arial" w:hAnsi="Arial" w:cs="Arial"/>
        </w:rPr>
        <w:t xml:space="preserve"> Se refiere al tiempo que duró el proceso de cobro.</w:t>
      </w:r>
    </w:p>
    <w:p w:rsidR="004E0131" w:rsidRDefault="004E0131" w:rsidP="004E0131">
      <w:pPr>
        <w:pStyle w:val="Prrafodelista"/>
        <w:tabs>
          <w:tab w:val="left" w:pos="1080"/>
        </w:tabs>
        <w:spacing w:line="360" w:lineRule="auto"/>
        <w:ind w:left="2138"/>
        <w:jc w:val="both"/>
        <w:rPr>
          <w:rFonts w:ascii="Arial" w:hAnsi="Arial" w:cs="Arial"/>
        </w:rPr>
      </w:pPr>
      <m:oMathPara>
        <m:oMath>
          <m:r>
            <w:rPr>
              <w:rFonts w:ascii="Cambria Math" w:hAnsi="Cambria Math" w:cs="Arial"/>
            </w:rPr>
            <m:t xml:space="preserve">for i=0, n                           </m:t>
          </m:r>
        </m:oMath>
      </m:oMathPara>
    </w:p>
    <w:p w:rsidR="004E0131" w:rsidRDefault="004E0131" w:rsidP="004E0131">
      <w:pPr>
        <w:pStyle w:val="Prrafodelista"/>
        <w:tabs>
          <w:tab w:val="left" w:pos="1080"/>
        </w:tabs>
        <w:spacing w:line="360" w:lineRule="auto"/>
        <w:ind w:left="2138"/>
        <w:jc w:val="both"/>
        <w:rPr>
          <w:rFonts w:ascii="Arial" w:hAnsi="Arial" w:cs="Arial"/>
        </w:rPr>
      </w:pPr>
      <m:oMathPara>
        <m:oMath>
          <m:r>
            <w:rPr>
              <w:rFonts w:ascii="Cambria Math" w:hAnsi="Cambria Math" w:cs="Arial"/>
            </w:rPr>
            <m:t xml:space="preserve">   sis</m:t>
          </m:r>
          <m:d>
            <m:dPr>
              <m:ctrlPr>
                <w:rPr>
                  <w:rFonts w:ascii="Cambria Math" w:hAnsi="Cambria Math" w:cs="Arial"/>
                  <w:i/>
                </w:rPr>
              </m:ctrlPr>
            </m:dPr>
            <m:e>
              <m:r>
                <w:rPr>
                  <w:rFonts w:ascii="Cambria Math" w:hAnsi="Cambria Math" w:cs="Arial"/>
                </w:rPr>
                <m:t>i</m:t>
              </m:r>
            </m:e>
          </m:d>
          <m:r>
            <w:rPr>
              <w:rFonts w:ascii="Cambria Math" w:hAnsi="Cambria Math" w:cs="Arial"/>
            </w:rPr>
            <m:t xml:space="preserve"> = fin</m:t>
          </m:r>
          <m:d>
            <m:dPr>
              <m:ctrlPr>
                <w:rPr>
                  <w:rFonts w:ascii="Cambria Math" w:hAnsi="Cambria Math" w:cs="Arial"/>
                  <w:i/>
                </w:rPr>
              </m:ctrlPr>
            </m:dPr>
            <m:e>
              <m:r>
                <w:rPr>
                  <w:rFonts w:ascii="Cambria Math" w:hAnsi="Cambria Math" w:cs="Arial"/>
                </w:rPr>
                <m:t>i</m:t>
              </m:r>
            </m:e>
          </m:d>
          <m:r>
            <w:rPr>
              <w:rFonts w:ascii="Cambria Math" w:hAnsi="Cambria Math" w:cs="Arial"/>
            </w:rPr>
            <m:t>- l</m:t>
          </m:r>
          <m:d>
            <m:dPr>
              <m:ctrlPr>
                <w:rPr>
                  <w:rFonts w:ascii="Cambria Math" w:hAnsi="Cambria Math" w:cs="Arial"/>
                  <w:i/>
                </w:rPr>
              </m:ctrlPr>
            </m:dPr>
            <m:e>
              <m:r>
                <w:rPr>
                  <w:rFonts w:ascii="Cambria Math" w:hAnsi="Cambria Math" w:cs="Arial"/>
                </w:rPr>
                <m:t>i</m:t>
              </m:r>
            </m:e>
          </m:d>
          <m:r>
            <m:rPr>
              <m:sty m:val="p"/>
            </m:rPr>
            <w:rPr>
              <w:rFonts w:ascii="Cambria Math" w:hAnsi="Cambria Math" w:cs="Arial"/>
            </w:rPr>
            <w:br/>
          </m:r>
        </m:oMath>
        <m:oMath>
          <m:r>
            <w:rPr>
              <w:rFonts w:ascii="Cambria Math" w:hAnsi="Cambria Math" w:cs="Arial"/>
            </w:rPr>
            <m:t xml:space="preserve">end </m:t>
          </m:r>
        </m:oMath>
      </m:oMathPara>
    </w:p>
    <w:p w:rsidR="004E0131" w:rsidRDefault="004E0131" w:rsidP="004E0131">
      <w:pPr>
        <w:pStyle w:val="Prrafodelista"/>
        <w:tabs>
          <w:tab w:val="left" w:pos="1080"/>
        </w:tabs>
        <w:spacing w:line="360" w:lineRule="auto"/>
        <w:ind w:left="2138"/>
        <w:jc w:val="both"/>
        <w:rPr>
          <w:rFonts w:ascii="Arial" w:hAnsi="Arial" w:cs="Arial"/>
        </w:rPr>
      </w:pPr>
    </w:p>
    <w:p w:rsidR="004E0131" w:rsidRDefault="004E0131" w:rsidP="004E0131">
      <w:pPr>
        <w:pStyle w:val="Prrafodelista"/>
        <w:numPr>
          <w:ilvl w:val="0"/>
          <w:numId w:val="66"/>
        </w:numPr>
        <w:tabs>
          <w:tab w:val="left" w:pos="1080"/>
          <w:tab w:val="left" w:pos="3796"/>
        </w:tabs>
        <w:spacing w:line="480" w:lineRule="auto"/>
        <w:jc w:val="both"/>
        <w:rPr>
          <w:rFonts w:ascii="Arial" w:hAnsi="Arial" w:cs="Arial"/>
        </w:rPr>
      </w:pPr>
      <w:r w:rsidRPr="00BB5C5A">
        <w:rPr>
          <w:rFonts w:ascii="Arial" w:hAnsi="Arial" w:cs="Arial"/>
          <w:b/>
        </w:rPr>
        <w:t>Tiempo de Espera en Cola:</w:t>
      </w:r>
      <w:r w:rsidRPr="00BB5C5A">
        <w:rPr>
          <w:rFonts w:ascii="Arial" w:hAnsi="Arial" w:cs="Arial"/>
        </w:rPr>
        <w:t xml:space="preserve"> Se debe tener en cuenta la siguiente expresión lógica:</w:t>
      </w:r>
    </w:p>
    <w:p w:rsidR="004E0131" w:rsidRPr="00A06EC2" w:rsidRDefault="004E0131" w:rsidP="004E0131">
      <w:pPr>
        <w:pStyle w:val="Prrafodelista"/>
        <w:tabs>
          <w:tab w:val="left" w:pos="1080"/>
        </w:tabs>
        <w:spacing w:line="360" w:lineRule="auto"/>
        <w:ind w:left="2138"/>
        <w:jc w:val="both"/>
        <w:rPr>
          <w:rFonts w:ascii="Arial" w:hAnsi="Arial" w:cs="Arial"/>
        </w:rPr>
      </w:pPr>
      <m:oMathPara>
        <m:oMath>
          <m:r>
            <w:rPr>
              <w:rFonts w:ascii="Cambria Math" w:hAnsi="Cambria Math" w:cs="Arial"/>
            </w:rPr>
            <m:t>If  l</m:t>
          </m:r>
          <m:d>
            <m:dPr>
              <m:ctrlPr>
                <w:rPr>
                  <w:rFonts w:ascii="Cambria Math" w:hAnsi="Cambria Math" w:cs="Arial"/>
                  <w:i/>
                </w:rPr>
              </m:ctrlPr>
            </m:dPr>
            <m:e>
              <m:r>
                <w:rPr>
                  <w:rFonts w:ascii="Cambria Math" w:hAnsi="Cambria Math" w:cs="Arial"/>
                </w:rPr>
                <m:t>i</m:t>
              </m:r>
            </m:e>
          </m:d>
          <m:r>
            <w:rPr>
              <w:rFonts w:ascii="Cambria Math" w:hAnsi="Cambria Math" w:cs="Arial"/>
            </w:rPr>
            <m:t xml:space="preserve"> &lt; ini</m:t>
          </m:r>
          <m:d>
            <m:dPr>
              <m:ctrlPr>
                <w:rPr>
                  <w:rFonts w:ascii="Cambria Math" w:hAnsi="Cambria Math" w:cs="Arial"/>
                  <w:i/>
                </w:rPr>
              </m:ctrlPr>
            </m:dPr>
            <m:e>
              <m:r>
                <w:rPr>
                  <w:rFonts w:ascii="Cambria Math" w:hAnsi="Cambria Math" w:cs="Arial"/>
                </w:rPr>
                <m:t>i</m:t>
              </m:r>
            </m:e>
          </m:d>
          <m:r>
            <w:rPr>
              <w:rFonts w:ascii="Cambria Math" w:hAnsi="Cambria Math" w:cs="Arial"/>
            </w:rPr>
            <m:t xml:space="preserve">  then,</m:t>
          </m:r>
          <m:r>
            <m:rPr>
              <m:sty m:val="p"/>
            </m:rPr>
            <w:rPr>
              <w:rFonts w:ascii="Cambria Math" w:hAnsi="Cambria Math" w:cs="Arial"/>
            </w:rPr>
            <w:br/>
          </m:r>
        </m:oMath>
        <m:oMath>
          <m:r>
            <w:rPr>
              <w:rFonts w:ascii="Cambria Math" w:hAnsi="Cambria Math" w:cs="Arial"/>
            </w:rPr>
            <m:t xml:space="preserve">      esp</m:t>
          </m:r>
          <m:d>
            <m:dPr>
              <m:ctrlPr>
                <w:rPr>
                  <w:rFonts w:ascii="Cambria Math" w:hAnsi="Cambria Math" w:cs="Arial"/>
                  <w:i/>
                </w:rPr>
              </m:ctrlPr>
            </m:dPr>
            <m:e>
              <m:r>
                <w:rPr>
                  <w:rFonts w:ascii="Cambria Math" w:hAnsi="Cambria Math" w:cs="Arial"/>
                </w:rPr>
                <m:t>i</m:t>
              </m:r>
            </m:e>
          </m:d>
          <m:r>
            <w:rPr>
              <w:rFonts w:ascii="Cambria Math" w:hAnsi="Cambria Math" w:cs="Arial"/>
            </w:rPr>
            <m:t xml:space="preserve"> = l</m:t>
          </m:r>
          <m:d>
            <m:dPr>
              <m:ctrlPr>
                <w:rPr>
                  <w:rFonts w:ascii="Cambria Math" w:hAnsi="Cambria Math" w:cs="Arial"/>
                  <w:i/>
                </w:rPr>
              </m:ctrlPr>
            </m:dPr>
            <m:e>
              <m:r>
                <w:rPr>
                  <w:rFonts w:ascii="Cambria Math" w:hAnsi="Cambria Math" w:cs="Arial"/>
                </w:rPr>
                <m:t>i</m:t>
              </m:r>
            </m:e>
          </m:d>
          <m:r>
            <w:rPr>
              <w:rFonts w:ascii="Cambria Math" w:hAnsi="Cambria Math" w:cs="Arial"/>
            </w:rPr>
            <m:t>- ini</m:t>
          </m:r>
          <m:d>
            <m:dPr>
              <m:ctrlPr>
                <w:rPr>
                  <w:rFonts w:ascii="Cambria Math" w:hAnsi="Cambria Math" w:cs="Arial"/>
                  <w:i/>
                </w:rPr>
              </m:ctrlPr>
            </m:dPr>
            <m:e>
              <m:r>
                <w:rPr>
                  <w:rFonts w:ascii="Cambria Math" w:hAnsi="Cambria Math" w:cs="Arial"/>
                </w:rPr>
                <m:t>i</m:t>
              </m:r>
            </m:e>
          </m:d>
          <m:r>
            <m:rPr>
              <m:sty m:val="p"/>
            </m:rPr>
            <w:rPr>
              <w:rFonts w:ascii="Cambria Math" w:hAnsi="Cambria Math" w:cs="Arial"/>
            </w:rPr>
            <w:br/>
          </m:r>
        </m:oMath>
        <m:oMath>
          <m:r>
            <w:rPr>
              <w:rFonts w:ascii="Cambria Math" w:hAnsi="Cambria Math" w:cs="Arial"/>
            </w:rPr>
            <m:t>else</m:t>
          </m:r>
          <m:r>
            <m:rPr>
              <m:sty m:val="p"/>
            </m:rPr>
            <w:rPr>
              <w:rFonts w:ascii="Cambria Math" w:hAnsi="Cambria Math" w:cs="Arial"/>
            </w:rPr>
            <w:br/>
          </m:r>
        </m:oMath>
        <m:oMath>
          <m:r>
            <w:rPr>
              <w:rFonts w:ascii="Cambria Math" w:hAnsi="Cambria Math" w:cs="Arial"/>
            </w:rPr>
            <m:t xml:space="preserve">        esp</m:t>
          </m:r>
          <m:d>
            <m:dPr>
              <m:ctrlPr>
                <w:rPr>
                  <w:rFonts w:ascii="Cambria Math" w:hAnsi="Cambria Math" w:cs="Arial"/>
                  <w:i/>
                </w:rPr>
              </m:ctrlPr>
            </m:dPr>
            <m:e>
              <m:r>
                <w:rPr>
                  <w:rFonts w:ascii="Cambria Math" w:hAnsi="Cambria Math" w:cs="Arial"/>
                </w:rPr>
                <m:t>i</m:t>
              </m:r>
            </m:e>
          </m:d>
          <m:r>
            <w:rPr>
              <w:rFonts w:ascii="Cambria Math" w:hAnsi="Cambria Math" w:cs="Arial"/>
            </w:rPr>
            <m:t xml:space="preserve">= 0 </m:t>
          </m:r>
          <m:r>
            <m:rPr>
              <m:sty m:val="p"/>
            </m:rPr>
            <w:rPr>
              <w:rFonts w:ascii="Cambria Math" w:hAnsi="Cambria Math" w:cs="Arial"/>
            </w:rPr>
            <w:br/>
          </m:r>
        </m:oMath>
        <m:oMath>
          <m:r>
            <w:rPr>
              <w:rFonts w:ascii="Cambria Math" w:hAnsi="Cambria Math" w:cs="Arial"/>
            </w:rPr>
            <m:t>end</m:t>
          </m:r>
        </m:oMath>
      </m:oMathPara>
    </w:p>
    <w:p w:rsidR="004E0131" w:rsidRPr="00A06EC2" w:rsidRDefault="004E0131" w:rsidP="004E0131">
      <w:pPr>
        <w:pStyle w:val="Prrafodelista"/>
        <w:tabs>
          <w:tab w:val="left" w:pos="1080"/>
        </w:tabs>
        <w:spacing w:line="480" w:lineRule="auto"/>
        <w:ind w:left="2138"/>
        <w:jc w:val="both"/>
        <w:rPr>
          <w:rFonts w:ascii="Arial" w:hAnsi="Arial" w:cs="Arial"/>
        </w:rPr>
      </w:pPr>
    </w:p>
    <w:p w:rsidR="004E0131" w:rsidRPr="004610E2" w:rsidRDefault="004E0131" w:rsidP="004E0131">
      <w:pPr>
        <w:pStyle w:val="Prrafodelista"/>
        <w:numPr>
          <w:ilvl w:val="0"/>
          <w:numId w:val="66"/>
        </w:numPr>
        <w:tabs>
          <w:tab w:val="left" w:pos="1080"/>
        </w:tabs>
        <w:spacing w:line="480" w:lineRule="auto"/>
        <w:jc w:val="both"/>
        <w:rPr>
          <w:rFonts w:ascii="Arial" w:hAnsi="Arial" w:cs="Arial"/>
        </w:rPr>
      </w:pPr>
      <w:r w:rsidRPr="004610E2">
        <w:rPr>
          <w:rFonts w:ascii="Arial" w:hAnsi="Arial" w:cs="Arial"/>
          <w:b/>
        </w:rPr>
        <w:lastRenderedPageBreak/>
        <w:t>Tiempo Muerto de Caja:</w:t>
      </w:r>
      <w:r w:rsidRPr="004610E2">
        <w:rPr>
          <w:rFonts w:ascii="Arial" w:hAnsi="Arial" w:cs="Arial"/>
        </w:rPr>
        <w:t xml:space="preserve"> Se debe determinar en base a la diferencia entre el fin del proceso </w:t>
      </w:r>
      <m:oMath>
        <m:r>
          <m:rPr>
            <m:sty m:val="bi"/>
          </m:rPr>
          <w:rPr>
            <w:rFonts w:ascii="Cambria Math" w:hAnsi="Cambria Math"/>
            <w:sz w:val="28"/>
          </w:rPr>
          <m:t>i</m:t>
        </m:r>
      </m:oMath>
      <w:r w:rsidRPr="004610E2">
        <w:rPr>
          <w:rFonts w:ascii="Arial" w:hAnsi="Arial" w:cs="Arial"/>
          <w:i/>
        </w:rPr>
        <w:t xml:space="preserve"> </w:t>
      </w:r>
      <w:r w:rsidRPr="004610E2">
        <w:rPr>
          <w:rFonts w:ascii="Arial" w:hAnsi="Arial" w:cs="Arial"/>
        </w:rPr>
        <w:t xml:space="preserve">y el inicio del proceso </w:t>
      </w:r>
      <m:oMath>
        <m:r>
          <m:rPr>
            <m:sty m:val="bi"/>
          </m:rPr>
          <w:rPr>
            <w:rFonts w:ascii="Cambria Math" w:hAnsi="Cambria Math"/>
          </w:rPr>
          <m:t>i</m:t>
        </m:r>
        <m:r>
          <m:rPr>
            <m:sty m:val="bi"/>
          </m:rPr>
          <w:rPr>
            <w:rFonts w:ascii="Cambria Math"/>
          </w:rPr>
          <m:t>+1</m:t>
        </m:r>
        <m:r>
          <w:rPr>
            <w:rFonts w:ascii="Cambria Math"/>
          </w:rPr>
          <m:t>.</m:t>
        </m:r>
      </m:oMath>
    </w:p>
    <w:p w:rsidR="004E0131" w:rsidRDefault="004E0131" w:rsidP="004E0131">
      <w:pPr>
        <w:pStyle w:val="Prrafodelista"/>
        <w:tabs>
          <w:tab w:val="left" w:pos="1080"/>
        </w:tabs>
        <w:spacing w:line="360" w:lineRule="auto"/>
        <w:ind w:left="2138"/>
        <w:jc w:val="both"/>
        <w:rPr>
          <w:rFonts w:ascii="Arial" w:hAnsi="Arial" w:cs="Arial"/>
        </w:rPr>
      </w:pPr>
      <m:oMathPara>
        <m:oMathParaPr>
          <m:jc m:val="left"/>
        </m:oMathParaPr>
        <m:oMath>
          <m:r>
            <w:rPr>
              <w:rFonts w:ascii="Cambria Math" w:hAnsi="Cambria Math" w:cs="Arial"/>
            </w:rPr>
            <m:t xml:space="preserve">                                 oc</m:t>
          </m:r>
          <m:d>
            <m:dPr>
              <m:ctrlPr>
                <w:rPr>
                  <w:rFonts w:ascii="Cambria Math" w:hAnsi="Cambria Math" w:cs="Arial"/>
                  <w:i/>
                </w:rPr>
              </m:ctrlPr>
            </m:dPr>
            <m:e>
              <m:r>
                <w:rPr>
                  <w:rFonts w:ascii="Cambria Math" w:hAnsi="Cambria Math" w:cs="Arial"/>
                </w:rPr>
                <m:t>0</m:t>
              </m:r>
            </m:e>
          </m:d>
          <m:r>
            <w:rPr>
              <w:rFonts w:ascii="Cambria Math" w:hAnsi="Cambria Math" w:cs="Arial"/>
            </w:rPr>
            <m:t>= 0</m:t>
          </m:r>
          <m:r>
            <m:rPr>
              <m:sty m:val="p"/>
            </m:rPr>
            <w:rPr>
              <w:rFonts w:ascii="Cambria Math" w:hAnsi="Cambria Math" w:cs="Arial"/>
            </w:rPr>
            <w:br/>
          </m:r>
        </m:oMath>
      </m:oMathPara>
      <m:oMath>
        <m:r>
          <w:rPr>
            <w:rFonts w:ascii="Cambria Math" w:hAnsi="Cambria Math" w:cs="Arial"/>
          </w:rPr>
          <m:t xml:space="preserve">                                 for i=1,n</m:t>
        </m:r>
      </m:oMath>
      <w:r>
        <w:rPr>
          <w:rFonts w:ascii="Arial" w:hAnsi="Arial" w:cs="Arial"/>
        </w:rPr>
        <w:t xml:space="preserve"> </w:t>
      </w:r>
    </w:p>
    <w:p w:rsidR="004E0131" w:rsidRDefault="004E0131" w:rsidP="004E0131">
      <w:pPr>
        <w:pStyle w:val="Prrafodelista"/>
        <w:tabs>
          <w:tab w:val="left" w:pos="1080"/>
        </w:tabs>
        <w:spacing w:line="360" w:lineRule="auto"/>
        <w:ind w:left="2138"/>
        <w:jc w:val="both"/>
        <w:rPr>
          <w:rFonts w:ascii="Arial" w:hAnsi="Arial" w:cs="Arial"/>
        </w:rPr>
      </w:pPr>
      <m:oMathPara>
        <m:oMath>
          <m:r>
            <w:rPr>
              <w:rFonts w:ascii="Cambria Math" w:hAnsi="Cambria Math" w:cs="Arial"/>
            </w:rPr>
            <m:t xml:space="preserve">      oc=ini</m:t>
          </m:r>
          <m:d>
            <m:dPr>
              <m:ctrlPr>
                <w:rPr>
                  <w:rFonts w:ascii="Cambria Math" w:hAnsi="Cambria Math" w:cs="Arial"/>
                  <w:i/>
                </w:rPr>
              </m:ctrlPr>
            </m:dPr>
            <m:e>
              <m:r>
                <w:rPr>
                  <w:rFonts w:ascii="Cambria Math" w:hAnsi="Cambria Math" w:cs="Arial"/>
                </w:rPr>
                <m:t>i</m:t>
              </m:r>
            </m:e>
          </m:d>
          <m:r>
            <w:rPr>
              <w:rFonts w:ascii="Cambria Math" w:hAnsi="Cambria Math" w:cs="Arial"/>
            </w:rPr>
            <m:t>- fin</m:t>
          </m:r>
          <m:d>
            <m:dPr>
              <m:ctrlPr>
                <w:rPr>
                  <w:rFonts w:ascii="Cambria Math" w:hAnsi="Cambria Math" w:cs="Arial"/>
                  <w:i/>
                </w:rPr>
              </m:ctrlPr>
            </m:dPr>
            <m:e>
              <m:r>
                <w:rPr>
                  <w:rFonts w:ascii="Cambria Math" w:hAnsi="Cambria Math" w:cs="Arial"/>
                </w:rPr>
                <m:t>i-1</m:t>
              </m:r>
            </m:e>
          </m:d>
          <m:r>
            <m:rPr>
              <m:sty m:val="p"/>
            </m:rPr>
            <w:rPr>
              <w:rFonts w:ascii="Cambria Math" w:hAnsi="Cambria Math" w:cs="Arial"/>
            </w:rPr>
            <w:br/>
          </m:r>
        </m:oMath>
        <m:oMath>
          <m:r>
            <w:rPr>
              <w:rFonts w:ascii="Cambria Math" w:hAnsi="Cambria Math" w:cs="Arial"/>
            </w:rPr>
            <m:t>end</m:t>
          </m:r>
        </m:oMath>
      </m:oMathPara>
    </w:p>
    <w:p w:rsidR="004E0131" w:rsidRPr="007F2990" w:rsidRDefault="004E0131" w:rsidP="004E0131">
      <w:pPr>
        <w:pStyle w:val="Prrafodelista"/>
        <w:tabs>
          <w:tab w:val="left" w:pos="1080"/>
        </w:tabs>
        <w:spacing w:line="480" w:lineRule="auto"/>
        <w:ind w:left="1776"/>
        <w:jc w:val="both"/>
        <w:rPr>
          <w:rFonts w:ascii="Arial" w:hAnsi="Arial" w:cs="Arial"/>
          <w:sz w:val="18"/>
        </w:rPr>
      </w:pPr>
    </w:p>
    <w:p w:rsidR="004E0131" w:rsidRDefault="004E0131" w:rsidP="004E0131">
      <w:pPr>
        <w:pStyle w:val="Prrafodelista"/>
        <w:numPr>
          <w:ilvl w:val="0"/>
          <w:numId w:val="66"/>
        </w:numPr>
        <w:tabs>
          <w:tab w:val="left" w:pos="1080"/>
        </w:tabs>
        <w:spacing w:line="480" w:lineRule="auto"/>
        <w:jc w:val="both"/>
        <w:rPr>
          <w:rFonts w:ascii="Arial" w:hAnsi="Arial" w:cs="Arial"/>
        </w:rPr>
      </w:pPr>
      <w:r w:rsidRPr="004610E2">
        <w:rPr>
          <w:rFonts w:ascii="Arial" w:hAnsi="Arial" w:cs="Arial"/>
          <w:b/>
        </w:rPr>
        <w:t>Promedio de Tiempo en el sistema:</w:t>
      </w:r>
      <w:r w:rsidRPr="004610E2">
        <w:rPr>
          <w:rFonts w:ascii="Arial" w:hAnsi="Arial" w:cs="Arial"/>
        </w:rPr>
        <w:t xml:space="preserve"> Se refiere al tiempo promedio móvil en cola al que converge un cliente en el proceso.</w:t>
      </w:r>
    </w:p>
    <w:p w:rsidR="004E0131" w:rsidRDefault="004E0131" w:rsidP="004E0131">
      <w:pPr>
        <w:pStyle w:val="Prrafodelista"/>
        <w:tabs>
          <w:tab w:val="left" w:pos="1080"/>
        </w:tabs>
        <w:spacing w:line="360" w:lineRule="auto"/>
        <w:ind w:left="2138"/>
        <w:jc w:val="both"/>
        <w:rPr>
          <w:rFonts w:ascii="Arial" w:hAnsi="Arial" w:cs="Arial"/>
        </w:rPr>
      </w:pPr>
      <m:oMathPara>
        <m:oMathParaPr>
          <m:jc m:val="left"/>
        </m:oMathParaPr>
        <m:oMath>
          <m:r>
            <w:rPr>
              <w:rFonts w:ascii="Cambria Math" w:hAnsi="Cambria Math" w:cs="Arial"/>
            </w:rPr>
            <m:t xml:space="preserve">                            for i=0,n</m:t>
          </m:r>
        </m:oMath>
      </m:oMathPara>
    </w:p>
    <w:p w:rsidR="004E0131" w:rsidRDefault="004E0131" w:rsidP="004E0131">
      <w:pPr>
        <w:pStyle w:val="Prrafodelista"/>
        <w:tabs>
          <w:tab w:val="left" w:pos="1080"/>
        </w:tabs>
        <w:spacing w:line="360" w:lineRule="auto"/>
        <w:ind w:left="2138"/>
        <w:jc w:val="both"/>
        <w:rPr>
          <w:rFonts w:ascii="Arial" w:hAnsi="Arial" w:cs="Arial"/>
        </w:rPr>
      </w:pPr>
      <m:oMathPara>
        <m:oMath>
          <m:r>
            <w:rPr>
              <w:rFonts w:ascii="Cambria Math" w:hAnsi="Cambria Math" w:cs="Arial"/>
            </w:rPr>
            <m:t>prosis</m:t>
          </m:r>
          <m:d>
            <m:dPr>
              <m:ctrlPr>
                <w:rPr>
                  <w:rFonts w:ascii="Cambria Math" w:hAnsi="Cambria Math" w:cs="Arial"/>
                  <w:i/>
                </w:rPr>
              </m:ctrlPr>
            </m:dPr>
            <m:e>
              <m:r>
                <w:rPr>
                  <w:rFonts w:ascii="Cambria Math" w:hAnsi="Cambria Math" w:cs="Arial"/>
                </w:rPr>
                <m:t>i</m:t>
              </m:r>
            </m:e>
          </m:d>
          <m:r>
            <w:rPr>
              <w:rFonts w:ascii="Cambria Math" w:hAnsi="Cambria Math" w:cs="Arial"/>
            </w:rPr>
            <m:t>=promedio</m:t>
          </m:r>
          <m:d>
            <m:dPr>
              <m:ctrlPr>
                <w:rPr>
                  <w:rFonts w:ascii="Cambria Math" w:hAnsi="Cambria Math" w:cs="Arial"/>
                  <w:i/>
                </w:rPr>
              </m:ctrlPr>
            </m:dPr>
            <m:e>
              <m:r>
                <w:rPr>
                  <w:rFonts w:ascii="Cambria Math" w:hAnsi="Cambria Math" w:cs="Arial"/>
                </w:rPr>
                <m:t>sis</m:t>
              </m:r>
              <m:d>
                <m:dPr>
                  <m:ctrlPr>
                    <w:rPr>
                      <w:rFonts w:ascii="Cambria Math" w:hAnsi="Cambria Math" w:cs="Arial"/>
                      <w:i/>
                    </w:rPr>
                  </m:ctrlPr>
                </m:dPr>
                <m:e>
                  <m:r>
                    <w:rPr>
                      <w:rFonts w:ascii="Cambria Math" w:hAnsi="Cambria Math" w:cs="Arial"/>
                    </w:rPr>
                    <m:t>o, i</m:t>
                  </m:r>
                </m:e>
              </m:d>
            </m:e>
          </m:d>
          <m:r>
            <m:rPr>
              <m:sty m:val="p"/>
            </m:rPr>
            <w:rPr>
              <w:rFonts w:ascii="Cambria Math" w:hAnsi="Cambria Math" w:cs="Arial"/>
            </w:rPr>
            <w:br/>
          </m:r>
        </m:oMath>
        <m:oMath>
          <m:r>
            <w:rPr>
              <w:rFonts w:ascii="Cambria Math" w:hAnsi="Cambria Math" w:cs="Arial"/>
            </w:rPr>
            <m:t>end</m:t>
          </m:r>
        </m:oMath>
      </m:oMathPara>
    </w:p>
    <w:p w:rsidR="004E0131" w:rsidRPr="007F2990" w:rsidRDefault="004E0131" w:rsidP="004E0131">
      <w:pPr>
        <w:pStyle w:val="Prrafodelista"/>
        <w:tabs>
          <w:tab w:val="left" w:pos="1080"/>
        </w:tabs>
        <w:spacing w:line="480" w:lineRule="auto"/>
        <w:ind w:left="2138"/>
        <w:jc w:val="both"/>
        <w:rPr>
          <w:rFonts w:ascii="Arial" w:hAnsi="Arial" w:cs="Arial"/>
          <w:sz w:val="18"/>
        </w:rPr>
      </w:pPr>
    </w:p>
    <w:p w:rsidR="004E0131" w:rsidRDefault="004E0131" w:rsidP="004E0131">
      <w:pPr>
        <w:pStyle w:val="Prrafodelista"/>
        <w:numPr>
          <w:ilvl w:val="0"/>
          <w:numId w:val="61"/>
        </w:numPr>
        <w:tabs>
          <w:tab w:val="left" w:pos="1080"/>
        </w:tabs>
        <w:spacing w:line="480" w:lineRule="auto"/>
        <w:jc w:val="both"/>
        <w:rPr>
          <w:rFonts w:ascii="Arial" w:hAnsi="Arial" w:cs="Arial"/>
        </w:rPr>
      </w:pPr>
      <w:r w:rsidRPr="001F05EE">
        <w:rPr>
          <w:rFonts w:ascii="Arial" w:hAnsi="Arial" w:cs="Arial"/>
          <w:b/>
        </w:rPr>
        <w:t>Promedio de Tiempo en Cola:</w:t>
      </w:r>
      <w:r>
        <w:rPr>
          <w:rFonts w:ascii="Arial" w:hAnsi="Arial" w:cs="Arial"/>
        </w:rPr>
        <w:t xml:space="preserve"> tiempo promedio móvil de espera en cola.</w:t>
      </w:r>
    </w:p>
    <w:p w:rsidR="004E0131" w:rsidRDefault="004E0131" w:rsidP="004E0131">
      <w:pPr>
        <w:pStyle w:val="Prrafodelista"/>
        <w:tabs>
          <w:tab w:val="left" w:pos="1080"/>
        </w:tabs>
        <w:spacing w:line="360" w:lineRule="auto"/>
        <w:ind w:left="2138"/>
        <w:jc w:val="both"/>
        <w:rPr>
          <w:rFonts w:ascii="Arial" w:hAnsi="Arial" w:cs="Arial"/>
        </w:rPr>
      </w:pPr>
      <m:oMathPara>
        <m:oMathParaPr>
          <m:jc m:val="left"/>
        </m:oMathParaPr>
        <m:oMath>
          <m:r>
            <w:rPr>
              <w:rFonts w:ascii="Cambria Math" w:hAnsi="Cambria Math" w:cs="Arial"/>
            </w:rPr>
            <m:t xml:space="preserve">                           for i=1,n</m:t>
          </m:r>
        </m:oMath>
      </m:oMathPara>
    </w:p>
    <w:p w:rsidR="004E0131" w:rsidRDefault="004E0131" w:rsidP="004E0131">
      <w:pPr>
        <w:pStyle w:val="Prrafodelista"/>
        <w:tabs>
          <w:tab w:val="left" w:pos="1080"/>
        </w:tabs>
        <w:spacing w:line="360" w:lineRule="auto"/>
        <w:ind w:left="2138"/>
        <w:jc w:val="both"/>
        <w:rPr>
          <w:rFonts w:ascii="Arial" w:hAnsi="Arial" w:cs="Arial"/>
        </w:rPr>
      </w:pPr>
      <m:oMathPara>
        <m:oMath>
          <m:r>
            <w:rPr>
              <w:rFonts w:ascii="Cambria Math" w:hAnsi="Cambria Math" w:cs="Arial"/>
            </w:rPr>
            <m:t>procola</m:t>
          </m:r>
          <m:d>
            <m:dPr>
              <m:ctrlPr>
                <w:rPr>
                  <w:rFonts w:ascii="Cambria Math" w:hAnsi="Cambria Math" w:cs="Arial"/>
                  <w:i/>
                </w:rPr>
              </m:ctrlPr>
            </m:dPr>
            <m:e>
              <m:r>
                <w:rPr>
                  <w:rFonts w:ascii="Cambria Math" w:hAnsi="Cambria Math" w:cs="Arial"/>
                </w:rPr>
                <m:t>i</m:t>
              </m:r>
            </m:e>
          </m:d>
          <m:r>
            <w:rPr>
              <w:rFonts w:ascii="Cambria Math" w:hAnsi="Cambria Math" w:cs="Arial"/>
            </w:rPr>
            <m:t>=promedio</m:t>
          </m:r>
          <m:d>
            <m:dPr>
              <m:ctrlPr>
                <w:rPr>
                  <w:rFonts w:ascii="Cambria Math" w:hAnsi="Cambria Math" w:cs="Arial"/>
                  <w:i/>
                </w:rPr>
              </m:ctrlPr>
            </m:dPr>
            <m:e>
              <m:r>
                <w:rPr>
                  <w:rFonts w:ascii="Cambria Math" w:hAnsi="Cambria Math" w:cs="Arial"/>
                </w:rPr>
                <m:t>esp</m:t>
              </m:r>
              <m:d>
                <m:dPr>
                  <m:ctrlPr>
                    <w:rPr>
                      <w:rFonts w:ascii="Cambria Math" w:hAnsi="Cambria Math" w:cs="Arial"/>
                      <w:i/>
                    </w:rPr>
                  </m:ctrlPr>
                </m:dPr>
                <m:e>
                  <m:r>
                    <w:rPr>
                      <w:rFonts w:ascii="Cambria Math" w:hAnsi="Cambria Math" w:cs="Arial"/>
                    </w:rPr>
                    <m:t>o, i</m:t>
                  </m:r>
                </m:e>
              </m:d>
            </m:e>
          </m:d>
          <m:r>
            <m:rPr>
              <m:sty m:val="p"/>
            </m:rPr>
            <w:rPr>
              <w:rFonts w:ascii="Cambria Math" w:hAnsi="Cambria Math" w:cs="Arial"/>
            </w:rPr>
            <w:br/>
          </m:r>
        </m:oMath>
        <m:oMath>
          <m:r>
            <w:rPr>
              <w:rFonts w:ascii="Cambria Math" w:hAnsi="Cambria Math" w:cs="Arial"/>
            </w:rPr>
            <m:t>end</m:t>
          </m:r>
        </m:oMath>
      </m:oMathPara>
    </w:p>
    <w:p w:rsidR="004E0131" w:rsidRPr="007F2990" w:rsidRDefault="004E0131" w:rsidP="004E0131">
      <w:pPr>
        <w:pStyle w:val="Prrafodelista"/>
        <w:tabs>
          <w:tab w:val="left" w:pos="1080"/>
        </w:tabs>
        <w:spacing w:line="480" w:lineRule="auto"/>
        <w:ind w:left="2138"/>
        <w:jc w:val="both"/>
        <w:rPr>
          <w:rFonts w:ascii="Arial" w:hAnsi="Arial" w:cs="Arial"/>
          <w:sz w:val="18"/>
        </w:rPr>
      </w:pPr>
    </w:p>
    <w:p w:rsidR="004E0131" w:rsidRDefault="004E0131" w:rsidP="004E0131">
      <w:pPr>
        <w:pStyle w:val="Prrafodelista"/>
        <w:numPr>
          <w:ilvl w:val="0"/>
          <w:numId w:val="61"/>
        </w:numPr>
        <w:tabs>
          <w:tab w:val="left" w:pos="1080"/>
        </w:tabs>
        <w:spacing w:line="480" w:lineRule="auto"/>
        <w:jc w:val="both"/>
        <w:rPr>
          <w:rFonts w:ascii="Arial" w:hAnsi="Arial" w:cs="Arial"/>
        </w:rPr>
      </w:pPr>
      <w:r>
        <w:rPr>
          <w:rFonts w:ascii="Arial" w:hAnsi="Arial" w:cs="Arial"/>
          <w:b/>
        </w:rPr>
        <w:t>Promedio de Tiempo Muerto del POS</w:t>
      </w:r>
      <w:r w:rsidRPr="001F05EE">
        <w:rPr>
          <w:rFonts w:ascii="Arial" w:hAnsi="Arial" w:cs="Arial"/>
          <w:b/>
        </w:rPr>
        <w:t>:</w:t>
      </w:r>
      <w:r>
        <w:rPr>
          <w:rFonts w:ascii="Arial" w:hAnsi="Arial" w:cs="Arial"/>
        </w:rPr>
        <w:t xml:space="preserve"> Tiempo medio de convergencia de tiempo muerto del POS.</w:t>
      </w:r>
    </w:p>
    <w:p w:rsidR="004E0131" w:rsidRDefault="004E0131" w:rsidP="004E0131">
      <w:pPr>
        <w:pStyle w:val="Prrafodelista"/>
        <w:tabs>
          <w:tab w:val="left" w:pos="1080"/>
        </w:tabs>
        <w:spacing w:line="360" w:lineRule="auto"/>
        <w:ind w:left="2138"/>
        <w:jc w:val="both"/>
        <w:rPr>
          <w:rFonts w:ascii="Arial" w:hAnsi="Arial" w:cs="Arial"/>
        </w:rPr>
      </w:pPr>
      <m:oMathPara>
        <m:oMathParaPr>
          <m:jc m:val="left"/>
        </m:oMathParaPr>
        <m:oMath>
          <m:r>
            <w:rPr>
              <w:rFonts w:ascii="Cambria Math" w:hAnsi="Cambria Math" w:cs="Arial"/>
            </w:rPr>
            <m:t xml:space="preserve">                              for i=1,n</m:t>
          </m:r>
        </m:oMath>
      </m:oMathPara>
    </w:p>
    <w:p w:rsidR="004E0131" w:rsidRDefault="004E0131" w:rsidP="004E0131">
      <w:pPr>
        <w:pStyle w:val="Prrafodelista"/>
        <w:tabs>
          <w:tab w:val="left" w:pos="1080"/>
        </w:tabs>
        <w:spacing w:line="360" w:lineRule="auto"/>
        <w:ind w:left="2138"/>
        <w:jc w:val="both"/>
        <w:rPr>
          <w:rFonts w:ascii="Arial" w:hAnsi="Arial" w:cs="Arial"/>
        </w:rPr>
      </w:pPr>
      <m:oMathPara>
        <m:oMath>
          <m:r>
            <w:rPr>
              <w:rFonts w:ascii="Cambria Math" w:hAnsi="Cambria Math" w:cs="Arial"/>
            </w:rPr>
            <w:lastRenderedPageBreak/>
            <m:t>proc</m:t>
          </m:r>
          <m:d>
            <m:dPr>
              <m:ctrlPr>
                <w:rPr>
                  <w:rFonts w:ascii="Cambria Math" w:hAnsi="Cambria Math" w:cs="Arial"/>
                  <w:i/>
                </w:rPr>
              </m:ctrlPr>
            </m:dPr>
            <m:e>
              <m:r>
                <w:rPr>
                  <w:rFonts w:ascii="Cambria Math" w:hAnsi="Cambria Math" w:cs="Arial"/>
                </w:rPr>
                <m:t>i</m:t>
              </m:r>
            </m:e>
          </m:d>
          <m:r>
            <w:rPr>
              <w:rFonts w:ascii="Cambria Math" w:hAnsi="Cambria Math" w:cs="Arial"/>
            </w:rPr>
            <m:t>=promedio</m:t>
          </m:r>
          <m:d>
            <m:dPr>
              <m:ctrlPr>
                <w:rPr>
                  <w:rFonts w:ascii="Cambria Math" w:hAnsi="Cambria Math" w:cs="Arial"/>
                  <w:i/>
                </w:rPr>
              </m:ctrlPr>
            </m:dPr>
            <m:e>
              <m:r>
                <w:rPr>
                  <w:rFonts w:ascii="Cambria Math" w:hAnsi="Cambria Math" w:cs="Arial"/>
                </w:rPr>
                <m:t>oc</m:t>
              </m:r>
              <m:d>
                <m:dPr>
                  <m:ctrlPr>
                    <w:rPr>
                      <w:rFonts w:ascii="Cambria Math" w:hAnsi="Cambria Math" w:cs="Arial"/>
                      <w:i/>
                    </w:rPr>
                  </m:ctrlPr>
                </m:dPr>
                <m:e>
                  <m:r>
                    <w:rPr>
                      <w:rFonts w:ascii="Cambria Math" w:hAnsi="Cambria Math" w:cs="Arial"/>
                    </w:rPr>
                    <m:t>o, i</m:t>
                  </m:r>
                </m:e>
              </m:d>
            </m:e>
          </m:d>
          <m:r>
            <m:rPr>
              <m:sty m:val="p"/>
            </m:rPr>
            <w:rPr>
              <w:rFonts w:ascii="Cambria Math" w:hAnsi="Cambria Math" w:cs="Arial"/>
            </w:rPr>
            <w:br/>
          </m:r>
        </m:oMath>
        <m:oMath>
          <m:r>
            <w:rPr>
              <w:rFonts w:ascii="Cambria Math" w:hAnsi="Cambria Math" w:cs="Arial"/>
            </w:rPr>
            <m:t>end</m:t>
          </m:r>
        </m:oMath>
      </m:oMathPara>
    </w:p>
    <w:p w:rsidR="004E0131" w:rsidRDefault="004E0131" w:rsidP="004E0131">
      <w:pPr>
        <w:pStyle w:val="Prrafodelista"/>
        <w:tabs>
          <w:tab w:val="num" w:pos="780"/>
          <w:tab w:val="left" w:pos="1080"/>
        </w:tabs>
        <w:spacing w:line="480" w:lineRule="auto"/>
        <w:ind w:left="1134"/>
        <w:jc w:val="both"/>
        <w:rPr>
          <w:rFonts w:ascii="Arial" w:hAnsi="Arial" w:cs="Arial"/>
          <w:lang w:val="es-MX"/>
        </w:rPr>
      </w:pPr>
      <w:r>
        <w:rPr>
          <w:rFonts w:ascii="Arial" w:hAnsi="Arial" w:cs="Arial"/>
          <w:lang w:val="es-MX"/>
        </w:rPr>
        <w:t>Luego, se verifica a continuación</w:t>
      </w:r>
      <w:r w:rsidRPr="002047D9">
        <w:rPr>
          <w:rFonts w:ascii="Arial" w:hAnsi="Arial" w:cs="Arial"/>
          <w:lang w:val="es-MX"/>
        </w:rPr>
        <w:t xml:space="preserve"> la gr</w:t>
      </w:r>
      <w:r>
        <w:rPr>
          <w:rFonts w:ascii="Arial" w:hAnsi="Arial" w:cs="Arial"/>
          <w:lang w:val="es-MX"/>
        </w:rPr>
        <w:t>á</w:t>
      </w:r>
      <w:r w:rsidRPr="002047D9">
        <w:rPr>
          <w:rFonts w:ascii="Arial" w:hAnsi="Arial" w:cs="Arial"/>
          <w:lang w:val="es-MX"/>
        </w:rPr>
        <w:t>fica de dispersión en convergencia de los procesos de tiempo en el sistema, tiempo en cola de espera y tiempo muerto del POS</w:t>
      </w:r>
      <w:r>
        <w:rPr>
          <w:rFonts w:ascii="Arial" w:hAnsi="Arial" w:cs="Arial"/>
          <w:lang w:val="es-MX"/>
        </w:rPr>
        <w:t xml:space="preserve"> por sección:</w:t>
      </w:r>
    </w:p>
    <w:p w:rsidR="004E0131" w:rsidRDefault="004E0131" w:rsidP="004E0131">
      <w:pPr>
        <w:pStyle w:val="Prrafodelista"/>
        <w:tabs>
          <w:tab w:val="num" w:pos="780"/>
          <w:tab w:val="left" w:pos="1080"/>
        </w:tabs>
        <w:spacing w:line="480" w:lineRule="auto"/>
        <w:ind w:left="1134"/>
        <w:jc w:val="both"/>
        <w:rPr>
          <w:rFonts w:ascii="Arial" w:hAnsi="Arial" w:cs="Arial"/>
          <w:bCs/>
        </w:rPr>
      </w:pPr>
    </w:p>
    <w:p w:rsidR="004E0131" w:rsidRDefault="004E0131" w:rsidP="004E0131">
      <w:pPr>
        <w:pStyle w:val="Prrafodelista"/>
        <w:tabs>
          <w:tab w:val="num" w:pos="780"/>
          <w:tab w:val="left" w:pos="1080"/>
        </w:tabs>
        <w:spacing w:line="480" w:lineRule="auto"/>
        <w:ind w:left="1134"/>
        <w:jc w:val="both"/>
        <w:rPr>
          <w:rFonts w:ascii="Arial" w:hAnsi="Arial" w:cs="Arial"/>
          <w:bCs/>
        </w:rPr>
      </w:pPr>
      <w:r>
        <w:rPr>
          <w:rFonts w:ascii="Arial" w:hAnsi="Arial" w:cs="Arial"/>
          <w:bCs/>
        </w:rPr>
        <w:t xml:space="preserve">Nótese en los gráficos de dispersión (Ver Anexos del 8 al 11), </w:t>
      </w:r>
      <w:r w:rsidRPr="00D91DA3">
        <w:rPr>
          <w:rFonts w:ascii="Arial" w:hAnsi="Arial" w:cs="Arial"/>
          <w:bCs/>
        </w:rPr>
        <w:t>y convergencia de iteraciones del proceso de venta versus tiem</w:t>
      </w:r>
      <w:r>
        <w:rPr>
          <w:rFonts w:ascii="Arial" w:hAnsi="Arial" w:cs="Arial"/>
          <w:bCs/>
        </w:rPr>
        <w:t>po promedio en la actividad, la convergencia del proceso se da luego de las 4000 iteraciones, dándonos como resultado al final de la simulación los porcentajes de productividad y tiempo muerto.</w:t>
      </w:r>
    </w:p>
    <w:p w:rsidR="004E0131" w:rsidRDefault="004E0131" w:rsidP="004E0131">
      <w:pPr>
        <w:pStyle w:val="Prrafodelista"/>
        <w:tabs>
          <w:tab w:val="num" w:pos="780"/>
          <w:tab w:val="left" w:pos="1080"/>
        </w:tabs>
        <w:spacing w:line="480" w:lineRule="auto"/>
        <w:ind w:left="1134"/>
        <w:jc w:val="both"/>
        <w:rPr>
          <w:rFonts w:ascii="Arial" w:hAnsi="Arial" w:cs="Arial"/>
          <w:bCs/>
        </w:rPr>
      </w:pPr>
      <w:r>
        <w:rPr>
          <w:rFonts w:ascii="Arial" w:hAnsi="Arial" w:cs="Arial"/>
          <w:bCs/>
        </w:rPr>
        <w:t>Se utiliza como criterio de cálculo de los porcentajes, el último valor de convergencia de inicio del proceso y la suma total de tiempo muerto del sistema, tal como se muestra a continuación:</w:t>
      </w:r>
    </w:p>
    <w:p w:rsidR="004E0131" w:rsidRDefault="004E0131" w:rsidP="004E0131">
      <w:pPr>
        <w:spacing w:after="200" w:line="480" w:lineRule="auto"/>
        <w:ind w:left="1134"/>
        <w:jc w:val="both"/>
        <w:rPr>
          <w:rFonts w:ascii="Arial" w:hAnsi="Arial" w:cs="Arial"/>
          <w:bCs/>
        </w:rPr>
      </w:pPr>
      <m:oMathPara>
        <m:oMathParaPr>
          <m:jc m:val="center"/>
        </m:oMathParaPr>
        <m:oMath>
          <m:r>
            <w:rPr>
              <w:rFonts w:ascii="Cambria Math" w:hAnsi="Cambria Math" w:cs="Arial"/>
            </w:rPr>
            <m:t>% de productividad=</m:t>
          </m:r>
          <m:d>
            <m:dPr>
              <m:ctrlPr>
                <w:rPr>
                  <w:rFonts w:ascii="Cambria Math" w:hAnsi="Cambria Math" w:cs="Arial"/>
                  <w:bCs/>
                  <w:i/>
                </w:rPr>
              </m:ctrlPr>
            </m:dPr>
            <m:e>
              <m:f>
                <m:fPr>
                  <m:type m:val="lin"/>
                  <m:ctrlPr>
                    <w:rPr>
                      <w:rFonts w:ascii="Cambria Math" w:hAnsi="Cambria Math" w:cs="Arial"/>
                      <w:bCs/>
                      <w:i/>
                    </w:rPr>
                  </m:ctrlPr>
                </m:fPr>
                <m:num>
                  <m:nary>
                    <m:naryPr>
                      <m:chr m:val="∑"/>
                      <m:limLoc m:val="undOvr"/>
                      <m:ctrlPr>
                        <w:rPr>
                          <w:rFonts w:ascii="Cambria Math" w:hAnsi="Cambria Math" w:cs="Arial"/>
                          <w:bCs/>
                          <w:i/>
                        </w:rPr>
                      </m:ctrlPr>
                    </m:naryPr>
                    <m:sub>
                      <m:r>
                        <w:rPr>
                          <w:rFonts w:ascii="Cambria Math" w:hAnsi="Cambria Math" w:cs="Arial"/>
                        </w:rPr>
                        <m:t>i01</m:t>
                      </m:r>
                    </m:sub>
                    <m:sup>
                      <m:r>
                        <w:rPr>
                          <w:rFonts w:ascii="Cambria Math" w:hAnsi="Cambria Math" w:cs="Arial"/>
                        </w:rPr>
                        <m:t>n</m:t>
                      </m:r>
                    </m:sup>
                    <m:e>
                      <m:r>
                        <w:rPr>
                          <w:rFonts w:ascii="Cambria Math" w:hAnsi="Cambria Math" w:cs="Arial"/>
                        </w:rPr>
                        <m:t>oc</m:t>
                      </m:r>
                      <m:d>
                        <m:dPr>
                          <m:ctrlPr>
                            <w:rPr>
                              <w:rFonts w:ascii="Cambria Math" w:hAnsi="Cambria Math" w:cs="Arial"/>
                              <w:bCs/>
                              <w:i/>
                            </w:rPr>
                          </m:ctrlPr>
                        </m:dPr>
                        <m:e>
                          <m:r>
                            <w:rPr>
                              <w:rFonts w:ascii="Cambria Math" w:hAnsi="Cambria Math" w:cs="Arial"/>
                            </w:rPr>
                            <m:t>i</m:t>
                          </m:r>
                        </m:e>
                      </m:d>
                    </m:e>
                  </m:nary>
                </m:num>
                <m:den>
                  <m:r>
                    <w:rPr>
                      <w:rFonts w:ascii="Cambria Math" w:hAnsi="Cambria Math" w:cs="Arial"/>
                    </w:rPr>
                    <m:t>ini</m:t>
                  </m:r>
                  <m:d>
                    <m:dPr>
                      <m:ctrlPr>
                        <w:rPr>
                          <w:rFonts w:ascii="Cambria Math" w:hAnsi="Cambria Math" w:cs="Arial"/>
                          <w:bCs/>
                          <w:i/>
                        </w:rPr>
                      </m:ctrlPr>
                    </m:dPr>
                    <m:e>
                      <m:r>
                        <w:rPr>
                          <w:rFonts w:ascii="Cambria Math" w:hAnsi="Cambria Math" w:cs="Arial"/>
                        </w:rPr>
                        <m:t>n</m:t>
                      </m:r>
                    </m:e>
                  </m:d>
                </m:den>
              </m:f>
            </m:e>
          </m:d>
          <m:r>
            <w:rPr>
              <w:rFonts w:ascii="Cambria Math" w:hAnsi="Cambria Math" w:cs="Arial"/>
            </w:rPr>
            <m:t>*100</m:t>
          </m:r>
          <m:r>
            <m:rPr>
              <m:sty m:val="p"/>
            </m:rPr>
            <w:rPr>
              <w:rFonts w:ascii="Cambria Math" w:hAnsi="Cambria Math" w:cs="Arial"/>
            </w:rPr>
            <w:br/>
          </m:r>
        </m:oMath>
        <m:oMath>
          <m:r>
            <w:rPr>
              <w:rFonts w:ascii="Cambria Math" w:hAnsi="Cambria Math" w:cs="Arial"/>
            </w:rPr>
            <m:t>% tiempo mu</m:t>
          </m:r>
          <m:r>
            <w:rPr>
              <w:rFonts w:ascii="Cambria Math" w:hAnsi="Cambria Math" w:cs="Arial"/>
            </w:rPr>
            <m:t xml:space="preserve">erto=1-% de productivdad       </m:t>
          </m:r>
        </m:oMath>
      </m:oMathPara>
    </w:p>
    <w:p w:rsidR="004E0131" w:rsidRDefault="004E0131" w:rsidP="004E0131">
      <w:pPr>
        <w:spacing w:after="200" w:line="480" w:lineRule="auto"/>
        <w:ind w:left="1134"/>
        <w:jc w:val="both"/>
        <w:rPr>
          <w:rFonts w:ascii="Arial" w:hAnsi="Arial" w:cs="Arial"/>
          <w:bCs/>
        </w:rPr>
      </w:pPr>
      <w:r>
        <w:rPr>
          <w:rFonts w:ascii="Arial" w:hAnsi="Arial" w:cs="Arial"/>
          <w:bCs/>
        </w:rPr>
        <w:t xml:space="preserve">En resumen, podemos resaltar a la sección </w:t>
      </w:r>
      <w:r w:rsidRPr="00190EE1">
        <w:rPr>
          <w:rFonts w:ascii="Arial" w:hAnsi="Arial" w:cs="Arial"/>
          <w:b/>
          <w:bCs/>
          <w:i/>
        </w:rPr>
        <w:t>Novedades</w:t>
      </w:r>
      <w:r>
        <w:rPr>
          <w:rFonts w:ascii="Arial" w:hAnsi="Arial" w:cs="Arial"/>
          <w:bCs/>
          <w:i/>
        </w:rPr>
        <w:t xml:space="preserve">, </w:t>
      </w:r>
      <w:r>
        <w:rPr>
          <w:rFonts w:ascii="Arial" w:hAnsi="Arial" w:cs="Arial"/>
          <w:bCs/>
        </w:rPr>
        <w:t>que posee un porcentaje de productividad del 97.62%, lo que nos indica que en ésta sección la plaza de 3 cajeras no posee la mayor eficiencia y cobertura para los clientes, lo que conlleva a colas prolongadas de clientes, y desde luego mayor tiempo de espera desde que llega a la cola y es atendido en caja.</w:t>
      </w:r>
    </w:p>
    <w:p w:rsidR="004E0131" w:rsidRDefault="004E0131" w:rsidP="004E0131">
      <w:pPr>
        <w:spacing w:after="200" w:line="480" w:lineRule="auto"/>
        <w:ind w:left="1134"/>
        <w:jc w:val="both"/>
        <w:rPr>
          <w:rFonts w:ascii="Arial" w:hAnsi="Arial" w:cs="Arial"/>
          <w:bCs/>
        </w:rPr>
      </w:pPr>
      <w:r>
        <w:rPr>
          <w:rFonts w:ascii="Arial" w:hAnsi="Arial" w:cs="Arial"/>
          <w:bCs/>
        </w:rPr>
        <w:lastRenderedPageBreak/>
        <w:t>El promedio de tiempo de espera por cliente puede ser de hasta 8.03 minutos, bajo el supuesto de que las cajas brindan atención continua sin presentarse situaciones anómalas muy prolongadas (no más de 5 minutos), incluyendo cuadre y cierre de caja.</w:t>
      </w:r>
    </w:p>
    <w:p w:rsidR="004E0131" w:rsidRDefault="004E0131" w:rsidP="004E0131">
      <w:pPr>
        <w:spacing w:after="200" w:line="480" w:lineRule="auto"/>
        <w:ind w:left="1134"/>
        <w:jc w:val="both"/>
        <w:rPr>
          <w:rFonts w:ascii="Arial" w:hAnsi="Arial" w:cs="Arial"/>
          <w:bCs/>
        </w:rPr>
      </w:pPr>
      <w:r>
        <w:rPr>
          <w:rFonts w:ascii="Arial" w:hAnsi="Arial" w:cs="Arial"/>
          <w:bCs/>
        </w:rPr>
        <w:t xml:space="preserve">Una sugerencia ante éste inconveniente es tomar tiempos nuevamente con la implementación del nuevo número de cajeras calculado en la sección anterior, ya que eso podría provocar una disminución del porcentaje de productividad y </w:t>
      </w:r>
      <w:r w:rsidRPr="00894300">
        <w:rPr>
          <w:rFonts w:ascii="Arial" w:hAnsi="Arial" w:cs="Arial"/>
          <w:bCs/>
        </w:rPr>
        <w:t>que</w:t>
      </w:r>
      <w:r>
        <w:rPr>
          <w:rFonts w:ascii="Arial" w:hAnsi="Arial" w:cs="Arial"/>
          <w:bCs/>
        </w:rPr>
        <w:t xml:space="preserve"> se sientan las cajeras tan presionadas en la atención al cliente.</w:t>
      </w:r>
    </w:p>
    <w:p w:rsidR="004E0131" w:rsidRDefault="004E0131" w:rsidP="004E0131">
      <w:pPr>
        <w:spacing w:after="200" w:line="480" w:lineRule="auto"/>
        <w:ind w:left="1134"/>
        <w:jc w:val="both"/>
        <w:rPr>
          <w:rFonts w:ascii="Arial" w:hAnsi="Arial" w:cs="Arial"/>
          <w:bCs/>
        </w:rPr>
      </w:pPr>
      <w:r>
        <w:rPr>
          <w:rFonts w:ascii="Arial" w:hAnsi="Arial" w:cs="Arial"/>
          <w:bCs/>
        </w:rPr>
        <w:t>En cuanto a las demás secciones podemos observar que poseen un porcentaje de productividad promedio de 51.56%, lo que refleja un nivel mínimo de productividad puesto que son secciones en donde el proceso de venta se extiende y el proceso de cobro a diferencia de la sección Novedades no suele producir colas de espera, al menos no prolongadas en tiempo de espera. Por lo general, una cajera atiende y la otra puede estar ayudando en el proceso de cuadre de caja o percha.</w:t>
      </w:r>
    </w:p>
    <w:p w:rsidR="004E0131" w:rsidRDefault="004E0131" w:rsidP="004E0131">
      <w:pPr>
        <w:spacing w:after="200" w:line="480" w:lineRule="auto"/>
        <w:ind w:left="1134"/>
        <w:jc w:val="both"/>
        <w:rPr>
          <w:rFonts w:ascii="Arial" w:hAnsi="Arial" w:cs="Arial"/>
          <w:bCs/>
        </w:rPr>
      </w:pPr>
    </w:p>
    <w:p w:rsidR="004E0131" w:rsidRDefault="004E0131" w:rsidP="004E0131">
      <w:pPr>
        <w:spacing w:after="200" w:line="480" w:lineRule="auto"/>
        <w:ind w:left="1134"/>
        <w:jc w:val="both"/>
        <w:rPr>
          <w:rFonts w:ascii="Arial" w:hAnsi="Arial" w:cs="Arial"/>
          <w:bCs/>
        </w:rPr>
      </w:pPr>
    </w:p>
    <w:p w:rsidR="004E0131" w:rsidRDefault="004E0131" w:rsidP="004E0131">
      <w:pPr>
        <w:spacing w:after="200" w:line="480" w:lineRule="auto"/>
        <w:ind w:left="1134"/>
        <w:jc w:val="both"/>
        <w:rPr>
          <w:rFonts w:ascii="Arial" w:hAnsi="Arial" w:cs="Arial"/>
          <w:bCs/>
        </w:rPr>
      </w:pPr>
    </w:p>
    <w:p w:rsidR="004E0131" w:rsidRPr="0047398A" w:rsidRDefault="004E0131" w:rsidP="004E0131">
      <w:pPr>
        <w:pStyle w:val="Capitulo11"/>
        <w:numPr>
          <w:ilvl w:val="2"/>
          <w:numId w:val="93"/>
        </w:numPr>
        <w:rPr>
          <w:sz w:val="24"/>
        </w:rPr>
      </w:pPr>
      <w:bookmarkStart w:id="522" w:name="_Toc348388829"/>
      <w:bookmarkStart w:id="523" w:name="_Toc353135703"/>
      <w:bookmarkStart w:id="524" w:name="_Toc355556475"/>
      <w:r w:rsidRPr="0047398A">
        <w:rPr>
          <w:sz w:val="24"/>
        </w:rPr>
        <w:lastRenderedPageBreak/>
        <w:t>Interpretaciones</w:t>
      </w:r>
      <w:bookmarkEnd w:id="522"/>
      <w:bookmarkEnd w:id="523"/>
      <w:bookmarkEnd w:id="524"/>
    </w:p>
    <w:p w:rsidR="004E0131" w:rsidRPr="002C38C9" w:rsidRDefault="004E0131" w:rsidP="004E0131">
      <w:pPr>
        <w:pStyle w:val="Prrafodelista"/>
        <w:rPr>
          <w:rFonts w:ascii="Arial" w:hAnsi="Arial" w:cs="Arial"/>
          <w:b/>
          <w:bCs/>
        </w:rPr>
      </w:pPr>
    </w:p>
    <w:p w:rsidR="004E0131" w:rsidRDefault="004E0131" w:rsidP="004E0131">
      <w:pPr>
        <w:spacing w:after="200" w:line="480" w:lineRule="auto"/>
        <w:ind w:left="1134"/>
        <w:jc w:val="both"/>
        <w:rPr>
          <w:rFonts w:ascii="Arial" w:hAnsi="Arial" w:cs="Arial"/>
          <w:bCs/>
        </w:rPr>
      </w:pPr>
      <w:r>
        <w:rPr>
          <w:rFonts w:ascii="Arial" w:hAnsi="Arial" w:cs="Arial"/>
          <w:bCs/>
        </w:rPr>
        <w:t>El cálculo de número de cajeras fue realizado en base a la metodología LEAN BANKING, y con referencia en el porcentaje de productividad y de tiempo muerto. A continuación procedemos a verificar los cambios a implementarse en el número de cajeras.</w:t>
      </w:r>
    </w:p>
    <w:p w:rsidR="004E0131" w:rsidRDefault="004E0131" w:rsidP="004E0131">
      <w:pPr>
        <w:pStyle w:val="Tabla2"/>
      </w:pPr>
      <w:bookmarkStart w:id="525" w:name="_Toc353135056"/>
      <w:bookmarkStart w:id="526" w:name="_Toc355556842"/>
      <w:r w:rsidRPr="00F443D8">
        <w:t xml:space="preserve">TABLA </w:t>
      </w:r>
      <w:r>
        <w:t>XCIV: Número de Cajeras actual versus a implementar</w:t>
      </w:r>
      <w:bookmarkEnd w:id="525"/>
      <w:bookmarkEnd w:id="526"/>
    </w:p>
    <w:tbl>
      <w:tblPr>
        <w:tblStyle w:val="Cuadrculaclara-nfasis12"/>
        <w:tblW w:w="6346" w:type="dxa"/>
        <w:tblInd w:w="1509" w:type="dxa"/>
        <w:tblLook w:val="0680" w:firstRow="0" w:lastRow="0" w:firstColumn="1" w:lastColumn="0" w:noHBand="1" w:noVBand="1"/>
      </w:tblPr>
      <w:tblGrid>
        <w:gridCol w:w="1660"/>
        <w:gridCol w:w="1820"/>
        <w:gridCol w:w="1341"/>
        <w:gridCol w:w="1525"/>
      </w:tblGrid>
      <w:tr w:rsidR="004E0131" w:rsidRPr="00E634C3" w:rsidTr="00254AC1">
        <w:trPr>
          <w:trHeight w:val="300"/>
        </w:trPr>
        <w:tc>
          <w:tcPr>
            <w:cnfStyle w:val="001000000000" w:firstRow="0" w:lastRow="0" w:firstColumn="1" w:lastColumn="0" w:oddVBand="0" w:evenVBand="0" w:oddHBand="0" w:evenHBand="0" w:firstRowFirstColumn="0" w:firstRowLastColumn="0" w:lastRowFirstColumn="0" w:lastRowLastColumn="0"/>
            <w:tcW w:w="3480" w:type="dxa"/>
            <w:gridSpan w:val="2"/>
            <w:noWrap/>
            <w:vAlign w:val="center"/>
            <w:hideMark/>
          </w:tcPr>
          <w:p w:rsidR="004E0131" w:rsidRPr="00C83397" w:rsidRDefault="004E0131" w:rsidP="00254AC1">
            <w:pPr>
              <w:rPr>
                <w:rFonts w:ascii="Arial" w:hAnsi="Arial" w:cs="Arial"/>
                <w:b w:val="0"/>
                <w:color w:val="000000"/>
              </w:rPr>
            </w:pPr>
          </w:p>
        </w:tc>
        <w:tc>
          <w:tcPr>
            <w:tcW w:w="1341" w:type="dxa"/>
            <w:vAlign w:val="center"/>
          </w:tcPr>
          <w:p w:rsidR="004E0131" w:rsidRDefault="004E0131" w:rsidP="00254AC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Pr>
                <w:rFonts w:ascii="Arial" w:hAnsi="Arial" w:cs="Arial"/>
                <w:b/>
                <w:color w:val="000000"/>
              </w:rPr>
              <w:t>Actualidad</w:t>
            </w:r>
          </w:p>
        </w:tc>
        <w:tc>
          <w:tcPr>
            <w:tcW w:w="1525" w:type="dxa"/>
            <w:noWrap/>
            <w:vAlign w:val="center"/>
            <w:hideMark/>
          </w:tcPr>
          <w:p w:rsidR="004E0131" w:rsidRDefault="004E0131" w:rsidP="00254AC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Pr>
                <w:rFonts w:ascii="Arial" w:hAnsi="Arial" w:cs="Arial"/>
                <w:b/>
                <w:color w:val="000000"/>
              </w:rPr>
              <w:t>A Implementar</w:t>
            </w:r>
          </w:p>
        </w:tc>
      </w:tr>
      <w:tr w:rsidR="004E0131" w:rsidRPr="00E634C3" w:rsidTr="00254AC1">
        <w:trPr>
          <w:trHeight w:val="300"/>
        </w:trPr>
        <w:tc>
          <w:tcPr>
            <w:cnfStyle w:val="001000000000" w:firstRow="0" w:lastRow="0" w:firstColumn="1" w:lastColumn="0" w:oddVBand="0" w:evenVBand="0" w:oddHBand="0" w:evenHBand="0" w:firstRowFirstColumn="0" w:firstRowLastColumn="0" w:lastRowFirstColumn="0" w:lastRowLastColumn="0"/>
            <w:tcW w:w="1660" w:type="dxa"/>
            <w:vMerge w:val="restart"/>
            <w:noWrap/>
            <w:vAlign w:val="center"/>
            <w:hideMark/>
          </w:tcPr>
          <w:p w:rsidR="004E0131" w:rsidRPr="00E634C3" w:rsidRDefault="004E0131" w:rsidP="00254AC1">
            <w:pPr>
              <w:jc w:val="center"/>
              <w:rPr>
                <w:rFonts w:ascii="Arial" w:hAnsi="Arial" w:cs="Arial"/>
                <w:color w:val="000000"/>
              </w:rPr>
            </w:pPr>
            <w:r w:rsidRPr="00E634C3">
              <w:rPr>
                <w:rFonts w:ascii="Arial" w:hAnsi="Arial" w:cs="Arial"/>
                <w:color w:val="000000"/>
              </w:rPr>
              <w:t xml:space="preserve">Nº </w:t>
            </w:r>
            <w:r>
              <w:rPr>
                <w:rFonts w:ascii="Arial" w:hAnsi="Arial" w:cs="Arial"/>
                <w:color w:val="000000"/>
              </w:rPr>
              <w:t>Cajeras</w:t>
            </w:r>
          </w:p>
        </w:tc>
        <w:tc>
          <w:tcPr>
            <w:tcW w:w="1820" w:type="dxa"/>
            <w:noWrap/>
            <w:vAlign w:val="center"/>
            <w:hideMark/>
          </w:tcPr>
          <w:p w:rsidR="004E0131" w:rsidRPr="00C83397" w:rsidRDefault="004E0131" w:rsidP="00254AC1">
            <w:pP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C83397">
              <w:rPr>
                <w:rFonts w:ascii="Arial" w:hAnsi="Arial" w:cs="Arial"/>
                <w:b/>
                <w:color w:val="000000"/>
              </w:rPr>
              <w:t>Damas</w:t>
            </w:r>
          </w:p>
        </w:tc>
        <w:tc>
          <w:tcPr>
            <w:tcW w:w="1341" w:type="dxa"/>
          </w:tcPr>
          <w:p w:rsidR="004E0131" w:rsidRPr="0066706F" w:rsidRDefault="004E0131" w:rsidP="00254AC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66706F">
              <w:rPr>
                <w:rFonts w:ascii="Arial" w:hAnsi="Arial" w:cs="Arial"/>
                <w:b/>
                <w:color w:val="000000"/>
              </w:rPr>
              <w:t>3</w:t>
            </w:r>
          </w:p>
        </w:tc>
        <w:tc>
          <w:tcPr>
            <w:tcW w:w="1525" w:type="dxa"/>
            <w:noWrap/>
            <w:vAlign w:val="center"/>
            <w:hideMark/>
          </w:tcPr>
          <w:p w:rsidR="004E0131" w:rsidRPr="0066706F" w:rsidRDefault="004E0131" w:rsidP="00254AC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66706F">
              <w:rPr>
                <w:rFonts w:ascii="Arial" w:hAnsi="Arial" w:cs="Arial"/>
                <w:b/>
                <w:color w:val="000000"/>
              </w:rPr>
              <w:t>3</w:t>
            </w:r>
          </w:p>
        </w:tc>
      </w:tr>
      <w:tr w:rsidR="004E0131" w:rsidRPr="00E634C3" w:rsidTr="00254AC1">
        <w:trPr>
          <w:trHeight w:val="300"/>
        </w:trPr>
        <w:tc>
          <w:tcPr>
            <w:cnfStyle w:val="001000000000" w:firstRow="0" w:lastRow="0" w:firstColumn="1" w:lastColumn="0" w:oddVBand="0" w:evenVBand="0" w:oddHBand="0" w:evenHBand="0" w:firstRowFirstColumn="0" w:firstRowLastColumn="0" w:lastRowFirstColumn="0" w:lastRowLastColumn="0"/>
            <w:tcW w:w="1660" w:type="dxa"/>
            <w:vMerge/>
            <w:hideMark/>
          </w:tcPr>
          <w:p w:rsidR="004E0131" w:rsidRPr="00E634C3" w:rsidRDefault="004E0131" w:rsidP="00254AC1">
            <w:pPr>
              <w:rPr>
                <w:rFonts w:ascii="Arial" w:hAnsi="Arial" w:cs="Arial"/>
                <w:color w:val="000000"/>
              </w:rPr>
            </w:pPr>
          </w:p>
        </w:tc>
        <w:tc>
          <w:tcPr>
            <w:tcW w:w="1820" w:type="dxa"/>
            <w:noWrap/>
            <w:vAlign w:val="center"/>
            <w:hideMark/>
          </w:tcPr>
          <w:p w:rsidR="004E0131" w:rsidRPr="00C83397" w:rsidRDefault="004E0131" w:rsidP="00254AC1">
            <w:pP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C83397">
              <w:rPr>
                <w:rFonts w:ascii="Arial" w:hAnsi="Arial" w:cs="Arial"/>
                <w:b/>
                <w:color w:val="000000"/>
              </w:rPr>
              <w:t>Caballeros</w:t>
            </w:r>
          </w:p>
        </w:tc>
        <w:tc>
          <w:tcPr>
            <w:tcW w:w="1341" w:type="dxa"/>
          </w:tcPr>
          <w:p w:rsidR="004E0131" w:rsidRPr="0066706F" w:rsidRDefault="004E0131" w:rsidP="00254AC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66706F">
              <w:rPr>
                <w:rFonts w:ascii="Arial" w:hAnsi="Arial" w:cs="Arial"/>
                <w:b/>
                <w:color w:val="000000"/>
              </w:rPr>
              <w:t>2</w:t>
            </w:r>
          </w:p>
        </w:tc>
        <w:tc>
          <w:tcPr>
            <w:tcW w:w="1525" w:type="dxa"/>
            <w:noWrap/>
            <w:vAlign w:val="center"/>
            <w:hideMark/>
          </w:tcPr>
          <w:p w:rsidR="004E0131" w:rsidRPr="0066706F" w:rsidRDefault="004E0131" w:rsidP="00254AC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66706F">
              <w:rPr>
                <w:rFonts w:ascii="Arial" w:hAnsi="Arial" w:cs="Arial"/>
                <w:b/>
                <w:color w:val="000000"/>
              </w:rPr>
              <w:t>1</w:t>
            </w:r>
          </w:p>
        </w:tc>
      </w:tr>
      <w:tr w:rsidR="004E0131" w:rsidRPr="00E634C3" w:rsidTr="00254AC1">
        <w:trPr>
          <w:trHeight w:val="300"/>
        </w:trPr>
        <w:tc>
          <w:tcPr>
            <w:cnfStyle w:val="001000000000" w:firstRow="0" w:lastRow="0" w:firstColumn="1" w:lastColumn="0" w:oddVBand="0" w:evenVBand="0" w:oddHBand="0" w:evenHBand="0" w:firstRowFirstColumn="0" w:firstRowLastColumn="0" w:lastRowFirstColumn="0" w:lastRowLastColumn="0"/>
            <w:tcW w:w="1660" w:type="dxa"/>
            <w:vMerge/>
            <w:hideMark/>
          </w:tcPr>
          <w:p w:rsidR="004E0131" w:rsidRPr="00E634C3" w:rsidRDefault="004E0131" w:rsidP="00254AC1">
            <w:pPr>
              <w:rPr>
                <w:rFonts w:ascii="Arial" w:hAnsi="Arial" w:cs="Arial"/>
                <w:color w:val="000000"/>
              </w:rPr>
            </w:pPr>
          </w:p>
        </w:tc>
        <w:tc>
          <w:tcPr>
            <w:tcW w:w="1820" w:type="dxa"/>
            <w:noWrap/>
            <w:vAlign w:val="center"/>
            <w:hideMark/>
          </w:tcPr>
          <w:p w:rsidR="004E0131" w:rsidRPr="00C83397" w:rsidRDefault="004E0131" w:rsidP="00254AC1">
            <w:pP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C83397">
              <w:rPr>
                <w:rFonts w:ascii="Arial" w:hAnsi="Arial" w:cs="Arial"/>
                <w:b/>
                <w:color w:val="000000"/>
              </w:rPr>
              <w:t>Calzado</w:t>
            </w:r>
          </w:p>
        </w:tc>
        <w:tc>
          <w:tcPr>
            <w:tcW w:w="1341" w:type="dxa"/>
          </w:tcPr>
          <w:p w:rsidR="004E0131" w:rsidRPr="0066706F" w:rsidRDefault="004E0131" w:rsidP="00254AC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66706F">
              <w:rPr>
                <w:rFonts w:ascii="Arial" w:hAnsi="Arial" w:cs="Arial"/>
                <w:b/>
                <w:color w:val="000000"/>
              </w:rPr>
              <w:t>2</w:t>
            </w:r>
          </w:p>
        </w:tc>
        <w:tc>
          <w:tcPr>
            <w:tcW w:w="1525" w:type="dxa"/>
            <w:noWrap/>
            <w:vAlign w:val="center"/>
            <w:hideMark/>
          </w:tcPr>
          <w:p w:rsidR="004E0131" w:rsidRPr="0066706F" w:rsidRDefault="004E0131" w:rsidP="00254AC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66706F">
              <w:rPr>
                <w:rFonts w:ascii="Arial" w:hAnsi="Arial" w:cs="Arial"/>
                <w:b/>
                <w:color w:val="000000"/>
              </w:rPr>
              <w:t>3</w:t>
            </w:r>
          </w:p>
        </w:tc>
      </w:tr>
      <w:tr w:rsidR="004E0131" w:rsidRPr="00E634C3" w:rsidTr="00254AC1">
        <w:trPr>
          <w:trHeight w:val="300"/>
        </w:trPr>
        <w:tc>
          <w:tcPr>
            <w:cnfStyle w:val="001000000000" w:firstRow="0" w:lastRow="0" w:firstColumn="1" w:lastColumn="0" w:oddVBand="0" w:evenVBand="0" w:oddHBand="0" w:evenHBand="0" w:firstRowFirstColumn="0" w:firstRowLastColumn="0" w:lastRowFirstColumn="0" w:lastRowLastColumn="0"/>
            <w:tcW w:w="1660" w:type="dxa"/>
            <w:vMerge/>
            <w:hideMark/>
          </w:tcPr>
          <w:p w:rsidR="004E0131" w:rsidRPr="00E634C3" w:rsidRDefault="004E0131" w:rsidP="00254AC1">
            <w:pPr>
              <w:rPr>
                <w:rFonts w:ascii="Arial" w:hAnsi="Arial" w:cs="Arial"/>
                <w:color w:val="000000"/>
              </w:rPr>
            </w:pPr>
          </w:p>
        </w:tc>
        <w:tc>
          <w:tcPr>
            <w:tcW w:w="1820" w:type="dxa"/>
            <w:noWrap/>
            <w:vAlign w:val="center"/>
            <w:hideMark/>
          </w:tcPr>
          <w:p w:rsidR="004E0131" w:rsidRPr="00C83397" w:rsidRDefault="004E0131" w:rsidP="00254AC1">
            <w:pP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C83397">
              <w:rPr>
                <w:rFonts w:ascii="Arial" w:hAnsi="Arial" w:cs="Arial"/>
                <w:b/>
                <w:color w:val="000000"/>
              </w:rPr>
              <w:t>Novedades</w:t>
            </w:r>
          </w:p>
        </w:tc>
        <w:tc>
          <w:tcPr>
            <w:tcW w:w="1341" w:type="dxa"/>
          </w:tcPr>
          <w:p w:rsidR="004E0131" w:rsidRPr="0066706F" w:rsidRDefault="004E0131" w:rsidP="00254AC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66706F">
              <w:rPr>
                <w:rFonts w:ascii="Arial" w:hAnsi="Arial" w:cs="Arial"/>
                <w:b/>
                <w:color w:val="000000"/>
              </w:rPr>
              <w:t>2</w:t>
            </w:r>
          </w:p>
        </w:tc>
        <w:tc>
          <w:tcPr>
            <w:tcW w:w="1525" w:type="dxa"/>
            <w:noWrap/>
            <w:vAlign w:val="center"/>
            <w:hideMark/>
          </w:tcPr>
          <w:p w:rsidR="004E0131" w:rsidRPr="0066706F" w:rsidRDefault="004E0131" w:rsidP="00254AC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66706F">
              <w:rPr>
                <w:rFonts w:ascii="Arial" w:hAnsi="Arial" w:cs="Arial"/>
                <w:b/>
                <w:color w:val="000000"/>
              </w:rPr>
              <w:t>5</w:t>
            </w:r>
          </w:p>
        </w:tc>
      </w:tr>
    </w:tbl>
    <w:p w:rsidR="004E0131" w:rsidRDefault="004E0131" w:rsidP="004E0131">
      <w:pPr>
        <w:spacing w:line="276" w:lineRule="auto"/>
        <w:ind w:firstLine="708"/>
        <w:jc w:val="both"/>
        <w:rPr>
          <w:rFonts w:ascii="Arial" w:hAnsi="Arial" w:cs="Arial"/>
          <w:i/>
          <w:iCs/>
        </w:rPr>
      </w:pPr>
      <w:r>
        <w:rPr>
          <w:rFonts w:ascii="Arial" w:hAnsi="Arial" w:cs="Arial"/>
          <w:i/>
          <w:iCs/>
        </w:rPr>
        <w:t xml:space="preserve">   </w:t>
      </w:r>
      <w:r>
        <w:rPr>
          <w:rFonts w:ascii="Arial" w:hAnsi="Arial" w:cs="Arial"/>
          <w:i/>
          <w:iCs/>
        </w:rPr>
        <w:tab/>
      </w:r>
      <w:r w:rsidR="0062486E">
        <w:rPr>
          <w:rFonts w:ascii="Arial" w:hAnsi="Arial" w:cs="Arial"/>
          <w:i/>
          <w:iCs/>
        </w:rPr>
        <w:t>Elaborado por: Shigla, G.; Pacheco, E.</w:t>
      </w:r>
    </w:p>
    <w:p w:rsidR="004E0131" w:rsidRDefault="004E0131" w:rsidP="004E0131">
      <w:pPr>
        <w:spacing w:line="276" w:lineRule="auto"/>
        <w:ind w:left="426" w:firstLine="708"/>
        <w:jc w:val="both"/>
        <w:rPr>
          <w:rFonts w:ascii="Arial" w:hAnsi="Arial" w:cs="Arial"/>
          <w:i/>
          <w:iCs/>
        </w:rPr>
      </w:pPr>
      <w:r>
        <w:rPr>
          <w:rFonts w:ascii="Arial" w:hAnsi="Arial" w:cs="Arial"/>
          <w:i/>
          <w:iCs/>
        </w:rPr>
        <w:t xml:space="preserve">    Fuente: Tienda Minorista</w:t>
      </w:r>
    </w:p>
    <w:p w:rsidR="004E0131" w:rsidRDefault="004E0131" w:rsidP="004E0131">
      <w:pPr>
        <w:pStyle w:val="Prrafodelista"/>
        <w:tabs>
          <w:tab w:val="num" w:pos="780"/>
          <w:tab w:val="left" w:pos="1080"/>
        </w:tabs>
        <w:ind w:left="1418"/>
        <w:rPr>
          <w:rFonts w:ascii="Arial" w:hAnsi="Arial" w:cs="Arial"/>
          <w:b/>
          <w:bCs/>
        </w:rPr>
      </w:pPr>
    </w:p>
    <w:p w:rsidR="004E0131" w:rsidRDefault="004E0131" w:rsidP="004E0131">
      <w:pPr>
        <w:spacing w:after="200" w:line="480" w:lineRule="auto"/>
        <w:ind w:left="1134"/>
        <w:jc w:val="both"/>
        <w:rPr>
          <w:rFonts w:ascii="Arial" w:hAnsi="Arial" w:cs="Arial"/>
          <w:bCs/>
        </w:rPr>
      </w:pPr>
      <w:r>
        <w:rPr>
          <w:rFonts w:ascii="Arial" w:hAnsi="Arial" w:cs="Arial"/>
          <w:bCs/>
        </w:rPr>
        <w:t>El cálculo de número de vendedoras fue realizado en base a la metodología LEAN BANKING. A continuación procedemos a verificar los cambios a implementarse en el número de vendedoras.</w:t>
      </w:r>
    </w:p>
    <w:p w:rsidR="004E0131" w:rsidRDefault="004E0131" w:rsidP="004E0131">
      <w:pPr>
        <w:pStyle w:val="Tabla2"/>
      </w:pPr>
      <w:bookmarkStart w:id="527" w:name="_Toc353135057"/>
      <w:bookmarkStart w:id="528" w:name="_Toc355556843"/>
      <w:r w:rsidRPr="00F443D8">
        <w:t xml:space="preserve">TABLA </w:t>
      </w:r>
      <w:r>
        <w:t>XCV: Número de Vendedoras actual versus a implementar</w:t>
      </w:r>
      <w:bookmarkEnd w:id="527"/>
      <w:bookmarkEnd w:id="528"/>
    </w:p>
    <w:p w:rsidR="004E0131" w:rsidRPr="00503532" w:rsidRDefault="004E0131" w:rsidP="004E0131">
      <w:pPr>
        <w:spacing w:line="276" w:lineRule="auto"/>
      </w:pPr>
    </w:p>
    <w:tbl>
      <w:tblPr>
        <w:tblStyle w:val="Cuadrculaclara-nfasis12"/>
        <w:tblW w:w="6346" w:type="dxa"/>
        <w:tblInd w:w="1435" w:type="dxa"/>
        <w:tblLook w:val="0680" w:firstRow="0" w:lastRow="0" w:firstColumn="1" w:lastColumn="0" w:noHBand="1" w:noVBand="1"/>
      </w:tblPr>
      <w:tblGrid>
        <w:gridCol w:w="1660"/>
        <w:gridCol w:w="1820"/>
        <w:gridCol w:w="1341"/>
        <w:gridCol w:w="1525"/>
      </w:tblGrid>
      <w:tr w:rsidR="004E0131" w:rsidRPr="00E634C3" w:rsidTr="00254AC1">
        <w:trPr>
          <w:trHeight w:val="300"/>
        </w:trPr>
        <w:tc>
          <w:tcPr>
            <w:cnfStyle w:val="001000000000" w:firstRow="0" w:lastRow="0" w:firstColumn="1" w:lastColumn="0" w:oddVBand="0" w:evenVBand="0" w:oddHBand="0" w:evenHBand="0" w:firstRowFirstColumn="0" w:firstRowLastColumn="0" w:lastRowFirstColumn="0" w:lastRowLastColumn="0"/>
            <w:tcW w:w="3480" w:type="dxa"/>
            <w:gridSpan w:val="2"/>
            <w:noWrap/>
            <w:vAlign w:val="center"/>
            <w:hideMark/>
          </w:tcPr>
          <w:p w:rsidR="004E0131" w:rsidRPr="00C83397" w:rsidRDefault="004E0131" w:rsidP="00254AC1">
            <w:pPr>
              <w:spacing w:line="276" w:lineRule="auto"/>
              <w:rPr>
                <w:rFonts w:ascii="Arial" w:hAnsi="Arial" w:cs="Arial"/>
                <w:b w:val="0"/>
                <w:color w:val="000000"/>
              </w:rPr>
            </w:pPr>
          </w:p>
        </w:tc>
        <w:tc>
          <w:tcPr>
            <w:tcW w:w="1341" w:type="dxa"/>
            <w:vAlign w:val="center"/>
          </w:tcPr>
          <w:p w:rsidR="004E0131" w:rsidRDefault="004E0131" w:rsidP="002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25331D">
              <w:rPr>
                <w:rFonts w:ascii="Arial" w:hAnsi="Arial" w:cs="Arial"/>
                <w:b/>
                <w:color w:val="000000"/>
              </w:rPr>
              <w:t>Actualidad</w:t>
            </w:r>
          </w:p>
        </w:tc>
        <w:tc>
          <w:tcPr>
            <w:tcW w:w="1525" w:type="dxa"/>
            <w:noWrap/>
            <w:vAlign w:val="center"/>
            <w:hideMark/>
          </w:tcPr>
          <w:p w:rsidR="004E0131" w:rsidRDefault="004E0131" w:rsidP="002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Pr>
                <w:rFonts w:ascii="Arial" w:hAnsi="Arial" w:cs="Arial"/>
                <w:b/>
                <w:color w:val="000000"/>
              </w:rPr>
              <w:t>A Implementar</w:t>
            </w:r>
          </w:p>
        </w:tc>
      </w:tr>
      <w:tr w:rsidR="004E0131" w:rsidRPr="00E634C3" w:rsidTr="00254AC1">
        <w:trPr>
          <w:trHeight w:val="300"/>
        </w:trPr>
        <w:tc>
          <w:tcPr>
            <w:cnfStyle w:val="001000000000" w:firstRow="0" w:lastRow="0" w:firstColumn="1" w:lastColumn="0" w:oddVBand="0" w:evenVBand="0" w:oddHBand="0" w:evenHBand="0" w:firstRowFirstColumn="0" w:firstRowLastColumn="0" w:lastRowFirstColumn="0" w:lastRowLastColumn="0"/>
            <w:tcW w:w="1660" w:type="dxa"/>
            <w:vMerge w:val="restart"/>
            <w:noWrap/>
            <w:vAlign w:val="center"/>
            <w:hideMark/>
          </w:tcPr>
          <w:p w:rsidR="004E0131" w:rsidRPr="00E634C3" w:rsidRDefault="004E0131" w:rsidP="00254AC1">
            <w:pPr>
              <w:jc w:val="center"/>
              <w:rPr>
                <w:rFonts w:ascii="Arial" w:hAnsi="Arial" w:cs="Arial"/>
                <w:color w:val="000000"/>
              </w:rPr>
            </w:pPr>
            <w:r w:rsidRPr="00E634C3">
              <w:rPr>
                <w:rFonts w:ascii="Arial" w:hAnsi="Arial" w:cs="Arial"/>
                <w:color w:val="000000"/>
              </w:rPr>
              <w:t xml:space="preserve">Nº </w:t>
            </w:r>
            <w:r>
              <w:rPr>
                <w:rFonts w:ascii="Arial" w:hAnsi="Arial" w:cs="Arial"/>
                <w:color w:val="000000"/>
              </w:rPr>
              <w:t>Vendedoras</w:t>
            </w:r>
          </w:p>
        </w:tc>
        <w:tc>
          <w:tcPr>
            <w:tcW w:w="1820" w:type="dxa"/>
            <w:noWrap/>
            <w:vAlign w:val="center"/>
            <w:hideMark/>
          </w:tcPr>
          <w:p w:rsidR="004E0131" w:rsidRPr="00C83397" w:rsidRDefault="004E0131" w:rsidP="00254AC1">
            <w:pP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C83397">
              <w:rPr>
                <w:rFonts w:ascii="Arial" w:hAnsi="Arial" w:cs="Arial"/>
                <w:b/>
                <w:color w:val="000000"/>
              </w:rPr>
              <w:t>Damas</w:t>
            </w:r>
          </w:p>
        </w:tc>
        <w:tc>
          <w:tcPr>
            <w:tcW w:w="1341" w:type="dxa"/>
          </w:tcPr>
          <w:p w:rsidR="004E0131" w:rsidRPr="0066706F" w:rsidRDefault="004E0131" w:rsidP="00254AC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Pr>
                <w:rFonts w:ascii="Arial" w:hAnsi="Arial" w:cs="Arial"/>
                <w:b/>
                <w:color w:val="000000"/>
              </w:rPr>
              <w:t>3</w:t>
            </w:r>
          </w:p>
        </w:tc>
        <w:tc>
          <w:tcPr>
            <w:tcW w:w="1525" w:type="dxa"/>
            <w:noWrap/>
            <w:vAlign w:val="center"/>
            <w:hideMark/>
          </w:tcPr>
          <w:p w:rsidR="004E0131" w:rsidRPr="0066706F" w:rsidRDefault="004E0131" w:rsidP="00254AC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Pr>
                <w:rFonts w:ascii="Arial" w:hAnsi="Arial" w:cs="Arial"/>
                <w:b/>
                <w:color w:val="000000"/>
              </w:rPr>
              <w:t>5</w:t>
            </w:r>
          </w:p>
        </w:tc>
      </w:tr>
      <w:tr w:rsidR="004E0131" w:rsidRPr="00E634C3" w:rsidTr="00254AC1">
        <w:trPr>
          <w:trHeight w:val="300"/>
        </w:trPr>
        <w:tc>
          <w:tcPr>
            <w:cnfStyle w:val="001000000000" w:firstRow="0" w:lastRow="0" w:firstColumn="1" w:lastColumn="0" w:oddVBand="0" w:evenVBand="0" w:oddHBand="0" w:evenHBand="0" w:firstRowFirstColumn="0" w:firstRowLastColumn="0" w:lastRowFirstColumn="0" w:lastRowLastColumn="0"/>
            <w:tcW w:w="1660" w:type="dxa"/>
            <w:vMerge/>
            <w:hideMark/>
          </w:tcPr>
          <w:p w:rsidR="004E0131" w:rsidRPr="00E634C3" w:rsidRDefault="004E0131" w:rsidP="00254AC1">
            <w:pPr>
              <w:rPr>
                <w:rFonts w:ascii="Arial" w:hAnsi="Arial" w:cs="Arial"/>
                <w:color w:val="000000"/>
              </w:rPr>
            </w:pPr>
          </w:p>
        </w:tc>
        <w:tc>
          <w:tcPr>
            <w:tcW w:w="1820" w:type="dxa"/>
            <w:noWrap/>
            <w:vAlign w:val="center"/>
            <w:hideMark/>
          </w:tcPr>
          <w:p w:rsidR="004E0131" w:rsidRPr="00C83397" w:rsidRDefault="004E0131" w:rsidP="00254AC1">
            <w:pP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C83397">
              <w:rPr>
                <w:rFonts w:ascii="Arial" w:hAnsi="Arial" w:cs="Arial"/>
                <w:b/>
                <w:color w:val="000000"/>
              </w:rPr>
              <w:t>Caballeros</w:t>
            </w:r>
          </w:p>
        </w:tc>
        <w:tc>
          <w:tcPr>
            <w:tcW w:w="1341" w:type="dxa"/>
          </w:tcPr>
          <w:p w:rsidR="004E0131" w:rsidRPr="0066706F" w:rsidRDefault="004E0131" w:rsidP="00254AC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66706F">
              <w:rPr>
                <w:rFonts w:ascii="Arial" w:hAnsi="Arial" w:cs="Arial"/>
                <w:b/>
                <w:color w:val="000000"/>
              </w:rPr>
              <w:t>2</w:t>
            </w:r>
          </w:p>
        </w:tc>
        <w:tc>
          <w:tcPr>
            <w:tcW w:w="1525" w:type="dxa"/>
            <w:noWrap/>
            <w:vAlign w:val="center"/>
            <w:hideMark/>
          </w:tcPr>
          <w:p w:rsidR="004E0131" w:rsidRPr="0066706F" w:rsidRDefault="004E0131" w:rsidP="00254AC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Pr>
                <w:rFonts w:ascii="Arial" w:hAnsi="Arial" w:cs="Arial"/>
                <w:b/>
                <w:color w:val="000000"/>
              </w:rPr>
              <w:t>2</w:t>
            </w:r>
          </w:p>
        </w:tc>
      </w:tr>
      <w:tr w:rsidR="004E0131" w:rsidRPr="00E634C3" w:rsidTr="00254AC1">
        <w:trPr>
          <w:trHeight w:val="300"/>
        </w:trPr>
        <w:tc>
          <w:tcPr>
            <w:cnfStyle w:val="001000000000" w:firstRow="0" w:lastRow="0" w:firstColumn="1" w:lastColumn="0" w:oddVBand="0" w:evenVBand="0" w:oddHBand="0" w:evenHBand="0" w:firstRowFirstColumn="0" w:firstRowLastColumn="0" w:lastRowFirstColumn="0" w:lastRowLastColumn="0"/>
            <w:tcW w:w="1660" w:type="dxa"/>
            <w:vMerge/>
            <w:hideMark/>
          </w:tcPr>
          <w:p w:rsidR="004E0131" w:rsidRPr="00E634C3" w:rsidRDefault="004E0131" w:rsidP="00254AC1">
            <w:pPr>
              <w:rPr>
                <w:rFonts w:ascii="Arial" w:hAnsi="Arial" w:cs="Arial"/>
                <w:color w:val="000000"/>
              </w:rPr>
            </w:pPr>
          </w:p>
        </w:tc>
        <w:tc>
          <w:tcPr>
            <w:tcW w:w="1820" w:type="dxa"/>
            <w:noWrap/>
            <w:vAlign w:val="center"/>
            <w:hideMark/>
          </w:tcPr>
          <w:p w:rsidR="004E0131" w:rsidRPr="00C83397" w:rsidRDefault="004E0131" w:rsidP="00254AC1">
            <w:pP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C83397">
              <w:rPr>
                <w:rFonts w:ascii="Arial" w:hAnsi="Arial" w:cs="Arial"/>
                <w:b/>
                <w:color w:val="000000"/>
              </w:rPr>
              <w:t>Calzado</w:t>
            </w:r>
          </w:p>
        </w:tc>
        <w:tc>
          <w:tcPr>
            <w:tcW w:w="1341" w:type="dxa"/>
          </w:tcPr>
          <w:p w:rsidR="004E0131" w:rsidRPr="0066706F" w:rsidRDefault="004E0131" w:rsidP="00254AC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66706F">
              <w:rPr>
                <w:rFonts w:ascii="Arial" w:hAnsi="Arial" w:cs="Arial"/>
                <w:b/>
                <w:color w:val="000000"/>
              </w:rPr>
              <w:t>2</w:t>
            </w:r>
          </w:p>
        </w:tc>
        <w:tc>
          <w:tcPr>
            <w:tcW w:w="1525" w:type="dxa"/>
            <w:noWrap/>
            <w:vAlign w:val="center"/>
            <w:hideMark/>
          </w:tcPr>
          <w:p w:rsidR="004E0131" w:rsidRPr="0066706F" w:rsidRDefault="004E0131" w:rsidP="00254AC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66706F">
              <w:rPr>
                <w:rFonts w:ascii="Arial" w:hAnsi="Arial" w:cs="Arial"/>
                <w:b/>
                <w:color w:val="000000"/>
              </w:rPr>
              <w:t>3</w:t>
            </w:r>
          </w:p>
        </w:tc>
      </w:tr>
      <w:tr w:rsidR="004E0131" w:rsidRPr="00E634C3" w:rsidTr="00254AC1">
        <w:trPr>
          <w:trHeight w:val="300"/>
        </w:trPr>
        <w:tc>
          <w:tcPr>
            <w:cnfStyle w:val="001000000000" w:firstRow="0" w:lastRow="0" w:firstColumn="1" w:lastColumn="0" w:oddVBand="0" w:evenVBand="0" w:oddHBand="0" w:evenHBand="0" w:firstRowFirstColumn="0" w:firstRowLastColumn="0" w:lastRowFirstColumn="0" w:lastRowLastColumn="0"/>
            <w:tcW w:w="1660" w:type="dxa"/>
            <w:vMerge/>
            <w:hideMark/>
          </w:tcPr>
          <w:p w:rsidR="004E0131" w:rsidRPr="00E634C3" w:rsidRDefault="004E0131" w:rsidP="00254AC1">
            <w:pPr>
              <w:rPr>
                <w:rFonts w:ascii="Arial" w:hAnsi="Arial" w:cs="Arial"/>
                <w:color w:val="000000"/>
              </w:rPr>
            </w:pPr>
          </w:p>
        </w:tc>
        <w:tc>
          <w:tcPr>
            <w:tcW w:w="1820" w:type="dxa"/>
            <w:noWrap/>
            <w:vAlign w:val="center"/>
            <w:hideMark/>
          </w:tcPr>
          <w:p w:rsidR="004E0131" w:rsidRPr="00C83397" w:rsidRDefault="004E0131" w:rsidP="00254AC1">
            <w:pP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sidRPr="00C83397">
              <w:rPr>
                <w:rFonts w:ascii="Arial" w:hAnsi="Arial" w:cs="Arial"/>
                <w:b/>
                <w:color w:val="000000"/>
              </w:rPr>
              <w:t>Novedades</w:t>
            </w:r>
          </w:p>
        </w:tc>
        <w:tc>
          <w:tcPr>
            <w:tcW w:w="1341" w:type="dxa"/>
          </w:tcPr>
          <w:p w:rsidR="004E0131" w:rsidRPr="0066706F" w:rsidRDefault="004E0131" w:rsidP="00254AC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Pr>
                <w:rFonts w:ascii="Arial" w:hAnsi="Arial" w:cs="Arial"/>
                <w:b/>
                <w:color w:val="000000"/>
              </w:rPr>
              <w:t>6</w:t>
            </w:r>
          </w:p>
        </w:tc>
        <w:tc>
          <w:tcPr>
            <w:tcW w:w="1525" w:type="dxa"/>
            <w:noWrap/>
            <w:vAlign w:val="center"/>
            <w:hideMark/>
          </w:tcPr>
          <w:p w:rsidR="004E0131" w:rsidRPr="0066706F" w:rsidRDefault="004E0131" w:rsidP="00254AC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rPr>
            </w:pPr>
            <w:r>
              <w:rPr>
                <w:rFonts w:ascii="Arial" w:hAnsi="Arial" w:cs="Arial"/>
                <w:b/>
                <w:color w:val="000000"/>
              </w:rPr>
              <w:t>10</w:t>
            </w:r>
          </w:p>
        </w:tc>
      </w:tr>
    </w:tbl>
    <w:p w:rsidR="004E0131" w:rsidRDefault="004E0131" w:rsidP="004E0131">
      <w:pPr>
        <w:spacing w:line="276" w:lineRule="auto"/>
        <w:ind w:firstLine="708"/>
        <w:jc w:val="both"/>
        <w:rPr>
          <w:rFonts w:ascii="Arial" w:hAnsi="Arial" w:cs="Arial"/>
          <w:i/>
          <w:iCs/>
        </w:rPr>
      </w:pPr>
      <w:r>
        <w:rPr>
          <w:rFonts w:ascii="Arial" w:hAnsi="Arial" w:cs="Arial"/>
          <w:i/>
          <w:iCs/>
        </w:rPr>
        <w:t xml:space="preserve">       </w:t>
      </w:r>
      <w:r>
        <w:rPr>
          <w:rFonts w:ascii="Arial" w:hAnsi="Arial" w:cs="Arial"/>
          <w:i/>
          <w:iCs/>
        </w:rPr>
        <w:tab/>
      </w:r>
      <w:r w:rsidR="0062486E">
        <w:rPr>
          <w:rFonts w:ascii="Arial" w:hAnsi="Arial" w:cs="Arial"/>
          <w:i/>
          <w:iCs/>
        </w:rPr>
        <w:t>Elaborado por: Shigla, G.; Pacheco, E.</w:t>
      </w:r>
    </w:p>
    <w:p w:rsidR="004E0131" w:rsidRDefault="004E0131" w:rsidP="004E0131">
      <w:pPr>
        <w:spacing w:line="276" w:lineRule="auto"/>
        <w:ind w:firstLine="642"/>
        <w:jc w:val="both"/>
        <w:rPr>
          <w:rFonts w:ascii="Arial" w:hAnsi="Arial" w:cs="Arial"/>
          <w:i/>
          <w:iCs/>
        </w:rPr>
      </w:pPr>
      <w:r>
        <w:rPr>
          <w:rFonts w:ascii="Arial" w:hAnsi="Arial" w:cs="Arial"/>
          <w:i/>
          <w:iCs/>
        </w:rPr>
        <w:t xml:space="preserve">           Fuente: Tienda Minorista</w:t>
      </w:r>
    </w:p>
    <w:p w:rsidR="008609F4" w:rsidRDefault="008609F4" w:rsidP="004E0131">
      <w:pPr>
        <w:spacing w:line="276" w:lineRule="auto"/>
        <w:ind w:firstLine="642"/>
        <w:jc w:val="both"/>
        <w:rPr>
          <w:rFonts w:ascii="Arial" w:hAnsi="Arial" w:cs="Arial"/>
          <w:i/>
          <w:iCs/>
        </w:rPr>
      </w:pPr>
    </w:p>
    <w:p w:rsidR="008609F4" w:rsidRDefault="008609F4" w:rsidP="008609F4">
      <w:pPr>
        <w:pStyle w:val="Capitulo11"/>
        <w:numPr>
          <w:ilvl w:val="1"/>
          <w:numId w:val="93"/>
        </w:numPr>
        <w:rPr>
          <w:sz w:val="28"/>
        </w:rPr>
      </w:pPr>
      <w:bookmarkStart w:id="529" w:name="_Toc355556476"/>
      <w:r>
        <w:rPr>
          <w:sz w:val="28"/>
        </w:rPr>
        <w:lastRenderedPageBreak/>
        <w:t>Comprobación de hipótesis planteada.</w:t>
      </w:r>
      <w:bookmarkEnd w:id="529"/>
    </w:p>
    <w:p w:rsidR="008609F4" w:rsidRDefault="008609F4" w:rsidP="004E0131">
      <w:pPr>
        <w:spacing w:line="276" w:lineRule="auto"/>
        <w:ind w:firstLine="642"/>
        <w:jc w:val="both"/>
        <w:rPr>
          <w:rFonts w:ascii="Arial" w:hAnsi="Arial" w:cs="Arial"/>
          <w:i/>
          <w:iCs/>
        </w:rPr>
      </w:pPr>
    </w:p>
    <w:p w:rsidR="00A557FF" w:rsidRDefault="00A72965" w:rsidP="008609F4">
      <w:pPr>
        <w:spacing w:line="480" w:lineRule="auto"/>
        <w:ind w:left="1134"/>
        <w:jc w:val="both"/>
        <w:rPr>
          <w:rFonts w:ascii="Arial" w:hAnsi="Arial" w:cs="Arial"/>
          <w:lang w:val="es-MX"/>
        </w:rPr>
      </w:pPr>
      <w:r>
        <w:rPr>
          <w:rFonts w:ascii="Arial" w:hAnsi="Arial" w:cs="Arial"/>
        </w:rPr>
        <w:t>L</w:t>
      </w:r>
      <w:r w:rsidRPr="00A72965">
        <w:rPr>
          <w:rFonts w:ascii="Arial" w:hAnsi="Arial" w:cs="Arial"/>
          <w:lang w:val="es-MX"/>
        </w:rPr>
        <w:t>a prueba</w:t>
      </w:r>
      <w:r>
        <w:rPr>
          <w:rFonts w:ascii="Arial" w:hAnsi="Arial" w:cs="Arial"/>
          <w:lang w:val="es-MX"/>
        </w:rPr>
        <w:t xml:space="preserve"> </w:t>
      </w:r>
      <w:r w:rsidRPr="00A72965">
        <w:rPr>
          <w:rFonts w:ascii="Arial" w:hAnsi="Arial" w:cs="Arial"/>
          <w:lang w:val="es-MX"/>
        </w:rPr>
        <w:t>T pareada se utiliza para muestras o variables que pertenecen a un mismo</w:t>
      </w:r>
      <w:r w:rsidR="00A557FF">
        <w:rPr>
          <w:rFonts w:ascii="Arial" w:hAnsi="Arial" w:cs="Arial"/>
          <w:lang w:val="es-MX"/>
        </w:rPr>
        <w:t xml:space="preserve"> individuo o entidad en estudio, </w:t>
      </w:r>
      <w:r w:rsidRPr="00A72965">
        <w:rPr>
          <w:rFonts w:ascii="Arial" w:hAnsi="Arial" w:cs="Arial"/>
          <w:lang w:val="es-MX"/>
        </w:rPr>
        <w:t xml:space="preserve">antes y después de un tratamiento </w:t>
      </w:r>
      <w:r w:rsidR="00A557FF">
        <w:rPr>
          <w:rFonts w:ascii="Arial" w:hAnsi="Arial" w:cs="Arial"/>
          <w:lang w:val="es-MX"/>
        </w:rPr>
        <w:t>o implementación de algún estudio</w:t>
      </w:r>
      <w:r w:rsidRPr="00A72965">
        <w:rPr>
          <w:rFonts w:ascii="Arial" w:hAnsi="Arial" w:cs="Arial"/>
          <w:lang w:val="es-MX"/>
        </w:rPr>
        <w:t xml:space="preserve">. </w:t>
      </w:r>
    </w:p>
    <w:p w:rsidR="00A72965" w:rsidRPr="00A72965" w:rsidRDefault="00A557FF" w:rsidP="008609F4">
      <w:pPr>
        <w:spacing w:line="480" w:lineRule="auto"/>
        <w:ind w:left="1134"/>
        <w:jc w:val="both"/>
        <w:rPr>
          <w:rFonts w:ascii="Arial" w:hAnsi="Arial" w:cs="Arial"/>
          <w:lang w:val="es-MX"/>
        </w:rPr>
      </w:pPr>
      <w:r>
        <w:rPr>
          <w:rFonts w:ascii="Arial" w:hAnsi="Arial" w:cs="Arial"/>
          <w:lang w:val="es-MX"/>
        </w:rPr>
        <w:t>Lo que involucra que</w:t>
      </w:r>
      <w:r w:rsidR="00A72965" w:rsidRPr="00A72965">
        <w:rPr>
          <w:rFonts w:ascii="Arial" w:hAnsi="Arial" w:cs="Arial"/>
          <w:lang w:val="es-MX"/>
        </w:rPr>
        <w:t xml:space="preserve"> las </w:t>
      </w:r>
      <w:r>
        <w:rPr>
          <w:rFonts w:ascii="Arial" w:hAnsi="Arial" w:cs="Arial"/>
          <w:lang w:val="es-MX"/>
        </w:rPr>
        <w:t>variables</w:t>
      </w:r>
      <w:r w:rsidR="00A72965" w:rsidRPr="00A72965">
        <w:rPr>
          <w:rFonts w:ascii="Arial" w:hAnsi="Arial" w:cs="Arial"/>
          <w:lang w:val="es-MX"/>
        </w:rPr>
        <w:t xml:space="preserve"> deben tener el mismo </w:t>
      </w:r>
      <w:r w:rsidRPr="00A72965">
        <w:rPr>
          <w:rFonts w:ascii="Arial" w:hAnsi="Arial" w:cs="Arial"/>
          <w:lang w:val="es-MX"/>
        </w:rPr>
        <w:t>número</w:t>
      </w:r>
      <w:r w:rsidR="00A72965" w:rsidRPr="00A72965">
        <w:rPr>
          <w:rFonts w:ascii="Arial" w:hAnsi="Arial" w:cs="Arial"/>
          <w:lang w:val="es-MX"/>
        </w:rPr>
        <w:t xml:space="preserve"> de </w:t>
      </w:r>
      <w:r>
        <w:rPr>
          <w:rFonts w:ascii="Arial" w:hAnsi="Arial" w:cs="Arial"/>
          <w:lang w:val="es-MX"/>
        </w:rPr>
        <w:t>datos</w:t>
      </w:r>
      <w:r w:rsidR="00A72965" w:rsidRPr="00A72965">
        <w:rPr>
          <w:rFonts w:ascii="Arial" w:hAnsi="Arial" w:cs="Arial"/>
          <w:lang w:val="es-MX"/>
        </w:rPr>
        <w:t xml:space="preserve"> porque esto representaría medidas antes y después de "algo".</w:t>
      </w:r>
    </w:p>
    <w:p w:rsidR="00A72965" w:rsidRDefault="00A72965" w:rsidP="008609F4">
      <w:pPr>
        <w:spacing w:line="480" w:lineRule="auto"/>
        <w:ind w:left="1134"/>
        <w:jc w:val="both"/>
        <w:rPr>
          <w:rFonts w:ascii="Arial" w:hAnsi="Arial" w:cs="Arial"/>
          <w:lang w:val="es-MX"/>
        </w:rPr>
      </w:pPr>
    </w:p>
    <w:p w:rsidR="008609F4" w:rsidRDefault="008609F4" w:rsidP="008609F4">
      <w:pPr>
        <w:spacing w:line="480" w:lineRule="auto"/>
        <w:ind w:left="1134"/>
        <w:jc w:val="both"/>
        <w:rPr>
          <w:rFonts w:ascii="Arial" w:hAnsi="Arial" w:cs="Arial"/>
          <w:lang w:val="es-MX"/>
        </w:rPr>
      </w:pPr>
      <w:r>
        <w:rPr>
          <w:rFonts w:ascii="Arial" w:hAnsi="Arial" w:cs="Arial"/>
          <w:lang w:val="es-MX"/>
        </w:rPr>
        <w:t xml:space="preserve">Se procede con el establecimiento de una prueba de hipótesis para comprobar la diferencia significativa entre los ingresos promedios </w:t>
      </w:r>
      <w:r w:rsidR="00954812">
        <w:rPr>
          <w:rFonts w:ascii="Arial" w:hAnsi="Arial" w:cs="Arial"/>
          <w:lang w:val="es-MX"/>
        </w:rPr>
        <w:t>percibidos por la organización durante los años</w:t>
      </w:r>
      <w:r>
        <w:rPr>
          <w:rFonts w:ascii="Arial" w:hAnsi="Arial" w:cs="Arial"/>
          <w:lang w:val="es-MX"/>
        </w:rPr>
        <w:t xml:space="preserve"> 2010 y 2012</w:t>
      </w:r>
      <w:r w:rsidR="00954812">
        <w:rPr>
          <w:rFonts w:ascii="Arial" w:hAnsi="Arial" w:cs="Arial"/>
          <w:lang w:val="es-MX"/>
        </w:rPr>
        <w:t>. Cabe indicar que estos ingresos son calculados en base a las cuatro secciones que generan más ingresos y son motivos del estudio.</w:t>
      </w:r>
    </w:p>
    <w:p w:rsidR="00954812" w:rsidRDefault="00954812" w:rsidP="008609F4">
      <w:pPr>
        <w:spacing w:line="480" w:lineRule="auto"/>
        <w:ind w:left="1134"/>
        <w:jc w:val="both"/>
        <w:rPr>
          <w:rFonts w:ascii="Arial" w:hAnsi="Arial" w:cs="Arial"/>
          <w:lang w:val="es-MX"/>
        </w:rPr>
      </w:pPr>
      <w:r>
        <w:rPr>
          <w:rFonts w:ascii="Arial" w:hAnsi="Arial" w:cs="Arial"/>
          <w:lang w:val="es-MX"/>
        </w:rPr>
        <w:t>Estas secciones representan aproximadamente el 50% del ingreso de la organización. Luego de la implementación de optimización de procesos logísticos y de producción, procedemos a formular el siguiente contraste de hipótesis:</w:t>
      </w:r>
    </w:p>
    <w:p w:rsidR="00153A64" w:rsidRPr="00153A64" w:rsidRDefault="00E4591F" w:rsidP="00AC5AB7">
      <w:pPr>
        <w:ind w:left="1134" w:hanging="1134"/>
        <w:rPr>
          <w:rFonts w:ascii="Arial" w:hAnsi="Arial" w:cs="Arial"/>
        </w:rPr>
      </w:pPr>
      <m:oMathPara>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:Los ingresos del año 2010 son iguales a los ingresos del año </m:t>
          </m:r>
        </m:oMath>
      </m:oMathPara>
    </w:p>
    <w:p w:rsidR="00954812" w:rsidRDefault="00954812" w:rsidP="00AC5AB7">
      <w:pPr>
        <w:ind w:left="1134" w:hanging="1134"/>
        <w:rPr>
          <w:rFonts w:ascii="Arial" w:hAnsi="Arial" w:cs="Arial"/>
        </w:rPr>
      </w:pPr>
      <m:oMathPara>
        <m:oMath>
          <m:r>
            <w:rPr>
              <w:rFonts w:ascii="Cambria Math" w:hAnsi="Cambria Math"/>
            </w:rPr>
            <m:t>2012</m:t>
          </m:r>
        </m:oMath>
      </m:oMathPara>
    </w:p>
    <w:p w:rsidR="00954812" w:rsidRDefault="00954812" w:rsidP="00954812">
      <w:pPr>
        <w:rPr>
          <w:rFonts w:ascii="Arial" w:hAnsi="Arial" w:cs="Arial"/>
        </w:rPr>
      </w:pPr>
    </w:p>
    <w:p w:rsidR="00954812" w:rsidRDefault="00954812" w:rsidP="00954812">
      <w:pPr>
        <w:jc w:val="center"/>
        <w:rPr>
          <w:rFonts w:ascii="Arial" w:hAnsi="Arial" w:cs="Arial"/>
        </w:rPr>
      </w:pPr>
      <w:r>
        <w:rPr>
          <w:rFonts w:ascii="Arial" w:hAnsi="Arial" w:cs="Arial"/>
        </w:rPr>
        <w:t>Vs</w:t>
      </w:r>
    </w:p>
    <w:p w:rsidR="00153A64" w:rsidRPr="00153A64" w:rsidRDefault="00954812" w:rsidP="00153A64">
      <w:pPr>
        <w:ind w:left="1134" w:right="-87"/>
        <w:jc w:val="center"/>
        <w:rPr>
          <w:rFonts w:ascii="Arial" w:hAnsi="Arial" w:cs="Arial"/>
        </w:rPr>
      </w:pPr>
      <w:r>
        <w:rPr>
          <w:rFonts w:ascii="Cambria Math" w:hAnsi="Cambria Math"/>
        </w:rPr>
        <w:br/>
      </w:r>
      <m:oMathPara>
        <m:oMath>
          <m:r>
            <w:rPr>
              <w:rFonts w:ascii="Cambria Math" w:hAnsi="Cambria Math"/>
            </w:rPr>
            <m:t xml:space="preserve">H1:Los ingresos del año 2010 son diferentes a los ingresos del año </m:t>
          </m:r>
        </m:oMath>
      </m:oMathPara>
    </w:p>
    <w:p w:rsidR="00954812" w:rsidRDefault="00954812" w:rsidP="00153A64">
      <w:pPr>
        <w:ind w:left="1134" w:right="-87"/>
        <w:jc w:val="center"/>
        <w:rPr>
          <w:rFonts w:eastAsiaTheme="minorEastAsia"/>
        </w:rPr>
      </w:pPr>
      <m:oMathPara>
        <m:oMath>
          <m:r>
            <w:rPr>
              <w:rFonts w:ascii="Cambria Math" w:hAnsi="Cambria Math"/>
            </w:rPr>
            <m:t>2012</m:t>
          </m:r>
        </m:oMath>
      </m:oMathPara>
    </w:p>
    <w:p w:rsidR="008609F4" w:rsidRDefault="00954812" w:rsidP="00954812">
      <w:pPr>
        <w:spacing w:line="480" w:lineRule="auto"/>
        <w:ind w:left="1134"/>
        <w:jc w:val="both"/>
        <w:rPr>
          <w:rFonts w:ascii="Arial" w:hAnsi="Arial" w:cs="Arial"/>
          <w:lang w:val="es-MX"/>
        </w:rPr>
      </w:pPr>
      <w:r w:rsidRPr="00954812">
        <w:rPr>
          <w:rFonts w:ascii="Arial" w:hAnsi="Arial" w:cs="Arial"/>
          <w:lang w:val="es-MX"/>
        </w:rPr>
        <w:lastRenderedPageBreak/>
        <w:t>A continuación se presenta un cuadro resumen de los ingresos comparativos de los dos años de análisis.</w:t>
      </w:r>
    </w:p>
    <w:p w:rsidR="00954812" w:rsidRDefault="00954812" w:rsidP="004E0131">
      <w:pPr>
        <w:spacing w:line="276" w:lineRule="auto"/>
        <w:ind w:firstLine="642"/>
        <w:jc w:val="both"/>
        <w:rPr>
          <w:rFonts w:ascii="Arial" w:hAnsi="Arial" w:cs="Arial"/>
          <w:i/>
          <w:iCs/>
        </w:rPr>
      </w:pPr>
    </w:p>
    <w:p w:rsidR="00D840BD" w:rsidRDefault="00D840BD" w:rsidP="00D840BD">
      <w:pPr>
        <w:pStyle w:val="Tabla2"/>
      </w:pPr>
      <w:bookmarkStart w:id="530" w:name="_Toc355556844"/>
      <w:r w:rsidRPr="00F443D8">
        <w:t xml:space="preserve">TABLA </w:t>
      </w:r>
      <w:r>
        <w:t>LXIII: Ingresos comparativos 2010 vs 2012</w:t>
      </w:r>
      <w:bookmarkEnd w:id="530"/>
      <w:r>
        <w:t xml:space="preserve">  </w:t>
      </w:r>
    </w:p>
    <w:tbl>
      <w:tblPr>
        <w:tblW w:w="4465" w:type="dxa"/>
        <w:jc w:val="center"/>
        <w:tblInd w:w="-65" w:type="dxa"/>
        <w:tblCellMar>
          <w:left w:w="70" w:type="dxa"/>
          <w:right w:w="70" w:type="dxa"/>
        </w:tblCellMar>
        <w:tblLook w:val="04A0" w:firstRow="1" w:lastRow="0" w:firstColumn="1" w:lastColumn="0" w:noHBand="0" w:noVBand="1"/>
      </w:tblPr>
      <w:tblGrid>
        <w:gridCol w:w="1615"/>
        <w:gridCol w:w="1425"/>
        <w:gridCol w:w="1425"/>
      </w:tblGrid>
      <w:tr w:rsidR="00D840BD" w:rsidRPr="00216401" w:rsidTr="00D840BD">
        <w:trPr>
          <w:trHeight w:val="300"/>
          <w:jc w:val="center"/>
        </w:trPr>
        <w:tc>
          <w:tcPr>
            <w:tcW w:w="161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D840BD" w:rsidRPr="00216401" w:rsidRDefault="00D840BD" w:rsidP="00E4591F">
            <w:pPr>
              <w:ind w:firstLineChars="100" w:firstLine="241"/>
              <w:rPr>
                <w:rFonts w:ascii="Calibri" w:hAnsi="Calibri"/>
                <w:b/>
                <w:bCs/>
                <w:color w:val="000000"/>
                <w:lang w:eastAsia="es-EC"/>
              </w:rPr>
            </w:pPr>
            <w:r w:rsidRPr="00216401">
              <w:rPr>
                <w:rFonts w:ascii="Calibri" w:hAnsi="Calibri"/>
                <w:b/>
                <w:bCs/>
                <w:color w:val="000000"/>
                <w:lang w:eastAsia="es-EC"/>
              </w:rPr>
              <w:t>SECCIONES</w:t>
            </w:r>
          </w:p>
        </w:tc>
        <w:tc>
          <w:tcPr>
            <w:tcW w:w="1425" w:type="dxa"/>
            <w:tcBorders>
              <w:top w:val="single" w:sz="4" w:space="0" w:color="auto"/>
              <w:left w:val="nil"/>
              <w:bottom w:val="single" w:sz="4" w:space="0" w:color="auto"/>
              <w:right w:val="single" w:sz="4" w:space="0" w:color="auto"/>
            </w:tcBorders>
            <w:shd w:val="clear" w:color="000000" w:fill="FFFF99"/>
            <w:vAlign w:val="center"/>
            <w:hideMark/>
          </w:tcPr>
          <w:p w:rsidR="00D840BD" w:rsidRPr="00216401" w:rsidRDefault="00D840BD" w:rsidP="006B55B5">
            <w:pPr>
              <w:jc w:val="center"/>
              <w:rPr>
                <w:rFonts w:ascii="Calibri" w:hAnsi="Calibri"/>
                <w:b/>
                <w:bCs/>
                <w:color w:val="000000"/>
                <w:lang w:eastAsia="es-EC"/>
              </w:rPr>
            </w:pPr>
            <w:r w:rsidRPr="00216401">
              <w:rPr>
                <w:rFonts w:ascii="Calibri" w:hAnsi="Calibri"/>
                <w:b/>
                <w:bCs/>
                <w:color w:val="000000"/>
                <w:lang w:eastAsia="es-EC"/>
              </w:rPr>
              <w:t>2010</w:t>
            </w:r>
          </w:p>
        </w:tc>
        <w:tc>
          <w:tcPr>
            <w:tcW w:w="1425" w:type="dxa"/>
            <w:tcBorders>
              <w:top w:val="single" w:sz="4" w:space="0" w:color="auto"/>
              <w:left w:val="nil"/>
              <w:bottom w:val="single" w:sz="4" w:space="0" w:color="auto"/>
              <w:right w:val="single" w:sz="4" w:space="0" w:color="auto"/>
            </w:tcBorders>
            <w:shd w:val="clear" w:color="000000" w:fill="FFFF99"/>
            <w:vAlign w:val="center"/>
            <w:hideMark/>
          </w:tcPr>
          <w:p w:rsidR="00D840BD" w:rsidRPr="00216401" w:rsidRDefault="00D840BD" w:rsidP="006B55B5">
            <w:pPr>
              <w:jc w:val="center"/>
              <w:rPr>
                <w:rFonts w:ascii="Calibri" w:hAnsi="Calibri"/>
                <w:b/>
                <w:bCs/>
                <w:color w:val="000000"/>
                <w:lang w:eastAsia="es-EC"/>
              </w:rPr>
            </w:pPr>
            <w:r w:rsidRPr="00216401">
              <w:rPr>
                <w:rFonts w:ascii="Calibri" w:hAnsi="Calibri"/>
                <w:b/>
                <w:bCs/>
                <w:color w:val="000000"/>
                <w:lang w:eastAsia="es-EC"/>
              </w:rPr>
              <w:t>2012</w:t>
            </w:r>
          </w:p>
        </w:tc>
      </w:tr>
      <w:tr w:rsidR="00D840BD" w:rsidRPr="00216401" w:rsidTr="00D840BD">
        <w:trPr>
          <w:trHeight w:val="300"/>
          <w:jc w:val="center"/>
        </w:trPr>
        <w:tc>
          <w:tcPr>
            <w:tcW w:w="1615" w:type="dxa"/>
            <w:tcBorders>
              <w:top w:val="nil"/>
              <w:left w:val="single" w:sz="4" w:space="0" w:color="auto"/>
              <w:bottom w:val="single" w:sz="4" w:space="0" w:color="auto"/>
              <w:right w:val="single" w:sz="4" w:space="0" w:color="auto"/>
            </w:tcBorders>
            <w:shd w:val="clear" w:color="000000" w:fill="FFFF99"/>
            <w:noWrap/>
            <w:vAlign w:val="bottom"/>
            <w:hideMark/>
          </w:tcPr>
          <w:p w:rsidR="00D840BD" w:rsidRPr="00216401" w:rsidRDefault="00D840BD" w:rsidP="00E4591F">
            <w:pPr>
              <w:ind w:firstLineChars="100" w:firstLine="241"/>
              <w:rPr>
                <w:rFonts w:ascii="Calibri" w:hAnsi="Calibri"/>
                <w:b/>
                <w:bCs/>
                <w:color w:val="000000"/>
                <w:lang w:eastAsia="es-EC"/>
              </w:rPr>
            </w:pPr>
            <w:r w:rsidRPr="00216401">
              <w:rPr>
                <w:rFonts w:ascii="Calibri" w:hAnsi="Calibri"/>
                <w:b/>
                <w:bCs/>
                <w:color w:val="000000"/>
                <w:lang w:eastAsia="es-EC"/>
              </w:rPr>
              <w:t>Damas</w:t>
            </w:r>
          </w:p>
        </w:tc>
        <w:tc>
          <w:tcPr>
            <w:tcW w:w="1425" w:type="dxa"/>
            <w:tcBorders>
              <w:top w:val="nil"/>
              <w:left w:val="nil"/>
              <w:bottom w:val="single" w:sz="4" w:space="0" w:color="auto"/>
              <w:right w:val="single" w:sz="4" w:space="0" w:color="auto"/>
            </w:tcBorders>
            <w:shd w:val="clear" w:color="auto" w:fill="auto"/>
            <w:noWrap/>
            <w:vAlign w:val="bottom"/>
            <w:hideMark/>
          </w:tcPr>
          <w:p w:rsidR="00D840BD" w:rsidRPr="00216401" w:rsidRDefault="00D840BD" w:rsidP="006B55B5">
            <w:pPr>
              <w:jc w:val="right"/>
              <w:rPr>
                <w:rFonts w:ascii="Calibri" w:hAnsi="Calibri"/>
                <w:color w:val="000000"/>
                <w:lang w:eastAsia="es-EC"/>
              </w:rPr>
            </w:pPr>
            <w:r w:rsidRPr="00216401">
              <w:rPr>
                <w:rFonts w:ascii="Calibri" w:hAnsi="Calibri"/>
                <w:color w:val="000000"/>
                <w:lang w:eastAsia="es-EC"/>
              </w:rPr>
              <w:t xml:space="preserve">1.897.430,00 </w:t>
            </w:r>
          </w:p>
        </w:tc>
        <w:tc>
          <w:tcPr>
            <w:tcW w:w="1425" w:type="dxa"/>
            <w:tcBorders>
              <w:top w:val="nil"/>
              <w:left w:val="nil"/>
              <w:bottom w:val="single" w:sz="4" w:space="0" w:color="auto"/>
              <w:right w:val="single" w:sz="4" w:space="0" w:color="auto"/>
            </w:tcBorders>
            <w:shd w:val="clear" w:color="auto" w:fill="auto"/>
            <w:noWrap/>
            <w:vAlign w:val="bottom"/>
            <w:hideMark/>
          </w:tcPr>
          <w:p w:rsidR="00D840BD" w:rsidRPr="00216401" w:rsidRDefault="00D840BD" w:rsidP="006B55B5">
            <w:pPr>
              <w:jc w:val="right"/>
              <w:rPr>
                <w:rFonts w:ascii="Calibri" w:hAnsi="Calibri"/>
                <w:color w:val="000000"/>
                <w:lang w:eastAsia="es-EC"/>
              </w:rPr>
            </w:pPr>
            <w:r w:rsidRPr="00216401">
              <w:rPr>
                <w:rFonts w:ascii="Calibri" w:hAnsi="Calibri"/>
                <w:color w:val="000000"/>
                <w:lang w:eastAsia="es-EC"/>
              </w:rPr>
              <w:t xml:space="preserve">2.428.710,40 </w:t>
            </w:r>
          </w:p>
        </w:tc>
      </w:tr>
      <w:tr w:rsidR="00D840BD" w:rsidRPr="00216401" w:rsidTr="00D840BD">
        <w:trPr>
          <w:trHeight w:val="300"/>
          <w:jc w:val="center"/>
        </w:trPr>
        <w:tc>
          <w:tcPr>
            <w:tcW w:w="1615" w:type="dxa"/>
            <w:tcBorders>
              <w:top w:val="nil"/>
              <w:left w:val="single" w:sz="4" w:space="0" w:color="auto"/>
              <w:bottom w:val="single" w:sz="4" w:space="0" w:color="auto"/>
              <w:right w:val="single" w:sz="4" w:space="0" w:color="auto"/>
            </w:tcBorders>
            <w:shd w:val="clear" w:color="000000" w:fill="FFFF99"/>
            <w:noWrap/>
            <w:vAlign w:val="bottom"/>
            <w:hideMark/>
          </w:tcPr>
          <w:p w:rsidR="00D840BD" w:rsidRPr="00216401" w:rsidRDefault="00D840BD" w:rsidP="00E4591F">
            <w:pPr>
              <w:ind w:firstLineChars="100" w:firstLine="241"/>
              <w:rPr>
                <w:rFonts w:ascii="Calibri" w:hAnsi="Calibri"/>
                <w:b/>
                <w:bCs/>
                <w:color w:val="000000"/>
                <w:lang w:eastAsia="es-EC"/>
              </w:rPr>
            </w:pPr>
            <w:r w:rsidRPr="00216401">
              <w:rPr>
                <w:rFonts w:ascii="Calibri" w:hAnsi="Calibri"/>
                <w:b/>
                <w:bCs/>
                <w:color w:val="000000"/>
                <w:lang w:eastAsia="es-EC"/>
              </w:rPr>
              <w:t>Caballeros</w:t>
            </w:r>
          </w:p>
        </w:tc>
        <w:tc>
          <w:tcPr>
            <w:tcW w:w="1425" w:type="dxa"/>
            <w:tcBorders>
              <w:top w:val="nil"/>
              <w:left w:val="nil"/>
              <w:bottom w:val="single" w:sz="4" w:space="0" w:color="auto"/>
              <w:right w:val="single" w:sz="4" w:space="0" w:color="auto"/>
            </w:tcBorders>
            <w:shd w:val="clear" w:color="auto" w:fill="auto"/>
            <w:noWrap/>
            <w:vAlign w:val="bottom"/>
            <w:hideMark/>
          </w:tcPr>
          <w:p w:rsidR="00D840BD" w:rsidRPr="00216401" w:rsidRDefault="00D840BD" w:rsidP="006B55B5">
            <w:pPr>
              <w:jc w:val="right"/>
              <w:rPr>
                <w:rFonts w:ascii="Calibri" w:hAnsi="Calibri"/>
                <w:color w:val="000000"/>
                <w:lang w:eastAsia="es-EC"/>
              </w:rPr>
            </w:pPr>
            <w:r w:rsidRPr="00216401">
              <w:rPr>
                <w:rFonts w:ascii="Calibri" w:hAnsi="Calibri"/>
                <w:color w:val="000000"/>
                <w:lang w:eastAsia="es-EC"/>
              </w:rPr>
              <w:t xml:space="preserve">1.027.600,00 </w:t>
            </w:r>
          </w:p>
        </w:tc>
        <w:tc>
          <w:tcPr>
            <w:tcW w:w="1425" w:type="dxa"/>
            <w:tcBorders>
              <w:top w:val="nil"/>
              <w:left w:val="nil"/>
              <w:bottom w:val="single" w:sz="4" w:space="0" w:color="auto"/>
              <w:right w:val="single" w:sz="4" w:space="0" w:color="auto"/>
            </w:tcBorders>
            <w:shd w:val="clear" w:color="auto" w:fill="auto"/>
            <w:noWrap/>
            <w:vAlign w:val="bottom"/>
            <w:hideMark/>
          </w:tcPr>
          <w:p w:rsidR="00D840BD" w:rsidRPr="00216401" w:rsidRDefault="00D840BD" w:rsidP="006B55B5">
            <w:pPr>
              <w:jc w:val="right"/>
              <w:rPr>
                <w:rFonts w:ascii="Calibri" w:hAnsi="Calibri"/>
                <w:color w:val="000000"/>
                <w:lang w:eastAsia="es-EC"/>
              </w:rPr>
            </w:pPr>
            <w:r w:rsidRPr="00216401">
              <w:rPr>
                <w:rFonts w:ascii="Calibri" w:hAnsi="Calibri"/>
                <w:color w:val="000000"/>
                <w:lang w:eastAsia="es-EC"/>
              </w:rPr>
              <w:t xml:space="preserve">1.111.965,96 </w:t>
            </w:r>
          </w:p>
        </w:tc>
      </w:tr>
      <w:tr w:rsidR="00D840BD" w:rsidRPr="00216401" w:rsidTr="00D840BD">
        <w:trPr>
          <w:trHeight w:val="300"/>
          <w:jc w:val="center"/>
        </w:trPr>
        <w:tc>
          <w:tcPr>
            <w:tcW w:w="1615" w:type="dxa"/>
            <w:tcBorders>
              <w:top w:val="nil"/>
              <w:left w:val="single" w:sz="4" w:space="0" w:color="auto"/>
              <w:bottom w:val="single" w:sz="4" w:space="0" w:color="auto"/>
              <w:right w:val="single" w:sz="4" w:space="0" w:color="auto"/>
            </w:tcBorders>
            <w:shd w:val="clear" w:color="000000" w:fill="FFFF99"/>
            <w:noWrap/>
            <w:vAlign w:val="bottom"/>
            <w:hideMark/>
          </w:tcPr>
          <w:p w:rsidR="00D840BD" w:rsidRPr="00216401" w:rsidRDefault="00D840BD" w:rsidP="00E4591F">
            <w:pPr>
              <w:ind w:firstLineChars="100" w:firstLine="241"/>
              <w:rPr>
                <w:rFonts w:ascii="Calibri" w:hAnsi="Calibri"/>
                <w:b/>
                <w:bCs/>
                <w:color w:val="000000"/>
                <w:lang w:eastAsia="es-EC"/>
              </w:rPr>
            </w:pPr>
            <w:r w:rsidRPr="00216401">
              <w:rPr>
                <w:rFonts w:ascii="Calibri" w:hAnsi="Calibri"/>
                <w:b/>
                <w:bCs/>
                <w:color w:val="000000"/>
                <w:lang w:eastAsia="es-EC"/>
              </w:rPr>
              <w:t>Calzado</w:t>
            </w:r>
          </w:p>
        </w:tc>
        <w:tc>
          <w:tcPr>
            <w:tcW w:w="1425" w:type="dxa"/>
            <w:tcBorders>
              <w:top w:val="nil"/>
              <w:left w:val="nil"/>
              <w:bottom w:val="single" w:sz="4" w:space="0" w:color="auto"/>
              <w:right w:val="single" w:sz="4" w:space="0" w:color="auto"/>
            </w:tcBorders>
            <w:shd w:val="clear" w:color="auto" w:fill="auto"/>
            <w:noWrap/>
            <w:vAlign w:val="bottom"/>
            <w:hideMark/>
          </w:tcPr>
          <w:p w:rsidR="00D840BD" w:rsidRPr="00216401" w:rsidRDefault="00D840BD" w:rsidP="006B55B5">
            <w:pPr>
              <w:jc w:val="right"/>
              <w:rPr>
                <w:rFonts w:ascii="Calibri" w:hAnsi="Calibri"/>
                <w:color w:val="000000"/>
                <w:lang w:eastAsia="es-EC"/>
              </w:rPr>
            </w:pPr>
            <w:r w:rsidRPr="00216401">
              <w:rPr>
                <w:rFonts w:ascii="Calibri" w:hAnsi="Calibri"/>
                <w:color w:val="000000"/>
                <w:lang w:eastAsia="es-EC"/>
              </w:rPr>
              <w:t xml:space="preserve">2.343.655,00 </w:t>
            </w:r>
          </w:p>
        </w:tc>
        <w:tc>
          <w:tcPr>
            <w:tcW w:w="1425" w:type="dxa"/>
            <w:tcBorders>
              <w:top w:val="nil"/>
              <w:left w:val="nil"/>
              <w:bottom w:val="single" w:sz="4" w:space="0" w:color="auto"/>
              <w:right w:val="single" w:sz="4" w:space="0" w:color="auto"/>
            </w:tcBorders>
            <w:shd w:val="clear" w:color="auto" w:fill="auto"/>
            <w:noWrap/>
            <w:vAlign w:val="bottom"/>
            <w:hideMark/>
          </w:tcPr>
          <w:p w:rsidR="00D840BD" w:rsidRPr="00216401" w:rsidRDefault="00D840BD" w:rsidP="006B55B5">
            <w:pPr>
              <w:jc w:val="right"/>
              <w:rPr>
                <w:rFonts w:ascii="Calibri" w:hAnsi="Calibri"/>
                <w:color w:val="000000"/>
                <w:lang w:eastAsia="es-EC"/>
              </w:rPr>
            </w:pPr>
            <w:r w:rsidRPr="00216401">
              <w:rPr>
                <w:rFonts w:ascii="Calibri" w:hAnsi="Calibri"/>
                <w:color w:val="000000"/>
                <w:lang w:eastAsia="es-EC"/>
              </w:rPr>
              <w:t xml:space="preserve">2.513.335,62 </w:t>
            </w:r>
          </w:p>
        </w:tc>
      </w:tr>
      <w:tr w:rsidR="00D840BD" w:rsidRPr="00216401" w:rsidTr="00D840BD">
        <w:trPr>
          <w:trHeight w:val="300"/>
          <w:jc w:val="center"/>
        </w:trPr>
        <w:tc>
          <w:tcPr>
            <w:tcW w:w="1615" w:type="dxa"/>
            <w:tcBorders>
              <w:top w:val="nil"/>
              <w:left w:val="single" w:sz="4" w:space="0" w:color="auto"/>
              <w:bottom w:val="single" w:sz="4" w:space="0" w:color="auto"/>
              <w:right w:val="single" w:sz="4" w:space="0" w:color="auto"/>
            </w:tcBorders>
            <w:shd w:val="clear" w:color="000000" w:fill="FFFF99"/>
            <w:noWrap/>
            <w:vAlign w:val="bottom"/>
            <w:hideMark/>
          </w:tcPr>
          <w:p w:rsidR="00D840BD" w:rsidRPr="00216401" w:rsidRDefault="00D840BD" w:rsidP="00E4591F">
            <w:pPr>
              <w:ind w:firstLineChars="100" w:firstLine="241"/>
              <w:rPr>
                <w:rFonts w:ascii="Calibri" w:hAnsi="Calibri"/>
                <w:b/>
                <w:bCs/>
                <w:color w:val="000000"/>
                <w:lang w:eastAsia="es-EC"/>
              </w:rPr>
            </w:pPr>
            <w:r w:rsidRPr="00216401">
              <w:rPr>
                <w:rFonts w:ascii="Calibri" w:hAnsi="Calibri"/>
                <w:b/>
                <w:bCs/>
                <w:color w:val="000000"/>
                <w:lang w:eastAsia="es-EC"/>
              </w:rPr>
              <w:t>Novedades</w:t>
            </w:r>
          </w:p>
        </w:tc>
        <w:tc>
          <w:tcPr>
            <w:tcW w:w="1425" w:type="dxa"/>
            <w:tcBorders>
              <w:top w:val="nil"/>
              <w:left w:val="nil"/>
              <w:bottom w:val="single" w:sz="4" w:space="0" w:color="auto"/>
              <w:right w:val="single" w:sz="4" w:space="0" w:color="auto"/>
            </w:tcBorders>
            <w:shd w:val="clear" w:color="auto" w:fill="auto"/>
            <w:noWrap/>
            <w:vAlign w:val="bottom"/>
            <w:hideMark/>
          </w:tcPr>
          <w:p w:rsidR="00D840BD" w:rsidRPr="00216401" w:rsidRDefault="00D840BD" w:rsidP="006B55B5">
            <w:pPr>
              <w:jc w:val="right"/>
              <w:rPr>
                <w:rFonts w:ascii="Calibri" w:hAnsi="Calibri"/>
                <w:color w:val="000000"/>
                <w:lang w:eastAsia="es-EC"/>
              </w:rPr>
            </w:pPr>
            <w:r w:rsidRPr="00216401">
              <w:rPr>
                <w:rFonts w:ascii="Calibri" w:hAnsi="Calibri"/>
                <w:color w:val="000000"/>
                <w:lang w:eastAsia="es-EC"/>
              </w:rPr>
              <w:t xml:space="preserve">1.592.757,00 </w:t>
            </w:r>
          </w:p>
        </w:tc>
        <w:tc>
          <w:tcPr>
            <w:tcW w:w="1425" w:type="dxa"/>
            <w:tcBorders>
              <w:top w:val="nil"/>
              <w:left w:val="nil"/>
              <w:bottom w:val="single" w:sz="4" w:space="0" w:color="auto"/>
              <w:right w:val="single" w:sz="4" w:space="0" w:color="auto"/>
            </w:tcBorders>
            <w:shd w:val="clear" w:color="auto" w:fill="auto"/>
            <w:noWrap/>
            <w:vAlign w:val="bottom"/>
            <w:hideMark/>
          </w:tcPr>
          <w:p w:rsidR="00D840BD" w:rsidRPr="00216401" w:rsidRDefault="00D840BD" w:rsidP="006B55B5">
            <w:pPr>
              <w:jc w:val="right"/>
              <w:rPr>
                <w:rFonts w:ascii="Calibri" w:hAnsi="Calibri"/>
                <w:color w:val="000000"/>
                <w:lang w:eastAsia="es-EC"/>
              </w:rPr>
            </w:pPr>
            <w:r w:rsidRPr="00216401">
              <w:rPr>
                <w:rFonts w:ascii="Calibri" w:hAnsi="Calibri"/>
                <w:color w:val="000000"/>
                <w:lang w:eastAsia="es-EC"/>
              </w:rPr>
              <w:t xml:space="preserve">1.640.539,71 </w:t>
            </w:r>
          </w:p>
        </w:tc>
      </w:tr>
      <w:tr w:rsidR="00D840BD" w:rsidRPr="00216401" w:rsidTr="00D840BD">
        <w:trPr>
          <w:trHeight w:val="105"/>
          <w:jc w:val="center"/>
        </w:trPr>
        <w:tc>
          <w:tcPr>
            <w:tcW w:w="1615" w:type="dxa"/>
            <w:tcBorders>
              <w:top w:val="nil"/>
              <w:left w:val="nil"/>
              <w:bottom w:val="nil"/>
              <w:right w:val="nil"/>
            </w:tcBorders>
            <w:shd w:val="clear" w:color="auto" w:fill="auto"/>
            <w:noWrap/>
            <w:vAlign w:val="bottom"/>
            <w:hideMark/>
          </w:tcPr>
          <w:p w:rsidR="00D840BD" w:rsidRPr="00216401" w:rsidRDefault="00D840BD" w:rsidP="006B55B5">
            <w:pPr>
              <w:rPr>
                <w:rFonts w:ascii="Calibri" w:hAnsi="Calibri"/>
                <w:b/>
                <w:bCs/>
                <w:color w:val="000000"/>
                <w:lang w:eastAsia="es-EC"/>
              </w:rPr>
            </w:pPr>
          </w:p>
        </w:tc>
        <w:tc>
          <w:tcPr>
            <w:tcW w:w="1425" w:type="dxa"/>
            <w:tcBorders>
              <w:top w:val="nil"/>
              <w:left w:val="nil"/>
              <w:bottom w:val="nil"/>
              <w:right w:val="nil"/>
            </w:tcBorders>
            <w:shd w:val="clear" w:color="auto" w:fill="auto"/>
            <w:noWrap/>
            <w:vAlign w:val="bottom"/>
            <w:hideMark/>
          </w:tcPr>
          <w:p w:rsidR="00D840BD" w:rsidRPr="00216401" w:rsidRDefault="00D840BD" w:rsidP="006B55B5">
            <w:pPr>
              <w:rPr>
                <w:rFonts w:ascii="Calibri" w:hAnsi="Calibri"/>
                <w:color w:val="000000"/>
                <w:lang w:eastAsia="es-EC"/>
              </w:rPr>
            </w:pPr>
          </w:p>
        </w:tc>
        <w:tc>
          <w:tcPr>
            <w:tcW w:w="1425" w:type="dxa"/>
            <w:tcBorders>
              <w:top w:val="nil"/>
              <w:left w:val="nil"/>
              <w:bottom w:val="nil"/>
              <w:right w:val="nil"/>
            </w:tcBorders>
            <w:shd w:val="clear" w:color="auto" w:fill="auto"/>
            <w:noWrap/>
            <w:vAlign w:val="bottom"/>
            <w:hideMark/>
          </w:tcPr>
          <w:p w:rsidR="00D840BD" w:rsidRPr="00216401" w:rsidRDefault="00D840BD" w:rsidP="006B55B5">
            <w:pPr>
              <w:rPr>
                <w:rFonts w:ascii="Calibri" w:hAnsi="Calibri"/>
                <w:color w:val="000000"/>
                <w:lang w:eastAsia="es-EC"/>
              </w:rPr>
            </w:pPr>
          </w:p>
        </w:tc>
      </w:tr>
      <w:tr w:rsidR="00D840BD" w:rsidRPr="00216401" w:rsidTr="00D840BD">
        <w:trPr>
          <w:trHeight w:val="370"/>
          <w:jc w:val="center"/>
        </w:trPr>
        <w:tc>
          <w:tcPr>
            <w:tcW w:w="1615" w:type="dxa"/>
            <w:tcBorders>
              <w:top w:val="single" w:sz="4" w:space="0" w:color="auto"/>
              <w:left w:val="nil"/>
              <w:bottom w:val="double" w:sz="6" w:space="0" w:color="auto"/>
              <w:right w:val="nil"/>
            </w:tcBorders>
            <w:shd w:val="clear" w:color="000000" w:fill="FFFFCC"/>
            <w:noWrap/>
            <w:vAlign w:val="bottom"/>
            <w:hideMark/>
          </w:tcPr>
          <w:p w:rsidR="00D840BD" w:rsidRPr="00216401" w:rsidRDefault="00D840BD" w:rsidP="006B55B5">
            <w:pPr>
              <w:rPr>
                <w:rFonts w:ascii="Calibri" w:hAnsi="Calibri"/>
                <w:b/>
                <w:bCs/>
                <w:color w:val="000000"/>
                <w:lang w:eastAsia="es-EC"/>
              </w:rPr>
            </w:pPr>
            <w:r w:rsidRPr="00216401">
              <w:rPr>
                <w:rFonts w:ascii="Calibri" w:hAnsi="Calibri"/>
                <w:b/>
                <w:bCs/>
                <w:color w:val="000000"/>
                <w:lang w:eastAsia="es-EC"/>
              </w:rPr>
              <w:t>Total…</w:t>
            </w:r>
          </w:p>
        </w:tc>
        <w:tc>
          <w:tcPr>
            <w:tcW w:w="1425" w:type="dxa"/>
            <w:tcBorders>
              <w:top w:val="single" w:sz="4" w:space="0" w:color="auto"/>
              <w:left w:val="nil"/>
              <w:bottom w:val="double" w:sz="6" w:space="0" w:color="auto"/>
              <w:right w:val="nil"/>
            </w:tcBorders>
            <w:shd w:val="clear" w:color="000000" w:fill="FFFFCC"/>
            <w:noWrap/>
            <w:vAlign w:val="bottom"/>
            <w:hideMark/>
          </w:tcPr>
          <w:p w:rsidR="00D840BD" w:rsidRPr="00216401" w:rsidRDefault="00D840BD" w:rsidP="006B55B5">
            <w:pPr>
              <w:rPr>
                <w:rFonts w:ascii="Calibri" w:hAnsi="Calibri"/>
                <w:b/>
                <w:bCs/>
                <w:color w:val="000000"/>
                <w:lang w:eastAsia="es-EC"/>
              </w:rPr>
            </w:pPr>
            <w:r w:rsidRPr="00216401">
              <w:rPr>
                <w:rFonts w:ascii="Calibri" w:hAnsi="Calibri"/>
                <w:b/>
                <w:bCs/>
                <w:color w:val="000000"/>
                <w:lang w:eastAsia="es-EC"/>
              </w:rPr>
              <w:t xml:space="preserve">   6.861.442,00 </w:t>
            </w:r>
          </w:p>
        </w:tc>
        <w:tc>
          <w:tcPr>
            <w:tcW w:w="1425" w:type="dxa"/>
            <w:tcBorders>
              <w:top w:val="single" w:sz="4" w:space="0" w:color="auto"/>
              <w:left w:val="nil"/>
              <w:bottom w:val="double" w:sz="6" w:space="0" w:color="auto"/>
              <w:right w:val="nil"/>
            </w:tcBorders>
            <w:shd w:val="clear" w:color="000000" w:fill="FFFFCC"/>
            <w:noWrap/>
            <w:vAlign w:val="bottom"/>
            <w:hideMark/>
          </w:tcPr>
          <w:p w:rsidR="00D840BD" w:rsidRPr="00216401" w:rsidRDefault="00D840BD" w:rsidP="006B55B5">
            <w:pPr>
              <w:rPr>
                <w:rFonts w:ascii="Calibri" w:hAnsi="Calibri"/>
                <w:b/>
                <w:bCs/>
                <w:color w:val="000000"/>
                <w:lang w:eastAsia="es-EC"/>
              </w:rPr>
            </w:pPr>
            <w:r w:rsidRPr="00216401">
              <w:rPr>
                <w:rFonts w:ascii="Calibri" w:hAnsi="Calibri"/>
                <w:b/>
                <w:bCs/>
                <w:color w:val="000000"/>
                <w:lang w:eastAsia="es-EC"/>
              </w:rPr>
              <w:t xml:space="preserve">   7.694.551,69 </w:t>
            </w:r>
          </w:p>
        </w:tc>
      </w:tr>
      <w:tr w:rsidR="00D840BD" w:rsidRPr="00216401" w:rsidTr="00D840BD">
        <w:trPr>
          <w:trHeight w:val="105"/>
          <w:jc w:val="center"/>
        </w:trPr>
        <w:tc>
          <w:tcPr>
            <w:tcW w:w="1615" w:type="dxa"/>
            <w:tcBorders>
              <w:top w:val="nil"/>
              <w:left w:val="nil"/>
              <w:bottom w:val="nil"/>
              <w:right w:val="nil"/>
            </w:tcBorders>
            <w:shd w:val="clear" w:color="auto" w:fill="auto"/>
            <w:noWrap/>
            <w:vAlign w:val="bottom"/>
            <w:hideMark/>
          </w:tcPr>
          <w:p w:rsidR="00D840BD" w:rsidRPr="00216401" w:rsidRDefault="00D840BD" w:rsidP="006B55B5">
            <w:pPr>
              <w:rPr>
                <w:rFonts w:ascii="Calibri" w:hAnsi="Calibri"/>
                <w:b/>
                <w:bCs/>
                <w:color w:val="000000"/>
                <w:lang w:eastAsia="es-EC"/>
              </w:rPr>
            </w:pPr>
          </w:p>
        </w:tc>
        <w:tc>
          <w:tcPr>
            <w:tcW w:w="1425" w:type="dxa"/>
            <w:tcBorders>
              <w:top w:val="nil"/>
              <w:left w:val="nil"/>
              <w:bottom w:val="nil"/>
              <w:right w:val="nil"/>
            </w:tcBorders>
            <w:shd w:val="clear" w:color="auto" w:fill="auto"/>
            <w:noWrap/>
            <w:vAlign w:val="bottom"/>
            <w:hideMark/>
          </w:tcPr>
          <w:p w:rsidR="00D840BD" w:rsidRPr="00216401" w:rsidRDefault="00D840BD" w:rsidP="006B55B5">
            <w:pPr>
              <w:rPr>
                <w:rFonts w:ascii="Calibri" w:hAnsi="Calibri"/>
                <w:b/>
                <w:bCs/>
                <w:color w:val="000000"/>
                <w:lang w:eastAsia="es-EC"/>
              </w:rPr>
            </w:pPr>
          </w:p>
        </w:tc>
        <w:tc>
          <w:tcPr>
            <w:tcW w:w="1425" w:type="dxa"/>
            <w:tcBorders>
              <w:top w:val="nil"/>
              <w:left w:val="nil"/>
              <w:bottom w:val="nil"/>
              <w:right w:val="nil"/>
            </w:tcBorders>
            <w:shd w:val="clear" w:color="auto" w:fill="auto"/>
            <w:noWrap/>
            <w:vAlign w:val="bottom"/>
            <w:hideMark/>
          </w:tcPr>
          <w:p w:rsidR="00D840BD" w:rsidRPr="00216401" w:rsidRDefault="00D840BD" w:rsidP="006B55B5">
            <w:pPr>
              <w:rPr>
                <w:rFonts w:ascii="Calibri" w:hAnsi="Calibri"/>
                <w:b/>
                <w:bCs/>
                <w:color w:val="000000"/>
                <w:lang w:eastAsia="es-EC"/>
              </w:rPr>
            </w:pPr>
          </w:p>
        </w:tc>
      </w:tr>
    </w:tbl>
    <w:p w:rsidR="00D840BD" w:rsidRDefault="00D840BD" w:rsidP="00D840BD">
      <w:pPr>
        <w:spacing w:line="276" w:lineRule="auto"/>
        <w:ind w:firstLine="708"/>
        <w:jc w:val="both"/>
        <w:rPr>
          <w:rFonts w:ascii="Arial" w:hAnsi="Arial" w:cs="Arial"/>
          <w:i/>
          <w:iCs/>
        </w:rPr>
      </w:pPr>
      <w:r>
        <w:rPr>
          <w:rFonts w:ascii="Arial" w:hAnsi="Arial" w:cs="Arial"/>
          <w:i/>
          <w:iCs/>
        </w:rPr>
        <w:t xml:space="preserve">                    Elaborado por: Shigla, G.; Pacheco, E.</w:t>
      </w:r>
    </w:p>
    <w:p w:rsidR="00D840BD" w:rsidRDefault="00D840BD" w:rsidP="00D840BD">
      <w:pPr>
        <w:spacing w:line="276" w:lineRule="auto"/>
        <w:ind w:firstLine="642"/>
        <w:jc w:val="both"/>
        <w:rPr>
          <w:rFonts w:ascii="Arial" w:hAnsi="Arial" w:cs="Arial"/>
          <w:i/>
          <w:iCs/>
        </w:rPr>
      </w:pPr>
      <w:r>
        <w:rPr>
          <w:rFonts w:ascii="Arial" w:hAnsi="Arial" w:cs="Arial"/>
          <w:i/>
          <w:iCs/>
        </w:rPr>
        <w:t xml:space="preserve">                    Fuente: Tienda Minorista</w:t>
      </w:r>
    </w:p>
    <w:p w:rsidR="00D840BD" w:rsidRDefault="00D840BD" w:rsidP="00D840BD">
      <w:pPr>
        <w:spacing w:line="276" w:lineRule="auto"/>
        <w:ind w:firstLine="642"/>
        <w:jc w:val="both"/>
        <w:rPr>
          <w:rFonts w:ascii="Arial" w:hAnsi="Arial" w:cs="Arial"/>
          <w:i/>
          <w:iCs/>
        </w:rPr>
      </w:pPr>
    </w:p>
    <w:p w:rsidR="00D840BD" w:rsidRDefault="002F0727" w:rsidP="002F0727">
      <w:pPr>
        <w:spacing w:line="276" w:lineRule="auto"/>
        <w:ind w:left="1134"/>
        <w:jc w:val="both"/>
        <w:rPr>
          <w:rFonts w:ascii="Arial" w:hAnsi="Arial" w:cs="Arial"/>
          <w:lang w:val="es-MX"/>
        </w:rPr>
      </w:pPr>
      <w:r w:rsidRPr="002F0727">
        <w:rPr>
          <w:rFonts w:ascii="Arial" w:hAnsi="Arial" w:cs="Arial"/>
          <w:lang w:val="es-MX"/>
        </w:rPr>
        <w:t xml:space="preserve">Planteamos el problema: </w:t>
      </w:r>
    </w:p>
    <w:p w:rsidR="002F0727" w:rsidRPr="002F0727" w:rsidRDefault="002F0727" w:rsidP="002F0727">
      <w:pPr>
        <w:spacing w:line="276" w:lineRule="auto"/>
        <w:ind w:left="1134"/>
        <w:jc w:val="both"/>
        <w:rPr>
          <w:rFonts w:ascii="Arial" w:hAnsi="Arial" w:cs="Arial"/>
          <w:lang w:val="es-MX"/>
        </w:rPr>
      </w:pPr>
    </w:p>
    <w:p w:rsidR="002F0727" w:rsidRDefault="00E4591F" w:rsidP="00D840BD">
      <w:pPr>
        <w:spacing w:line="276" w:lineRule="auto"/>
        <w:ind w:firstLine="642"/>
        <w:jc w:val="both"/>
        <w:rPr>
          <w:rFonts w:ascii="Arial" w:hAnsi="Arial" w:cs="Arial"/>
        </w:rPr>
      </w:pPr>
      <m:oMathPara>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2</m:t>
              </m:r>
            </m:sub>
          </m:sSub>
        </m:oMath>
      </m:oMathPara>
    </w:p>
    <w:p w:rsidR="002F0727" w:rsidRDefault="002F0727" w:rsidP="00D840BD">
      <w:pPr>
        <w:spacing w:line="276" w:lineRule="auto"/>
        <w:ind w:firstLine="642"/>
        <w:jc w:val="both"/>
        <w:rPr>
          <w:rFonts w:ascii="Arial" w:hAnsi="Arial" w:cs="Arial"/>
          <w:i/>
        </w:rPr>
      </w:pPr>
      <w:r>
        <w:rPr>
          <w:rFonts w:ascii="Cambria Math" w:hAnsi="Cambria Math"/>
        </w:rPr>
        <w:br/>
      </w:r>
      <m:oMathPara>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2</m:t>
              </m:r>
            </m:sub>
          </m:sSub>
        </m:oMath>
      </m:oMathPara>
    </w:p>
    <w:p w:rsidR="002F0727" w:rsidRDefault="002F0727" w:rsidP="00D840BD">
      <w:pPr>
        <w:spacing w:line="276" w:lineRule="auto"/>
        <w:ind w:firstLine="642"/>
        <w:jc w:val="both"/>
        <w:rPr>
          <w:rFonts w:ascii="Arial" w:hAnsi="Arial" w:cs="Arial"/>
          <w:i/>
          <w:iCs/>
        </w:rPr>
      </w:pPr>
    </w:p>
    <w:p w:rsidR="00D840BD" w:rsidRDefault="002F0727" w:rsidP="00D840BD">
      <w:pPr>
        <w:spacing w:line="276" w:lineRule="auto"/>
        <w:ind w:firstLine="642"/>
        <w:jc w:val="both"/>
        <w:rPr>
          <w:rFonts w:ascii="Arial" w:hAnsi="Arial" w:cs="Arial"/>
          <w:i/>
        </w:rPr>
      </w:pPr>
      <m:oMathPara>
        <m:oMath>
          <m:r>
            <w:rPr>
              <w:rFonts w:ascii="Cambria Math" w:hAnsi="Cambria Math"/>
            </w:rPr>
            <m:t>α=0.05</m:t>
          </m:r>
        </m:oMath>
      </m:oMathPara>
    </w:p>
    <w:p w:rsidR="002F0727" w:rsidRDefault="002F0727" w:rsidP="00D840BD">
      <w:pPr>
        <w:spacing w:line="276" w:lineRule="auto"/>
        <w:ind w:firstLine="642"/>
        <w:jc w:val="both"/>
        <w:rPr>
          <w:rFonts w:ascii="Arial" w:hAnsi="Arial" w:cs="Arial"/>
          <w:i/>
          <w:iCs/>
        </w:rPr>
      </w:pPr>
    </w:p>
    <w:p w:rsidR="002F0727" w:rsidRPr="00E13EC0" w:rsidRDefault="00E13EC0" w:rsidP="00D840BD">
      <w:pPr>
        <w:spacing w:line="276" w:lineRule="auto"/>
        <w:ind w:firstLine="642"/>
        <w:jc w:val="both"/>
        <w:rPr>
          <w:rFonts w:ascii="Arial" w:hAnsi="Arial" w:cs="Arial"/>
          <w:i/>
          <w:iCs/>
        </w:rPr>
      </w:pPr>
      <m:oMathPara>
        <m:oMath>
          <m:r>
            <w:rPr>
              <w:rFonts w:ascii="Cambria Math" w:hAnsi="Cambria Math"/>
            </w:rPr>
            <m:t>Región Crítica:t&lt;-560429.3  y  t&lt;143875.8</m:t>
          </m:r>
        </m:oMath>
      </m:oMathPara>
    </w:p>
    <w:p w:rsidR="002F0727" w:rsidRDefault="002F0727" w:rsidP="00D840BD">
      <w:pPr>
        <w:spacing w:line="276" w:lineRule="auto"/>
        <w:ind w:firstLine="642"/>
        <w:jc w:val="both"/>
        <w:rPr>
          <w:rFonts w:ascii="Arial" w:hAnsi="Arial" w:cs="Arial"/>
          <w:i/>
          <w:iCs/>
        </w:rPr>
      </w:pPr>
    </w:p>
    <w:p w:rsidR="002F0727" w:rsidRDefault="002F0727" w:rsidP="00D840BD">
      <w:pPr>
        <w:spacing w:line="276" w:lineRule="auto"/>
        <w:ind w:firstLine="642"/>
        <w:jc w:val="both"/>
        <w:rPr>
          <w:rFonts w:ascii="Arial" w:hAnsi="Arial" w:cs="Arial"/>
          <w:i/>
        </w:rPr>
      </w:pPr>
      <m:oMathPara>
        <m:oMath>
          <m:r>
            <w:rPr>
              <w:rFonts w:ascii="Cambria Math" w:hAnsi="Cambria Math"/>
            </w:rPr>
            <m:t>donde:  t=</m:t>
          </m:r>
          <m:f>
            <m:fPr>
              <m:ctrlPr>
                <w:rPr>
                  <w:rFonts w:ascii="Cambria Math" w:hAnsi="Cambria Math"/>
                  <w:i/>
                </w:rPr>
              </m:ctrlPr>
            </m:fPr>
            <m:num>
              <m:acc>
                <m:accPr>
                  <m:chr m:val="̅"/>
                  <m:ctrlPr>
                    <w:rPr>
                      <w:rFonts w:ascii="Cambria Math" w:hAnsi="Cambria Math"/>
                      <w:i/>
                    </w:rPr>
                  </m:ctrlPr>
                </m:accPr>
                <m:e>
                  <m:r>
                    <w:rPr>
                      <w:rFonts w:ascii="Cambria Math" w:hAnsi="Cambria Math"/>
                    </w:rPr>
                    <m:t>μ</m:t>
                  </m:r>
                </m:e>
              </m:acc>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0</m:t>
                  </m:r>
                </m:sub>
              </m:sSub>
            </m:num>
            <m:den>
              <m:f>
                <m:fPr>
                  <m:type m:val="lin"/>
                  <m:ctrlPr>
                    <w:rPr>
                      <w:rFonts w:ascii="Cambria Math" w:hAnsi="Cambria Math"/>
                      <w:i/>
                    </w:rPr>
                  </m:ctrlPr>
                </m:fPr>
                <m:num>
                  <m:r>
                    <w:rPr>
                      <w:rFonts w:ascii="Cambria Math" w:hAnsi="Cambria Math"/>
                    </w:rPr>
                    <m:t>S</m:t>
                  </m:r>
                </m:num>
                <m:den>
                  <m:rad>
                    <m:radPr>
                      <m:degHide m:val="1"/>
                      <m:ctrlPr>
                        <w:rPr>
                          <w:rFonts w:ascii="Cambria Math" w:hAnsi="Cambria Math"/>
                          <w:i/>
                        </w:rPr>
                      </m:ctrlPr>
                    </m:radPr>
                    <m:deg/>
                    <m:e>
                      <m:r>
                        <w:rPr>
                          <w:rFonts w:ascii="Cambria Math" w:hAnsi="Cambria Math"/>
                        </w:rPr>
                        <m:t>n</m:t>
                      </m:r>
                    </m:e>
                  </m:rad>
                </m:den>
              </m:f>
            </m:den>
          </m:f>
          <m:r>
            <w:rPr>
              <w:rFonts w:ascii="Cambria Math" w:hAnsi="Cambria Math"/>
            </w:rPr>
            <m:t>, con v=n-1 grados de libertad</m:t>
          </m:r>
        </m:oMath>
      </m:oMathPara>
    </w:p>
    <w:p w:rsidR="002F0727" w:rsidRDefault="002F0727" w:rsidP="00D840BD">
      <w:pPr>
        <w:spacing w:line="276" w:lineRule="auto"/>
        <w:ind w:firstLine="642"/>
        <w:jc w:val="both"/>
        <w:rPr>
          <w:rFonts w:ascii="Arial" w:hAnsi="Arial" w:cs="Arial"/>
          <w:i/>
        </w:rPr>
      </w:pPr>
    </w:p>
    <w:p w:rsidR="002F0727" w:rsidRDefault="002F0727" w:rsidP="00D840BD">
      <w:pPr>
        <w:spacing w:line="276" w:lineRule="auto"/>
        <w:ind w:firstLine="642"/>
        <w:jc w:val="both"/>
        <w:rPr>
          <w:rFonts w:ascii="Arial" w:hAnsi="Arial" w:cs="Arial"/>
          <w:i/>
        </w:rPr>
      </w:pPr>
    </w:p>
    <w:p w:rsidR="002F0727" w:rsidRDefault="002F0727" w:rsidP="002F0727">
      <w:pPr>
        <w:spacing w:line="480" w:lineRule="auto"/>
        <w:ind w:left="1134"/>
        <w:jc w:val="both"/>
        <w:rPr>
          <w:rFonts w:ascii="Arial" w:hAnsi="Arial" w:cs="Arial"/>
          <w:lang w:val="es-MX"/>
        </w:rPr>
      </w:pPr>
      <w:r w:rsidRPr="002F0727">
        <w:rPr>
          <w:rFonts w:ascii="Arial" w:hAnsi="Arial" w:cs="Arial"/>
          <w:lang w:val="es-MX"/>
        </w:rPr>
        <w:t>Una vez realizados lo</w:t>
      </w:r>
      <w:r>
        <w:rPr>
          <w:rFonts w:ascii="Arial" w:hAnsi="Arial" w:cs="Arial"/>
          <w:lang w:val="es-MX"/>
        </w:rPr>
        <w:t>s</w:t>
      </w:r>
      <w:r w:rsidRPr="002F0727">
        <w:rPr>
          <w:rFonts w:ascii="Arial" w:hAnsi="Arial" w:cs="Arial"/>
          <w:lang w:val="es-MX"/>
        </w:rPr>
        <w:t xml:space="preserve"> respectivos cálculos en el software R, </w:t>
      </w:r>
      <w:r>
        <w:rPr>
          <w:rFonts w:ascii="Arial" w:hAnsi="Arial" w:cs="Arial"/>
          <w:lang w:val="es-MX"/>
        </w:rPr>
        <w:t>ob</w:t>
      </w:r>
      <w:r w:rsidRPr="002F0727">
        <w:rPr>
          <w:rFonts w:ascii="Arial" w:hAnsi="Arial" w:cs="Arial"/>
          <w:lang w:val="es-MX"/>
        </w:rPr>
        <w:t>tenemos un valor p=0.1564</w:t>
      </w:r>
      <w:r>
        <w:rPr>
          <w:rFonts w:ascii="Arial" w:hAnsi="Arial" w:cs="Arial"/>
          <w:lang w:val="es-MX"/>
        </w:rPr>
        <w:t xml:space="preserve">. </w:t>
      </w:r>
      <w:r w:rsidRPr="002F0727">
        <w:rPr>
          <w:rFonts w:ascii="Arial" w:hAnsi="Arial" w:cs="Arial"/>
          <w:lang w:val="es-MX"/>
        </w:rPr>
        <w:t>B</w:t>
      </w:r>
      <w:r>
        <w:rPr>
          <w:rFonts w:ascii="Arial" w:hAnsi="Arial" w:cs="Arial"/>
          <w:lang w:val="es-MX"/>
        </w:rPr>
        <w:t>asándonos en los valores estadís</w:t>
      </w:r>
      <w:r w:rsidRPr="002F0727">
        <w:rPr>
          <w:rFonts w:ascii="Arial" w:hAnsi="Arial" w:cs="Arial"/>
          <w:lang w:val="es-MX"/>
        </w:rPr>
        <w:t>ticos de significancia:</w:t>
      </w:r>
    </w:p>
    <w:p w:rsidR="002F0727" w:rsidRPr="002F0727" w:rsidRDefault="002F0727" w:rsidP="002F0727">
      <w:pPr>
        <w:spacing w:line="480" w:lineRule="auto"/>
        <w:ind w:left="1134"/>
        <w:jc w:val="both"/>
        <w:rPr>
          <w:rFonts w:ascii="Arial" w:hAnsi="Arial" w:cs="Arial"/>
        </w:rPr>
      </w:pPr>
      <m:oMathPara>
        <m:oMath>
          <m:r>
            <w:rPr>
              <w:rFonts w:ascii="Cambria Math" w:hAnsi="Cambria Math"/>
            </w:rPr>
            <m:t xml:space="preserve">Valor </m:t>
          </m:r>
          <m:r>
            <m:rPr>
              <m:sty m:val="bi"/>
            </m:rPr>
            <w:rPr>
              <w:rFonts w:ascii="Cambria Math" w:hAnsi="Cambria Math"/>
            </w:rPr>
            <m:t>p</m:t>
          </m:r>
          <m:r>
            <w:rPr>
              <w:rFonts w:ascii="Cambria Math" w:hAnsi="Cambria Math"/>
            </w:rPr>
            <m:t xml:space="preserve">≤0.05  →     No Existe Suficiente Evidencia Estadística </m:t>
          </m:r>
        </m:oMath>
      </m:oMathPara>
    </w:p>
    <w:p w:rsidR="002F0727" w:rsidRDefault="002F0727" w:rsidP="002F0727">
      <w:pPr>
        <w:spacing w:line="480" w:lineRule="auto"/>
        <w:ind w:left="1134"/>
        <w:jc w:val="both"/>
        <w:rPr>
          <w:rFonts w:ascii="Arial" w:hAnsi="Arial" w:cs="Arial"/>
          <w:lang w:val="es-MX"/>
        </w:rPr>
      </w:pPr>
      <m:oMathPara>
        <m:oMath>
          <m:r>
            <w:rPr>
              <w:rFonts w:ascii="Cambria Math" w:hAnsi="Cambria Math"/>
            </w:rPr>
            <m:t xml:space="preserve">para rechazar </m:t>
          </m:r>
          <m:sSub>
            <m:sSubPr>
              <m:ctrlPr>
                <w:rPr>
                  <w:rFonts w:ascii="Cambria Math" w:hAnsi="Cambria Math"/>
                  <w:i/>
                </w:rPr>
              </m:ctrlPr>
            </m:sSubPr>
            <m:e>
              <m:r>
                <w:rPr>
                  <w:rFonts w:ascii="Cambria Math" w:hAnsi="Cambria Math"/>
                </w:rPr>
                <m:t>H</m:t>
              </m:r>
            </m:e>
            <m:sub>
              <m:r>
                <w:rPr>
                  <w:rFonts w:ascii="Cambria Math" w:hAnsi="Cambria Math"/>
                </w:rPr>
                <m:t>0</m:t>
              </m:r>
            </m:sub>
          </m:sSub>
        </m:oMath>
      </m:oMathPara>
    </w:p>
    <w:p w:rsidR="002F0727" w:rsidRPr="00E13EC0" w:rsidRDefault="002F0727" w:rsidP="002F0727">
      <w:pPr>
        <w:spacing w:line="480" w:lineRule="auto"/>
        <w:ind w:left="1134"/>
        <w:jc w:val="both"/>
        <w:rPr>
          <w:rFonts w:ascii="Arial" w:hAnsi="Arial" w:cs="Arial"/>
        </w:rPr>
      </w:pPr>
      <m:oMathPara>
        <m:oMath>
          <m:r>
            <w:rPr>
              <w:rFonts w:ascii="Cambria Math" w:hAnsi="Cambria Math"/>
            </w:rPr>
            <w:lastRenderedPageBreak/>
            <m:t xml:space="preserve">Valor </m:t>
          </m:r>
          <m:r>
            <m:rPr>
              <m:sty m:val="bi"/>
            </m:rPr>
            <w:rPr>
              <w:rFonts w:ascii="Cambria Math" w:hAnsi="Cambria Math"/>
            </w:rPr>
            <m:t xml:space="preserve">p </m:t>
          </m:r>
          <m:r>
            <w:rPr>
              <w:rFonts w:ascii="Cambria Math" w:hAnsi="Cambria Math"/>
            </w:rPr>
            <m:t>∈</m:t>
          </m:r>
          <m:d>
            <m:dPr>
              <m:ctrlPr>
                <w:rPr>
                  <w:rFonts w:ascii="Cambria Math" w:hAnsi="Cambria Math"/>
                  <w:i/>
                </w:rPr>
              </m:ctrlPr>
            </m:dPr>
            <m:e>
              <m:r>
                <w:rPr>
                  <w:rFonts w:ascii="Cambria Math" w:hAnsi="Cambria Math"/>
                </w:rPr>
                <m:t>0.05 , 0.1</m:t>
              </m:r>
            </m:e>
          </m:d>
          <m:r>
            <w:rPr>
              <w:rFonts w:ascii="Cambria Math" w:hAnsi="Cambria Math"/>
            </w:rPr>
            <m:t xml:space="preserve">   →     Según criterio del investigador </m:t>
          </m:r>
        </m:oMath>
      </m:oMathPara>
    </w:p>
    <w:p w:rsidR="002F0727" w:rsidRPr="002F0727" w:rsidRDefault="002F0727" w:rsidP="002F0727">
      <w:pPr>
        <w:spacing w:line="480" w:lineRule="auto"/>
        <w:ind w:left="1134"/>
        <w:jc w:val="both"/>
        <w:rPr>
          <w:rFonts w:ascii="Arial" w:hAnsi="Arial" w:cs="Arial"/>
          <w:lang w:val="es-MX"/>
        </w:rPr>
      </w:pPr>
      <m:oMathPara>
        <m:oMath>
          <m:r>
            <w:rPr>
              <w:rFonts w:ascii="Cambria Math" w:hAnsi="Cambria Math"/>
            </w:rPr>
            <m:t>para rechazar o no rechazar</m:t>
          </m:r>
        </m:oMath>
      </m:oMathPara>
    </w:p>
    <w:p w:rsidR="002F0727" w:rsidRPr="002F0727" w:rsidRDefault="002F0727" w:rsidP="00D840BD">
      <w:pPr>
        <w:spacing w:line="276" w:lineRule="auto"/>
        <w:ind w:firstLine="642"/>
        <w:jc w:val="both"/>
        <w:rPr>
          <w:rFonts w:ascii="Arial" w:hAnsi="Arial" w:cs="Arial"/>
        </w:rPr>
      </w:pPr>
      <m:oMathPara>
        <m:oMath>
          <m:r>
            <w:rPr>
              <w:rFonts w:ascii="Cambria Math" w:hAnsi="Cambria Math"/>
            </w:rPr>
            <m:t xml:space="preserve">Valor </m:t>
          </m:r>
          <m:r>
            <m:rPr>
              <m:sty m:val="bi"/>
            </m:rPr>
            <w:rPr>
              <w:rFonts w:ascii="Cambria Math" w:hAnsi="Cambria Math"/>
            </w:rPr>
            <m:t>p</m:t>
          </m:r>
          <m:r>
            <w:rPr>
              <w:rFonts w:ascii="Cambria Math" w:hAnsi="Cambria Math"/>
            </w:rPr>
            <m:t xml:space="preserve"> ≥0.1  →     Existe Evidencia Estadistica </m:t>
          </m:r>
        </m:oMath>
      </m:oMathPara>
    </w:p>
    <w:p w:rsidR="002F0727" w:rsidRDefault="002F0727" w:rsidP="00D840BD">
      <w:pPr>
        <w:spacing w:line="276" w:lineRule="auto"/>
        <w:ind w:firstLine="642"/>
        <w:jc w:val="both"/>
        <w:rPr>
          <w:rFonts w:ascii="Arial" w:hAnsi="Arial" w:cs="Arial"/>
          <w:i/>
        </w:rPr>
      </w:pPr>
      <m:oMathPara>
        <m:oMath>
          <m:r>
            <w:rPr>
              <w:rFonts w:ascii="Cambria Math" w:hAnsi="Cambria Math"/>
            </w:rPr>
            <m:t xml:space="preserve">para rechazar </m:t>
          </m:r>
          <m:sSub>
            <m:sSubPr>
              <m:ctrlPr>
                <w:rPr>
                  <w:rFonts w:ascii="Cambria Math" w:hAnsi="Cambria Math"/>
                  <w:i/>
                </w:rPr>
              </m:ctrlPr>
            </m:sSubPr>
            <m:e>
              <m:r>
                <w:rPr>
                  <w:rFonts w:ascii="Cambria Math" w:hAnsi="Cambria Math"/>
                </w:rPr>
                <m:t>H</m:t>
              </m:r>
            </m:e>
            <m:sub>
              <m:r>
                <w:rPr>
                  <w:rFonts w:ascii="Cambria Math" w:hAnsi="Cambria Math"/>
                </w:rPr>
                <m:t>0</m:t>
              </m:r>
            </m:sub>
          </m:sSub>
        </m:oMath>
      </m:oMathPara>
    </w:p>
    <w:p w:rsidR="002F0727" w:rsidRDefault="002F0727" w:rsidP="00D840BD">
      <w:pPr>
        <w:spacing w:line="276" w:lineRule="auto"/>
        <w:ind w:firstLine="642"/>
        <w:jc w:val="both"/>
        <w:rPr>
          <w:rFonts w:ascii="Arial" w:hAnsi="Arial" w:cs="Arial"/>
          <w:i/>
        </w:rPr>
      </w:pPr>
    </w:p>
    <w:p w:rsidR="002F0727" w:rsidRDefault="002F0727" w:rsidP="00D840BD">
      <w:pPr>
        <w:spacing w:line="276" w:lineRule="auto"/>
        <w:ind w:firstLine="642"/>
        <w:jc w:val="both"/>
        <w:rPr>
          <w:rFonts w:ascii="Arial" w:hAnsi="Arial" w:cs="Arial"/>
          <w:i/>
          <w:iCs/>
        </w:rPr>
      </w:pPr>
    </w:p>
    <w:p w:rsidR="002F0727" w:rsidRPr="002F0727" w:rsidRDefault="002F0727" w:rsidP="002F0727">
      <w:pPr>
        <w:tabs>
          <w:tab w:val="left" w:pos="1134"/>
        </w:tabs>
        <w:spacing w:line="480" w:lineRule="auto"/>
        <w:ind w:left="1134"/>
        <w:jc w:val="both"/>
        <w:rPr>
          <w:rFonts w:ascii="Cambria Math" w:hAnsi="Cambria Math" w:cs="Arial"/>
          <w:lang w:val="es-MX"/>
          <w:oMath/>
        </w:rPr>
      </w:pPr>
      <w:r w:rsidRPr="002F0727">
        <w:rPr>
          <w:rFonts w:ascii="Arial" w:hAnsi="Arial" w:cs="Arial"/>
          <w:lang w:val="es-MX"/>
        </w:rPr>
        <w:t xml:space="preserve">El valor </w:t>
      </w:r>
      <m:oMath>
        <m:r>
          <m:rPr>
            <m:sty m:val="bi"/>
          </m:rPr>
          <w:rPr>
            <w:rFonts w:ascii="Cambria Math" w:hAnsi="Cambria Math"/>
            <w:sz w:val="28"/>
            <w:szCs w:val="28"/>
          </w:rPr>
          <m:t>p</m:t>
        </m:r>
      </m:oMath>
      <w:r w:rsidRPr="002F0727">
        <w:rPr>
          <w:rFonts w:ascii="Arial" w:hAnsi="Arial" w:cs="Arial"/>
          <w:lang w:val="es-MX"/>
        </w:rPr>
        <w:t xml:space="preserve"> de la prueba de hipótesis, nos indica según lo</w:t>
      </w:r>
      <w:r w:rsidR="00304F8B">
        <w:rPr>
          <w:rFonts w:ascii="Arial" w:hAnsi="Arial" w:cs="Arial"/>
          <w:lang w:val="es-MX"/>
        </w:rPr>
        <w:t>s valores de significancia que existe suficiente evidencia Est</w:t>
      </w:r>
      <w:r w:rsidRPr="002F0727">
        <w:rPr>
          <w:rFonts w:ascii="Arial" w:hAnsi="Arial" w:cs="Arial"/>
          <w:lang w:val="es-MX"/>
        </w:rPr>
        <w:t>ad</w:t>
      </w:r>
      <w:r w:rsidR="00304F8B">
        <w:rPr>
          <w:rFonts w:ascii="Arial" w:hAnsi="Arial" w:cs="Arial"/>
          <w:lang w:val="es-MX"/>
        </w:rPr>
        <w:t>íst</w:t>
      </w:r>
      <w:r w:rsidRPr="002F0727">
        <w:rPr>
          <w:rFonts w:ascii="Arial" w:hAnsi="Arial" w:cs="Arial"/>
          <w:lang w:val="es-MX"/>
        </w:rPr>
        <w:t>ica para rech</w:t>
      </w:r>
      <w:r w:rsidR="00304F8B">
        <w:rPr>
          <w:rFonts w:ascii="Arial" w:hAnsi="Arial" w:cs="Arial"/>
          <w:lang w:val="es-MX"/>
        </w:rPr>
        <w:t>a</w:t>
      </w:r>
      <w:r w:rsidRPr="002F0727">
        <w:rPr>
          <w:rFonts w:ascii="Arial" w:hAnsi="Arial" w:cs="Arial"/>
          <w:lang w:val="es-MX"/>
        </w:rPr>
        <w:t xml:space="preserve">zar </w:t>
      </w:r>
      <m:oMath>
        <m:sSub>
          <m:sSubPr>
            <m:ctrlPr>
              <w:rPr>
                <w:rFonts w:ascii="Cambria Math" w:hAnsi="Cambria Math" w:cs="Arial"/>
                <w:lang w:val="es-MX"/>
              </w:rPr>
            </m:ctrlPr>
          </m:sSubPr>
          <m:e>
            <m:r>
              <m:rPr>
                <m:sty m:val="p"/>
              </m:rPr>
              <w:rPr>
                <w:rFonts w:ascii="Cambria Math" w:hAnsi="Cambria Math" w:cs="Arial"/>
                <w:lang w:val="es-MX"/>
              </w:rPr>
              <m:t>H</m:t>
            </m:r>
          </m:e>
          <m:sub>
            <m:r>
              <m:rPr>
                <m:sty m:val="p"/>
              </m:rPr>
              <w:rPr>
                <w:rFonts w:ascii="Cambria Math" w:hAnsi="Cambria Math" w:cs="Arial"/>
                <w:lang w:val="es-MX"/>
              </w:rPr>
              <m:t>0</m:t>
            </m:r>
          </m:sub>
        </m:sSub>
      </m:oMath>
      <w:r w:rsidR="00304F8B">
        <w:rPr>
          <w:rFonts w:ascii="Arial" w:hAnsi="Arial" w:cs="Arial"/>
          <w:lang w:val="es-MX"/>
        </w:rPr>
        <w:t xml:space="preserve"> a favor de </w:t>
      </w:r>
      <m:oMath>
        <m:sSub>
          <m:sSubPr>
            <m:ctrlPr>
              <w:rPr>
                <w:rFonts w:ascii="Cambria Math" w:hAnsi="Cambria Math" w:cs="Arial"/>
                <w:lang w:val="es-MX"/>
              </w:rPr>
            </m:ctrlPr>
          </m:sSubPr>
          <m:e>
            <m:r>
              <m:rPr>
                <m:sty m:val="p"/>
              </m:rPr>
              <w:rPr>
                <w:rFonts w:ascii="Cambria Math" w:hAnsi="Cambria Math" w:cs="Arial"/>
                <w:lang w:val="es-MX"/>
              </w:rPr>
              <m:t>H</m:t>
            </m:r>
          </m:e>
          <m:sub>
            <m:r>
              <m:rPr>
                <m:sty m:val="p"/>
              </m:rPr>
              <w:rPr>
                <w:rFonts w:ascii="Cambria Math" w:hAnsi="Cambria Math" w:cs="Arial"/>
                <w:lang w:val="es-MX"/>
              </w:rPr>
              <m:t>1</m:t>
            </m:r>
          </m:sub>
        </m:sSub>
      </m:oMath>
      <w:r w:rsidRPr="002F0727">
        <w:rPr>
          <w:rFonts w:ascii="Arial" w:hAnsi="Arial" w:cs="Arial"/>
          <w:lang w:val="es-MX"/>
        </w:rPr>
        <w:t>; es decir, que existe diferencia significativa entre los ingresos netos del año 2010 y del año 2012.</w:t>
      </w:r>
    </w:p>
    <w:p w:rsidR="002F0727" w:rsidRDefault="002F0727" w:rsidP="00D840BD">
      <w:pPr>
        <w:spacing w:line="276" w:lineRule="auto"/>
        <w:ind w:firstLine="642"/>
        <w:jc w:val="both"/>
        <w:rPr>
          <w:rFonts w:ascii="Arial" w:hAnsi="Arial" w:cs="Arial"/>
          <w:i/>
          <w:iCs/>
        </w:rPr>
      </w:pPr>
    </w:p>
    <w:p w:rsidR="004E0131" w:rsidRPr="0047398A" w:rsidRDefault="004E0131" w:rsidP="004E0131">
      <w:pPr>
        <w:pStyle w:val="Capitulo11"/>
        <w:numPr>
          <w:ilvl w:val="1"/>
          <w:numId w:val="93"/>
        </w:numPr>
        <w:rPr>
          <w:sz w:val="28"/>
        </w:rPr>
      </w:pPr>
      <w:bookmarkStart w:id="531" w:name="_Toc348388830"/>
      <w:bookmarkStart w:id="532" w:name="_Toc353135704"/>
      <w:bookmarkStart w:id="533" w:name="_Toc355556477"/>
      <w:r w:rsidRPr="0047398A">
        <w:rPr>
          <w:sz w:val="28"/>
        </w:rPr>
        <w:t>Cartas de Control.</w:t>
      </w:r>
      <w:bookmarkEnd w:id="531"/>
      <w:bookmarkEnd w:id="532"/>
      <w:bookmarkEnd w:id="533"/>
    </w:p>
    <w:p w:rsidR="004E0131" w:rsidRDefault="004E0131" w:rsidP="004E0131">
      <w:pPr>
        <w:pStyle w:val="Prrafodelista"/>
        <w:tabs>
          <w:tab w:val="left" w:pos="567"/>
          <w:tab w:val="left" w:pos="1080"/>
        </w:tabs>
        <w:ind w:left="435"/>
        <w:rPr>
          <w:rFonts w:ascii="Arial" w:hAnsi="Arial" w:cs="Arial"/>
          <w:b/>
          <w:bCs/>
        </w:rPr>
      </w:pPr>
    </w:p>
    <w:p w:rsidR="004E0131" w:rsidRDefault="004E0131" w:rsidP="004E0131">
      <w:pPr>
        <w:pStyle w:val="Prrafodelista"/>
        <w:tabs>
          <w:tab w:val="num" w:pos="780"/>
          <w:tab w:val="left" w:pos="1080"/>
        </w:tabs>
        <w:ind w:left="564"/>
        <w:rPr>
          <w:rFonts w:ascii="Arial" w:hAnsi="Arial" w:cs="Arial"/>
          <w:b/>
          <w:bCs/>
        </w:rPr>
      </w:pPr>
    </w:p>
    <w:p w:rsidR="004E0131" w:rsidRDefault="004E0131" w:rsidP="004E0131">
      <w:pPr>
        <w:tabs>
          <w:tab w:val="left" w:pos="1080"/>
        </w:tabs>
        <w:spacing w:line="480" w:lineRule="auto"/>
        <w:ind w:left="1134"/>
        <w:jc w:val="both"/>
        <w:rPr>
          <w:rFonts w:ascii="Arial" w:hAnsi="Arial" w:cs="Arial"/>
          <w:lang w:val="es-MX"/>
        </w:rPr>
      </w:pPr>
      <w:r w:rsidRPr="00277148">
        <w:rPr>
          <w:rFonts w:ascii="Arial" w:hAnsi="Arial" w:cs="Arial"/>
          <w:lang w:val="es-MX"/>
        </w:rPr>
        <w:t>Una carta de control es una técnica gráfica para monitor</w:t>
      </w:r>
      <w:r>
        <w:rPr>
          <w:rFonts w:ascii="Arial" w:hAnsi="Arial" w:cs="Arial"/>
          <w:lang w:val="es-MX"/>
        </w:rPr>
        <w:t xml:space="preserve">ear la actividad de un proceso, </w:t>
      </w:r>
      <w:r w:rsidRPr="00277148">
        <w:rPr>
          <w:rFonts w:ascii="Arial" w:hAnsi="Arial" w:cs="Arial"/>
          <w:lang w:val="es-MX"/>
        </w:rPr>
        <w:t>algunas veces se las llam</w:t>
      </w:r>
      <w:r>
        <w:rPr>
          <w:rFonts w:ascii="Arial" w:hAnsi="Arial" w:cs="Arial"/>
          <w:lang w:val="es-MX"/>
        </w:rPr>
        <w:t xml:space="preserve">a Cartas de Control de </w:t>
      </w:r>
      <w:proofErr w:type="spellStart"/>
      <w:r>
        <w:rPr>
          <w:rFonts w:ascii="Arial" w:hAnsi="Arial" w:cs="Arial"/>
          <w:lang w:val="es-MX"/>
        </w:rPr>
        <w:t>Shewart</w:t>
      </w:r>
      <w:proofErr w:type="spellEnd"/>
      <w:r>
        <w:rPr>
          <w:rFonts w:ascii="Arial" w:hAnsi="Arial" w:cs="Arial"/>
          <w:lang w:val="es-MX"/>
        </w:rPr>
        <w:t xml:space="preserve">. </w:t>
      </w:r>
      <w:r w:rsidRPr="00277148">
        <w:rPr>
          <w:rFonts w:ascii="Arial" w:hAnsi="Arial" w:cs="Arial"/>
          <w:lang w:val="es-MX"/>
        </w:rPr>
        <w:t>Los valores de las características de calidad son graficados en el eje vertical, y el eje horizontal representa la muestra o subgrupo (en orden de tiempo)</w:t>
      </w:r>
      <w:r>
        <w:rPr>
          <w:rFonts w:ascii="Arial" w:hAnsi="Arial" w:cs="Arial"/>
          <w:lang w:val="es-MX"/>
        </w:rPr>
        <w:t>.</w:t>
      </w:r>
    </w:p>
    <w:p w:rsidR="004E0131" w:rsidRDefault="004E0131" w:rsidP="004E0131">
      <w:pPr>
        <w:tabs>
          <w:tab w:val="left" w:pos="1080"/>
        </w:tabs>
        <w:spacing w:line="480" w:lineRule="auto"/>
        <w:ind w:left="1134"/>
        <w:jc w:val="both"/>
        <w:rPr>
          <w:rFonts w:ascii="Arial" w:hAnsi="Arial" w:cs="Arial"/>
          <w:lang w:val="es-MX"/>
        </w:rPr>
      </w:pPr>
    </w:p>
    <w:p w:rsidR="004E0131" w:rsidRDefault="004E0131" w:rsidP="004E0131">
      <w:pPr>
        <w:autoSpaceDE w:val="0"/>
        <w:autoSpaceDN w:val="0"/>
        <w:adjustRightInd w:val="0"/>
        <w:spacing w:line="480" w:lineRule="auto"/>
        <w:ind w:left="1134"/>
        <w:jc w:val="both"/>
        <w:rPr>
          <w:rFonts w:ascii="Arial" w:eastAsiaTheme="minorHAnsi" w:hAnsi="Arial" w:cs="Arial"/>
          <w:lang w:eastAsia="en-US"/>
        </w:rPr>
      </w:pPr>
      <w:r w:rsidRPr="00B81F37">
        <w:rPr>
          <w:rFonts w:ascii="Arial" w:eastAsiaTheme="minorHAnsi" w:hAnsi="Arial" w:cs="Arial"/>
          <w:lang w:eastAsia="en-US"/>
        </w:rPr>
        <w:t>Los métodos estadísticos son muy valiosos y se utilizan a menudo en</w:t>
      </w:r>
      <w:r>
        <w:rPr>
          <w:rFonts w:ascii="Arial" w:eastAsiaTheme="minorHAnsi" w:hAnsi="Arial" w:cs="Arial"/>
          <w:lang w:eastAsia="en-US"/>
        </w:rPr>
        <w:t xml:space="preserve"> </w:t>
      </w:r>
      <w:r w:rsidRPr="00B81F37">
        <w:rPr>
          <w:rFonts w:ascii="Arial" w:eastAsiaTheme="minorHAnsi" w:hAnsi="Arial" w:cs="Arial"/>
          <w:lang w:eastAsia="en-US"/>
        </w:rPr>
        <w:t>control de calidad, por esta razón, con frecuencia se llama al control de calidad</w:t>
      </w:r>
      <w:r>
        <w:rPr>
          <w:rFonts w:ascii="Arial" w:eastAsiaTheme="minorHAnsi" w:hAnsi="Arial" w:cs="Arial"/>
          <w:lang w:eastAsia="en-US"/>
        </w:rPr>
        <w:t xml:space="preserve"> </w:t>
      </w:r>
      <w:r w:rsidRPr="00B81F37">
        <w:rPr>
          <w:rFonts w:ascii="Arial" w:eastAsiaTheme="minorHAnsi" w:hAnsi="Arial" w:cs="Arial"/>
          <w:lang w:eastAsia="en-US"/>
        </w:rPr>
        <w:t>“Control Estadístico de Calidad“</w:t>
      </w:r>
      <w:r>
        <w:rPr>
          <w:rFonts w:ascii="Arial" w:eastAsiaTheme="minorHAnsi" w:hAnsi="Arial" w:cs="Arial"/>
          <w:lang w:eastAsia="en-US"/>
        </w:rPr>
        <w:t>.</w:t>
      </w:r>
    </w:p>
    <w:p w:rsidR="004E0131" w:rsidRPr="00B81F37" w:rsidRDefault="004E0131" w:rsidP="004E0131">
      <w:pPr>
        <w:autoSpaceDE w:val="0"/>
        <w:autoSpaceDN w:val="0"/>
        <w:adjustRightInd w:val="0"/>
        <w:spacing w:line="480" w:lineRule="auto"/>
        <w:ind w:left="1134"/>
        <w:jc w:val="both"/>
        <w:rPr>
          <w:rFonts w:ascii="Arial" w:eastAsiaTheme="minorHAnsi" w:hAnsi="Arial" w:cs="Arial"/>
          <w:lang w:eastAsia="en-US"/>
        </w:rPr>
      </w:pPr>
    </w:p>
    <w:p w:rsidR="004E0131" w:rsidRDefault="004E0131" w:rsidP="004E0131">
      <w:pPr>
        <w:autoSpaceDE w:val="0"/>
        <w:autoSpaceDN w:val="0"/>
        <w:adjustRightInd w:val="0"/>
        <w:spacing w:line="480" w:lineRule="auto"/>
        <w:ind w:left="1134"/>
        <w:jc w:val="both"/>
        <w:rPr>
          <w:rFonts w:ascii="Arial" w:eastAsiaTheme="minorHAnsi" w:hAnsi="Arial" w:cs="Arial"/>
          <w:lang w:eastAsia="en-US"/>
        </w:rPr>
      </w:pPr>
      <w:r w:rsidRPr="00B81F37">
        <w:rPr>
          <w:rFonts w:ascii="Arial" w:eastAsiaTheme="minorHAnsi" w:hAnsi="Arial" w:cs="Arial"/>
          <w:lang w:eastAsia="en-US"/>
        </w:rPr>
        <w:lastRenderedPageBreak/>
        <w:t>Además de utilizarse para hacer los gráficos de control de procesos,</w:t>
      </w:r>
      <w:r>
        <w:rPr>
          <w:rFonts w:ascii="Arial" w:eastAsiaTheme="minorHAnsi" w:hAnsi="Arial" w:cs="Arial"/>
          <w:lang w:eastAsia="en-US"/>
        </w:rPr>
        <w:t xml:space="preserve"> </w:t>
      </w:r>
      <w:r w:rsidRPr="00B81F37">
        <w:rPr>
          <w:rFonts w:ascii="Arial" w:eastAsiaTheme="minorHAnsi" w:hAnsi="Arial" w:cs="Arial"/>
          <w:lang w:eastAsia="en-US"/>
        </w:rPr>
        <w:t>diseñar experimentos y para la inspección por muestreo, la estadística moderna tiene</w:t>
      </w:r>
      <w:r>
        <w:rPr>
          <w:rFonts w:ascii="Arial" w:eastAsiaTheme="minorHAnsi" w:hAnsi="Arial" w:cs="Arial"/>
          <w:lang w:eastAsia="en-US"/>
        </w:rPr>
        <w:t xml:space="preserve"> </w:t>
      </w:r>
      <w:r w:rsidRPr="00B81F37">
        <w:rPr>
          <w:rFonts w:ascii="Arial" w:eastAsiaTheme="minorHAnsi" w:hAnsi="Arial" w:cs="Arial"/>
          <w:lang w:eastAsia="en-US"/>
        </w:rPr>
        <w:t>una amplia variedad de usos tales como las encuestas de opinión, los estudios del</w:t>
      </w:r>
      <w:r>
        <w:rPr>
          <w:rFonts w:ascii="Arial" w:eastAsiaTheme="minorHAnsi" w:hAnsi="Arial" w:cs="Arial"/>
          <w:lang w:eastAsia="en-US"/>
        </w:rPr>
        <w:t xml:space="preserve"> </w:t>
      </w:r>
      <w:r w:rsidRPr="00B81F37">
        <w:rPr>
          <w:rFonts w:ascii="Arial" w:eastAsiaTheme="minorHAnsi" w:hAnsi="Arial" w:cs="Arial"/>
          <w:lang w:eastAsia="en-US"/>
        </w:rPr>
        <w:t>costo de vida, los estudios de la producción agrícola, estudios de impuestos,</w:t>
      </w:r>
      <w:r>
        <w:rPr>
          <w:rFonts w:ascii="Arial" w:eastAsiaTheme="minorHAnsi" w:hAnsi="Arial" w:cs="Arial"/>
          <w:lang w:eastAsia="en-US"/>
        </w:rPr>
        <w:t xml:space="preserve"> </w:t>
      </w:r>
      <w:r w:rsidRPr="00B81F37">
        <w:rPr>
          <w:rFonts w:ascii="Arial" w:eastAsiaTheme="minorHAnsi" w:hAnsi="Arial" w:cs="Arial"/>
          <w:lang w:eastAsia="en-US"/>
        </w:rPr>
        <w:t>investigación de mercado, etc.</w:t>
      </w:r>
    </w:p>
    <w:p w:rsidR="004E0131" w:rsidRDefault="004E0131" w:rsidP="004E0131">
      <w:pPr>
        <w:autoSpaceDE w:val="0"/>
        <w:autoSpaceDN w:val="0"/>
        <w:adjustRightInd w:val="0"/>
        <w:spacing w:line="480" w:lineRule="auto"/>
        <w:ind w:left="1134"/>
        <w:jc w:val="both"/>
        <w:rPr>
          <w:rFonts w:ascii="Arial" w:eastAsiaTheme="minorHAnsi" w:hAnsi="Arial" w:cs="Arial"/>
          <w:lang w:eastAsia="en-US"/>
        </w:rPr>
      </w:pPr>
    </w:p>
    <w:p w:rsidR="004E0131" w:rsidRPr="002D5E39" w:rsidRDefault="004E0131" w:rsidP="004E0131">
      <w:pPr>
        <w:autoSpaceDE w:val="0"/>
        <w:autoSpaceDN w:val="0"/>
        <w:adjustRightInd w:val="0"/>
        <w:spacing w:line="480" w:lineRule="auto"/>
        <w:ind w:left="1134"/>
        <w:jc w:val="both"/>
        <w:rPr>
          <w:rFonts w:ascii="Arial" w:eastAsiaTheme="minorHAnsi" w:hAnsi="Arial" w:cs="Arial"/>
          <w:bCs/>
          <w:lang w:eastAsia="en-US"/>
        </w:rPr>
      </w:pPr>
      <w:r>
        <w:rPr>
          <w:rFonts w:ascii="Arial" w:eastAsiaTheme="minorHAnsi" w:hAnsi="Arial" w:cs="Arial"/>
          <w:bCs/>
          <w:lang w:eastAsia="en-US"/>
        </w:rPr>
        <w:t>Entre las v</w:t>
      </w:r>
      <w:r w:rsidRPr="002D5E39">
        <w:rPr>
          <w:rFonts w:ascii="Arial" w:eastAsiaTheme="minorHAnsi" w:hAnsi="Arial" w:cs="Arial"/>
          <w:bCs/>
          <w:lang w:eastAsia="en-US"/>
        </w:rPr>
        <w:t xml:space="preserve">entajas del control de </w:t>
      </w:r>
      <w:r>
        <w:rPr>
          <w:rFonts w:ascii="Arial" w:eastAsiaTheme="minorHAnsi" w:hAnsi="Arial" w:cs="Arial"/>
          <w:bCs/>
          <w:lang w:eastAsia="en-US"/>
        </w:rPr>
        <w:t>la calidad tenemos:</w:t>
      </w:r>
      <w:r>
        <w:rPr>
          <w:rStyle w:val="Refdenotaalpie"/>
          <w:rFonts w:ascii="Arial" w:eastAsiaTheme="minorHAnsi" w:hAnsi="Arial" w:cs="Arial"/>
          <w:bCs/>
          <w:lang w:eastAsia="en-US"/>
        </w:rPr>
        <w:footnoteReference w:id="25"/>
      </w:r>
    </w:p>
    <w:p w:rsidR="004E0131" w:rsidRPr="002D5E39" w:rsidRDefault="004E0131" w:rsidP="004E0131">
      <w:pPr>
        <w:pStyle w:val="Prrafodelista"/>
        <w:numPr>
          <w:ilvl w:val="0"/>
          <w:numId w:val="17"/>
        </w:numPr>
        <w:autoSpaceDE w:val="0"/>
        <w:autoSpaceDN w:val="0"/>
        <w:adjustRightInd w:val="0"/>
        <w:spacing w:line="480" w:lineRule="auto"/>
        <w:jc w:val="both"/>
        <w:rPr>
          <w:rFonts w:ascii="Arial" w:eastAsiaTheme="minorHAnsi" w:hAnsi="Arial" w:cs="Arial"/>
          <w:lang w:eastAsia="en-US"/>
        </w:rPr>
      </w:pPr>
      <w:r w:rsidRPr="002D5E39">
        <w:rPr>
          <w:rFonts w:ascii="Arial" w:eastAsiaTheme="minorHAnsi" w:hAnsi="Arial" w:cs="Arial"/>
          <w:lang w:eastAsia="en-US"/>
        </w:rPr>
        <w:t>Aumento de la calidad y disminución del número de productos</w:t>
      </w:r>
      <w:r>
        <w:rPr>
          <w:rFonts w:ascii="Arial" w:eastAsiaTheme="minorHAnsi" w:hAnsi="Arial" w:cs="Arial"/>
          <w:lang w:eastAsia="en-US"/>
        </w:rPr>
        <w:t xml:space="preserve"> </w:t>
      </w:r>
      <w:r w:rsidRPr="002D5E39">
        <w:rPr>
          <w:rFonts w:ascii="Arial" w:eastAsiaTheme="minorHAnsi" w:hAnsi="Arial" w:cs="Arial"/>
          <w:lang w:eastAsia="en-US"/>
        </w:rPr>
        <w:t>defectuosos.</w:t>
      </w:r>
    </w:p>
    <w:p w:rsidR="004E0131" w:rsidRPr="002D5E39" w:rsidRDefault="004E0131" w:rsidP="004E0131">
      <w:pPr>
        <w:pStyle w:val="Prrafodelista"/>
        <w:numPr>
          <w:ilvl w:val="0"/>
          <w:numId w:val="17"/>
        </w:numPr>
        <w:autoSpaceDE w:val="0"/>
        <w:autoSpaceDN w:val="0"/>
        <w:adjustRightInd w:val="0"/>
        <w:spacing w:line="480" w:lineRule="auto"/>
        <w:jc w:val="both"/>
        <w:rPr>
          <w:rFonts w:ascii="Arial" w:eastAsiaTheme="minorHAnsi" w:hAnsi="Arial" w:cs="Arial"/>
          <w:lang w:eastAsia="en-US"/>
        </w:rPr>
      </w:pPr>
      <w:r w:rsidRPr="002D5E39">
        <w:rPr>
          <w:rFonts w:ascii="Arial" w:eastAsiaTheme="minorHAnsi" w:hAnsi="Arial" w:cs="Arial"/>
          <w:lang w:eastAsia="en-US"/>
        </w:rPr>
        <w:t>Obtención de una calidad más uniforme y disminución del número de</w:t>
      </w:r>
      <w:r>
        <w:rPr>
          <w:rFonts w:ascii="Arial" w:eastAsiaTheme="minorHAnsi" w:hAnsi="Arial" w:cs="Arial"/>
          <w:lang w:eastAsia="en-US"/>
        </w:rPr>
        <w:t xml:space="preserve"> </w:t>
      </w:r>
      <w:r w:rsidRPr="002D5E39">
        <w:rPr>
          <w:rFonts w:ascii="Arial" w:eastAsiaTheme="minorHAnsi" w:hAnsi="Arial" w:cs="Arial"/>
          <w:lang w:eastAsia="en-US"/>
        </w:rPr>
        <w:t>reclamos.</w:t>
      </w:r>
    </w:p>
    <w:p w:rsidR="004E0131" w:rsidRPr="002D5E39" w:rsidRDefault="004E0131" w:rsidP="004E0131">
      <w:pPr>
        <w:pStyle w:val="Prrafodelista"/>
        <w:numPr>
          <w:ilvl w:val="0"/>
          <w:numId w:val="17"/>
        </w:numPr>
        <w:autoSpaceDE w:val="0"/>
        <w:autoSpaceDN w:val="0"/>
        <w:adjustRightInd w:val="0"/>
        <w:spacing w:line="480" w:lineRule="auto"/>
        <w:jc w:val="both"/>
        <w:rPr>
          <w:rFonts w:ascii="Arial" w:eastAsiaTheme="minorHAnsi" w:hAnsi="Arial" w:cs="Arial"/>
          <w:lang w:eastAsia="en-US"/>
        </w:rPr>
      </w:pPr>
      <w:r w:rsidRPr="002D5E39">
        <w:rPr>
          <w:rFonts w:ascii="Arial" w:eastAsiaTheme="minorHAnsi" w:hAnsi="Arial" w:cs="Arial"/>
          <w:lang w:eastAsia="en-US"/>
        </w:rPr>
        <w:t>Aumento de la fiabilidad, y la confianza en los productos, y clientes.</w:t>
      </w:r>
    </w:p>
    <w:p w:rsidR="004E0131" w:rsidRPr="002D5E39" w:rsidRDefault="004E0131" w:rsidP="004E0131">
      <w:pPr>
        <w:pStyle w:val="Prrafodelista"/>
        <w:numPr>
          <w:ilvl w:val="0"/>
          <w:numId w:val="18"/>
        </w:numPr>
        <w:autoSpaceDE w:val="0"/>
        <w:autoSpaceDN w:val="0"/>
        <w:adjustRightInd w:val="0"/>
        <w:spacing w:line="480" w:lineRule="auto"/>
        <w:jc w:val="both"/>
        <w:rPr>
          <w:rFonts w:ascii="Arial" w:eastAsiaTheme="minorHAnsi" w:hAnsi="Arial" w:cs="Arial"/>
          <w:lang w:eastAsia="en-US"/>
        </w:rPr>
      </w:pPr>
      <w:r w:rsidRPr="002D5E39">
        <w:rPr>
          <w:rFonts w:ascii="Arial" w:eastAsiaTheme="minorHAnsi" w:hAnsi="Arial" w:cs="Arial"/>
          <w:lang w:eastAsia="en-US"/>
        </w:rPr>
        <w:t>Aumento en el precio de venta de los productos.</w:t>
      </w:r>
    </w:p>
    <w:p w:rsidR="004E0131" w:rsidRPr="002D5E39" w:rsidRDefault="004E0131" w:rsidP="004E0131">
      <w:pPr>
        <w:pStyle w:val="Prrafodelista"/>
        <w:numPr>
          <w:ilvl w:val="0"/>
          <w:numId w:val="18"/>
        </w:numPr>
        <w:autoSpaceDE w:val="0"/>
        <w:autoSpaceDN w:val="0"/>
        <w:adjustRightInd w:val="0"/>
        <w:spacing w:line="480" w:lineRule="auto"/>
        <w:jc w:val="both"/>
        <w:rPr>
          <w:rFonts w:ascii="Arial" w:eastAsiaTheme="minorHAnsi" w:hAnsi="Arial" w:cs="Arial"/>
          <w:lang w:eastAsia="en-US"/>
        </w:rPr>
      </w:pPr>
      <w:r w:rsidRPr="002D5E39">
        <w:rPr>
          <w:rFonts w:ascii="Arial" w:eastAsiaTheme="minorHAnsi" w:hAnsi="Arial" w:cs="Arial"/>
          <w:lang w:eastAsia="en-US"/>
        </w:rPr>
        <w:t>Mayores utilidades.</w:t>
      </w:r>
    </w:p>
    <w:p w:rsidR="004E0131" w:rsidRPr="002D5E39" w:rsidRDefault="004E0131" w:rsidP="004E0131">
      <w:pPr>
        <w:pStyle w:val="Prrafodelista"/>
        <w:numPr>
          <w:ilvl w:val="0"/>
          <w:numId w:val="18"/>
        </w:numPr>
        <w:autoSpaceDE w:val="0"/>
        <w:autoSpaceDN w:val="0"/>
        <w:adjustRightInd w:val="0"/>
        <w:spacing w:line="480" w:lineRule="auto"/>
        <w:jc w:val="both"/>
        <w:rPr>
          <w:rFonts w:ascii="Arial" w:eastAsiaTheme="minorHAnsi" w:hAnsi="Arial" w:cs="Arial"/>
          <w:lang w:eastAsia="en-US"/>
        </w:rPr>
      </w:pPr>
      <w:r w:rsidRPr="002D5E39">
        <w:rPr>
          <w:rFonts w:ascii="Arial" w:eastAsiaTheme="minorHAnsi" w:hAnsi="Arial" w:cs="Arial"/>
          <w:lang w:eastAsia="en-US"/>
        </w:rPr>
        <w:t>Reducción de costos de producción.</w:t>
      </w:r>
    </w:p>
    <w:p w:rsidR="004E0131" w:rsidRPr="002D5E39" w:rsidRDefault="004E0131" w:rsidP="004E0131">
      <w:pPr>
        <w:pStyle w:val="Prrafodelista"/>
        <w:numPr>
          <w:ilvl w:val="0"/>
          <w:numId w:val="18"/>
        </w:numPr>
        <w:autoSpaceDE w:val="0"/>
        <w:autoSpaceDN w:val="0"/>
        <w:adjustRightInd w:val="0"/>
        <w:spacing w:line="480" w:lineRule="auto"/>
        <w:jc w:val="both"/>
        <w:rPr>
          <w:rFonts w:ascii="Arial" w:eastAsiaTheme="minorHAnsi" w:hAnsi="Arial" w:cs="Arial"/>
          <w:lang w:eastAsia="en-US"/>
        </w:rPr>
      </w:pPr>
      <w:r w:rsidRPr="002D5E39">
        <w:rPr>
          <w:rFonts w:ascii="Arial" w:eastAsiaTheme="minorHAnsi" w:hAnsi="Arial" w:cs="Arial"/>
          <w:lang w:eastAsia="en-US"/>
        </w:rPr>
        <w:t>Uso de un lenguaje común.</w:t>
      </w:r>
    </w:p>
    <w:p w:rsidR="004E0131" w:rsidRPr="00454748" w:rsidRDefault="004E0131" w:rsidP="004E0131">
      <w:pPr>
        <w:pStyle w:val="Prrafodelista"/>
        <w:numPr>
          <w:ilvl w:val="0"/>
          <w:numId w:val="18"/>
        </w:numPr>
        <w:autoSpaceDE w:val="0"/>
        <w:autoSpaceDN w:val="0"/>
        <w:adjustRightInd w:val="0"/>
        <w:spacing w:line="480" w:lineRule="auto"/>
        <w:jc w:val="both"/>
        <w:rPr>
          <w:rFonts w:ascii="Arial" w:eastAsiaTheme="minorHAnsi" w:hAnsi="Arial" w:cs="Arial"/>
          <w:lang w:eastAsia="en-US"/>
        </w:rPr>
      </w:pPr>
      <w:r w:rsidRPr="002D5E39">
        <w:rPr>
          <w:rFonts w:ascii="Arial" w:eastAsiaTheme="minorHAnsi" w:hAnsi="Arial" w:cs="Arial"/>
          <w:lang w:eastAsia="en-US"/>
        </w:rPr>
        <w:t>Desaparición del trabajo desperdiciado, disminución de los</w:t>
      </w:r>
      <w:r>
        <w:rPr>
          <w:rFonts w:ascii="Arial" w:eastAsiaTheme="minorHAnsi" w:hAnsi="Arial" w:cs="Arial"/>
          <w:lang w:eastAsia="en-US"/>
        </w:rPr>
        <w:t xml:space="preserve"> </w:t>
      </w:r>
      <w:r w:rsidRPr="00454748">
        <w:rPr>
          <w:rFonts w:ascii="Arial" w:eastAsiaTheme="minorHAnsi" w:hAnsi="Arial" w:cs="Arial"/>
          <w:lang w:eastAsia="en-US"/>
        </w:rPr>
        <w:t>reprocesos y mejora en la eficiencia.</w:t>
      </w:r>
    </w:p>
    <w:p w:rsidR="004E0131" w:rsidRPr="00454748" w:rsidRDefault="004E0131" w:rsidP="004E0131">
      <w:pPr>
        <w:pStyle w:val="Prrafodelista"/>
        <w:numPr>
          <w:ilvl w:val="0"/>
          <w:numId w:val="18"/>
        </w:numPr>
        <w:autoSpaceDE w:val="0"/>
        <w:autoSpaceDN w:val="0"/>
        <w:adjustRightInd w:val="0"/>
        <w:spacing w:line="480" w:lineRule="auto"/>
        <w:jc w:val="both"/>
        <w:rPr>
          <w:rFonts w:ascii="Arial" w:eastAsiaTheme="minorHAnsi" w:hAnsi="Arial" w:cs="Arial"/>
          <w:lang w:eastAsia="en-US"/>
        </w:rPr>
      </w:pPr>
      <w:r w:rsidRPr="00454748">
        <w:rPr>
          <w:rFonts w:ascii="Arial" w:eastAsiaTheme="minorHAnsi" w:hAnsi="Arial" w:cs="Arial"/>
          <w:lang w:eastAsia="en-US"/>
        </w:rPr>
        <w:lastRenderedPageBreak/>
        <w:t>Mejora en las relaciones humanas y eliminación de barreras entre</w:t>
      </w:r>
      <w:r>
        <w:rPr>
          <w:rFonts w:ascii="Arial" w:eastAsiaTheme="minorHAnsi" w:hAnsi="Arial" w:cs="Arial"/>
          <w:lang w:eastAsia="en-US"/>
        </w:rPr>
        <w:t xml:space="preserve"> </w:t>
      </w:r>
      <w:r w:rsidRPr="00454748">
        <w:rPr>
          <w:rFonts w:ascii="Arial" w:eastAsiaTheme="minorHAnsi" w:hAnsi="Arial" w:cs="Arial"/>
          <w:lang w:eastAsia="en-US"/>
        </w:rPr>
        <w:t>departamentos.</w:t>
      </w:r>
    </w:p>
    <w:p w:rsidR="004E0131" w:rsidRDefault="004E0131" w:rsidP="004E0131">
      <w:pPr>
        <w:pStyle w:val="Prrafodelista"/>
        <w:numPr>
          <w:ilvl w:val="0"/>
          <w:numId w:val="18"/>
        </w:numPr>
        <w:autoSpaceDE w:val="0"/>
        <w:autoSpaceDN w:val="0"/>
        <w:adjustRightInd w:val="0"/>
        <w:spacing w:line="480" w:lineRule="auto"/>
        <w:jc w:val="both"/>
        <w:rPr>
          <w:rFonts w:ascii="Arial" w:eastAsiaTheme="minorHAnsi" w:hAnsi="Arial" w:cs="Arial"/>
          <w:lang w:eastAsia="en-US"/>
        </w:rPr>
      </w:pPr>
      <w:r w:rsidRPr="00454748">
        <w:rPr>
          <w:rFonts w:ascii="Arial" w:eastAsiaTheme="minorHAnsi" w:hAnsi="Arial" w:cs="Arial"/>
          <w:lang w:eastAsia="en-US"/>
        </w:rPr>
        <w:t>Rapidez en la toma de decisiones y mejora en el despliegue de la</w:t>
      </w:r>
      <w:r>
        <w:rPr>
          <w:rFonts w:ascii="Arial" w:eastAsiaTheme="minorHAnsi" w:hAnsi="Arial" w:cs="Arial"/>
          <w:lang w:eastAsia="en-US"/>
        </w:rPr>
        <w:t xml:space="preserve"> </w:t>
      </w:r>
      <w:r w:rsidRPr="00454748">
        <w:rPr>
          <w:rFonts w:ascii="Arial" w:eastAsiaTheme="minorHAnsi" w:hAnsi="Arial" w:cs="Arial"/>
          <w:lang w:eastAsia="en-US"/>
        </w:rPr>
        <w:t>política y la dirección por objetivos.</w:t>
      </w:r>
    </w:p>
    <w:p w:rsidR="00D10EE7" w:rsidRDefault="00D10EE7" w:rsidP="00D10EE7">
      <w:pPr>
        <w:pStyle w:val="Prrafodelista"/>
        <w:autoSpaceDE w:val="0"/>
        <w:autoSpaceDN w:val="0"/>
        <w:adjustRightInd w:val="0"/>
        <w:spacing w:line="480" w:lineRule="auto"/>
        <w:ind w:left="1854"/>
        <w:jc w:val="both"/>
        <w:rPr>
          <w:rFonts w:ascii="Arial" w:eastAsiaTheme="minorHAnsi" w:hAnsi="Arial" w:cs="Arial"/>
          <w:lang w:eastAsia="en-US"/>
        </w:rPr>
      </w:pPr>
    </w:p>
    <w:p w:rsidR="004E0131" w:rsidRPr="0047398A" w:rsidRDefault="004E0131" w:rsidP="004E0131">
      <w:pPr>
        <w:pStyle w:val="Capitulo11"/>
        <w:numPr>
          <w:ilvl w:val="2"/>
          <w:numId w:val="93"/>
        </w:numPr>
        <w:rPr>
          <w:sz w:val="24"/>
        </w:rPr>
      </w:pPr>
      <w:bookmarkStart w:id="534" w:name="_Toc348388831"/>
      <w:bookmarkStart w:id="535" w:name="_Toc353135705"/>
      <w:bookmarkStart w:id="536" w:name="_Toc355556478"/>
      <w:r w:rsidRPr="0047398A">
        <w:rPr>
          <w:sz w:val="24"/>
        </w:rPr>
        <w:t>Descripción de los datos</w:t>
      </w:r>
      <w:bookmarkEnd w:id="534"/>
      <w:bookmarkEnd w:id="535"/>
      <w:bookmarkEnd w:id="536"/>
    </w:p>
    <w:p w:rsidR="004E0131" w:rsidRDefault="004E0131" w:rsidP="004E0131">
      <w:pPr>
        <w:pStyle w:val="Prrafodelista"/>
        <w:tabs>
          <w:tab w:val="num" w:pos="780"/>
          <w:tab w:val="left" w:pos="1080"/>
        </w:tabs>
        <w:ind w:left="564"/>
        <w:rPr>
          <w:rFonts w:ascii="Arial" w:hAnsi="Arial" w:cs="Arial"/>
          <w:b/>
          <w:bCs/>
        </w:rPr>
      </w:pPr>
    </w:p>
    <w:p w:rsidR="004E0131" w:rsidRDefault="004E0131" w:rsidP="004E0131">
      <w:pPr>
        <w:pStyle w:val="Prrafodelista"/>
        <w:tabs>
          <w:tab w:val="num" w:pos="780"/>
          <w:tab w:val="left" w:pos="1080"/>
        </w:tabs>
        <w:spacing w:line="480" w:lineRule="auto"/>
        <w:ind w:left="1134"/>
        <w:jc w:val="both"/>
        <w:rPr>
          <w:rFonts w:ascii="Arial" w:hAnsi="Arial" w:cs="Arial"/>
          <w:bCs/>
        </w:rPr>
      </w:pPr>
      <w:r>
        <w:rPr>
          <w:rFonts w:ascii="Arial" w:hAnsi="Arial" w:cs="Arial"/>
          <w:bCs/>
        </w:rPr>
        <w:t>Para la aplicación de cartas de control, en el análisis de productividad, los datos que se usarán son los tiempos del proceso de cobro &lt;cajeras&gt; y del proceso de venta &lt;vendedoras&gt;, los datos se encuentran en unidades de tiempo [minutos].</w:t>
      </w:r>
    </w:p>
    <w:p w:rsidR="004E0131" w:rsidRDefault="004E0131" w:rsidP="004E0131">
      <w:pPr>
        <w:pStyle w:val="Prrafodelista"/>
        <w:tabs>
          <w:tab w:val="num" w:pos="780"/>
          <w:tab w:val="left" w:pos="1080"/>
        </w:tabs>
        <w:spacing w:line="480" w:lineRule="auto"/>
        <w:ind w:left="1134"/>
        <w:jc w:val="both"/>
        <w:rPr>
          <w:rFonts w:ascii="Arial" w:hAnsi="Arial" w:cs="Arial"/>
          <w:bCs/>
        </w:rPr>
      </w:pPr>
      <w:r>
        <w:rPr>
          <w:rFonts w:ascii="Arial" w:hAnsi="Arial" w:cs="Arial"/>
          <w:bCs/>
        </w:rPr>
        <w:t>Se analizará dos tipos de cartas de control, para la media y para el rango, no se utilizará la carta de control para la desviación estándar puesto que el proceso no trata de producción o elaboración de productos, si se utilizara éste tipo de carta nos daría a conocer el mínimo cambio de la variabilidad de los datos, ya que ésta carta es muy sensible a ésos tipos de cambios.</w:t>
      </w:r>
    </w:p>
    <w:p w:rsidR="004E0131" w:rsidRDefault="004E0131" w:rsidP="004E0131">
      <w:pPr>
        <w:pStyle w:val="Prrafodelista"/>
        <w:tabs>
          <w:tab w:val="num" w:pos="780"/>
          <w:tab w:val="left" w:pos="1080"/>
        </w:tabs>
        <w:spacing w:before="240" w:after="240" w:line="480" w:lineRule="auto"/>
        <w:ind w:left="1134"/>
        <w:jc w:val="both"/>
        <w:rPr>
          <w:rFonts w:ascii="Arial" w:hAnsi="Arial" w:cs="Arial"/>
          <w:b/>
          <w:bCs/>
          <w:u w:val="single"/>
        </w:rPr>
      </w:pPr>
    </w:p>
    <w:p w:rsidR="004E0131" w:rsidRDefault="004E0131" w:rsidP="004E0131">
      <w:pPr>
        <w:pStyle w:val="Prrafodelista"/>
        <w:tabs>
          <w:tab w:val="num" w:pos="780"/>
          <w:tab w:val="left" w:pos="1080"/>
        </w:tabs>
        <w:spacing w:before="240" w:after="240" w:line="480" w:lineRule="auto"/>
        <w:ind w:left="1134"/>
        <w:jc w:val="both"/>
        <w:rPr>
          <w:rFonts w:ascii="Arial" w:hAnsi="Arial" w:cs="Arial"/>
          <w:b/>
          <w:bCs/>
          <w:u w:val="single"/>
        </w:rPr>
      </w:pPr>
      <w:r w:rsidRPr="000C363B">
        <w:rPr>
          <w:rFonts w:ascii="Arial" w:hAnsi="Arial" w:cs="Arial"/>
          <w:b/>
          <w:bCs/>
          <w:u w:val="single"/>
        </w:rPr>
        <w:t>Carta</w:t>
      </w:r>
      <w:r>
        <w:rPr>
          <w:rFonts w:ascii="Arial" w:hAnsi="Arial" w:cs="Arial"/>
          <w:b/>
          <w:bCs/>
          <w:u w:val="single"/>
        </w:rPr>
        <w:t>s</w:t>
      </w:r>
      <w:r w:rsidRPr="000C363B">
        <w:rPr>
          <w:rFonts w:ascii="Arial" w:hAnsi="Arial" w:cs="Arial"/>
          <w:b/>
          <w:bCs/>
          <w:u w:val="single"/>
        </w:rPr>
        <w:t xml:space="preserve"> de Control para la </w:t>
      </w:r>
      <w:r>
        <w:rPr>
          <w:rFonts w:ascii="Arial" w:hAnsi="Arial" w:cs="Arial"/>
          <w:b/>
          <w:bCs/>
          <w:u w:val="single"/>
        </w:rPr>
        <w:t>M</w:t>
      </w:r>
      <w:r w:rsidRPr="000C363B">
        <w:rPr>
          <w:rFonts w:ascii="Arial" w:hAnsi="Arial" w:cs="Arial"/>
          <w:b/>
          <w:bCs/>
          <w:u w:val="single"/>
        </w:rPr>
        <w:t>edia</w:t>
      </w:r>
    </w:p>
    <w:p w:rsidR="004E0131" w:rsidRDefault="004E0131" w:rsidP="004E0131">
      <w:pPr>
        <w:pStyle w:val="Prrafodelista"/>
        <w:tabs>
          <w:tab w:val="num" w:pos="780"/>
          <w:tab w:val="left" w:pos="1080"/>
        </w:tabs>
        <w:spacing w:before="240" w:after="240" w:line="480" w:lineRule="auto"/>
        <w:ind w:left="1134"/>
        <w:jc w:val="both"/>
        <w:rPr>
          <w:rFonts w:ascii="Arial" w:hAnsi="Arial" w:cs="Arial"/>
          <w:bCs/>
        </w:rPr>
      </w:pPr>
      <w:r>
        <w:rPr>
          <w:rFonts w:ascii="Arial" w:hAnsi="Arial" w:cs="Arial"/>
          <w:bCs/>
        </w:rPr>
        <w:t xml:space="preserve">Los límites de control están determinados de tal forma que resulta una probabilidad pequeña que un valor dado de </w:t>
      </w:r>
      <m:oMath>
        <m:acc>
          <m:accPr>
            <m:chr m:val="̅"/>
            <m:ctrlPr>
              <w:rPr>
                <w:rFonts w:ascii="Cambria Math" w:hAnsi="Arial" w:cs="Arial"/>
                <w:bCs/>
                <w:i/>
                <w:sz w:val="28"/>
              </w:rPr>
            </m:ctrlPr>
          </m:accPr>
          <m:e>
            <m:r>
              <w:rPr>
                <w:rFonts w:ascii="Cambria Math" w:hAnsi="Cambria Math" w:cs="Arial"/>
                <w:sz w:val="28"/>
              </w:rPr>
              <m:t>x</m:t>
            </m:r>
          </m:e>
        </m:acc>
      </m:oMath>
      <w:r>
        <w:rPr>
          <w:rFonts w:ascii="Arial" w:hAnsi="Arial" w:cs="Arial"/>
          <w:bCs/>
        </w:rPr>
        <w:t xml:space="preserve"> esté fuera de los límites porque, en realidad, el proceso está bajo control. En virtud del Teorema del Límite Central, se tiene que el 100(1-α) % </w:t>
      </w:r>
      <w:r>
        <w:rPr>
          <w:rFonts w:ascii="Arial" w:hAnsi="Arial" w:cs="Arial"/>
          <w:bCs/>
        </w:rPr>
        <w:lastRenderedPageBreak/>
        <w:t xml:space="preserve">de los valores de </w:t>
      </w:r>
      <m:oMath>
        <m:acc>
          <m:accPr>
            <m:chr m:val="̅"/>
            <m:ctrlPr>
              <w:rPr>
                <w:rFonts w:ascii="Cambria Math" w:hAnsi="Arial" w:cs="Arial"/>
                <w:bCs/>
                <w:i/>
                <w:sz w:val="32"/>
              </w:rPr>
            </m:ctrlPr>
          </m:accPr>
          <m:e>
            <m:r>
              <w:rPr>
                <w:rFonts w:ascii="Cambria Math" w:hAnsi="Cambria Math" w:cs="Arial"/>
                <w:sz w:val="32"/>
              </w:rPr>
              <m:t>x</m:t>
            </m:r>
          </m:e>
        </m:acc>
      </m:oMath>
      <w:r>
        <w:rPr>
          <w:rFonts w:ascii="Arial" w:hAnsi="Arial" w:cs="Arial"/>
          <w:bCs/>
        </w:rPr>
        <w:t xml:space="preserve"> caen dentro de los límites cuando el proceso está bajo control si se utilizan los límites:</w:t>
      </w:r>
    </w:p>
    <w:p w:rsidR="004E0131" w:rsidRPr="00623669" w:rsidRDefault="00E4591F" w:rsidP="004E0131">
      <w:pPr>
        <w:tabs>
          <w:tab w:val="num" w:pos="780"/>
          <w:tab w:val="left" w:pos="1080"/>
        </w:tabs>
        <w:spacing w:line="480" w:lineRule="auto"/>
        <w:ind w:left="1416"/>
        <w:rPr>
          <w:rFonts w:ascii="Arial" w:hAnsi="Arial" w:cs="Arial"/>
          <w:bCs/>
          <w:i/>
          <w:lang w:val="en-US"/>
        </w:rPr>
      </w:pPr>
      <w:r>
        <w:rPr>
          <w:noProof/>
          <w:lang w:val="es-ES" w:eastAsia="en-US"/>
        </w:rPr>
        <w:pict>
          <v:shape id="_x0000_s1283" type="#_x0000_t202" style="position:absolute;left:0;text-align:left;margin-left:197.1pt;margin-top:-2pt;width:202.05pt;height:84.35pt;z-index:251730944;mso-width-relative:margin;mso-height-relative:margin" filled="f" stroked="f">
            <v:textbox style="mso-next-textbox:#_x0000_s1283">
              <w:txbxContent>
                <w:p w:rsidR="00E4591F" w:rsidRPr="00DC24D2" w:rsidRDefault="00E4591F" w:rsidP="004E0131">
                  <w:pPr>
                    <w:spacing w:line="480" w:lineRule="auto"/>
                    <w:rPr>
                      <w:lang w:val="es-ES"/>
                    </w:rPr>
                  </w:pPr>
                  <m:oMathPara>
                    <m:oMathParaPr>
                      <m:jc m:val="left"/>
                    </m:oMathParaPr>
                    <m:oMath>
                      <m:acc>
                        <m:accPr>
                          <m:chr m:val="̅"/>
                          <m:ctrlPr>
                            <w:rPr>
                              <w:rFonts w:ascii="Cambria Math" w:hAnsi="Arial" w:cs="Arial"/>
                              <w:bCs/>
                              <w:i/>
                            </w:rPr>
                          </m:ctrlPr>
                        </m:accPr>
                        <m:e>
                          <m:r>
                            <w:rPr>
                              <w:rFonts w:ascii="Cambria Math" w:hAnsi="Cambria Math" w:cs="Arial"/>
                            </w:rPr>
                            <m:t>x</m:t>
                          </m:r>
                        </m:e>
                      </m:acc>
                      <m:r>
                        <w:rPr>
                          <w:rFonts w:ascii="Cambria Math" w:hAnsi="Arial" w:cs="Arial"/>
                        </w:rPr>
                        <m:t>:media central de los datos</m:t>
                      </m:r>
                      <m:r>
                        <m:rPr>
                          <m:sty m:val="p"/>
                        </m:rPr>
                        <w:rPr>
                          <w:rFonts w:ascii="Cambria Math" w:hAnsi="Arial" w:cs="Arial"/>
                        </w:rPr>
                        <w:br/>
                      </m:r>
                    </m:oMath>
                    <m:oMath>
                      <m:r>
                        <w:rPr>
                          <w:rFonts w:ascii="Cambria Math" w:hAnsi="Cambria Math"/>
                          <w:lang w:val="es-ES"/>
                        </w:rPr>
                        <m:t>n:tamano de la muestra</m:t>
                      </m:r>
                      <m:r>
                        <m:rPr>
                          <m:sty m:val="p"/>
                        </m:rPr>
                        <w:rPr>
                          <w:rFonts w:ascii="Cambria Math" w:hAnsi="Cambria Math"/>
                          <w:lang w:val="es-ES"/>
                        </w:rPr>
                        <w:br/>
                      </m:r>
                    </m:oMath>
                    <m:oMath>
                      <m:r>
                        <m:rPr>
                          <m:sty m:val="p"/>
                        </m:rPr>
                        <w:rPr>
                          <w:rFonts w:ascii="Cambria Math" w:hAnsi="Cambria Math" w:cs="Arial"/>
                          <w:lang w:val="en-US"/>
                        </w:rPr>
                        <m:t>σ:desviacion estándar de los datos</m:t>
                      </m:r>
                    </m:oMath>
                  </m:oMathPara>
                </w:p>
              </w:txbxContent>
            </v:textbox>
          </v:shape>
        </w:pict>
      </w:r>
      <w:r>
        <w:rPr>
          <w:rFonts w:ascii="Arial" w:hAnsi="Arial"/>
          <w:b/>
          <w:noProof/>
          <w:lang w:eastAsia="es-EC"/>
        </w:rPr>
        <w:pict>
          <v:group id="_x0000_s1280" style="position:absolute;left:0;text-align:left;margin-left:60.6pt;margin-top:-2pt;width:354.75pt;height:88.3pt;z-index:251729920" coordorigin="3480,2228" coordsize="7095,1766">
            <v:roundrect id="_x0000_s1281" style="position:absolute;left:3480;top:2228;width:7095;height:1766" arcsize="10923f" filled="f"/>
            <v:shape id="_x0000_s1282" type="#_x0000_t32" style="position:absolute;left:6210;top:2228;width:0;height:1766" o:connectortype="straight"/>
          </v:group>
        </w:pict>
      </w:r>
      <m:oMath>
        <m:r>
          <w:rPr>
            <w:rFonts w:ascii="Cambria Math" w:hAnsi="Cambria Math" w:cs="Arial"/>
            <w:lang w:val="en-US"/>
          </w:rPr>
          <m:t xml:space="preserve">   </m:t>
        </m:r>
        <m:r>
          <w:rPr>
            <w:rFonts w:ascii="Cambria Math" w:hAnsi="Cambria Math" w:cs="Arial"/>
            <w:lang w:val="en-US"/>
          </w:rPr>
          <m:t>LCS=</m:t>
        </m:r>
        <m:acc>
          <m:accPr>
            <m:chr m:val="̅"/>
            <m:ctrlPr>
              <w:rPr>
                <w:rFonts w:ascii="Cambria Math" w:hAnsi="Arial" w:cs="Arial"/>
                <w:bCs/>
                <w:i/>
              </w:rPr>
            </m:ctrlPr>
          </m:accPr>
          <m:e>
            <m:r>
              <w:rPr>
                <w:rFonts w:ascii="Cambria Math" w:hAnsi="Cambria Math" w:cs="Arial"/>
              </w:rPr>
              <m:t>x</m:t>
            </m:r>
          </m:e>
        </m:acc>
      </m:oMath>
      <w:r w:rsidR="004E0131" w:rsidRPr="00623669">
        <w:rPr>
          <w:rFonts w:ascii="Cambria Math" w:hAnsi="Cambria Math" w:cs="Arial"/>
          <w:bCs/>
          <w:i/>
          <w:lang w:val="en-US"/>
        </w:rPr>
        <w:t>+3σ/</w:t>
      </w:r>
      <m:oMath>
        <m:rad>
          <m:radPr>
            <m:degHide m:val="1"/>
            <m:ctrlPr>
              <w:rPr>
                <w:rFonts w:ascii="Cambria Math" w:hAnsi="Cambria Math" w:cs="Arial"/>
                <w:bCs/>
                <w:i/>
              </w:rPr>
            </m:ctrlPr>
          </m:radPr>
          <m:deg/>
          <m:e>
            <m:r>
              <w:rPr>
                <w:rFonts w:ascii="Cambria Math" w:hAnsi="Cambria Math" w:cs="Arial"/>
              </w:rPr>
              <m:t>n</m:t>
            </m:r>
          </m:e>
        </m:rad>
      </m:oMath>
    </w:p>
    <w:p w:rsidR="004E0131" w:rsidRPr="00623669" w:rsidRDefault="004E0131" w:rsidP="004E0131">
      <w:pPr>
        <w:pStyle w:val="Prrafodelista"/>
        <w:tabs>
          <w:tab w:val="num" w:pos="780"/>
          <w:tab w:val="left" w:pos="1080"/>
        </w:tabs>
        <w:spacing w:line="480" w:lineRule="auto"/>
        <w:ind w:left="1416"/>
        <w:rPr>
          <w:rFonts w:ascii="Arial" w:hAnsi="Arial" w:cs="Arial"/>
          <w:bCs/>
          <w:i/>
          <w:lang w:val="en-US"/>
        </w:rPr>
      </w:pPr>
      <w:r w:rsidRPr="00623669">
        <w:rPr>
          <w:rFonts w:ascii="Cambria Math" w:hAnsi="Cambria Math" w:cs="Arial"/>
          <w:bCs/>
          <w:i/>
          <w:lang w:val="en-US"/>
        </w:rPr>
        <w:t xml:space="preserve">   LC = </w:t>
      </w:r>
      <m:oMath>
        <m:acc>
          <m:accPr>
            <m:chr m:val="̅"/>
            <m:ctrlPr>
              <w:rPr>
                <w:rFonts w:ascii="Cambria Math" w:hAnsi="Arial" w:cs="Arial"/>
                <w:bCs/>
                <w:i/>
              </w:rPr>
            </m:ctrlPr>
          </m:accPr>
          <m:e>
            <m:r>
              <w:rPr>
                <w:rFonts w:ascii="Cambria Math" w:hAnsi="Cambria Math" w:cs="Arial"/>
              </w:rPr>
              <m:t>x</m:t>
            </m:r>
          </m:e>
        </m:acc>
      </m:oMath>
    </w:p>
    <w:p w:rsidR="004E0131" w:rsidRPr="00623669" w:rsidRDefault="004E0131" w:rsidP="004E0131">
      <w:pPr>
        <w:pStyle w:val="Prrafodelista"/>
        <w:tabs>
          <w:tab w:val="num" w:pos="780"/>
          <w:tab w:val="left" w:pos="1080"/>
        </w:tabs>
        <w:spacing w:line="480" w:lineRule="auto"/>
        <w:ind w:left="1416"/>
        <w:rPr>
          <w:rFonts w:ascii="Arial" w:hAnsi="Arial" w:cs="Arial"/>
          <w:bCs/>
          <w:i/>
          <w:lang w:val="en-US"/>
        </w:rPr>
      </w:pPr>
      <w:r w:rsidRPr="00623669">
        <w:rPr>
          <w:rFonts w:ascii="Cambria Math" w:hAnsi="Cambria Math" w:cs="Arial"/>
          <w:bCs/>
          <w:i/>
          <w:lang w:val="en-US"/>
        </w:rPr>
        <w:t xml:space="preserve">   LCI =</w:t>
      </w:r>
      <m:oMath>
        <m:r>
          <w:rPr>
            <w:rFonts w:ascii="Cambria Math" w:hAnsi="Cambria Math" w:cs="Arial"/>
            <w:lang w:val="en-US"/>
          </w:rPr>
          <m:t xml:space="preserve"> </m:t>
        </m:r>
        <m:acc>
          <m:accPr>
            <m:chr m:val="̅"/>
            <m:ctrlPr>
              <w:rPr>
                <w:rFonts w:ascii="Cambria Math" w:hAnsi="Cambria Math" w:cs="Arial"/>
                <w:bCs/>
                <w:i/>
              </w:rPr>
            </m:ctrlPr>
          </m:accPr>
          <m:e>
            <m:r>
              <w:rPr>
                <w:rFonts w:ascii="Cambria Math" w:hAnsi="Cambria Math" w:cs="Arial"/>
              </w:rPr>
              <m:t>x</m:t>
            </m:r>
          </m:e>
        </m:acc>
      </m:oMath>
      <w:r w:rsidRPr="00623669">
        <w:rPr>
          <w:rFonts w:ascii="Cambria Math" w:hAnsi="Cambria Math" w:cs="Arial"/>
          <w:bCs/>
          <w:i/>
          <w:lang w:val="en-US"/>
        </w:rPr>
        <w:t xml:space="preserve"> - 3σ/</w:t>
      </w:r>
      <m:oMath>
        <m:rad>
          <m:radPr>
            <m:degHide m:val="1"/>
            <m:ctrlPr>
              <w:rPr>
                <w:rFonts w:ascii="Cambria Math" w:hAnsi="Cambria Math" w:cs="Arial"/>
                <w:bCs/>
                <w:i/>
              </w:rPr>
            </m:ctrlPr>
          </m:radPr>
          <m:deg/>
          <m:e>
            <m:r>
              <w:rPr>
                <w:rFonts w:ascii="Cambria Math" w:hAnsi="Cambria Math" w:cs="Arial"/>
              </w:rPr>
              <m:t>n</m:t>
            </m:r>
          </m:e>
        </m:rad>
      </m:oMath>
    </w:p>
    <w:p w:rsidR="004E0131" w:rsidRPr="004E0606" w:rsidRDefault="004E0131" w:rsidP="004E0131">
      <w:pPr>
        <w:pStyle w:val="Prrafodelista"/>
        <w:tabs>
          <w:tab w:val="num" w:pos="780"/>
          <w:tab w:val="left" w:pos="1080"/>
          <w:tab w:val="left" w:pos="2257"/>
        </w:tabs>
        <w:spacing w:line="480" w:lineRule="auto"/>
        <w:ind w:left="1134"/>
        <w:jc w:val="both"/>
        <w:rPr>
          <w:rFonts w:ascii="Arial" w:hAnsi="Arial" w:cs="Arial"/>
          <w:bCs/>
          <w:lang w:val="en-US"/>
        </w:rPr>
      </w:pPr>
      <w:r w:rsidRPr="004E0606">
        <w:rPr>
          <w:rFonts w:ascii="Arial" w:hAnsi="Arial" w:cs="Arial"/>
          <w:bCs/>
          <w:lang w:val="en-US"/>
        </w:rPr>
        <w:tab/>
      </w:r>
    </w:p>
    <w:p w:rsidR="004E0131" w:rsidRDefault="004E0131" w:rsidP="004E0131">
      <w:pPr>
        <w:pStyle w:val="Prrafodelista"/>
        <w:tabs>
          <w:tab w:val="num" w:pos="780"/>
          <w:tab w:val="left" w:pos="1080"/>
        </w:tabs>
        <w:spacing w:before="240" w:after="240" w:line="480" w:lineRule="auto"/>
        <w:ind w:left="1134"/>
        <w:jc w:val="both"/>
        <w:rPr>
          <w:rFonts w:ascii="Arial" w:hAnsi="Arial" w:cs="Arial"/>
          <w:b/>
          <w:bCs/>
          <w:u w:val="single"/>
        </w:rPr>
      </w:pPr>
      <w:r>
        <w:rPr>
          <w:rFonts w:ascii="Arial" w:hAnsi="Arial" w:cs="Arial"/>
          <w:b/>
          <w:bCs/>
          <w:u w:val="single"/>
        </w:rPr>
        <w:t>Cartas de Control para el Rango</w:t>
      </w:r>
    </w:p>
    <w:p w:rsidR="004E0131" w:rsidRDefault="00E4591F" w:rsidP="004E0131">
      <w:pPr>
        <w:pStyle w:val="Prrafodelista"/>
        <w:tabs>
          <w:tab w:val="num" w:pos="780"/>
          <w:tab w:val="left" w:pos="1080"/>
        </w:tabs>
        <w:spacing w:before="240" w:after="240" w:line="480" w:lineRule="auto"/>
        <w:ind w:left="1134"/>
        <w:jc w:val="both"/>
        <w:rPr>
          <w:rFonts w:ascii="Arial" w:hAnsi="Arial" w:cs="Arial"/>
          <w:bCs/>
        </w:rPr>
      </w:pPr>
      <w:r>
        <w:rPr>
          <w:rFonts w:ascii="Cambria Math" w:hAnsi="Cambria Math" w:cs="Arial"/>
          <w:bCs/>
          <w:i/>
          <w:noProof/>
          <w:lang w:eastAsia="es-EC"/>
        </w:rPr>
        <w:pict>
          <v:shape id="_x0000_s1287" type="#_x0000_t202" style="position:absolute;left:0;text-align:left;margin-left:200.85pt;margin-top:162.85pt;width:202.05pt;height:84.35pt;z-index:251732992;mso-width-relative:margin;mso-height-relative:margin" filled="f" stroked="f">
            <v:textbox style="mso-next-textbox:#_x0000_s1287">
              <w:txbxContent>
                <w:p w:rsidR="00E4591F" w:rsidRPr="001E6FEA" w:rsidRDefault="00E4591F" w:rsidP="004E0131">
                  <w:pPr>
                    <w:spacing w:line="276" w:lineRule="auto"/>
                    <w:rPr>
                      <w:rFonts w:asciiTheme="minorHAnsi" w:eastAsiaTheme="minorEastAsia" w:hAnsiTheme="minorHAnsi" w:cstheme="minorBidi"/>
                      <w:bCs/>
                    </w:rPr>
                  </w:pPr>
                  <m:oMathPara>
                    <m:oMathParaPr>
                      <m:jc m:val="left"/>
                    </m:oMathParaPr>
                    <m:oMath>
                      <m:sSub>
                        <m:sSubPr>
                          <m:ctrlPr>
                            <w:rPr>
                              <w:rFonts w:ascii="Cambria Math" w:hAnsi="Arial" w:cs="Arial"/>
                              <w:bCs/>
                              <w:i/>
                            </w:rPr>
                          </m:ctrlPr>
                        </m:sSubPr>
                        <m:e>
                          <m:r>
                            <w:rPr>
                              <w:rFonts w:ascii="Cambria Math" w:hAnsi="Arial" w:cs="Arial"/>
                            </w:rPr>
                            <m:t>d</m:t>
                          </m:r>
                        </m:e>
                        <m:sub>
                          <m:r>
                            <w:rPr>
                              <w:rFonts w:ascii="Cambria Math" w:hAnsi="Arial" w:cs="Arial"/>
                            </w:rPr>
                            <m:t>2</m:t>
                          </m:r>
                        </m:sub>
                      </m:sSub>
                      <m:r>
                        <w:rPr>
                          <w:rFonts w:ascii="Cambria Math" w:hAnsi="Arial" w:cs="Arial"/>
                        </w:rPr>
                        <m:t xml:space="preserve">, </m:t>
                      </m:r>
                      <m:sSub>
                        <m:sSubPr>
                          <m:ctrlPr>
                            <w:rPr>
                              <w:rFonts w:ascii="Cambria Math" w:hAnsi="Arial" w:cs="Arial"/>
                              <w:bCs/>
                              <w:i/>
                            </w:rPr>
                          </m:ctrlPr>
                        </m:sSubPr>
                        <m:e>
                          <m:r>
                            <w:rPr>
                              <w:rFonts w:ascii="Cambria Math" w:hAnsi="Arial" w:cs="Arial"/>
                            </w:rPr>
                            <m:t>D</m:t>
                          </m:r>
                        </m:e>
                        <m:sub>
                          <m:r>
                            <w:rPr>
                              <w:rFonts w:ascii="Cambria Math" w:hAnsi="Arial" w:cs="Arial"/>
                            </w:rPr>
                            <m:t>1</m:t>
                          </m:r>
                        </m:sub>
                      </m:sSub>
                      <m:r>
                        <w:rPr>
                          <w:rFonts w:ascii="Cambria Math" w:hAnsi="Arial" w:cs="Arial"/>
                        </w:rPr>
                        <m:t xml:space="preserve">, </m:t>
                      </m:r>
                      <m:sSub>
                        <m:sSubPr>
                          <m:ctrlPr>
                            <w:rPr>
                              <w:rFonts w:ascii="Cambria Math" w:hAnsi="Arial" w:cs="Arial"/>
                              <w:bCs/>
                              <w:i/>
                            </w:rPr>
                          </m:ctrlPr>
                        </m:sSubPr>
                        <m:e>
                          <m:r>
                            <w:rPr>
                              <w:rFonts w:ascii="Cambria Math" w:hAnsi="Arial" w:cs="Arial"/>
                            </w:rPr>
                            <m:t>D</m:t>
                          </m:r>
                        </m:e>
                        <m:sub>
                          <m:r>
                            <w:rPr>
                              <w:rFonts w:ascii="Cambria Math" w:hAnsi="Arial" w:cs="Arial"/>
                            </w:rPr>
                            <m:t>2</m:t>
                          </m:r>
                        </m:sub>
                      </m:sSub>
                      <m:r>
                        <w:rPr>
                          <w:rFonts w:ascii="Cambria Math" w:hAnsi="Arial" w:cs="Arial"/>
                        </w:rPr>
                        <m:t>:factor estandar de l</m:t>
                      </m:r>
                      <m:r>
                        <w:rPr>
                          <w:rFonts w:ascii="Cambria Math" w:hAnsi="Arial" w:cs="Arial"/>
                        </w:rPr>
                        <m:t>í</m:t>
                      </m:r>
                      <m:r>
                        <w:rPr>
                          <w:rFonts w:ascii="Cambria Math" w:hAnsi="Arial" w:cs="Arial"/>
                        </w:rPr>
                        <m:t xml:space="preserve">mite </m:t>
                      </m:r>
                    </m:oMath>
                  </m:oMathPara>
                </w:p>
                <w:p w:rsidR="00E4591F" w:rsidRDefault="00E4591F" w:rsidP="004E0131">
                  <w:pPr>
                    <w:spacing w:line="276" w:lineRule="auto"/>
                    <w:rPr>
                      <w:rFonts w:asciiTheme="minorHAnsi" w:eastAsiaTheme="minorEastAsia" w:hAnsiTheme="minorHAnsi" w:cstheme="minorBidi"/>
                      <w:bCs/>
                    </w:rPr>
                  </w:pPr>
                  <m:oMath>
                    <m:r>
                      <w:rPr>
                        <w:rFonts w:ascii="Cambria Math" w:hAnsi="Arial" w:cs="Arial"/>
                      </w:rPr>
                      <m:t xml:space="preserve">                    de la carta de control</m:t>
                    </m:r>
                  </m:oMath>
                  <w:r>
                    <w:rPr>
                      <w:rFonts w:asciiTheme="minorHAnsi" w:eastAsiaTheme="minorEastAsia" w:hAnsiTheme="minorHAnsi" w:cstheme="minorBidi"/>
                      <w:bCs/>
                    </w:rPr>
                    <w:t>.</w:t>
                  </w:r>
                </w:p>
                <w:p w:rsidR="00E4591F" w:rsidRPr="00DC24D2" w:rsidRDefault="00E4591F" w:rsidP="004E0131">
                  <w:pPr>
                    <w:spacing w:line="276" w:lineRule="auto"/>
                    <w:rPr>
                      <w:lang w:val="es-ES"/>
                    </w:rPr>
                  </w:pPr>
                  <w:r>
                    <w:rPr>
                      <w:rFonts w:ascii="Cambria Math" w:hAnsi="Arial" w:cs="Arial"/>
                    </w:rPr>
                    <w:br/>
                  </w:r>
                  <m:oMath>
                    <m:r>
                      <m:rPr>
                        <m:sty m:val="p"/>
                      </m:rPr>
                      <w:rPr>
                        <w:rFonts w:ascii="Cambria Math" w:hAnsi="Cambria Math" w:cs="Arial"/>
                        <w:lang w:val="en-US"/>
                      </w:rPr>
                      <m:t>σ</m:t>
                    </m:r>
                    <m:r>
                      <m:rPr>
                        <m:sty m:val="p"/>
                      </m:rPr>
                      <w:rPr>
                        <w:rFonts w:ascii="Cambria Math" w:hAnsi="Cambria Math" w:cs="Arial"/>
                      </w:rPr>
                      <m:t>:desviación estándar de los datos</m:t>
                    </m:r>
                  </m:oMath>
                  <w:r>
                    <w:rPr>
                      <w:bCs/>
                    </w:rPr>
                    <w:t>.</w:t>
                  </w:r>
                </w:p>
              </w:txbxContent>
            </v:textbox>
          </v:shape>
        </w:pict>
      </w:r>
      <w:r>
        <w:rPr>
          <w:rFonts w:ascii="Arial" w:hAnsi="Arial" w:cs="Arial"/>
          <w:b/>
          <w:bCs/>
          <w:noProof/>
          <w:lang w:eastAsia="es-EC"/>
        </w:rPr>
        <w:pict>
          <v:group id="_x0000_s1284" style="position:absolute;left:0;text-align:left;margin-left:60.6pt;margin-top:162.85pt;width:354.75pt;height:81.8pt;z-index:251731968" coordorigin="3480,2228" coordsize="7095,1766">
            <v:roundrect id="_x0000_s1285" style="position:absolute;left:3480;top:2228;width:7095;height:1766" arcsize="10923f" filled="f"/>
            <v:shape id="_x0000_s1286" type="#_x0000_t32" style="position:absolute;left:6210;top:2228;width:0;height:1766" o:connectortype="straight"/>
          </v:group>
        </w:pict>
      </w:r>
      <w:r w:rsidR="004E0131">
        <w:rPr>
          <w:rFonts w:ascii="Arial" w:hAnsi="Arial" w:cs="Arial"/>
          <w:bCs/>
        </w:rPr>
        <w:t>Si se supone un proceso bajo control, es necesario obtener la relación entre el rango (</w:t>
      </w:r>
      <w:r w:rsidR="004E0131" w:rsidRPr="008450C0">
        <w:rPr>
          <w:b/>
          <w:bCs/>
          <w:i/>
        </w:rPr>
        <w:t>R</w:t>
      </w:r>
      <w:r w:rsidR="004E0131">
        <w:rPr>
          <w:rFonts w:ascii="Arial" w:hAnsi="Arial" w:cs="Arial"/>
          <w:bCs/>
        </w:rPr>
        <w:t>) de una muestra tomada a una población normal con parámetros conocidos y la desviación estándar de la población. Los límites de la carta se basan en la esperanza del rango, más o menos 3 desviaciones estándar, siendo los límites de control:</w:t>
      </w:r>
      <w:r w:rsidR="004E0131" w:rsidRPr="00DF0FD2">
        <w:rPr>
          <w:rFonts w:ascii="Arial" w:hAnsi="Arial" w:cs="Arial"/>
          <w:bCs/>
        </w:rPr>
        <w:t xml:space="preserve"> </w:t>
      </w:r>
    </w:p>
    <w:p w:rsidR="004E0131" w:rsidRPr="00623669" w:rsidRDefault="004E0131" w:rsidP="004E0131">
      <w:pPr>
        <w:pStyle w:val="Prrafodelista"/>
        <w:tabs>
          <w:tab w:val="num" w:pos="780"/>
          <w:tab w:val="left" w:pos="1080"/>
        </w:tabs>
        <w:spacing w:line="480" w:lineRule="auto"/>
        <w:ind w:left="1416"/>
        <w:rPr>
          <w:rFonts w:ascii="Cambria Math" w:hAnsi="Cambria Math" w:cs="Arial"/>
          <w:bCs/>
          <w:i/>
        </w:rPr>
      </w:pPr>
      <w:r>
        <w:rPr>
          <w:rFonts w:ascii="Cambria Math" w:hAnsi="Cambria Math" w:cs="Arial"/>
          <w:bCs/>
          <w:i/>
        </w:rPr>
        <w:t xml:space="preserve">   </w:t>
      </w:r>
      <w:r w:rsidRPr="00623669">
        <w:rPr>
          <w:rFonts w:ascii="Cambria Math" w:hAnsi="Cambria Math" w:cs="Arial"/>
          <w:bCs/>
          <w:i/>
        </w:rPr>
        <w:t>LCS= d</w:t>
      </w:r>
      <w:r w:rsidRPr="00623669">
        <w:rPr>
          <w:rFonts w:ascii="Cambria Math" w:hAnsi="Cambria Math" w:cs="Arial"/>
          <w:bCs/>
          <w:i/>
          <w:vertAlign w:val="subscript"/>
        </w:rPr>
        <w:t>2</w:t>
      </w:r>
      <w:r w:rsidRPr="00623669">
        <w:rPr>
          <w:rFonts w:ascii="Cambria Math" w:hAnsi="Cambria Math" w:cs="Arial"/>
          <w:bCs/>
          <w:i/>
          <w:lang w:val="en-US"/>
        </w:rPr>
        <w:t>σ</w:t>
      </w:r>
    </w:p>
    <w:p w:rsidR="004E0131" w:rsidRPr="00623669" w:rsidRDefault="004E0131" w:rsidP="004E0131">
      <w:pPr>
        <w:pStyle w:val="Prrafodelista"/>
        <w:tabs>
          <w:tab w:val="num" w:pos="780"/>
          <w:tab w:val="left" w:pos="1080"/>
        </w:tabs>
        <w:spacing w:line="480" w:lineRule="auto"/>
        <w:ind w:left="1416"/>
        <w:rPr>
          <w:rFonts w:ascii="Cambria Math" w:hAnsi="Cambria Math" w:cs="Arial"/>
          <w:bCs/>
          <w:i/>
        </w:rPr>
      </w:pPr>
      <w:r>
        <w:rPr>
          <w:rFonts w:ascii="Cambria Math" w:hAnsi="Cambria Math" w:cs="Arial"/>
          <w:bCs/>
          <w:i/>
        </w:rPr>
        <w:t xml:space="preserve">   </w:t>
      </w:r>
      <w:r w:rsidRPr="00623669">
        <w:rPr>
          <w:rFonts w:ascii="Cambria Math" w:hAnsi="Cambria Math" w:cs="Arial"/>
          <w:bCs/>
          <w:i/>
        </w:rPr>
        <w:t>LC=D</w:t>
      </w:r>
      <w:r w:rsidRPr="00623669">
        <w:rPr>
          <w:rFonts w:ascii="Cambria Math" w:hAnsi="Cambria Math" w:cs="Arial"/>
          <w:bCs/>
          <w:i/>
          <w:vertAlign w:val="subscript"/>
        </w:rPr>
        <w:t>2</w:t>
      </w:r>
      <w:r w:rsidRPr="00623669">
        <w:rPr>
          <w:rFonts w:ascii="Cambria Math" w:hAnsi="Cambria Math" w:cs="Arial"/>
          <w:bCs/>
          <w:i/>
        </w:rPr>
        <w:t xml:space="preserve"> </w:t>
      </w:r>
      <w:r w:rsidRPr="00623669">
        <w:rPr>
          <w:rFonts w:ascii="Cambria Math" w:hAnsi="Cambria Math" w:cs="Arial"/>
          <w:bCs/>
          <w:i/>
          <w:lang w:val="en-US"/>
        </w:rPr>
        <w:t>σ</w:t>
      </w:r>
      <w:r w:rsidRPr="00623669">
        <w:rPr>
          <w:rFonts w:ascii="Cambria Math" w:hAnsi="Cambria Math" w:cs="Arial"/>
          <w:bCs/>
          <w:i/>
        </w:rPr>
        <w:tab/>
      </w:r>
    </w:p>
    <w:p w:rsidR="004E0131" w:rsidRPr="00623669" w:rsidRDefault="004E0131" w:rsidP="004E0131">
      <w:pPr>
        <w:pStyle w:val="Prrafodelista"/>
        <w:tabs>
          <w:tab w:val="num" w:pos="780"/>
          <w:tab w:val="left" w:pos="1080"/>
        </w:tabs>
        <w:spacing w:line="480" w:lineRule="auto"/>
        <w:ind w:left="1416"/>
        <w:rPr>
          <w:rFonts w:ascii="Cambria Math" w:hAnsi="Cambria Math" w:cs="Arial"/>
          <w:bCs/>
          <w:i/>
        </w:rPr>
      </w:pPr>
      <w:r>
        <w:rPr>
          <w:rFonts w:ascii="Cambria Math" w:hAnsi="Cambria Math" w:cs="Arial"/>
          <w:bCs/>
          <w:i/>
        </w:rPr>
        <w:t xml:space="preserve">   </w:t>
      </w:r>
      <w:r w:rsidRPr="00623669">
        <w:rPr>
          <w:rFonts w:ascii="Cambria Math" w:hAnsi="Cambria Math" w:cs="Arial"/>
          <w:bCs/>
          <w:i/>
        </w:rPr>
        <w:t>LCI=D</w:t>
      </w:r>
      <w:r w:rsidRPr="00623669">
        <w:rPr>
          <w:rFonts w:ascii="Cambria Math" w:hAnsi="Cambria Math" w:cs="Arial"/>
          <w:bCs/>
          <w:i/>
          <w:vertAlign w:val="subscript"/>
        </w:rPr>
        <w:t>1</w:t>
      </w:r>
      <w:r w:rsidRPr="00623669">
        <w:rPr>
          <w:rFonts w:ascii="Cambria Math" w:hAnsi="Cambria Math" w:cs="Arial"/>
          <w:bCs/>
          <w:i/>
        </w:rPr>
        <w:t xml:space="preserve"> </w:t>
      </w:r>
      <w:r w:rsidRPr="00623669">
        <w:rPr>
          <w:rFonts w:ascii="Cambria Math" w:hAnsi="Cambria Math" w:cs="Arial"/>
          <w:bCs/>
          <w:i/>
          <w:lang w:val="en-US"/>
        </w:rPr>
        <w:t>σ</w:t>
      </w:r>
    </w:p>
    <w:p w:rsidR="004E0131" w:rsidRDefault="004E0131" w:rsidP="004E0131">
      <w:pPr>
        <w:pStyle w:val="Capitulo11"/>
        <w:numPr>
          <w:ilvl w:val="0"/>
          <w:numId w:val="0"/>
        </w:numPr>
        <w:ind w:left="1440"/>
        <w:rPr>
          <w:sz w:val="24"/>
        </w:rPr>
      </w:pPr>
      <w:bookmarkStart w:id="537" w:name="_Toc348388832"/>
    </w:p>
    <w:p w:rsidR="004E0131" w:rsidRPr="0047398A" w:rsidRDefault="004E0131" w:rsidP="004E0131">
      <w:pPr>
        <w:pStyle w:val="Capitulo11"/>
        <w:numPr>
          <w:ilvl w:val="2"/>
          <w:numId w:val="93"/>
        </w:numPr>
        <w:rPr>
          <w:sz w:val="24"/>
        </w:rPr>
      </w:pPr>
      <w:bookmarkStart w:id="538" w:name="_Toc353135706"/>
      <w:bookmarkStart w:id="539" w:name="_Toc355556479"/>
      <w:r w:rsidRPr="0047398A">
        <w:rPr>
          <w:sz w:val="24"/>
        </w:rPr>
        <w:t>Control Estadístico: Proceso de Cobro</w:t>
      </w:r>
      <w:bookmarkEnd w:id="537"/>
      <w:bookmarkEnd w:id="538"/>
      <w:bookmarkEnd w:id="539"/>
    </w:p>
    <w:p w:rsidR="004E0131" w:rsidRDefault="004E0131" w:rsidP="004E0131">
      <w:pPr>
        <w:pStyle w:val="Prrafodelista"/>
        <w:tabs>
          <w:tab w:val="num" w:pos="780"/>
          <w:tab w:val="left" w:pos="1080"/>
        </w:tabs>
        <w:ind w:left="564"/>
        <w:rPr>
          <w:rFonts w:ascii="Arial" w:hAnsi="Arial" w:cs="Arial"/>
          <w:b/>
          <w:bCs/>
        </w:rPr>
      </w:pPr>
    </w:p>
    <w:p w:rsidR="004E0131" w:rsidRDefault="004E0131" w:rsidP="004E0131">
      <w:pPr>
        <w:pStyle w:val="Prrafodelista"/>
        <w:tabs>
          <w:tab w:val="num" w:pos="780"/>
          <w:tab w:val="left" w:pos="1080"/>
        </w:tabs>
        <w:spacing w:line="480" w:lineRule="auto"/>
        <w:ind w:left="1134"/>
        <w:jc w:val="both"/>
        <w:rPr>
          <w:rFonts w:ascii="Arial" w:hAnsi="Arial" w:cs="Arial"/>
          <w:bCs/>
        </w:rPr>
      </w:pPr>
      <w:r w:rsidRPr="001F73D9">
        <w:rPr>
          <w:rFonts w:ascii="Arial" w:hAnsi="Arial" w:cs="Arial"/>
          <w:bCs/>
        </w:rPr>
        <w:t xml:space="preserve">En el proceso de </w:t>
      </w:r>
      <w:r>
        <w:rPr>
          <w:rFonts w:ascii="Arial" w:hAnsi="Arial" w:cs="Arial"/>
          <w:bCs/>
        </w:rPr>
        <w:t>cobro</w:t>
      </w:r>
      <w:r w:rsidRPr="001F73D9">
        <w:rPr>
          <w:rFonts w:ascii="Arial" w:hAnsi="Arial" w:cs="Arial"/>
          <w:bCs/>
        </w:rPr>
        <w:t xml:space="preserve"> por sección de la sucursal se tomaron tiempos en cuanto a </w:t>
      </w:r>
      <w:r>
        <w:rPr>
          <w:rFonts w:ascii="Arial" w:hAnsi="Arial" w:cs="Arial"/>
          <w:bCs/>
        </w:rPr>
        <w:t xml:space="preserve">la </w:t>
      </w:r>
      <w:r w:rsidRPr="001F73D9">
        <w:rPr>
          <w:rFonts w:ascii="Arial" w:hAnsi="Arial" w:cs="Arial"/>
          <w:bCs/>
        </w:rPr>
        <w:t>duración</w:t>
      </w:r>
      <w:r>
        <w:rPr>
          <w:rFonts w:ascii="Arial" w:hAnsi="Arial" w:cs="Arial"/>
          <w:bCs/>
        </w:rPr>
        <w:t xml:space="preserve"> de relación </w:t>
      </w:r>
      <w:r w:rsidRPr="00C21E6A">
        <w:rPr>
          <w:rFonts w:ascii="Arial" w:hAnsi="Arial" w:cs="Arial"/>
          <w:bCs/>
          <w:i/>
        </w:rPr>
        <w:t>cajera-tipo de transacción-cliente</w:t>
      </w:r>
      <w:r>
        <w:rPr>
          <w:rFonts w:ascii="Arial" w:hAnsi="Arial" w:cs="Arial"/>
          <w:bCs/>
        </w:rPr>
        <w:t xml:space="preserve">, en ésta sección se desea observar si el </w:t>
      </w:r>
      <w:r>
        <w:rPr>
          <w:rFonts w:ascii="Arial" w:hAnsi="Arial" w:cs="Arial"/>
          <w:bCs/>
        </w:rPr>
        <w:lastRenderedPageBreak/>
        <w:t>proceso posee variantes en cuanto a su desempeño, y si de acuerdo a los límites de la carta de control el proceso se encuentra dentro de los estados permisibles estadísticamente. Se consideró la construcción de cartas de control para las secciones que poseen mayor tráfico de clientes y demanda de compra de mercadería.</w:t>
      </w:r>
    </w:p>
    <w:p w:rsidR="004E0131" w:rsidRDefault="004E0131" w:rsidP="004E0131">
      <w:pPr>
        <w:spacing w:after="200" w:line="276" w:lineRule="auto"/>
        <w:rPr>
          <w:rFonts w:ascii="Arial" w:hAnsi="Arial" w:cs="Arial"/>
          <w:b/>
          <w:bCs/>
        </w:rPr>
      </w:pPr>
    </w:p>
    <w:p w:rsidR="004E0131" w:rsidRDefault="004E0131" w:rsidP="004E0131">
      <w:pPr>
        <w:pStyle w:val="Prrafodelista"/>
        <w:tabs>
          <w:tab w:val="num" w:pos="780"/>
          <w:tab w:val="left" w:pos="1080"/>
          <w:tab w:val="left" w:pos="2665"/>
        </w:tabs>
        <w:spacing w:line="480" w:lineRule="auto"/>
        <w:ind w:left="1134"/>
        <w:jc w:val="both"/>
        <w:rPr>
          <w:rFonts w:ascii="Arial" w:hAnsi="Arial" w:cs="Arial"/>
          <w:b/>
          <w:bCs/>
        </w:rPr>
      </w:pPr>
      <w:r w:rsidRPr="00443139">
        <w:rPr>
          <w:rFonts w:ascii="Arial" w:hAnsi="Arial" w:cs="Arial"/>
          <w:b/>
          <w:bCs/>
        </w:rPr>
        <w:t>CARTAS DE CONTROL PARA LA MEDIA</w:t>
      </w:r>
    </w:p>
    <w:p w:rsidR="004E0131" w:rsidRDefault="004E0131" w:rsidP="004E0131">
      <w:pPr>
        <w:pStyle w:val="Prrafodelista"/>
        <w:tabs>
          <w:tab w:val="num" w:pos="780"/>
          <w:tab w:val="left" w:pos="1080"/>
        </w:tabs>
        <w:spacing w:line="480" w:lineRule="auto"/>
        <w:ind w:left="1134"/>
        <w:jc w:val="both"/>
        <w:rPr>
          <w:rFonts w:ascii="Arial" w:hAnsi="Arial" w:cs="Arial"/>
          <w:bCs/>
        </w:rPr>
      </w:pPr>
      <w:r w:rsidRPr="00306AEC">
        <w:rPr>
          <w:rFonts w:ascii="Arial" w:hAnsi="Arial" w:cs="Arial"/>
          <w:b/>
          <w:bCs/>
          <w:i/>
          <w:u w:val="single"/>
        </w:rPr>
        <w:t>Damas</w:t>
      </w:r>
      <w:r>
        <w:rPr>
          <w:rFonts w:ascii="Arial" w:hAnsi="Arial" w:cs="Arial"/>
          <w:bCs/>
        </w:rPr>
        <w:t>.</w:t>
      </w:r>
    </w:p>
    <w:p w:rsidR="004E0131" w:rsidRDefault="004E0131" w:rsidP="004E0131">
      <w:pPr>
        <w:pStyle w:val="Prrafodelista"/>
        <w:tabs>
          <w:tab w:val="num" w:pos="780"/>
          <w:tab w:val="left" w:pos="1080"/>
        </w:tabs>
        <w:spacing w:line="480" w:lineRule="auto"/>
        <w:ind w:left="1134"/>
        <w:jc w:val="both"/>
        <w:rPr>
          <w:rFonts w:ascii="Arial" w:hAnsi="Arial" w:cs="Arial"/>
          <w:bCs/>
        </w:rPr>
      </w:pPr>
      <w:r>
        <w:rPr>
          <w:rFonts w:ascii="Arial" w:hAnsi="Arial" w:cs="Arial"/>
          <w:bCs/>
        </w:rPr>
        <w:t>Para ésta carta de control se tomó en cuenta 150 datos, siendo</w:t>
      </w:r>
      <w:r w:rsidRPr="008C4F81">
        <w:rPr>
          <w:rFonts w:ascii="Arial" w:hAnsi="Arial" w:cs="Arial"/>
          <w:bCs/>
        </w:rPr>
        <w:t xml:space="preserve"> </w:t>
      </w:r>
      <w:r>
        <w:rPr>
          <w:rFonts w:ascii="Arial" w:hAnsi="Arial" w:cs="Arial"/>
          <w:bCs/>
        </w:rPr>
        <w:t>los límites de control LCS=4, LCI=1.38 y  LC=1.31. También podemos observar que existen 5 observaciones por encima del límite superior, siendo éstos de 1.03 min a 10.48 min.</w:t>
      </w:r>
    </w:p>
    <w:p w:rsidR="00D10EE7" w:rsidRDefault="00D10EE7" w:rsidP="004E0131">
      <w:pPr>
        <w:pStyle w:val="Prrafodelista"/>
        <w:tabs>
          <w:tab w:val="num" w:pos="780"/>
          <w:tab w:val="left" w:pos="1080"/>
        </w:tabs>
        <w:spacing w:line="480" w:lineRule="auto"/>
        <w:ind w:left="1134"/>
        <w:jc w:val="both"/>
        <w:rPr>
          <w:rFonts w:ascii="Arial" w:hAnsi="Arial" w:cs="Arial"/>
          <w:bCs/>
        </w:rPr>
      </w:pPr>
    </w:p>
    <w:p w:rsidR="00D10EE7" w:rsidRDefault="00D10EE7" w:rsidP="004E0131">
      <w:pPr>
        <w:pStyle w:val="Prrafodelista"/>
        <w:tabs>
          <w:tab w:val="num" w:pos="780"/>
          <w:tab w:val="left" w:pos="1080"/>
        </w:tabs>
        <w:spacing w:line="480" w:lineRule="auto"/>
        <w:ind w:left="1134"/>
        <w:jc w:val="both"/>
        <w:rPr>
          <w:rFonts w:ascii="Arial" w:hAnsi="Arial" w:cs="Arial"/>
          <w:bCs/>
        </w:rPr>
      </w:pPr>
    </w:p>
    <w:p w:rsidR="00D10EE7" w:rsidRDefault="00D10EE7" w:rsidP="004E0131">
      <w:pPr>
        <w:pStyle w:val="Prrafodelista"/>
        <w:tabs>
          <w:tab w:val="num" w:pos="780"/>
          <w:tab w:val="left" w:pos="1080"/>
        </w:tabs>
        <w:spacing w:line="480" w:lineRule="auto"/>
        <w:ind w:left="1134"/>
        <w:jc w:val="both"/>
        <w:rPr>
          <w:rFonts w:ascii="Arial" w:hAnsi="Arial" w:cs="Arial"/>
          <w:bCs/>
        </w:rPr>
      </w:pPr>
    </w:p>
    <w:p w:rsidR="00D10EE7" w:rsidRDefault="00D10EE7" w:rsidP="004E0131">
      <w:pPr>
        <w:pStyle w:val="Prrafodelista"/>
        <w:tabs>
          <w:tab w:val="num" w:pos="780"/>
          <w:tab w:val="left" w:pos="1080"/>
        </w:tabs>
        <w:spacing w:line="480" w:lineRule="auto"/>
        <w:ind w:left="1134"/>
        <w:jc w:val="both"/>
        <w:rPr>
          <w:rFonts w:ascii="Arial" w:hAnsi="Arial" w:cs="Arial"/>
          <w:bCs/>
        </w:rPr>
      </w:pPr>
    </w:p>
    <w:p w:rsidR="00D10EE7" w:rsidRDefault="00D10EE7" w:rsidP="004E0131">
      <w:pPr>
        <w:pStyle w:val="Prrafodelista"/>
        <w:tabs>
          <w:tab w:val="num" w:pos="780"/>
          <w:tab w:val="left" w:pos="1080"/>
        </w:tabs>
        <w:spacing w:line="480" w:lineRule="auto"/>
        <w:ind w:left="1134"/>
        <w:jc w:val="both"/>
        <w:rPr>
          <w:rFonts w:ascii="Arial" w:hAnsi="Arial" w:cs="Arial"/>
          <w:bCs/>
        </w:rPr>
      </w:pPr>
    </w:p>
    <w:p w:rsidR="00D10EE7" w:rsidRDefault="00D10EE7" w:rsidP="004E0131">
      <w:pPr>
        <w:pStyle w:val="Prrafodelista"/>
        <w:tabs>
          <w:tab w:val="num" w:pos="780"/>
          <w:tab w:val="left" w:pos="1080"/>
        </w:tabs>
        <w:spacing w:line="480" w:lineRule="auto"/>
        <w:ind w:left="1134"/>
        <w:jc w:val="both"/>
        <w:rPr>
          <w:rFonts w:ascii="Arial" w:hAnsi="Arial" w:cs="Arial"/>
          <w:bCs/>
        </w:rPr>
      </w:pPr>
    </w:p>
    <w:p w:rsidR="00D10EE7" w:rsidRDefault="00D10EE7" w:rsidP="004E0131">
      <w:pPr>
        <w:pStyle w:val="Prrafodelista"/>
        <w:tabs>
          <w:tab w:val="num" w:pos="780"/>
          <w:tab w:val="left" w:pos="1080"/>
        </w:tabs>
        <w:spacing w:line="480" w:lineRule="auto"/>
        <w:ind w:left="1134"/>
        <w:jc w:val="both"/>
        <w:rPr>
          <w:rFonts w:ascii="Arial" w:hAnsi="Arial" w:cs="Arial"/>
          <w:bCs/>
        </w:rPr>
      </w:pPr>
    </w:p>
    <w:p w:rsidR="00D10EE7" w:rsidRDefault="00D10EE7" w:rsidP="004E0131">
      <w:pPr>
        <w:pStyle w:val="Prrafodelista"/>
        <w:tabs>
          <w:tab w:val="num" w:pos="780"/>
          <w:tab w:val="left" w:pos="1080"/>
        </w:tabs>
        <w:spacing w:line="480" w:lineRule="auto"/>
        <w:ind w:left="1134"/>
        <w:jc w:val="both"/>
        <w:rPr>
          <w:rFonts w:ascii="Arial" w:hAnsi="Arial" w:cs="Arial"/>
          <w:bCs/>
        </w:rPr>
      </w:pPr>
    </w:p>
    <w:p w:rsidR="00D10EE7" w:rsidRDefault="00D10EE7" w:rsidP="004E0131">
      <w:pPr>
        <w:pStyle w:val="Prrafodelista"/>
        <w:tabs>
          <w:tab w:val="num" w:pos="780"/>
          <w:tab w:val="left" w:pos="1080"/>
        </w:tabs>
        <w:spacing w:line="480" w:lineRule="auto"/>
        <w:ind w:left="1134"/>
        <w:jc w:val="both"/>
        <w:rPr>
          <w:rFonts w:ascii="Arial" w:hAnsi="Arial" w:cs="Arial"/>
          <w:bCs/>
        </w:rPr>
      </w:pPr>
    </w:p>
    <w:p w:rsidR="004E0131" w:rsidRPr="00BF27C3" w:rsidRDefault="004E0131" w:rsidP="004E0131">
      <w:pPr>
        <w:pStyle w:val="Garfico1"/>
      </w:pPr>
      <w:bookmarkStart w:id="540" w:name="_Toc353135149"/>
      <w:bookmarkStart w:id="541" w:name="_Toc355556732"/>
      <w:r>
        <w:lastRenderedPageBreak/>
        <w:t>GRÁFICO 5.8</w:t>
      </w:r>
      <w:r w:rsidRPr="003F2A36">
        <w:t>.</w:t>
      </w:r>
      <w:r>
        <w:t>: CARTA DE CONTROL PARA LA MEDIA: SECCIÓN DAMAS (1).</w:t>
      </w:r>
      <w:bookmarkEnd w:id="540"/>
      <w:bookmarkEnd w:id="541"/>
    </w:p>
    <w:p w:rsidR="004E0131" w:rsidRDefault="004E0131" w:rsidP="004E0131">
      <w:pPr>
        <w:ind w:left="1134"/>
        <w:jc w:val="both"/>
        <w:rPr>
          <w:rFonts w:ascii="Arial" w:hAnsi="Arial" w:cs="Arial"/>
          <w:i/>
          <w:iCs/>
        </w:rPr>
      </w:pPr>
      <w:r>
        <w:object w:dxaOrig="8640" w:dyaOrig="5760">
          <v:shape id="_x0000_i1029" type="#_x0000_t75" style="width:347pt;height:229pt" o:ole="">
            <v:imagedata r:id="rId48" o:title=""/>
          </v:shape>
          <o:OLEObject Type="Embed" ProgID="MtbGraph.Document.16" ShapeID="_x0000_i1029" DrawAspect="Content" ObjectID="_1430729790" r:id="rId49"/>
        </w:object>
      </w:r>
      <w:r w:rsidR="0062486E" w:rsidRPr="0062486E">
        <w:rPr>
          <w:rFonts w:ascii="Arial" w:hAnsi="Arial" w:cs="Arial"/>
          <w:i/>
          <w:iCs/>
        </w:rPr>
        <w:t xml:space="preserve"> </w:t>
      </w:r>
      <w:r w:rsidR="0062486E">
        <w:rPr>
          <w:rFonts w:ascii="Arial" w:hAnsi="Arial" w:cs="Arial"/>
          <w:i/>
          <w:iCs/>
        </w:rPr>
        <w:t>Elaborado por: Shigla, G.; Pacheco, E.</w:t>
      </w:r>
    </w:p>
    <w:p w:rsidR="004E0131" w:rsidRDefault="004E0131" w:rsidP="004E0131">
      <w:pPr>
        <w:spacing w:line="276" w:lineRule="auto"/>
        <w:ind w:firstLine="708"/>
        <w:jc w:val="both"/>
        <w:rPr>
          <w:rFonts w:ascii="Arial" w:hAnsi="Arial" w:cs="Arial"/>
          <w:i/>
          <w:iCs/>
        </w:rPr>
      </w:pPr>
      <w:r>
        <w:rPr>
          <w:rFonts w:ascii="Arial" w:hAnsi="Arial" w:cs="Arial"/>
          <w:i/>
          <w:iCs/>
        </w:rPr>
        <w:t xml:space="preserve">     Fuente: Tienda Minorista</w:t>
      </w:r>
    </w:p>
    <w:p w:rsidR="00D10EE7" w:rsidRDefault="00D10EE7" w:rsidP="004E0131">
      <w:pPr>
        <w:spacing w:after="200" w:line="480" w:lineRule="auto"/>
        <w:ind w:left="1134"/>
        <w:jc w:val="both"/>
        <w:rPr>
          <w:rFonts w:ascii="Arial" w:hAnsi="Arial" w:cs="Arial"/>
          <w:bCs/>
        </w:rPr>
      </w:pPr>
    </w:p>
    <w:p w:rsidR="004E0131" w:rsidRDefault="004E0131" w:rsidP="004E0131">
      <w:pPr>
        <w:spacing w:after="200" w:line="480" w:lineRule="auto"/>
        <w:ind w:left="1134"/>
        <w:jc w:val="both"/>
        <w:rPr>
          <w:rFonts w:ascii="Arial" w:hAnsi="Arial" w:cs="Arial"/>
          <w:bCs/>
        </w:rPr>
      </w:pPr>
      <w:r>
        <w:rPr>
          <w:rFonts w:ascii="Arial" w:hAnsi="Arial" w:cs="Arial"/>
          <w:bCs/>
        </w:rPr>
        <w:t>En ésta área se presentan variaciones en el proceso debido a que existe mucha indecisión en los compradores, y deciden cambiar de producto, ya sea por su talla o demás detalles o por comprar más o menos artículos.</w:t>
      </w:r>
    </w:p>
    <w:p w:rsidR="004E0131" w:rsidRDefault="004E0131" w:rsidP="004E0131">
      <w:pPr>
        <w:spacing w:after="200" w:line="276" w:lineRule="auto"/>
        <w:rPr>
          <w:rFonts w:ascii="Arial" w:hAnsi="Arial" w:cs="Arial"/>
          <w:b/>
          <w:bCs/>
          <w:i/>
          <w:u w:val="single"/>
        </w:rPr>
      </w:pPr>
      <w:r>
        <w:rPr>
          <w:rFonts w:ascii="Arial" w:hAnsi="Arial" w:cs="Arial"/>
          <w:b/>
          <w:bCs/>
        </w:rPr>
        <w:t xml:space="preserve">                 </w:t>
      </w:r>
      <w:r w:rsidRPr="008D5C88">
        <w:rPr>
          <w:rFonts w:ascii="Arial" w:hAnsi="Arial" w:cs="Arial"/>
          <w:b/>
          <w:bCs/>
          <w:i/>
          <w:u w:val="single"/>
        </w:rPr>
        <w:t>Calzado</w:t>
      </w:r>
    </w:p>
    <w:p w:rsidR="004E0131" w:rsidRDefault="004E0131" w:rsidP="004E0131">
      <w:pPr>
        <w:spacing w:after="200" w:line="480" w:lineRule="auto"/>
        <w:ind w:left="1134"/>
        <w:jc w:val="both"/>
        <w:rPr>
          <w:rFonts w:ascii="Arial" w:hAnsi="Arial" w:cs="Arial"/>
          <w:bCs/>
        </w:rPr>
      </w:pPr>
      <w:r>
        <w:rPr>
          <w:rFonts w:ascii="Arial" w:hAnsi="Arial" w:cs="Arial"/>
          <w:bCs/>
        </w:rPr>
        <w:t>Para ésta carta de control se tomaron en cuenta 150 datos, siendo</w:t>
      </w:r>
      <w:r w:rsidRPr="008C4F81">
        <w:rPr>
          <w:rFonts w:ascii="Arial" w:hAnsi="Arial" w:cs="Arial"/>
          <w:bCs/>
        </w:rPr>
        <w:t xml:space="preserve"> </w:t>
      </w:r>
      <w:r>
        <w:rPr>
          <w:rFonts w:ascii="Arial" w:hAnsi="Arial" w:cs="Arial"/>
          <w:bCs/>
        </w:rPr>
        <w:t>los límites de</w:t>
      </w:r>
      <w:r>
        <w:rPr>
          <w:rFonts w:ascii="Arial" w:hAnsi="Arial" w:cs="Arial"/>
          <w:b/>
          <w:bCs/>
        </w:rPr>
        <w:t xml:space="preserve"> </w:t>
      </w:r>
      <w:r w:rsidRPr="00D45DE6">
        <w:rPr>
          <w:rFonts w:ascii="Arial" w:hAnsi="Arial" w:cs="Arial"/>
          <w:bCs/>
        </w:rPr>
        <w:t xml:space="preserve">control </w:t>
      </w:r>
      <w:r>
        <w:rPr>
          <w:rFonts w:ascii="Arial" w:hAnsi="Arial" w:cs="Arial"/>
          <w:bCs/>
        </w:rPr>
        <w:t>LCS</w:t>
      </w:r>
      <w:r w:rsidRPr="00D45DE6">
        <w:rPr>
          <w:rFonts w:ascii="Arial" w:hAnsi="Arial" w:cs="Arial"/>
          <w:bCs/>
        </w:rPr>
        <w:t xml:space="preserve">=5.47, </w:t>
      </w:r>
      <w:r>
        <w:rPr>
          <w:rFonts w:ascii="Arial" w:hAnsi="Arial" w:cs="Arial"/>
          <w:bCs/>
        </w:rPr>
        <w:t>LCI</w:t>
      </w:r>
      <w:r w:rsidRPr="00D45DE6">
        <w:rPr>
          <w:rFonts w:ascii="Arial" w:hAnsi="Arial" w:cs="Arial"/>
          <w:bCs/>
        </w:rPr>
        <w:t>=</w:t>
      </w:r>
      <w:r>
        <w:rPr>
          <w:rFonts w:ascii="Arial" w:hAnsi="Arial" w:cs="Arial"/>
          <w:bCs/>
        </w:rPr>
        <w:t>0</w:t>
      </w:r>
      <w:r w:rsidRPr="00D45DE6">
        <w:rPr>
          <w:rFonts w:ascii="Arial" w:hAnsi="Arial" w:cs="Arial"/>
          <w:bCs/>
        </w:rPr>
        <w:t xml:space="preserve">, </w:t>
      </w:r>
      <w:r>
        <w:rPr>
          <w:rFonts w:ascii="Arial" w:hAnsi="Arial" w:cs="Arial"/>
          <w:bCs/>
        </w:rPr>
        <w:t>y LC=2.37. También podemos observar que existen 2 puntos por encima del límite de control superior siendo sus valores de 6.46 y 7.33 min.</w:t>
      </w:r>
    </w:p>
    <w:p w:rsidR="00B650D1" w:rsidRDefault="00B650D1" w:rsidP="004E0131">
      <w:pPr>
        <w:spacing w:after="200" w:line="480" w:lineRule="auto"/>
        <w:ind w:left="1134"/>
        <w:jc w:val="both"/>
        <w:rPr>
          <w:rFonts w:ascii="Arial" w:hAnsi="Arial" w:cs="Arial"/>
          <w:bCs/>
        </w:rPr>
      </w:pPr>
    </w:p>
    <w:p w:rsidR="004E0131" w:rsidRDefault="004E0131" w:rsidP="004E0131">
      <w:pPr>
        <w:pStyle w:val="Garfico1"/>
        <w:ind w:left="1701"/>
      </w:pPr>
      <w:bookmarkStart w:id="542" w:name="_Toc353135150"/>
      <w:bookmarkStart w:id="543" w:name="_Toc355556733"/>
      <w:r>
        <w:lastRenderedPageBreak/>
        <w:t>GRÁFICO 5.9</w:t>
      </w:r>
      <w:r w:rsidRPr="003F2A36">
        <w:t>.</w:t>
      </w:r>
      <w:r>
        <w:t>: CARTA DE CONTROL PARA LA MEDIA: SECCIÓN CALZADO (1).</w:t>
      </w:r>
      <w:bookmarkEnd w:id="542"/>
      <w:bookmarkEnd w:id="543"/>
    </w:p>
    <w:p w:rsidR="004E0131" w:rsidRDefault="004E0131" w:rsidP="004E0131">
      <w:pPr>
        <w:ind w:left="1080"/>
        <w:jc w:val="both"/>
        <w:rPr>
          <w:rFonts w:ascii="Arial" w:hAnsi="Arial" w:cs="Arial"/>
          <w:i/>
          <w:iCs/>
        </w:rPr>
      </w:pPr>
      <w:r>
        <w:object w:dxaOrig="8640" w:dyaOrig="5760">
          <v:shape id="_x0000_i1030" type="#_x0000_t75" style="width:5in;height:238pt" o:ole="">
            <v:imagedata r:id="rId50" o:title=""/>
          </v:shape>
          <o:OLEObject Type="Embed" ProgID="MtbGraph.Document.16" ShapeID="_x0000_i1030" DrawAspect="Content" ObjectID="_1430729791" r:id="rId51"/>
        </w:object>
      </w:r>
      <w:r>
        <w:rPr>
          <w:rFonts w:ascii="Arial" w:hAnsi="Arial" w:cs="Arial"/>
          <w:i/>
          <w:iCs/>
        </w:rPr>
        <w:t xml:space="preserve"> </w:t>
      </w:r>
    </w:p>
    <w:p w:rsidR="004E0131" w:rsidRDefault="004E0131" w:rsidP="004E0131">
      <w:pPr>
        <w:spacing w:line="276" w:lineRule="auto"/>
        <w:ind w:firstLine="708"/>
        <w:jc w:val="both"/>
        <w:rPr>
          <w:rFonts w:ascii="Arial" w:hAnsi="Arial" w:cs="Arial"/>
          <w:i/>
          <w:iCs/>
        </w:rPr>
      </w:pPr>
      <w:r>
        <w:rPr>
          <w:rFonts w:ascii="Arial" w:hAnsi="Arial" w:cs="Arial"/>
          <w:i/>
          <w:iCs/>
        </w:rPr>
        <w:t xml:space="preserve">      </w:t>
      </w:r>
      <w:r w:rsidR="0062486E">
        <w:rPr>
          <w:rFonts w:ascii="Arial" w:hAnsi="Arial" w:cs="Arial"/>
          <w:i/>
          <w:iCs/>
        </w:rPr>
        <w:t>Elaborado por: Shigla, G.; Pacheco, E.</w:t>
      </w:r>
    </w:p>
    <w:p w:rsidR="004E0131" w:rsidRDefault="004E0131" w:rsidP="004E0131">
      <w:pPr>
        <w:spacing w:line="276" w:lineRule="auto"/>
        <w:ind w:left="426" w:firstLine="282"/>
        <w:jc w:val="both"/>
        <w:rPr>
          <w:rFonts w:ascii="Arial" w:hAnsi="Arial" w:cs="Arial"/>
          <w:i/>
          <w:iCs/>
        </w:rPr>
      </w:pPr>
      <w:r>
        <w:rPr>
          <w:rFonts w:ascii="Arial" w:hAnsi="Arial" w:cs="Arial"/>
          <w:i/>
          <w:iCs/>
        </w:rPr>
        <w:t xml:space="preserve">      Fuente: Tienda Minorista</w:t>
      </w:r>
    </w:p>
    <w:p w:rsidR="004E0131" w:rsidRDefault="004E0131" w:rsidP="004E0131">
      <w:pPr>
        <w:spacing w:after="200" w:line="480" w:lineRule="auto"/>
        <w:ind w:left="1134"/>
        <w:jc w:val="both"/>
        <w:rPr>
          <w:rFonts w:ascii="Arial" w:hAnsi="Arial" w:cs="Arial"/>
          <w:bCs/>
        </w:rPr>
      </w:pPr>
    </w:p>
    <w:p w:rsidR="004E0131" w:rsidRDefault="004E0131" w:rsidP="004E0131">
      <w:pPr>
        <w:spacing w:after="200" w:line="480" w:lineRule="auto"/>
        <w:ind w:left="1134"/>
        <w:jc w:val="both"/>
        <w:rPr>
          <w:rFonts w:ascii="Arial" w:hAnsi="Arial" w:cs="Arial"/>
          <w:bCs/>
        </w:rPr>
      </w:pPr>
      <w:r w:rsidRPr="00BF6738">
        <w:rPr>
          <w:rFonts w:ascii="Arial" w:hAnsi="Arial" w:cs="Arial"/>
          <w:bCs/>
        </w:rPr>
        <w:t xml:space="preserve">En ésta área muchos compradores </w:t>
      </w:r>
      <w:r>
        <w:rPr>
          <w:rFonts w:ascii="Arial" w:hAnsi="Arial" w:cs="Arial"/>
          <w:bCs/>
        </w:rPr>
        <w:t>al atenderse solos dentro de la sucursal, al momento de ir a caja deciden que el artículo que escogieron  no lo desean y cambian por tallas o modelos o deciden cambiar las unidades de compra.</w:t>
      </w:r>
    </w:p>
    <w:p w:rsidR="004E0131" w:rsidRDefault="004E0131" w:rsidP="004E0131">
      <w:pPr>
        <w:spacing w:after="200" w:line="276" w:lineRule="auto"/>
        <w:rPr>
          <w:rFonts w:ascii="Arial" w:hAnsi="Arial" w:cs="Arial"/>
          <w:b/>
          <w:bCs/>
          <w:i/>
          <w:u w:val="single"/>
        </w:rPr>
      </w:pPr>
      <w:r>
        <w:rPr>
          <w:rFonts w:ascii="Arial" w:hAnsi="Arial" w:cs="Arial"/>
          <w:b/>
          <w:bCs/>
        </w:rPr>
        <w:t xml:space="preserve">                  </w:t>
      </w:r>
      <w:r w:rsidRPr="004F416A">
        <w:rPr>
          <w:rFonts w:ascii="Arial" w:hAnsi="Arial" w:cs="Arial"/>
          <w:b/>
          <w:bCs/>
          <w:i/>
          <w:u w:val="single"/>
        </w:rPr>
        <w:t>Accesorios</w:t>
      </w:r>
    </w:p>
    <w:p w:rsidR="004E0131" w:rsidRDefault="004E0131" w:rsidP="004E0131">
      <w:pPr>
        <w:spacing w:after="200" w:line="480" w:lineRule="auto"/>
        <w:ind w:left="1134"/>
        <w:jc w:val="both"/>
        <w:rPr>
          <w:rFonts w:ascii="Arial" w:hAnsi="Arial" w:cs="Arial"/>
          <w:bCs/>
        </w:rPr>
      </w:pPr>
      <w:r>
        <w:rPr>
          <w:rFonts w:ascii="Arial" w:hAnsi="Arial" w:cs="Arial"/>
          <w:bCs/>
        </w:rPr>
        <w:t>Para ésta carta de control se tomaron en cuenta 161 datos, siendo</w:t>
      </w:r>
      <w:r w:rsidRPr="008C4F81">
        <w:rPr>
          <w:rFonts w:ascii="Arial" w:hAnsi="Arial" w:cs="Arial"/>
          <w:bCs/>
        </w:rPr>
        <w:t xml:space="preserve"> </w:t>
      </w:r>
      <w:r>
        <w:rPr>
          <w:rFonts w:ascii="Arial" w:hAnsi="Arial" w:cs="Arial"/>
          <w:bCs/>
        </w:rPr>
        <w:t>los límites de</w:t>
      </w:r>
      <w:r>
        <w:rPr>
          <w:rFonts w:ascii="Arial" w:hAnsi="Arial" w:cs="Arial"/>
          <w:b/>
          <w:bCs/>
        </w:rPr>
        <w:t xml:space="preserve"> </w:t>
      </w:r>
      <w:r w:rsidRPr="00D45DE6">
        <w:rPr>
          <w:rFonts w:ascii="Arial" w:hAnsi="Arial" w:cs="Arial"/>
          <w:bCs/>
        </w:rPr>
        <w:t xml:space="preserve">control </w:t>
      </w:r>
      <w:r>
        <w:rPr>
          <w:rFonts w:ascii="Arial" w:hAnsi="Arial" w:cs="Arial"/>
          <w:bCs/>
        </w:rPr>
        <w:t>LCS</w:t>
      </w:r>
      <w:r w:rsidRPr="00D45DE6">
        <w:rPr>
          <w:rFonts w:ascii="Arial" w:hAnsi="Arial" w:cs="Arial"/>
          <w:bCs/>
        </w:rPr>
        <w:t>=</w:t>
      </w:r>
      <w:r>
        <w:rPr>
          <w:rFonts w:ascii="Arial" w:hAnsi="Arial" w:cs="Arial"/>
          <w:bCs/>
        </w:rPr>
        <w:t>6.42</w:t>
      </w:r>
      <w:r w:rsidRPr="00D45DE6">
        <w:rPr>
          <w:rFonts w:ascii="Arial" w:hAnsi="Arial" w:cs="Arial"/>
          <w:bCs/>
        </w:rPr>
        <w:t xml:space="preserve">, </w:t>
      </w:r>
      <w:r>
        <w:rPr>
          <w:rFonts w:ascii="Arial" w:hAnsi="Arial" w:cs="Arial"/>
          <w:bCs/>
        </w:rPr>
        <w:t>LCI</w:t>
      </w:r>
      <w:r w:rsidRPr="00D45DE6">
        <w:rPr>
          <w:rFonts w:ascii="Arial" w:hAnsi="Arial" w:cs="Arial"/>
          <w:bCs/>
        </w:rPr>
        <w:t>=</w:t>
      </w:r>
      <w:r>
        <w:rPr>
          <w:rFonts w:ascii="Arial" w:hAnsi="Arial" w:cs="Arial"/>
          <w:bCs/>
        </w:rPr>
        <w:t>2.47</w:t>
      </w:r>
      <w:r w:rsidRPr="00D45DE6">
        <w:rPr>
          <w:rFonts w:ascii="Arial" w:hAnsi="Arial" w:cs="Arial"/>
          <w:bCs/>
        </w:rPr>
        <w:t xml:space="preserve">, </w:t>
      </w:r>
      <w:r>
        <w:rPr>
          <w:rFonts w:ascii="Arial" w:hAnsi="Arial" w:cs="Arial"/>
          <w:bCs/>
        </w:rPr>
        <w:t xml:space="preserve">y </w:t>
      </w:r>
      <w:r w:rsidRPr="00DA6C97">
        <w:rPr>
          <w:rFonts w:ascii="Arial" w:hAnsi="Arial" w:cs="Arial"/>
          <w:bCs/>
        </w:rPr>
        <w:t>LC=1.97.</w:t>
      </w:r>
      <w:r>
        <w:rPr>
          <w:rFonts w:ascii="Arial" w:hAnsi="Arial" w:cs="Arial"/>
          <w:bCs/>
        </w:rPr>
        <w:t xml:space="preserve"> También podemos observar que existen 4 puntos por encima del límite de control superior yendo sus valores desde 7.48 hasta 14.8 min.</w:t>
      </w:r>
    </w:p>
    <w:p w:rsidR="004E0131" w:rsidRPr="00BF27C3" w:rsidRDefault="004E0131" w:rsidP="004E0131">
      <w:pPr>
        <w:pStyle w:val="Garfico1"/>
        <w:ind w:left="1560"/>
      </w:pPr>
      <w:bookmarkStart w:id="544" w:name="_Toc353135151"/>
      <w:bookmarkStart w:id="545" w:name="_Toc355556734"/>
      <w:r>
        <w:lastRenderedPageBreak/>
        <w:t>GRÁFICO 5.10</w:t>
      </w:r>
      <w:r w:rsidRPr="003F2A36">
        <w:t>.</w:t>
      </w:r>
      <w:r>
        <w:t>: CARTA DE CONTROL PARA LA MEDIA: SECCIÓN ACCESORIOS (1).</w:t>
      </w:r>
      <w:bookmarkEnd w:id="544"/>
      <w:bookmarkEnd w:id="545"/>
    </w:p>
    <w:p w:rsidR="004E0131" w:rsidRDefault="004E0131" w:rsidP="004E0131">
      <w:pPr>
        <w:ind w:left="1080"/>
        <w:jc w:val="both"/>
        <w:rPr>
          <w:rFonts w:ascii="Arial" w:hAnsi="Arial" w:cs="Arial"/>
          <w:i/>
          <w:iCs/>
        </w:rPr>
      </w:pPr>
      <w:r>
        <w:object w:dxaOrig="8640" w:dyaOrig="5760">
          <v:shape id="_x0000_i1031" type="#_x0000_t75" style="width:5in;height:238pt" o:ole="">
            <v:imagedata r:id="rId52" o:title=""/>
          </v:shape>
          <o:OLEObject Type="Embed" ProgID="MtbGraph.Document.16" ShapeID="_x0000_i1031" DrawAspect="Content" ObjectID="_1430729792" r:id="rId53"/>
        </w:object>
      </w:r>
      <w:r w:rsidR="0062486E" w:rsidRPr="0062486E">
        <w:rPr>
          <w:rFonts w:ascii="Arial" w:hAnsi="Arial" w:cs="Arial"/>
          <w:i/>
          <w:iCs/>
        </w:rPr>
        <w:t xml:space="preserve"> </w:t>
      </w:r>
      <w:r w:rsidR="0062486E">
        <w:rPr>
          <w:rFonts w:ascii="Arial" w:hAnsi="Arial" w:cs="Arial"/>
          <w:i/>
          <w:iCs/>
        </w:rPr>
        <w:t>Elaborado por: Shigla, G.; Pacheco, E.</w:t>
      </w:r>
    </w:p>
    <w:p w:rsidR="004E0131" w:rsidRDefault="004E0131" w:rsidP="004E0131">
      <w:pPr>
        <w:spacing w:line="276" w:lineRule="auto"/>
        <w:ind w:firstLine="708"/>
        <w:jc w:val="both"/>
        <w:rPr>
          <w:rFonts w:ascii="Arial" w:hAnsi="Arial" w:cs="Arial"/>
          <w:i/>
          <w:iCs/>
        </w:rPr>
      </w:pPr>
      <w:r>
        <w:rPr>
          <w:rFonts w:ascii="Arial" w:hAnsi="Arial" w:cs="Arial"/>
          <w:i/>
          <w:iCs/>
        </w:rPr>
        <w:t xml:space="preserve">     Fuente: Tienda Minorista</w:t>
      </w:r>
    </w:p>
    <w:p w:rsidR="004E0131" w:rsidRDefault="004E0131" w:rsidP="004E0131">
      <w:pPr>
        <w:spacing w:after="200" w:line="480" w:lineRule="auto"/>
        <w:ind w:left="1134"/>
        <w:jc w:val="both"/>
        <w:rPr>
          <w:rFonts w:ascii="Arial" w:hAnsi="Arial" w:cs="Arial"/>
          <w:bCs/>
        </w:rPr>
      </w:pPr>
    </w:p>
    <w:p w:rsidR="004E0131" w:rsidRDefault="004E0131" w:rsidP="004E0131">
      <w:pPr>
        <w:spacing w:after="200" w:line="480" w:lineRule="auto"/>
        <w:ind w:left="1134"/>
        <w:jc w:val="both"/>
        <w:rPr>
          <w:rFonts w:ascii="Arial" w:hAnsi="Arial" w:cs="Arial"/>
          <w:b/>
          <w:bCs/>
        </w:rPr>
      </w:pPr>
      <w:r>
        <w:rPr>
          <w:rFonts w:ascii="Arial" w:hAnsi="Arial" w:cs="Arial"/>
          <w:bCs/>
        </w:rPr>
        <w:t>Al igual que las demás áreas, los compradores prueban una última vez el artículo a ser comprado, lo que demora el proceso incluso se produce las variantes de cambio de producto o en el número de artículos a comprar.</w:t>
      </w:r>
      <w:r>
        <w:rPr>
          <w:rFonts w:ascii="Arial" w:hAnsi="Arial" w:cs="Arial"/>
          <w:b/>
          <w:bCs/>
        </w:rPr>
        <w:t xml:space="preserve"> </w:t>
      </w:r>
    </w:p>
    <w:p w:rsidR="004E0131" w:rsidRPr="0047398A" w:rsidRDefault="004E0131" w:rsidP="004E0131">
      <w:pPr>
        <w:pStyle w:val="Capitulo11"/>
        <w:numPr>
          <w:ilvl w:val="2"/>
          <w:numId w:val="93"/>
        </w:numPr>
        <w:rPr>
          <w:sz w:val="24"/>
        </w:rPr>
      </w:pPr>
      <w:bookmarkStart w:id="546" w:name="_Toc348388833"/>
      <w:bookmarkStart w:id="547" w:name="_Toc353135707"/>
      <w:bookmarkStart w:id="548" w:name="_Toc355556480"/>
      <w:r w:rsidRPr="0047398A">
        <w:rPr>
          <w:sz w:val="24"/>
        </w:rPr>
        <w:t>Control Estadístico: Proceso de Venta</w:t>
      </w:r>
      <w:bookmarkEnd w:id="546"/>
      <w:bookmarkEnd w:id="547"/>
      <w:bookmarkEnd w:id="548"/>
    </w:p>
    <w:p w:rsidR="004E0131" w:rsidRDefault="004E0131" w:rsidP="004E0131">
      <w:pPr>
        <w:pStyle w:val="Prrafodelista"/>
        <w:rPr>
          <w:rFonts w:ascii="Arial" w:hAnsi="Arial" w:cs="Arial"/>
          <w:b/>
          <w:bCs/>
        </w:rPr>
      </w:pPr>
    </w:p>
    <w:p w:rsidR="004E0131" w:rsidRPr="00AC51FE" w:rsidRDefault="004E0131" w:rsidP="004E0131">
      <w:pPr>
        <w:pStyle w:val="Prrafodelista"/>
        <w:rPr>
          <w:rFonts w:ascii="Arial" w:hAnsi="Arial" w:cs="Arial"/>
          <w:b/>
          <w:bCs/>
        </w:rPr>
      </w:pPr>
    </w:p>
    <w:p w:rsidR="004E0131" w:rsidRDefault="004E0131" w:rsidP="004E0131">
      <w:pPr>
        <w:pStyle w:val="Prrafodelista"/>
        <w:tabs>
          <w:tab w:val="num" w:pos="780"/>
          <w:tab w:val="left" w:pos="1080"/>
        </w:tabs>
        <w:spacing w:line="480" w:lineRule="auto"/>
        <w:ind w:left="1134"/>
        <w:jc w:val="both"/>
        <w:rPr>
          <w:rFonts w:ascii="Arial" w:hAnsi="Arial" w:cs="Arial"/>
          <w:bCs/>
        </w:rPr>
      </w:pPr>
      <w:r w:rsidRPr="001F73D9">
        <w:rPr>
          <w:rFonts w:ascii="Arial" w:hAnsi="Arial" w:cs="Arial"/>
          <w:bCs/>
        </w:rPr>
        <w:t xml:space="preserve">En el proceso de venta por sección de la sucursal se tomaron tiempos en cuanto a </w:t>
      </w:r>
      <w:r>
        <w:rPr>
          <w:rFonts w:ascii="Arial" w:hAnsi="Arial" w:cs="Arial"/>
          <w:bCs/>
        </w:rPr>
        <w:t xml:space="preserve">la </w:t>
      </w:r>
      <w:r w:rsidRPr="001F73D9">
        <w:rPr>
          <w:rFonts w:ascii="Arial" w:hAnsi="Arial" w:cs="Arial"/>
          <w:bCs/>
        </w:rPr>
        <w:t>duración de cada venta por vendedora</w:t>
      </w:r>
      <w:r>
        <w:rPr>
          <w:rFonts w:ascii="Arial" w:hAnsi="Arial" w:cs="Arial"/>
          <w:bCs/>
        </w:rPr>
        <w:t xml:space="preserve">, en ésta sección se desea observar si el proceso posee variantes en cuanto a su desempeño por área, y si de acuerdo a los límites de </w:t>
      </w:r>
      <w:r>
        <w:rPr>
          <w:rFonts w:ascii="Arial" w:hAnsi="Arial" w:cs="Arial"/>
          <w:bCs/>
        </w:rPr>
        <w:lastRenderedPageBreak/>
        <w:t>la carta de control el proceso se encuentra dentro de los estados permisibles estadísticamente.</w:t>
      </w:r>
    </w:p>
    <w:p w:rsidR="004E0131" w:rsidRDefault="004E0131" w:rsidP="004E0131">
      <w:pPr>
        <w:pStyle w:val="Prrafodelista"/>
        <w:tabs>
          <w:tab w:val="num" w:pos="780"/>
          <w:tab w:val="left" w:pos="1080"/>
        </w:tabs>
        <w:spacing w:line="480" w:lineRule="auto"/>
        <w:ind w:left="1134"/>
        <w:jc w:val="both"/>
        <w:rPr>
          <w:rFonts w:ascii="Arial" w:hAnsi="Arial" w:cs="Arial"/>
          <w:bCs/>
        </w:rPr>
      </w:pPr>
    </w:p>
    <w:p w:rsidR="004E0131" w:rsidRDefault="004E0131" w:rsidP="004E0131">
      <w:pPr>
        <w:pStyle w:val="Prrafodelista"/>
        <w:tabs>
          <w:tab w:val="num" w:pos="780"/>
          <w:tab w:val="left" w:pos="1080"/>
        </w:tabs>
        <w:spacing w:line="480" w:lineRule="auto"/>
        <w:ind w:left="1134"/>
        <w:jc w:val="both"/>
        <w:rPr>
          <w:rFonts w:ascii="Arial" w:hAnsi="Arial" w:cs="Arial"/>
          <w:bCs/>
        </w:rPr>
      </w:pPr>
      <w:r>
        <w:rPr>
          <w:rFonts w:ascii="Arial" w:hAnsi="Arial" w:cs="Arial"/>
          <w:bCs/>
        </w:rPr>
        <w:t>Se consideró necesaria la construcción de estas cartas para las secciones que poseen mayor tráfico de clientes y demanda de compra de mercadería.</w:t>
      </w:r>
    </w:p>
    <w:p w:rsidR="004E0131" w:rsidRDefault="004E0131" w:rsidP="004E0131">
      <w:pPr>
        <w:pStyle w:val="Prrafodelista"/>
        <w:tabs>
          <w:tab w:val="num" w:pos="780"/>
          <w:tab w:val="left" w:pos="1080"/>
        </w:tabs>
        <w:spacing w:line="480" w:lineRule="auto"/>
        <w:ind w:left="1134"/>
        <w:jc w:val="both"/>
        <w:rPr>
          <w:rFonts w:ascii="Arial" w:hAnsi="Arial" w:cs="Arial"/>
          <w:bCs/>
        </w:rPr>
      </w:pPr>
    </w:p>
    <w:p w:rsidR="004E0131" w:rsidRDefault="004E0131" w:rsidP="004E0131">
      <w:pPr>
        <w:pStyle w:val="Prrafodelista"/>
        <w:tabs>
          <w:tab w:val="num" w:pos="780"/>
          <w:tab w:val="left" w:pos="1080"/>
        </w:tabs>
        <w:spacing w:line="480" w:lineRule="auto"/>
        <w:ind w:left="1134"/>
        <w:jc w:val="both"/>
        <w:rPr>
          <w:rFonts w:ascii="Arial" w:hAnsi="Arial" w:cs="Arial"/>
          <w:bCs/>
        </w:rPr>
      </w:pPr>
      <w:r>
        <w:rPr>
          <w:rFonts w:ascii="Arial" w:hAnsi="Arial" w:cs="Arial"/>
          <w:bCs/>
        </w:rPr>
        <w:t>Se analizarán dos tipos de cartas de control para la media y para el rango</w:t>
      </w:r>
    </w:p>
    <w:p w:rsidR="004E0131" w:rsidRDefault="004E0131" w:rsidP="004E0131">
      <w:pPr>
        <w:pStyle w:val="Prrafodelista"/>
        <w:tabs>
          <w:tab w:val="num" w:pos="780"/>
          <w:tab w:val="left" w:pos="1080"/>
        </w:tabs>
        <w:spacing w:line="480" w:lineRule="auto"/>
        <w:ind w:left="1134"/>
        <w:jc w:val="both"/>
        <w:rPr>
          <w:rFonts w:ascii="Arial" w:hAnsi="Arial" w:cs="Arial"/>
          <w:bCs/>
        </w:rPr>
      </w:pPr>
    </w:p>
    <w:p w:rsidR="004E0131" w:rsidRPr="00443139" w:rsidRDefault="004E0131" w:rsidP="004E0131">
      <w:pPr>
        <w:pStyle w:val="Prrafodelista"/>
        <w:tabs>
          <w:tab w:val="num" w:pos="780"/>
          <w:tab w:val="left" w:pos="1080"/>
          <w:tab w:val="left" w:pos="2665"/>
        </w:tabs>
        <w:spacing w:line="480" w:lineRule="auto"/>
        <w:ind w:left="1134"/>
        <w:jc w:val="both"/>
        <w:rPr>
          <w:rFonts w:ascii="Arial" w:hAnsi="Arial" w:cs="Arial"/>
          <w:b/>
          <w:bCs/>
        </w:rPr>
      </w:pPr>
      <w:r w:rsidRPr="00443139">
        <w:rPr>
          <w:rFonts w:ascii="Arial" w:hAnsi="Arial" w:cs="Arial"/>
          <w:b/>
          <w:bCs/>
        </w:rPr>
        <w:t>CARTAS DE CONTROL PARA LA MEDIA</w:t>
      </w:r>
    </w:p>
    <w:p w:rsidR="004E0131" w:rsidRDefault="004E0131" w:rsidP="004E0131">
      <w:pPr>
        <w:pStyle w:val="Prrafodelista"/>
        <w:tabs>
          <w:tab w:val="num" w:pos="780"/>
          <w:tab w:val="left" w:pos="1080"/>
        </w:tabs>
        <w:spacing w:line="480" w:lineRule="auto"/>
        <w:ind w:left="1134"/>
        <w:jc w:val="both"/>
        <w:rPr>
          <w:rFonts w:ascii="Arial" w:hAnsi="Arial" w:cs="Arial"/>
          <w:bCs/>
        </w:rPr>
      </w:pPr>
      <w:r w:rsidRPr="00306AEC">
        <w:rPr>
          <w:rFonts w:ascii="Arial" w:hAnsi="Arial" w:cs="Arial"/>
          <w:b/>
          <w:bCs/>
          <w:i/>
          <w:u w:val="single"/>
        </w:rPr>
        <w:t>Damas</w:t>
      </w:r>
      <w:r>
        <w:rPr>
          <w:rFonts w:ascii="Arial" w:hAnsi="Arial" w:cs="Arial"/>
          <w:bCs/>
        </w:rPr>
        <w:t>.</w:t>
      </w:r>
    </w:p>
    <w:p w:rsidR="004E0131" w:rsidRDefault="004E0131" w:rsidP="004E0131">
      <w:pPr>
        <w:pStyle w:val="Prrafodelista"/>
        <w:tabs>
          <w:tab w:val="num" w:pos="780"/>
          <w:tab w:val="left" w:pos="1080"/>
        </w:tabs>
        <w:spacing w:line="480" w:lineRule="auto"/>
        <w:ind w:left="1134"/>
        <w:jc w:val="both"/>
        <w:rPr>
          <w:rFonts w:ascii="Arial" w:hAnsi="Arial" w:cs="Arial"/>
          <w:bCs/>
        </w:rPr>
      </w:pPr>
      <w:r>
        <w:rPr>
          <w:rFonts w:ascii="Arial" w:hAnsi="Arial" w:cs="Arial"/>
          <w:bCs/>
        </w:rPr>
        <w:t>Para ésta carta de control se tomó en cuenta 108 datos, siendo</w:t>
      </w:r>
      <w:r w:rsidRPr="008C4F81">
        <w:rPr>
          <w:rFonts w:ascii="Arial" w:hAnsi="Arial" w:cs="Arial"/>
          <w:bCs/>
        </w:rPr>
        <w:t xml:space="preserve"> </w:t>
      </w:r>
      <w:r>
        <w:rPr>
          <w:rFonts w:ascii="Arial" w:hAnsi="Arial" w:cs="Arial"/>
          <w:bCs/>
        </w:rPr>
        <w:t xml:space="preserve">los límites de control LCS=11.23, LCI=0 y LC=5.36. </w:t>
      </w:r>
    </w:p>
    <w:p w:rsidR="004E0131" w:rsidRDefault="004E0131" w:rsidP="004E0131">
      <w:pPr>
        <w:pStyle w:val="Prrafodelista"/>
        <w:tabs>
          <w:tab w:val="num" w:pos="780"/>
          <w:tab w:val="left" w:pos="1080"/>
        </w:tabs>
        <w:spacing w:line="480" w:lineRule="auto"/>
        <w:ind w:left="1134"/>
        <w:jc w:val="both"/>
        <w:rPr>
          <w:rFonts w:ascii="Arial" w:hAnsi="Arial" w:cs="Arial"/>
          <w:bCs/>
        </w:rPr>
      </w:pPr>
      <w:r>
        <w:rPr>
          <w:rFonts w:ascii="Arial" w:hAnsi="Arial" w:cs="Arial"/>
          <w:bCs/>
        </w:rPr>
        <w:t>También podemos observar que existen 4 observaciones por encima del límite superior, yendo éstos desde 13.23 min hasta 18.12 min.</w:t>
      </w:r>
    </w:p>
    <w:p w:rsidR="004E0131" w:rsidRDefault="004E0131" w:rsidP="004E0131">
      <w:pPr>
        <w:ind w:left="2214"/>
        <w:jc w:val="center"/>
        <w:rPr>
          <w:rFonts w:ascii="Arial" w:hAnsi="Arial" w:cs="Arial"/>
          <w:b/>
          <w:bCs/>
        </w:rPr>
      </w:pPr>
    </w:p>
    <w:p w:rsidR="00B650D1" w:rsidRDefault="00B650D1" w:rsidP="004E0131">
      <w:pPr>
        <w:ind w:left="2214"/>
        <w:jc w:val="center"/>
        <w:rPr>
          <w:rFonts w:ascii="Arial" w:hAnsi="Arial" w:cs="Arial"/>
          <w:b/>
          <w:bCs/>
        </w:rPr>
      </w:pPr>
    </w:p>
    <w:p w:rsidR="00B650D1" w:rsidRDefault="00B650D1" w:rsidP="004E0131">
      <w:pPr>
        <w:ind w:left="2214"/>
        <w:jc w:val="center"/>
        <w:rPr>
          <w:rFonts w:ascii="Arial" w:hAnsi="Arial" w:cs="Arial"/>
          <w:b/>
          <w:bCs/>
        </w:rPr>
      </w:pPr>
    </w:p>
    <w:p w:rsidR="00B650D1" w:rsidRDefault="00B650D1" w:rsidP="004E0131">
      <w:pPr>
        <w:ind w:left="2214"/>
        <w:jc w:val="center"/>
        <w:rPr>
          <w:rFonts w:ascii="Arial" w:hAnsi="Arial" w:cs="Arial"/>
          <w:b/>
          <w:bCs/>
        </w:rPr>
      </w:pPr>
    </w:p>
    <w:p w:rsidR="00B650D1" w:rsidRDefault="00B650D1" w:rsidP="004E0131">
      <w:pPr>
        <w:ind w:left="2214"/>
        <w:jc w:val="center"/>
        <w:rPr>
          <w:rFonts w:ascii="Arial" w:hAnsi="Arial" w:cs="Arial"/>
          <w:b/>
          <w:bCs/>
        </w:rPr>
      </w:pPr>
    </w:p>
    <w:p w:rsidR="00B650D1" w:rsidRDefault="00B650D1" w:rsidP="004E0131">
      <w:pPr>
        <w:ind w:left="2214"/>
        <w:jc w:val="center"/>
        <w:rPr>
          <w:rFonts w:ascii="Arial" w:hAnsi="Arial" w:cs="Arial"/>
          <w:b/>
          <w:bCs/>
        </w:rPr>
      </w:pPr>
    </w:p>
    <w:p w:rsidR="00B650D1" w:rsidRDefault="00B650D1" w:rsidP="004E0131">
      <w:pPr>
        <w:ind w:left="2214"/>
        <w:jc w:val="center"/>
        <w:rPr>
          <w:rFonts w:ascii="Arial" w:hAnsi="Arial" w:cs="Arial"/>
          <w:b/>
          <w:bCs/>
        </w:rPr>
      </w:pPr>
    </w:p>
    <w:p w:rsidR="00B650D1" w:rsidRDefault="00B650D1" w:rsidP="004E0131">
      <w:pPr>
        <w:ind w:left="2214"/>
        <w:jc w:val="center"/>
        <w:rPr>
          <w:rFonts w:ascii="Arial" w:hAnsi="Arial" w:cs="Arial"/>
          <w:b/>
          <w:bCs/>
        </w:rPr>
      </w:pPr>
    </w:p>
    <w:p w:rsidR="00B650D1" w:rsidRDefault="00B650D1" w:rsidP="004E0131">
      <w:pPr>
        <w:ind w:left="2214"/>
        <w:jc w:val="center"/>
        <w:rPr>
          <w:rFonts w:ascii="Arial" w:hAnsi="Arial" w:cs="Arial"/>
          <w:b/>
          <w:bCs/>
        </w:rPr>
      </w:pPr>
    </w:p>
    <w:p w:rsidR="004E0131" w:rsidRPr="00BF27C3" w:rsidRDefault="004E0131" w:rsidP="004E0131">
      <w:pPr>
        <w:pStyle w:val="Garfico1"/>
        <w:ind w:left="1701"/>
      </w:pPr>
      <w:bookmarkStart w:id="549" w:name="_Toc353135152"/>
      <w:bookmarkStart w:id="550" w:name="_Toc355556735"/>
      <w:r>
        <w:lastRenderedPageBreak/>
        <w:t>GRÁFICO 5.11</w:t>
      </w:r>
      <w:r w:rsidRPr="003F2A36">
        <w:t>.</w:t>
      </w:r>
      <w:r>
        <w:t>: CARTA DE CONTROL PARA LA MEDIA: SECCIÓN DAMAS (2).</w:t>
      </w:r>
      <w:bookmarkEnd w:id="549"/>
      <w:bookmarkEnd w:id="550"/>
    </w:p>
    <w:p w:rsidR="004E0131" w:rsidRPr="00A30640" w:rsidRDefault="004E0131" w:rsidP="004E0131">
      <w:pPr>
        <w:pStyle w:val="Prrafodelista"/>
        <w:tabs>
          <w:tab w:val="num" w:pos="780"/>
          <w:tab w:val="left" w:pos="1080"/>
        </w:tabs>
        <w:ind w:left="1134"/>
        <w:jc w:val="right"/>
        <w:rPr>
          <w:rFonts w:ascii="Arial" w:hAnsi="Arial" w:cs="Arial"/>
          <w:bCs/>
        </w:rPr>
      </w:pPr>
      <w:r>
        <w:rPr>
          <w:rFonts w:ascii="Arial" w:hAnsi="Arial" w:cs="Arial"/>
          <w:bCs/>
          <w:noProof/>
          <w:lang w:val="es-ES"/>
        </w:rPr>
        <w:drawing>
          <wp:inline distT="0" distB="0" distL="0" distR="0">
            <wp:extent cx="4434197" cy="3341328"/>
            <wp:effectExtent l="19050" t="19050" r="23503" b="11472"/>
            <wp:docPr id="17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srcRect/>
                    <a:stretch>
                      <a:fillRect/>
                    </a:stretch>
                  </pic:blipFill>
                  <pic:spPr bwMode="auto">
                    <a:xfrm>
                      <a:off x="0" y="0"/>
                      <a:ext cx="4444223" cy="3348883"/>
                    </a:xfrm>
                    <a:prstGeom prst="rect">
                      <a:avLst/>
                    </a:prstGeom>
                    <a:noFill/>
                    <a:ln w="9525">
                      <a:solidFill>
                        <a:schemeClr val="bg1">
                          <a:lumMod val="50000"/>
                        </a:schemeClr>
                      </a:solidFill>
                      <a:miter lim="800000"/>
                      <a:headEnd/>
                      <a:tailEnd/>
                    </a:ln>
                  </pic:spPr>
                </pic:pic>
              </a:graphicData>
            </a:graphic>
          </wp:inline>
        </w:drawing>
      </w:r>
    </w:p>
    <w:p w:rsidR="004E0131" w:rsidRDefault="004E0131" w:rsidP="004E0131">
      <w:pPr>
        <w:ind w:firstLine="708"/>
        <w:jc w:val="both"/>
        <w:rPr>
          <w:rFonts w:ascii="Arial" w:hAnsi="Arial" w:cs="Arial"/>
          <w:i/>
          <w:iCs/>
        </w:rPr>
      </w:pPr>
      <w:r>
        <w:rPr>
          <w:rFonts w:ascii="Arial" w:hAnsi="Arial" w:cs="Arial"/>
          <w:i/>
          <w:iCs/>
        </w:rPr>
        <w:t xml:space="preserve">       </w:t>
      </w:r>
      <w:r w:rsidR="0062486E">
        <w:rPr>
          <w:rFonts w:ascii="Arial" w:hAnsi="Arial" w:cs="Arial"/>
          <w:i/>
          <w:iCs/>
        </w:rPr>
        <w:t>Elaborado por: Shigla, G.; Pacheco, E.</w:t>
      </w:r>
    </w:p>
    <w:p w:rsidR="004E0131" w:rsidRDefault="004E0131" w:rsidP="004E0131">
      <w:pPr>
        <w:spacing w:line="276" w:lineRule="auto"/>
        <w:ind w:left="372" w:firstLine="708"/>
        <w:jc w:val="both"/>
        <w:rPr>
          <w:rFonts w:ascii="Arial" w:hAnsi="Arial" w:cs="Arial"/>
          <w:i/>
          <w:iCs/>
        </w:rPr>
      </w:pPr>
      <w:r>
        <w:rPr>
          <w:rFonts w:ascii="Arial" w:hAnsi="Arial" w:cs="Arial"/>
          <w:i/>
          <w:iCs/>
        </w:rPr>
        <w:t xml:space="preserve">  Fuente: Tienda Minorista</w:t>
      </w:r>
    </w:p>
    <w:p w:rsidR="004E0131" w:rsidRDefault="004E0131" w:rsidP="004E0131">
      <w:pPr>
        <w:spacing w:line="480" w:lineRule="auto"/>
        <w:ind w:left="1080"/>
        <w:jc w:val="both"/>
        <w:rPr>
          <w:rFonts w:ascii="Arial" w:hAnsi="Arial" w:cs="Arial"/>
          <w:bCs/>
        </w:rPr>
      </w:pPr>
    </w:p>
    <w:p w:rsidR="004E0131" w:rsidRPr="007C327A" w:rsidRDefault="004E0131" w:rsidP="004E0131">
      <w:pPr>
        <w:spacing w:line="480" w:lineRule="auto"/>
        <w:ind w:left="1080"/>
        <w:jc w:val="both"/>
        <w:rPr>
          <w:rFonts w:ascii="Arial" w:hAnsi="Arial" w:cs="Arial"/>
          <w:bCs/>
        </w:rPr>
      </w:pPr>
      <w:r w:rsidRPr="007C327A">
        <w:rPr>
          <w:rFonts w:ascii="Arial" w:hAnsi="Arial" w:cs="Arial"/>
          <w:bCs/>
        </w:rPr>
        <w:t>Indagando en el proceso de levantamiento de información, se sabe que éstas observaciones presentan éstas grandes desviaciones, debido a que se presentaron eventos fuera de lo normal dentro del proceso de venta, tales como: indecisión del cliente, la vendedora tuvo que acudir a bodega, etc.</w:t>
      </w:r>
    </w:p>
    <w:p w:rsidR="004E0131" w:rsidRPr="00A313F1" w:rsidRDefault="004E0131" w:rsidP="004E0131">
      <w:pPr>
        <w:rPr>
          <w:rFonts w:ascii="Arial" w:hAnsi="Arial" w:cs="Arial"/>
          <w:bCs/>
        </w:rPr>
      </w:pPr>
    </w:p>
    <w:p w:rsidR="004E0131" w:rsidRDefault="004E0131" w:rsidP="004E0131">
      <w:pPr>
        <w:pStyle w:val="Prrafodelista"/>
        <w:rPr>
          <w:rFonts w:ascii="Arial" w:hAnsi="Arial" w:cs="Arial"/>
          <w:bCs/>
        </w:rPr>
      </w:pPr>
    </w:p>
    <w:p w:rsidR="004E0131" w:rsidRDefault="004E0131" w:rsidP="004E0131">
      <w:pPr>
        <w:pStyle w:val="Prrafodelista"/>
        <w:tabs>
          <w:tab w:val="num" w:pos="780"/>
          <w:tab w:val="left" w:pos="1080"/>
        </w:tabs>
        <w:spacing w:line="480" w:lineRule="auto"/>
        <w:ind w:left="1134"/>
        <w:jc w:val="both"/>
        <w:rPr>
          <w:rFonts w:ascii="Arial" w:hAnsi="Arial" w:cs="Arial"/>
          <w:bCs/>
        </w:rPr>
      </w:pPr>
      <w:r>
        <w:rPr>
          <w:rFonts w:ascii="Arial" w:hAnsi="Arial" w:cs="Arial"/>
          <w:b/>
          <w:bCs/>
          <w:i/>
          <w:u w:val="single"/>
        </w:rPr>
        <w:t>Calzado</w:t>
      </w:r>
      <w:r>
        <w:rPr>
          <w:rFonts w:ascii="Arial" w:hAnsi="Arial" w:cs="Arial"/>
          <w:bCs/>
        </w:rPr>
        <w:t>.</w:t>
      </w:r>
    </w:p>
    <w:p w:rsidR="004E0131" w:rsidRDefault="004E0131" w:rsidP="004E0131">
      <w:pPr>
        <w:pStyle w:val="Prrafodelista"/>
        <w:spacing w:line="480" w:lineRule="auto"/>
        <w:ind w:left="1134"/>
        <w:jc w:val="both"/>
        <w:rPr>
          <w:rFonts w:ascii="Arial" w:hAnsi="Arial" w:cs="Arial"/>
          <w:bCs/>
        </w:rPr>
      </w:pPr>
      <w:r>
        <w:rPr>
          <w:rFonts w:ascii="Arial" w:hAnsi="Arial" w:cs="Arial"/>
          <w:bCs/>
        </w:rPr>
        <w:t>Para ésta carta de control se tomaron en cuenta 47 datos, siendo</w:t>
      </w:r>
      <w:r w:rsidRPr="008C4F81">
        <w:rPr>
          <w:rFonts w:ascii="Arial" w:hAnsi="Arial" w:cs="Arial"/>
          <w:bCs/>
        </w:rPr>
        <w:t xml:space="preserve"> </w:t>
      </w:r>
      <w:r>
        <w:rPr>
          <w:rFonts w:ascii="Arial" w:hAnsi="Arial" w:cs="Arial"/>
          <w:bCs/>
        </w:rPr>
        <w:t xml:space="preserve">los límites de control LCS=10.33, LCI=0 y LC=4.785, tenemos </w:t>
      </w:r>
      <w:r>
        <w:rPr>
          <w:rFonts w:ascii="Arial" w:hAnsi="Arial" w:cs="Arial"/>
          <w:bCs/>
        </w:rPr>
        <w:lastRenderedPageBreak/>
        <w:t>también 2 observaciones por encima del límite superior, siendo sus valores de 11.23 min y 14.35 min.</w:t>
      </w:r>
    </w:p>
    <w:p w:rsidR="004E0131" w:rsidRDefault="004E0131" w:rsidP="004E0131">
      <w:pPr>
        <w:pStyle w:val="Prrafodelista"/>
        <w:spacing w:line="480" w:lineRule="auto"/>
        <w:ind w:left="1134"/>
        <w:jc w:val="both"/>
        <w:rPr>
          <w:rFonts w:ascii="Arial" w:hAnsi="Arial" w:cs="Arial"/>
          <w:bCs/>
        </w:rPr>
      </w:pPr>
    </w:p>
    <w:p w:rsidR="004E0131" w:rsidRPr="00BF27C3" w:rsidRDefault="004E0131" w:rsidP="004E0131">
      <w:pPr>
        <w:pStyle w:val="Garfico1"/>
        <w:ind w:left="1701"/>
      </w:pPr>
      <w:bookmarkStart w:id="551" w:name="_Toc353135153"/>
      <w:bookmarkStart w:id="552" w:name="_Toc355556736"/>
      <w:r>
        <w:t>GRÁFICO 5.12</w:t>
      </w:r>
      <w:r w:rsidRPr="003F2A36">
        <w:t>.</w:t>
      </w:r>
      <w:r>
        <w:t>: CARTA DE CONTROL PARA LA MEDIA: SECCIÓN CALZADO (2).</w:t>
      </w:r>
      <w:bookmarkEnd w:id="551"/>
      <w:bookmarkEnd w:id="552"/>
    </w:p>
    <w:p w:rsidR="004E0131" w:rsidRDefault="004E0131" w:rsidP="004E0131">
      <w:pPr>
        <w:pStyle w:val="Prrafodelista"/>
        <w:ind w:left="1134"/>
        <w:jc w:val="both"/>
        <w:rPr>
          <w:rFonts w:ascii="Arial" w:hAnsi="Arial" w:cs="Arial"/>
          <w:bCs/>
        </w:rPr>
      </w:pPr>
      <w:r>
        <w:rPr>
          <w:rFonts w:ascii="Arial" w:hAnsi="Arial" w:cs="Arial"/>
          <w:bCs/>
          <w:noProof/>
          <w:lang w:val="es-ES"/>
        </w:rPr>
        <w:drawing>
          <wp:inline distT="0" distB="0" distL="0" distR="0">
            <wp:extent cx="4473375" cy="2831028"/>
            <wp:effectExtent l="19050" t="19050" r="22425" b="26472"/>
            <wp:docPr id="174"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srcRect/>
                    <a:stretch>
                      <a:fillRect/>
                    </a:stretch>
                  </pic:blipFill>
                  <pic:spPr bwMode="auto">
                    <a:xfrm>
                      <a:off x="0" y="0"/>
                      <a:ext cx="4469522" cy="2828590"/>
                    </a:xfrm>
                    <a:prstGeom prst="rect">
                      <a:avLst/>
                    </a:prstGeom>
                    <a:noFill/>
                    <a:ln w="9525">
                      <a:solidFill>
                        <a:schemeClr val="bg1">
                          <a:lumMod val="50000"/>
                        </a:schemeClr>
                      </a:solidFill>
                      <a:miter lim="800000"/>
                      <a:headEnd/>
                      <a:tailEnd/>
                    </a:ln>
                  </pic:spPr>
                </pic:pic>
              </a:graphicData>
            </a:graphic>
          </wp:inline>
        </w:drawing>
      </w:r>
    </w:p>
    <w:p w:rsidR="004E0131" w:rsidRDefault="004E0131" w:rsidP="004E0131">
      <w:pPr>
        <w:ind w:firstLine="708"/>
        <w:jc w:val="both"/>
        <w:rPr>
          <w:rFonts w:ascii="Arial" w:hAnsi="Arial" w:cs="Arial"/>
          <w:i/>
          <w:iCs/>
        </w:rPr>
      </w:pPr>
      <w:r>
        <w:rPr>
          <w:rFonts w:ascii="Arial" w:hAnsi="Arial" w:cs="Arial"/>
          <w:i/>
          <w:iCs/>
        </w:rPr>
        <w:t xml:space="preserve">      </w:t>
      </w:r>
      <w:r w:rsidR="0062486E">
        <w:rPr>
          <w:rFonts w:ascii="Arial" w:hAnsi="Arial" w:cs="Arial"/>
          <w:i/>
          <w:iCs/>
        </w:rPr>
        <w:t>Elaborado por: Shigla, G.; Pacheco, E.</w:t>
      </w:r>
    </w:p>
    <w:p w:rsidR="004E0131" w:rsidRDefault="004E0131" w:rsidP="004E0131">
      <w:pPr>
        <w:spacing w:line="276" w:lineRule="auto"/>
        <w:ind w:firstLine="708"/>
        <w:jc w:val="both"/>
        <w:rPr>
          <w:rFonts w:ascii="Arial" w:hAnsi="Arial" w:cs="Arial"/>
          <w:i/>
          <w:iCs/>
        </w:rPr>
      </w:pPr>
      <w:r>
        <w:rPr>
          <w:rFonts w:ascii="Arial" w:hAnsi="Arial" w:cs="Arial"/>
          <w:i/>
          <w:iCs/>
        </w:rPr>
        <w:t xml:space="preserve">      Fuente: Tienda Minorista</w:t>
      </w:r>
    </w:p>
    <w:p w:rsidR="004E0131" w:rsidRPr="0085089E" w:rsidRDefault="004E0131" w:rsidP="004E0131">
      <w:pPr>
        <w:pStyle w:val="Prrafodelista"/>
        <w:spacing w:line="480" w:lineRule="auto"/>
        <w:ind w:left="1134"/>
        <w:jc w:val="both"/>
        <w:rPr>
          <w:rFonts w:ascii="Arial" w:hAnsi="Arial" w:cs="Arial"/>
          <w:bCs/>
        </w:rPr>
      </w:pPr>
    </w:p>
    <w:p w:rsidR="004E0131" w:rsidRDefault="004E0131" w:rsidP="004E0131">
      <w:pPr>
        <w:spacing w:after="200" w:line="480" w:lineRule="auto"/>
        <w:ind w:left="1134"/>
        <w:jc w:val="both"/>
        <w:rPr>
          <w:rFonts w:ascii="Arial" w:hAnsi="Arial" w:cs="Arial"/>
          <w:bCs/>
        </w:rPr>
      </w:pPr>
      <w:r>
        <w:rPr>
          <w:rFonts w:ascii="Arial" w:hAnsi="Arial" w:cs="Arial"/>
          <w:bCs/>
        </w:rPr>
        <w:t>La duración de venta es tan alta debido a que en éstas ocasiones las vendedoras debían de acudir a bodega por diversas tallas y modelos de calzado.</w:t>
      </w:r>
    </w:p>
    <w:p w:rsidR="004E0131" w:rsidRDefault="004E0131" w:rsidP="004E0131">
      <w:pPr>
        <w:spacing w:after="200" w:line="480" w:lineRule="auto"/>
        <w:ind w:left="1134"/>
        <w:jc w:val="both"/>
        <w:rPr>
          <w:rFonts w:ascii="Arial" w:hAnsi="Arial" w:cs="Arial"/>
          <w:b/>
          <w:bCs/>
          <w:i/>
          <w:u w:val="single"/>
        </w:rPr>
      </w:pPr>
      <w:r>
        <w:rPr>
          <w:rFonts w:ascii="Arial" w:hAnsi="Arial" w:cs="Arial"/>
          <w:b/>
          <w:bCs/>
          <w:i/>
          <w:u w:val="single"/>
        </w:rPr>
        <w:t>Accesorios</w:t>
      </w:r>
    </w:p>
    <w:p w:rsidR="004E0131" w:rsidRDefault="004E0131" w:rsidP="004E0131">
      <w:pPr>
        <w:spacing w:after="200" w:line="480" w:lineRule="auto"/>
        <w:ind w:left="1134"/>
        <w:jc w:val="both"/>
        <w:rPr>
          <w:rFonts w:ascii="Arial" w:hAnsi="Arial" w:cs="Arial"/>
          <w:bCs/>
        </w:rPr>
      </w:pPr>
      <w:r>
        <w:rPr>
          <w:rFonts w:ascii="Arial" w:hAnsi="Arial" w:cs="Arial"/>
          <w:bCs/>
        </w:rPr>
        <w:t>Para ésta carta de control se tomaron en cuenta 209 datos, siendo</w:t>
      </w:r>
      <w:r w:rsidRPr="008C4F81">
        <w:rPr>
          <w:rFonts w:ascii="Arial" w:hAnsi="Arial" w:cs="Arial"/>
          <w:bCs/>
        </w:rPr>
        <w:t xml:space="preserve"> </w:t>
      </w:r>
      <w:r>
        <w:rPr>
          <w:rFonts w:ascii="Arial" w:hAnsi="Arial" w:cs="Arial"/>
          <w:bCs/>
        </w:rPr>
        <w:t>los límites de control LCS=17.8, LCI=0, y LC=7.185. Existen 5 observaciones cuyos valores oscilan entre 25.95 min y 33.65 min.</w:t>
      </w:r>
    </w:p>
    <w:p w:rsidR="004E0131" w:rsidRDefault="004E0131" w:rsidP="004E0131">
      <w:pPr>
        <w:pStyle w:val="Garfico1"/>
        <w:ind w:left="1560"/>
      </w:pPr>
      <w:bookmarkStart w:id="553" w:name="_Toc353135154"/>
      <w:bookmarkStart w:id="554" w:name="_Toc355556737"/>
      <w:r>
        <w:lastRenderedPageBreak/>
        <w:t>GRÁFICO 5.13</w:t>
      </w:r>
      <w:r w:rsidRPr="003F2A36">
        <w:t>.</w:t>
      </w:r>
      <w:r>
        <w:t>: CARTA DE CONTROL PARA LA MEDIA: SECCIÓN ACCESORIOS (2).</w:t>
      </w:r>
      <w:bookmarkEnd w:id="553"/>
      <w:bookmarkEnd w:id="554"/>
    </w:p>
    <w:p w:rsidR="004E0131" w:rsidRDefault="004E0131" w:rsidP="004E0131">
      <w:pPr>
        <w:spacing w:after="200"/>
        <w:ind w:left="1134"/>
        <w:jc w:val="both"/>
        <w:rPr>
          <w:rFonts w:ascii="Arial" w:hAnsi="Arial" w:cs="Arial"/>
          <w:b/>
          <w:bCs/>
        </w:rPr>
      </w:pPr>
      <w:r>
        <w:rPr>
          <w:rFonts w:ascii="Arial" w:hAnsi="Arial" w:cs="Arial"/>
          <w:b/>
          <w:bCs/>
          <w:noProof/>
          <w:lang w:val="es-ES"/>
        </w:rPr>
        <w:drawing>
          <wp:inline distT="0" distB="0" distL="0" distR="0">
            <wp:extent cx="4493573" cy="2845329"/>
            <wp:effectExtent l="19050" t="19050" r="21277" b="12171"/>
            <wp:docPr id="175"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srcRect/>
                    <a:stretch>
                      <a:fillRect/>
                    </a:stretch>
                  </pic:blipFill>
                  <pic:spPr bwMode="auto">
                    <a:xfrm>
                      <a:off x="0" y="0"/>
                      <a:ext cx="4496465" cy="2847160"/>
                    </a:xfrm>
                    <a:prstGeom prst="rect">
                      <a:avLst/>
                    </a:prstGeom>
                    <a:noFill/>
                    <a:ln w="9525">
                      <a:solidFill>
                        <a:schemeClr val="bg1">
                          <a:lumMod val="50000"/>
                        </a:schemeClr>
                      </a:solidFill>
                      <a:miter lim="800000"/>
                      <a:headEnd/>
                      <a:tailEnd/>
                    </a:ln>
                  </pic:spPr>
                </pic:pic>
              </a:graphicData>
            </a:graphic>
          </wp:inline>
        </w:drawing>
      </w:r>
    </w:p>
    <w:p w:rsidR="0062486E" w:rsidRDefault="0062486E" w:rsidP="004E0131">
      <w:pPr>
        <w:spacing w:line="276" w:lineRule="auto"/>
        <w:ind w:left="426" w:firstLine="708"/>
        <w:jc w:val="both"/>
        <w:rPr>
          <w:rFonts w:ascii="Arial" w:hAnsi="Arial" w:cs="Arial"/>
          <w:i/>
          <w:iCs/>
        </w:rPr>
      </w:pPr>
      <w:r>
        <w:rPr>
          <w:rFonts w:ascii="Arial" w:hAnsi="Arial" w:cs="Arial"/>
          <w:i/>
          <w:iCs/>
        </w:rPr>
        <w:t>Elaborado por: Shigla, G.; Pacheco, E.</w:t>
      </w:r>
    </w:p>
    <w:p w:rsidR="004E0131" w:rsidRDefault="004E0131" w:rsidP="004E0131">
      <w:pPr>
        <w:spacing w:line="276" w:lineRule="auto"/>
        <w:ind w:left="426" w:firstLine="708"/>
        <w:jc w:val="both"/>
        <w:rPr>
          <w:rFonts w:ascii="Arial" w:hAnsi="Arial" w:cs="Arial"/>
          <w:i/>
          <w:iCs/>
        </w:rPr>
      </w:pPr>
      <w:r>
        <w:rPr>
          <w:rFonts w:ascii="Arial" w:hAnsi="Arial" w:cs="Arial"/>
          <w:i/>
          <w:iCs/>
        </w:rPr>
        <w:t>Fuente: Tienda Minorista</w:t>
      </w:r>
    </w:p>
    <w:p w:rsidR="004E0131" w:rsidRDefault="004E0131" w:rsidP="004E0131">
      <w:pPr>
        <w:spacing w:after="200" w:line="480" w:lineRule="auto"/>
        <w:ind w:left="1134"/>
        <w:jc w:val="both"/>
        <w:rPr>
          <w:rFonts w:ascii="Arial" w:hAnsi="Arial" w:cs="Arial"/>
          <w:bCs/>
        </w:rPr>
      </w:pPr>
    </w:p>
    <w:p w:rsidR="004E0131" w:rsidRDefault="004E0131" w:rsidP="004E0131">
      <w:pPr>
        <w:spacing w:after="200" w:line="480" w:lineRule="auto"/>
        <w:ind w:left="1134"/>
        <w:jc w:val="both"/>
        <w:rPr>
          <w:rFonts w:ascii="Arial" w:hAnsi="Arial" w:cs="Arial"/>
          <w:bCs/>
        </w:rPr>
      </w:pPr>
      <w:r>
        <w:rPr>
          <w:rFonts w:ascii="Arial" w:hAnsi="Arial" w:cs="Arial"/>
          <w:bCs/>
        </w:rPr>
        <w:t xml:space="preserve">En </w:t>
      </w:r>
      <w:r w:rsidRPr="00A15CD8">
        <w:rPr>
          <w:rFonts w:ascii="Arial" w:hAnsi="Arial" w:cs="Arial"/>
          <w:bCs/>
        </w:rPr>
        <w:t>ésta ocasión</w:t>
      </w:r>
      <w:r>
        <w:rPr>
          <w:rFonts w:ascii="Arial" w:hAnsi="Arial" w:cs="Arial"/>
          <w:bCs/>
        </w:rPr>
        <w:t xml:space="preserve"> se producen las grandes desviaciones de duración de venta, debido a que en ésta área </w:t>
      </w:r>
      <w:r w:rsidRPr="00854010">
        <w:rPr>
          <w:rFonts w:ascii="Arial" w:hAnsi="Arial" w:cs="Arial"/>
          <w:bCs/>
          <w:i/>
        </w:rPr>
        <w:t>Novedades</w:t>
      </w:r>
      <w:r>
        <w:rPr>
          <w:rFonts w:ascii="Arial" w:hAnsi="Arial" w:cs="Arial"/>
          <w:bCs/>
          <w:i/>
        </w:rPr>
        <w:t xml:space="preserve"> </w:t>
      </w:r>
      <w:r>
        <w:rPr>
          <w:rFonts w:ascii="Arial" w:hAnsi="Arial" w:cs="Arial"/>
          <w:bCs/>
        </w:rPr>
        <w:t xml:space="preserve">se venden cosméticos, perfumes y accesorios para las mujeres. Durante el proceso de asesoramiento de venta </w:t>
      </w:r>
      <w:r w:rsidRPr="00304245">
        <w:rPr>
          <w:rFonts w:ascii="Arial" w:hAnsi="Arial" w:cs="Arial"/>
          <w:bCs/>
        </w:rPr>
        <w:t xml:space="preserve"> </w:t>
      </w:r>
      <w:r>
        <w:rPr>
          <w:rFonts w:ascii="Arial" w:hAnsi="Arial" w:cs="Arial"/>
          <w:bCs/>
        </w:rPr>
        <w:t>se tienen que atender todas las inquietudes, preguntas y sugerencias en la relación cliente-vendedora, y en algunas ocasiones éstos eventos se prolongan.</w:t>
      </w:r>
    </w:p>
    <w:p w:rsidR="00B650D1" w:rsidRDefault="00B650D1" w:rsidP="004E0131">
      <w:pPr>
        <w:spacing w:after="200" w:line="480" w:lineRule="auto"/>
        <w:ind w:left="1134"/>
        <w:jc w:val="both"/>
        <w:rPr>
          <w:rFonts w:ascii="Arial" w:hAnsi="Arial" w:cs="Arial"/>
          <w:bCs/>
        </w:rPr>
      </w:pPr>
    </w:p>
    <w:p w:rsidR="00B650D1" w:rsidRDefault="00B650D1" w:rsidP="004E0131">
      <w:pPr>
        <w:spacing w:after="200" w:line="480" w:lineRule="auto"/>
        <w:ind w:left="1134"/>
        <w:jc w:val="both"/>
        <w:rPr>
          <w:rFonts w:ascii="Arial" w:hAnsi="Arial" w:cs="Arial"/>
          <w:b/>
          <w:bCs/>
        </w:rPr>
      </w:pPr>
    </w:p>
    <w:p w:rsidR="004E0131" w:rsidRPr="00443139" w:rsidRDefault="004E0131" w:rsidP="004E0131">
      <w:pPr>
        <w:pStyle w:val="Prrafodelista"/>
        <w:tabs>
          <w:tab w:val="num" w:pos="780"/>
          <w:tab w:val="left" w:pos="1080"/>
        </w:tabs>
        <w:spacing w:line="480" w:lineRule="auto"/>
        <w:ind w:left="1134"/>
        <w:jc w:val="both"/>
        <w:rPr>
          <w:rFonts w:ascii="Arial" w:hAnsi="Arial" w:cs="Arial"/>
          <w:b/>
          <w:bCs/>
        </w:rPr>
      </w:pPr>
      <w:r w:rsidRPr="00443139">
        <w:rPr>
          <w:rFonts w:ascii="Arial" w:hAnsi="Arial" w:cs="Arial"/>
          <w:b/>
          <w:bCs/>
        </w:rPr>
        <w:lastRenderedPageBreak/>
        <w:t xml:space="preserve">CARTAS DE CONTROL </w:t>
      </w:r>
      <w:r>
        <w:rPr>
          <w:rFonts w:ascii="Arial" w:hAnsi="Arial" w:cs="Arial"/>
          <w:b/>
          <w:bCs/>
        </w:rPr>
        <w:t>PARA EL RANGO</w:t>
      </w:r>
    </w:p>
    <w:p w:rsidR="004E0131" w:rsidRDefault="004E0131" w:rsidP="004E0131">
      <w:pPr>
        <w:pStyle w:val="Prrafodelista"/>
        <w:tabs>
          <w:tab w:val="num" w:pos="780"/>
          <w:tab w:val="left" w:pos="1080"/>
        </w:tabs>
        <w:spacing w:line="480" w:lineRule="auto"/>
        <w:ind w:left="1134"/>
        <w:jc w:val="both"/>
        <w:rPr>
          <w:rFonts w:ascii="Arial" w:hAnsi="Arial" w:cs="Arial"/>
          <w:bCs/>
        </w:rPr>
      </w:pPr>
      <w:r w:rsidRPr="00306AEC">
        <w:rPr>
          <w:rFonts w:ascii="Arial" w:hAnsi="Arial" w:cs="Arial"/>
          <w:b/>
          <w:bCs/>
          <w:i/>
          <w:u w:val="single"/>
        </w:rPr>
        <w:t>Damas</w:t>
      </w:r>
      <w:r>
        <w:rPr>
          <w:rFonts w:ascii="Arial" w:hAnsi="Arial" w:cs="Arial"/>
          <w:bCs/>
        </w:rPr>
        <w:t>.</w:t>
      </w:r>
    </w:p>
    <w:p w:rsidR="004E0131" w:rsidRDefault="004E0131" w:rsidP="004E0131">
      <w:pPr>
        <w:spacing w:after="200" w:line="480" w:lineRule="auto"/>
        <w:ind w:left="1134"/>
        <w:jc w:val="both"/>
        <w:rPr>
          <w:rFonts w:ascii="Arial" w:hAnsi="Arial" w:cs="Arial"/>
          <w:bCs/>
        </w:rPr>
      </w:pPr>
      <w:r>
        <w:rPr>
          <w:rFonts w:ascii="Arial" w:hAnsi="Arial" w:cs="Arial"/>
          <w:bCs/>
        </w:rPr>
        <w:t>Para ésta carta de control se utilizaron 108 datos, cuyos límites de control son LCS=14.77, LCI=0, y LC=5.741, habiendo 5 puntos por encima del límite de control superior que ahora oscilan de 20.43 min a 48.12 min.</w:t>
      </w:r>
    </w:p>
    <w:p w:rsidR="004E0131" w:rsidRPr="00FA48F9" w:rsidRDefault="004E0131" w:rsidP="004E0131">
      <w:pPr>
        <w:pStyle w:val="Garfico1"/>
        <w:ind w:left="1560"/>
      </w:pPr>
      <w:bookmarkStart w:id="555" w:name="_Toc353135155"/>
      <w:bookmarkStart w:id="556" w:name="_Toc355556738"/>
      <w:r>
        <w:t>GRÁFICO 5.14</w:t>
      </w:r>
      <w:r w:rsidRPr="003F2A36">
        <w:t>.</w:t>
      </w:r>
      <w:r>
        <w:t>: CARTA DE CONTROL PARA EL RANGO: SECCIÓN DAMAS.</w:t>
      </w:r>
      <w:bookmarkEnd w:id="555"/>
      <w:bookmarkEnd w:id="556"/>
    </w:p>
    <w:p w:rsidR="004E0131" w:rsidRDefault="004E0131" w:rsidP="004E0131">
      <w:pPr>
        <w:ind w:left="1080"/>
        <w:jc w:val="both"/>
        <w:rPr>
          <w:rFonts w:ascii="Arial" w:hAnsi="Arial" w:cs="Arial"/>
          <w:i/>
          <w:iCs/>
        </w:rPr>
      </w:pPr>
      <w:r>
        <w:rPr>
          <w:rFonts w:ascii="Arial" w:hAnsi="Arial" w:cs="Arial"/>
          <w:bCs/>
          <w:noProof/>
          <w:lang w:val="es-ES"/>
        </w:rPr>
        <w:drawing>
          <wp:inline distT="0" distB="0" distL="0" distR="0">
            <wp:extent cx="4469823" cy="2731730"/>
            <wp:effectExtent l="19050" t="19050" r="25977" b="11470"/>
            <wp:docPr id="176"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cstate="print"/>
                    <a:srcRect/>
                    <a:stretch>
                      <a:fillRect/>
                    </a:stretch>
                  </pic:blipFill>
                  <pic:spPr bwMode="auto">
                    <a:xfrm>
                      <a:off x="0" y="0"/>
                      <a:ext cx="4481691" cy="2738983"/>
                    </a:xfrm>
                    <a:prstGeom prst="rect">
                      <a:avLst/>
                    </a:prstGeom>
                    <a:noFill/>
                    <a:ln w="9525">
                      <a:solidFill>
                        <a:schemeClr val="bg1">
                          <a:lumMod val="50000"/>
                        </a:schemeClr>
                      </a:solidFill>
                      <a:miter lim="800000"/>
                      <a:headEnd/>
                      <a:tailEnd/>
                    </a:ln>
                  </pic:spPr>
                </pic:pic>
              </a:graphicData>
            </a:graphic>
          </wp:inline>
        </w:drawing>
      </w:r>
    </w:p>
    <w:p w:rsidR="0062486E" w:rsidRDefault="0062486E" w:rsidP="004E0131">
      <w:pPr>
        <w:spacing w:line="276" w:lineRule="auto"/>
        <w:ind w:left="372" w:firstLine="708"/>
        <w:jc w:val="both"/>
        <w:rPr>
          <w:rFonts w:ascii="Arial" w:hAnsi="Arial" w:cs="Arial"/>
          <w:i/>
          <w:iCs/>
        </w:rPr>
      </w:pPr>
      <w:r>
        <w:rPr>
          <w:rFonts w:ascii="Arial" w:hAnsi="Arial" w:cs="Arial"/>
          <w:i/>
          <w:iCs/>
        </w:rPr>
        <w:t>Elaborado por: Shigla, G.; Pacheco, E.</w:t>
      </w:r>
    </w:p>
    <w:p w:rsidR="004E0131" w:rsidRDefault="004E0131" w:rsidP="004E0131">
      <w:pPr>
        <w:spacing w:line="276" w:lineRule="auto"/>
        <w:ind w:left="372" w:firstLine="708"/>
        <w:jc w:val="both"/>
        <w:rPr>
          <w:rFonts w:ascii="Arial" w:hAnsi="Arial" w:cs="Arial"/>
          <w:i/>
          <w:iCs/>
        </w:rPr>
      </w:pPr>
      <w:r>
        <w:rPr>
          <w:rFonts w:ascii="Arial" w:hAnsi="Arial" w:cs="Arial"/>
          <w:i/>
          <w:iCs/>
        </w:rPr>
        <w:t>Fuente: Tienda Minorista</w:t>
      </w:r>
    </w:p>
    <w:p w:rsidR="004E0131" w:rsidRDefault="004E0131" w:rsidP="004E0131">
      <w:pPr>
        <w:ind w:left="1080"/>
        <w:jc w:val="both"/>
        <w:rPr>
          <w:rFonts w:ascii="Arial" w:hAnsi="Arial" w:cs="Arial"/>
          <w:i/>
          <w:iCs/>
        </w:rPr>
      </w:pPr>
    </w:p>
    <w:p w:rsidR="004E0131" w:rsidRDefault="004E0131" w:rsidP="004E0131">
      <w:pPr>
        <w:spacing w:after="200" w:line="480" w:lineRule="auto"/>
        <w:ind w:left="1134"/>
        <w:jc w:val="both"/>
        <w:rPr>
          <w:rFonts w:ascii="Arial" w:hAnsi="Arial" w:cs="Arial"/>
          <w:bCs/>
          <w:lang w:val="es-MX"/>
        </w:rPr>
      </w:pPr>
      <w:r>
        <w:rPr>
          <w:rFonts w:ascii="Arial" w:hAnsi="Arial" w:cs="Arial"/>
          <w:bCs/>
        </w:rPr>
        <w:t xml:space="preserve">También observamos que se viola una de las reglas de </w:t>
      </w:r>
      <w:proofErr w:type="spellStart"/>
      <w:r>
        <w:rPr>
          <w:rFonts w:ascii="Arial" w:hAnsi="Arial" w:cs="Arial"/>
          <w:bCs/>
        </w:rPr>
        <w:t>Shewhart</w:t>
      </w:r>
      <w:proofErr w:type="spellEnd"/>
      <w:r>
        <w:rPr>
          <w:rFonts w:ascii="Arial" w:hAnsi="Arial" w:cs="Arial"/>
          <w:bCs/>
        </w:rPr>
        <w:t xml:space="preserve">, la cual nos indica que: </w:t>
      </w:r>
      <w:r w:rsidRPr="00A96DEA">
        <w:rPr>
          <w:rFonts w:ascii="Arial" w:hAnsi="Arial" w:cs="Arial"/>
          <w:bCs/>
          <w:lang w:val="es-MX"/>
        </w:rPr>
        <w:t>Un proceso se asume fuera de control si nueve o más puntos consecutivos caen del mismo lado de la línea del centro</w:t>
      </w:r>
      <w:r>
        <w:rPr>
          <w:rFonts w:ascii="Arial" w:hAnsi="Arial" w:cs="Arial"/>
          <w:bCs/>
          <w:lang w:val="es-MX"/>
        </w:rPr>
        <w:t>, desde las observaciones 14 a la 56 que están en color amarillo en la gráfica.</w:t>
      </w:r>
    </w:p>
    <w:p w:rsidR="004E0131" w:rsidRDefault="004E0131" w:rsidP="004E0131">
      <w:pPr>
        <w:pStyle w:val="Prrafodelista"/>
        <w:tabs>
          <w:tab w:val="num" w:pos="780"/>
          <w:tab w:val="left" w:pos="1080"/>
        </w:tabs>
        <w:spacing w:line="480" w:lineRule="auto"/>
        <w:ind w:left="1134"/>
        <w:jc w:val="both"/>
        <w:rPr>
          <w:rFonts w:ascii="Arial" w:hAnsi="Arial" w:cs="Arial"/>
          <w:bCs/>
        </w:rPr>
      </w:pPr>
      <w:r>
        <w:rPr>
          <w:rFonts w:ascii="Arial" w:hAnsi="Arial" w:cs="Arial"/>
          <w:b/>
          <w:bCs/>
          <w:i/>
          <w:u w:val="single"/>
        </w:rPr>
        <w:lastRenderedPageBreak/>
        <w:t>Calzado</w:t>
      </w:r>
      <w:r>
        <w:rPr>
          <w:rFonts w:ascii="Arial" w:hAnsi="Arial" w:cs="Arial"/>
          <w:bCs/>
        </w:rPr>
        <w:t>.</w:t>
      </w:r>
    </w:p>
    <w:p w:rsidR="004E0131" w:rsidRDefault="004E0131" w:rsidP="004E0131">
      <w:pPr>
        <w:spacing w:after="200" w:line="480" w:lineRule="auto"/>
        <w:ind w:left="1134"/>
        <w:jc w:val="both"/>
        <w:rPr>
          <w:rFonts w:ascii="Arial" w:hAnsi="Arial" w:cs="Arial"/>
          <w:bCs/>
        </w:rPr>
      </w:pPr>
      <w:r>
        <w:rPr>
          <w:rFonts w:ascii="Arial" w:hAnsi="Arial" w:cs="Arial"/>
          <w:bCs/>
        </w:rPr>
        <w:t>Para ésta carta de control se utilizaron 47 datos, cuyos límites de control son LCS=13.95, LCI=0, y LC=5.421, habiendo 5 puntos por encima del límite de control superior que ahora oscilan de 18.43 min a 34.35 min.</w:t>
      </w:r>
    </w:p>
    <w:p w:rsidR="004E0131" w:rsidRPr="00FA48F9" w:rsidRDefault="004E0131" w:rsidP="004E0131">
      <w:pPr>
        <w:pStyle w:val="Garfico1"/>
        <w:ind w:left="1418"/>
      </w:pPr>
      <w:bookmarkStart w:id="557" w:name="_Toc353135156"/>
      <w:bookmarkStart w:id="558" w:name="_Toc355556739"/>
      <w:r>
        <w:t>GRÁFICO 5.15</w:t>
      </w:r>
      <w:r w:rsidRPr="003F2A36">
        <w:t>.</w:t>
      </w:r>
      <w:r>
        <w:t>: CARTA DE CONTROL PARA EL RANGO: SECCIÓN CALZADO.</w:t>
      </w:r>
      <w:bookmarkEnd w:id="557"/>
      <w:bookmarkEnd w:id="558"/>
    </w:p>
    <w:p w:rsidR="004E0131" w:rsidRDefault="00E4591F" w:rsidP="004E0131">
      <w:pPr>
        <w:spacing w:after="200"/>
        <w:ind w:left="1134"/>
        <w:rPr>
          <w:rFonts w:ascii="Arial" w:hAnsi="Arial" w:cs="Arial"/>
          <w:bCs/>
        </w:rPr>
      </w:pPr>
      <w:r>
        <w:rPr>
          <w:rFonts w:ascii="Arial" w:hAnsi="Arial" w:cs="Arial"/>
          <w:b/>
          <w:bCs/>
          <w:noProof/>
          <w:lang w:eastAsia="es-EC"/>
        </w:rPr>
        <w:pict>
          <v:shape id="Text Box 106" o:spid="_x0000_s1253" type="#_x0000_t202" style="position:absolute;left:0;text-align:left;margin-left:57.5pt;margin-top:241.25pt;width:173.5pt;height:52.5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" filled="f" stroked="f">
            <v:textbox style="mso-next-textbox:#Text Box 106">
              <w:txbxContent>
                <w:p w:rsidR="00E4591F" w:rsidRDefault="00E4591F" w:rsidP="004E0131">
                  <w:pPr>
                    <w:spacing w:line="276" w:lineRule="auto"/>
                    <w:jc w:val="both"/>
                    <w:rPr>
                      <w:rFonts w:ascii="Arial" w:hAnsi="Arial" w:cs="Arial"/>
                      <w:i/>
                      <w:iCs/>
                    </w:rPr>
                  </w:pPr>
                  <w:r>
                    <w:rPr>
                      <w:rFonts w:ascii="Arial" w:hAnsi="Arial" w:cs="Arial"/>
                      <w:i/>
                      <w:iCs/>
                    </w:rPr>
                    <w:t>Elaborado por: Shigla, G.; Pacheco, E.</w:t>
                  </w:r>
                </w:p>
                <w:p w:rsidR="00E4591F" w:rsidRDefault="00E4591F" w:rsidP="004E0131">
                  <w:pPr>
                    <w:spacing w:line="276" w:lineRule="auto"/>
                    <w:jc w:val="both"/>
                    <w:rPr>
                      <w:rFonts w:ascii="Arial" w:hAnsi="Arial" w:cs="Arial"/>
                      <w:i/>
                      <w:iCs/>
                    </w:rPr>
                  </w:pPr>
                  <w:r>
                    <w:rPr>
                      <w:rFonts w:ascii="Arial" w:hAnsi="Arial" w:cs="Arial"/>
                      <w:i/>
                      <w:iCs/>
                    </w:rPr>
                    <w:t>Fuente: Tienda Minorista</w:t>
                  </w:r>
                </w:p>
                <w:p w:rsidR="00E4591F" w:rsidRPr="000D61ED" w:rsidRDefault="00E4591F" w:rsidP="004E0131"/>
              </w:txbxContent>
            </v:textbox>
          </v:shape>
        </w:pict>
      </w:r>
      <w:r w:rsidR="004E0131">
        <w:rPr>
          <w:rFonts w:ascii="Arial" w:hAnsi="Arial" w:cs="Arial"/>
          <w:bCs/>
          <w:noProof/>
          <w:lang w:val="es-ES"/>
        </w:rPr>
        <w:drawing>
          <wp:inline distT="0" distB="0" distL="0" distR="0">
            <wp:extent cx="4374820" cy="2942385"/>
            <wp:effectExtent l="19050" t="19050" r="25730" b="10365"/>
            <wp:docPr id="17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 cstate="print"/>
                    <a:srcRect/>
                    <a:stretch>
                      <a:fillRect/>
                    </a:stretch>
                  </pic:blipFill>
                  <pic:spPr bwMode="auto">
                    <a:xfrm>
                      <a:off x="0" y="0"/>
                      <a:ext cx="4386383" cy="2950162"/>
                    </a:xfrm>
                    <a:prstGeom prst="rect">
                      <a:avLst/>
                    </a:prstGeom>
                    <a:noFill/>
                    <a:ln w="9525">
                      <a:solidFill>
                        <a:schemeClr val="bg1">
                          <a:lumMod val="50000"/>
                        </a:schemeClr>
                      </a:solidFill>
                      <a:miter lim="800000"/>
                      <a:headEnd/>
                      <a:tailEnd/>
                    </a:ln>
                  </pic:spPr>
                </pic:pic>
              </a:graphicData>
            </a:graphic>
          </wp:inline>
        </w:drawing>
      </w:r>
    </w:p>
    <w:p w:rsidR="004E0131" w:rsidRDefault="004E0131" w:rsidP="004E0131">
      <w:pPr>
        <w:spacing w:after="200"/>
        <w:ind w:left="1134"/>
        <w:rPr>
          <w:rFonts w:ascii="Arial" w:hAnsi="Arial" w:cs="Arial"/>
          <w:bCs/>
        </w:rPr>
      </w:pPr>
    </w:p>
    <w:p w:rsidR="004E0131" w:rsidRDefault="004E0131" w:rsidP="004E0131">
      <w:pPr>
        <w:spacing w:after="200" w:line="480" w:lineRule="auto"/>
        <w:ind w:left="1134"/>
        <w:jc w:val="both"/>
        <w:rPr>
          <w:rFonts w:ascii="Arial" w:hAnsi="Arial" w:cs="Arial"/>
          <w:bCs/>
        </w:rPr>
      </w:pPr>
    </w:p>
    <w:p w:rsidR="004E0131" w:rsidRDefault="004E0131" w:rsidP="004E0131">
      <w:pPr>
        <w:spacing w:after="200" w:line="480" w:lineRule="auto"/>
        <w:ind w:left="1134"/>
        <w:jc w:val="both"/>
        <w:rPr>
          <w:rFonts w:ascii="Arial" w:hAnsi="Arial" w:cs="Arial"/>
          <w:bCs/>
          <w:lang w:val="es-MX"/>
        </w:rPr>
      </w:pPr>
      <w:r>
        <w:rPr>
          <w:rFonts w:ascii="Arial" w:hAnsi="Arial" w:cs="Arial"/>
          <w:bCs/>
        </w:rPr>
        <w:t xml:space="preserve">También observamos que se viola en 2 patrones una de las reglas de </w:t>
      </w:r>
      <w:proofErr w:type="spellStart"/>
      <w:r>
        <w:rPr>
          <w:rFonts w:ascii="Arial" w:hAnsi="Arial" w:cs="Arial"/>
          <w:bCs/>
        </w:rPr>
        <w:t>Shewhart</w:t>
      </w:r>
      <w:proofErr w:type="spellEnd"/>
      <w:r>
        <w:rPr>
          <w:rFonts w:ascii="Arial" w:hAnsi="Arial" w:cs="Arial"/>
          <w:bCs/>
        </w:rPr>
        <w:t xml:space="preserve">, la cual nos indica que: </w:t>
      </w:r>
      <w:r w:rsidRPr="00B30794">
        <w:rPr>
          <w:rFonts w:ascii="Arial" w:hAnsi="Arial" w:cs="Arial"/>
          <w:bCs/>
          <w:lang w:val="es-MX"/>
        </w:rPr>
        <w:t>Un proceso se asume fuera de control si dos de tres puntos consecutivos caen fuera del límite de advertencia 2</w:t>
      </w:r>
      <w:r w:rsidRPr="00B30794">
        <w:rPr>
          <w:rFonts w:ascii="Arial" w:hAnsi="Arial" w:cs="Arial"/>
          <w:bCs/>
          <w:lang w:val="el-GR"/>
        </w:rPr>
        <w:t>σ</w:t>
      </w:r>
      <w:r w:rsidRPr="00B30794">
        <w:rPr>
          <w:rFonts w:ascii="Arial" w:hAnsi="Arial" w:cs="Arial"/>
          <w:bCs/>
          <w:lang w:val="es-MX"/>
        </w:rPr>
        <w:t xml:space="preserve"> en el mismo lado de la línea del centro</w:t>
      </w:r>
      <w:r>
        <w:rPr>
          <w:rFonts w:ascii="Arial" w:hAnsi="Arial" w:cs="Arial"/>
          <w:bCs/>
          <w:lang w:val="es-MX"/>
        </w:rPr>
        <w:t>.</w:t>
      </w:r>
    </w:p>
    <w:p w:rsidR="004E0131" w:rsidRDefault="004E0131" w:rsidP="004E0131">
      <w:pPr>
        <w:spacing w:after="200" w:line="480" w:lineRule="auto"/>
        <w:ind w:left="1134"/>
        <w:jc w:val="both"/>
        <w:rPr>
          <w:rFonts w:ascii="Arial" w:hAnsi="Arial" w:cs="Arial"/>
          <w:b/>
          <w:bCs/>
          <w:i/>
          <w:u w:val="single"/>
        </w:rPr>
      </w:pPr>
      <w:r>
        <w:rPr>
          <w:rFonts w:ascii="Arial" w:hAnsi="Arial" w:cs="Arial"/>
          <w:b/>
          <w:bCs/>
          <w:i/>
          <w:u w:val="single"/>
        </w:rPr>
        <w:lastRenderedPageBreak/>
        <w:t>Accesorios</w:t>
      </w:r>
    </w:p>
    <w:p w:rsidR="004E0131" w:rsidRDefault="004E0131" w:rsidP="004E0131">
      <w:pPr>
        <w:spacing w:after="200" w:line="480" w:lineRule="auto"/>
        <w:ind w:left="1134"/>
        <w:jc w:val="both"/>
        <w:rPr>
          <w:rFonts w:ascii="Arial" w:hAnsi="Arial" w:cs="Arial"/>
          <w:bCs/>
        </w:rPr>
      </w:pPr>
      <w:r>
        <w:rPr>
          <w:rFonts w:ascii="Arial" w:hAnsi="Arial" w:cs="Arial"/>
          <w:bCs/>
        </w:rPr>
        <w:t>Para ésta carta de control se tomó en cuenta 209 datos, siendo</w:t>
      </w:r>
      <w:r w:rsidRPr="008C4F81">
        <w:rPr>
          <w:rFonts w:ascii="Arial" w:hAnsi="Arial" w:cs="Arial"/>
          <w:bCs/>
        </w:rPr>
        <w:t xml:space="preserve"> </w:t>
      </w:r>
      <w:r>
        <w:rPr>
          <w:rFonts w:ascii="Arial" w:hAnsi="Arial" w:cs="Arial"/>
          <w:bCs/>
        </w:rPr>
        <w:t xml:space="preserve">los límites de control LCS=26.71, LCI=0, y LC=10.379, existiendo 5 puntos por encima del límite de control superior, que oscilan entre 63.8 min y 91.65 min. </w:t>
      </w:r>
    </w:p>
    <w:p w:rsidR="004E0131" w:rsidRPr="00FA48F9" w:rsidRDefault="004E0131" w:rsidP="004E0131">
      <w:pPr>
        <w:pStyle w:val="Garfico1"/>
        <w:ind w:left="1560"/>
      </w:pPr>
      <w:bookmarkStart w:id="559" w:name="_Toc353135157"/>
      <w:bookmarkStart w:id="560" w:name="_Toc355556740"/>
      <w:r>
        <w:t>GRÁFICO 5.16</w:t>
      </w:r>
      <w:r w:rsidRPr="003F2A36">
        <w:t>.</w:t>
      </w:r>
      <w:r>
        <w:t>: CARTA DE CONTROL PARA EL RANGO: SECCIÓN ACCESORIOS.</w:t>
      </w:r>
      <w:bookmarkEnd w:id="559"/>
      <w:bookmarkEnd w:id="560"/>
    </w:p>
    <w:p w:rsidR="004E0131" w:rsidRDefault="00E4591F" w:rsidP="004E0131">
      <w:pPr>
        <w:spacing w:after="200" w:line="480" w:lineRule="auto"/>
        <w:ind w:left="1134"/>
        <w:jc w:val="both"/>
        <w:rPr>
          <w:rFonts w:ascii="Arial" w:hAnsi="Arial" w:cs="Arial"/>
          <w:bCs/>
        </w:rPr>
      </w:pPr>
      <w:r>
        <w:rPr>
          <w:rFonts w:ascii="Arial" w:hAnsi="Arial" w:cs="Arial"/>
          <w:bCs/>
          <w:noProof/>
          <w:lang w:eastAsia="es-EC"/>
        </w:rPr>
        <w:pict>
          <v:shape id="Text Box 107" o:spid="_x0000_s1254" type="#_x0000_t202" style="position:absolute;left:0;text-align:left;margin-left:58.3pt;margin-top:250.6pt;width:173.5pt;height:58.7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VfvAIAAMU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" filled="f" stroked="f">
            <v:textbox style="mso-next-textbox:#Text Box 107">
              <w:txbxContent>
                <w:p w:rsidR="00E4591F" w:rsidRDefault="00E4591F" w:rsidP="004E0131">
                  <w:pPr>
                    <w:spacing w:line="276" w:lineRule="auto"/>
                    <w:jc w:val="both"/>
                    <w:rPr>
                      <w:rFonts w:ascii="Arial" w:hAnsi="Arial" w:cs="Arial"/>
                      <w:i/>
                      <w:iCs/>
                    </w:rPr>
                  </w:pPr>
                  <w:r>
                    <w:rPr>
                      <w:rFonts w:ascii="Arial" w:hAnsi="Arial" w:cs="Arial"/>
                      <w:i/>
                      <w:iCs/>
                    </w:rPr>
                    <w:t>Elaborado por: Shigla, G.; Pacheco, E.</w:t>
                  </w:r>
                </w:p>
                <w:p w:rsidR="00E4591F" w:rsidRDefault="00E4591F" w:rsidP="004E0131">
                  <w:pPr>
                    <w:spacing w:line="276" w:lineRule="auto"/>
                    <w:jc w:val="both"/>
                    <w:rPr>
                      <w:rFonts w:ascii="Arial" w:hAnsi="Arial" w:cs="Arial"/>
                      <w:i/>
                      <w:iCs/>
                    </w:rPr>
                  </w:pPr>
                  <w:r>
                    <w:rPr>
                      <w:rFonts w:ascii="Arial" w:hAnsi="Arial" w:cs="Arial"/>
                      <w:i/>
                      <w:iCs/>
                    </w:rPr>
                    <w:t>Fuente: Tienda Minorista</w:t>
                  </w:r>
                </w:p>
                <w:p w:rsidR="00E4591F" w:rsidRPr="000D61ED" w:rsidRDefault="00E4591F" w:rsidP="004E0131"/>
              </w:txbxContent>
            </v:textbox>
          </v:shape>
        </w:pict>
      </w:r>
      <w:r w:rsidR="004E0131">
        <w:rPr>
          <w:rFonts w:ascii="Arial" w:hAnsi="Arial" w:cs="Arial"/>
          <w:bCs/>
          <w:noProof/>
          <w:lang w:val="es-ES"/>
        </w:rPr>
        <w:drawing>
          <wp:inline distT="0" distB="0" distL="0" distR="0">
            <wp:extent cx="4373171" cy="3074338"/>
            <wp:effectExtent l="19050" t="19050" r="27379" b="11762"/>
            <wp:docPr id="178"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 cstate="print"/>
                    <a:srcRect/>
                    <a:stretch>
                      <a:fillRect/>
                    </a:stretch>
                  </pic:blipFill>
                  <pic:spPr bwMode="auto">
                    <a:xfrm>
                      <a:off x="0" y="0"/>
                      <a:ext cx="4377546" cy="3077414"/>
                    </a:xfrm>
                    <a:prstGeom prst="rect">
                      <a:avLst/>
                    </a:prstGeom>
                    <a:noFill/>
                    <a:ln w="9525">
                      <a:solidFill>
                        <a:schemeClr val="bg1">
                          <a:lumMod val="50000"/>
                        </a:schemeClr>
                      </a:solidFill>
                      <a:miter lim="800000"/>
                      <a:headEnd/>
                      <a:tailEnd/>
                    </a:ln>
                  </pic:spPr>
                </pic:pic>
              </a:graphicData>
            </a:graphic>
          </wp:inline>
        </w:drawing>
      </w:r>
    </w:p>
    <w:p w:rsidR="004E0131" w:rsidRDefault="004E0131" w:rsidP="004E0131">
      <w:pPr>
        <w:pStyle w:val="Prrafodelista"/>
        <w:tabs>
          <w:tab w:val="left" w:pos="1080"/>
        </w:tabs>
        <w:ind w:left="1134"/>
        <w:rPr>
          <w:rFonts w:ascii="Arial" w:hAnsi="Arial" w:cs="Arial"/>
          <w:b/>
          <w:bCs/>
        </w:rPr>
      </w:pPr>
    </w:p>
    <w:p w:rsidR="004E0131" w:rsidRDefault="004E0131" w:rsidP="004E0131">
      <w:pPr>
        <w:pStyle w:val="Prrafodelista"/>
        <w:tabs>
          <w:tab w:val="left" w:pos="1080"/>
        </w:tabs>
        <w:ind w:left="1134"/>
        <w:rPr>
          <w:rFonts w:ascii="Arial" w:hAnsi="Arial" w:cs="Arial"/>
          <w:b/>
          <w:bCs/>
        </w:rPr>
      </w:pPr>
    </w:p>
    <w:p w:rsidR="004E0131" w:rsidRPr="007357E3" w:rsidRDefault="004E0131" w:rsidP="004E0131">
      <w:pPr>
        <w:pStyle w:val="Capitulo11"/>
        <w:numPr>
          <w:ilvl w:val="2"/>
          <w:numId w:val="93"/>
        </w:numPr>
        <w:rPr>
          <w:sz w:val="24"/>
        </w:rPr>
      </w:pPr>
      <w:bookmarkStart w:id="561" w:name="_Toc348388834"/>
      <w:r>
        <w:br w:type="page"/>
      </w:r>
      <w:bookmarkStart w:id="562" w:name="_Toc353135708"/>
      <w:bookmarkStart w:id="563" w:name="_Toc355556481"/>
      <w:r w:rsidRPr="007357E3">
        <w:rPr>
          <w:sz w:val="24"/>
        </w:rPr>
        <w:lastRenderedPageBreak/>
        <w:t>Interpretaciones</w:t>
      </w:r>
      <w:bookmarkEnd w:id="561"/>
      <w:bookmarkEnd w:id="562"/>
      <w:bookmarkEnd w:id="563"/>
    </w:p>
    <w:p w:rsidR="004E0131" w:rsidRDefault="004E0131" w:rsidP="004E0131">
      <w:pPr>
        <w:pStyle w:val="Prrafodelista"/>
        <w:tabs>
          <w:tab w:val="num" w:pos="780"/>
          <w:tab w:val="left" w:pos="1080"/>
        </w:tabs>
        <w:ind w:left="564"/>
        <w:rPr>
          <w:rFonts w:ascii="Arial" w:hAnsi="Arial" w:cs="Arial"/>
          <w:b/>
          <w:bCs/>
        </w:rPr>
      </w:pPr>
    </w:p>
    <w:p w:rsidR="004E0131" w:rsidRDefault="004E0131" w:rsidP="004E0131">
      <w:pPr>
        <w:pStyle w:val="Prrafodelista"/>
        <w:tabs>
          <w:tab w:val="num" w:pos="780"/>
          <w:tab w:val="left" w:pos="1080"/>
        </w:tabs>
        <w:spacing w:line="480" w:lineRule="auto"/>
        <w:ind w:left="1134"/>
        <w:jc w:val="both"/>
        <w:rPr>
          <w:rFonts w:ascii="Arial" w:hAnsi="Arial" w:cs="Arial"/>
          <w:bCs/>
        </w:rPr>
      </w:pPr>
      <w:r>
        <w:rPr>
          <w:rFonts w:ascii="Arial" w:hAnsi="Arial" w:cs="Arial"/>
          <w:bCs/>
        </w:rPr>
        <w:t>Habiendo llegado a varias observaciones de las respectivas cartas de control para cada una de las áreas de interés, podemos deducir que los casos más comunes dentro del proceso de venta que hacen que se alargue más de lo debido el proceso son:</w:t>
      </w:r>
    </w:p>
    <w:p w:rsidR="004E0131" w:rsidRDefault="004E0131" w:rsidP="004E0131">
      <w:pPr>
        <w:pStyle w:val="Prrafodelista"/>
        <w:numPr>
          <w:ilvl w:val="0"/>
          <w:numId w:val="19"/>
        </w:numPr>
        <w:tabs>
          <w:tab w:val="left" w:pos="1080"/>
        </w:tabs>
        <w:spacing w:line="480" w:lineRule="auto"/>
        <w:jc w:val="both"/>
        <w:rPr>
          <w:rFonts w:ascii="Arial" w:hAnsi="Arial" w:cs="Arial"/>
          <w:bCs/>
        </w:rPr>
      </w:pPr>
      <w:r>
        <w:rPr>
          <w:rFonts w:ascii="Arial" w:hAnsi="Arial" w:cs="Arial"/>
          <w:bCs/>
        </w:rPr>
        <w:t>El proceso de venta puede llegar a durar hasta 11.23 min, siendo su media 5.36 min.</w:t>
      </w:r>
    </w:p>
    <w:p w:rsidR="004E0131" w:rsidRDefault="004E0131" w:rsidP="004E0131">
      <w:pPr>
        <w:pStyle w:val="Prrafodelista"/>
        <w:numPr>
          <w:ilvl w:val="0"/>
          <w:numId w:val="19"/>
        </w:numPr>
        <w:tabs>
          <w:tab w:val="left" w:pos="1080"/>
        </w:tabs>
        <w:spacing w:line="480" w:lineRule="auto"/>
        <w:jc w:val="both"/>
        <w:rPr>
          <w:rFonts w:ascii="Arial" w:hAnsi="Arial" w:cs="Arial"/>
          <w:bCs/>
        </w:rPr>
      </w:pPr>
      <w:r>
        <w:rPr>
          <w:rFonts w:ascii="Arial" w:hAnsi="Arial" w:cs="Arial"/>
          <w:bCs/>
        </w:rPr>
        <w:t>La vendedora debe en algunas ocasiones acudir a bodega para buscar tallas o modelos de alguna mercadería en particular.</w:t>
      </w:r>
    </w:p>
    <w:p w:rsidR="004E0131" w:rsidRDefault="004E0131" w:rsidP="004E0131">
      <w:pPr>
        <w:pStyle w:val="Prrafodelista"/>
        <w:numPr>
          <w:ilvl w:val="0"/>
          <w:numId w:val="19"/>
        </w:numPr>
        <w:tabs>
          <w:tab w:val="left" w:pos="1080"/>
        </w:tabs>
        <w:spacing w:line="480" w:lineRule="auto"/>
        <w:jc w:val="both"/>
        <w:rPr>
          <w:rFonts w:ascii="Arial" w:hAnsi="Arial" w:cs="Arial"/>
          <w:bCs/>
        </w:rPr>
      </w:pPr>
      <w:r>
        <w:rPr>
          <w:rFonts w:ascii="Arial" w:hAnsi="Arial" w:cs="Arial"/>
          <w:bCs/>
        </w:rPr>
        <w:t>En el área de calzado el acudir a bodega es mucho más frecuente.</w:t>
      </w:r>
    </w:p>
    <w:p w:rsidR="004E0131" w:rsidRDefault="004E0131" w:rsidP="004E0131">
      <w:pPr>
        <w:pStyle w:val="Prrafodelista"/>
        <w:numPr>
          <w:ilvl w:val="0"/>
          <w:numId w:val="19"/>
        </w:numPr>
        <w:tabs>
          <w:tab w:val="left" w:pos="1080"/>
        </w:tabs>
        <w:spacing w:line="480" w:lineRule="auto"/>
        <w:jc w:val="both"/>
        <w:rPr>
          <w:rFonts w:ascii="Arial" w:hAnsi="Arial" w:cs="Arial"/>
          <w:bCs/>
        </w:rPr>
      </w:pPr>
      <w:r>
        <w:rPr>
          <w:rFonts w:ascii="Arial" w:hAnsi="Arial" w:cs="Arial"/>
          <w:bCs/>
        </w:rPr>
        <w:t>En el área de novedades se da asesoramiento a las personas (en general a mujeres), sobre cosméticos, perfumes, accesorios, etc. lo que ocasiona que algunas veces el proceso de venta se alargue.</w:t>
      </w:r>
    </w:p>
    <w:p w:rsidR="004E0131" w:rsidRDefault="004E0131" w:rsidP="004E0131">
      <w:pPr>
        <w:pStyle w:val="Prrafodelista"/>
        <w:numPr>
          <w:ilvl w:val="0"/>
          <w:numId w:val="19"/>
        </w:numPr>
        <w:tabs>
          <w:tab w:val="left" w:pos="1080"/>
        </w:tabs>
        <w:spacing w:line="480" w:lineRule="auto"/>
        <w:jc w:val="both"/>
        <w:rPr>
          <w:rFonts w:ascii="Arial" w:hAnsi="Arial" w:cs="Arial"/>
          <w:bCs/>
        </w:rPr>
      </w:pPr>
      <w:r>
        <w:rPr>
          <w:rFonts w:ascii="Arial" w:hAnsi="Arial" w:cs="Arial"/>
          <w:bCs/>
        </w:rPr>
        <w:t xml:space="preserve">Habría que determinar regularmente si existe </w:t>
      </w:r>
      <w:r w:rsidRPr="00091F39">
        <w:rPr>
          <w:rFonts w:ascii="Arial" w:hAnsi="Arial" w:cs="Arial"/>
          <w:bCs/>
          <w:i/>
        </w:rPr>
        <w:t>una proporción directa</w:t>
      </w:r>
      <w:r>
        <w:rPr>
          <w:rFonts w:ascii="Arial" w:hAnsi="Arial" w:cs="Arial"/>
          <w:bCs/>
          <w:i/>
        </w:rPr>
        <w:t>,</w:t>
      </w:r>
      <w:r>
        <w:rPr>
          <w:rFonts w:ascii="Arial" w:hAnsi="Arial" w:cs="Arial"/>
          <w:bCs/>
        </w:rPr>
        <w:t xml:space="preserve"> entre el criterio de que mientras mayor sea el tiempo de venta y asesoramiento, implica que mayor sea la probabilidad de efectuar una venta y si es que se realiza la venta, determinar si el número de artículos de venta también aumenta.</w:t>
      </w:r>
    </w:p>
    <w:p w:rsidR="004E0131" w:rsidRPr="00F574D2" w:rsidRDefault="004E0131" w:rsidP="004E0131">
      <w:pPr>
        <w:pStyle w:val="Prrafodelista"/>
        <w:numPr>
          <w:ilvl w:val="0"/>
          <w:numId w:val="19"/>
        </w:numPr>
        <w:tabs>
          <w:tab w:val="left" w:pos="1080"/>
        </w:tabs>
        <w:spacing w:line="480" w:lineRule="auto"/>
        <w:jc w:val="both"/>
        <w:rPr>
          <w:rFonts w:ascii="Arial" w:hAnsi="Arial" w:cs="Arial"/>
          <w:bCs/>
        </w:rPr>
      </w:pPr>
      <w:r>
        <w:rPr>
          <w:rFonts w:ascii="Arial" w:hAnsi="Arial" w:cs="Arial"/>
          <w:bCs/>
        </w:rPr>
        <w:lastRenderedPageBreak/>
        <w:t>La probabilidad de venta e iniciativa de la relación vendedora-cliente se puede observar en la sección 3.1.4 en la tabla Descripción por conglomerado.</w:t>
      </w:r>
    </w:p>
    <w:p w:rsidR="004E0131" w:rsidRPr="00B0168C" w:rsidRDefault="004E0131" w:rsidP="004E0131">
      <w:pPr>
        <w:pStyle w:val="Prrafodelista"/>
        <w:rPr>
          <w:rFonts w:ascii="Arial" w:hAnsi="Arial" w:cs="Arial"/>
          <w:b/>
          <w:bCs/>
        </w:rPr>
      </w:pPr>
    </w:p>
    <w:p w:rsidR="004E0131" w:rsidRDefault="004E0131" w:rsidP="004E0131">
      <w:pPr>
        <w:pStyle w:val="Prrafodelista"/>
        <w:tabs>
          <w:tab w:val="left" w:pos="567"/>
          <w:tab w:val="left" w:pos="1080"/>
        </w:tabs>
        <w:ind w:left="435" w:firstLine="708"/>
        <w:rPr>
          <w:rFonts w:ascii="Arial" w:hAnsi="Arial" w:cs="Arial"/>
          <w:b/>
          <w:bCs/>
        </w:rPr>
      </w:pPr>
    </w:p>
    <w:p w:rsidR="004E0131" w:rsidRPr="0047398A" w:rsidRDefault="004E0131" w:rsidP="004E0131">
      <w:pPr>
        <w:pStyle w:val="Capitulo11"/>
        <w:numPr>
          <w:ilvl w:val="1"/>
          <w:numId w:val="93"/>
        </w:numPr>
        <w:rPr>
          <w:sz w:val="28"/>
        </w:rPr>
      </w:pPr>
      <w:bookmarkStart w:id="564" w:name="_Toc348388835"/>
      <w:bookmarkStart w:id="565" w:name="_Toc353135709"/>
      <w:bookmarkStart w:id="566" w:name="_Toc355556482"/>
      <w:r w:rsidRPr="0047398A">
        <w:rPr>
          <w:sz w:val="28"/>
        </w:rPr>
        <w:t>Impacto Económico</w:t>
      </w:r>
      <w:bookmarkEnd w:id="564"/>
      <w:bookmarkEnd w:id="565"/>
      <w:bookmarkEnd w:id="566"/>
    </w:p>
    <w:p w:rsidR="004E0131" w:rsidRDefault="004E0131" w:rsidP="004E0131">
      <w:pPr>
        <w:pStyle w:val="Prrafodelista"/>
        <w:tabs>
          <w:tab w:val="left" w:pos="567"/>
          <w:tab w:val="left" w:pos="1080"/>
        </w:tabs>
        <w:ind w:left="795"/>
        <w:rPr>
          <w:rFonts w:ascii="Arial" w:hAnsi="Arial" w:cs="Arial"/>
          <w:b/>
          <w:bCs/>
        </w:rPr>
      </w:pPr>
    </w:p>
    <w:p w:rsidR="004E0131" w:rsidRDefault="004E0131" w:rsidP="004E0131">
      <w:pPr>
        <w:pStyle w:val="Prrafodelista"/>
        <w:tabs>
          <w:tab w:val="left" w:pos="567"/>
          <w:tab w:val="left" w:pos="1080"/>
        </w:tabs>
        <w:ind w:left="435"/>
        <w:rPr>
          <w:rFonts w:ascii="Arial" w:hAnsi="Arial" w:cs="Arial"/>
          <w:b/>
          <w:bCs/>
        </w:rPr>
      </w:pPr>
    </w:p>
    <w:p w:rsidR="004E0131" w:rsidRDefault="004E0131" w:rsidP="004E0131">
      <w:pPr>
        <w:spacing w:line="480" w:lineRule="auto"/>
        <w:ind w:left="1134"/>
        <w:jc w:val="both"/>
        <w:rPr>
          <w:rFonts w:ascii="Arial" w:hAnsi="Arial" w:cs="Arial"/>
        </w:rPr>
      </w:pPr>
      <w:r w:rsidRPr="006D21B9">
        <w:rPr>
          <w:rFonts w:ascii="Arial" w:hAnsi="Arial" w:cs="Arial"/>
        </w:rPr>
        <w:t xml:space="preserve">En ésta sección </w:t>
      </w:r>
      <w:r>
        <w:rPr>
          <w:rFonts w:ascii="Arial" w:hAnsi="Arial" w:cs="Arial"/>
        </w:rPr>
        <w:t>se realizará un análisis acerca  del impacto económico que se tendría al implementar cada una de las técnicas expuestas en éste capítulo.</w:t>
      </w:r>
    </w:p>
    <w:p w:rsidR="004E0131" w:rsidRDefault="004E0131" w:rsidP="004E0131">
      <w:pPr>
        <w:spacing w:line="480" w:lineRule="auto"/>
        <w:ind w:left="1134"/>
        <w:jc w:val="both"/>
        <w:rPr>
          <w:rFonts w:ascii="Arial" w:hAnsi="Arial" w:cs="Arial"/>
        </w:rPr>
      </w:pPr>
    </w:p>
    <w:p w:rsidR="004E0131" w:rsidRPr="0047398A" w:rsidRDefault="004E0131" w:rsidP="004E0131">
      <w:pPr>
        <w:pStyle w:val="Capitulo11"/>
        <w:numPr>
          <w:ilvl w:val="2"/>
          <w:numId w:val="93"/>
        </w:numPr>
        <w:rPr>
          <w:sz w:val="24"/>
        </w:rPr>
      </w:pPr>
      <w:bookmarkStart w:id="567" w:name="_Toc348388836"/>
      <w:bookmarkStart w:id="568" w:name="_Toc353135710"/>
      <w:bookmarkStart w:id="569" w:name="_Toc355556483"/>
      <w:r w:rsidRPr="0047398A">
        <w:rPr>
          <w:sz w:val="24"/>
        </w:rPr>
        <w:t>Impacto económico: Segmentación de Vendedoras</w:t>
      </w:r>
      <w:bookmarkEnd w:id="567"/>
      <w:bookmarkEnd w:id="568"/>
      <w:bookmarkEnd w:id="569"/>
    </w:p>
    <w:p w:rsidR="004E0131" w:rsidRDefault="004E0131" w:rsidP="004E0131">
      <w:pPr>
        <w:pStyle w:val="Prrafodelista"/>
        <w:tabs>
          <w:tab w:val="num" w:pos="780"/>
          <w:tab w:val="left" w:pos="1080"/>
        </w:tabs>
        <w:ind w:left="564"/>
        <w:rPr>
          <w:rFonts w:ascii="Arial" w:hAnsi="Arial" w:cs="Arial"/>
          <w:b/>
          <w:bCs/>
        </w:rPr>
      </w:pPr>
    </w:p>
    <w:p w:rsidR="004E0131" w:rsidRDefault="004E0131" w:rsidP="004E0131">
      <w:pPr>
        <w:pStyle w:val="Prrafodelista"/>
        <w:tabs>
          <w:tab w:val="left" w:pos="1080"/>
          <w:tab w:val="num" w:pos="1134"/>
        </w:tabs>
        <w:spacing w:line="480" w:lineRule="auto"/>
        <w:ind w:left="1134"/>
        <w:jc w:val="both"/>
        <w:rPr>
          <w:rFonts w:ascii="Arial" w:hAnsi="Arial" w:cs="Arial"/>
        </w:rPr>
      </w:pPr>
      <w:r>
        <w:rPr>
          <w:rFonts w:ascii="Arial" w:hAnsi="Arial" w:cs="Arial"/>
        </w:rPr>
        <w:t xml:space="preserve">Para poder realizar un análisis económico acerca de la implementación de la segmentación de las Vendedoras, se utilizará una herramienta estadística llamada </w:t>
      </w:r>
      <w:r w:rsidRPr="001E1BB9">
        <w:rPr>
          <w:rFonts w:ascii="Arial" w:hAnsi="Arial" w:cs="Arial"/>
          <w:i/>
        </w:rPr>
        <w:t>Análisis Discriminante</w:t>
      </w:r>
      <w:r>
        <w:rPr>
          <w:rFonts w:ascii="Arial" w:hAnsi="Arial" w:cs="Arial"/>
        </w:rPr>
        <w:t>.</w:t>
      </w:r>
    </w:p>
    <w:p w:rsidR="004E0131" w:rsidRDefault="004E0131" w:rsidP="004E0131">
      <w:pPr>
        <w:pStyle w:val="Prrafodelista"/>
        <w:tabs>
          <w:tab w:val="left" w:pos="1080"/>
          <w:tab w:val="num" w:pos="1134"/>
        </w:tabs>
        <w:spacing w:line="480" w:lineRule="auto"/>
        <w:ind w:left="1134"/>
        <w:jc w:val="both"/>
        <w:rPr>
          <w:rFonts w:ascii="Arial" w:hAnsi="Arial" w:cs="Arial"/>
        </w:rPr>
      </w:pPr>
      <w:r>
        <w:rPr>
          <w:rFonts w:ascii="Arial" w:hAnsi="Arial" w:cs="Arial"/>
        </w:rPr>
        <w:t>El objetivo al utilizar ésta herramienta es que en base a los clústeres ya definidos en la sección 3.1, se procederá a establecer una línea de corte entre los 3 clústeres, de ésta manera la distancia de cada uno de los clústeres hacia ésta línea, se tomará como proporción de aumento en el sueldo como cobro de comisión adicional al sueldo mensual de las vendedoras.</w:t>
      </w:r>
    </w:p>
    <w:p w:rsidR="004E0131" w:rsidRDefault="004E0131" w:rsidP="004E0131">
      <w:pPr>
        <w:pStyle w:val="Prrafodelista"/>
        <w:tabs>
          <w:tab w:val="left" w:pos="1080"/>
          <w:tab w:val="num" w:pos="1134"/>
        </w:tabs>
        <w:spacing w:line="480" w:lineRule="auto"/>
        <w:ind w:left="1134"/>
        <w:jc w:val="both"/>
        <w:rPr>
          <w:rFonts w:ascii="Arial" w:hAnsi="Arial" w:cs="Arial"/>
        </w:rPr>
      </w:pPr>
    </w:p>
    <w:p w:rsidR="004E0131" w:rsidRPr="00147CA2" w:rsidRDefault="004E0131" w:rsidP="004E0131">
      <w:pPr>
        <w:tabs>
          <w:tab w:val="left" w:pos="1080"/>
        </w:tabs>
        <w:spacing w:line="480" w:lineRule="auto"/>
        <w:ind w:left="1134"/>
        <w:jc w:val="both"/>
        <w:rPr>
          <w:rFonts w:ascii="Arial" w:hAnsi="Arial" w:cs="Arial"/>
          <w:b/>
        </w:rPr>
      </w:pPr>
      <w:r w:rsidRPr="00147CA2">
        <w:rPr>
          <w:rFonts w:ascii="Arial" w:hAnsi="Arial" w:cs="Arial"/>
          <w:b/>
        </w:rPr>
        <w:lastRenderedPageBreak/>
        <w:t>ANÁLISIS DISCRIMINANTE</w:t>
      </w:r>
      <w:r>
        <w:rPr>
          <w:rStyle w:val="Refdenotaalpie"/>
          <w:rFonts w:ascii="Arial" w:hAnsi="Arial" w:cs="Arial"/>
          <w:b/>
        </w:rPr>
        <w:footnoteReference w:id="26"/>
      </w:r>
    </w:p>
    <w:p w:rsidR="004E0131" w:rsidRDefault="004E0131" w:rsidP="004E0131">
      <w:pPr>
        <w:pStyle w:val="Prrafodelista"/>
        <w:tabs>
          <w:tab w:val="left" w:pos="1080"/>
        </w:tabs>
        <w:spacing w:line="480" w:lineRule="auto"/>
        <w:ind w:left="1134"/>
        <w:jc w:val="both"/>
        <w:rPr>
          <w:rFonts w:ascii="Arial" w:hAnsi="Arial" w:cs="Arial"/>
        </w:rPr>
      </w:pPr>
      <w:r w:rsidRPr="00E5206E">
        <w:rPr>
          <w:rFonts w:ascii="Arial" w:hAnsi="Arial" w:cs="Arial"/>
        </w:rPr>
        <w:t>Supongamos que un co</w:t>
      </w:r>
      <w:r>
        <w:rPr>
          <w:rFonts w:ascii="Arial" w:hAnsi="Arial" w:cs="Arial"/>
        </w:rPr>
        <w:t>njunto de objetos está ya clasificado en</w:t>
      </w:r>
      <w:r w:rsidRPr="00E5206E">
        <w:rPr>
          <w:rFonts w:ascii="Arial" w:hAnsi="Arial" w:cs="Arial"/>
        </w:rPr>
        <w:t xml:space="preserve"> una serie de grupos, es</w:t>
      </w:r>
      <w:r>
        <w:rPr>
          <w:rFonts w:ascii="Arial" w:hAnsi="Arial" w:cs="Arial"/>
        </w:rPr>
        <w:t xml:space="preserve"> </w:t>
      </w:r>
      <w:r w:rsidRPr="00E5206E">
        <w:rPr>
          <w:rFonts w:ascii="Arial" w:hAnsi="Arial" w:cs="Arial"/>
        </w:rPr>
        <w:t>decir, se sabe previamente a qué grupos pertenecen. El Análisis Discriminante se puede</w:t>
      </w:r>
      <w:r>
        <w:rPr>
          <w:rFonts w:ascii="Arial" w:hAnsi="Arial" w:cs="Arial"/>
        </w:rPr>
        <w:t xml:space="preserve"> </w:t>
      </w:r>
      <w:r w:rsidRPr="00E5206E">
        <w:rPr>
          <w:rFonts w:ascii="Arial" w:hAnsi="Arial" w:cs="Arial"/>
        </w:rPr>
        <w:t>considerar como un análisis de regresión donde la variable dependiente es categórica y</w:t>
      </w:r>
      <w:r>
        <w:rPr>
          <w:rFonts w:ascii="Arial" w:hAnsi="Arial" w:cs="Arial"/>
        </w:rPr>
        <w:t xml:space="preserve"> </w:t>
      </w:r>
      <w:r w:rsidRPr="00B946A8">
        <w:rPr>
          <w:rFonts w:ascii="Arial" w:hAnsi="Arial" w:cs="Arial"/>
        </w:rPr>
        <w:t>tiene como categorías la etiqueta de cada uno de los grupos, y.las variables independientes son continuas y determinan a qué grupos pertenecen los objetos. Se pretende encontrar</w:t>
      </w:r>
      <w:r>
        <w:rPr>
          <w:rFonts w:ascii="Arial" w:hAnsi="Arial" w:cs="Arial"/>
        </w:rPr>
        <w:t xml:space="preserve"> </w:t>
      </w:r>
      <w:r w:rsidRPr="00E5206E">
        <w:rPr>
          <w:rFonts w:ascii="Arial" w:hAnsi="Arial" w:cs="Arial"/>
        </w:rPr>
        <w:t>relaciones lineales entre las variables continuas que mejor discriminen en los grupos dados</w:t>
      </w:r>
      <w:r>
        <w:rPr>
          <w:rFonts w:ascii="Arial" w:hAnsi="Arial" w:cs="Arial"/>
        </w:rPr>
        <w:t xml:space="preserve"> </w:t>
      </w:r>
      <w:r w:rsidRPr="00E5206E">
        <w:rPr>
          <w:rFonts w:ascii="Arial" w:hAnsi="Arial" w:cs="Arial"/>
        </w:rPr>
        <w:t>a los objetos.</w:t>
      </w:r>
    </w:p>
    <w:p w:rsidR="004E0131" w:rsidRDefault="00E4591F" w:rsidP="004E0131">
      <w:pPr>
        <w:pStyle w:val="Prrafodelista"/>
        <w:tabs>
          <w:tab w:val="left" w:pos="1080"/>
          <w:tab w:val="left" w:pos="4058"/>
        </w:tabs>
        <w:spacing w:line="480" w:lineRule="auto"/>
        <w:ind w:left="1134"/>
        <w:jc w:val="both"/>
        <w:rPr>
          <w:rFonts w:ascii="Arial" w:hAnsi="Arial" w:cs="Arial"/>
        </w:rPr>
      </w:pPr>
      <w:r>
        <w:rPr>
          <w:rFonts w:ascii="Arial" w:hAnsi="Arial" w:cs="Arial"/>
          <w:noProof/>
          <w:lang w:eastAsia="es-EC"/>
        </w:rPr>
        <w:pict>
          <v:shape id="Text Box 105" o:spid="_x0000_s1252" type="#_x0000_t202" style="position:absolute;left:0;text-align:left;margin-left:90.25pt;margin-top:3.55pt;width:287.55pt;height:47.45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43puwIAAMU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" filled="f" stroked="f">
            <v:textbox style="mso-next-textbox:#Text Box 105">
              <w:txbxContent>
                <w:p w:rsidR="00E4591F" w:rsidRDefault="00E4591F" w:rsidP="004E0131">
                  <w:pPr>
                    <w:pStyle w:val="Garfico1"/>
                    <w:ind w:left="0"/>
                  </w:pPr>
                  <w:bookmarkStart w:id="570" w:name="_Toc353135158"/>
                  <w:bookmarkStart w:id="571" w:name="_Toc355556741"/>
                  <w:r>
                    <w:t xml:space="preserve">GRÁFICO 5.17: </w:t>
                  </w:r>
                  <w:r w:rsidRPr="003B2C32">
                    <w:t>ANÁLISIS</w:t>
                  </w:r>
                  <w:r>
                    <w:t xml:space="preserve"> DISCRIMINANTE DE 2 GRUPOS</w:t>
                  </w:r>
                  <w:bookmarkEnd w:id="570"/>
                  <w:bookmarkEnd w:id="571"/>
                </w:p>
                <w:p w:rsidR="00E4591F" w:rsidRPr="00711AED" w:rsidRDefault="00E4591F" w:rsidP="004E0131">
                  <w:pPr>
                    <w:spacing w:line="480" w:lineRule="auto"/>
                    <w:ind w:left="567"/>
                    <w:jc w:val="center"/>
                    <w:rPr>
                      <w:rFonts w:ascii="Arial" w:hAnsi="Arial" w:cs="Arial"/>
                      <w:b/>
                      <w:bCs/>
                    </w:rPr>
                  </w:pPr>
                </w:p>
                <w:p w:rsidR="00E4591F" w:rsidRPr="00BC5F43" w:rsidRDefault="00E4591F" w:rsidP="004E0131"/>
              </w:txbxContent>
            </v:textbox>
          </v:shape>
        </w:pict>
      </w:r>
      <w:r w:rsidR="004E0131">
        <w:rPr>
          <w:rFonts w:ascii="Arial" w:hAnsi="Arial" w:cs="Arial"/>
        </w:rPr>
        <w:tab/>
      </w:r>
    </w:p>
    <w:p w:rsidR="004E0131" w:rsidRDefault="00E4591F" w:rsidP="004E0131">
      <w:pPr>
        <w:pStyle w:val="Prrafodelista"/>
        <w:tabs>
          <w:tab w:val="left" w:pos="1080"/>
        </w:tabs>
        <w:spacing w:line="480" w:lineRule="auto"/>
        <w:ind w:left="1134"/>
        <w:jc w:val="both"/>
        <w:rPr>
          <w:rFonts w:ascii="Arial" w:hAnsi="Arial" w:cs="Arial"/>
        </w:rPr>
      </w:pPr>
      <w:r>
        <w:rPr>
          <w:rFonts w:ascii="Arial" w:hAnsi="Arial" w:cs="Arial"/>
          <w:noProof/>
          <w:lang w:eastAsia="es-EC"/>
        </w:rPr>
        <w:pict>
          <v:shape id="Text Box 100" o:spid="_x0000_s1247" type="#_x0000_t202" style="position:absolute;left:0;text-align:left;margin-left:129.85pt;margin-top:11.65pt;width:18.05pt;height:21.75pt;z-index:2517053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" strokecolor="white [3212]">
            <v:textbox style="mso-next-textbox:#Text Box 100;mso-fit-shape-to-text:t">
              <w:txbxContent>
                <w:p w:rsidR="00E4591F" w:rsidRDefault="00E4591F" w:rsidP="004E0131">
                  <w:pPr>
                    <w:rPr>
                      <w:lang w:val="es-ES"/>
                    </w:rPr>
                  </w:pPr>
                  <w:proofErr w:type="gramStart"/>
                  <w:r>
                    <w:rPr>
                      <w:lang w:val="es-ES"/>
                    </w:rPr>
                    <w:t>y</w:t>
                  </w:r>
                  <w:proofErr w:type="gramEnd"/>
                </w:p>
              </w:txbxContent>
            </v:textbox>
          </v:shape>
        </w:pict>
      </w:r>
    </w:p>
    <w:p w:rsidR="004E0131" w:rsidRDefault="00E4591F" w:rsidP="004E0131">
      <w:pPr>
        <w:pStyle w:val="Prrafodelista"/>
        <w:tabs>
          <w:tab w:val="left" w:pos="1080"/>
          <w:tab w:val="left" w:pos="2020"/>
        </w:tabs>
        <w:spacing w:line="480" w:lineRule="auto"/>
        <w:ind w:left="1134"/>
        <w:jc w:val="both"/>
        <w:rPr>
          <w:rFonts w:ascii="Arial" w:hAnsi="Arial" w:cs="Arial"/>
        </w:rPr>
      </w:pPr>
      <w:r>
        <w:rPr>
          <w:rFonts w:ascii="Arial" w:hAnsi="Arial" w:cs="Arial"/>
          <w:noProof/>
          <w:lang w:eastAsia="es-EC"/>
        </w:rPr>
        <w:pict>
          <v:shape id="Text Box 102" o:spid="_x0000_s1249" type="#_x0000_t202" style="position:absolute;left:0;text-align:left;margin-left:294.45pt;margin-top:23.85pt;width:91.2pt;height:17.15pt;z-index:2517073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" strokecolor="white [3212]">
            <v:textbox style="mso-next-textbox:#Text Box 102;mso-fit-shape-to-text:t">
              <w:txbxContent>
                <w:p w:rsidR="00E4591F" w:rsidRPr="001F0779" w:rsidRDefault="00E4591F" w:rsidP="004E0131">
                  <w:pPr>
                    <w:rPr>
                      <w:sz w:val="16"/>
                      <w:szCs w:val="16"/>
                      <w:lang w:val="es-ES"/>
                    </w:rPr>
                  </w:pPr>
                  <w:r w:rsidRPr="001F0779">
                    <w:rPr>
                      <w:sz w:val="16"/>
                      <w:szCs w:val="16"/>
                      <w:lang w:val="es-ES"/>
                    </w:rPr>
                    <w:t>Función Discriminante</w:t>
                  </w:r>
                </w:p>
              </w:txbxContent>
            </v:textbox>
          </v:shape>
        </w:pict>
      </w:r>
      <w:r>
        <w:rPr>
          <w:rFonts w:ascii="Arial" w:hAnsi="Arial" w:cs="Arial"/>
          <w:noProof/>
          <w:lang w:eastAsia="es-EC"/>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01" o:spid="_x0000_s1248" type="#_x0000_t38" style="position:absolute;left:0;text-align:left;margin-left:251.45pt;margin-top:34.2pt;width:37.55pt;height:10.5pt;flip:y;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" adj="10786">
            <v:stroke endarrow="block"/>
          </v:shape>
        </w:pict>
      </w:r>
      <w:r>
        <w:rPr>
          <w:rFonts w:ascii="Arial" w:hAnsi="Arial" w:cs="Arial"/>
          <w:noProof/>
          <w:lang w:eastAsia="es-EC"/>
        </w:rPr>
        <w:pict>
          <v:shape id="AutoShape 81" o:spid="_x0000_s1228" type="#_x0000_t32" style="position:absolute;left:0;text-align:left;margin-left:158.6pt;margin-top:44.7pt;width:92.85pt;height:100.5pt;flip:x;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" strokecolor="#1f497d [3215]" strokeweight=".25pt">
            <v:stroke dashstyle="1 1" endcap="round"/>
          </v:shape>
        </w:pict>
      </w:r>
      <w:r>
        <w:rPr>
          <w:rFonts w:ascii="Arial" w:hAnsi="Arial" w:cs="Arial"/>
          <w:noProof/>
          <w:lang w:eastAsia="es-EC"/>
        </w:rPr>
        <w:pict>
          <v:oval id="Oval 79" o:spid="_x0000_s1226" style="position:absolute;left:0;text-align:left;margin-left:174.95pt;margin-top:34.2pt;width:37.25pt;height:79.9pt;rotation:2500672fd;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" strokecolor="#c0504d [3205]" strokeweight=".25pt">
            <v:stroke dashstyle="1 1" endcap="round"/>
          </v:oval>
        </w:pict>
      </w:r>
      <w:r>
        <w:rPr>
          <w:rFonts w:ascii="Arial" w:hAnsi="Arial" w:cs="Arial"/>
          <w:noProof/>
          <w:lang w:eastAsia="es-EC"/>
        </w:rPr>
        <w:pict>
          <v:shape id="AutoShape 77" o:spid="_x0000_s1224" type="#_x0000_t32" style="position:absolute;left:0;text-align:left;margin-left:140.35pt;margin-top:26.7pt;width:.05pt;height:129.05pt;flip:y;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">
            <v:stroke endarrow="block"/>
          </v:shape>
        </w:pict>
      </w:r>
      <w:r>
        <w:rPr>
          <w:rFonts w:ascii="Arial" w:hAnsi="Arial" w:cs="Arial"/>
          <w:noProof/>
          <w:lang w:eastAsia="es-EC"/>
        </w:rPr>
        <w:pict>
          <v:shape id="Text Box 103" o:spid="_x0000_s1250" type="#_x0000_t202" style="position:absolute;left:0;text-align:left;margin-left:270.95pt;margin-top:74.85pt;width:40.55pt;height:17.0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" strokecolor="white [3212]">
            <v:textbox style="mso-next-textbox:#Text Box 103">
              <w:txbxContent>
                <w:p w:rsidR="00E4591F" w:rsidRPr="000721A0" w:rsidRDefault="00E4591F" w:rsidP="004E0131">
                  <w:pPr>
                    <w:rPr>
                      <w:sz w:val="16"/>
                      <w:szCs w:val="16"/>
                      <w:lang w:val="es-ES"/>
                    </w:rPr>
                  </w:pPr>
                  <w:r w:rsidRPr="000721A0">
                    <w:rPr>
                      <w:sz w:val="16"/>
                      <w:szCs w:val="16"/>
                      <w:lang w:val="es-ES"/>
                    </w:rPr>
                    <w:t>Grupo I</w:t>
                  </w:r>
                </w:p>
              </w:txbxContent>
            </v:textbox>
          </v:shape>
        </w:pict>
      </w:r>
      <w:r>
        <w:rPr>
          <w:rFonts w:ascii="Arial" w:hAnsi="Arial" w:cs="Arial"/>
          <w:noProof/>
          <w:lang w:eastAsia="es-EC"/>
        </w:rPr>
        <w:pict>
          <v:shape id="AutoShape 82" o:spid="_x0000_s1229" type="#_x0000_t32" style="position:absolute;left:0;text-align:left;margin-left:142.6pt;margin-top:102.45pt;width:28.95pt;height:27.6pt;flip:x y;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" strokecolor="#1f497d [3215]" strokeweight=".25pt">
            <v:stroke dashstyle="1 1" endcap="round"/>
          </v:shape>
        </w:pict>
      </w:r>
      <w:r>
        <w:rPr>
          <w:rFonts w:ascii="Arial" w:hAnsi="Arial" w:cs="Arial"/>
          <w:noProof/>
          <w:lang w:eastAsia="es-EC"/>
        </w:rPr>
        <w:pict>
          <v:shape id="Text Box 99" o:spid="_x0000_s1246" type="#_x0000_t202" style="position:absolute;left:0;text-align:left;margin-left:294pt;margin-top:145.95pt;width:18.05pt;height:21.75pt;z-index:2517043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" strokecolor="white [3212]">
            <v:textbox style="mso-next-textbox:#Text Box 99;mso-fit-shape-to-text:t">
              <w:txbxContent>
                <w:p w:rsidR="00E4591F" w:rsidRDefault="00E4591F" w:rsidP="004E0131">
                  <w:pPr>
                    <w:rPr>
                      <w:lang w:val="es-ES"/>
                    </w:rPr>
                  </w:pPr>
                  <w:proofErr w:type="gramStart"/>
                  <w:r>
                    <w:rPr>
                      <w:lang w:val="es-ES"/>
                    </w:rPr>
                    <w:t>x</w:t>
                  </w:r>
                  <w:proofErr w:type="gramEnd"/>
                </w:p>
              </w:txbxContent>
            </v:textbox>
          </v:shape>
        </w:pict>
      </w:r>
      <w:r>
        <w:rPr>
          <w:rFonts w:ascii="Arial" w:hAnsi="Arial" w:cs="Arial"/>
          <w:noProof/>
          <w:lang w:eastAsia="es-EC"/>
        </w:rPr>
        <w:pict>
          <v:shape id="AutoShape 78" o:spid="_x0000_s1225" type="#_x0000_t32" style="position:absolute;left:0;text-align:left;margin-left:140.35pt;margin-top:155.75pt;width:148.65pt;height:.0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">
            <v:stroke endarrow="block"/>
          </v:shape>
        </w:pict>
      </w:r>
      <w:r>
        <w:rPr>
          <w:rFonts w:ascii="Arial" w:hAnsi="Arial" w:cs="Arial"/>
          <w:noProof/>
          <w:lang w:eastAsia="es-EC"/>
        </w:rPr>
        <w:pict>
          <v:shape id="Text Box 104" o:spid="_x0000_s1251" type="#_x0000_t202" style="position:absolute;left:0;text-align:left;margin-left:150.75pt;margin-top:27.6pt;width:44.15pt;height:17.15pt;z-index:2517094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" strokecolor="white [3212]">
            <v:textbox style="mso-next-textbox:#Text Box 104;mso-fit-shape-to-text:t">
              <w:txbxContent>
                <w:p w:rsidR="00E4591F" w:rsidRPr="000721A0" w:rsidRDefault="00E4591F" w:rsidP="004E0131">
                  <w:pPr>
                    <w:rPr>
                      <w:sz w:val="16"/>
                      <w:szCs w:val="16"/>
                      <w:lang w:val="es-ES"/>
                    </w:rPr>
                  </w:pPr>
                  <w:r w:rsidRPr="000721A0">
                    <w:rPr>
                      <w:sz w:val="16"/>
                      <w:szCs w:val="16"/>
                      <w:lang w:val="es-ES"/>
                    </w:rPr>
                    <w:t>Grupo II</w:t>
                  </w:r>
                </w:p>
              </w:txbxContent>
            </v:textbox>
          </v:shape>
        </w:pict>
      </w:r>
      <w:r w:rsidR="004E0131">
        <w:rPr>
          <w:rFonts w:ascii="Arial" w:hAnsi="Arial" w:cs="Arial"/>
        </w:rPr>
        <w:tab/>
      </w:r>
    </w:p>
    <w:p w:rsidR="004E0131" w:rsidRDefault="004E0131" w:rsidP="004E0131">
      <w:pPr>
        <w:pStyle w:val="Prrafodelista"/>
        <w:tabs>
          <w:tab w:val="left" w:pos="1080"/>
        </w:tabs>
        <w:spacing w:line="480" w:lineRule="auto"/>
        <w:ind w:left="1134"/>
        <w:jc w:val="both"/>
        <w:rPr>
          <w:rFonts w:ascii="Arial" w:hAnsi="Arial" w:cs="Arial"/>
        </w:rPr>
      </w:pPr>
    </w:p>
    <w:p w:rsidR="004E0131" w:rsidRDefault="00E4591F" w:rsidP="004E0131">
      <w:pPr>
        <w:pStyle w:val="Prrafodelista"/>
        <w:tabs>
          <w:tab w:val="left" w:pos="1080"/>
        </w:tabs>
        <w:spacing w:line="480" w:lineRule="auto"/>
        <w:ind w:left="1134"/>
        <w:jc w:val="both"/>
        <w:rPr>
          <w:rFonts w:ascii="Arial" w:hAnsi="Arial" w:cs="Arial"/>
        </w:rPr>
      </w:pPr>
      <w:r>
        <w:rPr>
          <w:rFonts w:ascii="Arial" w:hAnsi="Arial" w:cs="Arial"/>
          <w:noProof/>
          <w:lang w:eastAsia="es-EC"/>
        </w:rPr>
        <w:pict>
          <v:group id="Group 83" o:spid="_x0000_s1230" style="position:absolute;left:0;text-align:left;margin-left:219.4pt;margin-top:26.15pt;width:26.85pt;height:29.15pt;z-index:251702272" coordorigin="7702,5340" coordsize="53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">
            <v:oval id="Oval 84" o:spid="_x0000_s1231" style="position:absolute;left:7702;top:562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UOsIA&#10;AADcAAAADwAAAGRycy9kb3ducmV2LnhtbERPTWvCQBC9C/0PyxR6040G05K6ilQKeuihsb0P2TEJ&#10;ZmdDdozx37tCobd5vM9ZbUbXqoH60Hg2MJ8loIhLbxuuDPwcP6dvoIIgW2w9k4EbBdisnyYrzK2/&#10;8jcNhVQqhnDI0UAt0uVah7Imh2HmO+LInXzvUCLsK217vMZw1+pFkmTaYcOxocaOPmoqz8XFGdhV&#10;2yIbdCrL9LTby/L8+3VI58a8PI/bd1BCo/yL/9x7G+dnr/B4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xQ6wgAAANwAAAAPAAAAAAAAAAAAAAAAAJgCAABkcnMvZG93&#10;bnJldi54bWxQSwUGAAAAAAQABAD1AAAAhwMAAAAA&#10;"/>
            <v:oval id="Oval 85" o:spid="_x0000_s1232" style="position:absolute;left:7942;top:586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ASMQA&#10;AADcAAAADwAAAGRycy9kb3ducmV2LnhtbESPQUvDQBCF70L/wzIFb3ZTQ4PEbkuxCPXgwVTvQ3aa&#10;hGZnQ3ZM4793DoK3Gd6b977Z7ufQm4nG1EV2sF5lYIjr6DtuHHyeXx+ewCRB9thHJgc/lGC/W9xt&#10;sfTxxh80VdIYDeFUooNWZCitTXVLAdMqDsSqXeIYUHQdG+tHvGl46O1jlhU2YMfa0OJALy3V1+o7&#10;ODg2h6qYbC6b/HI8yeb69f6Wr527X86HZzBCs/yb/65PXvELpdV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IgEjEAAAA3AAAAA8AAAAAAAAAAAAAAAAAmAIAAGRycy9k&#10;b3ducmV2LnhtbFBLBQYAAAAABAAEAPUAAACJAwAAAAA=&#10;"/>
            <v:oval id="Oval 86" o:spid="_x0000_s1233" style="position:absolute;left:7942;top:562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l08IA&#10;AADcAAAADwAAAGRycy9kb3ducmV2LnhtbERPTWvCQBC9C/0PyxR6040GQ5u6ilQKeuihsb0P2TEJ&#10;ZmdDdozx37tCobd5vM9ZbUbXqoH60Hg2MJ8loIhLbxuuDPwcP6evoIIgW2w9k4EbBdisnyYrzK2/&#10;8jcNhVQqhnDI0UAt0uVah7Imh2HmO+LInXzvUCLsK217vMZw1+pFkmTaYcOxocaOPmoqz8XFGdhV&#10;2yIbdCrL9LTby/L8+3VI58a8PI/bd1BCo/yL/9x7G+dnb/B4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CXTwgAAANwAAAAPAAAAAAAAAAAAAAAAAJgCAABkcnMvZG93&#10;bnJldi54bWxQSwUGAAAAAAQABAD1AAAAhwMAAAAA&#10;"/>
            <v:oval id="Oval 87" o:spid="_x0000_s1234" style="position:absolute;left:7702;top:586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ak8UA&#10;AADcAAAADwAAAGRycy9kb3ducmV2LnhtbESPQUvDQBCF74L/YRmhN7tpQ6vEbktpEerBg1HvQ3aa&#10;hGZnQ3ZM03/vHARvM7w3732z2U2hMyMNqY3sYDHPwBBX0bdcO/j6fH18BpME2WMXmRzcKMFue3+3&#10;wcLHK3/QWEptNIRTgQ4akb6wNlUNBUzz2BOrdo5DQNF1qK0f8KrhobPLLFvbgC1rQ4M9HRqqLuVP&#10;cHCs9+V6tLms8vPxJKvL9/tbvnBu9jDtX8AITfJv/rs+ecV/Unx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xqTxQAAANwAAAAPAAAAAAAAAAAAAAAAAJgCAABkcnMv&#10;ZG93bnJldi54bWxQSwUGAAAAAAQABAD1AAAAigMAAAAA&#10;"/>
            <v:oval id="Oval 88" o:spid="_x0000_s1235" style="position:absolute;left:8182;top:5769;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u/CMIA&#10;AADcAAAADwAAAGRycy9kb3ducmV2LnhtbERPTWvCQBC9C/0PyxR6000M2pK6ilQK9tCDsb0P2TEJ&#10;ZmdDdozx37uFgrd5vM9ZbUbXqoH60Hg2kM4SUMSltw1XBn6On9M3UEGQLbaeycCNAmzWT5MV5tZf&#10;+UBDIZWKIRxyNFCLdLnWoazJYZj5jjhyJ987lAj7StserzHctXqeJEvtsOHYUGNHHzWV5+LiDOyq&#10;bbEcdCaL7LTby+L8+/2Vpca8PI/bd1BCozzE/+69jfNfU/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78IwgAAANwAAAAPAAAAAAAAAAAAAAAAAJgCAABkcnMvZG93&#10;bnJldi54bWxQSwUGAAAAAAQABAD1AAAAhwMAAAAA&#10;"/>
            <v:oval id="Oval 89" o:spid="_x0000_s1236" style="position:absolute;left:8182;top:548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hf8IA&#10;AADcAAAADwAAAGRycy9kb3ducmV2LnhtbERPTWvCQBC9F/oflil4qxsNWolZRSqCPfTQtL0P2TEJ&#10;yc6G7DTGf+8WCr3N431Ovp9cp0YaQuPZwGKegCIuvW24MvD1eXregAqCbLHzTAZuFGC/e3zIMbP+&#10;yh80FlKpGMIhQwO1SJ9pHcqaHIa574kjd/GDQ4lwqLQd8BrDXaeXSbLWDhuODTX29FpT2RY/zsCx&#10;OhTrUaeySi/Hs6za7/e3dGHM7Gk6bEEJTfIv/nOfbZz/so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SF/wgAAANwAAAAPAAAAAAAAAAAAAAAAAJgCAABkcnMvZG93&#10;bnJldi54bWxQSwUGAAAAAAQABAD1AAAAhwMAAAAA&#10;"/>
            <v:oval id="Oval 90" o:spid="_x0000_s1237" style="position:absolute;left:7853;top:5340;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E5MEA&#10;AADcAAAADwAAAGRycy9kb3ducmV2LnhtbERPTWvCQBC9C/0Pywi96UaDtkRXkUrBHjw0tvchOybB&#10;7GzIjjH+e7cg9DaP9znr7eAa1VMXas8GZtMEFHHhbc2lgZ/T5+QdVBBki41nMnCnANvNy2iNmfU3&#10;/qY+l1LFEA4ZGqhE2kzrUFTkMEx9Sxy5s+8cSoRdqW2HtxjuGj1PkqV2WHNsqLClj4qKS351Bvbl&#10;Ll/2OpVFet4fZHH5PX6lM2Nex8NuBUpokH/x032wcf5bC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1hOTBAAAA3AAAAA8AAAAAAAAAAAAAAAAAmAIAAGRycy9kb3du&#10;cmV2LnhtbFBLBQYAAAAABAAEAPUAAACGAwAAAAA=&#10;"/>
          </v:group>
        </w:pict>
      </w:r>
      <w:r>
        <w:rPr>
          <w:rFonts w:ascii="Arial" w:hAnsi="Arial" w:cs="Arial"/>
          <w:noProof/>
          <w:lang w:eastAsia="es-EC"/>
        </w:rPr>
        <w:pict>
          <v:oval id="Oval 80" o:spid="_x0000_s1227" style="position:absolute;left:0;text-align:left;margin-left:212.65pt;margin-top:5.65pt;width:38.8pt;height:77.9pt;rotation:2500672fd;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" strokecolor="#c0504d [3205]" strokeweight=".25pt">
            <v:stroke dashstyle="1 1" endcap="round"/>
          </v:oval>
        </w:pict>
      </w:r>
      <w:r>
        <w:rPr>
          <w:rFonts w:ascii="Arial" w:hAnsi="Arial" w:cs="Arial"/>
          <w:noProof/>
          <w:lang w:eastAsia="es-EC"/>
        </w:rPr>
        <w:pict>
          <v:group id="Group 91" o:spid="_x0000_s1238" style="position:absolute;left:0;text-align:left;margin-left:182.1pt;margin-top:5.65pt;width:26.85pt;height:29.15pt;z-index:251703296" coordorigin="7702,5340" coordsize="53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">
            <v:oval id="Oval 92" o:spid="_x0000_s1239" style="position:absolute;left:7702;top:562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WFsEA&#10;AADcAAAADwAAAGRycy9kb3ducmV2LnhtbERPTWvCQBC9C/6HZYTedKMhUlJXkUpBDz00tvchOybB&#10;7GzITmP8965Q6G0e73M2u9G1aqA+NJ4NLBcJKOLS24YrA9/nj/krqCDIFlvPZOBOAXbb6WSDufU3&#10;/qKhkErFEA45GqhFulzrUNbkMCx8Rxy5i+8dSoR9pW2PtxjuWr1KkrV22HBsqLGj95rKa/HrDByq&#10;fbEedCpZejkcJbv+fJ7SpTEvs3H/BkpolH/xn/to4/xVBs9n4gV6+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lhbBAAAA3AAAAA8AAAAAAAAAAAAAAAAAmAIAAGRycy9kb3du&#10;cmV2LnhtbFBLBQYAAAAABAAEAPUAAACGAwAAAAA=&#10;"/>
            <v:oval id="Oval 93" o:spid="_x0000_s1240" style="position:absolute;left:7942;top:586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IYcEA&#10;AADcAAAADwAAAGRycy9kb3ducmV2LnhtbERPTWvCQBC9C/0PyxS86UaDoaSuIhVBDx4a2/uQHZNg&#10;djZkpzH9911B6G0e73PW29G1aqA+NJ4NLOYJKOLS24YrA1+Xw+wNVBBki61nMvBLAbabl8kac+vv&#10;/ElDIZWKIRxyNFCLdLnWoazJYZj7jjhyV987lAj7Stse7zHctXqZJJl22HBsqLGjj5rKW/HjDOyr&#10;XZENOpVVet0fZXX7Pp/ShTHT13H3DkpolH/x0320cf4yg8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xCGHBAAAA3AAAAA8AAAAAAAAAAAAAAAAAmAIAAGRycy9kb3du&#10;cmV2LnhtbFBLBQYAAAAABAAEAPUAAACGAwAAAAA=&#10;"/>
            <v:oval id="Oval 94" o:spid="_x0000_s1241" style="position:absolute;left:7942;top:562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t+sIA&#10;AADcAAAADwAAAGRycy9kb3ducmV2LnhtbERPTWvCQBC9F/oflil4qxsNWolZRSqCPfTQtL0P2TEJ&#10;yc6G7DTGf+8WCr3N431Ovp9cp0YaQuPZwGKegCIuvW24MvD1eXregAqCbLHzTAZuFGC/e3zIMbP+&#10;yh80FlKpGMIhQwO1SJ9pHcqaHIa574kjd/GDQ4lwqLQd8BrDXaeXSbLWDhuODTX29FpT2RY/zsCx&#10;OhTrUaeySi/Hs6za7/e3dGHM7Gk6bEEJTfIv/nOfbZy/fIH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36wgAAANwAAAAPAAAAAAAAAAAAAAAAAJgCAABkcnMvZG93&#10;bnJldi54bWxQSwUGAAAAAAQABAD1AAAAhwMAAAAA&#10;"/>
            <v:oval id="Oval 95" o:spid="_x0000_s1242" style="position:absolute;left:7702;top:586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p1cIA&#10;AADcAAAADwAAAGRycy9kb3ducmV2LnhtbERPTUvDQBC9F/wPywjemk0aGiR2W4pFaA8ejHofstMk&#10;NDsbstM0/nu3IHibx/uczW52vZpoDJ1nA1mSgiKuve24MfD1+bZ8BhUE2WLvmQz8UIDd9mGxwdL6&#10;G3/QVEmjYgiHEg20IkOpdahbchgSPxBH7uxHhxLh2Gg74i2Gu16v0rTQDjuODS0O9NpSfamuzsCh&#10;2VfFpHNZ5+fDUdaX7/dTnhnz9DjvX0AJzfIv/nMfbZxfZHB/Jl6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inVwgAAANwAAAAPAAAAAAAAAAAAAAAAAJgCAABkcnMvZG93&#10;bnJldi54bWxQSwUGAAAAAAQABAD1AAAAhwMAAAAA&#10;"/>
            <v:oval id="Oval 96" o:spid="_x0000_s1243" style="position:absolute;left:8182;top:5769;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osEA&#10;AADcAAAADwAAAGRycy9kb3ducmV2LnhtbERPTWvCQBC9C/0PyxS86UaDoaSuIhVBDx4a2/uQHZNg&#10;djZkpzH9911B6G0e73PW29G1aqA+NJ4NLOYJKOLS24YrA1+Xw+wNVBBki61nMvBLAbabl8kac+vv&#10;/ElDIZWKIRxyNFCLdLnWoazJYZj7jjhyV987lAj7Stse7zHctXqZJJl22HBsqLGjj5rKW/HjDOyr&#10;XZENOpVVet0fZXX7Pp/ShTHT13H3DkpolH/x0320cX62hM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gt6LBAAAA3AAAAA8AAAAAAAAAAAAAAAAAmAIAAGRycy9kb3du&#10;cmV2LnhtbFBLBQYAAAAABAAEAPUAAACGAwAAAAA=&#10;"/>
            <v:oval id="Oval 97" o:spid="_x0000_s1244" style="position:absolute;left:8182;top:548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SOcEA&#10;AADcAAAADwAAAGRycy9kb3ducmV2LnhtbERPTWvCQBC9F/wPyxR6qxsbDCV1FVEKevDQaO9DdkyC&#10;2dmQncb4711B6G0e73MWq9G1aqA+NJ4NzKYJKOLS24YrA6fj9/snqCDIFlvPZOBGAVbLycsCc+uv&#10;/ENDIZWKIRxyNFCLdLnWoazJYZj6jjhyZ987lAj7StserzHctfojSTLtsOHYUGNHm5rKS/HnDGyr&#10;dZENOpV5et7uZH75PezTmTFvr+P6C5TQKP/ip3tn4/wshc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sEjnBAAAA3AAAAA8AAAAAAAAAAAAAAAAAmAIAAGRycy9kb3du&#10;cmV2LnhtbFBLBQYAAAAABAAEAPUAAACGAwAAAAA=&#10;"/>
            <v:oval id="Oval 98" o:spid="_x0000_s1245" style="position:absolute;left:7853;top:5340;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WKTcIA&#10;AADcAAAADwAAAGRycy9kb3ducmV2LnhtbERPTWvCQBC9F/oflil4qxtNDRJdRZSCPfTQqPchOybB&#10;7GzITmP8991Cobd5vM9Zb0fXqoH60Hg2MJsmoIhLbxuuDJxP769LUEGQLbaeycCDAmw3z09rzK2/&#10;8xcNhVQqhnDI0UAt0uVah7Imh2HqO+LIXX3vUCLsK217vMdw1+p5kmTaYcOxocaO9jWVt+LbGThU&#10;uyIbdCqL9Ho4yuJ2+fxIZ8ZMXsbdCpTQKP/iP/fRxvnZG/w+E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YpNwgAAANwAAAAPAAAAAAAAAAAAAAAAAJgCAABkcnMvZG93&#10;bnJldi54bWxQSwUGAAAAAAQABAD1AAAAhwMAAAAA&#10;"/>
          </v:group>
        </w:pict>
      </w:r>
    </w:p>
    <w:p w:rsidR="004E0131" w:rsidRDefault="004E0131" w:rsidP="004E0131">
      <w:pPr>
        <w:pStyle w:val="Prrafodelista"/>
        <w:tabs>
          <w:tab w:val="left" w:pos="1080"/>
        </w:tabs>
        <w:spacing w:line="480" w:lineRule="auto"/>
        <w:ind w:left="1134"/>
        <w:jc w:val="both"/>
        <w:rPr>
          <w:rFonts w:ascii="Arial" w:hAnsi="Arial" w:cs="Arial"/>
        </w:rPr>
      </w:pPr>
    </w:p>
    <w:p w:rsidR="004E0131" w:rsidRDefault="004E0131" w:rsidP="004E0131">
      <w:pPr>
        <w:pStyle w:val="Prrafodelista"/>
        <w:tabs>
          <w:tab w:val="left" w:pos="1080"/>
          <w:tab w:val="left" w:pos="5349"/>
        </w:tabs>
        <w:spacing w:line="480" w:lineRule="auto"/>
        <w:ind w:left="1134"/>
        <w:jc w:val="both"/>
        <w:rPr>
          <w:rFonts w:ascii="Arial" w:hAnsi="Arial" w:cs="Arial"/>
        </w:rPr>
      </w:pPr>
      <w:r>
        <w:rPr>
          <w:rFonts w:ascii="Arial" w:hAnsi="Arial" w:cs="Arial"/>
        </w:rPr>
        <w:tab/>
      </w:r>
    </w:p>
    <w:p w:rsidR="004E0131" w:rsidRDefault="004E0131" w:rsidP="004E0131">
      <w:pPr>
        <w:pStyle w:val="Prrafodelista"/>
        <w:tabs>
          <w:tab w:val="left" w:pos="1080"/>
        </w:tabs>
        <w:spacing w:line="480" w:lineRule="auto"/>
        <w:ind w:left="1134"/>
        <w:jc w:val="both"/>
        <w:rPr>
          <w:rFonts w:ascii="Arial" w:hAnsi="Arial" w:cs="Arial"/>
        </w:rPr>
      </w:pPr>
    </w:p>
    <w:p w:rsidR="004E0131" w:rsidRDefault="0062486E" w:rsidP="004E0131">
      <w:pPr>
        <w:pStyle w:val="Prrafodelista"/>
        <w:tabs>
          <w:tab w:val="left" w:pos="1080"/>
        </w:tabs>
        <w:spacing w:line="480" w:lineRule="auto"/>
        <w:ind w:left="1134"/>
        <w:jc w:val="both"/>
        <w:rPr>
          <w:rFonts w:ascii="Arial" w:hAnsi="Arial" w:cs="Arial"/>
        </w:rPr>
      </w:pPr>
      <w:r>
        <w:rPr>
          <w:rFonts w:ascii="Arial" w:hAnsi="Arial" w:cs="Arial"/>
          <w:i/>
          <w:iCs/>
        </w:rPr>
        <w:t xml:space="preserve">                       Elaborado por: Shigla, G.; Pacheco, E.</w:t>
      </w:r>
    </w:p>
    <w:p w:rsidR="004E0131" w:rsidRDefault="004E0131" w:rsidP="004E0131">
      <w:pPr>
        <w:pStyle w:val="Prrafodelista"/>
        <w:tabs>
          <w:tab w:val="left" w:pos="1080"/>
        </w:tabs>
        <w:spacing w:line="480" w:lineRule="auto"/>
        <w:ind w:left="1134"/>
        <w:jc w:val="both"/>
        <w:rPr>
          <w:rFonts w:ascii="Arial" w:hAnsi="Arial" w:cs="Arial"/>
        </w:rPr>
      </w:pPr>
      <w:r>
        <w:rPr>
          <w:rFonts w:ascii="Arial" w:hAnsi="Arial" w:cs="Arial"/>
        </w:rPr>
        <w:lastRenderedPageBreak/>
        <w:t xml:space="preserve">Esta técnica de clasificación </w:t>
      </w:r>
      <w:r w:rsidRPr="00D93B8C">
        <w:rPr>
          <w:rFonts w:ascii="Arial" w:hAnsi="Arial" w:cs="Arial"/>
        </w:rPr>
        <w:t xml:space="preserve">tiene por objeto </w:t>
      </w:r>
      <w:r>
        <w:rPr>
          <w:rFonts w:ascii="Arial" w:hAnsi="Arial" w:cs="Arial"/>
        </w:rPr>
        <w:t>obtener una función capaz de clasificar a un nuevo individuo a partir del conocimiento de los valores de ciertas variables discriminatorias.</w:t>
      </w:r>
    </w:p>
    <w:p w:rsidR="004E0131" w:rsidRDefault="004E0131" w:rsidP="004E0131">
      <w:pPr>
        <w:pStyle w:val="Prrafodelista"/>
        <w:tabs>
          <w:tab w:val="left" w:pos="1080"/>
        </w:tabs>
        <w:spacing w:line="480" w:lineRule="auto"/>
        <w:ind w:left="1134"/>
        <w:jc w:val="both"/>
        <w:rPr>
          <w:rFonts w:ascii="Arial" w:hAnsi="Arial" w:cs="Arial"/>
        </w:rPr>
      </w:pPr>
      <w:r>
        <w:rPr>
          <w:rFonts w:ascii="Arial" w:hAnsi="Arial" w:cs="Arial"/>
        </w:rPr>
        <w:t xml:space="preserve">Se tiene </w:t>
      </w:r>
      <m:oMath>
        <m:r>
          <m:rPr>
            <m:sty m:val="p"/>
          </m:rPr>
          <w:rPr>
            <w:rFonts w:ascii="Cambria Math" w:hAnsi="Cambria Math" w:cs="Arial"/>
          </w:rPr>
          <m:t>min⁡</m:t>
        </m:r>
        <m:d>
          <m:dPr>
            <m:begChr m:val="{"/>
            <m:endChr m:val="}"/>
            <m:ctrlPr>
              <w:rPr>
                <w:rFonts w:ascii="Cambria Math" w:hAnsi="Cambria Math" w:cs="Arial"/>
                <w:i/>
              </w:rPr>
            </m:ctrlPr>
          </m:dPr>
          <m:e>
            <m:r>
              <w:rPr>
                <w:rFonts w:ascii="Cambria Math" w:hAnsi="Cambria Math" w:cs="Arial"/>
              </w:rPr>
              <m:t>G-1, k</m:t>
            </m:r>
          </m:e>
        </m:d>
      </m:oMath>
      <w:r>
        <w:rPr>
          <w:rFonts w:ascii="Arial" w:hAnsi="Arial" w:cs="Arial"/>
        </w:rPr>
        <w:t xml:space="preserve">, donde </w:t>
      </w:r>
      <m:oMath>
        <m:r>
          <m:rPr>
            <m:sty m:val="bi"/>
          </m:rPr>
          <w:rPr>
            <w:rFonts w:ascii="Cambria Math" w:hAnsi="Cambria Math"/>
          </w:rPr>
          <m:t>G</m:t>
        </m:r>
      </m:oMath>
      <w:r>
        <w:rPr>
          <w:rFonts w:ascii="Arial" w:hAnsi="Arial" w:cs="Arial"/>
          <w:i/>
        </w:rPr>
        <w:t xml:space="preserve"> </w:t>
      </w:r>
      <w:r>
        <w:rPr>
          <w:rFonts w:ascii="Arial" w:hAnsi="Arial" w:cs="Arial"/>
        </w:rPr>
        <w:t xml:space="preserve">representa el Número de categorías, se obtienen </w:t>
      </w:r>
      <m:oMath>
        <m:r>
          <m:rPr>
            <m:sty m:val="bi"/>
          </m:rPr>
          <w:rPr>
            <w:rFonts w:ascii="Cambria Math"/>
          </w:rPr>
          <m:t>G</m:t>
        </m:r>
        <m:r>
          <m:rPr>
            <m:sty m:val="bi"/>
          </m:rPr>
          <w:rPr>
            <w:rFonts w:ascii="Cambria Math"/>
          </w:rPr>
          <m:t>-</m:t>
        </m:r>
        <m:r>
          <m:rPr>
            <m:sty m:val="bi"/>
          </m:rPr>
          <w:rPr>
            <w:rFonts w:ascii="Cambria Math"/>
          </w:rPr>
          <m:t>1</m:t>
        </m:r>
      </m:oMath>
      <w:r>
        <w:rPr>
          <w:rFonts w:ascii="Arial" w:hAnsi="Arial" w:cs="Arial"/>
        </w:rPr>
        <w:t xml:space="preserve"> ejes discriminantes si el Número de variables explicativas es mayor o igual que </w:t>
      </w:r>
      <w:r w:rsidRPr="000A7B3F">
        <w:rPr>
          <w:rFonts w:ascii="Cambria Math"/>
          <w:b/>
          <w:i/>
        </w:rPr>
        <w:t xml:space="preserve"> </w:t>
      </w:r>
      <m:oMath>
        <m:r>
          <m:rPr>
            <m:sty m:val="bi"/>
          </m:rPr>
          <w:rPr>
            <w:rFonts w:ascii="Cambria Math" w:hAnsi="Cambria Math"/>
          </w:rPr>
          <m:t>G-1</m:t>
        </m:r>
      </m:oMath>
      <w:r w:rsidRPr="000A7B3F">
        <w:rPr>
          <w:rFonts w:ascii="Cambria Math"/>
          <w:i/>
        </w:rPr>
        <w:t>.</w:t>
      </w:r>
    </w:p>
    <w:p w:rsidR="004E0131" w:rsidRDefault="004E0131" w:rsidP="004E0131">
      <w:pPr>
        <w:pStyle w:val="Prrafodelista"/>
        <w:tabs>
          <w:tab w:val="left" w:pos="1080"/>
        </w:tabs>
        <w:spacing w:line="480" w:lineRule="auto"/>
        <w:ind w:left="1134"/>
        <w:jc w:val="both"/>
        <w:rPr>
          <w:rFonts w:ascii="Arial" w:hAnsi="Arial" w:cs="Arial"/>
        </w:rPr>
      </w:pPr>
    </w:p>
    <w:p w:rsidR="004E0131" w:rsidRDefault="004E0131" w:rsidP="004E0131">
      <w:pPr>
        <w:pStyle w:val="Prrafodelista"/>
        <w:tabs>
          <w:tab w:val="left" w:pos="1080"/>
        </w:tabs>
        <w:spacing w:line="480" w:lineRule="auto"/>
        <w:ind w:left="1134"/>
        <w:jc w:val="both"/>
        <w:rPr>
          <w:rFonts w:ascii="Arial" w:hAnsi="Arial" w:cs="Arial"/>
        </w:rPr>
      </w:pPr>
      <w:r>
        <w:rPr>
          <w:rFonts w:ascii="Arial" w:hAnsi="Arial" w:cs="Arial"/>
        </w:rPr>
        <w:t xml:space="preserve">Donde la i-ésima función discriminante </w:t>
      </w:r>
      <m:oMath>
        <m:r>
          <m:rPr>
            <m:sty m:val="bi"/>
          </m:rPr>
          <w:rPr>
            <w:rFonts w:ascii="Cambria Math" w:hAnsi="Cambria Math" w:cs="Arial"/>
          </w:rPr>
          <m:t>D</m:t>
        </m:r>
        <m:r>
          <m:rPr>
            <m:sty m:val="bi"/>
          </m:rPr>
          <w:rPr>
            <w:rFonts w:ascii="Cambria Math" w:hAnsi="Cambria Math" w:cs="Arial"/>
            <w:vertAlign w:val="subscript"/>
          </w:rPr>
          <m:t>i</m:t>
        </m:r>
      </m:oMath>
      <w:r>
        <w:rPr>
          <w:rFonts w:ascii="Arial" w:hAnsi="Arial" w:cs="Arial"/>
          <w:vertAlign w:val="subscript"/>
        </w:rPr>
        <w:t xml:space="preserve"> </w:t>
      </w:r>
      <w:r>
        <w:rPr>
          <w:rFonts w:ascii="Arial" w:hAnsi="Arial" w:cs="Arial"/>
        </w:rPr>
        <w:t xml:space="preserve">se obtiene como función lineal de las </w:t>
      </w:r>
      <w:r w:rsidRPr="008B38A8">
        <w:rPr>
          <w:b/>
          <w:i/>
          <w:sz w:val="28"/>
        </w:rPr>
        <w:t xml:space="preserve">k </w:t>
      </w:r>
      <w:r>
        <w:rPr>
          <w:rFonts w:ascii="Arial" w:hAnsi="Arial" w:cs="Arial"/>
        </w:rPr>
        <w:t>variables explicativas.</w:t>
      </w:r>
    </w:p>
    <w:p w:rsidR="004E0131" w:rsidRPr="009B02B1" w:rsidRDefault="00E4591F" w:rsidP="004E0131">
      <w:pPr>
        <w:pStyle w:val="Prrafodelista"/>
        <w:tabs>
          <w:tab w:val="left" w:pos="1080"/>
        </w:tabs>
        <w:spacing w:line="480" w:lineRule="auto"/>
        <w:ind w:left="1134"/>
        <w:jc w:val="both"/>
        <w:rPr>
          <w:rFonts w:ascii="Arial" w:hAnsi="Arial" w:cs="Arial"/>
        </w:rPr>
      </w:pPr>
      <m:oMathPara>
        <m:oMath>
          <m:sSub>
            <m:sSubPr>
              <m:ctrlPr>
                <w:rPr>
                  <w:rFonts w:ascii="Cambria Math" w:hAnsi="Cambria Math" w:cs="Arial"/>
                  <w:i/>
                </w:rPr>
              </m:ctrlPr>
            </m:sSubPr>
            <m:e>
              <m:r>
                <w:rPr>
                  <w:rFonts w:ascii="Cambria Math" w:hAnsi="Cambria Math" w:cs="Arial"/>
                </w:rPr>
                <m:t>D</m:t>
              </m:r>
            </m:e>
            <m:sub>
              <m:r>
                <w:rPr>
                  <w:rFonts w:ascii="Cambria Math" w:hAnsi="Cambria Math" w:cs="Arial"/>
                </w:rPr>
                <m:t>i</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μ</m:t>
              </m:r>
            </m:e>
            <m:sub>
              <m:r>
                <w:rPr>
                  <w:rFonts w:ascii="Cambria Math" w:hAnsi="Cambria Math" w:cs="Arial"/>
                </w:rPr>
                <m:t>i1</m:t>
              </m:r>
            </m:sub>
          </m:sSub>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μ</m:t>
              </m:r>
            </m:e>
            <m:sub>
              <m:r>
                <w:rPr>
                  <w:rFonts w:ascii="Cambria Math" w:hAnsi="Cambria Math" w:cs="Arial"/>
                </w:rPr>
                <m:t>i2</m:t>
              </m:r>
            </m:sub>
          </m:sSub>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r>
            <w:rPr>
              <w:rFonts w:ascii="Cambria Math" w:hAnsi="Cambria Math" w:cs="Arial"/>
            </w:rPr>
            <m:t xml:space="preserve">+ …+ </m:t>
          </m:r>
          <m:sSub>
            <m:sSubPr>
              <m:ctrlPr>
                <w:rPr>
                  <w:rFonts w:ascii="Cambria Math" w:hAnsi="Cambria Math" w:cs="Arial"/>
                  <w:i/>
                </w:rPr>
              </m:ctrlPr>
            </m:sSubPr>
            <m:e>
              <m:r>
                <w:rPr>
                  <w:rFonts w:ascii="Cambria Math" w:hAnsi="Cambria Math" w:cs="Arial"/>
                </w:rPr>
                <m:t>μ</m:t>
              </m:r>
            </m:e>
            <m:sub>
              <m:r>
                <w:rPr>
                  <w:rFonts w:ascii="Cambria Math" w:hAnsi="Cambria Math" w:cs="Arial"/>
                </w:rPr>
                <m:t>ik</m:t>
              </m:r>
            </m:sub>
          </m:sSub>
          <m:sSub>
            <m:sSubPr>
              <m:ctrlPr>
                <w:rPr>
                  <w:rFonts w:ascii="Cambria Math" w:hAnsi="Cambria Math" w:cs="Arial"/>
                  <w:i/>
                </w:rPr>
              </m:ctrlPr>
            </m:sSubPr>
            <m:e>
              <m:r>
                <w:rPr>
                  <w:rFonts w:ascii="Cambria Math" w:hAnsi="Cambria Math" w:cs="Arial"/>
                </w:rPr>
                <m:t>X</m:t>
              </m:r>
            </m:e>
            <m:sub>
              <m:r>
                <w:rPr>
                  <w:rFonts w:ascii="Cambria Math" w:hAnsi="Cambria Math" w:cs="Arial"/>
                </w:rPr>
                <m:t>k</m:t>
              </m:r>
            </m:sub>
          </m:sSub>
          <m:r>
            <w:rPr>
              <w:rFonts w:ascii="Cambria Math" w:hAnsi="Cambria Math" w:cs="Arial"/>
            </w:rPr>
            <m:t xml:space="preserve">  ;   i 1, …, G-1</m:t>
          </m:r>
        </m:oMath>
      </m:oMathPara>
    </w:p>
    <w:p w:rsidR="004E0131" w:rsidRPr="00BA4905" w:rsidRDefault="004E0131" w:rsidP="004E0131">
      <w:pPr>
        <w:pStyle w:val="Prrafodelista"/>
        <w:tabs>
          <w:tab w:val="left" w:pos="1080"/>
        </w:tabs>
        <w:spacing w:line="480" w:lineRule="auto"/>
        <w:ind w:left="1134"/>
        <w:jc w:val="both"/>
        <w:rPr>
          <w:rFonts w:ascii="Arial" w:hAnsi="Arial" w:cs="Arial"/>
        </w:rPr>
      </w:pPr>
      <w:r>
        <w:rPr>
          <w:rFonts w:ascii="Arial" w:hAnsi="Arial" w:cs="Arial"/>
        </w:rPr>
        <w:t xml:space="preserve">Los </w:t>
      </w:r>
      <w:r w:rsidRPr="008B38A8">
        <w:rPr>
          <w:rFonts w:ascii="Cambria Math"/>
          <w:b/>
          <w:i/>
        </w:rPr>
        <w:t xml:space="preserve">G-1 </w:t>
      </w:r>
      <w:r>
        <w:rPr>
          <w:rFonts w:ascii="Arial" w:hAnsi="Arial" w:cs="Arial"/>
        </w:rPr>
        <w:t xml:space="preserve">ejes vienen definidos respectivamente por los vectores </w:t>
      </w:r>
      <m:oMath>
        <m:sSub>
          <m:sSubPr>
            <m:ctrlPr>
              <w:rPr>
                <w:rFonts w:ascii="Cambria Math" w:hAnsi="Cambria Math" w:cs="Arial"/>
                <w:i/>
              </w:rPr>
            </m:ctrlPr>
          </m:sSubPr>
          <m:e>
            <m:r>
              <w:rPr>
                <w:rFonts w:ascii="Cambria Math" w:hAnsi="Cambria Math" w:cs="Arial"/>
              </w:rPr>
              <m:t>μ</m:t>
            </m:r>
          </m:e>
          <m:sub>
            <m:r>
              <w:rPr>
                <w:rFonts w:ascii="Cambria Math" w:hAnsi="Cambria Math" w:cs="Arial"/>
              </w:rPr>
              <m:t>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μ</m:t>
            </m:r>
          </m:e>
          <m:sub>
            <m:r>
              <w:rPr>
                <w:rFonts w:ascii="Cambria Math" w:hAnsi="Cambria Math" w:cs="Arial"/>
              </w:rPr>
              <m:t>2</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μ</m:t>
            </m:r>
          </m:e>
          <m:sub>
            <m:r>
              <w:rPr>
                <w:rFonts w:ascii="Cambria Math" w:hAnsi="Cambria Math" w:cs="Arial"/>
              </w:rPr>
              <m:t>G-1</m:t>
            </m:r>
          </m:sub>
        </m:sSub>
      </m:oMath>
    </w:p>
    <w:p w:rsidR="004E0131" w:rsidRPr="00C42076" w:rsidRDefault="00E4591F" w:rsidP="004E0131">
      <w:pPr>
        <w:pStyle w:val="Prrafodelista"/>
        <w:tabs>
          <w:tab w:val="left" w:pos="1080"/>
        </w:tabs>
        <w:spacing w:line="480" w:lineRule="auto"/>
        <w:ind w:left="1134"/>
        <w:jc w:val="both"/>
        <w:rPr>
          <w:rFonts w:ascii="Arial" w:hAnsi="Arial" w:cs="Arial"/>
        </w:rPr>
      </w:pPr>
      <m:oMathPara>
        <m:oMath>
          <m:sSub>
            <m:sSubPr>
              <m:ctrlPr>
                <w:rPr>
                  <w:rFonts w:ascii="Cambria Math" w:hAnsi="Cambria Math" w:cs="Arial"/>
                  <w:i/>
                </w:rPr>
              </m:ctrlPr>
            </m:sSubPr>
            <m:e>
              <m:r>
                <w:rPr>
                  <w:rFonts w:ascii="Cambria Math" w:hAnsi="Cambria Math" w:cs="Arial"/>
                </w:rPr>
                <m:t>μ</m:t>
              </m:r>
            </m:e>
            <m:sub>
              <m:r>
                <w:rPr>
                  <w:rFonts w:ascii="Cambria Math" w:hAnsi="Cambria Math" w:cs="Arial"/>
                </w:rPr>
                <m:t>1</m:t>
              </m:r>
            </m:sub>
          </m:sSub>
          <m:r>
            <w:rPr>
              <w:rFonts w:ascii="Cambria Math" w:hAnsi="Cambria Math" w:cs="Arial"/>
            </w:rPr>
            <m:t xml:space="preserve">= </m:t>
          </m:r>
          <m:d>
            <m:dPr>
              <m:ctrlPr>
                <w:rPr>
                  <w:rFonts w:ascii="Cambria Math" w:hAnsi="Cambria Math" w:cs="Arial"/>
                  <w:i/>
                </w:rPr>
              </m:ctrlPr>
            </m:dPr>
            <m:e>
              <m:f>
                <m:fPr>
                  <m:type m:val="noBar"/>
                  <m:ctrlPr>
                    <w:rPr>
                      <w:rFonts w:ascii="Cambria Math" w:hAnsi="Cambria Math" w:cs="Arial"/>
                      <w:i/>
                    </w:rPr>
                  </m:ctrlPr>
                </m:fPr>
                <m:num>
                  <m:eqArr>
                    <m:eqArrPr>
                      <m:ctrlPr>
                        <w:rPr>
                          <w:rFonts w:ascii="Cambria Math" w:hAnsi="Cambria Math" w:cs="Arial"/>
                          <w:i/>
                        </w:rPr>
                      </m:ctrlPr>
                    </m:eqArrPr>
                    <m:e>
                      <m:sSub>
                        <m:sSubPr>
                          <m:ctrlPr>
                            <w:rPr>
                              <w:rFonts w:ascii="Cambria Math" w:hAnsi="Cambria Math" w:cs="Arial"/>
                              <w:i/>
                            </w:rPr>
                          </m:ctrlPr>
                        </m:sSubPr>
                        <m:e>
                          <m:r>
                            <w:rPr>
                              <w:rFonts w:ascii="Cambria Math" w:hAnsi="Cambria Math" w:cs="Arial"/>
                            </w:rPr>
                            <m:t>μ</m:t>
                          </m:r>
                        </m:e>
                        <m:sub>
                          <m:r>
                            <w:rPr>
                              <w:rFonts w:ascii="Cambria Math" w:hAnsi="Cambria Math" w:cs="Arial"/>
                            </w:rPr>
                            <m:t>11</m:t>
                          </m:r>
                        </m:sub>
                      </m:sSub>
                    </m:e>
                    <m:e>
                      <m:sSub>
                        <m:sSubPr>
                          <m:ctrlPr>
                            <w:rPr>
                              <w:rFonts w:ascii="Cambria Math" w:hAnsi="Cambria Math" w:cs="Arial"/>
                              <w:i/>
                            </w:rPr>
                          </m:ctrlPr>
                        </m:sSubPr>
                        <m:e>
                          <m:r>
                            <w:rPr>
                              <w:rFonts w:ascii="Cambria Math" w:hAnsi="Cambria Math" w:cs="Arial"/>
                            </w:rPr>
                            <m:t>μ</m:t>
                          </m:r>
                        </m:e>
                        <m:sub>
                          <m:r>
                            <w:rPr>
                              <w:rFonts w:ascii="Cambria Math" w:hAnsi="Cambria Math" w:cs="Arial"/>
                            </w:rPr>
                            <m:t>12</m:t>
                          </m:r>
                        </m:sub>
                      </m:sSub>
                    </m:e>
                  </m:eqArr>
                </m:num>
                <m:den>
                  <m:eqArr>
                    <m:eqArrPr>
                      <m:ctrlPr>
                        <w:rPr>
                          <w:rFonts w:ascii="Cambria Math" w:hAnsi="Cambria Math" w:cs="Arial"/>
                          <w:i/>
                        </w:rPr>
                      </m:ctrlPr>
                    </m:eqArrPr>
                    <m:e>
                      <m:r>
                        <w:rPr>
                          <w:rFonts w:ascii="Cambria Math" w:hAnsi="Cambria Math" w:cs="Arial"/>
                        </w:rPr>
                        <m:t>:</m:t>
                      </m:r>
                    </m:e>
                    <m:e>
                      <m:sSub>
                        <m:sSubPr>
                          <m:ctrlPr>
                            <w:rPr>
                              <w:rFonts w:ascii="Cambria Math" w:hAnsi="Cambria Math" w:cs="Arial"/>
                              <w:i/>
                            </w:rPr>
                          </m:ctrlPr>
                        </m:sSubPr>
                        <m:e>
                          <m:r>
                            <w:rPr>
                              <w:rFonts w:ascii="Cambria Math" w:hAnsi="Cambria Math" w:cs="Arial"/>
                            </w:rPr>
                            <m:t>μ</m:t>
                          </m:r>
                        </m:e>
                        <m:sub>
                          <m:r>
                            <w:rPr>
                              <w:rFonts w:ascii="Cambria Math" w:hAnsi="Cambria Math" w:cs="Arial"/>
                            </w:rPr>
                            <m:t>1k</m:t>
                          </m:r>
                        </m:sub>
                      </m:sSub>
                    </m:e>
                  </m:eqArr>
                </m:den>
              </m:f>
            </m:e>
          </m:d>
          <m:r>
            <w:rPr>
              <w:rFonts w:ascii="Cambria Math" w:hAnsi="Cambria Math" w:cs="Arial"/>
            </w:rPr>
            <m:t xml:space="preserve">, </m:t>
          </m:r>
          <m:sSub>
            <m:sSubPr>
              <m:ctrlPr>
                <w:rPr>
                  <w:rFonts w:ascii="Cambria Math" w:hAnsi="Cambria Math" w:cs="Arial"/>
                  <w:i/>
                </w:rPr>
              </m:ctrlPr>
            </m:sSubPr>
            <m:e>
              <m:r>
                <w:rPr>
                  <w:rFonts w:ascii="Cambria Math" w:hAnsi="Cambria Math" w:cs="Arial"/>
                </w:rPr>
                <m:t>μ</m:t>
              </m:r>
            </m:e>
            <m:sub>
              <m:r>
                <w:rPr>
                  <w:rFonts w:ascii="Cambria Math" w:hAnsi="Cambria Math" w:cs="Arial"/>
                </w:rPr>
                <m:t>2</m:t>
              </m:r>
            </m:sub>
          </m:sSub>
          <m:r>
            <w:rPr>
              <w:rFonts w:ascii="Cambria Math" w:hAnsi="Cambria Math" w:cs="Arial"/>
            </w:rPr>
            <m:t xml:space="preserve">= </m:t>
          </m:r>
          <m:d>
            <m:dPr>
              <m:ctrlPr>
                <w:rPr>
                  <w:rFonts w:ascii="Cambria Math" w:hAnsi="Cambria Math" w:cs="Arial"/>
                  <w:i/>
                </w:rPr>
              </m:ctrlPr>
            </m:dPr>
            <m:e>
              <m:f>
                <m:fPr>
                  <m:type m:val="noBar"/>
                  <m:ctrlPr>
                    <w:rPr>
                      <w:rFonts w:ascii="Cambria Math" w:hAnsi="Cambria Math" w:cs="Arial"/>
                      <w:i/>
                    </w:rPr>
                  </m:ctrlPr>
                </m:fPr>
                <m:num>
                  <m:eqArr>
                    <m:eqArrPr>
                      <m:ctrlPr>
                        <w:rPr>
                          <w:rFonts w:ascii="Cambria Math" w:hAnsi="Cambria Math" w:cs="Arial"/>
                          <w:i/>
                        </w:rPr>
                      </m:ctrlPr>
                    </m:eqArrPr>
                    <m:e>
                      <m:sSub>
                        <m:sSubPr>
                          <m:ctrlPr>
                            <w:rPr>
                              <w:rFonts w:ascii="Cambria Math" w:hAnsi="Cambria Math" w:cs="Arial"/>
                              <w:i/>
                            </w:rPr>
                          </m:ctrlPr>
                        </m:sSubPr>
                        <m:e>
                          <m:r>
                            <w:rPr>
                              <w:rFonts w:ascii="Cambria Math" w:hAnsi="Cambria Math" w:cs="Arial"/>
                            </w:rPr>
                            <m:t>μ</m:t>
                          </m:r>
                        </m:e>
                        <m:sub>
                          <m:r>
                            <w:rPr>
                              <w:rFonts w:ascii="Cambria Math" w:hAnsi="Cambria Math" w:cs="Arial"/>
                            </w:rPr>
                            <m:t>21</m:t>
                          </m:r>
                        </m:sub>
                      </m:sSub>
                    </m:e>
                    <m:e>
                      <m:sSub>
                        <m:sSubPr>
                          <m:ctrlPr>
                            <w:rPr>
                              <w:rFonts w:ascii="Cambria Math" w:hAnsi="Cambria Math" w:cs="Arial"/>
                              <w:i/>
                            </w:rPr>
                          </m:ctrlPr>
                        </m:sSubPr>
                        <m:e>
                          <m:r>
                            <w:rPr>
                              <w:rFonts w:ascii="Cambria Math" w:hAnsi="Cambria Math" w:cs="Arial"/>
                            </w:rPr>
                            <m:t>μ</m:t>
                          </m:r>
                        </m:e>
                        <m:sub>
                          <m:r>
                            <w:rPr>
                              <w:rFonts w:ascii="Cambria Math" w:hAnsi="Cambria Math" w:cs="Arial"/>
                            </w:rPr>
                            <m:t>22</m:t>
                          </m:r>
                        </m:sub>
                      </m:sSub>
                    </m:e>
                  </m:eqArr>
                </m:num>
                <m:den>
                  <m:eqArr>
                    <m:eqArrPr>
                      <m:ctrlPr>
                        <w:rPr>
                          <w:rFonts w:ascii="Cambria Math" w:hAnsi="Cambria Math" w:cs="Arial"/>
                          <w:i/>
                        </w:rPr>
                      </m:ctrlPr>
                    </m:eqArrPr>
                    <m:e>
                      <m:r>
                        <w:rPr>
                          <w:rFonts w:ascii="Cambria Math" w:hAnsi="Cambria Math" w:cs="Arial"/>
                        </w:rPr>
                        <m:t>:</m:t>
                      </m:r>
                    </m:e>
                    <m:e>
                      <m:sSub>
                        <m:sSubPr>
                          <m:ctrlPr>
                            <w:rPr>
                              <w:rFonts w:ascii="Cambria Math" w:hAnsi="Cambria Math" w:cs="Arial"/>
                              <w:i/>
                            </w:rPr>
                          </m:ctrlPr>
                        </m:sSubPr>
                        <m:e>
                          <m:r>
                            <w:rPr>
                              <w:rFonts w:ascii="Cambria Math" w:hAnsi="Cambria Math" w:cs="Arial"/>
                            </w:rPr>
                            <m:t>μ</m:t>
                          </m:r>
                        </m:e>
                        <m:sub>
                          <m:r>
                            <w:rPr>
                              <w:rFonts w:ascii="Cambria Math" w:hAnsi="Cambria Math" w:cs="Arial"/>
                            </w:rPr>
                            <m:t>2k</m:t>
                          </m:r>
                        </m:sub>
                      </m:sSub>
                    </m:e>
                  </m:eqArr>
                </m:den>
              </m:f>
            </m:e>
          </m:d>
          <m:r>
            <w:rPr>
              <w:rFonts w:ascii="Cambria Math" w:hAnsi="Cambria Math" w:cs="Arial"/>
            </w:rPr>
            <m:t xml:space="preserve">, … , </m:t>
          </m:r>
          <m:sSub>
            <m:sSubPr>
              <m:ctrlPr>
                <w:rPr>
                  <w:rFonts w:ascii="Cambria Math" w:hAnsi="Cambria Math" w:cs="Arial"/>
                  <w:i/>
                </w:rPr>
              </m:ctrlPr>
            </m:sSubPr>
            <m:e>
              <m:r>
                <w:rPr>
                  <w:rFonts w:ascii="Cambria Math" w:hAnsi="Cambria Math" w:cs="Arial"/>
                </w:rPr>
                <m:t>μ</m:t>
              </m:r>
            </m:e>
            <m:sub>
              <m:r>
                <w:rPr>
                  <w:rFonts w:ascii="Cambria Math" w:hAnsi="Cambria Math" w:cs="Arial"/>
                </w:rPr>
                <m:t>G-1</m:t>
              </m:r>
            </m:sub>
          </m:sSub>
          <m:r>
            <w:rPr>
              <w:rFonts w:ascii="Cambria Math" w:hAnsi="Cambria Math" w:cs="Arial"/>
            </w:rPr>
            <m:t xml:space="preserve">= </m:t>
          </m:r>
          <m:d>
            <m:dPr>
              <m:ctrlPr>
                <w:rPr>
                  <w:rFonts w:ascii="Cambria Math" w:hAnsi="Cambria Math" w:cs="Arial"/>
                  <w:i/>
                </w:rPr>
              </m:ctrlPr>
            </m:dPr>
            <m:e>
              <m:f>
                <m:fPr>
                  <m:type m:val="noBar"/>
                  <m:ctrlPr>
                    <w:rPr>
                      <w:rFonts w:ascii="Cambria Math" w:hAnsi="Cambria Math" w:cs="Arial"/>
                      <w:i/>
                    </w:rPr>
                  </m:ctrlPr>
                </m:fPr>
                <m:num>
                  <m:eqArr>
                    <m:eqArrPr>
                      <m:ctrlPr>
                        <w:rPr>
                          <w:rFonts w:ascii="Cambria Math" w:hAnsi="Cambria Math" w:cs="Arial"/>
                          <w:i/>
                        </w:rPr>
                      </m:ctrlPr>
                    </m:eqArrPr>
                    <m:e>
                      <m:sSub>
                        <m:sSubPr>
                          <m:ctrlPr>
                            <w:rPr>
                              <w:rFonts w:ascii="Cambria Math" w:hAnsi="Cambria Math" w:cs="Arial"/>
                              <w:i/>
                            </w:rPr>
                          </m:ctrlPr>
                        </m:sSubPr>
                        <m:e>
                          <m:r>
                            <w:rPr>
                              <w:rFonts w:ascii="Cambria Math" w:hAnsi="Cambria Math" w:cs="Arial"/>
                            </w:rPr>
                            <m:t>μ</m:t>
                          </m:r>
                        </m:e>
                        <m:sub>
                          <m:r>
                            <w:rPr>
                              <w:rFonts w:ascii="Cambria Math" w:hAnsi="Cambria Math" w:cs="Arial"/>
                            </w:rPr>
                            <m:t>G-1,1</m:t>
                          </m:r>
                        </m:sub>
                      </m:sSub>
                    </m:e>
                    <m:e>
                      <m:sSub>
                        <m:sSubPr>
                          <m:ctrlPr>
                            <w:rPr>
                              <w:rFonts w:ascii="Cambria Math" w:hAnsi="Cambria Math" w:cs="Arial"/>
                              <w:i/>
                            </w:rPr>
                          </m:ctrlPr>
                        </m:sSubPr>
                        <m:e>
                          <m:r>
                            <w:rPr>
                              <w:rFonts w:ascii="Cambria Math" w:hAnsi="Cambria Math" w:cs="Arial"/>
                            </w:rPr>
                            <m:t>μ</m:t>
                          </m:r>
                        </m:e>
                        <m:sub>
                          <m:r>
                            <w:rPr>
                              <w:rFonts w:ascii="Cambria Math" w:hAnsi="Cambria Math" w:cs="Arial"/>
                            </w:rPr>
                            <m:t>G-1,2</m:t>
                          </m:r>
                        </m:sub>
                      </m:sSub>
                    </m:e>
                  </m:eqArr>
                </m:num>
                <m:den>
                  <m:eqArr>
                    <m:eqArrPr>
                      <m:ctrlPr>
                        <w:rPr>
                          <w:rFonts w:ascii="Cambria Math" w:hAnsi="Cambria Math" w:cs="Arial"/>
                          <w:i/>
                        </w:rPr>
                      </m:ctrlPr>
                    </m:eqArrPr>
                    <m:e>
                      <m:r>
                        <w:rPr>
                          <w:rFonts w:ascii="Cambria Math" w:hAnsi="Cambria Math" w:cs="Arial"/>
                        </w:rPr>
                        <m:t>:</m:t>
                      </m:r>
                    </m:e>
                    <m:e>
                      <m:sSub>
                        <m:sSubPr>
                          <m:ctrlPr>
                            <w:rPr>
                              <w:rFonts w:ascii="Cambria Math" w:hAnsi="Cambria Math" w:cs="Arial"/>
                              <w:i/>
                            </w:rPr>
                          </m:ctrlPr>
                        </m:sSubPr>
                        <m:e>
                          <m:r>
                            <w:rPr>
                              <w:rFonts w:ascii="Cambria Math" w:hAnsi="Cambria Math" w:cs="Arial"/>
                            </w:rPr>
                            <m:t>μ</m:t>
                          </m:r>
                        </m:e>
                        <m:sub>
                          <m:r>
                            <w:rPr>
                              <w:rFonts w:ascii="Cambria Math" w:hAnsi="Cambria Math" w:cs="Arial"/>
                            </w:rPr>
                            <m:t>G-1,k</m:t>
                          </m:r>
                        </m:sub>
                      </m:sSub>
                    </m:e>
                  </m:eqArr>
                </m:den>
              </m:f>
            </m:e>
          </m:d>
        </m:oMath>
      </m:oMathPara>
    </w:p>
    <w:p w:rsidR="004E0131" w:rsidRDefault="004E0131" w:rsidP="004E0131">
      <w:pPr>
        <w:pStyle w:val="Prrafodelista"/>
        <w:tabs>
          <w:tab w:val="left" w:pos="1080"/>
        </w:tabs>
        <w:spacing w:line="480" w:lineRule="auto"/>
        <w:ind w:left="1134"/>
        <w:jc w:val="both"/>
        <w:rPr>
          <w:rFonts w:ascii="Arial" w:hAnsi="Arial" w:cs="Arial"/>
        </w:rPr>
      </w:pPr>
      <w:r>
        <w:rPr>
          <w:rFonts w:ascii="Arial" w:hAnsi="Arial" w:cs="Arial"/>
        </w:rPr>
        <w:t xml:space="preserve">Los ejes discriminantes son las componentes de los vectores propios normalizados a los valores propios de la matriz </w:t>
      </w:r>
      <w:r w:rsidRPr="00D16794">
        <w:rPr>
          <w:b/>
          <w:i/>
        </w:rPr>
        <w:t>V</w:t>
      </w:r>
      <w:r w:rsidRPr="00D16794">
        <w:rPr>
          <w:b/>
          <w:i/>
          <w:vertAlign w:val="superscript"/>
        </w:rPr>
        <w:t>-1</w:t>
      </w:r>
      <w:r w:rsidRPr="00D16794">
        <w:rPr>
          <w:b/>
          <w:i/>
        </w:rPr>
        <w:t>F</w:t>
      </w:r>
      <w:r>
        <w:rPr>
          <w:rFonts w:ascii="Arial" w:hAnsi="Arial" w:cs="Arial"/>
          <w:i/>
        </w:rPr>
        <w:t xml:space="preserve"> </w:t>
      </w:r>
      <w:r>
        <w:rPr>
          <w:rFonts w:ascii="Arial" w:hAnsi="Arial" w:cs="Arial"/>
        </w:rPr>
        <w:t>ordenados.</w:t>
      </w:r>
    </w:p>
    <w:p w:rsidR="004E0131" w:rsidRDefault="004E0131" w:rsidP="004E0131">
      <w:pPr>
        <w:pStyle w:val="Prrafodelista"/>
        <w:tabs>
          <w:tab w:val="left" w:pos="1080"/>
        </w:tabs>
        <w:spacing w:line="480" w:lineRule="auto"/>
        <w:ind w:left="1134"/>
        <w:jc w:val="both"/>
        <w:rPr>
          <w:rFonts w:ascii="Arial" w:hAnsi="Arial" w:cs="Arial"/>
        </w:rPr>
      </w:pPr>
    </w:p>
    <w:p w:rsidR="004E0131" w:rsidRDefault="004E0131" w:rsidP="004E0131">
      <w:pPr>
        <w:pStyle w:val="Prrafodelista"/>
        <w:tabs>
          <w:tab w:val="left" w:pos="1080"/>
          <w:tab w:val="left" w:pos="2038"/>
        </w:tabs>
        <w:spacing w:line="480" w:lineRule="auto"/>
        <w:ind w:left="1134"/>
        <w:jc w:val="both"/>
        <w:rPr>
          <w:rFonts w:ascii="Arial" w:hAnsi="Arial" w:cs="Arial"/>
        </w:rPr>
      </w:pPr>
      <w:r>
        <w:rPr>
          <w:rFonts w:ascii="Arial" w:hAnsi="Arial" w:cs="Arial"/>
        </w:rPr>
        <w:t xml:space="preserve">Basándonos en los grupos ya definidos en la sección 3.1, se procede a realizar una variante en los clústeres, puesto que el clúster 3 posee una vendedora, y eso nos generará problemas en algunos cálculos. Por consiguiente basándonos en el análisis de </w:t>
      </w:r>
      <w:r>
        <w:rPr>
          <w:rFonts w:ascii="Arial" w:hAnsi="Arial" w:cs="Arial"/>
        </w:rPr>
        <w:lastRenderedPageBreak/>
        <w:t>escalamiento multidimensional en la sección 3.1.2, observamos que otra vendedora comparte características similares y distancia cercana a la única vendedora que se encuentra en el clúster 3, por lo que se procederá a incluirla en éste clúster para efectos del análisis.</w:t>
      </w:r>
    </w:p>
    <w:p w:rsidR="004E0131" w:rsidRDefault="004E0131" w:rsidP="004E0131">
      <w:pPr>
        <w:pStyle w:val="Prrafodelista"/>
        <w:tabs>
          <w:tab w:val="left" w:pos="1080"/>
          <w:tab w:val="left" w:pos="2038"/>
        </w:tabs>
        <w:spacing w:line="480" w:lineRule="auto"/>
        <w:ind w:left="1134"/>
        <w:jc w:val="both"/>
        <w:rPr>
          <w:rFonts w:ascii="Arial" w:hAnsi="Arial" w:cs="Arial"/>
        </w:rPr>
      </w:pPr>
    </w:p>
    <w:p w:rsidR="004E0131" w:rsidRDefault="004E0131" w:rsidP="004E0131">
      <w:pPr>
        <w:pStyle w:val="Prrafodelista"/>
        <w:tabs>
          <w:tab w:val="left" w:pos="1080"/>
        </w:tabs>
        <w:spacing w:line="480" w:lineRule="auto"/>
        <w:ind w:left="1134"/>
        <w:jc w:val="both"/>
        <w:rPr>
          <w:rFonts w:ascii="Arial" w:hAnsi="Arial" w:cs="Arial"/>
        </w:rPr>
      </w:pPr>
      <w:r>
        <w:rPr>
          <w:rFonts w:ascii="Arial" w:hAnsi="Arial" w:cs="Arial"/>
        </w:rPr>
        <w:t xml:space="preserve">Para comenzar el análisis discriminante determinamos las variables que nos ofrezcan una mejor discriminación de los clústeres, para lo cual nos basamos en un </w:t>
      </w:r>
      <w:r w:rsidRPr="00235D59">
        <w:rPr>
          <w:rFonts w:ascii="Arial" w:hAnsi="Arial" w:cs="Arial"/>
          <w:i/>
        </w:rPr>
        <w:t>Boxplot</w:t>
      </w:r>
      <w:r>
        <w:rPr>
          <w:rFonts w:ascii="Arial" w:hAnsi="Arial" w:cs="Arial"/>
        </w:rPr>
        <w:t xml:space="preserve"> &lt;diagrama de cajas&gt;, entre las variables independientes y la variable dependiente </w:t>
      </w:r>
      <w:r w:rsidRPr="00AA27F4">
        <w:rPr>
          <w:rFonts w:ascii="Arial" w:hAnsi="Arial" w:cs="Arial"/>
          <w:i/>
        </w:rPr>
        <w:t>Grupo</w:t>
      </w:r>
      <w:r>
        <w:rPr>
          <w:rFonts w:ascii="Arial" w:hAnsi="Arial" w:cs="Arial"/>
          <w:i/>
        </w:rPr>
        <w:t xml:space="preserve"> </w:t>
      </w:r>
      <w:r w:rsidRPr="00AA27F4">
        <w:rPr>
          <w:rFonts w:ascii="Arial" w:hAnsi="Arial" w:cs="Arial"/>
        </w:rPr>
        <w:t>&lt;</w:t>
      </w:r>
      <w:r>
        <w:rPr>
          <w:rFonts w:ascii="Arial" w:hAnsi="Arial" w:cs="Arial"/>
        </w:rPr>
        <w:t xml:space="preserve">ésta variable contiene el número de </w:t>
      </w:r>
      <w:r w:rsidRPr="00D93B8C">
        <w:rPr>
          <w:rFonts w:ascii="Arial" w:hAnsi="Arial" w:cs="Arial"/>
        </w:rPr>
        <w:t>grupo  al</w:t>
      </w:r>
      <w:r>
        <w:rPr>
          <w:rFonts w:ascii="Arial" w:hAnsi="Arial" w:cs="Arial"/>
        </w:rPr>
        <w:t xml:space="preserve"> que pertenece cada una de las vendedoras</w:t>
      </w:r>
      <w:r w:rsidRPr="00AA27F4">
        <w:rPr>
          <w:rFonts w:ascii="Arial" w:hAnsi="Arial" w:cs="Arial"/>
        </w:rPr>
        <w:t>&gt;</w:t>
      </w:r>
      <w:r>
        <w:rPr>
          <w:rFonts w:ascii="Arial" w:hAnsi="Arial" w:cs="Arial"/>
        </w:rPr>
        <w:t>. A continuación se observan las 2 variables que ofrecen una buena posibilidad de discriminar a los clústeres.</w:t>
      </w:r>
    </w:p>
    <w:p w:rsidR="004E0131" w:rsidRDefault="004E0131" w:rsidP="004E0131">
      <w:pPr>
        <w:pStyle w:val="Prrafodelista"/>
        <w:tabs>
          <w:tab w:val="left" w:pos="1080"/>
        </w:tabs>
        <w:spacing w:line="480" w:lineRule="auto"/>
        <w:ind w:left="1134"/>
        <w:jc w:val="both"/>
        <w:rPr>
          <w:rFonts w:ascii="Arial" w:hAnsi="Arial" w:cs="Arial"/>
        </w:rPr>
      </w:pPr>
    </w:p>
    <w:p w:rsidR="004E0131" w:rsidRDefault="004E0131" w:rsidP="004E0131">
      <w:pPr>
        <w:pStyle w:val="Prrafodelista"/>
        <w:tabs>
          <w:tab w:val="left" w:pos="1080"/>
        </w:tabs>
        <w:spacing w:line="480" w:lineRule="auto"/>
        <w:ind w:left="1134"/>
        <w:jc w:val="both"/>
        <w:rPr>
          <w:rFonts w:ascii="Arial" w:hAnsi="Arial" w:cs="Arial"/>
        </w:rPr>
      </w:pPr>
    </w:p>
    <w:p w:rsidR="004E0131" w:rsidRDefault="004E0131" w:rsidP="004E0131">
      <w:pPr>
        <w:pStyle w:val="Prrafodelista"/>
        <w:tabs>
          <w:tab w:val="left" w:pos="1080"/>
        </w:tabs>
        <w:spacing w:line="480" w:lineRule="auto"/>
        <w:ind w:left="1134"/>
        <w:jc w:val="both"/>
        <w:rPr>
          <w:rFonts w:ascii="Arial" w:hAnsi="Arial" w:cs="Arial"/>
        </w:rPr>
      </w:pPr>
    </w:p>
    <w:p w:rsidR="004E0131" w:rsidRDefault="004E0131" w:rsidP="004E0131">
      <w:pPr>
        <w:pStyle w:val="Prrafodelista"/>
        <w:tabs>
          <w:tab w:val="left" w:pos="1080"/>
        </w:tabs>
        <w:spacing w:line="480" w:lineRule="auto"/>
        <w:ind w:left="1134"/>
        <w:jc w:val="both"/>
        <w:rPr>
          <w:rFonts w:ascii="Arial" w:hAnsi="Arial" w:cs="Arial"/>
        </w:rPr>
      </w:pPr>
    </w:p>
    <w:p w:rsidR="004E0131" w:rsidRDefault="004E0131" w:rsidP="004E0131">
      <w:pPr>
        <w:pStyle w:val="Prrafodelista"/>
        <w:tabs>
          <w:tab w:val="left" w:pos="1080"/>
        </w:tabs>
        <w:spacing w:line="480" w:lineRule="auto"/>
        <w:ind w:left="1134"/>
        <w:jc w:val="both"/>
        <w:rPr>
          <w:rFonts w:ascii="Arial" w:hAnsi="Arial" w:cs="Arial"/>
        </w:rPr>
      </w:pPr>
    </w:p>
    <w:p w:rsidR="004E0131" w:rsidRDefault="004E0131" w:rsidP="004E0131">
      <w:pPr>
        <w:pStyle w:val="Prrafodelista"/>
        <w:tabs>
          <w:tab w:val="left" w:pos="1080"/>
        </w:tabs>
        <w:spacing w:line="480" w:lineRule="auto"/>
        <w:ind w:left="1134"/>
        <w:jc w:val="both"/>
        <w:rPr>
          <w:rFonts w:ascii="Arial" w:hAnsi="Arial" w:cs="Arial"/>
        </w:rPr>
      </w:pPr>
    </w:p>
    <w:p w:rsidR="004E0131" w:rsidRDefault="004E0131" w:rsidP="004E0131">
      <w:pPr>
        <w:pStyle w:val="Prrafodelista"/>
        <w:tabs>
          <w:tab w:val="left" w:pos="1080"/>
        </w:tabs>
        <w:spacing w:line="480" w:lineRule="auto"/>
        <w:ind w:left="1134"/>
        <w:jc w:val="both"/>
        <w:rPr>
          <w:rFonts w:ascii="Arial" w:hAnsi="Arial" w:cs="Arial"/>
        </w:rPr>
      </w:pPr>
    </w:p>
    <w:p w:rsidR="004E0131" w:rsidRDefault="004E0131" w:rsidP="004E0131">
      <w:pPr>
        <w:pStyle w:val="Prrafodelista"/>
        <w:tabs>
          <w:tab w:val="left" w:pos="1080"/>
        </w:tabs>
        <w:spacing w:line="480" w:lineRule="auto"/>
        <w:ind w:left="1134"/>
        <w:jc w:val="both"/>
        <w:rPr>
          <w:rFonts w:ascii="Arial" w:hAnsi="Arial" w:cs="Arial"/>
        </w:rPr>
      </w:pPr>
    </w:p>
    <w:p w:rsidR="004E0131" w:rsidRDefault="004E0131" w:rsidP="004E0131">
      <w:pPr>
        <w:pStyle w:val="Garfico1"/>
        <w:ind w:left="1276"/>
      </w:pPr>
      <w:r>
        <w:lastRenderedPageBreak/>
        <w:tab/>
      </w:r>
      <w:bookmarkStart w:id="572" w:name="_Toc353135159"/>
      <w:bookmarkStart w:id="573" w:name="_Toc355556742"/>
      <w:r>
        <w:t>GRÁFICO 5.18</w:t>
      </w:r>
      <w:r w:rsidRPr="003F2A36">
        <w:t>.</w:t>
      </w:r>
      <w:r>
        <w:t>: BOXPLOT: INICIATIVA DEL VENDEDOR.</w:t>
      </w:r>
      <w:bookmarkEnd w:id="572"/>
      <w:bookmarkEnd w:id="573"/>
    </w:p>
    <w:p w:rsidR="004E0131" w:rsidRPr="00702228" w:rsidRDefault="004E0131" w:rsidP="004E0131">
      <w:pPr>
        <w:pStyle w:val="Prrafodelista"/>
        <w:tabs>
          <w:tab w:val="left" w:pos="1080"/>
          <w:tab w:val="left" w:pos="1134"/>
        </w:tabs>
        <w:spacing w:line="276" w:lineRule="auto"/>
        <w:ind w:left="1134"/>
        <w:jc w:val="both"/>
        <w:rPr>
          <w:rFonts w:ascii="Arial" w:hAnsi="Arial" w:cs="Arial"/>
          <w:b/>
          <w:bCs/>
        </w:rPr>
      </w:pPr>
    </w:p>
    <w:p w:rsidR="004E0131" w:rsidRDefault="004E0131" w:rsidP="004E0131">
      <w:pPr>
        <w:tabs>
          <w:tab w:val="left" w:pos="6284"/>
          <w:tab w:val="left" w:pos="7013"/>
        </w:tabs>
        <w:spacing w:line="276" w:lineRule="auto"/>
        <w:jc w:val="right"/>
        <w:rPr>
          <w:rFonts w:ascii="Arial" w:hAnsi="Arial" w:cs="Arial"/>
          <w:i/>
          <w:iCs/>
        </w:rPr>
      </w:pPr>
      <w:r w:rsidRPr="00BC16B5">
        <w:rPr>
          <w:rFonts w:ascii="Arial" w:hAnsi="Arial" w:cs="Arial"/>
          <w:b/>
          <w:bCs/>
          <w:noProof/>
          <w:lang w:val="es-ES"/>
        </w:rPr>
        <w:drawing>
          <wp:inline distT="0" distB="0" distL="0" distR="0">
            <wp:extent cx="4344604" cy="3267166"/>
            <wp:effectExtent l="114300" t="76200" r="94046" b="85634"/>
            <wp:docPr id="1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srcRect/>
                    <a:stretch>
                      <a:fillRect/>
                    </a:stretch>
                  </pic:blipFill>
                  <pic:spPr bwMode="auto">
                    <a:xfrm>
                      <a:off x="0" y="0"/>
                      <a:ext cx="4375496" cy="32903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E0131" w:rsidRDefault="004E0131" w:rsidP="004E0131">
      <w:pPr>
        <w:spacing w:line="276" w:lineRule="auto"/>
        <w:ind w:firstLine="708"/>
        <w:jc w:val="both"/>
        <w:rPr>
          <w:rFonts w:ascii="Arial" w:hAnsi="Arial" w:cs="Arial"/>
          <w:i/>
          <w:iCs/>
        </w:rPr>
      </w:pPr>
      <w:r>
        <w:rPr>
          <w:rFonts w:ascii="Arial" w:hAnsi="Arial" w:cs="Arial"/>
          <w:i/>
          <w:iCs/>
        </w:rPr>
        <w:t xml:space="preserve">         </w:t>
      </w:r>
      <w:r w:rsidR="0062486E">
        <w:rPr>
          <w:rFonts w:ascii="Arial" w:hAnsi="Arial" w:cs="Arial"/>
          <w:i/>
          <w:iCs/>
        </w:rPr>
        <w:t>Elaborado por: Shigla, G.; Pacheco, E.</w:t>
      </w:r>
    </w:p>
    <w:p w:rsidR="004E0131" w:rsidRPr="000D61ED" w:rsidRDefault="004E0131" w:rsidP="004E0131">
      <w:pPr>
        <w:spacing w:line="276" w:lineRule="auto"/>
        <w:ind w:left="426" w:firstLine="708"/>
        <w:jc w:val="both"/>
        <w:rPr>
          <w:rFonts w:ascii="Arial" w:hAnsi="Arial" w:cs="Arial"/>
          <w:i/>
          <w:iCs/>
        </w:rPr>
      </w:pPr>
      <w:r>
        <w:rPr>
          <w:rFonts w:ascii="Arial" w:hAnsi="Arial" w:cs="Arial"/>
          <w:i/>
          <w:iCs/>
        </w:rPr>
        <w:t xml:space="preserve">  Fuente: Tienda Minorista</w:t>
      </w:r>
    </w:p>
    <w:p w:rsidR="004E0131" w:rsidRDefault="004E0131" w:rsidP="004E0131">
      <w:pPr>
        <w:pStyle w:val="Prrafodelista"/>
        <w:tabs>
          <w:tab w:val="left" w:pos="1683"/>
        </w:tabs>
        <w:spacing w:line="480" w:lineRule="auto"/>
        <w:ind w:left="1134"/>
        <w:jc w:val="both"/>
        <w:rPr>
          <w:rFonts w:ascii="Arial" w:hAnsi="Arial" w:cs="Arial"/>
        </w:rPr>
      </w:pPr>
    </w:p>
    <w:p w:rsidR="004E0131" w:rsidRDefault="004E0131" w:rsidP="004E0131">
      <w:pPr>
        <w:pStyle w:val="Prrafodelista"/>
        <w:tabs>
          <w:tab w:val="left" w:pos="1683"/>
        </w:tabs>
        <w:spacing w:line="480" w:lineRule="auto"/>
        <w:ind w:left="1134"/>
        <w:jc w:val="both"/>
        <w:rPr>
          <w:rFonts w:ascii="Arial" w:hAnsi="Arial" w:cs="Arial"/>
        </w:rPr>
      </w:pPr>
      <w:r w:rsidRPr="00D66122">
        <w:rPr>
          <w:rFonts w:ascii="Arial" w:hAnsi="Arial" w:cs="Arial"/>
        </w:rPr>
        <w:t>Podemos</w:t>
      </w:r>
      <w:r>
        <w:rPr>
          <w:rFonts w:ascii="Arial" w:hAnsi="Arial" w:cs="Arial"/>
        </w:rPr>
        <w:t xml:space="preserve"> observar que el Boxplot de la variable </w:t>
      </w:r>
      <w:r w:rsidRPr="0086722C">
        <w:rPr>
          <w:rFonts w:ascii="Arial" w:hAnsi="Arial" w:cs="Arial"/>
        </w:rPr>
        <w:t>Iniciativa del Vendedor</w:t>
      </w:r>
      <w:r>
        <w:rPr>
          <w:rFonts w:ascii="Arial" w:hAnsi="Arial" w:cs="Arial"/>
        </w:rPr>
        <w:t>, nos ofrece una buena separación entre los clústeres, por lo que es una variable candidata apropiada para el análisis discriminante. A continuación se observa la segunda variable candidata para el análisis discriminante.</w:t>
      </w:r>
    </w:p>
    <w:p w:rsidR="004E0131" w:rsidRDefault="004E0131" w:rsidP="004E0131">
      <w:pPr>
        <w:pStyle w:val="Garfico1"/>
      </w:pPr>
    </w:p>
    <w:p w:rsidR="004E0131" w:rsidRDefault="004E0131" w:rsidP="004E0131">
      <w:pPr>
        <w:pStyle w:val="Garfico1"/>
      </w:pPr>
    </w:p>
    <w:p w:rsidR="004E0131" w:rsidRDefault="004E0131" w:rsidP="004E0131">
      <w:pPr>
        <w:pStyle w:val="Garfico1"/>
      </w:pPr>
    </w:p>
    <w:p w:rsidR="004E0131" w:rsidRDefault="004E0131" w:rsidP="004E0131">
      <w:pPr>
        <w:pStyle w:val="Garfico1"/>
      </w:pPr>
    </w:p>
    <w:p w:rsidR="004E0131" w:rsidRDefault="004E0131" w:rsidP="004E0131">
      <w:pPr>
        <w:pStyle w:val="Garfico1"/>
      </w:pPr>
    </w:p>
    <w:p w:rsidR="004E0131" w:rsidRDefault="004E0131" w:rsidP="004E0131">
      <w:pPr>
        <w:pStyle w:val="Garfico1"/>
      </w:pPr>
    </w:p>
    <w:p w:rsidR="004E0131" w:rsidRDefault="004E0131" w:rsidP="004E0131">
      <w:pPr>
        <w:pStyle w:val="Garfico1"/>
      </w:pPr>
    </w:p>
    <w:p w:rsidR="004E0131" w:rsidRDefault="004E0131" w:rsidP="004E0131">
      <w:pPr>
        <w:pStyle w:val="Garfico1"/>
      </w:pPr>
    </w:p>
    <w:p w:rsidR="004E0131" w:rsidRDefault="004E0131" w:rsidP="004E0131">
      <w:pPr>
        <w:pStyle w:val="Garfico1"/>
        <w:ind w:left="1701"/>
      </w:pPr>
      <w:bookmarkStart w:id="574" w:name="_Toc353135160"/>
      <w:bookmarkStart w:id="575" w:name="_Toc355556743"/>
      <w:r>
        <w:lastRenderedPageBreak/>
        <w:t>GRÁFICO 5.19</w:t>
      </w:r>
      <w:r w:rsidRPr="003F2A36">
        <w:t>.</w:t>
      </w:r>
      <w:r>
        <w:t>: BOXPLOT: CONCRETA VENTA.</w:t>
      </w:r>
      <w:bookmarkEnd w:id="574"/>
      <w:bookmarkEnd w:id="575"/>
    </w:p>
    <w:p w:rsidR="004E0131" w:rsidRPr="004C2BF4" w:rsidRDefault="004E0131" w:rsidP="004E0131">
      <w:pPr>
        <w:ind w:left="2214"/>
        <w:jc w:val="center"/>
        <w:rPr>
          <w:rFonts w:ascii="Arial" w:hAnsi="Arial" w:cs="Arial"/>
          <w:b/>
          <w:bCs/>
        </w:rPr>
      </w:pPr>
    </w:p>
    <w:p w:rsidR="004E0131" w:rsidRDefault="004E0131" w:rsidP="004E0131">
      <w:pPr>
        <w:pStyle w:val="Prrafodelista"/>
        <w:tabs>
          <w:tab w:val="num" w:pos="780"/>
          <w:tab w:val="left" w:pos="1080"/>
        </w:tabs>
        <w:ind w:left="1134"/>
        <w:jc w:val="right"/>
        <w:rPr>
          <w:rFonts w:ascii="Arial" w:hAnsi="Arial" w:cs="Arial"/>
        </w:rPr>
      </w:pPr>
      <w:r>
        <w:rPr>
          <w:rFonts w:ascii="Arial" w:hAnsi="Arial" w:cs="Arial"/>
          <w:noProof/>
          <w:lang w:val="es-ES"/>
        </w:rPr>
        <w:drawing>
          <wp:inline distT="0" distB="0" distL="0" distR="0">
            <wp:extent cx="4658506" cy="3503221"/>
            <wp:effectExtent l="76200" t="76200" r="123044" b="78179"/>
            <wp:docPr id="18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srcRect/>
                    <a:stretch>
                      <a:fillRect/>
                    </a:stretch>
                  </pic:blipFill>
                  <pic:spPr bwMode="auto">
                    <a:xfrm>
                      <a:off x="0" y="0"/>
                      <a:ext cx="4664449" cy="35076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E0131" w:rsidRDefault="004E0131" w:rsidP="004E0131">
      <w:pPr>
        <w:spacing w:line="276" w:lineRule="auto"/>
        <w:ind w:left="426" w:firstLine="708"/>
        <w:jc w:val="both"/>
        <w:rPr>
          <w:rFonts w:ascii="Arial" w:hAnsi="Arial" w:cs="Arial"/>
          <w:i/>
          <w:iCs/>
        </w:rPr>
      </w:pPr>
      <w:r>
        <w:rPr>
          <w:rFonts w:ascii="Arial" w:hAnsi="Arial" w:cs="Arial"/>
          <w:i/>
          <w:iCs/>
        </w:rPr>
        <w:t xml:space="preserve">  </w:t>
      </w:r>
      <w:r w:rsidR="0062486E">
        <w:rPr>
          <w:rFonts w:ascii="Arial" w:hAnsi="Arial" w:cs="Arial"/>
          <w:i/>
          <w:iCs/>
        </w:rPr>
        <w:t>Elaborado por: Shigla, G.; Pacheco, E.</w:t>
      </w:r>
    </w:p>
    <w:p w:rsidR="004E0131" w:rsidRPr="000D61ED" w:rsidRDefault="004E0131" w:rsidP="004E0131">
      <w:pPr>
        <w:spacing w:line="276" w:lineRule="auto"/>
        <w:ind w:left="708" w:firstLine="426"/>
        <w:jc w:val="both"/>
        <w:rPr>
          <w:rFonts w:ascii="Arial" w:hAnsi="Arial" w:cs="Arial"/>
          <w:i/>
          <w:iCs/>
        </w:rPr>
      </w:pPr>
      <w:r>
        <w:rPr>
          <w:rFonts w:ascii="Arial" w:hAnsi="Arial" w:cs="Arial"/>
          <w:i/>
          <w:iCs/>
        </w:rPr>
        <w:t xml:space="preserve">  Fuente: Tienda Minorista</w:t>
      </w:r>
    </w:p>
    <w:p w:rsidR="004E0131" w:rsidRDefault="004E0131" w:rsidP="004E0131">
      <w:pPr>
        <w:ind w:left="1080"/>
        <w:jc w:val="both"/>
        <w:rPr>
          <w:rFonts w:ascii="Arial" w:hAnsi="Arial" w:cs="Arial"/>
          <w:i/>
          <w:iCs/>
        </w:rPr>
      </w:pPr>
    </w:p>
    <w:p w:rsidR="004E0131" w:rsidRDefault="004E0131" w:rsidP="004E0131">
      <w:pPr>
        <w:pStyle w:val="Prrafodelista"/>
        <w:tabs>
          <w:tab w:val="num" w:pos="780"/>
          <w:tab w:val="left" w:pos="1080"/>
        </w:tabs>
        <w:spacing w:line="480" w:lineRule="auto"/>
        <w:ind w:left="1134"/>
        <w:jc w:val="both"/>
        <w:rPr>
          <w:rFonts w:ascii="Arial" w:hAnsi="Arial" w:cs="Arial"/>
        </w:rPr>
      </w:pPr>
    </w:p>
    <w:p w:rsidR="004E0131" w:rsidRDefault="004E0131" w:rsidP="004E0131">
      <w:pPr>
        <w:pStyle w:val="Prrafodelista"/>
        <w:tabs>
          <w:tab w:val="num" w:pos="780"/>
          <w:tab w:val="left" w:pos="1080"/>
        </w:tabs>
        <w:spacing w:line="480" w:lineRule="auto"/>
        <w:ind w:left="1134"/>
        <w:jc w:val="both"/>
        <w:rPr>
          <w:rFonts w:ascii="Arial" w:hAnsi="Arial" w:cs="Arial"/>
        </w:rPr>
      </w:pPr>
      <w:r>
        <w:rPr>
          <w:rFonts w:ascii="Arial" w:hAnsi="Arial" w:cs="Arial"/>
        </w:rPr>
        <w:t xml:space="preserve">Podemos observar que en el Boxplot de la variable </w:t>
      </w:r>
      <w:r w:rsidRPr="00F61FCB">
        <w:rPr>
          <w:rFonts w:ascii="Arial" w:hAnsi="Arial" w:cs="Arial"/>
          <w:i/>
        </w:rPr>
        <w:t>Concreta Venta</w:t>
      </w:r>
      <w:r>
        <w:rPr>
          <w:rFonts w:ascii="Arial" w:hAnsi="Arial" w:cs="Arial"/>
          <w:i/>
        </w:rPr>
        <w:t xml:space="preserve">, </w:t>
      </w:r>
      <w:r>
        <w:rPr>
          <w:rFonts w:ascii="Arial" w:hAnsi="Arial" w:cs="Arial"/>
        </w:rPr>
        <w:t xml:space="preserve">también nos ofrece una buena opción de separación entre los clústeres. Es decir, que nuestras variables a usar en el análisis discriminante, serán </w:t>
      </w:r>
      <w:r w:rsidRPr="00DF56E3">
        <w:rPr>
          <w:rFonts w:ascii="Arial" w:hAnsi="Arial" w:cs="Arial"/>
          <w:i/>
        </w:rPr>
        <w:t xml:space="preserve">Iniciativa del vendedor </w:t>
      </w:r>
      <w:r w:rsidRPr="00DF56E3">
        <w:rPr>
          <w:rFonts w:ascii="Arial" w:hAnsi="Arial" w:cs="Arial"/>
        </w:rPr>
        <w:t>y</w:t>
      </w:r>
      <w:r w:rsidRPr="00DF56E3">
        <w:rPr>
          <w:rFonts w:ascii="Arial" w:hAnsi="Arial" w:cs="Arial"/>
          <w:i/>
        </w:rPr>
        <w:t xml:space="preserve"> Concreta venta</w:t>
      </w:r>
      <w:r>
        <w:rPr>
          <w:rFonts w:ascii="Arial" w:hAnsi="Arial" w:cs="Arial"/>
        </w:rPr>
        <w:t>.</w:t>
      </w:r>
    </w:p>
    <w:p w:rsidR="004E0131" w:rsidRDefault="004E0131" w:rsidP="004E0131">
      <w:pPr>
        <w:pStyle w:val="Prrafodelista"/>
        <w:tabs>
          <w:tab w:val="num" w:pos="780"/>
          <w:tab w:val="left" w:pos="1080"/>
        </w:tabs>
        <w:spacing w:line="480" w:lineRule="auto"/>
        <w:ind w:left="1134"/>
        <w:jc w:val="both"/>
        <w:rPr>
          <w:rFonts w:ascii="Arial" w:hAnsi="Arial" w:cs="Arial"/>
        </w:rPr>
      </w:pPr>
      <w:r>
        <w:rPr>
          <w:rFonts w:ascii="Arial" w:hAnsi="Arial" w:cs="Arial"/>
        </w:rPr>
        <w:t>Para una mejor visualización de los datos en función de las variables independientes escogidas y la variable dependiente, a continuación un GRÁFICO de cómo se encuentran constituidos los datos.</w:t>
      </w:r>
      <w:r w:rsidRPr="00F53428">
        <w:rPr>
          <w:rFonts w:ascii="Arial" w:hAnsi="Arial" w:cs="Arial"/>
        </w:rPr>
        <w:t xml:space="preserve"> </w:t>
      </w:r>
    </w:p>
    <w:p w:rsidR="004E0131" w:rsidRPr="004C2BF4" w:rsidRDefault="004E0131" w:rsidP="004E0131">
      <w:pPr>
        <w:pStyle w:val="Garfico1"/>
        <w:ind w:left="1701"/>
      </w:pPr>
      <w:bookmarkStart w:id="576" w:name="_Toc353135161"/>
      <w:bookmarkStart w:id="577" w:name="_Toc355556744"/>
      <w:r>
        <w:lastRenderedPageBreak/>
        <w:t>GRÁFICO 5.20</w:t>
      </w:r>
      <w:r w:rsidRPr="003F2A36">
        <w:t>.</w:t>
      </w:r>
      <w:r>
        <w:t>: CONCRETA VENTA VS. INCIATIVA DEL VENDEDOR.</w:t>
      </w:r>
      <w:bookmarkEnd w:id="576"/>
      <w:bookmarkEnd w:id="577"/>
    </w:p>
    <w:p w:rsidR="004E0131" w:rsidRDefault="004E0131" w:rsidP="004E0131">
      <w:pPr>
        <w:pStyle w:val="Prrafodelista"/>
        <w:tabs>
          <w:tab w:val="num" w:pos="780"/>
          <w:tab w:val="left" w:pos="1080"/>
        </w:tabs>
        <w:ind w:left="1134"/>
        <w:jc w:val="right"/>
        <w:rPr>
          <w:rFonts w:ascii="Arial" w:hAnsi="Arial" w:cs="Arial"/>
        </w:rPr>
      </w:pPr>
      <w:r>
        <w:rPr>
          <w:rFonts w:ascii="Arial" w:hAnsi="Arial" w:cs="Arial"/>
          <w:noProof/>
          <w:lang w:val="es-ES"/>
        </w:rPr>
        <w:drawing>
          <wp:inline distT="0" distB="0" distL="0" distR="0">
            <wp:extent cx="4361882" cy="3280158"/>
            <wp:effectExtent l="19050" t="19050" r="19618" b="15492"/>
            <wp:docPr id="18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srcRect/>
                    <a:stretch>
                      <a:fillRect/>
                    </a:stretch>
                  </pic:blipFill>
                  <pic:spPr bwMode="auto">
                    <a:xfrm>
                      <a:off x="0" y="0"/>
                      <a:ext cx="4372309" cy="3287999"/>
                    </a:xfrm>
                    <a:prstGeom prst="rect">
                      <a:avLst/>
                    </a:prstGeom>
                    <a:noFill/>
                    <a:ln w="9525">
                      <a:solidFill>
                        <a:schemeClr val="tx1">
                          <a:lumMod val="95000"/>
                          <a:lumOff val="5000"/>
                        </a:schemeClr>
                      </a:solidFill>
                      <a:miter lim="800000"/>
                      <a:headEnd/>
                      <a:tailEnd/>
                    </a:ln>
                  </pic:spPr>
                </pic:pic>
              </a:graphicData>
            </a:graphic>
          </wp:inline>
        </w:drawing>
      </w:r>
    </w:p>
    <w:p w:rsidR="0062486E" w:rsidRDefault="0062486E" w:rsidP="004E0131">
      <w:pPr>
        <w:spacing w:line="276" w:lineRule="auto"/>
        <w:ind w:left="708" w:firstLine="708"/>
        <w:jc w:val="both"/>
        <w:rPr>
          <w:rFonts w:ascii="Arial" w:hAnsi="Arial" w:cs="Arial"/>
          <w:i/>
          <w:iCs/>
        </w:rPr>
      </w:pPr>
      <w:r>
        <w:rPr>
          <w:rFonts w:ascii="Arial" w:hAnsi="Arial" w:cs="Arial"/>
          <w:i/>
          <w:iCs/>
        </w:rPr>
        <w:t>Elaborado por: Shigla, G.; Pacheco, E.</w:t>
      </w:r>
    </w:p>
    <w:p w:rsidR="004E0131" w:rsidRPr="000D61ED" w:rsidRDefault="004E0131" w:rsidP="004E0131">
      <w:pPr>
        <w:spacing w:line="276" w:lineRule="auto"/>
        <w:ind w:left="708" w:firstLine="708"/>
        <w:jc w:val="both"/>
        <w:rPr>
          <w:rFonts w:ascii="Arial" w:hAnsi="Arial" w:cs="Arial"/>
          <w:i/>
          <w:iCs/>
        </w:rPr>
      </w:pPr>
      <w:r>
        <w:rPr>
          <w:rFonts w:ascii="Arial" w:hAnsi="Arial" w:cs="Arial"/>
          <w:i/>
          <w:iCs/>
        </w:rPr>
        <w:t>Fuente: Tienda Minorista</w:t>
      </w:r>
    </w:p>
    <w:p w:rsidR="004E0131" w:rsidRDefault="004E0131" w:rsidP="004E0131">
      <w:pPr>
        <w:ind w:left="1080"/>
        <w:jc w:val="both"/>
        <w:rPr>
          <w:rFonts w:ascii="Arial" w:hAnsi="Arial" w:cs="Arial"/>
          <w:i/>
          <w:iCs/>
        </w:rPr>
      </w:pPr>
    </w:p>
    <w:p w:rsidR="004E0131" w:rsidRDefault="004E0131" w:rsidP="004E0131">
      <w:pPr>
        <w:pStyle w:val="Prrafodelista"/>
        <w:tabs>
          <w:tab w:val="num" w:pos="780"/>
          <w:tab w:val="left" w:pos="1080"/>
        </w:tabs>
        <w:spacing w:line="480" w:lineRule="auto"/>
        <w:ind w:left="1134"/>
        <w:jc w:val="both"/>
        <w:rPr>
          <w:rFonts w:ascii="Arial" w:hAnsi="Arial" w:cs="Arial"/>
        </w:rPr>
      </w:pPr>
      <w:r>
        <w:rPr>
          <w:rFonts w:ascii="Arial" w:hAnsi="Arial" w:cs="Arial"/>
        </w:rPr>
        <w:t>Observamos que los datos se encuentran distribuidos de tal manera que se puede realizar una clasificación discriminante de éstas, siendo según la leyenda del gráfico: los círculos negros representan a las vendedoras del clúster 1, los triángulos rojos representan a las vendedoras del clúster 2 y las vendedoras del clúster 3 representadas por cruces verdes.</w:t>
      </w:r>
    </w:p>
    <w:p w:rsidR="004E0131" w:rsidRDefault="004E0131" w:rsidP="004E0131">
      <w:pPr>
        <w:pStyle w:val="Prrafodelista"/>
        <w:tabs>
          <w:tab w:val="num" w:pos="780"/>
          <w:tab w:val="left" w:pos="1080"/>
        </w:tabs>
        <w:spacing w:line="480" w:lineRule="auto"/>
        <w:ind w:left="1134"/>
        <w:jc w:val="both"/>
        <w:rPr>
          <w:rFonts w:ascii="Arial" w:hAnsi="Arial" w:cs="Arial"/>
        </w:rPr>
      </w:pPr>
      <w:r>
        <w:rPr>
          <w:rFonts w:ascii="Arial" w:hAnsi="Arial" w:cs="Arial"/>
        </w:rPr>
        <w:t>Para el análisis discriminante nos basamos en la matriz de varianzas y covarianzas y la diferencia entre medias, lo que nos da como resultado lo siguiente.</w:t>
      </w:r>
    </w:p>
    <w:p w:rsidR="004E0131" w:rsidRDefault="004E0131" w:rsidP="004E0131">
      <w:pPr>
        <w:pStyle w:val="Prrafodelista"/>
        <w:tabs>
          <w:tab w:val="num" w:pos="780"/>
          <w:tab w:val="left" w:pos="1080"/>
        </w:tabs>
        <w:spacing w:line="480" w:lineRule="auto"/>
        <w:ind w:left="1134"/>
        <w:jc w:val="both"/>
        <w:rPr>
          <w:rFonts w:ascii="Arial" w:hAnsi="Arial" w:cs="Arial"/>
        </w:rPr>
      </w:pPr>
    </w:p>
    <w:p w:rsidR="004E0131" w:rsidRPr="004C2BF4" w:rsidRDefault="004E0131" w:rsidP="004E0131">
      <w:pPr>
        <w:pStyle w:val="Garfico1"/>
        <w:ind w:left="1560"/>
      </w:pPr>
      <w:bookmarkStart w:id="578" w:name="_Toc353135162"/>
      <w:bookmarkStart w:id="579" w:name="_Toc355556745"/>
      <w:r>
        <w:lastRenderedPageBreak/>
        <w:t>GRÁFICO 5.21</w:t>
      </w:r>
      <w:r w:rsidRPr="003F2A36">
        <w:t>.</w:t>
      </w:r>
      <w:r>
        <w:t>: LÍNEAS DISCRIMINANTES DE GRUPO DE VENDEDORAS</w:t>
      </w:r>
      <w:bookmarkEnd w:id="578"/>
      <w:bookmarkEnd w:id="579"/>
    </w:p>
    <w:p w:rsidR="004E0131" w:rsidRPr="00B66CDA" w:rsidRDefault="004E0131" w:rsidP="004E0131">
      <w:pPr>
        <w:pStyle w:val="Prrafodelista"/>
        <w:tabs>
          <w:tab w:val="num" w:pos="780"/>
          <w:tab w:val="left" w:pos="1080"/>
          <w:tab w:val="left" w:pos="8080"/>
        </w:tabs>
        <w:ind w:left="1134"/>
        <w:jc w:val="right"/>
        <w:rPr>
          <w:rFonts w:ascii="Arial" w:hAnsi="Arial" w:cs="Arial"/>
        </w:rPr>
      </w:pPr>
      <w:r>
        <w:rPr>
          <w:rFonts w:ascii="Arial" w:hAnsi="Arial" w:cs="Arial"/>
          <w:noProof/>
          <w:lang w:val="es-ES"/>
        </w:rPr>
        <w:drawing>
          <wp:inline distT="0" distB="0" distL="0" distR="0">
            <wp:extent cx="4052236" cy="2821605"/>
            <wp:effectExtent l="19050" t="19050" r="24765" b="17145"/>
            <wp:docPr id="18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srcRect t="12045" r="4557" b="3367"/>
                    <a:stretch>
                      <a:fillRect/>
                    </a:stretch>
                  </pic:blipFill>
                  <pic:spPr bwMode="auto">
                    <a:xfrm>
                      <a:off x="0" y="0"/>
                      <a:ext cx="4068847" cy="2833171"/>
                    </a:xfrm>
                    <a:prstGeom prst="rect">
                      <a:avLst/>
                    </a:prstGeom>
                    <a:noFill/>
                    <a:ln w="9525">
                      <a:solidFill>
                        <a:schemeClr val="tx1"/>
                      </a:solidFill>
                      <a:miter lim="800000"/>
                      <a:headEnd/>
                      <a:tailEnd/>
                    </a:ln>
                  </pic:spPr>
                </pic:pic>
              </a:graphicData>
            </a:graphic>
          </wp:inline>
        </w:drawing>
      </w:r>
    </w:p>
    <w:p w:rsidR="004E0131" w:rsidRDefault="004E0131" w:rsidP="004E0131">
      <w:pPr>
        <w:spacing w:line="276" w:lineRule="auto"/>
        <w:jc w:val="both"/>
        <w:rPr>
          <w:rFonts w:ascii="Arial" w:hAnsi="Arial" w:cs="Arial"/>
          <w:i/>
          <w:iCs/>
        </w:rPr>
      </w:pPr>
      <w:r>
        <w:rPr>
          <w:rFonts w:ascii="Arial" w:hAnsi="Arial" w:cs="Arial"/>
          <w:i/>
          <w:iCs/>
        </w:rPr>
        <w:t xml:space="preserve">                         </w:t>
      </w:r>
      <w:r w:rsidR="0062486E">
        <w:rPr>
          <w:rFonts w:ascii="Arial" w:hAnsi="Arial" w:cs="Arial"/>
          <w:i/>
          <w:iCs/>
        </w:rPr>
        <w:t xml:space="preserve">   Elaborado por: Shigla, G.; Pacheco, E.</w:t>
      </w:r>
    </w:p>
    <w:p w:rsidR="004E0131" w:rsidRPr="000D61ED" w:rsidRDefault="004E0131" w:rsidP="004E0131">
      <w:pPr>
        <w:spacing w:line="276" w:lineRule="auto"/>
        <w:ind w:left="1843"/>
        <w:jc w:val="both"/>
        <w:rPr>
          <w:rFonts w:ascii="Arial" w:hAnsi="Arial" w:cs="Arial"/>
          <w:i/>
          <w:iCs/>
        </w:rPr>
      </w:pPr>
      <w:r>
        <w:rPr>
          <w:rFonts w:ascii="Arial" w:hAnsi="Arial" w:cs="Arial"/>
          <w:i/>
          <w:iCs/>
        </w:rPr>
        <w:t>Fuente: Tienda Minorista</w:t>
      </w:r>
    </w:p>
    <w:p w:rsidR="004E0131" w:rsidRDefault="004E0131" w:rsidP="004E0131">
      <w:pPr>
        <w:rPr>
          <w:rFonts w:ascii="Arial" w:hAnsi="Arial" w:cs="Arial"/>
          <w:b/>
          <w:bCs/>
        </w:rPr>
      </w:pPr>
    </w:p>
    <w:p w:rsidR="004E0131" w:rsidRPr="0085089E" w:rsidRDefault="004E0131" w:rsidP="004E0131">
      <w:pPr>
        <w:pStyle w:val="Garfico1"/>
        <w:ind w:left="1134"/>
      </w:pPr>
      <w:bookmarkStart w:id="580" w:name="_Toc353135163"/>
      <w:bookmarkStart w:id="581" w:name="_Toc355556746"/>
      <w:r>
        <w:t>GRÁFICO 5.22</w:t>
      </w:r>
      <w:r w:rsidRPr="003F2A36">
        <w:t>.</w:t>
      </w:r>
      <w:r>
        <w:t>: DISPERSIÓN EN ANÁLISIS DISCRIMINANTE.</w:t>
      </w:r>
      <w:bookmarkEnd w:id="580"/>
      <w:bookmarkEnd w:id="581"/>
    </w:p>
    <w:p w:rsidR="004E0131" w:rsidRPr="00801D8D" w:rsidRDefault="004E0131" w:rsidP="004E0131">
      <w:pPr>
        <w:pStyle w:val="Prrafodelista"/>
        <w:tabs>
          <w:tab w:val="num" w:pos="780"/>
          <w:tab w:val="left" w:pos="1080"/>
        </w:tabs>
        <w:ind w:left="1134"/>
        <w:jc w:val="right"/>
        <w:rPr>
          <w:rFonts w:ascii="Arial" w:hAnsi="Arial" w:cs="Arial"/>
          <w:b/>
          <w:bCs/>
        </w:rPr>
      </w:pPr>
      <w:r>
        <w:rPr>
          <w:rFonts w:ascii="Arial" w:hAnsi="Arial" w:cs="Arial"/>
          <w:b/>
          <w:bCs/>
          <w:noProof/>
          <w:lang w:val="es-ES"/>
        </w:rPr>
        <w:drawing>
          <wp:inline distT="0" distB="0" distL="0" distR="0">
            <wp:extent cx="4457947" cy="3136332"/>
            <wp:effectExtent l="19050" t="19050" r="18803" b="25968"/>
            <wp:docPr id="18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srcRect/>
                    <a:stretch>
                      <a:fillRect/>
                    </a:stretch>
                  </pic:blipFill>
                  <pic:spPr bwMode="auto">
                    <a:xfrm>
                      <a:off x="0" y="0"/>
                      <a:ext cx="4457947" cy="3136332"/>
                    </a:xfrm>
                    <a:prstGeom prst="rect">
                      <a:avLst/>
                    </a:prstGeom>
                    <a:noFill/>
                    <a:ln w="9525">
                      <a:solidFill>
                        <a:schemeClr val="tx1"/>
                      </a:solidFill>
                      <a:miter lim="800000"/>
                      <a:headEnd/>
                      <a:tailEnd/>
                    </a:ln>
                  </pic:spPr>
                </pic:pic>
              </a:graphicData>
            </a:graphic>
          </wp:inline>
        </w:drawing>
      </w:r>
    </w:p>
    <w:p w:rsidR="004E0131" w:rsidRDefault="004E0131" w:rsidP="004E0131">
      <w:pPr>
        <w:spacing w:line="276" w:lineRule="auto"/>
        <w:ind w:left="1080"/>
        <w:jc w:val="both"/>
        <w:rPr>
          <w:rFonts w:ascii="Arial" w:hAnsi="Arial" w:cs="Arial"/>
          <w:i/>
          <w:iCs/>
        </w:rPr>
      </w:pPr>
      <w:r>
        <w:rPr>
          <w:rFonts w:ascii="Arial" w:hAnsi="Arial" w:cs="Arial"/>
          <w:i/>
          <w:iCs/>
        </w:rPr>
        <w:t xml:space="preserve"> </w:t>
      </w:r>
      <w:r w:rsidR="0062486E">
        <w:rPr>
          <w:rFonts w:ascii="Arial" w:hAnsi="Arial" w:cs="Arial"/>
          <w:i/>
          <w:iCs/>
        </w:rPr>
        <w:t>Elaborado por: Shigla, G.; Pacheco, E.</w:t>
      </w:r>
    </w:p>
    <w:p w:rsidR="004E0131" w:rsidRPr="000D61ED" w:rsidRDefault="004E0131" w:rsidP="004E0131">
      <w:pPr>
        <w:spacing w:line="276" w:lineRule="auto"/>
        <w:ind w:left="426" w:firstLine="708"/>
        <w:jc w:val="both"/>
        <w:rPr>
          <w:rFonts w:ascii="Arial" w:hAnsi="Arial" w:cs="Arial"/>
          <w:i/>
          <w:iCs/>
        </w:rPr>
      </w:pPr>
      <w:r>
        <w:rPr>
          <w:rFonts w:ascii="Arial" w:hAnsi="Arial" w:cs="Arial"/>
          <w:i/>
          <w:iCs/>
        </w:rPr>
        <w:t>Fuente: Tienda Minorista</w:t>
      </w:r>
    </w:p>
    <w:p w:rsidR="004E0131" w:rsidRDefault="004E0131" w:rsidP="004E0131">
      <w:pPr>
        <w:pStyle w:val="Prrafodelista"/>
        <w:tabs>
          <w:tab w:val="num" w:pos="780"/>
          <w:tab w:val="left" w:pos="1080"/>
        </w:tabs>
        <w:spacing w:line="480" w:lineRule="auto"/>
        <w:ind w:left="1134"/>
        <w:jc w:val="both"/>
        <w:rPr>
          <w:rFonts w:ascii="Arial" w:hAnsi="Arial" w:cs="Arial"/>
        </w:rPr>
      </w:pPr>
      <w:r>
        <w:rPr>
          <w:rFonts w:ascii="Arial" w:hAnsi="Arial" w:cs="Arial"/>
        </w:rPr>
        <w:lastRenderedPageBreak/>
        <w:t xml:space="preserve">En base a los resultados del análisis discriminante obtenido, podemos establecer que la proporción de distancia de los clústeres hacia la línea discriminante y esa proporción </w:t>
      </w:r>
      <w:proofErr w:type="gramStart"/>
      <w:r>
        <w:rPr>
          <w:rFonts w:ascii="Arial" w:hAnsi="Arial" w:cs="Arial"/>
        </w:rPr>
        <w:t>representará</w:t>
      </w:r>
      <w:proofErr w:type="gramEnd"/>
      <w:r>
        <w:rPr>
          <w:rFonts w:ascii="Arial" w:hAnsi="Arial" w:cs="Arial"/>
        </w:rPr>
        <w:t xml:space="preserve"> el aumento en el salario mensual de cada grupo de vendedoras.</w:t>
      </w:r>
    </w:p>
    <w:p w:rsidR="004E0131" w:rsidRDefault="00E4591F" w:rsidP="004E0131">
      <w:pPr>
        <w:pStyle w:val="Prrafodelista"/>
        <w:tabs>
          <w:tab w:val="num" w:pos="780"/>
          <w:tab w:val="left" w:pos="1080"/>
        </w:tabs>
        <w:spacing w:line="480" w:lineRule="auto"/>
        <w:ind w:left="1134"/>
        <w:jc w:val="both"/>
        <w:rPr>
          <w:rFonts w:ascii="Arial" w:hAnsi="Arial" w:cs="Arial"/>
        </w:rPr>
      </w:pPr>
      <w:r>
        <w:rPr>
          <w:rFonts w:ascii="Arial" w:hAnsi="Arial" w:cs="Arial"/>
          <w:noProof/>
          <w:lang w:eastAsia="es-EC"/>
        </w:rPr>
        <w:pict>
          <v:shape id="AutoShape 65" o:spid="_x0000_s1222" type="#_x0000_t85" style="position:absolute;left:0;text-align:left;margin-left:153.4pt;margin-top:49pt;width:7.15pt;height:86.0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"/>
        </w:pict>
      </w:r>
      <w:r w:rsidR="004E0131">
        <w:rPr>
          <w:rFonts w:ascii="Arial" w:hAnsi="Arial" w:cs="Arial"/>
        </w:rPr>
        <w:t xml:space="preserve">Podemos observar en el GRÁFICO 5.21 que poseemos 2 líneas discriminantes, separando a los clústeres de la manera siguiente: </w:t>
      </w:r>
    </w:p>
    <w:p w:rsidR="004E0131" w:rsidRPr="005E204F" w:rsidRDefault="004E0131" w:rsidP="004E0131">
      <w:pPr>
        <w:pStyle w:val="Prrafodelista"/>
        <w:tabs>
          <w:tab w:val="num" w:pos="780"/>
          <w:tab w:val="left" w:pos="1080"/>
          <w:tab w:val="left" w:pos="3310"/>
        </w:tabs>
        <w:spacing w:line="480" w:lineRule="auto"/>
        <w:ind w:left="1134"/>
        <w:jc w:val="both"/>
        <w:rPr>
          <w:rFonts w:ascii="Arial" w:hAnsi="Arial" w:cs="Arial"/>
          <w:lang w:val="en-US"/>
        </w:rPr>
      </w:pPr>
      <w:r>
        <w:rPr>
          <w:rFonts w:ascii="Arial" w:hAnsi="Arial" w:cs="Arial"/>
        </w:rPr>
        <w:tab/>
      </w:r>
      <w:proofErr w:type="spellStart"/>
      <w:r w:rsidRPr="004813E4">
        <w:rPr>
          <w:rFonts w:ascii="Arial" w:hAnsi="Arial" w:cs="Arial"/>
          <w:lang w:val="en-US"/>
        </w:rPr>
        <w:t>Clúster</w:t>
      </w:r>
      <w:proofErr w:type="spellEnd"/>
      <w:r w:rsidRPr="004813E4">
        <w:rPr>
          <w:rFonts w:ascii="Arial" w:hAnsi="Arial" w:cs="Arial"/>
          <w:lang w:val="en-US"/>
        </w:rPr>
        <w:t xml:space="preserve"> </w:t>
      </w:r>
      <w:r w:rsidRPr="005E204F">
        <w:rPr>
          <w:rFonts w:ascii="Arial" w:hAnsi="Arial" w:cs="Arial"/>
          <w:lang w:val="en-US"/>
        </w:rPr>
        <w:t xml:space="preserve">1,         </w:t>
      </w:r>
      <w:r>
        <w:rPr>
          <w:rFonts w:ascii="Arial" w:hAnsi="Arial" w:cs="Arial"/>
          <w:lang w:val="en-US"/>
        </w:rPr>
        <w:t xml:space="preserve">   </w:t>
      </w:r>
      <w:r w:rsidRPr="005E204F">
        <w:rPr>
          <w:rFonts w:ascii="Arial" w:hAnsi="Arial" w:cs="Arial"/>
          <w:lang w:val="en-US"/>
        </w:rPr>
        <w:t>x ≥ 0</w:t>
      </w:r>
    </w:p>
    <w:p w:rsidR="004E0131" w:rsidRPr="005E204F" w:rsidRDefault="004E0131" w:rsidP="004E0131">
      <w:pPr>
        <w:pStyle w:val="Prrafodelista"/>
        <w:tabs>
          <w:tab w:val="num" w:pos="780"/>
          <w:tab w:val="left" w:pos="1080"/>
          <w:tab w:val="left" w:pos="3310"/>
        </w:tabs>
        <w:spacing w:line="480" w:lineRule="auto"/>
        <w:ind w:left="1134"/>
        <w:jc w:val="both"/>
        <w:rPr>
          <w:rFonts w:ascii="Arial" w:hAnsi="Arial" w:cs="Arial"/>
          <w:lang w:val="en-US"/>
        </w:rPr>
      </w:pPr>
      <w:r w:rsidRPr="005E204F">
        <w:rPr>
          <w:rFonts w:ascii="Arial" w:hAnsi="Arial" w:cs="Arial"/>
          <w:lang w:val="en-US"/>
        </w:rPr>
        <w:tab/>
      </w:r>
      <w:proofErr w:type="spellStart"/>
      <w:r w:rsidRPr="004813E4">
        <w:rPr>
          <w:rFonts w:ascii="Arial" w:hAnsi="Arial" w:cs="Arial"/>
          <w:lang w:val="en-US"/>
        </w:rPr>
        <w:t>Clúster</w:t>
      </w:r>
      <w:proofErr w:type="spellEnd"/>
      <w:r w:rsidRPr="004813E4">
        <w:rPr>
          <w:rFonts w:ascii="Arial" w:hAnsi="Arial" w:cs="Arial"/>
          <w:lang w:val="en-US"/>
        </w:rPr>
        <w:t xml:space="preserve"> </w:t>
      </w:r>
      <w:r w:rsidRPr="005E204F">
        <w:rPr>
          <w:rFonts w:ascii="Arial" w:hAnsi="Arial" w:cs="Arial"/>
          <w:lang w:val="en-US"/>
        </w:rPr>
        <w:t>2, -.3.5 ≤ x &lt; 0.0</w:t>
      </w:r>
    </w:p>
    <w:p w:rsidR="004E0131" w:rsidRPr="00F93AB6" w:rsidRDefault="004E0131" w:rsidP="004E0131">
      <w:pPr>
        <w:pStyle w:val="Prrafodelista"/>
        <w:tabs>
          <w:tab w:val="num" w:pos="780"/>
          <w:tab w:val="left" w:pos="1080"/>
        </w:tabs>
        <w:spacing w:line="480" w:lineRule="auto"/>
        <w:ind w:left="1134"/>
        <w:jc w:val="both"/>
        <w:rPr>
          <w:rFonts w:ascii="Arial" w:hAnsi="Arial" w:cs="Arial"/>
          <w:lang w:val="en-US"/>
        </w:rPr>
      </w:pPr>
      <w:r w:rsidRPr="005E204F">
        <w:rPr>
          <w:rFonts w:ascii="Arial" w:hAnsi="Arial" w:cs="Arial"/>
          <w:lang w:val="en-US"/>
        </w:rPr>
        <w:tab/>
      </w:r>
      <w:r w:rsidRPr="005E204F">
        <w:rPr>
          <w:rFonts w:ascii="Arial" w:hAnsi="Arial" w:cs="Arial"/>
          <w:lang w:val="en-US"/>
        </w:rPr>
        <w:tab/>
      </w:r>
      <w:r w:rsidRPr="005E204F">
        <w:rPr>
          <w:rFonts w:ascii="Arial" w:hAnsi="Arial" w:cs="Arial"/>
          <w:lang w:val="en-US"/>
        </w:rPr>
        <w:tab/>
      </w:r>
      <w:r w:rsidRPr="00F93AB6">
        <w:rPr>
          <w:rFonts w:ascii="Arial" w:hAnsi="Arial" w:cs="Arial"/>
          <w:lang w:val="en-US"/>
        </w:rPr>
        <w:t xml:space="preserve">       </w:t>
      </w:r>
      <w:proofErr w:type="spellStart"/>
      <w:r w:rsidRPr="00F93AB6">
        <w:rPr>
          <w:rFonts w:ascii="Arial" w:hAnsi="Arial" w:cs="Arial"/>
          <w:lang w:val="en-US"/>
        </w:rPr>
        <w:t>Clúster</w:t>
      </w:r>
      <w:proofErr w:type="spellEnd"/>
      <w:r w:rsidRPr="00F93AB6">
        <w:rPr>
          <w:rFonts w:ascii="Arial" w:hAnsi="Arial" w:cs="Arial"/>
          <w:lang w:val="en-US"/>
        </w:rPr>
        <w:t xml:space="preserve"> 3,             x &lt; -3.5</w:t>
      </w:r>
    </w:p>
    <w:p w:rsidR="004E0131" w:rsidRDefault="004E0131" w:rsidP="004E0131">
      <w:pPr>
        <w:pStyle w:val="Prrafodelista"/>
        <w:tabs>
          <w:tab w:val="num" w:pos="780"/>
          <w:tab w:val="left" w:pos="1080"/>
        </w:tabs>
        <w:spacing w:line="480" w:lineRule="auto"/>
        <w:ind w:left="1134"/>
        <w:jc w:val="both"/>
        <w:rPr>
          <w:rFonts w:ascii="Arial" w:hAnsi="Arial" w:cs="Arial"/>
        </w:rPr>
      </w:pPr>
      <w:r>
        <w:rPr>
          <w:rFonts w:ascii="Arial" w:hAnsi="Arial" w:cs="Arial"/>
        </w:rPr>
        <w:t>Ahora basándonos en una secuencia de 9 cifras de una distribución normal, para definir los porcentajes de comisión a ganar por vendedora &lt;&lt;según la política de comisiones&gt;&gt;, comparados con las coordenadas enteras del eje “Y” del gráfico 4.15 se tendría:</w:t>
      </w:r>
    </w:p>
    <w:p w:rsidR="004E0131" w:rsidRDefault="004E0131" w:rsidP="004E0131">
      <w:pPr>
        <w:pStyle w:val="Tabla2"/>
      </w:pPr>
      <w:bookmarkStart w:id="582" w:name="_Toc353135058"/>
      <w:bookmarkStart w:id="583" w:name="_Toc355556845"/>
      <w:r w:rsidRPr="00F443D8">
        <w:t xml:space="preserve">TABLA </w:t>
      </w:r>
      <w:r w:rsidR="00B650D1">
        <w:t>XCVI</w:t>
      </w:r>
      <w:r>
        <w:t>: Determinación de porcentaje de comisiones</w:t>
      </w:r>
      <w:bookmarkEnd w:id="582"/>
      <w:bookmarkEnd w:id="583"/>
    </w:p>
    <w:tbl>
      <w:tblPr>
        <w:tblW w:w="0" w:type="auto"/>
        <w:tblInd w:w="1846" w:type="dxa"/>
        <w:tblCellMar>
          <w:left w:w="70" w:type="dxa"/>
          <w:right w:w="70" w:type="dxa"/>
        </w:tblCellMar>
        <w:tblLook w:val="04A0" w:firstRow="1" w:lastRow="0" w:firstColumn="1" w:lastColumn="0" w:noHBand="0" w:noVBand="1"/>
      </w:tblPr>
      <w:tblGrid>
        <w:gridCol w:w="1901"/>
        <w:gridCol w:w="4053"/>
      </w:tblGrid>
      <w:tr w:rsidR="004E0131" w:rsidRPr="000C7456" w:rsidTr="00254AC1">
        <w:trPr>
          <w:trHeight w:val="300"/>
        </w:trPr>
        <w:tc>
          <w:tcPr>
            <w:tcW w:w="0" w:type="auto"/>
            <w:tcBorders>
              <w:top w:val="single" w:sz="4" w:space="0" w:color="000000"/>
              <w:left w:val="nil"/>
              <w:bottom w:val="single" w:sz="4" w:space="0" w:color="000000"/>
              <w:right w:val="single" w:sz="4" w:space="0" w:color="auto"/>
            </w:tcBorders>
            <w:shd w:val="clear" w:color="auto" w:fill="auto"/>
            <w:noWrap/>
            <w:vAlign w:val="bottom"/>
            <w:hideMark/>
          </w:tcPr>
          <w:p w:rsidR="004E0131" w:rsidRPr="000C7456" w:rsidRDefault="004E0131" w:rsidP="00254AC1">
            <w:pPr>
              <w:rPr>
                <w:rFonts w:ascii="Arial" w:hAnsi="Arial" w:cs="Arial"/>
                <w:b/>
                <w:bCs/>
                <w:color w:val="000000"/>
                <w:lang w:eastAsia="es-EC"/>
              </w:rPr>
            </w:pPr>
            <w:r w:rsidRPr="000C7456">
              <w:rPr>
                <w:rFonts w:ascii="Arial" w:hAnsi="Arial" w:cs="Arial"/>
                <w:b/>
                <w:bCs/>
                <w:color w:val="000000"/>
                <w:sz w:val="22"/>
                <w:szCs w:val="22"/>
                <w:lang w:eastAsia="es-EC"/>
              </w:rPr>
              <w:t>Secuencia Datos</w:t>
            </w:r>
          </w:p>
        </w:tc>
        <w:tc>
          <w:tcPr>
            <w:tcW w:w="0" w:type="auto"/>
            <w:tcBorders>
              <w:top w:val="single" w:sz="4" w:space="0" w:color="000000"/>
              <w:left w:val="single" w:sz="4" w:space="0" w:color="auto"/>
              <w:bottom w:val="single" w:sz="4" w:space="0" w:color="000000"/>
              <w:right w:val="nil"/>
            </w:tcBorders>
            <w:shd w:val="clear" w:color="auto" w:fill="auto"/>
            <w:noWrap/>
            <w:vAlign w:val="center"/>
            <w:hideMark/>
          </w:tcPr>
          <w:p w:rsidR="004E0131" w:rsidRPr="000C7456" w:rsidRDefault="004E0131" w:rsidP="00254AC1">
            <w:pPr>
              <w:jc w:val="center"/>
              <w:rPr>
                <w:rFonts w:ascii="Arial" w:hAnsi="Arial" w:cs="Arial"/>
                <w:b/>
                <w:bCs/>
                <w:color w:val="000000"/>
                <w:lang w:eastAsia="es-EC"/>
              </w:rPr>
            </w:pPr>
            <w:r w:rsidRPr="00796074">
              <w:rPr>
                <w:rFonts w:ascii="Arial" w:hAnsi="Arial" w:cs="Arial"/>
                <w:b/>
                <w:bCs/>
                <w:color w:val="000000"/>
                <w:sz w:val="22"/>
                <w:szCs w:val="22"/>
                <w:lang w:eastAsia="es-EC"/>
              </w:rPr>
              <w:t>S</w:t>
            </w:r>
            <w:r w:rsidRPr="000C7456">
              <w:rPr>
                <w:rFonts w:ascii="Arial" w:hAnsi="Arial" w:cs="Arial"/>
                <w:b/>
                <w:bCs/>
                <w:color w:val="000000"/>
                <w:sz w:val="22"/>
                <w:szCs w:val="22"/>
                <w:lang w:eastAsia="es-EC"/>
              </w:rPr>
              <w:t xml:space="preserve">ecuencia </w:t>
            </w:r>
            <w:r w:rsidRPr="00796074">
              <w:rPr>
                <w:rFonts w:ascii="Arial" w:hAnsi="Arial" w:cs="Arial"/>
                <w:b/>
                <w:bCs/>
                <w:color w:val="000000"/>
                <w:sz w:val="22"/>
                <w:szCs w:val="22"/>
                <w:lang w:eastAsia="es-EC"/>
              </w:rPr>
              <w:t>N</w:t>
            </w:r>
            <w:r w:rsidRPr="000C7456">
              <w:rPr>
                <w:rFonts w:ascii="Arial" w:hAnsi="Arial" w:cs="Arial"/>
                <w:b/>
                <w:bCs/>
                <w:color w:val="000000"/>
                <w:sz w:val="22"/>
                <w:szCs w:val="22"/>
                <w:lang w:eastAsia="es-EC"/>
              </w:rPr>
              <w:t>ormal (rango=-4,4, =1,74)</w:t>
            </w:r>
          </w:p>
        </w:tc>
      </w:tr>
      <w:tr w:rsidR="004E0131" w:rsidRPr="000C7456" w:rsidTr="00254AC1">
        <w:trPr>
          <w:trHeight w:val="304"/>
        </w:trPr>
        <w:tc>
          <w:tcPr>
            <w:tcW w:w="0" w:type="auto"/>
            <w:tcBorders>
              <w:top w:val="nil"/>
              <w:left w:val="nil"/>
              <w:bottom w:val="nil"/>
              <w:right w:val="single" w:sz="4" w:space="0" w:color="auto"/>
            </w:tcBorders>
            <w:shd w:val="clear" w:color="D8D8D8" w:fill="D8D8D8"/>
            <w:noWrap/>
            <w:vAlign w:val="center"/>
            <w:hideMark/>
          </w:tcPr>
          <w:p w:rsidR="004E0131" w:rsidRPr="000C7456" w:rsidRDefault="004E0131" w:rsidP="00254AC1">
            <w:pPr>
              <w:jc w:val="center"/>
              <w:rPr>
                <w:rFonts w:ascii="Arial" w:hAnsi="Arial" w:cs="Arial"/>
                <w:b/>
                <w:color w:val="000000"/>
                <w:lang w:eastAsia="es-EC"/>
              </w:rPr>
            </w:pPr>
            <w:r w:rsidRPr="000C7456">
              <w:rPr>
                <w:rFonts w:ascii="Arial" w:hAnsi="Arial" w:cs="Arial"/>
                <w:b/>
                <w:color w:val="000000"/>
                <w:sz w:val="22"/>
                <w:szCs w:val="22"/>
                <w:lang w:eastAsia="es-EC"/>
              </w:rPr>
              <w:t>-4</w:t>
            </w:r>
          </w:p>
        </w:tc>
        <w:tc>
          <w:tcPr>
            <w:tcW w:w="0" w:type="auto"/>
            <w:tcBorders>
              <w:top w:val="nil"/>
              <w:left w:val="single" w:sz="4" w:space="0" w:color="auto"/>
              <w:bottom w:val="nil"/>
              <w:right w:val="nil"/>
            </w:tcBorders>
            <w:shd w:val="clear" w:color="D8D8D8" w:fill="D8D8D8"/>
            <w:noWrap/>
            <w:vAlign w:val="bottom"/>
            <w:hideMark/>
          </w:tcPr>
          <w:p w:rsidR="004E0131" w:rsidRPr="00796074" w:rsidRDefault="004E0131" w:rsidP="00254AC1">
            <w:pPr>
              <w:jc w:val="center"/>
              <w:rPr>
                <w:rFonts w:ascii="Arial" w:hAnsi="Arial" w:cs="Arial"/>
                <w:b/>
                <w:color w:val="000000"/>
              </w:rPr>
            </w:pPr>
            <w:r w:rsidRPr="00796074">
              <w:rPr>
                <w:rFonts w:ascii="Arial" w:hAnsi="Arial" w:cs="Arial"/>
                <w:b/>
                <w:color w:val="000000"/>
                <w:sz w:val="22"/>
                <w:szCs w:val="22"/>
              </w:rPr>
              <w:t>1,08%</w:t>
            </w:r>
          </w:p>
        </w:tc>
      </w:tr>
      <w:tr w:rsidR="004E0131" w:rsidRPr="000C7456" w:rsidTr="00254AC1">
        <w:trPr>
          <w:trHeight w:val="300"/>
        </w:trPr>
        <w:tc>
          <w:tcPr>
            <w:tcW w:w="0" w:type="auto"/>
            <w:tcBorders>
              <w:top w:val="nil"/>
              <w:left w:val="nil"/>
              <w:bottom w:val="nil"/>
              <w:right w:val="single" w:sz="4" w:space="0" w:color="auto"/>
            </w:tcBorders>
            <w:shd w:val="clear" w:color="auto" w:fill="auto"/>
            <w:noWrap/>
            <w:vAlign w:val="center"/>
            <w:hideMark/>
          </w:tcPr>
          <w:p w:rsidR="004E0131" w:rsidRPr="000C7456" w:rsidRDefault="004E0131" w:rsidP="00254AC1">
            <w:pPr>
              <w:jc w:val="center"/>
              <w:rPr>
                <w:rFonts w:ascii="Arial" w:hAnsi="Arial" w:cs="Arial"/>
                <w:b/>
                <w:color w:val="000000"/>
                <w:lang w:eastAsia="es-EC"/>
              </w:rPr>
            </w:pPr>
            <w:r w:rsidRPr="000C7456">
              <w:rPr>
                <w:rFonts w:ascii="Arial" w:hAnsi="Arial" w:cs="Arial"/>
                <w:b/>
                <w:color w:val="000000"/>
                <w:sz w:val="22"/>
                <w:szCs w:val="22"/>
                <w:lang w:eastAsia="es-EC"/>
              </w:rPr>
              <w:t>-3</w:t>
            </w:r>
          </w:p>
        </w:tc>
        <w:tc>
          <w:tcPr>
            <w:tcW w:w="0" w:type="auto"/>
            <w:tcBorders>
              <w:top w:val="nil"/>
              <w:left w:val="single" w:sz="4" w:space="0" w:color="auto"/>
              <w:bottom w:val="nil"/>
              <w:right w:val="nil"/>
            </w:tcBorders>
            <w:shd w:val="clear" w:color="auto" w:fill="auto"/>
            <w:noWrap/>
            <w:vAlign w:val="bottom"/>
            <w:hideMark/>
          </w:tcPr>
          <w:p w:rsidR="004E0131" w:rsidRPr="00796074" w:rsidRDefault="004E0131" w:rsidP="00254AC1">
            <w:pPr>
              <w:jc w:val="center"/>
              <w:rPr>
                <w:rFonts w:ascii="Arial" w:hAnsi="Arial" w:cs="Arial"/>
                <w:b/>
                <w:color w:val="000000"/>
              </w:rPr>
            </w:pPr>
            <w:r w:rsidRPr="00796074">
              <w:rPr>
                <w:rFonts w:ascii="Arial" w:hAnsi="Arial" w:cs="Arial"/>
                <w:b/>
                <w:color w:val="000000"/>
                <w:sz w:val="22"/>
                <w:szCs w:val="22"/>
              </w:rPr>
              <w:t>4,23%</w:t>
            </w:r>
          </w:p>
        </w:tc>
      </w:tr>
      <w:tr w:rsidR="004E0131" w:rsidRPr="000C7456" w:rsidTr="00254AC1">
        <w:trPr>
          <w:trHeight w:val="300"/>
        </w:trPr>
        <w:tc>
          <w:tcPr>
            <w:tcW w:w="0" w:type="auto"/>
            <w:tcBorders>
              <w:top w:val="nil"/>
              <w:left w:val="nil"/>
              <w:bottom w:val="nil"/>
              <w:right w:val="single" w:sz="4" w:space="0" w:color="auto"/>
            </w:tcBorders>
            <w:shd w:val="clear" w:color="D8D8D8" w:fill="D8D8D8"/>
            <w:noWrap/>
            <w:vAlign w:val="center"/>
            <w:hideMark/>
          </w:tcPr>
          <w:p w:rsidR="004E0131" w:rsidRPr="000C7456" w:rsidRDefault="004E0131" w:rsidP="00254AC1">
            <w:pPr>
              <w:jc w:val="center"/>
              <w:rPr>
                <w:rFonts w:ascii="Arial" w:hAnsi="Arial" w:cs="Arial"/>
                <w:b/>
                <w:color w:val="000000"/>
                <w:lang w:eastAsia="es-EC"/>
              </w:rPr>
            </w:pPr>
            <w:r w:rsidRPr="000C7456">
              <w:rPr>
                <w:rFonts w:ascii="Arial" w:hAnsi="Arial" w:cs="Arial"/>
                <w:b/>
                <w:color w:val="000000"/>
                <w:sz w:val="22"/>
                <w:szCs w:val="22"/>
                <w:lang w:eastAsia="es-EC"/>
              </w:rPr>
              <w:t>-2</w:t>
            </w:r>
          </w:p>
        </w:tc>
        <w:tc>
          <w:tcPr>
            <w:tcW w:w="0" w:type="auto"/>
            <w:tcBorders>
              <w:top w:val="nil"/>
              <w:left w:val="single" w:sz="4" w:space="0" w:color="auto"/>
              <w:bottom w:val="nil"/>
              <w:right w:val="nil"/>
            </w:tcBorders>
            <w:shd w:val="clear" w:color="D8D8D8" w:fill="D8D8D8"/>
            <w:noWrap/>
            <w:vAlign w:val="bottom"/>
            <w:hideMark/>
          </w:tcPr>
          <w:p w:rsidR="004E0131" w:rsidRPr="00796074" w:rsidRDefault="004E0131" w:rsidP="00254AC1">
            <w:pPr>
              <w:jc w:val="center"/>
              <w:rPr>
                <w:rFonts w:ascii="Arial" w:hAnsi="Arial" w:cs="Arial"/>
                <w:b/>
                <w:color w:val="000000"/>
              </w:rPr>
            </w:pPr>
            <w:r w:rsidRPr="00796074">
              <w:rPr>
                <w:rFonts w:ascii="Arial" w:hAnsi="Arial" w:cs="Arial"/>
                <w:b/>
                <w:color w:val="000000"/>
                <w:sz w:val="22"/>
                <w:szCs w:val="22"/>
              </w:rPr>
              <w:t>12,52%</w:t>
            </w:r>
          </w:p>
        </w:tc>
      </w:tr>
      <w:tr w:rsidR="004E0131" w:rsidRPr="000C7456" w:rsidTr="00254AC1">
        <w:trPr>
          <w:trHeight w:val="300"/>
        </w:trPr>
        <w:tc>
          <w:tcPr>
            <w:tcW w:w="0" w:type="auto"/>
            <w:tcBorders>
              <w:top w:val="nil"/>
              <w:left w:val="nil"/>
              <w:bottom w:val="nil"/>
              <w:right w:val="single" w:sz="4" w:space="0" w:color="auto"/>
            </w:tcBorders>
            <w:shd w:val="clear" w:color="auto" w:fill="auto"/>
            <w:noWrap/>
            <w:vAlign w:val="center"/>
            <w:hideMark/>
          </w:tcPr>
          <w:p w:rsidR="004E0131" w:rsidRPr="000C7456" w:rsidRDefault="004E0131" w:rsidP="00254AC1">
            <w:pPr>
              <w:jc w:val="center"/>
              <w:rPr>
                <w:rFonts w:ascii="Arial" w:hAnsi="Arial" w:cs="Arial"/>
                <w:b/>
                <w:color w:val="000000"/>
                <w:lang w:eastAsia="es-EC"/>
              </w:rPr>
            </w:pPr>
            <w:r w:rsidRPr="000C7456">
              <w:rPr>
                <w:rFonts w:ascii="Arial" w:hAnsi="Arial" w:cs="Arial"/>
                <w:b/>
                <w:color w:val="000000"/>
                <w:sz w:val="22"/>
                <w:szCs w:val="22"/>
                <w:lang w:eastAsia="es-EC"/>
              </w:rPr>
              <w:t>-1</w:t>
            </w:r>
          </w:p>
        </w:tc>
        <w:tc>
          <w:tcPr>
            <w:tcW w:w="0" w:type="auto"/>
            <w:tcBorders>
              <w:top w:val="nil"/>
              <w:left w:val="single" w:sz="4" w:space="0" w:color="auto"/>
              <w:bottom w:val="nil"/>
              <w:right w:val="nil"/>
            </w:tcBorders>
            <w:shd w:val="clear" w:color="auto" w:fill="auto"/>
            <w:noWrap/>
            <w:vAlign w:val="bottom"/>
            <w:hideMark/>
          </w:tcPr>
          <w:p w:rsidR="004E0131" w:rsidRPr="00796074" w:rsidRDefault="004E0131" w:rsidP="00254AC1">
            <w:pPr>
              <w:jc w:val="center"/>
              <w:rPr>
                <w:rFonts w:ascii="Arial" w:hAnsi="Arial" w:cs="Arial"/>
                <w:b/>
                <w:color w:val="000000"/>
              </w:rPr>
            </w:pPr>
            <w:r w:rsidRPr="00796074">
              <w:rPr>
                <w:rFonts w:ascii="Arial" w:hAnsi="Arial" w:cs="Arial"/>
                <w:b/>
                <w:color w:val="000000"/>
                <w:sz w:val="22"/>
                <w:szCs w:val="22"/>
              </w:rPr>
              <w:t>28,27%</w:t>
            </w:r>
          </w:p>
        </w:tc>
      </w:tr>
      <w:tr w:rsidR="004E0131" w:rsidRPr="000C7456" w:rsidTr="00254AC1">
        <w:trPr>
          <w:trHeight w:val="300"/>
        </w:trPr>
        <w:tc>
          <w:tcPr>
            <w:tcW w:w="0" w:type="auto"/>
            <w:tcBorders>
              <w:top w:val="nil"/>
              <w:left w:val="nil"/>
              <w:bottom w:val="nil"/>
              <w:right w:val="single" w:sz="4" w:space="0" w:color="auto"/>
            </w:tcBorders>
            <w:shd w:val="clear" w:color="D8D8D8" w:fill="D8D8D8"/>
            <w:noWrap/>
            <w:vAlign w:val="center"/>
            <w:hideMark/>
          </w:tcPr>
          <w:p w:rsidR="004E0131" w:rsidRPr="000C7456" w:rsidRDefault="004E0131" w:rsidP="00254AC1">
            <w:pPr>
              <w:jc w:val="center"/>
              <w:rPr>
                <w:rFonts w:ascii="Arial" w:hAnsi="Arial" w:cs="Arial"/>
                <w:b/>
                <w:color w:val="000000"/>
                <w:lang w:eastAsia="es-EC"/>
              </w:rPr>
            </w:pPr>
            <w:r w:rsidRPr="000C7456">
              <w:rPr>
                <w:rFonts w:ascii="Arial" w:hAnsi="Arial" w:cs="Arial"/>
                <w:b/>
                <w:color w:val="000000"/>
                <w:sz w:val="22"/>
                <w:szCs w:val="22"/>
                <w:lang w:eastAsia="es-EC"/>
              </w:rPr>
              <w:t>0</w:t>
            </w:r>
          </w:p>
        </w:tc>
        <w:tc>
          <w:tcPr>
            <w:tcW w:w="0" w:type="auto"/>
            <w:tcBorders>
              <w:top w:val="nil"/>
              <w:left w:val="single" w:sz="4" w:space="0" w:color="auto"/>
              <w:bottom w:val="nil"/>
              <w:right w:val="nil"/>
            </w:tcBorders>
            <w:shd w:val="clear" w:color="D8D8D8" w:fill="D8D8D8"/>
            <w:noWrap/>
            <w:vAlign w:val="bottom"/>
            <w:hideMark/>
          </w:tcPr>
          <w:p w:rsidR="004E0131" w:rsidRPr="00796074" w:rsidRDefault="004E0131" w:rsidP="00254AC1">
            <w:pPr>
              <w:jc w:val="center"/>
              <w:rPr>
                <w:rFonts w:ascii="Arial" w:hAnsi="Arial" w:cs="Arial"/>
                <w:b/>
                <w:color w:val="000000"/>
              </w:rPr>
            </w:pPr>
            <w:r w:rsidRPr="00796074">
              <w:rPr>
                <w:rFonts w:ascii="Arial" w:hAnsi="Arial" w:cs="Arial"/>
                <w:b/>
                <w:color w:val="000000"/>
                <w:sz w:val="22"/>
                <w:szCs w:val="22"/>
              </w:rPr>
              <w:t>50,00%</w:t>
            </w:r>
          </w:p>
        </w:tc>
      </w:tr>
      <w:tr w:rsidR="004E0131" w:rsidRPr="000C7456" w:rsidTr="00254AC1">
        <w:trPr>
          <w:trHeight w:val="300"/>
        </w:trPr>
        <w:tc>
          <w:tcPr>
            <w:tcW w:w="0" w:type="auto"/>
            <w:tcBorders>
              <w:top w:val="nil"/>
              <w:left w:val="nil"/>
              <w:bottom w:val="nil"/>
              <w:right w:val="single" w:sz="4" w:space="0" w:color="auto"/>
            </w:tcBorders>
            <w:shd w:val="clear" w:color="auto" w:fill="auto"/>
            <w:noWrap/>
            <w:vAlign w:val="center"/>
            <w:hideMark/>
          </w:tcPr>
          <w:p w:rsidR="004E0131" w:rsidRPr="000C7456" w:rsidRDefault="004E0131" w:rsidP="00254AC1">
            <w:pPr>
              <w:jc w:val="center"/>
              <w:rPr>
                <w:rFonts w:ascii="Arial" w:hAnsi="Arial" w:cs="Arial"/>
                <w:b/>
                <w:color w:val="000000"/>
                <w:lang w:eastAsia="es-EC"/>
              </w:rPr>
            </w:pPr>
            <w:r w:rsidRPr="000C7456">
              <w:rPr>
                <w:rFonts w:ascii="Arial" w:hAnsi="Arial" w:cs="Arial"/>
                <w:b/>
                <w:color w:val="000000"/>
                <w:sz w:val="22"/>
                <w:szCs w:val="22"/>
                <w:lang w:eastAsia="es-EC"/>
              </w:rPr>
              <w:t>1</w:t>
            </w:r>
          </w:p>
        </w:tc>
        <w:tc>
          <w:tcPr>
            <w:tcW w:w="0" w:type="auto"/>
            <w:tcBorders>
              <w:top w:val="nil"/>
              <w:left w:val="single" w:sz="4" w:space="0" w:color="auto"/>
              <w:bottom w:val="nil"/>
              <w:right w:val="nil"/>
            </w:tcBorders>
            <w:shd w:val="clear" w:color="auto" w:fill="auto"/>
            <w:noWrap/>
            <w:vAlign w:val="bottom"/>
            <w:hideMark/>
          </w:tcPr>
          <w:p w:rsidR="004E0131" w:rsidRPr="00796074" w:rsidRDefault="004E0131" w:rsidP="00254AC1">
            <w:pPr>
              <w:jc w:val="center"/>
              <w:rPr>
                <w:rFonts w:ascii="Arial" w:hAnsi="Arial" w:cs="Arial"/>
                <w:b/>
                <w:color w:val="000000"/>
              </w:rPr>
            </w:pPr>
            <w:r w:rsidRPr="00796074">
              <w:rPr>
                <w:rFonts w:ascii="Arial" w:hAnsi="Arial" w:cs="Arial"/>
                <w:b/>
                <w:color w:val="000000"/>
                <w:sz w:val="22"/>
                <w:szCs w:val="22"/>
              </w:rPr>
              <w:t>71,73%</w:t>
            </w:r>
          </w:p>
        </w:tc>
      </w:tr>
      <w:tr w:rsidR="004E0131" w:rsidRPr="000C7456" w:rsidTr="00254AC1">
        <w:trPr>
          <w:trHeight w:val="300"/>
        </w:trPr>
        <w:tc>
          <w:tcPr>
            <w:tcW w:w="0" w:type="auto"/>
            <w:tcBorders>
              <w:top w:val="nil"/>
              <w:left w:val="nil"/>
              <w:bottom w:val="nil"/>
              <w:right w:val="single" w:sz="4" w:space="0" w:color="auto"/>
            </w:tcBorders>
            <w:shd w:val="clear" w:color="D8D8D8" w:fill="D8D8D8"/>
            <w:noWrap/>
            <w:vAlign w:val="center"/>
            <w:hideMark/>
          </w:tcPr>
          <w:p w:rsidR="004E0131" w:rsidRPr="000C7456" w:rsidRDefault="004E0131" w:rsidP="00254AC1">
            <w:pPr>
              <w:jc w:val="center"/>
              <w:rPr>
                <w:rFonts w:ascii="Arial" w:hAnsi="Arial" w:cs="Arial"/>
                <w:b/>
                <w:color w:val="000000"/>
                <w:lang w:eastAsia="es-EC"/>
              </w:rPr>
            </w:pPr>
            <w:r w:rsidRPr="000C7456">
              <w:rPr>
                <w:rFonts w:ascii="Arial" w:hAnsi="Arial" w:cs="Arial"/>
                <w:b/>
                <w:color w:val="000000"/>
                <w:sz w:val="22"/>
                <w:szCs w:val="22"/>
                <w:lang w:eastAsia="es-EC"/>
              </w:rPr>
              <w:t>2</w:t>
            </w:r>
          </w:p>
        </w:tc>
        <w:tc>
          <w:tcPr>
            <w:tcW w:w="0" w:type="auto"/>
            <w:tcBorders>
              <w:top w:val="nil"/>
              <w:left w:val="single" w:sz="4" w:space="0" w:color="auto"/>
              <w:bottom w:val="nil"/>
              <w:right w:val="nil"/>
            </w:tcBorders>
            <w:shd w:val="clear" w:color="D8D8D8" w:fill="D8D8D8"/>
            <w:noWrap/>
            <w:vAlign w:val="bottom"/>
            <w:hideMark/>
          </w:tcPr>
          <w:p w:rsidR="004E0131" w:rsidRPr="00796074" w:rsidRDefault="004E0131" w:rsidP="00254AC1">
            <w:pPr>
              <w:jc w:val="center"/>
              <w:rPr>
                <w:rFonts w:ascii="Arial" w:hAnsi="Arial" w:cs="Arial"/>
                <w:b/>
                <w:color w:val="000000"/>
              </w:rPr>
            </w:pPr>
            <w:r w:rsidRPr="00796074">
              <w:rPr>
                <w:rFonts w:ascii="Arial" w:hAnsi="Arial" w:cs="Arial"/>
                <w:b/>
                <w:color w:val="000000"/>
                <w:sz w:val="22"/>
                <w:szCs w:val="22"/>
              </w:rPr>
              <w:t>87,48%</w:t>
            </w:r>
          </w:p>
        </w:tc>
      </w:tr>
      <w:tr w:rsidR="004E0131" w:rsidRPr="000C7456" w:rsidTr="00254AC1">
        <w:trPr>
          <w:trHeight w:val="300"/>
        </w:trPr>
        <w:tc>
          <w:tcPr>
            <w:tcW w:w="0" w:type="auto"/>
            <w:tcBorders>
              <w:top w:val="nil"/>
              <w:left w:val="nil"/>
              <w:bottom w:val="nil"/>
              <w:right w:val="single" w:sz="4" w:space="0" w:color="auto"/>
            </w:tcBorders>
            <w:shd w:val="clear" w:color="auto" w:fill="auto"/>
            <w:noWrap/>
            <w:vAlign w:val="center"/>
            <w:hideMark/>
          </w:tcPr>
          <w:p w:rsidR="004E0131" w:rsidRPr="000C7456" w:rsidRDefault="004E0131" w:rsidP="00254AC1">
            <w:pPr>
              <w:jc w:val="center"/>
              <w:rPr>
                <w:rFonts w:ascii="Arial" w:hAnsi="Arial" w:cs="Arial"/>
                <w:b/>
                <w:color w:val="000000"/>
                <w:lang w:eastAsia="es-EC"/>
              </w:rPr>
            </w:pPr>
            <w:r w:rsidRPr="000C7456">
              <w:rPr>
                <w:rFonts w:ascii="Arial" w:hAnsi="Arial" w:cs="Arial"/>
                <w:b/>
                <w:color w:val="000000"/>
                <w:sz w:val="22"/>
                <w:szCs w:val="22"/>
                <w:lang w:eastAsia="es-EC"/>
              </w:rPr>
              <w:t>3</w:t>
            </w:r>
          </w:p>
        </w:tc>
        <w:tc>
          <w:tcPr>
            <w:tcW w:w="0" w:type="auto"/>
            <w:tcBorders>
              <w:top w:val="nil"/>
              <w:left w:val="single" w:sz="4" w:space="0" w:color="auto"/>
              <w:bottom w:val="nil"/>
              <w:right w:val="nil"/>
            </w:tcBorders>
            <w:shd w:val="clear" w:color="auto" w:fill="auto"/>
            <w:noWrap/>
            <w:vAlign w:val="bottom"/>
            <w:hideMark/>
          </w:tcPr>
          <w:p w:rsidR="004E0131" w:rsidRPr="00796074" w:rsidRDefault="004E0131" w:rsidP="00254AC1">
            <w:pPr>
              <w:jc w:val="center"/>
              <w:rPr>
                <w:rFonts w:ascii="Arial" w:hAnsi="Arial" w:cs="Arial"/>
                <w:b/>
                <w:color w:val="000000"/>
              </w:rPr>
            </w:pPr>
            <w:r w:rsidRPr="00796074">
              <w:rPr>
                <w:rFonts w:ascii="Arial" w:hAnsi="Arial" w:cs="Arial"/>
                <w:b/>
                <w:color w:val="000000"/>
                <w:sz w:val="22"/>
                <w:szCs w:val="22"/>
              </w:rPr>
              <w:t>95,77%</w:t>
            </w:r>
          </w:p>
        </w:tc>
      </w:tr>
      <w:tr w:rsidR="004E0131" w:rsidRPr="000C7456" w:rsidTr="00254AC1">
        <w:trPr>
          <w:trHeight w:val="334"/>
        </w:trPr>
        <w:tc>
          <w:tcPr>
            <w:tcW w:w="0" w:type="auto"/>
            <w:tcBorders>
              <w:top w:val="nil"/>
              <w:left w:val="nil"/>
              <w:bottom w:val="single" w:sz="4" w:space="0" w:color="000000"/>
              <w:right w:val="single" w:sz="4" w:space="0" w:color="auto"/>
            </w:tcBorders>
            <w:shd w:val="clear" w:color="D8D8D8" w:fill="D8D8D8"/>
            <w:noWrap/>
            <w:vAlign w:val="center"/>
            <w:hideMark/>
          </w:tcPr>
          <w:p w:rsidR="004E0131" w:rsidRPr="000C7456" w:rsidRDefault="004E0131" w:rsidP="00254AC1">
            <w:pPr>
              <w:jc w:val="center"/>
              <w:rPr>
                <w:rFonts w:ascii="Arial" w:hAnsi="Arial" w:cs="Arial"/>
                <w:b/>
                <w:color w:val="000000"/>
                <w:lang w:eastAsia="es-EC"/>
              </w:rPr>
            </w:pPr>
            <w:r w:rsidRPr="000C7456">
              <w:rPr>
                <w:rFonts w:ascii="Arial" w:hAnsi="Arial" w:cs="Arial"/>
                <w:b/>
                <w:color w:val="000000"/>
                <w:sz w:val="22"/>
                <w:szCs w:val="22"/>
                <w:lang w:eastAsia="es-EC"/>
              </w:rPr>
              <w:t>4</w:t>
            </w:r>
          </w:p>
        </w:tc>
        <w:tc>
          <w:tcPr>
            <w:tcW w:w="0" w:type="auto"/>
            <w:tcBorders>
              <w:top w:val="nil"/>
              <w:left w:val="single" w:sz="4" w:space="0" w:color="auto"/>
              <w:bottom w:val="single" w:sz="4" w:space="0" w:color="000000"/>
              <w:right w:val="nil"/>
            </w:tcBorders>
            <w:shd w:val="clear" w:color="D8D8D8" w:fill="D8D8D8"/>
            <w:noWrap/>
            <w:vAlign w:val="bottom"/>
            <w:hideMark/>
          </w:tcPr>
          <w:p w:rsidR="004E0131" w:rsidRPr="00796074" w:rsidRDefault="004E0131" w:rsidP="00254AC1">
            <w:pPr>
              <w:jc w:val="center"/>
              <w:rPr>
                <w:rFonts w:ascii="Arial" w:hAnsi="Arial" w:cs="Arial"/>
                <w:b/>
                <w:color w:val="000000"/>
              </w:rPr>
            </w:pPr>
            <w:r w:rsidRPr="00796074">
              <w:rPr>
                <w:rFonts w:ascii="Arial" w:hAnsi="Arial" w:cs="Arial"/>
                <w:b/>
                <w:color w:val="000000"/>
                <w:sz w:val="22"/>
                <w:szCs w:val="22"/>
              </w:rPr>
              <w:t>98,92%</w:t>
            </w:r>
          </w:p>
        </w:tc>
      </w:tr>
    </w:tbl>
    <w:p w:rsidR="004E0131" w:rsidRDefault="004E0131" w:rsidP="004E0131">
      <w:pPr>
        <w:spacing w:line="276" w:lineRule="auto"/>
        <w:ind w:left="1080"/>
        <w:jc w:val="both"/>
        <w:rPr>
          <w:rFonts w:ascii="Arial" w:hAnsi="Arial" w:cs="Arial"/>
          <w:i/>
          <w:iCs/>
        </w:rPr>
      </w:pPr>
      <w:r>
        <w:rPr>
          <w:rFonts w:ascii="Arial" w:hAnsi="Arial" w:cs="Arial"/>
          <w:i/>
          <w:iCs/>
        </w:rPr>
        <w:t xml:space="preserve">           </w:t>
      </w:r>
      <w:r w:rsidR="0062486E">
        <w:rPr>
          <w:rFonts w:ascii="Arial" w:hAnsi="Arial" w:cs="Arial"/>
          <w:i/>
          <w:iCs/>
        </w:rPr>
        <w:t>Elaborado por: Shigla, G.; Pacheco, E.</w:t>
      </w:r>
    </w:p>
    <w:p w:rsidR="004E0131" w:rsidRPr="000D61ED" w:rsidRDefault="004E0131" w:rsidP="004E0131">
      <w:pPr>
        <w:spacing w:line="276" w:lineRule="auto"/>
        <w:ind w:left="882" w:firstLine="708"/>
        <w:jc w:val="both"/>
        <w:rPr>
          <w:rFonts w:ascii="Arial" w:hAnsi="Arial" w:cs="Arial"/>
          <w:i/>
          <w:iCs/>
        </w:rPr>
      </w:pPr>
      <w:r>
        <w:rPr>
          <w:rFonts w:ascii="Arial" w:hAnsi="Arial" w:cs="Arial"/>
          <w:i/>
          <w:iCs/>
        </w:rPr>
        <w:t xml:space="preserve">   Fuente: Tienda Minorista</w:t>
      </w:r>
    </w:p>
    <w:p w:rsidR="004E0131" w:rsidRDefault="004E0131" w:rsidP="004E0131">
      <w:pPr>
        <w:pStyle w:val="Prrafodelista"/>
        <w:tabs>
          <w:tab w:val="num" w:pos="780"/>
          <w:tab w:val="left" w:pos="1080"/>
        </w:tabs>
        <w:spacing w:line="480" w:lineRule="auto"/>
        <w:ind w:left="1134"/>
        <w:jc w:val="both"/>
        <w:rPr>
          <w:rFonts w:ascii="Arial" w:hAnsi="Arial" w:cs="Arial"/>
        </w:rPr>
      </w:pPr>
      <w:r>
        <w:rPr>
          <w:rFonts w:ascii="Arial" w:hAnsi="Arial" w:cs="Arial"/>
        </w:rPr>
        <w:lastRenderedPageBreak/>
        <w:t>Esto</w:t>
      </w:r>
      <w:r w:rsidRPr="008B0D50">
        <w:rPr>
          <w:rFonts w:ascii="Arial" w:hAnsi="Arial" w:cs="Arial"/>
        </w:rPr>
        <w:t xml:space="preserve"> nos indica que dependiendo del intervalo en donde se encuentre la vendedora </w:t>
      </w:r>
      <w:r>
        <w:rPr>
          <w:rFonts w:ascii="Arial" w:hAnsi="Arial" w:cs="Arial"/>
        </w:rPr>
        <w:t>le corresponderá el porcentaje de aumento asignado en la tabla.</w:t>
      </w:r>
    </w:p>
    <w:p w:rsidR="004E0131" w:rsidRDefault="004E0131" w:rsidP="004E0131">
      <w:pPr>
        <w:pStyle w:val="Prrafodelista"/>
        <w:tabs>
          <w:tab w:val="num" w:pos="780"/>
          <w:tab w:val="left" w:pos="1080"/>
        </w:tabs>
        <w:spacing w:line="480" w:lineRule="auto"/>
        <w:ind w:left="1134"/>
        <w:jc w:val="both"/>
        <w:rPr>
          <w:rFonts w:ascii="Arial" w:hAnsi="Arial" w:cs="Arial"/>
        </w:rPr>
      </w:pPr>
    </w:p>
    <w:p w:rsidR="004E0131" w:rsidRDefault="004E0131" w:rsidP="004E0131">
      <w:pPr>
        <w:pStyle w:val="Prrafodelista"/>
        <w:tabs>
          <w:tab w:val="left" w:pos="1080"/>
        </w:tabs>
        <w:spacing w:line="480" w:lineRule="auto"/>
        <w:ind w:left="1590"/>
        <w:jc w:val="both"/>
        <w:rPr>
          <w:rFonts w:ascii="Arial" w:hAnsi="Arial" w:cs="Arial"/>
          <w:b/>
        </w:rPr>
      </w:pPr>
      <w:r w:rsidRPr="00717238">
        <w:rPr>
          <w:rFonts w:ascii="Arial" w:hAnsi="Arial" w:cs="Arial"/>
          <w:b/>
        </w:rPr>
        <w:t>Políticas Actuales</w:t>
      </w:r>
    </w:p>
    <w:p w:rsidR="004E0131" w:rsidRDefault="004E0131" w:rsidP="004E0131">
      <w:pPr>
        <w:pStyle w:val="Prrafodelista"/>
        <w:numPr>
          <w:ilvl w:val="0"/>
          <w:numId w:val="16"/>
        </w:numPr>
        <w:tabs>
          <w:tab w:val="left" w:pos="1080"/>
        </w:tabs>
        <w:spacing w:line="480" w:lineRule="auto"/>
        <w:jc w:val="both"/>
        <w:rPr>
          <w:rFonts w:ascii="Arial" w:hAnsi="Arial" w:cs="Arial"/>
        </w:rPr>
      </w:pPr>
      <w:r>
        <w:rPr>
          <w:rFonts w:ascii="Arial" w:hAnsi="Arial" w:cs="Arial"/>
        </w:rPr>
        <w:t>El salario mensual por vendedora es de $300.</w:t>
      </w:r>
    </w:p>
    <w:p w:rsidR="004E0131" w:rsidRDefault="004E0131" w:rsidP="004E0131">
      <w:pPr>
        <w:pStyle w:val="Prrafodelista"/>
        <w:numPr>
          <w:ilvl w:val="0"/>
          <w:numId w:val="16"/>
        </w:numPr>
        <w:tabs>
          <w:tab w:val="left" w:pos="1080"/>
        </w:tabs>
        <w:spacing w:line="480" w:lineRule="auto"/>
        <w:jc w:val="both"/>
        <w:rPr>
          <w:rFonts w:ascii="Arial" w:hAnsi="Arial" w:cs="Arial"/>
        </w:rPr>
      </w:pPr>
      <w:r>
        <w:rPr>
          <w:rFonts w:ascii="Arial" w:hAnsi="Arial" w:cs="Arial"/>
        </w:rPr>
        <w:t>El salario mensual por cajera es $330.</w:t>
      </w:r>
    </w:p>
    <w:p w:rsidR="004E0131" w:rsidRDefault="004E0131" w:rsidP="004E0131">
      <w:pPr>
        <w:pStyle w:val="Prrafodelista"/>
        <w:numPr>
          <w:ilvl w:val="0"/>
          <w:numId w:val="16"/>
        </w:numPr>
        <w:tabs>
          <w:tab w:val="left" w:pos="1080"/>
        </w:tabs>
        <w:spacing w:line="480" w:lineRule="auto"/>
        <w:jc w:val="both"/>
        <w:rPr>
          <w:rFonts w:ascii="Arial" w:hAnsi="Arial" w:cs="Arial"/>
        </w:rPr>
      </w:pPr>
      <w:r>
        <w:rPr>
          <w:rFonts w:ascii="Arial" w:hAnsi="Arial" w:cs="Arial"/>
        </w:rPr>
        <w:t>Se deben de cumplir las metas fijadas por mes y por área.</w:t>
      </w:r>
    </w:p>
    <w:p w:rsidR="004E0131" w:rsidRDefault="004E0131" w:rsidP="004E0131">
      <w:pPr>
        <w:pStyle w:val="Prrafodelista"/>
        <w:numPr>
          <w:ilvl w:val="0"/>
          <w:numId w:val="16"/>
        </w:numPr>
        <w:tabs>
          <w:tab w:val="left" w:pos="1080"/>
        </w:tabs>
        <w:spacing w:line="480" w:lineRule="auto"/>
        <w:jc w:val="both"/>
        <w:rPr>
          <w:rFonts w:ascii="Arial" w:hAnsi="Arial" w:cs="Arial"/>
        </w:rPr>
      </w:pPr>
      <w:r>
        <w:rPr>
          <w:rFonts w:ascii="Arial" w:hAnsi="Arial" w:cs="Arial"/>
        </w:rPr>
        <w:t>Las comisiones por ventas están dadas por superar las metas de ventas mensuales por área, sin tomar en cuenta el desempeño de las vendedoras sólo el monto final de venta.</w:t>
      </w:r>
    </w:p>
    <w:p w:rsidR="004E0131" w:rsidRDefault="004E0131" w:rsidP="004E0131">
      <w:pPr>
        <w:pStyle w:val="Prrafodelista"/>
        <w:numPr>
          <w:ilvl w:val="0"/>
          <w:numId w:val="16"/>
        </w:numPr>
        <w:tabs>
          <w:tab w:val="left" w:pos="1080"/>
        </w:tabs>
        <w:spacing w:line="480" w:lineRule="auto"/>
        <w:jc w:val="both"/>
        <w:rPr>
          <w:rFonts w:ascii="Arial" w:hAnsi="Arial" w:cs="Arial"/>
        </w:rPr>
      </w:pPr>
      <w:r>
        <w:rPr>
          <w:rFonts w:ascii="Arial" w:hAnsi="Arial" w:cs="Arial"/>
        </w:rPr>
        <w:t>Las comisiones ganadas son pagadas a todas las vendedoras que pertenezcan al área que superan el monto mínimo de venta mensual.</w:t>
      </w:r>
    </w:p>
    <w:p w:rsidR="004E0131" w:rsidRDefault="004E0131" w:rsidP="004E0131">
      <w:pPr>
        <w:tabs>
          <w:tab w:val="left" w:pos="1080"/>
        </w:tabs>
        <w:spacing w:line="480" w:lineRule="auto"/>
        <w:jc w:val="both"/>
        <w:rPr>
          <w:rFonts w:ascii="Arial" w:hAnsi="Arial" w:cs="Arial"/>
        </w:rPr>
      </w:pPr>
    </w:p>
    <w:p w:rsidR="004E0131" w:rsidRDefault="004E0131" w:rsidP="004E0131">
      <w:pPr>
        <w:tabs>
          <w:tab w:val="left" w:pos="1080"/>
        </w:tabs>
        <w:spacing w:line="480" w:lineRule="auto"/>
        <w:ind w:left="1134"/>
        <w:jc w:val="both"/>
        <w:rPr>
          <w:rFonts w:ascii="Arial" w:hAnsi="Arial" w:cs="Arial"/>
          <w:b/>
          <w:i/>
          <w:u w:val="single"/>
        </w:rPr>
      </w:pPr>
      <w:r w:rsidRPr="00C40878">
        <w:rPr>
          <w:rFonts w:ascii="Arial" w:hAnsi="Arial" w:cs="Arial"/>
          <w:b/>
          <w:i/>
          <w:u w:val="single"/>
        </w:rPr>
        <w:t>Costo de Nómina [Vendedoras</w:t>
      </w:r>
      <w:r>
        <w:rPr>
          <w:rFonts w:ascii="Arial" w:hAnsi="Arial" w:cs="Arial"/>
          <w:b/>
          <w:i/>
          <w:u w:val="single"/>
        </w:rPr>
        <w:t xml:space="preserve"> - Cajeras</w:t>
      </w:r>
      <w:r w:rsidRPr="00C40878">
        <w:rPr>
          <w:rFonts w:ascii="Arial" w:hAnsi="Arial" w:cs="Arial"/>
          <w:b/>
          <w:i/>
          <w:u w:val="single"/>
        </w:rPr>
        <w:t>]</w:t>
      </w:r>
      <w:r>
        <w:rPr>
          <w:rFonts w:ascii="Arial" w:hAnsi="Arial" w:cs="Arial"/>
          <w:b/>
          <w:i/>
          <w:u w:val="single"/>
        </w:rPr>
        <w:t xml:space="preserve"> </w:t>
      </w:r>
    </w:p>
    <w:p w:rsidR="004E0131" w:rsidRDefault="004E0131" w:rsidP="004E0131">
      <w:pPr>
        <w:tabs>
          <w:tab w:val="left" w:pos="1080"/>
        </w:tabs>
        <w:spacing w:line="480" w:lineRule="auto"/>
        <w:ind w:left="1134"/>
        <w:jc w:val="both"/>
        <w:rPr>
          <w:rFonts w:ascii="Arial" w:hAnsi="Arial" w:cs="Arial"/>
        </w:rPr>
      </w:pPr>
      <w:r w:rsidRPr="00B911B4">
        <w:rPr>
          <w:rFonts w:ascii="Arial" w:hAnsi="Arial" w:cs="Arial"/>
        </w:rPr>
        <w:t>Actualmente se cuenta con 4</w:t>
      </w:r>
      <w:r>
        <w:rPr>
          <w:rFonts w:ascii="Arial" w:hAnsi="Arial" w:cs="Arial"/>
        </w:rPr>
        <w:t>5</w:t>
      </w:r>
      <w:r w:rsidRPr="00B911B4">
        <w:rPr>
          <w:rFonts w:ascii="Arial" w:hAnsi="Arial" w:cs="Arial"/>
        </w:rPr>
        <w:t xml:space="preserve"> vendedoras</w:t>
      </w:r>
      <w:r>
        <w:rPr>
          <w:rFonts w:ascii="Arial" w:hAnsi="Arial" w:cs="Arial"/>
        </w:rPr>
        <w:t xml:space="preserve"> en la sucursal, lo que representa mensualmente un costo total por nómina de vendedoras de </w:t>
      </w:r>
      <w:r w:rsidRPr="00A40010">
        <w:rPr>
          <w:rFonts w:ascii="Arial" w:hAnsi="Arial" w:cs="Arial"/>
          <w:b/>
        </w:rPr>
        <w:t>$1</w:t>
      </w:r>
      <w:r>
        <w:rPr>
          <w:rFonts w:ascii="Arial" w:hAnsi="Arial" w:cs="Arial"/>
          <w:b/>
        </w:rPr>
        <w:t>3.50</w:t>
      </w:r>
      <w:r w:rsidRPr="00A40010">
        <w:rPr>
          <w:rFonts w:ascii="Arial" w:hAnsi="Arial" w:cs="Arial"/>
          <w:b/>
        </w:rPr>
        <w:t>0</w:t>
      </w:r>
      <w:r>
        <w:rPr>
          <w:rFonts w:ascii="Arial" w:hAnsi="Arial" w:cs="Arial"/>
          <w:b/>
        </w:rPr>
        <w:t xml:space="preserve"> </w:t>
      </w:r>
      <w:r w:rsidRPr="00D030F4">
        <w:rPr>
          <w:rFonts w:ascii="Arial" w:hAnsi="Arial" w:cs="Arial"/>
        </w:rPr>
        <w:t>mensuales</w:t>
      </w:r>
      <w:r>
        <w:rPr>
          <w:rFonts w:ascii="Arial" w:hAnsi="Arial" w:cs="Arial"/>
        </w:rPr>
        <w:t xml:space="preserve"> y el costo total por nómina de cajeras (10) es de </w:t>
      </w:r>
      <w:r w:rsidRPr="00247DC5">
        <w:rPr>
          <w:rFonts w:ascii="Arial" w:hAnsi="Arial" w:cs="Arial"/>
          <w:b/>
        </w:rPr>
        <w:t>$3</w:t>
      </w:r>
      <w:r>
        <w:rPr>
          <w:rFonts w:ascii="Arial" w:hAnsi="Arial" w:cs="Arial"/>
          <w:b/>
        </w:rPr>
        <w:t>.3</w:t>
      </w:r>
      <w:r w:rsidRPr="00247DC5">
        <w:rPr>
          <w:rFonts w:ascii="Arial" w:hAnsi="Arial" w:cs="Arial"/>
          <w:b/>
        </w:rPr>
        <w:t>00</w:t>
      </w:r>
      <w:r>
        <w:rPr>
          <w:rFonts w:ascii="Arial" w:hAnsi="Arial" w:cs="Arial"/>
          <w:b/>
        </w:rPr>
        <w:t xml:space="preserve">, </w:t>
      </w:r>
      <w:r w:rsidRPr="00247DC5">
        <w:rPr>
          <w:rFonts w:ascii="Arial" w:hAnsi="Arial" w:cs="Arial"/>
        </w:rPr>
        <w:t>lo que nos da</w:t>
      </w:r>
      <w:r>
        <w:rPr>
          <w:rFonts w:ascii="Arial" w:hAnsi="Arial" w:cs="Arial"/>
        </w:rPr>
        <w:t xml:space="preserve"> un costo total por nómina de </w:t>
      </w:r>
      <w:r w:rsidRPr="00474225">
        <w:rPr>
          <w:rFonts w:ascii="Arial" w:hAnsi="Arial" w:cs="Arial"/>
          <w:b/>
        </w:rPr>
        <w:t>$1</w:t>
      </w:r>
      <w:r>
        <w:rPr>
          <w:rFonts w:ascii="Arial" w:hAnsi="Arial" w:cs="Arial"/>
          <w:b/>
        </w:rPr>
        <w:t>6.80</w:t>
      </w:r>
      <w:r w:rsidRPr="00474225">
        <w:rPr>
          <w:rFonts w:ascii="Arial" w:hAnsi="Arial" w:cs="Arial"/>
          <w:b/>
        </w:rPr>
        <w:t>0</w:t>
      </w:r>
      <w:r>
        <w:rPr>
          <w:rFonts w:ascii="Arial" w:hAnsi="Arial" w:cs="Arial"/>
        </w:rPr>
        <w:t xml:space="preserve"> para esta sucursal. </w:t>
      </w:r>
    </w:p>
    <w:p w:rsidR="004E0131" w:rsidRDefault="004E0131" w:rsidP="004E0131">
      <w:pPr>
        <w:tabs>
          <w:tab w:val="left" w:pos="1080"/>
        </w:tabs>
        <w:spacing w:line="480" w:lineRule="auto"/>
        <w:ind w:left="1134"/>
        <w:jc w:val="both"/>
        <w:rPr>
          <w:rFonts w:ascii="Arial" w:hAnsi="Arial" w:cs="Arial"/>
        </w:rPr>
      </w:pPr>
      <w:r>
        <w:rPr>
          <w:rFonts w:ascii="Arial" w:hAnsi="Arial" w:cs="Arial"/>
        </w:rPr>
        <w:lastRenderedPageBreak/>
        <w:t xml:space="preserve">En cuanto a la comisión por venta se debe tener en cuenta que se logra sólo en meses de temporada, por ejemplo: en temporada playera se logra superar esa meta en las áreas de </w:t>
      </w:r>
      <w:r w:rsidRPr="00457D5E">
        <w:rPr>
          <w:rFonts w:ascii="Arial" w:hAnsi="Arial" w:cs="Arial"/>
          <w:i/>
        </w:rPr>
        <w:t xml:space="preserve">Damas </w:t>
      </w:r>
      <w:r>
        <w:rPr>
          <w:rFonts w:ascii="Arial" w:hAnsi="Arial" w:cs="Arial"/>
          <w:i/>
        </w:rPr>
        <w:t xml:space="preserve">y Caballeros Contemporáneos </w:t>
      </w:r>
      <w:r>
        <w:rPr>
          <w:rFonts w:ascii="Arial" w:hAnsi="Arial" w:cs="Arial"/>
        </w:rPr>
        <w:t xml:space="preserve">en las cuales laboran 6 y 4 vendedoras, 3 y 2 cajeras respectivamente, el valor de comisión está fijado en </w:t>
      </w:r>
      <w:r w:rsidRPr="00457D5E">
        <w:rPr>
          <w:rFonts w:ascii="Arial" w:hAnsi="Arial" w:cs="Arial"/>
          <w:b/>
        </w:rPr>
        <w:t>$1</w:t>
      </w:r>
      <w:r>
        <w:rPr>
          <w:rFonts w:ascii="Arial" w:hAnsi="Arial" w:cs="Arial"/>
          <w:b/>
        </w:rPr>
        <w:t>.</w:t>
      </w:r>
      <w:r w:rsidRPr="00457D5E">
        <w:rPr>
          <w:rFonts w:ascii="Arial" w:hAnsi="Arial" w:cs="Arial"/>
          <w:b/>
        </w:rPr>
        <w:t>000</w:t>
      </w:r>
      <w:r>
        <w:rPr>
          <w:rFonts w:ascii="Arial" w:hAnsi="Arial" w:cs="Arial"/>
        </w:rPr>
        <w:t xml:space="preserve"> por área. Es decir, si en damas contemporáneas laboran 9 personas ese valor se divide entre ellas, lo que representaría </w:t>
      </w:r>
      <w:r w:rsidRPr="00EE4988">
        <w:rPr>
          <w:rFonts w:ascii="Arial" w:hAnsi="Arial" w:cs="Arial"/>
          <w:b/>
        </w:rPr>
        <w:t>$</w:t>
      </w:r>
      <w:r>
        <w:rPr>
          <w:rFonts w:ascii="Arial" w:hAnsi="Arial" w:cs="Arial"/>
          <w:b/>
        </w:rPr>
        <w:t xml:space="preserve">111,11 </w:t>
      </w:r>
      <w:r>
        <w:rPr>
          <w:rFonts w:ascii="Arial" w:hAnsi="Arial" w:cs="Arial"/>
        </w:rPr>
        <w:t xml:space="preserve">para cada una, y para las vendedoras del área de caballeros contemporáneas representaría </w:t>
      </w:r>
      <w:r w:rsidRPr="00EE4988">
        <w:rPr>
          <w:rFonts w:ascii="Arial" w:hAnsi="Arial" w:cs="Arial"/>
          <w:b/>
        </w:rPr>
        <w:t>$</w:t>
      </w:r>
      <w:r>
        <w:rPr>
          <w:rFonts w:ascii="Arial" w:hAnsi="Arial" w:cs="Arial"/>
          <w:b/>
        </w:rPr>
        <w:t>166,67</w:t>
      </w:r>
      <w:r>
        <w:rPr>
          <w:rFonts w:ascii="Arial" w:hAnsi="Arial" w:cs="Arial"/>
        </w:rPr>
        <w:t xml:space="preserve"> para cada una, adicional a su salario mensual.</w:t>
      </w:r>
    </w:p>
    <w:p w:rsidR="004E0131" w:rsidRDefault="004E0131" w:rsidP="004E0131">
      <w:pPr>
        <w:tabs>
          <w:tab w:val="left" w:pos="1080"/>
        </w:tabs>
        <w:spacing w:line="480" w:lineRule="auto"/>
        <w:ind w:left="1134"/>
        <w:jc w:val="both"/>
        <w:rPr>
          <w:rFonts w:ascii="Arial" w:hAnsi="Arial" w:cs="Arial"/>
        </w:rPr>
      </w:pPr>
    </w:p>
    <w:p w:rsidR="004E0131" w:rsidRDefault="004E0131" w:rsidP="004E0131">
      <w:pPr>
        <w:tabs>
          <w:tab w:val="left" w:pos="1080"/>
        </w:tabs>
        <w:spacing w:line="480" w:lineRule="auto"/>
        <w:ind w:left="1134"/>
        <w:jc w:val="both"/>
        <w:rPr>
          <w:rFonts w:ascii="Arial" w:hAnsi="Arial" w:cs="Arial"/>
        </w:rPr>
      </w:pPr>
      <w:r>
        <w:rPr>
          <w:rFonts w:ascii="Arial" w:hAnsi="Arial" w:cs="Arial"/>
        </w:rPr>
        <w:t>Incluyendo éstos valores al costo total por nómina por meses temporada (febrero y diciembre) y a los meses restantes, se presenta la siguiente tabla.</w:t>
      </w:r>
    </w:p>
    <w:p w:rsidR="004E0131" w:rsidRDefault="004E0131" w:rsidP="004E0131">
      <w:pPr>
        <w:pStyle w:val="Tabla2"/>
      </w:pPr>
      <w:bookmarkStart w:id="584" w:name="_Toc353135059"/>
      <w:bookmarkStart w:id="585" w:name="_Toc355556846"/>
      <w:r w:rsidRPr="00F443D8">
        <w:t>TABLA</w:t>
      </w:r>
      <w:r>
        <w:t xml:space="preserve"> XCVI</w:t>
      </w:r>
      <w:r w:rsidR="00B650D1">
        <w:t>I</w:t>
      </w:r>
      <w:r>
        <w:t>: Costo de Nómina Detallado</w:t>
      </w:r>
      <w:bookmarkEnd w:id="584"/>
      <w:bookmarkEnd w:id="585"/>
    </w:p>
    <w:p w:rsidR="004E0131" w:rsidRPr="009A7F0F" w:rsidRDefault="004E0131" w:rsidP="004E0131"/>
    <w:tbl>
      <w:tblPr>
        <w:tblW w:w="0" w:type="auto"/>
        <w:jc w:val="right"/>
        <w:tblLook w:val="04A0" w:firstRow="1" w:lastRow="0" w:firstColumn="1" w:lastColumn="0" w:noHBand="0" w:noVBand="1"/>
      </w:tblPr>
      <w:tblGrid>
        <w:gridCol w:w="1389"/>
        <w:gridCol w:w="2209"/>
        <w:gridCol w:w="2047"/>
        <w:gridCol w:w="1576"/>
      </w:tblGrid>
      <w:tr w:rsidR="004E0131" w:rsidRPr="00D56462" w:rsidTr="00254AC1">
        <w:trPr>
          <w:trHeight w:val="615"/>
          <w:jc w:val="right"/>
        </w:trPr>
        <w:tc>
          <w:tcPr>
            <w:tcW w:w="0" w:type="auto"/>
            <w:tcBorders>
              <w:right w:val="single" w:sz="8" w:space="0" w:color="4F81BD" w:themeColor="accent1"/>
            </w:tcBorders>
            <w:shd w:val="clear" w:color="auto" w:fill="C6D9F1" w:themeFill="text2" w:themeFillTint="33"/>
            <w:noWrap/>
            <w:vAlign w:val="center"/>
            <w:hideMark/>
          </w:tcPr>
          <w:p w:rsidR="004E0131" w:rsidRPr="00D56462" w:rsidRDefault="004E0131" w:rsidP="00254AC1">
            <w:pPr>
              <w:jc w:val="center"/>
              <w:rPr>
                <w:rFonts w:ascii="Calibri" w:hAnsi="Calibri" w:cs="Calibri"/>
              </w:rPr>
            </w:pPr>
          </w:p>
        </w:tc>
        <w:tc>
          <w:tcPr>
            <w:tcW w:w="0" w:type="auto"/>
            <w:tcBorders>
              <w:left w:val="single" w:sz="8" w:space="0" w:color="4F81BD" w:themeColor="accent1"/>
              <w:right w:val="single" w:sz="8" w:space="0" w:color="4F81BD" w:themeColor="accent1"/>
            </w:tcBorders>
            <w:shd w:val="clear" w:color="auto" w:fill="C6D9F1" w:themeFill="text2" w:themeFillTint="33"/>
            <w:vAlign w:val="center"/>
            <w:hideMark/>
          </w:tcPr>
          <w:p w:rsidR="004E0131" w:rsidRPr="00D56462" w:rsidRDefault="004E0131" w:rsidP="00254AC1">
            <w:pPr>
              <w:jc w:val="center"/>
              <w:rPr>
                <w:rFonts w:ascii="Calibri" w:hAnsi="Calibri" w:cs="Calibri"/>
              </w:rPr>
            </w:pPr>
            <w:r w:rsidRPr="00D56462">
              <w:rPr>
                <w:rFonts w:ascii="Calibri" w:hAnsi="Calibri" w:cs="Calibri"/>
              </w:rPr>
              <w:t>MESES TEMPORADA</w:t>
            </w:r>
          </w:p>
        </w:tc>
        <w:tc>
          <w:tcPr>
            <w:tcW w:w="0" w:type="auto"/>
            <w:tcBorders>
              <w:left w:val="single" w:sz="8" w:space="0" w:color="4F81BD" w:themeColor="accent1"/>
              <w:right w:val="single" w:sz="8" w:space="0" w:color="4F81BD" w:themeColor="accent1"/>
            </w:tcBorders>
            <w:shd w:val="clear" w:color="auto" w:fill="C6D9F1" w:themeFill="text2" w:themeFillTint="33"/>
            <w:vAlign w:val="center"/>
            <w:hideMark/>
          </w:tcPr>
          <w:p w:rsidR="004E0131" w:rsidRPr="00D56462" w:rsidRDefault="004E0131" w:rsidP="00254AC1">
            <w:pPr>
              <w:jc w:val="center"/>
              <w:rPr>
                <w:rFonts w:ascii="Calibri" w:hAnsi="Calibri" w:cs="Calibri"/>
              </w:rPr>
            </w:pPr>
            <w:r w:rsidRPr="00D56462">
              <w:rPr>
                <w:rFonts w:ascii="Calibri" w:hAnsi="Calibri" w:cs="Calibri"/>
              </w:rPr>
              <w:t>MESES NORMALES</w:t>
            </w:r>
          </w:p>
        </w:tc>
        <w:tc>
          <w:tcPr>
            <w:tcW w:w="0" w:type="auto"/>
            <w:tcBorders>
              <w:left w:val="single" w:sz="8" w:space="0" w:color="4F81BD" w:themeColor="accent1"/>
            </w:tcBorders>
            <w:shd w:val="clear" w:color="auto" w:fill="C6D9F1" w:themeFill="text2" w:themeFillTint="33"/>
            <w:vAlign w:val="center"/>
            <w:hideMark/>
          </w:tcPr>
          <w:p w:rsidR="004E0131" w:rsidRPr="00D56462" w:rsidRDefault="004E0131" w:rsidP="00254AC1">
            <w:pPr>
              <w:jc w:val="center"/>
              <w:rPr>
                <w:rFonts w:ascii="Calibri" w:hAnsi="Calibri" w:cs="Calibri"/>
              </w:rPr>
            </w:pPr>
            <w:r w:rsidRPr="00D56462">
              <w:rPr>
                <w:rFonts w:ascii="Calibri" w:hAnsi="Calibri" w:cs="Calibri"/>
              </w:rPr>
              <w:t>COSTO TOTAL</w:t>
            </w:r>
          </w:p>
        </w:tc>
      </w:tr>
      <w:tr w:rsidR="004E0131" w:rsidRPr="00D56462" w:rsidTr="00254AC1">
        <w:trPr>
          <w:trHeight w:val="406"/>
          <w:jc w:val="right"/>
        </w:trPr>
        <w:tc>
          <w:tcPr>
            <w:tcW w:w="0" w:type="auto"/>
            <w:tcBorders>
              <w:top w:val="single" w:sz="8" w:space="0" w:color="4F81BD" w:themeColor="accent1"/>
              <w:bottom w:val="nil"/>
              <w:right w:val="single" w:sz="8" w:space="0" w:color="4F81BD" w:themeColor="accent1"/>
            </w:tcBorders>
            <w:shd w:val="clear" w:color="auto" w:fill="auto"/>
            <w:noWrap/>
            <w:vAlign w:val="center"/>
            <w:hideMark/>
          </w:tcPr>
          <w:p w:rsidR="004E0131" w:rsidRPr="00D56462" w:rsidRDefault="004E0131" w:rsidP="00254AC1">
            <w:pPr>
              <w:rPr>
                <w:rFonts w:ascii="Calibri" w:hAnsi="Calibri" w:cs="Calibri"/>
              </w:rPr>
            </w:pPr>
            <w:r w:rsidRPr="00D56462">
              <w:rPr>
                <w:rFonts w:ascii="Calibri" w:hAnsi="Calibri" w:cs="Calibri"/>
              </w:rPr>
              <w:t>Vendedoras</w:t>
            </w:r>
          </w:p>
        </w:tc>
        <w:tc>
          <w:tcPr>
            <w:tcW w:w="0" w:type="auto"/>
            <w:tcBorders>
              <w:top w:val="single" w:sz="8" w:space="0" w:color="4F81BD" w:themeColor="accent1"/>
              <w:left w:val="single" w:sz="8" w:space="0" w:color="4F81BD" w:themeColor="accent1"/>
              <w:bottom w:val="nil"/>
              <w:right w:val="single" w:sz="8" w:space="0" w:color="4F81BD" w:themeColor="accent1"/>
            </w:tcBorders>
            <w:shd w:val="clear" w:color="auto" w:fill="auto"/>
            <w:noWrap/>
            <w:vAlign w:val="center"/>
            <w:hideMark/>
          </w:tcPr>
          <w:p w:rsidR="004E0131" w:rsidRPr="00D56462" w:rsidRDefault="004E0131" w:rsidP="00254AC1">
            <w:pPr>
              <w:jc w:val="center"/>
              <w:rPr>
                <w:rFonts w:ascii="Calibri" w:hAnsi="Calibri" w:cs="Calibri"/>
              </w:rPr>
            </w:pPr>
            <w:r w:rsidRPr="00D56462">
              <w:rPr>
                <w:rFonts w:ascii="Calibri" w:hAnsi="Calibri" w:cs="Calibri"/>
              </w:rPr>
              <w:t xml:space="preserve">$  </w:t>
            </w:r>
            <w:r>
              <w:rPr>
                <w:rFonts w:ascii="Calibri" w:hAnsi="Calibri" w:cs="Calibri"/>
              </w:rPr>
              <w:t>35</w:t>
            </w:r>
            <w:r w:rsidRPr="00D56462">
              <w:rPr>
                <w:rFonts w:ascii="Calibri" w:hAnsi="Calibri" w:cs="Calibri"/>
              </w:rPr>
              <w:t>.0</w:t>
            </w:r>
            <w:r>
              <w:rPr>
                <w:rFonts w:ascii="Calibri" w:hAnsi="Calibri" w:cs="Calibri"/>
              </w:rPr>
              <w:t>9</w:t>
            </w:r>
            <w:r w:rsidRPr="00D56462">
              <w:rPr>
                <w:rFonts w:ascii="Calibri" w:hAnsi="Calibri" w:cs="Calibri"/>
              </w:rPr>
              <w:t>0,</w:t>
            </w:r>
            <w:r>
              <w:rPr>
                <w:rFonts w:ascii="Calibri" w:hAnsi="Calibri" w:cs="Calibri"/>
              </w:rPr>
              <w:t>1</w:t>
            </w:r>
            <w:r w:rsidRPr="00D56462">
              <w:rPr>
                <w:rFonts w:ascii="Calibri" w:hAnsi="Calibri" w:cs="Calibri"/>
              </w:rPr>
              <w:t>0</w:t>
            </w:r>
          </w:p>
        </w:tc>
        <w:tc>
          <w:tcPr>
            <w:tcW w:w="0" w:type="auto"/>
            <w:tcBorders>
              <w:top w:val="single" w:sz="8" w:space="0" w:color="4F81BD" w:themeColor="accent1"/>
              <w:left w:val="single" w:sz="8" w:space="0" w:color="4F81BD" w:themeColor="accent1"/>
              <w:bottom w:val="nil"/>
              <w:right w:val="single" w:sz="8" w:space="0" w:color="4F81BD" w:themeColor="accent1"/>
            </w:tcBorders>
            <w:shd w:val="clear" w:color="auto" w:fill="auto"/>
            <w:noWrap/>
            <w:vAlign w:val="center"/>
            <w:hideMark/>
          </w:tcPr>
          <w:p w:rsidR="004E0131" w:rsidRPr="00D56462" w:rsidRDefault="004E0131" w:rsidP="00254AC1">
            <w:pPr>
              <w:jc w:val="center"/>
              <w:rPr>
                <w:rFonts w:ascii="Calibri" w:hAnsi="Calibri" w:cs="Calibri"/>
              </w:rPr>
            </w:pPr>
            <w:r w:rsidRPr="00D56462">
              <w:rPr>
                <w:rFonts w:ascii="Calibri" w:hAnsi="Calibri" w:cs="Calibri"/>
              </w:rPr>
              <w:t>$  1</w:t>
            </w:r>
            <w:r>
              <w:rPr>
                <w:rFonts w:ascii="Calibri" w:hAnsi="Calibri" w:cs="Calibri"/>
              </w:rPr>
              <w:t>35</w:t>
            </w:r>
            <w:r w:rsidRPr="00D56462">
              <w:rPr>
                <w:rFonts w:ascii="Calibri" w:hAnsi="Calibri" w:cs="Calibri"/>
              </w:rPr>
              <w:t>.</w:t>
            </w:r>
            <w:r>
              <w:rPr>
                <w:rFonts w:ascii="Calibri" w:hAnsi="Calibri" w:cs="Calibri"/>
              </w:rPr>
              <w:t>0</w:t>
            </w:r>
            <w:r w:rsidRPr="00D56462">
              <w:rPr>
                <w:rFonts w:ascii="Calibri" w:hAnsi="Calibri" w:cs="Calibri"/>
              </w:rPr>
              <w:t>00,00</w:t>
            </w:r>
          </w:p>
        </w:tc>
        <w:tc>
          <w:tcPr>
            <w:tcW w:w="0" w:type="auto"/>
            <w:tcBorders>
              <w:top w:val="single" w:sz="8" w:space="0" w:color="4F81BD" w:themeColor="accent1"/>
              <w:left w:val="single" w:sz="8" w:space="0" w:color="4F81BD" w:themeColor="accent1"/>
              <w:bottom w:val="nil"/>
            </w:tcBorders>
            <w:shd w:val="clear" w:color="auto" w:fill="auto"/>
            <w:noWrap/>
            <w:vAlign w:val="center"/>
            <w:hideMark/>
          </w:tcPr>
          <w:p w:rsidR="004E0131" w:rsidRPr="00D56462" w:rsidRDefault="004E0131" w:rsidP="00254AC1">
            <w:pPr>
              <w:jc w:val="center"/>
              <w:rPr>
                <w:rFonts w:ascii="Calibri" w:hAnsi="Calibri" w:cs="Calibri"/>
              </w:rPr>
            </w:pPr>
            <w:r w:rsidRPr="00D56462">
              <w:rPr>
                <w:rFonts w:ascii="Calibri" w:hAnsi="Calibri" w:cs="Calibri"/>
              </w:rPr>
              <w:t>$  1</w:t>
            </w:r>
            <w:r>
              <w:rPr>
                <w:rFonts w:ascii="Calibri" w:hAnsi="Calibri" w:cs="Calibri"/>
              </w:rPr>
              <w:t>70.09</w:t>
            </w:r>
            <w:r w:rsidRPr="00D56462">
              <w:rPr>
                <w:rFonts w:ascii="Calibri" w:hAnsi="Calibri" w:cs="Calibri"/>
              </w:rPr>
              <w:t>0,</w:t>
            </w:r>
            <w:r>
              <w:rPr>
                <w:rFonts w:ascii="Calibri" w:hAnsi="Calibri" w:cs="Calibri"/>
              </w:rPr>
              <w:t>1</w:t>
            </w:r>
            <w:r w:rsidRPr="00D56462">
              <w:rPr>
                <w:rFonts w:ascii="Calibri" w:hAnsi="Calibri" w:cs="Calibri"/>
              </w:rPr>
              <w:t>0</w:t>
            </w:r>
          </w:p>
        </w:tc>
      </w:tr>
      <w:tr w:rsidR="004E0131" w:rsidRPr="00D56462" w:rsidTr="00254AC1">
        <w:trPr>
          <w:trHeight w:val="418"/>
          <w:jc w:val="right"/>
        </w:trPr>
        <w:tc>
          <w:tcPr>
            <w:tcW w:w="0" w:type="auto"/>
            <w:tcBorders>
              <w:top w:val="nil"/>
              <w:bottom w:val="nil"/>
              <w:right w:val="single" w:sz="8" w:space="0" w:color="4F81BD" w:themeColor="accent1"/>
            </w:tcBorders>
            <w:noWrap/>
            <w:vAlign w:val="center"/>
            <w:hideMark/>
          </w:tcPr>
          <w:p w:rsidR="004E0131" w:rsidRPr="00D56462" w:rsidRDefault="004E0131" w:rsidP="00254AC1">
            <w:pPr>
              <w:rPr>
                <w:rFonts w:ascii="Calibri" w:hAnsi="Calibri" w:cs="Calibri"/>
              </w:rPr>
            </w:pPr>
            <w:r w:rsidRPr="00D56462">
              <w:rPr>
                <w:rFonts w:ascii="Calibri" w:hAnsi="Calibri" w:cs="Calibri"/>
              </w:rPr>
              <w:t>Cajeras</w:t>
            </w:r>
          </w:p>
        </w:tc>
        <w:tc>
          <w:tcPr>
            <w:tcW w:w="0" w:type="auto"/>
            <w:tcBorders>
              <w:top w:val="nil"/>
              <w:left w:val="single" w:sz="8" w:space="0" w:color="4F81BD" w:themeColor="accent1"/>
              <w:bottom w:val="nil"/>
              <w:right w:val="single" w:sz="8" w:space="0" w:color="4F81BD" w:themeColor="accent1"/>
            </w:tcBorders>
            <w:noWrap/>
            <w:vAlign w:val="center"/>
            <w:hideMark/>
          </w:tcPr>
          <w:p w:rsidR="004E0131" w:rsidRPr="00D56462" w:rsidRDefault="004E0131" w:rsidP="00254AC1">
            <w:pPr>
              <w:jc w:val="center"/>
              <w:rPr>
                <w:rFonts w:ascii="Calibri" w:hAnsi="Calibri" w:cs="Calibri"/>
              </w:rPr>
            </w:pPr>
            <w:r>
              <w:rPr>
                <w:rFonts w:ascii="Calibri" w:hAnsi="Calibri" w:cs="Calibri"/>
              </w:rPr>
              <w:t xml:space="preserve">  </w:t>
            </w:r>
            <w:r w:rsidRPr="00D56462">
              <w:rPr>
                <w:rFonts w:ascii="Calibri" w:hAnsi="Calibri" w:cs="Calibri"/>
              </w:rPr>
              <w:t xml:space="preserve">$  </w:t>
            </w:r>
            <w:r>
              <w:rPr>
                <w:rFonts w:ascii="Calibri" w:hAnsi="Calibri" w:cs="Calibri"/>
              </w:rPr>
              <w:t>7</w:t>
            </w:r>
            <w:r w:rsidRPr="00D56462">
              <w:rPr>
                <w:rFonts w:ascii="Calibri" w:hAnsi="Calibri" w:cs="Calibri"/>
              </w:rPr>
              <w:t>.</w:t>
            </w:r>
            <w:r>
              <w:rPr>
                <w:rFonts w:ascii="Calibri" w:hAnsi="Calibri" w:cs="Calibri"/>
              </w:rPr>
              <w:t>797</w:t>
            </w:r>
            <w:r w:rsidRPr="00D56462">
              <w:rPr>
                <w:rFonts w:ascii="Calibri" w:hAnsi="Calibri" w:cs="Calibri"/>
              </w:rPr>
              <w:t>,</w:t>
            </w:r>
            <w:r>
              <w:rPr>
                <w:rFonts w:ascii="Calibri" w:hAnsi="Calibri" w:cs="Calibri"/>
              </w:rPr>
              <w:t>8</w:t>
            </w:r>
            <w:r w:rsidRPr="00D56462">
              <w:rPr>
                <w:rFonts w:ascii="Calibri" w:hAnsi="Calibri" w:cs="Calibri"/>
              </w:rPr>
              <w:t>0</w:t>
            </w:r>
          </w:p>
        </w:tc>
        <w:tc>
          <w:tcPr>
            <w:tcW w:w="0" w:type="auto"/>
            <w:tcBorders>
              <w:top w:val="nil"/>
              <w:left w:val="single" w:sz="8" w:space="0" w:color="4F81BD" w:themeColor="accent1"/>
              <w:bottom w:val="nil"/>
              <w:right w:val="single" w:sz="8" w:space="0" w:color="4F81BD" w:themeColor="accent1"/>
            </w:tcBorders>
            <w:noWrap/>
            <w:vAlign w:val="center"/>
            <w:hideMark/>
          </w:tcPr>
          <w:p w:rsidR="004E0131" w:rsidRPr="00D56462" w:rsidRDefault="004E0131" w:rsidP="00254AC1">
            <w:pPr>
              <w:jc w:val="center"/>
              <w:rPr>
                <w:rFonts w:ascii="Calibri" w:hAnsi="Calibri" w:cs="Calibri"/>
              </w:rPr>
            </w:pPr>
            <w:r w:rsidRPr="00D56462">
              <w:rPr>
                <w:rFonts w:ascii="Calibri" w:hAnsi="Calibri" w:cs="Calibri"/>
              </w:rPr>
              <w:t>$    3</w:t>
            </w:r>
            <w:r>
              <w:rPr>
                <w:rFonts w:ascii="Calibri" w:hAnsi="Calibri" w:cs="Calibri"/>
              </w:rPr>
              <w:t>3</w:t>
            </w:r>
            <w:r w:rsidRPr="00D56462">
              <w:rPr>
                <w:rFonts w:ascii="Calibri" w:hAnsi="Calibri" w:cs="Calibri"/>
              </w:rPr>
              <w:t>.000,00</w:t>
            </w:r>
          </w:p>
        </w:tc>
        <w:tc>
          <w:tcPr>
            <w:tcW w:w="0" w:type="auto"/>
            <w:tcBorders>
              <w:top w:val="nil"/>
              <w:left w:val="single" w:sz="8" w:space="0" w:color="4F81BD" w:themeColor="accent1"/>
              <w:bottom w:val="nil"/>
            </w:tcBorders>
            <w:noWrap/>
            <w:vAlign w:val="center"/>
            <w:hideMark/>
          </w:tcPr>
          <w:p w:rsidR="004E0131" w:rsidRPr="00D56462" w:rsidRDefault="004E0131" w:rsidP="00254AC1">
            <w:pPr>
              <w:jc w:val="center"/>
              <w:rPr>
                <w:rFonts w:ascii="Calibri" w:hAnsi="Calibri" w:cs="Calibri"/>
              </w:rPr>
            </w:pPr>
            <w:r w:rsidRPr="00D56462">
              <w:rPr>
                <w:rFonts w:ascii="Calibri" w:hAnsi="Calibri" w:cs="Calibri"/>
              </w:rPr>
              <w:t xml:space="preserve">$    </w:t>
            </w:r>
            <w:r>
              <w:rPr>
                <w:rFonts w:ascii="Calibri" w:hAnsi="Calibri" w:cs="Calibri"/>
              </w:rPr>
              <w:t>40</w:t>
            </w:r>
            <w:r w:rsidRPr="00D56462">
              <w:rPr>
                <w:rFonts w:ascii="Calibri" w:hAnsi="Calibri" w:cs="Calibri"/>
              </w:rPr>
              <w:t>.</w:t>
            </w:r>
            <w:r>
              <w:rPr>
                <w:rFonts w:ascii="Calibri" w:hAnsi="Calibri" w:cs="Calibri"/>
              </w:rPr>
              <w:t>797</w:t>
            </w:r>
            <w:r w:rsidRPr="00D56462">
              <w:rPr>
                <w:rFonts w:ascii="Calibri" w:hAnsi="Calibri" w:cs="Calibri"/>
              </w:rPr>
              <w:t>,</w:t>
            </w:r>
            <w:r>
              <w:rPr>
                <w:rFonts w:ascii="Calibri" w:hAnsi="Calibri" w:cs="Calibri"/>
              </w:rPr>
              <w:t>8</w:t>
            </w:r>
            <w:r w:rsidRPr="00D56462">
              <w:rPr>
                <w:rFonts w:ascii="Calibri" w:hAnsi="Calibri" w:cs="Calibri"/>
              </w:rPr>
              <w:t>0</w:t>
            </w:r>
          </w:p>
        </w:tc>
      </w:tr>
      <w:tr w:rsidR="004E0131" w:rsidRPr="00D56462" w:rsidTr="00254AC1">
        <w:trPr>
          <w:trHeight w:val="438"/>
          <w:jc w:val="right"/>
        </w:trPr>
        <w:tc>
          <w:tcPr>
            <w:tcW w:w="0" w:type="auto"/>
            <w:tcBorders>
              <w:top w:val="nil"/>
              <w:bottom w:val="single" w:sz="8" w:space="0" w:color="4F81BD" w:themeColor="accent1"/>
              <w:right w:val="single" w:sz="8" w:space="0" w:color="4F81BD" w:themeColor="accent1"/>
            </w:tcBorders>
            <w:shd w:val="clear" w:color="auto" w:fill="C6D9F1" w:themeFill="text2" w:themeFillTint="33"/>
            <w:noWrap/>
            <w:vAlign w:val="center"/>
            <w:hideMark/>
          </w:tcPr>
          <w:p w:rsidR="004E0131" w:rsidRPr="00D56462" w:rsidRDefault="004E0131" w:rsidP="00254AC1">
            <w:pPr>
              <w:rPr>
                <w:rFonts w:ascii="Calibri" w:hAnsi="Calibri" w:cs="Calibri"/>
              </w:rPr>
            </w:pPr>
            <w:r w:rsidRPr="00D56462">
              <w:rPr>
                <w:rFonts w:ascii="Calibri" w:hAnsi="Calibri" w:cs="Calibri"/>
              </w:rPr>
              <w:t>Total</w:t>
            </w:r>
          </w:p>
        </w:tc>
        <w:tc>
          <w:tcPr>
            <w:tcW w:w="0" w:type="auto"/>
            <w:tcBorders>
              <w:top w:val="nil"/>
              <w:left w:val="single" w:sz="8" w:space="0" w:color="4F81BD" w:themeColor="accent1"/>
              <w:bottom w:val="single" w:sz="8" w:space="0" w:color="4F81BD" w:themeColor="accent1"/>
              <w:right w:val="single" w:sz="8" w:space="0" w:color="4F81BD" w:themeColor="accent1"/>
            </w:tcBorders>
            <w:shd w:val="clear" w:color="auto" w:fill="C6D9F1" w:themeFill="text2" w:themeFillTint="33"/>
            <w:noWrap/>
            <w:vAlign w:val="center"/>
            <w:hideMark/>
          </w:tcPr>
          <w:p w:rsidR="004E0131" w:rsidRPr="002D549A" w:rsidRDefault="004E0131" w:rsidP="00254AC1">
            <w:pPr>
              <w:jc w:val="center"/>
              <w:rPr>
                <w:rFonts w:ascii="Calibri" w:hAnsi="Calibri" w:cs="Calibri"/>
              </w:rPr>
            </w:pPr>
            <w:r w:rsidRPr="002D549A">
              <w:rPr>
                <w:rFonts w:ascii="Calibri" w:hAnsi="Calibri" w:cs="Calibri"/>
              </w:rPr>
              <w:t xml:space="preserve">$   </w:t>
            </w:r>
            <w:r>
              <w:rPr>
                <w:rFonts w:ascii="Calibri" w:hAnsi="Calibri" w:cs="Calibri"/>
              </w:rPr>
              <w:t>42</w:t>
            </w:r>
            <w:r w:rsidRPr="002D549A">
              <w:rPr>
                <w:rFonts w:ascii="Calibri" w:hAnsi="Calibri" w:cs="Calibri"/>
              </w:rPr>
              <w:t>.</w:t>
            </w:r>
            <w:r>
              <w:rPr>
                <w:rFonts w:ascii="Calibri" w:hAnsi="Calibri" w:cs="Calibri"/>
              </w:rPr>
              <w:t>887</w:t>
            </w:r>
            <w:r w:rsidRPr="002D549A">
              <w:rPr>
                <w:rFonts w:ascii="Calibri" w:hAnsi="Calibri" w:cs="Calibri"/>
              </w:rPr>
              <w:t>,</w:t>
            </w:r>
            <w:r>
              <w:rPr>
                <w:rFonts w:ascii="Calibri" w:hAnsi="Calibri" w:cs="Calibri"/>
              </w:rPr>
              <w:t>9</w:t>
            </w:r>
            <w:r w:rsidRPr="002D549A">
              <w:rPr>
                <w:rFonts w:ascii="Calibri" w:hAnsi="Calibri" w:cs="Calibri"/>
              </w:rPr>
              <w:t>0</w:t>
            </w:r>
          </w:p>
        </w:tc>
        <w:tc>
          <w:tcPr>
            <w:tcW w:w="0" w:type="auto"/>
            <w:tcBorders>
              <w:top w:val="nil"/>
              <w:left w:val="single" w:sz="8" w:space="0" w:color="4F81BD" w:themeColor="accent1"/>
              <w:bottom w:val="single" w:sz="8" w:space="0" w:color="4F81BD" w:themeColor="accent1"/>
              <w:right w:val="single" w:sz="8" w:space="0" w:color="4F81BD" w:themeColor="accent1"/>
            </w:tcBorders>
            <w:shd w:val="clear" w:color="auto" w:fill="C6D9F1" w:themeFill="text2" w:themeFillTint="33"/>
            <w:noWrap/>
            <w:vAlign w:val="center"/>
            <w:hideMark/>
          </w:tcPr>
          <w:p w:rsidR="004E0131" w:rsidRPr="002D549A" w:rsidRDefault="004E0131" w:rsidP="00254AC1">
            <w:pPr>
              <w:jc w:val="center"/>
              <w:rPr>
                <w:rFonts w:ascii="Calibri" w:hAnsi="Calibri" w:cs="Calibri"/>
              </w:rPr>
            </w:pPr>
            <w:r>
              <w:rPr>
                <w:rFonts w:ascii="Calibri" w:hAnsi="Calibri" w:cs="Calibri"/>
              </w:rPr>
              <w:t>$  168</w:t>
            </w:r>
            <w:r w:rsidRPr="002D549A">
              <w:rPr>
                <w:rFonts w:ascii="Calibri" w:hAnsi="Calibri" w:cs="Calibri"/>
              </w:rPr>
              <w:t>.</w:t>
            </w:r>
            <w:r>
              <w:rPr>
                <w:rFonts w:ascii="Calibri" w:hAnsi="Calibri" w:cs="Calibri"/>
              </w:rPr>
              <w:t>0</w:t>
            </w:r>
            <w:r w:rsidRPr="002D549A">
              <w:rPr>
                <w:rFonts w:ascii="Calibri" w:hAnsi="Calibri" w:cs="Calibri"/>
              </w:rPr>
              <w:t>00,00</w:t>
            </w:r>
          </w:p>
        </w:tc>
        <w:tc>
          <w:tcPr>
            <w:tcW w:w="0" w:type="auto"/>
            <w:tcBorders>
              <w:top w:val="nil"/>
              <w:left w:val="single" w:sz="8" w:space="0" w:color="4F81BD" w:themeColor="accent1"/>
              <w:bottom w:val="single" w:sz="8" w:space="0" w:color="4F81BD" w:themeColor="accent1"/>
            </w:tcBorders>
            <w:shd w:val="clear" w:color="auto" w:fill="C6D9F1" w:themeFill="text2" w:themeFillTint="33"/>
            <w:noWrap/>
            <w:vAlign w:val="center"/>
            <w:hideMark/>
          </w:tcPr>
          <w:p w:rsidR="004E0131" w:rsidRPr="00D56462" w:rsidRDefault="004E0131" w:rsidP="00254AC1">
            <w:pPr>
              <w:jc w:val="center"/>
              <w:rPr>
                <w:rFonts w:ascii="Calibri" w:hAnsi="Calibri" w:cs="Calibri"/>
              </w:rPr>
            </w:pPr>
            <w:r w:rsidRPr="00D56462">
              <w:rPr>
                <w:rFonts w:ascii="Calibri" w:hAnsi="Calibri" w:cs="Calibri"/>
              </w:rPr>
              <w:t xml:space="preserve">$  </w:t>
            </w:r>
            <w:r>
              <w:rPr>
                <w:rFonts w:ascii="Calibri" w:hAnsi="Calibri" w:cs="Calibri"/>
              </w:rPr>
              <w:t>210</w:t>
            </w:r>
            <w:r w:rsidRPr="00D56462">
              <w:rPr>
                <w:rFonts w:ascii="Calibri" w:hAnsi="Calibri" w:cs="Calibri"/>
              </w:rPr>
              <w:t>.</w:t>
            </w:r>
            <w:r>
              <w:rPr>
                <w:rFonts w:ascii="Calibri" w:hAnsi="Calibri" w:cs="Calibri"/>
              </w:rPr>
              <w:t>887</w:t>
            </w:r>
            <w:r w:rsidRPr="00D56462">
              <w:rPr>
                <w:rFonts w:ascii="Calibri" w:hAnsi="Calibri" w:cs="Calibri"/>
              </w:rPr>
              <w:t>,</w:t>
            </w:r>
            <w:r>
              <w:rPr>
                <w:rFonts w:ascii="Calibri" w:hAnsi="Calibri" w:cs="Calibri"/>
              </w:rPr>
              <w:t>9</w:t>
            </w:r>
            <w:r w:rsidRPr="00D56462">
              <w:rPr>
                <w:rFonts w:ascii="Calibri" w:hAnsi="Calibri" w:cs="Calibri"/>
              </w:rPr>
              <w:t>0</w:t>
            </w:r>
          </w:p>
        </w:tc>
      </w:tr>
    </w:tbl>
    <w:p w:rsidR="0062486E" w:rsidRDefault="0062486E" w:rsidP="004E0131">
      <w:pPr>
        <w:spacing w:line="276" w:lineRule="auto"/>
        <w:ind w:firstLine="708"/>
        <w:jc w:val="both"/>
        <w:rPr>
          <w:rFonts w:ascii="Arial" w:hAnsi="Arial" w:cs="Arial"/>
          <w:i/>
          <w:iCs/>
        </w:rPr>
      </w:pPr>
      <w:r>
        <w:rPr>
          <w:rFonts w:ascii="Arial" w:hAnsi="Arial" w:cs="Arial"/>
          <w:i/>
          <w:iCs/>
        </w:rPr>
        <w:t xml:space="preserve">          Elaborado por: Shigla, G.; Pacheco, E.</w:t>
      </w:r>
    </w:p>
    <w:p w:rsidR="004E0131" w:rsidRPr="000D61ED" w:rsidRDefault="004E0131" w:rsidP="004E0131">
      <w:pPr>
        <w:spacing w:line="276" w:lineRule="auto"/>
        <w:ind w:firstLine="708"/>
        <w:jc w:val="both"/>
        <w:rPr>
          <w:rFonts w:ascii="Arial" w:hAnsi="Arial" w:cs="Arial"/>
          <w:i/>
          <w:iCs/>
        </w:rPr>
      </w:pPr>
      <w:r>
        <w:rPr>
          <w:rFonts w:ascii="Arial" w:hAnsi="Arial" w:cs="Arial"/>
          <w:i/>
          <w:iCs/>
        </w:rPr>
        <w:t xml:space="preserve">          Fuente: Tienda Minorista</w:t>
      </w:r>
    </w:p>
    <w:p w:rsidR="004E0131" w:rsidRDefault="004E0131" w:rsidP="004E0131">
      <w:pPr>
        <w:tabs>
          <w:tab w:val="left" w:pos="1080"/>
        </w:tabs>
        <w:spacing w:line="480" w:lineRule="auto"/>
        <w:ind w:left="1134"/>
        <w:jc w:val="both"/>
        <w:rPr>
          <w:rFonts w:ascii="Arial" w:hAnsi="Arial" w:cs="Arial"/>
        </w:rPr>
      </w:pPr>
    </w:p>
    <w:p w:rsidR="004E0131" w:rsidRDefault="004E0131" w:rsidP="004E0131">
      <w:pPr>
        <w:tabs>
          <w:tab w:val="left" w:pos="1080"/>
        </w:tabs>
        <w:spacing w:line="480" w:lineRule="auto"/>
        <w:ind w:left="1134"/>
        <w:jc w:val="both"/>
        <w:rPr>
          <w:rFonts w:ascii="Arial" w:hAnsi="Arial" w:cs="Arial"/>
        </w:rPr>
      </w:pPr>
      <w:r>
        <w:rPr>
          <w:rFonts w:ascii="Arial" w:hAnsi="Arial" w:cs="Arial"/>
        </w:rPr>
        <w:t xml:space="preserve">Observamos que el costo total de nómina anual se eleva a               </w:t>
      </w:r>
      <w:r w:rsidRPr="002F76E0">
        <w:rPr>
          <w:rFonts w:ascii="Arial" w:hAnsi="Arial" w:cs="Arial"/>
          <w:b/>
        </w:rPr>
        <w:t xml:space="preserve">$ </w:t>
      </w:r>
      <w:r>
        <w:rPr>
          <w:rFonts w:ascii="Arial" w:hAnsi="Arial" w:cs="Arial"/>
          <w:b/>
        </w:rPr>
        <w:t>210.887,90</w:t>
      </w:r>
      <w:r>
        <w:rPr>
          <w:rFonts w:ascii="Arial" w:hAnsi="Arial" w:cs="Arial"/>
        </w:rPr>
        <w:t xml:space="preserve"> en promedio, basándose en la implementación de la </w:t>
      </w:r>
      <w:r>
        <w:rPr>
          <w:rFonts w:ascii="Arial" w:hAnsi="Arial" w:cs="Arial"/>
        </w:rPr>
        <w:lastRenderedPageBreak/>
        <w:t>política actual de pago de sueldos y salarios, más el ingreso por comisiones.</w:t>
      </w:r>
    </w:p>
    <w:p w:rsidR="004E0131" w:rsidRDefault="004E0131" w:rsidP="004E0131">
      <w:pPr>
        <w:tabs>
          <w:tab w:val="left" w:pos="1080"/>
        </w:tabs>
        <w:spacing w:line="480" w:lineRule="auto"/>
        <w:ind w:left="1134"/>
        <w:jc w:val="both"/>
        <w:rPr>
          <w:rFonts w:ascii="Arial" w:hAnsi="Arial" w:cs="Arial"/>
        </w:rPr>
      </w:pPr>
    </w:p>
    <w:p w:rsidR="004E0131" w:rsidRPr="00C159D6" w:rsidRDefault="004E0131" w:rsidP="004E0131">
      <w:pPr>
        <w:tabs>
          <w:tab w:val="left" w:pos="1080"/>
        </w:tabs>
        <w:spacing w:line="480" w:lineRule="auto"/>
        <w:ind w:left="1134"/>
        <w:jc w:val="both"/>
        <w:rPr>
          <w:rFonts w:ascii="Arial" w:hAnsi="Arial" w:cs="Arial"/>
          <w:b/>
        </w:rPr>
      </w:pPr>
      <w:r w:rsidRPr="00C159D6">
        <w:rPr>
          <w:rFonts w:ascii="Arial" w:hAnsi="Arial" w:cs="Arial"/>
          <w:b/>
        </w:rPr>
        <w:t>Políticas Modificadas</w:t>
      </w:r>
    </w:p>
    <w:p w:rsidR="004E0131" w:rsidRDefault="004E0131" w:rsidP="004E0131">
      <w:pPr>
        <w:pStyle w:val="Prrafodelista"/>
        <w:numPr>
          <w:ilvl w:val="0"/>
          <w:numId w:val="16"/>
        </w:numPr>
        <w:tabs>
          <w:tab w:val="left" w:pos="1080"/>
        </w:tabs>
        <w:spacing w:line="480" w:lineRule="auto"/>
        <w:jc w:val="both"/>
        <w:rPr>
          <w:rFonts w:ascii="Arial" w:hAnsi="Arial" w:cs="Arial"/>
        </w:rPr>
      </w:pPr>
      <w:r>
        <w:rPr>
          <w:rFonts w:ascii="Arial" w:hAnsi="Arial" w:cs="Arial"/>
        </w:rPr>
        <w:t>El salario mensual por vendedora es de $300.</w:t>
      </w:r>
    </w:p>
    <w:p w:rsidR="004E0131" w:rsidRDefault="004E0131" w:rsidP="004E0131">
      <w:pPr>
        <w:pStyle w:val="Prrafodelista"/>
        <w:numPr>
          <w:ilvl w:val="0"/>
          <w:numId w:val="16"/>
        </w:numPr>
        <w:tabs>
          <w:tab w:val="left" w:pos="1080"/>
        </w:tabs>
        <w:spacing w:line="480" w:lineRule="auto"/>
        <w:jc w:val="both"/>
        <w:rPr>
          <w:rFonts w:ascii="Arial" w:hAnsi="Arial" w:cs="Arial"/>
        </w:rPr>
      </w:pPr>
      <w:r>
        <w:rPr>
          <w:rFonts w:ascii="Arial" w:hAnsi="Arial" w:cs="Arial"/>
        </w:rPr>
        <w:t>El salario mensual por cajera es $330.</w:t>
      </w:r>
    </w:p>
    <w:p w:rsidR="004E0131" w:rsidRDefault="004E0131" w:rsidP="004E0131">
      <w:pPr>
        <w:pStyle w:val="Prrafodelista"/>
        <w:numPr>
          <w:ilvl w:val="0"/>
          <w:numId w:val="16"/>
        </w:numPr>
        <w:tabs>
          <w:tab w:val="left" w:pos="1080"/>
        </w:tabs>
        <w:spacing w:line="480" w:lineRule="auto"/>
        <w:jc w:val="both"/>
        <w:rPr>
          <w:rFonts w:ascii="Arial" w:hAnsi="Arial" w:cs="Arial"/>
        </w:rPr>
      </w:pPr>
      <w:r>
        <w:rPr>
          <w:rFonts w:ascii="Arial" w:hAnsi="Arial" w:cs="Arial"/>
        </w:rPr>
        <w:t>Se deben de cumplir las metas fijadas por mes y por área.</w:t>
      </w:r>
    </w:p>
    <w:p w:rsidR="004E0131" w:rsidRDefault="004E0131" w:rsidP="004E0131">
      <w:pPr>
        <w:pStyle w:val="Prrafodelista"/>
        <w:numPr>
          <w:ilvl w:val="0"/>
          <w:numId w:val="16"/>
        </w:numPr>
        <w:tabs>
          <w:tab w:val="left" w:pos="1080"/>
        </w:tabs>
        <w:spacing w:line="480" w:lineRule="auto"/>
        <w:jc w:val="both"/>
        <w:rPr>
          <w:rFonts w:ascii="Arial" w:hAnsi="Arial" w:cs="Arial"/>
        </w:rPr>
      </w:pPr>
      <w:r>
        <w:rPr>
          <w:rFonts w:ascii="Arial" w:hAnsi="Arial" w:cs="Arial"/>
        </w:rPr>
        <w:t>El pago por comisión de ventas debe ser cuantificado por una calificación bajo monitoreo regular de sus capacidades como vendedora, tal como las variables que se tiene en estudio en éste documento.</w:t>
      </w:r>
    </w:p>
    <w:p w:rsidR="004E0131" w:rsidRDefault="004E0131" w:rsidP="004E0131">
      <w:pPr>
        <w:pStyle w:val="Prrafodelista"/>
        <w:numPr>
          <w:ilvl w:val="0"/>
          <w:numId w:val="16"/>
        </w:numPr>
        <w:tabs>
          <w:tab w:val="left" w:pos="1080"/>
        </w:tabs>
        <w:spacing w:line="480" w:lineRule="auto"/>
        <w:jc w:val="both"/>
        <w:rPr>
          <w:rFonts w:ascii="Arial" w:hAnsi="Arial" w:cs="Arial"/>
        </w:rPr>
      </w:pPr>
      <w:r>
        <w:rPr>
          <w:rFonts w:ascii="Arial" w:hAnsi="Arial" w:cs="Arial"/>
        </w:rPr>
        <w:t>El valor asignado como pago de comisión debe ser cuantificado bajo la proporción establecida en la sección 3.5.1.1 para cada uno de los clústeres.</w:t>
      </w:r>
    </w:p>
    <w:p w:rsidR="004E0131" w:rsidRDefault="004E0131" w:rsidP="004E0131">
      <w:pPr>
        <w:pStyle w:val="Prrafodelista"/>
        <w:tabs>
          <w:tab w:val="left" w:pos="1080"/>
        </w:tabs>
        <w:spacing w:line="480" w:lineRule="auto"/>
        <w:ind w:left="1854"/>
        <w:jc w:val="both"/>
        <w:rPr>
          <w:rFonts w:ascii="Arial" w:hAnsi="Arial" w:cs="Arial"/>
        </w:rPr>
      </w:pPr>
    </w:p>
    <w:p w:rsidR="004E0131" w:rsidRDefault="004E0131" w:rsidP="004E0131">
      <w:pPr>
        <w:tabs>
          <w:tab w:val="left" w:pos="1080"/>
        </w:tabs>
        <w:spacing w:line="480" w:lineRule="auto"/>
        <w:ind w:left="1134"/>
        <w:jc w:val="both"/>
        <w:rPr>
          <w:rFonts w:ascii="Arial" w:hAnsi="Arial" w:cs="Arial"/>
          <w:b/>
          <w:i/>
          <w:u w:val="single"/>
        </w:rPr>
      </w:pPr>
      <w:r w:rsidRPr="00C40878">
        <w:rPr>
          <w:rFonts w:ascii="Arial" w:hAnsi="Arial" w:cs="Arial"/>
          <w:b/>
          <w:i/>
          <w:u w:val="single"/>
        </w:rPr>
        <w:t>Costo de Nómina [Vendedoras</w:t>
      </w:r>
      <w:r>
        <w:rPr>
          <w:rFonts w:ascii="Arial" w:hAnsi="Arial" w:cs="Arial"/>
          <w:b/>
          <w:i/>
          <w:u w:val="single"/>
        </w:rPr>
        <w:t xml:space="preserve"> - Cajeras</w:t>
      </w:r>
      <w:r w:rsidRPr="00C40878">
        <w:rPr>
          <w:rFonts w:ascii="Arial" w:hAnsi="Arial" w:cs="Arial"/>
          <w:b/>
          <w:i/>
          <w:u w:val="single"/>
        </w:rPr>
        <w:t>]</w:t>
      </w:r>
      <w:r>
        <w:rPr>
          <w:rFonts w:ascii="Arial" w:hAnsi="Arial" w:cs="Arial"/>
          <w:b/>
          <w:i/>
          <w:u w:val="single"/>
        </w:rPr>
        <w:t xml:space="preserve"> </w:t>
      </w:r>
    </w:p>
    <w:p w:rsidR="004E0131" w:rsidRDefault="004E0131" w:rsidP="004E0131">
      <w:pPr>
        <w:tabs>
          <w:tab w:val="left" w:pos="1080"/>
        </w:tabs>
        <w:spacing w:line="480" w:lineRule="auto"/>
        <w:ind w:left="1134"/>
        <w:jc w:val="both"/>
        <w:rPr>
          <w:rFonts w:ascii="Arial" w:hAnsi="Arial" w:cs="Arial"/>
          <w:b/>
        </w:rPr>
      </w:pPr>
      <w:r>
        <w:rPr>
          <w:rFonts w:ascii="Arial" w:hAnsi="Arial" w:cs="Arial"/>
        </w:rPr>
        <w:t xml:space="preserve">Teniendo en cuenta que en promedio sólo logran cumplir las metas 3 secciones de la tienda anualmente, tenemos que la comisión máxima por vendedora será </w:t>
      </w:r>
      <w:r w:rsidRPr="002D66DA">
        <w:rPr>
          <w:rFonts w:ascii="Arial" w:hAnsi="Arial" w:cs="Arial"/>
        </w:rPr>
        <w:t>representada</w:t>
      </w:r>
      <w:r>
        <w:rPr>
          <w:rFonts w:ascii="Arial" w:hAnsi="Arial" w:cs="Arial"/>
        </w:rPr>
        <w:t xml:space="preserve"> por el </w:t>
      </w:r>
      <w:r>
        <w:rPr>
          <w:rFonts w:ascii="Arial" w:hAnsi="Arial" w:cs="Arial"/>
          <w:b/>
        </w:rPr>
        <w:t>5</w:t>
      </w:r>
      <w:r w:rsidRPr="006825E5">
        <w:rPr>
          <w:rFonts w:ascii="Arial" w:hAnsi="Arial" w:cs="Arial"/>
          <w:b/>
        </w:rPr>
        <w:t>%</w:t>
      </w:r>
      <w:r>
        <w:rPr>
          <w:rFonts w:ascii="Arial" w:hAnsi="Arial" w:cs="Arial"/>
        </w:rPr>
        <w:t xml:space="preserve"> de la meta mínima que es de </w:t>
      </w:r>
      <w:r>
        <w:rPr>
          <w:rFonts w:ascii="Arial" w:hAnsi="Arial" w:cs="Arial"/>
          <w:b/>
        </w:rPr>
        <w:t>$10.</w:t>
      </w:r>
      <w:r w:rsidRPr="006825E5">
        <w:rPr>
          <w:rFonts w:ascii="Arial" w:hAnsi="Arial" w:cs="Arial"/>
          <w:b/>
        </w:rPr>
        <w:t>000</w:t>
      </w:r>
      <w:r>
        <w:rPr>
          <w:rFonts w:ascii="Arial" w:hAnsi="Arial" w:cs="Arial"/>
          <w:b/>
        </w:rPr>
        <w:t xml:space="preserve">, </w:t>
      </w:r>
      <w:r w:rsidRPr="00003B9B">
        <w:rPr>
          <w:rFonts w:ascii="Arial" w:hAnsi="Arial" w:cs="Arial"/>
        </w:rPr>
        <w:t xml:space="preserve">lo que indica que cada vendedora podrá </w:t>
      </w:r>
      <w:r>
        <w:rPr>
          <w:rFonts w:ascii="Arial" w:hAnsi="Arial" w:cs="Arial"/>
        </w:rPr>
        <w:t xml:space="preserve">tener un adicional máximo de </w:t>
      </w:r>
      <w:r w:rsidRPr="002A685C">
        <w:rPr>
          <w:rFonts w:ascii="Arial" w:hAnsi="Arial" w:cs="Arial"/>
          <w:b/>
        </w:rPr>
        <w:t>$</w:t>
      </w:r>
      <w:r>
        <w:rPr>
          <w:rFonts w:ascii="Arial" w:hAnsi="Arial" w:cs="Arial"/>
          <w:b/>
        </w:rPr>
        <w:t>6</w:t>
      </w:r>
      <w:r w:rsidRPr="002A685C">
        <w:rPr>
          <w:rFonts w:ascii="Arial" w:hAnsi="Arial" w:cs="Arial"/>
          <w:b/>
        </w:rPr>
        <w:t>0</w:t>
      </w:r>
      <w:r>
        <w:rPr>
          <w:rFonts w:ascii="Arial" w:hAnsi="Arial" w:cs="Arial"/>
          <w:b/>
        </w:rPr>
        <w:t>.</w:t>
      </w:r>
    </w:p>
    <w:p w:rsidR="004E0131" w:rsidRDefault="004E0131" w:rsidP="004E0131">
      <w:pPr>
        <w:pStyle w:val="Tabla2"/>
      </w:pPr>
    </w:p>
    <w:p w:rsidR="004E0131" w:rsidRDefault="004E0131" w:rsidP="004E0131">
      <w:pPr>
        <w:pStyle w:val="Tabla2"/>
      </w:pPr>
      <w:bookmarkStart w:id="586" w:name="_Toc353135060"/>
      <w:bookmarkStart w:id="587" w:name="_Toc355556847"/>
      <w:r w:rsidRPr="00F443D8">
        <w:t>TABLA</w:t>
      </w:r>
      <w:r>
        <w:t xml:space="preserve"> XCVII</w:t>
      </w:r>
      <w:r w:rsidR="00B650D1">
        <w:t>I</w:t>
      </w:r>
      <w:r>
        <w:t>: Costo de Nómina por Comisión</w:t>
      </w:r>
      <w:bookmarkEnd w:id="586"/>
      <w:bookmarkEnd w:id="587"/>
    </w:p>
    <w:p w:rsidR="004E0131" w:rsidRPr="00FE6DB7" w:rsidRDefault="004E0131" w:rsidP="004E0131"/>
    <w:tbl>
      <w:tblPr>
        <w:tblW w:w="0" w:type="auto"/>
        <w:jc w:val="center"/>
        <w:tblBorders>
          <w:insideV w:val="dashed" w:sz="4" w:space="0" w:color="auto"/>
        </w:tblBorders>
        <w:tblCellMar>
          <w:left w:w="70" w:type="dxa"/>
          <w:right w:w="70" w:type="dxa"/>
        </w:tblCellMar>
        <w:tblLook w:val="04A0" w:firstRow="1" w:lastRow="0" w:firstColumn="1" w:lastColumn="0" w:noHBand="0" w:noVBand="1"/>
      </w:tblPr>
      <w:tblGrid>
        <w:gridCol w:w="1196"/>
        <w:gridCol w:w="1398"/>
        <w:gridCol w:w="1455"/>
      </w:tblGrid>
      <w:tr w:rsidR="004E0131" w:rsidRPr="00EA6B9D" w:rsidTr="00254AC1">
        <w:trPr>
          <w:trHeight w:val="300"/>
          <w:jc w:val="center"/>
        </w:trPr>
        <w:tc>
          <w:tcPr>
            <w:tcW w:w="0" w:type="auto"/>
            <w:shd w:val="clear" w:color="DBE5F1" w:fill="DBE5F1"/>
            <w:noWrap/>
            <w:vAlign w:val="bottom"/>
            <w:hideMark/>
          </w:tcPr>
          <w:p w:rsidR="004E0131" w:rsidRPr="00EA6B9D" w:rsidRDefault="004E0131" w:rsidP="00254AC1">
            <w:pPr>
              <w:rPr>
                <w:rFonts w:ascii="Calibri" w:hAnsi="Calibri" w:cs="Calibri"/>
                <w:b/>
                <w:bCs/>
                <w:color w:val="000000"/>
                <w:lang w:eastAsia="es-EC"/>
              </w:rPr>
            </w:pPr>
            <w:r>
              <w:rPr>
                <w:rFonts w:ascii="Calibri" w:hAnsi="Calibri" w:cs="Calibri"/>
                <w:b/>
                <w:bCs/>
                <w:color w:val="000000"/>
                <w:sz w:val="22"/>
                <w:szCs w:val="22"/>
                <w:lang w:eastAsia="es-EC"/>
              </w:rPr>
              <w:t>% Comisión</w:t>
            </w:r>
          </w:p>
        </w:tc>
        <w:tc>
          <w:tcPr>
            <w:tcW w:w="0" w:type="auto"/>
            <w:shd w:val="clear" w:color="DBE5F1" w:fill="DBE5F1"/>
            <w:noWrap/>
            <w:vAlign w:val="bottom"/>
            <w:hideMark/>
          </w:tcPr>
          <w:p w:rsidR="004E0131" w:rsidRPr="00EA6B9D" w:rsidRDefault="004E0131" w:rsidP="00254AC1">
            <w:pPr>
              <w:jc w:val="center"/>
              <w:rPr>
                <w:rFonts w:ascii="Calibri" w:hAnsi="Calibri" w:cs="Calibri"/>
                <w:b/>
                <w:bCs/>
                <w:color w:val="000000"/>
                <w:lang w:eastAsia="es-EC"/>
              </w:rPr>
            </w:pPr>
            <w:r>
              <w:rPr>
                <w:rFonts w:ascii="Calibri" w:hAnsi="Calibri" w:cs="Calibri"/>
                <w:b/>
                <w:bCs/>
                <w:color w:val="000000"/>
                <w:sz w:val="22"/>
                <w:szCs w:val="22"/>
                <w:lang w:eastAsia="es-EC"/>
              </w:rPr>
              <w:t># Vendedoras</w:t>
            </w:r>
          </w:p>
        </w:tc>
        <w:tc>
          <w:tcPr>
            <w:tcW w:w="1455" w:type="dxa"/>
            <w:shd w:val="clear" w:color="DBE5F1" w:fill="DBE5F1"/>
            <w:noWrap/>
            <w:vAlign w:val="bottom"/>
            <w:hideMark/>
          </w:tcPr>
          <w:p w:rsidR="004E0131" w:rsidRPr="00EA6B9D" w:rsidRDefault="004E0131" w:rsidP="00254AC1">
            <w:pPr>
              <w:jc w:val="center"/>
              <w:rPr>
                <w:rFonts w:ascii="Calibri" w:hAnsi="Calibri" w:cs="Calibri"/>
                <w:b/>
                <w:bCs/>
                <w:color w:val="000000"/>
                <w:lang w:eastAsia="es-EC"/>
              </w:rPr>
            </w:pPr>
            <w:r w:rsidRPr="00EA6B9D">
              <w:rPr>
                <w:rFonts w:ascii="Calibri" w:hAnsi="Calibri" w:cs="Calibri"/>
                <w:b/>
                <w:bCs/>
                <w:color w:val="000000"/>
                <w:sz w:val="22"/>
                <w:szCs w:val="22"/>
                <w:lang w:eastAsia="es-EC"/>
              </w:rPr>
              <w:t>Sueldo Final</w:t>
            </w:r>
          </w:p>
        </w:tc>
      </w:tr>
      <w:tr w:rsidR="004E0131" w:rsidRPr="00EA6B9D" w:rsidTr="00254AC1">
        <w:trPr>
          <w:trHeight w:val="300"/>
          <w:jc w:val="center"/>
        </w:trPr>
        <w:tc>
          <w:tcPr>
            <w:tcW w:w="0" w:type="auto"/>
            <w:shd w:val="clear" w:color="auto" w:fill="auto"/>
            <w:noWrap/>
            <w:vAlign w:val="bottom"/>
            <w:hideMark/>
          </w:tcPr>
          <w:p w:rsidR="004E0131" w:rsidRPr="00EA6B9D" w:rsidRDefault="004E0131" w:rsidP="00254AC1">
            <w:pPr>
              <w:rPr>
                <w:rFonts w:ascii="Calibri" w:hAnsi="Calibri" w:cs="Calibri"/>
                <w:color w:val="000000"/>
                <w:lang w:eastAsia="es-EC"/>
              </w:rPr>
            </w:pPr>
            <w:r w:rsidRPr="00EA6B9D">
              <w:rPr>
                <w:rFonts w:ascii="Calibri" w:hAnsi="Calibri" w:cs="Calibri"/>
                <w:color w:val="000000"/>
                <w:sz w:val="22"/>
                <w:szCs w:val="22"/>
                <w:lang w:eastAsia="es-EC"/>
              </w:rPr>
              <w:t>1,08%</w:t>
            </w:r>
          </w:p>
        </w:tc>
        <w:tc>
          <w:tcPr>
            <w:tcW w:w="0" w:type="auto"/>
            <w:shd w:val="clear" w:color="auto" w:fill="auto"/>
            <w:noWrap/>
            <w:vAlign w:val="bottom"/>
            <w:hideMark/>
          </w:tcPr>
          <w:p w:rsidR="004E0131" w:rsidRPr="00EA6B9D" w:rsidRDefault="004E0131" w:rsidP="00254AC1">
            <w:pPr>
              <w:jc w:val="center"/>
              <w:rPr>
                <w:rFonts w:ascii="Calibri" w:hAnsi="Calibri" w:cs="Calibri"/>
                <w:color w:val="000000"/>
                <w:lang w:eastAsia="es-EC"/>
              </w:rPr>
            </w:pPr>
            <w:r w:rsidRPr="00EA6B9D">
              <w:rPr>
                <w:rFonts w:ascii="Calibri" w:hAnsi="Calibri" w:cs="Calibri"/>
                <w:color w:val="000000"/>
                <w:sz w:val="22"/>
                <w:szCs w:val="22"/>
                <w:lang w:eastAsia="es-EC"/>
              </w:rPr>
              <w:t>1</w:t>
            </w:r>
          </w:p>
        </w:tc>
        <w:tc>
          <w:tcPr>
            <w:tcW w:w="1455" w:type="dxa"/>
            <w:shd w:val="clear" w:color="auto" w:fill="auto"/>
            <w:noWrap/>
            <w:vAlign w:val="bottom"/>
            <w:hideMark/>
          </w:tcPr>
          <w:p w:rsidR="004E0131" w:rsidRPr="00EA6B9D" w:rsidRDefault="004E0131" w:rsidP="00254AC1">
            <w:pPr>
              <w:jc w:val="right"/>
              <w:rPr>
                <w:rFonts w:ascii="Calibri" w:hAnsi="Calibri" w:cs="Calibri"/>
                <w:color w:val="000000"/>
                <w:lang w:eastAsia="es-EC"/>
              </w:rPr>
            </w:pPr>
            <w:r>
              <w:rPr>
                <w:rFonts w:ascii="Calibri" w:hAnsi="Calibri" w:cs="Calibri"/>
                <w:color w:val="000000"/>
                <w:sz w:val="22"/>
                <w:szCs w:val="22"/>
                <w:lang w:eastAsia="es-EC"/>
              </w:rPr>
              <w:t xml:space="preserve">$ </w:t>
            </w:r>
            <w:r w:rsidRPr="00EA6B9D">
              <w:rPr>
                <w:rFonts w:ascii="Calibri" w:hAnsi="Calibri" w:cs="Calibri"/>
                <w:color w:val="000000"/>
                <w:sz w:val="22"/>
                <w:szCs w:val="22"/>
                <w:lang w:eastAsia="es-EC"/>
              </w:rPr>
              <w:t xml:space="preserve">  </w:t>
            </w:r>
            <w:r>
              <w:rPr>
                <w:rFonts w:ascii="Calibri" w:hAnsi="Calibri" w:cs="Calibri"/>
                <w:color w:val="000000"/>
                <w:sz w:val="22"/>
                <w:szCs w:val="22"/>
                <w:lang w:eastAsia="es-EC"/>
              </w:rPr>
              <w:t xml:space="preserve"> </w:t>
            </w:r>
            <w:r w:rsidRPr="00EA6B9D">
              <w:rPr>
                <w:rFonts w:ascii="Calibri" w:hAnsi="Calibri" w:cs="Calibri"/>
                <w:color w:val="000000"/>
                <w:sz w:val="22"/>
                <w:szCs w:val="22"/>
                <w:lang w:eastAsia="es-EC"/>
              </w:rPr>
              <w:t xml:space="preserve">   300,65</w:t>
            </w:r>
          </w:p>
        </w:tc>
      </w:tr>
      <w:tr w:rsidR="004E0131" w:rsidRPr="00EA6B9D" w:rsidTr="00254AC1">
        <w:trPr>
          <w:trHeight w:val="315"/>
          <w:jc w:val="center"/>
        </w:trPr>
        <w:tc>
          <w:tcPr>
            <w:tcW w:w="0" w:type="auto"/>
            <w:shd w:val="clear" w:color="auto" w:fill="auto"/>
            <w:noWrap/>
            <w:vAlign w:val="bottom"/>
            <w:hideMark/>
          </w:tcPr>
          <w:p w:rsidR="004E0131" w:rsidRPr="00EA6B9D" w:rsidRDefault="004E0131" w:rsidP="00254AC1">
            <w:pPr>
              <w:rPr>
                <w:rFonts w:ascii="Calibri" w:hAnsi="Calibri" w:cs="Calibri"/>
                <w:color w:val="000000"/>
                <w:lang w:eastAsia="es-EC"/>
              </w:rPr>
            </w:pPr>
            <w:r w:rsidRPr="00EA6B9D">
              <w:rPr>
                <w:rFonts w:ascii="Calibri" w:hAnsi="Calibri" w:cs="Calibri"/>
                <w:color w:val="000000"/>
                <w:sz w:val="22"/>
                <w:szCs w:val="22"/>
                <w:lang w:eastAsia="es-EC"/>
              </w:rPr>
              <w:t>4,23%</w:t>
            </w:r>
          </w:p>
        </w:tc>
        <w:tc>
          <w:tcPr>
            <w:tcW w:w="0" w:type="auto"/>
            <w:shd w:val="clear" w:color="auto" w:fill="auto"/>
            <w:noWrap/>
            <w:vAlign w:val="bottom"/>
            <w:hideMark/>
          </w:tcPr>
          <w:p w:rsidR="004E0131" w:rsidRPr="00EA6B9D" w:rsidRDefault="004E0131" w:rsidP="00254AC1">
            <w:pPr>
              <w:jc w:val="center"/>
              <w:rPr>
                <w:rFonts w:ascii="Calibri" w:hAnsi="Calibri" w:cs="Calibri"/>
                <w:color w:val="000000"/>
                <w:lang w:eastAsia="es-EC"/>
              </w:rPr>
            </w:pPr>
            <w:r w:rsidRPr="00EA6B9D">
              <w:rPr>
                <w:rFonts w:ascii="Calibri" w:hAnsi="Calibri" w:cs="Calibri"/>
                <w:color w:val="000000"/>
                <w:sz w:val="22"/>
                <w:szCs w:val="22"/>
                <w:lang w:eastAsia="es-EC"/>
              </w:rPr>
              <w:t>2</w:t>
            </w:r>
          </w:p>
        </w:tc>
        <w:tc>
          <w:tcPr>
            <w:tcW w:w="1455" w:type="dxa"/>
            <w:shd w:val="clear" w:color="auto" w:fill="auto"/>
            <w:noWrap/>
            <w:vAlign w:val="bottom"/>
            <w:hideMark/>
          </w:tcPr>
          <w:p w:rsidR="004E0131" w:rsidRPr="00EA6B9D" w:rsidRDefault="004E0131" w:rsidP="00254AC1">
            <w:pPr>
              <w:jc w:val="right"/>
              <w:rPr>
                <w:rFonts w:ascii="Calibri" w:hAnsi="Calibri" w:cs="Calibri"/>
                <w:color w:val="000000"/>
                <w:lang w:eastAsia="es-EC"/>
              </w:rPr>
            </w:pPr>
            <w:r>
              <w:rPr>
                <w:rFonts w:ascii="Calibri" w:hAnsi="Calibri" w:cs="Calibri"/>
                <w:color w:val="000000"/>
                <w:sz w:val="22"/>
                <w:szCs w:val="22"/>
                <w:lang w:eastAsia="es-EC"/>
              </w:rPr>
              <w:t xml:space="preserve">$  </w:t>
            </w:r>
            <w:r w:rsidRPr="00EA6B9D">
              <w:rPr>
                <w:rFonts w:ascii="Calibri" w:hAnsi="Calibri" w:cs="Calibri"/>
                <w:color w:val="000000"/>
                <w:sz w:val="22"/>
                <w:szCs w:val="22"/>
                <w:lang w:eastAsia="es-EC"/>
              </w:rPr>
              <w:t xml:space="preserve"> </w:t>
            </w:r>
            <w:r>
              <w:rPr>
                <w:rFonts w:ascii="Calibri" w:hAnsi="Calibri" w:cs="Calibri"/>
                <w:color w:val="000000"/>
                <w:sz w:val="22"/>
                <w:szCs w:val="22"/>
                <w:lang w:eastAsia="es-EC"/>
              </w:rPr>
              <w:t xml:space="preserve"> </w:t>
            </w:r>
            <w:r w:rsidRPr="00EA6B9D">
              <w:rPr>
                <w:rFonts w:ascii="Calibri" w:hAnsi="Calibri" w:cs="Calibri"/>
                <w:color w:val="000000"/>
                <w:sz w:val="22"/>
                <w:szCs w:val="22"/>
                <w:lang w:eastAsia="es-EC"/>
              </w:rPr>
              <w:t xml:space="preserve">   605,08</w:t>
            </w:r>
          </w:p>
        </w:tc>
      </w:tr>
      <w:tr w:rsidR="004E0131" w:rsidRPr="00EA6B9D" w:rsidTr="00254AC1">
        <w:trPr>
          <w:trHeight w:val="300"/>
          <w:jc w:val="center"/>
        </w:trPr>
        <w:tc>
          <w:tcPr>
            <w:tcW w:w="0" w:type="auto"/>
            <w:shd w:val="clear" w:color="auto" w:fill="auto"/>
            <w:noWrap/>
            <w:vAlign w:val="bottom"/>
            <w:hideMark/>
          </w:tcPr>
          <w:p w:rsidR="004E0131" w:rsidRPr="00EA6B9D" w:rsidRDefault="004E0131" w:rsidP="00254AC1">
            <w:pPr>
              <w:rPr>
                <w:rFonts w:ascii="Calibri" w:hAnsi="Calibri" w:cs="Calibri"/>
                <w:color w:val="000000"/>
                <w:lang w:eastAsia="es-EC"/>
              </w:rPr>
            </w:pPr>
            <w:r w:rsidRPr="00EA6B9D">
              <w:rPr>
                <w:rFonts w:ascii="Calibri" w:hAnsi="Calibri" w:cs="Calibri"/>
                <w:color w:val="000000"/>
                <w:sz w:val="22"/>
                <w:szCs w:val="22"/>
                <w:lang w:eastAsia="es-EC"/>
              </w:rPr>
              <w:t>12,52%</w:t>
            </w:r>
          </w:p>
        </w:tc>
        <w:tc>
          <w:tcPr>
            <w:tcW w:w="0" w:type="auto"/>
            <w:shd w:val="clear" w:color="auto" w:fill="auto"/>
            <w:noWrap/>
            <w:vAlign w:val="bottom"/>
            <w:hideMark/>
          </w:tcPr>
          <w:p w:rsidR="004E0131" w:rsidRPr="00EA6B9D" w:rsidRDefault="004E0131" w:rsidP="00254AC1">
            <w:pPr>
              <w:jc w:val="center"/>
              <w:rPr>
                <w:rFonts w:ascii="Calibri" w:hAnsi="Calibri" w:cs="Calibri"/>
                <w:color w:val="000000"/>
                <w:lang w:eastAsia="es-EC"/>
              </w:rPr>
            </w:pPr>
            <w:r w:rsidRPr="00EA6B9D">
              <w:rPr>
                <w:rFonts w:ascii="Calibri" w:hAnsi="Calibri" w:cs="Calibri"/>
                <w:color w:val="000000"/>
                <w:sz w:val="22"/>
                <w:szCs w:val="22"/>
                <w:lang w:eastAsia="es-EC"/>
              </w:rPr>
              <w:t>8</w:t>
            </w:r>
          </w:p>
        </w:tc>
        <w:tc>
          <w:tcPr>
            <w:tcW w:w="1455" w:type="dxa"/>
            <w:shd w:val="clear" w:color="auto" w:fill="auto"/>
            <w:noWrap/>
            <w:vAlign w:val="bottom"/>
            <w:hideMark/>
          </w:tcPr>
          <w:p w:rsidR="004E0131" w:rsidRPr="00EA6B9D" w:rsidRDefault="004E0131" w:rsidP="00254AC1">
            <w:pPr>
              <w:jc w:val="right"/>
              <w:rPr>
                <w:rFonts w:ascii="Calibri" w:hAnsi="Calibri" w:cs="Calibri"/>
                <w:color w:val="000000"/>
                <w:lang w:eastAsia="es-EC"/>
              </w:rPr>
            </w:pPr>
            <w:r>
              <w:rPr>
                <w:rFonts w:ascii="Calibri" w:hAnsi="Calibri" w:cs="Calibri"/>
                <w:color w:val="000000"/>
                <w:sz w:val="22"/>
                <w:szCs w:val="22"/>
                <w:lang w:eastAsia="es-EC"/>
              </w:rPr>
              <w:t xml:space="preserve">$      </w:t>
            </w:r>
            <w:r w:rsidRPr="00EA6B9D">
              <w:rPr>
                <w:rFonts w:ascii="Calibri" w:hAnsi="Calibri" w:cs="Calibri"/>
                <w:color w:val="000000"/>
                <w:sz w:val="22"/>
                <w:szCs w:val="22"/>
                <w:lang w:eastAsia="es-EC"/>
              </w:rPr>
              <w:t>.460,09</w:t>
            </w:r>
          </w:p>
        </w:tc>
      </w:tr>
      <w:tr w:rsidR="004E0131" w:rsidRPr="00EA6B9D" w:rsidTr="00254AC1">
        <w:trPr>
          <w:trHeight w:val="300"/>
          <w:jc w:val="center"/>
        </w:trPr>
        <w:tc>
          <w:tcPr>
            <w:tcW w:w="0" w:type="auto"/>
            <w:shd w:val="clear" w:color="auto" w:fill="auto"/>
            <w:noWrap/>
            <w:vAlign w:val="bottom"/>
            <w:hideMark/>
          </w:tcPr>
          <w:p w:rsidR="004E0131" w:rsidRPr="00EA6B9D" w:rsidRDefault="004E0131" w:rsidP="00254AC1">
            <w:pPr>
              <w:rPr>
                <w:rFonts w:ascii="Calibri" w:hAnsi="Calibri" w:cs="Calibri"/>
                <w:color w:val="000000"/>
                <w:lang w:eastAsia="es-EC"/>
              </w:rPr>
            </w:pPr>
            <w:r w:rsidRPr="00EA6B9D">
              <w:rPr>
                <w:rFonts w:ascii="Calibri" w:hAnsi="Calibri" w:cs="Calibri"/>
                <w:color w:val="000000"/>
                <w:sz w:val="22"/>
                <w:szCs w:val="22"/>
                <w:lang w:eastAsia="es-EC"/>
              </w:rPr>
              <w:t>28,27%</w:t>
            </w:r>
          </w:p>
        </w:tc>
        <w:tc>
          <w:tcPr>
            <w:tcW w:w="0" w:type="auto"/>
            <w:shd w:val="clear" w:color="auto" w:fill="auto"/>
            <w:noWrap/>
            <w:vAlign w:val="bottom"/>
            <w:hideMark/>
          </w:tcPr>
          <w:p w:rsidR="004E0131" w:rsidRPr="00EA6B9D" w:rsidRDefault="004E0131" w:rsidP="00254AC1">
            <w:pPr>
              <w:jc w:val="center"/>
              <w:rPr>
                <w:rFonts w:ascii="Calibri" w:hAnsi="Calibri" w:cs="Calibri"/>
                <w:color w:val="000000"/>
                <w:lang w:eastAsia="es-EC"/>
              </w:rPr>
            </w:pPr>
            <w:r w:rsidRPr="00EA6B9D">
              <w:rPr>
                <w:rFonts w:ascii="Calibri" w:hAnsi="Calibri" w:cs="Calibri"/>
                <w:color w:val="000000"/>
                <w:sz w:val="22"/>
                <w:szCs w:val="22"/>
                <w:lang w:eastAsia="es-EC"/>
              </w:rPr>
              <w:t>5</w:t>
            </w:r>
          </w:p>
        </w:tc>
        <w:tc>
          <w:tcPr>
            <w:tcW w:w="1455" w:type="dxa"/>
            <w:shd w:val="clear" w:color="auto" w:fill="auto"/>
            <w:noWrap/>
            <w:vAlign w:val="bottom"/>
            <w:hideMark/>
          </w:tcPr>
          <w:p w:rsidR="004E0131" w:rsidRPr="00EA6B9D" w:rsidRDefault="004E0131" w:rsidP="00254AC1">
            <w:pPr>
              <w:jc w:val="right"/>
              <w:rPr>
                <w:rFonts w:ascii="Calibri" w:hAnsi="Calibri" w:cs="Calibri"/>
                <w:color w:val="000000"/>
                <w:lang w:eastAsia="es-EC"/>
              </w:rPr>
            </w:pPr>
            <w:r>
              <w:rPr>
                <w:rFonts w:ascii="Calibri" w:hAnsi="Calibri" w:cs="Calibri"/>
                <w:color w:val="000000"/>
                <w:sz w:val="22"/>
                <w:szCs w:val="22"/>
                <w:lang w:eastAsia="es-EC"/>
              </w:rPr>
              <w:t xml:space="preserve">$ </w:t>
            </w:r>
            <w:r w:rsidRPr="00EA6B9D">
              <w:rPr>
                <w:rFonts w:ascii="Calibri" w:hAnsi="Calibri" w:cs="Calibri"/>
                <w:color w:val="000000"/>
                <w:sz w:val="22"/>
                <w:szCs w:val="22"/>
                <w:lang w:eastAsia="es-EC"/>
              </w:rPr>
              <w:t xml:space="preserve">  </w:t>
            </w:r>
            <w:r>
              <w:rPr>
                <w:rFonts w:ascii="Calibri" w:hAnsi="Calibri" w:cs="Calibri"/>
                <w:color w:val="000000"/>
                <w:sz w:val="22"/>
                <w:szCs w:val="22"/>
                <w:lang w:eastAsia="es-EC"/>
              </w:rPr>
              <w:t xml:space="preserve"> </w:t>
            </w:r>
            <w:r w:rsidRPr="00EA6B9D">
              <w:rPr>
                <w:rFonts w:ascii="Calibri" w:hAnsi="Calibri" w:cs="Calibri"/>
                <w:color w:val="000000"/>
                <w:sz w:val="22"/>
                <w:szCs w:val="22"/>
                <w:lang w:eastAsia="es-EC"/>
              </w:rPr>
              <w:t>1.584,82</w:t>
            </w:r>
          </w:p>
        </w:tc>
      </w:tr>
      <w:tr w:rsidR="004E0131" w:rsidRPr="00EA6B9D" w:rsidTr="00254AC1">
        <w:trPr>
          <w:trHeight w:val="300"/>
          <w:jc w:val="center"/>
        </w:trPr>
        <w:tc>
          <w:tcPr>
            <w:tcW w:w="0" w:type="auto"/>
            <w:shd w:val="clear" w:color="auto" w:fill="auto"/>
            <w:noWrap/>
            <w:vAlign w:val="bottom"/>
            <w:hideMark/>
          </w:tcPr>
          <w:p w:rsidR="004E0131" w:rsidRPr="00EA6B9D" w:rsidRDefault="004E0131" w:rsidP="00254AC1">
            <w:pPr>
              <w:rPr>
                <w:rFonts w:ascii="Calibri" w:hAnsi="Calibri" w:cs="Calibri"/>
                <w:color w:val="000000"/>
                <w:lang w:eastAsia="es-EC"/>
              </w:rPr>
            </w:pPr>
            <w:r w:rsidRPr="00EA6B9D">
              <w:rPr>
                <w:rFonts w:ascii="Calibri" w:hAnsi="Calibri" w:cs="Calibri"/>
                <w:color w:val="000000"/>
                <w:sz w:val="22"/>
                <w:szCs w:val="22"/>
                <w:lang w:eastAsia="es-EC"/>
              </w:rPr>
              <w:t>50,00%</w:t>
            </w:r>
          </w:p>
        </w:tc>
        <w:tc>
          <w:tcPr>
            <w:tcW w:w="0" w:type="auto"/>
            <w:shd w:val="clear" w:color="auto" w:fill="auto"/>
            <w:noWrap/>
            <w:vAlign w:val="bottom"/>
            <w:hideMark/>
          </w:tcPr>
          <w:p w:rsidR="004E0131" w:rsidRPr="00EA6B9D" w:rsidRDefault="004E0131" w:rsidP="00254AC1">
            <w:pPr>
              <w:jc w:val="center"/>
              <w:rPr>
                <w:rFonts w:ascii="Calibri" w:hAnsi="Calibri" w:cs="Calibri"/>
                <w:color w:val="000000"/>
                <w:lang w:eastAsia="es-EC"/>
              </w:rPr>
            </w:pPr>
            <w:r w:rsidRPr="00EA6B9D">
              <w:rPr>
                <w:rFonts w:ascii="Calibri" w:hAnsi="Calibri" w:cs="Calibri"/>
                <w:color w:val="000000"/>
                <w:sz w:val="22"/>
                <w:szCs w:val="22"/>
                <w:lang w:eastAsia="es-EC"/>
              </w:rPr>
              <w:t>14</w:t>
            </w:r>
          </w:p>
        </w:tc>
        <w:tc>
          <w:tcPr>
            <w:tcW w:w="1455" w:type="dxa"/>
            <w:shd w:val="clear" w:color="auto" w:fill="auto"/>
            <w:noWrap/>
            <w:vAlign w:val="bottom"/>
            <w:hideMark/>
          </w:tcPr>
          <w:p w:rsidR="004E0131" w:rsidRPr="00EA6B9D" w:rsidRDefault="004E0131" w:rsidP="00254AC1">
            <w:pPr>
              <w:jc w:val="right"/>
              <w:rPr>
                <w:rFonts w:ascii="Calibri" w:hAnsi="Calibri" w:cs="Calibri"/>
                <w:color w:val="000000"/>
                <w:lang w:eastAsia="es-EC"/>
              </w:rPr>
            </w:pPr>
            <w:r>
              <w:rPr>
                <w:rFonts w:ascii="Calibri" w:hAnsi="Calibri" w:cs="Calibri"/>
                <w:color w:val="000000"/>
                <w:sz w:val="22"/>
                <w:szCs w:val="22"/>
                <w:lang w:eastAsia="es-EC"/>
              </w:rPr>
              <w:t xml:space="preserve">$  </w:t>
            </w:r>
            <w:r w:rsidRPr="00EA6B9D">
              <w:rPr>
                <w:rFonts w:ascii="Calibri" w:hAnsi="Calibri" w:cs="Calibri"/>
                <w:color w:val="000000"/>
                <w:sz w:val="22"/>
                <w:szCs w:val="22"/>
                <w:lang w:eastAsia="es-EC"/>
              </w:rPr>
              <w:t xml:space="preserve">  4.620,00</w:t>
            </w:r>
          </w:p>
        </w:tc>
      </w:tr>
      <w:tr w:rsidR="004E0131" w:rsidRPr="00EA6B9D" w:rsidTr="00254AC1">
        <w:trPr>
          <w:trHeight w:val="300"/>
          <w:jc w:val="center"/>
        </w:trPr>
        <w:tc>
          <w:tcPr>
            <w:tcW w:w="0" w:type="auto"/>
            <w:shd w:val="clear" w:color="auto" w:fill="auto"/>
            <w:noWrap/>
            <w:vAlign w:val="bottom"/>
            <w:hideMark/>
          </w:tcPr>
          <w:p w:rsidR="004E0131" w:rsidRPr="00EA6B9D" w:rsidRDefault="004E0131" w:rsidP="00254AC1">
            <w:pPr>
              <w:rPr>
                <w:rFonts w:ascii="Calibri" w:hAnsi="Calibri" w:cs="Calibri"/>
                <w:color w:val="000000"/>
                <w:lang w:eastAsia="es-EC"/>
              </w:rPr>
            </w:pPr>
            <w:r w:rsidRPr="00EA6B9D">
              <w:rPr>
                <w:rFonts w:ascii="Calibri" w:hAnsi="Calibri" w:cs="Calibri"/>
                <w:color w:val="000000"/>
                <w:sz w:val="22"/>
                <w:szCs w:val="22"/>
                <w:lang w:eastAsia="es-EC"/>
              </w:rPr>
              <w:t>71,73%</w:t>
            </w:r>
          </w:p>
        </w:tc>
        <w:tc>
          <w:tcPr>
            <w:tcW w:w="0" w:type="auto"/>
            <w:shd w:val="clear" w:color="auto" w:fill="auto"/>
            <w:noWrap/>
            <w:vAlign w:val="bottom"/>
            <w:hideMark/>
          </w:tcPr>
          <w:p w:rsidR="004E0131" w:rsidRPr="00EA6B9D" w:rsidRDefault="004E0131" w:rsidP="00254AC1">
            <w:pPr>
              <w:jc w:val="center"/>
              <w:rPr>
                <w:rFonts w:ascii="Calibri" w:hAnsi="Calibri" w:cs="Calibri"/>
                <w:color w:val="000000"/>
                <w:lang w:eastAsia="es-EC"/>
              </w:rPr>
            </w:pPr>
            <w:r w:rsidRPr="00EA6B9D">
              <w:rPr>
                <w:rFonts w:ascii="Calibri" w:hAnsi="Calibri" w:cs="Calibri"/>
                <w:color w:val="000000"/>
                <w:sz w:val="22"/>
                <w:szCs w:val="22"/>
                <w:lang w:eastAsia="es-EC"/>
              </w:rPr>
              <w:t>7</w:t>
            </w:r>
          </w:p>
        </w:tc>
        <w:tc>
          <w:tcPr>
            <w:tcW w:w="1455" w:type="dxa"/>
            <w:shd w:val="clear" w:color="auto" w:fill="auto"/>
            <w:noWrap/>
            <w:vAlign w:val="bottom"/>
            <w:hideMark/>
          </w:tcPr>
          <w:p w:rsidR="004E0131" w:rsidRPr="00EA6B9D" w:rsidRDefault="004E0131" w:rsidP="00254AC1">
            <w:pPr>
              <w:jc w:val="right"/>
              <w:rPr>
                <w:rFonts w:ascii="Calibri" w:hAnsi="Calibri" w:cs="Calibri"/>
                <w:color w:val="000000"/>
                <w:lang w:eastAsia="es-EC"/>
              </w:rPr>
            </w:pPr>
            <w:r>
              <w:rPr>
                <w:rFonts w:ascii="Calibri" w:hAnsi="Calibri" w:cs="Calibri"/>
                <w:color w:val="000000"/>
                <w:sz w:val="22"/>
                <w:szCs w:val="22"/>
                <w:lang w:eastAsia="es-EC"/>
              </w:rPr>
              <w:t xml:space="preserve">$ </w:t>
            </w:r>
            <w:r w:rsidRPr="00EA6B9D">
              <w:rPr>
                <w:rFonts w:ascii="Calibri" w:hAnsi="Calibri" w:cs="Calibri"/>
                <w:color w:val="000000"/>
                <w:sz w:val="22"/>
                <w:szCs w:val="22"/>
                <w:lang w:eastAsia="es-EC"/>
              </w:rPr>
              <w:t xml:space="preserve">   2.401,25</w:t>
            </w:r>
          </w:p>
        </w:tc>
      </w:tr>
      <w:tr w:rsidR="004E0131" w:rsidRPr="00EA6B9D" w:rsidTr="00254AC1">
        <w:trPr>
          <w:trHeight w:val="300"/>
          <w:jc w:val="center"/>
        </w:trPr>
        <w:tc>
          <w:tcPr>
            <w:tcW w:w="0" w:type="auto"/>
            <w:shd w:val="clear" w:color="auto" w:fill="auto"/>
            <w:noWrap/>
            <w:vAlign w:val="bottom"/>
            <w:hideMark/>
          </w:tcPr>
          <w:p w:rsidR="004E0131" w:rsidRPr="00EA6B9D" w:rsidRDefault="004E0131" w:rsidP="00254AC1">
            <w:pPr>
              <w:rPr>
                <w:rFonts w:ascii="Calibri" w:hAnsi="Calibri" w:cs="Calibri"/>
                <w:color w:val="000000"/>
                <w:lang w:eastAsia="es-EC"/>
              </w:rPr>
            </w:pPr>
            <w:r w:rsidRPr="00EA6B9D">
              <w:rPr>
                <w:rFonts w:ascii="Calibri" w:hAnsi="Calibri" w:cs="Calibri"/>
                <w:color w:val="000000"/>
                <w:sz w:val="22"/>
                <w:szCs w:val="22"/>
                <w:lang w:eastAsia="es-EC"/>
              </w:rPr>
              <w:t>87,48%</w:t>
            </w:r>
          </w:p>
        </w:tc>
        <w:tc>
          <w:tcPr>
            <w:tcW w:w="0" w:type="auto"/>
            <w:shd w:val="clear" w:color="auto" w:fill="auto"/>
            <w:noWrap/>
            <w:vAlign w:val="bottom"/>
            <w:hideMark/>
          </w:tcPr>
          <w:p w:rsidR="004E0131" w:rsidRPr="00EA6B9D" w:rsidRDefault="004E0131" w:rsidP="00254AC1">
            <w:pPr>
              <w:jc w:val="center"/>
              <w:rPr>
                <w:rFonts w:ascii="Calibri" w:hAnsi="Calibri" w:cs="Calibri"/>
                <w:color w:val="000000"/>
                <w:lang w:eastAsia="es-EC"/>
              </w:rPr>
            </w:pPr>
            <w:r w:rsidRPr="00EA6B9D">
              <w:rPr>
                <w:rFonts w:ascii="Calibri" w:hAnsi="Calibri" w:cs="Calibri"/>
                <w:color w:val="000000"/>
                <w:sz w:val="22"/>
                <w:szCs w:val="22"/>
                <w:lang w:eastAsia="es-EC"/>
              </w:rPr>
              <w:t>5</w:t>
            </w:r>
          </w:p>
        </w:tc>
        <w:tc>
          <w:tcPr>
            <w:tcW w:w="1455" w:type="dxa"/>
            <w:shd w:val="clear" w:color="auto" w:fill="auto"/>
            <w:noWrap/>
            <w:vAlign w:val="bottom"/>
            <w:hideMark/>
          </w:tcPr>
          <w:p w:rsidR="004E0131" w:rsidRPr="00EA6B9D" w:rsidRDefault="004E0131" w:rsidP="00254AC1">
            <w:pPr>
              <w:jc w:val="right"/>
              <w:rPr>
                <w:rFonts w:ascii="Calibri" w:hAnsi="Calibri" w:cs="Calibri"/>
                <w:color w:val="000000"/>
                <w:lang w:eastAsia="es-EC"/>
              </w:rPr>
            </w:pPr>
            <w:r>
              <w:rPr>
                <w:rFonts w:ascii="Calibri" w:hAnsi="Calibri" w:cs="Calibri"/>
                <w:color w:val="000000"/>
                <w:sz w:val="22"/>
                <w:szCs w:val="22"/>
                <w:lang w:eastAsia="es-EC"/>
              </w:rPr>
              <w:t xml:space="preserve">$  </w:t>
            </w:r>
            <w:r w:rsidRPr="00EA6B9D">
              <w:rPr>
                <w:rFonts w:ascii="Calibri" w:hAnsi="Calibri" w:cs="Calibri"/>
                <w:color w:val="000000"/>
                <w:sz w:val="22"/>
                <w:szCs w:val="22"/>
                <w:lang w:eastAsia="es-EC"/>
              </w:rPr>
              <w:t xml:space="preserve">  1.762,44</w:t>
            </w:r>
          </w:p>
        </w:tc>
      </w:tr>
      <w:tr w:rsidR="004E0131" w:rsidRPr="00EA6B9D" w:rsidTr="00254AC1">
        <w:trPr>
          <w:trHeight w:val="300"/>
          <w:jc w:val="center"/>
        </w:trPr>
        <w:tc>
          <w:tcPr>
            <w:tcW w:w="0" w:type="auto"/>
            <w:shd w:val="clear" w:color="auto" w:fill="auto"/>
            <w:noWrap/>
            <w:vAlign w:val="bottom"/>
            <w:hideMark/>
          </w:tcPr>
          <w:p w:rsidR="004E0131" w:rsidRPr="00EA6B9D" w:rsidRDefault="004E0131" w:rsidP="00254AC1">
            <w:pPr>
              <w:rPr>
                <w:rFonts w:ascii="Calibri" w:hAnsi="Calibri" w:cs="Calibri"/>
                <w:color w:val="000000"/>
                <w:lang w:eastAsia="es-EC"/>
              </w:rPr>
            </w:pPr>
            <w:r w:rsidRPr="00EA6B9D">
              <w:rPr>
                <w:rFonts w:ascii="Calibri" w:hAnsi="Calibri" w:cs="Calibri"/>
                <w:color w:val="000000"/>
                <w:sz w:val="22"/>
                <w:szCs w:val="22"/>
                <w:lang w:eastAsia="es-EC"/>
              </w:rPr>
              <w:t>95,77%</w:t>
            </w:r>
          </w:p>
        </w:tc>
        <w:tc>
          <w:tcPr>
            <w:tcW w:w="0" w:type="auto"/>
            <w:shd w:val="clear" w:color="auto" w:fill="auto"/>
            <w:noWrap/>
            <w:vAlign w:val="bottom"/>
            <w:hideMark/>
          </w:tcPr>
          <w:p w:rsidR="004E0131" w:rsidRPr="00EA6B9D" w:rsidRDefault="004E0131" w:rsidP="00254AC1">
            <w:pPr>
              <w:jc w:val="center"/>
              <w:rPr>
                <w:rFonts w:ascii="Calibri" w:hAnsi="Calibri" w:cs="Calibri"/>
                <w:color w:val="000000"/>
                <w:lang w:eastAsia="es-EC"/>
              </w:rPr>
            </w:pPr>
            <w:r w:rsidRPr="00EA6B9D">
              <w:rPr>
                <w:rFonts w:ascii="Calibri" w:hAnsi="Calibri" w:cs="Calibri"/>
                <w:color w:val="000000"/>
                <w:sz w:val="22"/>
                <w:szCs w:val="22"/>
                <w:lang w:eastAsia="es-EC"/>
              </w:rPr>
              <w:t>1</w:t>
            </w:r>
          </w:p>
        </w:tc>
        <w:tc>
          <w:tcPr>
            <w:tcW w:w="1455" w:type="dxa"/>
            <w:shd w:val="clear" w:color="auto" w:fill="auto"/>
            <w:noWrap/>
            <w:vAlign w:val="bottom"/>
            <w:hideMark/>
          </w:tcPr>
          <w:p w:rsidR="004E0131" w:rsidRPr="00EA6B9D" w:rsidRDefault="004E0131" w:rsidP="00254AC1">
            <w:pPr>
              <w:jc w:val="right"/>
              <w:rPr>
                <w:rFonts w:ascii="Calibri" w:hAnsi="Calibri" w:cs="Calibri"/>
                <w:color w:val="000000"/>
                <w:lang w:eastAsia="es-EC"/>
              </w:rPr>
            </w:pPr>
            <w:r>
              <w:rPr>
                <w:rFonts w:ascii="Calibri" w:hAnsi="Calibri" w:cs="Calibri"/>
                <w:color w:val="000000"/>
                <w:sz w:val="22"/>
                <w:szCs w:val="22"/>
                <w:lang w:eastAsia="es-EC"/>
              </w:rPr>
              <w:t xml:space="preserve">$  </w:t>
            </w:r>
            <w:r w:rsidRPr="00EA6B9D">
              <w:rPr>
                <w:rFonts w:ascii="Calibri" w:hAnsi="Calibri" w:cs="Calibri"/>
                <w:color w:val="000000"/>
                <w:sz w:val="22"/>
                <w:szCs w:val="22"/>
                <w:lang w:eastAsia="es-EC"/>
              </w:rPr>
              <w:t xml:space="preserve">     357,46</w:t>
            </w:r>
          </w:p>
        </w:tc>
      </w:tr>
      <w:tr w:rsidR="004E0131" w:rsidRPr="00EA6B9D" w:rsidTr="00254AC1">
        <w:trPr>
          <w:trHeight w:val="300"/>
          <w:jc w:val="center"/>
        </w:trPr>
        <w:tc>
          <w:tcPr>
            <w:tcW w:w="0" w:type="auto"/>
            <w:shd w:val="clear" w:color="auto" w:fill="auto"/>
            <w:noWrap/>
            <w:vAlign w:val="bottom"/>
            <w:hideMark/>
          </w:tcPr>
          <w:p w:rsidR="004E0131" w:rsidRPr="00EA6B9D" w:rsidRDefault="004E0131" w:rsidP="00254AC1">
            <w:pPr>
              <w:rPr>
                <w:rFonts w:ascii="Calibri" w:hAnsi="Calibri" w:cs="Calibri"/>
                <w:color w:val="000000"/>
                <w:lang w:eastAsia="es-EC"/>
              </w:rPr>
            </w:pPr>
            <w:r w:rsidRPr="00EA6B9D">
              <w:rPr>
                <w:rFonts w:ascii="Calibri" w:hAnsi="Calibri" w:cs="Calibri"/>
                <w:color w:val="000000"/>
                <w:sz w:val="22"/>
                <w:szCs w:val="22"/>
                <w:lang w:eastAsia="es-EC"/>
              </w:rPr>
              <w:t>98,92%</w:t>
            </w:r>
          </w:p>
        </w:tc>
        <w:tc>
          <w:tcPr>
            <w:tcW w:w="0" w:type="auto"/>
            <w:shd w:val="clear" w:color="auto" w:fill="auto"/>
            <w:noWrap/>
            <w:vAlign w:val="bottom"/>
            <w:hideMark/>
          </w:tcPr>
          <w:p w:rsidR="004E0131" w:rsidRPr="00EA6B9D" w:rsidRDefault="004E0131" w:rsidP="00254AC1">
            <w:pPr>
              <w:jc w:val="center"/>
              <w:rPr>
                <w:rFonts w:ascii="Calibri" w:hAnsi="Calibri" w:cs="Calibri"/>
                <w:color w:val="000000"/>
                <w:lang w:eastAsia="es-EC"/>
              </w:rPr>
            </w:pPr>
            <w:r w:rsidRPr="00EA6B9D">
              <w:rPr>
                <w:rFonts w:ascii="Calibri" w:hAnsi="Calibri" w:cs="Calibri"/>
                <w:color w:val="000000"/>
                <w:sz w:val="22"/>
                <w:szCs w:val="22"/>
                <w:lang w:eastAsia="es-EC"/>
              </w:rPr>
              <w:t>2</w:t>
            </w:r>
          </w:p>
        </w:tc>
        <w:tc>
          <w:tcPr>
            <w:tcW w:w="1455" w:type="dxa"/>
            <w:shd w:val="clear" w:color="auto" w:fill="auto"/>
            <w:noWrap/>
            <w:vAlign w:val="bottom"/>
            <w:hideMark/>
          </w:tcPr>
          <w:p w:rsidR="004E0131" w:rsidRPr="00EA6B9D" w:rsidRDefault="004E0131" w:rsidP="00254AC1">
            <w:pPr>
              <w:jc w:val="right"/>
              <w:rPr>
                <w:rFonts w:ascii="Calibri" w:hAnsi="Calibri" w:cs="Calibri"/>
                <w:color w:val="000000"/>
                <w:lang w:eastAsia="es-EC"/>
              </w:rPr>
            </w:pPr>
            <w:r>
              <w:rPr>
                <w:rFonts w:ascii="Calibri" w:hAnsi="Calibri" w:cs="Calibri"/>
                <w:color w:val="000000"/>
                <w:sz w:val="22"/>
                <w:szCs w:val="22"/>
                <w:lang w:eastAsia="es-EC"/>
              </w:rPr>
              <w:t xml:space="preserve">$  </w:t>
            </w:r>
            <w:r w:rsidRPr="00EA6B9D">
              <w:rPr>
                <w:rFonts w:ascii="Calibri" w:hAnsi="Calibri" w:cs="Calibri"/>
                <w:color w:val="000000"/>
                <w:sz w:val="22"/>
                <w:szCs w:val="22"/>
                <w:lang w:eastAsia="es-EC"/>
              </w:rPr>
              <w:t xml:space="preserve">     718,71</w:t>
            </w:r>
          </w:p>
        </w:tc>
      </w:tr>
      <w:tr w:rsidR="004E0131" w:rsidRPr="00EA6B9D" w:rsidTr="00254AC1">
        <w:trPr>
          <w:trHeight w:val="300"/>
          <w:jc w:val="center"/>
        </w:trPr>
        <w:tc>
          <w:tcPr>
            <w:tcW w:w="0" w:type="auto"/>
            <w:shd w:val="clear" w:color="DBE5F1" w:fill="DBE5F1"/>
            <w:noWrap/>
            <w:vAlign w:val="bottom"/>
            <w:hideMark/>
          </w:tcPr>
          <w:p w:rsidR="004E0131" w:rsidRPr="00EA6B9D" w:rsidRDefault="004E0131" w:rsidP="00254AC1">
            <w:pPr>
              <w:rPr>
                <w:rFonts w:ascii="Calibri" w:hAnsi="Calibri" w:cs="Calibri"/>
                <w:b/>
                <w:bCs/>
                <w:color w:val="000000"/>
                <w:lang w:eastAsia="es-EC"/>
              </w:rPr>
            </w:pPr>
            <w:r w:rsidRPr="00EA6B9D">
              <w:rPr>
                <w:rFonts w:ascii="Calibri" w:hAnsi="Calibri" w:cs="Calibri"/>
                <w:b/>
                <w:bCs/>
                <w:color w:val="000000"/>
                <w:sz w:val="22"/>
                <w:szCs w:val="22"/>
                <w:lang w:eastAsia="es-EC"/>
              </w:rPr>
              <w:t>Total</w:t>
            </w:r>
          </w:p>
        </w:tc>
        <w:tc>
          <w:tcPr>
            <w:tcW w:w="0" w:type="auto"/>
            <w:shd w:val="clear" w:color="DBE5F1" w:fill="DBE5F1"/>
            <w:noWrap/>
            <w:vAlign w:val="bottom"/>
            <w:hideMark/>
          </w:tcPr>
          <w:p w:rsidR="004E0131" w:rsidRPr="00EA6B9D" w:rsidRDefault="004E0131" w:rsidP="00254AC1">
            <w:pPr>
              <w:jc w:val="center"/>
              <w:rPr>
                <w:rFonts w:ascii="Calibri" w:hAnsi="Calibri" w:cs="Calibri"/>
                <w:b/>
                <w:bCs/>
                <w:color w:val="000000"/>
                <w:lang w:eastAsia="es-EC"/>
              </w:rPr>
            </w:pPr>
            <w:r w:rsidRPr="00EA6B9D">
              <w:rPr>
                <w:rFonts w:ascii="Calibri" w:hAnsi="Calibri" w:cs="Calibri"/>
                <w:b/>
                <w:bCs/>
                <w:color w:val="000000"/>
                <w:sz w:val="22"/>
                <w:szCs w:val="22"/>
                <w:lang w:eastAsia="es-EC"/>
              </w:rPr>
              <w:t>45</w:t>
            </w:r>
          </w:p>
        </w:tc>
        <w:tc>
          <w:tcPr>
            <w:tcW w:w="1455" w:type="dxa"/>
            <w:shd w:val="clear" w:color="DBE5F1" w:fill="DBE5F1"/>
            <w:noWrap/>
            <w:vAlign w:val="bottom"/>
            <w:hideMark/>
          </w:tcPr>
          <w:p w:rsidR="004E0131" w:rsidRPr="00EA6B9D" w:rsidRDefault="004E0131" w:rsidP="00254AC1">
            <w:pPr>
              <w:jc w:val="right"/>
              <w:rPr>
                <w:rFonts w:ascii="Calibri" w:hAnsi="Calibri" w:cs="Calibri"/>
                <w:b/>
                <w:bCs/>
                <w:color w:val="000000"/>
                <w:lang w:eastAsia="es-EC"/>
              </w:rPr>
            </w:pPr>
            <w:r>
              <w:rPr>
                <w:rFonts w:ascii="Calibri" w:hAnsi="Calibri" w:cs="Calibri"/>
                <w:b/>
                <w:bCs/>
                <w:color w:val="000000"/>
                <w:sz w:val="22"/>
                <w:szCs w:val="22"/>
                <w:lang w:eastAsia="es-EC"/>
              </w:rPr>
              <w:t xml:space="preserve">$ </w:t>
            </w:r>
            <w:r w:rsidRPr="00EA6B9D">
              <w:rPr>
                <w:rFonts w:ascii="Calibri" w:hAnsi="Calibri" w:cs="Calibri"/>
                <w:b/>
                <w:bCs/>
                <w:color w:val="000000"/>
                <w:sz w:val="22"/>
                <w:szCs w:val="22"/>
                <w:lang w:eastAsia="es-EC"/>
              </w:rPr>
              <w:t>14.810,50</w:t>
            </w:r>
          </w:p>
        </w:tc>
      </w:tr>
    </w:tbl>
    <w:p w:rsidR="0062486E" w:rsidRDefault="0062486E" w:rsidP="004E0131">
      <w:pPr>
        <w:spacing w:line="276" w:lineRule="auto"/>
        <w:ind w:left="1416" w:firstLine="174"/>
        <w:rPr>
          <w:rFonts w:ascii="Arial" w:hAnsi="Arial" w:cs="Arial"/>
          <w:i/>
          <w:iCs/>
        </w:rPr>
      </w:pPr>
      <w:r>
        <w:rPr>
          <w:rFonts w:ascii="Arial" w:hAnsi="Arial" w:cs="Arial"/>
          <w:i/>
          <w:iCs/>
        </w:rPr>
        <w:t xml:space="preserve">        Elaborado por: Shigla, G.; Pacheco, E.</w:t>
      </w:r>
    </w:p>
    <w:p w:rsidR="004E0131" w:rsidRPr="000D61ED" w:rsidRDefault="004E0131" w:rsidP="004E0131">
      <w:pPr>
        <w:spacing w:line="276" w:lineRule="auto"/>
        <w:ind w:left="1416" w:firstLine="174"/>
        <w:rPr>
          <w:rFonts w:ascii="Arial" w:hAnsi="Arial" w:cs="Arial"/>
          <w:i/>
          <w:iCs/>
        </w:rPr>
      </w:pPr>
      <w:r>
        <w:rPr>
          <w:rFonts w:ascii="Arial" w:hAnsi="Arial" w:cs="Arial"/>
          <w:i/>
          <w:iCs/>
        </w:rPr>
        <w:t xml:space="preserve">        Fuente: Tienda Minorista</w:t>
      </w:r>
    </w:p>
    <w:p w:rsidR="004E0131" w:rsidRDefault="004E0131" w:rsidP="004E0131">
      <w:pPr>
        <w:pStyle w:val="Ttulo6"/>
        <w:spacing w:before="0" w:line="480" w:lineRule="auto"/>
        <w:ind w:left="1134"/>
        <w:jc w:val="both"/>
        <w:rPr>
          <w:rFonts w:ascii="Arial" w:eastAsia="Times New Roman" w:hAnsi="Arial" w:cs="Arial"/>
          <w:i w:val="0"/>
          <w:iCs w:val="0"/>
          <w:color w:val="auto"/>
        </w:rPr>
      </w:pPr>
    </w:p>
    <w:p w:rsidR="004E0131" w:rsidRDefault="004E0131" w:rsidP="004E0131">
      <w:pPr>
        <w:pStyle w:val="Ttulo6"/>
        <w:spacing w:before="0" w:line="480" w:lineRule="auto"/>
        <w:ind w:left="1134"/>
        <w:jc w:val="both"/>
        <w:rPr>
          <w:rFonts w:ascii="Arial" w:eastAsia="Times New Roman" w:hAnsi="Arial" w:cs="Arial"/>
          <w:i w:val="0"/>
          <w:iCs w:val="0"/>
          <w:color w:val="auto"/>
        </w:rPr>
      </w:pPr>
      <w:r w:rsidRPr="008C1BF6">
        <w:rPr>
          <w:rFonts w:ascii="Arial" w:eastAsia="Times New Roman" w:hAnsi="Arial" w:cs="Arial"/>
          <w:i w:val="0"/>
          <w:iCs w:val="0"/>
          <w:color w:val="auto"/>
        </w:rPr>
        <w:t>El valor total que corresponde por porcentaje de comisión se presenta en la tabla anterior</w:t>
      </w:r>
      <w:r>
        <w:rPr>
          <w:rFonts w:ascii="Arial" w:eastAsia="Times New Roman" w:hAnsi="Arial" w:cs="Arial"/>
          <w:i w:val="0"/>
          <w:iCs w:val="0"/>
          <w:color w:val="auto"/>
        </w:rPr>
        <w:t xml:space="preserve">, dando un valor total por temporada a las vendedoras de </w:t>
      </w:r>
      <w:r>
        <w:rPr>
          <w:rFonts w:ascii="Arial" w:eastAsia="Times New Roman" w:hAnsi="Arial" w:cs="Arial"/>
          <w:b/>
          <w:i w:val="0"/>
          <w:iCs w:val="0"/>
          <w:color w:val="auto"/>
        </w:rPr>
        <w:t>$ 14.810,</w:t>
      </w:r>
      <w:r w:rsidRPr="004F4A24">
        <w:rPr>
          <w:rFonts w:ascii="Arial" w:eastAsia="Times New Roman" w:hAnsi="Arial" w:cs="Arial"/>
          <w:b/>
          <w:i w:val="0"/>
          <w:iCs w:val="0"/>
          <w:color w:val="auto"/>
        </w:rPr>
        <w:t>50</w:t>
      </w:r>
      <w:r>
        <w:rPr>
          <w:rFonts w:ascii="Arial" w:eastAsia="Times New Roman" w:hAnsi="Arial" w:cs="Arial"/>
          <w:i w:val="0"/>
          <w:iCs w:val="0"/>
          <w:color w:val="auto"/>
        </w:rPr>
        <w:t xml:space="preserve"> por mes temporada (2 meses), y en la tabla siguiente se muestra el concepto de Costo de nómina detallado por meses normales y temporada por cajera y vendedora, dando como resultado un costo total por el rubro de sueldos y salarios de </w:t>
      </w:r>
      <w:r w:rsidRPr="007D31E7">
        <w:rPr>
          <w:rFonts w:ascii="Arial" w:eastAsia="Times New Roman" w:hAnsi="Arial" w:cs="Arial"/>
          <w:b/>
          <w:i w:val="0"/>
          <w:iCs w:val="0"/>
          <w:color w:val="auto"/>
        </w:rPr>
        <w:t>$ 20</w:t>
      </w:r>
      <w:r>
        <w:rPr>
          <w:rFonts w:ascii="Arial" w:eastAsia="Times New Roman" w:hAnsi="Arial" w:cs="Arial"/>
          <w:b/>
          <w:i w:val="0"/>
          <w:iCs w:val="0"/>
          <w:color w:val="auto"/>
        </w:rPr>
        <w:t>5</w:t>
      </w:r>
      <w:r w:rsidRPr="007D31E7">
        <w:rPr>
          <w:rFonts w:ascii="Arial" w:eastAsia="Times New Roman" w:hAnsi="Arial" w:cs="Arial"/>
          <w:b/>
          <w:i w:val="0"/>
          <w:iCs w:val="0"/>
          <w:color w:val="auto"/>
        </w:rPr>
        <w:t>.</w:t>
      </w:r>
      <w:r>
        <w:rPr>
          <w:rFonts w:ascii="Arial" w:eastAsia="Times New Roman" w:hAnsi="Arial" w:cs="Arial"/>
          <w:b/>
          <w:i w:val="0"/>
          <w:iCs w:val="0"/>
          <w:color w:val="auto"/>
        </w:rPr>
        <w:t>2</w:t>
      </w:r>
      <w:r w:rsidRPr="007D31E7">
        <w:rPr>
          <w:rFonts w:ascii="Arial" w:eastAsia="Times New Roman" w:hAnsi="Arial" w:cs="Arial"/>
          <w:b/>
          <w:i w:val="0"/>
          <w:iCs w:val="0"/>
          <w:color w:val="auto"/>
        </w:rPr>
        <w:t>21</w:t>
      </w:r>
      <w:r w:rsidRPr="00321DAF">
        <w:rPr>
          <w:rFonts w:ascii="Arial" w:eastAsia="Times New Roman" w:hAnsi="Arial" w:cs="Arial"/>
          <w:i w:val="0"/>
          <w:iCs w:val="0"/>
          <w:color w:val="auto"/>
        </w:rPr>
        <w:t>.</w:t>
      </w:r>
    </w:p>
    <w:p w:rsidR="004E0131" w:rsidRDefault="004E0131" w:rsidP="004E0131"/>
    <w:p w:rsidR="004E0131" w:rsidRDefault="004E0131" w:rsidP="004E0131"/>
    <w:p w:rsidR="004E0131" w:rsidRDefault="004E0131" w:rsidP="004E0131"/>
    <w:p w:rsidR="004E0131" w:rsidRDefault="004E0131" w:rsidP="004E0131"/>
    <w:p w:rsidR="004E0131" w:rsidRDefault="004E0131" w:rsidP="004E0131"/>
    <w:p w:rsidR="004E0131" w:rsidRDefault="004E0131" w:rsidP="004E0131"/>
    <w:p w:rsidR="004E0131" w:rsidRDefault="004E0131" w:rsidP="004E0131"/>
    <w:p w:rsidR="004E0131" w:rsidRDefault="004E0131" w:rsidP="004E0131"/>
    <w:p w:rsidR="00B650D1" w:rsidRDefault="00B650D1" w:rsidP="004E0131"/>
    <w:p w:rsidR="004E0131" w:rsidRPr="006E6CC0" w:rsidRDefault="004E0131" w:rsidP="004E0131"/>
    <w:p w:rsidR="004E0131" w:rsidRDefault="004E0131" w:rsidP="004E0131">
      <w:pPr>
        <w:pStyle w:val="Tabla2"/>
      </w:pPr>
    </w:p>
    <w:p w:rsidR="004E0131" w:rsidRDefault="004E0131" w:rsidP="004E0131">
      <w:pPr>
        <w:pStyle w:val="Tabla2"/>
      </w:pPr>
      <w:bookmarkStart w:id="588" w:name="_Toc353135061"/>
      <w:bookmarkStart w:id="589" w:name="_Toc355556848"/>
      <w:r w:rsidRPr="00F443D8">
        <w:t>TABLA</w:t>
      </w:r>
      <w:r w:rsidR="00B650D1">
        <w:t xml:space="preserve"> XCIX</w:t>
      </w:r>
      <w:r>
        <w:t>: Costo de Nómina  - Nuevas Políticas</w:t>
      </w:r>
      <w:bookmarkEnd w:id="588"/>
      <w:bookmarkEnd w:id="589"/>
    </w:p>
    <w:p w:rsidR="004E0131" w:rsidRPr="00906D22" w:rsidRDefault="004E0131" w:rsidP="004E0131"/>
    <w:tbl>
      <w:tblPr>
        <w:tblW w:w="0" w:type="auto"/>
        <w:jc w:val="right"/>
        <w:tblLayout w:type="fixed"/>
        <w:tblLook w:val="04A0" w:firstRow="1" w:lastRow="0" w:firstColumn="1" w:lastColumn="0" w:noHBand="0" w:noVBand="1"/>
      </w:tblPr>
      <w:tblGrid>
        <w:gridCol w:w="1418"/>
        <w:gridCol w:w="2268"/>
        <w:gridCol w:w="1984"/>
        <w:gridCol w:w="1808"/>
      </w:tblGrid>
      <w:tr w:rsidR="004E0131" w:rsidRPr="00D96F24" w:rsidTr="00254AC1">
        <w:trPr>
          <w:trHeight w:val="615"/>
          <w:jc w:val="right"/>
        </w:trPr>
        <w:tc>
          <w:tcPr>
            <w:tcW w:w="1418" w:type="dxa"/>
            <w:tcBorders>
              <w:right w:val="single" w:sz="8" w:space="0" w:color="4F81BD" w:themeColor="accent1"/>
            </w:tcBorders>
            <w:shd w:val="clear" w:color="auto" w:fill="C6D9F1" w:themeFill="text2" w:themeFillTint="33"/>
            <w:noWrap/>
            <w:vAlign w:val="center"/>
            <w:hideMark/>
          </w:tcPr>
          <w:p w:rsidR="004E0131" w:rsidRPr="00D96F24" w:rsidRDefault="004E0131" w:rsidP="00254AC1">
            <w:pPr>
              <w:jc w:val="center"/>
              <w:rPr>
                <w:rFonts w:ascii="Calibri" w:hAnsi="Calibri" w:cs="Calibri"/>
              </w:rPr>
            </w:pPr>
          </w:p>
        </w:tc>
        <w:tc>
          <w:tcPr>
            <w:tcW w:w="2268" w:type="dxa"/>
            <w:tcBorders>
              <w:left w:val="single" w:sz="8" w:space="0" w:color="4F81BD" w:themeColor="accent1"/>
              <w:right w:val="single" w:sz="8" w:space="0" w:color="4F81BD" w:themeColor="accent1"/>
            </w:tcBorders>
            <w:shd w:val="clear" w:color="auto" w:fill="C6D9F1" w:themeFill="text2" w:themeFillTint="33"/>
            <w:vAlign w:val="center"/>
            <w:hideMark/>
          </w:tcPr>
          <w:p w:rsidR="004E0131" w:rsidRPr="00A91353" w:rsidRDefault="004E0131" w:rsidP="00254AC1">
            <w:pPr>
              <w:jc w:val="center"/>
              <w:rPr>
                <w:rFonts w:ascii="Calibri" w:hAnsi="Calibri" w:cs="Calibri"/>
                <w:b/>
              </w:rPr>
            </w:pPr>
            <w:r w:rsidRPr="00A91353">
              <w:rPr>
                <w:rFonts w:ascii="Calibri" w:hAnsi="Calibri" w:cs="Calibri"/>
                <w:b/>
                <w:sz w:val="22"/>
                <w:szCs w:val="22"/>
              </w:rPr>
              <w:t>MESES TEMPORADA</w:t>
            </w:r>
          </w:p>
        </w:tc>
        <w:tc>
          <w:tcPr>
            <w:tcW w:w="1984" w:type="dxa"/>
            <w:tcBorders>
              <w:left w:val="single" w:sz="8" w:space="0" w:color="4F81BD" w:themeColor="accent1"/>
              <w:right w:val="single" w:sz="8" w:space="0" w:color="4F81BD" w:themeColor="accent1"/>
            </w:tcBorders>
            <w:shd w:val="clear" w:color="auto" w:fill="C6D9F1" w:themeFill="text2" w:themeFillTint="33"/>
            <w:vAlign w:val="center"/>
            <w:hideMark/>
          </w:tcPr>
          <w:p w:rsidR="004E0131" w:rsidRPr="00A91353" w:rsidRDefault="004E0131" w:rsidP="00254AC1">
            <w:pPr>
              <w:jc w:val="center"/>
              <w:rPr>
                <w:rFonts w:ascii="Calibri" w:hAnsi="Calibri" w:cs="Calibri"/>
                <w:b/>
              </w:rPr>
            </w:pPr>
            <w:r w:rsidRPr="00A91353">
              <w:rPr>
                <w:rFonts w:ascii="Calibri" w:hAnsi="Calibri" w:cs="Calibri"/>
                <w:b/>
                <w:sz w:val="22"/>
                <w:szCs w:val="22"/>
              </w:rPr>
              <w:t>MESES NORMALES</w:t>
            </w:r>
          </w:p>
        </w:tc>
        <w:tc>
          <w:tcPr>
            <w:tcW w:w="1808" w:type="dxa"/>
            <w:tcBorders>
              <w:left w:val="single" w:sz="8" w:space="0" w:color="4F81BD" w:themeColor="accent1"/>
            </w:tcBorders>
            <w:shd w:val="clear" w:color="auto" w:fill="C6D9F1" w:themeFill="text2" w:themeFillTint="33"/>
            <w:vAlign w:val="center"/>
            <w:hideMark/>
          </w:tcPr>
          <w:p w:rsidR="004E0131" w:rsidRPr="00A91353" w:rsidRDefault="004E0131" w:rsidP="00254AC1">
            <w:pPr>
              <w:jc w:val="center"/>
              <w:rPr>
                <w:rFonts w:ascii="Calibri" w:hAnsi="Calibri" w:cs="Calibri"/>
                <w:b/>
              </w:rPr>
            </w:pPr>
            <w:r w:rsidRPr="00A91353">
              <w:rPr>
                <w:rFonts w:ascii="Calibri" w:hAnsi="Calibri" w:cs="Calibri"/>
                <w:b/>
                <w:sz w:val="22"/>
                <w:szCs w:val="22"/>
              </w:rPr>
              <w:t>COSTO TOTAL</w:t>
            </w:r>
          </w:p>
        </w:tc>
      </w:tr>
      <w:tr w:rsidR="004E0131" w:rsidRPr="00D96F24" w:rsidTr="00254AC1">
        <w:trPr>
          <w:trHeight w:val="406"/>
          <w:jc w:val="right"/>
        </w:trPr>
        <w:tc>
          <w:tcPr>
            <w:tcW w:w="1418" w:type="dxa"/>
            <w:tcBorders>
              <w:top w:val="single" w:sz="8" w:space="0" w:color="4F81BD" w:themeColor="accent1"/>
              <w:bottom w:val="nil"/>
              <w:right w:val="single" w:sz="8" w:space="0" w:color="4F81BD" w:themeColor="accent1"/>
            </w:tcBorders>
            <w:shd w:val="clear" w:color="auto" w:fill="auto"/>
            <w:noWrap/>
            <w:vAlign w:val="center"/>
            <w:hideMark/>
          </w:tcPr>
          <w:p w:rsidR="004E0131" w:rsidRPr="00A91353" w:rsidRDefault="004E0131" w:rsidP="00254AC1">
            <w:pPr>
              <w:rPr>
                <w:rFonts w:ascii="Calibri" w:hAnsi="Calibri" w:cs="Calibri"/>
                <w:b/>
              </w:rPr>
            </w:pPr>
            <w:r w:rsidRPr="00A91353">
              <w:rPr>
                <w:rFonts w:ascii="Calibri" w:hAnsi="Calibri" w:cs="Calibri"/>
                <w:b/>
                <w:sz w:val="22"/>
                <w:szCs w:val="22"/>
              </w:rPr>
              <w:t>Vendedoras</w:t>
            </w:r>
          </w:p>
        </w:tc>
        <w:tc>
          <w:tcPr>
            <w:tcW w:w="2268" w:type="dxa"/>
            <w:tcBorders>
              <w:top w:val="single" w:sz="8" w:space="0" w:color="4F81BD" w:themeColor="accent1"/>
              <w:left w:val="single" w:sz="8" w:space="0" w:color="4F81BD" w:themeColor="accent1"/>
              <w:bottom w:val="nil"/>
              <w:right w:val="single" w:sz="8" w:space="0" w:color="4F81BD" w:themeColor="accent1"/>
            </w:tcBorders>
            <w:shd w:val="clear" w:color="auto" w:fill="auto"/>
            <w:noWrap/>
            <w:vAlign w:val="center"/>
            <w:hideMark/>
          </w:tcPr>
          <w:p w:rsidR="004E0131" w:rsidRPr="00D96F24" w:rsidRDefault="004E0131" w:rsidP="00254AC1">
            <w:pPr>
              <w:jc w:val="center"/>
              <w:rPr>
                <w:rFonts w:ascii="Calibri" w:hAnsi="Calibri" w:cs="Calibri"/>
                <w:color w:val="000000"/>
              </w:rPr>
            </w:pPr>
            <w:r>
              <w:rPr>
                <w:rFonts w:ascii="Calibri" w:hAnsi="Calibri" w:cs="Calibri"/>
                <w:color w:val="000000"/>
                <w:sz w:val="22"/>
                <w:szCs w:val="22"/>
              </w:rPr>
              <w:t xml:space="preserve">$    </w:t>
            </w:r>
            <w:r w:rsidRPr="00D96F24">
              <w:rPr>
                <w:rFonts w:ascii="Calibri" w:hAnsi="Calibri" w:cs="Calibri"/>
                <w:color w:val="000000"/>
                <w:sz w:val="22"/>
                <w:szCs w:val="22"/>
              </w:rPr>
              <w:t xml:space="preserve">   29.621,00</w:t>
            </w:r>
          </w:p>
        </w:tc>
        <w:tc>
          <w:tcPr>
            <w:tcW w:w="1984" w:type="dxa"/>
            <w:tcBorders>
              <w:top w:val="single" w:sz="8" w:space="0" w:color="4F81BD" w:themeColor="accent1"/>
              <w:left w:val="single" w:sz="8" w:space="0" w:color="4F81BD" w:themeColor="accent1"/>
              <w:bottom w:val="nil"/>
              <w:right w:val="single" w:sz="8" w:space="0" w:color="4F81BD" w:themeColor="accent1"/>
            </w:tcBorders>
            <w:shd w:val="clear" w:color="auto" w:fill="auto"/>
            <w:noWrap/>
            <w:vAlign w:val="center"/>
            <w:hideMark/>
          </w:tcPr>
          <w:p w:rsidR="004E0131" w:rsidRPr="00D96F24" w:rsidRDefault="004E0131" w:rsidP="00254AC1">
            <w:pPr>
              <w:jc w:val="center"/>
              <w:rPr>
                <w:rFonts w:ascii="Calibri" w:hAnsi="Calibri" w:cs="Calibri"/>
                <w:color w:val="000000"/>
              </w:rPr>
            </w:pPr>
            <w:r>
              <w:rPr>
                <w:rFonts w:ascii="Calibri" w:hAnsi="Calibri" w:cs="Calibri"/>
                <w:color w:val="000000"/>
                <w:sz w:val="22"/>
                <w:szCs w:val="22"/>
              </w:rPr>
              <w:t xml:space="preserve">$    </w:t>
            </w:r>
            <w:r w:rsidRPr="00D96F24">
              <w:rPr>
                <w:rFonts w:ascii="Calibri" w:hAnsi="Calibri" w:cs="Calibri"/>
                <w:color w:val="000000"/>
                <w:sz w:val="22"/>
                <w:szCs w:val="22"/>
              </w:rPr>
              <w:t xml:space="preserve">     135.000,00</w:t>
            </w:r>
          </w:p>
        </w:tc>
        <w:tc>
          <w:tcPr>
            <w:tcW w:w="1808" w:type="dxa"/>
            <w:tcBorders>
              <w:top w:val="single" w:sz="8" w:space="0" w:color="4F81BD" w:themeColor="accent1"/>
              <w:left w:val="single" w:sz="8" w:space="0" w:color="4F81BD" w:themeColor="accent1"/>
              <w:bottom w:val="nil"/>
            </w:tcBorders>
            <w:shd w:val="clear" w:color="auto" w:fill="auto"/>
            <w:noWrap/>
            <w:vAlign w:val="center"/>
            <w:hideMark/>
          </w:tcPr>
          <w:p w:rsidR="004E0131" w:rsidRPr="00D96F24" w:rsidRDefault="004E0131" w:rsidP="00254AC1">
            <w:pPr>
              <w:jc w:val="center"/>
              <w:rPr>
                <w:rFonts w:ascii="Calibri" w:hAnsi="Calibri" w:cs="Calibri"/>
                <w:color w:val="000000"/>
              </w:rPr>
            </w:pPr>
            <w:r w:rsidRPr="00D96F24">
              <w:rPr>
                <w:rFonts w:ascii="Calibri" w:hAnsi="Calibri" w:cs="Calibri"/>
                <w:color w:val="000000"/>
                <w:sz w:val="22"/>
                <w:szCs w:val="22"/>
              </w:rPr>
              <w:t>$     164.621,00</w:t>
            </w:r>
          </w:p>
        </w:tc>
      </w:tr>
      <w:tr w:rsidR="004E0131" w:rsidRPr="00D96F24" w:rsidTr="00254AC1">
        <w:trPr>
          <w:trHeight w:val="418"/>
          <w:jc w:val="right"/>
        </w:trPr>
        <w:tc>
          <w:tcPr>
            <w:tcW w:w="1418" w:type="dxa"/>
            <w:tcBorders>
              <w:top w:val="nil"/>
              <w:bottom w:val="nil"/>
              <w:right w:val="single" w:sz="8" w:space="0" w:color="4F81BD" w:themeColor="accent1"/>
            </w:tcBorders>
            <w:noWrap/>
            <w:vAlign w:val="center"/>
            <w:hideMark/>
          </w:tcPr>
          <w:p w:rsidR="004E0131" w:rsidRPr="00A91353" w:rsidRDefault="004E0131" w:rsidP="00254AC1">
            <w:pPr>
              <w:rPr>
                <w:rFonts w:ascii="Calibri" w:hAnsi="Calibri" w:cs="Calibri"/>
                <w:b/>
              </w:rPr>
            </w:pPr>
            <w:r w:rsidRPr="00A91353">
              <w:rPr>
                <w:rFonts w:ascii="Calibri" w:hAnsi="Calibri" w:cs="Calibri"/>
                <w:b/>
                <w:sz w:val="22"/>
                <w:szCs w:val="22"/>
              </w:rPr>
              <w:t>Cajeras</w:t>
            </w:r>
          </w:p>
        </w:tc>
        <w:tc>
          <w:tcPr>
            <w:tcW w:w="2268" w:type="dxa"/>
            <w:tcBorders>
              <w:top w:val="nil"/>
              <w:left w:val="single" w:sz="8" w:space="0" w:color="4F81BD" w:themeColor="accent1"/>
              <w:bottom w:val="nil"/>
              <w:right w:val="single" w:sz="8" w:space="0" w:color="4F81BD" w:themeColor="accent1"/>
            </w:tcBorders>
            <w:noWrap/>
            <w:vAlign w:val="center"/>
            <w:hideMark/>
          </w:tcPr>
          <w:p w:rsidR="004E0131" w:rsidRPr="00D96F24" w:rsidRDefault="004E0131" w:rsidP="00254AC1">
            <w:pPr>
              <w:jc w:val="center"/>
              <w:rPr>
                <w:rFonts w:ascii="Calibri" w:hAnsi="Calibri" w:cs="Calibri"/>
                <w:color w:val="000000"/>
              </w:rPr>
            </w:pPr>
            <w:r>
              <w:rPr>
                <w:rFonts w:ascii="Calibri" w:hAnsi="Calibri" w:cs="Calibri"/>
                <w:color w:val="000000"/>
                <w:sz w:val="22"/>
                <w:szCs w:val="22"/>
              </w:rPr>
              <w:t>$</w:t>
            </w:r>
            <w:r w:rsidRPr="00D96F24">
              <w:rPr>
                <w:rFonts w:ascii="Calibri" w:hAnsi="Calibri" w:cs="Calibri"/>
                <w:color w:val="000000"/>
                <w:sz w:val="22"/>
                <w:szCs w:val="22"/>
              </w:rPr>
              <w:t xml:space="preserve">          </w:t>
            </w:r>
            <w:r>
              <w:rPr>
                <w:rFonts w:ascii="Calibri" w:hAnsi="Calibri" w:cs="Calibri"/>
                <w:color w:val="000000"/>
                <w:sz w:val="22"/>
                <w:szCs w:val="22"/>
              </w:rPr>
              <w:t>7</w:t>
            </w:r>
            <w:r w:rsidRPr="00D96F24">
              <w:rPr>
                <w:rFonts w:ascii="Calibri" w:hAnsi="Calibri" w:cs="Calibri"/>
                <w:color w:val="000000"/>
                <w:sz w:val="22"/>
                <w:szCs w:val="22"/>
              </w:rPr>
              <w:t>.</w:t>
            </w:r>
            <w:r>
              <w:rPr>
                <w:rFonts w:ascii="Calibri" w:hAnsi="Calibri" w:cs="Calibri"/>
                <w:color w:val="000000"/>
                <w:sz w:val="22"/>
                <w:szCs w:val="22"/>
              </w:rPr>
              <w:t>6</w:t>
            </w:r>
            <w:r w:rsidRPr="00D96F24">
              <w:rPr>
                <w:rFonts w:ascii="Calibri" w:hAnsi="Calibri" w:cs="Calibri"/>
                <w:color w:val="000000"/>
                <w:sz w:val="22"/>
                <w:szCs w:val="22"/>
              </w:rPr>
              <w:t>00,00</w:t>
            </w:r>
          </w:p>
        </w:tc>
        <w:tc>
          <w:tcPr>
            <w:tcW w:w="1984" w:type="dxa"/>
            <w:tcBorders>
              <w:top w:val="nil"/>
              <w:left w:val="single" w:sz="8" w:space="0" w:color="4F81BD" w:themeColor="accent1"/>
              <w:bottom w:val="nil"/>
              <w:right w:val="single" w:sz="8" w:space="0" w:color="4F81BD" w:themeColor="accent1"/>
            </w:tcBorders>
            <w:noWrap/>
            <w:vAlign w:val="center"/>
            <w:hideMark/>
          </w:tcPr>
          <w:p w:rsidR="004E0131" w:rsidRPr="00D96F24" w:rsidRDefault="004E0131" w:rsidP="00254AC1">
            <w:pPr>
              <w:jc w:val="center"/>
              <w:rPr>
                <w:rFonts w:ascii="Calibri" w:hAnsi="Calibri" w:cs="Calibri"/>
                <w:color w:val="000000"/>
              </w:rPr>
            </w:pPr>
            <w:r>
              <w:rPr>
                <w:rFonts w:ascii="Calibri" w:hAnsi="Calibri" w:cs="Calibri"/>
                <w:color w:val="000000"/>
                <w:sz w:val="22"/>
                <w:szCs w:val="22"/>
              </w:rPr>
              <w:t xml:space="preserve">$   </w:t>
            </w:r>
            <w:r w:rsidRPr="00D96F24">
              <w:rPr>
                <w:rFonts w:ascii="Calibri" w:hAnsi="Calibri" w:cs="Calibri"/>
                <w:color w:val="000000"/>
                <w:sz w:val="22"/>
                <w:szCs w:val="22"/>
              </w:rPr>
              <w:t xml:space="preserve">        3</w:t>
            </w:r>
            <w:r>
              <w:rPr>
                <w:rFonts w:ascii="Calibri" w:hAnsi="Calibri" w:cs="Calibri"/>
                <w:color w:val="000000"/>
                <w:sz w:val="22"/>
                <w:szCs w:val="22"/>
              </w:rPr>
              <w:t>3</w:t>
            </w:r>
            <w:r w:rsidRPr="00D96F24">
              <w:rPr>
                <w:rFonts w:ascii="Calibri" w:hAnsi="Calibri" w:cs="Calibri"/>
                <w:color w:val="000000"/>
                <w:sz w:val="22"/>
                <w:szCs w:val="22"/>
              </w:rPr>
              <w:t>.000,00</w:t>
            </w:r>
          </w:p>
        </w:tc>
        <w:tc>
          <w:tcPr>
            <w:tcW w:w="1808" w:type="dxa"/>
            <w:tcBorders>
              <w:top w:val="nil"/>
              <w:left w:val="single" w:sz="8" w:space="0" w:color="4F81BD" w:themeColor="accent1"/>
              <w:bottom w:val="nil"/>
            </w:tcBorders>
            <w:noWrap/>
            <w:vAlign w:val="center"/>
            <w:hideMark/>
          </w:tcPr>
          <w:p w:rsidR="004E0131" w:rsidRPr="00D96F24" w:rsidRDefault="004E0131" w:rsidP="00254AC1">
            <w:pPr>
              <w:jc w:val="center"/>
              <w:rPr>
                <w:rFonts w:ascii="Calibri" w:hAnsi="Calibri" w:cs="Calibri"/>
                <w:color w:val="000000"/>
              </w:rPr>
            </w:pPr>
            <w:r>
              <w:rPr>
                <w:rFonts w:ascii="Calibri" w:hAnsi="Calibri" w:cs="Calibri"/>
                <w:color w:val="000000"/>
                <w:sz w:val="22"/>
                <w:szCs w:val="22"/>
              </w:rPr>
              <w:t xml:space="preserve">$     </w:t>
            </w:r>
            <w:r w:rsidRPr="00D96F24">
              <w:rPr>
                <w:rFonts w:ascii="Calibri" w:hAnsi="Calibri" w:cs="Calibri"/>
                <w:color w:val="000000"/>
                <w:sz w:val="22"/>
                <w:szCs w:val="22"/>
              </w:rPr>
              <w:t xml:space="preserve">  44.200,00</w:t>
            </w:r>
          </w:p>
        </w:tc>
      </w:tr>
      <w:tr w:rsidR="004E0131" w:rsidRPr="00D96F24" w:rsidTr="00254AC1">
        <w:trPr>
          <w:trHeight w:val="438"/>
          <w:jc w:val="right"/>
        </w:trPr>
        <w:tc>
          <w:tcPr>
            <w:tcW w:w="1418" w:type="dxa"/>
            <w:tcBorders>
              <w:top w:val="nil"/>
              <w:bottom w:val="single" w:sz="8" w:space="0" w:color="4F81BD" w:themeColor="accent1"/>
              <w:right w:val="single" w:sz="8" w:space="0" w:color="4F81BD" w:themeColor="accent1"/>
            </w:tcBorders>
            <w:shd w:val="clear" w:color="auto" w:fill="C6D9F1" w:themeFill="text2" w:themeFillTint="33"/>
            <w:noWrap/>
            <w:vAlign w:val="center"/>
            <w:hideMark/>
          </w:tcPr>
          <w:p w:rsidR="004E0131" w:rsidRPr="00A91353" w:rsidRDefault="004E0131" w:rsidP="00254AC1">
            <w:pPr>
              <w:jc w:val="center"/>
              <w:rPr>
                <w:rFonts w:ascii="Calibri" w:hAnsi="Calibri" w:cs="Calibri"/>
                <w:b/>
              </w:rPr>
            </w:pPr>
            <w:r w:rsidRPr="00A91353">
              <w:rPr>
                <w:rFonts w:ascii="Calibri" w:hAnsi="Calibri" w:cs="Calibri"/>
                <w:b/>
                <w:sz w:val="22"/>
                <w:szCs w:val="22"/>
              </w:rPr>
              <w:t>Total</w:t>
            </w:r>
          </w:p>
        </w:tc>
        <w:tc>
          <w:tcPr>
            <w:tcW w:w="2268" w:type="dxa"/>
            <w:tcBorders>
              <w:top w:val="nil"/>
              <w:left w:val="single" w:sz="8" w:space="0" w:color="4F81BD" w:themeColor="accent1"/>
              <w:bottom w:val="single" w:sz="8" w:space="0" w:color="4F81BD" w:themeColor="accent1"/>
              <w:right w:val="single" w:sz="8" w:space="0" w:color="4F81BD" w:themeColor="accent1"/>
            </w:tcBorders>
            <w:shd w:val="clear" w:color="auto" w:fill="C6D9F1" w:themeFill="text2" w:themeFillTint="33"/>
            <w:noWrap/>
            <w:vAlign w:val="center"/>
            <w:hideMark/>
          </w:tcPr>
          <w:p w:rsidR="004E0131" w:rsidRPr="00A91353" w:rsidRDefault="004E0131" w:rsidP="00254AC1">
            <w:pPr>
              <w:jc w:val="center"/>
              <w:rPr>
                <w:rFonts w:ascii="Calibri" w:hAnsi="Calibri" w:cs="Calibri"/>
                <w:b/>
                <w:color w:val="000000"/>
              </w:rPr>
            </w:pPr>
            <w:r w:rsidRPr="00A91353">
              <w:rPr>
                <w:rFonts w:ascii="Calibri" w:hAnsi="Calibri" w:cs="Calibri"/>
                <w:b/>
                <w:color w:val="000000"/>
                <w:sz w:val="22"/>
                <w:szCs w:val="22"/>
              </w:rPr>
              <w:t>$        37.221,00</w:t>
            </w:r>
          </w:p>
        </w:tc>
        <w:tc>
          <w:tcPr>
            <w:tcW w:w="1984" w:type="dxa"/>
            <w:tcBorders>
              <w:top w:val="nil"/>
              <w:left w:val="single" w:sz="8" w:space="0" w:color="4F81BD" w:themeColor="accent1"/>
              <w:bottom w:val="single" w:sz="8" w:space="0" w:color="4F81BD" w:themeColor="accent1"/>
              <w:right w:val="single" w:sz="8" w:space="0" w:color="4F81BD" w:themeColor="accent1"/>
            </w:tcBorders>
            <w:shd w:val="clear" w:color="auto" w:fill="C6D9F1" w:themeFill="text2" w:themeFillTint="33"/>
            <w:noWrap/>
            <w:vAlign w:val="center"/>
            <w:hideMark/>
          </w:tcPr>
          <w:p w:rsidR="004E0131" w:rsidRPr="00A91353" w:rsidRDefault="004E0131" w:rsidP="00254AC1">
            <w:pPr>
              <w:jc w:val="center"/>
              <w:rPr>
                <w:rFonts w:ascii="Calibri" w:hAnsi="Calibri" w:cs="Calibri"/>
                <w:b/>
                <w:color w:val="000000"/>
              </w:rPr>
            </w:pPr>
            <w:r w:rsidRPr="00A91353">
              <w:rPr>
                <w:rFonts w:ascii="Calibri" w:hAnsi="Calibri" w:cs="Calibri"/>
                <w:b/>
                <w:color w:val="000000"/>
                <w:sz w:val="22"/>
                <w:szCs w:val="22"/>
              </w:rPr>
              <w:t>$         171.000,00</w:t>
            </w:r>
          </w:p>
        </w:tc>
        <w:tc>
          <w:tcPr>
            <w:tcW w:w="1808" w:type="dxa"/>
            <w:tcBorders>
              <w:top w:val="nil"/>
              <w:left w:val="single" w:sz="8" w:space="0" w:color="4F81BD" w:themeColor="accent1"/>
              <w:bottom w:val="single" w:sz="8" w:space="0" w:color="4F81BD" w:themeColor="accent1"/>
            </w:tcBorders>
            <w:shd w:val="clear" w:color="auto" w:fill="C6D9F1" w:themeFill="text2" w:themeFillTint="33"/>
            <w:noWrap/>
            <w:vAlign w:val="center"/>
            <w:hideMark/>
          </w:tcPr>
          <w:p w:rsidR="004E0131" w:rsidRPr="00A91353" w:rsidRDefault="004E0131" w:rsidP="00254AC1">
            <w:pPr>
              <w:jc w:val="center"/>
              <w:rPr>
                <w:rFonts w:ascii="Calibri" w:hAnsi="Calibri" w:cs="Calibri"/>
                <w:b/>
                <w:color w:val="000000"/>
              </w:rPr>
            </w:pPr>
            <w:r w:rsidRPr="00A91353">
              <w:rPr>
                <w:rFonts w:ascii="Calibri" w:hAnsi="Calibri" w:cs="Calibri"/>
                <w:b/>
                <w:color w:val="000000"/>
                <w:sz w:val="22"/>
                <w:szCs w:val="22"/>
              </w:rPr>
              <w:t>$     205.221,00</w:t>
            </w:r>
          </w:p>
        </w:tc>
      </w:tr>
    </w:tbl>
    <w:p w:rsidR="004E0131" w:rsidRDefault="004E0131" w:rsidP="004E0131">
      <w:pPr>
        <w:spacing w:line="276" w:lineRule="auto"/>
        <w:ind w:left="1080"/>
        <w:jc w:val="both"/>
        <w:rPr>
          <w:rFonts w:ascii="Arial" w:hAnsi="Arial" w:cs="Arial"/>
          <w:i/>
          <w:iCs/>
        </w:rPr>
      </w:pPr>
      <w:r>
        <w:rPr>
          <w:rFonts w:ascii="Arial" w:hAnsi="Arial" w:cs="Arial"/>
          <w:i/>
          <w:iCs/>
        </w:rPr>
        <w:t xml:space="preserve"> </w:t>
      </w:r>
      <w:r w:rsidR="0062486E">
        <w:rPr>
          <w:rFonts w:ascii="Arial" w:hAnsi="Arial" w:cs="Arial"/>
          <w:i/>
          <w:iCs/>
        </w:rPr>
        <w:t>Elaborado por: Shigla, G.; Pacheco, E.</w:t>
      </w:r>
    </w:p>
    <w:p w:rsidR="004E0131" w:rsidRPr="000D61ED" w:rsidRDefault="004E0131" w:rsidP="004E0131">
      <w:pPr>
        <w:spacing w:line="276" w:lineRule="auto"/>
        <w:ind w:left="426" w:firstLine="708"/>
        <w:jc w:val="both"/>
        <w:rPr>
          <w:rFonts w:ascii="Arial" w:hAnsi="Arial" w:cs="Arial"/>
          <w:i/>
          <w:iCs/>
        </w:rPr>
      </w:pPr>
      <w:r>
        <w:rPr>
          <w:rFonts w:ascii="Arial" w:hAnsi="Arial" w:cs="Arial"/>
          <w:i/>
          <w:iCs/>
        </w:rPr>
        <w:t>Fuente: Tienda Minorista</w:t>
      </w:r>
    </w:p>
    <w:p w:rsidR="004E0131" w:rsidRDefault="004E0131" w:rsidP="004E0131">
      <w:pPr>
        <w:spacing w:after="200" w:line="480" w:lineRule="auto"/>
        <w:ind w:left="1134"/>
        <w:jc w:val="both"/>
        <w:rPr>
          <w:rFonts w:ascii="Arial" w:hAnsi="Arial" w:cs="Arial"/>
        </w:rPr>
      </w:pPr>
    </w:p>
    <w:p w:rsidR="004E0131" w:rsidRDefault="004E0131" w:rsidP="004E0131">
      <w:pPr>
        <w:spacing w:after="200" w:line="480" w:lineRule="auto"/>
        <w:ind w:left="1134"/>
        <w:jc w:val="both"/>
        <w:rPr>
          <w:rFonts w:ascii="Arial" w:hAnsi="Arial" w:cs="Arial"/>
          <w:color w:val="000000"/>
        </w:rPr>
      </w:pPr>
      <w:r>
        <w:rPr>
          <w:rFonts w:ascii="Arial" w:hAnsi="Arial" w:cs="Arial"/>
        </w:rPr>
        <w:t xml:space="preserve">Si comparamos la implementación de las políticas actuales con la nueva propuesta obtenemos que el costo por nómina </w:t>
      </w:r>
      <w:proofErr w:type="gramStart"/>
      <w:r w:rsidRPr="002D66DA">
        <w:rPr>
          <w:rFonts w:ascii="Arial" w:hAnsi="Arial" w:cs="Arial"/>
        </w:rPr>
        <w:t>disminuyen</w:t>
      </w:r>
      <w:proofErr w:type="gramEnd"/>
      <w:r w:rsidRPr="002D66DA">
        <w:rPr>
          <w:rFonts w:ascii="Arial" w:hAnsi="Arial" w:cs="Arial"/>
        </w:rPr>
        <w:t xml:space="preserve"> de </w:t>
      </w:r>
      <w:r w:rsidRPr="002D66DA">
        <w:rPr>
          <w:rFonts w:ascii="Arial" w:hAnsi="Arial" w:cs="Arial"/>
          <w:b/>
        </w:rPr>
        <w:t xml:space="preserve">$210.887,90 </w:t>
      </w:r>
      <w:r w:rsidRPr="002D66DA">
        <w:rPr>
          <w:rFonts w:ascii="Arial" w:hAnsi="Arial" w:cs="Arial"/>
        </w:rPr>
        <w:t xml:space="preserve">a </w:t>
      </w:r>
      <w:r w:rsidRPr="002D66DA">
        <w:rPr>
          <w:rFonts w:ascii="Arial" w:hAnsi="Arial" w:cs="Arial"/>
          <w:b/>
        </w:rPr>
        <w:t xml:space="preserve">$ </w:t>
      </w:r>
      <w:r w:rsidRPr="002D66DA">
        <w:rPr>
          <w:rFonts w:ascii="Arial" w:hAnsi="Arial" w:cs="Arial"/>
          <w:b/>
          <w:color w:val="000000"/>
        </w:rPr>
        <w:t>205.221,00</w:t>
      </w:r>
      <w:r w:rsidRPr="002D66DA">
        <w:rPr>
          <w:rFonts w:ascii="Arial" w:hAnsi="Arial" w:cs="Arial"/>
          <w:color w:val="000000"/>
        </w:rPr>
        <w:t xml:space="preserve">, lo </w:t>
      </w:r>
      <w:r>
        <w:rPr>
          <w:rFonts w:ascii="Arial" w:hAnsi="Arial" w:cs="Arial"/>
          <w:color w:val="000000"/>
        </w:rPr>
        <w:t>que</w:t>
      </w:r>
      <w:r w:rsidRPr="002D66DA">
        <w:rPr>
          <w:rFonts w:ascii="Arial" w:hAnsi="Arial" w:cs="Arial"/>
          <w:color w:val="000000"/>
        </w:rPr>
        <w:t xml:space="preserve"> representa</w:t>
      </w:r>
      <w:r>
        <w:rPr>
          <w:rFonts w:ascii="Arial" w:hAnsi="Arial" w:cs="Arial"/>
          <w:color w:val="000000"/>
        </w:rPr>
        <w:t xml:space="preserve"> un ahorro anual de </w:t>
      </w:r>
      <w:r w:rsidRPr="00E631CD">
        <w:rPr>
          <w:rFonts w:ascii="Arial" w:hAnsi="Arial" w:cs="Arial"/>
          <w:b/>
          <w:color w:val="000000"/>
        </w:rPr>
        <w:t>$5</w:t>
      </w:r>
      <w:r>
        <w:rPr>
          <w:rFonts w:ascii="Arial" w:hAnsi="Arial" w:cs="Arial"/>
          <w:b/>
          <w:color w:val="000000"/>
        </w:rPr>
        <w:t>.666,</w:t>
      </w:r>
      <w:r w:rsidRPr="00E631CD">
        <w:rPr>
          <w:rFonts w:ascii="Arial" w:hAnsi="Arial" w:cs="Arial"/>
          <w:b/>
          <w:color w:val="000000"/>
        </w:rPr>
        <w:t>90</w:t>
      </w:r>
      <w:r>
        <w:rPr>
          <w:rFonts w:ascii="Arial" w:hAnsi="Arial" w:cs="Arial"/>
          <w:b/>
          <w:color w:val="000000"/>
        </w:rPr>
        <w:t xml:space="preserve"> </w:t>
      </w:r>
      <w:r>
        <w:rPr>
          <w:rFonts w:ascii="Arial" w:hAnsi="Arial" w:cs="Arial"/>
          <w:color w:val="000000"/>
        </w:rPr>
        <w:t>só</w:t>
      </w:r>
      <w:r w:rsidRPr="00162C37">
        <w:rPr>
          <w:rFonts w:ascii="Arial" w:hAnsi="Arial" w:cs="Arial"/>
          <w:color w:val="000000"/>
        </w:rPr>
        <w:t xml:space="preserve">lo bajo el concepto de </w:t>
      </w:r>
      <w:r>
        <w:rPr>
          <w:rFonts w:ascii="Arial" w:hAnsi="Arial" w:cs="Arial"/>
          <w:color w:val="000000"/>
        </w:rPr>
        <w:t xml:space="preserve">nómina </w:t>
      </w:r>
      <w:r w:rsidRPr="00162C37">
        <w:rPr>
          <w:rFonts w:ascii="Arial" w:hAnsi="Arial" w:cs="Arial"/>
          <w:color w:val="000000"/>
        </w:rPr>
        <w:t>de cajeras y vendedoras.</w:t>
      </w:r>
    </w:p>
    <w:p w:rsidR="004E0131" w:rsidRDefault="004E0131" w:rsidP="004E0131">
      <w:pPr>
        <w:spacing w:after="200" w:line="276" w:lineRule="auto"/>
        <w:rPr>
          <w:rFonts w:ascii="Arial" w:hAnsi="Arial" w:cs="Arial"/>
          <w:color w:val="000000"/>
        </w:rPr>
      </w:pPr>
      <w:r>
        <w:rPr>
          <w:rFonts w:ascii="Arial" w:hAnsi="Arial" w:cs="Arial"/>
          <w:color w:val="000000"/>
        </w:rPr>
        <w:br w:type="page"/>
      </w:r>
    </w:p>
    <w:p w:rsidR="004E0131" w:rsidRPr="0047398A" w:rsidRDefault="004E0131" w:rsidP="004E0131">
      <w:pPr>
        <w:pStyle w:val="Capitulo11"/>
        <w:numPr>
          <w:ilvl w:val="2"/>
          <w:numId w:val="93"/>
        </w:numPr>
        <w:jc w:val="both"/>
        <w:rPr>
          <w:sz w:val="24"/>
        </w:rPr>
      </w:pPr>
      <w:bookmarkStart w:id="590" w:name="_Toc348388837"/>
      <w:bookmarkStart w:id="591" w:name="_Toc353135711"/>
      <w:bookmarkStart w:id="592" w:name="_Toc355556484"/>
      <w:r w:rsidRPr="0047398A">
        <w:rPr>
          <w:sz w:val="24"/>
        </w:rPr>
        <w:lastRenderedPageBreak/>
        <w:t>Impacto económico: Cálculo de plantilla de cajeras y vendedoras</w:t>
      </w:r>
      <w:bookmarkEnd w:id="590"/>
      <w:bookmarkEnd w:id="591"/>
      <w:bookmarkEnd w:id="592"/>
    </w:p>
    <w:p w:rsidR="004E0131" w:rsidRDefault="004E0131" w:rsidP="004E0131">
      <w:pPr>
        <w:tabs>
          <w:tab w:val="left" w:pos="1080"/>
        </w:tabs>
        <w:spacing w:line="360" w:lineRule="auto"/>
        <w:ind w:left="1590"/>
        <w:jc w:val="both"/>
        <w:rPr>
          <w:rFonts w:ascii="Arial" w:hAnsi="Arial" w:cs="Arial"/>
          <w:b/>
          <w:bCs/>
        </w:rPr>
      </w:pPr>
    </w:p>
    <w:p w:rsidR="004E0131" w:rsidRDefault="004E0131" w:rsidP="004E0131">
      <w:pPr>
        <w:tabs>
          <w:tab w:val="left" w:pos="1080"/>
        </w:tabs>
        <w:spacing w:line="480" w:lineRule="auto"/>
        <w:ind w:left="1134"/>
        <w:jc w:val="both"/>
        <w:rPr>
          <w:rFonts w:ascii="Arial" w:hAnsi="Arial" w:cs="Arial"/>
        </w:rPr>
      </w:pPr>
      <w:r w:rsidRPr="00662E5A">
        <w:rPr>
          <w:rFonts w:ascii="Arial" w:hAnsi="Arial" w:cs="Arial"/>
        </w:rPr>
        <w:t>Una vez determinado el número de vendedoras y cajeras en las secciones anteriores, podemos pasar a relacionar los supuestos iniciales y las restricciones habituales de capacidad de atención en cuanto a demanda y oferta.</w:t>
      </w:r>
    </w:p>
    <w:p w:rsidR="004E0131" w:rsidRPr="00662E5A" w:rsidRDefault="004E0131" w:rsidP="004E0131">
      <w:pPr>
        <w:tabs>
          <w:tab w:val="left" w:pos="1080"/>
        </w:tabs>
        <w:spacing w:line="480" w:lineRule="auto"/>
        <w:ind w:left="1134"/>
        <w:jc w:val="both"/>
        <w:rPr>
          <w:rFonts w:ascii="Arial" w:hAnsi="Arial" w:cs="Arial"/>
        </w:rPr>
      </w:pPr>
    </w:p>
    <w:p w:rsidR="004E0131" w:rsidRDefault="004E0131" w:rsidP="004E0131">
      <w:pPr>
        <w:tabs>
          <w:tab w:val="left" w:pos="1080"/>
        </w:tabs>
        <w:spacing w:line="480" w:lineRule="auto"/>
        <w:ind w:left="1134"/>
        <w:jc w:val="both"/>
        <w:rPr>
          <w:rFonts w:ascii="Arial" w:hAnsi="Arial" w:cs="Arial"/>
        </w:rPr>
      </w:pPr>
      <w:r w:rsidRPr="00662E5A">
        <w:rPr>
          <w:rFonts w:ascii="Arial" w:hAnsi="Arial" w:cs="Arial"/>
        </w:rPr>
        <w:t xml:space="preserve">Cabe recalcar que en los supuestos iniciales no se contaba con </w:t>
      </w:r>
      <w:r>
        <w:rPr>
          <w:rFonts w:ascii="Arial" w:hAnsi="Arial" w:cs="Arial"/>
        </w:rPr>
        <w:t>algún</w:t>
      </w:r>
      <w:r w:rsidRPr="00662E5A">
        <w:rPr>
          <w:rFonts w:ascii="Arial" w:hAnsi="Arial" w:cs="Arial"/>
        </w:rPr>
        <w:t xml:space="preserve"> tipo de estudio en cuanto a la optimización de la plantilla de personal por sección ni por tipo de empleado, y que el incentivo para realizar el estudio, fue la presencia de cuellos de botella en la atención de clientes en cuanto a la asesoría de venta y puntos de cobro (POS)</w:t>
      </w:r>
      <w:r>
        <w:rPr>
          <w:rFonts w:ascii="Arial" w:hAnsi="Arial" w:cs="Arial"/>
        </w:rPr>
        <w:t>.</w:t>
      </w:r>
    </w:p>
    <w:p w:rsidR="004E0131" w:rsidRDefault="004E0131" w:rsidP="004E0131">
      <w:pPr>
        <w:tabs>
          <w:tab w:val="left" w:pos="1080"/>
        </w:tabs>
        <w:spacing w:line="480" w:lineRule="auto"/>
        <w:ind w:left="1134"/>
        <w:jc w:val="both"/>
        <w:rPr>
          <w:rFonts w:ascii="Arial" w:hAnsi="Arial" w:cs="Arial"/>
        </w:rPr>
      </w:pPr>
    </w:p>
    <w:p w:rsidR="004E0131" w:rsidRDefault="004E0131" w:rsidP="004E0131">
      <w:pPr>
        <w:tabs>
          <w:tab w:val="left" w:pos="1080"/>
        </w:tabs>
        <w:spacing w:line="480" w:lineRule="auto"/>
        <w:ind w:left="1134"/>
        <w:jc w:val="both"/>
        <w:rPr>
          <w:rFonts w:ascii="Arial" w:hAnsi="Arial" w:cs="Arial"/>
        </w:rPr>
      </w:pPr>
      <w:r>
        <w:rPr>
          <w:rFonts w:ascii="Arial" w:hAnsi="Arial" w:cs="Arial"/>
        </w:rPr>
        <w:t xml:space="preserve">El cálculo de personal se realizó en base a los tiempos de cola del servicio, demanda de clientes para cada una de los procesos: cobro y venta, en donde se especifica qué tipo de  transacción se realiza habitualmente para cada proceso. </w:t>
      </w:r>
    </w:p>
    <w:p w:rsidR="004E0131" w:rsidRDefault="004E0131" w:rsidP="004E0131">
      <w:pPr>
        <w:tabs>
          <w:tab w:val="left" w:pos="1080"/>
        </w:tabs>
        <w:spacing w:line="480" w:lineRule="auto"/>
        <w:ind w:left="1134"/>
        <w:jc w:val="both"/>
        <w:rPr>
          <w:rFonts w:ascii="Arial" w:hAnsi="Arial" w:cs="Arial"/>
        </w:rPr>
      </w:pPr>
    </w:p>
    <w:p w:rsidR="004E0131" w:rsidRDefault="004E0131" w:rsidP="004E0131">
      <w:pPr>
        <w:tabs>
          <w:tab w:val="left" w:pos="1080"/>
        </w:tabs>
        <w:spacing w:line="480" w:lineRule="auto"/>
        <w:ind w:left="1134"/>
        <w:jc w:val="both"/>
        <w:rPr>
          <w:rFonts w:ascii="Arial" w:hAnsi="Arial" w:cs="Arial"/>
        </w:rPr>
      </w:pPr>
      <w:r>
        <w:rPr>
          <w:rFonts w:ascii="Arial" w:hAnsi="Arial" w:cs="Arial"/>
        </w:rPr>
        <w:t xml:space="preserve">La nueva implementación disminuirá los cuellos de botella evitando la rotación de empleados en distintas actividades en un día y evitar las horas extras, las cuales no son remuneradas en el </w:t>
      </w:r>
      <w:r>
        <w:rPr>
          <w:rFonts w:ascii="Arial" w:hAnsi="Arial" w:cs="Arial"/>
        </w:rPr>
        <w:lastRenderedPageBreak/>
        <w:t>almacén en estudio, lo que evitará la disconformidad por parte de los empleados e incrementará el nivel de satisfacción de los empleados al momento de realizar sus actividades cotidianas.</w:t>
      </w:r>
    </w:p>
    <w:p w:rsidR="004E0131" w:rsidRDefault="004E0131" w:rsidP="004E0131">
      <w:pPr>
        <w:tabs>
          <w:tab w:val="left" w:pos="1080"/>
        </w:tabs>
        <w:spacing w:line="480" w:lineRule="auto"/>
        <w:ind w:left="1134"/>
        <w:jc w:val="both"/>
        <w:rPr>
          <w:rFonts w:ascii="Arial" w:hAnsi="Arial" w:cs="Arial"/>
        </w:rPr>
      </w:pPr>
      <w:r>
        <w:rPr>
          <w:rFonts w:ascii="Arial" w:hAnsi="Arial" w:cs="Arial"/>
        </w:rPr>
        <w:t>A continuación se presentan las tablas resumen de la situación actual en todo el almacén en estudio versus los resultados a ser implementados.</w:t>
      </w:r>
    </w:p>
    <w:p w:rsidR="004E0131" w:rsidRDefault="004E0131" w:rsidP="004E0131">
      <w:pPr>
        <w:tabs>
          <w:tab w:val="left" w:pos="1080"/>
        </w:tabs>
        <w:spacing w:line="480" w:lineRule="auto"/>
        <w:ind w:left="1134"/>
        <w:jc w:val="both"/>
        <w:rPr>
          <w:rFonts w:ascii="Arial" w:hAnsi="Arial" w:cs="Arial"/>
        </w:rPr>
      </w:pPr>
    </w:p>
    <w:p w:rsidR="004E0131" w:rsidRDefault="004E0131" w:rsidP="004E0131">
      <w:pPr>
        <w:pStyle w:val="Tabla2"/>
      </w:pPr>
      <w:bookmarkStart w:id="593" w:name="_Toc353135062"/>
      <w:bookmarkStart w:id="594" w:name="_Toc355556849"/>
      <w:r w:rsidRPr="00F443D8">
        <w:t>TABLA</w:t>
      </w:r>
      <w:r>
        <w:t xml:space="preserve"> </w:t>
      </w:r>
      <w:r w:rsidR="00B650D1">
        <w:t>XCX</w:t>
      </w:r>
      <w:r>
        <w:t>: Costo de Nómina  - Número de Cajeras</w:t>
      </w:r>
      <w:bookmarkEnd w:id="593"/>
      <w:bookmarkEnd w:id="594"/>
    </w:p>
    <w:p w:rsidR="004E0131" w:rsidRPr="005419F6" w:rsidRDefault="004E0131" w:rsidP="004E0131"/>
    <w:tbl>
      <w:tblPr>
        <w:tblW w:w="0" w:type="auto"/>
        <w:tblInd w:w="1988" w:type="dxa"/>
        <w:tblCellMar>
          <w:left w:w="70" w:type="dxa"/>
          <w:right w:w="70" w:type="dxa"/>
        </w:tblCellMar>
        <w:tblLook w:val="04A0" w:firstRow="1" w:lastRow="0" w:firstColumn="1" w:lastColumn="0" w:noHBand="0" w:noVBand="1"/>
      </w:tblPr>
      <w:tblGrid>
        <w:gridCol w:w="1335"/>
        <w:gridCol w:w="1421"/>
        <w:gridCol w:w="1342"/>
        <w:gridCol w:w="1669"/>
      </w:tblGrid>
      <w:tr w:rsidR="004E0131" w:rsidRPr="00614186" w:rsidTr="00254AC1">
        <w:trPr>
          <w:trHeight w:val="511"/>
        </w:trPr>
        <w:tc>
          <w:tcPr>
            <w:tcW w:w="0" w:type="auto"/>
            <w:gridSpan w:val="2"/>
            <w:tcBorders>
              <w:top w:val="single" w:sz="8" w:space="0" w:color="C0504D"/>
              <w:left w:val="single" w:sz="8" w:space="0" w:color="C0504D"/>
              <w:bottom w:val="single" w:sz="8" w:space="0" w:color="C0504D"/>
              <w:right w:val="single" w:sz="8" w:space="0" w:color="C0504D"/>
            </w:tcBorders>
            <w:shd w:val="clear" w:color="auto" w:fill="auto"/>
            <w:noWrap/>
            <w:vAlign w:val="bottom"/>
            <w:hideMark/>
          </w:tcPr>
          <w:p w:rsidR="004E0131" w:rsidRPr="00614186" w:rsidRDefault="004E0131" w:rsidP="00254AC1">
            <w:pPr>
              <w:rPr>
                <w:rFonts w:ascii="Calibri" w:hAnsi="Calibri"/>
                <w:color w:val="000000"/>
                <w:lang w:eastAsia="es-EC"/>
              </w:rPr>
            </w:pPr>
            <w:r w:rsidRPr="00614186">
              <w:rPr>
                <w:rFonts w:ascii="Calibri" w:hAnsi="Calibri"/>
                <w:color w:val="000000"/>
                <w:sz w:val="22"/>
                <w:szCs w:val="22"/>
                <w:lang w:eastAsia="es-EC"/>
              </w:rPr>
              <w:t> </w:t>
            </w:r>
          </w:p>
        </w:tc>
        <w:tc>
          <w:tcPr>
            <w:tcW w:w="0" w:type="auto"/>
            <w:tcBorders>
              <w:top w:val="single" w:sz="8" w:space="0" w:color="C0504D"/>
              <w:left w:val="nil"/>
              <w:bottom w:val="single" w:sz="8" w:space="0" w:color="C0504D"/>
              <w:right w:val="single" w:sz="8" w:space="0" w:color="C0504D"/>
            </w:tcBorders>
            <w:shd w:val="clear" w:color="auto" w:fill="auto"/>
            <w:vAlign w:val="center"/>
            <w:hideMark/>
          </w:tcPr>
          <w:p w:rsidR="004E0131" w:rsidRPr="00614186" w:rsidRDefault="004E0131" w:rsidP="00254AC1">
            <w:pPr>
              <w:jc w:val="center"/>
              <w:rPr>
                <w:rFonts w:ascii="Arial" w:hAnsi="Arial" w:cs="Arial"/>
                <w:b/>
                <w:bCs/>
                <w:color w:val="000000"/>
                <w:lang w:eastAsia="es-EC"/>
              </w:rPr>
            </w:pPr>
            <w:r w:rsidRPr="00614186">
              <w:rPr>
                <w:rFonts w:ascii="Arial" w:hAnsi="Arial" w:cs="Arial"/>
                <w:b/>
                <w:bCs/>
                <w:color w:val="000000"/>
                <w:sz w:val="22"/>
                <w:szCs w:val="22"/>
                <w:lang w:val="es-ES_tradnl" w:eastAsia="es-EC"/>
              </w:rPr>
              <w:t>Actualidad</w:t>
            </w:r>
          </w:p>
        </w:tc>
        <w:tc>
          <w:tcPr>
            <w:tcW w:w="0" w:type="auto"/>
            <w:tcBorders>
              <w:top w:val="single" w:sz="8" w:space="0" w:color="C0504D"/>
              <w:left w:val="nil"/>
              <w:bottom w:val="single" w:sz="8" w:space="0" w:color="C0504D"/>
              <w:right w:val="single" w:sz="8" w:space="0" w:color="C0504D"/>
            </w:tcBorders>
            <w:shd w:val="clear" w:color="auto" w:fill="auto"/>
            <w:noWrap/>
            <w:vAlign w:val="center"/>
            <w:hideMark/>
          </w:tcPr>
          <w:p w:rsidR="004E0131" w:rsidRPr="00614186" w:rsidRDefault="004E0131" w:rsidP="00254AC1">
            <w:pPr>
              <w:jc w:val="center"/>
              <w:rPr>
                <w:rFonts w:ascii="Arial" w:hAnsi="Arial" w:cs="Arial"/>
                <w:b/>
                <w:bCs/>
                <w:color w:val="000000"/>
                <w:lang w:eastAsia="es-EC"/>
              </w:rPr>
            </w:pPr>
            <w:r w:rsidRPr="00614186">
              <w:rPr>
                <w:rFonts w:ascii="Arial" w:hAnsi="Arial" w:cs="Arial"/>
                <w:b/>
                <w:bCs/>
                <w:color w:val="000000"/>
                <w:sz w:val="22"/>
                <w:szCs w:val="22"/>
                <w:lang w:val="es-ES_tradnl" w:eastAsia="es-EC"/>
              </w:rPr>
              <w:t>A Implementar</w:t>
            </w:r>
          </w:p>
        </w:tc>
      </w:tr>
      <w:tr w:rsidR="004E0131" w:rsidRPr="00614186" w:rsidTr="00254AC1">
        <w:trPr>
          <w:trHeight w:val="330"/>
        </w:trPr>
        <w:tc>
          <w:tcPr>
            <w:tcW w:w="0" w:type="auto"/>
            <w:vMerge w:val="restart"/>
            <w:tcBorders>
              <w:top w:val="nil"/>
              <w:left w:val="single" w:sz="8" w:space="0" w:color="C0504D"/>
              <w:bottom w:val="single" w:sz="8" w:space="0" w:color="C0504D"/>
              <w:right w:val="single" w:sz="8" w:space="0" w:color="C0504D"/>
            </w:tcBorders>
            <w:shd w:val="clear" w:color="auto" w:fill="auto"/>
            <w:noWrap/>
            <w:vAlign w:val="center"/>
            <w:hideMark/>
          </w:tcPr>
          <w:p w:rsidR="004E0131" w:rsidRPr="00614186" w:rsidRDefault="004E0131" w:rsidP="00254AC1">
            <w:pPr>
              <w:jc w:val="center"/>
              <w:rPr>
                <w:rFonts w:ascii="Arial" w:hAnsi="Arial" w:cs="Arial"/>
                <w:b/>
                <w:bCs/>
                <w:color w:val="000000"/>
                <w:lang w:eastAsia="es-EC"/>
              </w:rPr>
            </w:pPr>
            <w:r w:rsidRPr="00614186">
              <w:rPr>
                <w:rFonts w:ascii="Arial" w:hAnsi="Arial" w:cs="Arial"/>
                <w:b/>
                <w:bCs/>
                <w:color w:val="000000"/>
                <w:lang w:val="es-ES_tradnl" w:eastAsia="es-EC"/>
              </w:rPr>
              <w:t>Nº Cajeras</w:t>
            </w:r>
          </w:p>
        </w:tc>
        <w:tc>
          <w:tcPr>
            <w:tcW w:w="0" w:type="auto"/>
            <w:tcBorders>
              <w:top w:val="nil"/>
              <w:left w:val="nil"/>
              <w:bottom w:val="single" w:sz="8" w:space="0" w:color="C0504D"/>
              <w:right w:val="single" w:sz="8" w:space="0" w:color="C0504D"/>
            </w:tcBorders>
            <w:shd w:val="clear" w:color="auto" w:fill="auto"/>
            <w:noWrap/>
            <w:vAlign w:val="bottom"/>
            <w:hideMark/>
          </w:tcPr>
          <w:p w:rsidR="004E0131" w:rsidRPr="00614186" w:rsidRDefault="004E0131" w:rsidP="00254AC1">
            <w:pPr>
              <w:rPr>
                <w:rFonts w:ascii="Arial" w:hAnsi="Arial" w:cs="Arial"/>
                <w:b/>
                <w:bCs/>
                <w:color w:val="000000"/>
                <w:lang w:eastAsia="es-EC"/>
              </w:rPr>
            </w:pPr>
            <w:r w:rsidRPr="00614186">
              <w:rPr>
                <w:rFonts w:ascii="Arial" w:hAnsi="Arial" w:cs="Arial"/>
                <w:b/>
                <w:bCs/>
                <w:color w:val="000000"/>
                <w:lang w:val="es-ES_tradnl" w:eastAsia="es-EC"/>
              </w:rPr>
              <w:t>Damas</w:t>
            </w:r>
          </w:p>
        </w:tc>
        <w:tc>
          <w:tcPr>
            <w:tcW w:w="0" w:type="auto"/>
            <w:tcBorders>
              <w:top w:val="nil"/>
              <w:left w:val="nil"/>
              <w:bottom w:val="single" w:sz="8" w:space="0" w:color="C0504D"/>
              <w:right w:val="single" w:sz="8" w:space="0" w:color="C0504D"/>
            </w:tcBorders>
            <w:shd w:val="clear" w:color="auto" w:fill="auto"/>
            <w:vAlign w:val="center"/>
            <w:hideMark/>
          </w:tcPr>
          <w:p w:rsidR="004E0131" w:rsidRPr="00535150" w:rsidRDefault="004E0131" w:rsidP="00254AC1">
            <w:pPr>
              <w:jc w:val="center"/>
              <w:rPr>
                <w:rFonts w:ascii="Arial" w:hAnsi="Arial" w:cs="Arial"/>
                <w:bCs/>
                <w:color w:val="000000"/>
                <w:lang w:eastAsia="es-EC"/>
              </w:rPr>
            </w:pPr>
            <w:r w:rsidRPr="00535150">
              <w:rPr>
                <w:rFonts w:ascii="Arial" w:hAnsi="Arial" w:cs="Arial"/>
                <w:bCs/>
                <w:color w:val="000000"/>
                <w:lang w:val="es-ES_tradnl" w:eastAsia="es-EC"/>
              </w:rPr>
              <w:t>3</w:t>
            </w:r>
          </w:p>
        </w:tc>
        <w:tc>
          <w:tcPr>
            <w:tcW w:w="0" w:type="auto"/>
            <w:tcBorders>
              <w:top w:val="nil"/>
              <w:left w:val="nil"/>
              <w:bottom w:val="single" w:sz="8" w:space="0" w:color="C0504D"/>
              <w:right w:val="single" w:sz="8" w:space="0" w:color="C0504D"/>
            </w:tcBorders>
            <w:shd w:val="clear" w:color="auto" w:fill="auto"/>
            <w:noWrap/>
            <w:vAlign w:val="center"/>
            <w:hideMark/>
          </w:tcPr>
          <w:p w:rsidR="004E0131" w:rsidRPr="00535150" w:rsidRDefault="004E0131" w:rsidP="00254AC1">
            <w:pPr>
              <w:jc w:val="center"/>
              <w:rPr>
                <w:rFonts w:ascii="Arial" w:hAnsi="Arial" w:cs="Arial"/>
                <w:bCs/>
                <w:color w:val="000000"/>
                <w:lang w:eastAsia="es-EC"/>
              </w:rPr>
            </w:pPr>
            <w:r w:rsidRPr="00535150">
              <w:rPr>
                <w:rFonts w:ascii="Arial" w:hAnsi="Arial" w:cs="Arial"/>
                <w:bCs/>
                <w:color w:val="000000"/>
                <w:lang w:val="es-ES_tradnl" w:eastAsia="es-EC"/>
              </w:rPr>
              <w:t>3</w:t>
            </w:r>
          </w:p>
        </w:tc>
      </w:tr>
      <w:tr w:rsidR="004E0131" w:rsidRPr="00614186" w:rsidTr="00254AC1">
        <w:trPr>
          <w:trHeight w:val="330"/>
        </w:trPr>
        <w:tc>
          <w:tcPr>
            <w:tcW w:w="0" w:type="auto"/>
            <w:vMerge/>
            <w:tcBorders>
              <w:top w:val="nil"/>
              <w:left w:val="single" w:sz="8" w:space="0" w:color="C0504D"/>
              <w:bottom w:val="single" w:sz="8" w:space="0" w:color="C0504D"/>
              <w:right w:val="single" w:sz="8" w:space="0" w:color="C0504D"/>
            </w:tcBorders>
            <w:vAlign w:val="center"/>
            <w:hideMark/>
          </w:tcPr>
          <w:p w:rsidR="004E0131" w:rsidRPr="00614186" w:rsidRDefault="004E0131" w:rsidP="00254AC1">
            <w:pPr>
              <w:rPr>
                <w:rFonts w:ascii="Arial" w:hAnsi="Arial" w:cs="Arial"/>
                <w:b/>
                <w:bCs/>
                <w:color w:val="000000"/>
                <w:lang w:eastAsia="es-EC"/>
              </w:rPr>
            </w:pPr>
          </w:p>
        </w:tc>
        <w:tc>
          <w:tcPr>
            <w:tcW w:w="0" w:type="auto"/>
            <w:tcBorders>
              <w:top w:val="nil"/>
              <w:left w:val="nil"/>
              <w:bottom w:val="single" w:sz="8" w:space="0" w:color="C0504D"/>
              <w:right w:val="single" w:sz="8" w:space="0" w:color="C0504D"/>
            </w:tcBorders>
            <w:shd w:val="clear" w:color="auto" w:fill="auto"/>
            <w:noWrap/>
            <w:vAlign w:val="bottom"/>
            <w:hideMark/>
          </w:tcPr>
          <w:p w:rsidR="004E0131" w:rsidRPr="00614186" w:rsidRDefault="004E0131" w:rsidP="00254AC1">
            <w:pPr>
              <w:rPr>
                <w:rFonts w:ascii="Arial" w:hAnsi="Arial" w:cs="Arial"/>
                <w:b/>
                <w:bCs/>
                <w:color w:val="000000"/>
                <w:lang w:eastAsia="es-EC"/>
              </w:rPr>
            </w:pPr>
            <w:r w:rsidRPr="00614186">
              <w:rPr>
                <w:rFonts w:ascii="Arial" w:hAnsi="Arial" w:cs="Arial"/>
                <w:b/>
                <w:bCs/>
                <w:color w:val="000000"/>
                <w:lang w:val="es-ES_tradnl" w:eastAsia="es-EC"/>
              </w:rPr>
              <w:t>Caballeros</w:t>
            </w:r>
          </w:p>
        </w:tc>
        <w:tc>
          <w:tcPr>
            <w:tcW w:w="0" w:type="auto"/>
            <w:tcBorders>
              <w:top w:val="nil"/>
              <w:left w:val="nil"/>
              <w:bottom w:val="single" w:sz="8" w:space="0" w:color="C0504D"/>
              <w:right w:val="single" w:sz="8" w:space="0" w:color="C0504D"/>
            </w:tcBorders>
            <w:shd w:val="clear" w:color="auto" w:fill="auto"/>
            <w:vAlign w:val="center"/>
            <w:hideMark/>
          </w:tcPr>
          <w:p w:rsidR="004E0131" w:rsidRPr="00535150" w:rsidRDefault="004E0131" w:rsidP="00254AC1">
            <w:pPr>
              <w:jc w:val="center"/>
              <w:rPr>
                <w:rFonts w:ascii="Arial" w:hAnsi="Arial" w:cs="Arial"/>
                <w:bCs/>
                <w:color w:val="000000"/>
                <w:lang w:eastAsia="es-EC"/>
              </w:rPr>
            </w:pPr>
            <w:r w:rsidRPr="00535150">
              <w:rPr>
                <w:rFonts w:ascii="Arial" w:hAnsi="Arial" w:cs="Arial"/>
                <w:bCs/>
                <w:color w:val="000000"/>
                <w:lang w:val="es-ES_tradnl" w:eastAsia="es-EC"/>
              </w:rPr>
              <w:t>2</w:t>
            </w:r>
          </w:p>
        </w:tc>
        <w:tc>
          <w:tcPr>
            <w:tcW w:w="0" w:type="auto"/>
            <w:tcBorders>
              <w:top w:val="nil"/>
              <w:left w:val="nil"/>
              <w:bottom w:val="single" w:sz="8" w:space="0" w:color="C0504D"/>
              <w:right w:val="single" w:sz="8" w:space="0" w:color="C0504D"/>
            </w:tcBorders>
            <w:shd w:val="clear" w:color="auto" w:fill="auto"/>
            <w:noWrap/>
            <w:vAlign w:val="center"/>
            <w:hideMark/>
          </w:tcPr>
          <w:p w:rsidR="004E0131" w:rsidRPr="00535150" w:rsidRDefault="004E0131" w:rsidP="00254AC1">
            <w:pPr>
              <w:jc w:val="center"/>
              <w:rPr>
                <w:rFonts w:ascii="Arial" w:hAnsi="Arial" w:cs="Arial"/>
                <w:bCs/>
                <w:color w:val="000000"/>
                <w:lang w:eastAsia="es-EC"/>
              </w:rPr>
            </w:pPr>
            <w:r w:rsidRPr="00535150">
              <w:rPr>
                <w:rFonts w:ascii="Arial" w:hAnsi="Arial" w:cs="Arial"/>
                <w:bCs/>
                <w:color w:val="000000"/>
                <w:lang w:val="es-ES_tradnl" w:eastAsia="es-EC"/>
              </w:rPr>
              <w:t>1</w:t>
            </w:r>
          </w:p>
        </w:tc>
      </w:tr>
      <w:tr w:rsidR="004E0131" w:rsidRPr="00614186" w:rsidTr="00254AC1">
        <w:trPr>
          <w:trHeight w:val="330"/>
        </w:trPr>
        <w:tc>
          <w:tcPr>
            <w:tcW w:w="0" w:type="auto"/>
            <w:vMerge/>
            <w:tcBorders>
              <w:top w:val="nil"/>
              <w:left w:val="single" w:sz="8" w:space="0" w:color="C0504D"/>
              <w:bottom w:val="single" w:sz="8" w:space="0" w:color="C0504D"/>
              <w:right w:val="single" w:sz="8" w:space="0" w:color="C0504D"/>
            </w:tcBorders>
            <w:vAlign w:val="center"/>
            <w:hideMark/>
          </w:tcPr>
          <w:p w:rsidR="004E0131" w:rsidRPr="00614186" w:rsidRDefault="004E0131" w:rsidP="00254AC1">
            <w:pPr>
              <w:rPr>
                <w:rFonts w:ascii="Arial" w:hAnsi="Arial" w:cs="Arial"/>
                <w:b/>
                <w:bCs/>
                <w:color w:val="000000"/>
                <w:lang w:eastAsia="es-EC"/>
              </w:rPr>
            </w:pPr>
          </w:p>
        </w:tc>
        <w:tc>
          <w:tcPr>
            <w:tcW w:w="0" w:type="auto"/>
            <w:tcBorders>
              <w:top w:val="nil"/>
              <w:left w:val="nil"/>
              <w:bottom w:val="single" w:sz="8" w:space="0" w:color="C0504D"/>
              <w:right w:val="single" w:sz="8" w:space="0" w:color="C0504D"/>
            </w:tcBorders>
            <w:shd w:val="clear" w:color="auto" w:fill="auto"/>
            <w:noWrap/>
            <w:vAlign w:val="bottom"/>
            <w:hideMark/>
          </w:tcPr>
          <w:p w:rsidR="004E0131" w:rsidRPr="00614186" w:rsidRDefault="004E0131" w:rsidP="00254AC1">
            <w:pPr>
              <w:rPr>
                <w:rFonts w:ascii="Arial" w:hAnsi="Arial" w:cs="Arial"/>
                <w:b/>
                <w:bCs/>
                <w:color w:val="000000"/>
                <w:lang w:eastAsia="es-EC"/>
              </w:rPr>
            </w:pPr>
            <w:r w:rsidRPr="00614186">
              <w:rPr>
                <w:rFonts w:ascii="Arial" w:hAnsi="Arial" w:cs="Arial"/>
                <w:b/>
                <w:bCs/>
                <w:color w:val="000000"/>
                <w:lang w:val="es-ES_tradnl" w:eastAsia="es-EC"/>
              </w:rPr>
              <w:t>Calzado</w:t>
            </w:r>
          </w:p>
        </w:tc>
        <w:tc>
          <w:tcPr>
            <w:tcW w:w="0" w:type="auto"/>
            <w:tcBorders>
              <w:top w:val="nil"/>
              <w:left w:val="nil"/>
              <w:bottom w:val="single" w:sz="8" w:space="0" w:color="C0504D"/>
              <w:right w:val="single" w:sz="8" w:space="0" w:color="C0504D"/>
            </w:tcBorders>
            <w:shd w:val="clear" w:color="auto" w:fill="auto"/>
            <w:vAlign w:val="center"/>
            <w:hideMark/>
          </w:tcPr>
          <w:p w:rsidR="004E0131" w:rsidRPr="00535150" w:rsidRDefault="004E0131" w:rsidP="00254AC1">
            <w:pPr>
              <w:jc w:val="center"/>
              <w:rPr>
                <w:rFonts w:ascii="Arial" w:hAnsi="Arial" w:cs="Arial"/>
                <w:bCs/>
                <w:color w:val="000000"/>
                <w:lang w:eastAsia="es-EC"/>
              </w:rPr>
            </w:pPr>
            <w:r w:rsidRPr="00535150">
              <w:rPr>
                <w:rFonts w:ascii="Arial" w:hAnsi="Arial" w:cs="Arial"/>
                <w:bCs/>
                <w:color w:val="000000"/>
                <w:lang w:val="es-ES_tradnl" w:eastAsia="es-EC"/>
              </w:rPr>
              <w:t>2</w:t>
            </w:r>
          </w:p>
        </w:tc>
        <w:tc>
          <w:tcPr>
            <w:tcW w:w="0" w:type="auto"/>
            <w:tcBorders>
              <w:top w:val="nil"/>
              <w:left w:val="nil"/>
              <w:bottom w:val="single" w:sz="8" w:space="0" w:color="C0504D"/>
              <w:right w:val="single" w:sz="8" w:space="0" w:color="C0504D"/>
            </w:tcBorders>
            <w:shd w:val="clear" w:color="auto" w:fill="auto"/>
            <w:noWrap/>
            <w:vAlign w:val="center"/>
            <w:hideMark/>
          </w:tcPr>
          <w:p w:rsidR="004E0131" w:rsidRPr="00535150" w:rsidRDefault="004E0131" w:rsidP="00254AC1">
            <w:pPr>
              <w:jc w:val="center"/>
              <w:rPr>
                <w:rFonts w:ascii="Arial" w:hAnsi="Arial" w:cs="Arial"/>
                <w:bCs/>
                <w:color w:val="000000"/>
                <w:lang w:eastAsia="es-EC"/>
              </w:rPr>
            </w:pPr>
            <w:r w:rsidRPr="00535150">
              <w:rPr>
                <w:rFonts w:ascii="Arial" w:hAnsi="Arial" w:cs="Arial"/>
                <w:bCs/>
                <w:color w:val="000000"/>
                <w:lang w:val="es-ES_tradnl" w:eastAsia="es-EC"/>
              </w:rPr>
              <w:t>3</w:t>
            </w:r>
          </w:p>
        </w:tc>
      </w:tr>
      <w:tr w:rsidR="004E0131" w:rsidRPr="00614186" w:rsidTr="00254AC1">
        <w:trPr>
          <w:trHeight w:val="330"/>
        </w:trPr>
        <w:tc>
          <w:tcPr>
            <w:tcW w:w="0" w:type="auto"/>
            <w:vMerge/>
            <w:tcBorders>
              <w:top w:val="nil"/>
              <w:left w:val="single" w:sz="8" w:space="0" w:color="C0504D"/>
              <w:bottom w:val="single" w:sz="8" w:space="0" w:color="C0504D"/>
              <w:right w:val="single" w:sz="8" w:space="0" w:color="C0504D"/>
            </w:tcBorders>
            <w:vAlign w:val="center"/>
            <w:hideMark/>
          </w:tcPr>
          <w:p w:rsidR="004E0131" w:rsidRPr="00614186" w:rsidRDefault="004E0131" w:rsidP="00254AC1">
            <w:pPr>
              <w:rPr>
                <w:rFonts w:ascii="Arial" w:hAnsi="Arial" w:cs="Arial"/>
                <w:b/>
                <w:bCs/>
                <w:color w:val="000000"/>
                <w:lang w:eastAsia="es-EC"/>
              </w:rPr>
            </w:pPr>
          </w:p>
        </w:tc>
        <w:tc>
          <w:tcPr>
            <w:tcW w:w="0" w:type="auto"/>
            <w:tcBorders>
              <w:top w:val="nil"/>
              <w:left w:val="nil"/>
              <w:bottom w:val="single" w:sz="8" w:space="0" w:color="C0504D"/>
              <w:right w:val="single" w:sz="8" w:space="0" w:color="C0504D"/>
            </w:tcBorders>
            <w:shd w:val="clear" w:color="auto" w:fill="auto"/>
            <w:noWrap/>
            <w:vAlign w:val="bottom"/>
            <w:hideMark/>
          </w:tcPr>
          <w:p w:rsidR="004E0131" w:rsidRPr="00614186" w:rsidRDefault="004E0131" w:rsidP="00254AC1">
            <w:pPr>
              <w:rPr>
                <w:rFonts w:ascii="Arial" w:hAnsi="Arial" w:cs="Arial"/>
                <w:b/>
                <w:bCs/>
                <w:color w:val="000000"/>
                <w:lang w:eastAsia="es-EC"/>
              </w:rPr>
            </w:pPr>
            <w:r w:rsidRPr="00614186">
              <w:rPr>
                <w:rFonts w:ascii="Arial" w:hAnsi="Arial" w:cs="Arial"/>
                <w:b/>
                <w:bCs/>
                <w:color w:val="000000"/>
                <w:lang w:val="es-ES_tradnl" w:eastAsia="es-EC"/>
              </w:rPr>
              <w:t>Novedades</w:t>
            </w:r>
          </w:p>
        </w:tc>
        <w:tc>
          <w:tcPr>
            <w:tcW w:w="0" w:type="auto"/>
            <w:tcBorders>
              <w:top w:val="nil"/>
              <w:left w:val="nil"/>
              <w:bottom w:val="single" w:sz="8" w:space="0" w:color="C0504D"/>
              <w:right w:val="single" w:sz="8" w:space="0" w:color="C0504D"/>
            </w:tcBorders>
            <w:shd w:val="clear" w:color="auto" w:fill="auto"/>
            <w:vAlign w:val="center"/>
            <w:hideMark/>
          </w:tcPr>
          <w:p w:rsidR="004E0131" w:rsidRPr="00535150" w:rsidRDefault="004E0131" w:rsidP="00254AC1">
            <w:pPr>
              <w:jc w:val="center"/>
              <w:rPr>
                <w:rFonts w:ascii="Arial" w:hAnsi="Arial" w:cs="Arial"/>
                <w:bCs/>
                <w:color w:val="000000"/>
                <w:lang w:eastAsia="es-EC"/>
              </w:rPr>
            </w:pPr>
            <w:r w:rsidRPr="00535150">
              <w:rPr>
                <w:rFonts w:ascii="Arial" w:hAnsi="Arial" w:cs="Arial"/>
                <w:bCs/>
                <w:color w:val="000000"/>
                <w:lang w:val="es-ES_tradnl" w:eastAsia="es-EC"/>
              </w:rPr>
              <w:t>2</w:t>
            </w:r>
          </w:p>
        </w:tc>
        <w:tc>
          <w:tcPr>
            <w:tcW w:w="0" w:type="auto"/>
            <w:tcBorders>
              <w:top w:val="nil"/>
              <w:left w:val="nil"/>
              <w:bottom w:val="single" w:sz="8" w:space="0" w:color="C0504D"/>
              <w:right w:val="single" w:sz="8" w:space="0" w:color="C0504D"/>
            </w:tcBorders>
            <w:shd w:val="clear" w:color="auto" w:fill="auto"/>
            <w:noWrap/>
            <w:vAlign w:val="center"/>
            <w:hideMark/>
          </w:tcPr>
          <w:p w:rsidR="004E0131" w:rsidRPr="00535150" w:rsidRDefault="004E0131" w:rsidP="00254AC1">
            <w:pPr>
              <w:jc w:val="center"/>
              <w:rPr>
                <w:rFonts w:ascii="Arial" w:hAnsi="Arial" w:cs="Arial"/>
                <w:bCs/>
                <w:color w:val="000000"/>
                <w:lang w:eastAsia="es-EC"/>
              </w:rPr>
            </w:pPr>
            <w:r w:rsidRPr="00535150">
              <w:rPr>
                <w:rFonts w:ascii="Arial" w:hAnsi="Arial" w:cs="Arial"/>
                <w:bCs/>
                <w:color w:val="000000"/>
                <w:lang w:val="es-ES_tradnl" w:eastAsia="es-EC"/>
              </w:rPr>
              <w:t>5</w:t>
            </w:r>
          </w:p>
        </w:tc>
      </w:tr>
      <w:tr w:rsidR="004E0131" w:rsidRPr="00614186" w:rsidTr="00254AC1">
        <w:trPr>
          <w:trHeight w:val="330"/>
        </w:trPr>
        <w:tc>
          <w:tcPr>
            <w:tcW w:w="0" w:type="auto"/>
            <w:gridSpan w:val="2"/>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4E0131" w:rsidRPr="00B5388E" w:rsidRDefault="004E0131" w:rsidP="00254AC1">
            <w:pPr>
              <w:jc w:val="center"/>
              <w:rPr>
                <w:rFonts w:ascii="Arial" w:hAnsi="Arial" w:cs="Arial"/>
                <w:b/>
                <w:bCs/>
                <w:i/>
                <w:iCs/>
                <w:color w:val="000000"/>
                <w:lang w:eastAsia="es-EC"/>
              </w:rPr>
            </w:pPr>
            <w:proofErr w:type="gramStart"/>
            <w:r>
              <w:rPr>
                <w:rFonts w:ascii="Arial" w:hAnsi="Arial" w:cs="Arial"/>
                <w:b/>
                <w:bCs/>
                <w:i/>
                <w:iCs/>
                <w:color w:val="000000"/>
                <w:sz w:val="22"/>
                <w:lang w:eastAsia="es-EC"/>
              </w:rPr>
              <w:t>TOTALES.</w:t>
            </w:r>
            <w:proofErr w:type="gramEnd"/>
            <w:r w:rsidRPr="00B5388E">
              <w:rPr>
                <w:rFonts w:ascii="Arial" w:hAnsi="Arial" w:cs="Arial"/>
                <w:b/>
                <w:bCs/>
                <w:i/>
                <w:iCs/>
                <w:color w:val="000000"/>
                <w:sz w:val="22"/>
                <w:lang w:eastAsia="es-EC"/>
              </w:rPr>
              <w:t>…</w:t>
            </w:r>
          </w:p>
        </w:tc>
        <w:tc>
          <w:tcPr>
            <w:tcW w:w="0" w:type="auto"/>
            <w:tcBorders>
              <w:top w:val="nil"/>
              <w:left w:val="nil"/>
              <w:bottom w:val="single" w:sz="8" w:space="0" w:color="C0504D"/>
              <w:right w:val="single" w:sz="8" w:space="0" w:color="C0504D"/>
            </w:tcBorders>
            <w:shd w:val="clear" w:color="auto" w:fill="auto"/>
            <w:noWrap/>
            <w:vAlign w:val="bottom"/>
            <w:hideMark/>
          </w:tcPr>
          <w:p w:rsidR="004E0131" w:rsidRPr="00614186" w:rsidRDefault="004E0131" w:rsidP="00254AC1">
            <w:pPr>
              <w:jc w:val="center"/>
              <w:rPr>
                <w:rFonts w:ascii="Arial" w:hAnsi="Arial" w:cs="Arial"/>
                <w:b/>
                <w:bCs/>
                <w:color w:val="000000"/>
                <w:lang w:eastAsia="es-EC"/>
              </w:rPr>
            </w:pPr>
            <w:r w:rsidRPr="00614186">
              <w:rPr>
                <w:rFonts w:ascii="Arial" w:hAnsi="Arial" w:cs="Arial"/>
                <w:b/>
                <w:bCs/>
                <w:color w:val="000000"/>
                <w:lang w:eastAsia="es-EC"/>
              </w:rPr>
              <w:t>9</w:t>
            </w:r>
          </w:p>
        </w:tc>
        <w:tc>
          <w:tcPr>
            <w:tcW w:w="0" w:type="auto"/>
            <w:tcBorders>
              <w:top w:val="nil"/>
              <w:left w:val="nil"/>
              <w:bottom w:val="single" w:sz="8" w:space="0" w:color="C0504D"/>
              <w:right w:val="single" w:sz="8" w:space="0" w:color="C0504D"/>
            </w:tcBorders>
            <w:shd w:val="clear" w:color="auto" w:fill="auto"/>
            <w:noWrap/>
            <w:vAlign w:val="bottom"/>
            <w:hideMark/>
          </w:tcPr>
          <w:p w:rsidR="004E0131" w:rsidRPr="00614186" w:rsidRDefault="004E0131" w:rsidP="00254AC1">
            <w:pPr>
              <w:jc w:val="center"/>
              <w:rPr>
                <w:rFonts w:ascii="Arial" w:hAnsi="Arial" w:cs="Arial"/>
                <w:b/>
                <w:bCs/>
                <w:color w:val="000000"/>
                <w:lang w:eastAsia="es-EC"/>
              </w:rPr>
            </w:pPr>
            <w:r w:rsidRPr="00614186">
              <w:rPr>
                <w:rFonts w:ascii="Arial" w:hAnsi="Arial" w:cs="Arial"/>
                <w:b/>
                <w:bCs/>
                <w:color w:val="000000"/>
                <w:lang w:eastAsia="es-EC"/>
              </w:rPr>
              <w:t>12</w:t>
            </w:r>
          </w:p>
        </w:tc>
      </w:tr>
      <w:tr w:rsidR="004E0131" w:rsidRPr="00614186" w:rsidTr="00254AC1">
        <w:trPr>
          <w:trHeight w:val="330"/>
        </w:trPr>
        <w:tc>
          <w:tcPr>
            <w:tcW w:w="0" w:type="auto"/>
            <w:gridSpan w:val="2"/>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4E0131" w:rsidRPr="00B5388E" w:rsidRDefault="004E0131" w:rsidP="00254AC1">
            <w:pPr>
              <w:jc w:val="center"/>
              <w:rPr>
                <w:rFonts w:ascii="Arial" w:hAnsi="Arial" w:cs="Arial"/>
                <w:b/>
                <w:bCs/>
                <w:i/>
                <w:iCs/>
                <w:color w:val="000000"/>
                <w:lang w:eastAsia="es-EC"/>
              </w:rPr>
            </w:pPr>
            <w:r w:rsidRPr="00B5388E">
              <w:rPr>
                <w:rFonts w:ascii="Arial" w:hAnsi="Arial" w:cs="Arial"/>
                <w:b/>
                <w:bCs/>
                <w:i/>
                <w:iCs/>
                <w:color w:val="000000"/>
                <w:sz w:val="22"/>
                <w:lang w:eastAsia="es-EC"/>
              </w:rPr>
              <w:t>COSTOS….</w:t>
            </w:r>
          </w:p>
        </w:tc>
        <w:tc>
          <w:tcPr>
            <w:tcW w:w="0" w:type="auto"/>
            <w:tcBorders>
              <w:top w:val="nil"/>
              <w:left w:val="nil"/>
              <w:bottom w:val="single" w:sz="8" w:space="0" w:color="C0504D"/>
              <w:right w:val="single" w:sz="8" w:space="0" w:color="C0504D"/>
            </w:tcBorders>
            <w:shd w:val="clear" w:color="auto" w:fill="auto"/>
            <w:noWrap/>
            <w:vAlign w:val="bottom"/>
            <w:hideMark/>
          </w:tcPr>
          <w:p w:rsidR="004E0131" w:rsidRPr="00614186" w:rsidRDefault="004E0131" w:rsidP="00254AC1">
            <w:pPr>
              <w:jc w:val="center"/>
              <w:rPr>
                <w:rFonts w:ascii="Arial" w:hAnsi="Arial" w:cs="Arial"/>
                <w:b/>
                <w:bCs/>
                <w:color w:val="000000"/>
                <w:lang w:eastAsia="es-EC"/>
              </w:rPr>
            </w:pPr>
            <w:r>
              <w:rPr>
                <w:rFonts w:ascii="Arial" w:hAnsi="Arial" w:cs="Arial"/>
                <w:b/>
                <w:bCs/>
                <w:color w:val="000000"/>
                <w:lang w:eastAsia="es-EC"/>
              </w:rPr>
              <w:t xml:space="preserve">$ </w:t>
            </w:r>
            <w:r w:rsidRPr="00614186">
              <w:rPr>
                <w:rFonts w:ascii="Arial" w:hAnsi="Arial" w:cs="Arial"/>
                <w:b/>
                <w:bCs/>
                <w:color w:val="000000"/>
                <w:lang w:eastAsia="es-EC"/>
              </w:rPr>
              <w:t>2</w:t>
            </w:r>
            <w:r>
              <w:rPr>
                <w:rFonts w:ascii="Arial" w:hAnsi="Arial" w:cs="Arial"/>
                <w:b/>
                <w:bCs/>
                <w:color w:val="000000"/>
                <w:lang w:eastAsia="es-EC"/>
              </w:rPr>
              <w:t>.</w:t>
            </w:r>
            <w:r w:rsidRPr="00614186">
              <w:rPr>
                <w:rFonts w:ascii="Arial" w:hAnsi="Arial" w:cs="Arial"/>
                <w:b/>
                <w:bCs/>
                <w:color w:val="000000"/>
                <w:lang w:eastAsia="es-EC"/>
              </w:rPr>
              <w:t>205</w:t>
            </w:r>
            <w:r>
              <w:rPr>
                <w:rFonts w:ascii="Arial" w:hAnsi="Arial" w:cs="Arial"/>
                <w:b/>
                <w:bCs/>
                <w:color w:val="000000"/>
                <w:lang w:eastAsia="es-EC"/>
              </w:rPr>
              <w:t>, 00</w:t>
            </w:r>
          </w:p>
        </w:tc>
        <w:tc>
          <w:tcPr>
            <w:tcW w:w="0" w:type="auto"/>
            <w:tcBorders>
              <w:top w:val="nil"/>
              <w:left w:val="nil"/>
              <w:bottom w:val="single" w:sz="8" w:space="0" w:color="C0504D"/>
              <w:right w:val="single" w:sz="8" w:space="0" w:color="C0504D"/>
            </w:tcBorders>
            <w:shd w:val="clear" w:color="auto" w:fill="auto"/>
            <w:noWrap/>
            <w:vAlign w:val="bottom"/>
            <w:hideMark/>
          </w:tcPr>
          <w:p w:rsidR="004E0131" w:rsidRPr="00614186" w:rsidRDefault="004E0131" w:rsidP="00254AC1">
            <w:pPr>
              <w:jc w:val="center"/>
              <w:rPr>
                <w:rFonts w:ascii="Arial" w:hAnsi="Arial" w:cs="Arial"/>
                <w:b/>
                <w:bCs/>
                <w:color w:val="000000"/>
                <w:lang w:eastAsia="es-EC"/>
              </w:rPr>
            </w:pPr>
            <w:r>
              <w:rPr>
                <w:rFonts w:ascii="Arial" w:hAnsi="Arial" w:cs="Arial"/>
                <w:b/>
                <w:bCs/>
                <w:color w:val="000000"/>
                <w:lang w:eastAsia="es-EC"/>
              </w:rPr>
              <w:t>$ 2.9</w:t>
            </w:r>
            <w:r w:rsidRPr="00614186">
              <w:rPr>
                <w:rFonts w:ascii="Arial" w:hAnsi="Arial" w:cs="Arial"/>
                <w:b/>
                <w:bCs/>
                <w:color w:val="000000"/>
                <w:lang w:eastAsia="es-EC"/>
              </w:rPr>
              <w:t>40</w:t>
            </w:r>
            <w:r>
              <w:rPr>
                <w:rFonts w:ascii="Arial" w:hAnsi="Arial" w:cs="Arial"/>
                <w:b/>
                <w:bCs/>
                <w:color w:val="000000"/>
                <w:lang w:eastAsia="es-EC"/>
              </w:rPr>
              <w:t>, 00</w:t>
            </w:r>
          </w:p>
        </w:tc>
      </w:tr>
    </w:tbl>
    <w:p w:rsidR="004E0131" w:rsidRDefault="004E0131" w:rsidP="004E0131">
      <w:pPr>
        <w:spacing w:line="276" w:lineRule="auto"/>
        <w:ind w:left="1416" w:firstLine="174"/>
        <w:jc w:val="both"/>
        <w:rPr>
          <w:rFonts w:ascii="Arial" w:hAnsi="Arial" w:cs="Arial"/>
          <w:i/>
          <w:iCs/>
        </w:rPr>
      </w:pPr>
      <w:r>
        <w:rPr>
          <w:rFonts w:ascii="Arial" w:hAnsi="Arial" w:cs="Arial"/>
          <w:i/>
          <w:iCs/>
        </w:rPr>
        <w:t xml:space="preserve">    </w:t>
      </w:r>
      <w:r w:rsidR="0062486E">
        <w:rPr>
          <w:rFonts w:ascii="Arial" w:hAnsi="Arial" w:cs="Arial"/>
          <w:i/>
          <w:iCs/>
        </w:rPr>
        <w:t>Elaborado por: Shigla, G.; Pacheco, E.</w:t>
      </w:r>
    </w:p>
    <w:p w:rsidR="004E0131" w:rsidRPr="000D61ED" w:rsidRDefault="004E0131" w:rsidP="004E0131">
      <w:pPr>
        <w:spacing w:line="276" w:lineRule="auto"/>
        <w:ind w:left="1416" w:firstLine="174"/>
        <w:jc w:val="both"/>
        <w:rPr>
          <w:rFonts w:ascii="Arial" w:hAnsi="Arial" w:cs="Arial"/>
          <w:i/>
          <w:iCs/>
        </w:rPr>
      </w:pPr>
      <w:r>
        <w:rPr>
          <w:rFonts w:ascii="Arial" w:hAnsi="Arial" w:cs="Arial"/>
          <w:i/>
          <w:iCs/>
        </w:rPr>
        <w:t xml:space="preserve">    Fuente: Tienda Minorista</w:t>
      </w:r>
    </w:p>
    <w:p w:rsidR="004E0131" w:rsidRDefault="004E0131" w:rsidP="004E0131">
      <w:pPr>
        <w:pStyle w:val="Tabla2"/>
      </w:pPr>
    </w:p>
    <w:p w:rsidR="004E0131" w:rsidRDefault="004E0131" w:rsidP="004E0131">
      <w:pPr>
        <w:pStyle w:val="Tabla2"/>
      </w:pPr>
      <w:bookmarkStart w:id="595" w:name="_Toc353135063"/>
      <w:bookmarkStart w:id="596" w:name="_Toc355556850"/>
      <w:r w:rsidRPr="00F443D8">
        <w:t>TABLA</w:t>
      </w:r>
      <w:r>
        <w:t xml:space="preserve"> XCX</w:t>
      </w:r>
      <w:r w:rsidR="00B650D1">
        <w:t>I</w:t>
      </w:r>
      <w:r>
        <w:t>: Costo de Nómina  - Número de Vendedoras</w:t>
      </w:r>
      <w:bookmarkEnd w:id="595"/>
      <w:bookmarkEnd w:id="596"/>
    </w:p>
    <w:p w:rsidR="004E0131" w:rsidRPr="005419F6" w:rsidRDefault="004E0131" w:rsidP="004E0131"/>
    <w:tbl>
      <w:tblPr>
        <w:tblW w:w="0" w:type="auto"/>
        <w:tblInd w:w="1988" w:type="dxa"/>
        <w:tblCellMar>
          <w:left w:w="70" w:type="dxa"/>
          <w:right w:w="70" w:type="dxa"/>
        </w:tblCellMar>
        <w:tblLook w:val="04A0" w:firstRow="1" w:lastRow="0" w:firstColumn="1" w:lastColumn="0" w:noHBand="0" w:noVBand="1"/>
      </w:tblPr>
      <w:tblGrid>
        <w:gridCol w:w="1842"/>
        <w:gridCol w:w="1421"/>
        <w:gridCol w:w="1342"/>
        <w:gridCol w:w="1669"/>
      </w:tblGrid>
      <w:tr w:rsidR="004E0131" w:rsidRPr="00614186" w:rsidTr="00254AC1">
        <w:trPr>
          <w:trHeight w:val="511"/>
        </w:trPr>
        <w:tc>
          <w:tcPr>
            <w:tcW w:w="0" w:type="auto"/>
            <w:gridSpan w:val="2"/>
            <w:tcBorders>
              <w:top w:val="single" w:sz="8" w:space="0" w:color="C0504D"/>
              <w:left w:val="single" w:sz="8" w:space="0" w:color="C0504D"/>
              <w:bottom w:val="single" w:sz="8" w:space="0" w:color="C0504D"/>
              <w:right w:val="single" w:sz="8" w:space="0" w:color="C0504D"/>
            </w:tcBorders>
            <w:shd w:val="clear" w:color="auto" w:fill="auto"/>
            <w:noWrap/>
            <w:vAlign w:val="bottom"/>
            <w:hideMark/>
          </w:tcPr>
          <w:p w:rsidR="004E0131" w:rsidRPr="00614186" w:rsidRDefault="004E0131" w:rsidP="00254AC1">
            <w:pPr>
              <w:rPr>
                <w:rFonts w:ascii="Calibri" w:hAnsi="Calibri"/>
                <w:color w:val="000000"/>
                <w:lang w:eastAsia="es-EC"/>
              </w:rPr>
            </w:pPr>
            <w:r w:rsidRPr="00614186">
              <w:rPr>
                <w:rFonts w:ascii="Calibri" w:hAnsi="Calibri"/>
                <w:color w:val="000000"/>
                <w:sz w:val="22"/>
                <w:szCs w:val="22"/>
                <w:lang w:eastAsia="es-EC"/>
              </w:rPr>
              <w:t> </w:t>
            </w:r>
          </w:p>
        </w:tc>
        <w:tc>
          <w:tcPr>
            <w:tcW w:w="0" w:type="auto"/>
            <w:tcBorders>
              <w:top w:val="single" w:sz="8" w:space="0" w:color="C0504D"/>
              <w:left w:val="nil"/>
              <w:bottom w:val="single" w:sz="8" w:space="0" w:color="C0504D"/>
              <w:right w:val="single" w:sz="8" w:space="0" w:color="C0504D"/>
            </w:tcBorders>
            <w:shd w:val="clear" w:color="auto" w:fill="auto"/>
            <w:vAlign w:val="center"/>
            <w:hideMark/>
          </w:tcPr>
          <w:p w:rsidR="004E0131" w:rsidRPr="00614186" w:rsidRDefault="004E0131" w:rsidP="00254AC1">
            <w:pPr>
              <w:jc w:val="center"/>
              <w:rPr>
                <w:rFonts w:ascii="Arial" w:hAnsi="Arial" w:cs="Arial"/>
                <w:b/>
                <w:bCs/>
                <w:color w:val="000000"/>
                <w:lang w:eastAsia="es-EC"/>
              </w:rPr>
            </w:pPr>
            <w:r w:rsidRPr="00614186">
              <w:rPr>
                <w:rFonts w:ascii="Arial" w:hAnsi="Arial" w:cs="Arial"/>
                <w:b/>
                <w:bCs/>
                <w:color w:val="000000"/>
                <w:sz w:val="22"/>
                <w:szCs w:val="22"/>
                <w:lang w:val="es-ES_tradnl" w:eastAsia="es-EC"/>
              </w:rPr>
              <w:t>Actualidad</w:t>
            </w:r>
          </w:p>
        </w:tc>
        <w:tc>
          <w:tcPr>
            <w:tcW w:w="0" w:type="auto"/>
            <w:tcBorders>
              <w:top w:val="single" w:sz="8" w:space="0" w:color="C0504D"/>
              <w:left w:val="nil"/>
              <w:bottom w:val="single" w:sz="8" w:space="0" w:color="C0504D"/>
              <w:right w:val="single" w:sz="8" w:space="0" w:color="C0504D"/>
            </w:tcBorders>
            <w:shd w:val="clear" w:color="auto" w:fill="auto"/>
            <w:noWrap/>
            <w:vAlign w:val="center"/>
            <w:hideMark/>
          </w:tcPr>
          <w:p w:rsidR="004E0131" w:rsidRPr="00614186" w:rsidRDefault="004E0131" w:rsidP="00254AC1">
            <w:pPr>
              <w:jc w:val="center"/>
              <w:rPr>
                <w:rFonts w:ascii="Arial" w:hAnsi="Arial" w:cs="Arial"/>
                <w:b/>
                <w:bCs/>
                <w:color w:val="000000"/>
                <w:lang w:eastAsia="es-EC"/>
              </w:rPr>
            </w:pPr>
            <w:r w:rsidRPr="00614186">
              <w:rPr>
                <w:rFonts w:ascii="Arial" w:hAnsi="Arial" w:cs="Arial"/>
                <w:b/>
                <w:bCs/>
                <w:color w:val="000000"/>
                <w:sz w:val="22"/>
                <w:szCs w:val="22"/>
                <w:lang w:val="es-ES_tradnl" w:eastAsia="es-EC"/>
              </w:rPr>
              <w:t>A Implementar</w:t>
            </w:r>
          </w:p>
        </w:tc>
      </w:tr>
      <w:tr w:rsidR="004E0131" w:rsidRPr="00614186" w:rsidTr="00254AC1">
        <w:trPr>
          <w:trHeight w:val="330"/>
        </w:trPr>
        <w:tc>
          <w:tcPr>
            <w:tcW w:w="0" w:type="auto"/>
            <w:vMerge w:val="restart"/>
            <w:tcBorders>
              <w:top w:val="nil"/>
              <w:left w:val="single" w:sz="8" w:space="0" w:color="C0504D"/>
              <w:bottom w:val="single" w:sz="8" w:space="0" w:color="C0504D"/>
              <w:right w:val="single" w:sz="8" w:space="0" w:color="C0504D"/>
            </w:tcBorders>
            <w:shd w:val="clear" w:color="auto" w:fill="auto"/>
            <w:noWrap/>
            <w:vAlign w:val="center"/>
            <w:hideMark/>
          </w:tcPr>
          <w:p w:rsidR="004E0131" w:rsidRPr="00614186" w:rsidRDefault="004E0131" w:rsidP="00254AC1">
            <w:pPr>
              <w:jc w:val="center"/>
              <w:rPr>
                <w:rFonts w:ascii="Arial" w:hAnsi="Arial" w:cs="Arial"/>
                <w:b/>
                <w:bCs/>
                <w:color w:val="000000"/>
                <w:lang w:eastAsia="es-EC"/>
              </w:rPr>
            </w:pPr>
            <w:r w:rsidRPr="00614186">
              <w:rPr>
                <w:rFonts w:ascii="Arial" w:hAnsi="Arial" w:cs="Arial"/>
                <w:b/>
                <w:bCs/>
                <w:color w:val="000000"/>
                <w:lang w:val="es-ES_tradnl" w:eastAsia="es-EC"/>
              </w:rPr>
              <w:t xml:space="preserve">Nº </w:t>
            </w:r>
            <w:r>
              <w:rPr>
                <w:rFonts w:ascii="Arial" w:hAnsi="Arial" w:cs="Arial"/>
                <w:b/>
                <w:bCs/>
                <w:color w:val="000000"/>
                <w:lang w:val="es-ES_tradnl" w:eastAsia="es-EC"/>
              </w:rPr>
              <w:t>Vendedoras</w:t>
            </w:r>
          </w:p>
        </w:tc>
        <w:tc>
          <w:tcPr>
            <w:tcW w:w="0" w:type="auto"/>
            <w:tcBorders>
              <w:top w:val="nil"/>
              <w:left w:val="nil"/>
              <w:bottom w:val="single" w:sz="8" w:space="0" w:color="C0504D"/>
              <w:right w:val="single" w:sz="8" w:space="0" w:color="C0504D"/>
            </w:tcBorders>
            <w:shd w:val="clear" w:color="auto" w:fill="auto"/>
            <w:noWrap/>
            <w:vAlign w:val="bottom"/>
            <w:hideMark/>
          </w:tcPr>
          <w:p w:rsidR="004E0131" w:rsidRPr="00614186" w:rsidRDefault="004E0131" w:rsidP="00254AC1">
            <w:pPr>
              <w:rPr>
                <w:rFonts w:ascii="Arial" w:hAnsi="Arial" w:cs="Arial"/>
                <w:b/>
                <w:bCs/>
                <w:color w:val="000000"/>
                <w:lang w:eastAsia="es-EC"/>
              </w:rPr>
            </w:pPr>
            <w:r w:rsidRPr="00614186">
              <w:rPr>
                <w:rFonts w:ascii="Arial" w:hAnsi="Arial" w:cs="Arial"/>
                <w:b/>
                <w:bCs/>
                <w:color w:val="000000"/>
                <w:lang w:val="es-ES_tradnl" w:eastAsia="es-EC"/>
              </w:rPr>
              <w:t>Damas</w:t>
            </w:r>
          </w:p>
        </w:tc>
        <w:tc>
          <w:tcPr>
            <w:tcW w:w="0" w:type="auto"/>
            <w:tcBorders>
              <w:top w:val="nil"/>
              <w:left w:val="nil"/>
              <w:bottom w:val="single" w:sz="8" w:space="0" w:color="C0504D"/>
              <w:right w:val="single" w:sz="8" w:space="0" w:color="C0504D"/>
            </w:tcBorders>
            <w:shd w:val="clear" w:color="auto" w:fill="auto"/>
            <w:vAlign w:val="center"/>
            <w:hideMark/>
          </w:tcPr>
          <w:p w:rsidR="004E0131" w:rsidRPr="00535150" w:rsidRDefault="004E0131" w:rsidP="00254AC1">
            <w:pPr>
              <w:jc w:val="center"/>
              <w:rPr>
                <w:rFonts w:ascii="Arial" w:hAnsi="Arial" w:cs="Arial"/>
                <w:bCs/>
                <w:color w:val="000000"/>
                <w:lang w:eastAsia="es-EC"/>
              </w:rPr>
            </w:pPr>
            <w:r w:rsidRPr="00535150">
              <w:rPr>
                <w:rFonts w:ascii="Arial" w:hAnsi="Arial" w:cs="Arial"/>
                <w:bCs/>
                <w:color w:val="000000"/>
                <w:lang w:val="es-ES_tradnl" w:eastAsia="es-EC"/>
              </w:rPr>
              <w:t>3</w:t>
            </w:r>
          </w:p>
        </w:tc>
        <w:tc>
          <w:tcPr>
            <w:tcW w:w="0" w:type="auto"/>
            <w:tcBorders>
              <w:top w:val="nil"/>
              <w:left w:val="nil"/>
              <w:bottom w:val="single" w:sz="8" w:space="0" w:color="C0504D"/>
              <w:right w:val="single" w:sz="8" w:space="0" w:color="C0504D"/>
            </w:tcBorders>
            <w:shd w:val="clear" w:color="auto" w:fill="auto"/>
            <w:noWrap/>
            <w:vAlign w:val="center"/>
            <w:hideMark/>
          </w:tcPr>
          <w:p w:rsidR="004E0131" w:rsidRPr="00535150" w:rsidRDefault="004E0131" w:rsidP="00254AC1">
            <w:pPr>
              <w:jc w:val="center"/>
              <w:rPr>
                <w:rFonts w:ascii="Arial" w:hAnsi="Arial" w:cs="Arial"/>
                <w:bCs/>
                <w:color w:val="000000"/>
                <w:lang w:eastAsia="es-EC"/>
              </w:rPr>
            </w:pPr>
            <w:r>
              <w:rPr>
                <w:rFonts w:ascii="Arial" w:hAnsi="Arial" w:cs="Arial"/>
                <w:bCs/>
                <w:color w:val="000000"/>
                <w:lang w:val="es-ES_tradnl" w:eastAsia="es-EC"/>
              </w:rPr>
              <w:t>5</w:t>
            </w:r>
          </w:p>
        </w:tc>
      </w:tr>
      <w:tr w:rsidR="004E0131" w:rsidRPr="00614186" w:rsidTr="00254AC1">
        <w:trPr>
          <w:trHeight w:val="330"/>
        </w:trPr>
        <w:tc>
          <w:tcPr>
            <w:tcW w:w="0" w:type="auto"/>
            <w:vMerge/>
            <w:tcBorders>
              <w:top w:val="nil"/>
              <w:left w:val="single" w:sz="8" w:space="0" w:color="C0504D"/>
              <w:bottom w:val="single" w:sz="8" w:space="0" w:color="C0504D"/>
              <w:right w:val="single" w:sz="8" w:space="0" w:color="C0504D"/>
            </w:tcBorders>
            <w:vAlign w:val="center"/>
            <w:hideMark/>
          </w:tcPr>
          <w:p w:rsidR="004E0131" w:rsidRPr="00614186" w:rsidRDefault="004E0131" w:rsidP="00254AC1">
            <w:pPr>
              <w:rPr>
                <w:rFonts w:ascii="Arial" w:hAnsi="Arial" w:cs="Arial"/>
                <w:b/>
                <w:bCs/>
                <w:color w:val="000000"/>
                <w:lang w:eastAsia="es-EC"/>
              </w:rPr>
            </w:pPr>
          </w:p>
        </w:tc>
        <w:tc>
          <w:tcPr>
            <w:tcW w:w="0" w:type="auto"/>
            <w:tcBorders>
              <w:top w:val="nil"/>
              <w:left w:val="nil"/>
              <w:bottom w:val="single" w:sz="8" w:space="0" w:color="C0504D"/>
              <w:right w:val="single" w:sz="8" w:space="0" w:color="C0504D"/>
            </w:tcBorders>
            <w:shd w:val="clear" w:color="auto" w:fill="auto"/>
            <w:noWrap/>
            <w:vAlign w:val="bottom"/>
            <w:hideMark/>
          </w:tcPr>
          <w:p w:rsidR="004E0131" w:rsidRPr="00614186" w:rsidRDefault="004E0131" w:rsidP="00254AC1">
            <w:pPr>
              <w:rPr>
                <w:rFonts w:ascii="Arial" w:hAnsi="Arial" w:cs="Arial"/>
                <w:b/>
                <w:bCs/>
                <w:color w:val="000000"/>
                <w:lang w:eastAsia="es-EC"/>
              </w:rPr>
            </w:pPr>
            <w:r w:rsidRPr="00614186">
              <w:rPr>
                <w:rFonts w:ascii="Arial" w:hAnsi="Arial" w:cs="Arial"/>
                <w:b/>
                <w:bCs/>
                <w:color w:val="000000"/>
                <w:lang w:val="es-ES_tradnl" w:eastAsia="es-EC"/>
              </w:rPr>
              <w:t>Caballeros</w:t>
            </w:r>
          </w:p>
        </w:tc>
        <w:tc>
          <w:tcPr>
            <w:tcW w:w="0" w:type="auto"/>
            <w:tcBorders>
              <w:top w:val="nil"/>
              <w:left w:val="nil"/>
              <w:bottom w:val="single" w:sz="8" w:space="0" w:color="C0504D"/>
              <w:right w:val="single" w:sz="8" w:space="0" w:color="C0504D"/>
            </w:tcBorders>
            <w:shd w:val="clear" w:color="auto" w:fill="auto"/>
            <w:vAlign w:val="center"/>
            <w:hideMark/>
          </w:tcPr>
          <w:p w:rsidR="004E0131" w:rsidRPr="00535150" w:rsidRDefault="004E0131" w:rsidP="00254AC1">
            <w:pPr>
              <w:jc w:val="center"/>
              <w:rPr>
                <w:rFonts w:ascii="Arial" w:hAnsi="Arial" w:cs="Arial"/>
                <w:bCs/>
                <w:color w:val="000000"/>
                <w:lang w:eastAsia="es-EC"/>
              </w:rPr>
            </w:pPr>
            <w:r w:rsidRPr="00535150">
              <w:rPr>
                <w:rFonts w:ascii="Arial" w:hAnsi="Arial" w:cs="Arial"/>
                <w:bCs/>
                <w:color w:val="000000"/>
                <w:lang w:val="es-ES_tradnl" w:eastAsia="es-EC"/>
              </w:rPr>
              <w:t>2</w:t>
            </w:r>
          </w:p>
        </w:tc>
        <w:tc>
          <w:tcPr>
            <w:tcW w:w="0" w:type="auto"/>
            <w:tcBorders>
              <w:top w:val="nil"/>
              <w:left w:val="nil"/>
              <w:bottom w:val="single" w:sz="8" w:space="0" w:color="C0504D"/>
              <w:right w:val="single" w:sz="8" w:space="0" w:color="C0504D"/>
            </w:tcBorders>
            <w:shd w:val="clear" w:color="auto" w:fill="auto"/>
            <w:noWrap/>
            <w:vAlign w:val="center"/>
            <w:hideMark/>
          </w:tcPr>
          <w:p w:rsidR="004E0131" w:rsidRPr="00535150" w:rsidRDefault="004E0131" w:rsidP="00254AC1">
            <w:pPr>
              <w:jc w:val="center"/>
              <w:rPr>
                <w:rFonts w:ascii="Arial" w:hAnsi="Arial" w:cs="Arial"/>
                <w:bCs/>
                <w:color w:val="000000"/>
                <w:lang w:eastAsia="es-EC"/>
              </w:rPr>
            </w:pPr>
            <w:r>
              <w:rPr>
                <w:rFonts w:ascii="Arial" w:hAnsi="Arial" w:cs="Arial"/>
                <w:bCs/>
                <w:color w:val="000000"/>
                <w:lang w:val="es-ES_tradnl" w:eastAsia="es-EC"/>
              </w:rPr>
              <w:t>2</w:t>
            </w:r>
          </w:p>
        </w:tc>
      </w:tr>
      <w:tr w:rsidR="004E0131" w:rsidRPr="00614186" w:rsidTr="00254AC1">
        <w:trPr>
          <w:trHeight w:val="330"/>
        </w:trPr>
        <w:tc>
          <w:tcPr>
            <w:tcW w:w="0" w:type="auto"/>
            <w:vMerge/>
            <w:tcBorders>
              <w:top w:val="nil"/>
              <w:left w:val="single" w:sz="8" w:space="0" w:color="C0504D"/>
              <w:bottom w:val="single" w:sz="8" w:space="0" w:color="C0504D"/>
              <w:right w:val="single" w:sz="8" w:space="0" w:color="C0504D"/>
            </w:tcBorders>
            <w:vAlign w:val="center"/>
            <w:hideMark/>
          </w:tcPr>
          <w:p w:rsidR="004E0131" w:rsidRPr="00614186" w:rsidRDefault="004E0131" w:rsidP="00254AC1">
            <w:pPr>
              <w:rPr>
                <w:rFonts w:ascii="Arial" w:hAnsi="Arial" w:cs="Arial"/>
                <w:b/>
                <w:bCs/>
                <w:color w:val="000000"/>
                <w:lang w:eastAsia="es-EC"/>
              </w:rPr>
            </w:pPr>
          </w:p>
        </w:tc>
        <w:tc>
          <w:tcPr>
            <w:tcW w:w="0" w:type="auto"/>
            <w:tcBorders>
              <w:top w:val="nil"/>
              <w:left w:val="nil"/>
              <w:bottom w:val="single" w:sz="8" w:space="0" w:color="C0504D"/>
              <w:right w:val="single" w:sz="8" w:space="0" w:color="C0504D"/>
            </w:tcBorders>
            <w:shd w:val="clear" w:color="auto" w:fill="auto"/>
            <w:noWrap/>
            <w:vAlign w:val="bottom"/>
            <w:hideMark/>
          </w:tcPr>
          <w:p w:rsidR="004E0131" w:rsidRPr="00614186" w:rsidRDefault="004E0131" w:rsidP="00254AC1">
            <w:pPr>
              <w:rPr>
                <w:rFonts w:ascii="Arial" w:hAnsi="Arial" w:cs="Arial"/>
                <w:b/>
                <w:bCs/>
                <w:color w:val="000000"/>
                <w:lang w:eastAsia="es-EC"/>
              </w:rPr>
            </w:pPr>
            <w:r w:rsidRPr="00614186">
              <w:rPr>
                <w:rFonts w:ascii="Arial" w:hAnsi="Arial" w:cs="Arial"/>
                <w:b/>
                <w:bCs/>
                <w:color w:val="000000"/>
                <w:lang w:val="es-ES_tradnl" w:eastAsia="es-EC"/>
              </w:rPr>
              <w:t>Calzado</w:t>
            </w:r>
          </w:p>
        </w:tc>
        <w:tc>
          <w:tcPr>
            <w:tcW w:w="0" w:type="auto"/>
            <w:tcBorders>
              <w:top w:val="nil"/>
              <w:left w:val="nil"/>
              <w:bottom w:val="single" w:sz="8" w:space="0" w:color="C0504D"/>
              <w:right w:val="single" w:sz="8" w:space="0" w:color="C0504D"/>
            </w:tcBorders>
            <w:shd w:val="clear" w:color="auto" w:fill="auto"/>
            <w:vAlign w:val="center"/>
            <w:hideMark/>
          </w:tcPr>
          <w:p w:rsidR="004E0131" w:rsidRPr="00535150" w:rsidRDefault="004E0131" w:rsidP="00254AC1">
            <w:pPr>
              <w:jc w:val="center"/>
              <w:rPr>
                <w:rFonts w:ascii="Arial" w:hAnsi="Arial" w:cs="Arial"/>
                <w:bCs/>
                <w:color w:val="000000"/>
                <w:lang w:eastAsia="es-EC"/>
              </w:rPr>
            </w:pPr>
            <w:r w:rsidRPr="00535150">
              <w:rPr>
                <w:rFonts w:ascii="Arial" w:hAnsi="Arial" w:cs="Arial"/>
                <w:bCs/>
                <w:color w:val="000000"/>
                <w:lang w:val="es-ES_tradnl" w:eastAsia="es-EC"/>
              </w:rPr>
              <w:t>2</w:t>
            </w:r>
          </w:p>
        </w:tc>
        <w:tc>
          <w:tcPr>
            <w:tcW w:w="0" w:type="auto"/>
            <w:tcBorders>
              <w:top w:val="nil"/>
              <w:left w:val="nil"/>
              <w:bottom w:val="single" w:sz="8" w:space="0" w:color="C0504D"/>
              <w:right w:val="single" w:sz="8" w:space="0" w:color="C0504D"/>
            </w:tcBorders>
            <w:shd w:val="clear" w:color="auto" w:fill="auto"/>
            <w:noWrap/>
            <w:vAlign w:val="center"/>
            <w:hideMark/>
          </w:tcPr>
          <w:p w:rsidR="004E0131" w:rsidRPr="00535150" w:rsidRDefault="004E0131" w:rsidP="00254AC1">
            <w:pPr>
              <w:jc w:val="center"/>
              <w:rPr>
                <w:rFonts w:ascii="Arial" w:hAnsi="Arial" w:cs="Arial"/>
                <w:bCs/>
                <w:color w:val="000000"/>
                <w:lang w:eastAsia="es-EC"/>
              </w:rPr>
            </w:pPr>
            <w:r>
              <w:rPr>
                <w:rFonts w:ascii="Arial" w:hAnsi="Arial" w:cs="Arial"/>
                <w:bCs/>
                <w:color w:val="000000"/>
                <w:lang w:val="es-ES_tradnl" w:eastAsia="es-EC"/>
              </w:rPr>
              <w:t>3</w:t>
            </w:r>
          </w:p>
        </w:tc>
      </w:tr>
      <w:tr w:rsidR="004E0131" w:rsidRPr="00614186" w:rsidTr="00254AC1">
        <w:trPr>
          <w:trHeight w:val="330"/>
        </w:trPr>
        <w:tc>
          <w:tcPr>
            <w:tcW w:w="0" w:type="auto"/>
            <w:vMerge/>
            <w:tcBorders>
              <w:top w:val="nil"/>
              <w:left w:val="single" w:sz="8" w:space="0" w:color="C0504D"/>
              <w:bottom w:val="single" w:sz="8" w:space="0" w:color="C0504D"/>
              <w:right w:val="single" w:sz="8" w:space="0" w:color="C0504D"/>
            </w:tcBorders>
            <w:vAlign w:val="center"/>
            <w:hideMark/>
          </w:tcPr>
          <w:p w:rsidR="004E0131" w:rsidRPr="00614186" w:rsidRDefault="004E0131" w:rsidP="00254AC1">
            <w:pPr>
              <w:rPr>
                <w:rFonts w:ascii="Arial" w:hAnsi="Arial" w:cs="Arial"/>
                <w:b/>
                <w:bCs/>
                <w:color w:val="000000"/>
                <w:lang w:eastAsia="es-EC"/>
              </w:rPr>
            </w:pPr>
          </w:p>
        </w:tc>
        <w:tc>
          <w:tcPr>
            <w:tcW w:w="0" w:type="auto"/>
            <w:tcBorders>
              <w:top w:val="nil"/>
              <w:left w:val="nil"/>
              <w:bottom w:val="single" w:sz="8" w:space="0" w:color="C0504D"/>
              <w:right w:val="single" w:sz="8" w:space="0" w:color="C0504D"/>
            </w:tcBorders>
            <w:shd w:val="clear" w:color="auto" w:fill="auto"/>
            <w:noWrap/>
            <w:vAlign w:val="bottom"/>
            <w:hideMark/>
          </w:tcPr>
          <w:p w:rsidR="004E0131" w:rsidRPr="00614186" w:rsidRDefault="004E0131" w:rsidP="00254AC1">
            <w:pPr>
              <w:rPr>
                <w:rFonts w:ascii="Arial" w:hAnsi="Arial" w:cs="Arial"/>
                <w:b/>
                <w:bCs/>
                <w:color w:val="000000"/>
                <w:lang w:eastAsia="es-EC"/>
              </w:rPr>
            </w:pPr>
            <w:r w:rsidRPr="00614186">
              <w:rPr>
                <w:rFonts w:ascii="Arial" w:hAnsi="Arial" w:cs="Arial"/>
                <w:b/>
                <w:bCs/>
                <w:color w:val="000000"/>
                <w:lang w:val="es-ES_tradnl" w:eastAsia="es-EC"/>
              </w:rPr>
              <w:t>Novedades</w:t>
            </w:r>
          </w:p>
        </w:tc>
        <w:tc>
          <w:tcPr>
            <w:tcW w:w="0" w:type="auto"/>
            <w:tcBorders>
              <w:top w:val="nil"/>
              <w:left w:val="nil"/>
              <w:bottom w:val="single" w:sz="8" w:space="0" w:color="C0504D"/>
              <w:right w:val="single" w:sz="8" w:space="0" w:color="C0504D"/>
            </w:tcBorders>
            <w:shd w:val="clear" w:color="auto" w:fill="auto"/>
            <w:vAlign w:val="center"/>
            <w:hideMark/>
          </w:tcPr>
          <w:p w:rsidR="004E0131" w:rsidRPr="00535150" w:rsidRDefault="004E0131" w:rsidP="00254AC1">
            <w:pPr>
              <w:jc w:val="center"/>
              <w:rPr>
                <w:rFonts w:ascii="Arial" w:hAnsi="Arial" w:cs="Arial"/>
                <w:bCs/>
                <w:color w:val="000000"/>
                <w:lang w:eastAsia="es-EC"/>
              </w:rPr>
            </w:pPr>
            <w:r>
              <w:rPr>
                <w:rFonts w:ascii="Arial" w:hAnsi="Arial" w:cs="Arial"/>
                <w:bCs/>
                <w:color w:val="000000"/>
                <w:lang w:val="es-ES_tradnl" w:eastAsia="es-EC"/>
              </w:rPr>
              <w:t>6</w:t>
            </w:r>
          </w:p>
        </w:tc>
        <w:tc>
          <w:tcPr>
            <w:tcW w:w="0" w:type="auto"/>
            <w:tcBorders>
              <w:top w:val="nil"/>
              <w:left w:val="nil"/>
              <w:bottom w:val="single" w:sz="8" w:space="0" w:color="C0504D"/>
              <w:right w:val="single" w:sz="8" w:space="0" w:color="C0504D"/>
            </w:tcBorders>
            <w:shd w:val="clear" w:color="auto" w:fill="auto"/>
            <w:noWrap/>
            <w:vAlign w:val="center"/>
            <w:hideMark/>
          </w:tcPr>
          <w:p w:rsidR="004E0131" w:rsidRPr="00535150" w:rsidRDefault="004E0131" w:rsidP="00254AC1">
            <w:pPr>
              <w:jc w:val="center"/>
              <w:rPr>
                <w:rFonts w:ascii="Arial" w:hAnsi="Arial" w:cs="Arial"/>
                <w:bCs/>
                <w:color w:val="000000"/>
                <w:lang w:eastAsia="es-EC"/>
              </w:rPr>
            </w:pPr>
            <w:r>
              <w:rPr>
                <w:rFonts w:ascii="Arial" w:hAnsi="Arial" w:cs="Arial"/>
                <w:bCs/>
                <w:color w:val="000000"/>
                <w:lang w:val="es-ES_tradnl" w:eastAsia="es-EC"/>
              </w:rPr>
              <w:t>10</w:t>
            </w:r>
          </w:p>
        </w:tc>
      </w:tr>
      <w:tr w:rsidR="004E0131" w:rsidRPr="00614186" w:rsidTr="00254AC1">
        <w:trPr>
          <w:trHeight w:val="330"/>
        </w:trPr>
        <w:tc>
          <w:tcPr>
            <w:tcW w:w="0" w:type="auto"/>
            <w:gridSpan w:val="2"/>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4E0131" w:rsidRPr="00B5388E" w:rsidRDefault="004E0131" w:rsidP="00254AC1">
            <w:pPr>
              <w:jc w:val="center"/>
              <w:rPr>
                <w:rFonts w:ascii="Arial" w:hAnsi="Arial" w:cs="Arial"/>
                <w:b/>
                <w:bCs/>
                <w:i/>
                <w:iCs/>
                <w:color w:val="000000"/>
                <w:lang w:eastAsia="es-EC"/>
              </w:rPr>
            </w:pPr>
            <w:proofErr w:type="gramStart"/>
            <w:r>
              <w:rPr>
                <w:rFonts w:ascii="Arial" w:hAnsi="Arial" w:cs="Arial"/>
                <w:b/>
                <w:bCs/>
                <w:i/>
                <w:iCs/>
                <w:color w:val="000000"/>
                <w:sz w:val="22"/>
                <w:lang w:eastAsia="es-EC"/>
              </w:rPr>
              <w:t>TOTALES.</w:t>
            </w:r>
            <w:proofErr w:type="gramEnd"/>
            <w:r w:rsidRPr="00B5388E">
              <w:rPr>
                <w:rFonts w:ascii="Arial" w:hAnsi="Arial" w:cs="Arial"/>
                <w:b/>
                <w:bCs/>
                <w:i/>
                <w:iCs/>
                <w:color w:val="000000"/>
                <w:sz w:val="22"/>
                <w:lang w:eastAsia="es-EC"/>
              </w:rPr>
              <w:t>…</w:t>
            </w:r>
          </w:p>
        </w:tc>
        <w:tc>
          <w:tcPr>
            <w:tcW w:w="0" w:type="auto"/>
            <w:tcBorders>
              <w:top w:val="nil"/>
              <w:left w:val="nil"/>
              <w:bottom w:val="single" w:sz="8" w:space="0" w:color="C0504D"/>
              <w:right w:val="single" w:sz="8" w:space="0" w:color="C0504D"/>
            </w:tcBorders>
            <w:shd w:val="clear" w:color="auto" w:fill="auto"/>
            <w:noWrap/>
            <w:vAlign w:val="bottom"/>
            <w:hideMark/>
          </w:tcPr>
          <w:p w:rsidR="004E0131" w:rsidRPr="00614186" w:rsidRDefault="004E0131" w:rsidP="00254AC1">
            <w:pPr>
              <w:jc w:val="center"/>
              <w:rPr>
                <w:rFonts w:ascii="Arial" w:hAnsi="Arial" w:cs="Arial"/>
                <w:b/>
                <w:bCs/>
                <w:color w:val="000000"/>
                <w:lang w:eastAsia="es-EC"/>
              </w:rPr>
            </w:pPr>
            <w:r>
              <w:rPr>
                <w:rFonts w:ascii="Arial" w:hAnsi="Arial" w:cs="Arial"/>
                <w:b/>
                <w:bCs/>
                <w:color w:val="000000"/>
                <w:lang w:eastAsia="es-EC"/>
              </w:rPr>
              <w:t>13</w:t>
            </w:r>
          </w:p>
        </w:tc>
        <w:tc>
          <w:tcPr>
            <w:tcW w:w="0" w:type="auto"/>
            <w:tcBorders>
              <w:top w:val="nil"/>
              <w:left w:val="nil"/>
              <w:bottom w:val="single" w:sz="8" w:space="0" w:color="C0504D"/>
              <w:right w:val="single" w:sz="8" w:space="0" w:color="C0504D"/>
            </w:tcBorders>
            <w:shd w:val="clear" w:color="auto" w:fill="auto"/>
            <w:noWrap/>
            <w:vAlign w:val="bottom"/>
            <w:hideMark/>
          </w:tcPr>
          <w:p w:rsidR="004E0131" w:rsidRPr="00614186" w:rsidRDefault="004E0131" w:rsidP="00254AC1">
            <w:pPr>
              <w:jc w:val="center"/>
              <w:rPr>
                <w:rFonts w:ascii="Arial" w:hAnsi="Arial" w:cs="Arial"/>
                <w:b/>
                <w:bCs/>
                <w:color w:val="000000"/>
                <w:lang w:eastAsia="es-EC"/>
              </w:rPr>
            </w:pPr>
            <w:r>
              <w:rPr>
                <w:rFonts w:ascii="Arial" w:hAnsi="Arial" w:cs="Arial"/>
                <w:b/>
                <w:bCs/>
                <w:color w:val="000000"/>
                <w:lang w:eastAsia="es-EC"/>
              </w:rPr>
              <w:t>20</w:t>
            </w:r>
          </w:p>
        </w:tc>
      </w:tr>
      <w:tr w:rsidR="004E0131" w:rsidRPr="00614186" w:rsidTr="00254AC1">
        <w:trPr>
          <w:trHeight w:val="330"/>
        </w:trPr>
        <w:tc>
          <w:tcPr>
            <w:tcW w:w="0" w:type="auto"/>
            <w:gridSpan w:val="2"/>
            <w:tcBorders>
              <w:top w:val="single" w:sz="8" w:space="0" w:color="C0504D"/>
              <w:left w:val="single" w:sz="8" w:space="0" w:color="C0504D"/>
              <w:bottom w:val="single" w:sz="8" w:space="0" w:color="C0504D"/>
              <w:right w:val="single" w:sz="8" w:space="0" w:color="C0504D"/>
            </w:tcBorders>
            <w:shd w:val="clear" w:color="auto" w:fill="auto"/>
            <w:noWrap/>
            <w:vAlign w:val="center"/>
            <w:hideMark/>
          </w:tcPr>
          <w:p w:rsidR="004E0131" w:rsidRPr="00B5388E" w:rsidRDefault="004E0131" w:rsidP="00254AC1">
            <w:pPr>
              <w:jc w:val="center"/>
              <w:rPr>
                <w:rFonts w:ascii="Arial" w:hAnsi="Arial" w:cs="Arial"/>
                <w:b/>
                <w:bCs/>
                <w:i/>
                <w:iCs/>
                <w:color w:val="000000"/>
                <w:lang w:eastAsia="es-EC"/>
              </w:rPr>
            </w:pPr>
            <w:r w:rsidRPr="00B5388E">
              <w:rPr>
                <w:rFonts w:ascii="Arial" w:hAnsi="Arial" w:cs="Arial"/>
                <w:b/>
                <w:bCs/>
                <w:i/>
                <w:iCs/>
                <w:color w:val="000000"/>
                <w:sz w:val="22"/>
                <w:lang w:eastAsia="es-EC"/>
              </w:rPr>
              <w:t>COSTOS….</w:t>
            </w:r>
          </w:p>
        </w:tc>
        <w:tc>
          <w:tcPr>
            <w:tcW w:w="0" w:type="auto"/>
            <w:tcBorders>
              <w:top w:val="nil"/>
              <w:left w:val="nil"/>
              <w:bottom w:val="single" w:sz="8" w:space="0" w:color="C0504D"/>
              <w:right w:val="single" w:sz="8" w:space="0" w:color="C0504D"/>
            </w:tcBorders>
            <w:shd w:val="clear" w:color="auto" w:fill="auto"/>
            <w:noWrap/>
            <w:vAlign w:val="bottom"/>
            <w:hideMark/>
          </w:tcPr>
          <w:p w:rsidR="004E0131" w:rsidRPr="00614186" w:rsidRDefault="004E0131" w:rsidP="00254AC1">
            <w:pPr>
              <w:jc w:val="center"/>
              <w:rPr>
                <w:rFonts w:ascii="Arial" w:hAnsi="Arial" w:cs="Arial"/>
                <w:b/>
                <w:bCs/>
                <w:color w:val="000000"/>
                <w:lang w:eastAsia="es-EC"/>
              </w:rPr>
            </w:pPr>
            <w:r>
              <w:rPr>
                <w:rFonts w:ascii="Arial" w:hAnsi="Arial" w:cs="Arial"/>
                <w:b/>
                <w:bCs/>
                <w:color w:val="000000"/>
                <w:lang w:eastAsia="es-EC"/>
              </w:rPr>
              <w:t>$ 3.185, 00</w:t>
            </w:r>
          </w:p>
        </w:tc>
        <w:tc>
          <w:tcPr>
            <w:tcW w:w="0" w:type="auto"/>
            <w:tcBorders>
              <w:top w:val="nil"/>
              <w:left w:val="nil"/>
              <w:bottom w:val="single" w:sz="8" w:space="0" w:color="C0504D"/>
              <w:right w:val="single" w:sz="8" w:space="0" w:color="C0504D"/>
            </w:tcBorders>
            <w:shd w:val="clear" w:color="auto" w:fill="auto"/>
            <w:noWrap/>
            <w:vAlign w:val="bottom"/>
            <w:hideMark/>
          </w:tcPr>
          <w:p w:rsidR="004E0131" w:rsidRPr="00614186" w:rsidRDefault="004E0131" w:rsidP="00254AC1">
            <w:pPr>
              <w:jc w:val="center"/>
              <w:rPr>
                <w:rFonts w:ascii="Arial" w:hAnsi="Arial" w:cs="Arial"/>
                <w:b/>
                <w:bCs/>
                <w:color w:val="000000"/>
                <w:lang w:eastAsia="es-EC"/>
              </w:rPr>
            </w:pPr>
            <w:r>
              <w:rPr>
                <w:rFonts w:ascii="Arial" w:hAnsi="Arial" w:cs="Arial"/>
                <w:b/>
                <w:bCs/>
                <w:color w:val="000000"/>
                <w:lang w:eastAsia="es-EC"/>
              </w:rPr>
              <w:t>$ 4.900, 00</w:t>
            </w:r>
          </w:p>
        </w:tc>
      </w:tr>
    </w:tbl>
    <w:p w:rsidR="004E0131" w:rsidRDefault="004E0131" w:rsidP="004E0131">
      <w:pPr>
        <w:spacing w:line="276" w:lineRule="auto"/>
        <w:ind w:left="708" w:firstLine="708"/>
        <w:jc w:val="both"/>
        <w:rPr>
          <w:rFonts w:ascii="Arial" w:hAnsi="Arial" w:cs="Arial"/>
          <w:i/>
          <w:iCs/>
        </w:rPr>
      </w:pPr>
      <w:r>
        <w:rPr>
          <w:rFonts w:ascii="Arial" w:hAnsi="Arial" w:cs="Arial"/>
          <w:i/>
          <w:iCs/>
        </w:rPr>
        <w:t xml:space="preserve">       </w:t>
      </w:r>
      <w:r w:rsidR="0062486E">
        <w:rPr>
          <w:rFonts w:ascii="Arial" w:hAnsi="Arial" w:cs="Arial"/>
          <w:i/>
          <w:iCs/>
        </w:rPr>
        <w:t>Elaborado por: Shigla, G.; Pacheco, E.</w:t>
      </w:r>
    </w:p>
    <w:p w:rsidR="004E0131" w:rsidRPr="000D61ED" w:rsidRDefault="004E0131" w:rsidP="004E0131">
      <w:pPr>
        <w:spacing w:line="276" w:lineRule="auto"/>
        <w:ind w:left="1416" w:firstLine="174"/>
        <w:jc w:val="both"/>
        <w:rPr>
          <w:rFonts w:ascii="Arial" w:hAnsi="Arial" w:cs="Arial"/>
          <w:i/>
          <w:iCs/>
        </w:rPr>
      </w:pPr>
      <w:r>
        <w:rPr>
          <w:rFonts w:ascii="Arial" w:hAnsi="Arial" w:cs="Arial"/>
          <w:i/>
          <w:iCs/>
        </w:rPr>
        <w:t xml:space="preserve">    Fuente: Tienda Minorista</w:t>
      </w:r>
    </w:p>
    <w:p w:rsidR="004E0131" w:rsidRDefault="004E0131" w:rsidP="004E0131">
      <w:pPr>
        <w:tabs>
          <w:tab w:val="left" w:pos="1080"/>
        </w:tabs>
        <w:spacing w:line="480" w:lineRule="auto"/>
        <w:ind w:left="1134"/>
        <w:jc w:val="both"/>
        <w:rPr>
          <w:rFonts w:ascii="Arial" w:hAnsi="Arial" w:cs="Arial"/>
        </w:rPr>
      </w:pPr>
    </w:p>
    <w:p w:rsidR="004E0131" w:rsidRDefault="004E0131" w:rsidP="004E0131">
      <w:pPr>
        <w:tabs>
          <w:tab w:val="left" w:pos="1080"/>
        </w:tabs>
        <w:spacing w:line="480" w:lineRule="auto"/>
        <w:ind w:left="1134"/>
        <w:jc w:val="both"/>
        <w:rPr>
          <w:rFonts w:ascii="Arial" w:hAnsi="Arial" w:cs="Arial"/>
        </w:rPr>
      </w:pPr>
      <w:r w:rsidRPr="00366014">
        <w:rPr>
          <w:rFonts w:ascii="Arial" w:hAnsi="Arial" w:cs="Arial"/>
        </w:rPr>
        <w:lastRenderedPageBreak/>
        <w:t xml:space="preserve">Podemos observar en las tablas resúmenes que para cajeras y vendedoras el número de personal aumenta lo que implica un aumento directo en el costo de </w:t>
      </w:r>
      <w:r>
        <w:rPr>
          <w:rFonts w:ascii="Arial" w:hAnsi="Arial" w:cs="Arial"/>
        </w:rPr>
        <w:t xml:space="preserve">nómina, </w:t>
      </w:r>
      <w:r w:rsidRPr="00FC2498">
        <w:rPr>
          <w:rFonts w:ascii="Arial" w:hAnsi="Arial" w:cs="Arial"/>
        </w:rPr>
        <w:t>lo cual implicaría pasar de un costo total de</w:t>
      </w:r>
      <w:r>
        <w:rPr>
          <w:rFonts w:ascii="Arial" w:hAnsi="Arial" w:cs="Arial"/>
        </w:rPr>
        <w:t xml:space="preserve"> cajeras y vendedoras de</w:t>
      </w:r>
      <w:r w:rsidRPr="00FC2498">
        <w:rPr>
          <w:rFonts w:ascii="Arial" w:hAnsi="Arial" w:cs="Arial"/>
        </w:rPr>
        <w:t xml:space="preserve"> </w:t>
      </w:r>
      <w:r>
        <w:rPr>
          <w:rFonts w:ascii="Arial" w:hAnsi="Arial" w:cs="Arial"/>
          <w:b/>
        </w:rPr>
        <w:t>$ 5.</w:t>
      </w:r>
      <w:r w:rsidRPr="00FC2498">
        <w:rPr>
          <w:rFonts w:ascii="Arial" w:hAnsi="Arial" w:cs="Arial"/>
          <w:b/>
        </w:rPr>
        <w:t>390</w:t>
      </w:r>
      <w:r>
        <w:rPr>
          <w:rFonts w:ascii="Arial" w:hAnsi="Arial" w:cs="Arial"/>
          <w:b/>
        </w:rPr>
        <w:t>,</w:t>
      </w:r>
      <w:r w:rsidRPr="00FC2498">
        <w:rPr>
          <w:rFonts w:ascii="Arial" w:hAnsi="Arial" w:cs="Arial"/>
          <w:b/>
        </w:rPr>
        <w:t>00</w:t>
      </w:r>
      <w:r w:rsidRPr="00FC2498">
        <w:rPr>
          <w:rFonts w:ascii="Arial" w:hAnsi="Arial" w:cs="Arial"/>
        </w:rPr>
        <w:t xml:space="preserve"> a tener un costo de  </w:t>
      </w:r>
      <w:r>
        <w:rPr>
          <w:rFonts w:ascii="Arial" w:hAnsi="Arial" w:cs="Arial"/>
          <w:b/>
        </w:rPr>
        <w:t>$ 7.</w:t>
      </w:r>
      <w:r w:rsidRPr="00FC2498">
        <w:rPr>
          <w:rFonts w:ascii="Arial" w:hAnsi="Arial" w:cs="Arial"/>
          <w:b/>
        </w:rPr>
        <w:t>840,00</w:t>
      </w:r>
      <w:r w:rsidRPr="00FC2498">
        <w:rPr>
          <w:rFonts w:ascii="Arial" w:hAnsi="Arial" w:cs="Arial"/>
        </w:rPr>
        <w:t>.</w:t>
      </w:r>
      <w:r>
        <w:rPr>
          <w:rFonts w:ascii="Arial" w:hAnsi="Arial" w:cs="Arial"/>
        </w:rPr>
        <w:t xml:space="preserve"> </w:t>
      </w:r>
    </w:p>
    <w:p w:rsidR="004E0131" w:rsidRDefault="004E0131" w:rsidP="004E0131">
      <w:pPr>
        <w:tabs>
          <w:tab w:val="left" w:pos="1080"/>
        </w:tabs>
        <w:spacing w:line="480" w:lineRule="auto"/>
        <w:ind w:left="1134"/>
        <w:jc w:val="both"/>
        <w:rPr>
          <w:rFonts w:ascii="Arial" w:hAnsi="Arial" w:cs="Arial"/>
        </w:rPr>
      </w:pPr>
    </w:p>
    <w:p w:rsidR="004E0131" w:rsidRDefault="004E0131" w:rsidP="004E0131">
      <w:pPr>
        <w:tabs>
          <w:tab w:val="left" w:pos="1080"/>
        </w:tabs>
        <w:spacing w:line="480" w:lineRule="auto"/>
        <w:ind w:left="1134"/>
        <w:jc w:val="both"/>
        <w:rPr>
          <w:rFonts w:ascii="Arial" w:hAnsi="Arial" w:cs="Arial"/>
        </w:rPr>
      </w:pPr>
      <w:r>
        <w:rPr>
          <w:rFonts w:ascii="Arial" w:hAnsi="Arial" w:cs="Arial"/>
        </w:rPr>
        <w:t>Si bien es cierto el costo de nómina tuvo un aumento, se debe tener presente que tiene coherencia debido a que actualmente no se contaba con la suficiente cobertura de empleados para atender a la demanda de los distintos requerimientos de los clientes que arriban día a día al almacén.</w:t>
      </w:r>
    </w:p>
    <w:p w:rsidR="004E0131" w:rsidRDefault="004E0131" w:rsidP="004E0131">
      <w:pPr>
        <w:tabs>
          <w:tab w:val="left" w:pos="1080"/>
        </w:tabs>
        <w:spacing w:line="480" w:lineRule="auto"/>
        <w:ind w:left="1134"/>
        <w:jc w:val="both"/>
        <w:rPr>
          <w:rFonts w:ascii="Arial" w:hAnsi="Arial" w:cs="Arial"/>
        </w:rPr>
      </w:pPr>
    </w:p>
    <w:p w:rsidR="004E0131" w:rsidRPr="00662E5A" w:rsidRDefault="004E0131" w:rsidP="004E0131">
      <w:pPr>
        <w:tabs>
          <w:tab w:val="left" w:pos="1080"/>
        </w:tabs>
        <w:spacing w:line="480" w:lineRule="auto"/>
        <w:ind w:left="1134"/>
        <w:jc w:val="both"/>
        <w:rPr>
          <w:rFonts w:ascii="Arial" w:hAnsi="Arial" w:cs="Arial"/>
        </w:rPr>
      </w:pPr>
      <w:r>
        <w:rPr>
          <w:rFonts w:ascii="Arial" w:hAnsi="Arial" w:cs="Arial"/>
        </w:rPr>
        <w:t>Los supuestos utilizados para el análisis en este documento, son ideales ante la situación real, los supuestos y resultados variarán de acuerdo a la adaptabilidad de la empresa que requiera utilizar esta metodología.</w:t>
      </w:r>
    </w:p>
    <w:p w:rsidR="004E0131" w:rsidRDefault="004E0131" w:rsidP="004E0131">
      <w:pPr>
        <w:pStyle w:val="Capitulo11"/>
        <w:numPr>
          <w:ilvl w:val="0"/>
          <w:numId w:val="0"/>
        </w:numPr>
        <w:ind w:left="426"/>
        <w:jc w:val="center"/>
        <w:sectPr w:rsidR="004E0131" w:rsidSect="004F6135">
          <w:headerReference w:type="default" r:id="rId65"/>
          <w:pgSz w:w="11906" w:h="16838"/>
          <w:pgMar w:top="2268" w:right="1361" w:bottom="2268" w:left="2268" w:header="709" w:footer="709" w:gutter="0"/>
          <w:cols w:space="708"/>
          <w:titlePg/>
          <w:docGrid w:linePitch="360"/>
        </w:sectPr>
      </w:pPr>
    </w:p>
    <w:p w:rsidR="004E0131" w:rsidRDefault="004E0131" w:rsidP="004E0131">
      <w:pPr>
        <w:pStyle w:val="Capitulo11"/>
        <w:numPr>
          <w:ilvl w:val="0"/>
          <w:numId w:val="0"/>
        </w:numPr>
        <w:ind w:left="426"/>
        <w:jc w:val="center"/>
        <w:sectPr w:rsidR="004E0131" w:rsidSect="004F6135">
          <w:type w:val="continuous"/>
          <w:pgSz w:w="11906" w:h="16838"/>
          <w:pgMar w:top="2268" w:right="1361" w:bottom="2268" w:left="2268" w:header="709" w:footer="709" w:gutter="0"/>
          <w:cols w:space="708"/>
          <w:titlePg/>
          <w:docGrid w:linePitch="360"/>
        </w:sectPr>
      </w:pPr>
    </w:p>
    <w:p w:rsidR="004E0131" w:rsidRDefault="004E0131" w:rsidP="004E0131">
      <w:pPr>
        <w:spacing w:after="200" w:line="276" w:lineRule="auto"/>
        <w:rPr>
          <w:rFonts w:ascii="Arial Unicode MS" w:hAnsi="Arial Unicode MS" w:cs="Arial"/>
          <w:b/>
          <w:bCs/>
          <w:sz w:val="32"/>
        </w:rPr>
      </w:pPr>
      <w:r>
        <w:lastRenderedPageBreak/>
        <w:br w:type="page"/>
      </w:r>
    </w:p>
    <w:p w:rsidR="004E0131" w:rsidRDefault="004E0131" w:rsidP="004E0131">
      <w:pPr>
        <w:pStyle w:val="Capitulo11"/>
        <w:numPr>
          <w:ilvl w:val="0"/>
          <w:numId w:val="0"/>
        </w:numPr>
        <w:ind w:left="426"/>
        <w:jc w:val="center"/>
      </w:pPr>
      <w:bookmarkStart w:id="597" w:name="_Toc353135712"/>
      <w:bookmarkStart w:id="598" w:name="_Toc355556485"/>
      <w:r>
        <w:lastRenderedPageBreak/>
        <w:t>CONCLUSIONES</w:t>
      </w:r>
      <w:bookmarkEnd w:id="597"/>
      <w:bookmarkEnd w:id="598"/>
    </w:p>
    <w:p w:rsidR="004E0131" w:rsidRPr="0040293E" w:rsidRDefault="004E0131" w:rsidP="004E0131"/>
    <w:p w:rsidR="004E0131" w:rsidRDefault="004E0131" w:rsidP="004E0131"/>
    <w:p w:rsidR="004E0131" w:rsidRPr="0040293E" w:rsidRDefault="004E0131" w:rsidP="004E0131">
      <w:pPr>
        <w:spacing w:line="480" w:lineRule="auto"/>
        <w:ind w:left="1276"/>
        <w:jc w:val="both"/>
        <w:rPr>
          <w:rFonts w:ascii="Arial" w:hAnsi="Arial" w:cs="Arial"/>
        </w:rPr>
      </w:pPr>
      <w:r>
        <w:rPr>
          <w:rFonts w:ascii="Arial" w:hAnsi="Arial" w:cs="Arial"/>
        </w:rPr>
        <w:t>En esta sección presentaremos las conclusiones y comentarios finales del estudio que se ha llevado a cabo, haciendo hincapié en los puntos más destacados de la investigación realizada.</w:t>
      </w:r>
    </w:p>
    <w:p w:rsidR="004E0131" w:rsidRDefault="004E0131" w:rsidP="004E0131">
      <w:pPr>
        <w:pStyle w:val="Ttulo5"/>
        <w:ind w:left="1276"/>
        <w:jc w:val="center"/>
        <w:rPr>
          <w:rFonts w:ascii="Arial" w:hAnsi="Arial" w:cs="Arial"/>
          <w:lang w:val="es-ES"/>
        </w:rPr>
      </w:pPr>
    </w:p>
    <w:p w:rsidR="004E0131" w:rsidRDefault="004E0131" w:rsidP="004E0131">
      <w:pPr>
        <w:numPr>
          <w:ilvl w:val="0"/>
          <w:numId w:val="21"/>
        </w:numPr>
        <w:spacing w:line="480" w:lineRule="auto"/>
        <w:ind w:left="1276" w:hanging="357"/>
        <w:jc w:val="both"/>
        <w:rPr>
          <w:rFonts w:ascii="Arial" w:hAnsi="Arial" w:cs="Arial"/>
          <w:lang w:val="es-ES"/>
        </w:rPr>
      </w:pPr>
      <w:r>
        <w:rPr>
          <w:rFonts w:ascii="Arial" w:hAnsi="Arial" w:cs="Arial"/>
          <w:lang w:val="es-ES"/>
        </w:rPr>
        <w:t>La tienda de venta de ropa y artículos varios al por menor, motivo del estudio, es la sucursal principal de una cadena de almacenes destinados a la misma actividad comercial y está ubicada en el Cantón Guayaquil. Bajo las condiciones de la población objetivo y políticas de trabajo desde enero a diciembre de 2009 y de enero a junio de 2010, en el mes de marzo ingresan a la tienda  diariamente: 374, 813, 336 y 732 clientes a las secciones: Damas, Caballeros, Calzado y Accesorios, respectivamente. Es decir semanalmente ingresan: 2.244, 4.878, 2.016 y 4.392 clientes. Mensualmente las cifras son las siguientes: 8.976, 19.512, 8.064 y 17.568 para cada sección.</w:t>
      </w:r>
    </w:p>
    <w:p w:rsidR="004E0131" w:rsidRPr="00414C28" w:rsidRDefault="004E0131" w:rsidP="004E0131">
      <w:pPr>
        <w:numPr>
          <w:ilvl w:val="0"/>
          <w:numId w:val="21"/>
        </w:numPr>
        <w:spacing w:line="480" w:lineRule="auto"/>
        <w:ind w:left="1276" w:hanging="357"/>
        <w:jc w:val="both"/>
        <w:rPr>
          <w:rFonts w:ascii="Arial" w:hAnsi="Arial" w:cs="Arial"/>
          <w:lang w:val="es-ES"/>
        </w:rPr>
      </w:pPr>
      <w:r w:rsidRPr="00414C28">
        <w:rPr>
          <w:rFonts w:ascii="Arial" w:hAnsi="Arial" w:cs="Arial"/>
          <w:lang w:val="es-ES"/>
        </w:rPr>
        <w:t xml:space="preserve">El total de clientes que ingresan pero no realizan compra alguna ni hacen uso de los vestuarios habilitados, diariamente son: 65, 79, 99 y 550, para las secciones: Damas, Caballeros, Calzado y Accesorios, respectivamente. A pesar de que la sección Accesorios tiene un ingreso alto de clientes también presenta un </w:t>
      </w:r>
      <w:r w:rsidRPr="00414C28">
        <w:rPr>
          <w:rFonts w:ascii="Arial" w:hAnsi="Arial" w:cs="Arial"/>
          <w:lang w:val="es-ES"/>
        </w:rPr>
        <w:lastRenderedPageBreak/>
        <w:t>número alto de deserciones. Cabe aclarar que esta es una de las secciones menos concurridas, destinadas para el servicio de asesoría en compra, que posee la tienda.</w:t>
      </w:r>
    </w:p>
    <w:p w:rsidR="004E0131" w:rsidRDefault="004E0131" w:rsidP="004E0131">
      <w:pPr>
        <w:numPr>
          <w:ilvl w:val="0"/>
          <w:numId w:val="21"/>
        </w:numPr>
        <w:spacing w:line="480" w:lineRule="auto"/>
        <w:ind w:left="1276" w:hanging="357"/>
        <w:jc w:val="both"/>
        <w:rPr>
          <w:rFonts w:ascii="Arial" w:hAnsi="Arial" w:cs="Arial"/>
          <w:lang w:val="es-ES"/>
        </w:rPr>
      </w:pPr>
      <w:r>
        <w:rPr>
          <w:rFonts w:ascii="Arial" w:hAnsi="Arial" w:cs="Arial"/>
          <w:lang w:val="es-ES"/>
        </w:rPr>
        <w:t xml:space="preserve">Por otro lado el número de clientes que deciden lo que van a comprar y llevan a término la adquisición de la mercadería, sin haber hecho uso de los vestuarios habilitados, diariamente son: </w:t>
      </w:r>
      <w:r w:rsidRPr="00442C4C">
        <w:rPr>
          <w:rFonts w:ascii="Arial" w:hAnsi="Arial" w:cs="Arial"/>
          <w:lang w:val="es-ES"/>
        </w:rPr>
        <w:t>84 y 82,</w:t>
      </w:r>
      <w:r>
        <w:rPr>
          <w:rFonts w:ascii="Arial" w:hAnsi="Arial" w:cs="Arial"/>
          <w:lang w:val="es-ES"/>
        </w:rPr>
        <w:t xml:space="preserve"> para las secciones: Damas y Caballeros respectivamente. Para la sección Calzado son 47 los clientes que diariamente hacen la compra de uno o más zapatos sin tener la necesidad de probárselos utilizando algún asiento destinado para tal fin o necesitando la asesoría de alguna empleada. Mientras que en la sección Accesorios son 97 los clientes que diariamente deciden comprar algún producto sin pedir la ayuda de alguna empleada. En Calzado y Accesorios no existen vestuarios.</w:t>
      </w:r>
    </w:p>
    <w:p w:rsidR="004E0131" w:rsidRDefault="004E0131" w:rsidP="004E0131">
      <w:pPr>
        <w:numPr>
          <w:ilvl w:val="0"/>
          <w:numId w:val="21"/>
        </w:numPr>
        <w:spacing w:line="480" w:lineRule="auto"/>
        <w:ind w:left="1276" w:hanging="357"/>
        <w:jc w:val="both"/>
        <w:rPr>
          <w:rFonts w:ascii="Arial" w:hAnsi="Arial" w:cs="Arial"/>
          <w:lang w:val="es-ES"/>
        </w:rPr>
      </w:pPr>
      <w:r>
        <w:rPr>
          <w:rFonts w:ascii="Arial" w:hAnsi="Arial" w:cs="Arial"/>
          <w:lang w:val="es-ES"/>
        </w:rPr>
        <w:t xml:space="preserve">Diariamente el número de clientes que hacen uso de los vestuarios y aún así deciden no comprar las prendas probadas son: 62 y 68, para las secciones: Damas y Caballeros, respectivamente; </w:t>
      </w:r>
      <w:r w:rsidRPr="00442C4C">
        <w:rPr>
          <w:rFonts w:ascii="Arial" w:hAnsi="Arial" w:cs="Arial"/>
          <w:lang w:val="es-ES"/>
        </w:rPr>
        <w:t>mientras</w:t>
      </w:r>
      <w:r>
        <w:rPr>
          <w:rFonts w:ascii="Arial" w:hAnsi="Arial" w:cs="Arial"/>
          <w:lang w:val="es-ES"/>
        </w:rPr>
        <w:t xml:space="preserve"> que, el número de clientes que diariamente hacen uso de los asientos destinados para probarse el calzado y deciden no realizar la compra son 146.</w:t>
      </w:r>
    </w:p>
    <w:p w:rsidR="004E0131" w:rsidRDefault="004E0131" w:rsidP="004E0131">
      <w:pPr>
        <w:numPr>
          <w:ilvl w:val="0"/>
          <w:numId w:val="21"/>
        </w:numPr>
        <w:spacing w:line="480" w:lineRule="auto"/>
        <w:ind w:left="1276" w:hanging="357"/>
        <w:jc w:val="both"/>
        <w:rPr>
          <w:rFonts w:ascii="Arial" w:hAnsi="Arial" w:cs="Arial"/>
          <w:lang w:val="es-ES"/>
        </w:rPr>
      </w:pPr>
      <w:r w:rsidRPr="00442C4C">
        <w:rPr>
          <w:rFonts w:ascii="Arial" w:hAnsi="Arial" w:cs="Arial"/>
          <w:lang w:val="es-ES"/>
        </w:rPr>
        <w:t>La sección de mayor contribución de clientes diariamente es Caballeros y por mucho,</w:t>
      </w:r>
      <w:r>
        <w:rPr>
          <w:rFonts w:ascii="Arial" w:hAnsi="Arial" w:cs="Arial"/>
          <w:lang w:val="es-ES"/>
        </w:rPr>
        <w:t xml:space="preserve"> con respecto a las otras tres. Presenta </w:t>
      </w:r>
      <w:r>
        <w:rPr>
          <w:rFonts w:ascii="Arial" w:hAnsi="Arial" w:cs="Arial"/>
          <w:lang w:val="es-ES"/>
        </w:rPr>
        <w:lastRenderedPageBreak/>
        <w:t xml:space="preserve">además un total de 666 clientes que realizan alguna compra diariamente haciendo uso de los vestuarios. Algo peculiar ocurre con la sección Accesorios, ubicada en segundo lugar con respecto al total de ingreso de clientes, sin embargo presenta un número alto de deserciones, pues sólo 139 clientes realizan alguna compra sin pedir ayuda a algunas de las empleadas destinadas para la atención. </w:t>
      </w:r>
      <w:r w:rsidRPr="00442C4C">
        <w:rPr>
          <w:rFonts w:ascii="Arial" w:hAnsi="Arial" w:cs="Arial"/>
          <w:lang w:val="es-ES"/>
        </w:rPr>
        <w:t>Las secciones Damas y Calzado se ubican en el segundo y cuarto puesto</w:t>
      </w:r>
      <w:r>
        <w:rPr>
          <w:rFonts w:ascii="Arial" w:hAnsi="Arial" w:cs="Arial"/>
          <w:lang w:val="es-ES"/>
        </w:rPr>
        <w:t xml:space="preserve"> respectivamente con un total de 247 y 91 clientes que adquieren algún artículo diariamente sin hacer uso de vestuario y sin tener la necesidad de usar los asientos para probarse el calzado respectivamente. </w:t>
      </w:r>
    </w:p>
    <w:p w:rsidR="004E0131" w:rsidRDefault="004E0131" w:rsidP="004E0131">
      <w:pPr>
        <w:numPr>
          <w:ilvl w:val="0"/>
          <w:numId w:val="21"/>
        </w:numPr>
        <w:spacing w:line="480" w:lineRule="auto"/>
        <w:ind w:left="1276" w:hanging="357"/>
        <w:jc w:val="both"/>
        <w:rPr>
          <w:rFonts w:ascii="Arial" w:hAnsi="Arial" w:cs="Arial"/>
          <w:lang w:val="es-ES"/>
        </w:rPr>
      </w:pPr>
      <w:r>
        <w:rPr>
          <w:rFonts w:ascii="Arial" w:hAnsi="Arial" w:cs="Arial"/>
          <w:lang w:val="es-ES"/>
        </w:rPr>
        <w:t xml:space="preserve">Como se presentó en el </w:t>
      </w:r>
      <w:r w:rsidR="00E23334">
        <w:rPr>
          <w:rFonts w:ascii="Arial" w:hAnsi="Arial" w:cs="Arial"/>
          <w:lang w:val="es-ES"/>
        </w:rPr>
        <w:t>Capítulo</w:t>
      </w:r>
      <w:r>
        <w:rPr>
          <w:rFonts w:ascii="Arial" w:hAnsi="Arial" w:cs="Arial"/>
          <w:lang w:val="es-ES"/>
        </w:rPr>
        <w:t xml:space="preserve"> </w:t>
      </w:r>
      <w:r w:rsidR="00E23334">
        <w:rPr>
          <w:rFonts w:ascii="Arial" w:hAnsi="Arial" w:cs="Arial"/>
          <w:lang w:val="es-ES"/>
        </w:rPr>
        <w:t>V</w:t>
      </w:r>
      <w:r>
        <w:rPr>
          <w:rFonts w:ascii="Arial" w:hAnsi="Arial" w:cs="Arial"/>
          <w:lang w:val="es-ES"/>
        </w:rPr>
        <w:t xml:space="preserve">, el total de clientes que compran diariamente al menos un artículo haciendo o no uso de los vestuarios o solicitando o no ayuda a las empleadas de la tienda, es decir ingresan a alguna de las colas en caja, </w:t>
      </w:r>
      <w:r w:rsidR="00BE508A" w:rsidRPr="00BE508A">
        <w:rPr>
          <w:rFonts w:ascii="Arial" w:hAnsi="Arial" w:cs="Arial"/>
          <w:lang w:val="es-ES"/>
        </w:rPr>
        <w:t>es</w:t>
      </w:r>
      <w:r>
        <w:rPr>
          <w:rFonts w:ascii="Arial" w:hAnsi="Arial" w:cs="Arial"/>
          <w:lang w:val="es-ES"/>
        </w:rPr>
        <w:t>: 331, 748, 138 y 236, para las secciones: Damas, Caballeros, Calzado y Accesorios respectivamente.</w:t>
      </w:r>
    </w:p>
    <w:p w:rsidR="004E0131" w:rsidRDefault="004E0131" w:rsidP="004E0131">
      <w:pPr>
        <w:numPr>
          <w:ilvl w:val="0"/>
          <w:numId w:val="21"/>
        </w:numPr>
        <w:spacing w:line="480" w:lineRule="auto"/>
        <w:ind w:left="1276" w:hanging="357"/>
        <w:jc w:val="both"/>
        <w:rPr>
          <w:rFonts w:ascii="Arial" w:hAnsi="Arial" w:cs="Arial"/>
          <w:lang w:val="es-ES"/>
        </w:rPr>
      </w:pPr>
      <w:r>
        <w:rPr>
          <w:rFonts w:ascii="Arial" w:hAnsi="Arial" w:cs="Arial"/>
          <w:lang w:val="es-ES"/>
        </w:rPr>
        <w:t xml:space="preserve">A pesar de que la sección Damas no es la que tiene mayor afluencia de clientes en colas, es la que en determinados instantes de tiempo presenta mayor longitud de las mismas en sus tres cajas habilitadas para el cobro, con 9 y 8 clientes esperando a ser atendidos. Al igual que Damas, Caballeros </w:t>
      </w:r>
      <w:r>
        <w:rPr>
          <w:rFonts w:ascii="Arial" w:hAnsi="Arial" w:cs="Arial"/>
          <w:lang w:val="es-ES"/>
        </w:rPr>
        <w:lastRenderedPageBreak/>
        <w:t>también cuenta con tres cajas, pero presenta la segunda longitud máxima de cola con 6 y 5 clientes. Calzado tiene cuatro cajas en donde se puede realizar el pago de las transacciones y presentan entre 4 y 3 clientes como máxima longitud de colas. Accesorios sólo cuenta con dos cajas, pero la longitud máxima de clientes en caja no es crítica, pues presenta 3 y 2 clientes cuanto mucho.</w:t>
      </w:r>
    </w:p>
    <w:p w:rsidR="004E0131" w:rsidRDefault="004E0131" w:rsidP="004E0131">
      <w:pPr>
        <w:numPr>
          <w:ilvl w:val="0"/>
          <w:numId w:val="21"/>
        </w:numPr>
        <w:spacing w:line="480" w:lineRule="auto"/>
        <w:ind w:left="1276" w:hanging="357"/>
        <w:jc w:val="both"/>
        <w:rPr>
          <w:rFonts w:ascii="Arial" w:hAnsi="Arial" w:cs="Arial"/>
          <w:lang w:val="es-ES"/>
        </w:rPr>
      </w:pPr>
      <w:r>
        <w:rPr>
          <w:rFonts w:ascii="Arial" w:hAnsi="Arial" w:cs="Arial"/>
          <w:lang w:val="es-ES"/>
        </w:rPr>
        <w:t xml:space="preserve">El período comprendido entre las 12h00 – 13h00 </w:t>
      </w:r>
      <w:r w:rsidR="00C1412B" w:rsidRPr="00BE508A">
        <w:rPr>
          <w:rFonts w:ascii="Arial" w:hAnsi="Arial" w:cs="Arial"/>
          <w:lang w:val="es-ES"/>
        </w:rPr>
        <w:t>es el</w:t>
      </w:r>
      <w:r w:rsidR="00C1412B">
        <w:rPr>
          <w:rFonts w:ascii="Arial" w:hAnsi="Arial" w:cs="Arial"/>
          <w:lang w:val="es-ES"/>
        </w:rPr>
        <w:t xml:space="preserve"> </w:t>
      </w:r>
      <w:r>
        <w:rPr>
          <w:rFonts w:ascii="Arial" w:hAnsi="Arial" w:cs="Arial"/>
          <w:lang w:val="es-ES"/>
        </w:rPr>
        <w:t xml:space="preserve">que </w:t>
      </w:r>
      <w:r w:rsidR="00C1412B" w:rsidRPr="00BE508A">
        <w:rPr>
          <w:rFonts w:ascii="Arial" w:hAnsi="Arial" w:cs="Arial"/>
          <w:lang w:val="es-ES"/>
        </w:rPr>
        <w:t>presenta</w:t>
      </w:r>
      <w:r>
        <w:rPr>
          <w:rFonts w:ascii="Arial" w:hAnsi="Arial" w:cs="Arial"/>
          <w:lang w:val="es-ES"/>
        </w:rPr>
        <w:t xml:space="preserve"> un mayor tiempo en la atención en las cajas, para la sección Damas, aunque el horario de 18:00 – 20:00 también es alto. El tiempo de atención en la sección Caballeros es mucho menor que en la anterior y el período comprendido entre 15:00 – 16:00 y 17:00 – 18:00 es el de mayor tiempo. En el caso de Calzado los tiempos de atención son similares a Damas, pese a que esta cuenta con una caja más, el período comprendido entre las 18:00 - 19:00 es el más alto en cuanto a atención, seguido del horario 13:00 – 14:00. En Accesorios los tiempos son relativamente pequeños, aún así de 13:00 – 14:00 presenta una mayor demora en la atención, aunque se aclara que la demora es poco significativa.</w:t>
      </w:r>
    </w:p>
    <w:p w:rsidR="004E0131" w:rsidRDefault="004E0131" w:rsidP="004E0131">
      <w:pPr>
        <w:numPr>
          <w:ilvl w:val="0"/>
          <w:numId w:val="21"/>
        </w:numPr>
        <w:spacing w:line="480" w:lineRule="auto"/>
        <w:ind w:left="1276" w:hanging="357"/>
        <w:jc w:val="both"/>
        <w:rPr>
          <w:rFonts w:ascii="Arial" w:hAnsi="Arial" w:cs="Arial"/>
          <w:lang w:val="es-ES"/>
        </w:rPr>
      </w:pPr>
      <w:r>
        <w:rPr>
          <w:rFonts w:ascii="Arial" w:hAnsi="Arial" w:cs="Arial"/>
          <w:lang w:val="es-ES"/>
        </w:rPr>
        <w:t xml:space="preserve">Al analizar la convergencia de tiempos en la sección Damas, obtenemos que el porcentaje de productividad de los cajeros en </w:t>
      </w:r>
      <w:r>
        <w:rPr>
          <w:rFonts w:ascii="Arial" w:hAnsi="Arial" w:cs="Arial"/>
          <w:lang w:val="es-ES"/>
        </w:rPr>
        <w:lastRenderedPageBreak/>
        <w:t xml:space="preserve">promedio es del 47,10% y el porcentaje de tiempo muerto </w:t>
      </w:r>
      <w:r w:rsidR="00C1412B" w:rsidRPr="00BE508A">
        <w:rPr>
          <w:rFonts w:ascii="Arial" w:hAnsi="Arial" w:cs="Arial"/>
          <w:lang w:val="es-ES"/>
        </w:rPr>
        <w:t>es</w:t>
      </w:r>
      <w:r>
        <w:rPr>
          <w:rFonts w:ascii="Arial" w:hAnsi="Arial" w:cs="Arial"/>
          <w:lang w:val="es-ES"/>
        </w:rPr>
        <w:t xml:space="preserve"> del 52,90%. Esto implica que en una jornada laboral el número de cajeros en estudio el 47,10% del tiempo está en actividad de proceso de cobro y el 52,90% el personal se encuentra en actividades rotativas como vendedoras o en las perchas, tal como se indica en el </w:t>
      </w:r>
      <w:r w:rsidRPr="001346C9">
        <w:rPr>
          <w:rFonts w:ascii="Arial" w:hAnsi="Arial" w:cs="Arial"/>
          <w:b/>
          <w:lang w:val="es-ES"/>
        </w:rPr>
        <w:t>Anexo 8.</w:t>
      </w:r>
    </w:p>
    <w:p w:rsidR="004E0131" w:rsidRDefault="004E0131" w:rsidP="004E0131">
      <w:pPr>
        <w:numPr>
          <w:ilvl w:val="0"/>
          <w:numId w:val="21"/>
        </w:numPr>
        <w:tabs>
          <w:tab w:val="left" w:pos="993"/>
        </w:tabs>
        <w:spacing w:line="480" w:lineRule="auto"/>
        <w:ind w:left="1276" w:hanging="357"/>
        <w:jc w:val="both"/>
        <w:rPr>
          <w:rFonts w:ascii="Arial" w:hAnsi="Arial" w:cs="Arial"/>
          <w:lang w:val="es-ES"/>
        </w:rPr>
      </w:pPr>
      <w:r>
        <w:rPr>
          <w:rFonts w:ascii="Arial" w:hAnsi="Arial" w:cs="Arial"/>
          <w:lang w:val="es-ES"/>
        </w:rPr>
        <w:t xml:space="preserve">En la sección Caballeros, el 58,02% de la jornada laboral se encuentra en proceso productivo y el 41,89% de la jornada se encuentra en actividades rotativas, tal como se indica en el </w:t>
      </w:r>
      <w:r w:rsidRPr="001346C9">
        <w:rPr>
          <w:rFonts w:ascii="Arial" w:hAnsi="Arial" w:cs="Arial"/>
          <w:b/>
          <w:lang w:val="es-ES"/>
        </w:rPr>
        <w:t>Anexo 9.</w:t>
      </w:r>
    </w:p>
    <w:p w:rsidR="004E0131" w:rsidRPr="002B6ADE" w:rsidRDefault="004E0131" w:rsidP="004E0131">
      <w:pPr>
        <w:numPr>
          <w:ilvl w:val="0"/>
          <w:numId w:val="21"/>
        </w:numPr>
        <w:spacing w:line="480" w:lineRule="auto"/>
        <w:ind w:left="1276" w:hanging="357"/>
        <w:jc w:val="both"/>
        <w:rPr>
          <w:rFonts w:ascii="Arial" w:hAnsi="Arial" w:cs="Arial"/>
          <w:lang w:val="es-ES"/>
        </w:rPr>
      </w:pPr>
      <w:r>
        <w:rPr>
          <w:rFonts w:ascii="Arial" w:hAnsi="Arial" w:cs="Arial"/>
          <w:lang w:val="es-ES"/>
        </w:rPr>
        <w:t xml:space="preserve">La sección Novedades, es un área de mayor actividad laboral, lo cual implica al mismo tiempo mayor tráfico de clientes y transacciones, por lo que se determinó que el porcentaje de productividad es del 97,62% en promedio de la jornada laboral. Esto indica claramente que el número de cajeros es insuficiente para atender la demanda de transacciones realizadas por los clientes, tal como se puede observar en el </w:t>
      </w:r>
      <w:r w:rsidRPr="00B97CB8">
        <w:rPr>
          <w:rFonts w:ascii="Arial" w:hAnsi="Arial" w:cs="Arial"/>
          <w:b/>
          <w:bCs/>
        </w:rPr>
        <w:t>Anexo</w:t>
      </w:r>
      <w:r>
        <w:rPr>
          <w:rFonts w:ascii="Arial" w:hAnsi="Arial" w:cs="Arial"/>
          <w:lang w:val="es-ES"/>
        </w:rPr>
        <w:t xml:space="preserve"> </w:t>
      </w:r>
      <w:r w:rsidRPr="00B97CB8">
        <w:rPr>
          <w:rFonts w:ascii="Arial" w:hAnsi="Arial" w:cs="Arial"/>
          <w:b/>
          <w:lang w:val="es-ES"/>
        </w:rPr>
        <w:t>10.</w:t>
      </w:r>
    </w:p>
    <w:p w:rsidR="004E0131" w:rsidRPr="00D10EE7" w:rsidRDefault="004E0131" w:rsidP="004E0131">
      <w:pPr>
        <w:numPr>
          <w:ilvl w:val="0"/>
          <w:numId w:val="21"/>
        </w:numPr>
        <w:spacing w:line="480" w:lineRule="auto"/>
        <w:ind w:left="1276" w:hanging="357"/>
        <w:jc w:val="both"/>
        <w:rPr>
          <w:rFonts w:ascii="Arial" w:hAnsi="Arial" w:cs="Arial"/>
          <w:lang w:val="es-ES"/>
        </w:rPr>
      </w:pPr>
      <w:r w:rsidRPr="002B6ADE">
        <w:rPr>
          <w:rFonts w:ascii="Arial" w:hAnsi="Arial" w:cs="Arial"/>
          <w:lang w:val="es-ES"/>
        </w:rPr>
        <w:t xml:space="preserve">Para la  sección de calzado se </w:t>
      </w:r>
      <w:r w:rsidR="00C1412B" w:rsidRPr="007354EB">
        <w:rPr>
          <w:rFonts w:ascii="Arial" w:hAnsi="Arial" w:cs="Arial"/>
          <w:lang w:val="es-ES"/>
        </w:rPr>
        <w:t>determinó</w:t>
      </w:r>
      <w:r w:rsidRPr="002B6ADE">
        <w:rPr>
          <w:rFonts w:ascii="Arial" w:hAnsi="Arial" w:cs="Arial"/>
          <w:lang w:val="es-ES"/>
        </w:rPr>
        <w:t xml:space="preserve"> que el porcentaje de productividad de los cajeros es del 49.56% en promedio de una jornada laboral, y el porcentaje de tiempo muerto es del 50,44%, tal como se puede observar en el</w:t>
      </w:r>
      <w:r>
        <w:rPr>
          <w:rFonts w:ascii="Arial" w:hAnsi="Arial" w:cs="Arial"/>
          <w:b/>
          <w:lang w:val="es-ES"/>
        </w:rPr>
        <w:t xml:space="preserve"> Anexo 11.</w:t>
      </w:r>
    </w:p>
    <w:p w:rsidR="00604BFA" w:rsidRPr="0002106F" w:rsidRDefault="00D10EE7" w:rsidP="004E0131">
      <w:pPr>
        <w:numPr>
          <w:ilvl w:val="0"/>
          <w:numId w:val="21"/>
        </w:numPr>
        <w:spacing w:line="480" w:lineRule="auto"/>
        <w:ind w:left="1276" w:hanging="357"/>
        <w:jc w:val="both"/>
        <w:rPr>
          <w:lang w:val="es-ES"/>
        </w:rPr>
      </w:pPr>
      <w:r w:rsidRPr="00F83EFB">
        <w:rPr>
          <w:rFonts w:ascii="Arial" w:hAnsi="Arial" w:cs="Arial"/>
          <w:lang w:val="es-ES"/>
        </w:rPr>
        <w:lastRenderedPageBreak/>
        <w:t xml:space="preserve">Basados en los resultados de la prueba de hipótesis presentados en el Capítulo </w:t>
      </w:r>
      <w:r w:rsidR="00E23334" w:rsidRPr="0002106F">
        <w:rPr>
          <w:rFonts w:ascii="Arial" w:hAnsi="Arial" w:cs="Arial"/>
          <w:lang w:val="es-ES"/>
        </w:rPr>
        <w:t>V</w:t>
      </w:r>
      <w:r w:rsidRPr="0002106F">
        <w:rPr>
          <w:rFonts w:ascii="Arial" w:hAnsi="Arial" w:cs="Arial"/>
          <w:lang w:val="es-ES"/>
        </w:rPr>
        <w:t xml:space="preserve">, </w:t>
      </w:r>
      <w:r w:rsidR="00F83EFB" w:rsidRPr="0002106F">
        <w:rPr>
          <w:rFonts w:ascii="Arial" w:hAnsi="Arial" w:cs="Arial"/>
          <w:lang w:val="es-ES"/>
        </w:rPr>
        <w:t xml:space="preserve">donde el valor </w:t>
      </w:r>
      <m:oMath>
        <m:r>
          <m:rPr>
            <m:sty m:val="bi"/>
          </m:rPr>
          <w:rPr>
            <w:rFonts w:ascii="Cambria Math" w:hAnsi="Cambria Math"/>
          </w:rPr>
          <m:t>p</m:t>
        </m:r>
      </m:oMath>
      <w:r w:rsidR="00F83EFB" w:rsidRPr="0002106F">
        <w:rPr>
          <w:rFonts w:ascii="Arial" w:hAnsi="Arial" w:cs="Arial"/>
          <w:b/>
        </w:rPr>
        <w:t xml:space="preserve"> </w:t>
      </w:r>
      <w:r w:rsidR="00F83EFB" w:rsidRPr="0002106F">
        <w:rPr>
          <w:rFonts w:ascii="Arial" w:hAnsi="Arial" w:cs="Arial"/>
        </w:rPr>
        <w:t>siendo</w:t>
      </w:r>
      <w:r w:rsidR="00F83EFB" w:rsidRPr="0002106F">
        <w:rPr>
          <w:rFonts w:ascii="Arial" w:hAnsi="Arial" w:cs="Arial"/>
          <w:b/>
        </w:rPr>
        <w:t xml:space="preserve"> </w:t>
      </w:r>
      <w:r w:rsidR="00F83EFB" w:rsidRPr="0002106F">
        <w:rPr>
          <w:rFonts w:ascii="Arial" w:hAnsi="Arial" w:cs="Arial"/>
        </w:rPr>
        <w:t>mayor a 0.1</w:t>
      </w:r>
      <w:r w:rsidR="00F83EFB" w:rsidRPr="0002106F">
        <w:rPr>
          <w:rFonts w:ascii="Arial" w:hAnsi="Arial" w:cs="Arial"/>
          <w:b/>
        </w:rPr>
        <w:t xml:space="preserve"> </w:t>
      </w:r>
      <w:r w:rsidR="00F83EFB" w:rsidRPr="0002106F">
        <w:rPr>
          <w:rFonts w:ascii="Arial" w:hAnsi="Arial" w:cs="Arial"/>
        </w:rPr>
        <w:t xml:space="preserve">indica que </w:t>
      </w:r>
      <w:r w:rsidR="00E23334" w:rsidRPr="0002106F">
        <w:rPr>
          <w:rFonts w:ascii="Arial" w:hAnsi="Arial" w:cs="Arial"/>
        </w:rPr>
        <w:t>e</w:t>
      </w:r>
      <w:r w:rsidR="00F83EFB" w:rsidRPr="0002106F">
        <w:rPr>
          <w:rFonts w:ascii="Arial" w:hAnsi="Arial" w:cs="Arial"/>
        </w:rPr>
        <w:t xml:space="preserve">xiste evidencia suficiente para rechazar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F83EFB" w:rsidRPr="0002106F">
        <w:rPr>
          <w:rFonts w:ascii="Arial" w:hAnsi="Arial" w:cs="Arial"/>
        </w:rPr>
        <w:t xml:space="preserve">; es decir, </w:t>
      </w:r>
      <w:r w:rsidR="00C1412B" w:rsidRPr="0002106F">
        <w:rPr>
          <w:rFonts w:ascii="Arial" w:hAnsi="Arial" w:cs="Arial"/>
          <w:lang w:val="es-ES"/>
        </w:rPr>
        <w:t xml:space="preserve">comparando </w:t>
      </w:r>
      <w:r w:rsidR="00F83EFB" w:rsidRPr="0002106F">
        <w:rPr>
          <w:rFonts w:ascii="Arial" w:hAnsi="Arial" w:cs="Arial"/>
          <w:lang w:val="es-ES"/>
        </w:rPr>
        <w:t xml:space="preserve">los ingresos </w:t>
      </w:r>
      <w:r w:rsidR="00C1412B" w:rsidRPr="0002106F">
        <w:rPr>
          <w:rFonts w:ascii="Arial" w:hAnsi="Arial" w:cs="Arial"/>
          <w:lang w:val="es-ES"/>
        </w:rPr>
        <w:t xml:space="preserve">entre los años 2010 y </w:t>
      </w:r>
      <w:r w:rsidR="00F83EFB" w:rsidRPr="0002106F">
        <w:rPr>
          <w:rFonts w:ascii="Arial" w:hAnsi="Arial" w:cs="Arial"/>
          <w:lang w:val="es-ES"/>
        </w:rPr>
        <w:t xml:space="preserve"> 2012</w:t>
      </w:r>
      <w:r w:rsidR="00C1412B" w:rsidRPr="0002106F">
        <w:rPr>
          <w:rFonts w:ascii="Arial" w:hAnsi="Arial" w:cs="Arial"/>
          <w:lang w:val="es-ES"/>
        </w:rPr>
        <w:t xml:space="preserve">, se tiene un incremento </w:t>
      </w:r>
      <w:r w:rsidR="00F83EFB" w:rsidRPr="0002106F">
        <w:rPr>
          <w:rFonts w:ascii="Arial" w:hAnsi="Arial" w:cs="Arial"/>
          <w:lang w:val="es-ES"/>
        </w:rPr>
        <w:t>del 12</w:t>
      </w:r>
      <w:r w:rsidR="00604BFA" w:rsidRPr="0002106F">
        <w:rPr>
          <w:rFonts w:ascii="Arial" w:hAnsi="Arial" w:cs="Arial"/>
          <w:lang w:val="es-ES"/>
        </w:rPr>
        <w:t>%.</w:t>
      </w:r>
    </w:p>
    <w:p w:rsidR="004E0131" w:rsidRDefault="00604BFA" w:rsidP="004E0131">
      <w:pPr>
        <w:numPr>
          <w:ilvl w:val="0"/>
          <w:numId w:val="21"/>
        </w:numPr>
        <w:spacing w:line="480" w:lineRule="auto"/>
        <w:ind w:left="1276" w:hanging="357"/>
        <w:jc w:val="both"/>
        <w:rPr>
          <w:rFonts w:ascii="Arial" w:hAnsi="Arial" w:cs="Arial"/>
        </w:rPr>
      </w:pPr>
      <w:r w:rsidRPr="00604BFA">
        <w:rPr>
          <w:rFonts w:ascii="Arial" w:hAnsi="Arial" w:cs="Arial"/>
        </w:rPr>
        <w:t>El criterio de la prueba de hipótesis corrobora los criterios probabilísticos de éxito de concretar una venta de 0.70, cuando la iniciativa es de la vendedora y de 0.30 de no lograr concretar la venta, habría que realizar una nueva toma de datos para verificar si las probabilidades de éxito han aumentado o disminuido.</w:t>
      </w:r>
    </w:p>
    <w:p w:rsidR="004E0131" w:rsidRPr="00C33ACD" w:rsidRDefault="00D77B96" w:rsidP="00C33ACD">
      <w:pPr>
        <w:numPr>
          <w:ilvl w:val="0"/>
          <w:numId w:val="21"/>
        </w:numPr>
        <w:tabs>
          <w:tab w:val="clear" w:pos="1495"/>
          <w:tab w:val="num" w:pos="567"/>
        </w:tabs>
        <w:spacing w:line="480" w:lineRule="auto"/>
        <w:ind w:left="1276" w:hanging="425"/>
        <w:jc w:val="both"/>
        <w:rPr>
          <w:lang w:val="es-ES"/>
        </w:rPr>
      </w:pPr>
      <w:r>
        <w:rPr>
          <w:rFonts w:ascii="Arial" w:hAnsi="Arial" w:cs="Arial"/>
        </w:rPr>
        <w:t>Se determinó</w:t>
      </w:r>
      <w:r w:rsidR="00C33ACD" w:rsidRPr="00C33ACD">
        <w:rPr>
          <w:rFonts w:ascii="Arial" w:hAnsi="Arial" w:cs="Arial"/>
        </w:rPr>
        <w:t xml:space="preserve"> que en base a la comprobación de la prueba de hipótesis planteada, podemos observar que existe diferencia significativa entre los ingresos comparativos del año 2010 y 2012, lo cual queda confirmado por el valor de significancia del valor p, siendo este mayor a 0.1. Esto nos indica que en base a las optimizaciones de los procesos de cobro y venta los ingresos se lograron disminuir los cuellos de botella lo cual implica mayor satisfacción en los clientes y en los colaboradores de la empresa ya que también optimiza el incentivo de comisiones en base a las aptitudes que ellos demuestren.</w:t>
      </w:r>
    </w:p>
    <w:p w:rsidR="004E0131" w:rsidRPr="00604BFA" w:rsidRDefault="004E0131" w:rsidP="004E0131">
      <w:pPr>
        <w:pStyle w:val="Ttulo5"/>
        <w:ind w:left="1276"/>
        <w:jc w:val="center"/>
        <w:rPr>
          <w:rFonts w:ascii="Arial" w:hAnsi="Arial" w:cs="Arial"/>
          <w:b/>
          <w:sz w:val="48"/>
          <w:lang w:val="es-ES"/>
        </w:rPr>
        <w:sectPr w:rsidR="004E0131" w:rsidRPr="00604BFA" w:rsidSect="004F6135">
          <w:type w:val="continuous"/>
          <w:pgSz w:w="11906" w:h="16838"/>
          <w:pgMar w:top="2268" w:right="1361" w:bottom="2268" w:left="2268" w:header="709" w:footer="709" w:gutter="0"/>
          <w:cols w:space="708"/>
          <w:titlePg/>
          <w:docGrid w:linePitch="360"/>
        </w:sectPr>
      </w:pPr>
    </w:p>
    <w:p w:rsidR="004E0131" w:rsidRDefault="004E0131" w:rsidP="004E0131">
      <w:pPr>
        <w:pStyle w:val="Capitulo11"/>
        <w:numPr>
          <w:ilvl w:val="0"/>
          <w:numId w:val="0"/>
        </w:numPr>
        <w:ind w:left="426"/>
        <w:jc w:val="center"/>
        <w:sectPr w:rsidR="004E0131" w:rsidSect="00E843AA">
          <w:type w:val="continuous"/>
          <w:pgSz w:w="11906" w:h="16838"/>
          <w:pgMar w:top="2268" w:right="1361" w:bottom="2268" w:left="2268" w:header="709" w:footer="709" w:gutter="0"/>
          <w:cols w:space="708"/>
          <w:titlePg/>
          <w:docGrid w:linePitch="360"/>
        </w:sectPr>
      </w:pPr>
    </w:p>
    <w:p w:rsidR="004E0131" w:rsidRDefault="004E0131" w:rsidP="004E0131">
      <w:pPr>
        <w:pStyle w:val="Capitulo11"/>
        <w:numPr>
          <w:ilvl w:val="0"/>
          <w:numId w:val="0"/>
        </w:numPr>
        <w:ind w:left="426"/>
        <w:jc w:val="center"/>
      </w:pPr>
      <w:bookmarkStart w:id="599" w:name="_Toc353135713"/>
      <w:bookmarkStart w:id="600" w:name="_Toc355556486"/>
      <w:r>
        <w:lastRenderedPageBreak/>
        <w:t>RECOMENDACIONES</w:t>
      </w:r>
      <w:bookmarkEnd w:id="599"/>
      <w:bookmarkEnd w:id="600"/>
    </w:p>
    <w:p w:rsidR="004E0131" w:rsidRPr="0040293E" w:rsidRDefault="004E0131" w:rsidP="004E0131">
      <w:pPr>
        <w:ind w:left="1276"/>
      </w:pPr>
    </w:p>
    <w:p w:rsidR="004E0131" w:rsidRDefault="004E0131" w:rsidP="004E0131">
      <w:pPr>
        <w:ind w:left="1276"/>
      </w:pPr>
    </w:p>
    <w:p w:rsidR="004E0131" w:rsidRDefault="004E0131" w:rsidP="004E0131">
      <w:pPr>
        <w:spacing w:line="480" w:lineRule="auto"/>
        <w:ind w:left="1276"/>
        <w:jc w:val="both"/>
        <w:rPr>
          <w:rFonts w:ascii="Arial" w:hAnsi="Arial" w:cs="Arial"/>
        </w:rPr>
      </w:pPr>
      <w:r w:rsidRPr="003D5804">
        <w:rPr>
          <w:rFonts w:ascii="Arial" w:hAnsi="Arial" w:cs="Arial"/>
        </w:rPr>
        <w:t>En función de las conclusiones detalladas en el punto anterior, se procede</w:t>
      </w:r>
      <w:r>
        <w:rPr>
          <w:rFonts w:ascii="Arial" w:hAnsi="Arial" w:cs="Arial"/>
        </w:rPr>
        <w:t>rá</w:t>
      </w:r>
      <w:r w:rsidRPr="003D5804">
        <w:rPr>
          <w:rFonts w:ascii="Arial" w:hAnsi="Arial" w:cs="Arial"/>
        </w:rPr>
        <w:t xml:space="preserve"> a presentar ahora las recomendaciones propuestas para el proceso de compra – venta de la sucursal principal de la tienda minorista, motivo del estudio, y ubicada en el Cantón Guayaquil. Se analizarán las ventajas de la utilización de un modelo de simulación para predecir el comportamiento, de realizar un análisis de productividad para determinar políticas de pago de comisiones a empleados; y, de implementar un control estadístico a ciertos procesos.</w:t>
      </w:r>
    </w:p>
    <w:p w:rsidR="004E0131" w:rsidRDefault="004E0131" w:rsidP="004E0131">
      <w:pPr>
        <w:spacing w:line="480" w:lineRule="auto"/>
        <w:ind w:left="1276"/>
        <w:jc w:val="both"/>
        <w:rPr>
          <w:rFonts w:ascii="Arial" w:hAnsi="Arial" w:cs="Arial"/>
        </w:rPr>
      </w:pPr>
    </w:p>
    <w:p w:rsidR="004E0131" w:rsidRDefault="004E0131" w:rsidP="004E0131">
      <w:pPr>
        <w:pStyle w:val="Prrafodelista"/>
        <w:numPr>
          <w:ilvl w:val="0"/>
          <w:numId w:val="46"/>
        </w:numPr>
        <w:tabs>
          <w:tab w:val="clear" w:pos="720"/>
          <w:tab w:val="num" w:pos="426"/>
        </w:tabs>
        <w:spacing w:line="480" w:lineRule="auto"/>
        <w:ind w:left="1276" w:hanging="426"/>
        <w:jc w:val="both"/>
        <w:rPr>
          <w:rFonts w:ascii="Arial" w:hAnsi="Arial" w:cs="Arial"/>
          <w:lang w:val="es-ES"/>
        </w:rPr>
      </w:pPr>
      <w:r>
        <w:rPr>
          <w:rFonts w:ascii="Arial" w:hAnsi="Arial" w:cs="Arial"/>
          <w:lang w:val="es-ES"/>
        </w:rPr>
        <w:t>Primero, recomendamos un estudio exhaustivo con el objetivo de determinar las distribuciones de probabilidad de llegadas de clientes a las diferentes secciones y de las distribuciones de tiempo de atención en cajas, porcentajes de clientes que no realizan compran, que deciden ir directo a caja y que luego de probarse las prendas no realizan compra</w:t>
      </w:r>
      <w:r w:rsidRPr="002E5E2E">
        <w:rPr>
          <w:rFonts w:ascii="Arial" w:hAnsi="Arial" w:cs="Arial"/>
          <w:lang w:val="es-ES"/>
        </w:rPr>
        <w:t>.</w:t>
      </w:r>
      <w:r>
        <w:rPr>
          <w:rFonts w:ascii="Arial" w:hAnsi="Arial" w:cs="Arial"/>
          <w:lang w:val="es-ES"/>
        </w:rPr>
        <w:t xml:space="preserve"> Se necesita información detallada para  cada mes del año. Recordamos que para efectuar el presente estudio tomamos observaciones sólo en el mes de marzo del año 2010. El simulador será confiable a medida que los datos con los que se alimente sean confiables.</w:t>
      </w:r>
    </w:p>
    <w:p w:rsidR="004E0131" w:rsidRDefault="004E0131" w:rsidP="004E0131">
      <w:pPr>
        <w:pStyle w:val="Prrafodelista"/>
        <w:numPr>
          <w:ilvl w:val="0"/>
          <w:numId w:val="46"/>
        </w:numPr>
        <w:tabs>
          <w:tab w:val="clear" w:pos="720"/>
          <w:tab w:val="num" w:pos="426"/>
        </w:tabs>
        <w:spacing w:line="480" w:lineRule="auto"/>
        <w:ind w:left="1276" w:hanging="426"/>
        <w:jc w:val="both"/>
        <w:rPr>
          <w:rFonts w:ascii="Arial" w:hAnsi="Arial" w:cs="Arial"/>
          <w:lang w:val="es-ES"/>
        </w:rPr>
      </w:pPr>
      <w:r>
        <w:rPr>
          <w:rFonts w:ascii="Arial" w:hAnsi="Arial" w:cs="Arial"/>
          <w:lang w:val="es-ES"/>
        </w:rPr>
        <w:lastRenderedPageBreak/>
        <w:t>En lo que respecta a infraestructura, es importante que la gerencia de la Organización que administra la tienda de ropa destine un lugar propicio para ubicar o reubicar las cajas de cobro en función de la información obtenida de las colas máximas observadas. Esta decisión dará la imagen de una tienda ordenada, en donde los clientes que se encuentren en cola no sean motivo de estorbo para otros clientes que se encuentran escogiendo prendas o artículos. Consideramos que las cajas de la sección Damas deben cambiar para no obligar a los clientes a hacer cola en medio de un pasillo transitado.</w:t>
      </w:r>
    </w:p>
    <w:p w:rsidR="004E0131" w:rsidRDefault="004E0131" w:rsidP="004E0131">
      <w:pPr>
        <w:pStyle w:val="Prrafodelista"/>
        <w:numPr>
          <w:ilvl w:val="0"/>
          <w:numId w:val="46"/>
        </w:numPr>
        <w:tabs>
          <w:tab w:val="clear" w:pos="720"/>
          <w:tab w:val="num" w:pos="426"/>
        </w:tabs>
        <w:spacing w:line="480" w:lineRule="auto"/>
        <w:ind w:left="1276" w:hanging="426"/>
        <w:jc w:val="both"/>
        <w:rPr>
          <w:rFonts w:ascii="Arial" w:hAnsi="Arial" w:cs="Arial"/>
          <w:lang w:val="es-ES"/>
        </w:rPr>
      </w:pPr>
      <w:r>
        <w:rPr>
          <w:rFonts w:ascii="Arial" w:hAnsi="Arial" w:cs="Arial"/>
          <w:lang w:val="es-ES"/>
        </w:rPr>
        <w:t>La cantidad de clientes que entran y no realizan compran sin recurrir a vestuarios están dentro de lo esperado para la administración de la tienda, excepto en la sección Accesorios. Si la intención de la Gerencia es captar más clientes que realicen compras</w:t>
      </w:r>
      <w:r w:rsidRPr="003D5804">
        <w:rPr>
          <w:rFonts w:ascii="Arial" w:hAnsi="Arial" w:cs="Arial"/>
          <w:lang w:val="es-ES"/>
        </w:rPr>
        <w:t xml:space="preserve">, se debe destinar más personal para la asesoría de clientes potenciales en </w:t>
      </w:r>
      <w:r>
        <w:rPr>
          <w:rFonts w:ascii="Arial" w:hAnsi="Arial" w:cs="Arial"/>
          <w:lang w:val="es-ES"/>
        </w:rPr>
        <w:t>ésta</w:t>
      </w:r>
      <w:r w:rsidRPr="003D5804">
        <w:rPr>
          <w:rFonts w:ascii="Arial" w:hAnsi="Arial" w:cs="Arial"/>
          <w:lang w:val="es-ES"/>
        </w:rPr>
        <w:t xml:space="preserve"> área específica</w:t>
      </w:r>
      <w:r>
        <w:rPr>
          <w:rFonts w:ascii="Arial" w:hAnsi="Arial" w:cs="Arial"/>
          <w:lang w:val="es-ES"/>
        </w:rPr>
        <w:t>.</w:t>
      </w:r>
    </w:p>
    <w:p w:rsidR="004E0131" w:rsidRDefault="004E0131" w:rsidP="004E0131">
      <w:pPr>
        <w:pStyle w:val="Prrafodelista"/>
        <w:numPr>
          <w:ilvl w:val="0"/>
          <w:numId w:val="46"/>
        </w:numPr>
        <w:tabs>
          <w:tab w:val="clear" w:pos="720"/>
          <w:tab w:val="num" w:pos="426"/>
        </w:tabs>
        <w:spacing w:line="480" w:lineRule="auto"/>
        <w:ind w:left="1276" w:hanging="426"/>
        <w:jc w:val="both"/>
        <w:rPr>
          <w:rFonts w:ascii="Arial" w:hAnsi="Arial" w:cs="Arial"/>
          <w:lang w:val="es-ES"/>
        </w:rPr>
      </w:pPr>
      <w:r>
        <w:rPr>
          <w:rFonts w:ascii="Arial" w:hAnsi="Arial" w:cs="Arial"/>
          <w:lang w:val="es-ES"/>
        </w:rPr>
        <w:t xml:space="preserve">Dado que el parámetro de tiempo de permanencia de clientes en cola es vital para la satisfacción del cliente, es necesario concentrar el estudio a optimizar el tiempo de atención por parte de la cajera. No necesariamente una mayor concurrencia de clientes a las cajas implica mayor tiempo de permanencia en cola, esto queda en evidencia en la sección Caballeros. Damas </w:t>
      </w:r>
      <w:r>
        <w:rPr>
          <w:rFonts w:ascii="Arial" w:hAnsi="Arial" w:cs="Arial"/>
          <w:lang w:val="es-ES"/>
        </w:rPr>
        <w:lastRenderedPageBreak/>
        <w:t>atiende a menos personas en caja diariamente que Caballeros, sin embargo presenta mayor tiempo promedio en cola. Queda a criterio de la Gerencia destinar una caja de la sección Accesorios a Damas.</w:t>
      </w:r>
    </w:p>
    <w:p w:rsidR="004E0131" w:rsidRDefault="004E0131" w:rsidP="004E0131">
      <w:pPr>
        <w:pStyle w:val="Prrafodelista"/>
        <w:numPr>
          <w:ilvl w:val="0"/>
          <w:numId w:val="46"/>
        </w:numPr>
        <w:tabs>
          <w:tab w:val="clear" w:pos="720"/>
          <w:tab w:val="num" w:pos="426"/>
        </w:tabs>
        <w:spacing w:line="480" w:lineRule="auto"/>
        <w:ind w:left="1276" w:hanging="426"/>
        <w:jc w:val="both"/>
        <w:rPr>
          <w:rFonts w:ascii="Arial" w:hAnsi="Arial" w:cs="Arial"/>
          <w:lang w:val="es-ES"/>
        </w:rPr>
      </w:pPr>
      <w:r>
        <w:rPr>
          <w:rFonts w:ascii="Arial" w:hAnsi="Arial" w:cs="Arial"/>
          <w:lang w:val="es-ES"/>
        </w:rPr>
        <w:t>Debido a que el comportamiento de las variables que afectan al proceso de compra – venta, no son estacionarios a través del tiempo, es ilógico definir los parámetros determinísticos de operación de forma constante para todos los días, es mejor definirlos para cada hora de operación del proceso, un conjunto de parámetros que estén acordes a las características de la demanda para cada intervalo de tiempo.</w:t>
      </w:r>
    </w:p>
    <w:p w:rsidR="004E0131" w:rsidRPr="002E5E2E" w:rsidRDefault="004E0131" w:rsidP="004E0131">
      <w:pPr>
        <w:pStyle w:val="Prrafodelista"/>
        <w:numPr>
          <w:ilvl w:val="0"/>
          <w:numId w:val="46"/>
        </w:numPr>
        <w:tabs>
          <w:tab w:val="clear" w:pos="720"/>
          <w:tab w:val="num" w:pos="426"/>
        </w:tabs>
        <w:spacing w:line="480" w:lineRule="auto"/>
        <w:ind w:left="1276" w:hanging="426"/>
        <w:jc w:val="both"/>
        <w:rPr>
          <w:rFonts w:ascii="Arial" w:hAnsi="Arial" w:cs="Arial"/>
          <w:lang w:val="es-ES"/>
        </w:rPr>
      </w:pPr>
      <w:r>
        <w:rPr>
          <w:rFonts w:ascii="Arial" w:hAnsi="Arial" w:cs="Arial"/>
          <w:lang w:val="es-ES"/>
        </w:rPr>
        <w:t>Hemos desarrollado el software de simulación con la flexibilidad necesaria para evaluar el comportamiento del proceso bajo distintos escenarios, es importante evaluar el proceso bajo distintas distribuciones de probabilidad para cada una de las variables que lo afectan, de esta manera se evidenciará de manera contundente el efecto de estas variaciones en el comportamiento del proceso íntegramente.</w:t>
      </w:r>
    </w:p>
    <w:p w:rsidR="004E0131" w:rsidRPr="002E5E2E" w:rsidRDefault="004E0131" w:rsidP="004E0131">
      <w:pPr>
        <w:spacing w:line="480" w:lineRule="auto"/>
        <w:ind w:left="1276"/>
        <w:jc w:val="both"/>
        <w:rPr>
          <w:rFonts w:ascii="Arial" w:hAnsi="Arial" w:cs="Arial"/>
          <w:lang w:val="es-ES"/>
        </w:rPr>
      </w:pPr>
    </w:p>
    <w:p w:rsidR="004E0131" w:rsidRDefault="004E0131" w:rsidP="004E0131">
      <w:pPr>
        <w:pStyle w:val="Ttulo5"/>
        <w:jc w:val="center"/>
        <w:rPr>
          <w:rFonts w:ascii="Arial" w:hAnsi="Arial" w:cs="Arial"/>
          <w:lang w:val="es-ES"/>
        </w:rPr>
        <w:sectPr w:rsidR="004E0131" w:rsidSect="00E843AA">
          <w:pgSz w:w="11906" w:h="16838"/>
          <w:pgMar w:top="2268" w:right="1361" w:bottom="2268" w:left="2268" w:header="709" w:footer="709" w:gutter="0"/>
          <w:cols w:space="708"/>
          <w:titlePg/>
          <w:docGrid w:linePitch="360"/>
        </w:sectPr>
      </w:pPr>
    </w:p>
    <w:p w:rsidR="004E0131" w:rsidRDefault="004E0131" w:rsidP="004E0131">
      <w:pPr>
        <w:pStyle w:val="Ttulo5"/>
        <w:jc w:val="center"/>
        <w:rPr>
          <w:rFonts w:ascii="Arial" w:hAnsi="Arial" w:cs="Arial"/>
          <w:lang w:val="es-ES"/>
        </w:rPr>
      </w:pPr>
    </w:p>
    <w:p w:rsidR="004E0131" w:rsidRDefault="004E0131" w:rsidP="004E0131">
      <w:pPr>
        <w:spacing w:after="200" w:line="276" w:lineRule="auto"/>
        <w:rPr>
          <w:rFonts w:ascii="Arial" w:hAnsi="Arial" w:cs="Arial"/>
          <w:b/>
          <w:sz w:val="48"/>
        </w:rPr>
      </w:pPr>
      <w:r>
        <w:rPr>
          <w:rFonts w:ascii="Arial" w:hAnsi="Arial" w:cs="Arial"/>
          <w:b/>
          <w:sz w:val="48"/>
        </w:rPr>
        <w:br w:type="page"/>
      </w:r>
    </w:p>
    <w:p w:rsidR="004E0131" w:rsidRDefault="004E0131" w:rsidP="004E0131">
      <w:pPr>
        <w:pStyle w:val="Capitulo11"/>
        <w:numPr>
          <w:ilvl w:val="0"/>
          <w:numId w:val="0"/>
        </w:numPr>
        <w:jc w:val="center"/>
        <w:rPr>
          <w:sz w:val="144"/>
          <w:lang w:val="es-ES"/>
        </w:rPr>
        <w:sectPr w:rsidR="004E0131" w:rsidSect="005F5E64">
          <w:type w:val="continuous"/>
          <w:pgSz w:w="11906" w:h="16838"/>
          <w:pgMar w:top="2268" w:right="1361" w:bottom="2268" w:left="2268" w:header="709" w:footer="709" w:gutter="0"/>
          <w:cols w:space="708"/>
          <w:titlePg/>
          <w:docGrid w:linePitch="360"/>
        </w:sectPr>
      </w:pPr>
    </w:p>
    <w:p w:rsidR="00385526" w:rsidRPr="000B1D6A" w:rsidRDefault="00385526" w:rsidP="00385526">
      <w:pPr>
        <w:pStyle w:val="Capitulo11"/>
        <w:numPr>
          <w:ilvl w:val="0"/>
          <w:numId w:val="0"/>
        </w:numPr>
        <w:ind w:left="720"/>
        <w:jc w:val="center"/>
      </w:pPr>
      <w:bookmarkStart w:id="601" w:name="_Toc353135715"/>
      <w:bookmarkStart w:id="602" w:name="_Toc355556487"/>
      <w:r w:rsidRPr="000B1D6A">
        <w:lastRenderedPageBreak/>
        <w:t>BIBLIOGRAFÍA</w:t>
      </w:r>
      <w:bookmarkEnd w:id="601"/>
      <w:bookmarkEnd w:id="602"/>
    </w:p>
    <w:p w:rsidR="00385526" w:rsidRDefault="00385526" w:rsidP="00385526">
      <w:pPr>
        <w:tabs>
          <w:tab w:val="num" w:pos="-1440"/>
        </w:tabs>
        <w:ind w:left="360" w:hanging="360"/>
        <w:jc w:val="both"/>
        <w:rPr>
          <w:rFonts w:ascii="Arial" w:hAnsi="Arial" w:cs="Arial"/>
        </w:rPr>
      </w:pPr>
    </w:p>
    <w:p w:rsidR="00385526" w:rsidRDefault="00385526" w:rsidP="00385526">
      <w:pPr>
        <w:tabs>
          <w:tab w:val="num" w:pos="-1440"/>
        </w:tabs>
        <w:ind w:left="360" w:hanging="360"/>
        <w:jc w:val="both"/>
        <w:rPr>
          <w:rFonts w:ascii="Arial" w:hAnsi="Arial" w:cs="Arial"/>
        </w:rPr>
      </w:pPr>
    </w:p>
    <w:p w:rsidR="00385526" w:rsidRDefault="00385526" w:rsidP="00385526">
      <w:pPr>
        <w:tabs>
          <w:tab w:val="num" w:pos="-1440"/>
        </w:tabs>
        <w:ind w:left="360" w:hanging="360"/>
        <w:jc w:val="both"/>
        <w:rPr>
          <w:rFonts w:ascii="Arial" w:hAnsi="Arial" w:cs="Arial"/>
        </w:rPr>
      </w:pPr>
    </w:p>
    <w:p w:rsidR="00385526" w:rsidRPr="00870ACB" w:rsidRDefault="00385526" w:rsidP="00385526">
      <w:pPr>
        <w:spacing w:line="276" w:lineRule="auto"/>
        <w:jc w:val="both"/>
        <w:rPr>
          <w:rFonts w:ascii="Arial" w:hAnsi="Arial" w:cs="Arial"/>
          <w:lang w:val="es-ES"/>
        </w:rPr>
      </w:pPr>
      <w:r>
        <w:rPr>
          <w:rFonts w:ascii="Arial" w:hAnsi="Arial" w:cs="Arial"/>
        </w:rPr>
        <w:t>[1]</w:t>
      </w:r>
      <w:r w:rsidR="00D06E24">
        <w:rPr>
          <w:rFonts w:ascii="Arial" w:hAnsi="Arial" w:cs="Arial"/>
        </w:rPr>
        <w:tab/>
      </w:r>
      <w:r w:rsidRPr="00870ACB">
        <w:rPr>
          <w:rFonts w:ascii="Arial" w:hAnsi="Arial" w:cs="Arial"/>
        </w:rPr>
        <w:t>MENDENHALL, W. WACKERLY, D. SCHEAFFER, R. (1994); Estadística matemática con aplicaciones. Editorial Iberoamérica. México</w:t>
      </w:r>
      <w:r w:rsidRPr="00870ACB">
        <w:rPr>
          <w:rFonts w:ascii="Arial" w:hAnsi="Arial" w:cs="Arial"/>
          <w:lang w:val="es-ES"/>
        </w:rPr>
        <w:t>. Segunda edición.</w:t>
      </w:r>
    </w:p>
    <w:p w:rsidR="00385526" w:rsidRDefault="00385526" w:rsidP="00385526">
      <w:pPr>
        <w:pStyle w:val="Prrafodelista"/>
        <w:spacing w:line="276" w:lineRule="auto"/>
        <w:ind w:left="426"/>
        <w:jc w:val="both"/>
        <w:rPr>
          <w:rFonts w:ascii="Arial" w:hAnsi="Arial" w:cs="Arial"/>
          <w:lang w:val="es-ES"/>
        </w:rPr>
      </w:pPr>
    </w:p>
    <w:p w:rsidR="00385526" w:rsidRPr="00870ACB" w:rsidRDefault="00385526" w:rsidP="00385526">
      <w:pPr>
        <w:spacing w:line="276" w:lineRule="auto"/>
        <w:jc w:val="both"/>
        <w:rPr>
          <w:rFonts w:ascii="Arial" w:hAnsi="Arial" w:cs="Arial"/>
          <w:lang w:val="es-ES"/>
        </w:rPr>
      </w:pPr>
      <w:r>
        <w:rPr>
          <w:rFonts w:ascii="Arial" w:hAnsi="Arial" w:cs="Arial"/>
        </w:rPr>
        <w:t>[2]</w:t>
      </w:r>
      <w:r w:rsidR="00D06E24">
        <w:rPr>
          <w:rFonts w:ascii="Arial" w:hAnsi="Arial" w:cs="Arial"/>
        </w:rPr>
        <w:tab/>
      </w:r>
      <w:r w:rsidRPr="00870ACB">
        <w:rPr>
          <w:rFonts w:ascii="Arial" w:hAnsi="Arial" w:cs="Arial"/>
        </w:rPr>
        <w:t>ZURITA, G. (2008); Probabilidad y estadística: Fundamentos y aplicaciones. Centro de Difusión y Publicaciones de la ESCUELA SUPERIOR POLITECNICA DEL LITORAL. Ecuador. Primera edición.</w:t>
      </w:r>
    </w:p>
    <w:p w:rsidR="00385526" w:rsidRPr="00F417D2" w:rsidRDefault="00385526" w:rsidP="00385526">
      <w:pPr>
        <w:pStyle w:val="Prrafodelista"/>
        <w:jc w:val="both"/>
        <w:rPr>
          <w:rFonts w:ascii="Arial" w:hAnsi="Arial" w:cs="Arial"/>
          <w:lang w:val="es-ES_tradnl"/>
        </w:rPr>
      </w:pPr>
    </w:p>
    <w:p w:rsidR="00385526" w:rsidRPr="00F417D2" w:rsidRDefault="00385526" w:rsidP="00385526">
      <w:pPr>
        <w:spacing w:line="276" w:lineRule="auto"/>
        <w:jc w:val="both"/>
        <w:rPr>
          <w:rFonts w:ascii="Arial" w:hAnsi="Arial" w:cs="Arial"/>
          <w:lang w:val="es-ES"/>
        </w:rPr>
      </w:pPr>
      <w:r w:rsidRPr="00AA32A0">
        <w:rPr>
          <w:rFonts w:ascii="Arial" w:hAnsi="Arial" w:cs="Arial"/>
          <w:lang w:val="es-ES_tradnl"/>
        </w:rPr>
        <w:t>[3]</w:t>
      </w:r>
      <w:r w:rsidR="00D06E24">
        <w:rPr>
          <w:rFonts w:ascii="Arial" w:hAnsi="Arial" w:cs="Arial"/>
          <w:lang w:val="es-ES_tradnl"/>
        </w:rPr>
        <w:tab/>
      </w:r>
      <w:r w:rsidRPr="00AA32A0">
        <w:rPr>
          <w:rFonts w:ascii="Arial" w:hAnsi="Arial" w:cs="Arial"/>
          <w:lang w:val="es-ES_tradnl"/>
        </w:rPr>
        <w:t xml:space="preserve">ABRAHAM, B. Y LEDOLTER, J. (2005); </w:t>
      </w:r>
      <w:proofErr w:type="spellStart"/>
      <w:r w:rsidRPr="00AA32A0">
        <w:rPr>
          <w:rFonts w:ascii="Arial" w:hAnsi="Arial" w:cs="Arial"/>
          <w:lang w:val="es-ES_tradnl"/>
        </w:rPr>
        <w:t>Statistical</w:t>
      </w:r>
      <w:proofErr w:type="spellEnd"/>
      <w:r w:rsidRPr="00AA32A0">
        <w:rPr>
          <w:rFonts w:ascii="Arial" w:hAnsi="Arial" w:cs="Arial"/>
          <w:lang w:val="es-ES_tradnl"/>
        </w:rPr>
        <w:t xml:space="preserve"> </w:t>
      </w:r>
      <w:proofErr w:type="spellStart"/>
      <w:r w:rsidRPr="00AA32A0">
        <w:rPr>
          <w:rFonts w:ascii="Arial" w:hAnsi="Arial" w:cs="Arial"/>
          <w:lang w:val="es-ES_tradnl"/>
        </w:rPr>
        <w:t>Methods</w:t>
      </w:r>
      <w:proofErr w:type="spellEnd"/>
      <w:r w:rsidRPr="00AA32A0">
        <w:rPr>
          <w:rFonts w:ascii="Arial" w:hAnsi="Arial" w:cs="Arial"/>
          <w:lang w:val="es-ES_tradnl"/>
        </w:rPr>
        <w:t xml:space="preserve"> </w:t>
      </w:r>
      <w:proofErr w:type="spellStart"/>
      <w:r w:rsidRPr="00AA32A0">
        <w:rPr>
          <w:rFonts w:ascii="Arial" w:hAnsi="Arial" w:cs="Arial"/>
          <w:lang w:val="es-ES_tradnl"/>
        </w:rPr>
        <w:t>for</w:t>
      </w:r>
      <w:proofErr w:type="spellEnd"/>
      <w:r w:rsidRPr="00AA32A0">
        <w:rPr>
          <w:rFonts w:ascii="Arial" w:hAnsi="Arial" w:cs="Arial"/>
          <w:lang w:val="es-ES_tradnl"/>
        </w:rPr>
        <w:t xml:space="preserve"> </w:t>
      </w:r>
      <w:proofErr w:type="spellStart"/>
      <w:r w:rsidRPr="00AA32A0">
        <w:rPr>
          <w:rFonts w:ascii="Arial" w:hAnsi="Arial" w:cs="Arial"/>
          <w:lang w:val="es-ES_tradnl"/>
        </w:rPr>
        <w:t>Forecasting</w:t>
      </w:r>
      <w:proofErr w:type="spellEnd"/>
      <w:r w:rsidRPr="00AA32A0">
        <w:rPr>
          <w:rFonts w:ascii="Arial" w:hAnsi="Arial" w:cs="Arial"/>
          <w:lang w:val="es-ES_tradnl"/>
        </w:rPr>
        <w:t xml:space="preserve">. </w:t>
      </w:r>
      <w:r w:rsidRPr="00F417D2">
        <w:rPr>
          <w:rFonts w:ascii="Arial" w:hAnsi="Arial" w:cs="Arial"/>
          <w:lang w:val="es-ES_tradnl"/>
        </w:rPr>
        <w:t xml:space="preserve">Editorial </w:t>
      </w:r>
      <w:proofErr w:type="spellStart"/>
      <w:r w:rsidRPr="00F417D2">
        <w:rPr>
          <w:rFonts w:ascii="Arial" w:hAnsi="Arial" w:cs="Arial"/>
          <w:lang w:val="es-ES_tradnl"/>
        </w:rPr>
        <w:t>Wiley</w:t>
      </w:r>
      <w:proofErr w:type="spellEnd"/>
      <w:r w:rsidRPr="00F417D2">
        <w:rPr>
          <w:rFonts w:ascii="Arial" w:hAnsi="Arial" w:cs="Arial"/>
          <w:lang w:val="es-ES_tradnl"/>
        </w:rPr>
        <w:t xml:space="preserve"> – </w:t>
      </w:r>
      <w:proofErr w:type="spellStart"/>
      <w:r w:rsidRPr="00F417D2">
        <w:rPr>
          <w:rFonts w:ascii="Arial" w:hAnsi="Arial" w:cs="Arial"/>
          <w:lang w:val="es-ES_tradnl"/>
        </w:rPr>
        <w:t>Interscience</w:t>
      </w:r>
      <w:proofErr w:type="spellEnd"/>
      <w:r w:rsidRPr="00F417D2">
        <w:rPr>
          <w:rFonts w:ascii="Arial" w:hAnsi="Arial" w:cs="Arial"/>
          <w:lang w:val="es-ES_tradnl"/>
        </w:rPr>
        <w:t>. USA. Tercera edición.</w:t>
      </w:r>
    </w:p>
    <w:p w:rsidR="00385526" w:rsidRDefault="00385526" w:rsidP="00385526">
      <w:pPr>
        <w:pStyle w:val="Prrafodelista"/>
        <w:jc w:val="both"/>
      </w:pPr>
    </w:p>
    <w:p w:rsidR="00385526" w:rsidRPr="00F417D2" w:rsidRDefault="00385526" w:rsidP="00385526">
      <w:pPr>
        <w:spacing w:line="276" w:lineRule="auto"/>
        <w:jc w:val="both"/>
        <w:rPr>
          <w:rFonts w:ascii="Arial" w:hAnsi="Arial" w:cs="Arial"/>
          <w:lang w:val="es-ES"/>
        </w:rPr>
      </w:pPr>
      <w:r>
        <w:rPr>
          <w:rFonts w:ascii="Arial" w:hAnsi="Arial" w:cs="Arial"/>
        </w:rPr>
        <w:t>[4]</w:t>
      </w:r>
      <w:r w:rsidR="00D06E24">
        <w:rPr>
          <w:rFonts w:ascii="Arial" w:hAnsi="Arial" w:cs="Arial"/>
        </w:rPr>
        <w:tab/>
      </w:r>
      <w:r w:rsidRPr="00F417D2">
        <w:rPr>
          <w:rFonts w:ascii="Arial" w:hAnsi="Arial" w:cs="Arial"/>
        </w:rPr>
        <w:t>http://arantxa.ii.uam.es/~aguirre/OS/sms.pdf. Actualizado 2011</w:t>
      </w:r>
    </w:p>
    <w:p w:rsidR="00385526" w:rsidRPr="00772266" w:rsidRDefault="00385526" w:rsidP="00385526">
      <w:pPr>
        <w:pStyle w:val="Prrafodelista"/>
        <w:jc w:val="both"/>
        <w:rPr>
          <w:rFonts w:ascii="Arial" w:hAnsi="Arial" w:cs="Arial"/>
        </w:rPr>
      </w:pPr>
    </w:p>
    <w:p w:rsidR="00385526" w:rsidRPr="00F417D2" w:rsidRDefault="00385526" w:rsidP="00385526">
      <w:pPr>
        <w:spacing w:line="276" w:lineRule="auto"/>
        <w:jc w:val="both"/>
        <w:rPr>
          <w:rFonts w:ascii="Arial" w:hAnsi="Arial" w:cs="Arial"/>
          <w:lang w:val="es-ES"/>
        </w:rPr>
      </w:pPr>
      <w:r>
        <w:rPr>
          <w:rFonts w:ascii="Arial" w:hAnsi="Arial" w:cs="Arial"/>
        </w:rPr>
        <w:t>[5]</w:t>
      </w:r>
      <w:r w:rsidR="00D06E24">
        <w:rPr>
          <w:rFonts w:ascii="Arial" w:hAnsi="Arial" w:cs="Arial"/>
        </w:rPr>
        <w:tab/>
      </w:r>
      <w:proofErr w:type="spellStart"/>
      <w:r w:rsidRPr="00F417D2">
        <w:rPr>
          <w:rFonts w:ascii="Arial" w:hAnsi="Arial" w:cs="Arial"/>
        </w:rPr>
        <w:t>R,Gutierrez</w:t>
      </w:r>
      <w:proofErr w:type="spellEnd"/>
      <w:r w:rsidRPr="00F417D2">
        <w:rPr>
          <w:rFonts w:ascii="Arial" w:hAnsi="Arial" w:cs="Arial"/>
        </w:rPr>
        <w:t xml:space="preserve">, A. </w:t>
      </w:r>
      <w:proofErr w:type="spellStart"/>
      <w:proofErr w:type="gramStart"/>
      <w:r w:rsidRPr="00F417D2">
        <w:rPr>
          <w:rFonts w:ascii="Arial" w:hAnsi="Arial" w:cs="Arial"/>
        </w:rPr>
        <w:t>Gonzalez</w:t>
      </w:r>
      <w:proofErr w:type="spellEnd"/>
      <w:r w:rsidRPr="00F417D2">
        <w:rPr>
          <w:rFonts w:ascii="Arial" w:hAnsi="Arial" w:cs="Arial"/>
        </w:rPr>
        <w:t>, .</w:t>
      </w:r>
      <w:proofErr w:type="gramEnd"/>
      <w:r w:rsidRPr="00F417D2">
        <w:rPr>
          <w:rFonts w:ascii="Arial" w:hAnsi="Arial" w:cs="Arial"/>
        </w:rPr>
        <w:t xml:space="preserve"> Torres, J.A. Gallardo (1994). “</w:t>
      </w:r>
      <w:proofErr w:type="spellStart"/>
      <w:r w:rsidRPr="00F417D2">
        <w:rPr>
          <w:rFonts w:ascii="Arial" w:hAnsi="Arial" w:cs="Arial"/>
        </w:rPr>
        <w:t>Tecnicas</w:t>
      </w:r>
      <w:proofErr w:type="spellEnd"/>
      <w:r w:rsidRPr="00F417D2">
        <w:rPr>
          <w:rFonts w:ascii="Arial" w:hAnsi="Arial" w:cs="Arial"/>
        </w:rPr>
        <w:t xml:space="preserve"> de </w:t>
      </w:r>
      <w:proofErr w:type="spellStart"/>
      <w:r w:rsidRPr="00F417D2">
        <w:rPr>
          <w:rFonts w:ascii="Arial" w:hAnsi="Arial" w:cs="Arial"/>
        </w:rPr>
        <w:t>Analisis</w:t>
      </w:r>
      <w:proofErr w:type="spellEnd"/>
      <w:r w:rsidRPr="00F417D2">
        <w:rPr>
          <w:rFonts w:ascii="Arial" w:hAnsi="Arial" w:cs="Arial"/>
        </w:rPr>
        <w:t xml:space="preserve"> de datos </w:t>
      </w:r>
      <w:proofErr w:type="spellStart"/>
      <w:r w:rsidRPr="00F417D2">
        <w:rPr>
          <w:rFonts w:ascii="Arial" w:hAnsi="Arial" w:cs="Arial"/>
        </w:rPr>
        <w:t>Multivariable</w:t>
      </w:r>
      <w:proofErr w:type="spellEnd"/>
      <w:r w:rsidRPr="00F417D2">
        <w:rPr>
          <w:rFonts w:ascii="Arial" w:hAnsi="Arial" w:cs="Arial"/>
        </w:rPr>
        <w:t xml:space="preserve">. </w:t>
      </w:r>
      <w:proofErr w:type="spellStart"/>
      <w:r w:rsidRPr="00F417D2">
        <w:rPr>
          <w:rFonts w:ascii="Arial" w:hAnsi="Arial" w:cs="Arial"/>
        </w:rPr>
        <w:t>Tratameinto</w:t>
      </w:r>
      <w:proofErr w:type="spellEnd"/>
      <w:r w:rsidRPr="00F417D2">
        <w:rPr>
          <w:rFonts w:ascii="Arial" w:hAnsi="Arial" w:cs="Arial"/>
        </w:rPr>
        <w:t xml:space="preserve"> Computacional”. Universidad de Granada.</w:t>
      </w:r>
    </w:p>
    <w:p w:rsidR="00385526" w:rsidRPr="00772266" w:rsidRDefault="00385526" w:rsidP="00385526">
      <w:pPr>
        <w:pStyle w:val="Prrafodelista"/>
        <w:jc w:val="both"/>
        <w:rPr>
          <w:rFonts w:ascii="Arial" w:hAnsi="Arial" w:cs="Arial"/>
        </w:rPr>
      </w:pPr>
    </w:p>
    <w:p w:rsidR="00385526" w:rsidRPr="00F417D2" w:rsidRDefault="00385526" w:rsidP="00385526">
      <w:pPr>
        <w:spacing w:line="276" w:lineRule="auto"/>
        <w:jc w:val="both"/>
        <w:rPr>
          <w:rFonts w:ascii="Arial" w:hAnsi="Arial" w:cs="Arial"/>
          <w:lang w:val="es-ES"/>
        </w:rPr>
      </w:pPr>
      <w:r>
        <w:rPr>
          <w:rFonts w:ascii="Arial" w:hAnsi="Arial" w:cs="Arial"/>
        </w:rPr>
        <w:t>[6]</w:t>
      </w:r>
      <w:r w:rsidR="00D06E24">
        <w:rPr>
          <w:rFonts w:ascii="Arial" w:hAnsi="Arial" w:cs="Arial"/>
        </w:rPr>
        <w:tab/>
      </w:r>
      <w:r w:rsidRPr="00F417D2">
        <w:rPr>
          <w:rFonts w:ascii="Arial" w:hAnsi="Arial" w:cs="Arial"/>
        </w:rPr>
        <w:t xml:space="preserve">B. </w:t>
      </w:r>
      <w:proofErr w:type="spellStart"/>
      <w:r w:rsidRPr="00F417D2">
        <w:rPr>
          <w:rFonts w:ascii="Arial" w:hAnsi="Arial" w:cs="Arial"/>
        </w:rPr>
        <w:t>Visatuaa</w:t>
      </w:r>
      <w:proofErr w:type="spellEnd"/>
      <w:r w:rsidRPr="00F417D2">
        <w:rPr>
          <w:rFonts w:ascii="Arial" w:hAnsi="Arial" w:cs="Arial"/>
        </w:rPr>
        <w:t xml:space="preserve"> </w:t>
      </w:r>
      <w:proofErr w:type="spellStart"/>
      <w:r w:rsidRPr="00F417D2">
        <w:rPr>
          <w:rFonts w:ascii="Arial" w:hAnsi="Arial" w:cs="Arial"/>
        </w:rPr>
        <w:t>Vinacua</w:t>
      </w:r>
      <w:proofErr w:type="spellEnd"/>
      <w:r w:rsidRPr="00F417D2">
        <w:rPr>
          <w:rFonts w:ascii="Arial" w:hAnsi="Arial" w:cs="Arial"/>
        </w:rPr>
        <w:t xml:space="preserve"> (1998). “</w:t>
      </w:r>
      <w:proofErr w:type="spellStart"/>
      <w:r w:rsidRPr="00F417D2">
        <w:rPr>
          <w:rFonts w:ascii="Arial" w:hAnsi="Arial" w:cs="Arial"/>
        </w:rPr>
        <w:t>Analisis</w:t>
      </w:r>
      <w:proofErr w:type="spellEnd"/>
      <w:r w:rsidRPr="00F417D2">
        <w:rPr>
          <w:rFonts w:ascii="Arial" w:hAnsi="Arial" w:cs="Arial"/>
        </w:rPr>
        <w:t xml:space="preserve"> estadístico con SPSS para Windows, </w:t>
      </w:r>
      <w:proofErr w:type="spellStart"/>
      <w:r w:rsidRPr="00F417D2">
        <w:rPr>
          <w:rFonts w:ascii="Arial" w:hAnsi="Arial" w:cs="Arial"/>
        </w:rPr>
        <w:t>columen</w:t>
      </w:r>
      <w:proofErr w:type="spellEnd"/>
      <w:r w:rsidRPr="00F417D2">
        <w:rPr>
          <w:rFonts w:ascii="Arial" w:hAnsi="Arial" w:cs="Arial"/>
        </w:rPr>
        <w:t xml:space="preserve"> II: </w:t>
      </w:r>
      <w:proofErr w:type="spellStart"/>
      <w:r w:rsidRPr="00F417D2">
        <w:rPr>
          <w:rFonts w:ascii="Arial" w:hAnsi="Arial" w:cs="Arial"/>
        </w:rPr>
        <w:t>Estadistica</w:t>
      </w:r>
      <w:proofErr w:type="spellEnd"/>
      <w:r w:rsidRPr="00F417D2">
        <w:rPr>
          <w:rFonts w:ascii="Arial" w:hAnsi="Arial" w:cs="Arial"/>
        </w:rPr>
        <w:t xml:space="preserve"> </w:t>
      </w:r>
      <w:proofErr w:type="spellStart"/>
      <w:r w:rsidRPr="00F417D2">
        <w:rPr>
          <w:rFonts w:ascii="Arial" w:hAnsi="Arial" w:cs="Arial"/>
        </w:rPr>
        <w:t>multivariante</w:t>
      </w:r>
      <w:proofErr w:type="spellEnd"/>
      <w:r w:rsidRPr="00F417D2">
        <w:rPr>
          <w:rFonts w:ascii="Arial" w:hAnsi="Arial" w:cs="Arial"/>
        </w:rPr>
        <w:t xml:space="preserve">”. Mac Graw Hill. </w:t>
      </w:r>
    </w:p>
    <w:p w:rsidR="00385526" w:rsidRPr="00772266" w:rsidRDefault="00385526" w:rsidP="00385526">
      <w:pPr>
        <w:pStyle w:val="Prrafodelista"/>
        <w:jc w:val="both"/>
        <w:rPr>
          <w:rFonts w:ascii="Arial" w:hAnsi="Arial" w:cs="Arial"/>
        </w:rPr>
      </w:pPr>
    </w:p>
    <w:p w:rsidR="00385526" w:rsidRPr="00F417D2" w:rsidRDefault="00385526" w:rsidP="00385526">
      <w:pPr>
        <w:spacing w:line="276" w:lineRule="auto"/>
        <w:jc w:val="both"/>
        <w:rPr>
          <w:rFonts w:ascii="Arial" w:hAnsi="Arial" w:cs="Arial"/>
          <w:lang w:val="es-ES"/>
        </w:rPr>
      </w:pPr>
      <w:r>
        <w:rPr>
          <w:rFonts w:ascii="Arial" w:hAnsi="Arial" w:cs="Arial"/>
        </w:rPr>
        <w:t>[7]</w:t>
      </w:r>
      <w:r w:rsidR="00D06E24">
        <w:rPr>
          <w:rFonts w:ascii="Arial" w:hAnsi="Arial" w:cs="Arial"/>
        </w:rPr>
        <w:tab/>
      </w:r>
      <w:r w:rsidRPr="00F417D2">
        <w:rPr>
          <w:rFonts w:ascii="Arial" w:hAnsi="Arial" w:cs="Arial"/>
        </w:rPr>
        <w:t xml:space="preserve">Manuel Febrero </w:t>
      </w:r>
      <w:proofErr w:type="spellStart"/>
      <w:r w:rsidRPr="00F417D2">
        <w:rPr>
          <w:rFonts w:ascii="Arial" w:hAnsi="Arial" w:cs="Arial"/>
        </w:rPr>
        <w:t>Bande</w:t>
      </w:r>
      <w:proofErr w:type="spellEnd"/>
      <w:r w:rsidRPr="00F417D2">
        <w:rPr>
          <w:rFonts w:ascii="Arial" w:hAnsi="Arial" w:cs="Arial"/>
        </w:rPr>
        <w:t xml:space="preserve">, Pedro Galeano San Miguel, Julio González Díaz, Beatriz </w:t>
      </w:r>
      <w:proofErr w:type="spellStart"/>
      <w:r w:rsidRPr="00F417D2">
        <w:rPr>
          <w:rFonts w:ascii="Arial" w:hAnsi="Arial" w:cs="Arial"/>
        </w:rPr>
        <w:t>Pateiro</w:t>
      </w:r>
      <w:proofErr w:type="spellEnd"/>
      <w:r w:rsidRPr="00F417D2">
        <w:rPr>
          <w:rFonts w:ascii="Arial" w:hAnsi="Arial" w:cs="Arial"/>
        </w:rPr>
        <w:t xml:space="preserve"> López (2008). Practicas de estadística en R: Ingeniería Técnica en Informática de Sistemas. Departamento de estadística e investigación operativa de la Universidad de Santiago de Compostela. Galicia – España.</w:t>
      </w:r>
    </w:p>
    <w:p w:rsidR="00385526" w:rsidRPr="00772266" w:rsidRDefault="00385526" w:rsidP="00385526">
      <w:pPr>
        <w:pStyle w:val="Prrafodelista"/>
        <w:jc w:val="both"/>
        <w:rPr>
          <w:rFonts w:ascii="Arial" w:hAnsi="Arial" w:cs="Arial"/>
        </w:rPr>
      </w:pPr>
    </w:p>
    <w:p w:rsidR="00385526" w:rsidRPr="00F417D2" w:rsidRDefault="00385526" w:rsidP="00385526">
      <w:pPr>
        <w:spacing w:line="276" w:lineRule="auto"/>
        <w:jc w:val="both"/>
        <w:rPr>
          <w:rFonts w:ascii="Arial" w:hAnsi="Arial" w:cs="Arial"/>
          <w:lang w:val="es-ES"/>
        </w:rPr>
      </w:pPr>
      <w:r>
        <w:rPr>
          <w:rFonts w:ascii="Arial" w:hAnsi="Arial" w:cs="Arial"/>
        </w:rPr>
        <w:t>[8]</w:t>
      </w:r>
      <w:r w:rsidR="00D06E24">
        <w:rPr>
          <w:rFonts w:ascii="Arial" w:hAnsi="Arial" w:cs="Arial"/>
        </w:rPr>
        <w:tab/>
      </w:r>
      <w:r w:rsidRPr="00F417D2">
        <w:rPr>
          <w:rFonts w:ascii="Arial" w:hAnsi="Arial" w:cs="Arial"/>
        </w:rPr>
        <w:t>Esmeralda Guadalupe Ramírez Ayala (2007). Simulación de un sistema productivo para suplir el mercado de mascotas de psitácido Arayinga welddelii (loirto cabeza gris) en la cuenca amazónica del Ecuador. Quito, Ecuador.</w:t>
      </w:r>
    </w:p>
    <w:p w:rsidR="00385526" w:rsidRPr="00772266" w:rsidRDefault="00385526" w:rsidP="00385526">
      <w:pPr>
        <w:pStyle w:val="Prrafodelista"/>
        <w:jc w:val="both"/>
        <w:rPr>
          <w:rFonts w:ascii="Arial" w:hAnsi="Arial" w:cs="Arial"/>
        </w:rPr>
      </w:pPr>
    </w:p>
    <w:p w:rsidR="00385526" w:rsidRPr="00F417D2" w:rsidRDefault="00D06E24" w:rsidP="00385526">
      <w:pPr>
        <w:spacing w:line="276" w:lineRule="auto"/>
        <w:jc w:val="both"/>
        <w:rPr>
          <w:rFonts w:ascii="Arial" w:hAnsi="Arial" w:cs="Arial"/>
          <w:lang w:val="es-ES"/>
        </w:rPr>
      </w:pPr>
      <w:r w:rsidRPr="00D06E24">
        <w:rPr>
          <w:rFonts w:ascii="Arial" w:hAnsi="Arial" w:cs="Arial"/>
        </w:rPr>
        <w:t>[9]</w:t>
      </w:r>
      <w:r w:rsidRPr="00D06E24">
        <w:rPr>
          <w:rFonts w:ascii="Arial" w:hAnsi="Arial" w:cs="Arial"/>
        </w:rPr>
        <w:tab/>
      </w:r>
      <w:r w:rsidR="00385526" w:rsidRPr="00D06E24">
        <w:rPr>
          <w:rFonts w:ascii="Arial" w:hAnsi="Arial" w:cs="Arial"/>
        </w:rPr>
        <w:t>http://definicion.de/modelo-matematico/. Actualizado 2012</w:t>
      </w:r>
    </w:p>
    <w:p w:rsidR="00385526" w:rsidRPr="00772266" w:rsidRDefault="00385526" w:rsidP="00385526">
      <w:pPr>
        <w:pStyle w:val="Prrafodelista"/>
        <w:jc w:val="both"/>
        <w:rPr>
          <w:rFonts w:ascii="Arial" w:hAnsi="Arial" w:cs="Arial"/>
        </w:rPr>
      </w:pPr>
    </w:p>
    <w:p w:rsidR="00385526" w:rsidRDefault="00385526" w:rsidP="00385526">
      <w:pPr>
        <w:spacing w:line="276" w:lineRule="auto"/>
        <w:jc w:val="both"/>
        <w:rPr>
          <w:rFonts w:ascii="Arial" w:hAnsi="Arial" w:cs="Arial"/>
        </w:rPr>
      </w:pPr>
      <w:r>
        <w:rPr>
          <w:rFonts w:ascii="Arial" w:hAnsi="Arial" w:cs="Arial"/>
        </w:rPr>
        <w:t xml:space="preserve">[10]  </w:t>
      </w:r>
      <w:r w:rsidRPr="00F417D2">
        <w:rPr>
          <w:rFonts w:ascii="Arial" w:hAnsi="Arial" w:cs="Arial"/>
        </w:rPr>
        <w:t>http://qtclean.foroactivo.net/t63-lean-banking-aplicacion-de-vsm-en-cola-de-espera-de-bancos. Actualizado 2011</w:t>
      </w:r>
      <w:r w:rsidR="00D06E24">
        <w:rPr>
          <w:rFonts w:ascii="Arial" w:hAnsi="Arial" w:cs="Arial"/>
        </w:rPr>
        <w:t>.</w:t>
      </w:r>
    </w:p>
    <w:p w:rsidR="00385526" w:rsidRPr="00F417D2" w:rsidRDefault="00385526" w:rsidP="00385526">
      <w:pPr>
        <w:spacing w:line="276" w:lineRule="auto"/>
        <w:jc w:val="both"/>
        <w:rPr>
          <w:rFonts w:ascii="Arial" w:hAnsi="Arial" w:cs="Arial"/>
          <w:lang w:val="es-ES"/>
        </w:rPr>
      </w:pPr>
      <w:r>
        <w:rPr>
          <w:rFonts w:ascii="Arial" w:hAnsi="Arial" w:cs="Arial"/>
        </w:rPr>
        <w:lastRenderedPageBreak/>
        <w:t>[11]</w:t>
      </w:r>
      <w:r w:rsidR="004F50E7">
        <w:rPr>
          <w:rFonts w:ascii="Arial" w:hAnsi="Arial" w:cs="Arial"/>
        </w:rPr>
        <w:t xml:space="preserve"> </w:t>
      </w:r>
      <w:r w:rsidRPr="00F417D2">
        <w:rPr>
          <w:rFonts w:ascii="Arial" w:hAnsi="Arial" w:cs="Arial"/>
        </w:rPr>
        <w:t>http://webdelprofesor.ula.ve/ingenieria/hhoeger/simulacion/PARTE6.pdf. Actualizada 2011.</w:t>
      </w:r>
    </w:p>
    <w:p w:rsidR="00385526" w:rsidRPr="00772266" w:rsidRDefault="00385526" w:rsidP="00385526">
      <w:pPr>
        <w:pStyle w:val="Prrafodelista"/>
        <w:jc w:val="both"/>
        <w:rPr>
          <w:rFonts w:ascii="Arial" w:hAnsi="Arial" w:cs="Arial"/>
        </w:rPr>
      </w:pPr>
    </w:p>
    <w:p w:rsidR="00385526" w:rsidRPr="00D06E24" w:rsidRDefault="00385526" w:rsidP="00D06E24">
      <w:pPr>
        <w:tabs>
          <w:tab w:val="num" w:pos="-1440"/>
        </w:tabs>
        <w:rPr>
          <w:rFonts w:ascii="Arial" w:hAnsi="Arial" w:cs="Arial"/>
        </w:rPr>
      </w:pPr>
      <w:r>
        <w:rPr>
          <w:rFonts w:ascii="Arial" w:hAnsi="Arial" w:cs="Arial"/>
        </w:rPr>
        <w:t>[12]</w:t>
      </w:r>
      <w:r w:rsidR="00D06E24">
        <w:rPr>
          <w:rFonts w:ascii="Arial" w:hAnsi="Arial" w:cs="Arial"/>
        </w:rPr>
        <w:tab/>
      </w:r>
      <w:hyperlink r:id="rId66" w:history="1">
        <w:r w:rsidR="00D06E24" w:rsidRPr="00D06E24">
          <w:rPr>
            <w:rStyle w:val="Hipervnculo"/>
            <w:rFonts w:ascii="Arial" w:hAnsi="Arial" w:cs="Arial"/>
            <w:color w:val="auto"/>
            <w:u w:val="none"/>
          </w:rPr>
          <w:t>http://www.materiabiz.com/mbz/ityoperaciones/nota.vsp?nid=45976</w:t>
        </w:r>
      </w:hyperlink>
      <w:r w:rsidRPr="00D06E24">
        <w:rPr>
          <w:rFonts w:ascii="Arial" w:hAnsi="Arial" w:cs="Arial"/>
        </w:rPr>
        <w:t>.</w:t>
      </w:r>
      <w:r w:rsidR="00D06E24" w:rsidRPr="00D06E24">
        <w:rPr>
          <w:rFonts w:ascii="Arial" w:hAnsi="Arial" w:cs="Arial"/>
        </w:rPr>
        <w:t xml:space="preserve"> </w:t>
      </w:r>
      <w:r w:rsidR="00D06E24">
        <w:rPr>
          <w:rFonts w:ascii="Arial" w:hAnsi="Arial" w:cs="Arial"/>
        </w:rPr>
        <w:t xml:space="preserve"> </w:t>
      </w:r>
      <w:r w:rsidRPr="00F417D2">
        <w:rPr>
          <w:rFonts w:ascii="Arial" w:hAnsi="Arial" w:cs="Arial"/>
        </w:rPr>
        <w:t>Actualizado 2012</w:t>
      </w:r>
      <w:r w:rsidR="00D06E24">
        <w:rPr>
          <w:rFonts w:ascii="Arial" w:hAnsi="Arial" w:cs="Arial"/>
        </w:rPr>
        <w:t>.</w:t>
      </w:r>
    </w:p>
    <w:p w:rsidR="00385526" w:rsidRPr="00772266" w:rsidRDefault="00385526" w:rsidP="00D06E24">
      <w:pPr>
        <w:tabs>
          <w:tab w:val="num" w:pos="-1440"/>
        </w:tabs>
        <w:ind w:left="360" w:hanging="360"/>
        <w:jc w:val="both"/>
        <w:rPr>
          <w:rFonts w:ascii="Arial" w:hAnsi="Arial" w:cs="Arial"/>
        </w:rPr>
      </w:pPr>
    </w:p>
    <w:p w:rsidR="00385526" w:rsidRPr="00F417D2" w:rsidRDefault="00385526" w:rsidP="00385526">
      <w:pPr>
        <w:spacing w:line="276" w:lineRule="auto"/>
        <w:jc w:val="both"/>
        <w:rPr>
          <w:rFonts w:ascii="Arial" w:hAnsi="Arial" w:cs="Arial"/>
          <w:lang w:val="es-ES"/>
        </w:rPr>
      </w:pPr>
      <w:r>
        <w:rPr>
          <w:rFonts w:ascii="Arial" w:hAnsi="Arial" w:cs="Arial"/>
        </w:rPr>
        <w:t>[13]</w:t>
      </w:r>
      <w:r w:rsidR="00D06E24">
        <w:rPr>
          <w:rFonts w:ascii="Arial" w:hAnsi="Arial" w:cs="Arial"/>
        </w:rPr>
        <w:tab/>
      </w:r>
      <w:r w:rsidRPr="00F417D2">
        <w:rPr>
          <w:rFonts w:ascii="Arial" w:hAnsi="Arial" w:cs="Arial"/>
        </w:rPr>
        <w:t>http://www.mtmingenieros.com/landpages/landpage-takt-time.html. Actualizado 2011</w:t>
      </w:r>
    </w:p>
    <w:p w:rsidR="00385526" w:rsidRPr="00772266" w:rsidRDefault="00385526" w:rsidP="00385526">
      <w:pPr>
        <w:pStyle w:val="Prrafodelista"/>
        <w:jc w:val="both"/>
        <w:rPr>
          <w:rFonts w:ascii="Arial" w:hAnsi="Arial" w:cs="Arial"/>
        </w:rPr>
      </w:pPr>
    </w:p>
    <w:p w:rsidR="00385526" w:rsidRPr="00D06E24" w:rsidRDefault="00385526" w:rsidP="00385526">
      <w:pPr>
        <w:spacing w:line="276" w:lineRule="auto"/>
        <w:jc w:val="both"/>
        <w:rPr>
          <w:rFonts w:ascii="Arial" w:hAnsi="Arial" w:cs="Arial"/>
        </w:rPr>
      </w:pPr>
      <w:r>
        <w:rPr>
          <w:rFonts w:ascii="Arial" w:hAnsi="Arial" w:cs="Arial"/>
        </w:rPr>
        <w:t>[14]</w:t>
      </w:r>
      <w:r w:rsidR="00D06E24">
        <w:rPr>
          <w:rFonts w:ascii="Arial" w:hAnsi="Arial" w:cs="Arial"/>
        </w:rPr>
        <w:tab/>
      </w:r>
      <w:hyperlink r:id="rId67" w:history="1">
        <w:r w:rsidR="00D06E24" w:rsidRPr="00D06E24">
          <w:rPr>
            <w:rStyle w:val="Hipervnculo"/>
            <w:rFonts w:ascii="Arial" w:hAnsi="Arial" w:cs="Arial"/>
            <w:color w:val="auto"/>
            <w:u w:val="none"/>
          </w:rPr>
          <w:t>http://www.strategosinc.com/takt_time.htm. Actualizado 2012</w:t>
        </w:r>
      </w:hyperlink>
    </w:p>
    <w:p w:rsidR="00D06E24" w:rsidRPr="00F417D2" w:rsidRDefault="00D06E24" w:rsidP="00385526">
      <w:pPr>
        <w:spacing w:line="276" w:lineRule="auto"/>
        <w:jc w:val="both"/>
        <w:rPr>
          <w:rFonts w:ascii="Arial" w:hAnsi="Arial" w:cs="Arial"/>
          <w:lang w:val="es-ES"/>
        </w:rPr>
      </w:pPr>
    </w:p>
    <w:p w:rsidR="004F50E7" w:rsidRPr="004F50E7" w:rsidRDefault="00D06E24" w:rsidP="004F50E7">
      <w:pPr>
        <w:tabs>
          <w:tab w:val="left" w:pos="709"/>
        </w:tabs>
        <w:spacing w:line="276" w:lineRule="auto"/>
        <w:jc w:val="both"/>
        <w:rPr>
          <w:rFonts w:ascii="Arial" w:hAnsi="Arial" w:cs="Arial"/>
        </w:rPr>
      </w:pPr>
      <w:r>
        <w:rPr>
          <w:rFonts w:ascii="Arial" w:hAnsi="Arial" w:cs="Arial"/>
        </w:rPr>
        <w:t>[15]</w:t>
      </w:r>
      <w:r w:rsidR="004F50E7">
        <w:rPr>
          <w:rFonts w:ascii="Arial" w:hAnsi="Arial" w:cs="Arial"/>
        </w:rPr>
        <w:t xml:space="preserve"> </w:t>
      </w:r>
      <w:r w:rsidR="004F50E7">
        <w:rPr>
          <w:rFonts w:ascii="Arial" w:hAnsi="Arial" w:cs="Arial"/>
        </w:rPr>
        <w:tab/>
      </w:r>
      <w:hyperlink r:id="rId68" w:history="1">
        <w:r w:rsidR="004F50E7" w:rsidRPr="004F50E7">
          <w:rPr>
            <w:rStyle w:val="Hipervnculo"/>
            <w:rFonts w:ascii="Arial" w:hAnsi="Arial" w:cs="Arial"/>
            <w:color w:val="auto"/>
            <w:u w:val="none"/>
          </w:rPr>
          <w:t>http://www.gerenciaindustrial.com/ampliarNota.php?id=253</w:t>
        </w:r>
      </w:hyperlink>
      <w:r w:rsidR="00385526" w:rsidRPr="004F50E7">
        <w:rPr>
          <w:rFonts w:ascii="Arial" w:hAnsi="Arial" w:cs="Arial"/>
        </w:rPr>
        <w:t>.</w:t>
      </w:r>
      <w:r w:rsidR="004F50E7">
        <w:rPr>
          <w:rFonts w:ascii="Arial" w:hAnsi="Arial" w:cs="Arial"/>
        </w:rPr>
        <w:t xml:space="preserve"> </w:t>
      </w:r>
    </w:p>
    <w:p w:rsidR="00385526" w:rsidRPr="00D06E24" w:rsidRDefault="00385526" w:rsidP="004F50E7">
      <w:pPr>
        <w:tabs>
          <w:tab w:val="left" w:pos="709"/>
        </w:tabs>
        <w:spacing w:line="276" w:lineRule="auto"/>
        <w:jc w:val="both"/>
        <w:rPr>
          <w:rFonts w:ascii="Arial" w:hAnsi="Arial" w:cs="Arial"/>
        </w:rPr>
      </w:pPr>
      <w:r w:rsidRPr="00F417D2">
        <w:rPr>
          <w:rFonts w:ascii="Arial" w:hAnsi="Arial" w:cs="Arial"/>
        </w:rPr>
        <w:t>Actualizado 2011</w:t>
      </w:r>
      <w:r w:rsidR="00D06E24">
        <w:rPr>
          <w:rFonts w:ascii="Arial" w:hAnsi="Arial" w:cs="Arial"/>
        </w:rPr>
        <w:t>.</w:t>
      </w:r>
    </w:p>
    <w:p w:rsidR="00385526" w:rsidRPr="00772266" w:rsidRDefault="00385526" w:rsidP="00385526">
      <w:pPr>
        <w:pStyle w:val="Prrafodelista"/>
        <w:jc w:val="both"/>
        <w:rPr>
          <w:rFonts w:ascii="Arial" w:hAnsi="Arial" w:cs="Arial"/>
        </w:rPr>
      </w:pPr>
    </w:p>
    <w:p w:rsidR="00385526" w:rsidRPr="00F417D2" w:rsidRDefault="00385526" w:rsidP="00385526">
      <w:pPr>
        <w:spacing w:line="276" w:lineRule="auto"/>
        <w:jc w:val="both"/>
        <w:rPr>
          <w:rFonts w:ascii="Arial" w:hAnsi="Arial" w:cs="Arial"/>
          <w:lang w:val="es-ES"/>
        </w:rPr>
      </w:pPr>
      <w:r>
        <w:rPr>
          <w:rFonts w:ascii="Arial" w:hAnsi="Arial" w:cs="Arial"/>
        </w:rPr>
        <w:t>[16]</w:t>
      </w:r>
      <w:r w:rsidR="00D06E24">
        <w:rPr>
          <w:rFonts w:ascii="Arial" w:hAnsi="Arial" w:cs="Arial"/>
        </w:rPr>
        <w:tab/>
      </w:r>
      <w:r w:rsidRPr="00F417D2">
        <w:rPr>
          <w:rFonts w:ascii="Arial" w:hAnsi="Arial" w:cs="Arial"/>
        </w:rPr>
        <w:t>http://www.gestiopolis.com/recursos5/docs/ger/valordeca.htm. Actualizado 2005</w:t>
      </w:r>
    </w:p>
    <w:p w:rsidR="00385526" w:rsidRPr="00976E74" w:rsidRDefault="00385526" w:rsidP="00385526">
      <w:pPr>
        <w:pStyle w:val="Prrafodelista"/>
        <w:spacing w:line="276" w:lineRule="auto"/>
        <w:ind w:left="426"/>
        <w:jc w:val="both"/>
        <w:rPr>
          <w:rFonts w:ascii="Arial" w:hAnsi="Arial" w:cs="Arial"/>
          <w:lang w:val="es-ES"/>
        </w:rPr>
      </w:pPr>
    </w:p>
    <w:p w:rsidR="00385526" w:rsidRPr="00F417D2" w:rsidRDefault="00385526" w:rsidP="00385526">
      <w:pPr>
        <w:spacing w:line="276" w:lineRule="auto"/>
        <w:jc w:val="both"/>
        <w:rPr>
          <w:rFonts w:ascii="Arial" w:hAnsi="Arial" w:cs="Arial"/>
          <w:lang w:val="es-ES"/>
        </w:rPr>
      </w:pPr>
      <w:r>
        <w:rPr>
          <w:rFonts w:ascii="Arial" w:hAnsi="Arial" w:cs="Arial"/>
          <w:lang w:val="es-ES"/>
        </w:rPr>
        <w:t>[17]</w:t>
      </w:r>
      <w:r w:rsidR="00D06E24">
        <w:rPr>
          <w:rFonts w:ascii="Arial" w:hAnsi="Arial" w:cs="Arial"/>
          <w:lang w:val="es-ES"/>
        </w:rPr>
        <w:tab/>
      </w:r>
      <w:r>
        <w:rPr>
          <w:rFonts w:ascii="Arial" w:hAnsi="Arial" w:cs="Arial"/>
          <w:lang w:val="es-ES"/>
        </w:rPr>
        <w:t>Juan Sánchez R. (2011). “Introducción a la Simulación”. Universidad Católica de Valparaíso. Valparaíso – Chile.</w:t>
      </w:r>
    </w:p>
    <w:p w:rsidR="00385526" w:rsidRDefault="00385526" w:rsidP="00385526">
      <w:pPr>
        <w:pStyle w:val="Prrafodelista"/>
        <w:spacing w:line="276" w:lineRule="auto"/>
        <w:ind w:left="426"/>
        <w:jc w:val="both"/>
        <w:rPr>
          <w:rFonts w:ascii="Arial" w:hAnsi="Arial" w:cs="Arial"/>
          <w:lang w:val="es-ES"/>
        </w:rPr>
      </w:pPr>
    </w:p>
    <w:p w:rsidR="004F50E7" w:rsidRDefault="00385526" w:rsidP="004F50E7">
      <w:pPr>
        <w:autoSpaceDE w:val="0"/>
        <w:autoSpaceDN w:val="0"/>
        <w:adjustRightInd w:val="0"/>
        <w:jc w:val="both"/>
        <w:rPr>
          <w:rFonts w:ascii="Arial" w:hAnsi="Arial" w:cs="Arial"/>
          <w:lang w:val="es-ES"/>
        </w:rPr>
      </w:pPr>
      <w:r>
        <w:rPr>
          <w:rFonts w:ascii="Arial" w:hAnsi="Arial" w:cs="Arial"/>
          <w:lang w:val="es-ES"/>
        </w:rPr>
        <w:t>[18]</w:t>
      </w:r>
      <w:r w:rsidR="00D06E24">
        <w:rPr>
          <w:rFonts w:ascii="Arial" w:hAnsi="Arial" w:cs="Arial"/>
          <w:lang w:val="es-ES"/>
        </w:rPr>
        <w:tab/>
      </w:r>
      <w:r>
        <w:rPr>
          <w:rFonts w:ascii="Arial" w:eastAsiaTheme="minorHAnsi" w:hAnsi="Arial" w:cs="Arial"/>
          <w:bCs/>
          <w:lang w:eastAsia="en-US"/>
        </w:rPr>
        <w:t>O</w:t>
      </w:r>
      <w:r w:rsidRPr="00DC1FB7">
        <w:rPr>
          <w:rFonts w:ascii="Arial" w:eastAsiaTheme="minorHAnsi" w:hAnsi="Arial" w:cs="Arial"/>
          <w:bCs/>
          <w:lang w:eastAsia="en-US"/>
        </w:rPr>
        <w:t xml:space="preserve">scar </w:t>
      </w:r>
      <w:r>
        <w:rPr>
          <w:rFonts w:ascii="Arial" w:eastAsiaTheme="minorHAnsi" w:hAnsi="Arial" w:cs="Arial"/>
          <w:bCs/>
          <w:lang w:eastAsia="en-US"/>
        </w:rPr>
        <w:t>A</w:t>
      </w:r>
      <w:r w:rsidRPr="00DC1FB7">
        <w:rPr>
          <w:rFonts w:ascii="Arial" w:eastAsiaTheme="minorHAnsi" w:hAnsi="Arial" w:cs="Arial"/>
          <w:bCs/>
          <w:lang w:eastAsia="en-US"/>
        </w:rPr>
        <w:t xml:space="preserve">lejandro </w:t>
      </w:r>
      <w:r>
        <w:rPr>
          <w:rFonts w:ascii="Arial" w:eastAsiaTheme="minorHAnsi" w:hAnsi="Arial" w:cs="Arial"/>
          <w:bCs/>
          <w:lang w:eastAsia="en-US"/>
        </w:rPr>
        <w:t>B</w:t>
      </w:r>
      <w:r w:rsidRPr="00DC1FB7">
        <w:rPr>
          <w:rFonts w:ascii="Arial" w:eastAsiaTheme="minorHAnsi" w:hAnsi="Arial" w:cs="Arial"/>
          <w:bCs/>
          <w:lang w:eastAsia="en-US"/>
        </w:rPr>
        <w:t xml:space="preserve">anda </w:t>
      </w:r>
      <w:r>
        <w:rPr>
          <w:rFonts w:ascii="Arial" w:eastAsiaTheme="minorHAnsi" w:hAnsi="Arial" w:cs="Arial"/>
          <w:bCs/>
          <w:lang w:eastAsia="en-US"/>
        </w:rPr>
        <w:t>S</w:t>
      </w:r>
      <w:r w:rsidRPr="00DC1FB7">
        <w:rPr>
          <w:rFonts w:ascii="Arial" w:eastAsiaTheme="minorHAnsi" w:hAnsi="Arial" w:cs="Arial"/>
          <w:bCs/>
          <w:lang w:eastAsia="en-US"/>
        </w:rPr>
        <w:t>alazar</w:t>
      </w:r>
      <w:r>
        <w:rPr>
          <w:rFonts w:ascii="Arial" w:eastAsiaTheme="minorHAnsi" w:hAnsi="Arial" w:cs="Arial"/>
          <w:bCs/>
          <w:lang w:eastAsia="en-US"/>
        </w:rPr>
        <w:t xml:space="preserve"> (2009).</w:t>
      </w:r>
      <w:r>
        <w:rPr>
          <w:rFonts w:ascii="Arial" w:hAnsi="Arial" w:cs="Arial"/>
          <w:lang w:val="es-ES"/>
        </w:rPr>
        <w:t xml:space="preserve"> </w:t>
      </w:r>
      <w:r w:rsidRPr="00DC1FB7">
        <w:rPr>
          <w:rFonts w:ascii="Arial" w:eastAsiaTheme="minorHAnsi" w:hAnsi="Arial" w:cs="Arial"/>
          <w:bCs/>
          <w:lang w:eastAsia="en-US"/>
        </w:rPr>
        <w:t>“</w:t>
      </w:r>
      <w:r>
        <w:rPr>
          <w:rFonts w:ascii="Arial" w:eastAsiaTheme="minorHAnsi" w:hAnsi="Arial" w:cs="Arial"/>
          <w:bCs/>
          <w:lang w:eastAsia="en-US"/>
        </w:rPr>
        <w:t>B</w:t>
      </w:r>
      <w:r w:rsidRPr="00DC1FB7">
        <w:rPr>
          <w:rFonts w:ascii="Arial" w:eastAsiaTheme="minorHAnsi" w:hAnsi="Arial" w:cs="Arial"/>
          <w:bCs/>
          <w:lang w:eastAsia="en-US"/>
        </w:rPr>
        <w:t>alance técnico – económico de los estudios de</w:t>
      </w:r>
      <w:r>
        <w:rPr>
          <w:rFonts w:ascii="Arial" w:eastAsiaTheme="minorHAnsi" w:hAnsi="Arial" w:cs="Arial"/>
          <w:bCs/>
          <w:lang w:eastAsia="en-US"/>
        </w:rPr>
        <w:t xml:space="preserve"> </w:t>
      </w:r>
      <w:r w:rsidRPr="00DC1FB7">
        <w:rPr>
          <w:rFonts w:ascii="Arial" w:eastAsiaTheme="minorHAnsi" w:hAnsi="Arial" w:cs="Arial"/>
          <w:bCs/>
          <w:lang w:eastAsia="en-US"/>
        </w:rPr>
        <w:t>Simulación matemática en el campo sacha en el 2008 para</w:t>
      </w:r>
      <w:r>
        <w:rPr>
          <w:rFonts w:ascii="Arial" w:eastAsiaTheme="minorHAnsi" w:hAnsi="Arial" w:cs="Arial"/>
          <w:bCs/>
          <w:lang w:eastAsia="en-US"/>
        </w:rPr>
        <w:t xml:space="preserve"> e</w:t>
      </w:r>
      <w:r w:rsidRPr="00DC1FB7">
        <w:rPr>
          <w:rFonts w:ascii="Arial" w:eastAsiaTheme="minorHAnsi" w:hAnsi="Arial" w:cs="Arial"/>
          <w:bCs/>
          <w:lang w:eastAsia="en-US"/>
        </w:rPr>
        <w:t>stablecer una comparación de rendimiento”</w:t>
      </w:r>
      <w:r>
        <w:rPr>
          <w:rFonts w:ascii="Arial" w:eastAsiaTheme="minorHAnsi" w:hAnsi="Arial" w:cs="Arial"/>
          <w:bCs/>
          <w:lang w:eastAsia="en-US"/>
        </w:rPr>
        <w:t>. Quito – Ecuador.</w:t>
      </w:r>
    </w:p>
    <w:p w:rsidR="004F50E7" w:rsidRDefault="004F50E7" w:rsidP="004F50E7">
      <w:pPr>
        <w:autoSpaceDE w:val="0"/>
        <w:autoSpaceDN w:val="0"/>
        <w:adjustRightInd w:val="0"/>
        <w:jc w:val="both"/>
        <w:rPr>
          <w:rFonts w:ascii="Arial" w:hAnsi="Arial" w:cs="Arial"/>
          <w:lang w:val="es-ES"/>
        </w:rPr>
      </w:pPr>
    </w:p>
    <w:p w:rsidR="00385526" w:rsidRPr="004F50E7" w:rsidRDefault="0088178C" w:rsidP="0088178C">
      <w:pPr>
        <w:tabs>
          <w:tab w:val="left" w:pos="284"/>
          <w:tab w:val="left" w:pos="709"/>
        </w:tabs>
        <w:autoSpaceDE w:val="0"/>
        <w:autoSpaceDN w:val="0"/>
        <w:adjustRightInd w:val="0"/>
        <w:rPr>
          <w:rFonts w:ascii="Arial" w:hAnsi="Arial" w:cs="Arial"/>
          <w:lang w:val="es-ES"/>
        </w:rPr>
      </w:pPr>
      <w:r>
        <w:rPr>
          <w:rFonts w:ascii="Arial" w:hAnsi="Arial" w:cs="Arial"/>
        </w:rPr>
        <w:t xml:space="preserve">[19]      </w:t>
      </w:r>
      <w:hyperlink r:id="rId69" w:history="1">
        <w:r w:rsidR="00D16565" w:rsidRPr="00D16565">
          <w:rPr>
            <w:rStyle w:val="Hipervnculo"/>
            <w:rFonts w:ascii="Arial" w:hAnsi="Arial" w:cs="Arial"/>
            <w:color w:val="000000" w:themeColor="text1"/>
            <w:u w:val="none"/>
            <w:lang w:val="es-ES"/>
          </w:rPr>
          <w:t>h</w:t>
        </w:r>
        <w:r w:rsidR="00D16565" w:rsidRPr="00D16565">
          <w:rPr>
            <w:rStyle w:val="Hipervnculo"/>
            <w:rFonts w:ascii="Arial" w:hAnsi="Arial" w:cs="Arial"/>
            <w:color w:val="000000" w:themeColor="text1"/>
            <w:u w:val="none"/>
          </w:rPr>
          <w:t>ttp://halweb.uc3m.es/esp/Personal/personas/jmmarin/esp/AMult/ tema6am.pdf</w:t>
        </w:r>
      </w:hyperlink>
      <w:r w:rsidR="004F50E7" w:rsidRPr="00D16565">
        <w:rPr>
          <w:rFonts w:ascii="Arial" w:hAnsi="Arial" w:cs="Arial"/>
          <w:color w:val="000000" w:themeColor="text1"/>
        </w:rPr>
        <w:t>.</w:t>
      </w:r>
      <w:r w:rsidRPr="0088178C">
        <w:rPr>
          <w:rFonts w:ascii="Arial" w:hAnsi="Arial" w:cs="Arial"/>
          <w:color w:val="000000" w:themeColor="text1"/>
        </w:rPr>
        <w:t xml:space="preserve"> </w:t>
      </w:r>
      <w:r>
        <w:rPr>
          <w:rFonts w:ascii="Arial" w:hAnsi="Arial" w:cs="Arial"/>
        </w:rPr>
        <w:t>Actualizado 2010.</w:t>
      </w:r>
    </w:p>
    <w:p w:rsidR="004F50E7" w:rsidRPr="00250F19" w:rsidRDefault="004F50E7" w:rsidP="004F50E7">
      <w:pPr>
        <w:spacing w:line="276" w:lineRule="auto"/>
        <w:jc w:val="both"/>
        <w:rPr>
          <w:rFonts w:ascii="Arial" w:hAnsi="Arial" w:cs="Arial"/>
          <w:lang w:val="es-ES"/>
        </w:rPr>
      </w:pPr>
    </w:p>
    <w:p w:rsidR="00385526" w:rsidRPr="00F417D2" w:rsidRDefault="00385526" w:rsidP="00385526">
      <w:pPr>
        <w:spacing w:line="276" w:lineRule="auto"/>
        <w:jc w:val="both"/>
        <w:rPr>
          <w:rFonts w:ascii="Arial" w:hAnsi="Arial" w:cs="Arial"/>
          <w:lang w:val="es-ES"/>
        </w:rPr>
      </w:pPr>
      <w:r>
        <w:rPr>
          <w:rFonts w:ascii="Arial" w:hAnsi="Arial" w:cs="Arial"/>
          <w:lang w:val="es-ES"/>
        </w:rPr>
        <w:t>[20]</w:t>
      </w:r>
      <w:r w:rsidR="00D06E24">
        <w:rPr>
          <w:rFonts w:ascii="Arial" w:hAnsi="Arial" w:cs="Arial"/>
          <w:lang w:val="es-ES"/>
        </w:rPr>
        <w:tab/>
      </w:r>
      <w:r>
        <w:rPr>
          <w:rFonts w:ascii="Arial" w:hAnsi="Arial" w:cs="Arial"/>
          <w:lang w:val="es-ES"/>
        </w:rPr>
        <w:t>G. Linares (2001).</w:t>
      </w:r>
      <w:r w:rsidRPr="00F417D2">
        <w:rPr>
          <w:rFonts w:ascii="Arial" w:hAnsi="Arial" w:cs="Arial"/>
          <w:lang w:val="es-ES"/>
        </w:rPr>
        <w:t xml:space="preserve"> </w:t>
      </w:r>
      <w:r>
        <w:rPr>
          <w:rFonts w:ascii="Arial" w:hAnsi="Arial" w:cs="Arial"/>
          <w:lang w:val="es-ES"/>
        </w:rPr>
        <w:t>Escalamiento Multidimensional: Concepto y Enfoques. Universidad de La Habana. La Habana – Cuba.</w:t>
      </w:r>
    </w:p>
    <w:p w:rsidR="00385526" w:rsidRPr="00250F19" w:rsidRDefault="00385526" w:rsidP="00385526">
      <w:pPr>
        <w:pStyle w:val="Prrafodelista"/>
        <w:jc w:val="both"/>
        <w:rPr>
          <w:rFonts w:ascii="Arial" w:hAnsi="Arial" w:cs="Arial"/>
          <w:lang w:val="es-ES"/>
        </w:rPr>
      </w:pPr>
    </w:p>
    <w:p w:rsidR="00385526" w:rsidRDefault="00385526" w:rsidP="00385526">
      <w:pPr>
        <w:spacing w:line="276" w:lineRule="auto"/>
        <w:jc w:val="both"/>
        <w:rPr>
          <w:rFonts w:ascii="Arial" w:hAnsi="Arial" w:cs="Arial"/>
        </w:rPr>
      </w:pPr>
      <w:r>
        <w:rPr>
          <w:rFonts w:ascii="Arial" w:hAnsi="Arial" w:cs="Arial"/>
        </w:rPr>
        <w:t>[21]</w:t>
      </w:r>
      <w:r w:rsidR="00D06E24">
        <w:rPr>
          <w:rFonts w:ascii="Arial" w:hAnsi="Arial" w:cs="Arial"/>
        </w:rPr>
        <w:tab/>
      </w:r>
      <w:r>
        <w:rPr>
          <w:rFonts w:ascii="Arial" w:hAnsi="Arial" w:cs="Arial"/>
        </w:rPr>
        <w:t xml:space="preserve">Manuel Terrádez (2002). Análisis de Conglomerados. Universidad </w:t>
      </w:r>
      <w:proofErr w:type="spellStart"/>
      <w:r>
        <w:rPr>
          <w:rFonts w:ascii="Arial" w:hAnsi="Arial" w:cs="Arial"/>
        </w:rPr>
        <w:t>Oberta</w:t>
      </w:r>
      <w:proofErr w:type="spellEnd"/>
      <w:r>
        <w:rPr>
          <w:rFonts w:ascii="Arial" w:hAnsi="Arial" w:cs="Arial"/>
        </w:rPr>
        <w:t xml:space="preserve"> de Catalunya. Cataluña – España.</w:t>
      </w:r>
    </w:p>
    <w:p w:rsidR="00385526" w:rsidRPr="001D1633" w:rsidRDefault="00385526" w:rsidP="00385526">
      <w:pPr>
        <w:spacing w:line="276" w:lineRule="auto"/>
        <w:jc w:val="both"/>
        <w:rPr>
          <w:rFonts w:ascii="Arial" w:hAnsi="Arial" w:cs="Arial"/>
        </w:rPr>
      </w:pPr>
    </w:p>
    <w:p w:rsidR="00385526" w:rsidRDefault="00385526" w:rsidP="00385526">
      <w:pPr>
        <w:spacing w:line="276" w:lineRule="auto"/>
        <w:jc w:val="both"/>
        <w:rPr>
          <w:rFonts w:ascii="Arial" w:hAnsi="Arial" w:cs="Arial"/>
        </w:rPr>
      </w:pPr>
      <w:r>
        <w:rPr>
          <w:rFonts w:ascii="Arial" w:hAnsi="Arial" w:cs="Arial"/>
        </w:rPr>
        <w:t>[22]</w:t>
      </w:r>
      <w:r w:rsidR="00D06E24">
        <w:rPr>
          <w:rFonts w:ascii="Arial" w:hAnsi="Arial" w:cs="Arial"/>
        </w:rPr>
        <w:tab/>
      </w:r>
      <w:proofErr w:type="spellStart"/>
      <w:r>
        <w:rPr>
          <w:rFonts w:ascii="Arial" w:hAnsi="Arial" w:cs="Arial"/>
        </w:rPr>
        <w:t>Mustafa</w:t>
      </w:r>
      <w:proofErr w:type="spellEnd"/>
      <w:r>
        <w:rPr>
          <w:rFonts w:ascii="Arial" w:hAnsi="Arial" w:cs="Arial"/>
        </w:rPr>
        <w:t xml:space="preserve"> Ana María, Rodríguez Norma, </w:t>
      </w:r>
      <w:proofErr w:type="spellStart"/>
      <w:r>
        <w:rPr>
          <w:rFonts w:ascii="Arial" w:hAnsi="Arial" w:cs="Arial"/>
        </w:rPr>
        <w:t>Chawet</w:t>
      </w:r>
      <w:proofErr w:type="spellEnd"/>
      <w:r>
        <w:rPr>
          <w:rFonts w:ascii="Arial" w:hAnsi="Arial" w:cs="Arial"/>
        </w:rPr>
        <w:t xml:space="preserve"> Susana (2002). Control de Calidad: Cartas de Control por Variables. Universidad Nacional de Catamarca. Catamarca – Argentina.</w:t>
      </w:r>
    </w:p>
    <w:p w:rsidR="0083257C" w:rsidRDefault="0083257C" w:rsidP="00385526">
      <w:pPr>
        <w:spacing w:line="276" w:lineRule="auto"/>
        <w:jc w:val="both"/>
        <w:rPr>
          <w:rFonts w:ascii="Arial" w:hAnsi="Arial" w:cs="Arial"/>
        </w:rPr>
      </w:pPr>
    </w:p>
    <w:p w:rsidR="0083257C" w:rsidRPr="0083257C" w:rsidRDefault="0083257C" w:rsidP="00385526">
      <w:pPr>
        <w:spacing w:line="276" w:lineRule="auto"/>
        <w:jc w:val="both"/>
        <w:rPr>
          <w:rFonts w:ascii="Arial" w:hAnsi="Arial" w:cs="Arial"/>
        </w:rPr>
      </w:pPr>
      <w:r w:rsidRPr="0083257C">
        <w:rPr>
          <w:rFonts w:ascii="Arial" w:hAnsi="Arial" w:cs="Arial"/>
        </w:rPr>
        <w:t>[23]</w:t>
      </w:r>
      <w:r w:rsidR="00D06E24">
        <w:rPr>
          <w:rFonts w:ascii="Arial" w:hAnsi="Arial" w:cs="Arial"/>
        </w:rPr>
        <w:tab/>
      </w:r>
      <w:r w:rsidRPr="0083257C">
        <w:rPr>
          <w:rFonts w:ascii="Arial" w:hAnsi="Arial" w:cs="Arial"/>
        </w:rPr>
        <w:t xml:space="preserve">http://www.r-bloggers.com/lang/spanish/133. </w:t>
      </w:r>
      <w:r>
        <w:rPr>
          <w:rFonts w:ascii="Arial" w:hAnsi="Arial" w:cs="Arial"/>
        </w:rPr>
        <w:t>Actualizado 2011.</w:t>
      </w:r>
    </w:p>
    <w:p w:rsidR="00385526" w:rsidRPr="0083257C" w:rsidRDefault="00385526" w:rsidP="00385526">
      <w:pPr>
        <w:pStyle w:val="Capitulo11"/>
        <w:numPr>
          <w:ilvl w:val="0"/>
          <w:numId w:val="0"/>
        </w:numPr>
        <w:rPr>
          <w:sz w:val="144"/>
        </w:rPr>
      </w:pPr>
    </w:p>
    <w:p w:rsidR="00385526" w:rsidRPr="0083257C" w:rsidRDefault="00385526" w:rsidP="00385526">
      <w:pPr>
        <w:pStyle w:val="Capitulo11"/>
        <w:numPr>
          <w:ilvl w:val="0"/>
          <w:numId w:val="0"/>
        </w:numPr>
        <w:rPr>
          <w:sz w:val="144"/>
        </w:rPr>
      </w:pPr>
    </w:p>
    <w:p w:rsidR="004E0131" w:rsidRPr="0012766B" w:rsidRDefault="004E0131" w:rsidP="004E0131">
      <w:pPr>
        <w:pStyle w:val="Capitulo11"/>
        <w:numPr>
          <w:ilvl w:val="0"/>
          <w:numId w:val="0"/>
        </w:numPr>
        <w:jc w:val="center"/>
        <w:rPr>
          <w:sz w:val="144"/>
          <w:lang w:val="es-ES"/>
        </w:rPr>
      </w:pPr>
      <w:bookmarkStart w:id="603" w:name="_Toc353135714"/>
      <w:bookmarkStart w:id="604" w:name="_Toc355556488"/>
      <w:r w:rsidRPr="0012766B">
        <w:rPr>
          <w:sz w:val="144"/>
          <w:lang w:val="es-ES"/>
        </w:rPr>
        <w:t>ANEXOS</w:t>
      </w:r>
      <w:bookmarkEnd w:id="603"/>
      <w:bookmarkEnd w:id="604"/>
    </w:p>
    <w:p w:rsidR="004E0131" w:rsidRDefault="004E0131" w:rsidP="004E0131">
      <w:pPr>
        <w:ind w:left="1080"/>
        <w:jc w:val="center"/>
        <w:rPr>
          <w:rFonts w:ascii="Arial" w:hAnsi="Arial" w:cs="Arial"/>
          <w:b/>
          <w:bCs/>
          <w:lang w:val="es-ES"/>
        </w:rPr>
        <w:sectPr w:rsidR="004E0131" w:rsidSect="004F6135">
          <w:pgSz w:w="11906" w:h="16838"/>
          <w:pgMar w:top="2268" w:right="1361" w:bottom="2268" w:left="2268" w:header="709" w:footer="709" w:gutter="0"/>
          <w:cols w:space="708"/>
          <w:titlePg/>
          <w:docGrid w:linePitch="360"/>
        </w:sectPr>
      </w:pPr>
    </w:p>
    <w:p w:rsidR="004E0131" w:rsidRDefault="004E0131" w:rsidP="004E0131">
      <w:pPr>
        <w:ind w:left="1080"/>
        <w:jc w:val="center"/>
        <w:rPr>
          <w:rFonts w:ascii="Arial" w:hAnsi="Arial" w:cs="Arial"/>
          <w:b/>
          <w:bCs/>
          <w:lang w:val="es-ES"/>
        </w:rPr>
      </w:pPr>
      <w:r>
        <w:rPr>
          <w:rFonts w:ascii="Arial" w:hAnsi="Arial" w:cs="Arial"/>
          <w:b/>
          <w:bCs/>
          <w:lang w:val="es-ES"/>
        </w:rPr>
        <w:lastRenderedPageBreak/>
        <w:t>ANEXO 1. VENTAS NETAS POR SECCIÓN DE SUCURSAL PRINCIPAL UBICADA EN EL CANTÓN GUAYAQUIL</w:t>
      </w:r>
    </w:p>
    <w:p w:rsidR="004E0131" w:rsidRDefault="004E0131" w:rsidP="004E0131"/>
    <w:p w:rsidR="004E0131" w:rsidRDefault="004E0131" w:rsidP="004E0131"/>
    <w:p w:rsidR="004E0131" w:rsidRDefault="004E0131" w:rsidP="004E0131">
      <w:pPr>
        <w:jc w:val="center"/>
      </w:pPr>
      <w:r w:rsidRPr="00EA5ABA">
        <w:rPr>
          <w:noProof/>
          <w:lang w:val="es-ES"/>
        </w:rPr>
        <w:drawing>
          <wp:inline distT="0" distB="0" distL="0" distR="0">
            <wp:extent cx="8838347" cy="3903260"/>
            <wp:effectExtent l="19050" t="0" r="19903" b="1990"/>
            <wp:docPr id="18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4E0131" w:rsidRDefault="004E0131" w:rsidP="004E0131">
      <w:pPr>
        <w:pStyle w:val="Prrafodelista"/>
        <w:spacing w:line="276" w:lineRule="auto"/>
        <w:ind w:left="-1134" w:right="-1419"/>
        <w:rPr>
          <w:rFonts w:ascii="Arial" w:hAnsi="Arial" w:cs="Arial"/>
          <w:i/>
          <w:iCs/>
        </w:rPr>
      </w:pPr>
      <w:r>
        <w:rPr>
          <w:rFonts w:ascii="Arial" w:hAnsi="Arial" w:cs="Arial"/>
          <w:i/>
          <w:iCs/>
        </w:rPr>
        <w:t xml:space="preserve">                 </w:t>
      </w:r>
    </w:p>
    <w:p w:rsidR="004E0131" w:rsidRDefault="004E0131" w:rsidP="004E0131">
      <w:pPr>
        <w:pStyle w:val="Prrafodelista"/>
        <w:spacing w:line="276" w:lineRule="auto"/>
        <w:ind w:left="-1134" w:right="-1419" w:firstLine="1134"/>
        <w:rPr>
          <w:rFonts w:ascii="Arial" w:hAnsi="Arial" w:cs="Arial"/>
          <w:i/>
          <w:iCs/>
        </w:rPr>
      </w:pPr>
      <w:r>
        <w:rPr>
          <w:rFonts w:ascii="Arial" w:hAnsi="Arial" w:cs="Arial"/>
          <w:i/>
          <w:iCs/>
        </w:rPr>
        <w:t>Elaboración de los autores.</w:t>
      </w:r>
    </w:p>
    <w:p w:rsidR="004E0131" w:rsidRDefault="004E0131" w:rsidP="004E0131">
      <w:pPr>
        <w:pStyle w:val="Prrafodelista"/>
        <w:spacing w:line="276" w:lineRule="auto"/>
        <w:ind w:left="-1134" w:right="-1419" w:firstLine="1134"/>
      </w:pPr>
      <w:r>
        <w:rPr>
          <w:rFonts w:ascii="Arial" w:hAnsi="Arial" w:cs="Arial"/>
          <w:i/>
          <w:iCs/>
        </w:rPr>
        <w:t>Fuente: Tienda Minorista</w:t>
      </w:r>
    </w:p>
    <w:p w:rsidR="004E0131" w:rsidRDefault="004E0131" w:rsidP="004E0131">
      <w:pPr>
        <w:spacing w:after="200" w:line="276" w:lineRule="auto"/>
        <w:rPr>
          <w:rFonts w:ascii="Arial" w:eastAsiaTheme="majorEastAsia" w:hAnsi="Arial" w:cs="Arial"/>
          <w:b/>
          <w:color w:val="243F60" w:themeColor="accent1" w:themeShade="7F"/>
          <w:sz w:val="48"/>
        </w:rPr>
        <w:sectPr w:rsidR="004E0131" w:rsidSect="00095B85">
          <w:pgSz w:w="16838" w:h="11906" w:orient="landscape"/>
          <w:pgMar w:top="1361" w:right="2268" w:bottom="2268" w:left="2268" w:header="709" w:footer="709" w:gutter="0"/>
          <w:cols w:space="708"/>
          <w:docGrid w:linePitch="360"/>
        </w:sectPr>
      </w:pPr>
    </w:p>
    <w:p w:rsidR="004E0131" w:rsidRDefault="004E0131" w:rsidP="004E0131">
      <w:pPr>
        <w:ind w:left="1080"/>
        <w:jc w:val="center"/>
        <w:rPr>
          <w:rFonts w:ascii="Arial" w:hAnsi="Arial" w:cs="Arial"/>
          <w:b/>
          <w:bCs/>
          <w:lang w:val="es-ES"/>
        </w:rPr>
      </w:pPr>
      <w:r>
        <w:rPr>
          <w:rFonts w:ascii="Arial" w:hAnsi="Arial" w:cs="Arial"/>
          <w:b/>
          <w:bCs/>
          <w:lang w:val="es-ES"/>
        </w:rPr>
        <w:lastRenderedPageBreak/>
        <w:t>ANEXO 2. FORMULARIO PARA LA TOMA DE TIEMPOS CORRESPONDIENTES AL PROCESO DE VENTA</w:t>
      </w:r>
    </w:p>
    <w:p w:rsidR="004E0131" w:rsidRDefault="004E0131" w:rsidP="004E0131">
      <w:pPr>
        <w:ind w:left="1080"/>
        <w:jc w:val="center"/>
        <w:rPr>
          <w:rFonts w:ascii="Arial" w:hAnsi="Arial" w:cs="Arial"/>
          <w:b/>
          <w:bCs/>
          <w:lang w:val="es-ES"/>
        </w:rPr>
      </w:pPr>
    </w:p>
    <w:p w:rsidR="004E0131" w:rsidRDefault="004E0131" w:rsidP="004E0131">
      <w:pPr>
        <w:jc w:val="center"/>
        <w:rPr>
          <w:rFonts w:ascii="Arial" w:hAnsi="Arial" w:cs="Arial"/>
          <w:b/>
          <w:bCs/>
          <w:lang w:val="es-ES"/>
        </w:rPr>
      </w:pPr>
      <w:r>
        <w:rPr>
          <w:rFonts w:ascii="Arial" w:hAnsi="Arial" w:cs="Arial"/>
          <w:b/>
          <w:bCs/>
          <w:noProof/>
          <w:lang w:val="es-ES"/>
        </w:rPr>
        <w:drawing>
          <wp:inline distT="0" distB="0" distL="0" distR="0">
            <wp:extent cx="5405724" cy="6387152"/>
            <wp:effectExtent l="38100" t="19050" r="23526" b="13648"/>
            <wp:docPr id="18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cstate="print"/>
                    <a:srcRect l="18304" t="6957" r="26604" b="8985"/>
                    <a:stretch>
                      <a:fillRect/>
                    </a:stretch>
                  </pic:blipFill>
                  <pic:spPr bwMode="auto">
                    <a:xfrm>
                      <a:off x="0" y="0"/>
                      <a:ext cx="5401152" cy="6381750"/>
                    </a:xfrm>
                    <a:prstGeom prst="rect">
                      <a:avLst/>
                    </a:prstGeom>
                    <a:noFill/>
                    <a:ln w="9525">
                      <a:solidFill>
                        <a:schemeClr val="tx1"/>
                      </a:solidFill>
                      <a:miter lim="800000"/>
                      <a:headEnd/>
                      <a:tailEnd/>
                    </a:ln>
                  </pic:spPr>
                </pic:pic>
              </a:graphicData>
            </a:graphic>
          </wp:inline>
        </w:drawing>
      </w:r>
    </w:p>
    <w:p w:rsidR="004E0131" w:rsidRDefault="004E0131" w:rsidP="004E0131">
      <w:pPr>
        <w:pStyle w:val="Prrafodelista"/>
        <w:spacing w:line="276" w:lineRule="auto"/>
        <w:ind w:left="-1134" w:right="-1419" w:firstLine="1134"/>
        <w:rPr>
          <w:rFonts w:ascii="Arial" w:hAnsi="Arial" w:cs="Arial"/>
          <w:i/>
          <w:iCs/>
        </w:rPr>
      </w:pPr>
    </w:p>
    <w:p w:rsidR="004E0131" w:rsidRDefault="004E0131" w:rsidP="004E0131">
      <w:pPr>
        <w:pStyle w:val="Prrafodelista"/>
        <w:spacing w:line="276" w:lineRule="auto"/>
        <w:ind w:left="-1134" w:right="-1419" w:firstLine="1134"/>
        <w:rPr>
          <w:rFonts w:ascii="Arial" w:hAnsi="Arial" w:cs="Arial"/>
          <w:i/>
          <w:iCs/>
        </w:rPr>
      </w:pPr>
      <w:r>
        <w:rPr>
          <w:rFonts w:ascii="Arial" w:hAnsi="Arial" w:cs="Arial"/>
          <w:i/>
          <w:iCs/>
        </w:rPr>
        <w:t>Elaboración: Tienda Minorista.</w:t>
      </w:r>
    </w:p>
    <w:p w:rsidR="004E0131" w:rsidRDefault="004E0131" w:rsidP="004E0131">
      <w:pPr>
        <w:pStyle w:val="Prrafodelista"/>
        <w:spacing w:line="276" w:lineRule="auto"/>
        <w:ind w:left="-1134" w:right="-1419" w:firstLine="1134"/>
      </w:pPr>
      <w:r>
        <w:rPr>
          <w:rFonts w:ascii="Arial" w:hAnsi="Arial" w:cs="Arial"/>
          <w:i/>
          <w:iCs/>
        </w:rPr>
        <w:t>Fuente: Tienda Minorista</w:t>
      </w:r>
    </w:p>
    <w:p w:rsidR="004E0131" w:rsidRDefault="004E0131" w:rsidP="004E0131">
      <w:pPr>
        <w:ind w:left="1080"/>
        <w:jc w:val="center"/>
        <w:rPr>
          <w:rFonts w:ascii="Arial" w:hAnsi="Arial" w:cs="Arial"/>
          <w:b/>
          <w:bCs/>
          <w:lang w:val="es-ES"/>
        </w:rPr>
      </w:pPr>
      <w:r>
        <w:rPr>
          <w:rFonts w:ascii="Arial" w:hAnsi="Arial" w:cs="Arial"/>
          <w:b/>
          <w:bCs/>
          <w:lang w:val="es-ES"/>
        </w:rPr>
        <w:lastRenderedPageBreak/>
        <w:t>ANEXO 3. FORMULARIO PARA LA TOMA DE TIEMPOS CORRESPONDIENTES AL PROCESO DE COBRO</w:t>
      </w:r>
    </w:p>
    <w:p w:rsidR="004E0131" w:rsidRDefault="004E0131" w:rsidP="004E0131">
      <w:pPr>
        <w:ind w:left="1080"/>
        <w:jc w:val="center"/>
        <w:rPr>
          <w:rFonts w:ascii="Arial" w:hAnsi="Arial" w:cs="Arial"/>
          <w:b/>
          <w:bCs/>
          <w:lang w:val="es-ES"/>
        </w:rPr>
      </w:pPr>
    </w:p>
    <w:p w:rsidR="004E0131" w:rsidRDefault="004E0131" w:rsidP="004E0131">
      <w:pPr>
        <w:spacing w:after="200" w:line="276" w:lineRule="auto"/>
        <w:jc w:val="center"/>
        <w:rPr>
          <w:rFonts w:ascii="Arial" w:hAnsi="Arial" w:cs="Arial"/>
          <w:b/>
          <w:sz w:val="48"/>
        </w:rPr>
      </w:pPr>
      <w:r w:rsidRPr="001B6FE4">
        <w:rPr>
          <w:rFonts w:ascii="Arial" w:hAnsi="Arial" w:cs="Arial"/>
          <w:b/>
          <w:noProof/>
          <w:sz w:val="48"/>
          <w:lang w:val="es-ES"/>
        </w:rPr>
        <w:drawing>
          <wp:inline distT="0" distB="0" distL="0" distR="0">
            <wp:extent cx="5135095" cy="6390071"/>
            <wp:effectExtent l="19050" t="19050" r="27455" b="10729"/>
            <wp:docPr id="18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srcRect l="25394" t="5776" r="21964" b="8596"/>
                    <a:stretch>
                      <a:fillRect/>
                    </a:stretch>
                  </pic:blipFill>
                  <pic:spPr bwMode="auto">
                    <a:xfrm>
                      <a:off x="0" y="0"/>
                      <a:ext cx="5145018" cy="6402419"/>
                    </a:xfrm>
                    <a:prstGeom prst="rect">
                      <a:avLst/>
                    </a:prstGeom>
                    <a:noFill/>
                    <a:ln w="9525">
                      <a:solidFill>
                        <a:schemeClr val="tx1"/>
                      </a:solidFill>
                      <a:miter lim="800000"/>
                      <a:headEnd/>
                      <a:tailEnd/>
                    </a:ln>
                  </pic:spPr>
                </pic:pic>
              </a:graphicData>
            </a:graphic>
          </wp:inline>
        </w:drawing>
      </w:r>
    </w:p>
    <w:p w:rsidR="004E0131" w:rsidRDefault="004E0131" w:rsidP="004E0131">
      <w:pPr>
        <w:pStyle w:val="Prrafodelista"/>
        <w:spacing w:line="276" w:lineRule="auto"/>
        <w:ind w:left="-1134" w:right="-1419" w:firstLine="1134"/>
        <w:rPr>
          <w:rFonts w:ascii="Arial" w:hAnsi="Arial" w:cs="Arial"/>
          <w:i/>
          <w:iCs/>
        </w:rPr>
      </w:pPr>
      <w:r>
        <w:rPr>
          <w:rFonts w:ascii="Arial" w:hAnsi="Arial" w:cs="Arial"/>
          <w:i/>
          <w:iCs/>
        </w:rPr>
        <w:t>Elaboración: Tienda Minorista.</w:t>
      </w:r>
    </w:p>
    <w:p w:rsidR="004E0131" w:rsidRDefault="004E0131" w:rsidP="004E0131">
      <w:pPr>
        <w:pStyle w:val="Prrafodelista"/>
        <w:spacing w:line="276" w:lineRule="auto"/>
        <w:ind w:left="-1134" w:right="-1419" w:firstLine="1134"/>
      </w:pPr>
      <w:r>
        <w:rPr>
          <w:rFonts w:ascii="Arial" w:hAnsi="Arial" w:cs="Arial"/>
          <w:i/>
          <w:iCs/>
        </w:rPr>
        <w:t>Fuente: Tienda Minorista</w:t>
      </w:r>
    </w:p>
    <w:p w:rsidR="004E0131" w:rsidRDefault="004E0131" w:rsidP="004E0131">
      <w:pPr>
        <w:spacing w:after="200" w:line="276" w:lineRule="auto"/>
        <w:jc w:val="center"/>
        <w:rPr>
          <w:rFonts w:ascii="Arial" w:hAnsi="Arial" w:cs="Arial"/>
          <w:b/>
          <w:bCs/>
          <w:lang w:val="es-ES"/>
        </w:rPr>
      </w:pPr>
      <w:r>
        <w:rPr>
          <w:rFonts w:ascii="Arial" w:hAnsi="Arial" w:cs="Arial"/>
          <w:b/>
          <w:sz w:val="48"/>
        </w:rPr>
        <w:br w:type="page"/>
      </w:r>
    </w:p>
    <w:p w:rsidR="004E0131" w:rsidRDefault="004E0131" w:rsidP="004E0131">
      <w:pPr>
        <w:jc w:val="center"/>
        <w:rPr>
          <w:rFonts w:ascii="Calibri" w:hAnsi="Calibri"/>
          <w:b/>
          <w:bCs/>
          <w:color w:val="000000"/>
          <w:lang w:eastAsia="es-ES_tradnl"/>
        </w:rPr>
        <w:sectPr w:rsidR="004E0131" w:rsidSect="00095B85">
          <w:pgSz w:w="11906" w:h="16838"/>
          <w:pgMar w:top="2268" w:right="1361" w:bottom="2268" w:left="2268" w:header="709" w:footer="709" w:gutter="0"/>
          <w:cols w:space="708"/>
          <w:docGrid w:linePitch="360"/>
        </w:sectPr>
      </w:pPr>
    </w:p>
    <w:tbl>
      <w:tblPr>
        <w:tblW w:w="5000" w:type="pct"/>
        <w:tblCellMar>
          <w:left w:w="70" w:type="dxa"/>
          <w:right w:w="70" w:type="dxa"/>
        </w:tblCellMar>
        <w:tblLook w:val="04A0" w:firstRow="1" w:lastRow="0" w:firstColumn="1" w:lastColumn="0" w:noHBand="0" w:noVBand="1"/>
      </w:tblPr>
      <w:tblGrid>
        <w:gridCol w:w="765"/>
        <w:gridCol w:w="3159"/>
      </w:tblGrid>
      <w:tr w:rsidR="004E0131" w:rsidRPr="009012F4" w:rsidTr="00254AC1">
        <w:trPr>
          <w:trHeight w:val="300"/>
        </w:trPr>
        <w:tc>
          <w:tcPr>
            <w:tcW w:w="5000" w:type="pct"/>
            <w:gridSpan w:val="2"/>
            <w:tcBorders>
              <w:top w:val="nil"/>
              <w:left w:val="nil"/>
              <w:bottom w:val="nil"/>
              <w:right w:val="nil"/>
            </w:tcBorders>
            <w:shd w:val="clear" w:color="auto" w:fill="auto"/>
            <w:noWrap/>
            <w:vAlign w:val="bottom"/>
            <w:hideMark/>
          </w:tcPr>
          <w:p w:rsidR="004E0131" w:rsidRPr="009012F4" w:rsidRDefault="00E4591F" w:rsidP="00254AC1">
            <w:pPr>
              <w:jc w:val="center"/>
              <w:rPr>
                <w:rFonts w:ascii="Arial" w:hAnsi="Arial" w:cs="Arial"/>
                <w:b/>
                <w:bCs/>
                <w:color w:val="000000"/>
                <w:sz w:val="20"/>
                <w:szCs w:val="20"/>
                <w:lang w:eastAsia="es-ES_tradnl"/>
              </w:rPr>
            </w:pPr>
            <w:r>
              <w:rPr>
                <w:rFonts w:ascii="Arial" w:hAnsi="Arial" w:cs="Arial"/>
                <w:b/>
                <w:bCs/>
                <w:noProof/>
                <w:color w:val="000000"/>
                <w:sz w:val="20"/>
                <w:szCs w:val="20"/>
                <w:lang w:eastAsia="es-EC"/>
              </w:rPr>
              <w:lastRenderedPageBreak/>
              <w:pict>
                <v:shape id="Text Box 115" o:spid="_x0000_s1255" type="#_x0000_t202" style="position:absolute;left:0;text-align:left;margin-left:60.3pt;margin-top:-36.05pt;width:300.35pt;height:27.55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8wRvgIAAMU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" filled="f" stroked="f">
                  <v:textbox>
                    <w:txbxContent>
                      <w:p w:rsidR="00E4591F" w:rsidRDefault="00E4591F" w:rsidP="004E0131">
                        <w:pPr>
                          <w:jc w:val="center"/>
                          <w:rPr>
                            <w:lang w:val="es-ES"/>
                          </w:rPr>
                        </w:pPr>
                        <w:r>
                          <w:rPr>
                            <w:rFonts w:ascii="Arial" w:eastAsiaTheme="minorHAnsi" w:hAnsi="Arial" w:cs="Arial"/>
                            <w:b/>
                            <w:bCs/>
                            <w:lang w:val="es-ES" w:eastAsia="en-US"/>
                          </w:rPr>
                          <w:t>ANEXO 4. HISTORIAL DE VENTAS POR SECCIÓN</w:t>
                        </w:r>
                      </w:p>
                    </w:txbxContent>
                  </v:textbox>
                </v:shape>
              </w:pict>
            </w:r>
            <w:r w:rsidR="004E0131" w:rsidRPr="009012F4">
              <w:rPr>
                <w:rFonts w:ascii="Arial" w:hAnsi="Arial" w:cs="Arial"/>
                <w:b/>
                <w:bCs/>
                <w:color w:val="000000"/>
                <w:sz w:val="20"/>
                <w:szCs w:val="20"/>
                <w:lang w:eastAsia="es-ES_tradnl"/>
              </w:rPr>
              <w:t>Ventas Sección Damas:</w:t>
            </w:r>
          </w:p>
        </w:tc>
      </w:tr>
      <w:tr w:rsidR="004E0131" w:rsidRPr="009012F4" w:rsidTr="00254AC1">
        <w:trPr>
          <w:trHeight w:val="106"/>
        </w:trPr>
        <w:tc>
          <w:tcPr>
            <w:tcW w:w="975" w:type="pct"/>
            <w:tcBorders>
              <w:top w:val="nil"/>
              <w:left w:val="nil"/>
              <w:bottom w:val="nil"/>
              <w:right w:val="nil"/>
            </w:tcBorders>
            <w:shd w:val="clear" w:color="auto" w:fill="auto"/>
            <w:noWrap/>
            <w:vAlign w:val="bottom"/>
            <w:hideMark/>
          </w:tcPr>
          <w:p w:rsidR="004E0131" w:rsidRPr="009012F4" w:rsidRDefault="004E0131" w:rsidP="00254AC1">
            <w:pPr>
              <w:rPr>
                <w:rFonts w:ascii="Arial" w:hAnsi="Arial" w:cs="Arial"/>
                <w:color w:val="000000"/>
                <w:sz w:val="20"/>
                <w:szCs w:val="20"/>
                <w:lang w:eastAsia="es-ES_tradnl"/>
              </w:rPr>
            </w:pPr>
          </w:p>
        </w:tc>
        <w:tc>
          <w:tcPr>
            <w:tcW w:w="4025" w:type="pct"/>
            <w:tcBorders>
              <w:top w:val="nil"/>
              <w:left w:val="nil"/>
              <w:bottom w:val="nil"/>
              <w:right w:val="nil"/>
            </w:tcBorders>
            <w:shd w:val="clear" w:color="auto" w:fill="auto"/>
            <w:noWrap/>
            <w:vAlign w:val="bottom"/>
            <w:hideMark/>
          </w:tcPr>
          <w:p w:rsidR="004E0131" w:rsidRPr="009012F4" w:rsidRDefault="004E0131" w:rsidP="00254AC1">
            <w:pPr>
              <w:rPr>
                <w:rFonts w:ascii="Arial" w:hAnsi="Arial" w:cs="Arial"/>
                <w:color w:val="000000"/>
                <w:sz w:val="20"/>
                <w:szCs w:val="20"/>
                <w:lang w:eastAsia="es-ES_tradnl"/>
              </w:rPr>
            </w:pPr>
          </w:p>
        </w:tc>
      </w:tr>
      <w:tr w:rsidR="004E0131" w:rsidRPr="009012F4" w:rsidTr="00254AC1">
        <w:trPr>
          <w:trHeight w:val="300"/>
        </w:trPr>
        <w:tc>
          <w:tcPr>
            <w:tcW w:w="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Mes</w:t>
            </w:r>
          </w:p>
        </w:tc>
        <w:tc>
          <w:tcPr>
            <w:tcW w:w="4025" w:type="pct"/>
            <w:tcBorders>
              <w:top w:val="single" w:sz="4" w:space="0" w:color="auto"/>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Venta en unidades</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2220</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3813</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3</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3288</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4</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2798</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5</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4445</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6</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3234</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7</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2371</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8</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2243</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9</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3308</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10</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2626</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11</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1986</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12</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2355</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13</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2061</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14</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2919</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15</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2872</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16</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2401</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17</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2536</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18</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4605</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19</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2387</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20</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3797</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21</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3502</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22</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5316</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23</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7543</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24</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13431</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25</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1938</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26</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3720</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27</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3201</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28</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2507</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29</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4231</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30</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3081</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31</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2348</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32</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2055</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33</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3187</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34</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2513</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35</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1921</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36</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2303</w:t>
            </w:r>
          </w:p>
        </w:tc>
      </w:tr>
      <w:tr w:rsidR="004E0131" w:rsidRPr="009012F4" w:rsidTr="00254AC1">
        <w:trPr>
          <w:trHeight w:val="300"/>
        </w:trPr>
        <w:tc>
          <w:tcPr>
            <w:tcW w:w="5000" w:type="pct"/>
            <w:gridSpan w:val="2"/>
            <w:tcBorders>
              <w:top w:val="nil"/>
              <w:left w:val="nil"/>
              <w:bottom w:val="nil"/>
              <w:right w:val="nil"/>
            </w:tcBorders>
            <w:shd w:val="clear" w:color="auto" w:fill="auto"/>
            <w:noWrap/>
            <w:vAlign w:val="bottom"/>
            <w:hideMark/>
          </w:tcPr>
          <w:p w:rsidR="004E0131" w:rsidRDefault="004E0131" w:rsidP="00254AC1">
            <w:pPr>
              <w:jc w:val="center"/>
              <w:rPr>
                <w:rFonts w:ascii="Arial" w:hAnsi="Arial" w:cs="Arial"/>
                <w:b/>
                <w:bCs/>
                <w:color w:val="000000"/>
                <w:sz w:val="20"/>
                <w:szCs w:val="20"/>
                <w:lang w:eastAsia="es-ES_tradnl"/>
              </w:rPr>
            </w:pPr>
          </w:p>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lastRenderedPageBreak/>
              <w:t>Ventas Sección Caballeros:</w:t>
            </w:r>
          </w:p>
        </w:tc>
      </w:tr>
      <w:tr w:rsidR="004E0131" w:rsidRPr="009012F4" w:rsidTr="00254AC1">
        <w:trPr>
          <w:trHeight w:val="143"/>
        </w:trPr>
        <w:tc>
          <w:tcPr>
            <w:tcW w:w="975" w:type="pct"/>
            <w:tcBorders>
              <w:top w:val="nil"/>
              <w:left w:val="nil"/>
              <w:bottom w:val="nil"/>
              <w:right w:val="nil"/>
            </w:tcBorders>
            <w:shd w:val="clear" w:color="auto" w:fill="auto"/>
            <w:noWrap/>
            <w:vAlign w:val="bottom"/>
            <w:hideMark/>
          </w:tcPr>
          <w:p w:rsidR="004E0131" w:rsidRPr="009012F4" w:rsidRDefault="004E0131" w:rsidP="00254AC1">
            <w:pPr>
              <w:rPr>
                <w:rFonts w:ascii="Arial" w:hAnsi="Arial" w:cs="Arial"/>
                <w:color w:val="000000"/>
                <w:sz w:val="20"/>
                <w:szCs w:val="20"/>
                <w:lang w:eastAsia="es-ES_tradnl"/>
              </w:rPr>
            </w:pPr>
          </w:p>
        </w:tc>
        <w:tc>
          <w:tcPr>
            <w:tcW w:w="4025" w:type="pct"/>
            <w:tcBorders>
              <w:top w:val="nil"/>
              <w:left w:val="nil"/>
              <w:bottom w:val="nil"/>
              <w:right w:val="nil"/>
            </w:tcBorders>
            <w:shd w:val="clear" w:color="auto" w:fill="auto"/>
            <w:noWrap/>
            <w:vAlign w:val="bottom"/>
            <w:hideMark/>
          </w:tcPr>
          <w:p w:rsidR="004E0131" w:rsidRPr="009012F4" w:rsidRDefault="004E0131" w:rsidP="00254AC1">
            <w:pPr>
              <w:rPr>
                <w:rFonts w:ascii="Arial" w:hAnsi="Arial" w:cs="Arial"/>
                <w:color w:val="000000"/>
                <w:sz w:val="20"/>
                <w:szCs w:val="20"/>
                <w:lang w:eastAsia="es-ES_tradnl"/>
              </w:rPr>
            </w:pPr>
          </w:p>
        </w:tc>
      </w:tr>
      <w:tr w:rsidR="004E0131" w:rsidRPr="009012F4" w:rsidTr="00254AC1">
        <w:trPr>
          <w:trHeight w:val="300"/>
        </w:trPr>
        <w:tc>
          <w:tcPr>
            <w:tcW w:w="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Mes</w:t>
            </w:r>
          </w:p>
        </w:tc>
        <w:tc>
          <w:tcPr>
            <w:tcW w:w="4025" w:type="pct"/>
            <w:tcBorders>
              <w:top w:val="single" w:sz="4" w:space="0" w:color="auto"/>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Venta en unidades</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1091</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1547</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3</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1805</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4</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1309</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5</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2652</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6</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2359</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7</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1716</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8</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1394</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9</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1879</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10</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1331</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11</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2044</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12</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4020</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13</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1491</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14</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2007</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15</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1830</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16</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1422</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17</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1502</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18</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2588</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19</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1310</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20</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1778</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21</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1450</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22</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2548</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23</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3662</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24</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8309</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25</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1010</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26</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1501</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27</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1717</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28</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1072</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29</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2600</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30</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2245</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31</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1659</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32</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1308</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33</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1782</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34</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1205</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35</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1695</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36</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3573</w:t>
            </w:r>
          </w:p>
        </w:tc>
      </w:tr>
      <w:tr w:rsidR="004E0131" w:rsidRPr="009012F4" w:rsidTr="00254AC1">
        <w:trPr>
          <w:trHeight w:val="300"/>
        </w:trPr>
        <w:tc>
          <w:tcPr>
            <w:tcW w:w="5000" w:type="pct"/>
            <w:gridSpan w:val="2"/>
            <w:tcBorders>
              <w:top w:val="nil"/>
              <w:left w:val="nil"/>
              <w:bottom w:val="nil"/>
              <w:right w:val="nil"/>
            </w:tcBorders>
            <w:shd w:val="clear" w:color="auto" w:fill="auto"/>
            <w:noWrap/>
            <w:vAlign w:val="bottom"/>
            <w:hideMark/>
          </w:tcPr>
          <w:p w:rsidR="004E0131" w:rsidRDefault="004E0131" w:rsidP="00254AC1">
            <w:pPr>
              <w:jc w:val="center"/>
              <w:rPr>
                <w:rFonts w:ascii="Arial" w:hAnsi="Arial" w:cs="Arial"/>
                <w:b/>
                <w:bCs/>
                <w:color w:val="000000"/>
                <w:sz w:val="20"/>
                <w:szCs w:val="20"/>
                <w:lang w:eastAsia="es-ES_tradnl"/>
              </w:rPr>
            </w:pPr>
          </w:p>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lastRenderedPageBreak/>
              <w:t>Ventas Sección Calzado:</w:t>
            </w:r>
          </w:p>
        </w:tc>
      </w:tr>
      <w:tr w:rsidR="004E0131" w:rsidRPr="009012F4" w:rsidTr="00254AC1">
        <w:trPr>
          <w:trHeight w:val="143"/>
        </w:trPr>
        <w:tc>
          <w:tcPr>
            <w:tcW w:w="975" w:type="pct"/>
            <w:tcBorders>
              <w:top w:val="nil"/>
              <w:left w:val="nil"/>
              <w:bottom w:val="nil"/>
              <w:right w:val="nil"/>
            </w:tcBorders>
            <w:shd w:val="clear" w:color="auto" w:fill="auto"/>
            <w:noWrap/>
            <w:vAlign w:val="bottom"/>
            <w:hideMark/>
          </w:tcPr>
          <w:p w:rsidR="004E0131" w:rsidRPr="009012F4" w:rsidRDefault="004E0131" w:rsidP="00254AC1">
            <w:pPr>
              <w:rPr>
                <w:rFonts w:ascii="Arial" w:hAnsi="Arial" w:cs="Arial"/>
                <w:color w:val="000000"/>
                <w:sz w:val="20"/>
                <w:szCs w:val="20"/>
                <w:lang w:eastAsia="es-ES_tradnl"/>
              </w:rPr>
            </w:pPr>
          </w:p>
        </w:tc>
        <w:tc>
          <w:tcPr>
            <w:tcW w:w="4025" w:type="pct"/>
            <w:tcBorders>
              <w:top w:val="nil"/>
              <w:left w:val="nil"/>
              <w:bottom w:val="nil"/>
              <w:right w:val="nil"/>
            </w:tcBorders>
            <w:shd w:val="clear" w:color="auto" w:fill="auto"/>
            <w:noWrap/>
            <w:vAlign w:val="bottom"/>
            <w:hideMark/>
          </w:tcPr>
          <w:p w:rsidR="004E0131" w:rsidRPr="009012F4" w:rsidRDefault="004E0131" w:rsidP="00254AC1">
            <w:pPr>
              <w:rPr>
                <w:rFonts w:ascii="Arial" w:hAnsi="Arial" w:cs="Arial"/>
                <w:color w:val="000000"/>
                <w:sz w:val="20"/>
                <w:szCs w:val="20"/>
                <w:lang w:eastAsia="es-ES_tradnl"/>
              </w:rPr>
            </w:pPr>
          </w:p>
        </w:tc>
      </w:tr>
      <w:tr w:rsidR="004E0131" w:rsidRPr="009012F4" w:rsidTr="00254AC1">
        <w:trPr>
          <w:trHeight w:val="300"/>
        </w:trPr>
        <w:tc>
          <w:tcPr>
            <w:tcW w:w="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Mes</w:t>
            </w:r>
          </w:p>
        </w:tc>
        <w:tc>
          <w:tcPr>
            <w:tcW w:w="4025" w:type="pct"/>
            <w:tcBorders>
              <w:top w:val="single" w:sz="4" w:space="0" w:color="auto"/>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Venta en unidades</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1748</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2424</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3</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2224</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4</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1813</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5</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2570</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6</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2862</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7</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1999</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8</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1670</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9</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2414</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10</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1306</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11</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1897</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12</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1380</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13</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1605</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14</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2478</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15</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2168</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16</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2268</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17</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2060</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18</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2584</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19</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2145</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20</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2890</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21</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2421</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22</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3591</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23</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4760</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24</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8253</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25</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1628</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26</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2389</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27</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2151</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28</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1679</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29</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2518</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30</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2709</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31</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1941</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32</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1538</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33</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2218</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34</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1202</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35</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1806</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36</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1340</w:t>
            </w:r>
          </w:p>
        </w:tc>
      </w:tr>
      <w:tr w:rsidR="004E0131" w:rsidRPr="009012F4" w:rsidTr="00254AC1">
        <w:trPr>
          <w:trHeight w:val="300"/>
        </w:trPr>
        <w:tc>
          <w:tcPr>
            <w:tcW w:w="5000" w:type="pct"/>
            <w:gridSpan w:val="2"/>
            <w:tcBorders>
              <w:top w:val="nil"/>
              <w:left w:val="nil"/>
              <w:bottom w:val="nil"/>
              <w:right w:val="nil"/>
            </w:tcBorders>
            <w:shd w:val="clear" w:color="auto" w:fill="auto"/>
            <w:noWrap/>
            <w:vAlign w:val="bottom"/>
            <w:hideMark/>
          </w:tcPr>
          <w:p w:rsidR="004E0131" w:rsidRDefault="00E4591F" w:rsidP="00254AC1">
            <w:pPr>
              <w:jc w:val="center"/>
              <w:rPr>
                <w:rFonts w:ascii="Arial" w:hAnsi="Arial" w:cs="Arial"/>
                <w:b/>
                <w:bCs/>
                <w:color w:val="000000"/>
                <w:sz w:val="20"/>
                <w:szCs w:val="20"/>
                <w:lang w:eastAsia="es-ES_tradnl"/>
              </w:rPr>
            </w:pPr>
            <w:r>
              <w:rPr>
                <w:rFonts w:ascii="Arial" w:hAnsi="Arial" w:cs="Arial"/>
                <w:noProof/>
                <w:color w:val="000000"/>
                <w:sz w:val="20"/>
                <w:szCs w:val="20"/>
                <w:lang w:val="es-ES" w:eastAsia="es-ES_tradnl"/>
              </w:rPr>
              <w:pict>
                <v:shape id="_x0000_s1265" type="#_x0000_t202" style="position:absolute;left:0;text-align:left;margin-left:-3.7pt;margin-top:.75pt;width:181.75pt;height:36.35pt;z-index:251723776;mso-position-horizontal-relative:text;mso-position-vertical-relative:text;mso-width-relative:margin;mso-height-relative:margin" filled="f" stroked="f">
                  <v:textbox>
                    <w:txbxContent>
                      <w:p w:rsidR="00E4591F" w:rsidRPr="00541413" w:rsidRDefault="00E4591F" w:rsidP="004E0131">
                        <w:pPr>
                          <w:pStyle w:val="Prrafodelista"/>
                          <w:spacing w:line="276" w:lineRule="auto"/>
                          <w:ind w:left="-1134" w:right="-1419" w:firstLine="1134"/>
                          <w:rPr>
                            <w:rFonts w:ascii="Arial" w:hAnsi="Arial" w:cs="Arial"/>
                            <w:i/>
                            <w:iCs/>
                          </w:rPr>
                        </w:pPr>
                        <w:r>
                          <w:rPr>
                            <w:rFonts w:ascii="Arial" w:hAnsi="Arial" w:cs="Arial"/>
                            <w:i/>
                            <w:iCs/>
                            <w:sz w:val="22"/>
                          </w:rPr>
                          <w:t>Elaboración de los autores</w:t>
                        </w:r>
                        <w:r w:rsidRPr="00541413">
                          <w:rPr>
                            <w:rFonts w:ascii="Arial" w:hAnsi="Arial" w:cs="Arial"/>
                            <w:i/>
                            <w:iCs/>
                            <w:sz w:val="22"/>
                          </w:rPr>
                          <w:t>.</w:t>
                        </w:r>
                      </w:p>
                      <w:p w:rsidR="00E4591F" w:rsidRPr="00541413" w:rsidRDefault="00E4591F" w:rsidP="004E0131">
                        <w:pPr>
                          <w:pStyle w:val="Prrafodelista"/>
                          <w:spacing w:line="276" w:lineRule="auto"/>
                          <w:ind w:left="-1134" w:right="-1419" w:firstLine="1134"/>
                        </w:pPr>
                        <w:r w:rsidRPr="00541413">
                          <w:rPr>
                            <w:rFonts w:ascii="Arial" w:hAnsi="Arial" w:cs="Arial"/>
                            <w:i/>
                            <w:iCs/>
                            <w:sz w:val="22"/>
                          </w:rPr>
                          <w:t>Fuente: Tienda Minorista</w:t>
                        </w:r>
                      </w:p>
                      <w:p w:rsidR="00E4591F" w:rsidRPr="00541413" w:rsidRDefault="00E4591F" w:rsidP="004E0131"/>
                    </w:txbxContent>
                  </v:textbox>
                </v:shape>
              </w:pict>
            </w:r>
          </w:p>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lastRenderedPageBreak/>
              <w:t>Ventas Sección Accesorios:</w:t>
            </w:r>
          </w:p>
        </w:tc>
      </w:tr>
      <w:tr w:rsidR="004E0131" w:rsidRPr="009012F4" w:rsidTr="00254AC1">
        <w:trPr>
          <w:trHeight w:val="143"/>
        </w:trPr>
        <w:tc>
          <w:tcPr>
            <w:tcW w:w="975" w:type="pct"/>
            <w:tcBorders>
              <w:top w:val="nil"/>
              <w:left w:val="nil"/>
              <w:bottom w:val="nil"/>
              <w:right w:val="nil"/>
            </w:tcBorders>
            <w:shd w:val="clear" w:color="auto" w:fill="auto"/>
            <w:noWrap/>
            <w:vAlign w:val="bottom"/>
            <w:hideMark/>
          </w:tcPr>
          <w:p w:rsidR="004E0131" w:rsidRPr="009012F4" w:rsidRDefault="004E0131" w:rsidP="00254AC1">
            <w:pPr>
              <w:rPr>
                <w:rFonts w:ascii="Arial" w:hAnsi="Arial" w:cs="Arial"/>
                <w:color w:val="000000"/>
                <w:sz w:val="20"/>
                <w:szCs w:val="20"/>
                <w:lang w:eastAsia="es-ES_tradnl"/>
              </w:rPr>
            </w:pPr>
          </w:p>
        </w:tc>
        <w:tc>
          <w:tcPr>
            <w:tcW w:w="4025" w:type="pct"/>
            <w:tcBorders>
              <w:top w:val="nil"/>
              <w:left w:val="nil"/>
              <w:bottom w:val="nil"/>
              <w:right w:val="nil"/>
            </w:tcBorders>
            <w:shd w:val="clear" w:color="auto" w:fill="auto"/>
            <w:noWrap/>
            <w:vAlign w:val="bottom"/>
            <w:hideMark/>
          </w:tcPr>
          <w:p w:rsidR="004E0131" w:rsidRPr="009012F4" w:rsidRDefault="004E0131" w:rsidP="00254AC1">
            <w:pPr>
              <w:rPr>
                <w:rFonts w:ascii="Arial" w:hAnsi="Arial" w:cs="Arial"/>
                <w:color w:val="000000"/>
                <w:sz w:val="20"/>
                <w:szCs w:val="20"/>
                <w:lang w:eastAsia="es-ES_tradnl"/>
              </w:rPr>
            </w:pPr>
          </w:p>
        </w:tc>
      </w:tr>
      <w:tr w:rsidR="004E0131" w:rsidRPr="009012F4" w:rsidTr="00254AC1">
        <w:trPr>
          <w:trHeight w:val="300"/>
        </w:trPr>
        <w:tc>
          <w:tcPr>
            <w:tcW w:w="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Mes</w:t>
            </w:r>
          </w:p>
        </w:tc>
        <w:tc>
          <w:tcPr>
            <w:tcW w:w="4025" w:type="pct"/>
            <w:tcBorders>
              <w:top w:val="single" w:sz="4" w:space="0" w:color="auto"/>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Venta en unidades</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7738</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11728</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3</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9976</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4</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7786</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5</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9894</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6</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14828</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7</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9464</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8</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8996</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9</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12631</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10</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9971</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11</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9602</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12</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10539</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13</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8429</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14</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9576</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15</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10429</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16</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10070</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17</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10110</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18</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10670</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19</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11466</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20</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12974</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21</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8897</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22</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11491</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23</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15026</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24</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23167</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25</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7033</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26</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11418</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27</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9589</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28</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7413</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29</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9022</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30</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13880</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31</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9381</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32</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8353</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33</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12161</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34</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9906</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35</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9436</w:t>
            </w:r>
          </w:p>
        </w:tc>
      </w:tr>
      <w:tr w:rsidR="004E0131" w:rsidRPr="009012F4" w:rsidTr="00254AC1">
        <w:trPr>
          <w:trHeight w:val="300"/>
        </w:trPr>
        <w:tc>
          <w:tcPr>
            <w:tcW w:w="975" w:type="pct"/>
            <w:tcBorders>
              <w:top w:val="nil"/>
              <w:left w:val="single" w:sz="4" w:space="0" w:color="auto"/>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b/>
                <w:bCs/>
                <w:color w:val="000000"/>
                <w:sz w:val="20"/>
                <w:szCs w:val="20"/>
                <w:lang w:eastAsia="es-ES_tradnl"/>
              </w:rPr>
            </w:pPr>
            <w:r w:rsidRPr="009012F4">
              <w:rPr>
                <w:rFonts w:ascii="Arial" w:hAnsi="Arial" w:cs="Arial"/>
                <w:b/>
                <w:bCs/>
                <w:color w:val="000000"/>
                <w:sz w:val="20"/>
                <w:szCs w:val="20"/>
                <w:lang w:eastAsia="es-ES_tradnl"/>
              </w:rPr>
              <w:t>36</w:t>
            </w:r>
          </w:p>
        </w:tc>
        <w:tc>
          <w:tcPr>
            <w:tcW w:w="4025" w:type="pct"/>
            <w:tcBorders>
              <w:top w:val="nil"/>
              <w:left w:val="nil"/>
              <w:bottom w:val="single" w:sz="4" w:space="0" w:color="auto"/>
              <w:right w:val="single" w:sz="4" w:space="0" w:color="auto"/>
            </w:tcBorders>
            <w:shd w:val="clear" w:color="auto" w:fill="auto"/>
            <w:noWrap/>
            <w:vAlign w:val="bottom"/>
            <w:hideMark/>
          </w:tcPr>
          <w:p w:rsidR="004E0131" w:rsidRPr="009012F4" w:rsidRDefault="004E0131" w:rsidP="00254AC1">
            <w:pPr>
              <w:jc w:val="center"/>
              <w:rPr>
                <w:rFonts w:ascii="Arial" w:hAnsi="Arial" w:cs="Arial"/>
                <w:color w:val="000000"/>
                <w:sz w:val="20"/>
                <w:szCs w:val="20"/>
                <w:lang w:eastAsia="es-ES_tradnl"/>
              </w:rPr>
            </w:pPr>
            <w:r w:rsidRPr="009012F4">
              <w:rPr>
                <w:rFonts w:ascii="Arial" w:hAnsi="Arial" w:cs="Arial"/>
                <w:color w:val="000000"/>
                <w:sz w:val="20"/>
                <w:szCs w:val="20"/>
                <w:lang w:eastAsia="es-ES_tradnl"/>
              </w:rPr>
              <w:t>10166</w:t>
            </w:r>
          </w:p>
        </w:tc>
      </w:tr>
    </w:tbl>
    <w:p w:rsidR="004E0131" w:rsidRDefault="004E0131" w:rsidP="004E0131">
      <w:pPr>
        <w:sectPr w:rsidR="004E0131" w:rsidSect="00095B85">
          <w:type w:val="continuous"/>
          <w:pgSz w:w="11906" w:h="16838"/>
          <w:pgMar w:top="2268" w:right="1361" w:bottom="2268" w:left="2268" w:header="709" w:footer="709" w:gutter="0"/>
          <w:cols w:num="2" w:space="708"/>
          <w:docGrid w:linePitch="360"/>
        </w:sectPr>
      </w:pPr>
    </w:p>
    <w:p w:rsidR="004E0131" w:rsidRDefault="004E0131" w:rsidP="004E0131"/>
    <w:p w:rsidR="004E0131" w:rsidRDefault="004E0131" w:rsidP="004E0131">
      <w:pPr>
        <w:rPr>
          <w:rFonts w:ascii="Arial" w:hAnsi="Arial" w:cs="Arial"/>
          <w:b/>
          <w:bCs/>
        </w:rPr>
      </w:pPr>
    </w:p>
    <w:p w:rsidR="004E0131" w:rsidRDefault="004E0131" w:rsidP="004E0131">
      <w:pPr>
        <w:ind w:left="567"/>
        <w:jc w:val="center"/>
        <w:rPr>
          <w:rFonts w:ascii="Arial" w:hAnsi="Arial" w:cs="Arial"/>
          <w:b/>
          <w:bCs/>
        </w:rPr>
      </w:pPr>
    </w:p>
    <w:p w:rsidR="004E0131" w:rsidRDefault="004E0131" w:rsidP="004E0131">
      <w:pPr>
        <w:ind w:left="567"/>
        <w:jc w:val="center"/>
        <w:rPr>
          <w:rFonts w:ascii="Arial" w:hAnsi="Arial" w:cs="Arial"/>
          <w:b/>
          <w:bCs/>
        </w:rPr>
      </w:pPr>
    </w:p>
    <w:p w:rsidR="004E0131" w:rsidRDefault="004E0131" w:rsidP="004E0131">
      <w:pPr>
        <w:ind w:left="567"/>
        <w:jc w:val="center"/>
        <w:rPr>
          <w:rFonts w:ascii="Arial" w:hAnsi="Arial" w:cs="Arial"/>
          <w:b/>
          <w:bCs/>
        </w:rPr>
      </w:pPr>
      <w:r>
        <w:rPr>
          <w:rFonts w:ascii="Arial" w:hAnsi="Arial" w:cs="Arial"/>
          <w:b/>
          <w:bCs/>
        </w:rPr>
        <w:t>ANEXO 5. DISEÑO RELACIONAL DE LA BASE DE DATOS.</w:t>
      </w:r>
    </w:p>
    <w:p w:rsidR="004E0131" w:rsidRDefault="004E0131" w:rsidP="004E0131"/>
    <w:p w:rsidR="004E0131" w:rsidRDefault="004E0131" w:rsidP="004E0131"/>
    <w:p w:rsidR="004E0131" w:rsidRDefault="004E0131" w:rsidP="004E0131"/>
    <w:p w:rsidR="004E0131" w:rsidRDefault="004E0131" w:rsidP="004E0131"/>
    <w:p w:rsidR="004E0131" w:rsidRDefault="004E0131" w:rsidP="004E0131">
      <w:pPr>
        <w:jc w:val="center"/>
      </w:pPr>
      <w:r w:rsidRPr="008E39DE">
        <w:rPr>
          <w:noProof/>
          <w:lang w:val="es-ES"/>
        </w:rPr>
        <w:drawing>
          <wp:inline distT="0" distB="0" distL="0" distR="0">
            <wp:extent cx="5400040" cy="3561931"/>
            <wp:effectExtent l="19050" t="19050" r="10160" b="19685"/>
            <wp:docPr id="19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5400040" cy="3561931"/>
                    </a:xfrm>
                    <a:prstGeom prst="rect">
                      <a:avLst/>
                    </a:prstGeom>
                    <a:noFill/>
                    <a:ln w="9525">
                      <a:solidFill>
                        <a:schemeClr val="tx1"/>
                      </a:solidFill>
                      <a:miter lim="800000"/>
                      <a:headEnd/>
                      <a:tailEnd/>
                    </a:ln>
                  </pic:spPr>
                </pic:pic>
              </a:graphicData>
            </a:graphic>
          </wp:inline>
        </w:drawing>
      </w:r>
    </w:p>
    <w:p w:rsidR="004E0131" w:rsidRDefault="004E0131" w:rsidP="004E0131">
      <w:pPr>
        <w:jc w:val="center"/>
      </w:pPr>
    </w:p>
    <w:p w:rsidR="004E0131" w:rsidRPr="00541413" w:rsidRDefault="004E0131" w:rsidP="004E0131">
      <w:pPr>
        <w:pStyle w:val="Prrafodelista"/>
        <w:spacing w:line="276" w:lineRule="auto"/>
        <w:ind w:left="-1134" w:right="-1419" w:firstLine="1134"/>
        <w:rPr>
          <w:rFonts w:ascii="Arial" w:hAnsi="Arial" w:cs="Arial"/>
          <w:i/>
          <w:iCs/>
        </w:rPr>
      </w:pPr>
      <w:r>
        <w:rPr>
          <w:rFonts w:ascii="Arial" w:hAnsi="Arial" w:cs="Arial"/>
          <w:i/>
          <w:iCs/>
          <w:sz w:val="22"/>
        </w:rPr>
        <w:t>Elaboración de los autores</w:t>
      </w:r>
      <w:r w:rsidRPr="00541413">
        <w:rPr>
          <w:rFonts w:ascii="Arial" w:hAnsi="Arial" w:cs="Arial"/>
          <w:i/>
          <w:iCs/>
          <w:sz w:val="22"/>
        </w:rPr>
        <w:t>.</w:t>
      </w:r>
    </w:p>
    <w:p w:rsidR="004E0131" w:rsidRPr="00541413" w:rsidRDefault="004E0131" w:rsidP="004E0131">
      <w:pPr>
        <w:pStyle w:val="Prrafodelista"/>
        <w:spacing w:line="276" w:lineRule="auto"/>
        <w:ind w:left="-1134" w:right="-1419" w:firstLine="1134"/>
      </w:pPr>
      <w:r w:rsidRPr="00541413">
        <w:rPr>
          <w:rFonts w:ascii="Arial" w:hAnsi="Arial" w:cs="Arial"/>
          <w:i/>
          <w:iCs/>
          <w:sz w:val="22"/>
        </w:rPr>
        <w:t>Fuente: Tienda Minorista</w:t>
      </w:r>
    </w:p>
    <w:p w:rsidR="004E0131" w:rsidRPr="00A60F7B" w:rsidRDefault="004E0131" w:rsidP="004E0131">
      <w:pPr>
        <w:spacing w:after="200" w:line="276" w:lineRule="auto"/>
        <w:jc w:val="center"/>
        <w:rPr>
          <w:rFonts w:ascii="Arial" w:hAnsi="Arial" w:cs="Arial"/>
          <w:b/>
          <w:bCs/>
        </w:rPr>
      </w:pPr>
    </w:p>
    <w:p w:rsidR="004E0131" w:rsidRPr="00D00D03" w:rsidRDefault="004E0131" w:rsidP="004E0131">
      <w:pPr>
        <w:spacing w:after="200" w:line="276" w:lineRule="auto"/>
        <w:jc w:val="center"/>
        <w:rPr>
          <w:rFonts w:ascii="Arial" w:eastAsiaTheme="majorEastAsia" w:hAnsi="Arial" w:cs="Arial"/>
          <w:b/>
          <w:color w:val="243F60" w:themeColor="accent1" w:themeShade="7F"/>
          <w:sz w:val="48"/>
        </w:rPr>
      </w:pPr>
    </w:p>
    <w:p w:rsidR="004E0131" w:rsidRPr="00D00D03" w:rsidRDefault="004E0131" w:rsidP="004E0131">
      <w:pPr>
        <w:spacing w:after="200" w:line="276" w:lineRule="auto"/>
        <w:rPr>
          <w:rFonts w:ascii="Arial" w:eastAsiaTheme="majorEastAsia" w:hAnsi="Arial" w:cs="Arial"/>
          <w:b/>
          <w:color w:val="243F60" w:themeColor="accent1" w:themeShade="7F"/>
          <w:sz w:val="48"/>
          <w:lang w:val="es-ES"/>
        </w:rPr>
      </w:pPr>
    </w:p>
    <w:p w:rsidR="004E0131" w:rsidRDefault="004E0131" w:rsidP="004E0131">
      <w:pPr>
        <w:spacing w:after="200" w:line="276" w:lineRule="auto"/>
        <w:rPr>
          <w:rFonts w:ascii="Arial" w:eastAsiaTheme="majorEastAsia" w:hAnsi="Arial" w:cs="Arial"/>
          <w:b/>
          <w:color w:val="243F60" w:themeColor="accent1" w:themeShade="7F"/>
          <w:sz w:val="48"/>
        </w:rPr>
      </w:pPr>
      <w:r>
        <w:rPr>
          <w:rFonts w:ascii="Arial" w:hAnsi="Arial" w:cs="Arial"/>
          <w:b/>
          <w:sz w:val="48"/>
        </w:rPr>
        <w:br w:type="page"/>
      </w:r>
    </w:p>
    <w:p w:rsidR="004E0131" w:rsidRDefault="004E0131" w:rsidP="004E0131">
      <w:pPr>
        <w:ind w:left="567"/>
        <w:jc w:val="center"/>
        <w:rPr>
          <w:rFonts w:ascii="Arial" w:hAnsi="Arial" w:cs="Arial"/>
          <w:b/>
          <w:bCs/>
        </w:rPr>
        <w:sectPr w:rsidR="004E0131" w:rsidSect="00095B85">
          <w:type w:val="continuous"/>
          <w:pgSz w:w="11906" w:h="16838"/>
          <w:pgMar w:top="2268" w:right="1361" w:bottom="2268" w:left="2268" w:header="709" w:footer="709" w:gutter="0"/>
          <w:cols w:space="708"/>
          <w:docGrid w:linePitch="360"/>
        </w:sectPr>
      </w:pPr>
    </w:p>
    <w:p w:rsidR="004E0131" w:rsidRPr="00711AED" w:rsidRDefault="004E0131" w:rsidP="004E0131">
      <w:pPr>
        <w:ind w:left="567"/>
        <w:jc w:val="center"/>
        <w:rPr>
          <w:rFonts w:ascii="Arial" w:hAnsi="Arial" w:cs="Arial"/>
          <w:b/>
          <w:bCs/>
        </w:rPr>
      </w:pPr>
      <w:r>
        <w:rPr>
          <w:rFonts w:ascii="Arial" w:hAnsi="Arial" w:cs="Arial"/>
          <w:b/>
          <w:bCs/>
        </w:rPr>
        <w:lastRenderedPageBreak/>
        <w:t>ANEXO 6. Representación de las vendedoras con respecto a k=2 componentes – Escalamiento Multidimensional</w:t>
      </w:r>
    </w:p>
    <w:p w:rsidR="004E0131" w:rsidRPr="00BC5F43" w:rsidRDefault="004E0131" w:rsidP="004E0131"/>
    <w:p w:rsidR="004E0131" w:rsidRDefault="004E0131" w:rsidP="004E0131"/>
    <w:p w:rsidR="004E0131" w:rsidRDefault="00E4591F" w:rsidP="004E0131">
      <w:pPr>
        <w:jc w:val="center"/>
      </w:pPr>
      <w:r>
        <w:rPr>
          <w:noProof/>
          <w:lang w:eastAsia="es-EC"/>
        </w:rPr>
        <w:pict>
          <v:oval id="Oval 116" o:spid="_x0000_s1256" style="position:absolute;left:0;text-align:left;margin-left:476.85pt;margin-top:133.25pt;width:73.05pt;height:32.2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" filled="f" strokecolor="red"/>
        </w:pict>
      </w:r>
      <w:r w:rsidR="004E0131" w:rsidRPr="00B84B17">
        <w:rPr>
          <w:noProof/>
          <w:lang w:val="es-ES"/>
        </w:rPr>
        <w:drawing>
          <wp:inline distT="0" distB="0" distL="0" distR="0">
            <wp:extent cx="8332899" cy="4040372"/>
            <wp:effectExtent l="19050" t="0" r="11001" b="0"/>
            <wp:docPr id="19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4E0131" w:rsidRDefault="00E4591F" w:rsidP="004E0131">
      <w:pPr>
        <w:jc w:val="center"/>
      </w:pPr>
      <w:r>
        <w:rPr>
          <w:rFonts w:ascii="Arial" w:hAnsi="Arial" w:cs="Arial"/>
          <w:b/>
          <w:noProof/>
          <w:sz w:val="48"/>
          <w:lang w:eastAsia="es-EC"/>
        </w:rPr>
        <w:pict>
          <v:shape id="_x0000_s1278" type="#_x0000_t202" style="position:absolute;left:0;text-align:left;margin-left:1.6pt;margin-top:6pt;width:181.75pt;height:36.35pt;z-index:251727872;mso-width-relative:margin;mso-height-relative:margin" filled="f" stroked="f">
            <v:textbox>
              <w:txbxContent>
                <w:p w:rsidR="00E4591F" w:rsidRPr="00541413" w:rsidRDefault="00E4591F" w:rsidP="004E0131">
                  <w:pPr>
                    <w:pStyle w:val="Prrafodelista"/>
                    <w:spacing w:line="276" w:lineRule="auto"/>
                    <w:ind w:left="-1134" w:right="-1419" w:firstLine="1134"/>
                    <w:rPr>
                      <w:rFonts w:ascii="Arial" w:hAnsi="Arial" w:cs="Arial"/>
                      <w:i/>
                      <w:iCs/>
                    </w:rPr>
                  </w:pPr>
                  <w:r>
                    <w:rPr>
                      <w:rFonts w:ascii="Arial" w:hAnsi="Arial" w:cs="Arial"/>
                      <w:i/>
                      <w:iCs/>
                      <w:sz w:val="22"/>
                    </w:rPr>
                    <w:t>Elaboración de los autores</w:t>
                  </w:r>
                  <w:r w:rsidRPr="00541413">
                    <w:rPr>
                      <w:rFonts w:ascii="Arial" w:hAnsi="Arial" w:cs="Arial"/>
                      <w:i/>
                      <w:iCs/>
                      <w:sz w:val="22"/>
                    </w:rPr>
                    <w:t>.</w:t>
                  </w:r>
                </w:p>
                <w:p w:rsidR="00E4591F" w:rsidRPr="00541413" w:rsidRDefault="00E4591F" w:rsidP="004E0131">
                  <w:pPr>
                    <w:pStyle w:val="Prrafodelista"/>
                    <w:spacing w:line="276" w:lineRule="auto"/>
                    <w:ind w:left="-1134" w:right="-1419" w:firstLine="1134"/>
                  </w:pPr>
                  <w:r w:rsidRPr="00541413">
                    <w:rPr>
                      <w:rFonts w:ascii="Arial" w:hAnsi="Arial" w:cs="Arial"/>
                      <w:i/>
                      <w:iCs/>
                      <w:sz w:val="22"/>
                    </w:rPr>
                    <w:t>Fuente: Tienda Minorista</w:t>
                  </w:r>
                </w:p>
                <w:p w:rsidR="00E4591F" w:rsidRPr="00541413" w:rsidRDefault="00E4591F" w:rsidP="004E0131"/>
              </w:txbxContent>
            </v:textbox>
          </v:shape>
        </w:pict>
      </w:r>
    </w:p>
    <w:p w:rsidR="004E0131" w:rsidRDefault="004E0131" w:rsidP="004E0131">
      <w:r>
        <w:rPr>
          <w:rFonts w:ascii="Arial" w:hAnsi="Arial" w:cs="Arial"/>
          <w:i/>
          <w:iCs/>
        </w:rPr>
        <w:t xml:space="preserve">                 </w:t>
      </w:r>
    </w:p>
    <w:p w:rsidR="004E0131" w:rsidRDefault="004E0131" w:rsidP="004E0131">
      <w:pPr>
        <w:spacing w:after="200" w:line="276" w:lineRule="auto"/>
        <w:rPr>
          <w:rFonts w:ascii="Arial" w:hAnsi="Arial" w:cs="Arial"/>
          <w:b/>
          <w:sz w:val="48"/>
        </w:rPr>
        <w:sectPr w:rsidR="004E0131" w:rsidSect="00095B85">
          <w:type w:val="continuous"/>
          <w:pgSz w:w="16838" w:h="11906" w:orient="landscape"/>
          <w:pgMar w:top="1361" w:right="2268" w:bottom="2268" w:left="2268" w:header="709" w:footer="709" w:gutter="0"/>
          <w:cols w:space="708"/>
          <w:docGrid w:linePitch="360"/>
        </w:sectPr>
      </w:pPr>
    </w:p>
    <w:p w:rsidR="004E0131" w:rsidRPr="00EF64C2" w:rsidRDefault="004E0131" w:rsidP="004E0131">
      <w:pPr>
        <w:jc w:val="center"/>
        <w:rPr>
          <w:rFonts w:ascii="Arial" w:hAnsi="Arial" w:cs="Arial"/>
          <w:b/>
          <w:bCs/>
          <w:lang w:val="es-ES"/>
        </w:rPr>
      </w:pPr>
      <w:r w:rsidRPr="00EF64C2">
        <w:rPr>
          <w:rFonts w:ascii="Arial" w:hAnsi="Arial" w:cs="Arial"/>
          <w:b/>
          <w:bCs/>
          <w:lang w:val="es-ES"/>
        </w:rPr>
        <w:lastRenderedPageBreak/>
        <w:t>ANEXO 7. DENDOGRAMA DE VENDEDORAS</w:t>
      </w:r>
    </w:p>
    <w:p w:rsidR="004E0131" w:rsidRDefault="00E4591F" w:rsidP="004E0131">
      <w:pPr>
        <w:jc w:val="center"/>
      </w:pPr>
      <w:r>
        <w:rPr>
          <w:noProof/>
          <w:lang w:eastAsia="es-EC"/>
        </w:rPr>
        <w:pict>
          <v:roundrect id="AutoShape 117" o:spid="_x0000_s1257" style="position:absolute;left:0;text-align:left;margin-left:101.65pt;margin-top:327.1pt;width:24pt;height:23pt;z-index:251715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">
            <v:textbox>
              <w:txbxContent>
                <w:p w:rsidR="00E4591F" w:rsidRPr="00E10957" w:rsidRDefault="00E4591F" w:rsidP="004E0131">
                  <w:pPr>
                    <w:rPr>
                      <w:b/>
                    </w:rPr>
                  </w:pPr>
                  <w:r w:rsidRPr="00E10957">
                    <w:rPr>
                      <w:b/>
                    </w:rPr>
                    <w:t>3</w:t>
                  </w:r>
                </w:p>
              </w:txbxContent>
            </v:textbox>
          </v:roundrect>
        </w:pict>
      </w:r>
      <w:r>
        <w:rPr>
          <w:noProof/>
          <w:lang w:eastAsia="es-EC"/>
        </w:rPr>
        <w:pict>
          <v:roundrect id="AutoShape 119" o:spid="_x0000_s1259" style="position:absolute;left:0;text-align:left;margin-left:466.4pt;margin-top:327.1pt;width:93pt;height:23pt;z-index:251717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">
            <v:textbox>
              <w:txbxContent>
                <w:p w:rsidR="00E4591F" w:rsidRPr="00E10957" w:rsidRDefault="00E4591F" w:rsidP="004E0131">
                  <w:pPr>
                    <w:jc w:val="center"/>
                    <w:rPr>
                      <w:b/>
                    </w:rPr>
                  </w:pPr>
                  <w:r>
                    <w:rPr>
                      <w:b/>
                    </w:rPr>
                    <w:t>2</w:t>
                  </w:r>
                </w:p>
              </w:txbxContent>
            </v:textbox>
          </v:roundrect>
        </w:pict>
      </w:r>
      <w:r>
        <w:rPr>
          <w:noProof/>
          <w:lang w:eastAsia="es-EC"/>
        </w:rPr>
        <w:pict>
          <v:roundrect id="AutoShape 118" o:spid="_x0000_s1258" style="position:absolute;left:0;text-align:left;margin-left:191.15pt;margin-top:327.1pt;width:93pt;height:23pt;z-index:251716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">
            <v:textbox>
              <w:txbxContent>
                <w:p w:rsidR="00E4591F" w:rsidRPr="00E10957" w:rsidRDefault="00E4591F" w:rsidP="004E0131">
                  <w:pPr>
                    <w:jc w:val="center"/>
                    <w:rPr>
                      <w:b/>
                    </w:rPr>
                  </w:pPr>
                  <w:r>
                    <w:rPr>
                      <w:b/>
                    </w:rPr>
                    <w:t>1</w:t>
                  </w:r>
                </w:p>
              </w:txbxContent>
            </v:textbox>
          </v:roundrect>
        </w:pict>
      </w:r>
      <w:r w:rsidR="004E0131" w:rsidRPr="003A0EBD">
        <w:rPr>
          <w:noProof/>
          <w:lang w:val="es-ES"/>
        </w:rPr>
        <w:drawing>
          <wp:inline distT="0" distB="0" distL="0" distR="0">
            <wp:extent cx="7799804" cy="4257948"/>
            <wp:effectExtent l="19050" t="0" r="0" b="0"/>
            <wp:docPr id="1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srcRect t="7792" b="9347"/>
                    <a:stretch>
                      <a:fillRect/>
                    </a:stretch>
                  </pic:blipFill>
                  <pic:spPr bwMode="auto">
                    <a:xfrm>
                      <a:off x="0" y="0"/>
                      <a:ext cx="7799804" cy="4257948"/>
                    </a:xfrm>
                    <a:prstGeom prst="rect">
                      <a:avLst/>
                    </a:prstGeom>
                    <a:noFill/>
                    <a:ln w="9525">
                      <a:noFill/>
                      <a:miter lim="800000"/>
                      <a:headEnd/>
                      <a:tailEnd/>
                    </a:ln>
                  </pic:spPr>
                </pic:pic>
              </a:graphicData>
            </a:graphic>
          </wp:inline>
        </w:drawing>
      </w:r>
    </w:p>
    <w:p w:rsidR="004E0131" w:rsidRDefault="004E0131" w:rsidP="004E0131">
      <w:pPr>
        <w:pStyle w:val="Prrafodelista"/>
        <w:spacing w:line="480" w:lineRule="auto"/>
        <w:ind w:left="-1134" w:right="-1419"/>
        <w:rPr>
          <w:rFonts w:ascii="Arial" w:hAnsi="Arial" w:cs="Arial"/>
          <w:i/>
          <w:iCs/>
        </w:rPr>
      </w:pPr>
      <w:r>
        <w:rPr>
          <w:rFonts w:ascii="Arial" w:hAnsi="Arial" w:cs="Arial"/>
          <w:i/>
          <w:iCs/>
        </w:rPr>
        <w:t xml:space="preserve">                 </w:t>
      </w:r>
      <w:r>
        <w:rPr>
          <w:rFonts w:ascii="Arial" w:hAnsi="Arial" w:cs="Arial"/>
          <w:i/>
          <w:iCs/>
        </w:rPr>
        <w:tab/>
      </w:r>
      <w:r>
        <w:rPr>
          <w:rFonts w:ascii="Arial" w:hAnsi="Arial" w:cs="Arial"/>
          <w:i/>
          <w:iCs/>
        </w:rPr>
        <w:tab/>
      </w:r>
      <w:r>
        <w:rPr>
          <w:rFonts w:ascii="Arial" w:hAnsi="Arial" w:cs="Arial"/>
          <w:i/>
          <w:iCs/>
        </w:rPr>
        <w:tab/>
      </w:r>
    </w:p>
    <w:p w:rsidR="004E0131" w:rsidRPr="00F86E51" w:rsidRDefault="004E0131" w:rsidP="004E0131">
      <w:pPr>
        <w:pStyle w:val="Prrafodelista"/>
        <w:spacing w:line="480" w:lineRule="auto"/>
        <w:ind w:left="282" w:right="-1419" w:firstLine="1134"/>
        <w:rPr>
          <w:rFonts w:ascii="Arial" w:hAnsi="Arial" w:cs="Arial"/>
          <w:bCs/>
          <w:lang w:val="es-ES"/>
        </w:rPr>
      </w:pPr>
      <w:r>
        <w:rPr>
          <w:rFonts w:ascii="Arial" w:hAnsi="Arial" w:cs="Arial"/>
          <w:i/>
          <w:iCs/>
        </w:rPr>
        <w:t>Elaboración de los autores.</w:t>
      </w:r>
    </w:p>
    <w:p w:rsidR="004E0131" w:rsidRDefault="004E0131" w:rsidP="004E0131">
      <w:pPr>
        <w:sectPr w:rsidR="004E0131" w:rsidSect="00095B85">
          <w:pgSz w:w="16838" w:h="11906" w:orient="landscape"/>
          <w:pgMar w:top="1361" w:right="2268" w:bottom="2268" w:left="2268" w:header="709" w:footer="709" w:gutter="0"/>
          <w:cols w:space="708"/>
          <w:docGrid w:linePitch="360"/>
        </w:sectPr>
      </w:pPr>
    </w:p>
    <w:p w:rsidR="004E0131" w:rsidRPr="00E670EB" w:rsidRDefault="004E0131" w:rsidP="004E0131">
      <w:pPr>
        <w:pStyle w:val="Prrafodelista"/>
        <w:tabs>
          <w:tab w:val="num" w:pos="780"/>
          <w:tab w:val="left" w:pos="1080"/>
        </w:tabs>
        <w:spacing w:line="480" w:lineRule="auto"/>
        <w:ind w:left="1418"/>
        <w:jc w:val="center"/>
        <w:rPr>
          <w:rFonts w:ascii="Arial" w:hAnsi="Arial" w:cs="Arial"/>
          <w:b/>
          <w:lang w:val="es-MX"/>
        </w:rPr>
      </w:pPr>
      <w:r>
        <w:rPr>
          <w:rFonts w:ascii="Arial" w:hAnsi="Arial" w:cs="Arial"/>
          <w:b/>
          <w:lang w:val="es-MX"/>
        </w:rPr>
        <w:lastRenderedPageBreak/>
        <w:t xml:space="preserve">ANEXO 8. CONVERGENCIA DE TIEMPOS - </w:t>
      </w:r>
      <w:r w:rsidRPr="00E670EB">
        <w:rPr>
          <w:rFonts w:ascii="Arial" w:hAnsi="Arial" w:cs="Arial"/>
          <w:b/>
          <w:lang w:val="es-MX"/>
        </w:rPr>
        <w:t>SECCIÓN DAMAS</w:t>
      </w:r>
    </w:p>
    <w:p w:rsidR="004E0131" w:rsidRDefault="004E0131" w:rsidP="004E0131">
      <w:pPr>
        <w:pStyle w:val="Prrafodelista"/>
        <w:tabs>
          <w:tab w:val="num" w:pos="780"/>
          <w:tab w:val="left" w:pos="1080"/>
        </w:tabs>
        <w:spacing w:line="480" w:lineRule="auto"/>
        <w:ind w:left="1418"/>
        <w:jc w:val="center"/>
        <w:rPr>
          <w:rFonts w:ascii="Arial" w:hAnsi="Arial" w:cs="Arial"/>
          <w:b/>
          <w:i/>
          <w:noProof/>
          <w:lang w:val="es-ES"/>
        </w:rPr>
      </w:pPr>
      <w:r w:rsidRPr="007765B8">
        <w:rPr>
          <w:rFonts w:ascii="Arial" w:hAnsi="Arial" w:cs="Arial"/>
          <w:b/>
          <w:i/>
          <w:noProof/>
          <w:lang w:val="es-ES"/>
        </w:rPr>
        <w:drawing>
          <wp:inline distT="0" distB="0" distL="0" distR="0">
            <wp:extent cx="7102334" cy="2517569"/>
            <wp:effectExtent l="19050" t="0" r="22366" b="0"/>
            <wp:docPr id="193"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bl>
      <w:tblPr>
        <w:tblpPr w:leftFromText="141" w:rightFromText="141" w:vertAnchor="text" w:horzAnchor="page" w:tblpX="8464" w:tblpY="110"/>
        <w:tblW w:w="2980" w:type="dxa"/>
        <w:tblCellMar>
          <w:left w:w="70" w:type="dxa"/>
          <w:right w:w="70" w:type="dxa"/>
        </w:tblCellMar>
        <w:tblLook w:val="04A0" w:firstRow="1" w:lastRow="0" w:firstColumn="1" w:lastColumn="0" w:noHBand="0" w:noVBand="1"/>
      </w:tblPr>
      <w:tblGrid>
        <w:gridCol w:w="1780"/>
        <w:gridCol w:w="1200"/>
      </w:tblGrid>
      <w:tr w:rsidR="004E0131" w:rsidRPr="004710B9" w:rsidTr="00254AC1">
        <w:trPr>
          <w:trHeight w:val="422"/>
        </w:trPr>
        <w:tc>
          <w:tcPr>
            <w:tcW w:w="1780" w:type="dxa"/>
            <w:tcBorders>
              <w:top w:val="single" w:sz="4" w:space="0" w:color="B2B2B2"/>
              <w:left w:val="single" w:sz="4" w:space="0" w:color="B2B2B2"/>
              <w:bottom w:val="single" w:sz="4" w:space="0" w:color="B2B2B2"/>
              <w:right w:val="single" w:sz="4" w:space="0" w:color="B2B2B2"/>
            </w:tcBorders>
            <w:shd w:val="clear" w:color="000000" w:fill="FFFFCC"/>
            <w:noWrap/>
            <w:vAlign w:val="center"/>
            <w:hideMark/>
          </w:tcPr>
          <w:p w:rsidR="004E0131" w:rsidRPr="004710B9" w:rsidRDefault="004E0131" w:rsidP="00254AC1">
            <w:pPr>
              <w:rPr>
                <w:rFonts w:ascii="Cambria Math" w:hAnsi="Cambria Math" w:cs="Calibri"/>
                <w:color w:val="000000"/>
                <w:lang w:val="es-ES"/>
              </w:rPr>
            </w:pPr>
            <w:r w:rsidRPr="004710B9">
              <w:rPr>
                <w:rFonts w:ascii="Cambria Math" w:hAnsi="Cambria Math" w:cs="Calibri"/>
                <w:color w:val="000000"/>
                <w:lang w:val="es-ES"/>
              </w:rPr>
              <w:t>Productividad</w:t>
            </w:r>
          </w:p>
        </w:tc>
        <w:tc>
          <w:tcPr>
            <w:tcW w:w="1200" w:type="dxa"/>
            <w:tcBorders>
              <w:top w:val="single" w:sz="4" w:space="0" w:color="B2B2B2"/>
              <w:left w:val="nil"/>
              <w:bottom w:val="single" w:sz="4" w:space="0" w:color="B2B2B2"/>
              <w:right w:val="single" w:sz="4" w:space="0" w:color="B2B2B2"/>
            </w:tcBorders>
            <w:shd w:val="clear" w:color="000000" w:fill="FFFFCC"/>
            <w:noWrap/>
            <w:vAlign w:val="center"/>
            <w:hideMark/>
          </w:tcPr>
          <w:p w:rsidR="004E0131" w:rsidRPr="004710B9" w:rsidRDefault="004E0131" w:rsidP="00254AC1">
            <w:pPr>
              <w:jc w:val="center"/>
              <w:rPr>
                <w:rFonts w:ascii="Cambria Math" w:hAnsi="Cambria Math" w:cs="Calibri"/>
                <w:color w:val="000000"/>
                <w:lang w:val="es-ES"/>
              </w:rPr>
            </w:pPr>
            <w:r w:rsidRPr="004710B9">
              <w:rPr>
                <w:rFonts w:ascii="Cambria Math" w:hAnsi="Cambria Math" w:cs="Calibri"/>
                <w:color w:val="000000"/>
                <w:lang w:val="es-ES"/>
              </w:rPr>
              <w:t>47,10%</w:t>
            </w:r>
          </w:p>
        </w:tc>
      </w:tr>
      <w:tr w:rsidR="004E0131" w:rsidRPr="004710B9" w:rsidTr="00254AC1">
        <w:trPr>
          <w:trHeight w:val="400"/>
        </w:trPr>
        <w:tc>
          <w:tcPr>
            <w:tcW w:w="1780" w:type="dxa"/>
            <w:tcBorders>
              <w:top w:val="nil"/>
              <w:left w:val="single" w:sz="4" w:space="0" w:color="B2B2B2"/>
              <w:bottom w:val="single" w:sz="4" w:space="0" w:color="B2B2B2"/>
              <w:right w:val="single" w:sz="4" w:space="0" w:color="B2B2B2"/>
            </w:tcBorders>
            <w:shd w:val="clear" w:color="000000" w:fill="FFFFCC"/>
            <w:noWrap/>
            <w:vAlign w:val="center"/>
            <w:hideMark/>
          </w:tcPr>
          <w:p w:rsidR="004E0131" w:rsidRPr="004710B9" w:rsidRDefault="004E0131" w:rsidP="00254AC1">
            <w:pPr>
              <w:rPr>
                <w:rFonts w:ascii="Cambria Math" w:hAnsi="Cambria Math" w:cs="Calibri"/>
                <w:color w:val="000000"/>
                <w:lang w:val="es-ES"/>
              </w:rPr>
            </w:pPr>
            <w:r w:rsidRPr="004710B9">
              <w:rPr>
                <w:rFonts w:ascii="Cambria Math" w:hAnsi="Cambria Math" w:cs="Calibri"/>
                <w:color w:val="000000"/>
                <w:lang w:val="es-ES"/>
              </w:rPr>
              <w:t>Tiempo Muerto</w:t>
            </w:r>
          </w:p>
        </w:tc>
        <w:tc>
          <w:tcPr>
            <w:tcW w:w="1200" w:type="dxa"/>
            <w:tcBorders>
              <w:top w:val="nil"/>
              <w:left w:val="nil"/>
              <w:bottom w:val="single" w:sz="4" w:space="0" w:color="B2B2B2"/>
              <w:right w:val="single" w:sz="4" w:space="0" w:color="B2B2B2"/>
            </w:tcBorders>
            <w:shd w:val="clear" w:color="000000" w:fill="FFFFCC"/>
            <w:noWrap/>
            <w:vAlign w:val="center"/>
            <w:hideMark/>
          </w:tcPr>
          <w:p w:rsidR="004E0131" w:rsidRPr="004710B9" w:rsidRDefault="004E0131" w:rsidP="00254AC1">
            <w:pPr>
              <w:jc w:val="center"/>
              <w:rPr>
                <w:rFonts w:ascii="Cambria Math" w:hAnsi="Cambria Math" w:cs="Calibri"/>
                <w:color w:val="000000"/>
                <w:lang w:val="es-ES"/>
              </w:rPr>
            </w:pPr>
            <w:r w:rsidRPr="004710B9">
              <w:rPr>
                <w:rFonts w:ascii="Cambria Math" w:hAnsi="Cambria Math" w:cs="Calibri"/>
                <w:color w:val="000000"/>
                <w:lang w:val="es-ES"/>
              </w:rPr>
              <w:t>52,90%</w:t>
            </w:r>
          </w:p>
        </w:tc>
      </w:tr>
    </w:tbl>
    <w:p w:rsidR="004E0131" w:rsidRDefault="004E0131" w:rsidP="004E0131">
      <w:pPr>
        <w:pStyle w:val="Prrafodelista"/>
        <w:tabs>
          <w:tab w:val="num" w:pos="780"/>
          <w:tab w:val="left" w:pos="1080"/>
          <w:tab w:val="left" w:pos="1889"/>
          <w:tab w:val="left" w:pos="2412"/>
        </w:tabs>
        <w:spacing w:line="480" w:lineRule="auto"/>
        <w:ind w:left="1418"/>
        <w:jc w:val="both"/>
        <w:rPr>
          <w:rFonts w:ascii="Arial" w:hAnsi="Arial" w:cs="Arial"/>
          <w:b/>
          <w:i/>
          <w:noProof/>
          <w:lang w:val="es-ES"/>
        </w:rPr>
      </w:pPr>
      <w:r>
        <w:rPr>
          <w:rFonts w:ascii="Arial" w:hAnsi="Arial" w:cs="Arial"/>
          <w:b/>
          <w:i/>
          <w:noProof/>
          <w:lang w:val="es-ES"/>
        </w:rPr>
        <w:tab/>
      </w:r>
      <w:r>
        <w:rPr>
          <w:rFonts w:ascii="Arial" w:hAnsi="Arial" w:cs="Arial"/>
          <w:b/>
          <w:i/>
          <w:noProof/>
          <w:lang w:val="es-ES"/>
        </w:rPr>
        <w:tab/>
      </w:r>
    </w:p>
    <w:p w:rsidR="004E0131" w:rsidRDefault="004E0131" w:rsidP="004E0131">
      <w:pPr>
        <w:pStyle w:val="Prrafodelista"/>
        <w:tabs>
          <w:tab w:val="num" w:pos="780"/>
          <w:tab w:val="left" w:pos="1080"/>
        </w:tabs>
        <w:spacing w:line="480" w:lineRule="auto"/>
        <w:ind w:left="1418"/>
        <w:jc w:val="both"/>
        <w:rPr>
          <w:rFonts w:ascii="Arial" w:hAnsi="Arial" w:cs="Arial"/>
          <w:b/>
          <w:i/>
          <w:lang w:val="es-MX"/>
        </w:rPr>
      </w:pPr>
    </w:p>
    <w:p w:rsidR="004E0131" w:rsidRDefault="00E4591F" w:rsidP="004E0131">
      <w:pPr>
        <w:pStyle w:val="Prrafodelista"/>
        <w:tabs>
          <w:tab w:val="num" w:pos="780"/>
          <w:tab w:val="left" w:pos="1080"/>
        </w:tabs>
        <w:spacing w:line="480" w:lineRule="auto"/>
        <w:ind w:left="1418"/>
        <w:jc w:val="center"/>
        <w:rPr>
          <w:rFonts w:ascii="Arial" w:hAnsi="Arial" w:cs="Arial"/>
          <w:b/>
          <w:lang w:val="es-MX"/>
        </w:rPr>
      </w:pPr>
      <w:r>
        <w:rPr>
          <w:rFonts w:ascii="Arial" w:hAnsi="Arial" w:cs="Arial"/>
          <w:b/>
          <w:i/>
          <w:noProof/>
          <w:lang w:eastAsia="es-EC"/>
        </w:rPr>
        <w:pict>
          <v:shape id="Text Box 120" o:spid="_x0000_s1260" type="#_x0000_t202" style="position:absolute;left:0;text-align:left;margin-left:102.7pt;margin-top:5.1pt;width:212.25pt;height:21pt;z-index:2517186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" stroked="f">
            <v:textbox style="mso-fit-shape-to-text:t">
              <w:txbxContent>
                <w:p w:rsidR="00E4591F" w:rsidRDefault="00E4591F" w:rsidP="004E0131">
                  <w:pPr>
                    <w:jc w:val="both"/>
                    <w:rPr>
                      <w:rFonts w:ascii="Arial" w:hAnsi="Arial" w:cs="Arial"/>
                      <w:i/>
                      <w:iCs/>
                    </w:rPr>
                  </w:pPr>
                  <w:r>
                    <w:rPr>
                      <w:rFonts w:ascii="Arial" w:hAnsi="Arial" w:cs="Arial"/>
                      <w:i/>
                      <w:iCs/>
                      <w:noProof/>
                      <w:lang w:val="es-ES"/>
                    </w:rPr>
                    <w:drawing>
                      <wp:inline distT="0" distB="0" distL="0" distR="0">
                        <wp:extent cx="2305050" cy="466725"/>
                        <wp:effectExtent l="0" t="0" r="0" b="0"/>
                        <wp:docPr id="11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srcRect/>
                                <a:stretch>
                                  <a:fillRect/>
                                </a:stretch>
                              </pic:blipFill>
                              <pic:spPr bwMode="auto">
                                <a:xfrm>
                                  <a:off x="0" y="0"/>
                                  <a:ext cx="2305050" cy="466725"/>
                                </a:xfrm>
                                <a:prstGeom prst="rect">
                                  <a:avLst/>
                                </a:prstGeom>
                                <a:noFill/>
                                <a:ln w="9525">
                                  <a:noFill/>
                                  <a:miter lim="800000"/>
                                  <a:headEnd/>
                                  <a:tailEnd/>
                                </a:ln>
                              </pic:spPr>
                            </pic:pic>
                          </a:graphicData>
                        </a:graphic>
                      </wp:inline>
                    </w:drawing>
                  </w:r>
                </w:p>
              </w:txbxContent>
            </v:textbox>
          </v:shape>
        </w:pict>
      </w:r>
    </w:p>
    <w:p w:rsidR="004E0131" w:rsidRDefault="004E0131" w:rsidP="004E0131">
      <w:pPr>
        <w:pStyle w:val="Prrafodelista"/>
        <w:tabs>
          <w:tab w:val="num" w:pos="780"/>
          <w:tab w:val="left" w:pos="1080"/>
        </w:tabs>
        <w:spacing w:line="480" w:lineRule="auto"/>
        <w:ind w:left="1418"/>
        <w:jc w:val="center"/>
        <w:rPr>
          <w:rFonts w:ascii="Arial" w:hAnsi="Arial" w:cs="Arial"/>
          <w:b/>
          <w:lang w:val="es-MX"/>
        </w:rPr>
      </w:pPr>
    </w:p>
    <w:p w:rsidR="004E0131" w:rsidRDefault="004E0131" w:rsidP="004E0131">
      <w:pPr>
        <w:pStyle w:val="Prrafodelista"/>
        <w:tabs>
          <w:tab w:val="num" w:pos="780"/>
          <w:tab w:val="left" w:pos="1080"/>
        </w:tabs>
        <w:spacing w:line="480" w:lineRule="auto"/>
        <w:ind w:left="1418"/>
        <w:jc w:val="center"/>
        <w:rPr>
          <w:rFonts w:ascii="Arial" w:hAnsi="Arial" w:cs="Arial"/>
          <w:b/>
          <w:lang w:val="es-MX"/>
        </w:rPr>
      </w:pPr>
    </w:p>
    <w:p w:rsidR="004E0131" w:rsidRPr="00E670EB" w:rsidRDefault="004E0131" w:rsidP="004E0131">
      <w:pPr>
        <w:pStyle w:val="Prrafodelista"/>
        <w:tabs>
          <w:tab w:val="num" w:pos="780"/>
          <w:tab w:val="left" w:pos="1080"/>
        </w:tabs>
        <w:spacing w:line="480" w:lineRule="auto"/>
        <w:ind w:left="1418"/>
        <w:jc w:val="center"/>
        <w:rPr>
          <w:rFonts w:ascii="Arial" w:hAnsi="Arial" w:cs="Arial"/>
          <w:b/>
          <w:lang w:val="es-MX"/>
        </w:rPr>
      </w:pPr>
      <w:r>
        <w:rPr>
          <w:rFonts w:ascii="Arial" w:hAnsi="Arial" w:cs="Arial"/>
          <w:b/>
          <w:lang w:val="es-MX"/>
        </w:rPr>
        <w:lastRenderedPageBreak/>
        <w:t>ANEXO 9. CONVERGENCIA DE TIEMPOS - SECCIÓN CABALLEROS</w:t>
      </w:r>
    </w:p>
    <w:p w:rsidR="004E0131" w:rsidRDefault="004E0131" w:rsidP="004E0131">
      <w:pPr>
        <w:pStyle w:val="Prrafodelista"/>
        <w:tabs>
          <w:tab w:val="num" w:pos="780"/>
          <w:tab w:val="left" w:pos="1080"/>
        </w:tabs>
        <w:spacing w:line="480" w:lineRule="auto"/>
        <w:ind w:left="1418"/>
        <w:jc w:val="center"/>
        <w:rPr>
          <w:rFonts w:ascii="Arial" w:hAnsi="Arial" w:cs="Arial"/>
          <w:b/>
          <w:i/>
          <w:lang w:val="es-MX"/>
        </w:rPr>
      </w:pPr>
      <w:r w:rsidRPr="00CA643D">
        <w:rPr>
          <w:rFonts w:ascii="Arial" w:hAnsi="Arial" w:cs="Arial"/>
          <w:b/>
          <w:i/>
          <w:noProof/>
          <w:lang w:val="es-ES"/>
        </w:rPr>
        <w:drawing>
          <wp:inline distT="0" distB="0" distL="0" distR="0">
            <wp:extent cx="7455230" cy="2681918"/>
            <wp:effectExtent l="19050" t="0" r="12370" b="4132"/>
            <wp:docPr id="194"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bl>
      <w:tblPr>
        <w:tblpPr w:leftFromText="141" w:rightFromText="141" w:vertAnchor="page" w:horzAnchor="page" w:tblpX="8151" w:tblpY="7561"/>
        <w:tblW w:w="2980" w:type="dxa"/>
        <w:tblCellMar>
          <w:left w:w="70" w:type="dxa"/>
          <w:right w:w="70" w:type="dxa"/>
        </w:tblCellMar>
        <w:tblLook w:val="04A0" w:firstRow="1" w:lastRow="0" w:firstColumn="1" w:lastColumn="0" w:noHBand="0" w:noVBand="1"/>
      </w:tblPr>
      <w:tblGrid>
        <w:gridCol w:w="1780"/>
        <w:gridCol w:w="1200"/>
      </w:tblGrid>
      <w:tr w:rsidR="004E0131" w:rsidRPr="00DC1ACE" w:rsidTr="00254AC1">
        <w:trPr>
          <w:trHeight w:val="411"/>
        </w:trPr>
        <w:tc>
          <w:tcPr>
            <w:tcW w:w="1780" w:type="dxa"/>
            <w:tcBorders>
              <w:top w:val="single" w:sz="4" w:space="0" w:color="B2B2B2"/>
              <w:left w:val="single" w:sz="4" w:space="0" w:color="B2B2B2"/>
              <w:bottom w:val="single" w:sz="4" w:space="0" w:color="B2B2B2"/>
              <w:right w:val="single" w:sz="4" w:space="0" w:color="B2B2B2"/>
            </w:tcBorders>
            <w:shd w:val="clear" w:color="000000" w:fill="FFFFCC"/>
            <w:noWrap/>
            <w:vAlign w:val="bottom"/>
            <w:hideMark/>
          </w:tcPr>
          <w:p w:rsidR="004E0131" w:rsidRPr="00DC1ACE" w:rsidRDefault="004E0131" w:rsidP="00254AC1">
            <w:pPr>
              <w:rPr>
                <w:rFonts w:ascii="Calibri" w:hAnsi="Calibri" w:cs="Calibri"/>
                <w:color w:val="000000"/>
                <w:lang w:val="es-ES"/>
              </w:rPr>
            </w:pPr>
            <w:r w:rsidRPr="00DC1ACE">
              <w:rPr>
                <w:rFonts w:ascii="Cambria Math" w:hAnsi="Cambria Math" w:cs="Calibri"/>
                <w:color w:val="000000"/>
                <w:lang w:val="es-ES"/>
              </w:rPr>
              <w:t>Productividad</w:t>
            </w:r>
          </w:p>
        </w:tc>
        <w:tc>
          <w:tcPr>
            <w:tcW w:w="1200" w:type="dxa"/>
            <w:tcBorders>
              <w:top w:val="single" w:sz="4" w:space="0" w:color="B2B2B2"/>
              <w:left w:val="nil"/>
              <w:bottom w:val="single" w:sz="4" w:space="0" w:color="B2B2B2"/>
              <w:right w:val="single" w:sz="4" w:space="0" w:color="B2B2B2"/>
            </w:tcBorders>
            <w:shd w:val="clear" w:color="000000" w:fill="FFFFCC"/>
            <w:noWrap/>
            <w:vAlign w:val="bottom"/>
            <w:hideMark/>
          </w:tcPr>
          <w:p w:rsidR="004E0131" w:rsidRPr="00DC1ACE" w:rsidRDefault="004E0131" w:rsidP="00254AC1">
            <w:pPr>
              <w:jc w:val="right"/>
              <w:rPr>
                <w:rFonts w:ascii="Cambria Math" w:hAnsi="Cambria Math" w:cs="Calibri"/>
                <w:color w:val="000000"/>
                <w:lang w:val="es-ES"/>
              </w:rPr>
            </w:pPr>
            <w:r w:rsidRPr="00DC1ACE">
              <w:rPr>
                <w:rFonts w:ascii="Cambria Math" w:hAnsi="Cambria Math" w:cs="Calibri"/>
                <w:color w:val="000000"/>
                <w:lang w:val="es-ES"/>
              </w:rPr>
              <w:t>58,02%</w:t>
            </w:r>
          </w:p>
        </w:tc>
      </w:tr>
      <w:tr w:rsidR="004E0131" w:rsidRPr="00DC1ACE" w:rsidTr="00254AC1">
        <w:trPr>
          <w:trHeight w:val="400"/>
        </w:trPr>
        <w:tc>
          <w:tcPr>
            <w:tcW w:w="1780" w:type="dxa"/>
            <w:tcBorders>
              <w:top w:val="nil"/>
              <w:left w:val="single" w:sz="4" w:space="0" w:color="B2B2B2"/>
              <w:bottom w:val="single" w:sz="4" w:space="0" w:color="B2B2B2"/>
              <w:right w:val="single" w:sz="4" w:space="0" w:color="B2B2B2"/>
            </w:tcBorders>
            <w:shd w:val="clear" w:color="000000" w:fill="FFFFCC"/>
            <w:noWrap/>
            <w:vAlign w:val="bottom"/>
            <w:hideMark/>
          </w:tcPr>
          <w:p w:rsidR="004E0131" w:rsidRPr="00DC1ACE" w:rsidRDefault="004E0131" w:rsidP="00254AC1">
            <w:pPr>
              <w:rPr>
                <w:rFonts w:ascii="Cambria Math" w:hAnsi="Cambria Math" w:cs="Calibri"/>
                <w:color w:val="000000"/>
                <w:lang w:val="es-ES"/>
              </w:rPr>
            </w:pPr>
            <w:r w:rsidRPr="00DC1ACE">
              <w:rPr>
                <w:rFonts w:ascii="Cambria Math" w:hAnsi="Cambria Math" w:cs="Calibri"/>
                <w:color w:val="000000"/>
                <w:lang w:val="es-ES"/>
              </w:rPr>
              <w:t>Tiempo Muerto</w:t>
            </w:r>
          </w:p>
        </w:tc>
        <w:tc>
          <w:tcPr>
            <w:tcW w:w="1200" w:type="dxa"/>
            <w:tcBorders>
              <w:top w:val="nil"/>
              <w:left w:val="nil"/>
              <w:bottom w:val="single" w:sz="4" w:space="0" w:color="B2B2B2"/>
              <w:right w:val="single" w:sz="4" w:space="0" w:color="B2B2B2"/>
            </w:tcBorders>
            <w:shd w:val="clear" w:color="000000" w:fill="FFFFCC"/>
            <w:noWrap/>
            <w:vAlign w:val="bottom"/>
            <w:hideMark/>
          </w:tcPr>
          <w:p w:rsidR="004E0131" w:rsidRPr="00DC1ACE" w:rsidRDefault="004E0131" w:rsidP="00254AC1">
            <w:pPr>
              <w:jc w:val="right"/>
              <w:rPr>
                <w:rFonts w:ascii="Cambria Math" w:hAnsi="Cambria Math" w:cs="Calibri"/>
                <w:color w:val="000000"/>
                <w:lang w:val="es-ES"/>
              </w:rPr>
            </w:pPr>
            <w:r w:rsidRPr="00DC1ACE">
              <w:rPr>
                <w:rFonts w:ascii="Cambria Math" w:hAnsi="Cambria Math" w:cs="Calibri"/>
                <w:color w:val="000000"/>
                <w:lang w:val="es-ES"/>
              </w:rPr>
              <w:t>41,98%</w:t>
            </w:r>
          </w:p>
        </w:tc>
      </w:tr>
    </w:tbl>
    <w:p w:rsidR="004E0131" w:rsidRDefault="004E0131" w:rsidP="004E0131">
      <w:pPr>
        <w:pStyle w:val="Prrafodelista"/>
        <w:tabs>
          <w:tab w:val="num" w:pos="780"/>
          <w:tab w:val="left" w:pos="1080"/>
        </w:tabs>
        <w:spacing w:line="480" w:lineRule="auto"/>
        <w:ind w:left="1418" w:firstLine="708"/>
        <w:jc w:val="both"/>
        <w:rPr>
          <w:rFonts w:ascii="Arial" w:hAnsi="Arial" w:cs="Arial"/>
          <w:b/>
          <w:i/>
          <w:lang w:val="es-MX"/>
        </w:rPr>
      </w:pPr>
    </w:p>
    <w:p w:rsidR="004E0131" w:rsidRDefault="00E4591F" w:rsidP="004E0131">
      <w:pPr>
        <w:pStyle w:val="Prrafodelista"/>
        <w:tabs>
          <w:tab w:val="num" w:pos="780"/>
          <w:tab w:val="left" w:pos="1080"/>
        </w:tabs>
        <w:spacing w:line="480" w:lineRule="auto"/>
        <w:ind w:left="1418"/>
        <w:jc w:val="both"/>
        <w:rPr>
          <w:rFonts w:ascii="Arial" w:hAnsi="Arial" w:cs="Arial"/>
          <w:b/>
          <w:i/>
          <w:lang w:val="es-MX"/>
        </w:rPr>
      </w:pPr>
      <w:r>
        <w:rPr>
          <w:rFonts w:ascii="Arial" w:hAnsi="Arial" w:cs="Arial"/>
          <w:b/>
          <w:i/>
          <w:noProof/>
          <w:lang w:eastAsia="es-EC"/>
        </w:rPr>
        <w:pict>
          <v:shape id="Text Box 121" o:spid="_x0000_s1261" type="#_x0000_t202" style="position:absolute;left:0;text-align:left;margin-left:80.25pt;margin-top:45pt;width:212.25pt;height:21pt;z-index:2517196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" stroked="f">
            <v:textbox style="mso-fit-shape-to-text:t">
              <w:txbxContent>
                <w:p w:rsidR="00E4591F" w:rsidRDefault="00E4591F" w:rsidP="004E0131">
                  <w:pPr>
                    <w:jc w:val="both"/>
                    <w:rPr>
                      <w:rFonts w:ascii="Arial" w:hAnsi="Arial" w:cs="Arial"/>
                      <w:i/>
                      <w:iCs/>
                    </w:rPr>
                  </w:pPr>
                  <w:r>
                    <w:rPr>
                      <w:rFonts w:ascii="Arial" w:hAnsi="Arial" w:cs="Arial"/>
                      <w:i/>
                      <w:iCs/>
                      <w:noProof/>
                      <w:lang w:val="es-ES"/>
                    </w:rPr>
                    <w:drawing>
                      <wp:inline distT="0" distB="0" distL="0" distR="0">
                        <wp:extent cx="2305050" cy="466725"/>
                        <wp:effectExtent l="0" t="0" r="0" b="0"/>
                        <wp:docPr id="11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srcRect/>
                                <a:stretch>
                                  <a:fillRect/>
                                </a:stretch>
                              </pic:blipFill>
                              <pic:spPr bwMode="auto">
                                <a:xfrm>
                                  <a:off x="0" y="0"/>
                                  <a:ext cx="2305050" cy="466725"/>
                                </a:xfrm>
                                <a:prstGeom prst="rect">
                                  <a:avLst/>
                                </a:prstGeom>
                                <a:noFill/>
                                <a:ln w="9525">
                                  <a:noFill/>
                                  <a:miter lim="800000"/>
                                  <a:headEnd/>
                                  <a:tailEnd/>
                                </a:ln>
                              </pic:spPr>
                            </pic:pic>
                          </a:graphicData>
                        </a:graphic>
                      </wp:inline>
                    </w:drawing>
                  </w:r>
                </w:p>
              </w:txbxContent>
            </v:textbox>
          </v:shape>
        </w:pict>
      </w:r>
    </w:p>
    <w:p w:rsidR="004E0131" w:rsidRDefault="004E0131" w:rsidP="004E0131">
      <w:pPr>
        <w:pStyle w:val="Prrafodelista"/>
        <w:tabs>
          <w:tab w:val="num" w:pos="780"/>
          <w:tab w:val="left" w:pos="1080"/>
        </w:tabs>
        <w:spacing w:line="480" w:lineRule="auto"/>
        <w:ind w:left="1418"/>
        <w:jc w:val="both"/>
        <w:rPr>
          <w:rFonts w:ascii="Arial" w:hAnsi="Arial" w:cs="Arial"/>
          <w:b/>
          <w:i/>
          <w:lang w:val="es-MX"/>
        </w:rPr>
        <w:sectPr w:rsidR="004E0131" w:rsidSect="00095B85">
          <w:pgSz w:w="16838" w:h="11906" w:orient="landscape"/>
          <w:pgMar w:top="2268" w:right="1361" w:bottom="2268" w:left="2268" w:header="709" w:footer="709" w:gutter="0"/>
          <w:cols w:space="708"/>
          <w:docGrid w:linePitch="360"/>
        </w:sectPr>
      </w:pPr>
    </w:p>
    <w:p w:rsidR="004E0131" w:rsidRDefault="004E0131" w:rsidP="004E0131">
      <w:pPr>
        <w:pStyle w:val="Prrafodelista"/>
        <w:tabs>
          <w:tab w:val="num" w:pos="780"/>
          <w:tab w:val="left" w:pos="1080"/>
        </w:tabs>
        <w:spacing w:line="480" w:lineRule="auto"/>
        <w:ind w:left="1418"/>
        <w:jc w:val="center"/>
        <w:rPr>
          <w:rFonts w:ascii="Arial" w:hAnsi="Arial" w:cs="Arial"/>
          <w:b/>
          <w:lang w:val="es-MX"/>
        </w:rPr>
      </w:pPr>
      <w:r>
        <w:rPr>
          <w:rFonts w:ascii="Arial" w:hAnsi="Arial" w:cs="Arial"/>
          <w:b/>
          <w:lang w:val="es-MX"/>
        </w:rPr>
        <w:lastRenderedPageBreak/>
        <w:t xml:space="preserve">ANEXO 10. CONVERGENCIA DE TIEMPOS - </w:t>
      </w:r>
      <w:r w:rsidRPr="00E670EB">
        <w:rPr>
          <w:rFonts w:ascii="Arial" w:hAnsi="Arial" w:cs="Arial"/>
          <w:b/>
          <w:lang w:val="es-MX"/>
        </w:rPr>
        <w:t xml:space="preserve">SECCIÓN </w:t>
      </w:r>
      <w:r>
        <w:rPr>
          <w:rFonts w:ascii="Arial" w:hAnsi="Arial" w:cs="Arial"/>
          <w:b/>
          <w:lang w:val="es-MX"/>
        </w:rPr>
        <w:t>NOVEDADES</w:t>
      </w:r>
    </w:p>
    <w:p w:rsidR="004E0131" w:rsidRDefault="004E0131" w:rsidP="004E0131">
      <w:pPr>
        <w:spacing w:after="200" w:line="276" w:lineRule="auto"/>
        <w:jc w:val="right"/>
        <w:rPr>
          <w:rFonts w:ascii="Arial" w:hAnsi="Arial" w:cs="Arial"/>
          <w:b/>
          <w:i/>
          <w:u w:val="single"/>
          <w:lang w:val="es-MX"/>
        </w:rPr>
      </w:pPr>
      <w:r>
        <w:rPr>
          <w:noProof/>
          <w:lang w:val="es-ES"/>
        </w:rPr>
        <w:drawing>
          <wp:inline distT="0" distB="0" distL="0" distR="0">
            <wp:extent cx="7105650" cy="2757170"/>
            <wp:effectExtent l="19050" t="0" r="19050" b="5080"/>
            <wp:docPr id="19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bl>
      <w:tblPr>
        <w:tblpPr w:leftFromText="141" w:rightFromText="141" w:vertAnchor="page" w:horzAnchor="page" w:tblpX="7281" w:tblpY="7651"/>
        <w:tblW w:w="2980" w:type="dxa"/>
        <w:tblCellMar>
          <w:left w:w="70" w:type="dxa"/>
          <w:right w:w="70" w:type="dxa"/>
        </w:tblCellMar>
        <w:tblLook w:val="04A0" w:firstRow="1" w:lastRow="0" w:firstColumn="1" w:lastColumn="0" w:noHBand="0" w:noVBand="1"/>
      </w:tblPr>
      <w:tblGrid>
        <w:gridCol w:w="1780"/>
        <w:gridCol w:w="1200"/>
      </w:tblGrid>
      <w:tr w:rsidR="004E0131" w:rsidRPr="00DC1ACE" w:rsidTr="00254AC1">
        <w:trPr>
          <w:trHeight w:val="411"/>
        </w:trPr>
        <w:tc>
          <w:tcPr>
            <w:tcW w:w="1780" w:type="dxa"/>
            <w:tcBorders>
              <w:top w:val="single" w:sz="4" w:space="0" w:color="B2B2B2"/>
              <w:left w:val="single" w:sz="4" w:space="0" w:color="B2B2B2"/>
              <w:bottom w:val="single" w:sz="4" w:space="0" w:color="B2B2B2"/>
              <w:right w:val="single" w:sz="4" w:space="0" w:color="B2B2B2"/>
            </w:tcBorders>
            <w:shd w:val="clear" w:color="000000" w:fill="FFFFCC"/>
            <w:noWrap/>
            <w:vAlign w:val="bottom"/>
            <w:hideMark/>
          </w:tcPr>
          <w:p w:rsidR="004E0131" w:rsidRPr="00DC1ACE" w:rsidRDefault="004E0131" w:rsidP="00254AC1">
            <w:pPr>
              <w:rPr>
                <w:rFonts w:ascii="Calibri" w:hAnsi="Calibri" w:cs="Calibri"/>
                <w:color w:val="000000"/>
                <w:lang w:val="es-ES"/>
              </w:rPr>
            </w:pPr>
            <w:r w:rsidRPr="00DC1ACE">
              <w:rPr>
                <w:rFonts w:ascii="Cambria Math" w:hAnsi="Cambria Math" w:cs="Calibri"/>
                <w:color w:val="000000"/>
                <w:lang w:val="es-ES"/>
              </w:rPr>
              <w:t>Productividad</w:t>
            </w:r>
          </w:p>
        </w:tc>
        <w:tc>
          <w:tcPr>
            <w:tcW w:w="1200" w:type="dxa"/>
            <w:tcBorders>
              <w:top w:val="single" w:sz="4" w:space="0" w:color="B2B2B2"/>
              <w:left w:val="nil"/>
              <w:bottom w:val="single" w:sz="4" w:space="0" w:color="B2B2B2"/>
              <w:right w:val="single" w:sz="4" w:space="0" w:color="B2B2B2"/>
            </w:tcBorders>
            <w:shd w:val="clear" w:color="000000" w:fill="FFFFCC"/>
            <w:noWrap/>
            <w:vAlign w:val="bottom"/>
            <w:hideMark/>
          </w:tcPr>
          <w:p w:rsidR="004E0131" w:rsidRPr="00DC1ACE" w:rsidRDefault="004E0131" w:rsidP="00254AC1">
            <w:pPr>
              <w:jc w:val="right"/>
              <w:rPr>
                <w:rFonts w:ascii="Cambria Math" w:hAnsi="Cambria Math" w:cs="Calibri"/>
                <w:color w:val="000000"/>
                <w:lang w:val="es-ES"/>
              </w:rPr>
            </w:pPr>
            <w:r>
              <w:rPr>
                <w:rFonts w:ascii="Cambria Math" w:hAnsi="Cambria Math" w:cs="Calibri"/>
                <w:color w:val="000000"/>
                <w:lang w:val="es-ES"/>
              </w:rPr>
              <w:t>97</w:t>
            </w:r>
            <w:r w:rsidRPr="00DC1ACE">
              <w:rPr>
                <w:rFonts w:ascii="Cambria Math" w:hAnsi="Cambria Math" w:cs="Calibri"/>
                <w:color w:val="000000"/>
                <w:lang w:val="es-ES"/>
              </w:rPr>
              <w:t>,</w:t>
            </w:r>
            <w:r>
              <w:rPr>
                <w:rFonts w:ascii="Cambria Math" w:hAnsi="Cambria Math" w:cs="Calibri"/>
                <w:color w:val="000000"/>
                <w:lang w:val="es-ES"/>
              </w:rPr>
              <w:t>62</w:t>
            </w:r>
            <w:r w:rsidRPr="00DC1ACE">
              <w:rPr>
                <w:rFonts w:ascii="Cambria Math" w:hAnsi="Cambria Math" w:cs="Calibri"/>
                <w:color w:val="000000"/>
                <w:lang w:val="es-ES"/>
              </w:rPr>
              <w:t>%</w:t>
            </w:r>
          </w:p>
        </w:tc>
      </w:tr>
      <w:tr w:rsidR="004E0131" w:rsidRPr="00DC1ACE" w:rsidTr="00254AC1">
        <w:trPr>
          <w:trHeight w:val="400"/>
        </w:trPr>
        <w:tc>
          <w:tcPr>
            <w:tcW w:w="1780" w:type="dxa"/>
            <w:tcBorders>
              <w:top w:val="nil"/>
              <w:left w:val="single" w:sz="4" w:space="0" w:color="B2B2B2"/>
              <w:bottom w:val="single" w:sz="4" w:space="0" w:color="B2B2B2"/>
              <w:right w:val="single" w:sz="4" w:space="0" w:color="B2B2B2"/>
            </w:tcBorders>
            <w:shd w:val="clear" w:color="000000" w:fill="FFFFCC"/>
            <w:noWrap/>
            <w:vAlign w:val="bottom"/>
            <w:hideMark/>
          </w:tcPr>
          <w:p w:rsidR="004E0131" w:rsidRPr="00DC1ACE" w:rsidRDefault="004E0131" w:rsidP="00254AC1">
            <w:pPr>
              <w:rPr>
                <w:rFonts w:ascii="Cambria Math" w:hAnsi="Cambria Math" w:cs="Calibri"/>
                <w:color w:val="000000"/>
                <w:lang w:val="es-ES"/>
              </w:rPr>
            </w:pPr>
            <w:r w:rsidRPr="00DC1ACE">
              <w:rPr>
                <w:rFonts w:ascii="Cambria Math" w:hAnsi="Cambria Math" w:cs="Calibri"/>
                <w:color w:val="000000"/>
                <w:lang w:val="es-ES"/>
              </w:rPr>
              <w:t>Tiempo Muerto</w:t>
            </w:r>
          </w:p>
        </w:tc>
        <w:tc>
          <w:tcPr>
            <w:tcW w:w="1200" w:type="dxa"/>
            <w:tcBorders>
              <w:top w:val="nil"/>
              <w:left w:val="nil"/>
              <w:bottom w:val="single" w:sz="4" w:space="0" w:color="B2B2B2"/>
              <w:right w:val="single" w:sz="4" w:space="0" w:color="B2B2B2"/>
            </w:tcBorders>
            <w:shd w:val="clear" w:color="000000" w:fill="FFFFCC"/>
            <w:noWrap/>
            <w:vAlign w:val="bottom"/>
            <w:hideMark/>
          </w:tcPr>
          <w:p w:rsidR="004E0131" w:rsidRPr="00DC1ACE" w:rsidRDefault="004E0131" w:rsidP="00254AC1">
            <w:pPr>
              <w:jc w:val="right"/>
              <w:rPr>
                <w:rFonts w:ascii="Cambria Math" w:hAnsi="Cambria Math" w:cs="Calibri"/>
                <w:color w:val="000000"/>
                <w:lang w:val="es-ES"/>
              </w:rPr>
            </w:pPr>
            <w:r>
              <w:rPr>
                <w:rFonts w:ascii="Cambria Math" w:hAnsi="Cambria Math" w:cs="Calibri"/>
                <w:color w:val="000000"/>
                <w:lang w:val="es-ES"/>
              </w:rPr>
              <w:t>2</w:t>
            </w:r>
            <w:r w:rsidRPr="00DC1ACE">
              <w:rPr>
                <w:rFonts w:ascii="Cambria Math" w:hAnsi="Cambria Math" w:cs="Calibri"/>
                <w:color w:val="000000"/>
                <w:lang w:val="es-ES"/>
              </w:rPr>
              <w:t>,</w:t>
            </w:r>
            <w:r>
              <w:rPr>
                <w:rFonts w:ascii="Cambria Math" w:hAnsi="Cambria Math" w:cs="Calibri"/>
                <w:color w:val="000000"/>
                <w:lang w:val="es-ES"/>
              </w:rPr>
              <w:t>38</w:t>
            </w:r>
            <w:r w:rsidRPr="00DC1ACE">
              <w:rPr>
                <w:rFonts w:ascii="Cambria Math" w:hAnsi="Cambria Math" w:cs="Calibri"/>
                <w:color w:val="000000"/>
                <w:lang w:val="es-ES"/>
              </w:rPr>
              <w:t>%</w:t>
            </w:r>
          </w:p>
        </w:tc>
      </w:tr>
    </w:tbl>
    <w:p w:rsidR="004E0131" w:rsidRDefault="004E0131" w:rsidP="004E0131">
      <w:pPr>
        <w:spacing w:after="200" w:line="276" w:lineRule="auto"/>
        <w:rPr>
          <w:rFonts w:ascii="Arial" w:hAnsi="Arial" w:cs="Arial"/>
          <w:b/>
          <w:i/>
          <w:u w:val="single"/>
          <w:lang w:val="es-MX"/>
        </w:rPr>
      </w:pPr>
    </w:p>
    <w:p w:rsidR="004E0131" w:rsidRDefault="004E0131" w:rsidP="004E0131">
      <w:pPr>
        <w:spacing w:after="200" w:line="276" w:lineRule="auto"/>
        <w:rPr>
          <w:rFonts w:ascii="Arial" w:hAnsi="Arial" w:cs="Arial"/>
          <w:b/>
          <w:i/>
          <w:u w:val="single"/>
          <w:lang w:val="es-MX"/>
        </w:rPr>
      </w:pPr>
    </w:p>
    <w:p w:rsidR="004E0131" w:rsidRDefault="00E4591F" w:rsidP="004E0131">
      <w:pPr>
        <w:spacing w:after="200" w:line="276" w:lineRule="auto"/>
        <w:rPr>
          <w:rFonts w:ascii="Arial" w:hAnsi="Arial" w:cs="Arial"/>
          <w:b/>
          <w:i/>
          <w:u w:val="single"/>
          <w:lang w:val="es-MX"/>
        </w:rPr>
      </w:pPr>
      <w:r>
        <w:rPr>
          <w:rFonts w:ascii="Arial" w:hAnsi="Arial" w:cs="Arial"/>
          <w:b/>
          <w:i/>
          <w:noProof/>
          <w:u w:val="single"/>
          <w:lang w:eastAsia="es-EC"/>
        </w:rPr>
        <w:pict>
          <v:shape id="Text Box 122" o:spid="_x0000_s1262" type="#_x0000_t202" style="position:absolute;margin-left:58.6pt;margin-top:17.3pt;width:212.25pt;height:21pt;z-index:2517207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" stroked="f">
            <v:textbox style="mso-fit-shape-to-text:t">
              <w:txbxContent>
                <w:p w:rsidR="00E4591F" w:rsidRDefault="00E4591F" w:rsidP="004E0131">
                  <w:pPr>
                    <w:jc w:val="both"/>
                    <w:rPr>
                      <w:rFonts w:ascii="Arial" w:hAnsi="Arial" w:cs="Arial"/>
                      <w:i/>
                      <w:iCs/>
                    </w:rPr>
                  </w:pPr>
                  <w:r>
                    <w:rPr>
                      <w:rFonts w:ascii="Arial" w:hAnsi="Arial" w:cs="Arial"/>
                      <w:i/>
                      <w:iCs/>
                      <w:noProof/>
                      <w:lang w:val="es-ES"/>
                    </w:rPr>
                    <w:drawing>
                      <wp:inline distT="0" distB="0" distL="0" distR="0">
                        <wp:extent cx="2305050" cy="466725"/>
                        <wp:effectExtent l="0" t="0" r="0" b="0"/>
                        <wp:docPr id="11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a:srcRect/>
                                <a:stretch>
                                  <a:fillRect/>
                                </a:stretch>
                              </pic:blipFill>
                              <pic:spPr bwMode="auto">
                                <a:xfrm>
                                  <a:off x="0" y="0"/>
                                  <a:ext cx="2305050" cy="466725"/>
                                </a:xfrm>
                                <a:prstGeom prst="rect">
                                  <a:avLst/>
                                </a:prstGeom>
                                <a:noFill/>
                                <a:ln w="9525">
                                  <a:noFill/>
                                  <a:miter lim="800000"/>
                                  <a:headEnd/>
                                  <a:tailEnd/>
                                </a:ln>
                              </pic:spPr>
                            </pic:pic>
                          </a:graphicData>
                        </a:graphic>
                      </wp:inline>
                    </w:drawing>
                  </w:r>
                </w:p>
              </w:txbxContent>
            </v:textbox>
          </v:shape>
        </w:pict>
      </w:r>
    </w:p>
    <w:p w:rsidR="004E0131" w:rsidRDefault="004E0131" w:rsidP="004E0131">
      <w:pPr>
        <w:spacing w:after="200" w:line="276" w:lineRule="auto"/>
        <w:rPr>
          <w:rFonts w:ascii="Arial" w:hAnsi="Arial" w:cs="Arial"/>
          <w:b/>
          <w:i/>
          <w:u w:val="single"/>
          <w:lang w:val="es-MX"/>
        </w:rPr>
      </w:pPr>
    </w:p>
    <w:p w:rsidR="004E0131" w:rsidRPr="00E670EB" w:rsidRDefault="004E0131" w:rsidP="004E0131">
      <w:pPr>
        <w:pStyle w:val="Prrafodelista"/>
        <w:tabs>
          <w:tab w:val="num" w:pos="780"/>
          <w:tab w:val="left" w:pos="1080"/>
        </w:tabs>
        <w:spacing w:line="480" w:lineRule="auto"/>
        <w:ind w:left="1418"/>
        <w:jc w:val="center"/>
        <w:rPr>
          <w:rFonts w:ascii="Arial" w:hAnsi="Arial" w:cs="Arial"/>
          <w:b/>
          <w:lang w:val="es-MX"/>
        </w:rPr>
      </w:pPr>
      <w:r>
        <w:rPr>
          <w:rFonts w:ascii="Arial" w:hAnsi="Arial" w:cs="Arial"/>
          <w:b/>
          <w:lang w:val="es-MX"/>
        </w:rPr>
        <w:lastRenderedPageBreak/>
        <w:t xml:space="preserve">ANEXO 11. CONVERGENCIA DE TIEMPOS - </w:t>
      </w:r>
      <w:r w:rsidRPr="00E670EB">
        <w:rPr>
          <w:rFonts w:ascii="Arial" w:hAnsi="Arial" w:cs="Arial"/>
          <w:b/>
          <w:lang w:val="es-MX"/>
        </w:rPr>
        <w:t xml:space="preserve">SECCIÓN </w:t>
      </w:r>
      <w:r>
        <w:rPr>
          <w:rFonts w:ascii="Arial" w:hAnsi="Arial" w:cs="Arial"/>
          <w:b/>
          <w:lang w:val="es-MX"/>
        </w:rPr>
        <w:t>CALZADO</w:t>
      </w:r>
    </w:p>
    <w:p w:rsidR="004E0131" w:rsidRDefault="004E0131" w:rsidP="004E0131">
      <w:pPr>
        <w:pStyle w:val="Prrafodelista"/>
        <w:tabs>
          <w:tab w:val="num" w:pos="780"/>
          <w:tab w:val="left" w:pos="1080"/>
        </w:tabs>
        <w:spacing w:line="480" w:lineRule="auto"/>
        <w:ind w:left="1418"/>
        <w:jc w:val="both"/>
        <w:rPr>
          <w:rFonts w:ascii="Arial" w:hAnsi="Arial" w:cs="Arial"/>
          <w:b/>
          <w:i/>
          <w:lang w:val="es-MX"/>
        </w:rPr>
      </w:pPr>
      <w:r w:rsidRPr="00E83407">
        <w:rPr>
          <w:rFonts w:ascii="Arial" w:hAnsi="Arial" w:cs="Arial"/>
          <w:b/>
          <w:i/>
          <w:noProof/>
          <w:lang w:val="es-ES"/>
        </w:rPr>
        <w:drawing>
          <wp:inline distT="0" distB="0" distL="0" distR="0">
            <wp:extent cx="7086600" cy="2628900"/>
            <wp:effectExtent l="19050" t="0" r="19050" b="0"/>
            <wp:docPr id="19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bl>
      <w:tblPr>
        <w:tblpPr w:leftFromText="141" w:rightFromText="141" w:vertAnchor="page" w:horzAnchor="page" w:tblpX="8061" w:tblpY="7441"/>
        <w:tblW w:w="2980" w:type="dxa"/>
        <w:tblCellMar>
          <w:left w:w="70" w:type="dxa"/>
          <w:right w:w="70" w:type="dxa"/>
        </w:tblCellMar>
        <w:tblLook w:val="04A0" w:firstRow="1" w:lastRow="0" w:firstColumn="1" w:lastColumn="0" w:noHBand="0" w:noVBand="1"/>
      </w:tblPr>
      <w:tblGrid>
        <w:gridCol w:w="1780"/>
        <w:gridCol w:w="1200"/>
      </w:tblGrid>
      <w:tr w:rsidR="004E0131" w:rsidRPr="00DC1ACE" w:rsidTr="00254AC1">
        <w:trPr>
          <w:trHeight w:val="411"/>
        </w:trPr>
        <w:tc>
          <w:tcPr>
            <w:tcW w:w="1780" w:type="dxa"/>
            <w:tcBorders>
              <w:top w:val="single" w:sz="4" w:space="0" w:color="B2B2B2"/>
              <w:left w:val="single" w:sz="4" w:space="0" w:color="B2B2B2"/>
              <w:bottom w:val="single" w:sz="4" w:space="0" w:color="B2B2B2"/>
              <w:right w:val="single" w:sz="4" w:space="0" w:color="B2B2B2"/>
            </w:tcBorders>
            <w:shd w:val="clear" w:color="000000" w:fill="FFFFCC"/>
            <w:noWrap/>
            <w:vAlign w:val="bottom"/>
            <w:hideMark/>
          </w:tcPr>
          <w:p w:rsidR="004E0131" w:rsidRPr="00DC1ACE" w:rsidRDefault="004E0131" w:rsidP="00254AC1">
            <w:pPr>
              <w:rPr>
                <w:rFonts w:ascii="Calibri" w:hAnsi="Calibri" w:cs="Calibri"/>
                <w:color w:val="000000"/>
                <w:lang w:val="es-ES"/>
              </w:rPr>
            </w:pPr>
            <w:r w:rsidRPr="00DC1ACE">
              <w:rPr>
                <w:rFonts w:ascii="Cambria Math" w:hAnsi="Cambria Math" w:cs="Calibri"/>
                <w:color w:val="000000"/>
                <w:lang w:val="es-ES"/>
              </w:rPr>
              <w:t>Productividad</w:t>
            </w:r>
          </w:p>
        </w:tc>
        <w:tc>
          <w:tcPr>
            <w:tcW w:w="1200" w:type="dxa"/>
            <w:tcBorders>
              <w:top w:val="single" w:sz="4" w:space="0" w:color="B2B2B2"/>
              <w:left w:val="nil"/>
              <w:bottom w:val="single" w:sz="4" w:space="0" w:color="B2B2B2"/>
              <w:right w:val="single" w:sz="4" w:space="0" w:color="B2B2B2"/>
            </w:tcBorders>
            <w:shd w:val="clear" w:color="000000" w:fill="FFFFCC"/>
            <w:noWrap/>
            <w:vAlign w:val="bottom"/>
            <w:hideMark/>
          </w:tcPr>
          <w:p w:rsidR="004E0131" w:rsidRPr="00DC1ACE" w:rsidRDefault="004E0131" w:rsidP="00254AC1">
            <w:pPr>
              <w:jc w:val="right"/>
              <w:rPr>
                <w:rFonts w:ascii="Cambria Math" w:hAnsi="Cambria Math" w:cs="Calibri"/>
                <w:color w:val="000000"/>
                <w:lang w:val="es-ES"/>
              </w:rPr>
            </w:pPr>
            <w:r>
              <w:rPr>
                <w:rFonts w:ascii="Cambria Math" w:hAnsi="Cambria Math" w:cs="Calibri"/>
                <w:color w:val="000000"/>
                <w:lang w:val="es-ES"/>
              </w:rPr>
              <w:t>49</w:t>
            </w:r>
            <w:r w:rsidRPr="00DC1ACE">
              <w:rPr>
                <w:rFonts w:ascii="Cambria Math" w:hAnsi="Cambria Math" w:cs="Calibri"/>
                <w:color w:val="000000"/>
                <w:lang w:val="es-ES"/>
              </w:rPr>
              <w:t>,</w:t>
            </w:r>
            <w:r>
              <w:rPr>
                <w:rFonts w:ascii="Cambria Math" w:hAnsi="Cambria Math" w:cs="Calibri"/>
                <w:color w:val="000000"/>
                <w:lang w:val="es-ES"/>
              </w:rPr>
              <w:t>56</w:t>
            </w:r>
            <w:r w:rsidRPr="00DC1ACE">
              <w:rPr>
                <w:rFonts w:ascii="Cambria Math" w:hAnsi="Cambria Math" w:cs="Calibri"/>
                <w:color w:val="000000"/>
                <w:lang w:val="es-ES"/>
              </w:rPr>
              <w:t>%</w:t>
            </w:r>
          </w:p>
        </w:tc>
      </w:tr>
      <w:tr w:rsidR="004E0131" w:rsidRPr="00DC1ACE" w:rsidTr="00254AC1">
        <w:trPr>
          <w:trHeight w:val="400"/>
        </w:trPr>
        <w:tc>
          <w:tcPr>
            <w:tcW w:w="1780" w:type="dxa"/>
            <w:tcBorders>
              <w:top w:val="nil"/>
              <w:left w:val="single" w:sz="4" w:space="0" w:color="B2B2B2"/>
              <w:bottom w:val="single" w:sz="4" w:space="0" w:color="B2B2B2"/>
              <w:right w:val="single" w:sz="4" w:space="0" w:color="B2B2B2"/>
            </w:tcBorders>
            <w:shd w:val="clear" w:color="000000" w:fill="FFFFCC"/>
            <w:noWrap/>
            <w:vAlign w:val="bottom"/>
            <w:hideMark/>
          </w:tcPr>
          <w:p w:rsidR="004E0131" w:rsidRPr="00DC1ACE" w:rsidRDefault="004E0131" w:rsidP="00254AC1">
            <w:pPr>
              <w:rPr>
                <w:rFonts w:ascii="Cambria Math" w:hAnsi="Cambria Math" w:cs="Calibri"/>
                <w:color w:val="000000"/>
                <w:lang w:val="es-ES"/>
              </w:rPr>
            </w:pPr>
            <w:r w:rsidRPr="00DC1ACE">
              <w:rPr>
                <w:rFonts w:ascii="Cambria Math" w:hAnsi="Cambria Math" w:cs="Calibri"/>
                <w:color w:val="000000"/>
                <w:lang w:val="es-ES"/>
              </w:rPr>
              <w:t>Tiempo Muerto</w:t>
            </w:r>
          </w:p>
        </w:tc>
        <w:tc>
          <w:tcPr>
            <w:tcW w:w="1200" w:type="dxa"/>
            <w:tcBorders>
              <w:top w:val="nil"/>
              <w:left w:val="nil"/>
              <w:bottom w:val="single" w:sz="4" w:space="0" w:color="B2B2B2"/>
              <w:right w:val="single" w:sz="4" w:space="0" w:color="B2B2B2"/>
            </w:tcBorders>
            <w:shd w:val="clear" w:color="000000" w:fill="FFFFCC"/>
            <w:noWrap/>
            <w:vAlign w:val="bottom"/>
            <w:hideMark/>
          </w:tcPr>
          <w:p w:rsidR="004E0131" w:rsidRPr="00DC1ACE" w:rsidRDefault="004E0131" w:rsidP="00254AC1">
            <w:pPr>
              <w:jc w:val="right"/>
              <w:rPr>
                <w:rFonts w:ascii="Cambria Math" w:hAnsi="Cambria Math" w:cs="Calibri"/>
                <w:color w:val="000000"/>
                <w:lang w:val="es-ES"/>
              </w:rPr>
            </w:pPr>
            <w:r>
              <w:rPr>
                <w:rFonts w:ascii="Cambria Math" w:hAnsi="Cambria Math" w:cs="Calibri"/>
                <w:color w:val="000000"/>
                <w:lang w:val="es-ES"/>
              </w:rPr>
              <w:t>50,44</w:t>
            </w:r>
            <w:r w:rsidRPr="00DC1ACE">
              <w:rPr>
                <w:rFonts w:ascii="Cambria Math" w:hAnsi="Cambria Math" w:cs="Calibri"/>
                <w:color w:val="000000"/>
                <w:lang w:val="es-ES"/>
              </w:rPr>
              <w:t>%</w:t>
            </w:r>
          </w:p>
        </w:tc>
      </w:tr>
    </w:tbl>
    <w:p w:rsidR="004E0131" w:rsidRDefault="004E0131" w:rsidP="004E0131">
      <w:pPr>
        <w:pStyle w:val="Prrafodelista"/>
        <w:tabs>
          <w:tab w:val="num" w:pos="780"/>
          <w:tab w:val="left" w:pos="1080"/>
          <w:tab w:val="left" w:pos="3722"/>
        </w:tabs>
        <w:spacing w:line="480" w:lineRule="auto"/>
        <w:ind w:left="1418" w:firstLine="708"/>
        <w:jc w:val="both"/>
        <w:rPr>
          <w:rFonts w:ascii="Arial" w:hAnsi="Arial" w:cs="Arial"/>
          <w:b/>
          <w:i/>
          <w:lang w:val="es-MX"/>
        </w:rPr>
      </w:pPr>
      <w:r>
        <w:rPr>
          <w:rFonts w:ascii="Arial" w:hAnsi="Arial" w:cs="Arial"/>
          <w:b/>
          <w:i/>
          <w:lang w:val="es-MX"/>
        </w:rPr>
        <w:tab/>
      </w:r>
    </w:p>
    <w:p w:rsidR="004E0131" w:rsidRDefault="004E0131" w:rsidP="004E0131">
      <w:pPr>
        <w:pStyle w:val="Prrafodelista"/>
        <w:tabs>
          <w:tab w:val="num" w:pos="780"/>
          <w:tab w:val="left" w:pos="1080"/>
        </w:tabs>
        <w:spacing w:line="480" w:lineRule="auto"/>
        <w:ind w:left="1418"/>
        <w:jc w:val="both"/>
        <w:rPr>
          <w:rFonts w:ascii="Arial" w:hAnsi="Arial" w:cs="Arial"/>
          <w:b/>
          <w:i/>
          <w:lang w:val="es-MX"/>
        </w:rPr>
      </w:pPr>
    </w:p>
    <w:p w:rsidR="004E0131" w:rsidRPr="004C7CAF" w:rsidRDefault="00E4591F" w:rsidP="004E0131">
      <w:pPr>
        <w:pStyle w:val="Prrafodelista"/>
        <w:tabs>
          <w:tab w:val="num" w:pos="780"/>
          <w:tab w:val="left" w:pos="1080"/>
        </w:tabs>
        <w:spacing w:line="480" w:lineRule="auto"/>
        <w:ind w:left="1418"/>
        <w:jc w:val="both"/>
      </w:pPr>
      <w:r>
        <w:rPr>
          <w:rFonts w:ascii="Arial" w:hAnsi="Arial" w:cs="Arial"/>
          <w:b/>
          <w:i/>
          <w:noProof/>
          <w:lang w:eastAsia="es-EC"/>
        </w:rPr>
        <w:pict>
          <v:shape id="Text Box 123" o:spid="_x0000_s1263" type="#_x0000_t202" style="position:absolute;left:0;text-align:left;margin-left:74.15pt;margin-top:9.3pt;width:212.25pt;height:21pt;z-index:2517217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" stroked="f">
            <v:textbox style="mso-fit-shape-to-text:t">
              <w:txbxContent>
                <w:p w:rsidR="00E4591F" w:rsidRDefault="00E4591F" w:rsidP="004E0131">
                  <w:pPr>
                    <w:jc w:val="both"/>
                    <w:rPr>
                      <w:rFonts w:ascii="Arial" w:hAnsi="Arial" w:cs="Arial"/>
                      <w:i/>
                      <w:iCs/>
                    </w:rPr>
                  </w:pPr>
                  <w:r>
                    <w:rPr>
                      <w:rFonts w:ascii="Arial" w:hAnsi="Arial" w:cs="Arial"/>
                      <w:i/>
                      <w:iCs/>
                      <w:noProof/>
                      <w:lang w:val="es-ES"/>
                    </w:rPr>
                    <w:drawing>
                      <wp:inline distT="0" distB="0" distL="0" distR="0">
                        <wp:extent cx="2305050" cy="466725"/>
                        <wp:effectExtent l="0" t="0" r="0" b="0"/>
                        <wp:docPr id="12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a:srcRect/>
                                <a:stretch>
                                  <a:fillRect/>
                                </a:stretch>
                              </pic:blipFill>
                              <pic:spPr bwMode="auto">
                                <a:xfrm>
                                  <a:off x="0" y="0"/>
                                  <a:ext cx="2305050" cy="466725"/>
                                </a:xfrm>
                                <a:prstGeom prst="rect">
                                  <a:avLst/>
                                </a:prstGeom>
                                <a:noFill/>
                                <a:ln w="9525">
                                  <a:noFill/>
                                  <a:miter lim="800000"/>
                                  <a:headEnd/>
                                  <a:tailEnd/>
                                </a:ln>
                              </pic:spPr>
                            </pic:pic>
                          </a:graphicData>
                        </a:graphic>
                      </wp:inline>
                    </w:drawing>
                  </w:r>
                </w:p>
              </w:txbxContent>
            </v:textbox>
          </v:shape>
        </w:pict>
      </w:r>
    </w:p>
    <w:p w:rsidR="004E0131" w:rsidRDefault="004E0131" w:rsidP="004E0131">
      <w:pPr>
        <w:spacing w:after="200" w:line="276" w:lineRule="auto"/>
        <w:rPr>
          <w:rFonts w:ascii="Arial" w:hAnsi="Arial" w:cs="Arial"/>
          <w:b/>
          <w:sz w:val="48"/>
        </w:rPr>
        <w:sectPr w:rsidR="004E0131" w:rsidSect="00095B85">
          <w:pgSz w:w="16838" w:h="11906" w:orient="landscape"/>
          <w:pgMar w:top="2268" w:right="1361" w:bottom="2268" w:left="2268" w:header="709" w:footer="709" w:gutter="0"/>
          <w:cols w:space="708"/>
          <w:docGrid w:linePitch="360"/>
        </w:sectPr>
      </w:pPr>
      <w:r>
        <w:rPr>
          <w:rFonts w:ascii="Arial" w:hAnsi="Arial" w:cs="Arial"/>
          <w:b/>
          <w:sz w:val="48"/>
        </w:rPr>
        <w:br w:type="page"/>
      </w:r>
    </w:p>
    <w:tbl>
      <w:tblPr>
        <w:tblpPr w:leftFromText="141" w:rightFromText="141" w:vertAnchor="page" w:horzAnchor="margin" w:tblpY="2608"/>
        <w:tblW w:w="7867" w:type="dxa"/>
        <w:tblCellMar>
          <w:left w:w="70" w:type="dxa"/>
          <w:right w:w="70" w:type="dxa"/>
        </w:tblCellMar>
        <w:tblLook w:val="04A0" w:firstRow="1" w:lastRow="0" w:firstColumn="1" w:lastColumn="0" w:noHBand="0" w:noVBand="1"/>
      </w:tblPr>
      <w:tblGrid>
        <w:gridCol w:w="963"/>
        <w:gridCol w:w="863"/>
        <w:gridCol w:w="818"/>
        <w:gridCol w:w="985"/>
        <w:gridCol w:w="1329"/>
        <w:gridCol w:w="930"/>
        <w:gridCol w:w="1019"/>
        <w:gridCol w:w="1007"/>
      </w:tblGrid>
      <w:tr w:rsidR="004E0131" w:rsidTr="00254AC1">
        <w:trPr>
          <w:trHeight w:val="480"/>
        </w:trPr>
        <w:tc>
          <w:tcPr>
            <w:tcW w:w="7867" w:type="dxa"/>
            <w:gridSpan w:val="8"/>
            <w:tcBorders>
              <w:top w:val="nil"/>
              <w:left w:val="nil"/>
              <w:bottom w:val="nil"/>
              <w:right w:val="nil"/>
            </w:tcBorders>
            <w:shd w:val="clear" w:color="auto" w:fill="auto"/>
            <w:noWrap/>
            <w:vAlign w:val="center"/>
            <w:hideMark/>
          </w:tcPr>
          <w:p w:rsidR="004E0131" w:rsidRDefault="004E0131" w:rsidP="00254AC1">
            <w:pPr>
              <w:jc w:val="center"/>
              <w:rPr>
                <w:rFonts w:ascii="Arial" w:hAnsi="Arial" w:cs="Arial"/>
                <w:b/>
                <w:bCs/>
                <w:color w:val="000000"/>
              </w:rPr>
            </w:pPr>
            <w:r>
              <w:rPr>
                <w:rFonts w:ascii="Arial" w:hAnsi="Arial" w:cs="Arial"/>
                <w:b/>
                <w:bCs/>
                <w:color w:val="000000"/>
              </w:rPr>
              <w:lastRenderedPageBreak/>
              <w:t xml:space="preserve">ANEXO 12. </w:t>
            </w:r>
            <w:r w:rsidRPr="00DE7687">
              <w:rPr>
                <w:rFonts w:ascii="Arial" w:hAnsi="Arial" w:cs="Arial"/>
                <w:b/>
                <w:bCs/>
                <w:color w:val="000000"/>
              </w:rPr>
              <w:t>ASIGNACIÓN</w:t>
            </w:r>
            <w:r>
              <w:rPr>
                <w:rFonts w:ascii="Arial" w:hAnsi="Arial" w:cs="Arial"/>
                <w:b/>
                <w:bCs/>
                <w:color w:val="000000"/>
              </w:rPr>
              <w:t xml:space="preserve"> DE HORARIOS PARA CAJERAS</w:t>
            </w:r>
          </w:p>
        </w:tc>
      </w:tr>
      <w:tr w:rsidR="004E0131" w:rsidTr="00254AC1">
        <w:trPr>
          <w:trHeight w:val="390"/>
        </w:trPr>
        <w:tc>
          <w:tcPr>
            <w:tcW w:w="0" w:type="auto"/>
            <w:tcBorders>
              <w:top w:val="nil"/>
              <w:left w:val="nil"/>
              <w:bottom w:val="nil"/>
              <w:right w:val="nil"/>
            </w:tcBorders>
            <w:shd w:val="clear" w:color="auto" w:fill="auto"/>
            <w:noWrap/>
            <w:vAlign w:val="center"/>
            <w:hideMark/>
          </w:tcPr>
          <w:p w:rsidR="004E0131" w:rsidRDefault="004E0131" w:rsidP="00254AC1">
            <w:pPr>
              <w:jc w:val="center"/>
              <w:rPr>
                <w:rFonts w:ascii="Calibri" w:hAnsi="Calibri"/>
                <w:color w:val="000000"/>
              </w:rPr>
            </w:pPr>
          </w:p>
        </w:tc>
        <w:tc>
          <w:tcPr>
            <w:tcW w:w="0" w:type="auto"/>
            <w:tcBorders>
              <w:top w:val="nil"/>
              <w:left w:val="nil"/>
              <w:bottom w:val="nil"/>
              <w:right w:val="nil"/>
            </w:tcBorders>
            <w:shd w:val="clear" w:color="auto" w:fill="auto"/>
            <w:noWrap/>
            <w:vAlign w:val="center"/>
            <w:hideMark/>
          </w:tcPr>
          <w:p w:rsidR="004E0131" w:rsidRDefault="004E0131" w:rsidP="00254AC1">
            <w:pPr>
              <w:jc w:val="center"/>
              <w:rPr>
                <w:rFonts w:ascii="Calibri" w:hAnsi="Calibri"/>
                <w:color w:val="000000"/>
              </w:rPr>
            </w:pPr>
          </w:p>
        </w:tc>
        <w:tc>
          <w:tcPr>
            <w:tcW w:w="0" w:type="auto"/>
            <w:tcBorders>
              <w:top w:val="nil"/>
              <w:left w:val="nil"/>
              <w:bottom w:val="nil"/>
              <w:right w:val="nil"/>
            </w:tcBorders>
            <w:shd w:val="clear" w:color="auto" w:fill="auto"/>
            <w:noWrap/>
            <w:vAlign w:val="center"/>
            <w:hideMark/>
          </w:tcPr>
          <w:p w:rsidR="004E0131" w:rsidRDefault="004E0131" w:rsidP="00254AC1">
            <w:pPr>
              <w:jc w:val="center"/>
              <w:rPr>
                <w:rFonts w:ascii="Calibri" w:hAnsi="Calibri"/>
                <w:color w:val="000000"/>
              </w:rPr>
            </w:pPr>
          </w:p>
        </w:tc>
        <w:tc>
          <w:tcPr>
            <w:tcW w:w="0" w:type="auto"/>
            <w:tcBorders>
              <w:top w:val="nil"/>
              <w:left w:val="nil"/>
              <w:bottom w:val="nil"/>
              <w:right w:val="nil"/>
            </w:tcBorders>
            <w:shd w:val="clear" w:color="auto" w:fill="auto"/>
            <w:noWrap/>
            <w:vAlign w:val="center"/>
            <w:hideMark/>
          </w:tcPr>
          <w:p w:rsidR="004E0131" w:rsidRDefault="004E0131" w:rsidP="00254AC1">
            <w:pPr>
              <w:jc w:val="center"/>
              <w:rPr>
                <w:rFonts w:ascii="Calibri" w:hAnsi="Calibri"/>
                <w:color w:val="000000"/>
              </w:rPr>
            </w:pPr>
          </w:p>
        </w:tc>
        <w:tc>
          <w:tcPr>
            <w:tcW w:w="0" w:type="auto"/>
            <w:tcBorders>
              <w:top w:val="nil"/>
              <w:left w:val="nil"/>
              <w:bottom w:val="nil"/>
              <w:right w:val="nil"/>
            </w:tcBorders>
            <w:shd w:val="clear" w:color="auto" w:fill="auto"/>
            <w:noWrap/>
            <w:vAlign w:val="center"/>
            <w:hideMark/>
          </w:tcPr>
          <w:p w:rsidR="004E0131" w:rsidRDefault="004E0131" w:rsidP="00254AC1">
            <w:pPr>
              <w:jc w:val="center"/>
              <w:rPr>
                <w:rFonts w:ascii="Calibri" w:hAnsi="Calibri"/>
                <w:color w:val="000000"/>
              </w:rPr>
            </w:pPr>
          </w:p>
        </w:tc>
        <w:tc>
          <w:tcPr>
            <w:tcW w:w="0" w:type="auto"/>
            <w:tcBorders>
              <w:top w:val="nil"/>
              <w:left w:val="nil"/>
              <w:bottom w:val="nil"/>
              <w:right w:val="nil"/>
            </w:tcBorders>
            <w:shd w:val="clear" w:color="auto" w:fill="auto"/>
            <w:noWrap/>
            <w:vAlign w:val="center"/>
            <w:hideMark/>
          </w:tcPr>
          <w:p w:rsidR="004E0131" w:rsidRDefault="004E0131" w:rsidP="00254AC1">
            <w:pPr>
              <w:jc w:val="center"/>
              <w:rPr>
                <w:rFonts w:ascii="Calibri" w:hAnsi="Calibri"/>
                <w:color w:val="000000"/>
              </w:rPr>
            </w:pPr>
          </w:p>
        </w:tc>
        <w:tc>
          <w:tcPr>
            <w:tcW w:w="0" w:type="auto"/>
            <w:tcBorders>
              <w:top w:val="nil"/>
              <w:left w:val="nil"/>
              <w:bottom w:val="nil"/>
              <w:right w:val="nil"/>
            </w:tcBorders>
            <w:shd w:val="clear" w:color="auto" w:fill="auto"/>
            <w:noWrap/>
            <w:vAlign w:val="center"/>
            <w:hideMark/>
          </w:tcPr>
          <w:p w:rsidR="004E0131" w:rsidRDefault="004E0131" w:rsidP="00254AC1">
            <w:pPr>
              <w:jc w:val="center"/>
              <w:rPr>
                <w:rFonts w:ascii="Calibri" w:hAnsi="Calibri"/>
                <w:color w:val="000000"/>
              </w:rPr>
            </w:pPr>
          </w:p>
        </w:tc>
        <w:tc>
          <w:tcPr>
            <w:tcW w:w="960" w:type="dxa"/>
            <w:tcBorders>
              <w:top w:val="nil"/>
              <w:left w:val="nil"/>
              <w:bottom w:val="nil"/>
              <w:right w:val="nil"/>
            </w:tcBorders>
            <w:shd w:val="clear" w:color="auto" w:fill="auto"/>
            <w:noWrap/>
            <w:vAlign w:val="center"/>
            <w:hideMark/>
          </w:tcPr>
          <w:p w:rsidR="004E0131" w:rsidRDefault="004E0131" w:rsidP="00254AC1">
            <w:pPr>
              <w:jc w:val="center"/>
              <w:rPr>
                <w:rFonts w:ascii="Calibri" w:hAnsi="Calibri"/>
                <w:color w:val="000000"/>
              </w:rPr>
            </w:pPr>
          </w:p>
        </w:tc>
      </w:tr>
      <w:tr w:rsidR="004E0131" w:rsidTr="00254AC1">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000000"/>
                <w:sz w:val="20"/>
                <w:szCs w:val="20"/>
              </w:rPr>
            </w:pPr>
            <w:r>
              <w:rPr>
                <w:rFonts w:ascii="Arial" w:hAnsi="Arial" w:cs="Arial"/>
                <w:b/>
                <w:bCs/>
                <w:color w:val="000000"/>
                <w:sz w:val="20"/>
                <w:szCs w:val="20"/>
              </w:rPr>
              <w:t>CAJERA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000000"/>
                <w:sz w:val="20"/>
                <w:szCs w:val="20"/>
              </w:rPr>
            </w:pPr>
            <w:r>
              <w:rPr>
                <w:rFonts w:ascii="Arial" w:hAnsi="Arial" w:cs="Arial"/>
                <w:b/>
                <w:bCs/>
                <w:color w:val="000000"/>
                <w:sz w:val="20"/>
                <w:szCs w:val="20"/>
              </w:rPr>
              <w:t>TURNO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000000"/>
                <w:sz w:val="20"/>
                <w:szCs w:val="20"/>
              </w:rPr>
            </w:pPr>
            <w:r>
              <w:rPr>
                <w:rFonts w:ascii="Arial" w:hAnsi="Arial" w:cs="Arial"/>
                <w:b/>
                <w:bCs/>
                <w:color w:val="000000"/>
                <w:sz w:val="20"/>
                <w:szCs w:val="20"/>
              </w:rPr>
              <w:t>LUNES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000000"/>
                <w:sz w:val="20"/>
                <w:szCs w:val="20"/>
              </w:rPr>
            </w:pPr>
            <w:r>
              <w:rPr>
                <w:rFonts w:ascii="Arial" w:hAnsi="Arial" w:cs="Arial"/>
                <w:b/>
                <w:bCs/>
                <w:color w:val="000000"/>
                <w:sz w:val="20"/>
                <w:szCs w:val="20"/>
              </w:rPr>
              <w:t>MARTES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000000"/>
                <w:sz w:val="20"/>
                <w:szCs w:val="20"/>
              </w:rPr>
            </w:pPr>
            <w:r>
              <w:rPr>
                <w:rFonts w:ascii="Arial" w:hAnsi="Arial" w:cs="Arial"/>
                <w:b/>
                <w:bCs/>
                <w:color w:val="000000"/>
                <w:sz w:val="20"/>
                <w:szCs w:val="20"/>
              </w:rPr>
              <w:t>MIERCOLES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000000"/>
                <w:sz w:val="20"/>
                <w:szCs w:val="20"/>
              </w:rPr>
            </w:pPr>
            <w:r>
              <w:rPr>
                <w:rFonts w:ascii="Arial" w:hAnsi="Arial" w:cs="Arial"/>
                <w:b/>
                <w:bCs/>
                <w:color w:val="000000"/>
                <w:sz w:val="20"/>
                <w:szCs w:val="20"/>
              </w:rPr>
              <w:t>JUEVES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000000"/>
                <w:sz w:val="20"/>
                <w:szCs w:val="20"/>
              </w:rPr>
            </w:pPr>
            <w:r>
              <w:rPr>
                <w:rFonts w:ascii="Arial" w:hAnsi="Arial" w:cs="Arial"/>
                <w:b/>
                <w:bCs/>
                <w:color w:val="000000"/>
                <w:sz w:val="20"/>
                <w:szCs w:val="20"/>
              </w:rPr>
              <w:t>VIERNES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000000"/>
                <w:sz w:val="20"/>
                <w:szCs w:val="20"/>
              </w:rPr>
            </w:pPr>
            <w:r>
              <w:rPr>
                <w:rFonts w:ascii="Arial" w:hAnsi="Arial" w:cs="Arial"/>
                <w:b/>
                <w:bCs/>
                <w:color w:val="000000"/>
                <w:sz w:val="20"/>
                <w:szCs w:val="20"/>
              </w:rPr>
              <w:t>SABADO</w:t>
            </w:r>
          </w:p>
        </w:tc>
      </w:tr>
      <w:tr w:rsidR="004E0131" w:rsidTr="00254AC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Mañana</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r>
      <w:tr w:rsidR="004E0131" w:rsidTr="00254AC1">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2</w:t>
            </w:r>
          </w:p>
        </w:tc>
        <w:tc>
          <w:tcPr>
            <w:tcW w:w="0" w:type="auto"/>
            <w:tcBorders>
              <w:top w:val="nil"/>
              <w:left w:val="nil"/>
              <w:bottom w:val="dotted"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Mañana</w:t>
            </w:r>
          </w:p>
        </w:tc>
        <w:tc>
          <w:tcPr>
            <w:tcW w:w="0" w:type="auto"/>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960" w:type="dxa"/>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0" w:type="auto"/>
            <w:vMerge/>
            <w:tcBorders>
              <w:top w:val="nil"/>
              <w:left w:val="single" w:sz="4" w:space="0" w:color="auto"/>
              <w:bottom w:val="single" w:sz="4" w:space="0" w:color="000000"/>
              <w:right w:val="single" w:sz="4" w:space="0" w:color="auto"/>
            </w:tcBorders>
            <w:vAlign w:val="center"/>
            <w:hideMark/>
          </w:tcPr>
          <w:p w:rsidR="004E0131" w:rsidRDefault="004E0131" w:rsidP="00254AC1">
            <w:pP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Tarde</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Mañana</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0" w:type="auto"/>
            <w:vMerge/>
            <w:tcBorders>
              <w:top w:val="nil"/>
              <w:left w:val="single" w:sz="4" w:space="0" w:color="auto"/>
              <w:bottom w:val="single" w:sz="4" w:space="0" w:color="000000"/>
              <w:right w:val="single" w:sz="4" w:space="0" w:color="auto"/>
            </w:tcBorders>
            <w:vAlign w:val="center"/>
            <w:hideMark/>
          </w:tcPr>
          <w:p w:rsidR="004E0131" w:rsidRDefault="004E0131" w:rsidP="00254AC1">
            <w:pP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Tarde</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Mañana</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r>
      <w:tr w:rsidR="004E0131" w:rsidTr="00254AC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Mañana</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r>
      <w:tr w:rsidR="004E0131" w:rsidTr="00254AC1">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Mañana</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0" w:type="auto"/>
            <w:vMerge/>
            <w:tcBorders>
              <w:top w:val="nil"/>
              <w:left w:val="single" w:sz="4" w:space="0" w:color="auto"/>
              <w:bottom w:val="single" w:sz="4" w:space="0" w:color="000000"/>
              <w:right w:val="single" w:sz="4" w:space="0" w:color="auto"/>
            </w:tcBorders>
            <w:vAlign w:val="center"/>
            <w:hideMark/>
          </w:tcPr>
          <w:p w:rsidR="004E0131" w:rsidRDefault="004E0131" w:rsidP="00254AC1">
            <w:pP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Tarde</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Mañana</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0" w:type="auto"/>
            <w:vMerge/>
            <w:tcBorders>
              <w:top w:val="nil"/>
              <w:left w:val="single" w:sz="4" w:space="0" w:color="auto"/>
              <w:bottom w:val="single" w:sz="4" w:space="0" w:color="000000"/>
              <w:right w:val="single" w:sz="4" w:space="0" w:color="auto"/>
            </w:tcBorders>
            <w:vAlign w:val="center"/>
            <w:hideMark/>
          </w:tcPr>
          <w:p w:rsidR="004E0131" w:rsidRDefault="004E0131" w:rsidP="00254AC1">
            <w:pP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Tarde</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Mañana</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r>
      <w:tr w:rsidR="004E0131" w:rsidTr="00254AC1">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9</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Mañana</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0" w:type="auto"/>
            <w:vMerge/>
            <w:tcBorders>
              <w:top w:val="nil"/>
              <w:left w:val="single" w:sz="4" w:space="0" w:color="auto"/>
              <w:bottom w:val="single" w:sz="4" w:space="0" w:color="000000"/>
              <w:right w:val="single" w:sz="4" w:space="0" w:color="auto"/>
            </w:tcBorders>
            <w:vAlign w:val="center"/>
            <w:hideMark/>
          </w:tcPr>
          <w:p w:rsidR="004E0131" w:rsidRDefault="004E0131" w:rsidP="00254AC1">
            <w:pP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Tarde</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Mañana</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0" w:type="auto"/>
            <w:vMerge/>
            <w:tcBorders>
              <w:top w:val="nil"/>
              <w:left w:val="single" w:sz="4" w:space="0" w:color="auto"/>
              <w:bottom w:val="single" w:sz="4" w:space="0" w:color="000000"/>
              <w:right w:val="single" w:sz="4" w:space="0" w:color="auto"/>
            </w:tcBorders>
            <w:vAlign w:val="center"/>
            <w:hideMark/>
          </w:tcPr>
          <w:p w:rsidR="004E0131" w:rsidRDefault="004E0131" w:rsidP="00254AC1">
            <w:pP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Tarde</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Tarde</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r>
      <w:tr w:rsidR="004E0131" w:rsidTr="00254AC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Tarde</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Mañana</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0" w:type="auto"/>
            <w:vMerge/>
            <w:tcBorders>
              <w:top w:val="nil"/>
              <w:left w:val="single" w:sz="4" w:space="0" w:color="auto"/>
              <w:bottom w:val="single" w:sz="4" w:space="0" w:color="000000"/>
              <w:right w:val="single" w:sz="4" w:space="0" w:color="auto"/>
            </w:tcBorders>
            <w:vAlign w:val="center"/>
            <w:hideMark/>
          </w:tcPr>
          <w:p w:rsidR="004E0131" w:rsidRDefault="004E0131" w:rsidP="00254AC1">
            <w:pP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Tarde</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14</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Tarde</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Mañana</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0" w:type="auto"/>
            <w:vMerge/>
            <w:tcBorders>
              <w:top w:val="nil"/>
              <w:left w:val="single" w:sz="4" w:space="0" w:color="auto"/>
              <w:bottom w:val="single" w:sz="4" w:space="0" w:color="000000"/>
              <w:right w:val="single" w:sz="4" w:space="0" w:color="auto"/>
            </w:tcBorders>
            <w:vAlign w:val="center"/>
            <w:hideMark/>
          </w:tcPr>
          <w:p w:rsidR="004E0131" w:rsidRDefault="004E0131" w:rsidP="00254AC1">
            <w:pP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Tarde</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Mañana</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r>
      <w:tr w:rsidR="004E0131" w:rsidTr="00254AC1">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Mañana</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0" w:type="auto"/>
            <w:vMerge/>
            <w:tcBorders>
              <w:top w:val="nil"/>
              <w:left w:val="single" w:sz="4" w:space="0" w:color="auto"/>
              <w:bottom w:val="single" w:sz="4" w:space="0" w:color="000000"/>
              <w:right w:val="single" w:sz="4" w:space="0" w:color="auto"/>
            </w:tcBorders>
            <w:vAlign w:val="center"/>
            <w:hideMark/>
          </w:tcPr>
          <w:p w:rsidR="004E0131" w:rsidRDefault="004E0131" w:rsidP="00254AC1">
            <w:pP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Tarde</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Mañana</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0" w:type="auto"/>
            <w:vMerge/>
            <w:tcBorders>
              <w:top w:val="nil"/>
              <w:left w:val="single" w:sz="4" w:space="0" w:color="auto"/>
              <w:bottom w:val="single" w:sz="4" w:space="0" w:color="000000"/>
              <w:right w:val="single" w:sz="4" w:space="0" w:color="auto"/>
            </w:tcBorders>
            <w:vAlign w:val="center"/>
            <w:hideMark/>
          </w:tcPr>
          <w:p w:rsidR="004E0131" w:rsidRDefault="004E0131" w:rsidP="00254AC1">
            <w:pP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Tarde</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19</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Mañana</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0" w:type="auto"/>
            <w:vMerge/>
            <w:tcBorders>
              <w:top w:val="nil"/>
              <w:left w:val="single" w:sz="4" w:space="0" w:color="auto"/>
              <w:bottom w:val="single" w:sz="4" w:space="0" w:color="000000"/>
              <w:right w:val="single" w:sz="4" w:space="0" w:color="auto"/>
            </w:tcBorders>
            <w:vAlign w:val="center"/>
            <w:hideMark/>
          </w:tcPr>
          <w:p w:rsidR="004E0131" w:rsidRDefault="004E0131" w:rsidP="00254AC1">
            <w:pP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Tarde</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Mañana</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0" w:type="auto"/>
            <w:vMerge/>
            <w:tcBorders>
              <w:top w:val="nil"/>
              <w:left w:val="single" w:sz="4" w:space="0" w:color="auto"/>
              <w:bottom w:val="single" w:sz="4" w:space="0" w:color="000000"/>
              <w:right w:val="single" w:sz="4" w:space="0" w:color="auto"/>
            </w:tcBorders>
            <w:vAlign w:val="center"/>
            <w:hideMark/>
          </w:tcPr>
          <w:p w:rsidR="004E0131" w:rsidRDefault="004E0131" w:rsidP="00254AC1">
            <w:pP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Tarde</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21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Mañana</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0" w:type="auto"/>
            <w:vMerge/>
            <w:tcBorders>
              <w:top w:val="nil"/>
              <w:left w:val="single" w:sz="4" w:space="0" w:color="auto"/>
              <w:bottom w:val="single" w:sz="4" w:space="0" w:color="000000"/>
              <w:right w:val="single" w:sz="4" w:space="0" w:color="auto"/>
            </w:tcBorders>
            <w:vAlign w:val="center"/>
            <w:hideMark/>
          </w:tcPr>
          <w:p w:rsidR="004E0131" w:rsidRDefault="004E0131" w:rsidP="00254AC1">
            <w:pPr>
              <w:rPr>
                <w:rFonts w:ascii="Arial" w:hAnsi="Arial"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Tarde</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22</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Tarde</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r>
      <w:tr w:rsidR="004E0131" w:rsidTr="00254AC1">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23</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sz w:val="20"/>
                <w:szCs w:val="20"/>
              </w:rPr>
            </w:pPr>
            <w:r>
              <w:rPr>
                <w:rFonts w:ascii="Arial" w:hAnsi="Arial" w:cs="Arial"/>
                <w:sz w:val="20"/>
                <w:szCs w:val="20"/>
              </w:rPr>
              <w:t>Mañana</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r>
      <w:tr w:rsidR="004E0131" w:rsidTr="00254AC1">
        <w:trPr>
          <w:trHeight w:val="255"/>
        </w:trPr>
        <w:tc>
          <w:tcPr>
            <w:tcW w:w="0" w:type="auto"/>
            <w:tcBorders>
              <w:top w:val="nil"/>
              <w:left w:val="nil"/>
              <w:bottom w:val="nil"/>
              <w:right w:val="nil"/>
            </w:tcBorders>
            <w:shd w:val="clear" w:color="auto" w:fill="auto"/>
            <w:noWrap/>
            <w:vAlign w:val="center"/>
            <w:hideMark/>
          </w:tcPr>
          <w:p w:rsidR="004E0131" w:rsidRDefault="004E0131" w:rsidP="00254AC1">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hideMark/>
          </w:tcPr>
          <w:p w:rsidR="004E0131" w:rsidRDefault="004E0131" w:rsidP="00254AC1">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hideMark/>
          </w:tcPr>
          <w:p w:rsidR="004E0131" w:rsidRDefault="004E0131" w:rsidP="00254AC1">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hideMark/>
          </w:tcPr>
          <w:p w:rsidR="004E0131" w:rsidRDefault="004E0131" w:rsidP="00254AC1">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hideMark/>
          </w:tcPr>
          <w:p w:rsidR="004E0131" w:rsidRDefault="004E0131" w:rsidP="00254AC1">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hideMark/>
          </w:tcPr>
          <w:p w:rsidR="004E0131" w:rsidRDefault="004E0131" w:rsidP="00254AC1">
            <w:pPr>
              <w:jc w:val="center"/>
              <w:rPr>
                <w:rFonts w:ascii="Arial" w:hAnsi="Arial" w:cs="Arial"/>
                <w:color w:val="000000"/>
                <w:sz w:val="20"/>
                <w:szCs w:val="20"/>
              </w:rPr>
            </w:pPr>
          </w:p>
        </w:tc>
        <w:tc>
          <w:tcPr>
            <w:tcW w:w="0" w:type="auto"/>
            <w:tcBorders>
              <w:top w:val="nil"/>
              <w:left w:val="nil"/>
              <w:bottom w:val="nil"/>
              <w:right w:val="nil"/>
            </w:tcBorders>
            <w:shd w:val="clear" w:color="auto" w:fill="auto"/>
            <w:noWrap/>
            <w:vAlign w:val="center"/>
            <w:hideMark/>
          </w:tcPr>
          <w:p w:rsidR="004E0131" w:rsidRDefault="004E0131" w:rsidP="00254AC1">
            <w:pPr>
              <w:jc w:val="center"/>
              <w:rPr>
                <w:rFonts w:ascii="Arial" w:hAnsi="Arial" w:cs="Arial"/>
                <w:color w:val="000000"/>
                <w:sz w:val="20"/>
                <w:szCs w:val="20"/>
              </w:rPr>
            </w:pPr>
          </w:p>
        </w:tc>
        <w:tc>
          <w:tcPr>
            <w:tcW w:w="960" w:type="dxa"/>
            <w:tcBorders>
              <w:top w:val="nil"/>
              <w:left w:val="nil"/>
              <w:bottom w:val="nil"/>
              <w:right w:val="nil"/>
            </w:tcBorders>
            <w:shd w:val="clear" w:color="auto" w:fill="auto"/>
            <w:noWrap/>
            <w:vAlign w:val="center"/>
            <w:hideMark/>
          </w:tcPr>
          <w:p w:rsidR="004E0131" w:rsidRDefault="004E0131" w:rsidP="00254AC1">
            <w:pPr>
              <w:jc w:val="center"/>
              <w:rPr>
                <w:rFonts w:ascii="Arial" w:hAnsi="Arial" w:cs="Arial"/>
                <w:color w:val="000000"/>
                <w:sz w:val="20"/>
                <w:szCs w:val="20"/>
              </w:rPr>
            </w:pPr>
          </w:p>
        </w:tc>
      </w:tr>
      <w:tr w:rsidR="004E0131" w:rsidTr="00254AC1">
        <w:trPr>
          <w:trHeight w:val="300"/>
        </w:trPr>
        <w:tc>
          <w:tcPr>
            <w:tcW w:w="7867" w:type="dxa"/>
            <w:gridSpan w:val="8"/>
            <w:tcBorders>
              <w:top w:val="nil"/>
              <w:left w:val="nil"/>
              <w:bottom w:val="nil"/>
              <w:right w:val="nil"/>
            </w:tcBorders>
            <w:shd w:val="clear" w:color="auto" w:fill="auto"/>
            <w:noWrap/>
            <w:vAlign w:val="center"/>
            <w:hideMark/>
          </w:tcPr>
          <w:p w:rsidR="004E0131" w:rsidRDefault="004E0131" w:rsidP="00254AC1">
            <w:pPr>
              <w:rPr>
                <w:rFonts w:ascii="Arial" w:hAnsi="Arial" w:cs="Arial"/>
                <w:i/>
                <w:iCs/>
                <w:color w:val="000000"/>
              </w:rPr>
            </w:pPr>
            <w:r>
              <w:rPr>
                <w:rFonts w:ascii="Arial" w:hAnsi="Arial" w:cs="Arial"/>
                <w:i/>
                <w:iCs/>
                <w:color w:val="000000"/>
              </w:rPr>
              <w:t>ELABORACION DE LOS AUTORES</w:t>
            </w:r>
          </w:p>
        </w:tc>
      </w:tr>
    </w:tbl>
    <w:p w:rsidR="004E0131" w:rsidRDefault="004E0131" w:rsidP="004E0131">
      <w:pPr>
        <w:spacing w:after="200" w:line="276" w:lineRule="auto"/>
        <w:rPr>
          <w:rFonts w:ascii="Arial" w:hAnsi="Arial" w:cs="Arial"/>
          <w:b/>
          <w:sz w:val="48"/>
        </w:rPr>
        <w:sectPr w:rsidR="004E0131" w:rsidSect="00095B85">
          <w:pgSz w:w="11906" w:h="16838"/>
          <w:pgMar w:top="2268" w:right="2268" w:bottom="1361" w:left="2268" w:header="709" w:footer="709" w:gutter="0"/>
          <w:cols w:space="708"/>
          <w:docGrid w:linePitch="360"/>
        </w:sectPr>
      </w:pPr>
    </w:p>
    <w:tbl>
      <w:tblPr>
        <w:tblW w:w="5809" w:type="pct"/>
        <w:tblInd w:w="-356" w:type="dxa"/>
        <w:tblCellMar>
          <w:left w:w="70" w:type="dxa"/>
          <w:right w:w="70" w:type="dxa"/>
        </w:tblCellMar>
        <w:tblLook w:val="04A0" w:firstRow="1" w:lastRow="0" w:firstColumn="1" w:lastColumn="0" w:noHBand="0" w:noVBand="1"/>
      </w:tblPr>
      <w:tblGrid>
        <w:gridCol w:w="1503"/>
        <w:gridCol w:w="1019"/>
        <w:gridCol w:w="834"/>
        <w:gridCol w:w="1003"/>
        <w:gridCol w:w="1354"/>
        <w:gridCol w:w="948"/>
        <w:gridCol w:w="1038"/>
        <w:gridCol w:w="1026"/>
      </w:tblGrid>
      <w:tr w:rsidR="004E0131" w:rsidTr="00254AC1">
        <w:trPr>
          <w:trHeight w:val="315"/>
        </w:trPr>
        <w:tc>
          <w:tcPr>
            <w:tcW w:w="5000" w:type="pct"/>
            <w:gridSpan w:val="8"/>
            <w:tcBorders>
              <w:top w:val="nil"/>
              <w:left w:val="nil"/>
              <w:bottom w:val="nil"/>
              <w:right w:val="nil"/>
            </w:tcBorders>
            <w:shd w:val="clear" w:color="auto" w:fill="auto"/>
            <w:noWrap/>
            <w:vAlign w:val="bottom"/>
            <w:hideMark/>
          </w:tcPr>
          <w:p w:rsidR="004E0131" w:rsidRDefault="004E0131" w:rsidP="00254AC1">
            <w:pPr>
              <w:jc w:val="center"/>
              <w:rPr>
                <w:rFonts w:ascii="Arial" w:hAnsi="Arial" w:cs="Arial"/>
                <w:b/>
                <w:bCs/>
                <w:color w:val="000000"/>
              </w:rPr>
            </w:pPr>
            <w:r>
              <w:rPr>
                <w:rFonts w:ascii="Arial" w:hAnsi="Arial" w:cs="Arial"/>
                <w:b/>
                <w:bCs/>
                <w:color w:val="000000"/>
              </w:rPr>
              <w:lastRenderedPageBreak/>
              <w:t xml:space="preserve">ANEXO 13. </w:t>
            </w:r>
            <w:r w:rsidRPr="00DE7687">
              <w:rPr>
                <w:rFonts w:ascii="Arial" w:hAnsi="Arial" w:cs="Arial"/>
                <w:b/>
                <w:bCs/>
                <w:color w:val="000000"/>
              </w:rPr>
              <w:t>ASIGNACIÓN</w:t>
            </w:r>
            <w:r>
              <w:rPr>
                <w:rFonts w:ascii="Arial" w:hAnsi="Arial" w:cs="Arial"/>
                <w:b/>
                <w:bCs/>
                <w:color w:val="000000"/>
              </w:rPr>
              <w:t xml:space="preserve"> DE HORARIOS PARA VENDEDORAS</w:t>
            </w:r>
          </w:p>
        </w:tc>
      </w:tr>
      <w:tr w:rsidR="004E0131" w:rsidTr="00254AC1">
        <w:trPr>
          <w:trHeight w:val="300"/>
        </w:trPr>
        <w:tc>
          <w:tcPr>
            <w:tcW w:w="861" w:type="pct"/>
            <w:tcBorders>
              <w:top w:val="nil"/>
              <w:left w:val="nil"/>
              <w:bottom w:val="nil"/>
              <w:right w:val="nil"/>
            </w:tcBorders>
            <w:shd w:val="clear" w:color="auto" w:fill="auto"/>
            <w:noWrap/>
            <w:vAlign w:val="center"/>
            <w:hideMark/>
          </w:tcPr>
          <w:p w:rsidR="004E0131" w:rsidRDefault="004E0131" w:rsidP="00254AC1">
            <w:pPr>
              <w:jc w:val="center"/>
              <w:rPr>
                <w:rFonts w:ascii="Calibri" w:hAnsi="Calibri"/>
                <w:color w:val="000000"/>
              </w:rPr>
            </w:pPr>
          </w:p>
        </w:tc>
        <w:tc>
          <w:tcPr>
            <w:tcW w:w="584" w:type="pct"/>
            <w:tcBorders>
              <w:top w:val="nil"/>
              <w:left w:val="nil"/>
              <w:bottom w:val="nil"/>
              <w:right w:val="nil"/>
            </w:tcBorders>
            <w:shd w:val="clear" w:color="auto" w:fill="auto"/>
            <w:noWrap/>
            <w:vAlign w:val="center"/>
            <w:hideMark/>
          </w:tcPr>
          <w:p w:rsidR="004E0131" w:rsidRDefault="004E0131" w:rsidP="00254AC1">
            <w:pPr>
              <w:jc w:val="center"/>
              <w:rPr>
                <w:rFonts w:ascii="Calibri" w:hAnsi="Calibri"/>
                <w:color w:val="000000"/>
              </w:rPr>
            </w:pPr>
          </w:p>
        </w:tc>
        <w:tc>
          <w:tcPr>
            <w:tcW w:w="478" w:type="pct"/>
            <w:tcBorders>
              <w:top w:val="nil"/>
              <w:left w:val="nil"/>
              <w:bottom w:val="nil"/>
              <w:right w:val="nil"/>
            </w:tcBorders>
            <w:shd w:val="clear" w:color="auto" w:fill="auto"/>
            <w:noWrap/>
            <w:vAlign w:val="center"/>
            <w:hideMark/>
          </w:tcPr>
          <w:p w:rsidR="004E0131" w:rsidRDefault="004E0131" w:rsidP="00254AC1">
            <w:pPr>
              <w:jc w:val="center"/>
              <w:rPr>
                <w:rFonts w:ascii="Calibri" w:hAnsi="Calibri"/>
                <w:color w:val="000000"/>
              </w:rPr>
            </w:pPr>
          </w:p>
        </w:tc>
        <w:tc>
          <w:tcPr>
            <w:tcW w:w="575" w:type="pct"/>
            <w:tcBorders>
              <w:top w:val="nil"/>
              <w:left w:val="nil"/>
              <w:bottom w:val="nil"/>
              <w:right w:val="nil"/>
            </w:tcBorders>
            <w:shd w:val="clear" w:color="auto" w:fill="auto"/>
            <w:noWrap/>
            <w:vAlign w:val="center"/>
            <w:hideMark/>
          </w:tcPr>
          <w:p w:rsidR="004E0131" w:rsidRDefault="004E0131" w:rsidP="00254AC1">
            <w:pPr>
              <w:jc w:val="center"/>
              <w:rPr>
                <w:rFonts w:ascii="Calibri" w:hAnsi="Calibri"/>
                <w:color w:val="000000"/>
              </w:rPr>
            </w:pPr>
          </w:p>
        </w:tc>
        <w:tc>
          <w:tcPr>
            <w:tcW w:w="776" w:type="pct"/>
            <w:tcBorders>
              <w:top w:val="nil"/>
              <w:left w:val="nil"/>
              <w:bottom w:val="nil"/>
              <w:right w:val="nil"/>
            </w:tcBorders>
            <w:shd w:val="clear" w:color="auto" w:fill="auto"/>
            <w:noWrap/>
            <w:vAlign w:val="center"/>
            <w:hideMark/>
          </w:tcPr>
          <w:p w:rsidR="004E0131" w:rsidRDefault="004E0131" w:rsidP="00254AC1">
            <w:pPr>
              <w:jc w:val="center"/>
              <w:rPr>
                <w:rFonts w:ascii="Calibri" w:hAnsi="Calibri"/>
                <w:color w:val="000000"/>
              </w:rPr>
            </w:pPr>
          </w:p>
        </w:tc>
        <w:tc>
          <w:tcPr>
            <w:tcW w:w="543" w:type="pct"/>
            <w:tcBorders>
              <w:top w:val="nil"/>
              <w:left w:val="nil"/>
              <w:bottom w:val="nil"/>
              <w:right w:val="nil"/>
            </w:tcBorders>
            <w:shd w:val="clear" w:color="auto" w:fill="auto"/>
            <w:noWrap/>
            <w:vAlign w:val="center"/>
            <w:hideMark/>
          </w:tcPr>
          <w:p w:rsidR="004E0131" w:rsidRDefault="004E0131" w:rsidP="00254AC1">
            <w:pPr>
              <w:jc w:val="center"/>
              <w:rPr>
                <w:rFonts w:ascii="Calibri" w:hAnsi="Calibri"/>
                <w:color w:val="000000"/>
              </w:rPr>
            </w:pPr>
          </w:p>
        </w:tc>
        <w:tc>
          <w:tcPr>
            <w:tcW w:w="595" w:type="pct"/>
            <w:tcBorders>
              <w:top w:val="nil"/>
              <w:left w:val="nil"/>
              <w:bottom w:val="nil"/>
              <w:right w:val="nil"/>
            </w:tcBorders>
            <w:shd w:val="clear" w:color="auto" w:fill="auto"/>
            <w:noWrap/>
            <w:vAlign w:val="center"/>
            <w:hideMark/>
          </w:tcPr>
          <w:p w:rsidR="004E0131" w:rsidRDefault="004E0131" w:rsidP="00254AC1">
            <w:pPr>
              <w:jc w:val="center"/>
              <w:rPr>
                <w:rFonts w:ascii="Calibri" w:hAnsi="Calibri"/>
                <w:color w:val="000000"/>
              </w:rPr>
            </w:pPr>
          </w:p>
        </w:tc>
        <w:tc>
          <w:tcPr>
            <w:tcW w:w="588" w:type="pct"/>
            <w:tcBorders>
              <w:top w:val="nil"/>
              <w:left w:val="nil"/>
              <w:bottom w:val="nil"/>
              <w:right w:val="nil"/>
            </w:tcBorders>
            <w:shd w:val="clear" w:color="auto" w:fill="auto"/>
            <w:noWrap/>
            <w:vAlign w:val="center"/>
            <w:hideMark/>
          </w:tcPr>
          <w:p w:rsidR="004E0131" w:rsidRDefault="004E0131" w:rsidP="00254AC1">
            <w:pPr>
              <w:jc w:val="center"/>
              <w:rPr>
                <w:rFonts w:ascii="Calibri" w:hAnsi="Calibri"/>
                <w:color w:val="000000"/>
              </w:rPr>
            </w:pPr>
          </w:p>
        </w:tc>
      </w:tr>
      <w:tr w:rsidR="004E0131" w:rsidTr="00254AC1">
        <w:trPr>
          <w:trHeight w:val="255"/>
        </w:trPr>
        <w:tc>
          <w:tcPr>
            <w:tcW w:w="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000000"/>
                <w:sz w:val="20"/>
                <w:szCs w:val="20"/>
              </w:rPr>
            </w:pPr>
            <w:r>
              <w:rPr>
                <w:rFonts w:ascii="Arial" w:hAnsi="Arial" w:cs="Arial"/>
                <w:b/>
                <w:bCs/>
                <w:color w:val="000000"/>
                <w:sz w:val="20"/>
                <w:szCs w:val="20"/>
              </w:rPr>
              <w:t>VENDEDORA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000000"/>
                <w:sz w:val="20"/>
                <w:szCs w:val="20"/>
              </w:rPr>
            </w:pPr>
            <w:r>
              <w:rPr>
                <w:rFonts w:ascii="Arial" w:hAnsi="Arial" w:cs="Arial"/>
                <w:b/>
                <w:bCs/>
                <w:color w:val="000000"/>
                <w:sz w:val="20"/>
                <w:szCs w:val="20"/>
              </w:rPr>
              <w:t>TURNO</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000000"/>
                <w:sz w:val="20"/>
                <w:szCs w:val="20"/>
              </w:rPr>
            </w:pPr>
            <w:r>
              <w:rPr>
                <w:rFonts w:ascii="Arial" w:hAnsi="Arial" w:cs="Arial"/>
                <w:b/>
                <w:bCs/>
                <w:color w:val="000000"/>
                <w:sz w:val="20"/>
                <w:szCs w:val="20"/>
              </w:rPr>
              <w:t>LUNES</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000000"/>
                <w:sz w:val="20"/>
                <w:szCs w:val="20"/>
              </w:rPr>
            </w:pPr>
            <w:r>
              <w:rPr>
                <w:rFonts w:ascii="Arial" w:hAnsi="Arial" w:cs="Arial"/>
                <w:b/>
                <w:bCs/>
                <w:color w:val="000000"/>
                <w:sz w:val="20"/>
                <w:szCs w:val="20"/>
              </w:rPr>
              <w:t>MARTES</w:t>
            </w:r>
          </w:p>
        </w:tc>
        <w:tc>
          <w:tcPr>
            <w:tcW w:w="776" w:type="pct"/>
            <w:tcBorders>
              <w:top w:val="single" w:sz="4" w:space="0" w:color="auto"/>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000000"/>
                <w:sz w:val="20"/>
                <w:szCs w:val="20"/>
              </w:rPr>
            </w:pPr>
            <w:r>
              <w:rPr>
                <w:rFonts w:ascii="Arial" w:hAnsi="Arial" w:cs="Arial"/>
                <w:b/>
                <w:bCs/>
                <w:color w:val="000000"/>
                <w:sz w:val="20"/>
                <w:szCs w:val="20"/>
              </w:rPr>
              <w:t>MIERCOLES</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000000"/>
                <w:sz w:val="20"/>
                <w:szCs w:val="20"/>
              </w:rPr>
            </w:pPr>
            <w:r>
              <w:rPr>
                <w:rFonts w:ascii="Arial" w:hAnsi="Arial" w:cs="Arial"/>
                <w:b/>
                <w:bCs/>
                <w:color w:val="000000"/>
                <w:sz w:val="20"/>
                <w:szCs w:val="20"/>
              </w:rPr>
              <w:t>JUEVES</w:t>
            </w:r>
          </w:p>
        </w:tc>
        <w:tc>
          <w:tcPr>
            <w:tcW w:w="595" w:type="pct"/>
            <w:tcBorders>
              <w:top w:val="single" w:sz="4" w:space="0" w:color="auto"/>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000000"/>
                <w:sz w:val="20"/>
                <w:szCs w:val="20"/>
              </w:rPr>
            </w:pPr>
            <w:r>
              <w:rPr>
                <w:rFonts w:ascii="Arial" w:hAnsi="Arial" w:cs="Arial"/>
                <w:b/>
                <w:bCs/>
                <w:color w:val="000000"/>
                <w:sz w:val="20"/>
                <w:szCs w:val="20"/>
              </w:rPr>
              <w:t>VIERNES</w:t>
            </w:r>
          </w:p>
        </w:tc>
        <w:tc>
          <w:tcPr>
            <w:tcW w:w="588" w:type="pct"/>
            <w:tcBorders>
              <w:top w:val="single" w:sz="4" w:space="0" w:color="auto"/>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000000"/>
                <w:sz w:val="20"/>
                <w:szCs w:val="20"/>
              </w:rPr>
            </w:pPr>
            <w:r>
              <w:rPr>
                <w:rFonts w:ascii="Arial" w:hAnsi="Arial" w:cs="Arial"/>
                <w:b/>
                <w:bCs/>
                <w:color w:val="000000"/>
                <w:sz w:val="20"/>
                <w:szCs w:val="20"/>
              </w:rPr>
              <w:t>SABADO</w:t>
            </w:r>
          </w:p>
        </w:tc>
      </w:tr>
      <w:tr w:rsidR="004E0131" w:rsidTr="00254AC1">
        <w:trPr>
          <w:trHeight w:val="255"/>
        </w:trPr>
        <w:tc>
          <w:tcPr>
            <w:tcW w:w="8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1</w:t>
            </w:r>
          </w:p>
        </w:tc>
        <w:tc>
          <w:tcPr>
            <w:tcW w:w="584"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Mañana</w:t>
            </w:r>
          </w:p>
        </w:tc>
        <w:tc>
          <w:tcPr>
            <w:tcW w:w="47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776"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43"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9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8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tcBorders>
              <w:top w:val="nil"/>
              <w:left w:val="single" w:sz="4" w:space="0" w:color="auto"/>
              <w:bottom w:val="single" w:sz="4" w:space="0" w:color="auto"/>
              <w:right w:val="single" w:sz="4" w:space="0" w:color="auto"/>
            </w:tcBorders>
            <w:vAlign w:val="center"/>
            <w:hideMark/>
          </w:tcPr>
          <w:p w:rsidR="004E0131" w:rsidRDefault="004E0131" w:rsidP="00254AC1">
            <w:pPr>
              <w:rPr>
                <w:rFonts w:ascii="Arial" w:hAnsi="Arial" w:cs="Arial"/>
                <w:color w:val="000000"/>
                <w:sz w:val="20"/>
                <w:szCs w:val="20"/>
              </w:rPr>
            </w:pP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Tarde</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2</w:t>
            </w:r>
          </w:p>
        </w:tc>
        <w:tc>
          <w:tcPr>
            <w:tcW w:w="584"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Mañana</w:t>
            </w:r>
          </w:p>
        </w:tc>
        <w:tc>
          <w:tcPr>
            <w:tcW w:w="47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776"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43"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9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8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tcBorders>
              <w:top w:val="nil"/>
              <w:left w:val="single" w:sz="4" w:space="0" w:color="auto"/>
              <w:bottom w:val="single" w:sz="4" w:space="0" w:color="auto"/>
              <w:right w:val="single" w:sz="4" w:space="0" w:color="auto"/>
            </w:tcBorders>
            <w:vAlign w:val="center"/>
            <w:hideMark/>
          </w:tcPr>
          <w:p w:rsidR="004E0131" w:rsidRDefault="004E0131" w:rsidP="00254AC1">
            <w:pPr>
              <w:rPr>
                <w:rFonts w:ascii="Arial" w:hAnsi="Arial" w:cs="Arial"/>
                <w:color w:val="000000"/>
                <w:sz w:val="20"/>
                <w:szCs w:val="20"/>
              </w:rPr>
            </w:pP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Tarde</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3</w:t>
            </w: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Tarde</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r>
      <w:tr w:rsidR="004E0131" w:rsidTr="00254AC1">
        <w:trPr>
          <w:trHeight w:val="255"/>
        </w:trPr>
        <w:tc>
          <w:tcPr>
            <w:tcW w:w="8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4</w:t>
            </w:r>
          </w:p>
        </w:tc>
        <w:tc>
          <w:tcPr>
            <w:tcW w:w="584"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Mañana</w:t>
            </w:r>
          </w:p>
        </w:tc>
        <w:tc>
          <w:tcPr>
            <w:tcW w:w="47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776"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43"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9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8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tcBorders>
              <w:top w:val="nil"/>
              <w:left w:val="single" w:sz="4" w:space="0" w:color="auto"/>
              <w:bottom w:val="single" w:sz="4" w:space="0" w:color="auto"/>
              <w:right w:val="single" w:sz="4" w:space="0" w:color="auto"/>
            </w:tcBorders>
            <w:vAlign w:val="center"/>
            <w:hideMark/>
          </w:tcPr>
          <w:p w:rsidR="004E0131" w:rsidRDefault="004E0131" w:rsidP="00254AC1">
            <w:pPr>
              <w:rPr>
                <w:rFonts w:ascii="Arial" w:hAnsi="Arial" w:cs="Arial"/>
                <w:color w:val="000000"/>
                <w:sz w:val="20"/>
                <w:szCs w:val="20"/>
              </w:rPr>
            </w:pP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Tarde</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5</w:t>
            </w:r>
          </w:p>
        </w:tc>
        <w:tc>
          <w:tcPr>
            <w:tcW w:w="584"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Mañana</w:t>
            </w:r>
          </w:p>
        </w:tc>
        <w:tc>
          <w:tcPr>
            <w:tcW w:w="47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43"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9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tcBorders>
              <w:top w:val="nil"/>
              <w:left w:val="single" w:sz="4" w:space="0" w:color="auto"/>
              <w:bottom w:val="single" w:sz="4" w:space="0" w:color="auto"/>
              <w:right w:val="single" w:sz="4" w:space="0" w:color="auto"/>
            </w:tcBorders>
            <w:vAlign w:val="center"/>
            <w:hideMark/>
          </w:tcPr>
          <w:p w:rsidR="004E0131" w:rsidRDefault="004E0131" w:rsidP="00254AC1">
            <w:pPr>
              <w:rPr>
                <w:rFonts w:ascii="Arial" w:hAnsi="Arial" w:cs="Arial"/>
                <w:color w:val="000000"/>
                <w:sz w:val="20"/>
                <w:szCs w:val="20"/>
              </w:rPr>
            </w:pP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Tarde</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6</w:t>
            </w:r>
          </w:p>
        </w:tc>
        <w:tc>
          <w:tcPr>
            <w:tcW w:w="584"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Mañana</w:t>
            </w:r>
          </w:p>
        </w:tc>
        <w:tc>
          <w:tcPr>
            <w:tcW w:w="47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776"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43"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tcBorders>
              <w:top w:val="nil"/>
              <w:left w:val="single" w:sz="4" w:space="0" w:color="auto"/>
              <w:bottom w:val="single" w:sz="4" w:space="0" w:color="auto"/>
              <w:right w:val="single" w:sz="4" w:space="0" w:color="auto"/>
            </w:tcBorders>
            <w:vAlign w:val="center"/>
            <w:hideMark/>
          </w:tcPr>
          <w:p w:rsidR="004E0131" w:rsidRDefault="004E0131" w:rsidP="00254AC1">
            <w:pPr>
              <w:rPr>
                <w:rFonts w:ascii="Arial" w:hAnsi="Arial" w:cs="Arial"/>
                <w:color w:val="000000"/>
                <w:sz w:val="20"/>
                <w:szCs w:val="20"/>
              </w:rPr>
            </w:pP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Tarde</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7</w:t>
            </w:r>
          </w:p>
        </w:tc>
        <w:tc>
          <w:tcPr>
            <w:tcW w:w="584"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Mañana</w:t>
            </w:r>
          </w:p>
        </w:tc>
        <w:tc>
          <w:tcPr>
            <w:tcW w:w="47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43"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tcBorders>
              <w:top w:val="nil"/>
              <w:left w:val="single" w:sz="4" w:space="0" w:color="auto"/>
              <w:bottom w:val="single" w:sz="4" w:space="0" w:color="auto"/>
              <w:right w:val="single" w:sz="4" w:space="0" w:color="auto"/>
            </w:tcBorders>
            <w:vAlign w:val="center"/>
            <w:hideMark/>
          </w:tcPr>
          <w:p w:rsidR="004E0131" w:rsidRDefault="004E0131" w:rsidP="00254AC1">
            <w:pPr>
              <w:rPr>
                <w:rFonts w:ascii="Arial" w:hAnsi="Arial" w:cs="Arial"/>
                <w:color w:val="000000"/>
                <w:sz w:val="20"/>
                <w:szCs w:val="20"/>
              </w:rPr>
            </w:pP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Tarde</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8</w:t>
            </w: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Tarde</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r>
      <w:tr w:rsidR="004E0131" w:rsidTr="00254AC1">
        <w:trPr>
          <w:trHeight w:val="255"/>
        </w:trPr>
        <w:tc>
          <w:tcPr>
            <w:tcW w:w="8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9</w:t>
            </w:r>
          </w:p>
        </w:tc>
        <w:tc>
          <w:tcPr>
            <w:tcW w:w="584"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Mañana</w:t>
            </w:r>
          </w:p>
        </w:tc>
        <w:tc>
          <w:tcPr>
            <w:tcW w:w="47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43"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tcBorders>
              <w:top w:val="nil"/>
              <w:left w:val="single" w:sz="4" w:space="0" w:color="auto"/>
              <w:bottom w:val="single" w:sz="4" w:space="0" w:color="auto"/>
              <w:right w:val="single" w:sz="4" w:space="0" w:color="auto"/>
            </w:tcBorders>
            <w:vAlign w:val="center"/>
            <w:hideMark/>
          </w:tcPr>
          <w:p w:rsidR="004E0131" w:rsidRDefault="004E0131" w:rsidP="00254AC1">
            <w:pPr>
              <w:rPr>
                <w:rFonts w:ascii="Arial" w:hAnsi="Arial" w:cs="Arial"/>
                <w:color w:val="000000"/>
                <w:sz w:val="20"/>
                <w:szCs w:val="20"/>
              </w:rPr>
            </w:pP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Tarde</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10</w:t>
            </w:r>
          </w:p>
        </w:tc>
        <w:tc>
          <w:tcPr>
            <w:tcW w:w="584"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Mañana</w:t>
            </w:r>
          </w:p>
        </w:tc>
        <w:tc>
          <w:tcPr>
            <w:tcW w:w="47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43"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tcBorders>
              <w:top w:val="nil"/>
              <w:left w:val="single" w:sz="4" w:space="0" w:color="auto"/>
              <w:bottom w:val="single" w:sz="4" w:space="0" w:color="auto"/>
              <w:right w:val="single" w:sz="4" w:space="0" w:color="auto"/>
            </w:tcBorders>
            <w:vAlign w:val="center"/>
            <w:hideMark/>
          </w:tcPr>
          <w:p w:rsidR="004E0131" w:rsidRDefault="004E0131" w:rsidP="00254AC1">
            <w:pPr>
              <w:rPr>
                <w:rFonts w:ascii="Arial" w:hAnsi="Arial" w:cs="Arial"/>
                <w:color w:val="000000"/>
                <w:sz w:val="20"/>
                <w:szCs w:val="20"/>
              </w:rPr>
            </w:pP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Tarde</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11</w:t>
            </w:r>
          </w:p>
        </w:tc>
        <w:tc>
          <w:tcPr>
            <w:tcW w:w="584"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Mañana</w:t>
            </w:r>
          </w:p>
        </w:tc>
        <w:tc>
          <w:tcPr>
            <w:tcW w:w="47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43"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9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8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tcBorders>
              <w:top w:val="nil"/>
              <w:left w:val="single" w:sz="4" w:space="0" w:color="auto"/>
              <w:bottom w:val="single" w:sz="4" w:space="0" w:color="auto"/>
              <w:right w:val="single" w:sz="4" w:space="0" w:color="auto"/>
            </w:tcBorders>
            <w:vAlign w:val="center"/>
            <w:hideMark/>
          </w:tcPr>
          <w:p w:rsidR="004E0131" w:rsidRDefault="004E0131" w:rsidP="00254AC1">
            <w:pPr>
              <w:rPr>
                <w:rFonts w:ascii="Arial" w:hAnsi="Arial" w:cs="Arial"/>
                <w:color w:val="000000"/>
                <w:sz w:val="20"/>
                <w:szCs w:val="20"/>
              </w:rPr>
            </w:pP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Tarde</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12</w:t>
            </w:r>
          </w:p>
        </w:tc>
        <w:tc>
          <w:tcPr>
            <w:tcW w:w="584"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Mañana</w:t>
            </w:r>
          </w:p>
        </w:tc>
        <w:tc>
          <w:tcPr>
            <w:tcW w:w="47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776"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43"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tcBorders>
              <w:top w:val="nil"/>
              <w:left w:val="single" w:sz="4" w:space="0" w:color="auto"/>
              <w:bottom w:val="single" w:sz="4" w:space="0" w:color="auto"/>
              <w:right w:val="single" w:sz="4" w:space="0" w:color="auto"/>
            </w:tcBorders>
            <w:vAlign w:val="center"/>
            <w:hideMark/>
          </w:tcPr>
          <w:p w:rsidR="004E0131" w:rsidRDefault="004E0131" w:rsidP="00254AC1">
            <w:pPr>
              <w:rPr>
                <w:rFonts w:ascii="Arial" w:hAnsi="Arial" w:cs="Arial"/>
                <w:color w:val="000000"/>
                <w:sz w:val="20"/>
                <w:szCs w:val="20"/>
              </w:rPr>
            </w:pP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Tarde</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13</w:t>
            </w:r>
          </w:p>
        </w:tc>
        <w:tc>
          <w:tcPr>
            <w:tcW w:w="584"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Mañana</w:t>
            </w:r>
          </w:p>
        </w:tc>
        <w:tc>
          <w:tcPr>
            <w:tcW w:w="47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7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43"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9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tcBorders>
              <w:top w:val="nil"/>
              <w:left w:val="single" w:sz="4" w:space="0" w:color="auto"/>
              <w:bottom w:val="single" w:sz="4" w:space="0" w:color="auto"/>
              <w:right w:val="single" w:sz="4" w:space="0" w:color="auto"/>
            </w:tcBorders>
            <w:vAlign w:val="center"/>
            <w:hideMark/>
          </w:tcPr>
          <w:p w:rsidR="004E0131" w:rsidRDefault="004E0131" w:rsidP="00254AC1">
            <w:pPr>
              <w:rPr>
                <w:rFonts w:ascii="Arial" w:hAnsi="Arial" w:cs="Arial"/>
                <w:color w:val="000000"/>
                <w:sz w:val="20"/>
                <w:szCs w:val="20"/>
              </w:rPr>
            </w:pP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Tarde</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14</w:t>
            </w:r>
          </w:p>
        </w:tc>
        <w:tc>
          <w:tcPr>
            <w:tcW w:w="584"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Mañana</w:t>
            </w:r>
          </w:p>
        </w:tc>
        <w:tc>
          <w:tcPr>
            <w:tcW w:w="47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776"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43"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tcBorders>
              <w:top w:val="nil"/>
              <w:left w:val="single" w:sz="4" w:space="0" w:color="auto"/>
              <w:bottom w:val="single" w:sz="4" w:space="0" w:color="auto"/>
              <w:right w:val="single" w:sz="4" w:space="0" w:color="auto"/>
            </w:tcBorders>
            <w:vAlign w:val="center"/>
            <w:hideMark/>
          </w:tcPr>
          <w:p w:rsidR="004E0131" w:rsidRDefault="004E0131" w:rsidP="00254AC1">
            <w:pPr>
              <w:rPr>
                <w:rFonts w:ascii="Arial" w:hAnsi="Arial" w:cs="Arial"/>
                <w:color w:val="000000"/>
                <w:sz w:val="20"/>
                <w:szCs w:val="20"/>
              </w:rPr>
            </w:pP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Tarde</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15</w:t>
            </w: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Mañana</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r>
      <w:tr w:rsidR="004E0131" w:rsidTr="00254AC1">
        <w:trPr>
          <w:trHeight w:val="255"/>
        </w:trPr>
        <w:tc>
          <w:tcPr>
            <w:tcW w:w="8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16</w:t>
            </w:r>
          </w:p>
        </w:tc>
        <w:tc>
          <w:tcPr>
            <w:tcW w:w="584"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Mañana</w:t>
            </w:r>
          </w:p>
        </w:tc>
        <w:tc>
          <w:tcPr>
            <w:tcW w:w="47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43"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9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tcBorders>
              <w:top w:val="nil"/>
              <w:left w:val="single" w:sz="4" w:space="0" w:color="auto"/>
              <w:bottom w:val="single" w:sz="4" w:space="0" w:color="auto"/>
              <w:right w:val="single" w:sz="4" w:space="0" w:color="auto"/>
            </w:tcBorders>
            <w:vAlign w:val="center"/>
            <w:hideMark/>
          </w:tcPr>
          <w:p w:rsidR="004E0131" w:rsidRDefault="004E0131" w:rsidP="00254AC1">
            <w:pPr>
              <w:rPr>
                <w:rFonts w:ascii="Arial" w:hAnsi="Arial" w:cs="Arial"/>
                <w:color w:val="000000"/>
                <w:sz w:val="20"/>
                <w:szCs w:val="20"/>
              </w:rPr>
            </w:pP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Tarde</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17</w:t>
            </w: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Tarde</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18</w:t>
            </w:r>
          </w:p>
        </w:tc>
        <w:tc>
          <w:tcPr>
            <w:tcW w:w="584"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Mañana</w:t>
            </w:r>
          </w:p>
        </w:tc>
        <w:tc>
          <w:tcPr>
            <w:tcW w:w="47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43"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8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tcBorders>
              <w:top w:val="nil"/>
              <w:left w:val="single" w:sz="4" w:space="0" w:color="auto"/>
              <w:bottom w:val="single" w:sz="4" w:space="0" w:color="auto"/>
              <w:right w:val="single" w:sz="4" w:space="0" w:color="auto"/>
            </w:tcBorders>
            <w:vAlign w:val="center"/>
            <w:hideMark/>
          </w:tcPr>
          <w:p w:rsidR="004E0131" w:rsidRDefault="004E0131" w:rsidP="00254AC1">
            <w:pPr>
              <w:rPr>
                <w:rFonts w:ascii="Arial" w:hAnsi="Arial" w:cs="Arial"/>
                <w:color w:val="000000"/>
                <w:sz w:val="20"/>
                <w:szCs w:val="20"/>
              </w:rPr>
            </w:pP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Tarde</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19</w:t>
            </w:r>
          </w:p>
        </w:tc>
        <w:tc>
          <w:tcPr>
            <w:tcW w:w="584"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Mañana</w:t>
            </w:r>
          </w:p>
        </w:tc>
        <w:tc>
          <w:tcPr>
            <w:tcW w:w="47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43"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tcBorders>
              <w:top w:val="nil"/>
              <w:left w:val="single" w:sz="4" w:space="0" w:color="auto"/>
              <w:bottom w:val="single" w:sz="4" w:space="0" w:color="auto"/>
              <w:right w:val="single" w:sz="4" w:space="0" w:color="auto"/>
            </w:tcBorders>
            <w:vAlign w:val="center"/>
            <w:hideMark/>
          </w:tcPr>
          <w:p w:rsidR="004E0131" w:rsidRDefault="004E0131" w:rsidP="00254AC1">
            <w:pPr>
              <w:rPr>
                <w:rFonts w:ascii="Arial" w:hAnsi="Arial" w:cs="Arial"/>
                <w:color w:val="000000"/>
                <w:sz w:val="20"/>
                <w:szCs w:val="20"/>
              </w:rPr>
            </w:pP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Tarde</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20</w:t>
            </w:r>
          </w:p>
        </w:tc>
        <w:tc>
          <w:tcPr>
            <w:tcW w:w="584"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Mañana</w:t>
            </w:r>
          </w:p>
        </w:tc>
        <w:tc>
          <w:tcPr>
            <w:tcW w:w="47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43"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tcBorders>
              <w:top w:val="nil"/>
              <w:left w:val="single" w:sz="4" w:space="0" w:color="auto"/>
              <w:bottom w:val="single" w:sz="4" w:space="0" w:color="auto"/>
              <w:right w:val="single" w:sz="4" w:space="0" w:color="auto"/>
            </w:tcBorders>
            <w:vAlign w:val="center"/>
            <w:hideMark/>
          </w:tcPr>
          <w:p w:rsidR="004E0131" w:rsidRDefault="004E0131" w:rsidP="00254AC1">
            <w:pPr>
              <w:rPr>
                <w:rFonts w:ascii="Arial" w:hAnsi="Arial" w:cs="Arial"/>
                <w:color w:val="000000"/>
                <w:sz w:val="20"/>
                <w:szCs w:val="20"/>
              </w:rPr>
            </w:pP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Tarde</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21</w:t>
            </w:r>
          </w:p>
        </w:tc>
        <w:tc>
          <w:tcPr>
            <w:tcW w:w="584"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Mañana</w:t>
            </w:r>
          </w:p>
        </w:tc>
        <w:tc>
          <w:tcPr>
            <w:tcW w:w="47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43"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tcBorders>
              <w:top w:val="nil"/>
              <w:left w:val="single" w:sz="4" w:space="0" w:color="auto"/>
              <w:bottom w:val="single" w:sz="4" w:space="0" w:color="auto"/>
              <w:right w:val="single" w:sz="4" w:space="0" w:color="auto"/>
            </w:tcBorders>
            <w:vAlign w:val="center"/>
            <w:hideMark/>
          </w:tcPr>
          <w:p w:rsidR="004E0131" w:rsidRDefault="004E0131" w:rsidP="00254AC1">
            <w:pPr>
              <w:rPr>
                <w:rFonts w:ascii="Arial" w:hAnsi="Arial" w:cs="Arial"/>
                <w:color w:val="000000"/>
                <w:sz w:val="20"/>
                <w:szCs w:val="20"/>
              </w:rPr>
            </w:pP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Tarde</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22</w:t>
            </w: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Tarde</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r>
      <w:tr w:rsidR="004E0131" w:rsidTr="00254AC1">
        <w:trPr>
          <w:trHeight w:val="255"/>
        </w:trPr>
        <w:tc>
          <w:tcPr>
            <w:tcW w:w="8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23</w:t>
            </w:r>
          </w:p>
        </w:tc>
        <w:tc>
          <w:tcPr>
            <w:tcW w:w="584"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Mañana</w:t>
            </w:r>
          </w:p>
        </w:tc>
        <w:tc>
          <w:tcPr>
            <w:tcW w:w="47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776"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43"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tcBorders>
              <w:top w:val="nil"/>
              <w:left w:val="single" w:sz="4" w:space="0" w:color="auto"/>
              <w:bottom w:val="single" w:sz="4" w:space="0" w:color="auto"/>
              <w:right w:val="single" w:sz="4" w:space="0" w:color="auto"/>
            </w:tcBorders>
            <w:vAlign w:val="center"/>
            <w:hideMark/>
          </w:tcPr>
          <w:p w:rsidR="004E0131" w:rsidRDefault="004E0131" w:rsidP="00254AC1">
            <w:pPr>
              <w:rPr>
                <w:rFonts w:ascii="Arial" w:hAnsi="Arial" w:cs="Arial"/>
                <w:color w:val="000000"/>
                <w:sz w:val="20"/>
                <w:szCs w:val="20"/>
              </w:rPr>
            </w:pP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Tarde</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24</w:t>
            </w: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Mañana</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r>
      <w:tr w:rsidR="004E0131" w:rsidTr="00254AC1">
        <w:trPr>
          <w:trHeight w:val="255"/>
        </w:trPr>
        <w:tc>
          <w:tcPr>
            <w:tcW w:w="8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25</w:t>
            </w:r>
          </w:p>
        </w:tc>
        <w:tc>
          <w:tcPr>
            <w:tcW w:w="584"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Mañana</w:t>
            </w:r>
          </w:p>
        </w:tc>
        <w:tc>
          <w:tcPr>
            <w:tcW w:w="47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776"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43"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9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8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tcBorders>
              <w:top w:val="nil"/>
              <w:left w:val="single" w:sz="4" w:space="0" w:color="auto"/>
              <w:bottom w:val="single" w:sz="4" w:space="0" w:color="auto"/>
              <w:right w:val="single" w:sz="4" w:space="0" w:color="auto"/>
            </w:tcBorders>
            <w:vAlign w:val="center"/>
            <w:hideMark/>
          </w:tcPr>
          <w:p w:rsidR="004E0131" w:rsidRDefault="004E0131" w:rsidP="00254AC1">
            <w:pPr>
              <w:rPr>
                <w:rFonts w:ascii="Arial" w:hAnsi="Arial" w:cs="Arial"/>
                <w:color w:val="000000"/>
                <w:sz w:val="20"/>
                <w:szCs w:val="20"/>
              </w:rPr>
            </w:pP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Tarde</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26</w:t>
            </w: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Mañana</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27</w:t>
            </w: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Mañana</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r>
      <w:tr w:rsidR="004E0131" w:rsidTr="00254AC1">
        <w:trPr>
          <w:trHeight w:val="255"/>
        </w:trPr>
        <w:tc>
          <w:tcPr>
            <w:tcW w:w="8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E0131" w:rsidRDefault="004E0131" w:rsidP="00254AC1">
            <w:pPr>
              <w:jc w:val="center"/>
              <w:rPr>
                <w:rFonts w:ascii="Arial" w:hAnsi="Arial" w:cs="Arial"/>
                <w:color w:val="000000"/>
                <w:sz w:val="20"/>
                <w:szCs w:val="20"/>
              </w:rPr>
            </w:pPr>
            <w:r>
              <w:rPr>
                <w:rFonts w:ascii="Arial" w:hAnsi="Arial" w:cs="Arial"/>
                <w:b/>
                <w:bCs/>
                <w:color w:val="000000"/>
                <w:sz w:val="20"/>
                <w:szCs w:val="20"/>
              </w:rPr>
              <w:lastRenderedPageBreak/>
              <w:t>VENDEDORA</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E0131" w:rsidRDefault="004E0131" w:rsidP="00254AC1">
            <w:pPr>
              <w:rPr>
                <w:rFonts w:ascii="Arial" w:hAnsi="Arial" w:cs="Arial"/>
                <w:color w:val="000000"/>
                <w:sz w:val="20"/>
                <w:szCs w:val="20"/>
              </w:rPr>
            </w:pPr>
            <w:r>
              <w:rPr>
                <w:rFonts w:ascii="Arial" w:hAnsi="Arial" w:cs="Arial"/>
                <w:b/>
                <w:bCs/>
                <w:color w:val="000000"/>
                <w:sz w:val="20"/>
                <w:szCs w:val="20"/>
              </w:rPr>
              <w:t>TURNO</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E0131" w:rsidRDefault="004E0131" w:rsidP="00254AC1">
            <w:pPr>
              <w:jc w:val="center"/>
              <w:rPr>
                <w:rFonts w:ascii="Arial" w:hAnsi="Arial" w:cs="Arial"/>
                <w:b/>
                <w:bCs/>
                <w:color w:val="FF0000"/>
                <w:sz w:val="20"/>
                <w:szCs w:val="20"/>
              </w:rPr>
            </w:pPr>
            <w:r>
              <w:rPr>
                <w:rFonts w:ascii="Arial" w:hAnsi="Arial" w:cs="Arial"/>
                <w:b/>
                <w:bCs/>
                <w:color w:val="000000"/>
                <w:sz w:val="20"/>
                <w:szCs w:val="20"/>
              </w:rPr>
              <w:t>LUNES</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E0131" w:rsidRDefault="004E0131" w:rsidP="00254AC1">
            <w:pPr>
              <w:jc w:val="center"/>
              <w:rPr>
                <w:rFonts w:ascii="Arial" w:hAnsi="Arial" w:cs="Arial"/>
                <w:b/>
                <w:bCs/>
                <w:color w:val="FF0000"/>
                <w:sz w:val="20"/>
                <w:szCs w:val="20"/>
              </w:rPr>
            </w:pPr>
            <w:r>
              <w:rPr>
                <w:rFonts w:ascii="Arial" w:hAnsi="Arial" w:cs="Arial"/>
                <w:b/>
                <w:bCs/>
                <w:color w:val="000000"/>
                <w:sz w:val="20"/>
                <w:szCs w:val="20"/>
              </w:rPr>
              <w:t>MARTES</w:t>
            </w:r>
          </w:p>
        </w:tc>
        <w:tc>
          <w:tcPr>
            <w:tcW w:w="7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E0131" w:rsidRDefault="004E0131" w:rsidP="00254AC1">
            <w:pPr>
              <w:jc w:val="center"/>
              <w:rPr>
                <w:rFonts w:ascii="Arial" w:hAnsi="Arial" w:cs="Arial"/>
                <w:b/>
                <w:bCs/>
                <w:color w:val="FF0000"/>
                <w:sz w:val="20"/>
                <w:szCs w:val="20"/>
              </w:rPr>
            </w:pPr>
            <w:r>
              <w:rPr>
                <w:rFonts w:ascii="Arial" w:hAnsi="Arial" w:cs="Arial"/>
                <w:b/>
                <w:bCs/>
                <w:color w:val="000000"/>
                <w:sz w:val="20"/>
                <w:szCs w:val="20"/>
              </w:rPr>
              <w:t>MIERCOLES</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E0131" w:rsidRDefault="004E0131" w:rsidP="00254AC1">
            <w:pPr>
              <w:jc w:val="center"/>
              <w:rPr>
                <w:rFonts w:ascii="Arial" w:hAnsi="Arial" w:cs="Arial"/>
                <w:b/>
                <w:bCs/>
                <w:color w:val="FF0000"/>
                <w:sz w:val="20"/>
                <w:szCs w:val="20"/>
              </w:rPr>
            </w:pPr>
            <w:r>
              <w:rPr>
                <w:rFonts w:ascii="Arial" w:hAnsi="Arial" w:cs="Arial"/>
                <w:b/>
                <w:bCs/>
                <w:color w:val="000000"/>
                <w:sz w:val="20"/>
                <w:szCs w:val="20"/>
              </w:rPr>
              <w:t>JUEVES</w:t>
            </w:r>
          </w:p>
        </w:tc>
        <w:tc>
          <w:tcPr>
            <w:tcW w:w="5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E0131" w:rsidRDefault="004E0131" w:rsidP="00254AC1">
            <w:pPr>
              <w:jc w:val="center"/>
              <w:rPr>
                <w:rFonts w:ascii="Arial" w:hAnsi="Arial" w:cs="Arial"/>
                <w:b/>
                <w:bCs/>
                <w:color w:val="FF0000"/>
                <w:sz w:val="20"/>
                <w:szCs w:val="20"/>
              </w:rPr>
            </w:pPr>
            <w:r>
              <w:rPr>
                <w:rFonts w:ascii="Arial" w:hAnsi="Arial" w:cs="Arial"/>
                <w:b/>
                <w:bCs/>
                <w:color w:val="000000"/>
                <w:sz w:val="20"/>
                <w:szCs w:val="20"/>
              </w:rPr>
              <w:t>VIERNES</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E0131" w:rsidRDefault="004E0131" w:rsidP="00254AC1">
            <w:pPr>
              <w:jc w:val="center"/>
              <w:rPr>
                <w:rFonts w:ascii="Arial" w:hAnsi="Arial" w:cs="Arial"/>
                <w:color w:val="000000"/>
                <w:sz w:val="20"/>
                <w:szCs w:val="20"/>
              </w:rPr>
            </w:pPr>
            <w:r>
              <w:rPr>
                <w:rFonts w:ascii="Arial" w:hAnsi="Arial" w:cs="Arial"/>
                <w:b/>
                <w:bCs/>
                <w:color w:val="000000"/>
                <w:sz w:val="20"/>
                <w:szCs w:val="20"/>
              </w:rPr>
              <w:t>SABADO</w:t>
            </w:r>
          </w:p>
        </w:tc>
      </w:tr>
      <w:tr w:rsidR="004E0131" w:rsidTr="00254AC1">
        <w:trPr>
          <w:trHeight w:val="255"/>
        </w:trPr>
        <w:tc>
          <w:tcPr>
            <w:tcW w:w="8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28</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Mañana</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29</w:t>
            </w:r>
          </w:p>
        </w:tc>
        <w:tc>
          <w:tcPr>
            <w:tcW w:w="584" w:type="pct"/>
            <w:tcBorders>
              <w:top w:val="single" w:sz="4" w:space="0" w:color="auto"/>
              <w:left w:val="nil"/>
              <w:bottom w:val="dotted"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Mañana</w:t>
            </w:r>
          </w:p>
        </w:tc>
        <w:tc>
          <w:tcPr>
            <w:tcW w:w="478" w:type="pct"/>
            <w:tcBorders>
              <w:top w:val="single" w:sz="4" w:space="0" w:color="auto"/>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single" w:sz="4" w:space="0" w:color="auto"/>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single" w:sz="4" w:space="0" w:color="auto"/>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43" w:type="pct"/>
            <w:tcBorders>
              <w:top w:val="single" w:sz="4" w:space="0" w:color="auto"/>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95" w:type="pct"/>
            <w:tcBorders>
              <w:top w:val="single" w:sz="4" w:space="0" w:color="auto"/>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single" w:sz="4" w:space="0" w:color="auto"/>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tcBorders>
              <w:top w:val="nil"/>
              <w:left w:val="single" w:sz="4" w:space="0" w:color="auto"/>
              <w:bottom w:val="single" w:sz="4" w:space="0" w:color="auto"/>
              <w:right w:val="single" w:sz="4" w:space="0" w:color="auto"/>
            </w:tcBorders>
            <w:vAlign w:val="center"/>
            <w:hideMark/>
          </w:tcPr>
          <w:p w:rsidR="004E0131" w:rsidRDefault="004E0131" w:rsidP="00254AC1">
            <w:pPr>
              <w:rPr>
                <w:rFonts w:ascii="Arial" w:hAnsi="Arial" w:cs="Arial"/>
                <w:color w:val="000000"/>
                <w:sz w:val="20"/>
                <w:szCs w:val="20"/>
              </w:rPr>
            </w:pP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Tarde</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30</w:t>
            </w: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Mañana</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r>
      <w:tr w:rsidR="004E0131" w:rsidTr="00254AC1">
        <w:trPr>
          <w:trHeight w:val="255"/>
        </w:trPr>
        <w:tc>
          <w:tcPr>
            <w:tcW w:w="8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31</w:t>
            </w:r>
          </w:p>
        </w:tc>
        <w:tc>
          <w:tcPr>
            <w:tcW w:w="584"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Mañana</w:t>
            </w:r>
          </w:p>
        </w:tc>
        <w:tc>
          <w:tcPr>
            <w:tcW w:w="47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43"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tcBorders>
              <w:top w:val="nil"/>
              <w:left w:val="single" w:sz="4" w:space="0" w:color="auto"/>
              <w:bottom w:val="single" w:sz="4" w:space="0" w:color="auto"/>
              <w:right w:val="single" w:sz="4" w:space="0" w:color="auto"/>
            </w:tcBorders>
            <w:vAlign w:val="center"/>
            <w:hideMark/>
          </w:tcPr>
          <w:p w:rsidR="004E0131" w:rsidRDefault="004E0131" w:rsidP="00254AC1">
            <w:pPr>
              <w:rPr>
                <w:rFonts w:ascii="Arial" w:hAnsi="Arial" w:cs="Arial"/>
                <w:color w:val="000000"/>
                <w:sz w:val="20"/>
                <w:szCs w:val="20"/>
              </w:rPr>
            </w:pP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Tarde</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32</w:t>
            </w: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Mañana</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r>
      <w:tr w:rsidR="004E0131" w:rsidTr="00254AC1">
        <w:trPr>
          <w:trHeight w:val="255"/>
        </w:trPr>
        <w:tc>
          <w:tcPr>
            <w:tcW w:w="8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33</w:t>
            </w:r>
          </w:p>
        </w:tc>
        <w:tc>
          <w:tcPr>
            <w:tcW w:w="584"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Mañana</w:t>
            </w:r>
          </w:p>
        </w:tc>
        <w:tc>
          <w:tcPr>
            <w:tcW w:w="47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776"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43"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tcBorders>
              <w:top w:val="nil"/>
              <w:left w:val="single" w:sz="4" w:space="0" w:color="auto"/>
              <w:bottom w:val="single" w:sz="4" w:space="0" w:color="auto"/>
              <w:right w:val="single" w:sz="4" w:space="0" w:color="auto"/>
            </w:tcBorders>
            <w:vAlign w:val="center"/>
            <w:hideMark/>
          </w:tcPr>
          <w:p w:rsidR="004E0131" w:rsidRDefault="004E0131" w:rsidP="00254AC1">
            <w:pPr>
              <w:rPr>
                <w:rFonts w:ascii="Arial" w:hAnsi="Arial" w:cs="Arial"/>
                <w:color w:val="000000"/>
                <w:sz w:val="20"/>
                <w:szCs w:val="20"/>
              </w:rPr>
            </w:pP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Tarde</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34</w:t>
            </w: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Mañana</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r>
      <w:tr w:rsidR="004E0131" w:rsidTr="00254AC1">
        <w:trPr>
          <w:trHeight w:val="255"/>
        </w:trPr>
        <w:tc>
          <w:tcPr>
            <w:tcW w:w="8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35</w:t>
            </w:r>
          </w:p>
        </w:tc>
        <w:tc>
          <w:tcPr>
            <w:tcW w:w="584"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Mañana</w:t>
            </w:r>
          </w:p>
        </w:tc>
        <w:tc>
          <w:tcPr>
            <w:tcW w:w="47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43"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9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tcBorders>
              <w:top w:val="nil"/>
              <w:left w:val="single" w:sz="4" w:space="0" w:color="auto"/>
              <w:bottom w:val="single" w:sz="4" w:space="0" w:color="auto"/>
              <w:right w:val="single" w:sz="4" w:space="0" w:color="auto"/>
            </w:tcBorders>
            <w:vAlign w:val="center"/>
            <w:hideMark/>
          </w:tcPr>
          <w:p w:rsidR="004E0131" w:rsidRDefault="004E0131" w:rsidP="00254AC1">
            <w:pPr>
              <w:rPr>
                <w:rFonts w:ascii="Arial" w:hAnsi="Arial" w:cs="Arial"/>
                <w:color w:val="000000"/>
                <w:sz w:val="20"/>
                <w:szCs w:val="20"/>
              </w:rPr>
            </w:pP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Tarde</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36</w:t>
            </w: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Tarde</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r>
      <w:tr w:rsidR="004E0131" w:rsidTr="00254AC1">
        <w:trPr>
          <w:trHeight w:val="255"/>
        </w:trPr>
        <w:tc>
          <w:tcPr>
            <w:tcW w:w="8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37</w:t>
            </w:r>
          </w:p>
        </w:tc>
        <w:tc>
          <w:tcPr>
            <w:tcW w:w="584"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Mañana</w:t>
            </w:r>
          </w:p>
        </w:tc>
        <w:tc>
          <w:tcPr>
            <w:tcW w:w="47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776"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43"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95"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dotted"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255"/>
        </w:trPr>
        <w:tc>
          <w:tcPr>
            <w:tcW w:w="861" w:type="pct"/>
            <w:vMerge/>
            <w:tcBorders>
              <w:top w:val="nil"/>
              <w:left w:val="single" w:sz="4" w:space="0" w:color="auto"/>
              <w:bottom w:val="single" w:sz="4" w:space="0" w:color="auto"/>
              <w:right w:val="single" w:sz="4" w:space="0" w:color="auto"/>
            </w:tcBorders>
            <w:vAlign w:val="center"/>
            <w:hideMark/>
          </w:tcPr>
          <w:p w:rsidR="004E0131" w:rsidRDefault="004E0131" w:rsidP="00254AC1">
            <w:pPr>
              <w:rPr>
                <w:rFonts w:ascii="Arial" w:hAnsi="Arial" w:cs="Arial"/>
                <w:color w:val="000000"/>
                <w:sz w:val="20"/>
                <w:szCs w:val="20"/>
              </w:rPr>
            </w:pPr>
          </w:p>
        </w:tc>
        <w:tc>
          <w:tcPr>
            <w:tcW w:w="584"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rPr>
                <w:rFonts w:ascii="Arial" w:hAnsi="Arial" w:cs="Arial"/>
                <w:color w:val="000000"/>
                <w:sz w:val="20"/>
                <w:szCs w:val="20"/>
              </w:rPr>
            </w:pPr>
            <w:r>
              <w:rPr>
                <w:rFonts w:ascii="Arial" w:hAnsi="Arial" w:cs="Arial"/>
                <w:color w:val="000000"/>
                <w:sz w:val="20"/>
                <w:szCs w:val="20"/>
              </w:rPr>
              <w:t>Tarde</w:t>
            </w:r>
          </w:p>
        </w:tc>
        <w:tc>
          <w:tcPr>
            <w:tcW w:w="47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7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776"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b/>
                <w:bCs/>
                <w:color w:val="FF0000"/>
                <w:sz w:val="20"/>
                <w:szCs w:val="20"/>
              </w:rPr>
            </w:pPr>
            <w:r>
              <w:rPr>
                <w:rFonts w:ascii="Arial" w:hAnsi="Arial" w:cs="Arial"/>
                <w:b/>
                <w:bCs/>
                <w:color w:val="FF0000"/>
                <w:sz w:val="20"/>
                <w:szCs w:val="20"/>
              </w:rPr>
              <w:t>1</w:t>
            </w:r>
          </w:p>
        </w:tc>
        <w:tc>
          <w:tcPr>
            <w:tcW w:w="543"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95"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c>
          <w:tcPr>
            <w:tcW w:w="588" w:type="pct"/>
            <w:tcBorders>
              <w:top w:val="nil"/>
              <w:left w:val="nil"/>
              <w:bottom w:val="single" w:sz="4" w:space="0" w:color="auto"/>
              <w:right w:val="single" w:sz="4" w:space="0" w:color="auto"/>
            </w:tcBorders>
            <w:shd w:val="clear" w:color="auto" w:fill="auto"/>
            <w:noWrap/>
            <w:vAlign w:val="center"/>
            <w:hideMark/>
          </w:tcPr>
          <w:p w:rsidR="004E0131" w:rsidRDefault="004E0131" w:rsidP="00254AC1">
            <w:pPr>
              <w:jc w:val="center"/>
              <w:rPr>
                <w:rFonts w:ascii="Arial" w:hAnsi="Arial" w:cs="Arial"/>
                <w:color w:val="000000"/>
                <w:sz w:val="20"/>
                <w:szCs w:val="20"/>
              </w:rPr>
            </w:pPr>
            <w:r>
              <w:rPr>
                <w:rFonts w:ascii="Arial" w:hAnsi="Arial" w:cs="Arial"/>
                <w:color w:val="000000"/>
                <w:sz w:val="20"/>
                <w:szCs w:val="20"/>
              </w:rPr>
              <w:t>0</w:t>
            </w:r>
          </w:p>
        </w:tc>
      </w:tr>
      <w:tr w:rsidR="004E0131" w:rsidTr="00254AC1">
        <w:trPr>
          <w:trHeight w:val="300"/>
        </w:trPr>
        <w:tc>
          <w:tcPr>
            <w:tcW w:w="861" w:type="pct"/>
            <w:tcBorders>
              <w:top w:val="nil"/>
              <w:left w:val="nil"/>
              <w:bottom w:val="nil"/>
              <w:right w:val="nil"/>
            </w:tcBorders>
            <w:shd w:val="clear" w:color="auto" w:fill="auto"/>
            <w:noWrap/>
            <w:vAlign w:val="center"/>
            <w:hideMark/>
          </w:tcPr>
          <w:p w:rsidR="004E0131" w:rsidRDefault="004E0131" w:rsidP="00254AC1">
            <w:pPr>
              <w:jc w:val="center"/>
              <w:rPr>
                <w:rFonts w:ascii="Arial" w:hAnsi="Arial" w:cs="Arial"/>
                <w:color w:val="000000"/>
                <w:sz w:val="20"/>
                <w:szCs w:val="20"/>
              </w:rPr>
            </w:pPr>
          </w:p>
        </w:tc>
        <w:tc>
          <w:tcPr>
            <w:tcW w:w="584" w:type="pct"/>
            <w:tcBorders>
              <w:top w:val="nil"/>
              <w:left w:val="nil"/>
              <w:bottom w:val="nil"/>
              <w:right w:val="nil"/>
            </w:tcBorders>
            <w:shd w:val="clear" w:color="auto" w:fill="auto"/>
            <w:noWrap/>
            <w:vAlign w:val="center"/>
            <w:hideMark/>
          </w:tcPr>
          <w:p w:rsidR="004E0131" w:rsidRDefault="004E0131" w:rsidP="00254AC1">
            <w:pPr>
              <w:jc w:val="center"/>
              <w:rPr>
                <w:rFonts w:ascii="Arial" w:hAnsi="Arial" w:cs="Arial"/>
                <w:color w:val="000000"/>
                <w:sz w:val="20"/>
                <w:szCs w:val="20"/>
              </w:rPr>
            </w:pPr>
          </w:p>
        </w:tc>
        <w:tc>
          <w:tcPr>
            <w:tcW w:w="478" w:type="pct"/>
            <w:tcBorders>
              <w:top w:val="nil"/>
              <w:left w:val="nil"/>
              <w:bottom w:val="nil"/>
              <w:right w:val="nil"/>
            </w:tcBorders>
            <w:shd w:val="clear" w:color="auto" w:fill="auto"/>
            <w:noWrap/>
            <w:vAlign w:val="center"/>
            <w:hideMark/>
          </w:tcPr>
          <w:p w:rsidR="004E0131" w:rsidRDefault="004E0131" w:rsidP="00254AC1">
            <w:pPr>
              <w:jc w:val="center"/>
              <w:rPr>
                <w:rFonts w:ascii="Arial" w:hAnsi="Arial" w:cs="Arial"/>
                <w:color w:val="000000"/>
                <w:sz w:val="20"/>
                <w:szCs w:val="20"/>
              </w:rPr>
            </w:pPr>
          </w:p>
        </w:tc>
        <w:tc>
          <w:tcPr>
            <w:tcW w:w="575" w:type="pct"/>
            <w:tcBorders>
              <w:top w:val="nil"/>
              <w:left w:val="nil"/>
              <w:bottom w:val="nil"/>
              <w:right w:val="nil"/>
            </w:tcBorders>
            <w:shd w:val="clear" w:color="auto" w:fill="auto"/>
            <w:noWrap/>
            <w:vAlign w:val="center"/>
            <w:hideMark/>
          </w:tcPr>
          <w:p w:rsidR="004E0131" w:rsidRDefault="004E0131" w:rsidP="00254AC1">
            <w:pPr>
              <w:jc w:val="center"/>
              <w:rPr>
                <w:rFonts w:ascii="Arial" w:hAnsi="Arial" w:cs="Arial"/>
                <w:color w:val="000000"/>
                <w:sz w:val="20"/>
                <w:szCs w:val="20"/>
              </w:rPr>
            </w:pPr>
          </w:p>
        </w:tc>
        <w:tc>
          <w:tcPr>
            <w:tcW w:w="776" w:type="pct"/>
            <w:tcBorders>
              <w:top w:val="nil"/>
              <w:left w:val="nil"/>
              <w:bottom w:val="nil"/>
              <w:right w:val="nil"/>
            </w:tcBorders>
            <w:shd w:val="clear" w:color="auto" w:fill="auto"/>
            <w:noWrap/>
            <w:vAlign w:val="center"/>
            <w:hideMark/>
          </w:tcPr>
          <w:p w:rsidR="004E0131" w:rsidRDefault="004E0131" w:rsidP="00254AC1">
            <w:pPr>
              <w:jc w:val="center"/>
              <w:rPr>
                <w:rFonts w:ascii="Arial" w:hAnsi="Arial" w:cs="Arial"/>
                <w:color w:val="000000"/>
                <w:sz w:val="20"/>
                <w:szCs w:val="20"/>
              </w:rPr>
            </w:pPr>
          </w:p>
        </w:tc>
        <w:tc>
          <w:tcPr>
            <w:tcW w:w="543" w:type="pct"/>
            <w:tcBorders>
              <w:top w:val="nil"/>
              <w:left w:val="nil"/>
              <w:bottom w:val="nil"/>
              <w:right w:val="nil"/>
            </w:tcBorders>
            <w:shd w:val="clear" w:color="auto" w:fill="auto"/>
            <w:noWrap/>
            <w:vAlign w:val="center"/>
            <w:hideMark/>
          </w:tcPr>
          <w:p w:rsidR="004E0131" w:rsidRDefault="004E0131" w:rsidP="00254AC1">
            <w:pPr>
              <w:jc w:val="center"/>
              <w:rPr>
                <w:rFonts w:ascii="Arial" w:hAnsi="Arial" w:cs="Arial"/>
                <w:color w:val="000000"/>
                <w:sz w:val="20"/>
                <w:szCs w:val="20"/>
              </w:rPr>
            </w:pPr>
          </w:p>
        </w:tc>
        <w:tc>
          <w:tcPr>
            <w:tcW w:w="595" w:type="pct"/>
            <w:tcBorders>
              <w:top w:val="nil"/>
              <w:left w:val="nil"/>
              <w:bottom w:val="nil"/>
              <w:right w:val="nil"/>
            </w:tcBorders>
            <w:shd w:val="clear" w:color="auto" w:fill="auto"/>
            <w:noWrap/>
            <w:vAlign w:val="center"/>
            <w:hideMark/>
          </w:tcPr>
          <w:p w:rsidR="004E0131" w:rsidRDefault="004E0131" w:rsidP="00254AC1">
            <w:pPr>
              <w:jc w:val="center"/>
              <w:rPr>
                <w:rFonts w:ascii="Arial" w:hAnsi="Arial" w:cs="Arial"/>
                <w:color w:val="000000"/>
                <w:sz w:val="20"/>
                <w:szCs w:val="20"/>
              </w:rPr>
            </w:pPr>
          </w:p>
        </w:tc>
        <w:tc>
          <w:tcPr>
            <w:tcW w:w="588" w:type="pct"/>
            <w:tcBorders>
              <w:top w:val="nil"/>
              <w:left w:val="nil"/>
              <w:bottom w:val="nil"/>
              <w:right w:val="nil"/>
            </w:tcBorders>
            <w:shd w:val="clear" w:color="auto" w:fill="auto"/>
            <w:noWrap/>
            <w:vAlign w:val="center"/>
            <w:hideMark/>
          </w:tcPr>
          <w:p w:rsidR="004E0131" w:rsidRDefault="004E0131" w:rsidP="00254AC1">
            <w:pPr>
              <w:jc w:val="center"/>
              <w:rPr>
                <w:rFonts w:ascii="Arial" w:hAnsi="Arial" w:cs="Arial"/>
                <w:color w:val="000000"/>
                <w:sz w:val="20"/>
                <w:szCs w:val="20"/>
              </w:rPr>
            </w:pPr>
          </w:p>
        </w:tc>
      </w:tr>
      <w:tr w:rsidR="004E0131" w:rsidTr="00254AC1">
        <w:trPr>
          <w:trHeight w:val="300"/>
        </w:trPr>
        <w:tc>
          <w:tcPr>
            <w:tcW w:w="5000" w:type="pct"/>
            <w:gridSpan w:val="8"/>
            <w:tcBorders>
              <w:top w:val="nil"/>
              <w:left w:val="nil"/>
              <w:bottom w:val="nil"/>
              <w:right w:val="nil"/>
            </w:tcBorders>
            <w:shd w:val="clear" w:color="auto" w:fill="auto"/>
            <w:noWrap/>
            <w:vAlign w:val="center"/>
            <w:hideMark/>
          </w:tcPr>
          <w:p w:rsidR="004E0131" w:rsidRDefault="00E4591F" w:rsidP="00254AC1">
            <w:pPr>
              <w:rPr>
                <w:rFonts w:ascii="Arial" w:hAnsi="Arial" w:cs="Arial"/>
                <w:i/>
                <w:iCs/>
                <w:color w:val="000000"/>
              </w:rPr>
            </w:pPr>
            <w:r>
              <w:rPr>
                <w:rFonts w:ascii="Arial" w:hAnsi="Arial" w:cs="Arial"/>
                <w:i/>
                <w:iCs/>
                <w:noProof/>
                <w:color w:val="000000"/>
                <w:lang w:eastAsia="es-EC"/>
              </w:rPr>
              <w:pict>
                <v:shape id="_x0000_s1279" type="#_x0000_t202" style="position:absolute;margin-left:-1.55pt;margin-top:-.3pt;width:181.75pt;height:36.35pt;z-index:251728896;mso-position-horizontal-relative:text;mso-position-vertical-relative:text;mso-width-relative:margin;mso-height-relative:margin" filled="f" stroked="f">
                  <v:textbox>
                    <w:txbxContent>
                      <w:p w:rsidR="00E4591F" w:rsidRPr="00541413" w:rsidRDefault="00E4591F" w:rsidP="004E0131">
                        <w:pPr>
                          <w:pStyle w:val="Prrafodelista"/>
                          <w:spacing w:line="276" w:lineRule="auto"/>
                          <w:ind w:left="-1134" w:right="-1419" w:firstLine="1134"/>
                          <w:rPr>
                            <w:rFonts w:ascii="Arial" w:hAnsi="Arial" w:cs="Arial"/>
                            <w:i/>
                            <w:iCs/>
                          </w:rPr>
                        </w:pPr>
                        <w:r>
                          <w:rPr>
                            <w:rFonts w:ascii="Arial" w:hAnsi="Arial" w:cs="Arial"/>
                            <w:i/>
                            <w:iCs/>
                            <w:sz w:val="22"/>
                          </w:rPr>
                          <w:t>Elaboración de los autores</w:t>
                        </w:r>
                        <w:r w:rsidRPr="00541413">
                          <w:rPr>
                            <w:rFonts w:ascii="Arial" w:hAnsi="Arial" w:cs="Arial"/>
                            <w:i/>
                            <w:iCs/>
                            <w:sz w:val="22"/>
                          </w:rPr>
                          <w:t>.</w:t>
                        </w:r>
                      </w:p>
                      <w:p w:rsidR="00E4591F" w:rsidRPr="00541413" w:rsidRDefault="00E4591F" w:rsidP="004E0131">
                        <w:pPr>
                          <w:pStyle w:val="Prrafodelista"/>
                          <w:spacing w:line="276" w:lineRule="auto"/>
                          <w:ind w:left="-1134" w:right="-1419" w:firstLine="1134"/>
                        </w:pPr>
                        <w:r w:rsidRPr="00541413">
                          <w:rPr>
                            <w:rFonts w:ascii="Arial" w:hAnsi="Arial" w:cs="Arial"/>
                            <w:i/>
                            <w:iCs/>
                            <w:sz w:val="22"/>
                          </w:rPr>
                          <w:t>Fuente: Tienda Minorista</w:t>
                        </w:r>
                      </w:p>
                      <w:p w:rsidR="00E4591F" w:rsidRPr="00541413" w:rsidRDefault="00E4591F" w:rsidP="004E0131"/>
                    </w:txbxContent>
                  </v:textbox>
                </v:shape>
              </w:pict>
            </w:r>
          </w:p>
        </w:tc>
      </w:tr>
    </w:tbl>
    <w:p w:rsidR="004E0131" w:rsidRDefault="004E0131" w:rsidP="004E0131">
      <w:pPr>
        <w:pStyle w:val="Ttulo5"/>
        <w:jc w:val="center"/>
        <w:rPr>
          <w:rFonts w:ascii="Arial" w:hAnsi="Arial" w:cs="Arial"/>
          <w:b/>
          <w:sz w:val="48"/>
        </w:rPr>
      </w:pPr>
    </w:p>
    <w:p w:rsidR="004E0131" w:rsidRDefault="004E0131" w:rsidP="004E0131">
      <w:pPr>
        <w:rPr>
          <w:rFonts w:eastAsiaTheme="majorEastAsia"/>
          <w:color w:val="243F60" w:themeColor="accent1" w:themeShade="7F"/>
        </w:rPr>
      </w:pPr>
      <w:r>
        <w:br w:type="page"/>
      </w:r>
    </w:p>
    <w:p w:rsidR="004E0131" w:rsidRDefault="004E0131" w:rsidP="004E0131">
      <w:pPr>
        <w:pStyle w:val="Ttulo5"/>
        <w:jc w:val="center"/>
        <w:rPr>
          <w:rFonts w:ascii="Arial" w:hAnsi="Arial" w:cs="Arial"/>
          <w:b/>
          <w:lang w:val="es-MX"/>
        </w:rPr>
        <w:sectPr w:rsidR="004E0131" w:rsidSect="00095B85">
          <w:pgSz w:w="11906" w:h="16838"/>
          <w:pgMar w:top="2268" w:right="2268" w:bottom="1361" w:left="2268" w:header="709" w:footer="709" w:gutter="0"/>
          <w:cols w:space="708"/>
          <w:docGrid w:linePitch="360"/>
        </w:sectPr>
      </w:pPr>
    </w:p>
    <w:p w:rsidR="004E0131" w:rsidRPr="00EE0BC5" w:rsidRDefault="004E0131" w:rsidP="004E0131">
      <w:pPr>
        <w:pStyle w:val="Ttulo5"/>
        <w:jc w:val="center"/>
        <w:rPr>
          <w:rFonts w:ascii="Arial" w:eastAsia="Times New Roman" w:hAnsi="Arial" w:cs="Arial"/>
          <w:b/>
          <w:iCs/>
          <w:color w:val="auto"/>
          <w:sz w:val="22"/>
          <w:szCs w:val="22"/>
        </w:rPr>
      </w:pPr>
      <w:r w:rsidRPr="00EE0BC5">
        <w:rPr>
          <w:rFonts w:ascii="Arial" w:eastAsia="Times New Roman" w:hAnsi="Arial" w:cs="Arial"/>
          <w:b/>
          <w:iCs/>
          <w:color w:val="auto"/>
          <w:sz w:val="22"/>
          <w:szCs w:val="22"/>
        </w:rPr>
        <w:lastRenderedPageBreak/>
        <w:t xml:space="preserve">ANEXO 14. </w:t>
      </w:r>
      <w:r>
        <w:rPr>
          <w:rFonts w:ascii="Arial" w:eastAsia="Times New Roman" w:hAnsi="Arial" w:cs="Arial"/>
          <w:b/>
          <w:iCs/>
          <w:color w:val="auto"/>
          <w:sz w:val="22"/>
          <w:szCs w:val="22"/>
        </w:rPr>
        <w:t>TABLA DE CONSTANTES PARA GRÁFICAS DE CARTAS DE CONTROL</w:t>
      </w:r>
    </w:p>
    <w:p w:rsidR="004E0131" w:rsidRDefault="004E0131" w:rsidP="004E0131">
      <w:pPr>
        <w:rPr>
          <w:rFonts w:ascii="Arial" w:hAnsi="Arial" w:cs="Arial"/>
          <w:b/>
          <w:iCs/>
          <w:sz w:val="22"/>
          <w:szCs w:val="22"/>
        </w:rPr>
      </w:pPr>
    </w:p>
    <w:tbl>
      <w:tblPr>
        <w:tblW w:w="12857" w:type="dxa"/>
        <w:tblInd w:w="51" w:type="dxa"/>
        <w:tblCellMar>
          <w:left w:w="70" w:type="dxa"/>
          <w:right w:w="70" w:type="dxa"/>
        </w:tblCellMar>
        <w:tblLook w:val="04A0" w:firstRow="1" w:lastRow="0" w:firstColumn="1" w:lastColumn="0" w:noHBand="0" w:noVBand="1"/>
      </w:tblPr>
      <w:tblGrid>
        <w:gridCol w:w="1479"/>
        <w:gridCol w:w="700"/>
        <w:gridCol w:w="700"/>
        <w:gridCol w:w="700"/>
        <w:gridCol w:w="146"/>
        <w:gridCol w:w="1404"/>
        <w:gridCol w:w="146"/>
        <w:gridCol w:w="646"/>
        <w:gridCol w:w="646"/>
        <w:gridCol w:w="646"/>
        <w:gridCol w:w="646"/>
        <w:gridCol w:w="146"/>
        <w:gridCol w:w="1426"/>
        <w:gridCol w:w="146"/>
        <w:gridCol w:w="656"/>
        <w:gridCol w:w="656"/>
        <w:gridCol w:w="656"/>
        <w:gridCol w:w="656"/>
        <w:gridCol w:w="656"/>
      </w:tblGrid>
      <w:tr w:rsidR="004E0131" w:rsidRPr="00EE0BC5" w:rsidTr="00254AC1">
        <w:trPr>
          <w:trHeight w:val="300"/>
        </w:trPr>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E0131" w:rsidRPr="00EE0BC5" w:rsidRDefault="004E0131" w:rsidP="00254AC1">
            <w:pPr>
              <w:jc w:val="center"/>
              <w:rPr>
                <w:rFonts w:ascii="Calibri" w:hAnsi="Calibri"/>
                <w:b/>
                <w:bCs/>
                <w:color w:val="000000"/>
                <w:lang w:eastAsia="es-EC"/>
              </w:rPr>
            </w:pPr>
            <w:r w:rsidRPr="00EE0BC5">
              <w:rPr>
                <w:rFonts w:ascii="Calibri" w:hAnsi="Calibri"/>
                <w:b/>
                <w:bCs/>
                <w:color w:val="000000"/>
                <w:sz w:val="22"/>
                <w:szCs w:val="22"/>
                <w:lang w:eastAsia="es-EC"/>
              </w:rPr>
              <w:t>Observaciones en la muestra n</w:t>
            </w:r>
          </w:p>
        </w:tc>
        <w:tc>
          <w:tcPr>
            <w:tcW w:w="2100" w:type="dxa"/>
            <w:gridSpan w:val="3"/>
            <w:tcBorders>
              <w:top w:val="single" w:sz="4" w:space="0" w:color="auto"/>
              <w:left w:val="nil"/>
              <w:bottom w:val="nil"/>
              <w:right w:val="single" w:sz="4" w:space="0" w:color="000000"/>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r w:rsidRPr="00EE0BC5">
              <w:rPr>
                <w:rFonts w:ascii="Calibri" w:hAnsi="Calibri"/>
                <w:b/>
                <w:bCs/>
                <w:color w:val="000000"/>
                <w:sz w:val="22"/>
                <w:szCs w:val="22"/>
                <w:lang w:eastAsia="es-EC"/>
              </w:rPr>
              <w:t>Gráfica para</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p>
        </w:tc>
        <w:tc>
          <w:tcPr>
            <w:tcW w:w="4134" w:type="dxa"/>
            <w:gridSpan w:val="6"/>
            <w:tcBorders>
              <w:top w:val="single" w:sz="4" w:space="0" w:color="auto"/>
              <w:left w:val="single" w:sz="4" w:space="0" w:color="auto"/>
              <w:bottom w:val="nil"/>
              <w:right w:val="single" w:sz="4" w:space="0" w:color="000000"/>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r w:rsidRPr="00EE0BC5">
              <w:rPr>
                <w:rFonts w:ascii="Calibri" w:hAnsi="Calibri"/>
                <w:b/>
                <w:bCs/>
                <w:color w:val="000000"/>
                <w:sz w:val="22"/>
                <w:szCs w:val="22"/>
                <w:lang w:eastAsia="es-EC"/>
              </w:rPr>
              <w:t>Gráfica para la</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p>
        </w:tc>
        <w:tc>
          <w:tcPr>
            <w:tcW w:w="4852" w:type="dxa"/>
            <w:gridSpan w:val="7"/>
            <w:tcBorders>
              <w:top w:val="single" w:sz="4" w:space="0" w:color="auto"/>
              <w:left w:val="single" w:sz="4" w:space="0" w:color="auto"/>
              <w:bottom w:val="nil"/>
              <w:right w:val="single" w:sz="4" w:space="0" w:color="000000"/>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r w:rsidRPr="00EE0BC5">
              <w:rPr>
                <w:rFonts w:ascii="Calibri" w:hAnsi="Calibri"/>
                <w:b/>
                <w:bCs/>
                <w:color w:val="000000"/>
                <w:sz w:val="22"/>
                <w:szCs w:val="22"/>
                <w:lang w:eastAsia="es-EC"/>
              </w:rPr>
              <w:t>Gráfica de</w:t>
            </w:r>
          </w:p>
        </w:tc>
      </w:tr>
      <w:tr w:rsidR="004E0131" w:rsidRPr="00EE0BC5" w:rsidTr="00254AC1">
        <w:trPr>
          <w:trHeight w:val="300"/>
        </w:trPr>
        <w:tc>
          <w:tcPr>
            <w:tcW w:w="1479" w:type="dxa"/>
            <w:vMerge/>
            <w:tcBorders>
              <w:top w:val="single" w:sz="4" w:space="0" w:color="auto"/>
              <w:left w:val="single" w:sz="4" w:space="0" w:color="auto"/>
              <w:bottom w:val="single" w:sz="4" w:space="0" w:color="000000"/>
              <w:right w:val="single" w:sz="4" w:space="0" w:color="auto"/>
            </w:tcBorders>
            <w:vAlign w:val="center"/>
            <w:hideMark/>
          </w:tcPr>
          <w:p w:rsidR="004E0131" w:rsidRPr="00EE0BC5" w:rsidRDefault="004E0131" w:rsidP="00254AC1">
            <w:pPr>
              <w:rPr>
                <w:rFonts w:ascii="Calibri" w:hAnsi="Calibri"/>
                <w:b/>
                <w:bCs/>
                <w:color w:val="000000"/>
                <w:lang w:eastAsia="es-EC"/>
              </w:rPr>
            </w:pPr>
          </w:p>
        </w:tc>
        <w:tc>
          <w:tcPr>
            <w:tcW w:w="2100" w:type="dxa"/>
            <w:gridSpan w:val="3"/>
            <w:tcBorders>
              <w:top w:val="nil"/>
              <w:left w:val="nil"/>
              <w:bottom w:val="single" w:sz="4" w:space="0" w:color="auto"/>
              <w:right w:val="single" w:sz="4" w:space="0" w:color="000000"/>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r w:rsidRPr="00EE0BC5">
              <w:rPr>
                <w:rFonts w:ascii="Calibri" w:hAnsi="Calibri"/>
                <w:b/>
                <w:bCs/>
                <w:color w:val="000000"/>
                <w:sz w:val="22"/>
                <w:szCs w:val="22"/>
                <w:lang w:eastAsia="es-EC"/>
              </w:rPr>
              <w:t>promedios</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p>
        </w:tc>
        <w:tc>
          <w:tcPr>
            <w:tcW w:w="4134" w:type="dxa"/>
            <w:gridSpan w:val="6"/>
            <w:tcBorders>
              <w:top w:val="nil"/>
              <w:left w:val="single" w:sz="4" w:space="0" w:color="auto"/>
              <w:bottom w:val="single" w:sz="4" w:space="0" w:color="auto"/>
              <w:right w:val="single" w:sz="4" w:space="0" w:color="000000"/>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r w:rsidRPr="00EE0BC5">
              <w:rPr>
                <w:rFonts w:ascii="Calibri" w:hAnsi="Calibri"/>
                <w:b/>
                <w:bCs/>
                <w:color w:val="000000"/>
                <w:sz w:val="22"/>
                <w:szCs w:val="22"/>
                <w:lang w:eastAsia="es-EC"/>
              </w:rPr>
              <w:t>desviación Estándar</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p>
        </w:tc>
        <w:tc>
          <w:tcPr>
            <w:tcW w:w="4852" w:type="dxa"/>
            <w:gridSpan w:val="7"/>
            <w:tcBorders>
              <w:top w:val="nil"/>
              <w:left w:val="single" w:sz="4" w:space="0" w:color="auto"/>
              <w:bottom w:val="single" w:sz="4" w:space="0" w:color="auto"/>
              <w:right w:val="single" w:sz="4" w:space="0" w:color="000000"/>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r w:rsidRPr="00EE0BC5">
              <w:rPr>
                <w:rFonts w:ascii="Calibri" w:hAnsi="Calibri"/>
                <w:b/>
                <w:bCs/>
                <w:color w:val="000000"/>
                <w:sz w:val="22"/>
                <w:szCs w:val="22"/>
                <w:lang w:eastAsia="es-EC"/>
              </w:rPr>
              <w:t>los Rangos</w:t>
            </w:r>
          </w:p>
        </w:tc>
      </w:tr>
      <w:tr w:rsidR="004E0131" w:rsidRPr="00EE0BC5" w:rsidTr="00254AC1">
        <w:trPr>
          <w:trHeight w:val="300"/>
        </w:trPr>
        <w:tc>
          <w:tcPr>
            <w:tcW w:w="1479" w:type="dxa"/>
            <w:vMerge/>
            <w:tcBorders>
              <w:top w:val="single" w:sz="4" w:space="0" w:color="auto"/>
              <w:left w:val="single" w:sz="4" w:space="0" w:color="auto"/>
              <w:bottom w:val="single" w:sz="4" w:space="0" w:color="000000"/>
              <w:right w:val="single" w:sz="4" w:space="0" w:color="auto"/>
            </w:tcBorders>
            <w:vAlign w:val="center"/>
            <w:hideMark/>
          </w:tcPr>
          <w:p w:rsidR="004E0131" w:rsidRPr="00EE0BC5" w:rsidRDefault="004E0131" w:rsidP="00254AC1">
            <w:pPr>
              <w:rPr>
                <w:rFonts w:ascii="Calibri" w:hAnsi="Calibri"/>
                <w:b/>
                <w:bCs/>
                <w:color w:val="000000"/>
                <w:lang w:eastAsia="es-EC"/>
              </w:rPr>
            </w:pPr>
          </w:p>
        </w:tc>
        <w:tc>
          <w:tcPr>
            <w:tcW w:w="2100" w:type="dxa"/>
            <w:gridSpan w:val="3"/>
            <w:tcBorders>
              <w:top w:val="single" w:sz="4" w:space="0" w:color="auto"/>
              <w:left w:val="nil"/>
              <w:bottom w:val="nil"/>
              <w:right w:val="single" w:sz="4" w:space="0" w:color="000000"/>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r w:rsidRPr="00EE0BC5">
              <w:rPr>
                <w:rFonts w:ascii="Calibri" w:hAnsi="Calibri"/>
                <w:b/>
                <w:bCs/>
                <w:color w:val="000000"/>
                <w:sz w:val="22"/>
                <w:szCs w:val="22"/>
                <w:lang w:eastAsia="es-EC"/>
              </w:rPr>
              <w:t>Factores para los</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p>
        </w:tc>
        <w:tc>
          <w:tcPr>
            <w:tcW w:w="1404"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rPr>
                <w:rFonts w:ascii="Calibri" w:hAnsi="Calibri"/>
                <w:b/>
                <w:bCs/>
                <w:color w:val="000000"/>
                <w:lang w:eastAsia="es-EC"/>
              </w:rPr>
            </w:pPr>
            <w:r w:rsidRPr="00EE0BC5">
              <w:rPr>
                <w:rFonts w:ascii="Calibri" w:hAnsi="Calibri"/>
                <w:b/>
                <w:bCs/>
                <w:color w:val="000000"/>
                <w:sz w:val="22"/>
                <w:szCs w:val="22"/>
                <w:lang w:eastAsia="es-EC"/>
              </w:rPr>
              <w:t>Factor para</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rPr>
                <w:rFonts w:ascii="Calibri" w:hAnsi="Calibri"/>
                <w:b/>
                <w:bCs/>
                <w:color w:val="000000"/>
                <w:lang w:eastAsia="es-EC"/>
              </w:rPr>
            </w:pPr>
          </w:p>
        </w:tc>
        <w:tc>
          <w:tcPr>
            <w:tcW w:w="2584" w:type="dxa"/>
            <w:gridSpan w:val="4"/>
            <w:tcBorders>
              <w:top w:val="nil"/>
              <w:left w:val="single" w:sz="4" w:space="0" w:color="auto"/>
              <w:bottom w:val="nil"/>
              <w:right w:val="single" w:sz="4" w:space="0" w:color="000000"/>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r w:rsidRPr="00EE0BC5">
              <w:rPr>
                <w:rFonts w:ascii="Calibri" w:hAnsi="Calibri"/>
                <w:b/>
                <w:bCs/>
                <w:color w:val="000000"/>
                <w:sz w:val="22"/>
                <w:szCs w:val="22"/>
                <w:lang w:eastAsia="es-EC"/>
              </w:rPr>
              <w:t xml:space="preserve">Factor para </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p>
        </w:tc>
        <w:tc>
          <w:tcPr>
            <w:tcW w:w="1426"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rPr>
                <w:rFonts w:ascii="Calibri" w:hAnsi="Calibri"/>
                <w:b/>
                <w:bCs/>
                <w:color w:val="000000"/>
                <w:lang w:eastAsia="es-EC"/>
              </w:rPr>
            </w:pPr>
            <w:r w:rsidRPr="00EE0BC5">
              <w:rPr>
                <w:rFonts w:ascii="Calibri" w:hAnsi="Calibri"/>
                <w:b/>
                <w:bCs/>
                <w:color w:val="000000"/>
                <w:sz w:val="22"/>
                <w:szCs w:val="22"/>
                <w:lang w:eastAsia="es-EC"/>
              </w:rPr>
              <w:t>Factor para</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rPr>
                <w:rFonts w:ascii="Calibri" w:hAnsi="Calibri"/>
                <w:b/>
                <w:bCs/>
                <w:color w:val="000000"/>
                <w:lang w:eastAsia="es-EC"/>
              </w:rPr>
            </w:pPr>
          </w:p>
        </w:tc>
        <w:tc>
          <w:tcPr>
            <w:tcW w:w="3280" w:type="dxa"/>
            <w:gridSpan w:val="5"/>
            <w:tcBorders>
              <w:top w:val="single" w:sz="4" w:space="0" w:color="auto"/>
              <w:left w:val="single" w:sz="4" w:space="0" w:color="auto"/>
              <w:bottom w:val="nil"/>
              <w:right w:val="single" w:sz="4" w:space="0" w:color="000000"/>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r w:rsidRPr="00EE0BC5">
              <w:rPr>
                <w:rFonts w:ascii="Calibri" w:hAnsi="Calibri"/>
                <w:b/>
                <w:bCs/>
                <w:color w:val="000000"/>
                <w:sz w:val="22"/>
                <w:szCs w:val="22"/>
                <w:lang w:eastAsia="es-EC"/>
              </w:rPr>
              <w:t>Factores para los</w:t>
            </w:r>
          </w:p>
        </w:tc>
      </w:tr>
      <w:tr w:rsidR="004E0131" w:rsidRPr="00EE0BC5" w:rsidTr="00254AC1">
        <w:trPr>
          <w:trHeight w:val="300"/>
        </w:trPr>
        <w:tc>
          <w:tcPr>
            <w:tcW w:w="1479" w:type="dxa"/>
            <w:vMerge/>
            <w:tcBorders>
              <w:top w:val="single" w:sz="4" w:space="0" w:color="auto"/>
              <w:left w:val="single" w:sz="4" w:space="0" w:color="auto"/>
              <w:bottom w:val="single" w:sz="4" w:space="0" w:color="000000"/>
              <w:right w:val="single" w:sz="4" w:space="0" w:color="auto"/>
            </w:tcBorders>
            <w:vAlign w:val="center"/>
            <w:hideMark/>
          </w:tcPr>
          <w:p w:rsidR="004E0131" w:rsidRPr="00EE0BC5" w:rsidRDefault="004E0131" w:rsidP="00254AC1">
            <w:pPr>
              <w:rPr>
                <w:rFonts w:ascii="Calibri" w:hAnsi="Calibri"/>
                <w:b/>
                <w:bCs/>
                <w:color w:val="000000"/>
                <w:lang w:eastAsia="es-EC"/>
              </w:rPr>
            </w:pPr>
          </w:p>
        </w:tc>
        <w:tc>
          <w:tcPr>
            <w:tcW w:w="2100" w:type="dxa"/>
            <w:gridSpan w:val="3"/>
            <w:tcBorders>
              <w:top w:val="nil"/>
              <w:left w:val="nil"/>
              <w:bottom w:val="single" w:sz="4" w:space="0" w:color="auto"/>
              <w:right w:val="single" w:sz="4" w:space="0" w:color="000000"/>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r w:rsidRPr="00EE0BC5">
              <w:rPr>
                <w:rFonts w:ascii="Calibri" w:hAnsi="Calibri"/>
                <w:b/>
                <w:bCs/>
                <w:color w:val="000000"/>
                <w:sz w:val="22"/>
                <w:szCs w:val="22"/>
                <w:lang w:eastAsia="es-EC"/>
              </w:rPr>
              <w:t>Límites de Control</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p>
        </w:tc>
        <w:tc>
          <w:tcPr>
            <w:tcW w:w="1404"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rPr>
                <w:rFonts w:ascii="Calibri" w:hAnsi="Calibri"/>
                <w:b/>
                <w:bCs/>
                <w:color w:val="000000"/>
                <w:lang w:eastAsia="es-EC"/>
              </w:rPr>
            </w:pPr>
            <w:r w:rsidRPr="00EE0BC5">
              <w:rPr>
                <w:rFonts w:ascii="Calibri" w:hAnsi="Calibri"/>
                <w:b/>
                <w:bCs/>
                <w:color w:val="000000"/>
                <w:sz w:val="22"/>
                <w:szCs w:val="22"/>
                <w:lang w:eastAsia="es-EC"/>
              </w:rPr>
              <w:t>línea central</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rPr>
                <w:rFonts w:ascii="Calibri" w:hAnsi="Calibri"/>
                <w:b/>
                <w:bCs/>
                <w:color w:val="000000"/>
                <w:lang w:eastAsia="es-EC"/>
              </w:rPr>
            </w:pPr>
          </w:p>
        </w:tc>
        <w:tc>
          <w:tcPr>
            <w:tcW w:w="2584" w:type="dxa"/>
            <w:gridSpan w:val="4"/>
            <w:tcBorders>
              <w:top w:val="nil"/>
              <w:left w:val="single" w:sz="4" w:space="0" w:color="auto"/>
              <w:bottom w:val="nil"/>
              <w:right w:val="single" w:sz="4" w:space="0" w:color="000000"/>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r w:rsidRPr="00EE0BC5">
              <w:rPr>
                <w:rFonts w:ascii="Calibri" w:hAnsi="Calibri"/>
                <w:b/>
                <w:bCs/>
                <w:color w:val="000000"/>
                <w:sz w:val="22"/>
                <w:szCs w:val="22"/>
                <w:lang w:eastAsia="es-EC"/>
              </w:rPr>
              <w:t>Límites de Control</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4E0131" w:rsidRPr="00EE0BC5" w:rsidRDefault="004E0131" w:rsidP="00254AC1">
            <w:pPr>
              <w:rPr>
                <w:rFonts w:ascii="Calibri" w:hAnsi="Calibri"/>
                <w:b/>
                <w:bCs/>
                <w:color w:val="000000"/>
                <w:lang w:eastAsia="es-EC"/>
              </w:rPr>
            </w:pPr>
            <w:r w:rsidRPr="00EE0BC5">
              <w:rPr>
                <w:rFonts w:ascii="Calibri" w:hAnsi="Calibri"/>
                <w:b/>
                <w:bCs/>
                <w:color w:val="000000"/>
                <w:sz w:val="22"/>
                <w:szCs w:val="22"/>
                <w:lang w:eastAsia="es-EC"/>
              </w:rPr>
              <w:t>línea central</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p>
        </w:tc>
        <w:tc>
          <w:tcPr>
            <w:tcW w:w="3280" w:type="dxa"/>
            <w:gridSpan w:val="5"/>
            <w:tcBorders>
              <w:top w:val="nil"/>
              <w:left w:val="single" w:sz="4" w:space="0" w:color="auto"/>
              <w:bottom w:val="single" w:sz="4" w:space="0" w:color="auto"/>
              <w:right w:val="single" w:sz="4" w:space="0" w:color="000000"/>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r w:rsidRPr="00EE0BC5">
              <w:rPr>
                <w:rFonts w:ascii="Calibri" w:hAnsi="Calibri"/>
                <w:b/>
                <w:bCs/>
                <w:color w:val="000000"/>
                <w:sz w:val="22"/>
                <w:szCs w:val="22"/>
                <w:lang w:eastAsia="es-EC"/>
              </w:rPr>
              <w:t>Límites de Control</w:t>
            </w:r>
          </w:p>
        </w:tc>
      </w:tr>
      <w:tr w:rsidR="004E0131" w:rsidRPr="00EE0BC5" w:rsidTr="00254AC1">
        <w:trPr>
          <w:trHeight w:val="300"/>
        </w:trPr>
        <w:tc>
          <w:tcPr>
            <w:tcW w:w="1479" w:type="dxa"/>
            <w:vMerge/>
            <w:tcBorders>
              <w:top w:val="single" w:sz="4" w:space="0" w:color="auto"/>
              <w:left w:val="single" w:sz="4" w:space="0" w:color="auto"/>
              <w:bottom w:val="single" w:sz="4" w:space="0" w:color="000000"/>
              <w:right w:val="single" w:sz="4" w:space="0" w:color="auto"/>
            </w:tcBorders>
            <w:vAlign w:val="center"/>
            <w:hideMark/>
          </w:tcPr>
          <w:p w:rsidR="004E0131" w:rsidRPr="00EE0BC5" w:rsidRDefault="004E0131" w:rsidP="00254AC1">
            <w:pPr>
              <w:rPr>
                <w:rFonts w:ascii="Calibri" w:hAnsi="Calibri"/>
                <w:b/>
                <w:bCs/>
                <w:color w:val="000000"/>
                <w:lang w:eastAsia="es-EC"/>
              </w:rPr>
            </w:pPr>
          </w:p>
        </w:tc>
        <w:tc>
          <w:tcPr>
            <w:tcW w:w="700" w:type="dxa"/>
            <w:tcBorders>
              <w:top w:val="nil"/>
              <w:left w:val="nil"/>
              <w:bottom w:val="single" w:sz="4" w:space="0" w:color="auto"/>
              <w:right w:val="single" w:sz="4" w:space="0" w:color="auto"/>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r w:rsidRPr="00EE0BC5">
              <w:rPr>
                <w:rFonts w:ascii="Calibri" w:hAnsi="Calibri"/>
                <w:b/>
                <w:bCs/>
                <w:color w:val="000000"/>
                <w:sz w:val="22"/>
                <w:szCs w:val="22"/>
                <w:lang w:eastAsia="es-EC"/>
              </w:rPr>
              <w:t>A</w:t>
            </w:r>
          </w:p>
        </w:tc>
        <w:tc>
          <w:tcPr>
            <w:tcW w:w="700" w:type="dxa"/>
            <w:tcBorders>
              <w:top w:val="nil"/>
              <w:left w:val="nil"/>
              <w:bottom w:val="single" w:sz="4" w:space="0" w:color="auto"/>
              <w:right w:val="single" w:sz="4" w:space="0" w:color="auto"/>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r w:rsidRPr="00EE0BC5">
              <w:rPr>
                <w:rFonts w:ascii="Calibri" w:hAnsi="Calibri"/>
                <w:b/>
                <w:bCs/>
                <w:color w:val="000000"/>
                <w:sz w:val="22"/>
                <w:szCs w:val="22"/>
                <w:lang w:eastAsia="es-EC"/>
              </w:rPr>
              <w:t>A</w:t>
            </w:r>
            <w:r w:rsidRPr="00EE0BC5">
              <w:rPr>
                <w:rFonts w:ascii="Calibri" w:hAnsi="Calibri"/>
                <w:b/>
                <w:bCs/>
                <w:color w:val="000000"/>
                <w:sz w:val="16"/>
                <w:szCs w:val="16"/>
                <w:lang w:eastAsia="es-EC"/>
              </w:rPr>
              <w:t>2</w:t>
            </w:r>
          </w:p>
        </w:tc>
        <w:tc>
          <w:tcPr>
            <w:tcW w:w="700" w:type="dxa"/>
            <w:tcBorders>
              <w:top w:val="nil"/>
              <w:left w:val="nil"/>
              <w:bottom w:val="single" w:sz="4" w:space="0" w:color="auto"/>
              <w:right w:val="single" w:sz="4" w:space="0" w:color="auto"/>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r w:rsidRPr="00EE0BC5">
              <w:rPr>
                <w:rFonts w:ascii="Calibri" w:hAnsi="Calibri"/>
                <w:b/>
                <w:bCs/>
                <w:color w:val="000000"/>
                <w:sz w:val="22"/>
                <w:szCs w:val="22"/>
                <w:lang w:eastAsia="es-EC"/>
              </w:rPr>
              <w:t>A</w:t>
            </w:r>
            <w:r w:rsidRPr="00EE0BC5">
              <w:rPr>
                <w:rFonts w:ascii="Calibri" w:hAnsi="Calibri"/>
                <w:b/>
                <w:bCs/>
                <w:color w:val="000000"/>
                <w:sz w:val="16"/>
                <w:szCs w:val="16"/>
                <w:lang w:eastAsia="es-EC"/>
              </w:rPr>
              <w:t>3</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r w:rsidRPr="00EE0BC5">
              <w:rPr>
                <w:rFonts w:ascii="Calibri" w:hAnsi="Calibri"/>
                <w:b/>
                <w:bCs/>
                <w:color w:val="000000"/>
                <w:sz w:val="22"/>
                <w:szCs w:val="22"/>
                <w:lang w:eastAsia="es-EC"/>
              </w:rPr>
              <w:t>C</w:t>
            </w:r>
            <w:r w:rsidRPr="00EE0BC5">
              <w:rPr>
                <w:rFonts w:ascii="Calibri" w:hAnsi="Calibri"/>
                <w:b/>
                <w:bCs/>
                <w:color w:val="000000"/>
                <w:sz w:val="16"/>
                <w:szCs w:val="16"/>
                <w:lang w:eastAsia="es-EC"/>
              </w:rPr>
              <w:t>4</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r w:rsidRPr="00EE0BC5">
              <w:rPr>
                <w:rFonts w:ascii="Calibri" w:hAnsi="Calibri"/>
                <w:b/>
                <w:bCs/>
                <w:color w:val="000000"/>
                <w:sz w:val="22"/>
                <w:szCs w:val="22"/>
                <w:lang w:eastAsia="es-EC"/>
              </w:rPr>
              <w:t>B</w:t>
            </w:r>
            <w:r w:rsidRPr="00EE0BC5">
              <w:rPr>
                <w:rFonts w:ascii="Calibri" w:hAnsi="Calibri"/>
                <w:b/>
                <w:bCs/>
                <w:color w:val="000000"/>
                <w:sz w:val="16"/>
                <w:szCs w:val="16"/>
                <w:lang w:eastAsia="es-EC"/>
              </w:rPr>
              <w:t>3</w:t>
            </w:r>
          </w:p>
        </w:tc>
        <w:tc>
          <w:tcPr>
            <w:tcW w:w="646" w:type="dxa"/>
            <w:tcBorders>
              <w:top w:val="single" w:sz="4" w:space="0" w:color="auto"/>
              <w:left w:val="nil"/>
              <w:bottom w:val="single" w:sz="4" w:space="0" w:color="auto"/>
              <w:right w:val="single" w:sz="4" w:space="0" w:color="auto"/>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r w:rsidRPr="00EE0BC5">
              <w:rPr>
                <w:rFonts w:ascii="Calibri" w:hAnsi="Calibri"/>
                <w:b/>
                <w:bCs/>
                <w:color w:val="000000"/>
                <w:sz w:val="22"/>
                <w:szCs w:val="22"/>
                <w:lang w:eastAsia="es-EC"/>
              </w:rPr>
              <w:t>B</w:t>
            </w:r>
            <w:r w:rsidRPr="00EE0BC5">
              <w:rPr>
                <w:rFonts w:ascii="Calibri" w:hAnsi="Calibri"/>
                <w:b/>
                <w:bCs/>
                <w:color w:val="000000"/>
                <w:sz w:val="16"/>
                <w:szCs w:val="16"/>
                <w:lang w:eastAsia="es-EC"/>
              </w:rPr>
              <w:t>4</w:t>
            </w:r>
          </w:p>
        </w:tc>
        <w:tc>
          <w:tcPr>
            <w:tcW w:w="646" w:type="dxa"/>
            <w:tcBorders>
              <w:top w:val="single" w:sz="4" w:space="0" w:color="auto"/>
              <w:left w:val="nil"/>
              <w:bottom w:val="single" w:sz="4" w:space="0" w:color="auto"/>
              <w:right w:val="single" w:sz="4" w:space="0" w:color="auto"/>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r w:rsidRPr="00EE0BC5">
              <w:rPr>
                <w:rFonts w:ascii="Calibri" w:hAnsi="Calibri"/>
                <w:b/>
                <w:bCs/>
                <w:color w:val="000000"/>
                <w:sz w:val="22"/>
                <w:szCs w:val="22"/>
                <w:lang w:eastAsia="es-EC"/>
              </w:rPr>
              <w:t>B</w:t>
            </w:r>
            <w:r w:rsidRPr="00EE0BC5">
              <w:rPr>
                <w:rFonts w:ascii="Calibri" w:hAnsi="Calibri"/>
                <w:b/>
                <w:bCs/>
                <w:color w:val="000000"/>
                <w:sz w:val="16"/>
                <w:szCs w:val="16"/>
                <w:lang w:eastAsia="es-EC"/>
              </w:rPr>
              <w:t>5</w:t>
            </w:r>
          </w:p>
        </w:tc>
        <w:tc>
          <w:tcPr>
            <w:tcW w:w="646" w:type="dxa"/>
            <w:tcBorders>
              <w:top w:val="single" w:sz="4" w:space="0" w:color="auto"/>
              <w:left w:val="nil"/>
              <w:bottom w:val="single" w:sz="4" w:space="0" w:color="auto"/>
              <w:right w:val="single" w:sz="4" w:space="0" w:color="auto"/>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r w:rsidRPr="00EE0BC5">
              <w:rPr>
                <w:rFonts w:ascii="Calibri" w:hAnsi="Calibri"/>
                <w:b/>
                <w:bCs/>
                <w:color w:val="000000"/>
                <w:sz w:val="22"/>
                <w:szCs w:val="22"/>
                <w:lang w:eastAsia="es-EC"/>
              </w:rPr>
              <w:t>B</w:t>
            </w:r>
            <w:r w:rsidRPr="00EE0BC5">
              <w:rPr>
                <w:rFonts w:ascii="Calibri" w:hAnsi="Calibri"/>
                <w:b/>
                <w:bCs/>
                <w:color w:val="000000"/>
                <w:sz w:val="16"/>
                <w:szCs w:val="16"/>
                <w:lang w:eastAsia="es-EC"/>
              </w:rPr>
              <w:t>6</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r w:rsidRPr="00EE0BC5">
              <w:rPr>
                <w:rFonts w:ascii="Calibri" w:hAnsi="Calibri"/>
                <w:b/>
                <w:bCs/>
                <w:color w:val="000000"/>
                <w:sz w:val="22"/>
                <w:szCs w:val="22"/>
                <w:lang w:eastAsia="es-EC"/>
              </w:rPr>
              <w:t>d</w:t>
            </w:r>
            <w:r w:rsidRPr="00EE0BC5">
              <w:rPr>
                <w:rFonts w:ascii="Calibri" w:hAnsi="Calibri"/>
                <w:b/>
                <w:bCs/>
                <w:color w:val="000000"/>
                <w:sz w:val="16"/>
                <w:szCs w:val="16"/>
                <w:lang w:eastAsia="es-EC"/>
              </w:rPr>
              <w:t>2</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p>
        </w:tc>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r w:rsidRPr="00EE0BC5">
              <w:rPr>
                <w:rFonts w:ascii="Calibri" w:hAnsi="Calibri"/>
                <w:b/>
                <w:bCs/>
                <w:color w:val="000000"/>
                <w:sz w:val="22"/>
                <w:szCs w:val="22"/>
                <w:lang w:eastAsia="es-EC"/>
              </w:rPr>
              <w:t>d</w:t>
            </w:r>
            <w:r w:rsidRPr="00EE0BC5">
              <w:rPr>
                <w:rFonts w:ascii="Calibri" w:hAnsi="Calibri"/>
                <w:b/>
                <w:bCs/>
                <w:color w:val="000000"/>
                <w:sz w:val="16"/>
                <w:szCs w:val="16"/>
                <w:lang w:eastAsia="es-EC"/>
              </w:rPr>
              <w:t>3</w:t>
            </w:r>
          </w:p>
        </w:tc>
        <w:tc>
          <w:tcPr>
            <w:tcW w:w="656" w:type="dxa"/>
            <w:tcBorders>
              <w:top w:val="nil"/>
              <w:left w:val="nil"/>
              <w:bottom w:val="single" w:sz="4" w:space="0" w:color="auto"/>
              <w:right w:val="single" w:sz="4" w:space="0" w:color="auto"/>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r w:rsidRPr="00EE0BC5">
              <w:rPr>
                <w:rFonts w:ascii="Calibri" w:hAnsi="Calibri"/>
                <w:b/>
                <w:bCs/>
                <w:color w:val="000000"/>
                <w:sz w:val="22"/>
                <w:szCs w:val="22"/>
                <w:lang w:eastAsia="es-EC"/>
              </w:rPr>
              <w:t>D</w:t>
            </w:r>
            <w:r w:rsidRPr="00EE0BC5">
              <w:rPr>
                <w:rFonts w:ascii="Calibri" w:hAnsi="Calibri"/>
                <w:b/>
                <w:bCs/>
                <w:color w:val="000000"/>
                <w:sz w:val="16"/>
                <w:szCs w:val="16"/>
                <w:lang w:eastAsia="es-EC"/>
              </w:rPr>
              <w:t>1</w:t>
            </w:r>
          </w:p>
        </w:tc>
        <w:tc>
          <w:tcPr>
            <w:tcW w:w="656" w:type="dxa"/>
            <w:tcBorders>
              <w:top w:val="nil"/>
              <w:left w:val="nil"/>
              <w:bottom w:val="single" w:sz="4" w:space="0" w:color="auto"/>
              <w:right w:val="single" w:sz="4" w:space="0" w:color="auto"/>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r w:rsidRPr="00EE0BC5">
              <w:rPr>
                <w:rFonts w:ascii="Calibri" w:hAnsi="Calibri"/>
                <w:b/>
                <w:bCs/>
                <w:color w:val="000000"/>
                <w:sz w:val="22"/>
                <w:szCs w:val="22"/>
                <w:lang w:eastAsia="es-EC"/>
              </w:rPr>
              <w:t>D</w:t>
            </w:r>
            <w:r w:rsidRPr="00EE0BC5">
              <w:rPr>
                <w:rFonts w:ascii="Calibri" w:hAnsi="Calibri"/>
                <w:b/>
                <w:bCs/>
                <w:color w:val="000000"/>
                <w:sz w:val="16"/>
                <w:szCs w:val="16"/>
                <w:lang w:eastAsia="es-EC"/>
              </w:rPr>
              <w:t>2</w:t>
            </w:r>
          </w:p>
        </w:tc>
        <w:tc>
          <w:tcPr>
            <w:tcW w:w="656" w:type="dxa"/>
            <w:tcBorders>
              <w:top w:val="nil"/>
              <w:left w:val="nil"/>
              <w:bottom w:val="single" w:sz="4" w:space="0" w:color="auto"/>
              <w:right w:val="single" w:sz="4" w:space="0" w:color="auto"/>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r w:rsidRPr="00EE0BC5">
              <w:rPr>
                <w:rFonts w:ascii="Calibri" w:hAnsi="Calibri"/>
                <w:b/>
                <w:bCs/>
                <w:color w:val="000000"/>
                <w:sz w:val="22"/>
                <w:szCs w:val="22"/>
                <w:lang w:eastAsia="es-EC"/>
              </w:rPr>
              <w:t>D</w:t>
            </w:r>
            <w:r w:rsidRPr="00EE0BC5">
              <w:rPr>
                <w:rFonts w:ascii="Calibri" w:hAnsi="Calibri"/>
                <w:b/>
                <w:bCs/>
                <w:color w:val="000000"/>
                <w:sz w:val="16"/>
                <w:szCs w:val="16"/>
                <w:lang w:eastAsia="es-EC"/>
              </w:rPr>
              <w:t>3</w:t>
            </w:r>
          </w:p>
        </w:tc>
        <w:tc>
          <w:tcPr>
            <w:tcW w:w="656" w:type="dxa"/>
            <w:tcBorders>
              <w:top w:val="nil"/>
              <w:left w:val="nil"/>
              <w:bottom w:val="single" w:sz="4" w:space="0" w:color="auto"/>
              <w:right w:val="single" w:sz="4" w:space="0" w:color="auto"/>
            </w:tcBorders>
            <w:shd w:val="clear" w:color="auto" w:fill="auto"/>
            <w:noWrap/>
            <w:vAlign w:val="bottom"/>
            <w:hideMark/>
          </w:tcPr>
          <w:p w:rsidR="004E0131" w:rsidRPr="00EE0BC5" w:rsidRDefault="004E0131" w:rsidP="00254AC1">
            <w:pPr>
              <w:jc w:val="center"/>
              <w:rPr>
                <w:rFonts w:ascii="Calibri" w:hAnsi="Calibri"/>
                <w:b/>
                <w:bCs/>
                <w:color w:val="000000"/>
                <w:lang w:eastAsia="es-EC"/>
              </w:rPr>
            </w:pPr>
            <w:r w:rsidRPr="00EE0BC5">
              <w:rPr>
                <w:rFonts w:ascii="Calibri" w:hAnsi="Calibri"/>
                <w:b/>
                <w:bCs/>
                <w:color w:val="000000"/>
                <w:sz w:val="22"/>
                <w:szCs w:val="22"/>
                <w:lang w:eastAsia="es-EC"/>
              </w:rPr>
              <w:t>D</w:t>
            </w:r>
            <w:r w:rsidRPr="00EE0BC5">
              <w:rPr>
                <w:rFonts w:ascii="Calibri" w:hAnsi="Calibri"/>
                <w:b/>
                <w:bCs/>
                <w:color w:val="000000"/>
                <w:sz w:val="16"/>
                <w:szCs w:val="16"/>
                <w:lang w:eastAsia="es-EC"/>
              </w:rPr>
              <w:t>4</w:t>
            </w:r>
          </w:p>
        </w:tc>
      </w:tr>
      <w:tr w:rsidR="004E0131" w:rsidRPr="00EE0BC5" w:rsidTr="00254AC1">
        <w:trPr>
          <w:trHeight w:val="300"/>
        </w:trPr>
        <w:tc>
          <w:tcPr>
            <w:tcW w:w="1479"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2</w:t>
            </w:r>
          </w:p>
        </w:tc>
        <w:tc>
          <w:tcPr>
            <w:tcW w:w="700"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2,121</w:t>
            </w:r>
          </w:p>
        </w:tc>
        <w:tc>
          <w:tcPr>
            <w:tcW w:w="700"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1,880</w:t>
            </w:r>
          </w:p>
        </w:tc>
        <w:tc>
          <w:tcPr>
            <w:tcW w:w="700"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2,659</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1404"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0,7979</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rPr>
                <w:rFonts w:ascii="Calibri" w:hAnsi="Calibri"/>
                <w:color w:val="000000"/>
                <w:lang w:eastAsia="es-EC"/>
              </w:rPr>
            </w:pPr>
          </w:p>
        </w:tc>
        <w:tc>
          <w:tcPr>
            <w:tcW w:w="646" w:type="dxa"/>
            <w:tcBorders>
              <w:top w:val="nil"/>
              <w:left w:val="single" w:sz="4" w:space="0" w:color="auto"/>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0,000</w:t>
            </w:r>
          </w:p>
        </w:tc>
        <w:tc>
          <w:tcPr>
            <w:tcW w:w="6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3,267</w:t>
            </w:r>
          </w:p>
        </w:tc>
        <w:tc>
          <w:tcPr>
            <w:tcW w:w="6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0,000</w:t>
            </w:r>
          </w:p>
        </w:tc>
        <w:tc>
          <w:tcPr>
            <w:tcW w:w="646"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2,606</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1426"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1,128</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656" w:type="dxa"/>
            <w:tcBorders>
              <w:top w:val="nil"/>
              <w:left w:val="single" w:sz="4" w:space="0" w:color="auto"/>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0,853</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0,000</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3,686</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0,000</w:t>
            </w:r>
          </w:p>
        </w:tc>
        <w:tc>
          <w:tcPr>
            <w:tcW w:w="656"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3,267</w:t>
            </w:r>
          </w:p>
        </w:tc>
      </w:tr>
      <w:tr w:rsidR="004E0131" w:rsidRPr="00EE0BC5" w:rsidTr="00254AC1">
        <w:trPr>
          <w:trHeight w:val="300"/>
        </w:trPr>
        <w:tc>
          <w:tcPr>
            <w:tcW w:w="1479"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3</w:t>
            </w:r>
          </w:p>
        </w:tc>
        <w:tc>
          <w:tcPr>
            <w:tcW w:w="700"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1,743</w:t>
            </w:r>
          </w:p>
        </w:tc>
        <w:tc>
          <w:tcPr>
            <w:tcW w:w="700"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1,023</w:t>
            </w:r>
          </w:p>
        </w:tc>
        <w:tc>
          <w:tcPr>
            <w:tcW w:w="700"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1,954</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1404"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0,8862</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646" w:type="dxa"/>
            <w:tcBorders>
              <w:top w:val="nil"/>
              <w:left w:val="single" w:sz="4" w:space="0" w:color="auto"/>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0,000</w:t>
            </w:r>
          </w:p>
        </w:tc>
        <w:tc>
          <w:tcPr>
            <w:tcW w:w="6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2,568</w:t>
            </w:r>
          </w:p>
        </w:tc>
        <w:tc>
          <w:tcPr>
            <w:tcW w:w="6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0,000</w:t>
            </w:r>
          </w:p>
        </w:tc>
        <w:tc>
          <w:tcPr>
            <w:tcW w:w="646"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2,276</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1426"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1,693</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656" w:type="dxa"/>
            <w:tcBorders>
              <w:top w:val="nil"/>
              <w:left w:val="single" w:sz="4" w:space="0" w:color="auto"/>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0,888</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0,000</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4,358</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0,000</w:t>
            </w:r>
          </w:p>
        </w:tc>
        <w:tc>
          <w:tcPr>
            <w:tcW w:w="656"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2,574</w:t>
            </w:r>
          </w:p>
        </w:tc>
      </w:tr>
      <w:tr w:rsidR="004E0131" w:rsidRPr="00EE0BC5" w:rsidTr="00254AC1">
        <w:trPr>
          <w:trHeight w:val="300"/>
        </w:trPr>
        <w:tc>
          <w:tcPr>
            <w:tcW w:w="1479"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4</w:t>
            </w:r>
          </w:p>
        </w:tc>
        <w:tc>
          <w:tcPr>
            <w:tcW w:w="700"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1,500</w:t>
            </w:r>
          </w:p>
        </w:tc>
        <w:tc>
          <w:tcPr>
            <w:tcW w:w="700"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0,729</w:t>
            </w:r>
          </w:p>
        </w:tc>
        <w:tc>
          <w:tcPr>
            <w:tcW w:w="700"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1,628</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1404"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0,9213</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rPr>
                <w:rFonts w:ascii="Calibri" w:hAnsi="Calibri"/>
                <w:color w:val="000000"/>
                <w:lang w:eastAsia="es-EC"/>
              </w:rPr>
            </w:pPr>
          </w:p>
        </w:tc>
        <w:tc>
          <w:tcPr>
            <w:tcW w:w="646" w:type="dxa"/>
            <w:tcBorders>
              <w:top w:val="nil"/>
              <w:left w:val="single" w:sz="4" w:space="0" w:color="auto"/>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0,000</w:t>
            </w:r>
          </w:p>
        </w:tc>
        <w:tc>
          <w:tcPr>
            <w:tcW w:w="6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2,266</w:t>
            </w:r>
          </w:p>
        </w:tc>
        <w:tc>
          <w:tcPr>
            <w:tcW w:w="6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0,000</w:t>
            </w:r>
          </w:p>
        </w:tc>
        <w:tc>
          <w:tcPr>
            <w:tcW w:w="646"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2,088</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1426"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2,059</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656" w:type="dxa"/>
            <w:tcBorders>
              <w:top w:val="nil"/>
              <w:left w:val="single" w:sz="4" w:space="0" w:color="auto"/>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0,880</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0,000</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4,698</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0,000</w:t>
            </w:r>
          </w:p>
        </w:tc>
        <w:tc>
          <w:tcPr>
            <w:tcW w:w="656"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2,282</w:t>
            </w:r>
          </w:p>
        </w:tc>
      </w:tr>
      <w:tr w:rsidR="004E0131" w:rsidRPr="00EE0BC5" w:rsidTr="00254AC1">
        <w:trPr>
          <w:trHeight w:val="300"/>
        </w:trPr>
        <w:tc>
          <w:tcPr>
            <w:tcW w:w="1479"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5</w:t>
            </w:r>
          </w:p>
        </w:tc>
        <w:tc>
          <w:tcPr>
            <w:tcW w:w="700"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1,342</w:t>
            </w:r>
          </w:p>
        </w:tc>
        <w:tc>
          <w:tcPr>
            <w:tcW w:w="700"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0,577</w:t>
            </w:r>
          </w:p>
        </w:tc>
        <w:tc>
          <w:tcPr>
            <w:tcW w:w="700"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1,427</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1404"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0,9400</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646" w:type="dxa"/>
            <w:tcBorders>
              <w:top w:val="nil"/>
              <w:left w:val="single" w:sz="4" w:space="0" w:color="auto"/>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0,000</w:t>
            </w:r>
          </w:p>
        </w:tc>
        <w:tc>
          <w:tcPr>
            <w:tcW w:w="6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2,089</w:t>
            </w:r>
          </w:p>
        </w:tc>
        <w:tc>
          <w:tcPr>
            <w:tcW w:w="6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0,000</w:t>
            </w:r>
          </w:p>
        </w:tc>
        <w:tc>
          <w:tcPr>
            <w:tcW w:w="646"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1,964</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1426"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2,326</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656" w:type="dxa"/>
            <w:tcBorders>
              <w:top w:val="nil"/>
              <w:left w:val="single" w:sz="4" w:space="0" w:color="auto"/>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0,864</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0,000</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4,918</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0,000</w:t>
            </w:r>
          </w:p>
        </w:tc>
        <w:tc>
          <w:tcPr>
            <w:tcW w:w="656"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2,114</w:t>
            </w:r>
          </w:p>
        </w:tc>
      </w:tr>
      <w:tr w:rsidR="004E0131" w:rsidRPr="00EE0BC5" w:rsidTr="00254AC1">
        <w:trPr>
          <w:trHeight w:val="300"/>
        </w:trPr>
        <w:tc>
          <w:tcPr>
            <w:tcW w:w="1479"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6</w:t>
            </w:r>
          </w:p>
        </w:tc>
        <w:tc>
          <w:tcPr>
            <w:tcW w:w="700"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1,225</w:t>
            </w:r>
          </w:p>
        </w:tc>
        <w:tc>
          <w:tcPr>
            <w:tcW w:w="700"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0,483</w:t>
            </w:r>
          </w:p>
        </w:tc>
        <w:tc>
          <w:tcPr>
            <w:tcW w:w="700"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1,287</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1404"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0,9515</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646" w:type="dxa"/>
            <w:tcBorders>
              <w:top w:val="nil"/>
              <w:left w:val="single" w:sz="4" w:space="0" w:color="auto"/>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0,030</w:t>
            </w:r>
          </w:p>
        </w:tc>
        <w:tc>
          <w:tcPr>
            <w:tcW w:w="6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1,970</w:t>
            </w:r>
          </w:p>
        </w:tc>
        <w:tc>
          <w:tcPr>
            <w:tcW w:w="6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0,029</w:t>
            </w:r>
          </w:p>
        </w:tc>
        <w:tc>
          <w:tcPr>
            <w:tcW w:w="646"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1,874</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1426"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2,534</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656" w:type="dxa"/>
            <w:tcBorders>
              <w:top w:val="nil"/>
              <w:left w:val="single" w:sz="4" w:space="0" w:color="auto"/>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0,848</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0,000</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5,078</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0,000</w:t>
            </w:r>
          </w:p>
        </w:tc>
        <w:tc>
          <w:tcPr>
            <w:tcW w:w="656"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2,004</w:t>
            </w:r>
          </w:p>
        </w:tc>
      </w:tr>
      <w:tr w:rsidR="004E0131" w:rsidRPr="00EE0BC5" w:rsidTr="00254AC1">
        <w:trPr>
          <w:trHeight w:val="300"/>
        </w:trPr>
        <w:tc>
          <w:tcPr>
            <w:tcW w:w="1479"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7</w:t>
            </w:r>
          </w:p>
        </w:tc>
        <w:tc>
          <w:tcPr>
            <w:tcW w:w="700"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1,134</w:t>
            </w:r>
          </w:p>
        </w:tc>
        <w:tc>
          <w:tcPr>
            <w:tcW w:w="700"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0,419</w:t>
            </w:r>
          </w:p>
        </w:tc>
        <w:tc>
          <w:tcPr>
            <w:tcW w:w="700"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1,182</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1404"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0,9594</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646" w:type="dxa"/>
            <w:tcBorders>
              <w:top w:val="nil"/>
              <w:left w:val="single" w:sz="4" w:space="0" w:color="auto"/>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0,118</w:t>
            </w:r>
          </w:p>
        </w:tc>
        <w:tc>
          <w:tcPr>
            <w:tcW w:w="6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1,882</w:t>
            </w:r>
          </w:p>
        </w:tc>
        <w:tc>
          <w:tcPr>
            <w:tcW w:w="6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0,113</w:t>
            </w:r>
          </w:p>
        </w:tc>
        <w:tc>
          <w:tcPr>
            <w:tcW w:w="646"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1,806</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1426"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2,704</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656" w:type="dxa"/>
            <w:tcBorders>
              <w:top w:val="nil"/>
              <w:left w:val="single" w:sz="4" w:space="0" w:color="auto"/>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0,833</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0,204</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5,204</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0,076</w:t>
            </w:r>
          </w:p>
        </w:tc>
        <w:tc>
          <w:tcPr>
            <w:tcW w:w="656"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1,924</w:t>
            </w:r>
          </w:p>
        </w:tc>
      </w:tr>
      <w:tr w:rsidR="004E0131" w:rsidRPr="00EE0BC5" w:rsidTr="00254AC1">
        <w:trPr>
          <w:trHeight w:val="300"/>
        </w:trPr>
        <w:tc>
          <w:tcPr>
            <w:tcW w:w="1479"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8</w:t>
            </w:r>
          </w:p>
        </w:tc>
        <w:tc>
          <w:tcPr>
            <w:tcW w:w="700"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1,061</w:t>
            </w:r>
          </w:p>
        </w:tc>
        <w:tc>
          <w:tcPr>
            <w:tcW w:w="700"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0,373</w:t>
            </w:r>
          </w:p>
        </w:tc>
        <w:tc>
          <w:tcPr>
            <w:tcW w:w="700"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1,099</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1404"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0,9650</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646" w:type="dxa"/>
            <w:tcBorders>
              <w:top w:val="nil"/>
              <w:left w:val="single" w:sz="4" w:space="0" w:color="auto"/>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0,185</w:t>
            </w:r>
          </w:p>
        </w:tc>
        <w:tc>
          <w:tcPr>
            <w:tcW w:w="6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1,815</w:t>
            </w:r>
          </w:p>
        </w:tc>
        <w:tc>
          <w:tcPr>
            <w:tcW w:w="6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0,179</w:t>
            </w:r>
          </w:p>
        </w:tc>
        <w:tc>
          <w:tcPr>
            <w:tcW w:w="646"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1,751</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1426"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2,847</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656" w:type="dxa"/>
            <w:tcBorders>
              <w:top w:val="nil"/>
              <w:left w:val="single" w:sz="4" w:space="0" w:color="auto"/>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0,820</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0,388</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5,306</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0,136</w:t>
            </w:r>
          </w:p>
        </w:tc>
        <w:tc>
          <w:tcPr>
            <w:tcW w:w="656"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1,864</w:t>
            </w:r>
          </w:p>
        </w:tc>
      </w:tr>
      <w:tr w:rsidR="004E0131" w:rsidRPr="00EE0BC5" w:rsidTr="00254AC1">
        <w:trPr>
          <w:trHeight w:val="300"/>
        </w:trPr>
        <w:tc>
          <w:tcPr>
            <w:tcW w:w="1479"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9</w:t>
            </w:r>
          </w:p>
        </w:tc>
        <w:tc>
          <w:tcPr>
            <w:tcW w:w="700"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1,000</w:t>
            </w:r>
          </w:p>
        </w:tc>
        <w:tc>
          <w:tcPr>
            <w:tcW w:w="700"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0,337</w:t>
            </w:r>
          </w:p>
        </w:tc>
        <w:tc>
          <w:tcPr>
            <w:tcW w:w="700"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1,032</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1404"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0,9693</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646" w:type="dxa"/>
            <w:tcBorders>
              <w:top w:val="nil"/>
              <w:left w:val="single" w:sz="4" w:space="0" w:color="auto"/>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0,239</w:t>
            </w:r>
          </w:p>
        </w:tc>
        <w:tc>
          <w:tcPr>
            <w:tcW w:w="6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1,761</w:t>
            </w:r>
          </w:p>
        </w:tc>
        <w:tc>
          <w:tcPr>
            <w:tcW w:w="6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0,232</w:t>
            </w:r>
          </w:p>
        </w:tc>
        <w:tc>
          <w:tcPr>
            <w:tcW w:w="646"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1,707</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1426"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2,970</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656" w:type="dxa"/>
            <w:tcBorders>
              <w:top w:val="nil"/>
              <w:left w:val="single" w:sz="4" w:space="0" w:color="auto"/>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0,808</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0,547</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5,393</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0,184</w:t>
            </w:r>
          </w:p>
        </w:tc>
        <w:tc>
          <w:tcPr>
            <w:tcW w:w="656"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1,816</w:t>
            </w:r>
          </w:p>
        </w:tc>
      </w:tr>
      <w:tr w:rsidR="004E0131" w:rsidRPr="00EE0BC5" w:rsidTr="00254AC1">
        <w:trPr>
          <w:trHeight w:val="300"/>
        </w:trPr>
        <w:tc>
          <w:tcPr>
            <w:tcW w:w="1479"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10</w:t>
            </w:r>
          </w:p>
        </w:tc>
        <w:tc>
          <w:tcPr>
            <w:tcW w:w="700"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0,949</w:t>
            </w:r>
          </w:p>
        </w:tc>
        <w:tc>
          <w:tcPr>
            <w:tcW w:w="700"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0,308</w:t>
            </w:r>
          </w:p>
        </w:tc>
        <w:tc>
          <w:tcPr>
            <w:tcW w:w="700"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0,975</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1404"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0,9727</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646" w:type="dxa"/>
            <w:tcBorders>
              <w:top w:val="nil"/>
              <w:left w:val="single" w:sz="4" w:space="0" w:color="auto"/>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0,284</w:t>
            </w:r>
          </w:p>
        </w:tc>
        <w:tc>
          <w:tcPr>
            <w:tcW w:w="6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1,716</w:t>
            </w:r>
          </w:p>
        </w:tc>
        <w:tc>
          <w:tcPr>
            <w:tcW w:w="6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0,276</w:t>
            </w:r>
          </w:p>
        </w:tc>
        <w:tc>
          <w:tcPr>
            <w:tcW w:w="646"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1,669</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1426"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3,078</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656" w:type="dxa"/>
            <w:tcBorders>
              <w:top w:val="nil"/>
              <w:left w:val="single" w:sz="4" w:space="0" w:color="auto"/>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0,797</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0,687</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5,469</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0,223</w:t>
            </w:r>
          </w:p>
        </w:tc>
        <w:tc>
          <w:tcPr>
            <w:tcW w:w="656"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1,777</w:t>
            </w:r>
          </w:p>
        </w:tc>
      </w:tr>
      <w:tr w:rsidR="004E0131" w:rsidRPr="00EE0BC5" w:rsidTr="00254AC1">
        <w:trPr>
          <w:trHeight w:val="300"/>
        </w:trPr>
        <w:tc>
          <w:tcPr>
            <w:tcW w:w="1479"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11</w:t>
            </w:r>
          </w:p>
        </w:tc>
        <w:tc>
          <w:tcPr>
            <w:tcW w:w="700"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0,905</w:t>
            </w:r>
          </w:p>
        </w:tc>
        <w:tc>
          <w:tcPr>
            <w:tcW w:w="700"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0,285</w:t>
            </w:r>
          </w:p>
        </w:tc>
        <w:tc>
          <w:tcPr>
            <w:tcW w:w="700"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0,927</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1404"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0,9754</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646" w:type="dxa"/>
            <w:tcBorders>
              <w:top w:val="nil"/>
              <w:left w:val="single" w:sz="4" w:space="0" w:color="auto"/>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0,321</w:t>
            </w:r>
          </w:p>
        </w:tc>
        <w:tc>
          <w:tcPr>
            <w:tcW w:w="6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1,679</w:t>
            </w:r>
          </w:p>
        </w:tc>
        <w:tc>
          <w:tcPr>
            <w:tcW w:w="6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0,313</w:t>
            </w:r>
          </w:p>
        </w:tc>
        <w:tc>
          <w:tcPr>
            <w:tcW w:w="646"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1,637</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1426"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3,173</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656" w:type="dxa"/>
            <w:tcBorders>
              <w:top w:val="nil"/>
              <w:left w:val="single" w:sz="4" w:space="0" w:color="auto"/>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0,787</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0,811</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5,535</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0,256</w:t>
            </w:r>
          </w:p>
        </w:tc>
        <w:tc>
          <w:tcPr>
            <w:tcW w:w="656"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1,744</w:t>
            </w:r>
          </w:p>
        </w:tc>
      </w:tr>
      <w:tr w:rsidR="004E0131" w:rsidRPr="00EE0BC5" w:rsidTr="00254AC1">
        <w:trPr>
          <w:trHeight w:val="300"/>
        </w:trPr>
        <w:tc>
          <w:tcPr>
            <w:tcW w:w="1479"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12</w:t>
            </w:r>
          </w:p>
        </w:tc>
        <w:tc>
          <w:tcPr>
            <w:tcW w:w="700"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0,866</w:t>
            </w:r>
          </w:p>
        </w:tc>
        <w:tc>
          <w:tcPr>
            <w:tcW w:w="700"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0,266</w:t>
            </w:r>
          </w:p>
        </w:tc>
        <w:tc>
          <w:tcPr>
            <w:tcW w:w="700"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0,886</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1404"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0,9776</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646" w:type="dxa"/>
            <w:tcBorders>
              <w:top w:val="nil"/>
              <w:left w:val="single" w:sz="4" w:space="0" w:color="auto"/>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0,354</w:t>
            </w:r>
          </w:p>
        </w:tc>
        <w:tc>
          <w:tcPr>
            <w:tcW w:w="6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1,646</w:t>
            </w:r>
          </w:p>
        </w:tc>
        <w:tc>
          <w:tcPr>
            <w:tcW w:w="6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0,346</w:t>
            </w:r>
          </w:p>
        </w:tc>
        <w:tc>
          <w:tcPr>
            <w:tcW w:w="646"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1,610</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1426"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3,258</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656" w:type="dxa"/>
            <w:tcBorders>
              <w:top w:val="nil"/>
              <w:left w:val="single" w:sz="4" w:space="0" w:color="auto"/>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0,778</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0,922</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5,594</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0,283</w:t>
            </w:r>
          </w:p>
        </w:tc>
        <w:tc>
          <w:tcPr>
            <w:tcW w:w="656"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1,717</w:t>
            </w:r>
          </w:p>
        </w:tc>
      </w:tr>
      <w:tr w:rsidR="004E0131" w:rsidRPr="00EE0BC5" w:rsidTr="00254AC1">
        <w:trPr>
          <w:trHeight w:val="300"/>
        </w:trPr>
        <w:tc>
          <w:tcPr>
            <w:tcW w:w="1479"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13</w:t>
            </w:r>
          </w:p>
        </w:tc>
        <w:tc>
          <w:tcPr>
            <w:tcW w:w="700"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0,832</w:t>
            </w:r>
          </w:p>
        </w:tc>
        <w:tc>
          <w:tcPr>
            <w:tcW w:w="700"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0,249</w:t>
            </w:r>
          </w:p>
        </w:tc>
        <w:tc>
          <w:tcPr>
            <w:tcW w:w="700"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0,850</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1404"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0,9794</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646" w:type="dxa"/>
            <w:tcBorders>
              <w:top w:val="nil"/>
              <w:left w:val="single" w:sz="4" w:space="0" w:color="auto"/>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0,382</w:t>
            </w:r>
          </w:p>
        </w:tc>
        <w:tc>
          <w:tcPr>
            <w:tcW w:w="6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1,618</w:t>
            </w:r>
          </w:p>
        </w:tc>
        <w:tc>
          <w:tcPr>
            <w:tcW w:w="6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0,374</w:t>
            </w:r>
          </w:p>
        </w:tc>
        <w:tc>
          <w:tcPr>
            <w:tcW w:w="646"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1,585</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1426"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3,336</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656" w:type="dxa"/>
            <w:tcBorders>
              <w:top w:val="nil"/>
              <w:left w:val="single" w:sz="4" w:space="0" w:color="auto"/>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0,770</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1,025</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5,647</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0,307</w:t>
            </w:r>
          </w:p>
        </w:tc>
        <w:tc>
          <w:tcPr>
            <w:tcW w:w="656"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1,693</w:t>
            </w:r>
          </w:p>
        </w:tc>
      </w:tr>
      <w:tr w:rsidR="004E0131" w:rsidRPr="00EE0BC5" w:rsidTr="00254AC1">
        <w:trPr>
          <w:trHeight w:val="300"/>
        </w:trPr>
        <w:tc>
          <w:tcPr>
            <w:tcW w:w="1479" w:type="dxa"/>
            <w:tcBorders>
              <w:top w:val="nil"/>
              <w:left w:val="single" w:sz="4" w:space="0" w:color="auto"/>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14</w:t>
            </w:r>
          </w:p>
        </w:tc>
        <w:tc>
          <w:tcPr>
            <w:tcW w:w="700" w:type="dxa"/>
            <w:tcBorders>
              <w:top w:val="nil"/>
              <w:left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0,802</w:t>
            </w:r>
          </w:p>
        </w:tc>
        <w:tc>
          <w:tcPr>
            <w:tcW w:w="700" w:type="dxa"/>
            <w:tcBorders>
              <w:top w:val="nil"/>
              <w:left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0,235</w:t>
            </w:r>
          </w:p>
        </w:tc>
        <w:tc>
          <w:tcPr>
            <w:tcW w:w="700" w:type="dxa"/>
            <w:tcBorders>
              <w:top w:val="nil"/>
              <w:left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0,817</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1404"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0,9810</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646" w:type="dxa"/>
            <w:tcBorders>
              <w:top w:val="nil"/>
              <w:left w:val="single" w:sz="4" w:space="0" w:color="auto"/>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0,406</w:t>
            </w:r>
          </w:p>
        </w:tc>
        <w:tc>
          <w:tcPr>
            <w:tcW w:w="6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1,594</w:t>
            </w:r>
          </w:p>
        </w:tc>
        <w:tc>
          <w:tcPr>
            <w:tcW w:w="6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0,399</w:t>
            </w:r>
          </w:p>
        </w:tc>
        <w:tc>
          <w:tcPr>
            <w:tcW w:w="646"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1,563</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1426" w:type="dxa"/>
            <w:tcBorders>
              <w:top w:val="nil"/>
              <w:left w:val="single" w:sz="4" w:space="0" w:color="auto"/>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3,407</w:t>
            </w:r>
          </w:p>
        </w:tc>
        <w:tc>
          <w:tcPr>
            <w:tcW w:w="14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656" w:type="dxa"/>
            <w:tcBorders>
              <w:top w:val="nil"/>
              <w:left w:val="single" w:sz="4" w:space="0" w:color="auto"/>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0,763</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1,118</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5,696</w:t>
            </w:r>
          </w:p>
        </w:tc>
        <w:tc>
          <w:tcPr>
            <w:tcW w:w="656" w:type="dxa"/>
            <w:tcBorders>
              <w:top w:val="nil"/>
              <w:left w:val="nil"/>
              <w:bottom w:val="nil"/>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0,328</w:t>
            </w:r>
          </w:p>
        </w:tc>
        <w:tc>
          <w:tcPr>
            <w:tcW w:w="656" w:type="dxa"/>
            <w:tcBorders>
              <w:top w:val="nil"/>
              <w:left w:val="nil"/>
              <w:bottom w:val="nil"/>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1,672</w:t>
            </w:r>
          </w:p>
        </w:tc>
      </w:tr>
      <w:tr w:rsidR="004E0131" w:rsidRPr="00EE0BC5" w:rsidTr="00254AC1">
        <w:trPr>
          <w:trHeight w:val="300"/>
        </w:trPr>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15</w:t>
            </w:r>
          </w:p>
        </w:tc>
        <w:tc>
          <w:tcPr>
            <w:tcW w:w="700" w:type="dxa"/>
            <w:tcBorders>
              <w:top w:val="nil"/>
              <w:left w:val="nil"/>
              <w:bottom w:val="single" w:sz="4" w:space="0" w:color="auto"/>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0,775</w:t>
            </w:r>
          </w:p>
        </w:tc>
        <w:tc>
          <w:tcPr>
            <w:tcW w:w="700" w:type="dxa"/>
            <w:tcBorders>
              <w:top w:val="nil"/>
              <w:left w:val="nil"/>
              <w:bottom w:val="single" w:sz="4" w:space="0" w:color="auto"/>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0,223</w:t>
            </w:r>
          </w:p>
        </w:tc>
        <w:tc>
          <w:tcPr>
            <w:tcW w:w="700" w:type="dxa"/>
            <w:tcBorders>
              <w:top w:val="nil"/>
              <w:left w:val="nil"/>
              <w:bottom w:val="single" w:sz="4" w:space="0" w:color="auto"/>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0,789</w:t>
            </w:r>
          </w:p>
        </w:tc>
        <w:tc>
          <w:tcPr>
            <w:tcW w:w="146" w:type="dxa"/>
            <w:tcBorders>
              <w:top w:val="nil"/>
              <w:left w:val="nil"/>
              <w:bottom w:val="single" w:sz="4" w:space="0" w:color="auto"/>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1404" w:type="dxa"/>
            <w:tcBorders>
              <w:top w:val="nil"/>
              <w:left w:val="single" w:sz="4" w:space="0" w:color="auto"/>
              <w:bottom w:val="single" w:sz="4" w:space="0" w:color="auto"/>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0,9823</w:t>
            </w:r>
          </w:p>
        </w:tc>
        <w:tc>
          <w:tcPr>
            <w:tcW w:w="146" w:type="dxa"/>
            <w:tcBorders>
              <w:top w:val="nil"/>
              <w:left w:val="nil"/>
              <w:bottom w:val="single" w:sz="4" w:space="0" w:color="auto"/>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646" w:type="dxa"/>
            <w:tcBorders>
              <w:top w:val="nil"/>
              <w:left w:val="single" w:sz="4" w:space="0" w:color="auto"/>
              <w:bottom w:val="single" w:sz="4" w:space="0" w:color="auto"/>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0,428</w:t>
            </w:r>
          </w:p>
        </w:tc>
        <w:tc>
          <w:tcPr>
            <w:tcW w:w="646" w:type="dxa"/>
            <w:tcBorders>
              <w:top w:val="nil"/>
              <w:left w:val="nil"/>
              <w:bottom w:val="single" w:sz="4" w:space="0" w:color="auto"/>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1,572</w:t>
            </w:r>
          </w:p>
        </w:tc>
        <w:tc>
          <w:tcPr>
            <w:tcW w:w="646" w:type="dxa"/>
            <w:tcBorders>
              <w:top w:val="nil"/>
              <w:left w:val="nil"/>
              <w:bottom w:val="single" w:sz="4" w:space="0" w:color="auto"/>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0,421</w:t>
            </w:r>
          </w:p>
        </w:tc>
        <w:tc>
          <w:tcPr>
            <w:tcW w:w="646" w:type="dxa"/>
            <w:tcBorders>
              <w:top w:val="nil"/>
              <w:left w:val="nil"/>
              <w:bottom w:val="single" w:sz="4" w:space="0" w:color="auto"/>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1,544</w:t>
            </w:r>
          </w:p>
        </w:tc>
        <w:tc>
          <w:tcPr>
            <w:tcW w:w="146" w:type="dxa"/>
            <w:tcBorders>
              <w:top w:val="nil"/>
              <w:left w:val="nil"/>
              <w:bottom w:val="single" w:sz="4" w:space="0" w:color="auto"/>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1426" w:type="dxa"/>
            <w:tcBorders>
              <w:top w:val="nil"/>
              <w:left w:val="single" w:sz="4" w:space="0" w:color="auto"/>
              <w:bottom w:val="single" w:sz="4" w:space="0" w:color="auto"/>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3,472</w:t>
            </w:r>
          </w:p>
        </w:tc>
        <w:tc>
          <w:tcPr>
            <w:tcW w:w="146" w:type="dxa"/>
            <w:tcBorders>
              <w:top w:val="nil"/>
              <w:left w:val="nil"/>
              <w:bottom w:val="single" w:sz="4" w:space="0" w:color="auto"/>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p>
        </w:tc>
        <w:tc>
          <w:tcPr>
            <w:tcW w:w="656" w:type="dxa"/>
            <w:tcBorders>
              <w:top w:val="nil"/>
              <w:left w:val="single" w:sz="4" w:space="0" w:color="auto"/>
              <w:bottom w:val="single" w:sz="4" w:space="0" w:color="auto"/>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0,756</w:t>
            </w:r>
          </w:p>
        </w:tc>
        <w:tc>
          <w:tcPr>
            <w:tcW w:w="656" w:type="dxa"/>
            <w:tcBorders>
              <w:top w:val="nil"/>
              <w:left w:val="nil"/>
              <w:bottom w:val="single" w:sz="4" w:space="0" w:color="auto"/>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1,203</w:t>
            </w:r>
          </w:p>
        </w:tc>
        <w:tc>
          <w:tcPr>
            <w:tcW w:w="656" w:type="dxa"/>
            <w:tcBorders>
              <w:top w:val="nil"/>
              <w:left w:val="nil"/>
              <w:bottom w:val="single" w:sz="4" w:space="0" w:color="auto"/>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5,741</w:t>
            </w:r>
          </w:p>
        </w:tc>
        <w:tc>
          <w:tcPr>
            <w:tcW w:w="656" w:type="dxa"/>
            <w:tcBorders>
              <w:top w:val="nil"/>
              <w:left w:val="nil"/>
              <w:bottom w:val="single" w:sz="4" w:space="0" w:color="auto"/>
              <w:right w:val="nil"/>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0,347</w:t>
            </w:r>
          </w:p>
        </w:tc>
        <w:tc>
          <w:tcPr>
            <w:tcW w:w="656" w:type="dxa"/>
            <w:tcBorders>
              <w:top w:val="nil"/>
              <w:left w:val="nil"/>
              <w:bottom w:val="single" w:sz="4" w:space="0" w:color="auto"/>
              <w:right w:val="single" w:sz="4" w:space="0" w:color="auto"/>
            </w:tcBorders>
            <w:shd w:val="clear" w:color="auto" w:fill="auto"/>
            <w:noWrap/>
            <w:vAlign w:val="bottom"/>
            <w:hideMark/>
          </w:tcPr>
          <w:p w:rsidR="004E0131" w:rsidRPr="00EE0BC5" w:rsidRDefault="004E0131" w:rsidP="00254AC1">
            <w:pPr>
              <w:jc w:val="center"/>
              <w:rPr>
                <w:rFonts w:ascii="Calibri" w:hAnsi="Calibri"/>
                <w:color w:val="000000"/>
                <w:lang w:eastAsia="es-EC"/>
              </w:rPr>
            </w:pPr>
            <w:r w:rsidRPr="00EE0BC5">
              <w:rPr>
                <w:rFonts w:ascii="Calibri" w:hAnsi="Calibri"/>
                <w:color w:val="000000"/>
                <w:sz w:val="22"/>
                <w:szCs w:val="22"/>
                <w:lang w:eastAsia="es-EC"/>
              </w:rPr>
              <w:t>1,653</w:t>
            </w:r>
          </w:p>
        </w:tc>
      </w:tr>
    </w:tbl>
    <w:p w:rsidR="004E0131" w:rsidRPr="00EE0BC5" w:rsidRDefault="00E4591F" w:rsidP="004E0131">
      <w:pPr>
        <w:rPr>
          <w:rFonts w:ascii="Arial" w:hAnsi="Arial" w:cs="Arial"/>
          <w:b/>
          <w:iCs/>
          <w:sz w:val="22"/>
          <w:szCs w:val="22"/>
        </w:rPr>
        <w:sectPr w:rsidR="004E0131" w:rsidRPr="00EE0BC5" w:rsidSect="00254AC1">
          <w:pgSz w:w="16838" w:h="11906" w:orient="landscape"/>
          <w:pgMar w:top="2268" w:right="1361" w:bottom="2268" w:left="2268" w:header="709" w:footer="709" w:gutter="0"/>
          <w:cols w:space="708"/>
          <w:docGrid w:linePitch="360"/>
        </w:sectPr>
      </w:pPr>
      <w:r>
        <w:rPr>
          <w:rFonts w:ascii="Arial" w:hAnsi="Arial" w:cs="Arial"/>
          <w:b/>
          <w:iCs/>
          <w:noProof/>
          <w:sz w:val="22"/>
          <w:szCs w:val="22"/>
          <w:lang w:eastAsia="es-EC"/>
        </w:rPr>
        <w:pict>
          <v:shape id="_x0000_s1288" type="#_x0000_t202" style="position:absolute;margin-left:-.95pt;margin-top:6.05pt;width:518.7pt;height:36.35pt;z-index:251734016;mso-position-horizontal-relative:text;mso-position-vertical-relative:text;mso-width-relative:margin;mso-height-relative:margin" filled="f" stroked="f">
            <v:textbox>
              <w:txbxContent>
                <w:p w:rsidR="00E4591F" w:rsidRPr="00541413" w:rsidRDefault="00E4591F" w:rsidP="004E0131">
                  <w:pPr>
                    <w:pStyle w:val="Prrafodelista"/>
                    <w:spacing w:line="276" w:lineRule="auto"/>
                    <w:ind w:left="-1134" w:right="-1419" w:firstLine="1134"/>
                    <w:rPr>
                      <w:rFonts w:ascii="Arial" w:hAnsi="Arial" w:cs="Arial"/>
                      <w:i/>
                      <w:iCs/>
                    </w:rPr>
                  </w:pPr>
                  <w:r>
                    <w:rPr>
                      <w:rFonts w:ascii="Arial" w:hAnsi="Arial" w:cs="Arial"/>
                      <w:i/>
                      <w:iCs/>
                      <w:sz w:val="22"/>
                    </w:rPr>
                    <w:t>Elaboración de los autores</w:t>
                  </w:r>
                  <w:r w:rsidRPr="00541413">
                    <w:rPr>
                      <w:rFonts w:ascii="Arial" w:hAnsi="Arial" w:cs="Arial"/>
                      <w:i/>
                      <w:iCs/>
                      <w:sz w:val="22"/>
                    </w:rPr>
                    <w:t>.</w:t>
                  </w:r>
                </w:p>
                <w:p w:rsidR="00E4591F" w:rsidRPr="00541413" w:rsidRDefault="00E4591F" w:rsidP="004E0131">
                  <w:pPr>
                    <w:pStyle w:val="Prrafodelista"/>
                    <w:spacing w:line="276" w:lineRule="auto"/>
                    <w:ind w:left="-1134" w:right="-1419" w:firstLine="1134"/>
                  </w:pPr>
                  <w:r w:rsidRPr="00541413">
                    <w:rPr>
                      <w:rFonts w:ascii="Arial" w:hAnsi="Arial" w:cs="Arial"/>
                      <w:i/>
                      <w:iCs/>
                      <w:sz w:val="22"/>
                    </w:rPr>
                    <w:t xml:space="preserve">Fuente: </w:t>
                  </w:r>
                  <w:r>
                    <w:rPr>
                      <w:rFonts w:ascii="Arial" w:hAnsi="Arial" w:cs="Arial"/>
                      <w:i/>
                      <w:iCs/>
                      <w:sz w:val="22"/>
                    </w:rPr>
                    <w:t>Joseph Juran (2005). Manual de Control de la Calidad, Segunda Edición. Barcelona – España</w:t>
                  </w:r>
                </w:p>
              </w:txbxContent>
            </v:textbox>
          </v:shape>
        </w:pict>
      </w:r>
    </w:p>
    <w:p w:rsidR="004E0131" w:rsidRDefault="004E0131" w:rsidP="004E0131">
      <w:pPr>
        <w:jc w:val="center"/>
        <w:rPr>
          <w:rFonts w:ascii="Arial" w:hAnsi="Arial" w:cs="Arial"/>
          <w:b/>
          <w:iCs/>
          <w:sz w:val="22"/>
          <w:szCs w:val="22"/>
        </w:rPr>
      </w:pPr>
      <w:r>
        <w:rPr>
          <w:rFonts w:ascii="Arial" w:hAnsi="Arial" w:cs="Arial"/>
          <w:b/>
          <w:iCs/>
          <w:sz w:val="22"/>
          <w:szCs w:val="22"/>
        </w:rPr>
        <w:lastRenderedPageBreak/>
        <w:t>ANEXO 15.</w:t>
      </w:r>
    </w:p>
    <w:p w:rsidR="004E0131" w:rsidRDefault="004E0131" w:rsidP="004E0131">
      <w:pPr>
        <w:tabs>
          <w:tab w:val="left" w:pos="360"/>
        </w:tabs>
        <w:spacing w:line="360" w:lineRule="auto"/>
        <w:jc w:val="center"/>
        <w:rPr>
          <w:rFonts w:ascii="Arial" w:hAnsi="Arial" w:cs="Arial"/>
          <w:b/>
          <w:iCs/>
          <w:sz w:val="22"/>
          <w:szCs w:val="22"/>
        </w:rPr>
      </w:pPr>
      <w:r>
        <w:rPr>
          <w:rFonts w:ascii="Arial" w:hAnsi="Arial" w:cs="Arial"/>
          <w:b/>
          <w:iCs/>
          <w:sz w:val="22"/>
          <w:szCs w:val="22"/>
        </w:rPr>
        <w:t>MANUAL DE USUARIO</w:t>
      </w:r>
    </w:p>
    <w:p w:rsidR="004E0131" w:rsidRDefault="004E0131" w:rsidP="004E0131">
      <w:pPr>
        <w:tabs>
          <w:tab w:val="left" w:pos="360"/>
        </w:tabs>
        <w:spacing w:line="360" w:lineRule="auto"/>
        <w:jc w:val="center"/>
        <w:rPr>
          <w:rFonts w:ascii="Arial" w:hAnsi="Arial" w:cs="Arial"/>
          <w:b/>
          <w:iCs/>
          <w:sz w:val="22"/>
          <w:szCs w:val="22"/>
        </w:rPr>
      </w:pPr>
      <w:r>
        <w:rPr>
          <w:rFonts w:ascii="Arial" w:hAnsi="Arial" w:cs="Arial"/>
          <w:b/>
          <w:iCs/>
          <w:sz w:val="22"/>
          <w:szCs w:val="22"/>
        </w:rPr>
        <w:t>“SIMULADOR INTEGRAL DEL PROCESO DE COMPRA – VENTA Y ANÁLISIS DE PRODUCTIVIDAD EDGABSIMULATION VS. 1.0”</w:t>
      </w:r>
    </w:p>
    <w:p w:rsidR="004E0131" w:rsidRDefault="004E0131" w:rsidP="004E0131">
      <w:pPr>
        <w:tabs>
          <w:tab w:val="left" w:pos="360"/>
        </w:tabs>
        <w:spacing w:line="360" w:lineRule="auto"/>
        <w:jc w:val="both"/>
        <w:rPr>
          <w:rFonts w:ascii="Arial" w:hAnsi="Arial" w:cs="Arial"/>
          <w:b/>
          <w:iCs/>
          <w:sz w:val="22"/>
          <w:szCs w:val="22"/>
        </w:rPr>
      </w:pPr>
    </w:p>
    <w:p w:rsidR="004E0131" w:rsidRPr="0089692B" w:rsidRDefault="004E0131" w:rsidP="004E0131">
      <w:pPr>
        <w:tabs>
          <w:tab w:val="left" w:pos="540"/>
        </w:tabs>
        <w:spacing w:line="360" w:lineRule="auto"/>
        <w:rPr>
          <w:rFonts w:ascii="Arial" w:hAnsi="Arial" w:cs="Arial"/>
          <w:b/>
          <w:iCs/>
          <w:sz w:val="22"/>
          <w:szCs w:val="22"/>
        </w:rPr>
      </w:pPr>
      <w:r w:rsidRPr="0089692B">
        <w:rPr>
          <w:rFonts w:ascii="Arial" w:hAnsi="Arial" w:cs="Arial"/>
          <w:b/>
          <w:iCs/>
          <w:sz w:val="22"/>
          <w:szCs w:val="22"/>
        </w:rPr>
        <w:t>INTRODUCCIÓN</w:t>
      </w:r>
    </w:p>
    <w:p w:rsidR="004E0131" w:rsidRDefault="004E0131" w:rsidP="004E0131">
      <w:pPr>
        <w:spacing w:line="360" w:lineRule="auto"/>
        <w:jc w:val="both"/>
        <w:rPr>
          <w:rFonts w:ascii="Arial" w:hAnsi="Arial" w:cs="Arial"/>
          <w:sz w:val="22"/>
          <w:szCs w:val="22"/>
        </w:rPr>
      </w:pPr>
    </w:p>
    <w:p w:rsidR="004E0131" w:rsidRDefault="004E0131" w:rsidP="004E0131">
      <w:pPr>
        <w:spacing w:line="360" w:lineRule="auto"/>
        <w:jc w:val="both"/>
        <w:rPr>
          <w:rFonts w:ascii="Arial" w:hAnsi="Arial" w:cs="Arial"/>
          <w:sz w:val="22"/>
          <w:szCs w:val="22"/>
        </w:rPr>
      </w:pPr>
      <w:r>
        <w:rPr>
          <w:rFonts w:ascii="Arial" w:hAnsi="Arial" w:cs="Arial"/>
          <w:sz w:val="22"/>
          <w:szCs w:val="22"/>
        </w:rPr>
        <w:t xml:space="preserve">El sistema “Simulador integral del proceso de compra - venta y análisis de productividad </w:t>
      </w:r>
      <w:proofErr w:type="spellStart"/>
      <w:r>
        <w:rPr>
          <w:rFonts w:ascii="Arial" w:hAnsi="Arial" w:cs="Arial"/>
          <w:sz w:val="22"/>
          <w:szCs w:val="22"/>
        </w:rPr>
        <w:t>EdGabSimulation</w:t>
      </w:r>
      <w:proofErr w:type="spellEnd"/>
      <w:r>
        <w:rPr>
          <w:rFonts w:ascii="Arial" w:hAnsi="Arial" w:cs="Arial"/>
          <w:sz w:val="22"/>
          <w:szCs w:val="22"/>
        </w:rPr>
        <w:t xml:space="preserve"> vs. 1.0”</w:t>
      </w:r>
      <w:r w:rsidRPr="0089692B">
        <w:rPr>
          <w:rFonts w:ascii="Arial" w:hAnsi="Arial" w:cs="Arial"/>
          <w:sz w:val="22"/>
          <w:szCs w:val="22"/>
        </w:rPr>
        <w:t xml:space="preserve"> es una herramienta </w:t>
      </w:r>
      <w:r>
        <w:rPr>
          <w:rFonts w:ascii="Arial" w:hAnsi="Arial" w:cs="Arial"/>
          <w:sz w:val="22"/>
          <w:szCs w:val="22"/>
        </w:rPr>
        <w:t>diseñada para realizar la simulación del proceso de compra – venta de la sucursal principal de una tienda de ropa minorista y llevar a cabo el análisis de productividad de las empleadas que laboran en las diferentes secciones de la tienda en cuestión. La tarea principal del software es d</w:t>
      </w:r>
      <w:r w:rsidRPr="0089692B">
        <w:rPr>
          <w:rFonts w:ascii="Arial" w:hAnsi="Arial" w:cs="Arial"/>
          <w:sz w:val="22"/>
          <w:szCs w:val="22"/>
        </w:rPr>
        <w:t>eterminar parámetros óptimos de operación</w:t>
      </w:r>
      <w:r>
        <w:rPr>
          <w:rFonts w:ascii="Arial" w:hAnsi="Arial" w:cs="Arial"/>
          <w:sz w:val="22"/>
          <w:szCs w:val="22"/>
        </w:rPr>
        <w:t xml:space="preserve"> para las secciones involucradas, satisfaciendo la demanda de los clientes sin desperdiciar los recursos con los que se cuenta.</w:t>
      </w:r>
    </w:p>
    <w:p w:rsidR="004E0131" w:rsidRDefault="004E0131" w:rsidP="004E0131">
      <w:pPr>
        <w:spacing w:line="360" w:lineRule="auto"/>
        <w:jc w:val="both"/>
        <w:rPr>
          <w:rFonts w:ascii="Arial" w:hAnsi="Arial" w:cs="Arial"/>
          <w:sz w:val="22"/>
          <w:szCs w:val="22"/>
        </w:rPr>
      </w:pPr>
    </w:p>
    <w:p w:rsidR="004E0131" w:rsidRPr="0089692B" w:rsidRDefault="004E0131" w:rsidP="004E0131">
      <w:pPr>
        <w:spacing w:line="360" w:lineRule="auto"/>
        <w:jc w:val="both"/>
        <w:rPr>
          <w:rFonts w:ascii="Arial" w:hAnsi="Arial" w:cs="Arial"/>
          <w:sz w:val="22"/>
          <w:szCs w:val="22"/>
        </w:rPr>
      </w:pPr>
      <w:r>
        <w:rPr>
          <w:rFonts w:ascii="Arial" w:hAnsi="Arial" w:cs="Arial"/>
          <w:sz w:val="22"/>
          <w:szCs w:val="22"/>
        </w:rPr>
        <w:t xml:space="preserve">El objetivo de este manual es facilitar el uso de este software, explicando la metodología correcta para obtener </w:t>
      </w:r>
      <w:r w:rsidRPr="0089692B">
        <w:rPr>
          <w:rFonts w:ascii="Arial" w:hAnsi="Arial" w:cs="Arial"/>
          <w:sz w:val="22"/>
          <w:szCs w:val="22"/>
        </w:rPr>
        <w:t>resultados rápidos y precisos que ayuden a</w:t>
      </w:r>
      <w:r>
        <w:rPr>
          <w:rFonts w:ascii="Arial" w:hAnsi="Arial" w:cs="Arial"/>
          <w:sz w:val="22"/>
          <w:szCs w:val="22"/>
        </w:rPr>
        <w:t xml:space="preserve"> sus usuarios a la toma de decisiones</w:t>
      </w:r>
      <w:r w:rsidRPr="0089692B">
        <w:rPr>
          <w:rFonts w:ascii="Arial" w:hAnsi="Arial" w:cs="Arial"/>
          <w:sz w:val="22"/>
          <w:szCs w:val="22"/>
        </w:rPr>
        <w:t>.</w:t>
      </w:r>
      <w:r>
        <w:rPr>
          <w:rFonts w:ascii="Arial" w:hAnsi="Arial" w:cs="Arial"/>
          <w:sz w:val="22"/>
          <w:szCs w:val="22"/>
        </w:rPr>
        <w:t xml:space="preserve"> Por ello se explica en primer lugar los requerimientos para su instalación, para luego describir la interfaz de trabajo que ofrece, su forma de uso y  algunas maneras de obtener los resultados.</w:t>
      </w:r>
    </w:p>
    <w:p w:rsidR="004E0131" w:rsidRPr="0089692B" w:rsidRDefault="004E0131" w:rsidP="004E0131">
      <w:pPr>
        <w:spacing w:line="360" w:lineRule="auto"/>
        <w:jc w:val="both"/>
        <w:rPr>
          <w:rFonts w:ascii="Arial" w:hAnsi="Arial" w:cs="Arial"/>
          <w:sz w:val="22"/>
          <w:szCs w:val="22"/>
        </w:rPr>
      </w:pPr>
    </w:p>
    <w:p w:rsidR="004E0131" w:rsidRPr="00455D12" w:rsidRDefault="004E0131" w:rsidP="004E0131">
      <w:pPr>
        <w:tabs>
          <w:tab w:val="left" w:pos="540"/>
        </w:tabs>
        <w:spacing w:line="360" w:lineRule="auto"/>
        <w:rPr>
          <w:rFonts w:ascii="Arial" w:hAnsi="Arial" w:cs="Arial"/>
          <w:b/>
          <w:iCs/>
          <w:sz w:val="22"/>
          <w:szCs w:val="22"/>
        </w:rPr>
      </w:pPr>
      <w:r w:rsidRPr="00455D12">
        <w:rPr>
          <w:rFonts w:ascii="Arial" w:hAnsi="Arial" w:cs="Arial"/>
          <w:b/>
          <w:iCs/>
          <w:sz w:val="22"/>
          <w:szCs w:val="22"/>
        </w:rPr>
        <w:t xml:space="preserve">REQUERIMIENTOS PARA </w:t>
      </w:r>
      <w:smartTag w:uri="urn:schemas-microsoft-com:office:smarttags" w:element="PersonName">
        <w:smartTagPr>
          <w:attr w:name="ProductID" w:val="LA INSTALACIￓN DEL"/>
        </w:smartTagPr>
        <w:r w:rsidRPr="00455D12">
          <w:rPr>
            <w:rFonts w:ascii="Arial" w:hAnsi="Arial" w:cs="Arial"/>
            <w:b/>
            <w:iCs/>
            <w:sz w:val="22"/>
            <w:szCs w:val="22"/>
          </w:rPr>
          <w:t>LA INSTALACIÓN DEL</w:t>
        </w:r>
      </w:smartTag>
      <w:r>
        <w:rPr>
          <w:rFonts w:ascii="Arial" w:hAnsi="Arial" w:cs="Arial"/>
          <w:b/>
          <w:iCs/>
          <w:sz w:val="22"/>
          <w:szCs w:val="22"/>
        </w:rPr>
        <w:t xml:space="preserve"> SISTEMA “Simulador integral del proceso de compra – venta y análisis de productividad </w:t>
      </w:r>
      <w:proofErr w:type="spellStart"/>
      <w:r>
        <w:rPr>
          <w:rFonts w:ascii="Arial" w:hAnsi="Arial" w:cs="Arial"/>
          <w:b/>
          <w:iCs/>
          <w:sz w:val="22"/>
          <w:szCs w:val="22"/>
        </w:rPr>
        <w:t>EdGabSimulation</w:t>
      </w:r>
      <w:proofErr w:type="spellEnd"/>
      <w:r>
        <w:rPr>
          <w:rFonts w:ascii="Arial" w:hAnsi="Arial" w:cs="Arial"/>
          <w:b/>
          <w:iCs/>
          <w:sz w:val="22"/>
          <w:szCs w:val="22"/>
        </w:rPr>
        <w:t xml:space="preserve"> vs. 1.0</w:t>
      </w:r>
      <w:r w:rsidRPr="00455D12">
        <w:rPr>
          <w:rFonts w:ascii="Arial" w:hAnsi="Arial" w:cs="Arial"/>
          <w:b/>
          <w:iCs/>
          <w:sz w:val="22"/>
          <w:szCs w:val="22"/>
        </w:rPr>
        <w:t>”</w:t>
      </w:r>
    </w:p>
    <w:p w:rsidR="004E0131" w:rsidRDefault="004E0131" w:rsidP="004E0131">
      <w:pPr>
        <w:spacing w:line="360" w:lineRule="auto"/>
        <w:jc w:val="both"/>
        <w:rPr>
          <w:rFonts w:ascii="Arial" w:hAnsi="Arial" w:cs="Arial"/>
          <w:sz w:val="22"/>
          <w:szCs w:val="22"/>
        </w:rPr>
      </w:pPr>
    </w:p>
    <w:p w:rsidR="004E0131" w:rsidRDefault="004E0131" w:rsidP="004E0131">
      <w:pPr>
        <w:spacing w:line="360" w:lineRule="auto"/>
        <w:jc w:val="both"/>
        <w:rPr>
          <w:rFonts w:ascii="Arial" w:hAnsi="Arial" w:cs="Arial"/>
          <w:sz w:val="22"/>
          <w:szCs w:val="22"/>
        </w:rPr>
      </w:pPr>
      <w:r>
        <w:rPr>
          <w:rFonts w:ascii="Arial" w:hAnsi="Arial" w:cs="Arial"/>
          <w:sz w:val="22"/>
          <w:szCs w:val="22"/>
        </w:rPr>
        <w:t xml:space="preserve">La construcción del software, demandó el uso de </w:t>
      </w:r>
      <w:r w:rsidRPr="0089692B">
        <w:rPr>
          <w:rFonts w:ascii="Arial" w:hAnsi="Arial" w:cs="Arial"/>
          <w:sz w:val="22"/>
          <w:szCs w:val="22"/>
        </w:rPr>
        <w:t xml:space="preserve">varias aplicaciones, </w:t>
      </w:r>
      <w:r>
        <w:rPr>
          <w:rFonts w:ascii="Arial" w:hAnsi="Arial" w:cs="Arial"/>
          <w:sz w:val="22"/>
          <w:szCs w:val="22"/>
        </w:rPr>
        <w:t xml:space="preserve">por ello </w:t>
      </w:r>
      <w:r w:rsidRPr="0089692B">
        <w:rPr>
          <w:rFonts w:ascii="Arial" w:hAnsi="Arial" w:cs="Arial"/>
          <w:sz w:val="22"/>
          <w:szCs w:val="22"/>
        </w:rPr>
        <w:t xml:space="preserve">la instalación del </w:t>
      </w:r>
      <w:r>
        <w:rPr>
          <w:rFonts w:ascii="Arial" w:hAnsi="Arial" w:cs="Arial"/>
          <w:sz w:val="22"/>
          <w:szCs w:val="22"/>
        </w:rPr>
        <w:t>s</w:t>
      </w:r>
      <w:r w:rsidRPr="0089692B">
        <w:rPr>
          <w:rFonts w:ascii="Arial" w:hAnsi="Arial" w:cs="Arial"/>
          <w:sz w:val="22"/>
          <w:szCs w:val="22"/>
        </w:rPr>
        <w:t xml:space="preserve">istema </w:t>
      </w:r>
      <w:r>
        <w:rPr>
          <w:rFonts w:ascii="Arial" w:hAnsi="Arial" w:cs="Arial"/>
          <w:sz w:val="22"/>
          <w:szCs w:val="22"/>
        </w:rPr>
        <w:t>exige los siguientes requerimientos</w:t>
      </w:r>
      <w:r w:rsidRPr="0089692B">
        <w:rPr>
          <w:rFonts w:ascii="Arial" w:hAnsi="Arial" w:cs="Arial"/>
          <w:sz w:val="22"/>
          <w:szCs w:val="22"/>
        </w:rPr>
        <w:t>:</w:t>
      </w:r>
    </w:p>
    <w:p w:rsidR="004E0131" w:rsidRDefault="004E0131" w:rsidP="004E0131">
      <w:pPr>
        <w:spacing w:line="360" w:lineRule="auto"/>
        <w:jc w:val="both"/>
        <w:rPr>
          <w:rFonts w:ascii="Arial" w:hAnsi="Arial" w:cs="Arial"/>
          <w:b/>
          <w:sz w:val="22"/>
          <w:szCs w:val="22"/>
          <w:u w:val="single"/>
        </w:rPr>
      </w:pPr>
    </w:p>
    <w:p w:rsidR="004E0131" w:rsidRPr="00455D12" w:rsidRDefault="004E0131" w:rsidP="004E0131">
      <w:pPr>
        <w:spacing w:line="360" w:lineRule="auto"/>
        <w:jc w:val="both"/>
        <w:rPr>
          <w:rFonts w:ascii="Arial" w:hAnsi="Arial" w:cs="Arial"/>
          <w:b/>
          <w:sz w:val="22"/>
          <w:szCs w:val="22"/>
          <w:u w:val="single"/>
        </w:rPr>
      </w:pPr>
      <w:r w:rsidRPr="00455D12">
        <w:rPr>
          <w:rFonts w:ascii="Arial" w:hAnsi="Arial" w:cs="Arial"/>
          <w:b/>
          <w:sz w:val="22"/>
          <w:szCs w:val="22"/>
          <w:u w:val="single"/>
        </w:rPr>
        <w:t>Requerimientos de Software</w:t>
      </w:r>
    </w:p>
    <w:p w:rsidR="004E0131" w:rsidRPr="00455D12" w:rsidRDefault="004E0131" w:rsidP="004E0131">
      <w:pPr>
        <w:numPr>
          <w:ilvl w:val="0"/>
          <w:numId w:val="70"/>
        </w:numPr>
        <w:spacing w:line="360" w:lineRule="auto"/>
        <w:jc w:val="both"/>
        <w:rPr>
          <w:rFonts w:ascii="Arial" w:hAnsi="Arial" w:cs="Arial"/>
          <w:i/>
          <w:sz w:val="22"/>
          <w:szCs w:val="22"/>
        </w:rPr>
      </w:pPr>
      <w:r w:rsidRPr="00455D12">
        <w:rPr>
          <w:rFonts w:ascii="Arial" w:hAnsi="Arial" w:cs="Arial"/>
          <w:i/>
          <w:sz w:val="22"/>
          <w:szCs w:val="22"/>
        </w:rPr>
        <w:t>Microsoft SQL Server 2000</w:t>
      </w:r>
    </w:p>
    <w:p w:rsidR="004E0131" w:rsidRDefault="004E0131" w:rsidP="004E0131">
      <w:pPr>
        <w:spacing w:line="360" w:lineRule="auto"/>
        <w:ind w:left="708"/>
        <w:jc w:val="both"/>
        <w:rPr>
          <w:rFonts w:ascii="Arial" w:hAnsi="Arial" w:cs="Arial"/>
          <w:sz w:val="22"/>
          <w:szCs w:val="22"/>
        </w:rPr>
      </w:pPr>
      <w:r>
        <w:rPr>
          <w:rFonts w:ascii="Arial" w:hAnsi="Arial" w:cs="Arial"/>
          <w:sz w:val="22"/>
          <w:szCs w:val="22"/>
        </w:rPr>
        <w:t>M</w:t>
      </w:r>
      <w:r w:rsidRPr="0089692B">
        <w:rPr>
          <w:rFonts w:ascii="Arial" w:hAnsi="Arial" w:cs="Arial"/>
          <w:sz w:val="22"/>
          <w:szCs w:val="22"/>
        </w:rPr>
        <w:t>otor de base de datos</w:t>
      </w:r>
      <w:r>
        <w:rPr>
          <w:rFonts w:ascii="Arial" w:hAnsi="Arial" w:cs="Arial"/>
          <w:sz w:val="22"/>
          <w:szCs w:val="22"/>
        </w:rPr>
        <w:t>,</w:t>
      </w:r>
      <w:r w:rsidRPr="0089692B">
        <w:rPr>
          <w:rFonts w:ascii="Arial" w:hAnsi="Arial" w:cs="Arial"/>
          <w:sz w:val="22"/>
          <w:szCs w:val="22"/>
        </w:rPr>
        <w:t xml:space="preserve"> encargado del almacenamien</w:t>
      </w:r>
      <w:r>
        <w:rPr>
          <w:rFonts w:ascii="Arial" w:hAnsi="Arial" w:cs="Arial"/>
          <w:sz w:val="22"/>
          <w:szCs w:val="22"/>
        </w:rPr>
        <w:t>to de toda la información de cada modelo de simulación</w:t>
      </w:r>
      <w:r w:rsidRPr="0089692B">
        <w:rPr>
          <w:rFonts w:ascii="Arial" w:hAnsi="Arial" w:cs="Arial"/>
          <w:sz w:val="22"/>
          <w:szCs w:val="22"/>
        </w:rPr>
        <w:t>.</w:t>
      </w:r>
    </w:p>
    <w:p w:rsidR="004E0131" w:rsidRPr="00455D12" w:rsidRDefault="004E0131" w:rsidP="004E0131">
      <w:pPr>
        <w:numPr>
          <w:ilvl w:val="0"/>
          <w:numId w:val="70"/>
        </w:numPr>
        <w:spacing w:line="360" w:lineRule="auto"/>
        <w:jc w:val="both"/>
        <w:rPr>
          <w:rFonts w:ascii="Arial" w:hAnsi="Arial" w:cs="Arial"/>
          <w:i/>
          <w:sz w:val="22"/>
          <w:szCs w:val="22"/>
        </w:rPr>
      </w:pPr>
      <w:proofErr w:type="spellStart"/>
      <w:r w:rsidRPr="00455D12">
        <w:rPr>
          <w:rFonts w:ascii="Arial" w:hAnsi="Arial" w:cs="Arial"/>
          <w:i/>
          <w:sz w:val="22"/>
          <w:szCs w:val="22"/>
        </w:rPr>
        <w:lastRenderedPageBreak/>
        <w:t>Minuteman</w:t>
      </w:r>
      <w:proofErr w:type="spellEnd"/>
      <w:r w:rsidRPr="00455D12">
        <w:rPr>
          <w:rFonts w:ascii="Arial" w:hAnsi="Arial" w:cs="Arial"/>
          <w:i/>
          <w:sz w:val="22"/>
          <w:szCs w:val="22"/>
        </w:rPr>
        <w:t xml:space="preserve"> GPSS </w:t>
      </w:r>
      <w:proofErr w:type="spellStart"/>
      <w:r w:rsidRPr="00455D12">
        <w:rPr>
          <w:rFonts w:ascii="Arial" w:hAnsi="Arial" w:cs="Arial"/>
          <w:i/>
          <w:sz w:val="22"/>
          <w:szCs w:val="22"/>
        </w:rPr>
        <w:t>World</w:t>
      </w:r>
      <w:proofErr w:type="spellEnd"/>
      <w:r w:rsidRPr="00455D12">
        <w:rPr>
          <w:rFonts w:ascii="Arial" w:hAnsi="Arial" w:cs="Arial"/>
          <w:i/>
          <w:sz w:val="22"/>
          <w:szCs w:val="22"/>
        </w:rPr>
        <w:t xml:space="preserve"> 4.3.5</w:t>
      </w:r>
    </w:p>
    <w:p w:rsidR="004E0131" w:rsidRDefault="004E0131" w:rsidP="004E0131">
      <w:pPr>
        <w:spacing w:line="360" w:lineRule="auto"/>
        <w:ind w:left="708"/>
        <w:jc w:val="both"/>
        <w:rPr>
          <w:rFonts w:ascii="Arial" w:hAnsi="Arial" w:cs="Arial"/>
          <w:sz w:val="22"/>
          <w:szCs w:val="22"/>
        </w:rPr>
      </w:pPr>
      <w:r>
        <w:rPr>
          <w:rFonts w:ascii="Arial" w:hAnsi="Arial" w:cs="Arial"/>
          <w:sz w:val="22"/>
          <w:szCs w:val="22"/>
        </w:rPr>
        <w:t xml:space="preserve">Encargado de la simulación; es decir que realiza </w:t>
      </w:r>
      <w:r w:rsidRPr="0089692B">
        <w:rPr>
          <w:rFonts w:ascii="Arial" w:hAnsi="Arial" w:cs="Arial"/>
          <w:sz w:val="22"/>
          <w:szCs w:val="22"/>
        </w:rPr>
        <w:t xml:space="preserve">todo cálculo numérico que </w:t>
      </w:r>
      <w:r>
        <w:rPr>
          <w:rFonts w:ascii="Arial" w:hAnsi="Arial" w:cs="Arial"/>
          <w:sz w:val="22"/>
          <w:szCs w:val="22"/>
        </w:rPr>
        <w:t xml:space="preserve">implique </w:t>
      </w:r>
      <w:r w:rsidRPr="0089692B">
        <w:rPr>
          <w:rFonts w:ascii="Arial" w:hAnsi="Arial" w:cs="Arial"/>
          <w:sz w:val="22"/>
          <w:szCs w:val="22"/>
        </w:rPr>
        <w:t xml:space="preserve">la simulación </w:t>
      </w:r>
      <w:r>
        <w:rPr>
          <w:rFonts w:ascii="Arial" w:hAnsi="Arial" w:cs="Arial"/>
          <w:sz w:val="22"/>
          <w:szCs w:val="22"/>
        </w:rPr>
        <w:t>del proceso de compra - venta</w:t>
      </w:r>
      <w:r w:rsidRPr="0089692B">
        <w:rPr>
          <w:rFonts w:ascii="Arial" w:hAnsi="Arial" w:cs="Arial"/>
          <w:sz w:val="22"/>
          <w:szCs w:val="22"/>
        </w:rPr>
        <w:t>.</w:t>
      </w:r>
    </w:p>
    <w:p w:rsidR="004E0131" w:rsidRDefault="004E0131" w:rsidP="004E0131">
      <w:pPr>
        <w:spacing w:line="360" w:lineRule="auto"/>
        <w:ind w:left="708"/>
        <w:jc w:val="both"/>
        <w:rPr>
          <w:rFonts w:ascii="Arial" w:hAnsi="Arial" w:cs="Arial"/>
          <w:sz w:val="22"/>
          <w:szCs w:val="22"/>
        </w:rPr>
      </w:pPr>
    </w:p>
    <w:p w:rsidR="004E0131" w:rsidRPr="00455D12" w:rsidRDefault="004E0131" w:rsidP="004E0131">
      <w:pPr>
        <w:numPr>
          <w:ilvl w:val="0"/>
          <w:numId w:val="70"/>
        </w:numPr>
        <w:spacing w:line="360" w:lineRule="auto"/>
        <w:jc w:val="both"/>
        <w:rPr>
          <w:rFonts w:ascii="Arial" w:hAnsi="Arial" w:cs="Arial"/>
          <w:i/>
          <w:sz w:val="22"/>
          <w:szCs w:val="22"/>
        </w:rPr>
      </w:pPr>
      <w:proofErr w:type="spellStart"/>
      <w:r w:rsidRPr="00455D12">
        <w:rPr>
          <w:rFonts w:ascii="Arial" w:hAnsi="Arial" w:cs="Arial"/>
          <w:i/>
          <w:sz w:val="22"/>
          <w:szCs w:val="22"/>
        </w:rPr>
        <w:t>Seagate</w:t>
      </w:r>
      <w:proofErr w:type="spellEnd"/>
      <w:r w:rsidRPr="00455D12">
        <w:rPr>
          <w:rFonts w:ascii="Arial" w:hAnsi="Arial" w:cs="Arial"/>
          <w:i/>
          <w:sz w:val="22"/>
          <w:szCs w:val="22"/>
        </w:rPr>
        <w:t xml:space="preserve"> </w:t>
      </w:r>
      <w:proofErr w:type="spellStart"/>
      <w:r w:rsidRPr="00455D12">
        <w:rPr>
          <w:rFonts w:ascii="Arial" w:hAnsi="Arial" w:cs="Arial"/>
          <w:i/>
          <w:sz w:val="22"/>
          <w:szCs w:val="22"/>
        </w:rPr>
        <w:t>Crystal</w:t>
      </w:r>
      <w:proofErr w:type="spellEnd"/>
      <w:r w:rsidRPr="00455D12">
        <w:rPr>
          <w:rFonts w:ascii="Arial" w:hAnsi="Arial" w:cs="Arial"/>
          <w:i/>
          <w:sz w:val="22"/>
          <w:szCs w:val="22"/>
        </w:rPr>
        <w:t xml:space="preserve"> </w:t>
      </w:r>
      <w:proofErr w:type="spellStart"/>
      <w:r w:rsidRPr="00455D12">
        <w:rPr>
          <w:rFonts w:ascii="Arial" w:hAnsi="Arial" w:cs="Arial"/>
          <w:i/>
          <w:sz w:val="22"/>
          <w:szCs w:val="22"/>
        </w:rPr>
        <w:t>Reports</w:t>
      </w:r>
      <w:proofErr w:type="spellEnd"/>
      <w:r w:rsidRPr="00455D12">
        <w:rPr>
          <w:rFonts w:ascii="Arial" w:hAnsi="Arial" w:cs="Arial"/>
          <w:i/>
          <w:sz w:val="22"/>
          <w:szCs w:val="22"/>
        </w:rPr>
        <w:t xml:space="preserve"> 8.5</w:t>
      </w:r>
    </w:p>
    <w:p w:rsidR="004E0131" w:rsidRPr="00871A0C" w:rsidRDefault="004E0131" w:rsidP="004E0131">
      <w:pPr>
        <w:spacing w:line="360" w:lineRule="auto"/>
        <w:ind w:left="708"/>
        <w:jc w:val="both"/>
        <w:rPr>
          <w:rFonts w:ascii="Arial" w:hAnsi="Arial" w:cs="Arial"/>
          <w:sz w:val="22"/>
          <w:szCs w:val="22"/>
        </w:rPr>
      </w:pPr>
      <w:r>
        <w:rPr>
          <w:rFonts w:ascii="Arial" w:hAnsi="Arial" w:cs="Arial"/>
          <w:sz w:val="22"/>
          <w:szCs w:val="22"/>
        </w:rPr>
        <w:t>E</w:t>
      </w:r>
      <w:r w:rsidRPr="0089692B">
        <w:rPr>
          <w:rFonts w:ascii="Arial" w:hAnsi="Arial" w:cs="Arial"/>
          <w:sz w:val="22"/>
          <w:szCs w:val="22"/>
        </w:rPr>
        <w:t>ncargado de manej</w:t>
      </w:r>
      <w:r>
        <w:rPr>
          <w:rFonts w:ascii="Arial" w:hAnsi="Arial" w:cs="Arial"/>
          <w:sz w:val="22"/>
          <w:szCs w:val="22"/>
        </w:rPr>
        <w:t>ar</w:t>
      </w:r>
      <w:r w:rsidRPr="0089692B">
        <w:rPr>
          <w:rFonts w:ascii="Arial" w:hAnsi="Arial" w:cs="Arial"/>
          <w:sz w:val="22"/>
          <w:szCs w:val="22"/>
        </w:rPr>
        <w:t xml:space="preserve"> y manipula</w:t>
      </w:r>
      <w:r>
        <w:rPr>
          <w:rFonts w:ascii="Arial" w:hAnsi="Arial" w:cs="Arial"/>
          <w:sz w:val="22"/>
          <w:szCs w:val="22"/>
        </w:rPr>
        <w:t>r</w:t>
      </w:r>
      <w:r w:rsidRPr="0089692B">
        <w:rPr>
          <w:rFonts w:ascii="Arial" w:hAnsi="Arial" w:cs="Arial"/>
          <w:sz w:val="22"/>
          <w:szCs w:val="22"/>
        </w:rPr>
        <w:t xml:space="preserve"> </w:t>
      </w:r>
      <w:r>
        <w:rPr>
          <w:rFonts w:ascii="Arial" w:hAnsi="Arial" w:cs="Arial"/>
          <w:sz w:val="22"/>
          <w:szCs w:val="22"/>
        </w:rPr>
        <w:t>los</w:t>
      </w:r>
      <w:r w:rsidRPr="0089692B">
        <w:rPr>
          <w:rFonts w:ascii="Arial" w:hAnsi="Arial" w:cs="Arial"/>
          <w:sz w:val="22"/>
          <w:szCs w:val="22"/>
        </w:rPr>
        <w:t xml:space="preserve"> reportes del sistema, </w:t>
      </w:r>
      <w:r>
        <w:rPr>
          <w:rFonts w:ascii="Arial" w:hAnsi="Arial" w:cs="Arial"/>
          <w:sz w:val="22"/>
          <w:szCs w:val="22"/>
        </w:rPr>
        <w:t xml:space="preserve">constituye uno de </w:t>
      </w:r>
      <w:r w:rsidRPr="0089692B">
        <w:rPr>
          <w:rFonts w:ascii="Arial" w:hAnsi="Arial" w:cs="Arial"/>
          <w:sz w:val="22"/>
          <w:szCs w:val="22"/>
        </w:rPr>
        <w:t xml:space="preserve">los medios por los </w:t>
      </w:r>
      <w:r>
        <w:rPr>
          <w:rFonts w:ascii="Arial" w:hAnsi="Arial" w:cs="Arial"/>
          <w:sz w:val="22"/>
          <w:szCs w:val="22"/>
        </w:rPr>
        <w:t>que</w:t>
      </w:r>
      <w:r w:rsidRPr="0089692B">
        <w:rPr>
          <w:rFonts w:ascii="Arial" w:hAnsi="Arial" w:cs="Arial"/>
          <w:sz w:val="22"/>
          <w:szCs w:val="22"/>
        </w:rPr>
        <w:t xml:space="preserve"> se presentarán los resultados de la simulación al usuario.</w:t>
      </w:r>
    </w:p>
    <w:p w:rsidR="004E0131" w:rsidRDefault="004E0131" w:rsidP="004E0131">
      <w:pPr>
        <w:spacing w:line="360" w:lineRule="auto"/>
        <w:jc w:val="both"/>
        <w:rPr>
          <w:rFonts w:ascii="Arial" w:hAnsi="Arial" w:cs="Arial"/>
          <w:b/>
          <w:sz w:val="22"/>
          <w:szCs w:val="22"/>
          <w:u w:val="single"/>
        </w:rPr>
      </w:pPr>
    </w:p>
    <w:p w:rsidR="004E0131" w:rsidRPr="00455D12" w:rsidRDefault="004E0131" w:rsidP="004E0131">
      <w:pPr>
        <w:spacing w:line="360" w:lineRule="auto"/>
        <w:jc w:val="both"/>
        <w:rPr>
          <w:rFonts w:ascii="Arial" w:hAnsi="Arial" w:cs="Arial"/>
          <w:b/>
          <w:sz w:val="22"/>
          <w:szCs w:val="22"/>
          <w:u w:val="single"/>
        </w:rPr>
      </w:pPr>
      <w:r w:rsidRPr="00455D12">
        <w:rPr>
          <w:rFonts w:ascii="Arial" w:hAnsi="Arial" w:cs="Arial"/>
          <w:b/>
          <w:sz w:val="22"/>
          <w:szCs w:val="22"/>
          <w:u w:val="single"/>
        </w:rPr>
        <w:t>Requerimientos</w:t>
      </w:r>
      <w:r>
        <w:rPr>
          <w:rFonts w:ascii="Arial" w:hAnsi="Arial" w:cs="Arial"/>
          <w:b/>
          <w:sz w:val="22"/>
          <w:szCs w:val="22"/>
          <w:u w:val="single"/>
        </w:rPr>
        <w:t xml:space="preserve"> </w:t>
      </w:r>
      <w:r w:rsidRPr="00455D12">
        <w:rPr>
          <w:rFonts w:ascii="Arial" w:hAnsi="Arial" w:cs="Arial"/>
          <w:b/>
          <w:sz w:val="22"/>
          <w:szCs w:val="22"/>
          <w:u w:val="single"/>
        </w:rPr>
        <w:t xml:space="preserve">de </w:t>
      </w:r>
      <w:r>
        <w:rPr>
          <w:rFonts w:ascii="Arial" w:hAnsi="Arial" w:cs="Arial"/>
          <w:b/>
          <w:sz w:val="22"/>
          <w:szCs w:val="22"/>
          <w:u w:val="single"/>
        </w:rPr>
        <w:t>Hardw</w:t>
      </w:r>
      <w:r w:rsidRPr="00455D12">
        <w:rPr>
          <w:rFonts w:ascii="Arial" w:hAnsi="Arial" w:cs="Arial"/>
          <w:b/>
          <w:sz w:val="22"/>
          <w:szCs w:val="22"/>
          <w:u w:val="single"/>
        </w:rPr>
        <w:t>are</w:t>
      </w:r>
    </w:p>
    <w:p w:rsidR="004E0131" w:rsidRPr="00455D12" w:rsidRDefault="004E0131" w:rsidP="004E0131">
      <w:pPr>
        <w:numPr>
          <w:ilvl w:val="0"/>
          <w:numId w:val="70"/>
        </w:numPr>
        <w:spacing w:line="360" w:lineRule="auto"/>
        <w:jc w:val="both"/>
        <w:rPr>
          <w:rFonts w:ascii="Arial" w:hAnsi="Arial" w:cs="Arial"/>
          <w:i/>
          <w:sz w:val="22"/>
          <w:szCs w:val="22"/>
        </w:rPr>
      </w:pPr>
      <w:r>
        <w:rPr>
          <w:rFonts w:ascii="Arial" w:hAnsi="Arial" w:cs="Arial"/>
          <w:i/>
          <w:sz w:val="22"/>
          <w:szCs w:val="22"/>
        </w:rPr>
        <w:t>Equipo</w:t>
      </w:r>
    </w:p>
    <w:p w:rsidR="004E0131" w:rsidRDefault="004E0131" w:rsidP="004E0131">
      <w:pPr>
        <w:spacing w:line="360" w:lineRule="auto"/>
        <w:ind w:left="708"/>
        <w:jc w:val="both"/>
        <w:rPr>
          <w:rFonts w:ascii="Arial" w:hAnsi="Arial" w:cs="Arial"/>
          <w:sz w:val="22"/>
          <w:szCs w:val="22"/>
        </w:rPr>
      </w:pPr>
      <w:r>
        <w:rPr>
          <w:rFonts w:ascii="Arial" w:hAnsi="Arial" w:cs="Arial"/>
          <w:sz w:val="22"/>
          <w:szCs w:val="22"/>
        </w:rPr>
        <w:t xml:space="preserve">Pentium III 900 </w:t>
      </w:r>
      <w:proofErr w:type="spellStart"/>
      <w:r>
        <w:rPr>
          <w:rFonts w:ascii="Arial" w:hAnsi="Arial" w:cs="Arial"/>
          <w:sz w:val="22"/>
          <w:szCs w:val="22"/>
        </w:rPr>
        <w:t>Mhz</w:t>
      </w:r>
      <w:proofErr w:type="spellEnd"/>
      <w:r>
        <w:rPr>
          <w:rFonts w:ascii="Arial" w:hAnsi="Arial" w:cs="Arial"/>
          <w:sz w:val="22"/>
          <w:szCs w:val="22"/>
        </w:rPr>
        <w:t>.</w:t>
      </w:r>
    </w:p>
    <w:p w:rsidR="004E0131" w:rsidRDefault="004E0131" w:rsidP="004E0131">
      <w:pPr>
        <w:spacing w:line="360" w:lineRule="auto"/>
        <w:ind w:left="708"/>
        <w:jc w:val="both"/>
        <w:rPr>
          <w:rFonts w:ascii="Arial" w:hAnsi="Arial" w:cs="Arial"/>
          <w:sz w:val="22"/>
          <w:szCs w:val="22"/>
        </w:rPr>
      </w:pPr>
      <w:r>
        <w:rPr>
          <w:rFonts w:ascii="Arial" w:hAnsi="Arial" w:cs="Arial"/>
          <w:sz w:val="22"/>
          <w:szCs w:val="22"/>
        </w:rPr>
        <w:t>Memoria RAM 128 Mb.</w:t>
      </w:r>
    </w:p>
    <w:p w:rsidR="004E0131" w:rsidRPr="00871A0C" w:rsidRDefault="004E0131" w:rsidP="004E0131">
      <w:pPr>
        <w:spacing w:line="360" w:lineRule="auto"/>
        <w:ind w:left="708"/>
        <w:jc w:val="both"/>
        <w:rPr>
          <w:rFonts w:ascii="Arial" w:hAnsi="Arial" w:cs="Arial"/>
          <w:sz w:val="22"/>
          <w:szCs w:val="22"/>
        </w:rPr>
      </w:pPr>
      <w:r>
        <w:rPr>
          <w:rFonts w:ascii="Arial" w:hAnsi="Arial" w:cs="Arial"/>
          <w:sz w:val="22"/>
          <w:szCs w:val="22"/>
        </w:rPr>
        <w:t xml:space="preserve">Espacio libre en disco duro 3 Gb. </w:t>
      </w:r>
    </w:p>
    <w:p w:rsidR="004E0131" w:rsidRDefault="004E0131" w:rsidP="004E0131">
      <w:pPr>
        <w:spacing w:line="360" w:lineRule="auto"/>
        <w:rPr>
          <w:rFonts w:ascii="Arial" w:hAnsi="Arial" w:cs="Arial"/>
          <w:b/>
          <w:sz w:val="22"/>
          <w:szCs w:val="22"/>
        </w:rPr>
      </w:pPr>
    </w:p>
    <w:p w:rsidR="004E0131" w:rsidRDefault="004E0131" w:rsidP="004E0131">
      <w:pPr>
        <w:spacing w:line="360" w:lineRule="auto"/>
        <w:rPr>
          <w:rFonts w:ascii="Arial" w:hAnsi="Arial" w:cs="Arial"/>
          <w:b/>
          <w:sz w:val="22"/>
          <w:szCs w:val="22"/>
        </w:rPr>
      </w:pPr>
      <w:r>
        <w:rPr>
          <w:rFonts w:ascii="Arial" w:hAnsi="Arial" w:cs="Arial"/>
          <w:b/>
          <w:sz w:val="22"/>
          <w:szCs w:val="22"/>
        </w:rPr>
        <w:t>ENTORNO DE</w:t>
      </w:r>
      <w:r w:rsidRPr="0089692B">
        <w:rPr>
          <w:rFonts w:ascii="Arial" w:hAnsi="Arial" w:cs="Arial"/>
          <w:b/>
          <w:sz w:val="22"/>
          <w:szCs w:val="22"/>
        </w:rPr>
        <w:t>L SISTEMA</w:t>
      </w:r>
      <w:r>
        <w:rPr>
          <w:rFonts w:ascii="Arial" w:hAnsi="Arial" w:cs="Arial"/>
          <w:b/>
          <w:sz w:val="22"/>
          <w:szCs w:val="22"/>
        </w:rPr>
        <w:t xml:space="preserve"> “Simulador integral del proceso de compra – venta  y análisis de productividad </w:t>
      </w:r>
      <w:proofErr w:type="spellStart"/>
      <w:r>
        <w:rPr>
          <w:rFonts w:ascii="Arial" w:hAnsi="Arial" w:cs="Arial"/>
          <w:b/>
          <w:sz w:val="22"/>
          <w:szCs w:val="22"/>
        </w:rPr>
        <w:t>EdGabSimulation</w:t>
      </w:r>
      <w:proofErr w:type="spellEnd"/>
      <w:r>
        <w:rPr>
          <w:rFonts w:ascii="Arial" w:hAnsi="Arial" w:cs="Arial"/>
          <w:b/>
          <w:sz w:val="22"/>
          <w:szCs w:val="22"/>
        </w:rPr>
        <w:t xml:space="preserve"> vs. 1.0”</w:t>
      </w:r>
    </w:p>
    <w:p w:rsidR="004E0131" w:rsidRDefault="004E0131" w:rsidP="004E0131">
      <w:pPr>
        <w:numPr>
          <w:ilvl w:val="0"/>
          <w:numId w:val="72"/>
        </w:numPr>
        <w:spacing w:line="360" w:lineRule="auto"/>
        <w:rPr>
          <w:rFonts w:ascii="Arial" w:hAnsi="Arial" w:cs="Arial"/>
          <w:b/>
          <w:sz w:val="22"/>
          <w:szCs w:val="22"/>
        </w:rPr>
      </w:pPr>
      <w:r>
        <w:rPr>
          <w:rFonts w:ascii="Arial" w:hAnsi="Arial" w:cs="Arial"/>
          <w:b/>
          <w:sz w:val="22"/>
          <w:szCs w:val="22"/>
        </w:rPr>
        <w:t>Inicio del Sistema</w:t>
      </w:r>
    </w:p>
    <w:p w:rsidR="004E0131" w:rsidRDefault="004E0131" w:rsidP="004E0131">
      <w:pPr>
        <w:numPr>
          <w:ilvl w:val="1"/>
          <w:numId w:val="71"/>
        </w:numPr>
        <w:jc w:val="center"/>
        <w:rPr>
          <w:rFonts w:ascii="Arial" w:hAnsi="Arial" w:cs="Arial"/>
          <w:b/>
          <w:sz w:val="22"/>
          <w:szCs w:val="22"/>
        </w:rPr>
      </w:pPr>
      <w:r>
        <w:rPr>
          <w:rFonts w:ascii="Arial" w:hAnsi="Arial" w:cs="Arial"/>
          <w:b/>
          <w:sz w:val="22"/>
          <w:szCs w:val="22"/>
        </w:rPr>
        <w:t xml:space="preserve"> </w:t>
      </w:r>
    </w:p>
    <w:p w:rsidR="004E0131" w:rsidRPr="00614FBA" w:rsidRDefault="004E0131" w:rsidP="004E0131">
      <w:pPr>
        <w:jc w:val="center"/>
        <w:rPr>
          <w:rFonts w:ascii="Arial" w:hAnsi="Arial" w:cs="Arial"/>
          <w:b/>
          <w:sz w:val="16"/>
          <w:szCs w:val="16"/>
        </w:rPr>
      </w:pPr>
      <w:r w:rsidRPr="00614FBA">
        <w:rPr>
          <w:rFonts w:ascii="Arial" w:hAnsi="Arial" w:cs="Arial"/>
          <w:b/>
          <w:sz w:val="16"/>
          <w:szCs w:val="16"/>
        </w:rPr>
        <w:t>Pantalla de Arranque</w:t>
      </w:r>
    </w:p>
    <w:p w:rsidR="004E0131" w:rsidRPr="0089692B" w:rsidRDefault="004E0131" w:rsidP="004E0131">
      <w:pPr>
        <w:spacing w:line="360" w:lineRule="auto"/>
        <w:jc w:val="center"/>
        <w:rPr>
          <w:rFonts w:ascii="Arial" w:hAnsi="Arial" w:cs="Arial"/>
          <w:b/>
          <w:sz w:val="22"/>
          <w:szCs w:val="22"/>
        </w:rPr>
      </w:pPr>
      <w:r>
        <w:rPr>
          <w:rFonts w:ascii="Arial" w:hAnsi="Arial" w:cs="Arial"/>
          <w:b/>
          <w:noProof/>
          <w:sz w:val="22"/>
          <w:szCs w:val="22"/>
          <w:lang w:val="es-ES"/>
        </w:rPr>
        <w:drawing>
          <wp:inline distT="0" distB="0" distL="0" distR="0">
            <wp:extent cx="2447703" cy="1924493"/>
            <wp:effectExtent l="19050" t="0" r="0" b="0"/>
            <wp:docPr id="197"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0" cstate="print"/>
                    <a:srcRect/>
                    <a:stretch>
                      <a:fillRect/>
                    </a:stretch>
                  </pic:blipFill>
                  <pic:spPr bwMode="auto">
                    <a:xfrm>
                      <a:off x="0" y="0"/>
                      <a:ext cx="2451207" cy="1927248"/>
                    </a:xfrm>
                    <a:prstGeom prst="rect">
                      <a:avLst/>
                    </a:prstGeom>
                    <a:noFill/>
                    <a:ln w="9525">
                      <a:noFill/>
                      <a:miter lim="800000"/>
                      <a:headEnd/>
                      <a:tailEnd/>
                    </a:ln>
                  </pic:spPr>
                </pic:pic>
              </a:graphicData>
            </a:graphic>
          </wp:inline>
        </w:drawing>
      </w:r>
    </w:p>
    <w:p w:rsidR="004E0131" w:rsidRDefault="004E0131" w:rsidP="004E0131">
      <w:pPr>
        <w:spacing w:line="360" w:lineRule="auto"/>
        <w:jc w:val="both"/>
        <w:rPr>
          <w:rFonts w:ascii="Arial" w:hAnsi="Arial" w:cs="Arial"/>
          <w:sz w:val="22"/>
          <w:szCs w:val="22"/>
        </w:rPr>
      </w:pPr>
    </w:p>
    <w:p w:rsidR="004E0131" w:rsidRDefault="004E0131" w:rsidP="004E0131">
      <w:pPr>
        <w:spacing w:line="360" w:lineRule="auto"/>
        <w:jc w:val="both"/>
        <w:rPr>
          <w:rFonts w:ascii="Arial" w:hAnsi="Arial" w:cs="Arial"/>
          <w:sz w:val="22"/>
          <w:szCs w:val="22"/>
        </w:rPr>
      </w:pPr>
      <w:r>
        <w:rPr>
          <w:rFonts w:ascii="Arial" w:hAnsi="Arial" w:cs="Arial"/>
          <w:sz w:val="22"/>
          <w:szCs w:val="22"/>
        </w:rPr>
        <w:t xml:space="preserve">Al iniciar el software, la figura E.1, muestra la pantalla de arranque. </w:t>
      </w:r>
    </w:p>
    <w:p w:rsidR="004E0131" w:rsidRDefault="004E0131" w:rsidP="004E0131">
      <w:pPr>
        <w:spacing w:line="360" w:lineRule="auto"/>
        <w:jc w:val="both"/>
        <w:rPr>
          <w:rFonts w:ascii="Arial" w:hAnsi="Arial" w:cs="Arial"/>
          <w:sz w:val="22"/>
          <w:szCs w:val="22"/>
        </w:rPr>
      </w:pPr>
      <w:r>
        <w:rPr>
          <w:rFonts w:ascii="Arial" w:hAnsi="Arial" w:cs="Arial"/>
          <w:sz w:val="22"/>
          <w:szCs w:val="22"/>
        </w:rPr>
        <w:t xml:space="preserve">Una vez que carga la aplicación, </w:t>
      </w:r>
      <w:r w:rsidRPr="0089692B">
        <w:rPr>
          <w:rFonts w:ascii="Arial" w:hAnsi="Arial" w:cs="Arial"/>
          <w:sz w:val="22"/>
          <w:szCs w:val="22"/>
        </w:rPr>
        <w:t xml:space="preserve">la consola </w:t>
      </w:r>
      <w:r>
        <w:rPr>
          <w:rFonts w:ascii="Arial" w:hAnsi="Arial" w:cs="Arial"/>
          <w:sz w:val="22"/>
          <w:szCs w:val="22"/>
        </w:rPr>
        <w:t>o pantalla principal del software</w:t>
      </w:r>
      <w:r w:rsidRPr="0089692B">
        <w:rPr>
          <w:rFonts w:ascii="Arial" w:hAnsi="Arial" w:cs="Arial"/>
          <w:sz w:val="22"/>
          <w:szCs w:val="22"/>
        </w:rPr>
        <w:t xml:space="preserve"> es iniciada</w:t>
      </w:r>
      <w:r>
        <w:rPr>
          <w:rFonts w:ascii="Arial" w:hAnsi="Arial" w:cs="Arial"/>
          <w:sz w:val="22"/>
          <w:szCs w:val="22"/>
        </w:rPr>
        <w:t>.</w:t>
      </w:r>
    </w:p>
    <w:p w:rsidR="004E0131" w:rsidRDefault="004E0131" w:rsidP="004E0131">
      <w:pPr>
        <w:spacing w:line="360" w:lineRule="auto"/>
        <w:jc w:val="both"/>
        <w:rPr>
          <w:rFonts w:ascii="Arial" w:hAnsi="Arial" w:cs="Arial"/>
          <w:sz w:val="22"/>
          <w:szCs w:val="22"/>
        </w:rPr>
      </w:pPr>
    </w:p>
    <w:p w:rsidR="004E0131" w:rsidRDefault="004E0131" w:rsidP="004E0131">
      <w:pPr>
        <w:spacing w:line="360" w:lineRule="auto"/>
        <w:jc w:val="both"/>
        <w:rPr>
          <w:rFonts w:ascii="Arial" w:hAnsi="Arial" w:cs="Arial"/>
          <w:sz w:val="22"/>
          <w:szCs w:val="22"/>
        </w:rPr>
      </w:pPr>
    </w:p>
    <w:p w:rsidR="004E0131" w:rsidRDefault="004E0131" w:rsidP="004E0131">
      <w:pPr>
        <w:spacing w:line="360" w:lineRule="auto"/>
        <w:jc w:val="both"/>
        <w:rPr>
          <w:rFonts w:ascii="Arial" w:hAnsi="Arial" w:cs="Arial"/>
          <w:sz w:val="22"/>
          <w:szCs w:val="22"/>
        </w:rPr>
      </w:pPr>
    </w:p>
    <w:p w:rsidR="004E0131" w:rsidRDefault="004E0131" w:rsidP="004E0131">
      <w:pPr>
        <w:numPr>
          <w:ilvl w:val="1"/>
          <w:numId w:val="71"/>
        </w:numPr>
        <w:jc w:val="center"/>
        <w:rPr>
          <w:rFonts w:ascii="Arial" w:hAnsi="Arial" w:cs="Arial"/>
          <w:b/>
          <w:sz w:val="22"/>
          <w:szCs w:val="22"/>
        </w:rPr>
      </w:pPr>
      <w:r>
        <w:rPr>
          <w:rFonts w:ascii="Arial" w:hAnsi="Arial" w:cs="Arial"/>
          <w:b/>
          <w:sz w:val="22"/>
          <w:szCs w:val="22"/>
        </w:rPr>
        <w:lastRenderedPageBreak/>
        <w:t xml:space="preserve"> </w:t>
      </w:r>
    </w:p>
    <w:p w:rsidR="004E0131" w:rsidRDefault="004E0131" w:rsidP="004E0131">
      <w:pPr>
        <w:jc w:val="center"/>
        <w:rPr>
          <w:rFonts w:ascii="Arial" w:hAnsi="Arial" w:cs="Arial"/>
          <w:sz w:val="22"/>
          <w:szCs w:val="22"/>
        </w:rPr>
      </w:pPr>
      <w:r>
        <w:rPr>
          <w:rFonts w:ascii="Arial" w:hAnsi="Arial" w:cs="Arial"/>
          <w:b/>
          <w:sz w:val="16"/>
          <w:szCs w:val="16"/>
        </w:rPr>
        <w:t>Interfaz Inicial del software.</w:t>
      </w:r>
    </w:p>
    <w:p w:rsidR="004E0131" w:rsidRPr="0089692B" w:rsidRDefault="004E0131" w:rsidP="004E0131">
      <w:pPr>
        <w:ind w:left="1416"/>
        <w:rPr>
          <w:rFonts w:ascii="Arial" w:hAnsi="Arial" w:cs="Arial"/>
          <w:sz w:val="22"/>
          <w:szCs w:val="22"/>
        </w:rPr>
      </w:pPr>
      <w:r>
        <w:rPr>
          <w:rFonts w:ascii="Arial" w:hAnsi="Arial" w:cs="Arial"/>
          <w:noProof/>
          <w:sz w:val="22"/>
          <w:szCs w:val="22"/>
          <w:lang w:val="es-ES"/>
        </w:rPr>
        <w:drawing>
          <wp:inline distT="0" distB="0" distL="0" distR="0">
            <wp:extent cx="2604652" cy="2392326"/>
            <wp:effectExtent l="19050" t="0" r="5198" b="0"/>
            <wp:docPr id="198"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1" cstate="print"/>
                    <a:srcRect/>
                    <a:stretch>
                      <a:fillRect/>
                    </a:stretch>
                  </pic:blipFill>
                  <pic:spPr bwMode="auto">
                    <a:xfrm>
                      <a:off x="0" y="0"/>
                      <a:ext cx="2607219" cy="2394684"/>
                    </a:xfrm>
                    <a:prstGeom prst="rect">
                      <a:avLst/>
                    </a:prstGeom>
                    <a:noFill/>
                    <a:ln w="9525">
                      <a:noFill/>
                      <a:miter lim="800000"/>
                      <a:headEnd/>
                      <a:tailEnd/>
                    </a:ln>
                  </pic:spPr>
                </pic:pic>
              </a:graphicData>
            </a:graphic>
          </wp:inline>
        </w:drawing>
      </w:r>
    </w:p>
    <w:p w:rsidR="004E0131" w:rsidRDefault="004E0131" w:rsidP="004E0131">
      <w:pPr>
        <w:spacing w:line="360" w:lineRule="auto"/>
        <w:jc w:val="both"/>
        <w:rPr>
          <w:rFonts w:ascii="Arial" w:hAnsi="Arial" w:cs="Arial"/>
          <w:sz w:val="22"/>
          <w:szCs w:val="22"/>
        </w:rPr>
      </w:pPr>
    </w:p>
    <w:p w:rsidR="004E0131" w:rsidRDefault="004E0131" w:rsidP="004E0131">
      <w:pPr>
        <w:spacing w:line="360" w:lineRule="auto"/>
        <w:jc w:val="both"/>
        <w:rPr>
          <w:rFonts w:ascii="Arial" w:hAnsi="Arial" w:cs="Arial"/>
          <w:sz w:val="22"/>
          <w:szCs w:val="22"/>
        </w:rPr>
      </w:pPr>
      <w:r>
        <w:rPr>
          <w:rFonts w:ascii="Arial" w:hAnsi="Arial" w:cs="Arial"/>
          <w:sz w:val="22"/>
          <w:szCs w:val="22"/>
        </w:rPr>
        <w:t xml:space="preserve">En la parte superior se encuentra </w:t>
      </w:r>
      <w:smartTag w:uri="urn:schemas-microsoft-com:office:smarttags" w:element="PersonName">
        <w:smartTagPr>
          <w:attr w:name="ProductID" w:val="La Barra"/>
        </w:smartTagPr>
        <w:r>
          <w:rPr>
            <w:rFonts w:ascii="Arial" w:hAnsi="Arial" w:cs="Arial"/>
            <w:sz w:val="22"/>
            <w:szCs w:val="22"/>
          </w:rPr>
          <w:t xml:space="preserve">la </w:t>
        </w:r>
        <w:r w:rsidRPr="0081280E">
          <w:rPr>
            <w:rFonts w:ascii="Arial" w:hAnsi="Arial" w:cs="Arial"/>
            <w:b/>
            <w:sz w:val="22"/>
            <w:szCs w:val="22"/>
          </w:rPr>
          <w:t>Barra</w:t>
        </w:r>
      </w:smartTag>
      <w:r w:rsidRPr="0081280E">
        <w:rPr>
          <w:rFonts w:ascii="Arial" w:hAnsi="Arial" w:cs="Arial"/>
          <w:b/>
          <w:sz w:val="22"/>
          <w:szCs w:val="22"/>
        </w:rPr>
        <w:t xml:space="preserve"> de Título</w:t>
      </w:r>
      <w:r>
        <w:rPr>
          <w:rFonts w:ascii="Arial" w:hAnsi="Arial" w:cs="Arial"/>
          <w:sz w:val="22"/>
          <w:szCs w:val="22"/>
        </w:rPr>
        <w:t>, en ella aparece el nombre del programa que estamos usando.</w:t>
      </w:r>
    </w:p>
    <w:p w:rsidR="004E0131" w:rsidRDefault="004E0131" w:rsidP="004E0131">
      <w:pPr>
        <w:spacing w:line="360" w:lineRule="auto"/>
        <w:jc w:val="both"/>
        <w:rPr>
          <w:rFonts w:ascii="Arial" w:hAnsi="Arial" w:cs="Arial"/>
          <w:sz w:val="22"/>
          <w:szCs w:val="22"/>
        </w:rPr>
      </w:pPr>
      <w:r>
        <w:rPr>
          <w:rFonts w:ascii="Arial" w:hAnsi="Arial" w:cs="Arial"/>
          <w:sz w:val="22"/>
          <w:szCs w:val="22"/>
        </w:rPr>
        <w:t xml:space="preserve">Seguido tenemos </w:t>
      </w:r>
      <w:smartTag w:uri="urn:schemas-microsoft-com:office:smarttags" w:element="PersonName">
        <w:smartTagPr>
          <w:attr w:name="ProductID" w:val="La Barra"/>
        </w:smartTagPr>
        <w:r>
          <w:rPr>
            <w:rFonts w:ascii="Arial" w:hAnsi="Arial" w:cs="Arial"/>
            <w:sz w:val="22"/>
            <w:szCs w:val="22"/>
          </w:rPr>
          <w:t xml:space="preserve">la </w:t>
        </w:r>
        <w:r>
          <w:rPr>
            <w:rFonts w:ascii="Arial" w:hAnsi="Arial" w:cs="Arial"/>
            <w:b/>
            <w:sz w:val="22"/>
            <w:szCs w:val="22"/>
          </w:rPr>
          <w:t>Ba</w:t>
        </w:r>
        <w:r w:rsidRPr="004B4A90">
          <w:rPr>
            <w:rFonts w:ascii="Arial" w:hAnsi="Arial" w:cs="Arial"/>
            <w:b/>
            <w:sz w:val="22"/>
            <w:szCs w:val="22"/>
          </w:rPr>
          <w:t>rra</w:t>
        </w:r>
      </w:smartTag>
      <w:r w:rsidRPr="004B4A90">
        <w:rPr>
          <w:rFonts w:ascii="Arial" w:hAnsi="Arial" w:cs="Arial"/>
          <w:b/>
          <w:sz w:val="22"/>
          <w:szCs w:val="22"/>
        </w:rPr>
        <w:t xml:space="preserve"> de Menús</w:t>
      </w:r>
      <w:r>
        <w:rPr>
          <w:rFonts w:ascii="Arial" w:hAnsi="Arial" w:cs="Arial"/>
          <w:sz w:val="22"/>
          <w:szCs w:val="22"/>
        </w:rPr>
        <w:t>, aquí encontramos las distintas opciones que podemos usar para realizar nuestra simulación y el análisis de productividad.</w:t>
      </w:r>
    </w:p>
    <w:p w:rsidR="004E0131" w:rsidRDefault="004E0131" w:rsidP="004E0131">
      <w:pPr>
        <w:spacing w:line="360" w:lineRule="auto"/>
        <w:jc w:val="both"/>
        <w:rPr>
          <w:rFonts w:ascii="Arial" w:hAnsi="Arial" w:cs="Arial"/>
          <w:sz w:val="22"/>
          <w:szCs w:val="22"/>
        </w:rPr>
      </w:pPr>
      <w:r>
        <w:rPr>
          <w:rFonts w:ascii="Arial" w:hAnsi="Arial" w:cs="Arial"/>
          <w:sz w:val="22"/>
          <w:szCs w:val="22"/>
        </w:rPr>
        <w:t xml:space="preserve">Posee además una </w:t>
      </w:r>
      <w:r>
        <w:rPr>
          <w:rFonts w:ascii="Arial" w:hAnsi="Arial" w:cs="Arial"/>
          <w:b/>
          <w:sz w:val="22"/>
          <w:szCs w:val="22"/>
        </w:rPr>
        <w:t>Barra de Herramientas</w:t>
      </w:r>
      <w:r>
        <w:rPr>
          <w:rFonts w:ascii="Arial" w:hAnsi="Arial" w:cs="Arial"/>
          <w:sz w:val="22"/>
          <w:szCs w:val="22"/>
        </w:rPr>
        <w:t>, contiene accesos directos a las operaciones principales de la barra de herramientas.</w:t>
      </w:r>
    </w:p>
    <w:p w:rsidR="004E0131" w:rsidRDefault="004E0131" w:rsidP="004E0131">
      <w:pPr>
        <w:spacing w:line="360" w:lineRule="auto"/>
        <w:jc w:val="both"/>
        <w:rPr>
          <w:rFonts w:ascii="Arial" w:hAnsi="Arial" w:cs="Arial"/>
          <w:sz w:val="22"/>
          <w:szCs w:val="22"/>
        </w:rPr>
      </w:pPr>
    </w:p>
    <w:p w:rsidR="004E0131" w:rsidRPr="0089692B" w:rsidRDefault="004E0131" w:rsidP="004E0131">
      <w:pPr>
        <w:numPr>
          <w:ilvl w:val="0"/>
          <w:numId w:val="72"/>
        </w:numPr>
        <w:spacing w:line="360" w:lineRule="auto"/>
        <w:rPr>
          <w:rFonts w:ascii="Arial" w:hAnsi="Arial" w:cs="Arial"/>
          <w:b/>
          <w:sz w:val="22"/>
          <w:szCs w:val="22"/>
        </w:rPr>
      </w:pPr>
      <w:r w:rsidRPr="0089692B">
        <w:rPr>
          <w:rFonts w:ascii="Arial" w:hAnsi="Arial" w:cs="Arial"/>
          <w:b/>
          <w:sz w:val="22"/>
          <w:szCs w:val="22"/>
        </w:rPr>
        <w:t xml:space="preserve">Descripción de </w:t>
      </w:r>
      <w:r>
        <w:rPr>
          <w:rFonts w:ascii="Arial" w:hAnsi="Arial" w:cs="Arial"/>
          <w:b/>
          <w:sz w:val="22"/>
          <w:szCs w:val="22"/>
        </w:rPr>
        <w:t xml:space="preserve">comandos de </w:t>
      </w:r>
      <w:smartTag w:uri="urn:schemas-microsoft-com:office:smarttags" w:element="PersonName">
        <w:smartTagPr>
          <w:attr w:name="ProductID" w:val="La Barra"/>
        </w:smartTagPr>
        <w:r>
          <w:rPr>
            <w:rFonts w:ascii="Arial" w:hAnsi="Arial" w:cs="Arial"/>
            <w:b/>
            <w:sz w:val="22"/>
            <w:szCs w:val="22"/>
          </w:rPr>
          <w:t>la Barra</w:t>
        </w:r>
      </w:smartTag>
      <w:r>
        <w:rPr>
          <w:rFonts w:ascii="Arial" w:hAnsi="Arial" w:cs="Arial"/>
          <w:b/>
          <w:sz w:val="22"/>
          <w:szCs w:val="22"/>
        </w:rPr>
        <w:t xml:space="preserve"> de Herramientas</w:t>
      </w:r>
    </w:p>
    <w:p w:rsidR="004E0131" w:rsidRDefault="004E0131" w:rsidP="004E0131">
      <w:pPr>
        <w:numPr>
          <w:ilvl w:val="1"/>
          <w:numId w:val="71"/>
        </w:numPr>
        <w:jc w:val="center"/>
        <w:rPr>
          <w:rFonts w:ascii="Arial" w:hAnsi="Arial" w:cs="Arial"/>
          <w:b/>
          <w:sz w:val="22"/>
          <w:szCs w:val="22"/>
        </w:rPr>
      </w:pPr>
      <w:r>
        <w:rPr>
          <w:rFonts w:ascii="Arial" w:hAnsi="Arial" w:cs="Arial"/>
          <w:b/>
          <w:sz w:val="22"/>
          <w:szCs w:val="22"/>
        </w:rPr>
        <w:t xml:space="preserve"> </w:t>
      </w:r>
    </w:p>
    <w:p w:rsidR="004E0131" w:rsidRDefault="004E0131" w:rsidP="004E0131">
      <w:pPr>
        <w:jc w:val="center"/>
        <w:rPr>
          <w:rFonts w:ascii="Arial" w:hAnsi="Arial" w:cs="Arial"/>
          <w:sz w:val="22"/>
          <w:szCs w:val="22"/>
        </w:rPr>
      </w:pPr>
      <w:r>
        <w:rPr>
          <w:rFonts w:ascii="Arial" w:hAnsi="Arial" w:cs="Arial"/>
          <w:b/>
          <w:sz w:val="16"/>
          <w:szCs w:val="16"/>
        </w:rPr>
        <w:t>Barra de Herramientas del software.</w:t>
      </w:r>
    </w:p>
    <w:p w:rsidR="004E0131" w:rsidRDefault="004E0131" w:rsidP="004E0131">
      <w:pPr>
        <w:spacing w:line="360" w:lineRule="auto"/>
        <w:jc w:val="center"/>
        <w:rPr>
          <w:rFonts w:ascii="Arial" w:hAnsi="Arial" w:cs="Arial"/>
          <w:sz w:val="22"/>
          <w:szCs w:val="22"/>
        </w:rPr>
      </w:pPr>
      <w:r>
        <w:rPr>
          <w:rFonts w:ascii="Arial" w:hAnsi="Arial" w:cs="Arial"/>
          <w:noProof/>
          <w:sz w:val="22"/>
          <w:szCs w:val="22"/>
          <w:lang w:val="es-ES"/>
        </w:rPr>
        <w:drawing>
          <wp:inline distT="0" distB="0" distL="0" distR="0">
            <wp:extent cx="3925629" cy="1523859"/>
            <wp:effectExtent l="19050" t="0" r="0" b="0"/>
            <wp:docPr id="199"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2" cstate="print"/>
                    <a:srcRect/>
                    <a:stretch>
                      <a:fillRect/>
                    </a:stretch>
                  </pic:blipFill>
                  <pic:spPr bwMode="auto">
                    <a:xfrm>
                      <a:off x="0" y="0"/>
                      <a:ext cx="3923606" cy="1523074"/>
                    </a:xfrm>
                    <a:prstGeom prst="rect">
                      <a:avLst/>
                    </a:prstGeom>
                    <a:noFill/>
                    <a:ln w="9525">
                      <a:noFill/>
                      <a:miter lim="800000"/>
                      <a:headEnd/>
                      <a:tailEnd/>
                    </a:ln>
                  </pic:spPr>
                </pic:pic>
              </a:graphicData>
            </a:graphic>
          </wp:inline>
        </w:drawing>
      </w:r>
    </w:p>
    <w:p w:rsidR="004E0131" w:rsidRPr="00232222" w:rsidRDefault="004E0131" w:rsidP="004E0131">
      <w:pPr>
        <w:spacing w:line="360" w:lineRule="auto"/>
        <w:ind w:left="360"/>
        <w:jc w:val="both"/>
        <w:rPr>
          <w:rFonts w:ascii="Arial" w:hAnsi="Arial" w:cs="Arial"/>
          <w:b/>
          <w:sz w:val="22"/>
          <w:szCs w:val="22"/>
        </w:rPr>
      </w:pPr>
    </w:p>
    <w:p w:rsidR="004E0131" w:rsidRPr="00232222" w:rsidRDefault="004E0131" w:rsidP="004E0131">
      <w:pPr>
        <w:numPr>
          <w:ilvl w:val="0"/>
          <w:numId w:val="73"/>
        </w:numPr>
        <w:spacing w:line="360" w:lineRule="auto"/>
        <w:jc w:val="both"/>
        <w:rPr>
          <w:rFonts w:ascii="Arial" w:hAnsi="Arial" w:cs="Arial"/>
          <w:i/>
          <w:sz w:val="22"/>
          <w:szCs w:val="22"/>
        </w:rPr>
      </w:pPr>
      <w:r>
        <w:rPr>
          <w:rFonts w:ascii="Arial" w:hAnsi="Arial" w:cs="Arial"/>
          <w:i/>
          <w:sz w:val="22"/>
          <w:szCs w:val="22"/>
        </w:rPr>
        <w:t>Nuevo diseño de modelo de simulación</w:t>
      </w:r>
    </w:p>
    <w:p w:rsidR="004E0131" w:rsidRDefault="004E0131" w:rsidP="004E0131">
      <w:pPr>
        <w:spacing w:line="360" w:lineRule="auto"/>
        <w:ind w:left="708"/>
        <w:jc w:val="both"/>
        <w:rPr>
          <w:rFonts w:ascii="Arial" w:hAnsi="Arial" w:cs="Arial"/>
          <w:sz w:val="22"/>
          <w:szCs w:val="22"/>
        </w:rPr>
      </w:pPr>
      <w:r>
        <w:rPr>
          <w:rFonts w:ascii="Arial" w:hAnsi="Arial" w:cs="Arial"/>
          <w:sz w:val="22"/>
          <w:szCs w:val="22"/>
        </w:rPr>
        <w:t>Permite crear un nuevo diseño de modelo de simulación.</w:t>
      </w:r>
    </w:p>
    <w:p w:rsidR="004E0131" w:rsidRDefault="004E0131" w:rsidP="004E0131">
      <w:pPr>
        <w:spacing w:line="360" w:lineRule="auto"/>
        <w:ind w:left="708"/>
        <w:jc w:val="both"/>
        <w:rPr>
          <w:rFonts w:ascii="Arial" w:hAnsi="Arial" w:cs="Arial"/>
          <w:sz w:val="22"/>
          <w:szCs w:val="22"/>
        </w:rPr>
      </w:pPr>
    </w:p>
    <w:p w:rsidR="004E0131" w:rsidRDefault="004E0131" w:rsidP="004E0131">
      <w:pPr>
        <w:spacing w:line="360" w:lineRule="auto"/>
        <w:ind w:left="708"/>
        <w:jc w:val="both"/>
        <w:rPr>
          <w:rFonts w:ascii="Arial" w:hAnsi="Arial" w:cs="Arial"/>
          <w:sz w:val="22"/>
          <w:szCs w:val="22"/>
        </w:rPr>
      </w:pPr>
    </w:p>
    <w:p w:rsidR="004E0131" w:rsidRDefault="004E0131" w:rsidP="004E0131">
      <w:pPr>
        <w:spacing w:line="360" w:lineRule="auto"/>
        <w:ind w:left="708"/>
        <w:jc w:val="both"/>
        <w:rPr>
          <w:rFonts w:ascii="Arial" w:hAnsi="Arial" w:cs="Arial"/>
          <w:sz w:val="22"/>
          <w:szCs w:val="22"/>
        </w:rPr>
      </w:pPr>
    </w:p>
    <w:p w:rsidR="004E0131" w:rsidRDefault="004E0131" w:rsidP="004E0131">
      <w:pPr>
        <w:numPr>
          <w:ilvl w:val="1"/>
          <w:numId w:val="71"/>
        </w:numPr>
        <w:jc w:val="center"/>
        <w:rPr>
          <w:rFonts w:ascii="Arial" w:hAnsi="Arial" w:cs="Arial"/>
          <w:b/>
          <w:sz w:val="22"/>
          <w:szCs w:val="22"/>
        </w:rPr>
      </w:pPr>
      <w:r>
        <w:rPr>
          <w:rFonts w:ascii="Arial" w:hAnsi="Arial" w:cs="Arial"/>
          <w:b/>
          <w:sz w:val="22"/>
          <w:szCs w:val="22"/>
        </w:rPr>
        <w:lastRenderedPageBreak/>
        <w:t xml:space="preserve"> </w:t>
      </w:r>
    </w:p>
    <w:p w:rsidR="004E0131" w:rsidRDefault="004E0131" w:rsidP="004E0131">
      <w:pPr>
        <w:jc w:val="center"/>
        <w:rPr>
          <w:rFonts w:ascii="Arial" w:hAnsi="Arial" w:cs="Arial"/>
          <w:sz w:val="22"/>
          <w:szCs w:val="22"/>
        </w:rPr>
      </w:pPr>
      <w:r>
        <w:rPr>
          <w:rFonts w:ascii="Arial" w:hAnsi="Arial" w:cs="Arial"/>
          <w:b/>
          <w:sz w:val="16"/>
          <w:szCs w:val="16"/>
        </w:rPr>
        <w:t>Nuevo modelo de simulación.</w:t>
      </w:r>
    </w:p>
    <w:p w:rsidR="004E0131" w:rsidRDefault="004E0131" w:rsidP="004E0131">
      <w:pPr>
        <w:spacing w:line="360" w:lineRule="auto"/>
        <w:jc w:val="center"/>
        <w:rPr>
          <w:rFonts w:ascii="Arial" w:hAnsi="Arial" w:cs="Arial"/>
          <w:sz w:val="22"/>
          <w:szCs w:val="22"/>
        </w:rPr>
      </w:pPr>
      <w:r>
        <w:rPr>
          <w:rFonts w:ascii="Arial" w:hAnsi="Arial" w:cs="Arial"/>
          <w:noProof/>
          <w:sz w:val="22"/>
          <w:szCs w:val="22"/>
          <w:lang w:val="es-ES"/>
        </w:rPr>
        <w:drawing>
          <wp:inline distT="0" distB="0" distL="0" distR="0">
            <wp:extent cx="1714057" cy="1764092"/>
            <wp:effectExtent l="19050" t="0" r="443" b="0"/>
            <wp:docPr id="20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srcRect/>
                    <a:stretch>
                      <a:fillRect/>
                    </a:stretch>
                  </pic:blipFill>
                  <pic:spPr bwMode="auto">
                    <a:xfrm>
                      <a:off x="0" y="0"/>
                      <a:ext cx="1717091" cy="1767215"/>
                    </a:xfrm>
                    <a:prstGeom prst="rect">
                      <a:avLst/>
                    </a:prstGeom>
                    <a:noFill/>
                    <a:ln w="9525">
                      <a:noFill/>
                      <a:miter lim="800000"/>
                      <a:headEnd/>
                      <a:tailEnd/>
                    </a:ln>
                  </pic:spPr>
                </pic:pic>
              </a:graphicData>
            </a:graphic>
          </wp:inline>
        </w:drawing>
      </w:r>
    </w:p>
    <w:p w:rsidR="004E0131" w:rsidRDefault="004E0131" w:rsidP="004E0131">
      <w:pPr>
        <w:spacing w:line="360" w:lineRule="auto"/>
        <w:ind w:left="708"/>
        <w:jc w:val="both"/>
        <w:rPr>
          <w:rFonts w:ascii="Arial" w:hAnsi="Arial" w:cs="Arial"/>
          <w:sz w:val="22"/>
          <w:szCs w:val="22"/>
        </w:rPr>
      </w:pPr>
    </w:p>
    <w:p w:rsidR="004E0131" w:rsidRDefault="004E0131" w:rsidP="004E0131">
      <w:pPr>
        <w:numPr>
          <w:ilvl w:val="0"/>
          <w:numId w:val="74"/>
        </w:numPr>
        <w:tabs>
          <w:tab w:val="clear" w:pos="1428"/>
          <w:tab w:val="num" w:pos="1068"/>
        </w:tabs>
        <w:spacing w:line="360" w:lineRule="auto"/>
        <w:ind w:left="1068"/>
        <w:jc w:val="both"/>
        <w:rPr>
          <w:rFonts w:ascii="Arial" w:hAnsi="Arial" w:cs="Arial"/>
          <w:sz w:val="22"/>
          <w:szCs w:val="22"/>
        </w:rPr>
      </w:pPr>
      <w:r>
        <w:rPr>
          <w:rFonts w:ascii="Arial" w:hAnsi="Arial" w:cs="Arial"/>
          <w:sz w:val="22"/>
          <w:szCs w:val="22"/>
        </w:rPr>
        <w:t xml:space="preserve">Ingresar el </w:t>
      </w:r>
      <w:r w:rsidRPr="009A507C">
        <w:rPr>
          <w:rFonts w:ascii="Arial" w:hAnsi="Arial" w:cs="Arial"/>
          <w:b/>
          <w:sz w:val="22"/>
          <w:szCs w:val="22"/>
        </w:rPr>
        <w:t>nombre</w:t>
      </w:r>
      <w:r>
        <w:rPr>
          <w:rFonts w:ascii="Arial" w:hAnsi="Arial" w:cs="Arial"/>
          <w:sz w:val="22"/>
          <w:szCs w:val="22"/>
        </w:rPr>
        <w:t xml:space="preserve"> del diseño de modelo de simulación.</w:t>
      </w:r>
    </w:p>
    <w:p w:rsidR="004E0131" w:rsidRDefault="004E0131" w:rsidP="004E0131">
      <w:pPr>
        <w:numPr>
          <w:ilvl w:val="0"/>
          <w:numId w:val="74"/>
        </w:numPr>
        <w:tabs>
          <w:tab w:val="clear" w:pos="1428"/>
          <w:tab w:val="num" w:pos="1068"/>
        </w:tabs>
        <w:spacing w:line="360" w:lineRule="auto"/>
        <w:ind w:left="1068"/>
        <w:jc w:val="both"/>
        <w:rPr>
          <w:rFonts w:ascii="Arial" w:hAnsi="Arial" w:cs="Arial"/>
          <w:sz w:val="22"/>
          <w:szCs w:val="22"/>
        </w:rPr>
      </w:pPr>
      <w:r>
        <w:rPr>
          <w:rFonts w:ascii="Arial" w:hAnsi="Arial" w:cs="Arial"/>
          <w:sz w:val="22"/>
          <w:szCs w:val="22"/>
        </w:rPr>
        <w:t>Ingresar la descripción del nuevo diseño de modelo.</w:t>
      </w:r>
    </w:p>
    <w:p w:rsidR="004E0131" w:rsidRDefault="004E0131" w:rsidP="004E0131">
      <w:pPr>
        <w:numPr>
          <w:ilvl w:val="0"/>
          <w:numId w:val="74"/>
        </w:numPr>
        <w:tabs>
          <w:tab w:val="clear" w:pos="1428"/>
          <w:tab w:val="num" w:pos="1068"/>
        </w:tabs>
        <w:spacing w:line="360" w:lineRule="auto"/>
        <w:ind w:left="1068"/>
        <w:jc w:val="both"/>
        <w:rPr>
          <w:rFonts w:ascii="Arial" w:hAnsi="Arial" w:cs="Arial"/>
          <w:sz w:val="22"/>
          <w:szCs w:val="22"/>
        </w:rPr>
      </w:pPr>
      <w:r>
        <w:rPr>
          <w:rFonts w:ascii="Arial" w:hAnsi="Arial" w:cs="Arial"/>
          <w:sz w:val="22"/>
          <w:szCs w:val="22"/>
        </w:rPr>
        <w:t xml:space="preserve">La </w:t>
      </w:r>
      <w:r w:rsidRPr="009A507C">
        <w:rPr>
          <w:rFonts w:ascii="Arial" w:hAnsi="Arial" w:cs="Arial"/>
          <w:b/>
          <w:sz w:val="22"/>
          <w:szCs w:val="22"/>
        </w:rPr>
        <w:t>fecha</w:t>
      </w:r>
      <w:r>
        <w:rPr>
          <w:rFonts w:ascii="Arial" w:hAnsi="Arial" w:cs="Arial"/>
          <w:sz w:val="22"/>
          <w:szCs w:val="22"/>
        </w:rPr>
        <w:t xml:space="preserve"> de elaboración aparecerá por default.</w:t>
      </w:r>
    </w:p>
    <w:p w:rsidR="004E0131" w:rsidRPr="002B7AA4" w:rsidRDefault="004E0131" w:rsidP="004E0131">
      <w:pPr>
        <w:numPr>
          <w:ilvl w:val="0"/>
          <w:numId w:val="74"/>
        </w:numPr>
        <w:tabs>
          <w:tab w:val="clear" w:pos="1428"/>
          <w:tab w:val="num" w:pos="1068"/>
        </w:tabs>
        <w:spacing w:line="360" w:lineRule="auto"/>
        <w:ind w:left="1068"/>
        <w:jc w:val="both"/>
        <w:rPr>
          <w:rFonts w:ascii="Arial" w:hAnsi="Arial" w:cs="Arial"/>
          <w:sz w:val="22"/>
          <w:szCs w:val="22"/>
        </w:rPr>
      </w:pPr>
      <w:r>
        <w:rPr>
          <w:rFonts w:ascii="Arial" w:hAnsi="Arial" w:cs="Arial"/>
          <w:sz w:val="22"/>
          <w:szCs w:val="22"/>
        </w:rPr>
        <w:t xml:space="preserve">Si existe alguna observación que deba ser ingresada hacerlo en la opción </w:t>
      </w:r>
      <w:r w:rsidRPr="0046537C">
        <w:rPr>
          <w:rFonts w:ascii="Arial" w:hAnsi="Arial" w:cs="Arial"/>
          <w:b/>
          <w:sz w:val="22"/>
          <w:szCs w:val="22"/>
        </w:rPr>
        <w:t>Observaciones</w:t>
      </w:r>
      <w:r>
        <w:rPr>
          <w:rFonts w:ascii="Arial" w:hAnsi="Arial" w:cs="Arial"/>
          <w:sz w:val="22"/>
          <w:szCs w:val="22"/>
        </w:rPr>
        <w:t>.</w:t>
      </w:r>
    </w:p>
    <w:p w:rsidR="004E0131" w:rsidRDefault="004E0131" w:rsidP="004E0131">
      <w:pPr>
        <w:numPr>
          <w:ilvl w:val="0"/>
          <w:numId w:val="74"/>
        </w:numPr>
        <w:tabs>
          <w:tab w:val="clear" w:pos="1428"/>
          <w:tab w:val="num" w:pos="1068"/>
        </w:tabs>
        <w:spacing w:line="360" w:lineRule="auto"/>
        <w:ind w:left="1068"/>
        <w:jc w:val="both"/>
        <w:rPr>
          <w:rFonts w:ascii="Arial" w:hAnsi="Arial" w:cs="Arial"/>
          <w:sz w:val="22"/>
          <w:szCs w:val="22"/>
        </w:rPr>
      </w:pPr>
      <w:r>
        <w:rPr>
          <w:rFonts w:ascii="Arial" w:hAnsi="Arial" w:cs="Arial"/>
          <w:sz w:val="22"/>
          <w:szCs w:val="22"/>
        </w:rPr>
        <w:t xml:space="preserve">Dar clic en </w:t>
      </w:r>
      <w:r w:rsidRPr="001E6350">
        <w:rPr>
          <w:rFonts w:ascii="Arial" w:hAnsi="Arial" w:cs="Arial"/>
          <w:b/>
          <w:sz w:val="22"/>
          <w:szCs w:val="22"/>
        </w:rPr>
        <w:t>Guardar</w:t>
      </w:r>
      <w:r>
        <w:rPr>
          <w:rFonts w:ascii="Arial" w:hAnsi="Arial" w:cs="Arial"/>
          <w:sz w:val="22"/>
          <w:szCs w:val="22"/>
        </w:rPr>
        <w:t xml:space="preserve"> </w:t>
      </w:r>
      <w:r>
        <w:rPr>
          <w:rFonts w:ascii="Arial" w:hAnsi="Arial" w:cs="Arial"/>
          <w:noProof/>
          <w:sz w:val="22"/>
          <w:szCs w:val="22"/>
          <w:lang w:val="es-ES"/>
        </w:rPr>
        <w:drawing>
          <wp:inline distT="0" distB="0" distL="0" distR="0">
            <wp:extent cx="297711" cy="230615"/>
            <wp:effectExtent l="19050" t="0" r="7089" b="0"/>
            <wp:docPr id="20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srcRect/>
                    <a:stretch>
                      <a:fillRect/>
                    </a:stretch>
                  </pic:blipFill>
                  <pic:spPr bwMode="auto">
                    <a:xfrm>
                      <a:off x="0" y="0"/>
                      <a:ext cx="297670" cy="230584"/>
                    </a:xfrm>
                    <a:prstGeom prst="rect">
                      <a:avLst/>
                    </a:prstGeom>
                    <a:noFill/>
                    <a:ln w="9525">
                      <a:noFill/>
                      <a:miter lim="800000"/>
                      <a:headEnd/>
                      <a:tailEnd/>
                    </a:ln>
                  </pic:spPr>
                </pic:pic>
              </a:graphicData>
            </a:graphic>
          </wp:inline>
        </w:drawing>
      </w:r>
      <w:r>
        <w:rPr>
          <w:rFonts w:ascii="Arial" w:hAnsi="Arial" w:cs="Arial"/>
          <w:sz w:val="22"/>
          <w:szCs w:val="22"/>
        </w:rPr>
        <w:t xml:space="preserve"> se almacenará el diseño del modelo de simulación en el motor de la base de datos y poder ingresar los parámetros del nuevo modelo.</w:t>
      </w:r>
    </w:p>
    <w:p w:rsidR="004E0131" w:rsidRDefault="004E0131" w:rsidP="004E0131">
      <w:pPr>
        <w:spacing w:line="360" w:lineRule="auto"/>
        <w:jc w:val="both"/>
        <w:rPr>
          <w:rFonts w:ascii="Arial" w:hAnsi="Arial" w:cs="Arial"/>
          <w:sz w:val="22"/>
          <w:szCs w:val="22"/>
        </w:rPr>
      </w:pPr>
    </w:p>
    <w:p w:rsidR="004E0131" w:rsidRDefault="004E0131" w:rsidP="004E0131">
      <w:pPr>
        <w:numPr>
          <w:ilvl w:val="0"/>
          <w:numId w:val="73"/>
        </w:numPr>
        <w:spacing w:line="360" w:lineRule="auto"/>
        <w:jc w:val="both"/>
        <w:rPr>
          <w:rFonts w:ascii="Arial" w:hAnsi="Arial" w:cs="Arial"/>
          <w:i/>
          <w:sz w:val="22"/>
          <w:szCs w:val="22"/>
        </w:rPr>
      </w:pPr>
      <w:r>
        <w:rPr>
          <w:rFonts w:ascii="Arial" w:hAnsi="Arial" w:cs="Arial"/>
          <w:i/>
          <w:sz w:val="22"/>
          <w:szCs w:val="22"/>
        </w:rPr>
        <w:t>Abrir diseño de modelo.</w:t>
      </w:r>
    </w:p>
    <w:p w:rsidR="004E0131" w:rsidRDefault="004E0131" w:rsidP="004E0131">
      <w:pPr>
        <w:numPr>
          <w:ilvl w:val="1"/>
          <w:numId w:val="71"/>
        </w:numPr>
        <w:jc w:val="center"/>
        <w:rPr>
          <w:rFonts w:ascii="Arial" w:hAnsi="Arial" w:cs="Arial"/>
          <w:b/>
          <w:sz w:val="22"/>
          <w:szCs w:val="22"/>
        </w:rPr>
      </w:pPr>
      <w:r>
        <w:rPr>
          <w:rFonts w:ascii="Arial" w:hAnsi="Arial" w:cs="Arial"/>
          <w:b/>
          <w:sz w:val="22"/>
          <w:szCs w:val="22"/>
        </w:rPr>
        <w:t xml:space="preserve"> </w:t>
      </w:r>
    </w:p>
    <w:p w:rsidR="004E0131" w:rsidRDefault="004E0131" w:rsidP="004E0131">
      <w:pPr>
        <w:tabs>
          <w:tab w:val="left" w:pos="3420"/>
        </w:tabs>
        <w:jc w:val="center"/>
        <w:rPr>
          <w:rFonts w:ascii="Arial" w:hAnsi="Arial" w:cs="Arial"/>
          <w:sz w:val="22"/>
          <w:szCs w:val="22"/>
        </w:rPr>
      </w:pPr>
      <w:r>
        <w:rPr>
          <w:rFonts w:ascii="Arial" w:hAnsi="Arial" w:cs="Arial"/>
          <w:b/>
          <w:sz w:val="16"/>
          <w:szCs w:val="16"/>
        </w:rPr>
        <w:t>Abrir diseño de modelo.</w:t>
      </w:r>
    </w:p>
    <w:p w:rsidR="004E0131" w:rsidRDefault="004E0131" w:rsidP="004E0131">
      <w:pPr>
        <w:spacing w:line="360" w:lineRule="auto"/>
        <w:jc w:val="center"/>
        <w:rPr>
          <w:rFonts w:ascii="Arial" w:hAnsi="Arial" w:cs="Arial"/>
          <w:sz w:val="22"/>
          <w:szCs w:val="22"/>
        </w:rPr>
      </w:pPr>
      <w:r>
        <w:rPr>
          <w:rFonts w:ascii="Arial" w:hAnsi="Arial" w:cs="Arial"/>
          <w:noProof/>
          <w:sz w:val="22"/>
          <w:szCs w:val="22"/>
          <w:lang w:val="es-ES"/>
        </w:rPr>
        <w:drawing>
          <wp:inline distT="0" distB="0" distL="0" distR="0">
            <wp:extent cx="2298848" cy="2128711"/>
            <wp:effectExtent l="19050" t="0" r="6202" b="0"/>
            <wp:docPr id="20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srcRect/>
                    <a:stretch>
                      <a:fillRect/>
                    </a:stretch>
                  </pic:blipFill>
                  <pic:spPr bwMode="auto">
                    <a:xfrm>
                      <a:off x="0" y="0"/>
                      <a:ext cx="2297570" cy="2127528"/>
                    </a:xfrm>
                    <a:prstGeom prst="rect">
                      <a:avLst/>
                    </a:prstGeom>
                    <a:noFill/>
                    <a:ln w="9525">
                      <a:noFill/>
                      <a:miter lim="800000"/>
                      <a:headEnd/>
                      <a:tailEnd/>
                    </a:ln>
                  </pic:spPr>
                </pic:pic>
              </a:graphicData>
            </a:graphic>
          </wp:inline>
        </w:drawing>
      </w:r>
    </w:p>
    <w:p w:rsidR="004E0131" w:rsidRDefault="004E0131" w:rsidP="004E0131">
      <w:pPr>
        <w:spacing w:line="360" w:lineRule="auto"/>
        <w:jc w:val="center"/>
        <w:rPr>
          <w:rFonts w:ascii="Arial" w:hAnsi="Arial" w:cs="Arial"/>
          <w:sz w:val="22"/>
          <w:szCs w:val="22"/>
        </w:rPr>
      </w:pPr>
    </w:p>
    <w:p w:rsidR="004E0131" w:rsidRDefault="004E0131" w:rsidP="004E0131">
      <w:pPr>
        <w:numPr>
          <w:ilvl w:val="0"/>
          <w:numId w:val="75"/>
        </w:numPr>
        <w:spacing w:line="360" w:lineRule="auto"/>
        <w:jc w:val="both"/>
        <w:rPr>
          <w:rFonts w:ascii="Arial" w:hAnsi="Arial" w:cs="Arial"/>
          <w:sz w:val="22"/>
          <w:szCs w:val="22"/>
        </w:rPr>
      </w:pPr>
      <w:r>
        <w:rPr>
          <w:rFonts w:ascii="Arial" w:hAnsi="Arial" w:cs="Arial"/>
          <w:sz w:val="22"/>
          <w:szCs w:val="22"/>
        </w:rPr>
        <w:t xml:space="preserve">Al desplegar el combo box selecciona de la lista qué </w:t>
      </w:r>
      <w:r w:rsidRPr="00404342">
        <w:rPr>
          <w:rFonts w:ascii="Arial" w:hAnsi="Arial" w:cs="Arial"/>
          <w:b/>
          <w:sz w:val="22"/>
          <w:szCs w:val="22"/>
        </w:rPr>
        <w:t>simulación</w:t>
      </w:r>
      <w:r>
        <w:rPr>
          <w:rFonts w:ascii="Arial" w:hAnsi="Arial" w:cs="Arial"/>
          <w:sz w:val="22"/>
          <w:szCs w:val="22"/>
        </w:rPr>
        <w:t xml:space="preserve"> desea abrir</w:t>
      </w:r>
    </w:p>
    <w:p w:rsidR="004E0131" w:rsidRPr="00090D81" w:rsidRDefault="004E0131" w:rsidP="004E0131">
      <w:pPr>
        <w:numPr>
          <w:ilvl w:val="0"/>
          <w:numId w:val="75"/>
        </w:numPr>
        <w:spacing w:line="360" w:lineRule="auto"/>
        <w:jc w:val="both"/>
        <w:rPr>
          <w:rFonts w:ascii="Arial" w:hAnsi="Arial" w:cs="Arial"/>
          <w:sz w:val="22"/>
          <w:szCs w:val="22"/>
        </w:rPr>
      </w:pPr>
      <w:r>
        <w:rPr>
          <w:rFonts w:ascii="Arial" w:hAnsi="Arial" w:cs="Arial"/>
          <w:sz w:val="22"/>
          <w:szCs w:val="22"/>
        </w:rPr>
        <w:t xml:space="preserve">Dar clic en </w:t>
      </w:r>
      <w:r>
        <w:rPr>
          <w:rFonts w:ascii="Arial" w:hAnsi="Arial" w:cs="Arial"/>
          <w:b/>
          <w:sz w:val="22"/>
          <w:szCs w:val="22"/>
        </w:rPr>
        <w:t>Abrir</w:t>
      </w:r>
      <w:r>
        <w:rPr>
          <w:rFonts w:ascii="Arial" w:hAnsi="Arial" w:cs="Arial"/>
          <w:b/>
          <w:noProof/>
          <w:sz w:val="22"/>
          <w:szCs w:val="22"/>
        </w:rPr>
        <w:t xml:space="preserve"> </w:t>
      </w:r>
      <w:r>
        <w:rPr>
          <w:rFonts w:ascii="Arial" w:hAnsi="Arial" w:cs="Arial"/>
          <w:b/>
          <w:noProof/>
          <w:sz w:val="22"/>
          <w:szCs w:val="22"/>
          <w:lang w:val="es-ES"/>
        </w:rPr>
        <w:drawing>
          <wp:inline distT="0" distB="0" distL="0" distR="0">
            <wp:extent cx="236624" cy="223283"/>
            <wp:effectExtent l="19050" t="0" r="0" b="0"/>
            <wp:docPr id="20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a:stretch>
                      <a:fillRect/>
                    </a:stretch>
                  </pic:blipFill>
                  <pic:spPr bwMode="auto">
                    <a:xfrm>
                      <a:off x="0" y="0"/>
                      <a:ext cx="239893" cy="226368"/>
                    </a:xfrm>
                    <a:prstGeom prst="rect">
                      <a:avLst/>
                    </a:prstGeom>
                    <a:noFill/>
                    <a:ln w="9525">
                      <a:noFill/>
                      <a:miter lim="800000"/>
                      <a:headEnd/>
                      <a:tailEnd/>
                    </a:ln>
                  </pic:spPr>
                </pic:pic>
              </a:graphicData>
            </a:graphic>
          </wp:inline>
        </w:drawing>
      </w:r>
      <w:r>
        <w:rPr>
          <w:rFonts w:ascii="Arial" w:hAnsi="Arial" w:cs="Arial"/>
          <w:b/>
          <w:sz w:val="22"/>
          <w:szCs w:val="22"/>
        </w:rPr>
        <w:t xml:space="preserve"> .</w:t>
      </w:r>
    </w:p>
    <w:p w:rsidR="004E0131" w:rsidRPr="00090D81" w:rsidRDefault="004E0131" w:rsidP="004E0131">
      <w:pPr>
        <w:numPr>
          <w:ilvl w:val="0"/>
          <w:numId w:val="75"/>
        </w:numPr>
        <w:spacing w:line="360" w:lineRule="auto"/>
        <w:jc w:val="both"/>
        <w:rPr>
          <w:rFonts w:ascii="Arial" w:hAnsi="Arial" w:cs="Arial"/>
          <w:sz w:val="22"/>
          <w:szCs w:val="22"/>
        </w:rPr>
      </w:pPr>
      <w:r>
        <w:rPr>
          <w:rFonts w:ascii="Arial" w:hAnsi="Arial" w:cs="Arial"/>
          <w:sz w:val="22"/>
          <w:szCs w:val="22"/>
        </w:rPr>
        <w:lastRenderedPageBreak/>
        <w:t>Aparece información relacionada con el diseño de simulación elegida, así como qué usuario creó el respectivo diseño.</w:t>
      </w:r>
    </w:p>
    <w:p w:rsidR="004E0131" w:rsidRDefault="004E0131" w:rsidP="004E0131">
      <w:pPr>
        <w:spacing w:line="360" w:lineRule="auto"/>
        <w:jc w:val="both"/>
        <w:rPr>
          <w:rFonts w:ascii="Arial" w:hAnsi="Arial" w:cs="Arial"/>
          <w:sz w:val="22"/>
          <w:szCs w:val="22"/>
        </w:rPr>
      </w:pPr>
    </w:p>
    <w:p w:rsidR="004E0131" w:rsidRDefault="004E0131" w:rsidP="004E0131">
      <w:pPr>
        <w:numPr>
          <w:ilvl w:val="0"/>
          <w:numId w:val="73"/>
        </w:numPr>
        <w:spacing w:line="360" w:lineRule="auto"/>
        <w:jc w:val="both"/>
        <w:rPr>
          <w:rFonts w:ascii="Arial" w:hAnsi="Arial" w:cs="Arial"/>
          <w:i/>
          <w:sz w:val="22"/>
          <w:szCs w:val="22"/>
        </w:rPr>
      </w:pPr>
      <w:r>
        <w:rPr>
          <w:rFonts w:ascii="Arial" w:hAnsi="Arial" w:cs="Arial"/>
          <w:i/>
          <w:sz w:val="22"/>
          <w:szCs w:val="22"/>
        </w:rPr>
        <w:t>Guardar diseño de modelo como …</w:t>
      </w:r>
    </w:p>
    <w:p w:rsidR="004E0131" w:rsidRDefault="004E0131" w:rsidP="004E0131">
      <w:pPr>
        <w:numPr>
          <w:ilvl w:val="1"/>
          <w:numId w:val="71"/>
        </w:numPr>
        <w:jc w:val="center"/>
        <w:rPr>
          <w:rFonts w:ascii="Arial" w:hAnsi="Arial" w:cs="Arial"/>
          <w:b/>
          <w:sz w:val="22"/>
          <w:szCs w:val="22"/>
        </w:rPr>
      </w:pPr>
      <w:r>
        <w:rPr>
          <w:rFonts w:ascii="Arial" w:hAnsi="Arial" w:cs="Arial"/>
          <w:b/>
          <w:sz w:val="22"/>
          <w:szCs w:val="22"/>
        </w:rPr>
        <w:t xml:space="preserve"> </w:t>
      </w:r>
    </w:p>
    <w:p w:rsidR="004E0131" w:rsidRDefault="004E0131" w:rsidP="004E0131">
      <w:pPr>
        <w:ind w:left="360"/>
        <w:jc w:val="center"/>
        <w:rPr>
          <w:rFonts w:ascii="Arial" w:hAnsi="Arial" w:cs="Arial"/>
          <w:sz w:val="22"/>
          <w:szCs w:val="22"/>
        </w:rPr>
      </w:pPr>
      <w:r>
        <w:rPr>
          <w:rFonts w:ascii="Arial" w:hAnsi="Arial" w:cs="Arial"/>
          <w:b/>
          <w:sz w:val="16"/>
          <w:szCs w:val="16"/>
        </w:rPr>
        <w:t>Guardar diseño de modelo como …</w:t>
      </w:r>
    </w:p>
    <w:p w:rsidR="004E0131" w:rsidRDefault="004E0131" w:rsidP="004E0131">
      <w:pPr>
        <w:spacing w:line="360" w:lineRule="auto"/>
        <w:ind w:left="360"/>
        <w:jc w:val="center"/>
        <w:rPr>
          <w:rFonts w:ascii="Arial" w:hAnsi="Arial" w:cs="Arial"/>
          <w:sz w:val="22"/>
          <w:szCs w:val="22"/>
        </w:rPr>
      </w:pPr>
      <w:r>
        <w:rPr>
          <w:rFonts w:ascii="Arial" w:hAnsi="Arial" w:cs="Arial"/>
          <w:noProof/>
          <w:sz w:val="22"/>
          <w:szCs w:val="22"/>
          <w:lang w:val="es-ES"/>
        </w:rPr>
        <w:drawing>
          <wp:inline distT="0" distB="0" distL="0" distR="0">
            <wp:extent cx="2382744" cy="2062716"/>
            <wp:effectExtent l="19050" t="0" r="0" b="0"/>
            <wp:docPr id="20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srcRect/>
                    <a:stretch>
                      <a:fillRect/>
                    </a:stretch>
                  </pic:blipFill>
                  <pic:spPr bwMode="auto">
                    <a:xfrm>
                      <a:off x="0" y="0"/>
                      <a:ext cx="2405967" cy="2082820"/>
                    </a:xfrm>
                    <a:prstGeom prst="rect">
                      <a:avLst/>
                    </a:prstGeom>
                    <a:noFill/>
                    <a:ln w="9525">
                      <a:noFill/>
                      <a:miter lim="800000"/>
                      <a:headEnd/>
                      <a:tailEnd/>
                    </a:ln>
                  </pic:spPr>
                </pic:pic>
              </a:graphicData>
            </a:graphic>
          </wp:inline>
        </w:drawing>
      </w:r>
    </w:p>
    <w:p w:rsidR="004E0131" w:rsidRDefault="004E0131" w:rsidP="004E0131">
      <w:pPr>
        <w:numPr>
          <w:ilvl w:val="0"/>
          <w:numId w:val="76"/>
        </w:numPr>
        <w:spacing w:line="360" w:lineRule="auto"/>
        <w:jc w:val="both"/>
        <w:rPr>
          <w:rFonts w:ascii="Arial" w:hAnsi="Arial" w:cs="Arial"/>
          <w:sz w:val="22"/>
          <w:szCs w:val="22"/>
        </w:rPr>
      </w:pPr>
      <w:r>
        <w:rPr>
          <w:rFonts w:ascii="Arial" w:hAnsi="Arial" w:cs="Arial"/>
          <w:sz w:val="22"/>
          <w:szCs w:val="22"/>
        </w:rPr>
        <w:t>Del combo box presente elegimos el diseño de modelo de simulación que deseamos modificar.</w:t>
      </w:r>
    </w:p>
    <w:p w:rsidR="004E0131" w:rsidRDefault="004E0131" w:rsidP="004E0131">
      <w:pPr>
        <w:numPr>
          <w:ilvl w:val="0"/>
          <w:numId w:val="76"/>
        </w:numPr>
        <w:spacing w:line="360" w:lineRule="auto"/>
        <w:jc w:val="both"/>
        <w:rPr>
          <w:rFonts w:ascii="Arial" w:hAnsi="Arial" w:cs="Arial"/>
          <w:sz w:val="22"/>
          <w:szCs w:val="22"/>
        </w:rPr>
      </w:pPr>
      <w:r>
        <w:rPr>
          <w:rFonts w:ascii="Arial" w:hAnsi="Arial" w:cs="Arial"/>
          <w:sz w:val="22"/>
          <w:szCs w:val="22"/>
        </w:rPr>
        <w:t xml:space="preserve">La </w:t>
      </w:r>
      <w:r w:rsidRPr="009A507C">
        <w:rPr>
          <w:rFonts w:ascii="Arial" w:hAnsi="Arial" w:cs="Arial"/>
          <w:b/>
          <w:sz w:val="22"/>
          <w:szCs w:val="22"/>
        </w:rPr>
        <w:t>fecha</w:t>
      </w:r>
      <w:r>
        <w:rPr>
          <w:rFonts w:ascii="Arial" w:hAnsi="Arial" w:cs="Arial"/>
          <w:sz w:val="22"/>
          <w:szCs w:val="22"/>
        </w:rPr>
        <w:t xml:space="preserve"> de elaboración del modelo de origen pertenece a la que se encuentra almacenada en el motor de la base de datos, mientras que la </w:t>
      </w:r>
      <w:r w:rsidRPr="0065429B">
        <w:rPr>
          <w:rFonts w:ascii="Arial" w:hAnsi="Arial" w:cs="Arial"/>
          <w:b/>
          <w:sz w:val="22"/>
          <w:szCs w:val="22"/>
        </w:rPr>
        <w:t>fecha</w:t>
      </w:r>
      <w:r>
        <w:rPr>
          <w:rFonts w:ascii="Arial" w:hAnsi="Arial" w:cs="Arial"/>
          <w:sz w:val="22"/>
          <w:szCs w:val="22"/>
        </w:rPr>
        <w:t xml:space="preserve"> de modificación del modelo destino aparecerá por default.</w:t>
      </w:r>
    </w:p>
    <w:p w:rsidR="004E0131" w:rsidRPr="00973EBD" w:rsidRDefault="004E0131" w:rsidP="004E0131">
      <w:pPr>
        <w:numPr>
          <w:ilvl w:val="0"/>
          <w:numId w:val="76"/>
        </w:numPr>
        <w:spacing w:line="360" w:lineRule="auto"/>
        <w:jc w:val="both"/>
        <w:rPr>
          <w:rFonts w:ascii="Arial" w:hAnsi="Arial" w:cs="Arial"/>
          <w:sz w:val="22"/>
          <w:szCs w:val="22"/>
        </w:rPr>
      </w:pPr>
      <w:r>
        <w:rPr>
          <w:rFonts w:ascii="Arial" w:hAnsi="Arial" w:cs="Arial"/>
          <w:sz w:val="22"/>
          <w:szCs w:val="22"/>
        </w:rPr>
        <w:t xml:space="preserve">Dar clic en </w:t>
      </w:r>
      <w:r w:rsidRPr="001E6350">
        <w:rPr>
          <w:rFonts w:ascii="Arial" w:hAnsi="Arial" w:cs="Arial"/>
          <w:b/>
          <w:sz w:val="22"/>
          <w:szCs w:val="22"/>
        </w:rPr>
        <w:t>Guardar</w:t>
      </w:r>
      <w:r>
        <w:rPr>
          <w:rFonts w:ascii="Arial" w:hAnsi="Arial" w:cs="Arial"/>
          <w:sz w:val="22"/>
          <w:szCs w:val="22"/>
        </w:rPr>
        <w:t xml:space="preserve"> </w:t>
      </w:r>
      <w:r>
        <w:rPr>
          <w:rFonts w:ascii="Arial" w:hAnsi="Arial" w:cs="Arial"/>
          <w:noProof/>
          <w:sz w:val="22"/>
          <w:szCs w:val="22"/>
          <w:lang w:val="es-ES"/>
        </w:rPr>
        <w:drawing>
          <wp:inline distT="0" distB="0" distL="0" distR="0">
            <wp:extent cx="265814" cy="232488"/>
            <wp:effectExtent l="19050" t="0" r="886" b="0"/>
            <wp:docPr id="20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srcRect/>
                    <a:stretch>
                      <a:fillRect/>
                    </a:stretch>
                  </pic:blipFill>
                  <pic:spPr bwMode="auto">
                    <a:xfrm>
                      <a:off x="0" y="0"/>
                      <a:ext cx="265793" cy="232470"/>
                    </a:xfrm>
                    <a:prstGeom prst="rect">
                      <a:avLst/>
                    </a:prstGeom>
                    <a:noFill/>
                    <a:ln w="9525">
                      <a:noFill/>
                      <a:miter lim="800000"/>
                      <a:headEnd/>
                      <a:tailEnd/>
                    </a:ln>
                  </pic:spPr>
                </pic:pic>
              </a:graphicData>
            </a:graphic>
          </wp:inline>
        </w:drawing>
      </w:r>
      <w:r>
        <w:rPr>
          <w:rFonts w:ascii="Arial" w:hAnsi="Arial" w:cs="Arial"/>
          <w:sz w:val="22"/>
          <w:szCs w:val="22"/>
        </w:rPr>
        <w:t xml:space="preserve"> </w:t>
      </w:r>
      <w:r w:rsidRPr="00973EBD">
        <w:rPr>
          <w:rFonts w:ascii="Arial" w:hAnsi="Arial" w:cs="Arial"/>
          <w:sz w:val="22"/>
          <w:szCs w:val="22"/>
        </w:rPr>
        <w:t>inmediatamente s</w:t>
      </w:r>
      <w:r>
        <w:rPr>
          <w:rFonts w:ascii="Arial" w:hAnsi="Arial" w:cs="Arial"/>
          <w:sz w:val="22"/>
          <w:szCs w:val="22"/>
        </w:rPr>
        <w:t>e almacenarán las modificaciones en el motor de la base de datos y así</w:t>
      </w:r>
      <w:r w:rsidRPr="00973EBD">
        <w:rPr>
          <w:rFonts w:ascii="Arial" w:hAnsi="Arial" w:cs="Arial"/>
          <w:sz w:val="22"/>
          <w:szCs w:val="22"/>
        </w:rPr>
        <w:t xml:space="preserve"> pode</w:t>
      </w:r>
      <w:r>
        <w:rPr>
          <w:rFonts w:ascii="Arial" w:hAnsi="Arial" w:cs="Arial"/>
          <w:sz w:val="22"/>
          <w:szCs w:val="22"/>
        </w:rPr>
        <w:t xml:space="preserve">r trabajar con el modificado diseño de modelo de simulación. </w:t>
      </w:r>
    </w:p>
    <w:p w:rsidR="004E0131" w:rsidRDefault="004E0131" w:rsidP="004E0131">
      <w:pPr>
        <w:spacing w:line="360" w:lineRule="auto"/>
        <w:jc w:val="both"/>
        <w:rPr>
          <w:rFonts w:ascii="Arial" w:hAnsi="Arial" w:cs="Arial"/>
          <w:sz w:val="22"/>
          <w:szCs w:val="22"/>
        </w:rPr>
      </w:pPr>
    </w:p>
    <w:p w:rsidR="004E0131" w:rsidRDefault="004E0131" w:rsidP="004E0131">
      <w:pPr>
        <w:numPr>
          <w:ilvl w:val="0"/>
          <w:numId w:val="73"/>
        </w:numPr>
        <w:spacing w:line="360" w:lineRule="auto"/>
        <w:jc w:val="both"/>
        <w:rPr>
          <w:rFonts w:ascii="Arial" w:hAnsi="Arial" w:cs="Arial"/>
          <w:i/>
          <w:sz w:val="22"/>
          <w:szCs w:val="22"/>
        </w:rPr>
      </w:pPr>
      <w:r>
        <w:rPr>
          <w:rFonts w:ascii="Arial" w:hAnsi="Arial" w:cs="Arial"/>
          <w:i/>
          <w:sz w:val="22"/>
          <w:szCs w:val="22"/>
        </w:rPr>
        <w:t>Impresora.</w:t>
      </w:r>
    </w:p>
    <w:p w:rsidR="004E0131" w:rsidRDefault="004E0131" w:rsidP="004E0131">
      <w:pPr>
        <w:numPr>
          <w:ilvl w:val="1"/>
          <w:numId w:val="71"/>
        </w:numPr>
        <w:jc w:val="center"/>
        <w:rPr>
          <w:rFonts w:ascii="Arial" w:hAnsi="Arial" w:cs="Arial"/>
          <w:b/>
          <w:sz w:val="22"/>
          <w:szCs w:val="22"/>
        </w:rPr>
      </w:pPr>
      <w:r>
        <w:rPr>
          <w:rFonts w:ascii="Arial" w:hAnsi="Arial" w:cs="Arial"/>
          <w:b/>
          <w:sz w:val="22"/>
          <w:szCs w:val="22"/>
        </w:rPr>
        <w:t xml:space="preserve"> </w:t>
      </w:r>
    </w:p>
    <w:p w:rsidR="004E0131" w:rsidRDefault="004E0131" w:rsidP="004E0131">
      <w:pPr>
        <w:jc w:val="center"/>
        <w:rPr>
          <w:rFonts w:ascii="Arial" w:hAnsi="Arial" w:cs="Arial"/>
          <w:b/>
          <w:sz w:val="16"/>
          <w:szCs w:val="16"/>
        </w:rPr>
      </w:pPr>
      <w:r>
        <w:rPr>
          <w:rFonts w:ascii="Arial" w:hAnsi="Arial" w:cs="Arial"/>
          <w:b/>
          <w:sz w:val="16"/>
          <w:szCs w:val="16"/>
        </w:rPr>
        <w:t>Impresora.</w:t>
      </w:r>
    </w:p>
    <w:p w:rsidR="004E0131" w:rsidRDefault="004E0131" w:rsidP="004E0131">
      <w:pPr>
        <w:ind w:left="360"/>
        <w:jc w:val="center"/>
        <w:rPr>
          <w:rFonts w:ascii="Arial" w:hAnsi="Arial" w:cs="Arial"/>
          <w:b/>
          <w:sz w:val="16"/>
          <w:szCs w:val="16"/>
        </w:rPr>
      </w:pPr>
      <w:r>
        <w:rPr>
          <w:noProof/>
          <w:lang w:val="es-ES"/>
        </w:rPr>
        <w:drawing>
          <wp:inline distT="0" distB="0" distL="0" distR="0">
            <wp:extent cx="2139359" cy="1643802"/>
            <wp:effectExtent l="19050" t="0" r="0" b="0"/>
            <wp:docPr id="206" name="il_fi" descr="http://www.monografias.com/trabajos59/word/Image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nografias.com/trabajos59/word/Image16.gif"/>
                    <pic:cNvPicPr>
                      <a:picLocks noChangeAspect="1" noChangeArrowheads="1"/>
                    </pic:cNvPicPr>
                  </pic:nvPicPr>
                  <pic:blipFill>
                    <a:blip r:embed="rId89" cstate="print"/>
                    <a:srcRect/>
                    <a:stretch>
                      <a:fillRect/>
                    </a:stretch>
                  </pic:blipFill>
                  <pic:spPr bwMode="auto">
                    <a:xfrm>
                      <a:off x="0" y="0"/>
                      <a:ext cx="2138898" cy="1643448"/>
                    </a:xfrm>
                    <a:prstGeom prst="rect">
                      <a:avLst/>
                    </a:prstGeom>
                    <a:noFill/>
                    <a:ln w="9525">
                      <a:noFill/>
                      <a:miter lim="800000"/>
                      <a:headEnd/>
                      <a:tailEnd/>
                    </a:ln>
                  </pic:spPr>
                </pic:pic>
              </a:graphicData>
            </a:graphic>
          </wp:inline>
        </w:drawing>
      </w:r>
    </w:p>
    <w:p w:rsidR="004E0131" w:rsidRDefault="004E0131" w:rsidP="004E0131">
      <w:pPr>
        <w:spacing w:line="360" w:lineRule="auto"/>
        <w:jc w:val="both"/>
        <w:rPr>
          <w:rFonts w:ascii="Arial" w:hAnsi="Arial" w:cs="Arial"/>
          <w:sz w:val="22"/>
          <w:szCs w:val="22"/>
        </w:rPr>
      </w:pPr>
    </w:p>
    <w:p w:rsidR="004E0131" w:rsidRPr="0089692B" w:rsidRDefault="004E0131" w:rsidP="004E0131">
      <w:pPr>
        <w:spacing w:line="360" w:lineRule="auto"/>
        <w:ind w:left="708"/>
        <w:jc w:val="both"/>
        <w:rPr>
          <w:rFonts w:ascii="Arial" w:hAnsi="Arial" w:cs="Arial"/>
          <w:sz w:val="22"/>
          <w:szCs w:val="22"/>
        </w:rPr>
      </w:pPr>
      <w:r>
        <w:rPr>
          <w:rFonts w:ascii="Arial" w:hAnsi="Arial" w:cs="Arial"/>
          <w:sz w:val="22"/>
          <w:szCs w:val="22"/>
        </w:rPr>
        <w:t>Esta opción</w:t>
      </w:r>
      <w:r w:rsidRPr="0089692B">
        <w:rPr>
          <w:rFonts w:ascii="Arial" w:hAnsi="Arial" w:cs="Arial"/>
          <w:sz w:val="22"/>
          <w:szCs w:val="22"/>
        </w:rPr>
        <w:t xml:space="preserve"> nos permite seleccionar cuál es la impresora activa del sistema y además establecer </w:t>
      </w:r>
      <w:r>
        <w:rPr>
          <w:rFonts w:ascii="Arial" w:hAnsi="Arial" w:cs="Arial"/>
          <w:sz w:val="22"/>
          <w:szCs w:val="22"/>
        </w:rPr>
        <w:t xml:space="preserve">sus </w:t>
      </w:r>
      <w:r w:rsidRPr="0089692B">
        <w:rPr>
          <w:rFonts w:ascii="Arial" w:hAnsi="Arial" w:cs="Arial"/>
          <w:sz w:val="22"/>
          <w:szCs w:val="22"/>
        </w:rPr>
        <w:t>configuraciones</w:t>
      </w:r>
      <w:r>
        <w:rPr>
          <w:rFonts w:ascii="Arial" w:hAnsi="Arial" w:cs="Arial"/>
          <w:sz w:val="22"/>
          <w:szCs w:val="22"/>
        </w:rPr>
        <w:t xml:space="preserve"> generales</w:t>
      </w:r>
      <w:r w:rsidRPr="0089692B">
        <w:rPr>
          <w:rFonts w:ascii="Arial" w:hAnsi="Arial" w:cs="Arial"/>
          <w:sz w:val="22"/>
          <w:szCs w:val="22"/>
        </w:rPr>
        <w:t>, los parámetros establecidos, respe</w:t>
      </w:r>
      <w:r>
        <w:rPr>
          <w:rFonts w:ascii="Arial" w:hAnsi="Arial" w:cs="Arial"/>
          <w:sz w:val="22"/>
          <w:szCs w:val="22"/>
        </w:rPr>
        <w:t xml:space="preserve">cto a tamaño de papel, márgenes; estas configuraciones </w:t>
      </w:r>
      <w:r w:rsidRPr="0089692B">
        <w:rPr>
          <w:rFonts w:ascii="Arial" w:hAnsi="Arial" w:cs="Arial"/>
          <w:sz w:val="22"/>
          <w:szCs w:val="22"/>
        </w:rPr>
        <w:t>afectarán a los rep</w:t>
      </w:r>
      <w:r>
        <w:rPr>
          <w:rFonts w:ascii="Arial" w:hAnsi="Arial" w:cs="Arial"/>
          <w:sz w:val="22"/>
          <w:szCs w:val="22"/>
        </w:rPr>
        <w:t>ortes presentados por el software</w:t>
      </w:r>
      <w:r w:rsidRPr="0089692B">
        <w:rPr>
          <w:rFonts w:ascii="Arial" w:hAnsi="Arial" w:cs="Arial"/>
          <w:sz w:val="22"/>
          <w:szCs w:val="22"/>
        </w:rPr>
        <w:t>.</w:t>
      </w:r>
    </w:p>
    <w:p w:rsidR="004E0131" w:rsidRDefault="004E0131" w:rsidP="004E0131">
      <w:pPr>
        <w:spacing w:line="360" w:lineRule="auto"/>
        <w:jc w:val="both"/>
        <w:rPr>
          <w:rFonts w:ascii="Arial" w:hAnsi="Arial" w:cs="Arial"/>
          <w:sz w:val="22"/>
          <w:szCs w:val="22"/>
        </w:rPr>
      </w:pPr>
    </w:p>
    <w:p w:rsidR="004E0131" w:rsidRPr="004D6D6E" w:rsidRDefault="004E0131" w:rsidP="004E0131">
      <w:pPr>
        <w:numPr>
          <w:ilvl w:val="0"/>
          <w:numId w:val="73"/>
        </w:numPr>
        <w:spacing w:line="360" w:lineRule="auto"/>
        <w:jc w:val="both"/>
        <w:rPr>
          <w:rFonts w:ascii="Arial" w:hAnsi="Arial" w:cs="Arial"/>
          <w:sz w:val="22"/>
          <w:szCs w:val="22"/>
        </w:rPr>
      </w:pPr>
      <w:r>
        <w:rPr>
          <w:rFonts w:ascii="Arial" w:hAnsi="Arial" w:cs="Arial"/>
          <w:i/>
          <w:sz w:val="22"/>
          <w:szCs w:val="22"/>
        </w:rPr>
        <w:t>Salir.</w:t>
      </w:r>
    </w:p>
    <w:p w:rsidR="004E0131" w:rsidRDefault="004E0131" w:rsidP="004E0131">
      <w:pPr>
        <w:spacing w:line="360" w:lineRule="auto"/>
        <w:ind w:left="708"/>
        <w:jc w:val="both"/>
        <w:rPr>
          <w:rFonts w:ascii="Arial" w:hAnsi="Arial" w:cs="Arial"/>
          <w:sz w:val="22"/>
          <w:szCs w:val="22"/>
        </w:rPr>
      </w:pPr>
      <w:r>
        <w:rPr>
          <w:rFonts w:ascii="Arial" w:hAnsi="Arial" w:cs="Arial"/>
          <w:sz w:val="22"/>
          <w:szCs w:val="22"/>
        </w:rPr>
        <w:t xml:space="preserve">Para salir del software “Simulador integral para el proceso de compra – venta y análisis de productividad </w:t>
      </w:r>
      <w:proofErr w:type="spellStart"/>
      <w:r>
        <w:rPr>
          <w:rFonts w:ascii="Arial" w:hAnsi="Arial" w:cs="Arial"/>
          <w:sz w:val="22"/>
          <w:szCs w:val="22"/>
        </w:rPr>
        <w:t>EdGabSimulation</w:t>
      </w:r>
      <w:proofErr w:type="spellEnd"/>
      <w:r>
        <w:rPr>
          <w:rFonts w:ascii="Arial" w:hAnsi="Arial" w:cs="Arial"/>
          <w:sz w:val="22"/>
          <w:szCs w:val="22"/>
        </w:rPr>
        <w:t xml:space="preserve"> vs. 1.0”, dar clic en</w:t>
      </w:r>
      <w:r>
        <w:rPr>
          <w:rFonts w:ascii="Arial" w:hAnsi="Arial" w:cs="Arial"/>
          <w:noProof/>
          <w:sz w:val="22"/>
          <w:szCs w:val="22"/>
          <w:lang w:val="es-ES"/>
        </w:rPr>
        <w:drawing>
          <wp:inline distT="0" distB="0" distL="0" distR="0">
            <wp:extent cx="378839" cy="244549"/>
            <wp:effectExtent l="19050" t="0" r="2161" b="0"/>
            <wp:docPr id="20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cstate="print"/>
                    <a:srcRect/>
                    <a:stretch>
                      <a:fillRect/>
                    </a:stretch>
                  </pic:blipFill>
                  <pic:spPr bwMode="auto">
                    <a:xfrm>
                      <a:off x="0" y="0"/>
                      <a:ext cx="382862" cy="247146"/>
                    </a:xfrm>
                    <a:prstGeom prst="rect">
                      <a:avLst/>
                    </a:prstGeom>
                    <a:noFill/>
                    <a:ln w="9525">
                      <a:noFill/>
                      <a:miter lim="800000"/>
                      <a:headEnd/>
                      <a:tailEnd/>
                    </a:ln>
                  </pic:spPr>
                </pic:pic>
              </a:graphicData>
            </a:graphic>
          </wp:inline>
        </w:drawing>
      </w:r>
      <w:r>
        <w:rPr>
          <w:rFonts w:ascii="Arial" w:hAnsi="Arial" w:cs="Arial"/>
          <w:sz w:val="22"/>
          <w:szCs w:val="22"/>
        </w:rPr>
        <w:t>,  aparecerá el siguiente cuadro de diálogo:</w:t>
      </w:r>
    </w:p>
    <w:p w:rsidR="004E0131" w:rsidRDefault="004E0131" w:rsidP="004E0131">
      <w:pPr>
        <w:spacing w:line="360" w:lineRule="auto"/>
        <w:ind w:left="708"/>
        <w:jc w:val="center"/>
        <w:rPr>
          <w:rFonts w:ascii="Arial" w:hAnsi="Arial" w:cs="Arial"/>
          <w:sz w:val="22"/>
          <w:szCs w:val="22"/>
        </w:rPr>
      </w:pPr>
      <w:r>
        <w:rPr>
          <w:rFonts w:ascii="Arial" w:hAnsi="Arial" w:cs="Arial"/>
          <w:noProof/>
          <w:sz w:val="22"/>
          <w:szCs w:val="22"/>
          <w:lang w:val="es-ES"/>
        </w:rPr>
        <w:drawing>
          <wp:inline distT="0" distB="0" distL="0" distR="0">
            <wp:extent cx="1501406" cy="882446"/>
            <wp:effectExtent l="19050" t="0" r="3544" b="0"/>
            <wp:docPr id="20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cstate="print"/>
                    <a:srcRect/>
                    <a:stretch>
                      <a:fillRect/>
                    </a:stretch>
                  </pic:blipFill>
                  <pic:spPr bwMode="auto">
                    <a:xfrm>
                      <a:off x="0" y="0"/>
                      <a:ext cx="1507280" cy="885898"/>
                    </a:xfrm>
                    <a:prstGeom prst="rect">
                      <a:avLst/>
                    </a:prstGeom>
                    <a:noFill/>
                    <a:ln w="9525">
                      <a:noFill/>
                      <a:miter lim="800000"/>
                      <a:headEnd/>
                      <a:tailEnd/>
                    </a:ln>
                  </pic:spPr>
                </pic:pic>
              </a:graphicData>
            </a:graphic>
          </wp:inline>
        </w:drawing>
      </w:r>
    </w:p>
    <w:p w:rsidR="004E0131" w:rsidRPr="0089692B" w:rsidRDefault="004E0131" w:rsidP="004E0131">
      <w:pPr>
        <w:spacing w:line="360" w:lineRule="auto"/>
        <w:ind w:left="708"/>
        <w:jc w:val="both"/>
        <w:rPr>
          <w:rFonts w:ascii="Arial" w:hAnsi="Arial" w:cs="Arial"/>
          <w:sz w:val="22"/>
          <w:szCs w:val="22"/>
        </w:rPr>
      </w:pPr>
      <w:r>
        <w:rPr>
          <w:rFonts w:ascii="Arial" w:hAnsi="Arial" w:cs="Arial"/>
          <w:sz w:val="22"/>
          <w:szCs w:val="22"/>
        </w:rPr>
        <w:t xml:space="preserve">Si usted escoge </w:t>
      </w:r>
      <w:r>
        <w:rPr>
          <w:rFonts w:ascii="Arial" w:hAnsi="Arial" w:cs="Arial"/>
          <w:b/>
          <w:sz w:val="22"/>
          <w:szCs w:val="22"/>
        </w:rPr>
        <w:t>Si</w:t>
      </w:r>
      <w:r>
        <w:rPr>
          <w:rFonts w:ascii="Arial" w:hAnsi="Arial" w:cs="Arial"/>
          <w:sz w:val="22"/>
          <w:szCs w:val="22"/>
        </w:rPr>
        <w:t>, saldrá de la aplicación y a</w:t>
      </w:r>
      <w:r w:rsidRPr="0089692B">
        <w:rPr>
          <w:rFonts w:ascii="Arial" w:hAnsi="Arial" w:cs="Arial"/>
          <w:sz w:val="22"/>
          <w:szCs w:val="22"/>
        </w:rPr>
        <w:t>utomáticamente, todo cambio que hayamos realizado dentro del diseño o sus parámetros es</w:t>
      </w:r>
      <w:r>
        <w:rPr>
          <w:rFonts w:ascii="Arial" w:hAnsi="Arial" w:cs="Arial"/>
          <w:sz w:val="22"/>
          <w:szCs w:val="22"/>
        </w:rPr>
        <w:t xml:space="preserve"> almacenado en la base de datos; la acción se cancelará si se escoge </w:t>
      </w:r>
      <w:r>
        <w:rPr>
          <w:rFonts w:ascii="Arial" w:hAnsi="Arial" w:cs="Arial"/>
          <w:b/>
          <w:sz w:val="22"/>
          <w:szCs w:val="22"/>
        </w:rPr>
        <w:t>No</w:t>
      </w:r>
      <w:r>
        <w:rPr>
          <w:rFonts w:ascii="Arial" w:hAnsi="Arial" w:cs="Arial"/>
          <w:sz w:val="22"/>
          <w:szCs w:val="22"/>
        </w:rPr>
        <w:t>.</w:t>
      </w:r>
      <w:r w:rsidRPr="007A67D1">
        <w:rPr>
          <w:rFonts w:ascii="Arial" w:hAnsi="Arial" w:cs="Arial"/>
          <w:sz w:val="22"/>
          <w:szCs w:val="22"/>
        </w:rPr>
        <w:t xml:space="preserve"> </w:t>
      </w:r>
    </w:p>
    <w:p w:rsidR="004E0131" w:rsidRDefault="004E0131" w:rsidP="004E0131">
      <w:pPr>
        <w:spacing w:line="360" w:lineRule="auto"/>
        <w:ind w:left="708"/>
        <w:jc w:val="both"/>
        <w:rPr>
          <w:rFonts w:ascii="Arial" w:hAnsi="Arial" w:cs="Arial"/>
          <w:sz w:val="22"/>
          <w:szCs w:val="22"/>
        </w:rPr>
      </w:pPr>
    </w:p>
    <w:p w:rsidR="004E0131" w:rsidRPr="0014448F" w:rsidRDefault="004E0131" w:rsidP="004E0131">
      <w:pPr>
        <w:numPr>
          <w:ilvl w:val="0"/>
          <w:numId w:val="72"/>
        </w:numPr>
        <w:spacing w:line="360" w:lineRule="auto"/>
        <w:rPr>
          <w:rFonts w:ascii="Arial" w:hAnsi="Arial" w:cs="Arial"/>
          <w:b/>
          <w:sz w:val="22"/>
          <w:szCs w:val="22"/>
        </w:rPr>
      </w:pPr>
      <w:r w:rsidRPr="0089692B">
        <w:rPr>
          <w:rFonts w:ascii="Arial" w:hAnsi="Arial" w:cs="Arial"/>
          <w:b/>
          <w:sz w:val="22"/>
          <w:szCs w:val="22"/>
        </w:rPr>
        <w:t xml:space="preserve">Descripción de </w:t>
      </w:r>
      <w:r>
        <w:rPr>
          <w:rFonts w:ascii="Arial" w:hAnsi="Arial" w:cs="Arial"/>
          <w:b/>
          <w:sz w:val="22"/>
          <w:szCs w:val="22"/>
        </w:rPr>
        <w:t xml:space="preserve">comandos de </w:t>
      </w:r>
      <w:smartTag w:uri="urn:schemas-microsoft-com:office:smarttags" w:element="PersonName">
        <w:smartTagPr>
          <w:attr w:name="ProductID" w:val="La Barra"/>
        </w:smartTagPr>
        <w:r>
          <w:rPr>
            <w:rFonts w:ascii="Arial" w:hAnsi="Arial" w:cs="Arial"/>
            <w:b/>
            <w:sz w:val="22"/>
            <w:szCs w:val="22"/>
          </w:rPr>
          <w:t>la Barra</w:t>
        </w:r>
      </w:smartTag>
      <w:r>
        <w:rPr>
          <w:rFonts w:ascii="Arial" w:hAnsi="Arial" w:cs="Arial"/>
          <w:b/>
          <w:sz w:val="22"/>
          <w:szCs w:val="22"/>
        </w:rPr>
        <w:t xml:space="preserve"> de Menú</w:t>
      </w:r>
    </w:p>
    <w:p w:rsidR="004E0131" w:rsidRDefault="004E0131" w:rsidP="004E0131">
      <w:pPr>
        <w:numPr>
          <w:ilvl w:val="1"/>
          <w:numId w:val="71"/>
        </w:numPr>
        <w:jc w:val="center"/>
        <w:rPr>
          <w:rFonts w:ascii="Arial" w:hAnsi="Arial" w:cs="Arial"/>
          <w:b/>
          <w:sz w:val="22"/>
          <w:szCs w:val="22"/>
        </w:rPr>
      </w:pPr>
      <w:r>
        <w:rPr>
          <w:rFonts w:ascii="Arial" w:hAnsi="Arial" w:cs="Arial"/>
          <w:b/>
          <w:sz w:val="22"/>
          <w:szCs w:val="22"/>
        </w:rPr>
        <w:t xml:space="preserve"> </w:t>
      </w:r>
    </w:p>
    <w:p w:rsidR="004E0131" w:rsidRDefault="004E0131" w:rsidP="004E0131">
      <w:pPr>
        <w:jc w:val="center"/>
        <w:rPr>
          <w:rFonts w:ascii="Arial" w:hAnsi="Arial" w:cs="Arial"/>
          <w:b/>
          <w:sz w:val="16"/>
          <w:szCs w:val="16"/>
        </w:rPr>
      </w:pPr>
      <w:r>
        <w:rPr>
          <w:rFonts w:ascii="Arial" w:hAnsi="Arial" w:cs="Arial"/>
          <w:b/>
          <w:sz w:val="16"/>
          <w:szCs w:val="16"/>
        </w:rPr>
        <w:t>Barra de Menú.</w:t>
      </w:r>
    </w:p>
    <w:p w:rsidR="004E0131" w:rsidRDefault="004E0131" w:rsidP="004E0131">
      <w:pPr>
        <w:spacing w:line="360" w:lineRule="auto"/>
        <w:ind w:left="720"/>
        <w:jc w:val="center"/>
        <w:rPr>
          <w:rFonts w:ascii="Arial" w:hAnsi="Arial" w:cs="Arial"/>
          <w:b/>
          <w:sz w:val="22"/>
          <w:szCs w:val="22"/>
        </w:rPr>
      </w:pPr>
      <w:r>
        <w:rPr>
          <w:rFonts w:ascii="Arial" w:hAnsi="Arial" w:cs="Arial"/>
          <w:b/>
          <w:noProof/>
          <w:sz w:val="22"/>
          <w:szCs w:val="22"/>
          <w:lang w:val="es-ES"/>
        </w:rPr>
        <w:drawing>
          <wp:inline distT="0" distB="0" distL="0" distR="0">
            <wp:extent cx="5060950" cy="1148080"/>
            <wp:effectExtent l="19050" t="0" r="6350" b="0"/>
            <wp:docPr id="20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cstate="print"/>
                    <a:srcRect/>
                    <a:stretch>
                      <a:fillRect/>
                    </a:stretch>
                  </pic:blipFill>
                  <pic:spPr bwMode="auto">
                    <a:xfrm>
                      <a:off x="0" y="0"/>
                      <a:ext cx="5060950" cy="1148080"/>
                    </a:xfrm>
                    <a:prstGeom prst="rect">
                      <a:avLst/>
                    </a:prstGeom>
                    <a:noFill/>
                    <a:ln w="9525">
                      <a:noFill/>
                      <a:miter lim="800000"/>
                      <a:headEnd/>
                      <a:tailEnd/>
                    </a:ln>
                  </pic:spPr>
                </pic:pic>
              </a:graphicData>
            </a:graphic>
          </wp:inline>
        </w:drawing>
      </w:r>
    </w:p>
    <w:p w:rsidR="004E0131" w:rsidRPr="00E972B1" w:rsidRDefault="004E0131" w:rsidP="004E0131">
      <w:pPr>
        <w:spacing w:line="360" w:lineRule="auto"/>
        <w:ind w:left="1080"/>
        <w:jc w:val="both"/>
        <w:rPr>
          <w:rFonts w:ascii="Arial" w:hAnsi="Arial" w:cs="Arial"/>
          <w:b/>
          <w:sz w:val="22"/>
          <w:szCs w:val="22"/>
        </w:rPr>
      </w:pPr>
    </w:p>
    <w:p w:rsidR="004E0131" w:rsidRPr="0089692B" w:rsidRDefault="004E0131" w:rsidP="004E0131">
      <w:pPr>
        <w:numPr>
          <w:ilvl w:val="0"/>
          <w:numId w:val="73"/>
        </w:numPr>
        <w:spacing w:line="360" w:lineRule="auto"/>
        <w:jc w:val="both"/>
        <w:rPr>
          <w:rFonts w:ascii="Arial" w:hAnsi="Arial" w:cs="Arial"/>
          <w:b/>
          <w:sz w:val="22"/>
          <w:szCs w:val="22"/>
        </w:rPr>
      </w:pPr>
      <w:r>
        <w:rPr>
          <w:rFonts w:ascii="Arial" w:hAnsi="Arial" w:cs="Arial"/>
          <w:i/>
          <w:sz w:val="22"/>
          <w:szCs w:val="22"/>
        </w:rPr>
        <w:t>Menú Parámetros del diseño.</w:t>
      </w:r>
    </w:p>
    <w:p w:rsidR="004E0131" w:rsidRDefault="004E0131" w:rsidP="004E0131">
      <w:pPr>
        <w:spacing w:line="360" w:lineRule="auto"/>
        <w:ind w:left="708"/>
        <w:jc w:val="center"/>
        <w:rPr>
          <w:rFonts w:ascii="Arial" w:hAnsi="Arial" w:cs="Arial"/>
          <w:sz w:val="22"/>
          <w:szCs w:val="22"/>
        </w:rPr>
      </w:pPr>
      <w:r>
        <w:rPr>
          <w:rFonts w:ascii="Arial" w:hAnsi="Arial" w:cs="Arial"/>
          <w:noProof/>
          <w:sz w:val="22"/>
          <w:szCs w:val="22"/>
          <w:lang w:val="es-ES"/>
        </w:rPr>
        <w:lastRenderedPageBreak/>
        <w:drawing>
          <wp:inline distT="0" distB="0" distL="0" distR="0">
            <wp:extent cx="2328545" cy="1403350"/>
            <wp:effectExtent l="19050" t="0" r="0" b="0"/>
            <wp:docPr id="21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3" cstate="print"/>
                    <a:srcRect/>
                    <a:stretch>
                      <a:fillRect/>
                    </a:stretch>
                  </pic:blipFill>
                  <pic:spPr bwMode="auto">
                    <a:xfrm>
                      <a:off x="0" y="0"/>
                      <a:ext cx="2328545" cy="1403350"/>
                    </a:xfrm>
                    <a:prstGeom prst="rect">
                      <a:avLst/>
                    </a:prstGeom>
                    <a:noFill/>
                    <a:ln w="9525">
                      <a:noFill/>
                      <a:miter lim="800000"/>
                      <a:headEnd/>
                      <a:tailEnd/>
                    </a:ln>
                  </pic:spPr>
                </pic:pic>
              </a:graphicData>
            </a:graphic>
          </wp:inline>
        </w:drawing>
      </w:r>
    </w:p>
    <w:p w:rsidR="004E0131" w:rsidRDefault="004E0131" w:rsidP="004E0131">
      <w:pPr>
        <w:spacing w:line="360" w:lineRule="auto"/>
        <w:ind w:left="708"/>
        <w:jc w:val="both"/>
        <w:rPr>
          <w:rFonts w:ascii="Arial" w:hAnsi="Arial" w:cs="Arial"/>
          <w:sz w:val="22"/>
          <w:szCs w:val="22"/>
        </w:rPr>
      </w:pPr>
      <w:r>
        <w:rPr>
          <w:rFonts w:ascii="Arial" w:hAnsi="Arial" w:cs="Arial"/>
          <w:sz w:val="22"/>
          <w:szCs w:val="22"/>
        </w:rPr>
        <w:t>A continuación se realiza una descripción breve de los comandos de este menú:</w:t>
      </w:r>
    </w:p>
    <w:p w:rsidR="004E0131" w:rsidRDefault="004E0131" w:rsidP="004E0131">
      <w:pPr>
        <w:spacing w:line="360" w:lineRule="auto"/>
        <w:ind w:left="708"/>
        <w:jc w:val="both"/>
        <w:rPr>
          <w:rFonts w:ascii="Arial" w:hAnsi="Arial" w:cs="Arial"/>
          <w:sz w:val="22"/>
          <w:szCs w:val="22"/>
        </w:rPr>
      </w:pPr>
      <w:r>
        <w:rPr>
          <w:rFonts w:ascii="Arial" w:hAnsi="Arial" w:cs="Arial"/>
          <w:b/>
          <w:sz w:val="22"/>
          <w:szCs w:val="22"/>
        </w:rPr>
        <w:t>Parámetros generales:</w:t>
      </w:r>
      <w:r>
        <w:rPr>
          <w:rFonts w:ascii="Arial" w:hAnsi="Arial" w:cs="Arial"/>
          <w:sz w:val="22"/>
          <w:szCs w:val="22"/>
        </w:rPr>
        <w:t xml:space="preserve"> Permite el ingreso de los días, el número de horas e iteraciones para los que se realizará la simulación del proceso de compra – venta.</w:t>
      </w:r>
    </w:p>
    <w:p w:rsidR="004E0131" w:rsidRDefault="004E0131" w:rsidP="004E0131">
      <w:pPr>
        <w:spacing w:line="360" w:lineRule="auto"/>
        <w:ind w:left="708"/>
        <w:jc w:val="both"/>
        <w:rPr>
          <w:rFonts w:ascii="Arial" w:hAnsi="Arial" w:cs="Arial"/>
          <w:sz w:val="22"/>
          <w:szCs w:val="22"/>
        </w:rPr>
      </w:pPr>
      <w:r>
        <w:rPr>
          <w:rFonts w:ascii="Arial" w:hAnsi="Arial" w:cs="Arial"/>
          <w:b/>
          <w:sz w:val="22"/>
          <w:szCs w:val="22"/>
        </w:rPr>
        <w:t xml:space="preserve">Descripción de Secciones: </w:t>
      </w:r>
      <w:r>
        <w:rPr>
          <w:rFonts w:ascii="Arial" w:hAnsi="Arial" w:cs="Arial"/>
          <w:sz w:val="22"/>
          <w:szCs w:val="22"/>
        </w:rPr>
        <w:t>Permite el ingreso de los datos de las secciones que forman la tienda.</w:t>
      </w:r>
    </w:p>
    <w:p w:rsidR="004E0131" w:rsidRPr="00DC05A0" w:rsidRDefault="004E0131" w:rsidP="004E0131">
      <w:pPr>
        <w:spacing w:line="360" w:lineRule="auto"/>
        <w:ind w:left="708"/>
        <w:jc w:val="both"/>
        <w:rPr>
          <w:rFonts w:ascii="Arial" w:hAnsi="Arial" w:cs="Arial"/>
          <w:sz w:val="22"/>
          <w:szCs w:val="22"/>
        </w:rPr>
      </w:pPr>
      <w:r>
        <w:rPr>
          <w:rFonts w:ascii="Arial" w:hAnsi="Arial" w:cs="Arial"/>
          <w:b/>
          <w:sz w:val="22"/>
          <w:szCs w:val="22"/>
        </w:rPr>
        <w:t>Políticas de colas:</w:t>
      </w:r>
      <w:r w:rsidRPr="00DC05A0">
        <w:rPr>
          <w:rFonts w:ascii="Arial" w:hAnsi="Arial" w:cs="Arial"/>
          <w:sz w:val="22"/>
          <w:szCs w:val="22"/>
        </w:rPr>
        <w:t xml:space="preserve"> </w:t>
      </w:r>
      <w:r>
        <w:rPr>
          <w:rFonts w:ascii="Arial" w:hAnsi="Arial" w:cs="Arial"/>
          <w:sz w:val="22"/>
          <w:szCs w:val="22"/>
        </w:rPr>
        <w:t>Aquí se selecciona la política de colas para las cajas y vestuarios, que se van a manejar a lo largo de la simulación y los clientes deben respetar.</w:t>
      </w:r>
    </w:p>
    <w:p w:rsidR="004E0131" w:rsidRPr="00DC05A0" w:rsidRDefault="004E0131" w:rsidP="004E0131">
      <w:pPr>
        <w:spacing w:line="360" w:lineRule="auto"/>
        <w:ind w:left="708"/>
        <w:jc w:val="both"/>
        <w:rPr>
          <w:rFonts w:ascii="Arial" w:hAnsi="Arial" w:cs="Arial"/>
          <w:sz w:val="22"/>
          <w:szCs w:val="22"/>
        </w:rPr>
      </w:pPr>
      <w:r>
        <w:rPr>
          <w:rFonts w:ascii="Arial" w:hAnsi="Arial" w:cs="Arial"/>
          <w:b/>
          <w:sz w:val="22"/>
          <w:szCs w:val="22"/>
        </w:rPr>
        <w:t>Tipo Objetos: Cajas-Vestuarios:</w:t>
      </w:r>
      <w:r>
        <w:rPr>
          <w:rFonts w:ascii="Arial" w:hAnsi="Arial" w:cs="Arial"/>
          <w:sz w:val="22"/>
          <w:szCs w:val="22"/>
        </w:rPr>
        <w:t xml:space="preserve"> Permite el ingreso de los datos correspondientes al número de cajas y vestuarios que forman parte de la tienda.</w:t>
      </w:r>
    </w:p>
    <w:p w:rsidR="004E0131" w:rsidRPr="00724F96" w:rsidRDefault="004E0131" w:rsidP="004E0131">
      <w:pPr>
        <w:spacing w:line="360" w:lineRule="auto"/>
        <w:ind w:left="708"/>
        <w:jc w:val="both"/>
        <w:rPr>
          <w:rFonts w:ascii="Arial" w:hAnsi="Arial" w:cs="Arial"/>
          <w:sz w:val="22"/>
          <w:szCs w:val="22"/>
        </w:rPr>
      </w:pPr>
      <w:r>
        <w:rPr>
          <w:rFonts w:ascii="Arial" w:hAnsi="Arial" w:cs="Arial"/>
          <w:b/>
          <w:sz w:val="22"/>
          <w:szCs w:val="22"/>
        </w:rPr>
        <w:t>Definición de tiempos: Cajas-Vestuarios:</w:t>
      </w:r>
      <w:r w:rsidRPr="00724F96">
        <w:rPr>
          <w:rFonts w:ascii="Arial" w:hAnsi="Arial" w:cs="Arial"/>
          <w:sz w:val="22"/>
          <w:szCs w:val="22"/>
        </w:rPr>
        <w:t xml:space="preserve"> </w:t>
      </w:r>
      <w:r>
        <w:rPr>
          <w:rFonts w:ascii="Arial" w:hAnsi="Arial" w:cs="Arial"/>
          <w:sz w:val="22"/>
          <w:szCs w:val="22"/>
        </w:rPr>
        <w:t>Permite el ingreso de las distribuciones de probabilidad que siguen los tiempos de atención y uso en cajas y vestuarios respectivamente.</w:t>
      </w:r>
    </w:p>
    <w:p w:rsidR="004E0131" w:rsidRDefault="004E0131" w:rsidP="004E0131">
      <w:pPr>
        <w:spacing w:line="360" w:lineRule="auto"/>
        <w:ind w:left="708"/>
        <w:jc w:val="both"/>
        <w:rPr>
          <w:rFonts w:ascii="Arial" w:hAnsi="Arial" w:cs="Arial"/>
          <w:sz w:val="22"/>
          <w:szCs w:val="22"/>
        </w:rPr>
      </w:pPr>
      <w:r>
        <w:rPr>
          <w:rFonts w:ascii="Arial" w:hAnsi="Arial" w:cs="Arial"/>
          <w:b/>
          <w:sz w:val="22"/>
          <w:szCs w:val="22"/>
        </w:rPr>
        <w:t>Definición de tiempos: Arribo-Permanencia:</w:t>
      </w:r>
      <w:r>
        <w:rPr>
          <w:rFonts w:ascii="Arial" w:hAnsi="Arial" w:cs="Arial"/>
          <w:sz w:val="22"/>
          <w:szCs w:val="22"/>
        </w:rPr>
        <w:t xml:space="preserve"> Permite el ingreso de las distribuciones de probabilidad que sigue el arribo de clientes a las diferentes secciones que forman parte de la tienda.</w:t>
      </w:r>
    </w:p>
    <w:p w:rsidR="004E0131" w:rsidRPr="00EF3DCD" w:rsidRDefault="004E0131" w:rsidP="004E0131">
      <w:pPr>
        <w:spacing w:line="360" w:lineRule="auto"/>
        <w:jc w:val="both"/>
        <w:rPr>
          <w:rFonts w:ascii="Arial" w:hAnsi="Arial" w:cs="Arial"/>
          <w:b/>
          <w:sz w:val="22"/>
          <w:szCs w:val="22"/>
        </w:rPr>
      </w:pPr>
    </w:p>
    <w:p w:rsidR="004E0131" w:rsidRPr="00272067" w:rsidRDefault="004E0131" w:rsidP="004E0131">
      <w:pPr>
        <w:numPr>
          <w:ilvl w:val="0"/>
          <w:numId w:val="73"/>
        </w:numPr>
        <w:spacing w:line="360" w:lineRule="auto"/>
        <w:jc w:val="both"/>
        <w:rPr>
          <w:rFonts w:ascii="Arial" w:hAnsi="Arial" w:cs="Arial"/>
          <w:b/>
          <w:sz w:val="22"/>
          <w:szCs w:val="22"/>
        </w:rPr>
      </w:pPr>
      <w:r>
        <w:rPr>
          <w:rFonts w:ascii="Arial" w:hAnsi="Arial" w:cs="Arial"/>
          <w:i/>
          <w:sz w:val="22"/>
          <w:szCs w:val="22"/>
        </w:rPr>
        <w:t>Menú Ejecución</w:t>
      </w:r>
    </w:p>
    <w:p w:rsidR="004E0131" w:rsidRPr="00C65C11" w:rsidRDefault="004E0131" w:rsidP="004E0131">
      <w:pPr>
        <w:spacing w:line="360" w:lineRule="auto"/>
        <w:ind w:left="360"/>
        <w:jc w:val="center"/>
        <w:rPr>
          <w:rFonts w:ascii="Arial" w:hAnsi="Arial" w:cs="Arial"/>
          <w:sz w:val="22"/>
          <w:szCs w:val="22"/>
        </w:rPr>
      </w:pPr>
      <w:r>
        <w:rPr>
          <w:rFonts w:ascii="Arial" w:hAnsi="Arial" w:cs="Arial"/>
          <w:noProof/>
          <w:sz w:val="22"/>
          <w:szCs w:val="22"/>
          <w:lang w:val="es-ES"/>
        </w:rPr>
        <w:drawing>
          <wp:inline distT="0" distB="0" distL="0" distR="0">
            <wp:extent cx="1012308" cy="808150"/>
            <wp:effectExtent l="19050" t="0" r="0" b="0"/>
            <wp:docPr id="21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cstate="print"/>
                    <a:srcRect/>
                    <a:stretch>
                      <a:fillRect/>
                    </a:stretch>
                  </pic:blipFill>
                  <pic:spPr bwMode="auto">
                    <a:xfrm>
                      <a:off x="0" y="0"/>
                      <a:ext cx="1016395" cy="811412"/>
                    </a:xfrm>
                    <a:prstGeom prst="rect">
                      <a:avLst/>
                    </a:prstGeom>
                    <a:noFill/>
                    <a:ln w="9525">
                      <a:noFill/>
                      <a:miter lim="800000"/>
                      <a:headEnd/>
                      <a:tailEnd/>
                    </a:ln>
                  </pic:spPr>
                </pic:pic>
              </a:graphicData>
            </a:graphic>
          </wp:inline>
        </w:drawing>
      </w:r>
    </w:p>
    <w:p w:rsidR="004E0131" w:rsidRDefault="004E0131" w:rsidP="004E0131">
      <w:pPr>
        <w:spacing w:line="360" w:lineRule="auto"/>
        <w:ind w:left="708"/>
        <w:jc w:val="both"/>
        <w:rPr>
          <w:rFonts w:ascii="Arial" w:hAnsi="Arial" w:cs="Arial"/>
          <w:sz w:val="22"/>
          <w:szCs w:val="22"/>
        </w:rPr>
      </w:pPr>
    </w:p>
    <w:p w:rsidR="004E0131" w:rsidRDefault="004E0131" w:rsidP="004E0131">
      <w:pPr>
        <w:spacing w:line="360" w:lineRule="auto"/>
        <w:ind w:left="708"/>
        <w:jc w:val="both"/>
        <w:rPr>
          <w:rFonts w:ascii="Arial" w:hAnsi="Arial" w:cs="Arial"/>
          <w:sz w:val="22"/>
          <w:szCs w:val="22"/>
        </w:rPr>
      </w:pPr>
      <w:r>
        <w:rPr>
          <w:rFonts w:ascii="Arial" w:hAnsi="Arial" w:cs="Arial"/>
          <w:sz w:val="22"/>
          <w:szCs w:val="22"/>
        </w:rPr>
        <w:t>A continuación se realiza una descripción breve de los comandos de este menú:</w:t>
      </w:r>
    </w:p>
    <w:p w:rsidR="004E0131" w:rsidRDefault="004E0131" w:rsidP="004E0131">
      <w:pPr>
        <w:spacing w:line="360" w:lineRule="auto"/>
        <w:ind w:left="708"/>
        <w:jc w:val="both"/>
        <w:rPr>
          <w:rFonts w:ascii="Arial" w:hAnsi="Arial" w:cs="Arial"/>
          <w:sz w:val="22"/>
          <w:szCs w:val="22"/>
        </w:rPr>
      </w:pPr>
      <w:r>
        <w:rPr>
          <w:rFonts w:ascii="Arial" w:hAnsi="Arial" w:cs="Arial"/>
          <w:b/>
          <w:sz w:val="22"/>
          <w:szCs w:val="22"/>
        </w:rPr>
        <w:lastRenderedPageBreak/>
        <w:t xml:space="preserve">Compilar Simulador: </w:t>
      </w:r>
      <w:r>
        <w:rPr>
          <w:rFonts w:ascii="Arial" w:hAnsi="Arial" w:cs="Arial"/>
          <w:sz w:val="22"/>
          <w:szCs w:val="22"/>
        </w:rPr>
        <w:t>Opción que tiene como objetivo verificar si el proyecto tiene toda la información necesaria para realizar la simulación.</w:t>
      </w:r>
    </w:p>
    <w:p w:rsidR="004E0131" w:rsidRDefault="004E0131" w:rsidP="004E0131">
      <w:pPr>
        <w:spacing w:line="360" w:lineRule="auto"/>
        <w:ind w:left="708"/>
        <w:jc w:val="both"/>
        <w:rPr>
          <w:rFonts w:ascii="Arial" w:hAnsi="Arial" w:cs="Arial"/>
          <w:sz w:val="22"/>
          <w:szCs w:val="22"/>
        </w:rPr>
      </w:pPr>
      <w:r w:rsidRPr="00C46A4A">
        <w:rPr>
          <w:rFonts w:ascii="Arial" w:hAnsi="Arial" w:cs="Arial"/>
          <w:b/>
          <w:sz w:val="22"/>
          <w:szCs w:val="22"/>
        </w:rPr>
        <w:t>Ejecutar Simulador:</w:t>
      </w:r>
      <w:r>
        <w:rPr>
          <w:rFonts w:ascii="Arial" w:hAnsi="Arial" w:cs="Arial"/>
          <w:sz w:val="22"/>
          <w:szCs w:val="22"/>
        </w:rPr>
        <w:t xml:space="preserve"> Permite abrir el archivo de GPSS para poder ser manipulado por el usuario y empezar la simulación con sus respectivas iteraciones.</w:t>
      </w:r>
    </w:p>
    <w:p w:rsidR="004E0131" w:rsidRPr="00FA07AF" w:rsidRDefault="004E0131" w:rsidP="004E0131">
      <w:pPr>
        <w:spacing w:line="360" w:lineRule="auto"/>
        <w:ind w:left="708"/>
        <w:jc w:val="both"/>
        <w:rPr>
          <w:rFonts w:ascii="Arial" w:hAnsi="Arial" w:cs="Arial"/>
          <w:sz w:val="22"/>
          <w:szCs w:val="22"/>
        </w:rPr>
      </w:pPr>
      <w:r>
        <w:rPr>
          <w:rFonts w:ascii="Arial" w:hAnsi="Arial" w:cs="Arial"/>
          <w:b/>
          <w:sz w:val="22"/>
          <w:szCs w:val="22"/>
        </w:rPr>
        <w:t>Almacenar Datos:</w:t>
      </w:r>
      <w:r>
        <w:rPr>
          <w:rFonts w:ascii="Arial" w:hAnsi="Arial" w:cs="Arial"/>
          <w:sz w:val="22"/>
          <w:szCs w:val="22"/>
        </w:rPr>
        <w:t xml:space="preserve"> Almacena la información que se obtuvo de la ejecución previa.</w:t>
      </w:r>
    </w:p>
    <w:p w:rsidR="004E0131" w:rsidRPr="00C65C11" w:rsidRDefault="004E0131" w:rsidP="004E0131">
      <w:pPr>
        <w:spacing w:line="360" w:lineRule="auto"/>
        <w:ind w:left="360"/>
        <w:jc w:val="both"/>
        <w:rPr>
          <w:rFonts w:ascii="Arial" w:hAnsi="Arial" w:cs="Arial"/>
          <w:sz w:val="22"/>
          <w:szCs w:val="22"/>
        </w:rPr>
      </w:pPr>
    </w:p>
    <w:p w:rsidR="004E0131" w:rsidRPr="00272067" w:rsidRDefault="004E0131" w:rsidP="004E0131">
      <w:pPr>
        <w:numPr>
          <w:ilvl w:val="0"/>
          <w:numId w:val="73"/>
        </w:numPr>
        <w:spacing w:line="360" w:lineRule="auto"/>
        <w:jc w:val="both"/>
        <w:rPr>
          <w:rFonts w:ascii="Arial" w:hAnsi="Arial" w:cs="Arial"/>
          <w:i/>
          <w:sz w:val="22"/>
          <w:szCs w:val="22"/>
        </w:rPr>
      </w:pPr>
      <w:r w:rsidRPr="00272067">
        <w:rPr>
          <w:rFonts w:ascii="Arial" w:hAnsi="Arial" w:cs="Arial"/>
          <w:i/>
          <w:sz w:val="22"/>
          <w:szCs w:val="22"/>
        </w:rPr>
        <w:t xml:space="preserve">Menú </w:t>
      </w:r>
      <w:r>
        <w:rPr>
          <w:rFonts w:ascii="Arial" w:hAnsi="Arial" w:cs="Arial"/>
          <w:i/>
          <w:sz w:val="22"/>
          <w:szCs w:val="22"/>
        </w:rPr>
        <w:t>Reporte de Resultados.</w:t>
      </w:r>
    </w:p>
    <w:p w:rsidR="004E0131" w:rsidRDefault="004E0131" w:rsidP="004E0131">
      <w:pPr>
        <w:spacing w:line="360" w:lineRule="auto"/>
        <w:ind w:left="708"/>
        <w:jc w:val="center"/>
        <w:rPr>
          <w:rFonts w:ascii="Arial" w:hAnsi="Arial" w:cs="Arial"/>
          <w:sz w:val="22"/>
          <w:szCs w:val="22"/>
        </w:rPr>
      </w:pPr>
      <w:r>
        <w:rPr>
          <w:rFonts w:ascii="Arial" w:hAnsi="Arial" w:cs="Arial"/>
          <w:noProof/>
          <w:sz w:val="22"/>
          <w:szCs w:val="22"/>
          <w:lang w:val="es-ES"/>
        </w:rPr>
        <w:drawing>
          <wp:inline distT="0" distB="0" distL="0" distR="0">
            <wp:extent cx="4808132" cy="988828"/>
            <wp:effectExtent l="19050" t="0" r="0" b="0"/>
            <wp:docPr id="21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5" cstate="print"/>
                    <a:srcRect/>
                    <a:stretch>
                      <a:fillRect/>
                    </a:stretch>
                  </pic:blipFill>
                  <pic:spPr bwMode="auto">
                    <a:xfrm>
                      <a:off x="0" y="0"/>
                      <a:ext cx="4806814" cy="988557"/>
                    </a:xfrm>
                    <a:prstGeom prst="rect">
                      <a:avLst/>
                    </a:prstGeom>
                    <a:noFill/>
                    <a:ln w="9525">
                      <a:noFill/>
                      <a:miter lim="800000"/>
                      <a:headEnd/>
                      <a:tailEnd/>
                    </a:ln>
                  </pic:spPr>
                </pic:pic>
              </a:graphicData>
            </a:graphic>
          </wp:inline>
        </w:drawing>
      </w:r>
    </w:p>
    <w:p w:rsidR="004E0131" w:rsidRDefault="004E0131" w:rsidP="004E0131">
      <w:pPr>
        <w:spacing w:line="360" w:lineRule="auto"/>
        <w:ind w:left="708"/>
        <w:jc w:val="both"/>
        <w:rPr>
          <w:rFonts w:ascii="Arial" w:hAnsi="Arial" w:cs="Arial"/>
          <w:sz w:val="22"/>
          <w:szCs w:val="22"/>
        </w:rPr>
      </w:pPr>
    </w:p>
    <w:p w:rsidR="004E0131" w:rsidRDefault="004E0131" w:rsidP="004E0131">
      <w:pPr>
        <w:spacing w:line="360" w:lineRule="auto"/>
        <w:ind w:left="708"/>
        <w:jc w:val="both"/>
        <w:rPr>
          <w:rFonts w:ascii="Arial" w:hAnsi="Arial" w:cs="Arial"/>
          <w:sz w:val="22"/>
          <w:szCs w:val="22"/>
        </w:rPr>
      </w:pPr>
      <w:r>
        <w:rPr>
          <w:rFonts w:ascii="Arial" w:hAnsi="Arial" w:cs="Arial"/>
          <w:sz w:val="22"/>
          <w:szCs w:val="22"/>
        </w:rPr>
        <w:t>A continuación se realiza una descripción breve de los comandos de este menú:</w:t>
      </w:r>
    </w:p>
    <w:p w:rsidR="004E0131" w:rsidRDefault="004E0131" w:rsidP="004E0131">
      <w:pPr>
        <w:spacing w:line="360" w:lineRule="auto"/>
        <w:ind w:left="708"/>
        <w:jc w:val="both"/>
        <w:rPr>
          <w:rFonts w:ascii="Arial" w:hAnsi="Arial" w:cs="Arial"/>
          <w:sz w:val="22"/>
          <w:szCs w:val="22"/>
        </w:rPr>
      </w:pPr>
      <w:r>
        <w:rPr>
          <w:rFonts w:ascii="Arial" w:hAnsi="Arial" w:cs="Arial"/>
          <w:b/>
          <w:sz w:val="22"/>
          <w:szCs w:val="22"/>
        </w:rPr>
        <w:t>Reporte de Objetos:</w:t>
      </w:r>
      <w:r>
        <w:rPr>
          <w:rFonts w:ascii="Arial" w:hAnsi="Arial" w:cs="Arial"/>
          <w:sz w:val="22"/>
          <w:szCs w:val="22"/>
        </w:rPr>
        <w:t xml:space="preserve"> Permite obtener información con respecto a cajas y vestuarios. La cantidad de clientes que hicieron cola durante toda la simulación, así como la longitud y tiempo promedio en colas de espera, pueden ser visualizados por los usuarios.</w:t>
      </w:r>
    </w:p>
    <w:p w:rsidR="004E0131" w:rsidRDefault="004E0131" w:rsidP="004E0131">
      <w:pPr>
        <w:spacing w:line="360" w:lineRule="auto"/>
        <w:ind w:left="708"/>
        <w:jc w:val="both"/>
        <w:rPr>
          <w:rFonts w:ascii="Arial" w:hAnsi="Arial" w:cs="Arial"/>
          <w:sz w:val="22"/>
          <w:szCs w:val="22"/>
        </w:rPr>
      </w:pPr>
      <w:r>
        <w:rPr>
          <w:rFonts w:ascii="Arial" w:hAnsi="Arial" w:cs="Arial"/>
          <w:b/>
          <w:sz w:val="22"/>
          <w:szCs w:val="22"/>
        </w:rPr>
        <w:t>Reporte de intervalos de confianza de promedios</w:t>
      </w:r>
      <w:r w:rsidRPr="00A26F50">
        <w:rPr>
          <w:rFonts w:ascii="Arial" w:hAnsi="Arial" w:cs="Arial"/>
          <w:b/>
          <w:sz w:val="22"/>
          <w:szCs w:val="22"/>
        </w:rPr>
        <w:t>:</w:t>
      </w:r>
      <w:r>
        <w:rPr>
          <w:rFonts w:ascii="Arial" w:hAnsi="Arial" w:cs="Arial"/>
          <w:sz w:val="22"/>
          <w:szCs w:val="22"/>
        </w:rPr>
        <w:t xml:space="preserve"> Permite obtener información con respecto a los intervalos de confianza inherentes a las cajas como son: la cantidad de clientes que hacen colas, longitud máxima o tiempo de permanencia en cola.</w:t>
      </w:r>
    </w:p>
    <w:p w:rsidR="004E0131" w:rsidRDefault="004E0131" w:rsidP="004E0131">
      <w:pPr>
        <w:spacing w:line="360" w:lineRule="auto"/>
        <w:ind w:left="708"/>
        <w:jc w:val="both"/>
        <w:rPr>
          <w:rFonts w:ascii="Arial" w:hAnsi="Arial" w:cs="Arial"/>
          <w:sz w:val="22"/>
          <w:szCs w:val="22"/>
        </w:rPr>
      </w:pPr>
      <w:r>
        <w:rPr>
          <w:rFonts w:ascii="Arial" w:hAnsi="Arial" w:cs="Arial"/>
          <w:b/>
          <w:sz w:val="22"/>
          <w:szCs w:val="22"/>
        </w:rPr>
        <w:t>Error Cuadrático medio:</w:t>
      </w:r>
      <w:r>
        <w:rPr>
          <w:rFonts w:ascii="Arial" w:hAnsi="Arial" w:cs="Arial"/>
          <w:sz w:val="22"/>
          <w:szCs w:val="22"/>
        </w:rPr>
        <w:t xml:space="preserve"> Permite consultar toda la información concerniente al error cuadrático medio de:</w:t>
      </w:r>
      <w:r w:rsidRPr="00050F10">
        <w:rPr>
          <w:rFonts w:ascii="Arial" w:hAnsi="Arial" w:cs="Arial"/>
          <w:sz w:val="22"/>
          <w:szCs w:val="22"/>
        </w:rPr>
        <w:t xml:space="preserve"> </w:t>
      </w:r>
      <w:r>
        <w:rPr>
          <w:rFonts w:ascii="Arial" w:hAnsi="Arial" w:cs="Arial"/>
          <w:sz w:val="22"/>
          <w:szCs w:val="22"/>
        </w:rPr>
        <w:t>la cantidad de clientes que hacen colas, longitud máxima o tiempo de permanencia en cola, Todo esto de referente a las cajas.</w:t>
      </w:r>
    </w:p>
    <w:p w:rsidR="004E0131" w:rsidRPr="00242066" w:rsidRDefault="004E0131" w:rsidP="004E0131">
      <w:pPr>
        <w:spacing w:line="360" w:lineRule="auto"/>
        <w:ind w:left="708"/>
        <w:jc w:val="both"/>
        <w:rPr>
          <w:rFonts w:ascii="Arial" w:hAnsi="Arial" w:cs="Arial"/>
          <w:sz w:val="22"/>
          <w:szCs w:val="22"/>
        </w:rPr>
      </w:pPr>
    </w:p>
    <w:p w:rsidR="004E0131" w:rsidRPr="00272067" w:rsidRDefault="004E0131" w:rsidP="004E0131">
      <w:pPr>
        <w:numPr>
          <w:ilvl w:val="0"/>
          <w:numId w:val="73"/>
        </w:numPr>
        <w:spacing w:line="360" w:lineRule="auto"/>
        <w:jc w:val="both"/>
        <w:rPr>
          <w:rFonts w:ascii="Arial" w:hAnsi="Arial" w:cs="Arial"/>
          <w:i/>
          <w:sz w:val="22"/>
          <w:szCs w:val="22"/>
        </w:rPr>
      </w:pPr>
      <w:r w:rsidRPr="00272067">
        <w:rPr>
          <w:rFonts w:ascii="Arial" w:hAnsi="Arial" w:cs="Arial"/>
          <w:i/>
          <w:sz w:val="22"/>
          <w:szCs w:val="22"/>
        </w:rPr>
        <w:t xml:space="preserve">Menú </w:t>
      </w:r>
      <w:r>
        <w:rPr>
          <w:rFonts w:ascii="Arial" w:hAnsi="Arial" w:cs="Arial"/>
          <w:i/>
          <w:sz w:val="22"/>
          <w:szCs w:val="22"/>
        </w:rPr>
        <w:t>Estadísticas.</w:t>
      </w:r>
    </w:p>
    <w:p w:rsidR="004E0131" w:rsidRDefault="004E0131" w:rsidP="004E0131">
      <w:pPr>
        <w:spacing w:line="360" w:lineRule="auto"/>
        <w:ind w:left="708"/>
        <w:jc w:val="center"/>
        <w:rPr>
          <w:rFonts w:ascii="Arial" w:hAnsi="Arial" w:cs="Arial"/>
          <w:sz w:val="22"/>
          <w:szCs w:val="22"/>
        </w:rPr>
      </w:pPr>
      <w:r>
        <w:rPr>
          <w:rFonts w:ascii="Arial" w:hAnsi="Arial" w:cs="Arial"/>
          <w:noProof/>
          <w:sz w:val="22"/>
          <w:szCs w:val="22"/>
          <w:lang w:val="es-ES"/>
        </w:rPr>
        <w:lastRenderedPageBreak/>
        <w:drawing>
          <wp:inline distT="0" distB="0" distL="0" distR="0">
            <wp:extent cx="4861295" cy="1243965"/>
            <wp:effectExtent l="19050" t="0" r="0" b="0"/>
            <wp:docPr id="21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cstate="print"/>
                    <a:srcRect/>
                    <a:stretch>
                      <a:fillRect/>
                    </a:stretch>
                  </pic:blipFill>
                  <pic:spPr bwMode="auto">
                    <a:xfrm>
                      <a:off x="0" y="0"/>
                      <a:ext cx="4861295" cy="1243965"/>
                    </a:xfrm>
                    <a:prstGeom prst="rect">
                      <a:avLst/>
                    </a:prstGeom>
                    <a:noFill/>
                    <a:ln w="9525">
                      <a:noFill/>
                      <a:miter lim="800000"/>
                      <a:headEnd/>
                      <a:tailEnd/>
                    </a:ln>
                  </pic:spPr>
                </pic:pic>
              </a:graphicData>
            </a:graphic>
          </wp:inline>
        </w:drawing>
      </w:r>
    </w:p>
    <w:p w:rsidR="004E0131" w:rsidRDefault="004E0131" w:rsidP="004E0131">
      <w:pPr>
        <w:spacing w:line="360" w:lineRule="auto"/>
        <w:ind w:left="708"/>
        <w:jc w:val="both"/>
        <w:rPr>
          <w:rFonts w:ascii="Arial" w:hAnsi="Arial" w:cs="Arial"/>
          <w:sz w:val="22"/>
          <w:szCs w:val="22"/>
        </w:rPr>
      </w:pPr>
      <w:r>
        <w:rPr>
          <w:rFonts w:ascii="Arial" w:hAnsi="Arial" w:cs="Arial"/>
          <w:sz w:val="22"/>
          <w:szCs w:val="22"/>
        </w:rPr>
        <w:t>A continuación se realiza una descripción breve de los comandos de este menú:</w:t>
      </w:r>
    </w:p>
    <w:p w:rsidR="004E0131" w:rsidRDefault="004E0131" w:rsidP="004E0131">
      <w:pPr>
        <w:spacing w:line="360" w:lineRule="auto"/>
        <w:ind w:left="708"/>
        <w:jc w:val="both"/>
        <w:rPr>
          <w:rFonts w:ascii="Arial" w:hAnsi="Arial" w:cs="Arial"/>
          <w:sz w:val="22"/>
          <w:szCs w:val="22"/>
        </w:rPr>
      </w:pPr>
      <w:r>
        <w:rPr>
          <w:rFonts w:ascii="Arial" w:hAnsi="Arial" w:cs="Arial"/>
          <w:b/>
          <w:sz w:val="22"/>
          <w:szCs w:val="22"/>
        </w:rPr>
        <w:t>Bondad de Ajuste:</w:t>
      </w:r>
      <w:r>
        <w:rPr>
          <w:rFonts w:ascii="Arial" w:hAnsi="Arial" w:cs="Arial"/>
          <w:sz w:val="22"/>
          <w:szCs w:val="22"/>
        </w:rPr>
        <w:t xml:space="preserve"> Obtener información referente a la distribución de probabilidad que sigue el arribo de clientes a la sección, el tiempo de caja y de recorrido en la sección.</w:t>
      </w:r>
    </w:p>
    <w:p w:rsidR="004E0131" w:rsidRDefault="004E0131" w:rsidP="004E0131">
      <w:pPr>
        <w:spacing w:line="360" w:lineRule="auto"/>
        <w:ind w:left="708"/>
        <w:jc w:val="both"/>
        <w:rPr>
          <w:rFonts w:ascii="Arial" w:hAnsi="Arial" w:cs="Arial"/>
          <w:sz w:val="22"/>
          <w:szCs w:val="22"/>
        </w:rPr>
      </w:pPr>
      <w:r>
        <w:rPr>
          <w:rFonts w:ascii="Arial" w:hAnsi="Arial" w:cs="Arial"/>
          <w:b/>
          <w:sz w:val="22"/>
          <w:szCs w:val="22"/>
        </w:rPr>
        <w:t xml:space="preserve">Modelo </w:t>
      </w:r>
      <w:proofErr w:type="spellStart"/>
      <w:r>
        <w:rPr>
          <w:rFonts w:ascii="Arial" w:hAnsi="Arial" w:cs="Arial"/>
          <w:b/>
          <w:sz w:val="22"/>
          <w:szCs w:val="22"/>
        </w:rPr>
        <w:t>Holt-Winters</w:t>
      </w:r>
      <w:proofErr w:type="spellEnd"/>
      <w:r w:rsidRPr="00D61488">
        <w:rPr>
          <w:rFonts w:ascii="Arial" w:hAnsi="Arial" w:cs="Arial"/>
          <w:b/>
          <w:sz w:val="22"/>
          <w:szCs w:val="22"/>
        </w:rPr>
        <w:t>:</w:t>
      </w:r>
      <w:r>
        <w:rPr>
          <w:rFonts w:ascii="Arial" w:hAnsi="Arial" w:cs="Arial"/>
          <w:sz w:val="22"/>
          <w:szCs w:val="22"/>
        </w:rPr>
        <w:t xml:space="preserve"> Obtener información referente a la cantidad de prendas a comprar, por sección, para inicializar el inventario en la simulación.</w:t>
      </w:r>
    </w:p>
    <w:p w:rsidR="004E0131" w:rsidRDefault="004E0131" w:rsidP="004E0131">
      <w:pPr>
        <w:spacing w:line="360" w:lineRule="auto"/>
        <w:ind w:left="708"/>
        <w:jc w:val="both"/>
        <w:rPr>
          <w:rFonts w:ascii="Arial" w:hAnsi="Arial" w:cs="Arial"/>
          <w:sz w:val="22"/>
          <w:szCs w:val="22"/>
        </w:rPr>
      </w:pPr>
      <w:r>
        <w:rPr>
          <w:rFonts w:ascii="Arial" w:hAnsi="Arial" w:cs="Arial"/>
          <w:b/>
          <w:sz w:val="22"/>
          <w:szCs w:val="22"/>
        </w:rPr>
        <w:t>Gráficos Estadísticos:</w:t>
      </w:r>
      <w:r>
        <w:rPr>
          <w:rFonts w:ascii="Arial" w:hAnsi="Arial" w:cs="Arial"/>
          <w:sz w:val="22"/>
          <w:szCs w:val="22"/>
        </w:rPr>
        <w:t xml:space="preserve"> Obtener gráficos con información referente  a las colas de los clientes y tiempos de permanencia.</w:t>
      </w:r>
    </w:p>
    <w:p w:rsidR="004E0131" w:rsidRDefault="004E0131" w:rsidP="004E0131">
      <w:pPr>
        <w:spacing w:line="360" w:lineRule="auto"/>
        <w:ind w:left="708"/>
        <w:jc w:val="both"/>
        <w:rPr>
          <w:rFonts w:ascii="Arial" w:hAnsi="Arial" w:cs="Arial"/>
          <w:sz w:val="22"/>
          <w:szCs w:val="22"/>
        </w:rPr>
      </w:pPr>
      <w:r>
        <w:rPr>
          <w:rFonts w:ascii="Arial" w:hAnsi="Arial" w:cs="Arial"/>
          <w:b/>
          <w:sz w:val="22"/>
          <w:szCs w:val="22"/>
        </w:rPr>
        <w:t>Otras pruebas Estadísticas relevantes:</w:t>
      </w:r>
      <w:r>
        <w:rPr>
          <w:rFonts w:ascii="Arial" w:hAnsi="Arial" w:cs="Arial"/>
          <w:sz w:val="22"/>
          <w:szCs w:val="22"/>
        </w:rPr>
        <w:t xml:space="preserve"> Permite visualizar de forma rápida la información relacionada con el análisis de productividad, por medio de dos técnicas: Escalamiento Multidimensional y Análisis de Conglomerados.</w:t>
      </w:r>
    </w:p>
    <w:p w:rsidR="004E0131" w:rsidRDefault="004E0131" w:rsidP="004E0131">
      <w:pPr>
        <w:spacing w:line="360" w:lineRule="auto"/>
        <w:ind w:left="708"/>
        <w:jc w:val="both"/>
        <w:rPr>
          <w:rFonts w:ascii="Arial" w:hAnsi="Arial" w:cs="Arial"/>
          <w:sz w:val="22"/>
          <w:szCs w:val="22"/>
        </w:rPr>
      </w:pPr>
      <w:r>
        <w:rPr>
          <w:rFonts w:ascii="Arial" w:hAnsi="Arial" w:cs="Arial"/>
          <w:b/>
          <w:sz w:val="22"/>
          <w:szCs w:val="22"/>
        </w:rPr>
        <w:t>Cartas de Control:</w:t>
      </w:r>
      <w:r>
        <w:rPr>
          <w:rFonts w:ascii="Arial" w:hAnsi="Arial" w:cs="Arial"/>
          <w:sz w:val="22"/>
          <w:szCs w:val="22"/>
        </w:rPr>
        <w:t xml:space="preserve"> Permite visualizar las cartas de control, tanto para el proceso de cobro y venta en las cajas de la sección en que el usuario se encuentra trabajando.</w:t>
      </w:r>
    </w:p>
    <w:p w:rsidR="004E0131" w:rsidRPr="00BC49DB" w:rsidRDefault="004E0131" w:rsidP="004E0131">
      <w:pPr>
        <w:spacing w:line="360" w:lineRule="auto"/>
        <w:jc w:val="both"/>
        <w:rPr>
          <w:rFonts w:ascii="Arial" w:hAnsi="Arial" w:cs="Arial"/>
          <w:sz w:val="22"/>
          <w:szCs w:val="22"/>
        </w:rPr>
      </w:pPr>
    </w:p>
    <w:p w:rsidR="004E0131" w:rsidRPr="00272067" w:rsidRDefault="004E0131" w:rsidP="004E0131">
      <w:pPr>
        <w:numPr>
          <w:ilvl w:val="0"/>
          <w:numId w:val="73"/>
        </w:numPr>
        <w:spacing w:line="360" w:lineRule="auto"/>
        <w:jc w:val="both"/>
        <w:rPr>
          <w:rFonts w:ascii="Arial" w:hAnsi="Arial" w:cs="Arial"/>
          <w:i/>
          <w:sz w:val="22"/>
          <w:szCs w:val="22"/>
        </w:rPr>
      </w:pPr>
      <w:r>
        <w:rPr>
          <w:rFonts w:ascii="Arial" w:hAnsi="Arial" w:cs="Arial"/>
          <w:i/>
          <w:sz w:val="22"/>
          <w:szCs w:val="22"/>
        </w:rPr>
        <w:t>Menú Ayuda</w:t>
      </w:r>
    </w:p>
    <w:p w:rsidR="004E0131" w:rsidRPr="0089692B" w:rsidRDefault="004E0131" w:rsidP="004E0131">
      <w:pPr>
        <w:spacing w:line="360" w:lineRule="auto"/>
        <w:ind w:left="708"/>
        <w:jc w:val="center"/>
        <w:rPr>
          <w:rFonts w:ascii="Arial" w:hAnsi="Arial" w:cs="Arial"/>
          <w:sz w:val="22"/>
          <w:szCs w:val="22"/>
        </w:rPr>
      </w:pPr>
      <w:r>
        <w:rPr>
          <w:noProof/>
          <w:lang w:val="es-ES"/>
        </w:rPr>
        <w:drawing>
          <wp:inline distT="0" distB="0" distL="0" distR="0">
            <wp:extent cx="1137920" cy="680720"/>
            <wp:effectExtent l="19050" t="0" r="5080" b="0"/>
            <wp:docPr id="214" name="Imagen 24" descr="MNU AY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NU AYUDA"/>
                    <pic:cNvPicPr>
                      <a:picLocks noChangeAspect="1" noChangeArrowheads="1"/>
                    </pic:cNvPicPr>
                  </pic:nvPicPr>
                  <pic:blipFill>
                    <a:blip r:embed="rId97" cstate="print"/>
                    <a:srcRect/>
                    <a:stretch>
                      <a:fillRect/>
                    </a:stretch>
                  </pic:blipFill>
                  <pic:spPr bwMode="auto">
                    <a:xfrm>
                      <a:off x="0" y="0"/>
                      <a:ext cx="1137920" cy="680720"/>
                    </a:xfrm>
                    <a:prstGeom prst="rect">
                      <a:avLst/>
                    </a:prstGeom>
                    <a:noFill/>
                    <a:ln w="9525">
                      <a:noFill/>
                      <a:miter lim="800000"/>
                      <a:headEnd/>
                      <a:tailEnd/>
                    </a:ln>
                  </pic:spPr>
                </pic:pic>
              </a:graphicData>
            </a:graphic>
          </wp:inline>
        </w:drawing>
      </w:r>
    </w:p>
    <w:p w:rsidR="004E0131" w:rsidRDefault="004E0131" w:rsidP="004E0131">
      <w:pPr>
        <w:spacing w:line="360" w:lineRule="auto"/>
        <w:ind w:left="708"/>
        <w:rPr>
          <w:rFonts w:ascii="Arial" w:hAnsi="Arial" w:cs="Arial"/>
          <w:sz w:val="22"/>
          <w:szCs w:val="22"/>
        </w:rPr>
      </w:pPr>
    </w:p>
    <w:p w:rsidR="004E0131" w:rsidRDefault="004E0131" w:rsidP="004E0131">
      <w:pPr>
        <w:spacing w:line="360" w:lineRule="auto"/>
        <w:ind w:left="708"/>
        <w:rPr>
          <w:rFonts w:ascii="Arial" w:hAnsi="Arial" w:cs="Arial"/>
          <w:sz w:val="22"/>
          <w:szCs w:val="22"/>
        </w:rPr>
      </w:pPr>
      <w:r w:rsidRPr="0089692B">
        <w:rPr>
          <w:rFonts w:ascii="Arial" w:hAnsi="Arial" w:cs="Arial"/>
          <w:sz w:val="22"/>
          <w:szCs w:val="22"/>
        </w:rPr>
        <w:t xml:space="preserve">Activa la </w:t>
      </w:r>
      <w:r>
        <w:rPr>
          <w:rFonts w:ascii="Arial" w:hAnsi="Arial" w:cs="Arial"/>
          <w:sz w:val="22"/>
          <w:szCs w:val="22"/>
        </w:rPr>
        <w:t>pantalla del contenido de ayuda</w:t>
      </w:r>
      <w:r w:rsidRPr="0089692B">
        <w:rPr>
          <w:rFonts w:ascii="Arial" w:hAnsi="Arial" w:cs="Arial"/>
          <w:sz w:val="22"/>
          <w:szCs w:val="22"/>
        </w:rPr>
        <w:t xml:space="preserve"> para asistir al usuar</w:t>
      </w:r>
      <w:r>
        <w:rPr>
          <w:rFonts w:ascii="Arial" w:hAnsi="Arial" w:cs="Arial"/>
          <w:sz w:val="22"/>
          <w:szCs w:val="22"/>
        </w:rPr>
        <w:t>io en la utilización del software.</w:t>
      </w:r>
    </w:p>
    <w:p w:rsidR="004E0131" w:rsidRDefault="004E0131" w:rsidP="004E0131">
      <w:pPr>
        <w:spacing w:line="360" w:lineRule="auto"/>
        <w:ind w:left="708"/>
        <w:rPr>
          <w:rFonts w:ascii="Arial" w:hAnsi="Arial" w:cs="Arial"/>
          <w:b/>
          <w:sz w:val="22"/>
          <w:szCs w:val="22"/>
        </w:rPr>
      </w:pPr>
    </w:p>
    <w:p w:rsidR="004E0131" w:rsidRDefault="004E0131" w:rsidP="004E0131">
      <w:pPr>
        <w:spacing w:line="360" w:lineRule="auto"/>
        <w:ind w:left="708"/>
        <w:rPr>
          <w:rFonts w:ascii="Arial" w:hAnsi="Arial" w:cs="Arial"/>
          <w:b/>
          <w:sz w:val="22"/>
          <w:szCs w:val="22"/>
        </w:rPr>
      </w:pPr>
    </w:p>
    <w:p w:rsidR="004E0131" w:rsidRDefault="004E0131" w:rsidP="004E0131">
      <w:pPr>
        <w:spacing w:line="360" w:lineRule="auto"/>
        <w:ind w:left="708"/>
        <w:rPr>
          <w:rFonts w:ascii="Arial" w:hAnsi="Arial" w:cs="Arial"/>
          <w:b/>
          <w:sz w:val="22"/>
          <w:szCs w:val="22"/>
        </w:rPr>
      </w:pPr>
    </w:p>
    <w:p w:rsidR="004E0131" w:rsidRDefault="004E0131" w:rsidP="004E0131">
      <w:pPr>
        <w:spacing w:line="360" w:lineRule="auto"/>
        <w:ind w:left="708"/>
        <w:rPr>
          <w:rFonts w:ascii="Arial" w:hAnsi="Arial" w:cs="Arial"/>
          <w:b/>
          <w:sz w:val="22"/>
          <w:szCs w:val="22"/>
        </w:rPr>
      </w:pPr>
    </w:p>
    <w:p w:rsidR="004E0131" w:rsidRPr="0089692B" w:rsidRDefault="004E0131" w:rsidP="004E0131">
      <w:pPr>
        <w:numPr>
          <w:ilvl w:val="0"/>
          <w:numId w:val="72"/>
        </w:numPr>
        <w:spacing w:line="360" w:lineRule="auto"/>
        <w:rPr>
          <w:rFonts w:ascii="Arial" w:hAnsi="Arial" w:cs="Arial"/>
          <w:b/>
          <w:sz w:val="22"/>
          <w:szCs w:val="22"/>
        </w:rPr>
      </w:pPr>
      <w:r w:rsidRPr="0089692B">
        <w:rPr>
          <w:rFonts w:ascii="Arial" w:hAnsi="Arial" w:cs="Arial"/>
          <w:b/>
          <w:sz w:val="22"/>
          <w:szCs w:val="22"/>
        </w:rPr>
        <w:lastRenderedPageBreak/>
        <w:t>Descripción de Funciones Específicas del Sistema</w:t>
      </w:r>
    </w:p>
    <w:p w:rsidR="004E0131" w:rsidRPr="0089692B" w:rsidRDefault="004E0131" w:rsidP="004E0131">
      <w:pPr>
        <w:spacing w:line="360" w:lineRule="auto"/>
        <w:ind w:left="360"/>
        <w:jc w:val="both"/>
        <w:rPr>
          <w:rFonts w:ascii="Arial" w:hAnsi="Arial" w:cs="Arial"/>
          <w:sz w:val="22"/>
          <w:szCs w:val="22"/>
        </w:rPr>
      </w:pPr>
      <w:r>
        <w:rPr>
          <w:rFonts w:ascii="Arial" w:hAnsi="Arial" w:cs="Arial"/>
          <w:sz w:val="22"/>
          <w:szCs w:val="22"/>
        </w:rPr>
        <w:t xml:space="preserve">A continuación se explicarán las entradas con respecto </w:t>
      </w:r>
      <w:r w:rsidRPr="00AF4BEB">
        <w:rPr>
          <w:rFonts w:ascii="Arial" w:hAnsi="Arial" w:cs="Arial"/>
          <w:sz w:val="22"/>
          <w:szCs w:val="22"/>
        </w:rPr>
        <w:t>a</w:t>
      </w:r>
      <w:r>
        <w:rPr>
          <w:rFonts w:ascii="Arial" w:hAnsi="Arial" w:cs="Arial"/>
          <w:sz w:val="22"/>
          <w:szCs w:val="22"/>
        </w:rPr>
        <w:t xml:space="preserve"> la</w:t>
      </w:r>
      <w:r w:rsidRPr="00AF4BEB">
        <w:rPr>
          <w:rFonts w:ascii="Arial" w:hAnsi="Arial" w:cs="Arial"/>
          <w:sz w:val="22"/>
          <w:szCs w:val="22"/>
        </w:rPr>
        <w:t xml:space="preserve"> información que es necesaria para el funcionamiento del </w:t>
      </w:r>
      <w:r>
        <w:rPr>
          <w:rFonts w:ascii="Arial" w:hAnsi="Arial" w:cs="Arial"/>
          <w:sz w:val="22"/>
          <w:szCs w:val="22"/>
        </w:rPr>
        <w:t>simulador.</w:t>
      </w:r>
    </w:p>
    <w:p w:rsidR="004E0131" w:rsidRPr="0089692B" w:rsidRDefault="004E0131" w:rsidP="004E0131">
      <w:pPr>
        <w:spacing w:line="360" w:lineRule="auto"/>
        <w:jc w:val="center"/>
        <w:rPr>
          <w:rFonts w:ascii="Arial" w:hAnsi="Arial" w:cs="Arial"/>
          <w:sz w:val="22"/>
          <w:szCs w:val="22"/>
        </w:rPr>
      </w:pPr>
    </w:p>
    <w:p w:rsidR="004E0131" w:rsidRDefault="004E0131" w:rsidP="004E0131">
      <w:pPr>
        <w:numPr>
          <w:ilvl w:val="0"/>
          <w:numId w:val="73"/>
        </w:numPr>
        <w:spacing w:line="360" w:lineRule="auto"/>
        <w:jc w:val="both"/>
        <w:rPr>
          <w:rFonts w:ascii="Arial" w:hAnsi="Arial" w:cs="Arial"/>
          <w:i/>
          <w:sz w:val="22"/>
          <w:szCs w:val="22"/>
        </w:rPr>
      </w:pPr>
      <w:r w:rsidRPr="00F00C18">
        <w:rPr>
          <w:rFonts w:ascii="Arial" w:hAnsi="Arial" w:cs="Arial"/>
          <w:i/>
          <w:sz w:val="22"/>
          <w:szCs w:val="22"/>
        </w:rPr>
        <w:t>Ingreso de parámetros al simulador</w:t>
      </w:r>
    </w:p>
    <w:p w:rsidR="004E0131" w:rsidRPr="00161996" w:rsidRDefault="004E0131" w:rsidP="004E0131">
      <w:pPr>
        <w:spacing w:line="360" w:lineRule="auto"/>
        <w:ind w:left="720"/>
        <w:jc w:val="both"/>
        <w:rPr>
          <w:rFonts w:ascii="Arial" w:hAnsi="Arial" w:cs="Arial"/>
          <w:i/>
          <w:sz w:val="22"/>
          <w:szCs w:val="22"/>
        </w:rPr>
      </w:pPr>
    </w:p>
    <w:p w:rsidR="004E0131" w:rsidRDefault="004E0131" w:rsidP="004E0131">
      <w:pPr>
        <w:spacing w:line="360" w:lineRule="auto"/>
        <w:ind w:left="708"/>
        <w:jc w:val="both"/>
        <w:rPr>
          <w:rFonts w:ascii="Arial" w:hAnsi="Arial" w:cs="Arial"/>
          <w:b/>
          <w:sz w:val="22"/>
          <w:szCs w:val="22"/>
          <w:u w:val="single"/>
        </w:rPr>
      </w:pPr>
      <w:r>
        <w:rPr>
          <w:rFonts w:ascii="Arial" w:hAnsi="Arial" w:cs="Arial"/>
          <w:b/>
          <w:sz w:val="22"/>
          <w:szCs w:val="22"/>
          <w:u w:val="single"/>
        </w:rPr>
        <w:t>Días, Horas e iteraciones a Simular</w:t>
      </w:r>
    </w:p>
    <w:p w:rsidR="004E0131" w:rsidRPr="00F93CC1" w:rsidRDefault="004E0131" w:rsidP="004E0131">
      <w:pPr>
        <w:spacing w:line="360" w:lineRule="auto"/>
        <w:ind w:left="708"/>
        <w:jc w:val="both"/>
        <w:rPr>
          <w:rFonts w:ascii="Arial" w:hAnsi="Arial" w:cs="Arial"/>
          <w:b/>
          <w:sz w:val="22"/>
          <w:szCs w:val="22"/>
          <w:u w:val="single"/>
        </w:rPr>
      </w:pPr>
    </w:p>
    <w:p w:rsidR="004E0131" w:rsidRDefault="004E0131" w:rsidP="004E0131">
      <w:pPr>
        <w:numPr>
          <w:ilvl w:val="1"/>
          <w:numId w:val="71"/>
        </w:numPr>
        <w:jc w:val="center"/>
        <w:rPr>
          <w:rFonts w:ascii="Arial" w:hAnsi="Arial" w:cs="Arial"/>
          <w:b/>
          <w:sz w:val="22"/>
          <w:szCs w:val="22"/>
        </w:rPr>
      </w:pPr>
      <w:r>
        <w:rPr>
          <w:rFonts w:ascii="Arial" w:hAnsi="Arial" w:cs="Arial"/>
          <w:b/>
          <w:sz w:val="22"/>
          <w:szCs w:val="22"/>
        </w:rPr>
        <w:t xml:space="preserve"> </w:t>
      </w:r>
    </w:p>
    <w:p w:rsidR="004E0131" w:rsidRPr="00F93CC1" w:rsidRDefault="004E0131" w:rsidP="004E0131">
      <w:pPr>
        <w:spacing w:line="360" w:lineRule="auto"/>
        <w:jc w:val="center"/>
        <w:rPr>
          <w:rFonts w:ascii="Arial" w:hAnsi="Arial" w:cs="Arial"/>
          <w:sz w:val="22"/>
          <w:szCs w:val="22"/>
        </w:rPr>
      </w:pPr>
      <w:r>
        <w:rPr>
          <w:rFonts w:ascii="Arial" w:hAnsi="Arial" w:cs="Arial"/>
          <w:b/>
          <w:sz w:val="16"/>
          <w:szCs w:val="16"/>
        </w:rPr>
        <w:t>Días, Horas e iteraciones a simular.</w:t>
      </w:r>
    </w:p>
    <w:p w:rsidR="004E0131" w:rsidRPr="00211706" w:rsidRDefault="004E0131" w:rsidP="004E0131">
      <w:pPr>
        <w:spacing w:line="360" w:lineRule="auto"/>
        <w:jc w:val="center"/>
        <w:rPr>
          <w:rFonts w:ascii="Arial" w:hAnsi="Arial" w:cs="Arial"/>
          <w:sz w:val="22"/>
          <w:szCs w:val="22"/>
        </w:rPr>
      </w:pPr>
      <w:r>
        <w:rPr>
          <w:rFonts w:ascii="Arial" w:hAnsi="Arial" w:cs="Arial"/>
          <w:noProof/>
          <w:sz w:val="22"/>
          <w:szCs w:val="22"/>
          <w:lang w:val="es-ES"/>
        </w:rPr>
        <w:drawing>
          <wp:inline distT="0" distB="0" distL="0" distR="0">
            <wp:extent cx="2277582" cy="1922893"/>
            <wp:effectExtent l="19050" t="0" r="8418" b="0"/>
            <wp:docPr id="21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cstate="print"/>
                    <a:srcRect/>
                    <a:stretch>
                      <a:fillRect/>
                    </a:stretch>
                  </pic:blipFill>
                  <pic:spPr bwMode="auto">
                    <a:xfrm>
                      <a:off x="0" y="0"/>
                      <a:ext cx="2278926" cy="1924027"/>
                    </a:xfrm>
                    <a:prstGeom prst="rect">
                      <a:avLst/>
                    </a:prstGeom>
                    <a:noFill/>
                    <a:ln w="9525">
                      <a:noFill/>
                      <a:miter lim="800000"/>
                      <a:headEnd/>
                      <a:tailEnd/>
                    </a:ln>
                  </pic:spPr>
                </pic:pic>
              </a:graphicData>
            </a:graphic>
          </wp:inline>
        </w:drawing>
      </w:r>
    </w:p>
    <w:p w:rsidR="004E0131" w:rsidRPr="0089692B" w:rsidRDefault="004E0131" w:rsidP="004E0131">
      <w:pPr>
        <w:spacing w:line="360" w:lineRule="auto"/>
        <w:ind w:left="708"/>
        <w:jc w:val="both"/>
        <w:rPr>
          <w:rFonts w:ascii="Arial" w:hAnsi="Arial" w:cs="Arial"/>
          <w:sz w:val="22"/>
          <w:szCs w:val="22"/>
        </w:rPr>
      </w:pPr>
      <w:r w:rsidRPr="00E17F30">
        <w:rPr>
          <w:rFonts w:ascii="Arial" w:hAnsi="Arial" w:cs="Arial"/>
          <w:i/>
          <w:sz w:val="22"/>
          <w:szCs w:val="22"/>
        </w:rPr>
        <w:t>Cantidad de Horas a Simular:</w:t>
      </w:r>
      <w:r w:rsidRPr="0089692B">
        <w:rPr>
          <w:rFonts w:ascii="Arial" w:hAnsi="Arial" w:cs="Arial"/>
          <w:sz w:val="22"/>
          <w:szCs w:val="22"/>
        </w:rPr>
        <w:t xml:space="preserve"> Es el número de horas que se va a ejecutar el simulador para cada día de operación.</w:t>
      </w:r>
    </w:p>
    <w:p w:rsidR="004E0131" w:rsidRPr="0089692B" w:rsidRDefault="004E0131" w:rsidP="004E0131">
      <w:pPr>
        <w:spacing w:line="360" w:lineRule="auto"/>
        <w:ind w:left="708"/>
        <w:jc w:val="both"/>
        <w:rPr>
          <w:rFonts w:ascii="Arial" w:hAnsi="Arial" w:cs="Arial"/>
          <w:sz w:val="22"/>
          <w:szCs w:val="22"/>
        </w:rPr>
      </w:pPr>
      <w:r w:rsidRPr="00E17F30">
        <w:rPr>
          <w:rFonts w:ascii="Arial" w:hAnsi="Arial" w:cs="Arial"/>
          <w:i/>
          <w:sz w:val="22"/>
          <w:szCs w:val="22"/>
        </w:rPr>
        <w:t>Días a Simular:</w:t>
      </w:r>
      <w:r w:rsidRPr="0089692B">
        <w:rPr>
          <w:rFonts w:ascii="Arial" w:hAnsi="Arial" w:cs="Arial"/>
          <w:sz w:val="22"/>
          <w:szCs w:val="22"/>
        </w:rPr>
        <w:t xml:space="preserve"> Son los días de los cuáles se desea simular, es decir, los días </w:t>
      </w:r>
      <w:r>
        <w:rPr>
          <w:rFonts w:ascii="Arial" w:hAnsi="Arial" w:cs="Arial"/>
          <w:sz w:val="22"/>
          <w:szCs w:val="22"/>
        </w:rPr>
        <w:t xml:space="preserve">que se posee </w:t>
      </w:r>
      <w:r w:rsidRPr="0089692B">
        <w:rPr>
          <w:rFonts w:ascii="Arial" w:hAnsi="Arial" w:cs="Arial"/>
          <w:sz w:val="22"/>
          <w:szCs w:val="22"/>
        </w:rPr>
        <w:t>la información necesaria para g</w:t>
      </w:r>
      <w:r>
        <w:rPr>
          <w:rFonts w:ascii="Arial" w:hAnsi="Arial" w:cs="Arial"/>
          <w:sz w:val="22"/>
          <w:szCs w:val="22"/>
        </w:rPr>
        <w:t>enerar los resultados</w:t>
      </w:r>
      <w:r w:rsidRPr="0089692B">
        <w:rPr>
          <w:rFonts w:ascii="Arial" w:hAnsi="Arial" w:cs="Arial"/>
          <w:sz w:val="22"/>
          <w:szCs w:val="22"/>
        </w:rPr>
        <w:t>.</w:t>
      </w:r>
    </w:p>
    <w:p w:rsidR="004E0131" w:rsidRDefault="004E0131" w:rsidP="004E0131">
      <w:pPr>
        <w:spacing w:line="360" w:lineRule="auto"/>
        <w:ind w:left="708"/>
        <w:jc w:val="both"/>
        <w:rPr>
          <w:rFonts w:ascii="Arial" w:hAnsi="Arial" w:cs="Arial"/>
          <w:sz w:val="22"/>
          <w:szCs w:val="22"/>
        </w:rPr>
      </w:pPr>
      <w:r>
        <w:rPr>
          <w:rFonts w:ascii="Arial" w:hAnsi="Arial" w:cs="Arial"/>
          <w:i/>
          <w:sz w:val="22"/>
          <w:szCs w:val="22"/>
        </w:rPr>
        <w:t>Número de iteraciones</w:t>
      </w:r>
      <w:r w:rsidRPr="00E17F30">
        <w:rPr>
          <w:rFonts w:ascii="Arial" w:hAnsi="Arial" w:cs="Arial"/>
          <w:i/>
          <w:sz w:val="22"/>
          <w:szCs w:val="22"/>
        </w:rPr>
        <w:t>:</w:t>
      </w:r>
      <w:r>
        <w:rPr>
          <w:rFonts w:ascii="Arial" w:hAnsi="Arial" w:cs="Arial"/>
          <w:sz w:val="22"/>
          <w:szCs w:val="22"/>
        </w:rPr>
        <w:t xml:space="preserve"> Es el número de iteraciones que se necesita simular para que los resultados de la simulación converjan.</w:t>
      </w:r>
    </w:p>
    <w:p w:rsidR="004E0131" w:rsidRPr="00F512AA" w:rsidRDefault="004E0131" w:rsidP="004E0131">
      <w:pPr>
        <w:spacing w:line="360" w:lineRule="auto"/>
        <w:ind w:left="708"/>
        <w:jc w:val="both"/>
        <w:rPr>
          <w:rFonts w:ascii="Arial" w:hAnsi="Arial" w:cs="Arial"/>
          <w:b/>
          <w:i/>
          <w:sz w:val="22"/>
          <w:szCs w:val="22"/>
        </w:rPr>
      </w:pPr>
      <w:r w:rsidRPr="00F512AA">
        <w:rPr>
          <w:rFonts w:ascii="Arial" w:hAnsi="Arial" w:cs="Arial"/>
          <w:b/>
          <w:i/>
          <w:sz w:val="22"/>
          <w:szCs w:val="22"/>
        </w:rPr>
        <w:t>Procedimiento</w:t>
      </w:r>
    </w:p>
    <w:p w:rsidR="004E0131" w:rsidRDefault="004E0131" w:rsidP="004E0131">
      <w:pPr>
        <w:numPr>
          <w:ilvl w:val="0"/>
          <w:numId w:val="77"/>
        </w:numPr>
        <w:spacing w:line="360" w:lineRule="auto"/>
        <w:jc w:val="both"/>
        <w:rPr>
          <w:rFonts w:ascii="Arial" w:hAnsi="Arial" w:cs="Arial"/>
          <w:sz w:val="22"/>
          <w:szCs w:val="22"/>
        </w:rPr>
      </w:pPr>
      <w:r>
        <w:rPr>
          <w:rFonts w:ascii="Arial" w:hAnsi="Arial" w:cs="Arial"/>
          <w:sz w:val="22"/>
          <w:szCs w:val="22"/>
        </w:rPr>
        <w:t xml:space="preserve">Ingresar la </w:t>
      </w:r>
      <w:r>
        <w:rPr>
          <w:rFonts w:ascii="Arial" w:hAnsi="Arial" w:cs="Arial"/>
          <w:b/>
          <w:sz w:val="22"/>
          <w:szCs w:val="22"/>
        </w:rPr>
        <w:t>cantidad de horas a simular</w:t>
      </w:r>
      <w:r>
        <w:rPr>
          <w:rFonts w:ascii="Arial" w:hAnsi="Arial" w:cs="Arial"/>
          <w:sz w:val="22"/>
          <w:szCs w:val="22"/>
        </w:rPr>
        <w:t xml:space="preserve">, escoger los </w:t>
      </w:r>
      <w:r>
        <w:rPr>
          <w:rFonts w:ascii="Arial" w:hAnsi="Arial" w:cs="Arial"/>
          <w:b/>
          <w:sz w:val="22"/>
          <w:szCs w:val="22"/>
        </w:rPr>
        <w:t xml:space="preserve">días a simular </w:t>
      </w:r>
      <w:r w:rsidRPr="00E05375">
        <w:rPr>
          <w:rFonts w:ascii="Arial" w:hAnsi="Arial" w:cs="Arial"/>
          <w:sz w:val="22"/>
          <w:szCs w:val="22"/>
        </w:rPr>
        <w:t>e i</w:t>
      </w:r>
      <w:r>
        <w:rPr>
          <w:rFonts w:ascii="Arial" w:hAnsi="Arial" w:cs="Arial"/>
          <w:sz w:val="22"/>
          <w:szCs w:val="22"/>
        </w:rPr>
        <w:t xml:space="preserve">ngresar el </w:t>
      </w:r>
      <w:r w:rsidRPr="00E05375">
        <w:rPr>
          <w:rFonts w:ascii="Arial" w:hAnsi="Arial" w:cs="Arial"/>
          <w:b/>
          <w:sz w:val="22"/>
          <w:szCs w:val="22"/>
        </w:rPr>
        <w:t>número de iteraciones a simular</w:t>
      </w:r>
      <w:r>
        <w:rPr>
          <w:rFonts w:ascii="Arial" w:hAnsi="Arial" w:cs="Arial"/>
          <w:sz w:val="22"/>
          <w:szCs w:val="22"/>
        </w:rPr>
        <w:t>.</w:t>
      </w:r>
    </w:p>
    <w:p w:rsidR="004E0131" w:rsidRDefault="004E0131" w:rsidP="004E0131">
      <w:pPr>
        <w:numPr>
          <w:ilvl w:val="0"/>
          <w:numId w:val="77"/>
        </w:numPr>
        <w:spacing w:line="360" w:lineRule="auto"/>
        <w:jc w:val="both"/>
        <w:rPr>
          <w:rFonts w:ascii="Arial" w:hAnsi="Arial" w:cs="Arial"/>
          <w:sz w:val="22"/>
          <w:szCs w:val="22"/>
        </w:rPr>
      </w:pPr>
      <w:r>
        <w:rPr>
          <w:rFonts w:ascii="Arial" w:hAnsi="Arial" w:cs="Arial"/>
          <w:sz w:val="22"/>
          <w:szCs w:val="22"/>
        </w:rPr>
        <w:t xml:space="preserve">Dar clic en </w:t>
      </w:r>
      <w:r w:rsidRPr="001E6350">
        <w:rPr>
          <w:rFonts w:ascii="Arial" w:hAnsi="Arial" w:cs="Arial"/>
          <w:b/>
          <w:sz w:val="22"/>
          <w:szCs w:val="22"/>
        </w:rPr>
        <w:t>Guardar</w:t>
      </w:r>
      <w:r>
        <w:rPr>
          <w:rFonts w:ascii="Arial" w:hAnsi="Arial" w:cs="Arial"/>
          <w:sz w:val="22"/>
          <w:szCs w:val="22"/>
        </w:rPr>
        <w:t xml:space="preserve"> </w:t>
      </w:r>
      <w:r>
        <w:rPr>
          <w:rFonts w:ascii="Arial" w:hAnsi="Arial" w:cs="Arial"/>
          <w:noProof/>
          <w:sz w:val="22"/>
          <w:szCs w:val="22"/>
          <w:lang w:val="es-ES"/>
        </w:rPr>
        <w:drawing>
          <wp:inline distT="0" distB="0" distL="0" distR="0">
            <wp:extent cx="299927" cy="350874"/>
            <wp:effectExtent l="19050" t="0" r="4873" b="0"/>
            <wp:docPr id="21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cstate="print"/>
                    <a:srcRect/>
                    <a:stretch>
                      <a:fillRect/>
                    </a:stretch>
                  </pic:blipFill>
                  <pic:spPr bwMode="auto">
                    <a:xfrm>
                      <a:off x="0" y="0"/>
                      <a:ext cx="308852" cy="361315"/>
                    </a:xfrm>
                    <a:prstGeom prst="rect">
                      <a:avLst/>
                    </a:prstGeom>
                    <a:noFill/>
                    <a:ln w="9525">
                      <a:noFill/>
                      <a:miter lim="800000"/>
                      <a:headEnd/>
                      <a:tailEnd/>
                    </a:ln>
                  </pic:spPr>
                </pic:pic>
              </a:graphicData>
            </a:graphic>
          </wp:inline>
        </w:drawing>
      </w:r>
      <w:r>
        <w:rPr>
          <w:rFonts w:ascii="Arial" w:hAnsi="Arial" w:cs="Arial"/>
          <w:sz w:val="22"/>
          <w:szCs w:val="22"/>
        </w:rPr>
        <w:t xml:space="preserve"> se almacenará en la base de datos.</w:t>
      </w:r>
    </w:p>
    <w:p w:rsidR="004E0131" w:rsidRDefault="004E0131" w:rsidP="004E0131">
      <w:pPr>
        <w:spacing w:line="360" w:lineRule="auto"/>
        <w:jc w:val="both"/>
        <w:rPr>
          <w:rFonts w:ascii="Arial" w:hAnsi="Arial" w:cs="Arial"/>
          <w:sz w:val="22"/>
          <w:szCs w:val="22"/>
        </w:rPr>
      </w:pPr>
    </w:p>
    <w:p w:rsidR="004E0131" w:rsidRDefault="004E0131" w:rsidP="004E0131">
      <w:pPr>
        <w:spacing w:line="360" w:lineRule="auto"/>
        <w:jc w:val="both"/>
        <w:rPr>
          <w:rFonts w:ascii="Arial" w:hAnsi="Arial" w:cs="Arial"/>
          <w:sz w:val="22"/>
          <w:szCs w:val="22"/>
        </w:rPr>
      </w:pPr>
    </w:p>
    <w:p w:rsidR="004E0131" w:rsidRDefault="004E0131" w:rsidP="004E0131">
      <w:pPr>
        <w:spacing w:line="360" w:lineRule="auto"/>
        <w:jc w:val="both"/>
        <w:rPr>
          <w:rFonts w:ascii="Arial" w:hAnsi="Arial" w:cs="Arial"/>
          <w:sz w:val="22"/>
          <w:szCs w:val="22"/>
        </w:rPr>
      </w:pPr>
    </w:p>
    <w:p w:rsidR="004E0131" w:rsidRDefault="004E0131" w:rsidP="004E0131">
      <w:pPr>
        <w:spacing w:line="360" w:lineRule="auto"/>
        <w:jc w:val="both"/>
        <w:rPr>
          <w:rFonts w:ascii="Arial" w:hAnsi="Arial" w:cs="Arial"/>
          <w:sz w:val="22"/>
          <w:szCs w:val="22"/>
        </w:rPr>
      </w:pPr>
    </w:p>
    <w:p w:rsidR="004E0131" w:rsidRDefault="004E0131" w:rsidP="004E0131">
      <w:pPr>
        <w:spacing w:line="360" w:lineRule="auto"/>
        <w:ind w:left="708"/>
        <w:jc w:val="both"/>
        <w:rPr>
          <w:rFonts w:ascii="Arial" w:hAnsi="Arial" w:cs="Arial"/>
          <w:b/>
          <w:sz w:val="22"/>
          <w:szCs w:val="22"/>
          <w:u w:val="single"/>
        </w:rPr>
      </w:pPr>
      <w:r>
        <w:rPr>
          <w:rFonts w:ascii="Arial" w:hAnsi="Arial" w:cs="Arial"/>
          <w:b/>
          <w:sz w:val="22"/>
          <w:szCs w:val="22"/>
          <w:u w:val="single"/>
        </w:rPr>
        <w:lastRenderedPageBreak/>
        <w:t>Secciones</w:t>
      </w:r>
    </w:p>
    <w:p w:rsidR="004E0131" w:rsidRDefault="004E0131" w:rsidP="004E0131">
      <w:pPr>
        <w:numPr>
          <w:ilvl w:val="1"/>
          <w:numId w:val="71"/>
        </w:numPr>
        <w:jc w:val="center"/>
        <w:rPr>
          <w:rFonts w:ascii="Arial" w:hAnsi="Arial" w:cs="Arial"/>
          <w:b/>
          <w:sz w:val="22"/>
          <w:szCs w:val="22"/>
        </w:rPr>
      </w:pPr>
      <w:r>
        <w:rPr>
          <w:rFonts w:ascii="Arial" w:hAnsi="Arial" w:cs="Arial"/>
          <w:b/>
          <w:sz w:val="22"/>
          <w:szCs w:val="22"/>
        </w:rPr>
        <w:t xml:space="preserve"> </w:t>
      </w:r>
    </w:p>
    <w:p w:rsidR="004E0131" w:rsidRPr="00A57A23" w:rsidRDefault="004E0131" w:rsidP="004E0131">
      <w:pPr>
        <w:jc w:val="center"/>
        <w:rPr>
          <w:rFonts w:ascii="Arial" w:hAnsi="Arial" w:cs="Arial"/>
          <w:sz w:val="22"/>
          <w:szCs w:val="22"/>
        </w:rPr>
      </w:pPr>
      <w:r>
        <w:rPr>
          <w:rFonts w:ascii="Arial" w:hAnsi="Arial" w:cs="Arial"/>
          <w:b/>
          <w:sz w:val="16"/>
          <w:szCs w:val="16"/>
        </w:rPr>
        <w:t>Descripción de secciones.</w:t>
      </w:r>
    </w:p>
    <w:p w:rsidR="004E0131" w:rsidRDefault="004E0131" w:rsidP="004E0131">
      <w:pPr>
        <w:spacing w:line="360" w:lineRule="auto"/>
        <w:jc w:val="center"/>
        <w:rPr>
          <w:rFonts w:ascii="Arial" w:hAnsi="Arial" w:cs="Arial"/>
          <w:sz w:val="22"/>
          <w:szCs w:val="22"/>
        </w:rPr>
      </w:pPr>
      <w:r>
        <w:rPr>
          <w:rFonts w:ascii="Arial" w:hAnsi="Arial" w:cs="Arial"/>
          <w:noProof/>
          <w:sz w:val="22"/>
          <w:szCs w:val="22"/>
          <w:lang w:val="es-ES"/>
        </w:rPr>
        <w:drawing>
          <wp:inline distT="0" distB="0" distL="0" distR="0">
            <wp:extent cx="2022401" cy="1810586"/>
            <wp:effectExtent l="19050" t="0" r="0" b="0"/>
            <wp:docPr id="21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0" cstate="print"/>
                    <a:srcRect/>
                    <a:stretch>
                      <a:fillRect/>
                    </a:stretch>
                  </pic:blipFill>
                  <pic:spPr bwMode="auto">
                    <a:xfrm>
                      <a:off x="0" y="0"/>
                      <a:ext cx="2030839" cy="1818140"/>
                    </a:xfrm>
                    <a:prstGeom prst="rect">
                      <a:avLst/>
                    </a:prstGeom>
                    <a:noFill/>
                    <a:ln w="9525">
                      <a:noFill/>
                      <a:miter lim="800000"/>
                      <a:headEnd/>
                      <a:tailEnd/>
                    </a:ln>
                  </pic:spPr>
                </pic:pic>
              </a:graphicData>
            </a:graphic>
          </wp:inline>
        </w:drawing>
      </w:r>
    </w:p>
    <w:p w:rsidR="004E0131" w:rsidRDefault="004E0131" w:rsidP="004E0131">
      <w:pPr>
        <w:spacing w:line="360" w:lineRule="auto"/>
        <w:jc w:val="center"/>
        <w:rPr>
          <w:rFonts w:ascii="Arial" w:hAnsi="Arial" w:cs="Arial"/>
          <w:sz w:val="22"/>
          <w:szCs w:val="22"/>
        </w:rPr>
      </w:pPr>
    </w:p>
    <w:p w:rsidR="004E0131" w:rsidRPr="006A6D2B" w:rsidRDefault="004E0131" w:rsidP="004E0131">
      <w:pPr>
        <w:spacing w:line="360" w:lineRule="auto"/>
        <w:ind w:left="708"/>
        <w:jc w:val="both"/>
        <w:rPr>
          <w:rFonts w:ascii="Arial" w:hAnsi="Arial" w:cs="Arial"/>
          <w:sz w:val="22"/>
          <w:szCs w:val="22"/>
        </w:rPr>
      </w:pPr>
      <w:r w:rsidRPr="00E972B1">
        <w:rPr>
          <w:rFonts w:ascii="Arial" w:hAnsi="Arial" w:cs="Arial"/>
          <w:b/>
          <w:i/>
          <w:sz w:val="22"/>
          <w:szCs w:val="22"/>
        </w:rPr>
        <w:t>Número:</w:t>
      </w:r>
      <w:r>
        <w:rPr>
          <w:rFonts w:ascii="Arial" w:hAnsi="Arial" w:cs="Arial"/>
          <w:sz w:val="22"/>
          <w:szCs w:val="22"/>
        </w:rPr>
        <w:t xml:space="preserve"> Indica el número de sección, es un identificador no puede ser  modificado.</w:t>
      </w:r>
    </w:p>
    <w:p w:rsidR="004E0131" w:rsidRPr="006A6D2B" w:rsidRDefault="004E0131" w:rsidP="004E0131">
      <w:pPr>
        <w:spacing w:line="360" w:lineRule="auto"/>
        <w:ind w:left="708"/>
        <w:jc w:val="both"/>
        <w:rPr>
          <w:rFonts w:ascii="Arial" w:hAnsi="Arial" w:cs="Arial"/>
          <w:sz w:val="22"/>
          <w:szCs w:val="22"/>
        </w:rPr>
      </w:pPr>
      <w:r w:rsidRPr="00E972B1">
        <w:rPr>
          <w:rFonts w:ascii="Arial" w:hAnsi="Arial" w:cs="Arial"/>
          <w:b/>
          <w:i/>
          <w:sz w:val="22"/>
          <w:szCs w:val="22"/>
        </w:rPr>
        <w:t>Nombre:</w:t>
      </w:r>
      <w:r>
        <w:rPr>
          <w:rFonts w:ascii="Arial" w:hAnsi="Arial" w:cs="Arial"/>
          <w:sz w:val="22"/>
          <w:szCs w:val="22"/>
        </w:rPr>
        <w:t xml:space="preserve"> Declaración del nombre oficial de la sección a la que se hace referencia.</w:t>
      </w:r>
    </w:p>
    <w:p w:rsidR="004E0131" w:rsidRPr="006A6D2B" w:rsidRDefault="004E0131" w:rsidP="004E0131">
      <w:pPr>
        <w:spacing w:line="360" w:lineRule="auto"/>
        <w:ind w:left="708"/>
        <w:jc w:val="both"/>
        <w:rPr>
          <w:rFonts w:ascii="Arial" w:hAnsi="Arial" w:cs="Arial"/>
          <w:sz w:val="22"/>
          <w:szCs w:val="22"/>
        </w:rPr>
      </w:pPr>
      <w:r w:rsidRPr="00E972B1">
        <w:rPr>
          <w:rFonts w:ascii="Arial" w:hAnsi="Arial" w:cs="Arial"/>
          <w:b/>
          <w:i/>
          <w:sz w:val="22"/>
          <w:szCs w:val="22"/>
        </w:rPr>
        <w:t>Observaciones:</w:t>
      </w:r>
      <w:r>
        <w:rPr>
          <w:rFonts w:ascii="Arial" w:hAnsi="Arial" w:cs="Arial"/>
          <w:sz w:val="22"/>
          <w:szCs w:val="22"/>
        </w:rPr>
        <w:t xml:space="preserve"> Contiene información adicional acerca de las secciones, generalmente algo referente a la ubicación dentro de la tienda y la capacidad de clientes que puede albergar.</w:t>
      </w:r>
    </w:p>
    <w:p w:rsidR="004E0131" w:rsidRDefault="004E0131" w:rsidP="004E0131">
      <w:pPr>
        <w:spacing w:line="360" w:lineRule="auto"/>
        <w:jc w:val="both"/>
        <w:rPr>
          <w:rFonts w:ascii="Arial" w:hAnsi="Arial" w:cs="Arial"/>
          <w:b/>
          <w:sz w:val="22"/>
          <w:szCs w:val="22"/>
        </w:rPr>
      </w:pPr>
    </w:p>
    <w:p w:rsidR="004E0131" w:rsidRDefault="004E0131" w:rsidP="004E0131">
      <w:pPr>
        <w:spacing w:line="360" w:lineRule="auto"/>
        <w:ind w:left="708"/>
        <w:jc w:val="both"/>
        <w:rPr>
          <w:rFonts w:ascii="Arial" w:hAnsi="Arial" w:cs="Arial"/>
          <w:b/>
          <w:i/>
          <w:sz w:val="22"/>
          <w:szCs w:val="22"/>
          <w:u w:val="single"/>
        </w:rPr>
      </w:pPr>
      <w:r>
        <w:rPr>
          <w:rFonts w:ascii="Arial" w:hAnsi="Arial" w:cs="Arial"/>
          <w:b/>
          <w:i/>
          <w:sz w:val="22"/>
          <w:szCs w:val="22"/>
          <w:u w:val="single"/>
        </w:rPr>
        <w:t>Botones de Acción</w:t>
      </w:r>
    </w:p>
    <w:p w:rsidR="004E0131" w:rsidRPr="00B31B91" w:rsidRDefault="004E0131" w:rsidP="004E0131">
      <w:pPr>
        <w:spacing w:line="360" w:lineRule="auto"/>
        <w:ind w:left="708"/>
        <w:jc w:val="both"/>
        <w:rPr>
          <w:rFonts w:ascii="Arial" w:hAnsi="Arial" w:cs="Arial"/>
          <w:b/>
          <w:i/>
          <w:sz w:val="22"/>
          <w:szCs w:val="22"/>
          <w:u w:val="single"/>
        </w:rPr>
      </w:pPr>
    </w:p>
    <w:p w:rsidR="004E0131" w:rsidRDefault="004E0131" w:rsidP="004E0131">
      <w:pPr>
        <w:spacing w:line="360" w:lineRule="auto"/>
        <w:ind w:left="708"/>
        <w:jc w:val="center"/>
        <w:rPr>
          <w:rFonts w:ascii="Arial" w:hAnsi="Arial" w:cs="Arial"/>
          <w:b/>
          <w:sz w:val="22"/>
          <w:szCs w:val="22"/>
        </w:rPr>
      </w:pPr>
      <w:r>
        <w:rPr>
          <w:rFonts w:ascii="Arial" w:hAnsi="Arial" w:cs="Arial"/>
          <w:b/>
          <w:noProof/>
          <w:sz w:val="22"/>
          <w:szCs w:val="22"/>
          <w:lang w:val="es-ES"/>
        </w:rPr>
        <w:drawing>
          <wp:inline distT="0" distB="0" distL="0" distR="0">
            <wp:extent cx="5358765" cy="318770"/>
            <wp:effectExtent l="19050" t="0" r="0" b="0"/>
            <wp:docPr id="2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srcRect/>
                    <a:stretch>
                      <a:fillRect/>
                    </a:stretch>
                  </pic:blipFill>
                  <pic:spPr bwMode="auto">
                    <a:xfrm>
                      <a:off x="0" y="0"/>
                      <a:ext cx="5358765" cy="318770"/>
                    </a:xfrm>
                    <a:prstGeom prst="rect">
                      <a:avLst/>
                    </a:prstGeom>
                    <a:noFill/>
                    <a:ln w="9525">
                      <a:noFill/>
                      <a:miter lim="800000"/>
                      <a:headEnd/>
                      <a:tailEnd/>
                    </a:ln>
                  </pic:spPr>
                </pic:pic>
              </a:graphicData>
            </a:graphic>
          </wp:inline>
        </w:drawing>
      </w:r>
    </w:p>
    <w:p w:rsidR="004E0131" w:rsidRDefault="004E0131" w:rsidP="004E0131">
      <w:pPr>
        <w:spacing w:line="360" w:lineRule="auto"/>
        <w:ind w:left="708"/>
        <w:jc w:val="center"/>
        <w:rPr>
          <w:rFonts w:ascii="Arial" w:hAnsi="Arial" w:cs="Arial"/>
          <w:b/>
          <w:sz w:val="22"/>
          <w:szCs w:val="22"/>
        </w:rPr>
      </w:pPr>
    </w:p>
    <w:p w:rsidR="004E0131" w:rsidRPr="00BA697D" w:rsidRDefault="004E0131" w:rsidP="004E0131">
      <w:pPr>
        <w:spacing w:line="360" w:lineRule="auto"/>
        <w:ind w:left="708"/>
        <w:jc w:val="both"/>
        <w:rPr>
          <w:rFonts w:ascii="Arial" w:hAnsi="Arial" w:cs="Arial"/>
          <w:b/>
          <w:sz w:val="22"/>
          <w:szCs w:val="22"/>
        </w:rPr>
      </w:pPr>
      <w:r>
        <w:rPr>
          <w:rFonts w:ascii="Arial" w:hAnsi="Arial" w:cs="Arial"/>
          <w:i/>
          <w:noProof/>
          <w:sz w:val="22"/>
          <w:szCs w:val="22"/>
          <w:lang w:val="es-ES"/>
        </w:rPr>
        <w:drawing>
          <wp:inline distT="0" distB="0" distL="0" distR="0">
            <wp:extent cx="246512" cy="254331"/>
            <wp:effectExtent l="19050" t="0" r="1138" b="0"/>
            <wp:docPr id="2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srcRect/>
                    <a:stretch>
                      <a:fillRect/>
                    </a:stretch>
                  </pic:blipFill>
                  <pic:spPr bwMode="auto">
                    <a:xfrm>
                      <a:off x="0" y="0"/>
                      <a:ext cx="248801" cy="256693"/>
                    </a:xfrm>
                    <a:prstGeom prst="rect">
                      <a:avLst/>
                    </a:prstGeom>
                    <a:noFill/>
                    <a:ln w="9525">
                      <a:noFill/>
                      <a:miter lim="800000"/>
                      <a:headEnd/>
                      <a:tailEnd/>
                    </a:ln>
                  </pic:spPr>
                </pic:pic>
              </a:graphicData>
            </a:graphic>
          </wp:inline>
        </w:drawing>
      </w:r>
      <w:r>
        <w:rPr>
          <w:rFonts w:ascii="Arial" w:hAnsi="Arial" w:cs="Arial"/>
          <w:i/>
          <w:sz w:val="22"/>
          <w:szCs w:val="22"/>
        </w:rPr>
        <w:t>Abrir:</w:t>
      </w:r>
      <w:r>
        <w:rPr>
          <w:rFonts w:ascii="Arial" w:hAnsi="Arial" w:cs="Arial"/>
          <w:sz w:val="22"/>
          <w:szCs w:val="22"/>
        </w:rPr>
        <w:t xml:space="preserve"> Abre un modelo de simulación previamente guardado, listo para modificar sus parámetros o ejecutarlo.</w:t>
      </w:r>
    </w:p>
    <w:p w:rsidR="004E0131" w:rsidRPr="005B2F29" w:rsidRDefault="004E0131" w:rsidP="004E0131">
      <w:pPr>
        <w:spacing w:line="360" w:lineRule="auto"/>
        <w:ind w:left="708"/>
        <w:jc w:val="both"/>
        <w:rPr>
          <w:rFonts w:ascii="Arial" w:hAnsi="Arial" w:cs="Arial"/>
          <w:sz w:val="22"/>
          <w:szCs w:val="22"/>
        </w:rPr>
      </w:pPr>
      <w:r>
        <w:rPr>
          <w:rFonts w:ascii="Arial" w:hAnsi="Arial" w:cs="Arial"/>
          <w:i/>
          <w:noProof/>
          <w:sz w:val="22"/>
          <w:szCs w:val="22"/>
          <w:lang w:val="es-ES"/>
        </w:rPr>
        <w:drawing>
          <wp:inline distT="0" distB="0" distL="0" distR="0">
            <wp:extent cx="266759" cy="275218"/>
            <wp:effectExtent l="19050" t="0" r="0" b="0"/>
            <wp:docPr id="2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cstate="print"/>
                    <a:srcRect/>
                    <a:stretch>
                      <a:fillRect/>
                    </a:stretch>
                  </pic:blipFill>
                  <pic:spPr bwMode="auto">
                    <a:xfrm>
                      <a:off x="0" y="0"/>
                      <a:ext cx="267931" cy="276427"/>
                    </a:xfrm>
                    <a:prstGeom prst="rect">
                      <a:avLst/>
                    </a:prstGeom>
                    <a:noFill/>
                    <a:ln w="9525">
                      <a:noFill/>
                      <a:miter lim="800000"/>
                      <a:headEnd/>
                      <a:tailEnd/>
                    </a:ln>
                  </pic:spPr>
                </pic:pic>
              </a:graphicData>
            </a:graphic>
          </wp:inline>
        </w:drawing>
      </w:r>
      <w:r>
        <w:rPr>
          <w:rFonts w:ascii="Arial" w:hAnsi="Arial" w:cs="Arial"/>
          <w:i/>
          <w:sz w:val="22"/>
          <w:szCs w:val="22"/>
        </w:rPr>
        <w:t xml:space="preserve"> Buscar: </w:t>
      </w:r>
      <w:r>
        <w:rPr>
          <w:rFonts w:ascii="Arial" w:hAnsi="Arial" w:cs="Arial"/>
          <w:sz w:val="22"/>
          <w:szCs w:val="22"/>
        </w:rPr>
        <w:t>Busca un modelo de simulación, previamente guardado, específico.</w:t>
      </w:r>
    </w:p>
    <w:p w:rsidR="004E0131" w:rsidRPr="00D86B82" w:rsidRDefault="004E0131" w:rsidP="004E0131">
      <w:pPr>
        <w:spacing w:line="360" w:lineRule="auto"/>
        <w:ind w:left="708"/>
        <w:jc w:val="both"/>
        <w:rPr>
          <w:rFonts w:ascii="Arial" w:hAnsi="Arial" w:cs="Arial"/>
          <w:sz w:val="22"/>
          <w:szCs w:val="22"/>
        </w:rPr>
      </w:pPr>
      <w:r>
        <w:rPr>
          <w:rFonts w:ascii="Arial" w:hAnsi="Arial" w:cs="Arial"/>
          <w:i/>
          <w:noProof/>
          <w:sz w:val="22"/>
          <w:szCs w:val="22"/>
          <w:lang w:val="es-ES"/>
        </w:rPr>
        <w:drawing>
          <wp:inline distT="0" distB="0" distL="0" distR="0">
            <wp:extent cx="265284" cy="210846"/>
            <wp:effectExtent l="19050" t="0" r="1416" b="0"/>
            <wp:docPr id="2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srcRect/>
                    <a:stretch>
                      <a:fillRect/>
                    </a:stretch>
                  </pic:blipFill>
                  <pic:spPr bwMode="auto">
                    <a:xfrm>
                      <a:off x="0" y="0"/>
                      <a:ext cx="266709" cy="211978"/>
                    </a:xfrm>
                    <a:prstGeom prst="rect">
                      <a:avLst/>
                    </a:prstGeom>
                    <a:noFill/>
                    <a:ln w="9525">
                      <a:noFill/>
                      <a:miter lim="800000"/>
                      <a:headEnd/>
                      <a:tailEnd/>
                    </a:ln>
                  </pic:spPr>
                </pic:pic>
              </a:graphicData>
            </a:graphic>
          </wp:inline>
        </w:drawing>
      </w:r>
      <w:r w:rsidRPr="00BA697D">
        <w:rPr>
          <w:rFonts w:ascii="Arial" w:hAnsi="Arial" w:cs="Arial"/>
          <w:i/>
          <w:sz w:val="22"/>
          <w:szCs w:val="22"/>
        </w:rPr>
        <w:t xml:space="preserve"> </w:t>
      </w:r>
      <w:r>
        <w:rPr>
          <w:rFonts w:ascii="Arial" w:hAnsi="Arial" w:cs="Arial"/>
          <w:i/>
          <w:sz w:val="22"/>
          <w:szCs w:val="22"/>
        </w:rPr>
        <w:t xml:space="preserve">Guardar: </w:t>
      </w:r>
      <w:r>
        <w:rPr>
          <w:rFonts w:ascii="Arial" w:hAnsi="Arial" w:cs="Arial"/>
          <w:sz w:val="22"/>
          <w:szCs w:val="22"/>
        </w:rPr>
        <w:t>Almacena la información en la base de datos.</w:t>
      </w:r>
    </w:p>
    <w:p w:rsidR="004E0131" w:rsidRPr="00BA697D" w:rsidRDefault="004E0131" w:rsidP="004E0131">
      <w:pPr>
        <w:spacing w:line="360" w:lineRule="auto"/>
        <w:ind w:left="708"/>
        <w:jc w:val="both"/>
        <w:rPr>
          <w:rFonts w:ascii="Arial" w:hAnsi="Arial" w:cs="Arial"/>
          <w:sz w:val="22"/>
          <w:szCs w:val="22"/>
        </w:rPr>
      </w:pPr>
      <w:r>
        <w:rPr>
          <w:rFonts w:ascii="Arial" w:hAnsi="Arial" w:cs="Arial"/>
          <w:i/>
          <w:noProof/>
          <w:sz w:val="22"/>
          <w:szCs w:val="22"/>
          <w:lang w:val="es-ES"/>
        </w:rPr>
        <w:drawing>
          <wp:inline distT="0" distB="0" distL="0" distR="0">
            <wp:extent cx="266759" cy="218963"/>
            <wp:effectExtent l="19050" t="0" r="0" b="0"/>
            <wp:docPr id="2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print"/>
                    <a:srcRect/>
                    <a:stretch>
                      <a:fillRect/>
                    </a:stretch>
                  </pic:blipFill>
                  <pic:spPr bwMode="auto">
                    <a:xfrm>
                      <a:off x="0" y="0"/>
                      <a:ext cx="268192" cy="220139"/>
                    </a:xfrm>
                    <a:prstGeom prst="rect">
                      <a:avLst/>
                    </a:prstGeom>
                    <a:noFill/>
                    <a:ln w="9525">
                      <a:noFill/>
                      <a:miter lim="800000"/>
                      <a:headEnd/>
                      <a:tailEnd/>
                    </a:ln>
                  </pic:spPr>
                </pic:pic>
              </a:graphicData>
            </a:graphic>
          </wp:inline>
        </w:drawing>
      </w:r>
      <w:r w:rsidRPr="00BA697D">
        <w:rPr>
          <w:rFonts w:ascii="Arial" w:hAnsi="Arial" w:cs="Arial"/>
          <w:i/>
          <w:sz w:val="22"/>
          <w:szCs w:val="22"/>
        </w:rPr>
        <w:t xml:space="preserve"> </w:t>
      </w:r>
      <w:r>
        <w:rPr>
          <w:rFonts w:ascii="Arial" w:hAnsi="Arial" w:cs="Arial"/>
          <w:i/>
          <w:sz w:val="22"/>
          <w:szCs w:val="22"/>
        </w:rPr>
        <w:t>Borrar:</w:t>
      </w:r>
      <w:r>
        <w:rPr>
          <w:rFonts w:ascii="Arial" w:hAnsi="Arial" w:cs="Arial"/>
          <w:sz w:val="22"/>
          <w:szCs w:val="22"/>
        </w:rPr>
        <w:t xml:space="preserve"> Elimina un registro existente, borra todos los datos de ese registro.</w:t>
      </w:r>
    </w:p>
    <w:p w:rsidR="004E0131" w:rsidRPr="008540AD" w:rsidRDefault="004E0131" w:rsidP="004E0131">
      <w:pPr>
        <w:spacing w:line="360" w:lineRule="auto"/>
        <w:ind w:left="708"/>
        <w:jc w:val="both"/>
        <w:rPr>
          <w:rFonts w:ascii="Arial" w:hAnsi="Arial" w:cs="Arial"/>
          <w:sz w:val="22"/>
          <w:szCs w:val="22"/>
        </w:rPr>
      </w:pPr>
      <w:r>
        <w:rPr>
          <w:rFonts w:ascii="Arial" w:hAnsi="Arial" w:cs="Arial"/>
          <w:i/>
          <w:noProof/>
          <w:sz w:val="22"/>
          <w:szCs w:val="22"/>
          <w:lang w:val="es-ES"/>
        </w:rPr>
        <w:drawing>
          <wp:inline distT="0" distB="0" distL="0" distR="0">
            <wp:extent cx="236132" cy="214355"/>
            <wp:effectExtent l="19050" t="0" r="0" b="0"/>
            <wp:docPr id="2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srcRect/>
                    <a:stretch>
                      <a:fillRect/>
                    </a:stretch>
                  </pic:blipFill>
                  <pic:spPr bwMode="auto">
                    <a:xfrm>
                      <a:off x="0" y="0"/>
                      <a:ext cx="235979" cy="214216"/>
                    </a:xfrm>
                    <a:prstGeom prst="rect">
                      <a:avLst/>
                    </a:prstGeom>
                    <a:noFill/>
                    <a:ln w="9525">
                      <a:noFill/>
                      <a:miter lim="800000"/>
                      <a:headEnd/>
                      <a:tailEnd/>
                    </a:ln>
                  </pic:spPr>
                </pic:pic>
              </a:graphicData>
            </a:graphic>
          </wp:inline>
        </w:drawing>
      </w:r>
      <w:r w:rsidRPr="00BA697D">
        <w:rPr>
          <w:rFonts w:ascii="Arial" w:hAnsi="Arial" w:cs="Arial"/>
          <w:i/>
          <w:sz w:val="22"/>
          <w:szCs w:val="22"/>
        </w:rPr>
        <w:t xml:space="preserve"> </w:t>
      </w:r>
      <w:r>
        <w:rPr>
          <w:rFonts w:ascii="Arial" w:hAnsi="Arial" w:cs="Arial"/>
          <w:i/>
          <w:sz w:val="22"/>
          <w:szCs w:val="22"/>
        </w:rPr>
        <w:t xml:space="preserve">Salir: </w:t>
      </w:r>
      <w:r>
        <w:rPr>
          <w:rFonts w:ascii="Arial" w:hAnsi="Arial" w:cs="Arial"/>
          <w:sz w:val="22"/>
          <w:szCs w:val="22"/>
        </w:rPr>
        <w:t>Cierra la pantalla en la que se encuentra.</w:t>
      </w:r>
    </w:p>
    <w:p w:rsidR="004E0131" w:rsidRPr="00D5250E" w:rsidRDefault="004E0131" w:rsidP="004E0131">
      <w:pPr>
        <w:spacing w:line="360" w:lineRule="auto"/>
        <w:ind w:left="708"/>
        <w:jc w:val="both"/>
        <w:rPr>
          <w:rFonts w:ascii="Arial" w:hAnsi="Arial" w:cs="Arial"/>
          <w:sz w:val="22"/>
          <w:szCs w:val="22"/>
        </w:rPr>
      </w:pPr>
      <w:r>
        <w:rPr>
          <w:rFonts w:ascii="Arial" w:hAnsi="Arial" w:cs="Arial"/>
          <w:i/>
          <w:noProof/>
          <w:sz w:val="22"/>
          <w:szCs w:val="22"/>
          <w:lang w:val="es-ES"/>
        </w:rPr>
        <w:lastRenderedPageBreak/>
        <w:drawing>
          <wp:inline distT="0" distB="0" distL="0" distR="0">
            <wp:extent cx="268029" cy="239064"/>
            <wp:effectExtent l="19050" t="0" r="0" b="0"/>
            <wp:docPr id="2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cstate="print"/>
                    <a:srcRect/>
                    <a:stretch>
                      <a:fillRect/>
                    </a:stretch>
                  </pic:blipFill>
                  <pic:spPr bwMode="auto">
                    <a:xfrm>
                      <a:off x="0" y="0"/>
                      <a:ext cx="284474" cy="253732"/>
                    </a:xfrm>
                    <a:prstGeom prst="rect">
                      <a:avLst/>
                    </a:prstGeom>
                    <a:noFill/>
                    <a:ln w="9525">
                      <a:noFill/>
                      <a:miter lim="800000"/>
                      <a:headEnd/>
                      <a:tailEnd/>
                    </a:ln>
                  </pic:spPr>
                </pic:pic>
              </a:graphicData>
            </a:graphic>
          </wp:inline>
        </w:drawing>
      </w:r>
      <w:r w:rsidRPr="00BA697D">
        <w:rPr>
          <w:rFonts w:ascii="Arial" w:hAnsi="Arial" w:cs="Arial"/>
          <w:i/>
          <w:sz w:val="22"/>
          <w:szCs w:val="22"/>
        </w:rPr>
        <w:t xml:space="preserve"> </w:t>
      </w:r>
      <w:r>
        <w:rPr>
          <w:rFonts w:ascii="Arial" w:hAnsi="Arial" w:cs="Arial"/>
          <w:i/>
          <w:sz w:val="22"/>
          <w:szCs w:val="22"/>
        </w:rPr>
        <w:t xml:space="preserve">Ayuda: </w:t>
      </w:r>
      <w:r>
        <w:rPr>
          <w:rFonts w:ascii="Arial" w:hAnsi="Arial" w:cs="Arial"/>
          <w:sz w:val="22"/>
          <w:szCs w:val="22"/>
        </w:rPr>
        <w:t>Presenta un archivo en donde se hace referencian al uso de los botones.</w:t>
      </w:r>
    </w:p>
    <w:p w:rsidR="004E0131" w:rsidRPr="00D5250E" w:rsidRDefault="004E0131" w:rsidP="004E0131">
      <w:pPr>
        <w:spacing w:line="360" w:lineRule="auto"/>
        <w:ind w:left="708"/>
        <w:jc w:val="both"/>
        <w:rPr>
          <w:rFonts w:ascii="Arial" w:hAnsi="Arial" w:cs="Arial"/>
          <w:sz w:val="22"/>
          <w:szCs w:val="22"/>
        </w:rPr>
      </w:pPr>
      <w:r>
        <w:rPr>
          <w:rFonts w:ascii="Arial" w:hAnsi="Arial" w:cs="Arial"/>
          <w:i/>
          <w:noProof/>
          <w:sz w:val="22"/>
          <w:szCs w:val="22"/>
          <w:lang w:val="es-ES"/>
        </w:rPr>
        <w:drawing>
          <wp:inline distT="0" distB="0" distL="0" distR="0">
            <wp:extent cx="384988" cy="221779"/>
            <wp:effectExtent l="19050" t="0" r="0" b="0"/>
            <wp:docPr id="2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cstate="print"/>
                    <a:srcRect/>
                    <a:stretch>
                      <a:fillRect/>
                    </a:stretch>
                  </pic:blipFill>
                  <pic:spPr bwMode="auto">
                    <a:xfrm>
                      <a:off x="0" y="0"/>
                      <a:ext cx="387742" cy="223365"/>
                    </a:xfrm>
                    <a:prstGeom prst="rect">
                      <a:avLst/>
                    </a:prstGeom>
                    <a:noFill/>
                    <a:ln w="9525">
                      <a:noFill/>
                      <a:miter lim="800000"/>
                      <a:headEnd/>
                      <a:tailEnd/>
                    </a:ln>
                  </pic:spPr>
                </pic:pic>
              </a:graphicData>
            </a:graphic>
          </wp:inline>
        </w:drawing>
      </w:r>
      <w:r w:rsidRPr="00BA697D">
        <w:rPr>
          <w:rFonts w:ascii="Arial" w:hAnsi="Arial" w:cs="Arial"/>
          <w:i/>
          <w:sz w:val="22"/>
          <w:szCs w:val="22"/>
        </w:rPr>
        <w:t xml:space="preserve"> </w:t>
      </w:r>
      <w:r>
        <w:rPr>
          <w:rFonts w:ascii="Arial" w:hAnsi="Arial" w:cs="Arial"/>
          <w:i/>
          <w:sz w:val="22"/>
          <w:szCs w:val="22"/>
        </w:rPr>
        <w:t xml:space="preserve">Cargar historial: </w:t>
      </w:r>
      <w:r>
        <w:rPr>
          <w:rFonts w:ascii="Arial" w:hAnsi="Arial" w:cs="Arial"/>
          <w:sz w:val="22"/>
          <w:szCs w:val="22"/>
        </w:rPr>
        <w:t>Permite cargar las diferentes observaciones de ventas de artículos o arribos de clientes, para proceder a ejecutar el modelo de predicción o bondad de ajuste, respectivamente.</w:t>
      </w:r>
    </w:p>
    <w:p w:rsidR="004E0131" w:rsidRPr="00D5250E" w:rsidRDefault="004E0131" w:rsidP="004E0131">
      <w:pPr>
        <w:spacing w:line="360" w:lineRule="auto"/>
        <w:ind w:left="708"/>
        <w:jc w:val="both"/>
        <w:rPr>
          <w:rFonts w:ascii="Arial" w:hAnsi="Arial" w:cs="Arial"/>
          <w:sz w:val="22"/>
          <w:szCs w:val="22"/>
        </w:rPr>
      </w:pPr>
      <w:r>
        <w:rPr>
          <w:rFonts w:ascii="Arial" w:hAnsi="Arial" w:cs="Arial"/>
          <w:i/>
          <w:noProof/>
          <w:sz w:val="22"/>
          <w:szCs w:val="22"/>
          <w:lang w:val="es-ES"/>
        </w:rPr>
        <w:drawing>
          <wp:inline distT="0" distB="0" distL="0" distR="0">
            <wp:extent cx="526755" cy="223284"/>
            <wp:effectExtent l="19050" t="0" r="6645" b="0"/>
            <wp:docPr id="2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cstate="print"/>
                    <a:srcRect/>
                    <a:stretch>
                      <a:fillRect/>
                    </a:stretch>
                  </pic:blipFill>
                  <pic:spPr bwMode="auto">
                    <a:xfrm>
                      <a:off x="0" y="0"/>
                      <a:ext cx="526415" cy="223140"/>
                    </a:xfrm>
                    <a:prstGeom prst="rect">
                      <a:avLst/>
                    </a:prstGeom>
                    <a:noFill/>
                    <a:ln w="9525">
                      <a:noFill/>
                      <a:miter lim="800000"/>
                      <a:headEnd/>
                      <a:tailEnd/>
                    </a:ln>
                  </pic:spPr>
                </pic:pic>
              </a:graphicData>
            </a:graphic>
          </wp:inline>
        </w:drawing>
      </w:r>
      <w:r w:rsidRPr="00BA697D">
        <w:rPr>
          <w:rFonts w:ascii="Arial" w:hAnsi="Arial" w:cs="Arial"/>
          <w:i/>
          <w:sz w:val="22"/>
          <w:szCs w:val="22"/>
        </w:rPr>
        <w:t xml:space="preserve"> </w:t>
      </w:r>
      <w:r>
        <w:rPr>
          <w:rFonts w:ascii="Arial" w:hAnsi="Arial" w:cs="Arial"/>
          <w:i/>
          <w:sz w:val="22"/>
          <w:szCs w:val="22"/>
        </w:rPr>
        <w:t xml:space="preserve">Graficar serie temporal: </w:t>
      </w:r>
      <w:r>
        <w:rPr>
          <w:rFonts w:ascii="Arial" w:hAnsi="Arial" w:cs="Arial"/>
          <w:sz w:val="22"/>
          <w:szCs w:val="22"/>
        </w:rPr>
        <w:t xml:space="preserve">Al dar </w:t>
      </w:r>
      <w:proofErr w:type="spellStart"/>
      <w:r>
        <w:rPr>
          <w:rFonts w:ascii="Arial" w:hAnsi="Arial" w:cs="Arial"/>
          <w:sz w:val="22"/>
          <w:szCs w:val="22"/>
        </w:rPr>
        <w:t>click</w:t>
      </w:r>
      <w:proofErr w:type="spellEnd"/>
      <w:r>
        <w:rPr>
          <w:rFonts w:ascii="Arial" w:hAnsi="Arial" w:cs="Arial"/>
          <w:sz w:val="22"/>
          <w:szCs w:val="22"/>
        </w:rPr>
        <w:t xml:space="preserve"> en este botón se mostrará la serie temporal graficada.</w:t>
      </w:r>
    </w:p>
    <w:p w:rsidR="004E0131" w:rsidRPr="00D5250E" w:rsidRDefault="004E0131" w:rsidP="004E0131">
      <w:pPr>
        <w:spacing w:line="360" w:lineRule="auto"/>
        <w:ind w:left="708"/>
        <w:jc w:val="both"/>
        <w:rPr>
          <w:rFonts w:ascii="Arial" w:hAnsi="Arial" w:cs="Arial"/>
          <w:sz w:val="22"/>
          <w:szCs w:val="22"/>
        </w:rPr>
      </w:pPr>
      <w:r>
        <w:rPr>
          <w:rFonts w:ascii="Arial" w:hAnsi="Arial" w:cs="Arial"/>
          <w:i/>
          <w:noProof/>
          <w:sz w:val="22"/>
          <w:szCs w:val="22"/>
          <w:lang w:val="es-ES"/>
        </w:rPr>
        <w:drawing>
          <wp:inline distT="0" distB="0" distL="0" distR="0">
            <wp:extent cx="383041" cy="265814"/>
            <wp:effectExtent l="19050" t="0" r="0" b="0"/>
            <wp:docPr id="22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cstate="print"/>
                    <a:srcRect/>
                    <a:stretch>
                      <a:fillRect/>
                    </a:stretch>
                  </pic:blipFill>
                  <pic:spPr bwMode="auto">
                    <a:xfrm>
                      <a:off x="0" y="0"/>
                      <a:ext cx="385298" cy="267380"/>
                    </a:xfrm>
                    <a:prstGeom prst="rect">
                      <a:avLst/>
                    </a:prstGeom>
                    <a:noFill/>
                    <a:ln w="9525">
                      <a:noFill/>
                      <a:miter lim="800000"/>
                      <a:headEnd/>
                      <a:tailEnd/>
                    </a:ln>
                  </pic:spPr>
                </pic:pic>
              </a:graphicData>
            </a:graphic>
          </wp:inline>
        </w:drawing>
      </w:r>
      <w:r w:rsidRPr="00BA697D">
        <w:rPr>
          <w:rFonts w:ascii="Arial" w:hAnsi="Arial" w:cs="Arial"/>
          <w:i/>
          <w:sz w:val="22"/>
          <w:szCs w:val="22"/>
        </w:rPr>
        <w:t xml:space="preserve"> </w:t>
      </w:r>
      <w:r>
        <w:rPr>
          <w:rFonts w:ascii="Arial" w:hAnsi="Arial" w:cs="Arial"/>
          <w:i/>
          <w:sz w:val="22"/>
          <w:szCs w:val="22"/>
        </w:rPr>
        <w:t xml:space="preserve">Ejecutar predicción: </w:t>
      </w:r>
      <w:r>
        <w:rPr>
          <w:rFonts w:ascii="Arial" w:hAnsi="Arial" w:cs="Arial"/>
          <w:sz w:val="22"/>
          <w:szCs w:val="22"/>
        </w:rPr>
        <w:t xml:space="preserve">Permite ejecutar el correspondiente modelo de predicción </w:t>
      </w:r>
      <w:proofErr w:type="spellStart"/>
      <w:r>
        <w:rPr>
          <w:rFonts w:ascii="Arial" w:hAnsi="Arial" w:cs="Arial"/>
          <w:sz w:val="22"/>
          <w:szCs w:val="22"/>
        </w:rPr>
        <w:t>Holt-Winters</w:t>
      </w:r>
      <w:proofErr w:type="spellEnd"/>
      <w:r>
        <w:rPr>
          <w:rFonts w:ascii="Arial" w:hAnsi="Arial" w:cs="Arial"/>
          <w:sz w:val="22"/>
          <w:szCs w:val="22"/>
        </w:rPr>
        <w:t>.</w:t>
      </w:r>
    </w:p>
    <w:p w:rsidR="004E0131" w:rsidRDefault="004E0131" w:rsidP="004E0131">
      <w:pPr>
        <w:spacing w:line="360" w:lineRule="auto"/>
        <w:jc w:val="both"/>
        <w:rPr>
          <w:rFonts w:ascii="Arial" w:hAnsi="Arial" w:cs="Arial"/>
          <w:b/>
          <w:sz w:val="22"/>
          <w:szCs w:val="22"/>
          <w:u w:val="single"/>
        </w:rPr>
      </w:pPr>
    </w:p>
    <w:p w:rsidR="004E0131" w:rsidRDefault="004E0131" w:rsidP="004E0131">
      <w:pPr>
        <w:spacing w:line="360" w:lineRule="auto"/>
        <w:ind w:left="708"/>
        <w:jc w:val="both"/>
        <w:rPr>
          <w:rFonts w:ascii="Arial" w:hAnsi="Arial" w:cs="Arial"/>
          <w:b/>
          <w:sz w:val="22"/>
          <w:szCs w:val="22"/>
          <w:u w:val="single"/>
        </w:rPr>
      </w:pPr>
      <w:r>
        <w:rPr>
          <w:rFonts w:ascii="Arial" w:hAnsi="Arial" w:cs="Arial"/>
          <w:b/>
          <w:sz w:val="22"/>
          <w:szCs w:val="22"/>
          <w:u w:val="single"/>
        </w:rPr>
        <w:t>Cajas - Vestuarios</w:t>
      </w:r>
    </w:p>
    <w:p w:rsidR="004E0131" w:rsidRDefault="004E0131" w:rsidP="004E0131">
      <w:pPr>
        <w:numPr>
          <w:ilvl w:val="1"/>
          <w:numId w:val="71"/>
        </w:numPr>
        <w:jc w:val="center"/>
        <w:rPr>
          <w:rFonts w:ascii="Arial" w:hAnsi="Arial" w:cs="Arial"/>
          <w:b/>
          <w:sz w:val="22"/>
          <w:szCs w:val="22"/>
        </w:rPr>
      </w:pPr>
      <w:r>
        <w:rPr>
          <w:rFonts w:ascii="Arial" w:hAnsi="Arial" w:cs="Arial"/>
          <w:b/>
          <w:sz w:val="22"/>
          <w:szCs w:val="22"/>
        </w:rPr>
        <w:t xml:space="preserve"> </w:t>
      </w:r>
    </w:p>
    <w:p w:rsidR="004E0131" w:rsidRPr="00A57A23" w:rsidRDefault="004E0131" w:rsidP="004E0131">
      <w:pPr>
        <w:jc w:val="center"/>
        <w:rPr>
          <w:rFonts w:ascii="Arial" w:hAnsi="Arial" w:cs="Arial"/>
          <w:sz w:val="22"/>
          <w:szCs w:val="22"/>
        </w:rPr>
      </w:pPr>
      <w:r>
        <w:rPr>
          <w:rFonts w:ascii="Arial" w:hAnsi="Arial" w:cs="Arial"/>
          <w:b/>
          <w:sz w:val="16"/>
          <w:szCs w:val="16"/>
        </w:rPr>
        <w:t xml:space="preserve">         Tipo de objetos: Cajas - Vestuario</w:t>
      </w:r>
    </w:p>
    <w:p w:rsidR="004E0131" w:rsidRDefault="004E0131" w:rsidP="004E0131">
      <w:pPr>
        <w:spacing w:line="360" w:lineRule="auto"/>
        <w:ind w:left="708"/>
        <w:jc w:val="center"/>
        <w:rPr>
          <w:rFonts w:ascii="Arial" w:hAnsi="Arial" w:cs="Arial"/>
          <w:sz w:val="22"/>
          <w:szCs w:val="22"/>
        </w:rPr>
      </w:pPr>
      <w:r>
        <w:rPr>
          <w:rFonts w:ascii="Arial" w:hAnsi="Arial" w:cs="Arial"/>
          <w:noProof/>
          <w:sz w:val="22"/>
          <w:szCs w:val="22"/>
          <w:lang w:val="es-ES"/>
        </w:rPr>
        <w:drawing>
          <wp:inline distT="0" distB="0" distL="0" distR="0">
            <wp:extent cx="2004783" cy="2335039"/>
            <wp:effectExtent l="19050" t="0" r="0" b="0"/>
            <wp:docPr id="2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srcRect/>
                    <a:stretch>
                      <a:fillRect/>
                    </a:stretch>
                  </pic:blipFill>
                  <pic:spPr bwMode="auto">
                    <a:xfrm>
                      <a:off x="0" y="0"/>
                      <a:ext cx="2007875" cy="2338641"/>
                    </a:xfrm>
                    <a:prstGeom prst="rect">
                      <a:avLst/>
                    </a:prstGeom>
                    <a:noFill/>
                    <a:ln w="9525">
                      <a:noFill/>
                      <a:miter lim="800000"/>
                      <a:headEnd/>
                      <a:tailEnd/>
                    </a:ln>
                  </pic:spPr>
                </pic:pic>
              </a:graphicData>
            </a:graphic>
          </wp:inline>
        </w:drawing>
      </w:r>
    </w:p>
    <w:p w:rsidR="004E0131" w:rsidRDefault="004E0131" w:rsidP="004E0131">
      <w:pPr>
        <w:spacing w:line="360" w:lineRule="auto"/>
        <w:ind w:left="708"/>
        <w:jc w:val="both"/>
        <w:rPr>
          <w:rFonts w:ascii="Arial" w:hAnsi="Arial" w:cs="Arial"/>
          <w:sz w:val="22"/>
          <w:szCs w:val="22"/>
        </w:rPr>
      </w:pPr>
      <w:r>
        <w:rPr>
          <w:rFonts w:ascii="Arial" w:hAnsi="Arial" w:cs="Arial"/>
          <w:i/>
          <w:sz w:val="22"/>
          <w:szCs w:val="22"/>
        </w:rPr>
        <w:t>Tipo número:</w:t>
      </w:r>
      <w:r>
        <w:rPr>
          <w:rFonts w:ascii="Arial" w:hAnsi="Arial" w:cs="Arial"/>
          <w:sz w:val="22"/>
          <w:szCs w:val="22"/>
        </w:rPr>
        <w:t xml:space="preserve"> Indica el número de caja o vestuario, es un identificador que no se puede modificar.</w:t>
      </w:r>
    </w:p>
    <w:p w:rsidR="004E0131" w:rsidRPr="006A6D2B" w:rsidRDefault="004E0131" w:rsidP="004E0131">
      <w:pPr>
        <w:spacing w:line="360" w:lineRule="auto"/>
        <w:ind w:left="708"/>
        <w:jc w:val="both"/>
        <w:rPr>
          <w:rFonts w:ascii="Arial" w:hAnsi="Arial" w:cs="Arial"/>
          <w:sz w:val="22"/>
          <w:szCs w:val="22"/>
        </w:rPr>
      </w:pPr>
    </w:p>
    <w:p w:rsidR="004E0131" w:rsidRDefault="004E0131" w:rsidP="004E0131">
      <w:pPr>
        <w:spacing w:line="360" w:lineRule="auto"/>
        <w:ind w:left="708"/>
        <w:jc w:val="both"/>
        <w:rPr>
          <w:rFonts w:ascii="Arial" w:hAnsi="Arial" w:cs="Arial"/>
          <w:sz w:val="22"/>
          <w:szCs w:val="22"/>
        </w:rPr>
      </w:pPr>
      <w:r>
        <w:rPr>
          <w:rFonts w:ascii="Arial" w:hAnsi="Arial" w:cs="Arial"/>
          <w:i/>
          <w:sz w:val="22"/>
          <w:szCs w:val="22"/>
        </w:rPr>
        <w:t>Cantidad de cajas:</w:t>
      </w:r>
      <w:r>
        <w:rPr>
          <w:rFonts w:ascii="Arial" w:hAnsi="Arial" w:cs="Arial"/>
          <w:sz w:val="22"/>
          <w:szCs w:val="22"/>
        </w:rPr>
        <w:t xml:space="preserve"> Indica el número de cajas presentes en la sección a simular. </w:t>
      </w:r>
    </w:p>
    <w:p w:rsidR="004E0131" w:rsidRDefault="004E0131" w:rsidP="004E0131">
      <w:pPr>
        <w:spacing w:line="360" w:lineRule="auto"/>
        <w:ind w:left="708"/>
        <w:jc w:val="both"/>
        <w:rPr>
          <w:rFonts w:ascii="Arial" w:hAnsi="Arial" w:cs="Arial"/>
          <w:sz w:val="22"/>
          <w:szCs w:val="22"/>
        </w:rPr>
      </w:pPr>
    </w:p>
    <w:p w:rsidR="004E0131" w:rsidRDefault="004E0131" w:rsidP="004E0131">
      <w:pPr>
        <w:spacing w:line="360" w:lineRule="auto"/>
        <w:ind w:left="708"/>
        <w:jc w:val="both"/>
        <w:rPr>
          <w:rFonts w:ascii="Arial" w:hAnsi="Arial" w:cs="Arial"/>
          <w:sz w:val="22"/>
          <w:szCs w:val="22"/>
        </w:rPr>
      </w:pPr>
      <w:r>
        <w:rPr>
          <w:rFonts w:ascii="Arial" w:hAnsi="Arial" w:cs="Arial"/>
          <w:i/>
          <w:sz w:val="22"/>
          <w:szCs w:val="22"/>
        </w:rPr>
        <w:t>Cantidad de cubículos de vestuario:</w:t>
      </w:r>
      <w:r>
        <w:rPr>
          <w:rFonts w:ascii="Arial" w:hAnsi="Arial" w:cs="Arial"/>
          <w:sz w:val="22"/>
          <w:szCs w:val="22"/>
        </w:rPr>
        <w:t xml:space="preserve"> Indica el número de vestuarios presentes en la sección a simular.</w:t>
      </w:r>
    </w:p>
    <w:p w:rsidR="004E0131" w:rsidRDefault="004E0131" w:rsidP="004E0131">
      <w:pPr>
        <w:spacing w:line="360" w:lineRule="auto"/>
        <w:ind w:left="708"/>
        <w:jc w:val="both"/>
        <w:rPr>
          <w:rFonts w:ascii="Arial" w:hAnsi="Arial" w:cs="Arial"/>
          <w:sz w:val="22"/>
          <w:szCs w:val="22"/>
        </w:rPr>
      </w:pPr>
      <w:r>
        <w:rPr>
          <w:rFonts w:ascii="Arial" w:hAnsi="Arial" w:cs="Arial"/>
          <w:i/>
          <w:sz w:val="22"/>
          <w:szCs w:val="22"/>
        </w:rPr>
        <w:t>Observaciones:</w:t>
      </w:r>
      <w:r>
        <w:rPr>
          <w:rFonts w:ascii="Arial" w:hAnsi="Arial" w:cs="Arial"/>
          <w:sz w:val="22"/>
          <w:szCs w:val="22"/>
        </w:rPr>
        <w:t xml:space="preserve"> Contiene información adicional acerca de las cajas o vestuarios.</w:t>
      </w:r>
    </w:p>
    <w:p w:rsidR="004E0131" w:rsidRDefault="004E0131" w:rsidP="004E0131">
      <w:pPr>
        <w:spacing w:line="360" w:lineRule="auto"/>
        <w:ind w:left="708"/>
        <w:jc w:val="both"/>
        <w:rPr>
          <w:rFonts w:ascii="Arial" w:hAnsi="Arial" w:cs="Arial"/>
          <w:sz w:val="22"/>
          <w:szCs w:val="22"/>
        </w:rPr>
      </w:pPr>
    </w:p>
    <w:p w:rsidR="004E0131" w:rsidRPr="0089692B" w:rsidRDefault="004E0131" w:rsidP="004E0131">
      <w:pPr>
        <w:spacing w:line="360" w:lineRule="auto"/>
        <w:ind w:left="708"/>
        <w:jc w:val="both"/>
        <w:rPr>
          <w:rFonts w:ascii="Arial" w:hAnsi="Arial" w:cs="Arial"/>
          <w:sz w:val="22"/>
          <w:szCs w:val="22"/>
        </w:rPr>
      </w:pPr>
      <w:r w:rsidRPr="0089692B">
        <w:rPr>
          <w:rFonts w:ascii="Arial" w:hAnsi="Arial" w:cs="Arial"/>
          <w:sz w:val="22"/>
          <w:szCs w:val="22"/>
        </w:rPr>
        <w:t xml:space="preserve">Funciona de manera similar que el ingreso de datos </w:t>
      </w:r>
      <w:r>
        <w:rPr>
          <w:rFonts w:ascii="Arial" w:hAnsi="Arial" w:cs="Arial"/>
          <w:sz w:val="22"/>
          <w:szCs w:val="22"/>
        </w:rPr>
        <w:t>de las secciones</w:t>
      </w:r>
      <w:r w:rsidRPr="0089692B">
        <w:rPr>
          <w:rFonts w:ascii="Arial" w:hAnsi="Arial" w:cs="Arial"/>
          <w:sz w:val="22"/>
          <w:szCs w:val="22"/>
        </w:rPr>
        <w:t>, almacena toda la información general referente a l</w:t>
      </w:r>
      <w:r>
        <w:rPr>
          <w:rFonts w:ascii="Arial" w:hAnsi="Arial" w:cs="Arial"/>
          <w:sz w:val="22"/>
          <w:szCs w:val="22"/>
        </w:rPr>
        <w:t xml:space="preserve">as cajas y vestuarios, que existan dentro de una determinada sección. </w:t>
      </w:r>
      <w:r w:rsidRPr="0089692B">
        <w:rPr>
          <w:rFonts w:ascii="Arial" w:hAnsi="Arial" w:cs="Arial"/>
          <w:sz w:val="22"/>
          <w:szCs w:val="22"/>
        </w:rPr>
        <w:t xml:space="preserve">Los botones de acción funcionan de la misma manera que el formulario anterior. </w:t>
      </w:r>
    </w:p>
    <w:p w:rsidR="004E0131" w:rsidRDefault="004E0131" w:rsidP="004E0131">
      <w:pPr>
        <w:spacing w:after="200" w:line="276" w:lineRule="auto"/>
        <w:rPr>
          <w:rFonts w:ascii="Arial" w:hAnsi="Arial" w:cs="Arial"/>
          <w:b/>
          <w:sz w:val="22"/>
          <w:szCs w:val="22"/>
          <w:u w:val="single"/>
        </w:rPr>
      </w:pPr>
    </w:p>
    <w:p w:rsidR="004E0131" w:rsidRPr="0089692B" w:rsidRDefault="004E0131" w:rsidP="004E0131">
      <w:pPr>
        <w:spacing w:line="360" w:lineRule="auto"/>
        <w:ind w:left="708"/>
        <w:rPr>
          <w:rFonts w:ascii="Arial" w:hAnsi="Arial" w:cs="Arial"/>
          <w:b/>
          <w:sz w:val="22"/>
          <w:szCs w:val="22"/>
        </w:rPr>
      </w:pPr>
      <w:r>
        <w:rPr>
          <w:rFonts w:ascii="Arial" w:hAnsi="Arial" w:cs="Arial"/>
          <w:b/>
          <w:sz w:val="22"/>
          <w:szCs w:val="22"/>
          <w:u w:val="single"/>
        </w:rPr>
        <w:t>Políticas de cola</w:t>
      </w:r>
    </w:p>
    <w:p w:rsidR="004E0131" w:rsidRDefault="004E0131" w:rsidP="004E0131">
      <w:pPr>
        <w:numPr>
          <w:ilvl w:val="1"/>
          <w:numId w:val="71"/>
        </w:numPr>
        <w:jc w:val="center"/>
        <w:rPr>
          <w:rFonts w:ascii="Arial" w:hAnsi="Arial" w:cs="Arial"/>
          <w:b/>
          <w:sz w:val="22"/>
          <w:szCs w:val="22"/>
        </w:rPr>
      </w:pPr>
      <w:r>
        <w:rPr>
          <w:rFonts w:ascii="Arial" w:hAnsi="Arial" w:cs="Arial"/>
          <w:b/>
          <w:sz w:val="22"/>
          <w:szCs w:val="22"/>
        </w:rPr>
        <w:t xml:space="preserve"> </w:t>
      </w:r>
    </w:p>
    <w:p w:rsidR="004E0131" w:rsidRPr="00A57A23" w:rsidRDefault="004E0131" w:rsidP="004E0131">
      <w:pPr>
        <w:ind w:left="708"/>
        <w:rPr>
          <w:rFonts w:ascii="Arial" w:hAnsi="Arial" w:cs="Arial"/>
          <w:sz w:val="22"/>
          <w:szCs w:val="22"/>
        </w:rPr>
      </w:pPr>
      <w:r>
        <w:rPr>
          <w:rFonts w:ascii="Arial" w:hAnsi="Arial" w:cs="Arial"/>
          <w:b/>
          <w:sz w:val="16"/>
          <w:szCs w:val="16"/>
        </w:rPr>
        <w:t xml:space="preserve">                                                                Políticas de colas.</w:t>
      </w:r>
    </w:p>
    <w:p w:rsidR="004E0131" w:rsidRPr="0089692B" w:rsidRDefault="004E0131" w:rsidP="004E0131">
      <w:pPr>
        <w:spacing w:line="360" w:lineRule="auto"/>
        <w:ind w:left="708"/>
        <w:jc w:val="center"/>
        <w:rPr>
          <w:rFonts w:ascii="Arial" w:hAnsi="Arial" w:cs="Arial"/>
          <w:b/>
          <w:sz w:val="22"/>
          <w:szCs w:val="22"/>
        </w:rPr>
      </w:pPr>
      <w:r>
        <w:rPr>
          <w:rFonts w:ascii="Arial" w:hAnsi="Arial" w:cs="Arial"/>
          <w:b/>
          <w:noProof/>
          <w:sz w:val="22"/>
          <w:szCs w:val="22"/>
          <w:lang w:val="es-ES"/>
        </w:rPr>
        <w:drawing>
          <wp:inline distT="0" distB="0" distL="0" distR="0">
            <wp:extent cx="2468969" cy="2494539"/>
            <wp:effectExtent l="19050" t="0" r="7531" b="0"/>
            <wp:docPr id="2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srcRect/>
                    <a:stretch>
                      <a:fillRect/>
                    </a:stretch>
                  </pic:blipFill>
                  <pic:spPr bwMode="auto">
                    <a:xfrm>
                      <a:off x="0" y="0"/>
                      <a:ext cx="2469871" cy="2495450"/>
                    </a:xfrm>
                    <a:prstGeom prst="rect">
                      <a:avLst/>
                    </a:prstGeom>
                    <a:noFill/>
                    <a:ln w="9525">
                      <a:noFill/>
                      <a:miter lim="800000"/>
                      <a:headEnd/>
                      <a:tailEnd/>
                    </a:ln>
                  </pic:spPr>
                </pic:pic>
              </a:graphicData>
            </a:graphic>
          </wp:inline>
        </w:drawing>
      </w:r>
    </w:p>
    <w:p w:rsidR="004E0131" w:rsidRDefault="004E0131" w:rsidP="004E0131">
      <w:pPr>
        <w:spacing w:line="360" w:lineRule="auto"/>
        <w:ind w:left="708"/>
        <w:jc w:val="both"/>
        <w:rPr>
          <w:rFonts w:ascii="Arial" w:hAnsi="Arial" w:cs="Arial"/>
          <w:sz w:val="22"/>
          <w:szCs w:val="22"/>
        </w:rPr>
      </w:pPr>
    </w:p>
    <w:p w:rsidR="004E0131" w:rsidRPr="003964E0" w:rsidRDefault="004E0131" w:rsidP="004E0131">
      <w:pPr>
        <w:spacing w:line="360" w:lineRule="auto"/>
        <w:ind w:left="708"/>
        <w:jc w:val="both"/>
        <w:rPr>
          <w:rFonts w:ascii="Arial" w:hAnsi="Arial" w:cs="Arial"/>
          <w:sz w:val="22"/>
          <w:szCs w:val="22"/>
        </w:rPr>
      </w:pPr>
      <w:r>
        <w:rPr>
          <w:rFonts w:ascii="Arial" w:hAnsi="Arial" w:cs="Arial"/>
          <w:i/>
          <w:sz w:val="22"/>
          <w:szCs w:val="22"/>
        </w:rPr>
        <w:t>Política de colas de espera en Caja</w:t>
      </w:r>
      <w:r w:rsidRPr="003964E0">
        <w:rPr>
          <w:rFonts w:ascii="Arial" w:hAnsi="Arial" w:cs="Arial"/>
          <w:i/>
          <w:sz w:val="22"/>
          <w:szCs w:val="22"/>
        </w:rPr>
        <w:t>:</w:t>
      </w:r>
      <w:r>
        <w:rPr>
          <w:rFonts w:ascii="Arial" w:hAnsi="Arial" w:cs="Arial"/>
          <w:sz w:val="22"/>
          <w:szCs w:val="22"/>
        </w:rPr>
        <w:t xml:space="preserve"> Almacena  la política de cola de espera en caja.</w:t>
      </w:r>
    </w:p>
    <w:p w:rsidR="004E0131" w:rsidRPr="003964E0" w:rsidRDefault="004E0131" w:rsidP="004E0131">
      <w:pPr>
        <w:spacing w:line="360" w:lineRule="auto"/>
        <w:ind w:left="708"/>
        <w:jc w:val="both"/>
        <w:rPr>
          <w:rFonts w:ascii="Arial" w:hAnsi="Arial" w:cs="Arial"/>
          <w:sz w:val="22"/>
          <w:szCs w:val="22"/>
        </w:rPr>
      </w:pPr>
      <w:r>
        <w:rPr>
          <w:rFonts w:ascii="Arial" w:hAnsi="Arial" w:cs="Arial"/>
          <w:i/>
          <w:sz w:val="22"/>
          <w:szCs w:val="22"/>
        </w:rPr>
        <w:t>Política de colas de espera en Vestuario</w:t>
      </w:r>
      <w:r w:rsidRPr="003964E0">
        <w:rPr>
          <w:rFonts w:ascii="Arial" w:hAnsi="Arial" w:cs="Arial"/>
          <w:i/>
          <w:sz w:val="22"/>
          <w:szCs w:val="22"/>
        </w:rPr>
        <w:t>:</w:t>
      </w:r>
      <w:r w:rsidRPr="003964E0">
        <w:rPr>
          <w:rFonts w:ascii="Arial" w:hAnsi="Arial" w:cs="Arial"/>
          <w:sz w:val="22"/>
          <w:szCs w:val="22"/>
        </w:rPr>
        <w:t xml:space="preserve"> </w:t>
      </w:r>
      <w:r>
        <w:rPr>
          <w:rFonts w:ascii="Arial" w:hAnsi="Arial" w:cs="Arial"/>
          <w:sz w:val="22"/>
          <w:szCs w:val="22"/>
        </w:rPr>
        <w:t>Almacena  la política de cola de espera en los cubículos de vestuario.</w:t>
      </w:r>
    </w:p>
    <w:p w:rsidR="004E0131" w:rsidRDefault="004E0131" w:rsidP="004E0131">
      <w:pPr>
        <w:spacing w:line="360" w:lineRule="auto"/>
        <w:ind w:left="708"/>
        <w:jc w:val="both"/>
        <w:rPr>
          <w:rFonts w:ascii="Arial" w:hAnsi="Arial" w:cs="Arial"/>
          <w:sz w:val="22"/>
          <w:szCs w:val="22"/>
        </w:rPr>
      </w:pPr>
      <w:r>
        <w:rPr>
          <w:rFonts w:ascii="Arial" w:hAnsi="Arial" w:cs="Arial"/>
          <w:i/>
          <w:sz w:val="22"/>
          <w:szCs w:val="22"/>
        </w:rPr>
        <w:t>Observaciones</w:t>
      </w:r>
      <w:r w:rsidRPr="003964E0">
        <w:rPr>
          <w:rFonts w:ascii="Arial" w:hAnsi="Arial" w:cs="Arial"/>
          <w:i/>
          <w:sz w:val="22"/>
          <w:szCs w:val="22"/>
        </w:rPr>
        <w:t>:</w:t>
      </w:r>
      <w:r w:rsidRPr="00B61D91">
        <w:rPr>
          <w:rFonts w:ascii="Arial" w:hAnsi="Arial" w:cs="Arial"/>
          <w:sz w:val="22"/>
          <w:szCs w:val="22"/>
        </w:rPr>
        <w:t xml:space="preserve"> </w:t>
      </w:r>
      <w:r>
        <w:rPr>
          <w:rFonts w:ascii="Arial" w:hAnsi="Arial" w:cs="Arial"/>
          <w:sz w:val="22"/>
          <w:szCs w:val="22"/>
        </w:rPr>
        <w:t>Contiene información adicional acerca de las cajas o vestuarios.</w:t>
      </w:r>
    </w:p>
    <w:p w:rsidR="004E0131" w:rsidRDefault="004E0131" w:rsidP="004E0131">
      <w:pPr>
        <w:spacing w:line="360" w:lineRule="auto"/>
        <w:ind w:left="708"/>
        <w:jc w:val="both"/>
        <w:rPr>
          <w:rFonts w:ascii="Arial" w:hAnsi="Arial" w:cs="Arial"/>
          <w:b/>
          <w:i/>
          <w:sz w:val="22"/>
          <w:szCs w:val="22"/>
        </w:rPr>
      </w:pPr>
    </w:p>
    <w:p w:rsidR="004E0131" w:rsidRPr="00D86C46" w:rsidRDefault="004E0131" w:rsidP="004E0131">
      <w:pPr>
        <w:spacing w:line="360" w:lineRule="auto"/>
        <w:ind w:left="708"/>
        <w:jc w:val="both"/>
        <w:rPr>
          <w:rFonts w:ascii="Arial" w:hAnsi="Arial" w:cs="Arial"/>
          <w:b/>
          <w:i/>
          <w:sz w:val="22"/>
          <w:szCs w:val="22"/>
        </w:rPr>
      </w:pPr>
      <w:r w:rsidRPr="00D86C46">
        <w:rPr>
          <w:rFonts w:ascii="Arial" w:hAnsi="Arial" w:cs="Arial"/>
          <w:b/>
          <w:i/>
          <w:sz w:val="22"/>
          <w:szCs w:val="22"/>
        </w:rPr>
        <w:t>Procedimiento</w:t>
      </w:r>
    </w:p>
    <w:p w:rsidR="004E0131" w:rsidRDefault="004E0131" w:rsidP="004E0131">
      <w:pPr>
        <w:numPr>
          <w:ilvl w:val="0"/>
          <w:numId w:val="78"/>
        </w:numPr>
        <w:spacing w:line="360" w:lineRule="auto"/>
        <w:jc w:val="both"/>
        <w:rPr>
          <w:rFonts w:ascii="Arial" w:hAnsi="Arial" w:cs="Arial"/>
          <w:sz w:val="22"/>
          <w:szCs w:val="22"/>
        </w:rPr>
      </w:pPr>
      <w:r>
        <w:rPr>
          <w:rFonts w:ascii="Arial" w:hAnsi="Arial" w:cs="Arial"/>
          <w:sz w:val="22"/>
          <w:szCs w:val="22"/>
        </w:rPr>
        <w:t>Seleccionar del listado la política de cola de espera en caja y vestuario respectivamente.</w:t>
      </w:r>
    </w:p>
    <w:p w:rsidR="004E0131" w:rsidRPr="004D06B3" w:rsidRDefault="004E0131" w:rsidP="004E0131">
      <w:pPr>
        <w:numPr>
          <w:ilvl w:val="0"/>
          <w:numId w:val="78"/>
        </w:numPr>
        <w:spacing w:line="360" w:lineRule="auto"/>
        <w:jc w:val="both"/>
        <w:rPr>
          <w:rFonts w:ascii="Arial" w:hAnsi="Arial" w:cs="Arial"/>
          <w:sz w:val="22"/>
          <w:szCs w:val="22"/>
        </w:rPr>
      </w:pPr>
      <w:r>
        <w:rPr>
          <w:rFonts w:ascii="Arial" w:hAnsi="Arial" w:cs="Arial"/>
          <w:sz w:val="22"/>
          <w:szCs w:val="22"/>
        </w:rPr>
        <w:t>Aparecerá la política escogida en la tabla correspondiente.</w:t>
      </w:r>
    </w:p>
    <w:p w:rsidR="004E0131" w:rsidRDefault="004E0131" w:rsidP="004E0131">
      <w:pPr>
        <w:numPr>
          <w:ilvl w:val="0"/>
          <w:numId w:val="78"/>
        </w:numPr>
        <w:spacing w:line="360" w:lineRule="auto"/>
        <w:jc w:val="both"/>
        <w:rPr>
          <w:rFonts w:ascii="Arial" w:hAnsi="Arial" w:cs="Arial"/>
          <w:sz w:val="22"/>
          <w:szCs w:val="22"/>
        </w:rPr>
      </w:pPr>
      <w:r>
        <w:rPr>
          <w:rFonts w:ascii="Arial" w:hAnsi="Arial" w:cs="Arial"/>
          <w:sz w:val="22"/>
          <w:szCs w:val="22"/>
        </w:rPr>
        <w:t xml:space="preserve">Dar clic en </w:t>
      </w:r>
      <w:r>
        <w:rPr>
          <w:rFonts w:ascii="Arial" w:hAnsi="Arial" w:cs="Arial"/>
          <w:b/>
          <w:sz w:val="22"/>
          <w:szCs w:val="22"/>
        </w:rPr>
        <w:t>Guardar</w:t>
      </w:r>
      <w:r>
        <w:rPr>
          <w:rFonts w:ascii="Arial" w:hAnsi="Arial" w:cs="Arial"/>
          <w:b/>
          <w:noProof/>
          <w:sz w:val="22"/>
          <w:szCs w:val="22"/>
          <w:lang w:val="es-ES"/>
        </w:rPr>
        <w:drawing>
          <wp:inline distT="0" distB="0" distL="0" distR="0">
            <wp:extent cx="535333" cy="191386"/>
            <wp:effectExtent l="19050" t="0" r="0" b="0"/>
            <wp:docPr id="2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cstate="print"/>
                    <a:srcRect/>
                    <a:stretch>
                      <a:fillRect/>
                    </a:stretch>
                  </pic:blipFill>
                  <pic:spPr bwMode="auto">
                    <a:xfrm>
                      <a:off x="0" y="0"/>
                      <a:ext cx="535838" cy="191567"/>
                    </a:xfrm>
                    <a:prstGeom prst="rect">
                      <a:avLst/>
                    </a:prstGeom>
                    <a:noFill/>
                    <a:ln w="9525">
                      <a:noFill/>
                      <a:miter lim="800000"/>
                      <a:headEnd/>
                      <a:tailEnd/>
                    </a:ln>
                  </pic:spPr>
                </pic:pic>
              </a:graphicData>
            </a:graphic>
          </wp:inline>
        </w:drawing>
      </w:r>
      <w:r>
        <w:rPr>
          <w:rFonts w:ascii="Arial" w:hAnsi="Arial" w:cs="Arial"/>
          <w:sz w:val="22"/>
          <w:szCs w:val="22"/>
        </w:rPr>
        <w:t xml:space="preserve">, automáticamente se almacenará la información correspondiente a las políticas de </w:t>
      </w:r>
      <w:r>
        <w:rPr>
          <w:rFonts w:ascii="Arial" w:hAnsi="Arial" w:cs="Arial"/>
          <w:sz w:val="22"/>
          <w:szCs w:val="22"/>
        </w:rPr>
        <w:lastRenderedPageBreak/>
        <w:t xml:space="preserve">cola en un archivo que será convertido al lenguaje del simulador GPSS. Si existe algún error, se presiona </w:t>
      </w:r>
      <w:r>
        <w:rPr>
          <w:rFonts w:ascii="Arial" w:hAnsi="Arial" w:cs="Arial"/>
          <w:b/>
          <w:sz w:val="22"/>
          <w:szCs w:val="22"/>
        </w:rPr>
        <w:t>Eliminar</w:t>
      </w:r>
      <w:r>
        <w:rPr>
          <w:rFonts w:ascii="Arial" w:hAnsi="Arial" w:cs="Arial"/>
          <w:b/>
          <w:noProof/>
          <w:sz w:val="22"/>
          <w:szCs w:val="22"/>
        </w:rPr>
        <w:t xml:space="preserve"> </w:t>
      </w:r>
      <w:r>
        <w:rPr>
          <w:rFonts w:ascii="Arial" w:hAnsi="Arial" w:cs="Arial"/>
          <w:b/>
          <w:noProof/>
          <w:sz w:val="22"/>
          <w:szCs w:val="22"/>
          <w:lang w:val="es-ES"/>
        </w:rPr>
        <w:drawing>
          <wp:inline distT="0" distB="0" distL="0" distR="0">
            <wp:extent cx="487329" cy="180753"/>
            <wp:effectExtent l="19050" t="0" r="7971" b="0"/>
            <wp:docPr id="2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cstate="print"/>
                    <a:srcRect/>
                    <a:stretch>
                      <a:fillRect/>
                    </a:stretch>
                  </pic:blipFill>
                  <pic:spPr bwMode="auto">
                    <a:xfrm>
                      <a:off x="0" y="0"/>
                      <a:ext cx="487182" cy="180698"/>
                    </a:xfrm>
                    <a:prstGeom prst="rect">
                      <a:avLst/>
                    </a:prstGeom>
                    <a:noFill/>
                    <a:ln w="9525">
                      <a:noFill/>
                      <a:miter lim="800000"/>
                      <a:headEnd/>
                      <a:tailEnd/>
                    </a:ln>
                  </pic:spPr>
                </pic:pic>
              </a:graphicData>
            </a:graphic>
          </wp:inline>
        </w:drawing>
      </w:r>
      <w:r>
        <w:rPr>
          <w:rFonts w:ascii="Arial" w:hAnsi="Arial" w:cs="Arial"/>
          <w:b/>
          <w:sz w:val="22"/>
          <w:szCs w:val="22"/>
        </w:rPr>
        <w:t xml:space="preserve"> </w:t>
      </w:r>
      <w:r>
        <w:rPr>
          <w:rFonts w:ascii="Arial" w:hAnsi="Arial" w:cs="Arial"/>
          <w:sz w:val="22"/>
          <w:szCs w:val="22"/>
        </w:rPr>
        <w:t xml:space="preserve">el registro correspondiente a las políticas se  borrará y el usuario podrá nuevamente volver a ingresarlo correctamente. </w:t>
      </w:r>
    </w:p>
    <w:p w:rsidR="004E0131" w:rsidRDefault="004E0131" w:rsidP="004E0131">
      <w:pPr>
        <w:spacing w:line="360" w:lineRule="auto"/>
        <w:ind w:left="1068"/>
        <w:jc w:val="both"/>
        <w:rPr>
          <w:rFonts w:ascii="Arial" w:hAnsi="Arial" w:cs="Arial"/>
          <w:sz w:val="22"/>
          <w:szCs w:val="22"/>
        </w:rPr>
      </w:pPr>
    </w:p>
    <w:p w:rsidR="004E0131" w:rsidRDefault="004E0131" w:rsidP="004E0131">
      <w:pPr>
        <w:spacing w:line="360" w:lineRule="auto"/>
        <w:ind w:left="1416"/>
        <w:jc w:val="both"/>
        <w:rPr>
          <w:rFonts w:ascii="Arial" w:hAnsi="Arial" w:cs="Arial"/>
          <w:sz w:val="22"/>
          <w:szCs w:val="22"/>
        </w:rPr>
      </w:pPr>
      <w:r>
        <w:rPr>
          <w:rFonts w:ascii="Arial" w:hAnsi="Arial" w:cs="Arial"/>
          <w:sz w:val="22"/>
          <w:szCs w:val="22"/>
        </w:rPr>
        <w:t>Este proceso se repite tanto para las cajas como los vestuarios.</w:t>
      </w:r>
    </w:p>
    <w:p w:rsidR="004E0131" w:rsidRPr="00A57CF3" w:rsidRDefault="004E0131" w:rsidP="004E0131">
      <w:pPr>
        <w:numPr>
          <w:ilvl w:val="0"/>
          <w:numId w:val="78"/>
        </w:numPr>
        <w:spacing w:line="360" w:lineRule="auto"/>
        <w:jc w:val="both"/>
        <w:rPr>
          <w:rFonts w:ascii="Arial" w:hAnsi="Arial" w:cs="Arial"/>
          <w:sz w:val="22"/>
          <w:szCs w:val="22"/>
        </w:rPr>
      </w:pPr>
      <w:r>
        <w:rPr>
          <w:rFonts w:ascii="Arial" w:hAnsi="Arial" w:cs="Arial"/>
          <w:sz w:val="22"/>
          <w:szCs w:val="22"/>
        </w:rPr>
        <w:t xml:space="preserve">Finalmente, luego de ingresar todas las políticas de cola, se da clic en </w:t>
      </w:r>
      <w:r w:rsidRPr="00890139">
        <w:rPr>
          <w:rFonts w:ascii="Arial" w:hAnsi="Arial" w:cs="Arial"/>
          <w:b/>
          <w:sz w:val="22"/>
          <w:szCs w:val="22"/>
        </w:rPr>
        <w:t>Guardar</w:t>
      </w:r>
      <w:r>
        <w:rPr>
          <w:rFonts w:ascii="Arial" w:hAnsi="Arial" w:cs="Arial"/>
          <w:b/>
          <w:noProof/>
          <w:sz w:val="22"/>
          <w:szCs w:val="22"/>
          <w:lang w:val="es-ES"/>
        </w:rPr>
        <w:drawing>
          <wp:inline distT="0" distB="0" distL="0" distR="0">
            <wp:extent cx="299041" cy="265814"/>
            <wp:effectExtent l="19050" t="0" r="5759" b="0"/>
            <wp:docPr id="23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srcRect/>
                    <a:stretch>
                      <a:fillRect/>
                    </a:stretch>
                  </pic:blipFill>
                  <pic:spPr bwMode="auto">
                    <a:xfrm>
                      <a:off x="0" y="0"/>
                      <a:ext cx="299145" cy="265906"/>
                    </a:xfrm>
                    <a:prstGeom prst="rect">
                      <a:avLst/>
                    </a:prstGeom>
                    <a:noFill/>
                    <a:ln w="9525">
                      <a:noFill/>
                      <a:miter lim="800000"/>
                      <a:headEnd/>
                      <a:tailEnd/>
                    </a:ln>
                  </pic:spPr>
                </pic:pic>
              </a:graphicData>
            </a:graphic>
          </wp:inline>
        </w:drawing>
      </w:r>
      <w:r>
        <w:rPr>
          <w:rFonts w:ascii="Arial" w:hAnsi="Arial" w:cs="Arial"/>
          <w:sz w:val="22"/>
          <w:szCs w:val="22"/>
        </w:rPr>
        <w:t xml:space="preserve"> y los datos quedan almacenados en la base de datos.</w:t>
      </w:r>
    </w:p>
    <w:p w:rsidR="004E0131" w:rsidRPr="00A57CF3" w:rsidRDefault="004E0131" w:rsidP="004E0131">
      <w:pPr>
        <w:spacing w:line="360" w:lineRule="auto"/>
        <w:ind w:left="708"/>
        <w:jc w:val="both"/>
        <w:rPr>
          <w:rFonts w:ascii="Arial" w:hAnsi="Arial" w:cs="Arial"/>
          <w:sz w:val="22"/>
          <w:szCs w:val="22"/>
        </w:rPr>
      </w:pPr>
    </w:p>
    <w:p w:rsidR="004E0131" w:rsidRPr="0089692B" w:rsidRDefault="004E0131" w:rsidP="004E0131">
      <w:pPr>
        <w:spacing w:line="360" w:lineRule="auto"/>
        <w:ind w:left="708"/>
        <w:rPr>
          <w:rFonts w:ascii="Arial" w:hAnsi="Arial" w:cs="Arial"/>
          <w:b/>
          <w:sz w:val="22"/>
          <w:szCs w:val="22"/>
        </w:rPr>
      </w:pPr>
      <w:r>
        <w:rPr>
          <w:rFonts w:ascii="Arial" w:hAnsi="Arial" w:cs="Arial"/>
          <w:b/>
          <w:sz w:val="22"/>
          <w:szCs w:val="22"/>
          <w:u w:val="single"/>
        </w:rPr>
        <w:t>Definición de tiempos: Cajas – Vestuarios.</w:t>
      </w:r>
    </w:p>
    <w:p w:rsidR="004E0131" w:rsidRDefault="004E0131" w:rsidP="004E0131">
      <w:pPr>
        <w:numPr>
          <w:ilvl w:val="1"/>
          <w:numId w:val="71"/>
        </w:numPr>
        <w:jc w:val="center"/>
        <w:rPr>
          <w:rFonts w:ascii="Arial" w:hAnsi="Arial" w:cs="Arial"/>
          <w:b/>
          <w:sz w:val="22"/>
          <w:szCs w:val="22"/>
        </w:rPr>
      </w:pPr>
      <w:r>
        <w:rPr>
          <w:rFonts w:ascii="Arial" w:hAnsi="Arial" w:cs="Arial"/>
          <w:b/>
          <w:sz w:val="22"/>
          <w:szCs w:val="22"/>
        </w:rPr>
        <w:t xml:space="preserve"> </w:t>
      </w:r>
    </w:p>
    <w:p w:rsidR="004E0131" w:rsidRPr="00A57A23" w:rsidRDefault="004E0131" w:rsidP="004E0131">
      <w:pPr>
        <w:ind w:left="708"/>
        <w:jc w:val="center"/>
        <w:rPr>
          <w:rFonts w:ascii="Arial" w:hAnsi="Arial" w:cs="Arial"/>
          <w:sz w:val="22"/>
          <w:szCs w:val="22"/>
        </w:rPr>
      </w:pPr>
      <w:r>
        <w:rPr>
          <w:rFonts w:ascii="Arial" w:hAnsi="Arial" w:cs="Arial"/>
          <w:b/>
          <w:sz w:val="16"/>
          <w:szCs w:val="16"/>
        </w:rPr>
        <w:t>Definición de tiempos: Cajas – Vestuarios.</w:t>
      </w:r>
    </w:p>
    <w:p w:rsidR="004E0131" w:rsidRDefault="004E0131" w:rsidP="004E0131">
      <w:pPr>
        <w:spacing w:line="360" w:lineRule="auto"/>
        <w:ind w:left="708"/>
        <w:jc w:val="center"/>
        <w:rPr>
          <w:rFonts w:ascii="Arial" w:hAnsi="Arial" w:cs="Arial"/>
          <w:b/>
          <w:sz w:val="22"/>
          <w:szCs w:val="22"/>
        </w:rPr>
      </w:pPr>
      <w:r>
        <w:rPr>
          <w:rFonts w:ascii="Arial" w:hAnsi="Arial" w:cs="Arial"/>
          <w:b/>
          <w:noProof/>
          <w:sz w:val="22"/>
          <w:szCs w:val="22"/>
          <w:lang w:val="es-ES"/>
        </w:rPr>
        <w:drawing>
          <wp:inline distT="0" distB="0" distL="0" distR="0">
            <wp:extent cx="2511499" cy="2428336"/>
            <wp:effectExtent l="19050" t="0" r="3101" b="0"/>
            <wp:docPr id="23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cstate="print"/>
                    <a:srcRect/>
                    <a:stretch>
                      <a:fillRect/>
                    </a:stretch>
                  </pic:blipFill>
                  <pic:spPr bwMode="auto">
                    <a:xfrm>
                      <a:off x="0" y="0"/>
                      <a:ext cx="2507791" cy="2424751"/>
                    </a:xfrm>
                    <a:prstGeom prst="rect">
                      <a:avLst/>
                    </a:prstGeom>
                    <a:noFill/>
                    <a:ln w="9525">
                      <a:noFill/>
                      <a:miter lim="800000"/>
                      <a:headEnd/>
                      <a:tailEnd/>
                    </a:ln>
                  </pic:spPr>
                </pic:pic>
              </a:graphicData>
            </a:graphic>
          </wp:inline>
        </w:drawing>
      </w:r>
    </w:p>
    <w:p w:rsidR="004E0131" w:rsidRDefault="004E0131" w:rsidP="004E0131">
      <w:pPr>
        <w:spacing w:line="360" w:lineRule="auto"/>
        <w:ind w:left="708"/>
        <w:jc w:val="both"/>
        <w:rPr>
          <w:rFonts w:ascii="Arial" w:hAnsi="Arial" w:cs="Arial"/>
          <w:sz w:val="22"/>
          <w:szCs w:val="22"/>
        </w:rPr>
      </w:pPr>
    </w:p>
    <w:p w:rsidR="004E0131" w:rsidRDefault="004E0131" w:rsidP="004E0131">
      <w:pPr>
        <w:spacing w:line="360" w:lineRule="auto"/>
        <w:ind w:left="708"/>
        <w:jc w:val="both"/>
        <w:rPr>
          <w:rFonts w:ascii="Arial" w:hAnsi="Arial" w:cs="Arial"/>
          <w:sz w:val="22"/>
          <w:szCs w:val="22"/>
        </w:rPr>
      </w:pPr>
      <w:r w:rsidRPr="00414D46">
        <w:rPr>
          <w:rFonts w:ascii="Arial" w:hAnsi="Arial" w:cs="Arial"/>
          <w:sz w:val="22"/>
          <w:szCs w:val="22"/>
        </w:rPr>
        <w:t xml:space="preserve">En este formulario </w:t>
      </w:r>
      <w:r>
        <w:rPr>
          <w:rFonts w:ascii="Arial" w:hAnsi="Arial" w:cs="Arial"/>
          <w:sz w:val="22"/>
          <w:szCs w:val="22"/>
        </w:rPr>
        <w:t>se definen la forma en que se distribuyen los tiempos de permanencia de clientes en colas de espera en las cajas y en los vestuarios que conforman las secciones. Existen básicamente dos tipos de objetos, cajas y vestuarios. En lo que respecta al tiempo en vestuario el usuario puede escoger entre tres diferentes tipos de distribuciones: Discreta, empírica y continua. Mientras que en el tiempo en cajas sólo puede elegir entre dos clases: discreta y continua.</w:t>
      </w:r>
    </w:p>
    <w:p w:rsidR="004E0131" w:rsidRDefault="004E0131" w:rsidP="004E0131">
      <w:pPr>
        <w:spacing w:line="360" w:lineRule="auto"/>
        <w:ind w:left="708"/>
        <w:jc w:val="both"/>
        <w:rPr>
          <w:rFonts w:ascii="Arial" w:hAnsi="Arial" w:cs="Arial"/>
          <w:sz w:val="22"/>
          <w:szCs w:val="22"/>
        </w:rPr>
      </w:pPr>
      <w:r>
        <w:rPr>
          <w:rFonts w:ascii="Arial" w:hAnsi="Arial" w:cs="Arial"/>
          <w:i/>
          <w:sz w:val="22"/>
          <w:szCs w:val="22"/>
        </w:rPr>
        <w:lastRenderedPageBreak/>
        <w:t>Distribución:</w:t>
      </w:r>
      <w:r>
        <w:rPr>
          <w:rFonts w:ascii="Arial" w:hAnsi="Arial" w:cs="Arial"/>
          <w:sz w:val="22"/>
          <w:szCs w:val="22"/>
        </w:rPr>
        <w:t xml:space="preserve"> Se encuentran listados todas las posibles distribuciones de probabilidad que pueden tomar, según sea el caso.</w:t>
      </w:r>
    </w:p>
    <w:p w:rsidR="004E0131" w:rsidRDefault="004E0131" w:rsidP="004E0131">
      <w:pPr>
        <w:spacing w:line="360" w:lineRule="auto"/>
        <w:ind w:left="708"/>
        <w:jc w:val="both"/>
        <w:rPr>
          <w:rFonts w:ascii="Arial" w:hAnsi="Arial" w:cs="Arial"/>
          <w:sz w:val="22"/>
          <w:szCs w:val="22"/>
        </w:rPr>
      </w:pPr>
      <w:r>
        <w:rPr>
          <w:rFonts w:ascii="Arial" w:hAnsi="Arial" w:cs="Arial"/>
          <w:sz w:val="22"/>
          <w:szCs w:val="22"/>
        </w:rPr>
        <w:t>L</w:t>
      </w:r>
      <w:r w:rsidRPr="002E671E">
        <w:rPr>
          <w:rFonts w:ascii="Arial" w:hAnsi="Arial" w:cs="Arial"/>
          <w:sz w:val="22"/>
          <w:szCs w:val="22"/>
        </w:rPr>
        <w:t>os posibles tipos de Distribución, de</w:t>
      </w:r>
      <w:r>
        <w:rPr>
          <w:rFonts w:ascii="Arial" w:hAnsi="Arial" w:cs="Arial"/>
          <w:sz w:val="22"/>
          <w:szCs w:val="22"/>
        </w:rPr>
        <w:t xml:space="preserve">pendiendo de cómo se </w:t>
      </w:r>
      <w:r w:rsidRPr="0089692B">
        <w:rPr>
          <w:rFonts w:ascii="Arial" w:hAnsi="Arial" w:cs="Arial"/>
          <w:sz w:val="22"/>
          <w:szCs w:val="22"/>
        </w:rPr>
        <w:t>encuentra distribuid</w:t>
      </w:r>
      <w:r>
        <w:rPr>
          <w:rFonts w:ascii="Arial" w:hAnsi="Arial" w:cs="Arial"/>
          <w:sz w:val="22"/>
          <w:szCs w:val="22"/>
        </w:rPr>
        <w:t>a</w:t>
      </w:r>
      <w:r w:rsidRPr="0089692B">
        <w:rPr>
          <w:rFonts w:ascii="Arial" w:hAnsi="Arial" w:cs="Arial"/>
          <w:sz w:val="22"/>
          <w:szCs w:val="22"/>
        </w:rPr>
        <w:t xml:space="preserve"> </w:t>
      </w:r>
      <w:r>
        <w:rPr>
          <w:rFonts w:ascii="Arial" w:hAnsi="Arial" w:cs="Arial"/>
          <w:sz w:val="22"/>
          <w:szCs w:val="22"/>
        </w:rPr>
        <w:t>la variable a la que nos referimos, estos pueden ser</w:t>
      </w:r>
      <w:r w:rsidRPr="0089692B">
        <w:rPr>
          <w:rFonts w:ascii="Arial" w:hAnsi="Arial" w:cs="Arial"/>
          <w:sz w:val="22"/>
          <w:szCs w:val="22"/>
        </w:rPr>
        <w:t>:</w:t>
      </w:r>
      <w:r>
        <w:rPr>
          <w:rFonts w:ascii="Arial" w:hAnsi="Arial" w:cs="Arial"/>
          <w:sz w:val="22"/>
          <w:szCs w:val="22"/>
        </w:rPr>
        <w:t xml:space="preserve"> Constante, Exponencial, </w:t>
      </w:r>
      <w:proofErr w:type="spellStart"/>
      <w:r>
        <w:rPr>
          <w:rFonts w:ascii="Arial" w:hAnsi="Arial" w:cs="Arial"/>
          <w:sz w:val="22"/>
          <w:szCs w:val="22"/>
        </w:rPr>
        <w:t>Poisson</w:t>
      </w:r>
      <w:proofErr w:type="spellEnd"/>
      <w:r>
        <w:rPr>
          <w:rFonts w:ascii="Arial" w:hAnsi="Arial" w:cs="Arial"/>
          <w:sz w:val="22"/>
          <w:szCs w:val="22"/>
        </w:rPr>
        <w:t xml:space="preserve">, Uniforme, Normal, Empírica. </w:t>
      </w:r>
    </w:p>
    <w:p w:rsidR="004E0131" w:rsidRPr="0089692B" w:rsidRDefault="004E0131" w:rsidP="004E0131">
      <w:pPr>
        <w:spacing w:line="360" w:lineRule="auto"/>
        <w:ind w:left="708"/>
        <w:jc w:val="both"/>
        <w:rPr>
          <w:rFonts w:ascii="Arial" w:hAnsi="Arial" w:cs="Arial"/>
          <w:sz w:val="22"/>
          <w:szCs w:val="22"/>
        </w:rPr>
      </w:pPr>
      <w:r>
        <w:rPr>
          <w:rFonts w:ascii="Arial" w:hAnsi="Arial" w:cs="Arial"/>
          <w:sz w:val="22"/>
          <w:szCs w:val="22"/>
        </w:rPr>
        <w:t>De acuerdo al tipo de distribución que seleccionemos, se deben ingresar otros datos.</w:t>
      </w:r>
    </w:p>
    <w:p w:rsidR="004E0131" w:rsidRDefault="004E0131" w:rsidP="004E0131">
      <w:pPr>
        <w:numPr>
          <w:ilvl w:val="0"/>
          <w:numId w:val="80"/>
        </w:numPr>
        <w:spacing w:line="360" w:lineRule="auto"/>
        <w:jc w:val="both"/>
        <w:rPr>
          <w:rFonts w:ascii="Arial" w:hAnsi="Arial" w:cs="Arial"/>
          <w:i/>
          <w:sz w:val="22"/>
          <w:szCs w:val="22"/>
        </w:rPr>
      </w:pPr>
      <w:r w:rsidRPr="0051661D">
        <w:rPr>
          <w:rFonts w:ascii="Arial" w:hAnsi="Arial" w:cs="Arial"/>
          <w:i/>
          <w:sz w:val="22"/>
          <w:szCs w:val="22"/>
        </w:rPr>
        <w:t xml:space="preserve">Constante, Exponencial, </w:t>
      </w:r>
      <w:proofErr w:type="spellStart"/>
      <w:r w:rsidRPr="0051661D">
        <w:rPr>
          <w:rFonts w:ascii="Arial" w:hAnsi="Arial" w:cs="Arial"/>
          <w:i/>
          <w:sz w:val="22"/>
          <w:szCs w:val="22"/>
        </w:rPr>
        <w:t>Poisson</w:t>
      </w:r>
      <w:proofErr w:type="spellEnd"/>
    </w:p>
    <w:p w:rsidR="004E0131" w:rsidRDefault="004E0131" w:rsidP="004E0131">
      <w:pPr>
        <w:spacing w:line="360" w:lineRule="auto"/>
        <w:ind w:left="1068"/>
        <w:jc w:val="both"/>
        <w:rPr>
          <w:rFonts w:ascii="Arial" w:hAnsi="Arial" w:cs="Arial"/>
          <w:sz w:val="22"/>
          <w:szCs w:val="22"/>
        </w:rPr>
      </w:pPr>
      <w:r>
        <w:rPr>
          <w:rFonts w:ascii="Arial" w:hAnsi="Arial" w:cs="Arial"/>
          <w:sz w:val="22"/>
          <w:szCs w:val="22"/>
        </w:rPr>
        <w:t xml:space="preserve">El parámetro exigido es la </w:t>
      </w:r>
      <w:r w:rsidRPr="005D0601">
        <w:rPr>
          <w:rFonts w:ascii="Arial" w:hAnsi="Arial" w:cs="Arial"/>
          <w:b/>
          <w:sz w:val="22"/>
          <w:szCs w:val="22"/>
        </w:rPr>
        <w:t>media</w:t>
      </w:r>
      <w:r>
        <w:rPr>
          <w:rFonts w:ascii="Arial" w:hAnsi="Arial" w:cs="Arial"/>
          <w:sz w:val="22"/>
          <w:szCs w:val="22"/>
        </w:rPr>
        <w:t>.</w:t>
      </w:r>
    </w:p>
    <w:p w:rsidR="004E0131" w:rsidRPr="00206275" w:rsidRDefault="004E0131" w:rsidP="004E0131">
      <w:pPr>
        <w:numPr>
          <w:ilvl w:val="0"/>
          <w:numId w:val="80"/>
        </w:numPr>
        <w:spacing w:line="360" w:lineRule="auto"/>
        <w:jc w:val="both"/>
        <w:rPr>
          <w:rFonts w:ascii="Arial" w:hAnsi="Arial" w:cs="Arial"/>
          <w:i/>
          <w:sz w:val="22"/>
          <w:szCs w:val="22"/>
        </w:rPr>
      </w:pPr>
      <w:r>
        <w:rPr>
          <w:rFonts w:ascii="Arial" w:hAnsi="Arial" w:cs="Arial"/>
          <w:i/>
          <w:sz w:val="22"/>
          <w:szCs w:val="22"/>
        </w:rPr>
        <w:t>Uniforme, Normal:</w:t>
      </w:r>
      <w:r>
        <w:rPr>
          <w:rFonts w:ascii="Arial" w:hAnsi="Arial" w:cs="Arial"/>
          <w:sz w:val="22"/>
          <w:szCs w:val="22"/>
        </w:rPr>
        <w:t xml:space="preserve"> </w:t>
      </w:r>
    </w:p>
    <w:p w:rsidR="004E0131" w:rsidRPr="005D0601" w:rsidRDefault="004E0131" w:rsidP="004E0131">
      <w:pPr>
        <w:spacing w:line="360" w:lineRule="auto"/>
        <w:ind w:left="1068"/>
        <w:jc w:val="both"/>
        <w:rPr>
          <w:rFonts w:ascii="Arial" w:hAnsi="Arial" w:cs="Arial"/>
          <w:sz w:val="22"/>
          <w:szCs w:val="22"/>
        </w:rPr>
      </w:pPr>
      <w:r>
        <w:rPr>
          <w:rFonts w:ascii="Arial" w:hAnsi="Arial" w:cs="Arial"/>
          <w:sz w:val="22"/>
          <w:szCs w:val="22"/>
        </w:rPr>
        <w:t xml:space="preserve">Se exigen dos parámetros </w:t>
      </w:r>
      <w:r w:rsidRPr="005D0601">
        <w:rPr>
          <w:rFonts w:ascii="Arial" w:hAnsi="Arial" w:cs="Arial"/>
          <w:b/>
          <w:sz w:val="22"/>
          <w:szCs w:val="22"/>
        </w:rPr>
        <w:t>media</w:t>
      </w:r>
      <w:r>
        <w:rPr>
          <w:rFonts w:ascii="Arial" w:hAnsi="Arial" w:cs="Arial"/>
          <w:sz w:val="22"/>
          <w:szCs w:val="22"/>
        </w:rPr>
        <w:t xml:space="preserve"> y </w:t>
      </w:r>
      <w:r w:rsidRPr="005D0601">
        <w:rPr>
          <w:rFonts w:ascii="Arial" w:hAnsi="Arial" w:cs="Arial"/>
          <w:b/>
          <w:sz w:val="22"/>
          <w:szCs w:val="22"/>
        </w:rPr>
        <w:t>desviación</w:t>
      </w:r>
      <w:r>
        <w:rPr>
          <w:rFonts w:ascii="Arial" w:hAnsi="Arial" w:cs="Arial"/>
          <w:sz w:val="22"/>
          <w:szCs w:val="22"/>
        </w:rPr>
        <w:t>.</w:t>
      </w:r>
    </w:p>
    <w:p w:rsidR="004E0131" w:rsidRPr="00FC09E8" w:rsidRDefault="004E0131" w:rsidP="004E0131">
      <w:pPr>
        <w:spacing w:line="360" w:lineRule="auto"/>
        <w:ind w:left="708"/>
        <w:jc w:val="both"/>
        <w:rPr>
          <w:rFonts w:ascii="Arial" w:hAnsi="Arial" w:cs="Arial"/>
          <w:sz w:val="22"/>
          <w:szCs w:val="22"/>
        </w:rPr>
      </w:pPr>
    </w:p>
    <w:p w:rsidR="004E0131" w:rsidRPr="00414D46" w:rsidRDefault="004E0131" w:rsidP="004E0131">
      <w:pPr>
        <w:spacing w:line="360" w:lineRule="auto"/>
        <w:ind w:left="708"/>
        <w:jc w:val="both"/>
        <w:rPr>
          <w:rFonts w:ascii="Arial" w:hAnsi="Arial" w:cs="Arial"/>
          <w:sz w:val="22"/>
          <w:szCs w:val="22"/>
        </w:rPr>
      </w:pPr>
      <w:r>
        <w:rPr>
          <w:rFonts w:ascii="Arial" w:hAnsi="Arial" w:cs="Arial"/>
          <w:i/>
          <w:sz w:val="22"/>
          <w:szCs w:val="22"/>
        </w:rPr>
        <w:t>Distribución acumulada:</w:t>
      </w:r>
      <w:r>
        <w:rPr>
          <w:rFonts w:ascii="Arial" w:hAnsi="Arial" w:cs="Arial"/>
          <w:sz w:val="22"/>
          <w:szCs w:val="22"/>
        </w:rPr>
        <w:t xml:space="preserve"> En caso de desear ingresar alguna distribución empírica, esta opción nos permite ir ingresar la distribución acumulada y dentro de </w:t>
      </w:r>
      <w:r w:rsidRPr="00311504">
        <w:rPr>
          <w:rFonts w:ascii="Arial" w:hAnsi="Arial" w:cs="Arial"/>
          <w:b/>
          <w:sz w:val="22"/>
          <w:szCs w:val="22"/>
        </w:rPr>
        <w:t>Tiempo</w:t>
      </w:r>
      <w:r>
        <w:rPr>
          <w:rFonts w:ascii="Arial" w:hAnsi="Arial" w:cs="Arial"/>
          <w:sz w:val="22"/>
          <w:szCs w:val="22"/>
        </w:rPr>
        <w:t xml:space="preserve"> ir ingresando el tiempo correspondiente a cada una.</w:t>
      </w:r>
    </w:p>
    <w:p w:rsidR="004E0131" w:rsidRDefault="004E0131" w:rsidP="004E0131">
      <w:pPr>
        <w:spacing w:line="360" w:lineRule="auto"/>
        <w:ind w:left="709"/>
        <w:jc w:val="both"/>
        <w:rPr>
          <w:rFonts w:ascii="Arial" w:hAnsi="Arial" w:cs="Arial"/>
          <w:sz w:val="22"/>
          <w:szCs w:val="22"/>
        </w:rPr>
      </w:pPr>
      <w:r>
        <w:rPr>
          <w:rFonts w:ascii="Arial" w:hAnsi="Arial" w:cs="Arial"/>
          <w:i/>
          <w:sz w:val="22"/>
          <w:szCs w:val="22"/>
        </w:rPr>
        <w:t>Parámetros:</w:t>
      </w:r>
      <w:r w:rsidRPr="00414D46">
        <w:rPr>
          <w:rFonts w:ascii="Arial" w:hAnsi="Arial" w:cs="Arial"/>
          <w:sz w:val="22"/>
          <w:szCs w:val="22"/>
        </w:rPr>
        <w:t xml:space="preserve"> </w:t>
      </w:r>
      <w:r>
        <w:rPr>
          <w:rFonts w:ascii="Arial" w:hAnsi="Arial" w:cs="Arial"/>
          <w:sz w:val="22"/>
          <w:szCs w:val="22"/>
        </w:rPr>
        <w:t xml:space="preserve">Permite ingresar el valor de cada parámetro, que irá dependiendo de la distribución discreta que se escoja. Si el usuario deseara trabajar con una distribución continua las opciones a ingresar serán </w:t>
      </w:r>
      <w:r w:rsidRPr="00806186">
        <w:rPr>
          <w:rFonts w:ascii="Arial" w:hAnsi="Arial" w:cs="Arial"/>
          <w:b/>
          <w:sz w:val="22"/>
          <w:szCs w:val="22"/>
        </w:rPr>
        <w:t>Media</w:t>
      </w:r>
      <w:r>
        <w:rPr>
          <w:rFonts w:ascii="Arial" w:hAnsi="Arial" w:cs="Arial"/>
          <w:sz w:val="22"/>
          <w:szCs w:val="22"/>
        </w:rPr>
        <w:t xml:space="preserve"> y </w:t>
      </w:r>
      <w:r w:rsidRPr="00806186">
        <w:rPr>
          <w:rFonts w:ascii="Arial" w:hAnsi="Arial" w:cs="Arial"/>
          <w:b/>
          <w:sz w:val="22"/>
          <w:szCs w:val="22"/>
        </w:rPr>
        <w:t>Desviación</w:t>
      </w:r>
      <w:r>
        <w:rPr>
          <w:rFonts w:ascii="Arial" w:hAnsi="Arial" w:cs="Arial"/>
          <w:sz w:val="22"/>
          <w:szCs w:val="22"/>
        </w:rPr>
        <w:t>, dependiendo de la distribución escogida.</w:t>
      </w:r>
    </w:p>
    <w:p w:rsidR="004E0131" w:rsidRDefault="004E0131" w:rsidP="004E0131">
      <w:pPr>
        <w:spacing w:line="360" w:lineRule="auto"/>
        <w:ind w:left="709"/>
        <w:jc w:val="both"/>
        <w:rPr>
          <w:rFonts w:ascii="Arial" w:hAnsi="Arial" w:cs="Arial"/>
          <w:sz w:val="22"/>
          <w:szCs w:val="22"/>
        </w:rPr>
      </w:pPr>
      <w:r>
        <w:rPr>
          <w:rFonts w:ascii="Arial" w:hAnsi="Arial" w:cs="Arial"/>
          <w:i/>
          <w:sz w:val="22"/>
          <w:szCs w:val="22"/>
        </w:rPr>
        <w:t>Registrar:</w:t>
      </w:r>
      <w:r>
        <w:rPr>
          <w:rFonts w:ascii="Arial" w:hAnsi="Arial" w:cs="Arial"/>
          <w:sz w:val="22"/>
          <w:szCs w:val="22"/>
        </w:rPr>
        <w:t xml:space="preserve"> Una vez terminado el proceso anteriormente expuesto se procede a enviar todo lo ingresado a la tabla presente para una mejor visión de lo ingresado.</w:t>
      </w:r>
    </w:p>
    <w:p w:rsidR="004E0131" w:rsidRPr="00F8633D" w:rsidRDefault="004E0131" w:rsidP="004E0131">
      <w:pPr>
        <w:spacing w:line="360" w:lineRule="auto"/>
        <w:ind w:left="708"/>
        <w:jc w:val="both"/>
        <w:rPr>
          <w:rFonts w:ascii="Arial" w:hAnsi="Arial" w:cs="Arial"/>
          <w:sz w:val="22"/>
          <w:szCs w:val="22"/>
        </w:rPr>
      </w:pPr>
      <w:r>
        <w:rPr>
          <w:rFonts w:ascii="Arial" w:hAnsi="Arial" w:cs="Arial"/>
          <w:i/>
          <w:sz w:val="22"/>
          <w:szCs w:val="22"/>
        </w:rPr>
        <w:t xml:space="preserve">Guardar: </w:t>
      </w:r>
      <w:r>
        <w:rPr>
          <w:rFonts w:ascii="Arial" w:hAnsi="Arial" w:cs="Arial"/>
          <w:sz w:val="22"/>
          <w:szCs w:val="22"/>
        </w:rPr>
        <w:t>automáticamente se almacenará la información correspondiente a las políticas de cola en un archivo que será convertido al lenguaje del simulador GPSS.</w:t>
      </w:r>
    </w:p>
    <w:p w:rsidR="004E0131" w:rsidRPr="00DB38D8" w:rsidRDefault="004E0131" w:rsidP="004E0131">
      <w:pPr>
        <w:spacing w:line="360" w:lineRule="auto"/>
        <w:ind w:left="708"/>
        <w:jc w:val="both"/>
        <w:rPr>
          <w:rFonts w:ascii="Arial" w:hAnsi="Arial" w:cs="Arial"/>
          <w:sz w:val="22"/>
          <w:szCs w:val="22"/>
        </w:rPr>
      </w:pPr>
      <w:r w:rsidRPr="0089692B">
        <w:rPr>
          <w:rFonts w:ascii="Arial" w:hAnsi="Arial" w:cs="Arial"/>
          <w:sz w:val="22"/>
          <w:szCs w:val="22"/>
        </w:rPr>
        <w:t xml:space="preserve"> </w:t>
      </w:r>
      <w:r>
        <w:rPr>
          <w:rFonts w:ascii="Arial" w:hAnsi="Arial" w:cs="Arial"/>
          <w:i/>
          <w:sz w:val="22"/>
          <w:szCs w:val="22"/>
        </w:rPr>
        <w:t>Borrar:</w:t>
      </w:r>
      <w:r>
        <w:rPr>
          <w:rFonts w:ascii="Arial" w:hAnsi="Arial" w:cs="Arial"/>
          <w:sz w:val="22"/>
          <w:szCs w:val="22"/>
        </w:rPr>
        <w:t xml:space="preserve"> Si existiera algún error en cuanto a las distribuciones o parámetros ingresados, este botón nos da la opción de deshacer lo hecho y volver a ingresarlos de manera correcta.</w:t>
      </w:r>
    </w:p>
    <w:p w:rsidR="004E0131" w:rsidRPr="002B7AA4" w:rsidRDefault="004E0131" w:rsidP="004E0131">
      <w:pPr>
        <w:spacing w:line="360" w:lineRule="auto"/>
        <w:ind w:left="708"/>
        <w:jc w:val="both"/>
        <w:rPr>
          <w:rFonts w:ascii="Arial" w:hAnsi="Arial" w:cs="Arial"/>
          <w:sz w:val="22"/>
          <w:szCs w:val="22"/>
        </w:rPr>
      </w:pPr>
      <w:r>
        <w:rPr>
          <w:rFonts w:ascii="Arial" w:hAnsi="Arial" w:cs="Arial"/>
          <w:i/>
          <w:sz w:val="22"/>
          <w:szCs w:val="22"/>
        </w:rPr>
        <w:t>Guardar</w:t>
      </w:r>
      <w:r>
        <w:rPr>
          <w:rFonts w:ascii="Arial" w:hAnsi="Arial" w:cs="Arial"/>
          <w:i/>
          <w:noProof/>
          <w:sz w:val="22"/>
          <w:szCs w:val="22"/>
          <w:lang w:val="es-ES"/>
        </w:rPr>
        <w:drawing>
          <wp:inline distT="0" distB="0" distL="0" distR="0">
            <wp:extent cx="310560" cy="240566"/>
            <wp:effectExtent l="19050" t="0" r="0" b="0"/>
            <wp:docPr id="23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srcRect/>
                    <a:stretch>
                      <a:fillRect/>
                    </a:stretch>
                  </pic:blipFill>
                  <pic:spPr bwMode="auto">
                    <a:xfrm>
                      <a:off x="0" y="0"/>
                      <a:ext cx="314831" cy="243874"/>
                    </a:xfrm>
                    <a:prstGeom prst="rect">
                      <a:avLst/>
                    </a:prstGeom>
                    <a:noFill/>
                    <a:ln w="9525">
                      <a:noFill/>
                      <a:miter lim="800000"/>
                      <a:headEnd/>
                      <a:tailEnd/>
                    </a:ln>
                  </pic:spPr>
                </pic:pic>
              </a:graphicData>
            </a:graphic>
          </wp:inline>
        </w:drawing>
      </w:r>
      <w:r>
        <w:rPr>
          <w:rFonts w:ascii="Arial" w:hAnsi="Arial" w:cs="Arial"/>
          <w:i/>
          <w:sz w:val="22"/>
          <w:szCs w:val="22"/>
        </w:rPr>
        <w:t>:</w:t>
      </w:r>
      <w:r>
        <w:rPr>
          <w:rFonts w:ascii="Arial" w:hAnsi="Arial" w:cs="Arial"/>
          <w:sz w:val="22"/>
          <w:szCs w:val="22"/>
        </w:rPr>
        <w:t xml:space="preserve"> Los datos acerca de las distribuciones y parámetros quedan almacenados en la base de datos.</w:t>
      </w:r>
    </w:p>
    <w:p w:rsidR="004E0131" w:rsidRDefault="004E0131" w:rsidP="004E0131">
      <w:pPr>
        <w:spacing w:line="360" w:lineRule="auto"/>
        <w:ind w:left="708"/>
        <w:jc w:val="both"/>
        <w:rPr>
          <w:rFonts w:ascii="Arial" w:hAnsi="Arial" w:cs="Arial"/>
          <w:b/>
          <w:i/>
          <w:sz w:val="22"/>
          <w:szCs w:val="22"/>
        </w:rPr>
      </w:pPr>
    </w:p>
    <w:p w:rsidR="004E0131" w:rsidRPr="00D86C46" w:rsidRDefault="004E0131" w:rsidP="004E0131">
      <w:pPr>
        <w:spacing w:line="360" w:lineRule="auto"/>
        <w:ind w:left="708"/>
        <w:jc w:val="both"/>
        <w:rPr>
          <w:rFonts w:ascii="Arial" w:hAnsi="Arial" w:cs="Arial"/>
          <w:b/>
          <w:i/>
          <w:sz w:val="22"/>
          <w:szCs w:val="22"/>
        </w:rPr>
      </w:pPr>
      <w:r w:rsidRPr="00D86C46">
        <w:rPr>
          <w:rFonts w:ascii="Arial" w:hAnsi="Arial" w:cs="Arial"/>
          <w:b/>
          <w:i/>
          <w:sz w:val="22"/>
          <w:szCs w:val="22"/>
        </w:rPr>
        <w:t>Procedimiento</w:t>
      </w:r>
    </w:p>
    <w:p w:rsidR="004E0131" w:rsidRDefault="004E0131" w:rsidP="004E0131">
      <w:pPr>
        <w:numPr>
          <w:ilvl w:val="0"/>
          <w:numId w:val="79"/>
        </w:numPr>
        <w:spacing w:line="360" w:lineRule="auto"/>
        <w:jc w:val="both"/>
        <w:rPr>
          <w:rFonts w:ascii="Arial" w:hAnsi="Arial" w:cs="Arial"/>
          <w:sz w:val="22"/>
          <w:szCs w:val="22"/>
        </w:rPr>
      </w:pPr>
      <w:r>
        <w:rPr>
          <w:rFonts w:ascii="Arial" w:hAnsi="Arial" w:cs="Arial"/>
          <w:sz w:val="22"/>
          <w:szCs w:val="22"/>
        </w:rPr>
        <w:t xml:space="preserve">Seleccionar </w:t>
      </w:r>
      <w:r>
        <w:rPr>
          <w:rFonts w:ascii="Arial" w:hAnsi="Arial" w:cs="Arial"/>
          <w:b/>
          <w:sz w:val="22"/>
          <w:szCs w:val="22"/>
        </w:rPr>
        <w:t>Tiempo en Vestuarios</w:t>
      </w:r>
      <w:r>
        <w:rPr>
          <w:rFonts w:ascii="Arial" w:hAnsi="Arial" w:cs="Arial"/>
          <w:sz w:val="22"/>
          <w:szCs w:val="22"/>
        </w:rPr>
        <w:t xml:space="preserve"> o </w:t>
      </w:r>
      <w:r>
        <w:rPr>
          <w:rFonts w:ascii="Arial" w:hAnsi="Arial" w:cs="Arial"/>
          <w:b/>
          <w:sz w:val="22"/>
          <w:szCs w:val="22"/>
        </w:rPr>
        <w:t>Tiempo en cajas</w:t>
      </w:r>
      <w:r>
        <w:rPr>
          <w:rFonts w:ascii="Arial" w:hAnsi="Arial" w:cs="Arial"/>
          <w:sz w:val="22"/>
          <w:szCs w:val="22"/>
        </w:rPr>
        <w:t>, según corresponda.</w:t>
      </w:r>
    </w:p>
    <w:p w:rsidR="004E0131" w:rsidRDefault="004E0131" w:rsidP="004E0131">
      <w:pPr>
        <w:numPr>
          <w:ilvl w:val="0"/>
          <w:numId w:val="79"/>
        </w:numPr>
        <w:spacing w:line="360" w:lineRule="auto"/>
        <w:jc w:val="both"/>
        <w:rPr>
          <w:rFonts w:ascii="Arial" w:hAnsi="Arial" w:cs="Arial"/>
          <w:sz w:val="22"/>
          <w:szCs w:val="22"/>
        </w:rPr>
      </w:pPr>
      <w:r>
        <w:rPr>
          <w:rFonts w:ascii="Arial" w:hAnsi="Arial" w:cs="Arial"/>
          <w:sz w:val="22"/>
          <w:szCs w:val="22"/>
        </w:rPr>
        <w:t>Dar clic para escoger el tipo de distribución: Discreta, Empírica o Continua.</w:t>
      </w:r>
    </w:p>
    <w:p w:rsidR="004E0131" w:rsidRDefault="004E0131" w:rsidP="004E0131">
      <w:pPr>
        <w:numPr>
          <w:ilvl w:val="0"/>
          <w:numId w:val="79"/>
        </w:numPr>
        <w:spacing w:line="360" w:lineRule="auto"/>
        <w:jc w:val="both"/>
        <w:rPr>
          <w:rFonts w:ascii="Arial" w:hAnsi="Arial" w:cs="Arial"/>
          <w:sz w:val="22"/>
          <w:szCs w:val="22"/>
        </w:rPr>
      </w:pPr>
      <w:r>
        <w:rPr>
          <w:rFonts w:ascii="Arial" w:hAnsi="Arial" w:cs="Arial"/>
          <w:sz w:val="22"/>
          <w:szCs w:val="22"/>
        </w:rPr>
        <w:t>Escoger el tipo de distribución, siempre y cuando hayamos escogido el caso Discreto o Continuo e ingresar los respectivos parámetros, media o desviación. Para el caso Empírico el usuario deberá ingresar el valor de la distribución acumulada con la que desee trabajar y sus tiempos respectivos.</w:t>
      </w:r>
    </w:p>
    <w:p w:rsidR="004E0131" w:rsidRPr="00DA5B6D" w:rsidRDefault="004E0131" w:rsidP="004E0131">
      <w:pPr>
        <w:numPr>
          <w:ilvl w:val="0"/>
          <w:numId w:val="79"/>
        </w:numPr>
        <w:spacing w:line="360" w:lineRule="auto"/>
        <w:ind w:left="1416"/>
        <w:jc w:val="both"/>
        <w:rPr>
          <w:rFonts w:ascii="Arial" w:hAnsi="Arial" w:cs="Arial"/>
          <w:sz w:val="22"/>
          <w:szCs w:val="22"/>
        </w:rPr>
      </w:pPr>
      <w:r w:rsidRPr="00DA5B6D">
        <w:rPr>
          <w:rFonts w:ascii="Arial" w:hAnsi="Arial" w:cs="Arial"/>
          <w:sz w:val="22"/>
          <w:szCs w:val="22"/>
        </w:rPr>
        <w:t xml:space="preserve">Dar clic en </w:t>
      </w:r>
      <w:r w:rsidRPr="00DA5B6D">
        <w:rPr>
          <w:rFonts w:ascii="Arial" w:hAnsi="Arial" w:cs="Arial"/>
          <w:b/>
          <w:sz w:val="22"/>
          <w:szCs w:val="22"/>
        </w:rPr>
        <w:t>Registrar</w:t>
      </w:r>
      <w:r>
        <w:rPr>
          <w:rFonts w:ascii="Arial" w:hAnsi="Arial" w:cs="Arial"/>
          <w:b/>
          <w:noProof/>
          <w:sz w:val="22"/>
          <w:szCs w:val="22"/>
          <w:lang w:val="es-ES"/>
        </w:rPr>
        <w:drawing>
          <wp:inline distT="0" distB="0" distL="0" distR="0">
            <wp:extent cx="480680" cy="267470"/>
            <wp:effectExtent l="19050" t="0" r="0" b="0"/>
            <wp:docPr id="23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cstate="print"/>
                    <a:srcRect/>
                    <a:stretch>
                      <a:fillRect/>
                    </a:stretch>
                  </pic:blipFill>
                  <pic:spPr bwMode="auto">
                    <a:xfrm>
                      <a:off x="0" y="0"/>
                      <a:ext cx="481134" cy="267723"/>
                    </a:xfrm>
                    <a:prstGeom prst="rect">
                      <a:avLst/>
                    </a:prstGeom>
                    <a:noFill/>
                    <a:ln w="9525">
                      <a:noFill/>
                      <a:miter lim="800000"/>
                      <a:headEnd/>
                      <a:tailEnd/>
                    </a:ln>
                  </pic:spPr>
                </pic:pic>
              </a:graphicData>
            </a:graphic>
          </wp:inline>
        </w:drawing>
      </w:r>
      <w:r w:rsidRPr="00DA5B6D">
        <w:rPr>
          <w:rFonts w:ascii="Arial" w:hAnsi="Arial" w:cs="Arial"/>
          <w:sz w:val="22"/>
          <w:szCs w:val="22"/>
        </w:rPr>
        <w:t xml:space="preserve">, automáticamente se enviará lo hasta ahora ingresado a una tabla dentro del formulario. Si existe algún error, se presiona </w:t>
      </w:r>
      <w:r w:rsidRPr="00DA5B6D">
        <w:rPr>
          <w:rFonts w:ascii="Arial" w:hAnsi="Arial" w:cs="Arial"/>
          <w:b/>
          <w:sz w:val="22"/>
          <w:szCs w:val="22"/>
        </w:rPr>
        <w:t xml:space="preserve">Borrar </w:t>
      </w:r>
      <w:r>
        <w:rPr>
          <w:rFonts w:ascii="Arial" w:hAnsi="Arial" w:cs="Arial"/>
          <w:b/>
          <w:noProof/>
          <w:sz w:val="22"/>
          <w:szCs w:val="22"/>
          <w:lang w:val="es-ES"/>
        </w:rPr>
        <w:drawing>
          <wp:inline distT="0" distB="0" distL="0" distR="0">
            <wp:extent cx="394397" cy="231516"/>
            <wp:effectExtent l="19050" t="0" r="5653" b="0"/>
            <wp:docPr id="23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cstate="print"/>
                    <a:srcRect/>
                    <a:stretch>
                      <a:fillRect/>
                    </a:stretch>
                  </pic:blipFill>
                  <pic:spPr bwMode="auto">
                    <a:xfrm>
                      <a:off x="0" y="0"/>
                      <a:ext cx="397640" cy="233420"/>
                    </a:xfrm>
                    <a:prstGeom prst="rect">
                      <a:avLst/>
                    </a:prstGeom>
                    <a:noFill/>
                    <a:ln w="9525">
                      <a:noFill/>
                      <a:miter lim="800000"/>
                      <a:headEnd/>
                      <a:tailEnd/>
                    </a:ln>
                  </pic:spPr>
                </pic:pic>
              </a:graphicData>
            </a:graphic>
          </wp:inline>
        </w:drawing>
      </w:r>
      <w:r w:rsidRPr="00DA5B6D">
        <w:rPr>
          <w:rFonts w:ascii="Arial" w:hAnsi="Arial" w:cs="Arial"/>
          <w:b/>
          <w:sz w:val="22"/>
          <w:szCs w:val="22"/>
        </w:rPr>
        <w:t xml:space="preserve"> y </w:t>
      </w:r>
      <w:r w:rsidRPr="00DA5B6D">
        <w:rPr>
          <w:rFonts w:ascii="Arial" w:hAnsi="Arial" w:cs="Arial"/>
          <w:sz w:val="22"/>
          <w:szCs w:val="22"/>
        </w:rPr>
        <w:t xml:space="preserve">los  registros correspondientes se borrarán, dando paso a que el usuario vuelva a ingresarlos. </w:t>
      </w:r>
      <w:r>
        <w:rPr>
          <w:rFonts w:ascii="Arial" w:hAnsi="Arial" w:cs="Arial"/>
          <w:sz w:val="22"/>
          <w:szCs w:val="22"/>
        </w:rPr>
        <w:t>Este proceso es similar para Cajas y Vestuarios</w:t>
      </w:r>
      <w:r w:rsidRPr="00DA5B6D">
        <w:rPr>
          <w:rFonts w:ascii="Arial" w:hAnsi="Arial" w:cs="Arial"/>
          <w:sz w:val="22"/>
          <w:szCs w:val="22"/>
        </w:rPr>
        <w:t>.</w:t>
      </w:r>
    </w:p>
    <w:p w:rsidR="004E0131" w:rsidRDefault="004E0131" w:rsidP="004E0131">
      <w:pPr>
        <w:numPr>
          <w:ilvl w:val="0"/>
          <w:numId w:val="79"/>
        </w:numPr>
        <w:spacing w:line="360" w:lineRule="auto"/>
        <w:jc w:val="both"/>
        <w:rPr>
          <w:rFonts w:ascii="Arial" w:hAnsi="Arial" w:cs="Arial"/>
          <w:sz w:val="22"/>
          <w:szCs w:val="22"/>
        </w:rPr>
      </w:pPr>
      <w:r>
        <w:rPr>
          <w:rFonts w:ascii="Arial" w:hAnsi="Arial" w:cs="Arial"/>
          <w:sz w:val="22"/>
          <w:szCs w:val="22"/>
        </w:rPr>
        <w:t xml:space="preserve">Luego de ingresar y comprobar que todo está correcto, se da clic en </w:t>
      </w:r>
      <w:r w:rsidRPr="00890139">
        <w:rPr>
          <w:rFonts w:ascii="Arial" w:hAnsi="Arial" w:cs="Arial"/>
          <w:b/>
          <w:sz w:val="22"/>
          <w:szCs w:val="22"/>
        </w:rPr>
        <w:t>Guardar</w:t>
      </w:r>
      <w:r>
        <w:rPr>
          <w:rFonts w:ascii="Arial" w:hAnsi="Arial" w:cs="Arial"/>
          <w:b/>
          <w:sz w:val="22"/>
          <w:szCs w:val="22"/>
        </w:rPr>
        <w:t xml:space="preserve"> </w:t>
      </w:r>
      <w:r>
        <w:rPr>
          <w:rFonts w:ascii="Arial" w:hAnsi="Arial" w:cs="Arial"/>
          <w:b/>
          <w:noProof/>
          <w:sz w:val="22"/>
          <w:szCs w:val="22"/>
          <w:lang w:val="es-ES"/>
        </w:rPr>
        <w:drawing>
          <wp:inline distT="0" distB="0" distL="0" distR="0">
            <wp:extent cx="420819" cy="254376"/>
            <wp:effectExtent l="19050" t="0" r="0" b="0"/>
            <wp:docPr id="23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cstate="print"/>
                    <a:srcRect/>
                    <a:stretch>
                      <a:fillRect/>
                    </a:stretch>
                  </pic:blipFill>
                  <pic:spPr bwMode="auto">
                    <a:xfrm>
                      <a:off x="0" y="0"/>
                      <a:ext cx="422285" cy="255262"/>
                    </a:xfrm>
                    <a:prstGeom prst="rect">
                      <a:avLst/>
                    </a:prstGeom>
                    <a:noFill/>
                    <a:ln w="9525">
                      <a:noFill/>
                      <a:miter lim="800000"/>
                      <a:headEnd/>
                      <a:tailEnd/>
                    </a:ln>
                  </pic:spPr>
                </pic:pic>
              </a:graphicData>
            </a:graphic>
          </wp:inline>
        </w:drawing>
      </w:r>
      <w:r>
        <w:rPr>
          <w:rFonts w:ascii="Arial" w:hAnsi="Arial" w:cs="Arial"/>
          <w:sz w:val="22"/>
          <w:szCs w:val="22"/>
        </w:rPr>
        <w:t xml:space="preserve"> automáticamente se almacenará la información correspondiente a las políticas de cola en un archivo que será convertido al lenguaje del simulador GPSS.</w:t>
      </w:r>
    </w:p>
    <w:p w:rsidR="004E0131" w:rsidRPr="00A57CF3" w:rsidRDefault="004E0131" w:rsidP="004E0131">
      <w:pPr>
        <w:numPr>
          <w:ilvl w:val="0"/>
          <w:numId w:val="79"/>
        </w:numPr>
        <w:spacing w:line="360" w:lineRule="auto"/>
        <w:jc w:val="both"/>
        <w:rPr>
          <w:rFonts w:ascii="Arial" w:hAnsi="Arial" w:cs="Arial"/>
          <w:sz w:val="22"/>
          <w:szCs w:val="22"/>
        </w:rPr>
      </w:pPr>
      <w:r>
        <w:rPr>
          <w:rFonts w:ascii="Arial" w:hAnsi="Arial" w:cs="Arial"/>
          <w:sz w:val="22"/>
          <w:szCs w:val="22"/>
        </w:rPr>
        <w:t xml:space="preserve">Finalmente se da clic en </w:t>
      </w:r>
      <w:r w:rsidRPr="00DA5B6D">
        <w:rPr>
          <w:rFonts w:ascii="Arial" w:hAnsi="Arial" w:cs="Arial"/>
          <w:b/>
          <w:sz w:val="22"/>
          <w:szCs w:val="22"/>
        </w:rPr>
        <w:t>Guardar</w:t>
      </w:r>
      <w:r>
        <w:rPr>
          <w:rFonts w:ascii="Arial" w:hAnsi="Arial" w:cs="Arial"/>
          <w:sz w:val="22"/>
          <w:szCs w:val="22"/>
        </w:rPr>
        <w:t xml:space="preserve"> </w:t>
      </w:r>
      <w:r>
        <w:rPr>
          <w:rFonts w:ascii="Arial" w:hAnsi="Arial" w:cs="Arial"/>
          <w:noProof/>
          <w:sz w:val="22"/>
          <w:szCs w:val="22"/>
          <w:lang w:val="es-ES"/>
        </w:rPr>
        <w:drawing>
          <wp:inline distT="0" distB="0" distL="0" distR="0">
            <wp:extent cx="299927" cy="251068"/>
            <wp:effectExtent l="19050" t="0" r="4873" b="0"/>
            <wp:docPr id="23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cstate="print"/>
                    <a:srcRect/>
                    <a:stretch>
                      <a:fillRect/>
                    </a:stretch>
                  </pic:blipFill>
                  <pic:spPr bwMode="auto">
                    <a:xfrm>
                      <a:off x="0" y="0"/>
                      <a:ext cx="303340" cy="253925"/>
                    </a:xfrm>
                    <a:prstGeom prst="rect">
                      <a:avLst/>
                    </a:prstGeom>
                    <a:noFill/>
                    <a:ln w="9525">
                      <a:noFill/>
                      <a:miter lim="800000"/>
                      <a:headEnd/>
                      <a:tailEnd/>
                    </a:ln>
                  </pic:spPr>
                </pic:pic>
              </a:graphicData>
            </a:graphic>
          </wp:inline>
        </w:drawing>
      </w:r>
      <w:r>
        <w:rPr>
          <w:rFonts w:ascii="Arial" w:hAnsi="Arial" w:cs="Arial"/>
          <w:sz w:val="22"/>
          <w:szCs w:val="22"/>
        </w:rPr>
        <w:t xml:space="preserve"> y los datos se guardarán en la base de datos.</w:t>
      </w:r>
    </w:p>
    <w:p w:rsidR="004E0131" w:rsidRDefault="004E0131" w:rsidP="004E0131">
      <w:pPr>
        <w:spacing w:line="360" w:lineRule="auto"/>
        <w:ind w:left="708"/>
        <w:jc w:val="both"/>
        <w:rPr>
          <w:rFonts w:ascii="Arial" w:hAnsi="Arial" w:cs="Arial"/>
          <w:sz w:val="22"/>
          <w:szCs w:val="22"/>
        </w:rPr>
      </w:pPr>
    </w:p>
    <w:p w:rsidR="004E0131" w:rsidRDefault="004E0131" w:rsidP="004E0131">
      <w:pPr>
        <w:spacing w:line="360" w:lineRule="auto"/>
        <w:ind w:left="708"/>
        <w:jc w:val="both"/>
        <w:rPr>
          <w:rFonts w:ascii="Arial" w:hAnsi="Arial" w:cs="Arial"/>
          <w:sz w:val="22"/>
          <w:szCs w:val="22"/>
        </w:rPr>
      </w:pPr>
    </w:p>
    <w:p w:rsidR="004E0131" w:rsidRDefault="004E0131" w:rsidP="004E0131">
      <w:pPr>
        <w:spacing w:line="360" w:lineRule="auto"/>
        <w:ind w:left="708"/>
        <w:jc w:val="both"/>
        <w:rPr>
          <w:rFonts w:ascii="Arial" w:hAnsi="Arial" w:cs="Arial"/>
          <w:sz w:val="22"/>
          <w:szCs w:val="22"/>
        </w:rPr>
      </w:pPr>
    </w:p>
    <w:p w:rsidR="004E0131" w:rsidRDefault="004E0131" w:rsidP="004E0131">
      <w:pPr>
        <w:spacing w:line="360" w:lineRule="auto"/>
        <w:ind w:left="708"/>
        <w:jc w:val="both"/>
        <w:rPr>
          <w:rFonts w:ascii="Arial" w:hAnsi="Arial" w:cs="Arial"/>
          <w:sz w:val="22"/>
          <w:szCs w:val="22"/>
        </w:rPr>
      </w:pPr>
    </w:p>
    <w:p w:rsidR="004E0131" w:rsidRDefault="004E0131" w:rsidP="004E0131">
      <w:pPr>
        <w:spacing w:line="360" w:lineRule="auto"/>
        <w:ind w:left="708"/>
        <w:jc w:val="both"/>
        <w:rPr>
          <w:rFonts w:ascii="Arial" w:hAnsi="Arial" w:cs="Arial"/>
          <w:sz w:val="22"/>
          <w:szCs w:val="22"/>
        </w:rPr>
      </w:pPr>
    </w:p>
    <w:p w:rsidR="004E0131" w:rsidRDefault="004E0131" w:rsidP="004E0131">
      <w:pPr>
        <w:spacing w:line="360" w:lineRule="auto"/>
        <w:ind w:left="708"/>
        <w:jc w:val="both"/>
        <w:rPr>
          <w:rFonts w:ascii="Arial" w:hAnsi="Arial" w:cs="Arial"/>
          <w:sz w:val="22"/>
          <w:szCs w:val="22"/>
        </w:rPr>
      </w:pPr>
    </w:p>
    <w:p w:rsidR="004E0131" w:rsidRDefault="004E0131" w:rsidP="004E0131">
      <w:pPr>
        <w:spacing w:line="360" w:lineRule="auto"/>
        <w:ind w:left="708"/>
        <w:jc w:val="both"/>
        <w:rPr>
          <w:rFonts w:ascii="Arial" w:hAnsi="Arial" w:cs="Arial"/>
          <w:sz w:val="22"/>
          <w:szCs w:val="22"/>
        </w:rPr>
      </w:pPr>
    </w:p>
    <w:p w:rsidR="004E0131" w:rsidRDefault="004E0131" w:rsidP="004E0131">
      <w:pPr>
        <w:spacing w:line="360" w:lineRule="auto"/>
        <w:ind w:left="708"/>
        <w:jc w:val="both"/>
        <w:rPr>
          <w:rFonts w:ascii="Arial" w:hAnsi="Arial" w:cs="Arial"/>
          <w:sz w:val="22"/>
          <w:szCs w:val="22"/>
        </w:rPr>
      </w:pPr>
    </w:p>
    <w:p w:rsidR="004E0131" w:rsidRDefault="004E0131" w:rsidP="004E0131">
      <w:pPr>
        <w:spacing w:line="360" w:lineRule="auto"/>
        <w:ind w:left="708"/>
        <w:jc w:val="both"/>
        <w:rPr>
          <w:rFonts w:ascii="Arial" w:hAnsi="Arial" w:cs="Arial"/>
          <w:sz w:val="22"/>
          <w:szCs w:val="22"/>
        </w:rPr>
      </w:pPr>
    </w:p>
    <w:p w:rsidR="004E0131" w:rsidRPr="00F169FE" w:rsidRDefault="004E0131" w:rsidP="004E0131">
      <w:pPr>
        <w:spacing w:line="360" w:lineRule="auto"/>
        <w:ind w:left="708"/>
        <w:rPr>
          <w:rFonts w:ascii="Arial" w:hAnsi="Arial" w:cs="Arial"/>
          <w:b/>
          <w:sz w:val="22"/>
          <w:szCs w:val="22"/>
          <w:u w:val="single"/>
        </w:rPr>
      </w:pPr>
      <w:r>
        <w:rPr>
          <w:rFonts w:ascii="Arial" w:hAnsi="Arial" w:cs="Arial"/>
          <w:b/>
          <w:sz w:val="22"/>
          <w:szCs w:val="22"/>
          <w:u w:val="single"/>
        </w:rPr>
        <w:lastRenderedPageBreak/>
        <w:t>Arribo Clientes a sección.</w:t>
      </w:r>
    </w:p>
    <w:p w:rsidR="004E0131" w:rsidRDefault="004E0131" w:rsidP="004E0131">
      <w:pPr>
        <w:numPr>
          <w:ilvl w:val="1"/>
          <w:numId w:val="71"/>
        </w:numPr>
        <w:jc w:val="center"/>
        <w:rPr>
          <w:rFonts w:ascii="Arial" w:hAnsi="Arial" w:cs="Arial"/>
          <w:b/>
          <w:sz w:val="22"/>
          <w:szCs w:val="22"/>
        </w:rPr>
      </w:pPr>
      <w:r>
        <w:rPr>
          <w:rFonts w:ascii="Arial" w:hAnsi="Arial" w:cs="Arial"/>
          <w:b/>
          <w:sz w:val="22"/>
          <w:szCs w:val="22"/>
        </w:rPr>
        <w:t xml:space="preserve"> </w:t>
      </w:r>
    </w:p>
    <w:p w:rsidR="004E0131" w:rsidRPr="00414D46" w:rsidRDefault="004E0131" w:rsidP="004E0131">
      <w:pPr>
        <w:ind w:left="709"/>
        <w:jc w:val="center"/>
        <w:rPr>
          <w:rFonts w:ascii="Arial" w:hAnsi="Arial" w:cs="Arial"/>
          <w:sz w:val="22"/>
          <w:szCs w:val="22"/>
        </w:rPr>
      </w:pPr>
      <w:r>
        <w:rPr>
          <w:rFonts w:ascii="Arial" w:hAnsi="Arial" w:cs="Arial"/>
          <w:b/>
          <w:sz w:val="16"/>
          <w:szCs w:val="16"/>
        </w:rPr>
        <w:t>Arribo Clientes a sección.</w:t>
      </w:r>
    </w:p>
    <w:p w:rsidR="004E0131" w:rsidRPr="0089692B" w:rsidRDefault="004E0131" w:rsidP="004E0131">
      <w:pPr>
        <w:tabs>
          <w:tab w:val="left" w:pos="720"/>
        </w:tabs>
        <w:spacing w:line="360" w:lineRule="auto"/>
        <w:ind w:left="709"/>
        <w:jc w:val="center"/>
        <w:rPr>
          <w:rFonts w:ascii="Arial" w:hAnsi="Arial" w:cs="Arial"/>
          <w:sz w:val="22"/>
          <w:szCs w:val="22"/>
        </w:rPr>
      </w:pPr>
      <w:r>
        <w:rPr>
          <w:rFonts w:ascii="Arial" w:hAnsi="Arial" w:cs="Arial"/>
          <w:noProof/>
          <w:sz w:val="22"/>
          <w:szCs w:val="22"/>
          <w:lang w:val="es-ES"/>
        </w:rPr>
        <w:drawing>
          <wp:inline distT="0" distB="0" distL="0" distR="0">
            <wp:extent cx="2791831" cy="2264735"/>
            <wp:effectExtent l="19050" t="0" r="8519" b="0"/>
            <wp:docPr id="23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cstate="print"/>
                    <a:srcRect/>
                    <a:stretch>
                      <a:fillRect/>
                    </a:stretch>
                  </pic:blipFill>
                  <pic:spPr bwMode="auto">
                    <a:xfrm>
                      <a:off x="0" y="0"/>
                      <a:ext cx="2791330" cy="2264329"/>
                    </a:xfrm>
                    <a:prstGeom prst="rect">
                      <a:avLst/>
                    </a:prstGeom>
                    <a:noFill/>
                    <a:ln w="9525">
                      <a:noFill/>
                      <a:miter lim="800000"/>
                      <a:headEnd/>
                      <a:tailEnd/>
                    </a:ln>
                  </pic:spPr>
                </pic:pic>
              </a:graphicData>
            </a:graphic>
          </wp:inline>
        </w:drawing>
      </w:r>
    </w:p>
    <w:p w:rsidR="004E0131" w:rsidRPr="0089692B" w:rsidRDefault="004E0131" w:rsidP="004E0131">
      <w:pPr>
        <w:spacing w:line="360" w:lineRule="auto"/>
        <w:ind w:left="708"/>
        <w:jc w:val="both"/>
        <w:rPr>
          <w:rFonts w:ascii="Arial" w:hAnsi="Arial" w:cs="Arial"/>
          <w:b/>
          <w:sz w:val="22"/>
          <w:szCs w:val="22"/>
        </w:rPr>
      </w:pPr>
    </w:p>
    <w:p w:rsidR="004E0131" w:rsidRPr="005A6BB9" w:rsidRDefault="004E0131" w:rsidP="004E0131">
      <w:pPr>
        <w:spacing w:line="360" w:lineRule="auto"/>
        <w:ind w:left="708"/>
        <w:jc w:val="both"/>
        <w:rPr>
          <w:rFonts w:ascii="Arial" w:hAnsi="Arial" w:cs="Arial"/>
          <w:sz w:val="22"/>
          <w:szCs w:val="22"/>
        </w:rPr>
      </w:pPr>
      <w:r>
        <w:rPr>
          <w:rFonts w:ascii="Arial" w:hAnsi="Arial" w:cs="Arial"/>
          <w:i/>
          <w:sz w:val="22"/>
          <w:szCs w:val="22"/>
        </w:rPr>
        <w:t>Nombre de la sección:</w:t>
      </w:r>
      <w:r>
        <w:rPr>
          <w:rFonts w:ascii="Arial" w:hAnsi="Arial" w:cs="Arial"/>
          <w:sz w:val="22"/>
          <w:szCs w:val="22"/>
        </w:rPr>
        <w:t xml:space="preserve"> Se escoge la sección a la cual vamos a hacer referencia.</w:t>
      </w:r>
    </w:p>
    <w:p w:rsidR="004E0131" w:rsidRDefault="004E0131" w:rsidP="004E0131">
      <w:pPr>
        <w:spacing w:line="360" w:lineRule="auto"/>
        <w:ind w:left="708"/>
        <w:jc w:val="both"/>
        <w:rPr>
          <w:rFonts w:ascii="Arial" w:hAnsi="Arial" w:cs="Arial"/>
          <w:sz w:val="22"/>
          <w:szCs w:val="22"/>
        </w:rPr>
      </w:pPr>
      <w:r>
        <w:rPr>
          <w:rFonts w:ascii="Arial" w:hAnsi="Arial" w:cs="Arial"/>
          <w:i/>
          <w:sz w:val="22"/>
          <w:szCs w:val="22"/>
        </w:rPr>
        <w:t>Cargar historial:</w:t>
      </w:r>
      <w:r>
        <w:rPr>
          <w:rFonts w:ascii="Arial" w:hAnsi="Arial" w:cs="Arial"/>
          <w:sz w:val="22"/>
          <w:szCs w:val="22"/>
        </w:rPr>
        <w:t xml:space="preserve"> Se procede a cargar el archivo con el número de clientes que ingresan por minuto a una determinada sección.</w:t>
      </w:r>
    </w:p>
    <w:p w:rsidR="004E0131" w:rsidRDefault="004E0131" w:rsidP="004E0131">
      <w:pPr>
        <w:spacing w:line="360" w:lineRule="auto"/>
        <w:ind w:left="708"/>
        <w:jc w:val="both"/>
        <w:rPr>
          <w:rFonts w:ascii="Arial" w:hAnsi="Arial" w:cs="Arial"/>
          <w:sz w:val="22"/>
          <w:szCs w:val="22"/>
        </w:rPr>
      </w:pPr>
      <w:r>
        <w:rPr>
          <w:rFonts w:ascii="Arial" w:hAnsi="Arial" w:cs="Arial"/>
          <w:i/>
          <w:sz w:val="22"/>
          <w:szCs w:val="22"/>
        </w:rPr>
        <w:t>Graficar serie temporal:</w:t>
      </w:r>
      <w:r>
        <w:rPr>
          <w:rFonts w:ascii="Arial" w:hAnsi="Arial" w:cs="Arial"/>
          <w:sz w:val="22"/>
          <w:szCs w:val="22"/>
        </w:rPr>
        <w:t xml:space="preserve"> Para dar una mejor idea graficamos la serie temporal de los datos previamente cargados.</w:t>
      </w:r>
    </w:p>
    <w:p w:rsidR="004E0131" w:rsidRPr="00F158AA" w:rsidRDefault="004E0131" w:rsidP="004E0131">
      <w:pPr>
        <w:spacing w:line="360" w:lineRule="auto"/>
        <w:ind w:left="708"/>
        <w:jc w:val="both"/>
        <w:rPr>
          <w:rFonts w:ascii="Arial" w:hAnsi="Arial" w:cs="Arial"/>
          <w:sz w:val="22"/>
          <w:szCs w:val="22"/>
        </w:rPr>
      </w:pPr>
      <w:r>
        <w:rPr>
          <w:rFonts w:ascii="Arial" w:hAnsi="Arial" w:cs="Arial"/>
          <w:i/>
          <w:sz w:val="22"/>
          <w:szCs w:val="22"/>
        </w:rPr>
        <w:t>Función de la distribución a probar:</w:t>
      </w:r>
      <w:r>
        <w:rPr>
          <w:rFonts w:ascii="Arial" w:hAnsi="Arial" w:cs="Arial"/>
          <w:sz w:val="22"/>
          <w:szCs w:val="22"/>
        </w:rPr>
        <w:t xml:space="preserve"> Lista de las distribuciones de probabilidad, que es la misma de los puntos anteriores.</w:t>
      </w:r>
    </w:p>
    <w:p w:rsidR="004E0131" w:rsidRPr="00C772BF" w:rsidRDefault="004E0131" w:rsidP="004E0131">
      <w:pPr>
        <w:spacing w:line="360" w:lineRule="auto"/>
        <w:ind w:left="708"/>
        <w:jc w:val="both"/>
        <w:rPr>
          <w:rFonts w:ascii="Arial" w:hAnsi="Arial" w:cs="Arial"/>
          <w:sz w:val="22"/>
          <w:szCs w:val="22"/>
        </w:rPr>
      </w:pPr>
      <w:r>
        <w:rPr>
          <w:rFonts w:ascii="Arial" w:hAnsi="Arial" w:cs="Arial"/>
          <w:i/>
          <w:sz w:val="22"/>
          <w:szCs w:val="22"/>
        </w:rPr>
        <w:t xml:space="preserve">Media y Varianza: </w:t>
      </w:r>
      <w:r>
        <w:rPr>
          <w:rFonts w:ascii="Arial" w:hAnsi="Arial" w:cs="Arial"/>
          <w:sz w:val="22"/>
          <w:szCs w:val="22"/>
        </w:rPr>
        <w:t xml:space="preserve">Contiene los valores para estos dos parámetros que deseamos probar. </w:t>
      </w:r>
    </w:p>
    <w:p w:rsidR="004E0131" w:rsidRDefault="004E0131" w:rsidP="004E0131">
      <w:pPr>
        <w:spacing w:line="360" w:lineRule="auto"/>
        <w:jc w:val="both"/>
        <w:rPr>
          <w:rFonts w:ascii="Arial" w:hAnsi="Arial" w:cs="Arial"/>
          <w:sz w:val="22"/>
          <w:szCs w:val="22"/>
        </w:rPr>
      </w:pPr>
    </w:p>
    <w:p w:rsidR="004E0131" w:rsidRPr="00D86C46" w:rsidRDefault="004E0131" w:rsidP="004E0131">
      <w:pPr>
        <w:spacing w:line="360" w:lineRule="auto"/>
        <w:ind w:left="708"/>
        <w:jc w:val="both"/>
        <w:rPr>
          <w:rFonts w:ascii="Arial" w:hAnsi="Arial" w:cs="Arial"/>
          <w:b/>
          <w:i/>
          <w:sz w:val="22"/>
          <w:szCs w:val="22"/>
        </w:rPr>
      </w:pPr>
      <w:r w:rsidRPr="00D86C46">
        <w:rPr>
          <w:rFonts w:ascii="Arial" w:hAnsi="Arial" w:cs="Arial"/>
          <w:b/>
          <w:i/>
          <w:sz w:val="22"/>
          <w:szCs w:val="22"/>
        </w:rPr>
        <w:t>Procedimiento</w:t>
      </w:r>
    </w:p>
    <w:p w:rsidR="004E0131" w:rsidRDefault="004E0131" w:rsidP="004E0131">
      <w:pPr>
        <w:numPr>
          <w:ilvl w:val="0"/>
          <w:numId w:val="81"/>
        </w:numPr>
        <w:spacing w:line="360" w:lineRule="auto"/>
        <w:jc w:val="both"/>
        <w:rPr>
          <w:rFonts w:ascii="Arial" w:hAnsi="Arial" w:cs="Arial"/>
          <w:sz w:val="22"/>
          <w:szCs w:val="22"/>
        </w:rPr>
      </w:pPr>
      <w:r>
        <w:rPr>
          <w:rFonts w:ascii="Arial" w:hAnsi="Arial" w:cs="Arial"/>
          <w:sz w:val="22"/>
          <w:szCs w:val="22"/>
        </w:rPr>
        <w:t xml:space="preserve">Seleccionar según corresponda, el nombre de </w:t>
      </w:r>
      <w:r>
        <w:rPr>
          <w:rFonts w:ascii="Arial" w:hAnsi="Arial" w:cs="Arial"/>
          <w:b/>
          <w:sz w:val="22"/>
          <w:szCs w:val="22"/>
        </w:rPr>
        <w:t xml:space="preserve">la sección. </w:t>
      </w:r>
      <w:r>
        <w:rPr>
          <w:rFonts w:ascii="Arial" w:hAnsi="Arial" w:cs="Arial"/>
          <w:sz w:val="22"/>
          <w:szCs w:val="22"/>
        </w:rPr>
        <w:t>.</w:t>
      </w:r>
    </w:p>
    <w:p w:rsidR="004E0131" w:rsidRDefault="004E0131" w:rsidP="004E0131">
      <w:pPr>
        <w:numPr>
          <w:ilvl w:val="0"/>
          <w:numId w:val="81"/>
        </w:numPr>
        <w:spacing w:line="360" w:lineRule="auto"/>
        <w:jc w:val="both"/>
        <w:rPr>
          <w:rFonts w:ascii="Arial" w:hAnsi="Arial" w:cs="Arial"/>
          <w:sz w:val="22"/>
          <w:szCs w:val="22"/>
        </w:rPr>
      </w:pPr>
      <w:r>
        <w:rPr>
          <w:rFonts w:ascii="Arial" w:hAnsi="Arial" w:cs="Arial"/>
          <w:sz w:val="22"/>
          <w:szCs w:val="22"/>
        </w:rPr>
        <w:t xml:space="preserve">Cargar el </w:t>
      </w:r>
      <w:r>
        <w:rPr>
          <w:rFonts w:ascii="Arial" w:hAnsi="Arial" w:cs="Arial"/>
          <w:b/>
          <w:sz w:val="22"/>
          <w:szCs w:val="22"/>
        </w:rPr>
        <w:t>historial</w:t>
      </w:r>
      <w:r>
        <w:rPr>
          <w:rFonts w:ascii="Arial" w:hAnsi="Arial" w:cs="Arial"/>
          <w:sz w:val="22"/>
          <w:szCs w:val="22"/>
        </w:rPr>
        <w:t xml:space="preserve"> y l</w:t>
      </w:r>
      <w:r w:rsidRPr="008A70C5">
        <w:rPr>
          <w:rFonts w:ascii="Arial" w:hAnsi="Arial" w:cs="Arial"/>
          <w:sz w:val="22"/>
          <w:szCs w:val="22"/>
        </w:rPr>
        <w:t>os</w:t>
      </w:r>
      <w:r>
        <w:rPr>
          <w:rFonts w:ascii="Arial" w:hAnsi="Arial" w:cs="Arial"/>
          <w:sz w:val="22"/>
          <w:szCs w:val="22"/>
        </w:rPr>
        <w:t xml:space="preserve"> datos aparecerán en la tabla dentro del formulario.</w:t>
      </w:r>
    </w:p>
    <w:p w:rsidR="004E0131" w:rsidRDefault="004E0131" w:rsidP="004E0131">
      <w:pPr>
        <w:numPr>
          <w:ilvl w:val="0"/>
          <w:numId w:val="81"/>
        </w:numPr>
        <w:spacing w:line="360" w:lineRule="auto"/>
        <w:jc w:val="both"/>
        <w:rPr>
          <w:rFonts w:ascii="Arial" w:hAnsi="Arial" w:cs="Arial"/>
          <w:sz w:val="22"/>
          <w:szCs w:val="22"/>
        </w:rPr>
      </w:pPr>
      <w:r w:rsidRPr="007660DE">
        <w:rPr>
          <w:rFonts w:ascii="Arial" w:hAnsi="Arial" w:cs="Arial"/>
          <w:sz w:val="22"/>
          <w:szCs w:val="22"/>
        </w:rPr>
        <w:t xml:space="preserve">Dar clic en </w:t>
      </w:r>
      <w:r w:rsidRPr="007660DE">
        <w:rPr>
          <w:rFonts w:ascii="Arial" w:hAnsi="Arial" w:cs="Arial"/>
          <w:b/>
          <w:sz w:val="22"/>
          <w:szCs w:val="22"/>
        </w:rPr>
        <w:t>Graficar la serie temporal</w:t>
      </w:r>
      <w:r>
        <w:rPr>
          <w:rFonts w:ascii="Arial" w:hAnsi="Arial" w:cs="Arial"/>
          <w:b/>
          <w:noProof/>
          <w:sz w:val="22"/>
          <w:szCs w:val="22"/>
          <w:lang w:val="es-ES"/>
        </w:rPr>
        <w:drawing>
          <wp:inline distT="0" distB="0" distL="0" distR="0">
            <wp:extent cx="725229" cy="370727"/>
            <wp:effectExtent l="19050" t="0" r="0" b="0"/>
            <wp:docPr id="24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cstate="print"/>
                    <a:srcRect/>
                    <a:stretch>
                      <a:fillRect/>
                    </a:stretch>
                  </pic:blipFill>
                  <pic:spPr bwMode="auto">
                    <a:xfrm>
                      <a:off x="0" y="0"/>
                      <a:ext cx="725810" cy="371024"/>
                    </a:xfrm>
                    <a:prstGeom prst="rect">
                      <a:avLst/>
                    </a:prstGeom>
                    <a:noFill/>
                    <a:ln w="9525">
                      <a:noFill/>
                      <a:miter lim="800000"/>
                      <a:headEnd/>
                      <a:tailEnd/>
                    </a:ln>
                  </pic:spPr>
                </pic:pic>
              </a:graphicData>
            </a:graphic>
          </wp:inline>
        </w:drawing>
      </w:r>
      <w:r w:rsidRPr="007660DE">
        <w:rPr>
          <w:rFonts w:ascii="Arial" w:hAnsi="Arial" w:cs="Arial"/>
          <w:sz w:val="22"/>
          <w:szCs w:val="22"/>
        </w:rPr>
        <w:t>, aparecerá el grafico de la serie correspondiente</w:t>
      </w:r>
    </w:p>
    <w:p w:rsidR="004E0131" w:rsidRPr="007660DE" w:rsidRDefault="004E0131" w:rsidP="004E0131">
      <w:pPr>
        <w:numPr>
          <w:ilvl w:val="0"/>
          <w:numId w:val="81"/>
        </w:numPr>
        <w:spacing w:line="360" w:lineRule="auto"/>
        <w:jc w:val="both"/>
        <w:rPr>
          <w:rFonts w:ascii="Arial" w:hAnsi="Arial" w:cs="Arial"/>
          <w:sz w:val="22"/>
          <w:szCs w:val="22"/>
        </w:rPr>
      </w:pPr>
      <w:r w:rsidRPr="007660DE">
        <w:rPr>
          <w:rFonts w:ascii="Arial" w:hAnsi="Arial" w:cs="Arial"/>
          <w:sz w:val="22"/>
          <w:szCs w:val="22"/>
        </w:rPr>
        <w:t xml:space="preserve">Se escoge la distribución de probabilidad que deseamos probar e ingresamos su respectiva media y/o varianza, según sea el caso. </w:t>
      </w:r>
    </w:p>
    <w:p w:rsidR="004E0131" w:rsidRDefault="004E0131" w:rsidP="004E0131">
      <w:pPr>
        <w:numPr>
          <w:ilvl w:val="0"/>
          <w:numId w:val="81"/>
        </w:numPr>
        <w:spacing w:line="360" w:lineRule="auto"/>
        <w:jc w:val="both"/>
        <w:rPr>
          <w:rFonts w:ascii="Arial" w:hAnsi="Arial" w:cs="Arial"/>
          <w:sz w:val="22"/>
          <w:szCs w:val="22"/>
        </w:rPr>
      </w:pPr>
      <w:r>
        <w:rPr>
          <w:rFonts w:ascii="Arial" w:hAnsi="Arial" w:cs="Arial"/>
          <w:sz w:val="22"/>
          <w:szCs w:val="22"/>
        </w:rPr>
        <w:lastRenderedPageBreak/>
        <w:t xml:space="preserve">Luego de realizado este proceso, se da clic en </w:t>
      </w:r>
      <w:r>
        <w:rPr>
          <w:rFonts w:ascii="Arial" w:hAnsi="Arial" w:cs="Arial"/>
          <w:b/>
          <w:sz w:val="22"/>
          <w:szCs w:val="22"/>
        </w:rPr>
        <w:t xml:space="preserve">Probar bondad de ajuste </w:t>
      </w:r>
      <w:r>
        <w:rPr>
          <w:rFonts w:ascii="Arial" w:hAnsi="Arial" w:cs="Arial"/>
          <w:b/>
          <w:noProof/>
          <w:sz w:val="22"/>
          <w:szCs w:val="22"/>
          <w:lang w:val="es-ES"/>
        </w:rPr>
        <w:drawing>
          <wp:inline distT="0" distB="0" distL="0" distR="0">
            <wp:extent cx="638588" cy="382772"/>
            <wp:effectExtent l="19050" t="0" r="9112" b="0"/>
            <wp:docPr id="2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srcRect/>
                    <a:stretch>
                      <a:fillRect/>
                    </a:stretch>
                  </pic:blipFill>
                  <pic:spPr bwMode="auto">
                    <a:xfrm>
                      <a:off x="0" y="0"/>
                      <a:ext cx="638175" cy="382524"/>
                    </a:xfrm>
                    <a:prstGeom prst="rect">
                      <a:avLst/>
                    </a:prstGeom>
                    <a:noFill/>
                    <a:ln w="9525">
                      <a:noFill/>
                      <a:miter lim="800000"/>
                      <a:headEnd/>
                      <a:tailEnd/>
                    </a:ln>
                  </pic:spPr>
                </pic:pic>
              </a:graphicData>
            </a:graphic>
          </wp:inline>
        </w:drawing>
      </w:r>
      <w:r>
        <w:rPr>
          <w:rFonts w:ascii="Arial" w:hAnsi="Arial" w:cs="Arial"/>
          <w:sz w:val="22"/>
          <w:szCs w:val="22"/>
        </w:rPr>
        <w:t xml:space="preserve"> y se realizará la respectiva prueba de bondad de ajuste, lo cual arrojará un valor dentro de la opción </w:t>
      </w:r>
      <w:r>
        <w:rPr>
          <w:rFonts w:ascii="Arial" w:hAnsi="Arial" w:cs="Arial"/>
          <w:b/>
          <w:sz w:val="22"/>
          <w:szCs w:val="22"/>
        </w:rPr>
        <w:t>V</w:t>
      </w:r>
      <w:r w:rsidRPr="007660DE">
        <w:rPr>
          <w:rFonts w:ascii="Arial" w:hAnsi="Arial" w:cs="Arial"/>
          <w:b/>
          <w:sz w:val="22"/>
          <w:szCs w:val="22"/>
        </w:rPr>
        <w:t xml:space="preserve">alor </w:t>
      </w:r>
      <w:r w:rsidRPr="00A374E9">
        <w:rPr>
          <w:rFonts w:ascii="Arial" w:hAnsi="Arial" w:cs="Arial"/>
          <w:b/>
          <w:sz w:val="22"/>
          <w:szCs w:val="22"/>
        </w:rPr>
        <w:t>P</w:t>
      </w:r>
      <w:r>
        <w:rPr>
          <w:rFonts w:ascii="Arial" w:hAnsi="Arial" w:cs="Arial"/>
          <w:sz w:val="22"/>
          <w:szCs w:val="22"/>
        </w:rPr>
        <w:t>, que nos ayudará a decidir si la distribución que estamos probando es o no la adecuada.</w:t>
      </w:r>
    </w:p>
    <w:p w:rsidR="004E0131" w:rsidRPr="00A57CF3" w:rsidRDefault="004E0131" w:rsidP="004E0131">
      <w:pPr>
        <w:numPr>
          <w:ilvl w:val="0"/>
          <w:numId w:val="81"/>
        </w:numPr>
        <w:spacing w:line="360" w:lineRule="auto"/>
        <w:jc w:val="both"/>
        <w:rPr>
          <w:rFonts w:ascii="Arial" w:hAnsi="Arial" w:cs="Arial"/>
          <w:sz w:val="22"/>
          <w:szCs w:val="22"/>
        </w:rPr>
      </w:pPr>
      <w:r>
        <w:rPr>
          <w:rFonts w:ascii="Arial" w:hAnsi="Arial" w:cs="Arial"/>
          <w:sz w:val="22"/>
          <w:szCs w:val="22"/>
        </w:rPr>
        <w:t xml:space="preserve">Finalmente, se da clic en </w:t>
      </w:r>
      <w:r w:rsidRPr="00A374E9">
        <w:rPr>
          <w:rFonts w:ascii="Arial" w:hAnsi="Arial" w:cs="Arial"/>
          <w:b/>
          <w:sz w:val="22"/>
          <w:szCs w:val="22"/>
        </w:rPr>
        <w:t>Guardar</w:t>
      </w:r>
      <w:r>
        <w:rPr>
          <w:rFonts w:ascii="Arial" w:hAnsi="Arial" w:cs="Arial"/>
          <w:sz w:val="22"/>
          <w:szCs w:val="22"/>
        </w:rPr>
        <w:t xml:space="preserve"> </w:t>
      </w:r>
      <w:r>
        <w:rPr>
          <w:rFonts w:ascii="Arial" w:hAnsi="Arial" w:cs="Arial"/>
          <w:noProof/>
          <w:sz w:val="22"/>
          <w:szCs w:val="22"/>
          <w:lang w:val="es-ES"/>
        </w:rPr>
        <w:drawing>
          <wp:inline distT="0" distB="0" distL="0" distR="0">
            <wp:extent cx="275437" cy="212651"/>
            <wp:effectExtent l="19050" t="0" r="0" b="0"/>
            <wp:docPr id="2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srcRect/>
                    <a:stretch>
                      <a:fillRect/>
                    </a:stretch>
                  </pic:blipFill>
                  <pic:spPr bwMode="auto">
                    <a:xfrm>
                      <a:off x="0" y="0"/>
                      <a:ext cx="275291" cy="212538"/>
                    </a:xfrm>
                    <a:prstGeom prst="rect">
                      <a:avLst/>
                    </a:prstGeom>
                    <a:noFill/>
                    <a:ln w="9525">
                      <a:noFill/>
                      <a:miter lim="800000"/>
                      <a:headEnd/>
                      <a:tailEnd/>
                    </a:ln>
                  </pic:spPr>
                </pic:pic>
              </a:graphicData>
            </a:graphic>
          </wp:inline>
        </w:drawing>
      </w:r>
      <w:r>
        <w:rPr>
          <w:rFonts w:ascii="Arial" w:hAnsi="Arial" w:cs="Arial"/>
          <w:sz w:val="22"/>
          <w:szCs w:val="22"/>
        </w:rPr>
        <w:t xml:space="preserve"> para que la información, referente a las distribuciones sean almacenadas en la base de datos.</w:t>
      </w:r>
    </w:p>
    <w:p w:rsidR="004E0131" w:rsidRDefault="004E0131" w:rsidP="004E0131">
      <w:pPr>
        <w:spacing w:after="200" w:line="276" w:lineRule="auto"/>
        <w:rPr>
          <w:rFonts w:ascii="Arial" w:hAnsi="Arial" w:cs="Arial"/>
          <w:b/>
          <w:sz w:val="22"/>
          <w:szCs w:val="22"/>
          <w:u w:val="single"/>
        </w:rPr>
      </w:pPr>
    </w:p>
    <w:p w:rsidR="004E0131" w:rsidRPr="00F169FE" w:rsidRDefault="004E0131" w:rsidP="004E0131">
      <w:pPr>
        <w:spacing w:line="360" w:lineRule="auto"/>
        <w:ind w:left="708"/>
        <w:rPr>
          <w:rFonts w:ascii="Arial" w:hAnsi="Arial" w:cs="Arial"/>
          <w:b/>
          <w:sz w:val="22"/>
          <w:szCs w:val="22"/>
          <w:u w:val="single"/>
        </w:rPr>
      </w:pPr>
      <w:r>
        <w:rPr>
          <w:rFonts w:ascii="Arial" w:hAnsi="Arial" w:cs="Arial"/>
          <w:b/>
          <w:sz w:val="22"/>
          <w:szCs w:val="22"/>
          <w:u w:val="single"/>
        </w:rPr>
        <w:t>Distribución de tiempos: Arribos – Permanencia.</w:t>
      </w:r>
    </w:p>
    <w:p w:rsidR="004E0131" w:rsidRDefault="004E0131" w:rsidP="004E0131">
      <w:pPr>
        <w:numPr>
          <w:ilvl w:val="1"/>
          <w:numId w:val="71"/>
        </w:numPr>
        <w:jc w:val="center"/>
        <w:rPr>
          <w:rFonts w:ascii="Arial" w:hAnsi="Arial" w:cs="Arial"/>
          <w:b/>
          <w:sz w:val="22"/>
          <w:szCs w:val="22"/>
        </w:rPr>
      </w:pPr>
      <w:r>
        <w:rPr>
          <w:rFonts w:ascii="Arial" w:hAnsi="Arial" w:cs="Arial"/>
          <w:b/>
          <w:sz w:val="22"/>
          <w:szCs w:val="22"/>
        </w:rPr>
        <w:t xml:space="preserve"> </w:t>
      </w:r>
    </w:p>
    <w:p w:rsidR="004E0131" w:rsidRPr="00414D46" w:rsidRDefault="004E0131" w:rsidP="004E0131">
      <w:pPr>
        <w:ind w:left="708"/>
        <w:jc w:val="center"/>
        <w:rPr>
          <w:rFonts w:ascii="Arial" w:hAnsi="Arial" w:cs="Arial"/>
          <w:sz w:val="22"/>
          <w:szCs w:val="22"/>
        </w:rPr>
      </w:pPr>
      <w:r>
        <w:rPr>
          <w:rFonts w:ascii="Arial" w:hAnsi="Arial" w:cs="Arial"/>
          <w:b/>
          <w:sz w:val="16"/>
          <w:szCs w:val="16"/>
        </w:rPr>
        <w:t xml:space="preserve">       Distribución de tiempos: Arribos - Permanencia</w:t>
      </w:r>
    </w:p>
    <w:p w:rsidR="004E0131" w:rsidRPr="0089692B" w:rsidRDefault="004E0131" w:rsidP="004E0131">
      <w:pPr>
        <w:spacing w:line="360" w:lineRule="auto"/>
        <w:ind w:left="1068"/>
        <w:jc w:val="center"/>
        <w:rPr>
          <w:rFonts w:ascii="Arial" w:hAnsi="Arial" w:cs="Arial"/>
          <w:sz w:val="22"/>
          <w:szCs w:val="22"/>
        </w:rPr>
      </w:pPr>
      <w:r w:rsidRPr="00D37AE1">
        <w:rPr>
          <w:rFonts w:ascii="Arial" w:hAnsi="Arial" w:cs="Arial"/>
          <w:noProof/>
          <w:sz w:val="22"/>
          <w:szCs w:val="22"/>
          <w:lang w:val="es-ES"/>
        </w:rPr>
        <w:drawing>
          <wp:inline distT="0" distB="0" distL="0" distR="0">
            <wp:extent cx="2564662" cy="2235103"/>
            <wp:effectExtent l="19050" t="0" r="7088" b="0"/>
            <wp:docPr id="24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cstate="print"/>
                    <a:srcRect/>
                    <a:stretch>
                      <a:fillRect/>
                    </a:stretch>
                  </pic:blipFill>
                  <pic:spPr bwMode="auto">
                    <a:xfrm>
                      <a:off x="0" y="0"/>
                      <a:ext cx="2568065" cy="2238069"/>
                    </a:xfrm>
                    <a:prstGeom prst="rect">
                      <a:avLst/>
                    </a:prstGeom>
                    <a:noFill/>
                    <a:ln w="9525">
                      <a:noFill/>
                      <a:miter lim="800000"/>
                      <a:headEnd/>
                      <a:tailEnd/>
                    </a:ln>
                  </pic:spPr>
                </pic:pic>
              </a:graphicData>
            </a:graphic>
          </wp:inline>
        </w:drawing>
      </w:r>
    </w:p>
    <w:p w:rsidR="004E0131" w:rsidRPr="005A6BB9" w:rsidRDefault="004E0131" w:rsidP="004E0131">
      <w:pPr>
        <w:spacing w:line="360" w:lineRule="auto"/>
        <w:ind w:left="708"/>
        <w:jc w:val="both"/>
        <w:rPr>
          <w:rFonts w:ascii="Arial" w:hAnsi="Arial" w:cs="Arial"/>
          <w:sz w:val="22"/>
          <w:szCs w:val="22"/>
        </w:rPr>
      </w:pPr>
      <w:r>
        <w:rPr>
          <w:rFonts w:ascii="Arial" w:hAnsi="Arial" w:cs="Arial"/>
          <w:i/>
          <w:sz w:val="22"/>
          <w:szCs w:val="22"/>
        </w:rPr>
        <w:t>Función de distribución:</w:t>
      </w:r>
      <w:r>
        <w:rPr>
          <w:rFonts w:ascii="Arial" w:hAnsi="Arial" w:cs="Arial"/>
          <w:sz w:val="22"/>
          <w:szCs w:val="22"/>
        </w:rPr>
        <w:t xml:space="preserve"> Del listado de distribuciones presentes, se escoge la que mejor describa la cantidad de artículos que los clientes compran y el tiempo de permanencia en la sección antes de ir a caja o vestuario.</w:t>
      </w:r>
    </w:p>
    <w:p w:rsidR="004E0131" w:rsidRPr="00F15E31" w:rsidRDefault="004E0131" w:rsidP="004E0131">
      <w:pPr>
        <w:spacing w:line="360" w:lineRule="auto"/>
        <w:ind w:left="708"/>
        <w:jc w:val="both"/>
        <w:rPr>
          <w:rFonts w:ascii="Arial" w:hAnsi="Arial" w:cs="Arial"/>
          <w:sz w:val="22"/>
          <w:szCs w:val="22"/>
        </w:rPr>
      </w:pPr>
      <w:r>
        <w:rPr>
          <w:rFonts w:ascii="Arial" w:hAnsi="Arial" w:cs="Arial"/>
          <w:i/>
          <w:sz w:val="22"/>
          <w:szCs w:val="22"/>
        </w:rPr>
        <w:t>Porcentajes:</w:t>
      </w:r>
      <w:r>
        <w:rPr>
          <w:rFonts w:ascii="Arial" w:hAnsi="Arial" w:cs="Arial"/>
          <w:sz w:val="22"/>
          <w:szCs w:val="22"/>
        </w:rPr>
        <w:t xml:space="preserve"> Se tiene la opción de ingresar el valor de los porcentajes de clientes: que solo ven y se van, van a caja sin usar el vestidor, quienes usan los vestuarios pero no compran.</w:t>
      </w:r>
    </w:p>
    <w:p w:rsidR="004E0131" w:rsidRPr="00D86C46" w:rsidRDefault="004E0131" w:rsidP="004E0131">
      <w:pPr>
        <w:spacing w:line="360" w:lineRule="auto"/>
        <w:ind w:left="708"/>
        <w:jc w:val="both"/>
        <w:rPr>
          <w:rFonts w:ascii="Arial" w:hAnsi="Arial" w:cs="Arial"/>
          <w:b/>
          <w:i/>
          <w:sz w:val="22"/>
          <w:szCs w:val="22"/>
        </w:rPr>
      </w:pPr>
      <w:r w:rsidRPr="00D86C46">
        <w:rPr>
          <w:rFonts w:ascii="Arial" w:hAnsi="Arial" w:cs="Arial"/>
          <w:b/>
          <w:i/>
          <w:sz w:val="22"/>
          <w:szCs w:val="22"/>
        </w:rPr>
        <w:t>Procedimiento</w:t>
      </w:r>
    </w:p>
    <w:p w:rsidR="004E0131" w:rsidRDefault="004E0131" w:rsidP="004E0131">
      <w:pPr>
        <w:numPr>
          <w:ilvl w:val="0"/>
          <w:numId w:val="82"/>
        </w:numPr>
        <w:spacing w:line="360" w:lineRule="auto"/>
        <w:jc w:val="both"/>
        <w:rPr>
          <w:rFonts w:ascii="Arial" w:hAnsi="Arial" w:cs="Arial"/>
          <w:sz w:val="22"/>
          <w:szCs w:val="22"/>
        </w:rPr>
      </w:pPr>
      <w:r>
        <w:rPr>
          <w:rFonts w:ascii="Arial" w:hAnsi="Arial" w:cs="Arial"/>
          <w:sz w:val="22"/>
          <w:szCs w:val="22"/>
        </w:rPr>
        <w:t>Se da clic en Cargar distribuciones</w:t>
      </w:r>
      <w:r>
        <w:rPr>
          <w:rFonts w:ascii="Arial" w:hAnsi="Arial" w:cs="Arial"/>
          <w:noProof/>
          <w:sz w:val="22"/>
          <w:szCs w:val="22"/>
          <w:lang w:val="es-ES"/>
        </w:rPr>
        <w:drawing>
          <wp:inline distT="0" distB="0" distL="0" distR="0">
            <wp:extent cx="544476" cy="246843"/>
            <wp:effectExtent l="19050" t="0" r="7974" b="0"/>
            <wp:docPr id="24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cstate="print"/>
                    <a:srcRect/>
                    <a:stretch>
                      <a:fillRect/>
                    </a:stretch>
                  </pic:blipFill>
                  <pic:spPr bwMode="auto">
                    <a:xfrm>
                      <a:off x="0" y="0"/>
                      <a:ext cx="553921" cy="251125"/>
                    </a:xfrm>
                    <a:prstGeom prst="rect">
                      <a:avLst/>
                    </a:prstGeom>
                    <a:noFill/>
                    <a:ln w="9525">
                      <a:noFill/>
                      <a:miter lim="800000"/>
                      <a:headEnd/>
                      <a:tailEnd/>
                    </a:ln>
                  </pic:spPr>
                </pic:pic>
              </a:graphicData>
            </a:graphic>
          </wp:inline>
        </w:drawing>
      </w:r>
      <w:r>
        <w:rPr>
          <w:rFonts w:ascii="Arial" w:hAnsi="Arial" w:cs="Arial"/>
          <w:sz w:val="22"/>
          <w:szCs w:val="22"/>
        </w:rPr>
        <w:t xml:space="preserve">, y en la tabla presente en el formulario se cargarán las distribuciones de arribos de clientes, pertenecientes a la sección a la que nos estemos refiriendo. </w:t>
      </w:r>
    </w:p>
    <w:p w:rsidR="004E0131" w:rsidRDefault="004E0131" w:rsidP="004E0131">
      <w:pPr>
        <w:numPr>
          <w:ilvl w:val="0"/>
          <w:numId w:val="82"/>
        </w:numPr>
        <w:spacing w:line="360" w:lineRule="auto"/>
        <w:jc w:val="both"/>
        <w:rPr>
          <w:rFonts w:ascii="Arial" w:hAnsi="Arial" w:cs="Arial"/>
          <w:sz w:val="22"/>
          <w:szCs w:val="22"/>
        </w:rPr>
      </w:pPr>
      <w:r>
        <w:rPr>
          <w:rFonts w:ascii="Arial" w:hAnsi="Arial" w:cs="Arial"/>
          <w:sz w:val="22"/>
          <w:szCs w:val="22"/>
        </w:rPr>
        <w:lastRenderedPageBreak/>
        <w:t xml:space="preserve">Ingresar la </w:t>
      </w:r>
      <w:r>
        <w:rPr>
          <w:rFonts w:ascii="Arial" w:hAnsi="Arial" w:cs="Arial"/>
          <w:b/>
          <w:sz w:val="22"/>
          <w:szCs w:val="22"/>
        </w:rPr>
        <w:t>función de distribución de los artículos comprados</w:t>
      </w:r>
      <w:r>
        <w:rPr>
          <w:rFonts w:ascii="Arial" w:hAnsi="Arial" w:cs="Arial"/>
          <w:sz w:val="22"/>
          <w:szCs w:val="22"/>
        </w:rPr>
        <w:t xml:space="preserve"> e ingresamos su respectiva media y/o varianza, según sea el caso.</w:t>
      </w:r>
    </w:p>
    <w:p w:rsidR="004E0131" w:rsidRDefault="004E0131" w:rsidP="004E0131">
      <w:pPr>
        <w:numPr>
          <w:ilvl w:val="0"/>
          <w:numId w:val="82"/>
        </w:numPr>
        <w:spacing w:line="360" w:lineRule="auto"/>
        <w:jc w:val="both"/>
        <w:rPr>
          <w:rFonts w:ascii="Arial" w:hAnsi="Arial" w:cs="Arial"/>
          <w:sz w:val="22"/>
          <w:szCs w:val="22"/>
        </w:rPr>
      </w:pPr>
      <w:r>
        <w:rPr>
          <w:rFonts w:ascii="Arial" w:hAnsi="Arial" w:cs="Arial"/>
          <w:sz w:val="22"/>
          <w:szCs w:val="22"/>
        </w:rPr>
        <w:t xml:space="preserve">Ingresar la </w:t>
      </w:r>
      <w:r>
        <w:rPr>
          <w:rFonts w:ascii="Arial" w:hAnsi="Arial" w:cs="Arial"/>
          <w:b/>
          <w:sz w:val="22"/>
          <w:szCs w:val="22"/>
        </w:rPr>
        <w:t>función de distribución del tiempo de recorrido</w:t>
      </w:r>
      <w:r>
        <w:rPr>
          <w:rFonts w:ascii="Arial" w:hAnsi="Arial" w:cs="Arial"/>
          <w:sz w:val="22"/>
          <w:szCs w:val="22"/>
        </w:rPr>
        <w:t xml:space="preserve"> e ingresamos su respectiva media y/o varianza, según sea el caso.</w:t>
      </w:r>
    </w:p>
    <w:p w:rsidR="004E0131" w:rsidRPr="0024554A" w:rsidRDefault="004E0131" w:rsidP="004E0131">
      <w:pPr>
        <w:numPr>
          <w:ilvl w:val="0"/>
          <w:numId w:val="82"/>
        </w:numPr>
        <w:spacing w:line="360" w:lineRule="auto"/>
        <w:jc w:val="both"/>
        <w:rPr>
          <w:rFonts w:ascii="Arial" w:hAnsi="Arial" w:cs="Arial"/>
          <w:sz w:val="22"/>
          <w:szCs w:val="22"/>
        </w:rPr>
      </w:pPr>
      <w:r>
        <w:rPr>
          <w:rFonts w:ascii="Arial" w:hAnsi="Arial" w:cs="Arial"/>
          <w:sz w:val="22"/>
          <w:szCs w:val="22"/>
        </w:rPr>
        <w:t>Ingresar los porcentajes de clientes que solo ven y se van, van a caja sin usar los vestuarios y usan vestuario pero no compran.</w:t>
      </w:r>
    </w:p>
    <w:p w:rsidR="004E0131" w:rsidRPr="005101E0" w:rsidRDefault="004E0131" w:rsidP="004E0131">
      <w:pPr>
        <w:numPr>
          <w:ilvl w:val="0"/>
          <w:numId w:val="79"/>
        </w:numPr>
        <w:spacing w:line="360" w:lineRule="auto"/>
        <w:jc w:val="both"/>
        <w:rPr>
          <w:rFonts w:ascii="Arial" w:hAnsi="Arial" w:cs="Arial"/>
          <w:sz w:val="22"/>
          <w:szCs w:val="22"/>
        </w:rPr>
      </w:pPr>
      <w:r>
        <w:rPr>
          <w:rFonts w:ascii="Arial" w:hAnsi="Arial" w:cs="Arial"/>
          <w:sz w:val="22"/>
          <w:szCs w:val="22"/>
        </w:rPr>
        <w:t xml:space="preserve">Dar clic en </w:t>
      </w:r>
      <w:r>
        <w:rPr>
          <w:rFonts w:ascii="Arial" w:hAnsi="Arial" w:cs="Arial"/>
          <w:b/>
          <w:sz w:val="22"/>
          <w:szCs w:val="22"/>
        </w:rPr>
        <w:t>Guardar</w:t>
      </w:r>
      <w:r>
        <w:rPr>
          <w:rFonts w:ascii="Arial" w:hAnsi="Arial" w:cs="Arial"/>
          <w:b/>
          <w:noProof/>
          <w:sz w:val="22"/>
          <w:szCs w:val="22"/>
          <w:lang w:val="es-ES"/>
        </w:rPr>
        <w:drawing>
          <wp:inline distT="0" distB="0" distL="0" distR="0">
            <wp:extent cx="446405" cy="223520"/>
            <wp:effectExtent l="19050" t="0" r="0" b="0"/>
            <wp:docPr id="2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cstate="print"/>
                    <a:srcRect/>
                    <a:stretch>
                      <a:fillRect/>
                    </a:stretch>
                  </pic:blipFill>
                  <pic:spPr bwMode="auto">
                    <a:xfrm>
                      <a:off x="0" y="0"/>
                      <a:ext cx="446405" cy="223520"/>
                    </a:xfrm>
                    <a:prstGeom prst="rect">
                      <a:avLst/>
                    </a:prstGeom>
                    <a:noFill/>
                    <a:ln w="9525">
                      <a:noFill/>
                      <a:miter lim="800000"/>
                      <a:headEnd/>
                      <a:tailEnd/>
                    </a:ln>
                  </pic:spPr>
                </pic:pic>
              </a:graphicData>
            </a:graphic>
          </wp:inline>
        </w:drawing>
      </w:r>
      <w:r>
        <w:rPr>
          <w:rFonts w:ascii="Arial" w:hAnsi="Arial" w:cs="Arial"/>
          <w:sz w:val="22"/>
          <w:szCs w:val="22"/>
        </w:rPr>
        <w:t>, automáticamente</w:t>
      </w:r>
      <w:r w:rsidRPr="005101E0">
        <w:rPr>
          <w:rFonts w:ascii="Arial" w:hAnsi="Arial" w:cs="Arial"/>
          <w:sz w:val="22"/>
          <w:szCs w:val="22"/>
        </w:rPr>
        <w:t xml:space="preserve"> </w:t>
      </w:r>
      <w:r>
        <w:rPr>
          <w:rFonts w:ascii="Arial" w:hAnsi="Arial" w:cs="Arial"/>
          <w:sz w:val="22"/>
          <w:szCs w:val="22"/>
        </w:rPr>
        <w:t xml:space="preserve">se almacenará la información correspondiente a las políticas de cola en un archivo que será convertido al lenguaje del simulador GPSS. </w:t>
      </w:r>
      <w:r w:rsidRPr="005101E0">
        <w:rPr>
          <w:rFonts w:ascii="Arial" w:hAnsi="Arial" w:cs="Arial"/>
          <w:sz w:val="22"/>
          <w:szCs w:val="22"/>
        </w:rPr>
        <w:t xml:space="preserve">Si existe algún error, se presiona </w:t>
      </w:r>
      <w:r>
        <w:rPr>
          <w:rFonts w:ascii="Arial" w:hAnsi="Arial" w:cs="Arial"/>
          <w:b/>
          <w:sz w:val="22"/>
          <w:szCs w:val="22"/>
        </w:rPr>
        <w:t>Borrar</w:t>
      </w:r>
      <w:r w:rsidRPr="005101E0">
        <w:rPr>
          <w:rFonts w:ascii="Arial" w:hAnsi="Arial" w:cs="Arial"/>
          <w:b/>
          <w:sz w:val="22"/>
          <w:szCs w:val="22"/>
        </w:rPr>
        <w:t xml:space="preserve"> </w:t>
      </w:r>
      <w:r>
        <w:rPr>
          <w:rFonts w:ascii="Arial" w:hAnsi="Arial" w:cs="Arial"/>
          <w:b/>
          <w:noProof/>
          <w:sz w:val="22"/>
          <w:szCs w:val="22"/>
          <w:lang w:val="es-ES"/>
        </w:rPr>
        <w:drawing>
          <wp:inline distT="0" distB="0" distL="0" distR="0">
            <wp:extent cx="393700" cy="233680"/>
            <wp:effectExtent l="19050" t="0" r="6350" b="0"/>
            <wp:docPr id="24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cstate="print"/>
                    <a:srcRect/>
                    <a:stretch>
                      <a:fillRect/>
                    </a:stretch>
                  </pic:blipFill>
                  <pic:spPr bwMode="auto">
                    <a:xfrm>
                      <a:off x="0" y="0"/>
                      <a:ext cx="393700" cy="233680"/>
                    </a:xfrm>
                    <a:prstGeom prst="rect">
                      <a:avLst/>
                    </a:prstGeom>
                    <a:noFill/>
                    <a:ln w="9525">
                      <a:noFill/>
                      <a:miter lim="800000"/>
                      <a:headEnd/>
                      <a:tailEnd/>
                    </a:ln>
                  </pic:spPr>
                </pic:pic>
              </a:graphicData>
            </a:graphic>
          </wp:inline>
        </w:drawing>
      </w:r>
      <w:r w:rsidRPr="005101E0">
        <w:rPr>
          <w:rFonts w:ascii="Arial" w:hAnsi="Arial" w:cs="Arial"/>
          <w:b/>
          <w:sz w:val="22"/>
          <w:szCs w:val="22"/>
        </w:rPr>
        <w:t xml:space="preserve"> </w:t>
      </w:r>
      <w:r>
        <w:rPr>
          <w:rFonts w:ascii="Arial" w:hAnsi="Arial" w:cs="Arial"/>
          <w:sz w:val="22"/>
          <w:szCs w:val="22"/>
        </w:rPr>
        <w:t>el registro correspondiente</w:t>
      </w:r>
      <w:r w:rsidRPr="005101E0">
        <w:rPr>
          <w:rFonts w:ascii="Arial" w:hAnsi="Arial" w:cs="Arial"/>
          <w:sz w:val="22"/>
          <w:szCs w:val="22"/>
        </w:rPr>
        <w:t xml:space="preserve"> se borrará</w:t>
      </w:r>
      <w:r>
        <w:rPr>
          <w:rFonts w:ascii="Arial" w:hAnsi="Arial" w:cs="Arial"/>
          <w:sz w:val="22"/>
          <w:szCs w:val="22"/>
        </w:rPr>
        <w:t xml:space="preserve"> y podemos corregir los valores incorrectos</w:t>
      </w:r>
      <w:r w:rsidRPr="005101E0">
        <w:rPr>
          <w:rFonts w:ascii="Arial" w:hAnsi="Arial" w:cs="Arial"/>
          <w:sz w:val="22"/>
          <w:szCs w:val="22"/>
        </w:rPr>
        <w:t xml:space="preserve">. </w:t>
      </w:r>
    </w:p>
    <w:p w:rsidR="004E0131" w:rsidRPr="00A57CF3" w:rsidRDefault="004E0131" w:rsidP="004E0131">
      <w:pPr>
        <w:numPr>
          <w:ilvl w:val="0"/>
          <w:numId w:val="82"/>
        </w:numPr>
        <w:spacing w:line="360" w:lineRule="auto"/>
        <w:jc w:val="both"/>
        <w:rPr>
          <w:rFonts w:ascii="Arial" w:hAnsi="Arial" w:cs="Arial"/>
          <w:sz w:val="22"/>
          <w:szCs w:val="22"/>
        </w:rPr>
      </w:pPr>
      <w:r>
        <w:rPr>
          <w:rFonts w:ascii="Arial" w:hAnsi="Arial" w:cs="Arial"/>
          <w:sz w:val="22"/>
          <w:szCs w:val="22"/>
        </w:rPr>
        <w:t xml:space="preserve">Finalmente, luego de ingresar todos los datos, se da clic en </w:t>
      </w:r>
      <w:r w:rsidRPr="00890139">
        <w:rPr>
          <w:rFonts w:ascii="Arial" w:hAnsi="Arial" w:cs="Arial"/>
          <w:b/>
          <w:sz w:val="22"/>
          <w:szCs w:val="22"/>
        </w:rPr>
        <w:t>Guardar</w:t>
      </w:r>
      <w:r>
        <w:rPr>
          <w:rFonts w:ascii="Arial" w:hAnsi="Arial" w:cs="Arial"/>
          <w:b/>
          <w:sz w:val="22"/>
          <w:szCs w:val="22"/>
        </w:rPr>
        <w:t xml:space="preserve"> </w:t>
      </w:r>
      <w:r>
        <w:rPr>
          <w:rFonts w:ascii="Arial" w:hAnsi="Arial" w:cs="Arial"/>
          <w:b/>
          <w:noProof/>
          <w:sz w:val="22"/>
          <w:szCs w:val="22"/>
          <w:lang w:val="es-ES"/>
        </w:rPr>
        <w:drawing>
          <wp:inline distT="0" distB="0" distL="0" distR="0">
            <wp:extent cx="414655" cy="351155"/>
            <wp:effectExtent l="19050" t="0" r="4445" b="0"/>
            <wp:docPr id="24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cstate="print"/>
                    <a:srcRect/>
                    <a:stretch>
                      <a:fillRect/>
                    </a:stretch>
                  </pic:blipFill>
                  <pic:spPr bwMode="auto">
                    <a:xfrm>
                      <a:off x="0" y="0"/>
                      <a:ext cx="414655" cy="351155"/>
                    </a:xfrm>
                    <a:prstGeom prst="rect">
                      <a:avLst/>
                    </a:prstGeom>
                    <a:noFill/>
                    <a:ln w="9525">
                      <a:noFill/>
                      <a:miter lim="800000"/>
                      <a:headEnd/>
                      <a:tailEnd/>
                    </a:ln>
                  </pic:spPr>
                </pic:pic>
              </a:graphicData>
            </a:graphic>
          </wp:inline>
        </w:drawing>
      </w:r>
      <w:r>
        <w:rPr>
          <w:rFonts w:ascii="Arial" w:hAnsi="Arial" w:cs="Arial"/>
          <w:sz w:val="22"/>
          <w:szCs w:val="22"/>
        </w:rPr>
        <w:t xml:space="preserve"> y los datos quedan almacenados en la base de datos.</w:t>
      </w:r>
    </w:p>
    <w:p w:rsidR="004E0131" w:rsidRDefault="004E0131" w:rsidP="004E0131">
      <w:pPr>
        <w:spacing w:line="360" w:lineRule="auto"/>
        <w:jc w:val="both"/>
        <w:rPr>
          <w:rFonts w:ascii="Arial" w:hAnsi="Arial" w:cs="Arial"/>
          <w:sz w:val="22"/>
          <w:szCs w:val="22"/>
        </w:rPr>
      </w:pPr>
    </w:p>
    <w:p w:rsidR="004E0131" w:rsidRPr="00F00C18" w:rsidRDefault="004E0131" w:rsidP="004E0131">
      <w:pPr>
        <w:numPr>
          <w:ilvl w:val="0"/>
          <w:numId w:val="73"/>
        </w:numPr>
        <w:spacing w:line="360" w:lineRule="auto"/>
        <w:jc w:val="both"/>
        <w:rPr>
          <w:rFonts w:ascii="Arial" w:hAnsi="Arial" w:cs="Arial"/>
          <w:i/>
          <w:sz w:val="22"/>
          <w:szCs w:val="22"/>
        </w:rPr>
      </w:pPr>
      <w:r>
        <w:rPr>
          <w:rFonts w:ascii="Arial" w:hAnsi="Arial" w:cs="Arial"/>
          <w:i/>
          <w:sz w:val="22"/>
          <w:szCs w:val="22"/>
        </w:rPr>
        <w:t>Ejecución de</w:t>
      </w:r>
      <w:r w:rsidRPr="00F00C18">
        <w:rPr>
          <w:rFonts w:ascii="Arial" w:hAnsi="Arial" w:cs="Arial"/>
          <w:i/>
          <w:sz w:val="22"/>
          <w:szCs w:val="22"/>
        </w:rPr>
        <w:t>l</w:t>
      </w:r>
      <w:r>
        <w:rPr>
          <w:rFonts w:ascii="Arial" w:hAnsi="Arial" w:cs="Arial"/>
          <w:i/>
          <w:sz w:val="22"/>
          <w:szCs w:val="22"/>
        </w:rPr>
        <w:t xml:space="preserve"> Modelo</w:t>
      </w:r>
      <w:r w:rsidRPr="00F00C18">
        <w:rPr>
          <w:rFonts w:ascii="Arial" w:hAnsi="Arial" w:cs="Arial"/>
          <w:i/>
          <w:sz w:val="22"/>
          <w:szCs w:val="22"/>
        </w:rPr>
        <w:t xml:space="preserve"> </w:t>
      </w:r>
      <w:r>
        <w:rPr>
          <w:rFonts w:ascii="Arial" w:hAnsi="Arial" w:cs="Arial"/>
          <w:i/>
          <w:sz w:val="22"/>
          <w:szCs w:val="22"/>
        </w:rPr>
        <w:t>S</w:t>
      </w:r>
      <w:r w:rsidRPr="00F00C18">
        <w:rPr>
          <w:rFonts w:ascii="Arial" w:hAnsi="Arial" w:cs="Arial"/>
          <w:i/>
          <w:sz w:val="22"/>
          <w:szCs w:val="22"/>
        </w:rPr>
        <w:t>imulador</w:t>
      </w:r>
    </w:p>
    <w:p w:rsidR="004E0131" w:rsidRDefault="004E0131" w:rsidP="004E0131">
      <w:pPr>
        <w:spacing w:line="360" w:lineRule="auto"/>
        <w:ind w:left="708"/>
        <w:rPr>
          <w:rFonts w:ascii="Arial" w:hAnsi="Arial" w:cs="Arial"/>
          <w:b/>
          <w:sz w:val="22"/>
          <w:szCs w:val="22"/>
          <w:u w:val="single"/>
        </w:rPr>
      </w:pPr>
    </w:p>
    <w:p w:rsidR="004E0131" w:rsidRPr="00F169FE" w:rsidRDefault="004E0131" w:rsidP="004E0131">
      <w:pPr>
        <w:spacing w:line="360" w:lineRule="auto"/>
        <w:ind w:left="708"/>
        <w:rPr>
          <w:rFonts w:ascii="Arial" w:hAnsi="Arial" w:cs="Arial"/>
          <w:b/>
          <w:sz w:val="22"/>
          <w:szCs w:val="22"/>
          <w:u w:val="single"/>
        </w:rPr>
      </w:pPr>
      <w:r>
        <w:rPr>
          <w:rFonts w:ascii="Arial" w:hAnsi="Arial" w:cs="Arial"/>
          <w:b/>
          <w:sz w:val="22"/>
          <w:szCs w:val="22"/>
          <w:u w:val="single"/>
        </w:rPr>
        <w:t>Compilar Simulador</w:t>
      </w:r>
    </w:p>
    <w:p w:rsidR="004E0131" w:rsidRDefault="004E0131" w:rsidP="004E0131">
      <w:pPr>
        <w:numPr>
          <w:ilvl w:val="1"/>
          <w:numId w:val="71"/>
        </w:numPr>
        <w:jc w:val="center"/>
        <w:rPr>
          <w:rFonts w:ascii="Arial" w:hAnsi="Arial" w:cs="Arial"/>
          <w:b/>
          <w:sz w:val="22"/>
          <w:szCs w:val="22"/>
        </w:rPr>
      </w:pPr>
      <w:r>
        <w:rPr>
          <w:rFonts w:ascii="Arial" w:hAnsi="Arial" w:cs="Arial"/>
          <w:b/>
          <w:sz w:val="22"/>
          <w:szCs w:val="22"/>
        </w:rPr>
        <w:t xml:space="preserve"> </w:t>
      </w:r>
    </w:p>
    <w:p w:rsidR="004E0131" w:rsidRPr="00414D46" w:rsidRDefault="004E0131" w:rsidP="004E0131">
      <w:pPr>
        <w:ind w:left="709"/>
        <w:jc w:val="center"/>
        <w:rPr>
          <w:rFonts w:ascii="Arial" w:hAnsi="Arial" w:cs="Arial"/>
          <w:sz w:val="22"/>
          <w:szCs w:val="22"/>
        </w:rPr>
      </w:pPr>
      <w:r>
        <w:rPr>
          <w:rFonts w:ascii="Arial" w:hAnsi="Arial" w:cs="Arial"/>
          <w:b/>
          <w:sz w:val="16"/>
          <w:szCs w:val="16"/>
        </w:rPr>
        <w:t>Compilar Simulador.</w:t>
      </w:r>
    </w:p>
    <w:p w:rsidR="004E0131" w:rsidRDefault="004E0131" w:rsidP="004E0131">
      <w:pPr>
        <w:ind w:left="708"/>
        <w:jc w:val="center"/>
        <w:rPr>
          <w:rFonts w:ascii="Arial" w:hAnsi="Arial" w:cs="Arial"/>
          <w:sz w:val="22"/>
          <w:szCs w:val="22"/>
        </w:rPr>
      </w:pPr>
      <w:r>
        <w:rPr>
          <w:rFonts w:ascii="Arial" w:hAnsi="Arial" w:cs="Arial"/>
          <w:noProof/>
          <w:sz w:val="22"/>
          <w:szCs w:val="22"/>
          <w:lang w:val="es-ES"/>
        </w:rPr>
        <w:drawing>
          <wp:inline distT="0" distB="0" distL="0" distR="0">
            <wp:extent cx="2086197" cy="1072068"/>
            <wp:effectExtent l="19050" t="0" r="9303" b="0"/>
            <wp:docPr id="24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cstate="print"/>
                    <a:srcRect/>
                    <a:stretch>
                      <a:fillRect/>
                    </a:stretch>
                  </pic:blipFill>
                  <pic:spPr bwMode="auto">
                    <a:xfrm>
                      <a:off x="0" y="0"/>
                      <a:ext cx="2094920" cy="1076551"/>
                    </a:xfrm>
                    <a:prstGeom prst="rect">
                      <a:avLst/>
                    </a:prstGeom>
                    <a:noFill/>
                    <a:ln w="9525">
                      <a:noFill/>
                      <a:miter lim="800000"/>
                      <a:headEnd/>
                      <a:tailEnd/>
                    </a:ln>
                  </pic:spPr>
                </pic:pic>
              </a:graphicData>
            </a:graphic>
          </wp:inline>
        </w:drawing>
      </w:r>
    </w:p>
    <w:p w:rsidR="004E0131" w:rsidRDefault="004E0131" w:rsidP="004E0131">
      <w:pPr>
        <w:spacing w:line="360" w:lineRule="auto"/>
        <w:jc w:val="both"/>
        <w:rPr>
          <w:rFonts w:ascii="Arial" w:hAnsi="Arial" w:cs="Arial"/>
          <w:sz w:val="22"/>
          <w:szCs w:val="22"/>
        </w:rPr>
      </w:pPr>
    </w:p>
    <w:p w:rsidR="004E0131" w:rsidRPr="00161996" w:rsidRDefault="004E0131" w:rsidP="004E0131">
      <w:pPr>
        <w:spacing w:line="360" w:lineRule="auto"/>
        <w:ind w:left="708"/>
        <w:jc w:val="both"/>
        <w:rPr>
          <w:rFonts w:ascii="Arial" w:hAnsi="Arial" w:cs="Arial"/>
          <w:sz w:val="22"/>
          <w:szCs w:val="22"/>
        </w:rPr>
      </w:pPr>
      <w:r>
        <w:rPr>
          <w:rFonts w:ascii="Arial" w:hAnsi="Arial" w:cs="Arial"/>
          <w:sz w:val="22"/>
          <w:szCs w:val="22"/>
        </w:rPr>
        <w:t>Luego del ingreso de todos los datos necesarios para realizar la simulación, se procede a</w:t>
      </w:r>
      <w:r w:rsidRPr="0089692B">
        <w:rPr>
          <w:rFonts w:ascii="Arial" w:hAnsi="Arial" w:cs="Arial"/>
          <w:sz w:val="22"/>
          <w:szCs w:val="22"/>
        </w:rPr>
        <w:t xml:space="preserve"> verifica</w:t>
      </w:r>
      <w:r>
        <w:rPr>
          <w:rFonts w:ascii="Arial" w:hAnsi="Arial" w:cs="Arial"/>
          <w:sz w:val="22"/>
          <w:szCs w:val="22"/>
        </w:rPr>
        <w:t>r</w:t>
      </w:r>
      <w:r w:rsidRPr="0089692B">
        <w:rPr>
          <w:rFonts w:ascii="Arial" w:hAnsi="Arial" w:cs="Arial"/>
          <w:sz w:val="22"/>
          <w:szCs w:val="22"/>
        </w:rPr>
        <w:t xml:space="preserve"> </w:t>
      </w:r>
      <w:r>
        <w:rPr>
          <w:rFonts w:ascii="Arial" w:hAnsi="Arial" w:cs="Arial"/>
          <w:sz w:val="22"/>
          <w:szCs w:val="22"/>
        </w:rPr>
        <w:t>que esta información</w:t>
      </w:r>
      <w:r w:rsidRPr="0089692B">
        <w:rPr>
          <w:rFonts w:ascii="Arial" w:hAnsi="Arial" w:cs="Arial"/>
          <w:sz w:val="22"/>
          <w:szCs w:val="22"/>
        </w:rPr>
        <w:t xml:space="preserve"> haya sido ingresad</w:t>
      </w:r>
      <w:r>
        <w:rPr>
          <w:rFonts w:ascii="Arial" w:hAnsi="Arial" w:cs="Arial"/>
          <w:sz w:val="22"/>
          <w:szCs w:val="22"/>
        </w:rPr>
        <w:t>a</w:t>
      </w:r>
      <w:r w:rsidRPr="0089692B">
        <w:rPr>
          <w:rFonts w:ascii="Arial" w:hAnsi="Arial" w:cs="Arial"/>
          <w:sz w:val="22"/>
          <w:szCs w:val="22"/>
        </w:rPr>
        <w:t xml:space="preserve"> correctamente, una vez que esta verificación ha concluido, </w:t>
      </w:r>
      <w:r>
        <w:rPr>
          <w:rFonts w:ascii="Arial" w:hAnsi="Arial" w:cs="Arial"/>
          <w:sz w:val="22"/>
          <w:szCs w:val="22"/>
        </w:rPr>
        <w:t>se</w:t>
      </w:r>
      <w:r w:rsidRPr="0089692B">
        <w:rPr>
          <w:rFonts w:ascii="Arial" w:hAnsi="Arial" w:cs="Arial"/>
          <w:sz w:val="22"/>
          <w:szCs w:val="22"/>
        </w:rPr>
        <w:t xml:space="preserve"> procede a compilar o traduci</w:t>
      </w:r>
      <w:r>
        <w:rPr>
          <w:rFonts w:ascii="Arial" w:hAnsi="Arial" w:cs="Arial"/>
          <w:sz w:val="22"/>
          <w:szCs w:val="22"/>
        </w:rPr>
        <w:t xml:space="preserve">r </w:t>
      </w:r>
      <w:r w:rsidRPr="0089692B">
        <w:rPr>
          <w:rFonts w:ascii="Arial" w:hAnsi="Arial" w:cs="Arial"/>
          <w:sz w:val="22"/>
          <w:szCs w:val="22"/>
        </w:rPr>
        <w:t xml:space="preserve">la información en </w:t>
      </w:r>
      <w:r w:rsidRPr="0089692B">
        <w:rPr>
          <w:rFonts w:ascii="Arial" w:hAnsi="Arial" w:cs="Arial"/>
          <w:sz w:val="22"/>
          <w:szCs w:val="22"/>
        </w:rPr>
        <w:lastRenderedPageBreak/>
        <w:t>archivos que GPSS pueda ejecutar, para esto se crea una carpeta, dentro de la ruta donde se encuentre instalado el sistema, que contendrá todos los archivos referentes al diseño.</w:t>
      </w:r>
      <w:r>
        <w:rPr>
          <w:rFonts w:ascii="Arial" w:hAnsi="Arial" w:cs="Arial"/>
          <w:sz w:val="22"/>
          <w:szCs w:val="22"/>
        </w:rPr>
        <w:t xml:space="preserve"> El tiempo de compilación depende de la complejidad del modelo, mientras más complejo sea más tiempo toma en realizar la compilación.</w:t>
      </w:r>
    </w:p>
    <w:p w:rsidR="004E0131" w:rsidRPr="00D86C46" w:rsidRDefault="004E0131" w:rsidP="004E0131">
      <w:pPr>
        <w:spacing w:line="360" w:lineRule="auto"/>
        <w:ind w:left="708"/>
        <w:jc w:val="both"/>
        <w:rPr>
          <w:rFonts w:ascii="Arial" w:hAnsi="Arial" w:cs="Arial"/>
          <w:b/>
          <w:i/>
          <w:sz w:val="22"/>
          <w:szCs w:val="22"/>
        </w:rPr>
      </w:pPr>
      <w:r w:rsidRPr="00D86C46">
        <w:rPr>
          <w:rFonts w:ascii="Arial" w:hAnsi="Arial" w:cs="Arial"/>
          <w:b/>
          <w:i/>
          <w:sz w:val="22"/>
          <w:szCs w:val="22"/>
        </w:rPr>
        <w:t>Procedimiento</w:t>
      </w:r>
    </w:p>
    <w:p w:rsidR="004E0131" w:rsidRPr="0089692B" w:rsidRDefault="004E0131" w:rsidP="004E0131">
      <w:pPr>
        <w:spacing w:line="360" w:lineRule="auto"/>
        <w:ind w:left="708"/>
        <w:jc w:val="both"/>
        <w:rPr>
          <w:rFonts w:ascii="Arial" w:hAnsi="Arial" w:cs="Arial"/>
          <w:sz w:val="22"/>
          <w:szCs w:val="22"/>
        </w:rPr>
      </w:pPr>
      <w:r>
        <w:rPr>
          <w:rFonts w:ascii="Arial" w:hAnsi="Arial" w:cs="Arial"/>
          <w:sz w:val="22"/>
          <w:szCs w:val="22"/>
        </w:rPr>
        <w:t xml:space="preserve">Dar clic en </w:t>
      </w:r>
      <w:r>
        <w:rPr>
          <w:rFonts w:ascii="Arial" w:hAnsi="Arial" w:cs="Arial"/>
          <w:b/>
          <w:sz w:val="22"/>
          <w:szCs w:val="22"/>
        </w:rPr>
        <w:t>Compilar</w:t>
      </w:r>
      <w:r>
        <w:rPr>
          <w:rFonts w:ascii="Arial" w:hAnsi="Arial" w:cs="Arial"/>
          <w:b/>
          <w:noProof/>
          <w:sz w:val="22"/>
          <w:szCs w:val="22"/>
          <w:lang w:val="es-ES"/>
        </w:rPr>
        <w:drawing>
          <wp:inline distT="0" distB="0" distL="0" distR="0">
            <wp:extent cx="533843" cy="271338"/>
            <wp:effectExtent l="19050" t="0" r="0" b="0"/>
            <wp:docPr id="24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cstate="print"/>
                    <a:srcRect/>
                    <a:stretch>
                      <a:fillRect/>
                    </a:stretch>
                  </pic:blipFill>
                  <pic:spPr bwMode="auto">
                    <a:xfrm>
                      <a:off x="0" y="0"/>
                      <a:ext cx="539818" cy="274375"/>
                    </a:xfrm>
                    <a:prstGeom prst="rect">
                      <a:avLst/>
                    </a:prstGeom>
                    <a:noFill/>
                    <a:ln w="9525">
                      <a:noFill/>
                      <a:miter lim="800000"/>
                      <a:headEnd/>
                      <a:tailEnd/>
                    </a:ln>
                  </pic:spPr>
                </pic:pic>
              </a:graphicData>
            </a:graphic>
          </wp:inline>
        </w:drawing>
      </w:r>
      <w:r>
        <w:rPr>
          <w:rFonts w:ascii="Arial" w:hAnsi="Arial" w:cs="Arial"/>
          <w:sz w:val="22"/>
          <w:szCs w:val="22"/>
        </w:rPr>
        <w:t>, automáticamente empezará el proceso de compilación. Finalmente, luego de concluir el proceso a</w:t>
      </w:r>
      <w:r w:rsidRPr="0089692B">
        <w:rPr>
          <w:rFonts w:ascii="Arial" w:hAnsi="Arial" w:cs="Arial"/>
          <w:sz w:val="22"/>
          <w:szCs w:val="22"/>
        </w:rPr>
        <w:t>utomáticamente todo es</w:t>
      </w:r>
      <w:r>
        <w:rPr>
          <w:rFonts w:ascii="Arial" w:hAnsi="Arial" w:cs="Arial"/>
          <w:sz w:val="22"/>
          <w:szCs w:val="22"/>
        </w:rPr>
        <w:t xml:space="preserve"> almacenado en la base de datos.</w:t>
      </w:r>
      <w:r w:rsidRPr="007A67D1">
        <w:rPr>
          <w:rFonts w:ascii="Arial" w:hAnsi="Arial" w:cs="Arial"/>
          <w:sz w:val="22"/>
          <w:szCs w:val="22"/>
        </w:rPr>
        <w:t xml:space="preserve"> </w:t>
      </w:r>
    </w:p>
    <w:p w:rsidR="004E0131" w:rsidRDefault="004E0131" w:rsidP="004E0131">
      <w:pPr>
        <w:spacing w:line="360" w:lineRule="auto"/>
        <w:rPr>
          <w:rFonts w:ascii="Arial" w:hAnsi="Arial" w:cs="Arial"/>
          <w:b/>
          <w:sz w:val="22"/>
          <w:szCs w:val="22"/>
          <w:u w:val="single"/>
        </w:rPr>
      </w:pPr>
    </w:p>
    <w:p w:rsidR="004E0131" w:rsidRPr="00F169FE" w:rsidRDefault="004E0131" w:rsidP="004E0131">
      <w:pPr>
        <w:spacing w:line="360" w:lineRule="auto"/>
        <w:ind w:left="708"/>
        <w:rPr>
          <w:rFonts w:ascii="Arial" w:hAnsi="Arial" w:cs="Arial"/>
          <w:b/>
          <w:sz w:val="22"/>
          <w:szCs w:val="22"/>
          <w:u w:val="single"/>
        </w:rPr>
      </w:pPr>
      <w:r>
        <w:rPr>
          <w:rFonts w:ascii="Arial" w:hAnsi="Arial" w:cs="Arial"/>
          <w:b/>
          <w:sz w:val="22"/>
          <w:szCs w:val="22"/>
          <w:u w:val="single"/>
        </w:rPr>
        <w:t>Ejecutar Simulador</w:t>
      </w:r>
    </w:p>
    <w:p w:rsidR="004E0131" w:rsidRDefault="004E0131" w:rsidP="004E0131">
      <w:pPr>
        <w:numPr>
          <w:ilvl w:val="1"/>
          <w:numId w:val="71"/>
        </w:numPr>
        <w:jc w:val="center"/>
        <w:rPr>
          <w:rFonts w:ascii="Arial" w:hAnsi="Arial" w:cs="Arial"/>
          <w:b/>
          <w:sz w:val="22"/>
          <w:szCs w:val="22"/>
        </w:rPr>
      </w:pPr>
      <w:r>
        <w:rPr>
          <w:rFonts w:ascii="Arial" w:hAnsi="Arial" w:cs="Arial"/>
          <w:b/>
          <w:sz w:val="22"/>
          <w:szCs w:val="22"/>
        </w:rPr>
        <w:t xml:space="preserve"> </w:t>
      </w:r>
    </w:p>
    <w:p w:rsidR="004E0131" w:rsidRPr="0089692B" w:rsidRDefault="004E0131" w:rsidP="004E0131">
      <w:pPr>
        <w:jc w:val="center"/>
        <w:rPr>
          <w:rFonts w:ascii="Arial" w:hAnsi="Arial" w:cs="Arial"/>
          <w:sz w:val="22"/>
          <w:szCs w:val="22"/>
        </w:rPr>
      </w:pPr>
      <w:r>
        <w:rPr>
          <w:rFonts w:ascii="Arial" w:hAnsi="Arial" w:cs="Arial"/>
          <w:b/>
          <w:sz w:val="16"/>
          <w:szCs w:val="16"/>
        </w:rPr>
        <w:t>Ejecutar Simulador.</w:t>
      </w:r>
    </w:p>
    <w:p w:rsidR="004E0131" w:rsidRDefault="004E0131" w:rsidP="004E0131">
      <w:pPr>
        <w:jc w:val="center"/>
        <w:rPr>
          <w:rFonts w:ascii="Arial" w:hAnsi="Arial" w:cs="Arial"/>
          <w:sz w:val="22"/>
          <w:szCs w:val="22"/>
        </w:rPr>
      </w:pPr>
      <w:r>
        <w:rPr>
          <w:rFonts w:ascii="Arial" w:hAnsi="Arial" w:cs="Arial"/>
          <w:noProof/>
          <w:sz w:val="22"/>
          <w:szCs w:val="22"/>
          <w:lang w:val="es-ES"/>
        </w:rPr>
        <w:drawing>
          <wp:inline distT="0" distB="0" distL="0" distR="0">
            <wp:extent cx="2596559" cy="843091"/>
            <wp:effectExtent l="19050" t="0" r="0" b="0"/>
            <wp:docPr id="2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3" cstate="print"/>
                    <a:srcRect/>
                    <a:stretch>
                      <a:fillRect/>
                    </a:stretch>
                  </pic:blipFill>
                  <pic:spPr bwMode="auto">
                    <a:xfrm>
                      <a:off x="0" y="0"/>
                      <a:ext cx="2598656" cy="843772"/>
                    </a:xfrm>
                    <a:prstGeom prst="rect">
                      <a:avLst/>
                    </a:prstGeom>
                    <a:noFill/>
                    <a:ln w="9525">
                      <a:noFill/>
                      <a:miter lim="800000"/>
                      <a:headEnd/>
                      <a:tailEnd/>
                    </a:ln>
                  </pic:spPr>
                </pic:pic>
              </a:graphicData>
            </a:graphic>
          </wp:inline>
        </w:drawing>
      </w:r>
    </w:p>
    <w:p w:rsidR="004E0131" w:rsidRDefault="004E0131" w:rsidP="004E0131">
      <w:pPr>
        <w:spacing w:line="360" w:lineRule="auto"/>
        <w:jc w:val="both"/>
        <w:rPr>
          <w:rFonts w:ascii="Arial" w:hAnsi="Arial" w:cs="Arial"/>
          <w:sz w:val="22"/>
          <w:szCs w:val="22"/>
        </w:rPr>
      </w:pPr>
    </w:p>
    <w:p w:rsidR="004E0131" w:rsidRPr="0089692B" w:rsidRDefault="004E0131" w:rsidP="004E0131">
      <w:pPr>
        <w:tabs>
          <w:tab w:val="left" w:pos="540"/>
        </w:tabs>
        <w:spacing w:line="360" w:lineRule="auto"/>
        <w:ind w:left="708"/>
        <w:jc w:val="both"/>
        <w:rPr>
          <w:rFonts w:ascii="Arial" w:hAnsi="Arial" w:cs="Arial"/>
          <w:sz w:val="22"/>
          <w:szCs w:val="22"/>
        </w:rPr>
      </w:pPr>
      <w:r>
        <w:rPr>
          <w:rFonts w:ascii="Arial" w:hAnsi="Arial" w:cs="Arial"/>
          <w:sz w:val="22"/>
          <w:szCs w:val="22"/>
        </w:rPr>
        <w:t>La dirección que se presenta</w:t>
      </w:r>
      <w:r w:rsidRPr="0089692B">
        <w:rPr>
          <w:rFonts w:ascii="Arial" w:hAnsi="Arial" w:cs="Arial"/>
          <w:sz w:val="22"/>
          <w:szCs w:val="22"/>
        </w:rPr>
        <w:t xml:space="preserve"> ser refiere </w:t>
      </w:r>
      <w:r>
        <w:rPr>
          <w:rFonts w:ascii="Arial" w:hAnsi="Arial" w:cs="Arial"/>
          <w:sz w:val="22"/>
          <w:szCs w:val="22"/>
        </w:rPr>
        <w:t>a la ubicación del archivo de GPSS que se debe ejecutar.</w:t>
      </w:r>
    </w:p>
    <w:p w:rsidR="004E0131" w:rsidRPr="0089692B" w:rsidRDefault="004E0131" w:rsidP="004E0131">
      <w:pPr>
        <w:spacing w:line="360" w:lineRule="auto"/>
        <w:ind w:left="708"/>
        <w:jc w:val="both"/>
        <w:rPr>
          <w:rFonts w:ascii="Arial" w:hAnsi="Arial" w:cs="Arial"/>
          <w:sz w:val="22"/>
          <w:szCs w:val="22"/>
        </w:rPr>
      </w:pPr>
    </w:p>
    <w:p w:rsidR="004E0131" w:rsidRPr="00D86C46" w:rsidRDefault="004E0131" w:rsidP="004E0131">
      <w:pPr>
        <w:spacing w:line="360" w:lineRule="auto"/>
        <w:ind w:left="708"/>
        <w:jc w:val="both"/>
        <w:rPr>
          <w:rFonts w:ascii="Arial" w:hAnsi="Arial" w:cs="Arial"/>
          <w:b/>
          <w:i/>
          <w:sz w:val="22"/>
          <w:szCs w:val="22"/>
        </w:rPr>
      </w:pPr>
      <w:r w:rsidRPr="00D86C46">
        <w:rPr>
          <w:rFonts w:ascii="Arial" w:hAnsi="Arial" w:cs="Arial"/>
          <w:b/>
          <w:i/>
          <w:sz w:val="22"/>
          <w:szCs w:val="22"/>
        </w:rPr>
        <w:t>Procedimiento</w:t>
      </w:r>
    </w:p>
    <w:p w:rsidR="004E0131" w:rsidRDefault="004E0131" w:rsidP="004E0131">
      <w:pPr>
        <w:numPr>
          <w:ilvl w:val="0"/>
          <w:numId w:val="83"/>
        </w:numPr>
        <w:spacing w:line="360" w:lineRule="auto"/>
        <w:jc w:val="both"/>
        <w:rPr>
          <w:rFonts w:ascii="Arial" w:hAnsi="Arial" w:cs="Arial"/>
          <w:sz w:val="22"/>
          <w:szCs w:val="22"/>
        </w:rPr>
      </w:pPr>
      <w:r>
        <w:rPr>
          <w:rFonts w:ascii="Arial" w:hAnsi="Arial" w:cs="Arial"/>
          <w:sz w:val="22"/>
          <w:szCs w:val="22"/>
        </w:rPr>
        <w:t>Completar la ubicación que se presenta con el nombre del archivo de GPSS.</w:t>
      </w:r>
    </w:p>
    <w:p w:rsidR="004E0131" w:rsidRPr="00161996" w:rsidRDefault="004E0131" w:rsidP="004E0131">
      <w:pPr>
        <w:numPr>
          <w:ilvl w:val="0"/>
          <w:numId w:val="83"/>
        </w:numPr>
        <w:spacing w:line="360" w:lineRule="auto"/>
        <w:jc w:val="both"/>
        <w:rPr>
          <w:rFonts w:ascii="Arial" w:hAnsi="Arial" w:cs="Arial"/>
          <w:sz w:val="22"/>
          <w:szCs w:val="22"/>
        </w:rPr>
      </w:pPr>
      <w:r>
        <w:rPr>
          <w:rFonts w:ascii="Arial" w:hAnsi="Arial" w:cs="Arial"/>
          <w:sz w:val="22"/>
          <w:szCs w:val="22"/>
        </w:rPr>
        <w:t xml:space="preserve">Clic en </w:t>
      </w:r>
      <w:r>
        <w:rPr>
          <w:rFonts w:ascii="Arial" w:hAnsi="Arial" w:cs="Arial"/>
          <w:b/>
          <w:sz w:val="22"/>
          <w:szCs w:val="22"/>
        </w:rPr>
        <w:t>Iniciar</w:t>
      </w:r>
      <w:r>
        <w:rPr>
          <w:rFonts w:ascii="Arial" w:hAnsi="Arial" w:cs="Arial"/>
          <w:sz w:val="22"/>
          <w:szCs w:val="22"/>
        </w:rPr>
        <w:t>. Se abre el archivo de GPSS.</w:t>
      </w:r>
    </w:p>
    <w:p w:rsidR="004E0131" w:rsidRDefault="004E0131" w:rsidP="004E0131">
      <w:pPr>
        <w:numPr>
          <w:ilvl w:val="1"/>
          <w:numId w:val="71"/>
        </w:numPr>
        <w:jc w:val="center"/>
        <w:rPr>
          <w:rFonts w:ascii="Arial" w:hAnsi="Arial" w:cs="Arial"/>
          <w:b/>
          <w:sz w:val="22"/>
          <w:szCs w:val="22"/>
        </w:rPr>
      </w:pPr>
    </w:p>
    <w:p w:rsidR="004E0131" w:rsidRPr="0089692B" w:rsidRDefault="004E0131" w:rsidP="004E0131">
      <w:pPr>
        <w:jc w:val="center"/>
        <w:rPr>
          <w:rFonts w:ascii="Arial" w:hAnsi="Arial" w:cs="Arial"/>
          <w:sz w:val="22"/>
          <w:szCs w:val="22"/>
        </w:rPr>
      </w:pPr>
      <w:r>
        <w:rPr>
          <w:rFonts w:ascii="Arial" w:hAnsi="Arial" w:cs="Arial"/>
          <w:b/>
          <w:sz w:val="16"/>
          <w:szCs w:val="16"/>
        </w:rPr>
        <w:t>Ejecutar Simulador.</w:t>
      </w:r>
    </w:p>
    <w:p w:rsidR="004E0131" w:rsidRDefault="004E0131" w:rsidP="004E0131">
      <w:pPr>
        <w:jc w:val="center"/>
        <w:rPr>
          <w:rFonts w:ascii="Arial" w:hAnsi="Arial" w:cs="Arial"/>
          <w:sz w:val="22"/>
          <w:szCs w:val="22"/>
        </w:rPr>
      </w:pPr>
      <w:r>
        <w:rPr>
          <w:rFonts w:ascii="Arial" w:hAnsi="Arial" w:cs="Arial"/>
          <w:noProof/>
          <w:sz w:val="22"/>
          <w:szCs w:val="22"/>
          <w:lang w:val="es-ES"/>
        </w:rPr>
        <w:drawing>
          <wp:inline distT="0" distB="0" distL="0" distR="0">
            <wp:extent cx="2989964" cy="2053408"/>
            <wp:effectExtent l="19050" t="0" r="886" b="0"/>
            <wp:docPr id="25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4" cstate="print"/>
                    <a:srcRect/>
                    <a:stretch>
                      <a:fillRect/>
                    </a:stretch>
                  </pic:blipFill>
                  <pic:spPr bwMode="auto">
                    <a:xfrm>
                      <a:off x="0" y="0"/>
                      <a:ext cx="2990117" cy="2053513"/>
                    </a:xfrm>
                    <a:prstGeom prst="rect">
                      <a:avLst/>
                    </a:prstGeom>
                    <a:noFill/>
                    <a:ln w="9525">
                      <a:noFill/>
                      <a:miter lim="800000"/>
                      <a:headEnd/>
                      <a:tailEnd/>
                    </a:ln>
                  </pic:spPr>
                </pic:pic>
              </a:graphicData>
            </a:graphic>
          </wp:inline>
        </w:drawing>
      </w:r>
    </w:p>
    <w:p w:rsidR="004E0131" w:rsidRDefault="004E0131" w:rsidP="004E0131">
      <w:pPr>
        <w:spacing w:after="200" w:line="276" w:lineRule="auto"/>
        <w:rPr>
          <w:rFonts w:ascii="Arial" w:hAnsi="Arial" w:cs="Arial"/>
          <w:sz w:val="22"/>
          <w:szCs w:val="22"/>
        </w:rPr>
      </w:pPr>
    </w:p>
    <w:p w:rsidR="004E0131" w:rsidRDefault="004E0131" w:rsidP="004E0131">
      <w:pPr>
        <w:numPr>
          <w:ilvl w:val="0"/>
          <w:numId w:val="83"/>
        </w:numPr>
        <w:spacing w:line="360" w:lineRule="auto"/>
        <w:jc w:val="both"/>
        <w:rPr>
          <w:rFonts w:ascii="Arial" w:hAnsi="Arial" w:cs="Arial"/>
          <w:sz w:val="22"/>
          <w:szCs w:val="22"/>
        </w:rPr>
      </w:pPr>
      <w:r>
        <w:rPr>
          <w:rFonts w:ascii="Arial" w:hAnsi="Arial" w:cs="Arial"/>
          <w:sz w:val="22"/>
          <w:szCs w:val="22"/>
        </w:rPr>
        <w:lastRenderedPageBreak/>
        <w:t xml:space="preserve">Clic en </w:t>
      </w:r>
      <w:proofErr w:type="spellStart"/>
      <w:r w:rsidRPr="009E65FB">
        <w:rPr>
          <w:rFonts w:ascii="Arial" w:hAnsi="Arial" w:cs="Arial"/>
          <w:b/>
          <w:sz w:val="22"/>
          <w:szCs w:val="22"/>
        </w:rPr>
        <w:t>Command</w:t>
      </w:r>
      <w:proofErr w:type="spellEnd"/>
      <w:r>
        <w:rPr>
          <w:rFonts w:ascii="Arial" w:hAnsi="Arial" w:cs="Arial"/>
          <w:sz w:val="22"/>
          <w:szCs w:val="22"/>
        </w:rPr>
        <w:t xml:space="preserve"> y luego en </w:t>
      </w:r>
      <w:proofErr w:type="spellStart"/>
      <w:r w:rsidRPr="009E65FB">
        <w:rPr>
          <w:rFonts w:ascii="Arial" w:hAnsi="Arial" w:cs="Arial"/>
          <w:b/>
          <w:sz w:val="22"/>
          <w:szCs w:val="22"/>
        </w:rPr>
        <w:t>Create</w:t>
      </w:r>
      <w:proofErr w:type="spellEnd"/>
      <w:r w:rsidRPr="009E65FB">
        <w:rPr>
          <w:rFonts w:ascii="Arial" w:hAnsi="Arial" w:cs="Arial"/>
          <w:b/>
          <w:sz w:val="22"/>
          <w:szCs w:val="22"/>
        </w:rPr>
        <w:t xml:space="preserve"> </w:t>
      </w:r>
      <w:proofErr w:type="spellStart"/>
      <w:r w:rsidRPr="009E65FB">
        <w:rPr>
          <w:rFonts w:ascii="Arial" w:hAnsi="Arial" w:cs="Arial"/>
          <w:b/>
          <w:sz w:val="22"/>
          <w:szCs w:val="22"/>
        </w:rPr>
        <w:t>Simulation</w:t>
      </w:r>
      <w:proofErr w:type="spellEnd"/>
      <w:r>
        <w:rPr>
          <w:rFonts w:ascii="Arial" w:hAnsi="Arial" w:cs="Arial"/>
          <w:sz w:val="22"/>
          <w:szCs w:val="22"/>
        </w:rPr>
        <w:t>.</w:t>
      </w:r>
    </w:p>
    <w:p w:rsidR="004E0131" w:rsidRDefault="004E0131" w:rsidP="004E0131">
      <w:pPr>
        <w:spacing w:line="360" w:lineRule="auto"/>
        <w:ind w:left="1068"/>
        <w:jc w:val="center"/>
        <w:rPr>
          <w:rFonts w:ascii="Arial" w:hAnsi="Arial" w:cs="Arial"/>
          <w:sz w:val="22"/>
          <w:szCs w:val="22"/>
        </w:rPr>
      </w:pPr>
      <w:r>
        <w:rPr>
          <w:rFonts w:ascii="Arial" w:hAnsi="Arial" w:cs="Arial"/>
          <w:noProof/>
          <w:sz w:val="22"/>
          <w:szCs w:val="22"/>
          <w:lang w:val="es-ES"/>
        </w:rPr>
        <w:drawing>
          <wp:inline distT="0" distB="0" distL="0" distR="0">
            <wp:extent cx="991043" cy="1291951"/>
            <wp:effectExtent l="19050" t="0" r="0" b="0"/>
            <wp:docPr id="25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5" cstate="print"/>
                    <a:srcRect/>
                    <a:stretch>
                      <a:fillRect/>
                    </a:stretch>
                  </pic:blipFill>
                  <pic:spPr bwMode="auto">
                    <a:xfrm>
                      <a:off x="0" y="0"/>
                      <a:ext cx="991242" cy="1292210"/>
                    </a:xfrm>
                    <a:prstGeom prst="rect">
                      <a:avLst/>
                    </a:prstGeom>
                    <a:noFill/>
                    <a:ln w="9525">
                      <a:noFill/>
                      <a:miter lim="800000"/>
                      <a:headEnd/>
                      <a:tailEnd/>
                    </a:ln>
                  </pic:spPr>
                </pic:pic>
              </a:graphicData>
            </a:graphic>
          </wp:inline>
        </w:drawing>
      </w:r>
    </w:p>
    <w:p w:rsidR="004E0131" w:rsidRDefault="004E0131" w:rsidP="004E0131">
      <w:pPr>
        <w:spacing w:line="360" w:lineRule="auto"/>
        <w:ind w:left="1068"/>
        <w:jc w:val="both"/>
        <w:rPr>
          <w:rFonts w:ascii="Arial" w:hAnsi="Arial" w:cs="Arial"/>
          <w:sz w:val="22"/>
          <w:szCs w:val="22"/>
        </w:rPr>
      </w:pPr>
      <w:r>
        <w:rPr>
          <w:rFonts w:ascii="Arial" w:hAnsi="Arial" w:cs="Arial"/>
          <w:sz w:val="22"/>
          <w:szCs w:val="22"/>
        </w:rPr>
        <w:t>Aparecerá también la siguiente pantalla:</w:t>
      </w:r>
    </w:p>
    <w:p w:rsidR="004E0131" w:rsidRDefault="004E0131" w:rsidP="004E0131">
      <w:pPr>
        <w:spacing w:line="360" w:lineRule="auto"/>
        <w:ind w:left="1068"/>
        <w:jc w:val="center"/>
        <w:rPr>
          <w:rFonts w:ascii="Arial" w:hAnsi="Arial" w:cs="Arial"/>
          <w:sz w:val="22"/>
          <w:szCs w:val="22"/>
        </w:rPr>
      </w:pPr>
      <w:r>
        <w:rPr>
          <w:rFonts w:ascii="Arial" w:hAnsi="Arial" w:cs="Arial"/>
          <w:noProof/>
          <w:sz w:val="22"/>
          <w:szCs w:val="22"/>
          <w:lang w:val="es-ES"/>
        </w:rPr>
        <w:drawing>
          <wp:inline distT="0" distB="0" distL="0" distR="0">
            <wp:extent cx="2352010" cy="1093615"/>
            <wp:effectExtent l="19050" t="0" r="0" b="0"/>
            <wp:docPr id="25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cstate="print"/>
                    <a:srcRect/>
                    <a:stretch>
                      <a:fillRect/>
                    </a:stretch>
                  </pic:blipFill>
                  <pic:spPr bwMode="auto">
                    <a:xfrm>
                      <a:off x="0" y="0"/>
                      <a:ext cx="2352973" cy="1094063"/>
                    </a:xfrm>
                    <a:prstGeom prst="rect">
                      <a:avLst/>
                    </a:prstGeom>
                    <a:noFill/>
                    <a:ln w="9525">
                      <a:noFill/>
                      <a:miter lim="800000"/>
                      <a:headEnd/>
                      <a:tailEnd/>
                    </a:ln>
                  </pic:spPr>
                </pic:pic>
              </a:graphicData>
            </a:graphic>
          </wp:inline>
        </w:drawing>
      </w:r>
    </w:p>
    <w:p w:rsidR="004E0131" w:rsidRDefault="004E0131" w:rsidP="004E0131">
      <w:pPr>
        <w:numPr>
          <w:ilvl w:val="0"/>
          <w:numId w:val="83"/>
        </w:numPr>
        <w:spacing w:line="360" w:lineRule="auto"/>
        <w:jc w:val="both"/>
        <w:rPr>
          <w:rFonts w:ascii="Arial" w:hAnsi="Arial" w:cs="Arial"/>
          <w:sz w:val="22"/>
          <w:szCs w:val="22"/>
        </w:rPr>
      </w:pPr>
      <w:r>
        <w:rPr>
          <w:rFonts w:ascii="Arial" w:hAnsi="Arial" w:cs="Arial"/>
          <w:sz w:val="22"/>
          <w:szCs w:val="22"/>
        </w:rPr>
        <w:t xml:space="preserve">Clic en </w:t>
      </w:r>
      <w:proofErr w:type="spellStart"/>
      <w:r>
        <w:rPr>
          <w:rFonts w:ascii="Arial" w:hAnsi="Arial" w:cs="Arial"/>
          <w:b/>
          <w:sz w:val="22"/>
          <w:szCs w:val="22"/>
        </w:rPr>
        <w:t>Command</w:t>
      </w:r>
      <w:proofErr w:type="spellEnd"/>
      <w:r>
        <w:rPr>
          <w:rFonts w:ascii="Arial" w:hAnsi="Arial" w:cs="Arial"/>
          <w:sz w:val="22"/>
          <w:szCs w:val="22"/>
        </w:rPr>
        <w:t xml:space="preserve"> y luego en </w:t>
      </w:r>
      <w:proofErr w:type="spellStart"/>
      <w:r w:rsidRPr="00543BFF">
        <w:rPr>
          <w:rFonts w:ascii="Arial" w:hAnsi="Arial" w:cs="Arial"/>
          <w:b/>
          <w:sz w:val="22"/>
          <w:szCs w:val="22"/>
        </w:rPr>
        <w:t>Conduct</w:t>
      </w:r>
      <w:proofErr w:type="spellEnd"/>
      <w:r>
        <w:rPr>
          <w:rFonts w:ascii="Arial" w:hAnsi="Arial" w:cs="Arial"/>
          <w:sz w:val="22"/>
          <w:szCs w:val="22"/>
        </w:rPr>
        <w:t>.</w:t>
      </w:r>
    </w:p>
    <w:p w:rsidR="004E0131" w:rsidRDefault="004E0131" w:rsidP="004E0131">
      <w:pPr>
        <w:spacing w:line="360" w:lineRule="auto"/>
        <w:ind w:left="1068"/>
        <w:jc w:val="center"/>
        <w:rPr>
          <w:rFonts w:ascii="Arial" w:hAnsi="Arial" w:cs="Arial"/>
          <w:sz w:val="22"/>
          <w:szCs w:val="22"/>
        </w:rPr>
      </w:pPr>
      <w:r>
        <w:rPr>
          <w:rFonts w:ascii="Arial" w:hAnsi="Arial" w:cs="Arial"/>
          <w:noProof/>
          <w:sz w:val="22"/>
          <w:szCs w:val="22"/>
          <w:lang w:val="es-ES"/>
        </w:rPr>
        <w:drawing>
          <wp:inline distT="0" distB="0" distL="0" distR="0">
            <wp:extent cx="1426978" cy="1926008"/>
            <wp:effectExtent l="19050" t="0" r="1772" b="0"/>
            <wp:docPr id="25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7" cstate="print"/>
                    <a:srcRect/>
                    <a:stretch>
                      <a:fillRect/>
                    </a:stretch>
                  </pic:blipFill>
                  <pic:spPr bwMode="auto">
                    <a:xfrm>
                      <a:off x="0" y="0"/>
                      <a:ext cx="1427938" cy="1927303"/>
                    </a:xfrm>
                    <a:prstGeom prst="rect">
                      <a:avLst/>
                    </a:prstGeom>
                    <a:noFill/>
                    <a:ln w="9525">
                      <a:noFill/>
                      <a:miter lim="800000"/>
                      <a:headEnd/>
                      <a:tailEnd/>
                    </a:ln>
                  </pic:spPr>
                </pic:pic>
              </a:graphicData>
            </a:graphic>
          </wp:inline>
        </w:drawing>
      </w:r>
    </w:p>
    <w:p w:rsidR="004E0131" w:rsidRPr="00543BFF" w:rsidRDefault="004E0131" w:rsidP="004E0131">
      <w:pPr>
        <w:spacing w:line="360" w:lineRule="auto"/>
        <w:ind w:left="1068"/>
        <w:jc w:val="both"/>
        <w:rPr>
          <w:rFonts w:ascii="Arial" w:hAnsi="Arial" w:cs="Arial"/>
          <w:b/>
          <w:sz w:val="22"/>
          <w:szCs w:val="22"/>
        </w:rPr>
      </w:pPr>
      <w:r>
        <w:rPr>
          <w:rFonts w:ascii="Arial" w:hAnsi="Arial" w:cs="Arial"/>
          <w:sz w:val="22"/>
          <w:szCs w:val="22"/>
        </w:rPr>
        <w:t xml:space="preserve">Aparecerá también la siguiente pantalla, en donde se debe escribir la frase: </w:t>
      </w:r>
      <w:r w:rsidRPr="00543BFF">
        <w:rPr>
          <w:rFonts w:ascii="Arial" w:hAnsi="Arial" w:cs="Arial"/>
          <w:b/>
          <w:sz w:val="22"/>
          <w:szCs w:val="22"/>
        </w:rPr>
        <w:t>EXPERIMENTO_SIMULACION()</w:t>
      </w:r>
      <w:r>
        <w:rPr>
          <w:rFonts w:ascii="Arial" w:hAnsi="Arial" w:cs="Arial"/>
          <w:b/>
          <w:sz w:val="22"/>
          <w:szCs w:val="22"/>
        </w:rPr>
        <w:t xml:space="preserve"> </w:t>
      </w:r>
      <w:r w:rsidRPr="00543BFF">
        <w:rPr>
          <w:rFonts w:ascii="Arial" w:hAnsi="Arial" w:cs="Arial"/>
          <w:sz w:val="22"/>
          <w:szCs w:val="22"/>
        </w:rPr>
        <w:t>y damos clic en</w:t>
      </w:r>
      <w:r>
        <w:rPr>
          <w:rFonts w:ascii="Arial" w:hAnsi="Arial" w:cs="Arial"/>
          <w:b/>
          <w:sz w:val="22"/>
          <w:szCs w:val="22"/>
        </w:rPr>
        <w:t xml:space="preserve"> OK.</w:t>
      </w:r>
    </w:p>
    <w:p w:rsidR="004E0131" w:rsidRDefault="004E0131" w:rsidP="004E0131">
      <w:pPr>
        <w:spacing w:line="360" w:lineRule="auto"/>
        <w:ind w:left="1068"/>
        <w:jc w:val="center"/>
        <w:rPr>
          <w:rFonts w:ascii="Arial" w:hAnsi="Arial" w:cs="Arial"/>
          <w:sz w:val="22"/>
          <w:szCs w:val="22"/>
        </w:rPr>
      </w:pPr>
      <w:r>
        <w:rPr>
          <w:rFonts w:ascii="Arial" w:hAnsi="Arial" w:cs="Arial"/>
          <w:noProof/>
          <w:sz w:val="22"/>
          <w:szCs w:val="22"/>
          <w:lang w:val="es-ES"/>
        </w:rPr>
        <w:drawing>
          <wp:inline distT="0" distB="0" distL="0" distR="0">
            <wp:extent cx="1565201" cy="704426"/>
            <wp:effectExtent l="19050" t="0" r="0" b="0"/>
            <wp:docPr id="25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8" cstate="print"/>
                    <a:srcRect/>
                    <a:stretch>
                      <a:fillRect/>
                    </a:stretch>
                  </pic:blipFill>
                  <pic:spPr bwMode="auto">
                    <a:xfrm>
                      <a:off x="0" y="0"/>
                      <a:ext cx="1566388" cy="704960"/>
                    </a:xfrm>
                    <a:prstGeom prst="rect">
                      <a:avLst/>
                    </a:prstGeom>
                    <a:noFill/>
                    <a:ln w="9525">
                      <a:noFill/>
                      <a:miter lim="800000"/>
                      <a:headEnd/>
                      <a:tailEnd/>
                    </a:ln>
                  </pic:spPr>
                </pic:pic>
              </a:graphicData>
            </a:graphic>
          </wp:inline>
        </w:drawing>
      </w:r>
      <w:r>
        <w:rPr>
          <w:rFonts w:ascii="Arial" w:hAnsi="Arial" w:cs="Arial"/>
          <w:sz w:val="22"/>
          <w:szCs w:val="22"/>
        </w:rPr>
        <w:t>:</w:t>
      </w:r>
    </w:p>
    <w:p w:rsidR="004E0131" w:rsidRDefault="004E0131" w:rsidP="004E0131">
      <w:pPr>
        <w:spacing w:line="360" w:lineRule="auto"/>
        <w:ind w:left="1068"/>
        <w:jc w:val="both"/>
        <w:rPr>
          <w:rFonts w:ascii="Arial" w:hAnsi="Arial" w:cs="Arial"/>
          <w:sz w:val="22"/>
          <w:szCs w:val="22"/>
        </w:rPr>
      </w:pPr>
    </w:p>
    <w:p w:rsidR="004E0131" w:rsidRDefault="004E0131" w:rsidP="004E0131">
      <w:pPr>
        <w:spacing w:line="360" w:lineRule="auto"/>
        <w:ind w:left="1068"/>
        <w:jc w:val="both"/>
        <w:rPr>
          <w:rFonts w:ascii="Arial" w:hAnsi="Arial" w:cs="Arial"/>
          <w:sz w:val="22"/>
          <w:szCs w:val="22"/>
        </w:rPr>
      </w:pPr>
      <w:r>
        <w:rPr>
          <w:rFonts w:ascii="Arial" w:hAnsi="Arial" w:cs="Arial"/>
          <w:sz w:val="22"/>
          <w:szCs w:val="22"/>
        </w:rPr>
        <w:t>La siguiente pantalla nos indicará que la simulación ha concluido y que los archivos de textos contienen la información inherente a la simulación y están listos para guardarse:</w:t>
      </w:r>
    </w:p>
    <w:p w:rsidR="004E0131" w:rsidRDefault="004E0131" w:rsidP="004E0131">
      <w:pPr>
        <w:spacing w:line="360" w:lineRule="auto"/>
        <w:ind w:left="1068"/>
        <w:jc w:val="center"/>
        <w:rPr>
          <w:rFonts w:ascii="Arial" w:hAnsi="Arial" w:cs="Arial"/>
          <w:sz w:val="22"/>
          <w:szCs w:val="22"/>
        </w:rPr>
      </w:pPr>
      <w:r>
        <w:rPr>
          <w:rFonts w:ascii="Arial" w:hAnsi="Arial" w:cs="Arial"/>
          <w:noProof/>
          <w:sz w:val="22"/>
          <w:szCs w:val="22"/>
          <w:lang w:val="es-ES"/>
        </w:rPr>
        <w:lastRenderedPageBreak/>
        <w:drawing>
          <wp:inline distT="0" distB="0" distL="0" distR="0">
            <wp:extent cx="2670987" cy="1236654"/>
            <wp:effectExtent l="19050" t="0" r="0" b="0"/>
            <wp:docPr id="25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cstate="print"/>
                    <a:srcRect/>
                    <a:stretch>
                      <a:fillRect/>
                    </a:stretch>
                  </pic:blipFill>
                  <pic:spPr bwMode="auto">
                    <a:xfrm>
                      <a:off x="0" y="0"/>
                      <a:ext cx="2689016" cy="1245001"/>
                    </a:xfrm>
                    <a:prstGeom prst="rect">
                      <a:avLst/>
                    </a:prstGeom>
                    <a:noFill/>
                    <a:ln w="9525">
                      <a:noFill/>
                      <a:miter lim="800000"/>
                      <a:headEnd/>
                      <a:tailEnd/>
                    </a:ln>
                  </pic:spPr>
                </pic:pic>
              </a:graphicData>
            </a:graphic>
          </wp:inline>
        </w:drawing>
      </w:r>
    </w:p>
    <w:p w:rsidR="004E0131" w:rsidRDefault="004E0131" w:rsidP="004E0131">
      <w:pPr>
        <w:spacing w:line="360" w:lineRule="auto"/>
        <w:jc w:val="both"/>
        <w:rPr>
          <w:rFonts w:ascii="Arial" w:hAnsi="Arial" w:cs="Arial"/>
          <w:sz w:val="22"/>
          <w:szCs w:val="22"/>
        </w:rPr>
      </w:pPr>
    </w:p>
    <w:p w:rsidR="004E0131" w:rsidRDefault="004E0131" w:rsidP="004E0131">
      <w:pPr>
        <w:spacing w:line="360" w:lineRule="auto"/>
        <w:ind w:left="708"/>
        <w:rPr>
          <w:rFonts w:ascii="Arial" w:hAnsi="Arial" w:cs="Arial"/>
          <w:b/>
          <w:sz w:val="22"/>
          <w:szCs w:val="22"/>
          <w:u w:val="single"/>
        </w:rPr>
      </w:pPr>
      <w:r>
        <w:rPr>
          <w:rFonts w:ascii="Arial" w:hAnsi="Arial" w:cs="Arial"/>
          <w:b/>
          <w:sz w:val="22"/>
          <w:szCs w:val="22"/>
          <w:u w:val="single"/>
        </w:rPr>
        <w:t>Almacenar Datos</w:t>
      </w:r>
    </w:p>
    <w:p w:rsidR="004E0131" w:rsidRDefault="004E0131" w:rsidP="004E0131">
      <w:pPr>
        <w:spacing w:line="360" w:lineRule="auto"/>
        <w:ind w:left="708"/>
        <w:jc w:val="both"/>
        <w:rPr>
          <w:rFonts w:ascii="Arial" w:hAnsi="Arial" w:cs="Arial"/>
          <w:sz w:val="22"/>
          <w:szCs w:val="22"/>
        </w:rPr>
      </w:pPr>
      <w:r>
        <w:rPr>
          <w:rFonts w:ascii="Arial" w:hAnsi="Arial" w:cs="Arial"/>
          <w:sz w:val="22"/>
          <w:szCs w:val="22"/>
        </w:rPr>
        <w:t>Una vez que la ejecución ha concluido, se procede al almacenamiento de los datos resultado de la simulación.</w:t>
      </w:r>
    </w:p>
    <w:p w:rsidR="004E0131" w:rsidRDefault="004E0131" w:rsidP="004E0131">
      <w:pPr>
        <w:numPr>
          <w:ilvl w:val="1"/>
          <w:numId w:val="71"/>
        </w:numPr>
        <w:jc w:val="center"/>
        <w:rPr>
          <w:rFonts w:ascii="Arial" w:hAnsi="Arial" w:cs="Arial"/>
          <w:b/>
          <w:sz w:val="22"/>
          <w:szCs w:val="22"/>
        </w:rPr>
      </w:pPr>
      <w:r>
        <w:rPr>
          <w:rFonts w:ascii="Arial" w:hAnsi="Arial" w:cs="Arial"/>
          <w:b/>
          <w:sz w:val="22"/>
          <w:szCs w:val="22"/>
        </w:rPr>
        <w:t xml:space="preserve"> </w:t>
      </w:r>
    </w:p>
    <w:p w:rsidR="004E0131" w:rsidRDefault="004E0131" w:rsidP="004E0131">
      <w:pPr>
        <w:ind w:left="3540"/>
        <w:jc w:val="both"/>
        <w:rPr>
          <w:rFonts w:ascii="Arial" w:hAnsi="Arial" w:cs="Arial"/>
          <w:sz w:val="22"/>
          <w:szCs w:val="22"/>
        </w:rPr>
      </w:pPr>
      <w:r>
        <w:rPr>
          <w:rFonts w:ascii="Arial" w:hAnsi="Arial" w:cs="Arial"/>
          <w:b/>
          <w:sz w:val="16"/>
          <w:szCs w:val="16"/>
        </w:rPr>
        <w:t>Almacenar Datos.</w:t>
      </w:r>
    </w:p>
    <w:p w:rsidR="004E0131" w:rsidRDefault="004E0131" w:rsidP="004E0131">
      <w:pPr>
        <w:ind w:left="708"/>
        <w:jc w:val="center"/>
        <w:rPr>
          <w:rFonts w:ascii="Arial" w:hAnsi="Arial" w:cs="Arial"/>
          <w:sz w:val="22"/>
          <w:szCs w:val="22"/>
        </w:rPr>
      </w:pPr>
      <w:r>
        <w:rPr>
          <w:rFonts w:ascii="Arial" w:hAnsi="Arial" w:cs="Arial"/>
          <w:noProof/>
          <w:sz w:val="22"/>
          <w:szCs w:val="22"/>
          <w:lang w:val="es-ES"/>
        </w:rPr>
        <w:drawing>
          <wp:inline distT="0" distB="0" distL="0" distR="0">
            <wp:extent cx="2873006" cy="930533"/>
            <wp:effectExtent l="19050" t="0" r="3544" b="0"/>
            <wp:docPr id="25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0" cstate="print"/>
                    <a:srcRect/>
                    <a:stretch>
                      <a:fillRect/>
                    </a:stretch>
                  </pic:blipFill>
                  <pic:spPr bwMode="auto">
                    <a:xfrm>
                      <a:off x="0" y="0"/>
                      <a:ext cx="2876687" cy="931725"/>
                    </a:xfrm>
                    <a:prstGeom prst="rect">
                      <a:avLst/>
                    </a:prstGeom>
                    <a:noFill/>
                    <a:ln w="9525">
                      <a:noFill/>
                      <a:miter lim="800000"/>
                      <a:headEnd/>
                      <a:tailEnd/>
                    </a:ln>
                  </pic:spPr>
                </pic:pic>
              </a:graphicData>
            </a:graphic>
          </wp:inline>
        </w:drawing>
      </w:r>
    </w:p>
    <w:p w:rsidR="004E0131" w:rsidRDefault="004E0131" w:rsidP="004E0131">
      <w:pPr>
        <w:spacing w:line="360" w:lineRule="auto"/>
        <w:ind w:left="708"/>
        <w:jc w:val="both"/>
        <w:rPr>
          <w:rFonts w:ascii="Arial" w:hAnsi="Arial" w:cs="Arial"/>
          <w:b/>
          <w:i/>
          <w:sz w:val="22"/>
          <w:szCs w:val="22"/>
        </w:rPr>
      </w:pPr>
    </w:p>
    <w:p w:rsidR="004E0131" w:rsidRPr="00D86C46" w:rsidRDefault="004E0131" w:rsidP="004E0131">
      <w:pPr>
        <w:spacing w:line="360" w:lineRule="auto"/>
        <w:ind w:left="708"/>
        <w:jc w:val="both"/>
        <w:rPr>
          <w:rFonts w:ascii="Arial" w:hAnsi="Arial" w:cs="Arial"/>
          <w:b/>
          <w:i/>
          <w:sz w:val="22"/>
          <w:szCs w:val="22"/>
        </w:rPr>
      </w:pPr>
      <w:r w:rsidRPr="00D86C46">
        <w:rPr>
          <w:rFonts w:ascii="Arial" w:hAnsi="Arial" w:cs="Arial"/>
          <w:b/>
          <w:i/>
          <w:sz w:val="22"/>
          <w:szCs w:val="22"/>
        </w:rPr>
        <w:t>Procedimiento</w:t>
      </w:r>
    </w:p>
    <w:p w:rsidR="004E0131" w:rsidRDefault="004E0131" w:rsidP="004E0131">
      <w:pPr>
        <w:numPr>
          <w:ilvl w:val="0"/>
          <w:numId w:val="84"/>
        </w:numPr>
        <w:spacing w:line="360" w:lineRule="auto"/>
        <w:jc w:val="both"/>
        <w:rPr>
          <w:rFonts w:ascii="Arial" w:hAnsi="Arial" w:cs="Arial"/>
          <w:sz w:val="22"/>
          <w:szCs w:val="22"/>
        </w:rPr>
      </w:pPr>
      <w:r>
        <w:rPr>
          <w:rFonts w:ascii="Arial" w:hAnsi="Arial" w:cs="Arial"/>
          <w:sz w:val="22"/>
          <w:szCs w:val="22"/>
        </w:rPr>
        <w:t xml:space="preserve">Aparece el cuadro de diálogo de la figura E.19, dar clic en </w:t>
      </w:r>
      <w:r>
        <w:rPr>
          <w:rFonts w:ascii="Arial" w:hAnsi="Arial" w:cs="Arial"/>
          <w:b/>
          <w:sz w:val="22"/>
          <w:szCs w:val="22"/>
        </w:rPr>
        <w:t>Sí</w:t>
      </w:r>
      <w:r>
        <w:rPr>
          <w:rFonts w:ascii="Arial" w:hAnsi="Arial" w:cs="Arial"/>
          <w:sz w:val="22"/>
          <w:szCs w:val="22"/>
        </w:rPr>
        <w:t>. El proceso de almacenamiento de datos comienza.</w:t>
      </w:r>
    </w:p>
    <w:p w:rsidR="004E0131" w:rsidRDefault="004E0131" w:rsidP="004E0131">
      <w:pPr>
        <w:spacing w:line="360" w:lineRule="auto"/>
        <w:ind w:left="708"/>
        <w:jc w:val="both"/>
        <w:rPr>
          <w:rFonts w:ascii="Arial" w:hAnsi="Arial" w:cs="Arial"/>
          <w:sz w:val="22"/>
          <w:szCs w:val="22"/>
        </w:rPr>
      </w:pPr>
    </w:p>
    <w:p w:rsidR="004E0131" w:rsidRPr="00F00C18" w:rsidRDefault="004E0131" w:rsidP="004E0131">
      <w:pPr>
        <w:numPr>
          <w:ilvl w:val="0"/>
          <w:numId w:val="73"/>
        </w:numPr>
        <w:spacing w:line="360" w:lineRule="auto"/>
        <w:jc w:val="both"/>
        <w:rPr>
          <w:rFonts w:ascii="Arial" w:hAnsi="Arial" w:cs="Arial"/>
          <w:i/>
          <w:sz w:val="22"/>
          <w:szCs w:val="22"/>
        </w:rPr>
      </w:pPr>
      <w:r>
        <w:rPr>
          <w:rFonts w:ascii="Arial" w:hAnsi="Arial" w:cs="Arial"/>
          <w:i/>
          <w:sz w:val="22"/>
          <w:szCs w:val="22"/>
        </w:rPr>
        <w:t>Resultados de</w:t>
      </w:r>
      <w:r w:rsidRPr="00F00C18">
        <w:rPr>
          <w:rFonts w:ascii="Arial" w:hAnsi="Arial" w:cs="Arial"/>
          <w:i/>
          <w:sz w:val="22"/>
          <w:szCs w:val="22"/>
        </w:rPr>
        <w:t>l</w:t>
      </w:r>
      <w:r>
        <w:rPr>
          <w:rFonts w:ascii="Arial" w:hAnsi="Arial" w:cs="Arial"/>
          <w:i/>
          <w:sz w:val="22"/>
          <w:szCs w:val="22"/>
        </w:rPr>
        <w:t xml:space="preserve"> Modelo</w:t>
      </w:r>
      <w:r w:rsidRPr="00F00C18">
        <w:rPr>
          <w:rFonts w:ascii="Arial" w:hAnsi="Arial" w:cs="Arial"/>
          <w:i/>
          <w:sz w:val="22"/>
          <w:szCs w:val="22"/>
        </w:rPr>
        <w:t xml:space="preserve"> </w:t>
      </w:r>
      <w:r>
        <w:rPr>
          <w:rFonts w:ascii="Arial" w:hAnsi="Arial" w:cs="Arial"/>
          <w:i/>
          <w:sz w:val="22"/>
          <w:szCs w:val="22"/>
        </w:rPr>
        <w:t>S</w:t>
      </w:r>
      <w:r w:rsidRPr="00F00C18">
        <w:rPr>
          <w:rFonts w:ascii="Arial" w:hAnsi="Arial" w:cs="Arial"/>
          <w:i/>
          <w:sz w:val="22"/>
          <w:szCs w:val="22"/>
        </w:rPr>
        <w:t>imulador</w:t>
      </w:r>
    </w:p>
    <w:p w:rsidR="004E0131" w:rsidRDefault="004E0131" w:rsidP="004E0131">
      <w:pPr>
        <w:spacing w:line="360" w:lineRule="auto"/>
        <w:ind w:left="708"/>
        <w:jc w:val="both"/>
        <w:rPr>
          <w:rFonts w:ascii="Arial" w:hAnsi="Arial" w:cs="Arial"/>
          <w:sz w:val="22"/>
          <w:szCs w:val="22"/>
        </w:rPr>
      </w:pPr>
      <w:r w:rsidRPr="005C3BE5">
        <w:rPr>
          <w:rFonts w:ascii="Arial" w:hAnsi="Arial" w:cs="Arial"/>
          <w:sz w:val="22"/>
          <w:szCs w:val="22"/>
        </w:rPr>
        <w:t xml:space="preserve">Los </w:t>
      </w:r>
      <w:r>
        <w:rPr>
          <w:rFonts w:ascii="Arial" w:hAnsi="Arial" w:cs="Arial"/>
          <w:sz w:val="22"/>
          <w:szCs w:val="22"/>
        </w:rPr>
        <w:t>resultados esperados del software, especificados en el capítulo 3, se pueden obtener mediante consultas y reportes.</w:t>
      </w:r>
    </w:p>
    <w:p w:rsidR="004E0131" w:rsidRDefault="004E0131" w:rsidP="004E0131">
      <w:pPr>
        <w:spacing w:line="360" w:lineRule="auto"/>
        <w:rPr>
          <w:rFonts w:ascii="Arial" w:hAnsi="Arial" w:cs="Arial"/>
          <w:b/>
          <w:sz w:val="22"/>
          <w:szCs w:val="22"/>
          <w:u w:val="single"/>
        </w:rPr>
      </w:pPr>
    </w:p>
    <w:p w:rsidR="004E0131" w:rsidRPr="00527DDD" w:rsidRDefault="004E0131" w:rsidP="004E0131">
      <w:pPr>
        <w:spacing w:line="360" w:lineRule="auto"/>
        <w:ind w:left="708"/>
        <w:rPr>
          <w:rFonts w:ascii="Arial" w:hAnsi="Arial" w:cs="Arial"/>
          <w:b/>
          <w:sz w:val="22"/>
          <w:szCs w:val="22"/>
          <w:u w:val="single"/>
        </w:rPr>
      </w:pPr>
      <w:r w:rsidRPr="00527DDD">
        <w:rPr>
          <w:rFonts w:ascii="Arial" w:hAnsi="Arial" w:cs="Arial"/>
          <w:b/>
          <w:sz w:val="22"/>
          <w:szCs w:val="22"/>
          <w:u w:val="single"/>
        </w:rPr>
        <w:t>Consultas</w:t>
      </w:r>
    </w:p>
    <w:p w:rsidR="004E0131" w:rsidRDefault="004E0131" w:rsidP="004E0131">
      <w:pPr>
        <w:spacing w:line="360" w:lineRule="auto"/>
        <w:ind w:left="708"/>
        <w:jc w:val="both"/>
        <w:rPr>
          <w:rFonts w:ascii="Arial" w:hAnsi="Arial" w:cs="Arial"/>
          <w:sz w:val="22"/>
          <w:szCs w:val="22"/>
        </w:rPr>
      </w:pPr>
      <w:r>
        <w:rPr>
          <w:rFonts w:ascii="Arial" w:hAnsi="Arial" w:cs="Arial"/>
          <w:sz w:val="22"/>
          <w:szCs w:val="22"/>
        </w:rPr>
        <w:t>Estas no</w:t>
      </w:r>
      <w:r w:rsidRPr="0089692B">
        <w:rPr>
          <w:rFonts w:ascii="Arial" w:hAnsi="Arial" w:cs="Arial"/>
          <w:sz w:val="22"/>
          <w:szCs w:val="22"/>
        </w:rPr>
        <w:t>s permiten visualizar el comportamiento de las variables resultado del simulador</w:t>
      </w:r>
      <w:r>
        <w:rPr>
          <w:rFonts w:ascii="Arial" w:hAnsi="Arial" w:cs="Arial"/>
          <w:sz w:val="22"/>
          <w:szCs w:val="22"/>
        </w:rPr>
        <w:t xml:space="preserve"> mediante gráficos estadísticos. Se podrá obtener información con respecto a:</w:t>
      </w:r>
    </w:p>
    <w:p w:rsidR="004E0131" w:rsidRPr="004B7A4A" w:rsidRDefault="004E0131" w:rsidP="004E0131">
      <w:pPr>
        <w:numPr>
          <w:ilvl w:val="0"/>
          <w:numId w:val="85"/>
        </w:numPr>
        <w:spacing w:line="360" w:lineRule="auto"/>
        <w:jc w:val="both"/>
        <w:rPr>
          <w:rFonts w:ascii="Arial" w:hAnsi="Arial" w:cs="Arial"/>
          <w:i/>
          <w:sz w:val="22"/>
          <w:szCs w:val="22"/>
        </w:rPr>
      </w:pPr>
      <w:r>
        <w:rPr>
          <w:rFonts w:ascii="Arial" w:hAnsi="Arial" w:cs="Arial"/>
          <w:i/>
          <w:sz w:val="22"/>
          <w:szCs w:val="22"/>
        </w:rPr>
        <w:t xml:space="preserve">Consulta de </w:t>
      </w:r>
      <w:r w:rsidRPr="004B7A4A">
        <w:rPr>
          <w:rFonts w:ascii="Arial" w:hAnsi="Arial" w:cs="Arial"/>
          <w:i/>
          <w:sz w:val="22"/>
          <w:szCs w:val="22"/>
        </w:rPr>
        <w:t>Objetos</w:t>
      </w:r>
    </w:p>
    <w:p w:rsidR="004E0131" w:rsidRDefault="004E0131" w:rsidP="004E0131">
      <w:pPr>
        <w:numPr>
          <w:ilvl w:val="1"/>
          <w:numId w:val="85"/>
        </w:numPr>
        <w:spacing w:line="360" w:lineRule="auto"/>
        <w:jc w:val="both"/>
        <w:rPr>
          <w:rFonts w:ascii="Arial" w:hAnsi="Arial" w:cs="Arial"/>
          <w:sz w:val="22"/>
          <w:szCs w:val="22"/>
        </w:rPr>
      </w:pPr>
      <w:r>
        <w:rPr>
          <w:rFonts w:ascii="Arial" w:hAnsi="Arial" w:cs="Arial"/>
          <w:sz w:val="22"/>
          <w:szCs w:val="22"/>
        </w:rPr>
        <w:t>Información de cajas y vestuarios.</w:t>
      </w:r>
    </w:p>
    <w:p w:rsidR="004E0131" w:rsidRDefault="004E0131" w:rsidP="004E0131">
      <w:pPr>
        <w:numPr>
          <w:ilvl w:val="0"/>
          <w:numId w:val="85"/>
        </w:numPr>
        <w:spacing w:line="360" w:lineRule="auto"/>
        <w:jc w:val="both"/>
        <w:rPr>
          <w:rFonts w:ascii="Arial" w:hAnsi="Arial" w:cs="Arial"/>
          <w:sz w:val="22"/>
          <w:szCs w:val="22"/>
        </w:rPr>
      </w:pPr>
      <w:r>
        <w:rPr>
          <w:rFonts w:ascii="Arial" w:hAnsi="Arial" w:cs="Arial"/>
          <w:sz w:val="22"/>
          <w:szCs w:val="22"/>
        </w:rPr>
        <w:t>Consulta de Secciones</w:t>
      </w:r>
    </w:p>
    <w:p w:rsidR="004E0131" w:rsidRDefault="004E0131" w:rsidP="004E0131">
      <w:pPr>
        <w:numPr>
          <w:ilvl w:val="1"/>
          <w:numId w:val="85"/>
        </w:numPr>
        <w:spacing w:line="360" w:lineRule="auto"/>
        <w:jc w:val="both"/>
        <w:rPr>
          <w:rFonts w:ascii="Arial" w:hAnsi="Arial" w:cs="Arial"/>
          <w:sz w:val="22"/>
          <w:szCs w:val="22"/>
        </w:rPr>
      </w:pPr>
      <w:r>
        <w:rPr>
          <w:rFonts w:ascii="Arial" w:hAnsi="Arial" w:cs="Arial"/>
          <w:sz w:val="22"/>
          <w:szCs w:val="22"/>
        </w:rPr>
        <w:t>Colas de Clientes</w:t>
      </w:r>
    </w:p>
    <w:p w:rsidR="004E0131" w:rsidRPr="00984B02" w:rsidRDefault="004E0131" w:rsidP="004E0131">
      <w:pPr>
        <w:numPr>
          <w:ilvl w:val="1"/>
          <w:numId w:val="85"/>
        </w:numPr>
        <w:spacing w:line="360" w:lineRule="auto"/>
        <w:jc w:val="both"/>
        <w:rPr>
          <w:rFonts w:ascii="Arial" w:hAnsi="Arial" w:cs="Arial"/>
          <w:sz w:val="22"/>
          <w:szCs w:val="22"/>
        </w:rPr>
      </w:pPr>
      <w:r>
        <w:rPr>
          <w:rFonts w:ascii="Arial" w:hAnsi="Arial" w:cs="Arial"/>
          <w:sz w:val="22"/>
          <w:szCs w:val="22"/>
        </w:rPr>
        <w:t>Tiempo de permanencia en las colas de espera.</w:t>
      </w:r>
    </w:p>
    <w:p w:rsidR="004E0131" w:rsidRDefault="004E0131" w:rsidP="004E0131">
      <w:pPr>
        <w:spacing w:after="200" w:line="276" w:lineRule="auto"/>
        <w:rPr>
          <w:rFonts w:ascii="Arial" w:hAnsi="Arial" w:cs="Arial"/>
          <w:b/>
          <w:i/>
          <w:sz w:val="22"/>
          <w:szCs w:val="22"/>
        </w:rPr>
      </w:pPr>
      <w:r>
        <w:rPr>
          <w:rFonts w:ascii="Arial" w:hAnsi="Arial" w:cs="Arial"/>
          <w:b/>
          <w:i/>
          <w:sz w:val="22"/>
          <w:szCs w:val="22"/>
        </w:rPr>
        <w:br w:type="page"/>
      </w:r>
    </w:p>
    <w:p w:rsidR="004E0131" w:rsidRPr="00D86C46" w:rsidRDefault="004E0131" w:rsidP="004E0131">
      <w:pPr>
        <w:spacing w:line="360" w:lineRule="auto"/>
        <w:ind w:left="708"/>
        <w:jc w:val="both"/>
        <w:rPr>
          <w:rFonts w:ascii="Arial" w:hAnsi="Arial" w:cs="Arial"/>
          <w:b/>
          <w:i/>
          <w:sz w:val="22"/>
          <w:szCs w:val="22"/>
        </w:rPr>
      </w:pPr>
      <w:r w:rsidRPr="00D86C46">
        <w:rPr>
          <w:rFonts w:ascii="Arial" w:hAnsi="Arial" w:cs="Arial"/>
          <w:b/>
          <w:i/>
          <w:sz w:val="22"/>
          <w:szCs w:val="22"/>
        </w:rPr>
        <w:lastRenderedPageBreak/>
        <w:t>Procedimiento</w:t>
      </w:r>
    </w:p>
    <w:p w:rsidR="004E0131" w:rsidRDefault="004E0131" w:rsidP="004E0131">
      <w:pPr>
        <w:spacing w:line="360" w:lineRule="auto"/>
        <w:ind w:left="708"/>
        <w:jc w:val="both"/>
        <w:rPr>
          <w:rFonts w:ascii="Arial" w:hAnsi="Arial" w:cs="Arial"/>
          <w:sz w:val="22"/>
          <w:szCs w:val="22"/>
        </w:rPr>
      </w:pPr>
      <w:r>
        <w:rPr>
          <w:rFonts w:ascii="Arial" w:hAnsi="Arial" w:cs="Arial"/>
          <w:sz w:val="22"/>
          <w:szCs w:val="22"/>
        </w:rPr>
        <w:t>Para consultar la cantidad máxima de clientes que llegan a una caja, en un día.</w:t>
      </w:r>
    </w:p>
    <w:p w:rsidR="004E0131" w:rsidRDefault="004E0131" w:rsidP="004E0131">
      <w:pPr>
        <w:spacing w:line="360" w:lineRule="auto"/>
        <w:ind w:left="1068"/>
        <w:jc w:val="both"/>
        <w:rPr>
          <w:rFonts w:ascii="Arial" w:hAnsi="Arial" w:cs="Arial"/>
          <w:sz w:val="22"/>
          <w:szCs w:val="22"/>
        </w:rPr>
      </w:pPr>
    </w:p>
    <w:p w:rsidR="004E0131" w:rsidRDefault="004E0131" w:rsidP="004E0131">
      <w:pPr>
        <w:numPr>
          <w:ilvl w:val="0"/>
          <w:numId w:val="86"/>
        </w:numPr>
        <w:spacing w:line="360" w:lineRule="auto"/>
        <w:jc w:val="both"/>
        <w:rPr>
          <w:rFonts w:ascii="Arial" w:hAnsi="Arial" w:cs="Arial"/>
          <w:sz w:val="22"/>
          <w:szCs w:val="22"/>
        </w:rPr>
      </w:pPr>
      <w:r>
        <w:rPr>
          <w:rFonts w:ascii="Arial" w:hAnsi="Arial" w:cs="Arial"/>
          <w:sz w:val="22"/>
          <w:szCs w:val="22"/>
        </w:rPr>
        <w:t xml:space="preserve">Seleccionar del menú </w:t>
      </w:r>
      <w:r>
        <w:rPr>
          <w:rFonts w:ascii="Arial" w:hAnsi="Arial" w:cs="Arial"/>
          <w:b/>
          <w:sz w:val="22"/>
          <w:szCs w:val="22"/>
        </w:rPr>
        <w:t>Reporte de resultados</w:t>
      </w:r>
      <w:r>
        <w:rPr>
          <w:rFonts w:ascii="Arial" w:hAnsi="Arial" w:cs="Arial"/>
          <w:sz w:val="22"/>
          <w:szCs w:val="22"/>
        </w:rPr>
        <w:t xml:space="preserve"> dentro de </w:t>
      </w:r>
      <w:r>
        <w:rPr>
          <w:rFonts w:ascii="Arial" w:hAnsi="Arial" w:cs="Arial"/>
          <w:b/>
          <w:sz w:val="22"/>
          <w:szCs w:val="22"/>
        </w:rPr>
        <w:t>Reporte de objetos</w:t>
      </w:r>
      <w:r>
        <w:rPr>
          <w:rFonts w:ascii="Arial" w:hAnsi="Arial" w:cs="Arial"/>
          <w:sz w:val="22"/>
          <w:szCs w:val="22"/>
        </w:rPr>
        <w:t xml:space="preserve">, la opción </w:t>
      </w:r>
      <w:r>
        <w:rPr>
          <w:rFonts w:ascii="Arial" w:hAnsi="Arial" w:cs="Arial"/>
          <w:b/>
          <w:sz w:val="22"/>
          <w:szCs w:val="22"/>
        </w:rPr>
        <w:t>Cajas</w:t>
      </w:r>
      <w:r>
        <w:rPr>
          <w:rFonts w:ascii="Arial" w:hAnsi="Arial" w:cs="Arial"/>
          <w:sz w:val="22"/>
          <w:szCs w:val="22"/>
        </w:rPr>
        <w:t xml:space="preserve"> y dentro de dicha opción </w:t>
      </w:r>
      <w:r w:rsidRPr="00984B02">
        <w:rPr>
          <w:rFonts w:ascii="Arial" w:hAnsi="Arial" w:cs="Arial"/>
          <w:b/>
          <w:sz w:val="22"/>
          <w:szCs w:val="22"/>
        </w:rPr>
        <w:t>Cantidad de clientes que hicieron cola</w:t>
      </w:r>
      <w:r>
        <w:rPr>
          <w:rFonts w:ascii="Arial" w:hAnsi="Arial" w:cs="Arial"/>
          <w:sz w:val="22"/>
          <w:szCs w:val="22"/>
        </w:rPr>
        <w:t xml:space="preserve"> o </w:t>
      </w:r>
      <w:r w:rsidRPr="00984B02">
        <w:rPr>
          <w:rFonts w:ascii="Arial" w:hAnsi="Arial" w:cs="Arial"/>
          <w:b/>
          <w:sz w:val="22"/>
          <w:szCs w:val="22"/>
        </w:rPr>
        <w:t xml:space="preserve">Longitud máxima de cola </w:t>
      </w:r>
      <w:r>
        <w:rPr>
          <w:rFonts w:ascii="Arial" w:hAnsi="Arial" w:cs="Arial"/>
          <w:sz w:val="22"/>
          <w:szCs w:val="22"/>
        </w:rPr>
        <w:t xml:space="preserve">o </w:t>
      </w:r>
      <w:r w:rsidRPr="00984B02">
        <w:rPr>
          <w:rFonts w:ascii="Arial" w:hAnsi="Arial" w:cs="Arial"/>
          <w:b/>
          <w:sz w:val="22"/>
          <w:szCs w:val="22"/>
        </w:rPr>
        <w:t>Tiempo promedio en cola</w:t>
      </w:r>
      <w:r>
        <w:rPr>
          <w:rFonts w:ascii="Arial" w:hAnsi="Arial" w:cs="Arial"/>
          <w:sz w:val="22"/>
          <w:szCs w:val="22"/>
        </w:rPr>
        <w:t xml:space="preserve"> o </w:t>
      </w:r>
      <w:r w:rsidRPr="00984B02">
        <w:rPr>
          <w:rFonts w:ascii="Arial" w:hAnsi="Arial" w:cs="Arial"/>
          <w:b/>
          <w:sz w:val="22"/>
          <w:szCs w:val="22"/>
        </w:rPr>
        <w:t>Visualizar todo</w:t>
      </w:r>
      <w:r>
        <w:rPr>
          <w:rFonts w:ascii="Arial" w:hAnsi="Arial" w:cs="Arial"/>
          <w:sz w:val="22"/>
          <w:szCs w:val="22"/>
        </w:rPr>
        <w:t xml:space="preserve"> para tener una idea general.</w:t>
      </w:r>
    </w:p>
    <w:p w:rsidR="004E0131" w:rsidRDefault="004E0131" w:rsidP="004E0131">
      <w:pPr>
        <w:numPr>
          <w:ilvl w:val="1"/>
          <w:numId w:val="71"/>
        </w:numPr>
        <w:tabs>
          <w:tab w:val="clear" w:pos="1440"/>
          <w:tab w:val="num" w:pos="2160"/>
        </w:tabs>
        <w:ind w:left="2160"/>
        <w:jc w:val="center"/>
        <w:rPr>
          <w:rFonts w:ascii="Arial" w:hAnsi="Arial" w:cs="Arial"/>
          <w:b/>
          <w:sz w:val="22"/>
          <w:szCs w:val="22"/>
        </w:rPr>
      </w:pPr>
      <w:r>
        <w:rPr>
          <w:rFonts w:ascii="Arial" w:hAnsi="Arial" w:cs="Arial"/>
          <w:b/>
          <w:sz w:val="22"/>
          <w:szCs w:val="22"/>
        </w:rPr>
        <w:t xml:space="preserve"> </w:t>
      </w:r>
    </w:p>
    <w:p w:rsidR="004E0131" w:rsidRPr="0089692B" w:rsidRDefault="004E0131" w:rsidP="004E0131">
      <w:pPr>
        <w:ind w:left="3540"/>
        <w:jc w:val="both"/>
        <w:rPr>
          <w:rFonts w:ascii="Arial" w:hAnsi="Arial" w:cs="Arial"/>
          <w:sz w:val="22"/>
          <w:szCs w:val="22"/>
        </w:rPr>
      </w:pPr>
      <w:r>
        <w:rPr>
          <w:rFonts w:ascii="Arial" w:hAnsi="Arial" w:cs="Arial"/>
          <w:b/>
          <w:sz w:val="16"/>
          <w:szCs w:val="16"/>
        </w:rPr>
        <w:t>Consulta de Objetos</w:t>
      </w:r>
    </w:p>
    <w:p w:rsidR="004E0131" w:rsidRDefault="004E0131" w:rsidP="004E0131">
      <w:pPr>
        <w:ind w:left="1418"/>
        <w:jc w:val="center"/>
        <w:rPr>
          <w:rFonts w:ascii="Arial" w:hAnsi="Arial" w:cs="Arial"/>
          <w:sz w:val="22"/>
          <w:szCs w:val="22"/>
        </w:rPr>
      </w:pPr>
      <w:r>
        <w:rPr>
          <w:rFonts w:ascii="Arial" w:hAnsi="Arial" w:cs="Arial"/>
          <w:noProof/>
          <w:sz w:val="22"/>
          <w:szCs w:val="22"/>
          <w:lang w:val="es-ES"/>
        </w:rPr>
        <w:drawing>
          <wp:inline distT="0" distB="0" distL="0" distR="0">
            <wp:extent cx="4233973" cy="1458005"/>
            <wp:effectExtent l="19050" t="0" r="0" b="0"/>
            <wp:docPr id="2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srcRect/>
                    <a:stretch>
                      <a:fillRect/>
                    </a:stretch>
                  </pic:blipFill>
                  <pic:spPr bwMode="auto">
                    <a:xfrm>
                      <a:off x="0" y="0"/>
                      <a:ext cx="4238497" cy="1459563"/>
                    </a:xfrm>
                    <a:prstGeom prst="rect">
                      <a:avLst/>
                    </a:prstGeom>
                    <a:noFill/>
                    <a:ln w="9525">
                      <a:noFill/>
                      <a:miter lim="800000"/>
                      <a:headEnd/>
                      <a:tailEnd/>
                    </a:ln>
                  </pic:spPr>
                </pic:pic>
              </a:graphicData>
            </a:graphic>
          </wp:inline>
        </w:drawing>
      </w:r>
    </w:p>
    <w:p w:rsidR="004E0131" w:rsidRPr="00297B15" w:rsidRDefault="004E0131" w:rsidP="004E0131">
      <w:pPr>
        <w:spacing w:line="360" w:lineRule="auto"/>
        <w:ind w:left="1416"/>
        <w:jc w:val="both"/>
        <w:rPr>
          <w:rFonts w:ascii="Arial" w:hAnsi="Arial" w:cs="Arial"/>
          <w:sz w:val="22"/>
          <w:szCs w:val="22"/>
        </w:rPr>
      </w:pPr>
    </w:p>
    <w:p w:rsidR="004E0131" w:rsidRPr="00161996" w:rsidRDefault="004E0131" w:rsidP="004E0131">
      <w:pPr>
        <w:numPr>
          <w:ilvl w:val="0"/>
          <w:numId w:val="86"/>
        </w:numPr>
        <w:spacing w:line="360" w:lineRule="auto"/>
        <w:jc w:val="both"/>
        <w:rPr>
          <w:rFonts w:ascii="Arial" w:hAnsi="Arial" w:cs="Arial"/>
          <w:sz w:val="22"/>
          <w:szCs w:val="22"/>
        </w:rPr>
      </w:pPr>
      <w:r>
        <w:rPr>
          <w:rFonts w:ascii="Arial" w:hAnsi="Arial" w:cs="Arial"/>
          <w:sz w:val="22"/>
          <w:szCs w:val="22"/>
        </w:rPr>
        <w:t xml:space="preserve">Seleccionar la opción, en este caso consultaremos </w:t>
      </w:r>
      <w:r>
        <w:rPr>
          <w:rFonts w:ascii="Arial" w:hAnsi="Arial" w:cs="Arial"/>
          <w:b/>
          <w:sz w:val="22"/>
          <w:szCs w:val="22"/>
        </w:rPr>
        <w:t>Visualizar todo</w:t>
      </w:r>
      <w:r>
        <w:rPr>
          <w:rFonts w:ascii="Arial" w:hAnsi="Arial" w:cs="Arial"/>
          <w:sz w:val="22"/>
          <w:szCs w:val="22"/>
        </w:rPr>
        <w:t>.</w:t>
      </w:r>
    </w:p>
    <w:p w:rsidR="004E0131" w:rsidRDefault="004E0131" w:rsidP="004E0131">
      <w:pPr>
        <w:numPr>
          <w:ilvl w:val="1"/>
          <w:numId w:val="71"/>
        </w:numPr>
        <w:tabs>
          <w:tab w:val="clear" w:pos="1440"/>
          <w:tab w:val="num" w:pos="2160"/>
        </w:tabs>
        <w:ind w:left="2160"/>
        <w:jc w:val="center"/>
        <w:rPr>
          <w:rFonts w:ascii="Arial" w:hAnsi="Arial" w:cs="Arial"/>
          <w:b/>
          <w:sz w:val="22"/>
          <w:szCs w:val="22"/>
        </w:rPr>
      </w:pPr>
    </w:p>
    <w:p w:rsidR="004E0131" w:rsidRPr="0089692B" w:rsidRDefault="004E0131" w:rsidP="004E0131">
      <w:pPr>
        <w:ind w:left="3060"/>
        <w:jc w:val="both"/>
        <w:rPr>
          <w:rFonts w:ascii="Arial" w:hAnsi="Arial" w:cs="Arial"/>
          <w:sz w:val="22"/>
          <w:szCs w:val="22"/>
        </w:rPr>
      </w:pPr>
      <w:r>
        <w:rPr>
          <w:rFonts w:ascii="Arial" w:hAnsi="Arial" w:cs="Arial"/>
          <w:b/>
          <w:sz w:val="16"/>
          <w:szCs w:val="16"/>
        </w:rPr>
        <w:t>Reporte de consultas de cajas de espera.</w:t>
      </w:r>
    </w:p>
    <w:p w:rsidR="004E0131" w:rsidRPr="00276A78" w:rsidRDefault="00E4591F" w:rsidP="004E0131">
      <w:pPr>
        <w:spacing w:line="360" w:lineRule="auto"/>
        <w:ind w:left="2124"/>
        <w:jc w:val="both"/>
        <w:rPr>
          <w:rFonts w:ascii="Arial" w:hAnsi="Arial" w:cs="Arial"/>
          <w:b/>
          <w:sz w:val="22"/>
          <w:szCs w:val="22"/>
          <w:u w:val="single"/>
        </w:rPr>
      </w:pPr>
      <w:r>
        <w:rPr>
          <w:rFonts w:ascii="Arial" w:hAnsi="Arial" w:cs="Arial"/>
          <w:noProof/>
          <w:sz w:val="22"/>
          <w:szCs w:val="22"/>
          <w:lang w:eastAsia="es-EC"/>
        </w:rPr>
        <w:pict>
          <v:shape id="Text Box 124" o:spid="_x0000_s1264" type="#_x0000_t202" style="position:absolute;left:0;text-align:left;margin-left:306pt;margin-top:137.65pt;width:63pt;height:18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r6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" filled="f" stroked="f">
            <v:textbox>
              <w:txbxContent>
                <w:p w:rsidR="00E4591F" w:rsidRPr="00A01F69" w:rsidRDefault="00E4591F" w:rsidP="004E0131">
                  <w:pPr>
                    <w:rPr>
                      <w:b/>
                      <w:color w:val="333399"/>
                      <w:sz w:val="16"/>
                      <w:szCs w:val="16"/>
                    </w:rPr>
                  </w:pPr>
                  <w:r w:rsidRPr="00A01F69">
                    <w:rPr>
                      <w:b/>
                      <w:color w:val="333399"/>
                      <w:sz w:val="16"/>
                      <w:szCs w:val="16"/>
                    </w:rPr>
                    <w:t>Paraderos</w:t>
                  </w:r>
                </w:p>
              </w:txbxContent>
            </v:textbox>
          </v:shape>
        </w:pict>
      </w:r>
      <w:r w:rsidR="004E0131">
        <w:rPr>
          <w:rFonts w:ascii="Arial" w:hAnsi="Arial" w:cs="Arial"/>
          <w:b/>
          <w:noProof/>
          <w:sz w:val="22"/>
          <w:szCs w:val="22"/>
          <w:u w:val="single"/>
          <w:lang w:val="es-ES"/>
        </w:rPr>
        <w:drawing>
          <wp:inline distT="0" distB="0" distL="0" distR="0">
            <wp:extent cx="4071027" cy="2328531"/>
            <wp:effectExtent l="19050" t="0" r="5673" b="0"/>
            <wp:docPr id="2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srcRect/>
                    <a:stretch>
                      <a:fillRect/>
                    </a:stretch>
                  </pic:blipFill>
                  <pic:spPr bwMode="auto">
                    <a:xfrm>
                      <a:off x="0" y="0"/>
                      <a:ext cx="4067377" cy="2326443"/>
                    </a:xfrm>
                    <a:prstGeom prst="rect">
                      <a:avLst/>
                    </a:prstGeom>
                    <a:noFill/>
                    <a:ln w="9525">
                      <a:noFill/>
                      <a:miter lim="800000"/>
                      <a:headEnd/>
                      <a:tailEnd/>
                    </a:ln>
                  </pic:spPr>
                </pic:pic>
              </a:graphicData>
            </a:graphic>
          </wp:inline>
        </w:drawing>
      </w:r>
    </w:p>
    <w:p w:rsidR="004E0131" w:rsidRPr="00034806" w:rsidRDefault="004E0131" w:rsidP="00B2631D">
      <w:pPr>
        <w:spacing w:line="276" w:lineRule="auto"/>
        <w:jc w:val="both"/>
        <w:rPr>
          <w:rFonts w:ascii="Arial" w:hAnsi="Arial" w:cs="Arial"/>
          <w:sz w:val="22"/>
          <w:szCs w:val="22"/>
        </w:rPr>
      </w:pPr>
    </w:p>
    <w:sectPr w:rsidR="004E0131" w:rsidRPr="00034806" w:rsidSect="004F6135">
      <w:headerReference w:type="default" r:id="rId143"/>
      <w:pgSz w:w="11906" w:h="16838"/>
      <w:pgMar w:top="2268" w:right="2268" w:bottom="136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91F" w:rsidRDefault="00E4591F" w:rsidP="00F443D8">
      <w:r>
        <w:separator/>
      </w:r>
    </w:p>
  </w:endnote>
  <w:endnote w:type="continuationSeparator" w:id="0">
    <w:p w:rsidR="00E4591F" w:rsidRDefault="00E4591F" w:rsidP="00F44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monospaced for SAP">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91F" w:rsidRDefault="00E4591F" w:rsidP="00F443D8">
      <w:r>
        <w:separator/>
      </w:r>
    </w:p>
  </w:footnote>
  <w:footnote w:type="continuationSeparator" w:id="0">
    <w:p w:rsidR="00E4591F" w:rsidRDefault="00E4591F" w:rsidP="00F443D8">
      <w:r>
        <w:continuationSeparator/>
      </w:r>
    </w:p>
  </w:footnote>
  <w:footnote w:id="1">
    <w:p w:rsidR="00E4591F" w:rsidRPr="00635CC7" w:rsidRDefault="00E4591F" w:rsidP="0079120A">
      <w:pPr>
        <w:pStyle w:val="Textonotapie"/>
        <w:jc w:val="both"/>
      </w:pPr>
      <w:r w:rsidRPr="00773680">
        <w:rPr>
          <w:rStyle w:val="Refdenotaalpie"/>
        </w:rPr>
        <w:footnoteRef/>
      </w:r>
      <w:r>
        <w:t xml:space="preserve"> John Von Neumann (1903-1957) fue un Matemático húngaro-estadounidense que realizó contribuciones importantes en: física cuántica, análisis funcional, teoría de conjuntos, ciencias de computación, economía, análisis numérico, estadística.</w:t>
      </w:r>
    </w:p>
  </w:footnote>
  <w:footnote w:id="2">
    <w:p w:rsidR="00E4591F" w:rsidRDefault="00E4591F" w:rsidP="0079120A">
      <w:pPr>
        <w:pStyle w:val="Textonotapie"/>
      </w:pPr>
      <w:r>
        <w:rPr>
          <w:rStyle w:val="Refdenotaalpie"/>
        </w:rPr>
        <w:footnoteRef/>
      </w:r>
      <w:r>
        <w:t xml:space="preserve"> </w:t>
      </w:r>
      <w:proofErr w:type="spellStart"/>
      <w:r>
        <w:t>Stanislaw</w:t>
      </w:r>
      <w:proofErr w:type="spellEnd"/>
      <w:r>
        <w:t xml:space="preserve"> </w:t>
      </w:r>
      <w:proofErr w:type="spellStart"/>
      <w:r>
        <w:t>Ulam</w:t>
      </w:r>
      <w:proofErr w:type="spellEnd"/>
      <w:r>
        <w:t xml:space="preserve"> (1909-1984) fue un Matemático polaco-estadounidense, desarrolló un número de herramientas matemáticas en la teoría de conjuntos, teoría </w:t>
      </w:r>
      <w:proofErr w:type="spellStart"/>
      <w:r>
        <w:t>ergódica</w:t>
      </w:r>
      <w:proofErr w:type="spellEnd"/>
      <w:r>
        <w:t xml:space="preserve"> y topología matemática. Coautor del método de Montecarlo y creador de la espiral de </w:t>
      </w:r>
      <w:proofErr w:type="spellStart"/>
      <w:r>
        <w:t>Ulam</w:t>
      </w:r>
      <w:proofErr w:type="spellEnd"/>
      <w:r>
        <w:t>.</w:t>
      </w:r>
    </w:p>
  </w:footnote>
  <w:footnote w:id="3">
    <w:p w:rsidR="00E4591F" w:rsidRPr="00A829BC" w:rsidRDefault="00E4591F" w:rsidP="00A829BC">
      <w:pPr>
        <w:spacing w:line="276" w:lineRule="auto"/>
        <w:rPr>
          <w:sz w:val="20"/>
          <w:lang w:val="es-ES"/>
        </w:rPr>
      </w:pPr>
      <w:r w:rsidRPr="00A829BC">
        <w:rPr>
          <w:rStyle w:val="Refdenotaalpie"/>
          <w:b/>
          <w:sz w:val="20"/>
        </w:rPr>
        <w:footnoteRef/>
      </w:r>
      <w:r w:rsidRPr="00A829BC">
        <w:rPr>
          <w:b/>
          <w:sz w:val="20"/>
        </w:rPr>
        <w:t>[4]</w:t>
      </w:r>
      <w:r>
        <w:rPr>
          <w:b/>
          <w:sz w:val="20"/>
        </w:rPr>
        <w:t xml:space="preserve"> </w:t>
      </w:r>
      <w:r w:rsidRPr="00A829BC">
        <w:rPr>
          <w:b/>
          <w:sz w:val="20"/>
        </w:rPr>
        <w:t xml:space="preserve">Conceptos tomados del </w:t>
      </w:r>
      <w:r w:rsidRPr="00A829BC">
        <w:rPr>
          <w:b/>
          <w:sz w:val="20"/>
          <w:lang w:val="es-ES_tradnl"/>
        </w:rPr>
        <w:t xml:space="preserve">del archivo PDF, </w:t>
      </w:r>
      <w:r>
        <w:rPr>
          <w:b/>
          <w:sz w:val="20"/>
          <w:lang w:val="es-ES_tradnl"/>
        </w:rPr>
        <w:t xml:space="preserve">del sitio web:        </w:t>
      </w:r>
      <w:r w:rsidRPr="00A829BC">
        <w:rPr>
          <w:sz w:val="20"/>
          <w:lang w:val="es-ES_tradnl"/>
        </w:rPr>
        <w:t>http</w:t>
      </w:r>
      <w:r w:rsidRPr="00A829BC">
        <w:rPr>
          <w:sz w:val="20"/>
        </w:rPr>
        <w:t>://arantxa.ii.uam.es/~</w:t>
      </w:r>
      <w:proofErr w:type="spellStart"/>
      <w:r w:rsidRPr="00A829BC">
        <w:rPr>
          <w:sz w:val="20"/>
        </w:rPr>
        <w:t>aguirre</w:t>
      </w:r>
      <w:proofErr w:type="spellEnd"/>
      <w:r w:rsidRPr="00A829BC">
        <w:rPr>
          <w:sz w:val="20"/>
        </w:rPr>
        <w:t>/OS/sms.pdf. Actualizado 2011</w:t>
      </w:r>
    </w:p>
    <w:p w:rsidR="00E4591F" w:rsidRPr="00A829BC" w:rsidRDefault="00E4591F">
      <w:pPr>
        <w:pStyle w:val="Textonotapie"/>
        <w:rPr>
          <w:b/>
          <w:lang w:val="es-ES"/>
        </w:rPr>
      </w:pPr>
    </w:p>
  </w:footnote>
  <w:footnote w:id="4">
    <w:p w:rsidR="00E4591F" w:rsidRDefault="00E4591F"/>
    <w:p w:rsidR="00E4591F" w:rsidRPr="00613828" w:rsidRDefault="00E4591F" w:rsidP="00F34A20">
      <w:pPr>
        <w:pStyle w:val="Textonotapie"/>
        <w:jc w:val="both"/>
        <w:rPr>
          <w:lang w:val="es-ES_tradnl"/>
        </w:rPr>
      </w:pPr>
    </w:p>
  </w:footnote>
  <w:footnote w:id="5">
    <w:p w:rsidR="00E4591F" w:rsidRPr="00780560" w:rsidRDefault="00E4591F">
      <w:pPr>
        <w:pStyle w:val="Textonotapie"/>
        <w:rPr>
          <w:lang w:val="es-ES"/>
        </w:rPr>
      </w:pPr>
      <w:r>
        <w:t xml:space="preserve"> </w:t>
      </w:r>
      <w:r>
        <w:rPr>
          <w:rStyle w:val="Refdenotaalpie"/>
        </w:rPr>
        <w:t>3</w:t>
      </w:r>
      <w:r>
        <w:t xml:space="preserve"> Página 3.</w:t>
      </w:r>
    </w:p>
  </w:footnote>
  <w:footnote w:id="6">
    <w:p w:rsidR="00E4591F" w:rsidRDefault="00E4591F">
      <w:pPr>
        <w:pStyle w:val="Textonotapie"/>
      </w:pPr>
      <w:r>
        <w:rPr>
          <w:rStyle w:val="Refdenotaalpie"/>
        </w:rPr>
        <w:t>3</w:t>
      </w:r>
      <w:r>
        <w:t xml:space="preserve"> Página 3.</w:t>
      </w:r>
    </w:p>
  </w:footnote>
  <w:footnote w:id="7">
    <w:p w:rsidR="00E4591F" w:rsidRDefault="00E4591F">
      <w:pPr>
        <w:pStyle w:val="Textonotapie"/>
      </w:pPr>
      <w:r>
        <w:rPr>
          <w:rStyle w:val="Refdenotaalpie"/>
        </w:rPr>
        <w:t>3</w:t>
      </w:r>
      <w:r>
        <w:t xml:space="preserve"> Página 3.</w:t>
      </w:r>
    </w:p>
  </w:footnote>
  <w:footnote w:id="8">
    <w:p w:rsidR="00E4591F" w:rsidRDefault="00E4591F">
      <w:pPr>
        <w:pStyle w:val="Textonotapie"/>
      </w:pPr>
      <w:r>
        <w:rPr>
          <w:rStyle w:val="Refdenotaalpie"/>
        </w:rPr>
        <w:t>3</w:t>
      </w:r>
      <w:r>
        <w:t xml:space="preserve"> Página 3.</w:t>
      </w:r>
    </w:p>
  </w:footnote>
  <w:footnote w:id="9">
    <w:p w:rsidR="00E4591F" w:rsidRDefault="00E4591F">
      <w:pPr>
        <w:pStyle w:val="Textonotapie"/>
      </w:pPr>
      <w:r>
        <w:rPr>
          <w:rStyle w:val="Refdenotaalpie"/>
        </w:rPr>
        <w:t>3</w:t>
      </w:r>
      <w:r>
        <w:t xml:space="preserve"> Página 3.</w:t>
      </w:r>
    </w:p>
  </w:footnote>
  <w:footnote w:id="10">
    <w:p w:rsidR="00E4591F" w:rsidRDefault="00E4591F">
      <w:pPr>
        <w:pStyle w:val="Textonotapie"/>
      </w:pPr>
      <w:r>
        <w:rPr>
          <w:rStyle w:val="Refdenotaalpie"/>
        </w:rPr>
        <w:t>3</w:t>
      </w:r>
      <w:r>
        <w:t xml:space="preserve"> Página 3.</w:t>
      </w:r>
    </w:p>
  </w:footnote>
  <w:footnote w:id="11">
    <w:p w:rsidR="00E4591F" w:rsidRPr="00804A0D" w:rsidRDefault="00E4591F" w:rsidP="00804A0D">
      <w:pPr>
        <w:autoSpaceDE w:val="0"/>
        <w:autoSpaceDN w:val="0"/>
        <w:adjustRightInd w:val="0"/>
        <w:rPr>
          <w:b/>
          <w:sz w:val="20"/>
          <w:szCs w:val="20"/>
        </w:rPr>
      </w:pPr>
      <w:r w:rsidRPr="00DD085C">
        <w:rPr>
          <w:b/>
          <w:sz w:val="20"/>
          <w:szCs w:val="20"/>
        </w:rPr>
        <w:t xml:space="preserve">[18] </w:t>
      </w:r>
      <w:r>
        <w:rPr>
          <w:b/>
          <w:sz w:val="20"/>
          <w:szCs w:val="20"/>
        </w:rPr>
        <w:t>Análisis basado en la tesis de Pregrado:</w:t>
      </w:r>
      <w:r w:rsidRPr="00DD085C">
        <w:rPr>
          <w:b/>
          <w:sz w:val="20"/>
          <w:szCs w:val="20"/>
        </w:rPr>
        <w:t xml:space="preserve"> </w:t>
      </w:r>
      <w:r w:rsidRPr="00DD085C">
        <w:rPr>
          <w:rFonts w:eastAsiaTheme="minorHAnsi"/>
          <w:b/>
          <w:bCs/>
          <w:sz w:val="20"/>
          <w:szCs w:val="20"/>
          <w:lang w:eastAsia="en-US"/>
        </w:rPr>
        <w:t>“</w:t>
      </w:r>
      <w:r>
        <w:rPr>
          <w:rFonts w:eastAsiaTheme="minorHAnsi"/>
          <w:b/>
          <w:bCs/>
          <w:sz w:val="20"/>
          <w:szCs w:val="20"/>
          <w:lang w:eastAsia="en-US"/>
        </w:rPr>
        <w:t>B</w:t>
      </w:r>
      <w:r w:rsidRPr="00DD085C">
        <w:rPr>
          <w:rFonts w:eastAsiaTheme="minorHAnsi"/>
          <w:b/>
          <w:bCs/>
          <w:sz w:val="20"/>
          <w:szCs w:val="20"/>
          <w:lang w:eastAsia="en-US"/>
        </w:rPr>
        <w:t>alance técnico – económico de los estudios de</w:t>
      </w:r>
      <w:r>
        <w:rPr>
          <w:rFonts w:eastAsiaTheme="minorHAnsi"/>
          <w:b/>
          <w:bCs/>
          <w:sz w:val="20"/>
          <w:szCs w:val="20"/>
          <w:lang w:eastAsia="en-US"/>
        </w:rPr>
        <w:t xml:space="preserve"> </w:t>
      </w:r>
      <w:r w:rsidRPr="00DD085C">
        <w:rPr>
          <w:rFonts w:eastAsiaTheme="minorHAnsi"/>
          <w:b/>
          <w:bCs/>
          <w:sz w:val="20"/>
          <w:szCs w:val="20"/>
          <w:lang w:eastAsia="en-US"/>
        </w:rPr>
        <w:t xml:space="preserve">simulación matemática en el campo sacha en el 2008 </w:t>
      </w:r>
      <w:r w:rsidRPr="00804A0D">
        <w:rPr>
          <w:rFonts w:eastAsiaTheme="minorHAnsi"/>
          <w:b/>
          <w:bCs/>
          <w:sz w:val="20"/>
          <w:szCs w:val="20"/>
          <w:lang w:eastAsia="en-US"/>
        </w:rPr>
        <w:t>para establecer una comparación de rendimiento</w:t>
      </w:r>
      <w:r>
        <w:rPr>
          <w:rFonts w:eastAsiaTheme="minorHAnsi"/>
          <w:b/>
          <w:bCs/>
          <w:sz w:val="20"/>
          <w:szCs w:val="20"/>
          <w:lang w:eastAsia="en-US"/>
        </w:rPr>
        <w:t>.</w:t>
      </w:r>
      <w:r w:rsidRPr="00804A0D">
        <w:rPr>
          <w:rFonts w:eastAsiaTheme="minorHAnsi"/>
          <w:b/>
          <w:bCs/>
          <w:sz w:val="20"/>
          <w:szCs w:val="20"/>
          <w:lang w:eastAsia="en-US"/>
        </w:rPr>
        <w:t>”</w:t>
      </w:r>
    </w:p>
    <w:p w:rsidR="00E4591F" w:rsidRDefault="00E4591F" w:rsidP="001D3961">
      <w:pPr>
        <w:pStyle w:val="Textonotapie"/>
        <w:jc w:val="both"/>
      </w:pPr>
      <w:r>
        <w:rPr>
          <w:rStyle w:val="Refdenotaalpie"/>
        </w:rPr>
        <w:t>4</w:t>
      </w:r>
      <w:r>
        <w:t>Petroproducción, empresa estatal de exploración y explotación de petróleos en Ecuador.</w:t>
      </w:r>
    </w:p>
  </w:footnote>
  <w:footnote w:id="12">
    <w:p w:rsidR="00E4591F" w:rsidRDefault="00E4591F">
      <w:pPr>
        <w:pStyle w:val="Textonotapie"/>
      </w:pPr>
      <w:r>
        <w:rPr>
          <w:rStyle w:val="Refdenotaalpie"/>
        </w:rPr>
        <w:t>5</w:t>
      </w:r>
      <w:r>
        <w:t xml:space="preserve"> Campo Sacha, parte de los pozos que la compañía Texaco operó (1970-1990). El lugar se encuentra ubicado a 300 km al noreste de Quito en la región amazónica del Ecuador, ciudad Joyas de los Sachas, cantón Joya de Los Sachas, provincia de Orellana.</w:t>
      </w:r>
    </w:p>
  </w:footnote>
  <w:footnote w:id="13">
    <w:p w:rsidR="00E4591F" w:rsidRPr="002D006E" w:rsidRDefault="00E4591F" w:rsidP="00297004">
      <w:pPr>
        <w:spacing w:line="276" w:lineRule="auto"/>
        <w:jc w:val="both"/>
        <w:rPr>
          <w:b/>
          <w:sz w:val="20"/>
          <w:lang w:val="es-ES"/>
        </w:rPr>
      </w:pPr>
      <w:r w:rsidRPr="002D006E">
        <w:rPr>
          <w:b/>
          <w:sz w:val="20"/>
        </w:rPr>
        <w:t>[8] Análisis basado en la tesis de Postgrado: Simulación de un sistema productivo para suplir el mercado de mascotas de ps</w:t>
      </w:r>
      <w:r>
        <w:rPr>
          <w:b/>
          <w:sz w:val="20"/>
        </w:rPr>
        <w:t>itácido Arayinga welddelii (lori</w:t>
      </w:r>
      <w:r w:rsidRPr="002D006E">
        <w:rPr>
          <w:b/>
          <w:sz w:val="20"/>
        </w:rPr>
        <w:t>to cabeza gris) en la cuenca amazónica del Ecuador. Quito, Ecuador.</w:t>
      </w:r>
    </w:p>
    <w:p w:rsidR="00E4591F" w:rsidRDefault="00E4591F">
      <w:pPr>
        <w:pStyle w:val="Textonotapie"/>
      </w:pPr>
      <w:r w:rsidRPr="002D006E">
        <w:t xml:space="preserve">  </w:t>
      </w:r>
      <w:r w:rsidRPr="002D006E">
        <w:rPr>
          <w:rStyle w:val="Refdenotaalpie"/>
        </w:rPr>
        <w:t>6</w:t>
      </w:r>
      <w:r w:rsidRPr="002D006E">
        <w:t xml:space="preserve">Arantinga </w:t>
      </w:r>
      <w:proofErr w:type="spellStart"/>
      <w:r w:rsidRPr="002D006E">
        <w:t>weddellii</w:t>
      </w:r>
      <w:proofErr w:type="spellEnd"/>
      <w:r w:rsidRPr="002D006E">
        <w:t xml:space="preserve"> (lorita pico negro) es una especie de ave sudamericana del género </w:t>
      </w:r>
      <w:proofErr w:type="spellStart"/>
      <w:r w:rsidRPr="002D006E">
        <w:t>Aratinga</w:t>
      </w:r>
      <w:proofErr w:type="spellEnd"/>
      <w:r w:rsidRPr="002D006E">
        <w:t>, de la familia de los loros, que puebla los cafetales y las selvas de la Amazonía occidental.</w:t>
      </w:r>
    </w:p>
  </w:footnote>
  <w:footnote w:id="14">
    <w:p w:rsidR="00E4591F" w:rsidRPr="002D006E" w:rsidRDefault="00E4591F" w:rsidP="005A636E">
      <w:pPr>
        <w:spacing w:line="276" w:lineRule="auto"/>
        <w:jc w:val="both"/>
        <w:rPr>
          <w:b/>
          <w:sz w:val="20"/>
          <w:lang w:val="es-ES"/>
        </w:rPr>
      </w:pPr>
      <w:r w:rsidRPr="002D006E">
        <w:rPr>
          <w:b/>
          <w:sz w:val="20"/>
        </w:rPr>
        <w:t>[8] Análisis basado en la tesis de Postgrado: Simulación de un sistema productivo para suplir el mercado de mascotas de psitácido Arayinga welddelii (</w:t>
      </w:r>
      <w:r w:rsidRPr="00FD5D91">
        <w:rPr>
          <w:b/>
          <w:sz w:val="20"/>
        </w:rPr>
        <w:t>lorito cabeza gris</w:t>
      </w:r>
      <w:r w:rsidRPr="002D006E">
        <w:rPr>
          <w:b/>
          <w:sz w:val="20"/>
        </w:rPr>
        <w:t>) en la cuenca amazónica del Ecuador. Quito, Ecuador.</w:t>
      </w:r>
    </w:p>
    <w:p w:rsidR="00E4591F" w:rsidRPr="00006EEF" w:rsidRDefault="00E4591F" w:rsidP="00F34A20">
      <w:pPr>
        <w:pStyle w:val="Textonotapie"/>
        <w:jc w:val="both"/>
      </w:pPr>
    </w:p>
  </w:footnote>
  <w:footnote w:id="15">
    <w:p w:rsidR="00E4591F" w:rsidRDefault="00E4591F">
      <w:pPr>
        <w:pStyle w:val="Textonotapie"/>
      </w:pPr>
      <w:r>
        <w:rPr>
          <w:rStyle w:val="Refdenotaalpie"/>
        </w:rPr>
        <w:t>7</w:t>
      </w:r>
      <w:r>
        <w:t xml:space="preserve"> </w:t>
      </w:r>
      <w:r w:rsidRPr="00981A23">
        <w:t>STUART, CRAINER, (1996); Ideas Fundament</w:t>
      </w:r>
      <w:r>
        <w:t>ales de la Administración. PANO</w:t>
      </w:r>
      <w:r w:rsidRPr="00981A23">
        <w:t>RAMA PERSON. México.</w:t>
      </w:r>
    </w:p>
  </w:footnote>
  <w:footnote w:id="16">
    <w:p w:rsidR="00E4591F" w:rsidRDefault="00E4591F" w:rsidP="00A31070">
      <w:pPr>
        <w:pStyle w:val="Textonotapie"/>
        <w:jc w:val="both"/>
      </w:pPr>
      <w:r>
        <w:rPr>
          <w:rStyle w:val="Refdenotaalpie"/>
        </w:rPr>
        <w:t>8</w:t>
      </w:r>
      <w:r>
        <w:t xml:space="preserve"> Ford </w:t>
      </w:r>
      <w:proofErr w:type="spellStart"/>
      <w:r>
        <w:t>Whitman</w:t>
      </w:r>
      <w:proofErr w:type="spellEnd"/>
      <w:r>
        <w:t xml:space="preserve"> Harris, un Ingeniero que desarrolló la ecuación fundamental para el control de inventarios. Fue R.H. Wilson el que popularizó sus estudios, por esta razón también suele ser conocido como el modelo de Wilson.</w:t>
      </w:r>
    </w:p>
  </w:footnote>
  <w:footnote w:id="17">
    <w:p w:rsidR="00E4591F" w:rsidRPr="003C543B" w:rsidRDefault="00E4591F">
      <w:pPr>
        <w:pStyle w:val="Textonotapie"/>
      </w:pPr>
      <w:r w:rsidRPr="00A36926">
        <w:rPr>
          <w:b/>
          <w:sz w:val="28"/>
          <w:szCs w:val="28"/>
          <w:vertAlign w:val="superscript"/>
        </w:rPr>
        <w:t xml:space="preserve">9 </w:t>
      </w:r>
      <w:proofErr w:type="spellStart"/>
      <w:r>
        <w:t>Vilfredo</w:t>
      </w:r>
      <w:proofErr w:type="spellEnd"/>
      <w:r>
        <w:t xml:space="preserve"> Federico Damasco Pareto, fue un Sociólogo, Economista y Filósofo italiano. Fue el creador del concepto </w:t>
      </w:r>
      <w:r w:rsidRPr="003C543B">
        <w:rPr>
          <w:b/>
          <w:i/>
        </w:rPr>
        <w:t>eficiencia de Pareto</w:t>
      </w:r>
      <w:r>
        <w:t>, y contribuyó, con ideas como la de las curvas de indiferencia, al desarrollo de la microeconomía.</w:t>
      </w:r>
    </w:p>
  </w:footnote>
  <w:footnote w:id="18">
    <w:p w:rsidR="00E4591F" w:rsidRDefault="00E4591F" w:rsidP="00815926">
      <w:pPr>
        <w:pStyle w:val="Textonotapie"/>
        <w:jc w:val="both"/>
      </w:pPr>
      <w:r w:rsidRPr="00087F6F">
        <w:rPr>
          <w:b/>
          <w:vertAlign w:val="superscript"/>
        </w:rPr>
        <w:t>10</w:t>
      </w:r>
      <w:r>
        <w:t xml:space="preserve"> El teorema de </w:t>
      </w:r>
      <w:proofErr w:type="spellStart"/>
      <w:r>
        <w:t>Glivenko</w:t>
      </w:r>
      <w:proofErr w:type="spellEnd"/>
      <w:r>
        <w:t xml:space="preserve"> y </w:t>
      </w:r>
      <w:proofErr w:type="spellStart"/>
      <w:r>
        <w:t>Cantelli</w:t>
      </w:r>
      <w:proofErr w:type="spellEnd"/>
      <w:r>
        <w:t xml:space="preserve">, también conocido como Ley de los grandes números, considera </w:t>
      </w:r>
      <w:r w:rsidRPr="00184691">
        <w:t>una muestra como una sucesión de variables aleatorias</w:t>
      </w:r>
      <w:r>
        <w:t xml:space="preserve"> </w:t>
      </w:r>
      <w:r w:rsidRPr="00103D54">
        <w:t>que procede de ser un subconjunto de la población</w:t>
      </w:r>
      <w:r>
        <w:t xml:space="preserve">, </w:t>
      </w:r>
      <w:r w:rsidRPr="00103D54">
        <w:t>nos indica que la función de distribución de probabilidad común a las v</w:t>
      </w:r>
      <w:r>
        <w:t>ariables de la sucesión muestra</w:t>
      </w:r>
      <w:r w:rsidRPr="00103D54">
        <w:t>, convergen de manera "casi segura" a la verdadera función de distribución de la población</w:t>
      </w:r>
      <w:r>
        <w:t>.</w:t>
      </w:r>
    </w:p>
  </w:footnote>
  <w:footnote w:id="19">
    <w:p w:rsidR="00E4591F" w:rsidRDefault="00E4591F"/>
    <w:p w:rsidR="00E4591F" w:rsidRPr="00184691" w:rsidRDefault="00E4591F" w:rsidP="0058442E">
      <w:pPr>
        <w:pStyle w:val="Textonotapie"/>
        <w:jc w:val="both"/>
        <w:rPr>
          <w:lang w:val="es-ES_tradnl"/>
        </w:rPr>
      </w:pPr>
    </w:p>
  </w:footnote>
  <w:footnote w:id="20">
    <w:p w:rsidR="00E4591F" w:rsidRDefault="00E4591F" w:rsidP="007D4D6C">
      <w:pPr>
        <w:pStyle w:val="Textonotapie"/>
        <w:jc w:val="both"/>
      </w:pPr>
      <w:proofErr w:type="gramStart"/>
      <w:r w:rsidRPr="00722423">
        <w:rPr>
          <w:b/>
          <w:vertAlign w:val="superscript"/>
          <w:lang w:val="en-US"/>
        </w:rPr>
        <w:t>11</w:t>
      </w:r>
      <w:r>
        <w:rPr>
          <w:lang w:val="en-US"/>
        </w:rPr>
        <w:t xml:space="preserve"> </w:t>
      </w:r>
      <w:r w:rsidRPr="00FB4B61">
        <w:rPr>
          <w:lang w:val="en-US"/>
        </w:rPr>
        <w:t>ABRAHAM, B. Y LEDOLTER, J. (2005); Statistical Methods for Forecasting.</w:t>
      </w:r>
      <w:proofErr w:type="gramEnd"/>
      <w:r w:rsidRPr="00FB4B61">
        <w:rPr>
          <w:lang w:val="en-US"/>
        </w:rPr>
        <w:t xml:space="preserve"> </w:t>
      </w:r>
      <w:r w:rsidRPr="00FB4B61">
        <w:t xml:space="preserve">Editorial </w:t>
      </w:r>
      <w:proofErr w:type="spellStart"/>
      <w:r w:rsidRPr="00FB4B61">
        <w:t>Wiley</w:t>
      </w:r>
      <w:proofErr w:type="spellEnd"/>
      <w:r w:rsidRPr="00FB4B61">
        <w:t xml:space="preserve"> – </w:t>
      </w:r>
      <w:proofErr w:type="spellStart"/>
      <w:r w:rsidRPr="00FB4B61">
        <w:t>Interscience</w:t>
      </w:r>
      <w:proofErr w:type="spellEnd"/>
      <w:r w:rsidRPr="00FB4B61">
        <w:t>. USA. Tercera edición.</w:t>
      </w:r>
    </w:p>
  </w:footnote>
  <w:footnote w:id="21">
    <w:p w:rsidR="00E4591F" w:rsidRDefault="00E4591F">
      <w:pPr>
        <w:pStyle w:val="Textonotapie"/>
      </w:pPr>
      <w:r>
        <w:rPr>
          <w:rStyle w:val="Refdenotaalpie"/>
        </w:rPr>
        <w:t>10</w:t>
      </w:r>
      <w:r>
        <w:t xml:space="preserve"> Página 102.</w:t>
      </w:r>
    </w:p>
  </w:footnote>
  <w:footnote w:id="22">
    <w:p w:rsidR="00E4591F" w:rsidRPr="00613345" w:rsidRDefault="00E4591F" w:rsidP="004E0131">
      <w:pPr>
        <w:spacing w:line="276" w:lineRule="auto"/>
        <w:jc w:val="both"/>
        <w:rPr>
          <w:b/>
          <w:sz w:val="20"/>
          <w:szCs w:val="20"/>
          <w:lang w:val="es-ES"/>
        </w:rPr>
      </w:pPr>
      <w:r w:rsidRPr="00613345">
        <w:rPr>
          <w:rStyle w:val="Refdenotaalpie"/>
          <w:sz w:val="20"/>
          <w:szCs w:val="20"/>
        </w:rPr>
        <w:footnoteRef/>
      </w:r>
      <w:r w:rsidRPr="00613345">
        <w:rPr>
          <w:sz w:val="20"/>
          <w:szCs w:val="20"/>
        </w:rPr>
        <w:t xml:space="preserve"> </w:t>
      </w:r>
      <w:r w:rsidRPr="00613345">
        <w:rPr>
          <w:b/>
          <w:sz w:val="20"/>
          <w:szCs w:val="20"/>
        </w:rPr>
        <w:t xml:space="preserve">[20] </w:t>
      </w:r>
      <w:r w:rsidRPr="00613345">
        <w:rPr>
          <w:b/>
          <w:sz w:val="20"/>
          <w:szCs w:val="20"/>
          <w:lang w:val="es-ES"/>
        </w:rPr>
        <w:t>Análisis basado en el documento: Escalamiento Multidimensional: Concepto y Enfoques.</w:t>
      </w:r>
    </w:p>
    <w:p w:rsidR="00E4591F" w:rsidRPr="0047527A" w:rsidRDefault="00E4591F" w:rsidP="004E0131">
      <w:pPr>
        <w:pStyle w:val="Textonotapie"/>
        <w:rPr>
          <w:lang w:val="es-ES"/>
        </w:rPr>
      </w:pPr>
    </w:p>
  </w:footnote>
  <w:footnote w:id="23">
    <w:p w:rsidR="00E4591F" w:rsidRPr="00065C57" w:rsidRDefault="00E4591F" w:rsidP="004E0131">
      <w:pPr>
        <w:spacing w:line="276" w:lineRule="auto"/>
        <w:jc w:val="both"/>
        <w:rPr>
          <w:b/>
          <w:sz w:val="20"/>
          <w:szCs w:val="20"/>
        </w:rPr>
      </w:pPr>
      <w:r>
        <w:rPr>
          <w:rStyle w:val="Refdenotaalpie"/>
        </w:rPr>
        <w:footnoteRef/>
      </w:r>
      <w:r>
        <w:t xml:space="preserve"> </w:t>
      </w:r>
      <w:r w:rsidRPr="00613345">
        <w:rPr>
          <w:b/>
          <w:sz w:val="20"/>
          <w:szCs w:val="20"/>
        </w:rPr>
        <w:t xml:space="preserve">[21] </w:t>
      </w:r>
      <w:r>
        <w:rPr>
          <w:b/>
          <w:sz w:val="20"/>
          <w:szCs w:val="20"/>
        </w:rPr>
        <w:t xml:space="preserve">Análisis basado en el documento: </w:t>
      </w:r>
      <w:r w:rsidRPr="00613345">
        <w:rPr>
          <w:b/>
          <w:sz w:val="20"/>
          <w:szCs w:val="20"/>
        </w:rPr>
        <w:t xml:space="preserve">Análisis de Conglomerados. </w:t>
      </w:r>
    </w:p>
  </w:footnote>
  <w:footnote w:id="24">
    <w:p w:rsidR="00E4591F" w:rsidRPr="006704C0" w:rsidRDefault="00E4591F" w:rsidP="004E0131">
      <w:pPr>
        <w:pStyle w:val="Textonotapie"/>
        <w:rPr>
          <w:b/>
        </w:rPr>
      </w:pPr>
      <w:r>
        <w:rPr>
          <w:rStyle w:val="Refdenotaalpie"/>
        </w:rPr>
        <w:footnoteRef/>
      </w:r>
      <w:r w:rsidRPr="006704C0">
        <w:t xml:space="preserve"> </w:t>
      </w:r>
      <w:r w:rsidRPr="006704C0">
        <w:rPr>
          <w:b/>
        </w:rPr>
        <w:t>[11] Anál</w:t>
      </w:r>
      <w:r>
        <w:rPr>
          <w:b/>
        </w:rPr>
        <w:t xml:space="preserve">isis basado del sitio web: </w:t>
      </w:r>
      <w:r w:rsidRPr="006704C0">
        <w:rPr>
          <w:b/>
        </w:rPr>
        <w:t>http://webdelprofesor.ula.ve/ingenieria/hhoeger/simulacion/PARTE6.pdf</w:t>
      </w:r>
    </w:p>
  </w:footnote>
  <w:footnote w:id="25">
    <w:p w:rsidR="00E4591F" w:rsidRDefault="00E4591F" w:rsidP="004E0131">
      <w:pPr>
        <w:autoSpaceDE w:val="0"/>
        <w:autoSpaceDN w:val="0"/>
        <w:adjustRightInd w:val="0"/>
        <w:spacing w:line="276" w:lineRule="auto"/>
        <w:jc w:val="both"/>
      </w:pPr>
      <w:r>
        <w:rPr>
          <w:rStyle w:val="Refdenotaalpie"/>
        </w:rPr>
        <w:footnoteRef/>
      </w:r>
      <w:r>
        <w:t xml:space="preserve"> </w:t>
      </w:r>
      <w:r w:rsidRPr="00615DC8">
        <w:rPr>
          <w:rFonts w:eastAsiaTheme="minorHAnsi"/>
          <w:b/>
          <w:sz w:val="20"/>
          <w:szCs w:val="20"/>
          <w:lang w:eastAsia="en-US"/>
        </w:rPr>
        <w:t xml:space="preserve">[22] </w:t>
      </w:r>
      <w:r>
        <w:rPr>
          <w:rFonts w:eastAsiaTheme="minorHAnsi"/>
          <w:b/>
          <w:sz w:val="20"/>
          <w:szCs w:val="20"/>
          <w:lang w:eastAsia="en-US"/>
        </w:rPr>
        <w:t xml:space="preserve">Análisis basado en el documento: </w:t>
      </w:r>
      <w:r w:rsidRPr="00615DC8">
        <w:rPr>
          <w:rFonts w:eastAsiaTheme="minorHAnsi"/>
          <w:b/>
          <w:sz w:val="20"/>
          <w:szCs w:val="20"/>
          <w:lang w:eastAsia="en-US"/>
        </w:rPr>
        <w:t xml:space="preserve">Control de Calidad: Cartas de Control por Variables. </w:t>
      </w:r>
    </w:p>
  </w:footnote>
  <w:footnote w:id="26">
    <w:p w:rsidR="00E4591F" w:rsidRDefault="00E4591F" w:rsidP="004E0131">
      <w:pPr>
        <w:pStyle w:val="Textonotapie"/>
      </w:pPr>
      <w:r>
        <w:rPr>
          <w:rStyle w:val="Refdenotaalpie"/>
        </w:rPr>
        <w:footnoteRef/>
      </w:r>
      <w:r>
        <w:t xml:space="preserve"> </w:t>
      </w:r>
      <w:r w:rsidRPr="00BA0F8A">
        <w:t>http://halweb.uc3m.es/esp/Personal/personas/jmmarin/esp/AMult/tema6am.pdf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1648712"/>
      <w:docPartObj>
        <w:docPartGallery w:val="Page Numbers (Top of Page)"/>
        <w:docPartUnique/>
      </w:docPartObj>
    </w:sdtPr>
    <w:sdtContent>
      <w:p w:rsidR="00E4591F" w:rsidRDefault="00E4591F">
        <w:pPr>
          <w:pStyle w:val="Encabezado"/>
          <w:jc w:val="right"/>
        </w:pPr>
        <w:r>
          <w:fldChar w:fldCharType="begin"/>
        </w:r>
        <w:r>
          <w:instrText>PAGE   \* MERGEFORMAT</w:instrText>
        </w:r>
        <w:r>
          <w:fldChar w:fldCharType="separate"/>
        </w:r>
        <w:r w:rsidR="00BE7BB1" w:rsidRPr="00BE7BB1">
          <w:rPr>
            <w:noProof/>
            <w:lang w:val="es-ES"/>
          </w:rPr>
          <w:t>ii</w:t>
        </w:r>
        <w:r>
          <w:rPr>
            <w:noProof/>
            <w:lang w:val="es-ES"/>
          </w:rPr>
          <w:fldChar w:fldCharType="end"/>
        </w:r>
      </w:p>
    </w:sdtContent>
  </w:sdt>
  <w:p w:rsidR="00E4591F" w:rsidRDefault="00E4591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91F" w:rsidRDefault="00E4591F" w:rsidP="00D236F6">
    <w:pPr>
      <w:pStyle w:val="Encabezado"/>
      <w:jc w:val="right"/>
    </w:pPr>
  </w:p>
  <w:p w:rsidR="00E4591F" w:rsidRDefault="00E4591F" w:rsidP="00D236F6">
    <w:pPr>
      <w:pStyle w:val="Encabezado"/>
      <w:jc w:val="right"/>
    </w:pPr>
  </w:p>
  <w:p w:rsidR="00E4591F" w:rsidRDefault="00E4591F" w:rsidP="00D236F6">
    <w:pPr>
      <w:pStyle w:val="Encabezado"/>
      <w:jc w:val="right"/>
    </w:pPr>
  </w:p>
  <w:p w:rsidR="00E4591F" w:rsidRDefault="00E4591F">
    <w:pPr>
      <w:pStyle w:val="Encabezado"/>
      <w:jc w:val="right"/>
    </w:pPr>
  </w:p>
  <w:p w:rsidR="00E4591F" w:rsidRDefault="00E4591F" w:rsidP="00D236F6">
    <w:pPr>
      <w:pStyle w:val="Encabezado"/>
      <w:jc w:val="right"/>
    </w:pPr>
  </w:p>
  <w:p w:rsidR="00E4591F" w:rsidRDefault="00E4591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782"/>
      <w:docPartObj>
        <w:docPartGallery w:val="Page Numbers (Top of Page)"/>
        <w:docPartUnique/>
      </w:docPartObj>
    </w:sdtPr>
    <w:sdtContent>
      <w:p w:rsidR="00E4591F" w:rsidRDefault="00E4591F" w:rsidP="00D236F6">
        <w:pPr>
          <w:pStyle w:val="Encabezado"/>
          <w:jc w:val="right"/>
        </w:pPr>
        <w:r>
          <w:fldChar w:fldCharType="begin"/>
        </w:r>
        <w:r>
          <w:instrText>PAGE   \* MERGEFORMAT</w:instrText>
        </w:r>
        <w:r>
          <w:fldChar w:fldCharType="separate"/>
        </w:r>
        <w:r w:rsidR="001C5946" w:rsidRPr="001C5946">
          <w:rPr>
            <w:noProof/>
            <w:lang w:val="es-ES"/>
          </w:rPr>
          <w:t>iv</w:t>
        </w:r>
        <w:r>
          <w:rPr>
            <w:noProof/>
            <w:lang w:val="es-ES"/>
          </w:rPr>
          <w:fldChar w:fldCharType="end"/>
        </w:r>
      </w:p>
    </w:sdtContent>
  </w:sdt>
  <w:p w:rsidR="00E4591F" w:rsidRDefault="00E4591F" w:rsidP="00D236F6">
    <w:pPr>
      <w:pStyle w:val="Encabezado"/>
      <w:jc w:val="right"/>
    </w:pPr>
  </w:p>
  <w:p w:rsidR="00E4591F" w:rsidRDefault="00E4591F" w:rsidP="00D236F6">
    <w:pPr>
      <w:pStyle w:val="Encabezado"/>
      <w:jc w:val="right"/>
    </w:pPr>
  </w:p>
  <w:p w:rsidR="00E4591F" w:rsidRDefault="00E4591F">
    <w:pPr>
      <w:pStyle w:val="Encabezado"/>
      <w:jc w:val="right"/>
    </w:pPr>
  </w:p>
  <w:p w:rsidR="00E4591F" w:rsidRDefault="00E4591F" w:rsidP="00D236F6">
    <w:pPr>
      <w:pStyle w:val="Encabezado"/>
      <w:jc w:val="right"/>
    </w:pPr>
  </w:p>
  <w:p w:rsidR="00E4591F" w:rsidRDefault="00E4591F">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785"/>
      <w:docPartObj>
        <w:docPartGallery w:val="Page Numbers (Top of Page)"/>
        <w:docPartUnique/>
      </w:docPartObj>
    </w:sdtPr>
    <w:sdtContent>
      <w:p w:rsidR="00E4591F" w:rsidRDefault="00E4591F">
        <w:pPr>
          <w:pStyle w:val="Encabezado"/>
          <w:jc w:val="right"/>
        </w:pPr>
        <w:r>
          <w:fldChar w:fldCharType="begin"/>
        </w:r>
        <w:r>
          <w:instrText>PAGE   \* MERGEFORMAT</w:instrText>
        </w:r>
        <w:r>
          <w:fldChar w:fldCharType="separate"/>
        </w:r>
        <w:r w:rsidRPr="00A339B4">
          <w:rPr>
            <w:noProof/>
            <w:lang w:val="es-ES"/>
          </w:rPr>
          <w:t>vii</w:t>
        </w:r>
        <w:r>
          <w:rPr>
            <w:noProof/>
            <w:lang w:val="es-ES"/>
          </w:rPr>
          <w:fldChar w:fldCharType="end"/>
        </w:r>
      </w:p>
    </w:sdtContent>
  </w:sdt>
  <w:p w:rsidR="00E4591F" w:rsidRDefault="00E4591F">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5158"/>
      <w:docPartObj>
        <w:docPartGallery w:val="Page Numbers (Top of Page)"/>
        <w:docPartUnique/>
      </w:docPartObj>
    </w:sdtPr>
    <w:sdtContent>
      <w:p w:rsidR="00E4591F" w:rsidRDefault="00E4591F">
        <w:pPr>
          <w:pStyle w:val="Encabezado"/>
          <w:jc w:val="right"/>
        </w:pPr>
        <w:r>
          <w:fldChar w:fldCharType="begin"/>
        </w:r>
        <w:r>
          <w:instrText>PAGE   \* MERGEFORMAT</w:instrText>
        </w:r>
        <w:r>
          <w:fldChar w:fldCharType="separate"/>
        </w:r>
        <w:r w:rsidR="0007693A" w:rsidRPr="0007693A">
          <w:rPr>
            <w:noProof/>
            <w:lang w:val="es-ES"/>
          </w:rPr>
          <w:t>vii</w:t>
        </w:r>
        <w:r>
          <w:rPr>
            <w:noProof/>
            <w:lang w:val="es-ES"/>
          </w:rPr>
          <w:fldChar w:fldCharType="end"/>
        </w:r>
      </w:p>
    </w:sdtContent>
  </w:sdt>
  <w:p w:rsidR="00E4591F" w:rsidRDefault="00E4591F">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32423"/>
      <w:docPartObj>
        <w:docPartGallery w:val="Page Numbers (Top of Page)"/>
        <w:docPartUnique/>
      </w:docPartObj>
    </w:sdtPr>
    <w:sdtContent>
      <w:p w:rsidR="00E4591F" w:rsidRDefault="00E4591F">
        <w:pPr>
          <w:pStyle w:val="Encabezado"/>
          <w:jc w:val="right"/>
        </w:pPr>
        <w:r>
          <w:fldChar w:fldCharType="begin"/>
        </w:r>
        <w:r>
          <w:instrText>PAGE   \* MERGEFORMAT</w:instrText>
        </w:r>
        <w:r>
          <w:fldChar w:fldCharType="separate"/>
        </w:r>
        <w:r w:rsidR="009721F2" w:rsidRPr="009721F2">
          <w:rPr>
            <w:noProof/>
            <w:lang w:val="es-ES"/>
          </w:rPr>
          <w:t>26</w:t>
        </w:r>
        <w:r>
          <w:rPr>
            <w:noProof/>
            <w:lang w:val="es-ES"/>
          </w:rPr>
          <w:fldChar w:fldCharType="end"/>
        </w:r>
      </w:p>
    </w:sdtContent>
  </w:sdt>
  <w:p w:rsidR="00E4591F" w:rsidRDefault="00E4591F">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91F" w:rsidRDefault="00E4591F">
    <w:pPr>
      <w:pStyle w:val="Encabezado"/>
      <w:jc w:val="right"/>
    </w:pPr>
  </w:p>
  <w:p w:rsidR="00E4591F" w:rsidRDefault="00E4591F">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91204"/>
      <w:docPartObj>
        <w:docPartGallery w:val="Page Numbers (Top of Page)"/>
        <w:docPartUnique/>
      </w:docPartObj>
    </w:sdtPr>
    <w:sdtContent>
      <w:p w:rsidR="00E4591F" w:rsidRDefault="00E4591F">
        <w:pPr>
          <w:pStyle w:val="Encabezado"/>
          <w:jc w:val="right"/>
        </w:pPr>
        <w:r>
          <w:fldChar w:fldCharType="begin"/>
        </w:r>
        <w:r>
          <w:instrText>PAGE   \* MERGEFORMAT</w:instrText>
        </w:r>
        <w:r>
          <w:fldChar w:fldCharType="separate"/>
        </w:r>
        <w:r w:rsidR="003023B5" w:rsidRPr="003023B5">
          <w:rPr>
            <w:noProof/>
            <w:lang w:val="es-ES"/>
          </w:rPr>
          <w:t>324</w:t>
        </w:r>
        <w:r>
          <w:rPr>
            <w:noProof/>
            <w:lang w:val="es-ES"/>
          </w:rPr>
          <w:fldChar w:fldCharType="end"/>
        </w:r>
      </w:p>
    </w:sdtContent>
  </w:sdt>
  <w:p w:rsidR="00E4591F" w:rsidRDefault="00E4591F" w:rsidP="004A054E">
    <w:pPr>
      <w:pStyle w:val="Encabezado"/>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91F" w:rsidRDefault="00E4591F">
    <w:pPr>
      <w:pStyle w:val="Encabezado"/>
      <w:jc w:val="right"/>
    </w:pPr>
    <w:r>
      <w:fldChar w:fldCharType="begin"/>
    </w:r>
    <w:r>
      <w:instrText>PAGE   \* MERGEFORMAT</w:instrText>
    </w:r>
    <w:r>
      <w:fldChar w:fldCharType="separate"/>
    </w:r>
    <w:r w:rsidRPr="00E4591F">
      <w:rPr>
        <w:noProof/>
        <w:lang w:val="es-ES"/>
      </w:rPr>
      <w:t>347</w:t>
    </w:r>
    <w:r>
      <w:rPr>
        <w:noProof/>
        <w:lang w:val="es-ES"/>
      </w:rPr>
      <w:fldChar w:fldCharType="end"/>
    </w:r>
  </w:p>
  <w:p w:rsidR="00E4591F" w:rsidRDefault="00E4591F" w:rsidP="004A054E">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2528"/>
    <w:multiLevelType w:val="hybridMultilevel"/>
    <w:tmpl w:val="26502DC0"/>
    <w:lvl w:ilvl="0" w:tplc="040A0001">
      <w:start w:val="1"/>
      <w:numFmt w:val="bullet"/>
      <w:lvlText w:val=""/>
      <w:lvlJc w:val="left"/>
      <w:pPr>
        <w:ind w:left="1854" w:hanging="360"/>
      </w:pPr>
      <w:rPr>
        <w:rFonts w:ascii="Symbol" w:hAnsi="Symbol" w:hint="default"/>
      </w:rPr>
    </w:lvl>
    <w:lvl w:ilvl="1" w:tplc="040A0003" w:tentative="1">
      <w:start w:val="1"/>
      <w:numFmt w:val="bullet"/>
      <w:lvlText w:val="o"/>
      <w:lvlJc w:val="left"/>
      <w:pPr>
        <w:ind w:left="2574" w:hanging="360"/>
      </w:pPr>
      <w:rPr>
        <w:rFonts w:ascii="Courier New" w:hAnsi="Courier New" w:cs="Courier New" w:hint="default"/>
      </w:rPr>
    </w:lvl>
    <w:lvl w:ilvl="2" w:tplc="040A0005" w:tentative="1">
      <w:start w:val="1"/>
      <w:numFmt w:val="bullet"/>
      <w:lvlText w:val=""/>
      <w:lvlJc w:val="left"/>
      <w:pPr>
        <w:ind w:left="3294" w:hanging="360"/>
      </w:pPr>
      <w:rPr>
        <w:rFonts w:ascii="Wingdings" w:hAnsi="Wingdings" w:hint="default"/>
      </w:rPr>
    </w:lvl>
    <w:lvl w:ilvl="3" w:tplc="040A0001" w:tentative="1">
      <w:start w:val="1"/>
      <w:numFmt w:val="bullet"/>
      <w:lvlText w:val=""/>
      <w:lvlJc w:val="left"/>
      <w:pPr>
        <w:ind w:left="4014" w:hanging="360"/>
      </w:pPr>
      <w:rPr>
        <w:rFonts w:ascii="Symbol" w:hAnsi="Symbol" w:hint="default"/>
      </w:rPr>
    </w:lvl>
    <w:lvl w:ilvl="4" w:tplc="040A0003" w:tentative="1">
      <w:start w:val="1"/>
      <w:numFmt w:val="bullet"/>
      <w:lvlText w:val="o"/>
      <w:lvlJc w:val="left"/>
      <w:pPr>
        <w:ind w:left="4734" w:hanging="360"/>
      </w:pPr>
      <w:rPr>
        <w:rFonts w:ascii="Courier New" w:hAnsi="Courier New" w:cs="Courier New" w:hint="default"/>
      </w:rPr>
    </w:lvl>
    <w:lvl w:ilvl="5" w:tplc="040A0005" w:tentative="1">
      <w:start w:val="1"/>
      <w:numFmt w:val="bullet"/>
      <w:lvlText w:val=""/>
      <w:lvlJc w:val="left"/>
      <w:pPr>
        <w:ind w:left="5454" w:hanging="360"/>
      </w:pPr>
      <w:rPr>
        <w:rFonts w:ascii="Wingdings" w:hAnsi="Wingdings" w:hint="default"/>
      </w:rPr>
    </w:lvl>
    <w:lvl w:ilvl="6" w:tplc="040A0001" w:tentative="1">
      <w:start w:val="1"/>
      <w:numFmt w:val="bullet"/>
      <w:lvlText w:val=""/>
      <w:lvlJc w:val="left"/>
      <w:pPr>
        <w:ind w:left="6174" w:hanging="360"/>
      </w:pPr>
      <w:rPr>
        <w:rFonts w:ascii="Symbol" w:hAnsi="Symbol" w:hint="default"/>
      </w:rPr>
    </w:lvl>
    <w:lvl w:ilvl="7" w:tplc="040A0003" w:tentative="1">
      <w:start w:val="1"/>
      <w:numFmt w:val="bullet"/>
      <w:lvlText w:val="o"/>
      <w:lvlJc w:val="left"/>
      <w:pPr>
        <w:ind w:left="6894" w:hanging="360"/>
      </w:pPr>
      <w:rPr>
        <w:rFonts w:ascii="Courier New" w:hAnsi="Courier New" w:cs="Courier New" w:hint="default"/>
      </w:rPr>
    </w:lvl>
    <w:lvl w:ilvl="8" w:tplc="040A0005" w:tentative="1">
      <w:start w:val="1"/>
      <w:numFmt w:val="bullet"/>
      <w:lvlText w:val=""/>
      <w:lvlJc w:val="left"/>
      <w:pPr>
        <w:ind w:left="7614" w:hanging="360"/>
      </w:pPr>
      <w:rPr>
        <w:rFonts w:ascii="Wingdings" w:hAnsi="Wingdings" w:hint="default"/>
      </w:rPr>
    </w:lvl>
  </w:abstractNum>
  <w:abstractNum w:abstractNumId="1">
    <w:nsid w:val="00EC04D1"/>
    <w:multiLevelType w:val="hybridMultilevel"/>
    <w:tmpl w:val="7DA00900"/>
    <w:lvl w:ilvl="0" w:tplc="0C0A0005">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
    <w:nsid w:val="01F7032A"/>
    <w:multiLevelType w:val="hybridMultilevel"/>
    <w:tmpl w:val="5AEED4A2"/>
    <w:lvl w:ilvl="0" w:tplc="040A0001">
      <w:start w:val="1"/>
      <w:numFmt w:val="bullet"/>
      <w:lvlText w:val=""/>
      <w:lvlJc w:val="left"/>
      <w:pPr>
        <w:ind w:left="1854" w:hanging="360"/>
      </w:pPr>
      <w:rPr>
        <w:rFonts w:ascii="Symbol" w:hAnsi="Symbol" w:hint="default"/>
      </w:rPr>
    </w:lvl>
    <w:lvl w:ilvl="1" w:tplc="040A0003" w:tentative="1">
      <w:start w:val="1"/>
      <w:numFmt w:val="bullet"/>
      <w:lvlText w:val="o"/>
      <w:lvlJc w:val="left"/>
      <w:pPr>
        <w:ind w:left="2574" w:hanging="360"/>
      </w:pPr>
      <w:rPr>
        <w:rFonts w:ascii="Courier New" w:hAnsi="Courier New" w:cs="Courier New" w:hint="default"/>
      </w:rPr>
    </w:lvl>
    <w:lvl w:ilvl="2" w:tplc="040A0005" w:tentative="1">
      <w:start w:val="1"/>
      <w:numFmt w:val="bullet"/>
      <w:lvlText w:val=""/>
      <w:lvlJc w:val="left"/>
      <w:pPr>
        <w:ind w:left="3294" w:hanging="360"/>
      </w:pPr>
      <w:rPr>
        <w:rFonts w:ascii="Wingdings" w:hAnsi="Wingdings" w:hint="default"/>
      </w:rPr>
    </w:lvl>
    <w:lvl w:ilvl="3" w:tplc="040A0001" w:tentative="1">
      <w:start w:val="1"/>
      <w:numFmt w:val="bullet"/>
      <w:lvlText w:val=""/>
      <w:lvlJc w:val="left"/>
      <w:pPr>
        <w:ind w:left="4014" w:hanging="360"/>
      </w:pPr>
      <w:rPr>
        <w:rFonts w:ascii="Symbol" w:hAnsi="Symbol" w:hint="default"/>
      </w:rPr>
    </w:lvl>
    <w:lvl w:ilvl="4" w:tplc="040A0003" w:tentative="1">
      <w:start w:val="1"/>
      <w:numFmt w:val="bullet"/>
      <w:lvlText w:val="o"/>
      <w:lvlJc w:val="left"/>
      <w:pPr>
        <w:ind w:left="4734" w:hanging="360"/>
      </w:pPr>
      <w:rPr>
        <w:rFonts w:ascii="Courier New" w:hAnsi="Courier New" w:cs="Courier New" w:hint="default"/>
      </w:rPr>
    </w:lvl>
    <w:lvl w:ilvl="5" w:tplc="040A0005" w:tentative="1">
      <w:start w:val="1"/>
      <w:numFmt w:val="bullet"/>
      <w:lvlText w:val=""/>
      <w:lvlJc w:val="left"/>
      <w:pPr>
        <w:ind w:left="5454" w:hanging="360"/>
      </w:pPr>
      <w:rPr>
        <w:rFonts w:ascii="Wingdings" w:hAnsi="Wingdings" w:hint="default"/>
      </w:rPr>
    </w:lvl>
    <w:lvl w:ilvl="6" w:tplc="040A0001" w:tentative="1">
      <w:start w:val="1"/>
      <w:numFmt w:val="bullet"/>
      <w:lvlText w:val=""/>
      <w:lvlJc w:val="left"/>
      <w:pPr>
        <w:ind w:left="6174" w:hanging="360"/>
      </w:pPr>
      <w:rPr>
        <w:rFonts w:ascii="Symbol" w:hAnsi="Symbol" w:hint="default"/>
      </w:rPr>
    </w:lvl>
    <w:lvl w:ilvl="7" w:tplc="040A0003" w:tentative="1">
      <w:start w:val="1"/>
      <w:numFmt w:val="bullet"/>
      <w:lvlText w:val="o"/>
      <w:lvlJc w:val="left"/>
      <w:pPr>
        <w:ind w:left="6894" w:hanging="360"/>
      </w:pPr>
      <w:rPr>
        <w:rFonts w:ascii="Courier New" w:hAnsi="Courier New" w:cs="Courier New" w:hint="default"/>
      </w:rPr>
    </w:lvl>
    <w:lvl w:ilvl="8" w:tplc="040A0005" w:tentative="1">
      <w:start w:val="1"/>
      <w:numFmt w:val="bullet"/>
      <w:lvlText w:val=""/>
      <w:lvlJc w:val="left"/>
      <w:pPr>
        <w:ind w:left="7614" w:hanging="360"/>
      </w:pPr>
      <w:rPr>
        <w:rFonts w:ascii="Wingdings" w:hAnsi="Wingdings" w:hint="default"/>
      </w:rPr>
    </w:lvl>
  </w:abstractNum>
  <w:abstractNum w:abstractNumId="3">
    <w:nsid w:val="02D37C5A"/>
    <w:multiLevelType w:val="hybridMultilevel"/>
    <w:tmpl w:val="940C3C6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03DC4D2F"/>
    <w:multiLevelType w:val="hybridMultilevel"/>
    <w:tmpl w:val="B7CEDD28"/>
    <w:lvl w:ilvl="0" w:tplc="0C0A000D">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5">
    <w:nsid w:val="05B8215E"/>
    <w:multiLevelType w:val="hybridMultilevel"/>
    <w:tmpl w:val="A134C7D2"/>
    <w:lvl w:ilvl="0" w:tplc="300A0003">
      <w:start w:val="1"/>
      <w:numFmt w:val="bullet"/>
      <w:lvlText w:val="o"/>
      <w:lvlJc w:val="left"/>
      <w:pPr>
        <w:ind w:left="1854" w:hanging="360"/>
      </w:pPr>
      <w:rPr>
        <w:rFonts w:ascii="Courier New" w:hAnsi="Courier New" w:cs="Courier New" w:hint="default"/>
      </w:rPr>
    </w:lvl>
    <w:lvl w:ilvl="1" w:tplc="300A0003">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6">
    <w:nsid w:val="06EA6E78"/>
    <w:multiLevelType w:val="hybridMultilevel"/>
    <w:tmpl w:val="6C96317E"/>
    <w:lvl w:ilvl="0" w:tplc="040A0001">
      <w:start w:val="1"/>
      <w:numFmt w:val="bullet"/>
      <w:lvlText w:val=""/>
      <w:lvlJc w:val="left"/>
      <w:pPr>
        <w:ind w:left="1854" w:hanging="360"/>
      </w:pPr>
      <w:rPr>
        <w:rFonts w:ascii="Symbol" w:hAnsi="Symbol" w:hint="default"/>
      </w:rPr>
    </w:lvl>
    <w:lvl w:ilvl="1" w:tplc="040A0003" w:tentative="1">
      <w:start w:val="1"/>
      <w:numFmt w:val="bullet"/>
      <w:lvlText w:val="o"/>
      <w:lvlJc w:val="left"/>
      <w:pPr>
        <w:ind w:left="2574" w:hanging="360"/>
      </w:pPr>
      <w:rPr>
        <w:rFonts w:ascii="Courier New" w:hAnsi="Courier New" w:cs="Courier New" w:hint="default"/>
      </w:rPr>
    </w:lvl>
    <w:lvl w:ilvl="2" w:tplc="040A0005" w:tentative="1">
      <w:start w:val="1"/>
      <w:numFmt w:val="bullet"/>
      <w:lvlText w:val=""/>
      <w:lvlJc w:val="left"/>
      <w:pPr>
        <w:ind w:left="3294" w:hanging="360"/>
      </w:pPr>
      <w:rPr>
        <w:rFonts w:ascii="Wingdings" w:hAnsi="Wingdings" w:hint="default"/>
      </w:rPr>
    </w:lvl>
    <w:lvl w:ilvl="3" w:tplc="040A0001" w:tentative="1">
      <w:start w:val="1"/>
      <w:numFmt w:val="bullet"/>
      <w:lvlText w:val=""/>
      <w:lvlJc w:val="left"/>
      <w:pPr>
        <w:ind w:left="4014" w:hanging="360"/>
      </w:pPr>
      <w:rPr>
        <w:rFonts w:ascii="Symbol" w:hAnsi="Symbol" w:hint="default"/>
      </w:rPr>
    </w:lvl>
    <w:lvl w:ilvl="4" w:tplc="040A0003" w:tentative="1">
      <w:start w:val="1"/>
      <w:numFmt w:val="bullet"/>
      <w:lvlText w:val="o"/>
      <w:lvlJc w:val="left"/>
      <w:pPr>
        <w:ind w:left="4734" w:hanging="360"/>
      </w:pPr>
      <w:rPr>
        <w:rFonts w:ascii="Courier New" w:hAnsi="Courier New" w:cs="Courier New" w:hint="default"/>
      </w:rPr>
    </w:lvl>
    <w:lvl w:ilvl="5" w:tplc="040A0005" w:tentative="1">
      <w:start w:val="1"/>
      <w:numFmt w:val="bullet"/>
      <w:lvlText w:val=""/>
      <w:lvlJc w:val="left"/>
      <w:pPr>
        <w:ind w:left="5454" w:hanging="360"/>
      </w:pPr>
      <w:rPr>
        <w:rFonts w:ascii="Wingdings" w:hAnsi="Wingdings" w:hint="default"/>
      </w:rPr>
    </w:lvl>
    <w:lvl w:ilvl="6" w:tplc="040A0001" w:tentative="1">
      <w:start w:val="1"/>
      <w:numFmt w:val="bullet"/>
      <w:lvlText w:val=""/>
      <w:lvlJc w:val="left"/>
      <w:pPr>
        <w:ind w:left="6174" w:hanging="360"/>
      </w:pPr>
      <w:rPr>
        <w:rFonts w:ascii="Symbol" w:hAnsi="Symbol" w:hint="default"/>
      </w:rPr>
    </w:lvl>
    <w:lvl w:ilvl="7" w:tplc="040A0003" w:tentative="1">
      <w:start w:val="1"/>
      <w:numFmt w:val="bullet"/>
      <w:lvlText w:val="o"/>
      <w:lvlJc w:val="left"/>
      <w:pPr>
        <w:ind w:left="6894" w:hanging="360"/>
      </w:pPr>
      <w:rPr>
        <w:rFonts w:ascii="Courier New" w:hAnsi="Courier New" w:cs="Courier New" w:hint="default"/>
      </w:rPr>
    </w:lvl>
    <w:lvl w:ilvl="8" w:tplc="040A0005" w:tentative="1">
      <w:start w:val="1"/>
      <w:numFmt w:val="bullet"/>
      <w:lvlText w:val=""/>
      <w:lvlJc w:val="left"/>
      <w:pPr>
        <w:ind w:left="7614" w:hanging="360"/>
      </w:pPr>
      <w:rPr>
        <w:rFonts w:ascii="Wingdings" w:hAnsi="Wingdings" w:hint="default"/>
      </w:rPr>
    </w:lvl>
  </w:abstractNum>
  <w:abstractNum w:abstractNumId="7">
    <w:nsid w:val="07114005"/>
    <w:multiLevelType w:val="hybridMultilevel"/>
    <w:tmpl w:val="A2A4E0EE"/>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8">
    <w:nsid w:val="0ACE4002"/>
    <w:multiLevelType w:val="hybridMultilevel"/>
    <w:tmpl w:val="B1EAE08C"/>
    <w:lvl w:ilvl="0" w:tplc="0C0A000D">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9">
    <w:nsid w:val="0AF75E68"/>
    <w:multiLevelType w:val="hybridMultilevel"/>
    <w:tmpl w:val="99A83952"/>
    <w:lvl w:ilvl="0" w:tplc="86DC240E">
      <w:start w:val="1"/>
      <w:numFmt w:val="decimal"/>
      <w:lvlText w:val="%1."/>
      <w:lvlJc w:val="left"/>
      <w:pPr>
        <w:tabs>
          <w:tab w:val="num" w:pos="1068"/>
        </w:tabs>
        <w:ind w:left="1068" w:hanging="360"/>
      </w:pPr>
      <w:rPr>
        <w:rFonts w:hint="default"/>
        <w:b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
    <w:nsid w:val="0DB05488"/>
    <w:multiLevelType w:val="hybridMultilevel"/>
    <w:tmpl w:val="3878D430"/>
    <w:lvl w:ilvl="0" w:tplc="040A000B">
      <w:start w:val="1"/>
      <w:numFmt w:val="bullet"/>
      <w:lvlText w:val=""/>
      <w:lvlJc w:val="left"/>
      <w:pPr>
        <w:ind w:left="2160" w:hanging="360"/>
      </w:pPr>
      <w:rPr>
        <w:rFonts w:ascii="Wingdings" w:hAnsi="Wingdings" w:hint="default"/>
      </w:rPr>
    </w:lvl>
    <w:lvl w:ilvl="1" w:tplc="040A0003" w:tentative="1">
      <w:start w:val="1"/>
      <w:numFmt w:val="bullet"/>
      <w:lvlText w:val="o"/>
      <w:lvlJc w:val="left"/>
      <w:pPr>
        <w:ind w:left="2880" w:hanging="360"/>
      </w:pPr>
      <w:rPr>
        <w:rFonts w:ascii="Courier New" w:hAnsi="Courier New" w:cs="Courier New" w:hint="default"/>
      </w:rPr>
    </w:lvl>
    <w:lvl w:ilvl="2" w:tplc="040A0005" w:tentative="1">
      <w:start w:val="1"/>
      <w:numFmt w:val="bullet"/>
      <w:lvlText w:val=""/>
      <w:lvlJc w:val="left"/>
      <w:pPr>
        <w:ind w:left="3600" w:hanging="360"/>
      </w:pPr>
      <w:rPr>
        <w:rFonts w:ascii="Wingdings" w:hAnsi="Wingdings" w:hint="default"/>
      </w:rPr>
    </w:lvl>
    <w:lvl w:ilvl="3" w:tplc="040A0001" w:tentative="1">
      <w:start w:val="1"/>
      <w:numFmt w:val="bullet"/>
      <w:lvlText w:val=""/>
      <w:lvlJc w:val="left"/>
      <w:pPr>
        <w:ind w:left="4320" w:hanging="360"/>
      </w:pPr>
      <w:rPr>
        <w:rFonts w:ascii="Symbol" w:hAnsi="Symbol" w:hint="default"/>
      </w:rPr>
    </w:lvl>
    <w:lvl w:ilvl="4" w:tplc="040A0003" w:tentative="1">
      <w:start w:val="1"/>
      <w:numFmt w:val="bullet"/>
      <w:lvlText w:val="o"/>
      <w:lvlJc w:val="left"/>
      <w:pPr>
        <w:ind w:left="5040" w:hanging="360"/>
      </w:pPr>
      <w:rPr>
        <w:rFonts w:ascii="Courier New" w:hAnsi="Courier New" w:cs="Courier New" w:hint="default"/>
      </w:rPr>
    </w:lvl>
    <w:lvl w:ilvl="5" w:tplc="040A0005" w:tentative="1">
      <w:start w:val="1"/>
      <w:numFmt w:val="bullet"/>
      <w:lvlText w:val=""/>
      <w:lvlJc w:val="left"/>
      <w:pPr>
        <w:ind w:left="5760" w:hanging="360"/>
      </w:pPr>
      <w:rPr>
        <w:rFonts w:ascii="Wingdings" w:hAnsi="Wingdings" w:hint="default"/>
      </w:rPr>
    </w:lvl>
    <w:lvl w:ilvl="6" w:tplc="040A0001" w:tentative="1">
      <w:start w:val="1"/>
      <w:numFmt w:val="bullet"/>
      <w:lvlText w:val=""/>
      <w:lvlJc w:val="left"/>
      <w:pPr>
        <w:ind w:left="6480" w:hanging="360"/>
      </w:pPr>
      <w:rPr>
        <w:rFonts w:ascii="Symbol" w:hAnsi="Symbol" w:hint="default"/>
      </w:rPr>
    </w:lvl>
    <w:lvl w:ilvl="7" w:tplc="040A0003" w:tentative="1">
      <w:start w:val="1"/>
      <w:numFmt w:val="bullet"/>
      <w:lvlText w:val="o"/>
      <w:lvlJc w:val="left"/>
      <w:pPr>
        <w:ind w:left="7200" w:hanging="360"/>
      </w:pPr>
      <w:rPr>
        <w:rFonts w:ascii="Courier New" w:hAnsi="Courier New" w:cs="Courier New" w:hint="default"/>
      </w:rPr>
    </w:lvl>
    <w:lvl w:ilvl="8" w:tplc="040A0005" w:tentative="1">
      <w:start w:val="1"/>
      <w:numFmt w:val="bullet"/>
      <w:lvlText w:val=""/>
      <w:lvlJc w:val="left"/>
      <w:pPr>
        <w:ind w:left="7920" w:hanging="360"/>
      </w:pPr>
      <w:rPr>
        <w:rFonts w:ascii="Wingdings" w:hAnsi="Wingdings" w:hint="default"/>
      </w:rPr>
    </w:lvl>
  </w:abstractNum>
  <w:abstractNum w:abstractNumId="11">
    <w:nsid w:val="0DED746D"/>
    <w:multiLevelType w:val="hybridMultilevel"/>
    <w:tmpl w:val="80B62F56"/>
    <w:lvl w:ilvl="0" w:tplc="0C0A0003">
      <w:start w:val="1"/>
      <w:numFmt w:val="bullet"/>
      <w:lvlText w:val="o"/>
      <w:lvlJc w:val="left"/>
      <w:pPr>
        <w:ind w:left="1854" w:hanging="360"/>
      </w:pPr>
      <w:rPr>
        <w:rFonts w:ascii="Courier New" w:hAnsi="Courier New" w:cs="Courier New"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2">
    <w:nsid w:val="0E172E92"/>
    <w:multiLevelType w:val="hybridMultilevel"/>
    <w:tmpl w:val="B8F66CCE"/>
    <w:lvl w:ilvl="0" w:tplc="300A0001">
      <w:start w:val="1"/>
      <w:numFmt w:val="bullet"/>
      <w:lvlText w:val=""/>
      <w:lvlJc w:val="left"/>
      <w:pPr>
        <w:ind w:left="1920" w:hanging="360"/>
      </w:pPr>
      <w:rPr>
        <w:rFonts w:ascii="Symbol" w:hAnsi="Symbol" w:hint="default"/>
      </w:rPr>
    </w:lvl>
    <w:lvl w:ilvl="1" w:tplc="300A0003" w:tentative="1">
      <w:start w:val="1"/>
      <w:numFmt w:val="bullet"/>
      <w:lvlText w:val="o"/>
      <w:lvlJc w:val="left"/>
      <w:pPr>
        <w:ind w:left="2640" w:hanging="360"/>
      </w:pPr>
      <w:rPr>
        <w:rFonts w:ascii="Courier New" w:hAnsi="Courier New" w:cs="Courier New" w:hint="default"/>
      </w:rPr>
    </w:lvl>
    <w:lvl w:ilvl="2" w:tplc="300A0005" w:tentative="1">
      <w:start w:val="1"/>
      <w:numFmt w:val="bullet"/>
      <w:lvlText w:val=""/>
      <w:lvlJc w:val="left"/>
      <w:pPr>
        <w:ind w:left="3360" w:hanging="360"/>
      </w:pPr>
      <w:rPr>
        <w:rFonts w:ascii="Wingdings" w:hAnsi="Wingdings" w:hint="default"/>
      </w:rPr>
    </w:lvl>
    <w:lvl w:ilvl="3" w:tplc="300A0001" w:tentative="1">
      <w:start w:val="1"/>
      <w:numFmt w:val="bullet"/>
      <w:lvlText w:val=""/>
      <w:lvlJc w:val="left"/>
      <w:pPr>
        <w:ind w:left="4080" w:hanging="360"/>
      </w:pPr>
      <w:rPr>
        <w:rFonts w:ascii="Symbol" w:hAnsi="Symbol" w:hint="default"/>
      </w:rPr>
    </w:lvl>
    <w:lvl w:ilvl="4" w:tplc="300A0003" w:tentative="1">
      <w:start w:val="1"/>
      <w:numFmt w:val="bullet"/>
      <w:lvlText w:val="o"/>
      <w:lvlJc w:val="left"/>
      <w:pPr>
        <w:ind w:left="4800" w:hanging="360"/>
      </w:pPr>
      <w:rPr>
        <w:rFonts w:ascii="Courier New" w:hAnsi="Courier New" w:cs="Courier New" w:hint="default"/>
      </w:rPr>
    </w:lvl>
    <w:lvl w:ilvl="5" w:tplc="300A0005" w:tentative="1">
      <w:start w:val="1"/>
      <w:numFmt w:val="bullet"/>
      <w:lvlText w:val=""/>
      <w:lvlJc w:val="left"/>
      <w:pPr>
        <w:ind w:left="5520" w:hanging="360"/>
      </w:pPr>
      <w:rPr>
        <w:rFonts w:ascii="Wingdings" w:hAnsi="Wingdings" w:hint="default"/>
      </w:rPr>
    </w:lvl>
    <w:lvl w:ilvl="6" w:tplc="300A0001" w:tentative="1">
      <w:start w:val="1"/>
      <w:numFmt w:val="bullet"/>
      <w:lvlText w:val=""/>
      <w:lvlJc w:val="left"/>
      <w:pPr>
        <w:ind w:left="6240" w:hanging="360"/>
      </w:pPr>
      <w:rPr>
        <w:rFonts w:ascii="Symbol" w:hAnsi="Symbol" w:hint="default"/>
      </w:rPr>
    </w:lvl>
    <w:lvl w:ilvl="7" w:tplc="300A0003" w:tentative="1">
      <w:start w:val="1"/>
      <w:numFmt w:val="bullet"/>
      <w:lvlText w:val="o"/>
      <w:lvlJc w:val="left"/>
      <w:pPr>
        <w:ind w:left="6960" w:hanging="360"/>
      </w:pPr>
      <w:rPr>
        <w:rFonts w:ascii="Courier New" w:hAnsi="Courier New" w:cs="Courier New" w:hint="default"/>
      </w:rPr>
    </w:lvl>
    <w:lvl w:ilvl="8" w:tplc="300A0005" w:tentative="1">
      <w:start w:val="1"/>
      <w:numFmt w:val="bullet"/>
      <w:lvlText w:val=""/>
      <w:lvlJc w:val="left"/>
      <w:pPr>
        <w:ind w:left="7680" w:hanging="360"/>
      </w:pPr>
      <w:rPr>
        <w:rFonts w:ascii="Wingdings" w:hAnsi="Wingdings" w:hint="default"/>
      </w:rPr>
    </w:lvl>
  </w:abstractNum>
  <w:abstractNum w:abstractNumId="13">
    <w:nsid w:val="0E3C5558"/>
    <w:multiLevelType w:val="hybridMultilevel"/>
    <w:tmpl w:val="BD90D4DA"/>
    <w:lvl w:ilvl="0" w:tplc="0C0A0005">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4">
    <w:nsid w:val="0F847053"/>
    <w:multiLevelType w:val="hybridMultilevel"/>
    <w:tmpl w:val="EF1CCC58"/>
    <w:lvl w:ilvl="0" w:tplc="267EFCCC">
      <w:start w:val="1"/>
      <w:numFmt w:val="decimal"/>
      <w:lvlText w:val="%1."/>
      <w:lvlJc w:val="left"/>
      <w:pPr>
        <w:tabs>
          <w:tab w:val="num" w:pos="1428"/>
        </w:tabs>
        <w:ind w:left="142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11B61DEE"/>
    <w:multiLevelType w:val="hybridMultilevel"/>
    <w:tmpl w:val="D8C203EE"/>
    <w:lvl w:ilvl="0" w:tplc="0C0A000B">
      <w:start w:val="1"/>
      <w:numFmt w:val="bullet"/>
      <w:lvlText w:val=""/>
      <w:lvlJc w:val="left"/>
      <w:pPr>
        <w:tabs>
          <w:tab w:val="num" w:pos="1080"/>
        </w:tabs>
        <w:ind w:left="1080" w:hanging="360"/>
      </w:pPr>
      <w:rPr>
        <w:rFonts w:ascii="Wingdings" w:hAnsi="Wingdings"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6">
    <w:nsid w:val="14291EB7"/>
    <w:multiLevelType w:val="hybridMultilevel"/>
    <w:tmpl w:val="4300BC8E"/>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7">
    <w:nsid w:val="14FC34F4"/>
    <w:multiLevelType w:val="hybridMultilevel"/>
    <w:tmpl w:val="56742690"/>
    <w:lvl w:ilvl="0" w:tplc="0C0A000F">
      <w:start w:val="1"/>
      <w:numFmt w:val="decimal"/>
      <w:lvlText w:val="%1."/>
      <w:lvlJc w:val="left"/>
      <w:pPr>
        <w:ind w:left="2498" w:hanging="360"/>
      </w:pPr>
    </w:lvl>
    <w:lvl w:ilvl="1" w:tplc="0C0A0019" w:tentative="1">
      <w:start w:val="1"/>
      <w:numFmt w:val="lowerLetter"/>
      <w:lvlText w:val="%2."/>
      <w:lvlJc w:val="left"/>
      <w:pPr>
        <w:ind w:left="3218" w:hanging="360"/>
      </w:pPr>
    </w:lvl>
    <w:lvl w:ilvl="2" w:tplc="0C0A001B" w:tentative="1">
      <w:start w:val="1"/>
      <w:numFmt w:val="lowerRoman"/>
      <w:lvlText w:val="%3."/>
      <w:lvlJc w:val="right"/>
      <w:pPr>
        <w:ind w:left="3938" w:hanging="180"/>
      </w:pPr>
    </w:lvl>
    <w:lvl w:ilvl="3" w:tplc="0C0A000F" w:tentative="1">
      <w:start w:val="1"/>
      <w:numFmt w:val="decimal"/>
      <w:lvlText w:val="%4."/>
      <w:lvlJc w:val="left"/>
      <w:pPr>
        <w:ind w:left="4658" w:hanging="360"/>
      </w:pPr>
    </w:lvl>
    <w:lvl w:ilvl="4" w:tplc="0C0A0019" w:tentative="1">
      <w:start w:val="1"/>
      <w:numFmt w:val="lowerLetter"/>
      <w:lvlText w:val="%5."/>
      <w:lvlJc w:val="left"/>
      <w:pPr>
        <w:ind w:left="5378" w:hanging="360"/>
      </w:pPr>
    </w:lvl>
    <w:lvl w:ilvl="5" w:tplc="0C0A001B" w:tentative="1">
      <w:start w:val="1"/>
      <w:numFmt w:val="lowerRoman"/>
      <w:lvlText w:val="%6."/>
      <w:lvlJc w:val="right"/>
      <w:pPr>
        <w:ind w:left="6098" w:hanging="180"/>
      </w:pPr>
    </w:lvl>
    <w:lvl w:ilvl="6" w:tplc="0C0A000F" w:tentative="1">
      <w:start w:val="1"/>
      <w:numFmt w:val="decimal"/>
      <w:lvlText w:val="%7."/>
      <w:lvlJc w:val="left"/>
      <w:pPr>
        <w:ind w:left="6818" w:hanging="360"/>
      </w:pPr>
    </w:lvl>
    <w:lvl w:ilvl="7" w:tplc="0C0A0019" w:tentative="1">
      <w:start w:val="1"/>
      <w:numFmt w:val="lowerLetter"/>
      <w:lvlText w:val="%8."/>
      <w:lvlJc w:val="left"/>
      <w:pPr>
        <w:ind w:left="7538" w:hanging="360"/>
      </w:pPr>
    </w:lvl>
    <w:lvl w:ilvl="8" w:tplc="0C0A001B" w:tentative="1">
      <w:start w:val="1"/>
      <w:numFmt w:val="lowerRoman"/>
      <w:lvlText w:val="%9."/>
      <w:lvlJc w:val="right"/>
      <w:pPr>
        <w:ind w:left="8258" w:hanging="180"/>
      </w:pPr>
    </w:lvl>
  </w:abstractNum>
  <w:abstractNum w:abstractNumId="18">
    <w:nsid w:val="15DA077D"/>
    <w:multiLevelType w:val="hybridMultilevel"/>
    <w:tmpl w:val="068C7050"/>
    <w:lvl w:ilvl="0" w:tplc="300A0003">
      <w:start w:val="1"/>
      <w:numFmt w:val="bullet"/>
      <w:lvlText w:val="o"/>
      <w:lvlJc w:val="left"/>
      <w:pPr>
        <w:ind w:left="1854" w:hanging="360"/>
      </w:pPr>
      <w:rPr>
        <w:rFonts w:ascii="Courier New" w:hAnsi="Courier New" w:cs="Courier New"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19">
    <w:nsid w:val="16FA2F04"/>
    <w:multiLevelType w:val="multilevel"/>
    <w:tmpl w:val="F63885E4"/>
    <w:lvl w:ilvl="0">
      <w:start w:val="5"/>
      <w:numFmt w:val="decimal"/>
      <w:lvlText w:val="%1"/>
      <w:lvlJc w:val="left"/>
      <w:pPr>
        <w:ind w:left="360" w:hanging="360"/>
      </w:pPr>
      <w:rPr>
        <w:rFonts w:hint="default"/>
      </w:rPr>
    </w:lvl>
    <w:lvl w:ilvl="1">
      <w:start w:val="1"/>
      <w:numFmt w:val="decimal"/>
      <w:pStyle w:val="Capitulo52"/>
      <w:lvlText w:val="%1.%2"/>
      <w:lvlJc w:val="left"/>
      <w:pPr>
        <w:ind w:left="795" w:hanging="36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280" w:hanging="1800"/>
      </w:pPr>
      <w:rPr>
        <w:rFonts w:hint="default"/>
      </w:rPr>
    </w:lvl>
  </w:abstractNum>
  <w:abstractNum w:abstractNumId="20">
    <w:nsid w:val="17095765"/>
    <w:multiLevelType w:val="hybridMultilevel"/>
    <w:tmpl w:val="88B03CD4"/>
    <w:lvl w:ilvl="0" w:tplc="6B7625CC">
      <w:start w:val="1"/>
      <w:numFmt w:val="decimal"/>
      <w:pStyle w:val="Capitulo11"/>
      <w:lvlText w:val="%1."/>
      <w:lvlJc w:val="left"/>
      <w:pPr>
        <w:tabs>
          <w:tab w:val="num" w:pos="720"/>
        </w:tabs>
        <w:ind w:left="720" w:hanging="360"/>
      </w:pPr>
      <w:rPr>
        <w:rFonts w:hint="default"/>
      </w:rPr>
    </w:lvl>
    <w:lvl w:ilvl="1" w:tplc="300A000F">
      <w:start w:val="1"/>
      <w:numFmt w:val="decimal"/>
      <w:lvlText w:val="%2."/>
      <w:lvlJc w:val="left"/>
      <w:pPr>
        <w:tabs>
          <w:tab w:val="num" w:pos="360"/>
        </w:tabs>
      </w:pPr>
    </w:lvl>
    <w:lvl w:ilvl="2" w:tplc="FF32DC4A">
      <w:numFmt w:val="none"/>
      <w:lvlText w:val=""/>
      <w:lvlJc w:val="left"/>
      <w:pPr>
        <w:tabs>
          <w:tab w:val="num" w:pos="360"/>
        </w:tabs>
      </w:pPr>
    </w:lvl>
    <w:lvl w:ilvl="3" w:tplc="A1B8831E">
      <w:numFmt w:val="none"/>
      <w:lvlText w:val=""/>
      <w:lvlJc w:val="left"/>
      <w:pPr>
        <w:tabs>
          <w:tab w:val="num" w:pos="360"/>
        </w:tabs>
      </w:pPr>
    </w:lvl>
    <w:lvl w:ilvl="4" w:tplc="AF40B3B8">
      <w:numFmt w:val="none"/>
      <w:lvlText w:val=""/>
      <w:lvlJc w:val="left"/>
      <w:pPr>
        <w:tabs>
          <w:tab w:val="num" w:pos="360"/>
        </w:tabs>
      </w:pPr>
    </w:lvl>
    <w:lvl w:ilvl="5" w:tplc="483A4D64">
      <w:numFmt w:val="none"/>
      <w:lvlText w:val=""/>
      <w:lvlJc w:val="left"/>
      <w:pPr>
        <w:tabs>
          <w:tab w:val="num" w:pos="360"/>
        </w:tabs>
      </w:pPr>
    </w:lvl>
    <w:lvl w:ilvl="6" w:tplc="4B36CBB6">
      <w:numFmt w:val="none"/>
      <w:lvlText w:val=""/>
      <w:lvlJc w:val="left"/>
      <w:pPr>
        <w:tabs>
          <w:tab w:val="num" w:pos="360"/>
        </w:tabs>
      </w:pPr>
    </w:lvl>
    <w:lvl w:ilvl="7" w:tplc="98F21610">
      <w:numFmt w:val="none"/>
      <w:lvlText w:val=""/>
      <w:lvlJc w:val="left"/>
      <w:pPr>
        <w:tabs>
          <w:tab w:val="num" w:pos="360"/>
        </w:tabs>
      </w:pPr>
    </w:lvl>
    <w:lvl w:ilvl="8" w:tplc="D1402F1C">
      <w:numFmt w:val="none"/>
      <w:lvlText w:val=""/>
      <w:lvlJc w:val="left"/>
      <w:pPr>
        <w:tabs>
          <w:tab w:val="num" w:pos="360"/>
        </w:tabs>
      </w:pPr>
    </w:lvl>
  </w:abstractNum>
  <w:abstractNum w:abstractNumId="21">
    <w:nsid w:val="17B539E0"/>
    <w:multiLevelType w:val="hybridMultilevel"/>
    <w:tmpl w:val="E78A2174"/>
    <w:lvl w:ilvl="0" w:tplc="040A0001">
      <w:start w:val="1"/>
      <w:numFmt w:val="bullet"/>
      <w:lvlText w:val=""/>
      <w:lvlJc w:val="left"/>
      <w:pPr>
        <w:ind w:left="1854" w:hanging="360"/>
      </w:pPr>
      <w:rPr>
        <w:rFonts w:ascii="Symbol" w:hAnsi="Symbol" w:hint="default"/>
      </w:rPr>
    </w:lvl>
    <w:lvl w:ilvl="1" w:tplc="040A0003" w:tentative="1">
      <w:start w:val="1"/>
      <w:numFmt w:val="bullet"/>
      <w:lvlText w:val="o"/>
      <w:lvlJc w:val="left"/>
      <w:pPr>
        <w:ind w:left="2574" w:hanging="360"/>
      </w:pPr>
      <w:rPr>
        <w:rFonts w:ascii="Courier New" w:hAnsi="Courier New" w:cs="Courier New" w:hint="default"/>
      </w:rPr>
    </w:lvl>
    <w:lvl w:ilvl="2" w:tplc="040A0005" w:tentative="1">
      <w:start w:val="1"/>
      <w:numFmt w:val="bullet"/>
      <w:lvlText w:val=""/>
      <w:lvlJc w:val="left"/>
      <w:pPr>
        <w:ind w:left="3294" w:hanging="360"/>
      </w:pPr>
      <w:rPr>
        <w:rFonts w:ascii="Wingdings" w:hAnsi="Wingdings" w:hint="default"/>
      </w:rPr>
    </w:lvl>
    <w:lvl w:ilvl="3" w:tplc="040A0001" w:tentative="1">
      <w:start w:val="1"/>
      <w:numFmt w:val="bullet"/>
      <w:lvlText w:val=""/>
      <w:lvlJc w:val="left"/>
      <w:pPr>
        <w:ind w:left="4014" w:hanging="360"/>
      </w:pPr>
      <w:rPr>
        <w:rFonts w:ascii="Symbol" w:hAnsi="Symbol" w:hint="default"/>
      </w:rPr>
    </w:lvl>
    <w:lvl w:ilvl="4" w:tplc="040A0003" w:tentative="1">
      <w:start w:val="1"/>
      <w:numFmt w:val="bullet"/>
      <w:lvlText w:val="o"/>
      <w:lvlJc w:val="left"/>
      <w:pPr>
        <w:ind w:left="4734" w:hanging="360"/>
      </w:pPr>
      <w:rPr>
        <w:rFonts w:ascii="Courier New" w:hAnsi="Courier New" w:cs="Courier New" w:hint="default"/>
      </w:rPr>
    </w:lvl>
    <w:lvl w:ilvl="5" w:tplc="040A0005" w:tentative="1">
      <w:start w:val="1"/>
      <w:numFmt w:val="bullet"/>
      <w:lvlText w:val=""/>
      <w:lvlJc w:val="left"/>
      <w:pPr>
        <w:ind w:left="5454" w:hanging="360"/>
      </w:pPr>
      <w:rPr>
        <w:rFonts w:ascii="Wingdings" w:hAnsi="Wingdings" w:hint="default"/>
      </w:rPr>
    </w:lvl>
    <w:lvl w:ilvl="6" w:tplc="040A0001" w:tentative="1">
      <w:start w:val="1"/>
      <w:numFmt w:val="bullet"/>
      <w:lvlText w:val=""/>
      <w:lvlJc w:val="left"/>
      <w:pPr>
        <w:ind w:left="6174" w:hanging="360"/>
      </w:pPr>
      <w:rPr>
        <w:rFonts w:ascii="Symbol" w:hAnsi="Symbol" w:hint="default"/>
      </w:rPr>
    </w:lvl>
    <w:lvl w:ilvl="7" w:tplc="040A0003" w:tentative="1">
      <w:start w:val="1"/>
      <w:numFmt w:val="bullet"/>
      <w:lvlText w:val="o"/>
      <w:lvlJc w:val="left"/>
      <w:pPr>
        <w:ind w:left="6894" w:hanging="360"/>
      </w:pPr>
      <w:rPr>
        <w:rFonts w:ascii="Courier New" w:hAnsi="Courier New" w:cs="Courier New" w:hint="default"/>
      </w:rPr>
    </w:lvl>
    <w:lvl w:ilvl="8" w:tplc="040A0005" w:tentative="1">
      <w:start w:val="1"/>
      <w:numFmt w:val="bullet"/>
      <w:lvlText w:val=""/>
      <w:lvlJc w:val="left"/>
      <w:pPr>
        <w:ind w:left="7614" w:hanging="360"/>
      </w:pPr>
      <w:rPr>
        <w:rFonts w:ascii="Wingdings" w:hAnsi="Wingdings" w:hint="default"/>
      </w:rPr>
    </w:lvl>
  </w:abstractNum>
  <w:abstractNum w:abstractNumId="22">
    <w:nsid w:val="17F84494"/>
    <w:multiLevelType w:val="hybridMultilevel"/>
    <w:tmpl w:val="3B6E660E"/>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3">
    <w:nsid w:val="18441757"/>
    <w:multiLevelType w:val="multilevel"/>
    <w:tmpl w:val="2B9A33EC"/>
    <w:lvl w:ilvl="0">
      <w:start w:val="5"/>
      <w:numFmt w:val="decimal"/>
      <w:lvlText w:val="%1"/>
      <w:lvlJc w:val="left"/>
      <w:pPr>
        <w:ind w:left="435" w:hanging="43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nsid w:val="1A91689F"/>
    <w:multiLevelType w:val="multilevel"/>
    <w:tmpl w:val="F9DE5968"/>
    <w:lvl w:ilvl="0">
      <w:start w:val="5"/>
      <w:numFmt w:val="decimal"/>
      <w:pStyle w:val="Capitulo51"/>
      <w:lvlText w:val="%1."/>
      <w:lvlJc w:val="left"/>
      <w:pPr>
        <w:tabs>
          <w:tab w:val="num" w:pos="480"/>
        </w:tabs>
        <w:ind w:left="480" w:hanging="480"/>
      </w:pPr>
      <w:rPr>
        <w:rFonts w:hint="default"/>
      </w:rPr>
    </w:lvl>
    <w:lvl w:ilvl="1">
      <w:start w:val="11"/>
      <w:numFmt w:val="decimal"/>
      <w:lvlText w:val="%1.%2."/>
      <w:lvlJc w:val="left"/>
      <w:pPr>
        <w:tabs>
          <w:tab w:val="num" w:pos="435"/>
        </w:tabs>
        <w:ind w:left="435" w:hanging="720"/>
      </w:pPr>
      <w:rPr>
        <w:rFonts w:hint="default"/>
      </w:rPr>
    </w:lvl>
    <w:lvl w:ilvl="2">
      <w:start w:val="1"/>
      <w:numFmt w:val="decimal"/>
      <w:lvlText w:val="%1.%2.%3."/>
      <w:lvlJc w:val="left"/>
      <w:pPr>
        <w:tabs>
          <w:tab w:val="num" w:pos="150"/>
        </w:tabs>
        <w:ind w:left="150" w:hanging="720"/>
      </w:pPr>
      <w:rPr>
        <w:rFonts w:hint="default"/>
      </w:rPr>
    </w:lvl>
    <w:lvl w:ilvl="3">
      <w:start w:val="1"/>
      <w:numFmt w:val="decimal"/>
      <w:lvlText w:val="%1.%2.%3.%4."/>
      <w:lvlJc w:val="left"/>
      <w:pPr>
        <w:tabs>
          <w:tab w:val="num" w:pos="225"/>
        </w:tabs>
        <w:ind w:left="225" w:hanging="1080"/>
      </w:pPr>
      <w:rPr>
        <w:rFonts w:hint="default"/>
      </w:rPr>
    </w:lvl>
    <w:lvl w:ilvl="4">
      <w:start w:val="1"/>
      <w:numFmt w:val="decimal"/>
      <w:lvlText w:val="%1.%2.%3.%4.%5."/>
      <w:lvlJc w:val="left"/>
      <w:pPr>
        <w:tabs>
          <w:tab w:val="num" w:pos="300"/>
        </w:tabs>
        <w:ind w:left="300" w:hanging="1440"/>
      </w:pPr>
      <w:rPr>
        <w:rFonts w:hint="default"/>
      </w:rPr>
    </w:lvl>
    <w:lvl w:ilvl="5">
      <w:start w:val="1"/>
      <w:numFmt w:val="decimal"/>
      <w:lvlText w:val="%1.%2.%3.%4.%5.%6."/>
      <w:lvlJc w:val="left"/>
      <w:pPr>
        <w:tabs>
          <w:tab w:val="num" w:pos="15"/>
        </w:tabs>
        <w:ind w:left="15" w:hanging="1440"/>
      </w:pPr>
      <w:rPr>
        <w:rFonts w:hint="default"/>
      </w:rPr>
    </w:lvl>
    <w:lvl w:ilvl="6">
      <w:start w:val="1"/>
      <w:numFmt w:val="decimal"/>
      <w:lvlText w:val="%1.%2.%3.%4.%5.%6.%7."/>
      <w:lvlJc w:val="left"/>
      <w:pPr>
        <w:tabs>
          <w:tab w:val="num" w:pos="90"/>
        </w:tabs>
        <w:ind w:left="90" w:hanging="1800"/>
      </w:pPr>
      <w:rPr>
        <w:rFonts w:hint="default"/>
      </w:rPr>
    </w:lvl>
    <w:lvl w:ilvl="7">
      <w:start w:val="1"/>
      <w:numFmt w:val="decimal"/>
      <w:lvlText w:val="%1.%2.%3.%4.%5.%6.%7.%8."/>
      <w:lvlJc w:val="left"/>
      <w:pPr>
        <w:tabs>
          <w:tab w:val="num" w:pos="165"/>
        </w:tabs>
        <w:ind w:left="165" w:hanging="2160"/>
      </w:pPr>
      <w:rPr>
        <w:rFonts w:hint="default"/>
      </w:rPr>
    </w:lvl>
    <w:lvl w:ilvl="8">
      <w:start w:val="1"/>
      <w:numFmt w:val="decimal"/>
      <w:lvlText w:val="%1.%2.%3.%4.%5.%6.%7.%8.%9."/>
      <w:lvlJc w:val="left"/>
      <w:pPr>
        <w:tabs>
          <w:tab w:val="num" w:pos="-120"/>
        </w:tabs>
        <w:ind w:left="-120" w:hanging="2160"/>
      </w:pPr>
      <w:rPr>
        <w:rFonts w:hint="default"/>
      </w:rPr>
    </w:lvl>
  </w:abstractNum>
  <w:abstractNum w:abstractNumId="25">
    <w:nsid w:val="1C203A2E"/>
    <w:multiLevelType w:val="hybridMultilevel"/>
    <w:tmpl w:val="90C8C846"/>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6">
    <w:nsid w:val="1D091C90"/>
    <w:multiLevelType w:val="hybridMultilevel"/>
    <w:tmpl w:val="4970A6F2"/>
    <w:lvl w:ilvl="0" w:tplc="040A0009">
      <w:start w:val="1"/>
      <w:numFmt w:val="bullet"/>
      <w:lvlText w:val=""/>
      <w:lvlJc w:val="left"/>
      <w:pPr>
        <w:ind w:left="2574" w:hanging="360"/>
      </w:pPr>
      <w:rPr>
        <w:rFonts w:ascii="Wingdings" w:hAnsi="Wingdings" w:hint="default"/>
      </w:rPr>
    </w:lvl>
    <w:lvl w:ilvl="1" w:tplc="040A0003" w:tentative="1">
      <w:start w:val="1"/>
      <w:numFmt w:val="bullet"/>
      <w:lvlText w:val="o"/>
      <w:lvlJc w:val="left"/>
      <w:pPr>
        <w:ind w:left="3294" w:hanging="360"/>
      </w:pPr>
      <w:rPr>
        <w:rFonts w:ascii="Courier New" w:hAnsi="Courier New" w:cs="Courier New" w:hint="default"/>
      </w:rPr>
    </w:lvl>
    <w:lvl w:ilvl="2" w:tplc="040A0005" w:tentative="1">
      <w:start w:val="1"/>
      <w:numFmt w:val="bullet"/>
      <w:lvlText w:val=""/>
      <w:lvlJc w:val="left"/>
      <w:pPr>
        <w:ind w:left="4014" w:hanging="360"/>
      </w:pPr>
      <w:rPr>
        <w:rFonts w:ascii="Wingdings" w:hAnsi="Wingdings" w:hint="default"/>
      </w:rPr>
    </w:lvl>
    <w:lvl w:ilvl="3" w:tplc="040A0001" w:tentative="1">
      <w:start w:val="1"/>
      <w:numFmt w:val="bullet"/>
      <w:lvlText w:val=""/>
      <w:lvlJc w:val="left"/>
      <w:pPr>
        <w:ind w:left="4734" w:hanging="360"/>
      </w:pPr>
      <w:rPr>
        <w:rFonts w:ascii="Symbol" w:hAnsi="Symbol" w:hint="default"/>
      </w:rPr>
    </w:lvl>
    <w:lvl w:ilvl="4" w:tplc="040A0003" w:tentative="1">
      <w:start w:val="1"/>
      <w:numFmt w:val="bullet"/>
      <w:lvlText w:val="o"/>
      <w:lvlJc w:val="left"/>
      <w:pPr>
        <w:ind w:left="5454" w:hanging="360"/>
      </w:pPr>
      <w:rPr>
        <w:rFonts w:ascii="Courier New" w:hAnsi="Courier New" w:cs="Courier New" w:hint="default"/>
      </w:rPr>
    </w:lvl>
    <w:lvl w:ilvl="5" w:tplc="040A0005" w:tentative="1">
      <w:start w:val="1"/>
      <w:numFmt w:val="bullet"/>
      <w:lvlText w:val=""/>
      <w:lvlJc w:val="left"/>
      <w:pPr>
        <w:ind w:left="6174" w:hanging="360"/>
      </w:pPr>
      <w:rPr>
        <w:rFonts w:ascii="Wingdings" w:hAnsi="Wingdings" w:hint="default"/>
      </w:rPr>
    </w:lvl>
    <w:lvl w:ilvl="6" w:tplc="040A0001" w:tentative="1">
      <w:start w:val="1"/>
      <w:numFmt w:val="bullet"/>
      <w:lvlText w:val=""/>
      <w:lvlJc w:val="left"/>
      <w:pPr>
        <w:ind w:left="6894" w:hanging="360"/>
      </w:pPr>
      <w:rPr>
        <w:rFonts w:ascii="Symbol" w:hAnsi="Symbol" w:hint="default"/>
      </w:rPr>
    </w:lvl>
    <w:lvl w:ilvl="7" w:tplc="040A0003" w:tentative="1">
      <w:start w:val="1"/>
      <w:numFmt w:val="bullet"/>
      <w:lvlText w:val="o"/>
      <w:lvlJc w:val="left"/>
      <w:pPr>
        <w:ind w:left="7614" w:hanging="360"/>
      </w:pPr>
      <w:rPr>
        <w:rFonts w:ascii="Courier New" w:hAnsi="Courier New" w:cs="Courier New" w:hint="default"/>
      </w:rPr>
    </w:lvl>
    <w:lvl w:ilvl="8" w:tplc="040A0005" w:tentative="1">
      <w:start w:val="1"/>
      <w:numFmt w:val="bullet"/>
      <w:lvlText w:val=""/>
      <w:lvlJc w:val="left"/>
      <w:pPr>
        <w:ind w:left="8334" w:hanging="360"/>
      </w:pPr>
      <w:rPr>
        <w:rFonts w:ascii="Wingdings" w:hAnsi="Wingdings" w:hint="default"/>
      </w:rPr>
    </w:lvl>
  </w:abstractNum>
  <w:abstractNum w:abstractNumId="27">
    <w:nsid w:val="1D5330EC"/>
    <w:multiLevelType w:val="hybridMultilevel"/>
    <w:tmpl w:val="A0569746"/>
    <w:lvl w:ilvl="0" w:tplc="4A6EDB0E">
      <w:start w:val="1"/>
      <w:numFmt w:val="decimal"/>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1EFE20BB"/>
    <w:multiLevelType w:val="hybridMultilevel"/>
    <w:tmpl w:val="D27093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nsid w:val="203C4421"/>
    <w:multiLevelType w:val="hybridMultilevel"/>
    <w:tmpl w:val="A6521D7A"/>
    <w:lvl w:ilvl="0" w:tplc="040A0001">
      <w:start w:val="1"/>
      <w:numFmt w:val="bullet"/>
      <w:lvlText w:val=""/>
      <w:lvlJc w:val="left"/>
      <w:pPr>
        <w:ind w:left="1854" w:hanging="360"/>
      </w:pPr>
      <w:rPr>
        <w:rFonts w:ascii="Symbol" w:hAnsi="Symbol" w:hint="default"/>
      </w:rPr>
    </w:lvl>
    <w:lvl w:ilvl="1" w:tplc="040A0003" w:tentative="1">
      <w:start w:val="1"/>
      <w:numFmt w:val="bullet"/>
      <w:lvlText w:val="o"/>
      <w:lvlJc w:val="left"/>
      <w:pPr>
        <w:ind w:left="2574" w:hanging="360"/>
      </w:pPr>
      <w:rPr>
        <w:rFonts w:ascii="Courier New" w:hAnsi="Courier New" w:cs="Courier New" w:hint="default"/>
      </w:rPr>
    </w:lvl>
    <w:lvl w:ilvl="2" w:tplc="040A0005" w:tentative="1">
      <w:start w:val="1"/>
      <w:numFmt w:val="bullet"/>
      <w:lvlText w:val=""/>
      <w:lvlJc w:val="left"/>
      <w:pPr>
        <w:ind w:left="3294" w:hanging="360"/>
      </w:pPr>
      <w:rPr>
        <w:rFonts w:ascii="Wingdings" w:hAnsi="Wingdings" w:hint="default"/>
      </w:rPr>
    </w:lvl>
    <w:lvl w:ilvl="3" w:tplc="040A0001" w:tentative="1">
      <w:start w:val="1"/>
      <w:numFmt w:val="bullet"/>
      <w:lvlText w:val=""/>
      <w:lvlJc w:val="left"/>
      <w:pPr>
        <w:ind w:left="4014" w:hanging="360"/>
      </w:pPr>
      <w:rPr>
        <w:rFonts w:ascii="Symbol" w:hAnsi="Symbol" w:hint="default"/>
      </w:rPr>
    </w:lvl>
    <w:lvl w:ilvl="4" w:tplc="040A0003" w:tentative="1">
      <w:start w:val="1"/>
      <w:numFmt w:val="bullet"/>
      <w:lvlText w:val="o"/>
      <w:lvlJc w:val="left"/>
      <w:pPr>
        <w:ind w:left="4734" w:hanging="360"/>
      </w:pPr>
      <w:rPr>
        <w:rFonts w:ascii="Courier New" w:hAnsi="Courier New" w:cs="Courier New" w:hint="default"/>
      </w:rPr>
    </w:lvl>
    <w:lvl w:ilvl="5" w:tplc="040A0005" w:tentative="1">
      <w:start w:val="1"/>
      <w:numFmt w:val="bullet"/>
      <w:lvlText w:val=""/>
      <w:lvlJc w:val="left"/>
      <w:pPr>
        <w:ind w:left="5454" w:hanging="360"/>
      </w:pPr>
      <w:rPr>
        <w:rFonts w:ascii="Wingdings" w:hAnsi="Wingdings" w:hint="default"/>
      </w:rPr>
    </w:lvl>
    <w:lvl w:ilvl="6" w:tplc="040A0001" w:tentative="1">
      <w:start w:val="1"/>
      <w:numFmt w:val="bullet"/>
      <w:lvlText w:val=""/>
      <w:lvlJc w:val="left"/>
      <w:pPr>
        <w:ind w:left="6174" w:hanging="360"/>
      </w:pPr>
      <w:rPr>
        <w:rFonts w:ascii="Symbol" w:hAnsi="Symbol" w:hint="default"/>
      </w:rPr>
    </w:lvl>
    <w:lvl w:ilvl="7" w:tplc="040A0003" w:tentative="1">
      <w:start w:val="1"/>
      <w:numFmt w:val="bullet"/>
      <w:lvlText w:val="o"/>
      <w:lvlJc w:val="left"/>
      <w:pPr>
        <w:ind w:left="6894" w:hanging="360"/>
      </w:pPr>
      <w:rPr>
        <w:rFonts w:ascii="Courier New" w:hAnsi="Courier New" w:cs="Courier New" w:hint="default"/>
      </w:rPr>
    </w:lvl>
    <w:lvl w:ilvl="8" w:tplc="040A0005" w:tentative="1">
      <w:start w:val="1"/>
      <w:numFmt w:val="bullet"/>
      <w:lvlText w:val=""/>
      <w:lvlJc w:val="left"/>
      <w:pPr>
        <w:ind w:left="7614" w:hanging="360"/>
      </w:pPr>
      <w:rPr>
        <w:rFonts w:ascii="Wingdings" w:hAnsi="Wingdings" w:hint="default"/>
      </w:rPr>
    </w:lvl>
  </w:abstractNum>
  <w:abstractNum w:abstractNumId="30">
    <w:nsid w:val="21516BBC"/>
    <w:multiLevelType w:val="multilevel"/>
    <w:tmpl w:val="8BCED9D2"/>
    <w:lvl w:ilvl="0">
      <w:start w:val="2"/>
      <w:numFmt w:val="decimal"/>
      <w:pStyle w:val="Capitulo21"/>
      <w:lvlText w:val="%1."/>
      <w:lvlJc w:val="left"/>
      <w:pPr>
        <w:tabs>
          <w:tab w:val="num" w:pos="645"/>
        </w:tabs>
        <w:ind w:left="645" w:hanging="645"/>
      </w:pPr>
      <w:rPr>
        <w:rFonts w:hint="default"/>
      </w:rPr>
    </w:lvl>
    <w:lvl w:ilvl="1">
      <w:start w:val="2"/>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31">
    <w:nsid w:val="23EA7722"/>
    <w:multiLevelType w:val="multilevel"/>
    <w:tmpl w:val="06EAB778"/>
    <w:lvl w:ilvl="0">
      <w:start w:val="3"/>
      <w:numFmt w:val="decimal"/>
      <w:pStyle w:val="Capitulo31"/>
      <w:lvlText w:val="%1."/>
      <w:lvlJc w:val="left"/>
      <w:pPr>
        <w:tabs>
          <w:tab w:val="num" w:pos="390"/>
        </w:tabs>
        <w:ind w:left="390" w:hanging="390"/>
      </w:pPr>
      <w:rPr>
        <w:rFonts w:hint="default"/>
        <w:b/>
      </w:rPr>
    </w:lvl>
    <w:lvl w:ilvl="1">
      <w:start w:val="1"/>
      <w:numFmt w:val="decimal"/>
      <w:pStyle w:val="Capitulo32"/>
      <w:lvlText w:val="%1.%2."/>
      <w:lvlJc w:val="left"/>
      <w:pPr>
        <w:tabs>
          <w:tab w:val="num" w:pos="720"/>
        </w:tabs>
        <w:ind w:left="720" w:hanging="720"/>
      </w:pPr>
      <w:rPr>
        <w:rFonts w:hint="default"/>
        <w:b/>
      </w:rPr>
    </w:lvl>
    <w:lvl w:ilvl="2">
      <w:start w:val="1"/>
      <w:numFmt w:val="decimal"/>
      <w:pStyle w:val="Capitulo33"/>
      <w:lvlText w:val="%1.%2.%3."/>
      <w:lvlJc w:val="left"/>
      <w:pPr>
        <w:tabs>
          <w:tab w:val="num" w:pos="1855"/>
        </w:tabs>
        <w:ind w:left="1855"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nsid w:val="2465673C"/>
    <w:multiLevelType w:val="hybridMultilevel"/>
    <w:tmpl w:val="5CDCEBF6"/>
    <w:lvl w:ilvl="0" w:tplc="040A0001">
      <w:start w:val="1"/>
      <w:numFmt w:val="bullet"/>
      <w:lvlText w:val=""/>
      <w:lvlJc w:val="left"/>
      <w:pPr>
        <w:ind w:left="1854" w:hanging="360"/>
      </w:pPr>
      <w:rPr>
        <w:rFonts w:ascii="Symbol" w:hAnsi="Symbol" w:hint="default"/>
      </w:rPr>
    </w:lvl>
    <w:lvl w:ilvl="1" w:tplc="040A0003" w:tentative="1">
      <w:start w:val="1"/>
      <w:numFmt w:val="bullet"/>
      <w:lvlText w:val="o"/>
      <w:lvlJc w:val="left"/>
      <w:pPr>
        <w:ind w:left="2574" w:hanging="360"/>
      </w:pPr>
      <w:rPr>
        <w:rFonts w:ascii="Courier New" w:hAnsi="Courier New" w:cs="Courier New" w:hint="default"/>
      </w:rPr>
    </w:lvl>
    <w:lvl w:ilvl="2" w:tplc="040A0005" w:tentative="1">
      <w:start w:val="1"/>
      <w:numFmt w:val="bullet"/>
      <w:lvlText w:val=""/>
      <w:lvlJc w:val="left"/>
      <w:pPr>
        <w:ind w:left="3294" w:hanging="360"/>
      </w:pPr>
      <w:rPr>
        <w:rFonts w:ascii="Wingdings" w:hAnsi="Wingdings" w:hint="default"/>
      </w:rPr>
    </w:lvl>
    <w:lvl w:ilvl="3" w:tplc="040A0001" w:tentative="1">
      <w:start w:val="1"/>
      <w:numFmt w:val="bullet"/>
      <w:lvlText w:val=""/>
      <w:lvlJc w:val="left"/>
      <w:pPr>
        <w:ind w:left="4014" w:hanging="360"/>
      </w:pPr>
      <w:rPr>
        <w:rFonts w:ascii="Symbol" w:hAnsi="Symbol" w:hint="default"/>
      </w:rPr>
    </w:lvl>
    <w:lvl w:ilvl="4" w:tplc="040A0003" w:tentative="1">
      <w:start w:val="1"/>
      <w:numFmt w:val="bullet"/>
      <w:lvlText w:val="o"/>
      <w:lvlJc w:val="left"/>
      <w:pPr>
        <w:ind w:left="4734" w:hanging="360"/>
      </w:pPr>
      <w:rPr>
        <w:rFonts w:ascii="Courier New" w:hAnsi="Courier New" w:cs="Courier New" w:hint="default"/>
      </w:rPr>
    </w:lvl>
    <w:lvl w:ilvl="5" w:tplc="040A0005" w:tentative="1">
      <w:start w:val="1"/>
      <w:numFmt w:val="bullet"/>
      <w:lvlText w:val=""/>
      <w:lvlJc w:val="left"/>
      <w:pPr>
        <w:ind w:left="5454" w:hanging="360"/>
      </w:pPr>
      <w:rPr>
        <w:rFonts w:ascii="Wingdings" w:hAnsi="Wingdings" w:hint="default"/>
      </w:rPr>
    </w:lvl>
    <w:lvl w:ilvl="6" w:tplc="040A0001" w:tentative="1">
      <w:start w:val="1"/>
      <w:numFmt w:val="bullet"/>
      <w:lvlText w:val=""/>
      <w:lvlJc w:val="left"/>
      <w:pPr>
        <w:ind w:left="6174" w:hanging="360"/>
      </w:pPr>
      <w:rPr>
        <w:rFonts w:ascii="Symbol" w:hAnsi="Symbol" w:hint="default"/>
      </w:rPr>
    </w:lvl>
    <w:lvl w:ilvl="7" w:tplc="040A0003" w:tentative="1">
      <w:start w:val="1"/>
      <w:numFmt w:val="bullet"/>
      <w:lvlText w:val="o"/>
      <w:lvlJc w:val="left"/>
      <w:pPr>
        <w:ind w:left="6894" w:hanging="360"/>
      </w:pPr>
      <w:rPr>
        <w:rFonts w:ascii="Courier New" w:hAnsi="Courier New" w:cs="Courier New" w:hint="default"/>
      </w:rPr>
    </w:lvl>
    <w:lvl w:ilvl="8" w:tplc="040A0005" w:tentative="1">
      <w:start w:val="1"/>
      <w:numFmt w:val="bullet"/>
      <w:lvlText w:val=""/>
      <w:lvlJc w:val="left"/>
      <w:pPr>
        <w:ind w:left="7614" w:hanging="360"/>
      </w:pPr>
      <w:rPr>
        <w:rFonts w:ascii="Wingdings" w:hAnsi="Wingdings" w:hint="default"/>
      </w:rPr>
    </w:lvl>
  </w:abstractNum>
  <w:abstractNum w:abstractNumId="33">
    <w:nsid w:val="24BA36D8"/>
    <w:multiLevelType w:val="hybridMultilevel"/>
    <w:tmpl w:val="7E785928"/>
    <w:lvl w:ilvl="0" w:tplc="D5689AD6">
      <w:start w:val="1"/>
      <w:numFmt w:val="bullet"/>
      <w:lvlText w:val=""/>
      <w:lvlJc w:val="left"/>
      <w:pPr>
        <w:ind w:left="1778" w:hanging="360"/>
      </w:pPr>
      <w:rPr>
        <w:rFonts w:ascii="Wingdings" w:eastAsia="Times New Roman" w:hAnsi="Wingdings" w:cs="Aria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34">
    <w:nsid w:val="251C53E6"/>
    <w:multiLevelType w:val="hybridMultilevel"/>
    <w:tmpl w:val="D27ECEEA"/>
    <w:lvl w:ilvl="0" w:tplc="300A0003">
      <w:start w:val="1"/>
      <w:numFmt w:val="bullet"/>
      <w:lvlText w:val="o"/>
      <w:lvlJc w:val="left"/>
      <w:pPr>
        <w:ind w:left="1854" w:hanging="360"/>
      </w:pPr>
      <w:rPr>
        <w:rFonts w:ascii="Courier New" w:hAnsi="Courier New" w:cs="Courier New"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35">
    <w:nsid w:val="25C105AD"/>
    <w:multiLevelType w:val="hybridMultilevel"/>
    <w:tmpl w:val="DA021D94"/>
    <w:lvl w:ilvl="0" w:tplc="1BC47298">
      <w:start w:val="1"/>
      <w:numFmt w:val="decimal"/>
      <w:lvlText w:val="%1."/>
      <w:lvlJc w:val="left"/>
      <w:pPr>
        <w:tabs>
          <w:tab w:val="num" w:pos="1428"/>
        </w:tabs>
        <w:ind w:left="142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261A6721"/>
    <w:multiLevelType w:val="hybridMultilevel"/>
    <w:tmpl w:val="3A16DCB4"/>
    <w:lvl w:ilvl="0" w:tplc="B47684A8">
      <w:start w:val="1"/>
      <w:numFmt w:val="decimal"/>
      <w:lvlText w:val="%1."/>
      <w:lvlJc w:val="left"/>
      <w:pPr>
        <w:tabs>
          <w:tab w:val="num" w:pos="1428"/>
        </w:tabs>
        <w:ind w:left="142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26624860"/>
    <w:multiLevelType w:val="hybridMultilevel"/>
    <w:tmpl w:val="4452743A"/>
    <w:lvl w:ilvl="0" w:tplc="300A000B">
      <w:start w:val="1"/>
      <w:numFmt w:val="bullet"/>
      <w:lvlText w:val=""/>
      <w:lvlJc w:val="left"/>
      <w:pPr>
        <w:ind w:left="1776" w:hanging="360"/>
      </w:pPr>
      <w:rPr>
        <w:rFonts w:ascii="Wingdings" w:hAnsi="Wingdings"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38">
    <w:nsid w:val="268C7E53"/>
    <w:multiLevelType w:val="hybridMultilevel"/>
    <w:tmpl w:val="23106908"/>
    <w:lvl w:ilvl="0" w:tplc="0C0A0003">
      <w:start w:val="1"/>
      <w:numFmt w:val="bullet"/>
      <w:lvlText w:val="o"/>
      <w:lvlJc w:val="left"/>
      <w:pPr>
        <w:ind w:left="1854" w:hanging="360"/>
      </w:pPr>
      <w:rPr>
        <w:rFonts w:ascii="Courier New" w:hAnsi="Courier New" w:cs="Courier New"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39">
    <w:nsid w:val="27646302"/>
    <w:multiLevelType w:val="hybridMultilevel"/>
    <w:tmpl w:val="65D4F9B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27BC236E"/>
    <w:multiLevelType w:val="multilevel"/>
    <w:tmpl w:val="C1E4EDAC"/>
    <w:lvl w:ilvl="0">
      <w:start w:val="5"/>
      <w:numFmt w:val="decimal"/>
      <w:lvlText w:val="%1"/>
      <w:lvlJc w:val="left"/>
      <w:pPr>
        <w:ind w:left="720" w:hanging="720"/>
      </w:pPr>
      <w:rPr>
        <w:rFonts w:hint="default"/>
      </w:rPr>
    </w:lvl>
    <w:lvl w:ilvl="1">
      <w:start w:val="5"/>
      <w:numFmt w:val="decimal"/>
      <w:lvlText w:val="%1.%2"/>
      <w:lvlJc w:val="left"/>
      <w:pPr>
        <w:ind w:left="1250" w:hanging="720"/>
      </w:pPr>
      <w:rPr>
        <w:rFonts w:hint="default"/>
      </w:rPr>
    </w:lvl>
    <w:lvl w:ilvl="2">
      <w:start w:val="5"/>
      <w:numFmt w:val="decimal"/>
      <w:lvlText w:val="%1.%2.%3"/>
      <w:lvlJc w:val="left"/>
      <w:pPr>
        <w:ind w:left="1780" w:hanging="720"/>
      </w:pPr>
      <w:rPr>
        <w:rFonts w:hint="default"/>
      </w:rPr>
    </w:lvl>
    <w:lvl w:ilvl="3">
      <w:start w:val="2"/>
      <w:numFmt w:val="decimal"/>
      <w:pStyle w:val="Capitulo54"/>
      <w:lvlText w:val="%1.%2.%3.%4"/>
      <w:lvlJc w:val="left"/>
      <w:pPr>
        <w:ind w:left="2670" w:hanging="1080"/>
      </w:pPr>
      <w:rPr>
        <w:rFonts w:hint="default"/>
      </w:rPr>
    </w:lvl>
    <w:lvl w:ilvl="4">
      <w:start w:val="1"/>
      <w:numFmt w:val="decimal"/>
      <w:lvlText w:val="%1.%2.%3.%4.%5"/>
      <w:lvlJc w:val="left"/>
      <w:pPr>
        <w:ind w:left="3200" w:hanging="1080"/>
      </w:pPr>
      <w:rPr>
        <w:rFonts w:hint="default"/>
      </w:rPr>
    </w:lvl>
    <w:lvl w:ilvl="5">
      <w:start w:val="1"/>
      <w:numFmt w:val="decimal"/>
      <w:lvlText w:val="%1.%2.%3.%4.%5.%6"/>
      <w:lvlJc w:val="left"/>
      <w:pPr>
        <w:ind w:left="4090" w:hanging="1440"/>
      </w:pPr>
      <w:rPr>
        <w:rFonts w:hint="default"/>
      </w:rPr>
    </w:lvl>
    <w:lvl w:ilvl="6">
      <w:start w:val="1"/>
      <w:numFmt w:val="decimal"/>
      <w:lvlText w:val="%1.%2.%3.%4.%5.%6.%7"/>
      <w:lvlJc w:val="left"/>
      <w:pPr>
        <w:ind w:left="4620" w:hanging="1440"/>
      </w:pPr>
      <w:rPr>
        <w:rFonts w:hint="default"/>
      </w:rPr>
    </w:lvl>
    <w:lvl w:ilvl="7">
      <w:start w:val="1"/>
      <w:numFmt w:val="decimal"/>
      <w:lvlText w:val="%1.%2.%3.%4.%5.%6.%7.%8"/>
      <w:lvlJc w:val="left"/>
      <w:pPr>
        <w:ind w:left="5510" w:hanging="1800"/>
      </w:pPr>
      <w:rPr>
        <w:rFonts w:hint="default"/>
      </w:rPr>
    </w:lvl>
    <w:lvl w:ilvl="8">
      <w:start w:val="1"/>
      <w:numFmt w:val="decimal"/>
      <w:lvlText w:val="%1.%2.%3.%4.%5.%6.%7.%8.%9"/>
      <w:lvlJc w:val="left"/>
      <w:pPr>
        <w:ind w:left="6040" w:hanging="1800"/>
      </w:pPr>
      <w:rPr>
        <w:rFonts w:hint="default"/>
      </w:rPr>
    </w:lvl>
  </w:abstractNum>
  <w:abstractNum w:abstractNumId="41">
    <w:nsid w:val="28157170"/>
    <w:multiLevelType w:val="hybridMultilevel"/>
    <w:tmpl w:val="11A440C0"/>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42">
    <w:nsid w:val="2AE2528E"/>
    <w:multiLevelType w:val="hybridMultilevel"/>
    <w:tmpl w:val="43986F80"/>
    <w:lvl w:ilvl="0" w:tplc="040A0001">
      <w:start w:val="1"/>
      <w:numFmt w:val="bullet"/>
      <w:lvlText w:val=""/>
      <w:lvlJc w:val="left"/>
      <w:pPr>
        <w:ind w:left="1854" w:hanging="360"/>
      </w:pPr>
      <w:rPr>
        <w:rFonts w:ascii="Symbol" w:hAnsi="Symbol" w:hint="default"/>
      </w:rPr>
    </w:lvl>
    <w:lvl w:ilvl="1" w:tplc="040A0003" w:tentative="1">
      <w:start w:val="1"/>
      <w:numFmt w:val="bullet"/>
      <w:lvlText w:val="o"/>
      <w:lvlJc w:val="left"/>
      <w:pPr>
        <w:ind w:left="2574" w:hanging="360"/>
      </w:pPr>
      <w:rPr>
        <w:rFonts w:ascii="Courier New" w:hAnsi="Courier New" w:cs="Courier New" w:hint="default"/>
      </w:rPr>
    </w:lvl>
    <w:lvl w:ilvl="2" w:tplc="040A0005" w:tentative="1">
      <w:start w:val="1"/>
      <w:numFmt w:val="bullet"/>
      <w:lvlText w:val=""/>
      <w:lvlJc w:val="left"/>
      <w:pPr>
        <w:ind w:left="3294" w:hanging="360"/>
      </w:pPr>
      <w:rPr>
        <w:rFonts w:ascii="Wingdings" w:hAnsi="Wingdings" w:hint="default"/>
      </w:rPr>
    </w:lvl>
    <w:lvl w:ilvl="3" w:tplc="040A0001" w:tentative="1">
      <w:start w:val="1"/>
      <w:numFmt w:val="bullet"/>
      <w:lvlText w:val=""/>
      <w:lvlJc w:val="left"/>
      <w:pPr>
        <w:ind w:left="4014" w:hanging="360"/>
      </w:pPr>
      <w:rPr>
        <w:rFonts w:ascii="Symbol" w:hAnsi="Symbol" w:hint="default"/>
      </w:rPr>
    </w:lvl>
    <w:lvl w:ilvl="4" w:tplc="040A0003" w:tentative="1">
      <w:start w:val="1"/>
      <w:numFmt w:val="bullet"/>
      <w:lvlText w:val="o"/>
      <w:lvlJc w:val="left"/>
      <w:pPr>
        <w:ind w:left="4734" w:hanging="360"/>
      </w:pPr>
      <w:rPr>
        <w:rFonts w:ascii="Courier New" w:hAnsi="Courier New" w:cs="Courier New" w:hint="default"/>
      </w:rPr>
    </w:lvl>
    <w:lvl w:ilvl="5" w:tplc="040A0005" w:tentative="1">
      <w:start w:val="1"/>
      <w:numFmt w:val="bullet"/>
      <w:lvlText w:val=""/>
      <w:lvlJc w:val="left"/>
      <w:pPr>
        <w:ind w:left="5454" w:hanging="360"/>
      </w:pPr>
      <w:rPr>
        <w:rFonts w:ascii="Wingdings" w:hAnsi="Wingdings" w:hint="default"/>
      </w:rPr>
    </w:lvl>
    <w:lvl w:ilvl="6" w:tplc="040A0001" w:tentative="1">
      <w:start w:val="1"/>
      <w:numFmt w:val="bullet"/>
      <w:lvlText w:val=""/>
      <w:lvlJc w:val="left"/>
      <w:pPr>
        <w:ind w:left="6174" w:hanging="360"/>
      </w:pPr>
      <w:rPr>
        <w:rFonts w:ascii="Symbol" w:hAnsi="Symbol" w:hint="default"/>
      </w:rPr>
    </w:lvl>
    <w:lvl w:ilvl="7" w:tplc="040A0003" w:tentative="1">
      <w:start w:val="1"/>
      <w:numFmt w:val="bullet"/>
      <w:lvlText w:val="o"/>
      <w:lvlJc w:val="left"/>
      <w:pPr>
        <w:ind w:left="6894" w:hanging="360"/>
      </w:pPr>
      <w:rPr>
        <w:rFonts w:ascii="Courier New" w:hAnsi="Courier New" w:cs="Courier New" w:hint="default"/>
      </w:rPr>
    </w:lvl>
    <w:lvl w:ilvl="8" w:tplc="040A0005" w:tentative="1">
      <w:start w:val="1"/>
      <w:numFmt w:val="bullet"/>
      <w:lvlText w:val=""/>
      <w:lvlJc w:val="left"/>
      <w:pPr>
        <w:ind w:left="7614" w:hanging="360"/>
      </w:pPr>
      <w:rPr>
        <w:rFonts w:ascii="Wingdings" w:hAnsi="Wingdings" w:hint="default"/>
      </w:rPr>
    </w:lvl>
  </w:abstractNum>
  <w:abstractNum w:abstractNumId="43">
    <w:nsid w:val="2BBD26DC"/>
    <w:multiLevelType w:val="hybridMultilevel"/>
    <w:tmpl w:val="A6964B94"/>
    <w:lvl w:ilvl="0" w:tplc="0C0A0005">
      <w:start w:val="1"/>
      <w:numFmt w:val="bullet"/>
      <w:lvlText w:val=""/>
      <w:lvlJc w:val="left"/>
      <w:pPr>
        <w:tabs>
          <w:tab w:val="num" w:pos="1428"/>
        </w:tabs>
        <w:ind w:left="1428" w:hanging="360"/>
      </w:pPr>
      <w:rPr>
        <w:rFonts w:ascii="Wingdings" w:hAnsi="Wingdings" w:hint="default"/>
      </w:rPr>
    </w:lvl>
    <w:lvl w:ilvl="1" w:tplc="0C0A0003">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44">
    <w:nsid w:val="2C601E16"/>
    <w:multiLevelType w:val="hybridMultilevel"/>
    <w:tmpl w:val="B1FA530A"/>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45">
    <w:nsid w:val="2EA51A26"/>
    <w:multiLevelType w:val="hybridMultilevel"/>
    <w:tmpl w:val="CE70560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6">
    <w:nsid w:val="307E00CD"/>
    <w:multiLevelType w:val="hybridMultilevel"/>
    <w:tmpl w:val="BD54B878"/>
    <w:lvl w:ilvl="0" w:tplc="040A0009">
      <w:start w:val="1"/>
      <w:numFmt w:val="bullet"/>
      <w:lvlText w:val=""/>
      <w:lvlJc w:val="left"/>
      <w:pPr>
        <w:ind w:left="2517" w:hanging="360"/>
      </w:pPr>
      <w:rPr>
        <w:rFonts w:ascii="Wingdings" w:hAnsi="Wingdings" w:hint="default"/>
      </w:rPr>
    </w:lvl>
    <w:lvl w:ilvl="1" w:tplc="040A0003" w:tentative="1">
      <w:start w:val="1"/>
      <w:numFmt w:val="bullet"/>
      <w:lvlText w:val="o"/>
      <w:lvlJc w:val="left"/>
      <w:pPr>
        <w:ind w:left="3237" w:hanging="360"/>
      </w:pPr>
      <w:rPr>
        <w:rFonts w:ascii="Courier New" w:hAnsi="Courier New" w:cs="Courier New" w:hint="default"/>
      </w:rPr>
    </w:lvl>
    <w:lvl w:ilvl="2" w:tplc="040A0005" w:tentative="1">
      <w:start w:val="1"/>
      <w:numFmt w:val="bullet"/>
      <w:lvlText w:val=""/>
      <w:lvlJc w:val="left"/>
      <w:pPr>
        <w:ind w:left="3957" w:hanging="360"/>
      </w:pPr>
      <w:rPr>
        <w:rFonts w:ascii="Wingdings" w:hAnsi="Wingdings" w:hint="default"/>
      </w:rPr>
    </w:lvl>
    <w:lvl w:ilvl="3" w:tplc="040A0001" w:tentative="1">
      <w:start w:val="1"/>
      <w:numFmt w:val="bullet"/>
      <w:lvlText w:val=""/>
      <w:lvlJc w:val="left"/>
      <w:pPr>
        <w:ind w:left="4677" w:hanging="360"/>
      </w:pPr>
      <w:rPr>
        <w:rFonts w:ascii="Symbol" w:hAnsi="Symbol" w:hint="default"/>
      </w:rPr>
    </w:lvl>
    <w:lvl w:ilvl="4" w:tplc="040A0003" w:tentative="1">
      <w:start w:val="1"/>
      <w:numFmt w:val="bullet"/>
      <w:lvlText w:val="o"/>
      <w:lvlJc w:val="left"/>
      <w:pPr>
        <w:ind w:left="5397" w:hanging="360"/>
      </w:pPr>
      <w:rPr>
        <w:rFonts w:ascii="Courier New" w:hAnsi="Courier New" w:cs="Courier New" w:hint="default"/>
      </w:rPr>
    </w:lvl>
    <w:lvl w:ilvl="5" w:tplc="040A0005" w:tentative="1">
      <w:start w:val="1"/>
      <w:numFmt w:val="bullet"/>
      <w:lvlText w:val=""/>
      <w:lvlJc w:val="left"/>
      <w:pPr>
        <w:ind w:left="6117" w:hanging="360"/>
      </w:pPr>
      <w:rPr>
        <w:rFonts w:ascii="Wingdings" w:hAnsi="Wingdings" w:hint="default"/>
      </w:rPr>
    </w:lvl>
    <w:lvl w:ilvl="6" w:tplc="040A0001" w:tentative="1">
      <w:start w:val="1"/>
      <w:numFmt w:val="bullet"/>
      <w:lvlText w:val=""/>
      <w:lvlJc w:val="left"/>
      <w:pPr>
        <w:ind w:left="6837" w:hanging="360"/>
      </w:pPr>
      <w:rPr>
        <w:rFonts w:ascii="Symbol" w:hAnsi="Symbol" w:hint="default"/>
      </w:rPr>
    </w:lvl>
    <w:lvl w:ilvl="7" w:tplc="040A0003" w:tentative="1">
      <w:start w:val="1"/>
      <w:numFmt w:val="bullet"/>
      <w:lvlText w:val="o"/>
      <w:lvlJc w:val="left"/>
      <w:pPr>
        <w:ind w:left="7557" w:hanging="360"/>
      </w:pPr>
      <w:rPr>
        <w:rFonts w:ascii="Courier New" w:hAnsi="Courier New" w:cs="Courier New" w:hint="default"/>
      </w:rPr>
    </w:lvl>
    <w:lvl w:ilvl="8" w:tplc="040A0005" w:tentative="1">
      <w:start w:val="1"/>
      <w:numFmt w:val="bullet"/>
      <w:lvlText w:val=""/>
      <w:lvlJc w:val="left"/>
      <w:pPr>
        <w:ind w:left="8277" w:hanging="360"/>
      </w:pPr>
      <w:rPr>
        <w:rFonts w:ascii="Wingdings" w:hAnsi="Wingdings" w:hint="default"/>
      </w:rPr>
    </w:lvl>
  </w:abstractNum>
  <w:abstractNum w:abstractNumId="47">
    <w:nsid w:val="31106A2B"/>
    <w:multiLevelType w:val="multilevel"/>
    <w:tmpl w:val="7F48810C"/>
    <w:lvl w:ilvl="0">
      <w:start w:val="1"/>
      <w:numFmt w:val="decimal"/>
      <w:lvlText w:val="%1"/>
      <w:lvlJc w:val="left"/>
      <w:pPr>
        <w:ind w:left="495" w:hanging="49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48">
    <w:nsid w:val="31BD4E35"/>
    <w:multiLevelType w:val="hybridMultilevel"/>
    <w:tmpl w:val="21228BCE"/>
    <w:lvl w:ilvl="0" w:tplc="040A0001">
      <w:start w:val="1"/>
      <w:numFmt w:val="bullet"/>
      <w:lvlText w:val=""/>
      <w:lvlJc w:val="left"/>
      <w:pPr>
        <w:ind w:left="1854" w:hanging="360"/>
      </w:pPr>
      <w:rPr>
        <w:rFonts w:ascii="Symbol" w:hAnsi="Symbol" w:hint="default"/>
      </w:rPr>
    </w:lvl>
    <w:lvl w:ilvl="1" w:tplc="040A0003" w:tentative="1">
      <w:start w:val="1"/>
      <w:numFmt w:val="bullet"/>
      <w:lvlText w:val="o"/>
      <w:lvlJc w:val="left"/>
      <w:pPr>
        <w:ind w:left="2574" w:hanging="360"/>
      </w:pPr>
      <w:rPr>
        <w:rFonts w:ascii="Courier New" w:hAnsi="Courier New" w:cs="Courier New" w:hint="default"/>
      </w:rPr>
    </w:lvl>
    <w:lvl w:ilvl="2" w:tplc="040A0005" w:tentative="1">
      <w:start w:val="1"/>
      <w:numFmt w:val="bullet"/>
      <w:lvlText w:val=""/>
      <w:lvlJc w:val="left"/>
      <w:pPr>
        <w:ind w:left="3294" w:hanging="360"/>
      </w:pPr>
      <w:rPr>
        <w:rFonts w:ascii="Wingdings" w:hAnsi="Wingdings" w:hint="default"/>
      </w:rPr>
    </w:lvl>
    <w:lvl w:ilvl="3" w:tplc="040A0001" w:tentative="1">
      <w:start w:val="1"/>
      <w:numFmt w:val="bullet"/>
      <w:lvlText w:val=""/>
      <w:lvlJc w:val="left"/>
      <w:pPr>
        <w:ind w:left="4014" w:hanging="360"/>
      </w:pPr>
      <w:rPr>
        <w:rFonts w:ascii="Symbol" w:hAnsi="Symbol" w:hint="default"/>
      </w:rPr>
    </w:lvl>
    <w:lvl w:ilvl="4" w:tplc="040A0003" w:tentative="1">
      <w:start w:val="1"/>
      <w:numFmt w:val="bullet"/>
      <w:lvlText w:val="o"/>
      <w:lvlJc w:val="left"/>
      <w:pPr>
        <w:ind w:left="4734" w:hanging="360"/>
      </w:pPr>
      <w:rPr>
        <w:rFonts w:ascii="Courier New" w:hAnsi="Courier New" w:cs="Courier New" w:hint="default"/>
      </w:rPr>
    </w:lvl>
    <w:lvl w:ilvl="5" w:tplc="040A0005" w:tentative="1">
      <w:start w:val="1"/>
      <w:numFmt w:val="bullet"/>
      <w:lvlText w:val=""/>
      <w:lvlJc w:val="left"/>
      <w:pPr>
        <w:ind w:left="5454" w:hanging="360"/>
      </w:pPr>
      <w:rPr>
        <w:rFonts w:ascii="Wingdings" w:hAnsi="Wingdings" w:hint="default"/>
      </w:rPr>
    </w:lvl>
    <w:lvl w:ilvl="6" w:tplc="040A0001" w:tentative="1">
      <w:start w:val="1"/>
      <w:numFmt w:val="bullet"/>
      <w:lvlText w:val=""/>
      <w:lvlJc w:val="left"/>
      <w:pPr>
        <w:ind w:left="6174" w:hanging="360"/>
      </w:pPr>
      <w:rPr>
        <w:rFonts w:ascii="Symbol" w:hAnsi="Symbol" w:hint="default"/>
      </w:rPr>
    </w:lvl>
    <w:lvl w:ilvl="7" w:tplc="040A0003" w:tentative="1">
      <w:start w:val="1"/>
      <w:numFmt w:val="bullet"/>
      <w:lvlText w:val="o"/>
      <w:lvlJc w:val="left"/>
      <w:pPr>
        <w:ind w:left="6894" w:hanging="360"/>
      </w:pPr>
      <w:rPr>
        <w:rFonts w:ascii="Courier New" w:hAnsi="Courier New" w:cs="Courier New" w:hint="default"/>
      </w:rPr>
    </w:lvl>
    <w:lvl w:ilvl="8" w:tplc="040A0005" w:tentative="1">
      <w:start w:val="1"/>
      <w:numFmt w:val="bullet"/>
      <w:lvlText w:val=""/>
      <w:lvlJc w:val="left"/>
      <w:pPr>
        <w:ind w:left="7614" w:hanging="360"/>
      </w:pPr>
      <w:rPr>
        <w:rFonts w:ascii="Wingdings" w:hAnsi="Wingdings" w:hint="default"/>
      </w:rPr>
    </w:lvl>
  </w:abstractNum>
  <w:abstractNum w:abstractNumId="49">
    <w:nsid w:val="3203524A"/>
    <w:multiLevelType w:val="hybridMultilevel"/>
    <w:tmpl w:val="5A8E8C22"/>
    <w:lvl w:ilvl="0" w:tplc="040A0001">
      <w:start w:val="1"/>
      <w:numFmt w:val="bullet"/>
      <w:lvlText w:val=""/>
      <w:lvlJc w:val="left"/>
      <w:pPr>
        <w:ind w:left="1854" w:hanging="360"/>
      </w:pPr>
      <w:rPr>
        <w:rFonts w:ascii="Symbol" w:hAnsi="Symbol" w:hint="default"/>
      </w:rPr>
    </w:lvl>
    <w:lvl w:ilvl="1" w:tplc="040A0003" w:tentative="1">
      <w:start w:val="1"/>
      <w:numFmt w:val="bullet"/>
      <w:lvlText w:val="o"/>
      <w:lvlJc w:val="left"/>
      <w:pPr>
        <w:ind w:left="2574" w:hanging="360"/>
      </w:pPr>
      <w:rPr>
        <w:rFonts w:ascii="Courier New" w:hAnsi="Courier New" w:cs="Courier New" w:hint="default"/>
      </w:rPr>
    </w:lvl>
    <w:lvl w:ilvl="2" w:tplc="040A0005" w:tentative="1">
      <w:start w:val="1"/>
      <w:numFmt w:val="bullet"/>
      <w:lvlText w:val=""/>
      <w:lvlJc w:val="left"/>
      <w:pPr>
        <w:ind w:left="3294" w:hanging="360"/>
      </w:pPr>
      <w:rPr>
        <w:rFonts w:ascii="Wingdings" w:hAnsi="Wingdings" w:hint="default"/>
      </w:rPr>
    </w:lvl>
    <w:lvl w:ilvl="3" w:tplc="040A0001" w:tentative="1">
      <w:start w:val="1"/>
      <w:numFmt w:val="bullet"/>
      <w:lvlText w:val=""/>
      <w:lvlJc w:val="left"/>
      <w:pPr>
        <w:ind w:left="4014" w:hanging="360"/>
      </w:pPr>
      <w:rPr>
        <w:rFonts w:ascii="Symbol" w:hAnsi="Symbol" w:hint="default"/>
      </w:rPr>
    </w:lvl>
    <w:lvl w:ilvl="4" w:tplc="040A0003" w:tentative="1">
      <w:start w:val="1"/>
      <w:numFmt w:val="bullet"/>
      <w:lvlText w:val="o"/>
      <w:lvlJc w:val="left"/>
      <w:pPr>
        <w:ind w:left="4734" w:hanging="360"/>
      </w:pPr>
      <w:rPr>
        <w:rFonts w:ascii="Courier New" w:hAnsi="Courier New" w:cs="Courier New" w:hint="default"/>
      </w:rPr>
    </w:lvl>
    <w:lvl w:ilvl="5" w:tplc="040A0005" w:tentative="1">
      <w:start w:val="1"/>
      <w:numFmt w:val="bullet"/>
      <w:lvlText w:val=""/>
      <w:lvlJc w:val="left"/>
      <w:pPr>
        <w:ind w:left="5454" w:hanging="360"/>
      </w:pPr>
      <w:rPr>
        <w:rFonts w:ascii="Wingdings" w:hAnsi="Wingdings" w:hint="default"/>
      </w:rPr>
    </w:lvl>
    <w:lvl w:ilvl="6" w:tplc="040A0001" w:tentative="1">
      <w:start w:val="1"/>
      <w:numFmt w:val="bullet"/>
      <w:lvlText w:val=""/>
      <w:lvlJc w:val="left"/>
      <w:pPr>
        <w:ind w:left="6174" w:hanging="360"/>
      </w:pPr>
      <w:rPr>
        <w:rFonts w:ascii="Symbol" w:hAnsi="Symbol" w:hint="default"/>
      </w:rPr>
    </w:lvl>
    <w:lvl w:ilvl="7" w:tplc="040A0003" w:tentative="1">
      <w:start w:val="1"/>
      <w:numFmt w:val="bullet"/>
      <w:lvlText w:val="o"/>
      <w:lvlJc w:val="left"/>
      <w:pPr>
        <w:ind w:left="6894" w:hanging="360"/>
      </w:pPr>
      <w:rPr>
        <w:rFonts w:ascii="Courier New" w:hAnsi="Courier New" w:cs="Courier New" w:hint="default"/>
      </w:rPr>
    </w:lvl>
    <w:lvl w:ilvl="8" w:tplc="040A0005" w:tentative="1">
      <w:start w:val="1"/>
      <w:numFmt w:val="bullet"/>
      <w:lvlText w:val=""/>
      <w:lvlJc w:val="left"/>
      <w:pPr>
        <w:ind w:left="7614" w:hanging="360"/>
      </w:pPr>
      <w:rPr>
        <w:rFonts w:ascii="Wingdings" w:hAnsi="Wingdings" w:hint="default"/>
      </w:rPr>
    </w:lvl>
  </w:abstractNum>
  <w:abstractNum w:abstractNumId="50">
    <w:nsid w:val="33B86955"/>
    <w:multiLevelType w:val="hybridMultilevel"/>
    <w:tmpl w:val="40EC0406"/>
    <w:lvl w:ilvl="0" w:tplc="0BF2A556">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34862985"/>
    <w:multiLevelType w:val="hybridMultilevel"/>
    <w:tmpl w:val="286891EA"/>
    <w:lvl w:ilvl="0" w:tplc="0C0A0003">
      <w:start w:val="1"/>
      <w:numFmt w:val="bullet"/>
      <w:lvlText w:val="o"/>
      <w:lvlJc w:val="left"/>
      <w:pPr>
        <w:ind w:left="1854" w:hanging="360"/>
      </w:pPr>
      <w:rPr>
        <w:rFonts w:ascii="Courier New" w:hAnsi="Courier New" w:cs="Courier New"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52">
    <w:nsid w:val="35345529"/>
    <w:multiLevelType w:val="hybridMultilevel"/>
    <w:tmpl w:val="34227534"/>
    <w:lvl w:ilvl="0" w:tplc="E24ADD1C">
      <w:start w:val="1"/>
      <w:numFmt w:val="decimal"/>
      <w:lvlText w:val="%1"/>
      <w:lvlJc w:val="left"/>
      <w:pPr>
        <w:ind w:left="1494" w:hanging="360"/>
      </w:pPr>
      <w:rPr>
        <w:rFonts w:hint="default"/>
      </w:rPr>
    </w:lvl>
    <w:lvl w:ilvl="1" w:tplc="300A0019" w:tentative="1">
      <w:start w:val="1"/>
      <w:numFmt w:val="lowerLetter"/>
      <w:lvlText w:val="%2."/>
      <w:lvlJc w:val="left"/>
      <w:pPr>
        <w:ind w:left="2214" w:hanging="360"/>
      </w:pPr>
    </w:lvl>
    <w:lvl w:ilvl="2" w:tplc="300A001B" w:tentative="1">
      <w:start w:val="1"/>
      <w:numFmt w:val="lowerRoman"/>
      <w:lvlText w:val="%3."/>
      <w:lvlJc w:val="right"/>
      <w:pPr>
        <w:ind w:left="2934" w:hanging="180"/>
      </w:pPr>
    </w:lvl>
    <w:lvl w:ilvl="3" w:tplc="300A000F" w:tentative="1">
      <w:start w:val="1"/>
      <w:numFmt w:val="decimal"/>
      <w:lvlText w:val="%4."/>
      <w:lvlJc w:val="left"/>
      <w:pPr>
        <w:ind w:left="3654" w:hanging="360"/>
      </w:pPr>
    </w:lvl>
    <w:lvl w:ilvl="4" w:tplc="300A0019" w:tentative="1">
      <w:start w:val="1"/>
      <w:numFmt w:val="lowerLetter"/>
      <w:lvlText w:val="%5."/>
      <w:lvlJc w:val="left"/>
      <w:pPr>
        <w:ind w:left="4374" w:hanging="360"/>
      </w:pPr>
    </w:lvl>
    <w:lvl w:ilvl="5" w:tplc="300A001B" w:tentative="1">
      <w:start w:val="1"/>
      <w:numFmt w:val="lowerRoman"/>
      <w:lvlText w:val="%6."/>
      <w:lvlJc w:val="right"/>
      <w:pPr>
        <w:ind w:left="5094" w:hanging="180"/>
      </w:pPr>
    </w:lvl>
    <w:lvl w:ilvl="6" w:tplc="300A000F" w:tentative="1">
      <w:start w:val="1"/>
      <w:numFmt w:val="decimal"/>
      <w:lvlText w:val="%7."/>
      <w:lvlJc w:val="left"/>
      <w:pPr>
        <w:ind w:left="5814" w:hanging="360"/>
      </w:pPr>
    </w:lvl>
    <w:lvl w:ilvl="7" w:tplc="300A0019" w:tentative="1">
      <w:start w:val="1"/>
      <w:numFmt w:val="lowerLetter"/>
      <w:lvlText w:val="%8."/>
      <w:lvlJc w:val="left"/>
      <w:pPr>
        <w:ind w:left="6534" w:hanging="360"/>
      </w:pPr>
    </w:lvl>
    <w:lvl w:ilvl="8" w:tplc="300A001B" w:tentative="1">
      <w:start w:val="1"/>
      <w:numFmt w:val="lowerRoman"/>
      <w:lvlText w:val="%9."/>
      <w:lvlJc w:val="right"/>
      <w:pPr>
        <w:ind w:left="7254" w:hanging="180"/>
      </w:pPr>
    </w:lvl>
  </w:abstractNum>
  <w:abstractNum w:abstractNumId="53">
    <w:nsid w:val="36D84031"/>
    <w:multiLevelType w:val="hybridMultilevel"/>
    <w:tmpl w:val="F62C869E"/>
    <w:lvl w:ilvl="0" w:tplc="0C0A000F">
      <w:start w:val="1"/>
      <w:numFmt w:val="decimal"/>
      <w:lvlText w:val="%1."/>
      <w:lvlJc w:val="left"/>
      <w:pPr>
        <w:tabs>
          <w:tab w:val="num" w:pos="720"/>
        </w:tabs>
        <w:ind w:left="720" w:hanging="360"/>
      </w:pPr>
    </w:lvl>
    <w:lvl w:ilvl="1" w:tplc="DB80602A">
      <w:start w:val="1"/>
      <w:numFmt w:val="decimal"/>
      <w:lvlText w:val="Figura E.%2."/>
      <w:lvlJc w:val="right"/>
      <w:pPr>
        <w:tabs>
          <w:tab w:val="num" w:pos="1440"/>
        </w:tabs>
        <w:ind w:left="1440" w:hanging="360"/>
      </w:pPr>
      <w:rPr>
        <w:rFonts w:ascii="Arial" w:hAnsi="Arial" w:cs="Arial" w:hint="default"/>
        <w:b/>
        <w:i w:val="0"/>
        <w:sz w:val="16"/>
        <w:szCs w:val="16"/>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nsid w:val="375A42F8"/>
    <w:multiLevelType w:val="hybridMultilevel"/>
    <w:tmpl w:val="ECAAC944"/>
    <w:lvl w:ilvl="0" w:tplc="5BC89AB4">
      <w:start w:val="1"/>
      <w:numFmt w:val="decimal"/>
      <w:lvlText w:val="%1."/>
      <w:lvlJc w:val="left"/>
      <w:pPr>
        <w:tabs>
          <w:tab w:val="num" w:pos="1428"/>
        </w:tabs>
        <w:ind w:left="142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nsid w:val="3BEA40F5"/>
    <w:multiLevelType w:val="hybridMultilevel"/>
    <w:tmpl w:val="81EE0248"/>
    <w:lvl w:ilvl="0" w:tplc="0C0A000D">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56">
    <w:nsid w:val="3D75046B"/>
    <w:multiLevelType w:val="hybridMultilevel"/>
    <w:tmpl w:val="6D26B2BE"/>
    <w:lvl w:ilvl="0" w:tplc="040A0001">
      <w:start w:val="1"/>
      <w:numFmt w:val="bullet"/>
      <w:lvlText w:val=""/>
      <w:lvlJc w:val="left"/>
      <w:pPr>
        <w:ind w:left="1854" w:hanging="360"/>
      </w:pPr>
      <w:rPr>
        <w:rFonts w:ascii="Symbol" w:hAnsi="Symbol" w:hint="default"/>
      </w:rPr>
    </w:lvl>
    <w:lvl w:ilvl="1" w:tplc="040A0003" w:tentative="1">
      <w:start w:val="1"/>
      <w:numFmt w:val="bullet"/>
      <w:lvlText w:val="o"/>
      <w:lvlJc w:val="left"/>
      <w:pPr>
        <w:ind w:left="2574" w:hanging="360"/>
      </w:pPr>
      <w:rPr>
        <w:rFonts w:ascii="Courier New" w:hAnsi="Courier New" w:cs="Courier New" w:hint="default"/>
      </w:rPr>
    </w:lvl>
    <w:lvl w:ilvl="2" w:tplc="040A0005" w:tentative="1">
      <w:start w:val="1"/>
      <w:numFmt w:val="bullet"/>
      <w:lvlText w:val=""/>
      <w:lvlJc w:val="left"/>
      <w:pPr>
        <w:ind w:left="3294" w:hanging="360"/>
      </w:pPr>
      <w:rPr>
        <w:rFonts w:ascii="Wingdings" w:hAnsi="Wingdings" w:hint="default"/>
      </w:rPr>
    </w:lvl>
    <w:lvl w:ilvl="3" w:tplc="040A0001" w:tentative="1">
      <w:start w:val="1"/>
      <w:numFmt w:val="bullet"/>
      <w:lvlText w:val=""/>
      <w:lvlJc w:val="left"/>
      <w:pPr>
        <w:ind w:left="4014" w:hanging="360"/>
      </w:pPr>
      <w:rPr>
        <w:rFonts w:ascii="Symbol" w:hAnsi="Symbol" w:hint="default"/>
      </w:rPr>
    </w:lvl>
    <w:lvl w:ilvl="4" w:tplc="040A0003" w:tentative="1">
      <w:start w:val="1"/>
      <w:numFmt w:val="bullet"/>
      <w:lvlText w:val="o"/>
      <w:lvlJc w:val="left"/>
      <w:pPr>
        <w:ind w:left="4734" w:hanging="360"/>
      </w:pPr>
      <w:rPr>
        <w:rFonts w:ascii="Courier New" w:hAnsi="Courier New" w:cs="Courier New" w:hint="default"/>
      </w:rPr>
    </w:lvl>
    <w:lvl w:ilvl="5" w:tplc="040A0005" w:tentative="1">
      <w:start w:val="1"/>
      <w:numFmt w:val="bullet"/>
      <w:lvlText w:val=""/>
      <w:lvlJc w:val="left"/>
      <w:pPr>
        <w:ind w:left="5454" w:hanging="360"/>
      </w:pPr>
      <w:rPr>
        <w:rFonts w:ascii="Wingdings" w:hAnsi="Wingdings" w:hint="default"/>
      </w:rPr>
    </w:lvl>
    <w:lvl w:ilvl="6" w:tplc="040A0001" w:tentative="1">
      <w:start w:val="1"/>
      <w:numFmt w:val="bullet"/>
      <w:lvlText w:val=""/>
      <w:lvlJc w:val="left"/>
      <w:pPr>
        <w:ind w:left="6174" w:hanging="360"/>
      </w:pPr>
      <w:rPr>
        <w:rFonts w:ascii="Symbol" w:hAnsi="Symbol" w:hint="default"/>
      </w:rPr>
    </w:lvl>
    <w:lvl w:ilvl="7" w:tplc="040A0003" w:tentative="1">
      <w:start w:val="1"/>
      <w:numFmt w:val="bullet"/>
      <w:lvlText w:val="o"/>
      <w:lvlJc w:val="left"/>
      <w:pPr>
        <w:ind w:left="6894" w:hanging="360"/>
      </w:pPr>
      <w:rPr>
        <w:rFonts w:ascii="Courier New" w:hAnsi="Courier New" w:cs="Courier New" w:hint="default"/>
      </w:rPr>
    </w:lvl>
    <w:lvl w:ilvl="8" w:tplc="040A0005" w:tentative="1">
      <w:start w:val="1"/>
      <w:numFmt w:val="bullet"/>
      <w:lvlText w:val=""/>
      <w:lvlJc w:val="left"/>
      <w:pPr>
        <w:ind w:left="7614" w:hanging="360"/>
      </w:pPr>
      <w:rPr>
        <w:rFonts w:ascii="Wingdings" w:hAnsi="Wingdings" w:hint="default"/>
      </w:rPr>
    </w:lvl>
  </w:abstractNum>
  <w:abstractNum w:abstractNumId="57">
    <w:nsid w:val="3E260764"/>
    <w:multiLevelType w:val="hybridMultilevel"/>
    <w:tmpl w:val="5A027F88"/>
    <w:lvl w:ilvl="0" w:tplc="0FA0F104">
      <w:start w:val="1"/>
      <w:numFmt w:val="decimal"/>
      <w:lvlText w:val="%1."/>
      <w:lvlJc w:val="left"/>
      <w:pPr>
        <w:tabs>
          <w:tab w:val="num" w:pos="1428"/>
        </w:tabs>
        <w:ind w:left="142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nsid w:val="410F228B"/>
    <w:multiLevelType w:val="hybridMultilevel"/>
    <w:tmpl w:val="C2CC8FB8"/>
    <w:lvl w:ilvl="0" w:tplc="040A6E20">
      <w:start w:val="1"/>
      <w:numFmt w:val="decimal"/>
      <w:lvlText w:val="%1."/>
      <w:lvlJc w:val="left"/>
      <w:pPr>
        <w:tabs>
          <w:tab w:val="num" w:pos="1495"/>
        </w:tabs>
        <w:ind w:left="1495" w:hanging="360"/>
      </w:pPr>
      <w:rPr>
        <w:rFonts w:ascii="Arial" w:hAnsi="Arial" w:cs="Aria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9">
    <w:nsid w:val="41F9334E"/>
    <w:multiLevelType w:val="hybridMultilevel"/>
    <w:tmpl w:val="D8FCB944"/>
    <w:lvl w:ilvl="0" w:tplc="0C0A0003">
      <w:start w:val="1"/>
      <w:numFmt w:val="bullet"/>
      <w:lvlText w:val="o"/>
      <w:lvlJc w:val="left"/>
      <w:pPr>
        <w:ind w:left="2138" w:hanging="360"/>
      </w:pPr>
      <w:rPr>
        <w:rFonts w:ascii="Courier New" w:hAnsi="Courier New" w:cs="Courier New"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60">
    <w:nsid w:val="421567A6"/>
    <w:multiLevelType w:val="hybridMultilevel"/>
    <w:tmpl w:val="0C987350"/>
    <w:lvl w:ilvl="0" w:tplc="040A0001">
      <w:start w:val="1"/>
      <w:numFmt w:val="bullet"/>
      <w:lvlText w:val=""/>
      <w:lvlJc w:val="left"/>
      <w:pPr>
        <w:ind w:left="1854" w:hanging="360"/>
      </w:pPr>
      <w:rPr>
        <w:rFonts w:ascii="Symbol" w:hAnsi="Symbol" w:hint="default"/>
      </w:rPr>
    </w:lvl>
    <w:lvl w:ilvl="1" w:tplc="040A0003" w:tentative="1">
      <w:start w:val="1"/>
      <w:numFmt w:val="bullet"/>
      <w:lvlText w:val="o"/>
      <w:lvlJc w:val="left"/>
      <w:pPr>
        <w:ind w:left="2574" w:hanging="360"/>
      </w:pPr>
      <w:rPr>
        <w:rFonts w:ascii="Courier New" w:hAnsi="Courier New" w:cs="Courier New" w:hint="default"/>
      </w:rPr>
    </w:lvl>
    <w:lvl w:ilvl="2" w:tplc="040A0005" w:tentative="1">
      <w:start w:val="1"/>
      <w:numFmt w:val="bullet"/>
      <w:lvlText w:val=""/>
      <w:lvlJc w:val="left"/>
      <w:pPr>
        <w:ind w:left="3294" w:hanging="360"/>
      </w:pPr>
      <w:rPr>
        <w:rFonts w:ascii="Wingdings" w:hAnsi="Wingdings" w:hint="default"/>
      </w:rPr>
    </w:lvl>
    <w:lvl w:ilvl="3" w:tplc="040A0001" w:tentative="1">
      <w:start w:val="1"/>
      <w:numFmt w:val="bullet"/>
      <w:lvlText w:val=""/>
      <w:lvlJc w:val="left"/>
      <w:pPr>
        <w:ind w:left="4014" w:hanging="360"/>
      </w:pPr>
      <w:rPr>
        <w:rFonts w:ascii="Symbol" w:hAnsi="Symbol" w:hint="default"/>
      </w:rPr>
    </w:lvl>
    <w:lvl w:ilvl="4" w:tplc="040A0003" w:tentative="1">
      <w:start w:val="1"/>
      <w:numFmt w:val="bullet"/>
      <w:lvlText w:val="o"/>
      <w:lvlJc w:val="left"/>
      <w:pPr>
        <w:ind w:left="4734" w:hanging="360"/>
      </w:pPr>
      <w:rPr>
        <w:rFonts w:ascii="Courier New" w:hAnsi="Courier New" w:cs="Courier New" w:hint="default"/>
      </w:rPr>
    </w:lvl>
    <w:lvl w:ilvl="5" w:tplc="040A0005" w:tentative="1">
      <w:start w:val="1"/>
      <w:numFmt w:val="bullet"/>
      <w:lvlText w:val=""/>
      <w:lvlJc w:val="left"/>
      <w:pPr>
        <w:ind w:left="5454" w:hanging="360"/>
      </w:pPr>
      <w:rPr>
        <w:rFonts w:ascii="Wingdings" w:hAnsi="Wingdings" w:hint="default"/>
      </w:rPr>
    </w:lvl>
    <w:lvl w:ilvl="6" w:tplc="040A0001" w:tentative="1">
      <w:start w:val="1"/>
      <w:numFmt w:val="bullet"/>
      <w:lvlText w:val=""/>
      <w:lvlJc w:val="left"/>
      <w:pPr>
        <w:ind w:left="6174" w:hanging="360"/>
      </w:pPr>
      <w:rPr>
        <w:rFonts w:ascii="Symbol" w:hAnsi="Symbol" w:hint="default"/>
      </w:rPr>
    </w:lvl>
    <w:lvl w:ilvl="7" w:tplc="040A0003" w:tentative="1">
      <w:start w:val="1"/>
      <w:numFmt w:val="bullet"/>
      <w:lvlText w:val="o"/>
      <w:lvlJc w:val="left"/>
      <w:pPr>
        <w:ind w:left="6894" w:hanging="360"/>
      </w:pPr>
      <w:rPr>
        <w:rFonts w:ascii="Courier New" w:hAnsi="Courier New" w:cs="Courier New" w:hint="default"/>
      </w:rPr>
    </w:lvl>
    <w:lvl w:ilvl="8" w:tplc="040A0005" w:tentative="1">
      <w:start w:val="1"/>
      <w:numFmt w:val="bullet"/>
      <w:lvlText w:val=""/>
      <w:lvlJc w:val="left"/>
      <w:pPr>
        <w:ind w:left="7614" w:hanging="360"/>
      </w:pPr>
      <w:rPr>
        <w:rFonts w:ascii="Wingdings" w:hAnsi="Wingdings" w:hint="default"/>
      </w:rPr>
    </w:lvl>
  </w:abstractNum>
  <w:abstractNum w:abstractNumId="61">
    <w:nsid w:val="454E7BA8"/>
    <w:multiLevelType w:val="hybridMultilevel"/>
    <w:tmpl w:val="2E920800"/>
    <w:lvl w:ilvl="0" w:tplc="040A000B">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62">
    <w:nsid w:val="46C71532"/>
    <w:multiLevelType w:val="hybridMultilevel"/>
    <w:tmpl w:val="06A2D556"/>
    <w:lvl w:ilvl="0" w:tplc="040A0001">
      <w:start w:val="1"/>
      <w:numFmt w:val="bullet"/>
      <w:lvlText w:val=""/>
      <w:lvlJc w:val="left"/>
      <w:pPr>
        <w:ind w:left="1854" w:hanging="360"/>
      </w:pPr>
      <w:rPr>
        <w:rFonts w:ascii="Symbol" w:hAnsi="Symbol" w:hint="default"/>
      </w:rPr>
    </w:lvl>
    <w:lvl w:ilvl="1" w:tplc="040A0003" w:tentative="1">
      <w:start w:val="1"/>
      <w:numFmt w:val="bullet"/>
      <w:lvlText w:val="o"/>
      <w:lvlJc w:val="left"/>
      <w:pPr>
        <w:ind w:left="2574" w:hanging="360"/>
      </w:pPr>
      <w:rPr>
        <w:rFonts w:ascii="Courier New" w:hAnsi="Courier New" w:cs="Courier New" w:hint="default"/>
      </w:rPr>
    </w:lvl>
    <w:lvl w:ilvl="2" w:tplc="040A0005" w:tentative="1">
      <w:start w:val="1"/>
      <w:numFmt w:val="bullet"/>
      <w:lvlText w:val=""/>
      <w:lvlJc w:val="left"/>
      <w:pPr>
        <w:ind w:left="3294" w:hanging="360"/>
      </w:pPr>
      <w:rPr>
        <w:rFonts w:ascii="Wingdings" w:hAnsi="Wingdings" w:hint="default"/>
      </w:rPr>
    </w:lvl>
    <w:lvl w:ilvl="3" w:tplc="040A0001" w:tentative="1">
      <w:start w:val="1"/>
      <w:numFmt w:val="bullet"/>
      <w:lvlText w:val=""/>
      <w:lvlJc w:val="left"/>
      <w:pPr>
        <w:ind w:left="4014" w:hanging="360"/>
      </w:pPr>
      <w:rPr>
        <w:rFonts w:ascii="Symbol" w:hAnsi="Symbol" w:hint="default"/>
      </w:rPr>
    </w:lvl>
    <w:lvl w:ilvl="4" w:tplc="040A0003" w:tentative="1">
      <w:start w:val="1"/>
      <w:numFmt w:val="bullet"/>
      <w:lvlText w:val="o"/>
      <w:lvlJc w:val="left"/>
      <w:pPr>
        <w:ind w:left="4734" w:hanging="360"/>
      </w:pPr>
      <w:rPr>
        <w:rFonts w:ascii="Courier New" w:hAnsi="Courier New" w:cs="Courier New" w:hint="default"/>
      </w:rPr>
    </w:lvl>
    <w:lvl w:ilvl="5" w:tplc="040A0005" w:tentative="1">
      <w:start w:val="1"/>
      <w:numFmt w:val="bullet"/>
      <w:lvlText w:val=""/>
      <w:lvlJc w:val="left"/>
      <w:pPr>
        <w:ind w:left="5454" w:hanging="360"/>
      </w:pPr>
      <w:rPr>
        <w:rFonts w:ascii="Wingdings" w:hAnsi="Wingdings" w:hint="default"/>
      </w:rPr>
    </w:lvl>
    <w:lvl w:ilvl="6" w:tplc="040A0001" w:tentative="1">
      <w:start w:val="1"/>
      <w:numFmt w:val="bullet"/>
      <w:lvlText w:val=""/>
      <w:lvlJc w:val="left"/>
      <w:pPr>
        <w:ind w:left="6174" w:hanging="360"/>
      </w:pPr>
      <w:rPr>
        <w:rFonts w:ascii="Symbol" w:hAnsi="Symbol" w:hint="default"/>
      </w:rPr>
    </w:lvl>
    <w:lvl w:ilvl="7" w:tplc="040A0003" w:tentative="1">
      <w:start w:val="1"/>
      <w:numFmt w:val="bullet"/>
      <w:lvlText w:val="o"/>
      <w:lvlJc w:val="left"/>
      <w:pPr>
        <w:ind w:left="6894" w:hanging="360"/>
      </w:pPr>
      <w:rPr>
        <w:rFonts w:ascii="Courier New" w:hAnsi="Courier New" w:cs="Courier New" w:hint="default"/>
      </w:rPr>
    </w:lvl>
    <w:lvl w:ilvl="8" w:tplc="040A0005" w:tentative="1">
      <w:start w:val="1"/>
      <w:numFmt w:val="bullet"/>
      <w:lvlText w:val=""/>
      <w:lvlJc w:val="left"/>
      <w:pPr>
        <w:ind w:left="7614" w:hanging="360"/>
      </w:pPr>
      <w:rPr>
        <w:rFonts w:ascii="Wingdings" w:hAnsi="Wingdings" w:hint="default"/>
      </w:rPr>
    </w:lvl>
  </w:abstractNum>
  <w:abstractNum w:abstractNumId="63">
    <w:nsid w:val="48C86235"/>
    <w:multiLevelType w:val="hybridMultilevel"/>
    <w:tmpl w:val="22A0C2EA"/>
    <w:lvl w:ilvl="0" w:tplc="0C0A0005">
      <w:start w:val="1"/>
      <w:numFmt w:val="bullet"/>
      <w:lvlText w:val=""/>
      <w:lvlJc w:val="left"/>
      <w:pPr>
        <w:ind w:left="2154" w:hanging="360"/>
      </w:pPr>
      <w:rPr>
        <w:rFonts w:ascii="Wingdings" w:hAnsi="Wingdings" w:hint="default"/>
      </w:rPr>
    </w:lvl>
    <w:lvl w:ilvl="1" w:tplc="0C0A0003" w:tentative="1">
      <w:start w:val="1"/>
      <w:numFmt w:val="bullet"/>
      <w:lvlText w:val="o"/>
      <w:lvlJc w:val="left"/>
      <w:pPr>
        <w:ind w:left="2874" w:hanging="360"/>
      </w:pPr>
      <w:rPr>
        <w:rFonts w:ascii="Courier New" w:hAnsi="Courier New" w:cs="Courier New" w:hint="default"/>
      </w:rPr>
    </w:lvl>
    <w:lvl w:ilvl="2" w:tplc="0C0A0005" w:tentative="1">
      <w:start w:val="1"/>
      <w:numFmt w:val="bullet"/>
      <w:lvlText w:val=""/>
      <w:lvlJc w:val="left"/>
      <w:pPr>
        <w:ind w:left="3594" w:hanging="360"/>
      </w:pPr>
      <w:rPr>
        <w:rFonts w:ascii="Wingdings" w:hAnsi="Wingdings" w:hint="default"/>
      </w:rPr>
    </w:lvl>
    <w:lvl w:ilvl="3" w:tplc="0C0A0001" w:tentative="1">
      <w:start w:val="1"/>
      <w:numFmt w:val="bullet"/>
      <w:lvlText w:val=""/>
      <w:lvlJc w:val="left"/>
      <w:pPr>
        <w:ind w:left="4314" w:hanging="360"/>
      </w:pPr>
      <w:rPr>
        <w:rFonts w:ascii="Symbol" w:hAnsi="Symbol" w:hint="default"/>
      </w:rPr>
    </w:lvl>
    <w:lvl w:ilvl="4" w:tplc="0C0A0003" w:tentative="1">
      <w:start w:val="1"/>
      <w:numFmt w:val="bullet"/>
      <w:lvlText w:val="o"/>
      <w:lvlJc w:val="left"/>
      <w:pPr>
        <w:ind w:left="5034" w:hanging="360"/>
      </w:pPr>
      <w:rPr>
        <w:rFonts w:ascii="Courier New" w:hAnsi="Courier New" w:cs="Courier New" w:hint="default"/>
      </w:rPr>
    </w:lvl>
    <w:lvl w:ilvl="5" w:tplc="0C0A0005" w:tentative="1">
      <w:start w:val="1"/>
      <w:numFmt w:val="bullet"/>
      <w:lvlText w:val=""/>
      <w:lvlJc w:val="left"/>
      <w:pPr>
        <w:ind w:left="5754" w:hanging="360"/>
      </w:pPr>
      <w:rPr>
        <w:rFonts w:ascii="Wingdings" w:hAnsi="Wingdings" w:hint="default"/>
      </w:rPr>
    </w:lvl>
    <w:lvl w:ilvl="6" w:tplc="0C0A0001" w:tentative="1">
      <w:start w:val="1"/>
      <w:numFmt w:val="bullet"/>
      <w:lvlText w:val=""/>
      <w:lvlJc w:val="left"/>
      <w:pPr>
        <w:ind w:left="6474" w:hanging="360"/>
      </w:pPr>
      <w:rPr>
        <w:rFonts w:ascii="Symbol" w:hAnsi="Symbol" w:hint="default"/>
      </w:rPr>
    </w:lvl>
    <w:lvl w:ilvl="7" w:tplc="0C0A0003" w:tentative="1">
      <w:start w:val="1"/>
      <w:numFmt w:val="bullet"/>
      <w:lvlText w:val="o"/>
      <w:lvlJc w:val="left"/>
      <w:pPr>
        <w:ind w:left="7194" w:hanging="360"/>
      </w:pPr>
      <w:rPr>
        <w:rFonts w:ascii="Courier New" w:hAnsi="Courier New" w:cs="Courier New" w:hint="default"/>
      </w:rPr>
    </w:lvl>
    <w:lvl w:ilvl="8" w:tplc="0C0A0005" w:tentative="1">
      <w:start w:val="1"/>
      <w:numFmt w:val="bullet"/>
      <w:lvlText w:val=""/>
      <w:lvlJc w:val="left"/>
      <w:pPr>
        <w:ind w:left="7914" w:hanging="360"/>
      </w:pPr>
      <w:rPr>
        <w:rFonts w:ascii="Wingdings" w:hAnsi="Wingdings" w:hint="default"/>
      </w:rPr>
    </w:lvl>
  </w:abstractNum>
  <w:abstractNum w:abstractNumId="64">
    <w:nsid w:val="4CFE7DCD"/>
    <w:multiLevelType w:val="hybridMultilevel"/>
    <w:tmpl w:val="05F25B52"/>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65">
    <w:nsid w:val="4EEF5AFE"/>
    <w:multiLevelType w:val="hybridMultilevel"/>
    <w:tmpl w:val="5BB00138"/>
    <w:lvl w:ilvl="0" w:tplc="0C0A0005">
      <w:start w:val="1"/>
      <w:numFmt w:val="bullet"/>
      <w:lvlText w:val=""/>
      <w:lvlJc w:val="left"/>
      <w:pPr>
        <w:tabs>
          <w:tab w:val="num" w:pos="1068"/>
        </w:tabs>
        <w:ind w:left="1068" w:hanging="360"/>
      </w:pPr>
      <w:rPr>
        <w:rFonts w:ascii="Wingdings" w:hAnsi="Wingdings" w:hint="default"/>
      </w:rPr>
    </w:lvl>
    <w:lvl w:ilvl="1" w:tplc="0C0A0003">
      <w:start w:val="1"/>
      <w:numFmt w:val="bullet"/>
      <w:lvlText w:val="o"/>
      <w:lvlJc w:val="left"/>
      <w:pPr>
        <w:tabs>
          <w:tab w:val="num" w:pos="1428"/>
        </w:tabs>
        <w:ind w:left="1428" w:hanging="360"/>
      </w:pPr>
      <w:rPr>
        <w:rFonts w:ascii="Courier New" w:hAnsi="Courier New" w:cs="Courier New" w:hint="default"/>
      </w:rPr>
    </w:lvl>
    <w:lvl w:ilvl="2" w:tplc="0C0A0005" w:tentative="1">
      <w:start w:val="1"/>
      <w:numFmt w:val="bullet"/>
      <w:lvlText w:val=""/>
      <w:lvlJc w:val="left"/>
      <w:pPr>
        <w:tabs>
          <w:tab w:val="num" w:pos="2148"/>
        </w:tabs>
        <w:ind w:left="2148" w:hanging="360"/>
      </w:pPr>
      <w:rPr>
        <w:rFonts w:ascii="Wingdings" w:hAnsi="Wingdings" w:hint="default"/>
      </w:rPr>
    </w:lvl>
    <w:lvl w:ilvl="3" w:tplc="0C0A0001" w:tentative="1">
      <w:start w:val="1"/>
      <w:numFmt w:val="bullet"/>
      <w:lvlText w:val=""/>
      <w:lvlJc w:val="left"/>
      <w:pPr>
        <w:tabs>
          <w:tab w:val="num" w:pos="2868"/>
        </w:tabs>
        <w:ind w:left="2868" w:hanging="360"/>
      </w:pPr>
      <w:rPr>
        <w:rFonts w:ascii="Symbol" w:hAnsi="Symbol" w:hint="default"/>
      </w:rPr>
    </w:lvl>
    <w:lvl w:ilvl="4" w:tplc="0C0A0003" w:tentative="1">
      <w:start w:val="1"/>
      <w:numFmt w:val="bullet"/>
      <w:lvlText w:val="o"/>
      <w:lvlJc w:val="left"/>
      <w:pPr>
        <w:tabs>
          <w:tab w:val="num" w:pos="3588"/>
        </w:tabs>
        <w:ind w:left="3588" w:hanging="360"/>
      </w:pPr>
      <w:rPr>
        <w:rFonts w:ascii="Courier New" w:hAnsi="Courier New" w:cs="Courier New" w:hint="default"/>
      </w:rPr>
    </w:lvl>
    <w:lvl w:ilvl="5" w:tplc="0C0A0005" w:tentative="1">
      <w:start w:val="1"/>
      <w:numFmt w:val="bullet"/>
      <w:lvlText w:val=""/>
      <w:lvlJc w:val="left"/>
      <w:pPr>
        <w:tabs>
          <w:tab w:val="num" w:pos="4308"/>
        </w:tabs>
        <w:ind w:left="4308" w:hanging="360"/>
      </w:pPr>
      <w:rPr>
        <w:rFonts w:ascii="Wingdings" w:hAnsi="Wingdings" w:hint="default"/>
      </w:rPr>
    </w:lvl>
    <w:lvl w:ilvl="6" w:tplc="0C0A0001" w:tentative="1">
      <w:start w:val="1"/>
      <w:numFmt w:val="bullet"/>
      <w:lvlText w:val=""/>
      <w:lvlJc w:val="left"/>
      <w:pPr>
        <w:tabs>
          <w:tab w:val="num" w:pos="5028"/>
        </w:tabs>
        <w:ind w:left="5028" w:hanging="360"/>
      </w:pPr>
      <w:rPr>
        <w:rFonts w:ascii="Symbol" w:hAnsi="Symbol" w:hint="default"/>
      </w:rPr>
    </w:lvl>
    <w:lvl w:ilvl="7" w:tplc="0C0A0003" w:tentative="1">
      <w:start w:val="1"/>
      <w:numFmt w:val="bullet"/>
      <w:lvlText w:val="o"/>
      <w:lvlJc w:val="left"/>
      <w:pPr>
        <w:tabs>
          <w:tab w:val="num" w:pos="5748"/>
        </w:tabs>
        <w:ind w:left="5748" w:hanging="360"/>
      </w:pPr>
      <w:rPr>
        <w:rFonts w:ascii="Courier New" w:hAnsi="Courier New" w:cs="Courier New" w:hint="default"/>
      </w:rPr>
    </w:lvl>
    <w:lvl w:ilvl="8" w:tplc="0C0A0005" w:tentative="1">
      <w:start w:val="1"/>
      <w:numFmt w:val="bullet"/>
      <w:lvlText w:val=""/>
      <w:lvlJc w:val="left"/>
      <w:pPr>
        <w:tabs>
          <w:tab w:val="num" w:pos="6468"/>
        </w:tabs>
        <w:ind w:left="6468" w:hanging="360"/>
      </w:pPr>
      <w:rPr>
        <w:rFonts w:ascii="Wingdings" w:hAnsi="Wingdings" w:hint="default"/>
      </w:rPr>
    </w:lvl>
  </w:abstractNum>
  <w:abstractNum w:abstractNumId="66">
    <w:nsid w:val="4EF60215"/>
    <w:multiLevelType w:val="hybridMultilevel"/>
    <w:tmpl w:val="074AE6F8"/>
    <w:lvl w:ilvl="0" w:tplc="040A0001">
      <w:start w:val="1"/>
      <w:numFmt w:val="bullet"/>
      <w:lvlText w:val=""/>
      <w:lvlJc w:val="left"/>
      <w:pPr>
        <w:ind w:left="1797" w:hanging="360"/>
      </w:pPr>
      <w:rPr>
        <w:rFonts w:ascii="Symbol" w:hAnsi="Symbol" w:hint="default"/>
      </w:rPr>
    </w:lvl>
    <w:lvl w:ilvl="1" w:tplc="040A0003" w:tentative="1">
      <w:start w:val="1"/>
      <w:numFmt w:val="bullet"/>
      <w:lvlText w:val="o"/>
      <w:lvlJc w:val="left"/>
      <w:pPr>
        <w:ind w:left="2517" w:hanging="360"/>
      </w:pPr>
      <w:rPr>
        <w:rFonts w:ascii="Courier New" w:hAnsi="Courier New" w:cs="Courier New" w:hint="default"/>
      </w:rPr>
    </w:lvl>
    <w:lvl w:ilvl="2" w:tplc="040A0005" w:tentative="1">
      <w:start w:val="1"/>
      <w:numFmt w:val="bullet"/>
      <w:lvlText w:val=""/>
      <w:lvlJc w:val="left"/>
      <w:pPr>
        <w:ind w:left="3237" w:hanging="360"/>
      </w:pPr>
      <w:rPr>
        <w:rFonts w:ascii="Wingdings" w:hAnsi="Wingdings" w:hint="default"/>
      </w:rPr>
    </w:lvl>
    <w:lvl w:ilvl="3" w:tplc="040A0001" w:tentative="1">
      <w:start w:val="1"/>
      <w:numFmt w:val="bullet"/>
      <w:lvlText w:val=""/>
      <w:lvlJc w:val="left"/>
      <w:pPr>
        <w:ind w:left="3957" w:hanging="360"/>
      </w:pPr>
      <w:rPr>
        <w:rFonts w:ascii="Symbol" w:hAnsi="Symbol" w:hint="default"/>
      </w:rPr>
    </w:lvl>
    <w:lvl w:ilvl="4" w:tplc="040A0003" w:tentative="1">
      <w:start w:val="1"/>
      <w:numFmt w:val="bullet"/>
      <w:lvlText w:val="o"/>
      <w:lvlJc w:val="left"/>
      <w:pPr>
        <w:ind w:left="4677" w:hanging="360"/>
      </w:pPr>
      <w:rPr>
        <w:rFonts w:ascii="Courier New" w:hAnsi="Courier New" w:cs="Courier New" w:hint="default"/>
      </w:rPr>
    </w:lvl>
    <w:lvl w:ilvl="5" w:tplc="040A0005" w:tentative="1">
      <w:start w:val="1"/>
      <w:numFmt w:val="bullet"/>
      <w:lvlText w:val=""/>
      <w:lvlJc w:val="left"/>
      <w:pPr>
        <w:ind w:left="5397" w:hanging="360"/>
      </w:pPr>
      <w:rPr>
        <w:rFonts w:ascii="Wingdings" w:hAnsi="Wingdings" w:hint="default"/>
      </w:rPr>
    </w:lvl>
    <w:lvl w:ilvl="6" w:tplc="040A0001" w:tentative="1">
      <w:start w:val="1"/>
      <w:numFmt w:val="bullet"/>
      <w:lvlText w:val=""/>
      <w:lvlJc w:val="left"/>
      <w:pPr>
        <w:ind w:left="6117" w:hanging="360"/>
      </w:pPr>
      <w:rPr>
        <w:rFonts w:ascii="Symbol" w:hAnsi="Symbol" w:hint="default"/>
      </w:rPr>
    </w:lvl>
    <w:lvl w:ilvl="7" w:tplc="040A0003" w:tentative="1">
      <w:start w:val="1"/>
      <w:numFmt w:val="bullet"/>
      <w:lvlText w:val="o"/>
      <w:lvlJc w:val="left"/>
      <w:pPr>
        <w:ind w:left="6837" w:hanging="360"/>
      </w:pPr>
      <w:rPr>
        <w:rFonts w:ascii="Courier New" w:hAnsi="Courier New" w:cs="Courier New" w:hint="default"/>
      </w:rPr>
    </w:lvl>
    <w:lvl w:ilvl="8" w:tplc="040A0005" w:tentative="1">
      <w:start w:val="1"/>
      <w:numFmt w:val="bullet"/>
      <w:lvlText w:val=""/>
      <w:lvlJc w:val="left"/>
      <w:pPr>
        <w:ind w:left="7557" w:hanging="360"/>
      </w:pPr>
      <w:rPr>
        <w:rFonts w:ascii="Wingdings" w:hAnsi="Wingdings" w:hint="default"/>
      </w:rPr>
    </w:lvl>
  </w:abstractNum>
  <w:abstractNum w:abstractNumId="67">
    <w:nsid w:val="4FA36DCC"/>
    <w:multiLevelType w:val="hybridMultilevel"/>
    <w:tmpl w:val="11E8318A"/>
    <w:lvl w:ilvl="0" w:tplc="300A0003">
      <w:start w:val="1"/>
      <w:numFmt w:val="bullet"/>
      <w:lvlText w:val="o"/>
      <w:lvlJc w:val="left"/>
      <w:pPr>
        <w:ind w:left="1854" w:hanging="360"/>
      </w:pPr>
      <w:rPr>
        <w:rFonts w:ascii="Courier New" w:hAnsi="Courier New" w:cs="Courier New"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68">
    <w:nsid w:val="543244EC"/>
    <w:multiLevelType w:val="hybridMultilevel"/>
    <w:tmpl w:val="88D02DFC"/>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69">
    <w:nsid w:val="56E1363E"/>
    <w:multiLevelType w:val="hybridMultilevel"/>
    <w:tmpl w:val="6E6A30E2"/>
    <w:lvl w:ilvl="0" w:tplc="7144A392">
      <w:start w:val="1"/>
      <w:numFmt w:val="decimal"/>
      <w:lvlText w:val="%1.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0">
    <w:nsid w:val="586015EF"/>
    <w:multiLevelType w:val="hybridMultilevel"/>
    <w:tmpl w:val="3264A0EE"/>
    <w:lvl w:ilvl="0" w:tplc="040A0001">
      <w:start w:val="1"/>
      <w:numFmt w:val="bullet"/>
      <w:lvlText w:val=""/>
      <w:lvlJc w:val="left"/>
      <w:pPr>
        <w:ind w:left="1854" w:hanging="360"/>
      </w:pPr>
      <w:rPr>
        <w:rFonts w:ascii="Symbol" w:hAnsi="Symbol" w:hint="default"/>
      </w:rPr>
    </w:lvl>
    <w:lvl w:ilvl="1" w:tplc="040A0003" w:tentative="1">
      <w:start w:val="1"/>
      <w:numFmt w:val="bullet"/>
      <w:lvlText w:val="o"/>
      <w:lvlJc w:val="left"/>
      <w:pPr>
        <w:ind w:left="2574" w:hanging="360"/>
      </w:pPr>
      <w:rPr>
        <w:rFonts w:ascii="Courier New" w:hAnsi="Courier New" w:cs="Courier New" w:hint="default"/>
      </w:rPr>
    </w:lvl>
    <w:lvl w:ilvl="2" w:tplc="040A0005" w:tentative="1">
      <w:start w:val="1"/>
      <w:numFmt w:val="bullet"/>
      <w:lvlText w:val=""/>
      <w:lvlJc w:val="left"/>
      <w:pPr>
        <w:ind w:left="3294" w:hanging="360"/>
      </w:pPr>
      <w:rPr>
        <w:rFonts w:ascii="Wingdings" w:hAnsi="Wingdings" w:hint="default"/>
      </w:rPr>
    </w:lvl>
    <w:lvl w:ilvl="3" w:tplc="040A0001" w:tentative="1">
      <w:start w:val="1"/>
      <w:numFmt w:val="bullet"/>
      <w:lvlText w:val=""/>
      <w:lvlJc w:val="left"/>
      <w:pPr>
        <w:ind w:left="4014" w:hanging="360"/>
      </w:pPr>
      <w:rPr>
        <w:rFonts w:ascii="Symbol" w:hAnsi="Symbol" w:hint="default"/>
      </w:rPr>
    </w:lvl>
    <w:lvl w:ilvl="4" w:tplc="040A0003" w:tentative="1">
      <w:start w:val="1"/>
      <w:numFmt w:val="bullet"/>
      <w:lvlText w:val="o"/>
      <w:lvlJc w:val="left"/>
      <w:pPr>
        <w:ind w:left="4734" w:hanging="360"/>
      </w:pPr>
      <w:rPr>
        <w:rFonts w:ascii="Courier New" w:hAnsi="Courier New" w:cs="Courier New" w:hint="default"/>
      </w:rPr>
    </w:lvl>
    <w:lvl w:ilvl="5" w:tplc="040A0005" w:tentative="1">
      <w:start w:val="1"/>
      <w:numFmt w:val="bullet"/>
      <w:lvlText w:val=""/>
      <w:lvlJc w:val="left"/>
      <w:pPr>
        <w:ind w:left="5454" w:hanging="360"/>
      </w:pPr>
      <w:rPr>
        <w:rFonts w:ascii="Wingdings" w:hAnsi="Wingdings" w:hint="default"/>
      </w:rPr>
    </w:lvl>
    <w:lvl w:ilvl="6" w:tplc="040A0001" w:tentative="1">
      <w:start w:val="1"/>
      <w:numFmt w:val="bullet"/>
      <w:lvlText w:val=""/>
      <w:lvlJc w:val="left"/>
      <w:pPr>
        <w:ind w:left="6174" w:hanging="360"/>
      </w:pPr>
      <w:rPr>
        <w:rFonts w:ascii="Symbol" w:hAnsi="Symbol" w:hint="default"/>
      </w:rPr>
    </w:lvl>
    <w:lvl w:ilvl="7" w:tplc="040A0003" w:tentative="1">
      <w:start w:val="1"/>
      <w:numFmt w:val="bullet"/>
      <w:lvlText w:val="o"/>
      <w:lvlJc w:val="left"/>
      <w:pPr>
        <w:ind w:left="6894" w:hanging="360"/>
      </w:pPr>
      <w:rPr>
        <w:rFonts w:ascii="Courier New" w:hAnsi="Courier New" w:cs="Courier New" w:hint="default"/>
      </w:rPr>
    </w:lvl>
    <w:lvl w:ilvl="8" w:tplc="040A0005" w:tentative="1">
      <w:start w:val="1"/>
      <w:numFmt w:val="bullet"/>
      <w:lvlText w:val=""/>
      <w:lvlJc w:val="left"/>
      <w:pPr>
        <w:ind w:left="7614" w:hanging="360"/>
      </w:pPr>
      <w:rPr>
        <w:rFonts w:ascii="Wingdings" w:hAnsi="Wingdings" w:hint="default"/>
      </w:rPr>
    </w:lvl>
  </w:abstractNum>
  <w:abstractNum w:abstractNumId="71">
    <w:nsid w:val="597A6ECB"/>
    <w:multiLevelType w:val="hybridMultilevel"/>
    <w:tmpl w:val="7C9E1D6C"/>
    <w:lvl w:ilvl="0" w:tplc="040A000B">
      <w:start w:val="1"/>
      <w:numFmt w:val="bullet"/>
      <w:lvlText w:val=""/>
      <w:lvlJc w:val="left"/>
      <w:pPr>
        <w:ind w:left="2160" w:hanging="360"/>
      </w:pPr>
      <w:rPr>
        <w:rFonts w:ascii="Wingdings" w:hAnsi="Wingdings" w:hint="default"/>
      </w:rPr>
    </w:lvl>
    <w:lvl w:ilvl="1" w:tplc="040A0003" w:tentative="1">
      <w:start w:val="1"/>
      <w:numFmt w:val="bullet"/>
      <w:lvlText w:val="o"/>
      <w:lvlJc w:val="left"/>
      <w:pPr>
        <w:ind w:left="2880" w:hanging="360"/>
      </w:pPr>
      <w:rPr>
        <w:rFonts w:ascii="Courier New" w:hAnsi="Courier New" w:cs="Courier New" w:hint="default"/>
      </w:rPr>
    </w:lvl>
    <w:lvl w:ilvl="2" w:tplc="040A0005" w:tentative="1">
      <w:start w:val="1"/>
      <w:numFmt w:val="bullet"/>
      <w:lvlText w:val=""/>
      <w:lvlJc w:val="left"/>
      <w:pPr>
        <w:ind w:left="3600" w:hanging="360"/>
      </w:pPr>
      <w:rPr>
        <w:rFonts w:ascii="Wingdings" w:hAnsi="Wingdings" w:hint="default"/>
      </w:rPr>
    </w:lvl>
    <w:lvl w:ilvl="3" w:tplc="040A0001" w:tentative="1">
      <w:start w:val="1"/>
      <w:numFmt w:val="bullet"/>
      <w:lvlText w:val=""/>
      <w:lvlJc w:val="left"/>
      <w:pPr>
        <w:ind w:left="4320" w:hanging="360"/>
      </w:pPr>
      <w:rPr>
        <w:rFonts w:ascii="Symbol" w:hAnsi="Symbol" w:hint="default"/>
      </w:rPr>
    </w:lvl>
    <w:lvl w:ilvl="4" w:tplc="040A0003" w:tentative="1">
      <w:start w:val="1"/>
      <w:numFmt w:val="bullet"/>
      <w:lvlText w:val="o"/>
      <w:lvlJc w:val="left"/>
      <w:pPr>
        <w:ind w:left="5040" w:hanging="360"/>
      </w:pPr>
      <w:rPr>
        <w:rFonts w:ascii="Courier New" w:hAnsi="Courier New" w:cs="Courier New" w:hint="default"/>
      </w:rPr>
    </w:lvl>
    <w:lvl w:ilvl="5" w:tplc="040A0005" w:tentative="1">
      <w:start w:val="1"/>
      <w:numFmt w:val="bullet"/>
      <w:lvlText w:val=""/>
      <w:lvlJc w:val="left"/>
      <w:pPr>
        <w:ind w:left="5760" w:hanging="360"/>
      </w:pPr>
      <w:rPr>
        <w:rFonts w:ascii="Wingdings" w:hAnsi="Wingdings" w:hint="default"/>
      </w:rPr>
    </w:lvl>
    <w:lvl w:ilvl="6" w:tplc="040A0001" w:tentative="1">
      <w:start w:val="1"/>
      <w:numFmt w:val="bullet"/>
      <w:lvlText w:val=""/>
      <w:lvlJc w:val="left"/>
      <w:pPr>
        <w:ind w:left="6480" w:hanging="360"/>
      </w:pPr>
      <w:rPr>
        <w:rFonts w:ascii="Symbol" w:hAnsi="Symbol" w:hint="default"/>
      </w:rPr>
    </w:lvl>
    <w:lvl w:ilvl="7" w:tplc="040A0003" w:tentative="1">
      <w:start w:val="1"/>
      <w:numFmt w:val="bullet"/>
      <w:lvlText w:val="o"/>
      <w:lvlJc w:val="left"/>
      <w:pPr>
        <w:ind w:left="7200" w:hanging="360"/>
      </w:pPr>
      <w:rPr>
        <w:rFonts w:ascii="Courier New" w:hAnsi="Courier New" w:cs="Courier New" w:hint="default"/>
      </w:rPr>
    </w:lvl>
    <w:lvl w:ilvl="8" w:tplc="040A0005" w:tentative="1">
      <w:start w:val="1"/>
      <w:numFmt w:val="bullet"/>
      <w:lvlText w:val=""/>
      <w:lvlJc w:val="left"/>
      <w:pPr>
        <w:ind w:left="7920" w:hanging="360"/>
      </w:pPr>
      <w:rPr>
        <w:rFonts w:ascii="Wingdings" w:hAnsi="Wingdings" w:hint="default"/>
      </w:rPr>
    </w:lvl>
  </w:abstractNum>
  <w:abstractNum w:abstractNumId="72">
    <w:nsid w:val="5A4B36F7"/>
    <w:multiLevelType w:val="multilevel"/>
    <w:tmpl w:val="D13EBB06"/>
    <w:lvl w:ilvl="0">
      <w:start w:val="2"/>
      <w:numFmt w:val="decimal"/>
      <w:lvlText w:val="%1"/>
      <w:lvlJc w:val="left"/>
      <w:pPr>
        <w:ind w:left="495" w:hanging="49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3">
    <w:nsid w:val="5D670E11"/>
    <w:multiLevelType w:val="multilevel"/>
    <w:tmpl w:val="B53665D0"/>
    <w:lvl w:ilvl="0">
      <w:start w:val="4"/>
      <w:numFmt w:val="decimal"/>
      <w:lvlText w:val="%1"/>
      <w:lvlJc w:val="left"/>
      <w:pPr>
        <w:ind w:left="435" w:hanging="43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4">
    <w:nsid w:val="6099084D"/>
    <w:multiLevelType w:val="hybridMultilevel"/>
    <w:tmpl w:val="68364DBE"/>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75">
    <w:nsid w:val="63237BE1"/>
    <w:multiLevelType w:val="multilevel"/>
    <w:tmpl w:val="93BC2448"/>
    <w:lvl w:ilvl="0">
      <w:start w:val="3"/>
      <w:numFmt w:val="decimal"/>
      <w:lvlText w:val="%1"/>
      <w:lvlJc w:val="left"/>
      <w:pPr>
        <w:ind w:left="435" w:hanging="43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6">
    <w:nsid w:val="639F0724"/>
    <w:multiLevelType w:val="hybridMultilevel"/>
    <w:tmpl w:val="48844988"/>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77">
    <w:nsid w:val="65D97241"/>
    <w:multiLevelType w:val="multilevel"/>
    <w:tmpl w:val="D9F87730"/>
    <w:lvl w:ilvl="0">
      <w:start w:val="5"/>
      <w:numFmt w:val="decimal"/>
      <w:lvlText w:val="%1"/>
      <w:lvlJc w:val="left"/>
      <w:pPr>
        <w:ind w:left="360" w:hanging="360"/>
      </w:pPr>
      <w:rPr>
        <w:rFonts w:hint="default"/>
      </w:rPr>
    </w:lvl>
    <w:lvl w:ilvl="1">
      <w:start w:val="1"/>
      <w:numFmt w:val="decimal"/>
      <w:pStyle w:val="Capitulo522"/>
      <w:lvlText w:val="%1.%2"/>
      <w:lvlJc w:val="left"/>
      <w:pPr>
        <w:ind w:left="795" w:hanging="360"/>
      </w:pPr>
      <w:rPr>
        <w:rFonts w:hint="default"/>
      </w:rPr>
    </w:lvl>
    <w:lvl w:ilvl="2">
      <w:start w:val="1"/>
      <w:numFmt w:val="decimal"/>
      <w:pStyle w:val="tesis"/>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280" w:hanging="1800"/>
      </w:pPr>
      <w:rPr>
        <w:rFonts w:hint="default"/>
      </w:rPr>
    </w:lvl>
  </w:abstractNum>
  <w:abstractNum w:abstractNumId="78">
    <w:nsid w:val="67445BDF"/>
    <w:multiLevelType w:val="hybridMultilevel"/>
    <w:tmpl w:val="AACCEEC2"/>
    <w:lvl w:ilvl="0" w:tplc="0538955E">
      <w:start w:val="1"/>
      <w:numFmt w:val="decimal"/>
      <w:lvlText w:val="%1."/>
      <w:lvlJc w:val="left"/>
      <w:pPr>
        <w:tabs>
          <w:tab w:val="num" w:pos="1428"/>
        </w:tabs>
        <w:ind w:left="142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9">
    <w:nsid w:val="6773616B"/>
    <w:multiLevelType w:val="multilevel"/>
    <w:tmpl w:val="5008BBD4"/>
    <w:lvl w:ilvl="0">
      <w:start w:val="1"/>
      <w:numFmt w:val="decimal"/>
      <w:lvlText w:val="%1."/>
      <w:lvlJc w:val="left"/>
      <w:pPr>
        <w:tabs>
          <w:tab w:val="num" w:pos="420"/>
        </w:tabs>
        <w:ind w:left="420" w:hanging="420"/>
      </w:pPr>
      <w:rPr>
        <w:rFonts w:hint="default"/>
      </w:rPr>
    </w:lvl>
    <w:lvl w:ilvl="1">
      <w:start w:val="1"/>
      <w:numFmt w:val="decimal"/>
      <w:pStyle w:val="Capitulo12"/>
      <w:lvlText w:val="%1.%2."/>
      <w:lvlJc w:val="left"/>
      <w:pPr>
        <w:tabs>
          <w:tab w:val="num" w:pos="780"/>
        </w:tabs>
        <w:ind w:left="780" w:hanging="420"/>
      </w:pPr>
      <w:rPr>
        <w:rFonts w:hint="default"/>
      </w:rPr>
    </w:lvl>
    <w:lvl w:ilvl="2">
      <w:start w:val="1"/>
      <w:numFmt w:val="decimal"/>
      <w:pStyle w:val="Capitulo13"/>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0">
    <w:nsid w:val="67EC0EA7"/>
    <w:multiLevelType w:val="hybridMultilevel"/>
    <w:tmpl w:val="0D549502"/>
    <w:lvl w:ilvl="0" w:tplc="0C0A000D">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1">
    <w:nsid w:val="68B94979"/>
    <w:multiLevelType w:val="hybridMultilevel"/>
    <w:tmpl w:val="C85CEED4"/>
    <w:lvl w:ilvl="0" w:tplc="7EA03222">
      <w:start w:val="1"/>
      <w:numFmt w:val="decimal"/>
      <w:lvlText w:val="%1."/>
      <w:lvlJc w:val="left"/>
      <w:pPr>
        <w:tabs>
          <w:tab w:val="num" w:pos="1068"/>
        </w:tabs>
        <w:ind w:left="1068"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2">
    <w:nsid w:val="69273BC2"/>
    <w:multiLevelType w:val="hybridMultilevel"/>
    <w:tmpl w:val="F5AC74B2"/>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83">
    <w:nsid w:val="69B649AC"/>
    <w:multiLevelType w:val="hybridMultilevel"/>
    <w:tmpl w:val="9788BB6C"/>
    <w:lvl w:ilvl="0" w:tplc="0C0A0003">
      <w:start w:val="1"/>
      <w:numFmt w:val="bullet"/>
      <w:lvlText w:val="o"/>
      <w:lvlJc w:val="left"/>
      <w:pPr>
        <w:ind w:left="1854" w:hanging="360"/>
      </w:pPr>
      <w:rPr>
        <w:rFonts w:ascii="Courier New" w:hAnsi="Courier New" w:cs="Courier New"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84">
    <w:nsid w:val="6C390B49"/>
    <w:multiLevelType w:val="hybridMultilevel"/>
    <w:tmpl w:val="2A64BAA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5">
    <w:nsid w:val="6C3C0154"/>
    <w:multiLevelType w:val="hybridMultilevel"/>
    <w:tmpl w:val="4198F622"/>
    <w:lvl w:ilvl="0" w:tplc="0C0A0003">
      <w:start w:val="1"/>
      <w:numFmt w:val="bullet"/>
      <w:lvlText w:val="o"/>
      <w:lvlJc w:val="left"/>
      <w:pPr>
        <w:ind w:left="2290" w:hanging="360"/>
      </w:pPr>
      <w:rPr>
        <w:rFonts w:ascii="Courier New" w:hAnsi="Courier New" w:cs="Courier New" w:hint="default"/>
      </w:rPr>
    </w:lvl>
    <w:lvl w:ilvl="1" w:tplc="0C0A0003" w:tentative="1">
      <w:start w:val="1"/>
      <w:numFmt w:val="bullet"/>
      <w:lvlText w:val="o"/>
      <w:lvlJc w:val="left"/>
      <w:pPr>
        <w:ind w:left="3010" w:hanging="360"/>
      </w:pPr>
      <w:rPr>
        <w:rFonts w:ascii="Courier New" w:hAnsi="Courier New" w:cs="Courier New" w:hint="default"/>
      </w:rPr>
    </w:lvl>
    <w:lvl w:ilvl="2" w:tplc="0C0A0005" w:tentative="1">
      <w:start w:val="1"/>
      <w:numFmt w:val="bullet"/>
      <w:lvlText w:val=""/>
      <w:lvlJc w:val="left"/>
      <w:pPr>
        <w:ind w:left="3730" w:hanging="360"/>
      </w:pPr>
      <w:rPr>
        <w:rFonts w:ascii="Wingdings" w:hAnsi="Wingdings" w:hint="default"/>
      </w:rPr>
    </w:lvl>
    <w:lvl w:ilvl="3" w:tplc="0C0A0001" w:tentative="1">
      <w:start w:val="1"/>
      <w:numFmt w:val="bullet"/>
      <w:lvlText w:val=""/>
      <w:lvlJc w:val="left"/>
      <w:pPr>
        <w:ind w:left="4450" w:hanging="360"/>
      </w:pPr>
      <w:rPr>
        <w:rFonts w:ascii="Symbol" w:hAnsi="Symbol" w:hint="default"/>
      </w:rPr>
    </w:lvl>
    <w:lvl w:ilvl="4" w:tplc="0C0A0003" w:tentative="1">
      <w:start w:val="1"/>
      <w:numFmt w:val="bullet"/>
      <w:lvlText w:val="o"/>
      <w:lvlJc w:val="left"/>
      <w:pPr>
        <w:ind w:left="5170" w:hanging="360"/>
      </w:pPr>
      <w:rPr>
        <w:rFonts w:ascii="Courier New" w:hAnsi="Courier New" w:cs="Courier New" w:hint="default"/>
      </w:rPr>
    </w:lvl>
    <w:lvl w:ilvl="5" w:tplc="0C0A0005" w:tentative="1">
      <w:start w:val="1"/>
      <w:numFmt w:val="bullet"/>
      <w:lvlText w:val=""/>
      <w:lvlJc w:val="left"/>
      <w:pPr>
        <w:ind w:left="5890" w:hanging="360"/>
      </w:pPr>
      <w:rPr>
        <w:rFonts w:ascii="Wingdings" w:hAnsi="Wingdings" w:hint="default"/>
      </w:rPr>
    </w:lvl>
    <w:lvl w:ilvl="6" w:tplc="0C0A0001" w:tentative="1">
      <w:start w:val="1"/>
      <w:numFmt w:val="bullet"/>
      <w:lvlText w:val=""/>
      <w:lvlJc w:val="left"/>
      <w:pPr>
        <w:ind w:left="6610" w:hanging="360"/>
      </w:pPr>
      <w:rPr>
        <w:rFonts w:ascii="Symbol" w:hAnsi="Symbol" w:hint="default"/>
      </w:rPr>
    </w:lvl>
    <w:lvl w:ilvl="7" w:tplc="0C0A0003" w:tentative="1">
      <w:start w:val="1"/>
      <w:numFmt w:val="bullet"/>
      <w:lvlText w:val="o"/>
      <w:lvlJc w:val="left"/>
      <w:pPr>
        <w:ind w:left="7330" w:hanging="360"/>
      </w:pPr>
      <w:rPr>
        <w:rFonts w:ascii="Courier New" w:hAnsi="Courier New" w:cs="Courier New" w:hint="default"/>
      </w:rPr>
    </w:lvl>
    <w:lvl w:ilvl="8" w:tplc="0C0A0005" w:tentative="1">
      <w:start w:val="1"/>
      <w:numFmt w:val="bullet"/>
      <w:lvlText w:val=""/>
      <w:lvlJc w:val="left"/>
      <w:pPr>
        <w:ind w:left="8050" w:hanging="360"/>
      </w:pPr>
      <w:rPr>
        <w:rFonts w:ascii="Wingdings" w:hAnsi="Wingdings" w:hint="default"/>
      </w:rPr>
    </w:lvl>
  </w:abstractNum>
  <w:abstractNum w:abstractNumId="86">
    <w:nsid w:val="6CC46CBE"/>
    <w:multiLevelType w:val="hybridMultilevel"/>
    <w:tmpl w:val="562E85EE"/>
    <w:lvl w:ilvl="0" w:tplc="DC484C52">
      <w:numFmt w:val="bullet"/>
      <w:lvlText w:val="-"/>
      <w:lvlJc w:val="left"/>
      <w:pPr>
        <w:ind w:left="720" w:hanging="360"/>
      </w:pPr>
      <w:rPr>
        <w:rFonts w:ascii="Arial Unicode MS" w:eastAsia="Arial Unicode MS" w:hAnsi="Arial Unicode MS" w:cs="Arial Unicode MS" w:hint="eastAsi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6E0879C7"/>
    <w:multiLevelType w:val="hybridMultilevel"/>
    <w:tmpl w:val="5942B2C0"/>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88">
    <w:nsid w:val="6E737822"/>
    <w:multiLevelType w:val="hybridMultilevel"/>
    <w:tmpl w:val="0FF0D092"/>
    <w:lvl w:ilvl="0" w:tplc="040A0003">
      <w:start w:val="1"/>
      <w:numFmt w:val="bullet"/>
      <w:lvlText w:val="o"/>
      <w:lvlJc w:val="left"/>
      <w:pPr>
        <w:ind w:left="2574" w:hanging="360"/>
      </w:pPr>
      <w:rPr>
        <w:rFonts w:ascii="Courier New" w:hAnsi="Courier New" w:cs="Courier New" w:hint="default"/>
      </w:rPr>
    </w:lvl>
    <w:lvl w:ilvl="1" w:tplc="040A0003" w:tentative="1">
      <w:start w:val="1"/>
      <w:numFmt w:val="bullet"/>
      <w:lvlText w:val="o"/>
      <w:lvlJc w:val="left"/>
      <w:pPr>
        <w:ind w:left="3294" w:hanging="360"/>
      </w:pPr>
      <w:rPr>
        <w:rFonts w:ascii="Courier New" w:hAnsi="Courier New" w:cs="Courier New" w:hint="default"/>
      </w:rPr>
    </w:lvl>
    <w:lvl w:ilvl="2" w:tplc="040A0005" w:tentative="1">
      <w:start w:val="1"/>
      <w:numFmt w:val="bullet"/>
      <w:lvlText w:val=""/>
      <w:lvlJc w:val="left"/>
      <w:pPr>
        <w:ind w:left="4014" w:hanging="360"/>
      </w:pPr>
      <w:rPr>
        <w:rFonts w:ascii="Wingdings" w:hAnsi="Wingdings" w:hint="default"/>
      </w:rPr>
    </w:lvl>
    <w:lvl w:ilvl="3" w:tplc="040A0001" w:tentative="1">
      <w:start w:val="1"/>
      <w:numFmt w:val="bullet"/>
      <w:lvlText w:val=""/>
      <w:lvlJc w:val="left"/>
      <w:pPr>
        <w:ind w:left="4734" w:hanging="360"/>
      </w:pPr>
      <w:rPr>
        <w:rFonts w:ascii="Symbol" w:hAnsi="Symbol" w:hint="default"/>
      </w:rPr>
    </w:lvl>
    <w:lvl w:ilvl="4" w:tplc="040A0003" w:tentative="1">
      <w:start w:val="1"/>
      <w:numFmt w:val="bullet"/>
      <w:lvlText w:val="o"/>
      <w:lvlJc w:val="left"/>
      <w:pPr>
        <w:ind w:left="5454" w:hanging="360"/>
      </w:pPr>
      <w:rPr>
        <w:rFonts w:ascii="Courier New" w:hAnsi="Courier New" w:cs="Courier New" w:hint="default"/>
      </w:rPr>
    </w:lvl>
    <w:lvl w:ilvl="5" w:tplc="040A0005" w:tentative="1">
      <w:start w:val="1"/>
      <w:numFmt w:val="bullet"/>
      <w:lvlText w:val=""/>
      <w:lvlJc w:val="left"/>
      <w:pPr>
        <w:ind w:left="6174" w:hanging="360"/>
      </w:pPr>
      <w:rPr>
        <w:rFonts w:ascii="Wingdings" w:hAnsi="Wingdings" w:hint="default"/>
      </w:rPr>
    </w:lvl>
    <w:lvl w:ilvl="6" w:tplc="040A0001" w:tentative="1">
      <w:start w:val="1"/>
      <w:numFmt w:val="bullet"/>
      <w:lvlText w:val=""/>
      <w:lvlJc w:val="left"/>
      <w:pPr>
        <w:ind w:left="6894" w:hanging="360"/>
      </w:pPr>
      <w:rPr>
        <w:rFonts w:ascii="Symbol" w:hAnsi="Symbol" w:hint="default"/>
      </w:rPr>
    </w:lvl>
    <w:lvl w:ilvl="7" w:tplc="040A0003" w:tentative="1">
      <w:start w:val="1"/>
      <w:numFmt w:val="bullet"/>
      <w:lvlText w:val="o"/>
      <w:lvlJc w:val="left"/>
      <w:pPr>
        <w:ind w:left="7614" w:hanging="360"/>
      </w:pPr>
      <w:rPr>
        <w:rFonts w:ascii="Courier New" w:hAnsi="Courier New" w:cs="Courier New" w:hint="default"/>
      </w:rPr>
    </w:lvl>
    <w:lvl w:ilvl="8" w:tplc="040A0005" w:tentative="1">
      <w:start w:val="1"/>
      <w:numFmt w:val="bullet"/>
      <w:lvlText w:val=""/>
      <w:lvlJc w:val="left"/>
      <w:pPr>
        <w:ind w:left="8334" w:hanging="360"/>
      </w:pPr>
      <w:rPr>
        <w:rFonts w:ascii="Wingdings" w:hAnsi="Wingdings" w:hint="default"/>
      </w:rPr>
    </w:lvl>
  </w:abstractNum>
  <w:abstractNum w:abstractNumId="89">
    <w:nsid w:val="6F210B5E"/>
    <w:multiLevelType w:val="hybridMultilevel"/>
    <w:tmpl w:val="6ACEC7F4"/>
    <w:lvl w:ilvl="0" w:tplc="0C0A0003">
      <w:start w:val="1"/>
      <w:numFmt w:val="bullet"/>
      <w:lvlText w:val="o"/>
      <w:lvlJc w:val="left"/>
      <w:pPr>
        <w:ind w:left="2138" w:hanging="360"/>
      </w:pPr>
      <w:rPr>
        <w:rFonts w:ascii="Courier New" w:hAnsi="Courier New" w:cs="Courier New"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90">
    <w:nsid w:val="71ED52DC"/>
    <w:multiLevelType w:val="multilevel"/>
    <w:tmpl w:val="6ACA54C2"/>
    <w:lvl w:ilvl="0">
      <w:start w:val="4"/>
      <w:numFmt w:val="decimal"/>
      <w:pStyle w:val="Capitulo41"/>
      <w:lvlText w:val="%1."/>
      <w:lvlJc w:val="left"/>
      <w:pPr>
        <w:tabs>
          <w:tab w:val="num" w:pos="390"/>
        </w:tabs>
        <w:ind w:left="390" w:hanging="390"/>
      </w:pPr>
      <w:rPr>
        <w:rFonts w:hint="default"/>
        <w:b/>
      </w:rPr>
    </w:lvl>
    <w:lvl w:ilvl="1">
      <w:start w:val="1"/>
      <w:numFmt w:val="decimal"/>
      <w:pStyle w:val="Capitulo42"/>
      <w:lvlText w:val="%1.%2."/>
      <w:lvlJc w:val="left"/>
      <w:pPr>
        <w:tabs>
          <w:tab w:val="num" w:pos="720"/>
        </w:tabs>
        <w:ind w:left="720" w:hanging="720"/>
      </w:pPr>
      <w:rPr>
        <w:rFonts w:hint="default"/>
      </w:rPr>
    </w:lvl>
    <w:lvl w:ilvl="2">
      <w:start w:val="1"/>
      <w:numFmt w:val="decimal"/>
      <w:pStyle w:val="Capitulo43"/>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1">
    <w:nsid w:val="73F37A94"/>
    <w:multiLevelType w:val="hybridMultilevel"/>
    <w:tmpl w:val="6AC0CC22"/>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92">
    <w:nsid w:val="74FC4859"/>
    <w:multiLevelType w:val="hybridMultilevel"/>
    <w:tmpl w:val="7E7AB0C2"/>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93">
    <w:nsid w:val="75884371"/>
    <w:multiLevelType w:val="hybridMultilevel"/>
    <w:tmpl w:val="00681604"/>
    <w:lvl w:ilvl="0" w:tplc="9C8C14B6">
      <w:start w:val="1"/>
      <w:numFmt w:val="decimal"/>
      <w:lvlText w:val="%1."/>
      <w:lvlJc w:val="left"/>
      <w:pPr>
        <w:tabs>
          <w:tab w:val="num" w:pos="1068"/>
        </w:tabs>
        <w:ind w:left="1068"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94">
    <w:nsid w:val="77B770E2"/>
    <w:multiLevelType w:val="multilevel"/>
    <w:tmpl w:val="4D3C8322"/>
    <w:lvl w:ilvl="0">
      <w:start w:val="2"/>
      <w:numFmt w:val="decimal"/>
      <w:lvlText w:val="%1."/>
      <w:lvlJc w:val="left"/>
      <w:pPr>
        <w:tabs>
          <w:tab w:val="num" w:pos="480"/>
        </w:tabs>
        <w:ind w:left="480" w:hanging="480"/>
      </w:pPr>
      <w:rPr>
        <w:rFonts w:hint="default"/>
      </w:rPr>
    </w:lvl>
    <w:lvl w:ilvl="1">
      <w:start w:val="1"/>
      <w:numFmt w:val="decimal"/>
      <w:pStyle w:val="Capitulo22"/>
      <w:lvlText w:val="%1.%2."/>
      <w:lvlJc w:val="left"/>
      <w:pPr>
        <w:tabs>
          <w:tab w:val="num" w:pos="435"/>
        </w:tabs>
        <w:ind w:left="435" w:hanging="720"/>
      </w:pPr>
      <w:rPr>
        <w:rFonts w:hint="default"/>
      </w:rPr>
    </w:lvl>
    <w:lvl w:ilvl="2">
      <w:start w:val="1"/>
      <w:numFmt w:val="decimal"/>
      <w:pStyle w:val="Capitulo23"/>
      <w:lvlText w:val="%1.%2.%3."/>
      <w:lvlJc w:val="left"/>
      <w:pPr>
        <w:tabs>
          <w:tab w:val="num" w:pos="150"/>
        </w:tabs>
        <w:ind w:left="150" w:hanging="720"/>
      </w:pPr>
      <w:rPr>
        <w:rFonts w:hint="default"/>
        <w:lang w:val="es-ES"/>
      </w:rPr>
    </w:lvl>
    <w:lvl w:ilvl="3">
      <w:start w:val="1"/>
      <w:numFmt w:val="decimal"/>
      <w:lvlText w:val="%1.%2.%3.%4."/>
      <w:lvlJc w:val="left"/>
      <w:pPr>
        <w:tabs>
          <w:tab w:val="num" w:pos="225"/>
        </w:tabs>
        <w:ind w:left="225" w:hanging="1080"/>
      </w:pPr>
      <w:rPr>
        <w:rFonts w:hint="default"/>
      </w:rPr>
    </w:lvl>
    <w:lvl w:ilvl="4">
      <w:start w:val="1"/>
      <w:numFmt w:val="decimal"/>
      <w:lvlText w:val="%1.%2.%3.%4.%5."/>
      <w:lvlJc w:val="left"/>
      <w:pPr>
        <w:tabs>
          <w:tab w:val="num" w:pos="300"/>
        </w:tabs>
        <w:ind w:left="300" w:hanging="1440"/>
      </w:pPr>
      <w:rPr>
        <w:rFonts w:hint="default"/>
      </w:rPr>
    </w:lvl>
    <w:lvl w:ilvl="5">
      <w:start w:val="1"/>
      <w:numFmt w:val="decimal"/>
      <w:lvlText w:val="%1.%2.%3.%4.%5.%6."/>
      <w:lvlJc w:val="left"/>
      <w:pPr>
        <w:tabs>
          <w:tab w:val="num" w:pos="15"/>
        </w:tabs>
        <w:ind w:left="15" w:hanging="1440"/>
      </w:pPr>
      <w:rPr>
        <w:rFonts w:hint="default"/>
      </w:rPr>
    </w:lvl>
    <w:lvl w:ilvl="6">
      <w:start w:val="1"/>
      <w:numFmt w:val="decimal"/>
      <w:lvlText w:val="%1.%2.%3.%4.%5.%6.%7."/>
      <w:lvlJc w:val="left"/>
      <w:pPr>
        <w:tabs>
          <w:tab w:val="num" w:pos="90"/>
        </w:tabs>
        <w:ind w:left="90" w:hanging="1800"/>
      </w:pPr>
      <w:rPr>
        <w:rFonts w:hint="default"/>
      </w:rPr>
    </w:lvl>
    <w:lvl w:ilvl="7">
      <w:start w:val="1"/>
      <w:numFmt w:val="decimal"/>
      <w:lvlText w:val="%1.%2.%3.%4.%5.%6.%7.%8."/>
      <w:lvlJc w:val="left"/>
      <w:pPr>
        <w:tabs>
          <w:tab w:val="num" w:pos="165"/>
        </w:tabs>
        <w:ind w:left="165" w:hanging="2160"/>
      </w:pPr>
      <w:rPr>
        <w:rFonts w:hint="default"/>
      </w:rPr>
    </w:lvl>
    <w:lvl w:ilvl="8">
      <w:start w:val="1"/>
      <w:numFmt w:val="decimal"/>
      <w:lvlText w:val="%1.%2.%3.%4.%5.%6.%7.%8.%9."/>
      <w:lvlJc w:val="left"/>
      <w:pPr>
        <w:tabs>
          <w:tab w:val="num" w:pos="-120"/>
        </w:tabs>
        <w:ind w:left="-120" w:hanging="2160"/>
      </w:pPr>
      <w:rPr>
        <w:rFonts w:hint="default"/>
      </w:rPr>
    </w:lvl>
  </w:abstractNum>
  <w:abstractNum w:abstractNumId="95">
    <w:nsid w:val="7DFF6B12"/>
    <w:multiLevelType w:val="hybridMultilevel"/>
    <w:tmpl w:val="C6C6515A"/>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num w:numId="1">
    <w:abstractNumId w:val="79"/>
  </w:num>
  <w:num w:numId="2">
    <w:abstractNumId w:val="20"/>
  </w:num>
  <w:num w:numId="3">
    <w:abstractNumId w:val="30"/>
  </w:num>
  <w:num w:numId="4">
    <w:abstractNumId w:val="66"/>
  </w:num>
  <w:num w:numId="5">
    <w:abstractNumId w:val="46"/>
  </w:num>
  <w:num w:numId="6">
    <w:abstractNumId w:val="49"/>
  </w:num>
  <w:num w:numId="7">
    <w:abstractNumId w:val="42"/>
  </w:num>
  <w:num w:numId="8">
    <w:abstractNumId w:val="26"/>
  </w:num>
  <w:num w:numId="9">
    <w:abstractNumId w:val="62"/>
  </w:num>
  <w:num w:numId="10">
    <w:abstractNumId w:val="21"/>
  </w:num>
  <w:num w:numId="11">
    <w:abstractNumId w:val="28"/>
  </w:num>
  <w:num w:numId="12">
    <w:abstractNumId w:val="94"/>
  </w:num>
  <w:num w:numId="13">
    <w:abstractNumId w:val="48"/>
  </w:num>
  <w:num w:numId="14">
    <w:abstractNumId w:val="12"/>
  </w:num>
  <w:num w:numId="15">
    <w:abstractNumId w:val="6"/>
  </w:num>
  <w:num w:numId="16">
    <w:abstractNumId w:val="18"/>
  </w:num>
  <w:num w:numId="17">
    <w:abstractNumId w:val="5"/>
  </w:num>
  <w:num w:numId="18">
    <w:abstractNumId w:val="67"/>
  </w:num>
  <w:num w:numId="19">
    <w:abstractNumId w:val="34"/>
  </w:num>
  <w:num w:numId="20">
    <w:abstractNumId w:val="2"/>
  </w:num>
  <w:num w:numId="21">
    <w:abstractNumId w:val="58"/>
  </w:num>
  <w:num w:numId="22">
    <w:abstractNumId w:val="31"/>
  </w:num>
  <w:num w:numId="23">
    <w:abstractNumId w:val="24"/>
  </w:num>
  <w:num w:numId="24">
    <w:abstractNumId w:val="29"/>
  </w:num>
  <w:num w:numId="25">
    <w:abstractNumId w:val="0"/>
  </w:num>
  <w:num w:numId="26">
    <w:abstractNumId w:val="60"/>
  </w:num>
  <w:num w:numId="27">
    <w:abstractNumId w:val="70"/>
  </w:num>
  <w:num w:numId="28">
    <w:abstractNumId w:val="56"/>
  </w:num>
  <w:num w:numId="29">
    <w:abstractNumId w:val="32"/>
  </w:num>
  <w:num w:numId="30">
    <w:abstractNumId w:val="88"/>
  </w:num>
  <w:num w:numId="31">
    <w:abstractNumId w:val="3"/>
  </w:num>
  <w:num w:numId="32">
    <w:abstractNumId w:val="16"/>
  </w:num>
  <w:num w:numId="33">
    <w:abstractNumId w:val="71"/>
  </w:num>
  <w:num w:numId="34">
    <w:abstractNumId w:val="10"/>
  </w:num>
  <w:num w:numId="35">
    <w:abstractNumId w:val="45"/>
  </w:num>
  <w:num w:numId="36">
    <w:abstractNumId w:val="68"/>
  </w:num>
  <w:num w:numId="37">
    <w:abstractNumId w:val="7"/>
  </w:num>
  <w:num w:numId="38">
    <w:abstractNumId w:val="92"/>
  </w:num>
  <w:num w:numId="39">
    <w:abstractNumId w:val="74"/>
  </w:num>
  <w:num w:numId="40">
    <w:abstractNumId w:val="82"/>
  </w:num>
  <w:num w:numId="41">
    <w:abstractNumId w:val="41"/>
  </w:num>
  <w:num w:numId="42">
    <w:abstractNumId w:val="90"/>
  </w:num>
  <w:num w:numId="43">
    <w:abstractNumId w:val="25"/>
  </w:num>
  <w:num w:numId="44">
    <w:abstractNumId w:val="91"/>
  </w:num>
  <w:num w:numId="45">
    <w:abstractNumId w:val="22"/>
  </w:num>
  <w:num w:numId="46">
    <w:abstractNumId w:val="50"/>
  </w:num>
  <w:num w:numId="47">
    <w:abstractNumId w:val="63"/>
  </w:num>
  <w:num w:numId="48">
    <w:abstractNumId w:val="1"/>
  </w:num>
  <w:num w:numId="49">
    <w:abstractNumId w:val="77"/>
  </w:num>
  <w:num w:numId="50">
    <w:abstractNumId w:val="19"/>
  </w:num>
  <w:num w:numId="51">
    <w:abstractNumId w:val="83"/>
  </w:num>
  <w:num w:numId="52">
    <w:abstractNumId w:val="85"/>
  </w:num>
  <w:num w:numId="53">
    <w:abstractNumId w:val="51"/>
  </w:num>
  <w:num w:numId="54">
    <w:abstractNumId w:val="11"/>
  </w:num>
  <w:num w:numId="55">
    <w:abstractNumId w:val="38"/>
  </w:num>
  <w:num w:numId="56">
    <w:abstractNumId w:val="13"/>
  </w:num>
  <w:num w:numId="57">
    <w:abstractNumId w:val="76"/>
  </w:num>
  <w:num w:numId="58">
    <w:abstractNumId w:val="8"/>
  </w:num>
  <w:num w:numId="59">
    <w:abstractNumId w:val="55"/>
  </w:num>
  <w:num w:numId="60">
    <w:abstractNumId w:val="4"/>
  </w:num>
  <w:num w:numId="61">
    <w:abstractNumId w:val="61"/>
  </w:num>
  <w:num w:numId="62">
    <w:abstractNumId w:val="33"/>
  </w:num>
  <w:num w:numId="63">
    <w:abstractNumId w:val="89"/>
  </w:num>
  <w:num w:numId="64">
    <w:abstractNumId w:val="17"/>
  </w:num>
  <w:num w:numId="65">
    <w:abstractNumId w:val="59"/>
  </w:num>
  <w:num w:numId="66">
    <w:abstractNumId w:val="37"/>
  </w:num>
  <w:num w:numId="67">
    <w:abstractNumId w:val="40"/>
  </w:num>
  <w:num w:numId="68">
    <w:abstractNumId w:val="87"/>
  </w:num>
  <w:num w:numId="69">
    <w:abstractNumId w:val="84"/>
  </w:num>
  <w:num w:numId="70">
    <w:abstractNumId w:val="39"/>
  </w:num>
  <w:num w:numId="71">
    <w:abstractNumId w:val="53"/>
  </w:num>
  <w:num w:numId="72">
    <w:abstractNumId w:val="80"/>
  </w:num>
  <w:num w:numId="73">
    <w:abstractNumId w:val="15"/>
  </w:num>
  <w:num w:numId="74">
    <w:abstractNumId w:val="95"/>
  </w:num>
  <w:num w:numId="75">
    <w:abstractNumId w:val="81"/>
  </w:num>
  <w:num w:numId="76">
    <w:abstractNumId w:val="57"/>
  </w:num>
  <w:num w:numId="77">
    <w:abstractNumId w:val="14"/>
  </w:num>
  <w:num w:numId="78">
    <w:abstractNumId w:val="36"/>
  </w:num>
  <w:num w:numId="79">
    <w:abstractNumId w:val="78"/>
  </w:num>
  <w:num w:numId="80">
    <w:abstractNumId w:val="65"/>
  </w:num>
  <w:num w:numId="81">
    <w:abstractNumId w:val="54"/>
  </w:num>
  <w:num w:numId="82">
    <w:abstractNumId w:val="35"/>
  </w:num>
  <w:num w:numId="83">
    <w:abstractNumId w:val="93"/>
  </w:num>
  <w:num w:numId="84">
    <w:abstractNumId w:val="27"/>
  </w:num>
  <w:num w:numId="85">
    <w:abstractNumId w:val="43"/>
  </w:num>
  <w:num w:numId="86">
    <w:abstractNumId w:val="9"/>
  </w:num>
  <w:num w:numId="87">
    <w:abstractNumId w:val="69"/>
  </w:num>
  <w:num w:numId="88">
    <w:abstractNumId w:val="47"/>
  </w:num>
  <w:num w:numId="89">
    <w:abstractNumId w:val="72"/>
  </w:num>
  <w:num w:numId="90">
    <w:abstractNumId w:val="52"/>
  </w:num>
  <w:num w:numId="91">
    <w:abstractNumId w:val="75"/>
  </w:num>
  <w:num w:numId="92">
    <w:abstractNumId w:val="73"/>
  </w:num>
  <w:num w:numId="93">
    <w:abstractNumId w:val="23"/>
  </w:num>
  <w:num w:numId="94">
    <w:abstractNumId w:val="44"/>
  </w:num>
  <w:num w:numId="95">
    <w:abstractNumId w:val="20"/>
  </w:num>
  <w:num w:numId="96">
    <w:abstractNumId w:val="64"/>
  </w:num>
  <w:num w:numId="97">
    <w:abstractNumId w:val="86"/>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EF2426"/>
    <w:rsid w:val="00000093"/>
    <w:rsid w:val="00000135"/>
    <w:rsid w:val="00000ACE"/>
    <w:rsid w:val="00002E80"/>
    <w:rsid w:val="00004B10"/>
    <w:rsid w:val="00006825"/>
    <w:rsid w:val="00006EEF"/>
    <w:rsid w:val="000070FB"/>
    <w:rsid w:val="00007124"/>
    <w:rsid w:val="00010E4A"/>
    <w:rsid w:val="00011164"/>
    <w:rsid w:val="00011839"/>
    <w:rsid w:val="00012457"/>
    <w:rsid w:val="0001332E"/>
    <w:rsid w:val="00013720"/>
    <w:rsid w:val="0001438A"/>
    <w:rsid w:val="00014B26"/>
    <w:rsid w:val="0001536C"/>
    <w:rsid w:val="00016A68"/>
    <w:rsid w:val="00016E1A"/>
    <w:rsid w:val="000174A3"/>
    <w:rsid w:val="00020BBA"/>
    <w:rsid w:val="00020C0B"/>
    <w:rsid w:val="0002106F"/>
    <w:rsid w:val="00021161"/>
    <w:rsid w:val="00022567"/>
    <w:rsid w:val="00023E41"/>
    <w:rsid w:val="000241F3"/>
    <w:rsid w:val="00025BC7"/>
    <w:rsid w:val="00026A6F"/>
    <w:rsid w:val="00026A81"/>
    <w:rsid w:val="00027108"/>
    <w:rsid w:val="0002713A"/>
    <w:rsid w:val="000301AA"/>
    <w:rsid w:val="00030B02"/>
    <w:rsid w:val="00030F3B"/>
    <w:rsid w:val="00030FF2"/>
    <w:rsid w:val="000312D4"/>
    <w:rsid w:val="00031DAF"/>
    <w:rsid w:val="00032517"/>
    <w:rsid w:val="00032ACF"/>
    <w:rsid w:val="0003381D"/>
    <w:rsid w:val="00033964"/>
    <w:rsid w:val="000365AF"/>
    <w:rsid w:val="00036990"/>
    <w:rsid w:val="0003756D"/>
    <w:rsid w:val="00037CA1"/>
    <w:rsid w:val="00040C61"/>
    <w:rsid w:val="00045EE4"/>
    <w:rsid w:val="00046348"/>
    <w:rsid w:val="00047E96"/>
    <w:rsid w:val="0005056F"/>
    <w:rsid w:val="00050C94"/>
    <w:rsid w:val="00051691"/>
    <w:rsid w:val="000538F4"/>
    <w:rsid w:val="000545F9"/>
    <w:rsid w:val="00054E2D"/>
    <w:rsid w:val="00054E30"/>
    <w:rsid w:val="0005501C"/>
    <w:rsid w:val="00055469"/>
    <w:rsid w:val="0006073D"/>
    <w:rsid w:val="00062044"/>
    <w:rsid w:val="000624F9"/>
    <w:rsid w:val="00062B48"/>
    <w:rsid w:val="000639B5"/>
    <w:rsid w:val="00065C57"/>
    <w:rsid w:val="00070E14"/>
    <w:rsid w:val="000722C2"/>
    <w:rsid w:val="00072A39"/>
    <w:rsid w:val="00073AC7"/>
    <w:rsid w:val="0007622B"/>
    <w:rsid w:val="0007654D"/>
    <w:rsid w:val="000767C5"/>
    <w:rsid w:val="0007693A"/>
    <w:rsid w:val="0007727E"/>
    <w:rsid w:val="000801FA"/>
    <w:rsid w:val="000803EA"/>
    <w:rsid w:val="00080CD9"/>
    <w:rsid w:val="000816E2"/>
    <w:rsid w:val="000821E2"/>
    <w:rsid w:val="00082C00"/>
    <w:rsid w:val="0008302C"/>
    <w:rsid w:val="00083A73"/>
    <w:rsid w:val="000844D2"/>
    <w:rsid w:val="0008641E"/>
    <w:rsid w:val="00087F6F"/>
    <w:rsid w:val="00092042"/>
    <w:rsid w:val="000931B6"/>
    <w:rsid w:val="00094B2C"/>
    <w:rsid w:val="00095B85"/>
    <w:rsid w:val="000A28DF"/>
    <w:rsid w:val="000A333B"/>
    <w:rsid w:val="000A3909"/>
    <w:rsid w:val="000A4024"/>
    <w:rsid w:val="000A4E7E"/>
    <w:rsid w:val="000A5F09"/>
    <w:rsid w:val="000A6A01"/>
    <w:rsid w:val="000A7B3F"/>
    <w:rsid w:val="000A7F60"/>
    <w:rsid w:val="000B10EF"/>
    <w:rsid w:val="000B1D6A"/>
    <w:rsid w:val="000B2C90"/>
    <w:rsid w:val="000B4859"/>
    <w:rsid w:val="000B5949"/>
    <w:rsid w:val="000B6B69"/>
    <w:rsid w:val="000C0375"/>
    <w:rsid w:val="000C0FFD"/>
    <w:rsid w:val="000C148F"/>
    <w:rsid w:val="000C1EFB"/>
    <w:rsid w:val="000C388F"/>
    <w:rsid w:val="000C3AEB"/>
    <w:rsid w:val="000C44C4"/>
    <w:rsid w:val="000C4536"/>
    <w:rsid w:val="000C4C97"/>
    <w:rsid w:val="000C4FB6"/>
    <w:rsid w:val="000C6ACA"/>
    <w:rsid w:val="000C6D4F"/>
    <w:rsid w:val="000C7173"/>
    <w:rsid w:val="000D08D3"/>
    <w:rsid w:val="000D1225"/>
    <w:rsid w:val="000D2F1D"/>
    <w:rsid w:val="000D35B0"/>
    <w:rsid w:val="000D39DE"/>
    <w:rsid w:val="000E05E5"/>
    <w:rsid w:val="000E20FE"/>
    <w:rsid w:val="000E2B06"/>
    <w:rsid w:val="000E30FB"/>
    <w:rsid w:val="000E32B8"/>
    <w:rsid w:val="000E3A3E"/>
    <w:rsid w:val="000E5F3D"/>
    <w:rsid w:val="000E5FF2"/>
    <w:rsid w:val="000E6390"/>
    <w:rsid w:val="000F1B99"/>
    <w:rsid w:val="000F2111"/>
    <w:rsid w:val="000F226B"/>
    <w:rsid w:val="000F3F5D"/>
    <w:rsid w:val="000F4DA6"/>
    <w:rsid w:val="000F52A8"/>
    <w:rsid w:val="000F6088"/>
    <w:rsid w:val="001007F7"/>
    <w:rsid w:val="00100969"/>
    <w:rsid w:val="00101E43"/>
    <w:rsid w:val="00102786"/>
    <w:rsid w:val="00103D54"/>
    <w:rsid w:val="001044BA"/>
    <w:rsid w:val="00107329"/>
    <w:rsid w:val="00107BBD"/>
    <w:rsid w:val="00110C6B"/>
    <w:rsid w:val="001115EF"/>
    <w:rsid w:val="00113094"/>
    <w:rsid w:val="001135A1"/>
    <w:rsid w:val="00115C62"/>
    <w:rsid w:val="00116408"/>
    <w:rsid w:val="001211B3"/>
    <w:rsid w:val="00123EDF"/>
    <w:rsid w:val="00124AEA"/>
    <w:rsid w:val="00124E19"/>
    <w:rsid w:val="00127341"/>
    <w:rsid w:val="0012766B"/>
    <w:rsid w:val="00127EC9"/>
    <w:rsid w:val="00130BB3"/>
    <w:rsid w:val="00132514"/>
    <w:rsid w:val="0013391B"/>
    <w:rsid w:val="00133A6D"/>
    <w:rsid w:val="001360C4"/>
    <w:rsid w:val="00141F02"/>
    <w:rsid w:val="001422A6"/>
    <w:rsid w:val="001429BB"/>
    <w:rsid w:val="00143F9C"/>
    <w:rsid w:val="0014411D"/>
    <w:rsid w:val="00150515"/>
    <w:rsid w:val="00151FCA"/>
    <w:rsid w:val="00153A64"/>
    <w:rsid w:val="0015690D"/>
    <w:rsid w:val="00156C59"/>
    <w:rsid w:val="001571C6"/>
    <w:rsid w:val="00157242"/>
    <w:rsid w:val="00160803"/>
    <w:rsid w:val="00161620"/>
    <w:rsid w:val="00161996"/>
    <w:rsid w:val="001631E9"/>
    <w:rsid w:val="00166625"/>
    <w:rsid w:val="00166E4A"/>
    <w:rsid w:val="00167229"/>
    <w:rsid w:val="00167D26"/>
    <w:rsid w:val="00171546"/>
    <w:rsid w:val="00171CDD"/>
    <w:rsid w:val="001733AC"/>
    <w:rsid w:val="0017371B"/>
    <w:rsid w:val="00175059"/>
    <w:rsid w:val="001752C2"/>
    <w:rsid w:val="00176BBD"/>
    <w:rsid w:val="00177FCF"/>
    <w:rsid w:val="00180AB2"/>
    <w:rsid w:val="00182425"/>
    <w:rsid w:val="0018421F"/>
    <w:rsid w:val="00184691"/>
    <w:rsid w:val="00185130"/>
    <w:rsid w:val="00186864"/>
    <w:rsid w:val="00187D36"/>
    <w:rsid w:val="00190EE1"/>
    <w:rsid w:val="001929E6"/>
    <w:rsid w:val="00192B08"/>
    <w:rsid w:val="00193F74"/>
    <w:rsid w:val="001944C2"/>
    <w:rsid w:val="001946AB"/>
    <w:rsid w:val="001958C0"/>
    <w:rsid w:val="0019711F"/>
    <w:rsid w:val="00197580"/>
    <w:rsid w:val="001A0398"/>
    <w:rsid w:val="001A0A7C"/>
    <w:rsid w:val="001A0C11"/>
    <w:rsid w:val="001A153C"/>
    <w:rsid w:val="001A2817"/>
    <w:rsid w:val="001A2BE5"/>
    <w:rsid w:val="001A362E"/>
    <w:rsid w:val="001A3CFC"/>
    <w:rsid w:val="001A5281"/>
    <w:rsid w:val="001A7030"/>
    <w:rsid w:val="001A762B"/>
    <w:rsid w:val="001A7706"/>
    <w:rsid w:val="001B0FC4"/>
    <w:rsid w:val="001B2720"/>
    <w:rsid w:val="001B36E9"/>
    <w:rsid w:val="001B5BE1"/>
    <w:rsid w:val="001B6182"/>
    <w:rsid w:val="001B63BF"/>
    <w:rsid w:val="001B6FE4"/>
    <w:rsid w:val="001B7EA1"/>
    <w:rsid w:val="001C169F"/>
    <w:rsid w:val="001C2C04"/>
    <w:rsid w:val="001C3EBB"/>
    <w:rsid w:val="001C5946"/>
    <w:rsid w:val="001C74A2"/>
    <w:rsid w:val="001D0011"/>
    <w:rsid w:val="001D1633"/>
    <w:rsid w:val="001D23B4"/>
    <w:rsid w:val="001D28A7"/>
    <w:rsid w:val="001D3336"/>
    <w:rsid w:val="001D3961"/>
    <w:rsid w:val="001D5506"/>
    <w:rsid w:val="001D639D"/>
    <w:rsid w:val="001E18D2"/>
    <w:rsid w:val="001E239E"/>
    <w:rsid w:val="001E2915"/>
    <w:rsid w:val="001E29E1"/>
    <w:rsid w:val="001E53F3"/>
    <w:rsid w:val="001E6C8E"/>
    <w:rsid w:val="001E7EAF"/>
    <w:rsid w:val="001F07A6"/>
    <w:rsid w:val="001F1623"/>
    <w:rsid w:val="001F44AA"/>
    <w:rsid w:val="001F5795"/>
    <w:rsid w:val="001F5B75"/>
    <w:rsid w:val="001F6C97"/>
    <w:rsid w:val="001F75DA"/>
    <w:rsid w:val="001F765E"/>
    <w:rsid w:val="00200848"/>
    <w:rsid w:val="00201A92"/>
    <w:rsid w:val="002027BC"/>
    <w:rsid w:val="00204EC0"/>
    <w:rsid w:val="00207168"/>
    <w:rsid w:val="002107F7"/>
    <w:rsid w:val="00214585"/>
    <w:rsid w:val="00214769"/>
    <w:rsid w:val="00214F91"/>
    <w:rsid w:val="002154A7"/>
    <w:rsid w:val="002155E7"/>
    <w:rsid w:val="00222031"/>
    <w:rsid w:val="00223B18"/>
    <w:rsid w:val="00223F0B"/>
    <w:rsid w:val="00225095"/>
    <w:rsid w:val="00225298"/>
    <w:rsid w:val="002258E1"/>
    <w:rsid w:val="0023027B"/>
    <w:rsid w:val="00235BB0"/>
    <w:rsid w:val="00237F38"/>
    <w:rsid w:val="002410F9"/>
    <w:rsid w:val="002421CF"/>
    <w:rsid w:val="0024251D"/>
    <w:rsid w:val="00244A64"/>
    <w:rsid w:val="00245AA4"/>
    <w:rsid w:val="00250F19"/>
    <w:rsid w:val="00250FF6"/>
    <w:rsid w:val="002512C7"/>
    <w:rsid w:val="00253142"/>
    <w:rsid w:val="00254597"/>
    <w:rsid w:val="00254AC1"/>
    <w:rsid w:val="0025577F"/>
    <w:rsid w:val="00256C04"/>
    <w:rsid w:val="002603D6"/>
    <w:rsid w:val="00262222"/>
    <w:rsid w:val="00262BD3"/>
    <w:rsid w:val="00263518"/>
    <w:rsid w:val="002636AA"/>
    <w:rsid w:val="00265785"/>
    <w:rsid w:val="00265CD3"/>
    <w:rsid w:val="0026605E"/>
    <w:rsid w:val="00274ADD"/>
    <w:rsid w:val="0027737D"/>
    <w:rsid w:val="00280AA8"/>
    <w:rsid w:val="00280E05"/>
    <w:rsid w:val="00281932"/>
    <w:rsid w:val="00282860"/>
    <w:rsid w:val="0028309B"/>
    <w:rsid w:val="00283259"/>
    <w:rsid w:val="002832C8"/>
    <w:rsid w:val="002864DA"/>
    <w:rsid w:val="00287B2D"/>
    <w:rsid w:val="00287ED2"/>
    <w:rsid w:val="00290758"/>
    <w:rsid w:val="00291FE0"/>
    <w:rsid w:val="00292287"/>
    <w:rsid w:val="002923BD"/>
    <w:rsid w:val="00292C94"/>
    <w:rsid w:val="00294124"/>
    <w:rsid w:val="00294855"/>
    <w:rsid w:val="00297004"/>
    <w:rsid w:val="00297CF7"/>
    <w:rsid w:val="002A05D1"/>
    <w:rsid w:val="002A184C"/>
    <w:rsid w:val="002A1CBA"/>
    <w:rsid w:val="002A21C4"/>
    <w:rsid w:val="002A3A85"/>
    <w:rsid w:val="002B205C"/>
    <w:rsid w:val="002B2278"/>
    <w:rsid w:val="002B52CB"/>
    <w:rsid w:val="002B54F0"/>
    <w:rsid w:val="002B5B3D"/>
    <w:rsid w:val="002B6C02"/>
    <w:rsid w:val="002B7884"/>
    <w:rsid w:val="002B79A0"/>
    <w:rsid w:val="002B7AA4"/>
    <w:rsid w:val="002C1F2E"/>
    <w:rsid w:val="002C2017"/>
    <w:rsid w:val="002C377B"/>
    <w:rsid w:val="002C3A55"/>
    <w:rsid w:val="002C5550"/>
    <w:rsid w:val="002C6088"/>
    <w:rsid w:val="002C7CBA"/>
    <w:rsid w:val="002D006E"/>
    <w:rsid w:val="002D0F17"/>
    <w:rsid w:val="002D15F5"/>
    <w:rsid w:val="002D27B4"/>
    <w:rsid w:val="002D2F85"/>
    <w:rsid w:val="002D40A4"/>
    <w:rsid w:val="002D66DA"/>
    <w:rsid w:val="002D6BF9"/>
    <w:rsid w:val="002D75A3"/>
    <w:rsid w:val="002D7D05"/>
    <w:rsid w:val="002E0797"/>
    <w:rsid w:val="002E0DA9"/>
    <w:rsid w:val="002E12F0"/>
    <w:rsid w:val="002E2699"/>
    <w:rsid w:val="002E2A90"/>
    <w:rsid w:val="002E2DC3"/>
    <w:rsid w:val="002E3342"/>
    <w:rsid w:val="002E42FA"/>
    <w:rsid w:val="002E459A"/>
    <w:rsid w:val="002E497F"/>
    <w:rsid w:val="002E4C84"/>
    <w:rsid w:val="002E4D57"/>
    <w:rsid w:val="002E4DEE"/>
    <w:rsid w:val="002E5E2E"/>
    <w:rsid w:val="002E7A90"/>
    <w:rsid w:val="002F0727"/>
    <w:rsid w:val="002F298A"/>
    <w:rsid w:val="002F394C"/>
    <w:rsid w:val="002F5DED"/>
    <w:rsid w:val="002F65A2"/>
    <w:rsid w:val="002F65C2"/>
    <w:rsid w:val="002F7037"/>
    <w:rsid w:val="002F77CB"/>
    <w:rsid w:val="003007BF"/>
    <w:rsid w:val="00300DF6"/>
    <w:rsid w:val="00301282"/>
    <w:rsid w:val="00301FA6"/>
    <w:rsid w:val="003020A3"/>
    <w:rsid w:val="00302373"/>
    <w:rsid w:val="003023B5"/>
    <w:rsid w:val="00303321"/>
    <w:rsid w:val="00303D5E"/>
    <w:rsid w:val="003044D3"/>
    <w:rsid w:val="00304D93"/>
    <w:rsid w:val="00304F8B"/>
    <w:rsid w:val="003057D9"/>
    <w:rsid w:val="00305AE3"/>
    <w:rsid w:val="00305DC2"/>
    <w:rsid w:val="00307804"/>
    <w:rsid w:val="00307BBE"/>
    <w:rsid w:val="00314907"/>
    <w:rsid w:val="003152EB"/>
    <w:rsid w:val="0032376A"/>
    <w:rsid w:val="00323AA1"/>
    <w:rsid w:val="00323B4A"/>
    <w:rsid w:val="00326476"/>
    <w:rsid w:val="00326D4D"/>
    <w:rsid w:val="0033152B"/>
    <w:rsid w:val="0033315B"/>
    <w:rsid w:val="00333DFC"/>
    <w:rsid w:val="00334048"/>
    <w:rsid w:val="00334773"/>
    <w:rsid w:val="00334D09"/>
    <w:rsid w:val="00334E8F"/>
    <w:rsid w:val="00337680"/>
    <w:rsid w:val="00337F60"/>
    <w:rsid w:val="00340A00"/>
    <w:rsid w:val="00340B07"/>
    <w:rsid w:val="00343801"/>
    <w:rsid w:val="0034397E"/>
    <w:rsid w:val="00344349"/>
    <w:rsid w:val="0034515E"/>
    <w:rsid w:val="0034519F"/>
    <w:rsid w:val="0034745F"/>
    <w:rsid w:val="00347FBC"/>
    <w:rsid w:val="0035088F"/>
    <w:rsid w:val="003539AF"/>
    <w:rsid w:val="00353FF5"/>
    <w:rsid w:val="00354170"/>
    <w:rsid w:val="003551AF"/>
    <w:rsid w:val="0035547A"/>
    <w:rsid w:val="00355831"/>
    <w:rsid w:val="003558BB"/>
    <w:rsid w:val="00355B0D"/>
    <w:rsid w:val="003564C4"/>
    <w:rsid w:val="00356899"/>
    <w:rsid w:val="00356B51"/>
    <w:rsid w:val="00356EF6"/>
    <w:rsid w:val="00360038"/>
    <w:rsid w:val="00360124"/>
    <w:rsid w:val="003601AD"/>
    <w:rsid w:val="003624BE"/>
    <w:rsid w:val="003632E3"/>
    <w:rsid w:val="00363B1A"/>
    <w:rsid w:val="00364AF5"/>
    <w:rsid w:val="00365015"/>
    <w:rsid w:val="00370A2B"/>
    <w:rsid w:val="00370A98"/>
    <w:rsid w:val="003714AF"/>
    <w:rsid w:val="00371786"/>
    <w:rsid w:val="0037322F"/>
    <w:rsid w:val="0037496B"/>
    <w:rsid w:val="00375BD5"/>
    <w:rsid w:val="003763E1"/>
    <w:rsid w:val="00376B82"/>
    <w:rsid w:val="0037707C"/>
    <w:rsid w:val="00383601"/>
    <w:rsid w:val="00384941"/>
    <w:rsid w:val="00384DBF"/>
    <w:rsid w:val="003852D6"/>
    <w:rsid w:val="00385526"/>
    <w:rsid w:val="00386D31"/>
    <w:rsid w:val="00387D01"/>
    <w:rsid w:val="003911C7"/>
    <w:rsid w:val="0039252F"/>
    <w:rsid w:val="0039462D"/>
    <w:rsid w:val="00394966"/>
    <w:rsid w:val="00395DA5"/>
    <w:rsid w:val="003A006F"/>
    <w:rsid w:val="003A0714"/>
    <w:rsid w:val="003A07EB"/>
    <w:rsid w:val="003A0F5C"/>
    <w:rsid w:val="003A1BE9"/>
    <w:rsid w:val="003A3807"/>
    <w:rsid w:val="003A43A7"/>
    <w:rsid w:val="003A7153"/>
    <w:rsid w:val="003A7159"/>
    <w:rsid w:val="003B2C32"/>
    <w:rsid w:val="003B514E"/>
    <w:rsid w:val="003B6C81"/>
    <w:rsid w:val="003C06E6"/>
    <w:rsid w:val="003C0C10"/>
    <w:rsid w:val="003C1D44"/>
    <w:rsid w:val="003C35B0"/>
    <w:rsid w:val="003C3A2C"/>
    <w:rsid w:val="003C4163"/>
    <w:rsid w:val="003C525B"/>
    <w:rsid w:val="003C543B"/>
    <w:rsid w:val="003C6923"/>
    <w:rsid w:val="003C7022"/>
    <w:rsid w:val="003D31C8"/>
    <w:rsid w:val="003D386C"/>
    <w:rsid w:val="003D4195"/>
    <w:rsid w:val="003D4F84"/>
    <w:rsid w:val="003D5804"/>
    <w:rsid w:val="003D6769"/>
    <w:rsid w:val="003D6DA8"/>
    <w:rsid w:val="003D7855"/>
    <w:rsid w:val="003E16F7"/>
    <w:rsid w:val="003E2EE0"/>
    <w:rsid w:val="003E3014"/>
    <w:rsid w:val="003E3C82"/>
    <w:rsid w:val="003E4A08"/>
    <w:rsid w:val="003E5A81"/>
    <w:rsid w:val="003E75C3"/>
    <w:rsid w:val="003E7E66"/>
    <w:rsid w:val="003F2348"/>
    <w:rsid w:val="003F283B"/>
    <w:rsid w:val="003F2A36"/>
    <w:rsid w:val="003F5194"/>
    <w:rsid w:val="003F6789"/>
    <w:rsid w:val="003F787A"/>
    <w:rsid w:val="003F7B17"/>
    <w:rsid w:val="004021A1"/>
    <w:rsid w:val="0040293E"/>
    <w:rsid w:val="00402F2B"/>
    <w:rsid w:val="004035FA"/>
    <w:rsid w:val="00403681"/>
    <w:rsid w:val="00404ED3"/>
    <w:rsid w:val="00405FD0"/>
    <w:rsid w:val="004103A7"/>
    <w:rsid w:val="0041161D"/>
    <w:rsid w:val="004131B7"/>
    <w:rsid w:val="00417E7F"/>
    <w:rsid w:val="0042022C"/>
    <w:rsid w:val="00421981"/>
    <w:rsid w:val="00424950"/>
    <w:rsid w:val="00424FB7"/>
    <w:rsid w:val="0042530F"/>
    <w:rsid w:val="0042587D"/>
    <w:rsid w:val="00425F53"/>
    <w:rsid w:val="00431CA2"/>
    <w:rsid w:val="00433167"/>
    <w:rsid w:val="004331E3"/>
    <w:rsid w:val="00433639"/>
    <w:rsid w:val="00433A55"/>
    <w:rsid w:val="00434968"/>
    <w:rsid w:val="00440048"/>
    <w:rsid w:val="00442C4C"/>
    <w:rsid w:val="004445BF"/>
    <w:rsid w:val="00445983"/>
    <w:rsid w:val="00445CD1"/>
    <w:rsid w:val="00445E4A"/>
    <w:rsid w:val="0044690C"/>
    <w:rsid w:val="00446BEA"/>
    <w:rsid w:val="004479CB"/>
    <w:rsid w:val="00447D30"/>
    <w:rsid w:val="004518D5"/>
    <w:rsid w:val="00451F2E"/>
    <w:rsid w:val="0045285B"/>
    <w:rsid w:val="00452D97"/>
    <w:rsid w:val="004530F4"/>
    <w:rsid w:val="00462C03"/>
    <w:rsid w:val="00463707"/>
    <w:rsid w:val="00465136"/>
    <w:rsid w:val="00465AC5"/>
    <w:rsid w:val="0047258A"/>
    <w:rsid w:val="004729B5"/>
    <w:rsid w:val="00472A79"/>
    <w:rsid w:val="0047398A"/>
    <w:rsid w:val="004744EF"/>
    <w:rsid w:val="0047527A"/>
    <w:rsid w:val="00475D79"/>
    <w:rsid w:val="00476CCB"/>
    <w:rsid w:val="0047744E"/>
    <w:rsid w:val="00480A20"/>
    <w:rsid w:val="00480ACF"/>
    <w:rsid w:val="00480D29"/>
    <w:rsid w:val="00482A97"/>
    <w:rsid w:val="00483427"/>
    <w:rsid w:val="00485E38"/>
    <w:rsid w:val="004865FB"/>
    <w:rsid w:val="00487575"/>
    <w:rsid w:val="00490634"/>
    <w:rsid w:val="00492DFD"/>
    <w:rsid w:val="004955DD"/>
    <w:rsid w:val="00495FD1"/>
    <w:rsid w:val="00495FFA"/>
    <w:rsid w:val="00497B53"/>
    <w:rsid w:val="00497B9D"/>
    <w:rsid w:val="004A054E"/>
    <w:rsid w:val="004A07A3"/>
    <w:rsid w:val="004A1F08"/>
    <w:rsid w:val="004A1F74"/>
    <w:rsid w:val="004A22DA"/>
    <w:rsid w:val="004A3639"/>
    <w:rsid w:val="004A56F6"/>
    <w:rsid w:val="004A6DBC"/>
    <w:rsid w:val="004A7B0D"/>
    <w:rsid w:val="004B1A31"/>
    <w:rsid w:val="004B1D86"/>
    <w:rsid w:val="004B22D5"/>
    <w:rsid w:val="004B2BB8"/>
    <w:rsid w:val="004B3192"/>
    <w:rsid w:val="004B4353"/>
    <w:rsid w:val="004B6738"/>
    <w:rsid w:val="004B6AF0"/>
    <w:rsid w:val="004B6CBC"/>
    <w:rsid w:val="004B7F1C"/>
    <w:rsid w:val="004C0BDD"/>
    <w:rsid w:val="004C14F3"/>
    <w:rsid w:val="004C20F5"/>
    <w:rsid w:val="004C2BF4"/>
    <w:rsid w:val="004C4443"/>
    <w:rsid w:val="004C7A48"/>
    <w:rsid w:val="004D06A4"/>
    <w:rsid w:val="004D2407"/>
    <w:rsid w:val="004D3F0A"/>
    <w:rsid w:val="004D4190"/>
    <w:rsid w:val="004D44B1"/>
    <w:rsid w:val="004D6B82"/>
    <w:rsid w:val="004D795F"/>
    <w:rsid w:val="004E0131"/>
    <w:rsid w:val="004E0606"/>
    <w:rsid w:val="004E1580"/>
    <w:rsid w:val="004E1D10"/>
    <w:rsid w:val="004E44A4"/>
    <w:rsid w:val="004E4C61"/>
    <w:rsid w:val="004E541F"/>
    <w:rsid w:val="004E57E1"/>
    <w:rsid w:val="004E5A27"/>
    <w:rsid w:val="004E60AD"/>
    <w:rsid w:val="004E7B9F"/>
    <w:rsid w:val="004E7EC4"/>
    <w:rsid w:val="004E7EF7"/>
    <w:rsid w:val="004F0CC1"/>
    <w:rsid w:val="004F1E48"/>
    <w:rsid w:val="004F37A5"/>
    <w:rsid w:val="004F416A"/>
    <w:rsid w:val="004F50E7"/>
    <w:rsid w:val="004F5F54"/>
    <w:rsid w:val="004F6135"/>
    <w:rsid w:val="004F6555"/>
    <w:rsid w:val="004F7DB6"/>
    <w:rsid w:val="00502A78"/>
    <w:rsid w:val="00503BD2"/>
    <w:rsid w:val="00503F68"/>
    <w:rsid w:val="00504EE2"/>
    <w:rsid w:val="00507880"/>
    <w:rsid w:val="005116BC"/>
    <w:rsid w:val="00511AA0"/>
    <w:rsid w:val="005163FB"/>
    <w:rsid w:val="00517DD1"/>
    <w:rsid w:val="00520659"/>
    <w:rsid w:val="00521827"/>
    <w:rsid w:val="0052215D"/>
    <w:rsid w:val="0052489F"/>
    <w:rsid w:val="00526880"/>
    <w:rsid w:val="0053377A"/>
    <w:rsid w:val="00533F23"/>
    <w:rsid w:val="005345C6"/>
    <w:rsid w:val="00536455"/>
    <w:rsid w:val="00541413"/>
    <w:rsid w:val="00542CCD"/>
    <w:rsid w:val="00545A32"/>
    <w:rsid w:val="005464C1"/>
    <w:rsid w:val="00546718"/>
    <w:rsid w:val="00550283"/>
    <w:rsid w:val="0055246A"/>
    <w:rsid w:val="00552B3B"/>
    <w:rsid w:val="00552C0F"/>
    <w:rsid w:val="0055388B"/>
    <w:rsid w:val="00555709"/>
    <w:rsid w:val="005575C6"/>
    <w:rsid w:val="00561BF8"/>
    <w:rsid w:val="00562B52"/>
    <w:rsid w:val="00564100"/>
    <w:rsid w:val="00564B38"/>
    <w:rsid w:val="0056568A"/>
    <w:rsid w:val="00566266"/>
    <w:rsid w:val="005665B8"/>
    <w:rsid w:val="005678AE"/>
    <w:rsid w:val="00567C19"/>
    <w:rsid w:val="00571935"/>
    <w:rsid w:val="00571F16"/>
    <w:rsid w:val="005724A4"/>
    <w:rsid w:val="00575EDB"/>
    <w:rsid w:val="00575F37"/>
    <w:rsid w:val="0057796E"/>
    <w:rsid w:val="00580190"/>
    <w:rsid w:val="00583A00"/>
    <w:rsid w:val="0058442E"/>
    <w:rsid w:val="0058450C"/>
    <w:rsid w:val="00585E43"/>
    <w:rsid w:val="0058650D"/>
    <w:rsid w:val="005872AE"/>
    <w:rsid w:val="00587AE6"/>
    <w:rsid w:val="00587FAF"/>
    <w:rsid w:val="00591642"/>
    <w:rsid w:val="00592D58"/>
    <w:rsid w:val="00593BD6"/>
    <w:rsid w:val="0059512C"/>
    <w:rsid w:val="00596272"/>
    <w:rsid w:val="005974B7"/>
    <w:rsid w:val="005A0C3E"/>
    <w:rsid w:val="005A30EE"/>
    <w:rsid w:val="005A60BC"/>
    <w:rsid w:val="005A636E"/>
    <w:rsid w:val="005B0178"/>
    <w:rsid w:val="005B12F4"/>
    <w:rsid w:val="005B3023"/>
    <w:rsid w:val="005B4F1F"/>
    <w:rsid w:val="005B7256"/>
    <w:rsid w:val="005C0EBA"/>
    <w:rsid w:val="005C275C"/>
    <w:rsid w:val="005C3742"/>
    <w:rsid w:val="005D1418"/>
    <w:rsid w:val="005D2A0F"/>
    <w:rsid w:val="005D400C"/>
    <w:rsid w:val="005D506A"/>
    <w:rsid w:val="005D555D"/>
    <w:rsid w:val="005D7501"/>
    <w:rsid w:val="005D7695"/>
    <w:rsid w:val="005E04AD"/>
    <w:rsid w:val="005E1573"/>
    <w:rsid w:val="005E16D6"/>
    <w:rsid w:val="005E3B00"/>
    <w:rsid w:val="005E41D6"/>
    <w:rsid w:val="005E6316"/>
    <w:rsid w:val="005E6DA4"/>
    <w:rsid w:val="005F3E3C"/>
    <w:rsid w:val="005F4194"/>
    <w:rsid w:val="005F5232"/>
    <w:rsid w:val="005F576E"/>
    <w:rsid w:val="005F5E64"/>
    <w:rsid w:val="00600191"/>
    <w:rsid w:val="0060019A"/>
    <w:rsid w:val="00602617"/>
    <w:rsid w:val="0060405C"/>
    <w:rsid w:val="00604BFA"/>
    <w:rsid w:val="00605BD7"/>
    <w:rsid w:val="00606299"/>
    <w:rsid w:val="00606930"/>
    <w:rsid w:val="006108D6"/>
    <w:rsid w:val="00612601"/>
    <w:rsid w:val="00613345"/>
    <w:rsid w:val="00613ADD"/>
    <w:rsid w:val="00615DC8"/>
    <w:rsid w:val="0062045C"/>
    <w:rsid w:val="00620702"/>
    <w:rsid w:val="0062486E"/>
    <w:rsid w:val="0062558A"/>
    <w:rsid w:val="006256BF"/>
    <w:rsid w:val="00626574"/>
    <w:rsid w:val="00626AA9"/>
    <w:rsid w:val="00627AC5"/>
    <w:rsid w:val="00631619"/>
    <w:rsid w:val="00633E43"/>
    <w:rsid w:val="00634090"/>
    <w:rsid w:val="006340F3"/>
    <w:rsid w:val="00635028"/>
    <w:rsid w:val="0063516F"/>
    <w:rsid w:val="00635CC7"/>
    <w:rsid w:val="00637113"/>
    <w:rsid w:val="00640938"/>
    <w:rsid w:val="006435F6"/>
    <w:rsid w:val="00645D2C"/>
    <w:rsid w:val="006462F7"/>
    <w:rsid w:val="00650A29"/>
    <w:rsid w:val="00652594"/>
    <w:rsid w:val="0065278B"/>
    <w:rsid w:val="006555E5"/>
    <w:rsid w:val="0065754C"/>
    <w:rsid w:val="006615C6"/>
    <w:rsid w:val="00661A8B"/>
    <w:rsid w:val="006650AF"/>
    <w:rsid w:val="006704C0"/>
    <w:rsid w:val="006709AF"/>
    <w:rsid w:val="00670DAD"/>
    <w:rsid w:val="00672639"/>
    <w:rsid w:val="00673A03"/>
    <w:rsid w:val="00674AE2"/>
    <w:rsid w:val="00675CEA"/>
    <w:rsid w:val="00675D18"/>
    <w:rsid w:val="00680277"/>
    <w:rsid w:val="00680E0E"/>
    <w:rsid w:val="006813C4"/>
    <w:rsid w:val="00683F6B"/>
    <w:rsid w:val="0068554E"/>
    <w:rsid w:val="00686DF0"/>
    <w:rsid w:val="00686EEC"/>
    <w:rsid w:val="00687F2B"/>
    <w:rsid w:val="00690BF2"/>
    <w:rsid w:val="00693AD8"/>
    <w:rsid w:val="0069530A"/>
    <w:rsid w:val="006974DE"/>
    <w:rsid w:val="006A337D"/>
    <w:rsid w:val="006A5312"/>
    <w:rsid w:val="006A73FE"/>
    <w:rsid w:val="006A7643"/>
    <w:rsid w:val="006B0BE6"/>
    <w:rsid w:val="006B10A5"/>
    <w:rsid w:val="006B1E7C"/>
    <w:rsid w:val="006B350E"/>
    <w:rsid w:val="006B55B5"/>
    <w:rsid w:val="006B63E3"/>
    <w:rsid w:val="006B77FA"/>
    <w:rsid w:val="006C07B7"/>
    <w:rsid w:val="006C0817"/>
    <w:rsid w:val="006C0AA7"/>
    <w:rsid w:val="006C1360"/>
    <w:rsid w:val="006C1953"/>
    <w:rsid w:val="006C22ED"/>
    <w:rsid w:val="006C27E5"/>
    <w:rsid w:val="006C3AC6"/>
    <w:rsid w:val="006C6AD6"/>
    <w:rsid w:val="006C71F1"/>
    <w:rsid w:val="006D1507"/>
    <w:rsid w:val="006D2279"/>
    <w:rsid w:val="006D27AF"/>
    <w:rsid w:val="006D4D4F"/>
    <w:rsid w:val="006D5650"/>
    <w:rsid w:val="006D705E"/>
    <w:rsid w:val="006E055A"/>
    <w:rsid w:val="006E1F79"/>
    <w:rsid w:val="006E5244"/>
    <w:rsid w:val="006E612F"/>
    <w:rsid w:val="006E6C0F"/>
    <w:rsid w:val="006E6D2E"/>
    <w:rsid w:val="006F02A5"/>
    <w:rsid w:val="006F0EED"/>
    <w:rsid w:val="006F1536"/>
    <w:rsid w:val="006F1913"/>
    <w:rsid w:val="006F2CF5"/>
    <w:rsid w:val="006F3519"/>
    <w:rsid w:val="006F384C"/>
    <w:rsid w:val="006F391D"/>
    <w:rsid w:val="006F7051"/>
    <w:rsid w:val="006F78C2"/>
    <w:rsid w:val="007001D6"/>
    <w:rsid w:val="00702228"/>
    <w:rsid w:val="00702461"/>
    <w:rsid w:val="00711736"/>
    <w:rsid w:val="00711AED"/>
    <w:rsid w:val="00711FCF"/>
    <w:rsid w:val="00713DE3"/>
    <w:rsid w:val="007147B9"/>
    <w:rsid w:val="007151E2"/>
    <w:rsid w:val="00717A12"/>
    <w:rsid w:val="00721157"/>
    <w:rsid w:val="00721A89"/>
    <w:rsid w:val="00722423"/>
    <w:rsid w:val="00722A60"/>
    <w:rsid w:val="007277B7"/>
    <w:rsid w:val="00727A2D"/>
    <w:rsid w:val="00731543"/>
    <w:rsid w:val="00731844"/>
    <w:rsid w:val="007330B5"/>
    <w:rsid w:val="00734AAA"/>
    <w:rsid w:val="00734F9E"/>
    <w:rsid w:val="00735191"/>
    <w:rsid w:val="007354EB"/>
    <w:rsid w:val="007355D8"/>
    <w:rsid w:val="007357E3"/>
    <w:rsid w:val="0074097D"/>
    <w:rsid w:val="0074118D"/>
    <w:rsid w:val="00741BBD"/>
    <w:rsid w:val="007445F4"/>
    <w:rsid w:val="00745B14"/>
    <w:rsid w:val="0074643A"/>
    <w:rsid w:val="0074656B"/>
    <w:rsid w:val="007469BF"/>
    <w:rsid w:val="0075090A"/>
    <w:rsid w:val="00751755"/>
    <w:rsid w:val="007528F0"/>
    <w:rsid w:val="00755592"/>
    <w:rsid w:val="0075580B"/>
    <w:rsid w:val="00756D97"/>
    <w:rsid w:val="00760E38"/>
    <w:rsid w:val="007619B8"/>
    <w:rsid w:val="00761B3F"/>
    <w:rsid w:val="0076375F"/>
    <w:rsid w:val="00763A81"/>
    <w:rsid w:val="00765B75"/>
    <w:rsid w:val="00765B8B"/>
    <w:rsid w:val="00766AC5"/>
    <w:rsid w:val="00767EBF"/>
    <w:rsid w:val="00771522"/>
    <w:rsid w:val="007745F1"/>
    <w:rsid w:val="0077766F"/>
    <w:rsid w:val="00777725"/>
    <w:rsid w:val="00777D26"/>
    <w:rsid w:val="00780560"/>
    <w:rsid w:val="00780FE6"/>
    <w:rsid w:val="00781F48"/>
    <w:rsid w:val="00782017"/>
    <w:rsid w:val="0078215D"/>
    <w:rsid w:val="007824E0"/>
    <w:rsid w:val="0078265D"/>
    <w:rsid w:val="007868EB"/>
    <w:rsid w:val="007876AA"/>
    <w:rsid w:val="007907F3"/>
    <w:rsid w:val="0079119C"/>
    <w:rsid w:val="0079120A"/>
    <w:rsid w:val="00791A96"/>
    <w:rsid w:val="0079235E"/>
    <w:rsid w:val="0079565B"/>
    <w:rsid w:val="007964B2"/>
    <w:rsid w:val="00796F62"/>
    <w:rsid w:val="007A0B99"/>
    <w:rsid w:val="007A0BDA"/>
    <w:rsid w:val="007A1A47"/>
    <w:rsid w:val="007A3D4A"/>
    <w:rsid w:val="007A420D"/>
    <w:rsid w:val="007A4FD0"/>
    <w:rsid w:val="007B0387"/>
    <w:rsid w:val="007B1C6A"/>
    <w:rsid w:val="007B27A2"/>
    <w:rsid w:val="007B2B15"/>
    <w:rsid w:val="007B2B68"/>
    <w:rsid w:val="007B2F93"/>
    <w:rsid w:val="007B69FF"/>
    <w:rsid w:val="007C0790"/>
    <w:rsid w:val="007C198E"/>
    <w:rsid w:val="007C24C8"/>
    <w:rsid w:val="007C30BF"/>
    <w:rsid w:val="007C3606"/>
    <w:rsid w:val="007C4199"/>
    <w:rsid w:val="007C4E93"/>
    <w:rsid w:val="007C741D"/>
    <w:rsid w:val="007C78AF"/>
    <w:rsid w:val="007D094C"/>
    <w:rsid w:val="007D1FA0"/>
    <w:rsid w:val="007D201A"/>
    <w:rsid w:val="007D2B70"/>
    <w:rsid w:val="007D2B8A"/>
    <w:rsid w:val="007D3907"/>
    <w:rsid w:val="007D3DBA"/>
    <w:rsid w:val="007D4D6C"/>
    <w:rsid w:val="007D7213"/>
    <w:rsid w:val="007D7E04"/>
    <w:rsid w:val="007E0183"/>
    <w:rsid w:val="007E1FB6"/>
    <w:rsid w:val="007E4509"/>
    <w:rsid w:val="007E4802"/>
    <w:rsid w:val="007E4C4A"/>
    <w:rsid w:val="007E57CA"/>
    <w:rsid w:val="007E584F"/>
    <w:rsid w:val="007E7939"/>
    <w:rsid w:val="007F072F"/>
    <w:rsid w:val="007F1F0B"/>
    <w:rsid w:val="007F24A8"/>
    <w:rsid w:val="007F2990"/>
    <w:rsid w:val="007F3D00"/>
    <w:rsid w:val="007F537A"/>
    <w:rsid w:val="007F65F4"/>
    <w:rsid w:val="007F7298"/>
    <w:rsid w:val="007F7315"/>
    <w:rsid w:val="008020CA"/>
    <w:rsid w:val="00804A0D"/>
    <w:rsid w:val="00804C19"/>
    <w:rsid w:val="00804EBD"/>
    <w:rsid w:val="00806488"/>
    <w:rsid w:val="00806B9F"/>
    <w:rsid w:val="008123DB"/>
    <w:rsid w:val="00812C1C"/>
    <w:rsid w:val="00814076"/>
    <w:rsid w:val="00815926"/>
    <w:rsid w:val="00815D14"/>
    <w:rsid w:val="00815EEA"/>
    <w:rsid w:val="0081658D"/>
    <w:rsid w:val="0081772B"/>
    <w:rsid w:val="008177B7"/>
    <w:rsid w:val="00820C73"/>
    <w:rsid w:val="00821298"/>
    <w:rsid w:val="00821DAA"/>
    <w:rsid w:val="00822F99"/>
    <w:rsid w:val="00823792"/>
    <w:rsid w:val="008241B1"/>
    <w:rsid w:val="00825A60"/>
    <w:rsid w:val="00826A2D"/>
    <w:rsid w:val="00827AF2"/>
    <w:rsid w:val="0083223E"/>
    <w:rsid w:val="0083257C"/>
    <w:rsid w:val="008330AF"/>
    <w:rsid w:val="008333B7"/>
    <w:rsid w:val="00837714"/>
    <w:rsid w:val="00837DE1"/>
    <w:rsid w:val="00843454"/>
    <w:rsid w:val="008450C0"/>
    <w:rsid w:val="00847557"/>
    <w:rsid w:val="0084781A"/>
    <w:rsid w:val="00850537"/>
    <w:rsid w:val="0085089E"/>
    <w:rsid w:val="00851045"/>
    <w:rsid w:val="00854AE8"/>
    <w:rsid w:val="00857B23"/>
    <w:rsid w:val="00860182"/>
    <w:rsid w:val="008609F4"/>
    <w:rsid w:val="00861AA3"/>
    <w:rsid w:val="0086246D"/>
    <w:rsid w:val="00862A03"/>
    <w:rsid w:val="0086452C"/>
    <w:rsid w:val="00865301"/>
    <w:rsid w:val="008670D0"/>
    <w:rsid w:val="008677B8"/>
    <w:rsid w:val="00870ACB"/>
    <w:rsid w:val="008715D1"/>
    <w:rsid w:val="008721A1"/>
    <w:rsid w:val="008723D0"/>
    <w:rsid w:val="00872A4D"/>
    <w:rsid w:val="00873BFA"/>
    <w:rsid w:val="00874EBA"/>
    <w:rsid w:val="008779BC"/>
    <w:rsid w:val="008808B5"/>
    <w:rsid w:val="0088178C"/>
    <w:rsid w:val="00881D93"/>
    <w:rsid w:val="00883ED7"/>
    <w:rsid w:val="00885143"/>
    <w:rsid w:val="00885549"/>
    <w:rsid w:val="00887103"/>
    <w:rsid w:val="008879BC"/>
    <w:rsid w:val="00890631"/>
    <w:rsid w:val="00891EA0"/>
    <w:rsid w:val="0089352D"/>
    <w:rsid w:val="00894300"/>
    <w:rsid w:val="00895667"/>
    <w:rsid w:val="0089582B"/>
    <w:rsid w:val="0089588C"/>
    <w:rsid w:val="00896570"/>
    <w:rsid w:val="00896579"/>
    <w:rsid w:val="008979AA"/>
    <w:rsid w:val="008979E5"/>
    <w:rsid w:val="00897A40"/>
    <w:rsid w:val="00897BB8"/>
    <w:rsid w:val="008A0647"/>
    <w:rsid w:val="008A0DCA"/>
    <w:rsid w:val="008A17CE"/>
    <w:rsid w:val="008A1B77"/>
    <w:rsid w:val="008A3354"/>
    <w:rsid w:val="008A39E8"/>
    <w:rsid w:val="008A5662"/>
    <w:rsid w:val="008A6A71"/>
    <w:rsid w:val="008A79FD"/>
    <w:rsid w:val="008A7D7F"/>
    <w:rsid w:val="008B077F"/>
    <w:rsid w:val="008B0B3C"/>
    <w:rsid w:val="008B0C59"/>
    <w:rsid w:val="008B0CE2"/>
    <w:rsid w:val="008B1137"/>
    <w:rsid w:val="008B2823"/>
    <w:rsid w:val="008B38A8"/>
    <w:rsid w:val="008B446A"/>
    <w:rsid w:val="008B4532"/>
    <w:rsid w:val="008B576F"/>
    <w:rsid w:val="008B6410"/>
    <w:rsid w:val="008B6538"/>
    <w:rsid w:val="008B73E7"/>
    <w:rsid w:val="008C02C7"/>
    <w:rsid w:val="008C0FE7"/>
    <w:rsid w:val="008C26E3"/>
    <w:rsid w:val="008C5450"/>
    <w:rsid w:val="008D1159"/>
    <w:rsid w:val="008D1BB3"/>
    <w:rsid w:val="008D1C92"/>
    <w:rsid w:val="008D2B51"/>
    <w:rsid w:val="008D4271"/>
    <w:rsid w:val="008D5C88"/>
    <w:rsid w:val="008D6397"/>
    <w:rsid w:val="008D6E21"/>
    <w:rsid w:val="008E011C"/>
    <w:rsid w:val="008E07F1"/>
    <w:rsid w:val="008E39CC"/>
    <w:rsid w:val="008E3C96"/>
    <w:rsid w:val="008E4FFA"/>
    <w:rsid w:val="008E5E5B"/>
    <w:rsid w:val="008F0085"/>
    <w:rsid w:val="008F3F14"/>
    <w:rsid w:val="008F4461"/>
    <w:rsid w:val="008F6D7C"/>
    <w:rsid w:val="008F6E93"/>
    <w:rsid w:val="009012F4"/>
    <w:rsid w:val="0090424B"/>
    <w:rsid w:val="00905390"/>
    <w:rsid w:val="009058E6"/>
    <w:rsid w:val="00911C91"/>
    <w:rsid w:val="009140B6"/>
    <w:rsid w:val="00914AF2"/>
    <w:rsid w:val="00914D61"/>
    <w:rsid w:val="00915C7C"/>
    <w:rsid w:val="00915D1C"/>
    <w:rsid w:val="009166E5"/>
    <w:rsid w:val="00917BE3"/>
    <w:rsid w:val="00920B89"/>
    <w:rsid w:val="00921550"/>
    <w:rsid w:val="009244E7"/>
    <w:rsid w:val="0092780C"/>
    <w:rsid w:val="0093438A"/>
    <w:rsid w:val="0093481F"/>
    <w:rsid w:val="00934F8A"/>
    <w:rsid w:val="00936D3E"/>
    <w:rsid w:val="00946397"/>
    <w:rsid w:val="0094685E"/>
    <w:rsid w:val="0095004C"/>
    <w:rsid w:val="00951BF0"/>
    <w:rsid w:val="0095236C"/>
    <w:rsid w:val="00952CA8"/>
    <w:rsid w:val="00953246"/>
    <w:rsid w:val="0095334B"/>
    <w:rsid w:val="00954812"/>
    <w:rsid w:val="00955B7D"/>
    <w:rsid w:val="00956688"/>
    <w:rsid w:val="00956A61"/>
    <w:rsid w:val="00957486"/>
    <w:rsid w:val="00957E0E"/>
    <w:rsid w:val="00960358"/>
    <w:rsid w:val="00963543"/>
    <w:rsid w:val="00963E08"/>
    <w:rsid w:val="00964134"/>
    <w:rsid w:val="0096437A"/>
    <w:rsid w:val="0096498C"/>
    <w:rsid w:val="00965A66"/>
    <w:rsid w:val="00966AF9"/>
    <w:rsid w:val="00966C46"/>
    <w:rsid w:val="009671B7"/>
    <w:rsid w:val="00970769"/>
    <w:rsid w:val="00970E3A"/>
    <w:rsid w:val="00971DEC"/>
    <w:rsid w:val="009721F2"/>
    <w:rsid w:val="00973120"/>
    <w:rsid w:val="009739D3"/>
    <w:rsid w:val="00976AD1"/>
    <w:rsid w:val="00976E74"/>
    <w:rsid w:val="00976EC8"/>
    <w:rsid w:val="00977428"/>
    <w:rsid w:val="00980BE3"/>
    <w:rsid w:val="009814CC"/>
    <w:rsid w:val="00983969"/>
    <w:rsid w:val="00991C79"/>
    <w:rsid w:val="00991F43"/>
    <w:rsid w:val="009927A8"/>
    <w:rsid w:val="00992CF6"/>
    <w:rsid w:val="00993334"/>
    <w:rsid w:val="00994F9A"/>
    <w:rsid w:val="009959B8"/>
    <w:rsid w:val="0099785E"/>
    <w:rsid w:val="009A2E9B"/>
    <w:rsid w:val="009A341F"/>
    <w:rsid w:val="009A4B15"/>
    <w:rsid w:val="009A70AA"/>
    <w:rsid w:val="009A7A1C"/>
    <w:rsid w:val="009A7CD6"/>
    <w:rsid w:val="009A7D25"/>
    <w:rsid w:val="009B4402"/>
    <w:rsid w:val="009B6564"/>
    <w:rsid w:val="009B65E7"/>
    <w:rsid w:val="009B6FF2"/>
    <w:rsid w:val="009C04D6"/>
    <w:rsid w:val="009C06A3"/>
    <w:rsid w:val="009C278C"/>
    <w:rsid w:val="009C33E5"/>
    <w:rsid w:val="009C5933"/>
    <w:rsid w:val="009C68AB"/>
    <w:rsid w:val="009C6C99"/>
    <w:rsid w:val="009C7715"/>
    <w:rsid w:val="009C7EA7"/>
    <w:rsid w:val="009D2DA2"/>
    <w:rsid w:val="009D3E64"/>
    <w:rsid w:val="009D47DB"/>
    <w:rsid w:val="009D4A75"/>
    <w:rsid w:val="009D5817"/>
    <w:rsid w:val="009E0469"/>
    <w:rsid w:val="009E0631"/>
    <w:rsid w:val="009E23C3"/>
    <w:rsid w:val="009E2A21"/>
    <w:rsid w:val="009E3898"/>
    <w:rsid w:val="009E3C11"/>
    <w:rsid w:val="009E3DB9"/>
    <w:rsid w:val="009E578F"/>
    <w:rsid w:val="009E5CBA"/>
    <w:rsid w:val="009E7043"/>
    <w:rsid w:val="009E73E7"/>
    <w:rsid w:val="009F0E87"/>
    <w:rsid w:val="009F10EA"/>
    <w:rsid w:val="009F14C2"/>
    <w:rsid w:val="009F25E5"/>
    <w:rsid w:val="009F2726"/>
    <w:rsid w:val="009F2AED"/>
    <w:rsid w:val="009F350C"/>
    <w:rsid w:val="009F3B5A"/>
    <w:rsid w:val="009F41E1"/>
    <w:rsid w:val="009F4670"/>
    <w:rsid w:val="009F5E50"/>
    <w:rsid w:val="009F64DF"/>
    <w:rsid w:val="009F69EF"/>
    <w:rsid w:val="009F6AF5"/>
    <w:rsid w:val="00A00C76"/>
    <w:rsid w:val="00A02357"/>
    <w:rsid w:val="00A0337C"/>
    <w:rsid w:val="00A03C86"/>
    <w:rsid w:val="00A0592D"/>
    <w:rsid w:val="00A10778"/>
    <w:rsid w:val="00A1345F"/>
    <w:rsid w:val="00A138FE"/>
    <w:rsid w:val="00A165C2"/>
    <w:rsid w:val="00A1770E"/>
    <w:rsid w:val="00A17DA0"/>
    <w:rsid w:val="00A2092A"/>
    <w:rsid w:val="00A210CE"/>
    <w:rsid w:val="00A24007"/>
    <w:rsid w:val="00A24108"/>
    <w:rsid w:val="00A27EBD"/>
    <w:rsid w:val="00A31070"/>
    <w:rsid w:val="00A313F1"/>
    <w:rsid w:val="00A339B4"/>
    <w:rsid w:val="00A35450"/>
    <w:rsid w:val="00A36926"/>
    <w:rsid w:val="00A36E39"/>
    <w:rsid w:val="00A40F37"/>
    <w:rsid w:val="00A4273F"/>
    <w:rsid w:val="00A42A05"/>
    <w:rsid w:val="00A44E6B"/>
    <w:rsid w:val="00A4614E"/>
    <w:rsid w:val="00A46C19"/>
    <w:rsid w:val="00A479A0"/>
    <w:rsid w:val="00A50DD4"/>
    <w:rsid w:val="00A517C0"/>
    <w:rsid w:val="00A557FF"/>
    <w:rsid w:val="00A568B6"/>
    <w:rsid w:val="00A569F2"/>
    <w:rsid w:val="00A57128"/>
    <w:rsid w:val="00A608D0"/>
    <w:rsid w:val="00A60AD8"/>
    <w:rsid w:val="00A60F7B"/>
    <w:rsid w:val="00A62300"/>
    <w:rsid w:val="00A63841"/>
    <w:rsid w:val="00A64303"/>
    <w:rsid w:val="00A724F8"/>
    <w:rsid w:val="00A72965"/>
    <w:rsid w:val="00A72B5F"/>
    <w:rsid w:val="00A736EF"/>
    <w:rsid w:val="00A75490"/>
    <w:rsid w:val="00A772D7"/>
    <w:rsid w:val="00A81307"/>
    <w:rsid w:val="00A8283F"/>
    <w:rsid w:val="00A829BC"/>
    <w:rsid w:val="00A83CE6"/>
    <w:rsid w:val="00A867F3"/>
    <w:rsid w:val="00A86A0C"/>
    <w:rsid w:val="00A903A6"/>
    <w:rsid w:val="00A90C6F"/>
    <w:rsid w:val="00A90F2C"/>
    <w:rsid w:val="00A910E2"/>
    <w:rsid w:val="00A91F0A"/>
    <w:rsid w:val="00A923CD"/>
    <w:rsid w:val="00A94E36"/>
    <w:rsid w:val="00A959FE"/>
    <w:rsid w:val="00A961D5"/>
    <w:rsid w:val="00AA0481"/>
    <w:rsid w:val="00AA14EF"/>
    <w:rsid w:val="00AA1CA5"/>
    <w:rsid w:val="00AA1EDB"/>
    <w:rsid w:val="00AA1F89"/>
    <w:rsid w:val="00AA2B78"/>
    <w:rsid w:val="00AA32A0"/>
    <w:rsid w:val="00AA3EAE"/>
    <w:rsid w:val="00AA401E"/>
    <w:rsid w:val="00AA6EB8"/>
    <w:rsid w:val="00AB04B6"/>
    <w:rsid w:val="00AB18B3"/>
    <w:rsid w:val="00AB4550"/>
    <w:rsid w:val="00AB5CCB"/>
    <w:rsid w:val="00AC00DE"/>
    <w:rsid w:val="00AC0A85"/>
    <w:rsid w:val="00AC319D"/>
    <w:rsid w:val="00AC377E"/>
    <w:rsid w:val="00AC3856"/>
    <w:rsid w:val="00AC5AB7"/>
    <w:rsid w:val="00AC6C9A"/>
    <w:rsid w:val="00AD43B8"/>
    <w:rsid w:val="00AD511F"/>
    <w:rsid w:val="00AD574B"/>
    <w:rsid w:val="00AD5B7B"/>
    <w:rsid w:val="00AE21A9"/>
    <w:rsid w:val="00AE2382"/>
    <w:rsid w:val="00AE2D9E"/>
    <w:rsid w:val="00AE509F"/>
    <w:rsid w:val="00AE641E"/>
    <w:rsid w:val="00AE7157"/>
    <w:rsid w:val="00AE74BE"/>
    <w:rsid w:val="00AF122E"/>
    <w:rsid w:val="00AF4CC2"/>
    <w:rsid w:val="00AF552B"/>
    <w:rsid w:val="00B01917"/>
    <w:rsid w:val="00B01AA1"/>
    <w:rsid w:val="00B02EA0"/>
    <w:rsid w:val="00B035D6"/>
    <w:rsid w:val="00B03E90"/>
    <w:rsid w:val="00B042F4"/>
    <w:rsid w:val="00B076D0"/>
    <w:rsid w:val="00B07B9A"/>
    <w:rsid w:val="00B10E9F"/>
    <w:rsid w:val="00B11EE9"/>
    <w:rsid w:val="00B125A2"/>
    <w:rsid w:val="00B14E89"/>
    <w:rsid w:val="00B14FE2"/>
    <w:rsid w:val="00B15D67"/>
    <w:rsid w:val="00B16D6E"/>
    <w:rsid w:val="00B170B5"/>
    <w:rsid w:val="00B2185C"/>
    <w:rsid w:val="00B22F6F"/>
    <w:rsid w:val="00B23107"/>
    <w:rsid w:val="00B23706"/>
    <w:rsid w:val="00B24855"/>
    <w:rsid w:val="00B25027"/>
    <w:rsid w:val="00B2631D"/>
    <w:rsid w:val="00B2776D"/>
    <w:rsid w:val="00B27781"/>
    <w:rsid w:val="00B27DCA"/>
    <w:rsid w:val="00B3010F"/>
    <w:rsid w:val="00B30386"/>
    <w:rsid w:val="00B303C1"/>
    <w:rsid w:val="00B306B8"/>
    <w:rsid w:val="00B31EDC"/>
    <w:rsid w:val="00B3485C"/>
    <w:rsid w:val="00B374E6"/>
    <w:rsid w:val="00B405C5"/>
    <w:rsid w:val="00B40B8A"/>
    <w:rsid w:val="00B4409F"/>
    <w:rsid w:val="00B45609"/>
    <w:rsid w:val="00B47764"/>
    <w:rsid w:val="00B51375"/>
    <w:rsid w:val="00B52E74"/>
    <w:rsid w:val="00B555CF"/>
    <w:rsid w:val="00B569FB"/>
    <w:rsid w:val="00B57362"/>
    <w:rsid w:val="00B606D6"/>
    <w:rsid w:val="00B62628"/>
    <w:rsid w:val="00B62D67"/>
    <w:rsid w:val="00B63ED7"/>
    <w:rsid w:val="00B650D1"/>
    <w:rsid w:val="00B664FC"/>
    <w:rsid w:val="00B666EC"/>
    <w:rsid w:val="00B66CDA"/>
    <w:rsid w:val="00B7014A"/>
    <w:rsid w:val="00B7334F"/>
    <w:rsid w:val="00B7353B"/>
    <w:rsid w:val="00B747C8"/>
    <w:rsid w:val="00B76A71"/>
    <w:rsid w:val="00B76D2C"/>
    <w:rsid w:val="00B771D6"/>
    <w:rsid w:val="00B8047B"/>
    <w:rsid w:val="00B81182"/>
    <w:rsid w:val="00B81424"/>
    <w:rsid w:val="00B824A2"/>
    <w:rsid w:val="00B835AE"/>
    <w:rsid w:val="00B835BB"/>
    <w:rsid w:val="00B839B8"/>
    <w:rsid w:val="00B942C9"/>
    <w:rsid w:val="00B94574"/>
    <w:rsid w:val="00B94744"/>
    <w:rsid w:val="00B94C23"/>
    <w:rsid w:val="00B94CDF"/>
    <w:rsid w:val="00B96028"/>
    <w:rsid w:val="00B9615B"/>
    <w:rsid w:val="00B96312"/>
    <w:rsid w:val="00B9725D"/>
    <w:rsid w:val="00B97F70"/>
    <w:rsid w:val="00BA0A8A"/>
    <w:rsid w:val="00BA0F8A"/>
    <w:rsid w:val="00BA5D30"/>
    <w:rsid w:val="00BA68E5"/>
    <w:rsid w:val="00BA6CDC"/>
    <w:rsid w:val="00BA6D47"/>
    <w:rsid w:val="00BA7D3D"/>
    <w:rsid w:val="00BB0B12"/>
    <w:rsid w:val="00BB0B56"/>
    <w:rsid w:val="00BB0C9C"/>
    <w:rsid w:val="00BB4DEE"/>
    <w:rsid w:val="00BB706F"/>
    <w:rsid w:val="00BC3C4C"/>
    <w:rsid w:val="00BC50D6"/>
    <w:rsid w:val="00BC50DF"/>
    <w:rsid w:val="00BC683E"/>
    <w:rsid w:val="00BD3EF2"/>
    <w:rsid w:val="00BD4E06"/>
    <w:rsid w:val="00BD4E3E"/>
    <w:rsid w:val="00BD551C"/>
    <w:rsid w:val="00BD64BB"/>
    <w:rsid w:val="00BD680F"/>
    <w:rsid w:val="00BE114A"/>
    <w:rsid w:val="00BE1421"/>
    <w:rsid w:val="00BE508A"/>
    <w:rsid w:val="00BE5298"/>
    <w:rsid w:val="00BE56E5"/>
    <w:rsid w:val="00BE68A2"/>
    <w:rsid w:val="00BE7BB1"/>
    <w:rsid w:val="00BF1633"/>
    <w:rsid w:val="00BF216B"/>
    <w:rsid w:val="00BF2644"/>
    <w:rsid w:val="00BF27C3"/>
    <w:rsid w:val="00BF361F"/>
    <w:rsid w:val="00BF3B8D"/>
    <w:rsid w:val="00BF4475"/>
    <w:rsid w:val="00BF6C18"/>
    <w:rsid w:val="00C00A47"/>
    <w:rsid w:val="00C0176F"/>
    <w:rsid w:val="00C03927"/>
    <w:rsid w:val="00C041DD"/>
    <w:rsid w:val="00C054CA"/>
    <w:rsid w:val="00C05F8E"/>
    <w:rsid w:val="00C12664"/>
    <w:rsid w:val="00C128E4"/>
    <w:rsid w:val="00C1384A"/>
    <w:rsid w:val="00C13B48"/>
    <w:rsid w:val="00C13B91"/>
    <w:rsid w:val="00C1412B"/>
    <w:rsid w:val="00C14511"/>
    <w:rsid w:val="00C14C96"/>
    <w:rsid w:val="00C1522D"/>
    <w:rsid w:val="00C157FC"/>
    <w:rsid w:val="00C1633D"/>
    <w:rsid w:val="00C16FEE"/>
    <w:rsid w:val="00C177A5"/>
    <w:rsid w:val="00C17C28"/>
    <w:rsid w:val="00C20805"/>
    <w:rsid w:val="00C21F1B"/>
    <w:rsid w:val="00C22122"/>
    <w:rsid w:val="00C2222A"/>
    <w:rsid w:val="00C22F32"/>
    <w:rsid w:val="00C22F46"/>
    <w:rsid w:val="00C27546"/>
    <w:rsid w:val="00C275E5"/>
    <w:rsid w:val="00C27683"/>
    <w:rsid w:val="00C27D3E"/>
    <w:rsid w:val="00C27F4D"/>
    <w:rsid w:val="00C31446"/>
    <w:rsid w:val="00C33307"/>
    <w:rsid w:val="00C33894"/>
    <w:rsid w:val="00C33ACD"/>
    <w:rsid w:val="00C35CBA"/>
    <w:rsid w:val="00C376E9"/>
    <w:rsid w:val="00C4140E"/>
    <w:rsid w:val="00C416D8"/>
    <w:rsid w:val="00C4366B"/>
    <w:rsid w:val="00C44084"/>
    <w:rsid w:val="00C4426E"/>
    <w:rsid w:val="00C457D6"/>
    <w:rsid w:val="00C51752"/>
    <w:rsid w:val="00C52DFD"/>
    <w:rsid w:val="00C54318"/>
    <w:rsid w:val="00C543AC"/>
    <w:rsid w:val="00C54DA9"/>
    <w:rsid w:val="00C576CC"/>
    <w:rsid w:val="00C57BBA"/>
    <w:rsid w:val="00C601D5"/>
    <w:rsid w:val="00C60922"/>
    <w:rsid w:val="00C62F00"/>
    <w:rsid w:val="00C63C37"/>
    <w:rsid w:val="00C63DF2"/>
    <w:rsid w:val="00C65F91"/>
    <w:rsid w:val="00C70B89"/>
    <w:rsid w:val="00C715F6"/>
    <w:rsid w:val="00C71723"/>
    <w:rsid w:val="00C72A6A"/>
    <w:rsid w:val="00C7569B"/>
    <w:rsid w:val="00C75F54"/>
    <w:rsid w:val="00C80D4E"/>
    <w:rsid w:val="00C80D90"/>
    <w:rsid w:val="00C813EF"/>
    <w:rsid w:val="00C81F3E"/>
    <w:rsid w:val="00C83162"/>
    <w:rsid w:val="00C8366C"/>
    <w:rsid w:val="00C84567"/>
    <w:rsid w:val="00C84ACD"/>
    <w:rsid w:val="00C8508E"/>
    <w:rsid w:val="00C86932"/>
    <w:rsid w:val="00C919DF"/>
    <w:rsid w:val="00C92AB9"/>
    <w:rsid w:val="00C92D20"/>
    <w:rsid w:val="00C9352E"/>
    <w:rsid w:val="00C959F2"/>
    <w:rsid w:val="00C96123"/>
    <w:rsid w:val="00C97464"/>
    <w:rsid w:val="00CA1278"/>
    <w:rsid w:val="00CA7C4A"/>
    <w:rsid w:val="00CB0FD3"/>
    <w:rsid w:val="00CB3B0D"/>
    <w:rsid w:val="00CB6BC8"/>
    <w:rsid w:val="00CB7E42"/>
    <w:rsid w:val="00CC1D04"/>
    <w:rsid w:val="00CC2C7A"/>
    <w:rsid w:val="00CC321B"/>
    <w:rsid w:val="00CC6604"/>
    <w:rsid w:val="00CC6EDB"/>
    <w:rsid w:val="00CC767D"/>
    <w:rsid w:val="00CD10CC"/>
    <w:rsid w:val="00CD24D2"/>
    <w:rsid w:val="00CE07F8"/>
    <w:rsid w:val="00CE0F0F"/>
    <w:rsid w:val="00CE19D7"/>
    <w:rsid w:val="00CE1D69"/>
    <w:rsid w:val="00CE2AA1"/>
    <w:rsid w:val="00CE3676"/>
    <w:rsid w:val="00CE3BB8"/>
    <w:rsid w:val="00CE6642"/>
    <w:rsid w:val="00CE6EA5"/>
    <w:rsid w:val="00CF1607"/>
    <w:rsid w:val="00CF187D"/>
    <w:rsid w:val="00CF25B6"/>
    <w:rsid w:val="00CF45DD"/>
    <w:rsid w:val="00CF5EF4"/>
    <w:rsid w:val="00CF6F8F"/>
    <w:rsid w:val="00D00D03"/>
    <w:rsid w:val="00D0130E"/>
    <w:rsid w:val="00D0561D"/>
    <w:rsid w:val="00D05AD4"/>
    <w:rsid w:val="00D05BFC"/>
    <w:rsid w:val="00D06998"/>
    <w:rsid w:val="00D06E24"/>
    <w:rsid w:val="00D10C96"/>
    <w:rsid w:val="00D10EE7"/>
    <w:rsid w:val="00D117A9"/>
    <w:rsid w:val="00D12BB8"/>
    <w:rsid w:val="00D12E7C"/>
    <w:rsid w:val="00D13B21"/>
    <w:rsid w:val="00D14C72"/>
    <w:rsid w:val="00D15082"/>
    <w:rsid w:val="00D16405"/>
    <w:rsid w:val="00D16565"/>
    <w:rsid w:val="00D16794"/>
    <w:rsid w:val="00D208CE"/>
    <w:rsid w:val="00D236F6"/>
    <w:rsid w:val="00D23A3D"/>
    <w:rsid w:val="00D24175"/>
    <w:rsid w:val="00D26C2E"/>
    <w:rsid w:val="00D27E3B"/>
    <w:rsid w:val="00D27FA2"/>
    <w:rsid w:val="00D30F46"/>
    <w:rsid w:val="00D339BC"/>
    <w:rsid w:val="00D3455A"/>
    <w:rsid w:val="00D34695"/>
    <w:rsid w:val="00D352DA"/>
    <w:rsid w:val="00D353B9"/>
    <w:rsid w:val="00D3711D"/>
    <w:rsid w:val="00D472E6"/>
    <w:rsid w:val="00D50F24"/>
    <w:rsid w:val="00D51321"/>
    <w:rsid w:val="00D52A12"/>
    <w:rsid w:val="00D52E58"/>
    <w:rsid w:val="00D541E5"/>
    <w:rsid w:val="00D555CA"/>
    <w:rsid w:val="00D569E3"/>
    <w:rsid w:val="00D60530"/>
    <w:rsid w:val="00D6253B"/>
    <w:rsid w:val="00D6262B"/>
    <w:rsid w:val="00D6280D"/>
    <w:rsid w:val="00D6629C"/>
    <w:rsid w:val="00D664C3"/>
    <w:rsid w:val="00D71735"/>
    <w:rsid w:val="00D72101"/>
    <w:rsid w:val="00D73F2D"/>
    <w:rsid w:val="00D74789"/>
    <w:rsid w:val="00D75997"/>
    <w:rsid w:val="00D77452"/>
    <w:rsid w:val="00D7797F"/>
    <w:rsid w:val="00D77B96"/>
    <w:rsid w:val="00D804AB"/>
    <w:rsid w:val="00D80B32"/>
    <w:rsid w:val="00D80FD3"/>
    <w:rsid w:val="00D810F2"/>
    <w:rsid w:val="00D811C4"/>
    <w:rsid w:val="00D81527"/>
    <w:rsid w:val="00D82C24"/>
    <w:rsid w:val="00D840BD"/>
    <w:rsid w:val="00D84371"/>
    <w:rsid w:val="00D84418"/>
    <w:rsid w:val="00D85E1D"/>
    <w:rsid w:val="00D86A0F"/>
    <w:rsid w:val="00D873C9"/>
    <w:rsid w:val="00D874A9"/>
    <w:rsid w:val="00D93B8C"/>
    <w:rsid w:val="00D94AC8"/>
    <w:rsid w:val="00D94C68"/>
    <w:rsid w:val="00D95C3C"/>
    <w:rsid w:val="00D960EC"/>
    <w:rsid w:val="00D96C11"/>
    <w:rsid w:val="00D97052"/>
    <w:rsid w:val="00DA0015"/>
    <w:rsid w:val="00DA036E"/>
    <w:rsid w:val="00DA0476"/>
    <w:rsid w:val="00DA67E7"/>
    <w:rsid w:val="00DA6C97"/>
    <w:rsid w:val="00DA7D5B"/>
    <w:rsid w:val="00DA7EA0"/>
    <w:rsid w:val="00DB3EDC"/>
    <w:rsid w:val="00DB4391"/>
    <w:rsid w:val="00DB5063"/>
    <w:rsid w:val="00DB5C58"/>
    <w:rsid w:val="00DC05F7"/>
    <w:rsid w:val="00DC1094"/>
    <w:rsid w:val="00DC1FB7"/>
    <w:rsid w:val="00DC3ADF"/>
    <w:rsid w:val="00DC3BED"/>
    <w:rsid w:val="00DC40BF"/>
    <w:rsid w:val="00DC50B7"/>
    <w:rsid w:val="00DC5C3B"/>
    <w:rsid w:val="00DC5E08"/>
    <w:rsid w:val="00DC7198"/>
    <w:rsid w:val="00DD085C"/>
    <w:rsid w:val="00DD1C64"/>
    <w:rsid w:val="00DD2602"/>
    <w:rsid w:val="00DD2D6A"/>
    <w:rsid w:val="00DD4FFA"/>
    <w:rsid w:val="00DD5D1E"/>
    <w:rsid w:val="00DD678C"/>
    <w:rsid w:val="00DD6FBC"/>
    <w:rsid w:val="00DE0040"/>
    <w:rsid w:val="00DE0CE3"/>
    <w:rsid w:val="00DE1989"/>
    <w:rsid w:val="00DE36D8"/>
    <w:rsid w:val="00DE5918"/>
    <w:rsid w:val="00DE6637"/>
    <w:rsid w:val="00DE6A64"/>
    <w:rsid w:val="00DE7687"/>
    <w:rsid w:val="00DF1273"/>
    <w:rsid w:val="00DF176C"/>
    <w:rsid w:val="00DF25E1"/>
    <w:rsid w:val="00DF51CC"/>
    <w:rsid w:val="00DF5721"/>
    <w:rsid w:val="00DF6346"/>
    <w:rsid w:val="00DF7068"/>
    <w:rsid w:val="00E0172E"/>
    <w:rsid w:val="00E01B04"/>
    <w:rsid w:val="00E03B3E"/>
    <w:rsid w:val="00E0454C"/>
    <w:rsid w:val="00E05A6B"/>
    <w:rsid w:val="00E05FE7"/>
    <w:rsid w:val="00E06B29"/>
    <w:rsid w:val="00E06D14"/>
    <w:rsid w:val="00E07E92"/>
    <w:rsid w:val="00E115EF"/>
    <w:rsid w:val="00E12C09"/>
    <w:rsid w:val="00E1377C"/>
    <w:rsid w:val="00E13B96"/>
    <w:rsid w:val="00E13EC0"/>
    <w:rsid w:val="00E14D7B"/>
    <w:rsid w:val="00E17B0B"/>
    <w:rsid w:val="00E2168A"/>
    <w:rsid w:val="00E23334"/>
    <w:rsid w:val="00E23711"/>
    <w:rsid w:val="00E271A6"/>
    <w:rsid w:val="00E27ADD"/>
    <w:rsid w:val="00E33C38"/>
    <w:rsid w:val="00E36BEE"/>
    <w:rsid w:val="00E427CC"/>
    <w:rsid w:val="00E4591F"/>
    <w:rsid w:val="00E461D1"/>
    <w:rsid w:val="00E46B1C"/>
    <w:rsid w:val="00E5056B"/>
    <w:rsid w:val="00E51749"/>
    <w:rsid w:val="00E52CE2"/>
    <w:rsid w:val="00E54C56"/>
    <w:rsid w:val="00E55B10"/>
    <w:rsid w:val="00E56168"/>
    <w:rsid w:val="00E56F69"/>
    <w:rsid w:val="00E57712"/>
    <w:rsid w:val="00E60319"/>
    <w:rsid w:val="00E61156"/>
    <w:rsid w:val="00E62377"/>
    <w:rsid w:val="00E6472B"/>
    <w:rsid w:val="00E65DAA"/>
    <w:rsid w:val="00E660A5"/>
    <w:rsid w:val="00E71172"/>
    <w:rsid w:val="00E71C3B"/>
    <w:rsid w:val="00E71CE7"/>
    <w:rsid w:val="00E726B4"/>
    <w:rsid w:val="00E76F35"/>
    <w:rsid w:val="00E82406"/>
    <w:rsid w:val="00E843AA"/>
    <w:rsid w:val="00E84AF4"/>
    <w:rsid w:val="00E84EDA"/>
    <w:rsid w:val="00E84F1F"/>
    <w:rsid w:val="00E85691"/>
    <w:rsid w:val="00E856D2"/>
    <w:rsid w:val="00E86996"/>
    <w:rsid w:val="00E928BB"/>
    <w:rsid w:val="00E92BB2"/>
    <w:rsid w:val="00E932F8"/>
    <w:rsid w:val="00E9559E"/>
    <w:rsid w:val="00E972B1"/>
    <w:rsid w:val="00E97BC3"/>
    <w:rsid w:val="00E97C30"/>
    <w:rsid w:val="00EA1B1F"/>
    <w:rsid w:val="00EA3F15"/>
    <w:rsid w:val="00EA4CED"/>
    <w:rsid w:val="00EA517F"/>
    <w:rsid w:val="00EA57CB"/>
    <w:rsid w:val="00EA6E40"/>
    <w:rsid w:val="00EA74EF"/>
    <w:rsid w:val="00EA7903"/>
    <w:rsid w:val="00EB16DE"/>
    <w:rsid w:val="00EB2005"/>
    <w:rsid w:val="00EB31AB"/>
    <w:rsid w:val="00EB3E45"/>
    <w:rsid w:val="00EB7DC5"/>
    <w:rsid w:val="00EC1799"/>
    <w:rsid w:val="00EC2BF7"/>
    <w:rsid w:val="00EC302C"/>
    <w:rsid w:val="00EC4B4F"/>
    <w:rsid w:val="00EC4E64"/>
    <w:rsid w:val="00ED1ABE"/>
    <w:rsid w:val="00ED1F76"/>
    <w:rsid w:val="00ED2BF8"/>
    <w:rsid w:val="00ED3213"/>
    <w:rsid w:val="00ED50AF"/>
    <w:rsid w:val="00ED54CB"/>
    <w:rsid w:val="00ED7C83"/>
    <w:rsid w:val="00EE078B"/>
    <w:rsid w:val="00EE0AB2"/>
    <w:rsid w:val="00EE3568"/>
    <w:rsid w:val="00EE4B19"/>
    <w:rsid w:val="00EE5417"/>
    <w:rsid w:val="00EE58C1"/>
    <w:rsid w:val="00EE58CA"/>
    <w:rsid w:val="00EE7EA7"/>
    <w:rsid w:val="00EF080E"/>
    <w:rsid w:val="00EF0F8C"/>
    <w:rsid w:val="00EF14B7"/>
    <w:rsid w:val="00EF19B7"/>
    <w:rsid w:val="00EF1B05"/>
    <w:rsid w:val="00EF2332"/>
    <w:rsid w:val="00EF2426"/>
    <w:rsid w:val="00EF2AE9"/>
    <w:rsid w:val="00EF343C"/>
    <w:rsid w:val="00EF38B8"/>
    <w:rsid w:val="00EF43AA"/>
    <w:rsid w:val="00EF5904"/>
    <w:rsid w:val="00EF6313"/>
    <w:rsid w:val="00EF7805"/>
    <w:rsid w:val="00EF79CA"/>
    <w:rsid w:val="00F00364"/>
    <w:rsid w:val="00F0040B"/>
    <w:rsid w:val="00F00E89"/>
    <w:rsid w:val="00F00F4B"/>
    <w:rsid w:val="00F01269"/>
    <w:rsid w:val="00F0126F"/>
    <w:rsid w:val="00F01806"/>
    <w:rsid w:val="00F027B8"/>
    <w:rsid w:val="00F02C4C"/>
    <w:rsid w:val="00F0426B"/>
    <w:rsid w:val="00F11280"/>
    <w:rsid w:val="00F146C2"/>
    <w:rsid w:val="00F15106"/>
    <w:rsid w:val="00F15808"/>
    <w:rsid w:val="00F158EB"/>
    <w:rsid w:val="00F15C3A"/>
    <w:rsid w:val="00F16C27"/>
    <w:rsid w:val="00F17AC5"/>
    <w:rsid w:val="00F2092A"/>
    <w:rsid w:val="00F21BAA"/>
    <w:rsid w:val="00F242A2"/>
    <w:rsid w:val="00F249EE"/>
    <w:rsid w:val="00F257F8"/>
    <w:rsid w:val="00F25F90"/>
    <w:rsid w:val="00F276E4"/>
    <w:rsid w:val="00F278F9"/>
    <w:rsid w:val="00F27A19"/>
    <w:rsid w:val="00F303B2"/>
    <w:rsid w:val="00F3056B"/>
    <w:rsid w:val="00F31463"/>
    <w:rsid w:val="00F31573"/>
    <w:rsid w:val="00F32442"/>
    <w:rsid w:val="00F32836"/>
    <w:rsid w:val="00F340DE"/>
    <w:rsid w:val="00F34A20"/>
    <w:rsid w:val="00F352C2"/>
    <w:rsid w:val="00F3558F"/>
    <w:rsid w:val="00F35666"/>
    <w:rsid w:val="00F36B61"/>
    <w:rsid w:val="00F36BD0"/>
    <w:rsid w:val="00F401C3"/>
    <w:rsid w:val="00F40C00"/>
    <w:rsid w:val="00F4134E"/>
    <w:rsid w:val="00F417D2"/>
    <w:rsid w:val="00F426C6"/>
    <w:rsid w:val="00F42E0D"/>
    <w:rsid w:val="00F443D8"/>
    <w:rsid w:val="00F44FE7"/>
    <w:rsid w:val="00F45218"/>
    <w:rsid w:val="00F46B20"/>
    <w:rsid w:val="00F47571"/>
    <w:rsid w:val="00F47DFE"/>
    <w:rsid w:val="00F50E61"/>
    <w:rsid w:val="00F531B1"/>
    <w:rsid w:val="00F53F9E"/>
    <w:rsid w:val="00F571DF"/>
    <w:rsid w:val="00F57BEF"/>
    <w:rsid w:val="00F62D3D"/>
    <w:rsid w:val="00F63968"/>
    <w:rsid w:val="00F64092"/>
    <w:rsid w:val="00F6429D"/>
    <w:rsid w:val="00F70A62"/>
    <w:rsid w:val="00F744FD"/>
    <w:rsid w:val="00F746B9"/>
    <w:rsid w:val="00F75F2E"/>
    <w:rsid w:val="00F76AFF"/>
    <w:rsid w:val="00F800FE"/>
    <w:rsid w:val="00F81BB2"/>
    <w:rsid w:val="00F82F03"/>
    <w:rsid w:val="00F83EFB"/>
    <w:rsid w:val="00F84017"/>
    <w:rsid w:val="00F845C8"/>
    <w:rsid w:val="00F84C79"/>
    <w:rsid w:val="00F86047"/>
    <w:rsid w:val="00F8690F"/>
    <w:rsid w:val="00F86A1D"/>
    <w:rsid w:val="00F86E51"/>
    <w:rsid w:val="00F93AB6"/>
    <w:rsid w:val="00F93FDB"/>
    <w:rsid w:val="00F9405B"/>
    <w:rsid w:val="00F9421E"/>
    <w:rsid w:val="00F94384"/>
    <w:rsid w:val="00F94B34"/>
    <w:rsid w:val="00F961BB"/>
    <w:rsid w:val="00F97047"/>
    <w:rsid w:val="00F971B0"/>
    <w:rsid w:val="00F97355"/>
    <w:rsid w:val="00FA0EA3"/>
    <w:rsid w:val="00FA1499"/>
    <w:rsid w:val="00FA15DC"/>
    <w:rsid w:val="00FA1B7B"/>
    <w:rsid w:val="00FA20EC"/>
    <w:rsid w:val="00FA26F2"/>
    <w:rsid w:val="00FA39DC"/>
    <w:rsid w:val="00FA48F9"/>
    <w:rsid w:val="00FA5619"/>
    <w:rsid w:val="00FA60BD"/>
    <w:rsid w:val="00FA6149"/>
    <w:rsid w:val="00FA6402"/>
    <w:rsid w:val="00FA67BF"/>
    <w:rsid w:val="00FA68E1"/>
    <w:rsid w:val="00FA7507"/>
    <w:rsid w:val="00FA765C"/>
    <w:rsid w:val="00FB0475"/>
    <w:rsid w:val="00FB0E5E"/>
    <w:rsid w:val="00FB12E1"/>
    <w:rsid w:val="00FB3FFC"/>
    <w:rsid w:val="00FB49C0"/>
    <w:rsid w:val="00FB5D9B"/>
    <w:rsid w:val="00FB6CE9"/>
    <w:rsid w:val="00FB7EF8"/>
    <w:rsid w:val="00FC0088"/>
    <w:rsid w:val="00FC0974"/>
    <w:rsid w:val="00FC1363"/>
    <w:rsid w:val="00FC2498"/>
    <w:rsid w:val="00FD0067"/>
    <w:rsid w:val="00FD0BC1"/>
    <w:rsid w:val="00FD3038"/>
    <w:rsid w:val="00FD45A7"/>
    <w:rsid w:val="00FD5629"/>
    <w:rsid w:val="00FD5D91"/>
    <w:rsid w:val="00FE14A6"/>
    <w:rsid w:val="00FE27BA"/>
    <w:rsid w:val="00FE28AF"/>
    <w:rsid w:val="00FE5556"/>
    <w:rsid w:val="00FE67F8"/>
    <w:rsid w:val="00FE6831"/>
    <w:rsid w:val="00FE6A81"/>
    <w:rsid w:val="00FF03C9"/>
    <w:rsid w:val="00FF050D"/>
    <w:rsid w:val="00FF179F"/>
    <w:rsid w:val="00FF3CEC"/>
    <w:rsid w:val="00FF4084"/>
    <w:rsid w:val="00FF4D43"/>
    <w:rsid w:val="00FF57AF"/>
    <w:rsid w:val="00FF5DAF"/>
    <w:rsid w:val="00FF658B"/>
    <w:rsid w:val="00FF66D6"/>
    <w:rsid w:val="00FF6878"/>
    <w:rsid w:val="00FF70D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8193"/>
    <o:shapelayout v:ext="edit">
      <o:idmap v:ext="edit" data="1"/>
      <o:rules v:ext="edit">
        <o:r id="V:Rule3" type="connector" idref="#AutoShape 22"/>
        <o:r id="V:Rule4" type="connector" idref="#AutoShape 24"/>
        <o:r id="V:Rule5" type="connector" idref="#AutoShape 22"/>
        <o:r id="V:Rule6" type="connector" idref="#AutoShape 24"/>
        <o:r id="V:Rule7" type="connector" idref="#AutoShape 22"/>
        <o:r id="V:Rule8" type="connector" idref="#AutoShape 24"/>
        <o:r id="V:Rule35" type="connector" idref="#AutoShape 50"/>
        <o:r id="V:Rule36" type="connector" idref="#AutoShape 51"/>
        <o:r id="V:Rule37" type="connector" idref="#AutoShape 54"/>
        <o:r id="V:Rule38" type="connector" idref="#AutoShape 78"/>
        <o:r id="V:Rule41" type="connector" idref="#AutoShape 67"/>
        <o:r id="V:Rule42" type="connector" idref="#AutoShape 68"/>
        <o:r id="V:Rule43" type="connector" idref="#AutoShape 77"/>
        <o:r id="V:Rule45" type="connector" idref="#AutoShape 74"/>
        <o:r id="V:Rule46" type="connector" idref="#AutoShape 32"/>
        <o:r id="V:Rule48" type="connector" idref="#AutoShape 81"/>
        <o:r id="V:Rule49" type="connector" idref="#_x0000_s1282"/>
        <o:r id="V:Rule51" type="connector" idref="#AutoShape 101"/>
        <o:r id="V:Rule52" type="connector" idref="#AutoShape 69"/>
        <o:r id="V:Rule53" type="connector" idref="#AutoShape 53"/>
        <o:r id="V:Rule54" type="connector" idref="#AutoShape 22"/>
        <o:r id="V:Rule55" type="connector" idref="#AutoShape 55"/>
        <o:r id="V:Rule56" type="connector" idref="#AutoShape 31"/>
        <o:r id="V:Rule57" type="connector" idref="#AutoShape 70"/>
        <o:r id="V:Rule58" type="connector" idref="#AutoShape 30"/>
        <o:r id="V:Rule59" type="connector" idref="#AutoShape 82"/>
        <o:r id="V:Rule60" type="connector" idref="#_x0000_s1286"/>
        <o:r id="V:Rule61" type="connector" idref="#AutoShape 52"/>
        <o:r id="V:Rule62" type="connector" idref="#AutoShape 24"/>
        <o:r id="V:Rule63" type="connector" idref="#AutoShape 27"/>
        <o:r id="V:Rule64" type="connector" idref="#AutoShape 41"/>
        <o:r id="V:Rule65" type="connector" idref="#AutoShape 48"/>
        <o:r id="V:Rule66" type="connector" idref="#AutoShape 3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426"/>
    <w:pPr>
      <w:spacing w:after="0" w:line="240" w:lineRule="auto"/>
    </w:pPr>
    <w:rPr>
      <w:rFonts w:ascii="Times New Roman" w:eastAsia="Times New Roman" w:hAnsi="Times New Roman" w:cs="Times New Roman"/>
      <w:sz w:val="24"/>
      <w:szCs w:val="24"/>
      <w:lang w:val="es-EC" w:eastAsia="es-ES"/>
    </w:rPr>
  </w:style>
  <w:style w:type="paragraph" w:styleId="Ttulo1">
    <w:name w:val="heading 1"/>
    <w:basedOn w:val="Normal"/>
    <w:next w:val="Normal"/>
    <w:link w:val="Ttulo1Car"/>
    <w:uiPriority w:val="9"/>
    <w:qFormat/>
    <w:rsid w:val="00EF2426"/>
    <w:pPr>
      <w:keepNext/>
      <w:jc w:val="center"/>
      <w:outlineLvl w:val="0"/>
    </w:pPr>
    <w:rPr>
      <w:b/>
      <w:bCs/>
      <w:sz w:val="32"/>
    </w:rPr>
  </w:style>
  <w:style w:type="paragraph" w:styleId="Ttulo2">
    <w:name w:val="heading 2"/>
    <w:basedOn w:val="Normal"/>
    <w:next w:val="Normal"/>
    <w:link w:val="Ttulo2Car"/>
    <w:qFormat/>
    <w:rsid w:val="00EF2426"/>
    <w:pPr>
      <w:keepNext/>
      <w:jc w:val="center"/>
      <w:outlineLvl w:val="1"/>
    </w:pPr>
    <w:rPr>
      <w:b/>
      <w:bCs/>
      <w:sz w:val="40"/>
    </w:rPr>
  </w:style>
  <w:style w:type="paragraph" w:styleId="Ttulo3">
    <w:name w:val="heading 3"/>
    <w:basedOn w:val="Normal"/>
    <w:next w:val="Normal"/>
    <w:link w:val="Ttulo3Car"/>
    <w:qFormat/>
    <w:rsid w:val="00EF2426"/>
    <w:pPr>
      <w:keepNext/>
      <w:jc w:val="both"/>
      <w:outlineLvl w:val="2"/>
    </w:pPr>
    <w:rPr>
      <w:b/>
      <w:bCs/>
    </w:rPr>
  </w:style>
  <w:style w:type="paragraph" w:styleId="Ttulo4">
    <w:name w:val="heading 4"/>
    <w:basedOn w:val="Normal"/>
    <w:next w:val="Normal"/>
    <w:link w:val="Ttulo4Car"/>
    <w:qFormat/>
    <w:rsid w:val="00EF2426"/>
    <w:pPr>
      <w:keepNext/>
      <w:jc w:val="right"/>
      <w:outlineLvl w:val="3"/>
    </w:pPr>
    <w:rPr>
      <w:b/>
      <w:bCs/>
    </w:rPr>
  </w:style>
  <w:style w:type="paragraph" w:styleId="Ttulo5">
    <w:name w:val="heading 5"/>
    <w:basedOn w:val="Normal"/>
    <w:next w:val="Normal"/>
    <w:link w:val="Ttulo5Car"/>
    <w:uiPriority w:val="9"/>
    <w:unhideWhenUsed/>
    <w:qFormat/>
    <w:rsid w:val="0063502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F443D8"/>
    <w:pPr>
      <w:keepNext/>
      <w:keepLines/>
      <w:spacing w:before="200"/>
      <w:outlineLvl w:val="5"/>
    </w:pPr>
    <w:rPr>
      <w:rFonts w:asciiTheme="majorHAnsi" w:eastAsiaTheme="majorEastAsia" w:hAnsiTheme="majorHAnsi" w:cstheme="majorBidi"/>
      <w:i/>
      <w:iCs/>
      <w:color w:val="243F60" w:themeColor="accent1" w:themeShade="7F"/>
    </w:rPr>
  </w:style>
  <w:style w:type="paragraph" w:styleId="Ttulo9">
    <w:name w:val="heading 9"/>
    <w:basedOn w:val="Normal"/>
    <w:next w:val="Normal"/>
    <w:link w:val="Ttulo9Car"/>
    <w:uiPriority w:val="9"/>
    <w:unhideWhenUsed/>
    <w:qFormat/>
    <w:rsid w:val="003B514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F2426"/>
    <w:rPr>
      <w:rFonts w:ascii="Times New Roman" w:eastAsia="Times New Roman" w:hAnsi="Times New Roman" w:cs="Times New Roman"/>
      <w:b/>
      <w:bCs/>
      <w:sz w:val="32"/>
      <w:szCs w:val="24"/>
      <w:lang w:val="es-EC" w:eastAsia="es-ES"/>
    </w:rPr>
  </w:style>
  <w:style w:type="character" w:customStyle="1" w:styleId="Ttulo2Car">
    <w:name w:val="Título 2 Car"/>
    <w:basedOn w:val="Fuentedeprrafopredeter"/>
    <w:link w:val="Ttulo2"/>
    <w:rsid w:val="00EF2426"/>
    <w:rPr>
      <w:rFonts w:ascii="Times New Roman" w:eastAsia="Times New Roman" w:hAnsi="Times New Roman" w:cs="Times New Roman"/>
      <w:b/>
      <w:bCs/>
      <w:sz w:val="40"/>
      <w:szCs w:val="24"/>
      <w:lang w:val="es-EC" w:eastAsia="es-ES"/>
    </w:rPr>
  </w:style>
  <w:style w:type="character" w:customStyle="1" w:styleId="Ttulo3Car">
    <w:name w:val="Título 3 Car"/>
    <w:basedOn w:val="Fuentedeprrafopredeter"/>
    <w:link w:val="Ttulo3"/>
    <w:rsid w:val="00EF2426"/>
    <w:rPr>
      <w:rFonts w:ascii="Times New Roman" w:eastAsia="Times New Roman" w:hAnsi="Times New Roman" w:cs="Times New Roman"/>
      <w:b/>
      <w:bCs/>
      <w:sz w:val="24"/>
      <w:szCs w:val="24"/>
      <w:lang w:val="es-EC" w:eastAsia="es-ES"/>
    </w:rPr>
  </w:style>
  <w:style w:type="character" w:customStyle="1" w:styleId="Ttulo4Car">
    <w:name w:val="Título 4 Car"/>
    <w:basedOn w:val="Fuentedeprrafopredeter"/>
    <w:link w:val="Ttulo4"/>
    <w:rsid w:val="00EF2426"/>
    <w:rPr>
      <w:rFonts w:ascii="Times New Roman" w:eastAsia="Times New Roman" w:hAnsi="Times New Roman" w:cs="Times New Roman"/>
      <w:b/>
      <w:bCs/>
      <w:sz w:val="24"/>
      <w:szCs w:val="24"/>
      <w:lang w:val="es-EC" w:eastAsia="es-ES"/>
    </w:rPr>
  </w:style>
  <w:style w:type="character" w:customStyle="1" w:styleId="Ttulo5Car">
    <w:name w:val="Título 5 Car"/>
    <w:basedOn w:val="Fuentedeprrafopredeter"/>
    <w:link w:val="Ttulo5"/>
    <w:uiPriority w:val="9"/>
    <w:rsid w:val="00635028"/>
    <w:rPr>
      <w:rFonts w:asciiTheme="majorHAnsi" w:eastAsiaTheme="majorEastAsia" w:hAnsiTheme="majorHAnsi" w:cstheme="majorBidi"/>
      <w:color w:val="243F60" w:themeColor="accent1" w:themeShade="7F"/>
      <w:sz w:val="24"/>
      <w:szCs w:val="24"/>
      <w:lang w:val="es-EC" w:eastAsia="es-ES"/>
    </w:rPr>
  </w:style>
  <w:style w:type="character" w:customStyle="1" w:styleId="Ttulo6Car">
    <w:name w:val="Título 6 Car"/>
    <w:basedOn w:val="Fuentedeprrafopredeter"/>
    <w:link w:val="Ttulo6"/>
    <w:uiPriority w:val="9"/>
    <w:rsid w:val="00F443D8"/>
    <w:rPr>
      <w:rFonts w:asciiTheme="majorHAnsi" w:eastAsiaTheme="majorEastAsia" w:hAnsiTheme="majorHAnsi" w:cstheme="majorBidi"/>
      <w:i/>
      <w:iCs/>
      <w:color w:val="243F60" w:themeColor="accent1" w:themeShade="7F"/>
      <w:sz w:val="24"/>
      <w:szCs w:val="24"/>
      <w:lang w:val="es-EC" w:eastAsia="es-ES"/>
    </w:rPr>
  </w:style>
  <w:style w:type="character" w:customStyle="1" w:styleId="Ttulo9Car">
    <w:name w:val="Título 9 Car"/>
    <w:basedOn w:val="Fuentedeprrafopredeter"/>
    <w:link w:val="Ttulo9"/>
    <w:uiPriority w:val="9"/>
    <w:rsid w:val="003B514E"/>
    <w:rPr>
      <w:rFonts w:asciiTheme="majorHAnsi" w:eastAsiaTheme="majorEastAsia" w:hAnsiTheme="majorHAnsi" w:cstheme="majorBidi"/>
      <w:i/>
      <w:iCs/>
      <w:color w:val="404040" w:themeColor="text1" w:themeTint="BF"/>
      <w:sz w:val="20"/>
      <w:szCs w:val="20"/>
      <w:lang w:val="es-EC" w:eastAsia="es-ES"/>
    </w:rPr>
  </w:style>
  <w:style w:type="paragraph" w:styleId="Ttulo">
    <w:name w:val="Title"/>
    <w:basedOn w:val="Normal"/>
    <w:link w:val="TtuloCar"/>
    <w:qFormat/>
    <w:rsid w:val="00EF2426"/>
    <w:pPr>
      <w:jc w:val="center"/>
    </w:pPr>
    <w:rPr>
      <w:b/>
      <w:bCs/>
      <w:sz w:val="40"/>
    </w:rPr>
  </w:style>
  <w:style w:type="character" w:customStyle="1" w:styleId="TtuloCar">
    <w:name w:val="Título Car"/>
    <w:basedOn w:val="Fuentedeprrafopredeter"/>
    <w:link w:val="Ttulo"/>
    <w:rsid w:val="00EF2426"/>
    <w:rPr>
      <w:rFonts w:ascii="Times New Roman" w:eastAsia="Times New Roman" w:hAnsi="Times New Roman" w:cs="Times New Roman"/>
      <w:b/>
      <w:bCs/>
      <w:sz w:val="40"/>
      <w:szCs w:val="24"/>
      <w:lang w:val="es-EC" w:eastAsia="es-ES"/>
    </w:rPr>
  </w:style>
  <w:style w:type="paragraph" w:styleId="Textoindependiente">
    <w:name w:val="Body Text"/>
    <w:basedOn w:val="Normal"/>
    <w:link w:val="TextoindependienteCar"/>
    <w:semiHidden/>
    <w:rsid w:val="00EF2426"/>
    <w:pPr>
      <w:jc w:val="both"/>
    </w:pPr>
    <w:rPr>
      <w:sz w:val="22"/>
      <w:szCs w:val="20"/>
      <w:lang w:val="es-ES"/>
    </w:rPr>
  </w:style>
  <w:style w:type="character" w:customStyle="1" w:styleId="TextoindependienteCar">
    <w:name w:val="Texto independiente Car"/>
    <w:basedOn w:val="Fuentedeprrafopredeter"/>
    <w:link w:val="Textoindependiente"/>
    <w:semiHidden/>
    <w:rsid w:val="00EF2426"/>
    <w:rPr>
      <w:rFonts w:ascii="Times New Roman" w:eastAsia="Times New Roman" w:hAnsi="Times New Roman" w:cs="Times New Roman"/>
      <w:szCs w:val="20"/>
      <w:lang w:val="es-ES" w:eastAsia="es-ES"/>
    </w:rPr>
  </w:style>
  <w:style w:type="paragraph" w:styleId="Textodeglobo">
    <w:name w:val="Balloon Text"/>
    <w:basedOn w:val="Normal"/>
    <w:link w:val="TextodegloboCar"/>
    <w:uiPriority w:val="99"/>
    <w:semiHidden/>
    <w:unhideWhenUsed/>
    <w:rsid w:val="00EF2426"/>
    <w:rPr>
      <w:rFonts w:ascii="Tahoma" w:hAnsi="Tahoma" w:cs="Tahoma"/>
      <w:sz w:val="16"/>
      <w:szCs w:val="16"/>
    </w:rPr>
  </w:style>
  <w:style w:type="character" w:customStyle="1" w:styleId="TextodegloboCar">
    <w:name w:val="Texto de globo Car"/>
    <w:basedOn w:val="Fuentedeprrafopredeter"/>
    <w:link w:val="Textodeglobo"/>
    <w:uiPriority w:val="99"/>
    <w:semiHidden/>
    <w:rsid w:val="00EF2426"/>
    <w:rPr>
      <w:rFonts w:ascii="Tahoma" w:eastAsia="Times New Roman" w:hAnsi="Tahoma" w:cs="Tahoma"/>
      <w:sz w:val="16"/>
      <w:szCs w:val="16"/>
      <w:lang w:val="es-EC" w:eastAsia="es-ES"/>
    </w:rPr>
  </w:style>
  <w:style w:type="paragraph" w:styleId="TDC1">
    <w:name w:val="toc 1"/>
    <w:basedOn w:val="Normal"/>
    <w:next w:val="Normal"/>
    <w:autoRedefine/>
    <w:uiPriority w:val="39"/>
    <w:rsid w:val="00E6472B"/>
    <w:pPr>
      <w:tabs>
        <w:tab w:val="right" w:leader="dot" w:pos="8267"/>
      </w:tabs>
      <w:ind w:left="567"/>
    </w:pPr>
  </w:style>
  <w:style w:type="paragraph" w:styleId="Prrafodelista">
    <w:name w:val="List Paragraph"/>
    <w:basedOn w:val="Normal"/>
    <w:link w:val="PrrafodelistaCar"/>
    <w:uiPriority w:val="34"/>
    <w:qFormat/>
    <w:rsid w:val="001D28A7"/>
    <w:pPr>
      <w:ind w:left="720"/>
      <w:contextualSpacing/>
    </w:pPr>
  </w:style>
  <w:style w:type="character" w:customStyle="1" w:styleId="PrrafodelistaCar">
    <w:name w:val="Párrafo de lista Car"/>
    <w:basedOn w:val="Fuentedeprrafopredeter"/>
    <w:link w:val="Prrafodelista"/>
    <w:uiPriority w:val="34"/>
    <w:rsid w:val="004E0606"/>
    <w:rPr>
      <w:rFonts w:ascii="Times New Roman" w:eastAsia="Times New Roman" w:hAnsi="Times New Roman" w:cs="Times New Roman"/>
      <w:sz w:val="24"/>
      <w:szCs w:val="24"/>
      <w:lang w:val="es-EC" w:eastAsia="es-ES"/>
    </w:rPr>
  </w:style>
  <w:style w:type="paragraph" w:styleId="Textodebloque">
    <w:name w:val="Block Text"/>
    <w:basedOn w:val="Normal"/>
    <w:semiHidden/>
    <w:rsid w:val="001E239E"/>
    <w:pPr>
      <w:tabs>
        <w:tab w:val="left" w:pos="1800"/>
        <w:tab w:val="right" w:pos="8280"/>
      </w:tabs>
      <w:ind w:left="1800" w:right="718" w:hanging="1800"/>
      <w:jc w:val="both"/>
    </w:pPr>
    <w:rPr>
      <w:rFonts w:ascii="Arial" w:hAnsi="Arial" w:cs="Arial"/>
    </w:rPr>
  </w:style>
  <w:style w:type="paragraph" w:styleId="Sangradetextonormal">
    <w:name w:val="Body Text Indent"/>
    <w:basedOn w:val="Normal"/>
    <w:link w:val="SangradetextonormalCar"/>
    <w:uiPriority w:val="99"/>
    <w:semiHidden/>
    <w:unhideWhenUsed/>
    <w:rsid w:val="001E239E"/>
    <w:pPr>
      <w:spacing w:after="120"/>
      <w:ind w:left="283"/>
    </w:pPr>
  </w:style>
  <w:style w:type="character" w:customStyle="1" w:styleId="SangradetextonormalCar">
    <w:name w:val="Sangría de texto normal Car"/>
    <w:basedOn w:val="Fuentedeprrafopredeter"/>
    <w:link w:val="Sangradetextonormal"/>
    <w:uiPriority w:val="99"/>
    <w:semiHidden/>
    <w:rsid w:val="001E239E"/>
    <w:rPr>
      <w:rFonts w:ascii="Times New Roman" w:eastAsia="Times New Roman" w:hAnsi="Times New Roman" w:cs="Times New Roman"/>
      <w:sz w:val="24"/>
      <w:szCs w:val="24"/>
      <w:lang w:val="es-EC" w:eastAsia="es-ES"/>
    </w:rPr>
  </w:style>
  <w:style w:type="paragraph" w:styleId="Textoindependiente3">
    <w:name w:val="Body Text 3"/>
    <w:basedOn w:val="Normal"/>
    <w:link w:val="Textoindependiente3Car"/>
    <w:uiPriority w:val="99"/>
    <w:semiHidden/>
    <w:unhideWhenUsed/>
    <w:rsid w:val="0077152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71522"/>
    <w:rPr>
      <w:rFonts w:ascii="Times New Roman" w:eastAsia="Times New Roman" w:hAnsi="Times New Roman" w:cs="Times New Roman"/>
      <w:sz w:val="16"/>
      <w:szCs w:val="16"/>
      <w:lang w:val="es-EC" w:eastAsia="es-ES"/>
    </w:rPr>
  </w:style>
  <w:style w:type="table" w:styleId="Tablaconcuadrcula">
    <w:name w:val="Table Grid"/>
    <w:basedOn w:val="Tablanormal"/>
    <w:uiPriority w:val="59"/>
    <w:rsid w:val="00F443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F443D8"/>
    <w:pPr>
      <w:tabs>
        <w:tab w:val="center" w:pos="4252"/>
        <w:tab w:val="right" w:pos="8504"/>
      </w:tabs>
    </w:pPr>
  </w:style>
  <w:style w:type="character" w:customStyle="1" w:styleId="EncabezadoCar">
    <w:name w:val="Encabezado Car"/>
    <w:basedOn w:val="Fuentedeprrafopredeter"/>
    <w:link w:val="Encabezado"/>
    <w:uiPriority w:val="99"/>
    <w:rsid w:val="00F443D8"/>
    <w:rPr>
      <w:rFonts w:ascii="Times New Roman" w:eastAsia="Times New Roman" w:hAnsi="Times New Roman" w:cs="Times New Roman"/>
      <w:sz w:val="24"/>
      <w:szCs w:val="24"/>
      <w:lang w:val="es-EC" w:eastAsia="es-ES"/>
    </w:rPr>
  </w:style>
  <w:style w:type="paragraph" w:styleId="Piedepgina">
    <w:name w:val="footer"/>
    <w:basedOn w:val="Normal"/>
    <w:link w:val="PiedepginaCar"/>
    <w:uiPriority w:val="99"/>
    <w:unhideWhenUsed/>
    <w:rsid w:val="00F443D8"/>
    <w:pPr>
      <w:tabs>
        <w:tab w:val="center" w:pos="4252"/>
        <w:tab w:val="right" w:pos="8504"/>
      </w:tabs>
    </w:pPr>
  </w:style>
  <w:style w:type="character" w:customStyle="1" w:styleId="PiedepginaCar">
    <w:name w:val="Pie de página Car"/>
    <w:basedOn w:val="Fuentedeprrafopredeter"/>
    <w:link w:val="Piedepgina"/>
    <w:uiPriority w:val="99"/>
    <w:rsid w:val="00F443D8"/>
    <w:rPr>
      <w:rFonts w:ascii="Times New Roman" w:eastAsia="Times New Roman" w:hAnsi="Times New Roman" w:cs="Times New Roman"/>
      <w:sz w:val="24"/>
      <w:szCs w:val="24"/>
      <w:lang w:val="es-EC" w:eastAsia="es-ES"/>
    </w:rPr>
  </w:style>
  <w:style w:type="character" w:styleId="Textodelmarcadordeposicin">
    <w:name w:val="Placeholder Text"/>
    <w:basedOn w:val="Fuentedeprrafopredeter"/>
    <w:uiPriority w:val="99"/>
    <w:semiHidden/>
    <w:rsid w:val="00360124"/>
    <w:rPr>
      <w:color w:val="808080"/>
    </w:rPr>
  </w:style>
  <w:style w:type="table" w:styleId="Sombreadoclaro-nfasis5">
    <w:name w:val="Light Shading Accent 5"/>
    <w:basedOn w:val="Tablanormal"/>
    <w:uiPriority w:val="60"/>
    <w:rsid w:val="00DC3BE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3">
    <w:name w:val="Light Shading Accent 3"/>
    <w:basedOn w:val="Tablanormal"/>
    <w:uiPriority w:val="60"/>
    <w:rsid w:val="00DC3BE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Epgrafe">
    <w:name w:val="caption"/>
    <w:basedOn w:val="Normal"/>
    <w:next w:val="Normal"/>
    <w:uiPriority w:val="35"/>
    <w:unhideWhenUsed/>
    <w:qFormat/>
    <w:rsid w:val="002A3A85"/>
    <w:pPr>
      <w:spacing w:after="200"/>
    </w:pPr>
    <w:rPr>
      <w:b/>
      <w:bCs/>
      <w:color w:val="4F81BD" w:themeColor="accent1"/>
      <w:sz w:val="18"/>
      <w:szCs w:val="18"/>
    </w:rPr>
  </w:style>
  <w:style w:type="table" w:customStyle="1" w:styleId="Sombreadoclaro-nfasis11">
    <w:name w:val="Sombreado claro - Énfasis 11"/>
    <w:basedOn w:val="Tablanormal"/>
    <w:uiPriority w:val="60"/>
    <w:rsid w:val="00BA6D4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notapie">
    <w:name w:val="footnote text"/>
    <w:basedOn w:val="Normal"/>
    <w:link w:val="TextonotapieCar"/>
    <w:uiPriority w:val="99"/>
    <w:semiHidden/>
    <w:unhideWhenUsed/>
    <w:rsid w:val="008330AF"/>
    <w:rPr>
      <w:sz w:val="20"/>
      <w:szCs w:val="20"/>
    </w:rPr>
  </w:style>
  <w:style w:type="character" w:customStyle="1" w:styleId="TextonotapieCar">
    <w:name w:val="Texto nota pie Car"/>
    <w:basedOn w:val="Fuentedeprrafopredeter"/>
    <w:link w:val="Textonotapie"/>
    <w:uiPriority w:val="99"/>
    <w:semiHidden/>
    <w:rsid w:val="008330AF"/>
    <w:rPr>
      <w:rFonts w:ascii="Times New Roman" w:eastAsia="Times New Roman" w:hAnsi="Times New Roman" w:cs="Times New Roman"/>
      <w:sz w:val="20"/>
      <w:szCs w:val="20"/>
      <w:lang w:val="es-EC" w:eastAsia="es-ES"/>
    </w:rPr>
  </w:style>
  <w:style w:type="character" w:styleId="Refdenotaalpie">
    <w:name w:val="footnote reference"/>
    <w:basedOn w:val="Fuentedeprrafopredeter"/>
    <w:uiPriority w:val="99"/>
    <w:semiHidden/>
    <w:unhideWhenUsed/>
    <w:rsid w:val="008330AF"/>
    <w:rPr>
      <w:vertAlign w:val="superscript"/>
    </w:rPr>
  </w:style>
  <w:style w:type="character" w:styleId="Hipervnculo">
    <w:name w:val="Hyperlink"/>
    <w:basedOn w:val="Fuentedeprrafopredeter"/>
    <w:uiPriority w:val="99"/>
    <w:unhideWhenUsed/>
    <w:rsid w:val="000C4FB6"/>
    <w:rPr>
      <w:color w:val="0000FF" w:themeColor="hyperlink"/>
      <w:u w:val="single"/>
    </w:rPr>
  </w:style>
  <w:style w:type="paragraph" w:styleId="TDC2">
    <w:name w:val="toc 2"/>
    <w:basedOn w:val="Normal"/>
    <w:next w:val="Normal"/>
    <w:autoRedefine/>
    <w:uiPriority w:val="39"/>
    <w:unhideWhenUsed/>
    <w:rsid w:val="00E6472B"/>
    <w:pPr>
      <w:tabs>
        <w:tab w:val="right" w:leader="dot" w:pos="8267"/>
      </w:tabs>
      <w:spacing w:after="100"/>
      <w:ind w:left="240"/>
    </w:pPr>
  </w:style>
  <w:style w:type="paragraph" w:styleId="TtulodeTDC">
    <w:name w:val="TOC Heading"/>
    <w:basedOn w:val="Ttulo1"/>
    <w:next w:val="Normal"/>
    <w:uiPriority w:val="39"/>
    <w:unhideWhenUsed/>
    <w:qFormat/>
    <w:rsid w:val="004A054E"/>
    <w:pPr>
      <w:keepLines/>
      <w:spacing w:before="480"/>
      <w:jc w:val="left"/>
      <w:outlineLvl w:val="9"/>
    </w:pPr>
    <w:rPr>
      <w:rFonts w:asciiTheme="majorHAnsi" w:eastAsiaTheme="majorEastAsia" w:hAnsiTheme="majorHAnsi" w:cstheme="majorBidi"/>
      <w:color w:val="365F91" w:themeColor="accent1" w:themeShade="BF"/>
      <w:sz w:val="28"/>
      <w:szCs w:val="28"/>
    </w:rPr>
  </w:style>
  <w:style w:type="paragraph" w:customStyle="1" w:styleId="Tesis0">
    <w:name w:val="Tesis"/>
    <w:basedOn w:val="Ttulo1"/>
    <w:link w:val="TesisCar"/>
    <w:qFormat/>
    <w:rsid w:val="00520659"/>
    <w:pPr>
      <w:tabs>
        <w:tab w:val="num" w:pos="-3060"/>
      </w:tabs>
      <w:ind w:left="540" w:hanging="540"/>
      <w:jc w:val="left"/>
    </w:pPr>
    <w:rPr>
      <w:rFonts w:ascii="Arial" w:hAnsi="Arial" w:cs="Arial"/>
    </w:rPr>
  </w:style>
  <w:style w:type="character" w:customStyle="1" w:styleId="TesisCar">
    <w:name w:val="Tesis Car"/>
    <w:basedOn w:val="Ttulo1Car"/>
    <w:link w:val="Tesis0"/>
    <w:rsid w:val="00520659"/>
    <w:rPr>
      <w:rFonts w:ascii="Arial" w:eastAsia="Times New Roman" w:hAnsi="Arial" w:cs="Arial"/>
      <w:b/>
      <w:bCs/>
      <w:sz w:val="32"/>
      <w:szCs w:val="24"/>
      <w:lang w:val="es-EC" w:eastAsia="es-ES"/>
    </w:rPr>
  </w:style>
  <w:style w:type="paragraph" w:customStyle="1" w:styleId="Tesis1">
    <w:name w:val="Tesis 1"/>
    <w:basedOn w:val="Normal"/>
    <w:link w:val="Tesis1Car"/>
    <w:qFormat/>
    <w:rsid w:val="00520659"/>
    <w:pPr>
      <w:tabs>
        <w:tab w:val="num" w:pos="-540"/>
        <w:tab w:val="left" w:pos="1080"/>
      </w:tabs>
      <w:ind w:left="540"/>
    </w:pPr>
    <w:rPr>
      <w:rFonts w:ascii="Arial" w:hAnsi="Arial" w:cs="Arial"/>
      <w:b/>
      <w:bCs/>
    </w:rPr>
  </w:style>
  <w:style w:type="character" w:customStyle="1" w:styleId="Tesis1Car">
    <w:name w:val="Tesis 1 Car"/>
    <w:basedOn w:val="Fuentedeprrafopredeter"/>
    <w:link w:val="Tesis1"/>
    <w:rsid w:val="00520659"/>
    <w:rPr>
      <w:rFonts w:ascii="Arial" w:eastAsia="Times New Roman" w:hAnsi="Arial" w:cs="Arial"/>
      <w:b/>
      <w:bCs/>
      <w:sz w:val="24"/>
      <w:szCs w:val="24"/>
      <w:lang w:val="es-EC" w:eastAsia="es-ES"/>
    </w:rPr>
  </w:style>
  <w:style w:type="paragraph" w:customStyle="1" w:styleId="Tesis2">
    <w:name w:val="Tesis 2"/>
    <w:basedOn w:val="Tesis1"/>
    <w:link w:val="Tesis2Car"/>
    <w:qFormat/>
    <w:rsid w:val="00520659"/>
    <w:pPr>
      <w:tabs>
        <w:tab w:val="clear" w:pos="-540"/>
        <w:tab w:val="num" w:pos="1440"/>
      </w:tabs>
      <w:ind w:left="1440" w:hanging="720"/>
    </w:pPr>
  </w:style>
  <w:style w:type="character" w:customStyle="1" w:styleId="Tesis2Car">
    <w:name w:val="Tesis 2 Car"/>
    <w:basedOn w:val="Tesis1Car"/>
    <w:link w:val="Tesis2"/>
    <w:rsid w:val="00520659"/>
    <w:rPr>
      <w:rFonts w:ascii="Arial" w:eastAsia="Times New Roman" w:hAnsi="Arial" w:cs="Arial"/>
      <w:b/>
      <w:bCs/>
      <w:sz w:val="24"/>
      <w:szCs w:val="24"/>
      <w:lang w:val="es-EC" w:eastAsia="es-ES"/>
    </w:rPr>
  </w:style>
  <w:style w:type="paragraph" w:customStyle="1" w:styleId="Tesis3">
    <w:name w:val="Tesis 3"/>
    <w:basedOn w:val="Tesis1"/>
    <w:link w:val="Tesis3Car"/>
    <w:qFormat/>
    <w:rsid w:val="00520659"/>
    <w:pPr>
      <w:tabs>
        <w:tab w:val="clear" w:pos="-540"/>
        <w:tab w:val="num" w:pos="1800"/>
      </w:tabs>
      <w:ind w:left="1800" w:hanging="720"/>
    </w:pPr>
  </w:style>
  <w:style w:type="character" w:customStyle="1" w:styleId="Tesis3Car">
    <w:name w:val="Tesis 3 Car"/>
    <w:basedOn w:val="Tesis1Car"/>
    <w:link w:val="Tesis3"/>
    <w:rsid w:val="00520659"/>
    <w:rPr>
      <w:rFonts w:ascii="Arial" w:eastAsia="Times New Roman" w:hAnsi="Arial" w:cs="Arial"/>
      <w:b/>
      <w:bCs/>
      <w:sz w:val="24"/>
      <w:szCs w:val="24"/>
      <w:lang w:val="es-EC" w:eastAsia="es-ES"/>
    </w:rPr>
  </w:style>
  <w:style w:type="paragraph" w:customStyle="1" w:styleId="Tabla1">
    <w:name w:val="Tabla 1"/>
    <w:basedOn w:val="Ttulo6"/>
    <w:link w:val="Tabla1Car"/>
    <w:qFormat/>
    <w:rsid w:val="00520659"/>
    <w:pPr>
      <w:spacing w:before="0"/>
      <w:jc w:val="center"/>
    </w:pPr>
    <w:rPr>
      <w:rFonts w:ascii="Arial" w:hAnsi="Arial" w:cs="Arial"/>
      <w:b/>
      <w:i w:val="0"/>
    </w:rPr>
  </w:style>
  <w:style w:type="character" w:customStyle="1" w:styleId="Tabla1Car">
    <w:name w:val="Tabla 1 Car"/>
    <w:basedOn w:val="Ttulo6Car"/>
    <w:link w:val="Tabla1"/>
    <w:rsid w:val="00520659"/>
    <w:rPr>
      <w:rFonts w:ascii="Arial" w:eastAsiaTheme="majorEastAsia" w:hAnsi="Arial" w:cs="Arial"/>
      <w:b/>
      <w:i/>
      <w:iCs/>
      <w:color w:val="243F60" w:themeColor="accent1" w:themeShade="7F"/>
      <w:sz w:val="24"/>
      <w:szCs w:val="24"/>
      <w:lang w:val="es-EC" w:eastAsia="es-ES"/>
    </w:rPr>
  </w:style>
  <w:style w:type="paragraph" w:customStyle="1" w:styleId="Garfico1">
    <w:name w:val="Garfico 1"/>
    <w:basedOn w:val="Normal"/>
    <w:link w:val="Garfico1Car"/>
    <w:qFormat/>
    <w:rsid w:val="00520659"/>
    <w:pPr>
      <w:ind w:left="2214"/>
      <w:jc w:val="center"/>
    </w:pPr>
    <w:rPr>
      <w:rFonts w:ascii="Arial" w:hAnsi="Arial" w:cs="Arial"/>
      <w:b/>
      <w:bCs/>
    </w:rPr>
  </w:style>
  <w:style w:type="character" w:customStyle="1" w:styleId="Garfico1Car">
    <w:name w:val="Garfico 1 Car"/>
    <w:basedOn w:val="Fuentedeprrafopredeter"/>
    <w:link w:val="Garfico1"/>
    <w:rsid w:val="00520659"/>
    <w:rPr>
      <w:rFonts w:ascii="Arial" w:eastAsia="Times New Roman" w:hAnsi="Arial" w:cs="Arial"/>
      <w:b/>
      <w:bCs/>
      <w:sz w:val="24"/>
      <w:szCs w:val="24"/>
      <w:lang w:val="es-EC" w:eastAsia="es-ES"/>
    </w:rPr>
  </w:style>
  <w:style w:type="table" w:customStyle="1" w:styleId="Cuadrculaclara-nfasis11">
    <w:name w:val="Cuadrícula clara - Énfasis 11"/>
    <w:basedOn w:val="Tablanormal"/>
    <w:uiPriority w:val="62"/>
    <w:rsid w:val="004E060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5">
    <w:name w:val="Light Grid Accent 5"/>
    <w:basedOn w:val="Tablanormal"/>
    <w:uiPriority w:val="62"/>
    <w:rsid w:val="004E060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staclara-nfasis11">
    <w:name w:val="Lista clara - Énfasis 11"/>
    <w:basedOn w:val="Tablanormal"/>
    <w:uiPriority w:val="61"/>
    <w:rsid w:val="004E060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claro1">
    <w:name w:val="Sombreado claro1"/>
    <w:basedOn w:val="Tablanormal"/>
    <w:uiPriority w:val="60"/>
    <w:rsid w:val="004E060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2">
    <w:name w:val="Sombreado claro - Énfasis 12"/>
    <w:basedOn w:val="Tablanormal"/>
    <w:uiPriority w:val="60"/>
    <w:rsid w:val="004E060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5">
    <w:name w:val="Light List Accent 5"/>
    <w:basedOn w:val="Tablanormal"/>
    <w:uiPriority w:val="61"/>
    <w:rsid w:val="004E060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Cuadrculaclara1">
    <w:name w:val="Cuadrícula clara1"/>
    <w:basedOn w:val="Tablanormal"/>
    <w:uiPriority w:val="62"/>
    <w:rsid w:val="004E060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3">
    <w:name w:val="Light Grid Accent 3"/>
    <w:basedOn w:val="Tablanormal"/>
    <w:uiPriority w:val="62"/>
    <w:rsid w:val="004E060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Cuadrculaclara-nfasis12">
    <w:name w:val="Cuadrícula clara - Énfasis 12"/>
    <w:basedOn w:val="Tablanormal"/>
    <w:uiPriority w:val="62"/>
    <w:rsid w:val="004E060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4E060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esis">
    <w:name w:val="tesis"/>
    <w:basedOn w:val="Prrafodelista"/>
    <w:link w:val="tesisCar0"/>
    <w:qFormat/>
    <w:rsid w:val="004E0606"/>
    <w:pPr>
      <w:numPr>
        <w:ilvl w:val="2"/>
        <w:numId w:val="49"/>
      </w:numPr>
      <w:tabs>
        <w:tab w:val="num" w:pos="780"/>
        <w:tab w:val="left" w:pos="1080"/>
      </w:tabs>
      <w:ind w:left="1134" w:firstLine="0"/>
    </w:pPr>
    <w:rPr>
      <w:rFonts w:ascii="Arial" w:hAnsi="Arial" w:cs="Arial"/>
      <w:b/>
      <w:bCs/>
    </w:rPr>
  </w:style>
  <w:style w:type="character" w:customStyle="1" w:styleId="tesisCar0">
    <w:name w:val="tesis Car"/>
    <w:basedOn w:val="PrrafodelistaCar"/>
    <w:link w:val="tesis"/>
    <w:rsid w:val="004E0606"/>
    <w:rPr>
      <w:rFonts w:ascii="Arial" w:eastAsia="Times New Roman" w:hAnsi="Arial" w:cs="Arial"/>
      <w:b/>
      <w:bCs/>
      <w:sz w:val="24"/>
      <w:szCs w:val="24"/>
      <w:lang w:val="es-EC" w:eastAsia="es-ES"/>
    </w:rPr>
  </w:style>
  <w:style w:type="paragraph" w:customStyle="1" w:styleId="Capitulo1">
    <w:name w:val="Capitulo 1"/>
    <w:basedOn w:val="Ttulo2"/>
    <w:link w:val="Capitulo1Car"/>
    <w:qFormat/>
    <w:rsid w:val="00E6472B"/>
    <w:pPr>
      <w:spacing w:line="480" w:lineRule="auto"/>
    </w:pPr>
    <w:rPr>
      <w:rFonts w:ascii="Arial Unicode MS" w:hAnsi="Arial Unicode MS" w:cs="Arial"/>
      <w:sz w:val="32"/>
    </w:rPr>
  </w:style>
  <w:style w:type="character" w:customStyle="1" w:styleId="Capitulo1Car">
    <w:name w:val="Capitulo 1 Car"/>
    <w:basedOn w:val="Ttulo2Car"/>
    <w:link w:val="Capitulo1"/>
    <w:rsid w:val="00E6472B"/>
    <w:rPr>
      <w:rFonts w:ascii="Arial Unicode MS" w:eastAsia="Times New Roman" w:hAnsi="Arial Unicode MS" w:cs="Arial"/>
      <w:b/>
      <w:bCs/>
      <w:sz w:val="32"/>
      <w:szCs w:val="24"/>
      <w:lang w:val="es-EC" w:eastAsia="es-ES"/>
    </w:rPr>
  </w:style>
  <w:style w:type="paragraph" w:customStyle="1" w:styleId="Capitulo11">
    <w:name w:val="Capitulo 1.1"/>
    <w:basedOn w:val="Tesis0"/>
    <w:link w:val="Capitulo11Car"/>
    <w:qFormat/>
    <w:rsid w:val="00250FF6"/>
    <w:pPr>
      <w:numPr>
        <w:numId w:val="2"/>
      </w:numPr>
    </w:pPr>
    <w:rPr>
      <w:rFonts w:ascii="Arial Unicode MS" w:hAnsi="Arial Unicode MS"/>
    </w:rPr>
  </w:style>
  <w:style w:type="character" w:customStyle="1" w:styleId="Capitulo11Car">
    <w:name w:val="Capitulo 1.1 Car"/>
    <w:basedOn w:val="TesisCar"/>
    <w:link w:val="Capitulo11"/>
    <w:rsid w:val="00250FF6"/>
    <w:rPr>
      <w:rFonts w:ascii="Arial Unicode MS" w:eastAsia="Times New Roman" w:hAnsi="Arial Unicode MS" w:cs="Arial"/>
      <w:b/>
      <w:bCs/>
      <w:sz w:val="32"/>
      <w:szCs w:val="24"/>
      <w:lang w:val="es-EC" w:eastAsia="es-ES"/>
    </w:rPr>
  </w:style>
  <w:style w:type="paragraph" w:customStyle="1" w:styleId="Capitulo12">
    <w:name w:val="Capitulo 1.2"/>
    <w:basedOn w:val="Tesis1"/>
    <w:link w:val="Capitulo12Car"/>
    <w:qFormat/>
    <w:rsid w:val="00250FF6"/>
    <w:pPr>
      <w:numPr>
        <w:ilvl w:val="1"/>
        <w:numId w:val="1"/>
      </w:numPr>
      <w:tabs>
        <w:tab w:val="clear" w:pos="780"/>
        <w:tab w:val="num" w:pos="-540"/>
      </w:tabs>
      <w:ind w:left="539" w:firstLine="0"/>
    </w:pPr>
    <w:rPr>
      <w:rFonts w:ascii="Arial Unicode MS" w:hAnsi="Arial Unicode MS"/>
      <w:sz w:val="28"/>
    </w:rPr>
  </w:style>
  <w:style w:type="character" w:customStyle="1" w:styleId="Capitulo12Car">
    <w:name w:val="Capitulo 1.2 Car"/>
    <w:basedOn w:val="Tesis1Car"/>
    <w:link w:val="Capitulo12"/>
    <w:rsid w:val="00250FF6"/>
    <w:rPr>
      <w:rFonts w:ascii="Arial Unicode MS" w:eastAsia="Times New Roman" w:hAnsi="Arial Unicode MS" w:cs="Arial"/>
      <w:b/>
      <w:bCs/>
      <w:sz w:val="28"/>
      <w:szCs w:val="24"/>
      <w:lang w:val="es-EC" w:eastAsia="es-ES"/>
    </w:rPr>
  </w:style>
  <w:style w:type="paragraph" w:customStyle="1" w:styleId="Tabla">
    <w:name w:val="Tabla"/>
    <w:basedOn w:val="Tabla1"/>
    <w:link w:val="TablaCar"/>
    <w:qFormat/>
    <w:rsid w:val="00804EBD"/>
  </w:style>
  <w:style w:type="character" w:customStyle="1" w:styleId="TablaCar">
    <w:name w:val="Tabla Car"/>
    <w:basedOn w:val="Tabla1Car"/>
    <w:link w:val="Tabla"/>
    <w:rsid w:val="00804EBD"/>
    <w:rPr>
      <w:rFonts w:ascii="Arial" w:eastAsiaTheme="majorEastAsia" w:hAnsi="Arial" w:cs="Arial"/>
      <w:b/>
      <w:i/>
      <w:iCs/>
      <w:color w:val="243F60" w:themeColor="accent1" w:themeShade="7F"/>
      <w:sz w:val="24"/>
      <w:szCs w:val="24"/>
      <w:lang w:val="es-EC" w:eastAsia="es-ES"/>
    </w:rPr>
  </w:style>
  <w:style w:type="paragraph" w:customStyle="1" w:styleId="Capitulo13">
    <w:name w:val="Capitulo 1.3"/>
    <w:basedOn w:val="Tesis2"/>
    <w:link w:val="Capitulo13Car"/>
    <w:qFormat/>
    <w:rsid w:val="00804EBD"/>
    <w:pPr>
      <w:numPr>
        <w:ilvl w:val="2"/>
        <w:numId w:val="1"/>
      </w:numPr>
      <w:tabs>
        <w:tab w:val="clear" w:pos="1080"/>
        <w:tab w:val="clear" w:pos="1440"/>
        <w:tab w:val="left" w:pos="2127"/>
      </w:tabs>
      <w:spacing w:line="480" w:lineRule="auto"/>
      <w:ind w:left="2127" w:hanging="993"/>
    </w:pPr>
  </w:style>
  <w:style w:type="character" w:customStyle="1" w:styleId="Capitulo13Car">
    <w:name w:val="Capitulo 1.3 Car"/>
    <w:basedOn w:val="Tesis2Car"/>
    <w:link w:val="Capitulo13"/>
    <w:rsid w:val="00804EBD"/>
    <w:rPr>
      <w:rFonts w:ascii="Arial" w:eastAsia="Times New Roman" w:hAnsi="Arial" w:cs="Arial"/>
      <w:b/>
      <w:bCs/>
      <w:sz w:val="24"/>
      <w:szCs w:val="24"/>
      <w:lang w:val="es-EC" w:eastAsia="es-ES"/>
    </w:rPr>
  </w:style>
  <w:style w:type="paragraph" w:customStyle="1" w:styleId="Capitulo2">
    <w:name w:val="Capitulo 2"/>
    <w:basedOn w:val="Ttulo2"/>
    <w:link w:val="Capitulo2Car"/>
    <w:qFormat/>
    <w:rsid w:val="00D86A0F"/>
    <w:rPr>
      <w:rFonts w:ascii="Arial Unicode MS" w:hAnsi="Arial Unicode MS" w:cs="Arial"/>
      <w:sz w:val="36"/>
    </w:rPr>
  </w:style>
  <w:style w:type="character" w:customStyle="1" w:styleId="Capitulo2Car">
    <w:name w:val="Capitulo 2 Car"/>
    <w:basedOn w:val="Ttulo2Car"/>
    <w:link w:val="Capitulo2"/>
    <w:rsid w:val="00D86A0F"/>
    <w:rPr>
      <w:rFonts w:ascii="Arial Unicode MS" w:eastAsia="Times New Roman" w:hAnsi="Arial Unicode MS" w:cs="Arial"/>
      <w:b/>
      <w:bCs/>
      <w:sz w:val="36"/>
      <w:szCs w:val="24"/>
      <w:lang w:val="es-EC" w:eastAsia="es-ES"/>
    </w:rPr>
  </w:style>
  <w:style w:type="paragraph" w:customStyle="1" w:styleId="Capitulo21">
    <w:name w:val="Capitulo 2.1"/>
    <w:basedOn w:val="Tesis0"/>
    <w:link w:val="Capitulo21Car"/>
    <w:qFormat/>
    <w:rsid w:val="00973120"/>
    <w:pPr>
      <w:numPr>
        <w:numId w:val="3"/>
      </w:numPr>
      <w:tabs>
        <w:tab w:val="clear" w:pos="645"/>
        <w:tab w:val="num" w:pos="540"/>
      </w:tabs>
    </w:pPr>
  </w:style>
  <w:style w:type="character" w:customStyle="1" w:styleId="Capitulo21Car">
    <w:name w:val="Capitulo 2.1 Car"/>
    <w:basedOn w:val="TesisCar"/>
    <w:link w:val="Capitulo21"/>
    <w:rsid w:val="00973120"/>
    <w:rPr>
      <w:rFonts w:ascii="Arial" w:eastAsia="Times New Roman" w:hAnsi="Arial" w:cs="Arial"/>
      <w:b/>
      <w:bCs/>
      <w:sz w:val="32"/>
      <w:szCs w:val="24"/>
      <w:lang w:val="es-EC" w:eastAsia="es-ES"/>
    </w:rPr>
  </w:style>
  <w:style w:type="paragraph" w:customStyle="1" w:styleId="Capitulo22">
    <w:name w:val="Capitulo 2.2"/>
    <w:basedOn w:val="Tesis1"/>
    <w:link w:val="Capitulo22Car"/>
    <w:qFormat/>
    <w:rsid w:val="00973120"/>
    <w:pPr>
      <w:numPr>
        <w:ilvl w:val="1"/>
        <w:numId w:val="12"/>
      </w:numPr>
      <w:tabs>
        <w:tab w:val="clear" w:pos="435"/>
        <w:tab w:val="num" w:pos="1080"/>
      </w:tabs>
      <w:ind w:left="540" w:firstLine="0"/>
      <w:jc w:val="both"/>
    </w:pPr>
  </w:style>
  <w:style w:type="character" w:customStyle="1" w:styleId="Capitulo22Car">
    <w:name w:val="Capitulo 2.2 Car"/>
    <w:basedOn w:val="Tesis1Car"/>
    <w:link w:val="Capitulo22"/>
    <w:rsid w:val="00973120"/>
    <w:rPr>
      <w:rFonts w:ascii="Arial" w:eastAsia="Times New Roman" w:hAnsi="Arial" w:cs="Arial"/>
      <w:b/>
      <w:bCs/>
      <w:sz w:val="24"/>
      <w:szCs w:val="24"/>
      <w:lang w:val="es-EC" w:eastAsia="es-ES"/>
    </w:rPr>
  </w:style>
  <w:style w:type="paragraph" w:customStyle="1" w:styleId="Capitulo222">
    <w:name w:val="Capitulo 2.2.2"/>
    <w:basedOn w:val="Capitulo22"/>
    <w:link w:val="Capitulo222Car"/>
    <w:qFormat/>
    <w:rsid w:val="00973120"/>
    <w:pPr>
      <w:ind w:left="1134"/>
    </w:pPr>
  </w:style>
  <w:style w:type="character" w:customStyle="1" w:styleId="Capitulo222Car">
    <w:name w:val="Capitulo 2.2.2 Car"/>
    <w:basedOn w:val="Capitulo22Car"/>
    <w:link w:val="Capitulo222"/>
    <w:rsid w:val="00973120"/>
    <w:rPr>
      <w:rFonts w:ascii="Arial" w:eastAsia="Times New Roman" w:hAnsi="Arial" w:cs="Arial"/>
      <w:b/>
      <w:bCs/>
      <w:sz w:val="24"/>
      <w:szCs w:val="24"/>
      <w:lang w:val="es-EC" w:eastAsia="es-ES"/>
    </w:rPr>
  </w:style>
  <w:style w:type="paragraph" w:customStyle="1" w:styleId="Capitulo23">
    <w:name w:val="Capitulo 2.3"/>
    <w:basedOn w:val="Tesis2"/>
    <w:link w:val="Capitulo23Car"/>
    <w:qFormat/>
    <w:rsid w:val="00973120"/>
    <w:pPr>
      <w:numPr>
        <w:ilvl w:val="2"/>
        <w:numId w:val="12"/>
      </w:numPr>
      <w:tabs>
        <w:tab w:val="clear" w:pos="150"/>
        <w:tab w:val="clear" w:pos="1080"/>
        <w:tab w:val="num" w:pos="993"/>
        <w:tab w:val="left" w:pos="1418"/>
      </w:tabs>
      <w:ind w:left="1134" w:firstLine="0"/>
      <w:jc w:val="both"/>
    </w:pPr>
  </w:style>
  <w:style w:type="character" w:customStyle="1" w:styleId="Capitulo23Car">
    <w:name w:val="Capitulo 2.3 Car"/>
    <w:basedOn w:val="Tesis2Car"/>
    <w:link w:val="Capitulo23"/>
    <w:rsid w:val="00973120"/>
    <w:rPr>
      <w:rFonts w:ascii="Arial" w:eastAsia="Times New Roman" w:hAnsi="Arial" w:cs="Arial"/>
      <w:b/>
      <w:bCs/>
      <w:sz w:val="24"/>
      <w:szCs w:val="24"/>
      <w:lang w:val="es-EC" w:eastAsia="es-ES"/>
    </w:rPr>
  </w:style>
  <w:style w:type="paragraph" w:customStyle="1" w:styleId="Tabla2">
    <w:name w:val="Tabla 2"/>
    <w:basedOn w:val="Tabla1"/>
    <w:link w:val="Tabla2Car"/>
    <w:qFormat/>
    <w:rsid w:val="00973120"/>
    <w:pPr>
      <w:ind w:left="1134"/>
    </w:pPr>
  </w:style>
  <w:style w:type="character" w:customStyle="1" w:styleId="Tabla2Car">
    <w:name w:val="Tabla 2 Car"/>
    <w:basedOn w:val="Tabla1Car"/>
    <w:link w:val="Tabla2"/>
    <w:rsid w:val="00973120"/>
    <w:rPr>
      <w:rFonts w:ascii="Arial" w:eastAsiaTheme="majorEastAsia" w:hAnsi="Arial" w:cs="Arial"/>
      <w:b/>
      <w:i/>
      <w:iCs/>
      <w:color w:val="243F60" w:themeColor="accent1" w:themeShade="7F"/>
      <w:sz w:val="24"/>
      <w:szCs w:val="24"/>
      <w:lang w:val="es-EC" w:eastAsia="es-ES"/>
    </w:rPr>
  </w:style>
  <w:style w:type="paragraph" w:customStyle="1" w:styleId="Capitulo231">
    <w:name w:val="Capitulo 2.3.1"/>
    <w:basedOn w:val="Tesis2"/>
    <w:link w:val="Capitulo231Car"/>
    <w:qFormat/>
    <w:rsid w:val="00B666EC"/>
    <w:pPr>
      <w:tabs>
        <w:tab w:val="clear" w:pos="1080"/>
        <w:tab w:val="clear" w:pos="1440"/>
        <w:tab w:val="num" w:pos="1572"/>
      </w:tabs>
      <w:spacing w:line="480" w:lineRule="auto"/>
      <w:ind w:left="2127" w:hanging="993"/>
      <w:jc w:val="both"/>
    </w:pPr>
  </w:style>
  <w:style w:type="character" w:customStyle="1" w:styleId="Capitulo231Car">
    <w:name w:val="Capitulo 2.3.1 Car"/>
    <w:basedOn w:val="Tesis2Car"/>
    <w:link w:val="Capitulo231"/>
    <w:rsid w:val="00B666EC"/>
    <w:rPr>
      <w:rFonts w:ascii="Arial" w:eastAsia="Times New Roman" w:hAnsi="Arial" w:cs="Arial"/>
      <w:b/>
      <w:bCs/>
      <w:sz w:val="24"/>
      <w:szCs w:val="24"/>
      <w:lang w:val="es-EC" w:eastAsia="es-ES"/>
    </w:rPr>
  </w:style>
  <w:style w:type="paragraph" w:customStyle="1" w:styleId="Capitulo3">
    <w:name w:val="Capitulo 3"/>
    <w:basedOn w:val="Ttulo2"/>
    <w:link w:val="Capitulo3Car"/>
    <w:qFormat/>
    <w:rsid w:val="00FF70DF"/>
    <w:rPr>
      <w:rFonts w:ascii="Arial" w:hAnsi="Arial" w:cs="Arial"/>
      <w:sz w:val="48"/>
    </w:rPr>
  </w:style>
  <w:style w:type="character" w:customStyle="1" w:styleId="Capitulo3Car">
    <w:name w:val="Capitulo 3 Car"/>
    <w:basedOn w:val="Ttulo2Car"/>
    <w:link w:val="Capitulo3"/>
    <w:rsid w:val="00FF70DF"/>
    <w:rPr>
      <w:rFonts w:ascii="Arial" w:eastAsia="Times New Roman" w:hAnsi="Arial" w:cs="Arial"/>
      <w:b/>
      <w:bCs/>
      <w:sz w:val="48"/>
      <w:szCs w:val="24"/>
      <w:lang w:val="es-EC" w:eastAsia="es-ES"/>
    </w:rPr>
  </w:style>
  <w:style w:type="paragraph" w:customStyle="1" w:styleId="Capitulo31">
    <w:name w:val="Capitulo 3.1"/>
    <w:basedOn w:val="Tesis0"/>
    <w:link w:val="Capitulo31Car"/>
    <w:qFormat/>
    <w:rsid w:val="00FF70DF"/>
    <w:pPr>
      <w:keepNext w:val="0"/>
      <w:numPr>
        <w:numId w:val="22"/>
      </w:numPr>
      <w:tabs>
        <w:tab w:val="right" w:pos="8100"/>
      </w:tabs>
      <w:spacing w:line="480" w:lineRule="auto"/>
      <w:jc w:val="both"/>
      <w:outlineLvl w:val="9"/>
    </w:pPr>
  </w:style>
  <w:style w:type="character" w:customStyle="1" w:styleId="Capitulo31Car">
    <w:name w:val="Capitulo 3.1 Car"/>
    <w:basedOn w:val="TesisCar"/>
    <w:link w:val="Capitulo31"/>
    <w:rsid w:val="00FF70DF"/>
    <w:rPr>
      <w:rFonts w:ascii="Arial" w:eastAsia="Times New Roman" w:hAnsi="Arial" w:cs="Arial"/>
      <w:b/>
      <w:bCs/>
      <w:sz w:val="32"/>
      <w:szCs w:val="24"/>
      <w:lang w:val="es-EC" w:eastAsia="es-ES"/>
    </w:rPr>
  </w:style>
  <w:style w:type="paragraph" w:customStyle="1" w:styleId="Capitulo32">
    <w:name w:val="Capitulo 3.2"/>
    <w:basedOn w:val="Prrafodelista"/>
    <w:link w:val="Capitulo32Car"/>
    <w:qFormat/>
    <w:rsid w:val="00FF70DF"/>
    <w:pPr>
      <w:numPr>
        <w:ilvl w:val="1"/>
        <w:numId w:val="22"/>
      </w:numPr>
      <w:tabs>
        <w:tab w:val="clear" w:pos="720"/>
        <w:tab w:val="num" w:pos="1134"/>
      </w:tabs>
      <w:spacing w:line="480" w:lineRule="auto"/>
      <w:ind w:left="1134" w:firstLine="0"/>
      <w:jc w:val="both"/>
    </w:pPr>
    <w:rPr>
      <w:rFonts w:ascii="Arial" w:hAnsi="Arial" w:cs="Arial"/>
      <w:b/>
    </w:rPr>
  </w:style>
  <w:style w:type="character" w:customStyle="1" w:styleId="Capitulo32Car">
    <w:name w:val="Capitulo 3.2 Car"/>
    <w:basedOn w:val="PrrafodelistaCar"/>
    <w:link w:val="Capitulo32"/>
    <w:rsid w:val="00FF70DF"/>
    <w:rPr>
      <w:rFonts w:ascii="Arial" w:eastAsia="Times New Roman" w:hAnsi="Arial" w:cs="Arial"/>
      <w:b/>
      <w:sz w:val="24"/>
      <w:szCs w:val="24"/>
      <w:lang w:val="es-EC" w:eastAsia="es-ES"/>
    </w:rPr>
  </w:style>
  <w:style w:type="paragraph" w:customStyle="1" w:styleId="Capitulo33">
    <w:name w:val="Capitulo 3.3"/>
    <w:basedOn w:val="Tesis2"/>
    <w:link w:val="Capitulo33Car"/>
    <w:qFormat/>
    <w:rsid w:val="00FF70DF"/>
    <w:pPr>
      <w:numPr>
        <w:ilvl w:val="2"/>
        <w:numId w:val="22"/>
      </w:numPr>
      <w:tabs>
        <w:tab w:val="clear" w:pos="1080"/>
        <w:tab w:val="right" w:pos="2127"/>
      </w:tabs>
      <w:spacing w:line="480" w:lineRule="auto"/>
      <w:ind w:left="2127" w:hanging="993"/>
      <w:jc w:val="both"/>
    </w:pPr>
    <w:rPr>
      <w:bCs w:val="0"/>
    </w:rPr>
  </w:style>
  <w:style w:type="character" w:customStyle="1" w:styleId="Capitulo33Car">
    <w:name w:val="Capitulo 3.3 Car"/>
    <w:basedOn w:val="Tesis2Car"/>
    <w:link w:val="Capitulo33"/>
    <w:rsid w:val="00FF70DF"/>
    <w:rPr>
      <w:rFonts w:ascii="Arial" w:eastAsia="Times New Roman" w:hAnsi="Arial" w:cs="Arial"/>
      <w:b/>
      <w:bCs w:val="0"/>
      <w:sz w:val="24"/>
      <w:szCs w:val="24"/>
      <w:lang w:val="es-EC" w:eastAsia="es-ES"/>
    </w:rPr>
  </w:style>
  <w:style w:type="paragraph" w:customStyle="1" w:styleId="Capitulo4">
    <w:name w:val="Capitulo 4"/>
    <w:basedOn w:val="Ttulo2"/>
    <w:link w:val="Capitulo4Car"/>
    <w:qFormat/>
    <w:rsid w:val="00DD4FFA"/>
    <w:rPr>
      <w:rFonts w:ascii="Arial" w:hAnsi="Arial" w:cs="Arial"/>
      <w:sz w:val="48"/>
    </w:rPr>
  </w:style>
  <w:style w:type="character" w:customStyle="1" w:styleId="Capitulo4Car">
    <w:name w:val="Capitulo 4 Car"/>
    <w:basedOn w:val="Ttulo2Car"/>
    <w:link w:val="Capitulo4"/>
    <w:rsid w:val="00DD4FFA"/>
    <w:rPr>
      <w:rFonts w:ascii="Arial" w:eastAsia="Times New Roman" w:hAnsi="Arial" w:cs="Arial"/>
      <w:b/>
      <w:bCs/>
      <w:sz w:val="48"/>
      <w:szCs w:val="24"/>
      <w:lang w:val="es-EC" w:eastAsia="es-ES"/>
    </w:rPr>
  </w:style>
  <w:style w:type="paragraph" w:customStyle="1" w:styleId="Capitulo41">
    <w:name w:val="Capitulo 4.1"/>
    <w:basedOn w:val="Ttulo9"/>
    <w:link w:val="Capitulo41Car"/>
    <w:qFormat/>
    <w:rsid w:val="00DD4FFA"/>
    <w:pPr>
      <w:keepLines w:val="0"/>
      <w:numPr>
        <w:numId w:val="42"/>
      </w:numPr>
      <w:tabs>
        <w:tab w:val="clear" w:pos="390"/>
        <w:tab w:val="left" w:pos="709"/>
      </w:tabs>
      <w:spacing w:before="0" w:line="480" w:lineRule="auto"/>
      <w:ind w:left="709" w:hanging="709"/>
      <w:jc w:val="both"/>
    </w:pPr>
    <w:rPr>
      <w:rFonts w:ascii="Arial" w:eastAsia="Times New Roman" w:hAnsi="Arial" w:cs="Arial"/>
      <w:b/>
      <w:bCs/>
      <w:i w:val="0"/>
      <w:iCs w:val="0"/>
      <w:color w:val="auto"/>
      <w:sz w:val="32"/>
      <w:szCs w:val="24"/>
    </w:rPr>
  </w:style>
  <w:style w:type="character" w:customStyle="1" w:styleId="Capitulo41Car">
    <w:name w:val="Capitulo 4.1 Car"/>
    <w:basedOn w:val="Ttulo9Car"/>
    <w:link w:val="Capitulo41"/>
    <w:rsid w:val="00DD4FFA"/>
    <w:rPr>
      <w:rFonts w:ascii="Arial" w:eastAsia="Times New Roman" w:hAnsi="Arial" w:cs="Arial"/>
      <w:b/>
      <w:bCs/>
      <w:i w:val="0"/>
      <w:iCs w:val="0"/>
      <w:color w:val="404040" w:themeColor="text1" w:themeTint="BF"/>
      <w:sz w:val="32"/>
      <w:szCs w:val="24"/>
      <w:lang w:val="es-EC" w:eastAsia="es-ES"/>
    </w:rPr>
  </w:style>
  <w:style w:type="paragraph" w:customStyle="1" w:styleId="Capitulo42">
    <w:name w:val="Capitulo 4.2"/>
    <w:basedOn w:val="Prrafodelista"/>
    <w:link w:val="Capitulo42Car"/>
    <w:qFormat/>
    <w:rsid w:val="00DD4FFA"/>
    <w:pPr>
      <w:numPr>
        <w:ilvl w:val="1"/>
        <w:numId w:val="42"/>
      </w:numPr>
      <w:tabs>
        <w:tab w:val="left" w:pos="1080"/>
      </w:tabs>
      <w:ind w:left="709" w:firstLine="0"/>
    </w:pPr>
    <w:rPr>
      <w:rFonts w:ascii="Arial" w:hAnsi="Arial" w:cs="Arial"/>
      <w:b/>
      <w:bCs/>
    </w:rPr>
  </w:style>
  <w:style w:type="character" w:customStyle="1" w:styleId="Capitulo42Car">
    <w:name w:val="Capitulo 4.2 Car"/>
    <w:basedOn w:val="PrrafodelistaCar"/>
    <w:link w:val="Capitulo42"/>
    <w:rsid w:val="00DD4FFA"/>
    <w:rPr>
      <w:rFonts w:ascii="Arial" w:eastAsia="Times New Roman" w:hAnsi="Arial" w:cs="Arial"/>
      <w:b/>
      <w:bCs/>
      <w:sz w:val="24"/>
      <w:szCs w:val="24"/>
      <w:lang w:val="es-EC" w:eastAsia="es-ES"/>
    </w:rPr>
  </w:style>
  <w:style w:type="paragraph" w:customStyle="1" w:styleId="Capitulo43">
    <w:name w:val="Capitulo 4.3"/>
    <w:basedOn w:val="Ttulo9"/>
    <w:link w:val="Capitulo43Car"/>
    <w:qFormat/>
    <w:rsid w:val="00DD4FFA"/>
    <w:pPr>
      <w:keepLines w:val="0"/>
      <w:numPr>
        <w:ilvl w:val="2"/>
        <w:numId w:val="42"/>
      </w:numPr>
      <w:tabs>
        <w:tab w:val="clear" w:pos="720"/>
        <w:tab w:val="right" w:pos="1418"/>
      </w:tabs>
      <w:spacing w:before="0" w:line="480" w:lineRule="auto"/>
      <w:ind w:left="1418" w:firstLine="0"/>
    </w:pPr>
    <w:rPr>
      <w:rFonts w:ascii="Arial" w:eastAsia="Times New Roman" w:hAnsi="Arial" w:cs="Arial"/>
      <w:b/>
      <w:bCs/>
      <w:i w:val="0"/>
      <w:iCs w:val="0"/>
      <w:color w:val="auto"/>
      <w:sz w:val="24"/>
      <w:szCs w:val="24"/>
    </w:rPr>
  </w:style>
  <w:style w:type="character" w:customStyle="1" w:styleId="Capitulo43Car">
    <w:name w:val="Capitulo 4.3 Car"/>
    <w:basedOn w:val="Ttulo9Car"/>
    <w:link w:val="Capitulo43"/>
    <w:rsid w:val="00DD4FFA"/>
    <w:rPr>
      <w:rFonts w:ascii="Arial" w:eastAsia="Times New Roman" w:hAnsi="Arial" w:cs="Arial"/>
      <w:b/>
      <w:bCs/>
      <w:i w:val="0"/>
      <w:iCs w:val="0"/>
      <w:color w:val="404040" w:themeColor="text1" w:themeTint="BF"/>
      <w:sz w:val="24"/>
      <w:szCs w:val="24"/>
      <w:lang w:val="es-EC" w:eastAsia="es-ES"/>
    </w:rPr>
  </w:style>
  <w:style w:type="paragraph" w:customStyle="1" w:styleId="Capitulo422">
    <w:name w:val="Capitulo 4.2.2"/>
    <w:basedOn w:val="Ttulo9"/>
    <w:link w:val="Capitulo422Car"/>
    <w:qFormat/>
    <w:rsid w:val="00DD4FFA"/>
    <w:pPr>
      <w:keepLines w:val="0"/>
      <w:tabs>
        <w:tab w:val="right" w:pos="1134"/>
      </w:tabs>
      <w:spacing w:before="0" w:line="480" w:lineRule="auto"/>
      <w:ind w:left="1134" w:hanging="11"/>
    </w:pPr>
    <w:rPr>
      <w:rFonts w:ascii="Arial" w:hAnsi="Arial" w:cs="Arial"/>
      <w:b/>
      <w:bCs/>
      <w:i w:val="0"/>
      <w:sz w:val="24"/>
      <w:szCs w:val="24"/>
    </w:rPr>
  </w:style>
  <w:style w:type="character" w:customStyle="1" w:styleId="Capitulo422Car">
    <w:name w:val="Capitulo 4.2.2 Car"/>
    <w:basedOn w:val="Ttulo9Car"/>
    <w:link w:val="Capitulo422"/>
    <w:rsid w:val="00DD4FFA"/>
    <w:rPr>
      <w:rFonts w:ascii="Arial" w:eastAsiaTheme="majorEastAsia" w:hAnsi="Arial" w:cs="Arial"/>
      <w:b/>
      <w:bCs/>
      <w:i w:val="0"/>
      <w:iCs/>
      <w:color w:val="404040" w:themeColor="text1" w:themeTint="BF"/>
      <w:sz w:val="24"/>
      <w:szCs w:val="24"/>
      <w:lang w:val="es-EC" w:eastAsia="es-ES"/>
    </w:rPr>
  </w:style>
  <w:style w:type="paragraph" w:customStyle="1" w:styleId="Capitulo5">
    <w:name w:val="Capitulo 5"/>
    <w:basedOn w:val="Ttulo2"/>
    <w:link w:val="Capitulo5Car"/>
    <w:qFormat/>
    <w:rsid w:val="007E584F"/>
    <w:rPr>
      <w:rFonts w:ascii="Arial" w:hAnsi="Arial" w:cs="Arial"/>
      <w:sz w:val="48"/>
    </w:rPr>
  </w:style>
  <w:style w:type="character" w:customStyle="1" w:styleId="Capitulo5Car">
    <w:name w:val="Capitulo 5 Car"/>
    <w:basedOn w:val="Ttulo2Car"/>
    <w:link w:val="Capitulo5"/>
    <w:rsid w:val="007E584F"/>
    <w:rPr>
      <w:rFonts w:ascii="Arial" w:eastAsia="Times New Roman" w:hAnsi="Arial" w:cs="Arial"/>
      <w:b/>
      <w:bCs/>
      <w:sz w:val="48"/>
      <w:szCs w:val="24"/>
      <w:lang w:val="es-EC" w:eastAsia="es-ES"/>
    </w:rPr>
  </w:style>
  <w:style w:type="paragraph" w:customStyle="1" w:styleId="Capitulo51">
    <w:name w:val="Capitulo 5.1"/>
    <w:basedOn w:val="Ttulo1"/>
    <w:link w:val="Capitulo51Car"/>
    <w:qFormat/>
    <w:rsid w:val="007E584F"/>
    <w:pPr>
      <w:numPr>
        <w:numId w:val="23"/>
      </w:numPr>
      <w:spacing w:line="480" w:lineRule="auto"/>
      <w:jc w:val="left"/>
    </w:pPr>
    <w:rPr>
      <w:rFonts w:ascii="Arial" w:hAnsi="Arial" w:cs="Arial"/>
      <w:sz w:val="31"/>
      <w:szCs w:val="31"/>
    </w:rPr>
  </w:style>
  <w:style w:type="character" w:customStyle="1" w:styleId="Capitulo51Car">
    <w:name w:val="Capitulo 5.1 Car"/>
    <w:basedOn w:val="Ttulo1Car"/>
    <w:link w:val="Capitulo51"/>
    <w:rsid w:val="007E584F"/>
    <w:rPr>
      <w:rFonts w:ascii="Arial" w:eastAsia="Times New Roman" w:hAnsi="Arial" w:cs="Arial"/>
      <w:b/>
      <w:bCs/>
      <w:sz w:val="31"/>
      <w:szCs w:val="31"/>
      <w:lang w:val="es-EC" w:eastAsia="es-ES"/>
    </w:rPr>
  </w:style>
  <w:style w:type="paragraph" w:customStyle="1" w:styleId="Capitulo52">
    <w:name w:val="Capitulo 5.2"/>
    <w:basedOn w:val="Prrafodelista"/>
    <w:link w:val="Capitulo52Car"/>
    <w:qFormat/>
    <w:rsid w:val="007E584F"/>
    <w:pPr>
      <w:numPr>
        <w:ilvl w:val="1"/>
        <w:numId w:val="50"/>
      </w:numPr>
      <w:tabs>
        <w:tab w:val="left" w:pos="567"/>
        <w:tab w:val="left" w:pos="1080"/>
      </w:tabs>
      <w:ind w:left="567" w:firstLine="0"/>
    </w:pPr>
    <w:rPr>
      <w:rFonts w:ascii="Arial" w:hAnsi="Arial" w:cs="Arial"/>
      <w:b/>
      <w:bCs/>
    </w:rPr>
  </w:style>
  <w:style w:type="character" w:customStyle="1" w:styleId="Capitulo52Car">
    <w:name w:val="Capitulo 5.2 Car"/>
    <w:basedOn w:val="PrrafodelistaCar"/>
    <w:link w:val="Capitulo52"/>
    <w:rsid w:val="007E584F"/>
    <w:rPr>
      <w:rFonts w:ascii="Arial" w:eastAsia="Times New Roman" w:hAnsi="Arial" w:cs="Arial"/>
      <w:b/>
      <w:bCs/>
      <w:sz w:val="24"/>
      <w:szCs w:val="24"/>
      <w:lang w:val="es-EC" w:eastAsia="es-ES"/>
    </w:rPr>
  </w:style>
  <w:style w:type="paragraph" w:customStyle="1" w:styleId="Capitulo53">
    <w:name w:val="Capitulo 5.3"/>
    <w:basedOn w:val="Prrafodelista"/>
    <w:link w:val="Capitulo53Car"/>
    <w:qFormat/>
    <w:rsid w:val="007E584F"/>
    <w:pPr>
      <w:tabs>
        <w:tab w:val="num" w:pos="780"/>
        <w:tab w:val="left" w:pos="1080"/>
      </w:tabs>
      <w:ind w:left="1276"/>
    </w:pPr>
    <w:rPr>
      <w:rFonts w:ascii="Arial" w:hAnsi="Arial" w:cs="Arial"/>
      <w:b/>
      <w:bCs/>
    </w:rPr>
  </w:style>
  <w:style w:type="character" w:customStyle="1" w:styleId="Capitulo53Car">
    <w:name w:val="Capitulo 5.3 Car"/>
    <w:basedOn w:val="PrrafodelistaCar"/>
    <w:link w:val="Capitulo53"/>
    <w:rsid w:val="007E584F"/>
    <w:rPr>
      <w:rFonts w:ascii="Arial" w:eastAsia="Times New Roman" w:hAnsi="Arial" w:cs="Arial"/>
      <w:b/>
      <w:bCs/>
      <w:sz w:val="24"/>
      <w:szCs w:val="24"/>
      <w:lang w:val="es-EC" w:eastAsia="es-ES"/>
    </w:rPr>
  </w:style>
  <w:style w:type="paragraph" w:customStyle="1" w:styleId="Capitulo522">
    <w:name w:val="Capitulo 5.2.2"/>
    <w:basedOn w:val="Prrafodelista"/>
    <w:link w:val="Capitulo522Car"/>
    <w:qFormat/>
    <w:rsid w:val="00301282"/>
    <w:pPr>
      <w:numPr>
        <w:ilvl w:val="1"/>
        <w:numId w:val="49"/>
      </w:numPr>
      <w:tabs>
        <w:tab w:val="left" w:pos="567"/>
        <w:tab w:val="left" w:pos="1080"/>
      </w:tabs>
      <w:ind w:left="1276" w:firstLine="0"/>
    </w:pPr>
    <w:rPr>
      <w:rFonts w:ascii="Arial" w:hAnsi="Arial" w:cs="Arial"/>
      <w:b/>
      <w:bCs/>
    </w:rPr>
  </w:style>
  <w:style w:type="character" w:customStyle="1" w:styleId="Capitulo522Car">
    <w:name w:val="Capitulo 5.2.2 Car"/>
    <w:basedOn w:val="PrrafodelistaCar"/>
    <w:link w:val="Capitulo522"/>
    <w:rsid w:val="00301282"/>
    <w:rPr>
      <w:rFonts w:ascii="Arial" w:eastAsia="Times New Roman" w:hAnsi="Arial" w:cs="Arial"/>
      <w:b/>
      <w:bCs/>
      <w:sz w:val="24"/>
      <w:szCs w:val="24"/>
      <w:lang w:val="es-EC" w:eastAsia="es-ES"/>
    </w:rPr>
  </w:style>
  <w:style w:type="paragraph" w:customStyle="1" w:styleId="Capitulo54">
    <w:name w:val="Capitulo 5.4"/>
    <w:basedOn w:val="Prrafodelista"/>
    <w:link w:val="Capitulo54Car"/>
    <w:qFormat/>
    <w:rsid w:val="00A313F1"/>
    <w:pPr>
      <w:numPr>
        <w:ilvl w:val="3"/>
        <w:numId w:val="67"/>
      </w:numPr>
      <w:tabs>
        <w:tab w:val="left" w:pos="2127"/>
      </w:tabs>
      <w:spacing w:line="360" w:lineRule="auto"/>
      <w:ind w:left="2127" w:hanging="993"/>
      <w:jc w:val="both"/>
    </w:pPr>
    <w:rPr>
      <w:rFonts w:ascii="Arial" w:hAnsi="Arial" w:cs="Arial"/>
      <w:b/>
    </w:rPr>
  </w:style>
  <w:style w:type="character" w:customStyle="1" w:styleId="Capitulo54Car">
    <w:name w:val="Capitulo 5.4 Car"/>
    <w:basedOn w:val="PrrafodelistaCar"/>
    <w:link w:val="Capitulo54"/>
    <w:rsid w:val="00A313F1"/>
    <w:rPr>
      <w:rFonts w:ascii="Arial" w:eastAsia="Times New Roman" w:hAnsi="Arial" w:cs="Arial"/>
      <w:b/>
      <w:sz w:val="24"/>
      <w:szCs w:val="24"/>
      <w:lang w:val="es-EC" w:eastAsia="es-ES"/>
    </w:rPr>
  </w:style>
  <w:style w:type="paragraph" w:styleId="TDC3">
    <w:name w:val="toc 3"/>
    <w:basedOn w:val="Normal"/>
    <w:next w:val="Normal"/>
    <w:autoRedefine/>
    <w:uiPriority w:val="39"/>
    <w:unhideWhenUsed/>
    <w:rsid w:val="00B606D6"/>
    <w:pPr>
      <w:spacing w:after="100"/>
      <w:ind w:left="480"/>
    </w:pPr>
  </w:style>
  <w:style w:type="paragraph" w:styleId="TDC4">
    <w:name w:val="toc 4"/>
    <w:basedOn w:val="Normal"/>
    <w:next w:val="Normal"/>
    <w:autoRedefine/>
    <w:uiPriority w:val="39"/>
    <w:unhideWhenUsed/>
    <w:rsid w:val="00B606D6"/>
    <w:pPr>
      <w:spacing w:after="100"/>
      <w:ind w:left="720"/>
    </w:pPr>
  </w:style>
  <w:style w:type="paragraph" w:styleId="NormalWeb">
    <w:name w:val="Normal (Web)"/>
    <w:basedOn w:val="Normal"/>
    <w:uiPriority w:val="99"/>
    <w:semiHidden/>
    <w:unhideWhenUsed/>
    <w:rsid w:val="00826A2D"/>
    <w:pPr>
      <w:spacing w:before="100" w:beforeAutospacing="1" w:after="100" w:afterAutospacing="1"/>
    </w:pPr>
    <w:rPr>
      <w:rFonts w:eastAsiaTheme="minorEastAsia"/>
      <w:lang w:eastAsia="es-EC"/>
    </w:rPr>
  </w:style>
  <w:style w:type="character" w:styleId="Refdecomentario">
    <w:name w:val="annotation reference"/>
    <w:basedOn w:val="Fuentedeprrafopredeter"/>
    <w:uiPriority w:val="99"/>
    <w:semiHidden/>
    <w:unhideWhenUsed/>
    <w:rsid w:val="007C3606"/>
    <w:rPr>
      <w:sz w:val="16"/>
      <w:szCs w:val="16"/>
    </w:rPr>
  </w:style>
  <w:style w:type="paragraph" w:styleId="Textocomentario">
    <w:name w:val="annotation text"/>
    <w:basedOn w:val="Normal"/>
    <w:link w:val="TextocomentarioCar"/>
    <w:uiPriority w:val="99"/>
    <w:semiHidden/>
    <w:unhideWhenUsed/>
    <w:rsid w:val="007C3606"/>
    <w:rPr>
      <w:sz w:val="20"/>
      <w:szCs w:val="20"/>
    </w:rPr>
  </w:style>
  <w:style w:type="character" w:customStyle="1" w:styleId="TextocomentarioCar">
    <w:name w:val="Texto comentario Car"/>
    <w:basedOn w:val="Fuentedeprrafopredeter"/>
    <w:link w:val="Textocomentario"/>
    <w:uiPriority w:val="99"/>
    <w:semiHidden/>
    <w:rsid w:val="007C3606"/>
    <w:rPr>
      <w:rFonts w:ascii="Times New Roman" w:eastAsia="Times New Roman" w:hAnsi="Times New Roman" w:cs="Times New Roman"/>
      <w:sz w:val="20"/>
      <w:szCs w:val="20"/>
      <w:lang w:val="es-EC" w:eastAsia="es-ES"/>
    </w:rPr>
  </w:style>
  <w:style w:type="paragraph" w:styleId="Asuntodelcomentario">
    <w:name w:val="annotation subject"/>
    <w:basedOn w:val="Textocomentario"/>
    <w:next w:val="Textocomentario"/>
    <w:link w:val="AsuntodelcomentarioCar"/>
    <w:uiPriority w:val="99"/>
    <w:semiHidden/>
    <w:unhideWhenUsed/>
    <w:rsid w:val="007C3606"/>
    <w:rPr>
      <w:b/>
      <w:bCs/>
    </w:rPr>
  </w:style>
  <w:style w:type="character" w:customStyle="1" w:styleId="AsuntodelcomentarioCar">
    <w:name w:val="Asunto del comentario Car"/>
    <w:basedOn w:val="TextocomentarioCar"/>
    <w:link w:val="Asuntodelcomentario"/>
    <w:uiPriority w:val="99"/>
    <w:semiHidden/>
    <w:rsid w:val="007C3606"/>
    <w:rPr>
      <w:rFonts w:ascii="Times New Roman" w:eastAsia="Times New Roman" w:hAnsi="Times New Roman" w:cs="Times New Roman"/>
      <w:b/>
      <w:bCs/>
      <w:sz w:val="20"/>
      <w:szCs w:val="20"/>
      <w:lang w:val="es-EC" w:eastAsia="es-ES"/>
    </w:rPr>
  </w:style>
  <w:style w:type="paragraph" w:styleId="Textonotaalfinal">
    <w:name w:val="endnote text"/>
    <w:basedOn w:val="Normal"/>
    <w:link w:val="TextonotaalfinalCar"/>
    <w:uiPriority w:val="99"/>
    <w:semiHidden/>
    <w:unhideWhenUsed/>
    <w:rsid w:val="001D3961"/>
    <w:rPr>
      <w:sz w:val="20"/>
      <w:szCs w:val="20"/>
    </w:rPr>
  </w:style>
  <w:style w:type="character" w:customStyle="1" w:styleId="TextonotaalfinalCar">
    <w:name w:val="Texto nota al final Car"/>
    <w:basedOn w:val="Fuentedeprrafopredeter"/>
    <w:link w:val="Textonotaalfinal"/>
    <w:uiPriority w:val="99"/>
    <w:semiHidden/>
    <w:rsid w:val="001D3961"/>
    <w:rPr>
      <w:rFonts w:ascii="Times New Roman" w:eastAsia="Times New Roman" w:hAnsi="Times New Roman" w:cs="Times New Roman"/>
      <w:sz w:val="20"/>
      <w:szCs w:val="20"/>
      <w:lang w:val="es-EC" w:eastAsia="es-ES"/>
    </w:rPr>
  </w:style>
  <w:style w:type="character" w:styleId="Refdenotaalfinal">
    <w:name w:val="endnote reference"/>
    <w:basedOn w:val="Fuentedeprrafopredeter"/>
    <w:uiPriority w:val="99"/>
    <w:semiHidden/>
    <w:unhideWhenUsed/>
    <w:rsid w:val="001D3961"/>
    <w:rPr>
      <w:vertAlign w:val="superscript"/>
    </w:rPr>
  </w:style>
  <w:style w:type="paragraph" w:styleId="TDC5">
    <w:name w:val="toc 5"/>
    <w:basedOn w:val="Normal"/>
    <w:next w:val="Normal"/>
    <w:autoRedefine/>
    <w:uiPriority w:val="39"/>
    <w:unhideWhenUsed/>
    <w:rsid w:val="00095B85"/>
    <w:pPr>
      <w:spacing w:after="100" w:line="259" w:lineRule="auto"/>
      <w:ind w:left="880"/>
    </w:pPr>
    <w:rPr>
      <w:rFonts w:asciiTheme="minorHAnsi" w:eastAsiaTheme="minorEastAsia" w:hAnsiTheme="minorHAnsi" w:cstheme="minorBidi"/>
      <w:sz w:val="22"/>
      <w:szCs w:val="22"/>
      <w:lang w:eastAsia="es-EC"/>
    </w:rPr>
  </w:style>
  <w:style w:type="paragraph" w:styleId="TDC6">
    <w:name w:val="toc 6"/>
    <w:basedOn w:val="Normal"/>
    <w:next w:val="Normal"/>
    <w:autoRedefine/>
    <w:uiPriority w:val="39"/>
    <w:unhideWhenUsed/>
    <w:rsid w:val="00095B85"/>
    <w:pPr>
      <w:spacing w:after="100" w:line="259" w:lineRule="auto"/>
      <w:ind w:left="1100"/>
    </w:pPr>
    <w:rPr>
      <w:rFonts w:asciiTheme="minorHAnsi" w:eastAsiaTheme="minorEastAsia" w:hAnsiTheme="minorHAnsi" w:cstheme="minorBidi"/>
      <w:sz w:val="22"/>
      <w:szCs w:val="22"/>
      <w:lang w:eastAsia="es-EC"/>
    </w:rPr>
  </w:style>
  <w:style w:type="paragraph" w:styleId="TDC7">
    <w:name w:val="toc 7"/>
    <w:basedOn w:val="Normal"/>
    <w:next w:val="Normal"/>
    <w:autoRedefine/>
    <w:uiPriority w:val="39"/>
    <w:unhideWhenUsed/>
    <w:rsid w:val="00095B85"/>
    <w:pPr>
      <w:spacing w:after="100" w:line="259" w:lineRule="auto"/>
      <w:ind w:left="1320"/>
    </w:pPr>
    <w:rPr>
      <w:rFonts w:asciiTheme="minorHAnsi" w:eastAsiaTheme="minorEastAsia" w:hAnsiTheme="minorHAnsi" w:cstheme="minorBidi"/>
      <w:sz w:val="22"/>
      <w:szCs w:val="22"/>
      <w:lang w:eastAsia="es-EC"/>
    </w:rPr>
  </w:style>
  <w:style w:type="paragraph" w:styleId="TDC8">
    <w:name w:val="toc 8"/>
    <w:basedOn w:val="Normal"/>
    <w:next w:val="Normal"/>
    <w:autoRedefine/>
    <w:uiPriority w:val="39"/>
    <w:unhideWhenUsed/>
    <w:rsid w:val="00095B85"/>
    <w:pPr>
      <w:spacing w:after="100" w:line="259" w:lineRule="auto"/>
      <w:ind w:left="1540"/>
    </w:pPr>
    <w:rPr>
      <w:rFonts w:asciiTheme="minorHAnsi" w:eastAsiaTheme="minorEastAsia" w:hAnsiTheme="minorHAnsi" w:cstheme="minorBidi"/>
      <w:sz w:val="22"/>
      <w:szCs w:val="22"/>
      <w:lang w:eastAsia="es-EC"/>
    </w:rPr>
  </w:style>
  <w:style w:type="paragraph" w:styleId="TDC9">
    <w:name w:val="toc 9"/>
    <w:basedOn w:val="Normal"/>
    <w:next w:val="Normal"/>
    <w:autoRedefine/>
    <w:uiPriority w:val="39"/>
    <w:unhideWhenUsed/>
    <w:rsid w:val="00095B85"/>
    <w:pPr>
      <w:spacing w:after="100" w:line="259" w:lineRule="auto"/>
      <w:ind w:left="1760"/>
    </w:pPr>
    <w:rPr>
      <w:rFonts w:asciiTheme="minorHAnsi" w:eastAsiaTheme="minorEastAsia" w:hAnsiTheme="minorHAnsi" w:cstheme="minorBidi"/>
      <w:sz w:val="22"/>
      <w:szCs w:val="22"/>
      <w:lang w:eastAsia="es-EC"/>
    </w:rPr>
  </w:style>
  <w:style w:type="table" w:styleId="Cuadrculaclara-nfasis6">
    <w:name w:val="Light Grid Accent 6"/>
    <w:basedOn w:val="Tablanormal"/>
    <w:uiPriority w:val="62"/>
    <w:rsid w:val="0049063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Sombreadomedio1-nfasis12">
    <w:name w:val="Sombreado medio 1 - Énfasis 12"/>
    <w:basedOn w:val="Tablanormal"/>
    <w:uiPriority w:val="63"/>
    <w:rsid w:val="0049063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claro-nfasis14">
    <w:name w:val="Sombreado claro - Énfasis 14"/>
    <w:basedOn w:val="Tablanormal"/>
    <w:uiPriority w:val="60"/>
    <w:rsid w:val="0049063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medio1-nfasis11">
    <w:name w:val="Sombreado medio 1 - Énfasis 11"/>
    <w:basedOn w:val="Tablanormal"/>
    <w:uiPriority w:val="63"/>
    <w:rsid w:val="004E013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claro-nfasis13">
    <w:name w:val="Sombreado claro - Énfasis 13"/>
    <w:basedOn w:val="Tablanormal"/>
    <w:uiPriority w:val="60"/>
    <w:rsid w:val="004E01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ipervnculovisitado">
    <w:name w:val="FollowedHyperlink"/>
    <w:basedOn w:val="Fuentedeprrafopredeter"/>
    <w:uiPriority w:val="99"/>
    <w:semiHidden/>
    <w:unhideWhenUsed/>
    <w:rsid w:val="004F50E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6819">
      <w:bodyDiv w:val="1"/>
      <w:marLeft w:val="0"/>
      <w:marRight w:val="0"/>
      <w:marTop w:val="0"/>
      <w:marBottom w:val="0"/>
      <w:divBdr>
        <w:top w:val="none" w:sz="0" w:space="0" w:color="auto"/>
        <w:left w:val="none" w:sz="0" w:space="0" w:color="auto"/>
        <w:bottom w:val="none" w:sz="0" w:space="0" w:color="auto"/>
        <w:right w:val="none" w:sz="0" w:space="0" w:color="auto"/>
      </w:divBdr>
    </w:div>
    <w:div w:id="43917143">
      <w:bodyDiv w:val="1"/>
      <w:marLeft w:val="0"/>
      <w:marRight w:val="0"/>
      <w:marTop w:val="0"/>
      <w:marBottom w:val="0"/>
      <w:divBdr>
        <w:top w:val="none" w:sz="0" w:space="0" w:color="auto"/>
        <w:left w:val="none" w:sz="0" w:space="0" w:color="auto"/>
        <w:bottom w:val="none" w:sz="0" w:space="0" w:color="auto"/>
        <w:right w:val="none" w:sz="0" w:space="0" w:color="auto"/>
      </w:divBdr>
    </w:div>
    <w:div w:id="76363549">
      <w:bodyDiv w:val="1"/>
      <w:marLeft w:val="0"/>
      <w:marRight w:val="0"/>
      <w:marTop w:val="0"/>
      <w:marBottom w:val="0"/>
      <w:divBdr>
        <w:top w:val="none" w:sz="0" w:space="0" w:color="auto"/>
        <w:left w:val="none" w:sz="0" w:space="0" w:color="auto"/>
        <w:bottom w:val="none" w:sz="0" w:space="0" w:color="auto"/>
        <w:right w:val="none" w:sz="0" w:space="0" w:color="auto"/>
      </w:divBdr>
    </w:div>
    <w:div w:id="116680490">
      <w:bodyDiv w:val="1"/>
      <w:marLeft w:val="0"/>
      <w:marRight w:val="0"/>
      <w:marTop w:val="0"/>
      <w:marBottom w:val="0"/>
      <w:divBdr>
        <w:top w:val="none" w:sz="0" w:space="0" w:color="auto"/>
        <w:left w:val="none" w:sz="0" w:space="0" w:color="auto"/>
        <w:bottom w:val="none" w:sz="0" w:space="0" w:color="auto"/>
        <w:right w:val="none" w:sz="0" w:space="0" w:color="auto"/>
      </w:divBdr>
    </w:div>
    <w:div w:id="127629981">
      <w:bodyDiv w:val="1"/>
      <w:marLeft w:val="0"/>
      <w:marRight w:val="0"/>
      <w:marTop w:val="0"/>
      <w:marBottom w:val="0"/>
      <w:divBdr>
        <w:top w:val="none" w:sz="0" w:space="0" w:color="auto"/>
        <w:left w:val="none" w:sz="0" w:space="0" w:color="auto"/>
        <w:bottom w:val="none" w:sz="0" w:space="0" w:color="auto"/>
        <w:right w:val="none" w:sz="0" w:space="0" w:color="auto"/>
      </w:divBdr>
    </w:div>
    <w:div w:id="225185771">
      <w:bodyDiv w:val="1"/>
      <w:marLeft w:val="0"/>
      <w:marRight w:val="0"/>
      <w:marTop w:val="0"/>
      <w:marBottom w:val="0"/>
      <w:divBdr>
        <w:top w:val="none" w:sz="0" w:space="0" w:color="auto"/>
        <w:left w:val="none" w:sz="0" w:space="0" w:color="auto"/>
        <w:bottom w:val="none" w:sz="0" w:space="0" w:color="auto"/>
        <w:right w:val="none" w:sz="0" w:space="0" w:color="auto"/>
      </w:divBdr>
    </w:div>
    <w:div w:id="296836547">
      <w:bodyDiv w:val="1"/>
      <w:marLeft w:val="0"/>
      <w:marRight w:val="0"/>
      <w:marTop w:val="0"/>
      <w:marBottom w:val="0"/>
      <w:divBdr>
        <w:top w:val="none" w:sz="0" w:space="0" w:color="auto"/>
        <w:left w:val="none" w:sz="0" w:space="0" w:color="auto"/>
        <w:bottom w:val="none" w:sz="0" w:space="0" w:color="auto"/>
        <w:right w:val="none" w:sz="0" w:space="0" w:color="auto"/>
      </w:divBdr>
    </w:div>
    <w:div w:id="302388511">
      <w:bodyDiv w:val="1"/>
      <w:marLeft w:val="0"/>
      <w:marRight w:val="0"/>
      <w:marTop w:val="0"/>
      <w:marBottom w:val="0"/>
      <w:divBdr>
        <w:top w:val="none" w:sz="0" w:space="0" w:color="auto"/>
        <w:left w:val="none" w:sz="0" w:space="0" w:color="auto"/>
        <w:bottom w:val="none" w:sz="0" w:space="0" w:color="auto"/>
        <w:right w:val="none" w:sz="0" w:space="0" w:color="auto"/>
      </w:divBdr>
    </w:div>
    <w:div w:id="363794534">
      <w:bodyDiv w:val="1"/>
      <w:marLeft w:val="0"/>
      <w:marRight w:val="0"/>
      <w:marTop w:val="0"/>
      <w:marBottom w:val="0"/>
      <w:divBdr>
        <w:top w:val="none" w:sz="0" w:space="0" w:color="auto"/>
        <w:left w:val="none" w:sz="0" w:space="0" w:color="auto"/>
        <w:bottom w:val="none" w:sz="0" w:space="0" w:color="auto"/>
        <w:right w:val="none" w:sz="0" w:space="0" w:color="auto"/>
      </w:divBdr>
    </w:div>
    <w:div w:id="368267015">
      <w:bodyDiv w:val="1"/>
      <w:marLeft w:val="0"/>
      <w:marRight w:val="0"/>
      <w:marTop w:val="0"/>
      <w:marBottom w:val="0"/>
      <w:divBdr>
        <w:top w:val="none" w:sz="0" w:space="0" w:color="auto"/>
        <w:left w:val="none" w:sz="0" w:space="0" w:color="auto"/>
        <w:bottom w:val="none" w:sz="0" w:space="0" w:color="auto"/>
        <w:right w:val="none" w:sz="0" w:space="0" w:color="auto"/>
      </w:divBdr>
    </w:div>
    <w:div w:id="390929276">
      <w:bodyDiv w:val="1"/>
      <w:marLeft w:val="0"/>
      <w:marRight w:val="0"/>
      <w:marTop w:val="0"/>
      <w:marBottom w:val="0"/>
      <w:divBdr>
        <w:top w:val="none" w:sz="0" w:space="0" w:color="auto"/>
        <w:left w:val="none" w:sz="0" w:space="0" w:color="auto"/>
        <w:bottom w:val="none" w:sz="0" w:space="0" w:color="auto"/>
        <w:right w:val="none" w:sz="0" w:space="0" w:color="auto"/>
      </w:divBdr>
    </w:div>
    <w:div w:id="395906815">
      <w:bodyDiv w:val="1"/>
      <w:marLeft w:val="0"/>
      <w:marRight w:val="0"/>
      <w:marTop w:val="0"/>
      <w:marBottom w:val="0"/>
      <w:divBdr>
        <w:top w:val="none" w:sz="0" w:space="0" w:color="auto"/>
        <w:left w:val="none" w:sz="0" w:space="0" w:color="auto"/>
        <w:bottom w:val="none" w:sz="0" w:space="0" w:color="auto"/>
        <w:right w:val="none" w:sz="0" w:space="0" w:color="auto"/>
      </w:divBdr>
    </w:div>
    <w:div w:id="453214099">
      <w:bodyDiv w:val="1"/>
      <w:marLeft w:val="0"/>
      <w:marRight w:val="0"/>
      <w:marTop w:val="0"/>
      <w:marBottom w:val="0"/>
      <w:divBdr>
        <w:top w:val="none" w:sz="0" w:space="0" w:color="auto"/>
        <w:left w:val="none" w:sz="0" w:space="0" w:color="auto"/>
        <w:bottom w:val="none" w:sz="0" w:space="0" w:color="auto"/>
        <w:right w:val="none" w:sz="0" w:space="0" w:color="auto"/>
      </w:divBdr>
    </w:div>
    <w:div w:id="464742712">
      <w:bodyDiv w:val="1"/>
      <w:marLeft w:val="0"/>
      <w:marRight w:val="0"/>
      <w:marTop w:val="0"/>
      <w:marBottom w:val="0"/>
      <w:divBdr>
        <w:top w:val="none" w:sz="0" w:space="0" w:color="auto"/>
        <w:left w:val="none" w:sz="0" w:space="0" w:color="auto"/>
        <w:bottom w:val="none" w:sz="0" w:space="0" w:color="auto"/>
        <w:right w:val="none" w:sz="0" w:space="0" w:color="auto"/>
      </w:divBdr>
    </w:div>
    <w:div w:id="499276442">
      <w:bodyDiv w:val="1"/>
      <w:marLeft w:val="0"/>
      <w:marRight w:val="0"/>
      <w:marTop w:val="0"/>
      <w:marBottom w:val="0"/>
      <w:divBdr>
        <w:top w:val="none" w:sz="0" w:space="0" w:color="auto"/>
        <w:left w:val="none" w:sz="0" w:space="0" w:color="auto"/>
        <w:bottom w:val="none" w:sz="0" w:space="0" w:color="auto"/>
        <w:right w:val="none" w:sz="0" w:space="0" w:color="auto"/>
      </w:divBdr>
    </w:div>
    <w:div w:id="521556789">
      <w:bodyDiv w:val="1"/>
      <w:marLeft w:val="0"/>
      <w:marRight w:val="0"/>
      <w:marTop w:val="0"/>
      <w:marBottom w:val="0"/>
      <w:divBdr>
        <w:top w:val="none" w:sz="0" w:space="0" w:color="auto"/>
        <w:left w:val="none" w:sz="0" w:space="0" w:color="auto"/>
        <w:bottom w:val="none" w:sz="0" w:space="0" w:color="auto"/>
        <w:right w:val="none" w:sz="0" w:space="0" w:color="auto"/>
      </w:divBdr>
    </w:div>
    <w:div w:id="561450018">
      <w:bodyDiv w:val="1"/>
      <w:marLeft w:val="0"/>
      <w:marRight w:val="0"/>
      <w:marTop w:val="0"/>
      <w:marBottom w:val="0"/>
      <w:divBdr>
        <w:top w:val="none" w:sz="0" w:space="0" w:color="auto"/>
        <w:left w:val="none" w:sz="0" w:space="0" w:color="auto"/>
        <w:bottom w:val="none" w:sz="0" w:space="0" w:color="auto"/>
        <w:right w:val="none" w:sz="0" w:space="0" w:color="auto"/>
      </w:divBdr>
    </w:div>
    <w:div w:id="579217493">
      <w:bodyDiv w:val="1"/>
      <w:marLeft w:val="0"/>
      <w:marRight w:val="0"/>
      <w:marTop w:val="0"/>
      <w:marBottom w:val="0"/>
      <w:divBdr>
        <w:top w:val="none" w:sz="0" w:space="0" w:color="auto"/>
        <w:left w:val="none" w:sz="0" w:space="0" w:color="auto"/>
        <w:bottom w:val="none" w:sz="0" w:space="0" w:color="auto"/>
        <w:right w:val="none" w:sz="0" w:space="0" w:color="auto"/>
      </w:divBdr>
    </w:div>
    <w:div w:id="603920271">
      <w:bodyDiv w:val="1"/>
      <w:marLeft w:val="0"/>
      <w:marRight w:val="0"/>
      <w:marTop w:val="0"/>
      <w:marBottom w:val="0"/>
      <w:divBdr>
        <w:top w:val="none" w:sz="0" w:space="0" w:color="auto"/>
        <w:left w:val="none" w:sz="0" w:space="0" w:color="auto"/>
        <w:bottom w:val="none" w:sz="0" w:space="0" w:color="auto"/>
        <w:right w:val="none" w:sz="0" w:space="0" w:color="auto"/>
      </w:divBdr>
    </w:div>
    <w:div w:id="691344095">
      <w:bodyDiv w:val="1"/>
      <w:marLeft w:val="0"/>
      <w:marRight w:val="0"/>
      <w:marTop w:val="0"/>
      <w:marBottom w:val="0"/>
      <w:divBdr>
        <w:top w:val="none" w:sz="0" w:space="0" w:color="auto"/>
        <w:left w:val="none" w:sz="0" w:space="0" w:color="auto"/>
        <w:bottom w:val="none" w:sz="0" w:space="0" w:color="auto"/>
        <w:right w:val="none" w:sz="0" w:space="0" w:color="auto"/>
      </w:divBdr>
    </w:div>
    <w:div w:id="692193217">
      <w:bodyDiv w:val="1"/>
      <w:marLeft w:val="0"/>
      <w:marRight w:val="0"/>
      <w:marTop w:val="0"/>
      <w:marBottom w:val="0"/>
      <w:divBdr>
        <w:top w:val="none" w:sz="0" w:space="0" w:color="auto"/>
        <w:left w:val="none" w:sz="0" w:space="0" w:color="auto"/>
        <w:bottom w:val="none" w:sz="0" w:space="0" w:color="auto"/>
        <w:right w:val="none" w:sz="0" w:space="0" w:color="auto"/>
      </w:divBdr>
    </w:div>
    <w:div w:id="740324871">
      <w:bodyDiv w:val="1"/>
      <w:marLeft w:val="0"/>
      <w:marRight w:val="0"/>
      <w:marTop w:val="0"/>
      <w:marBottom w:val="0"/>
      <w:divBdr>
        <w:top w:val="none" w:sz="0" w:space="0" w:color="auto"/>
        <w:left w:val="none" w:sz="0" w:space="0" w:color="auto"/>
        <w:bottom w:val="none" w:sz="0" w:space="0" w:color="auto"/>
        <w:right w:val="none" w:sz="0" w:space="0" w:color="auto"/>
      </w:divBdr>
    </w:div>
    <w:div w:id="775904400">
      <w:bodyDiv w:val="1"/>
      <w:marLeft w:val="0"/>
      <w:marRight w:val="0"/>
      <w:marTop w:val="0"/>
      <w:marBottom w:val="0"/>
      <w:divBdr>
        <w:top w:val="none" w:sz="0" w:space="0" w:color="auto"/>
        <w:left w:val="none" w:sz="0" w:space="0" w:color="auto"/>
        <w:bottom w:val="none" w:sz="0" w:space="0" w:color="auto"/>
        <w:right w:val="none" w:sz="0" w:space="0" w:color="auto"/>
      </w:divBdr>
    </w:div>
    <w:div w:id="899049757">
      <w:bodyDiv w:val="1"/>
      <w:marLeft w:val="0"/>
      <w:marRight w:val="0"/>
      <w:marTop w:val="0"/>
      <w:marBottom w:val="0"/>
      <w:divBdr>
        <w:top w:val="none" w:sz="0" w:space="0" w:color="auto"/>
        <w:left w:val="none" w:sz="0" w:space="0" w:color="auto"/>
        <w:bottom w:val="none" w:sz="0" w:space="0" w:color="auto"/>
        <w:right w:val="none" w:sz="0" w:space="0" w:color="auto"/>
      </w:divBdr>
    </w:div>
    <w:div w:id="912660770">
      <w:bodyDiv w:val="1"/>
      <w:marLeft w:val="0"/>
      <w:marRight w:val="0"/>
      <w:marTop w:val="0"/>
      <w:marBottom w:val="0"/>
      <w:divBdr>
        <w:top w:val="none" w:sz="0" w:space="0" w:color="auto"/>
        <w:left w:val="none" w:sz="0" w:space="0" w:color="auto"/>
        <w:bottom w:val="none" w:sz="0" w:space="0" w:color="auto"/>
        <w:right w:val="none" w:sz="0" w:space="0" w:color="auto"/>
      </w:divBdr>
    </w:div>
    <w:div w:id="934292534">
      <w:bodyDiv w:val="1"/>
      <w:marLeft w:val="0"/>
      <w:marRight w:val="0"/>
      <w:marTop w:val="0"/>
      <w:marBottom w:val="0"/>
      <w:divBdr>
        <w:top w:val="none" w:sz="0" w:space="0" w:color="auto"/>
        <w:left w:val="none" w:sz="0" w:space="0" w:color="auto"/>
        <w:bottom w:val="none" w:sz="0" w:space="0" w:color="auto"/>
        <w:right w:val="none" w:sz="0" w:space="0" w:color="auto"/>
      </w:divBdr>
    </w:div>
    <w:div w:id="999037989">
      <w:bodyDiv w:val="1"/>
      <w:marLeft w:val="0"/>
      <w:marRight w:val="0"/>
      <w:marTop w:val="0"/>
      <w:marBottom w:val="0"/>
      <w:divBdr>
        <w:top w:val="none" w:sz="0" w:space="0" w:color="auto"/>
        <w:left w:val="none" w:sz="0" w:space="0" w:color="auto"/>
        <w:bottom w:val="none" w:sz="0" w:space="0" w:color="auto"/>
        <w:right w:val="none" w:sz="0" w:space="0" w:color="auto"/>
      </w:divBdr>
    </w:div>
    <w:div w:id="1067453593">
      <w:bodyDiv w:val="1"/>
      <w:marLeft w:val="0"/>
      <w:marRight w:val="0"/>
      <w:marTop w:val="0"/>
      <w:marBottom w:val="0"/>
      <w:divBdr>
        <w:top w:val="none" w:sz="0" w:space="0" w:color="auto"/>
        <w:left w:val="none" w:sz="0" w:space="0" w:color="auto"/>
        <w:bottom w:val="none" w:sz="0" w:space="0" w:color="auto"/>
        <w:right w:val="none" w:sz="0" w:space="0" w:color="auto"/>
      </w:divBdr>
    </w:div>
    <w:div w:id="1110080910">
      <w:bodyDiv w:val="1"/>
      <w:marLeft w:val="0"/>
      <w:marRight w:val="0"/>
      <w:marTop w:val="0"/>
      <w:marBottom w:val="0"/>
      <w:divBdr>
        <w:top w:val="none" w:sz="0" w:space="0" w:color="auto"/>
        <w:left w:val="none" w:sz="0" w:space="0" w:color="auto"/>
        <w:bottom w:val="none" w:sz="0" w:space="0" w:color="auto"/>
        <w:right w:val="none" w:sz="0" w:space="0" w:color="auto"/>
      </w:divBdr>
    </w:div>
    <w:div w:id="1174107785">
      <w:bodyDiv w:val="1"/>
      <w:marLeft w:val="0"/>
      <w:marRight w:val="0"/>
      <w:marTop w:val="0"/>
      <w:marBottom w:val="0"/>
      <w:divBdr>
        <w:top w:val="none" w:sz="0" w:space="0" w:color="auto"/>
        <w:left w:val="none" w:sz="0" w:space="0" w:color="auto"/>
        <w:bottom w:val="none" w:sz="0" w:space="0" w:color="auto"/>
        <w:right w:val="none" w:sz="0" w:space="0" w:color="auto"/>
      </w:divBdr>
    </w:div>
    <w:div w:id="1186289026">
      <w:bodyDiv w:val="1"/>
      <w:marLeft w:val="0"/>
      <w:marRight w:val="0"/>
      <w:marTop w:val="0"/>
      <w:marBottom w:val="0"/>
      <w:divBdr>
        <w:top w:val="none" w:sz="0" w:space="0" w:color="auto"/>
        <w:left w:val="none" w:sz="0" w:space="0" w:color="auto"/>
        <w:bottom w:val="none" w:sz="0" w:space="0" w:color="auto"/>
        <w:right w:val="none" w:sz="0" w:space="0" w:color="auto"/>
      </w:divBdr>
    </w:div>
    <w:div w:id="1202522345">
      <w:bodyDiv w:val="1"/>
      <w:marLeft w:val="0"/>
      <w:marRight w:val="0"/>
      <w:marTop w:val="0"/>
      <w:marBottom w:val="0"/>
      <w:divBdr>
        <w:top w:val="none" w:sz="0" w:space="0" w:color="auto"/>
        <w:left w:val="none" w:sz="0" w:space="0" w:color="auto"/>
        <w:bottom w:val="none" w:sz="0" w:space="0" w:color="auto"/>
        <w:right w:val="none" w:sz="0" w:space="0" w:color="auto"/>
      </w:divBdr>
    </w:div>
    <w:div w:id="1212813975">
      <w:bodyDiv w:val="1"/>
      <w:marLeft w:val="0"/>
      <w:marRight w:val="0"/>
      <w:marTop w:val="0"/>
      <w:marBottom w:val="0"/>
      <w:divBdr>
        <w:top w:val="none" w:sz="0" w:space="0" w:color="auto"/>
        <w:left w:val="none" w:sz="0" w:space="0" w:color="auto"/>
        <w:bottom w:val="none" w:sz="0" w:space="0" w:color="auto"/>
        <w:right w:val="none" w:sz="0" w:space="0" w:color="auto"/>
      </w:divBdr>
    </w:div>
    <w:div w:id="1217158246">
      <w:bodyDiv w:val="1"/>
      <w:marLeft w:val="0"/>
      <w:marRight w:val="0"/>
      <w:marTop w:val="0"/>
      <w:marBottom w:val="0"/>
      <w:divBdr>
        <w:top w:val="none" w:sz="0" w:space="0" w:color="auto"/>
        <w:left w:val="none" w:sz="0" w:space="0" w:color="auto"/>
        <w:bottom w:val="none" w:sz="0" w:space="0" w:color="auto"/>
        <w:right w:val="none" w:sz="0" w:space="0" w:color="auto"/>
      </w:divBdr>
    </w:div>
    <w:div w:id="1253125161">
      <w:bodyDiv w:val="1"/>
      <w:marLeft w:val="0"/>
      <w:marRight w:val="0"/>
      <w:marTop w:val="0"/>
      <w:marBottom w:val="0"/>
      <w:divBdr>
        <w:top w:val="none" w:sz="0" w:space="0" w:color="auto"/>
        <w:left w:val="none" w:sz="0" w:space="0" w:color="auto"/>
        <w:bottom w:val="none" w:sz="0" w:space="0" w:color="auto"/>
        <w:right w:val="none" w:sz="0" w:space="0" w:color="auto"/>
      </w:divBdr>
    </w:div>
    <w:div w:id="1268468004">
      <w:bodyDiv w:val="1"/>
      <w:marLeft w:val="0"/>
      <w:marRight w:val="0"/>
      <w:marTop w:val="0"/>
      <w:marBottom w:val="0"/>
      <w:divBdr>
        <w:top w:val="none" w:sz="0" w:space="0" w:color="auto"/>
        <w:left w:val="none" w:sz="0" w:space="0" w:color="auto"/>
        <w:bottom w:val="none" w:sz="0" w:space="0" w:color="auto"/>
        <w:right w:val="none" w:sz="0" w:space="0" w:color="auto"/>
      </w:divBdr>
    </w:div>
    <w:div w:id="1296132653">
      <w:bodyDiv w:val="1"/>
      <w:marLeft w:val="0"/>
      <w:marRight w:val="0"/>
      <w:marTop w:val="0"/>
      <w:marBottom w:val="0"/>
      <w:divBdr>
        <w:top w:val="none" w:sz="0" w:space="0" w:color="auto"/>
        <w:left w:val="none" w:sz="0" w:space="0" w:color="auto"/>
        <w:bottom w:val="none" w:sz="0" w:space="0" w:color="auto"/>
        <w:right w:val="none" w:sz="0" w:space="0" w:color="auto"/>
      </w:divBdr>
    </w:div>
    <w:div w:id="1296762320">
      <w:bodyDiv w:val="1"/>
      <w:marLeft w:val="0"/>
      <w:marRight w:val="0"/>
      <w:marTop w:val="0"/>
      <w:marBottom w:val="0"/>
      <w:divBdr>
        <w:top w:val="none" w:sz="0" w:space="0" w:color="auto"/>
        <w:left w:val="none" w:sz="0" w:space="0" w:color="auto"/>
        <w:bottom w:val="none" w:sz="0" w:space="0" w:color="auto"/>
        <w:right w:val="none" w:sz="0" w:space="0" w:color="auto"/>
      </w:divBdr>
    </w:div>
    <w:div w:id="1329289664">
      <w:bodyDiv w:val="1"/>
      <w:marLeft w:val="0"/>
      <w:marRight w:val="0"/>
      <w:marTop w:val="0"/>
      <w:marBottom w:val="0"/>
      <w:divBdr>
        <w:top w:val="none" w:sz="0" w:space="0" w:color="auto"/>
        <w:left w:val="none" w:sz="0" w:space="0" w:color="auto"/>
        <w:bottom w:val="none" w:sz="0" w:space="0" w:color="auto"/>
        <w:right w:val="none" w:sz="0" w:space="0" w:color="auto"/>
      </w:divBdr>
    </w:div>
    <w:div w:id="1336493986">
      <w:bodyDiv w:val="1"/>
      <w:marLeft w:val="0"/>
      <w:marRight w:val="0"/>
      <w:marTop w:val="0"/>
      <w:marBottom w:val="0"/>
      <w:divBdr>
        <w:top w:val="none" w:sz="0" w:space="0" w:color="auto"/>
        <w:left w:val="none" w:sz="0" w:space="0" w:color="auto"/>
        <w:bottom w:val="none" w:sz="0" w:space="0" w:color="auto"/>
        <w:right w:val="none" w:sz="0" w:space="0" w:color="auto"/>
      </w:divBdr>
    </w:div>
    <w:div w:id="1371683504">
      <w:bodyDiv w:val="1"/>
      <w:marLeft w:val="0"/>
      <w:marRight w:val="0"/>
      <w:marTop w:val="0"/>
      <w:marBottom w:val="0"/>
      <w:divBdr>
        <w:top w:val="none" w:sz="0" w:space="0" w:color="auto"/>
        <w:left w:val="none" w:sz="0" w:space="0" w:color="auto"/>
        <w:bottom w:val="none" w:sz="0" w:space="0" w:color="auto"/>
        <w:right w:val="none" w:sz="0" w:space="0" w:color="auto"/>
      </w:divBdr>
    </w:div>
    <w:div w:id="1477799868">
      <w:bodyDiv w:val="1"/>
      <w:marLeft w:val="0"/>
      <w:marRight w:val="0"/>
      <w:marTop w:val="0"/>
      <w:marBottom w:val="0"/>
      <w:divBdr>
        <w:top w:val="none" w:sz="0" w:space="0" w:color="auto"/>
        <w:left w:val="none" w:sz="0" w:space="0" w:color="auto"/>
        <w:bottom w:val="none" w:sz="0" w:space="0" w:color="auto"/>
        <w:right w:val="none" w:sz="0" w:space="0" w:color="auto"/>
      </w:divBdr>
    </w:div>
    <w:div w:id="1533953759">
      <w:bodyDiv w:val="1"/>
      <w:marLeft w:val="0"/>
      <w:marRight w:val="0"/>
      <w:marTop w:val="0"/>
      <w:marBottom w:val="0"/>
      <w:divBdr>
        <w:top w:val="none" w:sz="0" w:space="0" w:color="auto"/>
        <w:left w:val="none" w:sz="0" w:space="0" w:color="auto"/>
        <w:bottom w:val="none" w:sz="0" w:space="0" w:color="auto"/>
        <w:right w:val="none" w:sz="0" w:space="0" w:color="auto"/>
      </w:divBdr>
    </w:div>
    <w:div w:id="1645045239">
      <w:bodyDiv w:val="1"/>
      <w:marLeft w:val="0"/>
      <w:marRight w:val="0"/>
      <w:marTop w:val="0"/>
      <w:marBottom w:val="0"/>
      <w:divBdr>
        <w:top w:val="none" w:sz="0" w:space="0" w:color="auto"/>
        <w:left w:val="none" w:sz="0" w:space="0" w:color="auto"/>
        <w:bottom w:val="none" w:sz="0" w:space="0" w:color="auto"/>
        <w:right w:val="none" w:sz="0" w:space="0" w:color="auto"/>
      </w:divBdr>
    </w:div>
    <w:div w:id="1649241052">
      <w:bodyDiv w:val="1"/>
      <w:marLeft w:val="0"/>
      <w:marRight w:val="0"/>
      <w:marTop w:val="0"/>
      <w:marBottom w:val="0"/>
      <w:divBdr>
        <w:top w:val="none" w:sz="0" w:space="0" w:color="auto"/>
        <w:left w:val="none" w:sz="0" w:space="0" w:color="auto"/>
        <w:bottom w:val="none" w:sz="0" w:space="0" w:color="auto"/>
        <w:right w:val="none" w:sz="0" w:space="0" w:color="auto"/>
      </w:divBdr>
    </w:div>
    <w:div w:id="1785297617">
      <w:bodyDiv w:val="1"/>
      <w:marLeft w:val="0"/>
      <w:marRight w:val="0"/>
      <w:marTop w:val="0"/>
      <w:marBottom w:val="0"/>
      <w:divBdr>
        <w:top w:val="none" w:sz="0" w:space="0" w:color="auto"/>
        <w:left w:val="none" w:sz="0" w:space="0" w:color="auto"/>
        <w:bottom w:val="none" w:sz="0" w:space="0" w:color="auto"/>
        <w:right w:val="none" w:sz="0" w:space="0" w:color="auto"/>
      </w:divBdr>
    </w:div>
    <w:div w:id="1822766524">
      <w:bodyDiv w:val="1"/>
      <w:marLeft w:val="0"/>
      <w:marRight w:val="0"/>
      <w:marTop w:val="0"/>
      <w:marBottom w:val="0"/>
      <w:divBdr>
        <w:top w:val="none" w:sz="0" w:space="0" w:color="auto"/>
        <w:left w:val="none" w:sz="0" w:space="0" w:color="auto"/>
        <w:bottom w:val="none" w:sz="0" w:space="0" w:color="auto"/>
        <w:right w:val="none" w:sz="0" w:space="0" w:color="auto"/>
      </w:divBdr>
    </w:div>
    <w:div w:id="1843817757">
      <w:bodyDiv w:val="1"/>
      <w:marLeft w:val="0"/>
      <w:marRight w:val="0"/>
      <w:marTop w:val="0"/>
      <w:marBottom w:val="0"/>
      <w:divBdr>
        <w:top w:val="none" w:sz="0" w:space="0" w:color="auto"/>
        <w:left w:val="none" w:sz="0" w:space="0" w:color="auto"/>
        <w:bottom w:val="none" w:sz="0" w:space="0" w:color="auto"/>
        <w:right w:val="none" w:sz="0" w:space="0" w:color="auto"/>
      </w:divBdr>
    </w:div>
    <w:div w:id="1854537853">
      <w:bodyDiv w:val="1"/>
      <w:marLeft w:val="0"/>
      <w:marRight w:val="0"/>
      <w:marTop w:val="0"/>
      <w:marBottom w:val="0"/>
      <w:divBdr>
        <w:top w:val="none" w:sz="0" w:space="0" w:color="auto"/>
        <w:left w:val="none" w:sz="0" w:space="0" w:color="auto"/>
        <w:bottom w:val="none" w:sz="0" w:space="0" w:color="auto"/>
        <w:right w:val="none" w:sz="0" w:space="0" w:color="auto"/>
      </w:divBdr>
    </w:div>
    <w:div w:id="1856914879">
      <w:bodyDiv w:val="1"/>
      <w:marLeft w:val="0"/>
      <w:marRight w:val="0"/>
      <w:marTop w:val="0"/>
      <w:marBottom w:val="0"/>
      <w:divBdr>
        <w:top w:val="none" w:sz="0" w:space="0" w:color="auto"/>
        <w:left w:val="none" w:sz="0" w:space="0" w:color="auto"/>
        <w:bottom w:val="none" w:sz="0" w:space="0" w:color="auto"/>
        <w:right w:val="none" w:sz="0" w:space="0" w:color="auto"/>
      </w:divBdr>
    </w:div>
    <w:div w:id="1869442711">
      <w:bodyDiv w:val="1"/>
      <w:marLeft w:val="0"/>
      <w:marRight w:val="0"/>
      <w:marTop w:val="0"/>
      <w:marBottom w:val="0"/>
      <w:divBdr>
        <w:top w:val="none" w:sz="0" w:space="0" w:color="auto"/>
        <w:left w:val="none" w:sz="0" w:space="0" w:color="auto"/>
        <w:bottom w:val="none" w:sz="0" w:space="0" w:color="auto"/>
        <w:right w:val="none" w:sz="0" w:space="0" w:color="auto"/>
      </w:divBdr>
    </w:div>
    <w:div w:id="1892687329">
      <w:bodyDiv w:val="1"/>
      <w:marLeft w:val="0"/>
      <w:marRight w:val="0"/>
      <w:marTop w:val="0"/>
      <w:marBottom w:val="0"/>
      <w:divBdr>
        <w:top w:val="none" w:sz="0" w:space="0" w:color="auto"/>
        <w:left w:val="none" w:sz="0" w:space="0" w:color="auto"/>
        <w:bottom w:val="none" w:sz="0" w:space="0" w:color="auto"/>
        <w:right w:val="none" w:sz="0" w:space="0" w:color="auto"/>
      </w:divBdr>
    </w:div>
    <w:div w:id="1927306367">
      <w:bodyDiv w:val="1"/>
      <w:marLeft w:val="0"/>
      <w:marRight w:val="0"/>
      <w:marTop w:val="0"/>
      <w:marBottom w:val="0"/>
      <w:divBdr>
        <w:top w:val="none" w:sz="0" w:space="0" w:color="auto"/>
        <w:left w:val="none" w:sz="0" w:space="0" w:color="auto"/>
        <w:bottom w:val="none" w:sz="0" w:space="0" w:color="auto"/>
        <w:right w:val="none" w:sz="0" w:space="0" w:color="auto"/>
      </w:divBdr>
    </w:div>
    <w:div w:id="1932005293">
      <w:bodyDiv w:val="1"/>
      <w:marLeft w:val="0"/>
      <w:marRight w:val="0"/>
      <w:marTop w:val="0"/>
      <w:marBottom w:val="0"/>
      <w:divBdr>
        <w:top w:val="none" w:sz="0" w:space="0" w:color="auto"/>
        <w:left w:val="none" w:sz="0" w:space="0" w:color="auto"/>
        <w:bottom w:val="none" w:sz="0" w:space="0" w:color="auto"/>
        <w:right w:val="none" w:sz="0" w:space="0" w:color="auto"/>
      </w:divBdr>
    </w:div>
    <w:div w:id="1949970101">
      <w:bodyDiv w:val="1"/>
      <w:marLeft w:val="0"/>
      <w:marRight w:val="0"/>
      <w:marTop w:val="0"/>
      <w:marBottom w:val="0"/>
      <w:divBdr>
        <w:top w:val="none" w:sz="0" w:space="0" w:color="auto"/>
        <w:left w:val="none" w:sz="0" w:space="0" w:color="auto"/>
        <w:bottom w:val="none" w:sz="0" w:space="0" w:color="auto"/>
        <w:right w:val="none" w:sz="0" w:space="0" w:color="auto"/>
      </w:divBdr>
    </w:div>
    <w:div w:id="1963268741">
      <w:bodyDiv w:val="1"/>
      <w:marLeft w:val="0"/>
      <w:marRight w:val="0"/>
      <w:marTop w:val="0"/>
      <w:marBottom w:val="0"/>
      <w:divBdr>
        <w:top w:val="none" w:sz="0" w:space="0" w:color="auto"/>
        <w:left w:val="none" w:sz="0" w:space="0" w:color="auto"/>
        <w:bottom w:val="none" w:sz="0" w:space="0" w:color="auto"/>
        <w:right w:val="none" w:sz="0" w:space="0" w:color="auto"/>
      </w:divBdr>
    </w:div>
    <w:div w:id="1986084014">
      <w:bodyDiv w:val="1"/>
      <w:marLeft w:val="0"/>
      <w:marRight w:val="0"/>
      <w:marTop w:val="0"/>
      <w:marBottom w:val="0"/>
      <w:divBdr>
        <w:top w:val="none" w:sz="0" w:space="0" w:color="auto"/>
        <w:left w:val="none" w:sz="0" w:space="0" w:color="auto"/>
        <w:bottom w:val="none" w:sz="0" w:space="0" w:color="auto"/>
        <w:right w:val="none" w:sz="0" w:space="0" w:color="auto"/>
      </w:divBdr>
    </w:div>
    <w:div w:id="2035567967">
      <w:bodyDiv w:val="1"/>
      <w:marLeft w:val="0"/>
      <w:marRight w:val="0"/>
      <w:marTop w:val="0"/>
      <w:marBottom w:val="0"/>
      <w:divBdr>
        <w:top w:val="none" w:sz="0" w:space="0" w:color="auto"/>
        <w:left w:val="none" w:sz="0" w:space="0" w:color="auto"/>
        <w:bottom w:val="none" w:sz="0" w:space="0" w:color="auto"/>
        <w:right w:val="none" w:sz="0" w:space="0" w:color="auto"/>
      </w:divBdr>
    </w:div>
    <w:div w:id="2062441499">
      <w:bodyDiv w:val="1"/>
      <w:marLeft w:val="0"/>
      <w:marRight w:val="0"/>
      <w:marTop w:val="0"/>
      <w:marBottom w:val="0"/>
      <w:divBdr>
        <w:top w:val="none" w:sz="0" w:space="0" w:color="auto"/>
        <w:left w:val="none" w:sz="0" w:space="0" w:color="auto"/>
        <w:bottom w:val="none" w:sz="0" w:space="0" w:color="auto"/>
        <w:right w:val="none" w:sz="0" w:space="0" w:color="auto"/>
      </w:divBdr>
    </w:div>
    <w:div w:id="2115007085">
      <w:bodyDiv w:val="1"/>
      <w:marLeft w:val="0"/>
      <w:marRight w:val="0"/>
      <w:marTop w:val="0"/>
      <w:marBottom w:val="0"/>
      <w:divBdr>
        <w:top w:val="none" w:sz="0" w:space="0" w:color="auto"/>
        <w:left w:val="none" w:sz="0" w:space="0" w:color="auto"/>
        <w:bottom w:val="none" w:sz="0" w:space="0" w:color="auto"/>
        <w:right w:val="none" w:sz="0" w:space="0" w:color="auto"/>
      </w:divBdr>
    </w:div>
    <w:div w:id="2119442411">
      <w:bodyDiv w:val="1"/>
      <w:marLeft w:val="0"/>
      <w:marRight w:val="0"/>
      <w:marTop w:val="0"/>
      <w:marBottom w:val="0"/>
      <w:divBdr>
        <w:top w:val="none" w:sz="0" w:space="0" w:color="auto"/>
        <w:left w:val="none" w:sz="0" w:space="0" w:color="auto"/>
        <w:bottom w:val="none" w:sz="0" w:space="0" w:color="auto"/>
        <w:right w:val="none" w:sz="0" w:space="0" w:color="auto"/>
      </w:divBdr>
    </w:div>
    <w:div w:id="2139520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82.png"/><Relationship Id="rId21" Type="http://schemas.openxmlformats.org/officeDocument/2006/relationships/image" Target="media/image5.png"/><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37.png"/><Relationship Id="rId68" Type="http://schemas.openxmlformats.org/officeDocument/2006/relationships/hyperlink" Target="http://www.gerenciaindustrial.com/ampliarNota.php?id=253" TargetMode="External"/><Relationship Id="rId84" Type="http://schemas.openxmlformats.org/officeDocument/2006/relationships/image" Target="media/image49.png"/><Relationship Id="rId89" Type="http://schemas.openxmlformats.org/officeDocument/2006/relationships/image" Target="media/image54.gif"/><Relationship Id="rId112" Type="http://schemas.openxmlformats.org/officeDocument/2006/relationships/image" Target="media/image77.png"/><Relationship Id="rId133" Type="http://schemas.openxmlformats.org/officeDocument/2006/relationships/image" Target="media/image98.png"/><Relationship Id="rId138" Type="http://schemas.openxmlformats.org/officeDocument/2006/relationships/image" Target="media/image103.png"/><Relationship Id="rId16" Type="http://schemas.openxmlformats.org/officeDocument/2006/relationships/image" Target="media/image2.png"/><Relationship Id="rId107" Type="http://schemas.openxmlformats.org/officeDocument/2006/relationships/image" Target="media/image72.png"/><Relationship Id="rId11" Type="http://schemas.openxmlformats.org/officeDocument/2006/relationships/header" Target="header2.xml"/><Relationship Id="rId32" Type="http://schemas.openxmlformats.org/officeDocument/2006/relationships/chart" Target="charts/chart4.xml"/><Relationship Id="rId37" Type="http://schemas.openxmlformats.org/officeDocument/2006/relationships/image" Target="media/image14.png"/><Relationship Id="rId53" Type="http://schemas.openxmlformats.org/officeDocument/2006/relationships/oleObject" Target="embeddings/oleObject3.bin"/><Relationship Id="rId58" Type="http://schemas.openxmlformats.org/officeDocument/2006/relationships/image" Target="media/image32.png"/><Relationship Id="rId74" Type="http://schemas.openxmlformats.org/officeDocument/2006/relationships/image" Target="media/image43.png"/><Relationship Id="rId79" Type="http://schemas.openxmlformats.org/officeDocument/2006/relationships/chart" Target="charts/chart13.xml"/><Relationship Id="rId102" Type="http://schemas.openxmlformats.org/officeDocument/2006/relationships/image" Target="media/image67.png"/><Relationship Id="rId123" Type="http://schemas.openxmlformats.org/officeDocument/2006/relationships/image" Target="media/image88.png"/><Relationship Id="rId128" Type="http://schemas.openxmlformats.org/officeDocument/2006/relationships/image" Target="media/image93.png"/><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55.png"/><Relationship Id="rId95" Type="http://schemas.openxmlformats.org/officeDocument/2006/relationships/image" Target="media/image60.pn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0.png"/><Relationship Id="rId48" Type="http://schemas.openxmlformats.org/officeDocument/2006/relationships/image" Target="media/image25.wmf"/><Relationship Id="rId64" Type="http://schemas.openxmlformats.org/officeDocument/2006/relationships/image" Target="media/image38.png"/><Relationship Id="rId69" Type="http://schemas.openxmlformats.org/officeDocument/2006/relationships/hyperlink" Target="http://halweb.uc3m.es/esp/Personal/personas/jmmarin/esp/AMult/%20tema6am.pdf" TargetMode="External"/><Relationship Id="rId113" Type="http://schemas.openxmlformats.org/officeDocument/2006/relationships/image" Target="media/image78.png"/><Relationship Id="rId118" Type="http://schemas.openxmlformats.org/officeDocument/2006/relationships/image" Target="media/image83.png"/><Relationship Id="rId134" Type="http://schemas.openxmlformats.org/officeDocument/2006/relationships/image" Target="media/image99.png"/><Relationship Id="rId139" Type="http://schemas.openxmlformats.org/officeDocument/2006/relationships/image" Target="media/image104.png"/><Relationship Id="rId80" Type="http://schemas.openxmlformats.org/officeDocument/2006/relationships/image" Target="media/image45.png"/><Relationship Id="rId85"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chart" Target="charts/chart5.xml"/><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3.png"/><Relationship Id="rId67" Type="http://schemas.openxmlformats.org/officeDocument/2006/relationships/hyperlink" Target="http://www.strategosinc.com/takt_time.htm.%20Actualizado%202012" TargetMode="External"/><Relationship Id="rId103" Type="http://schemas.openxmlformats.org/officeDocument/2006/relationships/image" Target="media/image68.png"/><Relationship Id="rId108" Type="http://schemas.openxmlformats.org/officeDocument/2006/relationships/image" Target="media/image73.png"/><Relationship Id="rId116" Type="http://schemas.openxmlformats.org/officeDocument/2006/relationships/image" Target="media/image81.png"/><Relationship Id="rId124" Type="http://schemas.openxmlformats.org/officeDocument/2006/relationships/image" Target="media/image89.png"/><Relationship Id="rId129" Type="http://schemas.openxmlformats.org/officeDocument/2006/relationships/image" Target="media/image94.png"/><Relationship Id="rId137" Type="http://schemas.openxmlformats.org/officeDocument/2006/relationships/image" Target="media/image102.png"/><Relationship Id="rId20" Type="http://schemas.openxmlformats.org/officeDocument/2006/relationships/image" Target="media/image4.png"/><Relationship Id="rId41" Type="http://schemas.openxmlformats.org/officeDocument/2006/relationships/image" Target="media/image18.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chart" Target="charts/chart8.xml"/><Relationship Id="rId75" Type="http://schemas.openxmlformats.org/officeDocument/2006/relationships/chart" Target="charts/chart10.xml"/><Relationship Id="rId83" Type="http://schemas.openxmlformats.org/officeDocument/2006/relationships/image" Target="media/image48.png"/><Relationship Id="rId88" Type="http://schemas.openxmlformats.org/officeDocument/2006/relationships/image" Target="media/image53.png"/><Relationship Id="rId91" Type="http://schemas.openxmlformats.org/officeDocument/2006/relationships/image" Target="media/image56.png"/><Relationship Id="rId96" Type="http://schemas.openxmlformats.org/officeDocument/2006/relationships/image" Target="media/image61.png"/><Relationship Id="rId111" Type="http://schemas.openxmlformats.org/officeDocument/2006/relationships/image" Target="media/image76.png"/><Relationship Id="rId132" Type="http://schemas.openxmlformats.org/officeDocument/2006/relationships/image" Target="media/image97.png"/><Relationship Id="rId140" Type="http://schemas.openxmlformats.org/officeDocument/2006/relationships/image" Target="media/image105.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J:\TESIS\3.PRESENTACION\TESIS%20FINAL%2007_04_2013.docx"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3.png"/><Relationship Id="rId49" Type="http://schemas.openxmlformats.org/officeDocument/2006/relationships/oleObject" Target="embeddings/oleObject1.bin"/><Relationship Id="rId57" Type="http://schemas.openxmlformats.org/officeDocument/2006/relationships/image" Target="media/image31.png"/><Relationship Id="rId106" Type="http://schemas.openxmlformats.org/officeDocument/2006/relationships/image" Target="media/image71.png"/><Relationship Id="rId114" Type="http://schemas.openxmlformats.org/officeDocument/2006/relationships/image" Target="media/image79.png"/><Relationship Id="rId119" Type="http://schemas.openxmlformats.org/officeDocument/2006/relationships/image" Target="media/image84.png"/><Relationship Id="rId127" Type="http://schemas.openxmlformats.org/officeDocument/2006/relationships/image" Target="media/image92.png"/><Relationship Id="rId10" Type="http://schemas.openxmlformats.org/officeDocument/2006/relationships/header" Target="header1.xml"/><Relationship Id="rId31" Type="http://schemas.openxmlformats.org/officeDocument/2006/relationships/chart" Target="charts/chart3.xml"/><Relationship Id="rId44" Type="http://schemas.openxmlformats.org/officeDocument/2006/relationships/image" Target="media/image21.png"/><Relationship Id="rId52" Type="http://schemas.openxmlformats.org/officeDocument/2006/relationships/image" Target="media/image27.wmf"/><Relationship Id="rId60" Type="http://schemas.openxmlformats.org/officeDocument/2006/relationships/image" Target="media/image34.png"/><Relationship Id="rId65" Type="http://schemas.openxmlformats.org/officeDocument/2006/relationships/header" Target="header8.xml"/><Relationship Id="rId73" Type="http://schemas.openxmlformats.org/officeDocument/2006/relationships/chart" Target="charts/chart9.xml"/><Relationship Id="rId78" Type="http://schemas.openxmlformats.org/officeDocument/2006/relationships/chart" Target="charts/chart12.xml"/><Relationship Id="rId81" Type="http://schemas.openxmlformats.org/officeDocument/2006/relationships/image" Target="media/image46.png"/><Relationship Id="rId86" Type="http://schemas.openxmlformats.org/officeDocument/2006/relationships/image" Target="media/image51.png"/><Relationship Id="rId94" Type="http://schemas.openxmlformats.org/officeDocument/2006/relationships/image" Target="media/image59.png"/><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image" Target="media/image87.png"/><Relationship Id="rId130" Type="http://schemas.openxmlformats.org/officeDocument/2006/relationships/image" Target="media/image95.png"/><Relationship Id="rId135" Type="http://schemas.openxmlformats.org/officeDocument/2006/relationships/image" Target="media/image100.png"/><Relationship Id="rId143"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header" Target="header4.xml"/><Relationship Id="rId18" Type="http://schemas.openxmlformats.org/officeDocument/2006/relationships/header" Target="header6.xml"/><Relationship Id="rId39" Type="http://schemas.openxmlformats.org/officeDocument/2006/relationships/image" Target="media/image16.png"/><Relationship Id="rId109" Type="http://schemas.openxmlformats.org/officeDocument/2006/relationships/image" Target="media/image74.png"/><Relationship Id="rId34" Type="http://schemas.openxmlformats.org/officeDocument/2006/relationships/chart" Target="charts/chart6.xml"/><Relationship Id="rId50" Type="http://schemas.openxmlformats.org/officeDocument/2006/relationships/image" Target="media/image26.wmf"/><Relationship Id="rId55" Type="http://schemas.openxmlformats.org/officeDocument/2006/relationships/image" Target="media/image29.png"/><Relationship Id="rId76" Type="http://schemas.openxmlformats.org/officeDocument/2006/relationships/image" Target="media/image44.emf"/><Relationship Id="rId97" Type="http://schemas.openxmlformats.org/officeDocument/2006/relationships/image" Target="media/image62.png"/><Relationship Id="rId104" Type="http://schemas.openxmlformats.org/officeDocument/2006/relationships/image" Target="media/image69.png"/><Relationship Id="rId120" Type="http://schemas.openxmlformats.org/officeDocument/2006/relationships/image" Target="media/image85.png"/><Relationship Id="rId125" Type="http://schemas.openxmlformats.org/officeDocument/2006/relationships/image" Target="media/image90.png"/><Relationship Id="rId141" Type="http://schemas.openxmlformats.org/officeDocument/2006/relationships/image" Target="media/image106.png"/><Relationship Id="rId7" Type="http://schemas.openxmlformats.org/officeDocument/2006/relationships/footnotes" Target="footnotes.xml"/><Relationship Id="rId71" Type="http://schemas.openxmlformats.org/officeDocument/2006/relationships/image" Target="media/image39.png"/><Relationship Id="rId92"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image" Target="media/image8.png"/><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hyperlink" Target="http://www.materiabiz.com/mbz/ityoperaciones/nota.vsp?nid=45976" TargetMode="External"/><Relationship Id="rId87" Type="http://schemas.openxmlformats.org/officeDocument/2006/relationships/image" Target="media/image52.png"/><Relationship Id="rId110" Type="http://schemas.openxmlformats.org/officeDocument/2006/relationships/image" Target="media/image75.png"/><Relationship Id="rId115" Type="http://schemas.openxmlformats.org/officeDocument/2006/relationships/image" Target="media/image80.png"/><Relationship Id="rId131" Type="http://schemas.openxmlformats.org/officeDocument/2006/relationships/image" Target="media/image96.png"/><Relationship Id="rId136" Type="http://schemas.openxmlformats.org/officeDocument/2006/relationships/image" Target="media/image101.png"/><Relationship Id="rId61" Type="http://schemas.openxmlformats.org/officeDocument/2006/relationships/image" Target="media/image35.png"/><Relationship Id="rId82" Type="http://schemas.openxmlformats.org/officeDocument/2006/relationships/image" Target="media/image47.png"/><Relationship Id="rId19" Type="http://schemas.openxmlformats.org/officeDocument/2006/relationships/header" Target="header7.xml"/><Relationship Id="rId14" Type="http://schemas.openxmlformats.org/officeDocument/2006/relationships/header" Target="header5.xml"/><Relationship Id="rId30" Type="http://schemas.openxmlformats.org/officeDocument/2006/relationships/chart" Target="charts/chart2.xml"/><Relationship Id="rId35" Type="http://schemas.openxmlformats.org/officeDocument/2006/relationships/chart" Target="charts/chart7.xml"/><Relationship Id="rId56" Type="http://schemas.openxmlformats.org/officeDocument/2006/relationships/image" Target="media/image30.png"/><Relationship Id="rId77" Type="http://schemas.openxmlformats.org/officeDocument/2006/relationships/chart" Target="charts/chart11.xml"/><Relationship Id="rId100" Type="http://schemas.openxmlformats.org/officeDocument/2006/relationships/image" Target="media/image65.png"/><Relationship Id="rId105" Type="http://schemas.openxmlformats.org/officeDocument/2006/relationships/image" Target="media/image70.png"/><Relationship Id="rId126" Type="http://schemas.openxmlformats.org/officeDocument/2006/relationships/image" Target="media/image91.png"/><Relationship Id="rId8" Type="http://schemas.openxmlformats.org/officeDocument/2006/relationships/endnotes" Target="endnotes.xml"/><Relationship Id="rId51" Type="http://schemas.openxmlformats.org/officeDocument/2006/relationships/oleObject" Target="embeddings/oleObject2.bin"/><Relationship Id="rId72" Type="http://schemas.openxmlformats.org/officeDocument/2006/relationships/image" Target="media/image40.png"/><Relationship Id="rId93" Type="http://schemas.openxmlformats.org/officeDocument/2006/relationships/image" Target="media/image58.png"/><Relationship Id="rId98" Type="http://schemas.openxmlformats.org/officeDocument/2006/relationships/image" Target="media/image63.png"/><Relationship Id="rId121" Type="http://schemas.openxmlformats.org/officeDocument/2006/relationships/image" Target="media/image86.png"/><Relationship Id="rId142" Type="http://schemas.openxmlformats.org/officeDocument/2006/relationships/image" Target="media/image107.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user\Escritorio\Libro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Tesis\2.Ejecuci&#243;n\Lean%20Banking\Dama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Tesis\2.Ejecuci&#243;n\Lean%20Banking\Caballero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epacheco\AppData\Roaming\Microsoft\Excel\Novedades%20(version%201).xlsb"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Tesis\2.Ejecuci&#243;n\Lean%20Banking\Calzad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user\Escritorio\Libro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user\Escritorio\ESPOL\Gr&#225;ficos%20de%20pruebas%20escenari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user\Escritorio\ESPOL\Gr&#225;ficos%20de%20pruebas%20escenari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user\Escritorio\ESPOL\Gr&#225;ficos%20de%20pruebas%20escenario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user\Escritorio\ESPOL\Gr&#225;ficos%20de%20pruebas%20escenario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user\Escritorio\ESPOL\Gr&#225;ficos%20de%20pruebas%20escenario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Gabriel!!!!!!!!\Tesis\Cap&#237;tulo%20dos\Preparacion.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Tesis\2.Ejecuci&#243;n\Clusters%20Vendedoras\Escalamiento%20Multidimensional%20-%20Vendedor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631371592768"/>
          <c:y val="3.0840325712965758E-2"/>
          <c:w val="0.63475339790984664"/>
          <c:h val="0.87893506584972314"/>
        </c:manualLayout>
      </c:layout>
      <c:lineChart>
        <c:grouping val="standard"/>
        <c:varyColors val="0"/>
        <c:ser>
          <c:idx val="0"/>
          <c:order val="0"/>
          <c:tx>
            <c:strRef>
              <c:f>Hoja1!$J$1</c:f>
              <c:strCache>
                <c:ptCount val="1"/>
                <c:pt idx="0">
                  <c:v>Media</c:v>
                </c:pt>
              </c:strCache>
            </c:strRef>
          </c:tx>
          <c:cat>
            <c:numRef>
              <c:f>Hoja1!$I$2:$I$21</c:f>
              <c:numCache>
                <c:formatCode>Estándar</c:formatCode>
                <c:ptCount val="20"/>
                <c:pt idx="0">
                  <c:v>2</c:v>
                </c:pt>
                <c:pt idx="1">
                  <c:v>3</c:v>
                </c:pt>
                <c:pt idx="2">
                  <c:v>4</c:v>
                </c:pt>
                <c:pt idx="3">
                  <c:v>5</c:v>
                </c:pt>
                <c:pt idx="4">
                  <c:v>6</c:v>
                </c:pt>
                <c:pt idx="5">
                  <c:v>7</c:v>
                </c:pt>
                <c:pt idx="6">
                  <c:v>8</c:v>
                </c:pt>
                <c:pt idx="7">
                  <c:v>9</c:v>
                </c:pt>
                <c:pt idx="8">
                  <c:v>10</c:v>
                </c:pt>
                <c:pt idx="9">
                  <c:v>11</c:v>
                </c:pt>
                <c:pt idx="10">
                  <c:v>15</c:v>
                </c:pt>
                <c:pt idx="11">
                  <c:v>16</c:v>
                </c:pt>
                <c:pt idx="12">
                  <c:v>17</c:v>
                </c:pt>
                <c:pt idx="13">
                  <c:v>18</c:v>
                </c:pt>
                <c:pt idx="14">
                  <c:v>19</c:v>
                </c:pt>
                <c:pt idx="15">
                  <c:v>20</c:v>
                </c:pt>
                <c:pt idx="16">
                  <c:v>40</c:v>
                </c:pt>
                <c:pt idx="17">
                  <c:v>60</c:v>
                </c:pt>
                <c:pt idx="18">
                  <c:v>80</c:v>
                </c:pt>
                <c:pt idx="19">
                  <c:v>100</c:v>
                </c:pt>
              </c:numCache>
            </c:numRef>
          </c:cat>
          <c:val>
            <c:numRef>
              <c:f>Hoja1!$J$2:$J$21</c:f>
              <c:numCache>
                <c:formatCode>Estándar</c:formatCode>
                <c:ptCount val="20"/>
                <c:pt idx="0">
                  <c:v>9</c:v>
                </c:pt>
                <c:pt idx="1">
                  <c:v>8</c:v>
                </c:pt>
                <c:pt idx="2" formatCode="0.000">
                  <c:v>12.333333333333334</c:v>
                </c:pt>
                <c:pt idx="3" formatCode="0.000">
                  <c:v>8.3333333333333357</c:v>
                </c:pt>
                <c:pt idx="4" formatCode="0.000">
                  <c:v>6.3333333333333934</c:v>
                </c:pt>
                <c:pt idx="5" formatCode="0.000">
                  <c:v>8.6666666666666767</c:v>
                </c:pt>
                <c:pt idx="6">
                  <c:v>10</c:v>
                </c:pt>
                <c:pt idx="7">
                  <c:v>7</c:v>
                </c:pt>
                <c:pt idx="8" formatCode="0.000">
                  <c:v>13.666666666666726</c:v>
                </c:pt>
                <c:pt idx="9" formatCode="0.000">
                  <c:v>9.3333333333333357</c:v>
                </c:pt>
                <c:pt idx="10">
                  <c:v>5</c:v>
                </c:pt>
                <c:pt idx="11" formatCode="0.000">
                  <c:v>6.3333333333333934</c:v>
                </c:pt>
                <c:pt idx="12" formatCode="0.000">
                  <c:v>4.666666666666667</c:v>
                </c:pt>
                <c:pt idx="13" formatCode="0.000">
                  <c:v>12.333333333333334</c:v>
                </c:pt>
                <c:pt idx="14">
                  <c:v>10</c:v>
                </c:pt>
                <c:pt idx="15">
                  <c:v>6</c:v>
                </c:pt>
                <c:pt idx="16" formatCode="0.000">
                  <c:v>6.666666666666667</c:v>
                </c:pt>
                <c:pt idx="17" formatCode="0.000">
                  <c:v>12.666666666666726</c:v>
                </c:pt>
                <c:pt idx="18" formatCode="0.000">
                  <c:v>8.6666666666666767</c:v>
                </c:pt>
                <c:pt idx="19" formatCode="0.000">
                  <c:v>8.6666666666666767</c:v>
                </c:pt>
              </c:numCache>
            </c:numRef>
          </c:val>
          <c:smooth val="0"/>
        </c:ser>
        <c:ser>
          <c:idx val="1"/>
          <c:order val="1"/>
          <c:tx>
            <c:strRef>
              <c:f>Hoja1!$K$1</c:f>
              <c:strCache>
                <c:ptCount val="1"/>
                <c:pt idx="0">
                  <c:v>Límite inferior</c:v>
                </c:pt>
              </c:strCache>
            </c:strRef>
          </c:tx>
          <c:cat>
            <c:numRef>
              <c:f>Hoja1!$I$2:$I$21</c:f>
              <c:numCache>
                <c:formatCode>Estándar</c:formatCode>
                <c:ptCount val="20"/>
                <c:pt idx="0">
                  <c:v>2</c:v>
                </c:pt>
                <c:pt idx="1">
                  <c:v>3</c:v>
                </c:pt>
                <c:pt idx="2">
                  <c:v>4</c:v>
                </c:pt>
                <c:pt idx="3">
                  <c:v>5</c:v>
                </c:pt>
                <c:pt idx="4">
                  <c:v>6</c:v>
                </c:pt>
                <c:pt idx="5">
                  <c:v>7</c:v>
                </c:pt>
                <c:pt idx="6">
                  <c:v>8</c:v>
                </c:pt>
                <c:pt idx="7">
                  <c:v>9</c:v>
                </c:pt>
                <c:pt idx="8">
                  <c:v>10</c:v>
                </c:pt>
                <c:pt idx="9">
                  <c:v>11</c:v>
                </c:pt>
                <c:pt idx="10">
                  <c:v>15</c:v>
                </c:pt>
                <c:pt idx="11">
                  <c:v>16</c:v>
                </c:pt>
                <c:pt idx="12">
                  <c:v>17</c:v>
                </c:pt>
                <c:pt idx="13">
                  <c:v>18</c:v>
                </c:pt>
                <c:pt idx="14">
                  <c:v>19</c:v>
                </c:pt>
                <c:pt idx="15">
                  <c:v>20</c:v>
                </c:pt>
                <c:pt idx="16">
                  <c:v>40</c:v>
                </c:pt>
                <c:pt idx="17">
                  <c:v>60</c:v>
                </c:pt>
                <c:pt idx="18">
                  <c:v>80</c:v>
                </c:pt>
                <c:pt idx="19">
                  <c:v>100</c:v>
                </c:pt>
              </c:numCache>
            </c:numRef>
          </c:cat>
          <c:val>
            <c:numRef>
              <c:f>Hoja1!$K$2:$K$21</c:f>
              <c:numCache>
                <c:formatCode>0.000</c:formatCode>
                <c:ptCount val="20"/>
                <c:pt idx="0">
                  <c:v>5.7333333333334124</c:v>
                </c:pt>
                <c:pt idx="1">
                  <c:v>5.4324378666443254</c:v>
                </c:pt>
                <c:pt idx="2">
                  <c:v>10.127829275720178</c:v>
                </c:pt>
                <c:pt idx="3">
                  <c:v>6.4397934384979534</c:v>
                </c:pt>
                <c:pt idx="4">
                  <c:v>4.3775724855232134</c:v>
                </c:pt>
                <c:pt idx="5">
                  <c:v>7.0014228295553975</c:v>
                </c:pt>
                <c:pt idx="6">
                  <c:v>8.5472774601531043</c:v>
                </c:pt>
                <c:pt idx="7">
                  <c:v>5.6183548900399245</c:v>
                </c:pt>
                <c:pt idx="8">
                  <c:v>12.14206667460237</c:v>
                </c:pt>
                <c:pt idx="9">
                  <c:v>7.9536541808417134</c:v>
                </c:pt>
                <c:pt idx="10">
                  <c:v>3.7196234528217476</c:v>
                </c:pt>
                <c:pt idx="11">
                  <c:v>5.0927985024371321</c:v>
                </c:pt>
                <c:pt idx="12">
                  <c:v>3.4044724987007937</c:v>
                </c:pt>
                <c:pt idx="13">
                  <c:v>11.071954478337137</c:v>
                </c:pt>
                <c:pt idx="14">
                  <c:v>8.8017472874541465</c:v>
                </c:pt>
                <c:pt idx="15">
                  <c:v>4.8297876880237869</c:v>
                </c:pt>
                <c:pt idx="16">
                  <c:v>5.6646440577688821</c:v>
                </c:pt>
                <c:pt idx="17">
                  <c:v>11.883007217284856</c:v>
                </c:pt>
                <c:pt idx="18">
                  <c:v>7.9851544098224077</c:v>
                </c:pt>
                <c:pt idx="19">
                  <c:v>8.0103596882314481</c:v>
                </c:pt>
              </c:numCache>
            </c:numRef>
          </c:val>
          <c:smooth val="0"/>
        </c:ser>
        <c:ser>
          <c:idx val="2"/>
          <c:order val="2"/>
          <c:tx>
            <c:strRef>
              <c:f>Hoja1!$L$1</c:f>
              <c:strCache>
                <c:ptCount val="1"/>
                <c:pt idx="0">
                  <c:v>Límite superior</c:v>
                </c:pt>
              </c:strCache>
            </c:strRef>
          </c:tx>
          <c:cat>
            <c:numRef>
              <c:f>Hoja1!$I$2:$I$21</c:f>
              <c:numCache>
                <c:formatCode>Estándar</c:formatCode>
                <c:ptCount val="20"/>
                <c:pt idx="0">
                  <c:v>2</c:v>
                </c:pt>
                <c:pt idx="1">
                  <c:v>3</c:v>
                </c:pt>
                <c:pt idx="2">
                  <c:v>4</c:v>
                </c:pt>
                <c:pt idx="3">
                  <c:v>5</c:v>
                </c:pt>
                <c:pt idx="4">
                  <c:v>6</c:v>
                </c:pt>
                <c:pt idx="5">
                  <c:v>7</c:v>
                </c:pt>
                <c:pt idx="6">
                  <c:v>8</c:v>
                </c:pt>
                <c:pt idx="7">
                  <c:v>9</c:v>
                </c:pt>
                <c:pt idx="8">
                  <c:v>10</c:v>
                </c:pt>
                <c:pt idx="9">
                  <c:v>11</c:v>
                </c:pt>
                <c:pt idx="10">
                  <c:v>15</c:v>
                </c:pt>
                <c:pt idx="11">
                  <c:v>16</c:v>
                </c:pt>
                <c:pt idx="12">
                  <c:v>17</c:v>
                </c:pt>
                <c:pt idx="13">
                  <c:v>18</c:v>
                </c:pt>
                <c:pt idx="14">
                  <c:v>19</c:v>
                </c:pt>
                <c:pt idx="15">
                  <c:v>20</c:v>
                </c:pt>
                <c:pt idx="16">
                  <c:v>40</c:v>
                </c:pt>
                <c:pt idx="17">
                  <c:v>60</c:v>
                </c:pt>
                <c:pt idx="18">
                  <c:v>80</c:v>
                </c:pt>
                <c:pt idx="19">
                  <c:v>100</c:v>
                </c:pt>
              </c:numCache>
            </c:numRef>
          </c:cat>
          <c:val>
            <c:numRef>
              <c:f>Hoja1!$L$2:$L$21</c:f>
              <c:numCache>
                <c:formatCode>0.000</c:formatCode>
                <c:ptCount val="20"/>
                <c:pt idx="0">
                  <c:v>12.266666666666676</c:v>
                </c:pt>
                <c:pt idx="1">
                  <c:v>10.567562133355676</c:v>
                </c:pt>
                <c:pt idx="2">
                  <c:v>14.53883739094649</c:v>
                </c:pt>
                <c:pt idx="3">
                  <c:v>10.226873228168742</c:v>
                </c:pt>
                <c:pt idx="4">
                  <c:v>8.2890941811434988</c:v>
                </c:pt>
                <c:pt idx="5">
                  <c:v>10.331910503777928</c:v>
                </c:pt>
                <c:pt idx="6">
                  <c:v>11.452722539846864</c:v>
                </c:pt>
                <c:pt idx="7">
                  <c:v>8.3816451099600648</c:v>
                </c:pt>
                <c:pt idx="8">
                  <c:v>15.191266658730967</c:v>
                </c:pt>
                <c:pt idx="9">
                  <c:v>10.713012485824963</c:v>
                </c:pt>
                <c:pt idx="10">
                  <c:v>6.2803765471782445</c:v>
                </c:pt>
                <c:pt idx="11">
                  <c:v>7.5738681642296939</c:v>
                </c:pt>
                <c:pt idx="12">
                  <c:v>5.9288608346325393</c:v>
                </c:pt>
                <c:pt idx="13">
                  <c:v>13.594712188329531</c:v>
                </c:pt>
                <c:pt idx="14">
                  <c:v>11.198252712545848</c:v>
                </c:pt>
                <c:pt idx="15">
                  <c:v>7.1702123119762105</c:v>
                </c:pt>
                <c:pt idx="16">
                  <c:v>7.6686892755642635</c:v>
                </c:pt>
                <c:pt idx="17">
                  <c:v>13.450326116048872</c:v>
                </c:pt>
                <c:pt idx="18">
                  <c:v>9.34817892351046</c:v>
                </c:pt>
                <c:pt idx="19">
                  <c:v>9.3229736451018539</c:v>
                </c:pt>
              </c:numCache>
            </c:numRef>
          </c:val>
          <c:smooth val="0"/>
        </c:ser>
        <c:dLbls>
          <c:showLegendKey val="0"/>
          <c:showVal val="0"/>
          <c:showCatName val="0"/>
          <c:showSerName val="0"/>
          <c:showPercent val="0"/>
          <c:showBubbleSize val="0"/>
        </c:dLbls>
        <c:marker val="1"/>
        <c:smooth val="0"/>
        <c:axId val="89607552"/>
        <c:axId val="89609728"/>
      </c:lineChart>
      <c:catAx>
        <c:axId val="89607552"/>
        <c:scaling>
          <c:orientation val="minMax"/>
        </c:scaling>
        <c:delete val="0"/>
        <c:axPos val="b"/>
        <c:title>
          <c:tx>
            <c:rich>
              <a:bodyPr/>
              <a:lstStyle/>
              <a:p>
                <a:pPr>
                  <a:defRPr lang="es-EC"/>
                </a:pPr>
                <a:r>
                  <a:rPr lang="es-EC"/>
                  <a:t>Número</a:t>
                </a:r>
                <a:r>
                  <a:rPr lang="es-EC" baseline="0"/>
                  <a:t> de Iteraciones</a:t>
                </a:r>
                <a:endParaRPr lang="es-EC"/>
              </a:p>
            </c:rich>
          </c:tx>
          <c:layout>
            <c:manualLayout>
              <c:xMode val="edge"/>
              <c:yMode val="edge"/>
              <c:x val="0.33536468168960798"/>
              <c:y val="0.94996811861482555"/>
            </c:manualLayout>
          </c:layout>
          <c:overlay val="0"/>
        </c:title>
        <c:numFmt formatCode="Estándar" sourceLinked="1"/>
        <c:majorTickMark val="out"/>
        <c:minorTickMark val="none"/>
        <c:tickLblPos val="nextTo"/>
        <c:txPr>
          <a:bodyPr/>
          <a:lstStyle/>
          <a:p>
            <a:pPr>
              <a:defRPr lang="es-EC" sz="900"/>
            </a:pPr>
            <a:endParaRPr lang="es-ES"/>
          </a:p>
        </c:txPr>
        <c:crossAx val="89609728"/>
        <c:crosses val="autoZero"/>
        <c:auto val="1"/>
        <c:lblAlgn val="ctr"/>
        <c:lblOffset val="100"/>
        <c:noMultiLvlLbl val="0"/>
      </c:catAx>
      <c:valAx>
        <c:axId val="89609728"/>
        <c:scaling>
          <c:orientation val="minMax"/>
        </c:scaling>
        <c:delete val="0"/>
        <c:axPos val="l"/>
        <c:majorGridlines/>
        <c:title>
          <c:tx>
            <c:rich>
              <a:bodyPr rot="-5400000" vert="horz"/>
              <a:lstStyle/>
              <a:p>
                <a:pPr>
                  <a:defRPr lang="es-EC"/>
                </a:pPr>
                <a:r>
                  <a:rPr lang="es-EC"/>
                  <a:t>Longitud</a:t>
                </a:r>
                <a:r>
                  <a:rPr lang="es-EC" baseline="0"/>
                  <a:t> Maxima de cola de espera</a:t>
                </a:r>
                <a:endParaRPr lang="es-EC"/>
              </a:p>
            </c:rich>
          </c:tx>
          <c:overlay val="0"/>
        </c:title>
        <c:numFmt formatCode="Estándar" sourceLinked="1"/>
        <c:majorTickMark val="out"/>
        <c:minorTickMark val="none"/>
        <c:tickLblPos val="nextTo"/>
        <c:txPr>
          <a:bodyPr/>
          <a:lstStyle/>
          <a:p>
            <a:pPr>
              <a:defRPr lang="es-EC" sz="900"/>
            </a:pPr>
            <a:endParaRPr lang="es-ES"/>
          </a:p>
        </c:txPr>
        <c:crossAx val="89607552"/>
        <c:crosses val="autoZero"/>
        <c:crossBetween val="between"/>
      </c:valAx>
    </c:plotArea>
    <c:legend>
      <c:legendPos val="r"/>
      <c:layout>
        <c:manualLayout>
          <c:xMode val="edge"/>
          <c:yMode val="edge"/>
          <c:x val="0.82596478074860458"/>
          <c:y val="0.40172315417094601"/>
          <c:w val="0.16016879909886486"/>
          <c:h val="0.33061137738218754"/>
        </c:manualLayout>
      </c:layout>
      <c:overlay val="0"/>
      <c:txPr>
        <a:bodyPr/>
        <a:lstStyle/>
        <a:p>
          <a:pPr>
            <a:defRPr lang="es-EC" sz="900"/>
          </a:pPr>
          <a:endParaRPr lang="es-E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Damas!$K$8</c:f>
              <c:strCache>
                <c:ptCount val="1"/>
                <c:pt idx="0">
                  <c:v>Promedio de Tiempo en el Sistema</c:v>
                </c:pt>
              </c:strCache>
            </c:strRef>
          </c:tx>
          <c:spPr>
            <a:ln w="3175">
              <a:solidFill>
                <a:schemeClr val="tx1"/>
              </a:solidFill>
            </a:ln>
          </c:spPr>
          <c:yVal>
            <c:numRef>
              <c:f>Damas!$K$9:$K$10008</c:f>
              <c:numCache>
                <c:formatCode>0.00</c:formatCode>
                <c:ptCount val="10000"/>
                <c:pt idx="0">
                  <c:v>0.28778712362066489</c:v>
                </c:pt>
                <c:pt idx="1">
                  <c:v>0.16383748647061094</c:v>
                </c:pt>
                <c:pt idx="2">
                  <c:v>0.11295615126789675</c:v>
                </c:pt>
                <c:pt idx="3">
                  <c:v>0.4932045295688654</c:v>
                </c:pt>
                <c:pt idx="4">
                  <c:v>0.50324247687395407</c:v>
                </c:pt>
                <c:pt idx="5">
                  <c:v>0.53233549815320191</c:v>
                </c:pt>
                <c:pt idx="6">
                  <c:v>0.88762058217560003</c:v>
                </c:pt>
                <c:pt idx="7">
                  <c:v>0.83019186109521603</c:v>
                </c:pt>
                <c:pt idx="8">
                  <c:v>0.74708529356843634</c:v>
                </c:pt>
                <c:pt idx="9">
                  <c:v>0.86175461094338801</c:v>
                </c:pt>
                <c:pt idx="10">
                  <c:v>0.88604665600744592</c:v>
                </c:pt>
                <c:pt idx="11">
                  <c:v>0.96032521236436763</c:v>
                </c:pt>
                <c:pt idx="12">
                  <c:v>0.98096888856607123</c:v>
                </c:pt>
                <c:pt idx="13">
                  <c:v>1.0701200313221855</c:v>
                </c:pt>
                <c:pt idx="14">
                  <c:v>1.0005559396168773</c:v>
                </c:pt>
                <c:pt idx="15">
                  <c:v>0.97190993366493095</c:v>
                </c:pt>
                <c:pt idx="16">
                  <c:v>0.9253712720147359</c:v>
                </c:pt>
                <c:pt idx="17">
                  <c:v>1.0604463712120562</c:v>
                </c:pt>
                <c:pt idx="18">
                  <c:v>1.2169921086574398</c:v>
                </c:pt>
                <c:pt idx="19">
                  <c:v>1.3093284116904598</c:v>
                </c:pt>
                <c:pt idx="20">
                  <c:v>1.3327330230148919</c:v>
                </c:pt>
                <c:pt idx="21">
                  <c:v>1.3984901019778144</c:v>
                </c:pt>
                <c:pt idx="22">
                  <c:v>1.497927208093963</c:v>
                </c:pt>
                <c:pt idx="23">
                  <c:v>1.5457386550561634</c:v>
                </c:pt>
                <c:pt idx="24">
                  <c:v>1.6744398724113421</c:v>
                </c:pt>
                <c:pt idx="25">
                  <c:v>1.8436174585615221</c:v>
                </c:pt>
                <c:pt idx="26">
                  <c:v>1.9841218381834511</c:v>
                </c:pt>
                <c:pt idx="27">
                  <c:v>2.104819395576857</c:v>
                </c:pt>
                <c:pt idx="28">
                  <c:v>2.2475550785893526</c:v>
                </c:pt>
                <c:pt idx="29">
                  <c:v>2.3986512509894031</c:v>
                </c:pt>
                <c:pt idx="30">
                  <c:v>2.3791161742628577</c:v>
                </c:pt>
                <c:pt idx="31">
                  <c:v>2.3256460402956325</c:v>
                </c:pt>
                <c:pt idx="32">
                  <c:v>2.3691226441536597</c:v>
                </c:pt>
                <c:pt idx="33">
                  <c:v>2.3195209016103249</c:v>
                </c:pt>
                <c:pt idx="34">
                  <c:v>2.2916413223102263</c:v>
                </c:pt>
                <c:pt idx="35">
                  <c:v>2.2551302218027662</c:v>
                </c:pt>
                <c:pt idx="36">
                  <c:v>2.2310299976706607</c:v>
                </c:pt>
                <c:pt idx="37">
                  <c:v>2.1755420989578576</c:v>
                </c:pt>
                <c:pt idx="38">
                  <c:v>2.1415083242758177</c:v>
                </c:pt>
                <c:pt idx="39">
                  <c:v>2.1008248903769879</c:v>
                </c:pt>
                <c:pt idx="40">
                  <c:v>2.0612561861761867</c:v>
                </c:pt>
                <c:pt idx="41">
                  <c:v>2.0371593436797322</c:v>
                </c:pt>
                <c:pt idx="42">
                  <c:v>2.0199715693071352</c:v>
                </c:pt>
                <c:pt idx="43">
                  <c:v>1.9742470942432537</c:v>
                </c:pt>
                <c:pt idx="44">
                  <c:v>1.9505039984189925</c:v>
                </c:pt>
                <c:pt idx="45">
                  <c:v>1.9252014018664321</c:v>
                </c:pt>
                <c:pt idx="46">
                  <c:v>1.8890235082996398</c:v>
                </c:pt>
                <c:pt idx="47">
                  <c:v>1.8703639552861251</c:v>
                </c:pt>
                <c:pt idx="48">
                  <c:v>1.8620902544778968</c:v>
                </c:pt>
                <c:pt idx="49">
                  <c:v>1.8463614391568561</c:v>
                </c:pt>
                <c:pt idx="50">
                  <c:v>1.8986930553943258</c:v>
                </c:pt>
                <c:pt idx="51">
                  <c:v>1.9091541008879815</c:v>
                </c:pt>
                <c:pt idx="52">
                  <c:v>1.8752520942699928</c:v>
                </c:pt>
                <c:pt idx="53">
                  <c:v>1.8793395003056059</c:v>
                </c:pt>
                <c:pt idx="54">
                  <c:v>1.8625998058858306</c:v>
                </c:pt>
                <c:pt idx="55">
                  <c:v>1.8457939267054859</c:v>
                </c:pt>
                <c:pt idx="56">
                  <c:v>1.8306784176395854</c:v>
                </c:pt>
                <c:pt idx="57">
                  <c:v>1.8797512845818085</c:v>
                </c:pt>
                <c:pt idx="58">
                  <c:v>1.9511875289321912</c:v>
                </c:pt>
                <c:pt idx="59">
                  <c:v>2.0039396797006552</c:v>
                </c:pt>
                <c:pt idx="60">
                  <c:v>2.0752548006550335</c:v>
                </c:pt>
                <c:pt idx="61">
                  <c:v>2.1031082926657452</c:v>
                </c:pt>
                <c:pt idx="62">
                  <c:v>2.1843852664404388</c:v>
                </c:pt>
                <c:pt idx="63">
                  <c:v>2.2682629825950826</c:v>
                </c:pt>
                <c:pt idx="64">
                  <c:v>2.3316038129540937</c:v>
                </c:pt>
                <c:pt idx="65">
                  <c:v>2.4141035388041572</c:v>
                </c:pt>
                <c:pt idx="66">
                  <c:v>2.4488323892633703</c:v>
                </c:pt>
                <c:pt idx="67">
                  <c:v>2.4933638728024397</c:v>
                </c:pt>
                <c:pt idx="68">
                  <c:v>2.4745756330843767</c:v>
                </c:pt>
                <c:pt idx="69">
                  <c:v>2.4500348651600858</c:v>
                </c:pt>
                <c:pt idx="70">
                  <c:v>2.440351576138541</c:v>
                </c:pt>
                <c:pt idx="71">
                  <c:v>2.4205607875893604</c:v>
                </c:pt>
                <c:pt idx="72">
                  <c:v>2.3985768673413292</c:v>
                </c:pt>
                <c:pt idx="73">
                  <c:v>2.3750088892315167</c:v>
                </c:pt>
                <c:pt idx="74">
                  <c:v>2.3514041242254127</c:v>
                </c:pt>
                <c:pt idx="75">
                  <c:v>2.3490979759553881</c:v>
                </c:pt>
                <c:pt idx="76">
                  <c:v>2.325724280844768</c:v>
                </c:pt>
                <c:pt idx="77">
                  <c:v>2.307887781457961</c:v>
                </c:pt>
                <c:pt idx="78">
                  <c:v>2.2830614326441951</c:v>
                </c:pt>
                <c:pt idx="79">
                  <c:v>2.2547210360121253</c:v>
                </c:pt>
                <c:pt idx="80">
                  <c:v>2.237558719605651</c:v>
                </c:pt>
                <c:pt idx="81">
                  <c:v>2.2271535038061212</c:v>
                </c:pt>
                <c:pt idx="82">
                  <c:v>2.200901924408226</c:v>
                </c:pt>
                <c:pt idx="83">
                  <c:v>2.1816396532150297</c:v>
                </c:pt>
                <c:pt idx="84">
                  <c:v>2.1752406367491108</c:v>
                </c:pt>
                <c:pt idx="85">
                  <c:v>2.1643614514107012</c:v>
                </c:pt>
                <c:pt idx="86">
                  <c:v>2.1509790203073402</c:v>
                </c:pt>
                <c:pt idx="87">
                  <c:v>2.1291852400965294</c:v>
                </c:pt>
                <c:pt idx="88">
                  <c:v>2.1231383529852841</c:v>
                </c:pt>
                <c:pt idx="89">
                  <c:v>2.1183213202892222</c:v>
                </c:pt>
                <c:pt idx="90">
                  <c:v>2.1327655883399386</c:v>
                </c:pt>
                <c:pt idx="91">
                  <c:v>2.1589741085202951</c:v>
                </c:pt>
                <c:pt idx="92">
                  <c:v>2.1863961816919812</c:v>
                </c:pt>
                <c:pt idx="93">
                  <c:v>2.2387274506338142</c:v>
                </c:pt>
                <c:pt idx="94">
                  <c:v>2.2862334403499256</c:v>
                </c:pt>
                <c:pt idx="95">
                  <c:v>2.3167314056423742</c:v>
                </c:pt>
                <c:pt idx="96">
                  <c:v>2.3713129331017595</c:v>
                </c:pt>
                <c:pt idx="97">
                  <c:v>2.4146730908951537</c:v>
                </c:pt>
                <c:pt idx="98">
                  <c:v>2.4785336798140194</c:v>
                </c:pt>
                <c:pt idx="99">
                  <c:v>2.4594559706832912</c:v>
                </c:pt>
                <c:pt idx="100">
                  <c:v>2.4359138747263596</c:v>
                </c:pt>
                <c:pt idx="101">
                  <c:v>2.4150120340701053</c:v>
                </c:pt>
                <c:pt idx="102">
                  <c:v>2.3977152290418777</c:v>
                </c:pt>
                <c:pt idx="103">
                  <c:v>2.3895555962391337</c:v>
                </c:pt>
                <c:pt idx="104">
                  <c:v>2.3877082498525461</c:v>
                </c:pt>
                <c:pt idx="105">
                  <c:v>2.3893833004444405</c:v>
                </c:pt>
                <c:pt idx="106">
                  <c:v>2.3850925282305266</c:v>
                </c:pt>
                <c:pt idx="107">
                  <c:v>2.3849936198412189</c:v>
                </c:pt>
                <c:pt idx="108">
                  <c:v>2.3887629129910888</c:v>
                </c:pt>
                <c:pt idx="109">
                  <c:v>2.3822498158231626</c:v>
                </c:pt>
                <c:pt idx="110">
                  <c:v>2.3812753047877369</c:v>
                </c:pt>
                <c:pt idx="111">
                  <c:v>2.3695820243789267</c:v>
                </c:pt>
                <c:pt idx="112">
                  <c:v>2.3519246982360142</c:v>
                </c:pt>
                <c:pt idx="113">
                  <c:v>2.3408090470626486</c:v>
                </c:pt>
                <c:pt idx="114">
                  <c:v>2.3272981423810402</c:v>
                </c:pt>
                <c:pt idx="115">
                  <c:v>2.3091043003030287</c:v>
                </c:pt>
                <c:pt idx="116">
                  <c:v>2.290104796762594</c:v>
                </c:pt>
                <c:pt idx="117">
                  <c:v>2.2743732801345802</c:v>
                </c:pt>
                <c:pt idx="118">
                  <c:v>2.2576335707441202</c:v>
                </c:pt>
                <c:pt idx="119">
                  <c:v>2.2596156947956327</c:v>
                </c:pt>
                <c:pt idx="120">
                  <c:v>2.2433163800456515</c:v>
                </c:pt>
                <c:pt idx="121">
                  <c:v>2.2353766173214202</c:v>
                </c:pt>
                <c:pt idx="122">
                  <c:v>2.2181907354093986</c:v>
                </c:pt>
                <c:pt idx="123">
                  <c:v>2.2179567963760491</c:v>
                </c:pt>
                <c:pt idx="124">
                  <c:v>2.2027760598994099</c:v>
                </c:pt>
                <c:pt idx="125">
                  <c:v>2.1998277897865455</c:v>
                </c:pt>
                <c:pt idx="126">
                  <c:v>2.2080002134974492</c:v>
                </c:pt>
                <c:pt idx="127">
                  <c:v>2.2048858506633802</c:v>
                </c:pt>
                <c:pt idx="128">
                  <c:v>2.2071130051583694</c:v>
                </c:pt>
                <c:pt idx="129">
                  <c:v>2.2013571288474112</c:v>
                </c:pt>
                <c:pt idx="130">
                  <c:v>2.1850700086844812</c:v>
                </c:pt>
                <c:pt idx="131">
                  <c:v>2.1729486916686263</c:v>
                </c:pt>
                <c:pt idx="132">
                  <c:v>2.1623631532634193</c:v>
                </c:pt>
                <c:pt idx="133">
                  <c:v>2.1525380990805867</c:v>
                </c:pt>
                <c:pt idx="134">
                  <c:v>2.1568909080081387</c:v>
                </c:pt>
                <c:pt idx="135">
                  <c:v>2.1560216208730161</c:v>
                </c:pt>
                <c:pt idx="136">
                  <c:v>2.1666156455988177</c:v>
                </c:pt>
                <c:pt idx="137">
                  <c:v>2.1802028900770352</c:v>
                </c:pt>
                <c:pt idx="138">
                  <c:v>2.1694409882694288</c:v>
                </c:pt>
                <c:pt idx="139">
                  <c:v>2.162416041118187</c:v>
                </c:pt>
                <c:pt idx="140">
                  <c:v>2.1555822555920652</c:v>
                </c:pt>
                <c:pt idx="141">
                  <c:v>2.1484546190697777</c:v>
                </c:pt>
                <c:pt idx="142">
                  <c:v>2.1334509389779202</c:v>
                </c:pt>
                <c:pt idx="143">
                  <c:v>2.1244777879885892</c:v>
                </c:pt>
                <c:pt idx="144">
                  <c:v>2.1194047880312632</c:v>
                </c:pt>
                <c:pt idx="145">
                  <c:v>2.1098185642799732</c:v>
                </c:pt>
                <c:pt idx="146">
                  <c:v>2.1064098526484472</c:v>
                </c:pt>
                <c:pt idx="147">
                  <c:v>2.1047954855625992</c:v>
                </c:pt>
                <c:pt idx="148">
                  <c:v>2.1056496876041138</c:v>
                </c:pt>
                <c:pt idx="149">
                  <c:v>2.1136629455349309</c:v>
                </c:pt>
                <c:pt idx="150">
                  <c:v>2.1045216332792873</c:v>
                </c:pt>
                <c:pt idx="151">
                  <c:v>2.0937354656670992</c:v>
                </c:pt>
                <c:pt idx="152">
                  <c:v>2.0984943707003212</c:v>
                </c:pt>
                <c:pt idx="153">
                  <c:v>2.1041983693260002</c:v>
                </c:pt>
                <c:pt idx="154">
                  <c:v>2.1043260556040262</c:v>
                </c:pt>
                <c:pt idx="155">
                  <c:v>2.0932365297105582</c:v>
                </c:pt>
                <c:pt idx="156">
                  <c:v>2.0904303932323556</c:v>
                </c:pt>
                <c:pt idx="157">
                  <c:v>2.0847776317264435</c:v>
                </c:pt>
                <c:pt idx="158">
                  <c:v>2.083327717227287</c:v>
                </c:pt>
                <c:pt idx="159">
                  <c:v>2.0797350077185053</c:v>
                </c:pt>
                <c:pt idx="160">
                  <c:v>2.0689365855250212</c:v>
                </c:pt>
                <c:pt idx="161">
                  <c:v>2.0576753968456227</c:v>
                </c:pt>
                <c:pt idx="162">
                  <c:v>2.050724880815685</c:v>
                </c:pt>
                <c:pt idx="163">
                  <c:v>2.0434207953920915</c:v>
                </c:pt>
                <c:pt idx="164">
                  <c:v>2.0431956165207192</c:v>
                </c:pt>
                <c:pt idx="165">
                  <c:v>2.0316520486705372</c:v>
                </c:pt>
                <c:pt idx="166">
                  <c:v>2.0317643076496372</c:v>
                </c:pt>
                <c:pt idx="167">
                  <c:v>2.0276559042529194</c:v>
                </c:pt>
                <c:pt idx="168">
                  <c:v>2.0223541646793741</c:v>
                </c:pt>
                <c:pt idx="169">
                  <c:v>2.0303253500450209</c:v>
                </c:pt>
                <c:pt idx="170">
                  <c:v>2.0384373535201044</c:v>
                </c:pt>
                <c:pt idx="171">
                  <c:v>2.0274403336653477</c:v>
                </c:pt>
                <c:pt idx="172">
                  <c:v>2.0408302219417811</c:v>
                </c:pt>
                <c:pt idx="173">
                  <c:v>2.0728200098960197</c:v>
                </c:pt>
                <c:pt idx="174">
                  <c:v>2.0979681906457177</c:v>
                </c:pt>
                <c:pt idx="175">
                  <c:v>2.1063704402447119</c:v>
                </c:pt>
                <c:pt idx="176">
                  <c:v>2.0953470824509401</c:v>
                </c:pt>
                <c:pt idx="177">
                  <c:v>2.1003490498554211</c:v>
                </c:pt>
                <c:pt idx="178">
                  <c:v>2.1061305952122842</c:v>
                </c:pt>
                <c:pt idx="179">
                  <c:v>2.1180560663689847</c:v>
                </c:pt>
                <c:pt idx="180">
                  <c:v>2.1276998826707012</c:v>
                </c:pt>
                <c:pt idx="181">
                  <c:v>2.1371907103534413</c:v>
                </c:pt>
                <c:pt idx="182">
                  <c:v>2.1301459442431767</c:v>
                </c:pt>
                <c:pt idx="183">
                  <c:v>2.1302947242740671</c:v>
                </c:pt>
                <c:pt idx="184">
                  <c:v>2.1350313094605475</c:v>
                </c:pt>
                <c:pt idx="185">
                  <c:v>2.138421431075967</c:v>
                </c:pt>
                <c:pt idx="186">
                  <c:v>2.1384354476338117</c:v>
                </c:pt>
                <c:pt idx="187">
                  <c:v>2.1455813030171091</c:v>
                </c:pt>
                <c:pt idx="188">
                  <c:v>2.1518320272909932</c:v>
                </c:pt>
                <c:pt idx="189">
                  <c:v>2.1490017578576261</c:v>
                </c:pt>
                <c:pt idx="190">
                  <c:v>2.1495004814042677</c:v>
                </c:pt>
                <c:pt idx="191">
                  <c:v>2.1503834413595686</c:v>
                </c:pt>
                <c:pt idx="192">
                  <c:v>2.1501034580091245</c:v>
                </c:pt>
                <c:pt idx="193">
                  <c:v>2.1415629924671471</c:v>
                </c:pt>
                <c:pt idx="194">
                  <c:v>2.1511044275261457</c:v>
                </c:pt>
                <c:pt idx="195">
                  <c:v>2.1556950211544788</c:v>
                </c:pt>
                <c:pt idx="196">
                  <c:v>2.1653248639528413</c:v>
                </c:pt>
                <c:pt idx="197">
                  <c:v>2.1664438436258187</c:v>
                </c:pt>
                <c:pt idx="198">
                  <c:v>2.1702400150347967</c:v>
                </c:pt>
                <c:pt idx="199">
                  <c:v>2.1705397978160059</c:v>
                </c:pt>
                <c:pt idx="200">
                  <c:v>2.1725444288959848</c:v>
                </c:pt>
                <c:pt idx="201">
                  <c:v>2.1843320451140023</c:v>
                </c:pt>
                <c:pt idx="202">
                  <c:v>2.1749122299129042</c:v>
                </c:pt>
                <c:pt idx="203">
                  <c:v>2.1683803230539582</c:v>
                </c:pt>
                <c:pt idx="204">
                  <c:v>2.1654165458958752</c:v>
                </c:pt>
                <c:pt idx="205">
                  <c:v>2.1612881335424077</c:v>
                </c:pt>
                <c:pt idx="206">
                  <c:v>2.1583584969007577</c:v>
                </c:pt>
                <c:pt idx="207">
                  <c:v>2.1542767509267091</c:v>
                </c:pt>
                <c:pt idx="208">
                  <c:v>2.1466664963030127</c:v>
                </c:pt>
                <c:pt idx="209">
                  <c:v>2.1439312912983852</c:v>
                </c:pt>
                <c:pt idx="210">
                  <c:v>2.1440908386267012</c:v>
                </c:pt>
                <c:pt idx="211">
                  <c:v>2.1414287910549032</c:v>
                </c:pt>
                <c:pt idx="212">
                  <c:v>2.1329952655120881</c:v>
                </c:pt>
                <c:pt idx="213">
                  <c:v>2.1311785383230948</c:v>
                </c:pt>
                <c:pt idx="214">
                  <c:v>2.1297721337446167</c:v>
                </c:pt>
                <c:pt idx="215">
                  <c:v>2.1276817334490432</c:v>
                </c:pt>
                <c:pt idx="216">
                  <c:v>2.1195389364437567</c:v>
                </c:pt>
                <c:pt idx="217">
                  <c:v>2.1211618458308812</c:v>
                </c:pt>
                <c:pt idx="218">
                  <c:v>2.1228380152434307</c:v>
                </c:pt>
                <c:pt idx="219">
                  <c:v>2.1401708642395292</c:v>
                </c:pt>
                <c:pt idx="220">
                  <c:v>2.1321466870437527</c:v>
                </c:pt>
                <c:pt idx="221">
                  <c:v>2.122810071179591</c:v>
                </c:pt>
                <c:pt idx="222">
                  <c:v>2.1181873537948555</c:v>
                </c:pt>
                <c:pt idx="223">
                  <c:v>2.1123015036653192</c:v>
                </c:pt>
                <c:pt idx="224">
                  <c:v>2.1045468042091025</c:v>
                </c:pt>
                <c:pt idx="225">
                  <c:v>2.1006602904597349</c:v>
                </c:pt>
                <c:pt idx="226">
                  <c:v>2.1017171036391353</c:v>
                </c:pt>
                <c:pt idx="227">
                  <c:v>2.1015436083923884</c:v>
                </c:pt>
                <c:pt idx="228">
                  <c:v>2.1215678851536621</c:v>
                </c:pt>
                <c:pt idx="229">
                  <c:v>2.1444118118652002</c:v>
                </c:pt>
                <c:pt idx="230">
                  <c:v>2.1708339131048167</c:v>
                </c:pt>
                <c:pt idx="231">
                  <c:v>2.1954702444083591</c:v>
                </c:pt>
                <c:pt idx="232">
                  <c:v>2.2254308613846092</c:v>
                </c:pt>
                <c:pt idx="233">
                  <c:v>2.248841013604733</c:v>
                </c:pt>
                <c:pt idx="234">
                  <c:v>2.2637170152600903</c:v>
                </c:pt>
                <c:pt idx="235">
                  <c:v>2.2789505054115486</c:v>
                </c:pt>
                <c:pt idx="236">
                  <c:v>2.296112913043153</c:v>
                </c:pt>
                <c:pt idx="237">
                  <c:v>2.3124594914560004</c:v>
                </c:pt>
                <c:pt idx="238">
                  <c:v>2.316865015576075</c:v>
                </c:pt>
                <c:pt idx="239">
                  <c:v>2.3165385359690567</c:v>
                </c:pt>
                <c:pt idx="240">
                  <c:v>2.3088809165113156</c:v>
                </c:pt>
                <c:pt idx="241">
                  <c:v>2.3022848024884341</c:v>
                </c:pt>
                <c:pt idx="242">
                  <c:v>2.2964732523497382</c:v>
                </c:pt>
                <c:pt idx="243">
                  <c:v>2.2952348576950112</c:v>
                </c:pt>
                <c:pt idx="244">
                  <c:v>2.2923692819032664</c:v>
                </c:pt>
                <c:pt idx="245">
                  <c:v>2.2933137080146997</c:v>
                </c:pt>
                <c:pt idx="246">
                  <c:v>2.2853577637696292</c:v>
                </c:pt>
                <c:pt idx="247">
                  <c:v>2.2776160805644352</c:v>
                </c:pt>
                <c:pt idx="248">
                  <c:v>2.2735599200978185</c:v>
                </c:pt>
                <c:pt idx="249">
                  <c:v>2.2715681063835267</c:v>
                </c:pt>
                <c:pt idx="250">
                  <c:v>2.2849986729077303</c:v>
                </c:pt>
                <c:pt idx="251">
                  <c:v>2.3045514350971028</c:v>
                </c:pt>
                <c:pt idx="252">
                  <c:v>2.2979119901261611</c:v>
                </c:pt>
                <c:pt idx="253">
                  <c:v>2.2937485960894142</c:v>
                </c:pt>
                <c:pt idx="254">
                  <c:v>2.2898471426002542</c:v>
                </c:pt>
                <c:pt idx="255">
                  <c:v>2.2893426473380591</c:v>
                </c:pt>
                <c:pt idx="256">
                  <c:v>2.2902643318787228</c:v>
                </c:pt>
                <c:pt idx="257">
                  <c:v>2.2890517254907792</c:v>
                </c:pt>
                <c:pt idx="258">
                  <c:v>2.2947038104027802</c:v>
                </c:pt>
                <c:pt idx="259">
                  <c:v>2.3002473759117064</c:v>
                </c:pt>
                <c:pt idx="260">
                  <c:v>2.309979206830679</c:v>
                </c:pt>
                <c:pt idx="261">
                  <c:v>2.3267179999062377</c:v>
                </c:pt>
                <c:pt idx="262">
                  <c:v>2.3572610538497387</c:v>
                </c:pt>
                <c:pt idx="263">
                  <c:v>2.3929138519429802</c:v>
                </c:pt>
                <c:pt idx="264">
                  <c:v>2.4293791581046542</c:v>
                </c:pt>
                <c:pt idx="265">
                  <c:v>2.4545740984837172</c:v>
                </c:pt>
                <c:pt idx="266">
                  <c:v>2.4690738892734427</c:v>
                </c:pt>
                <c:pt idx="267">
                  <c:v>2.4882663719164202</c:v>
                </c:pt>
                <c:pt idx="268">
                  <c:v>2.5007276528522149</c:v>
                </c:pt>
                <c:pt idx="269">
                  <c:v>2.5091859310982367</c:v>
                </c:pt>
                <c:pt idx="270">
                  <c:v>2.5201807466240997</c:v>
                </c:pt>
                <c:pt idx="271">
                  <c:v>2.53040394058227</c:v>
                </c:pt>
                <c:pt idx="272">
                  <c:v>2.5388220702610398</c:v>
                </c:pt>
                <c:pt idx="273">
                  <c:v>2.5321280632929088</c:v>
                </c:pt>
                <c:pt idx="274">
                  <c:v>2.5261951279399284</c:v>
                </c:pt>
                <c:pt idx="275">
                  <c:v>2.5215359329871276</c:v>
                </c:pt>
                <c:pt idx="276">
                  <c:v>2.5136760356616037</c:v>
                </c:pt>
                <c:pt idx="277">
                  <c:v>2.5108302218863852</c:v>
                </c:pt>
                <c:pt idx="278">
                  <c:v>2.5100791317665947</c:v>
                </c:pt>
                <c:pt idx="279">
                  <c:v>2.5102602822093241</c:v>
                </c:pt>
                <c:pt idx="280">
                  <c:v>2.5189021028030427</c:v>
                </c:pt>
                <c:pt idx="281">
                  <c:v>2.5198576142034099</c:v>
                </c:pt>
                <c:pt idx="282">
                  <c:v>2.5116243135941967</c:v>
                </c:pt>
                <c:pt idx="283">
                  <c:v>2.507386757437652</c:v>
                </c:pt>
                <c:pt idx="284">
                  <c:v>2.4991106236351537</c:v>
                </c:pt>
                <c:pt idx="285">
                  <c:v>2.4927533891986364</c:v>
                </c:pt>
                <c:pt idx="286">
                  <c:v>2.4947633047133597</c:v>
                </c:pt>
                <c:pt idx="287">
                  <c:v>2.4894867107174412</c:v>
                </c:pt>
                <c:pt idx="288">
                  <c:v>2.4852179085427792</c:v>
                </c:pt>
                <c:pt idx="289">
                  <c:v>2.4792472811310113</c:v>
                </c:pt>
                <c:pt idx="290">
                  <c:v>2.4722010476640266</c:v>
                </c:pt>
                <c:pt idx="291">
                  <c:v>2.4726467378033967</c:v>
                </c:pt>
                <c:pt idx="292">
                  <c:v>2.4750822221763986</c:v>
                </c:pt>
                <c:pt idx="293">
                  <c:v>2.4752134327463331</c:v>
                </c:pt>
                <c:pt idx="294">
                  <c:v>2.4701181741821325</c:v>
                </c:pt>
                <c:pt idx="295">
                  <c:v>2.4645387162088803</c:v>
                </c:pt>
                <c:pt idx="296">
                  <c:v>2.4595532635306347</c:v>
                </c:pt>
                <c:pt idx="297">
                  <c:v>2.4563794178999188</c:v>
                </c:pt>
                <c:pt idx="298">
                  <c:v>2.4507011110090144</c:v>
                </c:pt>
                <c:pt idx="299">
                  <c:v>2.4431313647450512</c:v>
                </c:pt>
                <c:pt idx="300">
                  <c:v>2.4359105652522604</c:v>
                </c:pt>
                <c:pt idx="301">
                  <c:v>2.4354185400999713</c:v>
                </c:pt>
                <c:pt idx="302">
                  <c:v>2.4320989014243577</c:v>
                </c:pt>
                <c:pt idx="303">
                  <c:v>2.4275581760153839</c:v>
                </c:pt>
                <c:pt idx="304">
                  <c:v>2.4262962692919192</c:v>
                </c:pt>
                <c:pt idx="305">
                  <c:v>2.4250134004995387</c:v>
                </c:pt>
                <c:pt idx="306">
                  <c:v>2.4187462804097777</c:v>
                </c:pt>
                <c:pt idx="307">
                  <c:v>2.4154885110460267</c:v>
                </c:pt>
                <c:pt idx="308">
                  <c:v>2.4142748147038167</c:v>
                </c:pt>
                <c:pt idx="309">
                  <c:v>2.4141669327051027</c:v>
                </c:pt>
                <c:pt idx="310">
                  <c:v>2.4080543212899279</c:v>
                </c:pt>
                <c:pt idx="311">
                  <c:v>2.4009445464402059</c:v>
                </c:pt>
                <c:pt idx="312">
                  <c:v>2.3933451954466167</c:v>
                </c:pt>
                <c:pt idx="313">
                  <c:v>2.3870495514257453</c:v>
                </c:pt>
                <c:pt idx="314">
                  <c:v>2.3861459649065377</c:v>
                </c:pt>
                <c:pt idx="315">
                  <c:v>2.3800577822392808</c:v>
                </c:pt>
                <c:pt idx="316">
                  <c:v>2.3731259134018927</c:v>
                </c:pt>
                <c:pt idx="317">
                  <c:v>2.3701984481824212</c:v>
                </c:pt>
                <c:pt idx="318">
                  <c:v>2.3672810977165364</c:v>
                </c:pt>
                <c:pt idx="319">
                  <c:v>2.3676228470896592</c:v>
                </c:pt>
                <c:pt idx="320">
                  <c:v>2.3749850901750924</c:v>
                </c:pt>
                <c:pt idx="321">
                  <c:v>2.3805630368786135</c:v>
                </c:pt>
                <c:pt idx="322">
                  <c:v>2.3746695143922367</c:v>
                </c:pt>
                <c:pt idx="323">
                  <c:v>2.3700535820217423</c:v>
                </c:pt>
                <c:pt idx="324">
                  <c:v>2.367540670305428</c:v>
                </c:pt>
                <c:pt idx="325">
                  <c:v>2.3650015821790151</c:v>
                </c:pt>
                <c:pt idx="326">
                  <c:v>2.3636037844838778</c:v>
                </c:pt>
                <c:pt idx="327">
                  <c:v>2.3764622384543577</c:v>
                </c:pt>
                <c:pt idx="328">
                  <c:v>2.3918491405422415</c:v>
                </c:pt>
                <c:pt idx="329">
                  <c:v>2.4045434957128387</c:v>
                </c:pt>
                <c:pt idx="330">
                  <c:v>2.4083072474639815</c:v>
                </c:pt>
                <c:pt idx="331">
                  <c:v>2.4113842579578613</c:v>
                </c:pt>
                <c:pt idx="332">
                  <c:v>2.4117073122394288</c:v>
                </c:pt>
                <c:pt idx="333">
                  <c:v>2.406389780585021</c:v>
                </c:pt>
                <c:pt idx="334">
                  <c:v>2.4046807894065116</c:v>
                </c:pt>
                <c:pt idx="335">
                  <c:v>2.3993673662603552</c:v>
                </c:pt>
                <c:pt idx="336">
                  <c:v>2.4078220273692663</c:v>
                </c:pt>
                <c:pt idx="337">
                  <c:v>2.4138161833006553</c:v>
                </c:pt>
                <c:pt idx="338">
                  <c:v>2.4171816662035286</c:v>
                </c:pt>
                <c:pt idx="339">
                  <c:v>2.4148020811976307</c:v>
                </c:pt>
                <c:pt idx="340">
                  <c:v>2.4097840130136947</c:v>
                </c:pt>
                <c:pt idx="341">
                  <c:v>2.4119081152088135</c:v>
                </c:pt>
                <c:pt idx="342">
                  <c:v>2.4157857816761372</c:v>
                </c:pt>
                <c:pt idx="343">
                  <c:v>2.4242310477091489</c:v>
                </c:pt>
                <c:pt idx="344">
                  <c:v>2.4241376721048806</c:v>
                </c:pt>
                <c:pt idx="345">
                  <c:v>2.4186379307322143</c:v>
                </c:pt>
                <c:pt idx="346">
                  <c:v>2.4127977543840302</c:v>
                </c:pt>
                <c:pt idx="347">
                  <c:v>2.4095383040337537</c:v>
                </c:pt>
                <c:pt idx="348">
                  <c:v>2.4049053648546113</c:v>
                </c:pt>
                <c:pt idx="349">
                  <c:v>2.4029905895335597</c:v>
                </c:pt>
                <c:pt idx="350">
                  <c:v>2.3976893968934028</c:v>
                </c:pt>
                <c:pt idx="351">
                  <c:v>2.3932340883476009</c:v>
                </c:pt>
                <c:pt idx="352">
                  <c:v>2.3874126822005626</c:v>
                </c:pt>
                <c:pt idx="353">
                  <c:v>2.3813054538454339</c:v>
                </c:pt>
                <c:pt idx="354">
                  <c:v>2.3797411953327567</c:v>
                </c:pt>
                <c:pt idx="355">
                  <c:v>2.3829106884975682</c:v>
                </c:pt>
                <c:pt idx="356">
                  <c:v>2.3807572061807836</c:v>
                </c:pt>
                <c:pt idx="357">
                  <c:v>2.3792763574572962</c:v>
                </c:pt>
                <c:pt idx="358">
                  <c:v>2.3748012766091677</c:v>
                </c:pt>
                <c:pt idx="359">
                  <c:v>2.3763860461430371</c:v>
                </c:pt>
                <c:pt idx="360">
                  <c:v>2.374523638751298</c:v>
                </c:pt>
                <c:pt idx="361">
                  <c:v>2.3683250509441542</c:v>
                </c:pt>
                <c:pt idx="362">
                  <c:v>2.3644883375233987</c:v>
                </c:pt>
                <c:pt idx="363">
                  <c:v>2.360097596828</c:v>
                </c:pt>
                <c:pt idx="364">
                  <c:v>2.3603346911714778</c:v>
                </c:pt>
                <c:pt idx="365">
                  <c:v>2.3568110409256589</c:v>
                </c:pt>
                <c:pt idx="366">
                  <c:v>2.3529930764523015</c:v>
                </c:pt>
                <c:pt idx="367">
                  <c:v>2.3471608898773697</c:v>
                </c:pt>
                <c:pt idx="368">
                  <c:v>2.3424679061141167</c:v>
                </c:pt>
                <c:pt idx="369">
                  <c:v>2.3384516209050767</c:v>
                </c:pt>
                <c:pt idx="370">
                  <c:v>2.3337071098996427</c:v>
                </c:pt>
                <c:pt idx="371">
                  <c:v>2.3278197712288877</c:v>
                </c:pt>
                <c:pt idx="372">
                  <c:v>2.3248237574760586</c:v>
                </c:pt>
                <c:pt idx="373">
                  <c:v>2.3224226308160967</c:v>
                </c:pt>
                <c:pt idx="374">
                  <c:v>2.319527636781114</c:v>
                </c:pt>
                <c:pt idx="375">
                  <c:v>2.3187402016094869</c:v>
                </c:pt>
                <c:pt idx="376">
                  <c:v>2.3136975032653972</c:v>
                </c:pt>
                <c:pt idx="377">
                  <c:v>2.3076239816448028</c:v>
                </c:pt>
                <c:pt idx="378">
                  <c:v>2.3037402023314453</c:v>
                </c:pt>
                <c:pt idx="379">
                  <c:v>2.3157997874881278</c:v>
                </c:pt>
                <c:pt idx="380">
                  <c:v>2.3249190659515451</c:v>
                </c:pt>
                <c:pt idx="381">
                  <c:v>2.3311226071252067</c:v>
                </c:pt>
                <c:pt idx="382">
                  <c:v>2.3370627018009422</c:v>
                </c:pt>
                <c:pt idx="383">
                  <c:v>2.3375437363549771</c:v>
                </c:pt>
                <c:pt idx="384">
                  <c:v>2.3422861545567937</c:v>
                </c:pt>
                <c:pt idx="385">
                  <c:v>2.3444766505498067</c:v>
                </c:pt>
                <c:pt idx="386">
                  <c:v>2.3401110245427881</c:v>
                </c:pt>
                <c:pt idx="387">
                  <c:v>2.3354954147066707</c:v>
                </c:pt>
                <c:pt idx="388">
                  <c:v>2.3430903269628085</c:v>
                </c:pt>
                <c:pt idx="389">
                  <c:v>2.3467929640335967</c:v>
                </c:pt>
                <c:pt idx="390">
                  <c:v>2.3488126682330726</c:v>
                </c:pt>
                <c:pt idx="391">
                  <c:v>2.3513229262106927</c:v>
                </c:pt>
                <c:pt idx="392">
                  <c:v>2.3553342156205552</c:v>
                </c:pt>
                <c:pt idx="393">
                  <c:v>2.3566767938021367</c:v>
                </c:pt>
                <c:pt idx="394">
                  <c:v>2.3595991624885677</c:v>
                </c:pt>
                <c:pt idx="395">
                  <c:v>2.3576700424461001</c:v>
                </c:pt>
                <c:pt idx="396">
                  <c:v>2.3517950229687967</c:v>
                </c:pt>
                <c:pt idx="397">
                  <c:v>2.3501413011511221</c:v>
                </c:pt>
                <c:pt idx="398">
                  <c:v>2.3478218349569442</c:v>
                </c:pt>
                <c:pt idx="399">
                  <c:v>2.3438829919535937</c:v>
                </c:pt>
                <c:pt idx="400">
                  <c:v>2.3385074586635444</c:v>
                </c:pt>
                <c:pt idx="401">
                  <c:v>2.3355329575778287</c:v>
                </c:pt>
                <c:pt idx="402">
                  <c:v>2.3302457859104977</c:v>
                </c:pt>
                <c:pt idx="403">
                  <c:v>2.3259233271579052</c:v>
                </c:pt>
                <c:pt idx="404">
                  <c:v>2.3210438815963301</c:v>
                </c:pt>
                <c:pt idx="405">
                  <c:v>2.3185790384315066</c:v>
                </c:pt>
                <c:pt idx="406">
                  <c:v>2.3169327659411905</c:v>
                </c:pt>
                <c:pt idx="407">
                  <c:v>2.3198166757293177</c:v>
                </c:pt>
                <c:pt idx="408">
                  <c:v>2.3163458357436992</c:v>
                </c:pt>
                <c:pt idx="409">
                  <c:v>2.312325447095732</c:v>
                </c:pt>
                <c:pt idx="410">
                  <c:v>2.3088531090766167</c:v>
                </c:pt>
                <c:pt idx="411">
                  <c:v>2.305615667606232</c:v>
                </c:pt>
                <c:pt idx="412">
                  <c:v>2.3030180439254342</c:v>
                </c:pt>
                <c:pt idx="413">
                  <c:v>2.298413479484358</c:v>
                </c:pt>
                <c:pt idx="414">
                  <c:v>2.2955054577655192</c:v>
                </c:pt>
                <c:pt idx="415">
                  <c:v>2.2903666108226752</c:v>
                </c:pt>
                <c:pt idx="416">
                  <c:v>2.2853700737285592</c:v>
                </c:pt>
                <c:pt idx="417">
                  <c:v>2.2808175210501012</c:v>
                </c:pt>
                <c:pt idx="418">
                  <c:v>2.2808183969424811</c:v>
                </c:pt>
                <c:pt idx="419">
                  <c:v>2.2886885257586687</c:v>
                </c:pt>
                <c:pt idx="420">
                  <c:v>2.2987410668326604</c:v>
                </c:pt>
                <c:pt idx="421">
                  <c:v>2.3015432875086774</c:v>
                </c:pt>
                <c:pt idx="422">
                  <c:v>2.2964510586721216</c:v>
                </c:pt>
                <c:pt idx="423">
                  <c:v>2.2950742203953212</c:v>
                </c:pt>
                <c:pt idx="424">
                  <c:v>2.3028422540152516</c:v>
                </c:pt>
                <c:pt idx="425">
                  <c:v>2.3180150942307565</c:v>
                </c:pt>
                <c:pt idx="426">
                  <c:v>2.3180842825842425</c:v>
                </c:pt>
                <c:pt idx="427">
                  <c:v>2.3243107123114171</c:v>
                </c:pt>
                <c:pt idx="428">
                  <c:v>2.3315020674194997</c:v>
                </c:pt>
                <c:pt idx="429">
                  <c:v>2.3388470260828167</c:v>
                </c:pt>
                <c:pt idx="430">
                  <c:v>2.3428527290391958</c:v>
                </c:pt>
                <c:pt idx="431">
                  <c:v>2.3406464404772267</c:v>
                </c:pt>
                <c:pt idx="432">
                  <c:v>2.3369770188438168</c:v>
                </c:pt>
                <c:pt idx="433">
                  <c:v>2.3329411714357327</c:v>
                </c:pt>
                <c:pt idx="434">
                  <c:v>2.3294428217778167</c:v>
                </c:pt>
                <c:pt idx="435">
                  <c:v>2.3258150580452917</c:v>
                </c:pt>
                <c:pt idx="436">
                  <c:v>2.3225396711751598</c:v>
                </c:pt>
                <c:pt idx="437">
                  <c:v>2.3217962114881407</c:v>
                </c:pt>
                <c:pt idx="438">
                  <c:v>2.3219539125092763</c:v>
                </c:pt>
                <c:pt idx="439">
                  <c:v>2.3200921796366667</c:v>
                </c:pt>
                <c:pt idx="440">
                  <c:v>2.3169492255584103</c:v>
                </c:pt>
                <c:pt idx="441">
                  <c:v>2.3131463523926246</c:v>
                </c:pt>
                <c:pt idx="442">
                  <c:v>2.3130984766198344</c:v>
                </c:pt>
                <c:pt idx="443">
                  <c:v>2.3099163579357009</c:v>
                </c:pt>
                <c:pt idx="444">
                  <c:v>2.3048238262219711</c:v>
                </c:pt>
                <c:pt idx="445">
                  <c:v>2.3003604415052883</c:v>
                </c:pt>
                <c:pt idx="446">
                  <c:v>2.2987250647990645</c:v>
                </c:pt>
                <c:pt idx="447">
                  <c:v>2.2938537612585472</c:v>
                </c:pt>
                <c:pt idx="448">
                  <c:v>2.2888034514413875</c:v>
                </c:pt>
                <c:pt idx="449">
                  <c:v>2.2857909506246012</c:v>
                </c:pt>
                <c:pt idx="450">
                  <c:v>2.2824175687191812</c:v>
                </c:pt>
                <c:pt idx="451">
                  <c:v>2.2781572693805212</c:v>
                </c:pt>
                <c:pt idx="452">
                  <c:v>2.2737215294731352</c:v>
                </c:pt>
                <c:pt idx="453">
                  <c:v>2.2737914786938442</c:v>
                </c:pt>
                <c:pt idx="454">
                  <c:v>2.2817177677681189</c:v>
                </c:pt>
                <c:pt idx="455">
                  <c:v>2.2903295418152885</c:v>
                </c:pt>
                <c:pt idx="456">
                  <c:v>2.2986948330724992</c:v>
                </c:pt>
                <c:pt idx="457">
                  <c:v>2.3041641251762153</c:v>
                </c:pt>
                <c:pt idx="458">
                  <c:v>2.3016653896015757</c:v>
                </c:pt>
                <c:pt idx="459">
                  <c:v>2.3030438687940031</c:v>
                </c:pt>
                <c:pt idx="460">
                  <c:v>2.3051343889695612</c:v>
                </c:pt>
                <c:pt idx="461">
                  <c:v>2.3076333031752787</c:v>
                </c:pt>
                <c:pt idx="462">
                  <c:v>2.3069120461427617</c:v>
                </c:pt>
                <c:pt idx="463">
                  <c:v>2.3020171755327574</c:v>
                </c:pt>
                <c:pt idx="464">
                  <c:v>2.3008891241896641</c:v>
                </c:pt>
                <c:pt idx="465">
                  <c:v>2.3018758610220837</c:v>
                </c:pt>
                <c:pt idx="466">
                  <c:v>2.3002860111845278</c:v>
                </c:pt>
                <c:pt idx="467">
                  <c:v>2.297181641276262</c:v>
                </c:pt>
                <c:pt idx="468">
                  <c:v>2.2949684775708477</c:v>
                </c:pt>
                <c:pt idx="469">
                  <c:v>2.2903218458232892</c:v>
                </c:pt>
                <c:pt idx="470">
                  <c:v>2.2871431499766852</c:v>
                </c:pt>
                <c:pt idx="471">
                  <c:v>2.2831555246057795</c:v>
                </c:pt>
                <c:pt idx="472">
                  <c:v>2.2787336872761452</c:v>
                </c:pt>
                <c:pt idx="473">
                  <c:v>2.2748942430472492</c:v>
                </c:pt>
                <c:pt idx="474">
                  <c:v>2.270204583973213</c:v>
                </c:pt>
                <c:pt idx="475">
                  <c:v>2.2712629350355567</c:v>
                </c:pt>
                <c:pt idx="476">
                  <c:v>2.2729007660158862</c:v>
                </c:pt>
                <c:pt idx="477">
                  <c:v>2.274791269948512</c:v>
                </c:pt>
                <c:pt idx="478">
                  <c:v>2.2749449531844435</c:v>
                </c:pt>
                <c:pt idx="479">
                  <c:v>2.2735439946517397</c:v>
                </c:pt>
                <c:pt idx="480">
                  <c:v>2.2728228619748339</c:v>
                </c:pt>
                <c:pt idx="481">
                  <c:v>2.2702634725473692</c:v>
                </c:pt>
                <c:pt idx="482">
                  <c:v>2.2710475981613616</c:v>
                </c:pt>
                <c:pt idx="483">
                  <c:v>2.2678542491370766</c:v>
                </c:pt>
                <c:pt idx="484">
                  <c:v>2.2662819758340795</c:v>
                </c:pt>
                <c:pt idx="485">
                  <c:v>2.2670866626297612</c:v>
                </c:pt>
                <c:pt idx="486">
                  <c:v>2.2667579664150912</c:v>
                </c:pt>
                <c:pt idx="487">
                  <c:v>2.269180272963673</c:v>
                </c:pt>
                <c:pt idx="488">
                  <c:v>2.2704261869751718</c:v>
                </c:pt>
                <c:pt idx="489">
                  <c:v>2.2678367328598252</c:v>
                </c:pt>
                <c:pt idx="490">
                  <c:v>2.2647121973764412</c:v>
                </c:pt>
                <c:pt idx="491">
                  <c:v>2.2656267500700427</c:v>
                </c:pt>
                <c:pt idx="492">
                  <c:v>2.2653946935771052</c:v>
                </c:pt>
                <c:pt idx="493">
                  <c:v>2.2679228840157082</c:v>
                </c:pt>
                <c:pt idx="494">
                  <c:v>2.2673691805396752</c:v>
                </c:pt>
                <c:pt idx="495">
                  <c:v>2.267325365601665</c:v>
                </c:pt>
                <c:pt idx="496">
                  <c:v>2.2634492955979781</c:v>
                </c:pt>
                <c:pt idx="497">
                  <c:v>2.2598353886135887</c:v>
                </c:pt>
                <c:pt idx="498">
                  <c:v>2.2578111764895592</c:v>
                </c:pt>
                <c:pt idx="499">
                  <c:v>2.2534745538481702</c:v>
                </c:pt>
                <c:pt idx="500">
                  <c:v>2.248982752510079</c:v>
                </c:pt>
                <c:pt idx="501">
                  <c:v>2.2448250768626492</c:v>
                </c:pt>
                <c:pt idx="502">
                  <c:v>2.2458247637133519</c:v>
                </c:pt>
                <c:pt idx="503">
                  <c:v>2.2456774041437177</c:v>
                </c:pt>
                <c:pt idx="504">
                  <c:v>2.2446553324216447</c:v>
                </c:pt>
                <c:pt idx="505">
                  <c:v>2.2404598905454152</c:v>
                </c:pt>
                <c:pt idx="506">
                  <c:v>2.2364302496260402</c:v>
                </c:pt>
                <c:pt idx="507">
                  <c:v>2.2331844120848552</c:v>
                </c:pt>
                <c:pt idx="508">
                  <c:v>2.230282723567238</c:v>
                </c:pt>
                <c:pt idx="509">
                  <c:v>2.2286225457461217</c:v>
                </c:pt>
                <c:pt idx="510">
                  <c:v>2.2254036805265871</c:v>
                </c:pt>
                <c:pt idx="511">
                  <c:v>2.2222243273759812</c:v>
                </c:pt>
                <c:pt idx="512">
                  <c:v>2.2235733190595401</c:v>
                </c:pt>
                <c:pt idx="513">
                  <c:v>2.2194070551807608</c:v>
                </c:pt>
                <c:pt idx="514">
                  <c:v>2.2208600289548688</c:v>
                </c:pt>
                <c:pt idx="515">
                  <c:v>2.2219303643106691</c:v>
                </c:pt>
                <c:pt idx="516">
                  <c:v>2.2247002472690518</c:v>
                </c:pt>
                <c:pt idx="517">
                  <c:v>2.2282354974843912</c:v>
                </c:pt>
                <c:pt idx="518">
                  <c:v>2.2248870521936812</c:v>
                </c:pt>
                <c:pt idx="519">
                  <c:v>2.2313436577539658</c:v>
                </c:pt>
                <c:pt idx="520">
                  <c:v>2.2314487322454228</c:v>
                </c:pt>
                <c:pt idx="521">
                  <c:v>2.2289917597800959</c:v>
                </c:pt>
                <c:pt idx="522">
                  <c:v>2.2251762773174875</c:v>
                </c:pt>
                <c:pt idx="523">
                  <c:v>2.2215310480579058</c:v>
                </c:pt>
                <c:pt idx="524">
                  <c:v>2.2182040837027834</c:v>
                </c:pt>
                <c:pt idx="525">
                  <c:v>2.2156726824880377</c:v>
                </c:pt>
                <c:pt idx="526">
                  <c:v>2.2174179040439048</c:v>
                </c:pt>
                <c:pt idx="527">
                  <c:v>2.2148818031479212</c:v>
                </c:pt>
                <c:pt idx="528">
                  <c:v>2.2136820910877111</c:v>
                </c:pt>
                <c:pt idx="529">
                  <c:v>2.2118065816570351</c:v>
                </c:pt>
                <c:pt idx="530">
                  <c:v>2.2093648990314052</c:v>
                </c:pt>
                <c:pt idx="531">
                  <c:v>2.2053041955916801</c:v>
                </c:pt>
                <c:pt idx="532">
                  <c:v>2.2016565344592167</c:v>
                </c:pt>
                <c:pt idx="533">
                  <c:v>2.1977038866812602</c:v>
                </c:pt>
                <c:pt idx="534">
                  <c:v>2.1947474619356453</c:v>
                </c:pt>
                <c:pt idx="535">
                  <c:v>2.1911635781781182</c:v>
                </c:pt>
                <c:pt idx="536">
                  <c:v>2.1893270626084198</c:v>
                </c:pt>
                <c:pt idx="537">
                  <c:v>2.1939318935220951</c:v>
                </c:pt>
                <c:pt idx="538">
                  <c:v>2.2064447000103682</c:v>
                </c:pt>
                <c:pt idx="539">
                  <c:v>2.2199000550283552</c:v>
                </c:pt>
                <c:pt idx="540">
                  <c:v>2.237751045271736</c:v>
                </c:pt>
                <c:pt idx="541">
                  <c:v>2.2563663379355594</c:v>
                </c:pt>
                <c:pt idx="542">
                  <c:v>2.2715037221661092</c:v>
                </c:pt>
                <c:pt idx="543">
                  <c:v>2.2863119978002642</c:v>
                </c:pt>
                <c:pt idx="544">
                  <c:v>2.2925152278519842</c:v>
                </c:pt>
                <c:pt idx="545">
                  <c:v>2.2899910367426117</c:v>
                </c:pt>
                <c:pt idx="546">
                  <c:v>2.2894090943568797</c:v>
                </c:pt>
                <c:pt idx="547">
                  <c:v>2.2889065946734872</c:v>
                </c:pt>
                <c:pt idx="548">
                  <c:v>2.2862646794670254</c:v>
                </c:pt>
                <c:pt idx="549">
                  <c:v>2.2824588228968707</c:v>
                </c:pt>
                <c:pt idx="550">
                  <c:v>2.2784745208610051</c:v>
                </c:pt>
                <c:pt idx="551">
                  <c:v>2.2744916688444961</c:v>
                </c:pt>
                <c:pt idx="552">
                  <c:v>2.2741827080230017</c:v>
                </c:pt>
                <c:pt idx="553">
                  <c:v>2.2730905222677653</c:v>
                </c:pt>
                <c:pt idx="554">
                  <c:v>2.2738889972414782</c:v>
                </c:pt>
                <c:pt idx="555">
                  <c:v>2.2741863050704012</c:v>
                </c:pt>
                <c:pt idx="556">
                  <c:v>2.2759073110461392</c:v>
                </c:pt>
                <c:pt idx="557">
                  <c:v>2.2749747091527239</c:v>
                </c:pt>
                <c:pt idx="558">
                  <c:v>2.2738178040429737</c:v>
                </c:pt>
                <c:pt idx="559">
                  <c:v>2.2726035901954331</c:v>
                </c:pt>
                <c:pt idx="560">
                  <c:v>2.2761567349980729</c:v>
                </c:pt>
                <c:pt idx="561">
                  <c:v>2.2746524142032163</c:v>
                </c:pt>
                <c:pt idx="562">
                  <c:v>2.2751306421906019</c:v>
                </c:pt>
                <c:pt idx="563">
                  <c:v>2.2750181133375507</c:v>
                </c:pt>
                <c:pt idx="564">
                  <c:v>2.2712951902776588</c:v>
                </c:pt>
                <c:pt idx="565">
                  <c:v>2.2702875163430551</c:v>
                </c:pt>
                <c:pt idx="566">
                  <c:v>2.2668370283283612</c:v>
                </c:pt>
                <c:pt idx="567">
                  <c:v>2.2633696376473686</c:v>
                </c:pt>
                <c:pt idx="568">
                  <c:v>2.2607804101442075</c:v>
                </c:pt>
                <c:pt idx="569">
                  <c:v>2.2606262981923715</c:v>
                </c:pt>
                <c:pt idx="570">
                  <c:v>2.2572687351675746</c:v>
                </c:pt>
                <c:pt idx="571">
                  <c:v>2.2603624095416843</c:v>
                </c:pt>
                <c:pt idx="572">
                  <c:v>2.2570534338164867</c:v>
                </c:pt>
                <c:pt idx="573">
                  <c:v>2.253842551555898</c:v>
                </c:pt>
                <c:pt idx="574">
                  <c:v>2.2501845636394369</c:v>
                </c:pt>
                <c:pt idx="575">
                  <c:v>2.2496786246426668</c:v>
                </c:pt>
                <c:pt idx="576">
                  <c:v>2.2471065084946886</c:v>
                </c:pt>
                <c:pt idx="577">
                  <c:v>2.244124249684468</c:v>
                </c:pt>
                <c:pt idx="578">
                  <c:v>2.2402873880061041</c:v>
                </c:pt>
                <c:pt idx="579">
                  <c:v>2.2385847265207093</c:v>
                </c:pt>
                <c:pt idx="580">
                  <c:v>2.2388905677840092</c:v>
                </c:pt>
                <c:pt idx="581">
                  <c:v>2.2378418264348667</c:v>
                </c:pt>
                <c:pt idx="582">
                  <c:v>2.238968282757265</c:v>
                </c:pt>
                <c:pt idx="583">
                  <c:v>2.2355174931053914</c:v>
                </c:pt>
                <c:pt idx="584">
                  <c:v>2.2383561534731578</c:v>
                </c:pt>
                <c:pt idx="585">
                  <c:v>2.2484645514102013</c:v>
                </c:pt>
                <c:pt idx="586">
                  <c:v>2.2576198488070216</c:v>
                </c:pt>
                <c:pt idx="587">
                  <c:v>2.2662197299095594</c:v>
                </c:pt>
                <c:pt idx="588">
                  <c:v>2.2715328839671316</c:v>
                </c:pt>
                <c:pt idx="589">
                  <c:v>2.2722850466645279</c:v>
                </c:pt>
                <c:pt idx="590">
                  <c:v>2.2721792142470552</c:v>
                </c:pt>
                <c:pt idx="591">
                  <c:v>2.2683686349340326</c:v>
                </c:pt>
                <c:pt idx="592">
                  <c:v>2.2652860111986381</c:v>
                </c:pt>
                <c:pt idx="593">
                  <c:v>2.2620166004997784</c:v>
                </c:pt>
                <c:pt idx="594">
                  <c:v>2.2585550571947608</c:v>
                </c:pt>
                <c:pt idx="595">
                  <c:v>2.2557364192180978</c:v>
                </c:pt>
                <c:pt idx="596">
                  <c:v>2.2585069258234229</c:v>
                </c:pt>
                <c:pt idx="597">
                  <c:v>2.2590421472993465</c:v>
                </c:pt>
                <c:pt idx="598">
                  <c:v>2.263612128395263</c:v>
                </c:pt>
                <c:pt idx="599">
                  <c:v>2.2671790680206581</c:v>
                </c:pt>
                <c:pt idx="600">
                  <c:v>2.2676715103026082</c:v>
                </c:pt>
                <c:pt idx="601">
                  <c:v>2.2657938170501413</c:v>
                </c:pt>
                <c:pt idx="602">
                  <c:v>2.2648424047656777</c:v>
                </c:pt>
                <c:pt idx="603">
                  <c:v>2.2626115669084292</c:v>
                </c:pt>
                <c:pt idx="604">
                  <c:v>2.2593313378448285</c:v>
                </c:pt>
                <c:pt idx="605">
                  <c:v>2.2560461211561567</c:v>
                </c:pt>
                <c:pt idx="606">
                  <c:v>2.2558523339613967</c:v>
                </c:pt>
                <c:pt idx="607">
                  <c:v>2.2528234442502777</c:v>
                </c:pt>
                <c:pt idx="608">
                  <c:v>2.254803565378074</c:v>
                </c:pt>
                <c:pt idx="609">
                  <c:v>2.2607296241080004</c:v>
                </c:pt>
                <c:pt idx="610">
                  <c:v>2.267651727303285</c:v>
                </c:pt>
                <c:pt idx="611">
                  <c:v>2.2776945707711294</c:v>
                </c:pt>
                <c:pt idx="612">
                  <c:v>2.2893328470853533</c:v>
                </c:pt>
                <c:pt idx="613">
                  <c:v>2.3022249494604172</c:v>
                </c:pt>
                <c:pt idx="614">
                  <c:v>2.3158118644664643</c:v>
                </c:pt>
                <c:pt idx="615">
                  <c:v>2.3253342396548469</c:v>
                </c:pt>
                <c:pt idx="616">
                  <c:v>2.3304195088825552</c:v>
                </c:pt>
                <c:pt idx="617">
                  <c:v>2.3329320136564387</c:v>
                </c:pt>
                <c:pt idx="618">
                  <c:v>2.338516517578523</c:v>
                </c:pt>
                <c:pt idx="619">
                  <c:v>2.3491238115643212</c:v>
                </c:pt>
                <c:pt idx="620">
                  <c:v>2.3564768709351767</c:v>
                </c:pt>
                <c:pt idx="621">
                  <c:v>2.3618020792434367</c:v>
                </c:pt>
                <c:pt idx="622">
                  <c:v>2.3640710209757048</c:v>
                </c:pt>
                <c:pt idx="623">
                  <c:v>2.3660407457299621</c:v>
                </c:pt>
                <c:pt idx="624">
                  <c:v>2.3681141933029402</c:v>
                </c:pt>
                <c:pt idx="625">
                  <c:v>2.3669158434723689</c:v>
                </c:pt>
                <c:pt idx="626">
                  <c:v>2.3672674637394198</c:v>
                </c:pt>
                <c:pt idx="627">
                  <c:v>2.3696604608638272</c:v>
                </c:pt>
                <c:pt idx="628">
                  <c:v>2.3659648460491205</c:v>
                </c:pt>
                <c:pt idx="629">
                  <c:v>2.3647841851040678</c:v>
                </c:pt>
                <c:pt idx="630">
                  <c:v>2.3625465297884767</c:v>
                </c:pt>
                <c:pt idx="631">
                  <c:v>2.3598372842219066</c:v>
                </c:pt>
                <c:pt idx="632">
                  <c:v>2.3572292164818647</c:v>
                </c:pt>
                <c:pt idx="633">
                  <c:v>2.3545516114123912</c:v>
                </c:pt>
                <c:pt idx="634">
                  <c:v>2.3512319303989773</c:v>
                </c:pt>
                <c:pt idx="635">
                  <c:v>2.3479107005544892</c:v>
                </c:pt>
                <c:pt idx="636">
                  <c:v>2.3474766531467126</c:v>
                </c:pt>
                <c:pt idx="637">
                  <c:v>2.344439465671341</c:v>
                </c:pt>
                <c:pt idx="638">
                  <c:v>2.3428798542685367</c:v>
                </c:pt>
                <c:pt idx="639">
                  <c:v>2.3408120360613784</c:v>
                </c:pt>
                <c:pt idx="640">
                  <c:v>2.3383583274954667</c:v>
                </c:pt>
                <c:pt idx="641">
                  <c:v>2.3359338823994831</c:v>
                </c:pt>
                <c:pt idx="642">
                  <c:v>2.3364156188375427</c:v>
                </c:pt>
                <c:pt idx="643">
                  <c:v>2.3335163858700558</c:v>
                </c:pt>
                <c:pt idx="644">
                  <c:v>2.3363769424396477</c:v>
                </c:pt>
                <c:pt idx="645">
                  <c:v>2.3352266814724087</c:v>
                </c:pt>
                <c:pt idx="646">
                  <c:v>2.3341903062926095</c:v>
                </c:pt>
                <c:pt idx="647">
                  <c:v>2.3330242755571402</c:v>
                </c:pt>
                <c:pt idx="648">
                  <c:v>2.3312774808748187</c:v>
                </c:pt>
                <c:pt idx="649">
                  <c:v>2.3281735778794252</c:v>
                </c:pt>
                <c:pt idx="650">
                  <c:v>2.3247826916984309</c:v>
                </c:pt>
                <c:pt idx="651">
                  <c:v>2.3231128803585919</c:v>
                </c:pt>
                <c:pt idx="652">
                  <c:v>2.3216933276476155</c:v>
                </c:pt>
                <c:pt idx="653">
                  <c:v>2.3191871288520649</c:v>
                </c:pt>
                <c:pt idx="654">
                  <c:v>2.3200481435021167</c:v>
                </c:pt>
                <c:pt idx="655">
                  <c:v>2.3210182145858567</c:v>
                </c:pt>
                <c:pt idx="656">
                  <c:v>2.323018487615943</c:v>
                </c:pt>
                <c:pt idx="657">
                  <c:v>2.3237554625934975</c:v>
                </c:pt>
                <c:pt idx="658">
                  <c:v>2.3270751996283567</c:v>
                </c:pt>
                <c:pt idx="659">
                  <c:v>2.3274103679493612</c:v>
                </c:pt>
                <c:pt idx="660">
                  <c:v>2.3273544465259812</c:v>
                </c:pt>
                <c:pt idx="661">
                  <c:v>2.3255294985871506</c:v>
                </c:pt>
                <c:pt idx="662">
                  <c:v>2.3242816802434931</c:v>
                </c:pt>
                <c:pt idx="663">
                  <c:v>2.3227024025922787</c:v>
                </c:pt>
                <c:pt idx="664">
                  <c:v>2.3198857940715767</c:v>
                </c:pt>
                <c:pt idx="665">
                  <c:v>2.3170136344622128</c:v>
                </c:pt>
                <c:pt idx="666">
                  <c:v>2.3155073527304681</c:v>
                </c:pt>
                <c:pt idx="667">
                  <c:v>2.3143025970743443</c:v>
                </c:pt>
                <c:pt idx="668">
                  <c:v>2.3127068995233726</c:v>
                </c:pt>
                <c:pt idx="669">
                  <c:v>2.3119131790000567</c:v>
                </c:pt>
                <c:pt idx="670">
                  <c:v>2.310968280127057</c:v>
                </c:pt>
                <c:pt idx="671">
                  <c:v>2.3125311555005061</c:v>
                </c:pt>
                <c:pt idx="672">
                  <c:v>2.3129828869024101</c:v>
                </c:pt>
                <c:pt idx="673">
                  <c:v>2.3102048732223808</c:v>
                </c:pt>
                <c:pt idx="674">
                  <c:v>2.3081696623206192</c:v>
                </c:pt>
                <c:pt idx="675">
                  <c:v>2.3074709636530177</c:v>
                </c:pt>
                <c:pt idx="676">
                  <c:v>2.3067807055761635</c:v>
                </c:pt>
                <c:pt idx="677">
                  <c:v>2.3073938184132614</c:v>
                </c:pt>
                <c:pt idx="678">
                  <c:v>2.3086877782246051</c:v>
                </c:pt>
                <c:pt idx="679">
                  <c:v>2.3063616404058438</c:v>
                </c:pt>
                <c:pt idx="680">
                  <c:v>2.3041837726012484</c:v>
                </c:pt>
                <c:pt idx="681">
                  <c:v>2.3046826326785577</c:v>
                </c:pt>
                <c:pt idx="682">
                  <c:v>2.3046242579890306</c:v>
                </c:pt>
                <c:pt idx="683">
                  <c:v>2.304858480918293</c:v>
                </c:pt>
                <c:pt idx="684">
                  <c:v>2.3053198551528058</c:v>
                </c:pt>
                <c:pt idx="685">
                  <c:v>2.3070523375976739</c:v>
                </c:pt>
                <c:pt idx="686">
                  <c:v>2.3049630772486647</c:v>
                </c:pt>
                <c:pt idx="687">
                  <c:v>2.3032460108441577</c:v>
                </c:pt>
                <c:pt idx="688">
                  <c:v>2.3008353664555554</c:v>
                </c:pt>
                <c:pt idx="689">
                  <c:v>2.2981591160585797</c:v>
                </c:pt>
                <c:pt idx="690">
                  <c:v>2.2948988758991478</c:v>
                </c:pt>
                <c:pt idx="691">
                  <c:v>2.2926256996930308</c:v>
                </c:pt>
                <c:pt idx="692">
                  <c:v>2.2896887770649412</c:v>
                </c:pt>
                <c:pt idx="693">
                  <c:v>2.2894985721851402</c:v>
                </c:pt>
                <c:pt idx="694">
                  <c:v>2.2868657486844275</c:v>
                </c:pt>
                <c:pt idx="695">
                  <c:v>2.2836757570319808</c:v>
                </c:pt>
                <c:pt idx="696">
                  <c:v>2.2804527304690048</c:v>
                </c:pt>
                <c:pt idx="697">
                  <c:v>2.2775085201319882</c:v>
                </c:pt>
                <c:pt idx="698">
                  <c:v>2.2743595104645453</c:v>
                </c:pt>
                <c:pt idx="699">
                  <c:v>2.2719987508954897</c:v>
                </c:pt>
                <c:pt idx="700">
                  <c:v>2.2725199170981507</c:v>
                </c:pt>
                <c:pt idx="701">
                  <c:v>2.271329986038487</c:v>
                </c:pt>
                <c:pt idx="702">
                  <c:v>2.270010679663562</c:v>
                </c:pt>
                <c:pt idx="703">
                  <c:v>2.2711862878601252</c:v>
                </c:pt>
                <c:pt idx="704">
                  <c:v>2.2720038879566391</c:v>
                </c:pt>
                <c:pt idx="705">
                  <c:v>2.2746350456052751</c:v>
                </c:pt>
                <c:pt idx="706">
                  <c:v>2.2776676844648707</c:v>
                </c:pt>
                <c:pt idx="707">
                  <c:v>2.2800173155861612</c:v>
                </c:pt>
                <c:pt idx="708">
                  <c:v>2.282132463582224</c:v>
                </c:pt>
                <c:pt idx="709">
                  <c:v>2.2879516992191822</c:v>
                </c:pt>
                <c:pt idx="710">
                  <c:v>2.2898399512535219</c:v>
                </c:pt>
                <c:pt idx="711">
                  <c:v>2.2916908233319342</c:v>
                </c:pt>
                <c:pt idx="712">
                  <c:v>2.3000761394576164</c:v>
                </c:pt>
                <c:pt idx="713">
                  <c:v>2.3162409871762133</c:v>
                </c:pt>
                <c:pt idx="714">
                  <c:v>2.3306283177130367</c:v>
                </c:pt>
                <c:pt idx="715">
                  <c:v>2.3441914109613839</c:v>
                </c:pt>
                <c:pt idx="716">
                  <c:v>2.3517534176910027</c:v>
                </c:pt>
                <c:pt idx="717">
                  <c:v>2.3585651507452177</c:v>
                </c:pt>
                <c:pt idx="718">
                  <c:v>2.3669022622980993</c:v>
                </c:pt>
                <c:pt idx="719">
                  <c:v>2.3733031203959829</c:v>
                </c:pt>
                <c:pt idx="720">
                  <c:v>2.3784077167426352</c:v>
                </c:pt>
                <c:pt idx="721">
                  <c:v>2.3841392725285222</c:v>
                </c:pt>
                <c:pt idx="722">
                  <c:v>2.391274265267548</c:v>
                </c:pt>
                <c:pt idx="723">
                  <c:v>2.4003649957371285</c:v>
                </c:pt>
                <c:pt idx="724">
                  <c:v>2.4124367545062531</c:v>
                </c:pt>
                <c:pt idx="725">
                  <c:v>2.4250313724121764</c:v>
                </c:pt>
                <c:pt idx="726">
                  <c:v>2.4365446007190537</c:v>
                </c:pt>
                <c:pt idx="727">
                  <c:v>2.4480189440460434</c:v>
                </c:pt>
                <c:pt idx="728">
                  <c:v>2.4581750267435187</c:v>
                </c:pt>
                <c:pt idx="729">
                  <c:v>2.466033765219791</c:v>
                </c:pt>
                <c:pt idx="730">
                  <c:v>2.4700842098640581</c:v>
                </c:pt>
                <c:pt idx="731">
                  <c:v>2.4779943214861602</c:v>
                </c:pt>
                <c:pt idx="732">
                  <c:v>2.4814563192693577</c:v>
                </c:pt>
                <c:pt idx="733">
                  <c:v>2.4782282476915212</c:v>
                </c:pt>
                <c:pt idx="734">
                  <c:v>2.4749620987405931</c:v>
                </c:pt>
                <c:pt idx="735">
                  <c:v>2.4732237409715516</c:v>
                </c:pt>
                <c:pt idx="736">
                  <c:v>2.4731357761247792</c:v>
                </c:pt>
                <c:pt idx="737">
                  <c:v>2.4731219187528612</c:v>
                </c:pt>
                <c:pt idx="738">
                  <c:v>2.4700181334363767</c:v>
                </c:pt>
                <c:pt idx="739">
                  <c:v>2.4678244319882188</c:v>
                </c:pt>
                <c:pt idx="740">
                  <c:v>2.4683634205871448</c:v>
                </c:pt>
                <c:pt idx="741">
                  <c:v>2.4684618499461495</c:v>
                </c:pt>
                <c:pt idx="742">
                  <c:v>2.4669043032303009</c:v>
                </c:pt>
                <c:pt idx="743">
                  <c:v>2.4679488945857933</c:v>
                </c:pt>
                <c:pt idx="744">
                  <c:v>2.4659101420136702</c:v>
                </c:pt>
                <c:pt idx="745">
                  <c:v>2.4695465587156682</c:v>
                </c:pt>
                <c:pt idx="746">
                  <c:v>2.472531461444385</c:v>
                </c:pt>
                <c:pt idx="747">
                  <c:v>2.4771196922995515</c:v>
                </c:pt>
                <c:pt idx="748">
                  <c:v>2.4814125512371392</c:v>
                </c:pt>
                <c:pt idx="749">
                  <c:v>2.4849799189403612</c:v>
                </c:pt>
                <c:pt idx="750">
                  <c:v>2.4885722800629959</c:v>
                </c:pt>
                <c:pt idx="751">
                  <c:v>2.4915945494799052</c:v>
                </c:pt>
                <c:pt idx="752">
                  <c:v>2.4944359025617469</c:v>
                </c:pt>
                <c:pt idx="753">
                  <c:v>2.4997453704149977</c:v>
                </c:pt>
                <c:pt idx="754">
                  <c:v>2.5045696267182787</c:v>
                </c:pt>
                <c:pt idx="755">
                  <c:v>2.5063971070935618</c:v>
                </c:pt>
                <c:pt idx="756">
                  <c:v>2.5070257323063911</c:v>
                </c:pt>
                <c:pt idx="757">
                  <c:v>2.5079419122548714</c:v>
                </c:pt>
                <c:pt idx="758">
                  <c:v>2.5052335250313602</c:v>
                </c:pt>
                <c:pt idx="759">
                  <c:v>2.5042983455702936</c:v>
                </c:pt>
                <c:pt idx="760">
                  <c:v>2.5058696179216837</c:v>
                </c:pt>
                <c:pt idx="761">
                  <c:v>2.5110997194605797</c:v>
                </c:pt>
                <c:pt idx="762">
                  <c:v>2.5150400299626527</c:v>
                </c:pt>
                <c:pt idx="763">
                  <c:v>2.5170808605413559</c:v>
                </c:pt>
                <c:pt idx="764">
                  <c:v>2.5147575796888177</c:v>
                </c:pt>
                <c:pt idx="765">
                  <c:v>2.5115557467522431</c:v>
                </c:pt>
                <c:pt idx="766">
                  <c:v>2.5107937649692582</c:v>
                </c:pt>
                <c:pt idx="767">
                  <c:v>2.5100720255746967</c:v>
                </c:pt>
                <c:pt idx="768">
                  <c:v>2.51099629820482</c:v>
                </c:pt>
                <c:pt idx="769">
                  <c:v>2.5148092441636427</c:v>
                </c:pt>
                <c:pt idx="770">
                  <c:v>2.5187429402786177</c:v>
                </c:pt>
                <c:pt idx="771">
                  <c:v>2.5226783300825377</c:v>
                </c:pt>
                <c:pt idx="772">
                  <c:v>2.5231541700315252</c:v>
                </c:pt>
                <c:pt idx="773">
                  <c:v>2.5214211896312797</c:v>
                </c:pt>
                <c:pt idx="774">
                  <c:v>2.5187785660939457</c:v>
                </c:pt>
                <c:pt idx="775">
                  <c:v>2.5165707739617647</c:v>
                </c:pt>
                <c:pt idx="776">
                  <c:v>2.5150444778483707</c:v>
                </c:pt>
                <c:pt idx="777">
                  <c:v>2.5193605177012572</c:v>
                </c:pt>
                <c:pt idx="778">
                  <c:v>2.5253921205392547</c:v>
                </c:pt>
                <c:pt idx="779">
                  <c:v>2.5290451560006137</c:v>
                </c:pt>
                <c:pt idx="780">
                  <c:v>2.5356836697203762</c:v>
                </c:pt>
                <c:pt idx="781">
                  <c:v>2.5401223434245446</c:v>
                </c:pt>
                <c:pt idx="782">
                  <c:v>2.5402838441378899</c:v>
                </c:pt>
                <c:pt idx="783">
                  <c:v>2.5432511053444191</c:v>
                </c:pt>
                <c:pt idx="784">
                  <c:v>2.5454382938623916</c:v>
                </c:pt>
                <c:pt idx="785">
                  <c:v>2.5491909035541971</c:v>
                </c:pt>
                <c:pt idx="786">
                  <c:v>2.5515644713980037</c:v>
                </c:pt>
                <c:pt idx="787">
                  <c:v>2.5541218824140404</c:v>
                </c:pt>
                <c:pt idx="788">
                  <c:v>2.5580808317734762</c:v>
                </c:pt>
                <c:pt idx="789">
                  <c:v>2.5635293888551445</c:v>
                </c:pt>
                <c:pt idx="790">
                  <c:v>2.5680208172662802</c:v>
                </c:pt>
                <c:pt idx="791">
                  <c:v>2.5715875621021529</c:v>
                </c:pt>
                <c:pt idx="792">
                  <c:v>2.5763458664046577</c:v>
                </c:pt>
                <c:pt idx="793">
                  <c:v>2.5767660350670933</c:v>
                </c:pt>
                <c:pt idx="794">
                  <c:v>2.5768039052485419</c:v>
                </c:pt>
                <c:pt idx="795">
                  <c:v>2.5770856067498187</c:v>
                </c:pt>
                <c:pt idx="796">
                  <c:v>2.5745239099217154</c:v>
                </c:pt>
                <c:pt idx="797">
                  <c:v>2.5715283418017716</c:v>
                </c:pt>
                <c:pt idx="798">
                  <c:v>2.5703288377309592</c:v>
                </c:pt>
                <c:pt idx="799">
                  <c:v>2.5709560279744919</c:v>
                </c:pt>
                <c:pt idx="800">
                  <c:v>2.5712009512687177</c:v>
                </c:pt>
                <c:pt idx="801">
                  <c:v>2.5693875150584602</c:v>
                </c:pt>
                <c:pt idx="802">
                  <c:v>2.5662990364361193</c:v>
                </c:pt>
                <c:pt idx="803">
                  <c:v>2.5648233246818877</c:v>
                </c:pt>
                <c:pt idx="804">
                  <c:v>2.5627227795593854</c:v>
                </c:pt>
                <c:pt idx="805">
                  <c:v>2.55973427256338</c:v>
                </c:pt>
                <c:pt idx="806">
                  <c:v>2.5578231101301787</c:v>
                </c:pt>
                <c:pt idx="807">
                  <c:v>2.5549352331640187</c:v>
                </c:pt>
                <c:pt idx="808">
                  <c:v>2.5522062648711077</c:v>
                </c:pt>
                <c:pt idx="809">
                  <c:v>2.5523414928542767</c:v>
                </c:pt>
                <c:pt idx="810">
                  <c:v>2.5537035575592681</c:v>
                </c:pt>
                <c:pt idx="811">
                  <c:v>2.5555407578401352</c:v>
                </c:pt>
                <c:pt idx="812">
                  <c:v>2.5557306250158907</c:v>
                </c:pt>
                <c:pt idx="813">
                  <c:v>2.5544668800907377</c:v>
                </c:pt>
                <c:pt idx="814">
                  <c:v>2.5556155776282767</c:v>
                </c:pt>
                <c:pt idx="815">
                  <c:v>2.5537522805054946</c:v>
                </c:pt>
                <c:pt idx="816">
                  <c:v>2.5508817599291582</c:v>
                </c:pt>
                <c:pt idx="817">
                  <c:v>2.5483524072416608</c:v>
                </c:pt>
                <c:pt idx="818">
                  <c:v>2.5463731759548227</c:v>
                </c:pt>
                <c:pt idx="819">
                  <c:v>2.5435099608457752</c:v>
                </c:pt>
                <c:pt idx="820">
                  <c:v>2.5409566260467358</c:v>
                </c:pt>
                <c:pt idx="821">
                  <c:v>2.5394897234985967</c:v>
                </c:pt>
                <c:pt idx="822">
                  <c:v>2.536624602986834</c:v>
                </c:pt>
                <c:pt idx="823">
                  <c:v>2.5363024064343964</c:v>
                </c:pt>
                <c:pt idx="824">
                  <c:v>2.5362771113416387</c:v>
                </c:pt>
                <c:pt idx="825">
                  <c:v>2.5404257755878001</c:v>
                </c:pt>
                <c:pt idx="826">
                  <c:v>2.5439778203897392</c:v>
                </c:pt>
                <c:pt idx="827">
                  <c:v>2.5492666808421962</c:v>
                </c:pt>
                <c:pt idx="828">
                  <c:v>2.5567429047666619</c:v>
                </c:pt>
                <c:pt idx="829">
                  <c:v>2.5624466036179561</c:v>
                </c:pt>
                <c:pt idx="830">
                  <c:v>2.5645034352719351</c:v>
                </c:pt>
                <c:pt idx="831">
                  <c:v>2.5658043722480151</c:v>
                </c:pt>
                <c:pt idx="832">
                  <c:v>2.5660432010058569</c:v>
                </c:pt>
                <c:pt idx="833">
                  <c:v>2.5683342352670682</c:v>
                </c:pt>
                <c:pt idx="834">
                  <c:v>2.5664419010123156</c:v>
                </c:pt>
                <c:pt idx="835">
                  <c:v>2.5634468779957942</c:v>
                </c:pt>
                <c:pt idx="836">
                  <c:v>2.5616860939800348</c:v>
                </c:pt>
                <c:pt idx="837">
                  <c:v>2.5588876640481177</c:v>
                </c:pt>
                <c:pt idx="838">
                  <c:v>2.5577424140245055</c:v>
                </c:pt>
                <c:pt idx="839">
                  <c:v>2.5558958520490944</c:v>
                </c:pt>
                <c:pt idx="840">
                  <c:v>2.5548166109763586</c:v>
                </c:pt>
                <c:pt idx="841">
                  <c:v>2.5542838651770432</c:v>
                </c:pt>
                <c:pt idx="842">
                  <c:v>2.5539209280691231</c:v>
                </c:pt>
                <c:pt idx="843">
                  <c:v>2.552777778570849</c:v>
                </c:pt>
                <c:pt idx="844">
                  <c:v>2.5519142582552412</c:v>
                </c:pt>
                <c:pt idx="845">
                  <c:v>2.5514400303655567</c:v>
                </c:pt>
                <c:pt idx="846">
                  <c:v>2.5489408622664529</c:v>
                </c:pt>
                <c:pt idx="847">
                  <c:v>2.5493253134800957</c:v>
                </c:pt>
                <c:pt idx="848">
                  <c:v>2.5466135713180478</c:v>
                </c:pt>
                <c:pt idx="849">
                  <c:v>2.5443261185479891</c:v>
                </c:pt>
                <c:pt idx="850">
                  <c:v>2.5454771409316752</c:v>
                </c:pt>
                <c:pt idx="851">
                  <c:v>2.5489739258175632</c:v>
                </c:pt>
                <c:pt idx="852">
                  <c:v>2.5524548698836327</c:v>
                </c:pt>
                <c:pt idx="853">
                  <c:v>2.5559102295630503</c:v>
                </c:pt>
                <c:pt idx="854">
                  <c:v>2.5584199223670541</c:v>
                </c:pt>
                <c:pt idx="855">
                  <c:v>2.5565149402816796</c:v>
                </c:pt>
                <c:pt idx="856">
                  <c:v>2.5535775650541646</c:v>
                </c:pt>
                <c:pt idx="857">
                  <c:v>2.5519501240711535</c:v>
                </c:pt>
                <c:pt idx="858">
                  <c:v>2.5501144083702791</c:v>
                </c:pt>
                <c:pt idx="859">
                  <c:v>2.5473798688695615</c:v>
                </c:pt>
                <c:pt idx="860">
                  <c:v>2.5448793521439552</c:v>
                </c:pt>
                <c:pt idx="861">
                  <c:v>2.5431422804598083</c:v>
                </c:pt>
                <c:pt idx="862">
                  <c:v>2.5423293737216541</c:v>
                </c:pt>
                <c:pt idx="863">
                  <c:v>2.54353481421141</c:v>
                </c:pt>
                <c:pt idx="864">
                  <c:v>2.5435097678246632</c:v>
                </c:pt>
                <c:pt idx="865">
                  <c:v>2.5406864008540238</c:v>
                </c:pt>
                <c:pt idx="866">
                  <c:v>2.538863984674101</c:v>
                </c:pt>
                <c:pt idx="867">
                  <c:v>2.5361227270334217</c:v>
                </c:pt>
                <c:pt idx="868">
                  <c:v>2.5342713586807202</c:v>
                </c:pt>
                <c:pt idx="869">
                  <c:v>2.5321482934860327</c:v>
                </c:pt>
                <c:pt idx="870">
                  <c:v>2.5293950019753852</c:v>
                </c:pt>
                <c:pt idx="871">
                  <c:v>2.5267297863485316</c:v>
                </c:pt>
                <c:pt idx="872">
                  <c:v>2.5263283563216352</c:v>
                </c:pt>
                <c:pt idx="873">
                  <c:v>2.5259025115554992</c:v>
                </c:pt>
                <c:pt idx="874">
                  <c:v>2.5263226313248337</c:v>
                </c:pt>
                <c:pt idx="875">
                  <c:v>2.5271218005980471</c:v>
                </c:pt>
                <c:pt idx="876">
                  <c:v>2.5275976307947392</c:v>
                </c:pt>
                <c:pt idx="877">
                  <c:v>2.5298224593337308</c:v>
                </c:pt>
                <c:pt idx="878">
                  <c:v>2.5306655525875912</c:v>
                </c:pt>
                <c:pt idx="879">
                  <c:v>2.531994033816777</c:v>
                </c:pt>
                <c:pt idx="880">
                  <c:v>2.5359517917303696</c:v>
                </c:pt>
                <c:pt idx="881">
                  <c:v>2.5378603797535977</c:v>
                </c:pt>
                <c:pt idx="882">
                  <c:v>2.5355999895540577</c:v>
                </c:pt>
                <c:pt idx="883">
                  <c:v>2.535523279075595</c:v>
                </c:pt>
                <c:pt idx="884">
                  <c:v>2.5368825730916567</c:v>
                </c:pt>
                <c:pt idx="885">
                  <c:v>2.5391754003060307</c:v>
                </c:pt>
                <c:pt idx="886">
                  <c:v>2.5394312902668297</c:v>
                </c:pt>
                <c:pt idx="887">
                  <c:v>2.5430116050084011</c:v>
                </c:pt>
                <c:pt idx="888">
                  <c:v>2.5417315659265878</c:v>
                </c:pt>
                <c:pt idx="889">
                  <c:v>2.5460245218764412</c:v>
                </c:pt>
                <c:pt idx="890">
                  <c:v>2.550884740847791</c:v>
                </c:pt>
                <c:pt idx="891">
                  <c:v>2.5500864162661183</c:v>
                </c:pt>
                <c:pt idx="892">
                  <c:v>2.5476994964085984</c:v>
                </c:pt>
                <c:pt idx="893">
                  <c:v>2.5450438200123782</c:v>
                </c:pt>
                <c:pt idx="894">
                  <c:v>2.5423881355131051</c:v>
                </c:pt>
                <c:pt idx="895">
                  <c:v>2.5406333081517642</c:v>
                </c:pt>
                <c:pt idx="896">
                  <c:v>2.5416932561352192</c:v>
                </c:pt>
                <c:pt idx="897">
                  <c:v>2.5441556183261902</c:v>
                </c:pt>
                <c:pt idx="898">
                  <c:v>2.5461523275150908</c:v>
                </c:pt>
                <c:pt idx="899">
                  <c:v>2.5468607635482128</c:v>
                </c:pt>
                <c:pt idx="900">
                  <c:v>2.5482466979532967</c:v>
                </c:pt>
                <c:pt idx="901">
                  <c:v>2.549270045618123</c:v>
                </c:pt>
                <c:pt idx="902">
                  <c:v>2.5493986505493202</c:v>
                </c:pt>
                <c:pt idx="903">
                  <c:v>2.5500234552907477</c:v>
                </c:pt>
                <c:pt idx="904">
                  <c:v>2.5483101688218612</c:v>
                </c:pt>
                <c:pt idx="905">
                  <c:v>2.5465351282531237</c:v>
                </c:pt>
                <c:pt idx="906">
                  <c:v>2.5466473758425021</c:v>
                </c:pt>
                <c:pt idx="907">
                  <c:v>2.5463191615469611</c:v>
                </c:pt>
                <c:pt idx="908">
                  <c:v>2.5470783380560742</c:v>
                </c:pt>
                <c:pt idx="909">
                  <c:v>2.5478842846779952</c:v>
                </c:pt>
                <c:pt idx="910">
                  <c:v>2.54564169287957</c:v>
                </c:pt>
                <c:pt idx="911">
                  <c:v>2.5470250934242578</c:v>
                </c:pt>
                <c:pt idx="912">
                  <c:v>2.5478513259541433</c:v>
                </c:pt>
                <c:pt idx="913">
                  <c:v>2.5474409759278061</c:v>
                </c:pt>
                <c:pt idx="914">
                  <c:v>2.5449730807799602</c:v>
                </c:pt>
                <c:pt idx="915">
                  <c:v>2.5422998706554272</c:v>
                </c:pt>
                <c:pt idx="916">
                  <c:v>2.5396710040688273</c:v>
                </c:pt>
                <c:pt idx="917">
                  <c:v>2.5398747335376477</c:v>
                </c:pt>
                <c:pt idx="918">
                  <c:v>2.5381570483857252</c:v>
                </c:pt>
                <c:pt idx="919">
                  <c:v>2.5358250969292127</c:v>
                </c:pt>
                <c:pt idx="920">
                  <c:v>2.5351299098053235</c:v>
                </c:pt>
                <c:pt idx="921">
                  <c:v>2.5339106557462392</c:v>
                </c:pt>
                <c:pt idx="922">
                  <c:v>2.5312660757392567</c:v>
                </c:pt>
                <c:pt idx="923">
                  <c:v>2.5287771967617592</c:v>
                </c:pt>
                <c:pt idx="924">
                  <c:v>2.5265171117304686</c:v>
                </c:pt>
                <c:pt idx="925">
                  <c:v>2.526251428802762</c:v>
                </c:pt>
                <c:pt idx="926">
                  <c:v>2.5257224035751027</c:v>
                </c:pt>
                <c:pt idx="927">
                  <c:v>2.5265931516834192</c:v>
                </c:pt>
                <c:pt idx="928">
                  <c:v>2.5273089215082187</c:v>
                </c:pt>
                <c:pt idx="929">
                  <c:v>2.5256953223063046</c:v>
                </c:pt>
                <c:pt idx="930">
                  <c:v>2.5242380998913814</c:v>
                </c:pt>
                <c:pt idx="931">
                  <c:v>2.5222199061615633</c:v>
                </c:pt>
                <c:pt idx="932">
                  <c:v>2.5210211539771876</c:v>
                </c:pt>
                <c:pt idx="933">
                  <c:v>2.520136193787291</c:v>
                </c:pt>
                <c:pt idx="934">
                  <c:v>2.5192127332106384</c:v>
                </c:pt>
                <c:pt idx="935">
                  <c:v>2.5172497495384749</c:v>
                </c:pt>
                <c:pt idx="936">
                  <c:v>2.5161304037731962</c:v>
                </c:pt>
                <c:pt idx="937">
                  <c:v>2.5138721196206704</c:v>
                </c:pt>
                <c:pt idx="938">
                  <c:v>2.5131206412268612</c:v>
                </c:pt>
                <c:pt idx="939">
                  <c:v>2.5135408608461285</c:v>
                </c:pt>
                <c:pt idx="940">
                  <c:v>2.5180024132323338</c:v>
                </c:pt>
                <c:pt idx="941">
                  <c:v>2.5222250386352103</c:v>
                </c:pt>
                <c:pt idx="942">
                  <c:v>2.5248633107655913</c:v>
                </c:pt>
                <c:pt idx="943">
                  <c:v>2.5224175360518384</c:v>
                </c:pt>
                <c:pt idx="944">
                  <c:v>2.5199135313456997</c:v>
                </c:pt>
                <c:pt idx="945">
                  <c:v>2.5173403320848777</c:v>
                </c:pt>
                <c:pt idx="946">
                  <c:v>2.5170969192157777</c:v>
                </c:pt>
                <c:pt idx="947">
                  <c:v>2.5152309066597978</c:v>
                </c:pt>
                <c:pt idx="948">
                  <c:v>2.5153727386288787</c:v>
                </c:pt>
                <c:pt idx="949">
                  <c:v>2.5140098550603192</c:v>
                </c:pt>
                <c:pt idx="950">
                  <c:v>2.5125633516063401</c:v>
                </c:pt>
                <c:pt idx="951">
                  <c:v>2.511118285482846</c:v>
                </c:pt>
                <c:pt idx="952">
                  <c:v>2.5092472264766319</c:v>
                </c:pt>
                <c:pt idx="953">
                  <c:v>2.5087129896643305</c:v>
                </c:pt>
                <c:pt idx="954">
                  <c:v>2.5062104628971991</c:v>
                </c:pt>
                <c:pt idx="955">
                  <c:v>2.5052799209839267</c:v>
                </c:pt>
                <c:pt idx="956">
                  <c:v>2.5033801987697615</c:v>
                </c:pt>
                <c:pt idx="957">
                  <c:v>2.501436069404086</c:v>
                </c:pt>
                <c:pt idx="958">
                  <c:v>2.5003836588341595</c:v>
                </c:pt>
                <c:pt idx="959">
                  <c:v>2.4981135129705412</c:v>
                </c:pt>
                <c:pt idx="960">
                  <c:v>2.4972929511741935</c:v>
                </c:pt>
                <c:pt idx="961">
                  <c:v>2.4956795069428033</c:v>
                </c:pt>
                <c:pt idx="962">
                  <c:v>2.4940331679582548</c:v>
                </c:pt>
                <c:pt idx="963">
                  <c:v>2.4931171765805202</c:v>
                </c:pt>
                <c:pt idx="964">
                  <c:v>2.4912531700994927</c:v>
                </c:pt>
                <c:pt idx="965">
                  <c:v>2.4892406169293197</c:v>
                </c:pt>
                <c:pt idx="966">
                  <c:v>2.4877372330802818</c:v>
                </c:pt>
                <c:pt idx="967">
                  <c:v>2.486942173068587</c:v>
                </c:pt>
                <c:pt idx="968">
                  <c:v>2.4868403211747778</c:v>
                </c:pt>
                <c:pt idx="969">
                  <c:v>2.4893325424264661</c:v>
                </c:pt>
                <c:pt idx="970">
                  <c:v>2.4939403333891241</c:v>
                </c:pt>
                <c:pt idx="971">
                  <c:v>2.4960713948906177</c:v>
                </c:pt>
                <c:pt idx="972">
                  <c:v>2.4960889627825269</c:v>
                </c:pt>
                <c:pt idx="973">
                  <c:v>2.4945447856386807</c:v>
                </c:pt>
                <c:pt idx="974">
                  <c:v>2.4974179839337967</c:v>
                </c:pt>
                <c:pt idx="975">
                  <c:v>2.5025204944893931</c:v>
                </c:pt>
                <c:pt idx="976">
                  <c:v>2.5072579281320801</c:v>
                </c:pt>
                <c:pt idx="977">
                  <c:v>2.5118540986321993</c:v>
                </c:pt>
                <c:pt idx="978">
                  <c:v>2.5159320375569791</c:v>
                </c:pt>
                <c:pt idx="979">
                  <c:v>2.5152367290510247</c:v>
                </c:pt>
                <c:pt idx="980">
                  <c:v>2.5147081689087947</c:v>
                </c:pt>
                <c:pt idx="981">
                  <c:v>2.513623548937975</c:v>
                </c:pt>
                <c:pt idx="982">
                  <c:v>2.5124860778806766</c:v>
                </c:pt>
                <c:pt idx="983">
                  <c:v>2.5102233694579552</c:v>
                </c:pt>
                <c:pt idx="984">
                  <c:v>2.5095981360334267</c:v>
                </c:pt>
                <c:pt idx="985">
                  <c:v>2.508714557622405</c:v>
                </c:pt>
                <c:pt idx="986">
                  <c:v>2.5081951989358182</c:v>
                </c:pt>
                <c:pt idx="987">
                  <c:v>2.5069337976140202</c:v>
                </c:pt>
                <c:pt idx="988">
                  <c:v>2.5056452106305867</c:v>
                </c:pt>
                <c:pt idx="989">
                  <c:v>2.5039717153038072</c:v>
                </c:pt>
                <c:pt idx="990">
                  <c:v>2.5040526543145774</c:v>
                </c:pt>
                <c:pt idx="991">
                  <c:v>2.5043603451695042</c:v>
                </c:pt>
                <c:pt idx="992">
                  <c:v>2.5022933294134377</c:v>
                </c:pt>
                <c:pt idx="993">
                  <c:v>2.5002955218867404</c:v>
                </c:pt>
                <c:pt idx="994">
                  <c:v>2.4983590792194228</c:v>
                </c:pt>
                <c:pt idx="995">
                  <c:v>2.496162984455697</c:v>
                </c:pt>
                <c:pt idx="996">
                  <c:v>2.4937789834514961</c:v>
                </c:pt>
                <c:pt idx="997">
                  <c:v>2.4929802382667661</c:v>
                </c:pt>
                <c:pt idx="998">
                  <c:v>2.4963726708468577</c:v>
                </c:pt>
                <c:pt idx="999">
                  <c:v>2.4967129101849177</c:v>
                </c:pt>
                <c:pt idx="1000">
                  <c:v>2.4953107366781464</c:v>
                </c:pt>
                <c:pt idx="1001">
                  <c:v>2.4977162046121602</c:v>
                </c:pt>
                <c:pt idx="1002">
                  <c:v>2.4984501920983067</c:v>
                </c:pt>
                <c:pt idx="1003">
                  <c:v>2.4994093466576532</c:v>
                </c:pt>
                <c:pt idx="1004">
                  <c:v>2.5012307589374081</c:v>
                </c:pt>
                <c:pt idx="1005">
                  <c:v>2.4994129371615728</c:v>
                </c:pt>
                <c:pt idx="1006">
                  <c:v>2.4977884582924612</c:v>
                </c:pt>
                <c:pt idx="1007">
                  <c:v>2.4978180378490777</c:v>
                </c:pt>
                <c:pt idx="1008">
                  <c:v>2.4976685353477777</c:v>
                </c:pt>
                <c:pt idx="1009">
                  <c:v>2.4965558793341969</c:v>
                </c:pt>
                <c:pt idx="1010">
                  <c:v>2.4965331766514871</c:v>
                </c:pt>
                <c:pt idx="1011">
                  <c:v>2.4984324509524614</c:v>
                </c:pt>
                <c:pt idx="1012">
                  <c:v>2.5007627433884871</c:v>
                </c:pt>
                <c:pt idx="1013">
                  <c:v>2.503130745118924</c:v>
                </c:pt>
                <c:pt idx="1014">
                  <c:v>2.505650781010635</c:v>
                </c:pt>
                <c:pt idx="1015">
                  <c:v>2.5054535361199037</c:v>
                </c:pt>
                <c:pt idx="1016">
                  <c:v>2.5030650107029642</c:v>
                </c:pt>
                <c:pt idx="1017">
                  <c:v>2.5011480627556884</c:v>
                </c:pt>
                <c:pt idx="1018">
                  <c:v>2.4987392541564661</c:v>
                </c:pt>
                <c:pt idx="1019">
                  <c:v>2.4965768075192667</c:v>
                </c:pt>
                <c:pt idx="1020">
                  <c:v>2.4971171252178381</c:v>
                </c:pt>
                <c:pt idx="1021">
                  <c:v>2.4950807415039202</c:v>
                </c:pt>
                <c:pt idx="1022">
                  <c:v>2.4942829198789367</c:v>
                </c:pt>
                <c:pt idx="1023">
                  <c:v>2.4920495980916177</c:v>
                </c:pt>
                <c:pt idx="1024">
                  <c:v>2.4897589197234704</c:v>
                </c:pt>
                <c:pt idx="1025">
                  <c:v>2.490261244049718</c:v>
                </c:pt>
                <c:pt idx="1026">
                  <c:v>2.4899578829628672</c:v>
                </c:pt>
                <c:pt idx="1027">
                  <c:v>2.4902340059615002</c:v>
                </c:pt>
                <c:pt idx="1028">
                  <c:v>2.4908018084329755</c:v>
                </c:pt>
                <c:pt idx="1029">
                  <c:v>2.4890292220418457</c:v>
                </c:pt>
                <c:pt idx="1030">
                  <c:v>2.4872316698030006</c:v>
                </c:pt>
                <c:pt idx="1031">
                  <c:v>2.4858162882257639</c:v>
                </c:pt>
                <c:pt idx="1032">
                  <c:v>2.4834735782301802</c:v>
                </c:pt>
                <c:pt idx="1033">
                  <c:v>2.4821839377967287</c:v>
                </c:pt>
                <c:pt idx="1034">
                  <c:v>2.4850245461918652</c:v>
                </c:pt>
                <c:pt idx="1035">
                  <c:v>2.485578336820379</c:v>
                </c:pt>
                <c:pt idx="1036">
                  <c:v>2.4834736524723744</c:v>
                </c:pt>
                <c:pt idx="1037">
                  <c:v>2.481520166510705</c:v>
                </c:pt>
                <c:pt idx="1038">
                  <c:v>2.4793805127599282</c:v>
                </c:pt>
                <c:pt idx="1039">
                  <c:v>2.4813975209868242</c:v>
                </c:pt>
                <c:pt idx="1040">
                  <c:v>2.4831206211003569</c:v>
                </c:pt>
                <c:pt idx="1041">
                  <c:v>2.4834555533191467</c:v>
                </c:pt>
                <c:pt idx="1042">
                  <c:v>2.4835532146765602</c:v>
                </c:pt>
                <c:pt idx="1043">
                  <c:v>2.4836041023091626</c:v>
                </c:pt>
                <c:pt idx="1044">
                  <c:v>2.4847545057210652</c:v>
                </c:pt>
                <c:pt idx="1045">
                  <c:v>2.485500816974624</c:v>
                </c:pt>
                <c:pt idx="1046">
                  <c:v>2.4859491504901987</c:v>
                </c:pt>
                <c:pt idx="1047">
                  <c:v>2.486151597925601</c:v>
                </c:pt>
                <c:pt idx="1048">
                  <c:v>2.4853885234111237</c:v>
                </c:pt>
                <c:pt idx="1049">
                  <c:v>2.4849986501043242</c:v>
                </c:pt>
                <c:pt idx="1050">
                  <c:v>2.4837337730380011</c:v>
                </c:pt>
                <c:pt idx="1051">
                  <c:v>2.4831906425200052</c:v>
                </c:pt>
                <c:pt idx="1052">
                  <c:v>2.4818233740249762</c:v>
                </c:pt>
                <c:pt idx="1053">
                  <c:v>2.4802671473095002</c:v>
                </c:pt>
                <c:pt idx="1054">
                  <c:v>2.4796118509865002</c:v>
                </c:pt>
                <c:pt idx="1055">
                  <c:v>2.477661237989762</c:v>
                </c:pt>
                <c:pt idx="1056">
                  <c:v>2.4754972863757172</c:v>
                </c:pt>
                <c:pt idx="1057">
                  <c:v>2.4732243363251247</c:v>
                </c:pt>
                <c:pt idx="1058">
                  <c:v>2.4712986832756996</c:v>
                </c:pt>
                <c:pt idx="1059">
                  <c:v>2.4693118746512854</c:v>
                </c:pt>
                <c:pt idx="1060">
                  <c:v>2.4687676829807792</c:v>
                </c:pt>
                <c:pt idx="1061">
                  <c:v>2.4669512939159954</c:v>
                </c:pt>
                <c:pt idx="1062">
                  <c:v>2.4649791066296807</c:v>
                </c:pt>
                <c:pt idx="1063">
                  <c:v>2.4646350614780586</c:v>
                </c:pt>
                <c:pt idx="1064">
                  <c:v>2.4625438141068177</c:v>
                </c:pt>
                <c:pt idx="1065">
                  <c:v>2.4605569456097971</c:v>
                </c:pt>
                <c:pt idx="1066">
                  <c:v>2.4598708648169776</c:v>
                </c:pt>
                <c:pt idx="1067">
                  <c:v>2.4645017395327002</c:v>
                </c:pt>
                <c:pt idx="1068">
                  <c:v>2.4680858390301377</c:v>
                </c:pt>
                <c:pt idx="1069">
                  <c:v>2.4725224865841327</c:v>
                </c:pt>
                <c:pt idx="1070">
                  <c:v>2.4766858488297787</c:v>
                </c:pt>
                <c:pt idx="1071">
                  <c:v>2.4792366710400287</c:v>
                </c:pt>
                <c:pt idx="1072">
                  <c:v>2.481797063981424</c:v>
                </c:pt>
                <c:pt idx="1073">
                  <c:v>2.4796664958344707</c:v>
                </c:pt>
                <c:pt idx="1074">
                  <c:v>2.4779353932179218</c:v>
                </c:pt>
                <c:pt idx="1075">
                  <c:v>2.4763148661946484</c:v>
                </c:pt>
                <c:pt idx="1076">
                  <c:v>2.4745257688336992</c:v>
                </c:pt>
                <c:pt idx="1077">
                  <c:v>2.4742292714918372</c:v>
                </c:pt>
                <c:pt idx="1078">
                  <c:v>2.4724858972551567</c:v>
                </c:pt>
                <c:pt idx="1079">
                  <c:v>2.470211432456384</c:v>
                </c:pt>
                <c:pt idx="1080">
                  <c:v>2.4680974491622405</c:v>
                </c:pt>
                <c:pt idx="1081">
                  <c:v>2.4667713926597457</c:v>
                </c:pt>
                <c:pt idx="1082">
                  <c:v>2.4662328449991398</c:v>
                </c:pt>
                <c:pt idx="1083">
                  <c:v>2.4648670311947267</c:v>
                </c:pt>
                <c:pt idx="1084">
                  <c:v>2.4637742393680542</c:v>
                </c:pt>
                <c:pt idx="1085">
                  <c:v>2.4619625396629372</c:v>
                </c:pt>
                <c:pt idx="1086">
                  <c:v>2.4599060249714122</c:v>
                </c:pt>
                <c:pt idx="1087">
                  <c:v>2.4591476501926031</c:v>
                </c:pt>
                <c:pt idx="1088">
                  <c:v>2.4575700207871995</c:v>
                </c:pt>
                <c:pt idx="1089">
                  <c:v>2.4554147053065392</c:v>
                </c:pt>
                <c:pt idx="1090">
                  <c:v>2.4535657531286548</c:v>
                </c:pt>
                <c:pt idx="1091">
                  <c:v>2.4540147002442514</c:v>
                </c:pt>
                <c:pt idx="1092">
                  <c:v>2.4549850114611838</c:v>
                </c:pt>
                <c:pt idx="1093">
                  <c:v>2.4552117650995111</c:v>
                </c:pt>
                <c:pt idx="1094">
                  <c:v>2.4561169905556577</c:v>
                </c:pt>
                <c:pt idx="1095">
                  <c:v>2.4549823210259545</c:v>
                </c:pt>
                <c:pt idx="1096">
                  <c:v>2.4539471928617633</c:v>
                </c:pt>
                <c:pt idx="1097">
                  <c:v>2.4527301233658334</c:v>
                </c:pt>
                <c:pt idx="1098">
                  <c:v>2.450819590527328</c:v>
                </c:pt>
                <c:pt idx="1099">
                  <c:v>2.4499836895586977</c:v>
                </c:pt>
                <c:pt idx="1100">
                  <c:v>2.4495111769327012</c:v>
                </c:pt>
                <c:pt idx="1101">
                  <c:v>2.4476298752802665</c:v>
                </c:pt>
                <c:pt idx="1102">
                  <c:v>2.4467804213288527</c:v>
                </c:pt>
                <c:pt idx="1103">
                  <c:v>2.4454289769241524</c:v>
                </c:pt>
                <c:pt idx="1104">
                  <c:v>2.4445597723661412</c:v>
                </c:pt>
                <c:pt idx="1105">
                  <c:v>2.4443836408011212</c:v>
                </c:pt>
                <c:pt idx="1106">
                  <c:v>2.4436861775053655</c:v>
                </c:pt>
                <c:pt idx="1107">
                  <c:v>2.4435582049786526</c:v>
                </c:pt>
                <c:pt idx="1108">
                  <c:v>2.4441615698333012</c:v>
                </c:pt>
                <c:pt idx="1109">
                  <c:v>2.4444238093021888</c:v>
                </c:pt>
                <c:pt idx="1110">
                  <c:v>2.4450532294384177</c:v>
                </c:pt>
                <c:pt idx="1111">
                  <c:v>2.4461246901536198</c:v>
                </c:pt>
                <c:pt idx="1112">
                  <c:v>2.4462016473781647</c:v>
                </c:pt>
                <c:pt idx="1113">
                  <c:v>2.4443589568454702</c:v>
                </c:pt>
                <c:pt idx="1114">
                  <c:v>2.4435160052745002</c:v>
                </c:pt>
                <c:pt idx="1115">
                  <c:v>2.4426219588325115</c:v>
                </c:pt>
                <c:pt idx="1116">
                  <c:v>2.4412830643287577</c:v>
                </c:pt>
                <c:pt idx="1117">
                  <c:v>2.4391890126289542</c:v>
                </c:pt>
                <c:pt idx="1118">
                  <c:v>2.4379840126295642</c:v>
                </c:pt>
                <c:pt idx="1119">
                  <c:v>2.4370227320505666</c:v>
                </c:pt>
                <c:pt idx="1120">
                  <c:v>2.435007464797597</c:v>
                </c:pt>
                <c:pt idx="1121">
                  <c:v>2.4331113465906409</c:v>
                </c:pt>
                <c:pt idx="1122">
                  <c:v>2.4313590507526666</c:v>
                </c:pt>
                <c:pt idx="1123">
                  <c:v>2.429632673185302</c:v>
                </c:pt>
                <c:pt idx="1124">
                  <c:v>2.4285990948522542</c:v>
                </c:pt>
                <c:pt idx="1125">
                  <c:v>2.4296733521019811</c:v>
                </c:pt>
                <c:pt idx="1126">
                  <c:v>2.4285063808966085</c:v>
                </c:pt>
                <c:pt idx="1127">
                  <c:v>2.4265547173094086</c:v>
                </c:pt>
                <c:pt idx="1128">
                  <c:v>2.4250020930550567</c:v>
                </c:pt>
                <c:pt idx="1129">
                  <c:v>2.425664400076077</c:v>
                </c:pt>
                <c:pt idx="1130">
                  <c:v>2.4245597351124202</c:v>
                </c:pt>
                <c:pt idx="1131">
                  <c:v>2.4256446095447131</c:v>
                </c:pt>
                <c:pt idx="1132">
                  <c:v>2.4275102367271457</c:v>
                </c:pt>
                <c:pt idx="1133">
                  <c:v>2.4259743708390151</c:v>
                </c:pt>
                <c:pt idx="1134">
                  <c:v>2.4247232635355682</c:v>
                </c:pt>
                <c:pt idx="1135">
                  <c:v>2.4227236776876202</c:v>
                </c:pt>
                <c:pt idx="1136">
                  <c:v>2.4232525027947487</c:v>
                </c:pt>
                <c:pt idx="1137">
                  <c:v>2.4269450469377807</c:v>
                </c:pt>
                <c:pt idx="1138">
                  <c:v>2.4258327003251772</c:v>
                </c:pt>
                <c:pt idx="1139">
                  <c:v>2.4256078105269991</c:v>
                </c:pt>
                <c:pt idx="1140">
                  <c:v>2.4243866010375612</c:v>
                </c:pt>
                <c:pt idx="1141">
                  <c:v>2.4231781595216342</c:v>
                </c:pt>
                <c:pt idx="1142">
                  <c:v>2.4218654362160974</c:v>
                </c:pt>
                <c:pt idx="1143">
                  <c:v>2.4210447898362797</c:v>
                </c:pt>
                <c:pt idx="1144">
                  <c:v>2.4195561972212767</c:v>
                </c:pt>
                <c:pt idx="1145">
                  <c:v>2.4175506883908047</c:v>
                </c:pt>
                <c:pt idx="1146">
                  <c:v>2.41578544167109</c:v>
                </c:pt>
                <c:pt idx="1147">
                  <c:v>2.4145624267229993</c:v>
                </c:pt>
                <c:pt idx="1148">
                  <c:v>2.4126612313454587</c:v>
                </c:pt>
                <c:pt idx="1149">
                  <c:v>2.4106280340026967</c:v>
                </c:pt>
                <c:pt idx="1150">
                  <c:v>2.4101492228102863</c:v>
                </c:pt>
                <c:pt idx="1151">
                  <c:v>2.4087244561508192</c:v>
                </c:pt>
                <c:pt idx="1152">
                  <c:v>2.4075700751639602</c:v>
                </c:pt>
                <c:pt idx="1153">
                  <c:v>2.4071469132481567</c:v>
                </c:pt>
                <c:pt idx="1154">
                  <c:v>2.4050647847110604</c:v>
                </c:pt>
                <c:pt idx="1155">
                  <c:v>2.4033085217531394</c:v>
                </c:pt>
                <c:pt idx="1156">
                  <c:v>2.4028549607683165</c:v>
                </c:pt>
                <c:pt idx="1157">
                  <c:v>2.4008138158639647</c:v>
                </c:pt>
                <c:pt idx="1158">
                  <c:v>2.4040135970022498</c:v>
                </c:pt>
                <c:pt idx="1159">
                  <c:v>2.4069490345313667</c:v>
                </c:pt>
                <c:pt idx="1160">
                  <c:v>2.4085676760765402</c:v>
                </c:pt>
                <c:pt idx="1161">
                  <c:v>2.4091206924145911</c:v>
                </c:pt>
                <c:pt idx="1162">
                  <c:v>2.4099245977589452</c:v>
                </c:pt>
                <c:pt idx="1163">
                  <c:v>2.409786321286711</c:v>
                </c:pt>
                <c:pt idx="1164">
                  <c:v>2.4091135480868107</c:v>
                </c:pt>
                <c:pt idx="1165">
                  <c:v>2.4073827604687632</c:v>
                </c:pt>
                <c:pt idx="1166">
                  <c:v>2.4053454233661689</c:v>
                </c:pt>
                <c:pt idx="1167">
                  <c:v>2.4049308865479624</c:v>
                </c:pt>
                <c:pt idx="1168">
                  <c:v>2.4039543344532577</c:v>
                </c:pt>
                <c:pt idx="1169">
                  <c:v>2.4032302268376502</c:v>
                </c:pt>
                <c:pt idx="1170">
                  <c:v>2.4021605816298339</c:v>
                </c:pt>
                <c:pt idx="1171">
                  <c:v>2.4026006882559936</c:v>
                </c:pt>
                <c:pt idx="1172">
                  <c:v>2.4033742118080252</c:v>
                </c:pt>
                <c:pt idx="1173">
                  <c:v>2.4044248024366452</c:v>
                </c:pt>
                <c:pt idx="1174">
                  <c:v>2.40562298190711</c:v>
                </c:pt>
                <c:pt idx="1175">
                  <c:v>2.4045626330544967</c:v>
                </c:pt>
                <c:pt idx="1176">
                  <c:v>2.4034556616353915</c:v>
                </c:pt>
                <c:pt idx="1177">
                  <c:v>2.4017014027082237</c:v>
                </c:pt>
                <c:pt idx="1178">
                  <c:v>2.4017605061850356</c:v>
                </c:pt>
                <c:pt idx="1179">
                  <c:v>2.4008832196853582</c:v>
                </c:pt>
                <c:pt idx="1180">
                  <c:v>2.3988772660909952</c:v>
                </c:pt>
                <c:pt idx="1181">
                  <c:v>2.3997149713058148</c:v>
                </c:pt>
                <c:pt idx="1182">
                  <c:v>2.4004880600536129</c:v>
                </c:pt>
                <c:pt idx="1183">
                  <c:v>2.4009834166751354</c:v>
                </c:pt>
                <c:pt idx="1184">
                  <c:v>2.3996199194830932</c:v>
                </c:pt>
                <c:pt idx="1185">
                  <c:v>2.3993148797497947</c:v>
                </c:pt>
                <c:pt idx="1186">
                  <c:v>2.3999020827438367</c:v>
                </c:pt>
                <c:pt idx="1187">
                  <c:v>2.3987460869584063</c:v>
                </c:pt>
                <c:pt idx="1188">
                  <c:v>2.3988621718313468</c:v>
                </c:pt>
                <c:pt idx="1189">
                  <c:v>2.3969354832155623</c:v>
                </c:pt>
                <c:pt idx="1190">
                  <c:v>2.3955293531857667</c:v>
                </c:pt>
                <c:pt idx="1191">
                  <c:v>2.3947239205377677</c:v>
                </c:pt>
                <c:pt idx="1192">
                  <c:v>2.3934058799933777</c:v>
                </c:pt>
                <c:pt idx="1193">
                  <c:v>2.3923544381716777</c:v>
                </c:pt>
                <c:pt idx="1194">
                  <c:v>2.3912744171977467</c:v>
                </c:pt>
                <c:pt idx="1195">
                  <c:v>2.3903673031607378</c:v>
                </c:pt>
                <c:pt idx="1196">
                  <c:v>2.3897683266915473</c:v>
                </c:pt>
                <c:pt idx="1197">
                  <c:v>2.3890382084898034</c:v>
                </c:pt>
                <c:pt idx="1198">
                  <c:v>2.387060210414325</c:v>
                </c:pt>
                <c:pt idx="1199">
                  <c:v>2.3861964885409392</c:v>
                </c:pt>
                <c:pt idx="1200">
                  <c:v>2.3875108496255253</c:v>
                </c:pt>
                <c:pt idx="1201">
                  <c:v>2.3881876018935806</c:v>
                </c:pt>
                <c:pt idx="1202">
                  <c:v>2.3883829548706648</c:v>
                </c:pt>
                <c:pt idx="1203">
                  <c:v>2.3876382598678694</c:v>
                </c:pt>
                <c:pt idx="1204">
                  <c:v>2.3884373641823657</c:v>
                </c:pt>
                <c:pt idx="1205">
                  <c:v>2.390031825332215</c:v>
                </c:pt>
                <c:pt idx="1206">
                  <c:v>2.3922165011776961</c:v>
                </c:pt>
                <c:pt idx="1207">
                  <c:v>2.3921781317710527</c:v>
                </c:pt>
                <c:pt idx="1208">
                  <c:v>2.3941558858029532</c:v>
                </c:pt>
                <c:pt idx="1209">
                  <c:v>2.3978476909555577</c:v>
                </c:pt>
                <c:pt idx="1210">
                  <c:v>2.3990122181147577</c:v>
                </c:pt>
                <c:pt idx="1211">
                  <c:v>2.4007142804897592</c:v>
                </c:pt>
                <c:pt idx="1212">
                  <c:v>2.3988141223051338</c:v>
                </c:pt>
                <c:pt idx="1213">
                  <c:v>2.3997827199186768</c:v>
                </c:pt>
                <c:pt idx="1214">
                  <c:v>2.3981385192697777</c:v>
                </c:pt>
                <c:pt idx="1215">
                  <c:v>2.3962091663753067</c:v>
                </c:pt>
                <c:pt idx="1216">
                  <c:v>2.3945897769657676</c:v>
                </c:pt>
                <c:pt idx="1217">
                  <c:v>2.393551283841806</c:v>
                </c:pt>
                <c:pt idx="1218">
                  <c:v>2.3924731717207268</c:v>
                </c:pt>
                <c:pt idx="1219">
                  <c:v>2.3916190657936367</c:v>
                </c:pt>
                <c:pt idx="1220">
                  <c:v>2.3898672791138367</c:v>
                </c:pt>
                <c:pt idx="1221">
                  <c:v>2.3885908842045191</c:v>
                </c:pt>
                <c:pt idx="1222">
                  <c:v>2.3874524456784187</c:v>
                </c:pt>
                <c:pt idx="1223">
                  <c:v>2.385529297356801</c:v>
                </c:pt>
                <c:pt idx="1224">
                  <c:v>2.3838017007440842</c:v>
                </c:pt>
                <c:pt idx="1225">
                  <c:v>2.3825220083130447</c:v>
                </c:pt>
                <c:pt idx="1226">
                  <c:v>2.3813975459680012</c:v>
                </c:pt>
                <c:pt idx="1227">
                  <c:v>2.3804936492581668</c:v>
                </c:pt>
                <c:pt idx="1228">
                  <c:v>2.3799320841365121</c:v>
                </c:pt>
                <c:pt idx="1229">
                  <c:v>2.3788055510145574</c:v>
                </c:pt>
                <c:pt idx="1230">
                  <c:v>2.3771820296470954</c:v>
                </c:pt>
                <c:pt idx="1231">
                  <c:v>2.3765937574649052</c:v>
                </c:pt>
                <c:pt idx="1232">
                  <c:v>2.3759829470013893</c:v>
                </c:pt>
                <c:pt idx="1233">
                  <c:v>2.3759091328420103</c:v>
                </c:pt>
                <c:pt idx="1234">
                  <c:v>2.3741674092958127</c:v>
                </c:pt>
                <c:pt idx="1235">
                  <c:v>2.3736210882470212</c:v>
                </c:pt>
                <c:pt idx="1236">
                  <c:v>2.3718072607545531</c:v>
                </c:pt>
                <c:pt idx="1237">
                  <c:v>2.3706093793510767</c:v>
                </c:pt>
                <c:pt idx="1238">
                  <c:v>2.3694867906934021</c:v>
                </c:pt>
                <c:pt idx="1239">
                  <c:v>2.3696269487152821</c:v>
                </c:pt>
                <c:pt idx="1240">
                  <c:v>2.3696495113166427</c:v>
                </c:pt>
                <c:pt idx="1241">
                  <c:v>2.3691270911577202</c:v>
                </c:pt>
                <c:pt idx="1242">
                  <c:v>2.3676059889461993</c:v>
                </c:pt>
                <c:pt idx="1243">
                  <c:v>2.3680355005854472</c:v>
                </c:pt>
                <c:pt idx="1244">
                  <c:v>2.3669035905796978</c:v>
                </c:pt>
                <c:pt idx="1245">
                  <c:v>2.3651765098219681</c:v>
                </c:pt>
                <c:pt idx="1246">
                  <c:v>2.3639350927495992</c:v>
                </c:pt>
                <c:pt idx="1247">
                  <c:v>2.3622686949103167</c:v>
                </c:pt>
                <c:pt idx="1248">
                  <c:v>2.3616338243500987</c:v>
                </c:pt>
                <c:pt idx="1249">
                  <c:v>2.3604886936489167</c:v>
                </c:pt>
                <c:pt idx="1250">
                  <c:v>2.3599677341006777</c:v>
                </c:pt>
                <c:pt idx="1251">
                  <c:v>2.3586818688270412</c:v>
                </c:pt>
                <c:pt idx="1252">
                  <c:v>2.3577882335250129</c:v>
                </c:pt>
                <c:pt idx="1253">
                  <c:v>2.3567125047884767</c:v>
                </c:pt>
                <c:pt idx="1254">
                  <c:v>2.3552134036257724</c:v>
                </c:pt>
                <c:pt idx="1255">
                  <c:v>2.3560691895915173</c:v>
                </c:pt>
                <c:pt idx="1256">
                  <c:v>2.3583211096253405</c:v>
                </c:pt>
                <c:pt idx="1257">
                  <c:v>2.3625673957141267</c:v>
                </c:pt>
                <c:pt idx="1258">
                  <c:v>2.3672062480173008</c:v>
                </c:pt>
                <c:pt idx="1259">
                  <c:v>2.3747261568855582</c:v>
                </c:pt>
                <c:pt idx="1260">
                  <c:v>2.3821296037503488</c:v>
                </c:pt>
                <c:pt idx="1261">
                  <c:v>2.3875251026700401</c:v>
                </c:pt>
                <c:pt idx="1262">
                  <c:v>2.3901688212285337</c:v>
                </c:pt>
                <c:pt idx="1263">
                  <c:v>2.3918424599169921</c:v>
                </c:pt>
                <c:pt idx="1264">
                  <c:v>2.3924115075124002</c:v>
                </c:pt>
                <c:pt idx="1265">
                  <c:v>2.3926119444539427</c:v>
                </c:pt>
                <c:pt idx="1266">
                  <c:v>2.3927745741354398</c:v>
                </c:pt>
                <c:pt idx="1267">
                  <c:v>2.3929095219598167</c:v>
                </c:pt>
                <c:pt idx="1268">
                  <c:v>2.3920387618616026</c:v>
                </c:pt>
                <c:pt idx="1269">
                  <c:v>2.3913792790016197</c:v>
                </c:pt>
                <c:pt idx="1270">
                  <c:v>2.3909379800517372</c:v>
                </c:pt>
                <c:pt idx="1271">
                  <c:v>2.3897212111317612</c:v>
                </c:pt>
                <c:pt idx="1272">
                  <c:v>2.3893131735146778</c:v>
                </c:pt>
                <c:pt idx="1273">
                  <c:v>2.3903943642580288</c:v>
                </c:pt>
                <c:pt idx="1274">
                  <c:v>2.3938618270289678</c:v>
                </c:pt>
                <c:pt idx="1275">
                  <c:v>2.3968224743127555</c:v>
                </c:pt>
                <c:pt idx="1276">
                  <c:v>2.3993823200040767</c:v>
                </c:pt>
                <c:pt idx="1277">
                  <c:v>2.4014913821008799</c:v>
                </c:pt>
                <c:pt idx="1278">
                  <c:v>2.4045491991904333</c:v>
                </c:pt>
                <c:pt idx="1279">
                  <c:v>2.4069728633739667</c:v>
                </c:pt>
                <c:pt idx="1280">
                  <c:v>2.4082663005262197</c:v>
                </c:pt>
                <c:pt idx="1281">
                  <c:v>2.4100112668773597</c:v>
                </c:pt>
                <c:pt idx="1282">
                  <c:v>2.4087161278644871</c:v>
                </c:pt>
                <c:pt idx="1283">
                  <c:v>2.4070329489849658</c:v>
                </c:pt>
                <c:pt idx="1284">
                  <c:v>2.4054244282297037</c:v>
                </c:pt>
                <c:pt idx="1285">
                  <c:v>2.4041672744726412</c:v>
                </c:pt>
                <c:pt idx="1286">
                  <c:v>2.4026845122678453</c:v>
                </c:pt>
                <c:pt idx="1287">
                  <c:v>2.4032216761126652</c:v>
                </c:pt>
                <c:pt idx="1288">
                  <c:v>2.4018096310255177</c:v>
                </c:pt>
                <c:pt idx="1289">
                  <c:v>2.4006151727645362</c:v>
                </c:pt>
                <c:pt idx="1290">
                  <c:v>2.3990348272287467</c:v>
                </c:pt>
                <c:pt idx="1291">
                  <c:v>2.3989046200130577</c:v>
                </c:pt>
                <c:pt idx="1292">
                  <c:v>2.3992625604469997</c:v>
                </c:pt>
                <c:pt idx="1293">
                  <c:v>2.3976520724583947</c:v>
                </c:pt>
                <c:pt idx="1294">
                  <c:v>2.3991637888901391</c:v>
                </c:pt>
                <c:pt idx="1295">
                  <c:v>2.4031262622030511</c:v>
                </c:pt>
                <c:pt idx="1296">
                  <c:v>2.4072060171067604</c:v>
                </c:pt>
                <c:pt idx="1297">
                  <c:v>2.4151908525310235</c:v>
                </c:pt>
                <c:pt idx="1298">
                  <c:v>2.4215054710573392</c:v>
                </c:pt>
                <c:pt idx="1299">
                  <c:v>2.4284580349884259</c:v>
                </c:pt>
                <c:pt idx="1300">
                  <c:v>2.4353721654231766</c:v>
                </c:pt>
                <c:pt idx="1301">
                  <c:v>2.4387953709567429</c:v>
                </c:pt>
                <c:pt idx="1302">
                  <c:v>2.4411262828698201</c:v>
                </c:pt>
                <c:pt idx="1303">
                  <c:v>2.4427085445904999</c:v>
                </c:pt>
                <c:pt idx="1304">
                  <c:v>2.4445354429525601</c:v>
                </c:pt>
                <c:pt idx="1305">
                  <c:v>2.4456190058856677</c:v>
                </c:pt>
                <c:pt idx="1306">
                  <c:v>2.4464319567958288</c:v>
                </c:pt>
                <c:pt idx="1307">
                  <c:v>2.4466558741136644</c:v>
                </c:pt>
                <c:pt idx="1308">
                  <c:v>2.4457769739476047</c:v>
                </c:pt>
                <c:pt idx="1309">
                  <c:v>2.4457729360472027</c:v>
                </c:pt>
                <c:pt idx="1310">
                  <c:v>2.4442953137685177</c:v>
                </c:pt>
                <c:pt idx="1311">
                  <c:v>2.4425321339311177</c:v>
                </c:pt>
                <c:pt idx="1312">
                  <c:v>2.4418540385722776</c:v>
                </c:pt>
                <c:pt idx="1313">
                  <c:v>2.4422898929079842</c:v>
                </c:pt>
                <c:pt idx="1314">
                  <c:v>2.4406146394546377</c:v>
                </c:pt>
                <c:pt idx="1315">
                  <c:v>2.4394599731063167</c:v>
                </c:pt>
                <c:pt idx="1316">
                  <c:v>2.4383628624875082</c:v>
                </c:pt>
                <c:pt idx="1317">
                  <c:v>2.4370510209303466</c:v>
                </c:pt>
                <c:pt idx="1318">
                  <c:v>2.4354865035586717</c:v>
                </c:pt>
                <c:pt idx="1319">
                  <c:v>2.4340201116659581</c:v>
                </c:pt>
                <c:pt idx="1320">
                  <c:v>2.4327793813211067</c:v>
                </c:pt>
                <c:pt idx="1321">
                  <c:v>2.4311745150715711</c:v>
                </c:pt>
                <c:pt idx="1322">
                  <c:v>2.4296602827683671</c:v>
                </c:pt>
                <c:pt idx="1323">
                  <c:v>2.4298288396076537</c:v>
                </c:pt>
                <c:pt idx="1324">
                  <c:v>2.4286930232521828</c:v>
                </c:pt>
                <c:pt idx="1325">
                  <c:v>2.4274545459803614</c:v>
                </c:pt>
                <c:pt idx="1326">
                  <c:v>2.4263801946521677</c:v>
                </c:pt>
                <c:pt idx="1327">
                  <c:v>2.4251426663646427</c:v>
                </c:pt>
                <c:pt idx="1328">
                  <c:v>2.4243711134786143</c:v>
                </c:pt>
                <c:pt idx="1329">
                  <c:v>2.4242527060098777</c:v>
                </c:pt>
                <c:pt idx="1330">
                  <c:v>2.4227107094382467</c:v>
                </c:pt>
                <c:pt idx="1331">
                  <c:v>2.4209590756193284</c:v>
                </c:pt>
                <c:pt idx="1332">
                  <c:v>2.4196244265859637</c:v>
                </c:pt>
                <c:pt idx="1333">
                  <c:v>2.4191165135684267</c:v>
                </c:pt>
                <c:pt idx="1334">
                  <c:v>2.4187049419238487</c:v>
                </c:pt>
                <c:pt idx="1335">
                  <c:v>2.4176192871694688</c:v>
                </c:pt>
                <c:pt idx="1336">
                  <c:v>2.4163488960309767</c:v>
                </c:pt>
                <c:pt idx="1337">
                  <c:v>2.4151677141928558</c:v>
                </c:pt>
                <c:pt idx="1338">
                  <c:v>2.4135220312342343</c:v>
                </c:pt>
                <c:pt idx="1339">
                  <c:v>2.4122698726251577</c:v>
                </c:pt>
                <c:pt idx="1340">
                  <c:v>2.4105362279742275</c:v>
                </c:pt>
                <c:pt idx="1341">
                  <c:v>2.4093844220052687</c:v>
                </c:pt>
                <c:pt idx="1342">
                  <c:v>2.4078312858527551</c:v>
                </c:pt>
                <c:pt idx="1343">
                  <c:v>2.4065311020325852</c:v>
                </c:pt>
                <c:pt idx="1344">
                  <c:v>2.4054087859378117</c:v>
                </c:pt>
                <c:pt idx="1345">
                  <c:v>2.4046438819506957</c:v>
                </c:pt>
                <c:pt idx="1346">
                  <c:v>2.404407528960705</c:v>
                </c:pt>
                <c:pt idx="1347">
                  <c:v>2.4043244716957095</c:v>
                </c:pt>
                <c:pt idx="1348">
                  <c:v>2.4046825518564612</c:v>
                </c:pt>
                <c:pt idx="1349">
                  <c:v>2.4047077450251892</c:v>
                </c:pt>
                <c:pt idx="1350">
                  <c:v>2.4065035943683224</c:v>
                </c:pt>
                <c:pt idx="1351">
                  <c:v>2.4105342554287112</c:v>
                </c:pt>
                <c:pt idx="1352">
                  <c:v>2.4122791268740422</c:v>
                </c:pt>
                <c:pt idx="1353">
                  <c:v>2.4161576615878797</c:v>
                </c:pt>
                <c:pt idx="1354">
                  <c:v>2.4218709544901427</c:v>
                </c:pt>
                <c:pt idx="1355">
                  <c:v>2.4243426933689767</c:v>
                </c:pt>
                <c:pt idx="1356">
                  <c:v>2.4249860001765402</c:v>
                </c:pt>
                <c:pt idx="1357">
                  <c:v>2.4236174810781677</c:v>
                </c:pt>
                <c:pt idx="1358">
                  <c:v>2.4232920661775212</c:v>
                </c:pt>
                <c:pt idx="1359">
                  <c:v>2.4231867795441802</c:v>
                </c:pt>
                <c:pt idx="1360">
                  <c:v>2.4214514451157227</c:v>
                </c:pt>
                <c:pt idx="1361">
                  <c:v>2.4199129795565977</c:v>
                </c:pt>
                <c:pt idx="1362">
                  <c:v>2.419619842526755</c:v>
                </c:pt>
                <c:pt idx="1363">
                  <c:v>2.4196025277401967</c:v>
                </c:pt>
                <c:pt idx="1364">
                  <c:v>2.4190252474070832</c:v>
                </c:pt>
                <c:pt idx="1365">
                  <c:v>2.4175580624618713</c:v>
                </c:pt>
                <c:pt idx="1366">
                  <c:v>2.4161893503741143</c:v>
                </c:pt>
                <c:pt idx="1367">
                  <c:v>2.4145824210020908</c:v>
                </c:pt>
                <c:pt idx="1368">
                  <c:v>2.4128531463380583</c:v>
                </c:pt>
                <c:pt idx="1369">
                  <c:v>2.4121797656426152</c:v>
                </c:pt>
                <c:pt idx="1370">
                  <c:v>2.4121144649291137</c:v>
                </c:pt>
                <c:pt idx="1371">
                  <c:v>2.4111276870174891</c:v>
                </c:pt>
                <c:pt idx="1372">
                  <c:v>2.4112177574108995</c:v>
                </c:pt>
                <c:pt idx="1373">
                  <c:v>2.4111677749615481</c:v>
                </c:pt>
                <c:pt idx="1374">
                  <c:v>2.4114938907978867</c:v>
                </c:pt>
                <c:pt idx="1375">
                  <c:v>2.4125829931529967</c:v>
                </c:pt>
                <c:pt idx="1376">
                  <c:v>2.4130862614510482</c:v>
                </c:pt>
                <c:pt idx="1377">
                  <c:v>2.4127341290409237</c:v>
                </c:pt>
                <c:pt idx="1378">
                  <c:v>2.4149770248144784</c:v>
                </c:pt>
                <c:pt idx="1379">
                  <c:v>2.4193565238514587</c:v>
                </c:pt>
                <c:pt idx="1380">
                  <c:v>2.4236350540597336</c:v>
                </c:pt>
                <c:pt idx="1381">
                  <c:v>2.4262028349189761</c:v>
                </c:pt>
                <c:pt idx="1382">
                  <c:v>2.4289297377966852</c:v>
                </c:pt>
                <c:pt idx="1383">
                  <c:v>2.4303958620812618</c:v>
                </c:pt>
                <c:pt idx="1384">
                  <c:v>2.4334708342699973</c:v>
                </c:pt>
                <c:pt idx="1385">
                  <c:v>2.4349618381707279</c:v>
                </c:pt>
                <c:pt idx="1386">
                  <c:v>2.4349199037744778</c:v>
                </c:pt>
                <c:pt idx="1387">
                  <c:v>2.4336754191108221</c:v>
                </c:pt>
                <c:pt idx="1388">
                  <c:v>2.4321947024990802</c:v>
                </c:pt>
                <c:pt idx="1389">
                  <c:v>2.4323506222570277</c:v>
                </c:pt>
                <c:pt idx="1390">
                  <c:v>2.4319659904090125</c:v>
                </c:pt>
                <c:pt idx="1391">
                  <c:v>2.4302424843557096</c:v>
                </c:pt>
                <c:pt idx="1392">
                  <c:v>2.4287806661542808</c:v>
                </c:pt>
                <c:pt idx="1393">
                  <c:v>2.4274664357533577</c:v>
                </c:pt>
                <c:pt idx="1394">
                  <c:v>2.4266650974830992</c:v>
                </c:pt>
                <c:pt idx="1395">
                  <c:v>2.4264170644373251</c:v>
                </c:pt>
                <c:pt idx="1396">
                  <c:v>2.4257749970234976</c:v>
                </c:pt>
                <c:pt idx="1397">
                  <c:v>2.4249354126988067</c:v>
                </c:pt>
                <c:pt idx="1398">
                  <c:v>2.4240785787119612</c:v>
                </c:pt>
                <c:pt idx="1399">
                  <c:v>2.423923227902812</c:v>
                </c:pt>
                <c:pt idx="1400">
                  <c:v>2.4235899910103602</c:v>
                </c:pt>
                <c:pt idx="1401">
                  <c:v>2.4251207074696652</c:v>
                </c:pt>
                <c:pt idx="1402">
                  <c:v>2.4267217181722902</c:v>
                </c:pt>
                <c:pt idx="1403">
                  <c:v>2.4288989658974809</c:v>
                </c:pt>
                <c:pt idx="1404">
                  <c:v>2.4306500965666538</c:v>
                </c:pt>
                <c:pt idx="1405">
                  <c:v>2.4326830723301125</c:v>
                </c:pt>
                <c:pt idx="1406">
                  <c:v>2.433109285508817</c:v>
                </c:pt>
                <c:pt idx="1407">
                  <c:v>2.4336809152202137</c:v>
                </c:pt>
                <c:pt idx="1408">
                  <c:v>2.4345980983240207</c:v>
                </c:pt>
                <c:pt idx="1409">
                  <c:v>2.4331719666072802</c:v>
                </c:pt>
                <c:pt idx="1410">
                  <c:v>2.431466265950406</c:v>
                </c:pt>
                <c:pt idx="1411">
                  <c:v>2.4311244394497327</c:v>
                </c:pt>
                <c:pt idx="1412">
                  <c:v>2.4312062849368528</c:v>
                </c:pt>
                <c:pt idx="1413">
                  <c:v>2.4310119012033073</c:v>
                </c:pt>
                <c:pt idx="1414">
                  <c:v>2.4311726468016399</c:v>
                </c:pt>
                <c:pt idx="1415">
                  <c:v>2.4312261689006371</c:v>
                </c:pt>
                <c:pt idx="1416">
                  <c:v>2.4308893024336107</c:v>
                </c:pt>
                <c:pt idx="1417">
                  <c:v>2.4302367070480182</c:v>
                </c:pt>
                <c:pt idx="1418">
                  <c:v>2.429231768971309</c:v>
                </c:pt>
                <c:pt idx="1419">
                  <c:v>2.4297285852296677</c:v>
                </c:pt>
                <c:pt idx="1420">
                  <c:v>2.4280332164658391</c:v>
                </c:pt>
                <c:pt idx="1421">
                  <c:v>2.4266872867565192</c:v>
                </c:pt>
                <c:pt idx="1422">
                  <c:v>2.4249946572533889</c:v>
                </c:pt>
                <c:pt idx="1423">
                  <c:v>2.4234106605975612</c:v>
                </c:pt>
                <c:pt idx="1424">
                  <c:v>2.4223806309968463</c:v>
                </c:pt>
                <c:pt idx="1425">
                  <c:v>2.422373122707691</c:v>
                </c:pt>
                <c:pt idx="1426">
                  <c:v>2.4215784510762624</c:v>
                </c:pt>
                <c:pt idx="1427">
                  <c:v>2.4223466291550357</c:v>
                </c:pt>
                <c:pt idx="1428">
                  <c:v>2.4211687440222551</c:v>
                </c:pt>
                <c:pt idx="1429">
                  <c:v>2.4195078239995467</c:v>
                </c:pt>
                <c:pt idx="1430">
                  <c:v>2.4190356961534567</c:v>
                </c:pt>
                <c:pt idx="1431">
                  <c:v>2.4183521794857583</c:v>
                </c:pt>
                <c:pt idx="1432">
                  <c:v>2.4174947101550091</c:v>
                </c:pt>
                <c:pt idx="1433">
                  <c:v>2.4165846433577332</c:v>
                </c:pt>
                <c:pt idx="1434">
                  <c:v>2.4154341896427667</c:v>
                </c:pt>
                <c:pt idx="1435">
                  <c:v>2.4148044739352073</c:v>
                </c:pt>
                <c:pt idx="1436">
                  <c:v>2.4149042101350253</c:v>
                </c:pt>
                <c:pt idx="1437">
                  <c:v>2.4146158262238107</c:v>
                </c:pt>
                <c:pt idx="1438">
                  <c:v>2.4135722732427132</c:v>
                </c:pt>
                <c:pt idx="1439">
                  <c:v>2.4119226247260577</c:v>
                </c:pt>
                <c:pt idx="1440">
                  <c:v>2.4112583719134721</c:v>
                </c:pt>
                <c:pt idx="1441">
                  <c:v>2.4114143751499926</c:v>
                </c:pt>
                <c:pt idx="1442">
                  <c:v>2.4123203258183197</c:v>
                </c:pt>
                <c:pt idx="1443">
                  <c:v>2.4106832637545597</c:v>
                </c:pt>
                <c:pt idx="1444">
                  <c:v>2.4118958553205467</c:v>
                </c:pt>
                <c:pt idx="1445">
                  <c:v>2.4121538809301377</c:v>
                </c:pt>
                <c:pt idx="1446">
                  <c:v>2.414215751417701</c:v>
                </c:pt>
                <c:pt idx="1447">
                  <c:v>2.4163700935082146</c:v>
                </c:pt>
                <c:pt idx="1448">
                  <c:v>2.4178549067775048</c:v>
                </c:pt>
                <c:pt idx="1449">
                  <c:v>2.4222411962659987</c:v>
                </c:pt>
                <c:pt idx="1450">
                  <c:v>2.4272263766588487</c:v>
                </c:pt>
                <c:pt idx="1451">
                  <c:v>2.4305851902205577</c:v>
                </c:pt>
                <c:pt idx="1452">
                  <c:v>2.4335566850565566</c:v>
                </c:pt>
                <c:pt idx="1453">
                  <c:v>2.4366345132181588</c:v>
                </c:pt>
                <c:pt idx="1454">
                  <c:v>2.4373762851634653</c:v>
                </c:pt>
                <c:pt idx="1455">
                  <c:v>2.4360958294493327</c:v>
                </c:pt>
                <c:pt idx="1456">
                  <c:v>2.4349309831650197</c:v>
                </c:pt>
                <c:pt idx="1457">
                  <c:v>2.4338347350463096</c:v>
                </c:pt>
                <c:pt idx="1458">
                  <c:v>2.4323151074390377</c:v>
                </c:pt>
                <c:pt idx="1459">
                  <c:v>2.4308543960821503</c:v>
                </c:pt>
                <c:pt idx="1460">
                  <c:v>2.4292014812090748</c:v>
                </c:pt>
                <c:pt idx="1461">
                  <c:v>2.4287688200952777</c:v>
                </c:pt>
                <c:pt idx="1462">
                  <c:v>2.4288199056747777</c:v>
                </c:pt>
                <c:pt idx="1463">
                  <c:v>2.4283292661277609</c:v>
                </c:pt>
                <c:pt idx="1464">
                  <c:v>2.4276845461743783</c:v>
                </c:pt>
                <c:pt idx="1465">
                  <c:v>2.4277562009983802</c:v>
                </c:pt>
                <c:pt idx="1466">
                  <c:v>2.4273464110233305</c:v>
                </c:pt>
                <c:pt idx="1467">
                  <c:v>2.425708726094074</c:v>
                </c:pt>
                <c:pt idx="1468">
                  <c:v>2.4246175034849982</c:v>
                </c:pt>
                <c:pt idx="1469">
                  <c:v>2.4231681426779739</c:v>
                </c:pt>
                <c:pt idx="1470">
                  <c:v>2.4216424103359526</c:v>
                </c:pt>
                <c:pt idx="1471">
                  <c:v>2.4200937154007782</c:v>
                </c:pt>
                <c:pt idx="1472">
                  <c:v>2.4193019060522549</c:v>
                </c:pt>
                <c:pt idx="1473">
                  <c:v>2.4187075290633424</c:v>
                </c:pt>
                <c:pt idx="1474">
                  <c:v>2.4188469515035167</c:v>
                </c:pt>
                <c:pt idx="1475">
                  <c:v>2.4220390945765029</c:v>
                </c:pt>
                <c:pt idx="1476">
                  <c:v>2.4249544098684037</c:v>
                </c:pt>
                <c:pt idx="1477">
                  <c:v>2.4276472778114102</c:v>
                </c:pt>
                <c:pt idx="1478">
                  <c:v>2.4301775989865115</c:v>
                </c:pt>
                <c:pt idx="1479">
                  <c:v>2.4338887341415125</c:v>
                </c:pt>
                <c:pt idx="1480">
                  <c:v>2.4362606368109168</c:v>
                </c:pt>
                <c:pt idx="1481">
                  <c:v>2.4381272002904146</c:v>
                </c:pt>
                <c:pt idx="1482">
                  <c:v>2.4398827170073814</c:v>
                </c:pt>
                <c:pt idx="1483">
                  <c:v>2.4397320228435007</c:v>
                </c:pt>
                <c:pt idx="1484">
                  <c:v>2.439251541923606</c:v>
                </c:pt>
                <c:pt idx="1485">
                  <c:v>2.4385616827393202</c:v>
                </c:pt>
                <c:pt idx="1486">
                  <c:v>2.4379042614081512</c:v>
                </c:pt>
                <c:pt idx="1487">
                  <c:v>2.4362838712967378</c:v>
                </c:pt>
                <c:pt idx="1488">
                  <c:v>2.4350283812346767</c:v>
                </c:pt>
                <c:pt idx="1489">
                  <c:v>2.433560159119053</c:v>
                </c:pt>
                <c:pt idx="1490">
                  <c:v>2.4320990387511334</c:v>
                </c:pt>
                <c:pt idx="1491">
                  <c:v>2.4306823411794998</c:v>
                </c:pt>
                <c:pt idx="1492">
                  <c:v>2.4299577017121092</c:v>
                </c:pt>
                <c:pt idx="1493">
                  <c:v>2.4286432816769281</c:v>
                </c:pt>
                <c:pt idx="1494">
                  <c:v>2.4278335367389472</c:v>
                </c:pt>
                <c:pt idx="1495">
                  <c:v>2.4275530551719822</c:v>
                </c:pt>
                <c:pt idx="1496">
                  <c:v>2.4271989309347366</c:v>
                </c:pt>
                <c:pt idx="1497">
                  <c:v>2.4259420671077043</c:v>
                </c:pt>
                <c:pt idx="1498">
                  <c:v>2.4245032645021896</c:v>
                </c:pt>
                <c:pt idx="1499">
                  <c:v>2.4232204003440287</c:v>
                </c:pt>
                <c:pt idx="1500">
                  <c:v>2.4221565548157331</c:v>
                </c:pt>
                <c:pt idx="1501">
                  <c:v>2.4211084485146372</c:v>
                </c:pt>
                <c:pt idx="1502">
                  <c:v>2.4199327362594714</c:v>
                </c:pt>
                <c:pt idx="1503">
                  <c:v>2.4193624205955215</c:v>
                </c:pt>
                <c:pt idx="1504">
                  <c:v>2.4183844749954382</c:v>
                </c:pt>
                <c:pt idx="1505">
                  <c:v>2.4176794995475577</c:v>
                </c:pt>
                <c:pt idx="1506">
                  <c:v>2.4169701783923436</c:v>
                </c:pt>
                <c:pt idx="1507">
                  <c:v>2.4172030777910711</c:v>
                </c:pt>
                <c:pt idx="1508">
                  <c:v>2.4168509329986669</c:v>
                </c:pt>
                <c:pt idx="1509">
                  <c:v>2.4160986798710464</c:v>
                </c:pt>
                <c:pt idx="1510">
                  <c:v>2.4164922454227953</c:v>
                </c:pt>
                <c:pt idx="1511">
                  <c:v>2.4182972857165232</c:v>
                </c:pt>
                <c:pt idx="1512">
                  <c:v>2.4190024688833787</c:v>
                </c:pt>
                <c:pt idx="1513">
                  <c:v>2.4190884809993993</c:v>
                </c:pt>
                <c:pt idx="1514">
                  <c:v>2.4191525903388333</c:v>
                </c:pt>
                <c:pt idx="1515">
                  <c:v>2.4185684443515068</c:v>
                </c:pt>
                <c:pt idx="1516">
                  <c:v>2.4175007537185418</c:v>
                </c:pt>
                <c:pt idx="1517">
                  <c:v>2.4163991328861369</c:v>
                </c:pt>
                <c:pt idx="1518">
                  <c:v>2.417003965824347</c:v>
                </c:pt>
                <c:pt idx="1519">
                  <c:v>2.4182671197289967</c:v>
                </c:pt>
                <c:pt idx="1520">
                  <c:v>2.4172308438815286</c:v>
                </c:pt>
                <c:pt idx="1521">
                  <c:v>2.4166313127179042</c:v>
                </c:pt>
                <c:pt idx="1522">
                  <c:v>2.4150614646322577</c:v>
                </c:pt>
                <c:pt idx="1523">
                  <c:v>2.4153082675081237</c:v>
                </c:pt>
                <c:pt idx="1524">
                  <c:v>2.4138244210250797</c:v>
                </c:pt>
                <c:pt idx="1525">
                  <c:v>2.4142642390270193</c:v>
                </c:pt>
                <c:pt idx="1526">
                  <c:v>2.4140412696752667</c:v>
                </c:pt>
                <c:pt idx="1527">
                  <c:v>2.4136361293779722</c:v>
                </c:pt>
                <c:pt idx="1528">
                  <c:v>2.4129985739727777</c:v>
                </c:pt>
                <c:pt idx="1529">
                  <c:v>2.4131966837081138</c:v>
                </c:pt>
                <c:pt idx="1530">
                  <c:v>2.4134217594121696</c:v>
                </c:pt>
                <c:pt idx="1531">
                  <c:v>2.4138915972165402</c:v>
                </c:pt>
                <c:pt idx="1532">
                  <c:v>2.4139724536386904</c:v>
                </c:pt>
                <c:pt idx="1533">
                  <c:v>2.4149107356112918</c:v>
                </c:pt>
                <c:pt idx="1534">
                  <c:v>2.4156697115183947</c:v>
                </c:pt>
                <c:pt idx="1535">
                  <c:v>2.4166988508230967</c:v>
                </c:pt>
                <c:pt idx="1536">
                  <c:v>2.4162977040115665</c:v>
                </c:pt>
                <c:pt idx="1537">
                  <c:v>2.4153381786125192</c:v>
                </c:pt>
                <c:pt idx="1538">
                  <c:v>2.4145819263267607</c:v>
                </c:pt>
                <c:pt idx="1539">
                  <c:v>2.4131197019525832</c:v>
                </c:pt>
                <c:pt idx="1540">
                  <c:v>2.4121554718337923</c:v>
                </c:pt>
                <c:pt idx="1541">
                  <c:v>2.4117833359337926</c:v>
                </c:pt>
                <c:pt idx="1542">
                  <c:v>2.4103637360047547</c:v>
                </c:pt>
                <c:pt idx="1543">
                  <c:v>2.4089901928138229</c:v>
                </c:pt>
                <c:pt idx="1544">
                  <c:v>2.4094339282729602</c:v>
                </c:pt>
                <c:pt idx="1545">
                  <c:v>2.4079308552344059</c:v>
                </c:pt>
                <c:pt idx="1546">
                  <c:v>2.4073880625519837</c:v>
                </c:pt>
                <c:pt idx="1547">
                  <c:v>2.4081614534039355</c:v>
                </c:pt>
                <c:pt idx="1548">
                  <c:v>2.4090776873395976</c:v>
                </c:pt>
                <c:pt idx="1549">
                  <c:v>2.4091578324341643</c:v>
                </c:pt>
                <c:pt idx="1550">
                  <c:v>2.4084702061727792</c:v>
                </c:pt>
                <c:pt idx="1551">
                  <c:v>2.4080204048166185</c:v>
                </c:pt>
                <c:pt idx="1552">
                  <c:v>2.4076728211867793</c:v>
                </c:pt>
                <c:pt idx="1553">
                  <c:v>2.4068507831916168</c:v>
                </c:pt>
                <c:pt idx="1554">
                  <c:v>2.4056241288822684</c:v>
                </c:pt>
                <c:pt idx="1555">
                  <c:v>2.4090629173034777</c:v>
                </c:pt>
                <c:pt idx="1556">
                  <c:v>2.4149001799966827</c:v>
                </c:pt>
                <c:pt idx="1557">
                  <c:v>2.4207282919447231</c:v>
                </c:pt>
                <c:pt idx="1558">
                  <c:v>2.4266790774837967</c:v>
                </c:pt>
                <c:pt idx="1559">
                  <c:v>2.4331383017733392</c:v>
                </c:pt>
                <c:pt idx="1560">
                  <c:v>2.4378158213241967</c:v>
                </c:pt>
                <c:pt idx="1561">
                  <c:v>2.4416162590355883</c:v>
                </c:pt>
                <c:pt idx="1562">
                  <c:v>2.4451850621490991</c:v>
                </c:pt>
                <c:pt idx="1563">
                  <c:v>2.4446012760126212</c:v>
                </c:pt>
                <c:pt idx="1564">
                  <c:v>2.444926778986356</c:v>
                </c:pt>
                <c:pt idx="1565">
                  <c:v>2.4459509261077343</c:v>
                </c:pt>
                <c:pt idx="1566">
                  <c:v>2.4465609685307879</c:v>
                </c:pt>
                <c:pt idx="1567">
                  <c:v>2.4464141267979151</c:v>
                </c:pt>
                <c:pt idx="1568">
                  <c:v>2.4464568875365087</c:v>
                </c:pt>
                <c:pt idx="1569">
                  <c:v>2.4454767666898007</c:v>
                </c:pt>
                <c:pt idx="1570">
                  <c:v>2.4451622725945605</c:v>
                </c:pt>
                <c:pt idx="1571">
                  <c:v>2.4448592141601977</c:v>
                </c:pt>
                <c:pt idx="1572">
                  <c:v>2.4453700481037672</c:v>
                </c:pt>
                <c:pt idx="1573">
                  <c:v>2.4466867041306797</c:v>
                </c:pt>
                <c:pt idx="1574">
                  <c:v>2.4478261967306847</c:v>
                </c:pt>
                <c:pt idx="1575">
                  <c:v>2.4473220871911412</c:v>
                </c:pt>
                <c:pt idx="1576">
                  <c:v>2.4473726960099706</c:v>
                </c:pt>
                <c:pt idx="1577">
                  <c:v>2.4463759155394667</c:v>
                </c:pt>
                <c:pt idx="1578">
                  <c:v>2.4451900120987085</c:v>
                </c:pt>
                <c:pt idx="1579">
                  <c:v>2.4443035535392301</c:v>
                </c:pt>
                <c:pt idx="1580">
                  <c:v>2.4444124597452737</c:v>
                </c:pt>
                <c:pt idx="1581">
                  <c:v>2.4435346434341012</c:v>
                </c:pt>
                <c:pt idx="1582">
                  <c:v>2.443498177906867</c:v>
                </c:pt>
                <c:pt idx="1583">
                  <c:v>2.4420705646362908</c:v>
                </c:pt>
                <c:pt idx="1584">
                  <c:v>2.4406604729037777</c:v>
                </c:pt>
                <c:pt idx="1585">
                  <c:v>2.4394775707771719</c:v>
                </c:pt>
                <c:pt idx="1586">
                  <c:v>2.4391551185904961</c:v>
                </c:pt>
                <c:pt idx="1587">
                  <c:v>2.4378603874629792</c:v>
                </c:pt>
                <c:pt idx="1588">
                  <c:v>2.4365453732570264</c:v>
                </c:pt>
                <c:pt idx="1589">
                  <c:v>2.4362409475914197</c:v>
                </c:pt>
                <c:pt idx="1590">
                  <c:v>2.4367119860754247</c:v>
                </c:pt>
                <c:pt idx="1591">
                  <c:v>2.4381073199225254</c:v>
                </c:pt>
                <c:pt idx="1592">
                  <c:v>2.4391822106279792</c:v>
                </c:pt>
                <c:pt idx="1593">
                  <c:v>2.4395095282044132</c:v>
                </c:pt>
                <c:pt idx="1594">
                  <c:v>2.4384188002377827</c:v>
                </c:pt>
                <c:pt idx="1595">
                  <c:v>2.4369313014022485</c:v>
                </c:pt>
                <c:pt idx="1596">
                  <c:v>2.4358657020855237</c:v>
                </c:pt>
                <c:pt idx="1597">
                  <c:v>2.4375642345315631</c:v>
                </c:pt>
                <c:pt idx="1598">
                  <c:v>2.4416026550406977</c:v>
                </c:pt>
                <c:pt idx="1599">
                  <c:v>2.4455708915360552</c:v>
                </c:pt>
                <c:pt idx="1600">
                  <c:v>2.4463839064250288</c:v>
                </c:pt>
                <c:pt idx="1601">
                  <c:v>2.4452460698265539</c:v>
                </c:pt>
                <c:pt idx="1602">
                  <c:v>2.4447979592898381</c:v>
                </c:pt>
                <c:pt idx="1603">
                  <c:v>2.4439139098332787</c:v>
                </c:pt>
                <c:pt idx="1604">
                  <c:v>2.4430542132003632</c:v>
                </c:pt>
                <c:pt idx="1605">
                  <c:v>2.4421853798616104</c:v>
                </c:pt>
                <c:pt idx="1606">
                  <c:v>2.4408330852726401</c:v>
                </c:pt>
                <c:pt idx="1607">
                  <c:v>2.4394649420033803</c:v>
                </c:pt>
                <c:pt idx="1608">
                  <c:v>2.438836031881122</c:v>
                </c:pt>
                <c:pt idx="1609">
                  <c:v>2.4386755403319182</c:v>
                </c:pt>
                <c:pt idx="1610">
                  <c:v>2.4373027807738037</c:v>
                </c:pt>
                <c:pt idx="1611">
                  <c:v>2.436606040756633</c:v>
                </c:pt>
                <c:pt idx="1612">
                  <c:v>2.4358700590774847</c:v>
                </c:pt>
                <c:pt idx="1613">
                  <c:v>2.4349404722258567</c:v>
                </c:pt>
                <c:pt idx="1614">
                  <c:v>2.4334792929685847</c:v>
                </c:pt>
                <c:pt idx="1615">
                  <c:v>2.432945434196458</c:v>
                </c:pt>
                <c:pt idx="1616">
                  <c:v>2.4322093739750663</c:v>
                </c:pt>
                <c:pt idx="1617">
                  <c:v>2.4307693580869802</c:v>
                </c:pt>
                <c:pt idx="1618">
                  <c:v>2.4300806688608021</c:v>
                </c:pt>
                <c:pt idx="1619">
                  <c:v>2.430928760279254</c:v>
                </c:pt>
                <c:pt idx="1620">
                  <c:v>2.4308486423368567</c:v>
                </c:pt>
                <c:pt idx="1621">
                  <c:v>2.4308949674102238</c:v>
                </c:pt>
                <c:pt idx="1622">
                  <c:v>2.4308506546154334</c:v>
                </c:pt>
                <c:pt idx="1623">
                  <c:v>2.4311109481534281</c:v>
                </c:pt>
                <c:pt idx="1624">
                  <c:v>2.4298950608075871</c:v>
                </c:pt>
                <c:pt idx="1625">
                  <c:v>2.4309143039354182</c:v>
                </c:pt>
                <c:pt idx="1626">
                  <c:v>2.4318428186824677</c:v>
                </c:pt>
                <c:pt idx="1627">
                  <c:v>2.4332776772594351</c:v>
                </c:pt>
                <c:pt idx="1628">
                  <c:v>2.4322218890389067</c:v>
                </c:pt>
                <c:pt idx="1629">
                  <c:v>2.4312701842397475</c:v>
                </c:pt>
                <c:pt idx="1630">
                  <c:v>2.4300498454803976</c:v>
                </c:pt>
                <c:pt idx="1631">
                  <c:v>2.4301354337815533</c:v>
                </c:pt>
                <c:pt idx="1632">
                  <c:v>2.4290818302334038</c:v>
                </c:pt>
                <c:pt idx="1633">
                  <c:v>2.4278141583172492</c:v>
                </c:pt>
                <c:pt idx="1634">
                  <c:v>2.4273796190463095</c:v>
                </c:pt>
                <c:pt idx="1635">
                  <c:v>2.4277648293200693</c:v>
                </c:pt>
                <c:pt idx="1636">
                  <c:v>2.4288349865311685</c:v>
                </c:pt>
                <c:pt idx="1637">
                  <c:v>2.4300542559440674</c:v>
                </c:pt>
                <c:pt idx="1638">
                  <c:v>2.429713293593371</c:v>
                </c:pt>
                <c:pt idx="1639">
                  <c:v>2.4293293442685622</c:v>
                </c:pt>
                <c:pt idx="1640">
                  <c:v>2.4288324574847371</c:v>
                </c:pt>
                <c:pt idx="1641">
                  <c:v>2.4281349299234232</c:v>
                </c:pt>
                <c:pt idx="1642">
                  <c:v>2.4271445001879859</c:v>
                </c:pt>
                <c:pt idx="1643">
                  <c:v>2.4261674906660331</c:v>
                </c:pt>
                <c:pt idx="1644">
                  <c:v>2.4247842923963709</c:v>
                </c:pt>
                <c:pt idx="1645">
                  <c:v>2.4233373454017633</c:v>
                </c:pt>
                <c:pt idx="1646">
                  <c:v>2.4219993501044281</c:v>
                </c:pt>
                <c:pt idx="1647">
                  <c:v>2.4207154236649977</c:v>
                </c:pt>
                <c:pt idx="1648">
                  <c:v>2.4201550165859071</c:v>
                </c:pt>
                <c:pt idx="1649">
                  <c:v>2.4201183174717298</c:v>
                </c:pt>
                <c:pt idx="1650">
                  <c:v>2.4198800748941527</c:v>
                </c:pt>
                <c:pt idx="1651">
                  <c:v>2.4186120053194538</c:v>
                </c:pt>
                <c:pt idx="1652">
                  <c:v>2.4180179046779555</c:v>
                </c:pt>
                <c:pt idx="1653">
                  <c:v>2.4176353657351477</c:v>
                </c:pt>
                <c:pt idx="1654">
                  <c:v>2.4177338917206552</c:v>
                </c:pt>
                <c:pt idx="1655">
                  <c:v>2.4170105628907881</c:v>
                </c:pt>
                <c:pt idx="1656">
                  <c:v>2.4173818428120852</c:v>
                </c:pt>
                <c:pt idx="1657">
                  <c:v>2.4181862250693742</c:v>
                </c:pt>
                <c:pt idx="1658">
                  <c:v>2.4185160071039982</c:v>
                </c:pt>
                <c:pt idx="1659">
                  <c:v>2.4193671462366608</c:v>
                </c:pt>
                <c:pt idx="1660">
                  <c:v>2.4200429119796167</c:v>
                </c:pt>
                <c:pt idx="1661">
                  <c:v>2.4203782509112552</c:v>
                </c:pt>
                <c:pt idx="1662">
                  <c:v>2.4201003467591642</c:v>
                </c:pt>
                <c:pt idx="1663">
                  <c:v>2.419649309561783</c:v>
                </c:pt>
                <c:pt idx="1664">
                  <c:v>2.4191575951418787</c:v>
                </c:pt>
                <c:pt idx="1665">
                  <c:v>2.4189842357105684</c:v>
                </c:pt>
                <c:pt idx="1666">
                  <c:v>2.4178099589064752</c:v>
                </c:pt>
                <c:pt idx="1667">
                  <c:v>2.4163825324971562</c:v>
                </c:pt>
                <c:pt idx="1668">
                  <c:v>2.4152572139422968</c:v>
                </c:pt>
                <c:pt idx="1669">
                  <c:v>2.4148023449189187</c:v>
                </c:pt>
                <c:pt idx="1670">
                  <c:v>2.4148221091291187</c:v>
                </c:pt>
                <c:pt idx="1671">
                  <c:v>2.4137281228810026</c:v>
                </c:pt>
                <c:pt idx="1672">
                  <c:v>2.4131421794965537</c:v>
                </c:pt>
                <c:pt idx="1673">
                  <c:v>2.4129149828849554</c:v>
                </c:pt>
                <c:pt idx="1674">
                  <c:v>2.4115400198815977</c:v>
                </c:pt>
                <c:pt idx="1675">
                  <c:v>2.4106183592422177</c:v>
                </c:pt>
                <c:pt idx="1676">
                  <c:v>2.4104298267147937</c:v>
                </c:pt>
                <c:pt idx="1677">
                  <c:v>2.4100552673639077</c:v>
                </c:pt>
                <c:pt idx="1678">
                  <c:v>2.4089052156119202</c:v>
                </c:pt>
                <c:pt idx="1679">
                  <c:v>2.4077113952497444</c:v>
                </c:pt>
                <c:pt idx="1680">
                  <c:v>2.4076786250162567</c:v>
                </c:pt>
                <c:pt idx="1681">
                  <c:v>2.4064981772191767</c:v>
                </c:pt>
                <c:pt idx="1682">
                  <c:v>2.4055361969209392</c:v>
                </c:pt>
                <c:pt idx="1683">
                  <c:v>2.4041454572473602</c:v>
                </c:pt>
                <c:pt idx="1684">
                  <c:v>2.4030979039514442</c:v>
                </c:pt>
                <c:pt idx="1685">
                  <c:v>2.4018989448806063</c:v>
                </c:pt>
                <c:pt idx="1686">
                  <c:v>2.4030019783351992</c:v>
                </c:pt>
                <c:pt idx="1687">
                  <c:v>2.401870194420721</c:v>
                </c:pt>
                <c:pt idx="1688">
                  <c:v>2.402056552330055</c:v>
                </c:pt>
                <c:pt idx="1689">
                  <c:v>2.4031059955645877</c:v>
                </c:pt>
                <c:pt idx="1690">
                  <c:v>2.4049361787518402</c:v>
                </c:pt>
                <c:pt idx="1691">
                  <c:v>2.4065248638784111</c:v>
                </c:pt>
                <c:pt idx="1692">
                  <c:v>2.4065127258300087</c:v>
                </c:pt>
                <c:pt idx="1693">
                  <c:v>2.4053069527187736</c:v>
                </c:pt>
                <c:pt idx="1694">
                  <c:v>2.4049706250151277</c:v>
                </c:pt>
                <c:pt idx="1695">
                  <c:v>2.4038183216317397</c:v>
                </c:pt>
                <c:pt idx="1696">
                  <c:v>2.4029626148999137</c:v>
                </c:pt>
                <c:pt idx="1697">
                  <c:v>2.4019253101721079</c:v>
                </c:pt>
                <c:pt idx="1698">
                  <c:v>2.4023486452665277</c:v>
                </c:pt>
                <c:pt idx="1699">
                  <c:v>2.4009682540447637</c:v>
                </c:pt>
                <c:pt idx="1700">
                  <c:v>2.3998057487852638</c:v>
                </c:pt>
                <c:pt idx="1701">
                  <c:v>2.3986183094983384</c:v>
                </c:pt>
                <c:pt idx="1702">
                  <c:v>2.3977704385669822</c:v>
                </c:pt>
                <c:pt idx="1703">
                  <c:v>2.3968848801508567</c:v>
                </c:pt>
                <c:pt idx="1704">
                  <c:v>2.3958809148153777</c:v>
                </c:pt>
                <c:pt idx="1705">
                  <c:v>2.3945190527775178</c:v>
                </c:pt>
                <c:pt idx="1706">
                  <c:v>2.3935221915731937</c:v>
                </c:pt>
                <c:pt idx="1707">
                  <c:v>2.3922216906351177</c:v>
                </c:pt>
                <c:pt idx="1708">
                  <c:v>2.3928163343991788</c:v>
                </c:pt>
                <c:pt idx="1709">
                  <c:v>2.3919450520570673</c:v>
                </c:pt>
                <c:pt idx="1710">
                  <c:v>2.3938284864919397</c:v>
                </c:pt>
                <c:pt idx="1711">
                  <c:v>2.3962205417305085</c:v>
                </c:pt>
                <c:pt idx="1712">
                  <c:v>2.3986779879548568</c:v>
                </c:pt>
                <c:pt idx="1713">
                  <c:v>2.4021733754204848</c:v>
                </c:pt>
                <c:pt idx="1714">
                  <c:v>2.4053191950542567</c:v>
                </c:pt>
                <c:pt idx="1715">
                  <c:v>2.4071211241114292</c:v>
                </c:pt>
                <c:pt idx="1716">
                  <c:v>2.4066263555550877</c:v>
                </c:pt>
                <c:pt idx="1717">
                  <c:v>2.4059626381277597</c:v>
                </c:pt>
                <c:pt idx="1718">
                  <c:v>2.406795106256483</c:v>
                </c:pt>
                <c:pt idx="1719">
                  <c:v>2.407121185399768</c:v>
                </c:pt>
                <c:pt idx="1720">
                  <c:v>2.4074813221745792</c:v>
                </c:pt>
                <c:pt idx="1721">
                  <c:v>2.4074912244730942</c:v>
                </c:pt>
                <c:pt idx="1722">
                  <c:v>2.4061250318109355</c:v>
                </c:pt>
                <c:pt idx="1723">
                  <c:v>2.4048191850356777</c:v>
                </c:pt>
                <c:pt idx="1724">
                  <c:v>2.4036548237665887</c:v>
                </c:pt>
                <c:pt idx="1725">
                  <c:v>2.4025401775564745</c:v>
                </c:pt>
                <c:pt idx="1726">
                  <c:v>2.401183759716468</c:v>
                </c:pt>
                <c:pt idx="1727">
                  <c:v>2.4001431304171308</c:v>
                </c:pt>
                <c:pt idx="1728">
                  <c:v>2.3993396082326202</c:v>
                </c:pt>
                <c:pt idx="1729">
                  <c:v>2.3985405897479382</c:v>
                </c:pt>
                <c:pt idx="1730">
                  <c:v>2.3993806672042797</c:v>
                </c:pt>
                <c:pt idx="1731">
                  <c:v>2.3987812312660042</c:v>
                </c:pt>
                <c:pt idx="1732">
                  <c:v>2.3983398601003842</c:v>
                </c:pt>
                <c:pt idx="1733">
                  <c:v>2.3977153067696757</c:v>
                </c:pt>
                <c:pt idx="1734">
                  <c:v>2.3967022287745188</c:v>
                </c:pt>
                <c:pt idx="1735">
                  <c:v>2.3958426662950192</c:v>
                </c:pt>
                <c:pt idx="1736">
                  <c:v>2.3947907685457412</c:v>
                </c:pt>
                <c:pt idx="1737">
                  <c:v>2.3961197911893142</c:v>
                </c:pt>
                <c:pt idx="1738">
                  <c:v>2.3973899655334132</c:v>
                </c:pt>
                <c:pt idx="1739">
                  <c:v>2.3997495443336767</c:v>
                </c:pt>
                <c:pt idx="1740">
                  <c:v>2.400616967655846</c:v>
                </c:pt>
                <c:pt idx="1741">
                  <c:v>2.4009903070957002</c:v>
                </c:pt>
                <c:pt idx="1742">
                  <c:v>2.4009871034879997</c:v>
                </c:pt>
                <c:pt idx="1743">
                  <c:v>2.4019979228637358</c:v>
                </c:pt>
                <c:pt idx="1744">
                  <c:v>2.4021366130456268</c:v>
                </c:pt>
                <c:pt idx="1745">
                  <c:v>2.4022279116860399</c:v>
                </c:pt>
                <c:pt idx="1746">
                  <c:v>2.4010326407249099</c:v>
                </c:pt>
                <c:pt idx="1747">
                  <c:v>2.4002776789190192</c:v>
                </c:pt>
                <c:pt idx="1748">
                  <c:v>2.3989605725516849</c:v>
                </c:pt>
                <c:pt idx="1749">
                  <c:v>2.3982778664474802</c:v>
                </c:pt>
                <c:pt idx="1750">
                  <c:v>2.3979680101911427</c:v>
                </c:pt>
                <c:pt idx="1751">
                  <c:v>2.3969104741089167</c:v>
                </c:pt>
                <c:pt idx="1752">
                  <c:v>2.3959078354454837</c:v>
                </c:pt>
                <c:pt idx="1753">
                  <c:v>2.3949314739589798</c:v>
                </c:pt>
                <c:pt idx="1754">
                  <c:v>2.3947527679233191</c:v>
                </c:pt>
                <c:pt idx="1755">
                  <c:v>2.3934085667935867</c:v>
                </c:pt>
                <c:pt idx="1756">
                  <c:v>2.3924399758312167</c:v>
                </c:pt>
                <c:pt idx="1757">
                  <c:v>2.3918493219047963</c:v>
                </c:pt>
                <c:pt idx="1758">
                  <c:v>2.3907491573142567</c:v>
                </c:pt>
                <c:pt idx="1759">
                  <c:v>2.3902841446284189</c:v>
                </c:pt>
                <c:pt idx="1760">
                  <c:v>2.3911274278174446</c:v>
                </c:pt>
                <c:pt idx="1761">
                  <c:v>2.3911237430158714</c:v>
                </c:pt>
                <c:pt idx="1762">
                  <c:v>2.3905258178455351</c:v>
                </c:pt>
                <c:pt idx="1763">
                  <c:v>2.3912006252133891</c:v>
                </c:pt>
                <c:pt idx="1764">
                  <c:v>2.391126157061803</c:v>
                </c:pt>
                <c:pt idx="1765">
                  <c:v>2.3935602929653612</c:v>
                </c:pt>
                <c:pt idx="1766">
                  <c:v>2.396400307822196</c:v>
                </c:pt>
                <c:pt idx="1767">
                  <c:v>2.399853711385517</c:v>
                </c:pt>
                <c:pt idx="1768">
                  <c:v>2.4036338921914813</c:v>
                </c:pt>
                <c:pt idx="1769">
                  <c:v>2.4050266504411288</c:v>
                </c:pt>
                <c:pt idx="1770">
                  <c:v>2.4067607184649682</c:v>
                </c:pt>
                <c:pt idx="1771">
                  <c:v>2.4079393761614623</c:v>
                </c:pt>
                <c:pt idx="1772">
                  <c:v>2.4076492788497195</c:v>
                </c:pt>
                <c:pt idx="1773">
                  <c:v>2.4065946795786224</c:v>
                </c:pt>
                <c:pt idx="1774">
                  <c:v>2.4053023481345002</c:v>
                </c:pt>
                <c:pt idx="1775">
                  <c:v>2.4051086965527637</c:v>
                </c:pt>
                <c:pt idx="1776">
                  <c:v>2.4053419900558577</c:v>
                </c:pt>
                <c:pt idx="1777">
                  <c:v>2.4067624624787993</c:v>
                </c:pt>
                <c:pt idx="1778">
                  <c:v>2.4068938494685361</c:v>
                </c:pt>
                <c:pt idx="1779">
                  <c:v>2.4063141702210342</c:v>
                </c:pt>
                <c:pt idx="1780">
                  <c:v>2.4056879552108743</c:v>
                </c:pt>
                <c:pt idx="1781">
                  <c:v>2.411074740183444</c:v>
                </c:pt>
                <c:pt idx="1782">
                  <c:v>2.4170741656092187</c:v>
                </c:pt>
                <c:pt idx="1783">
                  <c:v>2.4216550270323784</c:v>
                </c:pt>
                <c:pt idx="1784">
                  <c:v>2.4258116288126756</c:v>
                </c:pt>
                <c:pt idx="1785">
                  <c:v>2.4284742533931984</c:v>
                </c:pt>
                <c:pt idx="1786">
                  <c:v>2.4310151978324828</c:v>
                </c:pt>
                <c:pt idx="1787">
                  <c:v>2.4326315877798828</c:v>
                </c:pt>
                <c:pt idx="1788">
                  <c:v>2.4339116871079693</c:v>
                </c:pt>
                <c:pt idx="1789">
                  <c:v>2.4352818763359791</c:v>
                </c:pt>
                <c:pt idx="1790">
                  <c:v>2.4378109754909443</c:v>
                </c:pt>
                <c:pt idx="1791">
                  <c:v>2.4403753910385739</c:v>
                </c:pt>
                <c:pt idx="1792">
                  <c:v>2.4426681596504967</c:v>
                </c:pt>
                <c:pt idx="1793">
                  <c:v>2.4442713356959471</c:v>
                </c:pt>
                <c:pt idx="1794">
                  <c:v>2.4433101082016377</c:v>
                </c:pt>
                <c:pt idx="1795">
                  <c:v>2.4434013578216032</c:v>
                </c:pt>
                <c:pt idx="1796">
                  <c:v>2.4420718093086773</c:v>
                </c:pt>
                <c:pt idx="1797">
                  <c:v>2.4419825496922432</c:v>
                </c:pt>
                <c:pt idx="1798">
                  <c:v>2.4424986088203644</c:v>
                </c:pt>
                <c:pt idx="1799">
                  <c:v>2.4426691121153987</c:v>
                </c:pt>
                <c:pt idx="1800">
                  <c:v>2.4417818137051315</c:v>
                </c:pt>
                <c:pt idx="1801">
                  <c:v>2.4412439392493392</c:v>
                </c:pt>
                <c:pt idx="1802">
                  <c:v>2.4416167179922432</c:v>
                </c:pt>
                <c:pt idx="1803">
                  <c:v>2.44031160223299</c:v>
                </c:pt>
                <c:pt idx="1804">
                  <c:v>2.4402866315358467</c:v>
                </c:pt>
                <c:pt idx="1805">
                  <c:v>2.4407077766762426</c:v>
                </c:pt>
                <c:pt idx="1806">
                  <c:v>2.4405566466901392</c:v>
                </c:pt>
                <c:pt idx="1807">
                  <c:v>2.4404822915286664</c:v>
                </c:pt>
                <c:pt idx="1808">
                  <c:v>2.4400082466737101</c:v>
                </c:pt>
                <c:pt idx="1809">
                  <c:v>2.4391896997355147</c:v>
                </c:pt>
                <c:pt idx="1810">
                  <c:v>2.4387124889544149</c:v>
                </c:pt>
                <c:pt idx="1811">
                  <c:v>2.4375958757735141</c:v>
                </c:pt>
                <c:pt idx="1812">
                  <c:v>2.436267667919334</c:v>
                </c:pt>
                <c:pt idx="1813">
                  <c:v>2.4361965070234439</c:v>
                </c:pt>
                <c:pt idx="1814">
                  <c:v>2.4350791499567177</c:v>
                </c:pt>
                <c:pt idx="1815">
                  <c:v>2.4342178202423592</c:v>
                </c:pt>
                <c:pt idx="1816">
                  <c:v>2.4337662977193752</c:v>
                </c:pt>
                <c:pt idx="1817">
                  <c:v>2.4334705289981313</c:v>
                </c:pt>
                <c:pt idx="1818">
                  <c:v>2.4333320076176248</c:v>
                </c:pt>
                <c:pt idx="1819">
                  <c:v>2.4332142130499901</c:v>
                </c:pt>
                <c:pt idx="1820">
                  <c:v>2.4332667730029995</c:v>
                </c:pt>
                <c:pt idx="1821">
                  <c:v>2.4334865960745335</c:v>
                </c:pt>
                <c:pt idx="1822">
                  <c:v>2.4333530448252541</c:v>
                </c:pt>
                <c:pt idx="1823">
                  <c:v>2.4323565702397967</c:v>
                </c:pt>
                <c:pt idx="1824">
                  <c:v>2.431844423276635</c:v>
                </c:pt>
                <c:pt idx="1825">
                  <c:v>2.4309492205301728</c:v>
                </c:pt>
                <c:pt idx="1826">
                  <c:v>2.4303999561503842</c:v>
                </c:pt>
                <c:pt idx="1827">
                  <c:v>2.4302849094362777</c:v>
                </c:pt>
                <c:pt idx="1828">
                  <c:v>2.4326584501568589</c:v>
                </c:pt>
                <c:pt idx="1829">
                  <c:v>2.4352372571196192</c:v>
                </c:pt>
                <c:pt idx="1830">
                  <c:v>2.4387029675817331</c:v>
                </c:pt>
                <c:pt idx="1831">
                  <c:v>2.4398544980012367</c:v>
                </c:pt>
                <c:pt idx="1832">
                  <c:v>2.4403446158073812</c:v>
                </c:pt>
                <c:pt idx="1833">
                  <c:v>2.4398645942785167</c:v>
                </c:pt>
                <c:pt idx="1834">
                  <c:v>2.4399578533498767</c:v>
                </c:pt>
                <c:pt idx="1835">
                  <c:v>2.4388326605430777</c:v>
                </c:pt>
                <c:pt idx="1836">
                  <c:v>2.4390803785819992</c:v>
                </c:pt>
                <c:pt idx="1837">
                  <c:v>2.4379475297459985</c:v>
                </c:pt>
                <c:pt idx="1838">
                  <c:v>2.4380734208426778</c:v>
                </c:pt>
                <c:pt idx="1839">
                  <c:v>2.4374501101987747</c:v>
                </c:pt>
                <c:pt idx="1840">
                  <c:v>2.4367949354065574</c:v>
                </c:pt>
                <c:pt idx="1841">
                  <c:v>2.4359141413844552</c:v>
                </c:pt>
                <c:pt idx="1842">
                  <c:v>2.4347422753714238</c:v>
                </c:pt>
                <c:pt idx="1843">
                  <c:v>2.4338752667819992</c:v>
                </c:pt>
                <c:pt idx="1844">
                  <c:v>2.4329158267789723</c:v>
                </c:pt>
                <c:pt idx="1845">
                  <c:v>2.4318356745075183</c:v>
                </c:pt>
                <c:pt idx="1846">
                  <c:v>2.4305917119678155</c:v>
                </c:pt>
                <c:pt idx="1847">
                  <c:v>2.4308758262887618</c:v>
                </c:pt>
                <c:pt idx="1848">
                  <c:v>2.4324332166936347</c:v>
                </c:pt>
                <c:pt idx="1849">
                  <c:v>2.4345783151036526</c:v>
                </c:pt>
                <c:pt idx="1850">
                  <c:v>2.4384601256665777</c:v>
                </c:pt>
                <c:pt idx="1851">
                  <c:v>2.4407269676882084</c:v>
                </c:pt>
                <c:pt idx="1852">
                  <c:v>2.4429640483278412</c:v>
                </c:pt>
                <c:pt idx="1853">
                  <c:v>2.4439906209882274</c:v>
                </c:pt>
                <c:pt idx="1854">
                  <c:v>2.4442636934372177</c:v>
                </c:pt>
                <c:pt idx="1855">
                  <c:v>2.4430639095578748</c:v>
                </c:pt>
                <c:pt idx="1856">
                  <c:v>2.4421020628290382</c:v>
                </c:pt>
                <c:pt idx="1857">
                  <c:v>2.440820842833769</c:v>
                </c:pt>
                <c:pt idx="1858">
                  <c:v>2.4397431855709977</c:v>
                </c:pt>
                <c:pt idx="1859">
                  <c:v>2.4384664550740367</c:v>
                </c:pt>
                <c:pt idx="1860">
                  <c:v>2.4381736802276772</c:v>
                </c:pt>
                <c:pt idx="1861">
                  <c:v>2.4379159193541367</c:v>
                </c:pt>
                <c:pt idx="1862">
                  <c:v>2.438330323607564</c:v>
                </c:pt>
                <c:pt idx="1863">
                  <c:v>2.4380421769430192</c:v>
                </c:pt>
                <c:pt idx="1864">
                  <c:v>2.4375131408969812</c:v>
                </c:pt>
                <c:pt idx="1865">
                  <c:v>2.4368305758941777</c:v>
                </c:pt>
                <c:pt idx="1866">
                  <c:v>2.4357124378214707</c:v>
                </c:pt>
                <c:pt idx="1867">
                  <c:v>2.4357449363769277</c:v>
                </c:pt>
                <c:pt idx="1868">
                  <c:v>2.4361203318169742</c:v>
                </c:pt>
                <c:pt idx="1869">
                  <c:v>2.4368075015262778</c:v>
                </c:pt>
                <c:pt idx="1870">
                  <c:v>2.4356404070160727</c:v>
                </c:pt>
                <c:pt idx="1871">
                  <c:v>2.4347983192487863</c:v>
                </c:pt>
                <c:pt idx="1872">
                  <c:v>2.4343074228248507</c:v>
                </c:pt>
                <c:pt idx="1873">
                  <c:v>2.4335493506054435</c:v>
                </c:pt>
                <c:pt idx="1874">
                  <c:v>2.4326730211876777</c:v>
                </c:pt>
                <c:pt idx="1875">
                  <c:v>2.4314054567950167</c:v>
                </c:pt>
                <c:pt idx="1876">
                  <c:v>2.4303473956081767</c:v>
                </c:pt>
                <c:pt idx="1877">
                  <c:v>2.4293629086592747</c:v>
                </c:pt>
                <c:pt idx="1878">
                  <c:v>2.4284741268047307</c:v>
                </c:pt>
                <c:pt idx="1879">
                  <c:v>2.4272004102964604</c:v>
                </c:pt>
                <c:pt idx="1880">
                  <c:v>2.4261784680814698</c:v>
                </c:pt>
                <c:pt idx="1881">
                  <c:v>2.4265737436009212</c:v>
                </c:pt>
                <c:pt idx="1882">
                  <c:v>2.4272182834052907</c:v>
                </c:pt>
                <c:pt idx="1883">
                  <c:v>2.4278386073622586</c:v>
                </c:pt>
                <c:pt idx="1884">
                  <c:v>2.4273481770426351</c:v>
                </c:pt>
                <c:pt idx="1885">
                  <c:v>2.4277038451073909</c:v>
                </c:pt>
                <c:pt idx="1886">
                  <c:v>2.4279510706007472</c:v>
                </c:pt>
                <c:pt idx="1887">
                  <c:v>2.4294201817138177</c:v>
                </c:pt>
                <c:pt idx="1888">
                  <c:v>2.4304999197985593</c:v>
                </c:pt>
                <c:pt idx="1889">
                  <c:v>2.4316330977922922</c:v>
                </c:pt>
                <c:pt idx="1890">
                  <c:v>2.4316475587056479</c:v>
                </c:pt>
                <c:pt idx="1891">
                  <c:v>2.4309147570066045</c:v>
                </c:pt>
                <c:pt idx="1892">
                  <c:v>2.4298007854204449</c:v>
                </c:pt>
                <c:pt idx="1893">
                  <c:v>2.4286487843420348</c:v>
                </c:pt>
                <c:pt idx="1894">
                  <c:v>2.4274884902337424</c:v>
                </c:pt>
                <c:pt idx="1895">
                  <c:v>2.4266554081897147</c:v>
                </c:pt>
                <c:pt idx="1896">
                  <c:v>2.4256119829101843</c:v>
                </c:pt>
                <c:pt idx="1897">
                  <c:v>2.4250792693979681</c:v>
                </c:pt>
                <c:pt idx="1898">
                  <c:v>2.4241551705048567</c:v>
                </c:pt>
                <c:pt idx="1899">
                  <c:v>2.4237670714608242</c:v>
                </c:pt>
                <c:pt idx="1900">
                  <c:v>2.4225613429761612</c:v>
                </c:pt>
                <c:pt idx="1901">
                  <c:v>2.4216536384617777</c:v>
                </c:pt>
                <c:pt idx="1902">
                  <c:v>2.4212935097000288</c:v>
                </c:pt>
                <c:pt idx="1903">
                  <c:v>2.4204198046739545</c:v>
                </c:pt>
                <c:pt idx="1904">
                  <c:v>2.4204803301412277</c:v>
                </c:pt>
                <c:pt idx="1905">
                  <c:v>2.4201141270801445</c:v>
                </c:pt>
                <c:pt idx="1906">
                  <c:v>2.4189151722664106</c:v>
                </c:pt>
                <c:pt idx="1907">
                  <c:v>2.4183129995427777</c:v>
                </c:pt>
                <c:pt idx="1908">
                  <c:v>2.4179408934327107</c:v>
                </c:pt>
                <c:pt idx="1909">
                  <c:v>2.4167963526874856</c:v>
                </c:pt>
                <c:pt idx="1910">
                  <c:v>2.4174714382285387</c:v>
                </c:pt>
                <c:pt idx="1911">
                  <c:v>2.4189622175677719</c:v>
                </c:pt>
                <c:pt idx="1912">
                  <c:v>2.4199879232740367</c:v>
                </c:pt>
                <c:pt idx="1913">
                  <c:v>2.4189667289101711</c:v>
                </c:pt>
                <c:pt idx="1914">
                  <c:v>2.4182416446175985</c:v>
                </c:pt>
                <c:pt idx="1915">
                  <c:v>2.4173663319679641</c:v>
                </c:pt>
                <c:pt idx="1916">
                  <c:v>2.4165648189537627</c:v>
                </c:pt>
                <c:pt idx="1917">
                  <c:v>2.4155529566645177</c:v>
                </c:pt>
                <c:pt idx="1918">
                  <c:v>2.4145822606359442</c:v>
                </c:pt>
                <c:pt idx="1919">
                  <c:v>2.4135835760734592</c:v>
                </c:pt>
                <c:pt idx="1920">
                  <c:v>2.4133437338462937</c:v>
                </c:pt>
                <c:pt idx="1921">
                  <c:v>2.4131015013850012</c:v>
                </c:pt>
                <c:pt idx="1922">
                  <c:v>2.4142280787891273</c:v>
                </c:pt>
                <c:pt idx="1923">
                  <c:v>2.4149732880516646</c:v>
                </c:pt>
                <c:pt idx="1924">
                  <c:v>2.4168752948879977</c:v>
                </c:pt>
                <c:pt idx="1925">
                  <c:v>2.4188195780891437</c:v>
                </c:pt>
                <c:pt idx="1926">
                  <c:v>2.4181240858145081</c:v>
                </c:pt>
                <c:pt idx="1927">
                  <c:v>2.4173664024990722</c:v>
                </c:pt>
                <c:pt idx="1928">
                  <c:v>2.4161245381953802</c:v>
                </c:pt>
                <c:pt idx="1929">
                  <c:v>2.4149723429526841</c:v>
                </c:pt>
                <c:pt idx="1930">
                  <c:v>2.4137573755054271</c:v>
                </c:pt>
                <c:pt idx="1931">
                  <c:v>2.4128091938819716</c:v>
                </c:pt>
                <c:pt idx="1932">
                  <c:v>2.4132272447981817</c:v>
                </c:pt>
                <c:pt idx="1933">
                  <c:v>2.4141595270704639</c:v>
                </c:pt>
                <c:pt idx="1934">
                  <c:v>2.4134379493298748</c:v>
                </c:pt>
                <c:pt idx="1935">
                  <c:v>2.4124200685061132</c:v>
                </c:pt>
                <c:pt idx="1936">
                  <c:v>2.4114871866567777</c:v>
                </c:pt>
                <c:pt idx="1937">
                  <c:v>2.4113713713750506</c:v>
                </c:pt>
                <c:pt idx="1938">
                  <c:v>2.4114327088563812</c:v>
                </c:pt>
                <c:pt idx="1939">
                  <c:v>2.4120216578747562</c:v>
                </c:pt>
                <c:pt idx="1940">
                  <c:v>2.4117372836393436</c:v>
                </c:pt>
                <c:pt idx="1941">
                  <c:v>2.4122565204425968</c:v>
                </c:pt>
                <c:pt idx="1942">
                  <c:v>2.4116263134405873</c:v>
                </c:pt>
                <c:pt idx="1943">
                  <c:v>2.4124245415330106</c:v>
                </c:pt>
                <c:pt idx="1944">
                  <c:v>2.4115970875874653</c:v>
                </c:pt>
                <c:pt idx="1945">
                  <c:v>2.4104229630690659</c:v>
                </c:pt>
                <c:pt idx="1946">
                  <c:v>2.4096332243722665</c:v>
                </c:pt>
                <c:pt idx="1947">
                  <c:v>2.408972886122688</c:v>
                </c:pt>
                <c:pt idx="1948">
                  <c:v>2.4100077666195991</c:v>
                </c:pt>
                <c:pt idx="1949">
                  <c:v>2.4099022723245644</c:v>
                </c:pt>
                <c:pt idx="1950">
                  <c:v>2.4097290691776352</c:v>
                </c:pt>
                <c:pt idx="1951">
                  <c:v>2.4086651633849367</c:v>
                </c:pt>
                <c:pt idx="1952">
                  <c:v>2.4083011905599454</c:v>
                </c:pt>
                <c:pt idx="1953">
                  <c:v>2.4096549448802427</c:v>
                </c:pt>
                <c:pt idx="1954">
                  <c:v>2.4085459883818467</c:v>
                </c:pt>
                <c:pt idx="1955">
                  <c:v>2.408602462077774</c:v>
                </c:pt>
                <c:pt idx="1956">
                  <c:v>2.4077448579884515</c:v>
                </c:pt>
                <c:pt idx="1957">
                  <c:v>2.4071328206712201</c:v>
                </c:pt>
                <c:pt idx="1958">
                  <c:v>2.4064191218866777</c:v>
                </c:pt>
                <c:pt idx="1959">
                  <c:v>2.4055174001742867</c:v>
                </c:pt>
                <c:pt idx="1960">
                  <c:v>2.40483600101485</c:v>
                </c:pt>
                <c:pt idx="1961">
                  <c:v>2.4037689940253428</c:v>
                </c:pt>
                <c:pt idx="1962">
                  <c:v>2.4040996605886407</c:v>
                </c:pt>
                <c:pt idx="1963">
                  <c:v>2.4030569694816868</c:v>
                </c:pt>
                <c:pt idx="1964">
                  <c:v>2.4028975575161202</c:v>
                </c:pt>
                <c:pt idx="1965">
                  <c:v>2.4028469973831581</c:v>
                </c:pt>
                <c:pt idx="1966">
                  <c:v>2.4020349769084022</c:v>
                </c:pt>
                <c:pt idx="1967">
                  <c:v>2.4011919822847192</c:v>
                </c:pt>
                <c:pt idx="1968">
                  <c:v>2.4001780280992264</c:v>
                </c:pt>
                <c:pt idx="1969">
                  <c:v>2.3991794415203009</c:v>
                </c:pt>
                <c:pt idx="1970">
                  <c:v>2.3982839823557187</c:v>
                </c:pt>
                <c:pt idx="1971">
                  <c:v>2.3978906870572843</c:v>
                </c:pt>
                <c:pt idx="1972">
                  <c:v>2.3975661912625141</c:v>
                </c:pt>
                <c:pt idx="1973">
                  <c:v>2.3967763656405161</c:v>
                </c:pt>
                <c:pt idx="1974">
                  <c:v>2.3958655375299927</c:v>
                </c:pt>
                <c:pt idx="1975">
                  <c:v>2.3955024396772013</c:v>
                </c:pt>
                <c:pt idx="1976">
                  <c:v>2.3949843472550412</c:v>
                </c:pt>
                <c:pt idx="1977">
                  <c:v>2.3941331067360982</c:v>
                </c:pt>
                <c:pt idx="1978">
                  <c:v>2.3929722936243767</c:v>
                </c:pt>
                <c:pt idx="1979">
                  <c:v>2.3918651373591864</c:v>
                </c:pt>
                <c:pt idx="1980">
                  <c:v>2.3906765216683867</c:v>
                </c:pt>
                <c:pt idx="1981">
                  <c:v>2.3905078677512455</c:v>
                </c:pt>
                <c:pt idx="1982">
                  <c:v>2.3909495497147377</c:v>
                </c:pt>
                <c:pt idx="1983">
                  <c:v>2.3904403475688767</c:v>
                </c:pt>
                <c:pt idx="1984">
                  <c:v>2.3923849618220192</c:v>
                </c:pt>
                <c:pt idx="1985">
                  <c:v>2.3946224859937852</c:v>
                </c:pt>
                <c:pt idx="1986">
                  <c:v>2.3976376482486006</c:v>
                </c:pt>
                <c:pt idx="1987">
                  <c:v>2.4004500448313202</c:v>
                </c:pt>
                <c:pt idx="1988">
                  <c:v>2.4025743716026255</c:v>
                </c:pt>
                <c:pt idx="1989">
                  <c:v>2.4042353915758077</c:v>
                </c:pt>
                <c:pt idx="1990">
                  <c:v>2.4054202689580007</c:v>
                </c:pt>
                <c:pt idx="1991">
                  <c:v>2.4059889924395677</c:v>
                </c:pt>
                <c:pt idx="1992">
                  <c:v>2.4062226163012577</c:v>
                </c:pt>
                <c:pt idx="1993">
                  <c:v>2.4079369652183891</c:v>
                </c:pt>
                <c:pt idx="1994">
                  <c:v>2.4096708870872954</c:v>
                </c:pt>
                <c:pt idx="1995">
                  <c:v>2.4120118319705139</c:v>
                </c:pt>
                <c:pt idx="1996">
                  <c:v>2.4163264775950739</c:v>
                </c:pt>
                <c:pt idx="1997">
                  <c:v>2.4197107813410752</c:v>
                </c:pt>
                <c:pt idx="1998">
                  <c:v>2.4236849275071095</c:v>
                </c:pt>
                <c:pt idx="1999">
                  <c:v>2.427149229782068</c:v>
                </c:pt>
                <c:pt idx="2000">
                  <c:v>2.4311549327956161</c:v>
                </c:pt>
                <c:pt idx="2001">
                  <c:v>2.4351897076289202</c:v>
                </c:pt>
                <c:pt idx="2002">
                  <c:v>2.4390607562213802</c:v>
                </c:pt>
                <c:pt idx="2003">
                  <c:v>2.4412746403984493</c:v>
                </c:pt>
                <c:pt idx="2004">
                  <c:v>2.4405881253426731</c:v>
                </c:pt>
                <c:pt idx="2005">
                  <c:v>2.440702314949343</c:v>
                </c:pt>
                <c:pt idx="2006">
                  <c:v>2.4408693786048521</c:v>
                </c:pt>
                <c:pt idx="2007">
                  <c:v>2.4408855646236867</c:v>
                </c:pt>
                <c:pt idx="2008">
                  <c:v>2.4406152643878789</c:v>
                </c:pt>
                <c:pt idx="2009">
                  <c:v>2.4398716529127515</c:v>
                </c:pt>
                <c:pt idx="2010">
                  <c:v>2.4388383053121387</c:v>
                </c:pt>
                <c:pt idx="2011">
                  <c:v>2.4380985992772377</c:v>
                </c:pt>
                <c:pt idx="2012">
                  <c:v>2.4369000129958427</c:v>
                </c:pt>
                <c:pt idx="2013">
                  <c:v>2.4369590267055967</c:v>
                </c:pt>
                <c:pt idx="2014">
                  <c:v>2.4374130367891427</c:v>
                </c:pt>
                <c:pt idx="2015">
                  <c:v>2.4374094343656383</c:v>
                </c:pt>
                <c:pt idx="2016">
                  <c:v>2.4372213749483835</c:v>
                </c:pt>
                <c:pt idx="2017">
                  <c:v>2.4361316697999098</c:v>
                </c:pt>
                <c:pt idx="2018">
                  <c:v>2.4358583271044796</c:v>
                </c:pt>
                <c:pt idx="2019">
                  <c:v>2.4359439610168767</c:v>
                </c:pt>
                <c:pt idx="2020">
                  <c:v>2.4353480424889025</c:v>
                </c:pt>
                <c:pt idx="2021">
                  <c:v>2.4348368499559072</c:v>
                </c:pt>
                <c:pt idx="2022">
                  <c:v>2.4345448565582628</c:v>
                </c:pt>
                <c:pt idx="2023">
                  <c:v>2.433614171460345</c:v>
                </c:pt>
                <c:pt idx="2024">
                  <c:v>2.4327691499536241</c:v>
                </c:pt>
                <c:pt idx="2025">
                  <c:v>2.4317762181239808</c:v>
                </c:pt>
                <c:pt idx="2026">
                  <c:v>2.4308141432590733</c:v>
                </c:pt>
                <c:pt idx="2027">
                  <c:v>2.4306488574554574</c:v>
                </c:pt>
                <c:pt idx="2028">
                  <c:v>2.4311237650194601</c:v>
                </c:pt>
                <c:pt idx="2029">
                  <c:v>2.4323237152482777</c:v>
                </c:pt>
                <c:pt idx="2030">
                  <c:v>2.4332502322446388</c:v>
                </c:pt>
                <c:pt idx="2031">
                  <c:v>2.4341574883998587</c:v>
                </c:pt>
                <c:pt idx="2032">
                  <c:v>2.4350535812399197</c:v>
                </c:pt>
                <c:pt idx="2033">
                  <c:v>2.4366186930478873</c:v>
                </c:pt>
                <c:pt idx="2034">
                  <c:v>2.4365592597845374</c:v>
                </c:pt>
                <c:pt idx="2035">
                  <c:v>2.4355676934494177</c:v>
                </c:pt>
                <c:pt idx="2036">
                  <c:v>2.4347256368669217</c:v>
                </c:pt>
                <c:pt idx="2037">
                  <c:v>2.4351065947441977</c:v>
                </c:pt>
                <c:pt idx="2038">
                  <c:v>2.4364905390409377</c:v>
                </c:pt>
                <c:pt idx="2039">
                  <c:v>2.4376831163364105</c:v>
                </c:pt>
                <c:pt idx="2040">
                  <c:v>2.4390664678275948</c:v>
                </c:pt>
                <c:pt idx="2041">
                  <c:v>2.4391301481989891</c:v>
                </c:pt>
                <c:pt idx="2042">
                  <c:v>2.4408121737809787</c:v>
                </c:pt>
                <c:pt idx="2043">
                  <c:v>2.4428307713191786</c:v>
                </c:pt>
                <c:pt idx="2044">
                  <c:v>2.4454182554746513</c:v>
                </c:pt>
                <c:pt idx="2045">
                  <c:v>2.4475488248469381</c:v>
                </c:pt>
                <c:pt idx="2046">
                  <c:v>2.4494286918226331</c:v>
                </c:pt>
                <c:pt idx="2047">
                  <c:v>2.4500987449692744</c:v>
                </c:pt>
                <c:pt idx="2048">
                  <c:v>2.4503542873165411</c:v>
                </c:pt>
                <c:pt idx="2049">
                  <c:v>2.4503540911595993</c:v>
                </c:pt>
                <c:pt idx="2050">
                  <c:v>2.450459544251594</c:v>
                </c:pt>
                <c:pt idx="2051">
                  <c:v>2.4508121710604369</c:v>
                </c:pt>
                <c:pt idx="2052">
                  <c:v>2.4510666854304377</c:v>
                </c:pt>
                <c:pt idx="2053">
                  <c:v>2.4511513924805608</c:v>
                </c:pt>
                <c:pt idx="2054">
                  <c:v>2.4514433507651567</c:v>
                </c:pt>
                <c:pt idx="2055">
                  <c:v>2.4520515228790987</c:v>
                </c:pt>
                <c:pt idx="2056">
                  <c:v>2.4524149959101567</c:v>
                </c:pt>
                <c:pt idx="2057">
                  <c:v>2.4527828420590132</c:v>
                </c:pt>
                <c:pt idx="2058">
                  <c:v>2.4532248391724552</c:v>
                </c:pt>
                <c:pt idx="2059">
                  <c:v>2.4530843491827432</c:v>
                </c:pt>
                <c:pt idx="2060">
                  <c:v>2.4528307792064994</c:v>
                </c:pt>
                <c:pt idx="2061">
                  <c:v>2.4527030295355368</c:v>
                </c:pt>
                <c:pt idx="2062">
                  <c:v>2.4516108553489877</c:v>
                </c:pt>
                <c:pt idx="2063">
                  <c:v>2.4521541965793627</c:v>
                </c:pt>
                <c:pt idx="2064">
                  <c:v>2.4510339393230391</c:v>
                </c:pt>
                <c:pt idx="2065">
                  <c:v>2.4514272810816151</c:v>
                </c:pt>
                <c:pt idx="2066">
                  <c:v>2.450901380306735</c:v>
                </c:pt>
                <c:pt idx="2067">
                  <c:v>2.4502241308103976</c:v>
                </c:pt>
                <c:pt idx="2068">
                  <c:v>2.4495013349265382</c:v>
                </c:pt>
                <c:pt idx="2069">
                  <c:v>2.4483568882836111</c:v>
                </c:pt>
                <c:pt idx="2070">
                  <c:v>2.4474500815726032</c:v>
                </c:pt>
                <c:pt idx="2071">
                  <c:v>2.446423842008226</c:v>
                </c:pt>
                <c:pt idx="2072">
                  <c:v>2.4455747519620958</c:v>
                </c:pt>
                <c:pt idx="2073">
                  <c:v>2.4444580437656978</c:v>
                </c:pt>
                <c:pt idx="2074">
                  <c:v>2.4444918623740692</c:v>
                </c:pt>
                <c:pt idx="2075">
                  <c:v>2.4446550251184567</c:v>
                </c:pt>
                <c:pt idx="2076">
                  <c:v>2.4449396074272212</c:v>
                </c:pt>
                <c:pt idx="2077">
                  <c:v>2.4446559439094377</c:v>
                </c:pt>
                <c:pt idx="2078">
                  <c:v>2.4435789820819496</c:v>
                </c:pt>
                <c:pt idx="2079">
                  <c:v>2.4425598180089225</c:v>
                </c:pt>
                <c:pt idx="2080">
                  <c:v>2.4422353116787368</c:v>
                </c:pt>
                <c:pt idx="2081">
                  <c:v>2.4418530070282767</c:v>
                </c:pt>
                <c:pt idx="2082">
                  <c:v>2.4427402391175468</c:v>
                </c:pt>
                <c:pt idx="2083">
                  <c:v>2.442358189278897</c:v>
                </c:pt>
                <c:pt idx="2084">
                  <c:v>2.4412240521621396</c:v>
                </c:pt>
                <c:pt idx="2085">
                  <c:v>2.4409152810690662</c:v>
                </c:pt>
                <c:pt idx="2086">
                  <c:v>2.4400871999951788</c:v>
                </c:pt>
                <c:pt idx="2087">
                  <c:v>2.4393594012745337</c:v>
                </c:pt>
                <c:pt idx="2088">
                  <c:v>2.4382724916900127</c:v>
                </c:pt>
                <c:pt idx="2089">
                  <c:v>2.4384119862619182</c:v>
                </c:pt>
                <c:pt idx="2090">
                  <c:v>2.4376049314377335</c:v>
                </c:pt>
                <c:pt idx="2091">
                  <c:v>2.437933271907696</c:v>
                </c:pt>
                <c:pt idx="2092">
                  <c:v>2.4370319061633809</c:v>
                </c:pt>
                <c:pt idx="2093">
                  <c:v>2.436693297978342</c:v>
                </c:pt>
                <c:pt idx="2094">
                  <c:v>2.4366031817680307</c:v>
                </c:pt>
                <c:pt idx="2095">
                  <c:v>2.4376931602814942</c:v>
                </c:pt>
                <c:pt idx="2096">
                  <c:v>2.4378806223703156</c:v>
                </c:pt>
                <c:pt idx="2097">
                  <c:v>2.4376999887461532</c:v>
                </c:pt>
                <c:pt idx="2098">
                  <c:v>2.4365730745727108</c:v>
                </c:pt>
                <c:pt idx="2099">
                  <c:v>2.4367042424280552</c:v>
                </c:pt>
                <c:pt idx="2100">
                  <c:v>2.4355477234418377</c:v>
                </c:pt>
                <c:pt idx="2101">
                  <c:v>2.43463776935373</c:v>
                </c:pt>
                <c:pt idx="2102">
                  <c:v>2.433572582014448</c:v>
                </c:pt>
                <c:pt idx="2103">
                  <c:v>2.4329017525595202</c:v>
                </c:pt>
                <c:pt idx="2104">
                  <c:v>2.4325962992738082</c:v>
                </c:pt>
                <c:pt idx="2105">
                  <c:v>2.4335174565040152</c:v>
                </c:pt>
                <c:pt idx="2106">
                  <c:v>2.4347966437604152</c:v>
                </c:pt>
                <c:pt idx="2107">
                  <c:v>2.4357570207071544</c:v>
                </c:pt>
                <c:pt idx="2108">
                  <c:v>2.4374830080606031</c:v>
                </c:pt>
                <c:pt idx="2109">
                  <c:v>2.4384910116311032</c:v>
                </c:pt>
                <c:pt idx="2110">
                  <c:v>2.4389943160804712</c:v>
                </c:pt>
                <c:pt idx="2111">
                  <c:v>2.4395500523965201</c:v>
                </c:pt>
                <c:pt idx="2112">
                  <c:v>2.4400537028017801</c:v>
                </c:pt>
                <c:pt idx="2113">
                  <c:v>2.4405318083544847</c:v>
                </c:pt>
                <c:pt idx="2114">
                  <c:v>2.4394413414739557</c:v>
                </c:pt>
                <c:pt idx="2115">
                  <c:v>2.4394529472597841</c:v>
                </c:pt>
                <c:pt idx="2116">
                  <c:v>2.4391091673866199</c:v>
                </c:pt>
                <c:pt idx="2117">
                  <c:v>2.4406898895046827</c:v>
                </c:pt>
                <c:pt idx="2118">
                  <c:v>2.4414468806397767</c:v>
                </c:pt>
                <c:pt idx="2119">
                  <c:v>2.4421476439199443</c:v>
                </c:pt>
                <c:pt idx="2120">
                  <c:v>2.4423121898430966</c:v>
                </c:pt>
                <c:pt idx="2121">
                  <c:v>2.4421503594088567</c:v>
                </c:pt>
                <c:pt idx="2122">
                  <c:v>2.4421981982294132</c:v>
                </c:pt>
                <c:pt idx="2123">
                  <c:v>2.4428388309599587</c:v>
                </c:pt>
                <c:pt idx="2124">
                  <c:v>2.4432788901766345</c:v>
                </c:pt>
                <c:pt idx="2125">
                  <c:v>2.4446773706850542</c:v>
                </c:pt>
                <c:pt idx="2126">
                  <c:v>2.4453023291134133</c:v>
                </c:pt>
                <c:pt idx="2127">
                  <c:v>2.4461450500412325</c:v>
                </c:pt>
                <c:pt idx="2128">
                  <c:v>2.4465574959687015</c:v>
                </c:pt>
                <c:pt idx="2129">
                  <c:v>2.4461673538439666</c:v>
                </c:pt>
                <c:pt idx="2130">
                  <c:v>2.4450572811727072</c:v>
                </c:pt>
                <c:pt idx="2131">
                  <c:v>2.4440919277528641</c:v>
                </c:pt>
                <c:pt idx="2132">
                  <c:v>2.4446957596564212</c:v>
                </c:pt>
                <c:pt idx="2133">
                  <c:v>2.4449214738398974</c:v>
                </c:pt>
                <c:pt idx="2134">
                  <c:v>2.4451339625393889</c:v>
                </c:pt>
                <c:pt idx="2135">
                  <c:v>2.4456855173098178</c:v>
                </c:pt>
                <c:pt idx="2136">
                  <c:v>2.4466588594543737</c:v>
                </c:pt>
                <c:pt idx="2137">
                  <c:v>2.4478097879027212</c:v>
                </c:pt>
                <c:pt idx="2138">
                  <c:v>2.4467981270508927</c:v>
                </c:pt>
                <c:pt idx="2139">
                  <c:v>2.4457886568257772</c:v>
                </c:pt>
                <c:pt idx="2140">
                  <c:v>2.4448203060893996</c:v>
                </c:pt>
                <c:pt idx="2141">
                  <c:v>2.4437210015362676</c:v>
                </c:pt>
                <c:pt idx="2142">
                  <c:v>2.4427463565516661</c:v>
                </c:pt>
                <c:pt idx="2143">
                  <c:v>2.4418483376811571</c:v>
                </c:pt>
                <c:pt idx="2144">
                  <c:v>2.4409177269816307</c:v>
                </c:pt>
                <c:pt idx="2145">
                  <c:v>2.4418813265179202</c:v>
                </c:pt>
                <c:pt idx="2146">
                  <c:v>2.4409659580698357</c:v>
                </c:pt>
                <c:pt idx="2147">
                  <c:v>2.4400871666859612</c:v>
                </c:pt>
                <c:pt idx="2148">
                  <c:v>2.4390493370312072</c:v>
                </c:pt>
                <c:pt idx="2149">
                  <c:v>2.4380101233116727</c:v>
                </c:pt>
                <c:pt idx="2150">
                  <c:v>2.4369153866140967</c:v>
                </c:pt>
                <c:pt idx="2151">
                  <c:v>2.4358122739449537</c:v>
                </c:pt>
                <c:pt idx="2152">
                  <c:v>2.4350409710854777</c:v>
                </c:pt>
                <c:pt idx="2153">
                  <c:v>2.4340726876630177</c:v>
                </c:pt>
                <c:pt idx="2154">
                  <c:v>2.4367200843397567</c:v>
                </c:pt>
                <c:pt idx="2155">
                  <c:v>2.4383283314519297</c:v>
                </c:pt>
                <c:pt idx="2156">
                  <c:v>2.4408148070678686</c:v>
                </c:pt>
                <c:pt idx="2157">
                  <c:v>2.4429970185374916</c:v>
                </c:pt>
                <c:pt idx="2158">
                  <c:v>2.4441939879149612</c:v>
                </c:pt>
                <c:pt idx="2159">
                  <c:v>2.4433011340520752</c:v>
                </c:pt>
                <c:pt idx="2160">
                  <c:v>2.4427572414906011</c:v>
                </c:pt>
                <c:pt idx="2161">
                  <c:v>2.4423536473909486</c:v>
                </c:pt>
                <c:pt idx="2162">
                  <c:v>2.4423004022890553</c:v>
                </c:pt>
                <c:pt idx="2163">
                  <c:v>2.4420288733690567</c:v>
                </c:pt>
                <c:pt idx="2164">
                  <c:v>2.4411231979614612</c:v>
                </c:pt>
                <c:pt idx="2165">
                  <c:v>2.4405763431987562</c:v>
                </c:pt>
                <c:pt idx="2166">
                  <c:v>2.4396797625413882</c:v>
                </c:pt>
                <c:pt idx="2167">
                  <c:v>2.4388969219444467</c:v>
                </c:pt>
                <c:pt idx="2168">
                  <c:v>2.4381479512378239</c:v>
                </c:pt>
                <c:pt idx="2169">
                  <c:v>2.4381968570381582</c:v>
                </c:pt>
                <c:pt idx="2170">
                  <c:v>2.4388987696264395</c:v>
                </c:pt>
                <c:pt idx="2171">
                  <c:v>2.4394381771383777</c:v>
                </c:pt>
                <c:pt idx="2172">
                  <c:v>2.4385887656136997</c:v>
                </c:pt>
                <c:pt idx="2173">
                  <c:v>2.4380264261062377</c:v>
                </c:pt>
                <c:pt idx="2174">
                  <c:v>2.4373423982112947</c:v>
                </c:pt>
                <c:pt idx="2175">
                  <c:v>2.4368039249988591</c:v>
                </c:pt>
                <c:pt idx="2176">
                  <c:v>2.4359534577680328</c:v>
                </c:pt>
                <c:pt idx="2177">
                  <c:v>2.4365437318221987</c:v>
                </c:pt>
                <c:pt idx="2178">
                  <c:v>2.4356811181967104</c:v>
                </c:pt>
                <c:pt idx="2179">
                  <c:v>2.43486592072014</c:v>
                </c:pt>
                <c:pt idx="2180">
                  <c:v>2.4344653163320777</c:v>
                </c:pt>
                <c:pt idx="2181">
                  <c:v>2.4340679669009462</c:v>
                </c:pt>
                <c:pt idx="2182">
                  <c:v>2.4329750359363977</c:v>
                </c:pt>
                <c:pt idx="2183">
                  <c:v>2.4322365587041119</c:v>
                </c:pt>
                <c:pt idx="2184">
                  <c:v>2.4311912399553819</c:v>
                </c:pt>
                <c:pt idx="2185">
                  <c:v>2.4301495299083777</c:v>
                </c:pt>
                <c:pt idx="2186">
                  <c:v>2.4311279485330655</c:v>
                </c:pt>
                <c:pt idx="2187">
                  <c:v>2.4316527343517214</c:v>
                </c:pt>
                <c:pt idx="2188">
                  <c:v>2.430721694670253</c:v>
                </c:pt>
                <c:pt idx="2189">
                  <c:v>2.4298431407553265</c:v>
                </c:pt>
                <c:pt idx="2190">
                  <c:v>2.4287964584882653</c:v>
                </c:pt>
                <c:pt idx="2191">
                  <c:v>2.4281533671236342</c:v>
                </c:pt>
                <c:pt idx="2192">
                  <c:v>2.4271742286335618</c:v>
                </c:pt>
                <c:pt idx="2193">
                  <c:v>2.4264445455857864</c:v>
                </c:pt>
                <c:pt idx="2194">
                  <c:v>2.4257992486835707</c:v>
                </c:pt>
                <c:pt idx="2195">
                  <c:v>2.4247111988608192</c:v>
                </c:pt>
                <c:pt idx="2196">
                  <c:v>2.4241321394074635</c:v>
                </c:pt>
                <c:pt idx="2197">
                  <c:v>2.4252517622860452</c:v>
                </c:pt>
                <c:pt idx="2198">
                  <c:v>2.4262401139921552</c:v>
                </c:pt>
                <c:pt idx="2199">
                  <c:v>2.4296055993655568</c:v>
                </c:pt>
                <c:pt idx="2200">
                  <c:v>2.4320428072519578</c:v>
                </c:pt>
                <c:pt idx="2201">
                  <c:v>2.432813162774826</c:v>
                </c:pt>
                <c:pt idx="2202">
                  <c:v>2.4328206914455177</c:v>
                </c:pt>
                <c:pt idx="2203">
                  <c:v>2.4337615726782542</c:v>
                </c:pt>
                <c:pt idx="2204">
                  <c:v>2.4345640555745391</c:v>
                </c:pt>
                <c:pt idx="2205">
                  <c:v>2.4352427209664547</c:v>
                </c:pt>
                <c:pt idx="2206">
                  <c:v>2.436308670814773</c:v>
                </c:pt>
                <c:pt idx="2207">
                  <c:v>2.4376279081860082</c:v>
                </c:pt>
                <c:pt idx="2208">
                  <c:v>2.4379780525511401</c:v>
                </c:pt>
                <c:pt idx="2209">
                  <c:v>2.4385017377801814</c:v>
                </c:pt>
                <c:pt idx="2210">
                  <c:v>2.4383690111046175</c:v>
                </c:pt>
                <c:pt idx="2211">
                  <c:v>2.4373974108661782</c:v>
                </c:pt>
                <c:pt idx="2212">
                  <c:v>2.4366444900976383</c:v>
                </c:pt>
                <c:pt idx="2213">
                  <c:v>2.4361561330462704</c:v>
                </c:pt>
                <c:pt idx="2214">
                  <c:v>2.4352499650689889</c:v>
                </c:pt>
                <c:pt idx="2215">
                  <c:v>2.43458644973532</c:v>
                </c:pt>
                <c:pt idx="2216">
                  <c:v>2.4336639287167987</c:v>
                </c:pt>
                <c:pt idx="2217">
                  <c:v>2.4327778630284267</c:v>
                </c:pt>
                <c:pt idx="2218">
                  <c:v>2.4320577702792328</c:v>
                </c:pt>
                <c:pt idx="2219">
                  <c:v>2.4321364830178327</c:v>
                </c:pt>
                <c:pt idx="2220">
                  <c:v>2.4322252712757577</c:v>
                </c:pt>
                <c:pt idx="2221">
                  <c:v>2.4326461600164127</c:v>
                </c:pt>
                <c:pt idx="2222">
                  <c:v>2.4331630364023402</c:v>
                </c:pt>
                <c:pt idx="2223">
                  <c:v>2.4334356120085867</c:v>
                </c:pt>
                <c:pt idx="2224">
                  <c:v>2.4330407503331135</c:v>
                </c:pt>
                <c:pt idx="2225">
                  <c:v>2.4329385246349937</c:v>
                </c:pt>
                <c:pt idx="2226">
                  <c:v>2.4326088704282953</c:v>
                </c:pt>
                <c:pt idx="2227">
                  <c:v>2.4319636154806967</c:v>
                </c:pt>
                <c:pt idx="2228">
                  <c:v>2.4317744107492727</c:v>
                </c:pt>
                <c:pt idx="2229">
                  <c:v>2.4329043913236177</c:v>
                </c:pt>
                <c:pt idx="2230">
                  <c:v>2.4342680145180062</c:v>
                </c:pt>
                <c:pt idx="2231">
                  <c:v>2.4359214182924602</c:v>
                </c:pt>
                <c:pt idx="2232">
                  <c:v>2.4374183697606577</c:v>
                </c:pt>
                <c:pt idx="2233">
                  <c:v>2.4388350432426007</c:v>
                </c:pt>
                <c:pt idx="2234">
                  <c:v>2.4389808305961469</c:v>
                </c:pt>
                <c:pt idx="2235">
                  <c:v>2.438251660772043</c:v>
                </c:pt>
                <c:pt idx="2236">
                  <c:v>2.4376122612885238</c:v>
                </c:pt>
                <c:pt idx="2237">
                  <c:v>2.436999919769113</c:v>
                </c:pt>
                <c:pt idx="2238">
                  <c:v>2.4380949203212423</c:v>
                </c:pt>
                <c:pt idx="2239">
                  <c:v>2.4390580823137888</c:v>
                </c:pt>
                <c:pt idx="2240">
                  <c:v>2.4384700558219992</c:v>
                </c:pt>
                <c:pt idx="2241">
                  <c:v>2.4374771361214078</c:v>
                </c:pt>
                <c:pt idx="2242">
                  <c:v>2.4364702581567825</c:v>
                </c:pt>
                <c:pt idx="2243">
                  <c:v>2.4357878215388227</c:v>
                </c:pt>
                <c:pt idx="2244">
                  <c:v>2.4347999427192271</c:v>
                </c:pt>
                <c:pt idx="2245">
                  <c:v>2.4338998008309556</c:v>
                </c:pt>
                <c:pt idx="2246">
                  <c:v>2.432929287369054</c:v>
                </c:pt>
                <c:pt idx="2247">
                  <c:v>2.4319710842830067</c:v>
                </c:pt>
                <c:pt idx="2248">
                  <c:v>2.4309960061172342</c:v>
                </c:pt>
                <c:pt idx="2249">
                  <c:v>2.4299410576005642</c:v>
                </c:pt>
                <c:pt idx="2250">
                  <c:v>2.4297228919199494</c:v>
                </c:pt>
                <c:pt idx="2251">
                  <c:v>2.4303554470579889</c:v>
                </c:pt>
                <c:pt idx="2252">
                  <c:v>2.4312290281914697</c:v>
                </c:pt>
                <c:pt idx="2253">
                  <c:v>2.4320429103232346</c:v>
                </c:pt>
                <c:pt idx="2254">
                  <c:v>2.4321044038889177</c:v>
                </c:pt>
                <c:pt idx="2255">
                  <c:v>2.4314465387114139</c:v>
                </c:pt>
                <c:pt idx="2256">
                  <c:v>2.4311754322084567</c:v>
                </c:pt>
                <c:pt idx="2257">
                  <c:v>2.4304240934891737</c:v>
                </c:pt>
                <c:pt idx="2258">
                  <c:v>2.4293533125802518</c:v>
                </c:pt>
                <c:pt idx="2259">
                  <c:v>2.4287966311826552</c:v>
                </c:pt>
                <c:pt idx="2260">
                  <c:v>2.4278162746216654</c:v>
                </c:pt>
                <c:pt idx="2261">
                  <c:v>2.4267685457883905</c:v>
                </c:pt>
                <c:pt idx="2262">
                  <c:v>2.4259018830827332</c:v>
                </c:pt>
                <c:pt idx="2263">
                  <c:v>2.4252107281266402</c:v>
                </c:pt>
                <c:pt idx="2264">
                  <c:v>2.4245820185236555</c:v>
                </c:pt>
                <c:pt idx="2265">
                  <c:v>2.4242014985747877</c:v>
                </c:pt>
                <c:pt idx="2266">
                  <c:v>2.4232251380389838</c:v>
                </c:pt>
                <c:pt idx="2267">
                  <c:v>2.4223350152298577</c:v>
                </c:pt>
                <c:pt idx="2268">
                  <c:v>2.4213763198391667</c:v>
                </c:pt>
                <c:pt idx="2269">
                  <c:v>2.4216384359518104</c:v>
                </c:pt>
                <c:pt idx="2270">
                  <c:v>2.4224738553624992</c:v>
                </c:pt>
                <c:pt idx="2271">
                  <c:v>2.4232403505379998</c:v>
                </c:pt>
                <c:pt idx="2272">
                  <c:v>2.4236884590633321</c:v>
                </c:pt>
                <c:pt idx="2273">
                  <c:v>2.4233073814866355</c:v>
                </c:pt>
                <c:pt idx="2274">
                  <c:v>2.4223883207244543</c:v>
                </c:pt>
                <c:pt idx="2275">
                  <c:v>2.42231541328671</c:v>
                </c:pt>
                <c:pt idx="2276">
                  <c:v>2.4224174703057977</c:v>
                </c:pt>
                <c:pt idx="2277">
                  <c:v>2.4214387902512122</c:v>
                </c:pt>
                <c:pt idx="2278">
                  <c:v>2.4204137860177202</c:v>
                </c:pt>
                <c:pt idx="2279">
                  <c:v>2.4199142231895343</c:v>
                </c:pt>
                <c:pt idx="2280">
                  <c:v>2.4196563710015977</c:v>
                </c:pt>
                <c:pt idx="2281">
                  <c:v>2.419312043542003</c:v>
                </c:pt>
                <c:pt idx="2282">
                  <c:v>2.4183240955718142</c:v>
                </c:pt>
                <c:pt idx="2283">
                  <c:v>2.4181387410132604</c:v>
                </c:pt>
                <c:pt idx="2284">
                  <c:v>2.4181997731669211</c:v>
                </c:pt>
                <c:pt idx="2285">
                  <c:v>2.4173332198928001</c:v>
                </c:pt>
                <c:pt idx="2286">
                  <c:v>2.4162963353939761</c:v>
                </c:pt>
                <c:pt idx="2287">
                  <c:v>2.4158163154395589</c:v>
                </c:pt>
                <c:pt idx="2288">
                  <c:v>2.415239994753434</c:v>
                </c:pt>
                <c:pt idx="2289">
                  <c:v>2.4147664721658177</c:v>
                </c:pt>
                <c:pt idx="2290">
                  <c:v>2.415218014402789</c:v>
                </c:pt>
                <c:pt idx="2291">
                  <c:v>2.4163621135289177</c:v>
                </c:pt>
                <c:pt idx="2292">
                  <c:v>2.4163297570150792</c:v>
                </c:pt>
                <c:pt idx="2293">
                  <c:v>2.4154757073997977</c:v>
                </c:pt>
                <c:pt idx="2294">
                  <c:v>2.4148608753057377</c:v>
                </c:pt>
                <c:pt idx="2295">
                  <c:v>2.4140842900202335</c:v>
                </c:pt>
                <c:pt idx="2296">
                  <c:v>2.4132074025820311</c:v>
                </c:pt>
                <c:pt idx="2297">
                  <c:v>2.4132062044280067</c:v>
                </c:pt>
                <c:pt idx="2298">
                  <c:v>2.4123637629262742</c:v>
                </c:pt>
                <c:pt idx="2299">
                  <c:v>2.4120026126581147</c:v>
                </c:pt>
                <c:pt idx="2300">
                  <c:v>2.4109684785311187</c:v>
                </c:pt>
                <c:pt idx="2301">
                  <c:v>2.410884900144953</c:v>
                </c:pt>
                <c:pt idx="2302">
                  <c:v>2.4098470771024982</c:v>
                </c:pt>
                <c:pt idx="2303">
                  <c:v>2.4096093932275533</c:v>
                </c:pt>
                <c:pt idx="2304">
                  <c:v>2.4098994982914754</c:v>
                </c:pt>
                <c:pt idx="2305">
                  <c:v>2.4089001186794601</c:v>
                </c:pt>
                <c:pt idx="2306">
                  <c:v>2.4083027023670356</c:v>
                </c:pt>
                <c:pt idx="2307">
                  <c:v>2.4075399465536402</c:v>
                </c:pt>
                <c:pt idx="2308">
                  <c:v>2.4071742298937382</c:v>
                </c:pt>
                <c:pt idx="2309">
                  <c:v>2.4063104043390577</c:v>
                </c:pt>
                <c:pt idx="2310">
                  <c:v>2.4053229670213612</c:v>
                </c:pt>
                <c:pt idx="2311">
                  <c:v>2.4042914159170592</c:v>
                </c:pt>
                <c:pt idx="2312">
                  <c:v>2.4045538670044082</c:v>
                </c:pt>
                <c:pt idx="2313">
                  <c:v>2.4045346902506401</c:v>
                </c:pt>
                <c:pt idx="2314">
                  <c:v>2.4042115275290499</c:v>
                </c:pt>
                <c:pt idx="2315">
                  <c:v>2.4053364351435187</c:v>
                </c:pt>
                <c:pt idx="2316">
                  <c:v>2.4045295088376117</c:v>
                </c:pt>
                <c:pt idx="2317">
                  <c:v>2.4036819814088557</c:v>
                </c:pt>
                <c:pt idx="2318">
                  <c:v>2.4029099145969561</c:v>
                </c:pt>
                <c:pt idx="2319">
                  <c:v>2.4027473022756984</c:v>
                </c:pt>
                <c:pt idx="2320">
                  <c:v>2.4022856671030377</c:v>
                </c:pt>
                <c:pt idx="2321">
                  <c:v>2.4019690738385187</c:v>
                </c:pt>
                <c:pt idx="2322">
                  <c:v>2.4018000413170202</c:v>
                </c:pt>
                <c:pt idx="2323">
                  <c:v>2.4014584686492269</c:v>
                </c:pt>
                <c:pt idx="2324">
                  <c:v>2.4019122355736737</c:v>
                </c:pt>
                <c:pt idx="2325">
                  <c:v>2.4024697658109875</c:v>
                </c:pt>
                <c:pt idx="2326">
                  <c:v>2.4026250000050977</c:v>
                </c:pt>
                <c:pt idx="2327">
                  <c:v>2.4039929135163751</c:v>
                </c:pt>
                <c:pt idx="2328">
                  <c:v>2.4052124643072768</c:v>
                </c:pt>
                <c:pt idx="2329">
                  <c:v>2.4066535997791885</c:v>
                </c:pt>
                <c:pt idx="2330">
                  <c:v>2.4062983327708367</c:v>
                </c:pt>
                <c:pt idx="2331">
                  <c:v>2.4055259823990571</c:v>
                </c:pt>
                <c:pt idx="2332">
                  <c:v>2.4050334107455638</c:v>
                </c:pt>
                <c:pt idx="2333">
                  <c:v>2.4046029452104376</c:v>
                </c:pt>
                <c:pt idx="2334">
                  <c:v>2.4036096857955864</c:v>
                </c:pt>
                <c:pt idx="2335">
                  <c:v>2.4026570503766185</c:v>
                </c:pt>
                <c:pt idx="2336">
                  <c:v>2.4024545393929988</c:v>
                </c:pt>
                <c:pt idx="2337">
                  <c:v>2.4025963596154192</c:v>
                </c:pt>
                <c:pt idx="2338">
                  <c:v>2.4027798817500021</c:v>
                </c:pt>
                <c:pt idx="2339">
                  <c:v>2.4032622826790457</c:v>
                </c:pt>
                <c:pt idx="2340">
                  <c:v>2.4037464358169776</c:v>
                </c:pt>
                <c:pt idx="2341">
                  <c:v>2.403752362202952</c:v>
                </c:pt>
                <c:pt idx="2342">
                  <c:v>2.4032301847208197</c:v>
                </c:pt>
                <c:pt idx="2343">
                  <c:v>2.4025041129837028</c:v>
                </c:pt>
                <c:pt idx="2344">
                  <c:v>2.4019119941999008</c:v>
                </c:pt>
                <c:pt idx="2345">
                  <c:v>2.4011678212114411</c:v>
                </c:pt>
                <c:pt idx="2346">
                  <c:v>2.4013016556933051</c:v>
                </c:pt>
                <c:pt idx="2347">
                  <c:v>2.4011097818074423</c:v>
                </c:pt>
                <c:pt idx="2348">
                  <c:v>2.4011050030001377</c:v>
                </c:pt>
                <c:pt idx="2349">
                  <c:v>2.4009617977552882</c:v>
                </c:pt>
                <c:pt idx="2350">
                  <c:v>2.4004154325027987</c:v>
                </c:pt>
                <c:pt idx="2351">
                  <c:v>2.4017069371141577</c:v>
                </c:pt>
                <c:pt idx="2352">
                  <c:v>2.4023106257913542</c:v>
                </c:pt>
                <c:pt idx="2353">
                  <c:v>2.4033878227402812</c:v>
                </c:pt>
                <c:pt idx="2354">
                  <c:v>2.4047198690914842</c:v>
                </c:pt>
                <c:pt idx="2355">
                  <c:v>2.4060193982898777</c:v>
                </c:pt>
                <c:pt idx="2356">
                  <c:v>2.4073808972091602</c:v>
                </c:pt>
                <c:pt idx="2357">
                  <c:v>2.4088030319796077</c:v>
                </c:pt>
                <c:pt idx="2358">
                  <c:v>2.410553352937221</c:v>
                </c:pt>
                <c:pt idx="2359">
                  <c:v>2.4123827975630268</c:v>
                </c:pt>
                <c:pt idx="2360">
                  <c:v>2.4143870557529636</c:v>
                </c:pt>
                <c:pt idx="2361">
                  <c:v>2.4149722571840382</c:v>
                </c:pt>
                <c:pt idx="2362">
                  <c:v>2.4165647347011947</c:v>
                </c:pt>
                <c:pt idx="2363">
                  <c:v>2.4181567305940903</c:v>
                </c:pt>
                <c:pt idx="2364">
                  <c:v>2.4198294548467367</c:v>
                </c:pt>
                <c:pt idx="2365">
                  <c:v>2.420935161868</c:v>
                </c:pt>
                <c:pt idx="2366">
                  <c:v>2.4218198407888427</c:v>
                </c:pt>
                <c:pt idx="2367">
                  <c:v>2.4225264198258967</c:v>
                </c:pt>
                <c:pt idx="2368">
                  <c:v>2.4235716437477435</c:v>
                </c:pt>
                <c:pt idx="2369">
                  <c:v>2.4229076428614054</c:v>
                </c:pt>
                <c:pt idx="2370">
                  <c:v>2.421998099056903</c:v>
                </c:pt>
                <c:pt idx="2371">
                  <c:v>2.4217584923580322</c:v>
                </c:pt>
                <c:pt idx="2372">
                  <c:v>2.4233785272912192</c:v>
                </c:pt>
                <c:pt idx="2373">
                  <c:v>2.4254282687206441</c:v>
                </c:pt>
                <c:pt idx="2374">
                  <c:v>2.426385962583812</c:v>
                </c:pt>
                <c:pt idx="2375">
                  <c:v>2.4277497095017861</c:v>
                </c:pt>
                <c:pt idx="2376">
                  <c:v>2.4292877751505442</c:v>
                </c:pt>
                <c:pt idx="2377">
                  <c:v>2.4314318194195166</c:v>
                </c:pt>
                <c:pt idx="2378">
                  <c:v>2.4321220063583477</c:v>
                </c:pt>
                <c:pt idx="2379">
                  <c:v>2.4331980993494704</c:v>
                </c:pt>
                <c:pt idx="2380">
                  <c:v>2.4324952280799526</c:v>
                </c:pt>
                <c:pt idx="2381">
                  <c:v>2.4315292068557954</c:v>
                </c:pt>
                <c:pt idx="2382">
                  <c:v>2.4306290605843479</c:v>
                </c:pt>
                <c:pt idx="2383">
                  <c:v>2.4297439927706597</c:v>
                </c:pt>
                <c:pt idx="2384">
                  <c:v>2.428911708639153</c:v>
                </c:pt>
                <c:pt idx="2385">
                  <c:v>2.4280564699602727</c:v>
                </c:pt>
                <c:pt idx="2386">
                  <c:v>2.4274060875728591</c:v>
                </c:pt>
                <c:pt idx="2387">
                  <c:v>2.4264272816080057</c:v>
                </c:pt>
                <c:pt idx="2388">
                  <c:v>2.4255235476167036</c:v>
                </c:pt>
                <c:pt idx="2389">
                  <c:v>2.4250386091218763</c:v>
                </c:pt>
                <c:pt idx="2390">
                  <c:v>2.4244072233060061</c:v>
                </c:pt>
                <c:pt idx="2391">
                  <c:v>2.4240442286025412</c:v>
                </c:pt>
                <c:pt idx="2392">
                  <c:v>2.4233965270745892</c:v>
                </c:pt>
                <c:pt idx="2393">
                  <c:v>2.4224065324444748</c:v>
                </c:pt>
                <c:pt idx="2394">
                  <c:v>2.4217306674396211</c:v>
                </c:pt>
                <c:pt idx="2395">
                  <c:v>2.4209391380622622</c:v>
                </c:pt>
                <c:pt idx="2396">
                  <c:v>2.4201251187966442</c:v>
                </c:pt>
                <c:pt idx="2397">
                  <c:v>2.4192634780700177</c:v>
                </c:pt>
                <c:pt idx="2398">
                  <c:v>2.4182688021985537</c:v>
                </c:pt>
                <c:pt idx="2399">
                  <c:v>2.4173732244948738</c:v>
                </c:pt>
                <c:pt idx="2400">
                  <c:v>2.4164627536654577</c:v>
                </c:pt>
                <c:pt idx="2401">
                  <c:v>2.4164346935376577</c:v>
                </c:pt>
                <c:pt idx="2402">
                  <c:v>2.4162951720050367</c:v>
                </c:pt>
                <c:pt idx="2403">
                  <c:v>2.4164020193319367</c:v>
                </c:pt>
                <c:pt idx="2404">
                  <c:v>2.4169040534273152</c:v>
                </c:pt>
                <c:pt idx="2405">
                  <c:v>2.4169828162659335</c:v>
                </c:pt>
                <c:pt idx="2406">
                  <c:v>2.4175379195507674</c:v>
                </c:pt>
                <c:pt idx="2407">
                  <c:v>2.4181039245554197</c:v>
                </c:pt>
                <c:pt idx="2408">
                  <c:v>2.4181970932689283</c:v>
                </c:pt>
                <c:pt idx="2409">
                  <c:v>2.4187179419730032</c:v>
                </c:pt>
                <c:pt idx="2410">
                  <c:v>2.4181173781271812</c:v>
                </c:pt>
                <c:pt idx="2411">
                  <c:v>2.4179213961039632</c:v>
                </c:pt>
                <c:pt idx="2412">
                  <c:v>2.4177301273109992</c:v>
                </c:pt>
                <c:pt idx="2413">
                  <c:v>2.4180347221576306</c:v>
                </c:pt>
                <c:pt idx="2414">
                  <c:v>2.4182509104968375</c:v>
                </c:pt>
                <c:pt idx="2415">
                  <c:v>2.4185931334532214</c:v>
                </c:pt>
                <c:pt idx="2416">
                  <c:v>2.4195994134524335</c:v>
                </c:pt>
                <c:pt idx="2417">
                  <c:v>2.4202252770219652</c:v>
                </c:pt>
                <c:pt idx="2418">
                  <c:v>2.4205955016911602</c:v>
                </c:pt>
                <c:pt idx="2419">
                  <c:v>2.4204722646905772</c:v>
                </c:pt>
                <c:pt idx="2420">
                  <c:v>2.4203533763620801</c:v>
                </c:pt>
                <c:pt idx="2421">
                  <c:v>2.4199696612153248</c:v>
                </c:pt>
                <c:pt idx="2422">
                  <c:v>2.4197903555372782</c:v>
                </c:pt>
                <c:pt idx="2423">
                  <c:v>2.4192643263896367</c:v>
                </c:pt>
                <c:pt idx="2424">
                  <c:v>2.4186840624463612</c:v>
                </c:pt>
                <c:pt idx="2425">
                  <c:v>2.4178639458700983</c:v>
                </c:pt>
                <c:pt idx="2426">
                  <c:v>2.4169002696767827</c:v>
                </c:pt>
                <c:pt idx="2427">
                  <c:v>2.4161471988945578</c:v>
                </c:pt>
                <c:pt idx="2428">
                  <c:v>2.4151808373939705</c:v>
                </c:pt>
                <c:pt idx="2429">
                  <c:v>2.4147043748274282</c:v>
                </c:pt>
                <c:pt idx="2430">
                  <c:v>2.4139068098621999</c:v>
                </c:pt>
                <c:pt idx="2431">
                  <c:v>2.4130771636631128</c:v>
                </c:pt>
                <c:pt idx="2432">
                  <c:v>2.4124317094903742</c:v>
                </c:pt>
                <c:pt idx="2433">
                  <c:v>2.4118154815858186</c:v>
                </c:pt>
                <c:pt idx="2434">
                  <c:v>2.4115822711321981</c:v>
                </c:pt>
                <c:pt idx="2435">
                  <c:v>2.4112481103404613</c:v>
                </c:pt>
                <c:pt idx="2436">
                  <c:v>2.4111034411625289</c:v>
                </c:pt>
                <c:pt idx="2437">
                  <c:v>2.4112740634654997</c:v>
                </c:pt>
                <c:pt idx="2438">
                  <c:v>2.4112425740083774</c:v>
                </c:pt>
                <c:pt idx="2439">
                  <c:v>2.4110920705805077</c:v>
                </c:pt>
                <c:pt idx="2440">
                  <c:v>2.411137449679797</c:v>
                </c:pt>
                <c:pt idx="2441">
                  <c:v>2.4109228704004351</c:v>
                </c:pt>
                <c:pt idx="2442">
                  <c:v>2.4114995888797548</c:v>
                </c:pt>
                <c:pt idx="2443">
                  <c:v>2.4115882588011042</c:v>
                </c:pt>
                <c:pt idx="2444">
                  <c:v>2.4109975019951002</c:v>
                </c:pt>
                <c:pt idx="2445">
                  <c:v>2.4106823356210367</c:v>
                </c:pt>
                <c:pt idx="2446">
                  <c:v>2.4107201921100772</c:v>
                </c:pt>
                <c:pt idx="2447">
                  <c:v>2.4107341930002133</c:v>
                </c:pt>
                <c:pt idx="2448">
                  <c:v>2.4100782550538367</c:v>
                </c:pt>
                <c:pt idx="2449">
                  <c:v>2.4098750754760827</c:v>
                </c:pt>
                <c:pt idx="2450">
                  <c:v>2.4093613331186723</c:v>
                </c:pt>
                <c:pt idx="2451">
                  <c:v>2.4084761878536827</c:v>
                </c:pt>
                <c:pt idx="2452">
                  <c:v>2.4086010677887897</c:v>
                </c:pt>
                <c:pt idx="2453">
                  <c:v>2.4083828146518047</c:v>
                </c:pt>
                <c:pt idx="2454">
                  <c:v>2.4074797754477015</c:v>
                </c:pt>
                <c:pt idx="2455">
                  <c:v>2.4067928014322519</c:v>
                </c:pt>
                <c:pt idx="2456">
                  <c:v>2.4069873447987735</c:v>
                </c:pt>
                <c:pt idx="2457">
                  <c:v>2.4060366700147777</c:v>
                </c:pt>
                <c:pt idx="2458">
                  <c:v>2.4050911378411413</c:v>
                </c:pt>
                <c:pt idx="2459">
                  <c:v>2.4041733701706542</c:v>
                </c:pt>
                <c:pt idx="2460">
                  <c:v>2.4035642283323737</c:v>
                </c:pt>
                <c:pt idx="2461">
                  <c:v>2.4029686837203177</c:v>
                </c:pt>
                <c:pt idx="2462">
                  <c:v>2.4024595433753171</c:v>
                </c:pt>
                <c:pt idx="2463">
                  <c:v>2.4015700634928354</c:v>
                </c:pt>
                <c:pt idx="2464">
                  <c:v>2.4015281016598187</c:v>
                </c:pt>
                <c:pt idx="2465">
                  <c:v>2.4020967622086782</c:v>
                </c:pt>
                <c:pt idx="2466">
                  <c:v>2.4041780023031198</c:v>
                </c:pt>
                <c:pt idx="2467">
                  <c:v>2.4054271234049187</c:v>
                </c:pt>
                <c:pt idx="2468">
                  <c:v>2.4061958309443607</c:v>
                </c:pt>
                <c:pt idx="2469">
                  <c:v>2.4069351216117787</c:v>
                </c:pt>
                <c:pt idx="2470">
                  <c:v>2.4073149990838787</c:v>
                </c:pt>
                <c:pt idx="2471">
                  <c:v>2.4078147539937382</c:v>
                </c:pt>
                <c:pt idx="2472">
                  <c:v>2.4074145596997512</c:v>
                </c:pt>
                <c:pt idx="2473">
                  <c:v>2.4069001665378122</c:v>
                </c:pt>
                <c:pt idx="2474">
                  <c:v>2.4067616949255024</c:v>
                </c:pt>
                <c:pt idx="2475">
                  <c:v>2.4067669974005197</c:v>
                </c:pt>
                <c:pt idx="2476">
                  <c:v>2.406462190756665</c:v>
                </c:pt>
                <c:pt idx="2477">
                  <c:v>2.4060234839275623</c:v>
                </c:pt>
                <c:pt idx="2478">
                  <c:v>2.4056397210520002</c:v>
                </c:pt>
                <c:pt idx="2479">
                  <c:v>2.4062553730394378</c:v>
                </c:pt>
                <c:pt idx="2480">
                  <c:v>2.4080567151749448</c:v>
                </c:pt>
                <c:pt idx="2481">
                  <c:v>2.4084409310827777</c:v>
                </c:pt>
                <c:pt idx="2482">
                  <c:v>2.4086469204914978</c:v>
                </c:pt>
                <c:pt idx="2483">
                  <c:v>2.4092905351077172</c:v>
                </c:pt>
                <c:pt idx="2484">
                  <c:v>2.4098140824644494</c:v>
                </c:pt>
                <c:pt idx="2485">
                  <c:v>2.409998268257084</c:v>
                </c:pt>
                <c:pt idx="2486">
                  <c:v>2.4102964713344708</c:v>
                </c:pt>
                <c:pt idx="2487">
                  <c:v>2.4098295621350552</c:v>
                </c:pt>
                <c:pt idx="2488">
                  <c:v>2.4090469502939977</c:v>
                </c:pt>
                <c:pt idx="2489">
                  <c:v>2.4086812905137926</c:v>
                </c:pt>
                <c:pt idx="2490">
                  <c:v>2.4087035239603671</c:v>
                </c:pt>
                <c:pt idx="2491">
                  <c:v>2.4086965399278397</c:v>
                </c:pt>
                <c:pt idx="2492">
                  <c:v>2.4088548913295664</c:v>
                </c:pt>
                <c:pt idx="2493">
                  <c:v>2.4092393502679412</c:v>
                </c:pt>
                <c:pt idx="2494">
                  <c:v>2.4089713427468067</c:v>
                </c:pt>
                <c:pt idx="2495">
                  <c:v>2.4083139979025452</c:v>
                </c:pt>
                <c:pt idx="2496">
                  <c:v>2.4076190147606398</c:v>
                </c:pt>
                <c:pt idx="2497">
                  <c:v>2.4067840460571412</c:v>
                </c:pt>
                <c:pt idx="2498">
                  <c:v>2.4061486621433397</c:v>
                </c:pt>
                <c:pt idx="2499">
                  <c:v>2.4059289250321068</c:v>
                </c:pt>
                <c:pt idx="2500">
                  <c:v>2.405510408183404</c:v>
                </c:pt>
                <c:pt idx="2501">
                  <c:v>2.4046692917624282</c:v>
                </c:pt>
                <c:pt idx="2502">
                  <c:v>2.4045095717979681</c:v>
                </c:pt>
                <c:pt idx="2503">
                  <c:v>2.403611188103155</c:v>
                </c:pt>
                <c:pt idx="2504">
                  <c:v>2.4030240752500682</c:v>
                </c:pt>
                <c:pt idx="2505">
                  <c:v>2.4020663499727877</c:v>
                </c:pt>
                <c:pt idx="2506">
                  <c:v>2.4013747388350639</c:v>
                </c:pt>
                <c:pt idx="2507">
                  <c:v>2.4005148255727256</c:v>
                </c:pt>
                <c:pt idx="2508">
                  <c:v>2.3998496842310559</c:v>
                </c:pt>
                <c:pt idx="2509">
                  <c:v>2.399262871042056</c:v>
                </c:pt>
                <c:pt idx="2510">
                  <c:v>2.3988832870466843</c:v>
                </c:pt>
                <c:pt idx="2511">
                  <c:v>2.3995977702580658</c:v>
                </c:pt>
                <c:pt idx="2512">
                  <c:v>2.4006267722860652</c:v>
                </c:pt>
                <c:pt idx="2513">
                  <c:v>2.40161890727197</c:v>
                </c:pt>
                <c:pt idx="2514">
                  <c:v>2.4022433228186451</c:v>
                </c:pt>
                <c:pt idx="2515">
                  <c:v>2.4036418271270352</c:v>
                </c:pt>
                <c:pt idx="2516">
                  <c:v>2.4037330407080097</c:v>
                </c:pt>
                <c:pt idx="2517">
                  <c:v>2.4036309078860691</c:v>
                </c:pt>
                <c:pt idx="2518">
                  <c:v>2.4035039605476212</c:v>
                </c:pt>
                <c:pt idx="2519">
                  <c:v>2.4034386878755942</c:v>
                </c:pt>
                <c:pt idx="2520">
                  <c:v>2.4033228768742512</c:v>
                </c:pt>
                <c:pt idx="2521">
                  <c:v>2.4028409020147774</c:v>
                </c:pt>
                <c:pt idx="2522">
                  <c:v>2.4033034027969991</c:v>
                </c:pt>
                <c:pt idx="2523">
                  <c:v>2.4043416506564212</c:v>
                </c:pt>
                <c:pt idx="2524">
                  <c:v>2.4042587611804782</c:v>
                </c:pt>
                <c:pt idx="2525">
                  <c:v>2.4033203773045861</c:v>
                </c:pt>
                <c:pt idx="2526">
                  <c:v>2.4025546171211962</c:v>
                </c:pt>
                <c:pt idx="2527">
                  <c:v>2.401842953388837</c:v>
                </c:pt>
                <c:pt idx="2528">
                  <c:v>2.4011378357938953</c:v>
                </c:pt>
                <c:pt idx="2529">
                  <c:v>2.4003367540746616</c:v>
                </c:pt>
                <c:pt idx="2530">
                  <c:v>2.3994841258976178</c:v>
                </c:pt>
                <c:pt idx="2531">
                  <c:v>2.3997322266886747</c:v>
                </c:pt>
                <c:pt idx="2532">
                  <c:v>2.4002671317152227</c:v>
                </c:pt>
                <c:pt idx="2533">
                  <c:v>2.4009076074504012</c:v>
                </c:pt>
                <c:pt idx="2534">
                  <c:v>2.4010167325111351</c:v>
                </c:pt>
                <c:pt idx="2535">
                  <c:v>2.4006306348034427</c:v>
                </c:pt>
                <c:pt idx="2536">
                  <c:v>2.4003973704028212</c:v>
                </c:pt>
                <c:pt idx="2537">
                  <c:v>2.4001820185634752</c:v>
                </c:pt>
                <c:pt idx="2538">
                  <c:v>2.4017805079050842</c:v>
                </c:pt>
                <c:pt idx="2539">
                  <c:v>2.4034229416216832</c:v>
                </c:pt>
                <c:pt idx="2540">
                  <c:v>2.4042283038630767</c:v>
                </c:pt>
                <c:pt idx="2541">
                  <c:v>2.4047085539759792</c:v>
                </c:pt>
                <c:pt idx="2542">
                  <c:v>2.4047396092981144</c:v>
                </c:pt>
                <c:pt idx="2543">
                  <c:v>2.4052995952423992</c:v>
                </c:pt>
                <c:pt idx="2544">
                  <c:v>2.4062280737185935</c:v>
                </c:pt>
                <c:pt idx="2545">
                  <c:v>2.4068188505876837</c:v>
                </c:pt>
                <c:pt idx="2546">
                  <c:v>2.4094918144314001</c:v>
                </c:pt>
                <c:pt idx="2547">
                  <c:v>2.4120105010188069</c:v>
                </c:pt>
                <c:pt idx="2548">
                  <c:v>2.4126508236233759</c:v>
                </c:pt>
                <c:pt idx="2549">
                  <c:v>2.4136115521765826</c:v>
                </c:pt>
                <c:pt idx="2550">
                  <c:v>2.4151292385828302</c:v>
                </c:pt>
                <c:pt idx="2551">
                  <c:v>2.4142047096160182</c:v>
                </c:pt>
                <c:pt idx="2552">
                  <c:v>2.4133646518143412</c:v>
                </c:pt>
                <c:pt idx="2553">
                  <c:v>2.4134846677467001</c:v>
                </c:pt>
                <c:pt idx="2554">
                  <c:v>2.4141237125506882</c:v>
                </c:pt>
                <c:pt idx="2555">
                  <c:v>2.4136592735386273</c:v>
                </c:pt>
                <c:pt idx="2556">
                  <c:v>2.4128995385136367</c:v>
                </c:pt>
                <c:pt idx="2557">
                  <c:v>2.4124314670440277</c:v>
                </c:pt>
                <c:pt idx="2558">
                  <c:v>2.4126594831703927</c:v>
                </c:pt>
                <c:pt idx="2559">
                  <c:v>2.4123487834212316</c:v>
                </c:pt>
                <c:pt idx="2560">
                  <c:v>2.4115743601838187</c:v>
                </c:pt>
                <c:pt idx="2561">
                  <c:v>2.4107520274797967</c:v>
                </c:pt>
                <c:pt idx="2562">
                  <c:v>2.4099238383915802</c:v>
                </c:pt>
                <c:pt idx="2563">
                  <c:v>2.4096934677311479</c:v>
                </c:pt>
                <c:pt idx="2564">
                  <c:v>2.4089069661482667</c:v>
                </c:pt>
                <c:pt idx="2565">
                  <c:v>2.4091924589424298</c:v>
                </c:pt>
                <c:pt idx="2566">
                  <c:v>2.4102090738682334</c:v>
                </c:pt>
                <c:pt idx="2567">
                  <c:v>2.4098930446160032</c:v>
                </c:pt>
                <c:pt idx="2568">
                  <c:v>2.4090684281452219</c:v>
                </c:pt>
                <c:pt idx="2569">
                  <c:v>2.4081811426407684</c:v>
                </c:pt>
                <c:pt idx="2570">
                  <c:v>2.4073078169370494</c:v>
                </c:pt>
                <c:pt idx="2571">
                  <c:v>2.4069035805914414</c:v>
                </c:pt>
                <c:pt idx="2572">
                  <c:v>2.4065835977258732</c:v>
                </c:pt>
                <c:pt idx="2573">
                  <c:v>2.4057157064876202</c:v>
                </c:pt>
                <c:pt idx="2574">
                  <c:v>2.4048651445885367</c:v>
                </c:pt>
                <c:pt idx="2575">
                  <c:v>2.4051448883948048</c:v>
                </c:pt>
                <c:pt idx="2576">
                  <c:v>2.4047785946391227</c:v>
                </c:pt>
                <c:pt idx="2577">
                  <c:v>2.4041982886717252</c:v>
                </c:pt>
                <c:pt idx="2578">
                  <c:v>2.4033371940304642</c:v>
                </c:pt>
                <c:pt idx="2579">
                  <c:v>2.4025338175803612</c:v>
                </c:pt>
                <c:pt idx="2580">
                  <c:v>2.4017526941953777</c:v>
                </c:pt>
                <c:pt idx="2581">
                  <c:v>2.4019925439626446</c:v>
                </c:pt>
                <c:pt idx="2582">
                  <c:v>2.4016639478761102</c:v>
                </c:pt>
                <c:pt idx="2583">
                  <c:v>2.4013323016705352</c:v>
                </c:pt>
                <c:pt idx="2584">
                  <c:v>2.4006037827494202</c:v>
                </c:pt>
                <c:pt idx="2585">
                  <c:v>2.3999606774875661</c:v>
                </c:pt>
                <c:pt idx="2586">
                  <c:v>2.3992541675247367</c:v>
                </c:pt>
                <c:pt idx="2587">
                  <c:v>2.3995069911973759</c:v>
                </c:pt>
                <c:pt idx="2588">
                  <c:v>2.3995562072337777</c:v>
                </c:pt>
                <c:pt idx="2589">
                  <c:v>2.3991462935414729</c:v>
                </c:pt>
                <c:pt idx="2590">
                  <c:v>2.3983068359674502</c:v>
                </c:pt>
                <c:pt idx="2591">
                  <c:v>2.3979638093073636</c:v>
                </c:pt>
                <c:pt idx="2592">
                  <c:v>2.3973182795750287</c:v>
                </c:pt>
                <c:pt idx="2593">
                  <c:v>2.3968301965323278</c:v>
                </c:pt>
                <c:pt idx="2594">
                  <c:v>2.3965352012440277</c:v>
                </c:pt>
                <c:pt idx="2595">
                  <c:v>2.3959962672619524</c:v>
                </c:pt>
                <c:pt idx="2596">
                  <c:v>2.3954818438711047</c:v>
                </c:pt>
                <c:pt idx="2597">
                  <c:v>2.3949130962650131</c:v>
                </c:pt>
                <c:pt idx="2598">
                  <c:v>2.3949007746696966</c:v>
                </c:pt>
                <c:pt idx="2599">
                  <c:v>2.3943137328145871</c:v>
                </c:pt>
                <c:pt idx="2600">
                  <c:v>2.3935016325198384</c:v>
                </c:pt>
                <c:pt idx="2601">
                  <c:v>2.3931051772802627</c:v>
                </c:pt>
                <c:pt idx="2602">
                  <c:v>2.392265049233822</c:v>
                </c:pt>
                <c:pt idx="2603">
                  <c:v>2.3914618916624772</c:v>
                </c:pt>
                <c:pt idx="2604">
                  <c:v>2.3915878362368477</c:v>
                </c:pt>
                <c:pt idx="2605">
                  <c:v>2.3918949481054912</c:v>
                </c:pt>
                <c:pt idx="2606">
                  <c:v>2.3914022695999777</c:v>
                </c:pt>
                <c:pt idx="2607">
                  <c:v>2.3910393327051547</c:v>
                </c:pt>
                <c:pt idx="2608">
                  <c:v>2.3909584281528504</c:v>
                </c:pt>
                <c:pt idx="2609">
                  <c:v>2.3911399452151048</c:v>
                </c:pt>
                <c:pt idx="2610">
                  <c:v>2.3910735339428375</c:v>
                </c:pt>
                <c:pt idx="2611">
                  <c:v>2.3908126442469047</c:v>
                </c:pt>
                <c:pt idx="2612">
                  <c:v>2.3902940982945813</c:v>
                </c:pt>
                <c:pt idx="2613">
                  <c:v>2.3897155388397322</c:v>
                </c:pt>
                <c:pt idx="2614">
                  <c:v>2.3891032102762351</c:v>
                </c:pt>
                <c:pt idx="2615">
                  <c:v>2.3882293993258377</c:v>
                </c:pt>
                <c:pt idx="2616">
                  <c:v>2.3878020195959038</c:v>
                </c:pt>
                <c:pt idx="2617">
                  <c:v>2.3874747804607201</c:v>
                </c:pt>
                <c:pt idx="2618">
                  <c:v>2.3865732954682377</c:v>
                </c:pt>
                <c:pt idx="2619">
                  <c:v>2.3858795876247907</c:v>
                </c:pt>
                <c:pt idx="2620">
                  <c:v>2.3851680135024909</c:v>
                </c:pt>
                <c:pt idx="2621">
                  <c:v>2.3846538703703857</c:v>
                </c:pt>
                <c:pt idx="2622">
                  <c:v>2.3839668978233219</c:v>
                </c:pt>
                <c:pt idx="2623">
                  <c:v>2.3840154549057577</c:v>
                </c:pt>
                <c:pt idx="2624">
                  <c:v>2.3839300070462612</c:v>
                </c:pt>
                <c:pt idx="2625">
                  <c:v>2.383180957706414</c:v>
                </c:pt>
                <c:pt idx="2626">
                  <c:v>2.3835324092695678</c:v>
                </c:pt>
                <c:pt idx="2627">
                  <c:v>2.3842340182696042</c:v>
                </c:pt>
                <c:pt idx="2628">
                  <c:v>2.3856892777747349</c:v>
                </c:pt>
                <c:pt idx="2629">
                  <c:v>2.3871473108052674</c:v>
                </c:pt>
                <c:pt idx="2630">
                  <c:v>2.3884967652220199</c:v>
                </c:pt>
                <c:pt idx="2631">
                  <c:v>2.3898441113221387</c:v>
                </c:pt>
                <c:pt idx="2632">
                  <c:v>2.3909796073596761</c:v>
                </c:pt>
                <c:pt idx="2633">
                  <c:v>2.3907012330304953</c:v>
                </c:pt>
                <c:pt idx="2634">
                  <c:v>2.3901866632551578</c:v>
                </c:pt>
                <c:pt idx="2635">
                  <c:v>2.3893081725347303</c:v>
                </c:pt>
                <c:pt idx="2636">
                  <c:v>2.3884252202865603</c:v>
                </c:pt>
                <c:pt idx="2637">
                  <c:v>2.3888033910009971</c:v>
                </c:pt>
                <c:pt idx="2638">
                  <c:v>2.3894404888404757</c:v>
                </c:pt>
                <c:pt idx="2639">
                  <c:v>2.3899397434396232</c:v>
                </c:pt>
                <c:pt idx="2640">
                  <c:v>2.3903308810430293</c:v>
                </c:pt>
                <c:pt idx="2641">
                  <c:v>2.3898115849601487</c:v>
                </c:pt>
                <c:pt idx="2642">
                  <c:v>2.389157339168781</c:v>
                </c:pt>
                <c:pt idx="2643">
                  <c:v>2.3894796233486404</c:v>
                </c:pt>
                <c:pt idx="2644">
                  <c:v>2.3900955389425711</c:v>
                </c:pt>
                <c:pt idx="2645">
                  <c:v>2.3906765070351037</c:v>
                </c:pt>
                <c:pt idx="2646">
                  <c:v>2.3916081425363229</c:v>
                </c:pt>
                <c:pt idx="2647">
                  <c:v>2.3928184785007467</c:v>
                </c:pt>
                <c:pt idx="2648">
                  <c:v>2.3942185931059177</c:v>
                </c:pt>
                <c:pt idx="2649">
                  <c:v>2.3954396129758577</c:v>
                </c:pt>
                <c:pt idx="2650">
                  <c:v>2.3978947663338732</c:v>
                </c:pt>
                <c:pt idx="2651">
                  <c:v>2.3990234525601317</c:v>
                </c:pt>
                <c:pt idx="2652">
                  <c:v>2.3993026382345977</c:v>
                </c:pt>
                <c:pt idx="2653">
                  <c:v>2.399528223638637</c:v>
                </c:pt>
                <c:pt idx="2654">
                  <c:v>2.3989566733403387</c:v>
                </c:pt>
                <c:pt idx="2655">
                  <c:v>2.3985794444066864</c:v>
                </c:pt>
                <c:pt idx="2656">
                  <c:v>2.3985547449780604</c:v>
                </c:pt>
                <c:pt idx="2657">
                  <c:v>2.3986896346515927</c:v>
                </c:pt>
                <c:pt idx="2658">
                  <c:v>2.397926492720631</c:v>
                </c:pt>
                <c:pt idx="2659">
                  <c:v>2.3982227309869981</c:v>
                </c:pt>
                <c:pt idx="2660">
                  <c:v>2.3990833197544927</c:v>
                </c:pt>
                <c:pt idx="2661">
                  <c:v>2.4000327714014613</c:v>
                </c:pt>
                <c:pt idx="2662">
                  <c:v>2.4017949894574642</c:v>
                </c:pt>
                <c:pt idx="2663">
                  <c:v>2.4029367160512072</c:v>
                </c:pt>
                <c:pt idx="2664">
                  <c:v>2.404537879677533</c:v>
                </c:pt>
                <c:pt idx="2665">
                  <c:v>2.4057883692448168</c:v>
                </c:pt>
                <c:pt idx="2666">
                  <c:v>2.4075899259502269</c:v>
                </c:pt>
                <c:pt idx="2667">
                  <c:v>2.4089642165254412</c:v>
                </c:pt>
                <c:pt idx="2668">
                  <c:v>2.4100204930130769</c:v>
                </c:pt>
                <c:pt idx="2669">
                  <c:v>2.4107123667209471</c:v>
                </c:pt>
                <c:pt idx="2670">
                  <c:v>2.4112546144200167</c:v>
                </c:pt>
                <c:pt idx="2671">
                  <c:v>2.4113794101692072</c:v>
                </c:pt>
                <c:pt idx="2672">
                  <c:v>2.4113577880014496</c:v>
                </c:pt>
                <c:pt idx="2673">
                  <c:v>2.4111979462376252</c:v>
                </c:pt>
                <c:pt idx="2674">
                  <c:v>2.4108539410233907</c:v>
                </c:pt>
                <c:pt idx="2675">
                  <c:v>2.4109698469816876</c:v>
                </c:pt>
                <c:pt idx="2676">
                  <c:v>2.4114124434134041</c:v>
                </c:pt>
                <c:pt idx="2677">
                  <c:v>2.4108831527259631</c:v>
                </c:pt>
                <c:pt idx="2678">
                  <c:v>2.4108386644780939</c:v>
                </c:pt>
                <c:pt idx="2679">
                  <c:v>2.4117452228356187</c:v>
                </c:pt>
                <c:pt idx="2680">
                  <c:v>2.4122476617301567</c:v>
                </c:pt>
                <c:pt idx="2681">
                  <c:v>2.4120261589622762</c:v>
                </c:pt>
                <c:pt idx="2682">
                  <c:v>2.4114793253466567</c:v>
                </c:pt>
                <c:pt idx="2683">
                  <c:v>2.4108482202843367</c:v>
                </c:pt>
                <c:pt idx="2684">
                  <c:v>2.4106557963483177</c:v>
                </c:pt>
                <c:pt idx="2685">
                  <c:v>2.4098910947771932</c:v>
                </c:pt>
                <c:pt idx="2686">
                  <c:v>2.4090685203329993</c:v>
                </c:pt>
                <c:pt idx="2687">
                  <c:v>2.4089500473517855</c:v>
                </c:pt>
                <c:pt idx="2688">
                  <c:v>2.4090010352763915</c:v>
                </c:pt>
                <c:pt idx="2689">
                  <c:v>2.4087294983830203</c:v>
                </c:pt>
                <c:pt idx="2690">
                  <c:v>2.4081231700026202</c:v>
                </c:pt>
                <c:pt idx="2691">
                  <c:v>2.4081048847074049</c:v>
                </c:pt>
                <c:pt idx="2692">
                  <c:v>2.4086268360394336</c:v>
                </c:pt>
                <c:pt idx="2693">
                  <c:v>2.4090083572505834</c:v>
                </c:pt>
                <c:pt idx="2694">
                  <c:v>2.4096863680881033</c:v>
                </c:pt>
                <c:pt idx="2695">
                  <c:v>2.4098264799540337</c:v>
                </c:pt>
                <c:pt idx="2696">
                  <c:v>2.4097935583777197</c:v>
                </c:pt>
                <c:pt idx="2697">
                  <c:v>2.4102400148228567</c:v>
                </c:pt>
                <c:pt idx="2698">
                  <c:v>2.4103670263953645</c:v>
                </c:pt>
                <c:pt idx="2699">
                  <c:v>2.4096962332579022</c:v>
                </c:pt>
                <c:pt idx="2700">
                  <c:v>2.4091657204834207</c:v>
                </c:pt>
                <c:pt idx="2701">
                  <c:v>2.4085619543154282</c:v>
                </c:pt>
                <c:pt idx="2702">
                  <c:v>2.4079016644926492</c:v>
                </c:pt>
                <c:pt idx="2703">
                  <c:v>2.4072317488323285</c:v>
                </c:pt>
                <c:pt idx="2704">
                  <c:v>2.4070555573389218</c:v>
                </c:pt>
                <c:pt idx="2705">
                  <c:v>2.4069252506452021</c:v>
                </c:pt>
                <c:pt idx="2706">
                  <c:v>2.4061961877386562</c:v>
                </c:pt>
                <c:pt idx="2707">
                  <c:v>2.4058702395459237</c:v>
                </c:pt>
                <c:pt idx="2708">
                  <c:v>2.4053239432365001</c:v>
                </c:pt>
                <c:pt idx="2709">
                  <c:v>2.4047639037370718</c:v>
                </c:pt>
                <c:pt idx="2710">
                  <c:v>2.4043470631200532</c:v>
                </c:pt>
                <c:pt idx="2711">
                  <c:v>2.4037617857521596</c:v>
                </c:pt>
                <c:pt idx="2712">
                  <c:v>2.4036012417044224</c:v>
                </c:pt>
                <c:pt idx="2713">
                  <c:v>2.4048068142835337</c:v>
                </c:pt>
                <c:pt idx="2714">
                  <c:v>2.4062573554944677</c:v>
                </c:pt>
                <c:pt idx="2715">
                  <c:v>2.4069529046072367</c:v>
                </c:pt>
                <c:pt idx="2716">
                  <c:v>2.4080318510036411</c:v>
                </c:pt>
                <c:pt idx="2717">
                  <c:v>2.4092685800677507</c:v>
                </c:pt>
                <c:pt idx="2718">
                  <c:v>2.4096117502915892</c:v>
                </c:pt>
                <c:pt idx="2719">
                  <c:v>2.4089613407236192</c:v>
                </c:pt>
                <c:pt idx="2720">
                  <c:v>2.4083966235521843</c:v>
                </c:pt>
                <c:pt idx="2721">
                  <c:v>2.4080119559506241</c:v>
                </c:pt>
                <c:pt idx="2722">
                  <c:v>2.4084227563433402</c:v>
                </c:pt>
                <c:pt idx="2723">
                  <c:v>2.4081223606365012</c:v>
                </c:pt>
                <c:pt idx="2724">
                  <c:v>2.4075413188467611</c:v>
                </c:pt>
                <c:pt idx="2725">
                  <c:v>2.4087399970701795</c:v>
                </c:pt>
                <c:pt idx="2726">
                  <c:v>2.4099450723875235</c:v>
                </c:pt>
                <c:pt idx="2727">
                  <c:v>2.4108926273806177</c:v>
                </c:pt>
                <c:pt idx="2728">
                  <c:v>2.4116902563360214</c:v>
                </c:pt>
                <c:pt idx="2729">
                  <c:v>2.412318082075902</c:v>
                </c:pt>
                <c:pt idx="2730">
                  <c:v>2.4134608801490227</c:v>
                </c:pt>
                <c:pt idx="2731">
                  <c:v>2.4145356169630237</c:v>
                </c:pt>
                <c:pt idx="2732">
                  <c:v>2.4150245160283981</c:v>
                </c:pt>
                <c:pt idx="2733">
                  <c:v>2.4159540725262447</c:v>
                </c:pt>
                <c:pt idx="2734">
                  <c:v>2.4155441841125587</c:v>
                </c:pt>
                <c:pt idx="2735">
                  <c:v>2.4148494552591155</c:v>
                </c:pt>
                <c:pt idx="2736">
                  <c:v>2.4141343985971004</c:v>
                </c:pt>
                <c:pt idx="2737">
                  <c:v>2.4143580122356347</c:v>
                </c:pt>
                <c:pt idx="2738">
                  <c:v>2.4148193709229071</c:v>
                </c:pt>
                <c:pt idx="2739">
                  <c:v>2.4164158257715767</c:v>
                </c:pt>
                <c:pt idx="2740">
                  <c:v>2.4182317832023092</c:v>
                </c:pt>
                <c:pt idx="2741">
                  <c:v>2.4202280972180668</c:v>
                </c:pt>
                <c:pt idx="2742">
                  <c:v>2.4197550783780777</c:v>
                </c:pt>
                <c:pt idx="2743">
                  <c:v>2.4198396975141967</c:v>
                </c:pt>
                <c:pt idx="2744">
                  <c:v>2.4189718497537926</c:v>
                </c:pt>
                <c:pt idx="2745">
                  <c:v>2.4186342772390796</c:v>
                </c:pt>
                <c:pt idx="2746">
                  <c:v>2.418236976114911</c:v>
                </c:pt>
                <c:pt idx="2747">
                  <c:v>2.4174884947582078</c:v>
                </c:pt>
                <c:pt idx="2748">
                  <c:v>2.4171924430894931</c:v>
                </c:pt>
                <c:pt idx="2749">
                  <c:v>2.4171122169830932</c:v>
                </c:pt>
                <c:pt idx="2750">
                  <c:v>2.4171105995291233</c:v>
                </c:pt>
                <c:pt idx="2751">
                  <c:v>2.4171141844349489</c:v>
                </c:pt>
                <c:pt idx="2752">
                  <c:v>2.4172074540057578</c:v>
                </c:pt>
                <c:pt idx="2753">
                  <c:v>2.417818055841686</c:v>
                </c:pt>
                <c:pt idx="2754">
                  <c:v>2.4180839687777205</c:v>
                </c:pt>
                <c:pt idx="2755">
                  <c:v>2.4177405926740057</c:v>
                </c:pt>
                <c:pt idx="2756">
                  <c:v>2.4190752957900568</c:v>
                </c:pt>
                <c:pt idx="2757">
                  <c:v>2.4207553223610176</c:v>
                </c:pt>
                <c:pt idx="2758">
                  <c:v>2.4225665782686772</c:v>
                </c:pt>
                <c:pt idx="2759">
                  <c:v>2.4246955377243582</c:v>
                </c:pt>
                <c:pt idx="2760">
                  <c:v>2.426268491831153</c:v>
                </c:pt>
                <c:pt idx="2761">
                  <c:v>2.427205818404226</c:v>
                </c:pt>
                <c:pt idx="2762">
                  <c:v>2.4269308541276402</c:v>
                </c:pt>
                <c:pt idx="2763">
                  <c:v>2.4263753263527397</c:v>
                </c:pt>
                <c:pt idx="2764">
                  <c:v>2.4267994742229213</c:v>
                </c:pt>
                <c:pt idx="2765">
                  <c:v>2.4265480830903368</c:v>
                </c:pt>
                <c:pt idx="2766">
                  <c:v>2.4268856646230281</c:v>
                </c:pt>
                <c:pt idx="2767">
                  <c:v>2.4274756710470604</c:v>
                </c:pt>
                <c:pt idx="2768">
                  <c:v>2.4275243839342941</c:v>
                </c:pt>
                <c:pt idx="2769">
                  <c:v>2.4273266465136092</c:v>
                </c:pt>
                <c:pt idx="2770">
                  <c:v>2.4266272603773587</c:v>
                </c:pt>
                <c:pt idx="2771">
                  <c:v>2.4267502953487967</c:v>
                </c:pt>
                <c:pt idx="2772">
                  <c:v>2.4267896798532167</c:v>
                </c:pt>
                <c:pt idx="2773">
                  <c:v>2.4266176982052077</c:v>
                </c:pt>
                <c:pt idx="2774">
                  <c:v>2.4258719542571061</c:v>
                </c:pt>
                <c:pt idx="2775">
                  <c:v>2.4259779272275992</c:v>
                </c:pt>
                <c:pt idx="2776">
                  <c:v>2.4252874466621805</c:v>
                </c:pt>
                <c:pt idx="2777">
                  <c:v>2.4244305518027778</c:v>
                </c:pt>
                <c:pt idx="2778">
                  <c:v>2.4246635636895038</c:v>
                </c:pt>
                <c:pt idx="2779">
                  <c:v>2.4243805929385602</c:v>
                </c:pt>
                <c:pt idx="2780">
                  <c:v>2.4252313313297749</c:v>
                </c:pt>
                <c:pt idx="2781">
                  <c:v>2.4256552549572747</c:v>
                </c:pt>
                <c:pt idx="2782">
                  <c:v>2.4265563446789478</c:v>
                </c:pt>
                <c:pt idx="2783">
                  <c:v>2.4256938272979411</c:v>
                </c:pt>
                <c:pt idx="2784">
                  <c:v>2.4250927503034991</c:v>
                </c:pt>
                <c:pt idx="2785">
                  <c:v>2.4250602732053235</c:v>
                </c:pt>
                <c:pt idx="2786">
                  <c:v>2.4244503897147927</c:v>
                </c:pt>
                <c:pt idx="2787">
                  <c:v>2.4237398114231046</c:v>
                </c:pt>
                <c:pt idx="2788">
                  <c:v>2.4236088602930788</c:v>
                </c:pt>
                <c:pt idx="2789">
                  <c:v>2.4235844615580602</c:v>
                </c:pt>
                <c:pt idx="2790">
                  <c:v>2.4229078606438277</c:v>
                </c:pt>
                <c:pt idx="2791">
                  <c:v>2.4223128907790628</c:v>
                </c:pt>
                <c:pt idx="2792">
                  <c:v>2.4216085807310268</c:v>
                </c:pt>
                <c:pt idx="2793">
                  <c:v>2.4208428243737581</c:v>
                </c:pt>
                <c:pt idx="2794">
                  <c:v>2.421520557839572</c:v>
                </c:pt>
                <c:pt idx="2795">
                  <c:v>2.4206656757025278</c:v>
                </c:pt>
                <c:pt idx="2796">
                  <c:v>2.4204831024645626</c:v>
                </c:pt>
                <c:pt idx="2797">
                  <c:v>2.4206306957598467</c:v>
                </c:pt>
                <c:pt idx="2798">
                  <c:v>2.4200913693749952</c:v>
                </c:pt>
                <c:pt idx="2799">
                  <c:v>2.4194040564158428</c:v>
                </c:pt>
                <c:pt idx="2800">
                  <c:v>2.4190154671675228</c:v>
                </c:pt>
                <c:pt idx="2801">
                  <c:v>2.4186765081892037</c:v>
                </c:pt>
                <c:pt idx="2802">
                  <c:v>2.4179733675387709</c:v>
                </c:pt>
                <c:pt idx="2803">
                  <c:v>2.4171523866577784</c:v>
                </c:pt>
                <c:pt idx="2804">
                  <c:v>2.4172595041639777</c:v>
                </c:pt>
                <c:pt idx="2805">
                  <c:v>2.4175286305553834</c:v>
                </c:pt>
                <c:pt idx="2806">
                  <c:v>2.4176805814059752</c:v>
                </c:pt>
                <c:pt idx="2807">
                  <c:v>2.4176040319880623</c:v>
                </c:pt>
                <c:pt idx="2808">
                  <c:v>2.4167872059690008</c:v>
                </c:pt>
                <c:pt idx="2809">
                  <c:v>2.4160532126721277</c:v>
                </c:pt>
                <c:pt idx="2810">
                  <c:v>2.415238282135256</c:v>
                </c:pt>
                <c:pt idx="2811">
                  <c:v>2.4144224044888229</c:v>
                </c:pt>
                <c:pt idx="2812">
                  <c:v>2.4143199349868367</c:v>
                </c:pt>
                <c:pt idx="2813">
                  <c:v>2.4137648213749192</c:v>
                </c:pt>
                <c:pt idx="2814">
                  <c:v>2.4131124489771802</c:v>
                </c:pt>
                <c:pt idx="2815">
                  <c:v>2.4127380419185069</c:v>
                </c:pt>
                <c:pt idx="2816">
                  <c:v>2.4122104715618367</c:v>
                </c:pt>
                <c:pt idx="2817">
                  <c:v>2.4116767382852338</c:v>
                </c:pt>
                <c:pt idx="2818">
                  <c:v>2.4125694497469277</c:v>
                </c:pt>
                <c:pt idx="2819">
                  <c:v>2.4117799536141167</c:v>
                </c:pt>
                <c:pt idx="2820">
                  <c:v>2.4110318199430067</c:v>
                </c:pt>
                <c:pt idx="2821">
                  <c:v>2.4109081310517073</c:v>
                </c:pt>
                <c:pt idx="2822">
                  <c:v>2.4102896617293572</c:v>
                </c:pt>
                <c:pt idx="2823">
                  <c:v>2.4098929304939167</c:v>
                </c:pt>
                <c:pt idx="2824">
                  <c:v>2.4093321635209799</c:v>
                </c:pt>
                <c:pt idx="2825">
                  <c:v>2.4100368488497792</c:v>
                </c:pt>
                <c:pt idx="2826">
                  <c:v>2.4101242028572294</c:v>
                </c:pt>
                <c:pt idx="2827">
                  <c:v>2.4103086313975148</c:v>
                </c:pt>
                <c:pt idx="2828">
                  <c:v>2.4096120677462221</c:v>
                </c:pt>
                <c:pt idx="2829">
                  <c:v>2.4088029904979624</c:v>
                </c:pt>
                <c:pt idx="2830">
                  <c:v>2.4084005032870048</c:v>
                </c:pt>
                <c:pt idx="2831">
                  <c:v>2.4080455819014142</c:v>
                </c:pt>
                <c:pt idx="2832">
                  <c:v>2.4077547663689787</c:v>
                </c:pt>
                <c:pt idx="2833">
                  <c:v>2.4077725402763792</c:v>
                </c:pt>
                <c:pt idx="2834">
                  <c:v>2.4071578222856052</c:v>
                </c:pt>
                <c:pt idx="2835">
                  <c:v>2.4066987665315382</c:v>
                </c:pt>
                <c:pt idx="2836">
                  <c:v>2.4058879121774592</c:v>
                </c:pt>
                <c:pt idx="2837">
                  <c:v>2.4055817374184012</c:v>
                </c:pt>
                <c:pt idx="2838">
                  <c:v>2.4052910868675212</c:v>
                </c:pt>
                <c:pt idx="2839">
                  <c:v>2.4050115086335402</c:v>
                </c:pt>
                <c:pt idx="2840">
                  <c:v>2.4054797316035788</c:v>
                </c:pt>
                <c:pt idx="2841">
                  <c:v>2.4065698168379601</c:v>
                </c:pt>
                <c:pt idx="2842">
                  <c:v>2.4068329940894189</c:v>
                </c:pt>
                <c:pt idx="2843">
                  <c:v>2.4071997129893106</c:v>
                </c:pt>
                <c:pt idx="2844">
                  <c:v>2.4074178302673412</c:v>
                </c:pt>
                <c:pt idx="2845">
                  <c:v>2.4075977743680452</c:v>
                </c:pt>
                <c:pt idx="2846">
                  <c:v>2.4067903286200854</c:v>
                </c:pt>
                <c:pt idx="2847">
                  <c:v>2.4059739221187577</c:v>
                </c:pt>
                <c:pt idx="2848">
                  <c:v>2.4064619730079597</c:v>
                </c:pt>
                <c:pt idx="2849">
                  <c:v>2.4059047850665252</c:v>
                </c:pt>
                <c:pt idx="2850">
                  <c:v>2.4053994898749762</c:v>
                </c:pt>
                <c:pt idx="2851">
                  <c:v>2.404771755567602</c:v>
                </c:pt>
                <c:pt idx="2852">
                  <c:v>2.4048330295134335</c:v>
                </c:pt>
                <c:pt idx="2853">
                  <c:v>2.4050110385247918</c:v>
                </c:pt>
                <c:pt idx="2854">
                  <c:v>2.4059514894355907</c:v>
                </c:pt>
                <c:pt idx="2855">
                  <c:v>2.4057150975668109</c:v>
                </c:pt>
                <c:pt idx="2856">
                  <c:v>2.4060230044528828</c:v>
                </c:pt>
                <c:pt idx="2857">
                  <c:v>2.4063258632183762</c:v>
                </c:pt>
                <c:pt idx="2858">
                  <c:v>2.4064447628124652</c:v>
                </c:pt>
                <c:pt idx="2859">
                  <c:v>2.4061709297797567</c:v>
                </c:pt>
                <c:pt idx="2860">
                  <c:v>2.4056187634373742</c:v>
                </c:pt>
                <c:pt idx="2861">
                  <c:v>2.405443176693125</c:v>
                </c:pt>
                <c:pt idx="2862">
                  <c:v>2.4050248105528409</c:v>
                </c:pt>
                <c:pt idx="2863">
                  <c:v>2.4047419870535407</c:v>
                </c:pt>
                <c:pt idx="2864">
                  <c:v>2.4039367436254757</c:v>
                </c:pt>
                <c:pt idx="2865">
                  <c:v>2.4037590221958549</c:v>
                </c:pt>
                <c:pt idx="2866">
                  <c:v>2.4036784221164784</c:v>
                </c:pt>
                <c:pt idx="2867">
                  <c:v>2.4033057114615612</c:v>
                </c:pt>
                <c:pt idx="2868">
                  <c:v>2.403388662392012</c:v>
                </c:pt>
                <c:pt idx="2869">
                  <c:v>2.4033700124247712</c:v>
                </c:pt>
                <c:pt idx="2870">
                  <c:v>2.4028468483764942</c:v>
                </c:pt>
                <c:pt idx="2871">
                  <c:v>2.4020828423314016</c:v>
                </c:pt>
                <c:pt idx="2872">
                  <c:v>2.4014291349557286</c:v>
                </c:pt>
                <c:pt idx="2873">
                  <c:v>2.4006990543405453</c:v>
                </c:pt>
                <c:pt idx="2874">
                  <c:v>2.4002135820269612</c:v>
                </c:pt>
                <c:pt idx="2875">
                  <c:v>2.399452562790596</c:v>
                </c:pt>
                <c:pt idx="2876">
                  <c:v>2.3987865629538185</c:v>
                </c:pt>
                <c:pt idx="2877">
                  <c:v>2.3980644156740367</c:v>
                </c:pt>
                <c:pt idx="2878">
                  <c:v>2.3975427646044958</c:v>
                </c:pt>
                <c:pt idx="2879">
                  <c:v>2.3967581551629933</c:v>
                </c:pt>
                <c:pt idx="2880">
                  <c:v>2.3960006907799567</c:v>
                </c:pt>
                <c:pt idx="2881">
                  <c:v>2.3954196370184522</c:v>
                </c:pt>
                <c:pt idx="2882">
                  <c:v>2.3946019833249768</c:v>
                </c:pt>
                <c:pt idx="2883">
                  <c:v>2.3941251018126697</c:v>
                </c:pt>
                <c:pt idx="2884">
                  <c:v>2.3935499204136144</c:v>
                </c:pt>
                <c:pt idx="2885">
                  <c:v>2.3930637862843831</c:v>
                </c:pt>
                <c:pt idx="2886">
                  <c:v>2.3926054457800534</c:v>
                </c:pt>
                <c:pt idx="2887">
                  <c:v>2.3924205336658133</c:v>
                </c:pt>
                <c:pt idx="2888">
                  <c:v>2.3926831633724777</c:v>
                </c:pt>
                <c:pt idx="2889">
                  <c:v>2.3930287478549812</c:v>
                </c:pt>
                <c:pt idx="2890">
                  <c:v>2.3927618538111708</c:v>
                </c:pt>
                <c:pt idx="2891">
                  <c:v>2.3934624879924948</c:v>
                </c:pt>
                <c:pt idx="2892">
                  <c:v>2.3936474951350086</c:v>
                </c:pt>
                <c:pt idx="2893">
                  <c:v>2.3938497910961387</c:v>
                </c:pt>
                <c:pt idx="2894">
                  <c:v>2.3935383690807677</c:v>
                </c:pt>
                <c:pt idx="2895">
                  <c:v>2.3928420197341778</c:v>
                </c:pt>
                <c:pt idx="2896">
                  <c:v>2.3922345450893152</c:v>
                </c:pt>
                <c:pt idx="2897">
                  <c:v>2.392658024853652</c:v>
                </c:pt>
                <c:pt idx="2898">
                  <c:v>2.3922575925763829</c:v>
                </c:pt>
                <c:pt idx="2899">
                  <c:v>2.3915157494524282</c:v>
                </c:pt>
                <c:pt idx="2900">
                  <c:v>2.3907348873720204</c:v>
                </c:pt>
                <c:pt idx="2901">
                  <c:v>2.3901252955196117</c:v>
                </c:pt>
                <c:pt idx="2902">
                  <c:v>2.3898843666869252</c:v>
                </c:pt>
                <c:pt idx="2903">
                  <c:v>2.3897737012301192</c:v>
                </c:pt>
                <c:pt idx="2904">
                  <c:v>2.3904297202260136</c:v>
                </c:pt>
                <c:pt idx="2905">
                  <c:v>2.3910687570417877</c:v>
                </c:pt>
                <c:pt idx="2906">
                  <c:v>2.3913911314822385</c:v>
                </c:pt>
                <c:pt idx="2907">
                  <c:v>2.3927612770050617</c:v>
                </c:pt>
                <c:pt idx="2908">
                  <c:v>2.3938363847737767</c:v>
                </c:pt>
                <c:pt idx="2909">
                  <c:v>2.3949093584594889</c:v>
                </c:pt>
                <c:pt idx="2910">
                  <c:v>2.3963542748387767</c:v>
                </c:pt>
                <c:pt idx="2911">
                  <c:v>2.3977987766326412</c:v>
                </c:pt>
                <c:pt idx="2912">
                  <c:v>2.3992381909205167</c:v>
                </c:pt>
                <c:pt idx="2913">
                  <c:v>2.4002255434717599</c:v>
                </c:pt>
                <c:pt idx="2914">
                  <c:v>2.4018802485848072</c:v>
                </c:pt>
                <c:pt idx="2915">
                  <c:v>2.4038771180141141</c:v>
                </c:pt>
                <c:pt idx="2916">
                  <c:v>2.4057819506575258</c:v>
                </c:pt>
                <c:pt idx="2917">
                  <c:v>2.4084996252299877</c:v>
                </c:pt>
                <c:pt idx="2918">
                  <c:v>2.4114560563083907</c:v>
                </c:pt>
                <c:pt idx="2919">
                  <c:v>2.4139444256784177</c:v>
                </c:pt>
                <c:pt idx="2920">
                  <c:v>2.4131221845217397</c:v>
                </c:pt>
                <c:pt idx="2921">
                  <c:v>2.4123281508700534</c:v>
                </c:pt>
                <c:pt idx="2922">
                  <c:v>2.4117398297778867</c:v>
                </c:pt>
                <c:pt idx="2923">
                  <c:v>2.4115939106733779</c:v>
                </c:pt>
                <c:pt idx="2924">
                  <c:v>2.4108108855979222</c:v>
                </c:pt>
                <c:pt idx="2925">
                  <c:v>2.4101181458502734</c:v>
                </c:pt>
                <c:pt idx="2926">
                  <c:v>2.4105446048825008</c:v>
                </c:pt>
                <c:pt idx="2927">
                  <c:v>2.4110166862191367</c:v>
                </c:pt>
                <c:pt idx="2928">
                  <c:v>2.4102073384901064</c:v>
                </c:pt>
                <c:pt idx="2929">
                  <c:v>2.4094422591510747</c:v>
                </c:pt>
                <c:pt idx="2930">
                  <c:v>2.4089228748574802</c:v>
                </c:pt>
                <c:pt idx="2931">
                  <c:v>2.4084014105487537</c:v>
                </c:pt>
                <c:pt idx="2932">
                  <c:v>2.4085126012181126</c:v>
                </c:pt>
                <c:pt idx="2933">
                  <c:v>2.4088950551974699</c:v>
                </c:pt>
                <c:pt idx="2934">
                  <c:v>2.4091112449842651</c:v>
                </c:pt>
                <c:pt idx="2935">
                  <c:v>2.4092654105632141</c:v>
                </c:pt>
                <c:pt idx="2936">
                  <c:v>2.4093192532534706</c:v>
                </c:pt>
                <c:pt idx="2937">
                  <c:v>2.4092518290436167</c:v>
                </c:pt>
                <c:pt idx="2938">
                  <c:v>2.4090671923159501</c:v>
                </c:pt>
                <c:pt idx="2939">
                  <c:v>2.4094830893084977</c:v>
                </c:pt>
                <c:pt idx="2940">
                  <c:v>2.4092051668981327</c:v>
                </c:pt>
                <c:pt idx="2941">
                  <c:v>2.4083900589713974</c:v>
                </c:pt>
                <c:pt idx="2942">
                  <c:v>2.4084925685935192</c:v>
                </c:pt>
                <c:pt idx="2943">
                  <c:v>2.4083305914962811</c:v>
                </c:pt>
                <c:pt idx="2944">
                  <c:v>2.4081338245222512</c:v>
                </c:pt>
                <c:pt idx="2945">
                  <c:v>2.4074923496965202</c:v>
                </c:pt>
                <c:pt idx="2946">
                  <c:v>2.4068091844443567</c:v>
                </c:pt>
                <c:pt idx="2947">
                  <c:v>2.4061546446779212</c:v>
                </c:pt>
                <c:pt idx="2948">
                  <c:v>2.4055646253827021</c:v>
                </c:pt>
                <c:pt idx="2949">
                  <c:v>2.4050400009530977</c:v>
                </c:pt>
                <c:pt idx="2950">
                  <c:v>2.4053314848291047</c:v>
                </c:pt>
                <c:pt idx="2951">
                  <c:v>2.4065963430385526</c:v>
                </c:pt>
                <c:pt idx="2952">
                  <c:v>2.4059842955996236</c:v>
                </c:pt>
                <c:pt idx="2953">
                  <c:v>2.4054344154641787</c:v>
                </c:pt>
                <c:pt idx="2954">
                  <c:v>2.4052233708452722</c:v>
                </c:pt>
                <c:pt idx="2955">
                  <c:v>2.4052317535380006</c:v>
                </c:pt>
                <c:pt idx="2956">
                  <c:v>2.4052049729951013</c:v>
                </c:pt>
                <c:pt idx="2957">
                  <c:v>2.4062733256443827</c:v>
                </c:pt>
                <c:pt idx="2958">
                  <c:v>2.4070826197826172</c:v>
                </c:pt>
                <c:pt idx="2959">
                  <c:v>2.4074139923500151</c:v>
                </c:pt>
                <c:pt idx="2960">
                  <c:v>2.407650302704575</c:v>
                </c:pt>
                <c:pt idx="2961">
                  <c:v>2.4082709509304991</c:v>
                </c:pt>
                <c:pt idx="2962">
                  <c:v>2.4087592916466809</c:v>
                </c:pt>
                <c:pt idx="2963">
                  <c:v>2.4095353960858321</c:v>
                </c:pt>
                <c:pt idx="2964">
                  <c:v>2.4092457619521142</c:v>
                </c:pt>
                <c:pt idx="2965">
                  <c:v>2.4092017127393612</c:v>
                </c:pt>
                <c:pt idx="2966">
                  <c:v>2.4090129765844277</c:v>
                </c:pt>
                <c:pt idx="2967">
                  <c:v>2.4087044252907677</c:v>
                </c:pt>
                <c:pt idx="2968">
                  <c:v>2.408969626587131</c:v>
                </c:pt>
                <c:pt idx="2969">
                  <c:v>2.4095373426195739</c:v>
                </c:pt>
                <c:pt idx="2970">
                  <c:v>2.4093654099157957</c:v>
                </c:pt>
                <c:pt idx="2971">
                  <c:v>2.4093092760456432</c:v>
                </c:pt>
                <c:pt idx="2972">
                  <c:v>2.4086255181294192</c:v>
                </c:pt>
                <c:pt idx="2973">
                  <c:v>2.4082930071283992</c:v>
                </c:pt>
                <c:pt idx="2974">
                  <c:v>2.4077883769699402</c:v>
                </c:pt>
                <c:pt idx="2975">
                  <c:v>2.4077139973002746</c:v>
                </c:pt>
                <c:pt idx="2976">
                  <c:v>2.4070186687573707</c:v>
                </c:pt>
                <c:pt idx="2977">
                  <c:v>2.4063353579414812</c:v>
                </c:pt>
                <c:pt idx="2978">
                  <c:v>2.4058689231260475</c:v>
                </c:pt>
                <c:pt idx="2979">
                  <c:v>2.4058389984432167</c:v>
                </c:pt>
                <c:pt idx="2980">
                  <c:v>2.4050582246916177</c:v>
                </c:pt>
                <c:pt idx="2981">
                  <c:v>2.4046418295934187</c:v>
                </c:pt>
                <c:pt idx="2982">
                  <c:v>2.4038781047985167</c:v>
                </c:pt>
                <c:pt idx="2983">
                  <c:v>2.4036474654442967</c:v>
                </c:pt>
                <c:pt idx="2984">
                  <c:v>2.4030799525382069</c:v>
                </c:pt>
                <c:pt idx="2985">
                  <c:v>2.4024276671133102</c:v>
                </c:pt>
                <c:pt idx="2986">
                  <c:v>2.4025465558186427</c:v>
                </c:pt>
                <c:pt idx="2987">
                  <c:v>2.4035469945707377</c:v>
                </c:pt>
                <c:pt idx="2988">
                  <c:v>2.4045888318316893</c:v>
                </c:pt>
                <c:pt idx="2989">
                  <c:v>2.4052339081409619</c:v>
                </c:pt>
                <c:pt idx="2990">
                  <c:v>2.4050309423035992</c:v>
                </c:pt>
                <c:pt idx="2991">
                  <c:v>2.4048935534049782</c:v>
                </c:pt>
                <c:pt idx="2992">
                  <c:v>2.4043992797099611</c:v>
                </c:pt>
                <c:pt idx="2993">
                  <c:v>2.4044206126750716</c:v>
                </c:pt>
                <c:pt idx="2994">
                  <c:v>2.4047091880697571</c:v>
                </c:pt>
                <c:pt idx="2995">
                  <c:v>2.4041305337427152</c:v>
                </c:pt>
                <c:pt idx="2996">
                  <c:v>2.4039580893010077</c:v>
                </c:pt>
                <c:pt idx="2997">
                  <c:v>2.4038418625570812</c:v>
                </c:pt>
                <c:pt idx="2998">
                  <c:v>2.4050794455808577</c:v>
                </c:pt>
                <c:pt idx="2999">
                  <c:v>2.406931771924572</c:v>
                </c:pt>
                <c:pt idx="3000">
                  <c:v>2.4086445255018747</c:v>
                </c:pt>
                <c:pt idx="3001">
                  <c:v>2.4099811990907765</c:v>
                </c:pt>
                <c:pt idx="3002">
                  <c:v>2.4112458449480827</c:v>
                </c:pt>
                <c:pt idx="3003">
                  <c:v>2.4125151839255499</c:v>
                </c:pt>
                <c:pt idx="3004">
                  <c:v>2.4137804334121578</c:v>
                </c:pt>
                <c:pt idx="3005">
                  <c:v>2.4153540981899186</c:v>
                </c:pt>
                <c:pt idx="3006">
                  <c:v>2.4173249057600001</c:v>
                </c:pt>
                <c:pt idx="3007">
                  <c:v>2.4179146488314855</c:v>
                </c:pt>
                <c:pt idx="3008">
                  <c:v>2.4184496950516281</c:v>
                </c:pt>
                <c:pt idx="3009">
                  <c:v>2.4184164883131127</c:v>
                </c:pt>
                <c:pt idx="3010">
                  <c:v>2.4195912363792798</c:v>
                </c:pt>
                <c:pt idx="3011">
                  <c:v>2.4190302600716982</c:v>
                </c:pt>
                <c:pt idx="3012">
                  <c:v>2.4192934771614047</c:v>
                </c:pt>
                <c:pt idx="3013">
                  <c:v>2.4195475453062736</c:v>
                </c:pt>
                <c:pt idx="3014">
                  <c:v>2.4190323905044187</c:v>
                </c:pt>
                <c:pt idx="3015">
                  <c:v>2.4186068448442577</c:v>
                </c:pt>
                <c:pt idx="3016">
                  <c:v>2.4178126503622153</c:v>
                </c:pt>
                <c:pt idx="3017">
                  <c:v>2.4170881694015107</c:v>
                </c:pt>
                <c:pt idx="3018">
                  <c:v>2.4163054312739547</c:v>
                </c:pt>
                <c:pt idx="3019">
                  <c:v>2.4164981397595038</c:v>
                </c:pt>
                <c:pt idx="3020">
                  <c:v>2.4163252957196977</c:v>
                </c:pt>
                <c:pt idx="3021">
                  <c:v>2.4159186118945377</c:v>
                </c:pt>
                <c:pt idx="3022">
                  <c:v>2.41542835839592</c:v>
                </c:pt>
                <c:pt idx="3023">
                  <c:v>2.4149659699015587</c:v>
                </c:pt>
                <c:pt idx="3024">
                  <c:v>2.4142502052134067</c:v>
                </c:pt>
                <c:pt idx="3025">
                  <c:v>2.4137325525534812</c:v>
                </c:pt>
                <c:pt idx="3026">
                  <c:v>2.4130591144165567</c:v>
                </c:pt>
                <c:pt idx="3027">
                  <c:v>2.4124031618112367</c:v>
                </c:pt>
                <c:pt idx="3028">
                  <c:v>2.4127760135805167</c:v>
                </c:pt>
                <c:pt idx="3029">
                  <c:v>2.4121896277244788</c:v>
                </c:pt>
                <c:pt idx="3030">
                  <c:v>2.4114225329546377</c:v>
                </c:pt>
                <c:pt idx="3031">
                  <c:v>2.4107709476283792</c:v>
                </c:pt>
                <c:pt idx="3032">
                  <c:v>2.4107980653113201</c:v>
                </c:pt>
                <c:pt idx="3033">
                  <c:v>2.4104026071065467</c:v>
                </c:pt>
                <c:pt idx="3034">
                  <c:v>2.4102351899011327</c:v>
                </c:pt>
                <c:pt idx="3035">
                  <c:v>2.4101212112298191</c:v>
                </c:pt>
                <c:pt idx="3036">
                  <c:v>2.4103351552639687</c:v>
                </c:pt>
                <c:pt idx="3037">
                  <c:v>2.4098411451155197</c:v>
                </c:pt>
                <c:pt idx="3038">
                  <c:v>2.4096010842279005</c:v>
                </c:pt>
                <c:pt idx="3039">
                  <c:v>2.409153205982101</c:v>
                </c:pt>
                <c:pt idx="3040">
                  <c:v>2.4087298467356688</c:v>
                </c:pt>
                <c:pt idx="3041">
                  <c:v>2.4087662885765644</c:v>
                </c:pt>
                <c:pt idx="3042">
                  <c:v>2.4090235822288637</c:v>
                </c:pt>
                <c:pt idx="3043">
                  <c:v>2.408428879279338</c:v>
                </c:pt>
                <c:pt idx="3044">
                  <c:v>2.4077360625342692</c:v>
                </c:pt>
                <c:pt idx="3045">
                  <c:v>2.406955262358311</c:v>
                </c:pt>
                <c:pt idx="3046">
                  <c:v>2.4063781679126248</c:v>
                </c:pt>
                <c:pt idx="3047">
                  <c:v>2.4065469495227427</c:v>
                </c:pt>
                <c:pt idx="3048">
                  <c:v>2.4063760186966512</c:v>
                </c:pt>
                <c:pt idx="3049">
                  <c:v>2.4067167049931437</c:v>
                </c:pt>
                <c:pt idx="3050">
                  <c:v>2.4067898915514032</c:v>
                </c:pt>
                <c:pt idx="3051">
                  <c:v>2.4078029475463611</c:v>
                </c:pt>
                <c:pt idx="3052">
                  <c:v>2.4084400677841105</c:v>
                </c:pt>
                <c:pt idx="3053">
                  <c:v>2.4090120972710007</c:v>
                </c:pt>
                <c:pt idx="3054">
                  <c:v>2.4095531145294529</c:v>
                </c:pt>
                <c:pt idx="3055">
                  <c:v>2.4092306424210252</c:v>
                </c:pt>
                <c:pt idx="3056">
                  <c:v>2.4092698279200198</c:v>
                </c:pt>
                <c:pt idx="3057">
                  <c:v>2.4091541423743812</c:v>
                </c:pt>
                <c:pt idx="3058">
                  <c:v>2.4088030557743942</c:v>
                </c:pt>
                <c:pt idx="3059">
                  <c:v>2.4080602438916352</c:v>
                </c:pt>
                <c:pt idx="3060">
                  <c:v>2.4073232496492096</c:v>
                </c:pt>
                <c:pt idx="3061">
                  <c:v>2.4071191740359392</c:v>
                </c:pt>
                <c:pt idx="3062">
                  <c:v>2.406882716672321</c:v>
                </c:pt>
                <c:pt idx="3063">
                  <c:v>2.4062358157690777</c:v>
                </c:pt>
                <c:pt idx="3064">
                  <c:v>2.4057020557824802</c:v>
                </c:pt>
                <c:pt idx="3065">
                  <c:v>2.4053709930081326</c:v>
                </c:pt>
                <c:pt idx="3066">
                  <c:v>2.4052382519428694</c:v>
                </c:pt>
                <c:pt idx="3067">
                  <c:v>2.4051015325775538</c:v>
                </c:pt>
                <c:pt idx="3068">
                  <c:v>2.4047289156059781</c:v>
                </c:pt>
                <c:pt idx="3069">
                  <c:v>2.4040113529401812</c:v>
                </c:pt>
                <c:pt idx="3070">
                  <c:v>2.4035675935099352</c:v>
                </c:pt>
                <c:pt idx="3071">
                  <c:v>2.4034523989091237</c:v>
                </c:pt>
                <c:pt idx="3072">
                  <c:v>2.4040619459221801</c:v>
                </c:pt>
                <c:pt idx="3073">
                  <c:v>2.4033335378268612</c:v>
                </c:pt>
                <c:pt idx="3074">
                  <c:v>2.4027426043709537</c:v>
                </c:pt>
                <c:pt idx="3075">
                  <c:v>2.4025521063451167</c:v>
                </c:pt>
                <c:pt idx="3076">
                  <c:v>2.4024398163188168</c:v>
                </c:pt>
                <c:pt idx="3077">
                  <c:v>2.4019248037601071</c:v>
                </c:pt>
                <c:pt idx="3078">
                  <c:v>2.4011686416699582</c:v>
                </c:pt>
                <c:pt idx="3079">
                  <c:v>2.4007444515598837</c:v>
                </c:pt>
                <c:pt idx="3080">
                  <c:v>2.4001862960742955</c:v>
                </c:pt>
                <c:pt idx="3081">
                  <c:v>2.3996249515461781</c:v>
                </c:pt>
                <c:pt idx="3082">
                  <c:v>2.3996332930211977</c:v>
                </c:pt>
                <c:pt idx="3083">
                  <c:v>2.4002608395177827</c:v>
                </c:pt>
                <c:pt idx="3084">
                  <c:v>2.4001862602785606</c:v>
                </c:pt>
                <c:pt idx="3085">
                  <c:v>2.4002107298024802</c:v>
                </c:pt>
                <c:pt idx="3086">
                  <c:v>2.3994574847757173</c:v>
                </c:pt>
                <c:pt idx="3087">
                  <c:v>2.3987692811457584</c:v>
                </c:pt>
                <c:pt idx="3088">
                  <c:v>2.3992324587854919</c:v>
                </c:pt>
                <c:pt idx="3089">
                  <c:v>2.3984801790205927</c:v>
                </c:pt>
                <c:pt idx="3090">
                  <c:v>2.3977838293345921</c:v>
                </c:pt>
                <c:pt idx="3091">
                  <c:v>2.3971308170001202</c:v>
                </c:pt>
                <c:pt idx="3092">
                  <c:v>2.3964676970629988</c:v>
                </c:pt>
                <c:pt idx="3093">
                  <c:v>2.3963286837313778</c:v>
                </c:pt>
                <c:pt idx="3094">
                  <c:v>2.3969618355902367</c:v>
                </c:pt>
                <c:pt idx="3095">
                  <c:v>2.3988441307405433</c:v>
                </c:pt>
                <c:pt idx="3096">
                  <c:v>2.400276182852251</c:v>
                </c:pt>
                <c:pt idx="3097">
                  <c:v>2.4020705464304992</c:v>
                </c:pt>
                <c:pt idx="3098">
                  <c:v>2.4043650224272666</c:v>
                </c:pt>
                <c:pt idx="3099">
                  <c:v>2.4044218074360151</c:v>
                </c:pt>
                <c:pt idx="3100">
                  <c:v>2.4044672995462828</c:v>
                </c:pt>
                <c:pt idx="3101">
                  <c:v>2.4044039147468577</c:v>
                </c:pt>
                <c:pt idx="3102">
                  <c:v>2.4045364669783602</c:v>
                </c:pt>
                <c:pt idx="3103">
                  <c:v>2.4044927577272852</c:v>
                </c:pt>
                <c:pt idx="3104">
                  <c:v>2.403783645441564</c:v>
                </c:pt>
                <c:pt idx="3105">
                  <c:v>2.4036401352815377</c:v>
                </c:pt>
                <c:pt idx="3106">
                  <c:v>2.4033421552367598</c:v>
                </c:pt>
                <c:pt idx="3107">
                  <c:v>2.4025902610377012</c:v>
                </c:pt>
                <c:pt idx="3108">
                  <c:v>2.4035320745624378</c:v>
                </c:pt>
                <c:pt idx="3109">
                  <c:v>2.4044267020422212</c:v>
                </c:pt>
                <c:pt idx="3110">
                  <c:v>2.4057833317827559</c:v>
                </c:pt>
                <c:pt idx="3111">
                  <c:v>2.4063572119429812</c:v>
                </c:pt>
                <c:pt idx="3112">
                  <c:v>2.4071514515850292</c:v>
                </c:pt>
                <c:pt idx="3113">
                  <c:v>2.4078067853320806</c:v>
                </c:pt>
                <c:pt idx="3114">
                  <c:v>2.4088887604093632</c:v>
                </c:pt>
                <c:pt idx="3115">
                  <c:v>2.4101821539173192</c:v>
                </c:pt>
                <c:pt idx="3116">
                  <c:v>2.4096415233409774</c:v>
                </c:pt>
                <c:pt idx="3117">
                  <c:v>2.4092299801305224</c:v>
                </c:pt>
                <c:pt idx="3118">
                  <c:v>2.4086165554389432</c:v>
                </c:pt>
                <c:pt idx="3119">
                  <c:v>2.4084761381844229</c:v>
                </c:pt>
                <c:pt idx="3120">
                  <c:v>2.4080036205993629</c:v>
                </c:pt>
                <c:pt idx="3121">
                  <c:v>2.4077574240781177</c:v>
                </c:pt>
                <c:pt idx="3122">
                  <c:v>2.4080033573604886</c:v>
                </c:pt>
                <c:pt idx="3123">
                  <c:v>2.4094856638454867</c:v>
                </c:pt>
                <c:pt idx="3124">
                  <c:v>2.4112268800888232</c:v>
                </c:pt>
                <c:pt idx="3125">
                  <c:v>2.4139397543287942</c:v>
                </c:pt>
                <c:pt idx="3126">
                  <c:v>2.4149383876125392</c:v>
                </c:pt>
                <c:pt idx="3127">
                  <c:v>2.4162704966554927</c:v>
                </c:pt>
                <c:pt idx="3128">
                  <c:v>2.4176312201937122</c:v>
                </c:pt>
                <c:pt idx="3129">
                  <c:v>2.4175461629219552</c:v>
                </c:pt>
                <c:pt idx="3130">
                  <c:v>2.4177085569580004</c:v>
                </c:pt>
                <c:pt idx="3131">
                  <c:v>2.4178327886069622</c:v>
                </c:pt>
                <c:pt idx="3132">
                  <c:v>2.4183750184264872</c:v>
                </c:pt>
                <c:pt idx="3133">
                  <c:v>2.4181369115391025</c:v>
                </c:pt>
                <c:pt idx="3134">
                  <c:v>2.4175688780376241</c:v>
                </c:pt>
                <c:pt idx="3135">
                  <c:v>2.4169321441544538</c:v>
                </c:pt>
                <c:pt idx="3136">
                  <c:v>2.4162853420297967</c:v>
                </c:pt>
                <c:pt idx="3137">
                  <c:v>2.4158296337621183</c:v>
                </c:pt>
                <c:pt idx="3138">
                  <c:v>2.4155859247417473</c:v>
                </c:pt>
                <c:pt idx="3139">
                  <c:v>2.416027493624878</c:v>
                </c:pt>
                <c:pt idx="3140">
                  <c:v>2.4160899025128577</c:v>
                </c:pt>
                <c:pt idx="3141">
                  <c:v>2.4155626785259181</c:v>
                </c:pt>
                <c:pt idx="3142">
                  <c:v>2.4151640452480003</c:v>
                </c:pt>
                <c:pt idx="3143">
                  <c:v>2.4147606881624002</c:v>
                </c:pt>
                <c:pt idx="3144">
                  <c:v>2.4164559724483872</c:v>
                </c:pt>
                <c:pt idx="3145">
                  <c:v>2.4169285618926111</c:v>
                </c:pt>
                <c:pt idx="3146">
                  <c:v>2.4164574012414777</c:v>
                </c:pt>
                <c:pt idx="3147">
                  <c:v>2.4160215395196367</c:v>
                </c:pt>
                <c:pt idx="3148">
                  <c:v>2.4157720548224542</c:v>
                </c:pt>
                <c:pt idx="3149">
                  <c:v>2.4151951860381917</c:v>
                </c:pt>
                <c:pt idx="3150">
                  <c:v>2.4147811870897335</c:v>
                </c:pt>
                <c:pt idx="3151">
                  <c:v>2.4147416902625309</c:v>
                </c:pt>
                <c:pt idx="3152">
                  <c:v>2.4145511338121577</c:v>
                </c:pt>
                <c:pt idx="3153">
                  <c:v>2.4144614324967377</c:v>
                </c:pt>
                <c:pt idx="3154">
                  <c:v>2.4146672245118577</c:v>
                </c:pt>
                <c:pt idx="3155">
                  <c:v>2.4142080164397148</c:v>
                </c:pt>
                <c:pt idx="3156">
                  <c:v>2.4134978831730867</c:v>
                </c:pt>
                <c:pt idx="3157">
                  <c:v>2.4138552424845838</c:v>
                </c:pt>
                <c:pt idx="3158">
                  <c:v>2.4140099515376208</c:v>
                </c:pt>
                <c:pt idx="3159">
                  <c:v>2.4133455184292987</c:v>
                </c:pt>
                <c:pt idx="3160">
                  <c:v>2.4132682080433279</c:v>
                </c:pt>
                <c:pt idx="3161">
                  <c:v>2.4128252283740768</c:v>
                </c:pt>
                <c:pt idx="3162">
                  <c:v>2.4125322097701947</c:v>
                </c:pt>
                <c:pt idx="3163">
                  <c:v>2.4120336205010173</c:v>
                </c:pt>
                <c:pt idx="3164">
                  <c:v>2.4114677119115182</c:v>
                </c:pt>
                <c:pt idx="3165">
                  <c:v>2.4111344433014241</c:v>
                </c:pt>
                <c:pt idx="3166">
                  <c:v>2.4109650539699423</c:v>
                </c:pt>
                <c:pt idx="3167">
                  <c:v>2.4104803570170472</c:v>
                </c:pt>
                <c:pt idx="3168">
                  <c:v>2.4102673422219216</c:v>
                </c:pt>
                <c:pt idx="3169">
                  <c:v>2.4105250810014049</c:v>
                </c:pt>
                <c:pt idx="3170">
                  <c:v>2.4104761172855778</c:v>
                </c:pt>
                <c:pt idx="3171">
                  <c:v>2.4102092288077532</c:v>
                </c:pt>
                <c:pt idx="3172">
                  <c:v>2.4094771170123281</c:v>
                </c:pt>
                <c:pt idx="3173">
                  <c:v>2.4090608789971402</c:v>
                </c:pt>
                <c:pt idx="3174">
                  <c:v>2.4088599391725967</c:v>
                </c:pt>
                <c:pt idx="3175">
                  <c:v>2.4089105287602632</c:v>
                </c:pt>
                <c:pt idx="3176">
                  <c:v>2.4090960368717838</c:v>
                </c:pt>
                <c:pt idx="3177">
                  <c:v>2.4090292492967942</c:v>
                </c:pt>
                <c:pt idx="3178">
                  <c:v>2.4091485767946343</c:v>
                </c:pt>
                <c:pt idx="3179">
                  <c:v>2.4091655278770046</c:v>
                </c:pt>
                <c:pt idx="3180">
                  <c:v>2.4085321128959292</c:v>
                </c:pt>
                <c:pt idx="3181">
                  <c:v>2.4079548501620098</c:v>
                </c:pt>
                <c:pt idx="3182">
                  <c:v>2.4073027283900092</c:v>
                </c:pt>
                <c:pt idx="3183">
                  <c:v>2.4065548632002347</c:v>
                </c:pt>
                <c:pt idx="3184">
                  <c:v>2.4059754118004877</c:v>
                </c:pt>
                <c:pt idx="3185">
                  <c:v>2.4052603098533467</c:v>
                </c:pt>
                <c:pt idx="3186">
                  <c:v>2.4045455207128077</c:v>
                </c:pt>
                <c:pt idx="3187">
                  <c:v>2.4041488411298473</c:v>
                </c:pt>
                <c:pt idx="3188">
                  <c:v>2.4037980716007512</c:v>
                </c:pt>
                <c:pt idx="3189">
                  <c:v>2.4036402884212582</c:v>
                </c:pt>
                <c:pt idx="3190">
                  <c:v>2.4042158087325891</c:v>
                </c:pt>
                <c:pt idx="3191">
                  <c:v>2.4048881535757967</c:v>
                </c:pt>
                <c:pt idx="3192">
                  <c:v>2.40529068576206</c:v>
                </c:pt>
                <c:pt idx="3193">
                  <c:v>2.4049605865668</c:v>
                </c:pt>
                <c:pt idx="3194">
                  <c:v>2.4046271578160252</c:v>
                </c:pt>
                <c:pt idx="3195">
                  <c:v>2.4046428617866638</c:v>
                </c:pt>
                <c:pt idx="3196">
                  <c:v>2.4040327270015012</c:v>
                </c:pt>
                <c:pt idx="3197">
                  <c:v>2.4039410310741047</c:v>
                </c:pt>
                <c:pt idx="3198">
                  <c:v>2.4040166343120477</c:v>
                </c:pt>
                <c:pt idx="3199">
                  <c:v>2.4034556357733927</c:v>
                </c:pt>
                <c:pt idx="3200">
                  <c:v>2.4028131018197967</c:v>
                </c:pt>
                <c:pt idx="3201">
                  <c:v>2.4035112555890303</c:v>
                </c:pt>
                <c:pt idx="3202">
                  <c:v>2.4039990585940889</c:v>
                </c:pt>
                <c:pt idx="3203">
                  <c:v>2.4035864158325602</c:v>
                </c:pt>
                <c:pt idx="3204">
                  <c:v>2.4047450273665034</c:v>
                </c:pt>
                <c:pt idx="3205">
                  <c:v>2.4047915173285257</c:v>
                </c:pt>
                <c:pt idx="3206">
                  <c:v>2.4047418424162212</c:v>
                </c:pt>
                <c:pt idx="3207">
                  <c:v>2.4045055861754592</c:v>
                </c:pt>
                <c:pt idx="3208">
                  <c:v>2.4039797122077697</c:v>
                </c:pt>
                <c:pt idx="3209">
                  <c:v>2.4034522758607766</c:v>
                </c:pt>
                <c:pt idx="3210">
                  <c:v>2.4029197321698597</c:v>
                </c:pt>
                <c:pt idx="3211">
                  <c:v>2.4027215590013826</c:v>
                </c:pt>
                <c:pt idx="3212">
                  <c:v>2.4031126711776802</c:v>
                </c:pt>
                <c:pt idx="3213">
                  <c:v>2.4024395630272277</c:v>
                </c:pt>
                <c:pt idx="3214">
                  <c:v>2.4027942395008677</c:v>
                </c:pt>
                <c:pt idx="3215">
                  <c:v>2.4032468649269352</c:v>
                </c:pt>
                <c:pt idx="3216">
                  <c:v>2.4034403837633667</c:v>
                </c:pt>
                <c:pt idx="3217">
                  <c:v>2.4038400384033376</c:v>
                </c:pt>
                <c:pt idx="3218">
                  <c:v>2.4042922492795995</c:v>
                </c:pt>
                <c:pt idx="3219">
                  <c:v>2.4054538159264287</c:v>
                </c:pt>
                <c:pt idx="3220">
                  <c:v>2.4068660179793238</c:v>
                </c:pt>
                <c:pt idx="3221">
                  <c:v>2.4092814201788304</c:v>
                </c:pt>
                <c:pt idx="3222">
                  <c:v>2.4108809341576167</c:v>
                </c:pt>
                <c:pt idx="3223">
                  <c:v>2.411833133319115</c:v>
                </c:pt>
                <c:pt idx="3224">
                  <c:v>2.412682182929164</c:v>
                </c:pt>
                <c:pt idx="3225">
                  <c:v>2.4134607310873646</c:v>
                </c:pt>
                <c:pt idx="3226">
                  <c:v>2.4145617941239079</c:v>
                </c:pt>
                <c:pt idx="3227">
                  <c:v>2.4156662112368177</c:v>
                </c:pt>
                <c:pt idx="3228">
                  <c:v>2.416673212541677</c:v>
                </c:pt>
                <c:pt idx="3229">
                  <c:v>2.4179754932037936</c:v>
                </c:pt>
                <c:pt idx="3230">
                  <c:v>2.4177252206312221</c:v>
                </c:pt>
                <c:pt idx="3231">
                  <c:v>2.4170524684624319</c:v>
                </c:pt>
                <c:pt idx="3232">
                  <c:v>2.4171021474200014</c:v>
                </c:pt>
                <c:pt idx="3233">
                  <c:v>2.4172690515642437</c:v>
                </c:pt>
                <c:pt idx="3234">
                  <c:v>2.4175699922937977</c:v>
                </c:pt>
                <c:pt idx="3235">
                  <c:v>2.4175404680464632</c:v>
                </c:pt>
                <c:pt idx="3236">
                  <c:v>2.4172703749167868</c:v>
                </c:pt>
                <c:pt idx="3237">
                  <c:v>2.4173463307753198</c:v>
                </c:pt>
                <c:pt idx="3238">
                  <c:v>2.4170361187258149</c:v>
                </c:pt>
                <c:pt idx="3239">
                  <c:v>2.4171104031356827</c:v>
                </c:pt>
                <c:pt idx="3240">
                  <c:v>2.416736326185692</c:v>
                </c:pt>
                <c:pt idx="3241">
                  <c:v>2.4164900821672237</c:v>
                </c:pt>
                <c:pt idx="3242">
                  <c:v>2.4157823803803966</c:v>
                </c:pt>
                <c:pt idx="3243">
                  <c:v>2.4152101995487181</c:v>
                </c:pt>
                <c:pt idx="3244">
                  <c:v>2.414912151882171</c:v>
                </c:pt>
                <c:pt idx="3245">
                  <c:v>2.4142189407020687</c:v>
                </c:pt>
                <c:pt idx="3246">
                  <c:v>2.4136078285618487</c:v>
                </c:pt>
                <c:pt idx="3247">
                  <c:v>2.4130619222767797</c:v>
                </c:pt>
                <c:pt idx="3248">
                  <c:v>2.412364141919253</c:v>
                </c:pt>
                <c:pt idx="3249">
                  <c:v>2.4117131642066929</c:v>
                </c:pt>
                <c:pt idx="3250">
                  <c:v>2.4110057107806329</c:v>
                </c:pt>
                <c:pt idx="3251">
                  <c:v>2.4110368310693939</c:v>
                </c:pt>
                <c:pt idx="3252">
                  <c:v>2.4110678604450078</c:v>
                </c:pt>
                <c:pt idx="3253">
                  <c:v>2.4105802891679242</c:v>
                </c:pt>
                <c:pt idx="3254">
                  <c:v>2.4101519468156845</c:v>
                </c:pt>
                <c:pt idx="3255">
                  <c:v>2.4095754656021797</c:v>
                </c:pt>
                <c:pt idx="3256">
                  <c:v>2.4091699742053554</c:v>
                </c:pt>
                <c:pt idx="3257">
                  <c:v>2.4088195728221482</c:v>
                </c:pt>
                <c:pt idx="3258">
                  <c:v>2.408291019824508</c:v>
                </c:pt>
                <c:pt idx="3259">
                  <c:v>2.4077940440268155</c:v>
                </c:pt>
                <c:pt idx="3260">
                  <c:v>2.407097609145179</c:v>
                </c:pt>
                <c:pt idx="3261">
                  <c:v>2.4065457666651136</c:v>
                </c:pt>
                <c:pt idx="3262">
                  <c:v>2.4058365447796044</c:v>
                </c:pt>
                <c:pt idx="3263">
                  <c:v>2.4051880152187777</c:v>
                </c:pt>
                <c:pt idx="3264">
                  <c:v>2.4045562653012236</c:v>
                </c:pt>
                <c:pt idx="3265">
                  <c:v>2.4038481573269772</c:v>
                </c:pt>
                <c:pt idx="3266">
                  <c:v>2.403420022043071</c:v>
                </c:pt>
                <c:pt idx="3267">
                  <c:v>2.402877829552994</c:v>
                </c:pt>
                <c:pt idx="3268">
                  <c:v>2.4021472432588777</c:v>
                </c:pt>
                <c:pt idx="3269">
                  <c:v>2.4017826716556354</c:v>
                </c:pt>
                <c:pt idx="3270">
                  <c:v>2.4013673787033412</c:v>
                </c:pt>
                <c:pt idx="3271">
                  <c:v>2.4015369094839087</c:v>
                </c:pt>
                <c:pt idx="3272">
                  <c:v>2.4020935545307487</c:v>
                </c:pt>
                <c:pt idx="3273">
                  <c:v>2.4017210031175682</c:v>
                </c:pt>
                <c:pt idx="3274">
                  <c:v>2.4012771562102184</c:v>
                </c:pt>
                <c:pt idx="3275">
                  <c:v>2.4007627255991437</c:v>
                </c:pt>
                <c:pt idx="3276">
                  <c:v>2.400321905117015</c:v>
                </c:pt>
                <c:pt idx="3277">
                  <c:v>2.4000179931006778</c:v>
                </c:pt>
                <c:pt idx="3278">
                  <c:v>2.3999839040422777</c:v>
                </c:pt>
                <c:pt idx="3279">
                  <c:v>2.4001523324581027</c:v>
                </c:pt>
                <c:pt idx="3280">
                  <c:v>2.4002448604364552</c:v>
                </c:pt>
                <c:pt idx="3281">
                  <c:v>2.4004698164741223</c:v>
                </c:pt>
                <c:pt idx="3282">
                  <c:v>2.400569754083</c:v>
                </c:pt>
                <c:pt idx="3283">
                  <c:v>2.3999601202510563</c:v>
                </c:pt>
                <c:pt idx="3284">
                  <c:v>2.3994066720178133</c:v>
                </c:pt>
                <c:pt idx="3285">
                  <c:v>2.3990316397706337</c:v>
                </c:pt>
                <c:pt idx="3286">
                  <c:v>2.3983876606457382</c:v>
                </c:pt>
                <c:pt idx="3287">
                  <c:v>2.3976845497831731</c:v>
                </c:pt>
                <c:pt idx="3288">
                  <c:v>2.3970719421426891</c:v>
                </c:pt>
                <c:pt idx="3289">
                  <c:v>2.3965310740585037</c:v>
                </c:pt>
                <c:pt idx="3290">
                  <c:v>2.3960179921659837</c:v>
                </c:pt>
                <c:pt idx="3291">
                  <c:v>2.3954340595888537</c:v>
                </c:pt>
                <c:pt idx="3292">
                  <c:v>2.3948858662074217</c:v>
                </c:pt>
                <c:pt idx="3293">
                  <c:v>2.3943254258541797</c:v>
                </c:pt>
                <c:pt idx="3294">
                  <c:v>2.3938361213954047</c:v>
                </c:pt>
                <c:pt idx="3295">
                  <c:v>2.393580056524101</c:v>
                </c:pt>
                <c:pt idx="3296">
                  <c:v>2.3930806252443135</c:v>
                </c:pt>
                <c:pt idx="3297">
                  <c:v>2.3924188868461367</c:v>
                </c:pt>
                <c:pt idx="3298">
                  <c:v>2.3917593455524142</c:v>
                </c:pt>
                <c:pt idx="3299">
                  <c:v>2.3919021809106571</c:v>
                </c:pt>
                <c:pt idx="3300">
                  <c:v>2.3917446157750928</c:v>
                </c:pt>
                <c:pt idx="3301">
                  <c:v>2.3913774517541477</c:v>
                </c:pt>
                <c:pt idx="3302">
                  <c:v>2.3907421154036612</c:v>
                </c:pt>
                <c:pt idx="3303">
                  <c:v>2.3903130690468775</c:v>
                </c:pt>
                <c:pt idx="3304">
                  <c:v>2.3899309487211484</c:v>
                </c:pt>
                <c:pt idx="3305">
                  <c:v>2.3893617634769679</c:v>
                </c:pt>
                <c:pt idx="3306">
                  <c:v>2.3893263289899802</c:v>
                </c:pt>
                <c:pt idx="3307">
                  <c:v>2.3895766986480247</c:v>
                </c:pt>
                <c:pt idx="3308">
                  <c:v>2.3896103706872105</c:v>
                </c:pt>
                <c:pt idx="3309">
                  <c:v>2.3896702513080901</c:v>
                </c:pt>
                <c:pt idx="3310">
                  <c:v>2.3898233253995027</c:v>
                </c:pt>
                <c:pt idx="3311">
                  <c:v>2.3896287877072786</c:v>
                </c:pt>
                <c:pt idx="3312">
                  <c:v>2.3890136315503003</c:v>
                </c:pt>
                <c:pt idx="3313">
                  <c:v>2.3884295467100012</c:v>
                </c:pt>
                <c:pt idx="3314">
                  <c:v>2.3878477895663472</c:v>
                </c:pt>
                <c:pt idx="3315">
                  <c:v>2.3873478688747412</c:v>
                </c:pt>
                <c:pt idx="3316">
                  <c:v>2.3875997097042041</c:v>
                </c:pt>
                <c:pt idx="3317">
                  <c:v>2.3876837428117939</c:v>
                </c:pt>
                <c:pt idx="3318">
                  <c:v>2.3875855431305402</c:v>
                </c:pt>
                <c:pt idx="3319">
                  <c:v>2.3873282680198651</c:v>
                </c:pt>
                <c:pt idx="3320">
                  <c:v>2.3866276496431977</c:v>
                </c:pt>
                <c:pt idx="3321">
                  <c:v>2.3861134342034167</c:v>
                </c:pt>
                <c:pt idx="3322">
                  <c:v>2.3858491906415527</c:v>
                </c:pt>
                <c:pt idx="3323">
                  <c:v>2.3851662647887122</c:v>
                </c:pt>
                <c:pt idx="3324">
                  <c:v>2.3845433701995771</c:v>
                </c:pt>
                <c:pt idx="3325">
                  <c:v>2.3842569959185567</c:v>
                </c:pt>
                <c:pt idx="3326">
                  <c:v>2.3839375722588492</c:v>
                </c:pt>
                <c:pt idx="3327">
                  <c:v>2.3837322998654042</c:v>
                </c:pt>
                <c:pt idx="3328">
                  <c:v>2.3836248971577212</c:v>
                </c:pt>
                <c:pt idx="3329">
                  <c:v>2.3833097907392542</c:v>
                </c:pt>
                <c:pt idx="3330">
                  <c:v>2.3826087666454248</c:v>
                </c:pt>
                <c:pt idx="3331">
                  <c:v>2.3821777464658491</c:v>
                </c:pt>
                <c:pt idx="3332">
                  <c:v>2.3817720994195777</c:v>
                </c:pt>
                <c:pt idx="3333">
                  <c:v>2.3811038208994404</c:v>
                </c:pt>
                <c:pt idx="3334">
                  <c:v>2.3806909623120651</c:v>
                </c:pt>
                <c:pt idx="3335">
                  <c:v>2.3808714581904602</c:v>
                </c:pt>
                <c:pt idx="3336">
                  <c:v>2.381350719322862</c:v>
                </c:pt>
                <c:pt idx="3337">
                  <c:v>2.3806612505084215</c:v>
                </c:pt>
                <c:pt idx="3338">
                  <c:v>2.3800044026094436</c:v>
                </c:pt>
                <c:pt idx="3339">
                  <c:v>2.3800355606887797</c:v>
                </c:pt>
                <c:pt idx="3340">
                  <c:v>2.3798110061640028</c:v>
                </c:pt>
                <c:pt idx="3341">
                  <c:v>2.3793530458439869</c:v>
                </c:pt>
                <c:pt idx="3342">
                  <c:v>2.3790284781096127</c:v>
                </c:pt>
                <c:pt idx="3343">
                  <c:v>2.3786337310146979</c:v>
                </c:pt>
                <c:pt idx="3344">
                  <c:v>2.3784829170030117</c:v>
                </c:pt>
                <c:pt idx="3345">
                  <c:v>2.3782071244814329</c:v>
                </c:pt>
                <c:pt idx="3346">
                  <c:v>2.3775624452623911</c:v>
                </c:pt>
                <c:pt idx="3347">
                  <c:v>2.376978436861191</c:v>
                </c:pt>
                <c:pt idx="3348">
                  <c:v>2.3764073779677823</c:v>
                </c:pt>
                <c:pt idx="3349">
                  <c:v>2.3760731534385595</c:v>
                </c:pt>
                <c:pt idx="3350">
                  <c:v>2.3756723630714527</c:v>
                </c:pt>
                <c:pt idx="3351">
                  <c:v>2.3749696181447137</c:v>
                </c:pt>
                <c:pt idx="3352">
                  <c:v>2.3743336819971002</c:v>
                </c:pt>
                <c:pt idx="3353">
                  <c:v>2.3737970635522609</c:v>
                </c:pt>
                <c:pt idx="3354">
                  <c:v>2.373547500128296</c:v>
                </c:pt>
                <c:pt idx="3355">
                  <c:v>2.3730662247173449</c:v>
                </c:pt>
                <c:pt idx="3356">
                  <c:v>2.3726676109222367</c:v>
                </c:pt>
                <c:pt idx="3357">
                  <c:v>2.3732593710615437</c:v>
                </c:pt>
                <c:pt idx="3358">
                  <c:v>2.373244502573876</c:v>
                </c:pt>
                <c:pt idx="3359">
                  <c:v>2.3727304017978987</c:v>
                </c:pt>
                <c:pt idx="3360">
                  <c:v>2.3729447554328278</c:v>
                </c:pt>
                <c:pt idx="3361">
                  <c:v>2.3728580252094034</c:v>
                </c:pt>
                <c:pt idx="3362">
                  <c:v>2.3731489219867377</c:v>
                </c:pt>
                <c:pt idx="3363">
                  <c:v>2.3733718798055312</c:v>
                </c:pt>
                <c:pt idx="3364">
                  <c:v>2.3728078350426567</c:v>
                </c:pt>
                <c:pt idx="3365">
                  <c:v>2.3721874309885367</c:v>
                </c:pt>
                <c:pt idx="3366">
                  <c:v>2.3716343287377599</c:v>
                </c:pt>
                <c:pt idx="3367">
                  <c:v>2.371091963432558</c:v>
                </c:pt>
                <c:pt idx="3368">
                  <c:v>2.3716796874686321</c:v>
                </c:pt>
                <c:pt idx="3369">
                  <c:v>2.3710016081575853</c:v>
                </c:pt>
                <c:pt idx="3370">
                  <c:v>2.3708621468527427</c:v>
                </c:pt>
                <c:pt idx="3371">
                  <c:v>2.3702524511252303</c:v>
                </c:pt>
                <c:pt idx="3372">
                  <c:v>2.3706465641474637</c:v>
                </c:pt>
                <c:pt idx="3373">
                  <c:v>2.3706960010480627</c:v>
                </c:pt>
                <c:pt idx="3374">
                  <c:v>2.3710439882786241</c:v>
                </c:pt>
                <c:pt idx="3375">
                  <c:v>2.3705143432572942</c:v>
                </c:pt>
                <c:pt idx="3376">
                  <c:v>2.3704242635042148</c:v>
                </c:pt>
                <c:pt idx="3377">
                  <c:v>2.3705248710274294</c:v>
                </c:pt>
                <c:pt idx="3378">
                  <c:v>2.3707478795764705</c:v>
                </c:pt>
                <c:pt idx="3379">
                  <c:v>2.3701826634437109</c:v>
                </c:pt>
                <c:pt idx="3380">
                  <c:v>2.3698313245617877</c:v>
                </c:pt>
                <c:pt idx="3381">
                  <c:v>2.3693705270877041</c:v>
                </c:pt>
                <c:pt idx="3382">
                  <c:v>2.3687602659176412</c:v>
                </c:pt>
                <c:pt idx="3383">
                  <c:v>2.3683129838774661</c:v>
                </c:pt>
                <c:pt idx="3384">
                  <c:v>2.3676784197866168</c:v>
                </c:pt>
                <c:pt idx="3385">
                  <c:v>2.3674897591232988</c:v>
                </c:pt>
                <c:pt idx="3386">
                  <c:v>2.3674226314115887</c:v>
                </c:pt>
                <c:pt idx="3387">
                  <c:v>2.3673909979273855</c:v>
                </c:pt>
                <c:pt idx="3388">
                  <c:v>2.3669794301433904</c:v>
                </c:pt>
                <c:pt idx="3389">
                  <c:v>2.3666324071309708</c:v>
                </c:pt>
                <c:pt idx="3390">
                  <c:v>2.3669679835400768</c:v>
                </c:pt>
                <c:pt idx="3391">
                  <c:v>2.3672346384076652</c:v>
                </c:pt>
                <c:pt idx="3392">
                  <c:v>2.3675949360288637</c:v>
                </c:pt>
                <c:pt idx="3393">
                  <c:v>2.3679143153160012</c:v>
                </c:pt>
                <c:pt idx="3394">
                  <c:v>2.367794242980676</c:v>
                </c:pt>
                <c:pt idx="3395">
                  <c:v>2.3671085070490951</c:v>
                </c:pt>
                <c:pt idx="3396">
                  <c:v>2.3664710810176701</c:v>
                </c:pt>
                <c:pt idx="3397">
                  <c:v>2.3661074006355713</c:v>
                </c:pt>
                <c:pt idx="3398">
                  <c:v>2.3663103373297867</c:v>
                </c:pt>
                <c:pt idx="3399">
                  <c:v>2.3661519571766849</c:v>
                </c:pt>
                <c:pt idx="3400">
                  <c:v>2.3662926702027267</c:v>
                </c:pt>
                <c:pt idx="3401">
                  <c:v>2.3663428746451967</c:v>
                </c:pt>
                <c:pt idx="3402">
                  <c:v>2.3659387101884688</c:v>
                </c:pt>
                <c:pt idx="3403">
                  <c:v>2.3664212504755802</c:v>
                </c:pt>
                <c:pt idx="3404">
                  <c:v>2.3669445868551868</c:v>
                </c:pt>
                <c:pt idx="3405">
                  <c:v>2.3669028737205378</c:v>
                </c:pt>
                <c:pt idx="3406">
                  <c:v>2.3668961217135727</c:v>
                </c:pt>
                <c:pt idx="3407">
                  <c:v>2.3662944507367007</c:v>
                </c:pt>
                <c:pt idx="3408">
                  <c:v>2.3661320050674002</c:v>
                </c:pt>
                <c:pt idx="3409">
                  <c:v>2.3658494129217167</c:v>
                </c:pt>
                <c:pt idx="3410">
                  <c:v>2.365287093626331</c:v>
                </c:pt>
                <c:pt idx="3411">
                  <c:v>2.3648368682174175</c:v>
                </c:pt>
                <c:pt idx="3412">
                  <c:v>2.3641781813325071</c:v>
                </c:pt>
                <c:pt idx="3413">
                  <c:v>2.3638469295210367</c:v>
                </c:pt>
                <c:pt idx="3414">
                  <c:v>2.3641672246302807</c:v>
                </c:pt>
                <c:pt idx="3415">
                  <c:v>2.3650971216406904</c:v>
                </c:pt>
                <c:pt idx="3416">
                  <c:v>2.3656526225700167</c:v>
                </c:pt>
                <c:pt idx="3417">
                  <c:v>2.3673751445666582</c:v>
                </c:pt>
                <c:pt idx="3418">
                  <c:v>2.3681080014186873</c:v>
                </c:pt>
                <c:pt idx="3419">
                  <c:v>2.3677689237586099</c:v>
                </c:pt>
                <c:pt idx="3420">
                  <c:v>2.3672193241546924</c:v>
                </c:pt>
                <c:pt idx="3421">
                  <c:v>2.3665498607931137</c:v>
                </c:pt>
                <c:pt idx="3422">
                  <c:v>2.3661807166739854</c:v>
                </c:pt>
                <c:pt idx="3423">
                  <c:v>2.3660982409509645</c:v>
                </c:pt>
                <c:pt idx="3424">
                  <c:v>2.3659332702626852</c:v>
                </c:pt>
                <c:pt idx="3425">
                  <c:v>2.3653443828884781</c:v>
                </c:pt>
                <c:pt idx="3426">
                  <c:v>2.3647589675456437</c:v>
                </c:pt>
                <c:pt idx="3427">
                  <c:v>2.3641108774168011</c:v>
                </c:pt>
                <c:pt idx="3428">
                  <c:v>2.3638442104292308</c:v>
                </c:pt>
                <c:pt idx="3429">
                  <c:v>2.3631662931540407</c:v>
                </c:pt>
                <c:pt idx="3430">
                  <c:v>2.362655823333192</c:v>
                </c:pt>
                <c:pt idx="3431">
                  <c:v>2.3622322071265192</c:v>
                </c:pt>
                <c:pt idx="3432">
                  <c:v>2.3619557869141765</c:v>
                </c:pt>
                <c:pt idx="3433">
                  <c:v>2.3613628137747833</c:v>
                </c:pt>
                <c:pt idx="3434">
                  <c:v>2.3609055592049288</c:v>
                </c:pt>
                <c:pt idx="3435">
                  <c:v>2.3612069579574602</c:v>
                </c:pt>
                <c:pt idx="3436">
                  <c:v>2.3613495485276812</c:v>
                </c:pt>
                <c:pt idx="3437">
                  <c:v>2.3608996127451229</c:v>
                </c:pt>
                <c:pt idx="3438">
                  <c:v>2.3604921079139674</c:v>
                </c:pt>
                <c:pt idx="3439">
                  <c:v>2.3598567666163142</c:v>
                </c:pt>
                <c:pt idx="3440">
                  <c:v>2.3608311194924712</c:v>
                </c:pt>
                <c:pt idx="3441">
                  <c:v>2.3615674473912258</c:v>
                </c:pt>
                <c:pt idx="3442">
                  <c:v>2.3616963089748877</c:v>
                </c:pt>
                <c:pt idx="3443">
                  <c:v>2.361397969115191</c:v>
                </c:pt>
                <c:pt idx="3444">
                  <c:v>2.361130379882701</c:v>
                </c:pt>
                <c:pt idx="3445">
                  <c:v>2.3614271661295771</c:v>
                </c:pt>
                <c:pt idx="3446">
                  <c:v>2.3613169938467578</c:v>
                </c:pt>
                <c:pt idx="3447">
                  <c:v>2.3607728529220759</c:v>
                </c:pt>
                <c:pt idx="3448">
                  <c:v>2.3609657035427558</c:v>
                </c:pt>
                <c:pt idx="3449">
                  <c:v>2.3612227343716157</c:v>
                </c:pt>
                <c:pt idx="3450">
                  <c:v>2.3613847737140112</c:v>
                </c:pt>
                <c:pt idx="3451">
                  <c:v>2.3609721195178777</c:v>
                </c:pt>
                <c:pt idx="3452">
                  <c:v>2.3604792297508768</c:v>
                </c:pt>
                <c:pt idx="3453">
                  <c:v>2.3599767284759552</c:v>
                </c:pt>
                <c:pt idx="3454">
                  <c:v>2.3596334791504567</c:v>
                </c:pt>
                <c:pt idx="3455">
                  <c:v>2.3595599293359752</c:v>
                </c:pt>
                <c:pt idx="3456">
                  <c:v>2.3591821020201778</c:v>
                </c:pt>
                <c:pt idx="3457">
                  <c:v>2.358591374339968</c:v>
                </c:pt>
                <c:pt idx="3458">
                  <c:v>2.3585157427610026</c:v>
                </c:pt>
                <c:pt idx="3459">
                  <c:v>2.3595804398349167</c:v>
                </c:pt>
                <c:pt idx="3460">
                  <c:v>2.3613726626471419</c:v>
                </c:pt>
                <c:pt idx="3461">
                  <c:v>2.3638877882605889</c:v>
                </c:pt>
                <c:pt idx="3462">
                  <c:v>2.3646618271079802</c:v>
                </c:pt>
                <c:pt idx="3463">
                  <c:v>2.3640661877997977</c:v>
                </c:pt>
                <c:pt idx="3464">
                  <c:v>2.3634546661389679</c:v>
                </c:pt>
                <c:pt idx="3465">
                  <c:v>2.3635804762981669</c:v>
                </c:pt>
                <c:pt idx="3466">
                  <c:v>2.3630349541130662</c:v>
                </c:pt>
                <c:pt idx="3467">
                  <c:v>2.3624677275114445</c:v>
                </c:pt>
                <c:pt idx="3468">
                  <c:v>2.3618071908631113</c:v>
                </c:pt>
                <c:pt idx="3469">
                  <c:v>2.3614198401345172</c:v>
                </c:pt>
                <c:pt idx="3470">
                  <c:v>2.361197375293238</c:v>
                </c:pt>
                <c:pt idx="3471">
                  <c:v>2.3614028536336367</c:v>
                </c:pt>
                <c:pt idx="3472">
                  <c:v>2.3616641806803838</c:v>
                </c:pt>
                <c:pt idx="3473">
                  <c:v>2.3616391470988587</c:v>
                </c:pt>
                <c:pt idx="3474">
                  <c:v>2.3613355592751057</c:v>
                </c:pt>
                <c:pt idx="3475">
                  <c:v>2.3607831219241429</c:v>
                </c:pt>
                <c:pt idx="3476">
                  <c:v>2.3602622797564448</c:v>
                </c:pt>
                <c:pt idx="3477">
                  <c:v>2.3595916389253402</c:v>
                </c:pt>
                <c:pt idx="3478">
                  <c:v>2.3590227737802767</c:v>
                </c:pt>
                <c:pt idx="3479">
                  <c:v>2.3591054908164328</c:v>
                </c:pt>
                <c:pt idx="3480">
                  <c:v>2.3585605953631137</c:v>
                </c:pt>
                <c:pt idx="3481">
                  <c:v>2.3583986846730967</c:v>
                </c:pt>
                <c:pt idx="3482">
                  <c:v>2.3586791063084167</c:v>
                </c:pt>
                <c:pt idx="3483">
                  <c:v>2.3597092345506767</c:v>
                </c:pt>
                <c:pt idx="3484">
                  <c:v>2.3602983445528247</c:v>
                </c:pt>
                <c:pt idx="3485">
                  <c:v>2.3601876970492213</c:v>
                </c:pt>
                <c:pt idx="3486">
                  <c:v>2.3606807767675497</c:v>
                </c:pt>
                <c:pt idx="3487">
                  <c:v>2.3605916801133442</c:v>
                </c:pt>
                <c:pt idx="3488">
                  <c:v>2.3603460303959647</c:v>
                </c:pt>
                <c:pt idx="3489">
                  <c:v>2.3597609441114105</c:v>
                </c:pt>
                <c:pt idx="3490">
                  <c:v>2.3593253674995753</c:v>
                </c:pt>
                <c:pt idx="3491">
                  <c:v>2.3592903487844952</c:v>
                </c:pt>
                <c:pt idx="3492">
                  <c:v>2.359279698123768</c:v>
                </c:pt>
                <c:pt idx="3493">
                  <c:v>2.3594254028111967</c:v>
                </c:pt>
                <c:pt idx="3494">
                  <c:v>2.3587593547929435</c:v>
                </c:pt>
                <c:pt idx="3495">
                  <c:v>2.3584689280260975</c:v>
                </c:pt>
                <c:pt idx="3496">
                  <c:v>2.3578100199128924</c:v>
                </c:pt>
                <c:pt idx="3497">
                  <c:v>2.3573572287649611</c:v>
                </c:pt>
                <c:pt idx="3498">
                  <c:v>2.3568268139322228</c:v>
                </c:pt>
                <c:pt idx="3499">
                  <c:v>2.3563551624068353</c:v>
                </c:pt>
                <c:pt idx="3500">
                  <c:v>2.3563329774354798</c:v>
                </c:pt>
                <c:pt idx="3501">
                  <c:v>2.3564175511254466</c:v>
                </c:pt>
                <c:pt idx="3502">
                  <c:v>2.3562788550572527</c:v>
                </c:pt>
                <c:pt idx="3503">
                  <c:v>2.3562034353273602</c:v>
                </c:pt>
                <c:pt idx="3504">
                  <c:v>2.3556479774959067</c:v>
                </c:pt>
                <c:pt idx="3505">
                  <c:v>2.3558333062317987</c:v>
                </c:pt>
                <c:pt idx="3506">
                  <c:v>2.3557448245786161</c:v>
                </c:pt>
                <c:pt idx="3507">
                  <c:v>2.3552471417847967</c:v>
                </c:pt>
                <c:pt idx="3508">
                  <c:v>2.3547797311499274</c:v>
                </c:pt>
                <c:pt idx="3509">
                  <c:v>2.3554801898210367</c:v>
                </c:pt>
                <c:pt idx="3510">
                  <c:v>2.3562367900063874</c:v>
                </c:pt>
                <c:pt idx="3511">
                  <c:v>2.3564441361466559</c:v>
                </c:pt>
                <c:pt idx="3512">
                  <c:v>2.3562598744553367</c:v>
                </c:pt>
                <c:pt idx="3513">
                  <c:v>2.3556523864810983</c:v>
                </c:pt>
                <c:pt idx="3514">
                  <c:v>2.3553132663123852</c:v>
                </c:pt>
                <c:pt idx="3515">
                  <c:v>2.3546504876521777</c:v>
                </c:pt>
                <c:pt idx="3516">
                  <c:v>2.3543287887791013</c:v>
                </c:pt>
                <c:pt idx="3517">
                  <c:v>2.3547750573988377</c:v>
                </c:pt>
                <c:pt idx="3518">
                  <c:v>2.3553317193667751</c:v>
                </c:pt>
                <c:pt idx="3519">
                  <c:v>2.3555237984464252</c:v>
                </c:pt>
                <c:pt idx="3520">
                  <c:v>2.3549599763395923</c:v>
                </c:pt>
                <c:pt idx="3521">
                  <c:v>2.3547038265158378</c:v>
                </c:pt>
                <c:pt idx="3522">
                  <c:v>2.3545641192206577</c:v>
                </c:pt>
                <c:pt idx="3523">
                  <c:v>2.3539461885581567</c:v>
                </c:pt>
                <c:pt idx="3524">
                  <c:v>2.3534290911947378</c:v>
                </c:pt>
                <c:pt idx="3525">
                  <c:v>2.3528851088141947</c:v>
                </c:pt>
                <c:pt idx="3526">
                  <c:v>2.3524598657004177</c:v>
                </c:pt>
                <c:pt idx="3527">
                  <c:v>2.3523020872944027</c:v>
                </c:pt>
                <c:pt idx="3528">
                  <c:v>2.3522745110771175</c:v>
                </c:pt>
                <c:pt idx="3529">
                  <c:v>2.3522880948205556</c:v>
                </c:pt>
                <c:pt idx="3530">
                  <c:v>2.3530410201007967</c:v>
                </c:pt>
                <c:pt idx="3531">
                  <c:v>2.3523942782281471</c:v>
                </c:pt>
                <c:pt idx="3532">
                  <c:v>2.3517541270500777</c:v>
                </c:pt>
                <c:pt idx="3533">
                  <c:v>2.3512397594890362</c:v>
                </c:pt>
                <c:pt idx="3534">
                  <c:v>2.3505927710510401</c:v>
                </c:pt>
                <c:pt idx="3535">
                  <c:v>2.3499704012832177</c:v>
                </c:pt>
                <c:pt idx="3536">
                  <c:v>2.3496240763155516</c:v>
                </c:pt>
                <c:pt idx="3537">
                  <c:v>2.3496091295357435</c:v>
                </c:pt>
                <c:pt idx="3538">
                  <c:v>2.3493970971031697</c:v>
                </c:pt>
                <c:pt idx="3539">
                  <c:v>2.3489151090193623</c:v>
                </c:pt>
                <c:pt idx="3540">
                  <c:v>2.3487780783525642</c:v>
                </c:pt>
                <c:pt idx="3541">
                  <c:v>2.3481564467317422</c:v>
                </c:pt>
                <c:pt idx="3542">
                  <c:v>2.348558128521987</c:v>
                </c:pt>
                <c:pt idx="3543">
                  <c:v>2.3488915812328912</c:v>
                </c:pt>
                <c:pt idx="3544">
                  <c:v>2.3491661222461708</c:v>
                </c:pt>
                <c:pt idx="3545">
                  <c:v>2.3485574086159282</c:v>
                </c:pt>
                <c:pt idx="3546">
                  <c:v>2.3485565119194276</c:v>
                </c:pt>
                <c:pt idx="3547">
                  <c:v>2.3487798293222877</c:v>
                </c:pt>
                <c:pt idx="3548">
                  <c:v>2.3497221322875479</c:v>
                </c:pt>
                <c:pt idx="3549">
                  <c:v>2.3505759554230377</c:v>
                </c:pt>
                <c:pt idx="3550">
                  <c:v>2.3500198764679832</c:v>
                </c:pt>
                <c:pt idx="3551">
                  <c:v>2.3497488166046367</c:v>
                </c:pt>
                <c:pt idx="3552">
                  <c:v>2.3494449109799387</c:v>
                </c:pt>
                <c:pt idx="3553">
                  <c:v>2.3499070992811637</c:v>
                </c:pt>
                <c:pt idx="3554">
                  <c:v>2.3502914316318178</c:v>
                </c:pt>
                <c:pt idx="3555">
                  <c:v>2.3505573731671587</c:v>
                </c:pt>
                <c:pt idx="3556">
                  <c:v>2.3505480972621067</c:v>
                </c:pt>
                <c:pt idx="3557">
                  <c:v>2.3501992899084665</c:v>
                </c:pt>
                <c:pt idx="3558">
                  <c:v>2.3496269392006104</c:v>
                </c:pt>
                <c:pt idx="3559">
                  <c:v>2.3495180464965255</c:v>
                </c:pt>
                <c:pt idx="3560">
                  <c:v>2.3489707359549312</c:v>
                </c:pt>
                <c:pt idx="3561">
                  <c:v>2.3490081920228167</c:v>
                </c:pt>
                <c:pt idx="3562">
                  <c:v>2.3493198071110002</c:v>
                </c:pt>
                <c:pt idx="3563">
                  <c:v>2.3495415493756342</c:v>
                </c:pt>
                <c:pt idx="3564">
                  <c:v>2.34930384305579</c:v>
                </c:pt>
                <c:pt idx="3565">
                  <c:v>2.3491901602187397</c:v>
                </c:pt>
                <c:pt idx="3566">
                  <c:v>2.3494423549911367</c:v>
                </c:pt>
                <c:pt idx="3567">
                  <c:v>2.3495776151990513</c:v>
                </c:pt>
                <c:pt idx="3568">
                  <c:v>2.3497011451564651</c:v>
                </c:pt>
                <c:pt idx="3569">
                  <c:v>2.3497645170078592</c:v>
                </c:pt>
                <c:pt idx="3570">
                  <c:v>2.3497760595521848</c:v>
                </c:pt>
                <c:pt idx="3571">
                  <c:v>2.3512524936568218</c:v>
                </c:pt>
                <c:pt idx="3572">
                  <c:v>2.3525589576029007</c:v>
                </c:pt>
                <c:pt idx="3573">
                  <c:v>2.354354656822883</c:v>
                </c:pt>
                <c:pt idx="3574">
                  <c:v>2.3557077564859092</c:v>
                </c:pt>
                <c:pt idx="3575">
                  <c:v>2.3569421734643581</c:v>
                </c:pt>
                <c:pt idx="3576">
                  <c:v>2.3578577533347778</c:v>
                </c:pt>
                <c:pt idx="3577">
                  <c:v>2.3587164864889867</c:v>
                </c:pt>
                <c:pt idx="3578">
                  <c:v>2.3595773539311597</c:v>
                </c:pt>
                <c:pt idx="3579">
                  <c:v>2.3612880282363342</c:v>
                </c:pt>
                <c:pt idx="3580">
                  <c:v>2.3625613321754555</c:v>
                </c:pt>
                <c:pt idx="3581">
                  <c:v>2.3632911862913812</c:v>
                </c:pt>
                <c:pt idx="3582">
                  <c:v>2.3642601998216728</c:v>
                </c:pt>
                <c:pt idx="3583">
                  <c:v>2.3641564496651264</c:v>
                </c:pt>
                <c:pt idx="3584">
                  <c:v>2.3641031154518335</c:v>
                </c:pt>
                <c:pt idx="3585">
                  <c:v>2.3644110204634736</c:v>
                </c:pt>
                <c:pt idx="3586">
                  <c:v>2.3638567552448437</c:v>
                </c:pt>
                <c:pt idx="3587">
                  <c:v>2.3635194626437772</c:v>
                </c:pt>
                <c:pt idx="3588">
                  <c:v>2.3628947668412446</c:v>
                </c:pt>
                <c:pt idx="3589">
                  <c:v>2.3622484271233692</c:v>
                </c:pt>
                <c:pt idx="3590">
                  <c:v>2.3623392938117922</c:v>
                </c:pt>
                <c:pt idx="3591">
                  <c:v>2.3618395442240465</c:v>
                </c:pt>
                <c:pt idx="3592">
                  <c:v>2.3613257345239704</c:v>
                </c:pt>
                <c:pt idx="3593">
                  <c:v>2.3607069322052237</c:v>
                </c:pt>
                <c:pt idx="3594">
                  <c:v>2.3610693229158977</c:v>
                </c:pt>
                <c:pt idx="3595">
                  <c:v>2.3615669606438967</c:v>
                </c:pt>
                <c:pt idx="3596">
                  <c:v>2.3621765431783603</c:v>
                </c:pt>
                <c:pt idx="3597">
                  <c:v>2.3627975812076216</c:v>
                </c:pt>
                <c:pt idx="3598">
                  <c:v>2.3630226464685582</c:v>
                </c:pt>
                <c:pt idx="3599">
                  <c:v>2.3650182068101144</c:v>
                </c:pt>
                <c:pt idx="3600">
                  <c:v>2.366015139916168</c:v>
                </c:pt>
                <c:pt idx="3601">
                  <c:v>2.366055494087183</c:v>
                </c:pt>
                <c:pt idx="3602">
                  <c:v>2.3660962191429946</c:v>
                </c:pt>
                <c:pt idx="3603">
                  <c:v>2.3661878475891882</c:v>
                </c:pt>
                <c:pt idx="3604">
                  <c:v>2.3664034755955377</c:v>
                </c:pt>
                <c:pt idx="3605">
                  <c:v>2.3660282517139302</c:v>
                </c:pt>
                <c:pt idx="3606">
                  <c:v>2.3654642922785021</c:v>
                </c:pt>
                <c:pt idx="3607">
                  <c:v>2.364981138638</c:v>
                </c:pt>
                <c:pt idx="3608">
                  <c:v>2.3649262121435082</c:v>
                </c:pt>
                <c:pt idx="3609">
                  <c:v>2.3643192689770656</c:v>
                </c:pt>
                <c:pt idx="3610">
                  <c:v>2.3637593560160695</c:v>
                </c:pt>
                <c:pt idx="3611">
                  <c:v>2.3631688454360682</c:v>
                </c:pt>
                <c:pt idx="3612">
                  <c:v>2.3625349830802227</c:v>
                </c:pt>
                <c:pt idx="3613">
                  <c:v>2.3620881693197751</c:v>
                </c:pt>
                <c:pt idx="3614">
                  <c:v>2.3617860571109812</c:v>
                </c:pt>
                <c:pt idx="3615">
                  <c:v>2.3619570284400888</c:v>
                </c:pt>
                <c:pt idx="3616">
                  <c:v>2.3621344002748925</c:v>
                </c:pt>
                <c:pt idx="3617">
                  <c:v>2.3618144684052087</c:v>
                </c:pt>
                <c:pt idx="3618">
                  <c:v>2.3613912595838271</c:v>
                </c:pt>
                <c:pt idx="3619">
                  <c:v>2.3607510754017489</c:v>
                </c:pt>
                <c:pt idx="3620">
                  <c:v>2.3601472822440552</c:v>
                </c:pt>
                <c:pt idx="3621">
                  <c:v>2.3595221775359088</c:v>
                </c:pt>
                <c:pt idx="3622">
                  <c:v>2.3592752674129405</c:v>
                </c:pt>
                <c:pt idx="3623">
                  <c:v>2.3588010975786977</c:v>
                </c:pt>
                <c:pt idx="3624">
                  <c:v>2.3582825777689607</c:v>
                </c:pt>
                <c:pt idx="3625">
                  <c:v>2.3576333309449553</c:v>
                </c:pt>
                <c:pt idx="3626">
                  <c:v>2.3571783842278067</c:v>
                </c:pt>
                <c:pt idx="3627">
                  <c:v>2.3565993407319272</c:v>
                </c:pt>
                <c:pt idx="3628">
                  <c:v>2.3562929851486727</c:v>
                </c:pt>
                <c:pt idx="3629">
                  <c:v>2.3556815340999187</c:v>
                </c:pt>
                <c:pt idx="3630">
                  <c:v>2.3555267509896782</c:v>
                </c:pt>
                <c:pt idx="3631">
                  <c:v>2.3550652805945758</c:v>
                </c:pt>
                <c:pt idx="3632">
                  <c:v>2.3549989516743861</c:v>
                </c:pt>
                <c:pt idx="3633">
                  <c:v>2.3548915296736337</c:v>
                </c:pt>
                <c:pt idx="3634">
                  <c:v>2.3543000942356667</c:v>
                </c:pt>
                <c:pt idx="3635">
                  <c:v>2.3537136470220692</c:v>
                </c:pt>
                <c:pt idx="3636">
                  <c:v>2.3534887600845114</c:v>
                </c:pt>
                <c:pt idx="3637">
                  <c:v>2.3533417898734794</c:v>
                </c:pt>
                <c:pt idx="3638">
                  <c:v>2.3530497356045563</c:v>
                </c:pt>
                <c:pt idx="3639">
                  <c:v>2.3524098867917567</c:v>
                </c:pt>
                <c:pt idx="3640">
                  <c:v>2.3517917549052352</c:v>
                </c:pt>
                <c:pt idx="3641">
                  <c:v>2.3512580069485827</c:v>
                </c:pt>
                <c:pt idx="3642">
                  <c:v>2.3507711859008977</c:v>
                </c:pt>
                <c:pt idx="3643">
                  <c:v>2.3506318797785393</c:v>
                </c:pt>
                <c:pt idx="3644">
                  <c:v>2.3500084050429737</c:v>
                </c:pt>
                <c:pt idx="3645">
                  <c:v>2.3494514484793942</c:v>
                </c:pt>
                <c:pt idx="3646">
                  <c:v>2.3493912867081002</c:v>
                </c:pt>
                <c:pt idx="3647">
                  <c:v>2.3492533857943765</c:v>
                </c:pt>
                <c:pt idx="3648">
                  <c:v>2.3488747482827645</c:v>
                </c:pt>
                <c:pt idx="3649">
                  <c:v>2.3483737575802692</c:v>
                </c:pt>
                <c:pt idx="3650">
                  <c:v>2.3480252307256464</c:v>
                </c:pt>
                <c:pt idx="3651">
                  <c:v>2.3474983897812067</c:v>
                </c:pt>
                <c:pt idx="3652">
                  <c:v>2.3470763208926093</c:v>
                </c:pt>
                <c:pt idx="3653">
                  <c:v>2.3464473161215307</c:v>
                </c:pt>
                <c:pt idx="3654">
                  <c:v>2.3463277634347279</c:v>
                </c:pt>
                <c:pt idx="3655">
                  <c:v>2.3458324593479509</c:v>
                </c:pt>
                <c:pt idx="3656">
                  <c:v>2.3456029555931575</c:v>
                </c:pt>
                <c:pt idx="3657">
                  <c:v>2.3452052358798272</c:v>
                </c:pt>
                <c:pt idx="3658">
                  <c:v>2.3447321330600968</c:v>
                </c:pt>
                <c:pt idx="3659">
                  <c:v>2.3444409579062477</c:v>
                </c:pt>
                <c:pt idx="3660">
                  <c:v>2.3438705138102667</c:v>
                </c:pt>
                <c:pt idx="3661">
                  <c:v>2.3445363871019635</c:v>
                </c:pt>
                <c:pt idx="3662">
                  <c:v>2.3444549839816533</c:v>
                </c:pt>
                <c:pt idx="3663">
                  <c:v>2.3443048098648287</c:v>
                </c:pt>
                <c:pt idx="3664">
                  <c:v>2.3439312335456552</c:v>
                </c:pt>
                <c:pt idx="3665">
                  <c:v>2.3435506172731997</c:v>
                </c:pt>
                <c:pt idx="3666">
                  <c:v>2.3429439463685737</c:v>
                </c:pt>
                <c:pt idx="3667">
                  <c:v>2.3426173880256638</c:v>
                </c:pt>
                <c:pt idx="3668">
                  <c:v>2.3424732668139971</c:v>
                </c:pt>
                <c:pt idx="3669">
                  <c:v>2.3423358596745669</c:v>
                </c:pt>
                <c:pt idx="3670">
                  <c:v>2.3424926451012587</c:v>
                </c:pt>
                <c:pt idx="3671">
                  <c:v>2.3428543122194667</c:v>
                </c:pt>
                <c:pt idx="3672">
                  <c:v>2.3431978268483844</c:v>
                </c:pt>
                <c:pt idx="3673">
                  <c:v>2.3430636683301942</c:v>
                </c:pt>
                <c:pt idx="3674">
                  <c:v>2.3425009511480197</c:v>
                </c:pt>
                <c:pt idx="3675">
                  <c:v>2.3421190915960581</c:v>
                </c:pt>
                <c:pt idx="3676">
                  <c:v>2.3419585662296067</c:v>
                </c:pt>
                <c:pt idx="3677">
                  <c:v>2.3415762854676281</c:v>
                </c:pt>
                <c:pt idx="3678">
                  <c:v>2.3414267884737145</c:v>
                </c:pt>
                <c:pt idx="3679">
                  <c:v>2.3411287151390026</c:v>
                </c:pt>
                <c:pt idx="3680">
                  <c:v>2.3416341105850966</c:v>
                </c:pt>
                <c:pt idx="3681">
                  <c:v>2.3410688066438201</c:v>
                </c:pt>
                <c:pt idx="3682">
                  <c:v>2.3407096548258828</c:v>
                </c:pt>
                <c:pt idx="3683">
                  <c:v>2.3401350295901597</c:v>
                </c:pt>
                <c:pt idx="3684">
                  <c:v>2.3397377877772811</c:v>
                </c:pt>
                <c:pt idx="3685">
                  <c:v>2.3392600565891377</c:v>
                </c:pt>
                <c:pt idx="3686">
                  <c:v>2.3387623050714867</c:v>
                </c:pt>
                <c:pt idx="3687">
                  <c:v>2.338574056728667</c:v>
                </c:pt>
                <c:pt idx="3688">
                  <c:v>2.3381422073450073</c:v>
                </c:pt>
                <c:pt idx="3689">
                  <c:v>2.338923264587049</c:v>
                </c:pt>
                <c:pt idx="3690">
                  <c:v>2.3393058575750887</c:v>
                </c:pt>
                <c:pt idx="3691">
                  <c:v>2.3387987503264251</c:v>
                </c:pt>
                <c:pt idx="3692">
                  <c:v>2.3382878723051181</c:v>
                </c:pt>
                <c:pt idx="3693">
                  <c:v>2.3376696956542284</c:v>
                </c:pt>
                <c:pt idx="3694">
                  <c:v>2.3370428408417188</c:v>
                </c:pt>
                <c:pt idx="3695">
                  <c:v>2.3367075579132797</c:v>
                </c:pt>
                <c:pt idx="3696">
                  <c:v>2.3361712014487277</c:v>
                </c:pt>
                <c:pt idx="3697">
                  <c:v>2.3356563029919979</c:v>
                </c:pt>
                <c:pt idx="3698">
                  <c:v>2.3352984195173967</c:v>
                </c:pt>
                <c:pt idx="3699">
                  <c:v>2.3348043913220997</c:v>
                </c:pt>
                <c:pt idx="3700">
                  <c:v>2.3348865628009898</c:v>
                </c:pt>
                <c:pt idx="3701">
                  <c:v>2.3347634254187919</c:v>
                </c:pt>
                <c:pt idx="3702">
                  <c:v>2.3343682240959907</c:v>
                </c:pt>
                <c:pt idx="3703">
                  <c:v>2.3340003325218577</c:v>
                </c:pt>
                <c:pt idx="3704">
                  <c:v>2.3337113516230352</c:v>
                </c:pt>
                <c:pt idx="3705">
                  <c:v>2.3334508293033829</c:v>
                </c:pt>
                <c:pt idx="3706">
                  <c:v>2.3330640255490103</c:v>
                </c:pt>
                <c:pt idx="3707">
                  <c:v>2.3328929562975529</c:v>
                </c:pt>
                <c:pt idx="3708">
                  <c:v>2.3331209908697637</c:v>
                </c:pt>
                <c:pt idx="3709">
                  <c:v>2.3334553547271977</c:v>
                </c:pt>
                <c:pt idx="3710">
                  <c:v>2.3335651752789177</c:v>
                </c:pt>
                <c:pt idx="3711">
                  <c:v>2.3348965796175265</c:v>
                </c:pt>
                <c:pt idx="3712">
                  <c:v>2.3361947026184402</c:v>
                </c:pt>
                <c:pt idx="3713">
                  <c:v>2.3369513827227038</c:v>
                </c:pt>
                <c:pt idx="3714">
                  <c:v>2.33748128186412</c:v>
                </c:pt>
                <c:pt idx="3715">
                  <c:v>2.3376741325387767</c:v>
                </c:pt>
                <c:pt idx="3716">
                  <c:v>2.3371541220015422</c:v>
                </c:pt>
                <c:pt idx="3717">
                  <c:v>2.3367521223653567</c:v>
                </c:pt>
                <c:pt idx="3718">
                  <c:v>2.3366022373828117</c:v>
                </c:pt>
                <c:pt idx="3719">
                  <c:v>2.3366958468625443</c:v>
                </c:pt>
                <c:pt idx="3720">
                  <c:v>2.3366835996229987</c:v>
                </c:pt>
                <c:pt idx="3721">
                  <c:v>2.3371604016920742</c:v>
                </c:pt>
                <c:pt idx="3722">
                  <c:v>2.3375322549774036</c:v>
                </c:pt>
                <c:pt idx="3723">
                  <c:v>2.3380888719491177</c:v>
                </c:pt>
                <c:pt idx="3724">
                  <c:v>2.3385676545671772</c:v>
                </c:pt>
                <c:pt idx="3725">
                  <c:v>2.3387207157454482</c:v>
                </c:pt>
                <c:pt idx="3726">
                  <c:v>2.3382525083207777</c:v>
                </c:pt>
                <c:pt idx="3727">
                  <c:v>2.3379717147741244</c:v>
                </c:pt>
                <c:pt idx="3728">
                  <c:v>2.3376274294256367</c:v>
                </c:pt>
                <c:pt idx="3729">
                  <c:v>2.3372190132486872</c:v>
                </c:pt>
                <c:pt idx="3730">
                  <c:v>2.3368884673688264</c:v>
                </c:pt>
                <c:pt idx="3731">
                  <c:v>2.3364594240454224</c:v>
                </c:pt>
                <c:pt idx="3732">
                  <c:v>2.3359837496277653</c:v>
                </c:pt>
                <c:pt idx="3733">
                  <c:v>2.3354842472330293</c:v>
                </c:pt>
                <c:pt idx="3734">
                  <c:v>2.3358086669531679</c:v>
                </c:pt>
                <c:pt idx="3735">
                  <c:v>2.3361767702038767</c:v>
                </c:pt>
                <c:pt idx="3736">
                  <c:v>2.336802459020296</c:v>
                </c:pt>
                <c:pt idx="3737">
                  <c:v>2.3365822158840777</c:v>
                </c:pt>
                <c:pt idx="3738">
                  <c:v>2.3361780843426128</c:v>
                </c:pt>
                <c:pt idx="3739">
                  <c:v>2.3363423993520143</c:v>
                </c:pt>
                <c:pt idx="3740">
                  <c:v>2.3357333231565161</c:v>
                </c:pt>
                <c:pt idx="3741">
                  <c:v>2.3351647083170484</c:v>
                </c:pt>
                <c:pt idx="3742">
                  <c:v>2.334547033666754</c:v>
                </c:pt>
                <c:pt idx="3743">
                  <c:v>2.3339683327809775</c:v>
                </c:pt>
                <c:pt idx="3744">
                  <c:v>2.3333451707909827</c:v>
                </c:pt>
                <c:pt idx="3745">
                  <c:v>2.3333948861692582</c:v>
                </c:pt>
                <c:pt idx="3746">
                  <c:v>2.3330121438770997</c:v>
                </c:pt>
                <c:pt idx="3747">
                  <c:v>2.3325440360377367</c:v>
                </c:pt>
                <c:pt idx="3748">
                  <c:v>2.3322852715778377</c:v>
                </c:pt>
                <c:pt idx="3749">
                  <c:v>2.3322087512330567</c:v>
                </c:pt>
                <c:pt idx="3750">
                  <c:v>2.3321814915757177</c:v>
                </c:pt>
                <c:pt idx="3751">
                  <c:v>2.331994293812659</c:v>
                </c:pt>
                <c:pt idx="3752">
                  <c:v>2.3323194609872777</c:v>
                </c:pt>
                <c:pt idx="3753">
                  <c:v>2.3332344828161342</c:v>
                </c:pt>
                <c:pt idx="3754">
                  <c:v>2.3327137965417175</c:v>
                </c:pt>
                <c:pt idx="3755">
                  <c:v>2.3321286329055377</c:v>
                </c:pt>
                <c:pt idx="3756">
                  <c:v>2.3319378375239714</c:v>
                </c:pt>
                <c:pt idx="3757">
                  <c:v>2.3316621017483272</c:v>
                </c:pt>
                <c:pt idx="3758">
                  <c:v>2.3316619311751734</c:v>
                </c:pt>
                <c:pt idx="3759">
                  <c:v>2.3313617957097077</c:v>
                </c:pt>
                <c:pt idx="3760">
                  <c:v>2.3307434080805027</c:v>
                </c:pt>
                <c:pt idx="3761">
                  <c:v>2.3301926563188737</c:v>
                </c:pt>
                <c:pt idx="3762">
                  <c:v>2.3296231595894739</c:v>
                </c:pt>
                <c:pt idx="3763">
                  <c:v>2.3292683663819735</c:v>
                </c:pt>
                <c:pt idx="3764">
                  <c:v>2.3288891800121307</c:v>
                </c:pt>
                <c:pt idx="3765">
                  <c:v>2.3284375268056592</c:v>
                </c:pt>
                <c:pt idx="3766">
                  <c:v>2.3285673705187278</c:v>
                </c:pt>
                <c:pt idx="3767">
                  <c:v>2.3295416294949027</c:v>
                </c:pt>
                <c:pt idx="3768">
                  <c:v>2.3317377520620806</c:v>
                </c:pt>
                <c:pt idx="3769">
                  <c:v>2.3338854245771601</c:v>
                </c:pt>
                <c:pt idx="3770">
                  <c:v>2.3368208161813775</c:v>
                </c:pt>
                <c:pt idx="3771">
                  <c:v>2.3399127009692187</c:v>
                </c:pt>
                <c:pt idx="3772">
                  <c:v>2.3427511591810561</c:v>
                </c:pt>
                <c:pt idx="3773">
                  <c:v>2.345479719532038</c:v>
                </c:pt>
                <c:pt idx="3774">
                  <c:v>2.3466825653335577</c:v>
                </c:pt>
                <c:pt idx="3775">
                  <c:v>2.3477563975945275</c:v>
                </c:pt>
                <c:pt idx="3776">
                  <c:v>2.3488923693926269</c:v>
                </c:pt>
                <c:pt idx="3777">
                  <c:v>2.3503494178819797</c:v>
                </c:pt>
                <c:pt idx="3778">
                  <c:v>2.3506741605453647</c:v>
                </c:pt>
                <c:pt idx="3779">
                  <c:v>2.3509577906882577</c:v>
                </c:pt>
                <c:pt idx="3780">
                  <c:v>2.3511956269147967</c:v>
                </c:pt>
                <c:pt idx="3781">
                  <c:v>2.3516666058534512</c:v>
                </c:pt>
                <c:pt idx="3782">
                  <c:v>2.3520019683207067</c:v>
                </c:pt>
                <c:pt idx="3783">
                  <c:v>2.3525460892225967</c:v>
                </c:pt>
                <c:pt idx="3784">
                  <c:v>2.3519722003532295</c:v>
                </c:pt>
                <c:pt idx="3785">
                  <c:v>2.3517489819147239</c:v>
                </c:pt>
                <c:pt idx="3786">
                  <c:v>2.3513968220947827</c:v>
                </c:pt>
                <c:pt idx="3787">
                  <c:v>2.3515016590212667</c:v>
                </c:pt>
                <c:pt idx="3788">
                  <c:v>2.3512534472717568</c:v>
                </c:pt>
                <c:pt idx="3789">
                  <c:v>2.3507674179190374</c:v>
                </c:pt>
                <c:pt idx="3790">
                  <c:v>2.3504163527708326</c:v>
                </c:pt>
                <c:pt idx="3791">
                  <c:v>2.3499359430186137</c:v>
                </c:pt>
                <c:pt idx="3792">
                  <c:v>2.349387604304908</c:v>
                </c:pt>
                <c:pt idx="3793">
                  <c:v>2.3487702925909493</c:v>
                </c:pt>
                <c:pt idx="3794">
                  <c:v>2.348345286351083</c:v>
                </c:pt>
                <c:pt idx="3795">
                  <c:v>2.3478446066286267</c:v>
                </c:pt>
                <c:pt idx="3796">
                  <c:v>2.3476537746350807</c:v>
                </c:pt>
                <c:pt idx="3797">
                  <c:v>2.3483030092531307</c:v>
                </c:pt>
                <c:pt idx="3798">
                  <c:v>2.3489801122498384</c:v>
                </c:pt>
                <c:pt idx="3799">
                  <c:v>2.3494819571371059</c:v>
                </c:pt>
                <c:pt idx="3800">
                  <c:v>2.3495780008377531</c:v>
                </c:pt>
                <c:pt idx="3801">
                  <c:v>2.3502080386828927</c:v>
                </c:pt>
                <c:pt idx="3802">
                  <c:v>2.3504897449728355</c:v>
                </c:pt>
                <c:pt idx="3803">
                  <c:v>2.3508277514434401</c:v>
                </c:pt>
                <c:pt idx="3804">
                  <c:v>2.350494713545451</c:v>
                </c:pt>
                <c:pt idx="3805">
                  <c:v>2.3508302107519201</c:v>
                </c:pt>
                <c:pt idx="3806">
                  <c:v>2.3511793083914641</c:v>
                </c:pt>
                <c:pt idx="3807">
                  <c:v>2.3512616570626119</c:v>
                </c:pt>
                <c:pt idx="3808">
                  <c:v>2.3513539862072927</c:v>
                </c:pt>
                <c:pt idx="3809">
                  <c:v>2.351685480418511</c:v>
                </c:pt>
                <c:pt idx="3810">
                  <c:v>2.3522076956060567</c:v>
                </c:pt>
                <c:pt idx="3811">
                  <c:v>2.3516261622816979</c:v>
                </c:pt>
                <c:pt idx="3812">
                  <c:v>2.3510746837567567</c:v>
                </c:pt>
                <c:pt idx="3813">
                  <c:v>2.3505216591343552</c:v>
                </c:pt>
                <c:pt idx="3814">
                  <c:v>2.350034814838919</c:v>
                </c:pt>
                <c:pt idx="3815">
                  <c:v>2.3494814454259312</c:v>
                </c:pt>
                <c:pt idx="3816">
                  <c:v>2.3492514565097777</c:v>
                </c:pt>
                <c:pt idx="3817">
                  <c:v>2.3488293198904504</c:v>
                </c:pt>
                <c:pt idx="3818">
                  <c:v>2.3482747156682438</c:v>
                </c:pt>
                <c:pt idx="3819">
                  <c:v>2.3481403093636977</c:v>
                </c:pt>
                <c:pt idx="3820">
                  <c:v>2.3479318240738594</c:v>
                </c:pt>
                <c:pt idx="3821">
                  <c:v>2.3474809951831177</c:v>
                </c:pt>
                <c:pt idx="3822">
                  <c:v>2.3477205602000479</c:v>
                </c:pt>
                <c:pt idx="3823">
                  <c:v>2.3479647484012589</c:v>
                </c:pt>
                <c:pt idx="3824">
                  <c:v>2.3473553180949391</c:v>
                </c:pt>
                <c:pt idx="3825">
                  <c:v>2.3467687648714044</c:v>
                </c:pt>
                <c:pt idx="3826">
                  <c:v>2.3463609823771203</c:v>
                </c:pt>
                <c:pt idx="3827">
                  <c:v>2.3460560069066227</c:v>
                </c:pt>
                <c:pt idx="3828">
                  <c:v>2.3457680057510668</c:v>
                </c:pt>
                <c:pt idx="3829">
                  <c:v>2.3453899983239883</c:v>
                </c:pt>
                <c:pt idx="3830">
                  <c:v>2.3457862462128252</c:v>
                </c:pt>
                <c:pt idx="3831">
                  <c:v>2.3461667752640971</c:v>
                </c:pt>
                <c:pt idx="3832">
                  <c:v>2.3462115123712719</c:v>
                </c:pt>
                <c:pt idx="3833">
                  <c:v>2.3457637126172082</c:v>
                </c:pt>
                <c:pt idx="3834">
                  <c:v>2.3456609168825309</c:v>
                </c:pt>
                <c:pt idx="3835">
                  <c:v>2.3452516889693542</c:v>
                </c:pt>
                <c:pt idx="3836">
                  <c:v>2.3449624229824981</c:v>
                </c:pt>
                <c:pt idx="3837">
                  <c:v>2.3446455001789137</c:v>
                </c:pt>
                <c:pt idx="3838">
                  <c:v>2.3442101118689131</c:v>
                </c:pt>
                <c:pt idx="3839">
                  <c:v>2.3444595876179202</c:v>
                </c:pt>
                <c:pt idx="3840">
                  <c:v>2.3441787969170211</c:v>
                </c:pt>
                <c:pt idx="3841">
                  <c:v>2.3436268333648167</c:v>
                </c:pt>
                <c:pt idx="3842">
                  <c:v>2.3431978901378812</c:v>
                </c:pt>
                <c:pt idx="3843">
                  <c:v>2.3429309663741247</c:v>
                </c:pt>
                <c:pt idx="3844">
                  <c:v>2.3427179911297307</c:v>
                </c:pt>
                <c:pt idx="3845">
                  <c:v>2.3426031704123647</c:v>
                </c:pt>
                <c:pt idx="3846">
                  <c:v>2.3422909317230567</c:v>
                </c:pt>
                <c:pt idx="3847">
                  <c:v>2.3420299348276528</c:v>
                </c:pt>
                <c:pt idx="3848">
                  <c:v>2.3418039296683029</c:v>
                </c:pt>
                <c:pt idx="3849">
                  <c:v>2.3414825019799332</c:v>
                </c:pt>
                <c:pt idx="3850">
                  <c:v>2.3409288189412241</c:v>
                </c:pt>
                <c:pt idx="3851">
                  <c:v>2.3404605941852177</c:v>
                </c:pt>
                <c:pt idx="3852">
                  <c:v>2.3403068978691381</c:v>
                </c:pt>
                <c:pt idx="3853">
                  <c:v>2.3404205318310742</c:v>
                </c:pt>
                <c:pt idx="3854">
                  <c:v>2.3402993145996787</c:v>
                </c:pt>
                <c:pt idx="3855">
                  <c:v>2.3404365448452031</c:v>
                </c:pt>
                <c:pt idx="3856">
                  <c:v>2.3404260695630037</c:v>
                </c:pt>
                <c:pt idx="3857">
                  <c:v>2.3400062387273812</c:v>
                </c:pt>
                <c:pt idx="3858">
                  <c:v>2.3400503267908577</c:v>
                </c:pt>
                <c:pt idx="3859">
                  <c:v>2.3397329333236869</c:v>
                </c:pt>
                <c:pt idx="3860">
                  <c:v>2.3394636400201763</c:v>
                </c:pt>
                <c:pt idx="3861">
                  <c:v>2.3389202767534014</c:v>
                </c:pt>
                <c:pt idx="3862">
                  <c:v>2.3388341603137377</c:v>
                </c:pt>
                <c:pt idx="3863">
                  <c:v>2.3388879253464734</c:v>
                </c:pt>
                <c:pt idx="3864">
                  <c:v>2.3389473853906577</c:v>
                </c:pt>
                <c:pt idx="3865">
                  <c:v>2.3383552677840838</c:v>
                </c:pt>
                <c:pt idx="3866">
                  <c:v>2.3377708742921741</c:v>
                </c:pt>
                <c:pt idx="3867">
                  <c:v>2.3374630967099987</c:v>
                </c:pt>
                <c:pt idx="3868">
                  <c:v>2.3372334089478572</c:v>
                </c:pt>
                <c:pt idx="3869">
                  <c:v>2.3370037175395084</c:v>
                </c:pt>
                <c:pt idx="3870">
                  <c:v>2.3364330538880727</c:v>
                </c:pt>
                <c:pt idx="3871">
                  <c:v>2.3358943273178427</c:v>
                </c:pt>
                <c:pt idx="3872">
                  <c:v>2.3359024496784127</c:v>
                </c:pt>
                <c:pt idx="3873">
                  <c:v>2.3359054874507619</c:v>
                </c:pt>
                <c:pt idx="3874">
                  <c:v>2.336046381430541</c:v>
                </c:pt>
                <c:pt idx="3875">
                  <c:v>2.3370993487983642</c:v>
                </c:pt>
                <c:pt idx="3876">
                  <c:v>2.3372615445020832</c:v>
                </c:pt>
                <c:pt idx="3877">
                  <c:v>2.3380662090218727</c:v>
                </c:pt>
                <c:pt idx="3878">
                  <c:v>2.3388401386058262</c:v>
                </c:pt>
                <c:pt idx="3879">
                  <c:v>2.3389202681517052</c:v>
                </c:pt>
                <c:pt idx="3880">
                  <c:v>2.3386318370396877</c:v>
                </c:pt>
                <c:pt idx="3881">
                  <c:v>2.3396651466661367</c:v>
                </c:pt>
                <c:pt idx="3882">
                  <c:v>2.3402283373028583</c:v>
                </c:pt>
                <c:pt idx="3883">
                  <c:v>2.3406798854465833</c:v>
                </c:pt>
                <c:pt idx="3884">
                  <c:v>2.3409742843362609</c:v>
                </c:pt>
                <c:pt idx="3885">
                  <c:v>2.3412037579844212</c:v>
                </c:pt>
                <c:pt idx="3886">
                  <c:v>2.3410037156604018</c:v>
                </c:pt>
                <c:pt idx="3887">
                  <c:v>2.3411311787464326</c:v>
                </c:pt>
                <c:pt idx="3888">
                  <c:v>2.3409052667494072</c:v>
                </c:pt>
                <c:pt idx="3889">
                  <c:v>2.3405730422635602</c:v>
                </c:pt>
                <c:pt idx="3890">
                  <c:v>2.3400804556332124</c:v>
                </c:pt>
                <c:pt idx="3891">
                  <c:v>2.3398873776460243</c:v>
                </c:pt>
                <c:pt idx="3892">
                  <c:v>2.3397700617809991</c:v>
                </c:pt>
                <c:pt idx="3893">
                  <c:v>2.3397776694620185</c:v>
                </c:pt>
                <c:pt idx="3894">
                  <c:v>2.3395907720443052</c:v>
                </c:pt>
                <c:pt idx="3895">
                  <c:v>2.3391019834483227</c:v>
                </c:pt>
                <c:pt idx="3896">
                  <c:v>2.3385777971634631</c:v>
                </c:pt>
                <c:pt idx="3897">
                  <c:v>2.3380147798756279</c:v>
                </c:pt>
                <c:pt idx="3898">
                  <c:v>2.3380828986314581</c:v>
                </c:pt>
                <c:pt idx="3899">
                  <c:v>2.3381822702861155</c:v>
                </c:pt>
                <c:pt idx="3900">
                  <c:v>2.3379482173224293</c:v>
                </c:pt>
                <c:pt idx="3901">
                  <c:v>2.3388014617555783</c:v>
                </c:pt>
                <c:pt idx="3902">
                  <c:v>2.3386765988801668</c:v>
                </c:pt>
                <c:pt idx="3903">
                  <c:v>2.3383047373804802</c:v>
                </c:pt>
                <c:pt idx="3904">
                  <c:v>2.3378282404255888</c:v>
                </c:pt>
                <c:pt idx="3905">
                  <c:v>2.3376934782226142</c:v>
                </c:pt>
                <c:pt idx="3906">
                  <c:v>2.3376636495015544</c:v>
                </c:pt>
                <c:pt idx="3907">
                  <c:v>2.3371249582576352</c:v>
                </c:pt>
                <c:pt idx="3908">
                  <c:v>2.3367992352791367</c:v>
                </c:pt>
                <c:pt idx="3909">
                  <c:v>2.3362078223758167</c:v>
                </c:pt>
                <c:pt idx="3910">
                  <c:v>2.3359696827971517</c:v>
                </c:pt>
                <c:pt idx="3911">
                  <c:v>2.3353897999767748</c:v>
                </c:pt>
                <c:pt idx="3912">
                  <c:v>2.3352482924646432</c:v>
                </c:pt>
                <c:pt idx="3913">
                  <c:v>2.3348912153950803</c:v>
                </c:pt>
                <c:pt idx="3914">
                  <c:v>2.3350782716414233</c:v>
                </c:pt>
                <c:pt idx="3915">
                  <c:v>2.3355538566219192</c:v>
                </c:pt>
                <c:pt idx="3916">
                  <c:v>2.3361599219927967</c:v>
                </c:pt>
                <c:pt idx="3917">
                  <c:v>2.3367101659783587</c:v>
                </c:pt>
                <c:pt idx="3918">
                  <c:v>2.3374424813396821</c:v>
                </c:pt>
                <c:pt idx="3919">
                  <c:v>2.3382266622396362</c:v>
                </c:pt>
                <c:pt idx="3920">
                  <c:v>2.3376645248323262</c:v>
                </c:pt>
                <c:pt idx="3921">
                  <c:v>2.3371746197073442</c:v>
                </c:pt>
                <c:pt idx="3922">
                  <c:v>2.3369049783922575</c:v>
                </c:pt>
                <c:pt idx="3923">
                  <c:v>2.3368088548893917</c:v>
                </c:pt>
                <c:pt idx="3924">
                  <c:v>2.3367691850410579</c:v>
                </c:pt>
                <c:pt idx="3925">
                  <c:v>2.3365041616660407</c:v>
                </c:pt>
                <c:pt idx="3926">
                  <c:v>2.3359513039587982</c:v>
                </c:pt>
                <c:pt idx="3927">
                  <c:v>2.3362404152478411</c:v>
                </c:pt>
                <c:pt idx="3928">
                  <c:v>2.3361836053430123</c:v>
                </c:pt>
                <c:pt idx="3929">
                  <c:v>2.3357167613208172</c:v>
                </c:pt>
                <c:pt idx="3930">
                  <c:v>2.3353846696303782</c:v>
                </c:pt>
                <c:pt idx="3931">
                  <c:v>2.3349116888916392</c:v>
                </c:pt>
                <c:pt idx="3932">
                  <c:v>2.3343694784902027</c:v>
                </c:pt>
                <c:pt idx="3933">
                  <c:v>2.3340739077082313</c:v>
                </c:pt>
                <c:pt idx="3934">
                  <c:v>2.3340532737420139</c:v>
                </c:pt>
                <c:pt idx="3935">
                  <c:v>2.333554605960253</c:v>
                </c:pt>
                <c:pt idx="3936">
                  <c:v>2.3330418433136377</c:v>
                </c:pt>
                <c:pt idx="3937">
                  <c:v>2.3325012804847627</c:v>
                </c:pt>
                <c:pt idx="3938">
                  <c:v>2.3319338146573054</c:v>
                </c:pt>
                <c:pt idx="3939">
                  <c:v>2.3314293758244578</c:v>
                </c:pt>
                <c:pt idx="3940">
                  <c:v>2.3308647049971687</c:v>
                </c:pt>
                <c:pt idx="3941">
                  <c:v>2.3303069856714522</c:v>
                </c:pt>
                <c:pt idx="3942">
                  <c:v>2.330387438115368</c:v>
                </c:pt>
                <c:pt idx="3943">
                  <c:v>2.3298239776068477</c:v>
                </c:pt>
                <c:pt idx="3944">
                  <c:v>2.329371462953</c:v>
                </c:pt>
                <c:pt idx="3945">
                  <c:v>2.3293530978323802</c:v>
                </c:pt>
                <c:pt idx="3946">
                  <c:v>2.3293092408983402</c:v>
                </c:pt>
                <c:pt idx="3947">
                  <c:v>2.3293571471063452</c:v>
                </c:pt>
                <c:pt idx="3948">
                  <c:v>2.3289990485281482</c:v>
                </c:pt>
                <c:pt idx="3949">
                  <c:v>2.3285110120692618</c:v>
                </c:pt>
                <c:pt idx="3950">
                  <c:v>2.3281930224710452</c:v>
                </c:pt>
                <c:pt idx="3951">
                  <c:v>2.328784272137792</c:v>
                </c:pt>
                <c:pt idx="3952">
                  <c:v>2.3295276196868162</c:v>
                </c:pt>
                <c:pt idx="3953">
                  <c:v>2.3297246158147189</c:v>
                </c:pt>
                <c:pt idx="3954">
                  <c:v>2.3298787338396583</c:v>
                </c:pt>
                <c:pt idx="3955">
                  <c:v>2.3298553154264368</c:v>
                </c:pt>
                <c:pt idx="3956">
                  <c:v>2.3299354321840577</c:v>
                </c:pt>
                <c:pt idx="3957">
                  <c:v>2.3294521781927933</c:v>
                </c:pt>
                <c:pt idx="3958">
                  <c:v>2.3289439262150538</c:v>
                </c:pt>
                <c:pt idx="3959">
                  <c:v>2.3285538494991358</c:v>
                </c:pt>
                <c:pt idx="3960">
                  <c:v>2.328264661255794</c:v>
                </c:pt>
                <c:pt idx="3961">
                  <c:v>2.3285031970020795</c:v>
                </c:pt>
                <c:pt idx="3962">
                  <c:v>2.3279194622560442</c:v>
                </c:pt>
                <c:pt idx="3963">
                  <c:v>2.3278674209287824</c:v>
                </c:pt>
                <c:pt idx="3964">
                  <c:v>2.3274771702989505</c:v>
                </c:pt>
                <c:pt idx="3965">
                  <c:v>2.3272716699914402</c:v>
                </c:pt>
                <c:pt idx="3966">
                  <c:v>2.3268696946459917</c:v>
                </c:pt>
                <c:pt idx="3967">
                  <c:v>2.3264647228505182</c:v>
                </c:pt>
                <c:pt idx="3968">
                  <c:v>2.3260372023609412</c:v>
                </c:pt>
                <c:pt idx="3969">
                  <c:v>2.3255460973163435</c:v>
                </c:pt>
                <c:pt idx="3970">
                  <c:v>2.3249905714086392</c:v>
                </c:pt>
                <c:pt idx="3971">
                  <c:v>2.3245767603960052</c:v>
                </c:pt>
                <c:pt idx="3972">
                  <c:v>2.3242567009828532</c:v>
                </c:pt>
                <c:pt idx="3973">
                  <c:v>2.3239381463203852</c:v>
                </c:pt>
                <c:pt idx="3974">
                  <c:v>2.3234678887161091</c:v>
                </c:pt>
                <c:pt idx="3975">
                  <c:v>2.3235279320245876</c:v>
                </c:pt>
                <c:pt idx="3976">
                  <c:v>2.3229592323536377</c:v>
                </c:pt>
                <c:pt idx="3977">
                  <c:v>2.3225186297459537</c:v>
                </c:pt>
                <c:pt idx="3978">
                  <c:v>2.3230800053313612</c:v>
                </c:pt>
                <c:pt idx="3979">
                  <c:v>2.3238100541351749</c:v>
                </c:pt>
                <c:pt idx="3980">
                  <c:v>2.3244309919635584</c:v>
                </c:pt>
                <c:pt idx="3981">
                  <c:v>2.3239212316790452</c:v>
                </c:pt>
                <c:pt idx="3982">
                  <c:v>2.3236187328341007</c:v>
                </c:pt>
                <c:pt idx="3983">
                  <c:v>2.3237452298313372</c:v>
                </c:pt>
                <c:pt idx="3984">
                  <c:v>2.3233602527775554</c:v>
                </c:pt>
                <c:pt idx="3985">
                  <c:v>2.3230663077876246</c:v>
                </c:pt>
                <c:pt idx="3986">
                  <c:v>2.3228183137333156</c:v>
                </c:pt>
                <c:pt idx="3987">
                  <c:v>2.3228928016537167</c:v>
                </c:pt>
                <c:pt idx="3988">
                  <c:v>2.3238664318853739</c:v>
                </c:pt>
                <c:pt idx="3989">
                  <c:v>2.3247686186740735</c:v>
                </c:pt>
                <c:pt idx="3990">
                  <c:v>2.3259984239580991</c:v>
                </c:pt>
                <c:pt idx="3991">
                  <c:v>2.3272049246399966</c:v>
                </c:pt>
                <c:pt idx="3992">
                  <c:v>2.3287024809828667</c:v>
                </c:pt>
                <c:pt idx="3993">
                  <c:v>2.3301024643897179</c:v>
                </c:pt>
                <c:pt idx="3994">
                  <c:v>2.3314953213811567</c:v>
                </c:pt>
                <c:pt idx="3995">
                  <c:v>2.3329359681399668</c:v>
                </c:pt>
                <c:pt idx="3996">
                  <c:v>2.3342440387834777</c:v>
                </c:pt>
                <c:pt idx="3997">
                  <c:v>2.3351337233602627</c:v>
                </c:pt>
                <c:pt idx="3998">
                  <c:v>2.3360859470331241</c:v>
                </c:pt>
                <c:pt idx="3999">
                  <c:v>2.3367913027854912</c:v>
                </c:pt>
                <c:pt idx="4000">
                  <c:v>2.3371005796658739</c:v>
                </c:pt>
                <c:pt idx="4001">
                  <c:v>2.3371153163700513</c:v>
                </c:pt>
                <c:pt idx="4002">
                  <c:v>2.3373285413132221</c:v>
                </c:pt>
                <c:pt idx="4003">
                  <c:v>2.3370465826841067</c:v>
                </c:pt>
                <c:pt idx="4004">
                  <c:v>2.3365303325486377</c:v>
                </c:pt>
                <c:pt idx="4005">
                  <c:v>2.3363311652043426</c:v>
                </c:pt>
                <c:pt idx="4006">
                  <c:v>2.3361479715653077</c:v>
                </c:pt>
                <c:pt idx="4007">
                  <c:v>2.3363200963342177</c:v>
                </c:pt>
                <c:pt idx="4008">
                  <c:v>2.3364447474440397</c:v>
                </c:pt>
                <c:pt idx="4009">
                  <c:v>2.3360914453236368</c:v>
                </c:pt>
                <c:pt idx="4010">
                  <c:v>2.3359422497474935</c:v>
                </c:pt>
                <c:pt idx="4011">
                  <c:v>2.3353798009053617</c:v>
                </c:pt>
                <c:pt idx="4012">
                  <c:v>2.3348399239135404</c:v>
                </c:pt>
                <c:pt idx="4013">
                  <c:v>2.3343420947604763</c:v>
                </c:pt>
                <c:pt idx="4014">
                  <c:v>2.3337830139978362</c:v>
                </c:pt>
                <c:pt idx="4015">
                  <c:v>2.3343543921648378</c:v>
                </c:pt>
                <c:pt idx="4016">
                  <c:v>2.3344824921626977</c:v>
                </c:pt>
                <c:pt idx="4017">
                  <c:v>2.3340416744926977</c:v>
                </c:pt>
                <c:pt idx="4018">
                  <c:v>2.333510067873251</c:v>
                </c:pt>
                <c:pt idx="4019">
                  <c:v>2.3342580872170378</c:v>
                </c:pt>
                <c:pt idx="4020">
                  <c:v>2.334933102246159</c:v>
                </c:pt>
                <c:pt idx="4021">
                  <c:v>2.3355738677855782</c:v>
                </c:pt>
                <c:pt idx="4022">
                  <c:v>2.3351524969487922</c:v>
                </c:pt>
                <c:pt idx="4023">
                  <c:v>2.3345966613668638</c:v>
                </c:pt>
                <c:pt idx="4024">
                  <c:v>2.3350001090556058</c:v>
                </c:pt>
                <c:pt idx="4025">
                  <c:v>2.3353468313565267</c:v>
                </c:pt>
                <c:pt idx="4026">
                  <c:v>2.3359452500867777</c:v>
                </c:pt>
                <c:pt idx="4027">
                  <c:v>2.3366923955092589</c:v>
                </c:pt>
                <c:pt idx="4028">
                  <c:v>2.3374209106452377</c:v>
                </c:pt>
                <c:pt idx="4029">
                  <c:v>2.3380518001357777</c:v>
                </c:pt>
                <c:pt idx="4030">
                  <c:v>2.3385820766341925</c:v>
                </c:pt>
                <c:pt idx="4031">
                  <c:v>2.3393536912212767</c:v>
                </c:pt>
                <c:pt idx="4032">
                  <c:v>2.3401239575892809</c:v>
                </c:pt>
                <c:pt idx="4033">
                  <c:v>2.3407787936516047</c:v>
                </c:pt>
                <c:pt idx="4034">
                  <c:v>2.3414488833369567</c:v>
                </c:pt>
                <c:pt idx="4035">
                  <c:v>2.340913253070124</c:v>
                </c:pt>
                <c:pt idx="4036">
                  <c:v>2.3407630572220155</c:v>
                </c:pt>
                <c:pt idx="4037">
                  <c:v>2.3403621235276137</c:v>
                </c:pt>
                <c:pt idx="4038">
                  <c:v>2.3402248012647382</c:v>
                </c:pt>
                <c:pt idx="4039">
                  <c:v>2.3399229967150577</c:v>
                </c:pt>
                <c:pt idx="4040">
                  <c:v>2.339560417708721</c:v>
                </c:pt>
                <c:pt idx="4041">
                  <c:v>2.3389879476804012</c:v>
                </c:pt>
                <c:pt idx="4042">
                  <c:v>2.3384633380040567</c:v>
                </c:pt>
                <c:pt idx="4043">
                  <c:v>2.338118359270537</c:v>
                </c:pt>
                <c:pt idx="4044">
                  <c:v>2.3377364700063192</c:v>
                </c:pt>
                <c:pt idx="4045">
                  <c:v>2.3372269801676984</c:v>
                </c:pt>
                <c:pt idx="4046">
                  <c:v>2.3369035077628197</c:v>
                </c:pt>
                <c:pt idx="4047">
                  <c:v>2.3365214501691183</c:v>
                </c:pt>
                <c:pt idx="4048">
                  <c:v>2.33626341449681</c:v>
                </c:pt>
                <c:pt idx="4049">
                  <c:v>2.3358103426020995</c:v>
                </c:pt>
                <c:pt idx="4050">
                  <c:v>2.3352927079956838</c:v>
                </c:pt>
                <c:pt idx="4051">
                  <c:v>2.3351445089649694</c:v>
                </c:pt>
                <c:pt idx="4052">
                  <c:v>2.3352105830021577</c:v>
                </c:pt>
                <c:pt idx="4053">
                  <c:v>2.3353157483453759</c:v>
                </c:pt>
                <c:pt idx="4054">
                  <c:v>2.3347573582429741</c:v>
                </c:pt>
                <c:pt idx="4055">
                  <c:v>2.3354160398350166</c:v>
                </c:pt>
                <c:pt idx="4056">
                  <c:v>2.3348633371299727</c:v>
                </c:pt>
                <c:pt idx="4057">
                  <c:v>2.334335116191038</c:v>
                </c:pt>
                <c:pt idx="4058">
                  <c:v>2.3339973114842265</c:v>
                </c:pt>
                <c:pt idx="4059">
                  <c:v>2.3336957562889142</c:v>
                </c:pt>
                <c:pt idx="4060">
                  <c:v>2.3335850828425602</c:v>
                </c:pt>
                <c:pt idx="4061">
                  <c:v>2.3330172726407001</c:v>
                </c:pt>
                <c:pt idx="4062">
                  <c:v>2.3325026855647062</c:v>
                </c:pt>
                <c:pt idx="4063">
                  <c:v>2.332101866938598</c:v>
                </c:pt>
                <c:pt idx="4064">
                  <c:v>2.3317403593229993</c:v>
                </c:pt>
                <c:pt idx="4065">
                  <c:v>2.331200752526184</c:v>
                </c:pt>
                <c:pt idx="4066">
                  <c:v>2.3307743487101402</c:v>
                </c:pt>
                <c:pt idx="4067">
                  <c:v>2.330418698481092</c:v>
                </c:pt>
                <c:pt idx="4068">
                  <c:v>2.3300758884521531</c:v>
                </c:pt>
                <c:pt idx="4069">
                  <c:v>2.3295457988154</c:v>
                </c:pt>
                <c:pt idx="4070">
                  <c:v>2.3292440089065853</c:v>
                </c:pt>
                <c:pt idx="4071">
                  <c:v>2.328717966320899</c:v>
                </c:pt>
                <c:pt idx="4072">
                  <c:v>2.3290778163149151</c:v>
                </c:pt>
                <c:pt idx="4073">
                  <c:v>2.3292131392444118</c:v>
                </c:pt>
                <c:pt idx="4074">
                  <c:v>2.3295638113498507</c:v>
                </c:pt>
                <c:pt idx="4075">
                  <c:v>2.3303984275386127</c:v>
                </c:pt>
                <c:pt idx="4076">
                  <c:v>2.3311443048616174</c:v>
                </c:pt>
                <c:pt idx="4077">
                  <c:v>2.3306655883393077</c:v>
                </c:pt>
                <c:pt idx="4078">
                  <c:v>2.3310015593650504</c:v>
                </c:pt>
                <c:pt idx="4079">
                  <c:v>2.3304715126885158</c:v>
                </c:pt>
                <c:pt idx="4080">
                  <c:v>2.3303615205236903</c:v>
                </c:pt>
                <c:pt idx="4081">
                  <c:v>2.3303193867085987</c:v>
                </c:pt>
                <c:pt idx="4082">
                  <c:v>2.3302331430111427</c:v>
                </c:pt>
                <c:pt idx="4083">
                  <c:v>2.3306954658883527</c:v>
                </c:pt>
                <c:pt idx="4084">
                  <c:v>2.3309612018669612</c:v>
                </c:pt>
                <c:pt idx="4085">
                  <c:v>2.3308282098176529</c:v>
                </c:pt>
                <c:pt idx="4086">
                  <c:v>2.3310178978628024</c:v>
                </c:pt>
                <c:pt idx="4087">
                  <c:v>2.3313290985165742</c:v>
                </c:pt>
                <c:pt idx="4088">
                  <c:v>2.3313101257230167</c:v>
                </c:pt>
                <c:pt idx="4089">
                  <c:v>2.3325654921863967</c:v>
                </c:pt>
                <c:pt idx="4090">
                  <c:v>2.3338022012848767</c:v>
                </c:pt>
                <c:pt idx="4091">
                  <c:v>2.3344984362938157</c:v>
                </c:pt>
                <c:pt idx="4092">
                  <c:v>2.3351881393729377</c:v>
                </c:pt>
                <c:pt idx="4093">
                  <c:v>2.3351618905755664</c:v>
                </c:pt>
                <c:pt idx="4094">
                  <c:v>2.335078622403346</c:v>
                </c:pt>
                <c:pt idx="4095">
                  <c:v>2.3356336671845987</c:v>
                </c:pt>
                <c:pt idx="4096">
                  <c:v>2.3366725943842104</c:v>
                </c:pt>
                <c:pt idx="4097">
                  <c:v>2.3383852054066958</c:v>
                </c:pt>
                <c:pt idx="4098">
                  <c:v>2.3394793876614908</c:v>
                </c:pt>
                <c:pt idx="4099">
                  <c:v>2.3408322927039382</c:v>
                </c:pt>
                <c:pt idx="4100">
                  <c:v>2.3413441145320939</c:v>
                </c:pt>
                <c:pt idx="4101">
                  <c:v>2.3413723313661237</c:v>
                </c:pt>
                <c:pt idx="4102">
                  <c:v>2.3412986732667367</c:v>
                </c:pt>
                <c:pt idx="4103">
                  <c:v>2.3414302931487767</c:v>
                </c:pt>
                <c:pt idx="4104">
                  <c:v>2.3419089540938041</c:v>
                </c:pt>
                <c:pt idx="4105">
                  <c:v>2.3421528289169866</c:v>
                </c:pt>
                <c:pt idx="4106">
                  <c:v>2.3417063802709182</c:v>
                </c:pt>
                <c:pt idx="4107">
                  <c:v>2.3419679414920251</c:v>
                </c:pt>
                <c:pt idx="4108">
                  <c:v>2.3415740328758758</c:v>
                </c:pt>
                <c:pt idx="4109">
                  <c:v>2.3410568983481777</c:v>
                </c:pt>
                <c:pt idx="4110">
                  <c:v>2.3406472937211427</c:v>
                </c:pt>
                <c:pt idx="4111">
                  <c:v>2.3402974580740552</c:v>
                </c:pt>
                <c:pt idx="4112">
                  <c:v>2.3402847998267426</c:v>
                </c:pt>
                <c:pt idx="4113">
                  <c:v>2.3397991394579467</c:v>
                </c:pt>
                <c:pt idx="4114">
                  <c:v>2.3394657979699827</c:v>
                </c:pt>
                <c:pt idx="4115">
                  <c:v>2.3394131894691261</c:v>
                </c:pt>
                <c:pt idx="4116">
                  <c:v>2.3389766456851637</c:v>
                </c:pt>
                <c:pt idx="4117">
                  <c:v>2.3385148549495942</c:v>
                </c:pt>
                <c:pt idx="4118">
                  <c:v>2.3382813144463159</c:v>
                </c:pt>
                <c:pt idx="4119">
                  <c:v>2.3379937255665002</c:v>
                </c:pt>
                <c:pt idx="4120">
                  <c:v>2.3374602939607967</c:v>
                </c:pt>
                <c:pt idx="4121">
                  <c:v>2.3371451074526637</c:v>
                </c:pt>
                <c:pt idx="4122">
                  <c:v>2.3366081870254169</c:v>
                </c:pt>
                <c:pt idx="4123">
                  <c:v>2.3363340573712996</c:v>
                </c:pt>
                <c:pt idx="4124">
                  <c:v>2.336203319029992</c:v>
                </c:pt>
                <c:pt idx="4125">
                  <c:v>2.3357752777067988</c:v>
                </c:pt>
                <c:pt idx="4126">
                  <c:v>2.3354045236876577</c:v>
                </c:pt>
                <c:pt idx="4127">
                  <c:v>2.335072000380912</c:v>
                </c:pt>
                <c:pt idx="4128">
                  <c:v>2.3345322271105808</c:v>
                </c:pt>
                <c:pt idx="4129">
                  <c:v>2.3340275984674812</c:v>
                </c:pt>
                <c:pt idx="4130">
                  <c:v>2.3338574847153577</c:v>
                </c:pt>
                <c:pt idx="4131">
                  <c:v>2.3336104943600167</c:v>
                </c:pt>
                <c:pt idx="4132">
                  <c:v>2.3335389094975461</c:v>
                </c:pt>
                <c:pt idx="4133">
                  <c:v>2.3338137304533779</c:v>
                </c:pt>
                <c:pt idx="4134">
                  <c:v>2.3339903373037867</c:v>
                </c:pt>
                <c:pt idx="4135">
                  <c:v>2.3342738822809803</c:v>
                </c:pt>
                <c:pt idx="4136">
                  <c:v>2.3338627861566867</c:v>
                </c:pt>
                <c:pt idx="4137">
                  <c:v>2.3334605283836973</c:v>
                </c:pt>
                <c:pt idx="4138">
                  <c:v>2.3329782003191366</c:v>
                </c:pt>
                <c:pt idx="4139">
                  <c:v>2.3327834969770977</c:v>
                </c:pt>
                <c:pt idx="4140">
                  <c:v>2.3323532537412577</c:v>
                </c:pt>
                <c:pt idx="4141">
                  <c:v>2.3320751332843761</c:v>
                </c:pt>
                <c:pt idx="4142">
                  <c:v>2.3316373981675405</c:v>
                </c:pt>
                <c:pt idx="4143">
                  <c:v>2.3322874813506367</c:v>
                </c:pt>
                <c:pt idx="4144">
                  <c:v>2.3328794479067168</c:v>
                </c:pt>
                <c:pt idx="4145">
                  <c:v>2.3337988208367788</c:v>
                </c:pt>
                <c:pt idx="4146">
                  <c:v>2.3344684240198985</c:v>
                </c:pt>
                <c:pt idx="4147">
                  <c:v>2.3353297660878551</c:v>
                </c:pt>
                <c:pt idx="4148">
                  <c:v>2.3361456601546164</c:v>
                </c:pt>
                <c:pt idx="4149">
                  <c:v>2.3357030304716178</c:v>
                </c:pt>
                <c:pt idx="4150">
                  <c:v>2.3354394969417989</c:v>
                </c:pt>
                <c:pt idx="4151">
                  <c:v>2.3351978050125646</c:v>
                </c:pt>
                <c:pt idx="4152">
                  <c:v>2.3350576735934823</c:v>
                </c:pt>
                <c:pt idx="4153">
                  <c:v>2.3348325233671727</c:v>
                </c:pt>
                <c:pt idx="4154">
                  <c:v>2.3343804235820778</c:v>
                </c:pt>
                <c:pt idx="4155">
                  <c:v>2.3343511701699597</c:v>
                </c:pt>
                <c:pt idx="4156">
                  <c:v>2.3344009204194363</c:v>
                </c:pt>
                <c:pt idx="4157">
                  <c:v>2.3339213117686644</c:v>
                </c:pt>
                <c:pt idx="4158">
                  <c:v>2.3334125348239767</c:v>
                </c:pt>
                <c:pt idx="4159">
                  <c:v>2.3329761351535172</c:v>
                </c:pt>
                <c:pt idx="4160">
                  <c:v>2.3331626711476101</c:v>
                </c:pt>
                <c:pt idx="4161">
                  <c:v>2.3328995754746567</c:v>
                </c:pt>
                <c:pt idx="4162">
                  <c:v>2.3328910057465753</c:v>
                </c:pt>
                <c:pt idx="4163">
                  <c:v>2.3324603870959177</c:v>
                </c:pt>
                <c:pt idx="4164">
                  <c:v>2.33253212735521</c:v>
                </c:pt>
                <c:pt idx="4165">
                  <c:v>2.3326734118220873</c:v>
                </c:pt>
                <c:pt idx="4166">
                  <c:v>2.3324566987350219</c:v>
                </c:pt>
                <c:pt idx="4167">
                  <c:v>2.3322118163949868</c:v>
                </c:pt>
                <c:pt idx="4168">
                  <c:v>2.3323410298437213</c:v>
                </c:pt>
                <c:pt idx="4169">
                  <c:v>2.3330486886397064</c:v>
                </c:pt>
                <c:pt idx="4170">
                  <c:v>2.3335960138396961</c:v>
                </c:pt>
                <c:pt idx="4171">
                  <c:v>2.3345232661714852</c:v>
                </c:pt>
                <c:pt idx="4172">
                  <c:v>2.33525035775715</c:v>
                </c:pt>
                <c:pt idx="4173">
                  <c:v>2.3362517229860784</c:v>
                </c:pt>
                <c:pt idx="4174">
                  <c:v>2.3365301790984567</c:v>
                </c:pt>
                <c:pt idx="4175">
                  <c:v>2.3361903261726789</c:v>
                </c:pt>
                <c:pt idx="4176">
                  <c:v>2.3358979975563288</c:v>
                </c:pt>
                <c:pt idx="4177">
                  <c:v>2.3356124635608992</c:v>
                </c:pt>
                <c:pt idx="4178">
                  <c:v>2.3351943099595358</c:v>
                </c:pt>
                <c:pt idx="4179">
                  <c:v>2.3346901306363108</c:v>
                </c:pt>
                <c:pt idx="4180">
                  <c:v>2.3342614312190317</c:v>
                </c:pt>
                <c:pt idx="4181">
                  <c:v>2.3341165578571212</c:v>
                </c:pt>
                <c:pt idx="4182">
                  <c:v>2.3339409753036495</c:v>
                </c:pt>
                <c:pt idx="4183">
                  <c:v>2.3336826642557327</c:v>
                </c:pt>
                <c:pt idx="4184">
                  <c:v>2.333294939807903</c:v>
                </c:pt>
                <c:pt idx="4185">
                  <c:v>2.3328156014509847</c:v>
                </c:pt>
                <c:pt idx="4186">
                  <c:v>2.3322825574085977</c:v>
                </c:pt>
                <c:pt idx="4187">
                  <c:v>2.3317503837632301</c:v>
                </c:pt>
                <c:pt idx="4188">
                  <c:v>2.3312418324091326</c:v>
                </c:pt>
                <c:pt idx="4189">
                  <c:v>2.3309191242986493</c:v>
                </c:pt>
                <c:pt idx="4190">
                  <c:v>2.3305608699321807</c:v>
                </c:pt>
                <c:pt idx="4191">
                  <c:v>2.3301607829493252</c:v>
                </c:pt>
                <c:pt idx="4192">
                  <c:v>2.3296209017546228</c:v>
                </c:pt>
                <c:pt idx="4193">
                  <c:v>2.3291570563059052</c:v>
                </c:pt>
                <c:pt idx="4194">
                  <c:v>2.3288799510766665</c:v>
                </c:pt>
                <c:pt idx="4195">
                  <c:v>2.3284920075324012</c:v>
                </c:pt>
                <c:pt idx="4196">
                  <c:v>2.3281823523184642</c:v>
                </c:pt>
                <c:pt idx="4197">
                  <c:v>2.3287801620916082</c:v>
                </c:pt>
                <c:pt idx="4198">
                  <c:v>2.3290703024891077</c:v>
                </c:pt>
                <c:pt idx="4199">
                  <c:v>2.3289072778220112</c:v>
                </c:pt>
                <c:pt idx="4200">
                  <c:v>2.3293195527318442</c:v>
                </c:pt>
                <c:pt idx="4201">
                  <c:v>2.3298310081958635</c:v>
                </c:pt>
                <c:pt idx="4202">
                  <c:v>2.3305668349240167</c:v>
                </c:pt>
                <c:pt idx="4203">
                  <c:v>2.3308378823397828</c:v>
                </c:pt>
                <c:pt idx="4204">
                  <c:v>2.3307256424828711</c:v>
                </c:pt>
                <c:pt idx="4205">
                  <c:v>2.3302091874012167</c:v>
                </c:pt>
                <c:pt idx="4206">
                  <c:v>2.329875741575818</c:v>
                </c:pt>
                <c:pt idx="4207">
                  <c:v>2.3293755701585988</c:v>
                </c:pt>
                <c:pt idx="4208">
                  <c:v>2.3289583269227903</c:v>
                </c:pt>
                <c:pt idx="4209">
                  <c:v>2.3290760771588577</c:v>
                </c:pt>
                <c:pt idx="4210">
                  <c:v>2.3289388166977751</c:v>
                </c:pt>
                <c:pt idx="4211">
                  <c:v>2.3286734345545899</c:v>
                </c:pt>
                <c:pt idx="4212">
                  <c:v>2.3281603052547477</c:v>
                </c:pt>
                <c:pt idx="4213">
                  <c:v>2.327617974190602</c:v>
                </c:pt>
                <c:pt idx="4214">
                  <c:v>2.3282735890782567</c:v>
                </c:pt>
                <c:pt idx="4215">
                  <c:v>2.3301084412971753</c:v>
                </c:pt>
                <c:pt idx="4216">
                  <c:v>2.3321466956739489</c:v>
                </c:pt>
                <c:pt idx="4217">
                  <c:v>2.3329071804718327</c:v>
                </c:pt>
                <c:pt idx="4218">
                  <c:v>2.3334041695293863</c:v>
                </c:pt>
                <c:pt idx="4219">
                  <c:v>2.3328817150096977</c:v>
                </c:pt>
                <c:pt idx="4220">
                  <c:v>2.3331129233901509</c:v>
                </c:pt>
                <c:pt idx="4221">
                  <c:v>2.3330645445866454</c:v>
                </c:pt>
                <c:pt idx="4222">
                  <c:v>2.3327213140799237</c:v>
                </c:pt>
                <c:pt idx="4223">
                  <c:v>2.3323140022157185</c:v>
                </c:pt>
                <c:pt idx="4224">
                  <c:v>2.3317951273947863</c:v>
                </c:pt>
                <c:pt idx="4225">
                  <c:v>2.3313030089912372</c:v>
                </c:pt>
                <c:pt idx="4226">
                  <c:v>2.3307796667177247</c:v>
                </c:pt>
                <c:pt idx="4227">
                  <c:v>2.3306915621481576</c:v>
                </c:pt>
                <c:pt idx="4228">
                  <c:v>2.3311361626811693</c:v>
                </c:pt>
                <c:pt idx="4229">
                  <c:v>2.3317364437467667</c:v>
                </c:pt>
                <c:pt idx="4230">
                  <c:v>2.3319710764081427</c:v>
                </c:pt>
                <c:pt idx="4231">
                  <c:v>2.3316199053544167</c:v>
                </c:pt>
                <c:pt idx="4232">
                  <c:v>2.3323656371390404</c:v>
                </c:pt>
                <c:pt idx="4233">
                  <c:v>2.3329268695122529</c:v>
                </c:pt>
                <c:pt idx="4234">
                  <c:v>2.333586456194773</c:v>
                </c:pt>
                <c:pt idx="4235">
                  <c:v>2.3343596405336777</c:v>
                </c:pt>
                <c:pt idx="4236">
                  <c:v>2.3340763804773332</c:v>
                </c:pt>
                <c:pt idx="4237">
                  <c:v>2.3335604600480537</c:v>
                </c:pt>
                <c:pt idx="4238">
                  <c:v>2.3332300897469782</c:v>
                </c:pt>
                <c:pt idx="4239">
                  <c:v>2.3328408377088712</c:v>
                </c:pt>
                <c:pt idx="4240">
                  <c:v>2.3330768670980908</c:v>
                </c:pt>
                <c:pt idx="4241">
                  <c:v>2.3333795724886608</c:v>
                </c:pt>
                <c:pt idx="4242">
                  <c:v>2.3338584774605384</c:v>
                </c:pt>
                <c:pt idx="4243">
                  <c:v>2.3333134689417654</c:v>
                </c:pt>
                <c:pt idx="4244">
                  <c:v>2.3328496396467675</c:v>
                </c:pt>
                <c:pt idx="4245">
                  <c:v>2.3324119522496107</c:v>
                </c:pt>
                <c:pt idx="4246">
                  <c:v>2.3326123660639704</c:v>
                </c:pt>
                <c:pt idx="4247">
                  <c:v>2.3324431802791321</c:v>
                </c:pt>
                <c:pt idx="4248">
                  <c:v>2.3327265322557307</c:v>
                </c:pt>
                <c:pt idx="4249">
                  <c:v>2.3326938373630233</c:v>
                </c:pt>
                <c:pt idx="4250">
                  <c:v>2.3327544127414983</c:v>
                </c:pt>
                <c:pt idx="4251">
                  <c:v>2.3329278040045187</c:v>
                </c:pt>
                <c:pt idx="4252">
                  <c:v>2.3325741860075007</c:v>
                </c:pt>
                <c:pt idx="4253">
                  <c:v>2.3320978489725404</c:v>
                </c:pt>
                <c:pt idx="4254">
                  <c:v>2.3319027855351178</c:v>
                </c:pt>
                <c:pt idx="4255">
                  <c:v>2.3320130649939768</c:v>
                </c:pt>
                <c:pt idx="4256">
                  <c:v>2.331558639983498</c:v>
                </c:pt>
                <c:pt idx="4257">
                  <c:v>2.3310111181652937</c:v>
                </c:pt>
                <c:pt idx="4258">
                  <c:v>2.3312504187559377</c:v>
                </c:pt>
                <c:pt idx="4259">
                  <c:v>2.3313852337402259</c:v>
                </c:pt>
                <c:pt idx="4260">
                  <c:v>2.3316570986572107</c:v>
                </c:pt>
                <c:pt idx="4261">
                  <c:v>2.3315638985436733</c:v>
                </c:pt>
                <c:pt idx="4262">
                  <c:v>2.3322280114225977</c:v>
                </c:pt>
                <c:pt idx="4263">
                  <c:v>2.3326925052541956</c:v>
                </c:pt>
                <c:pt idx="4264">
                  <c:v>2.3330557492881177</c:v>
                </c:pt>
                <c:pt idx="4265">
                  <c:v>2.3335215609068602</c:v>
                </c:pt>
                <c:pt idx="4266">
                  <c:v>2.3337981589766632</c:v>
                </c:pt>
                <c:pt idx="4267">
                  <c:v>2.3338887974877398</c:v>
                </c:pt>
                <c:pt idx="4268">
                  <c:v>2.3341902578137512</c:v>
                </c:pt>
                <c:pt idx="4269">
                  <c:v>2.3342915798555381</c:v>
                </c:pt>
                <c:pt idx="4270">
                  <c:v>2.3343555994389167</c:v>
                </c:pt>
                <c:pt idx="4271">
                  <c:v>2.3347360433630557</c:v>
                </c:pt>
                <c:pt idx="4272">
                  <c:v>2.3343028007121807</c:v>
                </c:pt>
                <c:pt idx="4273">
                  <c:v>2.3341532734568977</c:v>
                </c:pt>
                <c:pt idx="4274">
                  <c:v>2.3338264655899748</c:v>
                </c:pt>
                <c:pt idx="4275">
                  <c:v>2.3333212715888552</c:v>
                </c:pt>
                <c:pt idx="4276">
                  <c:v>2.3328650899249102</c:v>
                </c:pt>
                <c:pt idx="4277">
                  <c:v>2.3324092817406377</c:v>
                </c:pt>
                <c:pt idx="4278">
                  <c:v>2.3324121552914563</c:v>
                </c:pt>
                <c:pt idx="4279">
                  <c:v>2.3324897919965237</c:v>
                </c:pt>
                <c:pt idx="4280">
                  <c:v>2.3320080798985772</c:v>
                </c:pt>
                <c:pt idx="4281">
                  <c:v>2.3319755221547953</c:v>
                </c:pt>
                <c:pt idx="4282">
                  <c:v>2.331615413711305</c:v>
                </c:pt>
                <c:pt idx="4283">
                  <c:v>2.3311429782179998</c:v>
                </c:pt>
                <c:pt idx="4284">
                  <c:v>2.3308721923521167</c:v>
                </c:pt>
                <c:pt idx="4285">
                  <c:v>2.3305036732693423</c:v>
                </c:pt>
                <c:pt idx="4286">
                  <c:v>2.3302533386481339</c:v>
                </c:pt>
                <c:pt idx="4287">
                  <c:v>2.3300146796263181</c:v>
                </c:pt>
                <c:pt idx="4288">
                  <c:v>2.3294939323622827</c:v>
                </c:pt>
                <c:pt idx="4289">
                  <c:v>2.3291795385435101</c:v>
                </c:pt>
                <c:pt idx="4290">
                  <c:v>2.3286383667682933</c:v>
                </c:pt>
                <c:pt idx="4291">
                  <c:v>2.3282378753698487</c:v>
                </c:pt>
                <c:pt idx="4292">
                  <c:v>2.3279395147561481</c:v>
                </c:pt>
                <c:pt idx="4293">
                  <c:v>2.3274352619370489</c:v>
                </c:pt>
                <c:pt idx="4294">
                  <c:v>2.3272370039608572</c:v>
                </c:pt>
                <c:pt idx="4295">
                  <c:v>2.3267347943160086</c:v>
                </c:pt>
                <c:pt idx="4296">
                  <c:v>2.3266591270076367</c:v>
                </c:pt>
                <c:pt idx="4297">
                  <c:v>2.3266968366410317</c:v>
                </c:pt>
                <c:pt idx="4298">
                  <c:v>2.3268279843767337</c:v>
                </c:pt>
                <c:pt idx="4299">
                  <c:v>2.3275118800890402</c:v>
                </c:pt>
                <c:pt idx="4300">
                  <c:v>2.3287237535535392</c:v>
                </c:pt>
                <c:pt idx="4301">
                  <c:v>2.3299584745776927</c:v>
                </c:pt>
                <c:pt idx="4302">
                  <c:v>2.3311197492238267</c:v>
                </c:pt>
                <c:pt idx="4303">
                  <c:v>2.3322785221927727</c:v>
                </c:pt>
                <c:pt idx="4304">
                  <c:v>2.3326675551917777</c:v>
                </c:pt>
                <c:pt idx="4305">
                  <c:v>2.3322231465021477</c:v>
                </c:pt>
                <c:pt idx="4306">
                  <c:v>2.331876848140964</c:v>
                </c:pt>
                <c:pt idx="4307">
                  <c:v>2.3313591886641523</c:v>
                </c:pt>
                <c:pt idx="4308">
                  <c:v>2.3311477193929075</c:v>
                </c:pt>
                <c:pt idx="4309">
                  <c:v>2.3307687832275508</c:v>
                </c:pt>
                <c:pt idx="4310">
                  <c:v>2.3303384756660908</c:v>
                </c:pt>
                <c:pt idx="4311">
                  <c:v>2.3300048773523052</c:v>
                </c:pt>
                <c:pt idx="4312">
                  <c:v>2.3294662085414801</c:v>
                </c:pt>
                <c:pt idx="4313">
                  <c:v>2.3295274550734599</c:v>
                </c:pt>
                <c:pt idx="4314">
                  <c:v>2.3289934863532737</c:v>
                </c:pt>
                <c:pt idx="4315">
                  <c:v>2.3286119119212332</c:v>
                </c:pt>
                <c:pt idx="4316">
                  <c:v>2.3287162778240242</c:v>
                </c:pt>
                <c:pt idx="4317">
                  <c:v>2.3297578765362457</c:v>
                </c:pt>
                <c:pt idx="4318">
                  <c:v>2.3306020835235359</c:v>
                </c:pt>
                <c:pt idx="4319">
                  <c:v>2.3314437909210963</c:v>
                </c:pt>
                <c:pt idx="4320">
                  <c:v>2.3332767463630781</c:v>
                </c:pt>
                <c:pt idx="4321">
                  <c:v>2.3354314278801867</c:v>
                </c:pt>
                <c:pt idx="4322">
                  <c:v>2.3368561660432046</c:v>
                </c:pt>
                <c:pt idx="4323">
                  <c:v>2.3376031322107327</c:v>
                </c:pt>
                <c:pt idx="4324">
                  <c:v>2.3378918698025202</c:v>
                </c:pt>
                <c:pt idx="4325">
                  <c:v>2.3381580443147567</c:v>
                </c:pt>
                <c:pt idx="4326">
                  <c:v>2.3382998068303995</c:v>
                </c:pt>
                <c:pt idx="4327">
                  <c:v>2.3387321002677077</c:v>
                </c:pt>
                <c:pt idx="4328">
                  <c:v>2.3390588963805663</c:v>
                </c:pt>
                <c:pt idx="4329">
                  <c:v>2.3389676110919391</c:v>
                </c:pt>
                <c:pt idx="4330">
                  <c:v>2.3385273731764866</c:v>
                </c:pt>
                <c:pt idx="4331">
                  <c:v>2.3381001718922785</c:v>
                </c:pt>
                <c:pt idx="4332">
                  <c:v>2.3377125767790554</c:v>
                </c:pt>
                <c:pt idx="4333">
                  <c:v>2.3374927134196977</c:v>
                </c:pt>
                <c:pt idx="4334">
                  <c:v>2.3373459378490167</c:v>
                </c:pt>
                <c:pt idx="4335">
                  <c:v>2.3368558484988302</c:v>
                </c:pt>
                <c:pt idx="4336">
                  <c:v>2.3364349596054197</c:v>
                </c:pt>
                <c:pt idx="4337">
                  <c:v>2.3360198404330768</c:v>
                </c:pt>
                <c:pt idx="4338">
                  <c:v>2.3356194564425277</c:v>
                </c:pt>
                <c:pt idx="4339">
                  <c:v>2.3357545446376582</c:v>
                </c:pt>
                <c:pt idx="4340">
                  <c:v>2.3354426227373768</c:v>
                </c:pt>
                <c:pt idx="4341">
                  <c:v>2.3352226674636327</c:v>
                </c:pt>
                <c:pt idx="4342">
                  <c:v>2.3349723397130804</c:v>
                </c:pt>
                <c:pt idx="4343">
                  <c:v>2.334650627693613</c:v>
                </c:pt>
                <c:pt idx="4344">
                  <c:v>2.3343955369138767</c:v>
                </c:pt>
                <c:pt idx="4345">
                  <c:v>2.3341761811636377</c:v>
                </c:pt>
                <c:pt idx="4346">
                  <c:v>2.3338442190683977</c:v>
                </c:pt>
                <c:pt idx="4347">
                  <c:v>2.3337943636456342</c:v>
                </c:pt>
                <c:pt idx="4348">
                  <c:v>2.3335436211959877</c:v>
                </c:pt>
                <c:pt idx="4349">
                  <c:v>2.3342549762655787</c:v>
                </c:pt>
                <c:pt idx="4350">
                  <c:v>2.3348830808883179</c:v>
                </c:pt>
                <c:pt idx="4351">
                  <c:v>2.3354972077284408</c:v>
                </c:pt>
                <c:pt idx="4352">
                  <c:v>2.3352115662893396</c:v>
                </c:pt>
                <c:pt idx="4353">
                  <c:v>2.3352860050275237</c:v>
                </c:pt>
                <c:pt idx="4354">
                  <c:v>2.3353007729181514</c:v>
                </c:pt>
                <c:pt idx="4355">
                  <c:v>2.3358758740924777</c:v>
                </c:pt>
                <c:pt idx="4356">
                  <c:v>2.3362825545159387</c:v>
                </c:pt>
                <c:pt idx="4357">
                  <c:v>2.3373217093974259</c:v>
                </c:pt>
                <c:pt idx="4358">
                  <c:v>2.3380853946453177</c:v>
                </c:pt>
                <c:pt idx="4359">
                  <c:v>2.3388605575143342</c:v>
                </c:pt>
                <c:pt idx="4360">
                  <c:v>2.3394555412035767</c:v>
                </c:pt>
                <c:pt idx="4361">
                  <c:v>2.3402690726904551</c:v>
                </c:pt>
                <c:pt idx="4362">
                  <c:v>2.3402056261253397</c:v>
                </c:pt>
                <c:pt idx="4363">
                  <c:v>2.3399407409746229</c:v>
                </c:pt>
                <c:pt idx="4364">
                  <c:v>2.3396278817924592</c:v>
                </c:pt>
                <c:pt idx="4365">
                  <c:v>2.3395298024560542</c:v>
                </c:pt>
                <c:pt idx="4366">
                  <c:v>2.3394764256582499</c:v>
                </c:pt>
                <c:pt idx="4367">
                  <c:v>2.3392275767985637</c:v>
                </c:pt>
                <c:pt idx="4368">
                  <c:v>2.3388797623202677</c:v>
                </c:pt>
                <c:pt idx="4369">
                  <c:v>2.3388503795277567</c:v>
                </c:pt>
                <c:pt idx="4370">
                  <c:v>2.3384457317936937</c:v>
                </c:pt>
                <c:pt idx="4371">
                  <c:v>2.3380756009837462</c:v>
                </c:pt>
                <c:pt idx="4372">
                  <c:v>2.3377758149472307</c:v>
                </c:pt>
                <c:pt idx="4373">
                  <c:v>2.3376272213724052</c:v>
                </c:pt>
                <c:pt idx="4374">
                  <c:v>2.3371036192864434</c:v>
                </c:pt>
                <c:pt idx="4375">
                  <c:v>2.3366163090651786</c:v>
                </c:pt>
                <c:pt idx="4376">
                  <c:v>2.3361012509610881</c:v>
                </c:pt>
                <c:pt idx="4377">
                  <c:v>2.3356081588965703</c:v>
                </c:pt>
                <c:pt idx="4378">
                  <c:v>2.3353522315461777</c:v>
                </c:pt>
                <c:pt idx="4379">
                  <c:v>2.3349031589333955</c:v>
                </c:pt>
                <c:pt idx="4380">
                  <c:v>2.3351909791334577</c:v>
                </c:pt>
                <c:pt idx="4381">
                  <c:v>2.3352421227376312</c:v>
                </c:pt>
                <c:pt idx="4382">
                  <c:v>2.3352010294703067</c:v>
                </c:pt>
                <c:pt idx="4383">
                  <c:v>2.3347503254359077</c:v>
                </c:pt>
                <c:pt idx="4384">
                  <c:v>2.3342468560395577</c:v>
                </c:pt>
                <c:pt idx="4385">
                  <c:v>2.3340271847824594</c:v>
                </c:pt>
                <c:pt idx="4386">
                  <c:v>2.3336493644703467</c:v>
                </c:pt>
                <c:pt idx="4387">
                  <c:v>2.3336756128457767</c:v>
                </c:pt>
                <c:pt idx="4388">
                  <c:v>2.3341189692185367</c:v>
                </c:pt>
                <c:pt idx="4389">
                  <c:v>2.3343636958029865</c:v>
                </c:pt>
                <c:pt idx="4390">
                  <c:v>2.3341036170580938</c:v>
                </c:pt>
                <c:pt idx="4391">
                  <c:v>2.3337541067168757</c:v>
                </c:pt>
                <c:pt idx="4392">
                  <c:v>2.3335275443117682</c:v>
                </c:pt>
                <c:pt idx="4393">
                  <c:v>2.3335266020552021</c:v>
                </c:pt>
                <c:pt idx="4394">
                  <c:v>2.3336694823769961</c:v>
                </c:pt>
                <c:pt idx="4395">
                  <c:v>2.3338161765520362</c:v>
                </c:pt>
                <c:pt idx="4396">
                  <c:v>2.3333816382255494</c:v>
                </c:pt>
                <c:pt idx="4397">
                  <c:v>2.3331699778066475</c:v>
                </c:pt>
                <c:pt idx="4398">
                  <c:v>2.332848530526006</c:v>
                </c:pt>
                <c:pt idx="4399">
                  <c:v>2.3325060143464977</c:v>
                </c:pt>
                <c:pt idx="4400">
                  <c:v>2.3325294481614982</c:v>
                </c:pt>
                <c:pt idx="4401">
                  <c:v>2.3322449921804913</c:v>
                </c:pt>
                <c:pt idx="4402">
                  <c:v>2.3320524380566292</c:v>
                </c:pt>
                <c:pt idx="4403">
                  <c:v>2.331718030128223</c:v>
                </c:pt>
                <c:pt idx="4404">
                  <c:v>2.3312290700466121</c:v>
                </c:pt>
                <c:pt idx="4405">
                  <c:v>2.331053336158496</c:v>
                </c:pt>
                <c:pt idx="4406">
                  <c:v>2.3309917124911164</c:v>
                </c:pt>
                <c:pt idx="4407">
                  <c:v>2.3316088404666528</c:v>
                </c:pt>
                <c:pt idx="4408">
                  <c:v>2.3318224307296513</c:v>
                </c:pt>
                <c:pt idx="4409">
                  <c:v>2.3321598925747167</c:v>
                </c:pt>
                <c:pt idx="4410">
                  <c:v>2.3327376746261388</c:v>
                </c:pt>
                <c:pt idx="4411">
                  <c:v>2.3334360018094471</c:v>
                </c:pt>
                <c:pt idx="4412">
                  <c:v>2.3341540211404057</c:v>
                </c:pt>
                <c:pt idx="4413">
                  <c:v>2.3348836785643354</c:v>
                </c:pt>
                <c:pt idx="4414">
                  <c:v>2.3357494557941472</c:v>
                </c:pt>
                <c:pt idx="4415">
                  <c:v>2.3363726643622567</c:v>
                </c:pt>
                <c:pt idx="4416">
                  <c:v>2.3358623594713177</c:v>
                </c:pt>
                <c:pt idx="4417">
                  <c:v>2.3357262279518247</c:v>
                </c:pt>
                <c:pt idx="4418">
                  <c:v>2.3356454946773924</c:v>
                </c:pt>
                <c:pt idx="4419">
                  <c:v>2.3358622020362168</c:v>
                </c:pt>
                <c:pt idx="4420">
                  <c:v>2.3354358357256548</c:v>
                </c:pt>
                <c:pt idx="4421">
                  <c:v>2.3352919718789344</c:v>
                </c:pt>
                <c:pt idx="4422">
                  <c:v>2.3347773004846344</c:v>
                </c:pt>
                <c:pt idx="4423">
                  <c:v>2.3344742028302132</c:v>
                </c:pt>
                <c:pt idx="4424">
                  <c:v>2.3346975675833206</c:v>
                </c:pt>
                <c:pt idx="4425">
                  <c:v>2.3348285462370582</c:v>
                </c:pt>
                <c:pt idx="4426">
                  <c:v>2.3350637027264685</c:v>
                </c:pt>
                <c:pt idx="4427">
                  <c:v>2.3368475074034367</c:v>
                </c:pt>
                <c:pt idx="4428">
                  <c:v>2.3383496373027737</c:v>
                </c:pt>
                <c:pt idx="4429">
                  <c:v>2.3398651398487909</c:v>
                </c:pt>
                <c:pt idx="4430">
                  <c:v>2.3404345688480412</c:v>
                </c:pt>
                <c:pt idx="4431">
                  <c:v>2.3407462430578549</c:v>
                </c:pt>
                <c:pt idx="4432">
                  <c:v>2.3407399293599536</c:v>
                </c:pt>
                <c:pt idx="4433">
                  <c:v>2.3408165024987593</c:v>
                </c:pt>
                <c:pt idx="4434">
                  <c:v>2.3411461292669227</c:v>
                </c:pt>
                <c:pt idx="4435">
                  <c:v>2.3408713709365099</c:v>
                </c:pt>
                <c:pt idx="4436">
                  <c:v>2.3408743839663866</c:v>
                </c:pt>
                <c:pt idx="4437">
                  <c:v>2.3403678508877412</c:v>
                </c:pt>
                <c:pt idx="4438">
                  <c:v>2.3401799892151587</c:v>
                </c:pt>
                <c:pt idx="4439">
                  <c:v>2.3402228846118733</c:v>
                </c:pt>
                <c:pt idx="4440">
                  <c:v>2.3398461609279977</c:v>
                </c:pt>
                <c:pt idx="4441">
                  <c:v>2.3393329746969287</c:v>
                </c:pt>
                <c:pt idx="4442">
                  <c:v>2.3389419461747387</c:v>
                </c:pt>
                <c:pt idx="4443">
                  <c:v>2.3385147048321091</c:v>
                </c:pt>
                <c:pt idx="4444">
                  <c:v>2.3382922423021295</c:v>
                </c:pt>
                <c:pt idx="4445">
                  <c:v>2.3386920530422777</c:v>
                </c:pt>
                <c:pt idx="4446">
                  <c:v>2.3383661185013436</c:v>
                </c:pt>
                <c:pt idx="4447">
                  <c:v>2.3379073374955053</c:v>
                </c:pt>
                <c:pt idx="4448">
                  <c:v>2.3373924190289577</c:v>
                </c:pt>
                <c:pt idx="4449">
                  <c:v>2.3368705946558181</c:v>
                </c:pt>
                <c:pt idx="4450">
                  <c:v>2.3364088624195567</c:v>
                </c:pt>
                <c:pt idx="4451">
                  <c:v>2.3360275721298747</c:v>
                </c:pt>
                <c:pt idx="4452">
                  <c:v>2.3361578845880318</c:v>
                </c:pt>
                <c:pt idx="4453">
                  <c:v>2.3360547825323232</c:v>
                </c:pt>
                <c:pt idx="4454">
                  <c:v>2.3358222079440187</c:v>
                </c:pt>
                <c:pt idx="4455">
                  <c:v>2.3353786630013187</c:v>
                </c:pt>
                <c:pt idx="4456">
                  <c:v>2.3349441305569547</c:v>
                </c:pt>
                <c:pt idx="4457">
                  <c:v>2.334422490326622</c:v>
                </c:pt>
                <c:pt idx="4458">
                  <c:v>2.3340889492246162</c:v>
                </c:pt>
                <c:pt idx="4459">
                  <c:v>2.3343503232031684</c:v>
                </c:pt>
                <c:pt idx="4460">
                  <c:v>2.3345466764466827</c:v>
                </c:pt>
                <c:pt idx="4461">
                  <c:v>2.3351155250615667</c:v>
                </c:pt>
                <c:pt idx="4462">
                  <c:v>2.3346967326598778</c:v>
                </c:pt>
                <c:pt idx="4463">
                  <c:v>2.3344837917857797</c:v>
                </c:pt>
                <c:pt idx="4464">
                  <c:v>2.3344118046118147</c:v>
                </c:pt>
                <c:pt idx="4465">
                  <c:v>2.3351221723486777</c:v>
                </c:pt>
                <c:pt idx="4466">
                  <c:v>2.3358493305935379</c:v>
                </c:pt>
                <c:pt idx="4467">
                  <c:v>2.3362361978779322</c:v>
                </c:pt>
                <c:pt idx="4468">
                  <c:v>2.3362039333823432</c:v>
                </c:pt>
                <c:pt idx="4469">
                  <c:v>2.3368669361442884</c:v>
                </c:pt>
                <c:pt idx="4470">
                  <c:v>2.3368737066568923</c:v>
                </c:pt>
                <c:pt idx="4471">
                  <c:v>2.3364875639037166</c:v>
                </c:pt>
                <c:pt idx="4472">
                  <c:v>2.3360117497058939</c:v>
                </c:pt>
                <c:pt idx="4473">
                  <c:v>2.3356109184227827</c:v>
                </c:pt>
                <c:pt idx="4474">
                  <c:v>2.3352439575396993</c:v>
                </c:pt>
                <c:pt idx="4475">
                  <c:v>2.3349097282256075</c:v>
                </c:pt>
                <c:pt idx="4476">
                  <c:v>2.3346263379586767</c:v>
                </c:pt>
                <c:pt idx="4477">
                  <c:v>2.3342215141610825</c:v>
                </c:pt>
                <c:pt idx="4478">
                  <c:v>2.3338688312261375</c:v>
                </c:pt>
                <c:pt idx="4479">
                  <c:v>2.3336636609565788</c:v>
                </c:pt>
                <c:pt idx="4480">
                  <c:v>2.3333126989648387</c:v>
                </c:pt>
                <c:pt idx="4481">
                  <c:v>2.3330441398270128</c:v>
                </c:pt>
                <c:pt idx="4482">
                  <c:v>2.3325560221280726</c:v>
                </c:pt>
                <c:pt idx="4483">
                  <c:v>2.332326498802364</c:v>
                </c:pt>
                <c:pt idx="4484">
                  <c:v>2.3319667818788377</c:v>
                </c:pt>
                <c:pt idx="4485">
                  <c:v>2.3330097254635587</c:v>
                </c:pt>
                <c:pt idx="4486">
                  <c:v>2.3339751038547361</c:v>
                </c:pt>
                <c:pt idx="4487">
                  <c:v>2.3349296326930578</c:v>
                </c:pt>
                <c:pt idx="4488">
                  <c:v>2.3356218184826942</c:v>
                </c:pt>
                <c:pt idx="4489">
                  <c:v>2.3364589064955572</c:v>
                </c:pt>
                <c:pt idx="4490">
                  <c:v>2.3364250539666847</c:v>
                </c:pt>
                <c:pt idx="4491">
                  <c:v>2.3362385582636427</c:v>
                </c:pt>
                <c:pt idx="4492">
                  <c:v>2.3360295833372433</c:v>
                </c:pt>
                <c:pt idx="4493">
                  <c:v>2.3361227950569803</c:v>
                </c:pt>
                <c:pt idx="4494">
                  <c:v>2.3362563350394461</c:v>
                </c:pt>
                <c:pt idx="4495">
                  <c:v>2.33610329970473</c:v>
                </c:pt>
                <c:pt idx="4496">
                  <c:v>2.3359490973571067</c:v>
                </c:pt>
                <c:pt idx="4497">
                  <c:v>2.3357298189623852</c:v>
                </c:pt>
                <c:pt idx="4498">
                  <c:v>2.3352111729498737</c:v>
                </c:pt>
                <c:pt idx="4499">
                  <c:v>2.3347995711001142</c:v>
                </c:pt>
                <c:pt idx="4500">
                  <c:v>2.3352239464066598</c:v>
                </c:pt>
                <c:pt idx="4501">
                  <c:v>2.3357113144317947</c:v>
                </c:pt>
                <c:pt idx="4502">
                  <c:v>2.3358611831807359</c:v>
                </c:pt>
                <c:pt idx="4503">
                  <c:v>2.3358753691700587</c:v>
                </c:pt>
                <c:pt idx="4504">
                  <c:v>2.3354051110685532</c:v>
                </c:pt>
                <c:pt idx="4505">
                  <c:v>2.3367186020248263</c:v>
                </c:pt>
                <c:pt idx="4506">
                  <c:v>2.3372915039051065</c:v>
                </c:pt>
                <c:pt idx="4507">
                  <c:v>2.3376149302930167</c:v>
                </c:pt>
                <c:pt idx="4508">
                  <c:v>2.3383001096096563</c:v>
                </c:pt>
                <c:pt idx="4509">
                  <c:v>2.3388580677403228</c:v>
                </c:pt>
                <c:pt idx="4510">
                  <c:v>2.3395002186775002</c:v>
                </c:pt>
                <c:pt idx="4511">
                  <c:v>2.3390004919086769</c:v>
                </c:pt>
                <c:pt idx="4512">
                  <c:v>2.3387628982899509</c:v>
                </c:pt>
                <c:pt idx="4513">
                  <c:v>2.3383157871575952</c:v>
                </c:pt>
                <c:pt idx="4514">
                  <c:v>2.3378730642187233</c:v>
                </c:pt>
                <c:pt idx="4515">
                  <c:v>2.3374374969369014</c:v>
                </c:pt>
                <c:pt idx="4516">
                  <c:v>2.3378980377789267</c:v>
                </c:pt>
                <c:pt idx="4517">
                  <c:v>2.3377033618245431</c:v>
                </c:pt>
                <c:pt idx="4518">
                  <c:v>2.3376787535174888</c:v>
                </c:pt>
                <c:pt idx="4519">
                  <c:v>2.33764238499516</c:v>
                </c:pt>
                <c:pt idx="4520">
                  <c:v>2.3379250845211597</c:v>
                </c:pt>
                <c:pt idx="4521">
                  <c:v>2.3376467265615566</c:v>
                </c:pt>
                <c:pt idx="4522">
                  <c:v>2.3372068794925158</c:v>
                </c:pt>
                <c:pt idx="4523">
                  <c:v>2.3369410752403077</c:v>
                </c:pt>
                <c:pt idx="4524">
                  <c:v>2.3364865673604753</c:v>
                </c:pt>
                <c:pt idx="4525">
                  <c:v>2.3362334122969171</c:v>
                </c:pt>
                <c:pt idx="4526">
                  <c:v>2.3359033560317837</c:v>
                </c:pt>
                <c:pt idx="4527">
                  <c:v>2.3357143480712201</c:v>
                </c:pt>
                <c:pt idx="4528">
                  <c:v>2.3355028548243597</c:v>
                </c:pt>
                <c:pt idx="4529">
                  <c:v>2.3350679911006567</c:v>
                </c:pt>
                <c:pt idx="4530">
                  <c:v>2.334566607091408</c:v>
                </c:pt>
                <c:pt idx="4531">
                  <c:v>2.3345075076890272</c:v>
                </c:pt>
                <c:pt idx="4532">
                  <c:v>2.334295569330417</c:v>
                </c:pt>
                <c:pt idx="4533">
                  <c:v>2.3346710620874602</c:v>
                </c:pt>
                <c:pt idx="4534">
                  <c:v>2.3351009860451377</c:v>
                </c:pt>
                <c:pt idx="4535">
                  <c:v>2.3358423360779459</c:v>
                </c:pt>
                <c:pt idx="4536">
                  <c:v>2.3366828343805222</c:v>
                </c:pt>
                <c:pt idx="4537">
                  <c:v>2.336737530177222</c:v>
                </c:pt>
                <c:pt idx="4538">
                  <c:v>2.3362262643458167</c:v>
                </c:pt>
                <c:pt idx="4539">
                  <c:v>2.3357355979352397</c:v>
                </c:pt>
                <c:pt idx="4540">
                  <c:v>2.3352471610628767</c:v>
                </c:pt>
                <c:pt idx="4541">
                  <c:v>2.3348066814235904</c:v>
                </c:pt>
                <c:pt idx="4542">
                  <c:v>2.3345830609290661</c:v>
                </c:pt>
                <c:pt idx="4543">
                  <c:v>2.3341407817744932</c:v>
                </c:pt>
                <c:pt idx="4544">
                  <c:v>2.3337359482477242</c:v>
                </c:pt>
                <c:pt idx="4545">
                  <c:v>2.333541949217484</c:v>
                </c:pt>
                <c:pt idx="4546">
                  <c:v>2.3333419750883029</c:v>
                </c:pt>
                <c:pt idx="4547">
                  <c:v>2.3329193572373672</c:v>
                </c:pt>
                <c:pt idx="4548">
                  <c:v>2.3328130643423988</c:v>
                </c:pt>
                <c:pt idx="4549">
                  <c:v>2.3327976383797577</c:v>
                </c:pt>
                <c:pt idx="4550">
                  <c:v>2.3331263753231326</c:v>
                </c:pt>
                <c:pt idx="4551">
                  <c:v>2.3333716123273658</c:v>
                </c:pt>
                <c:pt idx="4552">
                  <c:v>2.3338140256297577</c:v>
                </c:pt>
                <c:pt idx="4553">
                  <c:v>2.3333639189294155</c:v>
                </c:pt>
                <c:pt idx="4554">
                  <c:v>2.3328674221150418</c:v>
                </c:pt>
                <c:pt idx="4555">
                  <c:v>2.3323886719558327</c:v>
                </c:pt>
                <c:pt idx="4556">
                  <c:v>2.3318874200477273</c:v>
                </c:pt>
                <c:pt idx="4557">
                  <c:v>2.3320564006932059</c:v>
                </c:pt>
                <c:pt idx="4558">
                  <c:v>2.3328090347488732</c:v>
                </c:pt>
                <c:pt idx="4559">
                  <c:v>2.3333275427392892</c:v>
                </c:pt>
                <c:pt idx="4560">
                  <c:v>2.3336492341391311</c:v>
                </c:pt>
                <c:pt idx="4561">
                  <c:v>2.3338736628445083</c:v>
                </c:pt>
                <c:pt idx="4562">
                  <c:v>2.3342167603494808</c:v>
                </c:pt>
                <c:pt idx="4563">
                  <c:v>2.3351543748775847</c:v>
                </c:pt>
                <c:pt idx="4564">
                  <c:v>2.3359907643326316</c:v>
                </c:pt>
                <c:pt idx="4565">
                  <c:v>2.3369688312249113</c:v>
                </c:pt>
                <c:pt idx="4566">
                  <c:v>2.3375868062924612</c:v>
                </c:pt>
                <c:pt idx="4567">
                  <c:v>2.3377060488339296</c:v>
                </c:pt>
                <c:pt idx="4568">
                  <c:v>2.3373850463848078</c:v>
                </c:pt>
                <c:pt idx="4569">
                  <c:v>2.3377551541094377</c:v>
                </c:pt>
                <c:pt idx="4570">
                  <c:v>2.3380363657245034</c:v>
                </c:pt>
                <c:pt idx="4571">
                  <c:v>2.3379488896906127</c:v>
                </c:pt>
                <c:pt idx="4572">
                  <c:v>2.3379167646557057</c:v>
                </c:pt>
                <c:pt idx="4573">
                  <c:v>2.3377990195246428</c:v>
                </c:pt>
                <c:pt idx="4574">
                  <c:v>2.3374478810948767</c:v>
                </c:pt>
                <c:pt idx="4575">
                  <c:v>2.3369393619362144</c:v>
                </c:pt>
                <c:pt idx="4576">
                  <c:v>2.3366241262879988</c:v>
                </c:pt>
                <c:pt idx="4577">
                  <c:v>2.3366035489472261</c:v>
                </c:pt>
                <c:pt idx="4578">
                  <c:v>2.3363115784007502</c:v>
                </c:pt>
                <c:pt idx="4579">
                  <c:v>2.3366750246133012</c:v>
                </c:pt>
                <c:pt idx="4580">
                  <c:v>2.3370418125508987</c:v>
                </c:pt>
                <c:pt idx="4581">
                  <c:v>2.3372932263271875</c:v>
                </c:pt>
                <c:pt idx="4582">
                  <c:v>2.3374097763128576</c:v>
                </c:pt>
                <c:pt idx="4583">
                  <c:v>2.3369826149912041</c:v>
                </c:pt>
                <c:pt idx="4584">
                  <c:v>2.3368417592673079</c:v>
                </c:pt>
                <c:pt idx="4585">
                  <c:v>2.3372188407755665</c:v>
                </c:pt>
                <c:pt idx="4586">
                  <c:v>2.3372498102904977</c:v>
                </c:pt>
                <c:pt idx="4587">
                  <c:v>2.3377985262593244</c:v>
                </c:pt>
                <c:pt idx="4588">
                  <c:v>2.3382751450587174</c:v>
                </c:pt>
                <c:pt idx="4589">
                  <c:v>2.3378390193678027</c:v>
                </c:pt>
                <c:pt idx="4590">
                  <c:v>2.3376950762304922</c:v>
                </c:pt>
                <c:pt idx="4591">
                  <c:v>2.3382737262084787</c:v>
                </c:pt>
                <c:pt idx="4592">
                  <c:v>2.3389761146811567</c:v>
                </c:pt>
                <c:pt idx="4593">
                  <c:v>2.3397311656347943</c:v>
                </c:pt>
                <c:pt idx="4594">
                  <c:v>2.3418873473862152</c:v>
                </c:pt>
                <c:pt idx="4595">
                  <c:v>2.344678957167984</c:v>
                </c:pt>
                <c:pt idx="4596">
                  <c:v>2.3469149770684203</c:v>
                </c:pt>
                <c:pt idx="4597">
                  <c:v>2.3493029636733787</c:v>
                </c:pt>
                <c:pt idx="4598">
                  <c:v>2.3521954113870978</c:v>
                </c:pt>
                <c:pt idx="4599">
                  <c:v>2.3546248090313506</c:v>
                </c:pt>
                <c:pt idx="4600">
                  <c:v>2.3572598568223802</c:v>
                </c:pt>
                <c:pt idx="4601">
                  <c:v>2.3598639576430975</c:v>
                </c:pt>
                <c:pt idx="4602">
                  <c:v>2.3627116630507623</c:v>
                </c:pt>
                <c:pt idx="4603">
                  <c:v>2.3654067584781742</c:v>
                </c:pt>
                <c:pt idx="4604">
                  <c:v>2.3670657159638577</c:v>
                </c:pt>
                <c:pt idx="4605">
                  <c:v>2.3688662371854097</c:v>
                </c:pt>
                <c:pt idx="4606">
                  <c:v>2.3703575354923152</c:v>
                </c:pt>
                <c:pt idx="4607">
                  <c:v>2.3709815144624211</c:v>
                </c:pt>
                <c:pt idx="4608">
                  <c:v>2.3718192638383337</c:v>
                </c:pt>
                <c:pt idx="4609">
                  <c:v>2.3729160801278177</c:v>
                </c:pt>
                <c:pt idx="4610">
                  <c:v>2.3727118365646427</c:v>
                </c:pt>
                <c:pt idx="4611">
                  <c:v>2.372953419512664</c:v>
                </c:pt>
                <c:pt idx="4612">
                  <c:v>2.3731440729524858</c:v>
                </c:pt>
                <c:pt idx="4613">
                  <c:v>2.3732273795379992</c:v>
                </c:pt>
                <c:pt idx="4614">
                  <c:v>2.3730673097851227</c:v>
                </c:pt>
                <c:pt idx="4615">
                  <c:v>2.3725858436300027</c:v>
                </c:pt>
                <c:pt idx="4616">
                  <c:v>2.3722152833024968</c:v>
                </c:pt>
                <c:pt idx="4617">
                  <c:v>2.3718119241013924</c:v>
                </c:pt>
                <c:pt idx="4618">
                  <c:v>2.3713562639529751</c:v>
                </c:pt>
                <c:pt idx="4619">
                  <c:v>2.3711011159657329</c:v>
                </c:pt>
                <c:pt idx="4620">
                  <c:v>2.3710104612696767</c:v>
                </c:pt>
                <c:pt idx="4621">
                  <c:v>2.3711546605232767</c:v>
                </c:pt>
                <c:pt idx="4622">
                  <c:v>2.3712844933516264</c:v>
                </c:pt>
                <c:pt idx="4623">
                  <c:v>2.3719292359431368</c:v>
                </c:pt>
                <c:pt idx="4624">
                  <c:v>2.3725826946029187</c:v>
                </c:pt>
                <c:pt idx="4625">
                  <c:v>2.3728384141677621</c:v>
                </c:pt>
                <c:pt idx="4626">
                  <c:v>2.3723772145012068</c:v>
                </c:pt>
                <c:pt idx="4627">
                  <c:v>2.3719558127066267</c:v>
                </c:pt>
                <c:pt idx="4628">
                  <c:v>2.3714922325338259</c:v>
                </c:pt>
                <c:pt idx="4629">
                  <c:v>2.3711965877289991</c:v>
                </c:pt>
                <c:pt idx="4630">
                  <c:v>2.3713758790936961</c:v>
                </c:pt>
                <c:pt idx="4631">
                  <c:v>2.3715599886367977</c:v>
                </c:pt>
                <c:pt idx="4632">
                  <c:v>2.3718792376877227</c:v>
                </c:pt>
                <c:pt idx="4633">
                  <c:v>2.3713745380744182</c:v>
                </c:pt>
                <c:pt idx="4634">
                  <c:v>2.3711008168340664</c:v>
                </c:pt>
                <c:pt idx="4635">
                  <c:v>2.3706991948622727</c:v>
                </c:pt>
                <c:pt idx="4636">
                  <c:v>2.3709640505295182</c:v>
                </c:pt>
                <c:pt idx="4637">
                  <c:v>2.3708972486836681</c:v>
                </c:pt>
                <c:pt idx="4638">
                  <c:v>2.3707137355930787</c:v>
                </c:pt>
                <c:pt idx="4639">
                  <c:v>2.3706056006977367</c:v>
                </c:pt>
                <c:pt idx="4640">
                  <c:v>2.3701195445479644</c:v>
                </c:pt>
                <c:pt idx="4641">
                  <c:v>2.3698756521915629</c:v>
                </c:pt>
                <c:pt idx="4642">
                  <c:v>2.3694410639927077</c:v>
                </c:pt>
                <c:pt idx="4643">
                  <c:v>2.3690005781233241</c:v>
                </c:pt>
                <c:pt idx="4644">
                  <c:v>2.3685087361683657</c:v>
                </c:pt>
                <c:pt idx="4645">
                  <c:v>2.3684900040340198</c:v>
                </c:pt>
                <c:pt idx="4646">
                  <c:v>2.3687725731198777</c:v>
                </c:pt>
                <c:pt idx="4647">
                  <c:v>2.3685894240887584</c:v>
                </c:pt>
                <c:pt idx="4648">
                  <c:v>2.3684901115551873</c:v>
                </c:pt>
                <c:pt idx="4649">
                  <c:v>2.3691114166631522</c:v>
                </c:pt>
                <c:pt idx="4650">
                  <c:v>2.3689405269381467</c:v>
                </c:pt>
                <c:pt idx="4651">
                  <c:v>2.3687178212298239</c:v>
                </c:pt>
                <c:pt idx="4652">
                  <c:v>2.3685616156370002</c:v>
                </c:pt>
                <c:pt idx="4653">
                  <c:v>2.3684845809526602</c:v>
                </c:pt>
                <c:pt idx="4654">
                  <c:v>2.3683133184304292</c:v>
                </c:pt>
                <c:pt idx="4655">
                  <c:v>2.3682884060094738</c:v>
                </c:pt>
                <c:pt idx="4656">
                  <c:v>2.3679892318090991</c:v>
                </c:pt>
                <c:pt idx="4657">
                  <c:v>2.3679659240344577</c:v>
                </c:pt>
                <c:pt idx="4658">
                  <c:v>2.3677569753587937</c:v>
                </c:pt>
                <c:pt idx="4659">
                  <c:v>2.3675530791850248</c:v>
                </c:pt>
                <c:pt idx="4660">
                  <c:v>2.3671988728303996</c:v>
                </c:pt>
                <c:pt idx="4661">
                  <c:v>2.3667439406088167</c:v>
                </c:pt>
                <c:pt idx="4662">
                  <c:v>2.3664309159558377</c:v>
                </c:pt>
                <c:pt idx="4663">
                  <c:v>2.3664617662151599</c:v>
                </c:pt>
                <c:pt idx="4664">
                  <c:v>2.3662774765058767</c:v>
                </c:pt>
                <c:pt idx="4665">
                  <c:v>2.3658550111149728</c:v>
                </c:pt>
                <c:pt idx="4666">
                  <c:v>2.3657393447406885</c:v>
                </c:pt>
                <c:pt idx="4667">
                  <c:v>2.3653390708331172</c:v>
                </c:pt>
                <c:pt idx="4668">
                  <c:v>2.3648693018970004</c:v>
                </c:pt>
                <c:pt idx="4669">
                  <c:v>2.3644482241441702</c:v>
                </c:pt>
                <c:pt idx="4670">
                  <c:v>2.3639569357881567</c:v>
                </c:pt>
                <c:pt idx="4671">
                  <c:v>2.3635267040287653</c:v>
                </c:pt>
                <c:pt idx="4672">
                  <c:v>2.3635649413384492</c:v>
                </c:pt>
                <c:pt idx="4673">
                  <c:v>2.3635257413444744</c:v>
                </c:pt>
                <c:pt idx="4674">
                  <c:v>2.3634766991317187</c:v>
                </c:pt>
                <c:pt idx="4675">
                  <c:v>2.3633077106959743</c:v>
                </c:pt>
                <c:pt idx="4676">
                  <c:v>2.3632834655151203</c:v>
                </c:pt>
                <c:pt idx="4677">
                  <c:v>2.3628103213104628</c:v>
                </c:pt>
                <c:pt idx="4678">
                  <c:v>2.3629460559255877</c:v>
                </c:pt>
                <c:pt idx="4679">
                  <c:v>2.3627438761119381</c:v>
                </c:pt>
                <c:pt idx="4680">
                  <c:v>2.3625457867806903</c:v>
                </c:pt>
                <c:pt idx="4681">
                  <c:v>2.362046223648155</c:v>
                </c:pt>
                <c:pt idx="4682">
                  <c:v>2.3617292296230104</c:v>
                </c:pt>
                <c:pt idx="4683">
                  <c:v>2.3615993306882777</c:v>
                </c:pt>
                <c:pt idx="4684">
                  <c:v>2.3614118576525378</c:v>
                </c:pt>
                <c:pt idx="4685">
                  <c:v>2.3613174558462608</c:v>
                </c:pt>
                <c:pt idx="4686">
                  <c:v>2.3611812546888209</c:v>
                </c:pt>
                <c:pt idx="4687">
                  <c:v>2.3613361762974812</c:v>
                </c:pt>
                <c:pt idx="4688">
                  <c:v>2.3615966468940215</c:v>
                </c:pt>
                <c:pt idx="4689">
                  <c:v>2.3615900508906802</c:v>
                </c:pt>
                <c:pt idx="4690">
                  <c:v>2.3615026001645187</c:v>
                </c:pt>
                <c:pt idx="4691">
                  <c:v>2.3612827762489248</c:v>
                </c:pt>
                <c:pt idx="4692">
                  <c:v>2.3610694217487542</c:v>
                </c:pt>
                <c:pt idx="4693">
                  <c:v>2.3607174238357027</c:v>
                </c:pt>
                <c:pt idx="4694">
                  <c:v>2.3604660754739237</c:v>
                </c:pt>
                <c:pt idx="4695">
                  <c:v>2.3602568235864174</c:v>
                </c:pt>
                <c:pt idx="4696">
                  <c:v>2.3600277213621812</c:v>
                </c:pt>
                <c:pt idx="4697">
                  <c:v>2.3596068136284813</c:v>
                </c:pt>
                <c:pt idx="4698">
                  <c:v>2.3592191877624114</c:v>
                </c:pt>
                <c:pt idx="4699">
                  <c:v>2.3591329092755378</c:v>
                </c:pt>
                <c:pt idx="4700">
                  <c:v>2.3589800778517862</c:v>
                </c:pt>
                <c:pt idx="4701">
                  <c:v>2.3586974328905868</c:v>
                </c:pt>
                <c:pt idx="4702">
                  <c:v>2.3586776078614182</c:v>
                </c:pt>
                <c:pt idx="4703">
                  <c:v>2.3584896137189872</c:v>
                </c:pt>
                <c:pt idx="4704">
                  <c:v>2.3589185888405799</c:v>
                </c:pt>
                <c:pt idx="4705">
                  <c:v>2.3593388390509524</c:v>
                </c:pt>
                <c:pt idx="4706">
                  <c:v>2.359648805719738</c:v>
                </c:pt>
                <c:pt idx="4707">
                  <c:v>2.359974758036965</c:v>
                </c:pt>
                <c:pt idx="4708">
                  <c:v>2.3603722943940397</c:v>
                </c:pt>
                <c:pt idx="4709">
                  <c:v>2.3607904285988468</c:v>
                </c:pt>
                <c:pt idx="4710">
                  <c:v>2.3610490852896371</c:v>
                </c:pt>
                <c:pt idx="4711">
                  <c:v>2.3619894318612777</c:v>
                </c:pt>
                <c:pt idx="4712">
                  <c:v>2.3629600594663605</c:v>
                </c:pt>
                <c:pt idx="4713">
                  <c:v>2.3641165540402032</c:v>
                </c:pt>
                <c:pt idx="4714">
                  <c:v>2.3647481960251988</c:v>
                </c:pt>
                <c:pt idx="4715">
                  <c:v>2.3654399456358024</c:v>
                </c:pt>
                <c:pt idx="4716">
                  <c:v>2.3659625615368025</c:v>
                </c:pt>
                <c:pt idx="4717">
                  <c:v>2.3668227471832437</c:v>
                </c:pt>
                <c:pt idx="4718">
                  <c:v>2.3675299061882669</c:v>
                </c:pt>
                <c:pt idx="4719">
                  <c:v>2.3683735833731228</c:v>
                </c:pt>
                <c:pt idx="4720">
                  <c:v>2.3691254688442962</c:v>
                </c:pt>
                <c:pt idx="4721">
                  <c:v>2.3697421578352063</c:v>
                </c:pt>
                <c:pt idx="4722">
                  <c:v>2.3704365691204994</c:v>
                </c:pt>
                <c:pt idx="4723">
                  <c:v>2.371548913126778</c:v>
                </c:pt>
                <c:pt idx="4724">
                  <c:v>2.3727039670249037</c:v>
                </c:pt>
                <c:pt idx="4725">
                  <c:v>2.3732578526434192</c:v>
                </c:pt>
                <c:pt idx="4726">
                  <c:v>2.3733889229474081</c:v>
                </c:pt>
                <c:pt idx="4727">
                  <c:v>2.3732193740384377</c:v>
                </c:pt>
                <c:pt idx="4728">
                  <c:v>2.3728567806340117</c:v>
                </c:pt>
                <c:pt idx="4729">
                  <c:v>2.3724463771465567</c:v>
                </c:pt>
                <c:pt idx="4730">
                  <c:v>2.3721310182234552</c:v>
                </c:pt>
                <c:pt idx="4731">
                  <c:v>2.3718685596492186</c:v>
                </c:pt>
                <c:pt idx="4732">
                  <c:v>2.3716797580659081</c:v>
                </c:pt>
                <c:pt idx="4733">
                  <c:v>2.3714925886899181</c:v>
                </c:pt>
                <c:pt idx="4734">
                  <c:v>2.3712602703742767</c:v>
                </c:pt>
                <c:pt idx="4735">
                  <c:v>2.3708276590461161</c:v>
                </c:pt>
                <c:pt idx="4736">
                  <c:v>2.3703997744600116</c:v>
                </c:pt>
                <c:pt idx="4737">
                  <c:v>2.3699573436214312</c:v>
                </c:pt>
                <c:pt idx="4738">
                  <c:v>2.3698721268392062</c:v>
                </c:pt>
                <c:pt idx="4739">
                  <c:v>2.3696804725407747</c:v>
                </c:pt>
                <c:pt idx="4740">
                  <c:v>2.3699999963014848</c:v>
                </c:pt>
                <c:pt idx="4741">
                  <c:v>2.3695582693474742</c:v>
                </c:pt>
                <c:pt idx="4742">
                  <c:v>2.3692242052715482</c:v>
                </c:pt>
                <c:pt idx="4743">
                  <c:v>2.3688575668829852</c:v>
                </c:pt>
                <c:pt idx="4744">
                  <c:v>2.3688705486822692</c:v>
                </c:pt>
                <c:pt idx="4745">
                  <c:v>2.3693047647955012</c:v>
                </c:pt>
                <c:pt idx="4746">
                  <c:v>2.3691352638386789</c:v>
                </c:pt>
                <c:pt idx="4747">
                  <c:v>2.3686870333208927</c:v>
                </c:pt>
                <c:pt idx="4748">
                  <c:v>2.3686441764159087</c:v>
                </c:pt>
                <c:pt idx="4749">
                  <c:v>2.3681983458894402</c:v>
                </c:pt>
                <c:pt idx="4750">
                  <c:v>2.3677379906716096</c:v>
                </c:pt>
                <c:pt idx="4751">
                  <c:v>2.3676657681922881</c:v>
                </c:pt>
                <c:pt idx="4752">
                  <c:v>2.3678036555089297</c:v>
                </c:pt>
                <c:pt idx="4753">
                  <c:v>2.3678559299443767</c:v>
                </c:pt>
                <c:pt idx="4754">
                  <c:v>2.3678134707726541</c:v>
                </c:pt>
                <c:pt idx="4755">
                  <c:v>2.3676732798432027</c:v>
                </c:pt>
                <c:pt idx="4756">
                  <c:v>2.3671788906231788</c:v>
                </c:pt>
                <c:pt idx="4757">
                  <c:v>2.366686977806419</c:v>
                </c:pt>
                <c:pt idx="4758">
                  <c:v>2.3663955396153287</c:v>
                </c:pt>
                <c:pt idx="4759">
                  <c:v>2.3661512367541677</c:v>
                </c:pt>
                <c:pt idx="4760">
                  <c:v>2.3658782497308337</c:v>
                </c:pt>
                <c:pt idx="4761">
                  <c:v>2.3655615763076492</c:v>
                </c:pt>
                <c:pt idx="4762">
                  <c:v>2.3651856379886778</c:v>
                </c:pt>
                <c:pt idx="4763">
                  <c:v>2.3646973534874802</c:v>
                </c:pt>
                <c:pt idx="4764">
                  <c:v>2.3642401833865327</c:v>
                </c:pt>
                <c:pt idx="4765">
                  <c:v>2.3637859468288847</c:v>
                </c:pt>
                <c:pt idx="4766">
                  <c:v>2.3636557675197674</c:v>
                </c:pt>
                <c:pt idx="4767">
                  <c:v>2.3634110141736184</c:v>
                </c:pt>
                <c:pt idx="4768">
                  <c:v>2.3631286787731791</c:v>
                </c:pt>
                <c:pt idx="4769">
                  <c:v>2.3627998369414032</c:v>
                </c:pt>
                <c:pt idx="4770">
                  <c:v>2.3632740506817802</c:v>
                </c:pt>
                <c:pt idx="4771">
                  <c:v>2.3632682523144912</c:v>
                </c:pt>
                <c:pt idx="4772">
                  <c:v>2.3629170814437437</c:v>
                </c:pt>
                <c:pt idx="4773">
                  <c:v>2.3628340691307597</c:v>
                </c:pt>
                <c:pt idx="4774">
                  <c:v>2.3626731767530367</c:v>
                </c:pt>
                <c:pt idx="4775">
                  <c:v>2.3626484043156544</c:v>
                </c:pt>
                <c:pt idx="4776">
                  <c:v>2.3626141473460098</c:v>
                </c:pt>
                <c:pt idx="4777">
                  <c:v>2.3628639108494527</c:v>
                </c:pt>
                <c:pt idx="4778">
                  <c:v>2.3629747729324317</c:v>
                </c:pt>
                <c:pt idx="4779">
                  <c:v>2.3627028203794067</c:v>
                </c:pt>
                <c:pt idx="4780">
                  <c:v>2.3625633363271388</c:v>
                </c:pt>
                <c:pt idx="4781">
                  <c:v>2.3625352329002105</c:v>
                </c:pt>
                <c:pt idx="4782">
                  <c:v>2.3628080956513138</c:v>
                </c:pt>
                <c:pt idx="4783">
                  <c:v>2.3631675241940355</c:v>
                </c:pt>
                <c:pt idx="4784">
                  <c:v>2.3636006153892337</c:v>
                </c:pt>
                <c:pt idx="4785">
                  <c:v>2.3633226942532337</c:v>
                </c:pt>
                <c:pt idx="4786">
                  <c:v>2.3629284165579585</c:v>
                </c:pt>
                <c:pt idx="4787">
                  <c:v>2.3626310278903642</c:v>
                </c:pt>
                <c:pt idx="4788">
                  <c:v>2.3621773918516382</c:v>
                </c:pt>
                <c:pt idx="4789">
                  <c:v>2.3621373071329987</c:v>
                </c:pt>
                <c:pt idx="4790">
                  <c:v>2.3621717468115691</c:v>
                </c:pt>
                <c:pt idx="4791">
                  <c:v>2.3622670990265027</c:v>
                </c:pt>
                <c:pt idx="4792">
                  <c:v>2.3621184824701977</c:v>
                </c:pt>
                <c:pt idx="4793">
                  <c:v>2.3616314294906124</c:v>
                </c:pt>
                <c:pt idx="4794">
                  <c:v>2.3614526333446091</c:v>
                </c:pt>
                <c:pt idx="4795">
                  <c:v>2.3615388958775281</c:v>
                </c:pt>
                <c:pt idx="4796">
                  <c:v>2.3614914259455517</c:v>
                </c:pt>
                <c:pt idx="4797">
                  <c:v>2.3612889357353528</c:v>
                </c:pt>
                <c:pt idx="4798">
                  <c:v>2.3610079961501427</c:v>
                </c:pt>
                <c:pt idx="4799">
                  <c:v>2.3609780856266558</c:v>
                </c:pt>
                <c:pt idx="4800">
                  <c:v>2.3610483501135167</c:v>
                </c:pt>
                <c:pt idx="4801">
                  <c:v>2.3611640822628552</c:v>
                </c:pt>
                <c:pt idx="4802">
                  <c:v>2.3609661530247767</c:v>
                </c:pt>
                <c:pt idx="4803">
                  <c:v>2.3607166703516671</c:v>
                </c:pt>
                <c:pt idx="4804">
                  <c:v>2.3607851497741188</c:v>
                </c:pt>
                <c:pt idx="4805">
                  <c:v>2.3609163743869952</c:v>
                </c:pt>
                <c:pt idx="4806">
                  <c:v>2.360800452515941</c:v>
                </c:pt>
                <c:pt idx="4807">
                  <c:v>2.3604845187032808</c:v>
                </c:pt>
                <c:pt idx="4808">
                  <c:v>2.360099889966663</c:v>
                </c:pt>
                <c:pt idx="4809">
                  <c:v>2.3596735903011967</c:v>
                </c:pt>
                <c:pt idx="4810">
                  <c:v>2.3599828218742567</c:v>
                </c:pt>
                <c:pt idx="4811">
                  <c:v>2.3599277896152664</c:v>
                </c:pt>
                <c:pt idx="4812">
                  <c:v>2.3594809261955767</c:v>
                </c:pt>
                <c:pt idx="4813">
                  <c:v>2.3594717566609402</c:v>
                </c:pt>
                <c:pt idx="4814">
                  <c:v>2.3592974174431527</c:v>
                </c:pt>
                <c:pt idx="4815">
                  <c:v>2.3589348801508838</c:v>
                </c:pt>
                <c:pt idx="4816">
                  <c:v>2.3585398865744582</c:v>
                </c:pt>
                <c:pt idx="4817">
                  <c:v>2.358135806660179</c:v>
                </c:pt>
                <c:pt idx="4818">
                  <c:v>2.3578765325333424</c:v>
                </c:pt>
                <c:pt idx="4819">
                  <c:v>2.3575074566600884</c:v>
                </c:pt>
                <c:pt idx="4820">
                  <c:v>2.3571823410178312</c:v>
                </c:pt>
                <c:pt idx="4821">
                  <c:v>2.3567622131563977</c:v>
                </c:pt>
                <c:pt idx="4822">
                  <c:v>2.3566610461749398</c:v>
                </c:pt>
                <c:pt idx="4823">
                  <c:v>2.3562970542858968</c:v>
                </c:pt>
                <c:pt idx="4824">
                  <c:v>2.3558985788880729</c:v>
                </c:pt>
                <c:pt idx="4825">
                  <c:v>2.3555091335847211</c:v>
                </c:pt>
                <c:pt idx="4826">
                  <c:v>2.3551602637683322</c:v>
                </c:pt>
                <c:pt idx="4827">
                  <c:v>2.3548405186872867</c:v>
                </c:pt>
                <c:pt idx="4828">
                  <c:v>2.3546472159933378</c:v>
                </c:pt>
                <c:pt idx="4829">
                  <c:v>2.354286074982995</c:v>
                </c:pt>
                <c:pt idx="4830">
                  <c:v>2.3540587052536264</c:v>
                </c:pt>
                <c:pt idx="4831">
                  <c:v>2.3537531804243068</c:v>
                </c:pt>
                <c:pt idx="4832">
                  <c:v>2.3535141951990473</c:v>
                </c:pt>
                <c:pt idx="4833">
                  <c:v>2.3537915913705412</c:v>
                </c:pt>
                <c:pt idx="4834">
                  <c:v>2.3534175198942577</c:v>
                </c:pt>
                <c:pt idx="4835">
                  <c:v>2.3531336727468606</c:v>
                </c:pt>
                <c:pt idx="4836">
                  <c:v>2.3528941091243727</c:v>
                </c:pt>
                <c:pt idx="4837">
                  <c:v>2.3524279691790926</c:v>
                </c:pt>
                <c:pt idx="4838">
                  <c:v>2.3519559514109503</c:v>
                </c:pt>
                <c:pt idx="4839">
                  <c:v>2.3517163680845985</c:v>
                </c:pt>
                <c:pt idx="4840">
                  <c:v>2.3519282871791387</c:v>
                </c:pt>
                <c:pt idx="4841">
                  <c:v>2.3522296919146353</c:v>
                </c:pt>
                <c:pt idx="4842">
                  <c:v>2.3521509445889137</c:v>
                </c:pt>
                <c:pt idx="4843">
                  <c:v>2.3520537825139867</c:v>
                </c:pt>
                <c:pt idx="4844">
                  <c:v>2.3518374534209503</c:v>
                </c:pt>
                <c:pt idx="4845">
                  <c:v>2.3514134045013777</c:v>
                </c:pt>
                <c:pt idx="4846">
                  <c:v>2.3509687093246727</c:v>
                </c:pt>
                <c:pt idx="4847">
                  <c:v>2.3507411068394468</c:v>
                </c:pt>
                <c:pt idx="4848">
                  <c:v>2.3506105385054514</c:v>
                </c:pt>
                <c:pt idx="4849">
                  <c:v>2.3508767151563181</c:v>
                </c:pt>
                <c:pt idx="4850">
                  <c:v>2.3509594975619335</c:v>
                </c:pt>
                <c:pt idx="4851">
                  <c:v>2.3509058543122427</c:v>
                </c:pt>
                <c:pt idx="4852">
                  <c:v>2.3509930411000002</c:v>
                </c:pt>
                <c:pt idx="4853">
                  <c:v>2.3510477249991348</c:v>
                </c:pt>
                <c:pt idx="4854">
                  <c:v>2.3509468235811326</c:v>
                </c:pt>
                <c:pt idx="4855">
                  <c:v>2.3507943188415692</c:v>
                </c:pt>
                <c:pt idx="4856">
                  <c:v>2.3506717828607382</c:v>
                </c:pt>
                <c:pt idx="4857">
                  <c:v>2.3503249355679312</c:v>
                </c:pt>
                <c:pt idx="4858">
                  <c:v>2.3498461328261553</c:v>
                </c:pt>
                <c:pt idx="4859">
                  <c:v>2.349426374961058</c:v>
                </c:pt>
                <c:pt idx="4860">
                  <c:v>2.3492745264093746</c:v>
                </c:pt>
                <c:pt idx="4861">
                  <c:v>2.3492234425837721</c:v>
                </c:pt>
                <c:pt idx="4862">
                  <c:v>2.3491277675311819</c:v>
                </c:pt>
                <c:pt idx="4863">
                  <c:v>2.3489495122368638</c:v>
                </c:pt>
                <c:pt idx="4864">
                  <c:v>2.3486973887286351</c:v>
                </c:pt>
                <c:pt idx="4865">
                  <c:v>2.3486499503947127</c:v>
                </c:pt>
                <c:pt idx="4866">
                  <c:v>2.3489463958333423</c:v>
                </c:pt>
                <c:pt idx="4867">
                  <c:v>2.3485918358114612</c:v>
                </c:pt>
                <c:pt idx="4868">
                  <c:v>2.3482889008542167</c:v>
                </c:pt>
                <c:pt idx="4869">
                  <c:v>2.3479177777158338</c:v>
                </c:pt>
                <c:pt idx="4870">
                  <c:v>2.3475269176592195</c:v>
                </c:pt>
                <c:pt idx="4871">
                  <c:v>2.3483554054763784</c:v>
                </c:pt>
                <c:pt idx="4872">
                  <c:v>2.3490468114023781</c:v>
                </c:pt>
                <c:pt idx="4873">
                  <c:v>2.3497232446339642</c:v>
                </c:pt>
                <c:pt idx="4874">
                  <c:v>2.3495155902051263</c:v>
                </c:pt>
                <c:pt idx="4875">
                  <c:v>2.3490652425613412</c:v>
                </c:pt>
                <c:pt idx="4876">
                  <c:v>2.3490421748196324</c:v>
                </c:pt>
                <c:pt idx="4877">
                  <c:v>2.3489498522374292</c:v>
                </c:pt>
                <c:pt idx="4878">
                  <c:v>2.3489264095420319</c:v>
                </c:pt>
                <c:pt idx="4879">
                  <c:v>2.3489321674959052</c:v>
                </c:pt>
                <c:pt idx="4880">
                  <c:v>2.3494324851004063</c:v>
                </c:pt>
                <c:pt idx="4881">
                  <c:v>2.3497600546031467</c:v>
                </c:pt>
                <c:pt idx="4882">
                  <c:v>2.350173294848716</c:v>
                </c:pt>
                <c:pt idx="4883">
                  <c:v>2.3497849830500597</c:v>
                </c:pt>
                <c:pt idx="4884">
                  <c:v>2.3495200466772252</c:v>
                </c:pt>
                <c:pt idx="4885">
                  <c:v>2.3490798294729998</c:v>
                </c:pt>
                <c:pt idx="4886">
                  <c:v>2.3490489910610362</c:v>
                </c:pt>
                <c:pt idx="4887">
                  <c:v>2.3489020429104412</c:v>
                </c:pt>
                <c:pt idx="4888">
                  <c:v>2.3487979029161012</c:v>
                </c:pt>
                <c:pt idx="4889">
                  <c:v>2.3489062995609782</c:v>
                </c:pt>
                <c:pt idx="4890">
                  <c:v>2.3485084334457969</c:v>
                </c:pt>
                <c:pt idx="4891">
                  <c:v>2.3485647663724287</c:v>
                </c:pt>
                <c:pt idx="4892">
                  <c:v>2.3484357221160752</c:v>
                </c:pt>
                <c:pt idx="4893">
                  <c:v>2.3479773848089649</c:v>
                </c:pt>
                <c:pt idx="4894">
                  <c:v>2.3477119531955002</c:v>
                </c:pt>
                <c:pt idx="4895">
                  <c:v>2.3472622794752467</c:v>
                </c:pt>
                <c:pt idx="4896">
                  <c:v>2.3468299757874087</c:v>
                </c:pt>
                <c:pt idx="4897">
                  <c:v>2.3465851902608068</c:v>
                </c:pt>
                <c:pt idx="4898">
                  <c:v>2.3463173533452677</c:v>
                </c:pt>
                <c:pt idx="4899">
                  <c:v>2.3460635639493437</c:v>
                </c:pt>
                <c:pt idx="4900">
                  <c:v>2.3458139171899366</c:v>
                </c:pt>
                <c:pt idx="4901">
                  <c:v>2.3455817938145942</c:v>
                </c:pt>
                <c:pt idx="4902">
                  <c:v>2.3455199743964474</c:v>
                </c:pt>
                <c:pt idx="4903">
                  <c:v>2.3452484010880279</c:v>
                </c:pt>
                <c:pt idx="4904">
                  <c:v>2.3451519096547133</c:v>
                </c:pt>
                <c:pt idx="4905">
                  <c:v>2.3451112466650903</c:v>
                </c:pt>
                <c:pt idx="4906">
                  <c:v>2.3449310150207952</c:v>
                </c:pt>
                <c:pt idx="4907">
                  <c:v>2.3448906037649544</c:v>
                </c:pt>
                <c:pt idx="4908">
                  <c:v>2.3451940956648265</c:v>
                </c:pt>
                <c:pt idx="4909">
                  <c:v>2.3450361275323242</c:v>
                </c:pt>
                <c:pt idx="4910">
                  <c:v>2.3447046983259812</c:v>
                </c:pt>
                <c:pt idx="4911">
                  <c:v>2.3443035053662418</c:v>
                </c:pt>
                <c:pt idx="4912">
                  <c:v>2.3439147663718489</c:v>
                </c:pt>
                <c:pt idx="4913">
                  <c:v>2.3437380241179655</c:v>
                </c:pt>
                <c:pt idx="4914">
                  <c:v>2.3437214532001356</c:v>
                </c:pt>
                <c:pt idx="4915">
                  <c:v>2.343930711242785</c:v>
                </c:pt>
                <c:pt idx="4916">
                  <c:v>2.3440381603321976</c:v>
                </c:pt>
                <c:pt idx="4917">
                  <c:v>2.3435929864503802</c:v>
                </c:pt>
                <c:pt idx="4918">
                  <c:v>2.3431776943090181</c:v>
                </c:pt>
                <c:pt idx="4919">
                  <c:v>2.3430895406578292</c:v>
                </c:pt>
                <c:pt idx="4920">
                  <c:v>2.3426912418609729</c:v>
                </c:pt>
                <c:pt idx="4921">
                  <c:v>2.34270526281361</c:v>
                </c:pt>
                <c:pt idx="4922">
                  <c:v>2.3423057945096728</c:v>
                </c:pt>
                <c:pt idx="4923">
                  <c:v>2.3419605514674355</c:v>
                </c:pt>
                <c:pt idx="4924">
                  <c:v>2.3415871718877352</c:v>
                </c:pt>
                <c:pt idx="4925">
                  <c:v>2.3414893650857587</c:v>
                </c:pt>
                <c:pt idx="4926">
                  <c:v>2.3415776029635809</c:v>
                </c:pt>
                <c:pt idx="4927">
                  <c:v>2.341378775140659</c:v>
                </c:pt>
                <c:pt idx="4928">
                  <c:v>2.3411720218286267</c:v>
                </c:pt>
                <c:pt idx="4929">
                  <c:v>2.3409646647777591</c:v>
                </c:pt>
                <c:pt idx="4930">
                  <c:v>2.3406531811558327</c:v>
                </c:pt>
                <c:pt idx="4931">
                  <c:v>2.3406130150853466</c:v>
                </c:pt>
                <c:pt idx="4932">
                  <c:v>2.3411628816726853</c:v>
                </c:pt>
                <c:pt idx="4933">
                  <c:v>2.3415800446986066</c:v>
                </c:pt>
                <c:pt idx="4934">
                  <c:v>2.3419938340200139</c:v>
                </c:pt>
                <c:pt idx="4935">
                  <c:v>2.3423564422807237</c:v>
                </c:pt>
                <c:pt idx="4936">
                  <c:v>2.3427377490763823</c:v>
                </c:pt>
                <c:pt idx="4937">
                  <c:v>2.3432321121995199</c:v>
                </c:pt>
                <c:pt idx="4938">
                  <c:v>2.3427727441763011</c:v>
                </c:pt>
                <c:pt idx="4939">
                  <c:v>2.3423512840621519</c:v>
                </c:pt>
                <c:pt idx="4940">
                  <c:v>2.3422423758555917</c:v>
                </c:pt>
                <c:pt idx="4941">
                  <c:v>2.3420475849500177</c:v>
                </c:pt>
                <c:pt idx="4942">
                  <c:v>2.3418231476949352</c:v>
                </c:pt>
                <c:pt idx="4943">
                  <c:v>2.3418647904778114</c:v>
                </c:pt>
                <c:pt idx="4944">
                  <c:v>2.3415639412450751</c:v>
                </c:pt>
                <c:pt idx="4945">
                  <c:v>2.3414255319982527</c:v>
                </c:pt>
                <c:pt idx="4946">
                  <c:v>2.3411655123855608</c:v>
                </c:pt>
                <c:pt idx="4947">
                  <c:v>2.3407990419636051</c:v>
                </c:pt>
                <c:pt idx="4948">
                  <c:v>2.340359703316079</c:v>
                </c:pt>
                <c:pt idx="4949">
                  <c:v>2.3402921640776304</c:v>
                </c:pt>
                <c:pt idx="4950">
                  <c:v>2.3407379514520072</c:v>
                </c:pt>
                <c:pt idx="4951">
                  <c:v>2.3415194575811218</c:v>
                </c:pt>
                <c:pt idx="4952">
                  <c:v>2.3413001273111349</c:v>
                </c:pt>
                <c:pt idx="4953">
                  <c:v>2.3408548690855207</c:v>
                </c:pt>
                <c:pt idx="4954">
                  <c:v>2.3407996233959159</c:v>
                </c:pt>
                <c:pt idx="4955">
                  <c:v>2.3403669081262235</c:v>
                </c:pt>
                <c:pt idx="4956">
                  <c:v>2.3400452957049303</c:v>
                </c:pt>
                <c:pt idx="4957">
                  <c:v>2.3400057857268477</c:v>
                </c:pt>
                <c:pt idx="4958">
                  <c:v>2.3398830181964336</c:v>
                </c:pt>
                <c:pt idx="4959">
                  <c:v>2.3397250293334722</c:v>
                </c:pt>
                <c:pt idx="4960">
                  <c:v>2.3393585004431969</c:v>
                </c:pt>
                <c:pt idx="4961">
                  <c:v>2.3390411193981704</c:v>
                </c:pt>
                <c:pt idx="4962">
                  <c:v>2.3387293894956307</c:v>
                </c:pt>
                <c:pt idx="4963">
                  <c:v>2.3385943851025552</c:v>
                </c:pt>
                <c:pt idx="4964">
                  <c:v>2.3383035798318237</c:v>
                </c:pt>
                <c:pt idx="4965">
                  <c:v>2.3382462568048177</c:v>
                </c:pt>
                <c:pt idx="4966">
                  <c:v>2.3381313015788066</c:v>
                </c:pt>
                <c:pt idx="4967">
                  <c:v>2.3377832356408521</c:v>
                </c:pt>
                <c:pt idx="4968">
                  <c:v>2.3374229927260188</c:v>
                </c:pt>
                <c:pt idx="4969">
                  <c:v>2.3370695108494997</c:v>
                </c:pt>
                <c:pt idx="4970">
                  <c:v>2.3366230540439177</c:v>
                </c:pt>
                <c:pt idx="4971">
                  <c:v>2.3362955823152167</c:v>
                </c:pt>
                <c:pt idx="4972">
                  <c:v>2.3362266920410169</c:v>
                </c:pt>
                <c:pt idx="4973">
                  <c:v>2.3358061514613238</c:v>
                </c:pt>
                <c:pt idx="4974">
                  <c:v>2.3358509380775967</c:v>
                </c:pt>
                <c:pt idx="4975">
                  <c:v>2.3359909471956204</c:v>
                </c:pt>
                <c:pt idx="4976">
                  <c:v>2.3358261619840737</c:v>
                </c:pt>
                <c:pt idx="4977">
                  <c:v>2.3356425409498534</c:v>
                </c:pt>
                <c:pt idx="4978">
                  <c:v>2.3352964167017967</c:v>
                </c:pt>
                <c:pt idx="4979">
                  <c:v>2.3353680666784578</c:v>
                </c:pt>
                <c:pt idx="4980">
                  <c:v>2.3350544938449564</c:v>
                </c:pt>
                <c:pt idx="4981">
                  <c:v>2.3353664105886169</c:v>
                </c:pt>
                <c:pt idx="4982">
                  <c:v>2.3359147521235881</c:v>
                </c:pt>
                <c:pt idx="4983">
                  <c:v>2.3363634662407393</c:v>
                </c:pt>
                <c:pt idx="4984">
                  <c:v>2.3374145284990604</c:v>
                </c:pt>
                <c:pt idx="4985">
                  <c:v>2.3386126917508379</c:v>
                </c:pt>
                <c:pt idx="4986">
                  <c:v>2.3397598567991427</c:v>
                </c:pt>
                <c:pt idx="4987">
                  <c:v>2.3409441632025247</c:v>
                </c:pt>
                <c:pt idx="4988">
                  <c:v>2.3422443822969714</c:v>
                </c:pt>
                <c:pt idx="4989">
                  <c:v>2.3434648358674752</c:v>
                </c:pt>
                <c:pt idx="4990">
                  <c:v>2.3453617372172202</c:v>
                </c:pt>
                <c:pt idx="4991">
                  <c:v>2.3471550283894942</c:v>
                </c:pt>
                <c:pt idx="4992">
                  <c:v>2.3490489115787123</c:v>
                </c:pt>
                <c:pt idx="4993">
                  <c:v>2.3508212819861862</c:v>
                </c:pt>
                <c:pt idx="4994">
                  <c:v>2.3519147865030918</c:v>
                </c:pt>
                <c:pt idx="4995">
                  <c:v>2.352855191049152</c:v>
                </c:pt>
                <c:pt idx="4996">
                  <c:v>2.3537413772052389</c:v>
                </c:pt>
                <c:pt idx="4997">
                  <c:v>2.3546476347188019</c:v>
                </c:pt>
                <c:pt idx="4998">
                  <c:v>2.355488499099502</c:v>
                </c:pt>
                <c:pt idx="4999">
                  <c:v>2.3562726086284767</c:v>
                </c:pt>
                <c:pt idx="5000">
                  <c:v>2.3561678133222177</c:v>
                </c:pt>
                <c:pt idx="5001">
                  <c:v>2.3559250857672347</c:v>
                </c:pt>
                <c:pt idx="5002">
                  <c:v>2.3556415932797781</c:v>
                </c:pt>
                <c:pt idx="5003">
                  <c:v>2.3553547112982147</c:v>
                </c:pt>
                <c:pt idx="5004">
                  <c:v>2.3549494631970367</c:v>
                </c:pt>
                <c:pt idx="5005">
                  <c:v>2.3548591870376567</c:v>
                </c:pt>
                <c:pt idx="5006">
                  <c:v>2.3546640498897227</c:v>
                </c:pt>
                <c:pt idx="5007">
                  <c:v>2.3542142316647667</c:v>
                </c:pt>
                <c:pt idx="5008">
                  <c:v>2.3537991991896137</c:v>
                </c:pt>
                <c:pt idx="5009">
                  <c:v>2.3537956085671632</c:v>
                </c:pt>
                <c:pt idx="5010">
                  <c:v>2.3536411358955767</c:v>
                </c:pt>
                <c:pt idx="5011">
                  <c:v>2.3532049307935177</c:v>
                </c:pt>
                <c:pt idx="5012">
                  <c:v>2.3529238557374614</c:v>
                </c:pt>
                <c:pt idx="5013">
                  <c:v>2.3530673264896778</c:v>
                </c:pt>
                <c:pt idx="5014">
                  <c:v>2.3532262698279212</c:v>
                </c:pt>
                <c:pt idx="5015">
                  <c:v>2.3530457229739907</c:v>
                </c:pt>
                <c:pt idx="5016">
                  <c:v>2.3528647123681528</c:v>
                </c:pt>
                <c:pt idx="5017">
                  <c:v>2.3533535083115602</c:v>
                </c:pt>
                <c:pt idx="5018">
                  <c:v>2.3535776760230047</c:v>
                </c:pt>
                <c:pt idx="5019">
                  <c:v>2.3537202911303212</c:v>
                </c:pt>
                <c:pt idx="5020">
                  <c:v>2.3536734718085177</c:v>
                </c:pt>
                <c:pt idx="5021">
                  <c:v>2.3537215107800602</c:v>
                </c:pt>
                <c:pt idx="5022">
                  <c:v>2.3537656171237367</c:v>
                </c:pt>
                <c:pt idx="5023">
                  <c:v>2.3534989965364197</c:v>
                </c:pt>
                <c:pt idx="5024">
                  <c:v>2.3531188379826999</c:v>
                </c:pt>
                <c:pt idx="5025">
                  <c:v>2.3527296732018375</c:v>
                </c:pt>
                <c:pt idx="5026">
                  <c:v>2.3527092893663277</c:v>
                </c:pt>
                <c:pt idx="5027">
                  <c:v>2.3526142183576901</c:v>
                </c:pt>
                <c:pt idx="5028">
                  <c:v>2.3526691773495458</c:v>
                </c:pt>
                <c:pt idx="5029">
                  <c:v>2.3525178360859558</c:v>
                </c:pt>
                <c:pt idx="5030">
                  <c:v>2.3531984804629995</c:v>
                </c:pt>
                <c:pt idx="5031">
                  <c:v>2.3538704546504277</c:v>
                </c:pt>
                <c:pt idx="5032">
                  <c:v>2.3537377094726692</c:v>
                </c:pt>
                <c:pt idx="5033">
                  <c:v>2.3534445740083587</c:v>
                </c:pt>
                <c:pt idx="5034">
                  <c:v>2.3531653964883867</c:v>
                </c:pt>
                <c:pt idx="5035">
                  <c:v>2.3529731382125867</c:v>
                </c:pt>
                <c:pt idx="5036">
                  <c:v>2.3533612852948553</c:v>
                </c:pt>
                <c:pt idx="5037">
                  <c:v>2.3528954321883409</c:v>
                </c:pt>
                <c:pt idx="5038">
                  <c:v>2.3531413848740113</c:v>
                </c:pt>
                <c:pt idx="5039">
                  <c:v>2.3530588607077125</c:v>
                </c:pt>
                <c:pt idx="5040">
                  <c:v>2.3528049988297388</c:v>
                </c:pt>
                <c:pt idx="5041">
                  <c:v>2.3530389126934925</c:v>
                </c:pt>
                <c:pt idx="5042">
                  <c:v>2.3533527071127742</c:v>
                </c:pt>
                <c:pt idx="5043">
                  <c:v>2.3539244179663412</c:v>
                </c:pt>
                <c:pt idx="5044">
                  <c:v>2.3555358255552177</c:v>
                </c:pt>
                <c:pt idx="5045">
                  <c:v>2.3564528942276186</c:v>
                </c:pt>
                <c:pt idx="5046">
                  <c:v>2.3569176423290945</c:v>
                </c:pt>
                <c:pt idx="5047">
                  <c:v>2.3574967496813484</c:v>
                </c:pt>
                <c:pt idx="5048">
                  <c:v>2.3571080319080564</c:v>
                </c:pt>
                <c:pt idx="5049">
                  <c:v>2.3566799052214167</c:v>
                </c:pt>
                <c:pt idx="5050">
                  <c:v>2.3564104369594001</c:v>
                </c:pt>
                <c:pt idx="5051">
                  <c:v>2.3561728534489967</c:v>
                </c:pt>
                <c:pt idx="5052">
                  <c:v>2.3560156080630184</c:v>
                </c:pt>
                <c:pt idx="5053">
                  <c:v>2.3560467328083967</c:v>
                </c:pt>
                <c:pt idx="5054">
                  <c:v>2.3561214743255428</c:v>
                </c:pt>
                <c:pt idx="5055">
                  <c:v>2.3557619240326977</c:v>
                </c:pt>
                <c:pt idx="5056">
                  <c:v>2.3557033964205529</c:v>
                </c:pt>
                <c:pt idx="5057">
                  <c:v>2.3556948906086377</c:v>
                </c:pt>
                <c:pt idx="5058">
                  <c:v>2.3552609780113976</c:v>
                </c:pt>
                <c:pt idx="5059">
                  <c:v>2.3548576697641792</c:v>
                </c:pt>
                <c:pt idx="5060">
                  <c:v>2.3544990482564692</c:v>
                </c:pt>
                <c:pt idx="5061">
                  <c:v>2.3544481584067967</c:v>
                </c:pt>
                <c:pt idx="5062">
                  <c:v>2.3541325430321272</c:v>
                </c:pt>
                <c:pt idx="5063">
                  <c:v>2.3542140789492887</c:v>
                </c:pt>
                <c:pt idx="5064">
                  <c:v>2.3540234916810561</c:v>
                </c:pt>
                <c:pt idx="5065">
                  <c:v>2.3536960426147426</c:v>
                </c:pt>
                <c:pt idx="5066">
                  <c:v>2.3539653456655034</c:v>
                </c:pt>
                <c:pt idx="5067">
                  <c:v>2.3542395782555192</c:v>
                </c:pt>
                <c:pt idx="5068">
                  <c:v>2.3540432145990327</c:v>
                </c:pt>
                <c:pt idx="5069">
                  <c:v>2.3541663892607168</c:v>
                </c:pt>
                <c:pt idx="5070">
                  <c:v>2.3541735015315242</c:v>
                </c:pt>
                <c:pt idx="5071">
                  <c:v>2.3545484470412577</c:v>
                </c:pt>
                <c:pt idx="5072">
                  <c:v>2.3546143874254541</c:v>
                </c:pt>
                <c:pt idx="5073">
                  <c:v>2.3551957387254632</c:v>
                </c:pt>
                <c:pt idx="5074">
                  <c:v>2.3551995049036534</c:v>
                </c:pt>
                <c:pt idx="5075">
                  <c:v>2.3548973137520628</c:v>
                </c:pt>
                <c:pt idx="5076">
                  <c:v>2.3546199947293927</c:v>
                </c:pt>
                <c:pt idx="5077">
                  <c:v>2.3543334827816222</c:v>
                </c:pt>
                <c:pt idx="5078">
                  <c:v>2.3539128031203775</c:v>
                </c:pt>
                <c:pt idx="5079">
                  <c:v>2.3540213801167469</c:v>
                </c:pt>
                <c:pt idx="5080">
                  <c:v>2.3540804349819373</c:v>
                </c:pt>
                <c:pt idx="5081">
                  <c:v>2.3541221127627545</c:v>
                </c:pt>
                <c:pt idx="5082">
                  <c:v>2.3537024000339177</c:v>
                </c:pt>
                <c:pt idx="5083">
                  <c:v>2.3532650259634718</c:v>
                </c:pt>
                <c:pt idx="5084">
                  <c:v>2.3534486796209633</c:v>
                </c:pt>
                <c:pt idx="5085">
                  <c:v>2.3535696604974854</c:v>
                </c:pt>
                <c:pt idx="5086">
                  <c:v>2.353476596192714</c:v>
                </c:pt>
                <c:pt idx="5087">
                  <c:v>2.3530219384101994</c:v>
                </c:pt>
                <c:pt idx="5088">
                  <c:v>2.3532560759941727</c:v>
                </c:pt>
                <c:pt idx="5089">
                  <c:v>2.3534099502850823</c:v>
                </c:pt>
                <c:pt idx="5090">
                  <c:v>2.3538798696394467</c:v>
                </c:pt>
                <c:pt idx="5091">
                  <c:v>2.3544057262979998</c:v>
                </c:pt>
                <c:pt idx="5092">
                  <c:v>2.3546617871744755</c:v>
                </c:pt>
                <c:pt idx="5093">
                  <c:v>2.3552368562161221</c:v>
                </c:pt>
                <c:pt idx="5094">
                  <c:v>2.3560560843772023</c:v>
                </c:pt>
                <c:pt idx="5095">
                  <c:v>2.3560106844123467</c:v>
                </c:pt>
                <c:pt idx="5096">
                  <c:v>2.3555839356885167</c:v>
                </c:pt>
                <c:pt idx="5097">
                  <c:v>2.3552670892351371</c:v>
                </c:pt>
                <c:pt idx="5098">
                  <c:v>2.3550968464224002</c:v>
                </c:pt>
                <c:pt idx="5099">
                  <c:v>2.3550475153628367</c:v>
                </c:pt>
                <c:pt idx="5100">
                  <c:v>2.3548277114189742</c:v>
                </c:pt>
                <c:pt idx="5101">
                  <c:v>2.354603969595122</c:v>
                </c:pt>
                <c:pt idx="5102">
                  <c:v>2.3542496119028367</c:v>
                </c:pt>
                <c:pt idx="5103">
                  <c:v>2.3541519664142427</c:v>
                </c:pt>
                <c:pt idx="5104">
                  <c:v>2.3539781925050787</c:v>
                </c:pt>
                <c:pt idx="5105">
                  <c:v>2.3539305915448221</c:v>
                </c:pt>
                <c:pt idx="5106">
                  <c:v>2.353802265043953</c:v>
                </c:pt>
                <c:pt idx="5107">
                  <c:v>2.3533744382685944</c:v>
                </c:pt>
                <c:pt idx="5108">
                  <c:v>2.3530672478872612</c:v>
                </c:pt>
                <c:pt idx="5109">
                  <c:v>2.3528893732558553</c:v>
                </c:pt>
                <c:pt idx="5110">
                  <c:v>2.3527189106468063</c:v>
                </c:pt>
                <c:pt idx="5111">
                  <c:v>2.3526604666087181</c:v>
                </c:pt>
                <c:pt idx="5112">
                  <c:v>2.3524162898006584</c:v>
                </c:pt>
                <c:pt idx="5113">
                  <c:v>2.3521480364554366</c:v>
                </c:pt>
                <c:pt idx="5114">
                  <c:v>2.3518046241544472</c:v>
                </c:pt>
                <c:pt idx="5115">
                  <c:v>2.3514568526606427</c:v>
                </c:pt>
                <c:pt idx="5116">
                  <c:v>2.3510711292089743</c:v>
                </c:pt>
                <c:pt idx="5117">
                  <c:v>2.3506728398384529</c:v>
                </c:pt>
                <c:pt idx="5118">
                  <c:v>2.3505319417954098</c:v>
                </c:pt>
                <c:pt idx="5119">
                  <c:v>2.3506312672131342</c:v>
                </c:pt>
                <c:pt idx="5120">
                  <c:v>2.3502695577674042</c:v>
                </c:pt>
                <c:pt idx="5121">
                  <c:v>2.3498774026883362</c:v>
                </c:pt>
                <c:pt idx="5122">
                  <c:v>2.3494622437528667</c:v>
                </c:pt>
                <c:pt idx="5123">
                  <c:v>2.3495669703869182</c:v>
                </c:pt>
                <c:pt idx="5124">
                  <c:v>2.3496557494494565</c:v>
                </c:pt>
                <c:pt idx="5125">
                  <c:v>2.3495493967183965</c:v>
                </c:pt>
                <c:pt idx="5126">
                  <c:v>2.349266070862682</c:v>
                </c:pt>
                <c:pt idx="5127">
                  <c:v>2.3495723893114313</c:v>
                </c:pt>
                <c:pt idx="5128">
                  <c:v>2.3496418785784514</c:v>
                </c:pt>
                <c:pt idx="5129">
                  <c:v>2.3492956141128167</c:v>
                </c:pt>
                <c:pt idx="5130">
                  <c:v>2.3489766951632927</c:v>
                </c:pt>
                <c:pt idx="5131">
                  <c:v>2.3486898858682728</c:v>
                </c:pt>
                <c:pt idx="5132">
                  <c:v>2.3487966538271081</c:v>
                </c:pt>
                <c:pt idx="5133">
                  <c:v>2.3486012223612645</c:v>
                </c:pt>
                <c:pt idx="5134">
                  <c:v>2.3485164732541723</c:v>
                </c:pt>
                <c:pt idx="5135">
                  <c:v>2.3488689459344467</c:v>
                </c:pt>
                <c:pt idx="5136">
                  <c:v>2.3489473921361861</c:v>
                </c:pt>
                <c:pt idx="5137">
                  <c:v>2.3493108904577782</c:v>
                </c:pt>
                <c:pt idx="5138">
                  <c:v>2.3497501777868668</c:v>
                </c:pt>
                <c:pt idx="5139">
                  <c:v>2.3506776037666177</c:v>
                </c:pt>
                <c:pt idx="5140">
                  <c:v>2.3521646677070631</c:v>
                </c:pt>
                <c:pt idx="5141">
                  <c:v>2.353667067743511</c:v>
                </c:pt>
                <c:pt idx="5142">
                  <c:v>2.355112198709306</c:v>
                </c:pt>
                <c:pt idx="5143">
                  <c:v>2.3563040935513837</c:v>
                </c:pt>
                <c:pt idx="5144">
                  <c:v>2.3584457736610727</c:v>
                </c:pt>
                <c:pt idx="5145">
                  <c:v>2.3604569745641784</c:v>
                </c:pt>
                <c:pt idx="5146">
                  <c:v>2.3624601883476628</c:v>
                </c:pt>
                <c:pt idx="5147">
                  <c:v>2.3641227945448775</c:v>
                </c:pt>
                <c:pt idx="5148">
                  <c:v>2.3647252510480681</c:v>
                </c:pt>
                <c:pt idx="5149">
                  <c:v>2.3651601347813838</c:v>
                </c:pt>
                <c:pt idx="5150">
                  <c:v>2.3655939967629602</c:v>
                </c:pt>
                <c:pt idx="5151">
                  <c:v>2.3657726313625389</c:v>
                </c:pt>
                <c:pt idx="5152">
                  <c:v>2.3655516963179615</c:v>
                </c:pt>
                <c:pt idx="5153">
                  <c:v>2.3651092000854796</c:v>
                </c:pt>
                <c:pt idx="5154">
                  <c:v>2.3648096765561704</c:v>
                </c:pt>
                <c:pt idx="5155">
                  <c:v>2.3651469285595565</c:v>
                </c:pt>
                <c:pt idx="5156">
                  <c:v>2.3653755138556627</c:v>
                </c:pt>
                <c:pt idx="5157">
                  <c:v>2.3651118806531861</c:v>
                </c:pt>
                <c:pt idx="5158">
                  <c:v>2.364843888649192</c:v>
                </c:pt>
                <c:pt idx="5159">
                  <c:v>2.3645350106334981</c:v>
                </c:pt>
                <c:pt idx="5160">
                  <c:v>2.3644887207917997</c:v>
                </c:pt>
                <c:pt idx="5161">
                  <c:v>2.3645936183846752</c:v>
                </c:pt>
                <c:pt idx="5162">
                  <c:v>2.3641777139514812</c:v>
                </c:pt>
                <c:pt idx="5163">
                  <c:v>2.3640718960962142</c:v>
                </c:pt>
                <c:pt idx="5164">
                  <c:v>2.3645578697721392</c:v>
                </c:pt>
                <c:pt idx="5165">
                  <c:v>2.3647303611104715</c:v>
                </c:pt>
                <c:pt idx="5166">
                  <c:v>2.3647484739144367</c:v>
                </c:pt>
                <c:pt idx="5167">
                  <c:v>2.364324013192967</c:v>
                </c:pt>
                <c:pt idx="5168">
                  <c:v>2.3639610330345384</c:v>
                </c:pt>
                <c:pt idx="5169">
                  <c:v>2.3638568012527719</c:v>
                </c:pt>
                <c:pt idx="5170">
                  <c:v>2.363460349859877</c:v>
                </c:pt>
                <c:pt idx="5171">
                  <c:v>2.3630591127390979</c:v>
                </c:pt>
                <c:pt idx="5172">
                  <c:v>2.3626075605178438</c:v>
                </c:pt>
                <c:pt idx="5173">
                  <c:v>2.3622323951284767</c:v>
                </c:pt>
                <c:pt idx="5174">
                  <c:v>2.3618902011174412</c:v>
                </c:pt>
                <c:pt idx="5175">
                  <c:v>2.3617002453359812</c:v>
                </c:pt>
                <c:pt idx="5176">
                  <c:v>2.3615097681992454</c:v>
                </c:pt>
                <c:pt idx="5177">
                  <c:v>2.3613334826515802</c:v>
                </c:pt>
                <c:pt idx="5178">
                  <c:v>2.3610602028719412</c:v>
                </c:pt>
                <c:pt idx="5179">
                  <c:v>2.3607703586017252</c:v>
                </c:pt>
                <c:pt idx="5180">
                  <c:v>2.3603239839329202</c:v>
                </c:pt>
                <c:pt idx="5181">
                  <c:v>2.3598737937349767</c:v>
                </c:pt>
                <c:pt idx="5182">
                  <c:v>2.3599302948005958</c:v>
                </c:pt>
                <c:pt idx="5183">
                  <c:v>2.3601486791307367</c:v>
                </c:pt>
                <c:pt idx="5184">
                  <c:v>2.3605426029948227</c:v>
                </c:pt>
                <c:pt idx="5185">
                  <c:v>2.3606903477588044</c:v>
                </c:pt>
                <c:pt idx="5186">
                  <c:v>2.3605885922107244</c:v>
                </c:pt>
                <c:pt idx="5187">
                  <c:v>2.3606490707456125</c:v>
                </c:pt>
                <c:pt idx="5188">
                  <c:v>2.3603735354105098</c:v>
                </c:pt>
                <c:pt idx="5189">
                  <c:v>2.360003559618324</c:v>
                </c:pt>
                <c:pt idx="5190">
                  <c:v>2.3595696964740167</c:v>
                </c:pt>
                <c:pt idx="5191">
                  <c:v>2.3594626116533393</c:v>
                </c:pt>
                <c:pt idx="5192">
                  <c:v>2.3593927308788567</c:v>
                </c:pt>
                <c:pt idx="5193">
                  <c:v>2.3593550563551968</c:v>
                </c:pt>
                <c:pt idx="5194">
                  <c:v>2.3593480912094167</c:v>
                </c:pt>
                <c:pt idx="5195">
                  <c:v>2.3589999416317182</c:v>
                </c:pt>
                <c:pt idx="5196">
                  <c:v>2.358593595911135</c:v>
                </c:pt>
                <c:pt idx="5197">
                  <c:v>2.358204762232492</c:v>
                </c:pt>
                <c:pt idx="5198">
                  <c:v>2.3578025596047567</c:v>
                </c:pt>
                <c:pt idx="5199">
                  <c:v>2.357498898664133</c:v>
                </c:pt>
                <c:pt idx="5200">
                  <c:v>2.3578355339253827</c:v>
                </c:pt>
                <c:pt idx="5201">
                  <c:v>2.3581743518607285</c:v>
                </c:pt>
                <c:pt idx="5202">
                  <c:v>2.3581545114295195</c:v>
                </c:pt>
                <c:pt idx="5203">
                  <c:v>2.3577770993106739</c:v>
                </c:pt>
                <c:pt idx="5204">
                  <c:v>2.3579703549577866</c:v>
                </c:pt>
                <c:pt idx="5205">
                  <c:v>2.3576225754624542</c:v>
                </c:pt>
                <c:pt idx="5206">
                  <c:v>2.3577023039639777</c:v>
                </c:pt>
                <c:pt idx="5207">
                  <c:v>2.3577506651199998</c:v>
                </c:pt>
                <c:pt idx="5208">
                  <c:v>2.3577709876410076</c:v>
                </c:pt>
                <c:pt idx="5209">
                  <c:v>2.3582632677877093</c:v>
                </c:pt>
                <c:pt idx="5210">
                  <c:v>2.358016112064556</c:v>
                </c:pt>
                <c:pt idx="5211">
                  <c:v>2.3578707399556769</c:v>
                </c:pt>
                <c:pt idx="5212">
                  <c:v>2.3578716620640958</c:v>
                </c:pt>
                <c:pt idx="5213">
                  <c:v>2.3579622368244388</c:v>
                </c:pt>
                <c:pt idx="5214">
                  <c:v>2.3577598338876227</c:v>
                </c:pt>
                <c:pt idx="5215">
                  <c:v>2.3575172798753616</c:v>
                </c:pt>
                <c:pt idx="5216">
                  <c:v>2.3573677177577652</c:v>
                </c:pt>
                <c:pt idx="5217">
                  <c:v>2.3580540021064418</c:v>
                </c:pt>
                <c:pt idx="5218">
                  <c:v>2.3586216291784567</c:v>
                </c:pt>
                <c:pt idx="5219">
                  <c:v>2.3591338418290642</c:v>
                </c:pt>
                <c:pt idx="5220">
                  <c:v>2.3589760669983781</c:v>
                </c:pt>
                <c:pt idx="5221">
                  <c:v>2.3587296696402067</c:v>
                </c:pt>
                <c:pt idx="5222">
                  <c:v>2.3582825811906467</c:v>
                </c:pt>
                <c:pt idx="5223">
                  <c:v>2.3580552418147587</c:v>
                </c:pt>
                <c:pt idx="5224">
                  <c:v>2.3578013307064705</c:v>
                </c:pt>
                <c:pt idx="5225">
                  <c:v>2.3579743948908347</c:v>
                </c:pt>
                <c:pt idx="5226">
                  <c:v>2.3577069792667587</c:v>
                </c:pt>
                <c:pt idx="5227">
                  <c:v>2.3572887623596004</c:v>
                </c:pt>
                <c:pt idx="5228">
                  <c:v>2.3569293574845807</c:v>
                </c:pt>
                <c:pt idx="5229">
                  <c:v>2.3566308650068737</c:v>
                </c:pt>
                <c:pt idx="5230">
                  <c:v>2.3562225981876028</c:v>
                </c:pt>
                <c:pt idx="5231">
                  <c:v>2.3561910972458784</c:v>
                </c:pt>
                <c:pt idx="5232">
                  <c:v>2.3559900520514052</c:v>
                </c:pt>
                <c:pt idx="5233">
                  <c:v>2.3556869657228567</c:v>
                </c:pt>
                <c:pt idx="5234">
                  <c:v>2.3555069186103808</c:v>
                </c:pt>
                <c:pt idx="5235">
                  <c:v>2.3552129331577576</c:v>
                </c:pt>
                <c:pt idx="5236">
                  <c:v>2.3547673333272567</c:v>
                </c:pt>
                <c:pt idx="5237">
                  <c:v>2.3545260897903697</c:v>
                </c:pt>
                <c:pt idx="5238">
                  <c:v>2.3541557801593749</c:v>
                </c:pt>
                <c:pt idx="5239">
                  <c:v>2.3538718006124402</c:v>
                </c:pt>
                <c:pt idx="5240">
                  <c:v>2.3538589563309977</c:v>
                </c:pt>
                <c:pt idx="5241">
                  <c:v>2.3541951408803952</c:v>
                </c:pt>
                <c:pt idx="5242">
                  <c:v>2.3547030343226067</c:v>
                </c:pt>
                <c:pt idx="5243">
                  <c:v>2.3543865080521802</c:v>
                </c:pt>
                <c:pt idx="5244">
                  <c:v>2.354269965996902</c:v>
                </c:pt>
                <c:pt idx="5245">
                  <c:v>2.3542612731305508</c:v>
                </c:pt>
                <c:pt idx="5246">
                  <c:v>2.3541905872840752</c:v>
                </c:pt>
                <c:pt idx="5247">
                  <c:v>2.354218412858752</c:v>
                </c:pt>
                <c:pt idx="5248">
                  <c:v>2.3538839091542241</c:v>
                </c:pt>
                <c:pt idx="5249">
                  <c:v>2.3536059910513321</c:v>
                </c:pt>
                <c:pt idx="5250">
                  <c:v>2.3531631248228377</c:v>
                </c:pt>
                <c:pt idx="5251">
                  <c:v>2.3528147084129856</c:v>
                </c:pt>
                <c:pt idx="5252">
                  <c:v>2.3524923012008081</c:v>
                </c:pt>
                <c:pt idx="5253">
                  <c:v>2.3522613886175407</c:v>
                </c:pt>
                <c:pt idx="5254">
                  <c:v>2.3522639802833623</c:v>
                </c:pt>
                <c:pt idx="5255">
                  <c:v>2.3523466932779167</c:v>
                </c:pt>
                <c:pt idx="5256">
                  <c:v>2.3519218304073251</c:v>
                </c:pt>
                <c:pt idx="5257">
                  <c:v>2.3517982111768267</c:v>
                </c:pt>
                <c:pt idx="5258">
                  <c:v>2.3516496063653567</c:v>
                </c:pt>
                <c:pt idx="5259">
                  <c:v>2.3513374652065266</c:v>
                </c:pt>
                <c:pt idx="5260">
                  <c:v>2.3509119620547474</c:v>
                </c:pt>
                <c:pt idx="5261">
                  <c:v>2.3505272785432099</c:v>
                </c:pt>
                <c:pt idx="5262">
                  <c:v>2.350532239201037</c:v>
                </c:pt>
                <c:pt idx="5263">
                  <c:v>2.3504062482529617</c:v>
                </c:pt>
                <c:pt idx="5264">
                  <c:v>2.3505460963152567</c:v>
                </c:pt>
                <c:pt idx="5265">
                  <c:v>2.3504228911263301</c:v>
                </c:pt>
                <c:pt idx="5266">
                  <c:v>2.3502663135763977</c:v>
                </c:pt>
                <c:pt idx="5267">
                  <c:v>2.3500726729737367</c:v>
                </c:pt>
                <c:pt idx="5268">
                  <c:v>2.3498647146170986</c:v>
                </c:pt>
                <c:pt idx="5269">
                  <c:v>2.3495863149030187</c:v>
                </c:pt>
                <c:pt idx="5270">
                  <c:v>2.3491752885652897</c:v>
                </c:pt>
                <c:pt idx="5271">
                  <c:v>2.3490350314391577</c:v>
                </c:pt>
                <c:pt idx="5272">
                  <c:v>2.3489202183857611</c:v>
                </c:pt>
                <c:pt idx="5273">
                  <c:v>2.3485175602791601</c:v>
                </c:pt>
                <c:pt idx="5274">
                  <c:v>2.3482483129841167</c:v>
                </c:pt>
                <c:pt idx="5275">
                  <c:v>2.3480884183999366</c:v>
                </c:pt>
                <c:pt idx="5276">
                  <c:v>2.3477183902760514</c:v>
                </c:pt>
                <c:pt idx="5277">
                  <c:v>2.3473887146245542</c:v>
                </c:pt>
                <c:pt idx="5278">
                  <c:v>2.3474135689592002</c:v>
                </c:pt>
                <c:pt idx="5279">
                  <c:v>2.34754184806649</c:v>
                </c:pt>
                <c:pt idx="5280">
                  <c:v>2.3486621470799922</c:v>
                </c:pt>
                <c:pt idx="5281">
                  <c:v>2.3498237145031737</c:v>
                </c:pt>
                <c:pt idx="5282">
                  <c:v>2.3502523141014167</c:v>
                </c:pt>
                <c:pt idx="5283">
                  <c:v>2.3505452097994937</c:v>
                </c:pt>
                <c:pt idx="5284">
                  <c:v>2.3508870885189848</c:v>
                </c:pt>
                <c:pt idx="5285">
                  <c:v>2.3505676360903665</c:v>
                </c:pt>
                <c:pt idx="5286">
                  <c:v>2.3501999596662637</c:v>
                </c:pt>
                <c:pt idx="5287">
                  <c:v>2.349890755478</c:v>
                </c:pt>
                <c:pt idx="5288">
                  <c:v>2.3495600109259192</c:v>
                </c:pt>
                <c:pt idx="5289">
                  <c:v>2.3491855881309691</c:v>
                </c:pt>
                <c:pt idx="5290">
                  <c:v>2.3488407787210002</c:v>
                </c:pt>
                <c:pt idx="5291">
                  <c:v>2.3486855549638577</c:v>
                </c:pt>
                <c:pt idx="5292">
                  <c:v>2.3485656522989871</c:v>
                </c:pt>
                <c:pt idx="5293">
                  <c:v>2.3482461267244377</c:v>
                </c:pt>
                <c:pt idx="5294">
                  <c:v>2.3479961832046397</c:v>
                </c:pt>
                <c:pt idx="5295">
                  <c:v>2.3477110971866821</c:v>
                </c:pt>
                <c:pt idx="5296">
                  <c:v>2.3476357601722841</c:v>
                </c:pt>
                <c:pt idx="5297">
                  <c:v>2.3473498324636677</c:v>
                </c:pt>
                <c:pt idx="5298">
                  <c:v>2.3473830036868826</c:v>
                </c:pt>
                <c:pt idx="5299">
                  <c:v>2.3474854610624232</c:v>
                </c:pt>
                <c:pt idx="5300">
                  <c:v>2.3474281692055508</c:v>
                </c:pt>
                <c:pt idx="5301">
                  <c:v>2.3473180763783681</c:v>
                </c:pt>
                <c:pt idx="5302">
                  <c:v>2.3468808302693369</c:v>
                </c:pt>
                <c:pt idx="5303">
                  <c:v>2.3467040575814146</c:v>
                </c:pt>
                <c:pt idx="5304">
                  <c:v>2.3462994265663597</c:v>
                </c:pt>
                <c:pt idx="5305">
                  <c:v>2.3460075980730037</c:v>
                </c:pt>
                <c:pt idx="5306">
                  <c:v>2.3457116689037676</c:v>
                </c:pt>
                <c:pt idx="5307">
                  <c:v>2.3455979950001189</c:v>
                </c:pt>
                <c:pt idx="5308">
                  <c:v>2.3457156490100668</c:v>
                </c:pt>
                <c:pt idx="5309">
                  <c:v>2.3456514572464191</c:v>
                </c:pt>
                <c:pt idx="5310">
                  <c:v>2.3457903244535365</c:v>
                </c:pt>
                <c:pt idx="5311">
                  <c:v>2.345629700217823</c:v>
                </c:pt>
                <c:pt idx="5312">
                  <c:v>2.3455521735744727</c:v>
                </c:pt>
                <c:pt idx="5313">
                  <c:v>2.3456760802606929</c:v>
                </c:pt>
                <c:pt idx="5314">
                  <c:v>2.3458550056466168</c:v>
                </c:pt>
                <c:pt idx="5315">
                  <c:v>2.3462144197533377</c:v>
                </c:pt>
                <c:pt idx="5316">
                  <c:v>2.3462044484439457</c:v>
                </c:pt>
                <c:pt idx="5317">
                  <c:v>2.3461251234839957</c:v>
                </c:pt>
                <c:pt idx="5318">
                  <c:v>2.3458450446071177</c:v>
                </c:pt>
                <c:pt idx="5319">
                  <c:v>2.3457435615794857</c:v>
                </c:pt>
                <c:pt idx="5320">
                  <c:v>2.3457310047076412</c:v>
                </c:pt>
                <c:pt idx="5321">
                  <c:v>2.3456669721776233</c:v>
                </c:pt>
                <c:pt idx="5322">
                  <c:v>2.3455801264967397</c:v>
                </c:pt>
                <c:pt idx="5323">
                  <c:v>2.3457048393798137</c:v>
                </c:pt>
                <c:pt idx="5324">
                  <c:v>2.3458038836739528</c:v>
                </c:pt>
                <c:pt idx="5325">
                  <c:v>2.3455753160828468</c:v>
                </c:pt>
                <c:pt idx="5326">
                  <c:v>2.3452598075214039</c:v>
                </c:pt>
                <c:pt idx="5327">
                  <c:v>2.345050007978438</c:v>
                </c:pt>
                <c:pt idx="5328">
                  <c:v>2.3448078665662742</c:v>
                </c:pt>
                <c:pt idx="5329">
                  <c:v>2.3444706069680308</c:v>
                </c:pt>
                <c:pt idx="5330">
                  <c:v>2.3449493356437356</c:v>
                </c:pt>
                <c:pt idx="5331">
                  <c:v>2.3449042000173876</c:v>
                </c:pt>
                <c:pt idx="5332">
                  <c:v>2.3448939223744003</c:v>
                </c:pt>
                <c:pt idx="5333">
                  <c:v>2.3445291460645219</c:v>
                </c:pt>
                <c:pt idx="5334">
                  <c:v>2.3441749058166201</c:v>
                </c:pt>
                <c:pt idx="5335">
                  <c:v>2.3439057599012072</c:v>
                </c:pt>
                <c:pt idx="5336">
                  <c:v>2.3438386410179608</c:v>
                </c:pt>
                <c:pt idx="5337">
                  <c:v>2.3438037024266412</c:v>
                </c:pt>
                <c:pt idx="5338">
                  <c:v>2.3447303144168732</c:v>
                </c:pt>
                <c:pt idx="5339">
                  <c:v>2.3442927810407932</c:v>
                </c:pt>
                <c:pt idx="5340">
                  <c:v>2.3446329380718067</c:v>
                </c:pt>
                <c:pt idx="5341">
                  <c:v>2.3448768923447729</c:v>
                </c:pt>
                <c:pt idx="5342">
                  <c:v>2.3451902320294802</c:v>
                </c:pt>
                <c:pt idx="5343">
                  <c:v>2.3450324119252577</c:v>
                </c:pt>
                <c:pt idx="5344">
                  <c:v>2.3445963428007097</c:v>
                </c:pt>
                <c:pt idx="5345">
                  <c:v>2.3445015889286012</c:v>
                </c:pt>
                <c:pt idx="5346">
                  <c:v>2.3446401519384947</c:v>
                </c:pt>
                <c:pt idx="5347">
                  <c:v>2.3445217072580946</c:v>
                </c:pt>
                <c:pt idx="5348">
                  <c:v>2.3441331317204654</c:v>
                </c:pt>
                <c:pt idx="5349">
                  <c:v>2.3439732139851035</c:v>
                </c:pt>
                <c:pt idx="5350">
                  <c:v>2.3436958328290483</c:v>
                </c:pt>
                <c:pt idx="5351">
                  <c:v>2.3441531299741567</c:v>
                </c:pt>
                <c:pt idx="5352">
                  <c:v>2.34393309105536</c:v>
                </c:pt>
                <c:pt idx="5353">
                  <c:v>2.3435046299544045</c:v>
                </c:pt>
                <c:pt idx="5354">
                  <c:v>2.3432050262798967</c:v>
                </c:pt>
                <c:pt idx="5355">
                  <c:v>2.3429164344086999</c:v>
                </c:pt>
                <c:pt idx="5356">
                  <c:v>2.3425619234226978</c:v>
                </c:pt>
                <c:pt idx="5357">
                  <c:v>2.342295688521693</c:v>
                </c:pt>
                <c:pt idx="5358">
                  <c:v>2.3422906770085237</c:v>
                </c:pt>
                <c:pt idx="5359">
                  <c:v>2.3421867768766802</c:v>
                </c:pt>
                <c:pt idx="5360">
                  <c:v>2.3417992385392932</c:v>
                </c:pt>
                <c:pt idx="5361">
                  <c:v>2.3414895376681573</c:v>
                </c:pt>
                <c:pt idx="5362">
                  <c:v>2.3412880278964887</c:v>
                </c:pt>
                <c:pt idx="5363">
                  <c:v>2.3412988509839971</c:v>
                </c:pt>
                <c:pt idx="5364">
                  <c:v>2.3412316917499885</c:v>
                </c:pt>
                <c:pt idx="5365">
                  <c:v>2.3411443594304782</c:v>
                </c:pt>
                <c:pt idx="5366">
                  <c:v>2.340762287638197</c:v>
                </c:pt>
                <c:pt idx="5367">
                  <c:v>2.3403998391532177</c:v>
                </c:pt>
                <c:pt idx="5368">
                  <c:v>2.340047517583506</c:v>
                </c:pt>
                <c:pt idx="5369">
                  <c:v>2.3396521602572333</c:v>
                </c:pt>
                <c:pt idx="5370">
                  <c:v>2.3392463975066367</c:v>
                </c:pt>
                <c:pt idx="5371">
                  <c:v>2.3389730491486627</c:v>
                </c:pt>
                <c:pt idx="5372">
                  <c:v>2.3386347670945882</c:v>
                </c:pt>
                <c:pt idx="5373">
                  <c:v>2.3382524458724725</c:v>
                </c:pt>
                <c:pt idx="5374">
                  <c:v>2.3380911185236344</c:v>
                </c:pt>
                <c:pt idx="5375">
                  <c:v>2.3376976939739778</c:v>
                </c:pt>
                <c:pt idx="5376">
                  <c:v>2.3373293722810202</c:v>
                </c:pt>
                <c:pt idx="5377">
                  <c:v>2.337082542270879</c:v>
                </c:pt>
                <c:pt idx="5378">
                  <c:v>2.3372297608700099</c:v>
                </c:pt>
                <c:pt idx="5379">
                  <c:v>2.3372510937303788</c:v>
                </c:pt>
                <c:pt idx="5380">
                  <c:v>2.3375504373431641</c:v>
                </c:pt>
                <c:pt idx="5381">
                  <c:v>2.3371335201200552</c:v>
                </c:pt>
                <c:pt idx="5382">
                  <c:v>2.3368513552155528</c:v>
                </c:pt>
                <c:pt idx="5383">
                  <c:v>2.3364818513033598</c:v>
                </c:pt>
                <c:pt idx="5384">
                  <c:v>2.3361545470470912</c:v>
                </c:pt>
                <c:pt idx="5385">
                  <c:v>2.3358299274245167</c:v>
                </c:pt>
                <c:pt idx="5386">
                  <c:v>2.3358102072650722</c:v>
                </c:pt>
                <c:pt idx="5387">
                  <c:v>2.3360273531337317</c:v>
                </c:pt>
                <c:pt idx="5388">
                  <c:v>2.3362280142971081</c:v>
                </c:pt>
                <c:pt idx="5389">
                  <c:v>2.336516216391658</c:v>
                </c:pt>
                <c:pt idx="5390">
                  <c:v>2.3368035154427567</c:v>
                </c:pt>
                <c:pt idx="5391">
                  <c:v>2.3367863017433188</c:v>
                </c:pt>
                <c:pt idx="5392">
                  <c:v>2.3365954410430168</c:v>
                </c:pt>
                <c:pt idx="5393">
                  <c:v>2.3361775451644671</c:v>
                </c:pt>
                <c:pt idx="5394">
                  <c:v>2.3357703867684068</c:v>
                </c:pt>
                <c:pt idx="5395">
                  <c:v>2.3354675122523791</c:v>
                </c:pt>
                <c:pt idx="5396">
                  <c:v>2.3350503052974729</c:v>
                </c:pt>
                <c:pt idx="5397">
                  <c:v>2.3349422797781783</c:v>
                </c:pt>
                <c:pt idx="5398">
                  <c:v>2.3349853161313683</c:v>
                </c:pt>
                <c:pt idx="5399">
                  <c:v>2.3346100221085027</c:v>
                </c:pt>
                <c:pt idx="5400">
                  <c:v>2.3342657486528031</c:v>
                </c:pt>
                <c:pt idx="5401">
                  <c:v>2.3345459707333966</c:v>
                </c:pt>
                <c:pt idx="5402">
                  <c:v>2.3349765762974481</c:v>
                </c:pt>
                <c:pt idx="5403">
                  <c:v>2.3347486467690977</c:v>
                </c:pt>
                <c:pt idx="5404">
                  <c:v>2.3346728615398527</c:v>
                </c:pt>
                <c:pt idx="5405">
                  <c:v>2.3345697670086389</c:v>
                </c:pt>
                <c:pt idx="5406">
                  <c:v>2.3349874532146937</c:v>
                </c:pt>
                <c:pt idx="5407">
                  <c:v>2.3356610904777977</c:v>
                </c:pt>
                <c:pt idx="5408">
                  <c:v>2.3356937072960342</c:v>
                </c:pt>
                <c:pt idx="5409">
                  <c:v>2.3356555244956558</c:v>
                </c:pt>
                <c:pt idx="5410">
                  <c:v>2.3356004773347139</c:v>
                </c:pt>
                <c:pt idx="5411">
                  <c:v>2.335261631217016</c:v>
                </c:pt>
                <c:pt idx="5412">
                  <c:v>2.3349589264812103</c:v>
                </c:pt>
                <c:pt idx="5413">
                  <c:v>2.334938337956046</c:v>
                </c:pt>
                <c:pt idx="5414">
                  <c:v>2.3348728148986839</c:v>
                </c:pt>
                <c:pt idx="5415">
                  <c:v>2.3349762671885648</c:v>
                </c:pt>
                <c:pt idx="5416">
                  <c:v>2.3350320537366027</c:v>
                </c:pt>
                <c:pt idx="5417">
                  <c:v>2.3353877537229484</c:v>
                </c:pt>
                <c:pt idx="5418">
                  <c:v>2.3356709235975259</c:v>
                </c:pt>
                <c:pt idx="5419">
                  <c:v>2.3359560521465941</c:v>
                </c:pt>
                <c:pt idx="5420">
                  <c:v>2.3365028612926597</c:v>
                </c:pt>
                <c:pt idx="5421">
                  <c:v>2.337003752532508</c:v>
                </c:pt>
                <c:pt idx="5422">
                  <c:v>2.3376029285354534</c:v>
                </c:pt>
                <c:pt idx="5423">
                  <c:v>2.3379107347758024</c:v>
                </c:pt>
                <c:pt idx="5424">
                  <c:v>2.3377467944391968</c:v>
                </c:pt>
                <c:pt idx="5425">
                  <c:v>2.3376043051308777</c:v>
                </c:pt>
                <c:pt idx="5426">
                  <c:v>2.3375629128867708</c:v>
                </c:pt>
                <c:pt idx="5427">
                  <c:v>2.3377262750471202</c:v>
                </c:pt>
                <c:pt idx="5428">
                  <c:v>2.3378269016539948</c:v>
                </c:pt>
                <c:pt idx="5429">
                  <c:v>2.3374614234277655</c:v>
                </c:pt>
                <c:pt idx="5430">
                  <c:v>2.337474666953935</c:v>
                </c:pt>
                <c:pt idx="5431">
                  <c:v>2.337074703844447</c:v>
                </c:pt>
                <c:pt idx="5432">
                  <c:v>2.3368453617327503</c:v>
                </c:pt>
                <c:pt idx="5433">
                  <c:v>2.3369976117524511</c:v>
                </c:pt>
                <c:pt idx="5434">
                  <c:v>2.3369464223605219</c:v>
                </c:pt>
                <c:pt idx="5435">
                  <c:v>2.3367481772704162</c:v>
                </c:pt>
                <c:pt idx="5436">
                  <c:v>2.3365780494199764</c:v>
                </c:pt>
                <c:pt idx="5437">
                  <c:v>2.3367050852578166</c:v>
                </c:pt>
                <c:pt idx="5438">
                  <c:v>2.3366379120900387</c:v>
                </c:pt>
                <c:pt idx="5439">
                  <c:v>2.3362212604769992</c:v>
                </c:pt>
                <c:pt idx="5440">
                  <c:v>2.3358134886251167</c:v>
                </c:pt>
                <c:pt idx="5441">
                  <c:v>2.3354008494817147</c:v>
                </c:pt>
                <c:pt idx="5442">
                  <c:v>2.3352589848258258</c:v>
                </c:pt>
                <c:pt idx="5443">
                  <c:v>2.3351961242439323</c:v>
                </c:pt>
                <c:pt idx="5444">
                  <c:v>2.3352313291604578</c:v>
                </c:pt>
                <c:pt idx="5445">
                  <c:v>2.3348487005904377</c:v>
                </c:pt>
                <c:pt idx="5446">
                  <c:v>2.3344365202251667</c:v>
                </c:pt>
                <c:pt idx="5447">
                  <c:v>2.3342483578568727</c:v>
                </c:pt>
                <c:pt idx="5448">
                  <c:v>2.3342737781873559</c:v>
                </c:pt>
                <c:pt idx="5449">
                  <c:v>2.333901336710678</c:v>
                </c:pt>
                <c:pt idx="5450">
                  <c:v>2.3338572437374259</c:v>
                </c:pt>
                <c:pt idx="5451">
                  <c:v>2.3334823415794514</c:v>
                </c:pt>
                <c:pt idx="5452">
                  <c:v>2.3331041615129871</c:v>
                </c:pt>
                <c:pt idx="5453">
                  <c:v>2.3327010791459744</c:v>
                </c:pt>
                <c:pt idx="5454">
                  <c:v>2.3323108961440777</c:v>
                </c:pt>
                <c:pt idx="5455">
                  <c:v>2.3319401870633927</c:v>
                </c:pt>
                <c:pt idx="5456">
                  <c:v>2.3316803145925578</c:v>
                </c:pt>
                <c:pt idx="5457">
                  <c:v>2.3316380336419633</c:v>
                </c:pt>
                <c:pt idx="5458">
                  <c:v>2.3316125708257927</c:v>
                </c:pt>
                <c:pt idx="5459">
                  <c:v>2.3314637143096779</c:v>
                </c:pt>
                <c:pt idx="5460">
                  <c:v>2.3313003653515088</c:v>
                </c:pt>
                <c:pt idx="5461">
                  <c:v>2.3311440008311668</c:v>
                </c:pt>
                <c:pt idx="5462">
                  <c:v>2.3308761873010577</c:v>
                </c:pt>
                <c:pt idx="5463">
                  <c:v>2.3312183780689937</c:v>
                </c:pt>
                <c:pt idx="5464">
                  <c:v>2.3317598564055437</c:v>
                </c:pt>
                <c:pt idx="5465">
                  <c:v>2.3324125401671565</c:v>
                </c:pt>
                <c:pt idx="5466">
                  <c:v>2.3327255021060536</c:v>
                </c:pt>
                <c:pt idx="5467">
                  <c:v>2.3326066152444929</c:v>
                </c:pt>
                <c:pt idx="5468">
                  <c:v>2.3322543902399349</c:v>
                </c:pt>
                <c:pt idx="5469">
                  <c:v>2.3320513729166823</c:v>
                </c:pt>
                <c:pt idx="5470">
                  <c:v>2.3316609632280509</c:v>
                </c:pt>
                <c:pt idx="5471">
                  <c:v>2.3312694966705134</c:v>
                </c:pt>
                <c:pt idx="5472">
                  <c:v>2.3309629326007322</c:v>
                </c:pt>
                <c:pt idx="5473">
                  <c:v>2.330550031517943</c:v>
                </c:pt>
                <c:pt idx="5474">
                  <c:v>2.3302640739322777</c:v>
                </c:pt>
                <c:pt idx="5475">
                  <c:v>2.3300378846796828</c:v>
                </c:pt>
                <c:pt idx="5476">
                  <c:v>2.329712945111011</c:v>
                </c:pt>
                <c:pt idx="5477">
                  <c:v>2.329376113802311</c:v>
                </c:pt>
                <c:pt idx="5478">
                  <c:v>2.3291671321369871</c:v>
                </c:pt>
                <c:pt idx="5479">
                  <c:v>2.328960566798</c:v>
                </c:pt>
                <c:pt idx="5480">
                  <c:v>2.3287329947515545</c:v>
                </c:pt>
                <c:pt idx="5481">
                  <c:v>2.3287320964647784</c:v>
                </c:pt>
                <c:pt idx="5482">
                  <c:v>2.3286185432233037</c:v>
                </c:pt>
                <c:pt idx="5483">
                  <c:v>2.3285039486265222</c:v>
                </c:pt>
                <c:pt idx="5484">
                  <c:v>2.3284664929886767</c:v>
                </c:pt>
                <c:pt idx="5485">
                  <c:v>2.3289803197421639</c:v>
                </c:pt>
                <c:pt idx="5486">
                  <c:v>2.3291858032691937</c:v>
                </c:pt>
                <c:pt idx="5487">
                  <c:v>2.3292643078308748</c:v>
                </c:pt>
                <c:pt idx="5488">
                  <c:v>2.3290554289998169</c:v>
                </c:pt>
                <c:pt idx="5489">
                  <c:v>2.3290411686024202</c:v>
                </c:pt>
                <c:pt idx="5490">
                  <c:v>2.3293001329536507</c:v>
                </c:pt>
                <c:pt idx="5491">
                  <c:v>2.3295308744747225</c:v>
                </c:pt>
                <c:pt idx="5492">
                  <c:v>2.3292165214245428</c:v>
                </c:pt>
                <c:pt idx="5493">
                  <c:v>2.3290149394439967</c:v>
                </c:pt>
                <c:pt idx="5494">
                  <c:v>2.3287072794644792</c:v>
                </c:pt>
                <c:pt idx="5495">
                  <c:v>2.3284431167657567</c:v>
                </c:pt>
                <c:pt idx="5496">
                  <c:v>2.3280899338101335</c:v>
                </c:pt>
                <c:pt idx="5497">
                  <c:v>2.3277477505112651</c:v>
                </c:pt>
                <c:pt idx="5498">
                  <c:v>2.3274766753138567</c:v>
                </c:pt>
                <c:pt idx="5499">
                  <c:v>2.3274925125720851</c:v>
                </c:pt>
                <c:pt idx="5500">
                  <c:v>2.3271211343277605</c:v>
                </c:pt>
                <c:pt idx="5501">
                  <c:v>2.3268243982230383</c:v>
                </c:pt>
                <c:pt idx="5502">
                  <c:v>2.3265940852043201</c:v>
                </c:pt>
                <c:pt idx="5503">
                  <c:v>2.3262585923129993</c:v>
                </c:pt>
                <c:pt idx="5504">
                  <c:v>2.3258674150774197</c:v>
                </c:pt>
                <c:pt idx="5505">
                  <c:v>2.3256798352622337</c:v>
                </c:pt>
                <c:pt idx="5506">
                  <c:v>2.3256820427553602</c:v>
                </c:pt>
                <c:pt idx="5507">
                  <c:v>2.3257540811958077</c:v>
                </c:pt>
                <c:pt idx="5508">
                  <c:v>2.3258269047335127</c:v>
                </c:pt>
                <c:pt idx="5509">
                  <c:v>2.3259839630445747</c:v>
                </c:pt>
                <c:pt idx="5510">
                  <c:v>2.3256104041001202</c:v>
                </c:pt>
                <c:pt idx="5511">
                  <c:v>2.3254702268583922</c:v>
                </c:pt>
                <c:pt idx="5512">
                  <c:v>2.3252021056913939</c:v>
                </c:pt>
                <c:pt idx="5513">
                  <c:v>2.3251791465544893</c:v>
                </c:pt>
                <c:pt idx="5514">
                  <c:v>2.3254759147266331</c:v>
                </c:pt>
                <c:pt idx="5515">
                  <c:v>2.3251359468966002</c:v>
                </c:pt>
                <c:pt idx="5516">
                  <c:v>2.3247340996189556</c:v>
                </c:pt>
                <c:pt idx="5517">
                  <c:v>2.3248060338771968</c:v>
                </c:pt>
                <c:pt idx="5518">
                  <c:v>2.3246593126670398</c:v>
                </c:pt>
                <c:pt idx="5519">
                  <c:v>2.3248357572320812</c:v>
                </c:pt>
                <c:pt idx="5520">
                  <c:v>2.3248006872886187</c:v>
                </c:pt>
                <c:pt idx="5521">
                  <c:v>2.3246345255018181</c:v>
                </c:pt>
                <c:pt idx="5522">
                  <c:v>2.3242692809555505</c:v>
                </c:pt>
                <c:pt idx="5523">
                  <c:v>2.3240497296050777</c:v>
                </c:pt>
                <c:pt idx="5524">
                  <c:v>2.3237402536526992</c:v>
                </c:pt>
                <c:pt idx="5525">
                  <c:v>2.3234509809653381</c:v>
                </c:pt>
                <c:pt idx="5526">
                  <c:v>2.3232023719193702</c:v>
                </c:pt>
                <c:pt idx="5527">
                  <c:v>2.3229609183379689</c:v>
                </c:pt>
                <c:pt idx="5528">
                  <c:v>2.3230687303583344</c:v>
                </c:pt>
                <c:pt idx="5529">
                  <c:v>2.3231998117839812</c:v>
                </c:pt>
                <c:pt idx="5530">
                  <c:v>2.3233170770675109</c:v>
                </c:pt>
                <c:pt idx="5531">
                  <c:v>2.3231481859662964</c:v>
                </c:pt>
                <c:pt idx="5532">
                  <c:v>2.3229366231201127</c:v>
                </c:pt>
                <c:pt idx="5533">
                  <c:v>2.3227485843544367</c:v>
                </c:pt>
                <c:pt idx="5534">
                  <c:v>2.3226585341931529</c:v>
                </c:pt>
                <c:pt idx="5535">
                  <c:v>2.3226213968893976</c:v>
                </c:pt>
                <c:pt idx="5536">
                  <c:v>2.3224457668325154</c:v>
                </c:pt>
                <c:pt idx="5537">
                  <c:v>2.3221440842300067</c:v>
                </c:pt>
                <c:pt idx="5538">
                  <c:v>2.3219696670504097</c:v>
                </c:pt>
                <c:pt idx="5539">
                  <c:v>2.3216772570272792</c:v>
                </c:pt>
                <c:pt idx="5540">
                  <c:v>2.3212726248230506</c:v>
                </c:pt>
                <c:pt idx="5541">
                  <c:v>2.3211734883569992</c:v>
                </c:pt>
                <c:pt idx="5542">
                  <c:v>2.3212935965895465</c:v>
                </c:pt>
                <c:pt idx="5543">
                  <c:v>2.3209234043359057</c:v>
                </c:pt>
                <c:pt idx="5544">
                  <c:v>2.3205170336801579</c:v>
                </c:pt>
                <c:pt idx="5545">
                  <c:v>2.3203340477677008</c:v>
                </c:pt>
                <c:pt idx="5546">
                  <c:v>2.3199891566930027</c:v>
                </c:pt>
                <c:pt idx="5547">
                  <c:v>2.3199147387187224</c:v>
                </c:pt>
                <c:pt idx="5548">
                  <c:v>2.3195212090445594</c:v>
                </c:pt>
                <c:pt idx="5549">
                  <c:v>2.3192367712493192</c:v>
                </c:pt>
                <c:pt idx="5550">
                  <c:v>2.3196368810861467</c:v>
                </c:pt>
                <c:pt idx="5551">
                  <c:v>2.3201906908507821</c:v>
                </c:pt>
                <c:pt idx="5552">
                  <c:v>2.3209377719532402</c:v>
                </c:pt>
                <c:pt idx="5553">
                  <c:v>2.3206418624966072</c:v>
                </c:pt>
                <c:pt idx="5554">
                  <c:v>2.3203268843946447</c:v>
                </c:pt>
                <c:pt idx="5555">
                  <c:v>2.3202079276624099</c:v>
                </c:pt>
                <c:pt idx="5556">
                  <c:v>2.3199445549347177</c:v>
                </c:pt>
                <c:pt idx="5557">
                  <c:v>2.3198092987626113</c:v>
                </c:pt>
                <c:pt idx="5558">
                  <c:v>2.3197644031361566</c:v>
                </c:pt>
                <c:pt idx="5559">
                  <c:v>2.3193955478523698</c:v>
                </c:pt>
                <c:pt idx="5560">
                  <c:v>2.319014977570439</c:v>
                </c:pt>
                <c:pt idx="5561">
                  <c:v>2.3186785856675387</c:v>
                </c:pt>
                <c:pt idx="5562">
                  <c:v>2.3184614381316577</c:v>
                </c:pt>
                <c:pt idx="5563">
                  <c:v>2.3182299248423739</c:v>
                </c:pt>
                <c:pt idx="5564">
                  <c:v>2.3180006071671384</c:v>
                </c:pt>
                <c:pt idx="5565">
                  <c:v>2.3178990450849102</c:v>
                </c:pt>
                <c:pt idx="5566">
                  <c:v>2.3178847705797803</c:v>
                </c:pt>
                <c:pt idx="5567">
                  <c:v>2.3176346079137864</c:v>
                </c:pt>
                <c:pt idx="5568">
                  <c:v>2.3173513592332387</c:v>
                </c:pt>
                <c:pt idx="5569">
                  <c:v>2.3169471578791767</c:v>
                </c:pt>
                <c:pt idx="5570">
                  <c:v>2.3166318461320219</c:v>
                </c:pt>
                <c:pt idx="5571">
                  <c:v>2.3163931630215977</c:v>
                </c:pt>
                <c:pt idx="5572">
                  <c:v>2.3164100900197364</c:v>
                </c:pt>
                <c:pt idx="5573">
                  <c:v>2.3164967956676668</c:v>
                </c:pt>
                <c:pt idx="5574">
                  <c:v>2.3167424640295731</c:v>
                </c:pt>
                <c:pt idx="5575">
                  <c:v>2.3173125172770201</c:v>
                </c:pt>
                <c:pt idx="5576">
                  <c:v>2.3178830688541199</c:v>
                </c:pt>
                <c:pt idx="5577">
                  <c:v>2.3182288552225807</c:v>
                </c:pt>
                <c:pt idx="5578">
                  <c:v>2.3182820178033787</c:v>
                </c:pt>
                <c:pt idx="5579">
                  <c:v>2.3182183829896927</c:v>
                </c:pt>
                <c:pt idx="5580">
                  <c:v>2.3182053384130352</c:v>
                </c:pt>
                <c:pt idx="5581">
                  <c:v>2.3178480802822401</c:v>
                </c:pt>
                <c:pt idx="5582">
                  <c:v>2.3194050526081877</c:v>
                </c:pt>
                <c:pt idx="5583">
                  <c:v>2.3210326150192127</c:v>
                </c:pt>
                <c:pt idx="5584">
                  <c:v>2.3226607426764092</c:v>
                </c:pt>
                <c:pt idx="5585">
                  <c:v>2.3239745581515243</c:v>
                </c:pt>
                <c:pt idx="5586">
                  <c:v>2.3254591826409468</c:v>
                </c:pt>
                <c:pt idx="5587">
                  <c:v>2.3252204031725308</c:v>
                </c:pt>
                <c:pt idx="5588">
                  <c:v>2.3250327726559612</c:v>
                </c:pt>
                <c:pt idx="5589">
                  <c:v>2.3253835962770415</c:v>
                </c:pt>
                <c:pt idx="5590">
                  <c:v>2.3250488678454166</c:v>
                </c:pt>
                <c:pt idx="5591">
                  <c:v>2.3247400018136708</c:v>
                </c:pt>
                <c:pt idx="5592">
                  <c:v>2.3246532630100178</c:v>
                </c:pt>
                <c:pt idx="5593">
                  <c:v>2.3244313921496071</c:v>
                </c:pt>
                <c:pt idx="5594">
                  <c:v>2.3242086876463159</c:v>
                </c:pt>
                <c:pt idx="5595">
                  <c:v>2.3241119118996649</c:v>
                </c:pt>
                <c:pt idx="5596">
                  <c:v>2.3239126341083987</c:v>
                </c:pt>
                <c:pt idx="5597">
                  <c:v>2.3240821796324838</c:v>
                </c:pt>
                <c:pt idx="5598">
                  <c:v>2.3242676246361427</c:v>
                </c:pt>
                <c:pt idx="5599">
                  <c:v>2.3243411126573212</c:v>
                </c:pt>
                <c:pt idx="5600">
                  <c:v>2.3246555762276473</c:v>
                </c:pt>
                <c:pt idx="5601">
                  <c:v>2.3246375270066002</c:v>
                </c:pt>
                <c:pt idx="5602">
                  <c:v>2.3246448805217077</c:v>
                </c:pt>
                <c:pt idx="5603">
                  <c:v>2.3244664600335967</c:v>
                </c:pt>
                <c:pt idx="5604">
                  <c:v>2.3242053936414977</c:v>
                </c:pt>
                <c:pt idx="5605">
                  <c:v>2.324440772364901</c:v>
                </c:pt>
                <c:pt idx="5606">
                  <c:v>2.3243761507528893</c:v>
                </c:pt>
                <c:pt idx="5607">
                  <c:v>2.3242915543468392</c:v>
                </c:pt>
                <c:pt idx="5608">
                  <c:v>2.3241488629803215</c:v>
                </c:pt>
                <c:pt idx="5609">
                  <c:v>2.3241923378878742</c:v>
                </c:pt>
                <c:pt idx="5610">
                  <c:v>2.3238618901320072</c:v>
                </c:pt>
                <c:pt idx="5611">
                  <c:v>2.3236198697167221</c:v>
                </c:pt>
                <c:pt idx="5612">
                  <c:v>2.3236482316771987</c:v>
                </c:pt>
                <c:pt idx="5613">
                  <c:v>2.3235111079507802</c:v>
                </c:pt>
                <c:pt idx="5614">
                  <c:v>2.3234282058300706</c:v>
                </c:pt>
                <c:pt idx="5615">
                  <c:v>2.3233925776006452</c:v>
                </c:pt>
                <c:pt idx="5616">
                  <c:v>2.3230554572582367</c:v>
                </c:pt>
                <c:pt idx="5617">
                  <c:v>2.3228803533786633</c:v>
                </c:pt>
                <c:pt idx="5618">
                  <c:v>2.3227574272814366</c:v>
                </c:pt>
                <c:pt idx="5619">
                  <c:v>2.3223921854705027</c:v>
                </c:pt>
                <c:pt idx="5620">
                  <c:v>2.3224098079970301</c:v>
                </c:pt>
                <c:pt idx="5621">
                  <c:v>2.3220166190161891</c:v>
                </c:pt>
                <c:pt idx="5622">
                  <c:v>2.3221037468974615</c:v>
                </c:pt>
                <c:pt idx="5623">
                  <c:v>2.3219578103085929</c:v>
                </c:pt>
                <c:pt idx="5624">
                  <c:v>2.3218401152251635</c:v>
                </c:pt>
                <c:pt idx="5625">
                  <c:v>2.3216625394638268</c:v>
                </c:pt>
                <c:pt idx="5626">
                  <c:v>2.3215169473366792</c:v>
                </c:pt>
                <c:pt idx="5627">
                  <c:v>2.3218964787954532</c:v>
                </c:pt>
                <c:pt idx="5628">
                  <c:v>2.3220811734649867</c:v>
                </c:pt>
                <c:pt idx="5629">
                  <c:v>2.3219876677764804</c:v>
                </c:pt>
                <c:pt idx="5630">
                  <c:v>2.3223585887168925</c:v>
                </c:pt>
                <c:pt idx="5631">
                  <c:v>2.3227769241753737</c:v>
                </c:pt>
                <c:pt idx="5632">
                  <c:v>2.3232881134855927</c:v>
                </c:pt>
                <c:pt idx="5633">
                  <c:v>2.3231265615702452</c:v>
                </c:pt>
                <c:pt idx="5634">
                  <c:v>2.3230531565695007</c:v>
                </c:pt>
                <c:pt idx="5635">
                  <c:v>2.3228358214239369</c:v>
                </c:pt>
                <c:pt idx="5636">
                  <c:v>2.3225893451148587</c:v>
                </c:pt>
                <c:pt idx="5637">
                  <c:v>2.322277437595226</c:v>
                </c:pt>
                <c:pt idx="5638">
                  <c:v>2.3219913340605007</c:v>
                </c:pt>
                <c:pt idx="5639">
                  <c:v>2.3216155038490967</c:v>
                </c:pt>
                <c:pt idx="5640">
                  <c:v>2.3214274432764741</c:v>
                </c:pt>
                <c:pt idx="5641">
                  <c:v>2.3211836955507437</c:v>
                </c:pt>
                <c:pt idx="5642">
                  <c:v>2.3209879310918677</c:v>
                </c:pt>
                <c:pt idx="5643">
                  <c:v>2.3207259419590192</c:v>
                </c:pt>
                <c:pt idx="5644">
                  <c:v>2.3207653835460977</c:v>
                </c:pt>
                <c:pt idx="5645">
                  <c:v>2.3208153683670618</c:v>
                </c:pt>
                <c:pt idx="5646">
                  <c:v>2.320550587174687</c:v>
                </c:pt>
                <c:pt idx="5647">
                  <c:v>2.320698948385703</c:v>
                </c:pt>
                <c:pt idx="5648">
                  <c:v>2.3210039452078663</c:v>
                </c:pt>
                <c:pt idx="5649">
                  <c:v>2.3209632201158628</c:v>
                </c:pt>
                <c:pt idx="5650">
                  <c:v>2.3210252122173212</c:v>
                </c:pt>
                <c:pt idx="5651">
                  <c:v>2.3207028130806067</c:v>
                </c:pt>
                <c:pt idx="5652">
                  <c:v>2.3203687815697935</c:v>
                </c:pt>
                <c:pt idx="5653">
                  <c:v>2.3207183148270247</c:v>
                </c:pt>
                <c:pt idx="5654">
                  <c:v>2.3204013588502872</c:v>
                </c:pt>
                <c:pt idx="5655">
                  <c:v>2.3202732927986074</c:v>
                </c:pt>
                <c:pt idx="5656">
                  <c:v>2.3198906575261566</c:v>
                </c:pt>
                <c:pt idx="5657">
                  <c:v>2.3199068296647183</c:v>
                </c:pt>
                <c:pt idx="5658">
                  <c:v>2.3199178042019848</c:v>
                </c:pt>
                <c:pt idx="5659">
                  <c:v>2.3197151906510567</c:v>
                </c:pt>
                <c:pt idx="5660">
                  <c:v>2.319398477817979</c:v>
                </c:pt>
                <c:pt idx="5661">
                  <c:v>2.3194282494209677</c:v>
                </c:pt>
                <c:pt idx="5662">
                  <c:v>2.3194734254407381</c:v>
                </c:pt>
                <c:pt idx="5663">
                  <c:v>2.319681269272468</c:v>
                </c:pt>
                <c:pt idx="5664">
                  <c:v>2.3197769564876007</c:v>
                </c:pt>
                <c:pt idx="5665">
                  <c:v>2.3195824824421787</c:v>
                </c:pt>
                <c:pt idx="5666">
                  <c:v>2.3196243746920775</c:v>
                </c:pt>
                <c:pt idx="5667">
                  <c:v>2.3197932703783488</c:v>
                </c:pt>
                <c:pt idx="5668">
                  <c:v>2.3200325243840028</c:v>
                </c:pt>
                <c:pt idx="5669">
                  <c:v>2.320305965967655</c:v>
                </c:pt>
                <c:pt idx="5670">
                  <c:v>2.3209567740454271</c:v>
                </c:pt>
                <c:pt idx="5671">
                  <c:v>2.3207352082357642</c:v>
                </c:pt>
                <c:pt idx="5672">
                  <c:v>2.3205520246930567</c:v>
                </c:pt>
                <c:pt idx="5673">
                  <c:v>2.3203886527458066</c:v>
                </c:pt>
                <c:pt idx="5674">
                  <c:v>2.3202696755654224</c:v>
                </c:pt>
                <c:pt idx="5675">
                  <c:v>2.3200873464951242</c:v>
                </c:pt>
                <c:pt idx="5676">
                  <c:v>2.3200666796589227</c:v>
                </c:pt>
                <c:pt idx="5677">
                  <c:v>2.3200723714420466</c:v>
                </c:pt>
                <c:pt idx="5678">
                  <c:v>2.3200751007520877</c:v>
                </c:pt>
                <c:pt idx="5679">
                  <c:v>2.3201914235493071</c:v>
                </c:pt>
                <c:pt idx="5680">
                  <c:v>2.3203255284526416</c:v>
                </c:pt>
                <c:pt idx="5681">
                  <c:v>2.3203463596387777</c:v>
                </c:pt>
                <c:pt idx="5682">
                  <c:v>2.3208635042391768</c:v>
                </c:pt>
                <c:pt idx="5683">
                  <c:v>2.3208535818782177</c:v>
                </c:pt>
                <c:pt idx="5684">
                  <c:v>2.320991907553867</c:v>
                </c:pt>
                <c:pt idx="5685">
                  <c:v>2.3210876905418907</c:v>
                </c:pt>
                <c:pt idx="5686">
                  <c:v>2.3210255400715352</c:v>
                </c:pt>
                <c:pt idx="5687">
                  <c:v>2.3208032581972002</c:v>
                </c:pt>
                <c:pt idx="5688">
                  <c:v>2.3205500220470552</c:v>
                </c:pt>
                <c:pt idx="5689">
                  <c:v>2.3206069678476782</c:v>
                </c:pt>
                <c:pt idx="5690">
                  <c:v>2.3206909492564312</c:v>
                </c:pt>
                <c:pt idx="5691">
                  <c:v>2.3202983181470445</c:v>
                </c:pt>
                <c:pt idx="5692">
                  <c:v>2.3200252323942077</c:v>
                </c:pt>
                <c:pt idx="5693">
                  <c:v>2.3201215958657002</c:v>
                </c:pt>
                <c:pt idx="5694">
                  <c:v>2.3200905577898201</c:v>
                </c:pt>
                <c:pt idx="5695">
                  <c:v>2.3201820526333892</c:v>
                </c:pt>
                <c:pt idx="5696">
                  <c:v>2.3197771171831927</c:v>
                </c:pt>
                <c:pt idx="5697">
                  <c:v>2.3196005720753043</c:v>
                </c:pt>
                <c:pt idx="5698">
                  <c:v>2.3198805021624942</c:v>
                </c:pt>
                <c:pt idx="5699">
                  <c:v>2.3201168841472999</c:v>
                </c:pt>
                <c:pt idx="5700">
                  <c:v>2.3198396758631241</c:v>
                </c:pt>
                <c:pt idx="5701">
                  <c:v>2.319636934130195</c:v>
                </c:pt>
                <c:pt idx="5702">
                  <c:v>2.3197597925391573</c:v>
                </c:pt>
                <c:pt idx="5703">
                  <c:v>2.319650453286588</c:v>
                </c:pt>
                <c:pt idx="5704">
                  <c:v>2.3198305363970797</c:v>
                </c:pt>
                <c:pt idx="5705">
                  <c:v>2.3199609676692377</c:v>
                </c:pt>
                <c:pt idx="5706">
                  <c:v>2.3199091985390567</c:v>
                </c:pt>
                <c:pt idx="5707">
                  <c:v>2.3195312509320103</c:v>
                </c:pt>
                <c:pt idx="5708">
                  <c:v>2.3194099112066167</c:v>
                </c:pt>
                <c:pt idx="5709">
                  <c:v>2.3190467242956472</c:v>
                </c:pt>
                <c:pt idx="5710">
                  <c:v>2.3188416092729978</c:v>
                </c:pt>
                <c:pt idx="5711">
                  <c:v>2.3188502458354554</c:v>
                </c:pt>
                <c:pt idx="5712">
                  <c:v>2.3184626326510767</c:v>
                </c:pt>
                <c:pt idx="5713">
                  <c:v>2.3182890800934777</c:v>
                </c:pt>
                <c:pt idx="5714">
                  <c:v>2.3178902695090877</c:v>
                </c:pt>
                <c:pt idx="5715">
                  <c:v>2.3176345644198033</c:v>
                </c:pt>
                <c:pt idx="5716">
                  <c:v>2.3175120795608133</c:v>
                </c:pt>
                <c:pt idx="5717">
                  <c:v>2.3175007572094311</c:v>
                </c:pt>
                <c:pt idx="5718">
                  <c:v>2.3173594611396267</c:v>
                </c:pt>
                <c:pt idx="5719">
                  <c:v>2.3171768497707901</c:v>
                </c:pt>
                <c:pt idx="5720">
                  <c:v>2.3169146326490977</c:v>
                </c:pt>
                <c:pt idx="5721">
                  <c:v>2.3170268905209985</c:v>
                </c:pt>
                <c:pt idx="5722">
                  <c:v>2.3168226083494967</c:v>
                </c:pt>
                <c:pt idx="5723">
                  <c:v>2.3167600971010738</c:v>
                </c:pt>
                <c:pt idx="5724">
                  <c:v>2.3163614370573171</c:v>
                </c:pt>
                <c:pt idx="5725">
                  <c:v>2.3160431601397438</c:v>
                </c:pt>
                <c:pt idx="5726">
                  <c:v>2.3160102134215177</c:v>
                </c:pt>
                <c:pt idx="5727">
                  <c:v>2.3157225685564842</c:v>
                </c:pt>
                <c:pt idx="5728">
                  <c:v>2.3155320524475012</c:v>
                </c:pt>
                <c:pt idx="5729">
                  <c:v>2.3153226873059105</c:v>
                </c:pt>
                <c:pt idx="5730">
                  <c:v>2.314973312761087</c:v>
                </c:pt>
                <c:pt idx="5731">
                  <c:v>2.3146574870415977</c:v>
                </c:pt>
                <c:pt idx="5732">
                  <c:v>2.3145982829251532</c:v>
                </c:pt>
                <c:pt idx="5733">
                  <c:v>2.3145189873072343</c:v>
                </c:pt>
                <c:pt idx="5734">
                  <c:v>2.3141676554412429</c:v>
                </c:pt>
                <c:pt idx="5735">
                  <c:v>2.3140200216872597</c:v>
                </c:pt>
                <c:pt idx="5736">
                  <c:v>2.3139972232966106</c:v>
                </c:pt>
                <c:pt idx="5737">
                  <c:v>2.3136130155345977</c:v>
                </c:pt>
                <c:pt idx="5738">
                  <c:v>2.3132586419923613</c:v>
                </c:pt>
                <c:pt idx="5739">
                  <c:v>2.3132260457304006</c:v>
                </c:pt>
                <c:pt idx="5740">
                  <c:v>2.3128247911417503</c:v>
                </c:pt>
                <c:pt idx="5741">
                  <c:v>2.3126161171834125</c:v>
                </c:pt>
                <c:pt idx="5742">
                  <c:v>2.3124128032757052</c:v>
                </c:pt>
                <c:pt idx="5743">
                  <c:v>2.3123909800808367</c:v>
                </c:pt>
                <c:pt idx="5744">
                  <c:v>2.3123541046579987</c:v>
                </c:pt>
                <c:pt idx="5745">
                  <c:v>2.3127551885694682</c:v>
                </c:pt>
                <c:pt idx="5746">
                  <c:v>2.3128671683787072</c:v>
                </c:pt>
                <c:pt idx="5747">
                  <c:v>2.3127488356279708</c:v>
                </c:pt>
                <c:pt idx="5748">
                  <c:v>2.3127539286179988</c:v>
                </c:pt>
                <c:pt idx="5749">
                  <c:v>2.3127072716937827</c:v>
                </c:pt>
                <c:pt idx="5750">
                  <c:v>2.3125233966007537</c:v>
                </c:pt>
                <c:pt idx="5751">
                  <c:v>2.3124588850460732</c:v>
                </c:pt>
                <c:pt idx="5752">
                  <c:v>2.3124322050244333</c:v>
                </c:pt>
                <c:pt idx="5753">
                  <c:v>2.3128287174610023</c:v>
                </c:pt>
                <c:pt idx="5754">
                  <c:v>2.3126454946331774</c:v>
                </c:pt>
                <c:pt idx="5755">
                  <c:v>2.3125835517171391</c:v>
                </c:pt>
                <c:pt idx="5756">
                  <c:v>2.3130582472605594</c:v>
                </c:pt>
                <c:pt idx="5757">
                  <c:v>2.3140314951328778</c:v>
                </c:pt>
                <c:pt idx="5758">
                  <c:v>2.3149993074163802</c:v>
                </c:pt>
                <c:pt idx="5759">
                  <c:v>2.3159609094206681</c:v>
                </c:pt>
                <c:pt idx="5760">
                  <c:v>2.3166979720765553</c:v>
                </c:pt>
                <c:pt idx="5761">
                  <c:v>2.3172108369214648</c:v>
                </c:pt>
                <c:pt idx="5762">
                  <c:v>2.3176128417179016</c:v>
                </c:pt>
                <c:pt idx="5763">
                  <c:v>2.3175504387831167</c:v>
                </c:pt>
                <c:pt idx="5764">
                  <c:v>2.3176273834448367</c:v>
                </c:pt>
                <c:pt idx="5765">
                  <c:v>2.3175674239716177</c:v>
                </c:pt>
                <c:pt idx="5766">
                  <c:v>2.3171787299600597</c:v>
                </c:pt>
                <c:pt idx="5767">
                  <c:v>2.3171220567592159</c:v>
                </c:pt>
                <c:pt idx="5768">
                  <c:v>2.3172701338051862</c:v>
                </c:pt>
                <c:pt idx="5769">
                  <c:v>2.3174076630579146</c:v>
                </c:pt>
                <c:pt idx="5770">
                  <c:v>2.3171883420003052</c:v>
                </c:pt>
                <c:pt idx="5771">
                  <c:v>2.3168872551323032</c:v>
                </c:pt>
                <c:pt idx="5772">
                  <c:v>2.316764829999749</c:v>
                </c:pt>
                <c:pt idx="5773">
                  <c:v>2.3170365292413022</c:v>
                </c:pt>
                <c:pt idx="5774">
                  <c:v>2.3166938623651627</c:v>
                </c:pt>
                <c:pt idx="5775">
                  <c:v>2.3167757516096739</c:v>
                </c:pt>
                <c:pt idx="5776">
                  <c:v>2.3167200880534677</c:v>
                </c:pt>
                <c:pt idx="5777">
                  <c:v>2.3167669019694337</c:v>
                </c:pt>
                <c:pt idx="5778">
                  <c:v>2.3169516269446473</c:v>
                </c:pt>
                <c:pt idx="5779">
                  <c:v>2.3169896320568468</c:v>
                </c:pt>
                <c:pt idx="5780">
                  <c:v>2.3168694481005567</c:v>
                </c:pt>
                <c:pt idx="5781">
                  <c:v>2.3165313112919792</c:v>
                </c:pt>
                <c:pt idx="5782">
                  <c:v>2.316242138371309</c:v>
                </c:pt>
                <c:pt idx="5783">
                  <c:v>2.315988247462061</c:v>
                </c:pt>
                <c:pt idx="5784">
                  <c:v>2.3156681542479367</c:v>
                </c:pt>
                <c:pt idx="5785">
                  <c:v>2.3167932937187565</c:v>
                </c:pt>
                <c:pt idx="5786">
                  <c:v>2.3179225222935447</c:v>
                </c:pt>
                <c:pt idx="5787">
                  <c:v>2.3190431797827267</c:v>
                </c:pt>
                <c:pt idx="5788">
                  <c:v>2.3201796742418175</c:v>
                </c:pt>
                <c:pt idx="5789">
                  <c:v>2.3213172313118742</c:v>
                </c:pt>
                <c:pt idx="5790">
                  <c:v>2.3226824527920797</c:v>
                </c:pt>
                <c:pt idx="5791">
                  <c:v>2.3252247028699906</c:v>
                </c:pt>
                <c:pt idx="5792">
                  <c:v>2.3268992746579009</c:v>
                </c:pt>
                <c:pt idx="5793">
                  <c:v>2.3284410044723742</c:v>
                </c:pt>
                <c:pt idx="5794">
                  <c:v>2.3296769505098567</c:v>
                </c:pt>
                <c:pt idx="5795">
                  <c:v>2.3308919836472337</c:v>
                </c:pt>
                <c:pt idx="5796">
                  <c:v>2.3320333897229597</c:v>
                </c:pt>
                <c:pt idx="5797">
                  <c:v>2.3328293071674007</c:v>
                </c:pt>
                <c:pt idx="5798">
                  <c:v>2.3339469532119477</c:v>
                </c:pt>
                <c:pt idx="5799">
                  <c:v>2.3351349973416151</c:v>
                </c:pt>
                <c:pt idx="5800">
                  <c:v>2.3360252229278187</c:v>
                </c:pt>
                <c:pt idx="5801">
                  <c:v>2.3369623528223502</c:v>
                </c:pt>
                <c:pt idx="5802">
                  <c:v>2.3377665416228699</c:v>
                </c:pt>
                <c:pt idx="5803">
                  <c:v>2.3380787260825926</c:v>
                </c:pt>
                <c:pt idx="5804">
                  <c:v>2.3384711938746507</c:v>
                </c:pt>
                <c:pt idx="5805">
                  <c:v>2.3384533727028747</c:v>
                </c:pt>
                <c:pt idx="5806">
                  <c:v>2.3383011373212179</c:v>
                </c:pt>
                <c:pt idx="5807">
                  <c:v>2.3381357835935521</c:v>
                </c:pt>
                <c:pt idx="5808">
                  <c:v>2.3378883784299194</c:v>
                </c:pt>
                <c:pt idx="5809">
                  <c:v>2.3378061714139777</c:v>
                </c:pt>
                <c:pt idx="5810">
                  <c:v>2.3376474546119539</c:v>
                </c:pt>
                <c:pt idx="5811">
                  <c:v>2.3374978107023612</c:v>
                </c:pt>
                <c:pt idx="5812">
                  <c:v>2.3372177851313252</c:v>
                </c:pt>
                <c:pt idx="5813">
                  <c:v>2.3368593879845734</c:v>
                </c:pt>
                <c:pt idx="5814">
                  <c:v>2.3366521070276702</c:v>
                </c:pt>
                <c:pt idx="5815">
                  <c:v>2.3367316542933905</c:v>
                </c:pt>
                <c:pt idx="5816">
                  <c:v>2.3365000764068169</c:v>
                </c:pt>
                <c:pt idx="5817">
                  <c:v>2.3365954092613377</c:v>
                </c:pt>
                <c:pt idx="5818">
                  <c:v>2.3368433923453567</c:v>
                </c:pt>
                <c:pt idx="5819">
                  <c:v>2.3364985305034724</c:v>
                </c:pt>
                <c:pt idx="5820">
                  <c:v>2.3362368274465037</c:v>
                </c:pt>
                <c:pt idx="5821">
                  <c:v>2.335840514236136</c:v>
                </c:pt>
                <c:pt idx="5822">
                  <c:v>2.3357759911344913</c:v>
                </c:pt>
                <c:pt idx="5823">
                  <c:v>2.3355682294974978</c:v>
                </c:pt>
                <c:pt idx="5824">
                  <c:v>2.335218027978097</c:v>
                </c:pt>
                <c:pt idx="5825">
                  <c:v>2.3348318509881918</c:v>
                </c:pt>
                <c:pt idx="5826">
                  <c:v>2.3345389901275677</c:v>
                </c:pt>
                <c:pt idx="5827">
                  <c:v>2.3343380404521552</c:v>
                </c:pt>
                <c:pt idx="5828">
                  <c:v>2.3339838218744142</c:v>
                </c:pt>
                <c:pt idx="5829">
                  <c:v>2.3336763965595737</c:v>
                </c:pt>
                <c:pt idx="5830">
                  <c:v>2.3332839841973998</c:v>
                </c:pt>
                <c:pt idx="5831">
                  <c:v>2.3329980243570168</c:v>
                </c:pt>
                <c:pt idx="5832">
                  <c:v>2.3329887823661757</c:v>
                </c:pt>
                <c:pt idx="5833">
                  <c:v>2.3330129995051263</c:v>
                </c:pt>
                <c:pt idx="5834">
                  <c:v>2.3332717669710012</c:v>
                </c:pt>
                <c:pt idx="5835">
                  <c:v>2.3331761155493007</c:v>
                </c:pt>
                <c:pt idx="5836">
                  <c:v>2.3333869295431167</c:v>
                </c:pt>
                <c:pt idx="5837">
                  <c:v>2.3335068034361957</c:v>
                </c:pt>
                <c:pt idx="5838">
                  <c:v>2.3335934374334109</c:v>
                </c:pt>
                <c:pt idx="5839">
                  <c:v>2.3337736981102948</c:v>
                </c:pt>
                <c:pt idx="5840">
                  <c:v>2.3342497097701567</c:v>
                </c:pt>
                <c:pt idx="5841">
                  <c:v>2.3341575041386577</c:v>
                </c:pt>
                <c:pt idx="5842">
                  <c:v>2.3338065897752727</c:v>
                </c:pt>
                <c:pt idx="5843">
                  <c:v>2.3336508750315197</c:v>
                </c:pt>
                <c:pt idx="5844">
                  <c:v>2.3333168249552929</c:v>
                </c:pt>
                <c:pt idx="5845">
                  <c:v>2.3329332514528351</c:v>
                </c:pt>
                <c:pt idx="5846">
                  <c:v>2.3326632847985156</c:v>
                </c:pt>
                <c:pt idx="5847">
                  <c:v>2.3328158136621795</c:v>
                </c:pt>
                <c:pt idx="5848">
                  <c:v>2.3326559480551765</c:v>
                </c:pt>
                <c:pt idx="5849">
                  <c:v>2.3324079082580367</c:v>
                </c:pt>
                <c:pt idx="5850">
                  <c:v>2.3321650555144977</c:v>
                </c:pt>
                <c:pt idx="5851">
                  <c:v>2.3321294818376574</c:v>
                </c:pt>
                <c:pt idx="5852">
                  <c:v>2.3319377674597201</c:v>
                </c:pt>
                <c:pt idx="5853">
                  <c:v>2.3315596654835327</c:v>
                </c:pt>
                <c:pt idx="5854">
                  <c:v>2.3314232020075414</c:v>
                </c:pt>
                <c:pt idx="5855">
                  <c:v>2.3311425412145774</c:v>
                </c:pt>
                <c:pt idx="5856">
                  <c:v>2.3308889814307059</c:v>
                </c:pt>
                <c:pt idx="5857">
                  <c:v>2.3305168616028746</c:v>
                </c:pt>
                <c:pt idx="5858">
                  <c:v>2.3302154487337767</c:v>
                </c:pt>
                <c:pt idx="5859">
                  <c:v>2.3298216419426812</c:v>
                </c:pt>
                <c:pt idx="5860">
                  <c:v>2.3297375718665698</c:v>
                </c:pt>
                <c:pt idx="5861">
                  <c:v>2.3295926207046977</c:v>
                </c:pt>
                <c:pt idx="5862">
                  <c:v>2.3293558739301568</c:v>
                </c:pt>
                <c:pt idx="5863">
                  <c:v>2.3290200551037228</c:v>
                </c:pt>
                <c:pt idx="5864">
                  <c:v>2.3288384813409535</c:v>
                </c:pt>
                <c:pt idx="5865">
                  <c:v>2.3290274396340767</c:v>
                </c:pt>
                <c:pt idx="5866">
                  <c:v>2.3295128842651827</c:v>
                </c:pt>
                <c:pt idx="5867">
                  <c:v>2.3301960384179252</c:v>
                </c:pt>
                <c:pt idx="5868">
                  <c:v>2.3310203312775477</c:v>
                </c:pt>
                <c:pt idx="5869">
                  <c:v>2.3320255377293138</c:v>
                </c:pt>
                <c:pt idx="5870">
                  <c:v>2.3317179620181374</c:v>
                </c:pt>
                <c:pt idx="5871">
                  <c:v>2.3313907361452277</c:v>
                </c:pt>
                <c:pt idx="5872">
                  <c:v>2.3311469257205992</c:v>
                </c:pt>
                <c:pt idx="5873">
                  <c:v>2.3309181793744567</c:v>
                </c:pt>
                <c:pt idx="5874">
                  <c:v>2.3305704049864637</c:v>
                </c:pt>
                <c:pt idx="5875">
                  <c:v>2.330759962871364</c:v>
                </c:pt>
                <c:pt idx="5876">
                  <c:v>2.3310385577952437</c:v>
                </c:pt>
                <c:pt idx="5877">
                  <c:v>2.3317172204304799</c:v>
                </c:pt>
                <c:pt idx="5878">
                  <c:v>2.3323929352588189</c:v>
                </c:pt>
                <c:pt idx="5879">
                  <c:v>2.3330044577222799</c:v>
                </c:pt>
                <c:pt idx="5880">
                  <c:v>2.3338668318980327</c:v>
                </c:pt>
                <c:pt idx="5881">
                  <c:v>2.3339518620946382</c:v>
                </c:pt>
                <c:pt idx="5882">
                  <c:v>2.3338656642079547</c:v>
                </c:pt>
                <c:pt idx="5883">
                  <c:v>2.3335080846308767</c:v>
                </c:pt>
                <c:pt idx="5884">
                  <c:v>2.3331411533489166</c:v>
                </c:pt>
                <c:pt idx="5885">
                  <c:v>2.3329085741627367</c:v>
                </c:pt>
                <c:pt idx="5886">
                  <c:v>2.333003037342539</c:v>
                </c:pt>
                <c:pt idx="5887">
                  <c:v>2.3330334953878427</c:v>
                </c:pt>
                <c:pt idx="5888">
                  <c:v>2.3331416414052248</c:v>
                </c:pt>
                <c:pt idx="5889">
                  <c:v>2.3331208647175892</c:v>
                </c:pt>
                <c:pt idx="5890">
                  <c:v>2.3333172207235497</c:v>
                </c:pt>
                <c:pt idx="5891">
                  <c:v>2.3332709701380767</c:v>
                </c:pt>
                <c:pt idx="5892">
                  <c:v>2.3332198498102961</c:v>
                </c:pt>
                <c:pt idx="5893">
                  <c:v>2.3328263135293916</c:v>
                </c:pt>
                <c:pt idx="5894">
                  <c:v>2.3324624948905419</c:v>
                </c:pt>
                <c:pt idx="5895">
                  <c:v>2.3320697472002783</c:v>
                </c:pt>
                <c:pt idx="5896">
                  <c:v>2.3316956246324567</c:v>
                </c:pt>
                <c:pt idx="5897">
                  <c:v>2.3315176205927997</c:v>
                </c:pt>
                <c:pt idx="5898">
                  <c:v>2.3311283358839368</c:v>
                </c:pt>
                <c:pt idx="5899">
                  <c:v>2.3308599446116975</c:v>
                </c:pt>
                <c:pt idx="5900">
                  <c:v>2.3305670008083426</c:v>
                </c:pt>
                <c:pt idx="5901">
                  <c:v>2.3303020206789364</c:v>
                </c:pt>
                <c:pt idx="5902">
                  <c:v>2.3299526618324511</c:v>
                </c:pt>
                <c:pt idx="5903">
                  <c:v>2.3297749543031077</c:v>
                </c:pt>
                <c:pt idx="5904">
                  <c:v>2.3297525187730939</c:v>
                </c:pt>
                <c:pt idx="5905">
                  <c:v>2.3294109343263707</c:v>
                </c:pt>
                <c:pt idx="5906">
                  <c:v>2.3291817890332314</c:v>
                </c:pt>
                <c:pt idx="5907">
                  <c:v>2.3288501823355787</c:v>
                </c:pt>
                <c:pt idx="5908">
                  <c:v>2.3293097354750625</c:v>
                </c:pt>
                <c:pt idx="5909">
                  <c:v>2.3300462347006721</c:v>
                </c:pt>
                <c:pt idx="5910">
                  <c:v>2.3307202936344149</c:v>
                </c:pt>
                <c:pt idx="5911">
                  <c:v>2.3313882994809547</c:v>
                </c:pt>
                <c:pt idx="5912">
                  <c:v>2.3313427157591367</c:v>
                </c:pt>
                <c:pt idx="5913">
                  <c:v>2.3310379986477225</c:v>
                </c:pt>
                <c:pt idx="5914">
                  <c:v>2.3308193996811961</c:v>
                </c:pt>
                <c:pt idx="5915">
                  <c:v>2.3305749638745477</c:v>
                </c:pt>
                <c:pt idx="5916">
                  <c:v>2.3303490262068567</c:v>
                </c:pt>
                <c:pt idx="5917">
                  <c:v>2.3300522121318377</c:v>
                </c:pt>
                <c:pt idx="5918">
                  <c:v>2.3296698521282129</c:v>
                </c:pt>
                <c:pt idx="5919">
                  <c:v>2.3294908780978942</c:v>
                </c:pt>
                <c:pt idx="5920">
                  <c:v>2.3294149684219052</c:v>
                </c:pt>
                <c:pt idx="5921">
                  <c:v>2.3291990099004871</c:v>
                </c:pt>
                <c:pt idx="5922">
                  <c:v>2.3289600654920002</c:v>
                </c:pt>
                <c:pt idx="5923">
                  <c:v>2.3286849782027841</c:v>
                </c:pt>
                <c:pt idx="5924">
                  <c:v>2.3284825930290967</c:v>
                </c:pt>
                <c:pt idx="5925">
                  <c:v>2.328581271424579</c:v>
                </c:pt>
                <c:pt idx="5926">
                  <c:v>2.3287996340621908</c:v>
                </c:pt>
                <c:pt idx="5927">
                  <c:v>2.3294523219440917</c:v>
                </c:pt>
                <c:pt idx="5928">
                  <c:v>2.3300992524912516</c:v>
                </c:pt>
                <c:pt idx="5929">
                  <c:v>2.3309670096729906</c:v>
                </c:pt>
                <c:pt idx="5930">
                  <c:v>2.3315908799552569</c:v>
                </c:pt>
                <c:pt idx="5931">
                  <c:v>2.3323034829232063</c:v>
                </c:pt>
                <c:pt idx="5932">
                  <c:v>2.3329008251254377</c:v>
                </c:pt>
                <c:pt idx="5933">
                  <c:v>2.3327729213699167</c:v>
                </c:pt>
                <c:pt idx="5934">
                  <c:v>2.3327574408450777</c:v>
                </c:pt>
                <c:pt idx="5935">
                  <c:v>2.3325724121173628</c:v>
                </c:pt>
                <c:pt idx="5936">
                  <c:v>2.3323430669167977</c:v>
                </c:pt>
                <c:pt idx="5937">
                  <c:v>2.3319863249751767</c:v>
                </c:pt>
                <c:pt idx="5938">
                  <c:v>2.3319428427001667</c:v>
                </c:pt>
                <c:pt idx="5939">
                  <c:v>2.3319600842468167</c:v>
                </c:pt>
                <c:pt idx="5940">
                  <c:v>2.3319224593378167</c:v>
                </c:pt>
                <c:pt idx="5941">
                  <c:v>2.3315459109814327</c:v>
                </c:pt>
                <c:pt idx="5942">
                  <c:v>2.3312311229407325</c:v>
                </c:pt>
                <c:pt idx="5943">
                  <c:v>2.3310557750383367</c:v>
                </c:pt>
                <c:pt idx="5944">
                  <c:v>2.3308230458070009</c:v>
                </c:pt>
                <c:pt idx="5945">
                  <c:v>2.3313887920780068</c:v>
                </c:pt>
                <c:pt idx="5946">
                  <c:v>2.3317046110321376</c:v>
                </c:pt>
                <c:pt idx="5947">
                  <c:v>2.3313847561128282</c:v>
                </c:pt>
                <c:pt idx="5948">
                  <c:v>2.3310276497115581</c:v>
                </c:pt>
                <c:pt idx="5949">
                  <c:v>2.3307822599949541</c:v>
                </c:pt>
                <c:pt idx="5950">
                  <c:v>2.3304867644683638</c:v>
                </c:pt>
                <c:pt idx="5951">
                  <c:v>2.3303977793058781</c:v>
                </c:pt>
                <c:pt idx="5952">
                  <c:v>2.3304568063987547</c:v>
                </c:pt>
                <c:pt idx="5953">
                  <c:v>2.3302997452425402</c:v>
                </c:pt>
                <c:pt idx="5954">
                  <c:v>2.3300931680411008</c:v>
                </c:pt>
                <c:pt idx="5955">
                  <c:v>2.3297060037251107</c:v>
                </c:pt>
                <c:pt idx="5956">
                  <c:v>2.3295418226198077</c:v>
                </c:pt>
                <c:pt idx="5957">
                  <c:v>2.3300460719172578</c:v>
                </c:pt>
                <c:pt idx="5958">
                  <c:v>2.3306267734299437</c:v>
                </c:pt>
                <c:pt idx="5959">
                  <c:v>2.330963571388923</c:v>
                </c:pt>
                <c:pt idx="5960">
                  <c:v>2.3312666351574167</c:v>
                </c:pt>
                <c:pt idx="5961">
                  <c:v>2.3317561992151732</c:v>
                </c:pt>
                <c:pt idx="5962">
                  <c:v>2.3323899742122567</c:v>
                </c:pt>
                <c:pt idx="5963">
                  <c:v>2.3327160351213907</c:v>
                </c:pt>
                <c:pt idx="5964">
                  <c:v>2.3324494766695989</c:v>
                </c:pt>
                <c:pt idx="5965">
                  <c:v>2.3321838085130939</c:v>
                </c:pt>
                <c:pt idx="5966">
                  <c:v>2.3321049856299068</c:v>
                </c:pt>
                <c:pt idx="5967">
                  <c:v>2.3318131996186038</c:v>
                </c:pt>
                <c:pt idx="5968">
                  <c:v>2.3314540780960837</c:v>
                </c:pt>
                <c:pt idx="5969">
                  <c:v>2.3310957612877607</c:v>
                </c:pt>
                <c:pt idx="5970">
                  <c:v>2.3307150170975142</c:v>
                </c:pt>
                <c:pt idx="5971">
                  <c:v>2.3308028809543977</c:v>
                </c:pt>
                <c:pt idx="5972">
                  <c:v>2.3312374901096167</c:v>
                </c:pt>
                <c:pt idx="5973">
                  <c:v>2.3315154872207327</c:v>
                </c:pt>
                <c:pt idx="5974">
                  <c:v>2.3316856930153524</c:v>
                </c:pt>
                <c:pt idx="5975">
                  <c:v>2.331344104616992</c:v>
                </c:pt>
                <c:pt idx="5976">
                  <c:v>2.3311386732655968</c:v>
                </c:pt>
                <c:pt idx="5977">
                  <c:v>2.3308654340741075</c:v>
                </c:pt>
                <c:pt idx="5978">
                  <c:v>2.3306710161385578</c:v>
                </c:pt>
                <c:pt idx="5979">
                  <c:v>2.3304245325963802</c:v>
                </c:pt>
                <c:pt idx="5980">
                  <c:v>2.330039247273</c:v>
                </c:pt>
                <c:pt idx="5981">
                  <c:v>2.3296891646185767</c:v>
                </c:pt>
                <c:pt idx="5982">
                  <c:v>2.3296388976240925</c:v>
                </c:pt>
                <c:pt idx="5983">
                  <c:v>2.3293705977590786</c:v>
                </c:pt>
                <c:pt idx="5984">
                  <c:v>2.3293352249811532</c:v>
                </c:pt>
                <c:pt idx="5985">
                  <c:v>2.3292377238243032</c:v>
                </c:pt>
                <c:pt idx="5986">
                  <c:v>2.3295382520641392</c:v>
                </c:pt>
                <c:pt idx="5987">
                  <c:v>2.3298321828793149</c:v>
                </c:pt>
                <c:pt idx="5988">
                  <c:v>2.3300419403786967</c:v>
                </c:pt>
                <c:pt idx="5989">
                  <c:v>2.3298851393227022</c:v>
                </c:pt>
                <c:pt idx="5990">
                  <c:v>2.3299533600439868</c:v>
                </c:pt>
                <c:pt idx="5991">
                  <c:v>2.3298679324626024</c:v>
                </c:pt>
                <c:pt idx="5992">
                  <c:v>2.3299785325060687</c:v>
                </c:pt>
                <c:pt idx="5993">
                  <c:v>2.3296771511953795</c:v>
                </c:pt>
                <c:pt idx="5994">
                  <c:v>2.3296484483507567</c:v>
                </c:pt>
                <c:pt idx="5995">
                  <c:v>2.3294884447527777</c:v>
                </c:pt>
                <c:pt idx="5996">
                  <c:v>2.3294091153622567</c:v>
                </c:pt>
                <c:pt idx="5997">
                  <c:v>2.3292679843029997</c:v>
                </c:pt>
                <c:pt idx="5998">
                  <c:v>2.3290558216166537</c:v>
                </c:pt>
                <c:pt idx="5999">
                  <c:v>2.3286971360446769</c:v>
                </c:pt>
                <c:pt idx="6000">
                  <c:v>2.3285451598536246</c:v>
                </c:pt>
                <c:pt idx="6001">
                  <c:v>2.3285815193660002</c:v>
                </c:pt>
                <c:pt idx="6002">
                  <c:v>2.3284937064183486</c:v>
                </c:pt>
                <c:pt idx="6003">
                  <c:v>2.3281269162610672</c:v>
                </c:pt>
                <c:pt idx="6004">
                  <c:v>2.3277780555216636</c:v>
                </c:pt>
                <c:pt idx="6005">
                  <c:v>2.3275149043510015</c:v>
                </c:pt>
                <c:pt idx="6006">
                  <c:v>2.3275256558509452</c:v>
                </c:pt>
                <c:pt idx="6007">
                  <c:v>2.3271981521371492</c:v>
                </c:pt>
                <c:pt idx="6008">
                  <c:v>2.3268768812093077</c:v>
                </c:pt>
                <c:pt idx="6009">
                  <c:v>2.3265348109434472</c:v>
                </c:pt>
                <c:pt idx="6010">
                  <c:v>2.3262847091839669</c:v>
                </c:pt>
                <c:pt idx="6011">
                  <c:v>2.3262108868369449</c:v>
                </c:pt>
                <c:pt idx="6012">
                  <c:v>2.3259843920295782</c:v>
                </c:pt>
                <c:pt idx="6013">
                  <c:v>2.3256827440854151</c:v>
                </c:pt>
                <c:pt idx="6014">
                  <c:v>2.3254631732724667</c:v>
                </c:pt>
                <c:pt idx="6015">
                  <c:v>2.325249042363315</c:v>
                </c:pt>
                <c:pt idx="6016">
                  <c:v>2.3251793695274006</c:v>
                </c:pt>
                <c:pt idx="6017">
                  <c:v>2.3254479609656067</c:v>
                </c:pt>
                <c:pt idx="6018">
                  <c:v>2.3255631715749447</c:v>
                </c:pt>
                <c:pt idx="6019">
                  <c:v>2.3255256281794097</c:v>
                </c:pt>
                <c:pt idx="6020">
                  <c:v>2.3254972073021052</c:v>
                </c:pt>
                <c:pt idx="6021">
                  <c:v>2.3253681316501775</c:v>
                </c:pt>
                <c:pt idx="6022">
                  <c:v>2.3250472864606477</c:v>
                </c:pt>
                <c:pt idx="6023">
                  <c:v>2.3249582123171244</c:v>
                </c:pt>
                <c:pt idx="6024">
                  <c:v>2.3247623010891987</c:v>
                </c:pt>
                <c:pt idx="6025">
                  <c:v>2.3252422050639177</c:v>
                </c:pt>
                <c:pt idx="6026">
                  <c:v>2.3252107341166677</c:v>
                </c:pt>
                <c:pt idx="6027">
                  <c:v>2.3248910445278752</c:v>
                </c:pt>
                <c:pt idx="6028">
                  <c:v>2.3248497115069355</c:v>
                </c:pt>
                <c:pt idx="6029">
                  <c:v>2.3248987906531027</c:v>
                </c:pt>
                <c:pt idx="6030">
                  <c:v>2.3248650495066543</c:v>
                </c:pt>
                <c:pt idx="6031">
                  <c:v>2.3246562037613447</c:v>
                </c:pt>
                <c:pt idx="6032">
                  <c:v>2.3246021481059542</c:v>
                </c:pt>
                <c:pt idx="6033">
                  <c:v>2.3246323273806988</c:v>
                </c:pt>
                <c:pt idx="6034">
                  <c:v>2.3242598944107367</c:v>
                </c:pt>
                <c:pt idx="6035">
                  <c:v>2.3242017044066832</c:v>
                </c:pt>
                <c:pt idx="6036">
                  <c:v>2.3243992698859892</c:v>
                </c:pt>
                <c:pt idx="6037">
                  <c:v>2.3247804790591378</c:v>
                </c:pt>
                <c:pt idx="6038">
                  <c:v>2.3246038719643392</c:v>
                </c:pt>
                <c:pt idx="6039">
                  <c:v>2.3244049489840042</c:v>
                </c:pt>
                <c:pt idx="6040">
                  <c:v>2.3241144757316472</c:v>
                </c:pt>
                <c:pt idx="6041">
                  <c:v>2.323892913337319</c:v>
                </c:pt>
                <c:pt idx="6042">
                  <c:v>2.3237723373143613</c:v>
                </c:pt>
                <c:pt idx="6043">
                  <c:v>2.3239030525194022</c:v>
                </c:pt>
                <c:pt idx="6044">
                  <c:v>2.3238969539819081</c:v>
                </c:pt>
                <c:pt idx="6045">
                  <c:v>2.3239448916062755</c:v>
                </c:pt>
                <c:pt idx="6046">
                  <c:v>2.3242477788094451</c:v>
                </c:pt>
                <c:pt idx="6047">
                  <c:v>2.3247052312478962</c:v>
                </c:pt>
                <c:pt idx="6048">
                  <c:v>2.3249431526457744</c:v>
                </c:pt>
                <c:pt idx="6049">
                  <c:v>2.3250781450624713</c:v>
                </c:pt>
                <c:pt idx="6050">
                  <c:v>2.3249630510047266</c:v>
                </c:pt>
                <c:pt idx="6051">
                  <c:v>2.3248528601258767</c:v>
                </c:pt>
                <c:pt idx="6052">
                  <c:v>2.3244695397513868</c:v>
                </c:pt>
                <c:pt idx="6053">
                  <c:v>2.324171987373</c:v>
                </c:pt>
                <c:pt idx="6054">
                  <c:v>2.3239608788280401</c:v>
                </c:pt>
                <c:pt idx="6055">
                  <c:v>2.3238715807866592</c:v>
                </c:pt>
                <c:pt idx="6056">
                  <c:v>2.3235123488156106</c:v>
                </c:pt>
                <c:pt idx="6057">
                  <c:v>2.3231984621301982</c:v>
                </c:pt>
                <c:pt idx="6058">
                  <c:v>2.3229906986561901</c:v>
                </c:pt>
                <c:pt idx="6059">
                  <c:v>2.3227248029146992</c:v>
                </c:pt>
                <c:pt idx="6060">
                  <c:v>2.3225242573498392</c:v>
                </c:pt>
                <c:pt idx="6061">
                  <c:v>2.3223408554575422</c:v>
                </c:pt>
                <c:pt idx="6062">
                  <c:v>2.3219891085136668</c:v>
                </c:pt>
                <c:pt idx="6063">
                  <c:v>2.3216217667027812</c:v>
                </c:pt>
                <c:pt idx="6064">
                  <c:v>2.3214027279845868</c:v>
                </c:pt>
                <c:pt idx="6065">
                  <c:v>2.3211622901231177</c:v>
                </c:pt>
                <c:pt idx="6066">
                  <c:v>2.3211048409917412</c:v>
                </c:pt>
                <c:pt idx="6067">
                  <c:v>2.321063938207053</c:v>
                </c:pt>
                <c:pt idx="6068">
                  <c:v>2.3211751285875275</c:v>
                </c:pt>
                <c:pt idx="6069">
                  <c:v>2.3214304855150334</c:v>
                </c:pt>
                <c:pt idx="6070">
                  <c:v>2.3216762094583987</c:v>
                </c:pt>
                <c:pt idx="6071">
                  <c:v>2.3215556404240187</c:v>
                </c:pt>
                <c:pt idx="6072">
                  <c:v>2.321500940397228</c:v>
                </c:pt>
                <c:pt idx="6073">
                  <c:v>2.3215316302035847</c:v>
                </c:pt>
                <c:pt idx="6074">
                  <c:v>2.3219381105346577</c:v>
                </c:pt>
                <c:pt idx="6075">
                  <c:v>2.3226532172790977</c:v>
                </c:pt>
                <c:pt idx="6076">
                  <c:v>2.3231181437756865</c:v>
                </c:pt>
                <c:pt idx="6077">
                  <c:v>2.3236076281387961</c:v>
                </c:pt>
                <c:pt idx="6078">
                  <c:v>2.3238898479415275</c:v>
                </c:pt>
                <c:pt idx="6079">
                  <c:v>2.3239603234035187</c:v>
                </c:pt>
                <c:pt idx="6080">
                  <c:v>2.324418038559902</c:v>
                </c:pt>
                <c:pt idx="6081">
                  <c:v>2.3240431921533977</c:v>
                </c:pt>
                <c:pt idx="6082">
                  <c:v>2.3237962977710396</c:v>
                </c:pt>
                <c:pt idx="6083">
                  <c:v>2.3234662975030513</c:v>
                </c:pt>
                <c:pt idx="6084">
                  <c:v>2.3235592033406287</c:v>
                </c:pt>
                <c:pt idx="6085">
                  <c:v>2.3236788818831537</c:v>
                </c:pt>
                <c:pt idx="6086">
                  <c:v>2.3237063205588777</c:v>
                </c:pt>
                <c:pt idx="6087">
                  <c:v>2.3236629848599577</c:v>
                </c:pt>
                <c:pt idx="6088">
                  <c:v>2.3235918265468412</c:v>
                </c:pt>
                <c:pt idx="6089">
                  <c:v>2.3238307465590275</c:v>
                </c:pt>
                <c:pt idx="6090">
                  <c:v>2.3236324144890577</c:v>
                </c:pt>
                <c:pt idx="6091">
                  <c:v>2.3234659036566967</c:v>
                </c:pt>
                <c:pt idx="6092">
                  <c:v>2.3236176331717577</c:v>
                </c:pt>
                <c:pt idx="6093">
                  <c:v>2.3235114272769612</c:v>
                </c:pt>
                <c:pt idx="6094">
                  <c:v>2.3235130806355602</c:v>
                </c:pt>
                <c:pt idx="6095">
                  <c:v>2.3237256452301591</c:v>
                </c:pt>
                <c:pt idx="6096">
                  <c:v>2.3233786071820592</c:v>
                </c:pt>
                <c:pt idx="6097">
                  <c:v>2.3233156058395075</c:v>
                </c:pt>
                <c:pt idx="6098">
                  <c:v>2.3231419310977715</c:v>
                </c:pt>
                <c:pt idx="6099">
                  <c:v>2.3229808735178077</c:v>
                </c:pt>
                <c:pt idx="6100">
                  <c:v>2.3231088728065052</c:v>
                </c:pt>
                <c:pt idx="6101">
                  <c:v>2.3231535387245241</c:v>
                </c:pt>
                <c:pt idx="6102">
                  <c:v>2.3231947619211275</c:v>
                </c:pt>
                <c:pt idx="6103">
                  <c:v>2.3228406416487779</c:v>
                </c:pt>
                <c:pt idx="6104">
                  <c:v>2.3225318485283601</c:v>
                </c:pt>
                <c:pt idx="6105">
                  <c:v>2.3224876006955948</c:v>
                </c:pt>
                <c:pt idx="6106">
                  <c:v>2.3224035524666484</c:v>
                </c:pt>
                <c:pt idx="6107">
                  <c:v>2.3220244162250268</c:v>
                </c:pt>
                <c:pt idx="6108">
                  <c:v>2.3216605109898167</c:v>
                </c:pt>
                <c:pt idx="6109">
                  <c:v>2.3213927112228796</c:v>
                </c:pt>
                <c:pt idx="6110">
                  <c:v>2.3212186132264967</c:v>
                </c:pt>
                <c:pt idx="6111">
                  <c:v>2.3210139626800474</c:v>
                </c:pt>
                <c:pt idx="6112">
                  <c:v>2.3208093896349467</c:v>
                </c:pt>
                <c:pt idx="6113">
                  <c:v>2.3206364987709276</c:v>
                </c:pt>
                <c:pt idx="6114">
                  <c:v>2.3203212038291694</c:v>
                </c:pt>
                <c:pt idx="6115">
                  <c:v>2.3202061246470778</c:v>
                </c:pt>
                <c:pt idx="6116">
                  <c:v>2.3202453747681795</c:v>
                </c:pt>
                <c:pt idx="6117">
                  <c:v>2.3200930224729412</c:v>
                </c:pt>
                <c:pt idx="6118">
                  <c:v>2.3201234242102378</c:v>
                </c:pt>
                <c:pt idx="6119">
                  <c:v>2.3200970001715602</c:v>
                </c:pt>
                <c:pt idx="6120">
                  <c:v>2.3197415781061999</c:v>
                </c:pt>
                <c:pt idx="6121">
                  <c:v>2.3194357421797887</c:v>
                </c:pt>
                <c:pt idx="6122">
                  <c:v>2.3202702021824471</c:v>
                </c:pt>
                <c:pt idx="6123">
                  <c:v>2.3211468031896167</c:v>
                </c:pt>
                <c:pt idx="6124">
                  <c:v>2.3211211845885384</c:v>
                </c:pt>
                <c:pt idx="6125">
                  <c:v>2.3208015921490142</c:v>
                </c:pt>
                <c:pt idx="6126">
                  <c:v>2.3206250752237727</c:v>
                </c:pt>
                <c:pt idx="6127">
                  <c:v>2.3204203235132281</c:v>
                </c:pt>
                <c:pt idx="6128">
                  <c:v>2.3201326192454257</c:v>
                </c:pt>
                <c:pt idx="6129">
                  <c:v>2.3207339051927218</c:v>
                </c:pt>
                <c:pt idx="6130">
                  <c:v>2.3207895426218212</c:v>
                </c:pt>
                <c:pt idx="6131">
                  <c:v>2.320998019552623</c:v>
                </c:pt>
                <c:pt idx="6132">
                  <c:v>2.3211425952346367</c:v>
                </c:pt>
                <c:pt idx="6133">
                  <c:v>2.3207951250990178</c:v>
                </c:pt>
                <c:pt idx="6134">
                  <c:v>2.3207073281132784</c:v>
                </c:pt>
                <c:pt idx="6135">
                  <c:v>2.3206713648503992</c:v>
                </c:pt>
                <c:pt idx="6136">
                  <c:v>2.3211930434276082</c:v>
                </c:pt>
                <c:pt idx="6137">
                  <c:v>2.3216530242581701</c:v>
                </c:pt>
                <c:pt idx="6138">
                  <c:v>2.3220583496510567</c:v>
                </c:pt>
                <c:pt idx="6139">
                  <c:v>2.3225268014989053</c:v>
                </c:pt>
                <c:pt idx="6140">
                  <c:v>2.3226735925462267</c:v>
                </c:pt>
                <c:pt idx="6141">
                  <c:v>2.3226195994901944</c:v>
                </c:pt>
                <c:pt idx="6142">
                  <c:v>2.3225499995971028</c:v>
                </c:pt>
                <c:pt idx="6143">
                  <c:v>2.3225656984961334</c:v>
                </c:pt>
                <c:pt idx="6144">
                  <c:v>2.3226827682135678</c:v>
                </c:pt>
                <c:pt idx="6145">
                  <c:v>2.3227687960224404</c:v>
                </c:pt>
                <c:pt idx="6146">
                  <c:v>2.3226692506219209</c:v>
                </c:pt>
                <c:pt idx="6147">
                  <c:v>2.322309801807894</c:v>
                </c:pt>
                <c:pt idx="6148">
                  <c:v>2.3223168766578</c:v>
                </c:pt>
                <c:pt idx="6149">
                  <c:v>2.3220994485899613</c:v>
                </c:pt>
                <c:pt idx="6150">
                  <c:v>2.3218199281177077</c:v>
                </c:pt>
                <c:pt idx="6151">
                  <c:v>2.3214532545649385</c:v>
                </c:pt>
                <c:pt idx="6152">
                  <c:v>2.321198850145743</c:v>
                </c:pt>
                <c:pt idx="6153">
                  <c:v>2.3209593083300719</c:v>
                </c:pt>
                <c:pt idx="6154">
                  <c:v>2.3205869076744032</c:v>
                </c:pt>
                <c:pt idx="6155">
                  <c:v>2.3202170024260402</c:v>
                </c:pt>
                <c:pt idx="6156">
                  <c:v>2.3199944939904977</c:v>
                </c:pt>
                <c:pt idx="6157">
                  <c:v>2.3197667497609982</c:v>
                </c:pt>
                <c:pt idx="6158">
                  <c:v>2.3198016028394637</c:v>
                </c:pt>
                <c:pt idx="6159">
                  <c:v>2.3196914469334469</c:v>
                </c:pt>
                <c:pt idx="6160">
                  <c:v>2.3198480750442738</c:v>
                </c:pt>
                <c:pt idx="6161">
                  <c:v>2.3199309168669036</c:v>
                </c:pt>
                <c:pt idx="6162">
                  <c:v>2.3197939624065649</c:v>
                </c:pt>
                <c:pt idx="6163">
                  <c:v>2.3200965582880011</c:v>
                </c:pt>
                <c:pt idx="6164">
                  <c:v>2.320318215158955</c:v>
                </c:pt>
                <c:pt idx="6165">
                  <c:v>2.3207241226202782</c:v>
                </c:pt>
                <c:pt idx="6166">
                  <c:v>2.3207057408470306</c:v>
                </c:pt>
                <c:pt idx="6167">
                  <c:v>2.3207154402167407</c:v>
                </c:pt>
                <c:pt idx="6168">
                  <c:v>2.3209967650183052</c:v>
                </c:pt>
                <c:pt idx="6169">
                  <c:v>2.3206324546614057</c:v>
                </c:pt>
                <c:pt idx="6170">
                  <c:v>2.3203756819885029</c:v>
                </c:pt>
                <c:pt idx="6171">
                  <c:v>2.3200578200648767</c:v>
                </c:pt>
                <c:pt idx="6172">
                  <c:v>2.3197085649671187</c:v>
                </c:pt>
                <c:pt idx="6173">
                  <c:v>2.3195424517334327</c:v>
                </c:pt>
                <c:pt idx="6174">
                  <c:v>2.3204050284201223</c:v>
                </c:pt>
                <c:pt idx="6175">
                  <c:v>2.3211242186265464</c:v>
                </c:pt>
                <c:pt idx="6176">
                  <c:v>2.3215488257126387</c:v>
                </c:pt>
                <c:pt idx="6177">
                  <c:v>2.3214831592548189</c:v>
                </c:pt>
                <c:pt idx="6178">
                  <c:v>2.3212215418266404</c:v>
                </c:pt>
                <c:pt idx="6179">
                  <c:v>2.3210908410619662</c:v>
                </c:pt>
                <c:pt idx="6180">
                  <c:v>2.3208484252101691</c:v>
                </c:pt>
                <c:pt idx="6181">
                  <c:v>2.3207514974774992</c:v>
                </c:pt>
                <c:pt idx="6182">
                  <c:v>2.3206381266530967</c:v>
                </c:pt>
                <c:pt idx="6183">
                  <c:v>2.3206636694651777</c:v>
                </c:pt>
                <c:pt idx="6184">
                  <c:v>2.320814568768061</c:v>
                </c:pt>
                <c:pt idx="6185">
                  <c:v>2.320607969494056</c:v>
                </c:pt>
                <c:pt idx="6186">
                  <c:v>2.3205334118790688</c:v>
                </c:pt>
                <c:pt idx="6187">
                  <c:v>2.3206472634856721</c:v>
                </c:pt>
                <c:pt idx="6188">
                  <c:v>2.3203997602710826</c:v>
                </c:pt>
                <c:pt idx="6189">
                  <c:v>2.3200987344586967</c:v>
                </c:pt>
                <c:pt idx="6190">
                  <c:v>2.3197723945025377</c:v>
                </c:pt>
                <c:pt idx="6191">
                  <c:v>2.319564849205122</c:v>
                </c:pt>
                <c:pt idx="6192">
                  <c:v>2.3193870198139726</c:v>
                </c:pt>
                <c:pt idx="6193">
                  <c:v>2.3192441140338631</c:v>
                </c:pt>
                <c:pt idx="6194">
                  <c:v>2.3192924136755733</c:v>
                </c:pt>
                <c:pt idx="6195">
                  <c:v>2.3190641187770278</c:v>
                </c:pt>
                <c:pt idx="6196">
                  <c:v>2.3187024501107127</c:v>
                </c:pt>
                <c:pt idx="6197">
                  <c:v>2.3184388927892368</c:v>
                </c:pt>
                <c:pt idx="6198">
                  <c:v>2.3181589633200121</c:v>
                </c:pt>
                <c:pt idx="6199">
                  <c:v>2.3178150289231167</c:v>
                </c:pt>
                <c:pt idx="6200">
                  <c:v>2.3176794063122537</c:v>
                </c:pt>
                <c:pt idx="6201">
                  <c:v>2.3179486846662098</c:v>
                </c:pt>
                <c:pt idx="6202">
                  <c:v>2.3182687418821732</c:v>
                </c:pt>
                <c:pt idx="6203">
                  <c:v>2.3185543312560393</c:v>
                </c:pt>
                <c:pt idx="6204">
                  <c:v>2.319268086777996</c:v>
                </c:pt>
                <c:pt idx="6205">
                  <c:v>2.3200274789652426</c:v>
                </c:pt>
                <c:pt idx="6206">
                  <c:v>2.3203407170680372</c:v>
                </c:pt>
                <c:pt idx="6207">
                  <c:v>2.3209233064615082</c:v>
                </c:pt>
                <c:pt idx="6208">
                  <c:v>2.3210274492804071</c:v>
                </c:pt>
                <c:pt idx="6209">
                  <c:v>2.3209980516904611</c:v>
                </c:pt>
                <c:pt idx="6210">
                  <c:v>2.3209393849645972</c:v>
                </c:pt>
                <c:pt idx="6211">
                  <c:v>2.3207829306537167</c:v>
                </c:pt>
                <c:pt idx="6212">
                  <c:v>2.3205815968720871</c:v>
                </c:pt>
                <c:pt idx="6213">
                  <c:v>2.3203870070303596</c:v>
                </c:pt>
                <c:pt idx="6214">
                  <c:v>2.3201949960807418</c:v>
                </c:pt>
                <c:pt idx="6215">
                  <c:v>2.3199909524510391</c:v>
                </c:pt>
                <c:pt idx="6216">
                  <c:v>2.3196802260621747</c:v>
                </c:pt>
                <c:pt idx="6217">
                  <c:v>2.3197648224255993</c:v>
                </c:pt>
                <c:pt idx="6218">
                  <c:v>2.3198905788191597</c:v>
                </c:pt>
                <c:pt idx="6219">
                  <c:v>2.3201902893352244</c:v>
                </c:pt>
                <c:pt idx="6220">
                  <c:v>2.3200485640729998</c:v>
                </c:pt>
                <c:pt idx="6221">
                  <c:v>2.3196961430801526</c:v>
                </c:pt>
                <c:pt idx="6222">
                  <c:v>2.3196690692494162</c:v>
                </c:pt>
                <c:pt idx="6223">
                  <c:v>2.3195883770324381</c:v>
                </c:pt>
                <c:pt idx="6224">
                  <c:v>2.3197002561546931</c:v>
                </c:pt>
                <c:pt idx="6225">
                  <c:v>2.3199183118981019</c:v>
                </c:pt>
                <c:pt idx="6226">
                  <c:v>2.3199763156227364</c:v>
                </c:pt>
                <c:pt idx="6227">
                  <c:v>2.3199105243081308</c:v>
                </c:pt>
                <c:pt idx="6228">
                  <c:v>2.3197350047092367</c:v>
                </c:pt>
                <c:pt idx="6229">
                  <c:v>2.3194338278506783</c:v>
                </c:pt>
                <c:pt idx="6230">
                  <c:v>2.3191108563470801</c:v>
                </c:pt>
                <c:pt idx="6231">
                  <c:v>2.3188168122878237</c:v>
                </c:pt>
                <c:pt idx="6232">
                  <c:v>2.3184933686658478</c:v>
                </c:pt>
                <c:pt idx="6233">
                  <c:v>2.3183128067053982</c:v>
                </c:pt>
                <c:pt idx="6234">
                  <c:v>2.3180919866837377</c:v>
                </c:pt>
                <c:pt idx="6235">
                  <c:v>2.3177542478801696</c:v>
                </c:pt>
                <c:pt idx="6236">
                  <c:v>2.3175144604046536</c:v>
                </c:pt>
                <c:pt idx="6237">
                  <c:v>2.3171740364749982</c:v>
                </c:pt>
                <c:pt idx="6238">
                  <c:v>2.3175204832105734</c:v>
                </c:pt>
                <c:pt idx="6239">
                  <c:v>2.3172386307193307</c:v>
                </c:pt>
                <c:pt idx="6240">
                  <c:v>2.3171306834662238</c:v>
                </c:pt>
                <c:pt idx="6241">
                  <c:v>2.3168843334946794</c:v>
                </c:pt>
                <c:pt idx="6242">
                  <c:v>2.3166432883483177</c:v>
                </c:pt>
                <c:pt idx="6243">
                  <c:v>2.3166088689651927</c:v>
                </c:pt>
                <c:pt idx="6244">
                  <c:v>2.3168387065610077</c:v>
                </c:pt>
                <c:pt idx="6245">
                  <c:v>2.3166828431451902</c:v>
                </c:pt>
                <c:pt idx="6246">
                  <c:v>2.3164004188231226</c:v>
                </c:pt>
                <c:pt idx="6247">
                  <c:v>2.3166601887897604</c:v>
                </c:pt>
                <c:pt idx="6248">
                  <c:v>2.3168465111656542</c:v>
                </c:pt>
                <c:pt idx="6249">
                  <c:v>2.3170514475825841</c:v>
                </c:pt>
                <c:pt idx="6250">
                  <c:v>2.3170907343518068</c:v>
                </c:pt>
                <c:pt idx="6251">
                  <c:v>2.3174455066830388</c:v>
                </c:pt>
                <c:pt idx="6252">
                  <c:v>2.3176402980169142</c:v>
                </c:pt>
                <c:pt idx="6253">
                  <c:v>2.3178038671809742</c:v>
                </c:pt>
                <c:pt idx="6254">
                  <c:v>2.3178863107336167</c:v>
                </c:pt>
                <c:pt idx="6255">
                  <c:v>2.317795547553243</c:v>
                </c:pt>
                <c:pt idx="6256">
                  <c:v>2.3178875791892724</c:v>
                </c:pt>
                <c:pt idx="6257">
                  <c:v>2.3185576167468427</c:v>
                </c:pt>
                <c:pt idx="6258">
                  <c:v>2.3184103008561121</c:v>
                </c:pt>
                <c:pt idx="6259">
                  <c:v>2.3182207263091597</c:v>
                </c:pt>
                <c:pt idx="6260">
                  <c:v>2.3180174078840388</c:v>
                </c:pt>
                <c:pt idx="6261">
                  <c:v>2.3177529379489568</c:v>
                </c:pt>
                <c:pt idx="6262">
                  <c:v>2.3174664529741777</c:v>
                </c:pt>
                <c:pt idx="6263">
                  <c:v>2.3171822366501647</c:v>
                </c:pt>
                <c:pt idx="6264">
                  <c:v>2.3170367833496361</c:v>
                </c:pt>
                <c:pt idx="6265">
                  <c:v>2.3170338639338137</c:v>
                </c:pt>
                <c:pt idx="6266">
                  <c:v>2.3168697228212567</c:v>
                </c:pt>
                <c:pt idx="6267">
                  <c:v>2.3165242061877382</c:v>
                </c:pt>
                <c:pt idx="6268">
                  <c:v>2.3167289542337302</c:v>
                </c:pt>
                <c:pt idx="6269">
                  <c:v>2.3176050561846737</c:v>
                </c:pt>
                <c:pt idx="6270">
                  <c:v>2.3186583672839567</c:v>
                </c:pt>
                <c:pt idx="6271">
                  <c:v>2.3193417744575879</c:v>
                </c:pt>
                <c:pt idx="6272">
                  <c:v>2.3197537015826315</c:v>
                </c:pt>
                <c:pt idx="6273">
                  <c:v>2.320495157905222</c:v>
                </c:pt>
                <c:pt idx="6274">
                  <c:v>2.3211306352362508</c:v>
                </c:pt>
                <c:pt idx="6275">
                  <c:v>2.3216884831430797</c:v>
                </c:pt>
                <c:pt idx="6276">
                  <c:v>2.3220730852491727</c:v>
                </c:pt>
                <c:pt idx="6277">
                  <c:v>2.3222296782944709</c:v>
                </c:pt>
                <c:pt idx="6278">
                  <c:v>2.322219792104713</c:v>
                </c:pt>
                <c:pt idx="6279">
                  <c:v>2.3222217542486958</c:v>
                </c:pt>
                <c:pt idx="6280">
                  <c:v>2.3219633289136197</c:v>
                </c:pt>
                <c:pt idx="6281">
                  <c:v>2.3218300659825859</c:v>
                </c:pt>
                <c:pt idx="6282">
                  <c:v>2.321873900312406</c:v>
                </c:pt>
                <c:pt idx="6283">
                  <c:v>2.3218942144090349</c:v>
                </c:pt>
                <c:pt idx="6284">
                  <c:v>2.3216414554425637</c:v>
                </c:pt>
                <c:pt idx="6285">
                  <c:v>2.3214506987972827</c:v>
                </c:pt>
                <c:pt idx="6286">
                  <c:v>2.3210981705950937</c:v>
                </c:pt>
                <c:pt idx="6287">
                  <c:v>2.3207945920472031</c:v>
                </c:pt>
                <c:pt idx="6288">
                  <c:v>2.3209938979662872</c:v>
                </c:pt>
                <c:pt idx="6289">
                  <c:v>2.3206912383458342</c:v>
                </c:pt>
                <c:pt idx="6290">
                  <c:v>2.3204779493135597</c:v>
                </c:pt>
                <c:pt idx="6291">
                  <c:v>2.3205390021314938</c:v>
                </c:pt>
                <c:pt idx="6292">
                  <c:v>2.3206321659818774</c:v>
                </c:pt>
                <c:pt idx="6293">
                  <c:v>2.3208868519654642</c:v>
                </c:pt>
                <c:pt idx="6294">
                  <c:v>2.3211070870063852</c:v>
                </c:pt>
                <c:pt idx="6295">
                  <c:v>2.3212533432558367</c:v>
                </c:pt>
                <c:pt idx="6296">
                  <c:v>2.3211296795768868</c:v>
                </c:pt>
                <c:pt idx="6297">
                  <c:v>2.3209294457843552</c:v>
                </c:pt>
                <c:pt idx="6298">
                  <c:v>2.3208558335800706</c:v>
                </c:pt>
                <c:pt idx="6299">
                  <c:v>2.321361930562273</c:v>
                </c:pt>
                <c:pt idx="6300">
                  <c:v>2.3229154626466317</c:v>
                </c:pt>
                <c:pt idx="6301">
                  <c:v>2.3243990865109052</c:v>
                </c:pt>
                <c:pt idx="6302">
                  <c:v>2.325489969443669</c:v>
                </c:pt>
                <c:pt idx="6303">
                  <c:v>2.3259051119443668</c:v>
                </c:pt>
                <c:pt idx="6304">
                  <c:v>2.32599393524433</c:v>
                </c:pt>
                <c:pt idx="6305">
                  <c:v>2.3258900835103233</c:v>
                </c:pt>
                <c:pt idx="6306">
                  <c:v>2.3256885589097389</c:v>
                </c:pt>
                <c:pt idx="6307">
                  <c:v>2.3256332596532427</c:v>
                </c:pt>
                <c:pt idx="6308">
                  <c:v>2.3254528683366993</c:v>
                </c:pt>
                <c:pt idx="6309">
                  <c:v>2.3251149367367194</c:v>
                </c:pt>
                <c:pt idx="6310">
                  <c:v>2.3249026022531347</c:v>
                </c:pt>
                <c:pt idx="6311">
                  <c:v>2.3245875623820709</c:v>
                </c:pt>
                <c:pt idx="6312">
                  <c:v>2.3244483164379988</c:v>
                </c:pt>
                <c:pt idx="6313">
                  <c:v>2.3240877822127692</c:v>
                </c:pt>
                <c:pt idx="6314">
                  <c:v>2.3238296194607067</c:v>
                </c:pt>
                <c:pt idx="6315">
                  <c:v>2.3237398849534219</c:v>
                </c:pt>
                <c:pt idx="6316">
                  <c:v>2.3235838587572153</c:v>
                </c:pt>
                <c:pt idx="6317">
                  <c:v>2.3232278373786448</c:v>
                </c:pt>
                <c:pt idx="6318">
                  <c:v>2.3229616428558835</c:v>
                </c:pt>
                <c:pt idx="6319">
                  <c:v>2.3227302743585687</c:v>
                </c:pt>
                <c:pt idx="6320">
                  <c:v>2.3225208595738187</c:v>
                </c:pt>
                <c:pt idx="6321">
                  <c:v>2.3221643413686781</c:v>
                </c:pt>
                <c:pt idx="6322">
                  <c:v>2.3218486524884763</c:v>
                </c:pt>
                <c:pt idx="6323">
                  <c:v>2.3215097290678868</c:v>
                </c:pt>
                <c:pt idx="6324">
                  <c:v>2.3212580601816177</c:v>
                </c:pt>
                <c:pt idx="6325">
                  <c:v>2.3210905635051238</c:v>
                </c:pt>
                <c:pt idx="6326">
                  <c:v>2.3207882903328261</c:v>
                </c:pt>
                <c:pt idx="6327">
                  <c:v>2.3214949539053085</c:v>
                </c:pt>
                <c:pt idx="6328">
                  <c:v>2.3224673889242387</c:v>
                </c:pt>
                <c:pt idx="6329">
                  <c:v>2.3221755047975665</c:v>
                </c:pt>
                <c:pt idx="6330">
                  <c:v>2.3219333749230398</c:v>
                </c:pt>
                <c:pt idx="6331">
                  <c:v>2.3218266768676701</c:v>
                </c:pt>
                <c:pt idx="6332">
                  <c:v>2.3217540482625605</c:v>
                </c:pt>
                <c:pt idx="6333">
                  <c:v>2.3216358841290137</c:v>
                </c:pt>
                <c:pt idx="6334">
                  <c:v>2.3213816849488778</c:v>
                </c:pt>
                <c:pt idx="6335">
                  <c:v>2.3217117406310259</c:v>
                </c:pt>
                <c:pt idx="6336">
                  <c:v>2.3218478090400527</c:v>
                </c:pt>
                <c:pt idx="6337">
                  <c:v>2.3219864100191567</c:v>
                </c:pt>
                <c:pt idx="6338">
                  <c:v>2.3220103373896577</c:v>
                </c:pt>
                <c:pt idx="6339">
                  <c:v>2.3219883362254197</c:v>
                </c:pt>
                <c:pt idx="6340">
                  <c:v>2.3217742622316231</c:v>
                </c:pt>
                <c:pt idx="6341">
                  <c:v>2.3214286524671421</c:v>
                </c:pt>
                <c:pt idx="6342">
                  <c:v>2.321498553729954</c:v>
                </c:pt>
                <c:pt idx="6343">
                  <c:v>2.3221605534685179</c:v>
                </c:pt>
                <c:pt idx="6344">
                  <c:v>2.3221462297538333</c:v>
                </c:pt>
                <c:pt idx="6345">
                  <c:v>2.3220487856647982</c:v>
                </c:pt>
                <c:pt idx="6346">
                  <c:v>2.321749733514137</c:v>
                </c:pt>
                <c:pt idx="6347">
                  <c:v>2.3214684160748877</c:v>
                </c:pt>
                <c:pt idx="6348">
                  <c:v>2.321110162155839</c:v>
                </c:pt>
                <c:pt idx="6349">
                  <c:v>2.3208424509250563</c:v>
                </c:pt>
                <c:pt idx="6350">
                  <c:v>2.320698422391176</c:v>
                </c:pt>
                <c:pt idx="6351">
                  <c:v>2.3204082222253413</c:v>
                </c:pt>
                <c:pt idx="6352">
                  <c:v>2.3200431808021778</c:v>
                </c:pt>
                <c:pt idx="6353">
                  <c:v>2.3197899415568521</c:v>
                </c:pt>
                <c:pt idx="6354">
                  <c:v>2.3197074899728327</c:v>
                </c:pt>
                <c:pt idx="6355">
                  <c:v>2.3195248144479752</c:v>
                </c:pt>
                <c:pt idx="6356">
                  <c:v>2.3200216067024892</c:v>
                </c:pt>
                <c:pt idx="6357">
                  <c:v>2.3206010218087783</c:v>
                </c:pt>
                <c:pt idx="6358">
                  <c:v>2.3210225825391877</c:v>
                </c:pt>
                <c:pt idx="6359">
                  <c:v>2.3214999018560576</c:v>
                </c:pt>
                <c:pt idx="6360">
                  <c:v>2.3212936786176002</c:v>
                </c:pt>
                <c:pt idx="6361">
                  <c:v>2.3210629288347189</c:v>
                </c:pt>
                <c:pt idx="6362">
                  <c:v>2.3219363320949999</c:v>
                </c:pt>
                <c:pt idx="6363">
                  <c:v>2.3217118394508129</c:v>
                </c:pt>
                <c:pt idx="6364">
                  <c:v>2.3215684082621126</c:v>
                </c:pt>
                <c:pt idx="6365">
                  <c:v>2.3213776051306421</c:v>
                </c:pt>
                <c:pt idx="6366">
                  <c:v>2.3210512465879978</c:v>
                </c:pt>
                <c:pt idx="6367">
                  <c:v>2.3207373550990011</c:v>
                </c:pt>
                <c:pt idx="6368">
                  <c:v>2.3206644434592767</c:v>
                </c:pt>
                <c:pt idx="6369">
                  <c:v>2.3206356853823991</c:v>
                </c:pt>
                <c:pt idx="6370">
                  <c:v>2.3209545751962386</c:v>
                </c:pt>
                <c:pt idx="6371">
                  <c:v>2.3209873061314612</c:v>
                </c:pt>
                <c:pt idx="6372">
                  <c:v>2.3207489607484977</c:v>
                </c:pt>
                <c:pt idx="6373">
                  <c:v>2.3209515419988893</c:v>
                </c:pt>
                <c:pt idx="6374">
                  <c:v>2.3217884240554567</c:v>
                </c:pt>
                <c:pt idx="6375">
                  <c:v>2.3223638615971152</c:v>
                </c:pt>
                <c:pt idx="6376">
                  <c:v>2.3228970377523281</c:v>
                </c:pt>
                <c:pt idx="6377">
                  <c:v>2.3235715302646951</c:v>
                </c:pt>
                <c:pt idx="6378">
                  <c:v>2.3242724651329247</c:v>
                </c:pt>
                <c:pt idx="6379">
                  <c:v>2.3244299871951237</c:v>
                </c:pt>
                <c:pt idx="6380">
                  <c:v>2.3241404266241577</c:v>
                </c:pt>
                <c:pt idx="6381">
                  <c:v>2.3241639221250061</c:v>
                </c:pt>
                <c:pt idx="6382">
                  <c:v>2.3241029390767567</c:v>
                </c:pt>
                <c:pt idx="6383">
                  <c:v>2.32384087247409</c:v>
                </c:pt>
                <c:pt idx="6384">
                  <c:v>2.3236918760470298</c:v>
                </c:pt>
                <c:pt idx="6385">
                  <c:v>2.3238158668191837</c:v>
                </c:pt>
                <c:pt idx="6386">
                  <c:v>2.3239422314767948</c:v>
                </c:pt>
                <c:pt idx="6387">
                  <c:v>2.3236501337043767</c:v>
                </c:pt>
                <c:pt idx="6388">
                  <c:v>2.32390625337483</c:v>
                </c:pt>
                <c:pt idx="6389">
                  <c:v>2.323879250783722</c:v>
                </c:pt>
                <c:pt idx="6390">
                  <c:v>2.3245074060731867</c:v>
                </c:pt>
                <c:pt idx="6391">
                  <c:v>2.3250184905168174</c:v>
                </c:pt>
                <c:pt idx="6392">
                  <c:v>2.3250360339180567</c:v>
                </c:pt>
                <c:pt idx="6393">
                  <c:v>2.3253014708924442</c:v>
                </c:pt>
                <c:pt idx="6394">
                  <c:v>2.3249737147847136</c:v>
                </c:pt>
                <c:pt idx="6395">
                  <c:v>2.3248960507112826</c:v>
                </c:pt>
                <c:pt idx="6396">
                  <c:v>2.3247338941993094</c:v>
                </c:pt>
                <c:pt idx="6397">
                  <c:v>2.3244342947375056</c:v>
                </c:pt>
                <c:pt idx="6398">
                  <c:v>2.3241701180993202</c:v>
                </c:pt>
                <c:pt idx="6399">
                  <c:v>2.3239039591505972</c:v>
                </c:pt>
                <c:pt idx="6400">
                  <c:v>2.3237782374059006</c:v>
                </c:pt>
                <c:pt idx="6401">
                  <c:v>2.3236609005747577</c:v>
                </c:pt>
                <c:pt idx="6402">
                  <c:v>2.3233597724725072</c:v>
                </c:pt>
                <c:pt idx="6403">
                  <c:v>2.3230338107928885</c:v>
                </c:pt>
                <c:pt idx="6404">
                  <c:v>2.3227744126905447</c:v>
                </c:pt>
                <c:pt idx="6405">
                  <c:v>2.3227438679097387</c:v>
                </c:pt>
                <c:pt idx="6406">
                  <c:v>2.3228293397327167</c:v>
                </c:pt>
                <c:pt idx="6407">
                  <c:v>2.3229625715926878</c:v>
                </c:pt>
                <c:pt idx="6408">
                  <c:v>2.3227418235318567</c:v>
                </c:pt>
                <c:pt idx="6409">
                  <c:v>2.3232572285190582</c:v>
                </c:pt>
                <c:pt idx="6410">
                  <c:v>2.3232051647845977</c:v>
                </c:pt>
                <c:pt idx="6411">
                  <c:v>2.3233125635204752</c:v>
                </c:pt>
                <c:pt idx="6412">
                  <c:v>2.3233564489053604</c:v>
                </c:pt>
                <c:pt idx="6413">
                  <c:v>2.323198516784887</c:v>
                </c:pt>
                <c:pt idx="6414">
                  <c:v>2.323104109415735</c:v>
                </c:pt>
                <c:pt idx="6415">
                  <c:v>2.3229128541586777</c:v>
                </c:pt>
                <c:pt idx="6416">
                  <c:v>2.3225952644545687</c:v>
                </c:pt>
                <c:pt idx="6417">
                  <c:v>2.3225570497592067</c:v>
                </c:pt>
                <c:pt idx="6418">
                  <c:v>2.3226197645653905</c:v>
                </c:pt>
                <c:pt idx="6419">
                  <c:v>2.322274760269246</c:v>
                </c:pt>
                <c:pt idx="6420">
                  <c:v>2.3219661455681737</c:v>
                </c:pt>
                <c:pt idx="6421">
                  <c:v>2.3217820585788225</c:v>
                </c:pt>
                <c:pt idx="6422">
                  <c:v>2.3216613731626823</c:v>
                </c:pt>
                <c:pt idx="6423">
                  <c:v>2.3221585508475848</c:v>
                </c:pt>
                <c:pt idx="6424">
                  <c:v>2.3220997829782677</c:v>
                </c:pt>
                <c:pt idx="6425">
                  <c:v>2.3218436182744377</c:v>
                </c:pt>
                <c:pt idx="6426">
                  <c:v>2.3215677927925489</c:v>
                </c:pt>
                <c:pt idx="6427">
                  <c:v>2.3213738638572408</c:v>
                </c:pt>
                <c:pt idx="6428">
                  <c:v>2.321225178021157</c:v>
                </c:pt>
                <c:pt idx="6429">
                  <c:v>2.3211617715864956</c:v>
                </c:pt>
                <c:pt idx="6430">
                  <c:v>2.3211261606496234</c:v>
                </c:pt>
                <c:pt idx="6431">
                  <c:v>2.3211182675771842</c:v>
                </c:pt>
                <c:pt idx="6432">
                  <c:v>2.3208258649804594</c:v>
                </c:pt>
                <c:pt idx="6433">
                  <c:v>2.3205612073364756</c:v>
                </c:pt>
                <c:pt idx="6434">
                  <c:v>2.3202590300731463</c:v>
                </c:pt>
                <c:pt idx="6435">
                  <c:v>2.3200113098706683</c:v>
                </c:pt>
                <c:pt idx="6436">
                  <c:v>2.3200194008830373</c:v>
                </c:pt>
                <c:pt idx="6437">
                  <c:v>2.3197498188196777</c:v>
                </c:pt>
                <c:pt idx="6438">
                  <c:v>2.3196141799799568</c:v>
                </c:pt>
                <c:pt idx="6439">
                  <c:v>2.3195903345277777</c:v>
                </c:pt>
                <c:pt idx="6440">
                  <c:v>2.319455364789714</c:v>
                </c:pt>
                <c:pt idx="6441">
                  <c:v>2.3193447269790237</c:v>
                </c:pt>
                <c:pt idx="6442">
                  <c:v>2.3194003699696149</c:v>
                </c:pt>
                <c:pt idx="6443">
                  <c:v>2.3192736512600987</c:v>
                </c:pt>
                <c:pt idx="6444">
                  <c:v>2.3189197446949659</c:v>
                </c:pt>
                <c:pt idx="6445">
                  <c:v>2.3189338018811552</c:v>
                </c:pt>
                <c:pt idx="6446">
                  <c:v>2.3185829284350628</c:v>
                </c:pt>
                <c:pt idx="6447">
                  <c:v>2.3183681141060433</c:v>
                </c:pt>
                <c:pt idx="6448">
                  <c:v>2.3182405379541904</c:v>
                </c:pt>
                <c:pt idx="6449">
                  <c:v>2.3179883001926265</c:v>
                </c:pt>
                <c:pt idx="6450">
                  <c:v>2.3177431818648317</c:v>
                </c:pt>
                <c:pt idx="6451">
                  <c:v>2.3174468091144727</c:v>
                </c:pt>
                <c:pt idx="6452">
                  <c:v>2.3177770504475212</c:v>
                </c:pt>
                <c:pt idx="6453">
                  <c:v>2.3185041179219392</c:v>
                </c:pt>
                <c:pt idx="6454">
                  <c:v>2.3191509537591672</c:v>
                </c:pt>
                <c:pt idx="6455">
                  <c:v>2.319578937090196</c:v>
                </c:pt>
                <c:pt idx="6456">
                  <c:v>2.3200748038548777</c:v>
                </c:pt>
                <c:pt idx="6457">
                  <c:v>2.3211012068152992</c:v>
                </c:pt>
                <c:pt idx="6458">
                  <c:v>2.3221504763444667</c:v>
                </c:pt>
                <c:pt idx="6459">
                  <c:v>2.3231936174942232</c:v>
                </c:pt>
                <c:pt idx="6460">
                  <c:v>2.3244806199553283</c:v>
                </c:pt>
                <c:pt idx="6461">
                  <c:v>2.3258283639507527</c:v>
                </c:pt>
                <c:pt idx="6462">
                  <c:v>2.3269217842874212</c:v>
                </c:pt>
                <c:pt idx="6463">
                  <c:v>2.3273569539829415</c:v>
                </c:pt>
                <c:pt idx="6464">
                  <c:v>2.3280487259764757</c:v>
                </c:pt>
                <c:pt idx="6465">
                  <c:v>2.3286909909556974</c:v>
                </c:pt>
                <c:pt idx="6466">
                  <c:v>2.3292394312889777</c:v>
                </c:pt>
                <c:pt idx="6467">
                  <c:v>2.3291209174770282</c:v>
                </c:pt>
                <c:pt idx="6468">
                  <c:v>2.3288747870006872</c:v>
                </c:pt>
                <c:pt idx="6469">
                  <c:v>2.3285148413031242</c:v>
                </c:pt>
                <c:pt idx="6470">
                  <c:v>2.3281873123971657</c:v>
                </c:pt>
                <c:pt idx="6471">
                  <c:v>2.3278561883918067</c:v>
                </c:pt>
                <c:pt idx="6472">
                  <c:v>2.3277850118356818</c:v>
                </c:pt>
                <c:pt idx="6473">
                  <c:v>2.3274466406314982</c:v>
                </c:pt>
                <c:pt idx="6474">
                  <c:v>2.3271084598509857</c:v>
                </c:pt>
                <c:pt idx="6475">
                  <c:v>2.3268146178436377</c:v>
                </c:pt>
                <c:pt idx="6476">
                  <c:v>2.3271814294082787</c:v>
                </c:pt>
                <c:pt idx="6477">
                  <c:v>2.3276261363200534</c:v>
                </c:pt>
                <c:pt idx="6478">
                  <c:v>2.3278053040872977</c:v>
                </c:pt>
                <c:pt idx="6479">
                  <c:v>2.3278210455599715</c:v>
                </c:pt>
                <c:pt idx="6480">
                  <c:v>2.3278770776243092</c:v>
                </c:pt>
                <c:pt idx="6481">
                  <c:v>2.3280683545983334</c:v>
                </c:pt>
                <c:pt idx="6482">
                  <c:v>2.3279626974745198</c:v>
                </c:pt>
                <c:pt idx="6483">
                  <c:v>2.3279089917075413</c:v>
                </c:pt>
                <c:pt idx="6484">
                  <c:v>2.3275504291725122</c:v>
                </c:pt>
                <c:pt idx="6485">
                  <c:v>2.3273353307013491</c:v>
                </c:pt>
                <c:pt idx="6486">
                  <c:v>2.3272263534587267</c:v>
                </c:pt>
                <c:pt idx="6487">
                  <c:v>2.3269857807895447</c:v>
                </c:pt>
                <c:pt idx="6488">
                  <c:v>2.3267720219042167</c:v>
                </c:pt>
                <c:pt idx="6489">
                  <c:v>2.3267077062295596</c:v>
                </c:pt>
                <c:pt idx="6490">
                  <c:v>2.3265027127006981</c:v>
                </c:pt>
                <c:pt idx="6491">
                  <c:v>2.3264569153399632</c:v>
                </c:pt>
                <c:pt idx="6492">
                  <c:v>2.3264506571108177</c:v>
                </c:pt>
                <c:pt idx="6493">
                  <c:v>2.3264650874373198</c:v>
                </c:pt>
                <c:pt idx="6494">
                  <c:v>2.3267833604815431</c:v>
                </c:pt>
                <c:pt idx="6495">
                  <c:v>2.3271583807070781</c:v>
                </c:pt>
                <c:pt idx="6496">
                  <c:v>2.3275574151296738</c:v>
                </c:pt>
                <c:pt idx="6497">
                  <c:v>2.3280316177549212</c:v>
                </c:pt>
                <c:pt idx="6498">
                  <c:v>2.3285520601276017</c:v>
                </c:pt>
                <c:pt idx="6499">
                  <c:v>2.3290454033657575</c:v>
                </c:pt>
                <c:pt idx="6500">
                  <c:v>2.3303019286483742</c:v>
                </c:pt>
                <c:pt idx="6501">
                  <c:v>2.3314864327241165</c:v>
                </c:pt>
                <c:pt idx="6502">
                  <c:v>2.3326790861197289</c:v>
                </c:pt>
                <c:pt idx="6503">
                  <c:v>2.3336728856121778</c:v>
                </c:pt>
                <c:pt idx="6504">
                  <c:v>2.334762452741606</c:v>
                </c:pt>
                <c:pt idx="6505">
                  <c:v>2.3355748992192367</c:v>
                </c:pt>
                <c:pt idx="6506">
                  <c:v>2.3360646930139466</c:v>
                </c:pt>
                <c:pt idx="6507">
                  <c:v>2.3358739316513177</c:v>
                </c:pt>
                <c:pt idx="6508">
                  <c:v>2.3358653105397313</c:v>
                </c:pt>
                <c:pt idx="6509">
                  <c:v>2.3356001816365377</c:v>
                </c:pt>
                <c:pt idx="6510">
                  <c:v>2.3354395241949728</c:v>
                </c:pt>
                <c:pt idx="6511">
                  <c:v>2.3353746190336913</c:v>
                </c:pt>
                <c:pt idx="6512">
                  <c:v>2.3350992815786387</c:v>
                </c:pt>
                <c:pt idx="6513">
                  <c:v>2.3347703414334453</c:v>
                </c:pt>
                <c:pt idx="6514">
                  <c:v>2.3344807919071466</c:v>
                </c:pt>
                <c:pt idx="6515">
                  <c:v>2.334150545129722</c:v>
                </c:pt>
                <c:pt idx="6516">
                  <c:v>2.3339084947111899</c:v>
                </c:pt>
                <c:pt idx="6517">
                  <c:v>2.3337857263678887</c:v>
                </c:pt>
                <c:pt idx="6518">
                  <c:v>2.3338643597774982</c:v>
                </c:pt>
                <c:pt idx="6519">
                  <c:v>2.3339940384164852</c:v>
                </c:pt>
                <c:pt idx="6520">
                  <c:v>2.3343033168048377</c:v>
                </c:pt>
                <c:pt idx="6521">
                  <c:v>2.3343430548909372</c:v>
                </c:pt>
                <c:pt idx="6522">
                  <c:v>2.3342657321597722</c:v>
                </c:pt>
                <c:pt idx="6523">
                  <c:v>2.3341411172564008</c:v>
                </c:pt>
                <c:pt idx="6524">
                  <c:v>2.3343961164574272</c:v>
                </c:pt>
                <c:pt idx="6525">
                  <c:v>2.3352454466331762</c:v>
                </c:pt>
                <c:pt idx="6526">
                  <c:v>2.3362238718657107</c:v>
                </c:pt>
                <c:pt idx="6527">
                  <c:v>2.3372748728296688</c:v>
                </c:pt>
                <c:pt idx="6528">
                  <c:v>2.3383353020557558</c:v>
                </c:pt>
                <c:pt idx="6529">
                  <c:v>2.3396333223276087</c:v>
                </c:pt>
                <c:pt idx="6530">
                  <c:v>2.3408689600922568</c:v>
                </c:pt>
                <c:pt idx="6531">
                  <c:v>2.3419265043618807</c:v>
                </c:pt>
                <c:pt idx="6532">
                  <c:v>2.3432536422277752</c:v>
                </c:pt>
                <c:pt idx="6533">
                  <c:v>2.3437291349439588</c:v>
                </c:pt>
                <c:pt idx="6534">
                  <c:v>2.34395333680341</c:v>
                </c:pt>
                <c:pt idx="6535">
                  <c:v>2.3437803734471885</c:v>
                </c:pt>
                <c:pt idx="6536">
                  <c:v>2.3435362521082652</c:v>
                </c:pt>
                <c:pt idx="6537">
                  <c:v>2.3433146522985462</c:v>
                </c:pt>
                <c:pt idx="6538">
                  <c:v>2.3429684595307458</c:v>
                </c:pt>
                <c:pt idx="6539">
                  <c:v>2.3428990772553546</c:v>
                </c:pt>
                <c:pt idx="6540">
                  <c:v>2.3425543614035305</c:v>
                </c:pt>
                <c:pt idx="6541">
                  <c:v>2.3422283047915067</c:v>
                </c:pt>
                <c:pt idx="6542">
                  <c:v>2.3419886615239949</c:v>
                </c:pt>
                <c:pt idx="6543">
                  <c:v>2.3417376723984402</c:v>
                </c:pt>
                <c:pt idx="6544">
                  <c:v>2.3416424686597903</c:v>
                </c:pt>
                <c:pt idx="6545">
                  <c:v>2.3415861904250477</c:v>
                </c:pt>
                <c:pt idx="6546">
                  <c:v>2.3419734933461567</c:v>
                </c:pt>
                <c:pt idx="6547">
                  <c:v>2.3423368467118091</c:v>
                </c:pt>
                <c:pt idx="6548">
                  <c:v>2.3424236020419094</c:v>
                </c:pt>
                <c:pt idx="6549">
                  <c:v>2.3424477935813477</c:v>
                </c:pt>
                <c:pt idx="6550">
                  <c:v>2.3423362178138887</c:v>
                </c:pt>
                <c:pt idx="6551">
                  <c:v>2.3423790848141577</c:v>
                </c:pt>
                <c:pt idx="6552">
                  <c:v>2.342640130313959</c:v>
                </c:pt>
                <c:pt idx="6553">
                  <c:v>2.3431693400535956</c:v>
                </c:pt>
                <c:pt idx="6554">
                  <c:v>2.3439276126504049</c:v>
                </c:pt>
                <c:pt idx="6555">
                  <c:v>2.3440090052530347</c:v>
                </c:pt>
                <c:pt idx="6556">
                  <c:v>2.3441350826599212</c:v>
                </c:pt>
                <c:pt idx="6557">
                  <c:v>2.3442494178518767</c:v>
                </c:pt>
                <c:pt idx="6558">
                  <c:v>2.3441043725855812</c:v>
                </c:pt>
                <c:pt idx="6559">
                  <c:v>2.3441828200191064</c:v>
                </c:pt>
                <c:pt idx="6560">
                  <c:v>2.3444008204709132</c:v>
                </c:pt>
                <c:pt idx="6561">
                  <c:v>2.3447236564995202</c:v>
                </c:pt>
                <c:pt idx="6562">
                  <c:v>2.3443724966304598</c:v>
                </c:pt>
                <c:pt idx="6563">
                  <c:v>2.3442543556664841</c:v>
                </c:pt>
                <c:pt idx="6564">
                  <c:v>2.3441181582596582</c:v>
                </c:pt>
                <c:pt idx="6565">
                  <c:v>2.3439340790079659</c:v>
                </c:pt>
                <c:pt idx="6566">
                  <c:v>2.3437412129790012</c:v>
                </c:pt>
                <c:pt idx="6567">
                  <c:v>2.3434800022365212</c:v>
                </c:pt>
                <c:pt idx="6568">
                  <c:v>2.3433974683428849</c:v>
                </c:pt>
                <c:pt idx="6569">
                  <c:v>2.3432175041057213</c:v>
                </c:pt>
                <c:pt idx="6570">
                  <c:v>2.3432648929862481</c:v>
                </c:pt>
                <c:pt idx="6571">
                  <c:v>2.3433426356225797</c:v>
                </c:pt>
                <c:pt idx="6572">
                  <c:v>2.3434300109687847</c:v>
                </c:pt>
                <c:pt idx="6573">
                  <c:v>2.3435454873208563</c:v>
                </c:pt>
                <c:pt idx="6574">
                  <c:v>2.3438452791881392</c:v>
                </c:pt>
                <c:pt idx="6575">
                  <c:v>2.3440450916162368</c:v>
                </c:pt>
                <c:pt idx="6576">
                  <c:v>2.3440073268436743</c:v>
                </c:pt>
                <c:pt idx="6577">
                  <c:v>2.3438465021218149</c:v>
                </c:pt>
                <c:pt idx="6578">
                  <c:v>2.3435488907315185</c:v>
                </c:pt>
                <c:pt idx="6579">
                  <c:v>2.3433565407424659</c:v>
                </c:pt>
                <c:pt idx="6580">
                  <c:v>2.3431498157755408</c:v>
                </c:pt>
                <c:pt idx="6581">
                  <c:v>2.3431232092328602</c:v>
                </c:pt>
                <c:pt idx="6582">
                  <c:v>2.3434325444748683</c:v>
                </c:pt>
                <c:pt idx="6583">
                  <c:v>2.3438766795089068</c:v>
                </c:pt>
                <c:pt idx="6584">
                  <c:v>2.3443572993235176</c:v>
                </c:pt>
                <c:pt idx="6585">
                  <c:v>2.3453169848925457</c:v>
                </c:pt>
                <c:pt idx="6586">
                  <c:v>2.3455547998306394</c:v>
                </c:pt>
                <c:pt idx="6587">
                  <c:v>2.3456844199271463</c:v>
                </c:pt>
                <c:pt idx="6588">
                  <c:v>2.3454213112961542</c:v>
                </c:pt>
                <c:pt idx="6589">
                  <c:v>2.3452039199659769</c:v>
                </c:pt>
                <c:pt idx="6590">
                  <c:v>2.3449708480631859</c:v>
                </c:pt>
                <c:pt idx="6591">
                  <c:v>2.3446752938547246</c:v>
                </c:pt>
                <c:pt idx="6592">
                  <c:v>2.3445399508814311</c:v>
                </c:pt>
                <c:pt idx="6593">
                  <c:v>2.3443142462757454</c:v>
                </c:pt>
                <c:pt idx="6594">
                  <c:v>2.3440586738102436</c:v>
                </c:pt>
                <c:pt idx="6595">
                  <c:v>2.3437283272078058</c:v>
                </c:pt>
                <c:pt idx="6596">
                  <c:v>2.3434657686954012</c:v>
                </c:pt>
                <c:pt idx="6597">
                  <c:v>2.3432026331026377</c:v>
                </c:pt>
                <c:pt idx="6598">
                  <c:v>2.3431085545864012</c:v>
                </c:pt>
                <c:pt idx="6599">
                  <c:v>2.3428859655986125</c:v>
                </c:pt>
                <c:pt idx="6600">
                  <c:v>2.3425801820428935</c:v>
                </c:pt>
                <c:pt idx="6601">
                  <c:v>2.3424780950083428</c:v>
                </c:pt>
                <c:pt idx="6602">
                  <c:v>2.3424058653886113</c:v>
                </c:pt>
                <c:pt idx="6603">
                  <c:v>2.3423209534073446</c:v>
                </c:pt>
                <c:pt idx="6604">
                  <c:v>2.3422931635558326</c:v>
                </c:pt>
                <c:pt idx="6605">
                  <c:v>2.3421120188394005</c:v>
                </c:pt>
                <c:pt idx="6606">
                  <c:v>2.3419256495218943</c:v>
                </c:pt>
                <c:pt idx="6607">
                  <c:v>2.341597267866081</c:v>
                </c:pt>
                <c:pt idx="6608">
                  <c:v>2.3416490966761927</c:v>
                </c:pt>
                <c:pt idx="6609">
                  <c:v>2.341305243140364</c:v>
                </c:pt>
                <c:pt idx="6610">
                  <c:v>2.340962228696819</c:v>
                </c:pt>
                <c:pt idx="6611">
                  <c:v>2.3406337102047887</c:v>
                </c:pt>
                <c:pt idx="6612">
                  <c:v>2.3403095410252082</c:v>
                </c:pt>
                <c:pt idx="6613">
                  <c:v>2.3400454014251064</c:v>
                </c:pt>
                <c:pt idx="6614">
                  <c:v>2.3398803091230107</c:v>
                </c:pt>
                <c:pt idx="6615">
                  <c:v>2.3395304592518387</c:v>
                </c:pt>
                <c:pt idx="6616">
                  <c:v>2.3394546577501139</c:v>
                </c:pt>
                <c:pt idx="6617">
                  <c:v>2.3395129792570977</c:v>
                </c:pt>
                <c:pt idx="6618">
                  <c:v>2.3392035829009088</c:v>
                </c:pt>
                <c:pt idx="6619">
                  <c:v>2.3388767762922371</c:v>
                </c:pt>
                <c:pt idx="6620">
                  <c:v>2.3385336591528803</c:v>
                </c:pt>
                <c:pt idx="6621">
                  <c:v>2.3382639750750327</c:v>
                </c:pt>
                <c:pt idx="6622">
                  <c:v>2.3380166516046561</c:v>
                </c:pt>
                <c:pt idx="6623">
                  <c:v>2.3379468690499143</c:v>
                </c:pt>
                <c:pt idx="6624">
                  <c:v>2.3378758888956477</c:v>
                </c:pt>
                <c:pt idx="6625">
                  <c:v>2.3378136731213988</c:v>
                </c:pt>
                <c:pt idx="6626">
                  <c:v>2.3375347771475159</c:v>
                </c:pt>
                <c:pt idx="6627">
                  <c:v>2.337565479290634</c:v>
                </c:pt>
                <c:pt idx="6628">
                  <c:v>2.3376595108003939</c:v>
                </c:pt>
                <c:pt idx="6629">
                  <c:v>2.3375054514392168</c:v>
                </c:pt>
                <c:pt idx="6630">
                  <c:v>2.3373736386385877</c:v>
                </c:pt>
                <c:pt idx="6631">
                  <c:v>2.3372362497930905</c:v>
                </c:pt>
                <c:pt idx="6632">
                  <c:v>2.3370086140791742</c:v>
                </c:pt>
                <c:pt idx="6633">
                  <c:v>2.3369572229664159</c:v>
                </c:pt>
                <c:pt idx="6634">
                  <c:v>2.3369241869536967</c:v>
                </c:pt>
                <c:pt idx="6635">
                  <c:v>2.3371552798188389</c:v>
                </c:pt>
                <c:pt idx="6636">
                  <c:v>2.3371408210995828</c:v>
                </c:pt>
                <c:pt idx="6637">
                  <c:v>2.3369069088081686</c:v>
                </c:pt>
                <c:pt idx="6638">
                  <c:v>2.3366919538508366</c:v>
                </c:pt>
                <c:pt idx="6639">
                  <c:v>2.336469087728489</c:v>
                </c:pt>
                <c:pt idx="6640">
                  <c:v>2.3361236487119812</c:v>
                </c:pt>
                <c:pt idx="6641">
                  <c:v>2.3361027193014197</c:v>
                </c:pt>
                <c:pt idx="6642">
                  <c:v>2.3362240210707577</c:v>
                </c:pt>
                <c:pt idx="6643">
                  <c:v>2.3359339864342568</c:v>
                </c:pt>
                <c:pt idx="6644">
                  <c:v>2.3356559072430652</c:v>
                </c:pt>
                <c:pt idx="6645">
                  <c:v>2.3353801880426581</c:v>
                </c:pt>
                <c:pt idx="6646">
                  <c:v>2.3350521656293024</c:v>
                </c:pt>
                <c:pt idx="6647">
                  <c:v>2.3347948925999056</c:v>
                </c:pt>
                <c:pt idx="6648">
                  <c:v>2.3345054769339177</c:v>
                </c:pt>
                <c:pt idx="6649">
                  <c:v>2.3343739954904423</c:v>
                </c:pt>
                <c:pt idx="6650">
                  <c:v>2.3341051006759197</c:v>
                </c:pt>
                <c:pt idx="6651">
                  <c:v>2.334017833519173</c:v>
                </c:pt>
                <c:pt idx="6652">
                  <c:v>2.3338531721822267</c:v>
                </c:pt>
                <c:pt idx="6653">
                  <c:v>2.3341165451877282</c:v>
                </c:pt>
                <c:pt idx="6654">
                  <c:v>2.3340332029849202</c:v>
                </c:pt>
                <c:pt idx="6655">
                  <c:v>2.334023915241362</c:v>
                </c:pt>
                <c:pt idx="6656">
                  <c:v>2.3344350679609809</c:v>
                </c:pt>
                <c:pt idx="6657">
                  <c:v>2.3349006786975592</c:v>
                </c:pt>
                <c:pt idx="6658">
                  <c:v>2.3351267279661472</c:v>
                </c:pt>
                <c:pt idx="6659">
                  <c:v>2.3354012566929696</c:v>
                </c:pt>
                <c:pt idx="6660">
                  <c:v>2.3357771471674011</c:v>
                </c:pt>
                <c:pt idx="6661">
                  <c:v>2.3363132408977512</c:v>
                </c:pt>
                <c:pt idx="6662">
                  <c:v>2.336683109773606</c:v>
                </c:pt>
                <c:pt idx="6663">
                  <c:v>2.3364312738962667</c:v>
                </c:pt>
                <c:pt idx="6664">
                  <c:v>2.3361256912757127</c:v>
                </c:pt>
                <c:pt idx="6665">
                  <c:v>2.3358555731785304</c:v>
                </c:pt>
                <c:pt idx="6666">
                  <c:v>2.3355513820873552</c:v>
                </c:pt>
                <c:pt idx="6667">
                  <c:v>2.3355634299393127</c:v>
                </c:pt>
                <c:pt idx="6668">
                  <c:v>2.3358395856458367</c:v>
                </c:pt>
                <c:pt idx="6669">
                  <c:v>2.3360111580431568</c:v>
                </c:pt>
                <c:pt idx="6670">
                  <c:v>2.3362256076256567</c:v>
                </c:pt>
                <c:pt idx="6671">
                  <c:v>2.3360335617022838</c:v>
                </c:pt>
                <c:pt idx="6672">
                  <c:v>2.3358741371561567</c:v>
                </c:pt>
                <c:pt idx="6673">
                  <c:v>2.3357538303578367</c:v>
                </c:pt>
                <c:pt idx="6674">
                  <c:v>2.3356964803989433</c:v>
                </c:pt>
                <c:pt idx="6675">
                  <c:v>2.3356672381301773</c:v>
                </c:pt>
                <c:pt idx="6676">
                  <c:v>2.3353524962863377</c:v>
                </c:pt>
                <c:pt idx="6677">
                  <c:v>2.3353482279560187</c:v>
                </c:pt>
                <c:pt idx="6678">
                  <c:v>2.3351721923515734</c:v>
                </c:pt>
                <c:pt idx="6679">
                  <c:v>2.3349024299581482</c:v>
                </c:pt>
                <c:pt idx="6680">
                  <c:v>2.3350730379033187</c:v>
                </c:pt>
                <c:pt idx="6681">
                  <c:v>2.3352502261979478</c:v>
                </c:pt>
                <c:pt idx="6682">
                  <c:v>2.3354014284360667</c:v>
                </c:pt>
                <c:pt idx="6683">
                  <c:v>2.3352021163423164</c:v>
                </c:pt>
                <c:pt idx="6684">
                  <c:v>2.3352974464026488</c:v>
                </c:pt>
                <c:pt idx="6685">
                  <c:v>2.3353555017730967</c:v>
                </c:pt>
                <c:pt idx="6686">
                  <c:v>2.3352034784298357</c:v>
                </c:pt>
                <c:pt idx="6687">
                  <c:v>2.3348701206306739</c:v>
                </c:pt>
                <c:pt idx="6688">
                  <c:v>2.3346432128543033</c:v>
                </c:pt>
                <c:pt idx="6689">
                  <c:v>2.3345800908158587</c:v>
                </c:pt>
                <c:pt idx="6690">
                  <c:v>2.3345269294267177</c:v>
                </c:pt>
                <c:pt idx="6691">
                  <c:v>2.3343539859289337</c:v>
                </c:pt>
                <c:pt idx="6692">
                  <c:v>2.3345320191543228</c:v>
                </c:pt>
                <c:pt idx="6693">
                  <c:v>2.3347150777833603</c:v>
                </c:pt>
                <c:pt idx="6694">
                  <c:v>2.3347816791693297</c:v>
                </c:pt>
                <c:pt idx="6695">
                  <c:v>2.3346863059186567</c:v>
                </c:pt>
                <c:pt idx="6696">
                  <c:v>2.3346381462243397</c:v>
                </c:pt>
                <c:pt idx="6697">
                  <c:v>2.334454507257488</c:v>
                </c:pt>
                <c:pt idx="6698">
                  <c:v>2.3341863625514692</c:v>
                </c:pt>
                <c:pt idx="6699">
                  <c:v>2.3341327997474792</c:v>
                </c:pt>
                <c:pt idx="6700">
                  <c:v>2.3340892865681777</c:v>
                </c:pt>
                <c:pt idx="6701">
                  <c:v>2.3343996891532219</c:v>
                </c:pt>
                <c:pt idx="6702">
                  <c:v>2.3345026513427625</c:v>
                </c:pt>
                <c:pt idx="6703">
                  <c:v>2.3344212329330638</c:v>
                </c:pt>
                <c:pt idx="6704">
                  <c:v>2.334668526475741</c:v>
                </c:pt>
                <c:pt idx="6705">
                  <c:v>2.3344153842330337</c:v>
                </c:pt>
                <c:pt idx="6706">
                  <c:v>2.3340976787756991</c:v>
                </c:pt>
                <c:pt idx="6707">
                  <c:v>2.3338805005469152</c:v>
                </c:pt>
                <c:pt idx="6708">
                  <c:v>2.3337659706136815</c:v>
                </c:pt>
                <c:pt idx="6709">
                  <c:v>2.3334501504838259</c:v>
                </c:pt>
                <c:pt idx="6710">
                  <c:v>2.3335259612232577</c:v>
                </c:pt>
                <c:pt idx="6711">
                  <c:v>2.3335585721576306</c:v>
                </c:pt>
                <c:pt idx="6712">
                  <c:v>2.333435215966531</c:v>
                </c:pt>
                <c:pt idx="6713">
                  <c:v>2.3332819949013404</c:v>
                </c:pt>
                <c:pt idx="6714">
                  <c:v>2.3330104864850627</c:v>
                </c:pt>
                <c:pt idx="6715">
                  <c:v>2.3335726486262742</c:v>
                </c:pt>
                <c:pt idx="6716">
                  <c:v>2.3341888160186977</c:v>
                </c:pt>
                <c:pt idx="6717">
                  <c:v>2.3351234188787378</c:v>
                </c:pt>
                <c:pt idx="6718">
                  <c:v>2.3361543294850127</c:v>
                </c:pt>
                <c:pt idx="6719">
                  <c:v>2.3371386107979641</c:v>
                </c:pt>
                <c:pt idx="6720">
                  <c:v>2.3381507531955505</c:v>
                </c:pt>
                <c:pt idx="6721">
                  <c:v>2.3389760917525382</c:v>
                </c:pt>
                <c:pt idx="6722">
                  <c:v>2.339678994311619</c:v>
                </c:pt>
                <c:pt idx="6723">
                  <c:v>2.3399947459046495</c:v>
                </c:pt>
                <c:pt idx="6724">
                  <c:v>2.3400465608901113</c:v>
                </c:pt>
                <c:pt idx="6725">
                  <c:v>2.3400419073808507</c:v>
                </c:pt>
                <c:pt idx="6726">
                  <c:v>2.3399332073706742</c:v>
                </c:pt>
                <c:pt idx="6727">
                  <c:v>2.3397769506204753</c:v>
                </c:pt>
                <c:pt idx="6728">
                  <c:v>2.3395862190384578</c:v>
                </c:pt>
                <c:pt idx="6729">
                  <c:v>2.3393321055974932</c:v>
                </c:pt>
                <c:pt idx="6730">
                  <c:v>2.3393474367481231</c:v>
                </c:pt>
                <c:pt idx="6731">
                  <c:v>2.3395818812616742</c:v>
                </c:pt>
                <c:pt idx="6732">
                  <c:v>2.3399728987337367</c:v>
                </c:pt>
                <c:pt idx="6733">
                  <c:v>2.3398575040366767</c:v>
                </c:pt>
                <c:pt idx="6734">
                  <c:v>2.3396213360076921</c:v>
                </c:pt>
                <c:pt idx="6735">
                  <c:v>2.3393819702007468</c:v>
                </c:pt>
                <c:pt idx="6736">
                  <c:v>2.3398236679474405</c:v>
                </c:pt>
                <c:pt idx="6737">
                  <c:v>2.3394863807511967</c:v>
                </c:pt>
                <c:pt idx="6738">
                  <c:v>2.3393150505076798</c:v>
                </c:pt>
                <c:pt idx="6739">
                  <c:v>2.3392512523045825</c:v>
                </c:pt>
                <c:pt idx="6740">
                  <c:v>2.3390004838091198</c:v>
                </c:pt>
                <c:pt idx="6741">
                  <c:v>2.3386842375285548</c:v>
                </c:pt>
                <c:pt idx="6742">
                  <c:v>2.3383488205911127</c:v>
                </c:pt>
                <c:pt idx="6743">
                  <c:v>2.3380479333750923</c:v>
                </c:pt>
                <c:pt idx="6744">
                  <c:v>2.3377264586149242</c:v>
                </c:pt>
                <c:pt idx="6745">
                  <c:v>2.3374258092006777</c:v>
                </c:pt>
                <c:pt idx="6746">
                  <c:v>2.3373263149716532</c:v>
                </c:pt>
                <c:pt idx="6747">
                  <c:v>2.3370371145010171</c:v>
                </c:pt>
                <c:pt idx="6748">
                  <c:v>2.3367122253767567</c:v>
                </c:pt>
                <c:pt idx="6749">
                  <c:v>2.3365667110372033</c:v>
                </c:pt>
                <c:pt idx="6750">
                  <c:v>2.3362458772199592</c:v>
                </c:pt>
                <c:pt idx="6751">
                  <c:v>2.3366502316137852</c:v>
                </c:pt>
                <c:pt idx="6752">
                  <c:v>2.3370554732255391</c:v>
                </c:pt>
                <c:pt idx="6753">
                  <c:v>2.3373993521899692</c:v>
                </c:pt>
                <c:pt idx="6754">
                  <c:v>2.3376653936869367</c:v>
                </c:pt>
                <c:pt idx="6755">
                  <c:v>2.3380163782979482</c:v>
                </c:pt>
                <c:pt idx="6756">
                  <c:v>2.3381207210957342</c:v>
                </c:pt>
                <c:pt idx="6757">
                  <c:v>2.3384542831837489</c:v>
                </c:pt>
                <c:pt idx="6758">
                  <c:v>2.3385451805564768</c:v>
                </c:pt>
                <c:pt idx="6759">
                  <c:v>2.3383326329891507</c:v>
                </c:pt>
                <c:pt idx="6760">
                  <c:v>2.3380820471471031</c:v>
                </c:pt>
                <c:pt idx="6761">
                  <c:v>2.3382426979226767</c:v>
                </c:pt>
                <c:pt idx="6762">
                  <c:v>2.3380397930892567</c:v>
                </c:pt>
                <c:pt idx="6763">
                  <c:v>2.3377066050105779</c:v>
                </c:pt>
                <c:pt idx="6764">
                  <c:v>2.3377402093793047</c:v>
                </c:pt>
                <c:pt idx="6765">
                  <c:v>2.3376243306519382</c:v>
                </c:pt>
                <c:pt idx="6766">
                  <c:v>2.3373273657830818</c:v>
                </c:pt>
                <c:pt idx="6767">
                  <c:v>2.3370225694078157</c:v>
                </c:pt>
                <c:pt idx="6768">
                  <c:v>2.3366866250189515</c:v>
                </c:pt>
                <c:pt idx="6769">
                  <c:v>2.3364117923416172</c:v>
                </c:pt>
                <c:pt idx="6770">
                  <c:v>2.336282196359623</c:v>
                </c:pt>
                <c:pt idx="6771">
                  <c:v>2.3364157728436337</c:v>
                </c:pt>
                <c:pt idx="6772">
                  <c:v>2.3364275898141567</c:v>
                </c:pt>
                <c:pt idx="6773">
                  <c:v>2.3361023663769824</c:v>
                </c:pt>
                <c:pt idx="6774">
                  <c:v>2.3359438694244767</c:v>
                </c:pt>
                <c:pt idx="6775">
                  <c:v>2.3358677297036632</c:v>
                </c:pt>
                <c:pt idx="6776">
                  <c:v>2.3357181668658527</c:v>
                </c:pt>
                <c:pt idx="6777">
                  <c:v>2.3358904145247759</c:v>
                </c:pt>
                <c:pt idx="6778">
                  <c:v>2.3359626651142147</c:v>
                </c:pt>
                <c:pt idx="6779">
                  <c:v>2.3356631810272344</c:v>
                </c:pt>
                <c:pt idx="6780">
                  <c:v>2.3353911005742227</c:v>
                </c:pt>
                <c:pt idx="6781">
                  <c:v>2.3351368581104412</c:v>
                </c:pt>
                <c:pt idx="6782">
                  <c:v>2.3349219215960084</c:v>
                </c:pt>
                <c:pt idx="6783">
                  <c:v>2.3347242211304602</c:v>
                </c:pt>
                <c:pt idx="6784">
                  <c:v>2.3344868895621977</c:v>
                </c:pt>
                <c:pt idx="6785">
                  <c:v>2.3342908441866608</c:v>
                </c:pt>
                <c:pt idx="6786">
                  <c:v>2.334020984407347</c:v>
                </c:pt>
                <c:pt idx="6787">
                  <c:v>2.3340954017083928</c:v>
                </c:pt>
                <c:pt idx="6788">
                  <c:v>2.3344835683547553</c:v>
                </c:pt>
                <c:pt idx="6789">
                  <c:v>2.3350242739800207</c:v>
                </c:pt>
                <c:pt idx="6790">
                  <c:v>2.3353223805853238</c:v>
                </c:pt>
                <c:pt idx="6791">
                  <c:v>2.3353794362974907</c:v>
                </c:pt>
                <c:pt idx="6792">
                  <c:v>2.3350602705686567</c:v>
                </c:pt>
                <c:pt idx="6793">
                  <c:v>2.3347279333201967</c:v>
                </c:pt>
                <c:pt idx="6794">
                  <c:v>2.3344451882679587</c:v>
                </c:pt>
                <c:pt idx="6795">
                  <c:v>2.3341502375467758</c:v>
                </c:pt>
                <c:pt idx="6796">
                  <c:v>2.3338715475415031</c:v>
                </c:pt>
                <c:pt idx="6797">
                  <c:v>2.3335844641034003</c:v>
                </c:pt>
                <c:pt idx="6798">
                  <c:v>2.3332471387743765</c:v>
                </c:pt>
                <c:pt idx="6799">
                  <c:v>2.3329984144503175</c:v>
                </c:pt>
                <c:pt idx="6800">
                  <c:v>2.3326735147740201</c:v>
                </c:pt>
                <c:pt idx="6801">
                  <c:v>2.3323862090330967</c:v>
                </c:pt>
                <c:pt idx="6802">
                  <c:v>2.3321512687554882</c:v>
                </c:pt>
                <c:pt idx="6803">
                  <c:v>2.3319103799295378</c:v>
                </c:pt>
                <c:pt idx="6804">
                  <c:v>2.3316636531150858</c:v>
                </c:pt>
                <c:pt idx="6805">
                  <c:v>2.3313622575663802</c:v>
                </c:pt>
                <c:pt idx="6806">
                  <c:v>2.3310295617532777</c:v>
                </c:pt>
                <c:pt idx="6807">
                  <c:v>2.3307741592048377</c:v>
                </c:pt>
                <c:pt idx="6808">
                  <c:v>2.3305606530831167</c:v>
                </c:pt>
                <c:pt idx="6809">
                  <c:v>2.3303242225011411</c:v>
                </c:pt>
                <c:pt idx="6810">
                  <c:v>2.3299936997453705</c:v>
                </c:pt>
                <c:pt idx="6811">
                  <c:v>2.3298765061493132</c:v>
                </c:pt>
                <c:pt idx="6812">
                  <c:v>2.3295470170451145</c:v>
                </c:pt>
                <c:pt idx="6813">
                  <c:v>2.3293215294101088</c:v>
                </c:pt>
                <c:pt idx="6814">
                  <c:v>2.3290983044552127</c:v>
                </c:pt>
                <c:pt idx="6815">
                  <c:v>2.3287924214005438</c:v>
                </c:pt>
                <c:pt idx="6816">
                  <c:v>2.3285332904851352</c:v>
                </c:pt>
                <c:pt idx="6817">
                  <c:v>2.3282839292345967</c:v>
                </c:pt>
                <c:pt idx="6818">
                  <c:v>2.3284706055385787</c:v>
                </c:pt>
                <c:pt idx="6819">
                  <c:v>2.3281495887446981</c:v>
                </c:pt>
                <c:pt idx="6820">
                  <c:v>2.3280310628414518</c:v>
                </c:pt>
                <c:pt idx="6821">
                  <c:v>2.3278440349056178</c:v>
                </c:pt>
                <c:pt idx="6822">
                  <c:v>2.3281708745955991</c:v>
                </c:pt>
                <c:pt idx="6823">
                  <c:v>2.328548351373982</c:v>
                </c:pt>
                <c:pt idx="6824">
                  <c:v>2.3289672088761399</c:v>
                </c:pt>
                <c:pt idx="6825">
                  <c:v>2.3294246038853972</c:v>
                </c:pt>
                <c:pt idx="6826">
                  <c:v>2.3299638935201568</c:v>
                </c:pt>
                <c:pt idx="6827">
                  <c:v>2.3299002112108136</c:v>
                </c:pt>
                <c:pt idx="6828">
                  <c:v>2.3298076230046956</c:v>
                </c:pt>
                <c:pt idx="6829">
                  <c:v>2.329849397243513</c:v>
                </c:pt>
                <c:pt idx="6830">
                  <c:v>2.3297111378812021</c:v>
                </c:pt>
                <c:pt idx="6831">
                  <c:v>2.3293987635329882</c:v>
                </c:pt>
                <c:pt idx="6832">
                  <c:v>2.3291346576906276</c:v>
                </c:pt>
                <c:pt idx="6833">
                  <c:v>2.329024986431985</c:v>
                </c:pt>
                <c:pt idx="6834">
                  <c:v>2.3290936350279572</c:v>
                </c:pt>
                <c:pt idx="6835">
                  <c:v>2.3290381233167139</c:v>
                </c:pt>
                <c:pt idx="6836">
                  <c:v>2.3289759871036777</c:v>
                </c:pt>
                <c:pt idx="6837">
                  <c:v>2.3286380171635535</c:v>
                </c:pt>
                <c:pt idx="6838">
                  <c:v>2.3285282569975148</c:v>
                </c:pt>
                <c:pt idx="6839">
                  <c:v>2.3285386935943628</c:v>
                </c:pt>
                <c:pt idx="6840">
                  <c:v>2.3288584297789323</c:v>
                </c:pt>
                <c:pt idx="6841">
                  <c:v>2.3290129311513788</c:v>
                </c:pt>
                <c:pt idx="6842">
                  <c:v>2.3287314748195151</c:v>
                </c:pt>
                <c:pt idx="6843">
                  <c:v>2.3284629815841367</c:v>
                </c:pt>
                <c:pt idx="6844">
                  <c:v>2.3287571640874591</c:v>
                </c:pt>
                <c:pt idx="6845">
                  <c:v>2.328997784506563</c:v>
                </c:pt>
                <c:pt idx="6846">
                  <c:v>2.3295297957460201</c:v>
                </c:pt>
                <c:pt idx="6847">
                  <c:v>2.3301693363093778</c:v>
                </c:pt>
                <c:pt idx="6848">
                  <c:v>2.3304329875784267</c:v>
                </c:pt>
                <c:pt idx="6849">
                  <c:v>2.330295760382294</c:v>
                </c:pt>
                <c:pt idx="6850">
                  <c:v>2.3303168931701967</c:v>
                </c:pt>
                <c:pt idx="6851">
                  <c:v>2.3304641010639977</c:v>
                </c:pt>
                <c:pt idx="6852">
                  <c:v>2.3304958262364939</c:v>
                </c:pt>
                <c:pt idx="6853">
                  <c:v>2.3304512580977952</c:v>
                </c:pt>
                <c:pt idx="6854">
                  <c:v>2.3301700918771675</c:v>
                </c:pt>
                <c:pt idx="6855">
                  <c:v>2.3299114446845004</c:v>
                </c:pt>
                <c:pt idx="6856">
                  <c:v>2.3299448116226276</c:v>
                </c:pt>
                <c:pt idx="6857">
                  <c:v>2.3301571984835467</c:v>
                </c:pt>
                <c:pt idx="6858">
                  <c:v>2.3303381211228378</c:v>
                </c:pt>
                <c:pt idx="6859">
                  <c:v>2.3305415906628077</c:v>
                </c:pt>
                <c:pt idx="6860">
                  <c:v>2.3306049956750523</c:v>
                </c:pt>
                <c:pt idx="6861">
                  <c:v>2.3306339067641977</c:v>
                </c:pt>
                <c:pt idx="6862">
                  <c:v>2.3307062088239472</c:v>
                </c:pt>
                <c:pt idx="6863">
                  <c:v>2.3310719578943311</c:v>
                </c:pt>
                <c:pt idx="6864">
                  <c:v>2.3310495867940322</c:v>
                </c:pt>
                <c:pt idx="6865">
                  <c:v>2.3309033252947327</c:v>
                </c:pt>
                <c:pt idx="6866">
                  <c:v>2.3308700389094628</c:v>
                </c:pt>
                <c:pt idx="6867">
                  <c:v>2.3306486765117373</c:v>
                </c:pt>
                <c:pt idx="6868">
                  <c:v>2.3305340342689207</c:v>
                </c:pt>
                <c:pt idx="6869">
                  <c:v>2.3304352218056597</c:v>
                </c:pt>
                <c:pt idx="6870">
                  <c:v>2.3302524432658061</c:v>
                </c:pt>
                <c:pt idx="6871">
                  <c:v>2.3304202624065642</c:v>
                </c:pt>
                <c:pt idx="6872">
                  <c:v>2.3302991105425788</c:v>
                </c:pt>
                <c:pt idx="6873">
                  <c:v>2.3305335035763552</c:v>
                </c:pt>
                <c:pt idx="6874">
                  <c:v>2.3307109614553285</c:v>
                </c:pt>
                <c:pt idx="6875">
                  <c:v>2.3306715302147327</c:v>
                </c:pt>
                <c:pt idx="6876">
                  <c:v>2.3303551662304827</c:v>
                </c:pt>
                <c:pt idx="6877">
                  <c:v>2.3302707327972083</c:v>
                </c:pt>
                <c:pt idx="6878">
                  <c:v>2.3307603342051104</c:v>
                </c:pt>
                <c:pt idx="6879">
                  <c:v>2.3306586384938992</c:v>
                </c:pt>
                <c:pt idx="6880">
                  <c:v>2.3303381547518227</c:v>
                </c:pt>
                <c:pt idx="6881">
                  <c:v>2.3301247142912231</c:v>
                </c:pt>
                <c:pt idx="6882">
                  <c:v>2.3299670805161221</c:v>
                </c:pt>
                <c:pt idx="6883">
                  <c:v>2.3299567667028716</c:v>
                </c:pt>
                <c:pt idx="6884">
                  <c:v>2.3300055220676867</c:v>
                </c:pt>
                <c:pt idx="6885">
                  <c:v>2.3298243197112574</c:v>
                </c:pt>
                <c:pt idx="6886">
                  <c:v>2.3298621558255728</c:v>
                </c:pt>
                <c:pt idx="6887">
                  <c:v>2.3298313815456511</c:v>
                </c:pt>
                <c:pt idx="6888">
                  <c:v>2.32974784503892</c:v>
                </c:pt>
                <c:pt idx="6889">
                  <c:v>2.3306400284344577</c:v>
                </c:pt>
                <c:pt idx="6890">
                  <c:v>2.3314471776041166</c:v>
                </c:pt>
                <c:pt idx="6891">
                  <c:v>2.3323054044920331</c:v>
                </c:pt>
                <c:pt idx="6892">
                  <c:v>2.3331625817208397</c:v>
                </c:pt>
                <c:pt idx="6893">
                  <c:v>2.3329797259005467</c:v>
                </c:pt>
                <c:pt idx="6894">
                  <c:v>2.3329775753954101</c:v>
                </c:pt>
                <c:pt idx="6895">
                  <c:v>2.3330924408231777</c:v>
                </c:pt>
                <c:pt idx="6896">
                  <c:v>2.3330330722640809</c:v>
                </c:pt>
                <c:pt idx="6897">
                  <c:v>2.3327405623565207</c:v>
                </c:pt>
                <c:pt idx="6898">
                  <c:v>2.3324448697765727</c:v>
                </c:pt>
                <c:pt idx="6899">
                  <c:v>2.3321309374558137</c:v>
                </c:pt>
                <c:pt idx="6900">
                  <c:v>2.3321815877036109</c:v>
                </c:pt>
                <c:pt idx="6901">
                  <c:v>2.3322388419908924</c:v>
                </c:pt>
                <c:pt idx="6902">
                  <c:v>2.3320443185793387</c:v>
                </c:pt>
                <c:pt idx="6903">
                  <c:v>2.3319930587377002</c:v>
                </c:pt>
                <c:pt idx="6904">
                  <c:v>2.331881596880756</c:v>
                </c:pt>
                <c:pt idx="6905">
                  <c:v>2.3317819267250157</c:v>
                </c:pt>
                <c:pt idx="6906">
                  <c:v>2.3317857945456977</c:v>
                </c:pt>
                <c:pt idx="6907">
                  <c:v>2.3316743081476932</c:v>
                </c:pt>
                <c:pt idx="6908">
                  <c:v>2.3313902613151041</c:v>
                </c:pt>
                <c:pt idx="6909">
                  <c:v>2.3312816445101667</c:v>
                </c:pt>
                <c:pt idx="6910">
                  <c:v>2.3317567045795564</c:v>
                </c:pt>
                <c:pt idx="6911">
                  <c:v>2.3315410194327777</c:v>
                </c:pt>
                <c:pt idx="6912">
                  <c:v>2.331346043591378</c:v>
                </c:pt>
                <c:pt idx="6913">
                  <c:v>2.331016180930189</c:v>
                </c:pt>
                <c:pt idx="6914">
                  <c:v>2.3307155127043879</c:v>
                </c:pt>
                <c:pt idx="6915">
                  <c:v>2.3305581094264967</c:v>
                </c:pt>
                <c:pt idx="6916">
                  <c:v>2.3306413963022967</c:v>
                </c:pt>
                <c:pt idx="6917">
                  <c:v>2.3309933315837927</c:v>
                </c:pt>
                <c:pt idx="6918">
                  <c:v>2.3313006434334977</c:v>
                </c:pt>
                <c:pt idx="6919">
                  <c:v>2.3314260548150787</c:v>
                </c:pt>
                <c:pt idx="6920">
                  <c:v>2.3313705190717577</c:v>
                </c:pt>
                <c:pt idx="6921">
                  <c:v>2.3311842511670799</c:v>
                </c:pt>
                <c:pt idx="6922">
                  <c:v>2.3309832680634592</c:v>
                </c:pt>
                <c:pt idx="6923">
                  <c:v>2.3308971754345467</c:v>
                </c:pt>
                <c:pt idx="6924">
                  <c:v>2.3308381951275767</c:v>
                </c:pt>
                <c:pt idx="6925">
                  <c:v>2.3306223521829041</c:v>
                </c:pt>
                <c:pt idx="6926">
                  <c:v>2.3304869510669617</c:v>
                </c:pt>
                <c:pt idx="6927">
                  <c:v>2.3301629210437049</c:v>
                </c:pt>
                <c:pt idx="6928">
                  <c:v>2.3301262200535158</c:v>
                </c:pt>
                <c:pt idx="6929">
                  <c:v>2.3298641530952167</c:v>
                </c:pt>
                <c:pt idx="6930">
                  <c:v>2.3295543017365192</c:v>
                </c:pt>
                <c:pt idx="6931">
                  <c:v>2.3295290914346571</c:v>
                </c:pt>
                <c:pt idx="6932">
                  <c:v>2.3296643065809111</c:v>
                </c:pt>
                <c:pt idx="6933">
                  <c:v>2.3299053063942168</c:v>
                </c:pt>
                <c:pt idx="6934">
                  <c:v>2.3304945296854607</c:v>
                </c:pt>
                <c:pt idx="6935">
                  <c:v>2.3309868679571002</c:v>
                </c:pt>
                <c:pt idx="6936">
                  <c:v>2.3314575130305197</c:v>
                </c:pt>
                <c:pt idx="6937">
                  <c:v>2.3314446436028167</c:v>
                </c:pt>
                <c:pt idx="6938">
                  <c:v>2.3313695823926932</c:v>
                </c:pt>
                <c:pt idx="6939">
                  <c:v>2.3311789409079298</c:v>
                </c:pt>
                <c:pt idx="6940">
                  <c:v>2.3312787679417437</c:v>
                </c:pt>
                <c:pt idx="6941">
                  <c:v>2.3311922457711209</c:v>
                </c:pt>
                <c:pt idx="6942">
                  <c:v>2.3310838045239577</c:v>
                </c:pt>
                <c:pt idx="6943">
                  <c:v>2.3309161522472199</c:v>
                </c:pt>
                <c:pt idx="6944">
                  <c:v>2.3306971485071002</c:v>
                </c:pt>
                <c:pt idx="6945">
                  <c:v>2.3303803157283336</c:v>
                </c:pt>
                <c:pt idx="6946">
                  <c:v>2.3302350056887664</c:v>
                </c:pt>
                <c:pt idx="6947">
                  <c:v>2.3300773400377293</c:v>
                </c:pt>
                <c:pt idx="6948">
                  <c:v>2.3302012416309692</c:v>
                </c:pt>
                <c:pt idx="6949">
                  <c:v>2.3307899010856667</c:v>
                </c:pt>
                <c:pt idx="6950">
                  <c:v>2.33139165289706</c:v>
                </c:pt>
                <c:pt idx="6951">
                  <c:v>2.3314170138777337</c:v>
                </c:pt>
                <c:pt idx="6952">
                  <c:v>2.331265915531755</c:v>
                </c:pt>
                <c:pt idx="6953">
                  <c:v>2.3310502872144521</c:v>
                </c:pt>
                <c:pt idx="6954">
                  <c:v>2.3313963710296637</c:v>
                </c:pt>
                <c:pt idx="6955">
                  <c:v>2.3315725357234967</c:v>
                </c:pt>
                <c:pt idx="6956">
                  <c:v>2.3317309122639807</c:v>
                </c:pt>
                <c:pt idx="6957">
                  <c:v>2.331747123014555</c:v>
                </c:pt>
                <c:pt idx="6958">
                  <c:v>2.3317710584685711</c:v>
                </c:pt>
                <c:pt idx="6959">
                  <c:v>2.3314553034468051</c:v>
                </c:pt>
                <c:pt idx="6960">
                  <c:v>2.3312834319542057</c:v>
                </c:pt>
                <c:pt idx="6961">
                  <c:v>2.3311272938627057</c:v>
                </c:pt>
                <c:pt idx="6962">
                  <c:v>2.3309577995586377</c:v>
                </c:pt>
                <c:pt idx="6963">
                  <c:v>2.3309155565920054</c:v>
                </c:pt>
                <c:pt idx="6964">
                  <c:v>2.3307409681175488</c:v>
                </c:pt>
                <c:pt idx="6965">
                  <c:v>2.3305755660916039</c:v>
                </c:pt>
                <c:pt idx="6966">
                  <c:v>2.3306649275804427</c:v>
                </c:pt>
                <c:pt idx="6967">
                  <c:v>2.3303714532988367</c:v>
                </c:pt>
                <c:pt idx="6968">
                  <c:v>2.3300700879143181</c:v>
                </c:pt>
                <c:pt idx="6969">
                  <c:v>2.3297843451336813</c:v>
                </c:pt>
                <c:pt idx="6970">
                  <c:v>2.3296651661729313</c:v>
                </c:pt>
                <c:pt idx="6971">
                  <c:v>2.3294143747589797</c:v>
                </c:pt>
                <c:pt idx="6972">
                  <c:v>2.3291045856370212</c:v>
                </c:pt>
                <c:pt idx="6973">
                  <c:v>2.3295003552396247</c:v>
                </c:pt>
                <c:pt idx="6974">
                  <c:v>2.3297984572840975</c:v>
                </c:pt>
                <c:pt idx="6975">
                  <c:v>2.3299043244767157</c:v>
                </c:pt>
                <c:pt idx="6976">
                  <c:v>2.3299605177134182</c:v>
                </c:pt>
                <c:pt idx="6977">
                  <c:v>2.3296855249835922</c:v>
                </c:pt>
                <c:pt idx="6978">
                  <c:v>2.3294704024344979</c:v>
                </c:pt>
                <c:pt idx="6979">
                  <c:v>2.3291387910713452</c:v>
                </c:pt>
                <c:pt idx="6980">
                  <c:v>2.3293761360500027</c:v>
                </c:pt>
                <c:pt idx="6981">
                  <c:v>2.3293970306961094</c:v>
                </c:pt>
                <c:pt idx="6982">
                  <c:v>2.3293562716054286</c:v>
                </c:pt>
                <c:pt idx="6983">
                  <c:v>2.3293893286732867</c:v>
                </c:pt>
                <c:pt idx="6984">
                  <c:v>2.3292725813350126</c:v>
                </c:pt>
                <c:pt idx="6985">
                  <c:v>2.3290470161898127</c:v>
                </c:pt>
                <c:pt idx="6986">
                  <c:v>2.3289137685669647</c:v>
                </c:pt>
                <c:pt idx="6987">
                  <c:v>2.3290960936750147</c:v>
                </c:pt>
                <c:pt idx="6988">
                  <c:v>2.329175208383258</c:v>
                </c:pt>
                <c:pt idx="6989">
                  <c:v>2.3295235224057591</c:v>
                </c:pt>
                <c:pt idx="6990">
                  <c:v>2.3295598324007627</c:v>
                </c:pt>
                <c:pt idx="6991">
                  <c:v>2.3295490367926326</c:v>
                </c:pt>
                <c:pt idx="6992">
                  <c:v>2.3296109220230767</c:v>
                </c:pt>
                <c:pt idx="6993">
                  <c:v>2.3295133879894485</c:v>
                </c:pt>
                <c:pt idx="6994">
                  <c:v>2.3295683206852167</c:v>
                </c:pt>
                <c:pt idx="6995">
                  <c:v>2.3297774941344667</c:v>
                </c:pt>
                <c:pt idx="6996">
                  <c:v>2.3301832828512152</c:v>
                </c:pt>
                <c:pt idx="6997">
                  <c:v>2.3304251849284907</c:v>
                </c:pt>
                <c:pt idx="6998">
                  <c:v>2.3307015888707192</c:v>
                </c:pt>
                <c:pt idx="6999">
                  <c:v>2.330809433001451</c:v>
                </c:pt>
                <c:pt idx="7000">
                  <c:v>2.3308286514880328</c:v>
                </c:pt>
                <c:pt idx="7001">
                  <c:v>2.3307565881634398</c:v>
                </c:pt>
                <c:pt idx="7002">
                  <c:v>2.3304576233639782</c:v>
                </c:pt>
                <c:pt idx="7003">
                  <c:v>2.3310942175090599</c:v>
                </c:pt>
                <c:pt idx="7004">
                  <c:v>2.3314984825559577</c:v>
                </c:pt>
                <c:pt idx="7005">
                  <c:v>2.3324628752193957</c:v>
                </c:pt>
                <c:pt idx="7006">
                  <c:v>2.3336374023079616</c:v>
                </c:pt>
                <c:pt idx="7007">
                  <c:v>2.3347994747190177</c:v>
                </c:pt>
                <c:pt idx="7008">
                  <c:v>2.3359679320077107</c:v>
                </c:pt>
                <c:pt idx="7009">
                  <c:v>2.3373789110144987</c:v>
                </c:pt>
                <c:pt idx="7010">
                  <c:v>2.3387977318357835</c:v>
                </c:pt>
                <c:pt idx="7011">
                  <c:v>2.339840239898459</c:v>
                </c:pt>
                <c:pt idx="7012">
                  <c:v>2.3406920112598577</c:v>
                </c:pt>
                <c:pt idx="7013">
                  <c:v>2.3414857523719212</c:v>
                </c:pt>
                <c:pt idx="7014">
                  <c:v>2.3418919064503245</c:v>
                </c:pt>
                <c:pt idx="7015">
                  <c:v>2.3421700379427457</c:v>
                </c:pt>
                <c:pt idx="7016">
                  <c:v>2.3421867863647057</c:v>
                </c:pt>
                <c:pt idx="7017">
                  <c:v>2.341922722028674</c:v>
                </c:pt>
                <c:pt idx="7018">
                  <c:v>2.3418862547372021</c:v>
                </c:pt>
                <c:pt idx="7019">
                  <c:v>2.3418491678435767</c:v>
                </c:pt>
                <c:pt idx="7020">
                  <c:v>2.3420092543553825</c:v>
                </c:pt>
                <c:pt idx="7021">
                  <c:v>2.3420255535975039</c:v>
                </c:pt>
                <c:pt idx="7022">
                  <c:v>2.3419800436640785</c:v>
                </c:pt>
                <c:pt idx="7023">
                  <c:v>2.3416701480644182</c:v>
                </c:pt>
                <c:pt idx="7024">
                  <c:v>2.3414696940109967</c:v>
                </c:pt>
                <c:pt idx="7025">
                  <c:v>2.3411894830102367</c:v>
                </c:pt>
                <c:pt idx="7026">
                  <c:v>2.3408983994201717</c:v>
                </c:pt>
                <c:pt idx="7027">
                  <c:v>2.3407110859260802</c:v>
                </c:pt>
                <c:pt idx="7028">
                  <c:v>2.3404739779881187</c:v>
                </c:pt>
                <c:pt idx="7029">
                  <c:v>2.3401944545302018</c:v>
                </c:pt>
                <c:pt idx="7030">
                  <c:v>2.3402215417012897</c:v>
                </c:pt>
                <c:pt idx="7031">
                  <c:v>2.3398913126040877</c:v>
                </c:pt>
                <c:pt idx="7032">
                  <c:v>2.3396220695577763</c:v>
                </c:pt>
                <c:pt idx="7033">
                  <c:v>2.3394000700306568</c:v>
                </c:pt>
                <c:pt idx="7034">
                  <c:v>2.3392752049684926</c:v>
                </c:pt>
                <c:pt idx="7035">
                  <c:v>2.3391887205165447</c:v>
                </c:pt>
                <c:pt idx="7036">
                  <c:v>2.3389724069801527</c:v>
                </c:pt>
                <c:pt idx="7037">
                  <c:v>2.3387414969047859</c:v>
                </c:pt>
                <c:pt idx="7038">
                  <c:v>2.33852684387581</c:v>
                </c:pt>
                <c:pt idx="7039">
                  <c:v>2.3382736291954167</c:v>
                </c:pt>
                <c:pt idx="7040">
                  <c:v>2.3379517581572911</c:v>
                </c:pt>
                <c:pt idx="7041">
                  <c:v>2.3377443893976304</c:v>
                </c:pt>
                <c:pt idx="7042">
                  <c:v>2.3375045530169412</c:v>
                </c:pt>
                <c:pt idx="7043">
                  <c:v>2.337225321834536</c:v>
                </c:pt>
                <c:pt idx="7044">
                  <c:v>2.3369251345429967</c:v>
                </c:pt>
                <c:pt idx="7045">
                  <c:v>2.3372634607237601</c:v>
                </c:pt>
                <c:pt idx="7046">
                  <c:v>2.3375449303976823</c:v>
                </c:pt>
                <c:pt idx="7047">
                  <c:v>2.3379372176597482</c:v>
                </c:pt>
                <c:pt idx="7048">
                  <c:v>2.3380496675235367</c:v>
                </c:pt>
                <c:pt idx="7049">
                  <c:v>2.3381688443758377</c:v>
                </c:pt>
                <c:pt idx="7050">
                  <c:v>2.3387060477896666</c:v>
                </c:pt>
                <c:pt idx="7051">
                  <c:v>2.3390338902141368</c:v>
                </c:pt>
                <c:pt idx="7052">
                  <c:v>2.3395991664622477</c:v>
                </c:pt>
                <c:pt idx="7053">
                  <c:v>2.3401240234041532</c:v>
                </c:pt>
                <c:pt idx="7054">
                  <c:v>2.340355234175056</c:v>
                </c:pt>
                <c:pt idx="7055">
                  <c:v>2.3403242180453918</c:v>
                </c:pt>
                <c:pt idx="7056">
                  <c:v>2.340336547020573</c:v>
                </c:pt>
                <c:pt idx="7057">
                  <c:v>2.3405795698243281</c:v>
                </c:pt>
                <c:pt idx="7058">
                  <c:v>2.3410056677513391</c:v>
                </c:pt>
                <c:pt idx="7059">
                  <c:v>2.3415305042810792</c:v>
                </c:pt>
                <c:pt idx="7060">
                  <c:v>2.3419228356285378</c:v>
                </c:pt>
                <c:pt idx="7061">
                  <c:v>2.3425601754473031</c:v>
                </c:pt>
                <c:pt idx="7062">
                  <c:v>2.3425071945867737</c:v>
                </c:pt>
                <c:pt idx="7063">
                  <c:v>2.342531707115592</c:v>
                </c:pt>
                <c:pt idx="7064">
                  <c:v>2.3425347512452412</c:v>
                </c:pt>
                <c:pt idx="7065">
                  <c:v>2.3428367821627942</c:v>
                </c:pt>
                <c:pt idx="7066">
                  <c:v>2.3426919906628267</c:v>
                </c:pt>
                <c:pt idx="7067">
                  <c:v>2.3424836313865987</c:v>
                </c:pt>
                <c:pt idx="7068">
                  <c:v>2.3421686910046771</c:v>
                </c:pt>
                <c:pt idx="7069">
                  <c:v>2.3418514786810518</c:v>
                </c:pt>
                <c:pt idx="7070">
                  <c:v>2.3416169965629718</c:v>
                </c:pt>
                <c:pt idx="7071">
                  <c:v>2.3414373760740226</c:v>
                </c:pt>
                <c:pt idx="7072">
                  <c:v>2.3411455369522169</c:v>
                </c:pt>
                <c:pt idx="7073">
                  <c:v>2.3413154748007567</c:v>
                </c:pt>
                <c:pt idx="7074">
                  <c:v>2.3416799110891167</c:v>
                </c:pt>
                <c:pt idx="7075">
                  <c:v>2.341917548472479</c:v>
                </c:pt>
                <c:pt idx="7076">
                  <c:v>2.3423155540457077</c:v>
                </c:pt>
                <c:pt idx="7077">
                  <c:v>2.3427017386189402</c:v>
                </c:pt>
                <c:pt idx="7078">
                  <c:v>2.3431148230890466</c:v>
                </c:pt>
                <c:pt idx="7079">
                  <c:v>2.3433281182352315</c:v>
                </c:pt>
                <c:pt idx="7080">
                  <c:v>2.3436405766221098</c:v>
                </c:pt>
                <c:pt idx="7081">
                  <c:v>2.3439637831098237</c:v>
                </c:pt>
                <c:pt idx="7082">
                  <c:v>2.3441568613497772</c:v>
                </c:pt>
                <c:pt idx="7083">
                  <c:v>2.3441195431643655</c:v>
                </c:pt>
                <c:pt idx="7084">
                  <c:v>2.3438076840307867</c:v>
                </c:pt>
                <c:pt idx="7085">
                  <c:v>2.3438730425016412</c:v>
                </c:pt>
                <c:pt idx="7086">
                  <c:v>2.343795357403875</c:v>
                </c:pt>
                <c:pt idx="7087">
                  <c:v>2.3442959738380567</c:v>
                </c:pt>
                <c:pt idx="7088">
                  <c:v>2.3450167189522202</c:v>
                </c:pt>
                <c:pt idx="7089">
                  <c:v>2.3458582949249767</c:v>
                </c:pt>
                <c:pt idx="7090">
                  <c:v>2.3467646504843236</c:v>
                </c:pt>
                <c:pt idx="7091">
                  <c:v>2.3479587744422847</c:v>
                </c:pt>
                <c:pt idx="7092">
                  <c:v>2.3487369124539952</c:v>
                </c:pt>
                <c:pt idx="7093">
                  <c:v>2.3494879106412379</c:v>
                </c:pt>
                <c:pt idx="7094">
                  <c:v>2.3499296664532383</c:v>
                </c:pt>
                <c:pt idx="7095">
                  <c:v>2.3504812841580467</c:v>
                </c:pt>
                <c:pt idx="7096">
                  <c:v>2.3507330270615245</c:v>
                </c:pt>
                <c:pt idx="7097">
                  <c:v>2.3504429170800964</c:v>
                </c:pt>
                <c:pt idx="7098">
                  <c:v>2.3503872685312412</c:v>
                </c:pt>
                <c:pt idx="7099">
                  <c:v>2.3501921566615782</c:v>
                </c:pt>
                <c:pt idx="7100">
                  <c:v>2.3500343522759692</c:v>
                </c:pt>
                <c:pt idx="7101">
                  <c:v>2.3503369443967626</c:v>
                </c:pt>
                <c:pt idx="7102">
                  <c:v>2.3508529191419059</c:v>
                </c:pt>
                <c:pt idx="7103">
                  <c:v>2.3512958719109864</c:v>
                </c:pt>
                <c:pt idx="7104">
                  <c:v>2.3515706432558767</c:v>
                </c:pt>
                <c:pt idx="7105">
                  <c:v>2.3516784595256524</c:v>
                </c:pt>
                <c:pt idx="7106">
                  <c:v>2.3517154626581767</c:v>
                </c:pt>
                <c:pt idx="7107">
                  <c:v>2.3519073041816121</c:v>
                </c:pt>
                <c:pt idx="7108">
                  <c:v>2.3521529610929273</c:v>
                </c:pt>
                <c:pt idx="7109">
                  <c:v>2.352255343573419</c:v>
                </c:pt>
                <c:pt idx="7110">
                  <c:v>2.3530506590923297</c:v>
                </c:pt>
                <c:pt idx="7111">
                  <c:v>2.3527209467077395</c:v>
                </c:pt>
                <c:pt idx="7112">
                  <c:v>2.3524520186183953</c:v>
                </c:pt>
                <c:pt idx="7113">
                  <c:v>2.3521495695904377</c:v>
                </c:pt>
                <c:pt idx="7114">
                  <c:v>2.3518524099463902</c:v>
                </c:pt>
                <c:pt idx="7115">
                  <c:v>2.3515914425060882</c:v>
                </c:pt>
                <c:pt idx="7116">
                  <c:v>2.3514147053089487</c:v>
                </c:pt>
                <c:pt idx="7117">
                  <c:v>2.3512175502518087</c:v>
                </c:pt>
                <c:pt idx="7118">
                  <c:v>2.3509624709572567</c:v>
                </c:pt>
                <c:pt idx="7119">
                  <c:v>2.350833633648346</c:v>
                </c:pt>
                <c:pt idx="7120">
                  <c:v>2.3505570643491387</c:v>
                </c:pt>
                <c:pt idx="7121">
                  <c:v>2.3503754384616924</c:v>
                </c:pt>
                <c:pt idx="7122">
                  <c:v>2.3501860744110314</c:v>
                </c:pt>
                <c:pt idx="7123">
                  <c:v>2.3502966086222332</c:v>
                </c:pt>
                <c:pt idx="7124">
                  <c:v>2.3506134540812167</c:v>
                </c:pt>
                <c:pt idx="7125">
                  <c:v>2.3512666863786387</c:v>
                </c:pt>
                <c:pt idx="7126">
                  <c:v>2.3518242462280785</c:v>
                </c:pt>
                <c:pt idx="7127">
                  <c:v>2.3524522045823777</c:v>
                </c:pt>
                <c:pt idx="7128">
                  <c:v>2.3529422089837713</c:v>
                </c:pt>
                <c:pt idx="7129">
                  <c:v>2.3527293874670874</c:v>
                </c:pt>
                <c:pt idx="7130">
                  <c:v>2.3524904909590592</c:v>
                </c:pt>
                <c:pt idx="7131">
                  <c:v>2.3524567122720375</c:v>
                </c:pt>
                <c:pt idx="7132">
                  <c:v>2.3522744735551244</c:v>
                </c:pt>
                <c:pt idx="7133">
                  <c:v>2.3523519599607967</c:v>
                </c:pt>
                <c:pt idx="7134">
                  <c:v>2.3522385840969777</c:v>
                </c:pt>
                <c:pt idx="7135">
                  <c:v>2.3522810233385192</c:v>
                </c:pt>
                <c:pt idx="7136">
                  <c:v>2.3519994429627382</c:v>
                </c:pt>
                <c:pt idx="7137">
                  <c:v>2.3520154837527598</c:v>
                </c:pt>
                <c:pt idx="7138">
                  <c:v>2.352287627529718</c:v>
                </c:pt>
                <c:pt idx="7139">
                  <c:v>2.352653229211652</c:v>
                </c:pt>
                <c:pt idx="7140">
                  <c:v>2.353099125115834</c:v>
                </c:pt>
                <c:pt idx="7141">
                  <c:v>2.3537271015899082</c:v>
                </c:pt>
                <c:pt idx="7142">
                  <c:v>2.3543627693622229</c:v>
                </c:pt>
                <c:pt idx="7143">
                  <c:v>2.3545184227012377</c:v>
                </c:pt>
                <c:pt idx="7144">
                  <c:v>2.3547138435743205</c:v>
                </c:pt>
                <c:pt idx="7145">
                  <c:v>2.3545947157708182</c:v>
                </c:pt>
                <c:pt idx="7146">
                  <c:v>2.3547471636478368</c:v>
                </c:pt>
                <c:pt idx="7147">
                  <c:v>2.3549681006455767</c:v>
                </c:pt>
                <c:pt idx="7148">
                  <c:v>2.3552050745617135</c:v>
                </c:pt>
                <c:pt idx="7149">
                  <c:v>2.3552539731701954</c:v>
                </c:pt>
                <c:pt idx="7150">
                  <c:v>2.3553910393209372</c:v>
                </c:pt>
                <c:pt idx="7151">
                  <c:v>2.3554949136853547</c:v>
                </c:pt>
                <c:pt idx="7152">
                  <c:v>2.3558962030622337</c:v>
                </c:pt>
                <c:pt idx="7153">
                  <c:v>2.3565983763916369</c:v>
                </c:pt>
                <c:pt idx="7154">
                  <c:v>2.3577372805660612</c:v>
                </c:pt>
                <c:pt idx="7155">
                  <c:v>2.3589569158521027</c:v>
                </c:pt>
                <c:pt idx="7156">
                  <c:v>2.360126067910592</c:v>
                </c:pt>
                <c:pt idx="7157">
                  <c:v>2.3608270865826095</c:v>
                </c:pt>
                <c:pt idx="7158">
                  <c:v>2.3612922620681385</c:v>
                </c:pt>
                <c:pt idx="7159">
                  <c:v>2.3617271262332529</c:v>
                </c:pt>
                <c:pt idx="7160">
                  <c:v>2.3621494375325667</c:v>
                </c:pt>
                <c:pt idx="7161">
                  <c:v>2.3620514196773827</c:v>
                </c:pt>
                <c:pt idx="7162">
                  <c:v>2.3618929266067967</c:v>
                </c:pt>
                <c:pt idx="7163">
                  <c:v>2.3618193634626747</c:v>
                </c:pt>
                <c:pt idx="7164">
                  <c:v>2.3617131748075804</c:v>
                </c:pt>
                <c:pt idx="7165">
                  <c:v>2.3617163376912198</c:v>
                </c:pt>
                <c:pt idx="7166">
                  <c:v>2.3620232160859258</c:v>
                </c:pt>
                <c:pt idx="7167">
                  <c:v>2.3623016168100235</c:v>
                </c:pt>
                <c:pt idx="7168">
                  <c:v>2.3625465094397367</c:v>
                </c:pt>
                <c:pt idx="7169">
                  <c:v>2.3624183280846367</c:v>
                </c:pt>
                <c:pt idx="7170">
                  <c:v>2.3624051052674524</c:v>
                </c:pt>
                <c:pt idx="7171">
                  <c:v>2.3621410927120872</c:v>
                </c:pt>
                <c:pt idx="7172">
                  <c:v>2.3622161153393377</c:v>
                </c:pt>
                <c:pt idx="7173">
                  <c:v>2.3623597291515797</c:v>
                </c:pt>
                <c:pt idx="7174">
                  <c:v>2.3625294689111005</c:v>
                </c:pt>
                <c:pt idx="7175">
                  <c:v>2.3623863223316981</c:v>
                </c:pt>
                <c:pt idx="7176">
                  <c:v>2.3621996443530331</c:v>
                </c:pt>
                <c:pt idx="7177">
                  <c:v>2.3618721890631971</c:v>
                </c:pt>
                <c:pt idx="7178">
                  <c:v>2.3616040208112667</c:v>
                </c:pt>
                <c:pt idx="7179">
                  <c:v>2.3613686297483767</c:v>
                </c:pt>
                <c:pt idx="7180">
                  <c:v>2.3614981987937567</c:v>
                </c:pt>
                <c:pt idx="7181">
                  <c:v>2.3616624593839841</c:v>
                </c:pt>
                <c:pt idx="7182">
                  <c:v>2.3614015826150752</c:v>
                </c:pt>
                <c:pt idx="7183">
                  <c:v>2.3611224850565171</c:v>
                </c:pt>
                <c:pt idx="7184">
                  <c:v>2.3609435773811902</c:v>
                </c:pt>
                <c:pt idx="7185">
                  <c:v>2.3608546937273607</c:v>
                </c:pt>
                <c:pt idx="7186">
                  <c:v>2.3605701795566993</c:v>
                </c:pt>
                <c:pt idx="7187">
                  <c:v>2.3602715740307674</c:v>
                </c:pt>
                <c:pt idx="7188">
                  <c:v>2.3600398390258177</c:v>
                </c:pt>
                <c:pt idx="7189">
                  <c:v>2.359842179207742</c:v>
                </c:pt>
                <c:pt idx="7190">
                  <c:v>2.3597226998670777</c:v>
                </c:pt>
                <c:pt idx="7191">
                  <c:v>2.3596719880585977</c:v>
                </c:pt>
                <c:pt idx="7192">
                  <c:v>2.359711177995325</c:v>
                </c:pt>
                <c:pt idx="7193">
                  <c:v>2.3597535145812167</c:v>
                </c:pt>
                <c:pt idx="7194">
                  <c:v>2.3598630878658367</c:v>
                </c:pt>
                <c:pt idx="7195">
                  <c:v>2.3595482098437439</c:v>
                </c:pt>
                <c:pt idx="7196">
                  <c:v>2.3592842327762953</c:v>
                </c:pt>
                <c:pt idx="7197">
                  <c:v>2.3592457970701299</c:v>
                </c:pt>
                <c:pt idx="7198">
                  <c:v>2.3589901625289351</c:v>
                </c:pt>
                <c:pt idx="7199">
                  <c:v>2.3587712767891982</c:v>
                </c:pt>
                <c:pt idx="7200">
                  <c:v>2.3585394727295115</c:v>
                </c:pt>
                <c:pt idx="7201">
                  <c:v>2.3582181839189662</c:v>
                </c:pt>
                <c:pt idx="7202">
                  <c:v>2.3582830276942528</c:v>
                </c:pt>
                <c:pt idx="7203">
                  <c:v>2.3583178960012834</c:v>
                </c:pt>
                <c:pt idx="7204">
                  <c:v>2.3582954932034959</c:v>
                </c:pt>
                <c:pt idx="7205">
                  <c:v>2.3581046831787567</c:v>
                </c:pt>
                <c:pt idx="7206">
                  <c:v>2.3581548261892733</c:v>
                </c:pt>
                <c:pt idx="7207">
                  <c:v>2.3581060247635963</c:v>
                </c:pt>
                <c:pt idx="7208">
                  <c:v>2.3579064161974004</c:v>
                </c:pt>
                <c:pt idx="7209">
                  <c:v>2.3577831046083113</c:v>
                </c:pt>
                <c:pt idx="7210">
                  <c:v>2.3576416386127277</c:v>
                </c:pt>
                <c:pt idx="7211">
                  <c:v>2.3573325560523952</c:v>
                </c:pt>
                <c:pt idx="7212">
                  <c:v>2.3570391021078643</c:v>
                </c:pt>
                <c:pt idx="7213">
                  <c:v>2.3567833912278267</c:v>
                </c:pt>
                <c:pt idx="7214">
                  <c:v>2.3565485483284228</c:v>
                </c:pt>
                <c:pt idx="7215">
                  <c:v>2.3564725338431769</c:v>
                </c:pt>
                <c:pt idx="7216">
                  <c:v>2.3565107255330067</c:v>
                </c:pt>
                <c:pt idx="7217">
                  <c:v>2.3565098448322397</c:v>
                </c:pt>
                <c:pt idx="7218">
                  <c:v>2.3564380006601473</c:v>
                </c:pt>
                <c:pt idx="7219">
                  <c:v>2.3564058072945167</c:v>
                </c:pt>
                <c:pt idx="7220">
                  <c:v>2.3563904448837123</c:v>
                </c:pt>
                <c:pt idx="7221">
                  <c:v>2.3565312292049754</c:v>
                </c:pt>
                <c:pt idx="7222">
                  <c:v>2.3564687516962777</c:v>
                </c:pt>
                <c:pt idx="7223">
                  <c:v>2.3565660731665967</c:v>
                </c:pt>
                <c:pt idx="7224">
                  <c:v>2.35633915838911</c:v>
                </c:pt>
                <c:pt idx="7225">
                  <c:v>2.3561271398947681</c:v>
                </c:pt>
                <c:pt idx="7226">
                  <c:v>2.3562886514633377</c:v>
                </c:pt>
                <c:pt idx="7227">
                  <c:v>2.3561439980983567</c:v>
                </c:pt>
                <c:pt idx="7228">
                  <c:v>2.3558630739997941</c:v>
                </c:pt>
                <c:pt idx="7229">
                  <c:v>2.3557035115310949</c:v>
                </c:pt>
                <c:pt idx="7230">
                  <c:v>2.3555522746929887</c:v>
                </c:pt>
                <c:pt idx="7231">
                  <c:v>2.3552301712100969</c:v>
                </c:pt>
                <c:pt idx="7232">
                  <c:v>2.3551434564297167</c:v>
                </c:pt>
                <c:pt idx="7233">
                  <c:v>2.3549332266861653</c:v>
                </c:pt>
                <c:pt idx="7234">
                  <c:v>2.3547010870064602</c:v>
                </c:pt>
                <c:pt idx="7235">
                  <c:v>2.3543869711142533</c:v>
                </c:pt>
                <c:pt idx="7236">
                  <c:v>2.3543731399521737</c:v>
                </c:pt>
                <c:pt idx="7237">
                  <c:v>2.3542725321789177</c:v>
                </c:pt>
                <c:pt idx="7238">
                  <c:v>2.3540883790745681</c:v>
                </c:pt>
                <c:pt idx="7239">
                  <c:v>2.3538470701610277</c:v>
                </c:pt>
                <c:pt idx="7240">
                  <c:v>2.3535495835989377</c:v>
                </c:pt>
                <c:pt idx="7241">
                  <c:v>2.3538378609154402</c:v>
                </c:pt>
                <c:pt idx="7242">
                  <c:v>2.3539656151090727</c:v>
                </c:pt>
                <c:pt idx="7243">
                  <c:v>2.3540292285917954</c:v>
                </c:pt>
                <c:pt idx="7244">
                  <c:v>2.3538040219142427</c:v>
                </c:pt>
                <c:pt idx="7245">
                  <c:v>2.3534961363306537</c:v>
                </c:pt>
                <c:pt idx="7246">
                  <c:v>2.3535722873717684</c:v>
                </c:pt>
                <c:pt idx="7247">
                  <c:v>2.3533664918943953</c:v>
                </c:pt>
                <c:pt idx="7248">
                  <c:v>2.35331092700075</c:v>
                </c:pt>
                <c:pt idx="7249">
                  <c:v>2.3532011909242128</c:v>
                </c:pt>
                <c:pt idx="7250">
                  <c:v>2.3531260085748826</c:v>
                </c:pt>
                <c:pt idx="7251">
                  <c:v>2.3530968828772694</c:v>
                </c:pt>
                <c:pt idx="7252">
                  <c:v>2.3528676702073557</c:v>
                </c:pt>
                <c:pt idx="7253">
                  <c:v>2.3526773952766367</c:v>
                </c:pt>
                <c:pt idx="7254">
                  <c:v>2.3525330978351877</c:v>
                </c:pt>
                <c:pt idx="7255">
                  <c:v>2.3523476844343567</c:v>
                </c:pt>
                <c:pt idx="7256">
                  <c:v>2.3520477643716777</c:v>
                </c:pt>
                <c:pt idx="7257">
                  <c:v>2.3519993909372339</c:v>
                </c:pt>
                <c:pt idx="7258">
                  <c:v>2.3517463039683086</c:v>
                </c:pt>
                <c:pt idx="7259">
                  <c:v>2.3517194150608089</c:v>
                </c:pt>
                <c:pt idx="7260">
                  <c:v>2.3518280838036913</c:v>
                </c:pt>
                <c:pt idx="7261">
                  <c:v>2.3520602085612747</c:v>
                </c:pt>
                <c:pt idx="7262">
                  <c:v>2.3525278938478977</c:v>
                </c:pt>
                <c:pt idx="7263">
                  <c:v>2.3523680118392249</c:v>
                </c:pt>
                <c:pt idx="7264">
                  <c:v>2.3525988861329021</c:v>
                </c:pt>
                <c:pt idx="7265">
                  <c:v>2.3527406816679237</c:v>
                </c:pt>
                <c:pt idx="7266">
                  <c:v>2.3529519658344578</c:v>
                </c:pt>
                <c:pt idx="7267">
                  <c:v>2.3530298244081327</c:v>
                </c:pt>
                <c:pt idx="7268">
                  <c:v>2.3530108807074499</c:v>
                </c:pt>
                <c:pt idx="7269">
                  <c:v>2.3529499615987821</c:v>
                </c:pt>
                <c:pt idx="7270">
                  <c:v>2.3527770167444362</c:v>
                </c:pt>
                <c:pt idx="7271">
                  <c:v>2.3525345100648627</c:v>
                </c:pt>
                <c:pt idx="7272">
                  <c:v>2.3522433792111892</c:v>
                </c:pt>
                <c:pt idx="7273">
                  <c:v>2.3522931053186964</c:v>
                </c:pt>
                <c:pt idx="7274">
                  <c:v>2.3524546887455577</c:v>
                </c:pt>
                <c:pt idx="7275">
                  <c:v>2.3526315240535367</c:v>
                </c:pt>
                <c:pt idx="7276">
                  <c:v>2.3528218830270533</c:v>
                </c:pt>
                <c:pt idx="7277">
                  <c:v>2.3529467996957392</c:v>
                </c:pt>
                <c:pt idx="7278">
                  <c:v>2.3533658409108797</c:v>
                </c:pt>
                <c:pt idx="7279">
                  <c:v>2.3535465739158377</c:v>
                </c:pt>
                <c:pt idx="7280">
                  <c:v>2.3533670578956212</c:v>
                </c:pt>
                <c:pt idx="7281">
                  <c:v>2.3531632359915853</c:v>
                </c:pt>
                <c:pt idx="7282">
                  <c:v>2.3534682931213577</c:v>
                </c:pt>
                <c:pt idx="7283">
                  <c:v>2.353610519182233</c:v>
                </c:pt>
                <c:pt idx="7284">
                  <c:v>2.3543089147262442</c:v>
                </c:pt>
                <c:pt idx="7285">
                  <c:v>2.3548065507423201</c:v>
                </c:pt>
                <c:pt idx="7286">
                  <c:v>2.3556443515606587</c:v>
                </c:pt>
                <c:pt idx="7287">
                  <c:v>2.3564441029938212</c:v>
                </c:pt>
                <c:pt idx="7288">
                  <c:v>2.3573554806478367</c:v>
                </c:pt>
                <c:pt idx="7289">
                  <c:v>2.3581433793093107</c:v>
                </c:pt>
                <c:pt idx="7290">
                  <c:v>2.3589289625676382</c:v>
                </c:pt>
                <c:pt idx="7291">
                  <c:v>2.3597229952130809</c:v>
                </c:pt>
                <c:pt idx="7292">
                  <c:v>2.3604619854511957</c:v>
                </c:pt>
                <c:pt idx="7293">
                  <c:v>2.360503842414241</c:v>
                </c:pt>
                <c:pt idx="7294">
                  <c:v>2.3606740825874852</c:v>
                </c:pt>
                <c:pt idx="7295">
                  <c:v>2.3608186433729315</c:v>
                </c:pt>
                <c:pt idx="7296">
                  <c:v>2.36067441934635</c:v>
                </c:pt>
                <c:pt idx="7297">
                  <c:v>2.3603680345750178</c:v>
                </c:pt>
                <c:pt idx="7298">
                  <c:v>2.3600710199471515</c:v>
                </c:pt>
                <c:pt idx="7299">
                  <c:v>2.3598608136043508</c:v>
                </c:pt>
                <c:pt idx="7300">
                  <c:v>2.3601733202380797</c:v>
                </c:pt>
                <c:pt idx="7301">
                  <c:v>2.3598536444090059</c:v>
                </c:pt>
                <c:pt idx="7302">
                  <c:v>2.3596374029495979</c:v>
                </c:pt>
                <c:pt idx="7303">
                  <c:v>2.3596449388560528</c:v>
                </c:pt>
                <c:pt idx="7304">
                  <c:v>2.3594659846097872</c:v>
                </c:pt>
                <c:pt idx="7305">
                  <c:v>2.3594516063535727</c:v>
                </c:pt>
                <c:pt idx="7306">
                  <c:v>2.3597100373768263</c:v>
                </c:pt>
                <c:pt idx="7307">
                  <c:v>2.3597151922663322</c:v>
                </c:pt>
                <c:pt idx="7308">
                  <c:v>2.3594447048726637</c:v>
                </c:pt>
                <c:pt idx="7309">
                  <c:v>2.3593357445613412</c:v>
                </c:pt>
                <c:pt idx="7310">
                  <c:v>2.3592470968415169</c:v>
                </c:pt>
                <c:pt idx="7311">
                  <c:v>2.3590777723497474</c:v>
                </c:pt>
                <c:pt idx="7312">
                  <c:v>2.3590542430337367</c:v>
                </c:pt>
                <c:pt idx="7313">
                  <c:v>2.3588057165816667</c:v>
                </c:pt>
                <c:pt idx="7314">
                  <c:v>2.3586104907457384</c:v>
                </c:pt>
                <c:pt idx="7315">
                  <c:v>2.3586303848103407</c:v>
                </c:pt>
                <c:pt idx="7316">
                  <c:v>2.3585622826978314</c:v>
                </c:pt>
                <c:pt idx="7317">
                  <c:v>2.3582949758874472</c:v>
                </c:pt>
                <c:pt idx="7318">
                  <c:v>2.3585015104847078</c:v>
                </c:pt>
                <c:pt idx="7319">
                  <c:v>2.3584932220280748</c:v>
                </c:pt>
                <c:pt idx="7320">
                  <c:v>2.3585074652219706</c:v>
                </c:pt>
                <c:pt idx="7321">
                  <c:v>2.3582048729531784</c:v>
                </c:pt>
                <c:pt idx="7322">
                  <c:v>2.3579408048997177</c:v>
                </c:pt>
                <c:pt idx="7323">
                  <c:v>2.3576297344305877</c:v>
                </c:pt>
                <c:pt idx="7324">
                  <c:v>2.3573151257792269</c:v>
                </c:pt>
                <c:pt idx="7325">
                  <c:v>2.3571172338019841</c:v>
                </c:pt>
                <c:pt idx="7326">
                  <c:v>2.3568593464727567</c:v>
                </c:pt>
                <c:pt idx="7327">
                  <c:v>2.3566168365661824</c:v>
                </c:pt>
                <c:pt idx="7328">
                  <c:v>2.3563092052399197</c:v>
                </c:pt>
                <c:pt idx="7329">
                  <c:v>2.3561667406897113</c:v>
                </c:pt>
                <c:pt idx="7330">
                  <c:v>2.3560749462633197</c:v>
                </c:pt>
                <c:pt idx="7331">
                  <c:v>2.3560546381114627</c:v>
                </c:pt>
                <c:pt idx="7332">
                  <c:v>2.3560863686411371</c:v>
                </c:pt>
                <c:pt idx="7333">
                  <c:v>2.3560530008213987</c:v>
                </c:pt>
                <c:pt idx="7334">
                  <c:v>2.3558784484129744</c:v>
                </c:pt>
                <c:pt idx="7335">
                  <c:v>2.3557314010274242</c:v>
                </c:pt>
                <c:pt idx="7336">
                  <c:v>2.3555361943357767</c:v>
                </c:pt>
                <c:pt idx="7337">
                  <c:v>2.3555832309211877</c:v>
                </c:pt>
                <c:pt idx="7338">
                  <c:v>2.3554285380529372</c:v>
                </c:pt>
                <c:pt idx="7339">
                  <c:v>2.3552693324476577</c:v>
                </c:pt>
                <c:pt idx="7340">
                  <c:v>2.3551187060861074</c:v>
                </c:pt>
                <c:pt idx="7341">
                  <c:v>2.3554289335266332</c:v>
                </c:pt>
                <c:pt idx="7342">
                  <c:v>2.3554954841826823</c:v>
                </c:pt>
                <c:pt idx="7343">
                  <c:v>2.3555499367681212</c:v>
                </c:pt>
                <c:pt idx="7344">
                  <c:v>2.3553607406994352</c:v>
                </c:pt>
                <c:pt idx="7345">
                  <c:v>2.3556035391456258</c:v>
                </c:pt>
                <c:pt idx="7346">
                  <c:v>2.3557759586849487</c:v>
                </c:pt>
                <c:pt idx="7347">
                  <c:v>2.3554871044134669</c:v>
                </c:pt>
                <c:pt idx="7348">
                  <c:v>2.3552091979813929</c:v>
                </c:pt>
                <c:pt idx="7349">
                  <c:v>2.3550036808922568</c:v>
                </c:pt>
                <c:pt idx="7350">
                  <c:v>2.3546955261235167</c:v>
                </c:pt>
                <c:pt idx="7351">
                  <c:v>2.3544935556504671</c:v>
                </c:pt>
                <c:pt idx="7352">
                  <c:v>2.3542321829562387</c:v>
                </c:pt>
                <c:pt idx="7353">
                  <c:v>2.3539322767411592</c:v>
                </c:pt>
                <c:pt idx="7354">
                  <c:v>2.3536895672607461</c:v>
                </c:pt>
                <c:pt idx="7355">
                  <c:v>2.3533702490298087</c:v>
                </c:pt>
                <c:pt idx="7356">
                  <c:v>2.3531787462821696</c:v>
                </c:pt>
                <c:pt idx="7357">
                  <c:v>2.3528765536921568</c:v>
                </c:pt>
                <c:pt idx="7358">
                  <c:v>2.3528200374974388</c:v>
                </c:pt>
                <c:pt idx="7359">
                  <c:v>2.3528386512780473</c:v>
                </c:pt>
                <c:pt idx="7360">
                  <c:v>2.3527837859908938</c:v>
                </c:pt>
                <c:pt idx="7361">
                  <c:v>2.3525858474239554</c:v>
                </c:pt>
                <c:pt idx="7362">
                  <c:v>2.352361686177475</c:v>
                </c:pt>
                <c:pt idx="7363">
                  <c:v>2.3521070572774212</c:v>
                </c:pt>
                <c:pt idx="7364">
                  <c:v>2.3519313395881967</c:v>
                </c:pt>
                <c:pt idx="7365">
                  <c:v>2.3520456574534689</c:v>
                </c:pt>
                <c:pt idx="7366">
                  <c:v>2.3522759838665301</c:v>
                </c:pt>
                <c:pt idx="7367">
                  <c:v>2.3521456827687981</c:v>
                </c:pt>
                <c:pt idx="7368">
                  <c:v>2.3519901013108027</c:v>
                </c:pt>
                <c:pt idx="7369">
                  <c:v>2.3518697660447168</c:v>
                </c:pt>
                <c:pt idx="7370">
                  <c:v>2.3516903112006737</c:v>
                </c:pt>
                <c:pt idx="7371">
                  <c:v>2.3514165915829741</c:v>
                </c:pt>
                <c:pt idx="7372">
                  <c:v>2.3513497126224392</c:v>
                </c:pt>
                <c:pt idx="7373">
                  <c:v>2.3510869814504303</c:v>
                </c:pt>
                <c:pt idx="7374">
                  <c:v>2.3507833855552334</c:v>
                </c:pt>
                <c:pt idx="7375">
                  <c:v>2.3506383821942727</c:v>
                </c:pt>
                <c:pt idx="7376">
                  <c:v>2.3504523985372567</c:v>
                </c:pt>
                <c:pt idx="7377">
                  <c:v>2.3503887020571352</c:v>
                </c:pt>
                <c:pt idx="7378">
                  <c:v>2.3503311593629612</c:v>
                </c:pt>
                <c:pt idx="7379">
                  <c:v>2.3500641393011081</c:v>
                </c:pt>
                <c:pt idx="7380">
                  <c:v>2.3499711097571869</c:v>
                </c:pt>
                <c:pt idx="7381">
                  <c:v>2.3497339162288307</c:v>
                </c:pt>
                <c:pt idx="7382">
                  <c:v>2.3496260809273792</c:v>
                </c:pt>
                <c:pt idx="7383">
                  <c:v>2.3495236748903152</c:v>
                </c:pt>
                <c:pt idx="7384">
                  <c:v>2.3494444152060727</c:v>
                </c:pt>
                <c:pt idx="7385">
                  <c:v>2.3491308150981087</c:v>
                </c:pt>
                <c:pt idx="7386">
                  <c:v>2.3490991152481264</c:v>
                </c:pt>
                <c:pt idx="7387">
                  <c:v>2.3491170761081217</c:v>
                </c:pt>
                <c:pt idx="7388">
                  <c:v>2.349198149107103</c:v>
                </c:pt>
                <c:pt idx="7389">
                  <c:v>2.3489241960771552</c:v>
                </c:pt>
                <c:pt idx="7390">
                  <c:v>2.3487788430871621</c:v>
                </c:pt>
                <c:pt idx="7391">
                  <c:v>2.3484837647465802</c:v>
                </c:pt>
                <c:pt idx="7392">
                  <c:v>2.3483533992016339</c:v>
                </c:pt>
                <c:pt idx="7393">
                  <c:v>2.3482401863645967</c:v>
                </c:pt>
                <c:pt idx="7394">
                  <c:v>2.3479491499599865</c:v>
                </c:pt>
                <c:pt idx="7395">
                  <c:v>2.3477235649693746</c:v>
                </c:pt>
                <c:pt idx="7396">
                  <c:v>2.3475968666448295</c:v>
                </c:pt>
                <c:pt idx="7397">
                  <c:v>2.3473480467763652</c:v>
                </c:pt>
                <c:pt idx="7398">
                  <c:v>2.3473164314110346</c:v>
                </c:pt>
                <c:pt idx="7399">
                  <c:v>2.3474589821625833</c:v>
                </c:pt>
                <c:pt idx="7400">
                  <c:v>2.3476310838250471</c:v>
                </c:pt>
                <c:pt idx="7401">
                  <c:v>2.3477707843101951</c:v>
                </c:pt>
                <c:pt idx="7402">
                  <c:v>2.3477021209630333</c:v>
                </c:pt>
                <c:pt idx="7403">
                  <c:v>2.3475593058818705</c:v>
                </c:pt>
                <c:pt idx="7404">
                  <c:v>2.3473019230879641</c:v>
                </c:pt>
                <c:pt idx="7405">
                  <c:v>2.3474967642648017</c:v>
                </c:pt>
                <c:pt idx="7406">
                  <c:v>2.3472857117849042</c:v>
                </c:pt>
                <c:pt idx="7407">
                  <c:v>2.3470812320611212</c:v>
                </c:pt>
                <c:pt idx="7408">
                  <c:v>2.346987806486641</c:v>
                </c:pt>
                <c:pt idx="7409">
                  <c:v>2.3469323356508767</c:v>
                </c:pt>
                <c:pt idx="7410">
                  <c:v>2.3471274220990406</c:v>
                </c:pt>
                <c:pt idx="7411">
                  <c:v>2.3470129534089308</c:v>
                </c:pt>
                <c:pt idx="7412">
                  <c:v>2.3467867304276342</c:v>
                </c:pt>
                <c:pt idx="7413">
                  <c:v>2.3471775467971616</c:v>
                </c:pt>
                <c:pt idx="7414">
                  <c:v>2.3471584373368377</c:v>
                </c:pt>
                <c:pt idx="7415">
                  <c:v>2.3471411868586993</c:v>
                </c:pt>
                <c:pt idx="7416">
                  <c:v>2.3473749776355035</c:v>
                </c:pt>
                <c:pt idx="7417">
                  <c:v>2.3471070032809411</c:v>
                </c:pt>
                <c:pt idx="7418">
                  <c:v>2.3468845214632577</c:v>
                </c:pt>
                <c:pt idx="7419">
                  <c:v>2.3466813173963441</c:v>
                </c:pt>
                <c:pt idx="7420">
                  <c:v>2.346379655717004</c:v>
                </c:pt>
                <c:pt idx="7421">
                  <c:v>2.3464025970156324</c:v>
                </c:pt>
                <c:pt idx="7422">
                  <c:v>2.3463006031907767</c:v>
                </c:pt>
                <c:pt idx="7423">
                  <c:v>2.3464490863674508</c:v>
                </c:pt>
                <c:pt idx="7424">
                  <c:v>2.3466804385241637</c:v>
                </c:pt>
                <c:pt idx="7425">
                  <c:v>2.3468658950726486</c:v>
                </c:pt>
                <c:pt idx="7426">
                  <c:v>2.3469167430792734</c:v>
                </c:pt>
                <c:pt idx="7427">
                  <c:v>2.3466919557057038</c:v>
                </c:pt>
                <c:pt idx="7428">
                  <c:v>2.3465206031871304</c:v>
                </c:pt>
                <c:pt idx="7429">
                  <c:v>2.3463169498270151</c:v>
                </c:pt>
                <c:pt idx="7430">
                  <c:v>2.3461072140748978</c:v>
                </c:pt>
                <c:pt idx="7431">
                  <c:v>2.3458846995214944</c:v>
                </c:pt>
                <c:pt idx="7432">
                  <c:v>2.3457302844761352</c:v>
                </c:pt>
                <c:pt idx="7433">
                  <c:v>2.3454801161794925</c:v>
                </c:pt>
                <c:pt idx="7434">
                  <c:v>2.3454406858607659</c:v>
                </c:pt>
                <c:pt idx="7435">
                  <c:v>2.3457346411446411</c:v>
                </c:pt>
                <c:pt idx="7436">
                  <c:v>2.3465209600923442</c:v>
                </c:pt>
                <c:pt idx="7437">
                  <c:v>2.347007111645222</c:v>
                </c:pt>
                <c:pt idx="7438">
                  <c:v>2.3467788152217377</c:v>
                </c:pt>
                <c:pt idx="7439">
                  <c:v>2.3465645021768982</c:v>
                </c:pt>
                <c:pt idx="7440">
                  <c:v>2.3463333943578517</c:v>
                </c:pt>
                <c:pt idx="7441">
                  <c:v>2.346108540622827</c:v>
                </c:pt>
                <c:pt idx="7442">
                  <c:v>2.3459983442914849</c:v>
                </c:pt>
                <c:pt idx="7443">
                  <c:v>2.3463667371848587</c:v>
                </c:pt>
                <c:pt idx="7444">
                  <c:v>2.3462558460145377</c:v>
                </c:pt>
                <c:pt idx="7445">
                  <c:v>2.3461800929144352</c:v>
                </c:pt>
                <c:pt idx="7446">
                  <c:v>2.3466035372137126</c:v>
                </c:pt>
                <c:pt idx="7447">
                  <c:v>2.3469210330244707</c:v>
                </c:pt>
                <c:pt idx="7448">
                  <c:v>2.3471118013099495</c:v>
                </c:pt>
                <c:pt idx="7449">
                  <c:v>2.3473736746136225</c:v>
                </c:pt>
                <c:pt idx="7450">
                  <c:v>2.3476734536264257</c:v>
                </c:pt>
                <c:pt idx="7451">
                  <c:v>2.3479724445253058</c:v>
                </c:pt>
                <c:pt idx="7452">
                  <c:v>2.3482443850734365</c:v>
                </c:pt>
                <c:pt idx="7453">
                  <c:v>2.3482930129514612</c:v>
                </c:pt>
                <c:pt idx="7454">
                  <c:v>2.3481250309044381</c:v>
                </c:pt>
                <c:pt idx="7455">
                  <c:v>2.3478125420972402</c:v>
                </c:pt>
                <c:pt idx="7456">
                  <c:v>2.3481161525548315</c:v>
                </c:pt>
                <c:pt idx="7457">
                  <c:v>2.3481150494259642</c:v>
                </c:pt>
                <c:pt idx="7458">
                  <c:v>2.3482417877805601</c:v>
                </c:pt>
                <c:pt idx="7459">
                  <c:v>2.3481840861220675</c:v>
                </c:pt>
                <c:pt idx="7460">
                  <c:v>2.3480575617463892</c:v>
                </c:pt>
                <c:pt idx="7461">
                  <c:v>2.3478635819208007</c:v>
                </c:pt>
                <c:pt idx="7462">
                  <c:v>2.3477168378938678</c:v>
                </c:pt>
                <c:pt idx="7463">
                  <c:v>2.3477222076824429</c:v>
                </c:pt>
                <c:pt idx="7464">
                  <c:v>2.3477019267932397</c:v>
                </c:pt>
                <c:pt idx="7465">
                  <c:v>2.3476439175026189</c:v>
                </c:pt>
                <c:pt idx="7466">
                  <c:v>2.3474716893622762</c:v>
                </c:pt>
                <c:pt idx="7467">
                  <c:v>2.3473181438157953</c:v>
                </c:pt>
                <c:pt idx="7468">
                  <c:v>2.3472854164669643</c:v>
                </c:pt>
                <c:pt idx="7469">
                  <c:v>2.3472352911664212</c:v>
                </c:pt>
                <c:pt idx="7470">
                  <c:v>2.3472775466038835</c:v>
                </c:pt>
                <c:pt idx="7471">
                  <c:v>2.3471131438385489</c:v>
                </c:pt>
                <c:pt idx="7472">
                  <c:v>2.3468391198083127</c:v>
                </c:pt>
                <c:pt idx="7473">
                  <c:v>2.3466532507082727</c:v>
                </c:pt>
                <c:pt idx="7474">
                  <c:v>2.346491181490137</c:v>
                </c:pt>
                <c:pt idx="7475">
                  <c:v>2.3468235370340778</c:v>
                </c:pt>
                <c:pt idx="7476">
                  <c:v>2.3471392263200146</c:v>
                </c:pt>
                <c:pt idx="7477">
                  <c:v>2.347231293423</c:v>
                </c:pt>
                <c:pt idx="7478">
                  <c:v>2.3469678810666341</c:v>
                </c:pt>
                <c:pt idx="7479">
                  <c:v>2.3467660723819472</c:v>
                </c:pt>
                <c:pt idx="7480">
                  <c:v>2.3468677087732637</c:v>
                </c:pt>
                <c:pt idx="7481">
                  <c:v>2.3468267900917867</c:v>
                </c:pt>
                <c:pt idx="7482">
                  <c:v>2.3465979824600782</c:v>
                </c:pt>
                <c:pt idx="7483">
                  <c:v>2.3462884250026472</c:v>
                </c:pt>
                <c:pt idx="7484">
                  <c:v>2.3459855104706078</c:v>
                </c:pt>
                <c:pt idx="7485">
                  <c:v>2.345798193148775</c:v>
                </c:pt>
                <c:pt idx="7486">
                  <c:v>2.3456057002331967</c:v>
                </c:pt>
                <c:pt idx="7487">
                  <c:v>2.3456014778084437</c:v>
                </c:pt>
                <c:pt idx="7488">
                  <c:v>2.3455104318946187</c:v>
                </c:pt>
                <c:pt idx="7489">
                  <c:v>2.3455605291508377</c:v>
                </c:pt>
                <c:pt idx="7490">
                  <c:v>2.3456234064191164</c:v>
                </c:pt>
                <c:pt idx="7491">
                  <c:v>2.3456320881598978</c:v>
                </c:pt>
                <c:pt idx="7492">
                  <c:v>2.345377815789738</c:v>
                </c:pt>
                <c:pt idx="7493">
                  <c:v>2.3450961243823998</c:v>
                </c:pt>
                <c:pt idx="7494">
                  <c:v>2.3448087083454991</c:v>
                </c:pt>
                <c:pt idx="7495">
                  <c:v>2.3445031612073612</c:v>
                </c:pt>
                <c:pt idx="7496">
                  <c:v>2.3442023232580653</c:v>
                </c:pt>
                <c:pt idx="7497">
                  <c:v>2.3440902180561602</c:v>
                </c:pt>
                <c:pt idx="7498">
                  <c:v>2.3439197094561401</c:v>
                </c:pt>
                <c:pt idx="7499">
                  <c:v>2.3436896088456654</c:v>
                </c:pt>
                <c:pt idx="7500">
                  <c:v>2.3434621903896167</c:v>
                </c:pt>
                <c:pt idx="7501">
                  <c:v>2.3431868458694272</c:v>
                </c:pt>
                <c:pt idx="7502">
                  <c:v>2.3429003904212324</c:v>
                </c:pt>
                <c:pt idx="7503">
                  <c:v>2.3430566001264501</c:v>
                </c:pt>
                <c:pt idx="7504">
                  <c:v>2.3430965683926024</c:v>
                </c:pt>
                <c:pt idx="7505">
                  <c:v>2.3429626165310777</c:v>
                </c:pt>
                <c:pt idx="7506">
                  <c:v>2.3428335462969612</c:v>
                </c:pt>
                <c:pt idx="7507">
                  <c:v>2.3427275672827412</c:v>
                </c:pt>
                <c:pt idx="7508">
                  <c:v>2.3426982531127867</c:v>
                </c:pt>
                <c:pt idx="7509">
                  <c:v>2.3425035117794248</c:v>
                </c:pt>
                <c:pt idx="7510">
                  <c:v>2.3424051024572177</c:v>
                </c:pt>
                <c:pt idx="7511">
                  <c:v>2.3424618530617187</c:v>
                </c:pt>
                <c:pt idx="7512">
                  <c:v>2.3422614157084967</c:v>
                </c:pt>
                <c:pt idx="7513">
                  <c:v>2.3421037850605315</c:v>
                </c:pt>
                <c:pt idx="7514">
                  <c:v>2.3418583437825267</c:v>
                </c:pt>
                <c:pt idx="7515">
                  <c:v>2.3417441505672936</c:v>
                </c:pt>
                <c:pt idx="7516">
                  <c:v>2.3415342560791212</c:v>
                </c:pt>
                <c:pt idx="7517">
                  <c:v>2.3413214075669941</c:v>
                </c:pt>
                <c:pt idx="7518">
                  <c:v>2.341121024383737</c:v>
                </c:pt>
                <c:pt idx="7519">
                  <c:v>2.3409589789484473</c:v>
                </c:pt>
                <c:pt idx="7520">
                  <c:v>2.3407568799791467</c:v>
                </c:pt>
                <c:pt idx="7521">
                  <c:v>2.3407595566474426</c:v>
                </c:pt>
                <c:pt idx="7522">
                  <c:v>2.3410899708508923</c:v>
                </c:pt>
                <c:pt idx="7523">
                  <c:v>2.3413565620597034</c:v>
                </c:pt>
                <c:pt idx="7524">
                  <c:v>2.3416605824865986</c:v>
                </c:pt>
                <c:pt idx="7525">
                  <c:v>2.3415451081463226</c:v>
                </c:pt>
                <c:pt idx="7526">
                  <c:v>2.3414983472820015</c:v>
                </c:pt>
                <c:pt idx="7527">
                  <c:v>2.3412634436051767</c:v>
                </c:pt>
                <c:pt idx="7528">
                  <c:v>2.3414706003885177</c:v>
                </c:pt>
                <c:pt idx="7529">
                  <c:v>2.3416497809626837</c:v>
                </c:pt>
                <c:pt idx="7530">
                  <c:v>2.3419073055180788</c:v>
                </c:pt>
                <c:pt idx="7531">
                  <c:v>2.3417844798582577</c:v>
                </c:pt>
                <c:pt idx="7532">
                  <c:v>2.3415765442487788</c:v>
                </c:pt>
                <c:pt idx="7533">
                  <c:v>2.3413626225930027</c:v>
                </c:pt>
                <c:pt idx="7534">
                  <c:v>2.341236043606878</c:v>
                </c:pt>
                <c:pt idx="7535">
                  <c:v>2.3409423408486827</c:v>
                </c:pt>
                <c:pt idx="7536">
                  <c:v>2.3408776131117377</c:v>
                </c:pt>
                <c:pt idx="7537">
                  <c:v>2.3410037333073062</c:v>
                </c:pt>
                <c:pt idx="7538">
                  <c:v>2.3413049415571856</c:v>
                </c:pt>
                <c:pt idx="7539">
                  <c:v>2.3410823814324484</c:v>
                </c:pt>
                <c:pt idx="7540">
                  <c:v>2.3410895148674582</c:v>
                </c:pt>
                <c:pt idx="7541">
                  <c:v>2.3410115448209412</c:v>
                </c:pt>
                <c:pt idx="7542">
                  <c:v>2.3412619976347027</c:v>
                </c:pt>
                <c:pt idx="7543">
                  <c:v>2.3411915762430815</c:v>
                </c:pt>
                <c:pt idx="7544">
                  <c:v>2.3411740248695332</c:v>
                </c:pt>
                <c:pt idx="7545">
                  <c:v>2.3411234084907231</c:v>
                </c:pt>
                <c:pt idx="7546">
                  <c:v>2.3409821556220876</c:v>
                </c:pt>
                <c:pt idx="7547">
                  <c:v>2.3408545940315513</c:v>
                </c:pt>
                <c:pt idx="7548">
                  <c:v>2.3411269673607551</c:v>
                </c:pt>
                <c:pt idx="7549">
                  <c:v>2.3409509528160282</c:v>
                </c:pt>
                <c:pt idx="7550">
                  <c:v>2.3409714669367592</c:v>
                </c:pt>
                <c:pt idx="7551">
                  <c:v>2.3407243800826412</c:v>
                </c:pt>
                <c:pt idx="7552">
                  <c:v>2.340576360743003</c:v>
                </c:pt>
                <c:pt idx="7553">
                  <c:v>2.3407675772363716</c:v>
                </c:pt>
                <c:pt idx="7554">
                  <c:v>2.3405228570130006</c:v>
                </c:pt>
                <c:pt idx="7555">
                  <c:v>2.3404742605383202</c:v>
                </c:pt>
                <c:pt idx="7556">
                  <c:v>2.3403486164115521</c:v>
                </c:pt>
                <c:pt idx="7557">
                  <c:v>2.3402245297991677</c:v>
                </c:pt>
                <c:pt idx="7558">
                  <c:v>2.3399805381950607</c:v>
                </c:pt>
                <c:pt idx="7559">
                  <c:v>2.340286253008419</c:v>
                </c:pt>
                <c:pt idx="7560">
                  <c:v>2.3407904281883942</c:v>
                </c:pt>
                <c:pt idx="7561">
                  <c:v>2.3412799899317727</c:v>
                </c:pt>
                <c:pt idx="7562">
                  <c:v>2.3418131688886743</c:v>
                </c:pt>
                <c:pt idx="7563">
                  <c:v>2.3423308862479812</c:v>
                </c:pt>
                <c:pt idx="7564">
                  <c:v>2.3429552402668437</c:v>
                </c:pt>
                <c:pt idx="7565">
                  <c:v>2.3430321315056837</c:v>
                </c:pt>
                <c:pt idx="7566">
                  <c:v>2.3430098850499435</c:v>
                </c:pt>
                <c:pt idx="7567">
                  <c:v>2.3431197433983812</c:v>
                </c:pt>
                <c:pt idx="7568">
                  <c:v>2.3430169192958568</c:v>
                </c:pt>
                <c:pt idx="7569">
                  <c:v>2.3430174139901565</c:v>
                </c:pt>
                <c:pt idx="7570">
                  <c:v>2.3427539342054726</c:v>
                </c:pt>
                <c:pt idx="7571">
                  <c:v>2.342672929361338</c:v>
                </c:pt>
                <c:pt idx="7572">
                  <c:v>2.3423829152063105</c:v>
                </c:pt>
                <c:pt idx="7573">
                  <c:v>2.3422198808263883</c:v>
                </c:pt>
                <c:pt idx="7574">
                  <c:v>2.3419502804350993</c:v>
                </c:pt>
                <c:pt idx="7575">
                  <c:v>2.3418392563612191</c:v>
                </c:pt>
                <c:pt idx="7576">
                  <c:v>2.34169464794478</c:v>
                </c:pt>
                <c:pt idx="7577">
                  <c:v>2.3414521847364727</c:v>
                </c:pt>
                <c:pt idx="7578">
                  <c:v>2.3411732427795751</c:v>
                </c:pt>
                <c:pt idx="7579">
                  <c:v>2.3412868516378613</c:v>
                </c:pt>
                <c:pt idx="7580">
                  <c:v>2.3412989335410161</c:v>
                </c:pt>
                <c:pt idx="7581">
                  <c:v>2.3409981176469805</c:v>
                </c:pt>
                <c:pt idx="7582">
                  <c:v>2.3407013176240214</c:v>
                </c:pt>
                <c:pt idx="7583">
                  <c:v>2.3405275196238584</c:v>
                </c:pt>
                <c:pt idx="7584">
                  <c:v>2.3405081424722041</c:v>
                </c:pt>
                <c:pt idx="7585">
                  <c:v>2.3402147224330005</c:v>
                </c:pt>
                <c:pt idx="7586">
                  <c:v>2.3400206330937157</c:v>
                </c:pt>
                <c:pt idx="7587">
                  <c:v>2.3398059617946632</c:v>
                </c:pt>
                <c:pt idx="7588">
                  <c:v>2.3398740296000575</c:v>
                </c:pt>
                <c:pt idx="7589">
                  <c:v>2.3398958460101777</c:v>
                </c:pt>
                <c:pt idx="7590">
                  <c:v>2.3397898176406171</c:v>
                </c:pt>
                <c:pt idx="7591">
                  <c:v>2.3396138475521182</c:v>
                </c:pt>
                <c:pt idx="7592">
                  <c:v>2.3399250571911883</c:v>
                </c:pt>
                <c:pt idx="7593">
                  <c:v>2.3402838292601427</c:v>
                </c:pt>
                <c:pt idx="7594">
                  <c:v>2.3412287842394783</c:v>
                </c:pt>
                <c:pt idx="7595">
                  <c:v>2.3418115980729612</c:v>
                </c:pt>
                <c:pt idx="7596">
                  <c:v>2.3418462674398777</c:v>
                </c:pt>
                <c:pt idx="7597">
                  <c:v>2.3415600821236637</c:v>
                </c:pt>
                <c:pt idx="7598">
                  <c:v>2.3418120785121697</c:v>
                </c:pt>
                <c:pt idx="7599">
                  <c:v>2.3421164335297622</c:v>
                </c:pt>
                <c:pt idx="7600">
                  <c:v>2.3424702956183667</c:v>
                </c:pt>
                <c:pt idx="7601">
                  <c:v>2.3428569737134781</c:v>
                </c:pt>
                <c:pt idx="7602">
                  <c:v>2.343017004286168</c:v>
                </c:pt>
                <c:pt idx="7603">
                  <c:v>2.3433290665353845</c:v>
                </c:pt>
                <c:pt idx="7604">
                  <c:v>2.3436402519492487</c:v>
                </c:pt>
                <c:pt idx="7605">
                  <c:v>2.3433745444238512</c:v>
                </c:pt>
                <c:pt idx="7606">
                  <c:v>2.3430689555077038</c:v>
                </c:pt>
                <c:pt idx="7607">
                  <c:v>2.3428478222884177</c:v>
                </c:pt>
                <c:pt idx="7608">
                  <c:v>2.3427726372855577</c:v>
                </c:pt>
                <c:pt idx="7609">
                  <c:v>2.3427718227558825</c:v>
                </c:pt>
                <c:pt idx="7610">
                  <c:v>2.3426875003329592</c:v>
                </c:pt>
                <c:pt idx="7611">
                  <c:v>2.3429347572118293</c:v>
                </c:pt>
                <c:pt idx="7612">
                  <c:v>2.3431945390132509</c:v>
                </c:pt>
                <c:pt idx="7613">
                  <c:v>2.3433783457494615</c:v>
                </c:pt>
                <c:pt idx="7614">
                  <c:v>2.3433845614266486</c:v>
                </c:pt>
                <c:pt idx="7615">
                  <c:v>2.3431222041017672</c:v>
                </c:pt>
                <c:pt idx="7616">
                  <c:v>2.3431348219695205</c:v>
                </c:pt>
                <c:pt idx="7617">
                  <c:v>2.3429306879470602</c:v>
                </c:pt>
                <c:pt idx="7618">
                  <c:v>2.3428306859916797</c:v>
                </c:pt>
                <c:pt idx="7619">
                  <c:v>2.3425313550392493</c:v>
                </c:pt>
                <c:pt idx="7620">
                  <c:v>2.3422773935919587</c:v>
                </c:pt>
                <c:pt idx="7621">
                  <c:v>2.3420155841627537</c:v>
                </c:pt>
                <c:pt idx="7622">
                  <c:v>2.3418505961936567</c:v>
                </c:pt>
                <c:pt idx="7623">
                  <c:v>2.3416735100585067</c:v>
                </c:pt>
                <c:pt idx="7624">
                  <c:v>2.3415828704784132</c:v>
                </c:pt>
                <c:pt idx="7625">
                  <c:v>2.3417033638036577</c:v>
                </c:pt>
                <c:pt idx="7626">
                  <c:v>2.3418471235709681</c:v>
                </c:pt>
                <c:pt idx="7627">
                  <c:v>2.3419948248751798</c:v>
                </c:pt>
                <c:pt idx="7628">
                  <c:v>2.3420365501154055</c:v>
                </c:pt>
                <c:pt idx="7629">
                  <c:v>2.3419228531111478</c:v>
                </c:pt>
                <c:pt idx="7630">
                  <c:v>2.3422050256929983</c:v>
                </c:pt>
                <c:pt idx="7631">
                  <c:v>2.3425391250647123</c:v>
                </c:pt>
                <c:pt idx="7632">
                  <c:v>2.3428659386604824</c:v>
                </c:pt>
                <c:pt idx="7633">
                  <c:v>2.3431935431530011</c:v>
                </c:pt>
                <c:pt idx="7634">
                  <c:v>2.3430205311536847</c:v>
                </c:pt>
                <c:pt idx="7635">
                  <c:v>2.3428025954617664</c:v>
                </c:pt>
                <c:pt idx="7636">
                  <c:v>2.3429292261555648</c:v>
                </c:pt>
                <c:pt idx="7637">
                  <c:v>2.3427199138757486</c:v>
                </c:pt>
                <c:pt idx="7638">
                  <c:v>2.3426936054980567</c:v>
                </c:pt>
                <c:pt idx="7639">
                  <c:v>2.3426324858968064</c:v>
                </c:pt>
                <c:pt idx="7640">
                  <c:v>2.3425878748117608</c:v>
                </c:pt>
                <c:pt idx="7641">
                  <c:v>2.3424377170270412</c:v>
                </c:pt>
                <c:pt idx="7642">
                  <c:v>2.3421729298535947</c:v>
                </c:pt>
                <c:pt idx="7643">
                  <c:v>2.3422484958233669</c:v>
                </c:pt>
                <c:pt idx="7644">
                  <c:v>2.3419529773840178</c:v>
                </c:pt>
                <c:pt idx="7645">
                  <c:v>2.3416808775366715</c:v>
                </c:pt>
                <c:pt idx="7646">
                  <c:v>2.3413893716440541</c:v>
                </c:pt>
                <c:pt idx="7647">
                  <c:v>2.3412132168030038</c:v>
                </c:pt>
                <c:pt idx="7648">
                  <c:v>2.3411173151016955</c:v>
                </c:pt>
                <c:pt idx="7649">
                  <c:v>2.3410600078042574</c:v>
                </c:pt>
                <c:pt idx="7650">
                  <c:v>2.3409402318824601</c:v>
                </c:pt>
                <c:pt idx="7651">
                  <c:v>2.3410229120538197</c:v>
                </c:pt>
                <c:pt idx="7652">
                  <c:v>2.3410103976770045</c:v>
                </c:pt>
                <c:pt idx="7653">
                  <c:v>2.3411086517266226</c:v>
                </c:pt>
                <c:pt idx="7654">
                  <c:v>2.3410969081007869</c:v>
                </c:pt>
                <c:pt idx="7655">
                  <c:v>2.3409466757440427</c:v>
                </c:pt>
                <c:pt idx="7656">
                  <c:v>2.3406826318012337</c:v>
                </c:pt>
                <c:pt idx="7657">
                  <c:v>2.3404832152043142</c:v>
                </c:pt>
                <c:pt idx="7658">
                  <c:v>2.3404659776728507</c:v>
                </c:pt>
                <c:pt idx="7659">
                  <c:v>2.3407072547897942</c:v>
                </c:pt>
                <c:pt idx="7660">
                  <c:v>2.3407643567122642</c:v>
                </c:pt>
                <c:pt idx="7661">
                  <c:v>2.3404855490079881</c:v>
                </c:pt>
                <c:pt idx="7662">
                  <c:v>2.3402201619161742</c:v>
                </c:pt>
                <c:pt idx="7663">
                  <c:v>2.3401687916820606</c:v>
                </c:pt>
                <c:pt idx="7664">
                  <c:v>2.3400175679651802</c:v>
                </c:pt>
                <c:pt idx="7665">
                  <c:v>2.3402968823047359</c:v>
                </c:pt>
                <c:pt idx="7666">
                  <c:v>2.3401239589794063</c:v>
                </c:pt>
                <c:pt idx="7667">
                  <c:v>2.3400143055159655</c:v>
                </c:pt>
                <c:pt idx="7668">
                  <c:v>2.3398072253134727</c:v>
                </c:pt>
                <c:pt idx="7669">
                  <c:v>2.3396155977547974</c:v>
                </c:pt>
                <c:pt idx="7670">
                  <c:v>2.3393362358379481</c:v>
                </c:pt>
                <c:pt idx="7671">
                  <c:v>2.3393296385755065</c:v>
                </c:pt>
                <c:pt idx="7672">
                  <c:v>2.3393120542940578</c:v>
                </c:pt>
                <c:pt idx="7673">
                  <c:v>2.3390388376693387</c:v>
                </c:pt>
                <c:pt idx="7674">
                  <c:v>2.3387600122141388</c:v>
                </c:pt>
                <c:pt idx="7675">
                  <c:v>2.3387411029591538</c:v>
                </c:pt>
                <c:pt idx="7676">
                  <c:v>2.3390297990690367</c:v>
                </c:pt>
                <c:pt idx="7677">
                  <c:v>2.3391642324609982</c:v>
                </c:pt>
                <c:pt idx="7678">
                  <c:v>2.3391778269830179</c:v>
                </c:pt>
                <c:pt idx="7679">
                  <c:v>2.3392467008262527</c:v>
                </c:pt>
                <c:pt idx="7680">
                  <c:v>2.3392949863344628</c:v>
                </c:pt>
                <c:pt idx="7681">
                  <c:v>2.3393129486428395</c:v>
                </c:pt>
                <c:pt idx="7682">
                  <c:v>2.3393490459837127</c:v>
                </c:pt>
                <c:pt idx="7683">
                  <c:v>2.3390829011687226</c:v>
                </c:pt>
                <c:pt idx="7684">
                  <c:v>2.3388910231567377</c:v>
                </c:pt>
                <c:pt idx="7685">
                  <c:v>2.3386066216362567</c:v>
                </c:pt>
                <c:pt idx="7686">
                  <c:v>2.3385451748063577</c:v>
                </c:pt>
                <c:pt idx="7687">
                  <c:v>2.3384756198845644</c:v>
                </c:pt>
                <c:pt idx="7688">
                  <c:v>2.3385128561611404</c:v>
                </c:pt>
                <c:pt idx="7689">
                  <c:v>2.3384254660079207</c:v>
                </c:pt>
                <c:pt idx="7690">
                  <c:v>2.3382278810194141</c:v>
                </c:pt>
                <c:pt idx="7691">
                  <c:v>2.3383685822772775</c:v>
                </c:pt>
                <c:pt idx="7692">
                  <c:v>2.3381055546103284</c:v>
                </c:pt>
                <c:pt idx="7693">
                  <c:v>2.3380635739844378</c:v>
                </c:pt>
                <c:pt idx="7694">
                  <c:v>2.3379776010787268</c:v>
                </c:pt>
                <c:pt idx="7695">
                  <c:v>2.3383396935278387</c:v>
                </c:pt>
                <c:pt idx="7696">
                  <c:v>2.3387502616773612</c:v>
                </c:pt>
                <c:pt idx="7697">
                  <c:v>2.3390571698024067</c:v>
                </c:pt>
                <c:pt idx="7698">
                  <c:v>2.3388278970738767</c:v>
                </c:pt>
                <c:pt idx="7699">
                  <c:v>2.3387873835770634</c:v>
                </c:pt>
                <c:pt idx="7700">
                  <c:v>2.3385384057907777</c:v>
                </c:pt>
                <c:pt idx="7701">
                  <c:v>2.3385508923232377</c:v>
                </c:pt>
                <c:pt idx="7702">
                  <c:v>2.3384843692820154</c:v>
                </c:pt>
                <c:pt idx="7703">
                  <c:v>2.3384921128072778</c:v>
                </c:pt>
                <c:pt idx="7704">
                  <c:v>2.3391417425384802</c:v>
                </c:pt>
                <c:pt idx="7705">
                  <c:v>2.3397734940766473</c:v>
                </c:pt>
                <c:pt idx="7706">
                  <c:v>2.3404732079604451</c:v>
                </c:pt>
                <c:pt idx="7707">
                  <c:v>2.3410967007311192</c:v>
                </c:pt>
                <c:pt idx="7708">
                  <c:v>2.3417830248463511</c:v>
                </c:pt>
                <c:pt idx="7709">
                  <c:v>2.3420451298179557</c:v>
                </c:pt>
                <c:pt idx="7710">
                  <c:v>2.3420342680482191</c:v>
                </c:pt>
                <c:pt idx="7711">
                  <c:v>2.3420240437406576</c:v>
                </c:pt>
                <c:pt idx="7712">
                  <c:v>2.341826972869772</c:v>
                </c:pt>
                <c:pt idx="7713">
                  <c:v>2.3415717130699552</c:v>
                </c:pt>
                <c:pt idx="7714">
                  <c:v>2.3413731871126031</c:v>
                </c:pt>
                <c:pt idx="7715">
                  <c:v>2.3412305921203402</c:v>
                </c:pt>
                <c:pt idx="7716">
                  <c:v>2.3410078408338326</c:v>
                </c:pt>
                <c:pt idx="7717">
                  <c:v>2.3409503112574752</c:v>
                </c:pt>
                <c:pt idx="7718">
                  <c:v>2.3408545508471001</c:v>
                </c:pt>
                <c:pt idx="7719">
                  <c:v>2.3406286026878633</c:v>
                </c:pt>
                <c:pt idx="7720">
                  <c:v>2.3403705696226602</c:v>
                </c:pt>
                <c:pt idx="7721">
                  <c:v>2.3402720829254293</c:v>
                </c:pt>
                <c:pt idx="7722">
                  <c:v>2.3401456355664187</c:v>
                </c:pt>
                <c:pt idx="7723">
                  <c:v>2.3398445824744267</c:v>
                </c:pt>
                <c:pt idx="7724">
                  <c:v>2.3396249033941308</c:v>
                </c:pt>
                <c:pt idx="7725">
                  <c:v>2.3398199240297273</c:v>
                </c:pt>
                <c:pt idx="7726">
                  <c:v>2.3399353441834365</c:v>
                </c:pt>
                <c:pt idx="7727">
                  <c:v>2.3397830183092427</c:v>
                </c:pt>
                <c:pt idx="7728">
                  <c:v>2.3395904859913057</c:v>
                </c:pt>
                <c:pt idx="7729">
                  <c:v>2.3396186822310967</c:v>
                </c:pt>
                <c:pt idx="7730">
                  <c:v>2.3396976204506377</c:v>
                </c:pt>
                <c:pt idx="7731">
                  <c:v>2.33948583721924</c:v>
                </c:pt>
                <c:pt idx="7732">
                  <c:v>2.3393038834640767</c:v>
                </c:pt>
                <c:pt idx="7733">
                  <c:v>2.3391089506072777</c:v>
                </c:pt>
                <c:pt idx="7734">
                  <c:v>2.3391070414277002</c:v>
                </c:pt>
                <c:pt idx="7735">
                  <c:v>2.3390019865002127</c:v>
                </c:pt>
                <c:pt idx="7736">
                  <c:v>2.3391725245125428</c:v>
                </c:pt>
                <c:pt idx="7737">
                  <c:v>2.3393270520637981</c:v>
                </c:pt>
                <c:pt idx="7738">
                  <c:v>2.3394222038434767</c:v>
                </c:pt>
                <c:pt idx="7739">
                  <c:v>2.3398286191873368</c:v>
                </c:pt>
                <c:pt idx="7740">
                  <c:v>2.3400148907728981</c:v>
                </c:pt>
                <c:pt idx="7741">
                  <c:v>2.3398541949853318</c:v>
                </c:pt>
                <c:pt idx="7742">
                  <c:v>2.3396510446057968</c:v>
                </c:pt>
                <c:pt idx="7743">
                  <c:v>2.3393566926120521</c:v>
                </c:pt>
                <c:pt idx="7744">
                  <c:v>2.3391593615507627</c:v>
                </c:pt>
                <c:pt idx="7745">
                  <c:v>2.339006930488019</c:v>
                </c:pt>
                <c:pt idx="7746">
                  <c:v>2.3388176682071431</c:v>
                </c:pt>
                <c:pt idx="7747">
                  <c:v>2.3385280934518367</c:v>
                </c:pt>
                <c:pt idx="7748">
                  <c:v>2.3382272217689848</c:v>
                </c:pt>
                <c:pt idx="7749">
                  <c:v>2.3379813821405286</c:v>
                </c:pt>
                <c:pt idx="7750">
                  <c:v>2.3378909994921933</c:v>
                </c:pt>
                <c:pt idx="7751">
                  <c:v>2.3378656293630526</c:v>
                </c:pt>
                <c:pt idx="7752">
                  <c:v>2.3376270633260949</c:v>
                </c:pt>
                <c:pt idx="7753">
                  <c:v>2.3375429039537541</c:v>
                </c:pt>
                <c:pt idx="7754">
                  <c:v>2.3373123888508784</c:v>
                </c:pt>
                <c:pt idx="7755">
                  <c:v>2.3370801018000984</c:v>
                </c:pt>
                <c:pt idx="7756">
                  <c:v>2.3368097583324259</c:v>
                </c:pt>
                <c:pt idx="7757">
                  <c:v>2.3365486408390161</c:v>
                </c:pt>
                <c:pt idx="7758">
                  <c:v>2.3362552763821967</c:v>
                </c:pt>
                <c:pt idx="7759">
                  <c:v>2.3362647257195968</c:v>
                </c:pt>
                <c:pt idx="7760">
                  <c:v>2.3362230356906717</c:v>
                </c:pt>
                <c:pt idx="7761">
                  <c:v>2.3359663654294143</c:v>
                </c:pt>
                <c:pt idx="7762">
                  <c:v>2.3356945874689408</c:v>
                </c:pt>
                <c:pt idx="7763">
                  <c:v>2.3354331301929987</c:v>
                </c:pt>
                <c:pt idx="7764">
                  <c:v>2.3352275217223402</c:v>
                </c:pt>
                <c:pt idx="7765">
                  <c:v>2.3351943539686597</c:v>
                </c:pt>
                <c:pt idx="7766">
                  <c:v>2.3349246715072605</c:v>
                </c:pt>
                <c:pt idx="7767">
                  <c:v>2.3350382822547777</c:v>
                </c:pt>
                <c:pt idx="7768">
                  <c:v>2.3348289452193667</c:v>
                </c:pt>
                <c:pt idx="7769">
                  <c:v>2.3345388446064672</c:v>
                </c:pt>
                <c:pt idx="7770">
                  <c:v>2.3345773025878502</c:v>
                </c:pt>
                <c:pt idx="7771">
                  <c:v>2.3346405001477977</c:v>
                </c:pt>
                <c:pt idx="7772">
                  <c:v>2.3347394747603887</c:v>
                </c:pt>
                <c:pt idx="7773">
                  <c:v>2.3346749269661737</c:v>
                </c:pt>
                <c:pt idx="7774">
                  <c:v>2.3345071732920037</c:v>
                </c:pt>
                <c:pt idx="7775">
                  <c:v>2.3344894732024377</c:v>
                </c:pt>
                <c:pt idx="7776">
                  <c:v>2.3344167032026437</c:v>
                </c:pt>
                <c:pt idx="7777">
                  <c:v>2.3342297504870095</c:v>
                </c:pt>
                <c:pt idx="7778">
                  <c:v>2.3339644767082137</c:v>
                </c:pt>
                <c:pt idx="7779">
                  <c:v>2.3336929020137127</c:v>
                </c:pt>
                <c:pt idx="7780">
                  <c:v>2.3335327888218482</c:v>
                </c:pt>
                <c:pt idx="7781">
                  <c:v>2.3333484724028577</c:v>
                </c:pt>
                <c:pt idx="7782">
                  <c:v>2.3331810731023412</c:v>
                </c:pt>
                <c:pt idx="7783">
                  <c:v>2.3329766458430763</c:v>
                </c:pt>
                <c:pt idx="7784">
                  <c:v>2.3330789128710228</c:v>
                </c:pt>
                <c:pt idx="7785">
                  <c:v>2.333186176178542</c:v>
                </c:pt>
                <c:pt idx="7786">
                  <c:v>2.3329460297210867</c:v>
                </c:pt>
                <c:pt idx="7787">
                  <c:v>2.3326559101270972</c:v>
                </c:pt>
                <c:pt idx="7788">
                  <c:v>2.332421230636113</c:v>
                </c:pt>
                <c:pt idx="7789">
                  <c:v>2.3322046452284777</c:v>
                </c:pt>
                <c:pt idx="7790">
                  <c:v>2.3320055838944604</c:v>
                </c:pt>
                <c:pt idx="7791">
                  <c:v>2.3317191142196729</c:v>
                </c:pt>
                <c:pt idx="7792">
                  <c:v>2.3315258856544929</c:v>
                </c:pt>
                <c:pt idx="7793">
                  <c:v>2.3313913490393499</c:v>
                </c:pt>
                <c:pt idx="7794">
                  <c:v>2.3312874936894965</c:v>
                </c:pt>
                <c:pt idx="7795">
                  <c:v>2.3315763283603381</c:v>
                </c:pt>
                <c:pt idx="7796">
                  <c:v>2.3316078281271468</c:v>
                </c:pt>
                <c:pt idx="7797">
                  <c:v>2.3313151167062567</c:v>
                </c:pt>
                <c:pt idx="7798">
                  <c:v>2.3311351510099629</c:v>
                </c:pt>
                <c:pt idx="7799">
                  <c:v>2.3308503060562527</c:v>
                </c:pt>
                <c:pt idx="7800">
                  <c:v>2.3306608715983583</c:v>
                </c:pt>
                <c:pt idx="7801">
                  <c:v>2.3306673040709627</c:v>
                </c:pt>
                <c:pt idx="7802">
                  <c:v>2.3304451583239767</c:v>
                </c:pt>
                <c:pt idx="7803">
                  <c:v>2.3301900927861219</c:v>
                </c:pt>
                <c:pt idx="7804">
                  <c:v>2.3299741947884467</c:v>
                </c:pt>
                <c:pt idx="7805">
                  <c:v>2.3297108483354538</c:v>
                </c:pt>
                <c:pt idx="7806">
                  <c:v>2.3296164831955384</c:v>
                </c:pt>
                <c:pt idx="7807">
                  <c:v>2.3295149191121687</c:v>
                </c:pt>
                <c:pt idx="7808">
                  <c:v>2.3295468009398164</c:v>
                </c:pt>
                <c:pt idx="7809">
                  <c:v>2.3295446861940823</c:v>
                </c:pt>
                <c:pt idx="7810">
                  <c:v>2.3294969691061733</c:v>
                </c:pt>
                <c:pt idx="7811">
                  <c:v>2.3294125077189776</c:v>
                </c:pt>
                <c:pt idx="7812">
                  <c:v>2.3292191998737599</c:v>
                </c:pt>
                <c:pt idx="7813">
                  <c:v>2.329185249088594</c:v>
                </c:pt>
                <c:pt idx="7814">
                  <c:v>2.3293920753910506</c:v>
                </c:pt>
                <c:pt idx="7815">
                  <c:v>2.3296759874117967</c:v>
                </c:pt>
                <c:pt idx="7816">
                  <c:v>2.3299427318939587</c:v>
                </c:pt>
                <c:pt idx="7817">
                  <c:v>2.3297875201996354</c:v>
                </c:pt>
                <c:pt idx="7818">
                  <c:v>2.3294906621199201</c:v>
                </c:pt>
                <c:pt idx="7819">
                  <c:v>2.3293314180265612</c:v>
                </c:pt>
                <c:pt idx="7820">
                  <c:v>2.3292445344185437</c:v>
                </c:pt>
                <c:pt idx="7821">
                  <c:v>2.329453806674342</c:v>
                </c:pt>
                <c:pt idx="7822">
                  <c:v>2.3293642425802012</c:v>
                </c:pt>
                <c:pt idx="7823">
                  <c:v>2.3296543251094777</c:v>
                </c:pt>
                <c:pt idx="7824">
                  <c:v>2.3301211974432134</c:v>
                </c:pt>
                <c:pt idx="7825">
                  <c:v>2.3304887889079442</c:v>
                </c:pt>
                <c:pt idx="7826">
                  <c:v>2.3309092332901455</c:v>
                </c:pt>
                <c:pt idx="7827">
                  <c:v>2.3312962775642627</c:v>
                </c:pt>
                <c:pt idx="7828">
                  <c:v>2.3310674328496299</c:v>
                </c:pt>
                <c:pt idx="7829">
                  <c:v>2.3310700229812578</c:v>
                </c:pt>
                <c:pt idx="7830">
                  <c:v>2.3311130852359061</c:v>
                </c:pt>
                <c:pt idx="7831">
                  <c:v>2.3308659734461252</c:v>
                </c:pt>
                <c:pt idx="7832">
                  <c:v>2.3305858273294207</c:v>
                </c:pt>
                <c:pt idx="7833">
                  <c:v>2.3303308894010986</c:v>
                </c:pt>
                <c:pt idx="7834">
                  <c:v>2.3300657480592144</c:v>
                </c:pt>
                <c:pt idx="7835">
                  <c:v>2.3299818049566392</c:v>
                </c:pt>
                <c:pt idx="7836">
                  <c:v>2.3298355996242228</c:v>
                </c:pt>
                <c:pt idx="7837">
                  <c:v>2.329567160599646</c:v>
                </c:pt>
                <c:pt idx="7838">
                  <c:v>2.3293988799629832</c:v>
                </c:pt>
                <c:pt idx="7839">
                  <c:v>2.3292070293126788</c:v>
                </c:pt>
                <c:pt idx="7840">
                  <c:v>2.3295540112286277</c:v>
                </c:pt>
                <c:pt idx="7841">
                  <c:v>2.3298852478760419</c:v>
                </c:pt>
                <c:pt idx="7842">
                  <c:v>2.3303749663941389</c:v>
                </c:pt>
                <c:pt idx="7843">
                  <c:v>2.3308801032260567</c:v>
                </c:pt>
                <c:pt idx="7844">
                  <c:v>2.3313773051134867</c:v>
                </c:pt>
                <c:pt idx="7845">
                  <c:v>2.3319955028111519</c:v>
                </c:pt>
                <c:pt idx="7846">
                  <c:v>2.3326362428628435</c:v>
                </c:pt>
                <c:pt idx="7847">
                  <c:v>2.3327238231056326</c:v>
                </c:pt>
                <c:pt idx="7848">
                  <c:v>2.3325972731827633</c:v>
                </c:pt>
                <c:pt idx="7849">
                  <c:v>2.3323771514564293</c:v>
                </c:pt>
                <c:pt idx="7850">
                  <c:v>2.3320978494301783</c:v>
                </c:pt>
                <c:pt idx="7851">
                  <c:v>2.3319048579748078</c:v>
                </c:pt>
                <c:pt idx="7852">
                  <c:v>2.3316176848165147</c:v>
                </c:pt>
                <c:pt idx="7853">
                  <c:v>2.3315115648195017</c:v>
                </c:pt>
                <c:pt idx="7854">
                  <c:v>2.3313506557711827</c:v>
                </c:pt>
                <c:pt idx="7855">
                  <c:v>2.3312253795789339</c:v>
                </c:pt>
                <c:pt idx="7856">
                  <c:v>2.3310226167640367</c:v>
                </c:pt>
                <c:pt idx="7857">
                  <c:v>2.3308432590336734</c:v>
                </c:pt>
                <c:pt idx="7858">
                  <c:v>2.3306216769934447</c:v>
                </c:pt>
                <c:pt idx="7859">
                  <c:v>2.3303731955363025</c:v>
                </c:pt>
                <c:pt idx="7860">
                  <c:v>2.3301399277299888</c:v>
                </c:pt>
                <c:pt idx="7861">
                  <c:v>2.3298827949896928</c:v>
                </c:pt>
                <c:pt idx="7862">
                  <c:v>2.3297635937436567</c:v>
                </c:pt>
                <c:pt idx="7863">
                  <c:v>2.3296520961739353</c:v>
                </c:pt>
                <c:pt idx="7864">
                  <c:v>2.3294006225686927</c:v>
                </c:pt>
                <c:pt idx="7865">
                  <c:v>2.3291617107904612</c:v>
                </c:pt>
                <c:pt idx="7866">
                  <c:v>2.3291434247115728</c:v>
                </c:pt>
                <c:pt idx="7867">
                  <c:v>2.3289712271806202</c:v>
                </c:pt>
                <c:pt idx="7868">
                  <c:v>2.3287088150270425</c:v>
                </c:pt>
                <c:pt idx="7869">
                  <c:v>2.3284448672643592</c:v>
                </c:pt>
                <c:pt idx="7870">
                  <c:v>2.3281549065830007</c:v>
                </c:pt>
                <c:pt idx="7871">
                  <c:v>2.3279431754700277</c:v>
                </c:pt>
                <c:pt idx="7872">
                  <c:v>2.3277244591514012</c:v>
                </c:pt>
                <c:pt idx="7873">
                  <c:v>2.3274703675859802</c:v>
                </c:pt>
                <c:pt idx="7874">
                  <c:v>2.32721707535958</c:v>
                </c:pt>
                <c:pt idx="7875">
                  <c:v>2.327008101233822</c:v>
                </c:pt>
                <c:pt idx="7876">
                  <c:v>2.3267489940777115</c:v>
                </c:pt>
                <c:pt idx="7877">
                  <c:v>2.3266102729053801</c:v>
                </c:pt>
                <c:pt idx="7878">
                  <c:v>2.3264893527374682</c:v>
                </c:pt>
                <c:pt idx="7879">
                  <c:v>2.3262856199855393</c:v>
                </c:pt>
                <c:pt idx="7880">
                  <c:v>2.3260394115170158</c:v>
                </c:pt>
                <c:pt idx="7881">
                  <c:v>2.3260276599681387</c:v>
                </c:pt>
                <c:pt idx="7882">
                  <c:v>2.3257761901383978</c:v>
                </c:pt>
                <c:pt idx="7883">
                  <c:v>2.3255853875702037</c:v>
                </c:pt>
                <c:pt idx="7884">
                  <c:v>2.3255412910898139</c:v>
                </c:pt>
                <c:pt idx="7885">
                  <c:v>2.3255963549482677</c:v>
                </c:pt>
                <c:pt idx="7886">
                  <c:v>2.32570225338609</c:v>
                </c:pt>
                <c:pt idx="7887">
                  <c:v>2.3258036465539793</c:v>
                </c:pt>
                <c:pt idx="7888">
                  <c:v>2.3257587645063582</c:v>
                </c:pt>
                <c:pt idx="7889">
                  <c:v>2.3257354222374591</c:v>
                </c:pt>
                <c:pt idx="7890">
                  <c:v>2.3256862805088168</c:v>
                </c:pt>
                <c:pt idx="7891">
                  <c:v>2.3257270207076752</c:v>
                </c:pt>
                <c:pt idx="7892">
                  <c:v>2.3255459104786746</c:v>
                </c:pt>
                <c:pt idx="7893">
                  <c:v>2.3253278700458901</c:v>
                </c:pt>
                <c:pt idx="7894">
                  <c:v>2.3253067193145833</c:v>
                </c:pt>
                <c:pt idx="7895">
                  <c:v>2.3250863950294138</c:v>
                </c:pt>
                <c:pt idx="7896">
                  <c:v>2.3248315206385883</c:v>
                </c:pt>
                <c:pt idx="7897">
                  <c:v>2.3245696534409279</c:v>
                </c:pt>
                <c:pt idx="7898">
                  <c:v>2.3245002592343611</c:v>
                </c:pt>
                <c:pt idx="7899">
                  <c:v>2.3246628608556423</c:v>
                </c:pt>
                <c:pt idx="7900">
                  <c:v>2.3247959313757307</c:v>
                </c:pt>
                <c:pt idx="7901">
                  <c:v>2.3248524802767734</c:v>
                </c:pt>
                <c:pt idx="7902">
                  <c:v>2.3249417604081972</c:v>
                </c:pt>
                <c:pt idx="7903">
                  <c:v>2.3249547116818792</c:v>
                </c:pt>
                <c:pt idx="7904">
                  <c:v>2.3249001268192147</c:v>
                </c:pt>
                <c:pt idx="7905">
                  <c:v>2.3247985771953092</c:v>
                </c:pt>
                <c:pt idx="7906">
                  <c:v>2.3247013494651791</c:v>
                </c:pt>
                <c:pt idx="7907">
                  <c:v>2.3245368076357802</c:v>
                </c:pt>
                <c:pt idx="7908">
                  <c:v>2.3243344237876542</c:v>
                </c:pt>
                <c:pt idx="7909">
                  <c:v>2.3240584964680595</c:v>
                </c:pt>
                <c:pt idx="7910">
                  <c:v>2.3238827784720066</c:v>
                </c:pt>
                <c:pt idx="7911">
                  <c:v>2.3238226895218164</c:v>
                </c:pt>
                <c:pt idx="7912">
                  <c:v>2.3237489158506377</c:v>
                </c:pt>
                <c:pt idx="7913">
                  <c:v>2.3235231460198356</c:v>
                </c:pt>
                <c:pt idx="7914">
                  <c:v>2.3232376495787079</c:v>
                </c:pt>
                <c:pt idx="7915">
                  <c:v>2.3232411655253786</c:v>
                </c:pt>
                <c:pt idx="7916">
                  <c:v>2.3231658683715271</c:v>
                </c:pt>
                <c:pt idx="7917">
                  <c:v>2.3230541841392167</c:v>
                </c:pt>
                <c:pt idx="7918">
                  <c:v>2.3229358489370315</c:v>
                </c:pt>
                <c:pt idx="7919">
                  <c:v>2.3227141949668577</c:v>
                </c:pt>
                <c:pt idx="7920">
                  <c:v>2.3224494111325567</c:v>
                </c:pt>
                <c:pt idx="7921">
                  <c:v>2.3222135319201187</c:v>
                </c:pt>
                <c:pt idx="7922">
                  <c:v>2.3219593077514498</c:v>
                </c:pt>
                <c:pt idx="7923">
                  <c:v>2.322037894987385</c:v>
                </c:pt>
                <c:pt idx="7924">
                  <c:v>2.3217552859532367</c:v>
                </c:pt>
                <c:pt idx="7925">
                  <c:v>2.3215247743943612</c:v>
                </c:pt>
                <c:pt idx="7926">
                  <c:v>2.3214292696302978</c:v>
                </c:pt>
                <c:pt idx="7927">
                  <c:v>2.3212907662186684</c:v>
                </c:pt>
                <c:pt idx="7928">
                  <c:v>2.3210110969570752</c:v>
                </c:pt>
                <c:pt idx="7929">
                  <c:v>2.320761619192643</c:v>
                </c:pt>
                <c:pt idx="7930">
                  <c:v>2.3207457009272239</c:v>
                </c:pt>
                <c:pt idx="7931">
                  <c:v>2.3206684134978319</c:v>
                </c:pt>
                <c:pt idx="7932">
                  <c:v>2.3204024040621167</c:v>
                </c:pt>
                <c:pt idx="7933">
                  <c:v>2.3202884131499073</c:v>
                </c:pt>
                <c:pt idx="7934">
                  <c:v>2.3200132516272092</c:v>
                </c:pt>
                <c:pt idx="7935">
                  <c:v>2.3198501986753377</c:v>
                </c:pt>
                <c:pt idx="7936">
                  <c:v>2.3196338029116825</c:v>
                </c:pt>
                <c:pt idx="7937">
                  <c:v>2.3195067363071669</c:v>
                </c:pt>
                <c:pt idx="7938">
                  <c:v>2.3192824202725162</c:v>
                </c:pt>
                <c:pt idx="7939">
                  <c:v>2.3190367812222834</c:v>
                </c:pt>
                <c:pt idx="7940">
                  <c:v>2.3189060737514753</c:v>
                </c:pt>
                <c:pt idx="7941">
                  <c:v>2.3186648404814654</c:v>
                </c:pt>
                <c:pt idx="7942">
                  <c:v>2.3185395769277801</c:v>
                </c:pt>
                <c:pt idx="7943">
                  <c:v>2.318821375392921</c:v>
                </c:pt>
                <c:pt idx="7944">
                  <c:v>2.3195520027644969</c:v>
                </c:pt>
                <c:pt idx="7945">
                  <c:v>2.3201383861845941</c:v>
                </c:pt>
                <c:pt idx="7946">
                  <c:v>2.3206386891360027</c:v>
                </c:pt>
                <c:pt idx="7947">
                  <c:v>2.3213307991568071</c:v>
                </c:pt>
                <c:pt idx="7948">
                  <c:v>2.3220443501895738</c:v>
                </c:pt>
                <c:pt idx="7949">
                  <c:v>2.3229735597421071</c:v>
                </c:pt>
                <c:pt idx="7950">
                  <c:v>2.3235302607735546</c:v>
                </c:pt>
                <c:pt idx="7951">
                  <c:v>2.3237302213291482</c:v>
                </c:pt>
                <c:pt idx="7952">
                  <c:v>2.3237476070995942</c:v>
                </c:pt>
                <c:pt idx="7953">
                  <c:v>2.3237353178326812</c:v>
                </c:pt>
                <c:pt idx="7954">
                  <c:v>2.3239614780777202</c:v>
                </c:pt>
                <c:pt idx="7955">
                  <c:v>2.3237027054154882</c:v>
                </c:pt>
                <c:pt idx="7956">
                  <c:v>2.3235259079625012</c:v>
                </c:pt>
                <c:pt idx="7957">
                  <c:v>2.3236267710876612</c:v>
                </c:pt>
                <c:pt idx="7958">
                  <c:v>2.3235879977920564</c:v>
                </c:pt>
                <c:pt idx="7959">
                  <c:v>2.3235637919625245</c:v>
                </c:pt>
                <c:pt idx="7960">
                  <c:v>2.3236255369690149</c:v>
                </c:pt>
                <c:pt idx="7961">
                  <c:v>2.3237056756105932</c:v>
                </c:pt>
                <c:pt idx="7962">
                  <c:v>2.3236436204930149</c:v>
                </c:pt>
                <c:pt idx="7963">
                  <c:v>2.323583169609583</c:v>
                </c:pt>
                <c:pt idx="7964">
                  <c:v>2.3235226545052807</c:v>
                </c:pt>
                <c:pt idx="7965">
                  <c:v>2.3235057953495617</c:v>
                </c:pt>
                <c:pt idx="7966">
                  <c:v>2.3242624155681169</c:v>
                </c:pt>
                <c:pt idx="7967">
                  <c:v>2.3247632995648577</c:v>
                </c:pt>
                <c:pt idx="7968">
                  <c:v>2.3248319645316782</c:v>
                </c:pt>
                <c:pt idx="7969">
                  <c:v>2.324649030793156</c:v>
                </c:pt>
                <c:pt idx="7970">
                  <c:v>2.3246873023945209</c:v>
                </c:pt>
                <c:pt idx="7971">
                  <c:v>2.3244381577067381</c:v>
                </c:pt>
                <c:pt idx="7972">
                  <c:v>2.3242420036413365</c:v>
                </c:pt>
                <c:pt idx="7973">
                  <c:v>2.3241923400851254</c:v>
                </c:pt>
                <c:pt idx="7974">
                  <c:v>2.3242661729728518</c:v>
                </c:pt>
                <c:pt idx="7975">
                  <c:v>2.3243964061653402</c:v>
                </c:pt>
                <c:pt idx="7976">
                  <c:v>2.3241796101234997</c:v>
                </c:pt>
                <c:pt idx="7977">
                  <c:v>2.3244555615380977</c:v>
                </c:pt>
                <c:pt idx="7978">
                  <c:v>2.3242394816472647</c:v>
                </c:pt>
                <c:pt idx="7979">
                  <c:v>2.3241380266923573</c:v>
                </c:pt>
                <c:pt idx="7980">
                  <c:v>2.3240483979947109</c:v>
                </c:pt>
                <c:pt idx="7981">
                  <c:v>2.3238427757107027</c:v>
                </c:pt>
                <c:pt idx="7982">
                  <c:v>2.3240620006817774</c:v>
                </c:pt>
                <c:pt idx="7983">
                  <c:v>2.3241848748461202</c:v>
                </c:pt>
                <c:pt idx="7984">
                  <c:v>2.3240471590946767</c:v>
                </c:pt>
                <c:pt idx="7985">
                  <c:v>2.3238035702490678</c:v>
                </c:pt>
                <c:pt idx="7986">
                  <c:v>2.3235511404927611</c:v>
                </c:pt>
                <c:pt idx="7987">
                  <c:v>2.3232704256520247</c:v>
                </c:pt>
                <c:pt idx="7988">
                  <c:v>2.3230711531900021</c:v>
                </c:pt>
                <c:pt idx="7989">
                  <c:v>2.3229698487433312</c:v>
                </c:pt>
                <c:pt idx="7990">
                  <c:v>2.3226890474109632</c:v>
                </c:pt>
                <c:pt idx="7991">
                  <c:v>2.3225609504927536</c:v>
                </c:pt>
                <c:pt idx="7992">
                  <c:v>2.3226053684051067</c:v>
                </c:pt>
                <c:pt idx="7993">
                  <c:v>2.3223963383247397</c:v>
                </c:pt>
                <c:pt idx="7994">
                  <c:v>2.3221834461397224</c:v>
                </c:pt>
                <c:pt idx="7995">
                  <c:v>2.3219732691680797</c:v>
                </c:pt>
                <c:pt idx="7996">
                  <c:v>2.3218203065822878</c:v>
                </c:pt>
                <c:pt idx="7997">
                  <c:v>2.3215895616789801</c:v>
                </c:pt>
                <c:pt idx="7998">
                  <c:v>2.3213663804292577</c:v>
                </c:pt>
                <c:pt idx="7999">
                  <c:v>2.3212869048484577</c:v>
                </c:pt>
                <c:pt idx="8000">
                  <c:v>2.3210508859305037</c:v>
                </c:pt>
                <c:pt idx="8001">
                  <c:v>2.3208147475915331</c:v>
                </c:pt>
                <c:pt idx="8002">
                  <c:v>2.3205294646863042</c:v>
                </c:pt>
                <c:pt idx="8003">
                  <c:v>2.3202583975002367</c:v>
                </c:pt>
                <c:pt idx="8004">
                  <c:v>2.3199734453837491</c:v>
                </c:pt>
                <c:pt idx="8005">
                  <c:v>2.3199074750125797</c:v>
                </c:pt>
                <c:pt idx="8006">
                  <c:v>2.3200455303086613</c:v>
                </c:pt>
                <c:pt idx="8007">
                  <c:v>2.3201027585777418</c:v>
                </c:pt>
                <c:pt idx="8008">
                  <c:v>2.3199082816736167</c:v>
                </c:pt>
                <c:pt idx="8009">
                  <c:v>2.3201737424969067</c:v>
                </c:pt>
                <c:pt idx="8010">
                  <c:v>2.3200454605006926</c:v>
                </c:pt>
                <c:pt idx="8011">
                  <c:v>2.3199815860794422</c:v>
                </c:pt>
                <c:pt idx="8012">
                  <c:v>2.3198086854969127</c:v>
                </c:pt>
                <c:pt idx="8013">
                  <c:v>2.3196031445579104</c:v>
                </c:pt>
                <c:pt idx="8014">
                  <c:v>2.319359333987852</c:v>
                </c:pt>
                <c:pt idx="8015">
                  <c:v>2.3191087794277534</c:v>
                </c:pt>
                <c:pt idx="8016">
                  <c:v>2.3189300227526042</c:v>
                </c:pt>
                <c:pt idx="8017">
                  <c:v>2.3187817992084021</c:v>
                </c:pt>
                <c:pt idx="8018">
                  <c:v>2.3186311359927867</c:v>
                </c:pt>
                <c:pt idx="8019">
                  <c:v>2.3183603580143042</c:v>
                </c:pt>
                <c:pt idx="8020">
                  <c:v>2.3183817172598742</c:v>
                </c:pt>
                <c:pt idx="8021">
                  <c:v>2.3183728357885967</c:v>
                </c:pt>
                <c:pt idx="8022">
                  <c:v>2.3184499250797685</c:v>
                </c:pt>
                <c:pt idx="8023">
                  <c:v>2.3184190811170837</c:v>
                </c:pt>
                <c:pt idx="8024">
                  <c:v>2.3185426381929988</c:v>
                </c:pt>
                <c:pt idx="8025">
                  <c:v>2.3183960800238768</c:v>
                </c:pt>
                <c:pt idx="8026">
                  <c:v>2.3182470317670667</c:v>
                </c:pt>
                <c:pt idx="8027">
                  <c:v>2.3181913425283835</c:v>
                </c:pt>
                <c:pt idx="8028">
                  <c:v>2.3180651937945322</c:v>
                </c:pt>
                <c:pt idx="8029">
                  <c:v>2.317790757857459</c:v>
                </c:pt>
                <c:pt idx="8030">
                  <c:v>2.317517948552426</c:v>
                </c:pt>
                <c:pt idx="8031">
                  <c:v>2.3173953792553639</c:v>
                </c:pt>
                <c:pt idx="8032">
                  <c:v>2.3171312745257602</c:v>
                </c:pt>
                <c:pt idx="8033">
                  <c:v>2.3169533080372777</c:v>
                </c:pt>
                <c:pt idx="8034">
                  <c:v>2.3168137823057267</c:v>
                </c:pt>
                <c:pt idx="8035">
                  <c:v>2.3165357345848281</c:v>
                </c:pt>
                <c:pt idx="8036">
                  <c:v>2.3162869425135777</c:v>
                </c:pt>
                <c:pt idx="8037">
                  <c:v>2.3161399956956528</c:v>
                </c:pt>
                <c:pt idx="8038">
                  <c:v>2.3160531709904171</c:v>
                </c:pt>
                <c:pt idx="8039">
                  <c:v>2.3159160896525122</c:v>
                </c:pt>
                <c:pt idx="8040">
                  <c:v>2.3156728553495367</c:v>
                </c:pt>
                <c:pt idx="8041">
                  <c:v>2.3154214765452563</c:v>
                </c:pt>
                <c:pt idx="8042">
                  <c:v>2.3151336621385501</c:v>
                </c:pt>
                <c:pt idx="8043">
                  <c:v>2.3149666556922348</c:v>
                </c:pt>
                <c:pt idx="8044">
                  <c:v>2.3147482648373932</c:v>
                </c:pt>
                <c:pt idx="8045">
                  <c:v>2.3144945711744205</c:v>
                </c:pt>
                <c:pt idx="8046">
                  <c:v>2.3144168647828378</c:v>
                </c:pt>
                <c:pt idx="8047">
                  <c:v>2.3142834954643363</c:v>
                </c:pt>
                <c:pt idx="8048">
                  <c:v>2.3143306434108384</c:v>
                </c:pt>
                <c:pt idx="8049">
                  <c:v>2.3143207749633792</c:v>
                </c:pt>
                <c:pt idx="8050">
                  <c:v>2.3142205972560244</c:v>
                </c:pt>
                <c:pt idx="8051">
                  <c:v>2.3143390134806348</c:v>
                </c:pt>
                <c:pt idx="8052">
                  <c:v>2.3142933523133959</c:v>
                </c:pt>
                <c:pt idx="8053">
                  <c:v>2.3141511605994443</c:v>
                </c:pt>
                <c:pt idx="8054">
                  <c:v>2.3140519782463294</c:v>
                </c:pt>
                <c:pt idx="8055">
                  <c:v>2.3139672176862049</c:v>
                </c:pt>
                <c:pt idx="8056">
                  <c:v>2.3139731572765356</c:v>
                </c:pt>
                <c:pt idx="8057">
                  <c:v>2.3137535507327054</c:v>
                </c:pt>
                <c:pt idx="8058">
                  <c:v>2.3136352370839477</c:v>
                </c:pt>
                <c:pt idx="8059">
                  <c:v>2.3133526841665324</c:v>
                </c:pt>
                <c:pt idx="8060">
                  <c:v>2.3131208597080635</c:v>
                </c:pt>
                <c:pt idx="8061">
                  <c:v>2.3128758659733402</c:v>
                </c:pt>
                <c:pt idx="8062">
                  <c:v>2.3126627504494164</c:v>
                </c:pt>
                <c:pt idx="8063">
                  <c:v>2.3125800692335368</c:v>
                </c:pt>
                <c:pt idx="8064">
                  <c:v>2.3123107015543845</c:v>
                </c:pt>
                <c:pt idx="8065">
                  <c:v>2.3120401900269365</c:v>
                </c:pt>
                <c:pt idx="8066">
                  <c:v>2.3117786065965267</c:v>
                </c:pt>
                <c:pt idx="8067">
                  <c:v>2.3118583486869837</c:v>
                </c:pt>
                <c:pt idx="8068">
                  <c:v>2.3117641168281859</c:v>
                </c:pt>
                <c:pt idx="8069">
                  <c:v>2.3116105992730382</c:v>
                </c:pt>
                <c:pt idx="8070">
                  <c:v>2.3113685112891567</c:v>
                </c:pt>
                <c:pt idx="8071">
                  <c:v>2.3112240596752427</c:v>
                </c:pt>
                <c:pt idx="8072">
                  <c:v>2.3110699856730652</c:v>
                </c:pt>
                <c:pt idx="8073">
                  <c:v>2.3108043659170732</c:v>
                </c:pt>
                <c:pt idx="8074">
                  <c:v>2.3106077703653951</c:v>
                </c:pt>
                <c:pt idx="8075">
                  <c:v>2.3103906992914331</c:v>
                </c:pt>
                <c:pt idx="8076">
                  <c:v>2.3104415176601028</c:v>
                </c:pt>
                <c:pt idx="8077">
                  <c:v>2.3103227554917214</c:v>
                </c:pt>
                <c:pt idx="8078">
                  <c:v>2.3102460604105177</c:v>
                </c:pt>
                <c:pt idx="8079">
                  <c:v>2.310226877497001</c:v>
                </c:pt>
                <c:pt idx="8080">
                  <c:v>2.3099537974062962</c:v>
                </c:pt>
                <c:pt idx="8081">
                  <c:v>2.3096990863658333</c:v>
                </c:pt>
                <c:pt idx="8082">
                  <c:v>2.3094381037390366</c:v>
                </c:pt>
                <c:pt idx="8083">
                  <c:v>2.3092443980556627</c:v>
                </c:pt>
                <c:pt idx="8084">
                  <c:v>2.3090370927566211</c:v>
                </c:pt>
                <c:pt idx="8085">
                  <c:v>2.3088439707753508</c:v>
                </c:pt>
                <c:pt idx="8086">
                  <c:v>2.3087658691955637</c:v>
                </c:pt>
                <c:pt idx="8087">
                  <c:v>2.3086108442488027</c:v>
                </c:pt>
                <c:pt idx="8088">
                  <c:v>2.308351482851871</c:v>
                </c:pt>
                <c:pt idx="8089">
                  <c:v>2.3081281954466988</c:v>
                </c:pt>
                <c:pt idx="8090">
                  <c:v>2.3079313396106866</c:v>
                </c:pt>
                <c:pt idx="8091">
                  <c:v>2.3077736352513232</c:v>
                </c:pt>
                <c:pt idx="8092">
                  <c:v>2.3077573672020852</c:v>
                </c:pt>
                <c:pt idx="8093">
                  <c:v>2.3076459312193967</c:v>
                </c:pt>
                <c:pt idx="8094">
                  <c:v>2.3075404381323472</c:v>
                </c:pt>
                <c:pt idx="8095">
                  <c:v>2.3074119898502574</c:v>
                </c:pt>
                <c:pt idx="8096">
                  <c:v>2.3074202121373806</c:v>
                </c:pt>
                <c:pt idx="8097">
                  <c:v>2.307545444847773</c:v>
                </c:pt>
                <c:pt idx="8098">
                  <c:v>2.3075251046597987</c:v>
                </c:pt>
                <c:pt idx="8099">
                  <c:v>2.3073253163824612</c:v>
                </c:pt>
                <c:pt idx="8100">
                  <c:v>2.3071321927061792</c:v>
                </c:pt>
                <c:pt idx="8101">
                  <c:v>2.3069317587120723</c:v>
                </c:pt>
                <c:pt idx="8102">
                  <c:v>2.3068327990648032</c:v>
                </c:pt>
                <c:pt idx="8103">
                  <c:v>2.3070009727757972</c:v>
                </c:pt>
                <c:pt idx="8104">
                  <c:v>2.3072201551678182</c:v>
                </c:pt>
                <c:pt idx="8105">
                  <c:v>2.3071277075522696</c:v>
                </c:pt>
                <c:pt idx="8106">
                  <c:v>2.3068527012398303</c:v>
                </c:pt>
                <c:pt idx="8107">
                  <c:v>2.3067579029902787</c:v>
                </c:pt>
                <c:pt idx="8108">
                  <c:v>2.3067433547076339</c:v>
                </c:pt>
                <c:pt idx="8109">
                  <c:v>2.3068546333113127</c:v>
                </c:pt>
                <c:pt idx="8110">
                  <c:v>2.3072933751240732</c:v>
                </c:pt>
                <c:pt idx="8111">
                  <c:v>2.307565246679848</c:v>
                </c:pt>
                <c:pt idx="8112">
                  <c:v>2.3078591512439508</c:v>
                </c:pt>
                <c:pt idx="8113">
                  <c:v>2.3077009198429006</c:v>
                </c:pt>
                <c:pt idx="8114">
                  <c:v>2.3079844014247883</c:v>
                </c:pt>
                <c:pt idx="8115">
                  <c:v>2.3080639466602597</c:v>
                </c:pt>
                <c:pt idx="8116">
                  <c:v>2.3079664698101787</c:v>
                </c:pt>
                <c:pt idx="8117">
                  <c:v>2.3077149658777212</c:v>
                </c:pt>
                <c:pt idx="8118">
                  <c:v>2.3074678830133073</c:v>
                </c:pt>
                <c:pt idx="8119">
                  <c:v>2.3079124828260746</c:v>
                </c:pt>
                <c:pt idx="8120">
                  <c:v>2.308379475416682</c:v>
                </c:pt>
                <c:pt idx="8121">
                  <c:v>2.3083103227452195</c:v>
                </c:pt>
                <c:pt idx="8122">
                  <c:v>2.3083317256701092</c:v>
                </c:pt>
                <c:pt idx="8123">
                  <c:v>2.3084376879547288</c:v>
                </c:pt>
                <c:pt idx="8124">
                  <c:v>2.3088292964163672</c:v>
                </c:pt>
                <c:pt idx="8125">
                  <c:v>2.3093566671191987</c:v>
                </c:pt>
                <c:pt idx="8126">
                  <c:v>2.3098288911016467</c:v>
                </c:pt>
                <c:pt idx="8127">
                  <c:v>2.3097629534447601</c:v>
                </c:pt>
                <c:pt idx="8128">
                  <c:v>2.3095864608859888</c:v>
                </c:pt>
                <c:pt idx="8129">
                  <c:v>2.3093170593405952</c:v>
                </c:pt>
                <c:pt idx="8130">
                  <c:v>2.3090921130374129</c:v>
                </c:pt>
                <c:pt idx="8131">
                  <c:v>2.3089057692081765</c:v>
                </c:pt>
                <c:pt idx="8132">
                  <c:v>2.3095328990264044</c:v>
                </c:pt>
                <c:pt idx="8133">
                  <c:v>2.3096300303007977</c:v>
                </c:pt>
                <c:pt idx="8134">
                  <c:v>2.3094044053916867</c:v>
                </c:pt>
                <c:pt idx="8135">
                  <c:v>2.3092354148811167</c:v>
                </c:pt>
                <c:pt idx="8136">
                  <c:v>2.3091713165958319</c:v>
                </c:pt>
                <c:pt idx="8137">
                  <c:v>2.3096067056222673</c:v>
                </c:pt>
                <c:pt idx="8138">
                  <c:v>2.3102766420410172</c:v>
                </c:pt>
                <c:pt idx="8139">
                  <c:v>2.3110186694739721</c:v>
                </c:pt>
                <c:pt idx="8140">
                  <c:v>2.3116838813110787</c:v>
                </c:pt>
                <c:pt idx="8141">
                  <c:v>2.3121996046362723</c:v>
                </c:pt>
                <c:pt idx="8142">
                  <c:v>2.3127667038332032</c:v>
                </c:pt>
                <c:pt idx="8143">
                  <c:v>2.3132181971506527</c:v>
                </c:pt>
                <c:pt idx="8144">
                  <c:v>2.3132471875359197</c:v>
                </c:pt>
                <c:pt idx="8145">
                  <c:v>2.3132029905358484</c:v>
                </c:pt>
                <c:pt idx="8146">
                  <c:v>2.313148078512806</c:v>
                </c:pt>
                <c:pt idx="8147">
                  <c:v>2.3129912738450837</c:v>
                </c:pt>
                <c:pt idx="8148">
                  <c:v>2.3128218380306427</c:v>
                </c:pt>
                <c:pt idx="8149">
                  <c:v>2.3126397168873942</c:v>
                </c:pt>
                <c:pt idx="8150">
                  <c:v>2.3124223204863728</c:v>
                </c:pt>
                <c:pt idx="8151">
                  <c:v>2.3121577496198777</c:v>
                </c:pt>
                <c:pt idx="8152">
                  <c:v>2.3120930442551777</c:v>
                </c:pt>
                <c:pt idx="8153">
                  <c:v>2.3124892252735756</c:v>
                </c:pt>
                <c:pt idx="8154">
                  <c:v>2.3125788798250086</c:v>
                </c:pt>
                <c:pt idx="8155">
                  <c:v>2.3123261705350227</c:v>
                </c:pt>
                <c:pt idx="8156">
                  <c:v>2.3120616208116904</c:v>
                </c:pt>
                <c:pt idx="8157">
                  <c:v>2.3118929955503567</c:v>
                </c:pt>
                <c:pt idx="8158">
                  <c:v>2.311908809389752</c:v>
                </c:pt>
                <c:pt idx="8159">
                  <c:v>2.3118577697880767</c:v>
                </c:pt>
                <c:pt idx="8160">
                  <c:v>2.3116173585048907</c:v>
                </c:pt>
                <c:pt idx="8161">
                  <c:v>2.3113985189840247</c:v>
                </c:pt>
                <c:pt idx="8162">
                  <c:v>2.3111759895160167</c:v>
                </c:pt>
                <c:pt idx="8163">
                  <c:v>2.3109479394060832</c:v>
                </c:pt>
                <c:pt idx="8164">
                  <c:v>2.3107289117987309</c:v>
                </c:pt>
                <c:pt idx="8165">
                  <c:v>2.3107783534906767</c:v>
                </c:pt>
                <c:pt idx="8166">
                  <c:v>2.3108094742759566</c:v>
                </c:pt>
                <c:pt idx="8167">
                  <c:v>2.3109087468591332</c:v>
                </c:pt>
                <c:pt idx="8168">
                  <c:v>2.3110189294381671</c:v>
                </c:pt>
                <c:pt idx="8169">
                  <c:v>2.3110612368271504</c:v>
                </c:pt>
                <c:pt idx="8170">
                  <c:v>2.3111298965057339</c:v>
                </c:pt>
                <c:pt idx="8171">
                  <c:v>2.3113749007767366</c:v>
                </c:pt>
                <c:pt idx="8172">
                  <c:v>2.3114626043205391</c:v>
                </c:pt>
                <c:pt idx="8173">
                  <c:v>2.3115084283055567</c:v>
                </c:pt>
                <c:pt idx="8174">
                  <c:v>2.3116667135875577</c:v>
                </c:pt>
                <c:pt idx="8175">
                  <c:v>2.3116032341881558</c:v>
                </c:pt>
                <c:pt idx="8176">
                  <c:v>2.3114958181006378</c:v>
                </c:pt>
                <c:pt idx="8177">
                  <c:v>2.3114474756189702</c:v>
                </c:pt>
                <c:pt idx="8178">
                  <c:v>2.3112056865716513</c:v>
                </c:pt>
                <c:pt idx="8179">
                  <c:v>2.3114621035046419</c:v>
                </c:pt>
                <c:pt idx="8180">
                  <c:v>2.3112831283945177</c:v>
                </c:pt>
                <c:pt idx="8181">
                  <c:v>2.311043400094047</c:v>
                </c:pt>
                <c:pt idx="8182">
                  <c:v>2.3107971243039769</c:v>
                </c:pt>
                <c:pt idx="8183">
                  <c:v>2.3105480454962977</c:v>
                </c:pt>
                <c:pt idx="8184">
                  <c:v>2.3103027203477007</c:v>
                </c:pt>
                <c:pt idx="8185">
                  <c:v>2.3105624119741175</c:v>
                </c:pt>
                <c:pt idx="8186">
                  <c:v>2.3114049762960529</c:v>
                </c:pt>
                <c:pt idx="8187">
                  <c:v>2.3124767882130177</c:v>
                </c:pt>
                <c:pt idx="8188">
                  <c:v>2.3134672488152552</c:v>
                </c:pt>
                <c:pt idx="8189">
                  <c:v>2.3143954169310375</c:v>
                </c:pt>
                <c:pt idx="8190">
                  <c:v>2.3154774619856378</c:v>
                </c:pt>
                <c:pt idx="8191">
                  <c:v>2.3165194459536367</c:v>
                </c:pt>
                <c:pt idx="8192">
                  <c:v>2.3178217496865612</c:v>
                </c:pt>
                <c:pt idx="8193">
                  <c:v>2.3187695384157521</c:v>
                </c:pt>
                <c:pt idx="8194">
                  <c:v>2.3196452328214368</c:v>
                </c:pt>
                <c:pt idx="8195">
                  <c:v>2.3205091876007007</c:v>
                </c:pt>
                <c:pt idx="8196">
                  <c:v>2.3211947722281812</c:v>
                </c:pt>
                <c:pt idx="8197">
                  <c:v>2.321885836536056</c:v>
                </c:pt>
                <c:pt idx="8198">
                  <c:v>2.3222143415571916</c:v>
                </c:pt>
                <c:pt idx="8199">
                  <c:v>2.3225151940556041</c:v>
                </c:pt>
                <c:pt idx="8200">
                  <c:v>2.3230700601321832</c:v>
                </c:pt>
                <c:pt idx="8201">
                  <c:v>2.323488742746378</c:v>
                </c:pt>
                <c:pt idx="8202">
                  <c:v>2.3237132014767812</c:v>
                </c:pt>
                <c:pt idx="8203">
                  <c:v>2.3236994423344095</c:v>
                </c:pt>
                <c:pt idx="8204">
                  <c:v>2.3235096950029792</c:v>
                </c:pt>
                <c:pt idx="8205">
                  <c:v>2.3232911208656941</c:v>
                </c:pt>
                <c:pt idx="8206">
                  <c:v>2.3230368095605871</c:v>
                </c:pt>
                <c:pt idx="8207">
                  <c:v>2.3227759032235729</c:v>
                </c:pt>
                <c:pt idx="8208">
                  <c:v>2.3226893056450777</c:v>
                </c:pt>
                <c:pt idx="8209">
                  <c:v>2.3226513134146907</c:v>
                </c:pt>
                <c:pt idx="8210">
                  <c:v>2.3225732940897768</c:v>
                </c:pt>
                <c:pt idx="8211">
                  <c:v>2.3223484178540361</c:v>
                </c:pt>
                <c:pt idx="8212">
                  <c:v>2.3221439143572167</c:v>
                </c:pt>
                <c:pt idx="8213">
                  <c:v>2.3218936774398133</c:v>
                </c:pt>
                <c:pt idx="8214">
                  <c:v>2.3216878310189037</c:v>
                </c:pt>
                <c:pt idx="8215">
                  <c:v>2.3216730780553232</c:v>
                </c:pt>
                <c:pt idx="8216">
                  <c:v>2.3216000422721952</c:v>
                </c:pt>
                <c:pt idx="8217">
                  <c:v>2.3214445131590367</c:v>
                </c:pt>
                <c:pt idx="8218">
                  <c:v>2.3214355249055387</c:v>
                </c:pt>
                <c:pt idx="8219">
                  <c:v>2.3213945654918202</c:v>
                </c:pt>
                <c:pt idx="8220">
                  <c:v>2.3212120039825637</c:v>
                </c:pt>
                <c:pt idx="8221">
                  <c:v>2.3210285454780437</c:v>
                </c:pt>
                <c:pt idx="8222">
                  <c:v>2.320973230500099</c:v>
                </c:pt>
                <c:pt idx="8223">
                  <c:v>2.3209127786517212</c:v>
                </c:pt>
                <c:pt idx="8224">
                  <c:v>2.3209828284150982</c:v>
                </c:pt>
                <c:pt idx="8225">
                  <c:v>2.3212872127280404</c:v>
                </c:pt>
                <c:pt idx="8226">
                  <c:v>2.3214784437249567</c:v>
                </c:pt>
                <c:pt idx="8227">
                  <c:v>2.3216496949102163</c:v>
                </c:pt>
                <c:pt idx="8228">
                  <c:v>2.322314158144767</c:v>
                </c:pt>
                <c:pt idx="8229">
                  <c:v>2.3227353304599263</c:v>
                </c:pt>
                <c:pt idx="8230">
                  <c:v>2.3229191573607877</c:v>
                </c:pt>
                <c:pt idx="8231">
                  <c:v>2.3228353728710558</c:v>
                </c:pt>
                <c:pt idx="8232">
                  <c:v>2.3228506161628215</c:v>
                </c:pt>
                <c:pt idx="8233">
                  <c:v>2.3226202957128623</c:v>
                </c:pt>
                <c:pt idx="8234">
                  <c:v>2.3226566860697329</c:v>
                </c:pt>
                <c:pt idx="8235">
                  <c:v>2.3224209153995967</c:v>
                </c:pt>
                <c:pt idx="8236">
                  <c:v>2.3222802976593222</c:v>
                </c:pt>
                <c:pt idx="8237">
                  <c:v>2.3223697047248169</c:v>
                </c:pt>
                <c:pt idx="8238">
                  <c:v>2.3221385132478267</c:v>
                </c:pt>
                <c:pt idx="8239">
                  <c:v>2.3219795745696068</c:v>
                </c:pt>
                <c:pt idx="8240">
                  <c:v>2.3217458493702767</c:v>
                </c:pt>
                <c:pt idx="8241">
                  <c:v>2.3215344505989952</c:v>
                </c:pt>
                <c:pt idx="8242">
                  <c:v>2.3215100245734126</c:v>
                </c:pt>
                <c:pt idx="8243">
                  <c:v>2.3214231370033547</c:v>
                </c:pt>
                <c:pt idx="8244">
                  <c:v>2.3214427644285367</c:v>
                </c:pt>
                <c:pt idx="8245">
                  <c:v>2.321509881672104</c:v>
                </c:pt>
                <c:pt idx="8246">
                  <c:v>2.3214474589540539</c:v>
                </c:pt>
                <c:pt idx="8247">
                  <c:v>2.3213759658453115</c:v>
                </c:pt>
                <c:pt idx="8248">
                  <c:v>2.3213307062677764</c:v>
                </c:pt>
                <c:pt idx="8249">
                  <c:v>2.3212745644978869</c:v>
                </c:pt>
                <c:pt idx="8250">
                  <c:v>2.3212478309619771</c:v>
                </c:pt>
                <c:pt idx="8251">
                  <c:v>2.3214874805886367</c:v>
                </c:pt>
                <c:pt idx="8252">
                  <c:v>2.3215978883308352</c:v>
                </c:pt>
                <c:pt idx="8253">
                  <c:v>2.32180429668766</c:v>
                </c:pt>
                <c:pt idx="8254">
                  <c:v>2.3220891103419237</c:v>
                </c:pt>
                <c:pt idx="8255">
                  <c:v>2.3219640314045349</c:v>
                </c:pt>
                <c:pt idx="8256">
                  <c:v>2.3219541656791467</c:v>
                </c:pt>
                <c:pt idx="8257">
                  <c:v>2.3219507029445285</c:v>
                </c:pt>
                <c:pt idx="8258">
                  <c:v>2.3218032035556764</c:v>
                </c:pt>
                <c:pt idx="8259">
                  <c:v>2.3216106279593474</c:v>
                </c:pt>
                <c:pt idx="8260">
                  <c:v>2.3217033313735977</c:v>
                </c:pt>
                <c:pt idx="8261">
                  <c:v>2.3217569620379201</c:v>
                </c:pt>
                <c:pt idx="8262">
                  <c:v>2.3218633914760187</c:v>
                </c:pt>
                <c:pt idx="8263">
                  <c:v>2.3216436524374258</c:v>
                </c:pt>
                <c:pt idx="8264">
                  <c:v>2.321363356576724</c:v>
                </c:pt>
                <c:pt idx="8265">
                  <c:v>2.321134023798467</c:v>
                </c:pt>
                <c:pt idx="8266">
                  <c:v>2.3209783212151067</c:v>
                </c:pt>
                <c:pt idx="8267">
                  <c:v>2.3207253225664619</c:v>
                </c:pt>
                <c:pt idx="8268">
                  <c:v>2.3204512019111796</c:v>
                </c:pt>
                <c:pt idx="8269">
                  <c:v>2.3202804145808367</c:v>
                </c:pt>
                <c:pt idx="8270">
                  <c:v>2.3201746708620492</c:v>
                </c:pt>
                <c:pt idx="8271">
                  <c:v>2.3200343202494902</c:v>
                </c:pt>
                <c:pt idx="8272">
                  <c:v>2.3203851238877373</c:v>
                </c:pt>
                <c:pt idx="8273">
                  <c:v>2.3210026511670057</c:v>
                </c:pt>
                <c:pt idx="8274">
                  <c:v>2.321384279348198</c:v>
                </c:pt>
                <c:pt idx="8275">
                  <c:v>2.3219698548746077</c:v>
                </c:pt>
                <c:pt idx="8276">
                  <c:v>2.3226432856026138</c:v>
                </c:pt>
                <c:pt idx="8277">
                  <c:v>2.3234008052225001</c:v>
                </c:pt>
                <c:pt idx="8278">
                  <c:v>2.3247962163322802</c:v>
                </c:pt>
                <c:pt idx="8279">
                  <c:v>2.326214055234622</c:v>
                </c:pt>
                <c:pt idx="8280">
                  <c:v>2.3275642507346612</c:v>
                </c:pt>
                <c:pt idx="8281">
                  <c:v>2.3289512720171412</c:v>
                </c:pt>
                <c:pt idx="8282">
                  <c:v>2.3299164746446777</c:v>
                </c:pt>
                <c:pt idx="8283">
                  <c:v>2.3308621844380912</c:v>
                </c:pt>
                <c:pt idx="8284">
                  <c:v>2.3309943936067503</c:v>
                </c:pt>
                <c:pt idx="8285">
                  <c:v>2.3310571701442142</c:v>
                </c:pt>
                <c:pt idx="8286">
                  <c:v>2.330991113335712</c:v>
                </c:pt>
                <c:pt idx="8287">
                  <c:v>2.3308906239379747</c:v>
                </c:pt>
                <c:pt idx="8288">
                  <c:v>2.3307939339187946</c:v>
                </c:pt>
                <c:pt idx="8289">
                  <c:v>2.3305167196213485</c:v>
                </c:pt>
                <c:pt idx="8290">
                  <c:v>2.3303741256598167</c:v>
                </c:pt>
                <c:pt idx="8291">
                  <c:v>2.3301293077958531</c:v>
                </c:pt>
                <c:pt idx="8292">
                  <c:v>2.3299647302046069</c:v>
                </c:pt>
                <c:pt idx="8293">
                  <c:v>2.3298390650951157</c:v>
                </c:pt>
                <c:pt idx="8294">
                  <c:v>2.329890662548026</c:v>
                </c:pt>
                <c:pt idx="8295">
                  <c:v>2.3298921764267067</c:v>
                </c:pt>
                <c:pt idx="8296">
                  <c:v>2.3300745801341369</c:v>
                </c:pt>
                <c:pt idx="8297">
                  <c:v>2.3306304667745197</c:v>
                </c:pt>
                <c:pt idx="8298">
                  <c:v>2.3312742690929995</c:v>
                </c:pt>
                <c:pt idx="8299">
                  <c:v>2.3314365143866778</c:v>
                </c:pt>
                <c:pt idx="8300">
                  <c:v>2.3315568095217567</c:v>
                </c:pt>
                <c:pt idx="8301">
                  <c:v>2.3313393410937975</c:v>
                </c:pt>
                <c:pt idx="8302">
                  <c:v>2.3313502566633941</c:v>
                </c:pt>
                <c:pt idx="8303">
                  <c:v>2.331376639678417</c:v>
                </c:pt>
                <c:pt idx="8304">
                  <c:v>2.331187981280566</c:v>
                </c:pt>
                <c:pt idx="8305">
                  <c:v>2.331018080888549</c:v>
                </c:pt>
                <c:pt idx="8306">
                  <c:v>2.3310270420728751</c:v>
                </c:pt>
                <c:pt idx="8307">
                  <c:v>2.3308728086607067</c:v>
                </c:pt>
                <c:pt idx="8308">
                  <c:v>2.3306990176200584</c:v>
                </c:pt>
                <c:pt idx="8309">
                  <c:v>2.3305321554080827</c:v>
                </c:pt>
                <c:pt idx="8310">
                  <c:v>2.3304092244666177</c:v>
                </c:pt>
                <c:pt idx="8311">
                  <c:v>2.3301904429886502</c:v>
                </c:pt>
                <c:pt idx="8312">
                  <c:v>2.3300218227092597</c:v>
                </c:pt>
                <c:pt idx="8313">
                  <c:v>2.3299386619557518</c:v>
                </c:pt>
                <c:pt idx="8314">
                  <c:v>2.3297101561550981</c:v>
                </c:pt>
                <c:pt idx="8315">
                  <c:v>2.3294644764544037</c:v>
                </c:pt>
                <c:pt idx="8316">
                  <c:v>2.3293692294943531</c:v>
                </c:pt>
                <c:pt idx="8317">
                  <c:v>2.3292667190866161</c:v>
                </c:pt>
                <c:pt idx="8318">
                  <c:v>2.3292651110727927</c:v>
                </c:pt>
                <c:pt idx="8319">
                  <c:v>2.3292921454021238</c:v>
                </c:pt>
                <c:pt idx="8320">
                  <c:v>2.3293774501061848</c:v>
                </c:pt>
                <c:pt idx="8321">
                  <c:v>2.329519831485571</c:v>
                </c:pt>
                <c:pt idx="8322">
                  <c:v>2.3296772377131063</c:v>
                </c:pt>
                <c:pt idx="8323">
                  <c:v>2.3296047023051432</c:v>
                </c:pt>
                <c:pt idx="8324">
                  <c:v>2.3301116317590389</c:v>
                </c:pt>
                <c:pt idx="8325">
                  <c:v>2.3307299129529886</c:v>
                </c:pt>
                <c:pt idx="8326">
                  <c:v>2.3308637181168077</c:v>
                </c:pt>
                <c:pt idx="8327">
                  <c:v>2.3308819829091521</c:v>
                </c:pt>
                <c:pt idx="8328">
                  <c:v>2.3308250614243979</c:v>
                </c:pt>
                <c:pt idx="8329">
                  <c:v>2.3309410906264447</c:v>
                </c:pt>
                <c:pt idx="8330">
                  <c:v>2.3310420674663597</c:v>
                </c:pt>
                <c:pt idx="8331">
                  <c:v>2.3311690328985377</c:v>
                </c:pt>
                <c:pt idx="8332">
                  <c:v>2.3313975598974297</c:v>
                </c:pt>
                <c:pt idx="8333">
                  <c:v>2.3312654358993559</c:v>
                </c:pt>
                <c:pt idx="8334">
                  <c:v>2.3311083160421977</c:v>
                </c:pt>
                <c:pt idx="8335">
                  <c:v>2.330854764226002</c:v>
                </c:pt>
                <c:pt idx="8336">
                  <c:v>2.3306233933777527</c:v>
                </c:pt>
                <c:pt idx="8337">
                  <c:v>2.3304281307966517</c:v>
                </c:pt>
                <c:pt idx="8338">
                  <c:v>2.3303578357629608</c:v>
                </c:pt>
                <c:pt idx="8339">
                  <c:v>2.3301752615481348</c:v>
                </c:pt>
                <c:pt idx="8340">
                  <c:v>2.3301254491837637</c:v>
                </c:pt>
                <c:pt idx="8341">
                  <c:v>2.3298989310742053</c:v>
                </c:pt>
                <c:pt idx="8342">
                  <c:v>2.3296404751712121</c:v>
                </c:pt>
                <c:pt idx="8343">
                  <c:v>2.3293862169677682</c:v>
                </c:pt>
                <c:pt idx="8344">
                  <c:v>2.3295937011703707</c:v>
                </c:pt>
                <c:pt idx="8345">
                  <c:v>2.3293376863816202</c:v>
                </c:pt>
                <c:pt idx="8346">
                  <c:v>2.3290703846919203</c:v>
                </c:pt>
                <c:pt idx="8347">
                  <c:v>2.3289087756602869</c:v>
                </c:pt>
                <c:pt idx="8348">
                  <c:v>2.3287412551764</c:v>
                </c:pt>
                <c:pt idx="8349">
                  <c:v>2.3286819946466983</c:v>
                </c:pt>
                <c:pt idx="8350">
                  <c:v>2.3286137457242395</c:v>
                </c:pt>
                <c:pt idx="8351">
                  <c:v>2.3285353482057451</c:v>
                </c:pt>
                <c:pt idx="8352">
                  <c:v>2.3283165013108804</c:v>
                </c:pt>
                <c:pt idx="8353">
                  <c:v>2.3283820163066649</c:v>
                </c:pt>
                <c:pt idx="8354">
                  <c:v>2.3283938058333202</c:v>
                </c:pt>
                <c:pt idx="8355">
                  <c:v>2.3282386038201137</c:v>
                </c:pt>
                <c:pt idx="8356">
                  <c:v>2.327961925550734</c:v>
                </c:pt>
                <c:pt idx="8357">
                  <c:v>2.3280168472719729</c:v>
                </c:pt>
                <c:pt idx="8358">
                  <c:v>2.3279091813899244</c:v>
                </c:pt>
                <c:pt idx="8359">
                  <c:v>2.3280561508003439</c:v>
                </c:pt>
                <c:pt idx="8360">
                  <c:v>2.3282686318810577</c:v>
                </c:pt>
                <c:pt idx="8361">
                  <c:v>2.3286095194745524</c:v>
                </c:pt>
                <c:pt idx="8362">
                  <c:v>2.3288065316643558</c:v>
                </c:pt>
                <c:pt idx="8363">
                  <c:v>2.3290257418260611</c:v>
                </c:pt>
                <c:pt idx="8364">
                  <c:v>2.3296544226519287</c:v>
                </c:pt>
                <c:pt idx="8365">
                  <c:v>2.3304114298814338</c:v>
                </c:pt>
                <c:pt idx="8366">
                  <c:v>2.3312800883039944</c:v>
                </c:pt>
                <c:pt idx="8367">
                  <c:v>2.3324478312279737</c:v>
                </c:pt>
                <c:pt idx="8368">
                  <c:v>2.3337097180047781</c:v>
                </c:pt>
                <c:pt idx="8369">
                  <c:v>2.3346178442214192</c:v>
                </c:pt>
                <c:pt idx="8370">
                  <c:v>2.3350990071555793</c:v>
                </c:pt>
                <c:pt idx="8371">
                  <c:v>2.3356191009445917</c:v>
                </c:pt>
                <c:pt idx="8372">
                  <c:v>2.336158417901701</c:v>
                </c:pt>
                <c:pt idx="8373">
                  <c:v>2.3364093920755917</c:v>
                </c:pt>
                <c:pt idx="8374">
                  <c:v>2.3366822326205967</c:v>
                </c:pt>
                <c:pt idx="8375">
                  <c:v>2.3368980720177577</c:v>
                </c:pt>
                <c:pt idx="8376">
                  <c:v>2.3371014513902146</c:v>
                </c:pt>
                <c:pt idx="8377">
                  <c:v>2.3370023055232023</c:v>
                </c:pt>
                <c:pt idx="8378">
                  <c:v>2.3369696028865228</c:v>
                </c:pt>
                <c:pt idx="8379">
                  <c:v>2.3368219523014742</c:v>
                </c:pt>
                <c:pt idx="8380">
                  <c:v>2.3368836888619033</c:v>
                </c:pt>
                <c:pt idx="8381">
                  <c:v>2.3366990013629843</c:v>
                </c:pt>
                <c:pt idx="8382">
                  <c:v>2.3365210151276878</c:v>
                </c:pt>
                <c:pt idx="8383">
                  <c:v>2.3365198923405197</c:v>
                </c:pt>
                <c:pt idx="8384">
                  <c:v>2.3362900193229987</c:v>
                </c:pt>
                <c:pt idx="8385">
                  <c:v>2.3360819673475972</c:v>
                </c:pt>
                <c:pt idx="8386">
                  <c:v>2.3358538406923608</c:v>
                </c:pt>
                <c:pt idx="8387">
                  <c:v>2.3356746241855721</c:v>
                </c:pt>
                <c:pt idx="8388">
                  <c:v>2.3354075393323277</c:v>
                </c:pt>
                <c:pt idx="8389">
                  <c:v>2.3353338680452289</c:v>
                </c:pt>
                <c:pt idx="8390">
                  <c:v>2.3351749328760918</c:v>
                </c:pt>
                <c:pt idx="8391">
                  <c:v>2.3349618011013051</c:v>
                </c:pt>
                <c:pt idx="8392">
                  <c:v>2.3348983301790223</c:v>
                </c:pt>
                <c:pt idx="8393">
                  <c:v>2.3346965187786637</c:v>
                </c:pt>
                <c:pt idx="8394">
                  <c:v>2.3344361202679975</c:v>
                </c:pt>
                <c:pt idx="8395">
                  <c:v>2.3342073545026429</c:v>
                </c:pt>
                <c:pt idx="8396">
                  <c:v>2.3341413459883111</c:v>
                </c:pt>
                <c:pt idx="8397">
                  <c:v>2.3340529076224987</c:v>
                </c:pt>
                <c:pt idx="8398">
                  <c:v>2.3338191589288377</c:v>
                </c:pt>
                <c:pt idx="8399">
                  <c:v>2.3335993906202437</c:v>
                </c:pt>
                <c:pt idx="8400">
                  <c:v>2.3333757836497027</c:v>
                </c:pt>
                <c:pt idx="8401">
                  <c:v>2.3331983368868663</c:v>
                </c:pt>
                <c:pt idx="8402">
                  <c:v>2.3329594566114027</c:v>
                </c:pt>
                <c:pt idx="8403">
                  <c:v>2.3327389297987637</c:v>
                </c:pt>
                <c:pt idx="8404">
                  <c:v>2.3325731712966578</c:v>
                </c:pt>
                <c:pt idx="8405">
                  <c:v>2.3323648976709026</c:v>
                </c:pt>
                <c:pt idx="8406">
                  <c:v>2.3321296942842462</c:v>
                </c:pt>
                <c:pt idx="8407">
                  <c:v>2.3319898878660665</c:v>
                </c:pt>
                <c:pt idx="8408">
                  <c:v>2.3317865125787747</c:v>
                </c:pt>
                <c:pt idx="8409">
                  <c:v>2.3317772452990759</c:v>
                </c:pt>
                <c:pt idx="8410">
                  <c:v>2.3319348043902868</c:v>
                </c:pt>
                <c:pt idx="8411">
                  <c:v>2.3317625298957734</c:v>
                </c:pt>
                <c:pt idx="8412">
                  <c:v>2.3314968990546103</c:v>
                </c:pt>
                <c:pt idx="8413">
                  <c:v>2.3313528414340166</c:v>
                </c:pt>
                <c:pt idx="8414">
                  <c:v>2.3313712083697045</c:v>
                </c:pt>
                <c:pt idx="8415">
                  <c:v>2.3313563140331164</c:v>
                </c:pt>
                <c:pt idx="8416">
                  <c:v>2.3311953064322237</c:v>
                </c:pt>
                <c:pt idx="8417">
                  <c:v>2.3310171347109727</c:v>
                </c:pt>
                <c:pt idx="8418">
                  <c:v>2.3307934875332328</c:v>
                </c:pt>
                <c:pt idx="8419">
                  <c:v>2.3306713934538008</c:v>
                </c:pt>
                <c:pt idx="8420">
                  <c:v>2.3304000870894384</c:v>
                </c:pt>
                <c:pt idx="8421">
                  <c:v>2.3302574290392215</c:v>
                </c:pt>
                <c:pt idx="8422">
                  <c:v>2.3300258246189367</c:v>
                </c:pt>
                <c:pt idx="8423">
                  <c:v>2.3301162102476942</c:v>
                </c:pt>
                <c:pt idx="8424">
                  <c:v>2.3302873517756901</c:v>
                </c:pt>
                <c:pt idx="8425">
                  <c:v>2.3304255259843134</c:v>
                </c:pt>
                <c:pt idx="8426">
                  <c:v>2.3305334676412741</c:v>
                </c:pt>
                <c:pt idx="8427">
                  <c:v>2.3304894317100127</c:v>
                </c:pt>
                <c:pt idx="8428">
                  <c:v>2.3302687567826341</c:v>
                </c:pt>
                <c:pt idx="8429">
                  <c:v>2.330064737392739</c:v>
                </c:pt>
                <c:pt idx="8430">
                  <c:v>2.3298608022039877</c:v>
                </c:pt>
                <c:pt idx="8431">
                  <c:v>2.3296665900159277</c:v>
                </c:pt>
                <c:pt idx="8432">
                  <c:v>2.3294814568947126</c:v>
                </c:pt>
                <c:pt idx="8433">
                  <c:v>2.3294719629144511</c:v>
                </c:pt>
                <c:pt idx="8434">
                  <c:v>2.3295886350323172</c:v>
                </c:pt>
                <c:pt idx="8435">
                  <c:v>2.3296941966630937</c:v>
                </c:pt>
                <c:pt idx="8436">
                  <c:v>2.3297938940064342</c:v>
                </c:pt>
                <c:pt idx="8437">
                  <c:v>2.3298634758514027</c:v>
                </c:pt>
                <c:pt idx="8438">
                  <c:v>2.3298617249039877</c:v>
                </c:pt>
                <c:pt idx="8439">
                  <c:v>2.3298436446165987</c:v>
                </c:pt>
                <c:pt idx="8440">
                  <c:v>2.3298800209898967</c:v>
                </c:pt>
                <c:pt idx="8441">
                  <c:v>2.3296499392273327</c:v>
                </c:pt>
                <c:pt idx="8442">
                  <c:v>2.3297149406186026</c:v>
                </c:pt>
                <c:pt idx="8443">
                  <c:v>2.3297838749305142</c:v>
                </c:pt>
                <c:pt idx="8444">
                  <c:v>2.3299473312910353</c:v>
                </c:pt>
                <c:pt idx="8445">
                  <c:v>2.3298602384727372</c:v>
                </c:pt>
                <c:pt idx="8446">
                  <c:v>2.3298340782791542</c:v>
                </c:pt>
                <c:pt idx="8447">
                  <c:v>2.329804892456246</c:v>
                </c:pt>
                <c:pt idx="8448">
                  <c:v>2.3300453587085967</c:v>
                </c:pt>
                <c:pt idx="8449">
                  <c:v>2.3303351392042124</c:v>
                </c:pt>
                <c:pt idx="8450">
                  <c:v>2.3307766072059142</c:v>
                </c:pt>
                <c:pt idx="8451">
                  <c:v>2.3307908189826612</c:v>
                </c:pt>
                <c:pt idx="8452">
                  <c:v>2.3305234228731737</c:v>
                </c:pt>
                <c:pt idx="8453">
                  <c:v>2.330357506629479</c:v>
                </c:pt>
                <c:pt idx="8454">
                  <c:v>2.3301593984994939</c:v>
                </c:pt>
                <c:pt idx="8455">
                  <c:v>2.3299053825978975</c:v>
                </c:pt>
                <c:pt idx="8456">
                  <c:v>2.3296796985728379</c:v>
                </c:pt>
                <c:pt idx="8457">
                  <c:v>2.3294271908406139</c:v>
                </c:pt>
                <c:pt idx="8458">
                  <c:v>2.3295507687546202</c:v>
                </c:pt>
                <c:pt idx="8459">
                  <c:v>2.3299846249042773</c:v>
                </c:pt>
                <c:pt idx="8460">
                  <c:v>2.330558242625655</c:v>
                </c:pt>
                <c:pt idx="8461">
                  <c:v>2.3303333043908827</c:v>
                </c:pt>
                <c:pt idx="8462">
                  <c:v>2.3300971658764356</c:v>
                </c:pt>
                <c:pt idx="8463">
                  <c:v>2.3298464838887698</c:v>
                </c:pt>
                <c:pt idx="8464">
                  <c:v>2.3297768810996087</c:v>
                </c:pt>
                <c:pt idx="8465">
                  <c:v>2.3295351998757567</c:v>
                </c:pt>
                <c:pt idx="8466">
                  <c:v>2.3292699573481968</c:v>
                </c:pt>
                <c:pt idx="8467">
                  <c:v>2.3291100550251351</c:v>
                </c:pt>
                <c:pt idx="8468">
                  <c:v>2.3289027934379742</c:v>
                </c:pt>
                <c:pt idx="8469">
                  <c:v>2.3288646360703877</c:v>
                </c:pt>
                <c:pt idx="8470">
                  <c:v>2.3286916851639448</c:v>
                </c:pt>
                <c:pt idx="8471">
                  <c:v>2.3284659803742209</c:v>
                </c:pt>
                <c:pt idx="8472">
                  <c:v>2.3285203331774853</c:v>
                </c:pt>
                <c:pt idx="8473">
                  <c:v>2.3283014431024802</c:v>
                </c:pt>
                <c:pt idx="8474">
                  <c:v>2.3280778358216598</c:v>
                </c:pt>
                <c:pt idx="8475">
                  <c:v>2.3278820707626076</c:v>
                </c:pt>
                <c:pt idx="8476">
                  <c:v>2.3276893607260614</c:v>
                </c:pt>
                <c:pt idx="8477">
                  <c:v>2.3276036139951577</c:v>
                </c:pt>
                <c:pt idx="8478">
                  <c:v>2.3276030928509752</c:v>
                </c:pt>
                <c:pt idx="8479">
                  <c:v>2.3275432526956252</c:v>
                </c:pt>
                <c:pt idx="8480">
                  <c:v>2.3275938371688669</c:v>
                </c:pt>
                <c:pt idx="8481">
                  <c:v>2.3276053276035777</c:v>
                </c:pt>
                <c:pt idx="8482">
                  <c:v>2.3276530517758638</c:v>
                </c:pt>
                <c:pt idx="8483">
                  <c:v>2.3274431658642567</c:v>
                </c:pt>
                <c:pt idx="8484">
                  <c:v>2.3272048151411835</c:v>
                </c:pt>
                <c:pt idx="8485">
                  <c:v>2.3271267047578212</c:v>
                </c:pt>
                <c:pt idx="8486">
                  <c:v>2.3273403017424017</c:v>
                </c:pt>
                <c:pt idx="8487">
                  <c:v>2.3274268538399991</c:v>
                </c:pt>
                <c:pt idx="8488">
                  <c:v>2.3276018398918707</c:v>
                </c:pt>
                <c:pt idx="8489">
                  <c:v>2.3279089734003766</c:v>
                </c:pt>
                <c:pt idx="8490">
                  <c:v>2.3279686059539304</c:v>
                </c:pt>
                <c:pt idx="8491">
                  <c:v>2.3280004517535913</c:v>
                </c:pt>
                <c:pt idx="8492">
                  <c:v>2.3281439359534337</c:v>
                </c:pt>
                <c:pt idx="8493">
                  <c:v>2.3281327596027386</c:v>
                </c:pt>
                <c:pt idx="8494">
                  <c:v>2.3278593606647378</c:v>
                </c:pt>
                <c:pt idx="8495">
                  <c:v>2.3276028289131587</c:v>
                </c:pt>
                <c:pt idx="8496">
                  <c:v>2.3274193995517307</c:v>
                </c:pt>
                <c:pt idx="8497">
                  <c:v>2.3271922543354258</c:v>
                </c:pt>
                <c:pt idx="8498">
                  <c:v>2.3269491008777967</c:v>
                </c:pt>
                <c:pt idx="8499">
                  <c:v>2.3269027446582577</c:v>
                </c:pt>
                <c:pt idx="8500">
                  <c:v>2.326650453345712</c:v>
                </c:pt>
                <c:pt idx="8501">
                  <c:v>2.3264446346514767</c:v>
                </c:pt>
                <c:pt idx="8502">
                  <c:v>2.3262536109995327</c:v>
                </c:pt>
                <c:pt idx="8503">
                  <c:v>2.3260024645015767</c:v>
                </c:pt>
                <c:pt idx="8504">
                  <c:v>2.3259079201165878</c:v>
                </c:pt>
                <c:pt idx="8505">
                  <c:v>2.3257706929406461</c:v>
                </c:pt>
                <c:pt idx="8506">
                  <c:v>2.3257841154903005</c:v>
                </c:pt>
                <c:pt idx="8507">
                  <c:v>2.3257940926444602</c:v>
                </c:pt>
                <c:pt idx="8508">
                  <c:v>2.3259217791286009</c:v>
                </c:pt>
                <c:pt idx="8509">
                  <c:v>2.3257053282431537</c:v>
                </c:pt>
                <c:pt idx="8510">
                  <c:v>2.3256399906684377</c:v>
                </c:pt>
                <c:pt idx="8511">
                  <c:v>2.32549232598309</c:v>
                </c:pt>
                <c:pt idx="8512">
                  <c:v>2.325359006227778</c:v>
                </c:pt>
                <c:pt idx="8513">
                  <c:v>2.3251912884775439</c:v>
                </c:pt>
                <c:pt idx="8514">
                  <c:v>2.3249801227688529</c:v>
                </c:pt>
                <c:pt idx="8515">
                  <c:v>2.3250240220955152</c:v>
                </c:pt>
                <c:pt idx="8516">
                  <c:v>2.3250987986930385</c:v>
                </c:pt>
                <c:pt idx="8517">
                  <c:v>2.3251689038311327</c:v>
                </c:pt>
                <c:pt idx="8518">
                  <c:v>2.3250183769477637</c:v>
                </c:pt>
                <c:pt idx="8519">
                  <c:v>2.3248465607997937</c:v>
                </c:pt>
                <c:pt idx="8520">
                  <c:v>2.3248952563703682</c:v>
                </c:pt>
                <c:pt idx="8521">
                  <c:v>2.3248580258693967</c:v>
                </c:pt>
                <c:pt idx="8522">
                  <c:v>2.3246234177371181</c:v>
                </c:pt>
                <c:pt idx="8523">
                  <c:v>2.3243889259684507</c:v>
                </c:pt>
                <c:pt idx="8524">
                  <c:v>2.3242745157056519</c:v>
                </c:pt>
                <c:pt idx="8525">
                  <c:v>2.3240157395267977</c:v>
                </c:pt>
                <c:pt idx="8526">
                  <c:v>2.3239752365191797</c:v>
                </c:pt>
                <c:pt idx="8527">
                  <c:v>2.3237299837846463</c:v>
                </c:pt>
                <c:pt idx="8528">
                  <c:v>2.3236705858537237</c:v>
                </c:pt>
                <c:pt idx="8529">
                  <c:v>2.3235446996253843</c:v>
                </c:pt>
                <c:pt idx="8530">
                  <c:v>2.3232925114907839</c:v>
                </c:pt>
                <c:pt idx="8531">
                  <c:v>2.3231307514059498</c:v>
                </c:pt>
                <c:pt idx="8532">
                  <c:v>2.3229713465867592</c:v>
                </c:pt>
                <c:pt idx="8533">
                  <c:v>2.3228810197762377</c:v>
                </c:pt>
                <c:pt idx="8534">
                  <c:v>2.3226191133474368</c:v>
                </c:pt>
                <c:pt idx="8535">
                  <c:v>2.3224780789005868</c:v>
                </c:pt>
                <c:pt idx="8536">
                  <c:v>2.3222469846437979</c:v>
                </c:pt>
                <c:pt idx="8537">
                  <c:v>2.3220155026521447</c:v>
                </c:pt>
                <c:pt idx="8538">
                  <c:v>2.3217489702195899</c:v>
                </c:pt>
                <c:pt idx="8539">
                  <c:v>2.321720742620542</c:v>
                </c:pt>
                <c:pt idx="8540">
                  <c:v>2.3218962364801063</c:v>
                </c:pt>
                <c:pt idx="8541">
                  <c:v>2.3220869533300967</c:v>
                </c:pt>
                <c:pt idx="8542">
                  <c:v>2.3222818029156631</c:v>
                </c:pt>
                <c:pt idx="8543">
                  <c:v>2.3221000501514086</c:v>
                </c:pt>
                <c:pt idx="8544">
                  <c:v>2.3222494040353072</c:v>
                </c:pt>
                <c:pt idx="8545">
                  <c:v>2.3220782450863986</c:v>
                </c:pt>
                <c:pt idx="8546">
                  <c:v>2.3222872856983239</c:v>
                </c:pt>
                <c:pt idx="8547">
                  <c:v>2.3221089800112127</c:v>
                </c:pt>
                <c:pt idx="8548">
                  <c:v>2.3221536480041132</c:v>
                </c:pt>
                <c:pt idx="8549">
                  <c:v>2.3219081500228977</c:v>
                </c:pt>
                <c:pt idx="8550">
                  <c:v>2.3216974678465254</c:v>
                </c:pt>
                <c:pt idx="8551">
                  <c:v>2.3214270357217837</c:v>
                </c:pt>
                <c:pt idx="8552">
                  <c:v>2.3211981413137548</c:v>
                </c:pt>
                <c:pt idx="8553">
                  <c:v>2.3210418581260202</c:v>
                </c:pt>
                <c:pt idx="8554">
                  <c:v>2.3207851639077837</c:v>
                </c:pt>
                <c:pt idx="8555">
                  <c:v>2.32061888658605</c:v>
                </c:pt>
                <c:pt idx="8556">
                  <c:v>2.3204695480914412</c:v>
                </c:pt>
                <c:pt idx="8557">
                  <c:v>2.3202433078101468</c:v>
                </c:pt>
                <c:pt idx="8558">
                  <c:v>2.3200548501069482</c:v>
                </c:pt>
                <c:pt idx="8559">
                  <c:v>2.3198749828577787</c:v>
                </c:pt>
                <c:pt idx="8560">
                  <c:v>2.3198767685974202</c:v>
                </c:pt>
                <c:pt idx="8561">
                  <c:v>2.3199292437921888</c:v>
                </c:pt>
                <c:pt idx="8562">
                  <c:v>2.3200055114528437</c:v>
                </c:pt>
                <c:pt idx="8563">
                  <c:v>2.3199321975583387</c:v>
                </c:pt>
                <c:pt idx="8564">
                  <c:v>2.3197780417982177</c:v>
                </c:pt>
                <c:pt idx="8565">
                  <c:v>2.3200893613654801</c:v>
                </c:pt>
                <c:pt idx="8566">
                  <c:v>2.3205586515909045</c:v>
                </c:pt>
                <c:pt idx="8567">
                  <c:v>2.3210973663243282</c:v>
                </c:pt>
                <c:pt idx="8568">
                  <c:v>2.3218467480328004</c:v>
                </c:pt>
                <c:pt idx="8569">
                  <c:v>2.3222004521961703</c:v>
                </c:pt>
                <c:pt idx="8570">
                  <c:v>2.3225888353777187</c:v>
                </c:pt>
                <c:pt idx="8571">
                  <c:v>2.3229443026918388</c:v>
                </c:pt>
                <c:pt idx="8572">
                  <c:v>2.3232798821162342</c:v>
                </c:pt>
                <c:pt idx="8573">
                  <c:v>2.3234231566520211</c:v>
                </c:pt>
                <c:pt idx="8574">
                  <c:v>2.3234772870792488</c:v>
                </c:pt>
                <c:pt idx="8575">
                  <c:v>2.3236443062303351</c:v>
                </c:pt>
                <c:pt idx="8576">
                  <c:v>2.323856323628116</c:v>
                </c:pt>
                <c:pt idx="8577">
                  <c:v>2.3238331203473872</c:v>
                </c:pt>
                <c:pt idx="8578">
                  <c:v>2.3237792510515445</c:v>
                </c:pt>
                <c:pt idx="8579">
                  <c:v>2.3237103789805791</c:v>
                </c:pt>
                <c:pt idx="8580">
                  <c:v>2.3240066404820592</c:v>
                </c:pt>
                <c:pt idx="8581">
                  <c:v>2.3244138247783548</c:v>
                </c:pt>
                <c:pt idx="8582">
                  <c:v>2.324533928465184</c:v>
                </c:pt>
                <c:pt idx="8583">
                  <c:v>2.3247779989367752</c:v>
                </c:pt>
                <c:pt idx="8584">
                  <c:v>2.3251316189200639</c:v>
                </c:pt>
                <c:pt idx="8585">
                  <c:v>2.3252564872521577</c:v>
                </c:pt>
                <c:pt idx="8586">
                  <c:v>2.3254164973743983</c:v>
                </c:pt>
                <c:pt idx="8587">
                  <c:v>2.3254201880228744</c:v>
                </c:pt>
                <c:pt idx="8588">
                  <c:v>2.3253511173917332</c:v>
                </c:pt>
                <c:pt idx="8589">
                  <c:v>2.3251584310121767</c:v>
                </c:pt>
                <c:pt idx="8590">
                  <c:v>2.3249747552914486</c:v>
                </c:pt>
                <c:pt idx="8591">
                  <c:v>2.3249241506146991</c:v>
                </c:pt>
                <c:pt idx="8592">
                  <c:v>2.3249108228402542</c:v>
                </c:pt>
                <c:pt idx="8593">
                  <c:v>2.3248491187310867</c:v>
                </c:pt>
                <c:pt idx="8594">
                  <c:v>2.3246038410213292</c:v>
                </c:pt>
                <c:pt idx="8595">
                  <c:v>2.3244257073932357</c:v>
                </c:pt>
                <c:pt idx="8596">
                  <c:v>2.3242457557696934</c:v>
                </c:pt>
                <c:pt idx="8597">
                  <c:v>2.3240682843013798</c:v>
                </c:pt>
                <c:pt idx="8598">
                  <c:v>2.3240440241881584</c:v>
                </c:pt>
                <c:pt idx="8599">
                  <c:v>2.3239228639964602</c:v>
                </c:pt>
                <c:pt idx="8600">
                  <c:v>2.3240002990701347</c:v>
                </c:pt>
                <c:pt idx="8601">
                  <c:v>2.3238850953108767</c:v>
                </c:pt>
                <c:pt idx="8602">
                  <c:v>2.3236809289674212</c:v>
                </c:pt>
                <c:pt idx="8603">
                  <c:v>2.3234279490449552</c:v>
                </c:pt>
                <c:pt idx="8604">
                  <c:v>2.3232055224124255</c:v>
                </c:pt>
                <c:pt idx="8605">
                  <c:v>2.3230226509150511</c:v>
                </c:pt>
                <c:pt idx="8606">
                  <c:v>2.3230134881796669</c:v>
                </c:pt>
                <c:pt idx="8607">
                  <c:v>2.3229587024797027</c:v>
                </c:pt>
                <c:pt idx="8608">
                  <c:v>2.3228820532434127</c:v>
                </c:pt>
                <c:pt idx="8609">
                  <c:v>2.322845936868156</c:v>
                </c:pt>
                <c:pt idx="8610">
                  <c:v>2.3227959832257579</c:v>
                </c:pt>
                <c:pt idx="8611">
                  <c:v>2.3226260429779892</c:v>
                </c:pt>
                <c:pt idx="8612">
                  <c:v>2.3225920023114659</c:v>
                </c:pt>
                <c:pt idx="8613">
                  <c:v>2.3225095320985667</c:v>
                </c:pt>
                <c:pt idx="8614">
                  <c:v>2.3226948972609391</c:v>
                </c:pt>
                <c:pt idx="8615">
                  <c:v>2.3229919781299602</c:v>
                </c:pt>
                <c:pt idx="8616">
                  <c:v>2.3232470304942137</c:v>
                </c:pt>
                <c:pt idx="8617">
                  <c:v>2.3236106164037538</c:v>
                </c:pt>
                <c:pt idx="8618">
                  <c:v>2.3235970958601202</c:v>
                </c:pt>
                <c:pt idx="8619">
                  <c:v>2.3234310288111812</c:v>
                </c:pt>
                <c:pt idx="8620">
                  <c:v>2.3232500114817758</c:v>
                </c:pt>
                <c:pt idx="8621">
                  <c:v>2.3229890501152588</c:v>
                </c:pt>
                <c:pt idx="8622">
                  <c:v>2.3232142652892431</c:v>
                </c:pt>
                <c:pt idx="8623">
                  <c:v>2.3233233372015802</c:v>
                </c:pt>
                <c:pt idx="8624">
                  <c:v>2.3231989956232328</c:v>
                </c:pt>
                <c:pt idx="8625">
                  <c:v>2.3230572888268046</c:v>
                </c:pt>
                <c:pt idx="8626">
                  <c:v>2.3229840658568754</c:v>
                </c:pt>
                <c:pt idx="8627">
                  <c:v>2.3230366959437627</c:v>
                </c:pt>
                <c:pt idx="8628">
                  <c:v>2.3232767165817232</c:v>
                </c:pt>
                <c:pt idx="8629">
                  <c:v>2.3230318334654272</c:v>
                </c:pt>
                <c:pt idx="8630">
                  <c:v>2.3231908842520186</c:v>
                </c:pt>
                <c:pt idx="8631">
                  <c:v>2.3230093819350204</c:v>
                </c:pt>
                <c:pt idx="8632">
                  <c:v>2.3229694050231062</c:v>
                </c:pt>
                <c:pt idx="8633">
                  <c:v>2.3227943534040731</c:v>
                </c:pt>
                <c:pt idx="8634">
                  <c:v>2.3225794721824342</c:v>
                </c:pt>
                <c:pt idx="8635">
                  <c:v>2.3224241163458768</c:v>
                </c:pt>
                <c:pt idx="8636">
                  <c:v>2.3221895908630237</c:v>
                </c:pt>
                <c:pt idx="8637">
                  <c:v>2.3219216891196122</c:v>
                </c:pt>
                <c:pt idx="8638">
                  <c:v>2.3216680092323387</c:v>
                </c:pt>
                <c:pt idx="8639">
                  <c:v>2.3214748661831877</c:v>
                </c:pt>
                <c:pt idx="8640">
                  <c:v>2.3213121023534877</c:v>
                </c:pt>
                <c:pt idx="8641">
                  <c:v>2.3211363922644002</c:v>
                </c:pt>
                <c:pt idx="8642">
                  <c:v>2.3209001272042364</c:v>
                </c:pt>
                <c:pt idx="8643">
                  <c:v>2.3207611730246387</c:v>
                </c:pt>
                <c:pt idx="8644">
                  <c:v>2.3205317000929471</c:v>
                </c:pt>
                <c:pt idx="8645">
                  <c:v>2.320304731506531</c:v>
                </c:pt>
                <c:pt idx="8646">
                  <c:v>2.3200741890778507</c:v>
                </c:pt>
                <c:pt idx="8647">
                  <c:v>2.3201551125909354</c:v>
                </c:pt>
                <c:pt idx="8648">
                  <c:v>2.3203613617610412</c:v>
                </c:pt>
                <c:pt idx="8649">
                  <c:v>2.3207162167328002</c:v>
                </c:pt>
                <c:pt idx="8650">
                  <c:v>2.3206990649592787</c:v>
                </c:pt>
                <c:pt idx="8651">
                  <c:v>2.3210297545824812</c:v>
                </c:pt>
                <c:pt idx="8652">
                  <c:v>2.3212000268769759</c:v>
                </c:pt>
                <c:pt idx="8653">
                  <c:v>2.321342631244188</c:v>
                </c:pt>
                <c:pt idx="8654">
                  <c:v>2.3214786651711523</c:v>
                </c:pt>
                <c:pt idx="8655">
                  <c:v>2.3217724407762868</c:v>
                </c:pt>
                <c:pt idx="8656">
                  <c:v>2.3218999983175448</c:v>
                </c:pt>
                <c:pt idx="8657">
                  <c:v>2.3222357518212609</c:v>
                </c:pt>
                <c:pt idx="8658">
                  <c:v>2.3220560453226939</c:v>
                </c:pt>
                <c:pt idx="8659">
                  <c:v>2.3220723681872268</c:v>
                </c:pt>
                <c:pt idx="8660">
                  <c:v>2.3219908693858931</c:v>
                </c:pt>
                <c:pt idx="8661">
                  <c:v>2.3220656033816356</c:v>
                </c:pt>
                <c:pt idx="8662">
                  <c:v>2.3220035960194267</c:v>
                </c:pt>
                <c:pt idx="8663">
                  <c:v>2.3218019439256077</c:v>
                </c:pt>
                <c:pt idx="8664">
                  <c:v>2.3217313859871416</c:v>
                </c:pt>
                <c:pt idx="8665">
                  <c:v>2.3215511056153004</c:v>
                </c:pt>
                <c:pt idx="8666">
                  <c:v>2.3215392240408668</c:v>
                </c:pt>
                <c:pt idx="8667">
                  <c:v>2.3213734935230832</c:v>
                </c:pt>
                <c:pt idx="8668">
                  <c:v>2.3216361519837334</c:v>
                </c:pt>
                <c:pt idx="8669">
                  <c:v>2.3219593146698259</c:v>
                </c:pt>
                <c:pt idx="8670">
                  <c:v>2.3219709271146867</c:v>
                </c:pt>
                <c:pt idx="8671">
                  <c:v>2.3220481360309315</c:v>
                </c:pt>
                <c:pt idx="8672">
                  <c:v>2.3222799647434771</c:v>
                </c:pt>
                <c:pt idx="8673">
                  <c:v>2.322565148647763</c:v>
                </c:pt>
                <c:pt idx="8674">
                  <c:v>2.3225650182308768</c:v>
                </c:pt>
                <c:pt idx="8675">
                  <c:v>2.3225104479194956</c:v>
                </c:pt>
                <c:pt idx="8676">
                  <c:v>2.3224038105309637</c:v>
                </c:pt>
                <c:pt idx="8677">
                  <c:v>2.3221613699104005</c:v>
                </c:pt>
                <c:pt idx="8678">
                  <c:v>2.3219987295457147</c:v>
                </c:pt>
                <c:pt idx="8679">
                  <c:v>2.3219280539531777</c:v>
                </c:pt>
                <c:pt idx="8680">
                  <c:v>2.3216804218060827</c:v>
                </c:pt>
                <c:pt idx="8681">
                  <c:v>2.3214740914441587</c:v>
                </c:pt>
                <c:pt idx="8682">
                  <c:v>2.3213461050931823</c:v>
                </c:pt>
                <c:pt idx="8683">
                  <c:v>2.3213134030709908</c:v>
                </c:pt>
                <c:pt idx="8684">
                  <c:v>2.3213166180288769</c:v>
                </c:pt>
                <c:pt idx="8685">
                  <c:v>2.321218405366781</c:v>
                </c:pt>
                <c:pt idx="8686">
                  <c:v>2.3210306981186837</c:v>
                </c:pt>
                <c:pt idx="8687">
                  <c:v>2.3208604606992767</c:v>
                </c:pt>
                <c:pt idx="8688">
                  <c:v>2.3211672984925253</c:v>
                </c:pt>
                <c:pt idx="8689">
                  <c:v>2.3211480142506167</c:v>
                </c:pt>
                <c:pt idx="8690">
                  <c:v>2.3208979986732237</c:v>
                </c:pt>
                <c:pt idx="8691">
                  <c:v>2.3206994916665358</c:v>
                </c:pt>
                <c:pt idx="8692">
                  <c:v>2.3204644091267377</c:v>
                </c:pt>
                <c:pt idx="8693">
                  <c:v>2.3202437435322647</c:v>
                </c:pt>
                <c:pt idx="8694">
                  <c:v>2.32022505479953</c:v>
                </c:pt>
                <c:pt idx="8695">
                  <c:v>2.3202183539428529</c:v>
                </c:pt>
                <c:pt idx="8696">
                  <c:v>2.3203275375087662</c:v>
                </c:pt>
                <c:pt idx="8697">
                  <c:v>2.3200792939311938</c:v>
                </c:pt>
                <c:pt idx="8698">
                  <c:v>2.3198560662460577</c:v>
                </c:pt>
                <c:pt idx="8699">
                  <c:v>2.3196949069400947</c:v>
                </c:pt>
                <c:pt idx="8700">
                  <c:v>2.3196487743495919</c:v>
                </c:pt>
                <c:pt idx="8701">
                  <c:v>2.3195349326960697</c:v>
                </c:pt>
                <c:pt idx="8702">
                  <c:v>2.3195595945670977</c:v>
                </c:pt>
                <c:pt idx="8703">
                  <c:v>2.3196314501831177</c:v>
                </c:pt>
                <c:pt idx="8704">
                  <c:v>2.3196928082961321</c:v>
                </c:pt>
                <c:pt idx="8705">
                  <c:v>2.3198380700817767</c:v>
                </c:pt>
                <c:pt idx="8706">
                  <c:v>2.3196362995206568</c:v>
                </c:pt>
                <c:pt idx="8707">
                  <c:v>2.3194181905763727</c:v>
                </c:pt>
                <c:pt idx="8708">
                  <c:v>2.3191544466519352</c:v>
                </c:pt>
                <c:pt idx="8709">
                  <c:v>2.318949140805973</c:v>
                </c:pt>
                <c:pt idx="8710">
                  <c:v>2.3187886204829722</c:v>
                </c:pt>
                <c:pt idx="8711">
                  <c:v>2.3188322346845927</c:v>
                </c:pt>
                <c:pt idx="8712">
                  <c:v>2.3186726005380769</c:v>
                </c:pt>
                <c:pt idx="8713">
                  <c:v>2.3185351382557324</c:v>
                </c:pt>
                <c:pt idx="8714">
                  <c:v>2.3188096790020167</c:v>
                </c:pt>
                <c:pt idx="8715">
                  <c:v>2.3190906212445177</c:v>
                </c:pt>
                <c:pt idx="8716">
                  <c:v>2.3194161873964507</c:v>
                </c:pt>
                <c:pt idx="8717">
                  <c:v>2.3194587462857363</c:v>
                </c:pt>
                <c:pt idx="8718">
                  <c:v>2.3193569131864527</c:v>
                </c:pt>
                <c:pt idx="8719">
                  <c:v>2.3192998788605208</c:v>
                </c:pt>
                <c:pt idx="8720">
                  <c:v>2.3191724057245766</c:v>
                </c:pt>
                <c:pt idx="8721">
                  <c:v>2.3189853903581312</c:v>
                </c:pt>
                <c:pt idx="8722">
                  <c:v>2.318952379493417</c:v>
                </c:pt>
                <c:pt idx="8723">
                  <c:v>2.3189613829365201</c:v>
                </c:pt>
                <c:pt idx="8724">
                  <c:v>2.3191495035751601</c:v>
                </c:pt>
                <c:pt idx="8725">
                  <c:v>2.3193737348801577</c:v>
                </c:pt>
                <c:pt idx="8726">
                  <c:v>2.3192750632615495</c:v>
                </c:pt>
                <c:pt idx="8727">
                  <c:v>2.3190545619098777</c:v>
                </c:pt>
                <c:pt idx="8728">
                  <c:v>2.3188088126180153</c:v>
                </c:pt>
                <c:pt idx="8729">
                  <c:v>2.3186110926573202</c:v>
                </c:pt>
                <c:pt idx="8730">
                  <c:v>2.3185456426971358</c:v>
                </c:pt>
                <c:pt idx="8731">
                  <c:v>2.3185378254439071</c:v>
                </c:pt>
                <c:pt idx="8732">
                  <c:v>2.3184968130775223</c:v>
                </c:pt>
                <c:pt idx="8733">
                  <c:v>2.3182436801887101</c:v>
                </c:pt>
                <c:pt idx="8734">
                  <c:v>2.3181459074903983</c:v>
                </c:pt>
                <c:pt idx="8735">
                  <c:v>2.3181770630244549</c:v>
                </c:pt>
                <c:pt idx="8736">
                  <c:v>2.3180719124701237</c:v>
                </c:pt>
                <c:pt idx="8737">
                  <c:v>2.3182089576364318</c:v>
                </c:pt>
                <c:pt idx="8738">
                  <c:v>2.3185020467218558</c:v>
                </c:pt>
                <c:pt idx="8739">
                  <c:v>2.3185050288257427</c:v>
                </c:pt>
                <c:pt idx="8740">
                  <c:v>2.318448034623557</c:v>
                </c:pt>
                <c:pt idx="8741">
                  <c:v>2.3183180854677428</c:v>
                </c:pt>
                <c:pt idx="8742">
                  <c:v>2.3181250942393077</c:v>
                </c:pt>
                <c:pt idx="8743">
                  <c:v>2.3179872991153072</c:v>
                </c:pt>
                <c:pt idx="8744">
                  <c:v>2.3177656879989477</c:v>
                </c:pt>
                <c:pt idx="8745">
                  <c:v>2.3175296140967268</c:v>
                </c:pt>
                <c:pt idx="8746">
                  <c:v>2.3175230945158187</c:v>
                </c:pt>
                <c:pt idx="8747">
                  <c:v>2.3172969557787764</c:v>
                </c:pt>
                <c:pt idx="8748">
                  <c:v>2.3171474386322788</c:v>
                </c:pt>
                <c:pt idx="8749">
                  <c:v>2.3169689813923378</c:v>
                </c:pt>
                <c:pt idx="8750">
                  <c:v>2.3169737252524025</c:v>
                </c:pt>
                <c:pt idx="8751">
                  <c:v>2.3170324657575074</c:v>
                </c:pt>
                <c:pt idx="8752">
                  <c:v>2.3170402135582324</c:v>
                </c:pt>
                <c:pt idx="8753">
                  <c:v>2.3168520198364315</c:v>
                </c:pt>
                <c:pt idx="8754">
                  <c:v>2.3165942156940864</c:v>
                </c:pt>
                <c:pt idx="8755">
                  <c:v>2.3163364846109777</c:v>
                </c:pt>
                <c:pt idx="8756">
                  <c:v>2.316151679755762</c:v>
                </c:pt>
                <c:pt idx="8757">
                  <c:v>2.3163114330486021</c:v>
                </c:pt>
                <c:pt idx="8758">
                  <c:v>2.3163656815819267</c:v>
                </c:pt>
                <c:pt idx="8759">
                  <c:v>2.3163964926745928</c:v>
                </c:pt>
                <c:pt idx="8760">
                  <c:v>2.316259354139572</c:v>
                </c:pt>
                <c:pt idx="8761">
                  <c:v>2.3160377313186777</c:v>
                </c:pt>
                <c:pt idx="8762">
                  <c:v>2.3158941113124318</c:v>
                </c:pt>
                <c:pt idx="8763">
                  <c:v>2.3158308135772177</c:v>
                </c:pt>
                <c:pt idx="8764">
                  <c:v>2.3156257973093388</c:v>
                </c:pt>
                <c:pt idx="8765">
                  <c:v>2.3154124172607173</c:v>
                </c:pt>
                <c:pt idx="8766">
                  <c:v>2.3151624909403137</c:v>
                </c:pt>
                <c:pt idx="8767">
                  <c:v>2.3150341450153715</c:v>
                </c:pt>
                <c:pt idx="8768">
                  <c:v>2.3149215629942854</c:v>
                </c:pt>
                <c:pt idx="8769">
                  <c:v>2.3147775396098327</c:v>
                </c:pt>
                <c:pt idx="8770">
                  <c:v>2.3146220163395177</c:v>
                </c:pt>
                <c:pt idx="8771">
                  <c:v>2.3149518402945799</c:v>
                </c:pt>
                <c:pt idx="8772">
                  <c:v>2.3153992396149028</c:v>
                </c:pt>
                <c:pt idx="8773">
                  <c:v>2.3158311100057767</c:v>
                </c:pt>
                <c:pt idx="8774">
                  <c:v>2.3161146362330767</c:v>
                </c:pt>
                <c:pt idx="8775">
                  <c:v>2.3164504389803167</c:v>
                </c:pt>
                <c:pt idx="8776">
                  <c:v>2.3164706215315567</c:v>
                </c:pt>
                <c:pt idx="8777">
                  <c:v>2.3166275520858868</c:v>
                </c:pt>
                <c:pt idx="8778">
                  <c:v>2.3165589616043127</c:v>
                </c:pt>
                <c:pt idx="8779">
                  <c:v>2.3166624249219931</c:v>
                </c:pt>
                <c:pt idx="8780">
                  <c:v>2.3166055017867881</c:v>
                </c:pt>
                <c:pt idx="8781">
                  <c:v>2.3163480774376977</c:v>
                </c:pt>
                <c:pt idx="8782">
                  <c:v>2.3162101702620177</c:v>
                </c:pt>
                <c:pt idx="8783">
                  <c:v>2.3159662015020306</c:v>
                </c:pt>
                <c:pt idx="8784">
                  <c:v>2.3157681821457983</c:v>
                </c:pt>
                <c:pt idx="8785">
                  <c:v>2.3156732122368577</c:v>
                </c:pt>
                <c:pt idx="8786">
                  <c:v>2.3155493585041267</c:v>
                </c:pt>
                <c:pt idx="8787">
                  <c:v>2.3155028463613081</c:v>
                </c:pt>
                <c:pt idx="8788">
                  <c:v>2.3154164411676907</c:v>
                </c:pt>
                <c:pt idx="8789">
                  <c:v>2.3151581802430958</c:v>
                </c:pt>
                <c:pt idx="8790">
                  <c:v>2.3151324682946077</c:v>
                </c:pt>
                <c:pt idx="8791">
                  <c:v>2.3150519921391766</c:v>
                </c:pt>
                <c:pt idx="8792">
                  <c:v>2.3148853068226667</c:v>
                </c:pt>
                <c:pt idx="8793">
                  <c:v>2.314733738549251</c:v>
                </c:pt>
                <c:pt idx="8794">
                  <c:v>2.3147060163662347</c:v>
                </c:pt>
                <c:pt idx="8795">
                  <c:v>2.3146895354841366</c:v>
                </c:pt>
                <c:pt idx="8796">
                  <c:v>2.3150829509133577</c:v>
                </c:pt>
                <c:pt idx="8797">
                  <c:v>2.3149559020465627</c:v>
                </c:pt>
                <c:pt idx="8798">
                  <c:v>2.3148137366263182</c:v>
                </c:pt>
                <c:pt idx="8799">
                  <c:v>2.3145558233615167</c:v>
                </c:pt>
                <c:pt idx="8800">
                  <c:v>2.3143204700364062</c:v>
                </c:pt>
                <c:pt idx="8801">
                  <c:v>2.3141431951955727</c:v>
                </c:pt>
                <c:pt idx="8802">
                  <c:v>2.314196660619368</c:v>
                </c:pt>
                <c:pt idx="8803">
                  <c:v>2.3142089276561153</c:v>
                </c:pt>
                <c:pt idx="8804">
                  <c:v>2.3141268562306192</c:v>
                </c:pt>
                <c:pt idx="8805">
                  <c:v>2.3139169818219072</c:v>
                </c:pt>
                <c:pt idx="8806">
                  <c:v>2.3136909025327732</c:v>
                </c:pt>
                <c:pt idx="8807">
                  <c:v>2.3134299272881367</c:v>
                </c:pt>
                <c:pt idx="8808">
                  <c:v>2.3132426314425167</c:v>
                </c:pt>
                <c:pt idx="8809">
                  <c:v>2.3133804519692447</c:v>
                </c:pt>
                <c:pt idx="8810">
                  <c:v>2.3131260426397202</c:v>
                </c:pt>
                <c:pt idx="8811">
                  <c:v>2.3130004176625372</c:v>
                </c:pt>
                <c:pt idx="8812">
                  <c:v>2.3127662332926691</c:v>
                </c:pt>
                <c:pt idx="8813">
                  <c:v>2.312541070932479</c:v>
                </c:pt>
                <c:pt idx="8814">
                  <c:v>2.3123076897007899</c:v>
                </c:pt>
                <c:pt idx="8815">
                  <c:v>2.3122975641081567</c:v>
                </c:pt>
                <c:pt idx="8816">
                  <c:v>2.3121871160314531</c:v>
                </c:pt>
                <c:pt idx="8817">
                  <c:v>2.3119843396383377</c:v>
                </c:pt>
                <c:pt idx="8818">
                  <c:v>2.3117271759654532</c:v>
                </c:pt>
                <c:pt idx="8819">
                  <c:v>2.3115247410120423</c:v>
                </c:pt>
                <c:pt idx="8820">
                  <c:v>2.3113935088762756</c:v>
                </c:pt>
                <c:pt idx="8821">
                  <c:v>2.3113725612943647</c:v>
                </c:pt>
                <c:pt idx="8822">
                  <c:v>2.3115366674150741</c:v>
                </c:pt>
                <c:pt idx="8823">
                  <c:v>2.3115047193124392</c:v>
                </c:pt>
                <c:pt idx="8824">
                  <c:v>2.3112916806277477</c:v>
                </c:pt>
                <c:pt idx="8825">
                  <c:v>2.3111006005576908</c:v>
                </c:pt>
                <c:pt idx="8826">
                  <c:v>2.3115000949980367</c:v>
                </c:pt>
                <c:pt idx="8827">
                  <c:v>2.3120587781909139</c:v>
                </c:pt>
                <c:pt idx="8828">
                  <c:v>2.3125374306391366</c:v>
                </c:pt>
                <c:pt idx="8829">
                  <c:v>2.3126115369966227</c:v>
                </c:pt>
                <c:pt idx="8830">
                  <c:v>2.3124971623114847</c:v>
                </c:pt>
                <c:pt idx="8831">
                  <c:v>2.312429257113636</c:v>
                </c:pt>
                <c:pt idx="8832">
                  <c:v>2.3124234244274762</c:v>
                </c:pt>
                <c:pt idx="8833">
                  <c:v>2.3128745412749541</c:v>
                </c:pt>
                <c:pt idx="8834">
                  <c:v>2.3134745946945068</c:v>
                </c:pt>
                <c:pt idx="8835">
                  <c:v>2.3139673603242583</c:v>
                </c:pt>
                <c:pt idx="8836">
                  <c:v>2.3139958010765995</c:v>
                </c:pt>
                <c:pt idx="8837">
                  <c:v>2.3140089107278023</c:v>
                </c:pt>
                <c:pt idx="8838">
                  <c:v>2.313747243957784</c:v>
                </c:pt>
                <c:pt idx="8839">
                  <c:v>2.3135739577353602</c:v>
                </c:pt>
                <c:pt idx="8840">
                  <c:v>2.3135168860725592</c:v>
                </c:pt>
                <c:pt idx="8841">
                  <c:v>2.3134002342830327</c:v>
                </c:pt>
                <c:pt idx="8842">
                  <c:v>2.3133036679774119</c:v>
                </c:pt>
                <c:pt idx="8843">
                  <c:v>2.3131250960782128</c:v>
                </c:pt>
                <c:pt idx="8844">
                  <c:v>2.3129574932129295</c:v>
                </c:pt>
                <c:pt idx="8845">
                  <c:v>2.3129275350504326</c:v>
                </c:pt>
                <c:pt idx="8846">
                  <c:v>2.3127568685836377</c:v>
                </c:pt>
                <c:pt idx="8847">
                  <c:v>2.312553951801497</c:v>
                </c:pt>
                <c:pt idx="8848">
                  <c:v>2.3124173745631986</c:v>
                </c:pt>
                <c:pt idx="8849">
                  <c:v>2.3122550189186812</c:v>
                </c:pt>
                <c:pt idx="8850">
                  <c:v>2.3121304893406323</c:v>
                </c:pt>
                <c:pt idx="8851">
                  <c:v>2.3119394087804799</c:v>
                </c:pt>
                <c:pt idx="8852">
                  <c:v>2.3117439841321974</c:v>
                </c:pt>
                <c:pt idx="8853">
                  <c:v>2.3115162186538787</c:v>
                </c:pt>
                <c:pt idx="8854">
                  <c:v>2.3112855434158051</c:v>
                </c:pt>
                <c:pt idx="8855">
                  <c:v>2.311072671024752</c:v>
                </c:pt>
                <c:pt idx="8856">
                  <c:v>2.3109349178963092</c:v>
                </c:pt>
                <c:pt idx="8857">
                  <c:v>2.3108355591177547</c:v>
                </c:pt>
                <c:pt idx="8858">
                  <c:v>2.3107988000371487</c:v>
                </c:pt>
                <c:pt idx="8859">
                  <c:v>2.3105500734428777</c:v>
                </c:pt>
                <c:pt idx="8860">
                  <c:v>2.3104812355806703</c:v>
                </c:pt>
                <c:pt idx="8861">
                  <c:v>2.3104445263631939</c:v>
                </c:pt>
                <c:pt idx="8862">
                  <c:v>2.3101985678978552</c:v>
                </c:pt>
                <c:pt idx="8863">
                  <c:v>2.3101314959500518</c:v>
                </c:pt>
                <c:pt idx="8864">
                  <c:v>2.3100188202070777</c:v>
                </c:pt>
                <c:pt idx="8865">
                  <c:v>2.3097999449724052</c:v>
                </c:pt>
                <c:pt idx="8866">
                  <c:v>2.3096279526730004</c:v>
                </c:pt>
                <c:pt idx="8867">
                  <c:v>2.3095782620424292</c:v>
                </c:pt>
                <c:pt idx="8868">
                  <c:v>2.3095545411021892</c:v>
                </c:pt>
                <c:pt idx="8869">
                  <c:v>2.3094438015713958</c:v>
                </c:pt>
                <c:pt idx="8870">
                  <c:v>2.3093357850689453</c:v>
                </c:pt>
                <c:pt idx="8871">
                  <c:v>2.3090881889139943</c:v>
                </c:pt>
                <c:pt idx="8872">
                  <c:v>2.3091174992463213</c:v>
                </c:pt>
                <c:pt idx="8873">
                  <c:v>2.3089870809509612</c:v>
                </c:pt>
                <c:pt idx="8874">
                  <c:v>2.3087933337682567</c:v>
                </c:pt>
                <c:pt idx="8875">
                  <c:v>2.3085447943895909</c:v>
                </c:pt>
                <c:pt idx="8876">
                  <c:v>2.3082851984945387</c:v>
                </c:pt>
                <c:pt idx="8877">
                  <c:v>2.3080620322186367</c:v>
                </c:pt>
                <c:pt idx="8878">
                  <c:v>2.3078059842294727</c:v>
                </c:pt>
                <c:pt idx="8879">
                  <c:v>2.3075584024163542</c:v>
                </c:pt>
                <c:pt idx="8880">
                  <c:v>2.3074137103110952</c:v>
                </c:pt>
                <c:pt idx="8881">
                  <c:v>2.3072799680846847</c:v>
                </c:pt>
                <c:pt idx="8882">
                  <c:v>2.3070243464038218</c:v>
                </c:pt>
                <c:pt idx="8883">
                  <c:v>2.3068077198745187</c:v>
                </c:pt>
                <c:pt idx="8884">
                  <c:v>2.3065934886464499</c:v>
                </c:pt>
                <c:pt idx="8885">
                  <c:v>2.3063879875846265</c:v>
                </c:pt>
                <c:pt idx="8886">
                  <c:v>2.3063014454930997</c:v>
                </c:pt>
                <c:pt idx="8887">
                  <c:v>2.3063705146302187</c:v>
                </c:pt>
                <c:pt idx="8888">
                  <c:v>2.3063836506879056</c:v>
                </c:pt>
                <c:pt idx="8889">
                  <c:v>2.3064520677344738</c:v>
                </c:pt>
                <c:pt idx="8890">
                  <c:v>2.3068212629874445</c:v>
                </c:pt>
                <c:pt idx="8891">
                  <c:v>2.3070236884990636</c:v>
                </c:pt>
                <c:pt idx="8892">
                  <c:v>2.3072914370122142</c:v>
                </c:pt>
                <c:pt idx="8893">
                  <c:v>2.3077885863034582</c:v>
                </c:pt>
                <c:pt idx="8894">
                  <c:v>2.3076290120420202</c:v>
                </c:pt>
                <c:pt idx="8895">
                  <c:v>2.3080689751401615</c:v>
                </c:pt>
                <c:pt idx="8896">
                  <c:v>2.3083989199819346</c:v>
                </c:pt>
                <c:pt idx="8897">
                  <c:v>2.3086143969160235</c:v>
                </c:pt>
                <c:pt idx="8898">
                  <c:v>2.3089867399254858</c:v>
                </c:pt>
                <c:pt idx="8899">
                  <c:v>2.3094504418174848</c:v>
                </c:pt>
                <c:pt idx="8900">
                  <c:v>2.3093365760077802</c:v>
                </c:pt>
                <c:pt idx="8901">
                  <c:v>2.3091888091193105</c:v>
                </c:pt>
                <c:pt idx="8902">
                  <c:v>2.3089335878963615</c:v>
                </c:pt>
                <c:pt idx="8903">
                  <c:v>2.3088144493657268</c:v>
                </c:pt>
                <c:pt idx="8904">
                  <c:v>2.3085566137797215</c:v>
                </c:pt>
                <c:pt idx="8905">
                  <c:v>2.3086981996679468</c:v>
                </c:pt>
                <c:pt idx="8906">
                  <c:v>2.3087162401891792</c:v>
                </c:pt>
                <c:pt idx="8907">
                  <c:v>2.3087026287485104</c:v>
                </c:pt>
                <c:pt idx="8908">
                  <c:v>2.3085419795156188</c:v>
                </c:pt>
                <c:pt idx="8909">
                  <c:v>2.3084793779417385</c:v>
                </c:pt>
                <c:pt idx="8910">
                  <c:v>2.3082933694340357</c:v>
                </c:pt>
                <c:pt idx="8911">
                  <c:v>2.3080800360703391</c:v>
                </c:pt>
                <c:pt idx="8912">
                  <c:v>2.3078423913792063</c:v>
                </c:pt>
                <c:pt idx="8913">
                  <c:v>2.3076822615896631</c:v>
                </c:pt>
                <c:pt idx="8914">
                  <c:v>2.3075306217125018</c:v>
                </c:pt>
                <c:pt idx="8915">
                  <c:v>2.3074992310849471</c:v>
                </c:pt>
                <c:pt idx="8916">
                  <c:v>2.3077570338652187</c:v>
                </c:pt>
                <c:pt idx="8917">
                  <c:v>2.3075275366307952</c:v>
                </c:pt>
                <c:pt idx="8918">
                  <c:v>2.3074649475425812</c:v>
                </c:pt>
                <c:pt idx="8919">
                  <c:v>2.3073026009944617</c:v>
                </c:pt>
                <c:pt idx="8920">
                  <c:v>2.3072565304212787</c:v>
                </c:pt>
                <c:pt idx="8921">
                  <c:v>2.3073201615387018</c:v>
                </c:pt>
                <c:pt idx="8922">
                  <c:v>2.3074201843004998</c:v>
                </c:pt>
                <c:pt idx="8923">
                  <c:v>2.3073708442724841</c:v>
                </c:pt>
                <c:pt idx="8924">
                  <c:v>2.3074855527084792</c:v>
                </c:pt>
                <c:pt idx="8925">
                  <c:v>2.3073250441855282</c:v>
                </c:pt>
                <c:pt idx="8926">
                  <c:v>2.3071395006342041</c:v>
                </c:pt>
                <c:pt idx="8927">
                  <c:v>2.3073309248278089</c:v>
                </c:pt>
                <c:pt idx="8928">
                  <c:v>2.3071796320469242</c:v>
                </c:pt>
                <c:pt idx="8929">
                  <c:v>2.3070345003027652</c:v>
                </c:pt>
                <c:pt idx="8930">
                  <c:v>2.3070027619804692</c:v>
                </c:pt>
                <c:pt idx="8931">
                  <c:v>2.3070275051058355</c:v>
                </c:pt>
                <c:pt idx="8932">
                  <c:v>2.3073076089010707</c:v>
                </c:pt>
                <c:pt idx="8933">
                  <c:v>2.3074048998251939</c:v>
                </c:pt>
                <c:pt idx="8934">
                  <c:v>2.3074361520849056</c:v>
                </c:pt>
                <c:pt idx="8935">
                  <c:v>2.3079750083183512</c:v>
                </c:pt>
                <c:pt idx="8936">
                  <c:v>2.3084892693189341</c:v>
                </c:pt>
                <c:pt idx="8937">
                  <c:v>2.3089822775377802</c:v>
                </c:pt>
                <c:pt idx="8938">
                  <c:v>2.3097783783249608</c:v>
                </c:pt>
                <c:pt idx="8939">
                  <c:v>2.3099391926106154</c:v>
                </c:pt>
                <c:pt idx="8940">
                  <c:v>2.3099058043577103</c:v>
                </c:pt>
                <c:pt idx="8941">
                  <c:v>2.30975528666713</c:v>
                </c:pt>
                <c:pt idx="8942">
                  <c:v>2.30963004503859</c:v>
                </c:pt>
                <c:pt idx="8943">
                  <c:v>2.3094987996253447</c:v>
                </c:pt>
                <c:pt idx="8944">
                  <c:v>2.3095650041323621</c:v>
                </c:pt>
                <c:pt idx="8945">
                  <c:v>2.3097077719952592</c:v>
                </c:pt>
                <c:pt idx="8946">
                  <c:v>2.3101942049671682</c:v>
                </c:pt>
                <c:pt idx="8947">
                  <c:v>2.3105324781381977</c:v>
                </c:pt>
                <c:pt idx="8948">
                  <c:v>2.3104280192935907</c:v>
                </c:pt>
                <c:pt idx="8949">
                  <c:v>2.310361973176339</c:v>
                </c:pt>
                <c:pt idx="8950">
                  <c:v>2.3103201020472088</c:v>
                </c:pt>
                <c:pt idx="8951">
                  <c:v>2.3101360781259812</c:v>
                </c:pt>
                <c:pt idx="8952">
                  <c:v>2.3099691647854823</c:v>
                </c:pt>
                <c:pt idx="8953">
                  <c:v>2.309884498896833</c:v>
                </c:pt>
                <c:pt idx="8954">
                  <c:v>2.3096629376529627</c:v>
                </c:pt>
                <c:pt idx="8955">
                  <c:v>2.3094165871909906</c:v>
                </c:pt>
                <c:pt idx="8956">
                  <c:v>2.3091947069235164</c:v>
                </c:pt>
                <c:pt idx="8957">
                  <c:v>2.3089654210103787</c:v>
                </c:pt>
                <c:pt idx="8958">
                  <c:v>2.3088682259744977</c:v>
                </c:pt>
                <c:pt idx="8959">
                  <c:v>2.3086166218648168</c:v>
                </c:pt>
                <c:pt idx="8960">
                  <c:v>2.3085038503119812</c:v>
                </c:pt>
                <c:pt idx="8961">
                  <c:v>2.3083220499307915</c:v>
                </c:pt>
                <c:pt idx="8962">
                  <c:v>2.3082217113944812</c:v>
                </c:pt>
                <c:pt idx="8963">
                  <c:v>2.307979569780541</c:v>
                </c:pt>
                <c:pt idx="8964">
                  <c:v>2.3077824864330627</c:v>
                </c:pt>
                <c:pt idx="8965">
                  <c:v>2.3076921268180137</c:v>
                </c:pt>
                <c:pt idx="8966">
                  <c:v>2.3077187629481282</c:v>
                </c:pt>
                <c:pt idx="8967">
                  <c:v>2.3077714719803692</c:v>
                </c:pt>
                <c:pt idx="8968">
                  <c:v>2.3078903454292106</c:v>
                </c:pt>
                <c:pt idx="8969">
                  <c:v>2.3082782976280867</c:v>
                </c:pt>
                <c:pt idx="8970">
                  <c:v>2.3086625087985788</c:v>
                </c:pt>
                <c:pt idx="8971">
                  <c:v>2.3092160040016867</c:v>
                </c:pt>
                <c:pt idx="8972">
                  <c:v>2.3097466200951722</c:v>
                </c:pt>
                <c:pt idx="8973">
                  <c:v>2.3096855592536967</c:v>
                </c:pt>
                <c:pt idx="8974">
                  <c:v>2.3094573038295128</c:v>
                </c:pt>
                <c:pt idx="8975">
                  <c:v>2.3093398351919299</c:v>
                </c:pt>
                <c:pt idx="8976">
                  <c:v>2.3090975754365202</c:v>
                </c:pt>
                <c:pt idx="8977">
                  <c:v>2.3088478246299577</c:v>
                </c:pt>
                <c:pt idx="8978">
                  <c:v>2.308722128528558</c:v>
                </c:pt>
                <c:pt idx="8979">
                  <c:v>2.3085479499875392</c:v>
                </c:pt>
                <c:pt idx="8980">
                  <c:v>2.3083315586790749</c:v>
                </c:pt>
                <c:pt idx="8981">
                  <c:v>2.3082590329549677</c:v>
                </c:pt>
                <c:pt idx="8982">
                  <c:v>2.3082155341732267</c:v>
                </c:pt>
                <c:pt idx="8983">
                  <c:v>2.3081631145150943</c:v>
                </c:pt>
                <c:pt idx="8984">
                  <c:v>2.3080670014806732</c:v>
                </c:pt>
                <c:pt idx="8985">
                  <c:v>2.3080098635229449</c:v>
                </c:pt>
                <c:pt idx="8986">
                  <c:v>2.3081860002112262</c:v>
                </c:pt>
                <c:pt idx="8987">
                  <c:v>2.3082507720845342</c:v>
                </c:pt>
                <c:pt idx="8988">
                  <c:v>2.3080014834182201</c:v>
                </c:pt>
                <c:pt idx="8989">
                  <c:v>2.3077906217776492</c:v>
                </c:pt>
                <c:pt idx="8990">
                  <c:v>2.3075490705447037</c:v>
                </c:pt>
                <c:pt idx="8991">
                  <c:v>2.3074732045301976</c:v>
                </c:pt>
                <c:pt idx="8992">
                  <c:v>2.3073190326891204</c:v>
                </c:pt>
                <c:pt idx="8993">
                  <c:v>2.3072413842956307</c:v>
                </c:pt>
                <c:pt idx="8994">
                  <c:v>2.3070040280896031</c:v>
                </c:pt>
                <c:pt idx="8995">
                  <c:v>2.3068092365065977</c:v>
                </c:pt>
                <c:pt idx="8996">
                  <c:v>2.3071067821840612</c:v>
                </c:pt>
                <c:pt idx="8997">
                  <c:v>2.3076699214553553</c:v>
                </c:pt>
                <c:pt idx="8998">
                  <c:v>2.3081436545856762</c:v>
                </c:pt>
                <c:pt idx="8999">
                  <c:v>2.3083832404538711</c:v>
                </c:pt>
                <c:pt idx="9000">
                  <c:v>2.3088667624066059</c:v>
                </c:pt>
                <c:pt idx="9001">
                  <c:v>2.3092753312705727</c:v>
                </c:pt>
                <c:pt idx="9002">
                  <c:v>2.3096897967304946</c:v>
                </c:pt>
                <c:pt idx="9003">
                  <c:v>2.3095706516399601</c:v>
                </c:pt>
                <c:pt idx="9004">
                  <c:v>2.3094376306189139</c:v>
                </c:pt>
                <c:pt idx="9005">
                  <c:v>2.3093669558833008</c:v>
                </c:pt>
                <c:pt idx="9006">
                  <c:v>2.3091740965076619</c:v>
                </c:pt>
                <c:pt idx="9007">
                  <c:v>2.3089279553700002</c:v>
                </c:pt>
                <c:pt idx="9008">
                  <c:v>2.30884665716545</c:v>
                </c:pt>
                <c:pt idx="9009">
                  <c:v>2.3086294755596377</c:v>
                </c:pt>
                <c:pt idx="9010">
                  <c:v>2.3084208226959202</c:v>
                </c:pt>
                <c:pt idx="9011">
                  <c:v>2.3083770554402032</c:v>
                </c:pt>
                <c:pt idx="9012">
                  <c:v>2.3081728843043474</c:v>
                </c:pt>
                <c:pt idx="9013">
                  <c:v>2.3080338863110392</c:v>
                </c:pt>
                <c:pt idx="9014">
                  <c:v>2.3080341000241487</c:v>
                </c:pt>
                <c:pt idx="9015">
                  <c:v>2.3084412188688868</c:v>
                </c:pt>
                <c:pt idx="9016">
                  <c:v>2.3088870901970941</c:v>
                </c:pt>
                <c:pt idx="9017">
                  <c:v>2.3091093454413212</c:v>
                </c:pt>
                <c:pt idx="9018">
                  <c:v>2.3089087300925848</c:v>
                </c:pt>
                <c:pt idx="9019">
                  <c:v>2.3088504760483777</c:v>
                </c:pt>
                <c:pt idx="9020">
                  <c:v>2.3085969606317072</c:v>
                </c:pt>
                <c:pt idx="9021">
                  <c:v>2.3084530415163202</c:v>
                </c:pt>
                <c:pt idx="9022">
                  <c:v>2.3083411211004861</c:v>
                </c:pt>
                <c:pt idx="9023">
                  <c:v>2.3084954631125627</c:v>
                </c:pt>
                <c:pt idx="9024">
                  <c:v>2.3082546503967771</c:v>
                </c:pt>
                <c:pt idx="9025">
                  <c:v>2.3081941490232647</c:v>
                </c:pt>
                <c:pt idx="9026">
                  <c:v>2.3082988034541567</c:v>
                </c:pt>
                <c:pt idx="9027">
                  <c:v>2.3081601383468344</c:v>
                </c:pt>
                <c:pt idx="9028">
                  <c:v>2.30795585507094</c:v>
                </c:pt>
                <c:pt idx="9029">
                  <c:v>2.307725363706651</c:v>
                </c:pt>
                <c:pt idx="9030">
                  <c:v>2.3075317748404829</c:v>
                </c:pt>
                <c:pt idx="9031">
                  <c:v>2.3074972521447212</c:v>
                </c:pt>
                <c:pt idx="9032">
                  <c:v>2.3074988032665349</c:v>
                </c:pt>
                <c:pt idx="9033">
                  <c:v>2.3073950973656672</c:v>
                </c:pt>
                <c:pt idx="9034">
                  <c:v>2.3073889297327637</c:v>
                </c:pt>
                <c:pt idx="9035">
                  <c:v>2.3073007644137911</c:v>
                </c:pt>
                <c:pt idx="9036">
                  <c:v>2.3072066183928532</c:v>
                </c:pt>
                <c:pt idx="9037">
                  <c:v>2.3070544098693264</c:v>
                </c:pt>
                <c:pt idx="9038">
                  <c:v>2.3068251190555689</c:v>
                </c:pt>
                <c:pt idx="9039">
                  <c:v>2.3066719877275732</c:v>
                </c:pt>
                <c:pt idx="9040">
                  <c:v>2.3066227826567522</c:v>
                </c:pt>
                <c:pt idx="9041">
                  <c:v>2.3064806806895777</c:v>
                </c:pt>
                <c:pt idx="9042">
                  <c:v>2.3063367062618041</c:v>
                </c:pt>
                <c:pt idx="9043">
                  <c:v>2.3060952947237334</c:v>
                </c:pt>
                <c:pt idx="9044">
                  <c:v>2.3058961870628867</c:v>
                </c:pt>
                <c:pt idx="9045">
                  <c:v>2.3058278443331424</c:v>
                </c:pt>
                <c:pt idx="9046">
                  <c:v>2.3056675131777364</c:v>
                </c:pt>
                <c:pt idx="9047">
                  <c:v>2.3055941370201061</c:v>
                </c:pt>
                <c:pt idx="9048">
                  <c:v>2.3054514605177769</c:v>
                </c:pt>
                <c:pt idx="9049">
                  <c:v>2.3052353841670103</c:v>
                </c:pt>
                <c:pt idx="9050">
                  <c:v>2.3049847026175838</c:v>
                </c:pt>
                <c:pt idx="9051">
                  <c:v>2.3051428437362143</c:v>
                </c:pt>
                <c:pt idx="9052">
                  <c:v>2.3049147467581452</c:v>
                </c:pt>
                <c:pt idx="9053">
                  <c:v>2.3048412214700473</c:v>
                </c:pt>
                <c:pt idx="9054">
                  <c:v>2.3051258698853285</c:v>
                </c:pt>
                <c:pt idx="9055">
                  <c:v>2.3052258690631167</c:v>
                </c:pt>
                <c:pt idx="9056">
                  <c:v>2.3052808482397942</c:v>
                </c:pt>
                <c:pt idx="9057">
                  <c:v>2.3053830625227651</c:v>
                </c:pt>
                <c:pt idx="9058">
                  <c:v>2.305488271371777</c:v>
                </c:pt>
                <c:pt idx="9059">
                  <c:v>2.3058236285338367</c:v>
                </c:pt>
                <c:pt idx="9060">
                  <c:v>2.3061561075900627</c:v>
                </c:pt>
                <c:pt idx="9061">
                  <c:v>2.3064190790984567</c:v>
                </c:pt>
                <c:pt idx="9062">
                  <c:v>2.3066424431871573</c:v>
                </c:pt>
                <c:pt idx="9063">
                  <c:v>2.3067353852386367</c:v>
                </c:pt>
                <c:pt idx="9064">
                  <c:v>2.3067900749422559</c:v>
                </c:pt>
                <c:pt idx="9065">
                  <c:v>2.3065954140179583</c:v>
                </c:pt>
                <c:pt idx="9066">
                  <c:v>2.3066577747728338</c:v>
                </c:pt>
                <c:pt idx="9067">
                  <c:v>2.3064398780588538</c:v>
                </c:pt>
                <c:pt idx="9068">
                  <c:v>2.3065272469356892</c:v>
                </c:pt>
                <c:pt idx="9069">
                  <c:v>2.3069891680862677</c:v>
                </c:pt>
                <c:pt idx="9070">
                  <c:v>2.3073668484992402</c:v>
                </c:pt>
                <c:pt idx="9071">
                  <c:v>2.3080586004322767</c:v>
                </c:pt>
                <c:pt idx="9072">
                  <c:v>2.3085891348662577</c:v>
                </c:pt>
                <c:pt idx="9073">
                  <c:v>2.3091757292801387</c:v>
                </c:pt>
                <c:pt idx="9074">
                  <c:v>2.3099642675049812</c:v>
                </c:pt>
                <c:pt idx="9075">
                  <c:v>2.3109884794897542</c:v>
                </c:pt>
                <c:pt idx="9076">
                  <c:v>2.3118087126707167</c:v>
                </c:pt>
                <c:pt idx="9077">
                  <c:v>2.3120680313986632</c:v>
                </c:pt>
                <c:pt idx="9078">
                  <c:v>2.3124704460228767</c:v>
                </c:pt>
                <c:pt idx="9079">
                  <c:v>2.312731318824643</c:v>
                </c:pt>
                <c:pt idx="9080">
                  <c:v>2.3130284517615647</c:v>
                </c:pt>
                <c:pt idx="9081">
                  <c:v>2.3132291970545777</c:v>
                </c:pt>
                <c:pt idx="9082">
                  <c:v>2.313071926082686</c:v>
                </c:pt>
                <c:pt idx="9083">
                  <c:v>2.3131085187987375</c:v>
                </c:pt>
                <c:pt idx="9084">
                  <c:v>2.3128920212275177</c:v>
                </c:pt>
                <c:pt idx="9085">
                  <c:v>2.3126537900129978</c:v>
                </c:pt>
                <c:pt idx="9086">
                  <c:v>2.3124411378147358</c:v>
                </c:pt>
                <c:pt idx="9087">
                  <c:v>2.312376173933798</c:v>
                </c:pt>
                <c:pt idx="9088">
                  <c:v>2.3122526163743342</c:v>
                </c:pt>
                <c:pt idx="9089">
                  <c:v>2.3121769274180899</c:v>
                </c:pt>
                <c:pt idx="9090">
                  <c:v>2.3121052627366701</c:v>
                </c:pt>
                <c:pt idx="9091">
                  <c:v>2.3121500140103928</c:v>
                </c:pt>
                <c:pt idx="9092">
                  <c:v>2.3119589146017931</c:v>
                </c:pt>
                <c:pt idx="9093">
                  <c:v>2.3119443025534028</c:v>
                </c:pt>
                <c:pt idx="9094">
                  <c:v>2.3119918964503792</c:v>
                </c:pt>
                <c:pt idx="9095">
                  <c:v>2.3121911376475031</c:v>
                </c:pt>
                <c:pt idx="9096">
                  <c:v>2.3120962582221982</c:v>
                </c:pt>
                <c:pt idx="9097">
                  <c:v>2.3119697073002778</c:v>
                </c:pt>
                <c:pt idx="9098">
                  <c:v>2.3117989109044768</c:v>
                </c:pt>
                <c:pt idx="9099">
                  <c:v>2.3116196255511499</c:v>
                </c:pt>
                <c:pt idx="9100">
                  <c:v>2.3114260307167771</c:v>
                </c:pt>
                <c:pt idx="9101">
                  <c:v>2.3111850843664548</c:v>
                </c:pt>
                <c:pt idx="9102">
                  <c:v>2.3109746826575082</c:v>
                </c:pt>
                <c:pt idx="9103">
                  <c:v>2.3107432925973592</c:v>
                </c:pt>
                <c:pt idx="9104">
                  <c:v>2.3105333269300599</c:v>
                </c:pt>
                <c:pt idx="9105">
                  <c:v>2.3102905593214604</c:v>
                </c:pt>
                <c:pt idx="9106">
                  <c:v>2.3100990908309331</c:v>
                </c:pt>
                <c:pt idx="9107">
                  <c:v>2.3098907702406306</c:v>
                </c:pt>
                <c:pt idx="9108">
                  <c:v>2.3099219277032064</c:v>
                </c:pt>
                <c:pt idx="9109">
                  <c:v>2.3099310643010091</c:v>
                </c:pt>
                <c:pt idx="9110">
                  <c:v>2.3097401685367935</c:v>
                </c:pt>
                <c:pt idx="9111">
                  <c:v>2.3099047171411882</c:v>
                </c:pt>
                <c:pt idx="9112">
                  <c:v>2.3100559712777455</c:v>
                </c:pt>
                <c:pt idx="9113">
                  <c:v>2.3101008605800732</c:v>
                </c:pt>
                <c:pt idx="9114">
                  <c:v>2.3102427953743168</c:v>
                </c:pt>
                <c:pt idx="9115">
                  <c:v>2.3106953701431849</c:v>
                </c:pt>
                <c:pt idx="9116">
                  <c:v>2.3109520710219948</c:v>
                </c:pt>
                <c:pt idx="9117">
                  <c:v>2.3107221763483028</c:v>
                </c:pt>
                <c:pt idx="9118">
                  <c:v>2.3104906181852627</c:v>
                </c:pt>
                <c:pt idx="9119">
                  <c:v>2.310353493385688</c:v>
                </c:pt>
                <c:pt idx="9120">
                  <c:v>2.3101878311165032</c:v>
                </c:pt>
                <c:pt idx="9121">
                  <c:v>2.3100126848571967</c:v>
                </c:pt>
                <c:pt idx="9122">
                  <c:v>2.31005682558868</c:v>
                </c:pt>
                <c:pt idx="9123">
                  <c:v>2.3101049621130985</c:v>
                </c:pt>
                <c:pt idx="9124">
                  <c:v>2.3100334379546377</c:v>
                </c:pt>
                <c:pt idx="9125">
                  <c:v>2.3099269321728473</c:v>
                </c:pt>
                <c:pt idx="9126">
                  <c:v>2.3098051081774149</c:v>
                </c:pt>
                <c:pt idx="9127">
                  <c:v>2.3095618155931867</c:v>
                </c:pt>
                <c:pt idx="9128">
                  <c:v>2.3098501312805526</c:v>
                </c:pt>
                <c:pt idx="9129">
                  <c:v>2.3100816349653708</c:v>
                </c:pt>
                <c:pt idx="9130">
                  <c:v>2.3099716543716542</c:v>
                </c:pt>
                <c:pt idx="9131">
                  <c:v>2.3097444809896537</c:v>
                </c:pt>
                <c:pt idx="9132">
                  <c:v>2.3096169737619969</c:v>
                </c:pt>
                <c:pt idx="9133">
                  <c:v>2.3100976331003578</c:v>
                </c:pt>
                <c:pt idx="9134">
                  <c:v>2.3104924199654167</c:v>
                </c:pt>
                <c:pt idx="9135">
                  <c:v>2.3109823566048378</c:v>
                </c:pt>
                <c:pt idx="9136">
                  <c:v>2.3107582293505793</c:v>
                </c:pt>
                <c:pt idx="9137">
                  <c:v>2.3105076150604829</c:v>
                </c:pt>
                <c:pt idx="9138">
                  <c:v>2.3103421073116377</c:v>
                </c:pt>
                <c:pt idx="9139">
                  <c:v>2.3101931250539125</c:v>
                </c:pt>
                <c:pt idx="9140">
                  <c:v>2.3099901604305741</c:v>
                </c:pt>
                <c:pt idx="9141">
                  <c:v>2.3098468710080367</c:v>
                </c:pt>
                <c:pt idx="9142">
                  <c:v>2.3096876010577834</c:v>
                </c:pt>
                <c:pt idx="9143">
                  <c:v>2.3095085466109682</c:v>
                </c:pt>
                <c:pt idx="9144">
                  <c:v>2.3094740861275982</c:v>
                </c:pt>
                <c:pt idx="9145">
                  <c:v>2.3093461273064175</c:v>
                </c:pt>
                <c:pt idx="9146">
                  <c:v>2.3092804105020726</c:v>
                </c:pt>
                <c:pt idx="9147">
                  <c:v>2.3091822234596187</c:v>
                </c:pt>
                <c:pt idx="9148">
                  <c:v>2.3090016124374242</c:v>
                </c:pt>
                <c:pt idx="9149">
                  <c:v>2.3088318666298444</c:v>
                </c:pt>
                <c:pt idx="9150">
                  <c:v>2.3087479231430463</c:v>
                </c:pt>
                <c:pt idx="9151">
                  <c:v>2.3087058764850097</c:v>
                </c:pt>
                <c:pt idx="9152">
                  <c:v>2.3086531815302167</c:v>
                </c:pt>
                <c:pt idx="9153">
                  <c:v>2.30885943929021</c:v>
                </c:pt>
                <c:pt idx="9154">
                  <c:v>2.3091058224234677</c:v>
                </c:pt>
                <c:pt idx="9155">
                  <c:v>2.3091866916167088</c:v>
                </c:pt>
                <c:pt idx="9156">
                  <c:v>2.3092539166690367</c:v>
                </c:pt>
                <c:pt idx="9157">
                  <c:v>2.3093517596982749</c:v>
                </c:pt>
                <c:pt idx="9158">
                  <c:v>2.3091701127645781</c:v>
                </c:pt>
                <c:pt idx="9159">
                  <c:v>2.3089572795768847</c:v>
                </c:pt>
                <c:pt idx="9160">
                  <c:v>2.3089572655065242</c:v>
                </c:pt>
                <c:pt idx="9161">
                  <c:v>2.3091999017290195</c:v>
                </c:pt>
                <c:pt idx="9162">
                  <c:v>2.3095933074113635</c:v>
                </c:pt>
                <c:pt idx="9163">
                  <c:v>2.3099982447527632</c:v>
                </c:pt>
                <c:pt idx="9164">
                  <c:v>2.3102451821126215</c:v>
                </c:pt>
                <c:pt idx="9165">
                  <c:v>2.31017926882696</c:v>
                </c:pt>
                <c:pt idx="9166">
                  <c:v>2.3100806381875247</c:v>
                </c:pt>
                <c:pt idx="9167">
                  <c:v>2.3099620387585778</c:v>
                </c:pt>
                <c:pt idx="9168">
                  <c:v>2.3098828815227535</c:v>
                </c:pt>
                <c:pt idx="9169">
                  <c:v>2.3098593852950677</c:v>
                </c:pt>
                <c:pt idx="9170">
                  <c:v>2.3099040458582274</c:v>
                </c:pt>
                <c:pt idx="9171">
                  <c:v>2.3096804954884527</c:v>
                </c:pt>
                <c:pt idx="9172">
                  <c:v>2.3094355253551937</c:v>
                </c:pt>
                <c:pt idx="9173">
                  <c:v>2.3092257090687967</c:v>
                </c:pt>
                <c:pt idx="9174">
                  <c:v>2.3093095909358388</c:v>
                </c:pt>
                <c:pt idx="9175">
                  <c:v>2.3095869313521131</c:v>
                </c:pt>
                <c:pt idx="9176">
                  <c:v>2.3098004336206963</c:v>
                </c:pt>
                <c:pt idx="9177">
                  <c:v>2.3100833049799121</c:v>
                </c:pt>
                <c:pt idx="9178">
                  <c:v>2.3100415084386237</c:v>
                </c:pt>
                <c:pt idx="9179">
                  <c:v>2.3097949890644687</c:v>
                </c:pt>
                <c:pt idx="9180">
                  <c:v>2.3097265726191694</c:v>
                </c:pt>
                <c:pt idx="9181">
                  <c:v>2.3094872518465612</c:v>
                </c:pt>
                <c:pt idx="9182">
                  <c:v>2.3101105619578002</c:v>
                </c:pt>
                <c:pt idx="9183">
                  <c:v>2.3109403685975982</c:v>
                </c:pt>
                <c:pt idx="9184">
                  <c:v>2.3117170937341927</c:v>
                </c:pt>
                <c:pt idx="9185">
                  <c:v>2.3119219086263612</c:v>
                </c:pt>
                <c:pt idx="9186">
                  <c:v>2.3119161703299747</c:v>
                </c:pt>
                <c:pt idx="9187">
                  <c:v>2.3117888168984577</c:v>
                </c:pt>
                <c:pt idx="9188">
                  <c:v>2.3115555993378023</c:v>
                </c:pt>
                <c:pt idx="9189">
                  <c:v>2.3113450484599438</c:v>
                </c:pt>
                <c:pt idx="9190">
                  <c:v>2.3111154817750768</c:v>
                </c:pt>
                <c:pt idx="9191">
                  <c:v>2.3109765318942577</c:v>
                </c:pt>
                <c:pt idx="9192">
                  <c:v>2.3107600994916178</c:v>
                </c:pt>
                <c:pt idx="9193">
                  <c:v>2.3105812918843616</c:v>
                </c:pt>
                <c:pt idx="9194">
                  <c:v>2.3104182608093189</c:v>
                </c:pt>
                <c:pt idx="9195">
                  <c:v>2.3102254071415547</c:v>
                </c:pt>
                <c:pt idx="9196">
                  <c:v>2.3102716493688567</c:v>
                </c:pt>
                <c:pt idx="9197">
                  <c:v>2.3104327016962203</c:v>
                </c:pt>
                <c:pt idx="9198">
                  <c:v>2.3105298381552357</c:v>
                </c:pt>
                <c:pt idx="9199">
                  <c:v>2.3103969327239464</c:v>
                </c:pt>
                <c:pt idx="9200">
                  <c:v>2.310621274022544</c:v>
                </c:pt>
                <c:pt idx="9201">
                  <c:v>2.3105830753789829</c:v>
                </c:pt>
                <c:pt idx="9202">
                  <c:v>2.3103898241569771</c:v>
                </c:pt>
                <c:pt idx="9203">
                  <c:v>2.3102268373129076</c:v>
                </c:pt>
                <c:pt idx="9204">
                  <c:v>2.3100697403462509</c:v>
                </c:pt>
                <c:pt idx="9205">
                  <c:v>2.3099023221498567</c:v>
                </c:pt>
                <c:pt idx="9206">
                  <c:v>2.3098126375153947</c:v>
                </c:pt>
                <c:pt idx="9207">
                  <c:v>2.3097398876218618</c:v>
                </c:pt>
                <c:pt idx="9208">
                  <c:v>2.3096845204776932</c:v>
                </c:pt>
                <c:pt idx="9209">
                  <c:v>2.3097427899171197</c:v>
                </c:pt>
                <c:pt idx="9210">
                  <c:v>2.3097888868422087</c:v>
                </c:pt>
                <c:pt idx="9211">
                  <c:v>2.3100707922870702</c:v>
                </c:pt>
                <c:pt idx="9212">
                  <c:v>2.3106079232051315</c:v>
                </c:pt>
                <c:pt idx="9213">
                  <c:v>2.3107465692247735</c:v>
                </c:pt>
                <c:pt idx="9214">
                  <c:v>2.3109535523448161</c:v>
                </c:pt>
                <c:pt idx="9215">
                  <c:v>2.3107926502471026</c:v>
                </c:pt>
                <c:pt idx="9216">
                  <c:v>2.3106457652374397</c:v>
                </c:pt>
                <c:pt idx="9217">
                  <c:v>2.3105951299450784</c:v>
                </c:pt>
                <c:pt idx="9218">
                  <c:v>2.3104968636408127</c:v>
                </c:pt>
                <c:pt idx="9219">
                  <c:v>2.3105014566902193</c:v>
                </c:pt>
                <c:pt idx="9220">
                  <c:v>2.3105976916258233</c:v>
                </c:pt>
                <c:pt idx="9221">
                  <c:v>2.3109829205952166</c:v>
                </c:pt>
                <c:pt idx="9222">
                  <c:v>2.311571567891368</c:v>
                </c:pt>
                <c:pt idx="9223">
                  <c:v>2.3121799799350167</c:v>
                </c:pt>
                <c:pt idx="9224">
                  <c:v>2.312351310918785</c:v>
                </c:pt>
                <c:pt idx="9225">
                  <c:v>2.3124317984226845</c:v>
                </c:pt>
                <c:pt idx="9226">
                  <c:v>2.312699397782696</c:v>
                </c:pt>
                <c:pt idx="9227">
                  <c:v>2.312979027416326</c:v>
                </c:pt>
                <c:pt idx="9228">
                  <c:v>2.3130480824339967</c:v>
                </c:pt>
                <c:pt idx="9229">
                  <c:v>2.3129517078805342</c:v>
                </c:pt>
                <c:pt idx="9230">
                  <c:v>2.3128014085245177</c:v>
                </c:pt>
                <c:pt idx="9231">
                  <c:v>2.312713846810079</c:v>
                </c:pt>
                <c:pt idx="9232">
                  <c:v>2.3125518393584166</c:v>
                </c:pt>
                <c:pt idx="9233">
                  <c:v>2.3125334324883227</c:v>
                </c:pt>
                <c:pt idx="9234">
                  <c:v>2.3123435656417577</c:v>
                </c:pt>
                <c:pt idx="9235">
                  <c:v>2.3121543960345567</c:v>
                </c:pt>
                <c:pt idx="9236">
                  <c:v>2.3120476807182722</c:v>
                </c:pt>
                <c:pt idx="9237">
                  <c:v>2.3123875318014822</c:v>
                </c:pt>
                <c:pt idx="9238">
                  <c:v>2.3121872725174235</c:v>
                </c:pt>
                <c:pt idx="9239">
                  <c:v>2.3122712361145377</c:v>
                </c:pt>
                <c:pt idx="9240">
                  <c:v>2.3120907299590368</c:v>
                </c:pt>
                <c:pt idx="9241">
                  <c:v>2.3122715242271377</c:v>
                </c:pt>
                <c:pt idx="9242">
                  <c:v>2.3123550468751177</c:v>
                </c:pt>
                <c:pt idx="9243">
                  <c:v>2.312337484013085</c:v>
                </c:pt>
                <c:pt idx="9244">
                  <c:v>2.3125208955505463</c:v>
                </c:pt>
                <c:pt idx="9245">
                  <c:v>2.3126006732204489</c:v>
                </c:pt>
                <c:pt idx="9246">
                  <c:v>2.3127505706794977</c:v>
                </c:pt>
                <c:pt idx="9247">
                  <c:v>2.3132186347560055</c:v>
                </c:pt>
                <c:pt idx="9248">
                  <c:v>2.3138530229485967</c:v>
                </c:pt>
                <c:pt idx="9249">
                  <c:v>2.3144877758609472</c:v>
                </c:pt>
                <c:pt idx="9250">
                  <c:v>2.3150914045940967</c:v>
                </c:pt>
                <c:pt idx="9251">
                  <c:v>2.3157494534417942</c:v>
                </c:pt>
                <c:pt idx="9252">
                  <c:v>2.316394414695532</c:v>
                </c:pt>
                <c:pt idx="9253">
                  <c:v>2.3169060659522187</c:v>
                </c:pt>
                <c:pt idx="9254">
                  <c:v>2.3173062437202447</c:v>
                </c:pt>
                <c:pt idx="9255">
                  <c:v>2.3175972207792488</c:v>
                </c:pt>
                <c:pt idx="9256">
                  <c:v>2.3176768933208249</c:v>
                </c:pt>
                <c:pt idx="9257">
                  <c:v>2.3175134489377212</c:v>
                </c:pt>
                <c:pt idx="9258">
                  <c:v>2.3172671055147727</c:v>
                </c:pt>
                <c:pt idx="9259">
                  <c:v>2.3170225235386481</c:v>
                </c:pt>
                <c:pt idx="9260">
                  <c:v>2.3168203345308038</c:v>
                </c:pt>
                <c:pt idx="9261">
                  <c:v>2.3166947567104001</c:v>
                </c:pt>
                <c:pt idx="9262">
                  <c:v>2.3166694578342026</c:v>
                </c:pt>
                <c:pt idx="9263">
                  <c:v>2.3164279420862339</c:v>
                </c:pt>
                <c:pt idx="9264">
                  <c:v>2.3162708822332365</c:v>
                </c:pt>
                <c:pt idx="9265">
                  <c:v>2.3160751716490928</c:v>
                </c:pt>
                <c:pt idx="9266">
                  <c:v>2.3158381673906923</c:v>
                </c:pt>
                <c:pt idx="9267">
                  <c:v>2.3157589259873177</c:v>
                </c:pt>
                <c:pt idx="9268">
                  <c:v>2.3158317135899562</c:v>
                </c:pt>
                <c:pt idx="9269">
                  <c:v>2.3156658733167701</c:v>
                </c:pt>
                <c:pt idx="9270">
                  <c:v>2.3154867302835767</c:v>
                </c:pt>
                <c:pt idx="9271">
                  <c:v>2.3153794631965567</c:v>
                </c:pt>
                <c:pt idx="9272">
                  <c:v>2.315389167056408</c:v>
                </c:pt>
                <c:pt idx="9273">
                  <c:v>2.315169754269176</c:v>
                </c:pt>
                <c:pt idx="9274">
                  <c:v>2.3149229798929749</c:v>
                </c:pt>
                <c:pt idx="9275">
                  <c:v>2.3147817132983293</c:v>
                </c:pt>
                <c:pt idx="9276">
                  <c:v>2.3147942423152092</c:v>
                </c:pt>
                <c:pt idx="9277">
                  <c:v>2.3149832794025476</c:v>
                </c:pt>
                <c:pt idx="9278">
                  <c:v>2.3150839626310362</c:v>
                </c:pt>
                <c:pt idx="9279">
                  <c:v>2.3149173362168387</c:v>
                </c:pt>
                <c:pt idx="9280">
                  <c:v>2.3147305117110912</c:v>
                </c:pt>
                <c:pt idx="9281">
                  <c:v>2.3145688612404638</c:v>
                </c:pt>
                <c:pt idx="9282">
                  <c:v>2.3143238673178059</c:v>
                </c:pt>
                <c:pt idx="9283">
                  <c:v>2.3140968445533541</c:v>
                </c:pt>
                <c:pt idx="9284">
                  <c:v>2.3138484883056099</c:v>
                </c:pt>
                <c:pt idx="9285">
                  <c:v>2.3136072349309713</c:v>
                </c:pt>
                <c:pt idx="9286">
                  <c:v>2.3133973677698871</c:v>
                </c:pt>
                <c:pt idx="9287">
                  <c:v>2.3131987706562649</c:v>
                </c:pt>
                <c:pt idx="9288">
                  <c:v>2.3133911155030731</c:v>
                </c:pt>
                <c:pt idx="9289">
                  <c:v>2.3131817510108292</c:v>
                </c:pt>
                <c:pt idx="9290">
                  <c:v>2.3132342785627547</c:v>
                </c:pt>
                <c:pt idx="9291">
                  <c:v>2.3132372221192554</c:v>
                </c:pt>
                <c:pt idx="9292">
                  <c:v>2.3130289597367577</c:v>
                </c:pt>
                <c:pt idx="9293">
                  <c:v>2.3128111842626367</c:v>
                </c:pt>
                <c:pt idx="9294">
                  <c:v>2.3126460731816061</c:v>
                </c:pt>
                <c:pt idx="9295">
                  <c:v>2.3124332131985179</c:v>
                </c:pt>
                <c:pt idx="9296">
                  <c:v>2.3122330861124198</c:v>
                </c:pt>
                <c:pt idx="9297">
                  <c:v>2.3120395976272166</c:v>
                </c:pt>
                <c:pt idx="9298">
                  <c:v>2.312142193097495</c:v>
                </c:pt>
                <c:pt idx="9299">
                  <c:v>2.3120839801477389</c:v>
                </c:pt>
                <c:pt idx="9300">
                  <c:v>2.3119396104148167</c:v>
                </c:pt>
                <c:pt idx="9301">
                  <c:v>2.3117387355854739</c:v>
                </c:pt>
                <c:pt idx="9302">
                  <c:v>2.3114952403985969</c:v>
                </c:pt>
                <c:pt idx="9303">
                  <c:v>2.3112516340391598</c:v>
                </c:pt>
                <c:pt idx="9304">
                  <c:v>2.3110904954397302</c:v>
                </c:pt>
                <c:pt idx="9305">
                  <c:v>2.3108521056935363</c:v>
                </c:pt>
                <c:pt idx="9306">
                  <c:v>2.3107993474065402</c:v>
                </c:pt>
                <c:pt idx="9307">
                  <c:v>2.3107123713245663</c:v>
                </c:pt>
                <c:pt idx="9308">
                  <c:v>2.3107026482059032</c:v>
                </c:pt>
                <c:pt idx="9309">
                  <c:v>2.3105789142081039</c:v>
                </c:pt>
                <c:pt idx="9310">
                  <c:v>2.310400101433173</c:v>
                </c:pt>
                <c:pt idx="9311">
                  <c:v>2.3101948726568202</c:v>
                </c:pt>
                <c:pt idx="9312">
                  <c:v>2.3101601428910432</c:v>
                </c:pt>
                <c:pt idx="9313">
                  <c:v>2.3099531918392167</c:v>
                </c:pt>
                <c:pt idx="9314">
                  <c:v>2.3097257833614302</c:v>
                </c:pt>
                <c:pt idx="9315">
                  <c:v>2.3097590005834823</c:v>
                </c:pt>
                <c:pt idx="9316">
                  <c:v>2.3098554143396282</c:v>
                </c:pt>
                <c:pt idx="9317">
                  <c:v>2.3096462720441573</c:v>
                </c:pt>
                <c:pt idx="9318">
                  <c:v>2.3098721391435939</c:v>
                </c:pt>
                <c:pt idx="9319">
                  <c:v>2.3098908199740023</c:v>
                </c:pt>
                <c:pt idx="9320">
                  <c:v>2.3097217432997752</c:v>
                </c:pt>
                <c:pt idx="9321">
                  <c:v>2.3096105578885195</c:v>
                </c:pt>
                <c:pt idx="9322">
                  <c:v>2.3094611876764342</c:v>
                </c:pt>
                <c:pt idx="9323">
                  <c:v>2.3093398272789902</c:v>
                </c:pt>
                <c:pt idx="9324">
                  <c:v>2.3090963499797135</c:v>
                </c:pt>
                <c:pt idx="9325">
                  <c:v>2.3088688022589947</c:v>
                </c:pt>
                <c:pt idx="9326">
                  <c:v>2.3086689605386512</c:v>
                </c:pt>
                <c:pt idx="9327">
                  <c:v>2.3085082462291244</c:v>
                </c:pt>
                <c:pt idx="9328">
                  <c:v>2.3083456027476248</c:v>
                </c:pt>
                <c:pt idx="9329">
                  <c:v>2.3083244451225493</c:v>
                </c:pt>
                <c:pt idx="9330">
                  <c:v>2.3080806501566782</c:v>
                </c:pt>
                <c:pt idx="9331">
                  <c:v>2.308492596924637</c:v>
                </c:pt>
                <c:pt idx="9332">
                  <c:v>2.3089768384725002</c:v>
                </c:pt>
                <c:pt idx="9333">
                  <c:v>2.3096187690841377</c:v>
                </c:pt>
                <c:pt idx="9334">
                  <c:v>2.3106076477776032</c:v>
                </c:pt>
                <c:pt idx="9335">
                  <c:v>2.3115790771401667</c:v>
                </c:pt>
                <c:pt idx="9336">
                  <c:v>2.3122118732546966</c:v>
                </c:pt>
                <c:pt idx="9337">
                  <c:v>2.3131482273979995</c:v>
                </c:pt>
                <c:pt idx="9338">
                  <c:v>2.3138964869999503</c:v>
                </c:pt>
                <c:pt idx="9339">
                  <c:v>2.3141613952300304</c:v>
                </c:pt>
                <c:pt idx="9340">
                  <c:v>2.3142239660564705</c:v>
                </c:pt>
                <c:pt idx="9341">
                  <c:v>2.3143016013095932</c:v>
                </c:pt>
                <c:pt idx="9342">
                  <c:v>2.3142496293834829</c:v>
                </c:pt>
                <c:pt idx="9343">
                  <c:v>2.3141363054552797</c:v>
                </c:pt>
                <c:pt idx="9344">
                  <c:v>2.3145208467016802</c:v>
                </c:pt>
                <c:pt idx="9345">
                  <c:v>2.3142870764909085</c:v>
                </c:pt>
                <c:pt idx="9346">
                  <c:v>2.3140618015169845</c:v>
                </c:pt>
                <c:pt idx="9347">
                  <c:v>2.3138664677995737</c:v>
                </c:pt>
                <c:pt idx="9348">
                  <c:v>2.3136995702594172</c:v>
                </c:pt>
                <c:pt idx="9349">
                  <c:v>2.313532883205712</c:v>
                </c:pt>
                <c:pt idx="9350">
                  <c:v>2.3134015383946664</c:v>
                </c:pt>
                <c:pt idx="9351">
                  <c:v>2.3134811786232938</c:v>
                </c:pt>
                <c:pt idx="9352">
                  <c:v>2.3135627932415703</c:v>
                </c:pt>
                <c:pt idx="9353">
                  <c:v>2.3135156796484777</c:v>
                </c:pt>
                <c:pt idx="9354">
                  <c:v>2.3133190038771518</c:v>
                </c:pt>
                <c:pt idx="9355">
                  <c:v>2.3131633971918144</c:v>
                </c:pt>
                <c:pt idx="9356">
                  <c:v>2.3130140265048378</c:v>
                </c:pt>
                <c:pt idx="9357">
                  <c:v>2.3128160997558229</c:v>
                </c:pt>
                <c:pt idx="9358">
                  <c:v>2.3127670795521067</c:v>
                </c:pt>
                <c:pt idx="9359">
                  <c:v>2.3125813158687367</c:v>
                </c:pt>
                <c:pt idx="9360">
                  <c:v>2.3123386325729132</c:v>
                </c:pt>
                <c:pt idx="9361">
                  <c:v>2.3121533477050678</c:v>
                </c:pt>
                <c:pt idx="9362">
                  <c:v>2.3120337541958227</c:v>
                </c:pt>
                <c:pt idx="9363">
                  <c:v>2.3119437086176555</c:v>
                </c:pt>
                <c:pt idx="9364">
                  <c:v>2.3117830479127002</c:v>
                </c:pt>
                <c:pt idx="9365">
                  <c:v>2.3116554066599098</c:v>
                </c:pt>
                <c:pt idx="9366">
                  <c:v>2.3114375625850649</c:v>
                </c:pt>
                <c:pt idx="9367">
                  <c:v>2.3112062210076179</c:v>
                </c:pt>
                <c:pt idx="9368">
                  <c:v>2.3110757492216929</c:v>
                </c:pt>
                <c:pt idx="9369">
                  <c:v>2.3111045984166592</c:v>
                </c:pt>
                <c:pt idx="9370">
                  <c:v>2.3114465242084572</c:v>
                </c:pt>
                <c:pt idx="9371">
                  <c:v>2.3114156444549367</c:v>
                </c:pt>
                <c:pt idx="9372">
                  <c:v>2.3112992904930127</c:v>
                </c:pt>
                <c:pt idx="9373">
                  <c:v>2.3111125858917037</c:v>
                </c:pt>
                <c:pt idx="9374">
                  <c:v>2.3111651389203129</c:v>
                </c:pt>
                <c:pt idx="9375">
                  <c:v>2.3115561866598164</c:v>
                </c:pt>
                <c:pt idx="9376">
                  <c:v>2.3118709978769068</c:v>
                </c:pt>
                <c:pt idx="9377">
                  <c:v>2.3120247907064488</c:v>
                </c:pt>
                <c:pt idx="9378">
                  <c:v>2.3123490058706144</c:v>
                </c:pt>
                <c:pt idx="9379">
                  <c:v>2.312707025317458</c:v>
                </c:pt>
                <c:pt idx="9380">
                  <c:v>2.3129231976036593</c:v>
                </c:pt>
                <c:pt idx="9381">
                  <c:v>2.3129679474115474</c:v>
                </c:pt>
                <c:pt idx="9382">
                  <c:v>2.3127850663154748</c:v>
                </c:pt>
                <c:pt idx="9383">
                  <c:v>2.3126862196253577</c:v>
                </c:pt>
                <c:pt idx="9384">
                  <c:v>2.3126677959217177</c:v>
                </c:pt>
                <c:pt idx="9385">
                  <c:v>2.3124969114300367</c:v>
                </c:pt>
                <c:pt idx="9386">
                  <c:v>2.3124741743713937</c:v>
                </c:pt>
                <c:pt idx="9387">
                  <c:v>2.3124577140714178</c:v>
                </c:pt>
                <c:pt idx="9388">
                  <c:v>2.3123825100839928</c:v>
                </c:pt>
                <c:pt idx="9389">
                  <c:v>2.3125950369204777</c:v>
                </c:pt>
                <c:pt idx="9390">
                  <c:v>2.3128286132669835</c:v>
                </c:pt>
                <c:pt idx="9391">
                  <c:v>2.3128172354626777</c:v>
                </c:pt>
                <c:pt idx="9392">
                  <c:v>2.3128722846415126</c:v>
                </c:pt>
                <c:pt idx="9393">
                  <c:v>2.3127822158297167</c:v>
                </c:pt>
                <c:pt idx="9394">
                  <c:v>2.3126222835217685</c:v>
                </c:pt>
                <c:pt idx="9395">
                  <c:v>2.3125073642067977</c:v>
                </c:pt>
                <c:pt idx="9396">
                  <c:v>2.3126467010781728</c:v>
                </c:pt>
                <c:pt idx="9397">
                  <c:v>2.312734100691777</c:v>
                </c:pt>
                <c:pt idx="9398">
                  <c:v>2.3125417390327327</c:v>
                </c:pt>
                <c:pt idx="9399">
                  <c:v>2.3125398607692667</c:v>
                </c:pt>
                <c:pt idx="9400">
                  <c:v>2.3125378716288427</c:v>
                </c:pt>
                <c:pt idx="9401">
                  <c:v>2.3128166165800521</c:v>
                </c:pt>
                <c:pt idx="9402">
                  <c:v>2.3127156194276144</c:v>
                </c:pt>
                <c:pt idx="9403">
                  <c:v>2.3126311131553927</c:v>
                </c:pt>
                <c:pt idx="9404">
                  <c:v>2.3124948795383387</c:v>
                </c:pt>
                <c:pt idx="9405">
                  <c:v>2.3123792605282767</c:v>
                </c:pt>
                <c:pt idx="9406">
                  <c:v>2.3123395721376752</c:v>
                </c:pt>
                <c:pt idx="9407">
                  <c:v>2.3121633132419577</c:v>
                </c:pt>
                <c:pt idx="9408">
                  <c:v>2.3121037814445828</c:v>
                </c:pt>
                <c:pt idx="9409">
                  <c:v>2.3125872893477069</c:v>
                </c:pt>
                <c:pt idx="9410">
                  <c:v>2.3129073777823352</c:v>
                </c:pt>
                <c:pt idx="9411">
                  <c:v>2.313519677622045</c:v>
                </c:pt>
                <c:pt idx="9412">
                  <c:v>2.3138322238991567</c:v>
                </c:pt>
                <c:pt idx="9413">
                  <c:v>2.3140607251485577</c:v>
                </c:pt>
                <c:pt idx="9414">
                  <c:v>2.3145431192825567</c:v>
                </c:pt>
                <c:pt idx="9415">
                  <c:v>2.3150219670261847</c:v>
                </c:pt>
                <c:pt idx="9416">
                  <c:v>2.3154742102808377</c:v>
                </c:pt>
                <c:pt idx="9417">
                  <c:v>2.3159448092456927</c:v>
                </c:pt>
                <c:pt idx="9418">
                  <c:v>2.3166939760514667</c:v>
                </c:pt>
                <c:pt idx="9419">
                  <c:v>2.3172214815499106</c:v>
                </c:pt>
                <c:pt idx="9420">
                  <c:v>2.3177068947289587</c:v>
                </c:pt>
                <c:pt idx="9421">
                  <c:v>2.3180195805279014</c:v>
                </c:pt>
                <c:pt idx="9422">
                  <c:v>2.3179037206774602</c:v>
                </c:pt>
                <c:pt idx="9423">
                  <c:v>2.3177268838089984</c:v>
                </c:pt>
                <c:pt idx="9424">
                  <c:v>2.3174833413952847</c:v>
                </c:pt>
                <c:pt idx="9425">
                  <c:v>2.3173808500020892</c:v>
                </c:pt>
                <c:pt idx="9426">
                  <c:v>2.3171690973478043</c:v>
                </c:pt>
                <c:pt idx="9427">
                  <c:v>2.3169538910400767</c:v>
                </c:pt>
                <c:pt idx="9428">
                  <c:v>2.3167106532695367</c:v>
                </c:pt>
                <c:pt idx="9429">
                  <c:v>2.3167602292105967</c:v>
                </c:pt>
                <c:pt idx="9430">
                  <c:v>2.3172580640761367</c:v>
                </c:pt>
                <c:pt idx="9431">
                  <c:v>2.3178154675177063</c:v>
                </c:pt>
                <c:pt idx="9432">
                  <c:v>2.3183587269557577</c:v>
                </c:pt>
                <c:pt idx="9433">
                  <c:v>2.3185673295978027</c:v>
                </c:pt>
                <c:pt idx="9434">
                  <c:v>2.3183692266256553</c:v>
                </c:pt>
                <c:pt idx="9435">
                  <c:v>2.3182789787398224</c:v>
                </c:pt>
                <c:pt idx="9436">
                  <c:v>2.3182787008475372</c:v>
                </c:pt>
                <c:pt idx="9437">
                  <c:v>2.3181657058339664</c:v>
                </c:pt>
                <c:pt idx="9438">
                  <c:v>2.318253840711046</c:v>
                </c:pt>
                <c:pt idx="9439">
                  <c:v>2.3180385338174121</c:v>
                </c:pt>
                <c:pt idx="9440">
                  <c:v>2.3177946278948607</c:v>
                </c:pt>
                <c:pt idx="9441">
                  <c:v>2.3176888170268577</c:v>
                </c:pt>
                <c:pt idx="9442">
                  <c:v>2.3174449044054737</c:v>
                </c:pt>
                <c:pt idx="9443">
                  <c:v>2.3173805158052279</c:v>
                </c:pt>
                <c:pt idx="9444">
                  <c:v>2.3173138711227002</c:v>
                </c:pt>
                <c:pt idx="9445">
                  <c:v>2.3173262824242156</c:v>
                </c:pt>
                <c:pt idx="9446">
                  <c:v>2.3174682286240778</c:v>
                </c:pt>
                <c:pt idx="9447">
                  <c:v>2.3174804092351633</c:v>
                </c:pt>
                <c:pt idx="9448">
                  <c:v>2.3174225283117877</c:v>
                </c:pt>
                <c:pt idx="9449">
                  <c:v>2.3174518576900098</c:v>
                </c:pt>
                <c:pt idx="9450">
                  <c:v>2.3173494886986727</c:v>
                </c:pt>
                <c:pt idx="9451">
                  <c:v>2.3172104403726572</c:v>
                </c:pt>
                <c:pt idx="9452">
                  <c:v>2.3169797104956267</c:v>
                </c:pt>
                <c:pt idx="9453">
                  <c:v>2.3169715245440767</c:v>
                </c:pt>
                <c:pt idx="9454">
                  <c:v>2.3170072411354012</c:v>
                </c:pt>
                <c:pt idx="9455">
                  <c:v>2.3175969513509052</c:v>
                </c:pt>
                <c:pt idx="9456">
                  <c:v>2.3182787604172828</c:v>
                </c:pt>
                <c:pt idx="9457">
                  <c:v>2.3186201524271826</c:v>
                </c:pt>
                <c:pt idx="9458">
                  <c:v>2.3190202382135463</c:v>
                </c:pt>
                <c:pt idx="9459">
                  <c:v>2.3196971110684577</c:v>
                </c:pt>
                <c:pt idx="9460">
                  <c:v>2.3203352571832405</c:v>
                </c:pt>
                <c:pt idx="9461">
                  <c:v>2.3209083835570627</c:v>
                </c:pt>
                <c:pt idx="9462">
                  <c:v>2.3213051367536859</c:v>
                </c:pt>
                <c:pt idx="9463">
                  <c:v>2.3216454828253967</c:v>
                </c:pt>
                <c:pt idx="9464">
                  <c:v>2.3220995180167514</c:v>
                </c:pt>
                <c:pt idx="9465">
                  <c:v>2.3224285108443228</c:v>
                </c:pt>
                <c:pt idx="9466">
                  <c:v>2.3228268751745778</c:v>
                </c:pt>
                <c:pt idx="9467">
                  <c:v>2.3229464834267093</c:v>
                </c:pt>
                <c:pt idx="9468">
                  <c:v>2.3229888181903982</c:v>
                </c:pt>
                <c:pt idx="9469">
                  <c:v>2.3230341423618159</c:v>
                </c:pt>
                <c:pt idx="9470">
                  <c:v>2.3228998177780467</c:v>
                </c:pt>
                <c:pt idx="9471">
                  <c:v>2.3226763260365977</c:v>
                </c:pt>
                <c:pt idx="9472">
                  <c:v>2.3224333481844552</c:v>
                </c:pt>
                <c:pt idx="9473">
                  <c:v>2.3225722209146578</c:v>
                </c:pt>
                <c:pt idx="9474">
                  <c:v>2.3227046392559627</c:v>
                </c:pt>
                <c:pt idx="9475">
                  <c:v>2.3230261163793182</c:v>
                </c:pt>
                <c:pt idx="9476">
                  <c:v>2.3231058690077444</c:v>
                </c:pt>
                <c:pt idx="9477">
                  <c:v>2.3231665191121982</c:v>
                </c:pt>
                <c:pt idx="9478">
                  <c:v>2.3230591478883542</c:v>
                </c:pt>
                <c:pt idx="9479">
                  <c:v>2.3229827749939718</c:v>
                </c:pt>
                <c:pt idx="9480">
                  <c:v>2.3228062041077067</c:v>
                </c:pt>
                <c:pt idx="9481">
                  <c:v>2.3227258488925093</c:v>
                </c:pt>
                <c:pt idx="9482">
                  <c:v>2.3227799356390322</c:v>
                </c:pt>
                <c:pt idx="9483">
                  <c:v>2.3227134870320607</c:v>
                </c:pt>
                <c:pt idx="9484">
                  <c:v>2.3225631874227104</c:v>
                </c:pt>
                <c:pt idx="9485">
                  <c:v>2.3224190388110193</c:v>
                </c:pt>
                <c:pt idx="9486">
                  <c:v>2.3221872904925012</c:v>
                </c:pt>
                <c:pt idx="9487">
                  <c:v>2.3220074837615368</c:v>
                </c:pt>
                <c:pt idx="9488">
                  <c:v>2.3220157986737227</c:v>
                </c:pt>
                <c:pt idx="9489">
                  <c:v>2.3219514958116108</c:v>
                </c:pt>
                <c:pt idx="9490">
                  <c:v>2.3218890451092027</c:v>
                </c:pt>
                <c:pt idx="9491">
                  <c:v>2.3216690861731344</c:v>
                </c:pt>
                <c:pt idx="9492">
                  <c:v>2.3215490509323895</c:v>
                </c:pt>
                <c:pt idx="9493">
                  <c:v>2.3213442805976432</c:v>
                </c:pt>
                <c:pt idx="9494">
                  <c:v>2.3211209460714612</c:v>
                </c:pt>
                <c:pt idx="9495">
                  <c:v>2.3208991689979452</c:v>
                </c:pt>
                <c:pt idx="9496">
                  <c:v>2.3208139864841777</c:v>
                </c:pt>
                <c:pt idx="9497">
                  <c:v>2.3206567297837974</c:v>
                </c:pt>
                <c:pt idx="9498">
                  <c:v>2.3204532224041161</c:v>
                </c:pt>
                <c:pt idx="9499">
                  <c:v>2.3203816774418002</c:v>
                </c:pt>
                <c:pt idx="9500">
                  <c:v>2.3203259953831767</c:v>
                </c:pt>
                <c:pt idx="9501">
                  <c:v>2.3202349600567911</c:v>
                </c:pt>
                <c:pt idx="9502">
                  <c:v>2.3204296445374202</c:v>
                </c:pt>
                <c:pt idx="9503">
                  <c:v>2.3203773744447447</c:v>
                </c:pt>
                <c:pt idx="9504">
                  <c:v>2.3201609609982077</c:v>
                </c:pt>
                <c:pt idx="9505">
                  <c:v>2.3199276692168027</c:v>
                </c:pt>
                <c:pt idx="9506">
                  <c:v>2.3197919613644342</c:v>
                </c:pt>
                <c:pt idx="9507">
                  <c:v>2.3197591013319987</c:v>
                </c:pt>
                <c:pt idx="9508">
                  <c:v>2.3198037971123395</c:v>
                </c:pt>
                <c:pt idx="9509">
                  <c:v>2.3198305482933241</c:v>
                </c:pt>
                <c:pt idx="9510">
                  <c:v>2.3198041241964913</c:v>
                </c:pt>
                <c:pt idx="9511">
                  <c:v>2.3197217221010296</c:v>
                </c:pt>
                <c:pt idx="9512">
                  <c:v>2.3196442241609168</c:v>
                </c:pt>
                <c:pt idx="9513">
                  <c:v>2.3194485824549935</c:v>
                </c:pt>
                <c:pt idx="9514">
                  <c:v>2.3194104663289177</c:v>
                </c:pt>
                <c:pt idx="9515">
                  <c:v>2.3192479846436322</c:v>
                </c:pt>
                <c:pt idx="9516">
                  <c:v>2.3191130153652537</c:v>
                </c:pt>
                <c:pt idx="9517">
                  <c:v>2.3190281844957181</c:v>
                </c:pt>
                <c:pt idx="9518">
                  <c:v>2.3189268816180868</c:v>
                </c:pt>
                <c:pt idx="9519">
                  <c:v>2.3189062102273912</c:v>
                </c:pt>
                <c:pt idx="9520">
                  <c:v>2.3186987153481695</c:v>
                </c:pt>
                <c:pt idx="9521">
                  <c:v>2.3185772180392079</c:v>
                </c:pt>
                <c:pt idx="9522">
                  <c:v>2.3184110633406663</c:v>
                </c:pt>
                <c:pt idx="9523">
                  <c:v>2.3181694031173308</c:v>
                </c:pt>
                <c:pt idx="9524">
                  <c:v>2.3180960397659387</c:v>
                </c:pt>
                <c:pt idx="9525">
                  <c:v>2.3185432718928269</c:v>
                </c:pt>
                <c:pt idx="9526">
                  <c:v>2.3190528309783169</c:v>
                </c:pt>
                <c:pt idx="9527">
                  <c:v>2.3193553286203663</c:v>
                </c:pt>
                <c:pt idx="9528">
                  <c:v>2.3197158810600107</c:v>
                </c:pt>
                <c:pt idx="9529">
                  <c:v>2.3200152072679812</c:v>
                </c:pt>
                <c:pt idx="9530">
                  <c:v>2.3200482715084934</c:v>
                </c:pt>
                <c:pt idx="9531">
                  <c:v>2.3201537161436097</c:v>
                </c:pt>
                <c:pt idx="9532">
                  <c:v>2.3201332314351752</c:v>
                </c:pt>
                <c:pt idx="9533">
                  <c:v>2.3201218513214084</c:v>
                </c:pt>
                <c:pt idx="9534">
                  <c:v>2.3199085671870074</c:v>
                </c:pt>
                <c:pt idx="9535">
                  <c:v>2.3197148450796741</c:v>
                </c:pt>
                <c:pt idx="9536">
                  <c:v>2.3195305980857941</c:v>
                </c:pt>
                <c:pt idx="9537">
                  <c:v>2.3193444154555967</c:v>
                </c:pt>
                <c:pt idx="9538">
                  <c:v>2.3191383622928932</c:v>
                </c:pt>
                <c:pt idx="9539">
                  <c:v>2.3189697744615585</c:v>
                </c:pt>
                <c:pt idx="9540">
                  <c:v>2.3187651037133072</c:v>
                </c:pt>
                <c:pt idx="9541">
                  <c:v>2.3186712594978531</c:v>
                </c:pt>
                <c:pt idx="9542">
                  <c:v>2.3189566044480889</c:v>
                </c:pt>
                <c:pt idx="9543">
                  <c:v>2.319193680116622</c:v>
                </c:pt>
                <c:pt idx="9544">
                  <c:v>2.3190629543207781</c:v>
                </c:pt>
                <c:pt idx="9545">
                  <c:v>2.3190388631501127</c:v>
                </c:pt>
                <c:pt idx="9546">
                  <c:v>2.3191577292625905</c:v>
                </c:pt>
                <c:pt idx="9547">
                  <c:v>2.3193273597636797</c:v>
                </c:pt>
                <c:pt idx="9548">
                  <c:v>2.3192777178977666</c:v>
                </c:pt>
                <c:pt idx="9549">
                  <c:v>2.319039185085134</c:v>
                </c:pt>
                <c:pt idx="9550">
                  <c:v>2.3189138670923812</c:v>
                </c:pt>
                <c:pt idx="9551">
                  <c:v>2.3188957336864777</c:v>
                </c:pt>
                <c:pt idx="9552">
                  <c:v>2.3192103183893837</c:v>
                </c:pt>
                <c:pt idx="9553">
                  <c:v>2.3192233464504732</c:v>
                </c:pt>
                <c:pt idx="9554">
                  <c:v>2.31900706744287</c:v>
                </c:pt>
                <c:pt idx="9555">
                  <c:v>2.3187838360627278</c:v>
                </c:pt>
                <c:pt idx="9556">
                  <c:v>2.3185937531514091</c:v>
                </c:pt>
                <c:pt idx="9557">
                  <c:v>2.318529072248384</c:v>
                </c:pt>
                <c:pt idx="9558">
                  <c:v>2.3183836727885825</c:v>
                </c:pt>
                <c:pt idx="9559">
                  <c:v>2.3181664641698116</c:v>
                </c:pt>
                <c:pt idx="9560">
                  <c:v>2.3184112861652397</c:v>
                </c:pt>
                <c:pt idx="9561">
                  <c:v>2.3186965820384997</c:v>
                </c:pt>
                <c:pt idx="9562">
                  <c:v>2.3188358846969277</c:v>
                </c:pt>
                <c:pt idx="9563">
                  <c:v>2.3192546697164227</c:v>
                </c:pt>
                <c:pt idx="9564">
                  <c:v>2.3198083462625787</c:v>
                </c:pt>
                <c:pt idx="9565">
                  <c:v>2.3204373439278072</c:v>
                </c:pt>
                <c:pt idx="9566">
                  <c:v>2.3209918310619764</c:v>
                </c:pt>
                <c:pt idx="9567">
                  <c:v>2.3213404241703777</c:v>
                </c:pt>
                <c:pt idx="9568">
                  <c:v>2.3218141076924792</c:v>
                </c:pt>
                <c:pt idx="9569">
                  <c:v>2.3224370925691735</c:v>
                </c:pt>
                <c:pt idx="9570">
                  <c:v>2.323050707688961</c:v>
                </c:pt>
                <c:pt idx="9571">
                  <c:v>2.3234311097954352</c:v>
                </c:pt>
                <c:pt idx="9572">
                  <c:v>2.3232011787331075</c:v>
                </c:pt>
                <c:pt idx="9573">
                  <c:v>2.3229625253079997</c:v>
                </c:pt>
                <c:pt idx="9574">
                  <c:v>2.3228447604726465</c:v>
                </c:pt>
                <c:pt idx="9575">
                  <c:v>2.3227836699124715</c:v>
                </c:pt>
                <c:pt idx="9576">
                  <c:v>2.3226459811349773</c:v>
                </c:pt>
                <c:pt idx="9577">
                  <c:v>2.3231044559232146</c:v>
                </c:pt>
                <c:pt idx="9578">
                  <c:v>2.3237914950719412</c:v>
                </c:pt>
                <c:pt idx="9579">
                  <c:v>2.3243771753119442</c:v>
                </c:pt>
                <c:pt idx="9580">
                  <c:v>2.3248481356864841</c:v>
                </c:pt>
                <c:pt idx="9581">
                  <c:v>2.3250723677714942</c:v>
                </c:pt>
                <c:pt idx="9582">
                  <c:v>2.3256967653630087</c:v>
                </c:pt>
                <c:pt idx="9583">
                  <c:v>2.3262316720098237</c:v>
                </c:pt>
                <c:pt idx="9584">
                  <c:v>2.3267630305380917</c:v>
                </c:pt>
                <c:pt idx="9585">
                  <c:v>2.3273592387535809</c:v>
                </c:pt>
                <c:pt idx="9586">
                  <c:v>2.3279295825864841</c:v>
                </c:pt>
                <c:pt idx="9587">
                  <c:v>2.3285613005467951</c:v>
                </c:pt>
                <c:pt idx="9588">
                  <c:v>2.3293048111359882</c:v>
                </c:pt>
                <c:pt idx="9589">
                  <c:v>2.3295307100797942</c:v>
                </c:pt>
                <c:pt idx="9590">
                  <c:v>2.3296863966150867</c:v>
                </c:pt>
                <c:pt idx="9591">
                  <c:v>2.3297013136998777</c:v>
                </c:pt>
                <c:pt idx="9592">
                  <c:v>2.3295992379184076</c:v>
                </c:pt>
                <c:pt idx="9593">
                  <c:v>2.3295623814110771</c:v>
                </c:pt>
                <c:pt idx="9594">
                  <c:v>2.3295330155723604</c:v>
                </c:pt>
                <c:pt idx="9595">
                  <c:v>2.3296326193750168</c:v>
                </c:pt>
                <c:pt idx="9596">
                  <c:v>2.3296525522509866</c:v>
                </c:pt>
                <c:pt idx="9597">
                  <c:v>2.3301491080076997</c:v>
                </c:pt>
                <c:pt idx="9598">
                  <c:v>2.3306987243783368</c:v>
                </c:pt>
                <c:pt idx="9599">
                  <c:v>2.3309300368040153</c:v>
                </c:pt>
                <c:pt idx="9600">
                  <c:v>2.3309326693661667</c:v>
                </c:pt>
                <c:pt idx="9601">
                  <c:v>2.330724994276999</c:v>
                </c:pt>
                <c:pt idx="9602">
                  <c:v>2.3304908592643385</c:v>
                </c:pt>
                <c:pt idx="9603">
                  <c:v>2.330275933918236</c:v>
                </c:pt>
                <c:pt idx="9604">
                  <c:v>2.3303084411266148</c:v>
                </c:pt>
                <c:pt idx="9605">
                  <c:v>2.3305253923238727</c:v>
                </c:pt>
                <c:pt idx="9606">
                  <c:v>2.3302941685088627</c:v>
                </c:pt>
                <c:pt idx="9607">
                  <c:v>2.3301251462653192</c:v>
                </c:pt>
                <c:pt idx="9608">
                  <c:v>2.3299437338823994</c:v>
                </c:pt>
                <c:pt idx="9609">
                  <c:v>2.3299600450419602</c:v>
                </c:pt>
                <c:pt idx="9610">
                  <c:v>2.3298407890878567</c:v>
                </c:pt>
                <c:pt idx="9611">
                  <c:v>2.3302018284228887</c:v>
                </c:pt>
                <c:pt idx="9612">
                  <c:v>2.3306115751037124</c:v>
                </c:pt>
                <c:pt idx="9613">
                  <c:v>2.3310013753255627</c:v>
                </c:pt>
                <c:pt idx="9614">
                  <c:v>2.3313935617434312</c:v>
                </c:pt>
                <c:pt idx="9615">
                  <c:v>2.3317452880866347</c:v>
                </c:pt>
                <c:pt idx="9616">
                  <c:v>2.3323391461338177</c:v>
                </c:pt>
                <c:pt idx="9617">
                  <c:v>2.3328596358839766</c:v>
                </c:pt>
                <c:pt idx="9618">
                  <c:v>2.3332597748236767</c:v>
                </c:pt>
                <c:pt idx="9619">
                  <c:v>2.3335790727649752</c:v>
                </c:pt>
                <c:pt idx="9620">
                  <c:v>2.3336511589656661</c:v>
                </c:pt>
                <c:pt idx="9621">
                  <c:v>2.333723215614242</c:v>
                </c:pt>
                <c:pt idx="9622">
                  <c:v>2.3337610188298501</c:v>
                </c:pt>
                <c:pt idx="9623">
                  <c:v>2.3336077031699562</c:v>
                </c:pt>
                <c:pt idx="9624">
                  <c:v>2.3334912493172002</c:v>
                </c:pt>
                <c:pt idx="9625">
                  <c:v>2.3332854131544156</c:v>
                </c:pt>
                <c:pt idx="9626">
                  <c:v>2.3330727762107277</c:v>
                </c:pt>
                <c:pt idx="9627">
                  <c:v>2.3333716293709603</c:v>
                </c:pt>
                <c:pt idx="9628">
                  <c:v>2.3336716177431578</c:v>
                </c:pt>
                <c:pt idx="9629">
                  <c:v>2.3339152030470109</c:v>
                </c:pt>
                <c:pt idx="9630">
                  <c:v>2.3340844680508313</c:v>
                </c:pt>
                <c:pt idx="9631">
                  <c:v>2.3341446616137547</c:v>
                </c:pt>
                <c:pt idx="9632">
                  <c:v>2.3344713184627803</c:v>
                </c:pt>
                <c:pt idx="9633">
                  <c:v>2.334854939294762</c:v>
                </c:pt>
                <c:pt idx="9634">
                  <c:v>2.3349927126702141</c:v>
                </c:pt>
                <c:pt idx="9635">
                  <c:v>2.3350414618088355</c:v>
                </c:pt>
                <c:pt idx="9636">
                  <c:v>2.3349952064226351</c:v>
                </c:pt>
                <c:pt idx="9637">
                  <c:v>2.3349471753571374</c:v>
                </c:pt>
                <c:pt idx="9638">
                  <c:v>2.3348878429330084</c:v>
                </c:pt>
                <c:pt idx="9639">
                  <c:v>2.3346931495460344</c:v>
                </c:pt>
                <c:pt idx="9640">
                  <c:v>2.3344685653804778</c:v>
                </c:pt>
                <c:pt idx="9641">
                  <c:v>2.3342709454276225</c:v>
                </c:pt>
                <c:pt idx="9642">
                  <c:v>2.3343451748390018</c:v>
                </c:pt>
                <c:pt idx="9643">
                  <c:v>2.3342425613360587</c:v>
                </c:pt>
                <c:pt idx="9644">
                  <c:v>2.3342654448029987</c:v>
                </c:pt>
                <c:pt idx="9645">
                  <c:v>2.3343653868894028</c:v>
                </c:pt>
                <c:pt idx="9646">
                  <c:v>2.3344900453963802</c:v>
                </c:pt>
                <c:pt idx="9647">
                  <c:v>2.3348341223882567</c:v>
                </c:pt>
                <c:pt idx="9648">
                  <c:v>2.3350726076567367</c:v>
                </c:pt>
                <c:pt idx="9649">
                  <c:v>2.335189930279665</c:v>
                </c:pt>
                <c:pt idx="9650">
                  <c:v>2.3353622387775208</c:v>
                </c:pt>
                <c:pt idx="9651">
                  <c:v>2.3355357336723275</c:v>
                </c:pt>
                <c:pt idx="9652">
                  <c:v>2.3356410357381781</c:v>
                </c:pt>
                <c:pt idx="9653">
                  <c:v>2.3357982097164931</c:v>
                </c:pt>
                <c:pt idx="9654">
                  <c:v>2.3360258053266367</c:v>
                </c:pt>
                <c:pt idx="9655">
                  <c:v>2.3361712845709284</c:v>
                </c:pt>
                <c:pt idx="9656">
                  <c:v>2.3359943339033027</c:v>
                </c:pt>
                <c:pt idx="9657">
                  <c:v>2.3357961080115794</c:v>
                </c:pt>
                <c:pt idx="9658">
                  <c:v>2.3355929938829587</c:v>
                </c:pt>
                <c:pt idx="9659">
                  <c:v>2.3353622695128129</c:v>
                </c:pt>
                <c:pt idx="9660">
                  <c:v>2.3352740679537667</c:v>
                </c:pt>
                <c:pt idx="9661">
                  <c:v>2.3352866594821777</c:v>
                </c:pt>
                <c:pt idx="9662">
                  <c:v>2.3356371272195569</c:v>
                </c:pt>
                <c:pt idx="9663">
                  <c:v>2.3357672740379032</c:v>
                </c:pt>
                <c:pt idx="9664">
                  <c:v>2.3359647567795996</c:v>
                </c:pt>
                <c:pt idx="9665">
                  <c:v>2.3360413620535367</c:v>
                </c:pt>
                <c:pt idx="9666">
                  <c:v>2.336174484708661</c:v>
                </c:pt>
                <c:pt idx="9667">
                  <c:v>2.3363980649824572</c:v>
                </c:pt>
                <c:pt idx="9668">
                  <c:v>2.3368197598083977</c:v>
                </c:pt>
                <c:pt idx="9669">
                  <c:v>2.3375585950561777</c:v>
                </c:pt>
                <c:pt idx="9670">
                  <c:v>2.3382879805418928</c:v>
                </c:pt>
                <c:pt idx="9671">
                  <c:v>2.3389015192765972</c:v>
                </c:pt>
                <c:pt idx="9672">
                  <c:v>2.3392577890359227</c:v>
                </c:pt>
                <c:pt idx="9673">
                  <c:v>2.3395944815717153</c:v>
                </c:pt>
                <c:pt idx="9674">
                  <c:v>2.3399948590079052</c:v>
                </c:pt>
                <c:pt idx="9675">
                  <c:v>2.3402968572283402</c:v>
                </c:pt>
                <c:pt idx="9676">
                  <c:v>2.3407782726793651</c:v>
                </c:pt>
                <c:pt idx="9677">
                  <c:v>2.3411550708551303</c:v>
                </c:pt>
                <c:pt idx="9678">
                  <c:v>2.3418250872728534</c:v>
                </c:pt>
                <c:pt idx="9679">
                  <c:v>2.3424118375792378</c:v>
                </c:pt>
                <c:pt idx="9680">
                  <c:v>2.3433626635568574</c:v>
                </c:pt>
                <c:pt idx="9681">
                  <c:v>2.3444174344707567</c:v>
                </c:pt>
                <c:pt idx="9682">
                  <c:v>2.3456244618229252</c:v>
                </c:pt>
                <c:pt idx="9683">
                  <c:v>2.3470136048999484</c:v>
                </c:pt>
                <c:pt idx="9684">
                  <c:v>2.3483331563006251</c:v>
                </c:pt>
                <c:pt idx="9685">
                  <c:v>2.3494635135112767</c:v>
                </c:pt>
                <c:pt idx="9686">
                  <c:v>2.3507013738533917</c:v>
                </c:pt>
                <c:pt idx="9687">
                  <c:v>2.3518654896649669</c:v>
                </c:pt>
                <c:pt idx="9688">
                  <c:v>2.3529903260996377</c:v>
                </c:pt>
                <c:pt idx="9689">
                  <c:v>2.3537624031399926</c:v>
                </c:pt>
                <c:pt idx="9690">
                  <c:v>2.3543451208210509</c:v>
                </c:pt>
                <c:pt idx="9691">
                  <c:v>2.3547761784267629</c:v>
                </c:pt>
                <c:pt idx="9692">
                  <c:v>2.3553238549394626</c:v>
                </c:pt>
                <c:pt idx="9693">
                  <c:v>2.3560752933440412</c:v>
                </c:pt>
                <c:pt idx="9694">
                  <c:v>2.3567247861539493</c:v>
                </c:pt>
                <c:pt idx="9695">
                  <c:v>2.3573127897577102</c:v>
                </c:pt>
                <c:pt idx="9696">
                  <c:v>2.3578906819197387</c:v>
                </c:pt>
                <c:pt idx="9697">
                  <c:v>2.3581416831093938</c:v>
                </c:pt>
                <c:pt idx="9698">
                  <c:v>2.3585220506754254</c:v>
                </c:pt>
                <c:pt idx="9699">
                  <c:v>2.3589797733318667</c:v>
                </c:pt>
                <c:pt idx="9700">
                  <c:v>2.3590919659277301</c:v>
                </c:pt>
                <c:pt idx="9701">
                  <c:v>2.3588923150316177</c:v>
                </c:pt>
                <c:pt idx="9702">
                  <c:v>2.3586970762406581</c:v>
                </c:pt>
                <c:pt idx="9703">
                  <c:v>2.3585200889254212</c:v>
                </c:pt>
                <c:pt idx="9704">
                  <c:v>2.3585116150876342</c:v>
                </c:pt>
                <c:pt idx="9705">
                  <c:v>2.3583276364506935</c:v>
                </c:pt>
                <c:pt idx="9706">
                  <c:v>2.3582895322790187</c:v>
                </c:pt>
                <c:pt idx="9707">
                  <c:v>2.3580694688718937</c:v>
                </c:pt>
                <c:pt idx="9708">
                  <c:v>2.3579413891209997</c:v>
                </c:pt>
                <c:pt idx="9709">
                  <c:v>2.3578847812174692</c:v>
                </c:pt>
                <c:pt idx="9710">
                  <c:v>2.3581312227534612</c:v>
                </c:pt>
                <c:pt idx="9711">
                  <c:v>2.3583651432169148</c:v>
                </c:pt>
                <c:pt idx="9712">
                  <c:v>2.3585811322253836</c:v>
                </c:pt>
                <c:pt idx="9713">
                  <c:v>2.3587692817039581</c:v>
                </c:pt>
                <c:pt idx="9714">
                  <c:v>2.3589770901736187</c:v>
                </c:pt>
                <c:pt idx="9715">
                  <c:v>2.3588931436556977</c:v>
                </c:pt>
                <c:pt idx="9716">
                  <c:v>2.35885695118081</c:v>
                </c:pt>
                <c:pt idx="9717">
                  <c:v>2.3588294062212327</c:v>
                </c:pt>
                <c:pt idx="9718">
                  <c:v>2.3588329073001377</c:v>
                </c:pt>
                <c:pt idx="9719">
                  <c:v>2.3587837275875851</c:v>
                </c:pt>
                <c:pt idx="9720">
                  <c:v>2.3586488743004104</c:v>
                </c:pt>
                <c:pt idx="9721">
                  <c:v>2.3584595812774407</c:v>
                </c:pt>
                <c:pt idx="9722">
                  <c:v>2.3582466784618363</c:v>
                </c:pt>
                <c:pt idx="9723">
                  <c:v>2.3582057650554504</c:v>
                </c:pt>
                <c:pt idx="9724">
                  <c:v>2.3582707879360312</c:v>
                </c:pt>
                <c:pt idx="9725">
                  <c:v>2.3582960244539564</c:v>
                </c:pt>
                <c:pt idx="9726">
                  <c:v>2.3582082507780227</c:v>
                </c:pt>
                <c:pt idx="9727">
                  <c:v>2.3579800392193926</c:v>
                </c:pt>
                <c:pt idx="9728">
                  <c:v>2.3577836448495084</c:v>
                </c:pt>
                <c:pt idx="9729">
                  <c:v>2.3576661098740823</c:v>
                </c:pt>
                <c:pt idx="9730">
                  <c:v>2.3575642104205619</c:v>
                </c:pt>
                <c:pt idx="9731">
                  <c:v>2.3573556941611367</c:v>
                </c:pt>
                <c:pt idx="9732">
                  <c:v>2.3571486738406167</c:v>
                </c:pt>
                <c:pt idx="9733">
                  <c:v>2.3569092299849768</c:v>
                </c:pt>
                <c:pt idx="9734">
                  <c:v>2.3567144173718537</c:v>
                </c:pt>
                <c:pt idx="9735">
                  <c:v>2.3566320934449716</c:v>
                </c:pt>
                <c:pt idx="9736">
                  <c:v>2.3565668930710033</c:v>
                </c:pt>
                <c:pt idx="9737">
                  <c:v>2.3564661356626981</c:v>
                </c:pt>
                <c:pt idx="9738">
                  <c:v>2.3565102745273592</c:v>
                </c:pt>
                <c:pt idx="9739">
                  <c:v>2.3566538846473177</c:v>
                </c:pt>
                <c:pt idx="9740">
                  <c:v>2.3567611840470377</c:v>
                </c:pt>
                <c:pt idx="9741">
                  <c:v>2.3567765810571317</c:v>
                </c:pt>
                <c:pt idx="9742">
                  <c:v>2.3566808622593785</c:v>
                </c:pt>
                <c:pt idx="9743">
                  <c:v>2.3565292222243372</c:v>
                </c:pt>
                <c:pt idx="9744">
                  <c:v>2.3564295246764577</c:v>
                </c:pt>
                <c:pt idx="9745">
                  <c:v>2.3562596474335167</c:v>
                </c:pt>
                <c:pt idx="9746">
                  <c:v>2.3562468598472002</c:v>
                </c:pt>
                <c:pt idx="9747">
                  <c:v>2.3562731320155663</c:v>
                </c:pt>
                <c:pt idx="9748">
                  <c:v>2.3561849503422838</c:v>
                </c:pt>
                <c:pt idx="9749">
                  <c:v>2.3560154221122098</c:v>
                </c:pt>
                <c:pt idx="9750">
                  <c:v>2.3559373047755381</c:v>
                </c:pt>
                <c:pt idx="9751">
                  <c:v>2.355791588362544</c:v>
                </c:pt>
                <c:pt idx="9752">
                  <c:v>2.3556458361438999</c:v>
                </c:pt>
                <c:pt idx="9753">
                  <c:v>2.3557820193986001</c:v>
                </c:pt>
                <c:pt idx="9754">
                  <c:v>2.356192718794679</c:v>
                </c:pt>
                <c:pt idx="9755">
                  <c:v>2.356258820436314</c:v>
                </c:pt>
                <c:pt idx="9756">
                  <c:v>2.3563380400741667</c:v>
                </c:pt>
                <c:pt idx="9757">
                  <c:v>2.3566326492869978</c:v>
                </c:pt>
                <c:pt idx="9758">
                  <c:v>2.3568767191967401</c:v>
                </c:pt>
                <c:pt idx="9759">
                  <c:v>2.3570158150104437</c:v>
                </c:pt>
                <c:pt idx="9760">
                  <c:v>2.3572396808441747</c:v>
                </c:pt>
                <c:pt idx="9761">
                  <c:v>2.3573601055370421</c:v>
                </c:pt>
                <c:pt idx="9762">
                  <c:v>2.3575551318033767</c:v>
                </c:pt>
                <c:pt idx="9763">
                  <c:v>2.3573906820565202</c:v>
                </c:pt>
                <c:pt idx="9764">
                  <c:v>2.3571959636847537</c:v>
                </c:pt>
                <c:pt idx="9765">
                  <c:v>2.3570007116402807</c:v>
                </c:pt>
                <c:pt idx="9766">
                  <c:v>2.3568532113033767</c:v>
                </c:pt>
                <c:pt idx="9767">
                  <c:v>2.3566180722426568</c:v>
                </c:pt>
                <c:pt idx="9768">
                  <c:v>2.3564600771571387</c:v>
                </c:pt>
                <c:pt idx="9769">
                  <c:v>2.3566884268640953</c:v>
                </c:pt>
                <c:pt idx="9770">
                  <c:v>2.3569467481020809</c:v>
                </c:pt>
                <c:pt idx="9771">
                  <c:v>2.3572040057839918</c:v>
                </c:pt>
                <c:pt idx="9772">
                  <c:v>2.3575310391711031</c:v>
                </c:pt>
                <c:pt idx="9773">
                  <c:v>2.3577754374711177</c:v>
                </c:pt>
                <c:pt idx="9774">
                  <c:v>2.3575869807206224</c:v>
                </c:pt>
                <c:pt idx="9775">
                  <c:v>2.3573815817528812</c:v>
                </c:pt>
                <c:pt idx="9776">
                  <c:v>2.3572432395440557</c:v>
                </c:pt>
                <c:pt idx="9777">
                  <c:v>2.3571411769796038</c:v>
                </c:pt>
                <c:pt idx="9778">
                  <c:v>2.3571396791619081</c:v>
                </c:pt>
                <c:pt idx="9779">
                  <c:v>2.3569400421733047</c:v>
                </c:pt>
                <c:pt idx="9780">
                  <c:v>2.3569882663608777</c:v>
                </c:pt>
                <c:pt idx="9781">
                  <c:v>2.3572585071211627</c:v>
                </c:pt>
                <c:pt idx="9782">
                  <c:v>2.3573938077020107</c:v>
                </c:pt>
                <c:pt idx="9783">
                  <c:v>2.3575584101456393</c:v>
                </c:pt>
                <c:pt idx="9784">
                  <c:v>2.3579744139729271</c:v>
                </c:pt>
                <c:pt idx="9785">
                  <c:v>2.3583298352658777</c:v>
                </c:pt>
                <c:pt idx="9786">
                  <c:v>2.3590421846752578</c:v>
                </c:pt>
                <c:pt idx="9787">
                  <c:v>2.3597275825599642</c:v>
                </c:pt>
                <c:pt idx="9788">
                  <c:v>2.3606071466601821</c:v>
                </c:pt>
                <c:pt idx="9789">
                  <c:v>2.3611717604766249</c:v>
                </c:pt>
                <c:pt idx="9790">
                  <c:v>2.3616864778687767</c:v>
                </c:pt>
                <c:pt idx="9791">
                  <c:v>2.3619367633330981</c:v>
                </c:pt>
                <c:pt idx="9792">
                  <c:v>2.3622300372949634</c:v>
                </c:pt>
                <c:pt idx="9793">
                  <c:v>2.3626478716268347</c:v>
                </c:pt>
                <c:pt idx="9794">
                  <c:v>2.3628904831171567</c:v>
                </c:pt>
                <c:pt idx="9795">
                  <c:v>2.3632122838650877</c:v>
                </c:pt>
                <c:pt idx="9796">
                  <c:v>2.3634040914905552</c:v>
                </c:pt>
                <c:pt idx="9797">
                  <c:v>2.3636256196819532</c:v>
                </c:pt>
                <c:pt idx="9798">
                  <c:v>2.3637748349350916</c:v>
                </c:pt>
                <c:pt idx="9799">
                  <c:v>2.3636584368316953</c:v>
                </c:pt>
                <c:pt idx="9800">
                  <c:v>2.3635988174480054</c:v>
                </c:pt>
                <c:pt idx="9801">
                  <c:v>2.3633998318552512</c:v>
                </c:pt>
                <c:pt idx="9802">
                  <c:v>2.3631759814306776</c:v>
                </c:pt>
                <c:pt idx="9803">
                  <c:v>2.3630526915026424</c:v>
                </c:pt>
                <c:pt idx="9804">
                  <c:v>2.362981035810015</c:v>
                </c:pt>
                <c:pt idx="9805">
                  <c:v>2.3631946397606809</c:v>
                </c:pt>
                <c:pt idx="9806">
                  <c:v>2.3631820862759212</c:v>
                </c:pt>
                <c:pt idx="9807">
                  <c:v>2.3631997655220198</c:v>
                </c:pt>
                <c:pt idx="9808">
                  <c:v>2.3631842773854168</c:v>
                </c:pt>
                <c:pt idx="9809">
                  <c:v>2.3629970458683602</c:v>
                </c:pt>
                <c:pt idx="9810">
                  <c:v>2.3629274021417803</c:v>
                </c:pt>
                <c:pt idx="9811">
                  <c:v>2.3629429261806649</c:v>
                </c:pt>
                <c:pt idx="9812">
                  <c:v>2.3629114832591767</c:v>
                </c:pt>
                <c:pt idx="9813">
                  <c:v>2.3628096219272527</c:v>
                </c:pt>
                <c:pt idx="9814">
                  <c:v>2.3630025061124202</c:v>
                </c:pt>
                <c:pt idx="9815">
                  <c:v>2.3628265354436508</c:v>
                </c:pt>
                <c:pt idx="9816">
                  <c:v>2.3626460200863169</c:v>
                </c:pt>
                <c:pt idx="9817">
                  <c:v>2.362565448176511</c:v>
                </c:pt>
                <c:pt idx="9818">
                  <c:v>2.3625398064800502</c:v>
                </c:pt>
                <c:pt idx="9819">
                  <c:v>2.3623928698141823</c:v>
                </c:pt>
                <c:pt idx="9820">
                  <c:v>2.3622333698905984</c:v>
                </c:pt>
                <c:pt idx="9821">
                  <c:v>2.3620551492050699</c:v>
                </c:pt>
                <c:pt idx="9822">
                  <c:v>2.3619143604456059</c:v>
                </c:pt>
                <c:pt idx="9823">
                  <c:v>2.3617199268403644</c:v>
                </c:pt>
                <c:pt idx="9824">
                  <c:v>2.3615185485069921</c:v>
                </c:pt>
                <c:pt idx="9825">
                  <c:v>2.3614170439226401</c:v>
                </c:pt>
                <c:pt idx="9826">
                  <c:v>2.3613154366336295</c:v>
                </c:pt>
                <c:pt idx="9827">
                  <c:v>2.3613318183615495</c:v>
                </c:pt>
                <c:pt idx="9828">
                  <c:v>2.3612163861777589</c:v>
                </c:pt>
                <c:pt idx="9829">
                  <c:v>2.3609977557128166</c:v>
                </c:pt>
                <c:pt idx="9830">
                  <c:v>2.3608323728048837</c:v>
                </c:pt>
                <c:pt idx="9831">
                  <c:v>2.3606885013104582</c:v>
                </c:pt>
                <c:pt idx="9832">
                  <c:v>2.3604656182767227</c:v>
                </c:pt>
                <c:pt idx="9833">
                  <c:v>2.3602988226795243</c:v>
                </c:pt>
                <c:pt idx="9834">
                  <c:v>2.3602632950519142</c:v>
                </c:pt>
                <c:pt idx="9835">
                  <c:v>2.3602819087694882</c:v>
                </c:pt>
                <c:pt idx="9836">
                  <c:v>2.3602932621875143</c:v>
                </c:pt>
                <c:pt idx="9837">
                  <c:v>2.3604219910704782</c:v>
                </c:pt>
                <c:pt idx="9838">
                  <c:v>2.3606247437981662</c:v>
                </c:pt>
                <c:pt idx="9839">
                  <c:v>2.3603994775581008</c:v>
                </c:pt>
                <c:pt idx="9840">
                  <c:v>2.3603360209306254</c:v>
                </c:pt>
                <c:pt idx="9841">
                  <c:v>2.3606968385254512</c:v>
                </c:pt>
                <c:pt idx="9842">
                  <c:v>2.360506718826608</c:v>
                </c:pt>
                <c:pt idx="9843">
                  <c:v>2.3605043142902926</c:v>
                </c:pt>
                <c:pt idx="9844">
                  <c:v>2.3603401854157768</c:v>
                </c:pt>
                <c:pt idx="9845">
                  <c:v>2.3601346235640484</c:v>
                </c:pt>
                <c:pt idx="9846">
                  <c:v>2.3599427094247165</c:v>
                </c:pt>
                <c:pt idx="9847">
                  <c:v>2.3597392099182937</c:v>
                </c:pt>
                <c:pt idx="9848">
                  <c:v>2.3595794515862103</c:v>
                </c:pt>
                <c:pt idx="9849">
                  <c:v>2.3595525961545727</c:v>
                </c:pt>
                <c:pt idx="9850">
                  <c:v>2.3593629646979837</c:v>
                </c:pt>
                <c:pt idx="9851">
                  <c:v>2.3591814850328037</c:v>
                </c:pt>
                <c:pt idx="9852">
                  <c:v>2.3590120443807177</c:v>
                </c:pt>
                <c:pt idx="9853">
                  <c:v>2.3588065515464582</c:v>
                </c:pt>
                <c:pt idx="9854">
                  <c:v>2.3586251983816378</c:v>
                </c:pt>
                <c:pt idx="9855">
                  <c:v>2.3584798104173208</c:v>
                </c:pt>
                <c:pt idx="9856">
                  <c:v>2.3583199284624299</c:v>
                </c:pt>
                <c:pt idx="9857">
                  <c:v>2.3582041868401187</c:v>
                </c:pt>
                <c:pt idx="9858">
                  <c:v>2.3580072415677011</c:v>
                </c:pt>
                <c:pt idx="9859">
                  <c:v>2.3579146391194361</c:v>
                </c:pt>
                <c:pt idx="9860">
                  <c:v>2.3581080221527748</c:v>
                </c:pt>
                <c:pt idx="9861">
                  <c:v>2.3583020592268427</c:v>
                </c:pt>
                <c:pt idx="9862">
                  <c:v>2.3581298715144281</c:v>
                </c:pt>
                <c:pt idx="9863">
                  <c:v>2.3579578354633677</c:v>
                </c:pt>
                <c:pt idx="9864">
                  <c:v>2.3579211325168394</c:v>
                </c:pt>
                <c:pt idx="9865">
                  <c:v>2.3577705929458643</c:v>
                </c:pt>
                <c:pt idx="9866">
                  <c:v>2.3575729410420796</c:v>
                </c:pt>
                <c:pt idx="9867">
                  <c:v>2.3574090050677237</c:v>
                </c:pt>
                <c:pt idx="9868">
                  <c:v>2.3572691793620577</c:v>
                </c:pt>
                <c:pt idx="9869">
                  <c:v>2.3571370005385792</c:v>
                </c:pt>
                <c:pt idx="9870">
                  <c:v>2.3570168345442193</c:v>
                </c:pt>
                <c:pt idx="9871">
                  <c:v>2.3568631150165986</c:v>
                </c:pt>
                <c:pt idx="9872">
                  <c:v>2.3567212319700483</c:v>
                </c:pt>
                <c:pt idx="9873">
                  <c:v>2.356532017227817</c:v>
                </c:pt>
                <c:pt idx="9874">
                  <c:v>2.3563536271425467</c:v>
                </c:pt>
                <c:pt idx="9875">
                  <c:v>2.3562499223111519</c:v>
                </c:pt>
                <c:pt idx="9876">
                  <c:v>2.3561681850310383</c:v>
                </c:pt>
                <c:pt idx="9877">
                  <c:v>2.3559445235371768</c:v>
                </c:pt>
                <c:pt idx="9878">
                  <c:v>2.3557062811140397</c:v>
                </c:pt>
                <c:pt idx="9879">
                  <c:v>2.3554680170564573</c:v>
                </c:pt>
                <c:pt idx="9880">
                  <c:v>2.355230089312057</c:v>
                </c:pt>
                <c:pt idx="9881">
                  <c:v>2.3550440340203367</c:v>
                </c:pt>
                <c:pt idx="9882">
                  <c:v>2.3550318720317422</c:v>
                </c:pt>
                <c:pt idx="9883">
                  <c:v>2.3548190334755019</c:v>
                </c:pt>
                <c:pt idx="9884">
                  <c:v>2.3545988410083636</c:v>
                </c:pt>
                <c:pt idx="9885">
                  <c:v>2.3545852259081177</c:v>
                </c:pt>
                <c:pt idx="9886">
                  <c:v>2.3544507361743734</c:v>
                </c:pt>
                <c:pt idx="9887">
                  <c:v>2.3545366629427855</c:v>
                </c:pt>
                <c:pt idx="9888">
                  <c:v>2.3546193893403107</c:v>
                </c:pt>
                <c:pt idx="9889">
                  <c:v>2.354736938881747</c:v>
                </c:pt>
                <c:pt idx="9890">
                  <c:v>2.3549188673633465</c:v>
                </c:pt>
                <c:pt idx="9891">
                  <c:v>2.3551014248083928</c:v>
                </c:pt>
                <c:pt idx="9892">
                  <c:v>2.3549650417679642</c:v>
                </c:pt>
                <c:pt idx="9893">
                  <c:v>2.354981828786809</c:v>
                </c:pt>
                <c:pt idx="9894">
                  <c:v>2.3547449315630367</c:v>
                </c:pt>
                <c:pt idx="9895">
                  <c:v>2.3547095847940227</c:v>
                </c:pt>
                <c:pt idx="9896">
                  <c:v>2.3545168084780408</c:v>
                </c:pt>
                <c:pt idx="9897">
                  <c:v>2.3543827014722152</c:v>
                </c:pt>
                <c:pt idx="9898">
                  <c:v>2.3547214471028282</c:v>
                </c:pt>
                <c:pt idx="9899">
                  <c:v>2.3552452469281913</c:v>
                </c:pt>
                <c:pt idx="9900">
                  <c:v>2.3555805018529812</c:v>
                </c:pt>
                <c:pt idx="9901">
                  <c:v>2.3562295504659914</c:v>
                </c:pt>
                <c:pt idx="9902">
                  <c:v>2.3568128268025577</c:v>
                </c:pt>
                <c:pt idx="9903">
                  <c:v>2.3573280952669502</c:v>
                </c:pt>
                <c:pt idx="9904">
                  <c:v>2.3577671808403808</c:v>
                </c:pt>
                <c:pt idx="9905">
                  <c:v>2.3580589477541967</c:v>
                </c:pt>
                <c:pt idx="9906">
                  <c:v>2.358275699162717</c:v>
                </c:pt>
                <c:pt idx="9907">
                  <c:v>2.3584503803181374</c:v>
                </c:pt>
                <c:pt idx="9908">
                  <c:v>2.3582304897122937</c:v>
                </c:pt>
                <c:pt idx="9909">
                  <c:v>2.358074499909744</c:v>
                </c:pt>
                <c:pt idx="9910">
                  <c:v>2.3578821488970214</c:v>
                </c:pt>
                <c:pt idx="9911">
                  <c:v>2.3577616584577252</c:v>
                </c:pt>
                <c:pt idx="9912">
                  <c:v>2.3577020968560678</c:v>
                </c:pt>
                <c:pt idx="9913">
                  <c:v>2.3577080641503247</c:v>
                </c:pt>
                <c:pt idx="9914">
                  <c:v>2.3576248384895688</c:v>
                </c:pt>
                <c:pt idx="9915">
                  <c:v>2.3575550193082133</c:v>
                </c:pt>
                <c:pt idx="9916">
                  <c:v>2.3574869927942577</c:v>
                </c:pt>
                <c:pt idx="9917">
                  <c:v>2.3575518719687834</c:v>
                </c:pt>
                <c:pt idx="9918">
                  <c:v>2.3573270374613786</c:v>
                </c:pt>
                <c:pt idx="9919">
                  <c:v>2.3572106739153793</c:v>
                </c:pt>
                <c:pt idx="9920">
                  <c:v>2.3570916639453592</c:v>
                </c:pt>
                <c:pt idx="9921">
                  <c:v>2.3569026408957567</c:v>
                </c:pt>
                <c:pt idx="9922">
                  <c:v>2.3567991702667577</c:v>
                </c:pt>
                <c:pt idx="9923">
                  <c:v>2.3567106815545587</c:v>
                </c:pt>
                <c:pt idx="9924">
                  <c:v>2.3571862410301612</c:v>
                </c:pt>
                <c:pt idx="9925">
                  <c:v>2.3569539238396469</c:v>
                </c:pt>
                <c:pt idx="9926">
                  <c:v>2.3567463437843967</c:v>
                </c:pt>
                <c:pt idx="9927">
                  <c:v>2.3565242307106478</c:v>
                </c:pt>
                <c:pt idx="9928">
                  <c:v>2.3563990556826955</c:v>
                </c:pt>
                <c:pt idx="9929">
                  <c:v>2.356215720671436</c:v>
                </c:pt>
                <c:pt idx="9930">
                  <c:v>2.3559913131158363</c:v>
                </c:pt>
                <c:pt idx="9931">
                  <c:v>2.3557971364822627</c:v>
                </c:pt>
                <c:pt idx="9932">
                  <c:v>2.3555730761940374</c:v>
                </c:pt>
                <c:pt idx="9933">
                  <c:v>2.3553932703304752</c:v>
                </c:pt>
                <c:pt idx="9934">
                  <c:v>2.3551656280828968</c:v>
                </c:pt>
                <c:pt idx="9935">
                  <c:v>2.3550214946916777</c:v>
                </c:pt>
                <c:pt idx="9936">
                  <c:v>2.3549777523806812</c:v>
                </c:pt>
                <c:pt idx="9937">
                  <c:v>2.3547585834349967</c:v>
                </c:pt>
                <c:pt idx="9938">
                  <c:v>2.3546714002546967</c:v>
                </c:pt>
                <c:pt idx="9939">
                  <c:v>2.3544629316704127</c:v>
                </c:pt>
                <c:pt idx="9940">
                  <c:v>2.3543358763919802</c:v>
                </c:pt>
                <c:pt idx="9941">
                  <c:v>2.3544378002430837</c:v>
                </c:pt>
                <c:pt idx="9942">
                  <c:v>2.3543033359559398</c:v>
                </c:pt>
                <c:pt idx="9943">
                  <c:v>2.3543580752819087</c:v>
                </c:pt>
                <c:pt idx="9944">
                  <c:v>2.3544008842976627</c:v>
                </c:pt>
                <c:pt idx="9945">
                  <c:v>2.3542720815765037</c:v>
                </c:pt>
                <c:pt idx="9946">
                  <c:v>2.3541430373004162</c:v>
                </c:pt>
                <c:pt idx="9947">
                  <c:v>2.353979630223209</c:v>
                </c:pt>
                <c:pt idx="9948">
                  <c:v>2.3538467576684901</c:v>
                </c:pt>
                <c:pt idx="9949">
                  <c:v>2.3536417758067247</c:v>
                </c:pt>
                <c:pt idx="9950">
                  <c:v>2.3534432543518125</c:v>
                </c:pt>
                <c:pt idx="9951">
                  <c:v>2.3532335404486182</c:v>
                </c:pt>
                <c:pt idx="9952">
                  <c:v>2.3533010138539687</c:v>
                </c:pt>
                <c:pt idx="9953">
                  <c:v>2.3533590127961426</c:v>
                </c:pt>
                <c:pt idx="9954">
                  <c:v>2.3534181984027978</c:v>
                </c:pt>
                <c:pt idx="9955">
                  <c:v>2.3532794645499977</c:v>
                </c:pt>
                <c:pt idx="9956">
                  <c:v>2.3530694979945177</c:v>
                </c:pt>
                <c:pt idx="9957">
                  <c:v>2.3528353056094975</c:v>
                </c:pt>
                <c:pt idx="9958">
                  <c:v>2.3528417683251477</c:v>
                </c:pt>
                <c:pt idx="9959">
                  <c:v>2.3529096753370164</c:v>
                </c:pt>
                <c:pt idx="9960">
                  <c:v>2.3528678283653108</c:v>
                </c:pt>
                <c:pt idx="9961">
                  <c:v>2.3527636270745749</c:v>
                </c:pt>
                <c:pt idx="9962">
                  <c:v>2.3526962197289367</c:v>
                </c:pt>
                <c:pt idx="9963">
                  <c:v>2.3525922025140247</c:v>
                </c:pt>
                <c:pt idx="9964">
                  <c:v>2.3527142905971572</c:v>
                </c:pt>
                <c:pt idx="9965">
                  <c:v>2.3527450463586659</c:v>
                </c:pt>
                <c:pt idx="9966">
                  <c:v>2.3527317836775352</c:v>
                </c:pt>
                <c:pt idx="9967">
                  <c:v>2.3526163379551419</c:v>
                </c:pt>
                <c:pt idx="9968">
                  <c:v>2.3528837116199597</c:v>
                </c:pt>
                <c:pt idx="9969">
                  <c:v>2.3530914895272077</c:v>
                </c:pt>
                <c:pt idx="9970">
                  <c:v>2.3533054716213719</c:v>
                </c:pt>
                <c:pt idx="9971">
                  <c:v>2.3531314471094897</c:v>
                </c:pt>
                <c:pt idx="9972">
                  <c:v>2.3529583082309187</c:v>
                </c:pt>
                <c:pt idx="9973">
                  <c:v>2.3527268689627832</c:v>
                </c:pt>
                <c:pt idx="9974">
                  <c:v>2.3524919682632377</c:v>
                </c:pt>
                <c:pt idx="9975">
                  <c:v>2.3523065963963203</c:v>
                </c:pt>
                <c:pt idx="9976">
                  <c:v>2.3521447994881499</c:v>
                </c:pt>
                <c:pt idx="9977">
                  <c:v>2.3520663049841963</c:v>
                </c:pt>
                <c:pt idx="9978">
                  <c:v>2.3519939368257967</c:v>
                </c:pt>
                <c:pt idx="9979">
                  <c:v>2.3518698009602033</c:v>
                </c:pt>
                <c:pt idx="9980">
                  <c:v>2.3522142587750352</c:v>
                </c:pt>
                <c:pt idx="9981">
                  <c:v>2.3525149604546707</c:v>
                </c:pt>
                <c:pt idx="9982">
                  <c:v>2.3530119491066208</c:v>
                </c:pt>
                <c:pt idx="9983">
                  <c:v>2.3534208714166382</c:v>
                </c:pt>
                <c:pt idx="9984">
                  <c:v>2.3538032640465687</c:v>
                </c:pt>
                <c:pt idx="9985">
                  <c:v>2.3540406326020387</c:v>
                </c:pt>
                <c:pt idx="9986">
                  <c:v>2.3543889510616478</c:v>
                </c:pt>
                <c:pt idx="9987">
                  <c:v>2.3542318358585277</c:v>
                </c:pt>
                <c:pt idx="9988">
                  <c:v>2.354070744539047</c:v>
                </c:pt>
                <c:pt idx="9989">
                  <c:v>2.3538476803074277</c:v>
                </c:pt>
                <c:pt idx="9990">
                  <c:v>2.3537874084945751</c:v>
                </c:pt>
                <c:pt idx="9991">
                  <c:v>2.3538246971416417</c:v>
                </c:pt>
                <c:pt idx="9992">
                  <c:v>2.353854382150431</c:v>
                </c:pt>
                <c:pt idx="9993">
                  <c:v>2.3536224369456367</c:v>
                </c:pt>
                <c:pt idx="9994">
                  <c:v>2.3534967821199655</c:v>
                </c:pt>
                <c:pt idx="9995">
                  <c:v>2.3532615045608938</c:v>
                </c:pt>
                <c:pt idx="9996">
                  <c:v>2.3530287761298037</c:v>
                </c:pt>
                <c:pt idx="9997">
                  <c:v>2.3530294519522572</c:v>
                </c:pt>
                <c:pt idx="9998">
                  <c:v>2.3529674956565767</c:v>
                </c:pt>
                <c:pt idx="9999">
                  <c:v>2.3529090345739299</c:v>
                </c:pt>
              </c:numCache>
            </c:numRef>
          </c:yVal>
          <c:smooth val="0"/>
        </c:ser>
        <c:ser>
          <c:idx val="1"/>
          <c:order val="1"/>
          <c:tx>
            <c:strRef>
              <c:f>Damas!$L$8</c:f>
              <c:strCache>
                <c:ptCount val="1"/>
                <c:pt idx="0">
                  <c:v>Promedio de Tiempo de Espera Pieza</c:v>
                </c:pt>
              </c:strCache>
            </c:strRef>
          </c:tx>
          <c:spPr>
            <a:ln w="3175">
              <a:solidFill>
                <a:schemeClr val="tx1"/>
              </a:solidFill>
            </a:ln>
          </c:spPr>
          <c:yVal>
            <c:numRef>
              <c:f>Damas!$L$9:$L$10008</c:f>
              <c:numCache>
                <c:formatCode>0.00</c:formatCode>
                <c:ptCount val="10000"/>
                <c:pt idx="0">
                  <c:v>0</c:v>
                </c:pt>
                <c:pt idx="1">
                  <c:v>0</c:v>
                </c:pt>
                <c:pt idx="2">
                  <c:v>0</c:v>
                </c:pt>
                <c:pt idx="3">
                  <c:v>0</c:v>
                </c:pt>
                <c:pt idx="4">
                  <c:v>0</c:v>
                </c:pt>
                <c:pt idx="5">
                  <c:v>0</c:v>
                </c:pt>
                <c:pt idx="6">
                  <c:v>8.1966665220495727E-2</c:v>
                </c:pt>
                <c:pt idx="7">
                  <c:v>7.1720832067933699E-2</c:v>
                </c:pt>
                <c:pt idx="8">
                  <c:v>6.375185072705214E-2</c:v>
                </c:pt>
                <c:pt idx="9">
                  <c:v>5.7376665654348388E-2</c:v>
                </c:pt>
                <c:pt idx="10">
                  <c:v>5.2160605140315924E-2</c:v>
                </c:pt>
                <c:pt idx="11">
                  <c:v>6.4398575602104088E-2</c:v>
                </c:pt>
                <c:pt idx="12">
                  <c:v>5.9444839017326924E-2</c:v>
                </c:pt>
                <c:pt idx="13">
                  <c:v>0.10989490268719022</c:v>
                </c:pt>
                <c:pt idx="14">
                  <c:v>0.10256857584137673</c:v>
                </c:pt>
                <c:pt idx="15">
                  <c:v>9.6158039851290705E-2</c:v>
                </c:pt>
                <c:pt idx="16">
                  <c:v>9.0501684565920643E-2</c:v>
                </c:pt>
                <c:pt idx="17">
                  <c:v>8.5473813201147109E-2</c:v>
                </c:pt>
                <c:pt idx="18">
                  <c:v>8.0975191453718454E-2</c:v>
                </c:pt>
                <c:pt idx="19">
                  <c:v>0.18594253240160624</c:v>
                </c:pt>
                <c:pt idx="20">
                  <c:v>0.17898620657333669</c:v>
                </c:pt>
                <c:pt idx="21">
                  <c:v>0.23146688077835997</c:v>
                </c:pt>
                <c:pt idx="22">
                  <c:v>0.2214031033532112</c:v>
                </c:pt>
                <c:pt idx="23">
                  <c:v>0.30110226109137772</c:v>
                </c:pt>
                <c:pt idx="24">
                  <c:v>0.39407181235629085</c:v>
                </c:pt>
                <c:pt idx="25">
                  <c:v>0.51511958347188969</c:v>
                </c:pt>
                <c:pt idx="26">
                  <c:v>0.68705193048966962</c:v>
                </c:pt>
                <c:pt idx="27">
                  <c:v>0.84343470687154343</c:v>
                </c:pt>
                <c:pt idx="28">
                  <c:v>0.9913859057627854</c:v>
                </c:pt>
                <c:pt idx="29">
                  <c:v>1.1436908112832163</c:v>
                </c:pt>
                <c:pt idx="30">
                  <c:v>1.1387393309844938</c:v>
                </c:pt>
                <c:pt idx="31">
                  <c:v>1.1235878330585589</c:v>
                </c:pt>
                <c:pt idx="32">
                  <c:v>1.0964982087164654</c:v>
                </c:pt>
                <c:pt idx="33">
                  <c:v>1.0719213516315858</c:v>
                </c:pt>
                <c:pt idx="34">
                  <c:v>1.0590482033396298</c:v>
                </c:pt>
                <c:pt idx="35">
                  <c:v>1.0507436714154248</c:v>
                </c:pt>
                <c:pt idx="36">
                  <c:v>1.044555716395438</c:v>
                </c:pt>
                <c:pt idx="37">
                  <c:v>1.0170674080692419</c:v>
                </c:pt>
                <c:pt idx="38">
                  <c:v>0.99098875658028762</c:v>
                </c:pt>
                <c:pt idx="39">
                  <c:v>0.96621403766579583</c:v>
                </c:pt>
                <c:pt idx="40">
                  <c:v>0.94264784162516413</c:v>
                </c:pt>
                <c:pt idx="41">
                  <c:v>0.92115965807504574</c:v>
                </c:pt>
                <c:pt idx="42">
                  <c:v>0.89973734044539344</c:v>
                </c:pt>
                <c:pt idx="43">
                  <c:v>0.87928876452618165</c:v>
                </c:pt>
                <c:pt idx="44">
                  <c:v>0.85974901420340766</c:v>
                </c:pt>
                <c:pt idx="45">
                  <c:v>0.84105881824244422</c:v>
                </c:pt>
                <c:pt idx="46">
                  <c:v>0.8231639497691895</c:v>
                </c:pt>
                <c:pt idx="47">
                  <c:v>0.8060147008156513</c:v>
                </c:pt>
                <c:pt idx="48">
                  <c:v>0.80941890378912407</c:v>
                </c:pt>
                <c:pt idx="49">
                  <c:v>0.79323052571332897</c:v>
                </c:pt>
                <c:pt idx="50">
                  <c:v>0.777676985993484</c:v>
                </c:pt>
                <c:pt idx="51">
                  <c:v>0.76272165933977387</c:v>
                </c:pt>
                <c:pt idx="52">
                  <c:v>0.74833068463522789</c:v>
                </c:pt>
                <c:pt idx="53">
                  <c:v>0.73447270899383477</c:v>
                </c:pt>
                <c:pt idx="54">
                  <c:v>0.72372655962767174</c:v>
                </c:pt>
                <c:pt idx="55">
                  <c:v>0.71080287106289264</c:v>
                </c:pt>
                <c:pt idx="56">
                  <c:v>0.70711933102354563</c:v>
                </c:pt>
                <c:pt idx="57">
                  <c:v>0.69492761841970863</c:v>
                </c:pt>
                <c:pt idx="58">
                  <c:v>0.74831039187660819</c:v>
                </c:pt>
                <c:pt idx="59">
                  <c:v>0.81825717005987864</c:v>
                </c:pt>
                <c:pt idx="60">
                  <c:v>0.8866260479225565</c:v>
                </c:pt>
                <c:pt idx="61">
                  <c:v>0.93300065521360065</c:v>
                </c:pt>
                <c:pt idx="62">
                  <c:v>0.96622167460699726</c:v>
                </c:pt>
                <c:pt idx="63">
                  <c:v>1.0294028455856978</c:v>
                </c:pt>
                <c:pt idx="64">
                  <c:v>1.0972993846338077</c:v>
                </c:pt>
                <c:pt idx="65">
                  <c:v>1.1766780706573929</c:v>
                </c:pt>
                <c:pt idx="66">
                  <c:v>1.222855823204904</c:v>
                </c:pt>
                <c:pt idx="67">
                  <c:v>1.2736593616360761</c:v>
                </c:pt>
                <c:pt idx="68">
                  <c:v>1.2724127696905529</c:v>
                </c:pt>
                <c:pt idx="69">
                  <c:v>1.2645309636228901</c:v>
                </c:pt>
                <c:pt idx="70">
                  <c:v>1.2467206683605938</c:v>
                </c:pt>
                <c:pt idx="71">
                  <c:v>1.2432931346999834</c:v>
                </c:pt>
                <c:pt idx="72">
                  <c:v>1.2347847293672041</c:v>
                </c:pt>
                <c:pt idx="73">
                  <c:v>1.2180984492406202</c:v>
                </c:pt>
                <c:pt idx="74">
                  <c:v>1.2018571365840784</c:v>
                </c:pt>
                <c:pt idx="75">
                  <c:v>1.1905558592339089</c:v>
                </c:pt>
                <c:pt idx="76">
                  <c:v>1.1786540231312945</c:v>
                </c:pt>
                <c:pt idx="77">
                  <c:v>1.1671931014210981</c:v>
                </c:pt>
                <c:pt idx="78">
                  <c:v>1.1524185052006</c:v>
                </c:pt>
                <c:pt idx="79">
                  <c:v>1.1380132738855901</c:v>
                </c:pt>
                <c:pt idx="80">
                  <c:v>1.1239637272943643</c:v>
                </c:pt>
                <c:pt idx="81">
                  <c:v>1.1102568525712881</c:v>
                </c:pt>
                <c:pt idx="82">
                  <c:v>1.0973704441755061</c:v>
                </c:pt>
                <c:pt idx="83">
                  <c:v>1.0843065103162741</c:v>
                </c:pt>
                <c:pt idx="84">
                  <c:v>1.0728159846541951</c:v>
                </c:pt>
                <c:pt idx="85">
                  <c:v>1.0603413801814718</c:v>
                </c:pt>
                <c:pt idx="86">
                  <c:v>1.0481535482253641</c:v>
                </c:pt>
                <c:pt idx="87">
                  <c:v>1.0362427124500748</c:v>
                </c:pt>
                <c:pt idx="88">
                  <c:v>1.0245995359056919</c:v>
                </c:pt>
                <c:pt idx="89">
                  <c:v>1.0283972933314938</c:v>
                </c:pt>
                <c:pt idx="90">
                  <c:v>1.0341361958185682</c:v>
                </c:pt>
                <c:pt idx="91">
                  <c:v>1.0571228284687639</c:v>
                </c:pt>
                <c:pt idx="92">
                  <c:v>1.0873778378211107</c:v>
                </c:pt>
                <c:pt idx="93">
                  <c:v>1.1075959805550446</c:v>
                </c:pt>
                <c:pt idx="94">
                  <c:v>1.1656775022685391</c:v>
                </c:pt>
                <c:pt idx="95">
                  <c:v>1.196974170924568</c:v>
                </c:pt>
                <c:pt idx="96">
                  <c:v>1.2344211824284228</c:v>
                </c:pt>
                <c:pt idx="97">
                  <c:v>1.2765498277541498</c:v>
                </c:pt>
                <c:pt idx="98">
                  <c:v>1.3005791873454258</c:v>
                </c:pt>
                <c:pt idx="99">
                  <c:v>1.2875733954719488</c:v>
                </c:pt>
                <c:pt idx="100">
                  <c:v>1.2748251440316549</c:v>
                </c:pt>
                <c:pt idx="101">
                  <c:v>1.2623268583058538</c:v>
                </c:pt>
                <c:pt idx="102">
                  <c:v>1.2500712577397544</c:v>
                </c:pt>
                <c:pt idx="103">
                  <c:v>1.2380513417999726</c:v>
                </c:pt>
                <c:pt idx="104">
                  <c:v>1.2262603766399718</c:v>
                </c:pt>
                <c:pt idx="105">
                  <c:v>1.2264778615176481</c:v>
                </c:pt>
                <c:pt idx="106">
                  <c:v>1.2289642320056438</c:v>
                </c:pt>
                <c:pt idx="107">
                  <c:v>1.2261823944818291</c:v>
                </c:pt>
                <c:pt idx="108">
                  <c:v>1.2339253596619078</c:v>
                </c:pt>
                <c:pt idx="109">
                  <c:v>1.2317700396726337</c:v>
                </c:pt>
                <c:pt idx="110">
                  <c:v>1.2233823483419819</c:v>
                </c:pt>
                <c:pt idx="111">
                  <c:v>1.2177679473373118</c:v>
                </c:pt>
                <c:pt idx="112">
                  <c:v>1.2069912398387588</c:v>
                </c:pt>
                <c:pt idx="113">
                  <c:v>1.196403597384033</c:v>
                </c:pt>
                <c:pt idx="114">
                  <c:v>1.1860000878415842</c:v>
                </c:pt>
                <c:pt idx="115">
                  <c:v>1.1757759491532975</c:v>
                </c:pt>
                <c:pt idx="116">
                  <c:v>1.1657265820664724</c:v>
                </c:pt>
                <c:pt idx="117">
                  <c:v>1.155847543235422</c:v>
                </c:pt>
                <c:pt idx="118">
                  <c:v>1.146134538670418</c:v>
                </c:pt>
                <c:pt idx="119">
                  <c:v>1.1365834175148313</c:v>
                </c:pt>
                <c:pt idx="120">
                  <c:v>1.1271901661304111</c:v>
                </c:pt>
                <c:pt idx="121">
                  <c:v>1.1179509024736045</c:v>
                </c:pt>
                <c:pt idx="122">
                  <c:v>1.1088618707461768</c:v>
                </c:pt>
                <c:pt idx="123">
                  <c:v>1.0999194363046754</c:v>
                </c:pt>
                <c:pt idx="124">
                  <c:v>1.0911200808142378</c:v>
                </c:pt>
                <c:pt idx="125">
                  <c:v>1.0841124719451982</c:v>
                </c:pt>
                <c:pt idx="126">
                  <c:v>1.0838234806516758</c:v>
                </c:pt>
                <c:pt idx="127">
                  <c:v>1.0753561097090851</c:v>
                </c:pt>
                <c:pt idx="128">
                  <c:v>1.0783794781676255</c:v>
                </c:pt>
                <c:pt idx="129">
                  <c:v>1.0700842514124898</c:v>
                </c:pt>
                <c:pt idx="130">
                  <c:v>1.0619156693406389</c:v>
                </c:pt>
                <c:pt idx="131">
                  <c:v>1.0538708536638157</c:v>
                </c:pt>
                <c:pt idx="132">
                  <c:v>1.0459470126588246</c:v>
                </c:pt>
                <c:pt idx="133">
                  <c:v>1.0437598477690715</c:v>
                </c:pt>
                <c:pt idx="134">
                  <c:v>1.0360282933411658</c:v>
                </c:pt>
                <c:pt idx="135">
                  <c:v>1.0432399914904154</c:v>
                </c:pt>
                <c:pt idx="136">
                  <c:v>1.0481686978971456</c:v>
                </c:pt>
                <c:pt idx="137">
                  <c:v>1.0649358869328021</c:v>
                </c:pt>
                <c:pt idx="138">
                  <c:v>1.0572744776742711</c:v>
                </c:pt>
                <c:pt idx="139">
                  <c:v>1.0543455027528241</c:v>
                </c:pt>
                <c:pt idx="140">
                  <c:v>1.0544085089963342</c:v>
                </c:pt>
                <c:pt idx="141">
                  <c:v>1.0469830969611251</c:v>
                </c:pt>
                <c:pt idx="142">
                  <c:v>1.0396615368425159</c:v>
                </c:pt>
                <c:pt idx="143">
                  <c:v>1.0324416650588875</c:v>
                </c:pt>
                <c:pt idx="144">
                  <c:v>1.0253213777136259</c:v>
                </c:pt>
                <c:pt idx="145">
                  <c:v>1.0206358419638961</c:v>
                </c:pt>
                <c:pt idx="146">
                  <c:v>1.0136927409981538</c:v>
                </c:pt>
                <c:pt idx="147">
                  <c:v>1.0077735091968341</c:v>
                </c:pt>
                <c:pt idx="148">
                  <c:v>1.0097996119240404</c:v>
                </c:pt>
                <c:pt idx="149">
                  <c:v>1.0145581466744409</c:v>
                </c:pt>
                <c:pt idx="150">
                  <c:v>1.0078392185507421</c:v>
                </c:pt>
                <c:pt idx="151">
                  <c:v>1.0012086973760657</c:v>
                </c:pt>
                <c:pt idx="152">
                  <c:v>0.99466484968082469</c:v>
                </c:pt>
                <c:pt idx="153">
                  <c:v>0.98820598702055928</c:v>
                </c:pt>
                <c:pt idx="154">
                  <c:v>0.99170865168989786</c:v>
                </c:pt>
                <c:pt idx="155">
                  <c:v>0.98768598820119025</c:v>
                </c:pt>
                <c:pt idx="156">
                  <c:v>0.98139499464576851</c:v>
                </c:pt>
                <c:pt idx="157">
                  <c:v>0.97772470701046077</c:v>
                </c:pt>
                <c:pt idx="158">
                  <c:v>0.97157549501667362</c:v>
                </c:pt>
                <c:pt idx="159">
                  <c:v>0.97328541336214058</c:v>
                </c:pt>
                <c:pt idx="160">
                  <c:v>0.96737513668966302</c:v>
                </c:pt>
                <c:pt idx="161">
                  <c:v>0.96140368522860287</c:v>
                </c:pt>
                <c:pt idx="162">
                  <c:v>0.95550550311063598</c:v>
                </c:pt>
                <c:pt idx="163">
                  <c:v>0.94967925004290465</c:v>
                </c:pt>
                <c:pt idx="164">
                  <c:v>0.94392361822446003</c:v>
                </c:pt>
                <c:pt idx="165">
                  <c:v>0.93823733136767251</c:v>
                </c:pt>
                <c:pt idx="166">
                  <c:v>0.93261914375469268</c:v>
                </c:pt>
                <c:pt idx="167">
                  <c:v>0.92706783932758163</c:v>
                </c:pt>
                <c:pt idx="168">
                  <c:v>0.92158223081084956</c:v>
                </c:pt>
                <c:pt idx="169">
                  <c:v>0.91616115886490357</c:v>
                </c:pt>
                <c:pt idx="170">
                  <c:v>0.92584155941615665</c:v>
                </c:pt>
                <c:pt idx="171">
                  <c:v>0.92045875965210888</c:v>
                </c:pt>
                <c:pt idx="172">
                  <c:v>0.91513818878704656</c:v>
                </c:pt>
                <c:pt idx="173">
                  <c:v>0.93431351532931117</c:v>
                </c:pt>
                <c:pt idx="174">
                  <c:v>0.96581712923700858</c:v>
                </c:pt>
                <c:pt idx="175">
                  <c:v>0.97851969986867104</c:v>
                </c:pt>
                <c:pt idx="176">
                  <c:v>0.97299133998240761</c:v>
                </c:pt>
                <c:pt idx="177">
                  <c:v>0.96752509649937546</c:v>
                </c:pt>
                <c:pt idx="178">
                  <c:v>0.97080803882297573</c:v>
                </c:pt>
                <c:pt idx="179">
                  <c:v>0.977628261184463</c:v>
                </c:pt>
                <c:pt idx="180">
                  <c:v>0.98842605529700756</c:v>
                </c:pt>
                <c:pt idx="181">
                  <c:v>1.0008399330347959</c:v>
                </c:pt>
                <c:pt idx="182">
                  <c:v>0.99537086236247474</c:v>
                </c:pt>
                <c:pt idx="183">
                  <c:v>0.99314707313966133</c:v>
                </c:pt>
                <c:pt idx="184">
                  <c:v>0.99428830461393458</c:v>
                </c:pt>
                <c:pt idx="185">
                  <c:v>1.0027721719277551</c:v>
                </c:pt>
                <c:pt idx="186">
                  <c:v>1.0061303967113935</c:v>
                </c:pt>
                <c:pt idx="187">
                  <c:v>1.0094273760070818</c:v>
                </c:pt>
                <c:pt idx="188">
                  <c:v>1.0197448943749252</c:v>
                </c:pt>
                <c:pt idx="189">
                  <c:v>1.0143778159835262</c:v>
                </c:pt>
                <c:pt idx="190">
                  <c:v>1.0161305450958</c:v>
                </c:pt>
                <c:pt idx="191">
                  <c:v>1.0212411543344626</c:v>
                </c:pt>
                <c:pt idx="192">
                  <c:v>1.0202005782513461</c:v>
                </c:pt>
                <c:pt idx="193">
                  <c:v>1.0149418123840463</c:v>
                </c:pt>
                <c:pt idx="194">
                  <c:v>1.0100248822987679</c:v>
                </c:pt>
                <c:pt idx="195">
                  <c:v>1.0180361771277073</c:v>
                </c:pt>
                <c:pt idx="196">
                  <c:v>1.026688741017562</c:v>
                </c:pt>
                <c:pt idx="197">
                  <c:v>1.0334344008957759</c:v>
                </c:pt>
                <c:pt idx="198">
                  <c:v>1.0389748074781719</c:v>
                </c:pt>
                <c:pt idx="199">
                  <c:v>1.0365770163140735</c:v>
                </c:pt>
                <c:pt idx="200">
                  <c:v>1.0381590175552393</c:v>
                </c:pt>
                <c:pt idx="201">
                  <c:v>1.043056376962417</c:v>
                </c:pt>
                <c:pt idx="202">
                  <c:v>1.037918168208908</c:v>
                </c:pt>
                <c:pt idx="203">
                  <c:v>1.0328303340510221</c:v>
                </c:pt>
                <c:pt idx="204">
                  <c:v>1.0304599778897161</c:v>
                </c:pt>
                <c:pt idx="205">
                  <c:v>1.0254577449873381</c:v>
                </c:pt>
                <c:pt idx="206">
                  <c:v>1.025949836572005</c:v>
                </c:pt>
                <c:pt idx="207">
                  <c:v>1.0270888748559301</c:v>
                </c:pt>
                <c:pt idx="208">
                  <c:v>1.0246288151681722</c:v>
                </c:pt>
                <c:pt idx="209">
                  <c:v>1.0197496303340321</c:v>
                </c:pt>
                <c:pt idx="210">
                  <c:v>1.0150347505302595</c:v>
                </c:pt>
                <c:pt idx="211">
                  <c:v>1.0102468507636304</c:v>
                </c:pt>
                <c:pt idx="212">
                  <c:v>1.0055039078022978</c:v>
                </c:pt>
                <c:pt idx="213">
                  <c:v>1.0008052914106838</c:v>
                </c:pt>
                <c:pt idx="214">
                  <c:v>1.0018337593022966</c:v>
                </c:pt>
                <c:pt idx="215">
                  <c:v>1.0015983261536672</c:v>
                </c:pt>
                <c:pt idx="216">
                  <c:v>0.99698266566447968</c:v>
                </c:pt>
                <c:pt idx="217">
                  <c:v>0.99240935068436742</c:v>
                </c:pt>
                <c:pt idx="218">
                  <c:v>0.9878778011378635</c:v>
                </c:pt>
                <c:pt idx="219">
                  <c:v>0.98338744749632756</c:v>
                </c:pt>
                <c:pt idx="220">
                  <c:v>0.97893773053933075</c:v>
                </c:pt>
                <c:pt idx="221">
                  <c:v>0.97452810112248689</c:v>
                </c:pt>
                <c:pt idx="222">
                  <c:v>0.97015801995153461</c:v>
                </c:pt>
                <c:pt idx="223">
                  <c:v>0.96582695736246471</c:v>
                </c:pt>
                <c:pt idx="224">
                  <c:v>0.96153439310752042</c:v>
                </c:pt>
                <c:pt idx="225">
                  <c:v>0.9572798161468935</c:v>
                </c:pt>
                <c:pt idx="226">
                  <c:v>0.95653627355668402</c:v>
                </c:pt>
                <c:pt idx="227">
                  <c:v>0.95234093902355132</c:v>
                </c:pt>
                <c:pt idx="228">
                  <c:v>0.95346916185848729</c:v>
                </c:pt>
                <c:pt idx="229">
                  <c:v>0.97802462354209296</c:v>
                </c:pt>
                <c:pt idx="230">
                  <c:v>1.0045010137806558</c:v>
                </c:pt>
                <c:pt idx="231">
                  <c:v>1.0302920359632401</c:v>
                </c:pt>
                <c:pt idx="232">
                  <c:v>1.0553466308880546</c:v>
                </c:pt>
                <c:pt idx="233">
                  <c:v>1.0807353857123558</c:v>
                </c:pt>
                <c:pt idx="234">
                  <c:v>1.0954586333494758</c:v>
                </c:pt>
                <c:pt idx="235">
                  <c:v>1.1128215162178832</c:v>
                </c:pt>
                <c:pt idx="236">
                  <c:v>1.1321061570128419</c:v>
                </c:pt>
                <c:pt idx="237">
                  <c:v>1.1361802477130405</c:v>
                </c:pt>
                <c:pt idx="238">
                  <c:v>1.1436724943396372</c:v>
                </c:pt>
                <c:pt idx="239">
                  <c:v>1.145454681932206</c:v>
                </c:pt>
                <c:pt idx="240">
                  <c:v>1.1419027669438171</c:v>
                </c:pt>
                <c:pt idx="241">
                  <c:v>1.1371841604688417</c:v>
                </c:pt>
                <c:pt idx="242">
                  <c:v>1.1325043902611278</c:v>
                </c:pt>
                <c:pt idx="243">
                  <c:v>1.127862978825632</c:v>
                </c:pt>
                <c:pt idx="244">
                  <c:v>1.1232594564630785</c:v>
                </c:pt>
                <c:pt idx="245">
                  <c:v>1.1229049656974996</c:v>
                </c:pt>
                <c:pt idx="246">
                  <c:v>1.1183587917473081</c:v>
                </c:pt>
                <c:pt idx="247">
                  <c:v>1.1138492804902618</c:v>
                </c:pt>
                <c:pt idx="248">
                  <c:v>1.1093759902071678</c:v>
                </c:pt>
                <c:pt idx="249">
                  <c:v>1.1098426734600408</c:v>
                </c:pt>
                <c:pt idx="250">
                  <c:v>1.1054209895020328</c:v>
                </c:pt>
                <c:pt idx="251">
                  <c:v>1.122740015366086</c:v>
                </c:pt>
                <c:pt idx="252">
                  <c:v>1.1195554476491238</c:v>
                </c:pt>
                <c:pt idx="253">
                  <c:v>1.1151477490363537</c:v>
                </c:pt>
                <c:pt idx="254">
                  <c:v>1.1107746206087401</c:v>
                </c:pt>
                <c:pt idx="255">
                  <c:v>1.1110173123898799</c:v>
                </c:pt>
                <c:pt idx="256">
                  <c:v>1.1127249305920037</c:v>
                </c:pt>
                <c:pt idx="257">
                  <c:v>1.1136312683827272</c:v>
                </c:pt>
                <c:pt idx="258">
                  <c:v>1.1093315337557681</c:v>
                </c:pt>
                <c:pt idx="259">
                  <c:v>1.117658055116918</c:v>
                </c:pt>
                <c:pt idx="260">
                  <c:v>1.125313769894446</c:v>
                </c:pt>
                <c:pt idx="261">
                  <c:v>1.1379729220418473</c:v>
                </c:pt>
                <c:pt idx="262">
                  <c:v>1.1571659068966085</c:v>
                </c:pt>
                <c:pt idx="263">
                  <c:v>1.1915961738250445</c:v>
                </c:pt>
                <c:pt idx="264">
                  <c:v>1.2311811482788151</c:v>
                </c:pt>
                <c:pt idx="265">
                  <c:v>1.2487261007562653</c:v>
                </c:pt>
                <c:pt idx="266">
                  <c:v>1.2650648172320242</c:v>
                </c:pt>
                <c:pt idx="267">
                  <c:v>1.2797122685076232</c:v>
                </c:pt>
                <c:pt idx="268">
                  <c:v>1.2958380701742236</c:v>
                </c:pt>
                <c:pt idx="269">
                  <c:v>1.307708401127252</c:v>
                </c:pt>
                <c:pt idx="270">
                  <c:v>1.3181910528359724</c:v>
                </c:pt>
                <c:pt idx="271">
                  <c:v>1.3289643319771738</c:v>
                </c:pt>
                <c:pt idx="272">
                  <c:v>1.3388052361836771</c:v>
                </c:pt>
                <c:pt idx="273">
                  <c:v>1.3339190856866558</c:v>
                </c:pt>
                <c:pt idx="274">
                  <c:v>1.3290684708296139</c:v>
                </c:pt>
                <c:pt idx="275">
                  <c:v>1.3242530053555941</c:v>
                </c:pt>
                <c:pt idx="276">
                  <c:v>1.3194723085853568</c:v>
                </c:pt>
                <c:pt idx="277">
                  <c:v>1.3147260053170498</c:v>
                </c:pt>
                <c:pt idx="278">
                  <c:v>1.3158300104469878</c:v>
                </c:pt>
                <c:pt idx="279">
                  <c:v>1.3176386606290698</c:v>
                </c:pt>
                <c:pt idx="280">
                  <c:v>1.3174902685259684</c:v>
                </c:pt>
                <c:pt idx="281">
                  <c:v>1.3178952598906635</c:v>
                </c:pt>
                <c:pt idx="282">
                  <c:v>1.3136079155806659</c:v>
                </c:pt>
                <c:pt idx="283">
                  <c:v>1.3089825355962628</c:v>
                </c:pt>
                <c:pt idx="284">
                  <c:v>1.3045326555503878</c:v>
                </c:pt>
                <c:pt idx="285">
                  <c:v>1.2999713525589225</c:v>
                </c:pt>
                <c:pt idx="286">
                  <c:v>1.2954418356510831</c:v>
                </c:pt>
                <c:pt idx="287">
                  <c:v>1.2909437737217599</c:v>
                </c:pt>
                <c:pt idx="288">
                  <c:v>1.2867582336435281</c:v>
                </c:pt>
                <c:pt idx="289">
                  <c:v>1.282321136286122</c:v>
                </c:pt>
                <c:pt idx="290">
                  <c:v>1.2779145344432143</c:v>
                </c:pt>
                <c:pt idx="291">
                  <c:v>1.2735381148047102</c:v>
                </c:pt>
                <c:pt idx="292">
                  <c:v>1.274165770017768</c:v>
                </c:pt>
                <c:pt idx="293">
                  <c:v>1.2723977247819001</c:v>
                </c:pt>
                <c:pt idx="294">
                  <c:v>1.2680845121554898</c:v>
                </c:pt>
                <c:pt idx="295">
                  <c:v>1.2658847753640134</c:v>
                </c:pt>
                <c:pt idx="296">
                  <c:v>1.2616225370631498</c:v>
                </c:pt>
                <c:pt idx="297">
                  <c:v>1.2573889043884421</c:v>
                </c:pt>
                <c:pt idx="298">
                  <c:v>1.2531835903269415</c:v>
                </c:pt>
                <c:pt idx="299">
                  <c:v>1.2490063116925179</c:v>
                </c:pt>
                <c:pt idx="300">
                  <c:v>1.2448567890623108</c:v>
                </c:pt>
                <c:pt idx="301">
                  <c:v>1.2407347467143952</c:v>
                </c:pt>
                <c:pt idx="302">
                  <c:v>1.2378194326379719</c:v>
                </c:pt>
                <c:pt idx="303">
                  <c:v>1.2337476581885298</c:v>
                </c:pt>
                <c:pt idx="304">
                  <c:v>1.2297025838993874</c:v>
                </c:pt>
                <c:pt idx="305">
                  <c:v>1.2289090717875462</c:v>
                </c:pt>
                <c:pt idx="306">
                  <c:v>1.2249061106416579</c:v>
                </c:pt>
                <c:pt idx="307">
                  <c:v>1.2221034684376744</c:v>
                </c:pt>
                <c:pt idx="308">
                  <c:v>1.2181484410317545</c:v>
                </c:pt>
                <c:pt idx="309">
                  <c:v>1.218709598073521</c:v>
                </c:pt>
                <c:pt idx="310">
                  <c:v>1.2153372718302551</c:v>
                </c:pt>
                <c:pt idx="311">
                  <c:v>1.2114419600615682</c:v>
                </c:pt>
                <c:pt idx="312">
                  <c:v>1.2075715384639274</c:v>
                </c:pt>
                <c:pt idx="313">
                  <c:v>1.2037257692331498</c:v>
                </c:pt>
                <c:pt idx="314">
                  <c:v>1.1999044175847704</c:v>
                </c:pt>
                <c:pt idx="315">
                  <c:v>1.1961072517063822</c:v>
                </c:pt>
                <c:pt idx="316">
                  <c:v>1.1923340427104394</c:v>
                </c:pt>
                <c:pt idx="317">
                  <c:v>1.1885845645887609</c:v>
                </c:pt>
                <c:pt idx="318">
                  <c:v>1.1866712835793134</c:v>
                </c:pt>
                <c:pt idx="319">
                  <c:v>1.1852186833562441</c:v>
                </c:pt>
                <c:pt idx="320">
                  <c:v>1.1863937356387384</c:v>
                </c:pt>
                <c:pt idx="321">
                  <c:v>1.1928998836155149</c:v>
                </c:pt>
                <c:pt idx="322">
                  <c:v>1.1892066951213494</c:v>
                </c:pt>
                <c:pt idx="323">
                  <c:v>1.1855363040870242</c:v>
                </c:pt>
                <c:pt idx="324">
                  <c:v>1.1820559947521374</c:v>
                </c:pt>
                <c:pt idx="325">
                  <c:v>1.1784300561178973</c:v>
                </c:pt>
                <c:pt idx="326">
                  <c:v>1.1771124772707731</c:v>
                </c:pt>
                <c:pt idx="327">
                  <c:v>1.1735237197180972</c:v>
                </c:pt>
                <c:pt idx="328">
                  <c:v>1.1892390062194258</c:v>
                </c:pt>
                <c:pt idx="329">
                  <c:v>1.2033594598447486</c:v>
                </c:pt>
                <c:pt idx="330">
                  <c:v>1.2061676157277146</c:v>
                </c:pt>
                <c:pt idx="331">
                  <c:v>1.2117786965882638</c:v>
                </c:pt>
                <c:pt idx="332">
                  <c:v>1.208139721523436</c:v>
                </c:pt>
                <c:pt idx="333">
                  <c:v>1.204522536728456</c:v>
                </c:pt>
                <c:pt idx="334">
                  <c:v>1.2011300519769474</c:v>
                </c:pt>
                <c:pt idx="335">
                  <c:v>1.1975552601555881</c:v>
                </c:pt>
                <c:pt idx="336">
                  <c:v>1.1952853539085861</c:v>
                </c:pt>
                <c:pt idx="337">
                  <c:v>1.2034710629780998</c:v>
                </c:pt>
                <c:pt idx="338">
                  <c:v>1.2078777657917161</c:v>
                </c:pt>
                <c:pt idx="339">
                  <c:v>1.2068963793493672</c:v>
                </c:pt>
                <c:pt idx="340">
                  <c:v>1.2033570937794538</c:v>
                </c:pt>
                <c:pt idx="341">
                  <c:v>1.1998385057859466</c:v>
                </c:pt>
                <c:pt idx="342">
                  <c:v>1.2001991636459166</c:v>
                </c:pt>
                <c:pt idx="343">
                  <c:v>1.202116983821558</c:v>
                </c:pt>
                <c:pt idx="344">
                  <c:v>1.2046207164127198</c:v>
                </c:pt>
                <c:pt idx="345">
                  <c:v>1.2011391536485219</c:v>
                </c:pt>
                <c:pt idx="346">
                  <c:v>1.1976776575284958</c:v>
                </c:pt>
                <c:pt idx="347">
                  <c:v>1.1942360550643338</c:v>
                </c:pt>
                <c:pt idx="348">
                  <c:v>1.1908141752503969</c:v>
                </c:pt>
                <c:pt idx="349">
                  <c:v>1.187411849035396</c:v>
                </c:pt>
                <c:pt idx="350">
                  <c:v>1.1853269853771597</c:v>
                </c:pt>
                <c:pt idx="351">
                  <c:v>1.1819595791687525</c:v>
                </c:pt>
                <c:pt idx="352">
                  <c:v>1.1786112517489815</c:v>
                </c:pt>
                <c:pt idx="353">
                  <c:v>1.1752818414333221</c:v>
                </c:pt>
                <c:pt idx="354">
                  <c:v>1.1719711883588464</c:v>
                </c:pt>
                <c:pt idx="355">
                  <c:v>1.1706943350137495</c:v>
                </c:pt>
                <c:pt idx="356">
                  <c:v>1.1710951238028744</c:v>
                </c:pt>
                <c:pt idx="357">
                  <c:v>1.1721384824152825</c:v>
                </c:pt>
                <c:pt idx="358">
                  <c:v>1.1698341338696376</c:v>
                </c:pt>
                <c:pt idx="359">
                  <c:v>1.1665845946089097</c:v>
                </c:pt>
                <c:pt idx="360">
                  <c:v>1.1672708364496205</c:v>
                </c:pt>
                <c:pt idx="361">
                  <c:v>1.1640463313765881</c:v>
                </c:pt>
                <c:pt idx="362">
                  <c:v>1.1608395921716612</c:v>
                </c:pt>
                <c:pt idx="363">
                  <c:v>1.1576504724129479</c:v>
                </c:pt>
                <c:pt idx="364">
                  <c:v>1.1544788272830704</c:v>
                </c:pt>
                <c:pt idx="365">
                  <c:v>1.1537218158283638</c:v>
                </c:pt>
                <c:pt idx="366">
                  <c:v>1.1505781596544502</c:v>
                </c:pt>
                <c:pt idx="367">
                  <c:v>1.1474515885684327</c:v>
                </c:pt>
                <c:pt idx="368">
                  <c:v>1.1444799561218661</c:v>
                </c:pt>
                <c:pt idx="369">
                  <c:v>1.1420895093275627</c:v>
                </c:pt>
                <c:pt idx="370">
                  <c:v>1.1390111009466197</c:v>
                </c:pt>
                <c:pt idx="371">
                  <c:v>1.1359492431483538</c:v>
                </c:pt>
                <c:pt idx="372">
                  <c:v>1.1329038028181988</c:v>
                </c:pt>
                <c:pt idx="373">
                  <c:v>1.1298746482652078</c:v>
                </c:pt>
                <c:pt idx="374">
                  <c:v>1.1268616492031678</c:v>
                </c:pt>
                <c:pt idx="375">
                  <c:v>1.1255678399386631</c:v>
                </c:pt>
                <c:pt idx="376">
                  <c:v>1.1225822488512953</c:v>
                </c:pt>
                <c:pt idx="377">
                  <c:v>1.1196124545421413</c:v>
                </c:pt>
                <c:pt idx="378">
                  <c:v>1.1166583319708245</c:v>
                </c:pt>
                <c:pt idx="379">
                  <c:v>1.1138295707907411</c:v>
                </c:pt>
                <c:pt idx="380">
                  <c:v>1.12274831688596</c:v>
                </c:pt>
                <c:pt idx="381">
                  <c:v>1.1312065461704486</c:v>
                </c:pt>
                <c:pt idx="382">
                  <c:v>1.1385531992081013</c:v>
                </c:pt>
                <c:pt idx="383">
                  <c:v>1.1411509166799847</c:v>
                </c:pt>
                <c:pt idx="384">
                  <c:v>1.144125771437422</c:v>
                </c:pt>
                <c:pt idx="385">
                  <c:v>1.1440494085170241</c:v>
                </c:pt>
                <c:pt idx="386">
                  <c:v>1.1410932084950152</c:v>
                </c:pt>
                <c:pt idx="387">
                  <c:v>1.1381522466174507</c:v>
                </c:pt>
                <c:pt idx="388">
                  <c:v>1.1352264053665062</c:v>
                </c:pt>
                <c:pt idx="389">
                  <c:v>1.1420095633052754</c:v>
                </c:pt>
                <c:pt idx="390">
                  <c:v>1.1453572536178283</c:v>
                </c:pt>
                <c:pt idx="391">
                  <c:v>1.1448285939134748</c:v>
                </c:pt>
                <c:pt idx="392">
                  <c:v>1.1487893394244824</c:v>
                </c:pt>
                <c:pt idx="393">
                  <c:v>1.1531499296226475</c:v>
                </c:pt>
                <c:pt idx="394">
                  <c:v>1.156034731936102</c:v>
                </c:pt>
                <c:pt idx="395">
                  <c:v>1.1556679515813078</c:v>
                </c:pt>
                <c:pt idx="396">
                  <c:v>1.1527569491843541</c:v>
                </c:pt>
                <c:pt idx="397">
                  <c:v>1.1498605749401722</c:v>
                </c:pt>
                <c:pt idx="398">
                  <c:v>1.148900711656426</c:v>
                </c:pt>
                <c:pt idx="399">
                  <c:v>1.1478972975678754</c:v>
                </c:pt>
                <c:pt idx="400">
                  <c:v>1.1450347107909278</c:v>
                </c:pt>
                <c:pt idx="401">
                  <c:v>1.1424411650046948</c:v>
                </c:pt>
                <c:pt idx="402">
                  <c:v>1.1398215121983979</c:v>
                </c:pt>
                <c:pt idx="403">
                  <c:v>1.1370001718217353</c:v>
                </c:pt>
                <c:pt idx="404">
                  <c:v>1.13419276399006</c:v>
                </c:pt>
                <c:pt idx="405">
                  <c:v>1.1313991857536077</c:v>
                </c:pt>
                <c:pt idx="406">
                  <c:v>1.1311030380703893</c:v>
                </c:pt>
                <c:pt idx="407">
                  <c:v>1.1319355066700283</c:v>
                </c:pt>
                <c:pt idx="408">
                  <c:v>1.1291679381940622</c:v>
                </c:pt>
                <c:pt idx="409">
                  <c:v>1.126413870052126</c:v>
                </c:pt>
                <c:pt idx="410">
                  <c:v>1.1236732037016339</c:v>
                </c:pt>
                <c:pt idx="411">
                  <c:v>1.1223635541963348</c:v>
                </c:pt>
                <c:pt idx="412">
                  <c:v>1.1205341808992235</c:v>
                </c:pt>
                <c:pt idx="413">
                  <c:v>1.1184655730073823</c:v>
                </c:pt>
                <c:pt idx="414">
                  <c:v>1.1166684880535189</c:v>
                </c:pt>
                <c:pt idx="415">
                  <c:v>1.1143015888520251</c:v>
                </c:pt>
                <c:pt idx="416">
                  <c:v>1.1116294027876081</c:v>
                </c:pt>
                <c:pt idx="417">
                  <c:v>1.1089700023024938</c:v>
                </c:pt>
                <c:pt idx="418">
                  <c:v>1.1063232958530838</c:v>
                </c:pt>
                <c:pt idx="419">
                  <c:v>1.1077298428304052</c:v>
                </c:pt>
                <c:pt idx="420">
                  <c:v>1.1178670484396178</c:v>
                </c:pt>
                <c:pt idx="421">
                  <c:v>1.1231260253980917</c:v>
                </c:pt>
                <c:pt idx="422">
                  <c:v>1.1204708811300121</c:v>
                </c:pt>
                <c:pt idx="423">
                  <c:v>1.1178282611273458</c:v>
                </c:pt>
                <c:pt idx="424">
                  <c:v>1.1151980769835181</c:v>
                </c:pt>
                <c:pt idx="425">
                  <c:v>1.125159754750124</c:v>
                </c:pt>
                <c:pt idx="426">
                  <c:v>1.127988188783382</c:v>
                </c:pt>
                <c:pt idx="427">
                  <c:v>1.1297650843507341</c:v>
                </c:pt>
                <c:pt idx="428">
                  <c:v>1.138331142865558</c:v>
                </c:pt>
                <c:pt idx="429">
                  <c:v>1.1466172127492509</c:v>
                </c:pt>
                <c:pt idx="430">
                  <c:v>1.152278413269554</c:v>
                </c:pt>
                <c:pt idx="431">
                  <c:v>1.1528101261438541</c:v>
                </c:pt>
                <c:pt idx="432">
                  <c:v>1.1501477470996011</c:v>
                </c:pt>
                <c:pt idx="433">
                  <c:v>1.1486807247384783</c:v>
                </c:pt>
                <c:pt idx="434">
                  <c:v>1.14604007939425</c:v>
                </c:pt>
                <c:pt idx="435">
                  <c:v>1.1434115471020354</c:v>
                </c:pt>
                <c:pt idx="436">
                  <c:v>1.142108787822143</c:v>
                </c:pt>
                <c:pt idx="437">
                  <c:v>1.1395012335120458</c:v>
                </c:pt>
                <c:pt idx="438">
                  <c:v>1.1412976149852421</c:v>
                </c:pt>
                <c:pt idx="439">
                  <c:v>1.1416429859739541</c:v>
                </c:pt>
                <c:pt idx="440">
                  <c:v>1.1390542263685701</c:v>
                </c:pt>
                <c:pt idx="441">
                  <c:v>1.1365125285681072</c:v>
                </c:pt>
                <c:pt idx="442">
                  <c:v>1.1339470375329244</c:v>
                </c:pt>
                <c:pt idx="443">
                  <c:v>1.1313931027637061</c:v>
                </c:pt>
                <c:pt idx="444">
                  <c:v>1.1288506463530021</c:v>
                </c:pt>
                <c:pt idx="445">
                  <c:v>1.12631959109212</c:v>
                </c:pt>
                <c:pt idx="446">
                  <c:v>1.1237998604632784</c:v>
                </c:pt>
                <c:pt idx="447">
                  <c:v>1.1212913786318872</c:v>
                </c:pt>
                <c:pt idx="448">
                  <c:v>1.1187940704389432</c:v>
                </c:pt>
                <c:pt idx="449">
                  <c:v>1.11630786139357</c:v>
                </c:pt>
                <c:pt idx="450">
                  <c:v>1.1149694004602173</c:v>
                </c:pt>
                <c:pt idx="451">
                  <c:v>1.1125026539990222</c:v>
                </c:pt>
                <c:pt idx="452">
                  <c:v>1.1100467982506799</c:v>
                </c:pt>
                <c:pt idx="453">
                  <c:v>1.1076017612501279</c:v>
                </c:pt>
                <c:pt idx="454">
                  <c:v>1.1074081571439038</c:v>
                </c:pt>
                <c:pt idx="455">
                  <c:v>1.1172800092354753</c:v>
                </c:pt>
                <c:pt idx="456">
                  <c:v>1.1263802005977521</c:v>
                </c:pt>
                <c:pt idx="457">
                  <c:v>1.130914558570026</c:v>
                </c:pt>
                <c:pt idx="458">
                  <c:v>1.1305577007923941</c:v>
                </c:pt>
                <c:pt idx="459">
                  <c:v>1.1295929560884719</c:v>
                </c:pt>
                <c:pt idx="460">
                  <c:v>1.1324190043269085</c:v>
                </c:pt>
                <c:pt idx="461">
                  <c:v>1.1360199959666921</c:v>
                </c:pt>
                <c:pt idx="462">
                  <c:v>1.1377608051410213</c:v>
                </c:pt>
                <c:pt idx="463">
                  <c:v>1.1353087344402863</c:v>
                </c:pt>
                <c:pt idx="464">
                  <c:v>1.1328672102801998</c:v>
                </c:pt>
                <c:pt idx="465">
                  <c:v>1.1304361647645988</c:v>
                </c:pt>
                <c:pt idx="466">
                  <c:v>1.1311848893923224</c:v>
                </c:pt>
                <c:pt idx="467">
                  <c:v>1.1287678276628521</c:v>
                </c:pt>
                <c:pt idx="468">
                  <c:v>1.1280015077709717</c:v>
                </c:pt>
                <c:pt idx="469">
                  <c:v>1.1256015045629484</c:v>
                </c:pt>
                <c:pt idx="470">
                  <c:v>1.1232116924513498</c:v>
                </c:pt>
                <c:pt idx="471">
                  <c:v>1.1208320066622581</c:v>
                </c:pt>
                <c:pt idx="472">
                  <c:v>1.1184623829695259</c:v>
                </c:pt>
                <c:pt idx="473">
                  <c:v>1.1161027576889995</c:v>
                </c:pt>
                <c:pt idx="474">
                  <c:v>1.113753067672812</c:v>
                </c:pt>
                <c:pt idx="475">
                  <c:v>1.1114132503037515</c:v>
                </c:pt>
                <c:pt idx="476">
                  <c:v>1.11216869634129</c:v>
                </c:pt>
                <c:pt idx="477">
                  <c:v>1.1130247651853098</c:v>
                </c:pt>
                <c:pt idx="478">
                  <c:v>1.1139826123577399</c:v>
                </c:pt>
                <c:pt idx="479">
                  <c:v>1.1143872871909748</c:v>
                </c:pt>
                <c:pt idx="480">
                  <c:v>1.1147099110551515</c:v>
                </c:pt>
                <c:pt idx="481">
                  <c:v>1.1133029389003661</c:v>
                </c:pt>
                <c:pt idx="482">
                  <c:v>1.1118494718040286</c:v>
                </c:pt>
                <c:pt idx="483">
                  <c:v>1.1097694270996317</c:v>
                </c:pt>
                <c:pt idx="484">
                  <c:v>1.1074812427138852</c:v>
                </c:pt>
                <c:pt idx="485">
                  <c:v>1.1073711873850438</c:v>
                </c:pt>
                <c:pt idx="486">
                  <c:v>1.106778639062018</c:v>
                </c:pt>
                <c:pt idx="487">
                  <c:v>1.1086795575212451</c:v>
                </c:pt>
                <c:pt idx="488">
                  <c:v>1.1118508774325329</c:v>
                </c:pt>
                <c:pt idx="489">
                  <c:v>1.1101482368810685</c:v>
                </c:pt>
                <c:pt idx="490">
                  <c:v>1.1078872425085764</c:v>
                </c:pt>
                <c:pt idx="491">
                  <c:v>1.1061911919987542</c:v>
                </c:pt>
                <c:pt idx="492">
                  <c:v>1.1039473964774376</c:v>
                </c:pt>
                <c:pt idx="493">
                  <c:v>1.1058088087044278</c:v>
                </c:pt>
                <c:pt idx="494">
                  <c:v>1.1060971858250985</c:v>
                </c:pt>
                <c:pt idx="495">
                  <c:v>1.106282325811262</c:v>
                </c:pt>
                <c:pt idx="496">
                  <c:v>1.1040564056385824</c:v>
                </c:pt>
                <c:pt idx="497">
                  <c:v>1.1018394249043446</c:v>
                </c:pt>
                <c:pt idx="498">
                  <c:v>1.0996313298644558</c:v>
                </c:pt>
                <c:pt idx="499">
                  <c:v>1.0974320672047273</c:v>
                </c:pt>
                <c:pt idx="500">
                  <c:v>1.0952415840366541</c:v>
                </c:pt>
                <c:pt idx="501">
                  <c:v>1.0930598278931547</c:v>
                </c:pt>
                <c:pt idx="502">
                  <c:v>1.090886746724381</c:v>
                </c:pt>
                <c:pt idx="503">
                  <c:v>1.089365870841444</c:v>
                </c:pt>
                <c:pt idx="504">
                  <c:v>1.0884739412737494</c:v>
                </c:pt>
                <c:pt idx="505">
                  <c:v>1.0863228070024258</c:v>
                </c:pt>
                <c:pt idx="506">
                  <c:v>1.0841801584679045</c:v>
                </c:pt>
                <c:pt idx="507">
                  <c:v>1.0820459455575557</c:v>
                </c:pt>
                <c:pt idx="508">
                  <c:v>1.0799201185525098</c:v>
                </c:pt>
                <c:pt idx="509">
                  <c:v>1.078689587707756</c:v>
                </c:pt>
                <c:pt idx="510">
                  <c:v>1.0765786491799518</c:v>
                </c:pt>
                <c:pt idx="511">
                  <c:v>1.0744759565057957</c:v>
                </c:pt>
                <c:pt idx="512">
                  <c:v>1.0723814614638778</c:v>
                </c:pt>
                <c:pt idx="513">
                  <c:v>1.0702951162080845</c:v>
                </c:pt>
                <c:pt idx="514">
                  <c:v>1.0682168732639921</c:v>
                </c:pt>
                <c:pt idx="515">
                  <c:v>1.0712006351210746</c:v>
                </c:pt>
                <c:pt idx="516">
                  <c:v>1.0737707586348184</c:v>
                </c:pt>
                <c:pt idx="517">
                  <c:v>1.0783922044292928</c:v>
                </c:pt>
                <c:pt idx="518">
                  <c:v>1.0763143774458068</c:v>
                </c:pt>
                <c:pt idx="519">
                  <c:v>1.0742445421045648</c:v>
                </c:pt>
                <c:pt idx="520">
                  <c:v>1.0729878118599545</c:v>
                </c:pt>
                <c:pt idx="521">
                  <c:v>1.0722383350561409</c:v>
                </c:pt>
                <c:pt idx="522">
                  <c:v>1.0701881661554813</c:v>
                </c:pt>
                <c:pt idx="523">
                  <c:v>1.0684160846742441</c:v>
                </c:pt>
                <c:pt idx="524">
                  <c:v>1.0663810064177301</c:v>
                </c:pt>
                <c:pt idx="525">
                  <c:v>1.0643536661013584</c:v>
                </c:pt>
                <c:pt idx="526">
                  <c:v>1.062334019676098</c:v>
                </c:pt>
                <c:pt idx="527">
                  <c:v>1.0616654280160782</c:v>
                </c:pt>
                <c:pt idx="528">
                  <c:v>1.0601688462743211</c:v>
                </c:pt>
                <c:pt idx="529">
                  <c:v>1.0581685276964461</c:v>
                </c:pt>
                <c:pt idx="530">
                  <c:v>1.0568166326431019</c:v>
                </c:pt>
                <c:pt idx="531">
                  <c:v>1.0548301352133223</c:v>
                </c:pt>
                <c:pt idx="532">
                  <c:v>1.0528510918076688</c:v>
                </c:pt>
                <c:pt idx="533">
                  <c:v>1.0508794605496019</c:v>
                </c:pt>
                <c:pt idx="534">
                  <c:v>1.0489151998756781</c:v>
                </c:pt>
                <c:pt idx="535">
                  <c:v>1.046958268532626</c:v>
                </c:pt>
                <c:pt idx="536">
                  <c:v>1.0451809729256001</c:v>
                </c:pt>
                <c:pt idx="537">
                  <c:v>1.0432382573625127</c:v>
                </c:pt>
                <c:pt idx="538">
                  <c:v>1.0495747427551472</c:v>
                </c:pt>
                <c:pt idx="539">
                  <c:v>1.0623025072671279</c:v>
                </c:pt>
                <c:pt idx="540">
                  <c:v>1.0769554249295403</c:v>
                </c:pt>
                <c:pt idx="541">
                  <c:v>1.0956404561756738</c:v>
                </c:pt>
                <c:pt idx="542">
                  <c:v>1.1128929838084733</c:v>
                </c:pt>
                <c:pt idx="543">
                  <c:v>1.1296893501338958</c:v>
                </c:pt>
                <c:pt idx="544">
                  <c:v>1.1379477866426586</c:v>
                </c:pt>
                <c:pt idx="545">
                  <c:v>1.1358636331872678</c:v>
                </c:pt>
                <c:pt idx="546">
                  <c:v>1.1352716089593298</c:v>
                </c:pt>
                <c:pt idx="547">
                  <c:v>1.1352832081304258</c:v>
                </c:pt>
                <c:pt idx="548">
                  <c:v>1.1332152970044707</c:v>
                </c:pt>
                <c:pt idx="549">
                  <c:v>1.131154905555406</c:v>
                </c:pt>
                <c:pt idx="550">
                  <c:v>1.1291019928411494</c:v>
                </c:pt>
                <c:pt idx="551">
                  <c:v>1.127056518216438</c:v>
                </c:pt>
                <c:pt idx="552">
                  <c:v>1.12501844132997</c:v>
                </c:pt>
                <c:pt idx="553">
                  <c:v>1.1233066442752864</c:v>
                </c:pt>
                <c:pt idx="554">
                  <c:v>1.123324876159941</c:v>
                </c:pt>
                <c:pt idx="555">
                  <c:v>1.124101319687361</c:v>
                </c:pt>
                <c:pt idx="556">
                  <c:v>1.1220831844635479</c:v>
                </c:pt>
                <c:pt idx="557">
                  <c:v>1.1225184242343182</c:v>
                </c:pt>
                <c:pt idx="558">
                  <c:v>1.1228690461220636</c:v>
                </c:pt>
                <c:pt idx="559">
                  <c:v>1.1208639228254171</c:v>
                </c:pt>
                <c:pt idx="560">
                  <c:v>1.1206145598633181</c:v>
                </c:pt>
                <c:pt idx="561">
                  <c:v>1.1203387469352801</c:v>
                </c:pt>
                <c:pt idx="562">
                  <c:v>1.1185236233808495</c:v>
                </c:pt>
                <c:pt idx="563">
                  <c:v>1.1181008522763707</c:v>
                </c:pt>
                <c:pt idx="564">
                  <c:v>1.1161219127148196</c:v>
                </c:pt>
                <c:pt idx="565">
                  <c:v>1.11414996587259</c:v>
                </c:pt>
                <c:pt idx="566">
                  <c:v>1.1121849747511336</c:v>
                </c:pt>
                <c:pt idx="567">
                  <c:v>1.1102269026124518</c:v>
                </c:pt>
                <c:pt idx="568">
                  <c:v>1.1082757129769301</c:v>
                </c:pt>
                <c:pt idx="569">
                  <c:v>1.1072149172869279</c:v>
                </c:pt>
                <c:pt idx="570">
                  <c:v>1.1052758368713878</c:v>
                </c:pt>
                <c:pt idx="571">
                  <c:v>1.1033435364572541</c:v>
                </c:pt>
                <c:pt idx="572">
                  <c:v>1.1014179805472271</c:v>
                </c:pt>
                <c:pt idx="573">
                  <c:v>1.0994991338912021</c:v>
                </c:pt>
                <c:pt idx="574">
                  <c:v>1.0975869614844331</c:v>
                </c:pt>
                <c:pt idx="575">
                  <c:v>1.0956814285651892</c:v>
                </c:pt>
                <c:pt idx="576">
                  <c:v>1.0937825006127577</c:v>
                </c:pt>
                <c:pt idx="577">
                  <c:v>1.0923710421832564</c:v>
                </c:pt>
                <c:pt idx="578">
                  <c:v>1.0904843909877759</c:v>
                </c:pt>
                <c:pt idx="579">
                  <c:v>1.0886042454860718</c:v>
                </c:pt>
                <c:pt idx="580">
                  <c:v>1.0886208091907381</c:v>
                </c:pt>
                <c:pt idx="581">
                  <c:v>1.0895300451943541</c:v>
                </c:pt>
                <c:pt idx="582">
                  <c:v>1.0886527960753991</c:v>
                </c:pt>
                <c:pt idx="583">
                  <c:v>1.0867886645752936</c:v>
                </c:pt>
                <c:pt idx="584">
                  <c:v>1.0849309061742867</c:v>
                </c:pt>
                <c:pt idx="585">
                  <c:v>1.0878987303756418</c:v>
                </c:pt>
                <c:pt idx="586">
                  <c:v>1.0989031260583175</c:v>
                </c:pt>
                <c:pt idx="587">
                  <c:v>1.1090335958710245</c:v>
                </c:pt>
                <c:pt idx="588">
                  <c:v>1.1142426573916024</c:v>
                </c:pt>
                <c:pt idx="589">
                  <c:v>1.1148645881916079</c:v>
                </c:pt>
                <c:pt idx="590">
                  <c:v>1.1165608823885733</c:v>
                </c:pt>
                <c:pt idx="591">
                  <c:v>1.1146747998169708</c:v>
                </c:pt>
                <c:pt idx="592">
                  <c:v>1.1127950784007541</c:v>
                </c:pt>
                <c:pt idx="593">
                  <c:v>1.1109216860128497</c:v>
                </c:pt>
                <c:pt idx="594">
                  <c:v>1.1090545907422635</c:v>
                </c:pt>
                <c:pt idx="595">
                  <c:v>1.1071937608920248</c:v>
                </c:pt>
                <c:pt idx="596">
                  <c:v>1.1053391649776327</c:v>
                </c:pt>
                <c:pt idx="597">
                  <c:v>1.1043828317471733</c:v>
                </c:pt>
                <c:pt idx="598">
                  <c:v>1.1063352600321839</c:v>
                </c:pt>
                <c:pt idx="599">
                  <c:v>1.1077035181555048</c:v>
                </c:pt>
                <c:pt idx="600">
                  <c:v>1.1090460433375717</c:v>
                </c:pt>
                <c:pt idx="601">
                  <c:v>1.1072037741625924</c:v>
                </c:pt>
                <c:pt idx="602">
                  <c:v>1.1071963314089444</c:v>
                </c:pt>
                <c:pt idx="603">
                  <c:v>1.1055837994840458</c:v>
                </c:pt>
                <c:pt idx="604">
                  <c:v>1.1037563882452295</c:v>
                </c:pt>
                <c:pt idx="605">
                  <c:v>1.101935008066607</c:v>
                </c:pt>
                <c:pt idx="606">
                  <c:v>1.1001707959341398</c:v>
                </c:pt>
                <c:pt idx="607">
                  <c:v>1.0983613044934588</c:v>
                </c:pt>
                <c:pt idx="608">
                  <c:v>1.0965577555534041</c:v>
                </c:pt>
                <c:pt idx="609">
                  <c:v>1.0977433753226218</c:v>
                </c:pt>
                <c:pt idx="610">
                  <c:v>1.1055222808199028</c:v>
                </c:pt>
                <c:pt idx="611">
                  <c:v>1.1129552673925993</c:v>
                </c:pt>
                <c:pt idx="612">
                  <c:v>1.1245501205227411</c:v>
                </c:pt>
                <c:pt idx="613">
                  <c:v>1.137967071317556</c:v>
                </c:pt>
                <c:pt idx="614">
                  <c:v>1.1521545635721164</c:v>
                </c:pt>
                <c:pt idx="615">
                  <c:v>1.163473089088862</c:v>
                </c:pt>
                <c:pt idx="616">
                  <c:v>1.1702627553044938</c:v>
                </c:pt>
                <c:pt idx="617">
                  <c:v>1.1744878138353378</c:v>
                </c:pt>
                <c:pt idx="618">
                  <c:v>1.1726823750558901</c:v>
                </c:pt>
                <c:pt idx="619">
                  <c:v>1.1798309789986521</c:v>
                </c:pt>
                <c:pt idx="620">
                  <c:v>1.1881216315388721</c:v>
                </c:pt>
                <c:pt idx="621">
                  <c:v>1.1938678109708445</c:v>
                </c:pt>
                <c:pt idx="622">
                  <c:v>1.1979171260401049</c:v>
                </c:pt>
                <c:pt idx="623">
                  <c:v>1.2016187504054043</c:v>
                </c:pt>
                <c:pt idx="624">
                  <c:v>1.2049513093672859</c:v>
                </c:pt>
                <c:pt idx="625">
                  <c:v>1.2030264670200304</c:v>
                </c:pt>
                <c:pt idx="626">
                  <c:v>1.2032074923089118</c:v>
                </c:pt>
                <c:pt idx="627">
                  <c:v>1.2012915568116038</c:v>
                </c:pt>
                <c:pt idx="628">
                  <c:v>1.1993817133190579</c:v>
                </c:pt>
                <c:pt idx="629">
                  <c:v>1.1974779328217711</c:v>
                </c:pt>
                <c:pt idx="630">
                  <c:v>1.1955801864939601</c:v>
                </c:pt>
                <c:pt idx="631">
                  <c:v>1.1936884456925443</c:v>
                </c:pt>
                <c:pt idx="632">
                  <c:v>1.1919027775071178</c:v>
                </c:pt>
                <c:pt idx="633">
                  <c:v>1.1900228046719663</c:v>
                </c:pt>
                <c:pt idx="634">
                  <c:v>1.1881487530110542</c:v>
                </c:pt>
                <c:pt idx="635">
                  <c:v>1.1863620772692081</c:v>
                </c:pt>
                <c:pt idx="636">
                  <c:v>1.1844996564257706</c:v>
                </c:pt>
                <c:pt idx="637">
                  <c:v>1.182643073892188</c:v>
                </c:pt>
                <c:pt idx="638">
                  <c:v>1.180792302258554</c:v>
                </c:pt>
                <c:pt idx="639">
                  <c:v>1.1789473142863061</c:v>
                </c:pt>
                <c:pt idx="640">
                  <c:v>1.1771080829067542</c:v>
                </c:pt>
                <c:pt idx="641">
                  <c:v>1.1752745812199619</c:v>
                </c:pt>
                <c:pt idx="642">
                  <c:v>1.1745559847992904</c:v>
                </c:pt>
                <c:pt idx="643">
                  <c:v>1.172732140102358</c:v>
                </c:pt>
                <c:pt idx="644">
                  <c:v>1.1709139507378581</c:v>
                </c:pt>
                <c:pt idx="645">
                  <c:v>1.1699930074292446</c:v>
                </c:pt>
                <c:pt idx="646">
                  <c:v>1.1693397700434118</c:v>
                </c:pt>
                <c:pt idx="647">
                  <c:v>1.1690535692859656</c:v>
                </c:pt>
                <c:pt idx="648">
                  <c:v>1.1672522540790253</c:v>
                </c:pt>
                <c:pt idx="649">
                  <c:v>1.165819109107624</c:v>
                </c:pt>
                <c:pt idx="650">
                  <c:v>1.1640282963440178</c:v>
                </c:pt>
                <c:pt idx="651">
                  <c:v>1.1622429768711449</c:v>
                </c:pt>
                <c:pt idx="652">
                  <c:v>1.1616307162704498</c:v>
                </c:pt>
                <c:pt idx="653">
                  <c:v>1.159854522514685</c:v>
                </c:pt>
                <c:pt idx="654">
                  <c:v>1.1580837522513041</c:v>
                </c:pt>
                <c:pt idx="655">
                  <c:v>1.1588041118144659</c:v>
                </c:pt>
                <c:pt idx="656">
                  <c:v>1.1592923463671037</c:v>
                </c:pt>
                <c:pt idx="657">
                  <c:v>1.1615532921716718</c:v>
                </c:pt>
                <c:pt idx="658">
                  <c:v>1.1623293965940498</c:v>
                </c:pt>
                <c:pt idx="659">
                  <c:v>1.1636359541978802</c:v>
                </c:pt>
                <c:pt idx="660">
                  <c:v>1.1639344613717399</c:v>
                </c:pt>
                <c:pt idx="661">
                  <c:v>1.163714970387177</c:v>
                </c:pt>
                <c:pt idx="662">
                  <c:v>1.1619597441874978</c:v>
                </c:pt>
                <c:pt idx="663">
                  <c:v>1.1612259515597687</c:v>
                </c:pt>
                <c:pt idx="664">
                  <c:v>1.1594797471213332</c:v>
                </c:pt>
                <c:pt idx="665">
                  <c:v>1.1577387865400699</c:v>
                </c:pt>
                <c:pt idx="666">
                  <c:v>1.1560030462304145</c:v>
                </c:pt>
                <c:pt idx="667">
                  <c:v>1.1542725027480607</c:v>
                </c:pt>
                <c:pt idx="668">
                  <c:v>1.1525471327888113</c:v>
                </c:pt>
                <c:pt idx="669">
                  <c:v>1.1508269131875917</c:v>
                </c:pt>
                <c:pt idx="670">
                  <c:v>1.1509456934207529</c:v>
                </c:pt>
                <c:pt idx="671">
                  <c:v>1.1492329766150884</c:v>
                </c:pt>
                <c:pt idx="672">
                  <c:v>1.1484655945332662</c:v>
                </c:pt>
                <c:pt idx="673">
                  <c:v>1.1467616396452081</c:v>
                </c:pt>
                <c:pt idx="674">
                  <c:v>1.1450627335123997</c:v>
                </c:pt>
                <c:pt idx="675">
                  <c:v>1.1447403220077161</c:v>
                </c:pt>
                <c:pt idx="676">
                  <c:v>1.1441852043628475</c:v>
                </c:pt>
                <c:pt idx="677">
                  <c:v>1.1448947928565338</c:v>
                </c:pt>
                <c:pt idx="678">
                  <c:v>1.1465991600448997</c:v>
                </c:pt>
                <c:pt idx="679">
                  <c:v>1.1449129848095683</c:v>
                </c:pt>
                <c:pt idx="680">
                  <c:v>1.1436391160898418</c:v>
                </c:pt>
                <c:pt idx="681">
                  <c:v>1.1419622258902971</c:v>
                </c:pt>
                <c:pt idx="682">
                  <c:v>1.1415142572741566</c:v>
                </c:pt>
                <c:pt idx="683">
                  <c:v>1.1398453767811121</c:v>
                </c:pt>
                <c:pt idx="684">
                  <c:v>1.1411107762177941</c:v>
                </c:pt>
                <c:pt idx="685">
                  <c:v>1.1428636651052979</c:v>
                </c:pt>
                <c:pt idx="686">
                  <c:v>1.1416477964294858</c:v>
                </c:pt>
                <c:pt idx="687">
                  <c:v>1.1399884246323722</c:v>
                </c:pt>
                <c:pt idx="688">
                  <c:v>1.1383338695893441</c:v>
                </c:pt>
                <c:pt idx="689">
                  <c:v>1.1371570033552627</c:v>
                </c:pt>
                <c:pt idx="690">
                  <c:v>1.1355113347541419</c:v>
                </c:pt>
                <c:pt idx="691">
                  <c:v>1.1338704224206826</c:v>
                </c:pt>
                <c:pt idx="692">
                  <c:v>1.1325461535605901</c:v>
                </c:pt>
                <c:pt idx="693">
                  <c:v>1.1309142426764958</c:v>
                </c:pt>
                <c:pt idx="694">
                  <c:v>1.1292870279388609</c:v>
                </c:pt>
                <c:pt idx="695">
                  <c:v>1.1276644891055874</c:v>
                </c:pt>
                <c:pt idx="696">
                  <c:v>1.1260466060509164</c:v>
                </c:pt>
                <c:pt idx="697">
                  <c:v>1.1244333587643098</c:v>
                </c:pt>
                <c:pt idx="698">
                  <c:v>1.1228247273497678</c:v>
                </c:pt>
                <c:pt idx="699">
                  <c:v>1.1212206920249366</c:v>
                </c:pt>
                <c:pt idx="700">
                  <c:v>1.1196212331205238</c:v>
                </c:pt>
                <c:pt idx="701">
                  <c:v>1.1198035221064651</c:v>
                </c:pt>
                <c:pt idx="702">
                  <c:v>1.1182106294719214</c:v>
                </c:pt>
                <c:pt idx="703">
                  <c:v>1.1176972851868012</c:v>
                </c:pt>
                <c:pt idx="704">
                  <c:v>1.1197879029470901</c:v>
                </c:pt>
                <c:pt idx="705">
                  <c:v>1.1194808436214461</c:v>
                </c:pt>
                <c:pt idx="706">
                  <c:v>1.1233096038746218</c:v>
                </c:pt>
                <c:pt idx="707">
                  <c:v>1.1265700670612788</c:v>
                </c:pt>
                <c:pt idx="708">
                  <c:v>1.1302560763274943</c:v>
                </c:pt>
                <c:pt idx="709">
                  <c:v>1.1338765607392247</c:v>
                </c:pt>
                <c:pt idx="710">
                  <c:v>1.1365919187998619</c:v>
                </c:pt>
                <c:pt idx="711">
                  <c:v>1.1389463527989612</c:v>
                </c:pt>
                <c:pt idx="712">
                  <c:v>1.1409155538689462</c:v>
                </c:pt>
                <c:pt idx="713">
                  <c:v>1.1484363246895364</c:v>
                </c:pt>
                <c:pt idx="714">
                  <c:v>1.162928582811191</c:v>
                </c:pt>
                <c:pt idx="715">
                  <c:v>1.1768556245552804</c:v>
                </c:pt>
                <c:pt idx="716">
                  <c:v>1.184074482225784</c:v>
                </c:pt>
                <c:pt idx="717">
                  <c:v>1.1903363083799388</c:v>
                </c:pt>
                <c:pt idx="718">
                  <c:v>1.1976542768827203</c:v>
                </c:pt>
                <c:pt idx="719">
                  <c:v>1.2054204883437916</c:v>
                </c:pt>
                <c:pt idx="720">
                  <c:v>1.2115135684304608</c:v>
                </c:pt>
                <c:pt idx="721">
                  <c:v>1.2177318546281712</c:v>
                </c:pt>
                <c:pt idx="722">
                  <c:v>1.2247383030634336</c:v>
                </c:pt>
                <c:pt idx="723">
                  <c:v>1.2325145532855637</c:v>
                </c:pt>
                <c:pt idx="724">
                  <c:v>1.2427350803721318</c:v>
                </c:pt>
                <c:pt idx="725">
                  <c:v>1.2552069516385109</c:v>
                </c:pt>
                <c:pt idx="726">
                  <c:v>1.2679136439743197</c:v>
                </c:pt>
                <c:pt idx="727">
                  <c:v>1.2807373786533589</c:v>
                </c:pt>
                <c:pt idx="728">
                  <c:v>1.2916092169613278</c:v>
                </c:pt>
                <c:pt idx="729">
                  <c:v>1.3006324812875987</c:v>
                </c:pt>
                <c:pt idx="730">
                  <c:v>1.3051267474090151</c:v>
                </c:pt>
                <c:pt idx="731">
                  <c:v>1.3105219429465027</c:v>
                </c:pt>
                <c:pt idx="732">
                  <c:v>1.3134608377857933</c:v>
                </c:pt>
                <c:pt idx="733">
                  <c:v>1.3116713816035237</c:v>
                </c:pt>
                <c:pt idx="734">
                  <c:v>1.3098867946897774</c:v>
                </c:pt>
                <c:pt idx="735">
                  <c:v>1.3081070571969924</c:v>
                </c:pt>
                <c:pt idx="736">
                  <c:v>1.3074031810474818</c:v>
                </c:pt>
                <c:pt idx="737">
                  <c:v>1.3070949583654381</c:v>
                </c:pt>
                <c:pt idx="738">
                  <c:v>1.3053262236450778</c:v>
                </c:pt>
                <c:pt idx="739">
                  <c:v>1.303562269288802</c:v>
                </c:pt>
                <c:pt idx="740">
                  <c:v>1.3018030759429318</c:v>
                </c:pt>
                <c:pt idx="741">
                  <c:v>1.300048624358126</c:v>
                </c:pt>
                <c:pt idx="742">
                  <c:v>1.2998559331677981</c:v>
                </c:pt>
                <c:pt idx="743">
                  <c:v>1.2982917522756325</c:v>
                </c:pt>
                <c:pt idx="744">
                  <c:v>1.2965490787826719</c:v>
                </c:pt>
                <c:pt idx="745">
                  <c:v>1.2948110773365826</c:v>
                </c:pt>
                <c:pt idx="746">
                  <c:v>1.2983380953724264</c:v>
                </c:pt>
                <c:pt idx="747">
                  <c:v>1.3020589906964475</c:v>
                </c:pt>
                <c:pt idx="748">
                  <c:v>1.3065230539871378</c:v>
                </c:pt>
                <c:pt idx="749">
                  <c:v>1.3115886039276159</c:v>
                </c:pt>
                <c:pt idx="750">
                  <c:v>1.3112645516375838</c:v>
                </c:pt>
                <c:pt idx="751">
                  <c:v>1.3157281141915069</c:v>
                </c:pt>
                <c:pt idx="752">
                  <c:v>1.3200541988693171</c:v>
                </c:pt>
                <c:pt idx="753">
                  <c:v>1.3244409322069381</c:v>
                </c:pt>
                <c:pt idx="754">
                  <c:v>1.3303062159170198</c:v>
                </c:pt>
                <c:pt idx="755">
                  <c:v>1.3331043758674543</c:v>
                </c:pt>
                <c:pt idx="756">
                  <c:v>1.3349118814803247</c:v>
                </c:pt>
                <c:pt idx="757">
                  <c:v>1.3331507840113541</c:v>
                </c:pt>
                <c:pt idx="758">
                  <c:v>1.3313943271153934</c:v>
                </c:pt>
                <c:pt idx="759">
                  <c:v>1.3296424924744545</c:v>
                </c:pt>
                <c:pt idx="760">
                  <c:v>1.3293352640703906</c:v>
                </c:pt>
                <c:pt idx="761">
                  <c:v>1.3320303403299432</c:v>
                </c:pt>
                <c:pt idx="762">
                  <c:v>1.3373107019436821</c:v>
                </c:pt>
                <c:pt idx="763">
                  <c:v>1.3400121745657654</c:v>
                </c:pt>
                <c:pt idx="764">
                  <c:v>1.3387037267916069</c:v>
                </c:pt>
                <c:pt idx="765">
                  <c:v>1.3369560717957971</c:v>
                </c:pt>
                <c:pt idx="766">
                  <c:v>1.3352420541192846</c:v>
                </c:pt>
                <c:pt idx="767">
                  <c:v>1.3357289740067617</c:v>
                </c:pt>
                <c:pt idx="768">
                  <c:v>1.3365218821394094</c:v>
                </c:pt>
                <c:pt idx="769">
                  <c:v>1.3386372658254426</c:v>
                </c:pt>
                <c:pt idx="770">
                  <c:v>1.3425420716668715</c:v>
                </c:pt>
                <c:pt idx="771">
                  <c:v>1.3469385450794498</c:v>
                </c:pt>
                <c:pt idx="772">
                  <c:v>1.3466924074298932</c:v>
                </c:pt>
                <c:pt idx="773">
                  <c:v>1.3458721904728879</c:v>
                </c:pt>
                <c:pt idx="774">
                  <c:v>1.3441355811948601</c:v>
                </c:pt>
                <c:pt idx="775">
                  <c:v>1.3424034477139377</c:v>
                </c:pt>
                <c:pt idx="776">
                  <c:v>1.3408648015639293</c:v>
                </c:pt>
                <c:pt idx="777">
                  <c:v>1.3407070304924984</c:v>
                </c:pt>
                <c:pt idx="778">
                  <c:v>1.3461058340314997</c:v>
                </c:pt>
                <c:pt idx="779">
                  <c:v>1.3499889577217645</c:v>
                </c:pt>
                <c:pt idx="780">
                  <c:v>1.3531665511340998</c:v>
                </c:pt>
                <c:pt idx="781">
                  <c:v>1.3584366021707739</c:v>
                </c:pt>
                <c:pt idx="782">
                  <c:v>1.3597705112232901</c:v>
                </c:pt>
                <c:pt idx="783">
                  <c:v>1.3602319889527341</c:v>
                </c:pt>
                <c:pt idx="784">
                  <c:v>1.3618161570878877</c:v>
                </c:pt>
                <c:pt idx="785">
                  <c:v>1.3638992939224164</c:v>
                </c:pt>
                <c:pt idx="786">
                  <c:v>1.3672154639898721</c:v>
                </c:pt>
                <c:pt idx="787">
                  <c:v>1.3708230864398976</c:v>
                </c:pt>
                <c:pt idx="788">
                  <c:v>1.3746913049583775</c:v>
                </c:pt>
                <c:pt idx="789">
                  <c:v>1.3797191797019503</c:v>
                </c:pt>
                <c:pt idx="790">
                  <c:v>1.3826762466491838</c:v>
                </c:pt>
                <c:pt idx="791">
                  <c:v>1.3877304813270597</c:v>
                </c:pt>
                <c:pt idx="792">
                  <c:v>1.391831984405131</c:v>
                </c:pt>
                <c:pt idx="793">
                  <c:v>1.39365119664864</c:v>
                </c:pt>
                <c:pt idx="794">
                  <c:v>1.394975011645186</c:v>
                </c:pt>
                <c:pt idx="795">
                  <c:v>1.3938007944066328</c:v>
                </c:pt>
                <c:pt idx="796">
                  <c:v>1.3920519853797741</c:v>
                </c:pt>
                <c:pt idx="797">
                  <c:v>1.3903075593329361</c:v>
                </c:pt>
                <c:pt idx="798">
                  <c:v>1.3885674998093613</c:v>
                </c:pt>
                <c:pt idx="799">
                  <c:v>1.3868317904345777</c:v>
                </c:pt>
                <c:pt idx="800">
                  <c:v>1.3884333245528073</c:v>
                </c:pt>
                <c:pt idx="801">
                  <c:v>1.3874946695457691</c:v>
                </c:pt>
                <c:pt idx="802">
                  <c:v>1.3857667807916638</c:v>
                </c:pt>
                <c:pt idx="803">
                  <c:v>1.3840431902682921</c:v>
                </c:pt>
                <c:pt idx="804">
                  <c:v>1.3823238819573997</c:v>
                </c:pt>
                <c:pt idx="805">
                  <c:v>1.3806088399202634</c:v>
                </c:pt>
                <c:pt idx="806">
                  <c:v>1.3788980482970346</c:v>
                </c:pt>
                <c:pt idx="807">
                  <c:v>1.3771914913065679</c:v>
                </c:pt>
                <c:pt idx="808">
                  <c:v>1.3754891532456204</c:v>
                </c:pt>
                <c:pt idx="809">
                  <c:v>1.3737910184885258</c:v>
                </c:pt>
                <c:pt idx="810">
                  <c:v>1.3748636575963418</c:v>
                </c:pt>
                <c:pt idx="811">
                  <c:v>1.3774278886431628</c:v>
                </c:pt>
                <c:pt idx="812">
                  <c:v>1.3790589913855844</c:v>
                </c:pt>
                <c:pt idx="813">
                  <c:v>1.378573706040926</c:v>
                </c:pt>
                <c:pt idx="814">
                  <c:v>1.3785466796628101</c:v>
                </c:pt>
                <c:pt idx="815">
                  <c:v>1.3779695336683686</c:v>
                </c:pt>
                <c:pt idx="816">
                  <c:v>1.3762829124521283</c:v>
                </c:pt>
                <c:pt idx="817">
                  <c:v>1.3746004150041418</c:v>
                </c:pt>
                <c:pt idx="818">
                  <c:v>1.373484192323841</c:v>
                </c:pt>
                <c:pt idx="819">
                  <c:v>1.3718092116014737</c:v>
                </c:pt>
                <c:pt idx="820">
                  <c:v>1.3701383112219561</c:v>
                </c:pt>
                <c:pt idx="821">
                  <c:v>1.368471476293462</c:v>
                </c:pt>
                <c:pt idx="822">
                  <c:v>1.366980206244871</c:v>
                </c:pt>
                <c:pt idx="823">
                  <c:v>1.3653212496838938</c:v>
                </c:pt>
                <c:pt idx="824">
                  <c:v>1.3653331602986187</c:v>
                </c:pt>
                <c:pt idx="825">
                  <c:v>1.366131594919838</c:v>
                </c:pt>
                <c:pt idx="826">
                  <c:v>1.3699305920049538</c:v>
                </c:pt>
                <c:pt idx="827">
                  <c:v>1.3739824320593936</c:v>
                </c:pt>
                <c:pt idx="828">
                  <c:v>1.3806468863285761</c:v>
                </c:pt>
                <c:pt idx="829">
                  <c:v>1.3872106363308361</c:v>
                </c:pt>
                <c:pt idx="830">
                  <c:v>1.388546629605494</c:v>
                </c:pt>
                <c:pt idx="831">
                  <c:v>1.3892135514324979</c:v>
                </c:pt>
                <c:pt idx="832">
                  <c:v>1.3903920354105141</c:v>
                </c:pt>
                <c:pt idx="833">
                  <c:v>1.3905674103472441</c:v>
                </c:pt>
                <c:pt idx="834">
                  <c:v>1.3900695115452399</c:v>
                </c:pt>
                <c:pt idx="835">
                  <c:v>1.3884067489716001</c:v>
                </c:pt>
                <c:pt idx="836">
                  <c:v>1.3867479595463434</c:v>
                </c:pt>
                <c:pt idx="837">
                  <c:v>1.3850931290456541</c:v>
                </c:pt>
                <c:pt idx="838">
                  <c:v>1.3834422433137761</c:v>
                </c:pt>
                <c:pt idx="839">
                  <c:v>1.3818182673573398</c:v>
                </c:pt>
                <c:pt idx="840">
                  <c:v>1.3801752016411224</c:v>
                </c:pt>
                <c:pt idx="841">
                  <c:v>1.3785360386937981</c:v>
                </c:pt>
                <c:pt idx="842">
                  <c:v>1.3786521378318959</c:v>
                </c:pt>
                <c:pt idx="843">
                  <c:v>1.3783343632614964</c:v>
                </c:pt>
                <c:pt idx="844">
                  <c:v>1.3785267979166898</c:v>
                </c:pt>
                <c:pt idx="845">
                  <c:v>1.3782756197413069</c:v>
                </c:pt>
                <c:pt idx="846">
                  <c:v>1.3766483757982741</c:v>
                </c:pt>
                <c:pt idx="847">
                  <c:v>1.3750249696947243</c:v>
                </c:pt>
                <c:pt idx="848">
                  <c:v>1.3734053878693835</c:v>
                </c:pt>
                <c:pt idx="849">
                  <c:v>1.3717896168248538</c:v>
                </c:pt>
                <c:pt idx="850">
                  <c:v>1.370177643127058</c:v>
                </c:pt>
                <c:pt idx="851">
                  <c:v>1.3726345079603492</c:v>
                </c:pt>
                <c:pt idx="852">
                  <c:v>1.3763942558387294</c:v>
                </c:pt>
                <c:pt idx="853">
                  <c:v>1.3810796171040152</c:v>
                </c:pt>
                <c:pt idx="854">
                  <c:v>1.3846746501008838</c:v>
                </c:pt>
                <c:pt idx="855">
                  <c:v>1.3830570395283746</c:v>
                </c:pt>
                <c:pt idx="856">
                  <c:v>1.3814432040096336</c:v>
                </c:pt>
                <c:pt idx="857">
                  <c:v>1.3798331303452869</c:v>
                </c:pt>
                <c:pt idx="858">
                  <c:v>1.3782268053972713</c:v>
                </c:pt>
                <c:pt idx="859">
                  <c:v>1.3766242160886473</c:v>
                </c:pt>
                <c:pt idx="860">
                  <c:v>1.3750253494033171</c:v>
                </c:pt>
                <c:pt idx="861">
                  <c:v>1.3734301923854269</c:v>
                </c:pt>
                <c:pt idx="862">
                  <c:v>1.3728479990355609</c:v>
                </c:pt>
                <c:pt idx="863">
                  <c:v>1.3733333073193923</c:v>
                </c:pt>
                <c:pt idx="864">
                  <c:v>1.3717456387560465</c:v>
                </c:pt>
                <c:pt idx="865">
                  <c:v>1.3701616368637397</c:v>
                </c:pt>
                <c:pt idx="866">
                  <c:v>1.3685812889549938</c:v>
                </c:pt>
                <c:pt idx="867">
                  <c:v>1.3670045824008978</c:v>
                </c:pt>
                <c:pt idx="868">
                  <c:v>1.365431504630588</c:v>
                </c:pt>
                <c:pt idx="869">
                  <c:v>1.364396919121234</c:v>
                </c:pt>
                <c:pt idx="870">
                  <c:v>1.3628304473426578</c:v>
                </c:pt>
                <c:pt idx="871">
                  <c:v>1.3612675683892841</c:v>
                </c:pt>
                <c:pt idx="872">
                  <c:v>1.3597082699146108</c:v>
                </c:pt>
                <c:pt idx="873">
                  <c:v>1.3598778654981467</c:v>
                </c:pt>
                <c:pt idx="874">
                  <c:v>1.3603971064152998</c:v>
                </c:pt>
                <c:pt idx="875">
                  <c:v>1.3617281003984478</c:v>
                </c:pt>
                <c:pt idx="876">
                  <c:v>1.3634260092561599</c:v>
                </c:pt>
                <c:pt idx="877">
                  <c:v>1.364299548579714</c:v>
                </c:pt>
                <c:pt idx="878">
                  <c:v>1.3664138091145921</c:v>
                </c:pt>
                <c:pt idx="879">
                  <c:v>1.3684186791822441</c:v>
                </c:pt>
                <c:pt idx="880">
                  <c:v>1.3710234141432081</c:v>
                </c:pt>
                <c:pt idx="881">
                  <c:v>1.3733696164945208</c:v>
                </c:pt>
                <c:pt idx="882">
                  <c:v>1.3720130152833361</c:v>
                </c:pt>
                <c:pt idx="883">
                  <c:v>1.3706193075802695</c:v>
                </c:pt>
                <c:pt idx="884">
                  <c:v>1.3716397345957165</c:v>
                </c:pt>
                <c:pt idx="885">
                  <c:v>1.3735682853310158</c:v>
                </c:pt>
                <c:pt idx="886">
                  <c:v>1.374842552490066</c:v>
                </c:pt>
                <c:pt idx="887">
                  <c:v>1.3749028681111681</c:v>
                </c:pt>
                <c:pt idx="888">
                  <c:v>1.373356295706093</c:v>
                </c:pt>
                <c:pt idx="889">
                  <c:v>1.3718131987446254</c:v>
                </c:pt>
                <c:pt idx="890">
                  <c:v>1.3755451144971793</c:v>
                </c:pt>
                <c:pt idx="891">
                  <c:v>1.3758013557590172</c:v>
                </c:pt>
                <c:pt idx="892">
                  <c:v>1.3742607047447581</c:v>
                </c:pt>
                <c:pt idx="893">
                  <c:v>1.3727235003770344</c:v>
                </c:pt>
                <c:pt idx="894">
                  <c:v>1.3711897311028702</c:v>
                </c:pt>
                <c:pt idx="895">
                  <c:v>1.3696723510915605</c:v>
                </c:pt>
                <c:pt idx="896">
                  <c:v>1.3681454030970341</c:v>
                </c:pt>
                <c:pt idx="897">
                  <c:v>1.3699681429614978</c:v>
                </c:pt>
                <c:pt idx="898">
                  <c:v>1.3721782254622081</c:v>
                </c:pt>
                <c:pt idx="899">
                  <c:v>1.3738100256432981</c:v>
                </c:pt>
                <c:pt idx="900">
                  <c:v>1.3739161937005075</c:v>
                </c:pt>
                <c:pt idx="901">
                  <c:v>1.3761678347632509</c:v>
                </c:pt>
                <c:pt idx="902">
                  <c:v>1.3763810022509286</c:v>
                </c:pt>
                <c:pt idx="903">
                  <c:v>1.3777611446419915</c:v>
                </c:pt>
                <c:pt idx="904">
                  <c:v>1.3762387566368621</c:v>
                </c:pt>
                <c:pt idx="905">
                  <c:v>1.3751245577212738</c:v>
                </c:pt>
                <c:pt idx="906">
                  <c:v>1.3736084336223533</c:v>
                </c:pt>
                <c:pt idx="907">
                  <c:v>1.3745111223570745</c:v>
                </c:pt>
                <c:pt idx="908">
                  <c:v>1.3749243368991195</c:v>
                </c:pt>
                <c:pt idx="909">
                  <c:v>1.3753603487024326</c:v>
                </c:pt>
                <c:pt idx="910">
                  <c:v>1.3738506227433951</c:v>
                </c:pt>
                <c:pt idx="911">
                  <c:v>1.3723442075868779</c:v>
                </c:pt>
                <c:pt idx="912">
                  <c:v>1.3728553289422738</c:v>
                </c:pt>
                <c:pt idx="913">
                  <c:v>1.3737173090109531</c:v>
                </c:pt>
                <c:pt idx="914">
                  <c:v>1.3722159786186272</c:v>
                </c:pt>
                <c:pt idx="915">
                  <c:v>1.3707179262402269</c:v>
                </c:pt>
                <c:pt idx="916">
                  <c:v>1.369223141151594</c:v>
                </c:pt>
                <c:pt idx="917">
                  <c:v>1.3677316126753591</c:v>
                </c:pt>
                <c:pt idx="918">
                  <c:v>1.3672756201116025</c:v>
                </c:pt>
                <c:pt idx="919">
                  <c:v>1.3657894509593074</c:v>
                </c:pt>
                <c:pt idx="920">
                  <c:v>1.3646390211689061</c:v>
                </c:pt>
                <c:pt idx="921">
                  <c:v>1.364640030664042</c:v>
                </c:pt>
                <c:pt idx="922">
                  <c:v>1.3632579945957697</c:v>
                </c:pt>
                <c:pt idx="923">
                  <c:v>1.3617826071556898</c:v>
                </c:pt>
                <c:pt idx="924">
                  <c:v>1.3603104097425744</c:v>
                </c:pt>
                <c:pt idx="925">
                  <c:v>1.3588413920214248</c:v>
                </c:pt>
                <c:pt idx="926">
                  <c:v>1.3589545739408606</c:v>
                </c:pt>
                <c:pt idx="927">
                  <c:v>1.3593100172727919</c:v>
                </c:pt>
                <c:pt idx="928">
                  <c:v>1.3611620789233569</c:v>
                </c:pt>
                <c:pt idx="929">
                  <c:v>1.35969846378473</c:v>
                </c:pt>
                <c:pt idx="930">
                  <c:v>1.3582379928247041</c:v>
                </c:pt>
                <c:pt idx="931">
                  <c:v>1.3567806559225306</c:v>
                </c:pt>
                <c:pt idx="932">
                  <c:v>1.3553264430008558</c:v>
                </c:pt>
                <c:pt idx="933">
                  <c:v>1.3550901779241458</c:v>
                </c:pt>
                <c:pt idx="934">
                  <c:v>1.3536408836162181</c:v>
                </c:pt>
                <c:pt idx="935">
                  <c:v>1.3521946860909537</c:v>
                </c:pt>
                <c:pt idx="936">
                  <c:v>1.3507515754334602</c:v>
                </c:pt>
                <c:pt idx="937">
                  <c:v>1.349311541770952</c:v>
                </c:pt>
                <c:pt idx="938">
                  <c:v>1.3478745752727928</c:v>
                </c:pt>
                <c:pt idx="939">
                  <c:v>1.3467928011708481</c:v>
                </c:pt>
                <c:pt idx="940">
                  <c:v>1.3473806588056758</c:v>
                </c:pt>
                <c:pt idx="941">
                  <c:v>1.3514522387933721</c:v>
                </c:pt>
                <c:pt idx="942">
                  <c:v>1.3515441382022479</c:v>
                </c:pt>
                <c:pt idx="943">
                  <c:v>1.3501124177168853</c:v>
                </c:pt>
                <c:pt idx="944">
                  <c:v>1.3486837273277461</c:v>
                </c:pt>
                <c:pt idx="945">
                  <c:v>1.347258057425708</c:v>
                </c:pt>
                <c:pt idx="946">
                  <c:v>1.3458353984421252</c:v>
                </c:pt>
                <c:pt idx="947">
                  <c:v>1.3444157408488817</c:v>
                </c:pt>
                <c:pt idx="948">
                  <c:v>1.34331386511089</c:v>
                </c:pt>
                <c:pt idx="949">
                  <c:v>1.3425863165592593</c:v>
                </c:pt>
                <c:pt idx="950">
                  <c:v>1.3411745538709738</c:v>
                </c:pt>
                <c:pt idx="951">
                  <c:v>1.3397657570706567</c:v>
                </c:pt>
                <c:pt idx="952">
                  <c:v>1.3383599168219507</c:v>
                </c:pt>
                <c:pt idx="953">
                  <c:v>1.3369570238273818</c:v>
                </c:pt>
                <c:pt idx="954">
                  <c:v>1.3355570688286094</c:v>
                </c:pt>
                <c:pt idx="955">
                  <c:v>1.3341600426059586</c:v>
                </c:pt>
                <c:pt idx="956">
                  <c:v>1.3332104001665201</c:v>
                </c:pt>
                <c:pt idx="957">
                  <c:v>1.3318187400410806</c:v>
                </c:pt>
                <c:pt idx="958">
                  <c:v>1.3304299822308188</c:v>
                </c:pt>
                <c:pt idx="959">
                  <c:v>1.3290441176659737</c:v>
                </c:pt>
                <c:pt idx="960">
                  <c:v>1.3276611373145999</c:v>
                </c:pt>
                <c:pt idx="961">
                  <c:v>1.3269973558959816</c:v>
                </c:pt>
                <c:pt idx="962">
                  <c:v>1.3256193731795778</c:v>
                </c:pt>
                <c:pt idx="963">
                  <c:v>1.3242442493484796</c:v>
                </c:pt>
                <c:pt idx="964">
                  <c:v>1.3230068858866026</c:v>
                </c:pt>
                <c:pt idx="965">
                  <c:v>1.3216373135409638</c:v>
                </c:pt>
                <c:pt idx="966">
                  <c:v>1.3208313390743176</c:v>
                </c:pt>
                <c:pt idx="967">
                  <c:v>1.3203057039386581</c:v>
                </c:pt>
                <c:pt idx="968">
                  <c:v>1.3199343752341153</c:v>
                </c:pt>
                <c:pt idx="969">
                  <c:v>1.3195252129301016</c:v>
                </c:pt>
                <c:pt idx="970">
                  <c:v>1.3217369131331398</c:v>
                </c:pt>
                <c:pt idx="971">
                  <c:v>1.3241422573846438</c:v>
                </c:pt>
                <c:pt idx="972">
                  <c:v>1.3252007110303758</c:v>
                </c:pt>
                <c:pt idx="973">
                  <c:v>1.3240453787694177</c:v>
                </c:pt>
                <c:pt idx="974">
                  <c:v>1.3227425908534833</c:v>
                </c:pt>
                <c:pt idx="975">
                  <c:v>1.326634455076009</c:v>
                </c:pt>
                <c:pt idx="976">
                  <c:v>1.3319067493002239</c:v>
                </c:pt>
                <c:pt idx="977">
                  <c:v>1.3372904954461555</c:v>
                </c:pt>
                <c:pt idx="978">
                  <c:v>1.3423429104474207</c:v>
                </c:pt>
                <c:pt idx="979">
                  <c:v>1.34255804413748</c:v>
                </c:pt>
                <c:pt idx="980">
                  <c:v>1.3418656618891216</c:v>
                </c:pt>
                <c:pt idx="981">
                  <c:v>1.3413775604892573</c:v>
                </c:pt>
                <c:pt idx="982">
                  <c:v>1.3410233863631538</c:v>
                </c:pt>
                <c:pt idx="983">
                  <c:v>1.339660557718455</c:v>
                </c:pt>
                <c:pt idx="984">
                  <c:v>1.3383004962385601</c:v>
                </c:pt>
                <c:pt idx="985">
                  <c:v>1.3369431935040379</c:v>
                </c:pt>
                <c:pt idx="986">
                  <c:v>1.3355886411296674</c:v>
                </c:pt>
                <c:pt idx="987">
                  <c:v>1.3346812334035161</c:v>
                </c:pt>
                <c:pt idx="988">
                  <c:v>1.3333317073838753</c:v>
                </c:pt>
                <c:pt idx="989">
                  <c:v>1.332566692335903</c:v>
                </c:pt>
                <c:pt idx="990">
                  <c:v>1.3312220236251979</c:v>
                </c:pt>
                <c:pt idx="991">
                  <c:v>1.329880065940092</c:v>
                </c:pt>
                <c:pt idx="992">
                  <c:v>1.3285408110902237</c:v>
                </c:pt>
                <c:pt idx="993">
                  <c:v>1.3272042509180575</c:v>
                </c:pt>
                <c:pt idx="994">
                  <c:v>1.3258703772990408</c:v>
                </c:pt>
                <c:pt idx="995">
                  <c:v>1.3247618121008078</c:v>
                </c:pt>
                <c:pt idx="996">
                  <c:v>1.32343306404454</c:v>
                </c:pt>
                <c:pt idx="997">
                  <c:v>1.3221069788100261</c:v>
                </c:pt>
                <c:pt idx="998">
                  <c:v>1.3218650220046078</c:v>
                </c:pt>
                <c:pt idx="999">
                  <c:v>1.3221068564023075</c:v>
                </c:pt>
                <c:pt idx="1000">
                  <c:v>1.320786070331976</c:v>
                </c:pt>
                <c:pt idx="1001">
                  <c:v>1.3194679205611861</c:v>
                </c:pt>
                <c:pt idx="1002">
                  <c:v>1.3193322169890396</c:v>
                </c:pt>
                <c:pt idx="1003">
                  <c:v>1.320139260348417</c:v>
                </c:pt>
                <c:pt idx="1004">
                  <c:v>1.3212951904104198</c:v>
                </c:pt>
                <c:pt idx="1005">
                  <c:v>1.3199817757082231</c:v>
                </c:pt>
                <c:pt idx="1006">
                  <c:v>1.3191347463680898</c:v>
                </c:pt>
                <c:pt idx="1007">
                  <c:v>1.317826080945083</c:v>
                </c:pt>
                <c:pt idx="1008">
                  <c:v>1.3188391193699898</c:v>
                </c:pt>
                <c:pt idx="1009">
                  <c:v>1.3188790528128198</c:v>
                </c:pt>
                <c:pt idx="1010">
                  <c:v>1.3188740639796379</c:v>
                </c:pt>
                <c:pt idx="1011">
                  <c:v>1.3198815369237669</c:v>
                </c:pt>
                <c:pt idx="1012">
                  <c:v>1.3227479864160843</c:v>
                </c:pt>
                <c:pt idx="1013">
                  <c:v>1.3259488299392101</c:v>
                </c:pt>
                <c:pt idx="1014">
                  <c:v>1.329289327791878</c:v>
                </c:pt>
                <c:pt idx="1015">
                  <c:v>1.3299089537779234</c:v>
                </c:pt>
                <c:pt idx="1016">
                  <c:v>1.3286012753572958</c:v>
                </c:pt>
                <c:pt idx="1017">
                  <c:v>1.3272961660494778</c:v>
                </c:pt>
                <c:pt idx="1018">
                  <c:v>1.3259936182908159</c:v>
                </c:pt>
                <c:pt idx="1019">
                  <c:v>1.3247301339614301</c:v>
                </c:pt>
                <c:pt idx="1020">
                  <c:v>1.323432650970281</c:v>
                </c:pt>
                <c:pt idx="1021">
                  <c:v>1.3221377070847915</c:v>
                </c:pt>
                <c:pt idx="1022">
                  <c:v>1.320845294858902</c:v>
                </c:pt>
                <c:pt idx="1023">
                  <c:v>1.3195554068756421</c:v>
                </c:pt>
                <c:pt idx="1024">
                  <c:v>1.3182680357469823</c:v>
                </c:pt>
                <c:pt idx="1025">
                  <c:v>1.3169831741137386</c:v>
                </c:pt>
                <c:pt idx="1026">
                  <c:v>1.3175929280984906</c:v>
                </c:pt>
                <c:pt idx="1027">
                  <c:v>1.3180017527092878</c:v>
                </c:pt>
                <c:pt idx="1028">
                  <c:v>1.3192778403173273</c:v>
                </c:pt>
                <c:pt idx="1029">
                  <c:v>1.3179969880451472</c:v>
                </c:pt>
                <c:pt idx="1030">
                  <c:v>1.3167186204525021</c:v>
                </c:pt>
                <c:pt idx="1031">
                  <c:v>1.3159076787717401</c:v>
                </c:pt>
                <c:pt idx="1032">
                  <c:v>1.31463380880197</c:v>
                </c:pt>
                <c:pt idx="1033">
                  <c:v>1.3133624027973256</c:v>
                </c:pt>
                <c:pt idx="1034">
                  <c:v>1.3128226900617754</c:v>
                </c:pt>
                <c:pt idx="1035">
                  <c:v>1.3137352798857489</c:v>
                </c:pt>
                <c:pt idx="1036">
                  <c:v>1.3124684184779516</c:v>
                </c:pt>
                <c:pt idx="1037">
                  <c:v>1.311203998036258</c:v>
                </c:pt>
                <c:pt idx="1038">
                  <c:v>1.3099420115126428</c:v>
                </c:pt>
                <c:pt idx="1039">
                  <c:v>1.3086824518861901</c:v>
                </c:pt>
                <c:pt idx="1040">
                  <c:v>1.3111676155920278</c:v>
                </c:pt>
                <c:pt idx="1041">
                  <c:v>1.3122413394274455</c:v>
                </c:pt>
                <c:pt idx="1042">
                  <c:v>1.313382471150992</c:v>
                </c:pt>
                <c:pt idx="1043">
                  <c:v>1.312124441964065</c:v>
                </c:pt>
                <c:pt idx="1044">
                  <c:v>1.3127378973528148</c:v>
                </c:pt>
                <c:pt idx="1045">
                  <c:v>1.3137247029079275</c:v>
                </c:pt>
                <c:pt idx="1046">
                  <c:v>1.3150751488388785</c:v>
                </c:pt>
                <c:pt idx="1047">
                  <c:v>1.3154742885997288</c:v>
                </c:pt>
                <c:pt idx="1048">
                  <c:v>1.315531923587391</c:v>
                </c:pt>
                <c:pt idx="1049">
                  <c:v>1.315743528188192</c:v>
                </c:pt>
                <c:pt idx="1050">
                  <c:v>1.3153958053661654</c:v>
                </c:pt>
                <c:pt idx="1051">
                  <c:v>1.3141454291253505</c:v>
                </c:pt>
                <c:pt idx="1052">
                  <c:v>1.3128974277681289</c:v>
                </c:pt>
                <c:pt idx="1053">
                  <c:v>1.312025834798817</c:v>
                </c:pt>
                <c:pt idx="1054">
                  <c:v>1.31078220841509</c:v>
                </c:pt>
                <c:pt idx="1055">
                  <c:v>1.3097230244232481</c:v>
                </c:pt>
                <c:pt idx="1056">
                  <c:v>1.3084839297928033</c:v>
                </c:pt>
                <c:pt idx="1057">
                  <c:v>1.3072471774961709</c:v>
                </c:pt>
                <c:pt idx="1058">
                  <c:v>1.3060127608979701</c:v>
                </c:pt>
                <c:pt idx="1059">
                  <c:v>1.3049856073229298</c:v>
                </c:pt>
                <c:pt idx="1060">
                  <c:v>1.3037556491633433</c:v>
                </c:pt>
                <c:pt idx="1061">
                  <c:v>1.302705225261328</c:v>
                </c:pt>
                <c:pt idx="1062">
                  <c:v>1.3015524578682971</c:v>
                </c:pt>
                <c:pt idx="1063">
                  <c:v>1.3003291942800752</c:v>
                </c:pt>
                <c:pt idx="1064">
                  <c:v>1.2991082279004678</c:v>
                </c:pt>
                <c:pt idx="1065">
                  <c:v>1.2978895522645191</c:v>
                </c:pt>
                <c:pt idx="1066">
                  <c:v>1.2966731609316087</c:v>
                </c:pt>
                <c:pt idx="1067">
                  <c:v>1.2966989648875766</c:v>
                </c:pt>
                <c:pt idx="1068">
                  <c:v>1.3008479674298183</c:v>
                </c:pt>
                <c:pt idx="1069">
                  <c:v>1.3051024035817853</c:v>
                </c:pt>
                <c:pt idx="1070">
                  <c:v>1.3097751904925998</c:v>
                </c:pt>
                <c:pt idx="1071">
                  <c:v>1.3133289043361767</c:v>
                </c:pt>
                <c:pt idx="1072">
                  <c:v>1.3163848670757741</c:v>
                </c:pt>
                <c:pt idx="1073">
                  <c:v>1.3151591828419971</c:v>
                </c:pt>
                <c:pt idx="1074">
                  <c:v>1.3139357789509798</c:v>
                </c:pt>
                <c:pt idx="1075">
                  <c:v>1.3127146490448918</c:v>
                </c:pt>
                <c:pt idx="1076">
                  <c:v>1.3119669959457778</c:v>
                </c:pt>
                <c:pt idx="1077">
                  <c:v>1.3107499579161437</c:v>
                </c:pt>
                <c:pt idx="1078">
                  <c:v>1.3095351757493998</c:v>
                </c:pt>
                <c:pt idx="1079">
                  <c:v>1.3083226431792618</c:v>
                </c:pt>
                <c:pt idx="1080">
                  <c:v>1.3071123539626299</c:v>
                </c:pt>
                <c:pt idx="1081">
                  <c:v>1.3059043018794534</c:v>
                </c:pt>
                <c:pt idx="1082">
                  <c:v>1.3054234512498697</c:v>
                </c:pt>
                <c:pt idx="1083">
                  <c:v>1.3042191860734635</c:v>
                </c:pt>
                <c:pt idx="1084">
                  <c:v>1.3030171407406781</c:v>
                </c:pt>
                <c:pt idx="1085">
                  <c:v>1.3018173091193688</c:v>
                </c:pt>
                <c:pt idx="1086">
                  <c:v>1.300619685099913</c:v>
                </c:pt>
                <c:pt idx="1087">
                  <c:v>1.2994242625952286</c:v>
                </c:pt>
                <c:pt idx="1088">
                  <c:v>1.2986172925493638</c:v>
                </c:pt>
                <c:pt idx="1089">
                  <c:v>1.2974259005378519</c:v>
                </c:pt>
                <c:pt idx="1090">
                  <c:v>1.2962366925630238</c:v>
                </c:pt>
                <c:pt idx="1091">
                  <c:v>1.2950496626247792</c:v>
                </c:pt>
                <c:pt idx="1092">
                  <c:v>1.2965110137535321</c:v>
                </c:pt>
                <c:pt idx="1093">
                  <c:v>1.2959732723277178</c:v>
                </c:pt>
                <c:pt idx="1094">
                  <c:v>1.2965358781329466</c:v>
                </c:pt>
                <c:pt idx="1095">
                  <c:v>1.2963493635701795</c:v>
                </c:pt>
                <c:pt idx="1096">
                  <c:v>1.295167641269751</c:v>
                </c:pt>
                <c:pt idx="1097">
                  <c:v>1.2949890548406755</c:v>
                </c:pt>
                <c:pt idx="1098">
                  <c:v>1.29381072085083</c:v>
                </c:pt>
                <c:pt idx="1099">
                  <c:v>1.2926345292864201</c:v>
                </c:pt>
                <c:pt idx="1100">
                  <c:v>1.2914604743097746</c:v>
                </c:pt>
                <c:pt idx="1101">
                  <c:v>1.2902885501044119</c:v>
                </c:pt>
                <c:pt idx="1102">
                  <c:v>1.2891187508749418</c:v>
                </c:pt>
                <c:pt idx="1103">
                  <c:v>1.2884428352990205</c:v>
                </c:pt>
                <c:pt idx="1104">
                  <c:v>1.287276823683366</c:v>
                </c:pt>
                <c:pt idx="1105">
                  <c:v>1.2871424499088941</c:v>
                </c:pt>
                <c:pt idx="1106">
                  <c:v>1.2866524172845397</c:v>
                </c:pt>
                <c:pt idx="1107">
                  <c:v>1.285491178640781</c:v>
                </c:pt>
                <c:pt idx="1108">
                  <c:v>1.2843320342055986</c:v>
                </c:pt>
                <c:pt idx="1109">
                  <c:v>1.2849079378660531</c:v>
                </c:pt>
                <c:pt idx="1110">
                  <c:v>1.2845537536920533</c:v>
                </c:pt>
                <c:pt idx="1111">
                  <c:v>1.2858918300544493</c:v>
                </c:pt>
                <c:pt idx="1112">
                  <c:v>1.2865390104450718</c:v>
                </c:pt>
                <c:pt idx="1113">
                  <c:v>1.2853841280299498</c:v>
                </c:pt>
                <c:pt idx="1114">
                  <c:v>1.2842313171527728</c:v>
                </c:pt>
                <c:pt idx="1115">
                  <c:v>1.2843545634026543</c:v>
                </c:pt>
                <c:pt idx="1116">
                  <c:v>1.2832047383682739</c:v>
                </c:pt>
                <c:pt idx="1117">
                  <c:v>1.2820569702659781</c:v>
                </c:pt>
                <c:pt idx="1118">
                  <c:v>1.2809112535811784</c:v>
                </c:pt>
                <c:pt idx="1119">
                  <c:v>1.2798008304898296</c:v>
                </c:pt>
                <c:pt idx="1120">
                  <c:v>1.2786591705161543</c:v>
                </c:pt>
                <c:pt idx="1121">
                  <c:v>1.2775195455869957</c:v>
                </c:pt>
                <c:pt idx="1122">
                  <c:v>1.2763819502659031</c:v>
                </c:pt>
                <c:pt idx="1123">
                  <c:v>1.2752463791357731</c:v>
                </c:pt>
                <c:pt idx="1124">
                  <c:v>1.2741128267988111</c:v>
                </c:pt>
                <c:pt idx="1125">
                  <c:v>1.2741029739704341</c:v>
                </c:pt>
                <c:pt idx="1126">
                  <c:v>1.2729724478178244</c:v>
                </c:pt>
                <c:pt idx="1127">
                  <c:v>1.2718439261442269</c:v>
                </c:pt>
                <c:pt idx="1128">
                  <c:v>1.2707174036233082</c:v>
                </c:pt>
                <c:pt idx="1129">
                  <c:v>1.2695928749475121</c:v>
                </c:pt>
                <c:pt idx="1130">
                  <c:v>1.2684703348281945</c:v>
                </c:pt>
                <c:pt idx="1131">
                  <c:v>1.2681620245306013</c:v>
                </c:pt>
                <c:pt idx="1132">
                  <c:v>1.2692177005793139</c:v>
                </c:pt>
                <c:pt idx="1133">
                  <c:v>1.2682325890611967</c:v>
                </c:pt>
                <c:pt idx="1134">
                  <c:v>1.267624087873914</c:v>
                </c:pt>
                <c:pt idx="1135">
                  <c:v>1.2665082215994148</c:v>
                </c:pt>
                <c:pt idx="1136">
                  <c:v>1.2653943181503009</c:v>
                </c:pt>
                <c:pt idx="1137">
                  <c:v>1.2668374266412947</c:v>
                </c:pt>
                <c:pt idx="1138">
                  <c:v>1.2664232958050505</c:v>
                </c:pt>
                <c:pt idx="1139">
                  <c:v>1.2659464208971378</c:v>
                </c:pt>
                <c:pt idx="1140">
                  <c:v>1.2648369148314969</c:v>
                </c:pt>
                <c:pt idx="1141">
                  <c:v>1.2644874980187293</c:v>
                </c:pt>
                <c:pt idx="1142">
                  <c:v>1.2640469568352461</c:v>
                </c:pt>
                <c:pt idx="1143">
                  <c:v>1.2634880366838026</c:v>
                </c:pt>
                <c:pt idx="1144">
                  <c:v>1.2623845536823111</c:v>
                </c:pt>
                <c:pt idx="1145">
                  <c:v>1.2612829964801449</c:v>
                </c:pt>
                <c:pt idx="1146">
                  <c:v>1.2601833600403201</c:v>
                </c:pt>
                <c:pt idx="1147">
                  <c:v>1.25908563934342</c:v>
                </c:pt>
                <c:pt idx="1148">
                  <c:v>1.257989829387508</c:v>
                </c:pt>
                <c:pt idx="1149">
                  <c:v>1.2568959251880401</c:v>
                </c:pt>
                <c:pt idx="1150">
                  <c:v>1.2558039217777985</c:v>
                </c:pt>
                <c:pt idx="1151">
                  <c:v>1.2547138142068281</c:v>
                </c:pt>
                <c:pt idx="1152">
                  <c:v>1.2536255975422519</c:v>
                </c:pt>
                <c:pt idx="1153">
                  <c:v>1.2534527557508832</c:v>
                </c:pt>
                <c:pt idx="1154">
                  <c:v>1.252367515269714</c:v>
                </c:pt>
                <c:pt idx="1155">
                  <c:v>1.2512841523672298</c:v>
                </c:pt>
                <c:pt idx="1156">
                  <c:v>1.250328429185976</c:v>
                </c:pt>
                <c:pt idx="1157">
                  <c:v>1.2492486982453737</c:v>
                </c:pt>
                <c:pt idx="1158">
                  <c:v>1.2481708305161123</c:v>
                </c:pt>
                <c:pt idx="1159">
                  <c:v>1.25203560556827</c:v>
                </c:pt>
                <c:pt idx="1160">
                  <c:v>1.2512526486717581</c:v>
                </c:pt>
                <c:pt idx="1161">
                  <c:v>1.2514072791424604</c:v>
                </c:pt>
                <c:pt idx="1162">
                  <c:v>1.2522963212743079</c:v>
                </c:pt>
                <c:pt idx="1163">
                  <c:v>1.2530543438407846</c:v>
                </c:pt>
                <c:pt idx="1164">
                  <c:v>1.2532854995489209</c:v>
                </c:pt>
                <c:pt idx="1165">
                  <c:v>1.2522106406299254</c:v>
                </c:pt>
                <c:pt idx="1166">
                  <c:v>1.2511376237999079</c:v>
                </c:pt>
                <c:pt idx="1167">
                  <c:v>1.2500664443274758</c:v>
                </c:pt>
                <c:pt idx="1168">
                  <c:v>1.2494494632956306</c:v>
                </c:pt>
                <c:pt idx="1169">
                  <c:v>1.2483815577714459</c:v>
                </c:pt>
                <c:pt idx="1170">
                  <c:v>1.247315476167884</c:v>
                </c:pt>
                <c:pt idx="1171">
                  <c:v>1.2465587482113585</c:v>
                </c:pt>
                <c:pt idx="1172">
                  <c:v>1.2478486285674357</c:v>
                </c:pt>
                <c:pt idx="1173">
                  <c:v>1.2495641118242578</c:v>
                </c:pt>
                <c:pt idx="1174">
                  <c:v>1.249739986905593</c:v>
                </c:pt>
                <c:pt idx="1175">
                  <c:v>1.2486772828350952</c:v>
                </c:pt>
                <c:pt idx="1176">
                  <c:v>1.2476260290491297</c:v>
                </c:pt>
                <c:pt idx="1177">
                  <c:v>1.2465669237613421</c:v>
                </c:pt>
                <c:pt idx="1178">
                  <c:v>1.2455096150897464</c:v>
                </c:pt>
                <c:pt idx="1179">
                  <c:v>1.2444540984668269</c:v>
                </c:pt>
                <c:pt idx="1180">
                  <c:v>1.2434003693402673</c:v>
                </c:pt>
                <c:pt idx="1181">
                  <c:v>1.2423484231733339</c:v>
                </c:pt>
                <c:pt idx="1182">
                  <c:v>1.2427274013053557</c:v>
                </c:pt>
                <c:pt idx="1183">
                  <c:v>1.2441576053112571</c:v>
                </c:pt>
                <c:pt idx="1184">
                  <c:v>1.2433396043781118</c:v>
                </c:pt>
                <c:pt idx="1185">
                  <c:v>1.2422912573254987</c:v>
                </c:pt>
                <c:pt idx="1186">
                  <c:v>1.2426197354654018</c:v>
                </c:pt>
                <c:pt idx="1187">
                  <c:v>1.2417366758486457</c:v>
                </c:pt>
                <c:pt idx="1188">
                  <c:v>1.2406923220422392</c:v>
                </c:pt>
                <c:pt idx="1189">
                  <c:v>1.2396497234522879</c:v>
                </c:pt>
                <c:pt idx="1190">
                  <c:v>1.2386194075670978</c:v>
                </c:pt>
                <c:pt idx="1191">
                  <c:v>1.2380073265118325</c:v>
                </c:pt>
                <c:pt idx="1192">
                  <c:v>1.237612973786627</c:v>
                </c:pt>
                <c:pt idx="1193">
                  <c:v>1.2365764470078693</c:v>
                </c:pt>
                <c:pt idx="1194">
                  <c:v>1.2357432482593782</c:v>
                </c:pt>
                <c:pt idx="1195">
                  <c:v>1.2347100181187347</c:v>
                </c:pt>
                <c:pt idx="1196">
                  <c:v>1.2344334278413762</c:v>
                </c:pt>
                <c:pt idx="1197">
                  <c:v>1.2338265459580218</c:v>
                </c:pt>
                <c:pt idx="1198">
                  <c:v>1.2327974996311177</c:v>
                </c:pt>
                <c:pt idx="1199">
                  <c:v>1.2317701683814251</c:v>
                </c:pt>
                <c:pt idx="1200">
                  <c:v>1.2313474571405658</c:v>
                </c:pt>
                <c:pt idx="1201">
                  <c:v>1.2326189364264521</c:v>
                </c:pt>
                <c:pt idx="1202">
                  <c:v>1.233449735375733</c:v>
                </c:pt>
                <c:pt idx="1203">
                  <c:v>1.2335192822334871</c:v>
                </c:pt>
                <c:pt idx="1204">
                  <c:v>1.2333546239604238</c:v>
                </c:pt>
                <c:pt idx="1205">
                  <c:v>1.2350126507120778</c:v>
                </c:pt>
                <c:pt idx="1206">
                  <c:v>1.2374650949753978</c:v>
                </c:pt>
                <c:pt idx="1207">
                  <c:v>1.2372267085668178</c:v>
                </c:pt>
                <c:pt idx="1208">
                  <c:v>1.2377175926452328</c:v>
                </c:pt>
                <c:pt idx="1209">
                  <c:v>1.24046688654626</c:v>
                </c:pt>
                <c:pt idx="1210">
                  <c:v>1.2423354960626898</c:v>
                </c:pt>
                <c:pt idx="1211">
                  <c:v>1.2441098478580142</c:v>
                </c:pt>
                <c:pt idx="1212">
                  <c:v>1.2430842008276073</c:v>
                </c:pt>
                <c:pt idx="1213">
                  <c:v>1.2420602434958099</c:v>
                </c:pt>
                <c:pt idx="1214">
                  <c:v>1.241037971690464</c:v>
                </c:pt>
                <c:pt idx="1215">
                  <c:v>1.240017381253244</c:v>
                </c:pt>
                <c:pt idx="1216">
                  <c:v>1.2389984680393678</c:v>
                </c:pt>
                <c:pt idx="1217">
                  <c:v>1.237981227917806</c:v>
                </c:pt>
                <c:pt idx="1218">
                  <c:v>1.2372532504828755</c:v>
                </c:pt>
                <c:pt idx="1219">
                  <c:v>1.2362391084743058</c:v>
                </c:pt>
                <c:pt idx="1220">
                  <c:v>1.2352266276319595</c:v>
                </c:pt>
                <c:pt idx="1221">
                  <c:v>1.2342158038778062</c:v>
                </c:pt>
                <c:pt idx="1222">
                  <c:v>1.2332066331468956</c:v>
                </c:pt>
                <c:pt idx="1223">
                  <c:v>1.2321991113877886</c:v>
                </c:pt>
                <c:pt idx="1224">
                  <c:v>1.2312078001762141</c:v>
                </c:pt>
                <c:pt idx="1225">
                  <c:v>1.230203552378353</c:v>
                </c:pt>
                <c:pt idx="1226">
                  <c:v>1.2292009414962402</c:v>
                </c:pt>
                <c:pt idx="1227">
                  <c:v>1.2281999635308321</c:v>
                </c:pt>
                <c:pt idx="1228">
                  <c:v>1.2274182439103418</c:v>
                </c:pt>
                <c:pt idx="1229">
                  <c:v>1.2264203428990101</c:v>
                </c:pt>
                <c:pt idx="1230">
                  <c:v>1.2254240631728532</c:v>
                </c:pt>
                <c:pt idx="1231">
                  <c:v>1.2244294007839378</c:v>
                </c:pt>
                <c:pt idx="1232">
                  <c:v>1.2247358443907943</c:v>
                </c:pt>
                <c:pt idx="1233">
                  <c:v>1.2237433518102498</c:v>
                </c:pt>
                <c:pt idx="1234">
                  <c:v>1.2227524665051421</c:v>
                </c:pt>
                <c:pt idx="1235">
                  <c:v>1.2217631845743118</c:v>
                </c:pt>
                <c:pt idx="1236">
                  <c:v>1.2207755021292233</c:v>
                </c:pt>
                <c:pt idx="1237">
                  <c:v>1.2197894152938797</c:v>
                </c:pt>
                <c:pt idx="1238">
                  <c:v>1.2188049202048818</c:v>
                </c:pt>
                <c:pt idx="1239">
                  <c:v>1.2180202935423619</c:v>
                </c:pt>
                <c:pt idx="1240">
                  <c:v>1.2187580227498167</c:v>
                </c:pt>
                <c:pt idx="1241">
                  <c:v>1.2187650992752339</c:v>
                </c:pt>
                <c:pt idx="1242">
                  <c:v>1.2177845963795746</c:v>
                </c:pt>
                <c:pt idx="1243">
                  <c:v>1.2168056698551775</c:v>
                </c:pt>
                <c:pt idx="1244">
                  <c:v>1.2165313329105758</c:v>
                </c:pt>
                <c:pt idx="1245">
                  <c:v>1.215554983526218</c:v>
                </c:pt>
                <c:pt idx="1246">
                  <c:v>1.2147373197084035</c:v>
                </c:pt>
                <c:pt idx="1247">
                  <c:v>1.2137639724970748</c:v>
                </c:pt>
                <c:pt idx="1248">
                  <c:v>1.2128504540241598</c:v>
                </c:pt>
                <c:pt idx="1249">
                  <c:v>1.211880173660941</c:v>
                </c:pt>
                <c:pt idx="1250">
                  <c:v>1.2114989260532421</c:v>
                </c:pt>
                <c:pt idx="1251">
                  <c:v>1.2105312751538218</c:v>
                </c:pt>
                <c:pt idx="1252">
                  <c:v>1.2100072745388222</c:v>
                </c:pt>
                <c:pt idx="1253">
                  <c:v>1.2094917745989238</c:v>
                </c:pt>
                <c:pt idx="1254">
                  <c:v>1.2085280361331088</c:v>
                </c:pt>
                <c:pt idx="1255">
                  <c:v>1.2077807300877597</c:v>
                </c:pt>
                <c:pt idx="1256">
                  <c:v>1.2088880960692499</c:v>
                </c:pt>
                <c:pt idx="1257">
                  <c:v>1.2120428279868087</c:v>
                </c:pt>
                <c:pt idx="1258">
                  <c:v>1.2168037621190178</c:v>
                </c:pt>
                <c:pt idx="1259">
                  <c:v>1.2223252414188799</c:v>
                </c:pt>
                <c:pt idx="1260">
                  <c:v>1.2299366930132587</c:v>
                </c:pt>
                <c:pt idx="1261">
                  <c:v>1.2352042037242457</c:v>
                </c:pt>
                <c:pt idx="1262">
                  <c:v>1.2384081106108888</c:v>
                </c:pt>
                <c:pt idx="1263">
                  <c:v>1.2409741063457782</c:v>
                </c:pt>
                <c:pt idx="1264">
                  <c:v>1.2422406245934701</c:v>
                </c:pt>
                <c:pt idx="1265">
                  <c:v>1.2432097977150318</c:v>
                </c:pt>
                <c:pt idx="1266">
                  <c:v>1.244227522114558</c:v>
                </c:pt>
                <c:pt idx="1267">
                  <c:v>1.2452345633937407</c:v>
                </c:pt>
                <c:pt idx="1268">
                  <c:v>1.2451171899425362</c:v>
                </c:pt>
                <c:pt idx="1269">
                  <c:v>1.2450335468222888</c:v>
                </c:pt>
                <c:pt idx="1270">
                  <c:v>1.2449381014208547</c:v>
                </c:pt>
                <c:pt idx="1271">
                  <c:v>1.2445488940398599</c:v>
                </c:pt>
                <c:pt idx="1272">
                  <c:v>1.2435712436910458</c:v>
                </c:pt>
                <c:pt idx="1273">
                  <c:v>1.2425951281151506</c:v>
                </c:pt>
                <c:pt idx="1274">
                  <c:v>1.2443486979891465</c:v>
                </c:pt>
                <c:pt idx="1275">
                  <c:v>1.2480253350563177</c:v>
                </c:pt>
                <c:pt idx="1276">
                  <c:v>1.2509170198816291</c:v>
                </c:pt>
                <c:pt idx="1277">
                  <c:v>1.2538983504803971</c:v>
                </c:pt>
                <c:pt idx="1278">
                  <c:v>1.2564276718903009</c:v>
                </c:pt>
                <c:pt idx="1279">
                  <c:v>1.2597274329524195</c:v>
                </c:pt>
                <c:pt idx="1280">
                  <c:v>1.2618197887792098</c:v>
                </c:pt>
                <c:pt idx="1281">
                  <c:v>1.263322350919071</c:v>
                </c:pt>
                <c:pt idx="1282">
                  <c:v>1.2623376881358417</c:v>
                </c:pt>
                <c:pt idx="1283">
                  <c:v>1.2613545590952373</c:v>
                </c:pt>
                <c:pt idx="1284">
                  <c:v>1.2603729602165954</c:v>
                </c:pt>
                <c:pt idx="1285">
                  <c:v>1.259392887930237</c:v>
                </c:pt>
                <c:pt idx="1286">
                  <c:v>1.258414338677766</c:v>
                </c:pt>
                <c:pt idx="1287">
                  <c:v>1.2574373089117121</c:v>
                </c:pt>
                <c:pt idx="1288">
                  <c:v>1.2568929492186984</c:v>
                </c:pt>
                <c:pt idx="1289">
                  <c:v>1.2562891747867069</c:v>
                </c:pt>
                <c:pt idx="1290">
                  <c:v>1.2553701395101395</c:v>
                </c:pt>
                <c:pt idx="1291">
                  <c:v>1.2544492982935738</c:v>
                </c:pt>
                <c:pt idx="1292">
                  <c:v>1.2535297553576574</c:v>
                </c:pt>
                <c:pt idx="1293">
                  <c:v>1.2525610306626818</c:v>
                </c:pt>
                <c:pt idx="1294">
                  <c:v>1.2515938020675494</c:v>
                </c:pt>
                <c:pt idx="1295">
                  <c:v>1.2538432147960639</c:v>
                </c:pt>
                <c:pt idx="1296">
                  <c:v>1.2586313510147926</c:v>
                </c:pt>
                <c:pt idx="1297">
                  <c:v>1.2634235284248478</c:v>
                </c:pt>
                <c:pt idx="1298">
                  <c:v>1.2702196214377881</c:v>
                </c:pt>
                <c:pt idx="1299">
                  <c:v>1.2769574733186277</c:v>
                </c:pt>
                <c:pt idx="1300">
                  <c:v>1.284615402855694</c:v>
                </c:pt>
                <c:pt idx="1301">
                  <c:v>1.2884342898536734</c:v>
                </c:pt>
                <c:pt idx="1302">
                  <c:v>1.2914082023990958</c:v>
                </c:pt>
                <c:pt idx="1303">
                  <c:v>1.2926043019905462</c:v>
                </c:pt>
                <c:pt idx="1304">
                  <c:v>1.2950378537551626</c:v>
                </c:pt>
                <c:pt idx="1305">
                  <c:v>1.2965141054238021</c:v>
                </c:pt>
                <c:pt idx="1306">
                  <c:v>1.2972407315492771</c:v>
                </c:pt>
                <c:pt idx="1307">
                  <c:v>1.2970891256154489</c:v>
                </c:pt>
                <c:pt idx="1308">
                  <c:v>1.2960982248319401</c:v>
                </c:pt>
                <c:pt idx="1309">
                  <c:v>1.2951088368740513</c:v>
                </c:pt>
                <c:pt idx="1310">
                  <c:v>1.2941209582799438</c:v>
                </c:pt>
                <c:pt idx="1311">
                  <c:v>1.2931345855983278</c:v>
                </c:pt>
                <c:pt idx="1312">
                  <c:v>1.2921497153884278</c:v>
                </c:pt>
                <c:pt idx="1313">
                  <c:v>1.2922852820775637</c:v>
                </c:pt>
                <c:pt idx="1314">
                  <c:v>1.2913025556273146</c:v>
                </c:pt>
                <c:pt idx="1315">
                  <c:v>1.2903213226823078</c:v>
                </c:pt>
                <c:pt idx="1316">
                  <c:v>1.2893415798404848</c:v>
                </c:pt>
                <c:pt idx="1317">
                  <c:v>1.288618478382018</c:v>
                </c:pt>
                <c:pt idx="1318">
                  <c:v>1.2876415121360876</c:v>
                </c:pt>
                <c:pt idx="1319">
                  <c:v>1.2866660261420451</c:v>
                </c:pt>
                <c:pt idx="1320">
                  <c:v>1.2856920170382278</c:v>
                </c:pt>
                <c:pt idx="1321">
                  <c:v>1.2847194814731464</c:v>
                </c:pt>
                <c:pt idx="1322">
                  <c:v>1.2837484161054418</c:v>
                </c:pt>
                <c:pt idx="1323">
                  <c:v>1.2828987126856095</c:v>
                </c:pt>
                <c:pt idx="1324">
                  <c:v>1.2819304872420629</c:v>
                </c:pt>
                <c:pt idx="1325">
                  <c:v>1.2809791074331132</c:v>
                </c:pt>
                <c:pt idx="1326">
                  <c:v>1.2800137878344438</c:v>
                </c:pt>
                <c:pt idx="1327">
                  <c:v>1.2790499220303526</c:v>
                </c:pt>
                <c:pt idx="1328">
                  <c:v>1.2783624861520286</c:v>
                </c:pt>
                <c:pt idx="1329">
                  <c:v>1.2782488793744085</c:v>
                </c:pt>
                <c:pt idx="1330">
                  <c:v>1.2772885120720978</c:v>
                </c:pt>
                <c:pt idx="1331">
                  <c:v>1.2763295867627351</c:v>
                </c:pt>
                <c:pt idx="1332">
                  <c:v>1.2754045081923451</c:v>
                </c:pt>
                <c:pt idx="1333">
                  <c:v>1.2744484328488941</c:v>
                </c:pt>
                <c:pt idx="1334">
                  <c:v>1.2745356900103415</c:v>
                </c:pt>
                <c:pt idx="1335">
                  <c:v>1.2735816962303874</c:v>
                </c:pt>
                <c:pt idx="1336">
                  <c:v>1.2726291295167316</c:v>
                </c:pt>
                <c:pt idx="1337">
                  <c:v>1.2716779866695322</c:v>
                </c:pt>
                <c:pt idx="1338">
                  <c:v>1.2707282644987561</c:v>
                </c:pt>
                <c:pt idx="1339">
                  <c:v>1.2697799598237567</c:v>
                </c:pt>
                <c:pt idx="1340">
                  <c:v>1.268833069473404</c:v>
                </c:pt>
                <c:pt idx="1341">
                  <c:v>1.2678875902860165</c:v>
                </c:pt>
                <c:pt idx="1342">
                  <c:v>1.2669435191093328</c:v>
                </c:pt>
                <c:pt idx="1343">
                  <c:v>1.2660008528004718</c:v>
                </c:pt>
                <c:pt idx="1344">
                  <c:v>1.2655187047339185</c:v>
                </c:pt>
                <c:pt idx="1345">
                  <c:v>1.2648979650423131</c:v>
                </c:pt>
                <c:pt idx="1346">
                  <c:v>1.264960695827223</c:v>
                </c:pt>
                <c:pt idx="1347">
                  <c:v>1.2652233495327578</c:v>
                </c:pt>
                <c:pt idx="1348">
                  <c:v>1.2642854523129419</c:v>
                </c:pt>
                <c:pt idx="1349">
                  <c:v>1.2644295300165151</c:v>
                </c:pt>
                <c:pt idx="1350">
                  <c:v>1.2651182602817521</c:v>
                </c:pt>
                <c:pt idx="1351">
                  <c:v>1.2667806724386397</c:v>
                </c:pt>
                <c:pt idx="1352">
                  <c:v>1.268133799528683</c:v>
                </c:pt>
                <c:pt idx="1353">
                  <c:v>1.2704453039397801</c:v>
                </c:pt>
                <c:pt idx="1354">
                  <c:v>1.2748192659328768</c:v>
                </c:pt>
                <c:pt idx="1355">
                  <c:v>1.2778358414972244</c:v>
                </c:pt>
                <c:pt idx="1356">
                  <c:v>1.2793208182700218</c:v>
                </c:pt>
                <c:pt idx="1357">
                  <c:v>1.2787124793619435</c:v>
                </c:pt>
                <c:pt idx="1358">
                  <c:v>1.2777715577435518</c:v>
                </c:pt>
                <c:pt idx="1359">
                  <c:v>1.2768320198334466</c:v>
                </c:pt>
                <c:pt idx="1360">
                  <c:v>1.2758938625815484</c:v>
                </c:pt>
                <c:pt idx="1361">
                  <c:v>1.2749570829467849</c:v>
                </c:pt>
                <c:pt idx="1362">
                  <c:v>1.2740216778969078</c:v>
                </c:pt>
                <c:pt idx="1363">
                  <c:v>1.2735378565904898</c:v>
                </c:pt>
                <c:pt idx="1364">
                  <c:v>1.2734612268194228</c:v>
                </c:pt>
                <c:pt idx="1365">
                  <c:v>1.2725289711629202</c:v>
                </c:pt>
                <c:pt idx="1366">
                  <c:v>1.2715980794502917</c:v>
                </c:pt>
                <c:pt idx="1367">
                  <c:v>1.2706685486904596</c:v>
                </c:pt>
                <c:pt idx="1368">
                  <c:v>1.2697403759010584</c:v>
                </c:pt>
                <c:pt idx="1369">
                  <c:v>1.2688135581084299</c:v>
                </c:pt>
                <c:pt idx="1370">
                  <c:v>1.2686793182697838</c:v>
                </c:pt>
                <c:pt idx="1371">
                  <c:v>1.2677546248891236</c:v>
                </c:pt>
                <c:pt idx="1372">
                  <c:v>1.2668312784762399</c:v>
                </c:pt>
                <c:pt idx="1373">
                  <c:v>1.2664113415009048</c:v>
                </c:pt>
                <c:pt idx="1374">
                  <c:v>1.2671107120350678</c:v>
                </c:pt>
                <c:pt idx="1375">
                  <c:v>1.2680620736300325</c:v>
                </c:pt>
                <c:pt idx="1376">
                  <c:v>1.2692760682733528</c:v>
                </c:pt>
                <c:pt idx="1377">
                  <c:v>1.2693532388927919</c:v>
                </c:pt>
                <c:pt idx="1378">
                  <c:v>1.2697485744917416</c:v>
                </c:pt>
                <c:pt idx="1379">
                  <c:v>1.2725106561079678</c:v>
                </c:pt>
                <c:pt idx="1380">
                  <c:v>1.2765891750150091</c:v>
                </c:pt>
                <c:pt idx="1381">
                  <c:v>1.2795055171189818</c:v>
                </c:pt>
                <c:pt idx="1382">
                  <c:v>1.2825240467958698</c:v>
                </c:pt>
                <c:pt idx="1383">
                  <c:v>1.284504391933633</c:v>
                </c:pt>
                <c:pt idx="1384">
                  <c:v>1.2866748427312529</c:v>
                </c:pt>
                <c:pt idx="1385">
                  <c:v>1.2886034616800821</c:v>
                </c:pt>
                <c:pt idx="1386">
                  <c:v>1.2876744036687764</c:v>
                </c:pt>
                <c:pt idx="1387">
                  <c:v>1.2867466843577757</c:v>
                </c:pt>
                <c:pt idx="1388">
                  <c:v>1.2858203008557179</c:v>
                </c:pt>
                <c:pt idx="1389">
                  <c:v>1.2848952502795361</c:v>
                </c:pt>
                <c:pt idx="1390">
                  <c:v>1.2841998405502151</c:v>
                </c:pt>
                <c:pt idx="1391">
                  <c:v>1.2832772831934978</c:v>
                </c:pt>
                <c:pt idx="1392">
                  <c:v>1.2823560503986715</c:v>
                </c:pt>
                <c:pt idx="1393">
                  <c:v>1.2814361393151716</c:v>
                </c:pt>
                <c:pt idx="1394">
                  <c:v>1.2805175471006087</c:v>
                </c:pt>
                <c:pt idx="1395">
                  <c:v>1.2802371574528999</c:v>
                </c:pt>
                <c:pt idx="1396">
                  <c:v>1.2798415682813657</c:v>
                </c:pt>
                <c:pt idx="1397">
                  <c:v>1.2792192232961412</c:v>
                </c:pt>
                <c:pt idx="1398">
                  <c:v>1.2783048421501098</c:v>
                </c:pt>
                <c:pt idx="1399">
                  <c:v>1.2779163090376418</c:v>
                </c:pt>
                <c:pt idx="1400">
                  <c:v>1.277822797968585</c:v>
                </c:pt>
                <c:pt idx="1401">
                  <c:v>1.2770678214914168</c:v>
                </c:pt>
                <c:pt idx="1402">
                  <c:v>1.278998085887715</c:v>
                </c:pt>
                <c:pt idx="1403">
                  <c:v>1.280940018570738</c:v>
                </c:pt>
                <c:pt idx="1404">
                  <c:v>1.2834461735749472</c:v>
                </c:pt>
                <c:pt idx="1405">
                  <c:v>1.2853416070270725</c:v>
                </c:pt>
                <c:pt idx="1406">
                  <c:v>1.2864665100698558</c:v>
                </c:pt>
                <c:pt idx="1407">
                  <c:v>1.2863217683414359</c:v>
                </c:pt>
                <c:pt idx="1408">
                  <c:v>1.2870913516504201</c:v>
                </c:pt>
                <c:pt idx="1409">
                  <c:v>1.2861785209046168</c:v>
                </c:pt>
                <c:pt idx="1410">
                  <c:v>1.2852669840364848</c:v>
                </c:pt>
                <c:pt idx="1411">
                  <c:v>1.2843567382970822</c:v>
                </c:pt>
                <c:pt idx="1412">
                  <c:v>1.2846839072579026</c:v>
                </c:pt>
                <c:pt idx="1413">
                  <c:v>1.2848926448770293</c:v>
                </c:pt>
                <c:pt idx="1414">
                  <c:v>1.2852767395240197</c:v>
                </c:pt>
                <c:pt idx="1415">
                  <c:v>1.2854042781500372</c:v>
                </c:pt>
                <c:pt idx="1416">
                  <c:v>1.2855959660520053</c:v>
                </c:pt>
                <c:pt idx="1417">
                  <c:v>1.2856808523134338</c:v>
                </c:pt>
                <c:pt idx="1418">
                  <c:v>1.2847748052011634</c:v>
                </c:pt>
                <c:pt idx="1419">
                  <c:v>1.2840607462145277</c:v>
                </c:pt>
                <c:pt idx="1420">
                  <c:v>1.2831571144438245</c:v>
                </c:pt>
                <c:pt idx="1421">
                  <c:v>1.2822547536038182</c:v>
                </c:pt>
                <c:pt idx="1422">
                  <c:v>1.2813536610151999</c:v>
                </c:pt>
                <c:pt idx="1423">
                  <c:v>1.2804538340060869</c:v>
                </c:pt>
                <c:pt idx="1424">
                  <c:v>1.2795552699120207</c:v>
                </c:pt>
                <c:pt idx="1425">
                  <c:v>1.2786579660762156</c:v>
                </c:pt>
                <c:pt idx="1426">
                  <c:v>1.2780224515840459</c:v>
                </c:pt>
                <c:pt idx="1427">
                  <c:v>1.2775398112295198</c:v>
                </c:pt>
                <c:pt idx="1428">
                  <c:v>1.2766458015645601</c:v>
                </c:pt>
                <c:pt idx="1429">
                  <c:v>1.2757530422627659</c:v>
                </c:pt>
                <c:pt idx="1430">
                  <c:v>1.2748615307028339</c:v>
                </c:pt>
                <c:pt idx="1431">
                  <c:v>1.2741650807390958</c:v>
                </c:pt>
                <c:pt idx="1432">
                  <c:v>1.2740548864469601</c:v>
                </c:pt>
                <c:pt idx="1433">
                  <c:v>1.27316642418305</c:v>
                </c:pt>
                <c:pt idx="1434">
                  <c:v>1.2723462738192877</c:v>
                </c:pt>
                <c:pt idx="1435">
                  <c:v>1.271460238809637</c:v>
                </c:pt>
                <c:pt idx="1436">
                  <c:v>1.2705754369733531</c:v>
                </c:pt>
                <c:pt idx="1437">
                  <c:v>1.2709414503902878</c:v>
                </c:pt>
                <c:pt idx="1438">
                  <c:v>1.2700582388194819</c:v>
                </c:pt>
                <c:pt idx="1439">
                  <c:v>1.2691762539314118</c:v>
                </c:pt>
                <c:pt idx="1440">
                  <c:v>1.2682954931722656</c:v>
                </c:pt>
                <c:pt idx="1441">
                  <c:v>1.2680727373715261</c:v>
                </c:pt>
                <c:pt idx="1442">
                  <c:v>1.2687641367657925</c:v>
                </c:pt>
                <c:pt idx="1443">
                  <c:v>1.2678854912417181</c:v>
                </c:pt>
                <c:pt idx="1444">
                  <c:v>1.2670080618360366</c:v>
                </c:pt>
                <c:pt idx="1445">
                  <c:v>1.2672960915931681</c:v>
                </c:pt>
                <c:pt idx="1446">
                  <c:v>1.2678248215653678</c:v>
                </c:pt>
                <c:pt idx="1447">
                  <c:v>1.2703501487764361</c:v>
                </c:pt>
                <c:pt idx="1448">
                  <c:v>1.2726066703611996</c:v>
                </c:pt>
                <c:pt idx="1449">
                  <c:v>1.2747570905757881</c:v>
                </c:pt>
                <c:pt idx="1450">
                  <c:v>1.2797673099431934</c:v>
                </c:pt>
                <c:pt idx="1451">
                  <c:v>1.2839091657113471</c:v>
                </c:pt>
                <c:pt idx="1452">
                  <c:v>1.287350390631125</c:v>
                </c:pt>
                <c:pt idx="1453">
                  <c:v>1.2909929397695241</c:v>
                </c:pt>
                <c:pt idx="1454">
                  <c:v>1.2921987789854779</c:v>
                </c:pt>
                <c:pt idx="1455">
                  <c:v>1.2913112798240878</c:v>
                </c:pt>
                <c:pt idx="1456">
                  <c:v>1.2904249989182373</c:v>
                </c:pt>
                <c:pt idx="1457">
                  <c:v>1.2895399337612301</c:v>
                </c:pt>
                <c:pt idx="1458">
                  <c:v>1.2886560818532597</c:v>
                </c:pt>
                <c:pt idx="1459">
                  <c:v>1.287773440701282</c:v>
                </c:pt>
                <c:pt idx="1460">
                  <c:v>1.2868920078192139</c:v>
                </c:pt>
                <c:pt idx="1461">
                  <c:v>1.2860117807276819</c:v>
                </c:pt>
                <c:pt idx="1462">
                  <c:v>1.2861856357010901</c:v>
                </c:pt>
                <c:pt idx="1463">
                  <c:v>1.2857312338965619</c:v>
                </c:pt>
                <c:pt idx="1464">
                  <c:v>1.28578232753107</c:v>
                </c:pt>
                <c:pt idx="1465">
                  <c:v>1.2849052590948258</c:v>
                </c:pt>
                <c:pt idx="1466">
                  <c:v>1.2840293863892414</c:v>
                </c:pt>
                <c:pt idx="1467">
                  <c:v>1.2831547069707201</c:v>
                </c:pt>
                <c:pt idx="1468">
                  <c:v>1.2822812184023258</c:v>
                </c:pt>
                <c:pt idx="1469">
                  <c:v>1.2814089182537531</c:v>
                </c:pt>
                <c:pt idx="1470">
                  <c:v>1.280537804101328</c:v>
                </c:pt>
                <c:pt idx="1471">
                  <c:v>1.2796678735278648</c:v>
                </c:pt>
                <c:pt idx="1472">
                  <c:v>1.27879912412289</c:v>
                </c:pt>
                <c:pt idx="1473">
                  <c:v>1.2779315534823452</c:v>
                </c:pt>
                <c:pt idx="1474">
                  <c:v>1.2770651592088251</c:v>
                </c:pt>
                <c:pt idx="1475">
                  <c:v>1.2776357875937914</c:v>
                </c:pt>
                <c:pt idx="1476">
                  <c:v>1.2803272124150236</c:v>
                </c:pt>
                <c:pt idx="1477">
                  <c:v>1.2825124404330221</c:v>
                </c:pt>
                <c:pt idx="1478">
                  <c:v>1.28581132973333</c:v>
                </c:pt>
                <c:pt idx="1479">
                  <c:v>1.288710349964838</c:v>
                </c:pt>
                <c:pt idx="1480">
                  <c:v>1.2892349176549514</c:v>
                </c:pt>
                <c:pt idx="1481">
                  <c:v>1.2916814420980098</c:v>
                </c:pt>
                <c:pt idx="1482">
                  <c:v>1.294165543223275</c:v>
                </c:pt>
                <c:pt idx="1483">
                  <c:v>1.2945892558697312</c:v>
                </c:pt>
                <c:pt idx="1484">
                  <c:v>1.2946244446834978</c:v>
                </c:pt>
                <c:pt idx="1485">
                  <c:v>1.2939822249998341</c:v>
                </c:pt>
                <c:pt idx="1486">
                  <c:v>1.2931120284799951</c:v>
                </c:pt>
                <c:pt idx="1487">
                  <c:v>1.2922430015791349</c:v>
                </c:pt>
                <c:pt idx="1488">
                  <c:v>1.2913751419407575</c:v>
                </c:pt>
                <c:pt idx="1489">
                  <c:v>1.2905084472145978</c:v>
                </c:pt>
                <c:pt idx="1490">
                  <c:v>1.2896429150568429</c:v>
                </c:pt>
                <c:pt idx="1491">
                  <c:v>1.2887785431298611</c:v>
                </c:pt>
                <c:pt idx="1492">
                  <c:v>1.2879153291023127</c:v>
                </c:pt>
                <c:pt idx="1493">
                  <c:v>1.2870532706490978</c:v>
                </c:pt>
                <c:pt idx="1494">
                  <c:v>1.2861923654513401</c:v>
                </c:pt>
                <c:pt idx="1495">
                  <c:v>1.2855981014717421</c:v>
                </c:pt>
                <c:pt idx="1496">
                  <c:v>1.2847393185048053</c:v>
                </c:pt>
                <c:pt idx="1497">
                  <c:v>1.2840066845013409</c:v>
                </c:pt>
                <c:pt idx="1498">
                  <c:v>1.2831501089946689</c:v>
                </c:pt>
                <c:pt idx="1499">
                  <c:v>1.2822946755886513</c:v>
                </c:pt>
                <c:pt idx="1500">
                  <c:v>1.2814403820006484</c:v>
                </c:pt>
                <c:pt idx="1501">
                  <c:v>1.2807867313528962</c:v>
                </c:pt>
                <c:pt idx="1502">
                  <c:v>1.2800689362015565</c:v>
                </c:pt>
                <c:pt idx="1503">
                  <c:v>1.2795017028699249</c:v>
                </c:pt>
                <c:pt idx="1504">
                  <c:v>1.2786515356255261</c:v>
                </c:pt>
                <c:pt idx="1505">
                  <c:v>1.2783076255616481</c:v>
                </c:pt>
                <c:pt idx="1506">
                  <c:v>1.2783236242899558</c:v>
                </c:pt>
                <c:pt idx="1507">
                  <c:v>1.2780668824268693</c:v>
                </c:pt>
                <c:pt idx="1508">
                  <c:v>1.2783158975919828</c:v>
                </c:pt>
                <c:pt idx="1509">
                  <c:v>1.2782299198733849</c:v>
                </c:pt>
                <c:pt idx="1510">
                  <c:v>1.27738397022423</c:v>
                </c:pt>
                <c:pt idx="1511">
                  <c:v>1.2781083705914684</c:v>
                </c:pt>
                <c:pt idx="1512">
                  <c:v>1.278078079697694</c:v>
                </c:pt>
                <c:pt idx="1513">
                  <c:v>1.278299072971558</c:v>
                </c:pt>
                <c:pt idx="1514">
                  <c:v>1.2790825216981911</c:v>
                </c:pt>
                <c:pt idx="1515">
                  <c:v>1.2791216632672902</c:v>
                </c:pt>
                <c:pt idx="1516">
                  <c:v>1.278348613702025</c:v>
                </c:pt>
                <c:pt idx="1517">
                  <c:v>1.2778504512510325</c:v>
                </c:pt>
                <c:pt idx="1518">
                  <c:v>1.2770092067143088</c:v>
                </c:pt>
                <c:pt idx="1519">
                  <c:v>1.2768857736711101</c:v>
                </c:pt>
                <c:pt idx="1520">
                  <c:v>1.2765650482374638</c:v>
                </c:pt>
                <c:pt idx="1521">
                  <c:v>1.2757263064186408</c:v>
                </c:pt>
                <c:pt idx="1522">
                  <c:v>1.2748886660336223</c:v>
                </c:pt>
                <c:pt idx="1523">
                  <c:v>1.2740521249142129</c:v>
                </c:pt>
                <c:pt idx="1524">
                  <c:v>1.2732166808978398</c:v>
                </c:pt>
                <c:pt idx="1525">
                  <c:v>1.2723823318278165</c:v>
                </c:pt>
                <c:pt idx="1526">
                  <c:v>1.272173107393284</c:v>
                </c:pt>
                <c:pt idx="1527">
                  <c:v>1.2718913113218788</c:v>
                </c:pt>
                <c:pt idx="1528">
                  <c:v>1.271903117588935</c:v>
                </c:pt>
                <c:pt idx="1529">
                  <c:v>1.2710718083617765</c:v>
                </c:pt>
                <c:pt idx="1530">
                  <c:v>1.2715782858975937</c:v>
                </c:pt>
                <c:pt idx="1531">
                  <c:v>1.2722561049608898</c:v>
                </c:pt>
                <c:pt idx="1532">
                  <c:v>1.2728171269561297</c:v>
                </c:pt>
                <c:pt idx="1533">
                  <c:v>1.2719873895851914</c:v>
                </c:pt>
                <c:pt idx="1534">
                  <c:v>1.2730357092593416</c:v>
                </c:pt>
                <c:pt idx="1535">
                  <c:v>1.2743516471710339</c:v>
                </c:pt>
                <c:pt idx="1536">
                  <c:v>1.2742216910869801</c:v>
                </c:pt>
                <c:pt idx="1537">
                  <c:v>1.2735746440291815</c:v>
                </c:pt>
                <c:pt idx="1538">
                  <c:v>1.2727471101474515</c:v>
                </c:pt>
                <c:pt idx="1539">
                  <c:v>1.2720154920608202</c:v>
                </c:pt>
                <c:pt idx="1540">
                  <c:v>1.2711900439803137</c:v>
                </c:pt>
                <c:pt idx="1541">
                  <c:v>1.2707582496471714</c:v>
                </c:pt>
                <c:pt idx="1542">
                  <c:v>1.2699346862967738</c:v>
                </c:pt>
                <c:pt idx="1543">
                  <c:v>1.2691121897383235</c:v>
                </c:pt>
                <c:pt idx="1544">
                  <c:v>1.2682907579002838</c:v>
                </c:pt>
                <c:pt idx="1545">
                  <c:v>1.2674703887166479</c:v>
                </c:pt>
                <c:pt idx="1546">
                  <c:v>1.2666510801266571</c:v>
                </c:pt>
                <c:pt idx="1547">
                  <c:v>1.2666964413617889</c:v>
                </c:pt>
                <c:pt idx="1548">
                  <c:v>1.2672521608595688</c:v>
                </c:pt>
                <c:pt idx="1549">
                  <c:v>1.2671056842029438</c:v>
                </c:pt>
                <c:pt idx="1550">
                  <c:v>1.2671258531337539</c:v>
                </c:pt>
                <c:pt idx="1551">
                  <c:v>1.2671314279875634</c:v>
                </c:pt>
                <c:pt idx="1552">
                  <c:v>1.2668365625304259</c:v>
                </c:pt>
                <c:pt idx="1553">
                  <c:v>1.2660213523872037</c:v>
                </c:pt>
                <c:pt idx="1554">
                  <c:v>1.2653201709632262</c:v>
                </c:pt>
                <c:pt idx="1555">
                  <c:v>1.2645069831926838</c:v>
                </c:pt>
                <c:pt idx="1556">
                  <c:v>1.2685851100764569</c:v>
                </c:pt>
                <c:pt idx="1557">
                  <c:v>1.2743346901975268</c:v>
                </c:pt>
                <c:pt idx="1558">
                  <c:v>1.2800618348040262</c:v>
                </c:pt>
                <c:pt idx="1559">
                  <c:v>1.28651828627329</c:v>
                </c:pt>
                <c:pt idx="1560">
                  <c:v>1.2908578829049491</c:v>
                </c:pt>
                <c:pt idx="1561">
                  <c:v>1.2953811050698938</c:v>
                </c:pt>
                <c:pt idx="1562">
                  <c:v>1.29908231057637</c:v>
                </c:pt>
                <c:pt idx="1563">
                  <c:v>1.2989818317481341</c:v>
                </c:pt>
                <c:pt idx="1564">
                  <c:v>1.2991137447049372</c:v>
                </c:pt>
                <c:pt idx="1565">
                  <c:v>1.2982841701553181</c:v>
                </c:pt>
                <c:pt idx="1566">
                  <c:v>1.2992615058382457</c:v>
                </c:pt>
                <c:pt idx="1567">
                  <c:v>1.2984328951840118</c:v>
                </c:pt>
                <c:pt idx="1568">
                  <c:v>1.2989979301663181</c:v>
                </c:pt>
                <c:pt idx="1569">
                  <c:v>1.2981705429496424</c:v>
                </c:pt>
                <c:pt idx="1570">
                  <c:v>1.29735932605641</c:v>
                </c:pt>
                <c:pt idx="1571">
                  <c:v>1.2971836134689918</c:v>
                </c:pt>
                <c:pt idx="1572">
                  <c:v>1.2975656980242913</c:v>
                </c:pt>
                <c:pt idx="1573">
                  <c:v>1.2967413233750125</c:v>
                </c:pt>
                <c:pt idx="1574">
                  <c:v>1.2984136536735615</c:v>
                </c:pt>
                <c:pt idx="1575">
                  <c:v>1.2985843574656111</c:v>
                </c:pt>
                <c:pt idx="1576">
                  <c:v>1.2982863648404201</c:v>
                </c:pt>
                <c:pt idx="1577">
                  <c:v>1.2974636231643182</c:v>
                </c:pt>
                <c:pt idx="1578">
                  <c:v>1.296641923592988</c:v>
                </c:pt>
                <c:pt idx="1579">
                  <c:v>1.2958212641476488</c:v>
                </c:pt>
                <c:pt idx="1580">
                  <c:v>1.2950016428547158</c:v>
                </c:pt>
                <c:pt idx="1581">
                  <c:v>1.2942751068420961</c:v>
                </c:pt>
                <c:pt idx="1582">
                  <c:v>1.293457497804293</c:v>
                </c:pt>
                <c:pt idx="1583">
                  <c:v>1.2926409211011609</c:v>
                </c:pt>
                <c:pt idx="1584">
                  <c:v>1.2918253747786719</c:v>
                </c:pt>
                <c:pt idx="1585">
                  <c:v>1.2910108568878915</c:v>
                </c:pt>
                <c:pt idx="1586">
                  <c:v>1.2901973654846854</c:v>
                </c:pt>
                <c:pt idx="1587">
                  <c:v>1.2893848986298251</c:v>
                </c:pt>
                <c:pt idx="1588">
                  <c:v>1.288573454389047</c:v>
                </c:pt>
                <c:pt idx="1589">
                  <c:v>1.2877630308328276</c:v>
                </c:pt>
                <c:pt idx="1590">
                  <c:v>1.2879873090332901</c:v>
                </c:pt>
                <c:pt idx="1591">
                  <c:v>1.2891652543538819</c:v>
                </c:pt>
                <c:pt idx="1592">
                  <c:v>1.2895673173240736</c:v>
                </c:pt>
                <c:pt idx="1593">
                  <c:v>1.2903897388120085</c:v>
                </c:pt>
                <c:pt idx="1594">
                  <c:v>1.2895807170321574</c:v>
                </c:pt>
                <c:pt idx="1595">
                  <c:v>1.2887727090641239</c:v>
                </c:pt>
                <c:pt idx="1596">
                  <c:v>1.2879657130033237</c:v>
                </c:pt>
                <c:pt idx="1597">
                  <c:v>1.2874934828172837</c:v>
                </c:pt>
                <c:pt idx="1598">
                  <c:v>1.2896445709317521</c:v>
                </c:pt>
                <c:pt idx="1599">
                  <c:v>1.2936212022630067</c:v>
                </c:pt>
                <c:pt idx="1600">
                  <c:v>1.2950913162797464</c:v>
                </c:pt>
                <c:pt idx="1601">
                  <c:v>1.2946643323281284</c:v>
                </c:pt>
                <c:pt idx="1602">
                  <c:v>1.2938566814658115</c:v>
                </c:pt>
                <c:pt idx="1603">
                  <c:v>1.2930500376494358</c:v>
                </c:pt>
                <c:pt idx="1604">
                  <c:v>1.2922552801613125</c:v>
                </c:pt>
                <c:pt idx="1605">
                  <c:v>1.2919677520715098</c:v>
                </c:pt>
                <c:pt idx="1606">
                  <c:v>1.2911637895624215</c:v>
                </c:pt>
                <c:pt idx="1607">
                  <c:v>1.2903608270067461</c:v>
                </c:pt>
                <c:pt idx="1608">
                  <c:v>1.2895588625399899</c:v>
                </c:pt>
                <c:pt idx="1609">
                  <c:v>1.288957754649054</c:v>
                </c:pt>
                <c:pt idx="1610">
                  <c:v>1.2881576567256221</c:v>
                </c:pt>
                <c:pt idx="1611">
                  <c:v>1.2873585514795141</c:v>
                </c:pt>
                <c:pt idx="1612">
                  <c:v>1.2865604370644375</c:v>
                </c:pt>
                <c:pt idx="1613">
                  <c:v>1.2857633116387708</c:v>
                </c:pt>
                <c:pt idx="1614">
                  <c:v>1.2849671733653103</c:v>
                </c:pt>
                <c:pt idx="1615">
                  <c:v>1.2841720204114961</c:v>
                </c:pt>
                <c:pt idx="1616">
                  <c:v>1.2833778509492739</c:v>
                </c:pt>
                <c:pt idx="1617">
                  <c:v>1.282584663155115</c:v>
                </c:pt>
                <c:pt idx="1618">
                  <c:v>1.2817924552099529</c:v>
                </c:pt>
                <c:pt idx="1619">
                  <c:v>1.2813804217976543</c:v>
                </c:pt>
                <c:pt idx="1620">
                  <c:v>1.2812954583724636</c:v>
                </c:pt>
                <c:pt idx="1621">
                  <c:v>1.2818152394079958</c:v>
                </c:pt>
                <c:pt idx="1622">
                  <c:v>1.2811658436683488</c:v>
                </c:pt>
                <c:pt idx="1623">
                  <c:v>1.2812353119537165</c:v>
                </c:pt>
                <c:pt idx="1624">
                  <c:v>1.2804468594540528</c:v>
                </c:pt>
                <c:pt idx="1625">
                  <c:v>1.2796593767606617</c:v>
                </c:pt>
                <c:pt idx="1626">
                  <c:v>1.2811313942560132</c:v>
                </c:pt>
                <c:pt idx="1627">
                  <c:v>1.2823633205394758</c:v>
                </c:pt>
                <c:pt idx="1628">
                  <c:v>1.2819985447413531</c:v>
                </c:pt>
                <c:pt idx="1629">
                  <c:v>1.2812219207177746</c:v>
                </c:pt>
                <c:pt idx="1630">
                  <c:v>1.2804363769282481</c:v>
                </c:pt>
                <c:pt idx="1631">
                  <c:v>1.2796517958149043</c:v>
                </c:pt>
                <c:pt idx="1632">
                  <c:v>1.2788681756092912</c:v>
                </c:pt>
                <c:pt idx="1633">
                  <c:v>1.2780855145471279</c:v>
                </c:pt>
                <c:pt idx="1634">
                  <c:v>1.2773038108684838</c:v>
                </c:pt>
                <c:pt idx="1635">
                  <c:v>1.2772486566265797</c:v>
                </c:pt>
                <c:pt idx="1636">
                  <c:v>1.2782331835448251</c:v>
                </c:pt>
                <c:pt idx="1637">
                  <c:v>1.2799600235088959</c:v>
                </c:pt>
                <c:pt idx="1638">
                  <c:v>1.2800676263124906</c:v>
                </c:pt>
                <c:pt idx="1639">
                  <c:v>1.2792870972720558</c:v>
                </c:pt>
                <c:pt idx="1640">
                  <c:v>1.2789435436902521</c:v>
                </c:pt>
                <c:pt idx="1641">
                  <c:v>1.2786322164522539</c:v>
                </c:pt>
                <c:pt idx="1642">
                  <c:v>1.2782883429510281</c:v>
                </c:pt>
                <c:pt idx="1643">
                  <c:v>1.2778480515380182</c:v>
                </c:pt>
                <c:pt idx="1644">
                  <c:v>1.2770712442118552</c:v>
                </c:pt>
                <c:pt idx="1645">
                  <c:v>1.2762953807585065</c:v>
                </c:pt>
                <c:pt idx="1646">
                  <c:v>1.275520459458714</c:v>
                </c:pt>
                <c:pt idx="1647">
                  <c:v>1.2747464785973919</c:v>
                </c:pt>
                <c:pt idx="1648">
                  <c:v>1.2739734364636153</c:v>
                </c:pt>
                <c:pt idx="1649">
                  <c:v>1.2736492385675438</c:v>
                </c:pt>
                <c:pt idx="1650">
                  <c:v>1.2731933331060579</c:v>
                </c:pt>
                <c:pt idx="1651">
                  <c:v>1.2724226349625321</c:v>
                </c:pt>
                <c:pt idx="1652">
                  <c:v>1.2716528693031481</c:v>
                </c:pt>
                <c:pt idx="1653">
                  <c:v>1.2713753169500426</c:v>
                </c:pt>
                <c:pt idx="1654">
                  <c:v>1.2715245385444356</c:v>
                </c:pt>
                <c:pt idx="1655">
                  <c:v>1.2713115997075808</c:v>
                </c:pt>
                <c:pt idx="1656">
                  <c:v>1.2705443627735389</c:v>
                </c:pt>
                <c:pt idx="1657">
                  <c:v>1.2714633963298918</c:v>
                </c:pt>
                <c:pt idx="1658">
                  <c:v>1.272184298851202</c:v>
                </c:pt>
                <c:pt idx="1659">
                  <c:v>1.2723089879289509</c:v>
                </c:pt>
                <c:pt idx="1660">
                  <c:v>1.2730738413616995</c:v>
                </c:pt>
                <c:pt idx="1661">
                  <c:v>1.2739715909012255</c:v>
                </c:pt>
                <c:pt idx="1662">
                  <c:v>1.2742154995225941</c:v>
                </c:pt>
                <c:pt idx="1663">
                  <c:v>1.2744244744572109</c:v>
                </c:pt>
                <c:pt idx="1664">
                  <c:v>1.2736590543524318</c:v>
                </c:pt>
                <c:pt idx="1665">
                  <c:v>1.2728945531193008</c:v>
                </c:pt>
                <c:pt idx="1666">
                  <c:v>1.2721309691042701</c:v>
                </c:pt>
                <c:pt idx="1667">
                  <c:v>1.2713683006575534</c:v>
                </c:pt>
                <c:pt idx="1668">
                  <c:v>1.2706065461334926</c:v>
                </c:pt>
                <c:pt idx="1669">
                  <c:v>1.2698457038902988</c:v>
                </c:pt>
                <c:pt idx="1670">
                  <c:v>1.2695628156434695</c:v>
                </c:pt>
                <c:pt idx="1671">
                  <c:v>1.2688035077393978</c:v>
                </c:pt>
                <c:pt idx="1672">
                  <c:v>1.2681373207624322</c:v>
                </c:pt>
                <c:pt idx="1673">
                  <c:v>1.2674311961054399</c:v>
                </c:pt>
                <c:pt idx="1674">
                  <c:v>1.2666745207645085</c:v>
                </c:pt>
                <c:pt idx="1675">
                  <c:v>1.2659187483773946</c:v>
                </c:pt>
                <c:pt idx="1676">
                  <c:v>1.2655854957314718</c:v>
                </c:pt>
                <c:pt idx="1677">
                  <c:v>1.2648312731475795</c:v>
                </c:pt>
                <c:pt idx="1678">
                  <c:v>1.2640779489825595</c:v>
                </c:pt>
                <c:pt idx="1679">
                  <c:v>1.2634445695502441</c:v>
                </c:pt>
                <c:pt idx="1680">
                  <c:v>1.2627903167741719</c:v>
                </c:pt>
                <c:pt idx="1681">
                  <c:v>1.262039549641778</c:v>
                </c:pt>
                <c:pt idx="1682">
                  <c:v>1.2612896746865301</c:v>
                </c:pt>
                <c:pt idx="1683">
                  <c:v>1.2605406903191112</c:v>
                </c:pt>
                <c:pt idx="1684">
                  <c:v>1.2597925949539637</c:v>
                </c:pt>
                <c:pt idx="1685">
                  <c:v>1.2590453870091194</c:v>
                </c:pt>
                <c:pt idx="1686">
                  <c:v>1.2582990649066021</c:v>
                </c:pt>
                <c:pt idx="1687">
                  <c:v>1.2575536270719359</c:v>
                </c:pt>
                <c:pt idx="1688">
                  <c:v>1.2568090719345346</c:v>
                </c:pt>
                <c:pt idx="1689">
                  <c:v>1.2573368401163638</c:v>
                </c:pt>
                <c:pt idx="1690">
                  <c:v>1.258816359868637</c:v>
                </c:pt>
                <c:pt idx="1691">
                  <c:v>1.2607344272445058</c:v>
                </c:pt>
                <c:pt idx="1692">
                  <c:v>1.2609560156927129</c:v>
                </c:pt>
                <c:pt idx="1693">
                  <c:v>1.2602116496858105</c:v>
                </c:pt>
                <c:pt idx="1694">
                  <c:v>1.2596369135252179</c:v>
                </c:pt>
                <c:pt idx="1695">
                  <c:v>1.2590287350710272</c:v>
                </c:pt>
                <c:pt idx="1696">
                  <c:v>1.2582868206720461</c:v>
                </c:pt>
                <c:pt idx="1697">
                  <c:v>1.257545780141615</c:v>
                </c:pt>
                <c:pt idx="1698">
                  <c:v>1.2568056119367061</c:v>
                </c:pt>
                <c:pt idx="1699">
                  <c:v>1.2560663145179178</c:v>
                </c:pt>
                <c:pt idx="1700">
                  <c:v>1.2553278863494544</c:v>
                </c:pt>
                <c:pt idx="1701">
                  <c:v>1.2547764886948838</c:v>
                </c:pt>
                <c:pt idx="1702">
                  <c:v>1.2540396851195816</c:v>
                </c:pt>
                <c:pt idx="1703">
                  <c:v>1.2533037463372618</c:v>
                </c:pt>
                <c:pt idx="1704">
                  <c:v>1.252568670826214</c:v>
                </c:pt>
                <c:pt idx="1705">
                  <c:v>1.2518344570683573</c:v>
                </c:pt>
                <c:pt idx="1706">
                  <c:v>1.2511011035493218</c:v>
                </c:pt>
                <c:pt idx="1707">
                  <c:v>1.2503686087580179</c:v>
                </c:pt>
                <c:pt idx="1708">
                  <c:v>1.2496369711870652</c:v>
                </c:pt>
                <c:pt idx="1709">
                  <c:v>1.2491780224139739</c:v>
                </c:pt>
                <c:pt idx="1710">
                  <c:v>1.248899242688206</c:v>
                </c:pt>
                <c:pt idx="1711">
                  <c:v>1.2502742216744978</c:v>
                </c:pt>
                <c:pt idx="1712">
                  <c:v>1.2529584637450781</c:v>
                </c:pt>
                <c:pt idx="1713">
                  <c:v>1.2557306257198848</c:v>
                </c:pt>
                <c:pt idx="1714">
                  <c:v>1.2594261408054412</c:v>
                </c:pt>
                <c:pt idx="1715">
                  <c:v>1.2609588282568318</c:v>
                </c:pt>
                <c:pt idx="1716">
                  <c:v>1.2608502159667521</c:v>
                </c:pt>
                <c:pt idx="1717">
                  <c:v>1.2601163101367361</c:v>
                </c:pt>
                <c:pt idx="1718">
                  <c:v>1.2599954895787049</c:v>
                </c:pt>
                <c:pt idx="1719">
                  <c:v>1.2609312332431415</c:v>
                </c:pt>
                <c:pt idx="1720">
                  <c:v>1.2608156791893079</c:v>
                </c:pt>
                <c:pt idx="1721">
                  <c:v>1.2612454699260331</c:v>
                </c:pt>
                <c:pt idx="1722">
                  <c:v>1.2605134644298241</c:v>
                </c:pt>
                <c:pt idx="1723">
                  <c:v>1.2597823081279478</c:v>
                </c:pt>
                <c:pt idx="1724">
                  <c:v>1.2590519995435263</c:v>
                </c:pt>
                <c:pt idx="1725">
                  <c:v>1.2583225372031186</c:v>
                </c:pt>
                <c:pt idx="1726">
                  <c:v>1.2575939196367021</c:v>
                </c:pt>
                <c:pt idx="1727">
                  <c:v>1.2568661453776309</c:v>
                </c:pt>
                <c:pt idx="1728">
                  <c:v>1.2561392129627418</c:v>
                </c:pt>
                <c:pt idx="1729">
                  <c:v>1.2554131209321289</c:v>
                </c:pt>
                <c:pt idx="1730">
                  <c:v>1.2548593074365626</c:v>
                </c:pt>
                <c:pt idx="1731">
                  <c:v>1.254331632982173</c:v>
                </c:pt>
                <c:pt idx="1732">
                  <c:v>1.2539402367815502</c:v>
                </c:pt>
                <c:pt idx="1733">
                  <c:v>1.2539044935923032</c:v>
                </c:pt>
                <c:pt idx="1734">
                  <c:v>1.2531817820686293</c:v>
                </c:pt>
                <c:pt idx="1735">
                  <c:v>1.2524599031619301</c:v>
                </c:pt>
                <c:pt idx="1736">
                  <c:v>1.2518754477162095</c:v>
                </c:pt>
                <c:pt idx="1737">
                  <c:v>1.2511551511409986</c:v>
                </c:pt>
                <c:pt idx="1738">
                  <c:v>1.2529958052852999</c:v>
                </c:pt>
                <c:pt idx="1739">
                  <c:v>1.2548109464518022</c:v>
                </c:pt>
                <c:pt idx="1740">
                  <c:v>1.256316473620182</c:v>
                </c:pt>
                <c:pt idx="1741">
                  <c:v>1.2571638128026126</c:v>
                </c:pt>
                <c:pt idx="1742">
                  <c:v>1.257731250064626</c:v>
                </c:pt>
                <c:pt idx="1743">
                  <c:v>1.2576998869251514</c:v>
                </c:pt>
                <c:pt idx="1744">
                  <c:v>1.2579488845462705</c:v>
                </c:pt>
                <c:pt idx="1745">
                  <c:v>1.2580615708321758</c:v>
                </c:pt>
                <c:pt idx="1746">
                  <c:v>1.257341444002851</c:v>
                </c:pt>
                <c:pt idx="1747">
                  <c:v>1.2567277589517143</c:v>
                </c:pt>
                <c:pt idx="1748">
                  <c:v>1.2560092182090083</c:v>
                </c:pt>
                <c:pt idx="1749">
                  <c:v>1.2552914986557484</c:v>
                </c:pt>
                <c:pt idx="1750">
                  <c:v>1.2545745988849544</c:v>
                </c:pt>
                <c:pt idx="1751">
                  <c:v>1.2538585174929198</c:v>
                </c:pt>
                <c:pt idx="1752">
                  <c:v>1.2532797104541213</c:v>
                </c:pt>
                <c:pt idx="1753">
                  <c:v>1.252565183823342</c:v>
                </c:pt>
                <c:pt idx="1754">
                  <c:v>1.2518514714678866</c:v>
                </c:pt>
                <c:pt idx="1755">
                  <c:v>1.2511385719966641</c:v>
                </c:pt>
                <c:pt idx="1756">
                  <c:v>1.2504264840217081</c:v>
                </c:pt>
                <c:pt idx="1757">
                  <c:v>1.2497152061582144</c:v>
                </c:pt>
                <c:pt idx="1758">
                  <c:v>1.2491922750630018</c:v>
                </c:pt>
                <c:pt idx="1759">
                  <c:v>1.2484825067248981</c:v>
                </c:pt>
                <c:pt idx="1760">
                  <c:v>1.2485577232334464</c:v>
                </c:pt>
                <c:pt idx="1761">
                  <c:v>1.2488984055309638</c:v>
                </c:pt>
                <c:pt idx="1762">
                  <c:v>1.2486049450668706</c:v>
                </c:pt>
                <c:pt idx="1763">
                  <c:v>1.2481664743895742</c:v>
                </c:pt>
                <c:pt idx="1764">
                  <c:v>1.248671229840008</c:v>
                </c:pt>
                <c:pt idx="1765">
                  <c:v>1.2491235674225378</c:v>
                </c:pt>
                <c:pt idx="1766">
                  <c:v>1.2509452827779564</c:v>
                </c:pt>
                <c:pt idx="1767">
                  <c:v>1.2538082067612293</c:v>
                </c:pt>
                <c:pt idx="1768">
                  <c:v>1.2571673700118882</c:v>
                </c:pt>
                <c:pt idx="1769">
                  <c:v>1.2588298013912103</c:v>
                </c:pt>
                <c:pt idx="1770">
                  <c:v>1.2588022417870199</c:v>
                </c:pt>
                <c:pt idx="1771">
                  <c:v>1.2605739986990119</c:v>
                </c:pt>
                <c:pt idx="1772">
                  <c:v>1.2604810734343117</c:v>
                </c:pt>
                <c:pt idx="1773">
                  <c:v>1.2597705429532327</c:v>
                </c:pt>
                <c:pt idx="1774">
                  <c:v>1.2590608130698575</c:v>
                </c:pt>
                <c:pt idx="1775">
                  <c:v>1.2583518824318889</c:v>
                </c:pt>
                <c:pt idx="1776">
                  <c:v>1.2576437496899378</c:v>
                </c:pt>
                <c:pt idx="1777">
                  <c:v>1.2569364134977699</c:v>
                </c:pt>
                <c:pt idx="1778">
                  <c:v>1.2575439040572711</c:v>
                </c:pt>
                <c:pt idx="1779">
                  <c:v>1.2568374187179132</c:v>
                </c:pt>
                <c:pt idx="1780">
                  <c:v>1.2564399919891198</c:v>
                </c:pt>
                <c:pt idx="1781">
                  <c:v>1.2561888265904386</c:v>
                </c:pt>
                <c:pt idx="1782">
                  <c:v>1.2618510311197242</c:v>
                </c:pt>
                <c:pt idx="1783">
                  <c:v>1.2668821925851068</c:v>
                </c:pt>
                <c:pt idx="1784">
                  <c:v>1.2700930357153919</c:v>
                </c:pt>
                <c:pt idx="1785">
                  <c:v>1.2725736073772698</c:v>
                </c:pt>
                <c:pt idx="1786">
                  <c:v>1.2753239142977069</c:v>
                </c:pt>
                <c:pt idx="1787">
                  <c:v>1.2773056003398238</c:v>
                </c:pt>
                <c:pt idx="1788">
                  <c:v>1.2790417397318463</c:v>
                </c:pt>
                <c:pt idx="1789">
                  <c:v>1.2806153405168341</c:v>
                </c:pt>
                <c:pt idx="1790">
                  <c:v>1.2822477751810641</c:v>
                </c:pt>
                <c:pt idx="1791">
                  <c:v>1.2853786618003913</c:v>
                </c:pt>
                <c:pt idx="1792">
                  <c:v>1.2880602315863061</c:v>
                </c:pt>
                <c:pt idx="1793">
                  <c:v>1.2900068858157581</c:v>
                </c:pt>
                <c:pt idx="1794">
                  <c:v>1.2892882190270019</c:v>
                </c:pt>
                <c:pt idx="1795">
                  <c:v>1.2885703525353378</c:v>
                </c:pt>
                <c:pt idx="1796">
                  <c:v>1.2878532850047058</c:v>
                </c:pt>
                <c:pt idx="1797">
                  <c:v>1.2871370151020398</c:v>
                </c:pt>
                <c:pt idx="1798">
                  <c:v>1.2875764931240752</c:v>
                </c:pt>
                <c:pt idx="1799">
                  <c:v>1.288371062754204</c:v>
                </c:pt>
                <c:pt idx="1800">
                  <c:v>1.2876556984772718</c:v>
                </c:pt>
                <c:pt idx="1801">
                  <c:v>1.2870370073240518</c:v>
                </c:pt>
                <c:pt idx="1802">
                  <c:v>1.2867597309715761</c:v>
                </c:pt>
                <c:pt idx="1803">
                  <c:v>1.2860464495242527</c:v>
                </c:pt>
                <c:pt idx="1804">
                  <c:v>1.2853339584164818</c:v>
                </c:pt>
                <c:pt idx="1805">
                  <c:v>1.2855749492264499</c:v>
                </c:pt>
                <c:pt idx="1806">
                  <c:v>1.2857969736751176</c:v>
                </c:pt>
                <c:pt idx="1807">
                  <c:v>1.2859090174600436</c:v>
                </c:pt>
                <c:pt idx="1808">
                  <c:v>1.285198177759963</c:v>
                </c:pt>
                <c:pt idx="1809">
                  <c:v>1.2848042910427058</c:v>
                </c:pt>
                <c:pt idx="1810">
                  <c:v>1.2840948463761994</c:v>
                </c:pt>
                <c:pt idx="1811">
                  <c:v>1.283469247652179</c:v>
                </c:pt>
                <c:pt idx="1812">
                  <c:v>1.282761321977838</c:v>
                </c:pt>
                <c:pt idx="1813">
                  <c:v>1.2820541768169069</c:v>
                </c:pt>
                <c:pt idx="1814">
                  <c:v>1.2813832509570791</c:v>
                </c:pt>
                <c:pt idx="1815">
                  <c:v>1.2806776434400533</c:v>
                </c:pt>
                <c:pt idx="1816">
                  <c:v>1.2799728125961118</c:v>
                </c:pt>
                <c:pt idx="1817">
                  <c:v>1.2792687571436125</c:v>
                </c:pt>
                <c:pt idx="1818">
                  <c:v>1.2785654758038141</c:v>
                </c:pt>
                <c:pt idx="1819">
                  <c:v>1.2790428955720934</c:v>
                </c:pt>
                <c:pt idx="1820">
                  <c:v>1.2788320943077411</c:v>
                </c:pt>
                <c:pt idx="1821">
                  <c:v>1.2781302106116337</c:v>
                </c:pt>
                <c:pt idx="1822">
                  <c:v>1.2774290969469848</c:v>
                </c:pt>
                <c:pt idx="1823">
                  <c:v>1.2767287520473349</c:v>
                </c:pt>
                <c:pt idx="1824">
                  <c:v>1.2760291746489845</c:v>
                </c:pt>
                <c:pt idx="1825">
                  <c:v>1.2753303634909072</c:v>
                </c:pt>
                <c:pt idx="1826">
                  <c:v>1.2746323173149143</c:v>
                </c:pt>
                <c:pt idx="1827">
                  <c:v>1.2739350348656437</c:v>
                </c:pt>
                <c:pt idx="1828">
                  <c:v>1.2743430881057785</c:v>
                </c:pt>
                <c:pt idx="1829">
                  <c:v>1.2767584992539855</c:v>
                </c:pt>
                <c:pt idx="1830">
                  <c:v>1.2773500013450103</c:v>
                </c:pt>
                <c:pt idx="1831">
                  <c:v>1.2789247703565538</c:v>
                </c:pt>
                <c:pt idx="1832">
                  <c:v>1.2794040396183086</c:v>
                </c:pt>
                <c:pt idx="1833">
                  <c:v>1.2787064365432721</c:v>
                </c:pt>
                <c:pt idx="1834">
                  <c:v>1.278009593798562</c:v>
                </c:pt>
                <c:pt idx="1835">
                  <c:v>1.2773135101418081</c:v>
                </c:pt>
                <c:pt idx="1836">
                  <c:v>1.2766181843333688</c:v>
                </c:pt>
                <c:pt idx="1837">
                  <c:v>1.275923615136179</c:v>
                </c:pt>
                <c:pt idx="1838">
                  <c:v>1.2752298013161278</c:v>
                </c:pt>
                <c:pt idx="1839">
                  <c:v>1.2748248607197414</c:v>
                </c:pt>
                <c:pt idx="1840">
                  <c:v>1.2741350713127275</c:v>
                </c:pt>
                <c:pt idx="1841">
                  <c:v>1.2734433584618297</c:v>
                </c:pt>
                <c:pt idx="1842">
                  <c:v>1.2727523962488823</c:v>
                </c:pt>
                <c:pt idx="1843">
                  <c:v>1.272062183452652</c:v>
                </c:pt>
                <c:pt idx="1844">
                  <c:v>1.2713727188545738</c:v>
                </c:pt>
                <c:pt idx="1845">
                  <c:v>1.2706840012387361</c:v>
                </c:pt>
                <c:pt idx="1846">
                  <c:v>1.270061829323498</c:v>
                </c:pt>
                <c:pt idx="1847">
                  <c:v>1.2693745664288423</c:v>
                </c:pt>
                <c:pt idx="1848">
                  <c:v>1.2693158186734759</c:v>
                </c:pt>
                <c:pt idx="1849">
                  <c:v>1.2714901743315261</c:v>
                </c:pt>
                <c:pt idx="1850">
                  <c:v>1.2738325487558324</c:v>
                </c:pt>
                <c:pt idx="1851">
                  <c:v>1.2761641454855739</c:v>
                </c:pt>
                <c:pt idx="1852">
                  <c:v>1.2788089940910863</c:v>
                </c:pt>
                <c:pt idx="1853">
                  <c:v>1.2802769876717321</c:v>
                </c:pt>
                <c:pt idx="1854">
                  <c:v>1.2811104128869506</c:v>
                </c:pt>
                <c:pt idx="1855">
                  <c:v>1.2804201594317361</c:v>
                </c:pt>
                <c:pt idx="1856">
                  <c:v>1.2797306493835718</c:v>
                </c:pt>
                <c:pt idx="1857">
                  <c:v>1.2790418815421378</c:v>
                </c:pt>
                <c:pt idx="1858">
                  <c:v>1.2783538547096791</c:v>
                </c:pt>
                <c:pt idx="1859">
                  <c:v>1.2776665676910179</c:v>
                </c:pt>
                <c:pt idx="1860">
                  <c:v>1.2769800192935483</c:v>
                </c:pt>
                <c:pt idx="1861">
                  <c:v>1.2762942083272042</c:v>
                </c:pt>
                <c:pt idx="1862">
                  <c:v>1.2760127615517916</c:v>
                </c:pt>
                <c:pt idx="1863">
                  <c:v>1.2758374130990418</c:v>
                </c:pt>
                <c:pt idx="1864">
                  <c:v>1.275856170147075</c:v>
                </c:pt>
                <c:pt idx="1865">
                  <c:v>1.2751724315778643</c:v>
                </c:pt>
                <c:pt idx="1866">
                  <c:v>1.274489425454898</c:v>
                </c:pt>
                <c:pt idx="1867">
                  <c:v>1.2738071506018709</c:v>
                </c:pt>
                <c:pt idx="1868">
                  <c:v>1.2736637196107599</c:v>
                </c:pt>
                <c:pt idx="1869">
                  <c:v>1.2743879006578414</c:v>
                </c:pt>
                <c:pt idx="1870">
                  <c:v>1.2737067740406798</c:v>
                </c:pt>
                <c:pt idx="1871">
                  <c:v>1.2730263751228947</c:v>
                </c:pt>
                <c:pt idx="1872">
                  <c:v>1.2726981984325518</c:v>
                </c:pt>
                <c:pt idx="1873">
                  <c:v>1.2724148164927613</c:v>
                </c:pt>
                <c:pt idx="1874">
                  <c:v>1.2717361952572714</c:v>
                </c:pt>
                <c:pt idx="1875">
                  <c:v>1.2710582974986318</c:v>
                </c:pt>
                <c:pt idx="1876">
                  <c:v>1.2703811220604342</c:v>
                </c:pt>
                <c:pt idx="1877">
                  <c:v>1.2697046677888153</c:v>
                </c:pt>
                <c:pt idx="1878">
                  <c:v>1.2690289335324294</c:v>
                </c:pt>
                <c:pt idx="1879">
                  <c:v>1.2683539181422525</c:v>
                </c:pt>
                <c:pt idx="1880">
                  <c:v>1.2676796204717888</c:v>
                </c:pt>
                <c:pt idx="1881">
                  <c:v>1.267006039376958</c:v>
                </c:pt>
                <c:pt idx="1882">
                  <c:v>1.2679781422803837</c:v>
                </c:pt>
                <c:pt idx="1883">
                  <c:v>1.269195770863633</c:v>
                </c:pt>
                <c:pt idx="1884">
                  <c:v>1.2685224574573182</c:v>
                </c:pt>
                <c:pt idx="1885">
                  <c:v>1.268235480089045</c:v>
                </c:pt>
                <c:pt idx="1886">
                  <c:v>1.2675633892145703</c:v>
                </c:pt>
                <c:pt idx="1887">
                  <c:v>1.2680637504536418</c:v>
                </c:pt>
                <c:pt idx="1888">
                  <c:v>1.2696769797372081</c:v>
                </c:pt>
                <c:pt idx="1889">
                  <c:v>1.2712209013626099</c:v>
                </c:pt>
                <c:pt idx="1890">
                  <c:v>1.2711460027386638</c:v>
                </c:pt>
                <c:pt idx="1891">
                  <c:v>1.270474149671678</c:v>
                </c:pt>
                <c:pt idx="1892">
                  <c:v>1.2698266934177516</c:v>
                </c:pt>
                <c:pt idx="1893">
                  <c:v>1.2691562463779698</c:v>
                </c:pt>
                <c:pt idx="1894">
                  <c:v>1.2684865069339721</c:v>
                </c:pt>
                <c:pt idx="1895">
                  <c:v>1.2678174739661801</c:v>
                </c:pt>
                <c:pt idx="1896">
                  <c:v>1.2671491463573408</c:v>
                </c:pt>
                <c:pt idx="1897">
                  <c:v>1.2664815229925583</c:v>
                </c:pt>
                <c:pt idx="1898">
                  <c:v>1.2658146027592503</c:v>
                </c:pt>
                <c:pt idx="1899">
                  <c:v>1.2653138902003098</c:v>
                </c:pt>
                <c:pt idx="1900">
                  <c:v>1.2646482858393358</c:v>
                </c:pt>
                <c:pt idx="1901">
                  <c:v>1.2639833813778059</c:v>
                </c:pt>
                <c:pt idx="1902">
                  <c:v>1.263319175712343</c:v>
                </c:pt>
                <c:pt idx="1903">
                  <c:v>1.2626556677419061</c:v>
                </c:pt>
                <c:pt idx="1904">
                  <c:v>1.2619928563677618</c:v>
                </c:pt>
                <c:pt idx="1905">
                  <c:v>1.2617076153901432</c:v>
                </c:pt>
                <c:pt idx="1906">
                  <c:v>1.2610459962945282</c:v>
                </c:pt>
                <c:pt idx="1907">
                  <c:v>1.2603850707199502</c:v>
                </c:pt>
                <c:pt idx="1908">
                  <c:v>1.2600196764317528</c:v>
                </c:pt>
                <c:pt idx="1909">
                  <c:v>1.2594127604557421</c:v>
                </c:pt>
                <c:pt idx="1910">
                  <c:v>1.258753727090772</c:v>
                </c:pt>
                <c:pt idx="1911">
                  <c:v>1.2598673316335389</c:v>
                </c:pt>
                <c:pt idx="1912">
                  <c:v>1.2612818735012421</c:v>
                </c:pt>
                <c:pt idx="1913">
                  <c:v>1.260811270210253</c:v>
                </c:pt>
                <c:pt idx="1914">
                  <c:v>1.2601528831239821</c:v>
                </c:pt>
                <c:pt idx="1915">
                  <c:v>1.2594951832893444</c:v>
                </c:pt>
                <c:pt idx="1916">
                  <c:v>1.2590903410385714</c:v>
                </c:pt>
                <c:pt idx="1917">
                  <c:v>1.2584338810067481</c:v>
                </c:pt>
                <c:pt idx="1918">
                  <c:v>1.2577781051437944</c:v>
                </c:pt>
                <c:pt idx="1919">
                  <c:v>1.2571230123806658</c:v>
                </c:pt>
                <c:pt idx="1920">
                  <c:v>1.2564686016506719</c:v>
                </c:pt>
                <c:pt idx="1921">
                  <c:v>1.2568267184327278</c:v>
                </c:pt>
                <c:pt idx="1922">
                  <c:v>1.2561731423961013</c:v>
                </c:pt>
                <c:pt idx="1923">
                  <c:v>1.2573555391620101</c:v>
                </c:pt>
                <c:pt idx="1924">
                  <c:v>1.2582502864811733</c:v>
                </c:pt>
                <c:pt idx="1925">
                  <c:v>1.2596871083315841</c:v>
                </c:pt>
                <c:pt idx="1926">
                  <c:v>1.2590334045908704</c:v>
                </c:pt>
                <c:pt idx="1927">
                  <c:v>1.2583803789660841</c:v>
                </c:pt>
                <c:pt idx="1928">
                  <c:v>1.2577280304025749</c:v>
                </c:pt>
                <c:pt idx="1929">
                  <c:v>1.2570763578479471</c:v>
                </c:pt>
                <c:pt idx="1930">
                  <c:v>1.2564253602519977</c:v>
                </c:pt>
                <c:pt idx="1931">
                  <c:v>1.2557750365665681</c:v>
                </c:pt>
                <c:pt idx="1932">
                  <c:v>1.2551253857457876</c:v>
                </c:pt>
                <c:pt idx="1933">
                  <c:v>1.2556363608990606</c:v>
                </c:pt>
                <c:pt idx="1934">
                  <c:v>1.2551734895044588</c:v>
                </c:pt>
                <c:pt idx="1935">
                  <c:v>1.2545251560904778</c:v>
                </c:pt>
                <c:pt idx="1936">
                  <c:v>1.2538774920966278</c:v>
                </c:pt>
                <c:pt idx="1937">
                  <c:v>1.2532304964866712</c:v>
                </c:pt>
                <c:pt idx="1938">
                  <c:v>1.2535085819821106</c:v>
                </c:pt>
                <c:pt idx="1939">
                  <c:v>1.25286244353779</c:v>
                </c:pt>
                <c:pt idx="1940">
                  <c:v>1.252216970872392</c:v>
                </c:pt>
                <c:pt idx="1941">
                  <c:v>1.2521551845825547</c:v>
                </c:pt>
                <c:pt idx="1942">
                  <c:v>1.2515291437440537</c:v>
                </c:pt>
                <c:pt idx="1943">
                  <c:v>1.2511577462763201</c:v>
                </c:pt>
                <c:pt idx="1944">
                  <c:v>1.2505144775121384</c:v>
                </c:pt>
                <c:pt idx="1945">
                  <c:v>1.2498718698669837</c:v>
                </c:pt>
                <c:pt idx="1946">
                  <c:v>1.24922992232209</c:v>
                </c:pt>
                <c:pt idx="1947">
                  <c:v>1.24858863386096</c:v>
                </c:pt>
                <c:pt idx="1948">
                  <c:v>1.2484009939677143</c:v>
                </c:pt>
                <c:pt idx="1949">
                  <c:v>1.2482471676139921</c:v>
                </c:pt>
                <c:pt idx="1950">
                  <c:v>1.2486177465177413</c:v>
                </c:pt>
                <c:pt idx="1951">
                  <c:v>1.2479780857869218</c:v>
                </c:pt>
                <c:pt idx="1952">
                  <c:v>1.2473390801106115</c:v>
                </c:pt>
                <c:pt idx="1953">
                  <c:v>1.2475536135449257</c:v>
                </c:pt>
                <c:pt idx="1954">
                  <c:v>1.246915478704264</c:v>
                </c:pt>
                <c:pt idx="1955">
                  <c:v>1.2462779963531883</c:v>
                </c:pt>
                <c:pt idx="1956">
                  <c:v>1.245641165491485</c:v>
                </c:pt>
                <c:pt idx="1957">
                  <c:v>1.2450049851209357</c:v>
                </c:pt>
                <c:pt idx="1958">
                  <c:v>1.2443694542454498</c:v>
                </c:pt>
                <c:pt idx="1959">
                  <c:v>1.2437345718708348</c:v>
                </c:pt>
                <c:pt idx="1960">
                  <c:v>1.2432333301981555</c:v>
                </c:pt>
                <c:pt idx="1961">
                  <c:v>1.2425996740665772</c:v>
                </c:pt>
                <c:pt idx="1962">
                  <c:v>1.2419666635347038</c:v>
                </c:pt>
                <c:pt idx="1963">
                  <c:v>1.2414632150180125</c:v>
                </c:pt>
                <c:pt idx="1964">
                  <c:v>1.2409770042940089</c:v>
                </c:pt>
                <c:pt idx="1965">
                  <c:v>1.2412614162259674</c:v>
                </c:pt>
                <c:pt idx="1966">
                  <c:v>1.2406303733097639</c:v>
                </c:pt>
                <c:pt idx="1967">
                  <c:v>1.2403191244563112</c:v>
                </c:pt>
                <c:pt idx="1968">
                  <c:v>1.2396892010817426</c:v>
                </c:pt>
                <c:pt idx="1969">
                  <c:v>1.2390599172233254</c:v>
                </c:pt>
                <c:pt idx="1970">
                  <c:v>1.2384312719076358</c:v>
                </c:pt>
                <c:pt idx="1971">
                  <c:v>1.2381174345757453</c:v>
                </c:pt>
                <c:pt idx="1972">
                  <c:v>1.2382619861619111</c:v>
                </c:pt>
                <c:pt idx="1973">
                  <c:v>1.2378350530889057</c:v>
                </c:pt>
                <c:pt idx="1974">
                  <c:v>1.2372083011633122</c:v>
                </c:pt>
                <c:pt idx="1975">
                  <c:v>1.2365821836019961</c:v>
                </c:pt>
                <c:pt idx="1976">
                  <c:v>1.2359566994423312</c:v>
                </c:pt>
                <c:pt idx="1977">
                  <c:v>1.2353318477237318</c:v>
                </c:pt>
                <c:pt idx="1978">
                  <c:v>1.234747112870022</c:v>
                </c:pt>
                <c:pt idx="1979">
                  <c:v>1.234123503217057</c:v>
                </c:pt>
                <c:pt idx="1980">
                  <c:v>1.2335005231548575</c:v>
                </c:pt>
                <c:pt idx="1981">
                  <c:v>1.2328781717304604</c:v>
                </c:pt>
                <c:pt idx="1982">
                  <c:v>1.2332626685144377</c:v>
                </c:pt>
                <c:pt idx="1983">
                  <c:v>1.2326410643468741</c:v>
                </c:pt>
                <c:pt idx="1984">
                  <c:v>1.2320200864806958</c:v>
                </c:pt>
                <c:pt idx="1985">
                  <c:v>1.2342309898986481</c:v>
                </c:pt>
                <c:pt idx="1986">
                  <c:v>1.2370068507564838</c:v>
                </c:pt>
                <c:pt idx="1987">
                  <c:v>1.240198003850282</c:v>
                </c:pt>
                <c:pt idx="1988">
                  <c:v>1.2425966328878346</c:v>
                </c:pt>
                <c:pt idx="1989">
                  <c:v>1.2447878396376324</c:v>
                </c:pt>
                <c:pt idx="1990">
                  <c:v>1.2464562379190978</c:v>
                </c:pt>
                <c:pt idx="1991">
                  <c:v>1.2472051056433415</c:v>
                </c:pt>
                <c:pt idx="1992">
                  <c:v>1.2465793128156017</c:v>
                </c:pt>
                <c:pt idx="1993">
                  <c:v>1.2472679301573024</c:v>
                </c:pt>
                <c:pt idx="1994">
                  <c:v>1.2493864271239294</c:v>
                </c:pt>
                <c:pt idx="1995">
                  <c:v>1.2516695110328968</c:v>
                </c:pt>
                <c:pt idx="1996">
                  <c:v>1.2540950218813085</c:v>
                </c:pt>
                <c:pt idx="1997">
                  <c:v>1.2580121845626921</c:v>
                </c:pt>
                <c:pt idx="1998">
                  <c:v>1.2618880162800199</c:v>
                </c:pt>
                <c:pt idx="1999">
                  <c:v>1.2655314465887897</c:v>
                </c:pt>
                <c:pt idx="2000">
                  <c:v>1.2692945664582962</c:v>
                </c:pt>
                <c:pt idx="2001">
                  <c:v>1.2722386325127084</c:v>
                </c:pt>
                <c:pt idx="2002">
                  <c:v>1.2766166208204468</c:v>
                </c:pt>
                <c:pt idx="2003">
                  <c:v>1.2793011321627159</c:v>
                </c:pt>
                <c:pt idx="2004">
                  <c:v>1.278753569271682</c:v>
                </c:pt>
                <c:pt idx="2005">
                  <c:v>1.2781161048801921</c:v>
                </c:pt>
                <c:pt idx="2006">
                  <c:v>1.2785437684704013</c:v>
                </c:pt>
                <c:pt idx="2007">
                  <c:v>1.2791227485977978</c:v>
                </c:pt>
                <c:pt idx="2008">
                  <c:v>1.2784860523565849</c:v>
                </c:pt>
                <c:pt idx="2009">
                  <c:v>1.2778499896439697</c:v>
                </c:pt>
                <c:pt idx="2010">
                  <c:v>1.2772145595148579</c:v>
                </c:pt>
                <c:pt idx="2011">
                  <c:v>1.2765797610260341</c:v>
                </c:pt>
                <c:pt idx="2012">
                  <c:v>1.2759455932361539</c:v>
                </c:pt>
                <c:pt idx="2013">
                  <c:v>1.2753120552057493</c:v>
                </c:pt>
                <c:pt idx="2014">
                  <c:v>1.2758822155760119</c:v>
                </c:pt>
                <c:pt idx="2015">
                  <c:v>1.2761116512025037</c:v>
                </c:pt>
                <c:pt idx="2016">
                  <c:v>1.2763021911079453</c:v>
                </c:pt>
                <c:pt idx="2017">
                  <c:v>1.2756697321430512</c:v>
                </c:pt>
                <c:pt idx="2018">
                  <c:v>1.275037899685352</c:v>
                </c:pt>
                <c:pt idx="2019">
                  <c:v>1.2752955599652502</c:v>
                </c:pt>
                <c:pt idx="2020">
                  <c:v>1.2751967185260518</c:v>
                </c:pt>
                <c:pt idx="2021">
                  <c:v>1.2745660574387494</c:v>
                </c:pt>
                <c:pt idx="2022">
                  <c:v>1.2741398821118266</c:v>
                </c:pt>
                <c:pt idx="2023">
                  <c:v>1.2737679270341078</c:v>
                </c:pt>
                <c:pt idx="2024">
                  <c:v>1.2731389058355729</c:v>
                </c:pt>
                <c:pt idx="2025">
                  <c:v>1.2725105055859021</c:v>
                </c:pt>
                <c:pt idx="2026">
                  <c:v>1.2718827253660761</c:v>
                </c:pt>
                <c:pt idx="2027">
                  <c:v>1.2712555642589232</c:v>
                </c:pt>
                <c:pt idx="2028">
                  <c:v>1.2715149685852583</c:v>
                </c:pt>
                <c:pt idx="2029">
                  <c:v>1.2725437763342424</c:v>
                </c:pt>
                <c:pt idx="2030">
                  <c:v>1.2739538517731659</c:v>
                </c:pt>
                <c:pt idx="2031">
                  <c:v>1.2747810650355331</c:v>
                </c:pt>
                <c:pt idx="2032">
                  <c:v>1.2756552470973623</c:v>
                </c:pt>
                <c:pt idx="2033">
                  <c:v>1.2764896224033959</c:v>
                </c:pt>
                <c:pt idx="2034">
                  <c:v>1.2763777405957382</c:v>
                </c:pt>
                <c:pt idx="2035">
                  <c:v>1.2757508360079979</c:v>
                </c:pt>
                <c:pt idx="2036">
                  <c:v>1.275124546937793</c:v>
                </c:pt>
                <c:pt idx="2037">
                  <c:v>1.2744988724790398</c:v>
                </c:pt>
                <c:pt idx="2038">
                  <c:v>1.2747936385605498</c:v>
                </c:pt>
                <c:pt idx="2039">
                  <c:v>1.2757699164115466</c:v>
                </c:pt>
                <c:pt idx="2040">
                  <c:v>1.2771772303848798</c:v>
                </c:pt>
                <c:pt idx="2041">
                  <c:v>1.2772419686702801</c:v>
                </c:pt>
                <c:pt idx="2042">
                  <c:v>1.2766167890478268</c:v>
                </c:pt>
                <c:pt idx="2043">
                  <c:v>1.2788181844151891</c:v>
                </c:pt>
                <c:pt idx="2044">
                  <c:v>1.2812117148358082</c:v>
                </c:pt>
                <c:pt idx="2045">
                  <c:v>1.2836606304939502</c:v>
                </c:pt>
                <c:pt idx="2046">
                  <c:v>1.2856467151047715</c:v>
                </c:pt>
                <c:pt idx="2047">
                  <c:v>1.2858740076597039</c:v>
                </c:pt>
                <c:pt idx="2048">
                  <c:v>1.2862109646021016</c:v>
                </c:pt>
                <c:pt idx="2049">
                  <c:v>1.2867512447145164</c:v>
                </c:pt>
                <c:pt idx="2050">
                  <c:v>1.2872219068316288</c:v>
                </c:pt>
                <c:pt idx="2051">
                  <c:v>1.2876559335779221</c:v>
                </c:pt>
                <c:pt idx="2052">
                  <c:v>1.2883954342695281</c:v>
                </c:pt>
                <c:pt idx="2053">
                  <c:v>1.2890308813443818</c:v>
                </c:pt>
                <c:pt idx="2054">
                  <c:v>1.2894915134705498</c:v>
                </c:pt>
                <c:pt idx="2055">
                  <c:v>1.2899489557796378</c:v>
                </c:pt>
                <c:pt idx="2056">
                  <c:v>1.2894499295125901</c:v>
                </c:pt>
                <c:pt idx="2057">
                  <c:v>1.2899979459564492</c:v>
                </c:pt>
                <c:pt idx="2058">
                  <c:v>1.2905159789096801</c:v>
                </c:pt>
                <c:pt idx="2059">
                  <c:v>1.290177027132728</c:v>
                </c:pt>
                <c:pt idx="2060">
                  <c:v>1.2902386473623766</c:v>
                </c:pt>
                <c:pt idx="2061">
                  <c:v>1.2896129254189661</c:v>
                </c:pt>
                <c:pt idx="2062">
                  <c:v>1.2889878100891454</c:v>
                </c:pt>
                <c:pt idx="2063">
                  <c:v>1.288363300491234</c:v>
                </c:pt>
                <c:pt idx="2064">
                  <c:v>1.2877393957452097</c:v>
                </c:pt>
                <c:pt idx="2065">
                  <c:v>1.2871160949728495</c:v>
                </c:pt>
                <c:pt idx="2066">
                  <c:v>1.2864933972974428</c:v>
                </c:pt>
                <c:pt idx="2067">
                  <c:v>1.2858713018442478</c:v>
                </c:pt>
                <c:pt idx="2068">
                  <c:v>1.2854627420713918</c:v>
                </c:pt>
                <c:pt idx="2069">
                  <c:v>1.2848417455776378</c:v>
                </c:pt>
                <c:pt idx="2070">
                  <c:v>1.2842213487907836</c:v>
                </c:pt>
                <c:pt idx="2071">
                  <c:v>1.2836015508425256</c:v>
                </c:pt>
                <c:pt idx="2072">
                  <c:v>1.2829823508662401</c:v>
                </c:pt>
                <c:pt idx="2073">
                  <c:v>1.2823637479969678</c:v>
                </c:pt>
                <c:pt idx="2074">
                  <c:v>1.2817457413714279</c:v>
                </c:pt>
                <c:pt idx="2075">
                  <c:v>1.2821222331348019</c:v>
                </c:pt>
                <c:pt idx="2076">
                  <c:v>1.2826832470157794</c:v>
                </c:pt>
                <c:pt idx="2077">
                  <c:v>1.2824597908616207</c:v>
                </c:pt>
                <c:pt idx="2078">
                  <c:v>1.2818429270853524</c:v>
                </c:pt>
                <c:pt idx="2079">
                  <c:v>1.2813138475400896</c:v>
                </c:pt>
                <c:pt idx="2080">
                  <c:v>1.2806981272865865</c:v>
                </c:pt>
                <c:pt idx="2081">
                  <c:v>1.2806298064666519</c:v>
                </c:pt>
                <c:pt idx="2082">
                  <c:v>1.2806343572177021</c:v>
                </c:pt>
                <c:pt idx="2083">
                  <c:v>1.2806905359568121</c:v>
                </c:pt>
                <c:pt idx="2084">
                  <c:v>1.2800762958916039</c:v>
                </c:pt>
                <c:pt idx="2085">
                  <c:v>1.2794626447430466</c:v>
                </c:pt>
                <c:pt idx="2086">
                  <c:v>1.278849581664588</c:v>
                </c:pt>
                <c:pt idx="2087">
                  <c:v>1.2782371058113242</c:v>
                </c:pt>
                <c:pt idx="2088">
                  <c:v>1.2776252163398416</c:v>
                </c:pt>
                <c:pt idx="2089">
                  <c:v>1.2770139124086102</c:v>
                </c:pt>
                <c:pt idx="2090">
                  <c:v>1.2765183698712574</c:v>
                </c:pt>
                <c:pt idx="2091">
                  <c:v>1.2759081794458509</c:v>
                </c:pt>
                <c:pt idx="2092">
                  <c:v>1.2752985720978116</c:v>
                </c:pt>
                <c:pt idx="2093">
                  <c:v>1.2746895469917783</c:v>
                </c:pt>
                <c:pt idx="2094">
                  <c:v>1.2743651018715787</c:v>
                </c:pt>
                <c:pt idx="2095">
                  <c:v>1.2745285752563089</c:v>
                </c:pt>
                <c:pt idx="2096">
                  <c:v>1.2739207886204917</c:v>
                </c:pt>
                <c:pt idx="2097">
                  <c:v>1.2733135813809455</c:v>
                </c:pt>
                <c:pt idx="2098">
                  <c:v>1.272706952709465</c:v>
                </c:pt>
                <c:pt idx="2099">
                  <c:v>1.2721009017796303</c:v>
                </c:pt>
                <c:pt idx="2100">
                  <c:v>1.2714954277664079</c:v>
                </c:pt>
                <c:pt idx="2101">
                  <c:v>1.2708905298464441</c:v>
                </c:pt>
                <c:pt idx="2102">
                  <c:v>1.2702862071979018</c:v>
                </c:pt>
                <c:pt idx="2103">
                  <c:v>1.2696824590005815</c:v>
                </c:pt>
                <c:pt idx="2104">
                  <c:v>1.2693025421409958</c:v>
                </c:pt>
                <c:pt idx="2105">
                  <c:v>1.2692993968000748</c:v>
                </c:pt>
                <c:pt idx="2106">
                  <c:v>1.2704058839616021</c:v>
                </c:pt>
                <c:pt idx="2107">
                  <c:v>1.2709947618612063</c:v>
                </c:pt>
                <c:pt idx="2108">
                  <c:v>1.2724591638625355</c:v>
                </c:pt>
                <c:pt idx="2109">
                  <c:v>1.2734533161897859</c:v>
                </c:pt>
                <c:pt idx="2110">
                  <c:v>1.2744419636785644</c:v>
                </c:pt>
                <c:pt idx="2111">
                  <c:v>1.274048787344445</c:v>
                </c:pt>
                <c:pt idx="2112">
                  <c:v>1.2743932673317864</c:v>
                </c:pt>
                <c:pt idx="2113">
                  <c:v>1.2753588638485811</c:v>
                </c:pt>
                <c:pt idx="2114">
                  <c:v>1.274755857293546</c:v>
                </c:pt>
                <c:pt idx="2115">
                  <c:v>1.274153420688048</c:v>
                </c:pt>
                <c:pt idx="2116">
                  <c:v>1.2742396017748818</c:v>
                </c:pt>
                <c:pt idx="2117">
                  <c:v>1.2736734761222137</c:v>
                </c:pt>
                <c:pt idx="2118">
                  <c:v>1.2744022203642404</c:v>
                </c:pt>
                <c:pt idx="2119">
                  <c:v>1.2743192045077707</c:v>
                </c:pt>
                <c:pt idx="2120">
                  <c:v>1.2749631720082013</c:v>
                </c:pt>
                <c:pt idx="2121">
                  <c:v>1.2748870494863231</c:v>
                </c:pt>
                <c:pt idx="2122">
                  <c:v>1.2745173813039421</c:v>
                </c:pt>
                <c:pt idx="2123">
                  <c:v>1.2742440486052977</c:v>
                </c:pt>
                <c:pt idx="2124">
                  <c:v>1.2747120209331537</c:v>
                </c:pt>
                <c:pt idx="2125">
                  <c:v>1.2747650212491122</c:v>
                </c:pt>
                <c:pt idx="2126">
                  <c:v>1.2758362555367513</c:v>
                </c:pt>
                <c:pt idx="2127">
                  <c:v>1.2768993530275077</c:v>
                </c:pt>
                <c:pt idx="2128">
                  <c:v>1.2776253014739398</c:v>
                </c:pt>
                <c:pt idx="2129">
                  <c:v>1.2775988252558457</c:v>
                </c:pt>
                <c:pt idx="2130">
                  <c:v>1.2769992950703228</c:v>
                </c:pt>
                <c:pt idx="2131">
                  <c:v>1.2764003272959434</c:v>
                </c:pt>
                <c:pt idx="2132">
                  <c:v>1.2758019211415621</c:v>
                </c:pt>
                <c:pt idx="2133">
                  <c:v>1.2763937361599818</c:v>
                </c:pt>
                <c:pt idx="2134">
                  <c:v>1.2768790923338358</c:v>
                </c:pt>
                <c:pt idx="2135">
                  <c:v>1.2770216071121145</c:v>
                </c:pt>
                <c:pt idx="2136">
                  <c:v>1.2777190854169937</c:v>
                </c:pt>
                <c:pt idx="2137">
                  <c:v>1.2784316927003732</c:v>
                </c:pt>
                <c:pt idx="2138">
                  <c:v>1.2778340154246792</c:v>
                </c:pt>
                <c:pt idx="2139">
                  <c:v>1.2772368967259178</c:v>
                </c:pt>
                <c:pt idx="2140">
                  <c:v>1.2766403358213301</c:v>
                </c:pt>
                <c:pt idx="2141">
                  <c:v>1.2760443319297241</c:v>
                </c:pt>
                <c:pt idx="2142">
                  <c:v>1.2754488842713325</c:v>
                </c:pt>
                <c:pt idx="2143">
                  <c:v>1.2748539920678479</c:v>
                </c:pt>
                <c:pt idx="2144">
                  <c:v>1.2742596545424079</c:v>
                </c:pt>
                <c:pt idx="2145">
                  <c:v>1.2736658709196018</c:v>
                </c:pt>
                <c:pt idx="2146">
                  <c:v>1.2730726404254598</c:v>
                </c:pt>
                <c:pt idx="2147">
                  <c:v>1.2724799622874599</c:v>
                </c:pt>
                <c:pt idx="2148">
                  <c:v>1.271887835734512</c:v>
                </c:pt>
                <c:pt idx="2149">
                  <c:v>1.2712962599969397</c:v>
                </c:pt>
                <c:pt idx="2150">
                  <c:v>1.2707052343065861</c:v>
                </c:pt>
                <c:pt idx="2151">
                  <c:v>1.2701147578965919</c:v>
                </c:pt>
                <c:pt idx="2152">
                  <c:v>1.2695248300016098</c:v>
                </c:pt>
                <c:pt idx="2153">
                  <c:v>1.2689354498576908</c:v>
                </c:pt>
                <c:pt idx="2154">
                  <c:v>1.2683466167023039</c:v>
                </c:pt>
                <c:pt idx="2155">
                  <c:v>1.2702853857115346</c:v>
                </c:pt>
                <c:pt idx="2156">
                  <c:v>1.2723593148521</c:v>
                </c:pt>
                <c:pt idx="2157">
                  <c:v>1.2745701849164301</c:v>
                </c:pt>
                <c:pt idx="2158">
                  <c:v>1.2758445868599639</c:v>
                </c:pt>
                <c:pt idx="2159">
                  <c:v>1.2752539180697735</c:v>
                </c:pt>
                <c:pt idx="2160">
                  <c:v>1.2746637959420013</c:v>
                </c:pt>
                <c:pt idx="2161">
                  <c:v>1.2746407262492201</c:v>
                </c:pt>
                <c:pt idx="2162">
                  <c:v>1.2746448166484239</c:v>
                </c:pt>
                <c:pt idx="2163">
                  <c:v>1.2740557940898989</c:v>
                </c:pt>
                <c:pt idx="2164">
                  <c:v>1.2734961728808776</c:v>
                </c:pt>
                <c:pt idx="2165">
                  <c:v>1.27290822450928</c:v>
                </c:pt>
                <c:pt idx="2166">
                  <c:v>1.2724867975628058</c:v>
                </c:pt>
                <c:pt idx="2167">
                  <c:v>1.2718998571579863</c:v>
                </c:pt>
                <c:pt idx="2168">
                  <c:v>1.2713134579615497</c:v>
                </c:pt>
                <c:pt idx="2169">
                  <c:v>1.2707275992251619</c:v>
                </c:pt>
                <c:pt idx="2170">
                  <c:v>1.2711617228086898</c:v>
                </c:pt>
                <c:pt idx="2171">
                  <c:v>1.2722266120000989</c:v>
                </c:pt>
                <c:pt idx="2172">
                  <c:v>1.2718701324160075</c:v>
                </c:pt>
                <c:pt idx="2173">
                  <c:v>1.2712850955565704</c:v>
                </c:pt>
                <c:pt idx="2174">
                  <c:v>1.2707431405266811</c:v>
                </c:pt>
                <c:pt idx="2175">
                  <c:v>1.2704406132054034</c:v>
                </c:pt>
                <c:pt idx="2176">
                  <c:v>1.2698975854672978</c:v>
                </c:pt>
                <c:pt idx="2177">
                  <c:v>1.269314528724659</c:v>
                </c:pt>
                <c:pt idx="2178">
                  <c:v>1.2687320071419492</c:v>
                </c:pt>
                <c:pt idx="2179">
                  <c:v>1.2681500199827369</c:v>
                </c:pt>
                <c:pt idx="2180">
                  <c:v>1.2677511093988463</c:v>
                </c:pt>
                <c:pt idx="2181">
                  <c:v>1.2677571214928152</c:v>
                </c:pt>
                <c:pt idx="2182">
                  <c:v>1.2671763807133558</c:v>
                </c:pt>
                <c:pt idx="2183">
                  <c:v>1.2665961717478282</c:v>
                </c:pt>
                <c:pt idx="2184">
                  <c:v>1.2660164938660221</c:v>
                </c:pt>
                <c:pt idx="2185">
                  <c:v>1.2654373463390918</c:v>
                </c:pt>
                <c:pt idx="2186">
                  <c:v>1.2648587284395323</c:v>
                </c:pt>
                <c:pt idx="2187">
                  <c:v>1.2657594973744086</c:v>
                </c:pt>
                <c:pt idx="2188">
                  <c:v>1.2651812609663309</c:v>
                </c:pt>
                <c:pt idx="2189">
                  <c:v>1.2646035526279698</c:v>
                </c:pt>
                <c:pt idx="2190">
                  <c:v>1.2640263716363753</c:v>
                </c:pt>
                <c:pt idx="2191">
                  <c:v>1.2634497172697257</c:v>
                </c:pt>
                <c:pt idx="2192">
                  <c:v>1.2629148965841699</c:v>
                </c:pt>
                <c:pt idx="2193">
                  <c:v>1.2623392744800102</c:v>
                </c:pt>
                <c:pt idx="2194">
                  <c:v>1.2619091753681198</c:v>
                </c:pt>
                <c:pt idx="2195">
                  <c:v>1.2613345354886378</c:v>
                </c:pt>
                <c:pt idx="2196">
                  <c:v>1.2607604187223698</c:v>
                </c:pt>
                <c:pt idx="2197">
                  <c:v>1.2601868243553689</c:v>
                </c:pt>
                <c:pt idx="2198">
                  <c:v>1.2614826281926608</c:v>
                </c:pt>
                <c:pt idx="2199">
                  <c:v>1.2626296094338592</c:v>
                </c:pt>
                <c:pt idx="2200">
                  <c:v>1.2644545590396434</c:v>
                </c:pt>
                <c:pt idx="2201">
                  <c:v>1.2654455453125488</c:v>
                </c:pt>
                <c:pt idx="2202">
                  <c:v>1.2655608884520344</c:v>
                </c:pt>
                <c:pt idx="2203">
                  <c:v>1.2653164052034076</c:v>
                </c:pt>
                <c:pt idx="2204">
                  <c:v>1.2662358889922953</c:v>
                </c:pt>
                <c:pt idx="2205">
                  <c:v>1.2672444653308648</c:v>
                </c:pt>
                <c:pt idx="2206">
                  <c:v>1.2684441222474478</c:v>
                </c:pt>
                <c:pt idx="2207">
                  <c:v>1.2694681993858339</c:v>
                </c:pt>
                <c:pt idx="2208">
                  <c:v>1.2702567380587741</c:v>
                </c:pt>
                <c:pt idx="2209">
                  <c:v>1.2705632217641676</c:v>
                </c:pt>
                <c:pt idx="2210">
                  <c:v>1.2708907474930256</c:v>
                </c:pt>
                <c:pt idx="2211">
                  <c:v>1.2703162037554598</c:v>
                </c:pt>
                <c:pt idx="2212">
                  <c:v>1.2697421792621237</c:v>
                </c:pt>
                <c:pt idx="2213">
                  <c:v>1.2691686733094034</c:v>
                </c:pt>
                <c:pt idx="2214">
                  <c:v>1.2687770996016101</c:v>
                </c:pt>
                <c:pt idx="2215">
                  <c:v>1.2682045467588301</c:v>
                </c:pt>
                <c:pt idx="2216">
                  <c:v>1.2676325104274078</c:v>
                </c:pt>
                <c:pt idx="2217">
                  <c:v>1.2670609899087524</c:v>
                </c:pt>
                <c:pt idx="2218">
                  <c:v>1.266489984505438</c:v>
                </c:pt>
                <c:pt idx="2219">
                  <c:v>1.2662342686358252</c:v>
                </c:pt>
                <c:pt idx="2220">
                  <c:v>1.2666704822225479</c:v>
                </c:pt>
                <c:pt idx="2221">
                  <c:v>1.267097582691421</c:v>
                </c:pt>
                <c:pt idx="2222">
                  <c:v>1.2677697860765818</c:v>
                </c:pt>
                <c:pt idx="2223">
                  <c:v>1.2684292372626758</c:v>
                </c:pt>
                <c:pt idx="2224">
                  <c:v>1.2678591567066351</c:v>
                </c:pt>
                <c:pt idx="2225">
                  <c:v>1.2678146886251955</c:v>
                </c:pt>
                <c:pt idx="2226">
                  <c:v>1.2672453959944623</c:v>
                </c:pt>
                <c:pt idx="2227">
                  <c:v>1.2669383954840345</c:v>
                </c:pt>
                <c:pt idx="2228">
                  <c:v>1.2663700067916221</c:v>
                </c:pt>
                <c:pt idx="2229">
                  <c:v>1.2658021278647933</c:v>
                </c:pt>
                <c:pt idx="2230">
                  <c:v>1.2671811225244338</c:v>
                </c:pt>
                <c:pt idx="2231">
                  <c:v>1.2688642213824084</c:v>
                </c:pt>
                <c:pt idx="2232">
                  <c:v>1.2708142024033158</c:v>
                </c:pt>
                <c:pt idx="2233">
                  <c:v>1.2716098836135548</c:v>
                </c:pt>
                <c:pt idx="2234">
                  <c:v>1.2718814141562413</c:v>
                </c:pt>
                <c:pt idx="2235">
                  <c:v>1.2713125942035781</c:v>
                </c:pt>
                <c:pt idx="2236">
                  <c:v>1.2708593324423199</c:v>
                </c:pt>
                <c:pt idx="2237">
                  <c:v>1.2706706252864366</c:v>
                </c:pt>
                <c:pt idx="2238">
                  <c:v>1.2701031082586181</c:v>
                </c:pt>
                <c:pt idx="2239">
                  <c:v>1.2715010743885584</c:v>
                </c:pt>
                <c:pt idx="2240">
                  <c:v>1.2709336932754527</c:v>
                </c:pt>
                <c:pt idx="2241">
                  <c:v>1.2703668183007897</c:v>
                </c:pt>
                <c:pt idx="2242">
                  <c:v>1.2698004487875036</c:v>
                </c:pt>
                <c:pt idx="2243">
                  <c:v>1.2692345840598798</c:v>
                </c:pt>
                <c:pt idx="2244">
                  <c:v>1.2686692234433719</c:v>
                </c:pt>
                <c:pt idx="2245">
                  <c:v>1.2681043662646352</c:v>
                </c:pt>
                <c:pt idx="2246">
                  <c:v>1.2675400118515223</c:v>
                </c:pt>
                <c:pt idx="2247">
                  <c:v>1.2669761595330831</c:v>
                </c:pt>
                <c:pt idx="2248">
                  <c:v>1.2664128086395601</c:v>
                </c:pt>
                <c:pt idx="2249">
                  <c:v>1.2658499585023633</c:v>
                </c:pt>
                <c:pt idx="2250">
                  <c:v>1.2652876084541838</c:v>
                </c:pt>
                <c:pt idx="2251">
                  <c:v>1.265542068626456</c:v>
                </c:pt>
                <c:pt idx="2252">
                  <c:v>1.2658124046370611</c:v>
                </c:pt>
                <c:pt idx="2253">
                  <c:v>1.266887356006426</c:v>
                </c:pt>
                <c:pt idx="2254">
                  <c:v>1.267324395227774</c:v>
                </c:pt>
                <c:pt idx="2255">
                  <c:v>1.2671383798595439</c:v>
                </c:pt>
                <c:pt idx="2256">
                  <c:v>1.2665769539047989</c:v>
                </c:pt>
                <c:pt idx="2257">
                  <c:v>1.2661858472600651</c:v>
                </c:pt>
                <c:pt idx="2258">
                  <c:v>1.2656253400235618</c:v>
                </c:pt>
                <c:pt idx="2259">
                  <c:v>1.2650653288111624</c:v>
                </c:pt>
                <c:pt idx="2260">
                  <c:v>1.2645226312847635</c:v>
                </c:pt>
                <c:pt idx="2261">
                  <c:v>1.2639636027120931</c:v>
                </c:pt>
                <c:pt idx="2262">
                  <c:v>1.2634050681992268</c:v>
                </c:pt>
                <c:pt idx="2263">
                  <c:v>1.2628470270913661</c:v>
                </c:pt>
                <c:pt idx="2264">
                  <c:v>1.2623761458264124</c:v>
                </c:pt>
                <c:pt idx="2265">
                  <c:v>1.2618190513225158</c:v>
                </c:pt>
                <c:pt idx="2266">
                  <c:v>1.2612624483003194</c:v>
                </c:pt>
                <c:pt idx="2267">
                  <c:v>1.2607063361097108</c:v>
                </c:pt>
                <c:pt idx="2268">
                  <c:v>1.2601507141017589</c:v>
                </c:pt>
                <c:pt idx="2269">
                  <c:v>1.2595955816285569</c:v>
                </c:pt>
                <c:pt idx="2270">
                  <c:v>1.2590409380435161</c:v>
                </c:pt>
                <c:pt idx="2271">
                  <c:v>1.2592259000691461</c:v>
                </c:pt>
                <c:pt idx="2272">
                  <c:v>1.2600611821761478</c:v>
                </c:pt>
                <c:pt idx="2273">
                  <c:v>1.2599881554668819</c:v>
                </c:pt>
                <c:pt idx="2274">
                  <c:v>1.2594343145193896</c:v>
                </c:pt>
                <c:pt idx="2275">
                  <c:v>1.2588968461730177</c:v>
                </c:pt>
                <c:pt idx="2276">
                  <c:v>1.2593338946450858</c:v>
                </c:pt>
                <c:pt idx="2277">
                  <c:v>1.2587810702839608</c:v>
                </c:pt>
                <c:pt idx="2278">
                  <c:v>1.2582287310692684</c:v>
                </c:pt>
                <c:pt idx="2279">
                  <c:v>1.2576768763626578</c:v>
                </c:pt>
                <c:pt idx="2280">
                  <c:v>1.2571255055269017</c:v>
                </c:pt>
                <c:pt idx="2281">
                  <c:v>1.2570812655697519</c:v>
                </c:pt>
                <c:pt idx="2282">
                  <c:v>1.2565306386465949</c:v>
                </c:pt>
                <c:pt idx="2283">
                  <c:v>1.2559804938836148</c:v>
                </c:pt>
                <c:pt idx="2284">
                  <c:v>1.2562141667621669</c:v>
                </c:pt>
                <c:pt idx="2285">
                  <c:v>1.2556646417548059</c:v>
                </c:pt>
                <c:pt idx="2286">
                  <c:v>1.255115597311566</c:v>
                </c:pt>
                <c:pt idx="2287">
                  <c:v>1.2545670328022513</c:v>
                </c:pt>
                <c:pt idx="2288">
                  <c:v>1.254018947597882</c:v>
                </c:pt>
                <c:pt idx="2289">
                  <c:v>1.2537104523654445</c:v>
                </c:pt>
                <c:pt idx="2290">
                  <c:v>1.2533403381509938</c:v>
                </c:pt>
                <c:pt idx="2291">
                  <c:v>1.2527935055427257</c:v>
                </c:pt>
                <c:pt idx="2292">
                  <c:v>1.2530589628187585</c:v>
                </c:pt>
                <c:pt idx="2293">
                  <c:v>1.2525127296178702</c:v>
                </c:pt>
                <c:pt idx="2294">
                  <c:v>1.2519712696205514</c:v>
                </c:pt>
                <c:pt idx="2295">
                  <c:v>1.2514259859665353</c:v>
                </c:pt>
                <c:pt idx="2296">
                  <c:v>1.2508811770914956</c:v>
                </c:pt>
                <c:pt idx="2297">
                  <c:v>1.250469209242328</c:v>
                </c:pt>
                <c:pt idx="2298">
                  <c:v>1.2499252904910196</c:v>
                </c:pt>
                <c:pt idx="2299">
                  <c:v>1.2493818447125731</c:v>
                </c:pt>
                <c:pt idx="2300">
                  <c:v>1.2488388712902729</c:v>
                </c:pt>
                <c:pt idx="2301">
                  <c:v>1.248296369608566</c:v>
                </c:pt>
                <c:pt idx="2302">
                  <c:v>1.2477543390529378</c:v>
                </c:pt>
                <c:pt idx="2303">
                  <c:v>1.247212779009947</c:v>
                </c:pt>
                <c:pt idx="2304">
                  <c:v>1.2466716888672096</c:v>
                </c:pt>
                <c:pt idx="2305">
                  <c:v>1.2461310680134077</c:v>
                </c:pt>
                <c:pt idx="2306">
                  <c:v>1.2455909158382819</c:v>
                </c:pt>
                <c:pt idx="2307">
                  <c:v>1.2453283177818637</c:v>
                </c:pt>
                <c:pt idx="2308">
                  <c:v>1.2447889811349486</c:v>
                </c:pt>
                <c:pt idx="2309">
                  <c:v>1.2443555691521591</c:v>
                </c:pt>
                <c:pt idx="2310">
                  <c:v>1.243817120182362</c:v>
                </c:pt>
                <c:pt idx="2311">
                  <c:v>1.243279136998892</c:v>
                </c:pt>
                <c:pt idx="2312">
                  <c:v>1.2427416189975744</c:v>
                </c:pt>
                <c:pt idx="2313">
                  <c:v>1.2430851916076269</c:v>
                </c:pt>
                <c:pt idx="2314">
                  <c:v>1.2429462719192939</c:v>
                </c:pt>
                <c:pt idx="2315">
                  <c:v>1.2426128240532845</c:v>
                </c:pt>
                <c:pt idx="2316">
                  <c:v>1.242076521582814</c:v>
                </c:pt>
                <c:pt idx="2317">
                  <c:v>1.2415406818409478</c:v>
                </c:pt>
                <c:pt idx="2318">
                  <c:v>1.2410053042291158</c:v>
                </c:pt>
                <c:pt idx="2319">
                  <c:v>1.240470388149707</c:v>
                </c:pt>
                <c:pt idx="2320">
                  <c:v>1.240305317241605</c:v>
                </c:pt>
                <c:pt idx="2321">
                  <c:v>1.240263133037202</c:v>
                </c:pt>
                <c:pt idx="2322">
                  <c:v>1.2397292272545315</c:v>
                </c:pt>
                <c:pt idx="2323">
                  <c:v>1.2398759131588755</c:v>
                </c:pt>
                <c:pt idx="2324">
                  <c:v>1.2393426331962265</c:v>
                </c:pt>
                <c:pt idx="2325">
                  <c:v>1.2401491423208562</c:v>
                </c:pt>
                <c:pt idx="2326">
                  <c:v>1.2407344993820038</c:v>
                </c:pt>
                <c:pt idx="2327">
                  <c:v>1.2407413771037308</c:v>
                </c:pt>
                <c:pt idx="2328">
                  <c:v>1.2422906821005038</c:v>
                </c:pt>
                <c:pt idx="2329">
                  <c:v>1.2437751111156596</c:v>
                </c:pt>
                <c:pt idx="2330">
                  <c:v>1.243699934325815</c:v>
                </c:pt>
                <c:pt idx="2331">
                  <c:v>1.2431666153144825</c:v>
                </c:pt>
                <c:pt idx="2332">
                  <c:v>1.242633753499105</c:v>
                </c:pt>
                <c:pt idx="2333">
                  <c:v>1.2424002786797599</c:v>
                </c:pt>
                <c:pt idx="2334">
                  <c:v>1.241868201472593</c:v>
                </c:pt>
                <c:pt idx="2335">
                  <c:v>1.2413365798110281</c:v>
                </c:pt>
                <c:pt idx="2336">
                  <c:v>1.24080541311021</c:v>
                </c:pt>
                <c:pt idx="2337">
                  <c:v>1.2409495484621018</c:v>
                </c:pt>
                <c:pt idx="2338">
                  <c:v>1.2412645867720957</c:v>
                </c:pt>
                <c:pt idx="2339">
                  <c:v>1.2419409360968667</c:v>
                </c:pt>
                <c:pt idx="2340">
                  <c:v>1.2419655622825094</c:v>
                </c:pt>
                <c:pt idx="2341">
                  <c:v>1.2423001955036108</c:v>
                </c:pt>
                <c:pt idx="2342">
                  <c:v>1.2417699777505138</c:v>
                </c:pt>
                <c:pt idx="2343">
                  <c:v>1.2412402124016242</c:v>
                </c:pt>
                <c:pt idx="2344">
                  <c:v>1.2407108988782329</c:v>
                </c:pt>
                <c:pt idx="2345">
                  <c:v>1.2401820366024963</c:v>
                </c:pt>
                <c:pt idx="2346">
                  <c:v>1.239653624997638</c:v>
                </c:pt>
                <c:pt idx="2347">
                  <c:v>1.2391256634878434</c:v>
                </c:pt>
                <c:pt idx="2348">
                  <c:v>1.2391990653099356</c:v>
                </c:pt>
                <c:pt idx="2349">
                  <c:v>1.2392304780947874</c:v>
                </c:pt>
                <c:pt idx="2350">
                  <c:v>1.2387033702776478</c:v>
                </c:pt>
                <c:pt idx="2351">
                  <c:v>1.2381767106814414</c:v>
                </c:pt>
                <c:pt idx="2352">
                  <c:v>1.2390239903805338</c:v>
                </c:pt>
                <c:pt idx="2353">
                  <c:v>1.240047766470824</c:v>
                </c:pt>
                <c:pt idx="2354">
                  <c:v>1.2416003474548531</c:v>
                </c:pt>
                <c:pt idx="2355">
                  <c:v>1.2427588308077981</c:v>
                </c:pt>
                <c:pt idx="2356">
                  <c:v>1.2443107750002567</c:v>
                </c:pt>
                <c:pt idx="2357">
                  <c:v>1.2460505615293702</c:v>
                </c:pt>
                <c:pt idx="2358">
                  <c:v>1.2479158119845879</c:v>
                </c:pt>
                <c:pt idx="2359">
                  <c:v>1.2497687921283795</c:v>
                </c:pt>
                <c:pt idx="2360">
                  <c:v>1.2520217862991636</c:v>
                </c:pt>
                <c:pt idx="2361">
                  <c:v>1.2528271569093048</c:v>
                </c:pt>
                <c:pt idx="2362">
                  <c:v>1.2535279505787411</c:v>
                </c:pt>
                <c:pt idx="2363">
                  <c:v>1.255582273186534</c:v>
                </c:pt>
                <c:pt idx="2364">
                  <c:v>1.2572374235646269</c:v>
                </c:pt>
                <c:pt idx="2365">
                  <c:v>1.2588272168769032</c:v>
                </c:pt>
                <c:pt idx="2366">
                  <c:v>1.2602022220199538</c:v>
                </c:pt>
                <c:pt idx="2367">
                  <c:v>1.2613687876598465</c:v>
                </c:pt>
                <c:pt idx="2368">
                  <c:v>1.2624917443490618</c:v>
                </c:pt>
                <c:pt idx="2369">
                  <c:v>1.2620316051232119</c:v>
                </c:pt>
                <c:pt idx="2370">
                  <c:v>1.2614993269261958</c:v>
                </c:pt>
                <c:pt idx="2371">
                  <c:v>1.2609674975303578</c:v>
                </c:pt>
                <c:pt idx="2372">
                  <c:v>1.260436116368316</c:v>
                </c:pt>
                <c:pt idx="2373">
                  <c:v>1.2619120776798118</c:v>
                </c:pt>
                <c:pt idx="2374">
                  <c:v>1.2632438790748739</c:v>
                </c:pt>
                <c:pt idx="2375">
                  <c:v>1.2640612144388499</c:v>
                </c:pt>
                <c:pt idx="2376">
                  <c:v>1.265828266068141</c:v>
                </c:pt>
                <c:pt idx="2377">
                  <c:v>1.2678080660766466</c:v>
                </c:pt>
                <c:pt idx="2378">
                  <c:v>1.2688671058704559</c:v>
                </c:pt>
                <c:pt idx="2379">
                  <c:v>1.2697100805705428</c:v>
                </c:pt>
                <c:pt idx="2380">
                  <c:v>1.2691768130020538</c:v>
                </c:pt>
                <c:pt idx="2381">
                  <c:v>1.2686439931813149</c:v>
                </c:pt>
                <c:pt idx="2382">
                  <c:v>1.2681116205446459</c:v>
                </c:pt>
                <c:pt idx="2383">
                  <c:v>1.2675796945292901</c:v>
                </c:pt>
                <c:pt idx="2384">
                  <c:v>1.26704821457354</c:v>
                </c:pt>
                <c:pt idx="2385">
                  <c:v>1.2665171801164681</c:v>
                </c:pt>
                <c:pt idx="2386">
                  <c:v>1.2659865905981798</c:v>
                </c:pt>
                <c:pt idx="2387">
                  <c:v>1.2654564454597537</c:v>
                </c:pt>
                <c:pt idx="2388">
                  <c:v>1.2649267441431098</c:v>
                </c:pt>
                <c:pt idx="2389">
                  <c:v>1.2643974860911682</c:v>
                </c:pt>
                <c:pt idx="2390">
                  <c:v>1.2640790804802011</c:v>
                </c:pt>
                <c:pt idx="2391">
                  <c:v>1.2637572784525593</c:v>
                </c:pt>
                <c:pt idx="2392">
                  <c:v>1.2633354487582307</c:v>
                </c:pt>
                <c:pt idx="2393">
                  <c:v>1.2628077397153081</c:v>
                </c:pt>
                <c:pt idx="2394">
                  <c:v>1.262280471347994</c:v>
                </c:pt>
                <c:pt idx="2395">
                  <c:v>1.2617536431045258</c:v>
                </c:pt>
                <c:pt idx="2396">
                  <c:v>1.2612272544340393</c:v>
                </c:pt>
                <c:pt idx="2397">
                  <c:v>1.2607013047866746</c:v>
                </c:pt>
                <c:pt idx="2398">
                  <c:v>1.260175793613358</c:v>
                </c:pt>
                <c:pt idx="2399">
                  <c:v>1.2596507203660201</c:v>
                </c:pt>
                <c:pt idx="2400">
                  <c:v>1.2591260844974526</c:v>
                </c:pt>
                <c:pt idx="2401">
                  <c:v>1.2586018854614678</c:v>
                </c:pt>
                <c:pt idx="2402">
                  <c:v>1.2585820716074021</c:v>
                </c:pt>
                <c:pt idx="2403">
                  <c:v>1.2588584424825868</c:v>
                </c:pt>
                <c:pt idx="2404">
                  <c:v>1.2591809513377143</c:v>
                </c:pt>
                <c:pt idx="2405">
                  <c:v>1.2591659056593034</c:v>
                </c:pt>
                <c:pt idx="2406">
                  <c:v>1.2592435405605127</c:v>
                </c:pt>
                <c:pt idx="2407">
                  <c:v>1.2600187429967251</c:v>
                </c:pt>
                <c:pt idx="2408">
                  <c:v>1.259913026516108</c:v>
                </c:pt>
                <c:pt idx="2409">
                  <c:v>1.2593902410278994</c:v>
                </c:pt>
                <c:pt idx="2410">
                  <c:v>1.2588678892066791</c:v>
                </c:pt>
                <c:pt idx="2411">
                  <c:v>1.258599177446861</c:v>
                </c:pt>
                <c:pt idx="2412">
                  <c:v>1.2586475968299908</c:v>
                </c:pt>
                <c:pt idx="2413">
                  <c:v>1.2586647357749432</c:v>
                </c:pt>
                <c:pt idx="2414">
                  <c:v>1.259297938270685</c:v>
                </c:pt>
                <c:pt idx="2415">
                  <c:v>1.2593721285983117</c:v>
                </c:pt>
                <c:pt idx="2416">
                  <c:v>1.2601499621009387</c:v>
                </c:pt>
                <c:pt idx="2417">
                  <c:v>1.2608596577297218</c:v>
                </c:pt>
                <c:pt idx="2418">
                  <c:v>1.2616692935016294</c:v>
                </c:pt>
                <c:pt idx="2419">
                  <c:v>1.2613069538054538</c:v>
                </c:pt>
                <c:pt idx="2420">
                  <c:v>1.2613484941489408</c:v>
                </c:pt>
                <c:pt idx="2421">
                  <c:v>1.2608277061662203</c:v>
                </c:pt>
                <c:pt idx="2422">
                  <c:v>1.2603073480538942</c:v>
                </c:pt>
                <c:pt idx="2423">
                  <c:v>1.2601318684791079</c:v>
                </c:pt>
                <c:pt idx="2424">
                  <c:v>1.2598893849933859</c:v>
                </c:pt>
                <c:pt idx="2425">
                  <c:v>1.2593700571347504</c:v>
                </c:pt>
                <c:pt idx="2426">
                  <c:v>1.2588511572348418</c:v>
                </c:pt>
                <c:pt idx="2427">
                  <c:v>1.2583326847648113</c:v>
                </c:pt>
                <c:pt idx="2428">
                  <c:v>1.2578146391967731</c:v>
                </c:pt>
                <c:pt idx="2429">
                  <c:v>1.2572970200036879</c:v>
                </c:pt>
                <c:pt idx="2430">
                  <c:v>1.2567798266593837</c:v>
                </c:pt>
                <c:pt idx="2431">
                  <c:v>1.2562630586385533</c:v>
                </c:pt>
                <c:pt idx="2432">
                  <c:v>1.2557467154167536</c:v>
                </c:pt>
                <c:pt idx="2433">
                  <c:v>1.2552465986303518</c:v>
                </c:pt>
                <c:pt idx="2434">
                  <c:v>1.2547310969471135</c:v>
                </c:pt>
                <c:pt idx="2435">
                  <c:v>1.2546643513482199</c:v>
                </c:pt>
                <c:pt idx="2436">
                  <c:v>1.2547796376099249</c:v>
                </c:pt>
                <c:pt idx="2437">
                  <c:v>1.2542649617946942</c:v>
                </c:pt>
                <c:pt idx="2438">
                  <c:v>1.2541345586871711</c:v>
                </c:pt>
                <c:pt idx="2439">
                  <c:v>1.2536205691139599</c:v>
                </c:pt>
                <c:pt idx="2440">
                  <c:v>1.2531070006710621</c:v>
                </c:pt>
                <c:pt idx="2441">
                  <c:v>1.2525938528411396</c:v>
                </c:pt>
                <c:pt idx="2442">
                  <c:v>1.2520811251076802</c:v>
                </c:pt>
                <c:pt idx="2443">
                  <c:v>1.2522908831721762</c:v>
                </c:pt>
                <c:pt idx="2444">
                  <c:v>1.2521266650075338</c:v>
                </c:pt>
                <c:pt idx="2445">
                  <c:v>1.2519691981945833</c:v>
                </c:pt>
                <c:pt idx="2446">
                  <c:v>1.2514575638676364</c:v>
                </c:pt>
                <c:pt idx="2447">
                  <c:v>1.2518506989205838</c:v>
                </c:pt>
                <c:pt idx="2448">
                  <c:v>1.2513869896371208</c:v>
                </c:pt>
                <c:pt idx="2449">
                  <c:v>1.2508762194372678</c:v>
                </c:pt>
                <c:pt idx="2450">
                  <c:v>1.2503658660225661</c:v>
                </c:pt>
                <c:pt idx="2451">
                  <c:v>1.2498559288830999</c:v>
                </c:pt>
                <c:pt idx="2452">
                  <c:v>1.2494248402594348</c:v>
                </c:pt>
                <c:pt idx="2453">
                  <c:v>1.2495889125576718</c:v>
                </c:pt>
                <c:pt idx="2454">
                  <c:v>1.2490799150372818</c:v>
                </c:pt>
                <c:pt idx="2455">
                  <c:v>1.2485713320099576</c:v>
                </c:pt>
                <c:pt idx="2456">
                  <c:v>1.2480631629696908</c:v>
                </c:pt>
                <c:pt idx="2457">
                  <c:v>1.2475554074111188</c:v>
                </c:pt>
                <c:pt idx="2458">
                  <c:v>1.2470480648298221</c:v>
                </c:pt>
                <c:pt idx="2459">
                  <c:v>1.2465411347221667</c:v>
                </c:pt>
                <c:pt idx="2460">
                  <c:v>1.2460346165853418</c:v>
                </c:pt>
                <c:pt idx="2461">
                  <c:v>1.2457628538841425</c:v>
                </c:pt>
                <c:pt idx="2462">
                  <c:v>1.2455231198072456</c:v>
                </c:pt>
                <c:pt idx="2463">
                  <c:v>1.2450176315281041</c:v>
                </c:pt>
                <c:pt idx="2464">
                  <c:v>1.2445125533814385</c:v>
                </c:pt>
                <c:pt idx="2465">
                  <c:v>1.2440078848683347</c:v>
                </c:pt>
                <c:pt idx="2466">
                  <c:v>1.2447681498449519</c:v>
                </c:pt>
                <c:pt idx="2467">
                  <c:v>1.2460225638566091</c:v>
                </c:pt>
                <c:pt idx="2468">
                  <c:v>1.2470404475234858</c:v>
                </c:pt>
                <c:pt idx="2469">
                  <c:v>1.2476703798397148</c:v>
                </c:pt>
                <c:pt idx="2470">
                  <c:v>1.248461177625523</c:v>
                </c:pt>
                <c:pt idx="2471">
                  <c:v>1.2489547488306438</c:v>
                </c:pt>
                <c:pt idx="2472">
                  <c:v>1.2486495169784739</c:v>
                </c:pt>
                <c:pt idx="2473">
                  <c:v>1.2485301940458582</c:v>
                </c:pt>
                <c:pt idx="2474">
                  <c:v>1.248177433468918</c:v>
                </c:pt>
                <c:pt idx="2475">
                  <c:v>1.2483513647780804</c:v>
                </c:pt>
                <c:pt idx="2476">
                  <c:v>1.2478473876424701</c:v>
                </c:pt>
                <c:pt idx="2477">
                  <c:v>1.2475883252606252</c:v>
                </c:pt>
                <c:pt idx="2478">
                  <c:v>1.2470850625235301</c:v>
                </c:pt>
                <c:pt idx="2479">
                  <c:v>1.2466181262327283</c:v>
                </c:pt>
                <c:pt idx="2480">
                  <c:v>1.2475102365493902</c:v>
                </c:pt>
                <c:pt idx="2481">
                  <c:v>1.2481814147413541</c:v>
                </c:pt>
                <c:pt idx="2482">
                  <c:v>1.248248112204795</c:v>
                </c:pt>
                <c:pt idx="2483">
                  <c:v>1.2483524167884641</c:v>
                </c:pt>
                <c:pt idx="2484">
                  <c:v>1.2483963733174113</c:v>
                </c:pt>
                <c:pt idx="2485">
                  <c:v>1.2489137615190611</c:v>
                </c:pt>
                <c:pt idx="2486">
                  <c:v>1.2493865961680655</c:v>
                </c:pt>
                <c:pt idx="2487">
                  <c:v>1.2493299191217722</c:v>
                </c:pt>
                <c:pt idx="2488">
                  <c:v>1.248827978615898</c:v>
                </c:pt>
                <c:pt idx="2489">
                  <c:v>1.248463460917062</c:v>
                </c:pt>
                <c:pt idx="2490">
                  <c:v>1.2483218371459726</c:v>
                </c:pt>
                <c:pt idx="2491">
                  <c:v>1.2487784441810761</c:v>
                </c:pt>
                <c:pt idx="2492">
                  <c:v>1.2492016556914554</c:v>
                </c:pt>
                <c:pt idx="2493">
                  <c:v>1.2497892357277878</c:v>
                </c:pt>
                <c:pt idx="2494">
                  <c:v>1.2492883181984378</c:v>
                </c:pt>
                <c:pt idx="2495">
                  <c:v>1.248787802045314</c:v>
                </c:pt>
                <c:pt idx="2496">
                  <c:v>1.2482876867861861</c:v>
                </c:pt>
                <c:pt idx="2497">
                  <c:v>1.2477879719395941</c:v>
                </c:pt>
                <c:pt idx="2498">
                  <c:v>1.2472886570248196</c:v>
                </c:pt>
                <c:pt idx="2499">
                  <c:v>1.2467897415620415</c:v>
                </c:pt>
                <c:pt idx="2500">
                  <c:v>1.2467104076739024</c:v>
                </c:pt>
                <c:pt idx="2501">
                  <c:v>1.2462121221392621</c:v>
                </c:pt>
                <c:pt idx="2502">
                  <c:v>1.2457142347552657</c:v>
                </c:pt>
                <c:pt idx="2503">
                  <c:v>1.245216745044875</c:v>
                </c:pt>
                <c:pt idx="2504">
                  <c:v>1.2447196525319058</c:v>
                </c:pt>
                <c:pt idx="2505">
                  <c:v>1.2442229567407941</c:v>
                </c:pt>
                <c:pt idx="2506">
                  <c:v>1.2437266571967815</c:v>
                </c:pt>
                <c:pt idx="2507">
                  <c:v>1.2432557495131662</c:v>
                </c:pt>
                <c:pt idx="2508">
                  <c:v>1.2427602310797214</c:v>
                </c:pt>
                <c:pt idx="2509">
                  <c:v>1.2422651074816817</c:v>
                </c:pt>
                <c:pt idx="2510">
                  <c:v>1.2417703782472991</c:v>
                </c:pt>
                <c:pt idx="2511">
                  <c:v>1.2415288985810848</c:v>
                </c:pt>
                <c:pt idx="2512">
                  <c:v>1.2423050529442066</c:v>
                </c:pt>
                <c:pt idx="2513">
                  <c:v>1.2434149689510781</c:v>
                </c:pt>
                <c:pt idx="2514">
                  <c:v>1.2443894797891086</c:v>
                </c:pt>
                <c:pt idx="2515">
                  <c:v>1.2454307481010138</c:v>
                </c:pt>
                <c:pt idx="2516">
                  <c:v>1.2449359404935061</c:v>
                </c:pt>
                <c:pt idx="2517">
                  <c:v>1.2444415259023642</c:v>
                </c:pt>
                <c:pt idx="2518">
                  <c:v>1.2446404065284422</c:v>
                </c:pt>
                <c:pt idx="2519">
                  <c:v>1.2446551375379529</c:v>
                </c:pt>
                <c:pt idx="2520">
                  <c:v>1.2449796964005295</c:v>
                </c:pt>
                <c:pt idx="2521">
                  <c:v>1.2447233491189298</c:v>
                </c:pt>
                <c:pt idx="2522">
                  <c:v>1.2446860737288741</c:v>
                </c:pt>
                <c:pt idx="2523">
                  <c:v>1.2450800236539201</c:v>
                </c:pt>
                <c:pt idx="2524">
                  <c:v>1.2453360018948068</c:v>
                </c:pt>
                <c:pt idx="2525">
                  <c:v>1.2448429947681661</c:v>
                </c:pt>
                <c:pt idx="2526">
                  <c:v>1.2443503778331568</c:v>
                </c:pt>
                <c:pt idx="2527">
                  <c:v>1.2438581506267361</c:v>
                </c:pt>
                <c:pt idx="2528">
                  <c:v>1.2433684957858753</c:v>
                </c:pt>
                <c:pt idx="2529">
                  <c:v>1.2428770457875629</c:v>
                </c:pt>
                <c:pt idx="2530">
                  <c:v>1.2423859841337892</c:v>
                </c:pt>
                <c:pt idx="2531">
                  <c:v>1.2418953103643116</c:v>
                </c:pt>
                <c:pt idx="2532">
                  <c:v>1.242153508782742</c:v>
                </c:pt>
                <c:pt idx="2533">
                  <c:v>1.2431241045977846</c:v>
                </c:pt>
                <c:pt idx="2534">
                  <c:v>1.2431044884059508</c:v>
                </c:pt>
                <c:pt idx="2535">
                  <c:v>1.2426143052480876</c:v>
                </c:pt>
                <c:pt idx="2536">
                  <c:v>1.2425638526426708</c:v>
                </c:pt>
                <c:pt idx="2537">
                  <c:v>1.2426740884471306</c:v>
                </c:pt>
                <c:pt idx="2538">
                  <c:v>1.2428196843718411</c:v>
                </c:pt>
                <c:pt idx="2539">
                  <c:v>1.2448331668445982</c:v>
                </c:pt>
                <c:pt idx="2540">
                  <c:v>1.2456631409558179</c:v>
                </c:pt>
                <c:pt idx="2541">
                  <c:v>1.2462511898289541</c:v>
                </c:pt>
                <c:pt idx="2542">
                  <c:v>1.2458289872330179</c:v>
                </c:pt>
                <c:pt idx="2543">
                  <c:v>1.2453392745808258</c:v>
                </c:pt>
                <c:pt idx="2544">
                  <c:v>1.2461218781092878</c:v>
                </c:pt>
                <c:pt idx="2545">
                  <c:v>1.2471472523434277</c:v>
                </c:pt>
                <c:pt idx="2546">
                  <c:v>1.2478449314207971</c:v>
                </c:pt>
                <c:pt idx="2547">
                  <c:v>1.2506729410365609</c:v>
                </c:pt>
                <c:pt idx="2548">
                  <c:v>1.2513353122172051</c:v>
                </c:pt>
                <c:pt idx="2549">
                  <c:v>1.2522244773923952</c:v>
                </c:pt>
                <c:pt idx="2550">
                  <c:v>1.2531488971164515</c:v>
                </c:pt>
                <c:pt idx="2551">
                  <c:v>1.2526578513103941</c:v>
                </c:pt>
                <c:pt idx="2552">
                  <c:v>1.2521671901857121</c:v>
                </c:pt>
                <c:pt idx="2553">
                  <c:v>1.2516769132905718</c:v>
                </c:pt>
                <c:pt idx="2554">
                  <c:v>1.2522509537189201</c:v>
                </c:pt>
                <c:pt idx="2555">
                  <c:v>1.2517610276806617</c:v>
                </c:pt>
                <c:pt idx="2556">
                  <c:v>1.2512714848462421</c:v>
                </c:pt>
                <c:pt idx="2557">
                  <c:v>1.2507823247661856</c:v>
                </c:pt>
                <c:pt idx="2558">
                  <c:v>1.2502935469917547</c:v>
                </c:pt>
                <c:pt idx="2559">
                  <c:v>1.2498051510749162</c:v>
                </c:pt>
                <c:pt idx="2560">
                  <c:v>1.2493171365684661</c:v>
                </c:pt>
                <c:pt idx="2561">
                  <c:v>1.2488295030256773</c:v>
                </c:pt>
                <c:pt idx="2562">
                  <c:v>1.2484327124135755</c:v>
                </c:pt>
                <c:pt idx="2563">
                  <c:v>1.2479458041794038</c:v>
                </c:pt>
                <c:pt idx="2564">
                  <c:v>1.2474592756007774</c:v>
                </c:pt>
                <c:pt idx="2565">
                  <c:v>1.2469731262338457</c:v>
                </c:pt>
                <c:pt idx="2566">
                  <c:v>1.2471382304865426</c:v>
                </c:pt>
                <c:pt idx="2567">
                  <c:v>1.2471282436917879</c:v>
                </c:pt>
                <c:pt idx="2568">
                  <c:v>1.2466427908915969</c:v>
                </c:pt>
                <c:pt idx="2569">
                  <c:v>1.246157715875686</c:v>
                </c:pt>
                <c:pt idx="2570">
                  <c:v>1.2456730182032332</c:v>
                </c:pt>
                <c:pt idx="2571">
                  <c:v>1.245238524797454</c:v>
                </c:pt>
                <c:pt idx="2572">
                  <c:v>1.2449891464673126</c:v>
                </c:pt>
                <c:pt idx="2573">
                  <c:v>1.2445054677002321</c:v>
                </c:pt>
                <c:pt idx="2574">
                  <c:v>1.2440221646059801</c:v>
                </c:pt>
                <c:pt idx="2575">
                  <c:v>1.2435392367470253</c:v>
                </c:pt>
                <c:pt idx="2576">
                  <c:v>1.2432558991921359</c:v>
                </c:pt>
                <c:pt idx="2577">
                  <c:v>1.2427736432188268</c:v>
                </c:pt>
                <c:pt idx="2578">
                  <c:v>1.2422917612323132</c:v>
                </c:pt>
                <c:pt idx="2579">
                  <c:v>1.241810252797706</c:v>
                </c:pt>
                <c:pt idx="2580">
                  <c:v>1.2413291174808438</c:v>
                </c:pt>
                <c:pt idx="2581">
                  <c:v>1.240962525149427</c:v>
                </c:pt>
                <c:pt idx="2582">
                  <c:v>1.24068860039581</c:v>
                </c:pt>
                <c:pt idx="2583">
                  <c:v>1.2407979051535121</c:v>
                </c:pt>
                <c:pt idx="2584">
                  <c:v>1.2404797693404739</c:v>
                </c:pt>
                <c:pt idx="2585">
                  <c:v>1.2400000787877521</c:v>
                </c:pt>
                <c:pt idx="2586">
                  <c:v>1.2397348327449296</c:v>
                </c:pt>
                <c:pt idx="2587">
                  <c:v>1.2392558007384975</c:v>
                </c:pt>
                <c:pt idx="2588">
                  <c:v>1.2396598432216051</c:v>
                </c:pt>
                <c:pt idx="2589">
                  <c:v>1.2392879617602706</c:v>
                </c:pt>
                <c:pt idx="2590">
                  <c:v>1.238809656873388</c:v>
                </c:pt>
                <c:pt idx="2591">
                  <c:v>1.2384049004928055</c:v>
                </c:pt>
                <c:pt idx="2592">
                  <c:v>1.2379273050818898</c:v>
                </c:pt>
                <c:pt idx="2593">
                  <c:v>1.2375975213836201</c:v>
                </c:pt>
                <c:pt idx="2594">
                  <c:v>1.2374148333483344</c:v>
                </c:pt>
                <c:pt idx="2595">
                  <c:v>1.2369381712399568</c:v>
                </c:pt>
                <c:pt idx="2596">
                  <c:v>1.2364618762183008</c:v>
                </c:pt>
                <c:pt idx="2597">
                  <c:v>1.2362816516947335</c:v>
                </c:pt>
                <c:pt idx="2598">
                  <c:v>1.2358373209419928</c:v>
                </c:pt>
                <c:pt idx="2599">
                  <c:v>1.2353619988954463</c:v>
                </c:pt>
                <c:pt idx="2600">
                  <c:v>1.2348870423407303</c:v>
                </c:pt>
                <c:pt idx="2601">
                  <c:v>1.2344124508563563</c:v>
                </c:pt>
                <c:pt idx="2602">
                  <c:v>1.2339382240216055</c:v>
                </c:pt>
                <c:pt idx="2603">
                  <c:v>1.2334643614163738</c:v>
                </c:pt>
                <c:pt idx="2604">
                  <c:v>1.2329908626212061</c:v>
                </c:pt>
                <c:pt idx="2605">
                  <c:v>1.233430753888153</c:v>
                </c:pt>
                <c:pt idx="2606">
                  <c:v>1.2333424574057172</c:v>
                </c:pt>
                <c:pt idx="2607">
                  <c:v>1.2332010082763838</c:v>
                </c:pt>
                <c:pt idx="2608">
                  <c:v>1.2327384676919528</c:v>
                </c:pt>
                <c:pt idx="2609">
                  <c:v>1.2322661541027988</c:v>
                </c:pt>
                <c:pt idx="2610">
                  <c:v>1.2326314583463138</c:v>
                </c:pt>
                <c:pt idx="2611">
                  <c:v>1.232371925821556</c:v>
                </c:pt>
                <c:pt idx="2612">
                  <c:v>1.2319002947745048</c:v>
                </c:pt>
                <c:pt idx="2613">
                  <c:v>1.2316531289574226</c:v>
                </c:pt>
                <c:pt idx="2614">
                  <c:v>1.2311821334970181</c:v>
                </c:pt>
                <c:pt idx="2615">
                  <c:v>1.2307114981248626</c:v>
                </c:pt>
                <c:pt idx="2616">
                  <c:v>1.2302412224282393</c:v>
                </c:pt>
                <c:pt idx="2617">
                  <c:v>1.2297713059948892</c:v>
                </c:pt>
                <c:pt idx="2618">
                  <c:v>1.2293017484133792</c:v>
                </c:pt>
                <c:pt idx="2619">
                  <c:v>1.2288325492727881</c:v>
                </c:pt>
                <c:pt idx="2620">
                  <c:v>1.2283637081628014</c:v>
                </c:pt>
                <c:pt idx="2621">
                  <c:v>1.2278952246737995</c:v>
                </c:pt>
                <c:pt idx="2622">
                  <c:v>1.2274270983967599</c:v>
                </c:pt>
                <c:pt idx="2623">
                  <c:v>1.2269739159682935</c:v>
                </c:pt>
                <c:pt idx="2624">
                  <c:v>1.2273121298295637</c:v>
                </c:pt>
                <c:pt idx="2625">
                  <c:v>1.2268447603970098</c:v>
                </c:pt>
                <c:pt idx="2626">
                  <c:v>1.2263777467843737</c:v>
                </c:pt>
                <c:pt idx="2627">
                  <c:v>1.2270712277582059</c:v>
                </c:pt>
                <c:pt idx="2628">
                  <c:v>1.2279035648241099</c:v>
                </c:pt>
                <c:pt idx="2629">
                  <c:v>1.229493618615263</c:v>
                </c:pt>
                <c:pt idx="2630">
                  <c:v>1.2310532381735675</c:v>
                </c:pt>
                <c:pt idx="2631">
                  <c:v>1.2328402505808898</c:v>
                </c:pt>
                <c:pt idx="2632">
                  <c:v>1.2338065428678258</c:v>
                </c:pt>
                <c:pt idx="2633">
                  <c:v>1.2335938024291171</c:v>
                </c:pt>
                <c:pt idx="2634">
                  <c:v>1.2331256453883623</c:v>
                </c:pt>
                <c:pt idx="2635">
                  <c:v>1.2326578435502522</c:v>
                </c:pt>
                <c:pt idx="2636">
                  <c:v>1.2321903965105812</c:v>
                </c:pt>
                <c:pt idx="2637">
                  <c:v>1.231723303865933</c:v>
                </c:pt>
                <c:pt idx="2638">
                  <c:v>1.2323587181870719</c:v>
                </c:pt>
                <c:pt idx="2639">
                  <c:v>1.2323117884306014</c:v>
                </c:pt>
                <c:pt idx="2640">
                  <c:v>1.2327750677581468</c:v>
                </c:pt>
                <c:pt idx="2641">
                  <c:v>1.2323084609951802</c:v>
                </c:pt>
                <c:pt idx="2642">
                  <c:v>1.231842207320921</c:v>
                </c:pt>
                <c:pt idx="2643">
                  <c:v>1.2313763063348198</c:v>
                </c:pt>
                <c:pt idx="2644">
                  <c:v>1.2309107576367735</c:v>
                </c:pt>
                <c:pt idx="2645">
                  <c:v>1.2318467998966898</c:v>
                </c:pt>
                <c:pt idx="2646">
                  <c:v>1.2324353836565829</c:v>
                </c:pt>
                <c:pt idx="2647">
                  <c:v>1.2337491864655659</c:v>
                </c:pt>
                <c:pt idx="2648">
                  <c:v>1.2352320081257806</c:v>
                </c:pt>
                <c:pt idx="2649">
                  <c:v>1.2368226482588318</c:v>
                </c:pt>
                <c:pt idx="2650">
                  <c:v>1.2381725320541488</c:v>
                </c:pt>
                <c:pt idx="2651">
                  <c:v>1.2393231054727678</c:v>
                </c:pt>
                <c:pt idx="2652">
                  <c:v>1.2396495045812221</c:v>
                </c:pt>
                <c:pt idx="2653">
                  <c:v>1.2402966212314375</c:v>
                </c:pt>
                <c:pt idx="2654">
                  <c:v>1.2401536383070204</c:v>
                </c:pt>
                <c:pt idx="2655">
                  <c:v>1.2396867129913918</c:v>
                </c:pt>
                <c:pt idx="2656">
                  <c:v>1.2397340460688338</c:v>
                </c:pt>
                <c:pt idx="2657">
                  <c:v>1.2401196570865556</c:v>
                </c:pt>
                <c:pt idx="2658">
                  <c:v>1.2397344471009715</c:v>
                </c:pt>
                <c:pt idx="2659">
                  <c:v>1.2392683815193688</c:v>
                </c:pt>
                <c:pt idx="2660">
                  <c:v>1.2397300998618419</c:v>
                </c:pt>
                <c:pt idx="2661">
                  <c:v>1.2407584969089169</c:v>
                </c:pt>
                <c:pt idx="2662">
                  <c:v>1.2404206638719926</c:v>
                </c:pt>
                <c:pt idx="2663">
                  <c:v>1.2412137633044058</c:v>
                </c:pt>
                <c:pt idx="2664">
                  <c:v>1.242095789208874</c:v>
                </c:pt>
                <c:pt idx="2665">
                  <c:v>1.2436396344293672</c:v>
                </c:pt>
                <c:pt idx="2666">
                  <c:v>1.2451638054174023</c:v>
                </c:pt>
                <c:pt idx="2667">
                  <c:v>1.2469550189053848</c:v>
                </c:pt>
                <c:pt idx="2668">
                  <c:v>1.248243249468876</c:v>
                </c:pt>
                <c:pt idx="2669">
                  <c:v>1.2491270233501415</c:v>
                </c:pt>
                <c:pt idx="2670">
                  <c:v>1.2498801582705799</c:v>
                </c:pt>
                <c:pt idx="2671">
                  <c:v>1.250199480028142</c:v>
                </c:pt>
                <c:pt idx="2672">
                  <c:v>1.2505150528707973</c:v>
                </c:pt>
                <c:pt idx="2673">
                  <c:v>1.2504333893415021</c:v>
                </c:pt>
                <c:pt idx="2674">
                  <c:v>1.2505223029136978</c:v>
                </c:pt>
                <c:pt idx="2675">
                  <c:v>1.250283156429016</c:v>
                </c:pt>
                <c:pt idx="2676">
                  <c:v>1.2505226685240058</c:v>
                </c:pt>
                <c:pt idx="2677">
                  <c:v>1.250148424063797</c:v>
                </c:pt>
                <c:pt idx="2678">
                  <c:v>1.2496817766490278</c:v>
                </c:pt>
                <c:pt idx="2679">
                  <c:v>1.2496887278303166</c:v>
                </c:pt>
                <c:pt idx="2680">
                  <c:v>1.2504286675377216</c:v>
                </c:pt>
                <c:pt idx="2681">
                  <c:v>1.2501087864915561</c:v>
                </c:pt>
                <c:pt idx="2682">
                  <c:v>1.2496428495603245</c:v>
                </c:pt>
                <c:pt idx="2683">
                  <c:v>1.2491772598250188</c:v>
                </c:pt>
                <c:pt idx="2684">
                  <c:v>1.2487120168977281</c:v>
                </c:pt>
                <c:pt idx="2685">
                  <c:v>1.2482471203910825</c:v>
                </c:pt>
                <c:pt idx="2686">
                  <c:v>1.2477825699182865</c:v>
                </c:pt>
                <c:pt idx="2687">
                  <c:v>1.2473183650931359</c:v>
                </c:pt>
                <c:pt idx="2688">
                  <c:v>1.2470801203927673</c:v>
                </c:pt>
                <c:pt idx="2689">
                  <c:v>1.2469707511836012</c:v>
                </c:pt>
                <c:pt idx="2690">
                  <c:v>1.2465073655458521</c:v>
                </c:pt>
                <c:pt idx="2691">
                  <c:v>1.2460443241768022</c:v>
                </c:pt>
                <c:pt idx="2692">
                  <c:v>1.2463739328271364</c:v>
                </c:pt>
                <c:pt idx="2693">
                  <c:v>1.246850608808826</c:v>
                </c:pt>
                <c:pt idx="2694">
                  <c:v>1.2472745301486774</c:v>
                </c:pt>
                <c:pt idx="2695">
                  <c:v>1.2470501726646439</c:v>
                </c:pt>
                <c:pt idx="2696">
                  <c:v>1.2472164587337053</c:v>
                </c:pt>
                <c:pt idx="2697">
                  <c:v>1.2469675536743854</c:v>
                </c:pt>
                <c:pt idx="2698">
                  <c:v>1.2474901753751098</c:v>
                </c:pt>
                <c:pt idx="2699">
                  <c:v>1.2470281419768241</c:v>
                </c:pt>
                <c:pt idx="2700">
                  <c:v>1.2465664506987866</c:v>
                </c:pt>
                <c:pt idx="2701">
                  <c:v>1.2461051011611481</c:v>
                </c:pt>
                <c:pt idx="2702">
                  <c:v>1.24564409298458</c:v>
                </c:pt>
                <c:pt idx="2703">
                  <c:v>1.2451834257904668</c:v>
                </c:pt>
                <c:pt idx="2704">
                  <c:v>1.2447230992005258</c:v>
                </c:pt>
                <c:pt idx="2705">
                  <c:v>1.2442631128371637</c:v>
                </c:pt>
                <c:pt idx="2706">
                  <c:v>1.2438034663233919</c:v>
                </c:pt>
                <c:pt idx="2707">
                  <c:v>1.2433441592826378</c:v>
                </c:pt>
                <c:pt idx="2708">
                  <c:v>1.2428851913390264</c:v>
                </c:pt>
                <c:pt idx="2709">
                  <c:v>1.2424265621171298</c:v>
                </c:pt>
                <c:pt idx="2710">
                  <c:v>1.2419682712421034</c:v>
                </c:pt>
                <c:pt idx="2711">
                  <c:v>1.2417232301601551</c:v>
                </c:pt>
                <c:pt idx="2712">
                  <c:v>1.2413582518248978</c:v>
                </c:pt>
                <c:pt idx="2713">
                  <c:v>1.2410868636688341</c:v>
                </c:pt>
                <c:pt idx="2714">
                  <c:v>1.24271709958424</c:v>
                </c:pt>
                <c:pt idx="2715">
                  <c:v>1.2435509697680287</c:v>
                </c:pt>
                <c:pt idx="2716">
                  <c:v>1.2445753177769328</c:v>
                </c:pt>
                <c:pt idx="2717">
                  <c:v>1.246044999950046</c:v>
                </c:pt>
                <c:pt idx="2718">
                  <c:v>1.2459229673125058</c:v>
                </c:pt>
                <c:pt idx="2719">
                  <c:v>1.2454649073980324</c:v>
                </c:pt>
                <c:pt idx="2720">
                  <c:v>1.2450071841685801</c:v>
                </c:pt>
                <c:pt idx="2721">
                  <c:v>1.2445497972529878</c:v>
                </c:pt>
                <c:pt idx="2722">
                  <c:v>1.2445419548957741</c:v>
                </c:pt>
                <c:pt idx="2723">
                  <c:v>1.2442944913601313</c:v>
                </c:pt>
                <c:pt idx="2724">
                  <c:v>1.2440991077962684</c:v>
                </c:pt>
                <c:pt idx="2725">
                  <c:v>1.2436427251448392</c:v>
                </c:pt>
                <c:pt idx="2726">
                  <c:v>1.2451910777031412</c:v>
                </c:pt>
                <c:pt idx="2727">
                  <c:v>1.2447346293609018</c:v>
                </c:pt>
                <c:pt idx="2728">
                  <c:v>1.2458686476035297</c:v>
                </c:pt>
                <c:pt idx="2729">
                  <c:v>1.2458335216759893</c:v>
                </c:pt>
                <c:pt idx="2730">
                  <c:v>1.2468807824806876</c:v>
                </c:pt>
                <c:pt idx="2731">
                  <c:v>1.2477002361783538</c:v>
                </c:pt>
                <c:pt idx="2732">
                  <c:v>1.2480916456985538</c:v>
                </c:pt>
                <c:pt idx="2733">
                  <c:v>1.248613401263696</c:v>
                </c:pt>
                <c:pt idx="2734">
                  <c:v>1.2481568698555847</c:v>
                </c:pt>
                <c:pt idx="2735">
                  <c:v>1.2477006721691615</c:v>
                </c:pt>
                <c:pt idx="2736">
                  <c:v>1.2472448078388538</c:v>
                </c:pt>
                <c:pt idx="2737">
                  <c:v>1.2467892764992492</c:v>
                </c:pt>
                <c:pt idx="2738">
                  <c:v>1.2472446444333996</c:v>
                </c:pt>
                <c:pt idx="2739">
                  <c:v>1.2480955817150441</c:v>
                </c:pt>
                <c:pt idx="2740">
                  <c:v>1.2499846120790885</c:v>
                </c:pt>
                <c:pt idx="2741">
                  <c:v>1.252095227556264</c:v>
                </c:pt>
                <c:pt idx="2742">
                  <c:v>1.2518938218751179</c:v>
                </c:pt>
                <c:pt idx="2743">
                  <c:v>1.2514375923481798</c:v>
                </c:pt>
                <c:pt idx="2744">
                  <c:v>1.250981695228917</c:v>
                </c:pt>
                <c:pt idx="2745">
                  <c:v>1.2505261301542054</c:v>
                </c:pt>
                <c:pt idx="2746">
                  <c:v>1.2505452691260781</c:v>
                </c:pt>
                <c:pt idx="2747">
                  <c:v>1.2500901944284339</c:v>
                </c:pt>
                <c:pt idx="2748">
                  <c:v>1.2496354508145786</c:v>
                </c:pt>
                <c:pt idx="2749">
                  <c:v>1.249181037923395</c:v>
                </c:pt>
                <c:pt idx="2750">
                  <c:v>1.2489803618096607</c:v>
                </c:pt>
                <c:pt idx="2751">
                  <c:v>1.2493504312537591</c:v>
                </c:pt>
                <c:pt idx="2752">
                  <c:v>1.2497169871357634</c:v>
                </c:pt>
                <c:pt idx="2753">
                  <c:v>1.2500451852760701</c:v>
                </c:pt>
                <c:pt idx="2754">
                  <c:v>1.2503978584529936</c:v>
                </c:pt>
                <c:pt idx="2755">
                  <c:v>1.2499441582140431</c:v>
                </c:pt>
                <c:pt idx="2756">
                  <c:v>1.2494907871011582</c:v>
                </c:pt>
                <c:pt idx="2757">
                  <c:v>1.2507235693955061</c:v>
                </c:pt>
                <c:pt idx="2758">
                  <c:v>1.2526662558920771</c:v>
                </c:pt>
                <c:pt idx="2759">
                  <c:v>1.254824459050599</c:v>
                </c:pt>
                <c:pt idx="2760">
                  <c:v>1.2567669067558909</c:v>
                </c:pt>
                <c:pt idx="2761">
                  <c:v>1.2580912420922385</c:v>
                </c:pt>
                <c:pt idx="2762">
                  <c:v>1.2579514607799478</c:v>
                </c:pt>
                <c:pt idx="2763">
                  <c:v>1.2574963408592352</c:v>
                </c:pt>
                <c:pt idx="2764">
                  <c:v>1.2570415501392378</c:v>
                </c:pt>
                <c:pt idx="2765">
                  <c:v>1.2571685494737481</c:v>
                </c:pt>
                <c:pt idx="2766">
                  <c:v>1.2572236916979311</c:v>
                </c:pt>
                <c:pt idx="2767">
                  <c:v>1.2578692591083727</c:v>
                </c:pt>
                <c:pt idx="2768">
                  <c:v>1.2582367437445199</c:v>
                </c:pt>
                <c:pt idx="2769">
                  <c:v>1.2583572059449055</c:v>
                </c:pt>
                <c:pt idx="2770">
                  <c:v>1.2580289342234181</c:v>
                </c:pt>
                <c:pt idx="2771">
                  <c:v>1.257575099831562</c:v>
                </c:pt>
                <c:pt idx="2772">
                  <c:v>1.2575192400048831</c:v>
                </c:pt>
                <c:pt idx="2773">
                  <c:v>1.2577204792067942</c:v>
                </c:pt>
                <c:pt idx="2774">
                  <c:v>1.2572672466016739</c:v>
                </c:pt>
                <c:pt idx="2775">
                  <c:v>1.2568143405330139</c:v>
                </c:pt>
                <c:pt idx="2776">
                  <c:v>1.2563617606480544</c:v>
                </c:pt>
                <c:pt idx="2777">
                  <c:v>1.2559095065945454</c:v>
                </c:pt>
                <c:pt idx="2778">
                  <c:v>1.2554575780207662</c:v>
                </c:pt>
                <c:pt idx="2779">
                  <c:v>1.2550059745754125</c:v>
                </c:pt>
                <c:pt idx="2780">
                  <c:v>1.2545546959078198</c:v>
                </c:pt>
                <c:pt idx="2781">
                  <c:v>1.2551443363122656</c:v>
                </c:pt>
                <c:pt idx="2782">
                  <c:v>1.2556700100001486</c:v>
                </c:pt>
                <c:pt idx="2783">
                  <c:v>1.2552189791057997</c:v>
                </c:pt>
                <c:pt idx="2784">
                  <c:v>1.2547682721114621</c:v>
                </c:pt>
                <c:pt idx="2785">
                  <c:v>1.2545632166157104</c:v>
                </c:pt>
                <c:pt idx="2786">
                  <c:v>1.254113068349971</c:v>
                </c:pt>
                <c:pt idx="2787">
                  <c:v>1.2536632430026053</c:v>
                </c:pt>
                <c:pt idx="2788">
                  <c:v>1.2532137402263779</c:v>
                </c:pt>
                <c:pt idx="2789">
                  <c:v>1.253350459254259</c:v>
                </c:pt>
                <c:pt idx="2790">
                  <c:v>1.2529013906554265</c:v>
                </c:pt>
                <c:pt idx="2791">
                  <c:v>1.252452643739034</c:v>
                </c:pt>
                <c:pt idx="2792">
                  <c:v>1.2520849108751519</c:v>
                </c:pt>
                <c:pt idx="2793">
                  <c:v>1.2516367774066679</c:v>
                </c:pt>
                <c:pt idx="2794">
                  <c:v>1.2511889646062258</c:v>
                </c:pt>
                <c:pt idx="2795">
                  <c:v>1.2507414721295778</c:v>
                </c:pt>
                <c:pt idx="2796">
                  <c:v>1.2502942996332838</c:v>
                </c:pt>
                <c:pt idx="2797">
                  <c:v>1.2504799689493786</c:v>
                </c:pt>
                <c:pt idx="2798">
                  <c:v>1.2500332094034874</c:v>
                </c:pt>
                <c:pt idx="2799">
                  <c:v>1.2496465315345873</c:v>
                </c:pt>
                <c:pt idx="2800">
                  <c:v>1.2492003885386798</c:v>
                </c:pt>
                <c:pt idx="2801">
                  <c:v>1.24908618422785</c:v>
                </c:pt>
                <c:pt idx="2802">
                  <c:v>1.24864055947429</c:v>
                </c:pt>
                <c:pt idx="2803">
                  <c:v>1.2481952525700337</c:v>
                </c:pt>
                <c:pt idx="2804">
                  <c:v>1.2477502631751978</c:v>
                </c:pt>
                <c:pt idx="2805">
                  <c:v>1.2482276290908951</c:v>
                </c:pt>
                <c:pt idx="2806">
                  <c:v>1.2487038963189359</c:v>
                </c:pt>
                <c:pt idx="2807">
                  <c:v>1.2489362580485119</c:v>
                </c:pt>
                <c:pt idx="2808">
                  <c:v>1.2484916385191152</c:v>
                </c:pt>
                <c:pt idx="2809">
                  <c:v>1.2480473354449408</c:v>
                </c:pt>
                <c:pt idx="2810">
                  <c:v>1.2476033484881597</c:v>
                </c:pt>
                <c:pt idx="2811">
                  <c:v>1.2471946891485772</c:v>
                </c:pt>
                <c:pt idx="2812">
                  <c:v>1.2467513209690253</c:v>
                </c:pt>
                <c:pt idx="2813">
                  <c:v>1.2465205782155562</c:v>
                </c:pt>
                <c:pt idx="2814">
                  <c:v>1.2460777645110763</c:v>
                </c:pt>
                <c:pt idx="2815">
                  <c:v>1.2456352653048679</c:v>
                </c:pt>
                <c:pt idx="2816">
                  <c:v>1.2451930802621507</c:v>
                </c:pt>
                <c:pt idx="2817">
                  <c:v>1.2449926017506878</c:v>
                </c:pt>
                <c:pt idx="2818">
                  <c:v>1.2445509584013621</c:v>
                </c:pt>
                <c:pt idx="2819">
                  <c:v>1.2441096282742692</c:v>
                </c:pt>
                <c:pt idx="2820">
                  <c:v>1.2436686110363118</c:v>
                </c:pt>
                <c:pt idx="2821">
                  <c:v>1.2432576922610175</c:v>
                </c:pt>
                <c:pt idx="2822">
                  <c:v>1.242817289252778</c:v>
                </c:pt>
                <c:pt idx="2823">
                  <c:v>1.2423771981446852</c:v>
                </c:pt>
                <c:pt idx="2824">
                  <c:v>1.241937418605519</c:v>
                </c:pt>
                <c:pt idx="2825">
                  <c:v>1.2417478793928602</c:v>
                </c:pt>
                <c:pt idx="2826">
                  <c:v>1.242030104099497</c:v>
                </c:pt>
                <c:pt idx="2827">
                  <c:v>1.2416301420152318</c:v>
                </c:pt>
                <c:pt idx="2828">
                  <c:v>1.241191248363025</c:v>
                </c:pt>
                <c:pt idx="2829">
                  <c:v>1.2407526648830896</c:v>
                </c:pt>
                <c:pt idx="2830">
                  <c:v>1.2403265868448698</c:v>
                </c:pt>
                <c:pt idx="2831">
                  <c:v>1.2398886184172884</c:v>
                </c:pt>
                <c:pt idx="2832">
                  <c:v>1.239450959180314</c:v>
                </c:pt>
                <c:pt idx="2833">
                  <c:v>1.2394593146585453</c:v>
                </c:pt>
                <c:pt idx="2834">
                  <c:v>1.2390221156057557</c:v>
                </c:pt>
                <c:pt idx="2835">
                  <c:v>1.2385852248739015</c:v>
                </c:pt>
                <c:pt idx="2836">
                  <c:v>1.2381486421368759</c:v>
                </c:pt>
                <c:pt idx="2837">
                  <c:v>1.2377123670691483</c:v>
                </c:pt>
                <c:pt idx="2838">
                  <c:v>1.2372763993456337</c:v>
                </c:pt>
                <c:pt idx="2839">
                  <c:v>1.2371184403781794</c:v>
                </c:pt>
                <c:pt idx="2840">
                  <c:v>1.2371103884967447</c:v>
                </c:pt>
                <c:pt idx="2841">
                  <c:v>1.2379211526330853</c:v>
                </c:pt>
                <c:pt idx="2842">
                  <c:v>1.2384070356533141</c:v>
                </c:pt>
                <c:pt idx="2843">
                  <c:v>1.238736846601862</c:v>
                </c:pt>
                <c:pt idx="2844">
                  <c:v>1.2385572547126595</c:v>
                </c:pt>
                <c:pt idx="2845">
                  <c:v>1.2389924620078594</c:v>
                </c:pt>
                <c:pt idx="2846">
                  <c:v>1.238557269713543</c:v>
                </c:pt>
                <c:pt idx="2847">
                  <c:v>1.2381223830317303</c:v>
                </c:pt>
                <c:pt idx="2848">
                  <c:v>1.2376878016407291</c:v>
                </c:pt>
                <c:pt idx="2849">
                  <c:v>1.2374112345803352</c:v>
                </c:pt>
                <c:pt idx="2850">
                  <c:v>1.236977207489961</c:v>
                </c:pt>
                <c:pt idx="2851">
                  <c:v>1.236543484766464</c:v>
                </c:pt>
                <c:pt idx="2852">
                  <c:v>1.2361100660897355</c:v>
                </c:pt>
                <c:pt idx="2853">
                  <c:v>1.2363711949587461</c:v>
                </c:pt>
                <c:pt idx="2854">
                  <c:v>1.2369484861875719</c:v>
                </c:pt>
                <c:pt idx="2855">
                  <c:v>1.2365153809753215</c:v>
                </c:pt>
                <c:pt idx="2856">
                  <c:v>1.2360825789519136</c:v>
                </c:pt>
                <c:pt idx="2857">
                  <c:v>1.2366793672227179</c:v>
                </c:pt>
                <c:pt idx="2858">
                  <c:v>1.2369295959333058</c:v>
                </c:pt>
                <c:pt idx="2859">
                  <c:v>1.2370277121090474</c:v>
                </c:pt>
                <c:pt idx="2860">
                  <c:v>1.2366214234993438</c:v>
                </c:pt>
                <c:pt idx="2861">
                  <c:v>1.2361893405421458</c:v>
                </c:pt>
                <c:pt idx="2862">
                  <c:v>1.2357575594242485</c:v>
                </c:pt>
                <c:pt idx="2863">
                  <c:v>1.2355687228268897</c:v>
                </c:pt>
                <c:pt idx="2864">
                  <c:v>1.235137459747369</c:v>
                </c:pt>
                <c:pt idx="2865">
                  <c:v>1.2347064976190247</c:v>
                </c:pt>
                <c:pt idx="2866">
                  <c:v>1.2342758361270361</c:v>
                </c:pt>
                <c:pt idx="2867">
                  <c:v>1.2338454749568541</c:v>
                </c:pt>
                <c:pt idx="2868">
                  <c:v>1.2336741366864055</c:v>
                </c:pt>
                <c:pt idx="2869">
                  <c:v>1.2339213862763674</c:v>
                </c:pt>
                <c:pt idx="2870">
                  <c:v>1.2337318838487759</c:v>
                </c:pt>
                <c:pt idx="2871">
                  <c:v>1.2333023114658204</c:v>
                </c:pt>
                <c:pt idx="2872">
                  <c:v>1.2328730381238553</c:v>
                </c:pt>
                <c:pt idx="2873">
                  <c:v>1.2324440635107301</c:v>
                </c:pt>
                <c:pt idx="2874">
                  <c:v>1.2320153873147257</c:v>
                </c:pt>
                <c:pt idx="2875">
                  <c:v>1.2315870092245604</c:v>
                </c:pt>
                <c:pt idx="2876">
                  <c:v>1.2311589289293841</c:v>
                </c:pt>
                <c:pt idx="2877">
                  <c:v>1.2307311461187755</c:v>
                </c:pt>
                <c:pt idx="2878">
                  <c:v>1.2303036604827495</c:v>
                </c:pt>
                <c:pt idx="2879">
                  <c:v>1.2298764717117487</c:v>
                </c:pt>
                <c:pt idx="2880">
                  <c:v>1.229449579496646</c:v>
                </c:pt>
                <c:pt idx="2881">
                  <c:v>1.2290229835287425</c:v>
                </c:pt>
                <c:pt idx="2882">
                  <c:v>1.2285966834997468</c:v>
                </c:pt>
                <c:pt idx="2883">
                  <c:v>1.2281706791018849</c:v>
                </c:pt>
                <c:pt idx="2884">
                  <c:v>1.2279100257455569</c:v>
                </c:pt>
                <c:pt idx="2885">
                  <c:v>1.2274845544961648</c:v>
                </c:pt>
                <c:pt idx="2886">
                  <c:v>1.2273372192429521</c:v>
                </c:pt>
                <c:pt idx="2887">
                  <c:v>1.226912240981465</c:v>
                </c:pt>
                <c:pt idx="2888">
                  <c:v>1.2268969951231157</c:v>
                </c:pt>
                <c:pt idx="2889">
                  <c:v>1.2274135756789077</c:v>
                </c:pt>
                <c:pt idx="2890">
                  <c:v>1.2272523979763095</c:v>
                </c:pt>
                <c:pt idx="2891">
                  <c:v>1.2272470564979157</c:v>
                </c:pt>
                <c:pt idx="2892">
                  <c:v>1.2278127254563611</c:v>
                </c:pt>
                <c:pt idx="2893">
                  <c:v>1.2283467527337608</c:v>
                </c:pt>
                <c:pt idx="2894">
                  <c:v>1.2282159080169281</c:v>
                </c:pt>
                <c:pt idx="2895">
                  <c:v>1.2277918003138482</c:v>
                </c:pt>
                <c:pt idx="2896">
                  <c:v>1.2273679854017843</c:v>
                </c:pt>
                <c:pt idx="2897">
                  <c:v>1.2269444629775599</c:v>
                </c:pt>
                <c:pt idx="2898">
                  <c:v>1.226905004547314</c:v>
                </c:pt>
                <c:pt idx="2899">
                  <c:v>1.226511763895588</c:v>
                </c:pt>
                <c:pt idx="2900">
                  <c:v>1.2260889745940275</c:v>
                </c:pt>
                <c:pt idx="2901">
                  <c:v>1.2256664766702978</c:v>
                </c:pt>
                <c:pt idx="2902">
                  <c:v>1.2252442698233568</c:v>
                </c:pt>
                <c:pt idx="2903">
                  <c:v>1.2252877144849679</c:v>
                </c:pt>
                <c:pt idx="2904">
                  <c:v>1.2248659286968704</c:v>
                </c:pt>
                <c:pt idx="2905">
                  <c:v>1.2258529217889576</c:v>
                </c:pt>
                <c:pt idx="2906">
                  <c:v>1.225896315983267</c:v>
                </c:pt>
                <c:pt idx="2907">
                  <c:v>1.226251753647893</c:v>
                </c:pt>
                <c:pt idx="2908">
                  <c:v>1.2274607458057878</c:v>
                </c:pt>
                <c:pt idx="2909">
                  <c:v>1.2289214221587019</c:v>
                </c:pt>
                <c:pt idx="2910">
                  <c:v>1.2300692979213284</c:v>
                </c:pt>
                <c:pt idx="2911">
                  <c:v>1.2316518298364842</c:v>
                </c:pt>
                <c:pt idx="2912">
                  <c:v>1.2332806747864966</c:v>
                </c:pt>
                <c:pt idx="2913">
                  <c:v>1.2346260823476067</c:v>
                </c:pt>
                <c:pt idx="2914">
                  <c:v>1.2355951225693718</c:v>
                </c:pt>
                <c:pt idx="2915">
                  <c:v>1.2374125089983321</c:v>
                </c:pt>
                <c:pt idx="2916">
                  <c:v>1.2394368474664232</c:v>
                </c:pt>
                <c:pt idx="2917">
                  <c:v>1.2414045468319719</c:v>
                </c:pt>
                <c:pt idx="2918">
                  <c:v>1.2444481473941578</c:v>
                </c:pt>
                <c:pt idx="2919">
                  <c:v>1.2471961954312738</c:v>
                </c:pt>
                <c:pt idx="2920">
                  <c:v>1.2467692196711118</c:v>
                </c:pt>
                <c:pt idx="2921">
                  <c:v>1.2463425361599321</c:v>
                </c:pt>
                <c:pt idx="2922">
                  <c:v>1.2459161445977831</c:v>
                </c:pt>
                <c:pt idx="2923">
                  <c:v>1.2454900446851298</c:v>
                </c:pt>
                <c:pt idx="2924">
                  <c:v>1.2450642361228206</c:v>
                </c:pt>
                <c:pt idx="2925">
                  <c:v>1.2446387186122077</c:v>
                </c:pt>
                <c:pt idx="2926">
                  <c:v>1.2442134918549093</c:v>
                </c:pt>
                <c:pt idx="2927">
                  <c:v>1.2448462709207349</c:v>
                </c:pt>
                <c:pt idx="2928">
                  <c:v>1.2444212636585559</c:v>
                </c:pt>
                <c:pt idx="2929">
                  <c:v>1.2439965465037242</c:v>
                </c:pt>
                <c:pt idx="2930">
                  <c:v>1.2435721191593012</c:v>
                </c:pt>
                <c:pt idx="2931">
                  <c:v>1.2431479813287827</c:v>
                </c:pt>
                <c:pt idx="2932">
                  <c:v>1.242825199639122</c:v>
                </c:pt>
                <c:pt idx="2933">
                  <c:v>1.2432692996381551</c:v>
                </c:pt>
                <c:pt idx="2934">
                  <c:v>1.2435291532420913</c:v>
                </c:pt>
                <c:pt idx="2935">
                  <c:v>1.2440633060051836</c:v>
                </c:pt>
                <c:pt idx="2936">
                  <c:v>1.2443131654553041</c:v>
                </c:pt>
                <c:pt idx="2937">
                  <c:v>1.2443281866817761</c:v>
                </c:pt>
                <c:pt idx="2938">
                  <c:v>1.2442994543564914</c:v>
                </c:pt>
                <c:pt idx="2939">
                  <c:v>1.2442328480772704</c:v>
                </c:pt>
                <c:pt idx="2940">
                  <c:v>1.2438097835250272</c:v>
                </c:pt>
                <c:pt idx="2941">
                  <c:v>1.2433870065761981</c:v>
                </c:pt>
                <c:pt idx="2942">
                  <c:v>1.2429645169375378</c:v>
                </c:pt>
                <c:pt idx="2943">
                  <c:v>1.2431600881962379</c:v>
                </c:pt>
                <c:pt idx="2944">
                  <c:v>1.2430115940990638</c:v>
                </c:pt>
                <c:pt idx="2945">
                  <c:v>1.2425896621255077</c:v>
                </c:pt>
                <c:pt idx="2946">
                  <c:v>1.2421680164987261</c:v>
                </c:pt>
                <c:pt idx="2947">
                  <c:v>1.2417466569272986</c:v>
                </c:pt>
                <c:pt idx="2948">
                  <c:v>1.2413255831202936</c:v>
                </c:pt>
                <c:pt idx="2949">
                  <c:v>1.2409047947870318</c:v>
                </c:pt>
                <c:pt idx="2950">
                  <c:v>1.2404842916373238</c:v>
                </c:pt>
                <c:pt idx="2951">
                  <c:v>1.2410893983500979</c:v>
                </c:pt>
                <c:pt idx="2952">
                  <c:v>1.2406691174837654</c:v>
                </c:pt>
                <c:pt idx="2953">
                  <c:v>1.2402491211677813</c:v>
                </c:pt>
                <c:pt idx="2954">
                  <c:v>1.2400803971609158</c:v>
                </c:pt>
                <c:pt idx="2955">
                  <c:v>1.2396608841713488</c:v>
                </c:pt>
                <c:pt idx="2956">
                  <c:v>1.239241654924057</c:v>
                </c:pt>
                <c:pt idx="2957">
                  <c:v>1.2394185742088277</c:v>
                </c:pt>
                <c:pt idx="2958">
                  <c:v>1.2400746982266238</c:v>
                </c:pt>
                <c:pt idx="2959">
                  <c:v>1.2407343864438598</c:v>
                </c:pt>
                <c:pt idx="2960">
                  <c:v>1.2413542528808832</c:v>
                </c:pt>
                <c:pt idx="2961">
                  <c:v>1.2413673698753569</c:v>
                </c:pt>
                <c:pt idx="2962">
                  <c:v>1.2418873487700819</c:v>
                </c:pt>
                <c:pt idx="2963">
                  <c:v>1.2423749485841638</c:v>
                </c:pt>
                <c:pt idx="2964">
                  <c:v>1.2422200420340788</c:v>
                </c:pt>
                <c:pt idx="2965">
                  <c:v>1.2419271031820858</c:v>
                </c:pt>
                <c:pt idx="2966">
                  <c:v>1.2419664549103386</c:v>
                </c:pt>
                <c:pt idx="2967">
                  <c:v>1.2415480026007537</c:v>
                </c:pt>
                <c:pt idx="2968">
                  <c:v>1.241553430379212</c:v>
                </c:pt>
                <c:pt idx="2969">
                  <c:v>1.241975015646519</c:v>
                </c:pt>
                <c:pt idx="2970">
                  <c:v>1.2419774103151398</c:v>
                </c:pt>
                <c:pt idx="2971">
                  <c:v>1.2421891574478596</c:v>
                </c:pt>
                <c:pt idx="2972">
                  <c:v>1.2418381691998392</c:v>
                </c:pt>
                <c:pt idx="2973">
                  <c:v>1.2414206042471512</c:v>
                </c:pt>
                <c:pt idx="2974">
                  <c:v>1.2411498915870358</c:v>
                </c:pt>
                <c:pt idx="2975">
                  <c:v>1.2409647146972989</c:v>
                </c:pt>
                <c:pt idx="2976">
                  <c:v>1.2405478639366221</c:v>
                </c:pt>
                <c:pt idx="2977">
                  <c:v>1.2401312931293202</c:v>
                </c:pt>
                <c:pt idx="2978">
                  <c:v>1.2397150019936971</c:v>
                </c:pt>
                <c:pt idx="2979">
                  <c:v>1.2395652021436288</c:v>
                </c:pt>
                <c:pt idx="2980">
                  <c:v>1.2391493802039664</c:v>
                </c:pt>
                <c:pt idx="2981">
                  <c:v>1.2387338371522778</c:v>
                </c:pt>
                <c:pt idx="2982">
                  <c:v>1.2383508059177541</c:v>
                </c:pt>
                <c:pt idx="2983">
                  <c:v>1.2379358089988777</c:v>
                </c:pt>
                <c:pt idx="2984">
                  <c:v>1.2375210901348441</c:v>
                </c:pt>
                <c:pt idx="2985">
                  <c:v>1.2371066490464298</c:v>
                </c:pt>
                <c:pt idx="2986">
                  <c:v>1.2366924854545198</c:v>
                </c:pt>
                <c:pt idx="2987">
                  <c:v>1.2370244776220072</c:v>
                </c:pt>
                <c:pt idx="2988">
                  <c:v>1.2378812486251052</c:v>
                </c:pt>
                <c:pt idx="2989">
                  <c:v>1.2380951045379667</c:v>
                </c:pt>
                <c:pt idx="2990">
                  <c:v>1.2380660303791136</c:v>
                </c:pt>
                <c:pt idx="2991">
                  <c:v>1.2380827488946049</c:v>
                </c:pt>
                <c:pt idx="2992">
                  <c:v>1.2377626927348337</c:v>
                </c:pt>
                <c:pt idx="2993">
                  <c:v>1.2373492783418438</c:v>
                </c:pt>
                <c:pt idx="2994">
                  <c:v>1.2369361400185253</c:v>
                </c:pt>
                <c:pt idx="2995">
                  <c:v>1.2365232774884463</c:v>
                </c:pt>
                <c:pt idx="2996">
                  <c:v>1.2362906357397798</c:v>
                </c:pt>
                <c:pt idx="2997">
                  <c:v>1.2361407676873459</c:v>
                </c:pt>
                <c:pt idx="2998">
                  <c:v>1.2360288718740589</c:v>
                </c:pt>
                <c:pt idx="2999">
                  <c:v>1.2371840461126238</c:v>
                </c:pt>
                <c:pt idx="3000">
                  <c:v>1.2391180420449586</c:v>
                </c:pt>
                <c:pt idx="3001">
                  <c:v>1.2408349658514839</c:v>
                </c:pt>
                <c:pt idx="3002">
                  <c:v>1.2424477825472862</c:v>
                </c:pt>
                <c:pt idx="3003">
                  <c:v>1.2440151213032984</c:v>
                </c:pt>
                <c:pt idx="3004">
                  <c:v>1.2455194517705117</c:v>
                </c:pt>
                <c:pt idx="3005">
                  <c:v>1.2469011507575536</c:v>
                </c:pt>
                <c:pt idx="3006">
                  <c:v>1.248557870891829</c:v>
                </c:pt>
                <c:pt idx="3007">
                  <c:v>1.2490343912874302</c:v>
                </c:pt>
                <c:pt idx="3008">
                  <c:v>1.2493223192607539</c:v>
                </c:pt>
                <c:pt idx="3009">
                  <c:v>1.2493540744599978</c:v>
                </c:pt>
                <c:pt idx="3010">
                  <c:v>1.2494711325408658</c:v>
                </c:pt>
                <c:pt idx="3011">
                  <c:v>1.2490563014875664</c:v>
                </c:pt>
                <c:pt idx="3012">
                  <c:v>1.2486417457950714</c:v>
                </c:pt>
                <c:pt idx="3013">
                  <c:v>1.2491737751411938</c:v>
                </c:pt>
                <c:pt idx="3014">
                  <c:v>1.248759455481115</c:v>
                </c:pt>
                <c:pt idx="3015">
                  <c:v>1.2485984402113128</c:v>
                </c:pt>
                <c:pt idx="3016">
                  <c:v>1.2481845859056411</c:v>
                </c:pt>
                <c:pt idx="3017">
                  <c:v>1.2477710058572749</c:v>
                </c:pt>
                <c:pt idx="3018">
                  <c:v>1.2473576997937461</c:v>
                </c:pt>
                <c:pt idx="3019">
                  <c:v>1.2469446674428</c:v>
                </c:pt>
                <c:pt idx="3020">
                  <c:v>1.2465319085327109</c:v>
                </c:pt>
                <c:pt idx="3021">
                  <c:v>1.2462430057482481</c:v>
                </c:pt>
                <c:pt idx="3022">
                  <c:v>1.2458307520248346</c:v>
                </c:pt>
                <c:pt idx="3023">
                  <c:v>1.2454187709560864</c:v>
                </c:pt>
                <c:pt idx="3024">
                  <c:v>1.2450070622714728</c:v>
                </c:pt>
                <c:pt idx="3025">
                  <c:v>1.2445956257009918</c:v>
                </c:pt>
                <c:pt idx="3026">
                  <c:v>1.2441844609749604</c:v>
                </c:pt>
                <c:pt idx="3027">
                  <c:v>1.2437735678240438</c:v>
                </c:pt>
                <c:pt idx="3028">
                  <c:v>1.2433629459792688</c:v>
                </c:pt>
                <c:pt idx="3029">
                  <c:v>1.2429525951720148</c:v>
                </c:pt>
                <c:pt idx="3030">
                  <c:v>1.2425425151340168</c:v>
                </c:pt>
                <c:pt idx="3031">
                  <c:v>1.2421450553223772</c:v>
                </c:pt>
                <c:pt idx="3032">
                  <c:v>1.241853982773067</c:v>
                </c:pt>
                <c:pt idx="3033">
                  <c:v>1.2414446703199071</c:v>
                </c:pt>
                <c:pt idx="3034">
                  <c:v>1.2414009990809858</c:v>
                </c:pt>
                <c:pt idx="3035">
                  <c:v>1.2410604264736491</c:v>
                </c:pt>
                <c:pt idx="3036">
                  <c:v>1.2406517796424099</c:v>
                </c:pt>
                <c:pt idx="3037">
                  <c:v>1.2402434018347601</c:v>
                </c:pt>
                <c:pt idx="3038">
                  <c:v>1.2398352927850846</c:v>
                </c:pt>
                <c:pt idx="3039">
                  <c:v>1.2397126998797166</c:v>
                </c:pt>
                <c:pt idx="3040">
                  <c:v>1.2393050337501934</c:v>
                </c:pt>
                <c:pt idx="3041">
                  <c:v>1.2390948812402418</c:v>
                </c:pt>
                <c:pt idx="3042">
                  <c:v>1.239277102527802</c:v>
                </c:pt>
                <c:pt idx="3043">
                  <c:v>1.2388699812720436</c:v>
                </c:pt>
                <c:pt idx="3044">
                  <c:v>1.238514191408518</c:v>
                </c:pt>
                <c:pt idx="3045">
                  <c:v>1.2381075879313661</c:v>
                </c:pt>
                <c:pt idx="3046">
                  <c:v>1.2377012513419281</c:v>
                </c:pt>
                <c:pt idx="3047">
                  <c:v>1.237453222433299</c:v>
                </c:pt>
                <c:pt idx="3048">
                  <c:v>1.2373560763828106</c:v>
                </c:pt>
                <c:pt idx="3049">
                  <c:v>1.2369628358050033</c:v>
                </c:pt>
                <c:pt idx="3050">
                  <c:v>1.2369820216013583</c:v>
                </c:pt>
                <c:pt idx="3051">
                  <c:v>1.2374060530656368</c:v>
                </c:pt>
                <c:pt idx="3052">
                  <c:v>1.238324645516397</c:v>
                </c:pt>
                <c:pt idx="3053">
                  <c:v>1.2392708867264859</c:v>
                </c:pt>
                <c:pt idx="3054">
                  <c:v>1.2401347745988021</c:v>
                </c:pt>
                <c:pt idx="3055">
                  <c:v>1.2400012711590978</c:v>
                </c:pt>
                <c:pt idx="3056">
                  <c:v>1.2400184498197564</c:v>
                </c:pt>
                <c:pt idx="3057">
                  <c:v>1.2402311770356858</c:v>
                </c:pt>
                <c:pt idx="3058">
                  <c:v>1.2398257402337898</c:v>
                </c:pt>
                <c:pt idx="3059">
                  <c:v>1.239420568423256</c:v>
                </c:pt>
                <c:pt idx="3060">
                  <c:v>1.2390156613443852</c:v>
                </c:pt>
                <c:pt idx="3061">
                  <c:v>1.2386110187378059</c:v>
                </c:pt>
                <c:pt idx="3062">
                  <c:v>1.238544239115581</c:v>
                </c:pt>
                <c:pt idx="3063">
                  <c:v>1.2382720842652413</c:v>
                </c:pt>
                <c:pt idx="3064">
                  <c:v>1.2378680803225324</c:v>
                </c:pt>
                <c:pt idx="3065">
                  <c:v>1.2374643399180152</c:v>
                </c:pt>
                <c:pt idx="3066">
                  <c:v>1.2373240335835718</c:v>
                </c:pt>
                <c:pt idx="3067">
                  <c:v>1.2374310864855576</c:v>
                </c:pt>
                <c:pt idx="3068">
                  <c:v>1.2370278831338191</c:v>
                </c:pt>
                <c:pt idx="3069">
                  <c:v>1.2366249424552738</c:v>
                </c:pt>
                <c:pt idx="3070">
                  <c:v>1.236222264193322</c:v>
                </c:pt>
                <c:pt idx="3071">
                  <c:v>1.2358198480916958</c:v>
                </c:pt>
                <c:pt idx="3072">
                  <c:v>1.2354176938944397</c:v>
                </c:pt>
                <c:pt idx="3073">
                  <c:v>1.2350158013460493</c:v>
                </c:pt>
                <c:pt idx="3074">
                  <c:v>1.2346141701911189</c:v>
                </c:pt>
                <c:pt idx="3075">
                  <c:v>1.2342128001748021</c:v>
                </c:pt>
                <c:pt idx="3076">
                  <c:v>1.2343848649484161</c:v>
                </c:pt>
                <c:pt idx="3077">
                  <c:v>1.2339838302294186</c:v>
                </c:pt>
                <c:pt idx="3078">
                  <c:v>1.233583056007217</c:v>
                </c:pt>
                <c:pt idx="3079">
                  <c:v>1.2331825420279938</c:v>
                </c:pt>
                <c:pt idx="3080">
                  <c:v>1.232782288038371</c:v>
                </c:pt>
                <c:pt idx="3081">
                  <c:v>1.2324717905403386</c:v>
                </c:pt>
                <c:pt idx="3082">
                  <c:v>1.2320720267419629</c:v>
                </c:pt>
                <c:pt idx="3083">
                  <c:v>1.232270388945639</c:v>
                </c:pt>
                <c:pt idx="3084">
                  <c:v>1.2323274797374604</c:v>
                </c:pt>
                <c:pt idx="3085">
                  <c:v>1.2323869556546794</c:v>
                </c:pt>
                <c:pt idx="3086">
                  <c:v>1.2319877373340704</c:v>
                </c:pt>
                <c:pt idx="3087">
                  <c:v>1.2315887775745711</c:v>
                </c:pt>
                <c:pt idx="3088">
                  <c:v>1.2311900761250698</c:v>
                </c:pt>
                <c:pt idx="3089">
                  <c:v>1.2307916327347144</c:v>
                </c:pt>
                <c:pt idx="3090">
                  <c:v>1.2303934471531133</c:v>
                </c:pt>
                <c:pt idx="3091">
                  <c:v>1.229995519130102</c:v>
                </c:pt>
                <c:pt idx="3092">
                  <c:v>1.2295978484158876</c:v>
                </c:pt>
                <c:pt idx="3093">
                  <c:v>1.2292004347609375</c:v>
                </c:pt>
                <c:pt idx="3094">
                  <c:v>1.2288731526516636</c:v>
                </c:pt>
                <c:pt idx="3095">
                  <c:v>1.2293414288538123</c:v>
                </c:pt>
                <c:pt idx="3096">
                  <c:v>1.2310988352680752</c:v>
                </c:pt>
                <c:pt idx="3097">
                  <c:v>1.2328723857835562</c:v>
                </c:pt>
                <c:pt idx="3098">
                  <c:v>1.2350258337157001</c:v>
                </c:pt>
                <c:pt idx="3099">
                  <c:v>1.2354372279515107</c:v>
                </c:pt>
                <c:pt idx="3100">
                  <c:v>1.2358137680195258</c:v>
                </c:pt>
                <c:pt idx="3101">
                  <c:v>1.2358981193654572</c:v>
                </c:pt>
                <c:pt idx="3102">
                  <c:v>1.2361325380537596</c:v>
                </c:pt>
                <c:pt idx="3103">
                  <c:v>1.2362483914464739</c:v>
                </c:pt>
                <c:pt idx="3104">
                  <c:v>1.2358502438163779</c:v>
                </c:pt>
                <c:pt idx="3105">
                  <c:v>1.2354523525595156</c:v>
                </c:pt>
                <c:pt idx="3106">
                  <c:v>1.23505471742832</c:v>
                </c:pt>
                <c:pt idx="3107">
                  <c:v>1.2346573381756301</c:v>
                </c:pt>
                <c:pt idx="3108">
                  <c:v>1.2342602145544479</c:v>
                </c:pt>
                <c:pt idx="3109">
                  <c:v>1.2354718762095058</c:v>
                </c:pt>
                <c:pt idx="3110">
                  <c:v>1.2363504734349997</c:v>
                </c:pt>
                <c:pt idx="3111">
                  <c:v>1.2368128198980386</c:v>
                </c:pt>
                <c:pt idx="3112">
                  <c:v>1.2376608527930082</c:v>
                </c:pt>
                <c:pt idx="3113">
                  <c:v>1.2385523291790241</c:v>
                </c:pt>
                <c:pt idx="3114">
                  <c:v>1.23931396430998</c:v>
                </c:pt>
                <c:pt idx="3115">
                  <c:v>1.2400680742616341</c:v>
                </c:pt>
                <c:pt idx="3116">
                  <c:v>1.2396702340068175</c:v>
                </c:pt>
                <c:pt idx="3117">
                  <c:v>1.2392726489413888</c:v>
                </c:pt>
                <c:pt idx="3118">
                  <c:v>1.2388753188198938</c:v>
                </c:pt>
                <c:pt idx="3119">
                  <c:v>1.2384782433971737</c:v>
                </c:pt>
                <c:pt idx="3120">
                  <c:v>1.2380814224284686</c:v>
                </c:pt>
                <c:pt idx="3121">
                  <c:v>1.2376848556691635</c:v>
                </c:pt>
                <c:pt idx="3122">
                  <c:v>1.2376387648083382</c:v>
                </c:pt>
                <c:pt idx="3123">
                  <c:v>1.2381962051550894</c:v>
                </c:pt>
                <c:pt idx="3124">
                  <c:v>1.2400075733353064</c:v>
                </c:pt>
                <c:pt idx="3125">
                  <c:v>1.2414023058494594</c:v>
                </c:pt>
                <c:pt idx="3126">
                  <c:v>1.2426716365489578</c:v>
                </c:pt>
                <c:pt idx="3127">
                  <c:v>1.2433884584214068</c:v>
                </c:pt>
                <c:pt idx="3128">
                  <c:v>1.2446069489485401</c:v>
                </c:pt>
                <c:pt idx="3129">
                  <c:v>1.2448860633814121</c:v>
                </c:pt>
                <c:pt idx="3130">
                  <c:v>1.2444884632334141</c:v>
                </c:pt>
                <c:pt idx="3131">
                  <c:v>1.2448712579974048</c:v>
                </c:pt>
                <c:pt idx="3132">
                  <c:v>1.2453602971960915</c:v>
                </c:pt>
                <c:pt idx="3133">
                  <c:v>1.2453631389902629</c:v>
                </c:pt>
                <c:pt idx="3134">
                  <c:v>1.2449658939698498</c:v>
                </c:pt>
                <c:pt idx="3135">
                  <c:v>1.2445689022944557</c:v>
                </c:pt>
                <c:pt idx="3136">
                  <c:v>1.2441721637218981</c:v>
                </c:pt>
                <c:pt idx="3137">
                  <c:v>1.2437756780100298</c:v>
                </c:pt>
                <c:pt idx="3138">
                  <c:v>1.243379444917325</c:v>
                </c:pt>
                <c:pt idx="3139">
                  <c:v>1.2430990534927828</c:v>
                </c:pt>
                <c:pt idx="3140">
                  <c:v>1.2433233097198562</c:v>
                </c:pt>
                <c:pt idx="3141">
                  <c:v>1.2429275989274573</c:v>
                </c:pt>
                <c:pt idx="3142">
                  <c:v>1.2425321399395921</c:v>
                </c:pt>
                <c:pt idx="3143">
                  <c:v>1.2423221178968693</c:v>
                </c:pt>
                <c:pt idx="3144">
                  <c:v>1.242109670187201</c:v>
                </c:pt>
                <c:pt idx="3145">
                  <c:v>1.2429237905100807</c:v>
                </c:pt>
                <c:pt idx="3146">
                  <c:v>1.2425698670439898</c:v>
                </c:pt>
                <c:pt idx="3147">
                  <c:v>1.2424204527528846</c:v>
                </c:pt>
                <c:pt idx="3148">
                  <c:v>1.2420259083093534</c:v>
                </c:pt>
                <c:pt idx="3149">
                  <c:v>1.2417546046497818</c:v>
                </c:pt>
                <c:pt idx="3150">
                  <c:v>1.2413605219444035</c:v>
                </c:pt>
                <c:pt idx="3151">
                  <c:v>1.2412210648132964</c:v>
                </c:pt>
                <c:pt idx="3152">
                  <c:v>1.2412131404568845</c:v>
                </c:pt>
                <c:pt idx="3153">
                  <c:v>1.2408196042677733</c:v>
                </c:pt>
                <c:pt idx="3154">
                  <c:v>1.2404263175469041</c:v>
                </c:pt>
                <c:pt idx="3155">
                  <c:v>1.2400332800572098</c:v>
                </c:pt>
                <c:pt idx="3156">
                  <c:v>1.239640491561786</c:v>
                </c:pt>
                <c:pt idx="3157">
                  <c:v>1.2392479518241155</c:v>
                </c:pt>
                <c:pt idx="3158">
                  <c:v>1.2395746810808697</c:v>
                </c:pt>
                <c:pt idx="3159">
                  <c:v>1.2391824106122005</c:v>
                </c:pt>
                <c:pt idx="3160">
                  <c:v>1.2388800964069582</c:v>
                </c:pt>
                <c:pt idx="3161">
                  <c:v>1.2384882937199218</c:v>
                </c:pt>
                <c:pt idx="3162">
                  <c:v>1.2381876812383341</c:v>
                </c:pt>
                <c:pt idx="3163">
                  <c:v>1.2377963450558556</c:v>
                </c:pt>
                <c:pt idx="3164">
                  <c:v>1.2374930914055116</c:v>
                </c:pt>
                <c:pt idx="3165">
                  <c:v>1.2372543957627697</c:v>
                </c:pt>
                <c:pt idx="3166">
                  <c:v>1.2371806050841514</c:v>
                </c:pt>
                <c:pt idx="3167">
                  <c:v>1.236790080903285</c:v>
                </c:pt>
                <c:pt idx="3168">
                  <c:v>1.2365724489105681</c:v>
                </c:pt>
                <c:pt idx="3169">
                  <c:v>1.2363595618776262</c:v>
                </c:pt>
                <c:pt idx="3170">
                  <c:v>1.2359696660838637</c:v>
                </c:pt>
                <c:pt idx="3171">
                  <c:v>1.2355800161261039</c:v>
                </c:pt>
                <c:pt idx="3172">
                  <c:v>1.2351906117718252</c:v>
                </c:pt>
                <c:pt idx="3173">
                  <c:v>1.2348014527888918</c:v>
                </c:pt>
                <c:pt idx="3174">
                  <c:v>1.2344125389455392</c:v>
                </c:pt>
                <c:pt idx="3175">
                  <c:v>1.234263689239945</c:v>
                </c:pt>
                <c:pt idx="3176">
                  <c:v>1.2346718279695259</c:v>
                </c:pt>
                <c:pt idx="3177">
                  <c:v>1.2345788920304059</c:v>
                </c:pt>
                <c:pt idx="3178">
                  <c:v>1.2348798777182939</c:v>
                </c:pt>
                <c:pt idx="3179">
                  <c:v>1.2352081192239839</c:v>
                </c:pt>
                <c:pt idx="3180">
                  <c:v>1.2348198111072839</c:v>
                </c:pt>
                <c:pt idx="3181">
                  <c:v>1.2344554158352641</c:v>
                </c:pt>
                <c:pt idx="3182">
                  <c:v>1.2340675881834151</c:v>
                </c:pt>
                <c:pt idx="3183">
                  <c:v>1.2336800041419</c:v>
                </c:pt>
                <c:pt idx="3184">
                  <c:v>1.2332926634812591</c:v>
                </c:pt>
                <c:pt idx="3185">
                  <c:v>1.23290556597232</c:v>
                </c:pt>
                <c:pt idx="3186">
                  <c:v>1.2325187113861971</c:v>
                </c:pt>
                <c:pt idx="3187">
                  <c:v>1.2321320994942939</c:v>
                </c:pt>
                <c:pt idx="3188">
                  <c:v>1.2317871034560601</c:v>
                </c:pt>
                <c:pt idx="3189">
                  <c:v>1.2314009632982381</c:v>
                </c:pt>
                <c:pt idx="3190">
                  <c:v>1.2314304528724034</c:v>
                </c:pt>
                <c:pt idx="3191">
                  <c:v>1.2321822147485262</c:v>
                </c:pt>
                <c:pt idx="3192">
                  <c:v>1.232942206273028</c:v>
                </c:pt>
                <c:pt idx="3193">
                  <c:v>1.2326105175300779</c:v>
                </c:pt>
                <c:pt idx="3194">
                  <c:v>1.2325880722422313</c:v>
                </c:pt>
                <c:pt idx="3195">
                  <c:v>1.2322024063873369</c:v>
                </c:pt>
                <c:pt idx="3196">
                  <c:v>1.2318169817997902</c:v>
                </c:pt>
                <c:pt idx="3197">
                  <c:v>1.2314317982532366</c:v>
                </c:pt>
                <c:pt idx="3198">
                  <c:v>1.2315479601444208</c:v>
                </c:pt>
                <c:pt idx="3199">
                  <c:v>1.231163101406876</c:v>
                </c:pt>
                <c:pt idx="3200">
                  <c:v>1.2307784831308972</c:v>
                </c:pt>
                <c:pt idx="3201">
                  <c:v>1.2303941050911738</c:v>
                </c:pt>
                <c:pt idx="3202">
                  <c:v>1.231229518693904</c:v>
                </c:pt>
                <c:pt idx="3203">
                  <c:v>1.2308452398179279</c:v>
                </c:pt>
                <c:pt idx="3204">
                  <c:v>1.2304612007415419</c:v>
                </c:pt>
                <c:pt idx="3205">
                  <c:v>1.2307974379270386</c:v>
                </c:pt>
                <c:pt idx="3206">
                  <c:v>1.2307090437213442</c:v>
                </c:pt>
                <c:pt idx="3207">
                  <c:v>1.2303655644619773</c:v>
                </c:pt>
                <c:pt idx="3208">
                  <c:v>1.2301258095100365</c:v>
                </c:pt>
                <c:pt idx="3209">
                  <c:v>1.2297425927469492</c:v>
                </c:pt>
                <c:pt idx="3210">
                  <c:v>1.2294012052205494</c:v>
                </c:pt>
                <c:pt idx="3211">
                  <c:v>1.2290184526660264</c:v>
                </c:pt>
                <c:pt idx="3212">
                  <c:v>1.2286741123902858</c:v>
                </c:pt>
                <c:pt idx="3213">
                  <c:v>1.2282918242408181</c:v>
                </c:pt>
                <c:pt idx="3214">
                  <c:v>1.2279835680908151</c:v>
                </c:pt>
                <c:pt idx="3215">
                  <c:v>1.228627620946384</c:v>
                </c:pt>
                <c:pt idx="3216">
                  <c:v>1.2290143738560091</c:v>
                </c:pt>
                <c:pt idx="3217">
                  <c:v>1.2290414412326178</c:v>
                </c:pt>
                <c:pt idx="3218">
                  <c:v>1.2295681020293048</c:v>
                </c:pt>
                <c:pt idx="3219">
                  <c:v>1.2303410157947068</c:v>
                </c:pt>
                <c:pt idx="3220">
                  <c:v>1.2316736063923557</c:v>
                </c:pt>
                <c:pt idx="3221">
                  <c:v>1.2334273587972526</c:v>
                </c:pt>
                <c:pt idx="3222">
                  <c:v>1.2349573097561661</c:v>
                </c:pt>
                <c:pt idx="3223">
                  <c:v>1.2361790467636666</c:v>
                </c:pt>
                <c:pt idx="3224">
                  <c:v>1.2373210127162368</c:v>
                </c:pt>
                <c:pt idx="3225">
                  <c:v>1.238378105384085</c:v>
                </c:pt>
                <c:pt idx="3226">
                  <c:v>1.2393807811531918</c:v>
                </c:pt>
                <c:pt idx="3227">
                  <c:v>1.2407231941283758</c:v>
                </c:pt>
                <c:pt idx="3228">
                  <c:v>1.2420388383295677</c:v>
                </c:pt>
                <c:pt idx="3229">
                  <c:v>1.2430396664180698</c:v>
                </c:pt>
                <c:pt idx="3230">
                  <c:v>1.243107822102987</c:v>
                </c:pt>
                <c:pt idx="3231">
                  <c:v>1.2427231971580077</c:v>
                </c:pt>
                <c:pt idx="3232">
                  <c:v>1.2423388101499298</c:v>
                </c:pt>
                <c:pt idx="3233">
                  <c:v>1.2427235287126692</c:v>
                </c:pt>
                <c:pt idx="3234">
                  <c:v>1.2423393792447517</c:v>
                </c:pt>
                <c:pt idx="3235">
                  <c:v>1.2425314778441638</c:v>
                </c:pt>
                <c:pt idx="3236">
                  <c:v>1.2421476250552401</c:v>
                </c:pt>
                <c:pt idx="3237">
                  <c:v>1.2421410204672125</c:v>
                </c:pt>
                <c:pt idx="3238">
                  <c:v>1.2417575252463449</c:v>
                </c:pt>
                <c:pt idx="3239">
                  <c:v>1.2417799667933891</c:v>
                </c:pt>
                <c:pt idx="3240">
                  <c:v>1.241757624784434</c:v>
                </c:pt>
                <c:pt idx="3241">
                  <c:v>1.2413746026916328</c:v>
                </c:pt>
                <c:pt idx="3242">
                  <c:v>1.2409918168135519</c:v>
                </c:pt>
                <c:pt idx="3243">
                  <c:v>1.2406092669316739</c:v>
                </c:pt>
                <c:pt idx="3244">
                  <c:v>1.2402269528278418</c:v>
                </c:pt>
                <c:pt idx="3245">
                  <c:v>1.2398448742841266</c:v>
                </c:pt>
                <c:pt idx="3246">
                  <c:v>1.2394630310829498</c:v>
                </c:pt>
                <c:pt idx="3247">
                  <c:v>1.2391987791363359</c:v>
                </c:pt>
                <c:pt idx="3248">
                  <c:v>1.2388173698476108</c:v>
                </c:pt>
                <c:pt idx="3249">
                  <c:v>1.2384361952722518</c:v>
                </c:pt>
                <c:pt idx="3250">
                  <c:v>1.2380552551937309</c:v>
                </c:pt>
                <c:pt idx="3251">
                  <c:v>1.2376745493957009</c:v>
                </c:pt>
                <c:pt idx="3252">
                  <c:v>1.2378540161356564</c:v>
                </c:pt>
                <c:pt idx="3253">
                  <c:v>1.2374736061737446</c:v>
                </c:pt>
                <c:pt idx="3254">
                  <c:v>1.2370934299506497</c:v>
                </c:pt>
                <c:pt idx="3255">
                  <c:v>1.2367134872510335</c:v>
                </c:pt>
                <c:pt idx="3256">
                  <c:v>1.2363337778597978</c:v>
                </c:pt>
                <c:pt idx="3257">
                  <c:v>1.2361621392876261</c:v>
                </c:pt>
                <c:pt idx="3258">
                  <c:v>1.2357828320954538</c:v>
                </c:pt>
                <c:pt idx="3259">
                  <c:v>1.2356055005308084</c:v>
                </c:pt>
                <c:pt idx="3260">
                  <c:v>1.2352265966667999</c:v>
                </c:pt>
                <c:pt idx="3261">
                  <c:v>1.2348479251166502</c:v>
                </c:pt>
                <c:pt idx="3262">
                  <c:v>1.2344694856666978</c:v>
                </c:pt>
                <c:pt idx="3263">
                  <c:v>1.2340912781036637</c:v>
                </c:pt>
                <c:pt idx="3264">
                  <c:v>1.2337133022145048</c:v>
                </c:pt>
                <c:pt idx="3265">
                  <c:v>1.2333355577864158</c:v>
                </c:pt>
                <c:pt idx="3266">
                  <c:v>1.2329580446068309</c:v>
                </c:pt>
                <c:pt idx="3267">
                  <c:v>1.2325807624634135</c:v>
                </c:pt>
                <c:pt idx="3268">
                  <c:v>1.2322037111442139</c:v>
                </c:pt>
                <c:pt idx="3269">
                  <c:v>1.2318268904373946</c:v>
                </c:pt>
                <c:pt idx="3270">
                  <c:v>1.2314503001315915</c:v>
                </c:pt>
                <c:pt idx="3271">
                  <c:v>1.2313383746812863</c:v>
                </c:pt>
                <c:pt idx="3272">
                  <c:v>1.231761350984429</c:v>
                </c:pt>
                <c:pt idx="3273">
                  <c:v>1.2313851257703761</c:v>
                </c:pt>
                <c:pt idx="3274">
                  <c:v>1.2311470911382487</c:v>
                </c:pt>
                <c:pt idx="3275">
                  <c:v>1.2309840773063299</c:v>
                </c:pt>
                <c:pt idx="3276">
                  <c:v>1.2306979088143615</c:v>
                </c:pt>
                <c:pt idx="3277">
                  <c:v>1.2304208975598709</c:v>
                </c:pt>
                <c:pt idx="3278">
                  <c:v>1.2302985663310229</c:v>
                </c:pt>
                <c:pt idx="3279">
                  <c:v>1.2306067736416515</c:v>
                </c:pt>
                <c:pt idx="3280">
                  <c:v>1.2307369533891721</c:v>
                </c:pt>
                <c:pt idx="3281">
                  <c:v>1.2303619573643689</c:v>
                </c:pt>
                <c:pt idx="3282">
                  <c:v>1.2305051483986491</c:v>
                </c:pt>
                <c:pt idx="3283">
                  <c:v>1.2301304513376266</c:v>
                </c:pt>
                <c:pt idx="3284">
                  <c:v>1.2297559824026678</c:v>
                </c:pt>
                <c:pt idx="3285">
                  <c:v>1.2295268261298675</c:v>
                </c:pt>
                <c:pt idx="3286">
                  <c:v>1.2291527686835666</c:v>
                </c:pt>
                <c:pt idx="3287">
                  <c:v>1.2287789387660641</c:v>
                </c:pt>
                <c:pt idx="3288">
                  <c:v>1.2284053361699039</c:v>
                </c:pt>
                <c:pt idx="3289">
                  <c:v>1.2280319606877861</c:v>
                </c:pt>
                <c:pt idx="3290">
                  <c:v>1.2276588121126522</c:v>
                </c:pt>
                <c:pt idx="3291">
                  <c:v>1.2272858902377928</c:v>
                </c:pt>
                <c:pt idx="3292">
                  <c:v>1.2269131948566101</c:v>
                </c:pt>
                <c:pt idx="3293">
                  <c:v>1.2266872296399884</c:v>
                </c:pt>
                <c:pt idx="3294">
                  <c:v>1.2263149421651356</c:v>
                </c:pt>
                <c:pt idx="3295">
                  <c:v>1.2260281020712422</c:v>
                </c:pt>
                <c:pt idx="3296">
                  <c:v>1.2258571973734678</c:v>
                </c:pt>
                <c:pt idx="3297">
                  <c:v>1.2254855002244776</c:v>
                </c:pt>
                <c:pt idx="3298">
                  <c:v>1.2251140284147699</c:v>
                </c:pt>
                <c:pt idx="3299">
                  <c:v>1.2247427817394918</c:v>
                </c:pt>
                <c:pt idx="3300">
                  <c:v>1.22486166752799</c:v>
                </c:pt>
                <c:pt idx="3301">
                  <c:v>1.2244907221411208</c:v>
                </c:pt>
                <c:pt idx="3302">
                  <c:v>1.2241200013654197</c:v>
                </c:pt>
                <c:pt idx="3303">
                  <c:v>1.2237756253202858</c:v>
                </c:pt>
                <c:pt idx="3304">
                  <c:v>1.2234053452520848</c:v>
                </c:pt>
                <c:pt idx="3305">
                  <c:v>1.2230504902183639</c:v>
                </c:pt>
                <c:pt idx="3306">
                  <c:v>1.2228306807899119</c:v>
                </c:pt>
                <c:pt idx="3307">
                  <c:v>1.2224610221802688</c:v>
                </c:pt>
                <c:pt idx="3308">
                  <c:v>1.2226712944552898</c:v>
                </c:pt>
                <c:pt idx="3309">
                  <c:v>1.222882203392325</c:v>
                </c:pt>
                <c:pt idx="3310">
                  <c:v>1.2231784421302978</c:v>
                </c:pt>
                <c:pt idx="3311">
                  <c:v>1.2232799495033013</c:v>
                </c:pt>
                <c:pt idx="3312">
                  <c:v>1.2229107131768591</c:v>
                </c:pt>
                <c:pt idx="3313">
                  <c:v>1.2225416996846257</c:v>
                </c:pt>
                <c:pt idx="3314">
                  <c:v>1.2221729088250388</c:v>
                </c:pt>
                <c:pt idx="3315">
                  <c:v>1.2218043403965211</c:v>
                </c:pt>
                <c:pt idx="3316">
                  <c:v>1.2214359941980506</c:v>
                </c:pt>
                <c:pt idx="3317">
                  <c:v>1.2214104372174224</c:v>
                </c:pt>
                <c:pt idx="3318">
                  <c:v>1.221042431662394</c:v>
                </c:pt>
                <c:pt idx="3319">
                  <c:v>1.2210769925866818</c:v>
                </c:pt>
                <c:pt idx="3320">
                  <c:v>1.2207093090598558</c:v>
                </c:pt>
                <c:pt idx="3321">
                  <c:v>1.2203418468957807</c:v>
                </c:pt>
                <c:pt idx="3322">
                  <c:v>1.2201628412825711</c:v>
                </c:pt>
                <c:pt idx="3323">
                  <c:v>1.2197957646155186</c:v>
                </c:pt>
                <c:pt idx="3324">
                  <c:v>1.2194289087464614</c:v>
                </c:pt>
                <c:pt idx="3325">
                  <c:v>1.2190622734762429</c:v>
                </c:pt>
                <c:pt idx="3326">
                  <c:v>1.2190640233853178</c:v>
                </c:pt>
                <c:pt idx="3327">
                  <c:v>1.2186977180898158</c:v>
                </c:pt>
                <c:pt idx="3328">
                  <c:v>1.2183316328636078</c:v>
                </c:pt>
                <c:pt idx="3329">
                  <c:v>1.2179657675083717</c:v>
                </c:pt>
                <c:pt idx="3330">
                  <c:v>1.2176001218261647</c:v>
                </c:pt>
                <c:pt idx="3331">
                  <c:v>1.2172346956190772</c:v>
                </c:pt>
                <c:pt idx="3332">
                  <c:v>1.217062919963954</c:v>
                </c:pt>
                <c:pt idx="3333">
                  <c:v>1.2166978740971379</c:v>
                </c:pt>
                <c:pt idx="3334">
                  <c:v>1.2163330471483818</c:v>
                </c:pt>
                <c:pt idx="3335">
                  <c:v>1.2161498993652737</c:v>
                </c:pt>
                <c:pt idx="3336">
                  <c:v>1.2161881083411221</c:v>
                </c:pt>
                <c:pt idx="3337">
                  <c:v>1.2158237619935059</c:v>
                </c:pt>
                <c:pt idx="3338">
                  <c:v>1.2154596338826751</c:v>
                </c:pt>
                <c:pt idx="3339">
                  <c:v>1.2150957238126716</c:v>
                </c:pt>
                <c:pt idx="3340">
                  <c:v>1.2152084907825718</c:v>
                </c:pt>
                <c:pt idx="3341">
                  <c:v>1.2148448736399078</c:v>
                </c:pt>
                <c:pt idx="3342">
                  <c:v>1.2144814740366661</c:v>
                </c:pt>
                <c:pt idx="3343">
                  <c:v>1.2144330855751513</c:v>
                </c:pt>
                <c:pt idx="3344">
                  <c:v>1.2140700263567958</c:v>
                </c:pt>
                <c:pt idx="3345">
                  <c:v>1.2137071841492459</c:v>
                </c:pt>
                <c:pt idx="3346">
                  <c:v>1.2133445587581038</c:v>
                </c:pt>
                <c:pt idx="3347">
                  <c:v>1.2129821499890621</c:v>
                </c:pt>
                <c:pt idx="3348">
                  <c:v>1.2127053190837855</c:v>
                </c:pt>
                <c:pt idx="3349">
                  <c:v>1.2124017724865435</c:v>
                </c:pt>
                <c:pt idx="3350">
                  <c:v>1.2123009647871901</c:v>
                </c:pt>
                <c:pt idx="3351">
                  <c:v>1.2119392998215364</c:v>
                </c:pt>
                <c:pt idx="3352">
                  <c:v>1.2115778505821218</c:v>
                </c:pt>
                <c:pt idx="3353">
                  <c:v>1.2112166168759178</c:v>
                </c:pt>
                <c:pt idx="3354">
                  <c:v>1.2108555985102445</c:v>
                </c:pt>
                <c:pt idx="3355">
                  <c:v>1.2104947952925336</c:v>
                </c:pt>
                <c:pt idx="3356">
                  <c:v>1.2101342070306091</c:v>
                </c:pt>
                <c:pt idx="3357">
                  <c:v>1.2097738335324058</c:v>
                </c:pt>
                <c:pt idx="3358">
                  <c:v>1.2098701137624481</c:v>
                </c:pt>
                <c:pt idx="3359">
                  <c:v>1.209510033371471</c:v>
                </c:pt>
                <c:pt idx="3360">
                  <c:v>1.2091691786273358</c:v>
                </c:pt>
                <c:pt idx="3361">
                  <c:v>1.2093167166909593</c:v>
                </c:pt>
                <c:pt idx="3362">
                  <c:v>1.2092606829050891</c:v>
                </c:pt>
                <c:pt idx="3363">
                  <c:v>1.2097387313330938</c:v>
                </c:pt>
                <c:pt idx="3364">
                  <c:v>1.2093792250236133</c:v>
                </c:pt>
                <c:pt idx="3365">
                  <c:v>1.2090199323245778</c:v>
                </c:pt>
                <c:pt idx="3366">
                  <c:v>1.2086608530455978</c:v>
                </c:pt>
                <c:pt idx="3367">
                  <c:v>1.2083019869965943</c:v>
                </c:pt>
                <c:pt idx="3368">
                  <c:v>1.2080396252823298</c:v>
                </c:pt>
                <c:pt idx="3369">
                  <c:v>1.2076811565507926</c:v>
                </c:pt>
                <c:pt idx="3370">
                  <c:v>1.2073229004972326</c:v>
                </c:pt>
                <c:pt idx="3371">
                  <c:v>1.2069648569324056</c:v>
                </c:pt>
                <c:pt idx="3372">
                  <c:v>1.2066070256674091</c:v>
                </c:pt>
                <c:pt idx="3373">
                  <c:v>1.2069142328518174</c:v>
                </c:pt>
                <c:pt idx="3374">
                  <c:v>1.2072413084495746</c:v>
                </c:pt>
                <c:pt idx="3375">
                  <c:v>1.2068837132752959</c:v>
                </c:pt>
                <c:pt idx="3376">
                  <c:v>1.2065263298837441</c:v>
                </c:pt>
                <c:pt idx="3377">
                  <c:v>1.2066081756814866</c:v>
                </c:pt>
                <c:pt idx="3378">
                  <c:v>1.2069887283430401</c:v>
                </c:pt>
                <c:pt idx="3379">
                  <c:v>1.2066316310861318</c:v>
                </c:pt>
                <c:pt idx="3380">
                  <c:v>1.2063567596969973</c:v>
                </c:pt>
                <c:pt idx="3381">
                  <c:v>1.2060000604776902</c:v>
                </c:pt>
                <c:pt idx="3382">
                  <c:v>1.2056435721358398</c:v>
                </c:pt>
                <c:pt idx="3383">
                  <c:v>1.2052872944844766</c:v>
                </c:pt>
                <c:pt idx="3384">
                  <c:v>1.2049583061303426</c:v>
                </c:pt>
                <c:pt idx="3385">
                  <c:v>1.20460244130278</c:v>
                </c:pt>
                <c:pt idx="3386">
                  <c:v>1.204246786610927</c:v>
                </c:pt>
                <c:pt idx="3387">
                  <c:v>1.2038913418687158</c:v>
                </c:pt>
                <c:pt idx="3388">
                  <c:v>1.203536106890295</c:v>
                </c:pt>
                <c:pt idx="3389">
                  <c:v>1.2031810814900319</c:v>
                </c:pt>
                <c:pt idx="3390">
                  <c:v>1.2028930711494707</c:v>
                </c:pt>
                <c:pt idx="3391">
                  <c:v>1.2032962047905318</c:v>
                </c:pt>
                <c:pt idx="3392">
                  <c:v>1.203903273243546</c:v>
                </c:pt>
                <c:pt idx="3393">
                  <c:v>1.2044381093271719</c:v>
                </c:pt>
                <c:pt idx="3394">
                  <c:v>1.2045814367757681</c:v>
                </c:pt>
                <c:pt idx="3395">
                  <c:v>1.2042267308167647</c:v>
                </c:pt>
                <c:pt idx="3396">
                  <c:v>1.2038722336925898</c:v>
                </c:pt>
                <c:pt idx="3397">
                  <c:v>1.203517945218874</c:v>
                </c:pt>
                <c:pt idx="3398">
                  <c:v>1.2031638652114538</c:v>
                </c:pt>
                <c:pt idx="3399">
                  <c:v>1.203108833363665</c:v>
                </c:pt>
                <c:pt idx="3400">
                  <c:v>1.202755081868998</c:v>
                </c:pt>
                <c:pt idx="3401">
                  <c:v>1.2028178040193529</c:v>
                </c:pt>
                <c:pt idx="3402">
                  <c:v>1.2024643459517597</c:v>
                </c:pt>
                <c:pt idx="3403">
                  <c:v>1.2021110955563568</c:v>
                </c:pt>
                <c:pt idx="3404">
                  <c:v>1.2027844480918557</c:v>
                </c:pt>
                <c:pt idx="3405">
                  <c:v>1.202939642462685</c:v>
                </c:pt>
                <c:pt idx="3406">
                  <c:v>1.2031475063884181</c:v>
                </c:pt>
                <c:pt idx="3407">
                  <c:v>1.2027944701482798</c:v>
                </c:pt>
                <c:pt idx="3408">
                  <c:v>1.2024416410282599</c:v>
                </c:pt>
                <c:pt idx="3409">
                  <c:v>1.2020890188461406</c:v>
                </c:pt>
                <c:pt idx="3410">
                  <c:v>1.2017366034198766</c:v>
                </c:pt>
                <c:pt idx="3411">
                  <c:v>1.2013843945678018</c:v>
                </c:pt>
                <c:pt idx="3412">
                  <c:v>1.2010323921082156</c:v>
                </c:pt>
                <c:pt idx="3413">
                  <c:v>1.2006805958597948</c:v>
                </c:pt>
                <c:pt idx="3414">
                  <c:v>1.2003290056413878</c:v>
                </c:pt>
                <c:pt idx="3415">
                  <c:v>1.1999776212720561</c:v>
                </c:pt>
                <c:pt idx="3416">
                  <c:v>1.2006479015351321</c:v>
                </c:pt>
                <c:pt idx="3417">
                  <c:v>1.2015167896273578</c:v>
                </c:pt>
                <c:pt idx="3418">
                  <c:v>1.2020131942432781</c:v>
                </c:pt>
                <c:pt idx="3419">
                  <c:v>1.201661728396983</c:v>
                </c:pt>
                <c:pt idx="3420">
                  <c:v>1.2014015667526958</c:v>
                </c:pt>
                <c:pt idx="3421">
                  <c:v>1.2010504850558079</c:v>
                </c:pt>
                <c:pt idx="3422">
                  <c:v>1.200699608489876</c:v>
                </c:pt>
                <c:pt idx="3423">
                  <c:v>1.2006456374109158</c:v>
                </c:pt>
                <c:pt idx="3424">
                  <c:v>1.2005967336973618</c:v>
                </c:pt>
                <c:pt idx="3425">
                  <c:v>1.2003123824337323</c:v>
                </c:pt>
                <c:pt idx="3426">
                  <c:v>1.199962130790186</c:v>
                </c:pt>
                <c:pt idx="3427">
                  <c:v>1.1996120834941559</c:v>
                </c:pt>
                <c:pt idx="3428">
                  <c:v>1.1992622403668611</c:v>
                </c:pt>
                <c:pt idx="3429">
                  <c:v>1.1989126012297502</c:v>
                </c:pt>
                <c:pt idx="3430">
                  <c:v>1.198563165904392</c:v>
                </c:pt>
                <c:pt idx="3431">
                  <c:v>1.1982139342127389</c:v>
                </c:pt>
                <c:pt idx="3432">
                  <c:v>1.1981102277531201</c:v>
                </c:pt>
                <c:pt idx="3433">
                  <c:v>1.1977613313559676</c:v>
                </c:pt>
                <c:pt idx="3434">
                  <c:v>1.1974126381008421</c:v>
                </c:pt>
                <c:pt idx="3435">
                  <c:v>1.1970641478103579</c:v>
                </c:pt>
                <c:pt idx="3436">
                  <c:v>1.1974570689548036</c:v>
                </c:pt>
                <c:pt idx="3437">
                  <c:v>1.1972042791115241</c:v>
                </c:pt>
                <c:pt idx="3438">
                  <c:v>1.1968561534124502</c:v>
                </c:pt>
                <c:pt idx="3439">
                  <c:v>1.19650823011204</c:v>
                </c:pt>
                <c:pt idx="3440">
                  <c:v>1.1961605090338634</c:v>
                </c:pt>
                <c:pt idx="3441">
                  <c:v>1.1970451078461621</c:v>
                </c:pt>
                <c:pt idx="3442">
                  <c:v>1.1972557510318864</c:v>
                </c:pt>
                <c:pt idx="3443">
                  <c:v>1.1972593616421001</c:v>
                </c:pt>
                <c:pt idx="3444">
                  <c:v>1.1972924917883931</c:v>
                </c:pt>
                <c:pt idx="3445">
                  <c:v>1.1973016035615391</c:v>
                </c:pt>
                <c:pt idx="3446">
                  <c:v>1.1973313476577632</c:v>
                </c:pt>
                <c:pt idx="3447">
                  <c:v>1.1970681142495325</c:v>
                </c:pt>
                <c:pt idx="3448">
                  <c:v>1.1968371300124263</c:v>
                </c:pt>
                <c:pt idx="3449">
                  <c:v>1.1970182241399101</c:v>
                </c:pt>
                <c:pt idx="3450">
                  <c:v>1.19728025066502</c:v>
                </c:pt>
                <c:pt idx="3451">
                  <c:v>1.1970789967091597</c:v>
                </c:pt>
                <c:pt idx="3452">
                  <c:v>1.1967323187489201</c:v>
                </c:pt>
                <c:pt idx="3453">
                  <c:v>1.1964660877736579</c:v>
                </c:pt>
                <c:pt idx="3454">
                  <c:v>1.1962438377858002</c:v>
                </c:pt>
                <c:pt idx="3455">
                  <c:v>1.1958977024160442</c:v>
                </c:pt>
                <c:pt idx="3456">
                  <c:v>1.1955517672981917</c:v>
                </c:pt>
                <c:pt idx="3457">
                  <c:v>1.1952060322584872</c:v>
                </c:pt>
                <c:pt idx="3458">
                  <c:v>1.1948604971234018</c:v>
                </c:pt>
                <c:pt idx="3459">
                  <c:v>1.1945151617196474</c:v>
                </c:pt>
                <c:pt idx="3460">
                  <c:v>1.1951162690988348</c:v>
                </c:pt>
                <c:pt idx="3461">
                  <c:v>1.1962559183070971</c:v>
                </c:pt>
                <c:pt idx="3462">
                  <c:v>1.197173075363398</c:v>
                </c:pt>
                <c:pt idx="3463">
                  <c:v>1.1968274711268883</c:v>
                </c:pt>
                <c:pt idx="3464">
                  <c:v>1.1964820663733364</c:v>
                </c:pt>
                <c:pt idx="3465">
                  <c:v>1.1961368609300451</c:v>
                </c:pt>
                <c:pt idx="3466">
                  <c:v>1.1957918546245878</c:v>
                </c:pt>
                <c:pt idx="3467">
                  <c:v>1.1954470472847309</c:v>
                </c:pt>
                <c:pt idx="3468">
                  <c:v>1.1951024387384031</c:v>
                </c:pt>
                <c:pt idx="3469">
                  <c:v>1.1947580288137087</c:v>
                </c:pt>
                <c:pt idx="3470">
                  <c:v>1.1945875378770301</c:v>
                </c:pt>
                <c:pt idx="3471">
                  <c:v>1.1942434746460819</c:v>
                </c:pt>
                <c:pt idx="3472">
                  <c:v>1.1947847565878567</c:v>
                </c:pt>
                <c:pt idx="3473">
                  <c:v>1.1949500946338569</c:v>
                </c:pt>
                <c:pt idx="3474">
                  <c:v>1.194682688279844</c:v>
                </c:pt>
                <c:pt idx="3475">
                  <c:v>1.1943389936054247</c:v>
                </c:pt>
                <c:pt idx="3476">
                  <c:v>1.1941042001652591</c:v>
                </c:pt>
                <c:pt idx="3477">
                  <c:v>1.1937608694579085</c:v>
                </c:pt>
                <c:pt idx="3478">
                  <c:v>1.1934177361238052</c:v>
                </c:pt>
                <c:pt idx="3479">
                  <c:v>1.1930858471382741</c:v>
                </c:pt>
                <c:pt idx="3480">
                  <c:v>1.1927431048668073</c:v>
                </c:pt>
                <c:pt idx="3481">
                  <c:v>1.1924005594604223</c:v>
                </c:pt>
                <c:pt idx="3482">
                  <c:v>1.1923471275884634</c:v>
                </c:pt>
                <c:pt idx="3483">
                  <c:v>1.192897745724248</c:v>
                </c:pt>
                <c:pt idx="3484">
                  <c:v>1.1933353318244591</c:v>
                </c:pt>
                <c:pt idx="3485">
                  <c:v>1.1935509981636625</c:v>
                </c:pt>
                <c:pt idx="3486">
                  <c:v>1.1937471066031335</c:v>
                </c:pt>
                <c:pt idx="3487">
                  <c:v>1.1938521484181441</c:v>
                </c:pt>
                <c:pt idx="3488">
                  <c:v>1.1935099723939468</c:v>
                </c:pt>
                <c:pt idx="3489">
                  <c:v>1.1931679924591634</c:v>
                </c:pt>
                <c:pt idx="3490">
                  <c:v>1.1928262084452819</c:v>
                </c:pt>
                <c:pt idx="3491">
                  <c:v>1.1924846201839863</c:v>
                </c:pt>
                <c:pt idx="3492">
                  <c:v>1.1926893314512999</c:v>
                </c:pt>
                <c:pt idx="3493">
                  <c:v>1.1930003366343105</c:v>
                </c:pt>
                <c:pt idx="3494">
                  <c:v>1.192658991759769</c:v>
                </c:pt>
                <c:pt idx="3495">
                  <c:v>1.1923178421625753</c:v>
                </c:pt>
                <c:pt idx="3496">
                  <c:v>1.1919768876752306</c:v>
                </c:pt>
                <c:pt idx="3497">
                  <c:v>1.1916361281304406</c:v>
                </c:pt>
                <c:pt idx="3498">
                  <c:v>1.1912955633610669</c:v>
                </c:pt>
                <c:pt idx="3499">
                  <c:v>1.1910504062039435</c:v>
                </c:pt>
                <c:pt idx="3500">
                  <c:v>1.1907102032886945</c:v>
                </c:pt>
                <c:pt idx="3501">
                  <c:v>1.1903701946641121</c:v>
                </c:pt>
                <c:pt idx="3502">
                  <c:v>1.1900303801637881</c:v>
                </c:pt>
                <c:pt idx="3503">
                  <c:v>1.1901642492132771</c:v>
                </c:pt>
                <c:pt idx="3504">
                  <c:v>1.1898246873732465</c:v>
                </c:pt>
                <c:pt idx="3505">
                  <c:v>1.1894853192365675</c:v>
                </c:pt>
                <c:pt idx="3506">
                  <c:v>1.1895794020428718</c:v>
                </c:pt>
                <c:pt idx="3507">
                  <c:v>1.1892402973102494</c:v>
                </c:pt>
                <c:pt idx="3508">
                  <c:v>1.1889013858547606</c:v>
                </c:pt>
                <c:pt idx="3509">
                  <c:v>1.1886786373342737</c:v>
                </c:pt>
                <c:pt idx="3510">
                  <c:v>1.1894964558654408</c:v>
                </c:pt>
                <c:pt idx="3511">
                  <c:v>1.1898995205734282</c:v>
                </c:pt>
                <c:pt idx="3512">
                  <c:v>1.1898406566974218</c:v>
                </c:pt>
                <c:pt idx="3513">
                  <c:v>1.1895020566243732</c:v>
                </c:pt>
                <c:pt idx="3514">
                  <c:v>1.1891636492113935</c:v>
                </c:pt>
                <c:pt idx="3515">
                  <c:v>1.188825434294098</c:v>
                </c:pt>
                <c:pt idx="3516">
                  <c:v>1.1884874117083308</c:v>
                </c:pt>
                <c:pt idx="3517">
                  <c:v>1.1881495812899521</c:v>
                </c:pt>
                <c:pt idx="3518">
                  <c:v>1.1887472679405475</c:v>
                </c:pt>
                <c:pt idx="3519">
                  <c:v>1.1891137505807843</c:v>
                </c:pt>
                <c:pt idx="3520">
                  <c:v>1.1887760301176826</c:v>
                </c:pt>
                <c:pt idx="3521">
                  <c:v>1.1884385014322705</c:v>
                </c:pt>
                <c:pt idx="3522">
                  <c:v>1.1881011643611898</c:v>
                </c:pt>
                <c:pt idx="3523">
                  <c:v>1.1877640187413054</c:v>
                </c:pt>
                <c:pt idx="3524">
                  <c:v>1.1874270644097715</c:v>
                </c:pt>
                <c:pt idx="3525">
                  <c:v>1.1870903012037421</c:v>
                </c:pt>
                <c:pt idx="3526">
                  <c:v>1.1867537289607275</c:v>
                </c:pt>
                <c:pt idx="3527">
                  <c:v>1.1864804697869233</c:v>
                </c:pt>
                <c:pt idx="3528">
                  <c:v>1.1865471079148899</c:v>
                </c:pt>
                <c:pt idx="3529">
                  <c:v>1.1868330446590187</c:v>
                </c:pt>
                <c:pt idx="3530">
                  <c:v>1.1867922384942551</c:v>
                </c:pt>
                <c:pt idx="3531">
                  <c:v>1.1864562271017309</c:v>
                </c:pt>
                <c:pt idx="3532">
                  <c:v>1.1861204059222241</c:v>
                </c:pt>
                <c:pt idx="3533">
                  <c:v>1.1857847747943449</c:v>
                </c:pt>
                <c:pt idx="3534">
                  <c:v>1.1854493335568004</c:v>
                </c:pt>
                <c:pt idx="3535">
                  <c:v>1.1851140820484198</c:v>
                </c:pt>
                <c:pt idx="3536">
                  <c:v>1.1847835270164153</c:v>
                </c:pt>
                <c:pt idx="3537">
                  <c:v>1.1844486532099978</c:v>
                </c:pt>
                <c:pt idx="3538">
                  <c:v>1.1845119911720761</c:v>
                </c:pt>
                <c:pt idx="3539">
                  <c:v>1.184177383264966</c:v>
                </c:pt>
                <c:pt idx="3540">
                  <c:v>1.1838429643485133</c:v>
                </c:pt>
                <c:pt idx="3541">
                  <c:v>1.1835087342625581</c:v>
                </c:pt>
                <c:pt idx="3542">
                  <c:v>1.1831746928472766</c:v>
                </c:pt>
                <c:pt idx="3543">
                  <c:v>1.1836025501084033</c:v>
                </c:pt>
                <c:pt idx="3544">
                  <c:v>1.183632323732646</c:v>
                </c:pt>
                <c:pt idx="3545">
                  <c:v>1.1832985300711305</c:v>
                </c:pt>
                <c:pt idx="3546">
                  <c:v>1.182964924621458</c:v>
                </c:pt>
                <c:pt idx="3547">
                  <c:v>1.18292091535387</c:v>
                </c:pt>
                <c:pt idx="3548">
                  <c:v>1.1834251343128661</c:v>
                </c:pt>
                <c:pt idx="3549">
                  <c:v>1.1845248523412379</c:v>
                </c:pt>
                <c:pt idx="3550">
                  <c:v>1.1841912773335384</c:v>
                </c:pt>
                <c:pt idx="3551">
                  <c:v>1.1838578901496044</c:v>
                </c:pt>
                <c:pt idx="3552">
                  <c:v>1.183652539347624</c:v>
                </c:pt>
                <c:pt idx="3553">
                  <c:v>1.1833634693851243</c:v>
                </c:pt>
                <c:pt idx="3554">
                  <c:v>1.1840144840416111</c:v>
                </c:pt>
                <c:pt idx="3555">
                  <c:v>1.1844614873675938</c:v>
                </c:pt>
                <c:pt idx="3556">
                  <c:v>1.1847227704907801</c:v>
                </c:pt>
                <c:pt idx="3557">
                  <c:v>1.1846900988981557</c:v>
                </c:pt>
                <c:pt idx="3558">
                  <c:v>1.1843572272772502</c:v>
                </c:pt>
                <c:pt idx="3559">
                  <c:v>1.1841079040802014</c:v>
                </c:pt>
                <c:pt idx="3560">
                  <c:v>1.1838468314945361</c:v>
                </c:pt>
                <c:pt idx="3561">
                  <c:v>1.1835144769657819</c:v>
                </c:pt>
                <c:pt idx="3562">
                  <c:v>1.1837979258631321</c:v>
                </c:pt>
                <c:pt idx="3563">
                  <c:v>1.1843301633554442</c:v>
                </c:pt>
                <c:pt idx="3564">
                  <c:v>1.184119831383494</c:v>
                </c:pt>
                <c:pt idx="3565">
                  <c:v>1.1841625075979181</c:v>
                </c:pt>
                <c:pt idx="3566">
                  <c:v>1.1841293217339861</c:v>
                </c:pt>
                <c:pt idx="3567">
                  <c:v>1.1843388624148001</c:v>
                </c:pt>
                <c:pt idx="3568">
                  <c:v>1.1846379541024261</c:v>
                </c:pt>
                <c:pt idx="3569">
                  <c:v>1.1846499557849732</c:v>
                </c:pt>
                <c:pt idx="3570">
                  <c:v>1.184814362421392</c:v>
                </c:pt>
                <c:pt idx="3571">
                  <c:v>1.1844826674711275</c:v>
                </c:pt>
                <c:pt idx="3572">
                  <c:v>1.1860815258471953</c:v>
                </c:pt>
                <c:pt idx="3573">
                  <c:v>1.187345244910555</c:v>
                </c:pt>
                <c:pt idx="3574">
                  <c:v>1.1889768349131296</c:v>
                </c:pt>
                <c:pt idx="3575">
                  <c:v>1.1901484393041153</c:v>
                </c:pt>
                <c:pt idx="3576">
                  <c:v>1.1906770674175711</c:v>
                </c:pt>
                <c:pt idx="3577">
                  <c:v>1.1917426126803226</c:v>
                </c:pt>
                <c:pt idx="3578">
                  <c:v>1.1926270085316921</c:v>
                </c:pt>
                <c:pt idx="3579">
                  <c:v>1.1937180259225841</c:v>
                </c:pt>
                <c:pt idx="3580">
                  <c:v>1.195293342223271</c:v>
                </c:pt>
                <c:pt idx="3581">
                  <c:v>1.1962054781477676</c:v>
                </c:pt>
                <c:pt idx="3582">
                  <c:v>1.1971652656868421</c:v>
                </c:pt>
                <c:pt idx="3583">
                  <c:v>1.197276828160412</c:v>
                </c:pt>
                <c:pt idx="3584">
                  <c:v>1.1973661417719601</c:v>
                </c:pt>
                <c:pt idx="3585">
                  <c:v>1.1974256006190638</c:v>
                </c:pt>
                <c:pt idx="3586">
                  <c:v>1.19709177692221</c:v>
                </c:pt>
                <c:pt idx="3587">
                  <c:v>1.1967581393032709</c:v>
                </c:pt>
                <c:pt idx="3588">
                  <c:v>1.1964246876065658</c:v>
                </c:pt>
                <c:pt idx="3589">
                  <c:v>1.1960914216769023</c:v>
                </c:pt>
                <c:pt idx="3590">
                  <c:v>1.1957583413589441</c:v>
                </c:pt>
                <c:pt idx="3591">
                  <c:v>1.1954254464977641</c:v>
                </c:pt>
                <c:pt idx="3592">
                  <c:v>1.1951287437813141</c:v>
                </c:pt>
                <c:pt idx="3593">
                  <c:v>1.1947962093506559</c:v>
                </c:pt>
                <c:pt idx="3594">
                  <c:v>1.1944638599183128</c:v>
                </c:pt>
                <c:pt idx="3595">
                  <c:v>1.1948140091427581</c:v>
                </c:pt>
                <c:pt idx="3596">
                  <c:v>1.1955731979156432</c:v>
                </c:pt>
                <c:pt idx="3597">
                  <c:v>1.1962801707151827</c:v>
                </c:pt>
                <c:pt idx="3598">
                  <c:v>1.1968271458463871</c:v>
                </c:pt>
                <c:pt idx="3599">
                  <c:v>1.1972035173171778</c:v>
                </c:pt>
                <c:pt idx="3600">
                  <c:v>1.1985081038440233</c:v>
                </c:pt>
                <c:pt idx="3601">
                  <c:v>1.1987053174114017</c:v>
                </c:pt>
                <c:pt idx="3602">
                  <c:v>1.1990268631306593</c:v>
                </c:pt>
                <c:pt idx="3603">
                  <c:v>1.1993868643137373</c:v>
                </c:pt>
                <c:pt idx="3604">
                  <c:v>1.1997532731793499</c:v>
                </c:pt>
                <c:pt idx="3605">
                  <c:v>1.1994205628983801</c:v>
                </c:pt>
                <c:pt idx="3606">
                  <c:v>1.1990880370977441</c:v>
                </c:pt>
                <c:pt idx="3607">
                  <c:v>1.1987559996256287</c:v>
                </c:pt>
                <c:pt idx="3608">
                  <c:v>1.198423842241384</c:v>
                </c:pt>
                <c:pt idx="3609">
                  <c:v>1.1980918688778823</c:v>
                </c:pt>
                <c:pt idx="3610">
                  <c:v>1.1977600793822085</c:v>
                </c:pt>
                <c:pt idx="3611">
                  <c:v>1.1974284736016487</c:v>
                </c:pt>
                <c:pt idx="3612">
                  <c:v>1.1970970513836581</c:v>
                </c:pt>
                <c:pt idx="3613">
                  <c:v>1.1967658125758591</c:v>
                </c:pt>
                <c:pt idx="3614">
                  <c:v>1.1966314185930262</c:v>
                </c:pt>
                <c:pt idx="3615">
                  <c:v>1.1963485132123077</c:v>
                </c:pt>
                <c:pt idx="3616">
                  <c:v>1.1968183575312241</c:v>
                </c:pt>
                <c:pt idx="3617">
                  <c:v>1.1968050454322501</c:v>
                </c:pt>
                <c:pt idx="3618">
                  <c:v>1.1965519072104283</c:v>
                </c:pt>
                <c:pt idx="3619">
                  <c:v>1.1962213680095415</c:v>
                </c:pt>
                <c:pt idx="3620">
                  <c:v>1.1958910113765644</c:v>
                </c:pt>
                <c:pt idx="3621">
                  <c:v>1.1955608371602815</c:v>
                </c:pt>
                <c:pt idx="3622">
                  <c:v>1.1952308452096438</c:v>
                </c:pt>
                <c:pt idx="3623">
                  <c:v>1.1950452270534779</c:v>
                </c:pt>
                <c:pt idx="3624">
                  <c:v>1.1947155594046361</c:v>
                </c:pt>
                <c:pt idx="3625">
                  <c:v>1.1943860735912717</c:v>
                </c:pt>
                <c:pt idx="3626">
                  <c:v>1.1940567694628947</c:v>
                </c:pt>
                <c:pt idx="3627">
                  <c:v>1.1937276468692954</c:v>
                </c:pt>
                <c:pt idx="3628">
                  <c:v>1.1933987056604578</c:v>
                </c:pt>
                <c:pt idx="3629">
                  <c:v>1.1930699456864475</c:v>
                </c:pt>
                <c:pt idx="3630">
                  <c:v>1.1927483897153002</c:v>
                </c:pt>
                <c:pt idx="3631">
                  <c:v>1.1924199898282815</c:v>
                </c:pt>
                <c:pt idx="3632">
                  <c:v>1.1920917707283727</c:v>
                </c:pt>
                <c:pt idx="3633">
                  <c:v>1.1922316092229859</c:v>
                </c:pt>
                <c:pt idx="3634">
                  <c:v>1.1919036225354418</c:v>
                </c:pt>
                <c:pt idx="3635">
                  <c:v>1.1915758162586181</c:v>
                </c:pt>
                <c:pt idx="3636">
                  <c:v>1.1912481902436984</c:v>
                </c:pt>
                <c:pt idx="3637">
                  <c:v>1.1909207443420371</c:v>
                </c:pt>
                <c:pt idx="3638">
                  <c:v>1.1905934784051473</c:v>
                </c:pt>
                <c:pt idx="3639">
                  <c:v>1.1902663922847059</c:v>
                </c:pt>
                <c:pt idx="3640">
                  <c:v>1.1899394858325538</c:v>
                </c:pt>
                <c:pt idx="3641">
                  <c:v>1.1896127589006951</c:v>
                </c:pt>
                <c:pt idx="3642">
                  <c:v>1.1892862113412941</c:v>
                </c:pt>
                <c:pt idx="3643">
                  <c:v>1.1889598430066781</c:v>
                </c:pt>
                <c:pt idx="3644">
                  <c:v>1.1886336537493358</c:v>
                </c:pt>
                <c:pt idx="3645">
                  <c:v>1.1883076434219439</c:v>
                </c:pt>
                <c:pt idx="3646">
                  <c:v>1.18798181187725</c:v>
                </c:pt>
                <c:pt idx="3647">
                  <c:v>1.1881208643949066</c:v>
                </c:pt>
                <c:pt idx="3648">
                  <c:v>1.1879733309280511</c:v>
                </c:pt>
                <c:pt idx="3649">
                  <c:v>1.187647858782592</c:v>
                </c:pt>
                <c:pt idx="3650">
                  <c:v>1.1873225649291861</c:v>
                </c:pt>
                <c:pt idx="3651">
                  <c:v>1.1870320776276146</c:v>
                </c:pt>
                <c:pt idx="3652">
                  <c:v>1.1867379331601768</c:v>
                </c:pt>
                <c:pt idx="3653">
                  <c:v>1.18641315540067</c:v>
                </c:pt>
                <c:pt idx="3654">
                  <c:v>1.1860885553581701</c:v>
                </c:pt>
                <c:pt idx="3655">
                  <c:v>1.1857641328867747</c:v>
                </c:pt>
                <c:pt idx="3656">
                  <c:v>1.1854398878408658</c:v>
                </c:pt>
                <c:pt idx="3657">
                  <c:v>1.1853409350790949</c:v>
                </c:pt>
                <c:pt idx="3658">
                  <c:v>1.1850169829241128</c:v>
                </c:pt>
                <c:pt idx="3659">
                  <c:v>1.1847243181916758</c:v>
                </c:pt>
                <c:pt idx="3660">
                  <c:v>1.184400711439918</c:v>
                </c:pt>
                <c:pt idx="3661">
                  <c:v>1.1841445544953091</c:v>
                </c:pt>
                <c:pt idx="3662">
                  <c:v>1.1842388982416547</c:v>
                </c:pt>
                <c:pt idx="3663">
                  <c:v>1.1841513150272029</c:v>
                </c:pt>
                <c:pt idx="3664">
                  <c:v>1.183828217806159</c:v>
                </c:pt>
                <c:pt idx="3665">
                  <c:v>1.1837329232847524</c:v>
                </c:pt>
                <c:pt idx="3666">
                  <c:v>1.1834101163790061</c:v>
                </c:pt>
                <c:pt idx="3667">
                  <c:v>1.1830874854857985</c:v>
                </c:pt>
                <c:pt idx="3668">
                  <c:v>1.1830251353443406</c:v>
                </c:pt>
                <c:pt idx="3669">
                  <c:v>1.182716170564476</c:v>
                </c:pt>
                <c:pt idx="3670">
                  <c:v>1.1827510875287961</c:v>
                </c:pt>
                <c:pt idx="3671">
                  <c:v>1.1830971873409926</c:v>
                </c:pt>
                <c:pt idx="3672">
                  <c:v>1.1837231839299436</c:v>
                </c:pt>
                <c:pt idx="3673">
                  <c:v>1.1835386315939149</c:v>
                </c:pt>
                <c:pt idx="3674">
                  <c:v>1.1832165802655901</c:v>
                </c:pt>
                <c:pt idx="3675">
                  <c:v>1.1828947041556157</c:v>
                </c:pt>
                <c:pt idx="3676">
                  <c:v>1.1825730031210555</c:v>
                </c:pt>
                <c:pt idx="3677">
                  <c:v>1.1825058498226961</c:v>
                </c:pt>
                <c:pt idx="3678">
                  <c:v>1.1821844293688577</c:v>
                </c:pt>
                <c:pt idx="3679">
                  <c:v>1.1819355126186271</c:v>
                </c:pt>
                <c:pt idx="3680">
                  <c:v>1.1816144217431541</c:v>
                </c:pt>
                <c:pt idx="3681">
                  <c:v>1.1812935052788021</c:v>
                </c:pt>
                <c:pt idx="3682">
                  <c:v>1.1809727630835343</c:v>
                </c:pt>
                <c:pt idx="3683">
                  <c:v>1.1806521950153501</c:v>
                </c:pt>
                <c:pt idx="3684">
                  <c:v>1.1803318009325781</c:v>
                </c:pt>
                <c:pt idx="3685">
                  <c:v>1.1800115806936089</c:v>
                </c:pt>
                <c:pt idx="3686">
                  <c:v>1.1796915341569161</c:v>
                </c:pt>
                <c:pt idx="3687">
                  <c:v>1.1793716611812781</c:v>
                </c:pt>
                <c:pt idx="3688">
                  <c:v>1.1790519616255621</c:v>
                </c:pt>
                <c:pt idx="3689">
                  <c:v>1.1787324353486581</c:v>
                </c:pt>
                <c:pt idx="3690">
                  <c:v>1.1794104695709906</c:v>
                </c:pt>
                <c:pt idx="3691">
                  <c:v>1.17909101928127</c:v>
                </c:pt>
                <c:pt idx="3692">
                  <c:v>1.1787717419947061</c:v>
                </c:pt>
                <c:pt idx="3693">
                  <c:v>1.1784526375708004</c:v>
                </c:pt>
                <c:pt idx="3694">
                  <c:v>1.1781337058691337</c:v>
                </c:pt>
                <c:pt idx="3695">
                  <c:v>1.1778149467495804</c:v>
                </c:pt>
                <c:pt idx="3696">
                  <c:v>1.1774963600720716</c:v>
                </c:pt>
                <c:pt idx="3697">
                  <c:v>1.1771779456967564</c:v>
                </c:pt>
                <c:pt idx="3698">
                  <c:v>1.1768597034837893</c:v>
                </c:pt>
                <c:pt idx="3699">
                  <c:v>1.1765441523577085</c:v>
                </c:pt>
                <c:pt idx="3700">
                  <c:v>1.1762262533703098</c:v>
                </c:pt>
                <c:pt idx="3701">
                  <c:v>1.1763010491956947</c:v>
                </c:pt>
                <c:pt idx="3702">
                  <c:v>1.1759833875567005</c:v>
                </c:pt>
                <c:pt idx="3703">
                  <c:v>1.1757766852742884</c:v>
                </c:pt>
                <c:pt idx="3704">
                  <c:v>1.1754593366413304</c:v>
                </c:pt>
                <c:pt idx="3705">
                  <c:v>1.1751421592703861</c:v>
                </c:pt>
                <c:pt idx="3706">
                  <c:v>1.1750192723193758</c:v>
                </c:pt>
                <c:pt idx="3707">
                  <c:v>1.1749016618983885</c:v>
                </c:pt>
                <c:pt idx="3708">
                  <c:v>1.1745848914314441</c:v>
                </c:pt>
                <c:pt idx="3709">
                  <c:v>1.1750877706154021</c:v>
                </c:pt>
                <c:pt idx="3710">
                  <c:v>1.1750572831885604</c:v>
                </c:pt>
                <c:pt idx="3711">
                  <c:v>1.1754686106751058</c:v>
                </c:pt>
                <c:pt idx="3712">
                  <c:v>1.1768875542563744</c:v>
                </c:pt>
                <c:pt idx="3713">
                  <c:v>1.1779349928024343</c:v>
                </c:pt>
                <c:pt idx="3714">
                  <c:v>1.1787677829013141</c:v>
                </c:pt>
                <c:pt idx="3715">
                  <c:v>1.179218478054278</c:v>
                </c:pt>
                <c:pt idx="3716">
                  <c:v>1.1789012279929232</c:v>
                </c:pt>
                <c:pt idx="3717">
                  <c:v>1.1785841485878685</c:v>
                </c:pt>
                <c:pt idx="3718">
                  <c:v>1.1782672397014722</c:v>
                </c:pt>
                <c:pt idx="3719">
                  <c:v>1.1779505011961757</c:v>
                </c:pt>
                <c:pt idx="3720">
                  <c:v>1.177633932934613</c:v>
                </c:pt>
                <c:pt idx="3721">
                  <c:v>1.1775446660759392</c:v>
                </c:pt>
                <c:pt idx="3722">
                  <c:v>1.1781070112393601</c:v>
                </c:pt>
                <c:pt idx="3723">
                  <c:v>1.1785784000095887</c:v>
                </c:pt>
                <c:pt idx="3724">
                  <c:v>1.1793673671321334</c:v>
                </c:pt>
                <c:pt idx="3725">
                  <c:v>1.1795470175876592</c:v>
                </c:pt>
                <c:pt idx="3726">
                  <c:v>1.1792305305961088</c:v>
                </c:pt>
                <c:pt idx="3727">
                  <c:v>1.1789142133936739</c:v>
                </c:pt>
                <c:pt idx="3728">
                  <c:v>1.1785980658438464</c:v>
                </c:pt>
                <c:pt idx="3729">
                  <c:v>1.1782820878100861</c:v>
                </c:pt>
                <c:pt idx="3730">
                  <c:v>1.177993265359949</c:v>
                </c:pt>
                <c:pt idx="3731">
                  <c:v>1.1776776187186682</c:v>
                </c:pt>
                <c:pt idx="3732">
                  <c:v>1.1773621411888959</c:v>
                </c:pt>
                <c:pt idx="3733">
                  <c:v>1.1770468326347281</c:v>
                </c:pt>
                <c:pt idx="3734">
                  <c:v>1.1767316929204739</c:v>
                </c:pt>
                <c:pt idx="3735">
                  <c:v>1.1764167219106487</c:v>
                </c:pt>
                <c:pt idx="3736">
                  <c:v>1.1768162753006119</c:v>
                </c:pt>
                <c:pt idx="3737">
                  <c:v>1.1765014501868345</c:v>
                </c:pt>
                <c:pt idx="3738">
                  <c:v>1.176324332296852</c:v>
                </c:pt>
                <c:pt idx="3739">
                  <c:v>1.1760098070743128</c:v>
                </c:pt>
                <c:pt idx="3740">
                  <c:v>1.1756954500020986</c:v>
                </c:pt>
                <c:pt idx="3741">
                  <c:v>1.175381260945465</c:v>
                </c:pt>
                <c:pt idx="3742">
                  <c:v>1.1750672397696846</c:v>
                </c:pt>
                <c:pt idx="3743">
                  <c:v>1.1747533863402781</c:v>
                </c:pt>
                <c:pt idx="3744">
                  <c:v>1.174439700522812</c:v>
                </c:pt>
                <c:pt idx="3745">
                  <c:v>1.1741261821831099</c:v>
                </c:pt>
                <c:pt idx="3746">
                  <c:v>1.1740400436239937</c:v>
                </c:pt>
                <c:pt idx="3747">
                  <c:v>1.1737267992153178</c:v>
                </c:pt>
                <c:pt idx="3748">
                  <c:v>1.1734137219149181</c:v>
                </c:pt>
                <c:pt idx="3749">
                  <c:v>1.1734057429806235</c:v>
                </c:pt>
                <c:pt idx="3750">
                  <c:v>1.1736164312800521</c:v>
                </c:pt>
                <c:pt idx="3751">
                  <c:v>1.173434234347754</c:v>
                </c:pt>
                <c:pt idx="3752">
                  <c:v>1.173424392524147</c:v>
                </c:pt>
                <c:pt idx="3753">
                  <c:v>1.1739586166546319</c:v>
                </c:pt>
                <c:pt idx="3754">
                  <c:v>1.1736459778752513</c:v>
                </c:pt>
                <c:pt idx="3755">
                  <c:v>1.1733335055701517</c:v>
                </c:pt>
                <c:pt idx="3756">
                  <c:v>1.1730211996064652</c:v>
                </c:pt>
                <c:pt idx="3757">
                  <c:v>1.1728446504437231</c:v>
                </c:pt>
                <c:pt idx="3758">
                  <c:v>1.1728459600231522</c:v>
                </c:pt>
                <c:pt idx="3759">
                  <c:v>1.1727848037254902</c:v>
                </c:pt>
                <c:pt idx="3760">
                  <c:v>1.1724729758064245</c:v>
                </c:pt>
                <c:pt idx="3761">
                  <c:v>1.1721613136650302</c:v>
                </c:pt>
                <c:pt idx="3762">
                  <c:v>1.1718498171692378</c:v>
                </c:pt>
                <c:pt idx="3763">
                  <c:v>1.1715784590076339</c:v>
                </c:pt>
                <c:pt idx="3764">
                  <c:v>1.171476676888338</c:v>
                </c:pt>
                <c:pt idx="3765">
                  <c:v>1.1713084831049188</c:v>
                </c:pt>
                <c:pt idx="3766">
                  <c:v>1.1709975437677762</c:v>
                </c:pt>
                <c:pt idx="3767">
                  <c:v>1.1711951493436021</c:v>
                </c:pt>
                <c:pt idx="3768">
                  <c:v>1.1715941011581124</c:v>
                </c:pt>
                <c:pt idx="3769">
                  <c:v>1.1735663658364204</c:v>
                </c:pt>
                <c:pt idx="3770">
                  <c:v>1.1752669184025637</c:v>
                </c:pt>
                <c:pt idx="3771">
                  <c:v>1.1784014848027691</c:v>
                </c:pt>
                <c:pt idx="3772">
                  <c:v>1.1814546358605345</c:v>
                </c:pt>
                <c:pt idx="3773">
                  <c:v>1.1842298335971664</c:v>
                </c:pt>
                <c:pt idx="3774">
                  <c:v>1.1856961129693318</c:v>
                </c:pt>
                <c:pt idx="3775">
                  <c:v>1.187023750903061</c:v>
                </c:pt>
                <c:pt idx="3776">
                  <c:v>1.1878168872892458</c:v>
                </c:pt>
                <c:pt idx="3777">
                  <c:v>1.1892545816884261</c:v>
                </c:pt>
                <c:pt idx="3778">
                  <c:v>1.189879236696034</c:v>
                </c:pt>
                <c:pt idx="3779">
                  <c:v>1.1902054466947409</c:v>
                </c:pt>
                <c:pt idx="3780">
                  <c:v>1.1903715142445981</c:v>
                </c:pt>
                <c:pt idx="3781">
                  <c:v>1.1908966862063932</c:v>
                </c:pt>
                <c:pt idx="3782">
                  <c:v>1.1914826173972968</c:v>
                </c:pt>
                <c:pt idx="3783">
                  <c:v>1.1919352036247284</c:v>
                </c:pt>
                <c:pt idx="3784">
                  <c:v>1.1916202933991591</c:v>
                </c:pt>
                <c:pt idx="3785">
                  <c:v>1.1913055495288147</c:v>
                </c:pt>
                <c:pt idx="3786">
                  <c:v>1.1909909718817344</c:v>
                </c:pt>
                <c:pt idx="3787">
                  <c:v>1.1908560748480217</c:v>
                </c:pt>
                <c:pt idx="3788">
                  <c:v>1.1905417818749506</c:v>
                </c:pt>
                <c:pt idx="3789">
                  <c:v>1.1902276547557458</c:v>
                </c:pt>
                <c:pt idx="3790">
                  <c:v>1.1899136933590366</c:v>
                </c:pt>
                <c:pt idx="3791">
                  <c:v>1.1896648886379422</c:v>
                </c:pt>
                <c:pt idx="3792">
                  <c:v>1.1893512411587561</c:v>
                </c:pt>
                <c:pt idx="3793">
                  <c:v>1.189037759018249</c:v>
                </c:pt>
                <c:pt idx="3794">
                  <c:v>1.1887244420856593</c:v>
                </c:pt>
                <c:pt idx="3795">
                  <c:v>1.1884112902305473</c:v>
                </c:pt>
                <c:pt idx="3796">
                  <c:v>1.1880983033224011</c:v>
                </c:pt>
                <c:pt idx="3797">
                  <c:v>1.188102715722994</c:v>
                </c:pt>
                <c:pt idx="3798">
                  <c:v>1.1889513824470095</c:v>
                </c:pt>
                <c:pt idx="3799">
                  <c:v>1.1896350259672441</c:v>
                </c:pt>
                <c:pt idx="3800">
                  <c:v>1.1899999013270266</c:v>
                </c:pt>
                <c:pt idx="3801">
                  <c:v>1.1897836646011235</c:v>
                </c:pt>
                <c:pt idx="3802">
                  <c:v>1.1894708106267371</c:v>
                </c:pt>
                <c:pt idx="3803">
                  <c:v>1.1898545044724502</c:v>
                </c:pt>
                <c:pt idx="3804">
                  <c:v>1.1895417963240789</c:v>
                </c:pt>
                <c:pt idx="3805">
                  <c:v>1.1895081443490281</c:v>
                </c:pt>
                <c:pt idx="3806">
                  <c:v>1.1897017831402104</c:v>
                </c:pt>
                <c:pt idx="3807">
                  <c:v>1.1900573162480663</c:v>
                </c:pt>
                <c:pt idx="3808">
                  <c:v>1.1902895527736985</c:v>
                </c:pt>
                <c:pt idx="3809">
                  <c:v>1.1905212796394318</c:v>
                </c:pt>
                <c:pt idx="3810">
                  <c:v>1.1909592525450099</c:v>
                </c:pt>
                <c:pt idx="3811">
                  <c:v>1.1906468288166705</c:v>
                </c:pt>
                <c:pt idx="3812">
                  <c:v>1.1903345689612281</c:v>
                </c:pt>
                <c:pt idx="3813">
                  <c:v>1.1900224728497741</c:v>
                </c:pt>
                <c:pt idx="3814">
                  <c:v>1.1897105403536141</c:v>
                </c:pt>
                <c:pt idx="3815">
                  <c:v>1.1893987713440859</c:v>
                </c:pt>
                <c:pt idx="3816">
                  <c:v>1.1890871656927458</c:v>
                </c:pt>
                <c:pt idx="3817">
                  <c:v>1.1887757232711202</c:v>
                </c:pt>
                <c:pt idx="3818">
                  <c:v>1.1884644439510441</c:v>
                </c:pt>
                <c:pt idx="3819">
                  <c:v>1.1881533276044587</c:v>
                </c:pt>
                <c:pt idx="3820">
                  <c:v>1.1878423741033861</c:v>
                </c:pt>
                <c:pt idx="3821">
                  <c:v>1.1875315833199978</c:v>
                </c:pt>
                <c:pt idx="3822">
                  <c:v>1.1872209551266106</c:v>
                </c:pt>
                <c:pt idx="3823">
                  <c:v>1.1874754387865443</c:v>
                </c:pt>
                <c:pt idx="3824">
                  <c:v>1.1871649876914079</c:v>
                </c:pt>
                <c:pt idx="3825">
                  <c:v>1.1868546988812441</c:v>
                </c:pt>
                <c:pt idx="3826">
                  <c:v>1.1865445722288201</c:v>
                </c:pt>
                <c:pt idx="3827">
                  <c:v>1.1863975144911914</c:v>
                </c:pt>
                <c:pt idx="3828">
                  <c:v>1.1862422586927241</c:v>
                </c:pt>
                <c:pt idx="3829">
                  <c:v>1.1860854514050334</c:v>
                </c:pt>
                <c:pt idx="3830">
                  <c:v>1.1857758493555621</c:v>
                </c:pt>
                <c:pt idx="3831">
                  <c:v>1.1862961328050805</c:v>
                </c:pt>
                <c:pt idx="3832">
                  <c:v>1.1862467363036657</c:v>
                </c:pt>
                <c:pt idx="3833">
                  <c:v>1.1860921416702945</c:v>
                </c:pt>
                <c:pt idx="3834">
                  <c:v>1.1857828607989271</c:v>
                </c:pt>
                <c:pt idx="3835">
                  <c:v>1.1854737411792968</c:v>
                </c:pt>
                <c:pt idx="3836">
                  <c:v>1.1851647826853535</c:v>
                </c:pt>
                <c:pt idx="3837">
                  <c:v>1.1849862506811595</c:v>
                </c:pt>
                <c:pt idx="3838">
                  <c:v>1.184816651660314</c:v>
                </c:pt>
                <c:pt idx="3839">
                  <c:v>1.1845081056572841</c:v>
                </c:pt>
                <c:pt idx="3840">
                  <c:v>1.184199720313446</c:v>
                </c:pt>
                <c:pt idx="3841">
                  <c:v>1.1838914955033468</c:v>
                </c:pt>
                <c:pt idx="3842">
                  <c:v>1.183583431101767</c:v>
                </c:pt>
                <c:pt idx="3843">
                  <c:v>1.18335779121905</c:v>
                </c:pt>
                <c:pt idx="3844">
                  <c:v>1.1833795001323126</c:v>
                </c:pt>
                <c:pt idx="3845">
                  <c:v>1.1830718091546393</c:v>
                </c:pt>
                <c:pt idx="3846">
                  <c:v>1.1827642781410819</c:v>
                </c:pt>
                <c:pt idx="3847">
                  <c:v>1.1824569069669704</c:v>
                </c:pt>
                <c:pt idx="3848">
                  <c:v>1.1824137087172721</c:v>
                </c:pt>
                <c:pt idx="3849">
                  <c:v>1.1822693734469489</c:v>
                </c:pt>
                <c:pt idx="3850">
                  <c:v>1.1819623702339013</c:v>
                </c:pt>
                <c:pt idx="3851">
                  <c:v>1.1816555264202793</c:v>
                </c:pt>
                <c:pt idx="3852">
                  <c:v>1.1813488418818765</c:v>
                </c:pt>
                <c:pt idx="3853">
                  <c:v>1.1814846877984468</c:v>
                </c:pt>
                <c:pt idx="3854">
                  <c:v>1.1811782066861987</c:v>
                </c:pt>
                <c:pt idx="3855">
                  <c:v>1.1812628951454076</c:v>
                </c:pt>
                <c:pt idx="3856">
                  <c:v>1.1810547644996181</c:v>
                </c:pt>
                <c:pt idx="3857">
                  <c:v>1.1807486331454189</c:v>
                </c:pt>
                <c:pt idx="3858">
                  <c:v>1.1804426604496061</c:v>
                </c:pt>
                <c:pt idx="3859">
                  <c:v>1.1801368462888879</c:v>
                </c:pt>
                <c:pt idx="3860">
                  <c:v>1.1799945526553188</c:v>
                </c:pt>
                <c:pt idx="3861">
                  <c:v>1.179725231851934</c:v>
                </c:pt>
                <c:pt idx="3862">
                  <c:v>1.1794198409040042</c:v>
                </c:pt>
                <c:pt idx="3863">
                  <c:v>1.1795837500920252</c:v>
                </c:pt>
                <c:pt idx="3864">
                  <c:v>1.1798385244461636</c:v>
                </c:pt>
                <c:pt idx="3865">
                  <c:v>1.1795333411754598</c:v>
                </c:pt>
                <c:pt idx="3866">
                  <c:v>1.1792283157445898</c:v>
                </c:pt>
                <c:pt idx="3867">
                  <c:v>1.1789234480311093</c:v>
                </c:pt>
                <c:pt idx="3868">
                  <c:v>1.1788082833276932</c:v>
                </c:pt>
                <c:pt idx="3869">
                  <c:v>1.1787897669314431</c:v>
                </c:pt>
                <c:pt idx="3870">
                  <c:v>1.1784852487792801</c:v>
                </c:pt>
                <c:pt idx="3871">
                  <c:v>1.1781808879195745</c:v>
                </c:pt>
                <c:pt idx="3872">
                  <c:v>1.1778766842304638</c:v>
                </c:pt>
                <c:pt idx="3873">
                  <c:v>1.1775726375902409</c:v>
                </c:pt>
                <c:pt idx="3874">
                  <c:v>1.1778284488199158</c:v>
                </c:pt>
                <c:pt idx="3875">
                  <c:v>1.1782350882881547</c:v>
                </c:pt>
                <c:pt idx="3876">
                  <c:v>1.1784371163313752</c:v>
                </c:pt>
                <c:pt idx="3877">
                  <c:v>1.178684441462466</c:v>
                </c:pt>
                <c:pt idx="3878">
                  <c:v>1.1794611799780983</c:v>
                </c:pt>
                <c:pt idx="3879">
                  <c:v>1.1798381975454466</c:v>
                </c:pt>
                <c:pt idx="3880">
                  <c:v>1.1796227334878435</c:v>
                </c:pt>
                <c:pt idx="3881">
                  <c:v>1.1793188636440821</c:v>
                </c:pt>
                <c:pt idx="3882">
                  <c:v>1.1800568784409133</c:v>
                </c:pt>
                <c:pt idx="3883">
                  <c:v>1.1807382122246648</c:v>
                </c:pt>
                <c:pt idx="3884">
                  <c:v>1.1811382604708129</c:v>
                </c:pt>
                <c:pt idx="3885">
                  <c:v>1.1816164629692789</c:v>
                </c:pt>
                <c:pt idx="3886">
                  <c:v>1.18131247108277</c:v>
                </c:pt>
                <c:pt idx="3887">
                  <c:v>1.1812102178454598</c:v>
                </c:pt>
                <c:pt idx="3888">
                  <c:v>1.1809064867531893</c:v>
                </c:pt>
                <c:pt idx="3889">
                  <c:v>1.1807674358176121</c:v>
                </c:pt>
                <c:pt idx="3890">
                  <c:v>1.1804639746416463</c:v>
                </c:pt>
                <c:pt idx="3891">
                  <c:v>1.1801606694066296</c:v>
                </c:pt>
                <c:pt idx="3892">
                  <c:v>1.1798575199924421</c:v>
                </c:pt>
                <c:pt idx="3893">
                  <c:v>1.1798275006900427</c:v>
                </c:pt>
                <c:pt idx="3894">
                  <c:v>1.1797644026639778</c:v>
                </c:pt>
                <c:pt idx="3895">
                  <c:v>1.1794615883922539</c:v>
                </c:pt>
                <c:pt idx="3896">
                  <c:v>1.179158929529462</c:v>
                </c:pt>
                <c:pt idx="3897">
                  <c:v>1.1788564259559546</c:v>
                </c:pt>
                <c:pt idx="3898">
                  <c:v>1.1785540775522501</c:v>
                </c:pt>
                <c:pt idx="3899">
                  <c:v>1.1787966110642998</c:v>
                </c:pt>
                <c:pt idx="3900">
                  <c:v>1.1784944330045553</c:v>
                </c:pt>
                <c:pt idx="3901">
                  <c:v>1.1783941394292141</c:v>
                </c:pt>
                <c:pt idx="3902">
                  <c:v>1.1780922193319983</c:v>
                </c:pt>
                <c:pt idx="3903">
                  <c:v>1.177990949359121</c:v>
                </c:pt>
                <c:pt idx="3904">
                  <c:v>1.1776892871441385</c:v>
                </c:pt>
                <c:pt idx="3905">
                  <c:v>1.1773877793901721</c:v>
                </c:pt>
                <c:pt idx="3906">
                  <c:v>1.1770864259785334</c:v>
                </c:pt>
                <c:pt idx="3907">
                  <c:v>1.1767852267907195</c:v>
                </c:pt>
                <c:pt idx="3908">
                  <c:v>1.1764841817083911</c:v>
                </c:pt>
                <c:pt idx="3909">
                  <c:v>1.1761832906133021</c:v>
                </c:pt>
                <c:pt idx="3910">
                  <c:v>1.1758825533873709</c:v>
                </c:pt>
                <c:pt idx="3911">
                  <c:v>1.1755819699126024</c:v>
                </c:pt>
                <c:pt idx="3912">
                  <c:v>1.1752815400710481</c:v>
                </c:pt>
                <c:pt idx="3913">
                  <c:v>1.1752087892593344</c:v>
                </c:pt>
                <c:pt idx="3914">
                  <c:v>1.1749086082148237</c:v>
                </c:pt>
                <c:pt idx="3915">
                  <c:v>1.1746403403315253</c:v>
                </c:pt>
                <c:pt idx="3916">
                  <c:v>1.1749814904326898</c:v>
                </c:pt>
                <c:pt idx="3917">
                  <c:v>1.1758268346059153</c:v>
                </c:pt>
                <c:pt idx="3918">
                  <c:v>1.1763930706856462</c:v>
                </c:pt>
                <c:pt idx="3919">
                  <c:v>1.1773203764961637</c:v>
                </c:pt>
                <c:pt idx="3920">
                  <c:v>1.1770201162624234</c:v>
                </c:pt>
                <c:pt idx="3921">
                  <c:v>1.1767200091445595</c:v>
                </c:pt>
                <c:pt idx="3922">
                  <c:v>1.1764661025834164</c:v>
                </c:pt>
                <c:pt idx="3923">
                  <c:v>1.1763921025633304</c:v>
                </c:pt>
                <c:pt idx="3924">
                  <c:v>1.1764291416603427</c:v>
                </c:pt>
                <c:pt idx="3925">
                  <c:v>1.1763743869915761</c:v>
                </c:pt>
                <c:pt idx="3926">
                  <c:v>1.1760748264143117</c:v>
                </c:pt>
                <c:pt idx="3927">
                  <c:v>1.17577541836276</c:v>
                </c:pt>
                <c:pt idx="3928">
                  <c:v>1.1758460841907121</c:v>
                </c:pt>
                <c:pt idx="3929">
                  <c:v>1.1756411431149958</c:v>
                </c:pt>
                <c:pt idx="3930">
                  <c:v>1.1753420738850247</c:v>
                </c:pt>
                <c:pt idx="3931">
                  <c:v>1.1750431567756721</c:v>
                </c:pt>
                <c:pt idx="3932">
                  <c:v>1.1747443916709734</c:v>
                </c:pt>
                <c:pt idx="3933">
                  <c:v>1.1744806504986964</c:v>
                </c:pt>
                <c:pt idx="3934">
                  <c:v>1.1742906380358764</c:v>
                </c:pt>
                <c:pt idx="3935">
                  <c:v>1.1739922918371646</c:v>
                </c:pt>
                <c:pt idx="3936">
                  <c:v>1.1736965699488882</c:v>
                </c:pt>
                <c:pt idx="3937">
                  <c:v>1.1733985261271431</c:v>
                </c:pt>
                <c:pt idx="3938">
                  <c:v>1.173100633635108</c:v>
                </c:pt>
                <c:pt idx="3939">
                  <c:v>1.1728028923575355</c:v>
                </c:pt>
                <c:pt idx="3940">
                  <c:v>1.1725053021793175</c:v>
                </c:pt>
                <c:pt idx="3941">
                  <c:v>1.172207862985484</c:v>
                </c:pt>
                <c:pt idx="3942">
                  <c:v>1.1719105746611203</c:v>
                </c:pt>
                <c:pt idx="3943">
                  <c:v>1.1716134370914528</c:v>
                </c:pt>
                <c:pt idx="3944">
                  <c:v>1.1713164501618987</c:v>
                </c:pt>
                <c:pt idx="3945">
                  <c:v>1.1710196137579039</c:v>
                </c:pt>
                <c:pt idx="3946">
                  <c:v>1.1707229277650621</c:v>
                </c:pt>
                <c:pt idx="3947">
                  <c:v>1.1707433822017561</c:v>
                </c:pt>
                <c:pt idx="3948">
                  <c:v>1.170554978279484</c:v>
                </c:pt>
                <c:pt idx="3949">
                  <c:v>1.1702586352470081</c:v>
                </c:pt>
                <c:pt idx="3950">
                  <c:v>1.1700178528062701</c:v>
                </c:pt>
                <c:pt idx="3951">
                  <c:v>1.1697217956572168</c:v>
                </c:pt>
                <c:pt idx="3952">
                  <c:v>1.1702287163732661</c:v>
                </c:pt>
                <c:pt idx="3953">
                  <c:v>1.1704485426252889</c:v>
                </c:pt>
                <c:pt idx="3954">
                  <c:v>1.1706516045639141</c:v>
                </c:pt>
                <c:pt idx="3955">
                  <c:v>1.1703556865647859</c:v>
                </c:pt>
                <c:pt idx="3956">
                  <c:v>1.1700599181324767</c:v>
                </c:pt>
                <c:pt idx="3957">
                  <c:v>1.1697642991536394</c:v>
                </c:pt>
                <c:pt idx="3958">
                  <c:v>1.1694688295150821</c:v>
                </c:pt>
                <c:pt idx="3959">
                  <c:v>1.1691735091036095</c:v>
                </c:pt>
                <c:pt idx="3960">
                  <c:v>1.1690656382497162</c:v>
                </c:pt>
                <c:pt idx="3961">
                  <c:v>1.1687705686792578</c:v>
                </c:pt>
                <c:pt idx="3962">
                  <c:v>1.1684756480209755</c:v>
                </c:pt>
                <c:pt idx="3963">
                  <c:v>1.168180876162273</c:v>
                </c:pt>
                <c:pt idx="3964">
                  <c:v>1.1678862529904244</c:v>
                </c:pt>
                <c:pt idx="3965">
                  <c:v>1.1675917783931218</c:v>
                </c:pt>
                <c:pt idx="3966">
                  <c:v>1.1672974522579092</c:v>
                </c:pt>
                <c:pt idx="3967">
                  <c:v>1.167003274472562</c:v>
                </c:pt>
                <c:pt idx="3968">
                  <c:v>1.1667092449249499</c:v>
                </c:pt>
                <c:pt idx="3969">
                  <c:v>1.1664153635030849</c:v>
                </c:pt>
                <c:pt idx="3970">
                  <c:v>1.1661216300949488</c:v>
                </c:pt>
                <c:pt idx="3971">
                  <c:v>1.165828044588904</c:v>
                </c:pt>
                <c:pt idx="3972">
                  <c:v>1.1655346068731738</c:v>
                </c:pt>
                <c:pt idx="3973">
                  <c:v>1.1652894715089481</c:v>
                </c:pt>
                <c:pt idx="3974">
                  <c:v>1.1649963169249178</c:v>
                </c:pt>
                <c:pt idx="3975">
                  <c:v>1.164703309802956</c:v>
                </c:pt>
                <c:pt idx="3976">
                  <c:v>1.1644104500318431</c:v>
                </c:pt>
                <c:pt idx="3977">
                  <c:v>1.1641177375004021</c:v>
                </c:pt>
                <c:pt idx="3978">
                  <c:v>1.1638251720976498</c:v>
                </c:pt>
                <c:pt idx="3979">
                  <c:v>1.1646269254318085</c:v>
                </c:pt>
                <c:pt idx="3980">
                  <c:v>1.1654016851289832</c:v>
                </c:pt>
                <c:pt idx="3981">
                  <c:v>1.1651090177043038</c:v>
                </c:pt>
                <c:pt idx="3982">
                  <c:v>1.1648483391526061</c:v>
                </c:pt>
                <c:pt idx="3983">
                  <c:v>1.1647846053731459</c:v>
                </c:pt>
                <c:pt idx="3984">
                  <c:v>1.1645725404667635</c:v>
                </c:pt>
                <c:pt idx="3985">
                  <c:v>1.1643504164265193</c:v>
                </c:pt>
                <c:pt idx="3986">
                  <c:v>1.1640583797030708</c:v>
                </c:pt>
                <c:pt idx="3987">
                  <c:v>1.1640447448457956</c:v>
                </c:pt>
                <c:pt idx="3988">
                  <c:v>1.1643920307405673</c:v>
                </c:pt>
                <c:pt idx="3989">
                  <c:v>1.1654799951588186</c:v>
                </c:pt>
                <c:pt idx="3990">
                  <c:v>1.1666399382103441</c:v>
                </c:pt>
                <c:pt idx="3991">
                  <c:v>1.1679658632337844</c:v>
                </c:pt>
                <c:pt idx="3992">
                  <c:v>1.1694613453116818</c:v>
                </c:pt>
                <c:pt idx="3993">
                  <c:v>1.171027766747148</c:v>
                </c:pt>
                <c:pt idx="3994">
                  <c:v>1.1719907609738582</c:v>
                </c:pt>
                <c:pt idx="3995">
                  <c:v>1.1735403271173876</c:v>
                </c:pt>
                <c:pt idx="3996">
                  <c:v>1.1740838172219961</c:v>
                </c:pt>
                <c:pt idx="3997">
                  <c:v>1.1751232297413603</c:v>
                </c:pt>
                <c:pt idx="3998">
                  <c:v>1.1759325398321385</c:v>
                </c:pt>
                <c:pt idx="3999">
                  <c:v>1.1768001141186561</c:v>
                </c:pt>
                <c:pt idx="4000">
                  <c:v>1.1765059876217641</c:v>
                </c:pt>
                <c:pt idx="4001">
                  <c:v>1.1767093732288161</c:v>
                </c:pt>
                <c:pt idx="4002">
                  <c:v>1.1768099126453109</c:v>
                </c:pt>
                <c:pt idx="4003">
                  <c:v>1.1765160040757507</c:v>
                </c:pt>
                <c:pt idx="4004">
                  <c:v>1.1762222422769486</c:v>
                </c:pt>
                <c:pt idx="4005">
                  <c:v>1.1759784457404159</c:v>
                </c:pt>
                <c:pt idx="4006">
                  <c:v>1.1756849647207988</c:v>
                </c:pt>
                <c:pt idx="4007">
                  <c:v>1.1756940638217961</c:v>
                </c:pt>
                <c:pt idx="4008">
                  <c:v>1.1754806175168209</c:v>
                </c:pt>
                <c:pt idx="4009">
                  <c:v>1.1751874802057467</c:v>
                </c:pt>
                <c:pt idx="4010">
                  <c:v>1.1750774324136481</c:v>
                </c:pt>
                <c:pt idx="4011">
                  <c:v>1.1747845417276117</c:v>
                </c:pt>
                <c:pt idx="4012">
                  <c:v>1.1744917970124436</c:v>
                </c:pt>
                <c:pt idx="4013">
                  <c:v>1.1742377895109344</c:v>
                </c:pt>
                <c:pt idx="4014">
                  <c:v>1.1739453267987396</c:v>
                </c:pt>
                <c:pt idx="4015">
                  <c:v>1.1736530097352837</c:v>
                </c:pt>
                <c:pt idx="4016">
                  <c:v>1.1739087808404252</c:v>
                </c:pt>
                <c:pt idx="4017">
                  <c:v>1.1736166183763037</c:v>
                </c:pt>
                <c:pt idx="4018">
                  <c:v>1.1733246013028078</c:v>
                </c:pt>
                <c:pt idx="4019">
                  <c:v>1.1730327295114635</c:v>
                </c:pt>
                <c:pt idx="4020">
                  <c:v>1.1739187866343108</c:v>
                </c:pt>
                <c:pt idx="4021">
                  <c:v>1.1743684706921877</c:v>
                </c:pt>
                <c:pt idx="4022">
                  <c:v>1.1740765570777973</c:v>
                </c:pt>
                <c:pt idx="4023">
                  <c:v>1.173788812809837</c:v>
                </c:pt>
                <c:pt idx="4024">
                  <c:v>1.1734971882600707</c:v>
                </c:pt>
                <c:pt idx="4025">
                  <c:v>1.1741097034453849</c:v>
                </c:pt>
                <c:pt idx="4026">
                  <c:v>1.1746575041679868</c:v>
                </c:pt>
                <c:pt idx="4027">
                  <c:v>1.1753716564578798</c:v>
                </c:pt>
                <c:pt idx="4028">
                  <c:v>1.175999675254066</c:v>
                </c:pt>
                <c:pt idx="4029">
                  <c:v>1.1766689631271001</c:v>
                </c:pt>
                <c:pt idx="4030">
                  <c:v>1.1773468308991635</c:v>
                </c:pt>
                <c:pt idx="4031">
                  <c:v>1.178063259884212</c:v>
                </c:pt>
                <c:pt idx="4032">
                  <c:v>1.1784134663909742</c:v>
                </c:pt>
                <c:pt idx="4033">
                  <c:v>1.1792393600710089</c:v>
                </c:pt>
                <c:pt idx="4034">
                  <c:v>1.1801677034559011</c:v>
                </c:pt>
                <c:pt idx="4035">
                  <c:v>1.1798752932220984</c:v>
                </c:pt>
                <c:pt idx="4036">
                  <c:v>1.1795830278534742</c:v>
                </c:pt>
                <c:pt idx="4037">
                  <c:v>1.1792909072423168</c:v>
                </c:pt>
                <c:pt idx="4038">
                  <c:v>1.1789989312811504</c:v>
                </c:pt>
                <c:pt idx="4039">
                  <c:v>1.178811312927593</c:v>
                </c:pt>
                <c:pt idx="4040">
                  <c:v>1.1785196001552773</c:v>
                </c:pt>
                <c:pt idx="4041">
                  <c:v>1.1782280317238016</c:v>
                </c:pt>
                <c:pt idx="4042">
                  <c:v>1.1779366075259374</c:v>
                </c:pt>
                <c:pt idx="4043">
                  <c:v>1.1776453274548653</c:v>
                </c:pt>
                <c:pt idx="4044">
                  <c:v>1.1774941854896337</c:v>
                </c:pt>
                <c:pt idx="4045">
                  <c:v>1.1772031587507821</c:v>
                </c:pt>
                <c:pt idx="4046">
                  <c:v>1.1769122758353507</c:v>
                </c:pt>
                <c:pt idx="4047">
                  <c:v>1.1766215366368018</c:v>
                </c:pt>
                <c:pt idx="4048">
                  <c:v>1.1763309410485985</c:v>
                </c:pt>
                <c:pt idx="4049">
                  <c:v>1.1760404889643621</c:v>
                </c:pt>
                <c:pt idx="4050">
                  <c:v>1.1757501802778731</c:v>
                </c:pt>
                <c:pt idx="4051">
                  <c:v>1.1754600148829379</c:v>
                </c:pt>
                <c:pt idx="4052">
                  <c:v>1.1755146238892809</c:v>
                </c:pt>
                <c:pt idx="4053">
                  <c:v>1.1758317932637119</c:v>
                </c:pt>
                <c:pt idx="4054">
                  <c:v>1.1755418224145717</c:v>
                </c:pt>
                <c:pt idx="4055">
                  <c:v>1.1752519945490849</c:v>
                </c:pt>
                <c:pt idx="4056">
                  <c:v>1.1749623095615469</c:v>
                </c:pt>
                <c:pt idx="4057">
                  <c:v>1.174672767346278</c:v>
                </c:pt>
                <c:pt idx="4058">
                  <c:v>1.1743833677977782</c:v>
                </c:pt>
                <c:pt idx="4059">
                  <c:v>1.1742312623267201</c:v>
                </c:pt>
                <c:pt idx="4060">
                  <c:v>1.174095922102474</c:v>
                </c:pt>
                <c:pt idx="4061">
                  <c:v>1.1738068783008733</c:v>
                </c:pt>
                <c:pt idx="4062">
                  <c:v>1.1735179767802877</c:v>
                </c:pt>
                <c:pt idx="4063">
                  <c:v>1.1732292174355408</c:v>
                </c:pt>
                <c:pt idx="4064">
                  <c:v>1.1730476524871332</c:v>
                </c:pt>
                <c:pt idx="4065">
                  <c:v>1.1727591508510313</c:v>
                </c:pt>
                <c:pt idx="4066">
                  <c:v>1.1724707910893033</c:v>
                </c:pt>
                <c:pt idx="4067">
                  <c:v>1.1722483025576167</c:v>
                </c:pt>
                <c:pt idx="4068">
                  <c:v>1.171960210077241</c:v>
                </c:pt>
                <c:pt idx="4069">
                  <c:v>1.1716722591656958</c:v>
                </c:pt>
                <c:pt idx="4070">
                  <c:v>1.1713844497185921</c:v>
                </c:pt>
                <c:pt idx="4071">
                  <c:v>1.1710967816317261</c:v>
                </c:pt>
                <c:pt idx="4072">
                  <c:v>1.1708092548009779</c:v>
                </c:pt>
                <c:pt idx="4073">
                  <c:v>1.1707423340021221</c:v>
                </c:pt>
                <c:pt idx="4074">
                  <c:v>1.17110171167615</c:v>
                </c:pt>
                <c:pt idx="4075">
                  <c:v>1.1716489713755942</c:v>
                </c:pt>
                <c:pt idx="4076">
                  <c:v>1.1725190365375335</c:v>
                </c:pt>
                <c:pt idx="4077">
                  <c:v>1.1722315134780361</c:v>
                </c:pt>
                <c:pt idx="4078">
                  <c:v>1.1719441313957903</c:v>
                </c:pt>
                <c:pt idx="4079">
                  <c:v>1.1716568901871138</c:v>
                </c:pt>
                <c:pt idx="4080">
                  <c:v>1.171369789748451</c:v>
                </c:pt>
                <c:pt idx="4081">
                  <c:v>1.1710828299763894</c:v>
                </c:pt>
                <c:pt idx="4082">
                  <c:v>1.1709117276211281</c:v>
                </c:pt>
                <c:pt idx="4083">
                  <c:v>1.1707320635843013</c:v>
                </c:pt>
                <c:pt idx="4084">
                  <c:v>1.1711863581549578</c:v>
                </c:pt>
                <c:pt idx="4085">
                  <c:v>1.1712564176425369</c:v>
                </c:pt>
                <c:pt idx="4086">
                  <c:v>1.1713049975303176</c:v>
                </c:pt>
                <c:pt idx="4087">
                  <c:v>1.1712317636712861</c:v>
                </c:pt>
                <c:pt idx="4088">
                  <c:v>1.1714628504242517</c:v>
                </c:pt>
                <c:pt idx="4089">
                  <c:v>1.1717064623704398</c:v>
                </c:pt>
                <c:pt idx="4090">
                  <c:v>1.1731837155544758</c:v>
                </c:pt>
                <c:pt idx="4091">
                  <c:v>1.1740915267082646</c:v>
                </c:pt>
                <c:pt idx="4092">
                  <c:v>1.1748012446362261</c:v>
                </c:pt>
                <c:pt idx="4093">
                  <c:v>1.1745142878104518</c:v>
                </c:pt>
                <c:pt idx="4094">
                  <c:v>1.1742274711345781</c:v>
                </c:pt>
                <c:pt idx="4095">
                  <c:v>1.1739407945058742</c:v>
                </c:pt>
                <c:pt idx="4096">
                  <c:v>1.1747723778199228</c:v>
                </c:pt>
                <c:pt idx="4097">
                  <c:v>1.1759278290423101</c:v>
                </c:pt>
                <c:pt idx="4098">
                  <c:v>1.1772659422915661</c:v>
                </c:pt>
                <c:pt idx="4099">
                  <c:v>1.1783376902601046</c:v>
                </c:pt>
                <c:pt idx="4100">
                  <c:v>1.178997012526672</c:v>
                </c:pt>
                <c:pt idx="4101">
                  <c:v>1.1792078485122381</c:v>
                </c:pt>
                <c:pt idx="4102">
                  <c:v>1.1793014664396135</c:v>
                </c:pt>
                <c:pt idx="4103">
                  <c:v>1.1790884187342767</c:v>
                </c:pt>
                <c:pt idx="4104">
                  <c:v>1.1791440840028804</c:v>
                </c:pt>
                <c:pt idx="4105">
                  <c:v>1.1790689636759561</c:v>
                </c:pt>
                <c:pt idx="4106">
                  <c:v>1.1787818760295705</c:v>
                </c:pt>
                <c:pt idx="4107">
                  <c:v>1.1784949281532473</c:v>
                </c:pt>
                <c:pt idx="4108">
                  <c:v>1.1782081199448851</c:v>
                </c:pt>
                <c:pt idx="4109">
                  <c:v>1.1779214513025416</c:v>
                </c:pt>
                <c:pt idx="4110">
                  <c:v>1.1776349221244078</c:v>
                </c:pt>
                <c:pt idx="4111">
                  <c:v>1.1773485323087447</c:v>
                </c:pt>
                <c:pt idx="4112">
                  <c:v>1.1771490203594415</c:v>
                </c:pt>
                <c:pt idx="4113">
                  <c:v>1.176862887880016</c:v>
                </c:pt>
                <c:pt idx="4114">
                  <c:v>1.1766545326818016</c:v>
                </c:pt>
                <c:pt idx="4115">
                  <c:v>1.1765297676692592</c:v>
                </c:pt>
                <c:pt idx="4116">
                  <c:v>1.1762439941041221</c:v>
                </c:pt>
                <c:pt idx="4117">
                  <c:v>1.1760598865453267</c:v>
                </c:pt>
                <c:pt idx="4118">
                  <c:v>1.1757743658153799</c:v>
                </c:pt>
                <c:pt idx="4119">
                  <c:v>1.1757502811637663</c:v>
                </c:pt>
                <c:pt idx="4120">
                  <c:v>1.1754649741312326</c:v>
                </c:pt>
                <c:pt idx="4121">
                  <c:v>1.175179805530014</c:v>
                </c:pt>
                <c:pt idx="4122">
                  <c:v>1.1748947752594241</c:v>
                </c:pt>
                <c:pt idx="4123">
                  <c:v>1.174609883218894</c:v>
                </c:pt>
                <c:pt idx="4124">
                  <c:v>1.174610483632444</c:v>
                </c:pt>
                <c:pt idx="4125">
                  <c:v>1.174325798590361</c:v>
                </c:pt>
                <c:pt idx="4126">
                  <c:v>1.174111987114502</c:v>
                </c:pt>
                <c:pt idx="4127">
                  <c:v>1.1738275607610582</c:v>
                </c:pt>
                <c:pt idx="4128">
                  <c:v>1.1735432721776538</c:v>
                </c:pt>
                <c:pt idx="4129">
                  <c:v>1.1732591212643213</c:v>
                </c:pt>
                <c:pt idx="4130">
                  <c:v>1.172975107920976</c:v>
                </c:pt>
                <c:pt idx="4131">
                  <c:v>1.1728952092070133</c:v>
                </c:pt>
                <c:pt idx="4132">
                  <c:v>1.1726114213509502</c:v>
                </c:pt>
                <c:pt idx="4133">
                  <c:v>1.1728153701849735</c:v>
                </c:pt>
                <c:pt idx="4134">
                  <c:v>1.173099543888666</c:v>
                </c:pt>
                <c:pt idx="4135">
                  <c:v>1.1735216844907528</c:v>
                </c:pt>
                <c:pt idx="4136">
                  <c:v>1.1732380195923986</c:v>
                </c:pt>
                <c:pt idx="4137">
                  <c:v>1.1729544917964605</c:v>
                </c:pt>
                <c:pt idx="4138">
                  <c:v>1.172671101003586</c:v>
                </c:pt>
                <c:pt idx="4139">
                  <c:v>1.1723878471144331</c:v>
                </c:pt>
                <c:pt idx="4140">
                  <c:v>1.1721047300298848</c:v>
                </c:pt>
                <c:pt idx="4141">
                  <c:v>1.1718217496508336</c:v>
                </c:pt>
                <c:pt idx="4142">
                  <c:v>1.1715389058782901</c:v>
                </c:pt>
                <c:pt idx="4143">
                  <c:v>1.1712561986133581</c:v>
                </c:pt>
                <c:pt idx="4144">
                  <c:v>1.1720419775118394</c:v>
                </c:pt>
                <c:pt idx="4145">
                  <c:v>1.1728966082198899</c:v>
                </c:pt>
                <c:pt idx="4146">
                  <c:v>1.1737325788554127</c:v>
                </c:pt>
                <c:pt idx="4147">
                  <c:v>1.1745926149511903</c:v>
                </c:pt>
                <c:pt idx="4148">
                  <c:v>1.1756754567744498</c:v>
                </c:pt>
                <c:pt idx="4149">
                  <c:v>1.1754492782408228</c:v>
                </c:pt>
                <c:pt idx="4150">
                  <c:v>1.1751661056852361</c:v>
                </c:pt>
                <c:pt idx="4151">
                  <c:v>1.17490167114107</c:v>
                </c:pt>
                <c:pt idx="4152">
                  <c:v>1.1748504847933585</c:v>
                </c:pt>
                <c:pt idx="4153">
                  <c:v>1.1746469154748791</c:v>
                </c:pt>
                <c:pt idx="4154">
                  <c:v>1.1743642086360164</c:v>
                </c:pt>
                <c:pt idx="4155">
                  <c:v>1.1740816378447181</c:v>
                </c:pt>
                <c:pt idx="4156">
                  <c:v>1.1742953259606201</c:v>
                </c:pt>
                <c:pt idx="4157">
                  <c:v>1.1740129076523345</c:v>
                </c:pt>
                <c:pt idx="4158">
                  <c:v>1.1737306251546678</c:v>
                </c:pt>
                <c:pt idx="4159">
                  <c:v>1.1734484783697823</c:v>
                </c:pt>
                <c:pt idx="4160">
                  <c:v>1.1731857018366254</c:v>
                </c:pt>
                <c:pt idx="4161">
                  <c:v>1.1730864624471102</c:v>
                </c:pt>
                <c:pt idx="4162">
                  <c:v>1.1728604082032441</c:v>
                </c:pt>
                <c:pt idx="4163">
                  <c:v>1.1725787414385687</c:v>
                </c:pt>
                <c:pt idx="4164">
                  <c:v>1.172297209927996</c:v>
                </c:pt>
                <c:pt idx="4165">
                  <c:v>1.1724555030506376</c:v>
                </c:pt>
                <c:pt idx="4166">
                  <c:v>1.1722348748541231</c:v>
                </c:pt>
                <c:pt idx="4167">
                  <c:v>1.1721423771659381</c:v>
                </c:pt>
                <c:pt idx="4168">
                  <c:v>1.1720891704525966</c:v>
                </c:pt>
                <c:pt idx="4169">
                  <c:v>1.1724110443848001</c:v>
                </c:pt>
                <c:pt idx="4170">
                  <c:v>1.1726659484065483</c:v>
                </c:pt>
                <c:pt idx="4171">
                  <c:v>1.1733071141228621</c:v>
                </c:pt>
                <c:pt idx="4172">
                  <c:v>1.1742824052139942</c:v>
                </c:pt>
                <c:pt idx="4173">
                  <c:v>1.1751316018493412</c:v>
                </c:pt>
                <c:pt idx="4174">
                  <c:v>1.1754491695027349</c:v>
                </c:pt>
                <c:pt idx="4175">
                  <c:v>1.1751676922111598</c:v>
                </c:pt>
                <c:pt idx="4176">
                  <c:v>1.1748863496944713</c:v>
                </c:pt>
                <c:pt idx="4177">
                  <c:v>1.1746300314079081</c:v>
                </c:pt>
                <c:pt idx="4178">
                  <c:v>1.17434895219484</c:v>
                </c:pt>
                <c:pt idx="4179">
                  <c:v>1.1740680074694338</c:v>
                </c:pt>
                <c:pt idx="4180">
                  <c:v>1.1737871971351916</c:v>
                </c:pt>
                <c:pt idx="4181">
                  <c:v>1.1735065210957349</c:v>
                </c:pt>
                <c:pt idx="4182">
                  <c:v>1.1734487546888221</c:v>
                </c:pt>
                <c:pt idx="4183">
                  <c:v>1.1731682937053858</c:v>
                </c:pt>
                <c:pt idx="4184">
                  <c:v>1.1730553307631661</c:v>
                </c:pt>
                <c:pt idx="4185">
                  <c:v>1.172775097764895</c:v>
                </c:pt>
                <c:pt idx="4186">
                  <c:v>1.1724949986252329</c:v>
                </c:pt>
                <c:pt idx="4187">
                  <c:v>1.1722150332483285</c:v>
                </c:pt>
                <c:pt idx="4188">
                  <c:v>1.1719352015382789</c:v>
                </c:pt>
                <c:pt idx="4189">
                  <c:v>1.1716555033994869</c:v>
                </c:pt>
                <c:pt idx="4190">
                  <c:v>1.1715388129584898</c:v>
                </c:pt>
                <c:pt idx="4191">
                  <c:v>1.171358224966395</c:v>
                </c:pt>
                <c:pt idx="4192">
                  <c:v>1.1710788645502408</c:v>
                </c:pt>
                <c:pt idx="4193">
                  <c:v>1.1707996373531218</c:v>
                </c:pt>
                <c:pt idx="4194">
                  <c:v>1.170520543279856</c:v>
                </c:pt>
                <c:pt idx="4195">
                  <c:v>1.1702415822352241</c:v>
                </c:pt>
                <c:pt idx="4196">
                  <c:v>1.1699627541241338</c:v>
                </c:pt>
                <c:pt idx="4197">
                  <c:v>1.1696840588515949</c:v>
                </c:pt>
                <c:pt idx="4198">
                  <c:v>1.1701286786721317</c:v>
                </c:pt>
                <c:pt idx="4199">
                  <c:v>1.1701305110537623</c:v>
                </c:pt>
                <c:pt idx="4200">
                  <c:v>1.1698519748692575</c:v>
                </c:pt>
                <c:pt idx="4201">
                  <c:v>1.1705290540007527</c:v>
                </c:pt>
                <c:pt idx="4202">
                  <c:v>1.1710353507716365</c:v>
                </c:pt>
                <c:pt idx="4203">
                  <c:v>1.1715510137041536</c:v>
                </c:pt>
                <c:pt idx="4204">
                  <c:v>1.1712724046640361</c:v>
                </c:pt>
                <c:pt idx="4205">
                  <c:v>1.1709939281056261</c:v>
                </c:pt>
                <c:pt idx="4206">
                  <c:v>1.1707155839344581</c:v>
                </c:pt>
                <c:pt idx="4207">
                  <c:v>1.1704373720561461</c:v>
                </c:pt>
                <c:pt idx="4208">
                  <c:v>1.1701592923763988</c:v>
                </c:pt>
                <c:pt idx="4209">
                  <c:v>1.1699822651373508</c:v>
                </c:pt>
                <c:pt idx="4210">
                  <c:v>1.17007340565437</c:v>
                </c:pt>
                <c:pt idx="4211">
                  <c:v>1.1699689470453658</c:v>
                </c:pt>
                <c:pt idx="4212">
                  <c:v>1.1697261737404339</c:v>
                </c:pt>
                <c:pt idx="4213">
                  <c:v>1.1694485927784644</c:v>
                </c:pt>
                <c:pt idx="4214">
                  <c:v>1.1691711435275087</c:v>
                </c:pt>
                <c:pt idx="4215">
                  <c:v>1.1697049287058665</c:v>
                </c:pt>
                <c:pt idx="4216">
                  <c:v>1.1714507175795577</c:v>
                </c:pt>
                <c:pt idx="4217">
                  <c:v>1.1721361100274359</c:v>
                </c:pt>
                <c:pt idx="4218">
                  <c:v>1.172804817319645</c:v>
                </c:pt>
                <c:pt idx="4219">
                  <c:v>1.1725269014861821</c:v>
                </c:pt>
                <c:pt idx="4220">
                  <c:v>1.1722769372413901</c:v>
                </c:pt>
                <c:pt idx="4221">
                  <c:v>1.1724964950059178</c:v>
                </c:pt>
                <c:pt idx="4222">
                  <c:v>1.1722188496128607</c:v>
                </c:pt>
                <c:pt idx="4223">
                  <c:v>1.1720764308406664</c:v>
                </c:pt>
                <c:pt idx="4224">
                  <c:v>1.1717990163008014</c:v>
                </c:pt>
                <c:pt idx="4225">
                  <c:v>1.171531076856082</c:v>
                </c:pt>
                <c:pt idx="4226">
                  <c:v>1.1712539225914167</c:v>
                </c:pt>
                <c:pt idx="4227">
                  <c:v>1.17097689943089</c:v>
                </c:pt>
                <c:pt idx="4228">
                  <c:v>1.1708650972884318</c:v>
                </c:pt>
                <c:pt idx="4229">
                  <c:v>1.1705882970290258</c:v>
                </c:pt>
                <c:pt idx="4230">
                  <c:v>1.1710481154621959</c:v>
                </c:pt>
                <c:pt idx="4231">
                  <c:v>1.1707714027695066</c:v>
                </c:pt>
                <c:pt idx="4232">
                  <c:v>1.1704948208175181</c:v>
                </c:pt>
                <c:pt idx="4233">
                  <c:v>1.1713034184396898</c:v>
                </c:pt>
                <c:pt idx="4234">
                  <c:v>1.1721189036695776</c:v>
                </c:pt>
                <c:pt idx="4235">
                  <c:v>1.1728616023809391</c:v>
                </c:pt>
                <c:pt idx="4236">
                  <c:v>1.1726219363414701</c:v>
                </c:pt>
                <c:pt idx="4237">
                  <c:v>1.172345244048824</c:v>
                </c:pt>
                <c:pt idx="4238">
                  <c:v>1.1720686823021478</c:v>
                </c:pt>
                <c:pt idx="4239">
                  <c:v>1.1719439069930861</c:v>
                </c:pt>
                <c:pt idx="4240">
                  <c:v>1.1716675703019761</c:v>
                </c:pt>
                <c:pt idx="4241">
                  <c:v>1.1721695143647681</c:v>
                </c:pt>
                <c:pt idx="4242">
                  <c:v>1.1726313107662747</c:v>
                </c:pt>
                <c:pt idx="4243">
                  <c:v>1.172355007441422</c:v>
                </c:pt>
                <c:pt idx="4244">
                  <c:v>1.1720788342948041</c:v>
                </c:pt>
                <c:pt idx="4245">
                  <c:v>1.1718027912344096</c:v>
                </c:pt>
                <c:pt idx="4246">
                  <c:v>1.1715268781684256</c:v>
                </c:pt>
                <c:pt idx="4247">
                  <c:v>1.1715645657978071</c:v>
                </c:pt>
                <c:pt idx="4248">
                  <c:v>1.1712888386700808</c:v>
                </c:pt>
                <c:pt idx="4249">
                  <c:v>1.1715008732839409</c:v>
                </c:pt>
                <c:pt idx="4250">
                  <c:v>1.1712252908625598</c:v>
                </c:pt>
                <c:pt idx="4251">
                  <c:v>1.1715178072131667</c:v>
                </c:pt>
                <c:pt idx="4252">
                  <c:v>1.1712423504045109</c:v>
                </c:pt>
                <c:pt idx="4253">
                  <c:v>1.1709670231007341</c:v>
                </c:pt>
                <c:pt idx="4254">
                  <c:v>1.1706918252104312</c:v>
                </c:pt>
                <c:pt idx="4255">
                  <c:v>1.1705817369484321</c:v>
                </c:pt>
                <c:pt idx="4256">
                  <c:v>1.1703067588565903</c:v>
                </c:pt>
                <c:pt idx="4257">
                  <c:v>1.1700319099231133</c:v>
                </c:pt>
                <c:pt idx="4258">
                  <c:v>1.1697571900569401</c:v>
                </c:pt>
                <c:pt idx="4259">
                  <c:v>1.1699806499013581</c:v>
                </c:pt>
                <c:pt idx="4260">
                  <c:v>1.1702777335206487</c:v>
                </c:pt>
                <c:pt idx="4261">
                  <c:v>1.1704112251466021</c:v>
                </c:pt>
                <c:pt idx="4262">
                  <c:v>1.1704110191263501</c:v>
                </c:pt>
                <c:pt idx="4263">
                  <c:v>1.1711242381557057</c:v>
                </c:pt>
                <c:pt idx="4264">
                  <c:v>1.1708496486508626</c:v>
                </c:pt>
                <c:pt idx="4265">
                  <c:v>1.1712418967765845</c:v>
                </c:pt>
                <c:pt idx="4266">
                  <c:v>1.171563879733392</c:v>
                </c:pt>
                <c:pt idx="4267">
                  <c:v>1.1712893802301734</c:v>
                </c:pt>
                <c:pt idx="4268">
                  <c:v>1.1715855571796119</c:v>
                </c:pt>
                <c:pt idx="4269">
                  <c:v>1.1718362325091571</c:v>
                </c:pt>
                <c:pt idx="4270">
                  <c:v>1.1718986968829073</c:v>
                </c:pt>
                <c:pt idx="4271">
                  <c:v>1.1721053442106761</c:v>
                </c:pt>
                <c:pt idx="4272">
                  <c:v>1.1718310391921374</c:v>
                </c:pt>
                <c:pt idx="4273">
                  <c:v>1.1715568625334587</c:v>
                </c:pt>
                <c:pt idx="4274">
                  <c:v>1.1712828141445621</c:v>
                </c:pt>
                <c:pt idx="4275">
                  <c:v>1.1710088939354544</c:v>
                </c:pt>
                <c:pt idx="4276">
                  <c:v>1.1707351018162695</c:v>
                </c:pt>
                <c:pt idx="4277">
                  <c:v>1.1704614376970555</c:v>
                </c:pt>
                <c:pt idx="4278">
                  <c:v>1.1701879014882612</c:v>
                </c:pt>
                <c:pt idx="4279">
                  <c:v>1.1703409297750882</c:v>
                </c:pt>
                <c:pt idx="4280">
                  <c:v>1.1700823906196582</c:v>
                </c:pt>
                <c:pt idx="4281">
                  <c:v>1.1698091345732946</c:v>
                </c:pt>
                <c:pt idx="4282">
                  <c:v>1.1696705083103704</c:v>
                </c:pt>
                <c:pt idx="4283">
                  <c:v>1.1693974759788321</c:v>
                </c:pt>
                <c:pt idx="4284">
                  <c:v>1.1691251740668103</c:v>
                </c:pt>
                <c:pt idx="4285">
                  <c:v>1.1688523963780326</c:v>
                </c:pt>
                <c:pt idx="4286">
                  <c:v>1.1685797459473193</c:v>
                </c:pt>
                <c:pt idx="4287">
                  <c:v>1.1685595583388726</c:v>
                </c:pt>
                <c:pt idx="4288">
                  <c:v>1.16828710332411</c:v>
                </c:pt>
                <c:pt idx="4289">
                  <c:v>1.1680147753279708</c:v>
                </c:pt>
                <c:pt idx="4290">
                  <c:v>1.1677425742617569</c:v>
                </c:pt>
                <c:pt idx="4291">
                  <c:v>1.1674705000365801</c:v>
                </c:pt>
                <c:pt idx="4292">
                  <c:v>1.1671985525639399</c:v>
                </c:pt>
                <c:pt idx="4293">
                  <c:v>1.1669267317552401</c:v>
                </c:pt>
                <c:pt idx="4294">
                  <c:v>1.1666550375220224</c:v>
                </c:pt>
                <c:pt idx="4295">
                  <c:v>1.1663834697758784</c:v>
                </c:pt>
                <c:pt idx="4296">
                  <c:v>1.1661141959197723</c:v>
                </c:pt>
                <c:pt idx="4297">
                  <c:v>1.1661687885174659</c:v>
                </c:pt>
                <c:pt idx="4298">
                  <c:v>1.1663833336921645</c:v>
                </c:pt>
                <c:pt idx="4299">
                  <c:v>1.1666391943741468</c:v>
                </c:pt>
                <c:pt idx="4300">
                  <c:v>1.1674497625627689</c:v>
                </c:pt>
                <c:pt idx="4301">
                  <c:v>1.1689155142410173</c:v>
                </c:pt>
                <c:pt idx="4302">
                  <c:v>1.1700263485308855</c:v>
                </c:pt>
                <c:pt idx="4303">
                  <c:v>1.1710308414568851</c:v>
                </c:pt>
                <c:pt idx="4304">
                  <c:v>1.1716616989473745</c:v>
                </c:pt>
                <c:pt idx="4305">
                  <c:v>1.1713895991566621</c:v>
                </c:pt>
                <c:pt idx="4306">
                  <c:v>1.1711176257182954</c:v>
                </c:pt>
                <c:pt idx="4307">
                  <c:v>1.1708457785442401</c:v>
                </c:pt>
                <c:pt idx="4308">
                  <c:v>1.1705740575466657</c:v>
                </c:pt>
                <c:pt idx="4309">
                  <c:v>1.1703024626377532</c:v>
                </c:pt>
                <c:pt idx="4310">
                  <c:v>1.1700309937296642</c:v>
                </c:pt>
                <c:pt idx="4311">
                  <c:v>1.1698499871463652</c:v>
                </c:pt>
                <c:pt idx="4312">
                  <c:v>1.1695787490320257</c:v>
                </c:pt>
                <c:pt idx="4313">
                  <c:v>1.1693076366655561</c:v>
                </c:pt>
                <c:pt idx="4314">
                  <c:v>1.1690366499594718</c:v>
                </c:pt>
                <c:pt idx="4315">
                  <c:v>1.1687657888264891</c:v>
                </c:pt>
                <c:pt idx="4316">
                  <c:v>1.1684950531793206</c:v>
                </c:pt>
                <c:pt idx="4317">
                  <c:v>1.1683846727745122</c:v>
                </c:pt>
                <c:pt idx="4318">
                  <c:v>1.1690456170993258</c:v>
                </c:pt>
                <c:pt idx="4319">
                  <c:v>1.1701154757418109</c:v>
                </c:pt>
                <c:pt idx="4320">
                  <c:v>1.1711973894876027</c:v>
                </c:pt>
                <c:pt idx="4321">
                  <c:v>1.173254987732822</c:v>
                </c:pt>
                <c:pt idx="4322">
                  <c:v>1.1745434169966973</c:v>
                </c:pt>
                <c:pt idx="4323">
                  <c:v>1.1755211406879338</c:v>
                </c:pt>
                <c:pt idx="4324">
                  <c:v>1.1760430911950441</c:v>
                </c:pt>
                <c:pt idx="4325">
                  <c:v>1.1765048903477369</c:v>
                </c:pt>
                <c:pt idx="4326">
                  <c:v>1.1768432350453391</c:v>
                </c:pt>
                <c:pt idx="4327">
                  <c:v>1.1770928152524738</c:v>
                </c:pt>
                <c:pt idx="4328">
                  <c:v>1.1775096132363354</c:v>
                </c:pt>
                <c:pt idx="4329">
                  <c:v>1.177237671062378</c:v>
                </c:pt>
                <c:pt idx="4330">
                  <c:v>1.1769658544678125</c:v>
                </c:pt>
                <c:pt idx="4331">
                  <c:v>1.1766941633656731</c:v>
                </c:pt>
                <c:pt idx="4332">
                  <c:v>1.1764889352288856</c:v>
                </c:pt>
                <c:pt idx="4333">
                  <c:v>1.1762174795447002</c:v>
                </c:pt>
                <c:pt idx="4334">
                  <c:v>1.1761255928544938</c:v>
                </c:pt>
                <c:pt idx="4335">
                  <c:v>1.1758543461771738</c:v>
                </c:pt>
                <c:pt idx="4336">
                  <c:v>1.1755832245847901</c:v>
                </c:pt>
                <c:pt idx="4337">
                  <c:v>1.1754141666020881</c:v>
                </c:pt>
                <c:pt idx="4338">
                  <c:v>1.1752133245162828</c:v>
                </c:pt>
                <c:pt idx="4339">
                  <c:v>1.174942538035961</c:v>
                </c:pt>
                <c:pt idx="4340">
                  <c:v>1.1746718763133082</c:v>
                </c:pt>
                <c:pt idx="4341">
                  <c:v>1.1745470137020637</c:v>
                </c:pt>
                <c:pt idx="4342">
                  <c:v>1.1744085623178302</c:v>
                </c:pt>
                <c:pt idx="4343">
                  <c:v>1.1742832425662661</c:v>
                </c:pt>
                <c:pt idx="4344">
                  <c:v>1.1741026520622946</c:v>
                </c:pt>
                <c:pt idx="4345">
                  <c:v>1.1738324949863483</c:v>
                </c:pt>
                <c:pt idx="4346">
                  <c:v>1.1736843735392815</c:v>
                </c:pt>
                <c:pt idx="4347">
                  <c:v>1.1735817254789489</c:v>
                </c:pt>
                <c:pt idx="4348">
                  <c:v>1.1733569441486236</c:v>
                </c:pt>
                <c:pt idx="4349">
                  <c:v>1.1732797651024012</c:v>
                </c:pt>
                <c:pt idx="4350">
                  <c:v>1.1740008216372644</c:v>
                </c:pt>
                <c:pt idx="4351">
                  <c:v>1.1748207910283479</c:v>
                </c:pt>
                <c:pt idx="4352">
                  <c:v>1.174699053285772</c:v>
                </c:pt>
                <c:pt idx="4353">
                  <c:v>1.1746437024737821</c:v>
                </c:pt>
                <c:pt idx="4354">
                  <c:v>1.1746907043033641</c:v>
                </c:pt>
                <c:pt idx="4355">
                  <c:v>1.1749388409053465</c:v>
                </c:pt>
                <c:pt idx="4356">
                  <c:v>1.1755734839570675</c:v>
                </c:pt>
                <c:pt idx="4357">
                  <c:v>1.1761593212716555</c:v>
                </c:pt>
                <c:pt idx="4358">
                  <c:v>1.1770322901157333</c:v>
                </c:pt>
                <c:pt idx="4359">
                  <c:v>1.1780173595303562</c:v>
                </c:pt>
                <c:pt idx="4360">
                  <c:v>1.1788415295036869</c:v>
                </c:pt>
                <c:pt idx="4361">
                  <c:v>1.1794599148732745</c:v>
                </c:pt>
                <c:pt idx="4362">
                  <c:v>1.1794544797870745</c:v>
                </c:pt>
                <c:pt idx="4363">
                  <c:v>1.1791842106578838</c:v>
                </c:pt>
                <c:pt idx="4364">
                  <c:v>1.1789140653633463</c:v>
                </c:pt>
                <c:pt idx="4365">
                  <c:v>1.1786440438183707</c:v>
                </c:pt>
                <c:pt idx="4366">
                  <c:v>1.1787980014936601</c:v>
                </c:pt>
                <c:pt idx="4367">
                  <c:v>1.1785281301563415</c:v>
                </c:pt>
                <c:pt idx="4368">
                  <c:v>1.178258382358162</c:v>
                </c:pt>
                <c:pt idx="4369">
                  <c:v>1.178139757463778</c:v>
                </c:pt>
                <c:pt idx="4370">
                  <c:v>1.1778702219438841</c:v>
                </c:pt>
                <c:pt idx="4371">
                  <c:v>1.1776008097247741</c:v>
                </c:pt>
                <c:pt idx="4372">
                  <c:v>1.1773925747948621</c:v>
                </c:pt>
                <c:pt idx="4373">
                  <c:v>1.1773338315329527</c:v>
                </c:pt>
                <c:pt idx="4374">
                  <c:v>1.1770647266571737</c:v>
                </c:pt>
                <c:pt idx="4375">
                  <c:v>1.1767957447726543</c:v>
                </c:pt>
                <c:pt idx="4376">
                  <c:v>1.1765268857950959</c:v>
                </c:pt>
                <c:pt idx="4377">
                  <c:v>1.1762671120849699</c:v>
                </c:pt>
                <c:pt idx="4378">
                  <c:v>1.1760034277629461</c:v>
                </c:pt>
                <c:pt idx="4379">
                  <c:v>1.1757349338296657</c:v>
                </c:pt>
                <c:pt idx="4380">
                  <c:v>1.1754665624683713</c:v>
                </c:pt>
                <c:pt idx="4381">
                  <c:v>1.1755997865797299</c:v>
                </c:pt>
                <c:pt idx="4382">
                  <c:v>1.1755677768750621</c:v>
                </c:pt>
                <c:pt idx="4383">
                  <c:v>1.1752996272909138</c:v>
                </c:pt>
                <c:pt idx="4384">
                  <c:v>1.1750316000098753</c:v>
                </c:pt>
                <c:pt idx="4385">
                  <c:v>1.1747703309670601</c:v>
                </c:pt>
                <c:pt idx="4386">
                  <c:v>1.1745573717618873</c:v>
                </c:pt>
                <c:pt idx="4387">
                  <c:v>1.1744022937695515</c:v>
                </c:pt>
                <c:pt idx="4388">
                  <c:v>1.1743763662424269</c:v>
                </c:pt>
                <c:pt idx="4389">
                  <c:v>1.1747036854572037</c:v>
                </c:pt>
                <c:pt idx="4390">
                  <c:v>1.1745231965541278</c:v>
                </c:pt>
                <c:pt idx="4391">
                  <c:v>1.1742557732398187</c:v>
                </c:pt>
                <c:pt idx="4392">
                  <c:v>1.1739884716752325</c:v>
                </c:pt>
                <c:pt idx="4393">
                  <c:v>1.1739995695973433</c:v>
                </c:pt>
                <c:pt idx="4394">
                  <c:v>1.1741168961469703</c:v>
                </c:pt>
                <c:pt idx="4395">
                  <c:v>1.1744665145175641</c:v>
                </c:pt>
                <c:pt idx="4396">
                  <c:v>1.1741994081917781</c:v>
                </c:pt>
                <c:pt idx="4397">
                  <c:v>1.1739324233331543</c:v>
                </c:pt>
                <c:pt idx="4398">
                  <c:v>1.1736655598588801</c:v>
                </c:pt>
                <c:pt idx="4399">
                  <c:v>1.1735097335514306</c:v>
                </c:pt>
                <c:pt idx="4400">
                  <c:v>1.1732430873952044</c:v>
                </c:pt>
                <c:pt idx="4401">
                  <c:v>1.1729765623867416</c:v>
                </c:pt>
                <c:pt idx="4402">
                  <c:v>1.172890548022365</c:v>
                </c:pt>
                <c:pt idx="4403">
                  <c:v>1.1726242241013791</c:v>
                </c:pt>
                <c:pt idx="4404">
                  <c:v>1.1723705704527354</c:v>
                </c:pt>
                <c:pt idx="4405">
                  <c:v>1.1721044854389835</c:v>
                </c:pt>
                <c:pt idx="4406">
                  <c:v>1.1718385211809021</c:v>
                </c:pt>
                <c:pt idx="4407">
                  <c:v>1.171995928548438</c:v>
                </c:pt>
                <c:pt idx="4408">
                  <c:v>1.172426347709763</c:v>
                </c:pt>
                <c:pt idx="4409">
                  <c:v>1.1728712612459995</c:v>
                </c:pt>
                <c:pt idx="4410">
                  <c:v>1.1734477719190044</c:v>
                </c:pt>
                <c:pt idx="4411">
                  <c:v>1.1741764303271749</c:v>
                </c:pt>
                <c:pt idx="4412">
                  <c:v>1.1750730360821708</c:v>
                </c:pt>
                <c:pt idx="4413">
                  <c:v>1.1760443127438081</c:v>
                </c:pt>
                <c:pt idx="4414">
                  <c:v>1.1767937083149078</c:v>
                </c:pt>
                <c:pt idx="4415">
                  <c:v>1.1772787678323855</c:v>
                </c:pt>
                <c:pt idx="4416">
                  <c:v>1.1770122342648441</c:v>
                </c:pt>
                <c:pt idx="4417">
                  <c:v>1.1767458213553592</c:v>
                </c:pt>
                <c:pt idx="4418">
                  <c:v>1.1768549631403176</c:v>
                </c:pt>
                <c:pt idx="4419">
                  <c:v>1.1768144018111601</c:v>
                </c:pt>
                <c:pt idx="4420">
                  <c:v>1.176548214432324</c:v>
                </c:pt>
                <c:pt idx="4421">
                  <c:v>1.1763507687507073</c:v>
                </c:pt>
                <c:pt idx="4422">
                  <c:v>1.1760848065601421</c:v>
                </c:pt>
                <c:pt idx="4423">
                  <c:v>1.1758189646057033</c:v>
                </c:pt>
                <c:pt idx="4424">
                  <c:v>1.1757351440209189</c:v>
                </c:pt>
                <c:pt idx="4425">
                  <c:v>1.1760726974894653</c:v>
                </c:pt>
                <c:pt idx="4426">
                  <c:v>1.1763173500735724</c:v>
                </c:pt>
                <c:pt idx="4427">
                  <c:v>1.1767761036748281</c:v>
                </c:pt>
                <c:pt idx="4428">
                  <c:v>1.1783136609218308</c:v>
                </c:pt>
                <c:pt idx="4429">
                  <c:v>1.1797264065601514</c:v>
                </c:pt>
                <c:pt idx="4430">
                  <c:v>1.1802468568155331</c:v>
                </c:pt>
                <c:pt idx="4431">
                  <c:v>1.1806554915474827</c:v>
                </c:pt>
                <c:pt idx="4432">
                  <c:v>1.1803891582536541</c:v>
                </c:pt>
                <c:pt idx="4433">
                  <c:v>1.1805791395986989</c:v>
                </c:pt>
                <c:pt idx="4434">
                  <c:v>1.1807646634393418</c:v>
                </c:pt>
                <c:pt idx="4435">
                  <c:v>1.1804984856522731</c:v>
                </c:pt>
                <c:pt idx="4436">
                  <c:v>1.1802324278461995</c:v>
                </c:pt>
                <c:pt idx="4437">
                  <c:v>1.1799664899399458</c:v>
                </c:pt>
                <c:pt idx="4438">
                  <c:v>1.1797006718525531</c:v>
                </c:pt>
                <c:pt idx="4439">
                  <c:v>1.1797631425900079</c:v>
                </c:pt>
                <c:pt idx="4440">
                  <c:v>1.1796165851419937</c:v>
                </c:pt>
                <c:pt idx="4441">
                  <c:v>1.1793510253524526</c:v>
                </c:pt>
                <c:pt idx="4442">
                  <c:v>1.1790855851036681</c:v>
                </c:pt>
                <c:pt idx="4443">
                  <c:v>1.1788895004530284</c:v>
                </c:pt>
                <c:pt idx="4444">
                  <c:v>1.1786242834675258</c:v>
                </c:pt>
                <c:pt idx="4445">
                  <c:v>1.1783591857879341</c:v>
                </c:pt>
                <c:pt idx="4446">
                  <c:v>1.1780942073337424</c:v>
                </c:pt>
                <c:pt idx="4447">
                  <c:v>1.1778293480245137</c:v>
                </c:pt>
                <c:pt idx="4448">
                  <c:v>1.1775646077799442</c:v>
                </c:pt>
                <c:pt idx="4449">
                  <c:v>1.1772999865198095</c:v>
                </c:pt>
                <c:pt idx="4450">
                  <c:v>1.17703548416384</c:v>
                </c:pt>
                <c:pt idx="4451">
                  <c:v>1.1767940594226738</c:v>
                </c:pt>
                <c:pt idx="4452">
                  <c:v>1.1765297894789464</c:v>
                </c:pt>
                <c:pt idx="4453">
                  <c:v>1.1765824088732844</c:v>
                </c:pt>
                <c:pt idx="4454">
                  <c:v>1.1763183050777621</c:v>
                </c:pt>
                <c:pt idx="4455">
                  <c:v>1.1760543198208113</c:v>
                </c:pt>
                <c:pt idx="4456">
                  <c:v>1.1757904530225318</c:v>
                </c:pt>
                <c:pt idx="4457">
                  <c:v>1.175526704603282</c:v>
                </c:pt>
                <c:pt idx="4458">
                  <c:v>1.1752630744833885</c:v>
                </c:pt>
                <c:pt idx="4459">
                  <c:v>1.1751349756610621</c:v>
                </c:pt>
                <c:pt idx="4460">
                  <c:v>1.1754753510117861</c:v>
                </c:pt>
                <c:pt idx="4461">
                  <c:v>1.1752119096511981</c:v>
                </c:pt>
                <c:pt idx="4462">
                  <c:v>1.1749485863463365</c:v>
                </c:pt>
                <c:pt idx="4463">
                  <c:v>1.1746853810178361</c:v>
                </c:pt>
                <c:pt idx="4464">
                  <c:v>1.1744222935864677</c:v>
                </c:pt>
                <c:pt idx="4465">
                  <c:v>1.1741593239730725</c:v>
                </c:pt>
                <c:pt idx="4466">
                  <c:v>1.1747542465097842</c:v>
                </c:pt>
                <c:pt idx="4467">
                  <c:v>1.1753657465689988</c:v>
                </c:pt>
                <c:pt idx="4468">
                  <c:v>1.1753098591878806</c:v>
                </c:pt>
                <c:pt idx="4469">
                  <c:v>1.1755021006713631</c:v>
                </c:pt>
                <c:pt idx="4470">
                  <c:v>1.1756292799146604</c:v>
                </c:pt>
                <c:pt idx="4471">
                  <c:v>1.1753663932241516</c:v>
                </c:pt>
                <c:pt idx="4472">
                  <c:v>1.1751036240774759</c:v>
                </c:pt>
                <c:pt idx="4473">
                  <c:v>1.1748670192736901</c:v>
                </c:pt>
                <c:pt idx="4474">
                  <c:v>1.17460447915765</c:v>
                </c:pt>
                <c:pt idx="4475">
                  <c:v>1.174342056351799</c:v>
                </c:pt>
                <c:pt idx="4476">
                  <c:v>1.174235994444268</c:v>
                </c:pt>
                <c:pt idx="4477">
                  <c:v>1.1739737711315081</c:v>
                </c:pt>
                <c:pt idx="4478">
                  <c:v>1.1737116649088841</c:v>
                </c:pt>
                <c:pt idx="4479">
                  <c:v>1.17359510866786</c:v>
                </c:pt>
                <c:pt idx="4480">
                  <c:v>1.1733332039348388</c:v>
                </c:pt>
                <c:pt idx="4481">
                  <c:v>1.1730714160713995</c:v>
                </c:pt>
                <c:pt idx="4482">
                  <c:v>1.1728097449993335</c:v>
                </c:pt>
                <c:pt idx="4483">
                  <c:v>1.1725481906405235</c:v>
                </c:pt>
                <c:pt idx="4484">
                  <c:v>1.1722867529168381</c:v>
                </c:pt>
                <c:pt idx="4485">
                  <c:v>1.1721045987016403</c:v>
                </c:pt>
                <c:pt idx="4486">
                  <c:v>1.1732410148286021</c:v>
                </c:pt>
                <c:pt idx="4487">
                  <c:v>1.1741974234353147</c:v>
                </c:pt>
                <c:pt idx="4488">
                  <c:v>1.1749865705820681</c:v>
                </c:pt>
                <c:pt idx="4489">
                  <c:v>1.1758449566712781</c:v>
                </c:pt>
                <c:pt idx="4490">
                  <c:v>1.1759491650506333</c:v>
                </c:pt>
                <c:pt idx="4491">
                  <c:v>1.1760131777014879</c:v>
                </c:pt>
                <c:pt idx="4492">
                  <c:v>1.1759942569862298</c:v>
                </c:pt>
                <c:pt idx="4493">
                  <c:v>1.1757325760211701</c:v>
                </c:pt>
                <c:pt idx="4494">
                  <c:v>1.176003583317542</c:v>
                </c:pt>
                <c:pt idx="4495">
                  <c:v>1.1757420166842205</c:v>
                </c:pt>
                <c:pt idx="4496">
                  <c:v>1.1757130380241598</c:v>
                </c:pt>
                <c:pt idx="4497">
                  <c:v>1.1757005779123626</c:v>
                </c:pt>
                <c:pt idx="4498">
                  <c:v>1.1754392530450546</c:v>
                </c:pt>
                <c:pt idx="4499">
                  <c:v>1.1751780443221795</c:v>
                </c:pt>
                <c:pt idx="4500">
                  <c:v>1.174916951666285</c:v>
                </c:pt>
                <c:pt idx="4501">
                  <c:v>1.1752369572733998</c:v>
                </c:pt>
                <c:pt idx="4502">
                  <c:v>1.1754593193479186</c:v>
                </c:pt>
                <c:pt idx="4503">
                  <c:v>1.1756243474849477</c:v>
                </c:pt>
                <c:pt idx="4504">
                  <c:v>1.1753633875854184</c:v>
                </c:pt>
                <c:pt idx="4505">
                  <c:v>1.1751025435136508</c:v>
                </c:pt>
                <c:pt idx="4506">
                  <c:v>1.1758977861025208</c:v>
                </c:pt>
                <c:pt idx="4507">
                  <c:v>1.1764164049094141</c:v>
                </c:pt>
                <c:pt idx="4508">
                  <c:v>1.1768504454520881</c:v>
                </c:pt>
                <c:pt idx="4509">
                  <c:v>1.1776224015138033</c:v>
                </c:pt>
                <c:pt idx="4510">
                  <c:v>1.1782913223011966</c:v>
                </c:pt>
                <c:pt idx="4511">
                  <c:v>1.1780301761748235</c:v>
                </c:pt>
                <c:pt idx="4512">
                  <c:v>1.1777691457790156</c:v>
                </c:pt>
                <c:pt idx="4513">
                  <c:v>1.1775082310369289</c:v>
                </c:pt>
                <c:pt idx="4514">
                  <c:v>1.1772474318717456</c:v>
                </c:pt>
                <c:pt idx="4515">
                  <c:v>1.1769867482065361</c:v>
                </c:pt>
                <c:pt idx="4516">
                  <c:v>1.1767261799647537</c:v>
                </c:pt>
                <c:pt idx="4517">
                  <c:v>1.1766981867645241</c:v>
                </c:pt>
                <c:pt idx="4518">
                  <c:v>1.1764377976990739</c:v>
                </c:pt>
                <c:pt idx="4519">
                  <c:v>1.1766397504524218</c:v>
                </c:pt>
                <c:pt idx="4520">
                  <c:v>1.176791830795328</c:v>
                </c:pt>
                <c:pt idx="4521">
                  <c:v>1.1767557788098741</c:v>
                </c:pt>
                <c:pt idx="4522">
                  <c:v>1.176495607291232</c:v>
                </c:pt>
                <c:pt idx="4523">
                  <c:v>1.1762355507909465</c:v>
                </c:pt>
                <c:pt idx="4524">
                  <c:v>1.1760197345211763</c:v>
                </c:pt>
                <c:pt idx="4525">
                  <c:v>1.1757598980795838</c:v>
                </c:pt>
                <c:pt idx="4526">
                  <c:v>1.1755001764321182</c:v>
                </c:pt>
                <c:pt idx="4527">
                  <c:v>1.175391490364351</c:v>
                </c:pt>
                <c:pt idx="4528">
                  <c:v>1.1751319647538216</c:v>
                </c:pt>
                <c:pt idx="4529">
                  <c:v>1.1748725537240421</c:v>
                </c:pt>
                <c:pt idx="4530">
                  <c:v>1.1746132571992718</c:v>
                </c:pt>
                <c:pt idx="4531">
                  <c:v>1.1743540751036861</c:v>
                </c:pt>
                <c:pt idx="4532">
                  <c:v>1.1743665414749964</c:v>
                </c:pt>
                <c:pt idx="4533">
                  <c:v>1.1743628433774331</c:v>
                </c:pt>
                <c:pt idx="4534">
                  <c:v>1.1749894792174955</c:v>
                </c:pt>
                <c:pt idx="4535">
                  <c:v>1.1755732302833322</c:v>
                </c:pt>
                <c:pt idx="4536">
                  <c:v>1.1762516796481421</c:v>
                </c:pt>
                <c:pt idx="4537">
                  <c:v>1.1763649171740338</c:v>
                </c:pt>
                <c:pt idx="4538">
                  <c:v>1.1761057488732927</c:v>
                </c:pt>
                <c:pt idx="4539">
                  <c:v>1.1758466947435606</c:v>
                </c:pt>
                <c:pt idx="4540">
                  <c:v>1.1755877547094837</c:v>
                </c:pt>
                <c:pt idx="4541">
                  <c:v>1.1753289286956781</c:v>
                </c:pt>
                <c:pt idx="4542">
                  <c:v>1.1750702166268481</c:v>
                </c:pt>
                <c:pt idx="4543">
                  <c:v>1.174877396333138</c:v>
                </c:pt>
                <c:pt idx="4544">
                  <c:v>1.1746188974560563</c:v>
                </c:pt>
                <c:pt idx="4545">
                  <c:v>1.1743605123048342</c:v>
                </c:pt>
                <c:pt idx="4546">
                  <c:v>1.1743868516841667</c:v>
                </c:pt>
                <c:pt idx="4547">
                  <c:v>1.1741286311802785</c:v>
                </c:pt>
                <c:pt idx="4548">
                  <c:v>1.1738705242048681</c:v>
                </c:pt>
                <c:pt idx="4549">
                  <c:v>1.174007685199008</c:v>
                </c:pt>
                <c:pt idx="4550">
                  <c:v>1.1741180729896641</c:v>
                </c:pt>
                <c:pt idx="4551">
                  <c:v>1.1745897586030081</c:v>
                </c:pt>
                <c:pt idx="4552">
                  <c:v>1.1750509765129733</c:v>
                </c:pt>
                <c:pt idx="4553">
                  <c:v>1.1747929503872341</c:v>
                </c:pt>
                <c:pt idx="4554">
                  <c:v>1.1745350375550963</c:v>
                </c:pt>
                <c:pt idx="4555">
                  <c:v>1.1742772379419577</c:v>
                </c:pt>
                <c:pt idx="4556">
                  <c:v>1.1740195514732557</c:v>
                </c:pt>
                <c:pt idx="4557">
                  <c:v>1.1737619780744526</c:v>
                </c:pt>
                <c:pt idx="4558">
                  <c:v>1.1740746195341858</c:v>
                </c:pt>
                <c:pt idx="4559">
                  <c:v>1.1745706711873547</c:v>
                </c:pt>
                <c:pt idx="4560">
                  <c:v>1.1750465835463721</c:v>
                </c:pt>
                <c:pt idx="4561">
                  <c:v>1.1752906485289798</c:v>
                </c:pt>
                <c:pt idx="4562">
                  <c:v>1.1754052353661899</c:v>
                </c:pt>
                <c:pt idx="4563">
                  <c:v>1.1758500514695369</c:v>
                </c:pt>
                <c:pt idx="4564">
                  <c:v>1.176884637331588</c:v>
                </c:pt>
                <c:pt idx="4565">
                  <c:v>1.1779129099581065</c:v>
                </c:pt>
                <c:pt idx="4566">
                  <c:v>1.1784033569986623</c:v>
                </c:pt>
                <c:pt idx="4567">
                  <c:v>1.1787695580913475</c:v>
                </c:pt>
                <c:pt idx="4568">
                  <c:v>1.1785115651918228</c:v>
                </c:pt>
                <c:pt idx="4569">
                  <c:v>1.1783126286243581</c:v>
                </c:pt>
                <c:pt idx="4570">
                  <c:v>1.178776692203529</c:v>
                </c:pt>
                <c:pt idx="4571">
                  <c:v>1.1785188670302797</c:v>
                </c:pt>
                <c:pt idx="4572">
                  <c:v>1.1785642105502814</c:v>
                </c:pt>
                <c:pt idx="4573">
                  <c:v>1.1786697247574915</c:v>
                </c:pt>
                <c:pt idx="4574">
                  <c:v>1.178477755078756</c:v>
                </c:pt>
                <c:pt idx="4575">
                  <c:v>1.1782202206042851</c:v>
                </c:pt>
                <c:pt idx="4576">
                  <c:v>1.1779627986640158</c:v>
                </c:pt>
                <c:pt idx="4577">
                  <c:v>1.1778828313654561</c:v>
                </c:pt>
                <c:pt idx="4578">
                  <c:v>1.1778293940643445</c:v>
                </c:pt>
                <c:pt idx="4579">
                  <c:v>1.177761358592273</c:v>
                </c:pt>
                <c:pt idx="4580">
                  <c:v>1.1783663858342008</c:v>
                </c:pt>
                <c:pt idx="4581">
                  <c:v>1.1787165763186302</c:v>
                </c:pt>
                <c:pt idx="4582">
                  <c:v>1.1784593830878984</c:v>
                </c:pt>
                <c:pt idx="4583">
                  <c:v>1.178202302070646</c:v>
                </c:pt>
                <c:pt idx="4584">
                  <c:v>1.1780169486856293</c:v>
                </c:pt>
                <c:pt idx="4585">
                  <c:v>1.1780827068159971</c:v>
                </c:pt>
                <c:pt idx="4586">
                  <c:v>1.1781654714869751</c:v>
                </c:pt>
                <c:pt idx="4587">
                  <c:v>1.1783904081367753</c:v>
                </c:pt>
                <c:pt idx="4588">
                  <c:v>1.1785419555415575</c:v>
                </c:pt>
                <c:pt idx="4589">
                  <c:v>1.178285192588286</c:v>
                </c:pt>
                <c:pt idx="4590">
                  <c:v>1.1780285414898961</c:v>
                </c:pt>
                <c:pt idx="4591">
                  <c:v>1.1780682022387905</c:v>
                </c:pt>
                <c:pt idx="4592">
                  <c:v>1.1788971182643466</c:v>
                </c:pt>
                <c:pt idx="4593">
                  <c:v>1.1798194297022828</c:v>
                </c:pt>
                <c:pt idx="4594">
                  <c:v>1.1807875866664066</c:v>
                </c:pt>
                <c:pt idx="4595">
                  <c:v>1.1831042537074037</c:v>
                </c:pt>
                <c:pt idx="4596">
                  <c:v>1.1855350351399456</c:v>
                </c:pt>
                <c:pt idx="4597">
                  <c:v>1.1875761074044318</c:v>
                </c:pt>
                <c:pt idx="4598">
                  <c:v>1.1898749827977666</c:v>
                </c:pt>
                <c:pt idx="4599">
                  <c:v>1.1924988171812121</c:v>
                </c:pt>
                <c:pt idx="4600">
                  <c:v>1.1947111813618736</c:v>
                </c:pt>
                <c:pt idx="4601">
                  <c:v>1.1975381052156939</c:v>
                </c:pt>
                <c:pt idx="4602">
                  <c:v>1.200373565549895</c:v>
                </c:pt>
                <c:pt idx="4603">
                  <c:v>1.2025993621735278</c:v>
                </c:pt>
                <c:pt idx="4604">
                  <c:v>1.204481683440715</c:v>
                </c:pt>
                <c:pt idx="4605">
                  <c:v>1.2063347243480835</c:v>
                </c:pt>
                <c:pt idx="4606">
                  <c:v>1.207981159771786</c:v>
                </c:pt>
                <c:pt idx="4607">
                  <c:v>1.2085271687167454</c:v>
                </c:pt>
                <c:pt idx="4608">
                  <c:v>1.2093614024126191</c:v>
                </c:pt>
                <c:pt idx="4609">
                  <c:v>1.2103539126170588</c:v>
                </c:pt>
                <c:pt idx="4610">
                  <c:v>1.2100914199012451</c:v>
                </c:pt>
                <c:pt idx="4611">
                  <c:v>1.2101241876509496</c:v>
                </c:pt>
                <c:pt idx="4612">
                  <c:v>1.2100684925657599</c:v>
                </c:pt>
                <c:pt idx="4613">
                  <c:v>1.2102929677554075</c:v>
                </c:pt>
                <c:pt idx="4614">
                  <c:v>1.2100307157580608</c:v>
                </c:pt>
                <c:pt idx="4615">
                  <c:v>1.2097685773880749</c:v>
                </c:pt>
                <c:pt idx="4616">
                  <c:v>1.2095065525716597</c:v>
                </c:pt>
                <c:pt idx="4617">
                  <c:v>1.2092446412350266</c:v>
                </c:pt>
                <c:pt idx="4618">
                  <c:v>1.2089828433044918</c:v>
                </c:pt>
                <c:pt idx="4619">
                  <c:v>1.2087211587063738</c:v>
                </c:pt>
                <c:pt idx="4620">
                  <c:v>1.2084595873671176</c:v>
                </c:pt>
                <c:pt idx="4621">
                  <c:v>1.2084973758065047</c:v>
                </c:pt>
                <c:pt idx="4622">
                  <c:v>1.2085737257350984</c:v>
                </c:pt>
                <c:pt idx="4623">
                  <c:v>1.2088258993593002</c:v>
                </c:pt>
                <c:pt idx="4624">
                  <c:v>1.2095802929045893</c:v>
                </c:pt>
                <c:pt idx="4625">
                  <c:v>1.2100374057065821</c:v>
                </c:pt>
                <c:pt idx="4626">
                  <c:v>1.2097758890855077</c:v>
                </c:pt>
                <c:pt idx="4627">
                  <c:v>1.2095144854793598</c:v>
                </c:pt>
                <c:pt idx="4628">
                  <c:v>1.209253194815002</c:v>
                </c:pt>
                <c:pt idx="4629">
                  <c:v>1.2089920170191035</c:v>
                </c:pt>
                <c:pt idx="4630">
                  <c:v>1.2088773842097884</c:v>
                </c:pt>
                <c:pt idx="4631">
                  <c:v>1.2092400219426342</c:v>
                </c:pt>
                <c:pt idx="4632">
                  <c:v>1.2094609589511658</c:v>
                </c:pt>
                <c:pt idx="4633">
                  <c:v>1.2091999617653757</c:v>
                </c:pt>
                <c:pt idx="4634">
                  <c:v>1.2089390771997093</c:v>
                </c:pt>
                <c:pt idx="4635">
                  <c:v>1.2086783051813528</c:v>
                </c:pt>
                <c:pt idx="4636">
                  <c:v>1.2085056739876718</c:v>
                </c:pt>
                <c:pt idx="4637">
                  <c:v>1.2082920844555647</c:v>
                </c:pt>
                <c:pt idx="4638">
                  <c:v>1.2082238705829718</c:v>
                </c:pt>
                <c:pt idx="4639">
                  <c:v>1.2079634775073746</c:v>
                </c:pt>
                <c:pt idx="4640">
                  <c:v>1.2077031966460694</c:v>
                </c:pt>
                <c:pt idx="4641">
                  <c:v>1.2074430279264128</c:v>
                </c:pt>
                <c:pt idx="4642">
                  <c:v>1.2071829712759881</c:v>
                </c:pt>
                <c:pt idx="4643">
                  <c:v>1.2069230266223958</c:v>
                </c:pt>
                <c:pt idx="4644">
                  <c:v>1.2066631938933059</c:v>
                </c:pt>
                <c:pt idx="4645">
                  <c:v>1.2064034730164459</c:v>
                </c:pt>
                <c:pt idx="4646">
                  <c:v>1.2064369153787995</c:v>
                </c:pt>
                <c:pt idx="4647">
                  <c:v>1.2064551528254357</c:v>
                </c:pt>
                <c:pt idx="4648">
                  <c:v>1.2063008153750159</c:v>
                </c:pt>
                <c:pt idx="4649">
                  <c:v>1.2061754512894138</c:v>
                </c:pt>
                <c:pt idx="4650">
                  <c:v>1.2062155501350007</c:v>
                </c:pt>
                <c:pt idx="4651">
                  <c:v>1.2059999608160479</c:v>
                </c:pt>
                <c:pt idx="4652">
                  <c:v>1.2057407732035799</c:v>
                </c:pt>
                <c:pt idx="4653">
                  <c:v>1.2057864620517089</c:v>
                </c:pt>
                <c:pt idx="4654">
                  <c:v>1.2058107717316375</c:v>
                </c:pt>
                <c:pt idx="4655">
                  <c:v>1.2058425771839778</c:v>
                </c:pt>
                <c:pt idx="4656">
                  <c:v>1.205583645988535</c:v>
                </c:pt>
                <c:pt idx="4657">
                  <c:v>1.2053439726576032</c:v>
                </c:pt>
                <c:pt idx="4658">
                  <c:v>1.2053446670241406</c:v>
                </c:pt>
                <c:pt idx="4659">
                  <c:v>1.2051267709400548</c:v>
                </c:pt>
                <c:pt idx="4660">
                  <c:v>1.2049792516099322</c:v>
                </c:pt>
                <c:pt idx="4661">
                  <c:v>1.2047207833020075</c:v>
                </c:pt>
                <c:pt idx="4662">
                  <c:v>1.2044624258533281</c:v>
                </c:pt>
                <c:pt idx="4663">
                  <c:v>1.2042041791925524</c:v>
                </c:pt>
                <c:pt idx="4664">
                  <c:v>1.2042114953580938</c:v>
                </c:pt>
                <c:pt idx="4665">
                  <c:v>1.2039534131687768</c:v>
                </c:pt>
                <c:pt idx="4666">
                  <c:v>1.2036954415782113</c:v>
                </c:pt>
                <c:pt idx="4667">
                  <c:v>1.2034399962440927</c:v>
                </c:pt>
                <c:pt idx="4668">
                  <c:v>1.2031980655407553</c:v>
                </c:pt>
                <c:pt idx="4669">
                  <c:v>1.2029404214153721</c:v>
                </c:pt>
                <c:pt idx="4670">
                  <c:v>1.2026828876064626</c:v>
                </c:pt>
                <c:pt idx="4671">
                  <c:v>1.2024254640431906</c:v>
                </c:pt>
                <c:pt idx="4672">
                  <c:v>1.2021681506547799</c:v>
                </c:pt>
                <c:pt idx="4673">
                  <c:v>1.2022624919457041</c:v>
                </c:pt>
                <c:pt idx="4674">
                  <c:v>1.2024501046921361</c:v>
                </c:pt>
                <c:pt idx="4675">
                  <c:v>1.202192951119704</c:v>
                </c:pt>
                <c:pt idx="4676">
                  <c:v>1.2022391495495854</c:v>
                </c:pt>
                <c:pt idx="4677">
                  <c:v>1.2019821510139819</c:v>
                </c:pt>
                <c:pt idx="4678">
                  <c:v>1.2017252623302606</c:v>
                </c:pt>
                <c:pt idx="4679">
                  <c:v>1.2014684834280778</c:v>
                </c:pt>
                <c:pt idx="4680">
                  <c:v>1.2014338492834458</c:v>
                </c:pt>
                <c:pt idx="4681">
                  <c:v>1.2011772423100633</c:v>
                </c:pt>
                <c:pt idx="4682">
                  <c:v>1.2009207449275712</c:v>
                </c:pt>
                <c:pt idx="4683">
                  <c:v>1.2006643570656805</c:v>
                </c:pt>
                <c:pt idx="4684">
                  <c:v>1.2004080786543896</c:v>
                </c:pt>
                <c:pt idx="4685">
                  <c:v>1.2002263965808884</c:v>
                </c:pt>
                <c:pt idx="4686">
                  <c:v>1.2002876699106781</c:v>
                </c:pt>
                <c:pt idx="4687">
                  <c:v>1.2001309721695999</c:v>
                </c:pt>
                <c:pt idx="4688">
                  <c:v>1.1998750261316269</c:v>
                </c:pt>
                <c:pt idx="4689">
                  <c:v>1.1997217921753438</c:v>
                </c:pt>
                <c:pt idx="4690">
                  <c:v>1.1997454217322741</c:v>
                </c:pt>
                <c:pt idx="4691">
                  <c:v>1.1994897215144835</c:v>
                </c:pt>
                <c:pt idx="4692">
                  <c:v>1.1994240601582733</c:v>
                </c:pt>
                <c:pt idx="4693">
                  <c:v>1.1992659312781841</c:v>
                </c:pt>
                <c:pt idx="4694">
                  <c:v>1.1990104965750241</c:v>
                </c:pt>
                <c:pt idx="4695">
                  <c:v>1.1989638147949533</c:v>
                </c:pt>
                <c:pt idx="4696">
                  <c:v>1.1987085531780284</c:v>
                </c:pt>
                <c:pt idx="4697">
                  <c:v>1.1984534002292841</c:v>
                </c:pt>
                <c:pt idx="4698">
                  <c:v>1.1981983558793574</c:v>
                </c:pt>
                <c:pt idx="4699">
                  <c:v>1.197943420058958</c:v>
                </c:pt>
                <c:pt idx="4700">
                  <c:v>1.1976885926988101</c:v>
                </c:pt>
                <c:pt idx="4701">
                  <c:v>1.1974338737297121</c:v>
                </c:pt>
                <c:pt idx="4702">
                  <c:v>1.197179263082522</c:v>
                </c:pt>
                <c:pt idx="4703">
                  <c:v>1.1969247606881592</c:v>
                </c:pt>
                <c:pt idx="4704">
                  <c:v>1.1966703664776195</c:v>
                </c:pt>
                <c:pt idx="4705">
                  <c:v>1.197285718130592</c:v>
                </c:pt>
                <c:pt idx="4706">
                  <c:v>1.1977585690161212</c:v>
                </c:pt>
                <c:pt idx="4707">
                  <c:v>1.197551392582515</c:v>
                </c:pt>
                <c:pt idx="4708">
                  <c:v>1.1980345265256251</c:v>
                </c:pt>
                <c:pt idx="4709">
                  <c:v>1.1984448307983566</c:v>
                </c:pt>
                <c:pt idx="4710">
                  <c:v>1.1984911139773855</c:v>
                </c:pt>
                <c:pt idx="4711">
                  <c:v>1.1985423520257927</c:v>
                </c:pt>
                <c:pt idx="4712">
                  <c:v>1.199541666407999</c:v>
                </c:pt>
                <c:pt idx="4713">
                  <c:v>1.2003808830639897</c:v>
                </c:pt>
                <c:pt idx="4714">
                  <c:v>1.2011267047190759</c:v>
                </c:pt>
                <c:pt idx="4715">
                  <c:v>1.2017829329317338</c:v>
                </c:pt>
                <c:pt idx="4716">
                  <c:v>1.2023219741674358</c:v>
                </c:pt>
                <c:pt idx="4717">
                  <c:v>1.2030013817192959</c:v>
                </c:pt>
                <c:pt idx="4718">
                  <c:v>1.2038286994959158</c:v>
                </c:pt>
                <c:pt idx="4719">
                  <c:v>1.2040894353421916</c:v>
                </c:pt>
                <c:pt idx="4720">
                  <c:v>1.2046407255305625</c:v>
                </c:pt>
                <c:pt idx="4721">
                  <c:v>1.2054516573035547</c:v>
                </c:pt>
                <c:pt idx="4722">
                  <c:v>1.2060057436441058</c:v>
                </c:pt>
                <c:pt idx="4723">
                  <c:v>1.2065930134525897</c:v>
                </c:pt>
                <c:pt idx="4724">
                  <c:v>1.2077919515095288</c:v>
                </c:pt>
                <c:pt idx="4725">
                  <c:v>1.2085057335646197</c:v>
                </c:pt>
                <c:pt idx="4726">
                  <c:v>1.208765907271516</c:v>
                </c:pt>
                <c:pt idx="4727">
                  <c:v>1.2088299938648874</c:v>
                </c:pt>
                <c:pt idx="4728">
                  <c:v>1.2085743732275978</c:v>
                </c:pt>
                <c:pt idx="4729">
                  <c:v>1.2083188606751201</c:v>
                </c:pt>
                <c:pt idx="4730">
                  <c:v>1.2081523026121659</c:v>
                </c:pt>
                <c:pt idx="4731">
                  <c:v>1.2078969872480947</c:v>
                </c:pt>
                <c:pt idx="4732">
                  <c:v>1.2076731628214186</c:v>
                </c:pt>
                <c:pt idx="4733">
                  <c:v>1.2076448851598547</c:v>
                </c:pt>
                <c:pt idx="4734">
                  <c:v>1.2076027678771675</c:v>
                </c:pt>
                <c:pt idx="4735">
                  <c:v>1.2073477841846496</c:v>
                </c:pt>
                <c:pt idx="4736">
                  <c:v>1.2071208641535141</c:v>
                </c:pt>
                <c:pt idx="4737">
                  <c:v>1.2068660898048098</c:v>
                </c:pt>
                <c:pt idx="4738">
                  <c:v>1.2066114229785181</c:v>
                </c:pt>
                <c:pt idx="4739">
                  <c:v>1.2063568636066042</c:v>
                </c:pt>
                <c:pt idx="4740">
                  <c:v>1.2061024116210275</c:v>
                </c:pt>
                <c:pt idx="4741">
                  <c:v>1.205848066953858</c:v>
                </c:pt>
                <c:pt idx="4742">
                  <c:v>1.205593829537253</c:v>
                </c:pt>
                <c:pt idx="4743">
                  <c:v>1.2053396993033394</c:v>
                </c:pt>
                <c:pt idx="4744">
                  <c:v>1.205085676184424</c:v>
                </c:pt>
                <c:pt idx="4745">
                  <c:v>1.2048317601127658</c:v>
                </c:pt>
                <c:pt idx="4746">
                  <c:v>1.2047544397093495</c:v>
                </c:pt>
                <c:pt idx="4747">
                  <c:v>1.2045007003581039</c:v>
                </c:pt>
                <c:pt idx="4748">
                  <c:v>1.2042470678669785</c:v>
                </c:pt>
                <c:pt idx="4749">
                  <c:v>1.2039935421684425</c:v>
                </c:pt>
                <c:pt idx="4750">
                  <c:v>1.2037401231951759</c:v>
                </c:pt>
                <c:pt idx="4751">
                  <c:v>1.203486810879665</c:v>
                </c:pt>
                <c:pt idx="4752">
                  <c:v>1.2036284004676614</c:v>
                </c:pt>
                <c:pt idx="4753">
                  <c:v>1.203918765121051</c:v>
                </c:pt>
                <c:pt idx="4754">
                  <c:v>1.2039571728392546</c:v>
                </c:pt>
                <c:pt idx="4755">
                  <c:v>1.2038900790126528</c:v>
                </c:pt>
                <c:pt idx="4756">
                  <c:v>1.203637001426173</c:v>
                </c:pt>
                <c:pt idx="4757">
                  <c:v>1.2033840302194525</c:v>
                </c:pt>
                <c:pt idx="4758">
                  <c:v>1.2031311653255519</c:v>
                </c:pt>
                <c:pt idx="4759">
                  <c:v>1.202878406677375</c:v>
                </c:pt>
                <c:pt idx="4760">
                  <c:v>1.2027709250119065</c:v>
                </c:pt>
                <c:pt idx="4761">
                  <c:v>1.2025749594308579</c:v>
                </c:pt>
                <c:pt idx="4762">
                  <c:v>1.2023224767603917</c:v>
                </c:pt>
                <c:pt idx="4763">
                  <c:v>1.2020701000860101</c:v>
                </c:pt>
                <c:pt idx="4764">
                  <c:v>1.2018178293409749</c:v>
                </c:pt>
                <c:pt idx="4765">
                  <c:v>1.2015656644586119</c:v>
                </c:pt>
                <c:pt idx="4766">
                  <c:v>1.2013136053722762</c:v>
                </c:pt>
                <c:pt idx="4767">
                  <c:v>1.2012396009088258</c:v>
                </c:pt>
                <c:pt idx="4768">
                  <c:v>1.200987715901298</c:v>
                </c:pt>
                <c:pt idx="4769">
                  <c:v>1.2007359365059305</c:v>
                </c:pt>
                <c:pt idx="4770">
                  <c:v>1.200484262656317</c:v>
                </c:pt>
                <c:pt idx="4771">
                  <c:v>1.2002373047487656</c:v>
                </c:pt>
                <c:pt idx="4772">
                  <c:v>1.2000772720271558</c:v>
                </c:pt>
                <c:pt idx="4773">
                  <c:v>1.1999041581598398</c:v>
                </c:pt>
                <c:pt idx="4774">
                  <c:v>1.1999015315181825</c:v>
                </c:pt>
                <c:pt idx="4775">
                  <c:v>1.1999074275601469</c:v>
                </c:pt>
                <c:pt idx="4776">
                  <c:v>1.1999218997722356</c:v>
                </c:pt>
                <c:pt idx="4777">
                  <c:v>1.1999164387148107</c:v>
                </c:pt>
                <c:pt idx="4778">
                  <c:v>1.2002695316759406</c:v>
                </c:pt>
                <c:pt idx="4779">
                  <c:v>1.2001149216066482</c:v>
                </c:pt>
                <c:pt idx="4780">
                  <c:v>1.1998639040534729</c:v>
                </c:pt>
                <c:pt idx="4781">
                  <c:v>1.1998795280751866</c:v>
                </c:pt>
                <c:pt idx="4782">
                  <c:v>1.2000035285147921</c:v>
                </c:pt>
                <c:pt idx="4783">
                  <c:v>1.2004093035457279</c:v>
                </c:pt>
                <c:pt idx="4784">
                  <c:v>1.2007969745713403</c:v>
                </c:pt>
                <c:pt idx="4785">
                  <c:v>1.2007161677996012</c:v>
                </c:pt>
                <c:pt idx="4786">
                  <c:v>1.2004653392707105</c:v>
                </c:pt>
                <c:pt idx="4787">
                  <c:v>1.2002513019852501</c:v>
                </c:pt>
                <c:pt idx="4788">
                  <c:v>1.2000006752777972</c:v>
                </c:pt>
                <c:pt idx="4789">
                  <c:v>1.1997501532161525</c:v>
                </c:pt>
                <c:pt idx="4790">
                  <c:v>1.1997047162498999</c:v>
                </c:pt>
                <c:pt idx="4791">
                  <c:v>1.1994543605078001</c:v>
                </c:pt>
                <c:pt idx="4792">
                  <c:v>1.1994895981371319</c:v>
                </c:pt>
                <c:pt idx="4793">
                  <c:v>1.1992393917128237</c:v>
                </c:pt>
                <c:pt idx="4794">
                  <c:v>1.1989892896499013</c:v>
                </c:pt>
                <c:pt idx="4795">
                  <c:v>1.1989163432316101</c:v>
                </c:pt>
                <c:pt idx="4796">
                  <c:v>1.1988174124336681</c:v>
                </c:pt>
                <c:pt idx="4797">
                  <c:v>1.1985675546987247</c:v>
                </c:pt>
                <c:pt idx="4798">
                  <c:v>1.1983178010928321</c:v>
                </c:pt>
                <c:pt idx="4799">
                  <c:v>1.1981060878907601</c:v>
                </c:pt>
                <c:pt idx="4800">
                  <c:v>1.198290604219802</c:v>
                </c:pt>
                <c:pt idx="4801">
                  <c:v>1.198345887182372</c:v>
                </c:pt>
                <c:pt idx="4802">
                  <c:v>1.1983220982592653</c:v>
                </c:pt>
                <c:pt idx="4803">
                  <c:v>1.1980726556909349</c:v>
                </c:pt>
                <c:pt idx="4804">
                  <c:v>1.1978233169488557</c:v>
                </c:pt>
                <c:pt idx="4805">
                  <c:v>1.1977448536191238</c:v>
                </c:pt>
                <c:pt idx="4806">
                  <c:v>1.1977195212401128</c:v>
                </c:pt>
                <c:pt idx="4807">
                  <c:v>1.1974704115226957</c:v>
                </c:pt>
                <c:pt idx="4808">
                  <c:v>1.197323058561677</c:v>
                </c:pt>
                <c:pt idx="4809">
                  <c:v>1.1970741348489051</c:v>
                </c:pt>
                <c:pt idx="4810">
                  <c:v>1.1968418020575049</c:v>
                </c:pt>
                <c:pt idx="4811">
                  <c:v>1.1968271820399952</c:v>
                </c:pt>
                <c:pt idx="4812">
                  <c:v>1.1965785165128937</c:v>
                </c:pt>
                <c:pt idx="4813">
                  <c:v>1.1963299542950681</c:v>
                </c:pt>
                <c:pt idx="4814">
                  <c:v>1.1963155080272716</c:v>
                </c:pt>
                <c:pt idx="4815">
                  <c:v>1.1960671036443697</c:v>
                </c:pt>
                <c:pt idx="4816">
                  <c:v>1.1958188023980021</c:v>
                </c:pt>
                <c:pt idx="4817">
                  <c:v>1.1955706042239882</c:v>
                </c:pt>
                <c:pt idx="4818">
                  <c:v>1.195387310118142</c:v>
                </c:pt>
                <c:pt idx="4819">
                  <c:v>1.1951393044521426</c:v>
                </c:pt>
                <c:pt idx="4820">
                  <c:v>1.1948914016717398</c:v>
                </c:pt>
                <c:pt idx="4821">
                  <c:v>1.194705971705093</c:v>
                </c:pt>
                <c:pt idx="4822">
                  <c:v>1.1944582615720396</c:v>
                </c:pt>
                <c:pt idx="4823">
                  <c:v>1.1942106541380406</c:v>
                </c:pt>
                <c:pt idx="4824">
                  <c:v>1.1940293577364718</c:v>
                </c:pt>
                <c:pt idx="4825">
                  <c:v>1.1937819417899873</c:v>
                </c:pt>
                <c:pt idx="4826">
                  <c:v>1.1935346283568424</c:v>
                </c:pt>
                <c:pt idx="4827">
                  <c:v>1.1932874173733385</c:v>
                </c:pt>
                <c:pt idx="4828">
                  <c:v>1.1930403087758301</c:v>
                </c:pt>
                <c:pt idx="4829">
                  <c:v>1.1927933025007202</c:v>
                </c:pt>
                <c:pt idx="4830">
                  <c:v>1.1925463984844678</c:v>
                </c:pt>
                <c:pt idx="4831">
                  <c:v>1.1922995966635923</c:v>
                </c:pt>
                <c:pt idx="4832">
                  <c:v>1.1920528969746726</c:v>
                </c:pt>
                <c:pt idx="4833">
                  <c:v>1.1919949290839953</c:v>
                </c:pt>
                <c:pt idx="4834">
                  <c:v>1.1918026918590094</c:v>
                </c:pt>
                <c:pt idx="4835">
                  <c:v>1.1915562479607757</c:v>
                </c:pt>
                <c:pt idx="4836">
                  <c:v>1.1913421235240909</c:v>
                </c:pt>
                <c:pt idx="4837">
                  <c:v>1.1910958767023401</c:v>
                </c:pt>
                <c:pt idx="4838">
                  <c:v>1.1908497316565541</c:v>
                </c:pt>
                <c:pt idx="4839">
                  <c:v>1.1906036883235365</c:v>
                </c:pt>
                <c:pt idx="4840">
                  <c:v>1.1905652561946032</c:v>
                </c:pt>
                <c:pt idx="4841">
                  <c:v>1.1908280632529189</c:v>
                </c:pt>
                <c:pt idx="4842">
                  <c:v>1.1907014523263406</c:v>
                </c:pt>
                <c:pt idx="4843">
                  <c:v>1.1907721556052673</c:v>
                </c:pt>
                <c:pt idx="4844">
                  <c:v>1.1907184926197081</c:v>
                </c:pt>
                <c:pt idx="4845">
                  <c:v>1.1904727810034021</c:v>
                </c:pt>
                <c:pt idx="4846">
                  <c:v>1.190227170774188</c:v>
                </c:pt>
                <c:pt idx="4847">
                  <c:v>1.1900039835131675</c:v>
                </c:pt>
                <c:pt idx="4848">
                  <c:v>1.1897585712666325</c:v>
                </c:pt>
                <c:pt idx="4849">
                  <c:v>1.1898593293600583</c:v>
                </c:pt>
                <c:pt idx="4850">
                  <c:v>1.1900027324444802</c:v>
                </c:pt>
                <c:pt idx="4851">
                  <c:v>1.1897841971454317</c:v>
                </c:pt>
                <c:pt idx="4852">
                  <c:v>1.1899281290309001</c:v>
                </c:pt>
                <c:pt idx="4853">
                  <c:v>1.1900852656752861</c:v>
                </c:pt>
                <c:pt idx="4854">
                  <c:v>1.189840139976899</c:v>
                </c:pt>
                <c:pt idx="4855">
                  <c:v>1.1899138808372125</c:v>
                </c:pt>
                <c:pt idx="4856">
                  <c:v>1.1898755082429968</c:v>
                </c:pt>
                <c:pt idx="4857">
                  <c:v>1.1897020211307627</c:v>
                </c:pt>
                <c:pt idx="4858">
                  <c:v>1.1894571760965869</c:v>
                </c:pt>
                <c:pt idx="4859">
                  <c:v>1.1892124318216644</c:v>
                </c:pt>
                <c:pt idx="4860">
                  <c:v>1.1889677882437961</c:v>
                </c:pt>
                <c:pt idx="4861">
                  <c:v>1.1887388386877424</c:v>
                </c:pt>
                <c:pt idx="4862">
                  <c:v>1.1884943931111838</c:v>
                </c:pt>
                <c:pt idx="4863">
                  <c:v>1.1884945170588159</c:v>
                </c:pt>
                <c:pt idx="4864">
                  <c:v>1.188419663329298</c:v>
                </c:pt>
                <c:pt idx="4865">
                  <c:v>1.1881754340520314</c:v>
                </c:pt>
                <c:pt idx="4866">
                  <c:v>1.1882210788217251</c:v>
                </c:pt>
                <c:pt idx="4867">
                  <c:v>1.1879769906789674</c:v>
                </c:pt>
                <c:pt idx="4868">
                  <c:v>1.1877330027983597</c:v>
                </c:pt>
                <c:pt idx="4869">
                  <c:v>1.1874891151181137</c:v>
                </c:pt>
                <c:pt idx="4870">
                  <c:v>1.1872453275765409</c:v>
                </c:pt>
                <c:pt idx="4871">
                  <c:v>1.1870016401119075</c:v>
                </c:pt>
                <c:pt idx="4872">
                  <c:v>1.1878922446096818</c:v>
                </c:pt>
                <c:pt idx="4873">
                  <c:v>1.1887599112476201</c:v>
                </c:pt>
                <c:pt idx="4874">
                  <c:v>1.1885160630606781</c:v>
                </c:pt>
                <c:pt idx="4875">
                  <c:v>1.188272314893557</c:v>
                </c:pt>
                <c:pt idx="4876">
                  <c:v>1.1880382700714005</c:v>
                </c:pt>
                <c:pt idx="4877">
                  <c:v>1.1881619454953387</c:v>
                </c:pt>
                <c:pt idx="4878">
                  <c:v>1.187918419784026</c:v>
                </c:pt>
                <c:pt idx="4879">
                  <c:v>1.188067996057296</c:v>
                </c:pt>
                <c:pt idx="4880">
                  <c:v>1.1882516994120507</c:v>
                </c:pt>
                <c:pt idx="4881">
                  <c:v>1.1887584499492827</c:v>
                </c:pt>
                <c:pt idx="4882">
                  <c:v>1.1891812778549624</c:v>
                </c:pt>
                <c:pt idx="4883">
                  <c:v>1.1889377927448574</c:v>
                </c:pt>
                <c:pt idx="4884">
                  <c:v>1.1886944073215731</c:v>
                </c:pt>
                <c:pt idx="4885">
                  <c:v>1.1884511215239644</c:v>
                </c:pt>
                <c:pt idx="4886">
                  <c:v>1.1882079352907904</c:v>
                </c:pt>
                <c:pt idx="4887">
                  <c:v>1.1882148078064463</c:v>
                </c:pt>
                <c:pt idx="4888">
                  <c:v>1.1882503243313076</c:v>
                </c:pt>
                <c:pt idx="4889">
                  <c:v>1.1883555439977824</c:v>
                </c:pt>
                <c:pt idx="4890">
                  <c:v>1.1881884705434573</c:v>
                </c:pt>
                <c:pt idx="4891">
                  <c:v>1.1879455865551787</c:v>
                </c:pt>
                <c:pt idx="4892">
                  <c:v>1.1877028018450781</c:v>
                </c:pt>
                <c:pt idx="4893">
                  <c:v>1.1874601163522545</c:v>
                </c:pt>
                <c:pt idx="4894">
                  <c:v>1.1872175300159449</c:v>
                </c:pt>
                <c:pt idx="4895">
                  <c:v>1.1869750427753141</c:v>
                </c:pt>
                <c:pt idx="4896">
                  <c:v>1.1867326545697241</c:v>
                </c:pt>
                <c:pt idx="4897">
                  <c:v>1.1864903653384919</c:v>
                </c:pt>
                <c:pt idx="4898">
                  <c:v>1.1862481750210427</c:v>
                </c:pt>
                <c:pt idx="4899">
                  <c:v>1.1860972789594615</c:v>
                </c:pt>
                <c:pt idx="4900">
                  <c:v>1.1858552676803431</c:v>
                </c:pt>
                <c:pt idx="4901">
                  <c:v>1.1857665988450312</c:v>
                </c:pt>
                <c:pt idx="4902">
                  <c:v>1.1855247537300238</c:v>
                </c:pt>
                <c:pt idx="4903">
                  <c:v>1.1853515105477661</c:v>
                </c:pt>
                <c:pt idx="4904">
                  <c:v>1.1851098486699778</c:v>
                </c:pt>
                <c:pt idx="4905">
                  <c:v>1.1850111024728842</c:v>
                </c:pt>
                <c:pt idx="4906">
                  <c:v>1.184992344575386</c:v>
                </c:pt>
                <c:pt idx="4907">
                  <c:v>1.1850110744987814</c:v>
                </c:pt>
                <c:pt idx="4908">
                  <c:v>1.1847918115004374</c:v>
                </c:pt>
                <c:pt idx="4909">
                  <c:v>1.1848265991167433</c:v>
                </c:pt>
                <c:pt idx="4910">
                  <c:v>1.1846649945856762</c:v>
                </c:pt>
                <c:pt idx="4911">
                  <c:v>1.1844238168587866</c:v>
                </c:pt>
                <c:pt idx="4912">
                  <c:v>1.1841827373112994</c:v>
                </c:pt>
                <c:pt idx="4913">
                  <c:v>1.183941755883243</c:v>
                </c:pt>
                <c:pt idx="4914">
                  <c:v>1.1838742625842678</c:v>
                </c:pt>
                <c:pt idx="4915">
                  <c:v>1.1838877444463816</c:v>
                </c:pt>
                <c:pt idx="4916">
                  <c:v>1.1840415076597561</c:v>
                </c:pt>
                <c:pt idx="4917">
                  <c:v>1.1838007509481518</c:v>
                </c:pt>
                <c:pt idx="4918">
                  <c:v>1.1835600921250278</c:v>
                </c:pt>
                <c:pt idx="4919">
                  <c:v>1.1833195311306941</c:v>
                </c:pt>
                <c:pt idx="4920">
                  <c:v>1.1830790679055101</c:v>
                </c:pt>
                <c:pt idx="4921">
                  <c:v>1.1828387023898848</c:v>
                </c:pt>
                <c:pt idx="4922">
                  <c:v>1.1825984345242821</c:v>
                </c:pt>
                <c:pt idx="4923">
                  <c:v>1.1823582642491903</c:v>
                </c:pt>
                <c:pt idx="4924">
                  <c:v>1.1821181915051941</c:v>
                </c:pt>
                <c:pt idx="4925">
                  <c:v>1.1818782162328478</c:v>
                </c:pt>
                <c:pt idx="4926">
                  <c:v>1.1818933290918621</c:v>
                </c:pt>
                <c:pt idx="4927">
                  <c:v>1.1816534968416401</c:v>
                </c:pt>
                <c:pt idx="4928">
                  <c:v>1.1815692995845064</c:v>
                </c:pt>
                <c:pt idx="4929">
                  <c:v>1.1813296303553817</c:v>
                </c:pt>
                <c:pt idx="4930">
                  <c:v>1.1812145549501067</c:v>
                </c:pt>
                <c:pt idx="4931">
                  <c:v>1.1810816876989054</c:v>
                </c:pt>
                <c:pt idx="4932">
                  <c:v>1.1808422630713784</c:v>
                </c:pt>
                <c:pt idx="4933">
                  <c:v>1.1814172779700893</c:v>
                </c:pt>
                <c:pt idx="4934">
                  <c:v>1.1819961331961411</c:v>
                </c:pt>
                <c:pt idx="4935">
                  <c:v>1.182478700970464</c:v>
                </c:pt>
                <c:pt idx="4936">
                  <c:v>1.1830428764451255</c:v>
                </c:pt>
                <c:pt idx="4937">
                  <c:v>1.1836472437369001</c:v>
                </c:pt>
                <c:pt idx="4938">
                  <c:v>1.1834075905188921</c:v>
                </c:pt>
                <c:pt idx="4939">
                  <c:v>1.1831680343264801</c:v>
                </c:pt>
                <c:pt idx="4940">
                  <c:v>1.1829555965708027</c:v>
                </c:pt>
                <c:pt idx="4941">
                  <c:v>1.182716228785144</c:v>
                </c:pt>
                <c:pt idx="4942">
                  <c:v>1.1826256155197594</c:v>
                </c:pt>
                <c:pt idx="4943">
                  <c:v>1.1824736517818661</c:v>
                </c:pt>
                <c:pt idx="4944">
                  <c:v>1.1822695084786743</c:v>
                </c:pt>
                <c:pt idx="4945">
                  <c:v>1.1821914950399042</c:v>
                </c:pt>
                <c:pt idx="4946">
                  <c:v>1.1819962562725512</c:v>
                </c:pt>
                <c:pt idx="4947">
                  <c:v>1.1818020291295201</c:v>
                </c:pt>
                <c:pt idx="4948">
                  <c:v>1.1815632330032013</c:v>
                </c:pt>
                <c:pt idx="4949">
                  <c:v>1.1813245333601698</c:v>
                </c:pt>
                <c:pt idx="4950">
                  <c:v>1.1811942330325578</c:v>
                </c:pt>
                <c:pt idx="4951">
                  <c:v>1.1818491217568015</c:v>
                </c:pt>
                <c:pt idx="4952">
                  <c:v>1.1818352896941478</c:v>
                </c:pt>
                <c:pt idx="4953">
                  <c:v>1.1816055647657018</c:v>
                </c:pt>
                <c:pt idx="4954">
                  <c:v>1.1813670974468542</c:v>
                </c:pt>
                <c:pt idx="4955">
                  <c:v>1.1811287263618391</c:v>
                </c:pt>
                <c:pt idx="4956">
                  <c:v>1.1808904514523224</c:v>
                </c:pt>
                <c:pt idx="4957">
                  <c:v>1.180652272660178</c:v>
                </c:pt>
                <c:pt idx="4958">
                  <c:v>1.1806799330233597</c:v>
                </c:pt>
                <c:pt idx="4959">
                  <c:v>1.1805884218837532</c:v>
                </c:pt>
                <c:pt idx="4960">
                  <c:v>1.1803504480030715</c:v>
                </c:pt>
                <c:pt idx="4961">
                  <c:v>1.1801125700409625</c:v>
                </c:pt>
                <c:pt idx="4962">
                  <c:v>1.1799215191272319</c:v>
                </c:pt>
                <c:pt idx="4963">
                  <c:v>1.1796838234142741</c:v>
                </c:pt>
                <c:pt idx="4964">
                  <c:v>1.179626170971048</c:v>
                </c:pt>
                <c:pt idx="4965">
                  <c:v>1.1795608949241139</c:v>
                </c:pt>
                <c:pt idx="4966">
                  <c:v>1.1793234153801258</c:v>
                </c:pt>
                <c:pt idx="4967">
                  <c:v>1.1791889117440106</c:v>
                </c:pt>
                <c:pt idx="4968">
                  <c:v>1.1790505394454269</c:v>
                </c:pt>
                <c:pt idx="4969">
                  <c:v>1.1789229929861795</c:v>
                </c:pt>
                <c:pt idx="4970">
                  <c:v>1.1786858328588754</c:v>
                </c:pt>
                <c:pt idx="4971">
                  <c:v>1.1784487681298021</c:v>
                </c:pt>
                <c:pt idx="4972">
                  <c:v>1.1782117987414664</c:v>
                </c:pt>
                <c:pt idx="4973">
                  <c:v>1.1779749246363951</c:v>
                </c:pt>
                <c:pt idx="4974">
                  <c:v>1.1777381457570477</c:v>
                </c:pt>
                <c:pt idx="4975">
                  <c:v>1.1779782535015255</c:v>
                </c:pt>
                <c:pt idx="4976">
                  <c:v>1.1779364291802361</c:v>
                </c:pt>
                <c:pt idx="4977">
                  <c:v>1.1779547167148698</c:v>
                </c:pt>
                <c:pt idx="4978">
                  <c:v>1.1777181321162371</c:v>
                </c:pt>
                <c:pt idx="4979">
                  <c:v>1.1774816425314498</c:v>
                </c:pt>
                <c:pt idx="4980">
                  <c:v>1.1772452479033579</c:v>
                </c:pt>
                <c:pt idx="4981">
                  <c:v>1.1771236220881576</c:v>
                </c:pt>
                <c:pt idx="4982">
                  <c:v>1.1775332524155568</c:v>
                </c:pt>
                <c:pt idx="4983">
                  <c:v>1.1781797915532721</c:v>
                </c:pt>
                <c:pt idx="4984">
                  <c:v>1.1787670632444021</c:v>
                </c:pt>
                <c:pt idx="4985">
                  <c:v>1.1799164071526138</c:v>
                </c:pt>
                <c:pt idx="4986">
                  <c:v>1.1812165773990431</c:v>
                </c:pt>
                <c:pt idx="4987">
                  <c:v>1.1825339533274271</c:v>
                </c:pt>
                <c:pt idx="4988">
                  <c:v>1.183868228952212</c:v>
                </c:pt>
                <c:pt idx="4989">
                  <c:v>1.1853104538388981</c:v>
                </c:pt>
                <c:pt idx="4990">
                  <c:v>1.1866903007702221</c:v>
                </c:pt>
                <c:pt idx="4991">
                  <c:v>1.1886184071466641</c:v>
                </c:pt>
                <c:pt idx="4992">
                  <c:v>1.1903948722015547</c:v>
                </c:pt>
                <c:pt idx="4993">
                  <c:v>1.1923102769333309</c:v>
                </c:pt>
                <c:pt idx="4994">
                  <c:v>1.1934789863092843</c:v>
                </c:pt>
                <c:pt idx="4995">
                  <c:v>1.1944034060804045</c:v>
                </c:pt>
                <c:pt idx="4996">
                  <c:v>1.1953482748261086</c:v>
                </c:pt>
                <c:pt idx="4997">
                  <c:v>1.1964135790688784</c:v>
                </c:pt>
                <c:pt idx="4998">
                  <c:v>1.1973544348590961</c:v>
                </c:pt>
                <c:pt idx="4999">
                  <c:v>1.1982538660065909</c:v>
                </c:pt>
                <c:pt idx="5000">
                  <c:v>1.1980142631539141</c:v>
                </c:pt>
                <c:pt idx="5001">
                  <c:v>1.1977747561040781</c:v>
                </c:pt>
                <c:pt idx="5002">
                  <c:v>1.1975353447996635</c:v>
                </c:pt>
                <c:pt idx="5003">
                  <c:v>1.1974588778006241</c:v>
                </c:pt>
                <c:pt idx="5004">
                  <c:v>1.1972196252775862</c:v>
                </c:pt>
                <c:pt idx="5005">
                  <c:v>1.1969804683408807</c:v>
                </c:pt>
                <c:pt idx="5006">
                  <c:v>1.1968703518319082</c:v>
                </c:pt>
                <c:pt idx="5007">
                  <c:v>1.1966313601482161</c:v>
                </c:pt>
                <c:pt idx="5008">
                  <c:v>1.1963924638894521</c:v>
                </c:pt>
                <c:pt idx="5009">
                  <c:v>1.1961641717575833</c:v>
                </c:pt>
                <c:pt idx="5010">
                  <c:v>1.1959254640801011</c:v>
                </c:pt>
                <c:pt idx="5011">
                  <c:v>1.1956868516571002</c:v>
                </c:pt>
                <c:pt idx="5012">
                  <c:v>1.1954483344315843</c:v>
                </c:pt>
                <c:pt idx="5013">
                  <c:v>1.1952099123465081</c:v>
                </c:pt>
                <c:pt idx="5014">
                  <c:v>1.1954000631018575</c:v>
                </c:pt>
                <c:pt idx="5015">
                  <c:v>1.1953863266776761</c:v>
                </c:pt>
                <c:pt idx="5016">
                  <c:v>1.195284712266812</c:v>
                </c:pt>
                <c:pt idx="5017">
                  <c:v>1.1951512085555724</c:v>
                </c:pt>
                <c:pt idx="5018">
                  <c:v>1.1955014276360021</c:v>
                </c:pt>
                <c:pt idx="5019">
                  <c:v>1.1957884914238981</c:v>
                </c:pt>
                <c:pt idx="5020">
                  <c:v>1.1958750419470567</c:v>
                </c:pt>
                <c:pt idx="5021">
                  <c:v>1.1958741287416121</c:v>
                </c:pt>
                <c:pt idx="5022">
                  <c:v>1.1959610476510318</c:v>
                </c:pt>
                <c:pt idx="5023">
                  <c:v>1.1957229980794248</c:v>
                </c:pt>
                <c:pt idx="5024">
                  <c:v>1.1954850432539581</c:v>
                </c:pt>
                <c:pt idx="5025">
                  <c:v>1.1952471831180402</c:v>
                </c:pt>
                <c:pt idx="5026">
                  <c:v>1.1950704479879408</c:v>
                </c:pt>
                <c:pt idx="5027">
                  <c:v>1.1952043467418421</c:v>
                </c:pt>
                <c:pt idx="5028">
                  <c:v>1.1951966732106398</c:v>
                </c:pt>
                <c:pt idx="5029">
                  <c:v>1.1951064921743764</c:v>
                </c:pt>
                <c:pt idx="5030">
                  <c:v>1.1948689436766726</c:v>
                </c:pt>
                <c:pt idx="5031">
                  <c:v>1.1955933068568221</c:v>
                </c:pt>
                <c:pt idx="5032">
                  <c:v>1.1954215844543858</c:v>
                </c:pt>
                <c:pt idx="5033">
                  <c:v>1.1952451954229064</c:v>
                </c:pt>
                <c:pt idx="5034">
                  <c:v>1.1950078080951163</c:v>
                </c:pt>
                <c:pt idx="5035">
                  <c:v>1.1947705150434691</c:v>
                </c:pt>
                <c:pt idx="5036">
                  <c:v>1.1947677059456963</c:v>
                </c:pt>
                <c:pt idx="5037">
                  <c:v>1.1945305547535949</c:v>
                </c:pt>
                <c:pt idx="5038">
                  <c:v>1.19429349768773</c:v>
                </c:pt>
                <c:pt idx="5039">
                  <c:v>1.1940565346921903</c:v>
                </c:pt>
                <c:pt idx="5040">
                  <c:v>1.1938196657108653</c:v>
                </c:pt>
                <c:pt idx="5041">
                  <c:v>1.193582890687916</c:v>
                </c:pt>
                <c:pt idx="5042">
                  <c:v>1.1933462095674146</c:v>
                </c:pt>
                <c:pt idx="5043">
                  <c:v>1.1938365015227081</c:v>
                </c:pt>
                <c:pt idx="5044">
                  <c:v>1.1946155413669144</c:v>
                </c:pt>
                <c:pt idx="5045">
                  <c:v>1.195337319065114</c:v>
                </c:pt>
                <c:pt idx="5046">
                  <c:v>1.1959592500735778</c:v>
                </c:pt>
                <c:pt idx="5047">
                  <c:v>1.1964078960994828</c:v>
                </c:pt>
                <c:pt idx="5048">
                  <c:v>1.1961709367221844</c:v>
                </c:pt>
                <c:pt idx="5049">
                  <c:v>1.1959340711901358</c:v>
                </c:pt>
                <c:pt idx="5050">
                  <c:v>1.1956972994476718</c:v>
                </c:pt>
                <c:pt idx="5051">
                  <c:v>1.1954606214390715</c:v>
                </c:pt>
                <c:pt idx="5052">
                  <c:v>1.1952240371086778</c:v>
                </c:pt>
                <c:pt idx="5053">
                  <c:v>1.1949875464009394</c:v>
                </c:pt>
                <c:pt idx="5054">
                  <c:v>1.1948236052907746</c:v>
                </c:pt>
                <c:pt idx="5055">
                  <c:v>1.1945872873308681</c:v>
                </c:pt>
                <c:pt idx="5056">
                  <c:v>1.1943828983419134</c:v>
                </c:pt>
                <c:pt idx="5057">
                  <c:v>1.194450907306088</c:v>
                </c:pt>
                <c:pt idx="5058">
                  <c:v>1.1942148031536173</c:v>
                </c:pt>
                <c:pt idx="5059">
                  <c:v>1.1939787923229104</c:v>
                </c:pt>
                <c:pt idx="5060">
                  <c:v>1.1937428747587941</c:v>
                </c:pt>
                <c:pt idx="5061">
                  <c:v>1.1935335903735909</c:v>
                </c:pt>
                <c:pt idx="5062">
                  <c:v>1.1932978539346468</c:v>
                </c:pt>
                <c:pt idx="5063">
                  <c:v>1.193062210598562</c:v>
                </c:pt>
                <c:pt idx="5064">
                  <c:v>1.1930956465141318</c:v>
                </c:pt>
                <c:pt idx="5065">
                  <c:v>1.1929096519363547</c:v>
                </c:pt>
                <c:pt idx="5066">
                  <c:v>1.1926742247305475</c:v>
                </c:pt>
                <c:pt idx="5067">
                  <c:v>1.1928932459056818</c:v>
                </c:pt>
                <c:pt idx="5068">
                  <c:v>1.1928635320479195</c:v>
                </c:pt>
                <c:pt idx="5069">
                  <c:v>1.1926282532447539</c:v>
                </c:pt>
                <c:pt idx="5070">
                  <c:v>1.1928075271132683</c:v>
                </c:pt>
                <c:pt idx="5071">
                  <c:v>1.1927411010262992</c:v>
                </c:pt>
                <c:pt idx="5072">
                  <c:v>1.1929697915399438</c:v>
                </c:pt>
                <c:pt idx="5073">
                  <c:v>1.1932590805730623</c:v>
                </c:pt>
                <c:pt idx="5074">
                  <c:v>1.1932761734689061</c:v>
                </c:pt>
                <c:pt idx="5075">
                  <c:v>1.1931284688583261</c:v>
                </c:pt>
                <c:pt idx="5076">
                  <c:v>1.1928934622660741</c:v>
                </c:pt>
                <c:pt idx="5077">
                  <c:v>1.192762972372106</c:v>
                </c:pt>
                <c:pt idx="5078">
                  <c:v>1.1925281302826449</c:v>
                </c:pt>
                <c:pt idx="5079">
                  <c:v>1.1922933806506995</c:v>
                </c:pt>
                <c:pt idx="5080">
                  <c:v>1.1925058416223921</c:v>
                </c:pt>
                <c:pt idx="5081">
                  <c:v>1.192271188760976</c:v>
                </c:pt>
                <c:pt idx="5082">
                  <c:v>1.1920366282280701</c:v>
                </c:pt>
                <c:pt idx="5083">
                  <c:v>1.1918021599691735</c:v>
                </c:pt>
                <c:pt idx="5084">
                  <c:v>1.1915677839298482</c:v>
                </c:pt>
                <c:pt idx="5085">
                  <c:v>1.1917598717385285</c:v>
                </c:pt>
                <c:pt idx="5086">
                  <c:v>1.1918606933600904</c:v>
                </c:pt>
                <c:pt idx="5087">
                  <c:v>1.1916264440100037</c:v>
                </c:pt>
                <c:pt idx="5088">
                  <c:v>1.191392286720947</c:v>
                </c:pt>
                <c:pt idx="5089">
                  <c:v>1.1916859274334981</c:v>
                </c:pt>
                <c:pt idx="5090">
                  <c:v>1.1914884478309451</c:v>
                </c:pt>
                <c:pt idx="5091">
                  <c:v>1.1920280484296186</c:v>
                </c:pt>
                <c:pt idx="5092">
                  <c:v>1.1924480689183075</c:v>
                </c:pt>
                <c:pt idx="5093">
                  <c:v>1.1928915031166483</c:v>
                </c:pt>
                <c:pt idx="5094">
                  <c:v>1.1936792424731408</c:v>
                </c:pt>
                <c:pt idx="5095">
                  <c:v>1.1936336891879678</c:v>
                </c:pt>
                <c:pt idx="5096">
                  <c:v>1.1933995056115281</c:v>
                </c:pt>
                <c:pt idx="5097">
                  <c:v>1.1931654139077981</c:v>
                </c:pt>
                <c:pt idx="5098">
                  <c:v>1.1929314140227405</c:v>
                </c:pt>
                <c:pt idx="5099">
                  <c:v>1.1926975059023441</c:v>
                </c:pt>
                <c:pt idx="5100">
                  <c:v>1.1926805027151166</c:v>
                </c:pt>
                <c:pt idx="5101">
                  <c:v>1.192502805579452</c:v>
                </c:pt>
                <c:pt idx="5102">
                  <c:v>1.1923568074296633</c:v>
                </c:pt>
                <c:pt idx="5103">
                  <c:v>1.1921231952025022</c:v>
                </c:pt>
                <c:pt idx="5104">
                  <c:v>1.1921129146475151</c:v>
                </c:pt>
                <c:pt idx="5105">
                  <c:v>1.1918794416912457</c:v>
                </c:pt>
                <c:pt idx="5106">
                  <c:v>1.191899721215905</c:v>
                </c:pt>
                <c:pt idx="5107">
                  <c:v>1.1916663814114379</c:v>
                </c:pt>
                <c:pt idx="5108">
                  <c:v>1.1914331329515861</c:v>
                </c:pt>
                <c:pt idx="5109">
                  <c:v>1.1911999757827061</c:v>
                </c:pt>
                <c:pt idx="5110">
                  <c:v>1.1910437566204335</c:v>
                </c:pt>
                <c:pt idx="5111">
                  <c:v>1.1908107668402144</c:v>
                </c:pt>
                <c:pt idx="5112">
                  <c:v>1.1905778681962014</c:v>
                </c:pt>
                <c:pt idx="5113">
                  <c:v>1.1903450606349517</c:v>
                </c:pt>
                <c:pt idx="5114">
                  <c:v>1.1901123441030725</c:v>
                </c:pt>
                <c:pt idx="5115">
                  <c:v>1.1899908113120428</c:v>
                </c:pt>
                <c:pt idx="5116">
                  <c:v>1.1897582549682468</c:v>
                </c:pt>
                <c:pt idx="5117">
                  <c:v>1.1895257895022295</c:v>
                </c:pt>
                <c:pt idx="5118">
                  <c:v>1.1892934148607961</c:v>
                </c:pt>
                <c:pt idx="5119">
                  <c:v>1.18937602278536</c:v>
                </c:pt>
                <c:pt idx="5120">
                  <c:v>1.1891905045655535</c:v>
                </c:pt>
                <c:pt idx="5121">
                  <c:v>1.1890044983285684</c:v>
                </c:pt>
                <c:pt idx="5122">
                  <c:v>1.1887724068786047</c:v>
                </c:pt>
                <c:pt idx="5123">
                  <c:v>1.1885404060185532</c:v>
                </c:pt>
                <c:pt idx="5124">
                  <c:v>1.1885447001670044</c:v>
                </c:pt>
                <c:pt idx="5125">
                  <c:v>1.1884821569365549</c:v>
                </c:pt>
                <c:pt idx="5126">
                  <c:v>1.1884230359505741</c:v>
                </c:pt>
                <c:pt idx="5127">
                  <c:v>1.1882759359133117</c:v>
                </c:pt>
                <c:pt idx="5128">
                  <c:v>1.1884697342468571</c:v>
                </c:pt>
                <c:pt idx="5129">
                  <c:v>1.188238063733364</c:v>
                </c:pt>
                <c:pt idx="5130">
                  <c:v>1.188006483522122</c:v>
                </c:pt>
                <c:pt idx="5131">
                  <c:v>1.1877749935604058</c:v>
                </c:pt>
                <c:pt idx="5132">
                  <c:v>1.1875435937954428</c:v>
                </c:pt>
                <c:pt idx="5133">
                  <c:v>1.1873122841745243</c:v>
                </c:pt>
                <c:pt idx="5134">
                  <c:v>1.1870810646449881</c:v>
                </c:pt>
                <c:pt idx="5135">
                  <c:v>1.1871055356200562</c:v>
                </c:pt>
                <c:pt idx="5136">
                  <c:v>1.187341695366539</c:v>
                </c:pt>
                <c:pt idx="5137">
                  <c:v>1.1876305406873997</c:v>
                </c:pt>
                <c:pt idx="5138">
                  <c:v>1.1880348701627441</c:v>
                </c:pt>
                <c:pt idx="5139">
                  <c:v>1.1884651920001192</c:v>
                </c:pt>
                <c:pt idx="5140">
                  <c:v>1.1894915599618581</c:v>
                </c:pt>
                <c:pt idx="5141">
                  <c:v>1.1908671581243728</c:v>
                </c:pt>
                <c:pt idx="5142">
                  <c:v>1.192318647643444</c:v>
                </c:pt>
                <c:pt idx="5143">
                  <c:v>1.1935013073128398</c:v>
                </c:pt>
                <c:pt idx="5144">
                  <c:v>1.1948289327649848</c:v>
                </c:pt>
                <c:pt idx="5145">
                  <c:v>1.1967893508404679</c:v>
                </c:pt>
                <c:pt idx="5146">
                  <c:v>1.1988117643469749</c:v>
                </c:pt>
                <c:pt idx="5147">
                  <c:v>1.20061817549147</c:v>
                </c:pt>
                <c:pt idx="5148">
                  <c:v>1.2011952123453586</c:v>
                </c:pt>
                <c:pt idx="5149">
                  <c:v>1.2017758660562889</c:v>
                </c:pt>
                <c:pt idx="5150">
                  <c:v>1.2021683727565462</c:v>
                </c:pt>
                <c:pt idx="5151">
                  <c:v>1.2019350326220588</c:v>
                </c:pt>
                <c:pt idx="5152">
                  <c:v>1.2018081896264798</c:v>
                </c:pt>
                <c:pt idx="5153">
                  <c:v>1.201575009923409</c:v>
                </c:pt>
                <c:pt idx="5154">
                  <c:v>1.2013419206877303</c:v>
                </c:pt>
                <c:pt idx="5155">
                  <c:v>1.2012450084916793</c:v>
                </c:pt>
                <c:pt idx="5156">
                  <c:v>1.2016398144992597</c:v>
                </c:pt>
                <c:pt idx="5157">
                  <c:v>1.2015748586951234</c:v>
                </c:pt>
                <c:pt idx="5158">
                  <c:v>1.2013419502131237</c:v>
                </c:pt>
                <c:pt idx="5159">
                  <c:v>1.2011857344366521</c:v>
                </c:pt>
                <c:pt idx="5160">
                  <c:v>1.2010230118284522</c:v>
                </c:pt>
                <c:pt idx="5161">
                  <c:v>1.2009842795926358</c:v>
                </c:pt>
                <c:pt idx="5162">
                  <c:v>1.2007516659417365</c:v>
                </c:pt>
                <c:pt idx="5163">
                  <c:v>1.2005232300314592</c:v>
                </c:pt>
                <c:pt idx="5164">
                  <c:v>1.2006070896106149</c:v>
                </c:pt>
                <c:pt idx="5165">
                  <c:v>1.2008633384850884</c:v>
                </c:pt>
                <c:pt idx="5166">
                  <c:v>1.2007256407068378</c:v>
                </c:pt>
                <c:pt idx="5167">
                  <c:v>1.2004933021540389</c:v>
                </c:pt>
                <c:pt idx="5168">
                  <c:v>1.2002802763478311</c:v>
                </c:pt>
                <c:pt idx="5169">
                  <c:v>1.2000481138185581</c:v>
                </c:pt>
                <c:pt idx="5170">
                  <c:v>1.1998160410833381</c:v>
                </c:pt>
                <c:pt idx="5171">
                  <c:v>1.1995840580900878</c:v>
                </c:pt>
                <c:pt idx="5172">
                  <c:v>1.1993521647868293</c:v>
                </c:pt>
                <c:pt idx="5173">
                  <c:v>1.1991203611213643</c:v>
                </c:pt>
                <c:pt idx="5174">
                  <c:v>1.1988886470419207</c:v>
                </c:pt>
                <c:pt idx="5175">
                  <c:v>1.1987614049050421</c:v>
                </c:pt>
                <c:pt idx="5176">
                  <c:v>1.1986909995893424</c:v>
                </c:pt>
                <c:pt idx="5177">
                  <c:v>1.198459502679418</c:v>
                </c:pt>
                <c:pt idx="5178">
                  <c:v>1.1983531920208721</c:v>
                </c:pt>
                <c:pt idx="5179">
                  <c:v>1.1981218497058101</c:v>
                </c:pt>
                <c:pt idx="5180">
                  <c:v>1.197890596694865</c:v>
                </c:pt>
                <c:pt idx="5181">
                  <c:v>1.1976594329363381</c:v>
                </c:pt>
                <c:pt idx="5182">
                  <c:v>1.1974283583785639</c:v>
                </c:pt>
                <c:pt idx="5183">
                  <c:v>1.1974918099245166</c:v>
                </c:pt>
                <c:pt idx="5184">
                  <c:v>1.1978180234241989</c:v>
                </c:pt>
                <c:pt idx="5185">
                  <c:v>1.1977369275109004</c:v>
                </c:pt>
                <c:pt idx="5186">
                  <c:v>1.1975060162081219</c:v>
                </c:pt>
                <c:pt idx="5187">
                  <c:v>1.1974975748163088</c:v>
                </c:pt>
                <c:pt idx="5188">
                  <c:v>1.1972667986407395</c:v>
                </c:pt>
                <c:pt idx="5189">
                  <c:v>1.197036111396321</c:v>
                </c:pt>
                <c:pt idx="5190">
                  <c:v>1.1968055130315789</c:v>
                </c:pt>
                <c:pt idx="5191">
                  <c:v>1.1965750034951461</c:v>
                </c:pt>
                <c:pt idx="5192">
                  <c:v>1.1966264689621171</c:v>
                </c:pt>
                <c:pt idx="5193">
                  <c:v>1.1967513663674141</c:v>
                </c:pt>
                <c:pt idx="5194">
                  <c:v>1.1968933541691738</c:v>
                </c:pt>
                <c:pt idx="5195">
                  <c:v>1.1967581391523614</c:v>
                </c:pt>
                <c:pt idx="5196">
                  <c:v>1.1965278605033034</c:v>
                </c:pt>
                <c:pt idx="5197">
                  <c:v>1.1963411067904901</c:v>
                </c:pt>
                <c:pt idx="5198">
                  <c:v>1.1961109969411667</c:v>
                </c:pt>
                <c:pt idx="5199">
                  <c:v>1.1958809755955861</c:v>
                </c:pt>
                <c:pt idx="5200">
                  <c:v>1.195651042702742</c:v>
                </c:pt>
                <c:pt idx="5201">
                  <c:v>1.1962016510284352</c:v>
                </c:pt>
                <c:pt idx="5202">
                  <c:v>1.1963894587549664</c:v>
                </c:pt>
                <c:pt idx="5203">
                  <c:v>1.1961595607037609</c:v>
                </c:pt>
                <c:pt idx="5204">
                  <c:v>1.195929750989811</c:v>
                </c:pt>
                <c:pt idx="5205">
                  <c:v>1.195700029562446</c:v>
                </c:pt>
                <c:pt idx="5206">
                  <c:v>1.1954703963706719</c:v>
                </c:pt>
                <c:pt idx="5207">
                  <c:v>1.1956897066036629</c:v>
                </c:pt>
                <c:pt idx="5208">
                  <c:v>1.1959300241141464</c:v>
                </c:pt>
                <c:pt idx="5209">
                  <c:v>1.195700479003952</c:v>
                </c:pt>
                <c:pt idx="5210">
                  <c:v>1.1954710219939721</c:v>
                </c:pt>
                <c:pt idx="5211">
                  <c:v>1.1953489189279487</c:v>
                </c:pt>
                <c:pt idx="5212">
                  <c:v>1.1951565220031961</c:v>
                </c:pt>
                <c:pt idx="5213">
                  <c:v>1.1951358375746934</c:v>
                </c:pt>
                <c:pt idx="5214">
                  <c:v>1.1951270728713081</c:v>
                </c:pt>
                <c:pt idx="5215">
                  <c:v>1.1949630371967743</c:v>
                </c:pt>
                <c:pt idx="5216">
                  <c:v>1.1947339854357641</c:v>
                </c:pt>
                <c:pt idx="5217">
                  <c:v>1.1947876465133447</c:v>
                </c:pt>
                <c:pt idx="5218">
                  <c:v>1.195130009132376</c:v>
                </c:pt>
                <c:pt idx="5219">
                  <c:v>1.1955729329433049</c:v>
                </c:pt>
                <c:pt idx="5220">
                  <c:v>1.1955917627695118</c:v>
                </c:pt>
                <c:pt idx="5221">
                  <c:v>1.1954486491177021</c:v>
                </c:pt>
                <c:pt idx="5222">
                  <c:v>1.1952197675076839</c:v>
                </c:pt>
                <c:pt idx="5223">
                  <c:v>1.194990973524624</c:v>
                </c:pt>
                <c:pt idx="5224">
                  <c:v>1.1947622671182081</c:v>
                </c:pt>
                <c:pt idx="5225">
                  <c:v>1.1945757658497729</c:v>
                </c:pt>
                <c:pt idx="5226">
                  <c:v>1.1944823663185726</c:v>
                </c:pt>
                <c:pt idx="5227">
                  <c:v>1.1942538884366989</c:v>
                </c:pt>
                <c:pt idx="5228">
                  <c:v>1.194025497943572</c:v>
                </c:pt>
                <c:pt idx="5229">
                  <c:v>1.1937971947890893</c:v>
                </c:pt>
                <c:pt idx="5230">
                  <c:v>1.1935689789231385</c:v>
                </c:pt>
                <c:pt idx="5231">
                  <c:v>1.1933408502956684</c:v>
                </c:pt>
                <c:pt idx="5232">
                  <c:v>1.1931128088566938</c:v>
                </c:pt>
                <c:pt idx="5233">
                  <c:v>1.1928848545561601</c:v>
                </c:pt>
                <c:pt idx="5234">
                  <c:v>1.1926569873442101</c:v>
                </c:pt>
                <c:pt idx="5235">
                  <c:v>1.192543272567367</c:v>
                </c:pt>
                <c:pt idx="5236">
                  <c:v>1.1923155576022246</c:v>
                </c:pt>
                <c:pt idx="5237">
                  <c:v>1.192087929584382</c:v>
                </c:pt>
                <c:pt idx="5238">
                  <c:v>1.1918603884639678</c:v>
                </c:pt>
                <c:pt idx="5239">
                  <c:v>1.1916329341913905</c:v>
                </c:pt>
                <c:pt idx="5240">
                  <c:v>1.1914971669649681</c:v>
                </c:pt>
                <c:pt idx="5241">
                  <c:v>1.1913296084838938</c:v>
                </c:pt>
                <c:pt idx="5242">
                  <c:v>1.1917655509022071</c:v>
                </c:pt>
                <c:pt idx="5243">
                  <c:v>1.1916268713393734</c:v>
                </c:pt>
                <c:pt idx="5244">
                  <c:v>1.191399678418241</c:v>
                </c:pt>
                <c:pt idx="5245">
                  <c:v>1.1914810574398855</c:v>
                </c:pt>
                <c:pt idx="5246">
                  <c:v>1.1912539789079208</c:v>
                </c:pt>
                <c:pt idx="5247">
                  <c:v>1.1911458161088821</c:v>
                </c:pt>
                <c:pt idx="5248">
                  <c:v>1.1909188879671051</c:v>
                </c:pt>
                <c:pt idx="5249">
                  <c:v>1.1906920462741588</c:v>
                </c:pt>
                <c:pt idx="5250">
                  <c:v>1.1904652909806388</c:v>
                </c:pt>
                <c:pt idx="5251">
                  <c:v>1.1902386220371919</c:v>
                </c:pt>
                <c:pt idx="5252">
                  <c:v>1.1900120393945457</c:v>
                </c:pt>
                <c:pt idx="5253">
                  <c:v>1.1897855430033206</c:v>
                </c:pt>
                <c:pt idx="5254">
                  <c:v>1.1895885649672755</c:v>
                </c:pt>
                <c:pt idx="5255">
                  <c:v>1.1894393257892917</c:v>
                </c:pt>
                <c:pt idx="5256">
                  <c:v>1.1892130675953045</c:v>
                </c:pt>
                <c:pt idx="5257">
                  <c:v>1.1889868954637741</c:v>
                </c:pt>
                <c:pt idx="5258">
                  <c:v>1.1887608093456021</c:v>
                </c:pt>
                <c:pt idx="5259">
                  <c:v>1.1885417886420655</c:v>
                </c:pt>
                <c:pt idx="5260">
                  <c:v>1.1883249264081193</c:v>
                </c:pt>
                <c:pt idx="5261">
                  <c:v>1.1880990949891679</c:v>
                </c:pt>
                <c:pt idx="5262">
                  <c:v>1.1878733493887541</c:v>
                </c:pt>
                <c:pt idx="5263">
                  <c:v>1.1879673583743158</c:v>
                </c:pt>
                <c:pt idx="5264">
                  <c:v>1.1877417235484149</c:v>
                </c:pt>
                <c:pt idx="5265">
                  <c:v>1.187516174417472</c:v>
                </c:pt>
                <c:pt idx="5266">
                  <c:v>1.1872907109326758</c:v>
                </c:pt>
                <c:pt idx="5267">
                  <c:v>1.1872695119883225</c:v>
                </c:pt>
                <c:pt idx="5268">
                  <c:v>1.1870441808985561</c:v>
                </c:pt>
                <c:pt idx="5269">
                  <c:v>1.1868623999073973</c:v>
                </c:pt>
                <c:pt idx="5270">
                  <c:v>1.1866372315522851</c:v>
                </c:pt>
                <c:pt idx="5271">
                  <c:v>1.1864121486176247</c:v>
                </c:pt>
                <c:pt idx="5272">
                  <c:v>1.1861871510548359</c:v>
                </c:pt>
                <c:pt idx="5273">
                  <c:v>1.1859622388153173</c:v>
                </c:pt>
                <c:pt idx="5274">
                  <c:v>1.1857374118506141</c:v>
                </c:pt>
                <c:pt idx="5275">
                  <c:v>1.1855126701122041</c:v>
                </c:pt>
                <c:pt idx="5276">
                  <c:v>1.1852880135516441</c:v>
                </c:pt>
                <c:pt idx="5277">
                  <c:v>1.1851047594486879</c:v>
                </c:pt>
                <c:pt idx="5278">
                  <c:v>1.1848802652718859</c:v>
                </c:pt>
                <c:pt idx="5279">
                  <c:v>1.1846558561307483</c:v>
                </c:pt>
                <c:pt idx="5280">
                  <c:v>1.1849588940812517</c:v>
                </c:pt>
                <c:pt idx="5281">
                  <c:v>1.1862272048984521</c:v>
                </c:pt>
                <c:pt idx="5282">
                  <c:v>1.1868048927386319</c:v>
                </c:pt>
                <c:pt idx="5283">
                  <c:v>1.1871837410739721</c:v>
                </c:pt>
                <c:pt idx="5284">
                  <c:v>1.1876777949960677</c:v>
                </c:pt>
                <c:pt idx="5285">
                  <c:v>1.1874531113420561</c:v>
                </c:pt>
                <c:pt idx="5286">
                  <c:v>1.1873025220084641</c:v>
                </c:pt>
                <c:pt idx="5287">
                  <c:v>1.1870779943000891</c:v>
                </c:pt>
                <c:pt idx="5288">
                  <c:v>1.1868535514953433</c:v>
                </c:pt>
                <c:pt idx="5289">
                  <c:v>1.1866291935460767</c:v>
                </c:pt>
                <c:pt idx="5290">
                  <c:v>1.1864049204042444</c:v>
                </c:pt>
                <c:pt idx="5291">
                  <c:v>1.1861807320217077</c:v>
                </c:pt>
                <c:pt idx="5292">
                  <c:v>1.1861678246101444</c:v>
                </c:pt>
                <c:pt idx="5293">
                  <c:v>1.1859437657085905</c:v>
                </c:pt>
                <c:pt idx="5294">
                  <c:v>1.1857197914374458</c:v>
                </c:pt>
                <c:pt idx="5295">
                  <c:v>1.185564795355545</c:v>
                </c:pt>
                <c:pt idx="5296">
                  <c:v>1.1854490362448626</c:v>
                </c:pt>
                <c:pt idx="5297">
                  <c:v>1.1852252821798612</c:v>
                </c:pt>
                <c:pt idx="5298">
                  <c:v>1.1850949078531559</c:v>
                </c:pt>
                <c:pt idx="5299">
                  <c:v>1.1852268068226819</c:v>
                </c:pt>
                <c:pt idx="5300">
                  <c:v>1.1853271352930081</c:v>
                </c:pt>
                <c:pt idx="5301">
                  <c:v>1.1851035730268453</c:v>
                </c:pt>
                <c:pt idx="5302">
                  <c:v>1.1848800950760341</c:v>
                </c:pt>
                <c:pt idx="5303">
                  <c:v>1.1846567013929501</c:v>
                </c:pt>
                <c:pt idx="5304">
                  <c:v>1.1844333919299166</c:v>
                </c:pt>
                <c:pt idx="5305">
                  <c:v>1.1842101666393481</c:v>
                </c:pt>
                <c:pt idx="5306">
                  <c:v>1.1840527259871334</c:v>
                </c:pt>
                <c:pt idx="5307">
                  <c:v>1.1839532587146318</c:v>
                </c:pt>
                <c:pt idx="5308">
                  <c:v>1.184050234774771</c:v>
                </c:pt>
                <c:pt idx="5309">
                  <c:v>1.1838272497964328</c:v>
                </c:pt>
                <c:pt idx="5310">
                  <c:v>1.1836545447276301</c:v>
                </c:pt>
                <c:pt idx="5311">
                  <c:v>1.1835791449274213</c:v>
                </c:pt>
                <c:pt idx="5312">
                  <c:v>1.1833563745256115</c:v>
                </c:pt>
                <c:pt idx="5313">
                  <c:v>1.183471223722087</c:v>
                </c:pt>
                <c:pt idx="5314">
                  <c:v>1.1837298869594715</c:v>
                </c:pt>
                <c:pt idx="5315">
                  <c:v>1.18406030294205</c:v>
                </c:pt>
                <c:pt idx="5316">
                  <c:v>1.1840938412901021</c:v>
                </c:pt>
                <c:pt idx="5317">
                  <c:v>1.18419912259264</c:v>
                </c:pt>
                <c:pt idx="5318">
                  <c:v>1.1841266019609473</c:v>
                </c:pt>
                <c:pt idx="5319">
                  <c:v>1.1839040217726087</c:v>
                </c:pt>
                <c:pt idx="5320">
                  <c:v>1.1836815252453081</c:v>
                </c:pt>
                <c:pt idx="5321">
                  <c:v>1.1834695175343313</c:v>
                </c:pt>
                <c:pt idx="5322">
                  <c:v>1.1834244908840077</c:v>
                </c:pt>
                <c:pt idx="5323">
                  <c:v>1.1834139083563047</c:v>
                </c:pt>
                <c:pt idx="5324">
                  <c:v>1.1836257818920173</c:v>
                </c:pt>
                <c:pt idx="5325">
                  <c:v>1.1834035464842281</c:v>
                </c:pt>
                <c:pt idx="5326">
                  <c:v>1.1832831260667489</c:v>
                </c:pt>
                <c:pt idx="5327">
                  <c:v>1.1831420241204516</c:v>
                </c:pt>
                <c:pt idx="5328">
                  <c:v>1.1829200046000461</c:v>
                </c:pt>
                <c:pt idx="5329">
                  <c:v>1.1826980683890504</c:v>
                </c:pt>
                <c:pt idx="5330">
                  <c:v>1.1825468698723143</c:v>
                </c:pt>
                <c:pt idx="5331">
                  <c:v>1.1826932005108248</c:v>
                </c:pt>
                <c:pt idx="5332">
                  <c:v>1.1824714316751781</c:v>
                </c:pt>
                <c:pt idx="5333">
                  <c:v>1.1822497459924479</c:v>
                </c:pt>
                <c:pt idx="5334">
                  <c:v>1.1820281434158801</c:v>
                </c:pt>
                <c:pt idx="5335">
                  <c:v>1.1818066238987481</c:v>
                </c:pt>
                <c:pt idx="5336">
                  <c:v>1.1817404600555761</c:v>
                </c:pt>
                <c:pt idx="5337">
                  <c:v>1.1815190774291136</c:v>
                </c:pt>
                <c:pt idx="5338">
                  <c:v>1.1816872143533887</c:v>
                </c:pt>
                <c:pt idx="5339">
                  <c:v>1.1814659246128991</c:v>
                </c:pt>
                <c:pt idx="5340">
                  <c:v>1.1812447177368919</c:v>
                </c:pt>
                <c:pt idx="5341">
                  <c:v>1.1815324587531215</c:v>
                </c:pt>
                <c:pt idx="5342">
                  <c:v>1.1817698764084839</c:v>
                </c:pt>
                <c:pt idx="5343">
                  <c:v>1.181548736835824</c:v>
                </c:pt>
                <c:pt idx="5344">
                  <c:v>1.1813276800094288</c:v>
                </c:pt>
                <c:pt idx="5345">
                  <c:v>1.1811067058830023</c:v>
                </c:pt>
                <c:pt idx="5346">
                  <c:v>1.1808858144100745</c:v>
                </c:pt>
                <c:pt idx="5347">
                  <c:v>1.180809040784722</c:v>
                </c:pt>
                <c:pt idx="5348">
                  <c:v>1.1805882875521938</c:v>
                </c:pt>
                <c:pt idx="5349">
                  <c:v>1.1804029014560478</c:v>
                </c:pt>
                <c:pt idx="5350">
                  <c:v>1.1801823066323576</c:v>
                </c:pt>
                <c:pt idx="5351">
                  <c:v>1.1799617942431764</c:v>
                </c:pt>
                <c:pt idx="5352">
                  <c:v>1.1798025789743993</c:v>
                </c:pt>
                <c:pt idx="5353">
                  <c:v>1.179582219882324</c:v>
                </c:pt>
                <c:pt idx="5354">
                  <c:v>1.179361943090562</c:v>
                </c:pt>
                <c:pt idx="5355">
                  <c:v>1.1791417485530171</c:v>
                </c:pt>
                <c:pt idx="5356">
                  <c:v>1.178921636223625</c:v>
                </c:pt>
                <c:pt idx="5357">
                  <c:v>1.1787016060563569</c:v>
                </c:pt>
                <c:pt idx="5358">
                  <c:v>1.1785919827905511</c:v>
                </c:pt>
                <c:pt idx="5359">
                  <c:v>1.1785258736016657</c:v>
                </c:pt>
                <c:pt idx="5360">
                  <c:v>1.1783060403851549</c:v>
                </c:pt>
                <c:pt idx="5361">
                  <c:v>1.1780862891653889</c:v>
                </c:pt>
                <c:pt idx="5362">
                  <c:v>1.1778666198964778</c:v>
                </c:pt>
                <c:pt idx="5363">
                  <c:v>1.1776470325325905</c:v>
                </c:pt>
                <c:pt idx="5364">
                  <c:v>1.177742135544692</c:v>
                </c:pt>
                <c:pt idx="5365">
                  <c:v>1.1777233544284238</c:v>
                </c:pt>
                <c:pt idx="5366">
                  <c:v>1.1775039165013841</c:v>
                </c:pt>
                <c:pt idx="5367">
                  <c:v>1.1772845603321389</c:v>
                </c:pt>
                <c:pt idx="5368">
                  <c:v>1.1770652858750088</c:v>
                </c:pt>
                <c:pt idx="5369">
                  <c:v>1.176846093084343</c:v>
                </c:pt>
                <c:pt idx="5370">
                  <c:v>1.1766269819145265</c:v>
                </c:pt>
                <c:pt idx="5371">
                  <c:v>1.176407952319978</c:v>
                </c:pt>
                <c:pt idx="5372">
                  <c:v>1.1761890042551641</c:v>
                </c:pt>
                <c:pt idx="5373">
                  <c:v>1.1759760084986799</c:v>
                </c:pt>
                <c:pt idx="5374">
                  <c:v>1.1757572222645409</c:v>
                </c:pt>
                <c:pt idx="5375">
                  <c:v>1.1755385174240898</c:v>
                </c:pt>
                <c:pt idx="5376">
                  <c:v>1.175319893931916</c:v>
                </c:pt>
                <c:pt idx="5377">
                  <c:v>1.1751668812356546</c:v>
                </c:pt>
                <c:pt idx="5378">
                  <c:v>1.1749484081214641</c:v>
                </c:pt>
                <c:pt idx="5379">
                  <c:v>1.174730016224043</c:v>
                </c:pt>
                <c:pt idx="5380">
                  <c:v>1.1749122999457788</c:v>
                </c:pt>
                <c:pt idx="5381">
                  <c:v>1.1746939959138101</c:v>
                </c:pt>
                <c:pt idx="5382">
                  <c:v>1.1744757729905695</c:v>
                </c:pt>
                <c:pt idx="5383">
                  <c:v>1.1742576311308226</c:v>
                </c:pt>
                <c:pt idx="5384">
                  <c:v>1.1740395702893449</c:v>
                </c:pt>
                <c:pt idx="5385">
                  <c:v>1.1738215904211138</c:v>
                </c:pt>
                <c:pt idx="5386">
                  <c:v>1.1736578726653313</c:v>
                </c:pt>
                <c:pt idx="5387">
                  <c:v>1.1738216421932217</c:v>
                </c:pt>
                <c:pt idx="5388">
                  <c:v>1.1742309778748021</c:v>
                </c:pt>
                <c:pt idx="5389">
                  <c:v>1.1744460599308044</c:v>
                </c:pt>
                <c:pt idx="5390">
                  <c:v>1.1748706313025661</c:v>
                </c:pt>
                <c:pt idx="5391">
                  <c:v>1.1748636937833878</c:v>
                </c:pt>
                <c:pt idx="5392">
                  <c:v>1.1747876736638783</c:v>
                </c:pt>
                <c:pt idx="5393">
                  <c:v>1.1745698783962293</c:v>
                </c:pt>
                <c:pt idx="5394">
                  <c:v>1.1743521638683014</c:v>
                </c:pt>
                <c:pt idx="5395">
                  <c:v>1.1741345300350541</c:v>
                </c:pt>
                <c:pt idx="5396">
                  <c:v>1.1739169768518269</c:v>
                </c:pt>
                <c:pt idx="5397">
                  <c:v>1.1736995042736471</c:v>
                </c:pt>
                <c:pt idx="5398">
                  <c:v>1.1735423530218521</c:v>
                </c:pt>
                <c:pt idx="5399">
                  <c:v>1.1733250303638849</c:v>
                </c:pt>
                <c:pt idx="5400">
                  <c:v>1.1731077881808885</c:v>
                </c:pt>
                <c:pt idx="5401">
                  <c:v>1.1729553996739621</c:v>
                </c:pt>
                <c:pt idx="5402">
                  <c:v>1.173422638911112</c:v>
                </c:pt>
                <c:pt idx="5403">
                  <c:v>1.1733738152020579</c:v>
                </c:pt>
                <c:pt idx="5404">
                  <c:v>1.1731567247644641</c:v>
                </c:pt>
                <c:pt idx="5405">
                  <c:v>1.1731697968950994</c:v>
                </c:pt>
                <c:pt idx="5406">
                  <c:v>1.1729528244895759</c:v>
                </c:pt>
                <c:pt idx="5407">
                  <c:v>1.1735195774182481</c:v>
                </c:pt>
                <c:pt idx="5408">
                  <c:v>1.173592551511988</c:v>
                </c:pt>
                <c:pt idx="5409">
                  <c:v>1.173742036015436</c:v>
                </c:pt>
                <c:pt idx="5410">
                  <c:v>1.1738489806400325</c:v>
                </c:pt>
                <c:pt idx="5411">
                  <c:v>1.173632083193499</c:v>
                </c:pt>
                <c:pt idx="5412">
                  <c:v>1.1734152658864245</c:v>
                </c:pt>
                <c:pt idx="5413">
                  <c:v>1.1731985286744027</c:v>
                </c:pt>
                <c:pt idx="5414">
                  <c:v>1.1729818715130831</c:v>
                </c:pt>
                <c:pt idx="5415">
                  <c:v>1.1730373248788182</c:v>
                </c:pt>
                <c:pt idx="5416">
                  <c:v>1.1732626764443626</c:v>
                </c:pt>
                <c:pt idx="5417">
                  <c:v>1.173046127408474</c:v>
                </c:pt>
                <c:pt idx="5418">
                  <c:v>1.1732424183243022</c:v>
                </c:pt>
                <c:pt idx="5419">
                  <c:v>1.1737044387656679</c:v>
                </c:pt>
                <c:pt idx="5420">
                  <c:v>1.1741251609563736</c:v>
                </c:pt>
                <c:pt idx="5421">
                  <c:v>1.1747497719595301</c:v>
                </c:pt>
                <c:pt idx="5422">
                  <c:v>1.1753198298951841</c:v>
                </c:pt>
                <c:pt idx="5423">
                  <c:v>1.1753083180986799</c:v>
                </c:pt>
                <c:pt idx="5424">
                  <c:v>1.1750916714040978</c:v>
                </c:pt>
                <c:pt idx="5425">
                  <c:v>1.1748751045645731</c:v>
                </c:pt>
                <c:pt idx="5426">
                  <c:v>1.1748933478785633</c:v>
                </c:pt>
                <c:pt idx="5427">
                  <c:v>1.1749334301979939</c:v>
                </c:pt>
                <c:pt idx="5428">
                  <c:v>1.1752257664374754</c:v>
                </c:pt>
                <c:pt idx="5429">
                  <c:v>1.1750093344363111</c:v>
                </c:pt>
                <c:pt idx="5430">
                  <c:v>1.174792982137554</c:v>
                </c:pt>
                <c:pt idx="5431">
                  <c:v>1.1745767094972501</c:v>
                </c:pt>
                <c:pt idx="5432">
                  <c:v>1.1743605164714097</c:v>
                </c:pt>
                <c:pt idx="5433">
                  <c:v>1.174163507042248</c:v>
                </c:pt>
                <c:pt idx="5434">
                  <c:v>1.1739630443342459</c:v>
                </c:pt>
                <c:pt idx="5435">
                  <c:v>1.1739029311059901</c:v>
                </c:pt>
                <c:pt idx="5436">
                  <c:v>1.17388701824787</c:v>
                </c:pt>
                <c:pt idx="5437">
                  <c:v>1.1738243812047078</c:v>
                </c:pt>
                <c:pt idx="5438">
                  <c:v>1.1739330665877183</c:v>
                </c:pt>
                <c:pt idx="5439">
                  <c:v>1.1737172700681251</c:v>
                </c:pt>
                <c:pt idx="5440">
                  <c:v>1.1735015528709059</c:v>
                </c:pt>
                <c:pt idx="5441">
                  <c:v>1.1732859149523596</c:v>
                </c:pt>
                <c:pt idx="5442">
                  <c:v>1.1730703562687121</c:v>
                </c:pt>
                <c:pt idx="5443">
                  <c:v>1.173131300825079</c:v>
                </c:pt>
                <c:pt idx="5444">
                  <c:v>1.1732744164009739</c:v>
                </c:pt>
                <c:pt idx="5445">
                  <c:v>1.1730589785720595</c:v>
                </c:pt>
                <c:pt idx="5446">
                  <c:v>1.1728436198463941</c:v>
                </c:pt>
                <c:pt idx="5447">
                  <c:v>1.1726283401804896</c:v>
                </c:pt>
                <c:pt idx="5448">
                  <c:v>1.1726358645603656</c:v>
                </c:pt>
                <c:pt idx="5449">
                  <c:v>1.1724597342048675</c:v>
                </c:pt>
                <c:pt idx="5450">
                  <c:v>1.1722446434445812</c:v>
                </c:pt>
                <c:pt idx="5451">
                  <c:v>1.1720296315877501</c:v>
                </c:pt>
                <c:pt idx="5452">
                  <c:v>1.1718146985909195</c:v>
                </c:pt>
                <c:pt idx="5453">
                  <c:v>1.171599844410784</c:v>
                </c:pt>
                <c:pt idx="5454">
                  <c:v>1.1713850690039509</c:v>
                </c:pt>
                <c:pt idx="5455">
                  <c:v>1.1711703723270552</c:v>
                </c:pt>
                <c:pt idx="5456">
                  <c:v>1.1709557543369167</c:v>
                </c:pt>
                <c:pt idx="5457">
                  <c:v>1.1707412149901819</c:v>
                </c:pt>
                <c:pt idx="5458">
                  <c:v>1.1705267542437101</c:v>
                </c:pt>
                <c:pt idx="5459">
                  <c:v>1.170542445592466</c:v>
                </c:pt>
                <c:pt idx="5460">
                  <c:v>1.1705454401370521</c:v>
                </c:pt>
                <c:pt idx="5461">
                  <c:v>1.1704254030679717</c:v>
                </c:pt>
                <c:pt idx="5462">
                  <c:v>1.1703241689209301</c:v>
                </c:pt>
                <c:pt idx="5463">
                  <c:v>1.1701099807494577</c:v>
                </c:pt>
                <c:pt idx="5464">
                  <c:v>1.1705276417263164</c:v>
                </c:pt>
                <c:pt idx="5465">
                  <c:v>1.1711880913717667</c:v>
                </c:pt>
                <c:pt idx="5466">
                  <c:v>1.1717044909182608</c:v>
                </c:pt>
                <c:pt idx="5467">
                  <c:v>1.1715747162585914</c:v>
                </c:pt>
                <c:pt idx="5468">
                  <c:v>1.1713604952462933</c:v>
                </c:pt>
                <c:pt idx="5469">
                  <c:v>1.1712039237893068</c:v>
                </c:pt>
                <c:pt idx="5470">
                  <c:v>1.17098984886262</c:v>
                </c:pt>
                <c:pt idx="5471">
                  <c:v>1.170775852179714</c:v>
                </c:pt>
                <c:pt idx="5472">
                  <c:v>1.1705619336976782</c:v>
                </c:pt>
                <c:pt idx="5473">
                  <c:v>1.1703480933736561</c:v>
                </c:pt>
                <c:pt idx="5474">
                  <c:v>1.1701343311648207</c:v>
                </c:pt>
                <c:pt idx="5475">
                  <c:v>1.1700486108443586</c:v>
                </c:pt>
                <c:pt idx="5476">
                  <c:v>1.1698349813736915</c:v>
                </c:pt>
                <c:pt idx="5477">
                  <c:v>1.1696214298984497</c:v>
                </c:pt>
                <c:pt idx="5478">
                  <c:v>1.1694079563759281</c:v>
                </c:pt>
                <c:pt idx="5479">
                  <c:v>1.1693022933120178</c:v>
                </c:pt>
                <c:pt idx="5480">
                  <c:v>1.169093089392045</c:v>
                </c:pt>
                <c:pt idx="5481">
                  <c:v>1.1688798290692821</c:v>
                </c:pt>
                <c:pt idx="5482">
                  <c:v>1.1689435080275941</c:v>
                </c:pt>
                <c:pt idx="5483">
                  <c:v>1.1689352916074978</c:v>
                </c:pt>
                <c:pt idx="5484">
                  <c:v>1.1687221766956504</c:v>
                </c:pt>
                <c:pt idx="5485">
                  <c:v>1.1685091394778786</c:v>
                </c:pt>
                <c:pt idx="5486">
                  <c:v>1.1687725080370241</c:v>
                </c:pt>
                <c:pt idx="5487">
                  <c:v>1.1688457258255742</c:v>
                </c:pt>
                <c:pt idx="5488">
                  <c:v>1.1686898966076389</c:v>
                </c:pt>
                <c:pt idx="5489">
                  <c:v>1.1685657421774878</c:v>
                </c:pt>
                <c:pt idx="5490">
                  <c:v>1.1686830402563901</c:v>
                </c:pt>
                <c:pt idx="5491">
                  <c:v>1.1691057200861701</c:v>
                </c:pt>
                <c:pt idx="5492">
                  <c:v>1.1688928845281705</c:v>
                </c:pt>
                <c:pt idx="5493">
                  <c:v>1.1686919243931522</c:v>
                </c:pt>
                <c:pt idx="5494">
                  <c:v>1.1684792416043426</c:v>
                </c:pt>
                <c:pt idx="5495">
                  <c:v>1.1682666362110381</c:v>
                </c:pt>
                <c:pt idx="5496">
                  <c:v>1.1680541081709781</c:v>
                </c:pt>
                <c:pt idx="5497">
                  <c:v>1.1678416574419304</c:v>
                </c:pt>
                <c:pt idx="5498">
                  <c:v>1.1676292839817899</c:v>
                </c:pt>
                <c:pt idx="5499">
                  <c:v>1.1674169877483385</c:v>
                </c:pt>
                <c:pt idx="5500">
                  <c:v>1.1672047686994838</c:v>
                </c:pt>
                <c:pt idx="5501">
                  <c:v>1.1669926267931421</c:v>
                </c:pt>
                <c:pt idx="5502">
                  <c:v>1.1667805619872997</c:v>
                </c:pt>
                <c:pt idx="5503">
                  <c:v>1.1665701837418192</c:v>
                </c:pt>
                <c:pt idx="5504">
                  <c:v>1.1663582727184001</c:v>
                </c:pt>
                <c:pt idx="5505">
                  <c:v>1.1661464386695961</c:v>
                </c:pt>
                <c:pt idx="5506">
                  <c:v>1.1659346815534177</c:v>
                </c:pt>
                <c:pt idx="5507">
                  <c:v>1.1659032432805532</c:v>
                </c:pt>
                <c:pt idx="5508">
                  <c:v>1.1660010487254326</c:v>
                </c:pt>
                <c:pt idx="5509">
                  <c:v>1.1662608486235695</c:v>
                </c:pt>
                <c:pt idx="5510">
                  <c:v>1.1660492244448841</c:v>
                </c:pt>
                <c:pt idx="5511">
                  <c:v>1.1658376770529091</c:v>
                </c:pt>
                <c:pt idx="5512">
                  <c:v>1.1656262064059038</c:v>
                </c:pt>
                <c:pt idx="5513">
                  <c:v>1.1655661216956361</c:v>
                </c:pt>
                <c:pt idx="5514">
                  <c:v>1.1656460928163299</c:v>
                </c:pt>
                <c:pt idx="5515">
                  <c:v>1.1654347719148042</c:v>
                </c:pt>
                <c:pt idx="5516">
                  <c:v>1.1652235276204566</c:v>
                </c:pt>
                <c:pt idx="5517">
                  <c:v>1.1650123598916606</c:v>
                </c:pt>
                <c:pt idx="5518">
                  <c:v>1.1648012686867504</c:v>
                </c:pt>
                <c:pt idx="5519">
                  <c:v>1.16459025396412</c:v>
                </c:pt>
                <c:pt idx="5520">
                  <c:v>1.164681476019362</c:v>
                </c:pt>
                <c:pt idx="5521">
                  <c:v>1.1645634458462562</c:v>
                </c:pt>
                <c:pt idx="5522">
                  <c:v>1.1643944703456399</c:v>
                </c:pt>
                <c:pt idx="5523">
                  <c:v>1.1641836820635361</c:v>
                </c:pt>
                <c:pt idx="5524">
                  <c:v>1.1640070847080641</c:v>
                </c:pt>
                <c:pt idx="5525">
                  <c:v>1.1637964428179004</c:v>
                </c:pt>
                <c:pt idx="5526">
                  <c:v>1.1636152833647244</c:v>
                </c:pt>
                <c:pt idx="5527">
                  <c:v>1.1634047885594532</c:v>
                </c:pt>
                <c:pt idx="5528">
                  <c:v>1.1633406661861161</c:v>
                </c:pt>
                <c:pt idx="5529">
                  <c:v>1.1635710569326818</c:v>
                </c:pt>
                <c:pt idx="5530">
                  <c:v>1.1638693084792118</c:v>
                </c:pt>
                <c:pt idx="5531">
                  <c:v>1.1637347191468694</c:v>
                </c:pt>
                <c:pt idx="5532">
                  <c:v>1.1635243929731265</c:v>
                </c:pt>
                <c:pt idx="5533">
                  <c:v>1.1633141428117963</c:v>
                </c:pt>
                <c:pt idx="5534">
                  <c:v>1.163313913999646</c:v>
                </c:pt>
                <c:pt idx="5535">
                  <c:v>1.1633382951113858</c:v>
                </c:pt>
                <c:pt idx="5536">
                  <c:v>1.1633656166686208</c:v>
                </c:pt>
                <c:pt idx="5537">
                  <c:v>1.1632421873570467</c:v>
                </c:pt>
                <c:pt idx="5538">
                  <c:v>1.1630667080825379</c:v>
                </c:pt>
                <c:pt idx="5539">
                  <c:v>1.1628567682435578</c:v>
                </c:pt>
                <c:pt idx="5540">
                  <c:v>1.1626469041814345</c:v>
                </c:pt>
                <c:pt idx="5541">
                  <c:v>1.1624371158551401</c:v>
                </c:pt>
                <c:pt idx="5542">
                  <c:v>1.162537095707544</c:v>
                </c:pt>
                <c:pt idx="5543">
                  <c:v>1.1623274028692141</c:v>
                </c:pt>
                <c:pt idx="5544">
                  <c:v>1.1621177856640081</c:v>
                </c:pt>
                <c:pt idx="5545">
                  <c:v>1.1619082440510125</c:v>
                </c:pt>
                <c:pt idx="5546">
                  <c:v>1.1616987779893273</c:v>
                </c:pt>
                <c:pt idx="5547">
                  <c:v>1.1615030851892758</c:v>
                </c:pt>
                <c:pt idx="5548">
                  <c:v>1.1612937676392332</c:v>
                </c:pt>
                <c:pt idx="5549">
                  <c:v>1.1610845255189381</c:v>
                </c:pt>
                <c:pt idx="5550">
                  <c:v>1.1608753587876248</c:v>
                </c:pt>
                <c:pt idx="5551">
                  <c:v>1.1611549698973656</c:v>
                </c:pt>
                <c:pt idx="5552">
                  <c:v>1.1619113842420938</c:v>
                </c:pt>
                <c:pt idx="5553">
                  <c:v>1.1617389681655581</c:v>
                </c:pt>
                <c:pt idx="5554">
                  <c:v>1.1615298342378946</c:v>
                </c:pt>
                <c:pt idx="5555">
                  <c:v>1.1613207755924218</c:v>
                </c:pt>
                <c:pt idx="5556">
                  <c:v>1.1611117921885017</c:v>
                </c:pt>
                <c:pt idx="5557">
                  <c:v>1.1609028839855409</c:v>
                </c:pt>
                <c:pt idx="5558">
                  <c:v>1.1609134862488981</c:v>
                </c:pt>
                <c:pt idx="5559">
                  <c:v>1.1607046888592834</c:v>
                </c:pt>
                <c:pt idx="5560">
                  <c:v>1.1604959665631642</c:v>
                </c:pt>
                <c:pt idx="5561">
                  <c:v>1.1602873193199601</c:v>
                </c:pt>
                <c:pt idx="5562">
                  <c:v>1.1601479998967805</c:v>
                </c:pt>
                <c:pt idx="5563">
                  <c:v>1.1600660505343579</c:v>
                </c:pt>
                <c:pt idx="5564">
                  <c:v>1.1598575930230361</c:v>
                </c:pt>
                <c:pt idx="5565">
                  <c:v>1.1596933064268111</c:v>
                </c:pt>
                <c:pt idx="5566">
                  <c:v>1.1597771401942421</c:v>
                </c:pt>
                <c:pt idx="5567">
                  <c:v>1.1597160088215683</c:v>
                </c:pt>
                <c:pt idx="5568">
                  <c:v>1.1595077638927351</c:v>
                </c:pt>
                <c:pt idx="5569">
                  <c:v>1.1592995937376098</c:v>
                </c:pt>
                <c:pt idx="5570">
                  <c:v>1.1590914983160099</c:v>
                </c:pt>
                <c:pt idx="5571">
                  <c:v>1.1588834775876691</c:v>
                </c:pt>
                <c:pt idx="5572">
                  <c:v>1.1586755315124035</c:v>
                </c:pt>
                <c:pt idx="5573">
                  <c:v>1.1586809320396181</c:v>
                </c:pt>
                <c:pt idx="5574">
                  <c:v>1.1588182896383867</c:v>
                </c:pt>
                <c:pt idx="5575">
                  <c:v>1.1591496862621216</c:v>
                </c:pt>
                <c:pt idx="5576">
                  <c:v>1.159807725902406</c:v>
                </c:pt>
                <c:pt idx="5577">
                  <c:v>1.1602262909105379</c:v>
                </c:pt>
                <c:pt idx="5578">
                  <c:v>1.1604819260373871</c:v>
                </c:pt>
                <c:pt idx="5579">
                  <c:v>1.1602739543660623</c:v>
                </c:pt>
                <c:pt idx="5580">
                  <c:v>1.1603358918788174</c:v>
                </c:pt>
                <c:pt idx="5581">
                  <c:v>1.1601280208841867</c:v>
                </c:pt>
                <c:pt idx="5582">
                  <c:v>1.1599202243552802</c:v>
                </c:pt>
                <c:pt idx="5583">
                  <c:v>1.161495521056964</c:v>
                </c:pt>
                <c:pt idx="5584">
                  <c:v>1.1627603592219293</c:v>
                </c:pt>
                <c:pt idx="5585">
                  <c:v>1.1642044064058681</c:v>
                </c:pt>
                <c:pt idx="5586">
                  <c:v>1.1652377044975253</c:v>
                </c:pt>
                <c:pt idx="5587">
                  <c:v>1.1650291794967262</c:v>
                </c:pt>
                <c:pt idx="5588">
                  <c:v>1.164820729115684</c:v>
                </c:pt>
                <c:pt idx="5589">
                  <c:v>1.1648077174981533</c:v>
                </c:pt>
                <c:pt idx="5590">
                  <c:v>1.1645993812939859</c:v>
                </c:pt>
                <c:pt idx="5591">
                  <c:v>1.1643911196020524</c:v>
                </c:pt>
                <c:pt idx="5592">
                  <c:v>1.1641961921580457</c:v>
                </c:pt>
                <c:pt idx="5593">
                  <c:v>1.1640011564490125</c:v>
                </c:pt>
                <c:pt idx="5594">
                  <c:v>1.163898151742411</c:v>
                </c:pt>
                <c:pt idx="5595">
                  <c:v>1.1636901642242301</c:v>
                </c:pt>
                <c:pt idx="5596">
                  <c:v>1.1635538897584061</c:v>
                </c:pt>
                <c:pt idx="5597">
                  <c:v>1.1634973079717961</c:v>
                </c:pt>
                <c:pt idx="5598">
                  <c:v>1.1637169885024159</c:v>
                </c:pt>
                <c:pt idx="5599">
                  <c:v>1.1635091818973262</c:v>
                </c:pt>
                <c:pt idx="5600">
                  <c:v>1.1637563379668001</c:v>
                </c:pt>
                <c:pt idx="5601">
                  <c:v>1.1637206616966029</c:v>
                </c:pt>
                <c:pt idx="5602">
                  <c:v>1.1639086529422855</c:v>
                </c:pt>
                <c:pt idx="5603">
                  <c:v>1.1638794746290662</c:v>
                </c:pt>
                <c:pt idx="5604">
                  <c:v>1.1636718244105781</c:v>
                </c:pt>
                <c:pt idx="5605">
                  <c:v>1.1634642482735078</c:v>
                </c:pt>
                <c:pt idx="5606">
                  <c:v>1.1634355419113189</c:v>
                </c:pt>
                <c:pt idx="5607">
                  <c:v>1.1635521539107454</c:v>
                </c:pt>
                <c:pt idx="5608">
                  <c:v>1.1633447101321361</c:v>
                </c:pt>
                <c:pt idx="5609">
                  <c:v>1.1631373403086067</c:v>
                </c:pt>
                <c:pt idx="5610">
                  <c:v>1.162930044400535</c:v>
                </c:pt>
                <c:pt idx="5611">
                  <c:v>1.1627977898847301</c:v>
                </c:pt>
                <c:pt idx="5612">
                  <c:v>1.1627376762299446</c:v>
                </c:pt>
                <c:pt idx="5613">
                  <c:v>1.1625305622869275</c:v>
                </c:pt>
                <c:pt idx="5614">
                  <c:v>1.1623235221155261</c:v>
                </c:pt>
                <c:pt idx="5615">
                  <c:v>1.1624226016344106</c:v>
                </c:pt>
                <c:pt idx="5616">
                  <c:v>1.1622156544025224</c:v>
                </c:pt>
                <c:pt idx="5617">
                  <c:v>1.1620087808435355</c:v>
                </c:pt>
                <c:pt idx="5618">
                  <c:v>1.1620299978561097</c:v>
                </c:pt>
                <c:pt idx="5619">
                  <c:v>1.1618232309525758</c:v>
                </c:pt>
                <c:pt idx="5620">
                  <c:v>1.1616165376184806</c:v>
                </c:pt>
                <c:pt idx="5621">
                  <c:v>1.1614099178145638</c:v>
                </c:pt>
                <c:pt idx="5622">
                  <c:v>1.1612033715015981</c:v>
                </c:pt>
                <c:pt idx="5623">
                  <c:v>1.1612296754923304</c:v>
                </c:pt>
                <c:pt idx="5624">
                  <c:v>1.1610232346611555</c:v>
                </c:pt>
                <c:pt idx="5625">
                  <c:v>1.1608168672180945</c:v>
                </c:pt>
                <c:pt idx="5626">
                  <c:v>1.1606105731240461</c:v>
                </c:pt>
                <c:pt idx="5627">
                  <c:v>1.1605175030562773</c:v>
                </c:pt>
                <c:pt idx="5628">
                  <c:v>1.1605521336494868</c:v>
                </c:pt>
                <c:pt idx="5629">
                  <c:v>1.1605733088195549</c:v>
                </c:pt>
                <c:pt idx="5630">
                  <c:v>1.1606008769781795</c:v>
                </c:pt>
                <c:pt idx="5631">
                  <c:v>1.1609635040258461</c:v>
                </c:pt>
                <c:pt idx="5632">
                  <c:v>1.1615777487380741</c:v>
                </c:pt>
                <c:pt idx="5633">
                  <c:v>1.1613715759037431</c:v>
                </c:pt>
                <c:pt idx="5634">
                  <c:v>1.1611713100134538</c:v>
                </c:pt>
                <c:pt idx="5635">
                  <c:v>1.1609652824566938</c:v>
                </c:pt>
                <c:pt idx="5636">
                  <c:v>1.1607593279982376</c:v>
                </c:pt>
                <c:pt idx="5637">
                  <c:v>1.1605534465991363</c:v>
                </c:pt>
                <c:pt idx="5638">
                  <c:v>1.1603476382206153</c:v>
                </c:pt>
                <c:pt idx="5639">
                  <c:v>1.1601419028237761</c:v>
                </c:pt>
                <c:pt idx="5640">
                  <c:v>1.1599572929251898</c:v>
                </c:pt>
                <c:pt idx="5641">
                  <c:v>1.1599139669137644</c:v>
                </c:pt>
                <c:pt idx="5642">
                  <c:v>1.1598540943493099</c:v>
                </c:pt>
                <c:pt idx="5643">
                  <c:v>1.1596485922064419</c:v>
                </c:pt>
                <c:pt idx="5644">
                  <c:v>1.1594431628721273</c:v>
                </c:pt>
                <c:pt idx="5645">
                  <c:v>1.159617487369756</c:v>
                </c:pt>
                <c:pt idx="5646">
                  <c:v>1.1594121363006507</c:v>
                </c:pt>
                <c:pt idx="5647">
                  <c:v>1.1592068579478818</c:v>
                </c:pt>
                <c:pt idx="5648">
                  <c:v>1.1593719937722125</c:v>
                </c:pt>
                <c:pt idx="5649">
                  <c:v>1.1594652791128734</c:v>
                </c:pt>
                <c:pt idx="5650">
                  <c:v>1.1592601003340532</c:v>
                </c:pt>
                <c:pt idx="5651">
                  <c:v>1.1590549941591888</c:v>
                </c:pt>
                <c:pt idx="5652">
                  <c:v>1.1588499605497717</c:v>
                </c:pt>
                <c:pt idx="5653">
                  <c:v>1.1586449994672341</c:v>
                </c:pt>
                <c:pt idx="5654">
                  <c:v>1.1584401108731641</c:v>
                </c:pt>
                <c:pt idx="5655">
                  <c:v>1.1582352947290899</c:v>
                </c:pt>
                <c:pt idx="5656">
                  <c:v>1.1580498134701791</c:v>
                </c:pt>
                <c:pt idx="5657">
                  <c:v>1.1578451387064101</c:v>
                </c:pt>
                <c:pt idx="5658">
                  <c:v>1.1578962774588517</c:v>
                </c:pt>
                <c:pt idx="5659">
                  <c:v>1.1576992469564278</c:v>
                </c:pt>
                <c:pt idx="5660">
                  <c:v>1.1575498385872141</c:v>
                </c:pt>
                <c:pt idx="5661">
                  <c:v>1.1573453967223979</c:v>
                </c:pt>
                <c:pt idx="5662">
                  <c:v>1.157444333207073</c:v>
                </c:pt>
                <c:pt idx="5663">
                  <c:v>1.1576543563662842</c:v>
                </c:pt>
                <c:pt idx="5664">
                  <c:v>1.1577868320193379</c:v>
                </c:pt>
                <c:pt idx="5665">
                  <c:v>1.1576233142895738</c:v>
                </c:pt>
                <c:pt idx="5666">
                  <c:v>1.1575184753454792</c:v>
                </c:pt>
                <c:pt idx="5667">
                  <c:v>1.1577629999507781</c:v>
                </c:pt>
                <c:pt idx="5668">
                  <c:v>1.1576982027864484</c:v>
                </c:pt>
                <c:pt idx="5669">
                  <c:v>1.1579680887928538</c:v>
                </c:pt>
                <c:pt idx="5670">
                  <c:v>1.1579725310134241</c:v>
                </c:pt>
                <c:pt idx="5671">
                  <c:v>1.1577683750664896</c:v>
                </c:pt>
                <c:pt idx="5672">
                  <c:v>1.1577338850456376</c:v>
                </c:pt>
                <c:pt idx="5673">
                  <c:v>1.1576923859793378</c:v>
                </c:pt>
                <c:pt idx="5674">
                  <c:v>1.157488387321016</c:v>
                </c:pt>
                <c:pt idx="5675">
                  <c:v>1.157300244313979</c:v>
                </c:pt>
                <c:pt idx="5676">
                  <c:v>1.1571037774125499</c:v>
                </c:pt>
                <c:pt idx="5677">
                  <c:v>1.1572764913420939</c:v>
                </c:pt>
                <c:pt idx="5678">
                  <c:v>1.1574775563010262</c:v>
                </c:pt>
                <c:pt idx="5679">
                  <c:v>1.1574683189495416</c:v>
                </c:pt>
                <c:pt idx="5680">
                  <c:v>1.1574826825578994</c:v>
                </c:pt>
                <c:pt idx="5681">
                  <c:v>1.1576996930738916</c:v>
                </c:pt>
                <c:pt idx="5682">
                  <c:v>1.1577767782064148</c:v>
                </c:pt>
                <c:pt idx="5683">
                  <c:v>1.1577748230273355</c:v>
                </c:pt>
                <c:pt idx="5684">
                  <c:v>1.1575711687049033</c:v>
                </c:pt>
                <c:pt idx="5685">
                  <c:v>1.1578242842775683</c:v>
                </c:pt>
                <c:pt idx="5686">
                  <c:v>1.157647830344396</c:v>
                </c:pt>
                <c:pt idx="5687">
                  <c:v>1.1576172695740221</c:v>
                </c:pt>
                <c:pt idx="5688">
                  <c:v>1.1574137861376399</c:v>
                </c:pt>
                <c:pt idx="5689">
                  <c:v>1.1573151373610362</c:v>
                </c:pt>
                <c:pt idx="5690">
                  <c:v>1.1571117785247163</c:v>
                </c:pt>
                <c:pt idx="5691">
                  <c:v>1.1569084911426846</c:v>
                </c:pt>
                <c:pt idx="5692">
                  <c:v>1.1567052751772633</c:v>
                </c:pt>
                <c:pt idx="5693">
                  <c:v>1.1565021305908547</c:v>
                </c:pt>
                <c:pt idx="5694">
                  <c:v>1.1562990573457699</c:v>
                </c:pt>
                <c:pt idx="5695">
                  <c:v>1.1564536056181443</c:v>
                </c:pt>
                <c:pt idx="5696">
                  <c:v>1.1562519943755896</c:v>
                </c:pt>
                <c:pt idx="5697">
                  <c:v>1.1560490719476495</c:v>
                </c:pt>
                <c:pt idx="5698">
                  <c:v>1.1558462207330387</c:v>
                </c:pt>
                <c:pt idx="5699">
                  <c:v>1.1559697829925053</c:v>
                </c:pt>
                <c:pt idx="5700">
                  <c:v>1.1558458807283185</c:v>
                </c:pt>
                <c:pt idx="5701">
                  <c:v>1.1556431718751567</c:v>
                </c:pt>
                <c:pt idx="5702">
                  <c:v>1.1554405341104941</c:v>
                </c:pt>
                <c:pt idx="5703">
                  <c:v>1.1554022787178391</c:v>
                </c:pt>
                <c:pt idx="5704">
                  <c:v>1.1554498654135781</c:v>
                </c:pt>
                <c:pt idx="5705">
                  <c:v>1.1557749510959239</c:v>
                </c:pt>
                <c:pt idx="5706">
                  <c:v>1.1559155216942467</c:v>
                </c:pt>
                <c:pt idx="5707">
                  <c:v>1.1557385985455604</c:v>
                </c:pt>
                <c:pt idx="5708">
                  <c:v>1.1555361570323881</c:v>
                </c:pt>
                <c:pt idx="5709">
                  <c:v>1.1553337864269806</c:v>
                </c:pt>
                <c:pt idx="5710">
                  <c:v>1.1551314866920082</c:v>
                </c:pt>
                <c:pt idx="5711">
                  <c:v>1.1550560507509144</c:v>
                </c:pt>
                <c:pt idx="5712">
                  <c:v>1.1548538704514661</c:v>
                </c:pt>
                <c:pt idx="5713">
                  <c:v>1.154651760918681</c:v>
                </c:pt>
                <c:pt idx="5714">
                  <c:v>1.15444972211535</c:v>
                </c:pt>
                <c:pt idx="5715">
                  <c:v>1.1542477540044127</c:v>
                </c:pt>
                <c:pt idx="5716">
                  <c:v>1.1540828331862905</c:v>
                </c:pt>
                <c:pt idx="5717">
                  <c:v>1.1538809998820829</c:v>
                </c:pt>
                <c:pt idx="5718">
                  <c:v>1.1536792371613478</c:v>
                </c:pt>
                <c:pt idx="5719">
                  <c:v>1.1535415800495972</c:v>
                </c:pt>
                <c:pt idx="5720">
                  <c:v>1.1533688799383861</c:v>
                </c:pt>
                <c:pt idx="5721">
                  <c:v>1.1531673125004358</c:v>
                </c:pt>
                <c:pt idx="5722">
                  <c:v>1.1529658155036695</c:v>
                </c:pt>
                <c:pt idx="5723">
                  <c:v>1.1527643889111636</c:v>
                </c:pt>
                <c:pt idx="5724">
                  <c:v>1.1525630326860263</c:v>
                </c:pt>
                <c:pt idx="5725">
                  <c:v>1.1523617467913903</c:v>
                </c:pt>
                <c:pt idx="5726">
                  <c:v>1.1522423813553222</c:v>
                </c:pt>
                <c:pt idx="5727">
                  <c:v>1.1520412217217109</c:v>
                </c:pt>
                <c:pt idx="5728">
                  <c:v>1.1518485954068081</c:v>
                </c:pt>
                <c:pt idx="5729">
                  <c:v>1.1518213637374399</c:v>
                </c:pt>
                <c:pt idx="5730">
                  <c:v>1.151620382867832</c:v>
                </c:pt>
                <c:pt idx="5731">
                  <c:v>1.1514194721241438</c:v>
                </c:pt>
                <c:pt idx="5732">
                  <c:v>1.1512691634633463</c:v>
                </c:pt>
                <c:pt idx="5733">
                  <c:v>1.1512178549470511</c:v>
                </c:pt>
                <c:pt idx="5734">
                  <c:v>1.1510171194884715</c:v>
                </c:pt>
                <c:pt idx="5735">
                  <c:v>1.1508164540213301</c:v>
                </c:pt>
                <c:pt idx="5736">
                  <c:v>1.150615858509022</c:v>
                </c:pt>
                <c:pt idx="5737">
                  <c:v>1.1504153329149973</c:v>
                </c:pt>
                <c:pt idx="5738">
                  <c:v>1.150214877202693</c:v>
                </c:pt>
                <c:pt idx="5739">
                  <c:v>1.1500269754005501</c:v>
                </c:pt>
                <c:pt idx="5740">
                  <c:v>1.1498266571675493</c:v>
                </c:pt>
                <c:pt idx="5741">
                  <c:v>1.1496264087076198</c:v>
                </c:pt>
                <c:pt idx="5742">
                  <c:v>1.1495335849354513</c:v>
                </c:pt>
                <c:pt idx="5743">
                  <c:v>1.1493334572221658</c:v>
                </c:pt>
                <c:pt idx="5744">
                  <c:v>1.1494886408915501</c:v>
                </c:pt>
                <c:pt idx="5745">
                  <c:v>1.1495745747874906</c:v>
                </c:pt>
                <c:pt idx="5746">
                  <c:v>1.1494904378300046</c:v>
                </c:pt>
                <c:pt idx="5747">
                  <c:v>1.1494337886227444</c:v>
                </c:pt>
                <c:pt idx="5748">
                  <c:v>1.1492338523227577</c:v>
                </c:pt>
                <c:pt idx="5749">
                  <c:v>1.149033985565832</c:v>
                </c:pt>
                <c:pt idx="5750">
                  <c:v>1.1488341883156898</c:v>
                </c:pt>
                <c:pt idx="5751">
                  <c:v>1.1487988439841557</c:v>
                </c:pt>
                <c:pt idx="5752">
                  <c:v>1.1489278487712882</c:v>
                </c:pt>
                <c:pt idx="5753">
                  <c:v>1.1488922571572591</c:v>
                </c:pt>
                <c:pt idx="5754">
                  <c:v>1.1488088489033701</c:v>
                </c:pt>
                <c:pt idx="5755">
                  <c:v>1.1487220213576061</c:v>
                </c:pt>
                <c:pt idx="5756">
                  <c:v>1.1487606578246652</c:v>
                </c:pt>
                <c:pt idx="5757">
                  <c:v>1.1492950962452224</c:v>
                </c:pt>
                <c:pt idx="5758">
                  <c:v>1.1504358627609861</c:v>
                </c:pt>
                <c:pt idx="5759">
                  <c:v>1.1514549594320251</c:v>
                </c:pt>
                <c:pt idx="5760">
                  <c:v>1.1520701006501561</c:v>
                </c:pt>
                <c:pt idx="5761">
                  <c:v>1.1527069983116671</c:v>
                </c:pt>
                <c:pt idx="5762">
                  <c:v>1.1532670118318746</c:v>
                </c:pt>
                <c:pt idx="5763">
                  <c:v>1.1533933352782892</c:v>
                </c:pt>
                <c:pt idx="5764">
                  <c:v>1.1534970663402671</c:v>
                </c:pt>
                <c:pt idx="5765">
                  <c:v>1.1535601636412267</c:v>
                </c:pt>
                <c:pt idx="5766">
                  <c:v>1.1533601358687842</c:v>
                </c:pt>
                <c:pt idx="5767">
                  <c:v>1.1531601774540838</c:v>
                </c:pt>
                <c:pt idx="5768">
                  <c:v>1.1529602883610948</c:v>
                </c:pt>
                <c:pt idx="5769">
                  <c:v>1.153249640125013</c:v>
                </c:pt>
                <c:pt idx="5770">
                  <c:v>1.1530498048035802</c:v>
                </c:pt>
                <c:pt idx="5771">
                  <c:v>1.152907544598722</c:v>
                </c:pt>
                <c:pt idx="5772">
                  <c:v>1.1527078377661084</c:v>
                </c:pt>
                <c:pt idx="5773">
                  <c:v>1.1527769268600816</c:v>
                </c:pt>
                <c:pt idx="5774">
                  <c:v>1.1525773118078078</c:v>
                </c:pt>
                <c:pt idx="5775">
                  <c:v>1.1523777658743204</c:v>
                </c:pt>
                <c:pt idx="5776">
                  <c:v>1.1524572166645441</c:v>
                </c:pt>
                <c:pt idx="5777">
                  <c:v>1.1522577605869198</c:v>
                </c:pt>
                <c:pt idx="5778">
                  <c:v>1.1523188979796839</c:v>
                </c:pt>
                <c:pt idx="5779">
                  <c:v>1.1525448806691219</c:v>
                </c:pt>
                <c:pt idx="5780">
                  <c:v>1.1523455129333446</c:v>
                </c:pt>
                <c:pt idx="5781">
                  <c:v>1.1521462141590328</c:v>
                </c:pt>
                <c:pt idx="5782">
                  <c:v>1.1519469843104839</c:v>
                </c:pt>
                <c:pt idx="5783">
                  <c:v>1.151836220174056</c:v>
                </c:pt>
                <c:pt idx="5784">
                  <c:v>1.1516371127894316</c:v>
                </c:pt>
                <c:pt idx="5785">
                  <c:v>1.151503989356863</c:v>
                </c:pt>
                <c:pt idx="5786">
                  <c:v>1.1528112633435061</c:v>
                </c:pt>
                <c:pt idx="5787">
                  <c:v>1.1540823904380471</c:v>
                </c:pt>
                <c:pt idx="5788">
                  <c:v>1.15532943288352</c:v>
                </c:pt>
                <c:pt idx="5789">
                  <c:v>1.1566182075117801</c:v>
                </c:pt>
                <c:pt idx="5790">
                  <c:v>1.1576738847446373</c:v>
                </c:pt>
                <c:pt idx="5791">
                  <c:v>1.1591880388184521</c:v>
                </c:pt>
                <c:pt idx="5792">
                  <c:v>1.1608698810905689</c:v>
                </c:pt>
                <c:pt idx="5793">
                  <c:v>1.1625252585673478</c:v>
                </c:pt>
                <c:pt idx="5794">
                  <c:v>1.1635925226658481</c:v>
                </c:pt>
                <c:pt idx="5795">
                  <c:v>1.1648564901595966</c:v>
                </c:pt>
                <c:pt idx="5796">
                  <c:v>1.1658888165834123</c:v>
                </c:pt>
                <c:pt idx="5797">
                  <c:v>1.1668315505675477</c:v>
                </c:pt>
                <c:pt idx="5798">
                  <c:v>1.1677289280043028</c:v>
                </c:pt>
                <c:pt idx="5799">
                  <c:v>1.1687518073992931</c:v>
                </c:pt>
                <c:pt idx="5800">
                  <c:v>1.1697375591582599</c:v>
                </c:pt>
                <c:pt idx="5801">
                  <c:v>1.1708155664279436</c:v>
                </c:pt>
                <c:pt idx="5802">
                  <c:v>1.1717488882169029</c:v>
                </c:pt>
                <c:pt idx="5803">
                  <c:v>1.1721131600590862</c:v>
                </c:pt>
                <c:pt idx="5804">
                  <c:v>1.1723035657812555</c:v>
                </c:pt>
                <c:pt idx="5805">
                  <c:v>1.1721909072918304</c:v>
                </c:pt>
                <c:pt idx="5806">
                  <c:v>1.1719890490332781</c:v>
                </c:pt>
                <c:pt idx="5807">
                  <c:v>1.1720190320955381</c:v>
                </c:pt>
                <c:pt idx="5808">
                  <c:v>1.171912841307678</c:v>
                </c:pt>
                <c:pt idx="5809">
                  <c:v>1.1717111351387781</c:v>
                </c:pt>
                <c:pt idx="5810">
                  <c:v>1.1715094983920658</c:v>
                </c:pt>
                <c:pt idx="5811">
                  <c:v>1.1713591717340861</c:v>
                </c:pt>
                <c:pt idx="5812">
                  <c:v>1.1711576649094495</c:v>
                </c:pt>
                <c:pt idx="5813">
                  <c:v>1.170965851310906</c:v>
                </c:pt>
                <c:pt idx="5814">
                  <c:v>1.1707644814310585</c:v>
                </c:pt>
                <c:pt idx="5815">
                  <c:v>1.1705631807980761</c:v>
                </c:pt>
                <c:pt idx="5816">
                  <c:v>1.1704121505265161</c:v>
                </c:pt>
                <c:pt idx="5817">
                  <c:v>1.1703150291662556</c:v>
                </c:pt>
                <c:pt idx="5818">
                  <c:v>1.1703509463785964</c:v>
                </c:pt>
                <c:pt idx="5819">
                  <c:v>1.170149855150654</c:v>
                </c:pt>
                <c:pt idx="5820">
                  <c:v>1.1699488330143972</c:v>
                </c:pt>
                <c:pt idx="5821">
                  <c:v>1.1697478799341821</c:v>
                </c:pt>
                <c:pt idx="5822">
                  <c:v>1.1695469958744298</c:v>
                </c:pt>
                <c:pt idx="5823">
                  <c:v>1.1693461807995891</c:v>
                </c:pt>
                <c:pt idx="5824">
                  <c:v>1.1691454346741301</c:v>
                </c:pt>
                <c:pt idx="5825">
                  <c:v>1.1689447574625478</c:v>
                </c:pt>
                <c:pt idx="5826">
                  <c:v>1.1687441491293644</c:v>
                </c:pt>
                <c:pt idx="5827">
                  <c:v>1.1685436096391226</c:v>
                </c:pt>
                <c:pt idx="5828">
                  <c:v>1.1683431389564223</c:v>
                </c:pt>
                <c:pt idx="5829">
                  <c:v>1.168142737045788</c:v>
                </c:pt>
                <c:pt idx="5830">
                  <c:v>1.1679424038718822</c:v>
                </c:pt>
                <c:pt idx="5831">
                  <c:v>1.1677421393993161</c:v>
                </c:pt>
                <c:pt idx="5832">
                  <c:v>1.1675419435928007</c:v>
                </c:pt>
                <c:pt idx="5833">
                  <c:v>1.1677109102123042</c:v>
                </c:pt>
                <c:pt idx="5834">
                  <c:v>1.1678016214713633</c:v>
                </c:pt>
                <c:pt idx="5835">
                  <c:v>1.1678419277423129</c:v>
                </c:pt>
                <c:pt idx="5836">
                  <c:v>1.1678543874844141</c:v>
                </c:pt>
                <c:pt idx="5837">
                  <c:v>1.1681464187872861</c:v>
                </c:pt>
                <c:pt idx="5838">
                  <c:v>1.1683931912659957</c:v>
                </c:pt>
                <c:pt idx="5839">
                  <c:v>1.1686228126322167</c:v>
                </c:pt>
                <c:pt idx="5840">
                  <c:v>1.1688587371137791</c:v>
                </c:pt>
                <c:pt idx="5841">
                  <c:v>1.1686586585897722</c:v>
                </c:pt>
                <c:pt idx="5842">
                  <c:v>1.1684586485506503</c:v>
                </c:pt>
                <c:pt idx="5843">
                  <c:v>1.1682587069612813</c:v>
                </c:pt>
                <c:pt idx="5844">
                  <c:v>1.1680588337864322</c:v>
                </c:pt>
                <c:pt idx="5845">
                  <c:v>1.1678590289910347</c:v>
                </c:pt>
                <c:pt idx="5846">
                  <c:v>1.1676592925400118</c:v>
                </c:pt>
                <c:pt idx="5847">
                  <c:v>1.1674596243983537</c:v>
                </c:pt>
                <c:pt idx="5848">
                  <c:v>1.1672600245309381</c:v>
                </c:pt>
                <c:pt idx="5849">
                  <c:v>1.1670604929028119</c:v>
                </c:pt>
                <c:pt idx="5850">
                  <c:v>1.1668610294789701</c:v>
                </c:pt>
                <c:pt idx="5851">
                  <c:v>1.1667792251364644</c:v>
                </c:pt>
                <c:pt idx="5852">
                  <c:v>1.166721403313191</c:v>
                </c:pt>
                <c:pt idx="5853">
                  <c:v>1.1665221000328163</c:v>
                </c:pt>
                <c:pt idx="5854">
                  <c:v>1.1663228648321511</c:v>
                </c:pt>
                <c:pt idx="5855">
                  <c:v>1.1661236976762477</c:v>
                </c:pt>
                <c:pt idx="5856">
                  <c:v>1.1659245985303026</c:v>
                </c:pt>
                <c:pt idx="5857">
                  <c:v>1.1657255673595264</c:v>
                </c:pt>
                <c:pt idx="5858">
                  <c:v>1.1655266041290318</c:v>
                </c:pt>
                <c:pt idx="5859">
                  <c:v>1.1653277088041136</c:v>
                </c:pt>
                <c:pt idx="5860">
                  <c:v>1.1651288813499578</c:v>
                </c:pt>
                <c:pt idx="5861">
                  <c:v>1.1651581675088496</c:v>
                </c:pt>
                <c:pt idx="5862">
                  <c:v>1.1650873865019069</c:v>
                </c:pt>
                <c:pt idx="5863">
                  <c:v>1.1648887017497715</c:v>
                </c:pt>
                <c:pt idx="5864">
                  <c:v>1.1646900847503021</c:v>
                </c:pt>
                <c:pt idx="5865">
                  <c:v>1.1646391495336661</c:v>
                </c:pt>
                <c:pt idx="5866">
                  <c:v>1.16476713642364</c:v>
                </c:pt>
                <c:pt idx="5867">
                  <c:v>1.1653105611861863</c:v>
                </c:pt>
                <c:pt idx="5868">
                  <c:v>1.1658965209228089</c:v>
                </c:pt>
                <c:pt idx="5869">
                  <c:v>1.1666764070427849</c:v>
                </c:pt>
                <c:pt idx="5870">
                  <c:v>1.1664776885268731</c:v>
                </c:pt>
                <c:pt idx="5871">
                  <c:v>1.1662790376943371</c:v>
                </c:pt>
                <c:pt idx="5872">
                  <c:v>1.1660804545106909</c:v>
                </c:pt>
                <c:pt idx="5873">
                  <c:v>1.1659323051677879</c:v>
                </c:pt>
                <c:pt idx="5874">
                  <c:v>1.1657338486052067</c:v>
                </c:pt>
                <c:pt idx="5875">
                  <c:v>1.1655354595908083</c:v>
                </c:pt>
                <c:pt idx="5876">
                  <c:v>1.1658410571655684</c:v>
                </c:pt>
                <c:pt idx="5877">
                  <c:v>1.1661345017397955</c:v>
                </c:pt>
                <c:pt idx="5878">
                  <c:v>1.1668871822553841</c:v>
                </c:pt>
                <c:pt idx="5879">
                  <c:v>1.1676631103842678</c:v>
                </c:pt>
                <c:pt idx="5880">
                  <c:v>1.1684442502006218</c:v>
                </c:pt>
                <c:pt idx="5881">
                  <c:v>1.1682492309020325</c:v>
                </c:pt>
                <c:pt idx="5882">
                  <c:v>1.1683483082909711</c:v>
                </c:pt>
                <c:pt idx="5883">
                  <c:v>1.168158554818421</c:v>
                </c:pt>
                <c:pt idx="5884">
                  <c:v>1.1679600571879623</c:v>
                </c:pt>
                <c:pt idx="5885">
                  <c:v>1.1677616270049505</c:v>
                </c:pt>
                <c:pt idx="5886">
                  <c:v>1.1675632642349858</c:v>
                </c:pt>
                <c:pt idx="5887">
                  <c:v>1.1677402828659256</c:v>
                </c:pt>
                <c:pt idx="5888">
                  <c:v>1.167949369092441</c:v>
                </c:pt>
                <c:pt idx="5889">
                  <c:v>1.16775107548139</c:v>
                </c:pt>
                <c:pt idx="5890">
                  <c:v>1.1678297627397238</c:v>
                </c:pt>
                <c:pt idx="5891">
                  <c:v>1.1679351933317281</c:v>
                </c:pt>
                <c:pt idx="5892">
                  <c:v>1.1680538428315161</c:v>
                </c:pt>
                <c:pt idx="5893">
                  <c:v>1.167855666068198</c:v>
                </c:pt>
                <c:pt idx="5894">
                  <c:v>1.1676575565404503</c:v>
                </c:pt>
                <c:pt idx="5895">
                  <c:v>1.167459514214036</c:v>
                </c:pt>
                <c:pt idx="5896">
                  <c:v>1.167261539054766</c:v>
                </c:pt>
                <c:pt idx="5897">
                  <c:v>1.1670636310284759</c:v>
                </c:pt>
                <c:pt idx="5898">
                  <c:v>1.1668657901010264</c:v>
                </c:pt>
                <c:pt idx="5899">
                  <c:v>1.1666680162382981</c:v>
                </c:pt>
                <c:pt idx="5900">
                  <c:v>1.1664703094061961</c:v>
                </c:pt>
                <c:pt idx="5901">
                  <c:v>1.1662894629836775</c:v>
                </c:pt>
                <c:pt idx="5902">
                  <c:v>1.1660918872657169</c:v>
                </c:pt>
                <c:pt idx="5903">
                  <c:v>1.1658943784772218</c:v>
                </c:pt>
                <c:pt idx="5904">
                  <c:v>1.1656969365841698</c:v>
                </c:pt>
                <c:pt idx="5905">
                  <c:v>1.1655424804196859</c:v>
                </c:pt>
                <c:pt idx="5906">
                  <c:v>1.165345164949865</c:v>
                </c:pt>
                <c:pt idx="5907">
                  <c:v>1.1651479162760425</c:v>
                </c:pt>
                <c:pt idx="5908">
                  <c:v>1.1649507343643244</c:v>
                </c:pt>
                <c:pt idx="5909">
                  <c:v>1.1654916512838438</c:v>
                </c:pt>
                <c:pt idx="5910">
                  <c:v>1.1663582141921185</c:v>
                </c:pt>
                <c:pt idx="5911">
                  <c:v>1.1670545804792793</c:v>
                </c:pt>
                <c:pt idx="5912">
                  <c:v>1.1671319167410301</c:v>
                </c:pt>
                <c:pt idx="5913">
                  <c:v>1.1669345660618611</c:v>
                </c:pt>
                <c:pt idx="5914">
                  <c:v>1.166737282111532</c:v>
                </c:pt>
                <c:pt idx="5915">
                  <c:v>1.1665400648563209</c:v>
                </c:pt>
                <c:pt idx="5916">
                  <c:v>1.1663429142622816</c:v>
                </c:pt>
                <c:pt idx="5917">
                  <c:v>1.1661458302956831</c:v>
                </c:pt>
                <c:pt idx="5918">
                  <c:v>1.1659488129227422</c:v>
                </c:pt>
                <c:pt idx="5919">
                  <c:v>1.1657518621097485</c:v>
                </c:pt>
                <c:pt idx="5920">
                  <c:v>1.1657526906819211</c:v>
                </c:pt>
                <c:pt idx="5921">
                  <c:v>1.1656257837839068</c:v>
                </c:pt>
                <c:pt idx="5922">
                  <c:v>1.1655485415835349</c:v>
                </c:pt>
                <c:pt idx="5923">
                  <c:v>1.16535179132328</c:v>
                </c:pt>
                <c:pt idx="5924">
                  <c:v>1.165155107476664</c:v>
                </c:pt>
                <c:pt idx="5925">
                  <c:v>1.1650676711895465</c:v>
                </c:pt>
                <c:pt idx="5926">
                  <c:v>1.1652549799797454</c:v>
                </c:pt>
                <c:pt idx="5927">
                  <c:v>1.1655527659288987</c:v>
                </c:pt>
                <c:pt idx="5928">
                  <c:v>1.1662682008171659</c:v>
                </c:pt>
                <c:pt idx="5929">
                  <c:v>1.1669702659011127</c:v>
                </c:pt>
                <c:pt idx="5930">
                  <c:v>1.167650058519702</c:v>
                </c:pt>
                <c:pt idx="5931">
                  <c:v>1.168005654945611</c:v>
                </c:pt>
                <c:pt idx="5932">
                  <c:v>1.1684930622857101</c:v>
                </c:pt>
                <c:pt idx="5933">
                  <c:v>1.1682961473780091</c:v>
                </c:pt>
                <c:pt idx="5934">
                  <c:v>1.1683427795141001</c:v>
                </c:pt>
                <c:pt idx="5935">
                  <c:v>1.1681459562695742</c:v>
                </c:pt>
                <c:pt idx="5936">
                  <c:v>1.1680686826347968</c:v>
                </c:pt>
                <c:pt idx="5937">
                  <c:v>1.1678719718428421</c:v>
                </c:pt>
                <c:pt idx="5938">
                  <c:v>1.1676753272946268</c:v>
                </c:pt>
                <c:pt idx="5939">
                  <c:v>1.1674787489566985</c:v>
                </c:pt>
                <c:pt idx="5940">
                  <c:v>1.167502776614858</c:v>
                </c:pt>
                <c:pt idx="5941">
                  <c:v>1.167318865099074</c:v>
                </c:pt>
                <c:pt idx="5942">
                  <c:v>1.1671224459731946</c:v>
                </c:pt>
                <c:pt idx="5943">
                  <c:v>1.1669260929371692</c:v>
                </c:pt>
                <c:pt idx="5944">
                  <c:v>1.1667298059577285</c:v>
                </c:pt>
                <c:pt idx="5945">
                  <c:v>1.1665335850014624</c:v>
                </c:pt>
                <c:pt idx="5946">
                  <c:v>1.1668865250817044</c:v>
                </c:pt>
                <c:pt idx="5947">
                  <c:v>1.1666903437560101</c:v>
                </c:pt>
                <c:pt idx="5948">
                  <c:v>1.1664942283847273</c:v>
                </c:pt>
                <c:pt idx="5949">
                  <c:v>1.1662981789345785</c:v>
                </c:pt>
                <c:pt idx="5950">
                  <c:v>1.1661193923656898</c:v>
                </c:pt>
                <c:pt idx="5951">
                  <c:v>1.1659423157869264</c:v>
                </c:pt>
                <c:pt idx="5952">
                  <c:v>1.1660241570620598</c:v>
                </c:pt>
                <c:pt idx="5953">
                  <c:v>1.1660051061506229</c:v>
                </c:pt>
                <c:pt idx="5954">
                  <c:v>1.1659937673824612</c:v>
                </c:pt>
                <c:pt idx="5955">
                  <c:v>1.1657979994564682</c:v>
                </c:pt>
                <c:pt idx="5956">
                  <c:v>1.1656022972574314</c:v>
                </c:pt>
                <c:pt idx="5957">
                  <c:v>1.1654066607523874</c:v>
                </c:pt>
                <c:pt idx="5958">
                  <c:v>1.1660475594396829</c:v>
                </c:pt>
                <c:pt idx="5959">
                  <c:v>1.1664771379343521</c:v>
                </c:pt>
                <c:pt idx="5960">
                  <c:v>1.1668991360240148</c:v>
                </c:pt>
                <c:pt idx="5961">
                  <c:v>1.1672894268911089</c:v>
                </c:pt>
                <c:pt idx="5962">
                  <c:v>1.1678004791244418</c:v>
                </c:pt>
                <c:pt idx="5963">
                  <c:v>1.1683013997376417</c:v>
                </c:pt>
                <c:pt idx="5964">
                  <c:v>1.168105540324442</c:v>
                </c:pt>
                <c:pt idx="5965">
                  <c:v>1.1679097465697779</c:v>
                </c:pt>
                <c:pt idx="5966">
                  <c:v>1.1678184360281767</c:v>
                </c:pt>
                <c:pt idx="5967">
                  <c:v>1.1676227559953298</c:v>
                </c:pt>
                <c:pt idx="5968">
                  <c:v>1.167427141527916</c:v>
                </c:pt>
                <c:pt idx="5969">
                  <c:v>1.1672315925929646</c:v>
                </c:pt>
                <c:pt idx="5970">
                  <c:v>1.1670361091576169</c:v>
                </c:pt>
                <c:pt idx="5971">
                  <c:v>1.1668406911889033</c:v>
                </c:pt>
                <c:pt idx="5972">
                  <c:v>1.1670197257430481</c:v>
                </c:pt>
                <c:pt idx="5973">
                  <c:v>1.1673932816867862</c:v>
                </c:pt>
                <c:pt idx="5974">
                  <c:v>1.1676685888589864</c:v>
                </c:pt>
                <c:pt idx="5975">
                  <c:v>1.1674731958554958</c:v>
                </c:pt>
                <c:pt idx="5976">
                  <c:v>1.1672778682336598</c:v>
                </c:pt>
                <c:pt idx="5977">
                  <c:v>1.1670826059605961</c:v>
                </c:pt>
                <c:pt idx="5978">
                  <c:v>1.1669343103151195</c:v>
                </c:pt>
                <c:pt idx="5979">
                  <c:v>1.1668782636542121</c:v>
                </c:pt>
                <c:pt idx="5980">
                  <c:v>1.1666831661348187</c:v>
                </c:pt>
                <c:pt idx="5981">
                  <c:v>1.1664881338436053</c:v>
                </c:pt>
                <c:pt idx="5982">
                  <c:v>1.1662931667478413</c:v>
                </c:pt>
                <c:pt idx="5983">
                  <c:v>1.1660982648148721</c:v>
                </c:pt>
                <c:pt idx="5984">
                  <c:v>1.1659034280120615</c:v>
                </c:pt>
                <c:pt idx="5985">
                  <c:v>1.165795927068858</c:v>
                </c:pt>
                <c:pt idx="5986">
                  <c:v>1.1658313510781118</c:v>
                </c:pt>
                <c:pt idx="5987">
                  <c:v>1.1662174028542427</c:v>
                </c:pt>
                <c:pt idx="5988">
                  <c:v>1.166606687249625</c:v>
                </c:pt>
                <c:pt idx="5989">
                  <c:v>1.166552714975637</c:v>
                </c:pt>
                <c:pt idx="5990">
                  <c:v>1.1665370662575913</c:v>
                </c:pt>
                <c:pt idx="5991">
                  <c:v>1.1664050592981541</c:v>
                </c:pt>
                <c:pt idx="5992">
                  <c:v>1.1665073873310241</c:v>
                </c:pt>
                <c:pt idx="5993">
                  <c:v>1.1663127748206588</c:v>
                </c:pt>
                <c:pt idx="5994">
                  <c:v>1.1661182272351662</c:v>
                </c:pt>
                <c:pt idx="5995">
                  <c:v>1.1660324465379925</c:v>
                </c:pt>
                <c:pt idx="5996">
                  <c:v>1.1660332614502729</c:v>
                </c:pt>
                <c:pt idx="5997">
                  <c:v>1.1658388577720935</c:v>
                </c:pt>
                <c:pt idx="5998">
                  <c:v>1.1656445189060083</c:v>
                </c:pt>
                <c:pt idx="5999">
                  <c:v>1.1654694936086958</c:v>
                </c:pt>
                <c:pt idx="6000">
                  <c:v>1.1652752810618521</c:v>
                </c:pt>
                <c:pt idx="6001">
                  <c:v>1.1652758325829904</c:v>
                </c:pt>
                <c:pt idx="6002">
                  <c:v>1.1650817170020158</c:v>
                </c:pt>
                <c:pt idx="6003">
                  <c:v>1.1648876660831531</c:v>
                </c:pt>
                <c:pt idx="6004">
                  <c:v>1.1646936797940231</c:v>
                </c:pt>
                <c:pt idx="6005">
                  <c:v>1.1644997581023921</c:v>
                </c:pt>
                <c:pt idx="6006">
                  <c:v>1.1643059009760839</c:v>
                </c:pt>
                <c:pt idx="6007">
                  <c:v>1.1641121083826969</c:v>
                </c:pt>
                <c:pt idx="6008">
                  <c:v>1.163918380290083</c:v>
                </c:pt>
                <c:pt idx="6009">
                  <c:v>1.1637247166660738</c:v>
                </c:pt>
                <c:pt idx="6010">
                  <c:v>1.1635311174784531</c:v>
                </c:pt>
                <c:pt idx="6011">
                  <c:v>1.1634740203156575</c:v>
                </c:pt>
                <c:pt idx="6012">
                  <c:v>1.1633946028604578</c:v>
                </c:pt>
                <c:pt idx="6013">
                  <c:v>1.163201155138033</c:v>
                </c:pt>
                <c:pt idx="6014">
                  <c:v>1.1630077717373501</c:v>
                </c:pt>
                <c:pt idx="6015">
                  <c:v>1.1628144526263513</c:v>
                </c:pt>
                <c:pt idx="6016">
                  <c:v>1.1626501168586334</c:v>
                </c:pt>
                <c:pt idx="6017">
                  <c:v>1.1624849757934541</c:v>
                </c:pt>
                <c:pt idx="6018">
                  <c:v>1.1627576764246321</c:v>
                </c:pt>
                <c:pt idx="6019">
                  <c:v>1.1628422827822371</c:v>
                </c:pt>
                <c:pt idx="6020">
                  <c:v>1.1628020141560327</c:v>
                </c:pt>
                <c:pt idx="6021">
                  <c:v>1.1626089218255709</c:v>
                </c:pt>
                <c:pt idx="6022">
                  <c:v>1.1624158936133884</c:v>
                </c:pt>
                <c:pt idx="6023">
                  <c:v>1.1622229294876329</c:v>
                </c:pt>
                <c:pt idx="6024">
                  <c:v>1.1620300294163572</c:v>
                </c:pt>
                <c:pt idx="6025">
                  <c:v>1.1618371933676255</c:v>
                </c:pt>
                <c:pt idx="6026">
                  <c:v>1.1618976665880627</c:v>
                </c:pt>
                <c:pt idx="6027">
                  <c:v>1.1617049164774798</c:v>
                </c:pt>
                <c:pt idx="6028">
                  <c:v>1.161535112861062</c:v>
                </c:pt>
                <c:pt idx="6029">
                  <c:v>1.1613424868058781</c:v>
                </c:pt>
                <c:pt idx="6030">
                  <c:v>1.1614854163230981</c:v>
                </c:pt>
                <c:pt idx="6031">
                  <c:v>1.161292862374768</c:v>
                </c:pt>
                <c:pt idx="6032">
                  <c:v>1.1612028106061481</c:v>
                </c:pt>
                <c:pt idx="6033">
                  <c:v>1.1613284146735323</c:v>
                </c:pt>
                <c:pt idx="6034">
                  <c:v>1.1611359824590046</c:v>
                </c:pt>
                <c:pt idx="6035">
                  <c:v>1.1609436140059797</c:v>
                </c:pt>
                <c:pt idx="6036">
                  <c:v>1.1607513092827721</c:v>
                </c:pt>
                <c:pt idx="6037">
                  <c:v>1.1611015452119482</c:v>
                </c:pt>
                <c:pt idx="6038">
                  <c:v>1.1609906310183653</c:v>
                </c:pt>
                <c:pt idx="6039">
                  <c:v>1.1607984140264749</c:v>
                </c:pt>
                <c:pt idx="6040">
                  <c:v>1.1606571473136476</c:v>
                </c:pt>
                <c:pt idx="6041">
                  <c:v>1.1605200781998035</c:v>
                </c:pt>
                <c:pt idx="6042">
                  <c:v>1.1603280344999525</c:v>
                </c:pt>
                <c:pt idx="6043">
                  <c:v>1.1603804792461359</c:v>
                </c:pt>
                <c:pt idx="6044">
                  <c:v>1.1603429193422674</c:v>
                </c:pt>
                <c:pt idx="6045">
                  <c:v>1.1604997055018222</c:v>
                </c:pt>
                <c:pt idx="6046">
                  <c:v>1.1605688027077203</c:v>
                </c:pt>
                <c:pt idx="6047">
                  <c:v>1.1610516254849308</c:v>
                </c:pt>
                <c:pt idx="6048">
                  <c:v>1.1613749806268301</c:v>
                </c:pt>
                <c:pt idx="6049">
                  <c:v>1.1616973566152526</c:v>
                </c:pt>
                <c:pt idx="6050">
                  <c:v>1.1617298241325755</c:v>
                </c:pt>
                <c:pt idx="6051">
                  <c:v>1.1615378661312645</c:v>
                </c:pt>
                <c:pt idx="6052">
                  <c:v>1.1613459715556522</c:v>
                </c:pt>
                <c:pt idx="6053">
                  <c:v>1.1611541403743335</c:v>
                </c:pt>
                <c:pt idx="6054">
                  <c:v>1.1609623725559397</c:v>
                </c:pt>
                <c:pt idx="6055">
                  <c:v>1.1607706680690579</c:v>
                </c:pt>
                <c:pt idx="6056">
                  <c:v>1.1605790268823415</c:v>
                </c:pt>
                <c:pt idx="6057">
                  <c:v>1.1604080023117322</c:v>
                </c:pt>
                <c:pt idx="6058">
                  <c:v>1.1602164842390343</c:v>
                </c:pt>
                <c:pt idx="6059">
                  <c:v>1.1600250293736751</c:v>
                </c:pt>
                <c:pt idx="6060">
                  <c:v>1.1599376802725516</c:v>
                </c:pt>
                <c:pt idx="6061">
                  <c:v>1.15974633456482</c:v>
                </c:pt>
                <c:pt idx="6062">
                  <c:v>1.1595550519762705</c:v>
                </c:pt>
                <c:pt idx="6063">
                  <c:v>1.1593638324755831</c:v>
                </c:pt>
                <c:pt idx="6064">
                  <c:v>1.1591726760316465</c:v>
                </c:pt>
                <c:pt idx="6065">
                  <c:v>1.1589815826132441</c:v>
                </c:pt>
                <c:pt idx="6066">
                  <c:v>1.1587905521892097</c:v>
                </c:pt>
                <c:pt idx="6067">
                  <c:v>1.1589050654923727</c:v>
                </c:pt>
                <c:pt idx="6068">
                  <c:v>1.1587141106290522</c:v>
                </c:pt>
                <c:pt idx="6069">
                  <c:v>1.1589215295598041</c:v>
                </c:pt>
                <c:pt idx="6070">
                  <c:v>1.1593001505239042</c:v>
                </c:pt>
                <c:pt idx="6071">
                  <c:v>1.1591628494947201</c:v>
                </c:pt>
                <c:pt idx="6072">
                  <c:v>1.1591826929113875</c:v>
                </c:pt>
                <c:pt idx="6073">
                  <c:v>1.1592929650901305</c:v>
                </c:pt>
                <c:pt idx="6074">
                  <c:v>1.1594356703383755</c:v>
                </c:pt>
                <c:pt idx="6075">
                  <c:v>1.1599200724643772</c:v>
                </c:pt>
                <c:pt idx="6076">
                  <c:v>1.1605677432652781</c:v>
                </c:pt>
                <c:pt idx="6077">
                  <c:v>1.1611817578177936</c:v>
                </c:pt>
                <c:pt idx="6078">
                  <c:v>1.1616013063713626</c:v>
                </c:pt>
                <c:pt idx="6079">
                  <c:v>1.161819106185874</c:v>
                </c:pt>
                <c:pt idx="6080">
                  <c:v>1.1618013898048614</c:v>
                </c:pt>
                <c:pt idx="6081">
                  <c:v>1.1616103668864461</c:v>
                </c:pt>
                <c:pt idx="6082">
                  <c:v>1.1614194067735477</c:v>
                </c:pt>
                <c:pt idx="6083">
                  <c:v>1.1612285094351351</c:v>
                </c:pt>
                <c:pt idx="6084">
                  <c:v>1.1610376748403421</c:v>
                </c:pt>
                <c:pt idx="6085">
                  <c:v>1.1612830550518853</c:v>
                </c:pt>
                <c:pt idx="6086">
                  <c:v>1.1614402967698674</c:v>
                </c:pt>
                <c:pt idx="6087">
                  <c:v>1.1615136918264599</c:v>
                </c:pt>
                <c:pt idx="6088">
                  <c:v>1.1615400467541535</c:v>
                </c:pt>
                <c:pt idx="6089">
                  <c:v>1.1615921901487085</c:v>
                </c:pt>
                <c:pt idx="6090">
                  <c:v>1.1615174248835549</c:v>
                </c:pt>
                <c:pt idx="6091">
                  <c:v>1.1613267621414038</c:v>
                </c:pt>
                <c:pt idx="6092">
                  <c:v>1.1613055204753062</c:v>
                </c:pt>
                <c:pt idx="6093">
                  <c:v>1.1613600224448044</c:v>
                </c:pt>
                <c:pt idx="6094">
                  <c:v>1.1614194755896559</c:v>
                </c:pt>
                <c:pt idx="6095">
                  <c:v>1.1615413029226158</c:v>
                </c:pt>
                <c:pt idx="6096">
                  <c:v>1.1613507926219897</c:v>
                </c:pt>
                <c:pt idx="6097">
                  <c:v>1.1611603448042425</c:v>
                </c:pt>
                <c:pt idx="6098">
                  <c:v>1.1609699594386409</c:v>
                </c:pt>
                <c:pt idx="6099">
                  <c:v>1.1607796364944698</c:v>
                </c:pt>
                <c:pt idx="6100">
                  <c:v>1.1607978118370141</c:v>
                </c:pt>
                <c:pt idx="6101">
                  <c:v>1.1610118032984866</c:v>
                </c:pt>
                <c:pt idx="6102">
                  <c:v>1.1612383962311137</c:v>
                </c:pt>
                <c:pt idx="6103">
                  <c:v>1.1610481540298963</c:v>
                </c:pt>
                <c:pt idx="6104">
                  <c:v>1.1608579741521239</c:v>
                </c:pt>
                <c:pt idx="6105">
                  <c:v>1.1606678565670629</c:v>
                </c:pt>
                <c:pt idx="6106">
                  <c:v>1.1606859519913513</c:v>
                </c:pt>
                <c:pt idx="6107">
                  <c:v>1.1604959248217579</c:v>
                </c:pt>
                <c:pt idx="6108">
                  <c:v>1.1603059598643075</c:v>
                </c:pt>
                <c:pt idx="6109">
                  <c:v>1.1601160570885309</c:v>
                </c:pt>
                <c:pt idx="6110">
                  <c:v>1.1599272191964618</c:v>
                </c:pt>
                <c:pt idx="6111">
                  <c:v>1.1598236701405698</c:v>
                </c:pt>
                <c:pt idx="6112">
                  <c:v>1.1596339394568043</c:v>
                </c:pt>
                <c:pt idx="6113">
                  <c:v>1.1594442708373036</c:v>
                </c:pt>
                <c:pt idx="6114">
                  <c:v>1.1592546642517516</c:v>
                </c:pt>
                <c:pt idx="6115">
                  <c:v>1.1590651196696</c:v>
                </c:pt>
                <c:pt idx="6116">
                  <c:v>1.158875637060532</c:v>
                </c:pt>
                <c:pt idx="6117">
                  <c:v>1.1588648674965571</c:v>
                </c:pt>
                <c:pt idx="6118">
                  <c:v>1.1587583948328701</c:v>
                </c:pt>
                <c:pt idx="6119">
                  <c:v>1.158903322123108</c:v>
                </c:pt>
                <c:pt idx="6120">
                  <c:v>1.1587139897718759</c:v>
                </c:pt>
                <c:pt idx="6121">
                  <c:v>1.1585247192736718</c:v>
                </c:pt>
                <c:pt idx="6122">
                  <c:v>1.158335510598326</c:v>
                </c:pt>
                <c:pt idx="6123">
                  <c:v>1.1592448971181089</c:v>
                </c:pt>
                <c:pt idx="6124">
                  <c:v>1.1593893081164242</c:v>
                </c:pt>
                <c:pt idx="6125">
                  <c:v>1.1592000509652463</c:v>
                </c:pt>
                <c:pt idx="6126">
                  <c:v>1.1590420512858941</c:v>
                </c:pt>
                <c:pt idx="6127">
                  <c:v>1.158852912569954</c:v>
                </c:pt>
                <c:pt idx="6128">
                  <c:v>1.1586638355732881</c:v>
                </c:pt>
                <c:pt idx="6129">
                  <c:v>1.1584748202656889</c:v>
                </c:pt>
                <c:pt idx="6130">
                  <c:v>1.1586754628401821</c:v>
                </c:pt>
                <c:pt idx="6131">
                  <c:v>1.1588933489513062</c:v>
                </c:pt>
                <c:pt idx="6132">
                  <c:v>1.1589659455027721</c:v>
                </c:pt>
                <c:pt idx="6133">
                  <c:v>1.1587993046161364</c:v>
                </c:pt>
                <c:pt idx="6134">
                  <c:v>1.1586104212739365</c:v>
                </c:pt>
                <c:pt idx="6135">
                  <c:v>1.1586634808695517</c:v>
                </c:pt>
                <c:pt idx="6136">
                  <c:v>1.1586077245070967</c:v>
                </c:pt>
                <c:pt idx="6137">
                  <c:v>1.1590541107883341</c:v>
                </c:pt>
                <c:pt idx="6138">
                  <c:v>1.1594439603793281</c:v>
                </c:pt>
                <c:pt idx="6139">
                  <c:v>1.1599217938382498</c:v>
                </c:pt>
                <c:pt idx="6140">
                  <c:v>1.1601750533384161</c:v>
                </c:pt>
                <c:pt idx="6141">
                  <c:v>1.1602896452026872</c:v>
                </c:pt>
                <c:pt idx="6142">
                  <c:v>1.1602787229696621</c:v>
                </c:pt>
                <c:pt idx="6143">
                  <c:v>1.1600898755212923</c:v>
                </c:pt>
                <c:pt idx="6144">
                  <c:v>1.1602433499679627</c:v>
                </c:pt>
                <c:pt idx="6145">
                  <c:v>1.1600545697288365</c:v>
                </c:pt>
                <c:pt idx="6146">
                  <c:v>1.160103047192776</c:v>
                </c:pt>
                <c:pt idx="6147">
                  <c:v>1.1599143511864012</c:v>
                </c:pt>
                <c:pt idx="6148">
                  <c:v>1.1597257165545598</c:v>
                </c:pt>
                <c:pt idx="6149">
                  <c:v>1.1596101651350141</c:v>
                </c:pt>
                <c:pt idx="6150">
                  <c:v>1.1594216412908998</c:v>
                </c:pt>
                <c:pt idx="6151">
                  <c:v>1.1592331787354249</c:v>
                </c:pt>
                <c:pt idx="6152">
                  <c:v>1.159044777438702</c:v>
                </c:pt>
                <c:pt idx="6153">
                  <c:v>1.1588564373708701</c:v>
                </c:pt>
                <c:pt idx="6154">
                  <c:v>1.158668158502085</c:v>
                </c:pt>
                <c:pt idx="6155">
                  <c:v>1.1584799408025241</c:v>
                </c:pt>
                <c:pt idx="6156">
                  <c:v>1.1582917842423799</c:v>
                </c:pt>
                <c:pt idx="6157">
                  <c:v>1.1581036887918701</c:v>
                </c:pt>
                <c:pt idx="6158">
                  <c:v>1.1579156544212263</c:v>
                </c:pt>
                <c:pt idx="6159">
                  <c:v>1.1579636004689478</c:v>
                </c:pt>
                <c:pt idx="6160">
                  <c:v>1.1579797881150278</c:v>
                </c:pt>
                <c:pt idx="6161">
                  <c:v>1.1582064029893919</c:v>
                </c:pt>
                <c:pt idx="6162">
                  <c:v>1.1580970023662842</c:v>
                </c:pt>
                <c:pt idx="6163">
                  <c:v>1.1579091216066504</c:v>
                </c:pt>
                <c:pt idx="6164">
                  <c:v>1.158314526678127</c:v>
                </c:pt>
                <c:pt idx="6165">
                  <c:v>1.158681159936308</c:v>
                </c:pt>
                <c:pt idx="6166">
                  <c:v>1.1584932758500237</c:v>
                </c:pt>
                <c:pt idx="6167">
                  <c:v>1.158652061920959</c:v>
                </c:pt>
                <c:pt idx="6168">
                  <c:v>1.1588365609215829</c:v>
                </c:pt>
                <c:pt idx="6169">
                  <c:v>1.1586487430024424</c:v>
                </c:pt>
                <c:pt idx="6170">
                  <c:v>1.1584609859544757</c:v>
                </c:pt>
                <c:pt idx="6171">
                  <c:v>1.1582732897480681</c:v>
                </c:pt>
                <c:pt idx="6172">
                  <c:v>1.1580856543536691</c:v>
                </c:pt>
                <c:pt idx="6173">
                  <c:v>1.15789807974167</c:v>
                </c:pt>
                <c:pt idx="6174">
                  <c:v>1.1577105658826023</c:v>
                </c:pt>
                <c:pt idx="6175">
                  <c:v>1.1585540748184235</c:v>
                </c:pt>
                <c:pt idx="6176">
                  <c:v>1.1590844950553636</c:v>
                </c:pt>
                <c:pt idx="6177">
                  <c:v>1.1591713779073438</c:v>
                </c:pt>
                <c:pt idx="6178">
                  <c:v>1.159040097548798</c:v>
                </c:pt>
                <c:pt idx="6179">
                  <c:v>1.1588525506074467</c:v>
                </c:pt>
                <c:pt idx="6180">
                  <c:v>1.1586650643511096</c:v>
                </c:pt>
                <c:pt idx="6181">
                  <c:v>1.1584776387502695</c:v>
                </c:pt>
                <c:pt idx="6182">
                  <c:v>1.1582902737755181</c:v>
                </c:pt>
                <c:pt idx="6183">
                  <c:v>1.1582890122475431</c:v>
                </c:pt>
                <c:pt idx="6184">
                  <c:v>1.1584821126571281</c:v>
                </c:pt>
                <c:pt idx="6185">
                  <c:v>1.1582948378248188</c:v>
                </c:pt>
                <c:pt idx="6186">
                  <c:v>1.1581076235307062</c:v>
                </c:pt>
                <c:pt idx="6187">
                  <c:v>1.1580433132585284</c:v>
                </c:pt>
                <c:pt idx="6188">
                  <c:v>1.1579520507149832</c:v>
                </c:pt>
                <c:pt idx="6189">
                  <c:v>1.1577649825323078</c:v>
                </c:pt>
                <c:pt idx="6190">
                  <c:v>1.1575779747819832</c:v>
                </c:pt>
                <c:pt idx="6191">
                  <c:v>1.1573910274345978</c:v>
                </c:pt>
                <c:pt idx="6192">
                  <c:v>1.1572041404610101</c:v>
                </c:pt>
                <c:pt idx="6193">
                  <c:v>1.1570173138319604</c:v>
                </c:pt>
                <c:pt idx="6194">
                  <c:v>1.1570211326781539</c:v>
                </c:pt>
                <c:pt idx="6195">
                  <c:v>1.1568343958910856</c:v>
                </c:pt>
                <c:pt idx="6196">
                  <c:v>1.1566477193708735</c:v>
                </c:pt>
                <c:pt idx="6197">
                  <c:v>1.1564611030882821</c:v>
                </c:pt>
                <c:pt idx="6198">
                  <c:v>1.1563308332792241</c:v>
                </c:pt>
                <c:pt idx="6199">
                  <c:v>1.1561443283061141</c:v>
                </c:pt>
                <c:pt idx="6200">
                  <c:v>1.1559578834861981</c:v>
                </c:pt>
                <c:pt idx="6201">
                  <c:v>1.1557714987903738</c:v>
                </c:pt>
                <c:pt idx="6202">
                  <c:v>1.1561249660136601</c:v>
                </c:pt>
                <c:pt idx="6203">
                  <c:v>1.1565476949176905</c:v>
                </c:pt>
                <c:pt idx="6204">
                  <c:v>1.1569139947779121</c:v>
                </c:pt>
                <c:pt idx="6205">
                  <c:v>1.1575524957930343</c:v>
                </c:pt>
                <c:pt idx="6206">
                  <c:v>1.158031749910142</c:v>
                </c:pt>
                <c:pt idx="6207">
                  <c:v>1.1585005083373641</c:v>
                </c:pt>
                <c:pt idx="6208">
                  <c:v>1.1587877558986441</c:v>
                </c:pt>
                <c:pt idx="6209">
                  <c:v>1.158822816274782</c:v>
                </c:pt>
                <c:pt idx="6210">
                  <c:v>1.1588228697501661</c:v>
                </c:pt>
                <c:pt idx="6211">
                  <c:v>1.1586363238921893</c:v>
                </c:pt>
                <c:pt idx="6212">
                  <c:v>1.1584498380843844</c:v>
                </c:pt>
                <c:pt idx="6213">
                  <c:v>1.1584027699195505</c:v>
                </c:pt>
                <c:pt idx="6214">
                  <c:v>1.1582163817023201</c:v>
                </c:pt>
                <c:pt idx="6215">
                  <c:v>1.1580300534555841</c:v>
                </c:pt>
                <c:pt idx="6216">
                  <c:v>1.1578763104420904</c:v>
                </c:pt>
                <c:pt idx="6217">
                  <c:v>1.1576900968186898</c:v>
                </c:pt>
                <c:pt idx="6218">
                  <c:v>1.1579375322605021</c:v>
                </c:pt>
                <c:pt idx="6219">
                  <c:v>1.1582338835273382</c:v>
                </c:pt>
                <c:pt idx="6220">
                  <c:v>1.158264690492125</c:v>
                </c:pt>
                <c:pt idx="6221">
                  <c:v>1.1580785341613589</c:v>
                </c:pt>
                <c:pt idx="6222">
                  <c:v>1.1578924376589552</c:v>
                </c:pt>
                <c:pt idx="6223">
                  <c:v>1.1578485432473127</c:v>
                </c:pt>
                <c:pt idx="6224">
                  <c:v>1.1576625434813301</c:v>
                </c:pt>
                <c:pt idx="6225">
                  <c:v>1.1577051023248399</c:v>
                </c:pt>
                <c:pt idx="6226">
                  <c:v>1.1577821143979241</c:v>
                </c:pt>
                <c:pt idx="6227">
                  <c:v>1.1577287591405658</c:v>
                </c:pt>
                <c:pt idx="6228">
                  <c:v>1.157542898045826</c:v>
                </c:pt>
                <c:pt idx="6229">
                  <c:v>1.1573570966175681</c:v>
                </c:pt>
                <c:pt idx="6230">
                  <c:v>1.1571713548270659</c:v>
                </c:pt>
                <c:pt idx="6231">
                  <c:v>1.1569856726456111</c:v>
                </c:pt>
                <c:pt idx="6232">
                  <c:v>1.1568000500445128</c:v>
                </c:pt>
                <c:pt idx="6233">
                  <c:v>1.1566481198886907</c:v>
                </c:pt>
                <c:pt idx="6234">
                  <c:v>1.1564626109680753</c:v>
                </c:pt>
                <c:pt idx="6235">
                  <c:v>1.1562771615436573</c:v>
                </c:pt>
                <c:pt idx="6236">
                  <c:v>1.1561142051011297</c:v>
                </c:pt>
                <c:pt idx="6237">
                  <c:v>1.1559288709868141</c:v>
                </c:pt>
                <c:pt idx="6238">
                  <c:v>1.155743596283979</c:v>
                </c:pt>
                <c:pt idx="6239">
                  <c:v>1.1555684113969917</c:v>
                </c:pt>
                <c:pt idx="6240">
                  <c:v>1.1553832538242634</c:v>
                </c:pt>
                <c:pt idx="6241">
                  <c:v>1.1551981555778958</c:v>
                </c:pt>
                <c:pt idx="6242">
                  <c:v>1.155013116629382</c:v>
                </c:pt>
                <c:pt idx="6243">
                  <c:v>1.1549571325593027</c:v>
                </c:pt>
                <c:pt idx="6244">
                  <c:v>1.154877272212002</c:v>
                </c:pt>
                <c:pt idx="6245">
                  <c:v>1.1548167090890022</c:v>
                </c:pt>
                <c:pt idx="6246">
                  <c:v>1.1546318496830341</c:v>
                </c:pt>
                <c:pt idx="6247">
                  <c:v>1.1544470494510508</c:v>
                </c:pt>
                <c:pt idx="6248">
                  <c:v>1.1545042954289138</c:v>
                </c:pt>
                <c:pt idx="6249">
                  <c:v>1.1548647306289284</c:v>
                </c:pt>
                <c:pt idx="6250">
                  <c:v>1.1546799818318632</c:v>
                </c:pt>
                <c:pt idx="6251">
                  <c:v>1.1548248273349258</c:v>
                </c:pt>
                <c:pt idx="6252">
                  <c:v>1.1551959900085431</c:v>
                </c:pt>
                <c:pt idx="6253">
                  <c:v>1.1555272916737522</c:v>
                </c:pt>
                <c:pt idx="6254">
                  <c:v>1.1557651047050341</c:v>
                </c:pt>
                <c:pt idx="6255">
                  <c:v>1.1555803596435401</c:v>
                </c:pt>
                <c:pt idx="6256">
                  <c:v>1.1555821501682721</c:v>
                </c:pt>
                <c:pt idx="6257">
                  <c:v>1.1558592246938661</c:v>
                </c:pt>
                <c:pt idx="6258">
                  <c:v>1.1556745531449133</c:v>
                </c:pt>
                <c:pt idx="6259">
                  <c:v>1.1556588766023881</c:v>
                </c:pt>
                <c:pt idx="6260">
                  <c:v>1.1554742960438933</c:v>
                </c:pt>
                <c:pt idx="6261">
                  <c:v>1.1552897744380421</c:v>
                </c:pt>
                <c:pt idx="6262">
                  <c:v>1.155105311756498</c:v>
                </c:pt>
                <c:pt idx="6263">
                  <c:v>1.1549209079710963</c:v>
                </c:pt>
                <c:pt idx="6264">
                  <c:v>1.1547365630536301</c:v>
                </c:pt>
                <c:pt idx="6265">
                  <c:v>1.154595682293525</c:v>
                </c:pt>
                <c:pt idx="6266">
                  <c:v>1.154495741040332</c:v>
                </c:pt>
                <c:pt idx="6267">
                  <c:v>1.1543139260429081</c:v>
                </c:pt>
                <c:pt idx="6268">
                  <c:v>1.154145246849626</c:v>
                </c:pt>
                <c:pt idx="6269">
                  <c:v>1.1545162870584618</c:v>
                </c:pt>
                <c:pt idx="6270">
                  <c:v>1.1555472069143646</c:v>
                </c:pt>
                <c:pt idx="6271">
                  <c:v>1.1562217998466249</c:v>
                </c:pt>
                <c:pt idx="6272">
                  <c:v>1.1566821345313973</c:v>
                </c:pt>
                <c:pt idx="6273">
                  <c:v>1.1570104800442569</c:v>
                </c:pt>
                <c:pt idx="6274">
                  <c:v>1.1576748553847718</c:v>
                </c:pt>
                <c:pt idx="6275">
                  <c:v>1.1582609297204927</c:v>
                </c:pt>
                <c:pt idx="6276">
                  <c:v>1.1585385045151406</c:v>
                </c:pt>
                <c:pt idx="6277">
                  <c:v>1.1587406601034449</c:v>
                </c:pt>
                <c:pt idx="6278">
                  <c:v>1.158897247242938</c:v>
                </c:pt>
                <c:pt idx="6279">
                  <c:v>1.1590337696481841</c:v>
                </c:pt>
                <c:pt idx="6280">
                  <c:v>1.1589527147756438</c:v>
                </c:pt>
                <c:pt idx="6281">
                  <c:v>1.1587682269190815</c:v>
                </c:pt>
                <c:pt idx="6282">
                  <c:v>1.1587763212129181</c:v>
                </c:pt>
                <c:pt idx="6283">
                  <c:v>1.1586837354297541</c:v>
                </c:pt>
                <c:pt idx="6284">
                  <c:v>1.1584993784312765</c:v>
                </c:pt>
                <c:pt idx="6285">
                  <c:v>1.1583840121464655</c:v>
                </c:pt>
                <c:pt idx="6286">
                  <c:v>1.1581997614685582</c:v>
                </c:pt>
                <c:pt idx="6287">
                  <c:v>1.1580155693945569</c:v>
                </c:pt>
                <c:pt idx="6288">
                  <c:v>1.1578314358964354</c:v>
                </c:pt>
                <c:pt idx="6289">
                  <c:v>1.1576853901448958</c:v>
                </c:pt>
                <c:pt idx="6290">
                  <c:v>1.1575013676698998</c:v>
                </c:pt>
                <c:pt idx="6291">
                  <c:v>1.1573174036890341</c:v>
                </c:pt>
                <c:pt idx="6292">
                  <c:v>1.1572328668950824</c:v>
                </c:pt>
                <c:pt idx="6293">
                  <c:v>1.1570490040309189</c:v>
                </c:pt>
                <c:pt idx="6294">
                  <c:v>1.1574531875465301</c:v>
                </c:pt>
                <c:pt idx="6295">
                  <c:v>1.1574937916951638</c:v>
                </c:pt>
                <c:pt idx="6296">
                  <c:v>1.1573099749901161</c:v>
                </c:pt>
                <c:pt idx="6297">
                  <c:v>1.1571262166581058</c:v>
                </c:pt>
                <c:pt idx="6298">
                  <c:v>1.1569425166713665</c:v>
                </c:pt>
                <c:pt idx="6299">
                  <c:v>1.1568871203465108</c:v>
                </c:pt>
                <c:pt idx="6300">
                  <c:v>1.1575739086723</c:v>
                </c:pt>
                <c:pt idx="6301">
                  <c:v>1.1591907151057859</c:v>
                </c:pt>
                <c:pt idx="6302">
                  <c:v>1.1604343139786699</c:v>
                </c:pt>
                <c:pt idx="6303">
                  <c:v>1.1609336492383762</c:v>
                </c:pt>
                <c:pt idx="6304">
                  <c:v>1.1609250313527841</c:v>
                </c:pt>
                <c:pt idx="6305">
                  <c:v>1.1608860558325051</c:v>
                </c:pt>
                <c:pt idx="6306">
                  <c:v>1.1607019927191558</c:v>
                </c:pt>
                <c:pt idx="6307">
                  <c:v>1.1605179879644543</c:v>
                </c:pt>
                <c:pt idx="6308">
                  <c:v>1.1605158200761156</c:v>
                </c:pt>
                <c:pt idx="6309">
                  <c:v>1.1603319031473849</c:v>
                </c:pt>
                <c:pt idx="6310">
                  <c:v>1.1601480445032866</c:v>
                </c:pt>
                <c:pt idx="6311">
                  <c:v>1.159964244115945</c:v>
                </c:pt>
                <c:pt idx="6312">
                  <c:v>1.159780501957886</c:v>
                </c:pt>
                <c:pt idx="6313">
                  <c:v>1.1595968180012668</c:v>
                </c:pt>
                <c:pt idx="6314">
                  <c:v>1.1594131922185271</c:v>
                </c:pt>
                <c:pt idx="6315">
                  <c:v>1.1592840300940868</c:v>
                </c:pt>
                <c:pt idx="6316">
                  <c:v>1.1592321620997301</c:v>
                </c:pt>
                <c:pt idx="6317">
                  <c:v>1.1590486812257041</c:v>
                </c:pt>
                <c:pt idx="6318">
                  <c:v>1.158865258424409</c:v>
                </c:pt>
                <c:pt idx="6319">
                  <c:v>1.1586818936683529</c:v>
                </c:pt>
                <c:pt idx="6320">
                  <c:v>1.158634427274267</c:v>
                </c:pt>
                <c:pt idx="6321">
                  <c:v>1.1584511570390135</c:v>
                </c:pt>
                <c:pt idx="6322">
                  <c:v>1.1582679447731838</c:v>
                </c:pt>
                <c:pt idx="6323">
                  <c:v>1.1580847904491838</c:v>
                </c:pt>
                <c:pt idx="6324">
                  <c:v>1.1579016940395996</c:v>
                </c:pt>
                <c:pt idx="6325">
                  <c:v>1.1578134292337385</c:v>
                </c:pt>
                <c:pt idx="6326">
                  <c:v>1.1576304335913421</c:v>
                </c:pt>
                <c:pt idx="6327">
                  <c:v>1.1574922608163081</c:v>
                </c:pt>
                <c:pt idx="6328">
                  <c:v>1.1582824310174062</c:v>
                </c:pt>
                <c:pt idx="6329">
                  <c:v>1.1580994480108993</c:v>
                </c:pt>
                <c:pt idx="6330">
                  <c:v>1.157916522809824</c:v>
                </c:pt>
                <c:pt idx="6331">
                  <c:v>1.1577336553867639</c:v>
                </c:pt>
                <c:pt idx="6332">
                  <c:v>1.1577682593893179</c:v>
                </c:pt>
                <c:pt idx="6333">
                  <c:v>1.1575854731153621</c:v>
                </c:pt>
                <c:pt idx="6334">
                  <c:v>1.1574325687378104</c:v>
                </c:pt>
                <c:pt idx="6335">
                  <c:v>1.1573408537202827</c:v>
                </c:pt>
                <c:pt idx="6336">
                  <c:v>1.1576364206693848</c:v>
                </c:pt>
                <c:pt idx="6337">
                  <c:v>1.157901516238633</c:v>
                </c:pt>
                <c:pt idx="6338">
                  <c:v>1.1580324745207329</c:v>
                </c:pt>
                <c:pt idx="6339">
                  <c:v>1.1580882235058965</c:v>
                </c:pt>
                <c:pt idx="6340">
                  <c:v>1.157924369294443</c:v>
                </c:pt>
                <c:pt idx="6341">
                  <c:v>1.1577566565142228</c:v>
                </c:pt>
                <c:pt idx="6342">
                  <c:v>1.1575741314225447</c:v>
                </c:pt>
                <c:pt idx="6343">
                  <c:v>1.1577669376598299</c:v>
                </c:pt>
                <c:pt idx="6344">
                  <c:v>1.1578674265711641</c:v>
                </c:pt>
                <c:pt idx="6345">
                  <c:v>1.1576849703110681</c:v>
                </c:pt>
                <c:pt idx="6346">
                  <c:v>1.1575422321516133</c:v>
                </c:pt>
                <c:pt idx="6347">
                  <c:v>1.1573598846040161</c:v>
                </c:pt>
                <c:pt idx="6348">
                  <c:v>1.1571775944977876</c:v>
                </c:pt>
                <c:pt idx="6349">
                  <c:v>1.1569953618057423</c:v>
                </c:pt>
                <c:pt idx="6350">
                  <c:v>1.1568131865007809</c:v>
                </c:pt>
                <c:pt idx="6351">
                  <c:v>1.1566310685557761</c:v>
                </c:pt>
                <c:pt idx="6352">
                  <c:v>1.1564490079436942</c:v>
                </c:pt>
                <c:pt idx="6353">
                  <c:v>1.1562670046374401</c:v>
                </c:pt>
                <c:pt idx="6354">
                  <c:v>1.156169428050678</c:v>
                </c:pt>
                <c:pt idx="6355">
                  <c:v>1.156169669408168</c:v>
                </c:pt>
                <c:pt idx="6356">
                  <c:v>1.1559877959349238</c:v>
                </c:pt>
                <c:pt idx="6357">
                  <c:v>1.1563990844138621</c:v>
                </c:pt>
                <c:pt idx="6358">
                  <c:v>1.1569274629473121</c:v>
                </c:pt>
                <c:pt idx="6359">
                  <c:v>1.1574675773683507</c:v>
                </c:pt>
                <c:pt idx="6360">
                  <c:v>1.1572856142214605</c:v>
                </c:pt>
                <c:pt idx="6361">
                  <c:v>1.1571037082776972</c:v>
                </c:pt>
                <c:pt idx="6362">
                  <c:v>1.1569218595100912</c:v>
                </c:pt>
                <c:pt idx="6363">
                  <c:v>1.1567400678916901</c:v>
                </c:pt>
                <c:pt idx="6364">
                  <c:v>1.1565764399606981</c:v>
                </c:pt>
                <c:pt idx="6365">
                  <c:v>1.1564524993376242</c:v>
                </c:pt>
                <c:pt idx="6366">
                  <c:v>1.1562964572872738</c:v>
                </c:pt>
                <c:pt idx="6367">
                  <c:v>1.1561148780697361</c:v>
                </c:pt>
                <c:pt idx="6368">
                  <c:v>1.1559333558718918</c:v>
                </c:pt>
                <c:pt idx="6369">
                  <c:v>1.1557518906668884</c:v>
                </c:pt>
                <c:pt idx="6370">
                  <c:v>1.155902369737924</c:v>
                </c:pt>
                <c:pt idx="6371">
                  <c:v>1.1561156009604701</c:v>
                </c:pt>
                <c:pt idx="6372">
                  <c:v>1.1560410156567518</c:v>
                </c:pt>
                <c:pt idx="6373">
                  <c:v>1.1559615313460081</c:v>
                </c:pt>
                <c:pt idx="6374">
                  <c:v>1.1563291621606364</c:v>
                </c:pt>
                <c:pt idx="6375">
                  <c:v>1.1568481781809721</c:v>
                </c:pt>
                <c:pt idx="6376">
                  <c:v>1.1575548675947949</c:v>
                </c:pt>
                <c:pt idx="6377">
                  <c:v>1.158131625562665</c:v>
                </c:pt>
                <c:pt idx="6378">
                  <c:v>1.1588556730351285</c:v>
                </c:pt>
                <c:pt idx="6379">
                  <c:v>1.1590814821481819</c:v>
                </c:pt>
                <c:pt idx="6380">
                  <c:v>1.1588998364058001</c:v>
                </c:pt>
                <c:pt idx="6381">
                  <c:v>1.1587182475878099</c:v>
                </c:pt>
                <c:pt idx="6382">
                  <c:v>1.1587586591333603</c:v>
                </c:pt>
                <c:pt idx="6383">
                  <c:v>1.1585771493183661</c:v>
                </c:pt>
                <c:pt idx="6384">
                  <c:v>1.1583956963583772</c:v>
                </c:pt>
                <c:pt idx="6385">
                  <c:v>1.1583993929507228</c:v>
                </c:pt>
                <c:pt idx="6386">
                  <c:v>1.1586945439937923</c:v>
                </c:pt>
                <c:pt idx="6387">
                  <c:v>1.158513157872316</c:v>
                </c:pt>
                <c:pt idx="6388">
                  <c:v>1.1583318285316175</c:v>
                </c:pt>
                <c:pt idx="6389">
                  <c:v>1.1581869766879096</c:v>
                </c:pt>
                <c:pt idx="6390">
                  <c:v>1.1582370783059248</c:v>
                </c:pt>
                <c:pt idx="6391">
                  <c:v>1.1588706299411025</c:v>
                </c:pt>
                <c:pt idx="6392">
                  <c:v>1.1590524590218483</c:v>
                </c:pt>
                <c:pt idx="6393">
                  <c:v>1.1592295013859193</c:v>
                </c:pt>
                <c:pt idx="6394">
                  <c:v>1.1590482301581813</c:v>
                </c:pt>
                <c:pt idx="6395">
                  <c:v>1.1588670156131282</c:v>
                </c:pt>
                <c:pt idx="6396">
                  <c:v>1.1588726292540621</c:v>
                </c:pt>
                <c:pt idx="6397">
                  <c:v>1.158691498802451</c:v>
                </c:pt>
                <c:pt idx="6398">
                  <c:v>1.158564439509784</c:v>
                </c:pt>
                <c:pt idx="6399">
                  <c:v>1.1583834138161329</c:v>
                </c:pt>
                <c:pt idx="6400">
                  <c:v>1.1582024446841281</c:v>
                </c:pt>
                <c:pt idx="6401">
                  <c:v>1.158193939156354</c:v>
                </c:pt>
                <c:pt idx="6402">
                  <c:v>1.1580298488403944</c:v>
                </c:pt>
                <c:pt idx="6403">
                  <c:v>1.1578490196947291</c:v>
                </c:pt>
                <c:pt idx="6404">
                  <c:v>1.1576682470140265</c:v>
                </c:pt>
                <c:pt idx="6405">
                  <c:v>1.1575412313125553</c:v>
                </c:pt>
                <c:pt idx="6406">
                  <c:v>1.1573605631010413</c:v>
                </c:pt>
                <c:pt idx="6407">
                  <c:v>1.1575359991842877</c:v>
                </c:pt>
                <c:pt idx="6408">
                  <c:v>1.1574400164338141</c:v>
                </c:pt>
                <c:pt idx="6409">
                  <c:v>1.1573767204902361</c:v>
                </c:pt>
                <c:pt idx="6410">
                  <c:v>1.1574618397938901</c:v>
                </c:pt>
                <c:pt idx="6411">
                  <c:v>1.1575858217960602</c:v>
                </c:pt>
                <c:pt idx="6412">
                  <c:v>1.157728134585791</c:v>
                </c:pt>
                <c:pt idx="6413">
                  <c:v>1.1576564615799245</c:v>
                </c:pt>
                <c:pt idx="6414">
                  <c:v>1.1574962951406098</c:v>
                </c:pt>
                <c:pt idx="6415">
                  <c:v>1.1574728143676791</c:v>
                </c:pt>
                <c:pt idx="6416">
                  <c:v>1.1572924383641936</c:v>
                </c:pt>
                <c:pt idx="6417">
                  <c:v>1.1571121185701201</c:v>
                </c:pt>
                <c:pt idx="6418">
                  <c:v>1.1571166121365604</c:v>
                </c:pt>
                <c:pt idx="6419">
                  <c:v>1.1569363759041398</c:v>
                </c:pt>
                <c:pt idx="6420">
                  <c:v>1.1567561958113401</c:v>
                </c:pt>
                <c:pt idx="6421">
                  <c:v>1.1565760718319424</c:v>
                </c:pt>
                <c:pt idx="6422">
                  <c:v>1.1564596687969801</c:v>
                </c:pt>
                <c:pt idx="6423">
                  <c:v>1.156474318745617</c:v>
                </c:pt>
                <c:pt idx="6424">
                  <c:v>1.1564808058329921</c:v>
                </c:pt>
                <c:pt idx="6425">
                  <c:v>1.1563008368311767</c:v>
                </c:pt>
                <c:pt idx="6426">
                  <c:v>1.1561209238333843</c:v>
                </c:pt>
                <c:pt idx="6427">
                  <c:v>1.1559649727510837</c:v>
                </c:pt>
                <c:pt idx="6428">
                  <c:v>1.1557851679645303</c:v>
                </c:pt>
                <c:pt idx="6429">
                  <c:v>1.1557967436157899</c:v>
                </c:pt>
                <c:pt idx="6430">
                  <c:v>1.1558826844084071</c:v>
                </c:pt>
                <c:pt idx="6431">
                  <c:v>1.1557029762796123</c:v>
                </c:pt>
                <c:pt idx="6432">
                  <c:v>1.1555746728841256</c:v>
                </c:pt>
                <c:pt idx="6433">
                  <c:v>1.1553950684898611</c:v>
                </c:pt>
                <c:pt idx="6434">
                  <c:v>1.1552685488563321</c:v>
                </c:pt>
                <c:pt idx="6435">
                  <c:v>1.1550890478387965</c:v>
                </c:pt>
                <c:pt idx="6436">
                  <c:v>1.1549096025928978</c:v>
                </c:pt>
                <c:pt idx="6437">
                  <c:v>1.1547764589735501</c:v>
                </c:pt>
                <c:pt idx="6438">
                  <c:v>1.1545971180108281</c:v>
                </c:pt>
                <c:pt idx="6439">
                  <c:v>1.1544631255738036</c:v>
                </c:pt>
                <c:pt idx="6440">
                  <c:v>1.1544322641731297</c:v>
                </c:pt>
                <c:pt idx="6441">
                  <c:v>1.1544434714207581</c:v>
                </c:pt>
                <c:pt idx="6442">
                  <c:v>1.1544662064369213</c:v>
                </c:pt>
                <c:pt idx="6443">
                  <c:v>1.1542870527736246</c:v>
                </c:pt>
                <c:pt idx="6444">
                  <c:v>1.1541079547049247</c:v>
                </c:pt>
                <c:pt idx="6445">
                  <c:v>1.1539289122049199</c:v>
                </c:pt>
                <c:pt idx="6446">
                  <c:v>1.1537499252478802</c:v>
                </c:pt>
                <c:pt idx="6447">
                  <c:v>1.1535709938078604</c:v>
                </c:pt>
                <c:pt idx="6448">
                  <c:v>1.1534029769635405</c:v>
                </c:pt>
                <c:pt idx="6449">
                  <c:v>1.1532241547965321</c:v>
                </c:pt>
                <c:pt idx="6450">
                  <c:v>1.1530453880696978</c:v>
                </c:pt>
                <c:pt idx="6451">
                  <c:v>1.1529273575688657</c:v>
                </c:pt>
                <c:pt idx="6452">
                  <c:v>1.1527486922414878</c:v>
                </c:pt>
                <c:pt idx="6453">
                  <c:v>1.1531186532712061</c:v>
                </c:pt>
                <c:pt idx="6454">
                  <c:v>1.1537606462802634</c:v>
                </c:pt>
                <c:pt idx="6455">
                  <c:v>1.1542934188693099</c:v>
                </c:pt>
                <c:pt idx="6456">
                  <c:v>1.154825379260948</c:v>
                </c:pt>
                <c:pt idx="6457">
                  <c:v>1.1554179612642843</c:v>
                </c:pt>
                <c:pt idx="6458">
                  <c:v>1.1565926784483729</c:v>
                </c:pt>
                <c:pt idx="6459">
                  <c:v>1.1577854060516541</c:v>
                </c:pt>
                <c:pt idx="6460">
                  <c:v>1.1590071086793323</c:v>
                </c:pt>
                <c:pt idx="6461">
                  <c:v>1.1603707610318548</c:v>
                </c:pt>
                <c:pt idx="6462">
                  <c:v>1.1615461058399499</c:v>
                </c:pt>
                <c:pt idx="6463">
                  <c:v>1.1621100662563255</c:v>
                </c:pt>
                <c:pt idx="6464">
                  <c:v>1.1625643534574361</c:v>
                </c:pt>
                <c:pt idx="6465">
                  <c:v>1.1627305048241929</c:v>
                </c:pt>
                <c:pt idx="6466">
                  <c:v>1.1633966395119233</c:v>
                </c:pt>
                <c:pt idx="6467">
                  <c:v>1.1634574555330821</c:v>
                </c:pt>
                <c:pt idx="6468">
                  <c:v>1.1633172932531013</c:v>
                </c:pt>
                <c:pt idx="6469">
                  <c:v>1.163137491507622</c:v>
                </c:pt>
                <c:pt idx="6470">
                  <c:v>1.1629577453336921</c:v>
                </c:pt>
                <c:pt idx="6471">
                  <c:v>1.1627780547055699</c:v>
                </c:pt>
                <c:pt idx="6472">
                  <c:v>1.1625984195974528</c:v>
                </c:pt>
                <c:pt idx="6473">
                  <c:v>1.1624188399837183</c:v>
                </c:pt>
                <c:pt idx="6474">
                  <c:v>1.162239315838504</c:v>
                </c:pt>
                <c:pt idx="6475">
                  <c:v>1.1620598471362671</c:v>
                </c:pt>
                <c:pt idx="6476">
                  <c:v>1.1619421413332389</c:v>
                </c:pt>
                <c:pt idx="6477">
                  <c:v>1.1623973785614341</c:v>
                </c:pt>
                <c:pt idx="6478">
                  <c:v>1.1627032246951401</c:v>
                </c:pt>
                <c:pt idx="6479">
                  <c:v>1.1627186592272691</c:v>
                </c:pt>
                <c:pt idx="6480">
                  <c:v>1.1627065829710821</c:v>
                </c:pt>
                <c:pt idx="6481">
                  <c:v>1.1628014935541438</c:v>
                </c:pt>
                <c:pt idx="6482">
                  <c:v>1.1626221319170502</c:v>
                </c:pt>
                <c:pt idx="6483">
                  <c:v>1.1626862039085231</c:v>
                </c:pt>
                <c:pt idx="6484">
                  <c:v>1.1625069153651082</c:v>
                </c:pt>
                <c:pt idx="6485">
                  <c:v>1.162327682106495</c:v>
                </c:pt>
                <c:pt idx="6486">
                  <c:v>1.1621598479635751</c:v>
                </c:pt>
                <c:pt idx="6487">
                  <c:v>1.1620360019634901</c:v>
                </c:pt>
                <c:pt idx="6488">
                  <c:v>1.1618569241391781</c:v>
                </c:pt>
                <c:pt idx="6489">
                  <c:v>1.1616779015006593</c:v>
                </c:pt>
                <c:pt idx="6490">
                  <c:v>1.161498934022358</c:v>
                </c:pt>
                <c:pt idx="6491">
                  <c:v>1.1613200216788757</c:v>
                </c:pt>
                <c:pt idx="6492">
                  <c:v>1.161291549493408</c:v>
                </c:pt>
                <c:pt idx="6493">
                  <c:v>1.161385493469089</c:v>
                </c:pt>
                <c:pt idx="6494">
                  <c:v>1.1613725189298261</c:v>
                </c:pt>
                <c:pt idx="6495">
                  <c:v>1.1618620067665661</c:v>
                </c:pt>
                <c:pt idx="6496">
                  <c:v>1.1621789371340401</c:v>
                </c:pt>
                <c:pt idx="6497">
                  <c:v>1.1625337433226677</c:v>
                </c:pt>
                <c:pt idx="6498">
                  <c:v>1.1631397514537487</c:v>
                </c:pt>
                <c:pt idx="6499">
                  <c:v>1.1637300750809558</c:v>
                </c:pt>
                <c:pt idx="6500">
                  <c:v>1.1642900268201095</c:v>
                </c:pt>
                <c:pt idx="6501">
                  <c:v>1.1654629375018641</c:v>
                </c:pt>
                <c:pt idx="6502">
                  <c:v>1.1667536782392887</c:v>
                </c:pt>
                <c:pt idx="6503">
                  <c:v>1.1678949579458582</c:v>
                </c:pt>
                <c:pt idx="6504">
                  <c:v>1.1689611925197132</c:v>
                </c:pt>
                <c:pt idx="6505">
                  <c:v>1.1699382362810826</c:v>
                </c:pt>
                <c:pt idx="6506">
                  <c:v>1.1704136139477521</c:v>
                </c:pt>
                <c:pt idx="6507">
                  <c:v>1.1703777921162279</c:v>
                </c:pt>
                <c:pt idx="6508">
                  <c:v>1.1701979829608866</c:v>
                </c:pt>
                <c:pt idx="6509">
                  <c:v>1.1700583803302833</c:v>
                </c:pt>
                <c:pt idx="6510">
                  <c:v>1.1698786754645958</c:v>
                </c:pt>
                <c:pt idx="6511">
                  <c:v>1.16988658194245</c:v>
                </c:pt>
                <c:pt idx="6512">
                  <c:v>1.169745906097134</c:v>
                </c:pt>
                <c:pt idx="6513">
                  <c:v>1.1695663319635605</c:v>
                </c:pt>
                <c:pt idx="6514">
                  <c:v>1.1693868129563521</c:v>
                </c:pt>
                <c:pt idx="6515">
                  <c:v>1.169207349050128</c:v>
                </c:pt>
                <c:pt idx="6516">
                  <c:v>1.1690279402195241</c:v>
                </c:pt>
                <c:pt idx="6517">
                  <c:v>1.1688929882787615</c:v>
                </c:pt>
                <c:pt idx="6518">
                  <c:v>1.168770455021678</c:v>
                </c:pt>
                <c:pt idx="6519">
                  <c:v>1.1685911957494139</c:v>
                </c:pt>
                <c:pt idx="6520">
                  <c:v>1.1688451995911961</c:v>
                </c:pt>
                <c:pt idx="6521">
                  <c:v>1.1690229125834131</c:v>
                </c:pt>
                <c:pt idx="6522">
                  <c:v>1.1688436970518197</c:v>
                </c:pt>
                <c:pt idx="6523">
                  <c:v>1.1686645364606101</c:v>
                </c:pt>
                <c:pt idx="6524">
                  <c:v>1.1686972061205241</c:v>
                </c:pt>
                <c:pt idx="6525">
                  <c:v>1.1691076088651851</c:v>
                </c:pt>
                <c:pt idx="6526">
                  <c:v>1.1701288775660501</c:v>
                </c:pt>
                <c:pt idx="6527">
                  <c:v>1.1710210732050412</c:v>
                </c:pt>
                <c:pt idx="6528">
                  <c:v>1.1721570734420668</c:v>
                </c:pt>
                <c:pt idx="6529">
                  <c:v>1.1733660620605364</c:v>
                </c:pt>
                <c:pt idx="6530">
                  <c:v>1.1747399795574802</c:v>
                </c:pt>
                <c:pt idx="6531">
                  <c:v>1.1758866425370278</c:v>
                </c:pt>
                <c:pt idx="6532">
                  <c:v>1.1765039355477289</c:v>
                </c:pt>
                <c:pt idx="6533">
                  <c:v>1.1770062046652641</c:v>
                </c:pt>
                <c:pt idx="6534">
                  <c:v>1.1773519031553201</c:v>
                </c:pt>
                <c:pt idx="6535">
                  <c:v>1.1771717697552277</c:v>
                </c:pt>
                <c:pt idx="6536">
                  <c:v>1.1770482263743889</c:v>
                </c:pt>
                <c:pt idx="6537">
                  <c:v>1.1768681945257755</c:v>
                </c:pt>
                <c:pt idx="6538">
                  <c:v>1.1766882177411502</c:v>
                </c:pt>
                <c:pt idx="6539">
                  <c:v>1.1765082959953179</c:v>
                </c:pt>
                <c:pt idx="6540">
                  <c:v>1.1763284292630427</c:v>
                </c:pt>
                <c:pt idx="6541">
                  <c:v>1.1761486175190126</c:v>
                </c:pt>
                <c:pt idx="6542">
                  <c:v>1.1759688607380989</c:v>
                </c:pt>
                <c:pt idx="6543">
                  <c:v>1.1757891588950764</c:v>
                </c:pt>
                <c:pt idx="6544">
                  <c:v>1.1756199230720821</c:v>
                </c:pt>
                <c:pt idx="6545">
                  <c:v>1.1756133051662665</c:v>
                </c:pt>
                <c:pt idx="6546">
                  <c:v>1.1755432570434077</c:v>
                </c:pt>
                <c:pt idx="6547">
                  <c:v>1.1760294646467613</c:v>
                </c:pt>
                <c:pt idx="6548">
                  <c:v>1.1762364059787378</c:v>
                </c:pt>
                <c:pt idx="6549">
                  <c:v>1.1763414628325621</c:v>
                </c:pt>
                <c:pt idx="6550">
                  <c:v>1.1763961772178531</c:v>
                </c:pt>
                <c:pt idx="6551">
                  <c:v>1.1764051188531841</c:v>
                </c:pt>
                <c:pt idx="6552">
                  <c:v>1.1764782136019447</c:v>
                </c:pt>
                <c:pt idx="6553">
                  <c:v>1.1766502708116742</c:v>
                </c:pt>
                <c:pt idx="6554">
                  <c:v>1.1772740266944524</c:v>
                </c:pt>
                <c:pt idx="6555">
                  <c:v>1.1772672175869698</c:v>
                </c:pt>
                <c:pt idx="6556">
                  <c:v>1.1774835521342353</c:v>
                </c:pt>
                <c:pt idx="6557">
                  <c:v>1.1775242451195091</c:v>
                </c:pt>
                <c:pt idx="6558">
                  <c:v>1.1773447171053233</c:v>
                </c:pt>
                <c:pt idx="6559">
                  <c:v>1.177165243825298</c:v>
                </c:pt>
                <c:pt idx="6560">
                  <c:v>1.177013468704988</c:v>
                </c:pt>
                <c:pt idx="6561">
                  <c:v>1.1774003323140352</c:v>
                </c:pt>
                <c:pt idx="6562">
                  <c:v>1.177220932598614</c:v>
                </c:pt>
                <c:pt idx="6563">
                  <c:v>1.1770415875448959</c:v>
                </c:pt>
                <c:pt idx="6564">
                  <c:v>1.1769811234679601</c:v>
                </c:pt>
                <c:pt idx="6565">
                  <c:v>1.1769075981746284</c:v>
                </c:pt>
                <c:pt idx="6566">
                  <c:v>1.1768295016132801</c:v>
                </c:pt>
                <c:pt idx="6567">
                  <c:v>1.1766503253797886</c:v>
                </c:pt>
                <c:pt idx="6568">
                  <c:v>1.1764712036983249</c:v>
                </c:pt>
                <c:pt idx="6569">
                  <c:v>1.1762921365440542</c:v>
                </c:pt>
                <c:pt idx="6570">
                  <c:v>1.1761131238920368</c:v>
                </c:pt>
                <c:pt idx="6571">
                  <c:v>1.1762313300361904</c:v>
                </c:pt>
                <c:pt idx="6572">
                  <c:v>1.1764636741595613</c:v>
                </c:pt>
                <c:pt idx="6573">
                  <c:v>1.1766730677807851</c:v>
                </c:pt>
                <c:pt idx="6574">
                  <c:v>1.1769326619488294</c:v>
                </c:pt>
                <c:pt idx="6575">
                  <c:v>1.1772500117327522</c:v>
                </c:pt>
                <c:pt idx="6576">
                  <c:v>1.1773338762797161</c:v>
                </c:pt>
                <c:pt idx="6577">
                  <c:v>1.1772809084992701</c:v>
                </c:pt>
                <c:pt idx="6578">
                  <c:v>1.1771019632327613</c:v>
                </c:pt>
                <c:pt idx="6579">
                  <c:v>1.1769230723568691</c:v>
                </c:pt>
                <c:pt idx="6580">
                  <c:v>1.1767442358468621</c:v>
                </c:pt>
                <c:pt idx="6581">
                  <c:v>1.1765654536779395</c:v>
                </c:pt>
                <c:pt idx="6582">
                  <c:v>1.1766211499422781</c:v>
                </c:pt>
                <c:pt idx="6583">
                  <c:v>1.1766968751741298</c:v>
                </c:pt>
                <c:pt idx="6584">
                  <c:v>1.1773053630152561</c:v>
                </c:pt>
                <c:pt idx="6585">
                  <c:v>1.1778767434108406</c:v>
                </c:pt>
                <c:pt idx="6586">
                  <c:v>1.1780380553457601</c:v>
                </c:pt>
                <c:pt idx="6587">
                  <c:v>1.1782970545842231</c:v>
                </c:pt>
                <c:pt idx="6588">
                  <c:v>1.1781182266809647</c:v>
                </c:pt>
                <c:pt idx="6589">
                  <c:v>1.1779692239270738</c:v>
                </c:pt>
                <c:pt idx="6590">
                  <c:v>1.177790500027222</c:v>
                </c:pt>
                <c:pt idx="6591">
                  <c:v>1.1776118303518541</c:v>
                </c:pt>
                <c:pt idx="6592">
                  <c:v>1.1774332148762963</c:v>
                </c:pt>
                <c:pt idx="6593">
                  <c:v>1.1773264302148434</c:v>
                </c:pt>
                <c:pt idx="6594">
                  <c:v>1.1771479121814523</c:v>
                </c:pt>
                <c:pt idx="6595">
                  <c:v>1.1769902181973761</c:v>
                </c:pt>
                <c:pt idx="6596">
                  <c:v>1.1768276252829091</c:v>
                </c:pt>
                <c:pt idx="6597">
                  <c:v>1.1766613468298979</c:v>
                </c:pt>
                <c:pt idx="6598">
                  <c:v>1.176483037791151</c:v>
                </c:pt>
                <c:pt idx="6599">
                  <c:v>1.176309580970528</c:v>
                </c:pt>
                <c:pt idx="6600">
                  <c:v>1.1761313792463783</c:v>
                </c:pt>
                <c:pt idx="6601">
                  <c:v>1.1759532315064141</c:v>
                </c:pt>
                <c:pt idx="6602">
                  <c:v>1.1758362001927254</c:v>
                </c:pt>
                <c:pt idx="6603">
                  <c:v>1.1758661663399588</c:v>
                </c:pt>
                <c:pt idx="6604">
                  <c:v>1.1758278479592399</c:v>
                </c:pt>
                <c:pt idx="6605">
                  <c:v>1.1758141779939673</c:v>
                </c:pt>
                <c:pt idx="6606">
                  <c:v>1.175705003196803</c:v>
                </c:pt>
                <c:pt idx="6607">
                  <c:v>1.1755270817374599</c:v>
                </c:pt>
                <c:pt idx="6608">
                  <c:v>1.1753608103059519</c:v>
                </c:pt>
                <c:pt idx="6609">
                  <c:v>1.1751829947522323</c:v>
                </c:pt>
                <c:pt idx="6610">
                  <c:v>1.1750052329922911</c:v>
                </c:pt>
                <c:pt idx="6611">
                  <c:v>1.1748275250018512</c:v>
                </c:pt>
                <c:pt idx="6612">
                  <c:v>1.1746498707564001</c:v>
                </c:pt>
                <c:pt idx="6613">
                  <c:v>1.1744722702316361</c:v>
                </c:pt>
                <c:pt idx="6614">
                  <c:v>1.17429472340318</c:v>
                </c:pt>
                <c:pt idx="6615">
                  <c:v>1.1741172302467093</c:v>
                </c:pt>
                <c:pt idx="6616">
                  <c:v>1.1739397907377978</c:v>
                </c:pt>
                <c:pt idx="6617">
                  <c:v>1.1737624048522401</c:v>
                </c:pt>
                <c:pt idx="6618">
                  <c:v>1.173592319849827</c:v>
                </c:pt>
                <c:pt idx="6619">
                  <c:v>1.1734150400432242</c:v>
                </c:pt>
                <c:pt idx="6620">
                  <c:v>1.173237813787344</c:v>
                </c:pt>
                <c:pt idx="6621">
                  <c:v>1.1730606410579878</c:v>
                </c:pt>
                <c:pt idx="6622">
                  <c:v>1.1728835218309341</c:v>
                </c:pt>
                <c:pt idx="6623">
                  <c:v>1.1727064560818243</c:v>
                </c:pt>
                <c:pt idx="6624">
                  <c:v>1.1726992618072385</c:v>
                </c:pt>
                <c:pt idx="6625">
                  <c:v>1.172798325174728</c:v>
                </c:pt>
                <c:pt idx="6626">
                  <c:v>1.172621352438145</c:v>
                </c:pt>
                <c:pt idx="6627">
                  <c:v>1.17244443310316</c:v>
                </c:pt>
                <c:pt idx="6628">
                  <c:v>1.1724675599153471</c:v>
                </c:pt>
                <c:pt idx="6629">
                  <c:v>1.172413337253446</c:v>
                </c:pt>
                <c:pt idx="6630">
                  <c:v>1.172421076324091</c:v>
                </c:pt>
                <c:pt idx="6631">
                  <c:v>1.1723156457875221</c:v>
                </c:pt>
                <c:pt idx="6632">
                  <c:v>1.1721389059042635</c:v>
                </c:pt>
                <c:pt idx="6633">
                  <c:v>1.1719622193040156</c:v>
                </c:pt>
                <c:pt idx="6634">
                  <c:v>1.1717855859627702</c:v>
                </c:pt>
                <c:pt idx="6635">
                  <c:v>1.1716828724490782</c:v>
                </c:pt>
                <c:pt idx="6636">
                  <c:v>1.171600205861002</c:v>
                </c:pt>
                <c:pt idx="6637">
                  <c:v>1.1715089223428961</c:v>
                </c:pt>
                <c:pt idx="6638">
                  <c:v>1.1713324637011941</c:v>
                </c:pt>
                <c:pt idx="6639">
                  <c:v>1.1711560582096594</c:v>
                </c:pt>
                <c:pt idx="6640">
                  <c:v>1.1709797058443214</c:v>
                </c:pt>
                <c:pt idx="6641">
                  <c:v>1.1708034065811721</c:v>
                </c:pt>
                <c:pt idx="6642">
                  <c:v>1.1709328047762715</c:v>
                </c:pt>
                <c:pt idx="6643">
                  <c:v>1.1707565656424581</c:v>
                </c:pt>
                <c:pt idx="6644">
                  <c:v>1.1705803795528442</c:v>
                </c:pt>
                <c:pt idx="6645">
                  <c:v>1.1704042464833722</c:v>
                </c:pt>
                <c:pt idx="6646">
                  <c:v>1.1702281664101841</c:v>
                </c:pt>
                <c:pt idx="6647">
                  <c:v>1.1700521393093786</c:v>
                </c:pt>
                <c:pt idx="6648">
                  <c:v>1.16987616515694</c:v>
                </c:pt>
                <c:pt idx="6649">
                  <c:v>1.1697002439290958</c:v>
                </c:pt>
                <c:pt idx="6650">
                  <c:v>1.1695243756019378</c:v>
                </c:pt>
                <c:pt idx="6651">
                  <c:v>1.1693485601516345</c:v>
                </c:pt>
                <c:pt idx="6652">
                  <c:v>1.1692619612341439</c:v>
                </c:pt>
                <c:pt idx="6653">
                  <c:v>1.1692699543598926</c:v>
                </c:pt>
                <c:pt idx="6654">
                  <c:v>1.1692117213134063</c:v>
                </c:pt>
                <c:pt idx="6655">
                  <c:v>1.169160802218794</c:v>
                </c:pt>
                <c:pt idx="6656">
                  <c:v>1.169213203695159</c:v>
                </c:pt>
                <c:pt idx="6657">
                  <c:v>1.1696189279583511</c:v>
                </c:pt>
                <c:pt idx="6658">
                  <c:v>1.169895668128254</c:v>
                </c:pt>
                <c:pt idx="6659">
                  <c:v>1.1702351731264664</c:v>
                </c:pt>
                <c:pt idx="6660">
                  <c:v>1.1705136922922799</c:v>
                </c:pt>
                <c:pt idx="6661">
                  <c:v>1.1708591722830581</c:v>
                </c:pt>
                <c:pt idx="6662">
                  <c:v>1.1713334971793117</c:v>
                </c:pt>
                <c:pt idx="6663">
                  <c:v>1.1711577268466722</c:v>
                </c:pt>
                <c:pt idx="6664">
                  <c:v>1.1709820092582424</c:v>
                </c:pt>
                <c:pt idx="6665">
                  <c:v>1.170806344390326</c:v>
                </c:pt>
                <c:pt idx="6666">
                  <c:v>1.1706307322192762</c:v>
                </c:pt>
                <c:pt idx="6667">
                  <c:v>1.1704551727213806</c:v>
                </c:pt>
                <c:pt idx="6668">
                  <c:v>1.1705863945778163</c:v>
                </c:pt>
                <c:pt idx="6669">
                  <c:v>1.1708483901616111</c:v>
                </c:pt>
                <c:pt idx="6670">
                  <c:v>1.1711889637373483</c:v>
                </c:pt>
                <c:pt idx="6671">
                  <c:v>1.171065049107286</c:v>
                </c:pt>
                <c:pt idx="6672">
                  <c:v>1.1708895560683081</c:v>
                </c:pt>
                <c:pt idx="6673">
                  <c:v>1.1708969212773381</c:v>
                </c:pt>
                <c:pt idx="6674">
                  <c:v>1.1708843942967322</c:v>
                </c:pt>
                <c:pt idx="6675">
                  <c:v>1.1709739741936105</c:v>
                </c:pt>
                <c:pt idx="6676">
                  <c:v>1.1707985999275661</c:v>
                </c:pt>
                <c:pt idx="6677">
                  <c:v>1.1706232781845396</c:v>
                </c:pt>
                <c:pt idx="6678">
                  <c:v>1.1705369900467621</c:v>
                </c:pt>
                <c:pt idx="6679">
                  <c:v>1.1703617599584282</c:v>
                </c:pt>
                <c:pt idx="6680">
                  <c:v>1.1702609274364681</c:v>
                </c:pt>
                <c:pt idx="6681">
                  <c:v>1.1705961786084023</c:v>
                </c:pt>
                <c:pt idx="6682">
                  <c:v>1.1707704195213695</c:v>
                </c:pt>
                <c:pt idx="6683">
                  <c:v>1.1705952593748012</c:v>
                </c:pt>
                <c:pt idx="6684">
                  <c:v>1.1704738504497183</c:v>
                </c:pt>
                <c:pt idx="6685">
                  <c:v>1.1705218638548491</c:v>
                </c:pt>
                <c:pt idx="6686">
                  <c:v>1.1703468194606741</c:v>
                </c:pt>
                <c:pt idx="6687">
                  <c:v>1.1701718274123087</c:v>
                </c:pt>
                <c:pt idx="6688">
                  <c:v>1.1699968876862792</c:v>
                </c:pt>
                <c:pt idx="6689">
                  <c:v>1.1698771461487441</c:v>
                </c:pt>
                <c:pt idx="6690">
                  <c:v>1.1697842500501396</c:v>
                </c:pt>
                <c:pt idx="6691">
                  <c:v>1.1696094466655211</c:v>
                </c:pt>
                <c:pt idx="6692">
                  <c:v>1.1695898952424466</c:v>
                </c:pt>
                <c:pt idx="6693">
                  <c:v>1.1698555497416772</c:v>
                </c:pt>
                <c:pt idx="6694">
                  <c:v>1.1700599782940801</c:v>
                </c:pt>
                <c:pt idx="6695">
                  <c:v>1.1698852381539402</c:v>
                </c:pt>
                <c:pt idx="6696">
                  <c:v>1.1698706096470848</c:v>
                </c:pt>
                <c:pt idx="6697">
                  <c:v>1.1696959499561861</c:v>
                </c:pt>
                <c:pt idx="6698">
                  <c:v>1.1695689157328828</c:v>
                </c:pt>
                <c:pt idx="6699">
                  <c:v>1.1693943532081228</c:v>
                </c:pt>
                <c:pt idx="6700">
                  <c:v>1.1694360265838541</c:v>
                </c:pt>
                <c:pt idx="6701">
                  <c:v>1.1692615359800467</c:v>
                </c:pt>
                <c:pt idx="6702">
                  <c:v>1.1694647432342662</c:v>
                </c:pt>
                <c:pt idx="6703">
                  <c:v>1.1694983176628544</c:v>
                </c:pt>
                <c:pt idx="6704">
                  <c:v>1.1695859936323301</c:v>
                </c:pt>
                <c:pt idx="6705">
                  <c:v>1.1694115847457427</c:v>
                </c:pt>
                <c:pt idx="6706">
                  <c:v>1.169237227867119</c:v>
                </c:pt>
                <c:pt idx="6707">
                  <c:v>1.1690629229733103</c:v>
                </c:pt>
                <c:pt idx="6708">
                  <c:v>1.168964468390284</c:v>
                </c:pt>
                <c:pt idx="6709">
                  <c:v>1.1687902560998913</c:v>
                </c:pt>
                <c:pt idx="6710">
                  <c:v>1.1686160957279708</c:v>
                </c:pt>
                <c:pt idx="6711">
                  <c:v>1.1688201030830765</c:v>
                </c:pt>
                <c:pt idx="6712">
                  <c:v>1.1686459901524817</c:v>
                </c:pt>
                <c:pt idx="6713">
                  <c:v>1.1685219356101442</c:v>
                </c:pt>
                <c:pt idx="6714">
                  <c:v>1.1683479189406833</c:v>
                </c:pt>
                <c:pt idx="6715">
                  <c:v>1.1682112879232791</c:v>
                </c:pt>
                <c:pt idx="6716">
                  <c:v>1.1689015355504142</c:v>
                </c:pt>
                <c:pt idx="6717">
                  <c:v>1.1696832802924158</c:v>
                </c:pt>
                <c:pt idx="6718">
                  <c:v>1.1707042314291654</c:v>
                </c:pt>
                <c:pt idx="6719">
                  <c:v>1.1717756833931137</c:v>
                </c:pt>
                <c:pt idx="6720">
                  <c:v>1.1726473471174037</c:v>
                </c:pt>
                <c:pt idx="6721">
                  <c:v>1.1735664302284472</c:v>
                </c:pt>
                <c:pt idx="6722">
                  <c:v>1.1743135687417747</c:v>
                </c:pt>
                <c:pt idx="6723">
                  <c:v>1.1747618374314597</c:v>
                </c:pt>
                <c:pt idx="6724">
                  <c:v>1.1747543425758957</c:v>
                </c:pt>
                <c:pt idx="6725">
                  <c:v>1.1748820549051331</c:v>
                </c:pt>
                <c:pt idx="6726">
                  <c:v>1.1749044725808653</c:v>
                </c:pt>
                <c:pt idx="6727">
                  <c:v>1.1748394471856918</c:v>
                </c:pt>
                <c:pt idx="6728">
                  <c:v>1.1747000590971548</c:v>
                </c:pt>
                <c:pt idx="6729">
                  <c:v>1.1745255122830245</c:v>
                </c:pt>
                <c:pt idx="6730">
                  <c:v>1.1743510173324538</c:v>
                </c:pt>
                <c:pt idx="6731">
                  <c:v>1.1742660903212823</c:v>
                </c:pt>
                <c:pt idx="6732">
                  <c:v>1.174547657108022</c:v>
                </c:pt>
                <c:pt idx="6733">
                  <c:v>1.1745762084516895</c:v>
                </c:pt>
                <c:pt idx="6734">
                  <c:v>1.1744075240591823</c:v>
                </c:pt>
                <c:pt idx="6735">
                  <c:v>1.1742331761488407</c:v>
                </c:pt>
                <c:pt idx="6736">
                  <c:v>1.1740588799968563</c:v>
                </c:pt>
                <c:pt idx="6737">
                  <c:v>1.1738846355800538</c:v>
                </c:pt>
                <c:pt idx="6738">
                  <c:v>1.173710442875562</c:v>
                </c:pt>
                <c:pt idx="6739">
                  <c:v>1.1736861803640637</c:v>
                </c:pt>
                <c:pt idx="6740">
                  <c:v>1.1735120687811822</c:v>
                </c:pt>
                <c:pt idx="6741">
                  <c:v>1.1733380088480851</c:v>
                </c:pt>
                <c:pt idx="6742">
                  <c:v>1.1731640005418642</c:v>
                </c:pt>
                <c:pt idx="6743">
                  <c:v>1.17299004383953</c:v>
                </c:pt>
                <c:pt idx="6744">
                  <c:v>1.1728161387181515</c:v>
                </c:pt>
                <c:pt idx="6745">
                  <c:v>1.1726422851547271</c:v>
                </c:pt>
                <c:pt idx="6746">
                  <c:v>1.1724684831263961</c:v>
                </c:pt>
                <c:pt idx="6747">
                  <c:v>1.172294732610224</c:v>
                </c:pt>
                <c:pt idx="6748">
                  <c:v>1.1721210335833145</c:v>
                </c:pt>
                <c:pt idx="6749">
                  <c:v>1.171947386022784</c:v>
                </c:pt>
                <c:pt idx="6750">
                  <c:v>1.1717737899057605</c:v>
                </c:pt>
                <c:pt idx="6751">
                  <c:v>1.1716002452093639</c:v>
                </c:pt>
                <c:pt idx="6752">
                  <c:v>1.1720505190009534</c:v>
                </c:pt>
                <c:pt idx="6753">
                  <c:v>1.1723811564373781</c:v>
                </c:pt>
                <c:pt idx="6754">
                  <c:v>1.1727572432169295</c:v>
                </c:pt>
                <c:pt idx="6755">
                  <c:v>1.1731126997437875</c:v>
                </c:pt>
                <c:pt idx="6756">
                  <c:v>1.1732394535800517</c:v>
                </c:pt>
                <c:pt idx="6757">
                  <c:v>1.1733429230193757</c:v>
                </c:pt>
                <c:pt idx="6758">
                  <c:v>1.1735971430725862</c:v>
                </c:pt>
                <c:pt idx="6759">
                  <c:v>1.1735051537595587</c:v>
                </c:pt>
                <c:pt idx="6760">
                  <c:v>1.1733345803106379</c:v>
                </c:pt>
                <c:pt idx="6761">
                  <c:v>1.173161061443394</c:v>
                </c:pt>
                <c:pt idx="6762">
                  <c:v>1.1729875938903451</c:v>
                </c:pt>
                <c:pt idx="6763">
                  <c:v>1.172814177628656</c:v>
                </c:pt>
                <c:pt idx="6764">
                  <c:v>1.172640812635658</c:v>
                </c:pt>
                <c:pt idx="6765">
                  <c:v>1.1725567820749958</c:v>
                </c:pt>
                <c:pt idx="6766">
                  <c:v>1.1723835063572687</c:v>
                </c:pt>
                <c:pt idx="6767">
                  <c:v>1.1722102818439086</c:v>
                </c:pt>
                <c:pt idx="6768">
                  <c:v>1.1720371085122789</c:v>
                </c:pt>
                <c:pt idx="6769">
                  <c:v>1.1718639863396478</c:v>
                </c:pt>
                <c:pt idx="6770">
                  <c:v>1.171690915303415</c:v>
                </c:pt>
                <c:pt idx="6771">
                  <c:v>1.1715178953808951</c:v>
                </c:pt>
                <c:pt idx="6772">
                  <c:v>1.1715265498096739</c:v>
                </c:pt>
                <c:pt idx="6773">
                  <c:v>1.1713578175949646</c:v>
                </c:pt>
                <c:pt idx="6774">
                  <c:v>1.1711849234521461</c:v>
                </c:pt>
                <c:pt idx="6775">
                  <c:v>1.1711372793132548</c:v>
                </c:pt>
                <c:pt idx="6776">
                  <c:v>1.1710812966512527</c:v>
                </c:pt>
                <c:pt idx="6777">
                  <c:v>1.171090754503884</c:v>
                </c:pt>
                <c:pt idx="6778">
                  <c:v>1.1710861769703211</c:v>
                </c:pt>
                <c:pt idx="6779">
                  <c:v>1.1709134503955201</c:v>
                </c:pt>
                <c:pt idx="6780">
                  <c:v>1.1707407747650491</c:v>
                </c:pt>
                <c:pt idx="6781">
                  <c:v>1.1705699374667626</c:v>
                </c:pt>
                <c:pt idx="6782">
                  <c:v>1.1703973633937284</c:v>
                </c:pt>
                <c:pt idx="6783">
                  <c:v>1.170247701381947</c:v>
                </c:pt>
                <c:pt idx="6784">
                  <c:v>1.1700752256706</c:v>
                </c:pt>
                <c:pt idx="6785">
                  <c:v>1.1699028007920529</c:v>
                </c:pt>
                <c:pt idx="6786">
                  <c:v>1.1697304267238859</c:v>
                </c:pt>
                <c:pt idx="6787">
                  <c:v>1.1695581034435849</c:v>
                </c:pt>
                <c:pt idx="6788">
                  <c:v>1.1697239224064409</c:v>
                </c:pt>
                <c:pt idx="6789">
                  <c:v>1.1701494910329497</c:v>
                </c:pt>
                <c:pt idx="6790">
                  <c:v>1.170139821127036</c:v>
                </c:pt>
                <c:pt idx="6791">
                  <c:v>1.1702893419677662</c:v>
                </c:pt>
                <c:pt idx="6792">
                  <c:v>1.1701170632482192</c:v>
                </c:pt>
                <c:pt idx="6793">
                  <c:v>1.1699448352435802</c:v>
                </c:pt>
                <c:pt idx="6794">
                  <c:v>1.1697726579315502</c:v>
                </c:pt>
                <c:pt idx="6795">
                  <c:v>1.1696005312897335</c:v>
                </c:pt>
                <c:pt idx="6796">
                  <c:v>1.1694284552957015</c:v>
                </c:pt>
                <c:pt idx="6797">
                  <c:v>1.1693010187851398</c:v>
                </c:pt>
                <c:pt idx="6798">
                  <c:v>1.1691290374615946</c:v>
                </c:pt>
                <c:pt idx="6799">
                  <c:v>1.1689571067208382</c:v>
                </c:pt>
                <c:pt idx="6800">
                  <c:v>1.1687852265404381</c:v>
                </c:pt>
                <c:pt idx="6801">
                  <c:v>1.1686133968981742</c:v>
                </c:pt>
                <c:pt idx="6802">
                  <c:v>1.1684848576086129</c:v>
                </c:pt>
                <c:pt idx="6803">
                  <c:v>1.1683131226207637</c:v>
                </c:pt>
                <c:pt idx="6804">
                  <c:v>1.1681657585382801</c:v>
                </c:pt>
                <c:pt idx="6805">
                  <c:v>1.1679941209011149</c:v>
                </c:pt>
                <c:pt idx="6806">
                  <c:v>1.167822533693696</c:v>
                </c:pt>
                <c:pt idx="6807">
                  <c:v>1.1676509968938256</c:v>
                </c:pt>
                <c:pt idx="6808">
                  <c:v>1.1674795104792168</c:v>
                </c:pt>
                <c:pt idx="6809">
                  <c:v>1.1673080744277731</c:v>
                </c:pt>
                <c:pt idx="6810">
                  <c:v>1.1671366887172199</c:v>
                </c:pt>
                <c:pt idx="6811">
                  <c:v>1.1669653533254534</c:v>
                </c:pt>
                <c:pt idx="6812">
                  <c:v>1.1667940682302933</c:v>
                </c:pt>
                <c:pt idx="6813">
                  <c:v>1.166622833409596</c:v>
                </c:pt>
                <c:pt idx="6814">
                  <c:v>1.1664548511001303</c:v>
                </c:pt>
                <c:pt idx="6815">
                  <c:v>1.166283716292164</c:v>
                </c:pt>
                <c:pt idx="6816">
                  <c:v>1.1661126316924646</c:v>
                </c:pt>
                <c:pt idx="6817">
                  <c:v>1.1659415972788776</c:v>
                </c:pt>
                <c:pt idx="6818">
                  <c:v>1.1657706130293628</c:v>
                </c:pt>
                <c:pt idx="6819">
                  <c:v>1.1655996789219039</c:v>
                </c:pt>
                <c:pt idx="6820">
                  <c:v>1.1654287949343758</c:v>
                </c:pt>
                <c:pt idx="6821">
                  <c:v>1.1653142449611651</c:v>
                </c:pt>
                <c:pt idx="6822">
                  <c:v>1.1651434528982951</c:v>
                </c:pt>
                <c:pt idx="6823">
                  <c:v>1.1655267242007841</c:v>
                </c:pt>
                <c:pt idx="6824">
                  <c:v>1.1656430636453801</c:v>
                </c:pt>
                <c:pt idx="6825">
                  <c:v>1.1662067608334641</c:v>
                </c:pt>
                <c:pt idx="6826">
                  <c:v>1.1667932208371075</c:v>
                </c:pt>
                <c:pt idx="6827">
                  <c:v>1.1667986726893878</c:v>
                </c:pt>
                <c:pt idx="6828">
                  <c:v>1.1666278133142727</c:v>
                </c:pt>
                <c:pt idx="6829">
                  <c:v>1.1665172663206071</c:v>
                </c:pt>
                <c:pt idx="6830">
                  <c:v>1.1665236313559915</c:v>
                </c:pt>
                <c:pt idx="6831">
                  <c:v>1.1663528872647719</c:v>
                </c:pt>
                <c:pt idx="6832">
                  <c:v>1.1661821931498495</c:v>
                </c:pt>
                <c:pt idx="6833">
                  <c:v>1.1660115489893021</c:v>
                </c:pt>
                <c:pt idx="6834">
                  <c:v>1.1660635507365846</c:v>
                </c:pt>
                <c:pt idx="6835">
                  <c:v>1.1661051173424473</c:v>
                </c:pt>
                <c:pt idx="6836">
                  <c:v>1.1661939601723021</c:v>
                </c:pt>
                <c:pt idx="6837">
                  <c:v>1.1660234141120245</c:v>
                </c:pt>
                <c:pt idx="6838">
                  <c:v>1.1658529179263295</c:v>
                </c:pt>
                <c:pt idx="6839">
                  <c:v>1.1657759161807557</c:v>
                </c:pt>
                <c:pt idx="6840">
                  <c:v>1.1658794116293298</c:v>
                </c:pt>
                <c:pt idx="6841">
                  <c:v>1.165800368298437</c:v>
                </c:pt>
                <c:pt idx="6842">
                  <c:v>1.1656300043691226</c:v>
                </c:pt>
                <c:pt idx="6843">
                  <c:v>1.1654596902247079</c:v>
                </c:pt>
                <c:pt idx="6844">
                  <c:v>1.1652894258433761</c:v>
                </c:pt>
                <c:pt idx="6845">
                  <c:v>1.165530795169869</c:v>
                </c:pt>
                <c:pt idx="6846">
                  <c:v>1.1657748868627362</c:v>
                </c:pt>
                <c:pt idx="6847">
                  <c:v>1.1661379754974441</c:v>
                </c:pt>
                <c:pt idx="6848">
                  <c:v>1.1665436912462501</c:v>
                </c:pt>
                <c:pt idx="6849">
                  <c:v>1.1665564734893921</c:v>
                </c:pt>
                <c:pt idx="6850">
                  <c:v>1.1665081414008764</c:v>
                </c:pt>
                <c:pt idx="6851">
                  <c:v>1.1666121434626298</c:v>
                </c:pt>
                <c:pt idx="6852">
                  <c:v>1.1667148195461603</c:v>
                </c:pt>
                <c:pt idx="6853">
                  <c:v>1.1667322848921866</c:v>
                </c:pt>
                <c:pt idx="6854">
                  <c:v>1.1665620832459587</c:v>
                </c:pt>
                <c:pt idx="6855">
                  <c:v>1.1663919312501527</c:v>
                </c:pt>
                <c:pt idx="6856">
                  <c:v>1.1662218288830501</c:v>
                </c:pt>
                <c:pt idx="6857">
                  <c:v>1.1663916349833823</c:v>
                </c:pt>
                <c:pt idx="6858">
                  <c:v>1.1666680355271593</c:v>
                </c:pt>
                <c:pt idx="6859">
                  <c:v>1.1669457956165701</c:v>
                </c:pt>
                <c:pt idx="6860">
                  <c:v>1.1667757116936037</c:v>
                </c:pt>
                <c:pt idx="6861">
                  <c:v>1.1669333993927531</c:v>
                </c:pt>
                <c:pt idx="6862">
                  <c:v>1.1670294342481251</c:v>
                </c:pt>
                <c:pt idx="6863">
                  <c:v>1.1671826749121001</c:v>
                </c:pt>
                <c:pt idx="6864">
                  <c:v>1.1672899604322549</c:v>
                </c:pt>
                <c:pt idx="6865">
                  <c:v>1.16711995024283</c:v>
                </c:pt>
                <c:pt idx="6866">
                  <c:v>1.16710853296434</c:v>
                </c:pt>
                <c:pt idx="6867">
                  <c:v>1.1670039062888167</c:v>
                </c:pt>
                <c:pt idx="6868">
                  <c:v>1.1668340119946738</c:v>
                </c:pt>
                <c:pt idx="6869">
                  <c:v>1.1667641104655115</c:v>
                </c:pt>
                <c:pt idx="6870">
                  <c:v>1.1667160947261139</c:v>
                </c:pt>
                <c:pt idx="6871">
                  <c:v>1.166546316481829</c:v>
                </c:pt>
                <c:pt idx="6872">
                  <c:v>1.1664707152874694</c:v>
                </c:pt>
                <c:pt idx="6873">
                  <c:v>1.1663010221371513</c:v>
                </c:pt>
                <c:pt idx="6874">
                  <c:v>1.1662863181723384</c:v>
                </c:pt>
                <c:pt idx="6875">
                  <c:v>1.1662717825561053</c:v>
                </c:pt>
                <c:pt idx="6876">
                  <c:v>1.166102192359427</c:v>
                </c:pt>
                <c:pt idx="6877">
                  <c:v>1.16593265147656</c:v>
                </c:pt>
                <c:pt idx="6878">
                  <c:v>1.1659409797815448</c:v>
                </c:pt>
                <c:pt idx="6879">
                  <c:v>1.165771511615844</c:v>
                </c:pt>
                <c:pt idx="6880">
                  <c:v>1.1656020927070199</c:v>
                </c:pt>
                <c:pt idx="6881">
                  <c:v>1.1654472223423877</c:v>
                </c:pt>
                <c:pt idx="6882">
                  <c:v>1.1653526504428466</c:v>
                </c:pt>
                <c:pt idx="6883">
                  <c:v>1.1652774711947735</c:v>
                </c:pt>
                <c:pt idx="6884">
                  <c:v>1.1652541094719961</c:v>
                </c:pt>
                <c:pt idx="6885">
                  <c:v>1.1650848887183687</c:v>
                </c:pt>
                <c:pt idx="6886">
                  <c:v>1.1649157171068225</c:v>
                </c:pt>
                <c:pt idx="6887">
                  <c:v>1.165044069581826</c:v>
                </c:pt>
                <c:pt idx="6888">
                  <c:v>1.1648749530090599</c:v>
                </c:pt>
                <c:pt idx="6889">
                  <c:v>1.1649226627467599</c:v>
                </c:pt>
                <c:pt idx="6890">
                  <c:v>1.1657264068441591</c:v>
                </c:pt>
                <c:pt idx="6891">
                  <c:v>1.1666591638612613</c:v>
                </c:pt>
                <c:pt idx="6892">
                  <c:v>1.167590721167062</c:v>
                </c:pt>
                <c:pt idx="6893">
                  <c:v>1.1674213578480406</c:v>
                </c:pt>
                <c:pt idx="6894">
                  <c:v>1.1672520436554841</c:v>
                </c:pt>
                <c:pt idx="6895">
                  <c:v>1.1673823618776551</c:v>
                </c:pt>
                <c:pt idx="6896">
                  <c:v>1.1672131024370227</c:v>
                </c:pt>
                <c:pt idx="6897">
                  <c:v>1.1670840455544218</c:v>
                </c:pt>
                <c:pt idx="6898">
                  <c:v>1.1669249499186285</c:v>
                </c:pt>
                <c:pt idx="6899">
                  <c:v>1.1667558303606926</c:v>
                </c:pt>
                <c:pt idx="6900">
                  <c:v>1.1665867598157911</c:v>
                </c:pt>
                <c:pt idx="6901">
                  <c:v>1.1668025690018158</c:v>
                </c:pt>
                <c:pt idx="6902">
                  <c:v>1.1667711958709284</c:v>
                </c:pt>
                <c:pt idx="6903">
                  <c:v>1.1666021965668074</c:v>
                </c:pt>
                <c:pt idx="6904">
                  <c:v>1.1664332462124574</c:v>
                </c:pt>
                <c:pt idx="6905">
                  <c:v>1.1664551144793691</c:v>
                </c:pt>
                <c:pt idx="6906">
                  <c:v>1.1664716023890538</c:v>
                </c:pt>
                <c:pt idx="6907">
                  <c:v>1.166511917628736</c:v>
                </c:pt>
                <c:pt idx="6908">
                  <c:v>1.1663430781559061</c:v>
                </c:pt>
                <c:pt idx="6909">
                  <c:v>1.1661742875512524</c:v>
                </c:pt>
                <c:pt idx="6910">
                  <c:v>1.1660657055783061</c:v>
                </c:pt>
                <c:pt idx="6911">
                  <c:v>1.1658970039426595</c:v>
                </c:pt>
                <c:pt idx="6912">
                  <c:v>1.1657283511140604</c:v>
                </c:pt>
                <c:pt idx="6913">
                  <c:v>1.1655597470713999</c:v>
                </c:pt>
                <c:pt idx="6914">
                  <c:v>1.1653911917934434</c:v>
                </c:pt>
                <c:pt idx="6915">
                  <c:v>1.1652226852590382</c:v>
                </c:pt>
                <c:pt idx="6916">
                  <c:v>1.165207739278644</c:v>
                </c:pt>
                <c:pt idx="6917">
                  <c:v>1.1650393079777719</c:v>
                </c:pt>
                <c:pt idx="6918">
                  <c:v>1.1654820391340341</c:v>
                </c:pt>
                <c:pt idx="6919">
                  <c:v>1.1657684977282199</c:v>
                </c:pt>
                <c:pt idx="6920">
                  <c:v>1.1656000584134198</c:v>
                </c:pt>
                <c:pt idx="6921">
                  <c:v>1.1654316677664378</c:v>
                </c:pt>
                <c:pt idx="6922">
                  <c:v>1.1652633257661831</c:v>
                </c:pt>
                <c:pt idx="6923">
                  <c:v>1.1650950323915781</c:v>
                </c:pt>
                <c:pt idx="6924">
                  <c:v>1.1651047213101082</c:v>
                </c:pt>
                <c:pt idx="6925">
                  <c:v>1.1650482829862441</c:v>
                </c:pt>
                <c:pt idx="6926">
                  <c:v>1.1648800935416121</c:v>
                </c:pt>
                <c:pt idx="6927">
                  <c:v>1.1647119526505081</c:v>
                </c:pt>
                <c:pt idx="6928">
                  <c:v>1.1645438602919467</c:v>
                </c:pt>
                <c:pt idx="6929">
                  <c:v>1.1644207534263327</c:v>
                </c:pt>
                <c:pt idx="6930">
                  <c:v>1.1642527515863172</c:v>
                </c:pt>
                <c:pt idx="6931">
                  <c:v>1.1640847982176117</c:v>
                </c:pt>
                <c:pt idx="6932">
                  <c:v>1.1642274994358301</c:v>
                </c:pt>
                <c:pt idx="6933">
                  <c:v>1.1644881204012365</c:v>
                </c:pt>
                <c:pt idx="6934">
                  <c:v>1.1648228927811068</c:v>
                </c:pt>
                <c:pt idx="6935">
                  <c:v>1.1652172515988461</c:v>
                </c:pt>
                <c:pt idx="6936">
                  <c:v>1.1654515446325941</c:v>
                </c:pt>
                <c:pt idx="6937">
                  <c:v>1.1656007846770049</c:v>
                </c:pt>
                <c:pt idx="6938">
                  <c:v>1.1655225424565261</c:v>
                </c:pt>
                <c:pt idx="6939">
                  <c:v>1.1653545997270645</c:v>
                </c:pt>
                <c:pt idx="6940">
                  <c:v>1.1652807650875201</c:v>
                </c:pt>
                <c:pt idx="6941">
                  <c:v>1.1653269729773394</c:v>
                </c:pt>
                <c:pt idx="6942">
                  <c:v>1.1653241852570058</c:v>
                </c:pt>
                <c:pt idx="6943">
                  <c:v>1.1652165653180511</c:v>
                </c:pt>
                <c:pt idx="6944">
                  <c:v>1.1650487875548452</c:v>
                </c:pt>
                <c:pt idx="6945">
                  <c:v>1.1648810581008351</c:v>
                </c:pt>
                <c:pt idx="6946">
                  <c:v>1.1647133769351381</c:v>
                </c:pt>
                <c:pt idx="6947">
                  <c:v>1.1647119396027366</c:v>
                </c:pt>
                <c:pt idx="6948">
                  <c:v>1.1645443310346173</c:v>
                </c:pt>
                <c:pt idx="6949">
                  <c:v>1.1643942734868611</c:v>
                </c:pt>
                <c:pt idx="6950">
                  <c:v>1.1648581883015385</c:v>
                </c:pt>
                <c:pt idx="6951">
                  <c:v>1.1648634406690199</c:v>
                </c:pt>
                <c:pt idx="6952">
                  <c:v>1.1648783694247538</c:v>
                </c:pt>
                <c:pt idx="6953">
                  <c:v>1.1647899852613901</c:v>
                </c:pt>
                <c:pt idx="6954">
                  <c:v>1.1646225100658101</c:v>
                </c:pt>
                <c:pt idx="6955">
                  <c:v>1.1649476528442499</c:v>
                </c:pt>
                <c:pt idx="6956">
                  <c:v>1.1648893218778495</c:v>
                </c:pt>
                <c:pt idx="6957">
                  <c:v>1.1650684761033641</c:v>
                </c:pt>
                <c:pt idx="6958">
                  <c:v>1.1652519158788261</c:v>
                </c:pt>
                <c:pt idx="6959">
                  <c:v>1.1650844946265562</c:v>
                </c:pt>
                <c:pt idx="6960">
                  <c:v>1.164917121476948</c:v>
                </c:pt>
                <c:pt idx="6961">
                  <c:v>1.1647859110421135</c:v>
                </c:pt>
                <c:pt idx="6962">
                  <c:v>1.1646186288489444</c:v>
                </c:pt>
                <c:pt idx="6963">
                  <c:v>1.1644513946977593</c:v>
                </c:pt>
                <c:pt idx="6964">
                  <c:v>1.1642903164010341</c:v>
                </c:pt>
                <c:pt idx="6965">
                  <c:v>1.1641348034843644</c:v>
                </c:pt>
                <c:pt idx="6966">
                  <c:v>1.1641141819124381</c:v>
                </c:pt>
                <c:pt idx="6967">
                  <c:v>1.1639567692221813</c:v>
                </c:pt>
                <c:pt idx="6968">
                  <c:v>1.1637897500272858</c:v>
                </c:pt>
                <c:pt idx="6969">
                  <c:v>1.163622778757555</c:v>
                </c:pt>
                <c:pt idx="6970">
                  <c:v>1.1634558553923624</c:v>
                </c:pt>
                <c:pt idx="6971">
                  <c:v>1.1632889799111334</c:v>
                </c:pt>
                <c:pt idx="6972">
                  <c:v>1.1631221522931534</c:v>
                </c:pt>
                <c:pt idx="6973">
                  <c:v>1.1629553725179465</c:v>
                </c:pt>
                <c:pt idx="6974">
                  <c:v>1.1633192263702621</c:v>
                </c:pt>
                <c:pt idx="6975">
                  <c:v>1.1635477239116898</c:v>
                </c:pt>
                <c:pt idx="6976">
                  <c:v>1.1637360367049292</c:v>
                </c:pt>
                <c:pt idx="6977">
                  <c:v>1.1636196869036382</c:v>
                </c:pt>
                <c:pt idx="6978">
                  <c:v>1.1634981057694758</c:v>
                </c:pt>
                <c:pt idx="6979">
                  <c:v>1.1633314154964434</c:v>
                </c:pt>
                <c:pt idx="6980">
                  <c:v>1.1631647729788246</c:v>
                </c:pt>
                <c:pt idx="6981">
                  <c:v>1.1632557777449155</c:v>
                </c:pt>
                <c:pt idx="6982">
                  <c:v>1.1633662172581214</c:v>
                </c:pt>
                <c:pt idx="6983">
                  <c:v>1.1631996413393018</c:v>
                </c:pt>
                <c:pt idx="6984">
                  <c:v>1.1632177462472539</c:v>
                </c:pt>
                <c:pt idx="6985">
                  <c:v>1.163051239269528</c:v>
                </c:pt>
                <c:pt idx="6986">
                  <c:v>1.1628847799537869</c:v>
                </c:pt>
                <c:pt idx="6987">
                  <c:v>1.162718368279468</c:v>
                </c:pt>
                <c:pt idx="6988">
                  <c:v>1.1627290778657375</c:v>
                </c:pt>
                <c:pt idx="6989">
                  <c:v>1.1626658250385575</c:v>
                </c:pt>
                <c:pt idx="6990">
                  <c:v>1.1624995160948866</c:v>
                </c:pt>
                <c:pt idx="6991">
                  <c:v>1.1626203009152061</c:v>
                </c:pt>
                <c:pt idx="6992">
                  <c:v>1.1627474364430546</c:v>
                </c:pt>
                <c:pt idx="6993">
                  <c:v>1.1626888287410109</c:v>
                </c:pt>
                <c:pt idx="6994">
                  <c:v>1.1627523715031023</c:v>
                </c:pt>
                <c:pt idx="6995">
                  <c:v>1.1628894754058301</c:v>
                </c:pt>
                <c:pt idx="6996">
                  <c:v>1.1632428466626101</c:v>
                </c:pt>
                <c:pt idx="6997">
                  <c:v>1.1635827960187244</c:v>
                </c:pt>
                <c:pt idx="6998">
                  <c:v>1.1639910213796698</c:v>
                </c:pt>
                <c:pt idx="6999">
                  <c:v>1.1642136650803321</c:v>
                </c:pt>
                <c:pt idx="7000">
                  <c:v>1.1640473725985623</c:v>
                </c:pt>
                <c:pt idx="7001">
                  <c:v>1.1638811276152981</c:v>
                </c:pt>
                <c:pt idx="7002">
                  <c:v>1.163714930110284</c:v>
                </c:pt>
                <c:pt idx="7003">
                  <c:v>1.1635487800631517</c:v>
                </c:pt>
                <c:pt idx="7004">
                  <c:v>1.1640495256647567</c:v>
                </c:pt>
                <c:pt idx="7005">
                  <c:v>1.1642671841149861</c:v>
                </c:pt>
                <c:pt idx="7006">
                  <c:v>1.1649544851359137</c:v>
                </c:pt>
                <c:pt idx="7007">
                  <c:v>1.1661724426486701</c:v>
                </c:pt>
                <c:pt idx="7008">
                  <c:v>1.1674534875619089</c:v>
                </c:pt>
                <c:pt idx="7009">
                  <c:v>1.1687538808786821</c:v>
                </c:pt>
                <c:pt idx="7010">
                  <c:v>1.1701078372323126</c:v>
                </c:pt>
                <c:pt idx="7011">
                  <c:v>1.1712512934998318</c:v>
                </c:pt>
                <c:pt idx="7012">
                  <c:v>1.1721312732539113</c:v>
                </c:pt>
                <c:pt idx="7013">
                  <c:v>1.1729733224739842</c:v>
                </c:pt>
                <c:pt idx="7014">
                  <c:v>1.173295048838108</c:v>
                </c:pt>
                <c:pt idx="7015">
                  <c:v>1.1735759183157501</c:v>
                </c:pt>
                <c:pt idx="7016">
                  <c:v>1.1736846375382004</c:v>
                </c:pt>
                <c:pt idx="7017">
                  <c:v>1.1735173983478986</c:v>
                </c:pt>
                <c:pt idx="7018">
                  <c:v>1.1733502068108781</c:v>
                </c:pt>
                <c:pt idx="7019">
                  <c:v>1.1733757556413009</c:v>
                </c:pt>
                <c:pt idx="7020">
                  <c:v>1.1733862865848506</c:v>
                </c:pt>
                <c:pt idx="7021">
                  <c:v>1.1735303158133004</c:v>
                </c:pt>
                <c:pt idx="7022">
                  <c:v>1.1736407393042441</c:v>
                </c:pt>
                <c:pt idx="7023">
                  <c:v>1.1734736492217701</c:v>
                </c:pt>
                <c:pt idx="7024">
                  <c:v>1.1733066067094238</c:v>
                </c:pt>
                <c:pt idx="7025">
                  <c:v>1.1731396117468975</c:v>
                </c:pt>
                <c:pt idx="7026">
                  <c:v>1.1729830062615585</c:v>
                </c:pt>
                <c:pt idx="7027">
                  <c:v>1.1728161048662633</c:v>
                </c:pt>
                <c:pt idx="7028">
                  <c:v>1.1726825413679309</c:v>
                </c:pt>
                <c:pt idx="7029">
                  <c:v>1.1725157301956106</c:v>
                </c:pt>
                <c:pt idx="7030">
                  <c:v>1.1723489664735085</c:v>
                </c:pt>
                <c:pt idx="7031">
                  <c:v>1.1721822501813342</c:v>
                </c:pt>
                <c:pt idx="7032">
                  <c:v>1.1720155812989168</c:v>
                </c:pt>
                <c:pt idx="7033">
                  <c:v>1.1719064664071364</c:v>
                </c:pt>
                <c:pt idx="7034">
                  <c:v>1.171767438703964</c:v>
                </c:pt>
                <c:pt idx="7035">
                  <c:v>1.1717238276379958</c:v>
                </c:pt>
                <c:pt idx="7036">
                  <c:v>1.1716114856096778</c:v>
                </c:pt>
                <c:pt idx="7037">
                  <c:v>1.1714450162312422</c:v>
                </c:pt>
                <c:pt idx="7038">
                  <c:v>1.1712785941519201</c:v>
                </c:pt>
                <c:pt idx="7039">
                  <c:v>1.1711122193516081</c:v>
                </c:pt>
                <c:pt idx="7040">
                  <c:v>1.1709458918101581</c:v>
                </c:pt>
                <c:pt idx="7041">
                  <c:v>1.1707796115074292</c:v>
                </c:pt>
                <c:pt idx="7042">
                  <c:v>1.1706133784233081</c:v>
                </c:pt>
                <c:pt idx="7043">
                  <c:v>1.170447192537666</c:v>
                </c:pt>
                <c:pt idx="7044">
                  <c:v>1.1702810538304209</c:v>
                </c:pt>
                <c:pt idx="7045">
                  <c:v>1.1701239267851482</c:v>
                </c:pt>
                <c:pt idx="7046">
                  <c:v>1.1705270107811909</c:v>
                </c:pt>
                <c:pt idx="7047">
                  <c:v>1.1708696746561922</c:v>
                </c:pt>
                <c:pt idx="7048">
                  <c:v>1.1709095210973128</c:v>
                </c:pt>
                <c:pt idx="7049">
                  <c:v>1.1710781276409425</c:v>
                </c:pt>
                <c:pt idx="7050">
                  <c:v>1.1712343023829137</c:v>
                </c:pt>
                <c:pt idx="7051">
                  <c:v>1.1715193296274362</c:v>
                </c:pt>
                <c:pt idx="7052">
                  <c:v>1.171803419163606</c:v>
                </c:pt>
                <c:pt idx="7053">
                  <c:v>1.1724504423607445</c:v>
                </c:pt>
                <c:pt idx="7054">
                  <c:v>1.172834739729111</c:v>
                </c:pt>
                <c:pt idx="7055">
                  <c:v>1.172956243153096</c:v>
                </c:pt>
                <c:pt idx="7056">
                  <c:v>1.1730881411621701</c:v>
                </c:pt>
                <c:pt idx="7057">
                  <c:v>1.1731798347389581</c:v>
                </c:pt>
                <c:pt idx="7058">
                  <c:v>1.1735742822402904</c:v>
                </c:pt>
                <c:pt idx="7059">
                  <c:v>1.1739650126663599</c:v>
                </c:pt>
                <c:pt idx="7060">
                  <c:v>1.1745189403949361</c:v>
                </c:pt>
                <c:pt idx="7061">
                  <c:v>1.1750184642341301</c:v>
                </c:pt>
                <c:pt idx="7062">
                  <c:v>1.1748553246910201</c:v>
                </c:pt>
                <c:pt idx="7063">
                  <c:v>1.1749033402315101</c:v>
                </c:pt>
                <c:pt idx="7064">
                  <c:v>1.1748878782864918</c:v>
                </c:pt>
                <c:pt idx="7065">
                  <c:v>1.1749486985146618</c:v>
                </c:pt>
                <c:pt idx="7066">
                  <c:v>1.1748716850768677</c:v>
                </c:pt>
                <c:pt idx="7067">
                  <c:v>1.1747054610127945</c:v>
                </c:pt>
                <c:pt idx="7068">
                  <c:v>1.1745392839776798</c:v>
                </c:pt>
                <c:pt idx="7069">
                  <c:v>1.1743731539516802</c:v>
                </c:pt>
                <c:pt idx="7070">
                  <c:v>1.1742070709147825</c:v>
                </c:pt>
                <c:pt idx="7071">
                  <c:v>1.1740410348470609</c:v>
                </c:pt>
                <c:pt idx="7072">
                  <c:v>1.1738750457285769</c:v>
                </c:pt>
                <c:pt idx="7073">
                  <c:v>1.1737091035394718</c:v>
                </c:pt>
                <c:pt idx="7074">
                  <c:v>1.1740336400214419</c:v>
                </c:pt>
                <c:pt idx="7075">
                  <c:v>1.1743038045220067</c:v>
                </c:pt>
                <c:pt idx="7076">
                  <c:v>1.1746377665634695</c:v>
                </c:pt>
                <c:pt idx="7077">
                  <c:v>1.1750299138393099</c:v>
                </c:pt>
                <c:pt idx="7078">
                  <c:v>1.1753946596699048</c:v>
                </c:pt>
                <c:pt idx="7079">
                  <c:v>1.1756945079883778</c:v>
                </c:pt>
                <c:pt idx="7080">
                  <c:v>1.1758386222340858</c:v>
                </c:pt>
                <c:pt idx="7081">
                  <c:v>1.1762573184184302</c:v>
                </c:pt>
                <c:pt idx="7082">
                  <c:v>1.1764133642953039</c:v>
                </c:pt>
                <c:pt idx="7083">
                  <c:v>1.176514510414512</c:v>
                </c:pt>
                <c:pt idx="7084">
                  <c:v>1.1763484533205941</c:v>
                </c:pt>
                <c:pt idx="7085">
                  <c:v>1.1761824430957772</c:v>
                </c:pt>
                <c:pt idx="7086">
                  <c:v>1.1762333281986121</c:v>
                </c:pt>
                <c:pt idx="7087">
                  <c:v>1.1760673810586477</c:v>
                </c:pt>
                <c:pt idx="7088">
                  <c:v>1.1766192462687273</c:v>
                </c:pt>
                <c:pt idx="7089">
                  <c:v>1.1774101848278429</c:v>
                </c:pt>
                <c:pt idx="7090">
                  <c:v>1.1783718898309921</c:v>
                </c:pt>
                <c:pt idx="7091">
                  <c:v>1.1794027150337081</c:v>
                </c:pt>
                <c:pt idx="7092">
                  <c:v>1.1802301145136322</c:v>
                </c:pt>
                <c:pt idx="7093">
                  <c:v>1.1809999851237269</c:v>
                </c:pt>
                <c:pt idx="7094">
                  <c:v>1.1815123661482732</c:v>
                </c:pt>
                <c:pt idx="7095">
                  <c:v>1.1820770282509241</c:v>
                </c:pt>
                <c:pt idx="7096">
                  <c:v>1.1822407962382706</c:v>
                </c:pt>
                <c:pt idx="7097">
                  <c:v>1.1820742365318417</c:v>
                </c:pt>
                <c:pt idx="7098">
                  <c:v>1.18190772375025</c:v>
                </c:pt>
                <c:pt idx="7099">
                  <c:v>1.1817412578736204</c:v>
                </c:pt>
                <c:pt idx="7100">
                  <c:v>1.18157483888225</c:v>
                </c:pt>
                <c:pt idx="7101">
                  <c:v>1.1815112009434654</c:v>
                </c:pt>
                <c:pt idx="7102">
                  <c:v>1.1817654700461562</c:v>
                </c:pt>
                <c:pt idx="7103">
                  <c:v>1.1822340049696303</c:v>
                </c:pt>
                <c:pt idx="7104">
                  <c:v>1.1825240173155998</c:v>
                </c:pt>
                <c:pt idx="7105">
                  <c:v>1.1825881599499461</c:v>
                </c:pt>
                <c:pt idx="7106">
                  <c:v>1.1827883136662993</c:v>
                </c:pt>
                <c:pt idx="7107">
                  <c:v>1.1829064880561773</c:v>
                </c:pt>
                <c:pt idx="7108">
                  <c:v>1.1831686071417897</c:v>
                </c:pt>
                <c:pt idx="7109">
                  <c:v>1.1833984000421498</c:v>
                </c:pt>
                <c:pt idx="7110">
                  <c:v>1.1836447385856617</c:v>
                </c:pt>
                <c:pt idx="7111">
                  <c:v>1.1834783093479526</c:v>
                </c:pt>
                <c:pt idx="7112">
                  <c:v>1.1833119269060746</c:v>
                </c:pt>
                <c:pt idx="7113">
                  <c:v>1.18314559124018</c:v>
                </c:pt>
                <c:pt idx="7114">
                  <c:v>1.1829793023306592</c:v>
                </c:pt>
                <c:pt idx="7115">
                  <c:v>1.1828130601577864</c:v>
                </c:pt>
                <c:pt idx="7116">
                  <c:v>1.1826468647018373</c:v>
                </c:pt>
                <c:pt idx="7117">
                  <c:v>1.1826136830314531</c:v>
                </c:pt>
                <c:pt idx="7118">
                  <c:v>1.1824475622724941</c:v>
                </c:pt>
                <c:pt idx="7119">
                  <c:v>1.182334795989229</c:v>
                </c:pt>
                <c:pt idx="7120">
                  <c:v>1.1821687610509013</c:v>
                </c:pt>
                <c:pt idx="7121">
                  <c:v>1.1820027727384601</c:v>
                </c:pt>
                <c:pt idx="7122">
                  <c:v>1.1818368310323333</c:v>
                </c:pt>
                <c:pt idx="7123">
                  <c:v>1.1816709359128741</c:v>
                </c:pt>
                <c:pt idx="7124">
                  <c:v>1.1818806539168323</c:v>
                </c:pt>
                <c:pt idx="7125">
                  <c:v>1.1822679531658165</c:v>
                </c:pt>
                <c:pt idx="7126">
                  <c:v>1.1829432603418433</c:v>
                </c:pt>
                <c:pt idx="7127">
                  <c:v>1.1834841634366489</c:v>
                </c:pt>
                <c:pt idx="7128">
                  <c:v>1.1841209592963435</c:v>
                </c:pt>
                <c:pt idx="7129">
                  <c:v>1.1840499109403684</c:v>
                </c:pt>
                <c:pt idx="7130">
                  <c:v>1.18388386832207</c:v>
                </c:pt>
                <c:pt idx="7131">
                  <c:v>1.1837178722665267</c:v>
                </c:pt>
                <c:pt idx="7132">
                  <c:v>1.1835519227540561</c:v>
                </c:pt>
                <c:pt idx="7133">
                  <c:v>1.183386019765164</c:v>
                </c:pt>
                <c:pt idx="7134">
                  <c:v>1.1833861067707787</c:v>
                </c:pt>
                <c:pt idx="7135">
                  <c:v>1.1832202735158779</c:v>
                </c:pt>
                <c:pt idx="7136">
                  <c:v>1.1830544867324233</c:v>
                </c:pt>
                <c:pt idx="7137">
                  <c:v>1.182920428917974</c:v>
                </c:pt>
                <c:pt idx="7138">
                  <c:v>1.1830400778751826</c:v>
                </c:pt>
                <c:pt idx="7139">
                  <c:v>1.1834534071992542</c:v>
                </c:pt>
                <c:pt idx="7140">
                  <c:v>1.1839018568128299</c:v>
                </c:pt>
                <c:pt idx="7141">
                  <c:v>1.1843263562512449</c:v>
                </c:pt>
                <c:pt idx="7142">
                  <c:v>1.184537598929954</c:v>
                </c:pt>
                <c:pt idx="7143">
                  <c:v>1.1847979411559115</c:v>
                </c:pt>
                <c:pt idx="7144">
                  <c:v>1.1849690062152201</c:v>
                </c:pt>
                <c:pt idx="7145">
                  <c:v>1.1850029622834035</c:v>
                </c:pt>
                <c:pt idx="7146">
                  <c:v>1.1849793809232081</c:v>
                </c:pt>
                <c:pt idx="7147">
                  <c:v>1.1852560088801813</c:v>
                </c:pt>
                <c:pt idx="7148">
                  <c:v>1.1853918086519699</c:v>
                </c:pt>
                <c:pt idx="7149">
                  <c:v>1.1855757020048814</c:v>
                </c:pt>
                <c:pt idx="7150">
                  <c:v>1.1854667162186754</c:v>
                </c:pt>
                <c:pt idx="7151">
                  <c:v>1.185579468505648</c:v>
                </c:pt>
                <c:pt idx="7152">
                  <c:v>1.1858124018184175</c:v>
                </c:pt>
                <c:pt idx="7153">
                  <c:v>1.1863632947507101</c:v>
                </c:pt>
                <c:pt idx="7154">
                  <c:v>1.1872165968696162</c:v>
                </c:pt>
                <c:pt idx="7155">
                  <c:v>1.188498241084506</c:v>
                </c:pt>
                <c:pt idx="7156">
                  <c:v>1.1897920004986819</c:v>
                </c:pt>
                <c:pt idx="7157">
                  <c:v>1.1906527378426761</c:v>
                </c:pt>
                <c:pt idx="7158">
                  <c:v>1.1912392758651378</c:v>
                </c:pt>
                <c:pt idx="7159">
                  <c:v>1.1917996665716597</c:v>
                </c:pt>
                <c:pt idx="7160">
                  <c:v>1.1922497881631342</c:v>
                </c:pt>
                <c:pt idx="7161">
                  <c:v>1.1920833193292661</c:v>
                </c:pt>
                <c:pt idx="7162">
                  <c:v>1.191916896975598</c:v>
                </c:pt>
                <c:pt idx="7163">
                  <c:v>1.1917505210826875</c:v>
                </c:pt>
                <c:pt idx="7164">
                  <c:v>1.1917470816606113</c:v>
                </c:pt>
                <c:pt idx="7165">
                  <c:v>1.1915807758998225</c:v>
                </c:pt>
                <c:pt idx="7166">
                  <c:v>1.1915215345859189</c:v>
                </c:pt>
                <c:pt idx="7167">
                  <c:v>1.1918790700211075</c:v>
                </c:pt>
                <c:pt idx="7168">
                  <c:v>1.1920939833354605</c:v>
                </c:pt>
                <c:pt idx="7169">
                  <c:v>1.1919277219709785</c:v>
                </c:pt>
                <c:pt idx="7170">
                  <c:v>1.1918800240519754</c:v>
                </c:pt>
                <c:pt idx="7171">
                  <c:v>1.1917162783914113</c:v>
                </c:pt>
                <c:pt idx="7172">
                  <c:v>1.1916150351583701</c:v>
                </c:pt>
                <c:pt idx="7173">
                  <c:v>1.1918110865740028</c:v>
                </c:pt>
                <c:pt idx="7174">
                  <c:v>1.192107255248364</c:v>
                </c:pt>
                <c:pt idx="7175">
                  <c:v>1.1920077155359141</c:v>
                </c:pt>
                <c:pt idx="7176">
                  <c:v>1.1918416283524738</c:v>
                </c:pt>
                <c:pt idx="7177">
                  <c:v>1.1916755874457663</c:v>
                </c:pt>
                <c:pt idx="7178">
                  <c:v>1.1915095927964494</c:v>
                </c:pt>
                <c:pt idx="7179">
                  <c:v>1.1913436443851964</c:v>
                </c:pt>
                <c:pt idx="7180">
                  <c:v>1.1911777421926899</c:v>
                </c:pt>
                <c:pt idx="7181">
                  <c:v>1.1914550704156561</c:v>
                </c:pt>
                <c:pt idx="7182">
                  <c:v>1.1912891989036949</c:v>
                </c:pt>
                <c:pt idx="7183">
                  <c:v>1.1911233735697717</c:v>
                </c:pt>
                <c:pt idx="7184">
                  <c:v>1.1909575943946304</c:v>
                </c:pt>
                <c:pt idx="7185">
                  <c:v>1.1908643839740458</c:v>
                </c:pt>
                <c:pt idx="7186">
                  <c:v>1.19069868696779</c:v>
                </c:pt>
                <c:pt idx="7187">
                  <c:v>1.1905330360653181</c:v>
                </c:pt>
                <c:pt idx="7188">
                  <c:v>1.1903674312474135</c:v>
                </c:pt>
                <c:pt idx="7189">
                  <c:v>1.1902018724947849</c:v>
                </c:pt>
                <c:pt idx="7190">
                  <c:v>1.1900489662871974</c:v>
                </c:pt>
                <c:pt idx="7191">
                  <c:v>1.1899991146275208</c:v>
                </c:pt>
                <c:pt idx="7192">
                  <c:v>1.1898336761297275</c:v>
                </c:pt>
                <c:pt idx="7193">
                  <c:v>1.1898088855515749</c:v>
                </c:pt>
                <c:pt idx="7194">
                  <c:v>1.1898047371501108</c:v>
                </c:pt>
                <c:pt idx="7195">
                  <c:v>1.1896393946352444</c:v>
                </c:pt>
                <c:pt idx="7196">
                  <c:v>1.1894740980679515</c:v>
                </c:pt>
                <c:pt idx="7197">
                  <c:v>1.1893664167599478</c:v>
                </c:pt>
                <c:pt idx="7198">
                  <c:v>1.1892012040336302</c:v>
                </c:pt>
                <c:pt idx="7199">
                  <c:v>1.1890360371997366</c:v>
                </c:pt>
                <c:pt idx="7200">
                  <c:v>1.1889514269625454</c:v>
                </c:pt>
                <c:pt idx="7201">
                  <c:v>1.1887863406771819</c:v>
                </c:pt>
                <c:pt idx="7202">
                  <c:v>1.1886213002300519</c:v>
                </c:pt>
                <c:pt idx="7203">
                  <c:v>1.1887417771793118</c:v>
                </c:pt>
                <c:pt idx="7204">
                  <c:v>1.1888343831530672</c:v>
                </c:pt>
                <c:pt idx="7205">
                  <c:v>1.1886694047485455</c:v>
                </c:pt>
                <c:pt idx="7206">
                  <c:v>1.188578141161353</c:v>
                </c:pt>
                <c:pt idx="7207">
                  <c:v>1.1886258542910741</c:v>
                </c:pt>
                <c:pt idx="7208">
                  <c:v>1.1885286461910141</c:v>
                </c:pt>
                <c:pt idx="7209">
                  <c:v>1.188363801718612</c:v>
                </c:pt>
                <c:pt idx="7210">
                  <c:v>1.1881990029664424</c:v>
                </c:pt>
                <c:pt idx="7211">
                  <c:v>1.1880342499155601</c:v>
                </c:pt>
                <c:pt idx="7212">
                  <c:v>1.1878695425469314</c:v>
                </c:pt>
                <c:pt idx="7213">
                  <c:v>1.1877048808415602</c:v>
                </c:pt>
                <c:pt idx="7214">
                  <c:v>1.18754026478046</c:v>
                </c:pt>
                <c:pt idx="7215">
                  <c:v>1.187375694344653</c:v>
                </c:pt>
                <c:pt idx="7216">
                  <c:v>1.1874263426720966</c:v>
                </c:pt>
                <c:pt idx="7217">
                  <c:v>1.1874640079034058</c:v>
                </c:pt>
                <c:pt idx="7218">
                  <c:v>1.1874870689784816</c:v>
                </c:pt>
                <c:pt idx="7219">
                  <c:v>1.1873987662601979</c:v>
                </c:pt>
                <c:pt idx="7220">
                  <c:v>1.1874821204771642</c:v>
                </c:pt>
                <c:pt idx="7221">
                  <c:v>1.1873801675161701</c:v>
                </c:pt>
                <c:pt idx="7222">
                  <c:v>1.1872252648585533</c:v>
                </c:pt>
                <c:pt idx="7223">
                  <c:v>1.1870609202759121</c:v>
                </c:pt>
                <c:pt idx="7224">
                  <c:v>1.1868966211866001</c:v>
                </c:pt>
                <c:pt idx="7225">
                  <c:v>1.1867416254052365</c:v>
                </c:pt>
                <c:pt idx="7226">
                  <c:v>1.1866555429333168</c:v>
                </c:pt>
                <c:pt idx="7227">
                  <c:v>1.1864913681210321</c:v>
                </c:pt>
                <c:pt idx="7228">
                  <c:v>1.1863272387299515</c:v>
                </c:pt>
                <c:pt idx="7229">
                  <c:v>1.1861631547412244</c:v>
                </c:pt>
                <c:pt idx="7230">
                  <c:v>1.1859991161359176</c:v>
                </c:pt>
                <c:pt idx="7231">
                  <c:v>1.1858351228953021</c:v>
                </c:pt>
                <c:pt idx="7232">
                  <c:v>1.185671175000528</c:v>
                </c:pt>
                <c:pt idx="7233">
                  <c:v>1.1855072724327924</c:v>
                </c:pt>
                <c:pt idx="7234">
                  <c:v>1.1853434151732991</c:v>
                </c:pt>
                <c:pt idx="7235">
                  <c:v>1.1851796032032642</c:v>
                </c:pt>
                <c:pt idx="7236">
                  <c:v>1.1850158365039412</c:v>
                </c:pt>
                <c:pt idx="7237">
                  <c:v>1.1850145864352521</c:v>
                </c:pt>
                <c:pt idx="7238">
                  <c:v>1.1849415451929854</c:v>
                </c:pt>
                <c:pt idx="7239">
                  <c:v>1.1847778792337522</c:v>
                </c:pt>
                <c:pt idx="7240">
                  <c:v>1.184614258479771</c:v>
                </c:pt>
                <c:pt idx="7241">
                  <c:v>1.1844506829124579</c:v>
                </c:pt>
                <c:pt idx="7242">
                  <c:v>1.1847059791889001</c:v>
                </c:pt>
                <c:pt idx="7243">
                  <c:v>1.1848169103269881</c:v>
                </c:pt>
                <c:pt idx="7244">
                  <c:v>1.1846533745215992</c:v>
                </c:pt>
                <c:pt idx="7245">
                  <c:v>1.1844898838543607</c:v>
                </c:pt>
                <c:pt idx="7246">
                  <c:v>1.184326438306732</c:v>
                </c:pt>
                <c:pt idx="7247">
                  <c:v>1.1841630378599197</c:v>
                </c:pt>
                <c:pt idx="7248">
                  <c:v>1.1839996824953072</c:v>
                </c:pt>
                <c:pt idx="7249">
                  <c:v>1.1840256956378012</c:v>
                </c:pt>
                <c:pt idx="7250">
                  <c:v>1.183900654326864</c:v>
                </c:pt>
                <c:pt idx="7251">
                  <c:v>1.1837374027198135</c:v>
                </c:pt>
                <c:pt idx="7252">
                  <c:v>1.1835741961290618</c:v>
                </c:pt>
                <c:pt idx="7253">
                  <c:v>1.1834110345359923</c:v>
                </c:pt>
                <c:pt idx="7254">
                  <c:v>1.1833753922193158</c:v>
                </c:pt>
                <c:pt idx="7255">
                  <c:v>1.1832123029976762</c:v>
                </c:pt>
                <c:pt idx="7256">
                  <c:v>1.1830492587227697</c:v>
                </c:pt>
                <c:pt idx="7257">
                  <c:v>1.1828862593760181</c:v>
                </c:pt>
                <c:pt idx="7258">
                  <c:v>1.1827815523663341</c:v>
                </c:pt>
                <c:pt idx="7259">
                  <c:v>1.1826186347971381</c:v>
                </c:pt>
                <c:pt idx="7260">
                  <c:v>1.1827431040018614</c:v>
                </c:pt>
                <c:pt idx="7261">
                  <c:v>1.1829304510290932</c:v>
                </c:pt>
                <c:pt idx="7262">
                  <c:v>1.1833095633041004</c:v>
                </c:pt>
                <c:pt idx="7263">
                  <c:v>1.1832018607215653</c:v>
                </c:pt>
                <c:pt idx="7264">
                  <c:v>1.1831521942614216</c:v>
                </c:pt>
                <c:pt idx="7265">
                  <c:v>1.1834123656767586</c:v>
                </c:pt>
                <c:pt idx="7266">
                  <c:v>1.1834320674492753</c:v>
                </c:pt>
                <c:pt idx="7267">
                  <c:v>1.1836440146032421</c:v>
                </c:pt>
                <c:pt idx="7268">
                  <c:v>1.1837656516585104</c:v>
                </c:pt>
                <c:pt idx="7269">
                  <c:v>1.1836905051267961</c:v>
                </c:pt>
                <c:pt idx="7270">
                  <c:v>1.1835277090182661</c:v>
                </c:pt>
                <c:pt idx="7271">
                  <c:v>1.1833649576831398</c:v>
                </c:pt>
                <c:pt idx="7272">
                  <c:v>1.183212321266484</c:v>
                </c:pt>
                <c:pt idx="7273">
                  <c:v>1.1830496580383478</c:v>
                </c:pt>
                <c:pt idx="7274">
                  <c:v>1.1831885776900481</c:v>
                </c:pt>
                <c:pt idx="7275">
                  <c:v>1.1833633851392757</c:v>
                </c:pt>
                <c:pt idx="7276">
                  <c:v>1.1836135379115569</c:v>
                </c:pt>
                <c:pt idx="7277">
                  <c:v>1.1834509089560947</c:v>
                </c:pt>
                <c:pt idx="7278">
                  <c:v>1.1837345299135633</c:v>
                </c:pt>
                <c:pt idx="7279">
                  <c:v>1.184060248325788</c:v>
                </c:pt>
                <c:pt idx="7280">
                  <c:v>1.1838976250256459</c:v>
                </c:pt>
                <c:pt idx="7281">
                  <c:v>1.1838488924400477</c:v>
                </c:pt>
                <c:pt idx="7282">
                  <c:v>1.1836863428186772</c:v>
                </c:pt>
                <c:pt idx="7283">
                  <c:v>1.1839874966043744</c:v>
                </c:pt>
                <c:pt idx="7284">
                  <c:v>1.1841668171914979</c:v>
                </c:pt>
                <c:pt idx="7285">
                  <c:v>1.1845605963010941</c:v>
                </c:pt>
                <c:pt idx="7286">
                  <c:v>1.1851485939119455</c:v>
                </c:pt>
                <c:pt idx="7287">
                  <c:v>1.1860253197445649</c:v>
                </c:pt>
                <c:pt idx="7288">
                  <c:v>1.18697864550554</c:v>
                </c:pt>
                <c:pt idx="7289">
                  <c:v>1.1877742313741453</c:v>
                </c:pt>
                <c:pt idx="7290">
                  <c:v>1.188701519982408</c:v>
                </c:pt>
                <c:pt idx="7291">
                  <c:v>1.1895639778775953</c:v>
                </c:pt>
                <c:pt idx="7292">
                  <c:v>1.1901852381956541</c:v>
                </c:pt>
                <c:pt idx="7293">
                  <c:v>1.1903098948297901</c:v>
                </c:pt>
                <c:pt idx="7294">
                  <c:v>1.1905025648504484</c:v>
                </c:pt>
                <c:pt idx="7295">
                  <c:v>1.1903393928979698</c:v>
                </c:pt>
                <c:pt idx="7296">
                  <c:v>1.1902701572993286</c:v>
                </c:pt>
                <c:pt idx="7297">
                  <c:v>1.1901070619092133</c:v>
                </c:pt>
                <c:pt idx="7298">
                  <c:v>1.1899440112088231</c:v>
                </c:pt>
                <c:pt idx="7299">
                  <c:v>1.1897810051798898</c:v>
                </c:pt>
                <c:pt idx="7300">
                  <c:v>1.1896180438040269</c:v>
                </c:pt>
                <c:pt idx="7301">
                  <c:v>1.1894551270628881</c:v>
                </c:pt>
                <c:pt idx="7302">
                  <c:v>1.1892922549381351</c:v>
                </c:pt>
                <c:pt idx="7303">
                  <c:v>1.1891294274114459</c:v>
                </c:pt>
                <c:pt idx="7304">
                  <c:v>1.1890750137408101</c:v>
                </c:pt>
                <c:pt idx="7305">
                  <c:v>1.1889122605223921</c:v>
                </c:pt>
                <c:pt idx="7306">
                  <c:v>1.1888060709075945</c:v>
                </c:pt>
                <c:pt idx="7307">
                  <c:v>1.188643399031444</c:v>
                </c:pt>
                <c:pt idx="7308">
                  <c:v>1.1884807716680834</c:v>
                </c:pt>
                <c:pt idx="7309">
                  <c:v>1.1883181887991521</c:v>
                </c:pt>
                <c:pt idx="7310">
                  <c:v>1.1883504909600981</c:v>
                </c:pt>
                <c:pt idx="7311">
                  <c:v>1.1881879703787732</c:v>
                </c:pt>
                <c:pt idx="7312">
                  <c:v>1.1880254942443773</c:v>
                </c:pt>
                <c:pt idx="7313">
                  <c:v>1.1879366973806829</c:v>
                </c:pt>
                <c:pt idx="7314">
                  <c:v>1.1877743000194532</c:v>
                </c:pt>
                <c:pt idx="7315">
                  <c:v>1.1876119470533799</c:v>
                </c:pt>
                <c:pt idx="7316">
                  <c:v>1.1875516945325595</c:v>
                </c:pt>
                <c:pt idx="7317">
                  <c:v>1.1873894163562315</c:v>
                </c:pt>
                <c:pt idx="7318">
                  <c:v>1.1872271825242162</c:v>
                </c:pt>
                <c:pt idx="7319">
                  <c:v>1.1871668752772646</c:v>
                </c:pt>
                <c:pt idx="7320">
                  <c:v>1.1872509637301483</c:v>
                </c:pt>
                <c:pt idx="7321">
                  <c:v>1.1870888152783681</c:v>
                </c:pt>
                <c:pt idx="7322">
                  <c:v>1.1869267111113215</c:v>
                </c:pt>
                <c:pt idx="7323">
                  <c:v>1.1867646512108418</c:v>
                </c:pt>
                <c:pt idx="7324">
                  <c:v>1.1866026355588206</c:v>
                </c:pt>
                <c:pt idx="7325">
                  <c:v>1.1864406641370921</c:v>
                </c:pt>
                <c:pt idx="7326">
                  <c:v>1.1862787369275827</c:v>
                </c:pt>
                <c:pt idx="7327">
                  <c:v>1.1861538872770361</c:v>
                </c:pt>
                <c:pt idx="7328">
                  <c:v>1.1859920433846518</c:v>
                </c:pt>
                <c:pt idx="7329">
                  <c:v>1.1858302436515853</c:v>
                </c:pt>
                <c:pt idx="7330">
                  <c:v>1.185839539765446</c:v>
                </c:pt>
                <c:pt idx="7331">
                  <c:v>1.1859013084208199</c:v>
                </c:pt>
                <c:pt idx="7332">
                  <c:v>1.1859345735811522</c:v>
                </c:pt>
                <c:pt idx="7333">
                  <c:v>1.1859576590313861</c:v>
                </c:pt>
                <c:pt idx="7334">
                  <c:v>1.1857959742789621</c:v>
                </c:pt>
                <c:pt idx="7335">
                  <c:v>1.185778243156477</c:v>
                </c:pt>
                <c:pt idx="7336">
                  <c:v>1.1856734557225614</c:v>
                </c:pt>
                <c:pt idx="7337">
                  <c:v>1.1855241007971646</c:v>
                </c:pt>
                <c:pt idx="7338">
                  <c:v>1.1853625632442781</c:v>
                </c:pt>
                <c:pt idx="7339">
                  <c:v>1.185349457104016</c:v>
                </c:pt>
                <c:pt idx="7340">
                  <c:v>1.1852454531234666</c:v>
                </c:pt>
                <c:pt idx="7341">
                  <c:v>1.1850840195286527</c:v>
                </c:pt>
                <c:pt idx="7342">
                  <c:v>1.1852266230734854</c:v>
                </c:pt>
                <c:pt idx="7343">
                  <c:v>1.1853786479063777</c:v>
                </c:pt>
                <c:pt idx="7344">
                  <c:v>1.1852172621136063</c:v>
                </c:pt>
                <c:pt idx="7345">
                  <c:v>1.1850559202592805</c:v>
                </c:pt>
                <c:pt idx="7346">
                  <c:v>1.1852197491193712</c:v>
                </c:pt>
                <c:pt idx="7347">
                  <c:v>1.1850584508410715</c:v>
                </c:pt>
                <c:pt idx="7348">
                  <c:v>1.1848971964593851</c:v>
                </c:pt>
                <c:pt idx="7349">
                  <c:v>1.1847657202682855</c:v>
                </c:pt>
                <c:pt idx="7350">
                  <c:v>1.1846045495812711</c:v>
                </c:pt>
                <c:pt idx="7351">
                  <c:v>1.1844434227382965</c:v>
                </c:pt>
                <c:pt idx="7352">
                  <c:v>1.184282339721475</c:v>
                </c:pt>
                <c:pt idx="7353">
                  <c:v>1.184121300512881</c:v>
                </c:pt>
                <c:pt idx="7354">
                  <c:v>1.1839603050947278</c:v>
                </c:pt>
                <c:pt idx="7355">
                  <c:v>1.1837993534490885</c:v>
                </c:pt>
                <c:pt idx="7356">
                  <c:v>1.1836384455582067</c:v>
                </c:pt>
                <c:pt idx="7357">
                  <c:v>1.1834775814041487</c:v>
                </c:pt>
                <c:pt idx="7358">
                  <c:v>1.1833167609691162</c:v>
                </c:pt>
                <c:pt idx="7359">
                  <c:v>1.1833760390756427</c:v>
                </c:pt>
                <c:pt idx="7360">
                  <c:v>1.183458152573396</c:v>
                </c:pt>
                <c:pt idx="7361">
                  <c:v>1.1832974003114327</c:v>
                </c:pt>
                <c:pt idx="7362">
                  <c:v>1.1831481645518858</c:v>
                </c:pt>
                <c:pt idx="7363">
                  <c:v>1.1829874980438881</c:v>
                </c:pt>
                <c:pt idx="7364">
                  <c:v>1.1828658279130781</c:v>
                </c:pt>
                <c:pt idx="7365">
                  <c:v>1.1827720531888113</c:v>
                </c:pt>
                <c:pt idx="7366">
                  <c:v>1.1827060229919681</c:v>
                </c:pt>
                <c:pt idx="7367">
                  <c:v>1.1827104096956842</c:v>
                </c:pt>
                <c:pt idx="7368">
                  <c:v>1.1825499116077896</c:v>
                </c:pt>
                <c:pt idx="7369">
                  <c:v>1.1825462403901332</c:v>
                </c:pt>
                <c:pt idx="7370">
                  <c:v>1.1824255470135701</c:v>
                </c:pt>
                <c:pt idx="7371">
                  <c:v>1.1822651528807886</c:v>
                </c:pt>
                <c:pt idx="7372">
                  <c:v>1.1821048022564788</c:v>
                </c:pt>
                <c:pt idx="7373">
                  <c:v>1.1819444951230018</c:v>
                </c:pt>
                <c:pt idx="7374">
                  <c:v>1.1817842314626466</c:v>
                </c:pt>
                <c:pt idx="7375">
                  <c:v>1.1816240112577299</c:v>
                </c:pt>
                <c:pt idx="7376">
                  <c:v>1.1814638344905821</c:v>
                </c:pt>
                <c:pt idx="7377">
                  <c:v>1.1813037011435381</c:v>
                </c:pt>
                <c:pt idx="7378">
                  <c:v>1.1813477160666781</c:v>
                </c:pt>
                <c:pt idx="7379">
                  <c:v>1.1811876418504101</c:v>
                </c:pt>
                <c:pt idx="7380">
                  <c:v>1.1810276110088083</c:v>
                </c:pt>
                <c:pt idx="7381">
                  <c:v>1.1808676235242501</c:v>
                </c:pt>
                <c:pt idx="7382">
                  <c:v>1.180707679379116</c:v>
                </c:pt>
                <c:pt idx="7383">
                  <c:v>1.1807442174125218</c:v>
                </c:pt>
                <c:pt idx="7384">
                  <c:v>1.1807752334900401</c:v>
                </c:pt>
                <c:pt idx="7385">
                  <c:v>1.1806153668188781</c:v>
                </c:pt>
                <c:pt idx="7386">
                  <c:v>1.1804555434309154</c:v>
                </c:pt>
                <c:pt idx="7387">
                  <c:v>1.1805255581257981</c:v>
                </c:pt>
                <c:pt idx="7388">
                  <c:v>1.1806216175544999</c:v>
                </c:pt>
                <c:pt idx="7389">
                  <c:v>1.1804618582016746</c:v>
                </c:pt>
                <c:pt idx="7390">
                  <c:v>1.1803084900755783</c:v>
                </c:pt>
                <c:pt idx="7391">
                  <c:v>1.1801488163079821</c:v>
                </c:pt>
                <c:pt idx="7392">
                  <c:v>1.1799891857363181</c:v>
                </c:pt>
                <c:pt idx="7393">
                  <c:v>1.1798295983430618</c:v>
                </c:pt>
                <c:pt idx="7394">
                  <c:v>1.1796700541106964</c:v>
                </c:pt>
                <c:pt idx="7395">
                  <c:v>1.1795105530217409</c:v>
                </c:pt>
                <c:pt idx="7396">
                  <c:v>1.1794368219503304</c:v>
                </c:pt>
                <c:pt idx="7397">
                  <c:v>1.179277395507764</c:v>
                </c:pt>
                <c:pt idx="7398">
                  <c:v>1.1791180121592699</c:v>
                </c:pt>
                <c:pt idx="7399">
                  <c:v>1.1789586718873581</c:v>
                </c:pt>
                <c:pt idx="7400">
                  <c:v>1.1792313709395714</c:v>
                </c:pt>
                <c:pt idx="7401">
                  <c:v>1.1793013921777704</c:v>
                </c:pt>
                <c:pt idx="7402">
                  <c:v>1.1792401608506697</c:v>
                </c:pt>
                <c:pt idx="7403">
                  <c:v>1.1790808901644172</c:v>
                </c:pt>
                <c:pt idx="7404">
                  <c:v>1.1789216624952519</c:v>
                </c:pt>
                <c:pt idx="7405">
                  <c:v>1.1787624778257495</c:v>
                </c:pt>
                <c:pt idx="7406">
                  <c:v>1.1786702254589081</c:v>
                </c:pt>
                <c:pt idx="7407">
                  <c:v>1.1785111177070908</c:v>
                </c:pt>
                <c:pt idx="7408">
                  <c:v>1.1784507032966325</c:v>
                </c:pt>
                <c:pt idx="7409">
                  <c:v>1.178369832590348</c:v>
                </c:pt>
                <c:pt idx="7410">
                  <c:v>1.1784600086636723</c:v>
                </c:pt>
                <c:pt idx="7411">
                  <c:v>1.1784709559434501</c:v>
                </c:pt>
                <c:pt idx="7412">
                  <c:v>1.1783119823894308</c:v>
                </c:pt>
                <c:pt idx="7413">
                  <c:v>1.1782350910614121</c:v>
                </c:pt>
                <c:pt idx="7414">
                  <c:v>1.1781190878627901</c:v>
                </c:pt>
                <c:pt idx="7415">
                  <c:v>1.1782479180840861</c:v>
                </c:pt>
                <c:pt idx="7416">
                  <c:v>1.1783341498558861</c:v>
                </c:pt>
                <c:pt idx="7417">
                  <c:v>1.1781753018982741</c:v>
                </c:pt>
                <c:pt idx="7418">
                  <c:v>1.1780164967625366</c:v>
                </c:pt>
                <c:pt idx="7419">
                  <c:v>1.1778577344314427</c:v>
                </c:pt>
                <c:pt idx="7420">
                  <c:v>1.1776990148876298</c:v>
                </c:pt>
                <c:pt idx="7421">
                  <c:v>1.1775403381138647</c:v>
                </c:pt>
                <c:pt idx="7422">
                  <c:v>1.1774864656214741</c:v>
                </c:pt>
                <c:pt idx="7423">
                  <c:v>1.1773278602247041</c:v>
                </c:pt>
                <c:pt idx="7424">
                  <c:v>1.1774270075111259</c:v>
                </c:pt>
                <c:pt idx="7425">
                  <c:v>1.1775986274419994</c:v>
                </c:pt>
                <c:pt idx="7426">
                  <c:v>1.1777877464668953</c:v>
                </c:pt>
                <c:pt idx="7427">
                  <c:v>1.1776355435701471</c:v>
                </c:pt>
                <c:pt idx="7428">
                  <c:v>1.1774770248538688</c:v>
                </c:pt>
                <c:pt idx="7429">
                  <c:v>1.17731854880741</c:v>
                </c:pt>
                <c:pt idx="7430">
                  <c:v>1.1771601154136797</c:v>
                </c:pt>
                <c:pt idx="7431">
                  <c:v>1.1770017246554163</c:v>
                </c:pt>
                <c:pt idx="7432">
                  <c:v>1.176843376515412</c:v>
                </c:pt>
                <c:pt idx="7433">
                  <c:v>1.1767427272057913</c:v>
                </c:pt>
                <c:pt idx="7434">
                  <c:v>1.1766139629844101</c:v>
                </c:pt>
                <c:pt idx="7435">
                  <c:v>1.1766630655412837</c:v>
                </c:pt>
                <c:pt idx="7436">
                  <c:v>1.177019579044404</c:v>
                </c:pt>
                <c:pt idx="7437">
                  <c:v>1.1775887219507799</c:v>
                </c:pt>
                <c:pt idx="7438">
                  <c:v>1.1774304226199235</c:v>
                </c:pt>
                <c:pt idx="7439">
                  <c:v>1.1772721658426901</c:v>
                </c:pt>
                <c:pt idx="7440">
                  <c:v>1.1771139516019096</c:v>
                </c:pt>
                <c:pt idx="7441">
                  <c:v>1.1769884633356695</c:v>
                </c:pt>
                <c:pt idx="7442">
                  <c:v>1.1768303297251081</c:v>
                </c:pt>
                <c:pt idx="7443">
                  <c:v>1.1768447394875823</c:v>
                </c:pt>
                <c:pt idx="7444">
                  <c:v>1.1768671593247439</c:v>
                </c:pt>
                <c:pt idx="7445">
                  <c:v>1.1768288643826201</c:v>
                </c:pt>
                <c:pt idx="7446">
                  <c:v>1.1766708371415522</c:v>
                </c:pt>
                <c:pt idx="7447">
                  <c:v>1.1771186943717475</c:v>
                </c:pt>
                <c:pt idx="7448">
                  <c:v>1.1774521824247681</c:v>
                </c:pt>
                <c:pt idx="7449">
                  <c:v>1.1777622634275915</c:v>
                </c:pt>
                <c:pt idx="7450">
                  <c:v>1.1779411017284183</c:v>
                </c:pt>
                <c:pt idx="7451">
                  <c:v>1.1783899367570612</c:v>
                </c:pt>
                <c:pt idx="7452">
                  <c:v>1.1787855128632723</c:v>
                </c:pt>
                <c:pt idx="7453">
                  <c:v>1.1789250178973218</c:v>
                </c:pt>
                <c:pt idx="7454">
                  <c:v>1.178884587349782</c:v>
                </c:pt>
                <c:pt idx="7455">
                  <c:v>1.1787264751465441</c:v>
                </c:pt>
                <c:pt idx="7456">
                  <c:v>1.1785684053496879</c:v>
                </c:pt>
                <c:pt idx="7457">
                  <c:v>1.1784103779421595</c:v>
                </c:pt>
                <c:pt idx="7458">
                  <c:v>1.178460567782158</c:v>
                </c:pt>
                <c:pt idx="7459">
                  <c:v>1.1785513930862661</c:v>
                </c:pt>
                <c:pt idx="7460">
                  <c:v>1.1785584056949909</c:v>
                </c:pt>
                <c:pt idx="7461">
                  <c:v>1.1784004643380606</c:v>
                </c:pt>
                <c:pt idx="7462">
                  <c:v>1.1782941974719476</c:v>
                </c:pt>
                <c:pt idx="7463">
                  <c:v>1.1781923830015841</c:v>
                </c:pt>
                <c:pt idx="7464">
                  <c:v>1.1783235313873301</c:v>
                </c:pt>
                <c:pt idx="7465">
                  <c:v>1.1781657061085689</c:v>
                </c:pt>
                <c:pt idx="7466">
                  <c:v>1.1780079231025524</c:v>
                </c:pt>
                <c:pt idx="7467">
                  <c:v>1.1779196373447758</c:v>
                </c:pt>
                <c:pt idx="7468">
                  <c:v>1.1777619295341792</c:v>
                </c:pt>
                <c:pt idx="7469">
                  <c:v>1.1777800123470632</c:v>
                </c:pt>
                <c:pt idx="7470">
                  <c:v>1.1778493704816662</c:v>
                </c:pt>
                <c:pt idx="7471">
                  <c:v>1.1777490473729118</c:v>
                </c:pt>
                <c:pt idx="7472">
                  <c:v>1.1775964994484178</c:v>
                </c:pt>
                <c:pt idx="7473">
                  <c:v>1.1774389403770442</c:v>
                </c:pt>
                <c:pt idx="7474">
                  <c:v>1.1772814234619653</c:v>
                </c:pt>
                <c:pt idx="7475">
                  <c:v>1.1772738459313301</c:v>
                </c:pt>
                <c:pt idx="7476">
                  <c:v>1.1775091370016411</c:v>
                </c:pt>
                <c:pt idx="7477">
                  <c:v>1.1773516738915861</c:v>
                </c:pt>
                <c:pt idx="7478">
                  <c:v>1.1771942528895596</c:v>
                </c:pt>
                <c:pt idx="7479">
                  <c:v>1.1770368739788026</c:v>
                </c:pt>
                <c:pt idx="7480">
                  <c:v>1.1768795371422631</c:v>
                </c:pt>
                <c:pt idx="7481">
                  <c:v>1.1768410218389214</c:v>
                </c:pt>
                <c:pt idx="7482">
                  <c:v>1.1766837532271293</c:v>
                </c:pt>
                <c:pt idx="7483">
                  <c:v>1.1765265266433451</c:v>
                </c:pt>
                <c:pt idx="7484">
                  <c:v>1.1763693420706218</c:v>
                </c:pt>
                <c:pt idx="7485">
                  <c:v>1.1762121994922361</c:v>
                </c:pt>
                <c:pt idx="7486">
                  <c:v>1.1760550988912664</c:v>
                </c:pt>
                <c:pt idx="7487">
                  <c:v>1.1758980402508818</c:v>
                </c:pt>
                <c:pt idx="7488">
                  <c:v>1.1758510937139013</c:v>
                </c:pt>
                <c:pt idx="7489">
                  <c:v>1.1756941042487861</c:v>
                </c:pt>
                <c:pt idx="7490">
                  <c:v>1.1756457989445117</c:v>
                </c:pt>
                <c:pt idx="7491">
                  <c:v>1.1757703626942084</c:v>
                </c:pt>
                <c:pt idx="7492">
                  <c:v>1.1756134468577564</c:v>
                </c:pt>
                <c:pt idx="7493">
                  <c:v>1.1754565728989881</c:v>
                </c:pt>
                <c:pt idx="7494">
                  <c:v>1.1752997408012023</c:v>
                </c:pt>
                <c:pt idx="7495">
                  <c:v>1.1751429505476267</c:v>
                </c:pt>
                <c:pt idx="7496">
                  <c:v>1.1749862021215167</c:v>
                </c:pt>
                <c:pt idx="7497">
                  <c:v>1.1748294955061358</c:v>
                </c:pt>
                <c:pt idx="7498">
                  <c:v>1.1746728306847851</c:v>
                </c:pt>
                <c:pt idx="7499">
                  <c:v>1.1745408864232374</c:v>
                </c:pt>
                <c:pt idx="7500">
                  <c:v>1.174423534878362</c:v>
                </c:pt>
                <c:pt idx="7501">
                  <c:v>1.1742669868198341</c:v>
                </c:pt>
                <c:pt idx="7502">
                  <c:v>1.1741104804908149</c:v>
                </c:pt>
                <c:pt idx="7503">
                  <c:v>1.1739540158745179</c:v>
                </c:pt>
                <c:pt idx="7504">
                  <c:v>1.174144937672398</c:v>
                </c:pt>
                <c:pt idx="7505">
                  <c:v>1.1739885101560561</c:v>
                </c:pt>
                <c:pt idx="7506">
                  <c:v>1.174004877350602</c:v>
                </c:pt>
                <c:pt idx="7507">
                  <c:v>1.1739894782358624</c:v>
                </c:pt>
                <c:pt idx="7508">
                  <c:v>1.1738331339186121</c:v>
                </c:pt>
                <c:pt idx="7509">
                  <c:v>1.173676831237664</c:v>
                </c:pt>
                <c:pt idx="7510">
                  <c:v>1.1735855719549302</c:v>
                </c:pt>
                <c:pt idx="7511">
                  <c:v>1.1735710293919621</c:v>
                </c:pt>
                <c:pt idx="7512">
                  <c:v>1.173414824010732</c:v>
                </c:pt>
                <c:pt idx="7513">
                  <c:v>1.1733528372853821</c:v>
                </c:pt>
                <c:pt idx="7514">
                  <c:v>1.1732156368603162</c:v>
                </c:pt>
                <c:pt idx="7515">
                  <c:v>1.1731124636601895</c:v>
                </c:pt>
                <c:pt idx="7516">
                  <c:v>1.1729564024038621</c:v>
                </c:pt>
                <c:pt idx="7517">
                  <c:v>1.1728716603278655</c:v>
                </c:pt>
                <c:pt idx="7518">
                  <c:v>1.1727156726087342</c:v>
                </c:pt>
                <c:pt idx="7519">
                  <c:v>1.1725597263756726</c:v>
                </c:pt>
                <c:pt idx="7520">
                  <c:v>1.1724038216121595</c:v>
                </c:pt>
                <c:pt idx="7521">
                  <c:v>1.1723005330693061</c:v>
                </c:pt>
                <c:pt idx="7522">
                  <c:v>1.1724159686859246</c:v>
                </c:pt>
                <c:pt idx="7523">
                  <c:v>1.1725807211296821</c:v>
                </c:pt>
                <c:pt idx="7524">
                  <c:v>1.1729432993674278</c:v>
                </c:pt>
                <c:pt idx="7525">
                  <c:v>1.1729711325215681</c:v>
                </c:pt>
                <c:pt idx="7526">
                  <c:v>1.1728152973770738</c:v>
                </c:pt>
                <c:pt idx="7527">
                  <c:v>1.1726595036340641</c:v>
                </c:pt>
                <c:pt idx="7528">
                  <c:v>1.1725037512760321</c:v>
                </c:pt>
                <c:pt idx="7529">
                  <c:v>1.1727560814314473</c:v>
                </c:pt>
                <c:pt idx="7530">
                  <c:v>1.1729452152154018</c:v>
                </c:pt>
                <c:pt idx="7531">
                  <c:v>1.1727894869605981</c:v>
                </c:pt>
                <c:pt idx="7532">
                  <c:v>1.1726338000514001</c:v>
                </c:pt>
                <c:pt idx="7533">
                  <c:v>1.1724781544713827</c:v>
                </c:pt>
                <c:pt idx="7534">
                  <c:v>1.1723225502040069</c:v>
                </c:pt>
                <c:pt idx="7535">
                  <c:v>1.1721669872329077</c:v>
                </c:pt>
                <c:pt idx="7536">
                  <c:v>1.1720114655416471</c:v>
                </c:pt>
                <c:pt idx="7537">
                  <c:v>1.1718559851137411</c:v>
                </c:pt>
                <c:pt idx="7538">
                  <c:v>1.1720579271164782</c:v>
                </c:pt>
                <c:pt idx="7539">
                  <c:v>1.1719024817680121</c:v>
                </c:pt>
                <c:pt idx="7540">
                  <c:v>1.1717971291911418</c:v>
                </c:pt>
                <c:pt idx="7541">
                  <c:v>1.1718524846003449</c:v>
                </c:pt>
                <c:pt idx="7542">
                  <c:v>1.1718648138585928</c:v>
                </c:pt>
                <c:pt idx="7543">
                  <c:v>1.1719354880702062</c:v>
                </c:pt>
                <c:pt idx="7544">
                  <c:v>1.1719168112239</c:v>
                </c:pt>
                <c:pt idx="7545">
                  <c:v>1.1719688879077057</c:v>
                </c:pt>
                <c:pt idx="7546">
                  <c:v>1.1718135985360481</c:v>
                </c:pt>
                <c:pt idx="7547">
                  <c:v>1.1717642714532457</c:v>
                </c:pt>
                <c:pt idx="7548">
                  <c:v>1.1717107554809578</c:v>
                </c:pt>
                <c:pt idx="7549">
                  <c:v>1.1716624161282303</c:v>
                </c:pt>
                <c:pt idx="7550">
                  <c:v>1.171507249605104</c:v>
                </c:pt>
                <c:pt idx="7551">
                  <c:v>1.1713521241748461</c:v>
                </c:pt>
                <c:pt idx="7552">
                  <c:v>1.1711970398210476</c:v>
                </c:pt>
                <c:pt idx="7553">
                  <c:v>1.1712035488327521</c:v>
                </c:pt>
                <c:pt idx="7554">
                  <c:v>1.1710485251995641</c:v>
                </c:pt>
                <c:pt idx="7555">
                  <c:v>1.1708935425996028</c:v>
                </c:pt>
                <c:pt idx="7556">
                  <c:v>1.1708930466485661</c:v>
                </c:pt>
                <c:pt idx="7557">
                  <c:v>1.1707381256315776</c:v>
                </c:pt>
                <c:pt idx="7558">
                  <c:v>1.1706007247565064</c:v>
                </c:pt>
                <c:pt idx="7559">
                  <c:v>1.1704458833907962</c:v>
                </c:pt>
                <c:pt idx="7560">
                  <c:v>1.170774479604443</c:v>
                </c:pt>
                <c:pt idx="7561">
                  <c:v>1.171156153014947</c:v>
                </c:pt>
                <c:pt idx="7562">
                  <c:v>1.1714234915723858</c:v>
                </c:pt>
                <c:pt idx="7563">
                  <c:v>1.1720114080318078</c:v>
                </c:pt>
                <c:pt idx="7564">
                  <c:v>1.1726807814502964</c:v>
                </c:pt>
                <c:pt idx="7565">
                  <c:v>1.1728061152360283</c:v>
                </c:pt>
                <c:pt idx="7566">
                  <c:v>1.172883227303956</c:v>
                </c:pt>
                <c:pt idx="7567">
                  <c:v>1.1729357252407862</c:v>
                </c:pt>
                <c:pt idx="7568">
                  <c:v>1.1728327224502741</c:v>
                </c:pt>
                <c:pt idx="7569">
                  <c:v>1.1727637332230061</c:v>
                </c:pt>
                <c:pt idx="7570">
                  <c:v>1.1726363352288922</c:v>
                </c:pt>
                <c:pt idx="7571">
                  <c:v>1.1725032278471295</c:v>
                </c:pt>
                <c:pt idx="7572">
                  <c:v>1.1723484010641045</c:v>
                </c:pt>
                <c:pt idx="7573">
                  <c:v>1.1721936151648338</c:v>
                </c:pt>
                <c:pt idx="7574">
                  <c:v>1.1720431471433079</c:v>
                </c:pt>
                <c:pt idx="7575">
                  <c:v>1.1718884423984157</c:v>
                </c:pt>
                <c:pt idx="7576">
                  <c:v>1.1717337784889004</c:v>
                </c:pt>
                <c:pt idx="7577">
                  <c:v>1.1715909651309109</c:v>
                </c:pt>
                <c:pt idx="7578">
                  <c:v>1.1714363812853994</c:v>
                </c:pt>
                <c:pt idx="7579">
                  <c:v>1.1712818382271819</c:v>
                </c:pt>
                <c:pt idx="7580">
                  <c:v>1.1713618921405538</c:v>
                </c:pt>
                <c:pt idx="7581">
                  <c:v>1.1712073996725905</c:v>
                </c:pt>
                <c:pt idx="7582">
                  <c:v>1.1710529479517078</c:v>
                </c:pt>
                <c:pt idx="7583">
                  <c:v>1.1708985369617499</c:v>
                </c:pt>
                <c:pt idx="7584">
                  <c:v>1.1708305617354324</c:v>
                </c:pt>
                <c:pt idx="7585">
                  <c:v>1.1706762207702461</c:v>
                </c:pt>
                <c:pt idx="7586">
                  <c:v>1.1705219204907413</c:v>
                </c:pt>
                <c:pt idx="7587">
                  <c:v>1.1703676608807707</c:v>
                </c:pt>
                <c:pt idx="7588">
                  <c:v>1.1702934672371714</c:v>
                </c:pt>
                <c:pt idx="7589">
                  <c:v>1.1704355030908813</c:v>
                </c:pt>
                <c:pt idx="7590">
                  <c:v>1.1703908956210121</c:v>
                </c:pt>
                <c:pt idx="7591">
                  <c:v>1.1702869049086402</c:v>
                </c:pt>
                <c:pt idx="7592">
                  <c:v>1.1701327778303781</c:v>
                </c:pt>
                <c:pt idx="7593">
                  <c:v>1.1705093637716049</c:v>
                </c:pt>
                <c:pt idx="7594">
                  <c:v>1.170907510080694</c:v>
                </c:pt>
                <c:pt idx="7595">
                  <c:v>1.1715594056348733</c:v>
                </c:pt>
                <c:pt idx="7596">
                  <c:v>1.1715896445137963</c:v>
                </c:pt>
                <c:pt idx="7597">
                  <c:v>1.1714354474034359</c:v>
                </c:pt>
                <c:pt idx="7598">
                  <c:v>1.1712812908766035</c:v>
                </c:pt>
                <c:pt idx="7599">
                  <c:v>1.1715552619058196</c:v>
                </c:pt>
                <c:pt idx="7600">
                  <c:v>1.1717734325963669</c:v>
                </c:pt>
                <c:pt idx="7601">
                  <c:v>1.1722353630161491</c:v>
                </c:pt>
                <c:pt idx="7602">
                  <c:v>1.1724795259433289</c:v>
                </c:pt>
                <c:pt idx="7603">
                  <c:v>1.1723748074459468</c:v>
                </c:pt>
                <c:pt idx="7604">
                  <c:v>1.1727305964613801</c:v>
                </c:pt>
                <c:pt idx="7605">
                  <c:v>1.1725764115288981</c:v>
                </c:pt>
                <c:pt idx="7606">
                  <c:v>1.1724222671340596</c:v>
                </c:pt>
                <c:pt idx="7607">
                  <c:v>1.1722681632609058</c:v>
                </c:pt>
                <c:pt idx="7608">
                  <c:v>1.1721904916602301</c:v>
                </c:pt>
                <c:pt idx="7609">
                  <c:v>1.1720364587441015</c:v>
                </c:pt>
                <c:pt idx="7610">
                  <c:v>1.1720906089291958</c:v>
                </c:pt>
                <c:pt idx="7611">
                  <c:v>1.1719611762407101</c:v>
                </c:pt>
                <c:pt idx="7612">
                  <c:v>1.172085200376827</c:v>
                </c:pt>
                <c:pt idx="7613">
                  <c:v>1.1721888587253451</c:v>
                </c:pt>
                <c:pt idx="7614">
                  <c:v>1.1723485888005789</c:v>
                </c:pt>
                <c:pt idx="7615">
                  <c:v>1.1721946564753416</c:v>
                </c:pt>
                <c:pt idx="7616">
                  <c:v>1.1720428385280344</c:v>
                </c:pt>
                <c:pt idx="7617">
                  <c:v>1.1718889867508424</c:v>
                </c:pt>
                <c:pt idx="7618">
                  <c:v>1.1717351753599878</c:v>
                </c:pt>
                <c:pt idx="7619">
                  <c:v>1.1715814043395993</c:v>
                </c:pt>
                <c:pt idx="7620">
                  <c:v>1.1714276736737641</c:v>
                </c:pt>
                <c:pt idx="7621">
                  <c:v>1.1712739833466081</c:v>
                </c:pt>
                <c:pt idx="7622">
                  <c:v>1.1711203333422207</c:v>
                </c:pt>
                <c:pt idx="7623">
                  <c:v>1.1709667236447727</c:v>
                </c:pt>
                <c:pt idx="7624">
                  <c:v>1.1708131542384081</c:v>
                </c:pt>
                <c:pt idx="7625">
                  <c:v>1.1708637908531738</c:v>
                </c:pt>
                <c:pt idx="7626">
                  <c:v>1.1711226718212917</c:v>
                </c:pt>
                <c:pt idx="7627">
                  <c:v>1.1712783712850181</c:v>
                </c:pt>
                <c:pt idx="7628">
                  <c:v>1.1714141319955429</c:v>
                </c:pt>
                <c:pt idx="7629">
                  <c:v>1.1713348422237633</c:v>
                </c:pt>
                <c:pt idx="7630">
                  <c:v>1.1711813453239828</c:v>
                </c:pt>
                <c:pt idx="7631">
                  <c:v>1.1715743010450566</c:v>
                </c:pt>
                <c:pt idx="7632">
                  <c:v>1.1720433814623401</c:v>
                </c:pt>
                <c:pt idx="7633">
                  <c:v>1.1724898004598241</c:v>
                </c:pt>
                <c:pt idx="7634">
                  <c:v>1.1723362327059976</c:v>
                </c:pt>
                <c:pt idx="7635">
                  <c:v>1.1721827051742344</c:v>
                </c:pt>
                <c:pt idx="7636">
                  <c:v>1.1720696300939606</c:v>
                </c:pt>
                <c:pt idx="7637">
                  <c:v>1.1719161776679206</c:v>
                </c:pt>
                <c:pt idx="7638">
                  <c:v>1.1717627654179315</c:v>
                </c:pt>
                <c:pt idx="7639">
                  <c:v>1.1717401896726161</c:v>
                </c:pt>
                <c:pt idx="7640">
                  <c:v>1.1715868406097087</c:v>
                </c:pt>
                <c:pt idx="7641">
                  <c:v>1.1714335316800506</c:v>
                </c:pt>
                <c:pt idx="7642">
                  <c:v>1.1712802628678249</c:v>
                </c:pt>
                <c:pt idx="7643">
                  <c:v>1.1711270341573503</c:v>
                </c:pt>
                <c:pt idx="7644">
                  <c:v>1.1709738455328693</c:v>
                </c:pt>
                <c:pt idx="7645">
                  <c:v>1.1708206969786537</c:v>
                </c:pt>
                <c:pt idx="7646">
                  <c:v>1.1706675884789841</c:v>
                </c:pt>
                <c:pt idx="7647">
                  <c:v>1.1705145200181521</c:v>
                </c:pt>
                <c:pt idx="7648">
                  <c:v>1.1704814967516841</c:v>
                </c:pt>
                <c:pt idx="7649">
                  <c:v>1.1705294572205314</c:v>
                </c:pt>
                <c:pt idx="7650">
                  <c:v>1.1705297117494038</c:v>
                </c:pt>
                <c:pt idx="7651">
                  <c:v>1.1704790218707444</c:v>
                </c:pt>
                <c:pt idx="7652">
                  <c:v>1.1705541464888685</c:v>
                </c:pt>
                <c:pt idx="7653">
                  <c:v>1.1705008663266427</c:v>
                </c:pt>
                <c:pt idx="7654">
                  <c:v>1.1706074275873461</c:v>
                </c:pt>
                <c:pt idx="7655">
                  <c:v>1.1704545269306788</c:v>
                </c:pt>
                <c:pt idx="7656">
                  <c:v>1.170301666211444</c:v>
                </c:pt>
                <c:pt idx="7657">
                  <c:v>1.17014884541408</c:v>
                </c:pt>
                <c:pt idx="7658">
                  <c:v>1.1699960645229175</c:v>
                </c:pt>
                <c:pt idx="7659">
                  <c:v>1.17012580325849</c:v>
                </c:pt>
                <c:pt idx="7660">
                  <c:v>1.1703216479375518</c:v>
                </c:pt>
                <c:pt idx="7661">
                  <c:v>1.1701689043134655</c:v>
                </c:pt>
                <c:pt idx="7662">
                  <c:v>1.17001620055456</c:v>
                </c:pt>
                <c:pt idx="7663">
                  <c:v>1.1698635366453021</c:v>
                </c:pt>
                <c:pt idx="7664">
                  <c:v>1.169720464169002</c:v>
                </c:pt>
                <c:pt idx="7665">
                  <c:v>1.1695678786662638</c:v>
                </c:pt>
                <c:pt idx="7666">
                  <c:v>1.16947701108928</c:v>
                </c:pt>
                <c:pt idx="7667">
                  <c:v>1.1693909848072721</c:v>
                </c:pt>
                <c:pt idx="7668">
                  <c:v>1.1692946794750732</c:v>
                </c:pt>
                <c:pt idx="7669">
                  <c:v>1.1691422290605631</c:v>
                </c:pt>
                <c:pt idx="7670">
                  <c:v>1.1689898183932141</c:v>
                </c:pt>
                <c:pt idx="7671">
                  <c:v>1.168837447457552</c:v>
                </c:pt>
                <c:pt idx="7672">
                  <c:v>1.1686851162380503</c:v>
                </c:pt>
                <c:pt idx="7673">
                  <c:v>1.1685328247191211</c:v>
                </c:pt>
                <c:pt idx="7674">
                  <c:v>1.168380572885287</c:v>
                </c:pt>
                <c:pt idx="7675">
                  <c:v>1.1682438617013458</c:v>
                </c:pt>
                <c:pt idx="7676">
                  <c:v>1.1682891857520623</c:v>
                </c:pt>
                <c:pt idx="7677">
                  <c:v>1.1685358797789176</c:v>
                </c:pt>
                <c:pt idx="7678">
                  <c:v>1.1686840864806933</c:v>
                </c:pt>
                <c:pt idx="7679">
                  <c:v>1.1686822084516661</c:v>
                </c:pt>
                <c:pt idx="7680">
                  <c:v>1.1688277018783306</c:v>
                </c:pt>
                <c:pt idx="7681">
                  <c:v>1.1689367060774838</c:v>
                </c:pt>
                <c:pt idx="7682">
                  <c:v>1.1690552440341611</c:v>
                </c:pt>
                <c:pt idx="7683">
                  <c:v>1.1689031025396224</c:v>
                </c:pt>
                <c:pt idx="7684">
                  <c:v>1.1687510006394872</c:v>
                </c:pt>
                <c:pt idx="7685">
                  <c:v>1.1685989383183217</c:v>
                </c:pt>
                <c:pt idx="7686">
                  <c:v>1.1684469155606165</c:v>
                </c:pt>
                <c:pt idx="7687">
                  <c:v>1.1682949323509959</c:v>
                </c:pt>
                <c:pt idx="7688">
                  <c:v>1.1681429886740333</c:v>
                </c:pt>
                <c:pt idx="7689">
                  <c:v>1.1681893991413077</c:v>
                </c:pt>
                <c:pt idx="7690">
                  <c:v>1.1681302114042409</c:v>
                </c:pt>
                <c:pt idx="7691">
                  <c:v>1.1679783484022379</c:v>
                </c:pt>
                <c:pt idx="7692">
                  <c:v>1.1678265248810846</c:v>
                </c:pt>
                <c:pt idx="7693">
                  <c:v>1.1676747408253199</c:v>
                </c:pt>
                <c:pt idx="7694">
                  <c:v>1.1677063383756958</c:v>
                </c:pt>
                <c:pt idx="7695">
                  <c:v>1.1677253468013602</c:v>
                </c:pt>
                <c:pt idx="7696">
                  <c:v>1.167948393590289</c:v>
                </c:pt>
                <c:pt idx="7697">
                  <c:v>1.1683681812788926</c:v>
                </c:pt>
                <c:pt idx="7698">
                  <c:v>1.1682808569521965</c:v>
                </c:pt>
                <c:pt idx="7699">
                  <c:v>1.1681291321655793</c:v>
                </c:pt>
                <c:pt idx="7700">
                  <c:v>1.168029558929526</c:v>
                </c:pt>
                <c:pt idx="7701">
                  <c:v>1.1678779061693427</c:v>
                </c:pt>
                <c:pt idx="7702">
                  <c:v>1.1677262927840986</c:v>
                </c:pt>
                <c:pt idx="7703">
                  <c:v>1.167574718758603</c:v>
                </c:pt>
                <c:pt idx="7704">
                  <c:v>1.1677153310434567</c:v>
                </c:pt>
                <c:pt idx="7705">
                  <c:v>1.1683580655386043</c:v>
                </c:pt>
                <c:pt idx="7706">
                  <c:v>1.1691035234451901</c:v>
                </c:pt>
                <c:pt idx="7707">
                  <c:v>1.1697432647897383</c:v>
                </c:pt>
                <c:pt idx="7708">
                  <c:v>1.1704774562336921</c:v>
                </c:pt>
                <c:pt idx="7709">
                  <c:v>1.1707540751788541</c:v>
                </c:pt>
                <c:pt idx="7710">
                  <c:v>1.1708206748288361</c:v>
                </c:pt>
                <c:pt idx="7711">
                  <c:v>1.1709360873427286</c:v>
                </c:pt>
                <c:pt idx="7712">
                  <c:v>1.1707842740291876</c:v>
                </c:pt>
                <c:pt idx="7713">
                  <c:v>1.1706325000761326</c:v>
                </c:pt>
                <c:pt idx="7714">
                  <c:v>1.1704948378580495</c:v>
                </c:pt>
                <c:pt idx="7715">
                  <c:v>1.1703431407562412</c:v>
                </c:pt>
                <c:pt idx="7716">
                  <c:v>1.1702654213488091</c:v>
                </c:pt>
                <c:pt idx="7717">
                  <c:v>1.1701137932817605</c:v>
                </c:pt>
                <c:pt idx="7718">
                  <c:v>1.1700244618898645</c:v>
                </c:pt>
                <c:pt idx="7719">
                  <c:v>1.1698729043170821</c:v>
                </c:pt>
                <c:pt idx="7720">
                  <c:v>1.1697213860028108</c:v>
                </c:pt>
                <c:pt idx="7721">
                  <c:v>1.1695871619024552</c:v>
                </c:pt>
                <c:pt idx="7722">
                  <c:v>1.1694357198252683</c:v>
                </c:pt>
                <c:pt idx="7723">
                  <c:v>1.1692843169614899</c:v>
                </c:pt>
                <c:pt idx="7724">
                  <c:v>1.1691329532958641</c:v>
                </c:pt>
                <c:pt idx="7725">
                  <c:v>1.16898162881317</c:v>
                </c:pt>
                <c:pt idx="7726">
                  <c:v>1.1692266143170358</c:v>
                </c:pt>
                <c:pt idx="7727">
                  <c:v>1.1692101300550501</c:v>
                </c:pt>
                <c:pt idx="7728">
                  <c:v>1.169058854323404</c:v>
                </c:pt>
                <c:pt idx="7729">
                  <c:v>1.1690075440749581</c:v>
                </c:pt>
                <c:pt idx="7730">
                  <c:v>1.1689662851639411</c:v>
                </c:pt>
                <c:pt idx="7731">
                  <c:v>1.1688150996640703</c:v>
                </c:pt>
                <c:pt idx="7732">
                  <c:v>1.1687386556423798</c:v>
                </c:pt>
                <c:pt idx="7733">
                  <c:v>1.1685875386711742</c:v>
                </c:pt>
                <c:pt idx="7734">
                  <c:v>1.1684605727238535</c:v>
                </c:pt>
                <c:pt idx="7735">
                  <c:v>1.1685058182898702</c:v>
                </c:pt>
                <c:pt idx="7736">
                  <c:v>1.1684982504733599</c:v>
                </c:pt>
                <c:pt idx="7737">
                  <c:v>1.1687032205747983</c:v>
                </c:pt>
                <c:pt idx="7738">
                  <c:v>1.168678415030127</c:v>
                </c:pt>
                <c:pt idx="7739">
                  <c:v>1.1688784605866662</c:v>
                </c:pt>
                <c:pt idx="7740">
                  <c:v>1.168987662538943</c:v>
                </c:pt>
                <c:pt idx="7741">
                  <c:v>1.1688375262118298</c:v>
                </c:pt>
                <c:pt idx="7742">
                  <c:v>1.1686865721208421</c:v>
                </c:pt>
                <c:pt idx="7743">
                  <c:v>1.1685356570159458</c:v>
                </c:pt>
                <c:pt idx="7744">
                  <c:v>1.1683847808820684</c:v>
                </c:pt>
                <c:pt idx="7745">
                  <c:v>1.1683015915261221</c:v>
                </c:pt>
                <c:pt idx="7746">
                  <c:v>1.1681507845568229</c:v>
                </c:pt>
                <c:pt idx="7747">
                  <c:v>1.1680000165154025</c:v>
                </c:pt>
                <c:pt idx="7748">
                  <c:v>1.1678492873869113</c:v>
                </c:pt>
                <c:pt idx="7749">
                  <c:v>1.1676985971563019</c:v>
                </c:pt>
                <c:pt idx="7750">
                  <c:v>1.1675479458084561</c:v>
                </c:pt>
                <c:pt idx="7751">
                  <c:v>1.1675204315269525</c:v>
                </c:pt>
                <c:pt idx="7752">
                  <c:v>1.1673698420220378</c:v>
                </c:pt>
                <c:pt idx="7753">
                  <c:v>1.1672192913589032</c:v>
                </c:pt>
                <c:pt idx="7754">
                  <c:v>1.1670687795224934</c:v>
                </c:pt>
                <c:pt idx="7755">
                  <c:v>1.1669183064978021</c:v>
                </c:pt>
                <c:pt idx="7756">
                  <c:v>1.1667678722698125</c:v>
                </c:pt>
                <c:pt idx="7757">
                  <c:v>1.1666174768235757</c:v>
                </c:pt>
                <c:pt idx="7758">
                  <c:v>1.1664671201439807</c:v>
                </c:pt>
                <c:pt idx="7759">
                  <c:v>1.1663239724271679</c:v>
                </c:pt>
                <c:pt idx="7760">
                  <c:v>1.1663943264246235</c:v>
                </c:pt>
                <c:pt idx="7761">
                  <c:v>1.1662440566067627</c:v>
                </c:pt>
                <c:pt idx="7762">
                  <c:v>1.1660938255032478</c:v>
                </c:pt>
                <c:pt idx="7763">
                  <c:v>1.1659436330991118</c:v>
                </c:pt>
                <c:pt idx="7764">
                  <c:v>1.1658279248746981</c:v>
                </c:pt>
                <c:pt idx="7765">
                  <c:v>1.1656778053891355</c:v>
                </c:pt>
                <c:pt idx="7766">
                  <c:v>1.1655277245592925</c:v>
                </c:pt>
                <c:pt idx="7767">
                  <c:v>1.1654026261557544</c:v>
                </c:pt>
                <c:pt idx="7768">
                  <c:v>1.1653278847550221</c:v>
                </c:pt>
                <c:pt idx="7769">
                  <c:v>1.1651779069063184</c:v>
                </c:pt>
                <c:pt idx="7770">
                  <c:v>1.1650279676569197</c:v>
                </c:pt>
                <c:pt idx="7771">
                  <c:v>1.164901721944898</c:v>
                </c:pt>
                <c:pt idx="7772">
                  <c:v>1.1650904464813001</c:v>
                </c:pt>
                <c:pt idx="7773">
                  <c:v>1.164957885312484</c:v>
                </c:pt>
                <c:pt idx="7774">
                  <c:v>1.1648080515008681</c:v>
                </c:pt>
                <c:pt idx="7775">
                  <c:v>1.1646822353860393</c:v>
                </c:pt>
                <c:pt idx="7776">
                  <c:v>1.1646824734601313</c:v>
                </c:pt>
                <c:pt idx="7777">
                  <c:v>1.1646307796797404</c:v>
                </c:pt>
                <c:pt idx="7778">
                  <c:v>1.1644982364545284</c:v>
                </c:pt>
                <c:pt idx="7779">
                  <c:v>1.164348558017966</c:v>
                </c:pt>
                <c:pt idx="7780">
                  <c:v>1.1641989180542061</c:v>
                </c:pt>
                <c:pt idx="7781">
                  <c:v>1.1640493165484163</c:v>
                </c:pt>
                <c:pt idx="7782">
                  <c:v>1.1638997534857736</c:v>
                </c:pt>
                <c:pt idx="7783">
                  <c:v>1.1637502288514621</c:v>
                </c:pt>
                <c:pt idx="7784">
                  <c:v>1.1636606256396478</c:v>
                </c:pt>
                <c:pt idx="7785">
                  <c:v>1.1635807539787641</c:v>
                </c:pt>
                <c:pt idx="7786">
                  <c:v>1.1634313279155837</c:v>
                </c:pt>
                <c:pt idx="7787">
                  <c:v>1.1632819402258161</c:v>
                </c:pt>
                <c:pt idx="7788">
                  <c:v>1.1631325908946786</c:v>
                </c:pt>
                <c:pt idx="7789">
                  <c:v>1.1630147658663001</c:v>
                </c:pt>
                <c:pt idx="7790">
                  <c:v>1.1628799799762624</c:v>
                </c:pt>
                <c:pt idx="7791">
                  <c:v>1.1627307397323861</c:v>
                </c:pt>
                <c:pt idx="7792">
                  <c:v>1.1625815377896505</c:v>
                </c:pt>
                <c:pt idx="7793">
                  <c:v>1.1624323741333025</c:v>
                </c:pt>
                <c:pt idx="7794">
                  <c:v>1.1622832487485453</c:v>
                </c:pt>
                <c:pt idx="7795">
                  <c:v>1.1623044888330822</c:v>
                </c:pt>
                <c:pt idx="7796">
                  <c:v>1.1622840342513405</c:v>
                </c:pt>
                <c:pt idx="7797">
                  <c:v>1.1621349852599958</c:v>
                </c:pt>
                <c:pt idx="7798">
                  <c:v>1.1619859744913148</c:v>
                </c:pt>
                <c:pt idx="7799">
                  <c:v>1.1618370019304427</c:v>
                </c:pt>
                <c:pt idx="7800">
                  <c:v>1.1616880675628065</c:v>
                </c:pt>
                <c:pt idx="7801">
                  <c:v>1.1615391713736802</c:v>
                </c:pt>
                <c:pt idx="7802">
                  <c:v>1.1613903133483856</c:v>
                </c:pt>
                <c:pt idx="7803">
                  <c:v>1.1612414934722519</c:v>
                </c:pt>
                <c:pt idx="7804">
                  <c:v>1.1610927117306153</c:v>
                </c:pt>
                <c:pt idx="7805">
                  <c:v>1.1609439681088474</c:v>
                </c:pt>
                <c:pt idx="7806">
                  <c:v>1.1607952625922189</c:v>
                </c:pt>
                <c:pt idx="7807">
                  <c:v>1.1608139660990762</c:v>
                </c:pt>
                <c:pt idx="7808">
                  <c:v>1.1608319749521365</c:v>
                </c:pt>
                <c:pt idx="7809">
                  <c:v>1.1609738538805841</c:v>
                </c:pt>
                <c:pt idx="7810">
                  <c:v>1.1610245886887842</c:v>
                </c:pt>
                <c:pt idx="7811">
                  <c:v>1.1610757712593021</c:v>
                </c:pt>
                <c:pt idx="7812">
                  <c:v>1.1609271630715396</c:v>
                </c:pt>
                <c:pt idx="7813">
                  <c:v>1.1607785929201009</c:v>
                </c:pt>
                <c:pt idx="7814">
                  <c:v>1.1608407264198821</c:v>
                </c:pt>
                <c:pt idx="7815">
                  <c:v>1.1611642462861178</c:v>
                </c:pt>
                <c:pt idx="7816">
                  <c:v>1.1615213140237353</c:v>
                </c:pt>
                <c:pt idx="7817">
                  <c:v>1.1613990014115101</c:v>
                </c:pt>
                <c:pt idx="7818">
                  <c:v>1.1612504659208802</c:v>
                </c:pt>
                <c:pt idx="7819">
                  <c:v>1.1611019684188417</c:v>
                </c:pt>
                <c:pt idx="7820">
                  <c:v>1.1610901184205</c:v>
                </c:pt>
                <c:pt idx="7821">
                  <c:v>1.1611137360966461</c:v>
                </c:pt>
                <c:pt idx="7822">
                  <c:v>1.1609653130190418</c:v>
                </c:pt>
                <c:pt idx="7823">
                  <c:v>1.1609971776833401</c:v>
                </c:pt>
                <c:pt idx="7824">
                  <c:v>1.1613225685050281</c:v>
                </c:pt>
                <c:pt idx="7825">
                  <c:v>1.1618258341950161</c:v>
                </c:pt>
                <c:pt idx="7826">
                  <c:v>1.1623101647422973</c:v>
                </c:pt>
                <c:pt idx="7827">
                  <c:v>1.1628418430953906</c:v>
                </c:pt>
                <c:pt idx="7828">
                  <c:v>1.1627004727362769</c:v>
                </c:pt>
                <c:pt idx="7829">
                  <c:v>1.1625696528268399</c:v>
                </c:pt>
                <c:pt idx="7830">
                  <c:v>1.1624211954583274</c:v>
                </c:pt>
                <c:pt idx="7831">
                  <c:v>1.1622727760002995</c:v>
                </c:pt>
                <c:pt idx="7832">
                  <c:v>1.162124394438167</c:v>
                </c:pt>
                <c:pt idx="7833">
                  <c:v>1.1619760507574644</c:v>
                </c:pt>
                <c:pt idx="7834">
                  <c:v>1.1618277449437562</c:v>
                </c:pt>
                <c:pt idx="7835">
                  <c:v>1.1616794769824095</c:v>
                </c:pt>
                <c:pt idx="7836">
                  <c:v>1.1615312468590218</c:v>
                </c:pt>
                <c:pt idx="7837">
                  <c:v>1.1613830545590917</c:v>
                </c:pt>
                <c:pt idx="7838">
                  <c:v>1.1612349000681415</c:v>
                </c:pt>
                <c:pt idx="7839">
                  <c:v>1.1610867833717278</c:v>
                </c:pt>
                <c:pt idx="7840">
                  <c:v>1.1609387044553201</c:v>
                </c:pt>
                <c:pt idx="7841">
                  <c:v>1.1611252782917061</c:v>
                </c:pt>
                <c:pt idx="7842">
                  <c:v>1.1615444661527481</c:v>
                </c:pt>
                <c:pt idx="7843">
                  <c:v>1.1618496468843178</c:v>
                </c:pt>
                <c:pt idx="7844">
                  <c:v>1.162460192302911</c:v>
                </c:pt>
                <c:pt idx="7845">
                  <c:v>1.1630686220390938</c:v>
                </c:pt>
                <c:pt idx="7846">
                  <c:v>1.1637978194302003</c:v>
                </c:pt>
                <c:pt idx="7847">
                  <c:v>1.1640259026230251</c:v>
                </c:pt>
                <c:pt idx="7848">
                  <c:v>1.1638776001764966</c:v>
                </c:pt>
                <c:pt idx="7849">
                  <c:v>1.1637488650700727</c:v>
                </c:pt>
                <c:pt idx="7850">
                  <c:v>1.1636006356897302</c:v>
                </c:pt>
                <c:pt idx="7851">
                  <c:v>1.1634524440652469</c:v>
                </c:pt>
                <c:pt idx="7852">
                  <c:v>1.1633042901820734</c:v>
                </c:pt>
                <c:pt idx="7853">
                  <c:v>1.1631600976613572</c:v>
                </c:pt>
                <c:pt idx="7854">
                  <c:v>1.1630977863542595</c:v>
                </c:pt>
                <c:pt idx="7855">
                  <c:v>1.1630248473349591</c:v>
                </c:pt>
                <c:pt idx="7856">
                  <c:v>1.1628995553980459</c:v>
                </c:pt>
                <c:pt idx="7857">
                  <c:v>1.1627515661443701</c:v>
                </c:pt>
                <c:pt idx="7858">
                  <c:v>1.1626699721912923</c:v>
                </c:pt>
                <c:pt idx="7859">
                  <c:v>1.1625220498029729</c:v>
                </c:pt>
                <c:pt idx="7860">
                  <c:v>1.1623839115373324</c:v>
                </c:pt>
                <c:pt idx="7861">
                  <c:v>1.1622360631639261</c:v>
                </c:pt>
                <c:pt idx="7862">
                  <c:v>1.16208825239664</c:v>
                </c:pt>
                <c:pt idx="7863">
                  <c:v>1.1619404792211061</c:v>
                </c:pt>
                <c:pt idx="7864">
                  <c:v>1.1617927436229838</c:v>
                </c:pt>
                <c:pt idx="7865">
                  <c:v>1.1616450455879448</c:v>
                </c:pt>
                <c:pt idx="7866">
                  <c:v>1.1614973851016619</c:v>
                </c:pt>
                <c:pt idx="7867">
                  <c:v>1.1613497621498188</c:v>
                </c:pt>
                <c:pt idx="7868">
                  <c:v>1.1612021767181295</c:v>
                </c:pt>
                <c:pt idx="7869">
                  <c:v>1.1610546287922203</c:v>
                </c:pt>
                <c:pt idx="7870">
                  <c:v>1.1609071183578681</c:v>
                </c:pt>
                <c:pt idx="7871">
                  <c:v>1.1607596454007589</c:v>
                </c:pt>
                <c:pt idx="7872">
                  <c:v>1.1606122099066425</c:v>
                </c:pt>
                <c:pt idx="7873">
                  <c:v>1.1604898086146185</c:v>
                </c:pt>
                <c:pt idx="7874">
                  <c:v>1.1603424448294186</c:v>
                </c:pt>
                <c:pt idx="7875">
                  <c:v>1.160195118465148</c:v>
                </c:pt>
                <c:pt idx="7876">
                  <c:v>1.1600478295076608</c:v>
                </c:pt>
                <c:pt idx="7877">
                  <c:v>1.1599005779425622</c:v>
                </c:pt>
                <c:pt idx="7878">
                  <c:v>1.1597533637557675</c:v>
                </c:pt>
                <c:pt idx="7879">
                  <c:v>1.1596061869329322</c:v>
                </c:pt>
                <c:pt idx="7880">
                  <c:v>1.1594590474599038</c:v>
                </c:pt>
                <c:pt idx="7881">
                  <c:v>1.1593235134603297</c:v>
                </c:pt>
                <c:pt idx="7882">
                  <c:v>1.1591764471767501</c:v>
                </c:pt>
                <c:pt idx="7883">
                  <c:v>1.1590294182006788</c:v>
                </c:pt>
                <c:pt idx="7884">
                  <c:v>1.1589521638899494</c:v>
                </c:pt>
                <c:pt idx="7885">
                  <c:v>1.1590293203894588</c:v>
                </c:pt>
                <c:pt idx="7886">
                  <c:v>1.1592283612221359</c:v>
                </c:pt>
                <c:pt idx="7887">
                  <c:v>1.1594630936584116</c:v>
                </c:pt>
                <c:pt idx="7888">
                  <c:v>1.1594735038808281</c:v>
                </c:pt>
                <c:pt idx="7889">
                  <c:v>1.1594208255435867</c:v>
                </c:pt>
                <c:pt idx="7890">
                  <c:v>1.1594328937409579</c:v>
                </c:pt>
                <c:pt idx="7891">
                  <c:v>1.1595229061237788</c:v>
                </c:pt>
                <c:pt idx="7892">
                  <c:v>1.1593760009031668</c:v>
                </c:pt>
                <c:pt idx="7893">
                  <c:v>1.1592629057472021</c:v>
                </c:pt>
                <c:pt idx="7894">
                  <c:v>1.1591160706736441</c:v>
                </c:pt>
                <c:pt idx="7895">
                  <c:v>1.1589692727923318</c:v>
                </c:pt>
                <c:pt idx="7896">
                  <c:v>1.1588225120892002</c:v>
                </c:pt>
                <c:pt idx="7897">
                  <c:v>1.1586757885500649</c:v>
                </c:pt>
                <c:pt idx="7898">
                  <c:v>1.1585291021608322</c:v>
                </c:pt>
                <c:pt idx="7899">
                  <c:v>1.1583824529073941</c:v>
                </c:pt>
                <c:pt idx="7900">
                  <c:v>1.1585441383972181</c:v>
                </c:pt>
                <c:pt idx="7901">
                  <c:v>1.1586280176040678</c:v>
                </c:pt>
                <c:pt idx="7902">
                  <c:v>1.1587010680216991</c:v>
                </c:pt>
                <c:pt idx="7903">
                  <c:v>1.1587181548930396</c:v>
                </c:pt>
                <c:pt idx="7904">
                  <c:v>1.1587413686165577</c:v>
                </c:pt>
                <c:pt idx="7905">
                  <c:v>1.1587663451826578</c:v>
                </c:pt>
                <c:pt idx="7906">
                  <c:v>1.1587888016865338</c:v>
                </c:pt>
                <c:pt idx="7907">
                  <c:v>1.1587234495890233</c:v>
                </c:pt>
                <c:pt idx="7908">
                  <c:v>1.1585769426413153</c:v>
                </c:pt>
                <c:pt idx="7909">
                  <c:v>1.1584304727370411</c:v>
                </c:pt>
                <c:pt idx="7910">
                  <c:v>1.1582840398622443</c:v>
                </c:pt>
                <c:pt idx="7911">
                  <c:v>1.1581707270602439</c:v>
                </c:pt>
                <c:pt idx="7912">
                  <c:v>1.1582036247434255</c:v>
                </c:pt>
                <c:pt idx="7913">
                  <c:v>1.1580572760418129</c:v>
                </c:pt>
                <c:pt idx="7914">
                  <c:v>1.1579109643202532</c:v>
                </c:pt>
                <c:pt idx="7915">
                  <c:v>1.1577646895647458</c:v>
                </c:pt>
                <c:pt idx="7916">
                  <c:v>1.1577883615078091</c:v>
                </c:pt>
                <c:pt idx="7917">
                  <c:v>1.157792711420548</c:v>
                </c:pt>
                <c:pt idx="7918">
                  <c:v>1.1576465070119837</c:v>
                </c:pt>
                <c:pt idx="7919">
                  <c:v>1.1575003395237482</c:v>
                </c:pt>
                <c:pt idx="7920">
                  <c:v>1.1573542089417881</c:v>
                </c:pt>
                <c:pt idx="7921">
                  <c:v>1.1572334336638121</c:v>
                </c:pt>
                <c:pt idx="7922">
                  <c:v>1.1570873736570468</c:v>
                </c:pt>
                <c:pt idx="7923">
                  <c:v>1.1569413505154738</c:v>
                </c:pt>
                <c:pt idx="7924">
                  <c:v>1.156795364225188</c:v>
                </c:pt>
                <c:pt idx="7925">
                  <c:v>1.1566494147722381</c:v>
                </c:pt>
                <c:pt idx="7926">
                  <c:v>1.1565035021426284</c:v>
                </c:pt>
                <c:pt idx="7927">
                  <c:v>1.1564046208107241</c:v>
                </c:pt>
                <c:pt idx="7928">
                  <c:v>1.15625877585916</c:v>
                </c:pt>
                <c:pt idx="7929">
                  <c:v>1.1561129676907509</c:v>
                </c:pt>
                <c:pt idx="7930">
                  <c:v>1.1559671962914231</c:v>
                </c:pt>
                <c:pt idx="7931">
                  <c:v>1.1558214616474118</c:v>
                </c:pt>
                <c:pt idx="7932">
                  <c:v>1.1556757637447721</c:v>
                </c:pt>
                <c:pt idx="7933">
                  <c:v>1.155530102569609</c:v>
                </c:pt>
                <c:pt idx="7934">
                  <c:v>1.1553973589733859</c:v>
                </c:pt>
                <c:pt idx="7935">
                  <c:v>1.1552517695884361</c:v>
                </c:pt>
                <c:pt idx="7936">
                  <c:v>1.15517987236637</c:v>
                </c:pt>
                <c:pt idx="7937">
                  <c:v>1.1550343470612092</c:v>
                </c:pt>
                <c:pt idx="7938">
                  <c:v>1.1548888584169141</c:v>
                </c:pt>
                <c:pt idx="7939">
                  <c:v>1.1547434064196322</c:v>
                </c:pt>
                <c:pt idx="7940">
                  <c:v>1.1545979910555404</c:v>
                </c:pt>
                <c:pt idx="7941">
                  <c:v>1.1544526123107381</c:v>
                </c:pt>
                <c:pt idx="7942">
                  <c:v>1.1543316953891376</c:v>
                </c:pt>
                <c:pt idx="7943">
                  <c:v>1.1541863867669133</c:v>
                </c:pt>
                <c:pt idx="7944">
                  <c:v>1.1545787705611585</c:v>
                </c:pt>
                <c:pt idx="7945">
                  <c:v>1.155263733027813</c:v>
                </c:pt>
                <c:pt idx="7946">
                  <c:v>1.1558665313879879</c:v>
                </c:pt>
                <c:pt idx="7947">
                  <c:v>1.156405817586438</c:v>
                </c:pt>
                <c:pt idx="7948">
                  <c:v>1.1572301800871698</c:v>
                </c:pt>
                <c:pt idx="7949">
                  <c:v>1.1580448210658965</c:v>
                </c:pt>
                <c:pt idx="7950">
                  <c:v>1.1587078108411242</c:v>
                </c:pt>
                <c:pt idx="7951">
                  <c:v>1.1588496234023691</c:v>
                </c:pt>
                <c:pt idx="7952">
                  <c:v>1.1588676675706731</c:v>
                </c:pt>
                <c:pt idx="7953">
                  <c:v>1.1589578860786307</c:v>
                </c:pt>
                <c:pt idx="7954">
                  <c:v>1.1588539578459847</c:v>
                </c:pt>
                <c:pt idx="7955">
                  <c:v>1.1587082999830081</c:v>
                </c:pt>
                <c:pt idx="7956">
                  <c:v>1.1585626787312941</c:v>
                </c:pt>
                <c:pt idx="7957">
                  <c:v>1.1585144314063145</c:v>
                </c:pt>
                <c:pt idx="7958">
                  <c:v>1.1584051907556001</c:v>
                </c:pt>
                <c:pt idx="7959">
                  <c:v>1.1582596624653041</c:v>
                </c:pt>
                <c:pt idx="7960">
                  <c:v>1.1582978726481541</c:v>
                </c:pt>
                <c:pt idx="7961">
                  <c:v>1.1583974001611241</c:v>
                </c:pt>
                <c:pt idx="7962">
                  <c:v>1.1582519276758851</c:v>
                </c:pt>
                <c:pt idx="7963">
                  <c:v>1.1581874703391031</c:v>
                </c:pt>
                <c:pt idx="7964">
                  <c:v>1.158128128004136</c:v>
                </c:pt>
                <c:pt idx="7965">
                  <c:v>1.1579827441065933</c:v>
                </c:pt>
                <c:pt idx="7966">
                  <c:v>1.158092953083194</c:v>
                </c:pt>
                <c:pt idx="7967">
                  <c:v>1.1586553597906202</c:v>
                </c:pt>
                <c:pt idx="7968">
                  <c:v>1.1585938073388475</c:v>
                </c:pt>
                <c:pt idx="7969">
                  <c:v>1.1584484379778281</c:v>
                </c:pt>
                <c:pt idx="7970">
                  <c:v>1.1583031050913661</c:v>
                </c:pt>
                <c:pt idx="7971">
                  <c:v>1.1581578086657869</c:v>
                </c:pt>
                <c:pt idx="7972">
                  <c:v>1.1580125486872666</c:v>
                </c:pt>
                <c:pt idx="7973">
                  <c:v>1.1578752290959224</c:v>
                </c:pt>
                <c:pt idx="7974">
                  <c:v>1.1578053384397622</c:v>
                </c:pt>
                <c:pt idx="7975">
                  <c:v>1.1580134409959641</c:v>
                </c:pt>
                <c:pt idx="7976">
                  <c:v>1.1578682719548259</c:v>
                </c:pt>
                <c:pt idx="7977">
                  <c:v>1.1577231393060481</c:v>
                </c:pt>
                <c:pt idx="7978">
                  <c:v>1.1575780430359255</c:v>
                </c:pt>
                <c:pt idx="7979">
                  <c:v>1.15743864982584</c:v>
                </c:pt>
                <c:pt idx="7980">
                  <c:v>1.15746274603391</c:v>
                </c:pt>
                <c:pt idx="7981">
                  <c:v>1.1573750790113688</c:v>
                </c:pt>
                <c:pt idx="7982">
                  <c:v>1.1572317147020326</c:v>
                </c:pt>
                <c:pt idx="7983">
                  <c:v>1.1574046865032688</c:v>
                </c:pt>
                <c:pt idx="7984">
                  <c:v>1.1573911948449978</c:v>
                </c:pt>
                <c:pt idx="7985">
                  <c:v>1.1572914111477206</c:v>
                </c:pt>
                <c:pt idx="7986">
                  <c:v>1.1571804380833581</c:v>
                </c:pt>
                <c:pt idx="7987">
                  <c:v>1.1570355732313418</c:v>
                </c:pt>
                <c:pt idx="7988">
                  <c:v>1.1568907446453587</c:v>
                </c:pt>
                <c:pt idx="7989">
                  <c:v>1.1567459523118822</c:v>
                </c:pt>
                <c:pt idx="7990">
                  <c:v>1.156601196217216</c:v>
                </c:pt>
                <c:pt idx="7991">
                  <c:v>1.1564564763478429</c:v>
                </c:pt>
                <c:pt idx="7992">
                  <c:v>1.156311792690075</c:v>
                </c:pt>
                <c:pt idx="7993">
                  <c:v>1.1562091553253275</c:v>
                </c:pt>
                <c:pt idx="7994">
                  <c:v>1.1561120844489365</c:v>
                </c:pt>
                <c:pt idx="7995">
                  <c:v>1.155967498145172</c:v>
                </c:pt>
                <c:pt idx="7996">
                  <c:v>1.1558603827926184</c:v>
                </c:pt>
                <c:pt idx="7997">
                  <c:v>1.1557158641151437</c:v>
                </c:pt>
                <c:pt idx="7998">
                  <c:v>1.1555713815717903</c:v>
                </c:pt>
                <c:pt idx="7999">
                  <c:v>1.1554338691524768</c:v>
                </c:pt>
                <c:pt idx="8000">
                  <c:v>1.1553289670651758</c:v>
                </c:pt>
                <c:pt idx="8001">
                  <c:v>1.1551845870392996</c:v>
                </c:pt>
                <c:pt idx="8002">
                  <c:v>1.1550402430948978</c:v>
                </c:pt>
                <c:pt idx="8003">
                  <c:v>1.1548959352184502</c:v>
                </c:pt>
                <c:pt idx="8004">
                  <c:v>1.1547516633964381</c:v>
                </c:pt>
                <c:pt idx="8005">
                  <c:v>1.1546074276153691</c:v>
                </c:pt>
                <c:pt idx="8006">
                  <c:v>1.1546537356346993</c:v>
                </c:pt>
                <c:pt idx="8007">
                  <c:v>1.1545095481052743</c:v>
                </c:pt>
                <c:pt idx="8008">
                  <c:v>1.1544378476653421</c:v>
                </c:pt>
                <c:pt idx="8009">
                  <c:v>1.1542937230901025</c:v>
                </c:pt>
                <c:pt idx="8010">
                  <c:v>1.1541496344965616</c:v>
                </c:pt>
                <c:pt idx="8011">
                  <c:v>1.1540055818711898</c:v>
                </c:pt>
                <c:pt idx="8012">
                  <c:v>1.1539670748402382</c:v>
                </c:pt>
                <c:pt idx="8013">
                  <c:v>1.1538351105333164</c:v>
                </c:pt>
                <c:pt idx="8014">
                  <c:v>1.1536911510684758</c:v>
                </c:pt>
                <c:pt idx="8015">
                  <c:v>1.1535542601132041</c:v>
                </c:pt>
                <c:pt idx="8016">
                  <c:v>1.1534103715938167</c:v>
                </c:pt>
                <c:pt idx="8017">
                  <c:v>1.1533414863216209</c:v>
                </c:pt>
                <c:pt idx="8018">
                  <c:v>1.1533072082129039</c:v>
                </c:pt>
                <c:pt idx="8019">
                  <c:v>1.1531634043216061</c:v>
                </c:pt>
                <c:pt idx="8020">
                  <c:v>1.1530196362871559</c:v>
                </c:pt>
                <c:pt idx="8021">
                  <c:v>1.1531086827398558</c:v>
                </c:pt>
                <c:pt idx="8022">
                  <c:v>1.1531886363423383</c:v>
                </c:pt>
                <c:pt idx="8023">
                  <c:v>1.1532852708679839</c:v>
                </c:pt>
                <c:pt idx="8024">
                  <c:v>1.1531415593077521</c:v>
                </c:pt>
                <c:pt idx="8025">
                  <c:v>1.1529978835590211</c:v>
                </c:pt>
                <c:pt idx="8026">
                  <c:v>1.1528704578502211</c:v>
                </c:pt>
                <c:pt idx="8027">
                  <c:v>1.1527268516646394</c:v>
                </c:pt>
                <c:pt idx="8028">
                  <c:v>1.1526522635279381</c:v>
                </c:pt>
                <c:pt idx="8029">
                  <c:v>1.1525182425841538</c:v>
                </c:pt>
                <c:pt idx="8030">
                  <c:v>1.152374733899983</c:v>
                </c:pt>
                <c:pt idx="8031">
                  <c:v>1.1522312609500451</c:v>
                </c:pt>
                <c:pt idx="8032">
                  <c:v>1.1520878237210572</c:v>
                </c:pt>
                <c:pt idx="8033">
                  <c:v>1.1519621301442107</c:v>
                </c:pt>
                <c:pt idx="8034">
                  <c:v>1.1518187621130789</c:v>
                </c:pt>
                <c:pt idx="8035">
                  <c:v>1.1516754297634122</c:v>
                </c:pt>
                <c:pt idx="8036">
                  <c:v>1.1515321330818438</c:v>
                </c:pt>
                <c:pt idx="8037">
                  <c:v>1.151388872055062</c:v>
                </c:pt>
                <c:pt idx="8038">
                  <c:v>1.1512456466698084</c:v>
                </c:pt>
                <c:pt idx="8039">
                  <c:v>1.1512369222354717</c:v>
                </c:pt>
                <c:pt idx="8040">
                  <c:v>1.1510937513708732</c:v>
                </c:pt>
                <c:pt idx="8041">
                  <c:v>1.1509711939744518</c:v>
                </c:pt>
                <c:pt idx="8042">
                  <c:v>1.1508280917496638</c:v>
                </c:pt>
                <c:pt idx="8043">
                  <c:v>1.1506850251047671</c:v>
                </c:pt>
                <c:pt idx="8044">
                  <c:v>1.1505419940264205</c:v>
                </c:pt>
                <c:pt idx="8045">
                  <c:v>1.150398998501436</c:v>
                </c:pt>
                <c:pt idx="8046">
                  <c:v>1.1502560385165708</c:v>
                </c:pt>
                <c:pt idx="8047">
                  <c:v>1.1501131140584893</c:v>
                </c:pt>
                <c:pt idx="8048">
                  <c:v>1.1500551349811343</c:v>
                </c:pt>
                <c:pt idx="8049">
                  <c:v>1.1501153764940055</c:v>
                </c:pt>
                <c:pt idx="8050">
                  <c:v>1.1500493050847724</c:v>
                </c:pt>
                <c:pt idx="8051">
                  <c:v>1.149962233981864</c:v>
                </c:pt>
                <c:pt idx="8052">
                  <c:v>1.1498194347475441</c:v>
                </c:pt>
                <c:pt idx="8053">
                  <c:v>1.1497756244293531</c:v>
                </c:pt>
                <c:pt idx="8054">
                  <c:v>1.1496976214767962</c:v>
                </c:pt>
                <c:pt idx="8055">
                  <c:v>1.1497142789928638</c:v>
                </c:pt>
                <c:pt idx="8056">
                  <c:v>1.1495715814281391</c:v>
                </c:pt>
                <c:pt idx="8057">
                  <c:v>1.1494289192810281</c:v>
                </c:pt>
                <c:pt idx="8058">
                  <c:v>1.1492862925383438</c:v>
                </c:pt>
                <c:pt idx="8059">
                  <c:v>1.1491437011869141</c:v>
                </c:pt>
                <c:pt idx="8060">
                  <c:v>1.1490011452135611</c:v>
                </c:pt>
                <c:pt idx="8061">
                  <c:v>1.1488586246051486</c:v>
                </c:pt>
                <c:pt idx="8062">
                  <c:v>1.1487161393484666</c:v>
                </c:pt>
                <c:pt idx="8063">
                  <c:v>1.1486357044756261</c:v>
                </c:pt>
                <c:pt idx="8064">
                  <c:v>1.1484932821936058</c:v>
                </c:pt>
                <c:pt idx="8065">
                  <c:v>1.1483520352209899</c:v>
                </c:pt>
                <c:pt idx="8066">
                  <c:v>1.1482096834129578</c:v>
                </c:pt>
                <c:pt idx="8067">
                  <c:v>1.1480673668929728</c:v>
                </c:pt>
                <c:pt idx="8068">
                  <c:v>1.1480451420786262</c:v>
                </c:pt>
                <c:pt idx="8069">
                  <c:v>1.1479028812183723</c:v>
                </c:pt>
                <c:pt idx="8070">
                  <c:v>1.1477606556104571</c:v>
                </c:pt>
                <c:pt idx="8071">
                  <c:v>1.1476184652418773</c:v>
                </c:pt>
                <c:pt idx="8072">
                  <c:v>1.1474763100993524</c:v>
                </c:pt>
                <c:pt idx="8073">
                  <c:v>1.1473341901699334</c:v>
                </c:pt>
                <c:pt idx="8074">
                  <c:v>1.1471921054405281</c:v>
                </c:pt>
                <c:pt idx="8075">
                  <c:v>1.1470500558980021</c:v>
                </c:pt>
                <c:pt idx="8076">
                  <c:v>1.146908041529314</c:v>
                </c:pt>
                <c:pt idx="8077">
                  <c:v>1.146830557751584</c:v>
                </c:pt>
                <c:pt idx="8078">
                  <c:v>1.1466886057082921</c:v>
                </c:pt>
                <c:pt idx="8079">
                  <c:v>1.1466914724056758</c:v>
                </c:pt>
                <c:pt idx="8080">
                  <c:v>1.1465495727060881</c:v>
                </c:pt>
                <c:pt idx="8081">
                  <c:v>1.1464077081214881</c:v>
                </c:pt>
                <c:pt idx="8082">
                  <c:v>1.1462658786388773</c:v>
                </c:pt>
                <c:pt idx="8083">
                  <c:v>1.1461240842451579</c:v>
                </c:pt>
                <c:pt idx="8084">
                  <c:v>1.1460096462723495</c:v>
                </c:pt>
                <c:pt idx="8085">
                  <c:v>1.145867918638628</c:v>
                </c:pt>
                <c:pt idx="8086">
                  <c:v>1.1457262260556378</c:v>
                </c:pt>
                <c:pt idx="8087">
                  <c:v>1.1456874796204077</c:v>
                </c:pt>
                <c:pt idx="8088">
                  <c:v>1.1455458443775322</c:v>
                </c:pt>
                <c:pt idx="8089">
                  <c:v>1.1454042441495278</c:v>
                </c:pt>
                <c:pt idx="8090">
                  <c:v>1.1452626789234566</c:v>
                </c:pt>
                <c:pt idx="8091">
                  <c:v>1.1451211486863182</c:v>
                </c:pt>
                <c:pt idx="8092">
                  <c:v>1.1449796534251298</c:v>
                </c:pt>
                <c:pt idx="8093">
                  <c:v>1.1449843732595828</c:v>
                </c:pt>
                <c:pt idx="8094">
                  <c:v>1.1450022397153561</c:v>
                </c:pt>
                <c:pt idx="8095">
                  <c:v>1.1449791699423346</c:v>
                </c:pt>
                <c:pt idx="8096">
                  <c:v>1.1449666303870578</c:v>
                </c:pt>
                <c:pt idx="8097">
                  <c:v>1.1449037790236265</c:v>
                </c:pt>
                <c:pt idx="8098">
                  <c:v>1.14496720860056</c:v>
                </c:pt>
                <c:pt idx="8099">
                  <c:v>1.1448835077867459</c:v>
                </c:pt>
                <c:pt idx="8100">
                  <c:v>1.1447745420079838</c:v>
                </c:pt>
                <c:pt idx="8101">
                  <c:v>1.1446332467053417</c:v>
                </c:pt>
                <c:pt idx="8102">
                  <c:v>1.1445250316726121</c:v>
                </c:pt>
                <c:pt idx="8103">
                  <c:v>1.144404786733288</c:v>
                </c:pt>
                <c:pt idx="8104">
                  <c:v>1.1446920803490133</c:v>
                </c:pt>
                <c:pt idx="8105">
                  <c:v>1.1446650265469966</c:v>
                </c:pt>
                <c:pt idx="8106">
                  <c:v>1.1445238318970965</c:v>
                </c:pt>
                <c:pt idx="8107">
                  <c:v>1.1443902709778859</c:v>
                </c:pt>
                <c:pt idx="8108">
                  <c:v>1.1444211832350408</c:v>
                </c:pt>
                <c:pt idx="8109">
                  <c:v>1.1445344369405221</c:v>
                </c:pt>
                <c:pt idx="8110">
                  <c:v>1.1447660023246691</c:v>
                </c:pt>
                <c:pt idx="8111">
                  <c:v>1.1451405626269981</c:v>
                </c:pt>
                <c:pt idx="8112">
                  <c:v>1.1455279120085893</c:v>
                </c:pt>
                <c:pt idx="8113">
                  <c:v>1.145386732822983</c:v>
                </c:pt>
                <c:pt idx="8114">
                  <c:v>1.1452455884320005</c:v>
                </c:pt>
                <c:pt idx="8115">
                  <c:v>1.1451044788227802</c:v>
                </c:pt>
                <c:pt idx="8116">
                  <c:v>1.1450280032166775</c:v>
                </c:pt>
                <c:pt idx="8117">
                  <c:v>1.1448869551748919</c:v>
                </c:pt>
                <c:pt idx="8118">
                  <c:v>1.144745941878321</c:v>
                </c:pt>
                <c:pt idx="8119">
                  <c:v>1.144616957364857</c:v>
                </c:pt>
                <c:pt idx="8120">
                  <c:v>1.1451484628520121</c:v>
                </c:pt>
                <c:pt idx="8121">
                  <c:v>1.1450789698412933</c:v>
                </c:pt>
                <c:pt idx="8122">
                  <c:v>1.1449380023452667</c:v>
                </c:pt>
                <c:pt idx="8123">
                  <c:v>1.144979906624358</c:v>
                </c:pt>
                <c:pt idx="8124">
                  <c:v>1.1452164124205713</c:v>
                </c:pt>
                <c:pt idx="8125">
                  <c:v>1.1452239190373739</c:v>
                </c:pt>
                <c:pt idx="8126">
                  <c:v>1.1458115430646798</c:v>
                </c:pt>
                <c:pt idx="8127">
                  <c:v>1.1457731968951612</c:v>
                </c:pt>
                <c:pt idx="8128">
                  <c:v>1.1457218423749302</c:v>
                </c:pt>
                <c:pt idx="8129">
                  <c:v>1.1455809171791032</c:v>
                </c:pt>
                <c:pt idx="8130">
                  <c:v>1.145440026646944</c:v>
                </c:pt>
                <c:pt idx="8131">
                  <c:v>1.1453524228962744</c:v>
                </c:pt>
                <c:pt idx="8132">
                  <c:v>1.1452115951053918</c:v>
                </c:pt>
                <c:pt idx="8133">
                  <c:v>1.1454507502943239</c:v>
                </c:pt>
                <c:pt idx="8134">
                  <c:v>1.1453099450392172</c:v>
                </c:pt>
                <c:pt idx="8135">
                  <c:v>1.1451691743970049</c:v>
                </c:pt>
                <c:pt idx="8136">
                  <c:v>1.1450284383549258</c:v>
                </c:pt>
                <c:pt idx="8137">
                  <c:v>1.1450229297113905</c:v>
                </c:pt>
                <c:pt idx="8138">
                  <c:v>1.1455901768511383</c:v>
                </c:pt>
                <c:pt idx="8139">
                  <c:v>1.146247544927897</c:v>
                </c:pt>
                <c:pt idx="8140">
                  <c:v>1.1470550078283741</c:v>
                </c:pt>
                <c:pt idx="8141">
                  <c:v>1.1477006445241258</c:v>
                </c:pt>
                <c:pt idx="8142">
                  <c:v>1.1482124902108299</c:v>
                </c:pt>
                <c:pt idx="8143">
                  <c:v>1.148486508503892</c:v>
                </c:pt>
                <c:pt idx="8144">
                  <c:v>1.1486477669904149</c:v>
                </c:pt>
                <c:pt idx="8145">
                  <c:v>1.1485067594078939</c:v>
                </c:pt>
                <c:pt idx="8146">
                  <c:v>1.1485940088762685</c:v>
                </c:pt>
                <c:pt idx="8147">
                  <c:v>1.1484530425030641</c:v>
                </c:pt>
                <c:pt idx="8148">
                  <c:v>1.1484237481623978</c:v>
                </c:pt>
                <c:pt idx="8149">
                  <c:v>1.1482828372730784</c:v>
                </c:pt>
                <c:pt idx="8150">
                  <c:v>1.148141960958863</c:v>
                </c:pt>
                <c:pt idx="8151">
                  <c:v>1.1480011192069901</c:v>
                </c:pt>
                <c:pt idx="8152">
                  <c:v>1.1478603120048032</c:v>
                </c:pt>
                <c:pt idx="8153">
                  <c:v>1.1479111801617765</c:v>
                </c:pt>
                <c:pt idx="8154">
                  <c:v>1.1480086773530491</c:v>
                </c:pt>
                <c:pt idx="8155">
                  <c:v>1.1478679210169589</c:v>
                </c:pt>
                <c:pt idx="8156">
                  <c:v>1.1477271991926095</c:v>
                </c:pt>
                <c:pt idx="8157">
                  <c:v>1.147586511867384</c:v>
                </c:pt>
                <c:pt idx="8158">
                  <c:v>1.1474458590285721</c:v>
                </c:pt>
                <c:pt idx="8159">
                  <c:v>1.1475215198824378</c:v>
                </c:pt>
                <c:pt idx="8160">
                  <c:v>1.1473809094768974</c:v>
                </c:pt>
                <c:pt idx="8161">
                  <c:v>1.1472699050433999</c:v>
                </c:pt>
                <c:pt idx="8162">
                  <c:v>1.1471293599123158</c:v>
                </c:pt>
                <c:pt idx="8163">
                  <c:v>1.1469888492117226</c:v>
                </c:pt>
                <c:pt idx="8164">
                  <c:v>1.1468483729288721</c:v>
                </c:pt>
                <c:pt idx="8165">
                  <c:v>1.1467079310512638</c:v>
                </c:pt>
                <c:pt idx="8166">
                  <c:v>1.1468791669184257</c:v>
                </c:pt>
                <c:pt idx="8167">
                  <c:v>1.1467387556589876</c:v>
                </c:pt>
                <c:pt idx="8168">
                  <c:v>1.1468448883918601</c:v>
                </c:pt>
                <c:pt idx="8169">
                  <c:v>1.1467558287876991</c:v>
                </c:pt>
                <c:pt idx="8170">
                  <c:v>1.1468698744732786</c:v>
                </c:pt>
                <c:pt idx="8171">
                  <c:v>1.1470601568843193</c:v>
                </c:pt>
                <c:pt idx="8172">
                  <c:v>1.1472754621812515</c:v>
                </c:pt>
                <c:pt idx="8173">
                  <c:v>1.1473828094960767</c:v>
                </c:pt>
                <c:pt idx="8174">
                  <c:v>1.1475686670298804</c:v>
                </c:pt>
                <c:pt idx="8175">
                  <c:v>1.1474283088269892</c:v>
                </c:pt>
                <c:pt idx="8176">
                  <c:v>1.1472879849540989</c:v>
                </c:pt>
                <c:pt idx="8177">
                  <c:v>1.1473037460254758</c:v>
                </c:pt>
                <c:pt idx="8178">
                  <c:v>1.14716347169536</c:v>
                </c:pt>
                <c:pt idx="8179">
                  <c:v>1.1470232316621438</c:v>
                </c:pt>
                <c:pt idx="8180">
                  <c:v>1.1468830259132867</c:v>
                </c:pt>
                <c:pt idx="8181">
                  <c:v>1.1467428544361453</c:v>
                </c:pt>
                <c:pt idx="8182">
                  <c:v>1.1466027172181774</c:v>
                </c:pt>
                <c:pt idx="8183">
                  <c:v>1.1464626142468661</c:v>
                </c:pt>
                <c:pt idx="8184">
                  <c:v>1.1463225455096331</c:v>
                </c:pt>
                <c:pt idx="8185">
                  <c:v>1.1461825109939658</c:v>
                </c:pt>
                <c:pt idx="8186">
                  <c:v>1.1465206870114737</c:v>
                </c:pt>
                <c:pt idx="8187">
                  <c:v>1.1474265693794754</c:v>
                </c:pt>
                <c:pt idx="8188">
                  <c:v>1.1485052074327835</c:v>
                </c:pt>
                <c:pt idx="8189">
                  <c:v>1.149511912165831</c:v>
                </c:pt>
                <c:pt idx="8190">
                  <c:v>1.150502692854569</c:v>
                </c:pt>
                <c:pt idx="8191">
                  <c:v>1.1515202570848091</c:v>
                </c:pt>
                <c:pt idx="8192">
                  <c:v>1.1526911516604426</c:v>
                </c:pt>
                <c:pt idx="8193">
                  <c:v>1.1537470113033161</c:v>
                </c:pt>
                <c:pt idx="8194">
                  <c:v>1.1545599737774905</c:v>
                </c:pt>
                <c:pt idx="8195">
                  <c:v>1.1555313159137526</c:v>
                </c:pt>
                <c:pt idx="8196">
                  <c:v>1.1563214941273718</c:v>
                </c:pt>
                <c:pt idx="8197">
                  <c:v>1.1571052868594698</c:v>
                </c:pt>
                <c:pt idx="8198">
                  <c:v>1.1575712944916394</c:v>
                </c:pt>
                <c:pt idx="8199">
                  <c:v>1.1579832530549172</c:v>
                </c:pt>
                <c:pt idx="8200">
                  <c:v>1.1583442195911964</c:v>
                </c:pt>
                <c:pt idx="8201">
                  <c:v>1.1587944597693514</c:v>
                </c:pt>
                <c:pt idx="8202">
                  <c:v>1.1591280819728127</c:v>
                </c:pt>
                <c:pt idx="8203">
                  <c:v>1.1592357413459471</c:v>
                </c:pt>
                <c:pt idx="8204">
                  <c:v>1.1591085442165789</c:v>
                </c:pt>
                <c:pt idx="8205">
                  <c:v>1.1589672928706778</c:v>
                </c:pt>
                <c:pt idx="8206">
                  <c:v>1.1588260759469706</c:v>
                </c:pt>
                <c:pt idx="8207">
                  <c:v>1.1586848934328446</c:v>
                </c:pt>
                <c:pt idx="8208">
                  <c:v>1.1585437453157261</c:v>
                </c:pt>
                <c:pt idx="8209">
                  <c:v>1.1584026315830676</c:v>
                </c:pt>
                <c:pt idx="8210">
                  <c:v>1.1583480147862146</c:v>
                </c:pt>
                <c:pt idx="8211">
                  <c:v>1.1582115046617401</c:v>
                </c:pt>
                <c:pt idx="8212">
                  <c:v>1.1580704829272881</c:v>
                </c:pt>
                <c:pt idx="8213">
                  <c:v>1.1579294955297776</c:v>
                </c:pt>
                <c:pt idx="8214">
                  <c:v>1.1577885424567307</c:v>
                </c:pt>
                <c:pt idx="8215">
                  <c:v>1.15764762369545</c:v>
                </c:pt>
                <c:pt idx="8216">
                  <c:v>1.157662404218408</c:v>
                </c:pt>
                <c:pt idx="8217">
                  <c:v>1.1575215351013208</c:v>
                </c:pt>
                <c:pt idx="8218">
                  <c:v>1.1573807002631287</c:v>
                </c:pt>
                <c:pt idx="8219">
                  <c:v>1.1574286191414958</c:v>
                </c:pt>
                <c:pt idx="8220">
                  <c:v>1.1572878298678382</c:v>
                </c:pt>
                <c:pt idx="8221">
                  <c:v>1.1571921310259385</c:v>
                </c:pt>
                <c:pt idx="8222">
                  <c:v>1.1570514047543801</c:v>
                </c:pt>
                <c:pt idx="8223">
                  <c:v>1.1569107127061367</c:v>
                </c:pt>
                <c:pt idx="8224">
                  <c:v>1.1568195154982883</c:v>
                </c:pt>
                <c:pt idx="8225">
                  <c:v>1.1569525778269845</c:v>
                </c:pt>
                <c:pt idx="8226">
                  <c:v>1.1571891621969541</c:v>
                </c:pt>
                <c:pt idx="8227">
                  <c:v>1.1574257461790518</c:v>
                </c:pt>
                <c:pt idx="8228">
                  <c:v>1.1575823532891658</c:v>
                </c:pt>
                <c:pt idx="8229">
                  <c:v>1.1581288215629901</c:v>
                </c:pt>
                <c:pt idx="8230">
                  <c:v>1.1584438381301381</c:v>
                </c:pt>
                <c:pt idx="8231">
                  <c:v>1.1584630237948583</c:v>
                </c:pt>
                <c:pt idx="8232">
                  <c:v>1.1585085287382682</c:v>
                </c:pt>
                <c:pt idx="8233">
                  <c:v>1.1583678305929062</c:v>
                </c:pt>
                <c:pt idx="8234">
                  <c:v>1.1582340886167439</c:v>
                </c:pt>
                <c:pt idx="8235">
                  <c:v>1.1580934579600184</c:v>
                </c:pt>
                <c:pt idx="8236">
                  <c:v>1.1579528614494021</c:v>
                </c:pt>
                <c:pt idx="8237">
                  <c:v>1.1578122990724338</c:v>
                </c:pt>
                <c:pt idx="8238">
                  <c:v>1.1576717708166904</c:v>
                </c:pt>
                <c:pt idx="8239">
                  <c:v>1.1575593860531699</c:v>
                </c:pt>
                <c:pt idx="8240">
                  <c:v>1.1574189225917273</c:v>
                </c:pt>
                <c:pt idx="8241">
                  <c:v>1.1572784932150115</c:v>
                </c:pt>
                <c:pt idx="8242">
                  <c:v>1.157206113707635</c:v>
                </c:pt>
                <c:pt idx="8243">
                  <c:v>1.1571970417812465</c:v>
                </c:pt>
                <c:pt idx="8244">
                  <c:v>1.1572489180335161</c:v>
                </c:pt>
                <c:pt idx="8245">
                  <c:v>1.157394708801508</c:v>
                </c:pt>
                <c:pt idx="8246">
                  <c:v>1.1574445343105315</c:v>
                </c:pt>
                <c:pt idx="8247">
                  <c:v>1.1575117719569661</c:v>
                </c:pt>
                <c:pt idx="8248">
                  <c:v>1.1575756387005181</c:v>
                </c:pt>
                <c:pt idx="8249">
                  <c:v>1.1575627161659219</c:v>
                </c:pt>
                <c:pt idx="8250">
                  <c:v>1.1575330363839895</c:v>
                </c:pt>
                <c:pt idx="8251">
                  <c:v>1.1576016606920299</c:v>
                </c:pt>
                <c:pt idx="8252">
                  <c:v>1.1578160042455921</c:v>
                </c:pt>
                <c:pt idx="8253">
                  <c:v>1.1580455662865308</c:v>
                </c:pt>
                <c:pt idx="8254">
                  <c:v>1.1580889160160337</c:v>
                </c:pt>
                <c:pt idx="8255">
                  <c:v>1.1579486436182229</c:v>
                </c:pt>
                <c:pt idx="8256">
                  <c:v>1.157910853327724</c:v>
                </c:pt>
                <c:pt idx="8257">
                  <c:v>1.1577706364648848</c:v>
                </c:pt>
                <c:pt idx="8258">
                  <c:v>1.1576486762421774</c:v>
                </c:pt>
                <c:pt idx="8259">
                  <c:v>1.1575085250707431</c:v>
                </c:pt>
                <c:pt idx="8260">
                  <c:v>1.1573684078300619</c:v>
                </c:pt>
                <c:pt idx="8261">
                  <c:v>1.157430837511862</c:v>
                </c:pt>
                <c:pt idx="8262">
                  <c:v>1.1575635890307181</c:v>
                </c:pt>
                <c:pt idx="8263">
                  <c:v>1.1574235159923538</c:v>
                </c:pt>
                <c:pt idx="8264">
                  <c:v>1.157283476849464</c:v>
                </c:pt>
                <c:pt idx="8265">
                  <c:v>1.1571434715897644</c:v>
                </c:pt>
                <c:pt idx="8266">
                  <c:v>1.157003500200898</c:v>
                </c:pt>
                <c:pt idx="8267">
                  <c:v>1.1568635626706361</c:v>
                </c:pt>
                <c:pt idx="8268">
                  <c:v>1.1567236589866752</c:v>
                </c:pt>
                <c:pt idx="8269">
                  <c:v>1.1565837891367687</c:v>
                </c:pt>
                <c:pt idx="8270">
                  <c:v>1.156504428438424</c:v>
                </c:pt>
                <c:pt idx="8271">
                  <c:v>1.1564270745218204</c:v>
                </c:pt>
                <c:pt idx="8272">
                  <c:v>1.156423200958252</c:v>
                </c:pt>
                <c:pt idx="8273">
                  <c:v>1.1567730595483561</c:v>
                </c:pt>
                <c:pt idx="8274">
                  <c:v>1.1572335617971607</c:v>
                </c:pt>
                <c:pt idx="8275">
                  <c:v>1.157741370718536</c:v>
                </c:pt>
                <c:pt idx="8276">
                  <c:v>1.1583216439821657</c:v>
                </c:pt>
                <c:pt idx="8277">
                  <c:v>1.159036750189669</c:v>
                </c:pt>
                <c:pt idx="8278">
                  <c:v>1.1598970947268845</c:v>
                </c:pt>
                <c:pt idx="8279">
                  <c:v>1.1613530230751123</c:v>
                </c:pt>
                <c:pt idx="8280">
                  <c:v>1.1626396490326014</c:v>
                </c:pt>
                <c:pt idx="8281">
                  <c:v>1.1640921602804601</c:v>
                </c:pt>
                <c:pt idx="8282">
                  <c:v>1.1650278597582941</c:v>
                </c:pt>
                <c:pt idx="8283">
                  <c:v>1.1660088871963101</c:v>
                </c:pt>
                <c:pt idx="8284">
                  <c:v>1.1662771833645349</c:v>
                </c:pt>
                <c:pt idx="8285">
                  <c:v>1.1664781073044264</c:v>
                </c:pt>
                <c:pt idx="8286">
                  <c:v>1.1664032465315981</c:v>
                </c:pt>
                <c:pt idx="8287">
                  <c:v>1.1664134496441729</c:v>
                </c:pt>
                <c:pt idx="8288">
                  <c:v>1.1664299347997735</c:v>
                </c:pt>
                <c:pt idx="8289">
                  <c:v>1.1662892315506801</c:v>
                </c:pt>
                <c:pt idx="8290">
                  <c:v>1.1661485622428354</c:v>
                </c:pt>
                <c:pt idx="8291">
                  <c:v>1.1660079268639172</c:v>
                </c:pt>
                <c:pt idx="8292">
                  <c:v>1.1658673254015601</c:v>
                </c:pt>
                <c:pt idx="8293">
                  <c:v>1.1657267578436132</c:v>
                </c:pt>
                <c:pt idx="8294">
                  <c:v>1.1656987839931778</c:v>
                </c:pt>
                <c:pt idx="8295">
                  <c:v>1.1657397211335061</c:v>
                </c:pt>
                <c:pt idx="8296">
                  <c:v>1.1657926899671438</c:v>
                </c:pt>
                <c:pt idx="8297">
                  <c:v>1.165894797760413</c:v>
                </c:pt>
                <c:pt idx="8298">
                  <c:v>1.1665252653384452</c:v>
                </c:pt>
                <c:pt idx="8299">
                  <c:v>1.1665281691476781</c:v>
                </c:pt>
                <c:pt idx="8300">
                  <c:v>1.1664940292713781</c:v>
                </c:pt>
                <c:pt idx="8301">
                  <c:v>1.1663535216793584</c:v>
                </c:pt>
                <c:pt idx="8302">
                  <c:v>1.1662130479322781</c:v>
                </c:pt>
                <c:pt idx="8303">
                  <c:v>1.1663421066854387</c:v>
                </c:pt>
                <c:pt idx="8304">
                  <c:v>1.1662016681415601</c:v>
                </c:pt>
                <c:pt idx="8305">
                  <c:v>1.1660612634138761</c:v>
                </c:pt>
                <c:pt idx="8306">
                  <c:v>1.1659208924901205</c:v>
                </c:pt>
                <c:pt idx="8307">
                  <c:v>1.1657805553581675</c:v>
                </c:pt>
                <c:pt idx="8308">
                  <c:v>1.1656402520057354</c:v>
                </c:pt>
                <c:pt idx="8309">
                  <c:v>1.1654999824206558</c:v>
                </c:pt>
                <c:pt idx="8310">
                  <c:v>1.1653597465907441</c:v>
                </c:pt>
                <c:pt idx="8311">
                  <c:v>1.1652195445038354</c:v>
                </c:pt>
                <c:pt idx="8312">
                  <c:v>1.165079376147679</c:v>
                </c:pt>
                <c:pt idx="8313">
                  <c:v>1.1649392415101818</c:v>
                </c:pt>
                <c:pt idx="8314">
                  <c:v>1.1648105878065362</c:v>
                </c:pt>
                <c:pt idx="8315">
                  <c:v>1.164670519193284</c:v>
                </c:pt>
                <c:pt idx="8316">
                  <c:v>1.1645567074252443</c:v>
                </c:pt>
                <c:pt idx="8317">
                  <c:v>1.1645758174668561</c:v>
                </c:pt>
                <c:pt idx="8318">
                  <c:v>1.1645061583045202</c:v>
                </c:pt>
                <c:pt idx="8319">
                  <c:v>1.1646206899191498</c:v>
                </c:pt>
                <c:pt idx="8320">
                  <c:v>1.1646479616805572</c:v>
                </c:pt>
                <c:pt idx="8321">
                  <c:v>1.1648492487556159</c:v>
                </c:pt>
                <c:pt idx="8322">
                  <c:v>1.164935836771464</c:v>
                </c:pt>
                <c:pt idx="8323">
                  <c:v>1.1647958877281017</c:v>
                </c:pt>
                <c:pt idx="8324">
                  <c:v>1.1648557324631801</c:v>
                </c:pt>
                <c:pt idx="8325">
                  <c:v>1.1655024115808961</c:v>
                </c:pt>
                <c:pt idx="8326">
                  <c:v>1.1656473607036018</c:v>
                </c:pt>
                <c:pt idx="8327">
                  <c:v>1.165733244841072</c:v>
                </c:pt>
                <c:pt idx="8328">
                  <c:v>1.1655932840720702</c:v>
                </c:pt>
                <c:pt idx="8329">
                  <c:v>1.1654533569071366</c:v>
                </c:pt>
                <c:pt idx="8330">
                  <c:v>1.1656814968513505</c:v>
                </c:pt>
                <c:pt idx="8331">
                  <c:v>1.1658309925811219</c:v>
                </c:pt>
                <c:pt idx="8332">
                  <c:v>1.1660386542864065</c:v>
                </c:pt>
                <c:pt idx="8333">
                  <c:v>1.1659632551926224</c:v>
                </c:pt>
                <c:pt idx="8334">
                  <c:v>1.1658233675795389</c:v>
                </c:pt>
                <c:pt idx="8335">
                  <c:v>1.1656835135287704</c:v>
                </c:pt>
                <c:pt idx="8336">
                  <c:v>1.1655578436288863</c:v>
                </c:pt>
                <c:pt idx="8337">
                  <c:v>1.1654180549692741</c:v>
                </c:pt>
                <c:pt idx="8338">
                  <c:v>1.1653471154925381</c:v>
                </c:pt>
                <c:pt idx="8339">
                  <c:v>1.1652883633039581</c:v>
                </c:pt>
                <c:pt idx="8340">
                  <c:v>1.1651733511141098</c:v>
                </c:pt>
                <c:pt idx="8341">
                  <c:v>1.1650336755745376</c:v>
                </c:pt>
                <c:pt idx="8342">
                  <c:v>1.164894033518254</c:v>
                </c:pt>
                <c:pt idx="8343">
                  <c:v>1.1647544249332678</c:v>
                </c:pt>
                <c:pt idx="8344">
                  <c:v>1.1646148498074047</c:v>
                </c:pt>
                <c:pt idx="8345">
                  <c:v>1.1644943118962783</c:v>
                </c:pt>
                <c:pt idx="8346">
                  <c:v>1.16435480137613</c:v>
                </c:pt>
                <c:pt idx="8347">
                  <c:v>1.1642153242796554</c:v>
                </c:pt>
                <c:pt idx="8348">
                  <c:v>1.1641788333541121</c:v>
                </c:pt>
                <c:pt idx="8349">
                  <c:v>1.1640701643493927</c:v>
                </c:pt>
                <c:pt idx="8350">
                  <c:v>1.1641070484556473</c:v>
                </c:pt>
                <c:pt idx="8351">
                  <c:v>1.1640637896721464</c:v>
                </c:pt>
                <c:pt idx="8352">
                  <c:v>1.1639244309040573</c:v>
                </c:pt>
                <c:pt idx="8353">
                  <c:v>1.1638207212750977</c:v>
                </c:pt>
                <c:pt idx="8354">
                  <c:v>1.1638780338329706</c:v>
                </c:pt>
                <c:pt idx="8355">
                  <c:v>1.1637387473282035</c:v>
                </c:pt>
                <c:pt idx="8356">
                  <c:v>1.1635994941575278</c:v>
                </c:pt>
                <c:pt idx="8357">
                  <c:v>1.1634602743089817</c:v>
                </c:pt>
                <c:pt idx="8358">
                  <c:v>1.1633210877705817</c:v>
                </c:pt>
                <c:pt idx="8359">
                  <c:v>1.1633251599458021</c:v>
                </c:pt>
                <c:pt idx="8360">
                  <c:v>1.1635104659444979</c:v>
                </c:pt>
                <c:pt idx="8361">
                  <c:v>1.1636437860927891</c:v>
                </c:pt>
                <c:pt idx="8362">
                  <c:v>1.1639228759524798</c:v>
                </c:pt>
                <c:pt idx="8363">
                  <c:v>1.1642572506890241</c:v>
                </c:pt>
                <c:pt idx="8364">
                  <c:v>1.1644340755837741</c:v>
                </c:pt>
                <c:pt idx="8365">
                  <c:v>1.1651785600050537</c:v>
                </c:pt>
                <c:pt idx="8366">
                  <c:v>1.1660177634161757</c:v>
                </c:pt>
                <c:pt idx="8367">
                  <c:v>1.1668706677348768</c:v>
                </c:pt>
                <c:pt idx="8368">
                  <c:v>1.1680667578803778</c:v>
                </c:pt>
                <c:pt idx="8369">
                  <c:v>1.168993281690712</c:v>
                </c:pt>
                <c:pt idx="8370">
                  <c:v>1.169538204708187</c:v>
                </c:pt>
                <c:pt idx="8371">
                  <c:v>1.1701419695658994</c:v>
                </c:pt>
                <c:pt idx="8372">
                  <c:v>1.1706091647294561</c:v>
                </c:pt>
                <c:pt idx="8373">
                  <c:v>1.1708963686602403</c:v>
                </c:pt>
                <c:pt idx="8374">
                  <c:v>1.1712468777755021</c:v>
                </c:pt>
                <c:pt idx="8375">
                  <c:v>1.1715621061958381</c:v>
                </c:pt>
                <c:pt idx="8376">
                  <c:v>1.1716376871083756</c:v>
                </c:pt>
                <c:pt idx="8377">
                  <c:v>1.1716031381982641</c:v>
                </c:pt>
                <c:pt idx="8378">
                  <c:v>1.1716351764198301</c:v>
                </c:pt>
                <c:pt idx="8379">
                  <c:v>1.1715162882656518</c:v>
                </c:pt>
                <c:pt idx="8380">
                  <c:v>1.1713765058663841</c:v>
                </c:pt>
                <c:pt idx="8381">
                  <c:v>1.1712367568201099</c:v>
                </c:pt>
                <c:pt idx="8382">
                  <c:v>1.1710970411148951</c:v>
                </c:pt>
                <c:pt idx="8383">
                  <c:v>1.1710172944817605</c:v>
                </c:pt>
                <c:pt idx="8384">
                  <c:v>1.1708812571947778</c:v>
                </c:pt>
                <c:pt idx="8385">
                  <c:v>1.17074163386337</c:v>
                </c:pt>
                <c:pt idx="8386">
                  <c:v>1.1706020438271401</c:v>
                </c:pt>
                <c:pt idx="8387">
                  <c:v>1.1704624870741798</c:v>
                </c:pt>
                <c:pt idx="8388">
                  <c:v>1.1703229635926133</c:v>
                </c:pt>
                <c:pt idx="8389">
                  <c:v>1.1701834733704681</c:v>
                </c:pt>
                <c:pt idx="8390">
                  <c:v>1.1700440163959265</c:v>
                </c:pt>
                <c:pt idx="8391">
                  <c:v>1.169904592657057</c:v>
                </c:pt>
                <c:pt idx="8392">
                  <c:v>1.1697652021420282</c:v>
                </c:pt>
                <c:pt idx="8393">
                  <c:v>1.1696258448389587</c:v>
                </c:pt>
                <c:pt idx="8394">
                  <c:v>1.1694865207359615</c:v>
                </c:pt>
                <c:pt idx="8395">
                  <c:v>1.1693472298211587</c:v>
                </c:pt>
                <c:pt idx="8396">
                  <c:v>1.1692079720826747</c:v>
                </c:pt>
                <c:pt idx="8397">
                  <c:v>1.1691959906740035</c:v>
                </c:pt>
                <c:pt idx="8398">
                  <c:v>1.1690567841029029</c:v>
                </c:pt>
                <c:pt idx="8399">
                  <c:v>1.1689176106762476</c:v>
                </c:pt>
                <c:pt idx="8400">
                  <c:v>1.1687784703821309</c:v>
                </c:pt>
                <c:pt idx="8401">
                  <c:v>1.1686393632087941</c:v>
                </c:pt>
                <c:pt idx="8402">
                  <c:v>1.1685002891443868</c:v>
                </c:pt>
                <c:pt idx="8403">
                  <c:v>1.1683612481770898</c:v>
                </c:pt>
                <c:pt idx="8404">
                  <c:v>1.1682222402950959</c:v>
                </c:pt>
                <c:pt idx="8405">
                  <c:v>1.1680832654866162</c:v>
                </c:pt>
                <c:pt idx="8406">
                  <c:v>1.1679527729598922</c:v>
                </c:pt>
                <c:pt idx="8407">
                  <c:v>1.1678138632580661</c:v>
                </c:pt>
                <c:pt idx="8408">
                  <c:v>1.1676749865945788</c:v>
                </c:pt>
                <c:pt idx="8409">
                  <c:v>1.1675863135604918</c:v>
                </c:pt>
                <c:pt idx="8410">
                  <c:v>1.1675692608749451</c:v>
                </c:pt>
                <c:pt idx="8411">
                  <c:v>1.1674304628173253</c:v>
                </c:pt>
                <c:pt idx="8412">
                  <c:v>1.1672916977557521</c:v>
                </c:pt>
                <c:pt idx="8413">
                  <c:v>1.1671529656785955</c:v>
                </c:pt>
                <c:pt idx="8414">
                  <c:v>1.1671437851734259</c:v>
                </c:pt>
                <c:pt idx="8415">
                  <c:v>1.1671397427237868</c:v>
                </c:pt>
                <c:pt idx="8416">
                  <c:v>1.1670010781470108</c:v>
                </c:pt>
                <c:pt idx="8417">
                  <c:v>1.1669587866602673</c:v>
                </c:pt>
                <c:pt idx="8418">
                  <c:v>1.1668201765181061</c:v>
                </c:pt>
                <c:pt idx="8419">
                  <c:v>1.1666815992999917</c:v>
                </c:pt>
                <c:pt idx="8420">
                  <c:v>1.1665430549941729</c:v>
                </c:pt>
                <c:pt idx="8421">
                  <c:v>1.1664045435889261</c:v>
                </c:pt>
                <c:pt idx="8422">
                  <c:v>1.1662660650725321</c:v>
                </c:pt>
                <c:pt idx="8423">
                  <c:v>1.1661276194332781</c:v>
                </c:pt>
                <c:pt idx="8424">
                  <c:v>1.1659961836427715</c:v>
                </c:pt>
                <c:pt idx="8425">
                  <c:v>1.1661492979168837</c:v>
                </c:pt>
                <c:pt idx="8426">
                  <c:v>1.166316662832604</c:v>
                </c:pt>
                <c:pt idx="8427">
                  <c:v>1.1661782768972901</c:v>
                </c:pt>
                <c:pt idx="8428">
                  <c:v>1.1660399237976677</c:v>
                </c:pt>
                <c:pt idx="8429">
                  <c:v>1.1659016035219858</c:v>
                </c:pt>
                <c:pt idx="8430">
                  <c:v>1.1658230701705286</c:v>
                </c:pt>
                <c:pt idx="8431">
                  <c:v>1.1656848084212201</c:v>
                </c:pt>
                <c:pt idx="8432">
                  <c:v>1.1655465794625561</c:v>
                </c:pt>
                <c:pt idx="8433">
                  <c:v>1.165458829449268</c:v>
                </c:pt>
                <c:pt idx="8434">
                  <c:v>1.1654804937509673</c:v>
                </c:pt>
                <c:pt idx="8435">
                  <c:v>1.1656605597327581</c:v>
                </c:pt>
                <c:pt idx="8436">
                  <c:v>1.1658602197234094</c:v>
                </c:pt>
                <c:pt idx="8437">
                  <c:v>1.1660325419253237</c:v>
                </c:pt>
                <c:pt idx="8438">
                  <c:v>1.1661558952867683</c:v>
                </c:pt>
                <c:pt idx="8439">
                  <c:v>1.1661727622039593</c:v>
                </c:pt>
                <c:pt idx="8440">
                  <c:v>1.1660346064448808</c:v>
                </c:pt>
                <c:pt idx="8441">
                  <c:v>1.1659370016911963</c:v>
                </c:pt>
                <c:pt idx="8442">
                  <c:v>1.165798906582622</c:v>
                </c:pt>
                <c:pt idx="8443">
                  <c:v>1.1658119755827767</c:v>
                </c:pt>
                <c:pt idx="8444">
                  <c:v>1.1657101546547981</c:v>
                </c:pt>
                <c:pt idx="8445">
                  <c:v>1.1656210051428038</c:v>
                </c:pt>
                <c:pt idx="8446">
                  <c:v>1.1656263728522376</c:v>
                </c:pt>
                <c:pt idx="8447">
                  <c:v>1.1656052856708778</c:v>
                </c:pt>
                <c:pt idx="8448">
                  <c:v>1.1655508827236061</c:v>
                </c:pt>
                <c:pt idx="8449">
                  <c:v>1.165884369512282</c:v>
                </c:pt>
                <c:pt idx="8450">
                  <c:v>1.1662769207813217</c:v>
                </c:pt>
                <c:pt idx="8451">
                  <c:v>1.1661389325038813</c:v>
                </c:pt>
                <c:pt idx="8452">
                  <c:v>1.1660009768748198</c:v>
                </c:pt>
                <c:pt idx="8453">
                  <c:v>1.1658630538824684</c:v>
                </c:pt>
                <c:pt idx="8454">
                  <c:v>1.165725163515386</c:v>
                </c:pt>
                <c:pt idx="8455">
                  <c:v>1.1655873057619164</c:v>
                </c:pt>
                <c:pt idx="8456">
                  <c:v>1.1654494806104512</c:v>
                </c:pt>
                <c:pt idx="8457">
                  <c:v>1.165326514887294</c:v>
                </c:pt>
                <c:pt idx="8458">
                  <c:v>1.1651887531524678</c:v>
                </c:pt>
                <c:pt idx="8459">
                  <c:v>1.1654002056985113</c:v>
                </c:pt>
                <c:pt idx="8460">
                  <c:v>1.1659665191991258</c:v>
                </c:pt>
                <c:pt idx="8461">
                  <c:v>1.1658287306717021</c:v>
                </c:pt>
                <c:pt idx="8462">
                  <c:v>1.1656909747068591</c:v>
                </c:pt>
                <c:pt idx="8463">
                  <c:v>1.1655532512929978</c:v>
                </c:pt>
                <c:pt idx="8464">
                  <c:v>1.1654155604186813</c:v>
                </c:pt>
                <c:pt idx="8465">
                  <c:v>1.1652779020722821</c:v>
                </c:pt>
                <c:pt idx="8466">
                  <c:v>1.1651402762423453</c:v>
                </c:pt>
                <c:pt idx="8467">
                  <c:v>1.1650026829173279</c:v>
                </c:pt>
                <c:pt idx="8468">
                  <c:v>1.1648651220857411</c:v>
                </c:pt>
                <c:pt idx="8469">
                  <c:v>1.1647275937360251</c:v>
                </c:pt>
                <c:pt idx="8470">
                  <c:v>1.1645900978566799</c:v>
                </c:pt>
                <c:pt idx="8471">
                  <c:v>1.1644526344363004</c:v>
                </c:pt>
                <c:pt idx="8472">
                  <c:v>1.1643152034632549</c:v>
                </c:pt>
                <c:pt idx="8473">
                  <c:v>1.1641778049261651</c:v>
                </c:pt>
                <c:pt idx="8474">
                  <c:v>1.1640404388134673</c:v>
                </c:pt>
                <c:pt idx="8475">
                  <c:v>1.1639031051137261</c:v>
                </c:pt>
                <c:pt idx="8476">
                  <c:v>1.1637658038154932</c:v>
                </c:pt>
                <c:pt idx="8477">
                  <c:v>1.1636767079618469</c:v>
                </c:pt>
                <c:pt idx="8478">
                  <c:v>1.1635394657507421</c:v>
                </c:pt>
                <c:pt idx="8479">
                  <c:v>1.16356002133911</c:v>
                </c:pt>
                <c:pt idx="8480">
                  <c:v>1.1634409105327563</c:v>
                </c:pt>
                <c:pt idx="8481">
                  <c:v>1.1634360089524538</c:v>
                </c:pt>
                <c:pt idx="8482">
                  <c:v>1.1632988598296259</c:v>
                </c:pt>
                <c:pt idx="8483">
                  <c:v>1.1631617430380379</c:v>
                </c:pt>
                <c:pt idx="8484">
                  <c:v>1.1630246585662598</c:v>
                </c:pt>
                <c:pt idx="8485">
                  <c:v>1.1628876064028661</c:v>
                </c:pt>
                <c:pt idx="8486">
                  <c:v>1.1627505865364609</c:v>
                </c:pt>
                <c:pt idx="8487">
                  <c:v>1.1629519010866181</c:v>
                </c:pt>
                <c:pt idx="8488">
                  <c:v>1.163052457208734</c:v>
                </c:pt>
                <c:pt idx="8489">
                  <c:v>1.163189897773294</c:v>
                </c:pt>
                <c:pt idx="8490">
                  <c:v>1.163107514044744</c:v>
                </c:pt>
                <c:pt idx="8491">
                  <c:v>1.1632588059531401</c:v>
                </c:pt>
                <c:pt idx="8492">
                  <c:v>1.16340350359369</c:v>
                </c:pt>
                <c:pt idx="8493">
                  <c:v>1.1634807125354336</c:v>
                </c:pt>
                <c:pt idx="8494">
                  <c:v>1.1633437518865395</c:v>
                </c:pt>
                <c:pt idx="8495">
                  <c:v>1.1632068234788342</c:v>
                </c:pt>
                <c:pt idx="8496">
                  <c:v>1.1630699273009266</c:v>
                </c:pt>
                <c:pt idx="8497">
                  <c:v>1.1629330633414889</c:v>
                </c:pt>
                <c:pt idx="8498">
                  <c:v>1.1627962315891238</c:v>
                </c:pt>
                <c:pt idx="8499">
                  <c:v>1.1626594320324675</c:v>
                </c:pt>
                <c:pt idx="8500">
                  <c:v>1.1625378903059655</c:v>
                </c:pt>
                <c:pt idx="8501">
                  <c:v>1.1624011533158101</c:v>
                </c:pt>
                <c:pt idx="8502">
                  <c:v>1.162264448487712</c:v>
                </c:pt>
                <c:pt idx="8503">
                  <c:v>1.1621277758103261</c:v>
                </c:pt>
                <c:pt idx="8504">
                  <c:v>1.1619911352723118</c:v>
                </c:pt>
                <c:pt idx="8505">
                  <c:v>1.1619559940581343</c:v>
                </c:pt>
                <c:pt idx="8506">
                  <c:v>1.1618658622160205</c:v>
                </c:pt>
                <c:pt idx="8507">
                  <c:v>1.1619713968323078</c:v>
                </c:pt>
                <c:pt idx="8508">
                  <c:v>1.1620907783410181</c:v>
                </c:pt>
                <c:pt idx="8509">
                  <c:v>1.1619542224328538</c:v>
                </c:pt>
                <c:pt idx="8510">
                  <c:v>1.1618176986139799</c:v>
                </c:pt>
                <c:pt idx="8511">
                  <c:v>1.1616812068730717</c:v>
                </c:pt>
                <c:pt idx="8512">
                  <c:v>1.1615447471988238</c:v>
                </c:pt>
                <c:pt idx="8513">
                  <c:v>1.1614754309882409</c:v>
                </c:pt>
                <c:pt idx="8514">
                  <c:v>1.1613390275318443</c:v>
                </c:pt>
                <c:pt idx="8515">
                  <c:v>1.161202656110105</c:v>
                </c:pt>
                <c:pt idx="8516">
                  <c:v>1.1611833926209858</c:v>
                </c:pt>
                <c:pt idx="8517">
                  <c:v>1.1612699668631341</c:v>
                </c:pt>
                <c:pt idx="8518">
                  <c:v>1.1612127080000221</c:v>
                </c:pt>
                <c:pt idx="8519">
                  <c:v>1.1611084503562441</c:v>
                </c:pt>
                <c:pt idx="8520">
                  <c:v>1.1610442287033502</c:v>
                </c:pt>
                <c:pt idx="8521">
                  <c:v>1.1611098432206899</c:v>
                </c:pt>
                <c:pt idx="8522">
                  <c:v>1.16097361069186</c:v>
                </c:pt>
                <c:pt idx="8523">
                  <c:v>1.1608374101274896</c:v>
                </c:pt>
                <c:pt idx="8524">
                  <c:v>1.1607012415163311</c:v>
                </c:pt>
                <c:pt idx="8525">
                  <c:v>1.1605651048471421</c:v>
                </c:pt>
                <c:pt idx="8526">
                  <c:v>1.160429000108681</c:v>
                </c:pt>
                <c:pt idx="8527">
                  <c:v>1.1602929272897426</c:v>
                </c:pt>
                <c:pt idx="8528">
                  <c:v>1.1601568863790281</c:v>
                </c:pt>
                <c:pt idx="8529">
                  <c:v>1.1601248295572337</c:v>
                </c:pt>
                <c:pt idx="8530">
                  <c:v>1.1599888402441698</c:v>
                </c:pt>
                <c:pt idx="8531">
                  <c:v>1.1598528828086061</c:v>
                </c:pt>
                <c:pt idx="8532">
                  <c:v>1.1597818108693798</c:v>
                </c:pt>
                <c:pt idx="8533">
                  <c:v>1.1596580464824087</c:v>
                </c:pt>
                <c:pt idx="8534">
                  <c:v>1.1595221755923697</c:v>
                </c:pt>
                <c:pt idx="8535">
                  <c:v>1.1593863365371222</c:v>
                </c:pt>
                <c:pt idx="8536">
                  <c:v>1.1592505293055053</c:v>
                </c:pt>
                <c:pt idx="8537">
                  <c:v>1.1591147538862585</c:v>
                </c:pt>
                <c:pt idx="8538">
                  <c:v>1.158979010268284</c:v>
                </c:pt>
                <c:pt idx="8539">
                  <c:v>1.1588432984403836</c:v>
                </c:pt>
                <c:pt idx="8540">
                  <c:v>1.1587498775651115</c:v>
                </c:pt>
                <c:pt idx="8541">
                  <c:v>1.1587605864785353</c:v>
                </c:pt>
                <c:pt idx="8542">
                  <c:v>1.1588593315083151</c:v>
                </c:pt>
                <c:pt idx="8543">
                  <c:v>1.1587236972232358</c:v>
                </c:pt>
                <c:pt idx="8544">
                  <c:v>1.1586658104660341</c:v>
                </c:pt>
                <c:pt idx="8545">
                  <c:v>1.158584886442485</c:v>
                </c:pt>
                <c:pt idx="8546">
                  <c:v>1.1585168724807757</c:v>
                </c:pt>
                <c:pt idx="8547">
                  <c:v>1.1583813417282676</c:v>
                </c:pt>
                <c:pt idx="8548">
                  <c:v>1.1582458426825541</c:v>
                </c:pt>
                <c:pt idx="8549">
                  <c:v>1.1581103753325181</c:v>
                </c:pt>
                <c:pt idx="8550">
                  <c:v>1.157974939667058</c:v>
                </c:pt>
                <c:pt idx="8551">
                  <c:v>1.1578395356750479</c:v>
                </c:pt>
                <c:pt idx="8552">
                  <c:v>1.1577041633453771</c:v>
                </c:pt>
                <c:pt idx="8553">
                  <c:v>1.1575688226669405</c:v>
                </c:pt>
                <c:pt idx="8554">
                  <c:v>1.1574335136286393</c:v>
                </c:pt>
                <c:pt idx="8555">
                  <c:v>1.1572982362193778</c:v>
                </c:pt>
                <c:pt idx="8556">
                  <c:v>1.1571875379921885</c:v>
                </c:pt>
                <c:pt idx="8557">
                  <c:v>1.1570523209393841</c:v>
                </c:pt>
                <c:pt idx="8558">
                  <c:v>1.1569171354830516</c:v>
                </c:pt>
                <c:pt idx="8559">
                  <c:v>1.1567819816120521</c:v>
                </c:pt>
                <c:pt idx="8560">
                  <c:v>1.1567143598575857</c:v>
                </c:pt>
                <c:pt idx="8561">
                  <c:v>1.1568326522288939</c:v>
                </c:pt>
                <c:pt idx="8562">
                  <c:v>1.1569808744591321</c:v>
                </c:pt>
                <c:pt idx="8563">
                  <c:v>1.1569430662327329</c:v>
                </c:pt>
                <c:pt idx="8564">
                  <c:v>1.1568914328834659</c:v>
                </c:pt>
                <c:pt idx="8565">
                  <c:v>1.1567563766807321</c:v>
                </c:pt>
                <c:pt idx="8566">
                  <c:v>1.1571388111071839</c:v>
                </c:pt>
                <c:pt idx="8567">
                  <c:v>1.1577286643843672</c:v>
                </c:pt>
                <c:pt idx="8568">
                  <c:v>1.1582028421511441</c:v>
                </c:pt>
                <c:pt idx="8569">
                  <c:v>1.1586150621897577</c:v>
                </c:pt>
                <c:pt idx="8570">
                  <c:v>1.1590497707103322</c:v>
                </c:pt>
                <c:pt idx="8571">
                  <c:v>1.1595182311516181</c:v>
                </c:pt>
                <c:pt idx="8572">
                  <c:v>1.1596574090963707</c:v>
                </c:pt>
                <c:pt idx="8573">
                  <c:v>1.1599179076852701</c:v>
                </c:pt>
                <c:pt idx="8574">
                  <c:v>1.1601044480132381</c:v>
                </c:pt>
                <c:pt idx="8575">
                  <c:v>1.1602633412723524</c:v>
                </c:pt>
                <c:pt idx="8576">
                  <c:v>1.160548275457272</c:v>
                </c:pt>
                <c:pt idx="8577">
                  <c:v>1.1606115521014386</c:v>
                </c:pt>
                <c:pt idx="8578">
                  <c:v>1.1604762669222701</c:v>
                </c:pt>
                <c:pt idx="8579">
                  <c:v>1.1605289914880161</c:v>
                </c:pt>
                <c:pt idx="8580">
                  <c:v>1.1605722475427649</c:v>
                </c:pt>
                <c:pt idx="8581">
                  <c:v>1.1609797941949778</c:v>
                </c:pt>
                <c:pt idx="8582">
                  <c:v>1.161155908178833</c:v>
                </c:pt>
                <c:pt idx="8583">
                  <c:v>1.1613854628278741</c:v>
                </c:pt>
                <c:pt idx="8584">
                  <c:v>1.1617614521358395</c:v>
                </c:pt>
                <c:pt idx="8585">
                  <c:v>1.161938936162322</c:v>
                </c:pt>
                <c:pt idx="8586">
                  <c:v>1.1621397442553441</c:v>
                </c:pt>
                <c:pt idx="8587">
                  <c:v>1.1620044229064561</c:v>
                </c:pt>
                <c:pt idx="8588">
                  <c:v>1.1620284912912713</c:v>
                </c:pt>
                <c:pt idx="8589">
                  <c:v>1.161961352408813</c:v>
                </c:pt>
                <c:pt idx="8590">
                  <c:v>1.1618903362244137</c:v>
                </c:pt>
                <c:pt idx="8591">
                  <c:v>1.1617551069022753</c:v>
                </c:pt>
                <c:pt idx="8592">
                  <c:v>1.1618266967933166</c:v>
                </c:pt>
                <c:pt idx="8593">
                  <c:v>1.1618621953021318</c:v>
                </c:pt>
                <c:pt idx="8594">
                  <c:v>1.161727016454523</c:v>
                </c:pt>
                <c:pt idx="8595">
                  <c:v>1.1615918690584719</c:v>
                </c:pt>
                <c:pt idx="8596">
                  <c:v>1.1614776574634518</c:v>
                </c:pt>
                <c:pt idx="8597">
                  <c:v>1.1613425705063436</c:v>
                </c:pt>
                <c:pt idx="8598">
                  <c:v>1.1612938369566039</c:v>
                </c:pt>
                <c:pt idx="8599">
                  <c:v>1.1611888518845161</c:v>
                </c:pt>
                <c:pt idx="8600">
                  <c:v>1.1610538456233901</c:v>
                </c:pt>
                <c:pt idx="8601">
                  <c:v>1.1610174593633025</c:v>
                </c:pt>
                <c:pt idx="8602">
                  <c:v>1.1608825044104532</c:v>
                </c:pt>
                <c:pt idx="8603">
                  <c:v>1.1607475808278818</c:v>
                </c:pt>
                <c:pt idx="8604">
                  <c:v>1.160612688604636</c:v>
                </c:pt>
                <c:pt idx="8605">
                  <c:v>1.1604778277298509</c:v>
                </c:pt>
                <c:pt idx="8606">
                  <c:v>1.1604261397739801</c:v>
                </c:pt>
                <c:pt idx="8607">
                  <c:v>1.1604956001917621</c:v>
                </c:pt>
                <c:pt idx="8608">
                  <c:v>1.1604833282600588</c:v>
                </c:pt>
                <c:pt idx="8609">
                  <c:v>1.1603485450628162</c:v>
                </c:pt>
                <c:pt idx="8610">
                  <c:v>1.1603079241161165</c:v>
                </c:pt>
                <c:pt idx="8611">
                  <c:v>1.1602687260557492</c:v>
                </c:pt>
                <c:pt idx="8612">
                  <c:v>1.160134014720988</c:v>
                </c:pt>
                <c:pt idx="8613">
                  <c:v>1.1599993346635555</c:v>
                </c:pt>
                <c:pt idx="8614">
                  <c:v>1.160026508638154</c:v>
                </c:pt>
                <c:pt idx="8615">
                  <c:v>1.1603125175654261</c:v>
                </c:pt>
                <c:pt idx="8616">
                  <c:v>1.1605455664270283</c:v>
                </c:pt>
                <c:pt idx="8617">
                  <c:v>1.1608031201294986</c:v>
                </c:pt>
                <c:pt idx="8618">
                  <c:v>1.1608075629247949</c:v>
                </c:pt>
                <c:pt idx="8619">
                  <c:v>1.1606728984743127</c:v>
                </c:pt>
                <c:pt idx="8620">
                  <c:v>1.1605382652648852</c:v>
                </c:pt>
                <c:pt idx="8621">
                  <c:v>1.1604036632856161</c:v>
                </c:pt>
                <c:pt idx="8622">
                  <c:v>1.1602690925256378</c:v>
                </c:pt>
                <c:pt idx="8623">
                  <c:v>1.1604174335436455</c:v>
                </c:pt>
                <c:pt idx="8624">
                  <c:v>1.1602828923919126</c:v>
                </c:pt>
                <c:pt idx="8625">
                  <c:v>1.160148382434508</c:v>
                </c:pt>
                <c:pt idx="8626">
                  <c:v>1.1600139036606385</c:v>
                </c:pt>
                <c:pt idx="8627">
                  <c:v>1.1599831663403903</c:v>
                </c:pt>
                <c:pt idx="8628">
                  <c:v>1.160093992595568</c:v>
                </c:pt>
                <c:pt idx="8629">
                  <c:v>1.1599595668722331</c:v>
                </c:pt>
                <c:pt idx="8630">
                  <c:v>1.1598251722983612</c:v>
                </c:pt>
                <c:pt idx="8631">
                  <c:v>1.1596935407676434</c:v>
                </c:pt>
                <c:pt idx="8632">
                  <c:v>1.1595759647059589</c:v>
                </c:pt>
                <c:pt idx="8633">
                  <c:v>1.1595345853633254</c:v>
                </c:pt>
                <c:pt idx="8634">
                  <c:v>1.1594003022613726</c:v>
                </c:pt>
                <c:pt idx="8635">
                  <c:v>1.1592660502578678</c:v>
                </c:pt>
                <c:pt idx="8636">
                  <c:v>1.1591434841172241</c:v>
                </c:pt>
                <c:pt idx="8637">
                  <c:v>1.1590092929289506</c:v>
                </c:pt>
                <c:pt idx="8638">
                  <c:v>1.1588751328070921</c:v>
                </c:pt>
                <c:pt idx="8639">
                  <c:v>1.1587410037407961</c:v>
                </c:pt>
                <c:pt idx="8640">
                  <c:v>1.1586726571775559</c:v>
                </c:pt>
                <c:pt idx="8641">
                  <c:v>1.1585385825817511</c:v>
                </c:pt>
                <c:pt idx="8642">
                  <c:v>1.1584193998376051</c:v>
                </c:pt>
                <c:pt idx="8643">
                  <c:v>1.1582853855618516</c:v>
                </c:pt>
                <c:pt idx="8644">
                  <c:v>1.1581858479451521</c:v>
                </c:pt>
                <c:pt idx="8645">
                  <c:v>1.1580518916823781</c:v>
                </c:pt>
                <c:pt idx="8646">
                  <c:v>1.1579179664029196</c:v>
                </c:pt>
                <c:pt idx="8647">
                  <c:v>1.1577840720959576</c:v>
                </c:pt>
                <c:pt idx="8648">
                  <c:v>1.1579818127350119</c:v>
                </c:pt>
                <c:pt idx="8649">
                  <c:v>1.1582964850450539</c:v>
                </c:pt>
                <c:pt idx="8650">
                  <c:v>1.1583925411622931</c:v>
                </c:pt>
                <c:pt idx="8651">
                  <c:v>1.1584550438720267</c:v>
                </c:pt>
                <c:pt idx="8652">
                  <c:v>1.1587058895662843</c:v>
                </c:pt>
                <c:pt idx="8653">
                  <c:v>1.1588948468489719</c:v>
                </c:pt>
                <c:pt idx="8654">
                  <c:v>1.1589134612397292</c:v>
                </c:pt>
                <c:pt idx="8655">
                  <c:v>1.1591147476853534</c:v>
                </c:pt>
                <c:pt idx="8656">
                  <c:v>1.1592219785756142</c:v>
                </c:pt>
                <c:pt idx="8657">
                  <c:v>1.1594581689257148</c:v>
                </c:pt>
                <c:pt idx="8658">
                  <c:v>1.1593242668389618</c:v>
                </c:pt>
                <c:pt idx="8659">
                  <c:v>1.1591903956765102</c:v>
                </c:pt>
                <c:pt idx="8660">
                  <c:v>1.1592240460114798</c:v>
                </c:pt>
                <c:pt idx="8661">
                  <c:v>1.1590902173291464</c:v>
                </c:pt>
                <c:pt idx="8662">
                  <c:v>1.1591596488181102</c:v>
                </c:pt>
                <c:pt idx="8663">
                  <c:v>1.1590863099050301</c:v>
                </c:pt>
                <c:pt idx="8664">
                  <c:v>1.1589525434526671</c:v>
                </c:pt>
                <c:pt idx="8665">
                  <c:v>1.1588188078718411</c:v>
                </c:pt>
                <c:pt idx="8666">
                  <c:v>1.1586851031518965</c:v>
                </c:pt>
                <c:pt idx="8667">
                  <c:v>1.1585514292821142</c:v>
                </c:pt>
                <c:pt idx="8668">
                  <c:v>1.1585038901755902</c:v>
                </c:pt>
                <c:pt idx="8669">
                  <c:v>1.1587459041873081</c:v>
                </c:pt>
                <c:pt idx="8670">
                  <c:v>1.1587297525384181</c:v>
                </c:pt>
                <c:pt idx="8671">
                  <c:v>1.1587552795323341</c:v>
                </c:pt>
                <c:pt idx="8672">
                  <c:v>1.1586216746344278</c:v>
                </c:pt>
                <c:pt idx="8673">
                  <c:v>1.1588184335926281</c:v>
                </c:pt>
                <c:pt idx="8674">
                  <c:v>1.1586848522169895</c:v>
                </c:pt>
                <c:pt idx="8675">
                  <c:v>1.1587193319090081</c:v>
                </c:pt>
                <c:pt idx="8676">
                  <c:v>1.1585857927443288</c:v>
                </c:pt>
                <c:pt idx="8677">
                  <c:v>1.1584522843561591</c:v>
                </c:pt>
                <c:pt idx="8678">
                  <c:v>1.1583405402782796</c:v>
                </c:pt>
                <c:pt idx="8679">
                  <c:v>1.1582070909072621</c:v>
                </c:pt>
                <c:pt idx="8680">
                  <c:v>1.158073672281414</c:v>
                </c:pt>
                <c:pt idx="8681">
                  <c:v>1.1579402843901119</c:v>
                </c:pt>
                <c:pt idx="8682">
                  <c:v>1.1578500016169573</c:v>
                </c:pt>
                <c:pt idx="8683">
                  <c:v>1.1577166702026538</c:v>
                </c:pt>
                <c:pt idx="8684">
                  <c:v>1.1577155481388341</c:v>
                </c:pt>
                <c:pt idx="8685">
                  <c:v>1.1576953671647254</c:v>
                </c:pt>
                <c:pt idx="8686">
                  <c:v>1.1575620995962721</c:v>
                </c:pt>
                <c:pt idx="8687">
                  <c:v>1.1574679837597961</c:v>
                </c:pt>
                <c:pt idx="8688">
                  <c:v>1.1574209801993658</c:v>
                </c:pt>
                <c:pt idx="8689">
                  <c:v>1.1574908853940418</c:v>
                </c:pt>
                <c:pt idx="8690">
                  <c:v>1.1573577026894759</c:v>
                </c:pt>
                <c:pt idx="8691">
                  <c:v>1.1572245506298018</c:v>
                </c:pt>
                <c:pt idx="8692">
                  <c:v>1.1570914292044439</c:v>
                </c:pt>
                <c:pt idx="8693">
                  <c:v>1.1569583384028341</c:v>
                </c:pt>
                <c:pt idx="8694">
                  <c:v>1.1568288955448538</c:v>
                </c:pt>
                <c:pt idx="8695">
                  <c:v>1.1569344806657389</c:v>
                </c:pt>
                <c:pt idx="8696">
                  <c:v>1.1569504401041157</c:v>
                </c:pt>
                <c:pt idx="8697">
                  <c:v>1.1568174267171467</c:v>
                </c:pt>
                <c:pt idx="8698">
                  <c:v>1.1566844439114261</c:v>
                </c:pt>
                <c:pt idx="8699">
                  <c:v>1.1565514916764941</c:v>
                </c:pt>
                <c:pt idx="8700">
                  <c:v>1.1564185700018208</c:v>
                </c:pt>
                <c:pt idx="8701">
                  <c:v>1.1562856788767903</c:v>
                </c:pt>
                <c:pt idx="8702">
                  <c:v>1.1563039838081113</c:v>
                </c:pt>
                <c:pt idx="8703">
                  <c:v>1.1564609445098135</c:v>
                </c:pt>
                <c:pt idx="8704">
                  <c:v>1.1565025081574229</c:v>
                </c:pt>
                <c:pt idx="8705">
                  <c:v>1.1566930363847647</c:v>
                </c:pt>
                <c:pt idx="8706">
                  <c:v>1.1565601900500473</c:v>
                </c:pt>
                <c:pt idx="8707">
                  <c:v>1.1564273742266822</c:v>
                </c:pt>
                <c:pt idx="8708">
                  <c:v>1.1562945889040948</c:v>
                </c:pt>
                <c:pt idx="8709">
                  <c:v>1.1561618340718696</c:v>
                </c:pt>
                <c:pt idx="8710">
                  <c:v>1.156029109719408</c:v>
                </c:pt>
                <c:pt idx="8711">
                  <c:v>1.1558964158362899</c:v>
                </c:pt>
                <c:pt idx="8712">
                  <c:v>1.1557971612526801</c:v>
                </c:pt>
                <c:pt idx="8713">
                  <c:v>1.1556645244428061</c:v>
                </c:pt>
                <c:pt idx="8714">
                  <c:v>1.1555321810570962</c:v>
                </c:pt>
                <c:pt idx="8715">
                  <c:v>1.1558903398623346</c:v>
                </c:pt>
                <c:pt idx="8716">
                  <c:v>1.156243007009764</c:v>
                </c:pt>
                <c:pt idx="8717">
                  <c:v>1.1564076063820581</c:v>
                </c:pt>
                <c:pt idx="8718">
                  <c:v>1.156408419093194</c:v>
                </c:pt>
                <c:pt idx="8719">
                  <c:v>1.1564377786090647</c:v>
                </c:pt>
                <c:pt idx="8720">
                  <c:v>1.1563537059451321</c:v>
                </c:pt>
                <c:pt idx="8721">
                  <c:v>1.156293339685158</c:v>
                </c:pt>
                <c:pt idx="8722">
                  <c:v>1.1561607828423648</c:v>
                </c:pt>
                <c:pt idx="8723">
                  <c:v>1.156239649401096</c:v>
                </c:pt>
                <c:pt idx="8724">
                  <c:v>1.1563381492287319</c:v>
                </c:pt>
                <c:pt idx="8725">
                  <c:v>1.1566198132043795</c:v>
                </c:pt>
                <c:pt idx="8726">
                  <c:v>1.1565482417982746</c:v>
                </c:pt>
                <c:pt idx="8727">
                  <c:v>1.1564157316880881</c:v>
                </c:pt>
                <c:pt idx="8728">
                  <c:v>1.1562832519387751</c:v>
                </c:pt>
                <c:pt idx="8729">
                  <c:v>1.1561508025399021</c:v>
                </c:pt>
                <c:pt idx="8730">
                  <c:v>1.1560735484821993</c:v>
                </c:pt>
                <c:pt idx="8731">
                  <c:v>1.1559411534354194</c:v>
                </c:pt>
                <c:pt idx="8732">
                  <c:v>1.1559405653132264</c:v>
                </c:pt>
                <c:pt idx="8733">
                  <c:v>1.1558082158095018</c:v>
                </c:pt>
                <c:pt idx="8734">
                  <c:v>1.1556758966090668</c:v>
                </c:pt>
                <c:pt idx="8735">
                  <c:v>1.1555436077014878</c:v>
                </c:pt>
                <c:pt idx="8736">
                  <c:v>1.1554113490763649</c:v>
                </c:pt>
                <c:pt idx="8737">
                  <c:v>1.155303866414064</c:v>
                </c:pt>
                <c:pt idx="8738">
                  <c:v>1.1555003603733081</c:v>
                </c:pt>
                <c:pt idx="8739">
                  <c:v>1.1556134794512465</c:v>
                </c:pt>
                <c:pt idx="8740">
                  <c:v>1.1554812733558695</c:v>
                </c:pt>
                <c:pt idx="8741">
                  <c:v>1.15534909750671</c:v>
                </c:pt>
                <c:pt idx="8742">
                  <c:v>1.1552169518933681</c:v>
                </c:pt>
                <c:pt idx="8743">
                  <c:v>1.15508483650545</c:v>
                </c:pt>
                <c:pt idx="8744">
                  <c:v>1.1549527513326081</c:v>
                </c:pt>
                <c:pt idx="8745">
                  <c:v>1.1548206963644398</c:v>
                </c:pt>
                <c:pt idx="8746">
                  <c:v>1.1546886715906781</c:v>
                </c:pt>
                <c:pt idx="8747">
                  <c:v>1.1545566770008751</c:v>
                </c:pt>
                <c:pt idx="8748">
                  <c:v>1.1544528511138845</c:v>
                </c:pt>
                <c:pt idx="8749">
                  <c:v>1.154320913645154</c:v>
                </c:pt>
                <c:pt idx="8750">
                  <c:v>1.1542518952107781</c:v>
                </c:pt>
                <c:pt idx="8751">
                  <c:v>1.1543744154522126</c:v>
                </c:pt>
                <c:pt idx="8752">
                  <c:v>1.1544930639879063</c:v>
                </c:pt>
                <c:pt idx="8753">
                  <c:v>1.1544329477733501</c:v>
                </c:pt>
                <c:pt idx="8754">
                  <c:v>1.1543010879277826</c:v>
                </c:pt>
                <c:pt idx="8755">
                  <c:v>1.154169258200954</c:v>
                </c:pt>
                <c:pt idx="8756">
                  <c:v>1.1540374585825901</c:v>
                </c:pt>
                <c:pt idx="8757">
                  <c:v>1.153923286004735</c:v>
                </c:pt>
                <c:pt idx="8758">
                  <c:v>1.1538728505741158</c:v>
                </c:pt>
                <c:pt idx="8759">
                  <c:v>1.1539143160645458</c:v>
                </c:pt>
                <c:pt idx="8760">
                  <c:v>1.1537826057214273</c:v>
                </c:pt>
                <c:pt idx="8761">
                  <c:v>1.1536509254423202</c:v>
                </c:pt>
                <c:pt idx="8762">
                  <c:v>1.1535192752168693</c:v>
                </c:pt>
                <c:pt idx="8763">
                  <c:v>1.1533876550348499</c:v>
                </c:pt>
                <c:pt idx="8764">
                  <c:v>1.1532560648859818</c:v>
                </c:pt>
                <c:pt idx="8765">
                  <c:v>1.1531248771995264</c:v>
                </c:pt>
                <c:pt idx="8766">
                  <c:v>1.1529933470435978</c:v>
                </c:pt>
                <c:pt idx="8767">
                  <c:v>1.1528618468899676</c:v>
                </c:pt>
                <c:pt idx="8768">
                  <c:v>1.1528161322159629</c:v>
                </c:pt>
                <c:pt idx="8769">
                  <c:v>1.1527771040860662</c:v>
                </c:pt>
                <c:pt idx="8770">
                  <c:v>1.1527111000191579</c:v>
                </c:pt>
                <c:pt idx="8771">
                  <c:v>1.1525796920050198</c:v>
                </c:pt>
                <c:pt idx="8772">
                  <c:v>1.1527654407693479</c:v>
                </c:pt>
                <c:pt idx="8773">
                  <c:v>1.1531771953990284</c:v>
                </c:pt>
                <c:pt idx="8774">
                  <c:v>1.1535791981151038</c:v>
                </c:pt>
                <c:pt idx="8775">
                  <c:v>1.1537180032975241</c:v>
                </c:pt>
                <c:pt idx="8776">
                  <c:v>1.1536607505458978</c:v>
                </c:pt>
                <c:pt idx="8777">
                  <c:v>1.153734294425721</c:v>
                </c:pt>
                <c:pt idx="8778">
                  <c:v>1.1537855217088411</c:v>
                </c:pt>
                <c:pt idx="8779">
                  <c:v>1.1537912964765178</c:v>
                </c:pt>
                <c:pt idx="8780">
                  <c:v>1.1538382254050719</c:v>
                </c:pt>
                <c:pt idx="8781">
                  <c:v>1.1537068386793379</c:v>
                </c:pt>
                <c:pt idx="8782">
                  <c:v>1.1535754818720201</c:v>
                </c:pt>
                <c:pt idx="8783">
                  <c:v>1.1534460279851626</c:v>
                </c:pt>
                <c:pt idx="8784">
                  <c:v>1.153314730770822</c:v>
                </c:pt>
                <c:pt idx="8785">
                  <c:v>1.1531834634443061</c:v>
                </c:pt>
                <c:pt idx="8786">
                  <c:v>1.1530522259954101</c:v>
                </c:pt>
                <c:pt idx="8787">
                  <c:v>1.1529210184139358</c:v>
                </c:pt>
                <c:pt idx="8788">
                  <c:v>1.1527898406896879</c:v>
                </c:pt>
                <c:pt idx="8789">
                  <c:v>1.1526586928124758</c:v>
                </c:pt>
                <c:pt idx="8790">
                  <c:v>1.152527574772138</c:v>
                </c:pt>
                <c:pt idx="8791">
                  <c:v>1.1524419694268306</c:v>
                </c:pt>
                <c:pt idx="8792">
                  <c:v>1.1523109058569907</c:v>
                </c:pt>
                <c:pt idx="8793">
                  <c:v>1.1521798720946419</c:v>
                </c:pt>
                <c:pt idx="8794">
                  <c:v>1.1520488681296521</c:v>
                </c:pt>
                <c:pt idx="8795">
                  <c:v>1.1519323507571158</c:v>
                </c:pt>
                <c:pt idx="8796">
                  <c:v>1.1519571375927575</c:v>
                </c:pt>
                <c:pt idx="8797">
                  <c:v>1.151826203614807</c:v>
                </c:pt>
                <c:pt idx="8798">
                  <c:v>1.1517702250780124</c:v>
                </c:pt>
                <c:pt idx="8799">
                  <c:v>1.1516432251769237</c:v>
                </c:pt>
                <c:pt idx="8800">
                  <c:v>1.1515123714983653</c:v>
                </c:pt>
                <c:pt idx="8801">
                  <c:v>1.1513815475524798</c:v>
                </c:pt>
                <c:pt idx="8802">
                  <c:v>1.1512507533291978</c:v>
                </c:pt>
                <c:pt idx="8803">
                  <c:v>1.1511199888183701</c:v>
                </c:pt>
                <c:pt idx="8804">
                  <c:v>1.1509892540098718</c:v>
                </c:pt>
                <c:pt idx="8805">
                  <c:v>1.1509042780871712</c:v>
                </c:pt>
                <c:pt idx="8806">
                  <c:v>1.1507735974606415</c:v>
                </c:pt>
                <c:pt idx="8807">
                  <c:v>1.1506429465072807</c:v>
                </c:pt>
                <c:pt idx="8808">
                  <c:v>1.1505123252169493</c:v>
                </c:pt>
                <c:pt idx="8809">
                  <c:v>1.1503817335795541</c:v>
                </c:pt>
                <c:pt idx="8810">
                  <c:v>1.1502511715850801</c:v>
                </c:pt>
                <c:pt idx="8811">
                  <c:v>1.1501206392233181</c:v>
                </c:pt>
                <c:pt idx="8812">
                  <c:v>1.1499901364842697</c:v>
                </c:pt>
                <c:pt idx="8813">
                  <c:v>1.1498810439262501</c:v>
                </c:pt>
                <c:pt idx="8814">
                  <c:v>1.1497505979768541</c:v>
                </c:pt>
                <c:pt idx="8815">
                  <c:v>1.149620181620459</c:v>
                </c:pt>
                <c:pt idx="8816">
                  <c:v>1.1496293372360658</c:v>
                </c:pt>
                <c:pt idx="8817">
                  <c:v>1.1494989642107913</c:v>
                </c:pt>
                <c:pt idx="8818">
                  <c:v>1.1493686207518463</c:v>
                </c:pt>
                <c:pt idx="8819">
                  <c:v>1.1492383068492666</c:v>
                </c:pt>
                <c:pt idx="8820">
                  <c:v>1.1491080224929751</c:v>
                </c:pt>
                <c:pt idx="8821">
                  <c:v>1.148977767672924</c:v>
                </c:pt>
                <c:pt idx="8822">
                  <c:v>1.148878256630752</c:v>
                </c:pt>
                <c:pt idx="8823">
                  <c:v>1.1487480573722937</c:v>
                </c:pt>
                <c:pt idx="8824">
                  <c:v>1.1486178876207735</c:v>
                </c:pt>
                <c:pt idx="8825">
                  <c:v>1.1484877473661061</c:v>
                </c:pt>
                <c:pt idx="8826">
                  <c:v>1.1483576365983299</c:v>
                </c:pt>
                <c:pt idx="8827">
                  <c:v>1.1487134343939398</c:v>
                </c:pt>
                <c:pt idx="8828">
                  <c:v>1.1493140571947855</c:v>
                </c:pt>
                <c:pt idx="8829">
                  <c:v>1.1495051930691678</c:v>
                </c:pt>
                <c:pt idx="8830">
                  <c:v>1.1493750260220561</c:v>
                </c:pt>
                <c:pt idx="8831">
                  <c:v>1.1493824558142349</c:v>
                </c:pt>
                <c:pt idx="8832">
                  <c:v>1.1493556181985323</c:v>
                </c:pt>
                <c:pt idx="8833">
                  <c:v>1.1493659606107749</c:v>
                </c:pt>
                <c:pt idx="8834">
                  <c:v>1.1497899617214411</c:v>
                </c:pt>
                <c:pt idx="8835">
                  <c:v>1.1502278395364685</c:v>
                </c:pt>
                <c:pt idx="8836">
                  <c:v>1.1503494198169066</c:v>
                </c:pt>
                <c:pt idx="8837">
                  <c:v>1.1504467480075513</c:v>
                </c:pt>
                <c:pt idx="8838">
                  <c:v>1.1503165922492069</c:v>
                </c:pt>
                <c:pt idx="8839">
                  <c:v>1.1501864659378902</c:v>
                </c:pt>
                <c:pt idx="8840">
                  <c:v>1.1500563690635759</c:v>
                </c:pt>
                <c:pt idx="8841">
                  <c:v>1.149926301616234</c:v>
                </c:pt>
                <c:pt idx="8842">
                  <c:v>1.1497962635859698</c:v>
                </c:pt>
                <c:pt idx="8843">
                  <c:v>1.1496662549627699</c:v>
                </c:pt>
                <c:pt idx="8844">
                  <c:v>1.1496191734327161</c:v>
                </c:pt>
                <c:pt idx="8845">
                  <c:v>1.1495578827452317</c:v>
                </c:pt>
                <c:pt idx="8846">
                  <c:v>1.1494279451524938</c:v>
                </c:pt>
                <c:pt idx="8847">
                  <c:v>1.1492980369308461</c:v>
                </c:pt>
                <c:pt idx="8848">
                  <c:v>1.1491774924992724</c:v>
                </c:pt>
                <c:pt idx="8849">
                  <c:v>1.1490476419351483</c:v>
                </c:pt>
                <c:pt idx="8850">
                  <c:v>1.1489931190071778</c:v>
                </c:pt>
                <c:pt idx="8851">
                  <c:v>1.1488633186096378</c:v>
                </c:pt>
                <c:pt idx="8852">
                  <c:v>1.1487335475355851</c:v>
                </c:pt>
                <c:pt idx="8853">
                  <c:v>1.148603805775078</c:v>
                </c:pt>
                <c:pt idx="8854">
                  <c:v>1.1484740933181856</c:v>
                </c:pt>
                <c:pt idx="8855">
                  <c:v>1.1483444101549836</c:v>
                </c:pt>
                <c:pt idx="8856">
                  <c:v>1.1482147562755487</c:v>
                </c:pt>
                <c:pt idx="8857">
                  <c:v>1.1480851316699912</c:v>
                </c:pt>
                <c:pt idx="8858">
                  <c:v>1.1479555363283409</c:v>
                </c:pt>
                <c:pt idx="8859">
                  <c:v>1.1478259702406919</c:v>
                </c:pt>
                <c:pt idx="8860">
                  <c:v>1.1476964333971778</c:v>
                </c:pt>
                <c:pt idx="8861">
                  <c:v>1.1476959071645199</c:v>
                </c:pt>
                <c:pt idx="8862">
                  <c:v>1.1475664142267841</c:v>
                </c:pt>
                <c:pt idx="8863">
                  <c:v>1.1474369505067665</c:v>
                </c:pt>
                <c:pt idx="8864">
                  <c:v>1.1474362127227848</c:v>
                </c:pt>
                <c:pt idx="8865">
                  <c:v>1.1473355074180571</c:v>
                </c:pt>
                <c:pt idx="8866">
                  <c:v>1.1472061135410505</c:v>
                </c:pt>
                <c:pt idx="8867">
                  <c:v>1.1470767488462443</c:v>
                </c:pt>
                <c:pt idx="8868">
                  <c:v>1.1471399792917913</c:v>
                </c:pt>
                <c:pt idx="8869">
                  <c:v>1.1471236016092397</c:v>
                </c:pt>
                <c:pt idx="8870">
                  <c:v>1.1469942899643504</c:v>
                </c:pt>
                <c:pt idx="8871">
                  <c:v>1.1468650074700131</c:v>
                </c:pt>
                <c:pt idx="8872">
                  <c:v>1.1467357541163041</c:v>
                </c:pt>
                <c:pt idx="8873">
                  <c:v>1.1467056440089161</c:v>
                </c:pt>
                <c:pt idx="8874">
                  <c:v>1.1465764377391676</c:v>
                </c:pt>
                <c:pt idx="8875">
                  <c:v>1.1464472605830704</c:v>
                </c:pt>
                <c:pt idx="8876">
                  <c:v>1.146318112530736</c:v>
                </c:pt>
                <c:pt idx="8877">
                  <c:v>1.1461889935723473</c:v>
                </c:pt>
                <c:pt idx="8878">
                  <c:v>1.1460599036980958</c:v>
                </c:pt>
                <c:pt idx="8879">
                  <c:v>1.1459308428980979</c:v>
                </c:pt>
                <c:pt idx="8880">
                  <c:v>1.1458018111626058</c:v>
                </c:pt>
                <c:pt idx="8881">
                  <c:v>1.1456728084817973</c:v>
                </c:pt>
                <c:pt idx="8882">
                  <c:v>1.1455438348458125</c:v>
                </c:pt>
                <c:pt idx="8883">
                  <c:v>1.1454148902448338</c:v>
                </c:pt>
                <c:pt idx="8884">
                  <c:v>1.1452859746691391</c:v>
                </c:pt>
                <c:pt idx="8885">
                  <c:v>1.1451570881088586</c:v>
                </c:pt>
                <c:pt idx="8886">
                  <c:v>1.1450647840785559</c:v>
                </c:pt>
                <c:pt idx="8887">
                  <c:v>1.1451019444732951</c:v>
                </c:pt>
                <c:pt idx="8888">
                  <c:v>1.1451318556608558</c:v>
                </c:pt>
                <c:pt idx="8889">
                  <c:v>1.1451570487257567</c:v>
                </c:pt>
                <c:pt idx="8890">
                  <c:v>1.1452768807629559</c:v>
                </c:pt>
                <c:pt idx="8891">
                  <c:v>1.145458508467186</c:v>
                </c:pt>
                <c:pt idx="8892">
                  <c:v>1.1455152416955621</c:v>
                </c:pt>
                <c:pt idx="8893">
                  <c:v>1.1458177373340919</c:v>
                </c:pt>
                <c:pt idx="8894">
                  <c:v>1.1456906231602486</c:v>
                </c:pt>
                <c:pt idx="8895">
                  <c:v>1.145615538334352</c:v>
                </c:pt>
                <c:pt idx="8896">
                  <c:v>1.1460529433190603</c:v>
                </c:pt>
                <c:pt idx="8897">
                  <c:v>1.1463966231094918</c:v>
                </c:pt>
                <c:pt idx="8898">
                  <c:v>1.1466440497594139</c:v>
                </c:pt>
                <c:pt idx="8899">
                  <c:v>1.147115148587126</c:v>
                </c:pt>
                <c:pt idx="8900">
                  <c:v>1.1469862737249088</c:v>
                </c:pt>
                <c:pt idx="8901">
                  <c:v>1.1469536725307581</c:v>
                </c:pt>
                <c:pt idx="8902">
                  <c:v>1.1468248447566884</c:v>
                </c:pt>
                <c:pt idx="8903">
                  <c:v>1.1466960459196758</c:v>
                </c:pt>
                <c:pt idx="8904">
                  <c:v>1.1465672760099717</c:v>
                </c:pt>
                <c:pt idx="8905">
                  <c:v>1.1464385350178303</c:v>
                </c:pt>
                <c:pt idx="8906">
                  <c:v>1.1465044623951306</c:v>
                </c:pt>
                <c:pt idx="8907">
                  <c:v>1.146375757358939</c:v>
                </c:pt>
                <c:pt idx="8908">
                  <c:v>1.1462910520572598</c:v>
                </c:pt>
                <c:pt idx="8909">
                  <c:v>1.1461673018089147</c:v>
                </c:pt>
                <c:pt idx="8910">
                  <c:v>1.1460386779393095</c:v>
                </c:pt>
                <c:pt idx="8911">
                  <c:v>1.1459100829350524</c:v>
                </c:pt>
                <c:pt idx="8912">
                  <c:v>1.1457815167864003</c:v>
                </c:pt>
                <c:pt idx="8913">
                  <c:v>1.1456529794836734</c:v>
                </c:pt>
                <c:pt idx="8914">
                  <c:v>1.1455244710170698</c:v>
                </c:pt>
                <c:pt idx="8915">
                  <c:v>1.145395991376984</c:v>
                </c:pt>
                <c:pt idx="8916">
                  <c:v>1.1454903918915049</c:v>
                </c:pt>
                <c:pt idx="8917">
                  <c:v>1.1453619448863601</c:v>
                </c:pt>
                <c:pt idx="8918">
                  <c:v>1.1452335266842402</c:v>
                </c:pt>
                <c:pt idx="8919">
                  <c:v>1.145105137275398</c:v>
                </c:pt>
                <c:pt idx="8920">
                  <c:v>1.145066057092905</c:v>
                </c:pt>
                <c:pt idx="8921">
                  <c:v>1.1450752543227953</c:v>
                </c:pt>
                <c:pt idx="8922">
                  <c:v>1.1452332676464496</c:v>
                </c:pt>
                <c:pt idx="8923">
                  <c:v>1.1451838829096779</c:v>
                </c:pt>
                <c:pt idx="8924">
                  <c:v>1.1451918530844194</c:v>
                </c:pt>
                <c:pt idx="8925">
                  <c:v>1.1450635546469561</c:v>
                </c:pt>
                <c:pt idx="8926">
                  <c:v>1.1449352849533683</c:v>
                </c:pt>
                <c:pt idx="8927">
                  <c:v>1.1448070439940321</c:v>
                </c:pt>
                <c:pt idx="8928">
                  <c:v>1.1446788317593133</c:v>
                </c:pt>
                <c:pt idx="8929">
                  <c:v>1.1446522502002301</c:v>
                </c:pt>
                <c:pt idx="8930">
                  <c:v>1.1445240840094058</c:v>
                </c:pt>
                <c:pt idx="8931">
                  <c:v>1.1445989864773669</c:v>
                </c:pt>
                <c:pt idx="8932">
                  <c:v>1.1447490273465561</c:v>
                </c:pt>
                <c:pt idx="8933">
                  <c:v>1.144887635222094</c:v>
                </c:pt>
                <c:pt idx="8934">
                  <c:v>1.1448623512390972</c:v>
                </c:pt>
                <c:pt idx="8935">
                  <c:v>1.1450089627827564</c:v>
                </c:pt>
                <c:pt idx="8936">
                  <c:v>1.1454884287148059</c:v>
                </c:pt>
                <c:pt idx="8937">
                  <c:v>1.1461008234696421</c:v>
                </c:pt>
                <c:pt idx="8938">
                  <c:v>1.1466908188294374</c:v>
                </c:pt>
                <c:pt idx="8939">
                  <c:v>1.1468988493513681</c:v>
                </c:pt>
                <c:pt idx="8940">
                  <c:v>1.1467705752378061</c:v>
                </c:pt>
                <c:pt idx="8941">
                  <c:v>1.1466423298144961</c:v>
                </c:pt>
                <c:pt idx="8942">
                  <c:v>1.1465141130718337</c:v>
                </c:pt>
                <c:pt idx="8943">
                  <c:v>1.1464872702664441</c:v>
                </c:pt>
                <c:pt idx="8944">
                  <c:v>1.146359099526356</c:v>
                </c:pt>
                <c:pt idx="8945">
                  <c:v>1.1464841333244371</c:v>
                </c:pt>
                <c:pt idx="8946">
                  <c:v>1.146751148887396</c:v>
                </c:pt>
                <c:pt idx="8947">
                  <c:v>1.1471289667690541</c:v>
                </c:pt>
                <c:pt idx="8948">
                  <c:v>1.1470007816124139</c:v>
                </c:pt>
                <c:pt idx="8949">
                  <c:v>1.1468726251005021</c:v>
                </c:pt>
                <c:pt idx="8950">
                  <c:v>1.1467444972237171</c:v>
                </c:pt>
                <c:pt idx="8951">
                  <c:v>1.1466682249038775</c:v>
                </c:pt>
                <c:pt idx="8952">
                  <c:v>1.1465401484797701</c:v>
                </c:pt>
                <c:pt idx="8953">
                  <c:v>1.1464928637071801</c:v>
                </c:pt>
                <c:pt idx="8954">
                  <c:v>1.1463801126848441</c:v>
                </c:pt>
                <c:pt idx="8955">
                  <c:v>1.146252111332404</c:v>
                </c:pt>
                <c:pt idx="8956">
                  <c:v>1.1461241385612342</c:v>
                </c:pt>
                <c:pt idx="8957">
                  <c:v>1.1459961943617745</c:v>
                </c:pt>
                <c:pt idx="8958">
                  <c:v>1.1458682787244665</c:v>
                </c:pt>
                <c:pt idx="8959">
                  <c:v>1.1457403916398188</c:v>
                </c:pt>
                <c:pt idx="8960">
                  <c:v>1.1456125330981783</c:v>
                </c:pt>
                <c:pt idx="8961">
                  <c:v>1.1454847030900219</c:v>
                </c:pt>
                <c:pt idx="8962">
                  <c:v>1.1453569016058263</c:v>
                </c:pt>
                <c:pt idx="8963">
                  <c:v>1.1452291286359635</c:v>
                </c:pt>
                <c:pt idx="8964">
                  <c:v>1.1451013841709734</c:v>
                </c:pt>
                <c:pt idx="8965">
                  <c:v>1.1449736682012921</c:v>
                </c:pt>
                <c:pt idx="8966">
                  <c:v>1.1448459807173841</c:v>
                </c:pt>
                <c:pt idx="8967">
                  <c:v>1.1447183217097525</c:v>
                </c:pt>
                <c:pt idx="8968">
                  <c:v>1.1447495563717467</c:v>
                </c:pt>
                <c:pt idx="8969">
                  <c:v>1.1448972605819263</c:v>
                </c:pt>
                <c:pt idx="8970">
                  <c:v>1.1453926010108297</c:v>
                </c:pt>
                <c:pt idx="8971">
                  <c:v>1.1458061710179455</c:v>
                </c:pt>
                <c:pt idx="8972">
                  <c:v>1.1463459970543806</c:v>
                </c:pt>
                <c:pt idx="8973">
                  <c:v>1.146247571803829</c:v>
                </c:pt>
                <c:pt idx="8974">
                  <c:v>1.1461198561969064</c:v>
                </c:pt>
                <c:pt idx="8975">
                  <c:v>1.1459921690471309</c:v>
                </c:pt>
                <c:pt idx="8976">
                  <c:v>1.1458700425026138</c:v>
                </c:pt>
                <c:pt idx="8977">
                  <c:v>1.1457424116224073</c:v>
                </c:pt>
                <c:pt idx="8978">
                  <c:v>1.1456148091709515</c:v>
                </c:pt>
                <c:pt idx="8979">
                  <c:v>1.145533136079818</c:v>
                </c:pt>
                <c:pt idx="8980">
                  <c:v>1.1454055853464833</c:v>
                </c:pt>
                <c:pt idx="8981">
                  <c:v>1.1452780630145587</c:v>
                </c:pt>
                <c:pt idx="8982">
                  <c:v>1.1451505690745853</c:v>
                </c:pt>
                <c:pt idx="8983">
                  <c:v>1.1450421976549738</c:v>
                </c:pt>
                <c:pt idx="8984">
                  <c:v>1.145067993455622</c:v>
                </c:pt>
                <c:pt idx="8985">
                  <c:v>1.1450907683401328</c:v>
                </c:pt>
                <c:pt idx="8986">
                  <c:v>1.1449633519866955</c:v>
                </c:pt>
                <c:pt idx="8987">
                  <c:v>1.1451250597845279</c:v>
                </c:pt>
                <c:pt idx="8988">
                  <c:v>1.1449985197877341</c:v>
                </c:pt>
                <c:pt idx="8989">
                  <c:v>1.1448711562148979</c:v>
                </c:pt>
                <c:pt idx="8990">
                  <c:v>1.1447438209734335</c:v>
                </c:pt>
                <c:pt idx="8991">
                  <c:v>1.1446165140538447</c:v>
                </c:pt>
                <c:pt idx="8992">
                  <c:v>1.1445346582017173</c:v>
                </c:pt>
                <c:pt idx="8993">
                  <c:v>1.1444074028472575</c:v>
                </c:pt>
                <c:pt idx="8994">
                  <c:v>1.1442801757874423</c:v>
                </c:pt>
                <c:pt idx="8995">
                  <c:v>1.1441529770129211</c:v>
                </c:pt>
                <c:pt idx="8996">
                  <c:v>1.1440258065141762</c:v>
                </c:pt>
                <c:pt idx="8997">
                  <c:v>1.144441245715841</c:v>
                </c:pt>
                <c:pt idx="8998">
                  <c:v>1.1450222196267885</c:v>
                </c:pt>
                <c:pt idx="8999">
                  <c:v>1.1453722529544506</c:v>
                </c:pt>
                <c:pt idx="9000">
                  <c:v>1.1452450035096424</c:v>
                </c:pt>
                <c:pt idx="9001">
                  <c:v>1.1457496939204015</c:v>
                </c:pt>
                <c:pt idx="9002">
                  <c:v>1.1462081802300781</c:v>
                </c:pt>
                <c:pt idx="9003">
                  <c:v>1.1460808803433589</c:v>
                </c:pt>
                <c:pt idx="9004">
                  <c:v>1.1460215276947741</c:v>
                </c:pt>
                <c:pt idx="9005">
                  <c:v>1.1459399009448126</c:v>
                </c:pt>
                <c:pt idx="9006">
                  <c:v>1.1458228546604858</c:v>
                </c:pt>
                <c:pt idx="9007">
                  <c:v>1.1456956540771301</c:v>
                </c:pt>
                <c:pt idx="9008">
                  <c:v>1.1455684817323788</c:v>
                </c:pt>
                <c:pt idx="9009">
                  <c:v>1.1454413376167591</c:v>
                </c:pt>
                <c:pt idx="9010">
                  <c:v>1.1453142217208967</c:v>
                </c:pt>
                <c:pt idx="9011">
                  <c:v>1.145187134035426</c:v>
                </c:pt>
                <c:pt idx="9012">
                  <c:v>1.1450600745508721</c:v>
                </c:pt>
                <c:pt idx="9013">
                  <c:v>1.1449330432579319</c:v>
                </c:pt>
                <c:pt idx="9014">
                  <c:v>1.1448574941682486</c:v>
                </c:pt>
                <c:pt idx="9015">
                  <c:v>1.1449387357444414</c:v>
                </c:pt>
                <c:pt idx="9016">
                  <c:v>1.1454107269806624</c:v>
                </c:pt>
                <c:pt idx="9017">
                  <c:v>1.1456033528710039</c:v>
                </c:pt>
                <c:pt idx="9018">
                  <c:v>1.1455290969668017</c:v>
                </c:pt>
                <c:pt idx="9019">
                  <c:v>1.1454020981755637</c:v>
                </c:pt>
                <c:pt idx="9020">
                  <c:v>1.1452751275405821</c:v>
                </c:pt>
                <c:pt idx="9021">
                  <c:v>1.1451481850524918</c:v>
                </c:pt>
                <c:pt idx="9022">
                  <c:v>1.1450212707019378</c:v>
                </c:pt>
                <c:pt idx="9023">
                  <c:v>1.1448943844795638</c:v>
                </c:pt>
                <c:pt idx="9024">
                  <c:v>1.1447675263760626</c:v>
                </c:pt>
                <c:pt idx="9025">
                  <c:v>1.1446406963819615</c:v>
                </c:pt>
                <c:pt idx="9026">
                  <c:v>1.1447033985960631</c:v>
                </c:pt>
                <c:pt idx="9027">
                  <c:v>1.1446888959466861</c:v>
                </c:pt>
                <c:pt idx="9028">
                  <c:v>1.1445621168021567</c:v>
                </c:pt>
                <c:pt idx="9029">
                  <c:v>1.1444353657371731</c:v>
                </c:pt>
                <c:pt idx="9030">
                  <c:v>1.1443086427424058</c:v>
                </c:pt>
                <c:pt idx="9031">
                  <c:v>1.1442307862852765</c:v>
                </c:pt>
                <c:pt idx="9032">
                  <c:v>1.1442854164389482</c:v>
                </c:pt>
                <c:pt idx="9033">
                  <c:v>1.1442568478419071</c:v>
                </c:pt>
                <c:pt idx="9034">
                  <c:v>1.1442413932500268</c:v>
                </c:pt>
                <c:pt idx="9035">
                  <c:v>1.1441147618430985</c:v>
                </c:pt>
                <c:pt idx="9036">
                  <c:v>1.1439881584612221</c:v>
                </c:pt>
                <c:pt idx="9037">
                  <c:v>1.1438699032717023</c:v>
                </c:pt>
                <c:pt idx="9038">
                  <c:v>1.143765891990516</c:v>
                </c:pt>
                <c:pt idx="9039">
                  <c:v>1.1436393692148528</c:v>
                </c:pt>
                <c:pt idx="9040">
                  <c:v>1.1435128744278813</c:v>
                </c:pt>
                <c:pt idx="9041">
                  <c:v>1.1433864076202467</c:v>
                </c:pt>
                <c:pt idx="9042">
                  <c:v>1.1432599687827618</c:v>
                </c:pt>
                <c:pt idx="9043">
                  <c:v>1.1431335579060449</c:v>
                </c:pt>
                <c:pt idx="9044">
                  <c:v>1.1430071749809347</c:v>
                </c:pt>
                <c:pt idx="9045">
                  <c:v>1.1429308390336383</c:v>
                </c:pt>
                <c:pt idx="9046">
                  <c:v>1.1428045064549897</c:v>
                </c:pt>
                <c:pt idx="9047">
                  <c:v>1.1426782018013355</c:v>
                </c:pt>
                <c:pt idx="9048">
                  <c:v>1.1426403703833521</c:v>
                </c:pt>
                <c:pt idx="9049">
                  <c:v>1.1425141117789099</c:v>
                </c:pt>
                <c:pt idx="9050">
                  <c:v>1.1423878810738399</c:v>
                </c:pt>
                <c:pt idx="9051">
                  <c:v>1.1422616782588315</c:v>
                </c:pt>
                <c:pt idx="9052">
                  <c:v>1.1421355033247715</c:v>
                </c:pt>
                <c:pt idx="9053">
                  <c:v>1.1420114998911275</c:v>
                </c:pt>
                <c:pt idx="9054">
                  <c:v>1.1420615660812528</c:v>
                </c:pt>
                <c:pt idx="9055">
                  <c:v>1.1422895513380871</c:v>
                </c:pt>
                <c:pt idx="9056">
                  <c:v>1.1423557975880949</c:v>
                </c:pt>
                <c:pt idx="9057">
                  <c:v>1.1424829410441761</c:v>
                </c:pt>
                <c:pt idx="9058">
                  <c:v>1.142679378076592</c:v>
                </c:pt>
                <c:pt idx="9059">
                  <c:v>1.1429094530344714</c:v>
                </c:pt>
                <c:pt idx="9060">
                  <c:v>1.1433599265118406</c:v>
                </c:pt>
                <c:pt idx="9061">
                  <c:v>1.1436695630857661</c:v>
                </c:pt>
                <c:pt idx="9062">
                  <c:v>1.1439456400277555</c:v>
                </c:pt>
                <c:pt idx="9063">
                  <c:v>1.1441216554476212</c:v>
                </c:pt>
                <c:pt idx="9064">
                  <c:v>1.144298764869583</c:v>
                </c:pt>
                <c:pt idx="9065">
                  <c:v>1.1441725461662093</c:v>
                </c:pt>
                <c:pt idx="9066">
                  <c:v>1.1440463553041336</c:v>
                </c:pt>
                <c:pt idx="9067">
                  <c:v>1.1439201922741875</c:v>
                </c:pt>
                <c:pt idx="9068">
                  <c:v>1.143794057067175</c:v>
                </c:pt>
                <c:pt idx="9069">
                  <c:v>1.1438719719962334</c:v>
                </c:pt>
                <c:pt idx="9070">
                  <c:v>1.1443561926168841</c:v>
                </c:pt>
                <c:pt idx="9071">
                  <c:v>1.1447574997361822</c:v>
                </c:pt>
                <c:pt idx="9072">
                  <c:v>1.1453891089315884</c:v>
                </c:pt>
                <c:pt idx="9073">
                  <c:v>1.1458762448643198</c:v>
                </c:pt>
                <c:pt idx="9074">
                  <c:v>1.146568105997616</c:v>
                </c:pt>
                <c:pt idx="9075">
                  <c:v>1.1474228694118822</c:v>
                </c:pt>
                <c:pt idx="9076">
                  <c:v>1.1482651895117773</c:v>
                </c:pt>
                <c:pt idx="9077">
                  <c:v>1.1486006472809458</c:v>
                </c:pt>
                <c:pt idx="9078">
                  <c:v>1.1488563630533741</c:v>
                </c:pt>
                <c:pt idx="9079">
                  <c:v>1.1492233691536391</c:v>
                </c:pt>
                <c:pt idx="9080">
                  <c:v>1.1494959563190699</c:v>
                </c:pt>
                <c:pt idx="9081">
                  <c:v>1.149816053975216</c:v>
                </c:pt>
                <c:pt idx="9082">
                  <c:v>1.1496894640760886</c:v>
                </c:pt>
                <c:pt idx="9083">
                  <c:v>1.1495629020478766</c:v>
                </c:pt>
                <c:pt idx="9084">
                  <c:v>1.1494385251234964</c:v>
                </c:pt>
                <c:pt idx="9085">
                  <c:v>1.1493120185721952</c:v>
                </c:pt>
                <c:pt idx="9086">
                  <c:v>1.1491855398643349</c:v>
                </c:pt>
                <c:pt idx="9087">
                  <c:v>1.1490590889906431</c:v>
                </c:pt>
                <c:pt idx="9088">
                  <c:v>1.148932665942014</c:v>
                </c:pt>
                <c:pt idx="9089">
                  <c:v>1.1488475833882572</c:v>
                </c:pt>
                <c:pt idx="9090">
                  <c:v>1.1487459277851721</c:v>
                </c:pt>
                <c:pt idx="9091">
                  <c:v>1.1487622474798438</c:v>
                </c:pt>
                <c:pt idx="9092">
                  <c:v>1.1486906324076318</c:v>
                </c:pt>
                <c:pt idx="9093">
                  <c:v>1.148564319384471</c:v>
                </c:pt>
                <c:pt idx="9094">
                  <c:v>1.1484380341377509</c:v>
                </c:pt>
                <c:pt idx="9095">
                  <c:v>1.1486077433511741</c:v>
                </c:pt>
                <c:pt idx="9096">
                  <c:v>1.1485026643925955</c:v>
                </c:pt>
                <c:pt idx="9097">
                  <c:v>1.1484852403851769</c:v>
                </c:pt>
                <c:pt idx="9098">
                  <c:v>1.14835901934546</c:v>
                </c:pt>
                <c:pt idx="9099">
                  <c:v>1.1482328260466672</c:v>
                </c:pt>
                <c:pt idx="9100">
                  <c:v>1.1481379811194841</c:v>
                </c:pt>
                <c:pt idx="9101">
                  <c:v>1.1480189313982669</c:v>
                </c:pt>
                <c:pt idx="9102">
                  <c:v>1.1478928170478278</c:v>
                </c:pt>
                <c:pt idx="9103">
                  <c:v>1.1477667304027404</c:v>
                </c:pt>
                <c:pt idx="9104">
                  <c:v>1.1476406714537681</c:v>
                </c:pt>
                <c:pt idx="9105">
                  <c:v>1.1475146401918019</c:v>
                </c:pt>
                <c:pt idx="9106">
                  <c:v>1.1473886366077457</c:v>
                </c:pt>
                <c:pt idx="9107">
                  <c:v>1.1472626606924186</c:v>
                </c:pt>
                <c:pt idx="9108">
                  <c:v>1.1471367124367711</c:v>
                </c:pt>
                <c:pt idx="9109">
                  <c:v>1.1472074470976996</c:v>
                </c:pt>
                <c:pt idx="9110">
                  <c:v>1.1470815325496702</c:v>
                </c:pt>
                <c:pt idx="9111">
                  <c:v>1.1469556456387462</c:v>
                </c:pt>
                <c:pt idx="9112">
                  <c:v>1.1472158240686154</c:v>
                </c:pt>
                <c:pt idx="9113">
                  <c:v>1.1471461767350821</c:v>
                </c:pt>
                <c:pt idx="9114">
                  <c:v>1.1472557059985466</c:v>
                </c:pt>
                <c:pt idx="9115">
                  <c:v>1.1473664621456114</c:v>
                </c:pt>
                <c:pt idx="9116">
                  <c:v>1.1477094001471118</c:v>
                </c:pt>
                <c:pt idx="9117">
                  <c:v>1.1475835272144352</c:v>
                </c:pt>
                <c:pt idx="9118">
                  <c:v>1.1474576818884987</c:v>
                </c:pt>
                <c:pt idx="9119">
                  <c:v>1.1473318641602221</c:v>
                </c:pt>
                <c:pt idx="9120">
                  <c:v>1.1472670092272321</c:v>
                </c:pt>
                <c:pt idx="9121">
                  <c:v>1.1471412399870171</c:v>
                </c:pt>
                <c:pt idx="9122">
                  <c:v>1.1470691693756541</c:v>
                </c:pt>
                <c:pt idx="9123">
                  <c:v>1.1472130963448275</c:v>
                </c:pt>
                <c:pt idx="9124">
                  <c:v>1.147255538560414</c:v>
                </c:pt>
                <c:pt idx="9125">
                  <c:v>1.1471298257027813</c:v>
                </c:pt>
                <c:pt idx="9126">
                  <c:v>1.1470343874822138</c:v>
                </c:pt>
                <c:pt idx="9127">
                  <c:v>1.1469087263968476</c:v>
                </c:pt>
                <c:pt idx="9128">
                  <c:v>1.1467830928415141</c:v>
                </c:pt>
                <c:pt idx="9129">
                  <c:v>1.1470680962158182</c:v>
                </c:pt>
                <c:pt idx="9130">
                  <c:v>1.1469424727248301</c:v>
                </c:pt>
                <c:pt idx="9131">
                  <c:v>1.1468168767466751</c:v>
                </c:pt>
                <c:pt idx="9132">
                  <c:v>1.1466913082722459</c:v>
                </c:pt>
                <c:pt idx="9133">
                  <c:v>1.1465657672925795</c:v>
                </c:pt>
                <c:pt idx="9134">
                  <c:v>1.1469427543571435</c:v>
                </c:pt>
                <c:pt idx="9135">
                  <c:v>1.1474367061084234</c:v>
                </c:pt>
                <c:pt idx="9136">
                  <c:v>1.1473111247681707</c:v>
                </c:pt>
                <c:pt idx="9137">
                  <c:v>1.147185570913414</c:v>
                </c:pt>
                <c:pt idx="9138">
                  <c:v>1.1470600445351304</c:v>
                </c:pt>
                <c:pt idx="9139">
                  <c:v>1.1469345456243498</c:v>
                </c:pt>
                <c:pt idx="9140">
                  <c:v>1.1468491047756681</c:v>
                </c:pt>
                <c:pt idx="9141">
                  <c:v>1.1467724111926942</c:v>
                </c:pt>
                <c:pt idx="9142">
                  <c:v>1.1466469849200327</c:v>
                </c:pt>
                <c:pt idx="9143">
                  <c:v>1.1465215860808848</c:v>
                </c:pt>
                <c:pt idx="9144">
                  <c:v>1.1464417074643278</c:v>
                </c:pt>
                <c:pt idx="9145">
                  <c:v>1.1464104167470881</c:v>
                </c:pt>
                <c:pt idx="9146">
                  <c:v>1.1462850848987969</c:v>
                </c:pt>
                <c:pt idx="9147">
                  <c:v>1.1461597804513421</c:v>
                </c:pt>
                <c:pt idx="9148">
                  <c:v>1.1461003893164601</c:v>
                </c:pt>
                <c:pt idx="9149">
                  <c:v>1.1459941316836919</c:v>
                </c:pt>
                <c:pt idx="9150">
                  <c:v>1.1458689001099096</c:v>
                </c:pt>
                <c:pt idx="9151">
                  <c:v>1.145904659198633</c:v>
                </c:pt>
                <c:pt idx="9152">
                  <c:v>1.1458794675500978</c:v>
                </c:pt>
                <c:pt idx="9153">
                  <c:v>1.1459233485628562</c:v>
                </c:pt>
                <c:pt idx="9154">
                  <c:v>1.1462516028517415</c:v>
                </c:pt>
                <c:pt idx="9155">
                  <c:v>1.1464305128027661</c:v>
                </c:pt>
                <c:pt idx="9156">
                  <c:v>1.146305315629804</c:v>
                </c:pt>
                <c:pt idx="9157">
                  <c:v>1.1464322009274399</c:v>
                </c:pt>
                <c:pt idx="9158">
                  <c:v>1.1463642730738577</c:v>
                </c:pt>
                <c:pt idx="9159">
                  <c:v>1.1462391241357863</c:v>
                </c:pt>
                <c:pt idx="9160">
                  <c:v>1.146114002519754</c:v>
                </c:pt>
                <c:pt idx="9161">
                  <c:v>1.146214688361995</c:v>
                </c:pt>
                <c:pt idx="9162">
                  <c:v>1.1465504698011211</c:v>
                </c:pt>
                <c:pt idx="9163">
                  <c:v>1.1469646005524543</c:v>
                </c:pt>
                <c:pt idx="9164">
                  <c:v>1.1472695632495125</c:v>
                </c:pt>
                <c:pt idx="9165">
                  <c:v>1.1472366351486438</c:v>
                </c:pt>
                <c:pt idx="9166">
                  <c:v>1.1472177232808127</c:v>
                </c:pt>
                <c:pt idx="9167">
                  <c:v>1.1470925904575611</c:v>
                </c:pt>
                <c:pt idx="9168">
                  <c:v>1.1470390638764802</c:v>
                </c:pt>
                <c:pt idx="9169">
                  <c:v>1.147071977513042</c:v>
                </c:pt>
                <c:pt idx="9170">
                  <c:v>1.1471555073687381</c:v>
                </c:pt>
                <c:pt idx="9171">
                  <c:v>1.1470304359003931</c:v>
                </c:pt>
                <c:pt idx="9172">
                  <c:v>1.1469053917015601</c:v>
                </c:pt>
                <c:pt idx="9173">
                  <c:v>1.1467803747633198</c:v>
                </c:pt>
                <c:pt idx="9174">
                  <c:v>1.1466553850766661</c:v>
                </c:pt>
                <c:pt idx="9175">
                  <c:v>1.1468428595461757</c:v>
                </c:pt>
                <c:pt idx="9176">
                  <c:v>1.1469786235064001</c:v>
                </c:pt>
                <c:pt idx="9177">
                  <c:v>1.1471108316597427</c:v>
                </c:pt>
                <c:pt idx="9178">
                  <c:v>1.1470701657016575</c:v>
                </c:pt>
                <c:pt idx="9179">
                  <c:v>1.1469452125245418</c:v>
                </c:pt>
                <c:pt idx="9180">
                  <c:v>1.1468202865673998</c:v>
                </c:pt>
                <c:pt idx="9181">
                  <c:v>1.1466953878213133</c:v>
                </c:pt>
                <c:pt idx="9182">
                  <c:v>1.1465705162773929</c:v>
                </c:pt>
                <c:pt idx="9183">
                  <c:v>1.1472926575533278</c:v>
                </c:pt>
                <c:pt idx="9184">
                  <c:v>1.1480415405443081</c:v>
                </c:pt>
                <c:pt idx="9185">
                  <c:v>1.1482250492206121</c:v>
                </c:pt>
                <c:pt idx="9186">
                  <c:v>1.1482663760565421</c:v>
                </c:pt>
                <c:pt idx="9187">
                  <c:v>1.1481414014836373</c:v>
                </c:pt>
                <c:pt idx="9188">
                  <c:v>1.1480164541116209</c:v>
                </c:pt>
                <c:pt idx="9189">
                  <c:v>1.1478915339316045</c:v>
                </c:pt>
                <c:pt idx="9190">
                  <c:v>1.1477666409347658</c:v>
                </c:pt>
                <c:pt idx="9191">
                  <c:v>1.1476417751122112</c:v>
                </c:pt>
                <c:pt idx="9192">
                  <c:v>1.1475169364550701</c:v>
                </c:pt>
                <c:pt idx="9193">
                  <c:v>1.1473921249544761</c:v>
                </c:pt>
                <c:pt idx="9194">
                  <c:v>1.1472673406015721</c:v>
                </c:pt>
                <c:pt idx="9195">
                  <c:v>1.1471425833874995</c:v>
                </c:pt>
                <c:pt idx="9196">
                  <c:v>1.1470190556526556</c:v>
                </c:pt>
                <c:pt idx="9197">
                  <c:v>1.1471753643064801</c:v>
                </c:pt>
                <c:pt idx="9198">
                  <c:v>1.1473549019302907</c:v>
                </c:pt>
                <c:pt idx="9199">
                  <c:v>1.1472663052021164</c:v>
                </c:pt>
                <c:pt idx="9200">
                  <c:v>1.1471416158960639</c:v>
                </c:pt>
                <c:pt idx="9201">
                  <c:v>1.1470169536904682</c:v>
                </c:pt>
                <c:pt idx="9202">
                  <c:v>1.1468923185765181</c:v>
                </c:pt>
                <c:pt idx="9203">
                  <c:v>1.1467677105453811</c:v>
                </c:pt>
                <c:pt idx="9204">
                  <c:v>1.1466755870603884</c:v>
                </c:pt>
                <c:pt idx="9205">
                  <c:v>1.1465510296427579</c:v>
                </c:pt>
                <c:pt idx="9206">
                  <c:v>1.1464264992821618</c:v>
                </c:pt>
                <c:pt idx="9207">
                  <c:v>1.1464164871923659</c:v>
                </c:pt>
                <c:pt idx="9208">
                  <c:v>1.146291998487057</c:v>
                </c:pt>
                <c:pt idx="9209">
                  <c:v>1.1462056346448026</c:v>
                </c:pt>
                <c:pt idx="9210">
                  <c:v>1.1463741211828693</c:v>
                </c:pt>
                <c:pt idx="9211">
                  <c:v>1.1465159452497997</c:v>
                </c:pt>
                <c:pt idx="9212">
                  <c:v>1.1469112560320998</c:v>
                </c:pt>
                <c:pt idx="9213">
                  <c:v>1.1471532260253561</c:v>
                </c:pt>
                <c:pt idx="9214">
                  <c:v>1.1473001178469406</c:v>
                </c:pt>
                <c:pt idx="9215">
                  <c:v>1.1471756278168121</c:v>
                </c:pt>
                <c:pt idx="9216">
                  <c:v>1.1470673800363584</c:v>
                </c:pt>
                <c:pt idx="9217">
                  <c:v>1.1469693673892556</c:v>
                </c:pt>
                <c:pt idx="9218">
                  <c:v>1.1468449537470613</c:v>
                </c:pt>
                <c:pt idx="9219">
                  <c:v>1.1467205670926419</c:v>
                </c:pt>
                <c:pt idx="9220">
                  <c:v>1.1467780318325982</c:v>
                </c:pt>
                <c:pt idx="9221">
                  <c:v>1.1469513591004286</c:v>
                </c:pt>
                <c:pt idx="9222">
                  <c:v>1.1474261360409113</c:v>
                </c:pt>
                <c:pt idx="9223">
                  <c:v>1.1480618748521121</c:v>
                </c:pt>
                <c:pt idx="9224">
                  <c:v>1.1483134421215921</c:v>
                </c:pt>
                <c:pt idx="9225">
                  <c:v>1.1484837149936153</c:v>
                </c:pt>
                <c:pt idx="9226">
                  <c:v>1.1486815347128907</c:v>
                </c:pt>
                <c:pt idx="9227">
                  <c:v>1.1487475885410667</c:v>
                </c:pt>
                <c:pt idx="9228">
                  <c:v>1.1486231170285697</c:v>
                </c:pt>
                <c:pt idx="9229">
                  <c:v>1.1484986724871658</c:v>
                </c:pt>
                <c:pt idx="9230">
                  <c:v>1.1484610069477761</c:v>
                </c:pt>
                <c:pt idx="9231">
                  <c:v>1.1483366069253584</c:v>
                </c:pt>
                <c:pt idx="9232">
                  <c:v>1.1482122338497915</c:v>
                </c:pt>
                <c:pt idx="9233">
                  <c:v>1.1480878877122729</c:v>
                </c:pt>
                <c:pt idx="9234">
                  <c:v>1.1479794052682986</c:v>
                </c:pt>
                <c:pt idx="9235">
                  <c:v>1.1479153075413515</c:v>
                </c:pt>
                <c:pt idx="9236">
                  <c:v>1.1477910339343858</c:v>
                </c:pt>
                <c:pt idx="9237">
                  <c:v>1.1476667872322674</c:v>
                </c:pt>
                <c:pt idx="9238">
                  <c:v>1.1475425674263584</c:v>
                </c:pt>
                <c:pt idx="9239">
                  <c:v>1.147418374507805</c:v>
                </c:pt>
                <c:pt idx="9240">
                  <c:v>1.1472942084678792</c:v>
                </c:pt>
                <c:pt idx="9241">
                  <c:v>1.14717006929798</c:v>
                </c:pt>
                <c:pt idx="9242">
                  <c:v>1.1473360461122672</c:v>
                </c:pt>
                <c:pt idx="9243">
                  <c:v>1.1472119292747647</c:v>
                </c:pt>
                <c:pt idx="9244">
                  <c:v>1.1472725464043885</c:v>
                </c:pt>
                <c:pt idx="9245">
                  <c:v>1.1474577704336621</c:v>
                </c:pt>
                <c:pt idx="9246">
                  <c:v>1.1476470251324353</c:v>
                </c:pt>
                <c:pt idx="9247">
                  <c:v>1.1477780732684311</c:v>
                </c:pt>
                <c:pt idx="9248">
                  <c:v>1.148317625280088</c:v>
                </c:pt>
                <c:pt idx="9249">
                  <c:v>1.1490665457788811</c:v>
                </c:pt>
                <c:pt idx="9250">
                  <c:v>1.1497608024756039</c:v>
                </c:pt>
                <c:pt idx="9251">
                  <c:v>1.1504716670418373</c:v>
                </c:pt>
                <c:pt idx="9252">
                  <c:v>1.1512339032340309</c:v>
                </c:pt>
                <c:pt idx="9253">
                  <c:v>1.1518637307312489</c:v>
                </c:pt>
                <c:pt idx="9254">
                  <c:v>1.1523756034258721</c:v>
                </c:pt>
                <c:pt idx="9255">
                  <c:v>1.1527501691894981</c:v>
                </c:pt>
                <c:pt idx="9256">
                  <c:v>1.152845764640068</c:v>
                </c:pt>
                <c:pt idx="9257">
                  <c:v>1.1527240770072558</c:v>
                </c:pt>
                <c:pt idx="9258">
                  <c:v>1.1526001663033785</c:v>
                </c:pt>
                <c:pt idx="9259">
                  <c:v>1.1524756954430591</c:v>
                </c:pt>
                <c:pt idx="9260">
                  <c:v>1.1523512514634195</c:v>
                </c:pt>
                <c:pt idx="9261">
                  <c:v>1.1522268343557527</c:v>
                </c:pt>
                <c:pt idx="9262">
                  <c:v>1.1521024441113132</c:v>
                </c:pt>
                <c:pt idx="9263">
                  <c:v>1.1519780807213653</c:v>
                </c:pt>
                <c:pt idx="9264">
                  <c:v>1.1518537441773047</c:v>
                </c:pt>
                <c:pt idx="9265">
                  <c:v>1.1517294344703999</c:v>
                </c:pt>
                <c:pt idx="9266">
                  <c:v>1.1516051515919641</c:v>
                </c:pt>
                <c:pt idx="9267">
                  <c:v>1.1514808955333111</c:v>
                </c:pt>
                <c:pt idx="9268">
                  <c:v>1.1513566662857821</c:v>
                </c:pt>
                <c:pt idx="9269">
                  <c:v>1.1512974265557623</c:v>
                </c:pt>
                <c:pt idx="9270">
                  <c:v>1.1512082489000477</c:v>
                </c:pt>
                <c:pt idx="9271">
                  <c:v>1.1511493664090591</c:v>
                </c:pt>
                <c:pt idx="9272">
                  <c:v>1.1511301230087667</c:v>
                </c:pt>
                <c:pt idx="9273">
                  <c:v>1.1510059985615761</c:v>
                </c:pt>
                <c:pt idx="9274">
                  <c:v>1.1508819008797881</c:v>
                </c:pt>
                <c:pt idx="9275">
                  <c:v>1.1507578299547765</c:v>
                </c:pt>
                <c:pt idx="9276">
                  <c:v>1.1506337857777327</c:v>
                </c:pt>
                <c:pt idx="9277">
                  <c:v>1.1506645601982661</c:v>
                </c:pt>
                <c:pt idx="9278">
                  <c:v>1.1508820176546173</c:v>
                </c:pt>
                <c:pt idx="9279">
                  <c:v>1.1507580001958397</c:v>
                </c:pt>
                <c:pt idx="9280">
                  <c:v>1.1506661680389791</c:v>
                </c:pt>
                <c:pt idx="9281">
                  <c:v>1.1505422005569681</c:v>
                </c:pt>
                <c:pt idx="9282">
                  <c:v>1.15041825978345</c:v>
                </c:pt>
                <c:pt idx="9283">
                  <c:v>1.1502943457097978</c:v>
                </c:pt>
                <c:pt idx="9284">
                  <c:v>1.1501704583273846</c:v>
                </c:pt>
                <c:pt idx="9285">
                  <c:v>1.1500465976275862</c:v>
                </c:pt>
                <c:pt idx="9286">
                  <c:v>1.1499227636017841</c:v>
                </c:pt>
                <c:pt idx="9287">
                  <c:v>1.1497989562413615</c:v>
                </c:pt>
                <c:pt idx="9288">
                  <c:v>1.1496751755377081</c:v>
                </c:pt>
                <c:pt idx="9289">
                  <c:v>1.1495514214822375</c:v>
                </c:pt>
                <c:pt idx="9290">
                  <c:v>1.149438613058801</c:v>
                </c:pt>
                <c:pt idx="9291">
                  <c:v>1.1495478184577981</c:v>
                </c:pt>
                <c:pt idx="9292">
                  <c:v>1.1494241180576368</c:v>
                </c:pt>
                <c:pt idx="9293">
                  <c:v>1.1493004442769381</c:v>
                </c:pt>
                <c:pt idx="9294">
                  <c:v>1.1491767971070084</c:v>
                </c:pt>
                <c:pt idx="9295">
                  <c:v>1.1490531765393581</c:v>
                </c:pt>
                <c:pt idx="9296">
                  <c:v>1.1489295825653278</c:v>
                </c:pt>
                <c:pt idx="9297">
                  <c:v>1.148806015176367</c:v>
                </c:pt>
                <c:pt idx="9298">
                  <c:v>1.148682474363933</c:v>
                </c:pt>
                <c:pt idx="9299">
                  <c:v>1.1486939171973438</c:v>
                </c:pt>
                <c:pt idx="9300">
                  <c:v>1.1485704150021818</c:v>
                </c:pt>
                <c:pt idx="9301">
                  <c:v>1.1484549580389913</c:v>
                </c:pt>
                <c:pt idx="9302">
                  <c:v>1.1483315080811241</c:v>
                </c:pt>
                <c:pt idx="9303">
                  <c:v>1.1482080846602485</c:v>
                </c:pt>
                <c:pt idx="9304">
                  <c:v>1.1480846877677267</c:v>
                </c:pt>
                <c:pt idx="9305">
                  <c:v>1.1479613173950534</c:v>
                </c:pt>
                <c:pt idx="9306">
                  <c:v>1.1478379735337865</c:v>
                </c:pt>
                <c:pt idx="9307">
                  <c:v>1.1478113842774518</c:v>
                </c:pt>
                <c:pt idx="9308">
                  <c:v>1.1476940980066328</c:v>
                </c:pt>
                <c:pt idx="9309">
                  <c:v>1.1475941131811598</c:v>
                </c:pt>
                <c:pt idx="9310">
                  <c:v>1.1474919598819375</c:v>
                </c:pt>
                <c:pt idx="9311">
                  <c:v>1.1473687326525688</c:v>
                </c:pt>
                <c:pt idx="9312">
                  <c:v>1.1472455318867329</c:v>
                </c:pt>
                <c:pt idx="9313">
                  <c:v>1.1471223575757699</c:v>
                </c:pt>
                <c:pt idx="9314">
                  <c:v>1.146999209711296</c:v>
                </c:pt>
                <c:pt idx="9315">
                  <c:v>1.1468760882847489</c:v>
                </c:pt>
                <c:pt idx="9316">
                  <c:v>1.1469235268832529</c:v>
                </c:pt>
                <c:pt idx="9317">
                  <c:v>1.1468004400054719</c:v>
                </c:pt>
                <c:pt idx="9318">
                  <c:v>1.1467038733411281</c:v>
                </c:pt>
                <c:pt idx="9319">
                  <c:v>1.1467871653447579</c:v>
                </c:pt>
                <c:pt idx="9320">
                  <c:v>1.1467154669020183</c:v>
                </c:pt>
                <c:pt idx="9321">
                  <c:v>1.1465924551591278</c:v>
                </c:pt>
                <c:pt idx="9322">
                  <c:v>1.1464694698051485</c:v>
                </c:pt>
                <c:pt idx="9323">
                  <c:v>1.1463465108315793</c:v>
                </c:pt>
                <c:pt idx="9324">
                  <c:v>1.1462235782298551</c:v>
                </c:pt>
                <c:pt idx="9325">
                  <c:v>1.1461006719915992</c:v>
                </c:pt>
                <c:pt idx="9326">
                  <c:v>1.1459891843010201</c:v>
                </c:pt>
                <c:pt idx="9327">
                  <c:v>1.14586632954284</c:v>
                </c:pt>
                <c:pt idx="9328">
                  <c:v>1.1457819141763141</c:v>
                </c:pt>
                <c:pt idx="9329">
                  <c:v>1.1456591079690068</c:v>
                </c:pt>
                <c:pt idx="9330">
                  <c:v>1.1455363280838959</c:v>
                </c:pt>
                <c:pt idx="9331">
                  <c:v>1.1454135745125433</c:v>
                </c:pt>
                <c:pt idx="9332">
                  <c:v>1.1459067960926645</c:v>
                </c:pt>
                <c:pt idx="9333">
                  <c:v>1.1464515115990201</c:v>
                </c:pt>
                <c:pt idx="9334">
                  <c:v>1.1469930749920481</c:v>
                </c:pt>
                <c:pt idx="9335">
                  <c:v>1.1480785859907872</c:v>
                </c:pt>
                <c:pt idx="9336">
                  <c:v>1.1488219818974588</c:v>
                </c:pt>
                <c:pt idx="9337">
                  <c:v>1.1495156481260986</c:v>
                </c:pt>
                <c:pt idx="9338">
                  <c:v>1.150250473481867</c:v>
                </c:pt>
                <c:pt idx="9339">
                  <c:v>1.1505853480566144</c:v>
                </c:pt>
                <c:pt idx="9340">
                  <c:v>1.1507104329941455</c:v>
                </c:pt>
                <c:pt idx="9341">
                  <c:v>1.1508751226848721</c:v>
                </c:pt>
                <c:pt idx="9342">
                  <c:v>1.1509236835635619</c:v>
                </c:pt>
                <c:pt idx="9343">
                  <c:v>1.1508005110803041</c:v>
                </c:pt>
                <c:pt idx="9344">
                  <c:v>1.1508112917252769</c:v>
                </c:pt>
                <c:pt idx="9345">
                  <c:v>1.1506881576260337</c:v>
                </c:pt>
                <c:pt idx="9346">
                  <c:v>1.1505650498740465</c:v>
                </c:pt>
                <c:pt idx="9347">
                  <c:v>1.1504419684609446</c:v>
                </c:pt>
                <c:pt idx="9348">
                  <c:v>1.1503353667239415</c:v>
                </c:pt>
                <c:pt idx="9349">
                  <c:v>1.1502475758498123</c:v>
                </c:pt>
                <c:pt idx="9350">
                  <c:v>1.1501660991410227</c:v>
                </c:pt>
                <c:pt idx="9351">
                  <c:v>1.1500431130311921</c:v>
                </c:pt>
                <c:pt idx="9352">
                  <c:v>1.1499201532201098</c:v>
                </c:pt>
                <c:pt idx="9353">
                  <c:v>1.1498435502822866</c:v>
                </c:pt>
                <c:pt idx="9354">
                  <c:v>1.1497206380908978</c:v>
                </c:pt>
                <c:pt idx="9355">
                  <c:v>1.1495977521740366</c:v>
                </c:pt>
                <c:pt idx="9356">
                  <c:v>1.1495411002900864</c:v>
                </c:pt>
                <c:pt idx="9357">
                  <c:v>1.1494182598220066</c:v>
                </c:pt>
                <c:pt idx="9358">
                  <c:v>1.1492954456046938</c:v>
                </c:pt>
                <c:pt idx="9359">
                  <c:v>1.149172657629737</c:v>
                </c:pt>
                <c:pt idx="9360">
                  <c:v>1.1490498958887241</c:v>
                </c:pt>
                <c:pt idx="9361">
                  <c:v>1.1489271603732742</c:v>
                </c:pt>
                <c:pt idx="9362">
                  <c:v>1.1488653153622916</c:v>
                </c:pt>
                <c:pt idx="9363">
                  <c:v>1.148784633208292</c:v>
                </c:pt>
                <c:pt idx="9364">
                  <c:v>1.1486619653350181</c:v>
                </c:pt>
                <c:pt idx="9365">
                  <c:v>1.1485739812995241</c:v>
                </c:pt>
                <c:pt idx="9366">
                  <c:v>1.1484699174868065</c:v>
                </c:pt>
                <c:pt idx="9367">
                  <c:v>1.1483473224913749</c:v>
                </c:pt>
                <c:pt idx="9368">
                  <c:v>1.1482247536662309</c:v>
                </c:pt>
                <c:pt idx="9369">
                  <c:v>1.1481435311224542</c:v>
                </c:pt>
                <c:pt idx="9370">
                  <c:v>1.1481177645673657</c:v>
                </c:pt>
                <c:pt idx="9371">
                  <c:v>1.1481717942273404</c:v>
                </c:pt>
                <c:pt idx="9372">
                  <c:v>1.1480492964364273</c:v>
                </c:pt>
                <c:pt idx="9373">
                  <c:v>1.1479268247811643</c:v>
                </c:pt>
                <c:pt idx="9374">
                  <c:v>1.1478043792531876</c:v>
                </c:pt>
                <c:pt idx="9375">
                  <c:v>1.1477888286911693</c:v>
                </c:pt>
                <c:pt idx="9376">
                  <c:v>1.1479668502057654</c:v>
                </c:pt>
                <c:pt idx="9377">
                  <c:v>1.1480373738169658</c:v>
                </c:pt>
                <c:pt idx="9378">
                  <c:v>1.1481389490966287</c:v>
                </c:pt>
                <c:pt idx="9379">
                  <c:v>1.1485526238268233</c:v>
                </c:pt>
                <c:pt idx="9380">
                  <c:v>1.1488209912054124</c:v>
                </c:pt>
                <c:pt idx="9381">
                  <c:v>1.1488412936751558</c:v>
                </c:pt>
                <c:pt idx="9382">
                  <c:v>1.1487795031495993</c:v>
                </c:pt>
                <c:pt idx="9383">
                  <c:v>1.1486570841914905</c:v>
                </c:pt>
                <c:pt idx="9384">
                  <c:v>1.148534691321544</c:v>
                </c:pt>
                <c:pt idx="9385">
                  <c:v>1.148415534830457</c:v>
                </c:pt>
                <c:pt idx="9386">
                  <c:v>1.1483543833057741</c:v>
                </c:pt>
                <c:pt idx="9387">
                  <c:v>1.1484434092029481</c:v>
                </c:pt>
                <c:pt idx="9388">
                  <c:v>1.1483391536124838</c:v>
                </c:pt>
                <c:pt idx="9389">
                  <c:v>1.148383157330044</c:v>
                </c:pt>
                <c:pt idx="9390">
                  <c:v>1.1486073853910101</c:v>
                </c:pt>
                <c:pt idx="9391">
                  <c:v>1.1487190525498459</c:v>
                </c:pt>
                <c:pt idx="9392">
                  <c:v>1.1485967573243756</c:v>
                </c:pt>
                <c:pt idx="9393">
                  <c:v>1.1486089875319601</c:v>
                </c:pt>
                <c:pt idx="9394">
                  <c:v>1.1485530938146451</c:v>
                </c:pt>
                <c:pt idx="9395">
                  <c:v>1.1484308552989135</c:v>
                </c:pt>
                <c:pt idx="9396">
                  <c:v>1.1483103448090441</c:v>
                </c:pt>
                <c:pt idx="9397">
                  <c:v>1.148507076159484</c:v>
                </c:pt>
                <c:pt idx="9398">
                  <c:v>1.1483848815562427</c:v>
                </c:pt>
                <c:pt idx="9399">
                  <c:v>1.1482627129518101</c:v>
                </c:pt>
                <c:pt idx="9400">
                  <c:v>1.1483844889399006</c:v>
                </c:pt>
                <c:pt idx="9401">
                  <c:v>1.1482623463650301</c:v>
                </c:pt>
                <c:pt idx="9402">
                  <c:v>1.1482417593923637</c:v>
                </c:pt>
                <c:pt idx="9403">
                  <c:v>1.1482477739155696</c:v>
                </c:pt>
                <c:pt idx="9404">
                  <c:v>1.1481256848380321</c:v>
                </c:pt>
                <c:pt idx="9405">
                  <c:v>1.1480036217203795</c:v>
                </c:pt>
                <c:pt idx="9406">
                  <c:v>1.1479939633688021</c:v>
                </c:pt>
                <c:pt idx="9407">
                  <c:v>1.1479172164334648</c:v>
                </c:pt>
                <c:pt idx="9408">
                  <c:v>1.1477952143911188</c:v>
                </c:pt>
                <c:pt idx="9409">
                  <c:v>1.1478131364577921</c:v>
                </c:pt>
                <c:pt idx="9410">
                  <c:v>1.148158668292047</c:v>
                </c:pt>
                <c:pt idx="9411">
                  <c:v>1.1485780090834661</c:v>
                </c:pt>
                <c:pt idx="9412">
                  <c:v>1.1488119280211448</c:v>
                </c:pt>
                <c:pt idx="9413">
                  <c:v>1.1490669117096397</c:v>
                </c:pt>
                <c:pt idx="9414">
                  <c:v>1.1492471653231964</c:v>
                </c:pt>
                <c:pt idx="9415">
                  <c:v>1.1496920751182529</c:v>
                </c:pt>
                <c:pt idx="9416">
                  <c:v>1.1502499335223446</c:v>
                </c:pt>
                <c:pt idx="9417">
                  <c:v>1.1507046494733266</c:v>
                </c:pt>
                <c:pt idx="9418">
                  <c:v>1.1512843849883461</c:v>
                </c:pt>
                <c:pt idx="9419">
                  <c:v>1.1518646090552158</c:v>
                </c:pt>
                <c:pt idx="9420">
                  <c:v>1.1524723153164926</c:v>
                </c:pt>
                <c:pt idx="9421">
                  <c:v>1.1529026752433771</c:v>
                </c:pt>
                <c:pt idx="9422">
                  <c:v>1.1529000551699558</c:v>
                </c:pt>
                <c:pt idx="9423">
                  <c:v>1.1527777185766741</c:v>
                </c:pt>
                <c:pt idx="9424">
                  <c:v>1.1526554079434101</c:v>
                </c:pt>
                <c:pt idx="9425">
                  <c:v>1.1525331232619163</c:v>
                </c:pt>
                <c:pt idx="9426">
                  <c:v>1.1524108645239175</c:v>
                </c:pt>
                <c:pt idx="9427">
                  <c:v>1.1522886317211329</c:v>
                </c:pt>
                <c:pt idx="9428">
                  <c:v>1.1521664248453518</c:v>
                </c:pt>
                <c:pt idx="9429">
                  <c:v>1.1520442438882901</c:v>
                </c:pt>
                <c:pt idx="9430">
                  <c:v>1.1521309151365517</c:v>
                </c:pt>
                <c:pt idx="9431">
                  <c:v>1.1526624852609777</c:v>
                </c:pt>
                <c:pt idx="9432">
                  <c:v>1.1532300296242308</c:v>
                </c:pt>
                <c:pt idx="9433">
                  <c:v>1.1534282605163215</c:v>
                </c:pt>
                <c:pt idx="9434">
                  <c:v>1.1533220644139091</c:v>
                </c:pt>
                <c:pt idx="9435">
                  <c:v>1.1531998386758195</c:v>
                </c:pt>
                <c:pt idx="9436">
                  <c:v>1.1531407421221738</c:v>
                </c:pt>
                <c:pt idx="9437">
                  <c:v>1.1531365085991019</c:v>
                </c:pt>
                <c:pt idx="9438">
                  <c:v>1.1530143413664933</c:v>
                </c:pt>
                <c:pt idx="9439">
                  <c:v>1.1528922000167721</c:v>
                </c:pt>
                <c:pt idx="9440">
                  <c:v>1.1527700845417526</c:v>
                </c:pt>
                <c:pt idx="9441">
                  <c:v>1.1526479949331319</c:v>
                </c:pt>
                <c:pt idx="9442">
                  <c:v>1.1525259311827389</c:v>
                </c:pt>
                <c:pt idx="9443">
                  <c:v>1.1524038932823304</c:v>
                </c:pt>
                <c:pt idx="9444">
                  <c:v>1.1522818812237821</c:v>
                </c:pt>
                <c:pt idx="9445">
                  <c:v>1.1521598949988023</c:v>
                </c:pt>
                <c:pt idx="9446">
                  <c:v>1.1522187135866861</c:v>
                </c:pt>
                <c:pt idx="9447">
                  <c:v>1.1523300927515141</c:v>
                </c:pt>
                <c:pt idx="9448">
                  <c:v>1.1523644964139699</c:v>
                </c:pt>
                <c:pt idx="9449">
                  <c:v>1.1522425530810472</c:v>
                </c:pt>
                <c:pt idx="9450">
                  <c:v>1.1521881962531781</c:v>
                </c:pt>
                <c:pt idx="9451">
                  <c:v>1.1520662973750238</c:v>
                </c:pt>
                <c:pt idx="9452">
                  <c:v>1.1519444242873991</c:v>
                </c:pt>
                <c:pt idx="9453">
                  <c:v>1.1518225769821011</c:v>
                </c:pt>
                <c:pt idx="9454">
                  <c:v>1.151877009064616</c:v>
                </c:pt>
                <c:pt idx="9455">
                  <c:v>1.1520107947151021</c:v>
                </c:pt>
                <c:pt idx="9456">
                  <c:v>1.1527210539146617</c:v>
                </c:pt>
                <c:pt idx="9457">
                  <c:v>1.15317106030864</c:v>
                </c:pt>
                <c:pt idx="9458">
                  <c:v>1.1535258532507484</c:v>
                </c:pt>
                <c:pt idx="9459">
                  <c:v>1.1540378020076101</c:v>
                </c:pt>
                <c:pt idx="9460">
                  <c:v>1.1547455290830904</c:v>
                </c:pt>
                <c:pt idx="9461">
                  <c:v>1.1554334077213384</c:v>
                </c:pt>
                <c:pt idx="9462">
                  <c:v>1.1558338356913</c:v>
                </c:pt>
                <c:pt idx="9463">
                  <c:v>1.1562167965855761</c:v>
                </c:pt>
                <c:pt idx="9464">
                  <c:v>1.1566273552258914</c:v>
                </c:pt>
                <c:pt idx="9465">
                  <c:v>1.1570778258598013</c:v>
                </c:pt>
                <c:pt idx="9466">
                  <c:v>1.1574418185963753</c:v>
                </c:pt>
                <c:pt idx="9467">
                  <c:v>1.1576133729602889</c:v>
                </c:pt>
                <c:pt idx="9468">
                  <c:v>1.1576304745496149</c:v>
                </c:pt>
                <c:pt idx="9469">
                  <c:v>1.1576114409658325</c:v>
                </c:pt>
                <c:pt idx="9470">
                  <c:v>1.1574892140160948</c:v>
                </c:pt>
                <c:pt idx="9471">
                  <c:v>1.1573670128744118</c:v>
                </c:pt>
                <c:pt idx="9472">
                  <c:v>1.1572448375326119</c:v>
                </c:pt>
                <c:pt idx="9473">
                  <c:v>1.1571226879825238</c:v>
                </c:pt>
                <c:pt idx="9474">
                  <c:v>1.1572806119126309</c:v>
                </c:pt>
                <c:pt idx="9475">
                  <c:v>1.1573387832030391</c:v>
                </c:pt>
                <c:pt idx="9476">
                  <c:v>1.1574993714051118</c:v>
                </c:pt>
                <c:pt idx="9477">
                  <c:v>1.1576546439274698</c:v>
                </c:pt>
                <c:pt idx="9478">
                  <c:v>1.157634881413689</c:v>
                </c:pt>
                <c:pt idx="9479">
                  <c:v>1.157512768029574</c:v>
                </c:pt>
                <c:pt idx="9480">
                  <c:v>1.1573906804050578</c:v>
                </c:pt>
                <c:pt idx="9481">
                  <c:v>1.1572686185319918</c:v>
                </c:pt>
                <c:pt idx="9482">
                  <c:v>1.1572789299235129</c:v>
                </c:pt>
                <c:pt idx="9483">
                  <c:v>1.1571569055740585</c:v>
                </c:pt>
                <c:pt idx="9484">
                  <c:v>1.1570349069545989</c:v>
                </c:pt>
                <c:pt idx="9485">
                  <c:v>1.1569129340570041</c:v>
                </c:pt>
                <c:pt idx="9486">
                  <c:v>1.1567909868730442</c:v>
                </c:pt>
                <c:pt idx="9487">
                  <c:v>1.1566690653946428</c:v>
                </c:pt>
                <c:pt idx="9488">
                  <c:v>1.1565593454082141</c:v>
                </c:pt>
                <c:pt idx="9489">
                  <c:v>1.1565836918730061</c:v>
                </c:pt>
                <c:pt idx="9490">
                  <c:v>1.1566068356521388</c:v>
                </c:pt>
                <c:pt idx="9491">
                  <c:v>1.1564946743789839</c:v>
                </c:pt>
                <c:pt idx="9492">
                  <c:v>1.1563728483309101</c:v>
                </c:pt>
                <c:pt idx="9493">
                  <c:v>1.1562510479466321</c:v>
                </c:pt>
                <c:pt idx="9494">
                  <c:v>1.1561408690123876</c:v>
                </c:pt>
                <c:pt idx="9495">
                  <c:v>1.1560191187102591</c:v>
                </c:pt>
                <c:pt idx="9496">
                  <c:v>1.1558973940478459</c:v>
                </c:pt>
                <c:pt idx="9497">
                  <c:v>1.1558085403858183</c:v>
                </c:pt>
                <c:pt idx="9498">
                  <c:v>1.1556868635208501</c:v>
                </c:pt>
                <c:pt idx="9499">
                  <c:v>1.155565212272029</c:v>
                </c:pt>
                <c:pt idx="9500">
                  <c:v>1.1555837465223302</c:v>
                </c:pt>
                <c:pt idx="9501">
                  <c:v>1.1554621317311007</c:v>
                </c:pt>
                <c:pt idx="9502">
                  <c:v>1.1553405425348477</c:v>
                </c:pt>
                <c:pt idx="9503">
                  <c:v>1.1553779750865609</c:v>
                </c:pt>
                <c:pt idx="9504">
                  <c:v>1.1552564203285303</c:v>
                </c:pt>
                <c:pt idx="9505">
                  <c:v>1.1551348911447938</c:v>
                </c:pt>
                <c:pt idx="9506">
                  <c:v>1.1550133875273396</c:v>
                </c:pt>
                <c:pt idx="9507">
                  <c:v>1.1548919094680707</c:v>
                </c:pt>
                <c:pt idx="9508">
                  <c:v>1.1549307571950158</c:v>
                </c:pt>
                <c:pt idx="9509">
                  <c:v>1.155073608568175</c:v>
                </c:pt>
                <c:pt idx="9510">
                  <c:v>1.1551301228130681</c:v>
                </c:pt>
                <c:pt idx="9511">
                  <c:v>1.1551288921408978</c:v>
                </c:pt>
                <c:pt idx="9512">
                  <c:v>1.1550074657883413</c:v>
                </c:pt>
                <c:pt idx="9513">
                  <c:v>1.1549339168536441</c:v>
                </c:pt>
                <c:pt idx="9514">
                  <c:v>1.1548125365155983</c:v>
                </c:pt>
                <c:pt idx="9515">
                  <c:v>1.1546911816882681</c:v>
                </c:pt>
                <c:pt idx="9516">
                  <c:v>1.154569852363724</c:v>
                </c:pt>
                <c:pt idx="9517">
                  <c:v>1.1544485485339129</c:v>
                </c:pt>
                <c:pt idx="9518">
                  <c:v>1.1543272701907301</c:v>
                </c:pt>
                <c:pt idx="9519">
                  <c:v>1.1543423229751382</c:v>
                </c:pt>
                <c:pt idx="9520">
                  <c:v>1.1542548476949914</c:v>
                </c:pt>
                <c:pt idx="9521">
                  <c:v>1.154133627904224</c:v>
                </c:pt>
                <c:pt idx="9522">
                  <c:v>1.1540124335718254</c:v>
                </c:pt>
                <c:pt idx="9523">
                  <c:v>1.1538912646896278</c:v>
                </c:pt>
                <c:pt idx="9524">
                  <c:v>1.1537701212497864</c:v>
                </c:pt>
                <c:pt idx="9525">
                  <c:v>1.1537084002016145</c:v>
                </c:pt>
                <c:pt idx="9526">
                  <c:v>1.1542703940638921</c:v>
                </c:pt>
                <c:pt idx="9527">
                  <c:v>1.1546363569946498</c:v>
                </c:pt>
                <c:pt idx="9528">
                  <c:v>1.1550167888293539</c:v>
                </c:pt>
                <c:pt idx="9529">
                  <c:v>1.155403348996596</c:v>
                </c:pt>
                <c:pt idx="9530">
                  <c:v>1.1553404950010293</c:v>
                </c:pt>
                <c:pt idx="9531">
                  <c:v>1.1553213895743588</c:v>
                </c:pt>
                <c:pt idx="9532">
                  <c:v>1.1554108227291369</c:v>
                </c:pt>
                <c:pt idx="9533">
                  <c:v>1.1552896342644075</c:v>
                </c:pt>
                <c:pt idx="9534">
                  <c:v>1.1551684712193877</c:v>
                </c:pt>
                <c:pt idx="9535">
                  <c:v>1.1550473335861053</c:v>
                </c:pt>
                <c:pt idx="9536">
                  <c:v>1.1549262213564917</c:v>
                </c:pt>
                <c:pt idx="9537">
                  <c:v>1.1548051345226555</c:v>
                </c:pt>
                <c:pt idx="9538">
                  <c:v>1.1546840730765371</c:v>
                </c:pt>
                <c:pt idx="9539">
                  <c:v>1.1545641702319851</c:v>
                </c:pt>
                <c:pt idx="9540">
                  <c:v>1.1544431594186499</c:v>
                </c:pt>
                <c:pt idx="9541">
                  <c:v>1.1543432534981473</c:v>
                </c:pt>
                <c:pt idx="9542">
                  <c:v>1.1542313294422741</c:v>
                </c:pt>
                <c:pt idx="9543">
                  <c:v>1.154437081019464</c:v>
                </c:pt>
                <c:pt idx="9544">
                  <c:v>1.1543863481934655</c:v>
                </c:pt>
                <c:pt idx="9545">
                  <c:v>1.1542654193910387</c:v>
                </c:pt>
                <c:pt idx="9546">
                  <c:v>1.1543623527968681</c:v>
                </c:pt>
                <c:pt idx="9547">
                  <c:v>1.1543963846464051</c:v>
                </c:pt>
                <c:pt idx="9548">
                  <c:v>1.154408021509634</c:v>
                </c:pt>
                <c:pt idx="9549">
                  <c:v>1.1542871410885598</c:v>
                </c:pt>
                <c:pt idx="9550">
                  <c:v>1.1541662859800328</c:v>
                </c:pt>
                <c:pt idx="9551">
                  <c:v>1.154111119042694</c:v>
                </c:pt>
                <c:pt idx="9552">
                  <c:v>1.1539903076620524</c:v>
                </c:pt>
                <c:pt idx="9553">
                  <c:v>1.1540759083286345</c:v>
                </c:pt>
                <c:pt idx="9554">
                  <c:v>1.1539551259206409</c:v>
                </c:pt>
                <c:pt idx="9555">
                  <c:v>1.1538343687914918</c:v>
                </c:pt>
                <c:pt idx="9556">
                  <c:v>1.1537136369332945</c:v>
                </c:pt>
                <c:pt idx="9557">
                  <c:v>1.1535929303380941</c:v>
                </c:pt>
                <c:pt idx="9558">
                  <c:v>1.1534722489979596</c:v>
                </c:pt>
                <c:pt idx="9559">
                  <c:v>1.1533675416635456</c:v>
                </c:pt>
                <c:pt idx="9560">
                  <c:v>1.1532469091416608</c:v>
                </c:pt>
                <c:pt idx="9561">
                  <c:v>1.1536083345496126</c:v>
                </c:pt>
                <c:pt idx="9562">
                  <c:v>1.1538265624416664</c:v>
                </c:pt>
                <c:pt idx="9563">
                  <c:v>1.1540792258844077</c:v>
                </c:pt>
                <c:pt idx="9564">
                  <c:v>1.1543288494459847</c:v>
                </c:pt>
                <c:pt idx="9565">
                  <c:v>1.1549798148261927</c:v>
                </c:pt>
                <c:pt idx="9566">
                  <c:v>1.155645511824656</c:v>
                </c:pt>
                <c:pt idx="9567">
                  <c:v>1.1561003652104613</c:v>
                </c:pt>
                <c:pt idx="9568">
                  <c:v>1.1565279920915945</c:v>
                </c:pt>
                <c:pt idx="9569">
                  <c:v>1.1568967242658501</c:v>
                </c:pt>
                <c:pt idx="9570">
                  <c:v>1.1576098130381378</c:v>
                </c:pt>
                <c:pt idx="9571">
                  <c:v>1.1579295122206061</c:v>
                </c:pt>
                <c:pt idx="9572">
                  <c:v>1.1578085543691494</c:v>
                </c:pt>
                <c:pt idx="9573">
                  <c:v>1.1576876217856784</c:v>
                </c:pt>
                <c:pt idx="9574">
                  <c:v>1.1575667144622315</c:v>
                </c:pt>
                <c:pt idx="9575">
                  <c:v>1.1574458323909635</c:v>
                </c:pt>
                <c:pt idx="9576">
                  <c:v>1.1573249755639414</c:v>
                </c:pt>
                <c:pt idx="9577">
                  <c:v>1.1572041439732581</c:v>
                </c:pt>
                <c:pt idx="9578">
                  <c:v>1.1577020060525673</c:v>
                </c:pt>
                <c:pt idx="9579">
                  <c:v>1.1583681613996561</c:v>
                </c:pt>
                <c:pt idx="9580">
                  <c:v>1.1589344031967641</c:v>
                </c:pt>
                <c:pt idx="9581">
                  <c:v>1.1591944833498518</c:v>
                </c:pt>
                <c:pt idx="9582">
                  <c:v>1.1594770723392149</c:v>
                </c:pt>
                <c:pt idx="9583">
                  <c:v>1.1600913677674478</c:v>
                </c:pt>
                <c:pt idx="9584">
                  <c:v>1.160634700923868</c:v>
                </c:pt>
                <c:pt idx="9585">
                  <c:v>1.1611838417240885</c:v>
                </c:pt>
                <c:pt idx="9586">
                  <c:v>1.1618134141266521</c:v>
                </c:pt>
                <c:pt idx="9587">
                  <c:v>1.1625027637344747</c:v>
                </c:pt>
                <c:pt idx="9588">
                  <c:v>1.1631202310149038</c:v>
                </c:pt>
                <c:pt idx="9589">
                  <c:v>1.1633818019264521</c:v>
                </c:pt>
                <c:pt idx="9590">
                  <c:v>1.1635786439872673</c:v>
                </c:pt>
                <c:pt idx="9591">
                  <c:v>1.1634573367891869</c:v>
                </c:pt>
                <c:pt idx="9592">
                  <c:v>1.1634213695458799</c:v>
                </c:pt>
                <c:pt idx="9593">
                  <c:v>1.1634197426298318</c:v>
                </c:pt>
                <c:pt idx="9594">
                  <c:v>1.1634941713819027</c:v>
                </c:pt>
                <c:pt idx="9595">
                  <c:v>1.1635624847567447</c:v>
                </c:pt>
                <c:pt idx="9596">
                  <c:v>1.163691232028619</c:v>
                </c:pt>
                <c:pt idx="9597">
                  <c:v>1.1636479398242925</c:v>
                </c:pt>
                <c:pt idx="9598">
                  <c:v>1.1641919822223399</c:v>
                </c:pt>
                <c:pt idx="9599">
                  <c:v>1.1645391264748601</c:v>
                </c:pt>
                <c:pt idx="9600">
                  <c:v>1.16449678948502</c:v>
                </c:pt>
                <c:pt idx="9601">
                  <c:v>1.1643755130020501</c:v>
                </c:pt>
                <c:pt idx="9602">
                  <c:v>1.1642542617771201</c:v>
                </c:pt>
                <c:pt idx="9603">
                  <c:v>1.1641330358023403</c:v>
                </c:pt>
                <c:pt idx="9604">
                  <c:v>1.1640219699874821</c:v>
                </c:pt>
                <c:pt idx="9605">
                  <c:v>1.1640994891548027</c:v>
                </c:pt>
                <c:pt idx="9606">
                  <c:v>1.1639783171459155</c:v>
                </c:pt>
                <c:pt idx="9607">
                  <c:v>1.1638571703602527</c:v>
                </c:pt>
                <c:pt idx="9608">
                  <c:v>1.1637665448401526</c:v>
                </c:pt>
                <c:pt idx="9609">
                  <c:v>1.1636454453037501</c:v>
                </c:pt>
                <c:pt idx="9610">
                  <c:v>1.1635619555437651</c:v>
                </c:pt>
                <c:pt idx="9611">
                  <c:v>1.1635445938373319</c:v>
                </c:pt>
                <c:pt idx="9612">
                  <c:v>1.1637484977402937</c:v>
                </c:pt>
                <c:pt idx="9613">
                  <c:v>1.1642428832973026</c:v>
                </c:pt>
                <c:pt idx="9614">
                  <c:v>1.1647157964375301</c:v>
                </c:pt>
                <c:pt idx="9615">
                  <c:v>1.1651574749164275</c:v>
                </c:pt>
                <c:pt idx="9616">
                  <c:v>1.1654458647943204</c:v>
                </c:pt>
                <c:pt idx="9617">
                  <c:v>1.1660759743671905</c:v>
                </c:pt>
                <c:pt idx="9618">
                  <c:v>1.1665818053225621</c:v>
                </c:pt>
                <c:pt idx="9619">
                  <c:v>1.1670180888258044</c:v>
                </c:pt>
                <c:pt idx="9620">
                  <c:v>1.1670988132217281</c:v>
                </c:pt>
                <c:pt idx="9621">
                  <c:v>1.1672573239256805</c:v>
                </c:pt>
                <c:pt idx="9622">
                  <c:v>1.1673608837878693</c:v>
                </c:pt>
                <c:pt idx="9623">
                  <c:v>1.16732631761408</c:v>
                </c:pt>
                <c:pt idx="9624">
                  <c:v>1.1672050369577676</c:v>
                </c:pt>
                <c:pt idx="9625">
                  <c:v>1.1670837814999244</c:v>
                </c:pt>
                <c:pt idx="9626">
                  <c:v>1.1669637261452421</c:v>
                </c:pt>
                <c:pt idx="9627">
                  <c:v>1.1668425209389903</c:v>
                </c:pt>
                <c:pt idx="9628">
                  <c:v>1.167154492041407</c:v>
                </c:pt>
                <c:pt idx="9629">
                  <c:v>1.1673729375333055</c:v>
                </c:pt>
                <c:pt idx="9630">
                  <c:v>1.1676293736113879</c:v>
                </c:pt>
                <c:pt idx="9631">
                  <c:v>1.1677603297499775</c:v>
                </c:pt>
                <c:pt idx="9632">
                  <c:v>1.1676391047598653</c:v>
                </c:pt>
                <c:pt idx="9633">
                  <c:v>1.16800083213599</c:v>
                </c:pt>
                <c:pt idx="9634">
                  <c:v>1.1682416699513962</c:v>
                </c:pt>
                <c:pt idx="9635">
                  <c:v>1.1683284928976394</c:v>
                </c:pt>
                <c:pt idx="9636">
                  <c:v>1.1683130580068761</c:v>
                </c:pt>
                <c:pt idx="9637">
                  <c:v>1.1683375916460037</c:v>
                </c:pt>
                <c:pt idx="9638">
                  <c:v>1.1682635102627321</c:v>
                </c:pt>
                <c:pt idx="9639">
                  <c:v>1.1681423211019581</c:v>
                </c:pt>
                <c:pt idx="9640">
                  <c:v>1.1680211570814718</c:v>
                </c:pt>
                <c:pt idx="9641">
                  <c:v>1.167900018193577</c:v>
                </c:pt>
                <c:pt idx="9642">
                  <c:v>1.1677789044304141</c:v>
                </c:pt>
                <c:pt idx="9643">
                  <c:v>1.1677903502084626</c:v>
                </c:pt>
                <c:pt idx="9644">
                  <c:v>1.1677358414705101</c:v>
                </c:pt>
                <c:pt idx="9645">
                  <c:v>1.1678452153961332</c:v>
                </c:pt>
                <c:pt idx="9646">
                  <c:v>1.1679368898633544</c:v>
                </c:pt>
                <c:pt idx="9647">
                  <c:v>1.1681815607777915</c:v>
                </c:pt>
                <c:pt idx="9648">
                  <c:v>1.1684846592127405</c:v>
                </c:pt>
                <c:pt idx="9649">
                  <c:v>1.1686405651078304</c:v>
                </c:pt>
                <c:pt idx="9650">
                  <c:v>1.1688118122697393</c:v>
                </c:pt>
                <c:pt idx="9651">
                  <c:v>1.16907993360239</c:v>
                </c:pt>
                <c:pt idx="9652">
                  <c:v>1.1693032994773978</c:v>
                </c:pt>
                <c:pt idx="9653">
                  <c:v>1.1695202956743886</c:v>
                </c:pt>
                <c:pt idx="9654">
                  <c:v>1.1695735176341358</c:v>
                </c:pt>
                <c:pt idx="9655">
                  <c:v>1.1696195787379249</c:v>
                </c:pt>
                <c:pt idx="9656">
                  <c:v>1.1695603434621178</c:v>
                </c:pt>
                <c:pt idx="9657">
                  <c:v>1.1694392458908338</c:v>
                </c:pt>
                <c:pt idx="9658">
                  <c:v>1.1693181733941067</c:v>
                </c:pt>
                <c:pt idx="9659">
                  <c:v>1.1691971259641487</c:v>
                </c:pt>
                <c:pt idx="9660">
                  <c:v>1.1690761035931765</c:v>
                </c:pt>
                <c:pt idx="9661">
                  <c:v>1.1690194784802841</c:v>
                </c:pt>
                <c:pt idx="9662">
                  <c:v>1.1691008359846988</c:v>
                </c:pt>
                <c:pt idx="9663">
                  <c:v>1.1691825297164484</c:v>
                </c:pt>
                <c:pt idx="9664">
                  <c:v>1.1693852563871052</c:v>
                </c:pt>
                <c:pt idx="9665">
                  <c:v>1.1695601134215421</c:v>
                </c:pt>
                <c:pt idx="9666">
                  <c:v>1.1697005224862616</c:v>
                </c:pt>
                <c:pt idx="9667">
                  <c:v>1.1698950453456718</c:v>
                </c:pt>
                <c:pt idx="9668">
                  <c:v>1.1700844740268868</c:v>
                </c:pt>
                <c:pt idx="9669">
                  <c:v>1.1705537836329813</c:v>
                </c:pt>
                <c:pt idx="9670">
                  <c:v>1.1713678122120255</c:v>
                </c:pt>
                <c:pt idx="9671">
                  <c:v>1.1719790090549398</c:v>
                </c:pt>
                <c:pt idx="9672">
                  <c:v>1.1724205154529117</c:v>
                </c:pt>
                <c:pt idx="9673">
                  <c:v>1.1728571025868966</c:v>
                </c:pt>
                <c:pt idx="9674">
                  <c:v>1.1732837355353842</c:v>
                </c:pt>
                <c:pt idx="9675">
                  <c:v>1.1736496798976424</c:v>
                </c:pt>
                <c:pt idx="9676">
                  <c:v>1.174062559695995</c:v>
                </c:pt>
                <c:pt idx="9677">
                  <c:v>1.1744687172873174</c:v>
                </c:pt>
                <c:pt idx="9678">
                  <c:v>1.1749200621081572</c:v>
                </c:pt>
                <c:pt idx="9679">
                  <c:v>1.175597008752304</c:v>
                </c:pt>
                <c:pt idx="9680">
                  <c:v>1.1762586307181861</c:v>
                </c:pt>
                <c:pt idx="9681">
                  <c:v>1.1772433280838221</c:v>
                </c:pt>
                <c:pt idx="9682">
                  <c:v>1.1783841386410783</c:v>
                </c:pt>
                <c:pt idx="9683">
                  <c:v>1.1797009983217881</c:v>
                </c:pt>
                <c:pt idx="9684">
                  <c:v>1.1810792375364316</c:v>
                </c:pt>
                <c:pt idx="9685">
                  <c:v>1.1822486895318369</c:v>
                </c:pt>
                <c:pt idx="9686">
                  <c:v>1.1834642363706218</c:v>
                </c:pt>
                <c:pt idx="9687">
                  <c:v>1.1847135865048031</c:v>
                </c:pt>
                <c:pt idx="9688">
                  <c:v>1.1858337105778092</c:v>
                </c:pt>
                <c:pt idx="9689">
                  <c:v>1.1866873991847435</c:v>
                </c:pt>
                <c:pt idx="9690">
                  <c:v>1.1872760616916502</c:v>
                </c:pt>
                <c:pt idx="9691">
                  <c:v>1.1877528028284581</c:v>
                </c:pt>
                <c:pt idx="9692">
                  <c:v>1.1882734308655727</c:v>
                </c:pt>
                <c:pt idx="9693">
                  <c:v>1.1886614864187581</c:v>
                </c:pt>
                <c:pt idx="9694">
                  <c:v>1.18942953816274</c:v>
                </c:pt>
                <c:pt idx="9695">
                  <c:v>1.1900401677790637</c:v>
                </c:pt>
                <c:pt idx="9696">
                  <c:v>1.1906206591436019</c:v>
                </c:pt>
                <c:pt idx="9697">
                  <c:v>1.1909099293956877</c:v>
                </c:pt>
                <c:pt idx="9698">
                  <c:v>1.1911915875935222</c:v>
                </c:pt>
                <c:pt idx="9699">
                  <c:v>1.1916629699303791</c:v>
                </c:pt>
                <c:pt idx="9700">
                  <c:v>1.1918726735136491</c:v>
                </c:pt>
                <c:pt idx="9701">
                  <c:v>1.1917498253716665</c:v>
                </c:pt>
                <c:pt idx="9702">
                  <c:v>1.1916270025513664</c:v>
                </c:pt>
                <c:pt idx="9703">
                  <c:v>1.1915042050448914</c:v>
                </c:pt>
                <c:pt idx="9704">
                  <c:v>1.1914198879822648</c:v>
                </c:pt>
                <c:pt idx="9705">
                  <c:v>1.1912971371180601</c:v>
                </c:pt>
                <c:pt idx="9706">
                  <c:v>1.1911744115450582</c:v>
                </c:pt>
                <c:pt idx="9707">
                  <c:v>1.1910517112554471</c:v>
                </c:pt>
                <c:pt idx="9708">
                  <c:v>1.1909290362414131</c:v>
                </c:pt>
                <c:pt idx="9709">
                  <c:v>1.1908063864951473</c:v>
                </c:pt>
                <c:pt idx="9710">
                  <c:v>1.1906837620088646</c:v>
                </c:pt>
                <c:pt idx="9711">
                  <c:v>1.1909651374550141</c:v>
                </c:pt>
                <c:pt idx="9712">
                  <c:v>1.191208733605976</c:v>
                </c:pt>
                <c:pt idx="9713">
                  <c:v>1.1914874869913918</c:v>
                </c:pt>
                <c:pt idx="9714">
                  <c:v>1.1917719960147699</c:v>
                </c:pt>
                <c:pt idx="9715">
                  <c:v>1.1916493352494117</c:v>
                </c:pt>
                <c:pt idx="9716">
                  <c:v>1.1916834603049589</c:v>
                </c:pt>
                <c:pt idx="9717">
                  <c:v>1.1917406741823866</c:v>
                </c:pt>
                <c:pt idx="9718">
                  <c:v>1.1918036170731658</c:v>
                </c:pt>
                <c:pt idx="9719">
                  <c:v>1.1918684056018307</c:v>
                </c:pt>
                <c:pt idx="9720">
                  <c:v>1.1917457980094199</c:v>
                </c:pt>
                <c:pt idx="9721">
                  <c:v>1.191623215639743</c:v>
                </c:pt>
                <c:pt idx="9722">
                  <c:v>1.1915006584850139</c:v>
                </c:pt>
                <c:pt idx="9723">
                  <c:v>1.1913781265374161</c:v>
                </c:pt>
                <c:pt idx="9724">
                  <c:v>1.1914299523104537</c:v>
                </c:pt>
                <c:pt idx="9725">
                  <c:v>1.191494070316985</c:v>
                </c:pt>
                <c:pt idx="9726">
                  <c:v>1.1914666943150278</c:v>
                </c:pt>
                <c:pt idx="9727">
                  <c:v>1.1913442162420098</c:v>
                </c:pt>
                <c:pt idx="9728">
                  <c:v>1.1912217633469304</c:v>
                </c:pt>
                <c:pt idx="9729">
                  <c:v>1.1910993356220232</c:v>
                </c:pt>
                <c:pt idx="9730">
                  <c:v>1.1910381298529285</c:v>
                </c:pt>
                <c:pt idx="9731">
                  <c:v>1.190915746156888</c:v>
                </c:pt>
                <c:pt idx="9732">
                  <c:v>1.1907933876090198</c:v>
                </c:pt>
                <c:pt idx="9733">
                  <c:v>1.1906710542016241</c:v>
                </c:pt>
                <c:pt idx="9734">
                  <c:v>1.1905487459269444</c:v>
                </c:pt>
                <c:pt idx="9735">
                  <c:v>1.1904264627771772</c:v>
                </c:pt>
                <c:pt idx="9736">
                  <c:v>1.1904287988284912</c:v>
                </c:pt>
                <c:pt idx="9737">
                  <c:v>1.1904117024969825</c:v>
                </c:pt>
                <c:pt idx="9738">
                  <c:v>1.190289471086958</c:v>
                </c:pt>
                <c:pt idx="9739">
                  <c:v>1.1904274105951411</c:v>
                </c:pt>
                <c:pt idx="9740">
                  <c:v>1.1906536006062469</c:v>
                </c:pt>
                <c:pt idx="9741">
                  <c:v>1.1905313820062808</c:v>
                </c:pt>
                <c:pt idx="9742">
                  <c:v>1.1905207524699664</c:v>
                </c:pt>
                <c:pt idx="9743">
                  <c:v>1.1903985725898103</c:v>
                </c:pt>
                <c:pt idx="9744">
                  <c:v>1.19027641778503</c:v>
                </c:pt>
                <c:pt idx="9745">
                  <c:v>1.1902007669160541</c:v>
                </c:pt>
                <c:pt idx="9746">
                  <c:v>1.1900830251110783</c:v>
                </c:pt>
                <c:pt idx="9747">
                  <c:v>1.1901861785184515</c:v>
                </c:pt>
                <c:pt idx="9748">
                  <c:v>1.1902151297489425</c:v>
                </c:pt>
                <c:pt idx="9749">
                  <c:v>1.1900930564022481</c:v>
                </c:pt>
                <c:pt idx="9750">
                  <c:v>1.19001072743169</c:v>
                </c:pt>
                <c:pt idx="9751">
                  <c:v>1.1898887000806153</c:v>
                </c:pt>
                <c:pt idx="9752">
                  <c:v>1.1897666977530892</c:v>
                </c:pt>
                <c:pt idx="9753">
                  <c:v>1.1897142021814677</c:v>
                </c:pt>
                <c:pt idx="9754">
                  <c:v>1.1899522065434451</c:v>
                </c:pt>
                <c:pt idx="9755">
                  <c:v>1.1900853214114422</c:v>
                </c:pt>
                <c:pt idx="9756">
                  <c:v>1.1902384625048581</c:v>
                </c:pt>
                <c:pt idx="9757">
                  <c:v>1.1902475825916921</c:v>
                </c:pt>
                <c:pt idx="9758">
                  <c:v>1.1905843649205845</c:v>
                </c:pt>
                <c:pt idx="9759">
                  <c:v>1.1904623788175901</c:v>
                </c:pt>
                <c:pt idx="9760">
                  <c:v>1.1906637674438227</c:v>
                </c:pt>
                <c:pt idx="9761">
                  <c:v>1.1908133514477921</c:v>
                </c:pt>
                <c:pt idx="9762">
                  <c:v>1.1908189967729101</c:v>
                </c:pt>
                <c:pt idx="9763">
                  <c:v>1.1906970366134721</c:v>
                </c:pt>
                <c:pt idx="9764">
                  <c:v>1.1906187684663152</c:v>
                </c:pt>
                <c:pt idx="9765">
                  <c:v>1.1905402714196824</c:v>
                </c:pt>
                <c:pt idx="9766">
                  <c:v>1.1904485014479655</c:v>
                </c:pt>
                <c:pt idx="9767">
                  <c:v>1.190326629160755</c:v>
                </c:pt>
                <c:pt idx="9768">
                  <c:v>1.1902047818243473</c:v>
                </c:pt>
                <c:pt idx="9769">
                  <c:v>1.1900829594311628</c:v>
                </c:pt>
                <c:pt idx="9770">
                  <c:v>1.1902612986158472</c:v>
                </c:pt>
                <c:pt idx="9771">
                  <c:v>1.1905240737158485</c:v>
                </c:pt>
                <c:pt idx="9772">
                  <c:v>1.1908772450731147</c:v>
                </c:pt>
                <c:pt idx="9773">
                  <c:v>1.1912091959162341</c:v>
                </c:pt>
                <c:pt idx="9774">
                  <c:v>1.1910873330829101</c:v>
                </c:pt>
                <c:pt idx="9775">
                  <c:v>1.1909654951805719</c:v>
                </c:pt>
                <c:pt idx="9776">
                  <c:v>1.1908436822016233</c:v>
                </c:pt>
                <c:pt idx="9777">
                  <c:v>1.1908080008786581</c:v>
                </c:pt>
                <c:pt idx="9778">
                  <c:v>1.1907795631430709</c:v>
                </c:pt>
                <c:pt idx="9779">
                  <c:v>1.190657806541553</c:v>
                </c:pt>
                <c:pt idx="9780">
                  <c:v>1.190536074836543</c:v>
                </c:pt>
                <c:pt idx="9781">
                  <c:v>1.1906411963491708</c:v>
                </c:pt>
                <c:pt idx="9782">
                  <c:v>1.1908924315545741</c:v>
                </c:pt>
                <c:pt idx="9783">
                  <c:v>1.1910388412643829</c:v>
                </c:pt>
                <c:pt idx="9784">
                  <c:v>1.191292843625972</c:v>
                </c:pt>
                <c:pt idx="9785">
                  <c:v>1.1916463082269799</c:v>
                </c:pt>
                <c:pt idx="9786">
                  <c:v>1.1920136587603041</c:v>
                </c:pt>
                <c:pt idx="9787">
                  <c:v>1.1927904676199539</c:v>
                </c:pt>
                <c:pt idx="9788">
                  <c:v>1.1934592168106415</c:v>
                </c:pt>
                <c:pt idx="9789">
                  <c:v>1.1940327017898535</c:v>
                </c:pt>
                <c:pt idx="9790">
                  <c:v>1.1946654713937903</c:v>
                </c:pt>
                <c:pt idx="9791">
                  <c:v>1.1949567178834197</c:v>
                </c:pt>
                <c:pt idx="9792">
                  <c:v>1.1951133770365745</c:v>
                </c:pt>
                <c:pt idx="9793">
                  <c:v>1.1955070355376025</c:v>
                </c:pt>
                <c:pt idx="9794">
                  <c:v>1.1957829246470946</c:v>
                </c:pt>
                <c:pt idx="9795">
                  <c:v>1.1960124468857654</c:v>
                </c:pt>
                <c:pt idx="9796">
                  <c:v>1.1963020606918084</c:v>
                </c:pt>
                <c:pt idx="9797">
                  <c:v>1.1965337684639983</c:v>
                </c:pt>
                <c:pt idx="9798">
                  <c:v>1.1966436511923693</c:v>
                </c:pt>
                <c:pt idx="9799">
                  <c:v>1.1965215446973501</c:v>
                </c:pt>
                <c:pt idx="9800">
                  <c:v>1.1963994631194799</c:v>
                </c:pt>
                <c:pt idx="9801">
                  <c:v>1.1962889299240369</c:v>
                </c:pt>
                <c:pt idx="9802">
                  <c:v>1.1961668969820403</c:v>
                </c:pt>
                <c:pt idx="9803">
                  <c:v>1.1960448889346125</c:v>
                </c:pt>
                <c:pt idx="9804">
                  <c:v>1.1959229057740888</c:v>
                </c:pt>
                <c:pt idx="9805">
                  <c:v>1.1959529802204321</c:v>
                </c:pt>
                <c:pt idx="9806">
                  <c:v>1.1959852438034304</c:v>
                </c:pt>
                <c:pt idx="9807">
                  <c:v>1.195863304035506</c:v>
                </c:pt>
                <c:pt idx="9808">
                  <c:v>1.1959086976978894</c:v>
                </c:pt>
                <c:pt idx="9809">
                  <c:v>1.1957867905931558</c:v>
                </c:pt>
                <c:pt idx="9810">
                  <c:v>1.195664908339503</c:v>
                </c:pt>
                <c:pt idx="9811">
                  <c:v>1.195633142942262</c:v>
                </c:pt>
                <c:pt idx="9812">
                  <c:v>1.1957119723972101</c:v>
                </c:pt>
                <c:pt idx="9813">
                  <c:v>1.195727452408901</c:v>
                </c:pt>
                <c:pt idx="9814">
                  <c:v>1.1957334743592321</c:v>
                </c:pt>
                <c:pt idx="9815">
                  <c:v>1.1956713583703658</c:v>
                </c:pt>
                <c:pt idx="9816">
                  <c:v>1.1956033537989057</c:v>
                </c:pt>
                <c:pt idx="9817">
                  <c:v>1.1954815771281175</c:v>
                </c:pt>
                <c:pt idx="9818">
                  <c:v>1.1954951066431823</c:v>
                </c:pt>
                <c:pt idx="9819">
                  <c:v>1.1954120690606778</c:v>
                </c:pt>
                <c:pt idx="9820">
                  <c:v>1.1953418418653241</c:v>
                </c:pt>
                <c:pt idx="9821">
                  <c:v>1.1952490509719029</c:v>
                </c:pt>
                <c:pt idx="9822">
                  <c:v>1.195127372355292</c:v>
                </c:pt>
                <c:pt idx="9823">
                  <c:v>1.195005718510386</c:v>
                </c:pt>
                <c:pt idx="9824">
                  <c:v>1.1948840894296215</c:v>
                </c:pt>
                <c:pt idx="9825">
                  <c:v>1.1947935156243576</c:v>
                </c:pt>
                <c:pt idx="9826">
                  <c:v>1.1946719328915467</c:v>
                </c:pt>
                <c:pt idx="9827">
                  <c:v>1.1945503749008297</c:v>
                </c:pt>
                <c:pt idx="9828">
                  <c:v>1.1944288416446169</c:v>
                </c:pt>
                <c:pt idx="9829">
                  <c:v>1.1943073331154581</c:v>
                </c:pt>
                <c:pt idx="9830">
                  <c:v>1.1941858493058064</c:v>
                </c:pt>
                <c:pt idx="9831">
                  <c:v>1.1940643902079671</c:v>
                </c:pt>
                <c:pt idx="9832">
                  <c:v>1.193942955814598</c:v>
                </c:pt>
                <c:pt idx="9833">
                  <c:v>1.1938215461180537</c:v>
                </c:pt>
                <c:pt idx="9834">
                  <c:v>1.1937001611108462</c:v>
                </c:pt>
                <c:pt idx="9835">
                  <c:v>1.1937242825190437</c:v>
                </c:pt>
                <c:pt idx="9836">
                  <c:v>1.1938157656775901</c:v>
                </c:pt>
                <c:pt idx="9837">
                  <c:v>1.1938802582992118</c:v>
                </c:pt>
                <c:pt idx="9838">
                  <c:v>1.194067941527029</c:v>
                </c:pt>
                <c:pt idx="9839">
                  <c:v>1.1939465931589497</c:v>
                </c:pt>
                <c:pt idx="9840">
                  <c:v>1.1938252694527045</c:v>
                </c:pt>
                <c:pt idx="9841">
                  <c:v>1.1938662401664411</c:v>
                </c:pt>
                <c:pt idx="9842">
                  <c:v>1.1937449492754575</c:v>
                </c:pt>
                <c:pt idx="9843">
                  <c:v>1.1936474475243959</c:v>
                </c:pt>
                <c:pt idx="9844">
                  <c:v>1.1935262034972218</c:v>
                </c:pt>
                <c:pt idx="9845">
                  <c:v>1.1934206641904204</c:v>
                </c:pt>
                <c:pt idx="9846">
                  <c:v>1.1932994678195268</c:v>
                </c:pt>
                <c:pt idx="9847">
                  <c:v>1.1932016354709298</c:v>
                </c:pt>
                <c:pt idx="9848">
                  <c:v>1.1931138853769021</c:v>
                </c:pt>
                <c:pt idx="9849">
                  <c:v>1.1929927570636638</c:v>
                </c:pt>
                <c:pt idx="9850">
                  <c:v>1.1929110466684969</c:v>
                </c:pt>
                <c:pt idx="9851">
                  <c:v>1.1927934880993638</c:v>
                </c:pt>
                <c:pt idx="9852">
                  <c:v>1.1926724291845385</c:v>
                </c:pt>
                <c:pt idx="9853">
                  <c:v>1.1925730454920671</c:v>
                </c:pt>
                <c:pt idx="9854">
                  <c:v>1.1924520335138793</c:v>
                </c:pt>
                <c:pt idx="9855">
                  <c:v>1.1923310460916021</c:v>
                </c:pt>
                <c:pt idx="9856">
                  <c:v>1.1922576659294701</c:v>
                </c:pt>
                <c:pt idx="9857">
                  <c:v>1.1921367227700121</c:v>
                </c:pt>
                <c:pt idx="9858">
                  <c:v>1.1920158041451547</c:v>
                </c:pt>
                <c:pt idx="9859">
                  <c:v>1.1918949100473186</c:v>
                </c:pt>
                <c:pt idx="9860">
                  <c:v>1.1917740404691746</c:v>
                </c:pt>
                <c:pt idx="9861">
                  <c:v>1.1920850616674648</c:v>
                </c:pt>
                <c:pt idx="9862">
                  <c:v>1.1919641973196604</c:v>
                </c:pt>
                <c:pt idx="9863">
                  <c:v>1.1918433574781238</c:v>
                </c:pt>
                <c:pt idx="9864">
                  <c:v>1.1917225421352473</c:v>
                </c:pt>
                <c:pt idx="9865">
                  <c:v>1.1916017512836219</c:v>
                </c:pt>
                <c:pt idx="9866">
                  <c:v>1.1914809849158365</c:v>
                </c:pt>
                <c:pt idx="9867">
                  <c:v>1.1913602430243238</c:v>
                </c:pt>
                <c:pt idx="9868">
                  <c:v>1.1912395256018289</c:v>
                </c:pt>
                <c:pt idx="9869">
                  <c:v>1.1911188326407762</c:v>
                </c:pt>
                <c:pt idx="9870">
                  <c:v>1.1909981641337846</c:v>
                </c:pt>
                <c:pt idx="9871">
                  <c:v>1.1909147420736306</c:v>
                </c:pt>
                <c:pt idx="9872">
                  <c:v>1.1907941186823539</c:v>
                </c:pt>
                <c:pt idx="9873">
                  <c:v>1.190718867047154</c:v>
                </c:pt>
                <c:pt idx="9874">
                  <c:v>1.1906379216598357</c:v>
                </c:pt>
                <c:pt idx="9875">
                  <c:v>1.1905218729303539</c:v>
                </c:pt>
                <c:pt idx="9876">
                  <c:v>1.1904847059736481</c:v>
                </c:pt>
                <c:pt idx="9877">
                  <c:v>1.1903641871736912</c:v>
                </c:pt>
                <c:pt idx="9878">
                  <c:v>1.190243692772722</c:v>
                </c:pt>
                <c:pt idx="9879">
                  <c:v>1.190123222763332</c:v>
                </c:pt>
                <c:pt idx="9880">
                  <c:v>1.1900027771381161</c:v>
                </c:pt>
                <c:pt idx="9881">
                  <c:v>1.1898823558896698</c:v>
                </c:pt>
                <c:pt idx="9882">
                  <c:v>1.1897619590105959</c:v>
                </c:pt>
                <c:pt idx="9883">
                  <c:v>1.1896548626206467</c:v>
                </c:pt>
                <c:pt idx="9884">
                  <c:v>1.1895345131150699</c:v>
                </c:pt>
                <c:pt idx="9885">
                  <c:v>1.1894141879569564</c:v>
                </c:pt>
                <c:pt idx="9886">
                  <c:v>1.1892938871389158</c:v>
                </c:pt>
                <c:pt idx="9887">
                  <c:v>1.1891736106535671</c:v>
                </c:pt>
                <c:pt idx="9888">
                  <c:v>1.189359593681784</c:v>
                </c:pt>
                <c:pt idx="9889">
                  <c:v>1.1895053106099938</c:v>
                </c:pt>
                <c:pt idx="9890">
                  <c:v>1.1896192105045398</c:v>
                </c:pt>
                <c:pt idx="9891">
                  <c:v>1.1899059304943957</c:v>
                </c:pt>
                <c:pt idx="9892">
                  <c:v>1.1897856529314226</c:v>
                </c:pt>
                <c:pt idx="9893">
                  <c:v>1.1896809396748391</c:v>
                </c:pt>
                <c:pt idx="9894">
                  <c:v>1.1895607091604448</c:v>
                </c:pt>
                <c:pt idx="9895">
                  <c:v>1.1894405029448869</c:v>
                </c:pt>
                <c:pt idx="9896">
                  <c:v>1.1893203210207741</c:v>
                </c:pt>
                <c:pt idx="9897">
                  <c:v>1.1892001633807743</c:v>
                </c:pt>
                <c:pt idx="9898">
                  <c:v>1.1891725531391395</c:v>
                </c:pt>
                <c:pt idx="9899">
                  <c:v>1.1896260004754518</c:v>
                </c:pt>
                <c:pt idx="9900">
                  <c:v>1.1900769516465997</c:v>
                </c:pt>
                <c:pt idx="9901">
                  <c:v>1.1903519609035813</c:v>
                </c:pt>
                <c:pt idx="9902">
                  <c:v>1.1909777054713233</c:v>
                </c:pt>
                <c:pt idx="9903">
                  <c:v>1.19159445424766</c:v>
                </c:pt>
                <c:pt idx="9904">
                  <c:v>1.1919848103477073</c:v>
                </c:pt>
                <c:pt idx="9905">
                  <c:v>1.1923683078916507</c:v>
                </c:pt>
                <c:pt idx="9906">
                  <c:v>1.1926661683903401</c:v>
                </c:pt>
                <c:pt idx="9907">
                  <c:v>1.192726026456292</c:v>
                </c:pt>
                <c:pt idx="9908">
                  <c:v>1.1926056585052682</c:v>
                </c:pt>
                <c:pt idx="9909">
                  <c:v>1.1924853148465249</c:v>
                </c:pt>
                <c:pt idx="9910">
                  <c:v>1.1923649954725759</c:v>
                </c:pt>
                <c:pt idx="9911">
                  <c:v>1.1922447003761807</c:v>
                </c:pt>
                <c:pt idx="9912">
                  <c:v>1.1921244295499549</c:v>
                </c:pt>
                <c:pt idx="9913">
                  <c:v>1.1921427240266345</c:v>
                </c:pt>
                <c:pt idx="9914">
                  <c:v>1.1920224877457981</c:v>
                </c:pt>
                <c:pt idx="9915">
                  <c:v>1.1920400037420689</c:v>
                </c:pt>
                <c:pt idx="9916">
                  <c:v>1.1919198020677746</c:v>
                </c:pt>
                <c:pt idx="9917">
                  <c:v>1.1918340825169698</c:v>
                </c:pt>
                <c:pt idx="9918">
                  <c:v>1.1917139258396321</c:v>
                </c:pt>
                <c:pt idx="9919">
                  <c:v>1.1915937933874057</c:v>
                </c:pt>
                <c:pt idx="9920">
                  <c:v>1.1915833078585121</c:v>
                </c:pt>
                <c:pt idx="9921">
                  <c:v>1.1914632127861498</c:v>
                </c:pt>
                <c:pt idx="9922">
                  <c:v>1.1913431419192304</c:v>
                </c:pt>
                <c:pt idx="9923">
                  <c:v>1.1912278077785721</c:v>
                </c:pt>
                <c:pt idx="9924">
                  <c:v>1.1911077848256661</c:v>
                </c:pt>
                <c:pt idx="9925">
                  <c:v>1.1909877860563027</c:v>
                </c:pt>
                <c:pt idx="9926">
                  <c:v>1.1908724503455805</c:v>
                </c:pt>
                <c:pt idx="9927">
                  <c:v>1.1907524994541281</c:v>
                </c:pt>
                <c:pt idx="9928">
                  <c:v>1.1906325727244009</c:v>
                </c:pt>
                <c:pt idx="9929">
                  <c:v>1.190512670149102</c:v>
                </c:pt>
                <c:pt idx="9930">
                  <c:v>1.1903927917209323</c:v>
                </c:pt>
                <c:pt idx="9931">
                  <c:v>1.1902729374326229</c:v>
                </c:pt>
                <c:pt idx="9932">
                  <c:v>1.1901531072768463</c:v>
                </c:pt>
                <c:pt idx="9933">
                  <c:v>1.1900333012463102</c:v>
                </c:pt>
                <c:pt idx="9934">
                  <c:v>1.1899135193337513</c:v>
                </c:pt>
                <c:pt idx="9935">
                  <c:v>1.1897959997261121</c:v>
                </c:pt>
                <c:pt idx="9936">
                  <c:v>1.1896762658024194</c:v>
                </c:pt>
                <c:pt idx="9937">
                  <c:v>1.1895565559749086</c:v>
                </c:pt>
                <c:pt idx="9938">
                  <c:v>1.1894368702363061</c:v>
                </c:pt>
                <c:pt idx="9939">
                  <c:v>1.1893384381196948</c:v>
                </c:pt>
                <c:pt idx="9940">
                  <c:v>1.1892187984015461</c:v>
                </c:pt>
                <c:pt idx="9941">
                  <c:v>1.1892003408246739</c:v>
                </c:pt>
                <c:pt idx="9942">
                  <c:v>1.1890828206752475</c:v>
                </c:pt>
                <c:pt idx="9943">
                  <c:v>1.1889632427567924</c:v>
                </c:pt>
                <c:pt idx="9944">
                  <c:v>1.1891055848505385</c:v>
                </c:pt>
                <c:pt idx="9945">
                  <c:v>1.1889860286887863</c:v>
                </c:pt>
                <c:pt idx="9946">
                  <c:v>1.1888664965656268</c:v>
                </c:pt>
                <c:pt idx="9947">
                  <c:v>1.1887953359541978</c:v>
                </c:pt>
                <c:pt idx="9948">
                  <c:v>1.1886758470270744</c:v>
                </c:pt>
                <c:pt idx="9949">
                  <c:v>1.1885563821178253</c:v>
                </c:pt>
                <c:pt idx="9950">
                  <c:v>1.1884369412192315</c:v>
                </c:pt>
                <c:pt idx="9951">
                  <c:v>1.1883175243240405</c:v>
                </c:pt>
                <c:pt idx="9952">
                  <c:v>1.1881981314249341</c:v>
                </c:pt>
                <c:pt idx="9953">
                  <c:v>1.188214717583874</c:v>
                </c:pt>
                <c:pt idx="9954">
                  <c:v>1.1883578591144184</c:v>
                </c:pt>
                <c:pt idx="9955">
                  <c:v>1.1882384981401994</c:v>
                </c:pt>
                <c:pt idx="9956">
                  <c:v>1.1881191611413373</c:v>
                </c:pt>
                <c:pt idx="9957">
                  <c:v>1.1879998481104228</c:v>
                </c:pt>
                <c:pt idx="9958">
                  <c:v>1.1878805590404484</c:v>
                </c:pt>
                <c:pt idx="9959">
                  <c:v>1.1879700667840567</c:v>
                </c:pt>
                <c:pt idx="9960">
                  <c:v>1.1880309356383671</c:v>
                </c:pt>
                <c:pt idx="9961">
                  <c:v>1.1879116793709599</c:v>
                </c:pt>
                <c:pt idx="9962">
                  <c:v>1.187803013291524</c:v>
                </c:pt>
                <c:pt idx="9963">
                  <c:v>1.1877801221186501</c:v>
                </c:pt>
                <c:pt idx="9964">
                  <c:v>1.1877332294023371</c:v>
                </c:pt>
                <c:pt idx="9965">
                  <c:v>1.1877929868139121</c:v>
                </c:pt>
                <c:pt idx="9966">
                  <c:v>1.187758340000272</c:v>
                </c:pt>
                <c:pt idx="9967">
                  <c:v>1.1876391828634336</c:v>
                </c:pt>
                <c:pt idx="9968">
                  <c:v>1.1875942669189559</c:v>
                </c:pt>
                <c:pt idx="9969">
                  <c:v>1.1878876778624035</c:v>
                </c:pt>
                <c:pt idx="9970">
                  <c:v>1.1882094608053455</c:v>
                </c:pt>
                <c:pt idx="9971">
                  <c:v>1.1880903062264241</c:v>
                </c:pt>
                <c:pt idx="9972">
                  <c:v>1.1880140297781163</c:v>
                </c:pt>
                <c:pt idx="9973">
                  <c:v>1.1878949186862633</c:v>
                </c:pt>
                <c:pt idx="9974">
                  <c:v>1.1877758314763935</c:v>
                </c:pt>
                <c:pt idx="9975">
                  <c:v>1.1876567681412415</c:v>
                </c:pt>
                <c:pt idx="9976">
                  <c:v>1.1875763023437964</c:v>
                </c:pt>
                <c:pt idx="9977">
                  <c:v>1.1875236884277316</c:v>
                </c:pt>
                <c:pt idx="9978">
                  <c:v>1.1874046861540892</c:v>
                </c:pt>
                <c:pt idx="9979">
                  <c:v>1.1873570230776345</c:v>
                </c:pt>
                <c:pt idx="9980">
                  <c:v>1.1872380613480371</c:v>
                </c:pt>
                <c:pt idx="9981">
                  <c:v>1.187590948451998</c:v>
                </c:pt>
                <c:pt idx="9982">
                  <c:v>1.1879060483344288</c:v>
                </c:pt>
                <c:pt idx="9983">
                  <c:v>1.1883247004462782</c:v>
                </c:pt>
                <c:pt idx="9984">
                  <c:v>1.1886341894773667</c:v>
                </c:pt>
                <c:pt idx="9985">
                  <c:v>1.1888287457401159</c:v>
                </c:pt>
                <c:pt idx="9986">
                  <c:v>1.1890973780376997</c:v>
                </c:pt>
                <c:pt idx="9987">
                  <c:v>1.1889783254368025</c:v>
                </c:pt>
                <c:pt idx="9988">
                  <c:v>1.1888592966725904</c:v>
                </c:pt>
                <c:pt idx="9989">
                  <c:v>1.1887402917379886</c:v>
                </c:pt>
                <c:pt idx="9990">
                  <c:v>1.1886213106258139</c:v>
                </c:pt>
                <c:pt idx="9991">
                  <c:v>1.1886473386959731</c:v>
                </c:pt>
                <c:pt idx="9992">
                  <c:v>1.1887746340452081</c:v>
                </c:pt>
                <c:pt idx="9993">
                  <c:v>1.1886556852125041</c:v>
                </c:pt>
                <c:pt idx="9994">
                  <c:v>1.1885367601814667</c:v>
                </c:pt>
                <c:pt idx="9995">
                  <c:v>1.1884178589449541</c:v>
                </c:pt>
                <c:pt idx="9996">
                  <c:v>1.1882989814958496</c:v>
                </c:pt>
                <c:pt idx="9997">
                  <c:v>1.1881801278269799</c:v>
                </c:pt>
                <c:pt idx="9998">
                  <c:v>1.1882210480860267</c:v>
                </c:pt>
                <c:pt idx="9999">
                  <c:v>1.1881553508719394</c:v>
                </c:pt>
              </c:numCache>
            </c:numRef>
          </c:yVal>
          <c:smooth val="0"/>
        </c:ser>
        <c:ser>
          <c:idx val="2"/>
          <c:order val="2"/>
          <c:tx>
            <c:strRef>
              <c:f>Damas!$M$8</c:f>
              <c:strCache>
                <c:ptCount val="1"/>
                <c:pt idx="0">
                  <c:v>Promedio de Tiempo de Ocio de la Maquina</c:v>
                </c:pt>
              </c:strCache>
            </c:strRef>
          </c:tx>
          <c:spPr>
            <a:ln w="3175">
              <a:solidFill>
                <a:schemeClr val="tx1"/>
              </a:solidFill>
            </a:ln>
          </c:spPr>
          <c:yVal>
            <c:numRef>
              <c:f>Damas!$M$9:$M$10008</c:f>
              <c:numCache>
                <c:formatCode>0.00</c:formatCode>
                <c:ptCount val="10000"/>
                <c:pt idx="0">
                  <c:v>0</c:v>
                </c:pt>
                <c:pt idx="1">
                  <c:v>1.7255839193219247</c:v>
                </c:pt>
                <c:pt idx="2">
                  <c:v>1.8607729157761081</c:v>
                </c:pt>
                <c:pt idx="3">
                  <c:v>2.7892561622566214</c:v>
                </c:pt>
                <c:pt idx="4">
                  <c:v>2.4122803955145899</c:v>
                </c:pt>
                <c:pt idx="5">
                  <c:v>2.186514085456372</c:v>
                </c:pt>
                <c:pt idx="6">
                  <c:v>1.8741549303911533</c:v>
                </c:pt>
                <c:pt idx="7">
                  <c:v>1.7521348698782837</c:v>
                </c:pt>
                <c:pt idx="8">
                  <c:v>1.6633112350656936</c:v>
                </c:pt>
                <c:pt idx="9">
                  <c:v>2.2346511732547367</c:v>
                </c:pt>
                <c:pt idx="10">
                  <c:v>2.0969333089142488</c:v>
                </c:pt>
                <c:pt idx="11">
                  <c:v>1.9221888665047708</c:v>
                </c:pt>
                <c:pt idx="12">
                  <c:v>1.8323127686009621</c:v>
                </c:pt>
                <c:pt idx="13">
                  <c:v>1.7014332851293938</c:v>
                </c:pt>
                <c:pt idx="14">
                  <c:v>1.7150632161962738</c:v>
                </c:pt>
                <c:pt idx="15">
                  <c:v>1.6869497760240553</c:v>
                </c:pt>
                <c:pt idx="16">
                  <c:v>1.6500542012589381</c:v>
                </c:pt>
                <c:pt idx="17">
                  <c:v>1.5940384059882242</c:v>
                </c:pt>
                <c:pt idx="18">
                  <c:v>1.5287503208733701</c:v>
                </c:pt>
                <c:pt idx="19">
                  <c:v>1.4523128048296841</c:v>
                </c:pt>
                <c:pt idx="20">
                  <c:v>1.3831550522187461</c:v>
                </c:pt>
                <c:pt idx="21">
                  <c:v>1.3202843680269847</c:v>
                </c:pt>
                <c:pt idx="22">
                  <c:v>1.3064949491280622</c:v>
                </c:pt>
                <c:pt idx="23">
                  <c:v>1.2520576595810806</c:v>
                </c:pt>
                <c:pt idx="24">
                  <c:v>1.2019753531977935</c:v>
                </c:pt>
                <c:pt idx="25">
                  <c:v>1.1557455319209993</c:v>
                </c:pt>
                <c:pt idx="26">
                  <c:v>1.1129401418498321</c:v>
                </c:pt>
                <c:pt idx="27">
                  <c:v>1.0731922796409079</c:v>
                </c:pt>
                <c:pt idx="28">
                  <c:v>1.0361856493084631</c:v>
                </c:pt>
                <c:pt idx="29">
                  <c:v>1.0016461276648476</c:v>
                </c:pt>
                <c:pt idx="30">
                  <c:v>0.96933496225630422</c:v>
                </c:pt>
                <c:pt idx="31">
                  <c:v>0.93904324468580802</c:v>
                </c:pt>
                <c:pt idx="32">
                  <c:v>0.91058738878619883</c:v>
                </c:pt>
                <c:pt idx="33">
                  <c:v>0.88380540676311437</c:v>
                </c:pt>
                <c:pt idx="34">
                  <c:v>0.85855382371272659</c:v>
                </c:pt>
                <c:pt idx="35">
                  <c:v>0.83470510638738671</c:v>
                </c:pt>
                <c:pt idx="36">
                  <c:v>0.81214550891744408</c:v>
                </c:pt>
                <c:pt idx="37">
                  <c:v>0.80661804266211001</c:v>
                </c:pt>
                <c:pt idx="38">
                  <c:v>0.91576315741687564</c:v>
                </c:pt>
                <c:pt idx="39">
                  <c:v>0.90348648460020076</c:v>
                </c:pt>
                <c:pt idx="40">
                  <c:v>0.97472687275442083</c:v>
                </c:pt>
                <c:pt idx="41">
                  <c:v>0.95151909006977864</c:v>
                </c:pt>
                <c:pt idx="42">
                  <c:v>0.94363187909203761</c:v>
                </c:pt>
                <c:pt idx="43">
                  <c:v>0.95189433850459104</c:v>
                </c:pt>
                <c:pt idx="44">
                  <c:v>1.0048122767415861</c:v>
                </c:pt>
                <c:pt idx="45">
                  <c:v>1.013847899031828</c:v>
                </c:pt>
                <c:pt idx="46">
                  <c:v>0.99332384105019367</c:v>
                </c:pt>
                <c:pt idx="47">
                  <c:v>1.0112758515907962</c:v>
                </c:pt>
                <c:pt idx="48">
                  <c:v>0.99063756890525001</c:v>
                </c:pt>
                <c:pt idx="49">
                  <c:v>1.0341933270028918</c:v>
                </c:pt>
                <c:pt idx="50">
                  <c:v>1.0276003922180053</c:v>
                </c:pt>
                <c:pt idx="51">
                  <c:v>1.0256502637300886</c:v>
                </c:pt>
                <c:pt idx="52">
                  <c:v>1.0383938424170298</c:v>
                </c:pt>
                <c:pt idx="53">
                  <c:v>1.1390457375912661</c:v>
                </c:pt>
                <c:pt idx="54">
                  <c:v>1.1183358150896039</c:v>
                </c:pt>
                <c:pt idx="55">
                  <c:v>1.1229277748484421</c:v>
                </c:pt>
                <c:pt idx="56">
                  <c:v>1.1032272875703748</c:v>
                </c:pt>
                <c:pt idx="57">
                  <c:v>1.1009549361862534</c:v>
                </c:pt>
                <c:pt idx="58">
                  <c:v>1.0822946830305218</c:v>
                </c:pt>
                <c:pt idx="59">
                  <c:v>1.0642564383133521</c:v>
                </c:pt>
                <c:pt idx="60">
                  <c:v>1.0468096114557519</c:v>
                </c:pt>
                <c:pt idx="61">
                  <c:v>1.0299255854645093</c:v>
                </c:pt>
                <c:pt idx="62">
                  <c:v>1.0135775602984267</c:v>
                </c:pt>
                <c:pt idx="63">
                  <c:v>0.99774041091876375</c:v>
                </c:pt>
                <c:pt idx="64">
                  <c:v>0.98239055844309064</c:v>
                </c:pt>
                <c:pt idx="65">
                  <c:v>0.96750585301213465</c:v>
                </c:pt>
                <c:pt idx="66">
                  <c:v>0.95306546714628182</c:v>
                </c:pt>
                <c:pt idx="67">
                  <c:v>0.93904979851179116</c:v>
                </c:pt>
                <c:pt idx="68">
                  <c:v>0.92544038114202987</c:v>
                </c:pt>
                <c:pt idx="69">
                  <c:v>0.91221980426859972</c:v>
                </c:pt>
                <c:pt idx="70">
                  <c:v>0.91666810485040651</c:v>
                </c:pt>
                <c:pt idx="71">
                  <c:v>0.90393660339415094</c:v>
                </c:pt>
                <c:pt idx="72">
                  <c:v>0.8915539101969705</c:v>
                </c:pt>
                <c:pt idx="73">
                  <c:v>0.88349573243003077</c:v>
                </c:pt>
                <c:pt idx="74">
                  <c:v>0.88924094006885412</c:v>
                </c:pt>
                <c:pt idx="75">
                  <c:v>0.87754040138374945</c:v>
                </c:pt>
                <c:pt idx="76">
                  <c:v>0.86614377279433863</c:v>
                </c:pt>
                <c:pt idx="77">
                  <c:v>0.8550393654508216</c:v>
                </c:pt>
                <c:pt idx="78">
                  <c:v>0.90410618959689959</c:v>
                </c:pt>
                <c:pt idx="79">
                  <c:v>0.9017427740346986</c:v>
                </c:pt>
                <c:pt idx="80">
                  <c:v>0.92247865368945203</c:v>
                </c:pt>
                <c:pt idx="81">
                  <c:v>0.99846153778356639</c:v>
                </c:pt>
                <c:pt idx="82">
                  <c:v>0.98643188070182397</c:v>
                </c:pt>
                <c:pt idx="83">
                  <c:v>1.0408997302174634</c:v>
                </c:pt>
                <c:pt idx="84">
                  <c:v>1.028653851038464</c:v>
                </c:pt>
                <c:pt idx="85">
                  <c:v>1.0543314671993558</c:v>
                </c:pt>
                <c:pt idx="86">
                  <c:v>1.081198381351377</c:v>
                </c:pt>
                <c:pt idx="87">
                  <c:v>1.0700408896361275</c:v>
                </c:pt>
                <c:pt idx="88">
                  <c:v>1.0892358319150321</c:v>
                </c:pt>
                <c:pt idx="89">
                  <c:v>1.0771332115604018</c:v>
                </c:pt>
                <c:pt idx="90">
                  <c:v>1.0652965828619358</c:v>
                </c:pt>
                <c:pt idx="91">
                  <c:v>1.0537172721786539</c:v>
                </c:pt>
                <c:pt idx="92">
                  <c:v>1.042386978929422</c:v>
                </c:pt>
                <c:pt idx="93">
                  <c:v>1.0312977557492995</c:v>
                </c:pt>
                <c:pt idx="94">
                  <c:v>1.0204419898993287</c:v>
                </c:pt>
                <c:pt idx="95">
                  <c:v>1.0098123858378774</c:v>
                </c:pt>
                <c:pt idx="96">
                  <c:v>0.99940194887047651</c:v>
                </c:pt>
                <c:pt idx="97">
                  <c:v>0.98920396980034586</c:v>
                </c:pt>
                <c:pt idx="98">
                  <c:v>0.97921201050945683</c:v>
                </c:pt>
                <c:pt idx="99">
                  <c:v>1.0228711543167261</c:v>
                </c:pt>
                <c:pt idx="100">
                  <c:v>1.068210974321204</c:v>
                </c:pt>
                <c:pt idx="101">
                  <c:v>1.0972879974624019</c:v>
                </c:pt>
                <c:pt idx="102">
                  <c:v>1.0873432180198499</c:v>
                </c:pt>
                <c:pt idx="103">
                  <c:v>1.1120776658999825</c:v>
                </c:pt>
                <c:pt idx="104">
                  <c:v>1.1209483182985867</c:v>
                </c:pt>
                <c:pt idx="105">
                  <c:v>1.1103733341636943</c:v>
                </c:pt>
                <c:pt idx="106">
                  <c:v>1.0999960132836384</c:v>
                </c:pt>
                <c:pt idx="107">
                  <c:v>1.0898108650125149</c:v>
                </c:pt>
                <c:pt idx="108">
                  <c:v>1.0798126001958859</c:v>
                </c:pt>
                <c:pt idx="109">
                  <c:v>1.0699961220122858</c:v>
                </c:pt>
                <c:pt idx="110">
                  <c:v>1.0603565173094738</c:v>
                </c:pt>
                <c:pt idx="111">
                  <c:v>1.0508890484049238</c:v>
                </c:pt>
                <c:pt idx="112">
                  <c:v>1.0790434459596878</c:v>
                </c:pt>
                <c:pt idx="113">
                  <c:v>1.1103746493508135</c:v>
                </c:pt>
                <c:pt idx="114">
                  <c:v>1.1099361886738131</c:v>
                </c:pt>
                <c:pt idx="115">
                  <c:v>1.1024764494105301</c:v>
                </c:pt>
                <c:pt idx="116">
                  <c:v>1.103046073796182</c:v>
                </c:pt>
                <c:pt idx="117">
                  <c:v>1.1192095182276534</c:v>
                </c:pt>
                <c:pt idx="118">
                  <c:v>1.1536484222368524</c:v>
                </c:pt>
                <c:pt idx="119">
                  <c:v>1.1820910243916429</c:v>
                </c:pt>
                <c:pt idx="120">
                  <c:v>1.2173348862504234</c:v>
                </c:pt>
                <c:pt idx="121">
                  <c:v>1.2241848687079377</c:v>
                </c:pt>
                <c:pt idx="122">
                  <c:v>1.2408718438480024</c:v>
                </c:pt>
                <c:pt idx="123">
                  <c:v>1.2608410691840153</c:v>
                </c:pt>
                <c:pt idx="124">
                  <c:v>1.2515752250781838</c:v>
                </c:pt>
                <c:pt idx="125">
                  <c:v>1.2416420883712209</c:v>
                </c:pt>
                <c:pt idx="126">
                  <c:v>1.2318653790139658</c:v>
                </c:pt>
                <c:pt idx="127">
                  <c:v>1.2370396138537898</c:v>
                </c:pt>
                <c:pt idx="128">
                  <c:v>1.2274501594828306</c:v>
                </c:pt>
                <c:pt idx="129">
                  <c:v>1.2274489171915788</c:v>
                </c:pt>
                <c:pt idx="130">
                  <c:v>1.2243992261902148</c:v>
                </c:pt>
                <c:pt idx="131">
                  <c:v>1.2262447169091419</c:v>
                </c:pt>
                <c:pt idx="132">
                  <c:v>1.2182606329882475</c:v>
                </c:pt>
                <c:pt idx="133">
                  <c:v>1.2091691357271173</c:v>
                </c:pt>
                <c:pt idx="134">
                  <c:v>1.2380515763406921</c:v>
                </c:pt>
                <c:pt idx="135">
                  <c:v>1.2289482559264218</c:v>
                </c:pt>
                <c:pt idx="136">
                  <c:v>1.2199778307006817</c:v>
                </c:pt>
                <c:pt idx="137">
                  <c:v>1.2111374116376332</c:v>
                </c:pt>
                <c:pt idx="138">
                  <c:v>1.2086073639644095</c:v>
                </c:pt>
                <c:pt idx="139">
                  <c:v>1.1999744542218065</c:v>
                </c:pt>
                <c:pt idx="140">
                  <c:v>1.1914639970996423</c:v>
                </c:pt>
                <c:pt idx="141">
                  <c:v>1.1946470632534032</c:v>
                </c:pt>
                <c:pt idx="142">
                  <c:v>1.1915467581996058</c:v>
                </c:pt>
                <c:pt idx="143">
                  <c:v>1.2000138326245247</c:v>
                </c:pt>
                <c:pt idx="144">
                  <c:v>1.1979348176681668</c:v>
                </c:pt>
                <c:pt idx="145">
                  <c:v>1.1897297846704638</c:v>
                </c:pt>
                <c:pt idx="146">
                  <c:v>1.2105896831367744</c:v>
                </c:pt>
                <c:pt idx="147">
                  <c:v>1.2024100231155801</c:v>
                </c:pt>
                <c:pt idx="148">
                  <c:v>1.1943401571886301</c:v>
                </c:pt>
                <c:pt idx="149">
                  <c:v>1.1863778894740626</c:v>
                </c:pt>
                <c:pt idx="150">
                  <c:v>1.2041655266691782</c:v>
                </c:pt>
                <c:pt idx="151">
                  <c:v>1.2207215445527566</c:v>
                </c:pt>
                <c:pt idx="152">
                  <c:v>1.2152716286156577</c:v>
                </c:pt>
                <c:pt idx="153">
                  <c:v>1.2241321791647961</c:v>
                </c:pt>
                <c:pt idx="154">
                  <c:v>1.2162345522024101</c:v>
                </c:pt>
                <c:pt idx="155">
                  <c:v>1.2084381768678105</c:v>
                </c:pt>
                <c:pt idx="156">
                  <c:v>1.2058712337078172</c:v>
                </c:pt>
                <c:pt idx="157">
                  <c:v>1.1982391372919685</c:v>
                </c:pt>
                <c:pt idx="158">
                  <c:v>1.1981617992664488</c:v>
                </c:pt>
                <c:pt idx="159">
                  <c:v>1.190673288021034</c:v>
                </c:pt>
                <c:pt idx="160">
                  <c:v>1.1832778017600605</c:v>
                </c:pt>
                <c:pt idx="161">
                  <c:v>1.1823804042485817</c:v>
                </c:pt>
                <c:pt idx="162">
                  <c:v>1.1886169417384262</c:v>
                </c:pt>
                <c:pt idx="163">
                  <c:v>1.1891897592378411</c:v>
                </c:pt>
                <c:pt idx="164">
                  <c:v>1.1906637470933226</c:v>
                </c:pt>
                <c:pt idx="165">
                  <c:v>1.1841331376032889</c:v>
                </c:pt>
                <c:pt idx="166">
                  <c:v>1.1905663143818201</c:v>
                </c:pt>
                <c:pt idx="167">
                  <c:v>1.2020945562715648</c:v>
                </c:pt>
                <c:pt idx="168">
                  <c:v>1.2003117320369332</c:v>
                </c:pt>
                <c:pt idx="169">
                  <c:v>1.2231084212713021</c:v>
                </c:pt>
                <c:pt idx="170">
                  <c:v>1.2159557404451458</c:v>
                </c:pt>
                <c:pt idx="171">
                  <c:v>1.2096598923977984</c:v>
                </c:pt>
                <c:pt idx="172">
                  <c:v>1.203741667827567</c:v>
                </c:pt>
                <c:pt idx="173">
                  <c:v>1.1968236122653455</c:v>
                </c:pt>
                <c:pt idx="174">
                  <c:v>1.1899846201952788</c:v>
                </c:pt>
                <c:pt idx="175">
                  <c:v>1.1832233439441482</c:v>
                </c:pt>
                <c:pt idx="176">
                  <c:v>1.1908990070078038</c:v>
                </c:pt>
                <c:pt idx="177">
                  <c:v>1.1852183959250366</c:v>
                </c:pt>
                <c:pt idx="178">
                  <c:v>1.1785970641042531</c:v>
                </c:pt>
                <c:pt idx="179">
                  <c:v>1.1720493026369805</c:v>
                </c:pt>
                <c:pt idx="180">
                  <c:v>1.1655738921251528</c:v>
                </c:pt>
                <c:pt idx="181">
                  <c:v>1.1591696399706402</c:v>
                </c:pt>
                <c:pt idx="182">
                  <c:v>1.1717732530939551</c:v>
                </c:pt>
                <c:pt idx="183">
                  <c:v>1.1654049201967529</c:v>
                </c:pt>
                <c:pt idx="184">
                  <c:v>1.1591054341416362</c:v>
                </c:pt>
                <c:pt idx="185">
                  <c:v>1.1528736844956864</c:v>
                </c:pt>
                <c:pt idx="186">
                  <c:v>1.1467085845786236</c:v>
                </c:pt>
                <c:pt idx="187">
                  <c:v>1.1406090708308385</c:v>
                </c:pt>
                <c:pt idx="188">
                  <c:v>1.1345741022021039</c:v>
                </c:pt>
                <c:pt idx="189">
                  <c:v>1.1318339524727556</c:v>
                </c:pt>
                <c:pt idx="190">
                  <c:v>1.1259081202608565</c:v>
                </c:pt>
                <c:pt idx="191">
                  <c:v>1.1200440154678313</c:v>
                </c:pt>
                <c:pt idx="192">
                  <c:v>1.1142406786001222</c:v>
                </c:pt>
                <c:pt idx="193">
                  <c:v>1.1109560560358975</c:v>
                </c:pt>
                <c:pt idx="194">
                  <c:v>1.1052588454921235</c:v>
                </c:pt>
                <c:pt idx="195">
                  <c:v>1.0996197697498169</c:v>
                </c:pt>
                <c:pt idx="196">
                  <c:v>1.0940379435074321</c:v>
                </c:pt>
                <c:pt idx="197">
                  <c:v>1.0885124993483246</c:v>
                </c:pt>
                <c:pt idx="198">
                  <c:v>1.0830425872912781</c:v>
                </c:pt>
                <c:pt idx="199">
                  <c:v>1.0776273743548206</c:v>
                </c:pt>
                <c:pt idx="200">
                  <c:v>1.0722660441341498</c:v>
                </c:pt>
                <c:pt idx="201">
                  <c:v>1.066957796390912</c:v>
                </c:pt>
                <c:pt idx="202">
                  <c:v>1.0655743490320531</c:v>
                </c:pt>
                <c:pt idx="203">
                  <c:v>1.0751811805973859</c:v>
                </c:pt>
                <c:pt idx="204">
                  <c:v>1.0699363943505678</c:v>
                </c:pt>
                <c:pt idx="205">
                  <c:v>1.0765075624996661</c:v>
                </c:pt>
                <c:pt idx="206">
                  <c:v>1.0713070428740636</c:v>
                </c:pt>
                <c:pt idx="207">
                  <c:v>1.0661565282448826</c:v>
                </c:pt>
                <c:pt idx="208">
                  <c:v>1.0610553008369921</c:v>
                </c:pt>
                <c:pt idx="209">
                  <c:v>1.0637102407695938</c:v>
                </c:pt>
                <c:pt idx="210">
                  <c:v>1.0586689600076722</c:v>
                </c:pt>
                <c:pt idx="211">
                  <c:v>1.0543015370800914</c:v>
                </c:pt>
                <c:pt idx="212">
                  <c:v>1.0501998396747041</c:v>
                </c:pt>
                <c:pt idx="213">
                  <c:v>1.053036766725268</c:v>
                </c:pt>
                <c:pt idx="214">
                  <c:v>1.0481389212986658</c:v>
                </c:pt>
                <c:pt idx="215">
                  <c:v>1.0432864262926265</c:v>
                </c:pt>
                <c:pt idx="216">
                  <c:v>1.0480692572343657</c:v>
                </c:pt>
                <c:pt idx="217">
                  <c:v>1.0508287669757441</c:v>
                </c:pt>
                <c:pt idx="218">
                  <c:v>1.0585407069233421</c:v>
                </c:pt>
                <c:pt idx="219">
                  <c:v>1.0609335336850847</c:v>
                </c:pt>
                <c:pt idx="220">
                  <c:v>1.0774985864294278</c:v>
                </c:pt>
                <c:pt idx="221">
                  <c:v>1.0764037519223599</c:v>
                </c:pt>
                <c:pt idx="222">
                  <c:v>1.0795985916472659</c:v>
                </c:pt>
                <c:pt idx="223">
                  <c:v>1.1304978565755621</c:v>
                </c:pt>
                <c:pt idx="224">
                  <c:v>1.1803549794274701</c:v>
                </c:pt>
                <c:pt idx="225">
                  <c:v>1.1758036112583639</c:v>
                </c:pt>
                <c:pt idx="226">
                  <c:v>1.1706238596669181</c:v>
                </c:pt>
                <c:pt idx="227">
                  <c:v>1.1751398236451089</c:v>
                </c:pt>
                <c:pt idx="228">
                  <c:v>1.1700082086946937</c:v>
                </c:pt>
                <c:pt idx="229">
                  <c:v>1.1649212164829508</c:v>
                </c:pt>
                <c:pt idx="230">
                  <c:v>1.1598782674938737</c:v>
                </c:pt>
                <c:pt idx="231">
                  <c:v>1.1548787922029518</c:v>
                </c:pt>
                <c:pt idx="232">
                  <c:v>1.149922230863025</c:v>
                </c:pt>
                <c:pt idx="233">
                  <c:v>1.1450080332952361</c:v>
                </c:pt>
                <c:pt idx="234">
                  <c:v>1.1401356586854674</c:v>
                </c:pt>
                <c:pt idx="235">
                  <c:v>1.1353045753859528</c:v>
                </c:pt>
                <c:pt idx="236">
                  <c:v>1.1305142607218781</c:v>
                </c:pt>
                <c:pt idx="237">
                  <c:v>1.1257642008028514</c:v>
                </c:pt>
                <c:pt idx="238">
                  <c:v>1.1210538903392671</c:v>
                </c:pt>
                <c:pt idx="239">
                  <c:v>1.1163828324628746</c:v>
                </c:pt>
                <c:pt idx="240">
                  <c:v>1.1117505385522404</c:v>
                </c:pt>
                <c:pt idx="241">
                  <c:v>1.1162323866467752</c:v>
                </c:pt>
                <c:pt idx="242">
                  <c:v>1.1156215641576304</c:v>
                </c:pt>
                <c:pt idx="243">
                  <c:v>1.1187141851358964</c:v>
                </c:pt>
                <c:pt idx="244">
                  <c:v>1.1355124074726592</c:v>
                </c:pt>
                <c:pt idx="245">
                  <c:v>1.130896503377242</c:v>
                </c:pt>
                <c:pt idx="246">
                  <c:v>1.1303299238447431</c:v>
                </c:pt>
                <c:pt idx="247">
                  <c:v>1.1269614736581486</c:v>
                </c:pt>
                <c:pt idx="248">
                  <c:v>1.1294522352293288</c:v>
                </c:pt>
                <c:pt idx="249">
                  <c:v>1.124934426288412</c:v>
                </c:pt>
                <c:pt idx="250">
                  <c:v>1.1215590125703414</c:v>
                </c:pt>
                <c:pt idx="251">
                  <c:v>1.117108381568078</c:v>
                </c:pt>
                <c:pt idx="252">
                  <c:v>1.1126929334195881</c:v>
                </c:pt>
                <c:pt idx="253">
                  <c:v>1.1086326004622389</c:v>
                </c:pt>
                <c:pt idx="254">
                  <c:v>1.1084565949523049</c:v>
                </c:pt>
                <c:pt idx="255">
                  <c:v>1.1041266863782488</c:v>
                </c:pt>
                <c:pt idx="256">
                  <c:v>1.0998304735907849</c:v>
                </c:pt>
                <c:pt idx="257">
                  <c:v>1.0955675647784413</c:v>
                </c:pt>
                <c:pt idx="258">
                  <c:v>1.0991625824517341</c:v>
                </c:pt>
                <c:pt idx="259">
                  <c:v>1.09493503405767</c:v>
                </c:pt>
                <c:pt idx="260">
                  <c:v>1.0907398806704738</c:v>
                </c:pt>
                <c:pt idx="261">
                  <c:v>1.0865767513549394</c:v>
                </c:pt>
                <c:pt idx="262">
                  <c:v>1.0824452808174678</c:v>
                </c:pt>
                <c:pt idx="263">
                  <c:v>1.0783451092992435</c:v>
                </c:pt>
                <c:pt idx="264">
                  <c:v>1.074275882471676</c:v>
                </c:pt>
                <c:pt idx="265">
                  <c:v>1.0702372513345642</c:v>
                </c:pt>
                <c:pt idx="266">
                  <c:v>1.0662288721160826</c:v>
                </c:pt>
                <c:pt idx="267">
                  <c:v>1.0622504061753621</c:v>
                </c:pt>
                <c:pt idx="268">
                  <c:v>1.0583015199070411</c:v>
                </c:pt>
                <c:pt idx="269">
                  <c:v>1.0543818846481263</c:v>
                </c:pt>
                <c:pt idx="270">
                  <c:v>1.050491176586694</c:v>
                </c:pt>
                <c:pt idx="271">
                  <c:v>1.0466290766727724</c:v>
                </c:pt>
                <c:pt idx="272">
                  <c:v>1.0427952705311139</c:v>
                </c:pt>
                <c:pt idx="273">
                  <c:v>1.0477680791846737</c:v>
                </c:pt>
                <c:pt idx="274">
                  <c:v>1.0582286002648538</c:v>
                </c:pt>
                <c:pt idx="275">
                  <c:v>1.0543976641719965</c:v>
                </c:pt>
                <c:pt idx="276">
                  <c:v>1.0528750249476022</c:v>
                </c:pt>
                <c:pt idx="277">
                  <c:v>1.0583666559338318</c:v>
                </c:pt>
                <c:pt idx="278">
                  <c:v>1.0545732270595172</c:v>
                </c:pt>
                <c:pt idx="279">
                  <c:v>1.0508068941057331</c:v>
                </c:pt>
                <c:pt idx="280">
                  <c:v>1.0470673677921896</c:v>
                </c:pt>
                <c:pt idx="281">
                  <c:v>1.0433543629418627</c:v>
                </c:pt>
                <c:pt idx="282">
                  <c:v>1.0396675984084978</c:v>
                </c:pt>
                <c:pt idx="283">
                  <c:v>1.0568936263233113</c:v>
                </c:pt>
                <c:pt idx="284">
                  <c:v>1.0531852276344558</c:v>
                </c:pt>
                <c:pt idx="285">
                  <c:v>1.0500426599951405</c:v>
                </c:pt>
                <c:pt idx="286">
                  <c:v>1.0480311086798413</c:v>
                </c:pt>
                <c:pt idx="287">
                  <c:v>1.0473170663688136</c:v>
                </c:pt>
                <c:pt idx="288">
                  <c:v>1.0436931318830782</c:v>
                </c:pt>
                <c:pt idx="289">
                  <c:v>1.0436096261603898</c:v>
                </c:pt>
                <c:pt idx="290">
                  <c:v>1.0407672381800053</c:v>
                </c:pt>
                <c:pt idx="291">
                  <c:v>1.0444455416110732</c:v>
                </c:pt>
                <c:pt idx="292">
                  <c:v>1.0408808810594679</c:v>
                </c:pt>
                <c:pt idx="293">
                  <c:v>1.0373404698994024</c:v>
                </c:pt>
                <c:pt idx="294">
                  <c:v>1.0486286290911686</c:v>
                </c:pt>
                <c:pt idx="295">
                  <c:v>1.0450859648037494</c:v>
                </c:pt>
                <c:pt idx="296">
                  <c:v>1.0421473657306781</c:v>
                </c:pt>
                <c:pt idx="297">
                  <c:v>1.04743393035162</c:v>
                </c:pt>
                <c:pt idx="298">
                  <c:v>1.0441022604692121</c:v>
                </c:pt>
                <c:pt idx="299">
                  <c:v>1.0412301923721488</c:v>
                </c:pt>
                <c:pt idx="300">
                  <c:v>1.0416924897713125</c:v>
                </c:pt>
                <c:pt idx="301">
                  <c:v>1.0390090402222598</c:v>
                </c:pt>
                <c:pt idx="302">
                  <c:v>1.0355799674822526</c:v>
                </c:pt>
                <c:pt idx="303">
                  <c:v>1.0385096184212275</c:v>
                </c:pt>
                <c:pt idx="304">
                  <c:v>1.0389095752297695</c:v>
                </c:pt>
                <c:pt idx="305">
                  <c:v>1.0355144458989518</c:v>
                </c:pt>
                <c:pt idx="306">
                  <c:v>1.0347505035211721</c:v>
                </c:pt>
                <c:pt idx="307">
                  <c:v>1.03139092396427</c:v>
                </c:pt>
                <c:pt idx="308">
                  <c:v>1.0309284449411873</c:v>
                </c:pt>
                <c:pt idx="309">
                  <c:v>1.0276028693123449</c:v>
                </c:pt>
                <c:pt idx="310">
                  <c:v>1.0242986800219498</c:v>
                </c:pt>
                <c:pt idx="311">
                  <c:v>1.0219461282735181</c:v>
                </c:pt>
                <c:pt idx="312">
                  <c:v>1.0213243780929568</c:v>
                </c:pt>
                <c:pt idx="313">
                  <c:v>1.0210585752193</c:v>
                </c:pt>
                <c:pt idx="314">
                  <c:v>1.0248666922484131</c:v>
                </c:pt>
                <c:pt idx="315">
                  <c:v>1.0255845535614538</c:v>
                </c:pt>
                <c:pt idx="316">
                  <c:v>1.0223725729892401</c:v>
                </c:pt>
                <c:pt idx="317">
                  <c:v>1.0227614365512889</c:v>
                </c:pt>
                <c:pt idx="318">
                  <c:v>1.0195552878473453</c:v>
                </c:pt>
                <c:pt idx="319">
                  <c:v>1.0163691775728434</c:v>
                </c:pt>
                <c:pt idx="320">
                  <c:v>1.0132029184526778</c:v>
                </c:pt>
                <c:pt idx="321">
                  <c:v>1.0100563255382533</c:v>
                </c:pt>
                <c:pt idx="322">
                  <c:v>1.01225825488845</c:v>
                </c:pt>
                <c:pt idx="323">
                  <c:v>1.009674966850542</c:v>
                </c:pt>
                <c:pt idx="324">
                  <c:v>1.0065682746448479</c:v>
                </c:pt>
                <c:pt idx="325">
                  <c:v>1.0355281084164114</c:v>
                </c:pt>
                <c:pt idx="326">
                  <c:v>1.032361355791285</c:v>
                </c:pt>
                <c:pt idx="327">
                  <c:v>1.0337262421555136</c:v>
                </c:pt>
                <c:pt idx="328">
                  <c:v>1.0305842171033799</c:v>
                </c:pt>
                <c:pt idx="329">
                  <c:v>1.0274612346273218</c:v>
                </c:pt>
                <c:pt idx="330">
                  <c:v>1.024357122136053</c:v>
                </c:pt>
                <c:pt idx="331">
                  <c:v>1.0212717091175318</c:v>
                </c:pt>
                <c:pt idx="332">
                  <c:v>1.0211489181528726</c:v>
                </c:pt>
                <c:pt idx="333">
                  <c:v>1.0251804308411581</c:v>
                </c:pt>
                <c:pt idx="334">
                  <c:v>1.0221201907490938</c:v>
                </c:pt>
                <c:pt idx="335">
                  <c:v>1.0198977957708601</c:v>
                </c:pt>
                <c:pt idx="336">
                  <c:v>1.0168713928160718</c:v>
                </c:pt>
                <c:pt idx="337">
                  <c:v>1.0138628975710458</c:v>
                </c:pt>
                <c:pt idx="338">
                  <c:v>1.0108721515605221</c:v>
                </c:pt>
                <c:pt idx="339">
                  <c:v>1.0078989981735778</c:v>
                </c:pt>
                <c:pt idx="340">
                  <c:v>1.0118826886710326</c:v>
                </c:pt>
                <c:pt idx="341">
                  <c:v>1.0151988112760404</c:v>
                </c:pt>
                <c:pt idx="342">
                  <c:v>1.0122390479778596</c:v>
                </c:pt>
                <c:pt idx="343">
                  <c:v>1.0092964926058055</c:v>
                </c:pt>
                <c:pt idx="344">
                  <c:v>1.006370995525814</c:v>
                </c:pt>
                <c:pt idx="345">
                  <c:v>1.0086048868369819</c:v>
                </c:pt>
                <c:pt idx="346">
                  <c:v>1.0135844334560431</c:v>
                </c:pt>
                <c:pt idx="347">
                  <c:v>1.0107676553241602</c:v>
                </c:pt>
                <c:pt idx="348">
                  <c:v>1.0145932725044287</c:v>
                </c:pt>
                <c:pt idx="349">
                  <c:v>1.0130643890119475</c:v>
                </c:pt>
                <c:pt idx="350">
                  <c:v>1.0101781656814521</c:v>
                </c:pt>
                <c:pt idx="351">
                  <c:v>1.0109470148142661</c:v>
                </c:pt>
                <c:pt idx="352">
                  <c:v>1.0095754683744458</c:v>
                </c:pt>
                <c:pt idx="353">
                  <c:v>1.0118679641809321</c:v>
                </c:pt>
                <c:pt idx="354">
                  <c:v>1.0150336652870078</c:v>
                </c:pt>
                <c:pt idx="355">
                  <c:v>1.0121824471260901</c:v>
                </c:pt>
                <c:pt idx="356">
                  <c:v>1.0093472021761558</c:v>
                </c:pt>
                <c:pt idx="357">
                  <c:v>1.0065277965834858</c:v>
                </c:pt>
                <c:pt idx="358">
                  <c:v>1.0037240979857276</c:v>
                </c:pt>
                <c:pt idx="359">
                  <c:v>1.0042467060965687</c:v>
                </c:pt>
                <c:pt idx="360">
                  <c:v>1.0014648592652553</c:v>
                </c:pt>
                <c:pt idx="361">
                  <c:v>1.0002790254796938</c:v>
                </c:pt>
                <c:pt idx="362">
                  <c:v>1.0044250536439299</c:v>
                </c:pt>
                <c:pt idx="363">
                  <c:v>1.0068182979736118</c:v>
                </c:pt>
                <c:pt idx="364">
                  <c:v>1.0163803703859047</c:v>
                </c:pt>
                <c:pt idx="365">
                  <c:v>1.0136033748384019</c:v>
                </c:pt>
                <c:pt idx="366">
                  <c:v>1.0197744901802996</c:v>
                </c:pt>
                <c:pt idx="367">
                  <c:v>1.0254667672390796</c:v>
                </c:pt>
                <c:pt idx="368">
                  <c:v>1.0226877245094681</c:v>
                </c:pt>
                <c:pt idx="369">
                  <c:v>1.0199237036323836</c:v>
                </c:pt>
                <c:pt idx="370">
                  <c:v>1.0184116522441311</c:v>
                </c:pt>
                <c:pt idx="371">
                  <c:v>1.0177928875756515</c:v>
                </c:pt>
                <c:pt idx="372">
                  <c:v>1.0184619861404678</c:v>
                </c:pt>
                <c:pt idx="373">
                  <c:v>1.0158278430552878</c:v>
                </c:pt>
                <c:pt idx="374">
                  <c:v>1.018388602360766</c:v>
                </c:pt>
                <c:pt idx="375">
                  <c:v>1.015680122035338</c:v>
                </c:pt>
                <c:pt idx="376">
                  <c:v>1.0295690132727857</c:v>
                </c:pt>
                <c:pt idx="377">
                  <c:v>1.0304649129476118</c:v>
                </c:pt>
                <c:pt idx="378">
                  <c:v>1.0370171206509755</c:v>
                </c:pt>
                <c:pt idx="379">
                  <c:v>1.0342881282282184</c:v>
                </c:pt>
                <c:pt idx="380">
                  <c:v>1.0315734612249652</c:v>
                </c:pt>
                <c:pt idx="381">
                  <c:v>1.028873007137965</c:v>
                </c:pt>
                <c:pt idx="382">
                  <c:v>1.026186654638934</c:v>
                </c:pt>
                <c:pt idx="383">
                  <c:v>1.0235142935591017</c:v>
                </c:pt>
                <c:pt idx="384">
                  <c:v>1.0208558148745761</c:v>
                </c:pt>
                <c:pt idx="385">
                  <c:v>1.018211110690963</c:v>
                </c:pt>
                <c:pt idx="386">
                  <c:v>1.0212657187840426</c:v>
                </c:pt>
                <c:pt idx="387">
                  <c:v>1.0214060467704258</c:v>
                </c:pt>
                <c:pt idx="388">
                  <c:v>1.032262059123936</c:v>
                </c:pt>
                <c:pt idx="389">
                  <c:v>1.0296152333313107</c:v>
                </c:pt>
                <c:pt idx="390">
                  <c:v>1.0269819462895424</c:v>
                </c:pt>
                <c:pt idx="391">
                  <c:v>1.0243620943857425</c:v>
                </c:pt>
                <c:pt idx="392">
                  <c:v>1.0217555750616061</c:v>
                </c:pt>
                <c:pt idx="393">
                  <c:v>1.0191622868000279</c:v>
                </c:pt>
                <c:pt idx="394">
                  <c:v>1.0165821291119645</c:v>
                </c:pt>
                <c:pt idx="395">
                  <c:v>1.0140150025232681</c:v>
                </c:pt>
                <c:pt idx="396">
                  <c:v>1.0175883407064013</c:v>
                </c:pt>
                <c:pt idx="397">
                  <c:v>1.0150543565815646</c:v>
                </c:pt>
                <c:pt idx="398">
                  <c:v>1.012510360700408</c:v>
                </c:pt>
                <c:pt idx="399">
                  <c:v>1.0099790847986558</c:v>
                </c:pt>
                <c:pt idx="400">
                  <c:v>1.0265674062771704</c:v>
                </c:pt>
                <c:pt idx="401">
                  <c:v>1.0240137560127993</c:v>
                </c:pt>
                <c:pt idx="402">
                  <c:v>1.0214727789507327</c:v>
                </c:pt>
                <c:pt idx="403">
                  <c:v>1.019328947634127</c:v>
                </c:pt>
                <c:pt idx="404">
                  <c:v>1.023553847813238</c:v>
                </c:pt>
                <c:pt idx="405">
                  <c:v>1.0337776108472112</c:v>
                </c:pt>
                <c:pt idx="406">
                  <c:v>1.0312376167173656</c:v>
                </c:pt>
                <c:pt idx="407">
                  <c:v>1.0287100735391368</c:v>
                </c:pt>
                <c:pt idx="408">
                  <c:v>1.0293885318061022</c:v>
                </c:pt>
                <c:pt idx="409">
                  <c:v>1.0361745387396071</c:v>
                </c:pt>
                <c:pt idx="410">
                  <c:v>1.0468032545632477</c:v>
                </c:pt>
                <c:pt idx="411">
                  <c:v>1.0442624699648171</c:v>
                </c:pt>
                <c:pt idx="412">
                  <c:v>1.0417339894079778</c:v>
                </c:pt>
                <c:pt idx="413">
                  <c:v>1.0392177237331004</c:v>
                </c:pt>
                <c:pt idx="414">
                  <c:v>1.0367135846397677</c:v>
                </c:pt>
                <c:pt idx="415">
                  <c:v>1.0342214846766704</c:v>
                </c:pt>
                <c:pt idx="416">
                  <c:v>1.0453712026559232</c:v>
                </c:pt>
                <c:pt idx="417">
                  <c:v>1.0434540019254779</c:v>
                </c:pt>
                <c:pt idx="418">
                  <c:v>1.0417452344997529</c:v>
                </c:pt>
                <c:pt idx="419">
                  <c:v>1.0392648887033238</c:v>
                </c:pt>
                <c:pt idx="420">
                  <c:v>1.0367963260223194</c:v>
                </c:pt>
                <c:pt idx="421">
                  <c:v>1.0343394626905129</c:v>
                </c:pt>
                <c:pt idx="422">
                  <c:v>1.0358390768535732</c:v>
                </c:pt>
                <c:pt idx="423">
                  <c:v>1.0382385730169481</c:v>
                </c:pt>
                <c:pt idx="424">
                  <c:v>1.0368959633220303</c:v>
                </c:pt>
                <c:pt idx="425">
                  <c:v>1.0344619352391138</c:v>
                </c:pt>
                <c:pt idx="426">
                  <c:v>1.0320393077561192</c:v>
                </c:pt>
                <c:pt idx="427">
                  <c:v>1.0296280009622958</c:v>
                </c:pt>
                <c:pt idx="428">
                  <c:v>1.027227935691988</c:v>
                </c:pt>
                <c:pt idx="429">
                  <c:v>1.0248390335159598</c:v>
                </c:pt>
                <c:pt idx="430">
                  <c:v>1.0224612167328393</c:v>
                </c:pt>
                <c:pt idx="431">
                  <c:v>1.0200944083607937</c:v>
                </c:pt>
                <c:pt idx="432">
                  <c:v>1.0226154615848781</c:v>
                </c:pt>
                <c:pt idx="433">
                  <c:v>1.0202592047609305</c:v>
                </c:pt>
                <c:pt idx="434">
                  <c:v>1.018602516469554</c:v>
                </c:pt>
                <c:pt idx="435">
                  <c:v>1.0187789489243624</c:v>
                </c:pt>
                <c:pt idx="436">
                  <c:v>1.0164476469817707</c:v>
                </c:pt>
                <c:pt idx="437">
                  <c:v>1.01985490366526</c:v>
                </c:pt>
                <c:pt idx="438">
                  <c:v>1.0175317717662502</c:v>
                </c:pt>
                <c:pt idx="439">
                  <c:v>1.0152191995576898</c:v>
                </c:pt>
                <c:pt idx="440">
                  <c:v>1.0338714371583873</c:v>
                </c:pt>
                <c:pt idx="441">
                  <c:v>1.0315323615087524</c:v>
                </c:pt>
                <c:pt idx="442">
                  <c:v>1.0332529238414854</c:v>
                </c:pt>
                <c:pt idx="443">
                  <c:v>1.0338020804534378</c:v>
                </c:pt>
                <c:pt idx="444">
                  <c:v>1.0327678511899239</c:v>
                </c:pt>
                <c:pt idx="445">
                  <c:v>1.0430119369751341</c:v>
                </c:pt>
                <c:pt idx="446">
                  <c:v>1.0418818574461191</c:v>
                </c:pt>
                <c:pt idx="447">
                  <c:v>1.0408913561293129</c:v>
                </c:pt>
                <c:pt idx="448">
                  <c:v>1.0470642014292577</c:v>
                </c:pt>
                <c:pt idx="449">
                  <c:v>1.0461046146233322</c:v>
                </c:pt>
                <c:pt idx="450">
                  <c:v>1.0437850921962293</c:v>
                </c:pt>
                <c:pt idx="451">
                  <c:v>1.048787243103092</c:v>
                </c:pt>
                <c:pt idx="452">
                  <c:v>1.0482925354284369</c:v>
                </c:pt>
                <c:pt idx="453">
                  <c:v>1.0480476612158252</c:v>
                </c:pt>
                <c:pt idx="454">
                  <c:v>1.0457442597625521</c:v>
                </c:pt>
                <c:pt idx="455">
                  <c:v>1.0434509609473201</c:v>
                </c:pt>
                <c:pt idx="456">
                  <c:v>1.0411676984507039</c:v>
                </c:pt>
                <c:pt idx="457">
                  <c:v>1.0388944065326686</c:v>
                </c:pt>
                <c:pt idx="458">
                  <c:v>1.0366310200260827</c:v>
                </c:pt>
                <c:pt idx="459">
                  <c:v>1.0343774743303948</c:v>
                </c:pt>
                <c:pt idx="460">
                  <c:v>1.032133705405579</c:v>
                </c:pt>
                <c:pt idx="461">
                  <c:v>1.0298996497661479</c:v>
                </c:pt>
                <c:pt idx="462">
                  <c:v>1.0276752444751014</c:v>
                </c:pt>
                <c:pt idx="463">
                  <c:v>1.0263297396762185</c:v>
                </c:pt>
                <c:pt idx="464">
                  <c:v>1.0312690877642066</c:v>
                </c:pt>
                <c:pt idx="465">
                  <c:v>1.0344268254522064</c:v>
                </c:pt>
                <c:pt idx="466">
                  <c:v>1.0322117787167837</c:v>
                </c:pt>
                <c:pt idx="467">
                  <c:v>1.0339956500325895</c:v>
                </c:pt>
                <c:pt idx="468">
                  <c:v>1.0317909684760587</c:v>
                </c:pt>
                <c:pt idx="469">
                  <c:v>1.0307710856266628</c:v>
                </c:pt>
                <c:pt idx="470">
                  <c:v>1.0351417595113688</c:v>
                </c:pt>
                <c:pt idx="471">
                  <c:v>1.0359864164913204</c:v>
                </c:pt>
                <c:pt idx="472">
                  <c:v>1.0361842590879278</c:v>
                </c:pt>
                <c:pt idx="473">
                  <c:v>1.0400313382716544</c:v>
                </c:pt>
                <c:pt idx="474">
                  <c:v>1.0439426238617406</c:v>
                </c:pt>
                <c:pt idx="475">
                  <c:v>1.0428957496418501</c:v>
                </c:pt>
                <c:pt idx="476">
                  <c:v>1.040709385386835</c:v>
                </c:pt>
                <c:pt idx="477">
                  <c:v>1.0385321690994149</c:v>
                </c:pt>
                <c:pt idx="478">
                  <c:v>1.0363640434854278</c:v>
                </c:pt>
                <c:pt idx="479">
                  <c:v>1.0342049517281673</c:v>
                </c:pt>
                <c:pt idx="480">
                  <c:v>1.0320548374834102</c:v>
                </c:pt>
                <c:pt idx="481">
                  <c:v>1.0299136448745234</c:v>
                </c:pt>
                <c:pt idx="482">
                  <c:v>1.0277813184875961</c:v>
                </c:pt>
                <c:pt idx="483">
                  <c:v>1.0256578033668036</c:v>
                </c:pt>
                <c:pt idx="484">
                  <c:v>1.034097333195682</c:v>
                </c:pt>
                <c:pt idx="485">
                  <c:v>1.0319695609051558</c:v>
                </c:pt>
                <c:pt idx="486">
                  <c:v>1.0298505268991904</c:v>
                </c:pt>
                <c:pt idx="487">
                  <c:v>1.0277401774588233</c:v>
                </c:pt>
                <c:pt idx="488">
                  <c:v>1.0256384593045098</c:v>
                </c:pt>
                <c:pt idx="489">
                  <c:v>1.0235453195916444</c:v>
                </c:pt>
                <c:pt idx="490">
                  <c:v>1.0261730122275259</c:v>
                </c:pt>
                <c:pt idx="491">
                  <c:v>1.0240872947229991</c:v>
                </c:pt>
                <c:pt idx="492">
                  <c:v>1.0225778600092301</c:v>
                </c:pt>
                <c:pt idx="493">
                  <c:v>1.0205078643412349</c:v>
                </c:pt>
                <c:pt idx="494">
                  <c:v>1.0184462322920196</c:v>
                </c:pt>
                <c:pt idx="495">
                  <c:v>1.016392913275302</c:v>
                </c:pt>
                <c:pt idx="496">
                  <c:v>1.0148434674546856</c:v>
                </c:pt>
                <c:pt idx="497">
                  <c:v>1.0174602662674295</c:v>
                </c:pt>
                <c:pt idx="498">
                  <c:v>1.019369724214757</c:v>
                </c:pt>
                <c:pt idx="499">
                  <c:v>1.0199571881704448</c:v>
                </c:pt>
                <c:pt idx="500">
                  <c:v>1.0204901017787582</c:v>
                </c:pt>
                <c:pt idx="501">
                  <c:v>1.0214510093443796</c:v>
                </c:pt>
                <c:pt idx="502">
                  <c:v>1.0307478816370963</c:v>
                </c:pt>
                <c:pt idx="503">
                  <c:v>1.0287027469513101</c:v>
                </c:pt>
                <c:pt idx="504">
                  <c:v>1.0266657118088305</c:v>
                </c:pt>
                <c:pt idx="505">
                  <c:v>1.0300462422883498</c:v>
                </c:pt>
                <c:pt idx="506">
                  <c:v>1.0294789552900079</c:v>
                </c:pt>
                <c:pt idx="507">
                  <c:v>1.0295111659862521</c:v>
                </c:pt>
                <c:pt idx="508">
                  <c:v>1.0311010637292213</c:v>
                </c:pt>
                <c:pt idx="509">
                  <c:v>1.0290792969375735</c:v>
                </c:pt>
                <c:pt idx="510">
                  <c:v>1.0371536994198918</c:v>
                </c:pt>
                <c:pt idx="511">
                  <c:v>1.0355354342273839</c:v>
                </c:pt>
                <c:pt idx="512">
                  <c:v>1.0379404615369265</c:v>
                </c:pt>
                <c:pt idx="513">
                  <c:v>1.0503950532876898</c:v>
                </c:pt>
                <c:pt idx="514">
                  <c:v>1.052397249600582</c:v>
                </c:pt>
                <c:pt idx="515">
                  <c:v>1.0503577200471041</c:v>
                </c:pt>
                <c:pt idx="516">
                  <c:v>1.0483260803564778</c:v>
                </c:pt>
                <c:pt idx="517">
                  <c:v>1.0463022848345553</c:v>
                </c:pt>
                <c:pt idx="518">
                  <c:v>1.0452236966958144</c:v>
                </c:pt>
                <c:pt idx="519">
                  <c:v>1.0465463042041194</c:v>
                </c:pt>
                <c:pt idx="520">
                  <c:v>1.0445375780924031</c:v>
                </c:pt>
                <c:pt idx="521">
                  <c:v>1.0425365482493139</c:v>
                </c:pt>
                <c:pt idx="522">
                  <c:v>1.0504169853557781</c:v>
                </c:pt>
                <c:pt idx="523">
                  <c:v>1.0484123727883061</c:v>
                </c:pt>
                <c:pt idx="524">
                  <c:v>1.0465783068991366</c:v>
                </c:pt>
                <c:pt idx="525">
                  <c:v>1.0465188130024359</c:v>
                </c:pt>
                <c:pt idx="526">
                  <c:v>1.0487201594410855</c:v>
                </c:pt>
                <c:pt idx="527">
                  <c:v>1.0467339470179018</c:v>
                </c:pt>
                <c:pt idx="528">
                  <c:v>1.0447552439044459</c:v>
                </c:pt>
                <c:pt idx="529">
                  <c:v>1.0428076548951959</c:v>
                </c:pt>
                <c:pt idx="530">
                  <c:v>1.040843798671288</c:v>
                </c:pt>
                <c:pt idx="531">
                  <c:v>1.039573693438725</c:v>
                </c:pt>
                <c:pt idx="532">
                  <c:v>1.0385234971181532</c:v>
                </c:pt>
                <c:pt idx="533">
                  <c:v>1.0368301338291204</c:v>
                </c:pt>
                <c:pt idx="534">
                  <c:v>1.0383740260258301</c:v>
                </c:pt>
                <c:pt idx="535">
                  <c:v>1.0419541594013426</c:v>
                </c:pt>
                <c:pt idx="536">
                  <c:v>1.0400138350821595</c:v>
                </c:pt>
                <c:pt idx="537">
                  <c:v>1.0419723156322978</c:v>
                </c:pt>
                <c:pt idx="538">
                  <c:v>1.0400391573472674</c:v>
                </c:pt>
                <c:pt idx="539">
                  <c:v>1.0381131589077361</c:v>
                </c:pt>
                <c:pt idx="540">
                  <c:v>1.0361942806102877</c:v>
                </c:pt>
                <c:pt idx="541">
                  <c:v>1.0342824830446071</c:v>
                </c:pt>
                <c:pt idx="542">
                  <c:v>1.0323777270905661</c:v>
                </c:pt>
                <c:pt idx="543">
                  <c:v>1.0304799739157877</c:v>
                </c:pt>
                <c:pt idx="544">
                  <c:v>1.0285891849728181</c:v>
                </c:pt>
                <c:pt idx="545">
                  <c:v>1.0289733647318244</c:v>
                </c:pt>
                <c:pt idx="546">
                  <c:v>1.0270922434068797</c:v>
                </c:pt>
                <c:pt idx="547">
                  <c:v>1.0252179874882541</c:v>
                </c:pt>
                <c:pt idx="548">
                  <c:v>1.0319381709067801</c:v>
                </c:pt>
                <c:pt idx="549">
                  <c:v>1.0350316756243763</c:v>
                </c:pt>
                <c:pt idx="550">
                  <c:v>1.0416509174558091</c:v>
                </c:pt>
                <c:pt idx="551">
                  <c:v>1.0470634617880987</c:v>
                </c:pt>
                <c:pt idx="552">
                  <c:v>1.0453444774763838</c:v>
                </c:pt>
                <c:pt idx="553">
                  <c:v>1.0434575740874381</c:v>
                </c:pt>
                <c:pt idx="554">
                  <c:v>1.0415774703503435</c:v>
                </c:pt>
                <c:pt idx="555">
                  <c:v>1.0397041295763321</c:v>
                </c:pt>
                <c:pt idx="556">
                  <c:v>1.0382225344317455</c:v>
                </c:pt>
                <c:pt idx="557">
                  <c:v>1.0363619205707346</c:v>
                </c:pt>
                <c:pt idx="558">
                  <c:v>1.0345079636466512</c:v>
                </c:pt>
                <c:pt idx="559">
                  <c:v>1.0348723515428859</c:v>
                </c:pt>
                <c:pt idx="560">
                  <c:v>1.0330276592941194</c:v>
                </c:pt>
                <c:pt idx="561">
                  <c:v>1.0311895317865356</c:v>
                </c:pt>
                <c:pt idx="562">
                  <c:v>1.0293579340391061</c:v>
                </c:pt>
                <c:pt idx="563">
                  <c:v>1.0275328313191778</c:v>
                </c:pt>
                <c:pt idx="564">
                  <c:v>1.0423195231567106</c:v>
                </c:pt>
                <c:pt idx="565">
                  <c:v>1.0455571864026869</c:v>
                </c:pt>
                <c:pt idx="566">
                  <c:v>1.0441140278374179</c:v>
                </c:pt>
                <c:pt idx="567">
                  <c:v>1.0430185214453722</c:v>
                </c:pt>
                <c:pt idx="568">
                  <c:v>1.0491339662627965</c:v>
                </c:pt>
                <c:pt idx="569">
                  <c:v>1.0472933803570463</c:v>
                </c:pt>
                <c:pt idx="570">
                  <c:v>1.0463940739407571</c:v>
                </c:pt>
                <c:pt idx="571">
                  <c:v>1.0445867153476314</c:v>
                </c:pt>
                <c:pt idx="572">
                  <c:v>1.0484733310497141</c:v>
                </c:pt>
                <c:pt idx="573">
                  <c:v>1.0472426553198546</c:v>
                </c:pt>
                <c:pt idx="574">
                  <c:v>1.0526699840051559</c:v>
                </c:pt>
                <c:pt idx="575">
                  <c:v>1.0550594564666524</c:v>
                </c:pt>
                <c:pt idx="576">
                  <c:v>1.067959460824115</c:v>
                </c:pt>
                <c:pt idx="577">
                  <c:v>1.066111780096046</c:v>
                </c:pt>
                <c:pt idx="578">
                  <c:v>1.0687498355058103</c:v>
                </c:pt>
                <c:pt idx="579">
                  <c:v>1.0879063202677612</c:v>
                </c:pt>
                <c:pt idx="580">
                  <c:v>1.086033848115838</c:v>
                </c:pt>
                <c:pt idx="581">
                  <c:v>1.0841678105761201</c:v>
                </c:pt>
                <c:pt idx="582">
                  <c:v>1.0823081745373961</c:v>
                </c:pt>
                <c:pt idx="583">
                  <c:v>1.0805413534834718</c:v>
                </c:pt>
                <c:pt idx="584">
                  <c:v>1.0807257685016001</c:v>
                </c:pt>
                <c:pt idx="585">
                  <c:v>1.0788815265758545</c:v>
                </c:pt>
                <c:pt idx="586">
                  <c:v>1.0770435682682282</c:v>
                </c:pt>
                <c:pt idx="587">
                  <c:v>1.0752118615194479</c:v>
                </c:pt>
                <c:pt idx="588">
                  <c:v>1.0733863744880061</c:v>
                </c:pt>
                <c:pt idx="589">
                  <c:v>1.0715670755481956</c:v>
                </c:pt>
                <c:pt idx="590">
                  <c:v>1.0697539332883861</c:v>
                </c:pt>
                <c:pt idx="591">
                  <c:v>1.0721623275717893</c:v>
                </c:pt>
                <c:pt idx="592">
                  <c:v>1.0722962156325577</c:v>
                </c:pt>
                <c:pt idx="593">
                  <c:v>1.0768458240838663</c:v>
                </c:pt>
                <c:pt idx="594">
                  <c:v>1.0893926593824201</c:v>
                </c:pt>
                <c:pt idx="595">
                  <c:v>1.0964440550114718</c:v>
                </c:pt>
                <c:pt idx="596">
                  <c:v>1.1018768342288381</c:v>
                </c:pt>
                <c:pt idx="597">
                  <c:v>1.1000342308271158</c:v>
                </c:pt>
                <c:pt idx="598">
                  <c:v>1.0981977796905351</c:v>
                </c:pt>
                <c:pt idx="599">
                  <c:v>1.096367450057693</c:v>
                </c:pt>
                <c:pt idx="600">
                  <c:v>1.094543211372073</c:v>
                </c:pt>
                <c:pt idx="601">
                  <c:v>1.0957776959073258</c:v>
                </c:pt>
                <c:pt idx="602">
                  <c:v>1.093960485798027</c:v>
                </c:pt>
                <c:pt idx="603">
                  <c:v>1.0921492929407455</c:v>
                </c:pt>
                <c:pt idx="604">
                  <c:v>1.0985307287740065</c:v>
                </c:pt>
                <c:pt idx="605">
                  <c:v>1.0970474619334327</c:v>
                </c:pt>
                <c:pt idx="606">
                  <c:v>1.0952401349779941</c:v>
                </c:pt>
                <c:pt idx="607">
                  <c:v>1.0956490529139913</c:v>
                </c:pt>
                <c:pt idx="608">
                  <c:v>1.1013735934214619</c:v>
                </c:pt>
                <c:pt idx="609">
                  <c:v>1.0995680629404434</c:v>
                </c:pt>
                <c:pt idx="610">
                  <c:v>1.0977684425428318</c:v>
                </c:pt>
                <c:pt idx="611">
                  <c:v>1.0959747032576079</c:v>
                </c:pt>
                <c:pt idx="612">
                  <c:v>1.0941868163028883</c:v>
                </c:pt>
                <c:pt idx="613">
                  <c:v>1.092404753084127</c:v>
                </c:pt>
                <c:pt idx="614">
                  <c:v>1.0906284851929458</c:v>
                </c:pt>
                <c:pt idx="615">
                  <c:v>1.0888579844053441</c:v>
                </c:pt>
                <c:pt idx="616">
                  <c:v>1.087093222680158</c:v>
                </c:pt>
                <c:pt idx="617">
                  <c:v>1.085334172158043</c:v>
                </c:pt>
                <c:pt idx="618">
                  <c:v>1.0835808051594018</c:v>
                </c:pt>
                <c:pt idx="619">
                  <c:v>1.0818330941833396</c:v>
                </c:pt>
                <c:pt idx="620">
                  <c:v>1.080091011906072</c:v>
                </c:pt>
                <c:pt idx="621">
                  <c:v>1.0783545311795557</c:v>
                </c:pt>
                <c:pt idx="622">
                  <c:v>1.076623625029945</c:v>
                </c:pt>
                <c:pt idx="623">
                  <c:v>1.0748982666565241</c:v>
                </c:pt>
                <c:pt idx="624">
                  <c:v>1.0731784294298727</c:v>
                </c:pt>
                <c:pt idx="625">
                  <c:v>1.0727582462374234</c:v>
                </c:pt>
                <c:pt idx="626">
                  <c:v>1.0710473080456571</c:v>
                </c:pt>
                <c:pt idx="627">
                  <c:v>1.0697559226100521</c:v>
                </c:pt>
                <c:pt idx="628">
                  <c:v>1.0694754760357241</c:v>
                </c:pt>
                <c:pt idx="629">
                  <c:v>1.06931540469935</c:v>
                </c:pt>
                <c:pt idx="630">
                  <c:v>1.069139962033518</c:v>
                </c:pt>
                <c:pt idx="631">
                  <c:v>1.0676839591045237</c:v>
                </c:pt>
                <c:pt idx="632">
                  <c:v>1.0659972545877698</c:v>
                </c:pt>
                <c:pt idx="633">
                  <c:v>1.0651782502565759</c:v>
                </c:pt>
                <c:pt idx="634">
                  <c:v>1.0639541758278499</c:v>
                </c:pt>
                <c:pt idx="635">
                  <c:v>1.0622812919035922</c:v>
                </c:pt>
                <c:pt idx="636">
                  <c:v>1.0735786040401334</c:v>
                </c:pt>
                <c:pt idx="637">
                  <c:v>1.0742616619233121</c:v>
                </c:pt>
                <c:pt idx="638">
                  <c:v>1.0748059556403691</c:v>
                </c:pt>
                <c:pt idx="639">
                  <c:v>1.0756231766600033</c:v>
                </c:pt>
                <c:pt idx="640">
                  <c:v>1.0743809902263093</c:v>
                </c:pt>
                <c:pt idx="641">
                  <c:v>1.077624100152897</c:v>
                </c:pt>
                <c:pt idx="642">
                  <c:v>1.0759481684264021</c:v>
                </c:pt>
                <c:pt idx="643">
                  <c:v>1.0779643057771278</c:v>
                </c:pt>
                <c:pt idx="644">
                  <c:v>1.0775850019243485</c:v>
                </c:pt>
                <c:pt idx="645">
                  <c:v>1.0759169136860753</c:v>
                </c:pt>
                <c:pt idx="646">
                  <c:v>1.0742539818256878</c:v>
                </c:pt>
                <c:pt idx="647">
                  <c:v>1.0725961824709938</c:v>
                </c:pt>
                <c:pt idx="648">
                  <c:v>1.0721624365248401</c:v>
                </c:pt>
                <c:pt idx="649">
                  <c:v>1.0705129558532862</c:v>
                </c:pt>
                <c:pt idx="650">
                  <c:v>1.069578157163517</c:v>
                </c:pt>
                <c:pt idx="651">
                  <c:v>1.0701786103144146</c:v>
                </c:pt>
                <c:pt idx="652">
                  <c:v>1.0685397456738317</c:v>
                </c:pt>
                <c:pt idx="653">
                  <c:v>1.068639897326962</c:v>
                </c:pt>
                <c:pt idx="654">
                  <c:v>1.0681016473075928</c:v>
                </c:pt>
                <c:pt idx="655">
                  <c:v>1.0664734435769629</c:v>
                </c:pt>
                <c:pt idx="656">
                  <c:v>1.064850196326466</c:v>
                </c:pt>
                <c:pt idx="657">
                  <c:v>1.0632318829581671</c:v>
                </c:pt>
                <c:pt idx="658">
                  <c:v>1.0616184810113622</c:v>
                </c:pt>
                <c:pt idx="659">
                  <c:v>1.0600099681613662</c:v>
                </c:pt>
                <c:pt idx="660">
                  <c:v>1.0584063222185895</c:v>
                </c:pt>
                <c:pt idx="661">
                  <c:v>1.0568075211276489</c:v>
                </c:pt>
                <c:pt idx="662">
                  <c:v>1.0559004107163739</c:v>
                </c:pt>
                <c:pt idx="663">
                  <c:v>1.0543101992544524</c:v>
                </c:pt>
                <c:pt idx="664">
                  <c:v>1.0529070128143838</c:v>
                </c:pt>
                <c:pt idx="665">
                  <c:v>1.0520202800060316</c:v>
                </c:pt>
                <c:pt idx="666">
                  <c:v>1.0507290372532934</c:v>
                </c:pt>
                <c:pt idx="667">
                  <c:v>1.0519202779303511</c:v>
                </c:pt>
                <c:pt idx="668">
                  <c:v>1.0539880946452527</c:v>
                </c:pt>
                <c:pt idx="669">
                  <c:v>1.0548253726344554</c:v>
                </c:pt>
                <c:pt idx="670">
                  <c:v>1.0532533527050718</c:v>
                </c:pt>
                <c:pt idx="671">
                  <c:v>1.0570618631109838</c:v>
                </c:pt>
                <c:pt idx="672">
                  <c:v>1.0554911916947718</c:v>
                </c:pt>
                <c:pt idx="673">
                  <c:v>1.0561203766607021</c:v>
                </c:pt>
                <c:pt idx="674">
                  <c:v>1.0548717674174692</c:v>
                </c:pt>
                <c:pt idx="675">
                  <c:v>1.0533113062230886</c:v>
                </c:pt>
                <c:pt idx="676">
                  <c:v>1.0517554549583581</c:v>
                </c:pt>
                <c:pt idx="677">
                  <c:v>1.0502041932253798</c:v>
                </c:pt>
                <c:pt idx="678">
                  <c:v>1.0486575007464323</c:v>
                </c:pt>
                <c:pt idx="679">
                  <c:v>1.0566712132197817</c:v>
                </c:pt>
                <c:pt idx="680">
                  <c:v>1.0551195667980624</c:v>
                </c:pt>
                <c:pt idx="681">
                  <c:v>1.0582042605876318</c:v>
                </c:pt>
                <c:pt idx="682">
                  <c:v>1.056654913207562</c:v>
                </c:pt>
                <c:pt idx="683">
                  <c:v>1.0573028982454278</c:v>
                </c:pt>
                <c:pt idx="684">
                  <c:v>1.0557593903647566</c:v>
                </c:pt>
                <c:pt idx="685">
                  <c:v>1.0542203825070819</c:v>
                </c:pt>
                <c:pt idx="686">
                  <c:v>1.0526858550216489</c:v>
                </c:pt>
                <c:pt idx="687">
                  <c:v>1.0520137500915021</c:v>
                </c:pt>
                <c:pt idx="688">
                  <c:v>1.0539694754638478</c:v>
                </c:pt>
                <c:pt idx="689">
                  <c:v>1.0524419834704231</c:v>
                </c:pt>
                <c:pt idx="690">
                  <c:v>1.0509805356683501</c:v>
                </c:pt>
                <c:pt idx="691">
                  <c:v>1.0503063294391404</c:v>
                </c:pt>
                <c:pt idx="692">
                  <c:v>1.0487907358901658</c:v>
                </c:pt>
                <c:pt idx="693">
                  <c:v>1.048078240633328</c:v>
                </c:pt>
                <c:pt idx="694">
                  <c:v>1.0484201716453181</c:v>
                </c:pt>
                <c:pt idx="695">
                  <c:v>1.0501291254960121</c:v>
                </c:pt>
                <c:pt idx="696">
                  <c:v>1.0488726710198457</c:v>
                </c:pt>
                <c:pt idx="697">
                  <c:v>1.0499269313132726</c:v>
                </c:pt>
                <c:pt idx="698">
                  <c:v>1.050995767995704</c:v>
                </c:pt>
                <c:pt idx="699">
                  <c:v>1.0595441618916221</c:v>
                </c:pt>
                <c:pt idx="700">
                  <c:v>1.0592025322384486</c:v>
                </c:pt>
                <c:pt idx="701">
                  <c:v>1.0576936967223998</c:v>
                </c:pt>
                <c:pt idx="702">
                  <c:v>1.0588716487715519</c:v>
                </c:pt>
                <c:pt idx="703">
                  <c:v>1.0573675697250251</c:v>
                </c:pt>
                <c:pt idx="704">
                  <c:v>1.0558677575693314</c:v>
                </c:pt>
                <c:pt idx="705">
                  <c:v>1.0543721941733741</c:v>
                </c:pt>
                <c:pt idx="706">
                  <c:v>1.0528808615083727</c:v>
                </c:pt>
                <c:pt idx="707">
                  <c:v>1.0513937416474357</c:v>
                </c:pt>
                <c:pt idx="708">
                  <c:v>1.0499108167650224</c:v>
                </c:pt>
                <c:pt idx="709">
                  <c:v>1.0484320691358007</c:v>
                </c:pt>
                <c:pt idx="710">
                  <c:v>1.0469574811341786</c:v>
                </c:pt>
                <c:pt idx="711">
                  <c:v>1.0454870352337329</c:v>
                </c:pt>
                <c:pt idx="712">
                  <c:v>1.0440207140061724</c:v>
                </c:pt>
                <c:pt idx="713">
                  <c:v>1.0425585001210365</c:v>
                </c:pt>
                <c:pt idx="714">
                  <c:v>1.0411003763446158</c:v>
                </c:pt>
                <c:pt idx="715">
                  <c:v>1.0396463255396498</c:v>
                </c:pt>
                <c:pt idx="716">
                  <c:v>1.0381963306644153</c:v>
                </c:pt>
                <c:pt idx="717">
                  <c:v>1.036750374772146</c:v>
                </c:pt>
                <c:pt idx="718">
                  <c:v>1.0353084410102933</c:v>
                </c:pt>
                <c:pt idx="719">
                  <c:v>1.0338705126200014</c:v>
                </c:pt>
                <c:pt idx="720">
                  <c:v>1.0324365729353688</c:v>
                </c:pt>
                <c:pt idx="721">
                  <c:v>1.0310066053828078</c:v>
                </c:pt>
                <c:pt idx="722">
                  <c:v>1.0295805934804978</c:v>
                </c:pt>
                <c:pt idx="723">
                  <c:v>1.0281585208376018</c:v>
                </c:pt>
                <c:pt idx="724">
                  <c:v>1.0267403711536565</c:v>
                </c:pt>
                <c:pt idx="725">
                  <c:v>1.0253261282181818</c:v>
                </c:pt>
                <c:pt idx="726">
                  <c:v>1.0239157759097675</c:v>
                </c:pt>
                <c:pt idx="727">
                  <c:v>1.0225092981955808</c:v>
                </c:pt>
                <c:pt idx="728">
                  <c:v>1.0211066791308654</c:v>
                </c:pt>
                <c:pt idx="729">
                  <c:v>1.0197079028580835</c:v>
                </c:pt>
                <c:pt idx="730">
                  <c:v>1.0183129536065947</c:v>
                </c:pt>
                <c:pt idx="731">
                  <c:v>1.0169218156918038</c:v>
                </c:pt>
                <c:pt idx="732">
                  <c:v>1.015534473514849</c:v>
                </c:pt>
                <c:pt idx="733">
                  <c:v>1.0163956198714994</c:v>
                </c:pt>
                <c:pt idx="734">
                  <c:v>1.018605716663824</c:v>
                </c:pt>
                <c:pt idx="735">
                  <c:v>1.0198790976735774</c:v>
                </c:pt>
                <c:pt idx="736">
                  <c:v>1.0184952725749694</c:v>
                </c:pt>
                <c:pt idx="737">
                  <c:v>1.0171151976799078</c:v>
                </c:pt>
                <c:pt idx="738">
                  <c:v>1.0207871731103024</c:v>
                </c:pt>
                <c:pt idx="739">
                  <c:v>1.0219493682705838</c:v>
                </c:pt>
                <c:pt idx="740">
                  <c:v>1.0215124776575308</c:v>
                </c:pt>
                <c:pt idx="741">
                  <c:v>1.021313882828</c:v>
                </c:pt>
                <c:pt idx="742">
                  <c:v>1.0199393015590283</c:v>
                </c:pt>
                <c:pt idx="743">
                  <c:v>1.018568415401043</c:v>
                </c:pt>
                <c:pt idx="744">
                  <c:v>1.0198295775457737</c:v>
                </c:pt>
                <c:pt idx="745">
                  <c:v>1.024794875211787</c:v>
                </c:pt>
                <c:pt idx="746">
                  <c:v>1.0234229945220792</c:v>
                </c:pt>
                <c:pt idx="747">
                  <c:v>1.0220547819625581</c:v>
                </c:pt>
                <c:pt idx="748">
                  <c:v>1.0206902228411119</c:v>
                </c:pt>
                <c:pt idx="749">
                  <c:v>1.0193293025439578</c:v>
                </c:pt>
                <c:pt idx="750">
                  <c:v>1.0179720065352771</c:v>
                </c:pt>
                <c:pt idx="751">
                  <c:v>1.0166183203563741</c:v>
                </c:pt>
                <c:pt idx="752">
                  <c:v>1.0152682296254878</c:v>
                </c:pt>
                <c:pt idx="753">
                  <c:v>1.0139217200370898</c:v>
                </c:pt>
                <c:pt idx="754">
                  <c:v>1.0125787773615804</c:v>
                </c:pt>
                <c:pt idx="755">
                  <c:v>1.0112393874443881</c:v>
                </c:pt>
                <c:pt idx="756">
                  <c:v>1.0099035362060675</c:v>
                </c:pt>
                <c:pt idx="757">
                  <c:v>1.0101579932304541</c:v>
                </c:pt>
                <c:pt idx="758">
                  <c:v>1.0124399489735101</c:v>
                </c:pt>
                <c:pt idx="759">
                  <c:v>1.0160219848243754</c:v>
                </c:pt>
                <c:pt idx="760">
                  <c:v>1.0146868705210583</c:v>
                </c:pt>
                <c:pt idx="761">
                  <c:v>1.013355260454758</c:v>
                </c:pt>
                <c:pt idx="762">
                  <c:v>1.0120271408473465</c:v>
                </c:pt>
                <c:pt idx="763">
                  <c:v>1.0107024979928338</c:v>
                </c:pt>
                <c:pt idx="764">
                  <c:v>1.0093813182568958</c:v>
                </c:pt>
                <c:pt idx="765">
                  <c:v>1.0106338398508283</c:v>
                </c:pt>
                <c:pt idx="766">
                  <c:v>1.00931619468805</c:v>
                </c:pt>
                <c:pt idx="767">
                  <c:v>1.0080019808928833</c:v>
                </c:pt>
                <c:pt idx="768">
                  <c:v>1.0066911850789566</c:v>
                </c:pt>
                <c:pt idx="769">
                  <c:v>1.0053837939295238</c:v>
                </c:pt>
                <c:pt idx="770">
                  <c:v>1.004079794196802</c:v>
                </c:pt>
                <c:pt idx="771">
                  <c:v>1.0027791727017301</c:v>
                </c:pt>
                <c:pt idx="772">
                  <c:v>1.001481916333421</c:v>
                </c:pt>
                <c:pt idx="773">
                  <c:v>1.0001880120487525</c:v>
                </c:pt>
                <c:pt idx="774">
                  <c:v>0.99945716970922938</c:v>
                </c:pt>
                <c:pt idx="775">
                  <c:v>0.99840389494241488</c:v>
                </c:pt>
                <c:pt idx="776">
                  <c:v>0.99711894784468758</c:v>
                </c:pt>
                <c:pt idx="777">
                  <c:v>0.99583730395284487</c:v>
                </c:pt>
                <c:pt idx="778">
                  <c:v>0.99455895054598531</c:v>
                </c:pt>
                <c:pt idx="779">
                  <c:v>0.99328387496836157</c:v>
                </c:pt>
                <c:pt idx="780">
                  <c:v>0.99201206462909419</c:v>
                </c:pt>
                <c:pt idx="781">
                  <c:v>0.99074350700169123</c:v>
                </c:pt>
                <c:pt idx="782">
                  <c:v>0.98947818962364398</c:v>
                </c:pt>
                <c:pt idx="783">
                  <c:v>0.98821610009605565</c:v>
                </c:pt>
                <c:pt idx="784">
                  <c:v>0.98695722608321368</c:v>
                </c:pt>
                <c:pt idx="785">
                  <c:v>0.98570155531211523</c:v>
                </c:pt>
                <c:pt idx="786">
                  <c:v>0.9844490755722014</c:v>
                </c:pt>
                <c:pt idx="787">
                  <c:v>0.98319977471487663</c:v>
                </c:pt>
                <c:pt idx="788">
                  <c:v>0.98195364065313373</c:v>
                </c:pt>
                <c:pt idx="789">
                  <c:v>0.98071066136116758</c:v>
                </c:pt>
                <c:pt idx="790">
                  <c:v>0.97947082487398562</c:v>
                </c:pt>
                <c:pt idx="791">
                  <c:v>0.97823411928702342</c:v>
                </c:pt>
                <c:pt idx="792">
                  <c:v>0.97700053275576615</c:v>
                </c:pt>
                <c:pt idx="793">
                  <c:v>0.97577005349539114</c:v>
                </c:pt>
                <c:pt idx="794">
                  <c:v>0.97454266978027959</c:v>
                </c:pt>
                <c:pt idx="795">
                  <c:v>0.97331836994387255</c:v>
                </c:pt>
                <c:pt idx="796">
                  <c:v>0.97783256084045156</c:v>
                </c:pt>
                <c:pt idx="797">
                  <c:v>0.97726592086221775</c:v>
                </c:pt>
                <c:pt idx="798">
                  <c:v>0.97818188394244987</c:v>
                </c:pt>
                <c:pt idx="799">
                  <c:v>0.98146955770149058</c:v>
                </c:pt>
                <c:pt idx="800">
                  <c:v>0.98024425238600865</c:v>
                </c:pt>
                <c:pt idx="801">
                  <c:v>0.97902200269476791</c:v>
                </c:pt>
                <c:pt idx="802">
                  <c:v>0.99116193341773551</c:v>
                </c:pt>
                <c:pt idx="803">
                  <c:v>0.99038118784883811</c:v>
                </c:pt>
                <c:pt idx="804">
                  <c:v>0.99220804649198879</c:v>
                </c:pt>
                <c:pt idx="805">
                  <c:v>0.99142535726190351</c:v>
                </c:pt>
                <c:pt idx="806">
                  <c:v>0.9917171096595212</c:v>
                </c:pt>
                <c:pt idx="807">
                  <c:v>0.99342960012844483</c:v>
                </c:pt>
                <c:pt idx="808">
                  <c:v>0.9945928005601592</c:v>
                </c:pt>
                <c:pt idx="809">
                  <c:v>1.0032542719494435</c:v>
                </c:pt>
                <c:pt idx="810">
                  <c:v>1.0020172136609946</c:v>
                </c:pt>
                <c:pt idx="811">
                  <c:v>1.000783202314097</c:v>
                </c:pt>
                <c:pt idx="812">
                  <c:v>0.99955222666551868</c:v>
                </c:pt>
                <c:pt idx="813">
                  <c:v>0.99832427552710878</c:v>
                </c:pt>
                <c:pt idx="814">
                  <c:v>0.9970993377657259</c:v>
                </c:pt>
                <c:pt idx="815">
                  <c:v>0.99587740230278265</c:v>
                </c:pt>
                <c:pt idx="816">
                  <c:v>0.99584900552551658</c:v>
                </c:pt>
                <c:pt idx="817">
                  <c:v>0.9962202882810155</c:v>
                </c:pt>
                <c:pt idx="818">
                  <c:v>0.99500390209263856</c:v>
                </c:pt>
                <c:pt idx="819">
                  <c:v>0.99968073753924491</c:v>
                </c:pt>
                <c:pt idx="820">
                  <c:v>1.0027285020189638</c:v>
                </c:pt>
                <c:pt idx="821">
                  <c:v>1.0052477864114975</c:v>
                </c:pt>
                <c:pt idx="822">
                  <c:v>1.0040263431716292</c:v>
                </c:pt>
                <c:pt idx="823">
                  <c:v>1.0031959194350926</c:v>
                </c:pt>
                <c:pt idx="824">
                  <c:v>1.0019799243812531</c:v>
                </c:pt>
                <c:pt idx="825">
                  <c:v>1.0007668736253224</c:v>
                </c:pt>
                <c:pt idx="826">
                  <c:v>0.99955675648671849</c:v>
                </c:pt>
                <c:pt idx="827">
                  <c:v>0.99834956233637262</c:v>
                </c:pt>
                <c:pt idx="828">
                  <c:v>0.99714528059652163</c:v>
                </c:pt>
                <c:pt idx="829">
                  <c:v>0.99594390074038108</c:v>
                </c:pt>
                <c:pt idx="830">
                  <c:v>0.99474541229185665</c:v>
                </c:pt>
                <c:pt idx="831">
                  <c:v>0.99354980482513977</c:v>
                </c:pt>
                <c:pt idx="832">
                  <c:v>0.99235706796459999</c:v>
                </c:pt>
                <c:pt idx="833">
                  <c:v>0.99116719138430021</c:v>
                </c:pt>
                <c:pt idx="834">
                  <c:v>0.98998016480778817</c:v>
                </c:pt>
                <c:pt idx="835">
                  <c:v>0.99423788750470032</c:v>
                </c:pt>
                <c:pt idx="836">
                  <c:v>0.99800790130788009</c:v>
                </c:pt>
                <c:pt idx="837">
                  <c:v>0.99733276513647817</c:v>
                </c:pt>
                <c:pt idx="838">
                  <c:v>1.0041580370601724</c:v>
                </c:pt>
                <c:pt idx="839">
                  <c:v>1.0029626108255758</c:v>
                </c:pt>
                <c:pt idx="840">
                  <c:v>1.0032156831164198</c:v>
                </c:pt>
                <c:pt idx="841">
                  <c:v>1.0040757143230061</c:v>
                </c:pt>
                <c:pt idx="842">
                  <c:v>1.0028846399287921</c:v>
                </c:pt>
                <c:pt idx="843">
                  <c:v>1.0016963879857237</c:v>
                </c:pt>
                <c:pt idx="844">
                  <c:v>1.0005109484733381</c:v>
                </c:pt>
                <c:pt idx="845">
                  <c:v>0.99932831141840561</c:v>
                </c:pt>
                <c:pt idx="846">
                  <c:v>1.011412090202169</c:v>
                </c:pt>
                <c:pt idx="847">
                  <c:v>1.0117308355181018</c:v>
                </c:pt>
                <c:pt idx="848">
                  <c:v>1.0130286774840283</c:v>
                </c:pt>
                <c:pt idx="849">
                  <c:v>1.0135255746615683</c:v>
                </c:pt>
                <c:pt idx="850">
                  <c:v>1.0140911767956382</c:v>
                </c:pt>
                <c:pt idx="851">
                  <c:v>1.0129009289355704</c:v>
                </c:pt>
                <c:pt idx="852">
                  <c:v>1.0117134718090131</c:v>
                </c:pt>
                <c:pt idx="853">
                  <c:v>1.0105287956125018</c:v>
                </c:pt>
                <c:pt idx="854">
                  <c:v>1.0093468905884058</c:v>
                </c:pt>
                <c:pt idx="855">
                  <c:v>1.0121390363949756</c:v>
                </c:pt>
                <c:pt idx="856">
                  <c:v>1.0138721755157625</c:v>
                </c:pt>
                <c:pt idx="857">
                  <c:v>1.0152096065599594</c:v>
                </c:pt>
                <c:pt idx="858">
                  <c:v>1.0194801703722061</c:v>
                </c:pt>
                <c:pt idx="859">
                  <c:v>1.0217880124993139</c:v>
                </c:pt>
                <c:pt idx="860">
                  <c:v>1.0214955392258085</c:v>
                </c:pt>
                <c:pt idx="861">
                  <c:v>1.0208626945811519</c:v>
                </c:pt>
                <c:pt idx="862">
                  <c:v>1.0196797714124373</c:v>
                </c:pt>
                <c:pt idx="863">
                  <c:v>1.0184995864918442</c:v>
                </c:pt>
                <c:pt idx="864">
                  <c:v>1.0187845967983451</c:v>
                </c:pt>
                <c:pt idx="865">
                  <c:v>1.0237678073718226</c:v>
                </c:pt>
                <c:pt idx="866">
                  <c:v>1.0313964913488718</c:v>
                </c:pt>
                <c:pt idx="867">
                  <c:v>1.0312532381717301</c:v>
                </c:pt>
                <c:pt idx="868">
                  <c:v>1.0324588781717456</c:v>
                </c:pt>
                <c:pt idx="869">
                  <c:v>1.0312721438289862</c:v>
                </c:pt>
                <c:pt idx="870">
                  <c:v>1.0328701780945244</c:v>
                </c:pt>
                <c:pt idx="871">
                  <c:v>1.031784907746766</c:v>
                </c:pt>
                <c:pt idx="872">
                  <c:v>1.0321298579669218</c:v>
                </c:pt>
                <c:pt idx="873">
                  <c:v>1.0309489313559765</c:v>
                </c:pt>
                <c:pt idx="874">
                  <c:v>1.0297707040058555</c:v>
                </c:pt>
                <c:pt idx="875">
                  <c:v>1.0285951666725281</c:v>
                </c:pt>
                <c:pt idx="876">
                  <c:v>1.0274223101540432</c:v>
                </c:pt>
                <c:pt idx="877">
                  <c:v>1.0262521252906043</c:v>
                </c:pt>
                <c:pt idx="878">
                  <c:v>1.0250846029637355</c:v>
                </c:pt>
                <c:pt idx="879">
                  <c:v>1.0239197340967321</c:v>
                </c:pt>
                <c:pt idx="880">
                  <c:v>1.0227575096539727</c:v>
                </c:pt>
                <c:pt idx="881">
                  <c:v>1.0215979206407506</c:v>
                </c:pt>
                <c:pt idx="882">
                  <c:v>1.0204409581031977</c:v>
                </c:pt>
                <c:pt idx="883">
                  <c:v>1.0192866131279414</c:v>
                </c:pt>
                <c:pt idx="884">
                  <c:v>1.018134876841948</c:v>
                </c:pt>
                <c:pt idx="885">
                  <c:v>1.0169857404121032</c:v>
                </c:pt>
                <c:pt idx="886">
                  <c:v>1.0158391950452113</c:v>
                </c:pt>
                <c:pt idx="887">
                  <c:v>1.014695231987752</c:v>
                </c:pt>
                <c:pt idx="888">
                  <c:v>1.0165404125527511</c:v>
                </c:pt>
                <c:pt idx="889">
                  <c:v>1.0181240781656766</c:v>
                </c:pt>
                <c:pt idx="890">
                  <c:v>1.0169814024326274</c:v>
                </c:pt>
                <c:pt idx="891">
                  <c:v>1.0158412887527466</c:v>
                </c:pt>
                <c:pt idx="892">
                  <c:v>1.0154659238036683</c:v>
                </c:pt>
                <c:pt idx="893">
                  <c:v>1.0170176108752809</c:v>
                </c:pt>
                <c:pt idx="894">
                  <c:v>1.0159336779316583</c:v>
                </c:pt>
                <c:pt idx="895">
                  <c:v>1.0147998233804199</c:v>
                </c:pt>
                <c:pt idx="896">
                  <c:v>1.0138159025837281</c:v>
                </c:pt>
                <c:pt idx="897">
                  <c:v>1.0126869316454381</c:v>
                </c:pt>
                <c:pt idx="898">
                  <c:v>1.0115604723221121</c:v>
                </c:pt>
                <c:pt idx="899">
                  <c:v>1.0104365162417821</c:v>
                </c:pt>
                <c:pt idx="900">
                  <c:v>1.0093150550694527</c:v>
                </c:pt>
                <c:pt idx="901">
                  <c:v>1.0081960805073198</c:v>
                </c:pt>
                <c:pt idx="902">
                  <c:v>1.0070795842941338</c:v>
                </c:pt>
                <c:pt idx="903">
                  <c:v>1.0059655582053098</c:v>
                </c:pt>
                <c:pt idx="904">
                  <c:v>1.007581511075009</c:v>
                </c:pt>
                <c:pt idx="905">
                  <c:v>1.0064693902018578</c:v>
                </c:pt>
                <c:pt idx="906">
                  <c:v>1.0054769044249148</c:v>
                </c:pt>
                <c:pt idx="907">
                  <c:v>1.0043695510059438</c:v>
                </c:pt>
                <c:pt idx="908">
                  <c:v>1.0032646340081166</c:v>
                </c:pt>
                <c:pt idx="909">
                  <c:v>1.0021621453993379</c:v>
                </c:pt>
                <c:pt idx="910">
                  <c:v>1.0052953860177198</c:v>
                </c:pt>
                <c:pt idx="911">
                  <c:v>1.0064639291870305</c:v>
                </c:pt>
                <c:pt idx="912">
                  <c:v>1.0053615590564651</c:v>
                </c:pt>
                <c:pt idx="913">
                  <c:v>1.0042616011143857</c:v>
                </c:pt>
                <c:pt idx="914">
                  <c:v>1.0058710867732619</c:v>
                </c:pt>
                <c:pt idx="915">
                  <c:v>1.0096632976486144</c:v>
                </c:pt>
                <c:pt idx="916">
                  <c:v>1.009964534966274</c:v>
                </c:pt>
                <c:pt idx="917">
                  <c:v>1.0101002287654146</c:v>
                </c:pt>
                <c:pt idx="918">
                  <c:v>1.0090010990278877</c:v>
                </c:pt>
                <c:pt idx="919">
                  <c:v>1.0102975259965616</c:v>
                </c:pt>
                <c:pt idx="920">
                  <c:v>1.0092005688564671</c:v>
                </c:pt>
                <c:pt idx="921">
                  <c:v>1.0081059912329786</c:v>
                </c:pt>
                <c:pt idx="922">
                  <c:v>1.0070137853919896</c:v>
                </c:pt>
                <c:pt idx="923">
                  <c:v>1.0127702748305225</c:v>
                </c:pt>
                <c:pt idx="924">
                  <c:v>1.0117445350630898</c:v>
                </c:pt>
                <c:pt idx="925">
                  <c:v>1.0144479899317549</c:v>
                </c:pt>
                <c:pt idx="926">
                  <c:v>1.0133536555304592</c:v>
                </c:pt>
                <c:pt idx="927">
                  <c:v>1.0122616796085786</c:v>
                </c:pt>
                <c:pt idx="928">
                  <c:v>1.0111720545497964</c:v>
                </c:pt>
                <c:pt idx="929">
                  <c:v>1.0200885994631055</c:v>
                </c:pt>
                <c:pt idx="930">
                  <c:v>1.0192923819349078</c:v>
                </c:pt>
                <c:pt idx="931">
                  <c:v>1.0187542552285958</c:v>
                </c:pt>
                <c:pt idx="932">
                  <c:v>1.0199029538989366</c:v>
                </c:pt>
                <c:pt idx="933">
                  <c:v>1.0188109807148906</c:v>
                </c:pt>
                <c:pt idx="934">
                  <c:v>1.0195058056150719</c:v>
                </c:pt>
                <c:pt idx="935">
                  <c:v>1.0193556224823315</c:v>
                </c:pt>
                <c:pt idx="936">
                  <c:v>1.0185895961026206</c:v>
                </c:pt>
                <c:pt idx="937">
                  <c:v>1.0208362338727406</c:v>
                </c:pt>
                <c:pt idx="938">
                  <c:v>1.0199556751119958</c:v>
                </c:pt>
                <c:pt idx="939">
                  <c:v>1.0188706158831538</c:v>
                </c:pt>
                <c:pt idx="940">
                  <c:v>1.017787862837582</c:v>
                </c:pt>
                <c:pt idx="941">
                  <c:v>1.0167074086307561</c:v>
                </c:pt>
                <c:pt idx="942">
                  <c:v>1.0156292459492327</c:v>
                </c:pt>
                <c:pt idx="943">
                  <c:v>1.0146581099303094</c:v>
                </c:pt>
                <c:pt idx="944">
                  <c:v>1.0137197150225621</c:v>
                </c:pt>
                <c:pt idx="945">
                  <c:v>1.0127425545384889</c:v>
                </c:pt>
                <c:pt idx="946">
                  <c:v>1.0132381726523558</c:v>
                </c:pt>
                <c:pt idx="947">
                  <c:v>1.0142946184961632</c:v>
                </c:pt>
                <c:pt idx="948">
                  <c:v>1.0132258148939817</c:v>
                </c:pt>
                <c:pt idx="949">
                  <c:v>1.0121592614046195</c:v>
                </c:pt>
                <c:pt idx="950">
                  <c:v>1.0151892799171958</c:v>
                </c:pt>
                <c:pt idx="951">
                  <c:v>1.014294959081921</c:v>
                </c:pt>
                <c:pt idx="952">
                  <c:v>1.0178896415041403</c:v>
                </c:pt>
                <c:pt idx="953">
                  <c:v>1.0169693067991636</c:v>
                </c:pt>
                <c:pt idx="954">
                  <c:v>1.0164152753134672</c:v>
                </c:pt>
                <c:pt idx="955">
                  <c:v>1.01816636596381</c:v>
                </c:pt>
                <c:pt idx="956">
                  <c:v>1.0171024512658327</c:v>
                </c:pt>
                <c:pt idx="957">
                  <c:v>1.0188773966785925</c:v>
                </c:pt>
                <c:pt idx="958">
                  <c:v>1.0190375033407761</c:v>
                </c:pt>
                <c:pt idx="959">
                  <c:v>1.0184741196084752</c:v>
                </c:pt>
                <c:pt idx="960">
                  <c:v>1.018652283682842</c:v>
                </c:pt>
                <c:pt idx="961">
                  <c:v>1.0175933935750361</c:v>
                </c:pt>
                <c:pt idx="962">
                  <c:v>1.0168278414042422</c:v>
                </c:pt>
                <c:pt idx="963">
                  <c:v>1.0159052205053958</c:v>
                </c:pt>
                <c:pt idx="964">
                  <c:v>1.0148524689815912</c:v>
                </c:pt>
                <c:pt idx="965">
                  <c:v>1.0144848230887435</c:v>
                </c:pt>
                <c:pt idx="966">
                  <c:v>1.0134357177907998</c:v>
                </c:pt>
                <c:pt idx="967">
                  <c:v>1.01238878006581</c:v>
                </c:pt>
                <c:pt idx="968">
                  <c:v>1.0113440032029728</c:v>
                </c:pt>
                <c:pt idx="969">
                  <c:v>1.0103013805192818</c:v>
                </c:pt>
                <c:pt idx="970">
                  <c:v>1.0092609053590968</c:v>
                </c:pt>
                <c:pt idx="971">
                  <c:v>1.0082225710943453</c:v>
                </c:pt>
                <c:pt idx="972">
                  <c:v>1.007186371124053</c:v>
                </c:pt>
                <c:pt idx="973">
                  <c:v>1.0061522988744378</c:v>
                </c:pt>
                <c:pt idx="974">
                  <c:v>1.0051203477986457</c:v>
                </c:pt>
                <c:pt idx="975">
                  <c:v>1.0040905113767689</c:v>
                </c:pt>
                <c:pt idx="976">
                  <c:v>1.0030627831153558</c:v>
                </c:pt>
                <c:pt idx="977">
                  <c:v>1.0020371565477681</c:v>
                </c:pt>
                <c:pt idx="978">
                  <c:v>1.0010136252336093</c:v>
                </c:pt>
                <c:pt idx="979">
                  <c:v>0.99999218275888113</c:v>
                </c:pt>
                <c:pt idx="980">
                  <c:v>0.99897282273568155</c:v>
                </c:pt>
                <c:pt idx="981">
                  <c:v>0.99795553880214216</c:v>
                </c:pt>
                <c:pt idx="982">
                  <c:v>0.99694032462228233</c:v>
                </c:pt>
                <c:pt idx="983">
                  <c:v>0.99851486881721729</c:v>
                </c:pt>
                <c:pt idx="984">
                  <c:v>0.99999772558879063</c:v>
                </c:pt>
                <c:pt idx="985">
                  <c:v>1.0001720158845533</c:v>
                </c:pt>
                <c:pt idx="986">
                  <c:v>0.99939568184785543</c:v>
                </c:pt>
                <c:pt idx="987">
                  <c:v>0.99838414775690465</c:v>
                </c:pt>
                <c:pt idx="988">
                  <c:v>0.99833799542914559</c:v>
                </c:pt>
                <c:pt idx="989">
                  <c:v>0.9973295732115407</c:v>
                </c:pt>
                <c:pt idx="990">
                  <c:v>0.99860681060521894</c:v>
                </c:pt>
                <c:pt idx="991">
                  <c:v>1.0013689469636746</c:v>
                </c:pt>
                <c:pt idx="992">
                  <c:v>1.0006309124097184</c:v>
                </c:pt>
                <c:pt idx="993">
                  <c:v>1.0022991450318552</c:v>
                </c:pt>
                <c:pt idx="994">
                  <c:v>1.0018423125537728</c:v>
                </c:pt>
                <c:pt idx="995">
                  <c:v>1.0008364467781159</c:v>
                </c:pt>
                <c:pt idx="996">
                  <c:v>1.0004112162630299</c:v>
                </c:pt>
                <c:pt idx="997">
                  <c:v>1.0022201065592717</c:v>
                </c:pt>
                <c:pt idx="998">
                  <c:v>1.0012168832293658</c:v>
                </c:pt>
                <c:pt idx="999">
                  <c:v>1.0002156663461541</c:v>
                </c:pt>
                <c:pt idx="1000">
                  <c:v>1.000872257541126</c:v>
                </c:pt>
                <c:pt idx="1001">
                  <c:v>1.0004021323914101</c:v>
                </c:pt>
                <c:pt idx="1002">
                  <c:v>0.99940472248872592</c:v>
                </c:pt>
                <c:pt idx="1003">
                  <c:v>0.99840929945835866</c:v>
                </c:pt>
                <c:pt idx="1004">
                  <c:v>0.99741585736934535</c:v>
                </c:pt>
                <c:pt idx="1005">
                  <c:v>0.99943357296043256</c:v>
                </c:pt>
                <c:pt idx="1006">
                  <c:v>0.99844108679066057</c:v>
                </c:pt>
                <c:pt idx="1007">
                  <c:v>0.9992903534269385</c:v>
                </c:pt>
                <c:pt idx="1008">
                  <c:v>0.99829997646615964</c:v>
                </c:pt>
                <c:pt idx="1009">
                  <c:v>0.99731156064787552</c:v>
                </c:pt>
                <c:pt idx="1010">
                  <c:v>0.9963251001526745</c:v>
                </c:pt>
                <c:pt idx="1011">
                  <c:v>0.99534058918414459</c:v>
                </c:pt>
                <c:pt idx="1012">
                  <c:v>0.99435802196875656</c:v>
                </c:pt>
                <c:pt idx="1013">
                  <c:v>0.99337739275577353</c:v>
                </c:pt>
                <c:pt idx="1014">
                  <c:v>0.9923986958170975</c:v>
                </c:pt>
                <c:pt idx="1015">
                  <c:v>0.9914219254471992</c:v>
                </c:pt>
                <c:pt idx="1016">
                  <c:v>0.99117561140876564</c:v>
                </c:pt>
                <c:pt idx="1017">
                  <c:v>0.99445368590688987</c:v>
                </c:pt>
                <c:pt idx="1018">
                  <c:v>0.99605844000264676</c:v>
                </c:pt>
                <c:pt idx="1019">
                  <c:v>0.99508191212030295</c:v>
                </c:pt>
                <c:pt idx="1020">
                  <c:v>0.99425921548238561</c:v>
                </c:pt>
                <c:pt idx="1021">
                  <c:v>0.99603951099475108</c:v>
                </c:pt>
                <c:pt idx="1022">
                  <c:v>0.99832883615898871</c:v>
                </c:pt>
                <c:pt idx="1023">
                  <c:v>0.99874700715360065</c:v>
                </c:pt>
                <c:pt idx="1024">
                  <c:v>0.99799133488279734</c:v>
                </c:pt>
                <c:pt idx="1025">
                  <c:v>0.99806988140343555</c:v>
                </c:pt>
                <c:pt idx="1026">
                  <c:v>0.99709805094442561</c:v>
                </c:pt>
                <c:pt idx="1027">
                  <c:v>0.99612811120615252</c:v>
                </c:pt>
                <c:pt idx="1028">
                  <c:v>0.9951600566763118</c:v>
                </c:pt>
                <c:pt idx="1029">
                  <c:v>0.99545485892448404</c:v>
                </c:pt>
                <c:pt idx="1030">
                  <c:v>0.99499146144293849</c:v>
                </c:pt>
                <c:pt idx="1031">
                  <c:v>0.99402732242991254</c:v>
                </c:pt>
                <c:pt idx="1032">
                  <c:v>0.9934019731353585</c:v>
                </c:pt>
                <c:pt idx="1033">
                  <c:v>0.99645598663596158</c:v>
                </c:pt>
                <c:pt idx="1034">
                  <c:v>0.99549322722859646</c:v>
                </c:pt>
                <c:pt idx="1035">
                  <c:v>0.99453232643010148</c:v>
                </c:pt>
                <c:pt idx="1036">
                  <c:v>0.99372411533429461</c:v>
                </c:pt>
                <c:pt idx="1037">
                  <c:v>0.99449720801713148</c:v>
                </c:pt>
                <c:pt idx="1038">
                  <c:v>1.0129310731509638</c:v>
                </c:pt>
                <c:pt idx="1039">
                  <c:v>1.0134414137914778</c:v>
                </c:pt>
                <c:pt idx="1040">
                  <c:v>1.012467886977078</c:v>
                </c:pt>
                <c:pt idx="1041">
                  <c:v>1.011496228736217</c:v>
                </c:pt>
                <c:pt idx="1042">
                  <c:v>1.0105264336942839</c:v>
                </c:pt>
                <c:pt idx="1043">
                  <c:v>1.010240773684179</c:v>
                </c:pt>
                <c:pt idx="1044">
                  <c:v>1.0092740361017061</c:v>
                </c:pt>
                <c:pt idx="1045">
                  <c:v>1.0083091469658541</c:v>
                </c:pt>
                <c:pt idx="1046">
                  <c:v>1.0073461009802127</c:v>
                </c:pt>
                <c:pt idx="1047">
                  <c:v>1.0063848928685906</c:v>
                </c:pt>
                <c:pt idx="1048">
                  <c:v>1.0054255173748807</c:v>
                </c:pt>
                <c:pt idx="1049">
                  <c:v>1.0044679692631486</c:v>
                </c:pt>
                <c:pt idx="1050">
                  <c:v>1.0035122433171098</c:v>
                </c:pt>
                <c:pt idx="1051">
                  <c:v>1.0035818572421205</c:v>
                </c:pt>
                <c:pt idx="1052">
                  <c:v>1.0035875761381921</c:v>
                </c:pt>
                <c:pt idx="1053">
                  <c:v>1.0026354057623486</c:v>
                </c:pt>
                <c:pt idx="1054">
                  <c:v>1.0026799578218915</c:v>
                </c:pt>
                <c:pt idx="1055">
                  <c:v>1.0017304502860738</c:v>
                </c:pt>
                <c:pt idx="1056">
                  <c:v>1.0029543304427833</c:v>
                </c:pt>
                <c:pt idx="1057">
                  <c:v>1.0069366434364238</c:v>
                </c:pt>
                <c:pt idx="1058">
                  <c:v>1.0082303278678475</c:v>
                </c:pt>
                <c:pt idx="1059">
                  <c:v>1.0072791671811798</c:v>
                </c:pt>
                <c:pt idx="1060">
                  <c:v>1.0070862037511874</c:v>
                </c:pt>
                <c:pt idx="1061">
                  <c:v>1.0061379116572808</c:v>
                </c:pt>
                <c:pt idx="1062">
                  <c:v>1.005191403744103</c:v>
                </c:pt>
                <c:pt idx="1063">
                  <c:v>1.0206028153164348</c:v>
                </c:pt>
                <c:pt idx="1064">
                  <c:v>1.0222419692594225</c:v>
                </c:pt>
                <c:pt idx="1065">
                  <c:v>1.0222153242129361</c:v>
                </c:pt>
                <c:pt idx="1066">
                  <c:v>1.0239644806391173</c:v>
                </c:pt>
                <c:pt idx="1067">
                  <c:v>1.0230057123988638</c:v>
                </c:pt>
                <c:pt idx="1068">
                  <c:v>1.0220487379251519</c:v>
                </c:pt>
                <c:pt idx="1069">
                  <c:v>1.0210935521887732</c:v>
                </c:pt>
                <c:pt idx="1070">
                  <c:v>1.02014015017926</c:v>
                </c:pt>
                <c:pt idx="1071">
                  <c:v>1.0191885269048599</c:v>
                </c:pt>
                <c:pt idx="1072">
                  <c:v>1.0182386773923418</c:v>
                </c:pt>
                <c:pt idx="1073">
                  <c:v>1.0180757763948465</c:v>
                </c:pt>
                <c:pt idx="1074">
                  <c:v>1.0259341239117883</c:v>
                </c:pt>
                <c:pt idx="1075">
                  <c:v>1.0256982064920275</c:v>
                </c:pt>
                <c:pt idx="1076">
                  <c:v>1.0247458404693104</c:v>
                </c:pt>
                <c:pt idx="1077">
                  <c:v>1.024841208572423</c:v>
                </c:pt>
                <c:pt idx="1078">
                  <c:v>1.0271780471773326</c:v>
                </c:pt>
                <c:pt idx="1079">
                  <c:v>1.0265982273328778</c:v>
                </c:pt>
                <c:pt idx="1080">
                  <c:v>1.025720787235056</c:v>
                </c:pt>
                <c:pt idx="1081">
                  <c:v>1.025272033145006</c:v>
                </c:pt>
                <c:pt idx="1082">
                  <c:v>1.0243253369001815</c:v>
                </c:pt>
                <c:pt idx="1083">
                  <c:v>1.0234570051383243</c:v>
                </c:pt>
                <c:pt idx="1084">
                  <c:v>1.0239365695012081</c:v>
                </c:pt>
                <c:pt idx="1085">
                  <c:v>1.0241003739865364</c:v>
                </c:pt>
                <c:pt idx="1086">
                  <c:v>1.0265352124174594</c:v>
                </c:pt>
                <c:pt idx="1087">
                  <c:v>1.0286574269548669</c:v>
                </c:pt>
                <c:pt idx="1088">
                  <c:v>1.0277128379493674</c:v>
                </c:pt>
                <c:pt idx="1089">
                  <c:v>1.0271818557013519</c:v>
                </c:pt>
                <c:pt idx="1090">
                  <c:v>1.0263744019959284</c:v>
                </c:pt>
                <c:pt idx="1091">
                  <c:v>1.0262884924770475</c:v>
                </c:pt>
                <c:pt idx="1092">
                  <c:v>1.0253495277080842</c:v>
                </c:pt>
                <c:pt idx="1093">
                  <c:v>1.0244122795109103</c:v>
                </c:pt>
                <c:pt idx="1094">
                  <c:v>1.0234767431825798</c:v>
                </c:pt>
                <c:pt idx="1095">
                  <c:v>1.0225429140373503</c:v>
                </c:pt>
                <c:pt idx="1096">
                  <c:v>1.0229311441496198</c:v>
                </c:pt>
                <c:pt idx="1097">
                  <c:v>1.021999512870774</c:v>
                </c:pt>
                <c:pt idx="1098">
                  <c:v>1.0211526329345846</c:v>
                </c:pt>
                <c:pt idx="1099">
                  <c:v>1.0205957745757861</c:v>
                </c:pt>
                <c:pt idx="1100">
                  <c:v>1.0205881119172839</c:v>
                </c:pt>
                <c:pt idx="1101">
                  <c:v>1.0205067264557277</c:v>
                </c:pt>
                <c:pt idx="1102">
                  <c:v>1.0198336487368358</c:v>
                </c:pt>
                <c:pt idx="1103">
                  <c:v>1.0189098863738504</c:v>
                </c:pt>
                <c:pt idx="1104">
                  <c:v>1.0220729148296961</c:v>
                </c:pt>
                <c:pt idx="1105">
                  <c:v>1.021148798270151</c:v>
                </c:pt>
                <c:pt idx="1106">
                  <c:v>1.0202263512979133</c:v>
                </c:pt>
                <c:pt idx="1107">
                  <c:v>1.0211336440387109</c:v>
                </c:pt>
                <c:pt idx="1108">
                  <c:v>1.0240500647240653</c:v>
                </c:pt>
                <c:pt idx="1109">
                  <c:v>1.0231274970981348</c:v>
                </c:pt>
                <c:pt idx="1110">
                  <c:v>1.0222065902600894</c:v>
                </c:pt>
                <c:pt idx="1111">
                  <c:v>1.0212873397292801</c:v>
                </c:pt>
                <c:pt idx="1112">
                  <c:v>1.0203697410412931</c:v>
                </c:pt>
                <c:pt idx="1113">
                  <c:v>1.0206523281934261</c:v>
                </c:pt>
                <c:pt idx="1114">
                  <c:v>1.0202504594348227</c:v>
                </c:pt>
                <c:pt idx="1115">
                  <c:v>1.0193362565141382</c:v>
                </c:pt>
                <c:pt idx="1116">
                  <c:v>1.0227869592446122</c:v>
                </c:pt>
                <c:pt idx="1117">
                  <c:v>1.0225218978430874</c:v>
                </c:pt>
                <c:pt idx="1118">
                  <c:v>1.0233331973545814</c:v>
                </c:pt>
                <c:pt idx="1119">
                  <c:v>1.0224195069998323</c:v>
                </c:pt>
                <c:pt idx="1120">
                  <c:v>1.0241682192806876</c:v>
                </c:pt>
                <c:pt idx="1121">
                  <c:v>1.023348604076161</c:v>
                </c:pt>
                <c:pt idx="1122">
                  <c:v>1.0242138085695611</c:v>
                </c:pt>
                <c:pt idx="1123">
                  <c:v>1.0259466184976545</c:v>
                </c:pt>
                <c:pt idx="1124">
                  <c:v>1.0270899958629476</c:v>
                </c:pt>
                <c:pt idx="1125">
                  <c:v>1.0261778377849167</c:v>
                </c:pt>
                <c:pt idx="1126">
                  <c:v>1.0264963173393602</c:v>
                </c:pt>
                <c:pt idx="1127">
                  <c:v>1.0349255369285661</c:v>
                </c:pt>
                <c:pt idx="1128">
                  <c:v>1.0340290902475877</c:v>
                </c:pt>
                <c:pt idx="1129">
                  <c:v>1.0336729069277601</c:v>
                </c:pt>
                <c:pt idx="1130">
                  <c:v>1.0346798728325137</c:v>
                </c:pt>
                <c:pt idx="1131">
                  <c:v>1.0337658446763021</c:v>
                </c:pt>
                <c:pt idx="1132">
                  <c:v>1.0328534299855352</c:v>
                </c:pt>
                <c:pt idx="1133">
                  <c:v>1.0319426244916869</c:v>
                </c:pt>
                <c:pt idx="1134">
                  <c:v>1.031033423941474</c:v>
                </c:pt>
                <c:pt idx="1135">
                  <c:v>1.030264759404447</c:v>
                </c:pt>
                <c:pt idx="1136">
                  <c:v>1.0296826370509116</c:v>
                </c:pt>
                <c:pt idx="1137">
                  <c:v>1.0287778192679145</c:v>
                </c:pt>
                <c:pt idx="1138">
                  <c:v>1.0278745902782138</c:v>
                </c:pt>
                <c:pt idx="1139">
                  <c:v>1.0269729459007781</c:v>
                </c:pt>
                <c:pt idx="1140">
                  <c:v>1.028626311378869</c:v>
                </c:pt>
                <c:pt idx="1141">
                  <c:v>1.0277255878137386</c:v>
                </c:pt>
                <c:pt idx="1142">
                  <c:v>1.0268264403178378</c:v>
                </c:pt>
                <c:pt idx="1143">
                  <c:v>1.0259288647581202</c:v>
                </c:pt>
                <c:pt idx="1144">
                  <c:v>1.027596920835512</c:v>
                </c:pt>
                <c:pt idx="1145">
                  <c:v>1.0276983442955006</c:v>
                </c:pt>
                <c:pt idx="1146">
                  <c:v>1.0288806980974388</c:v>
                </c:pt>
                <c:pt idx="1147">
                  <c:v>1.0286630437338933</c:v>
                </c:pt>
                <c:pt idx="1148">
                  <c:v>1.0299823051482699</c:v>
                </c:pt>
                <c:pt idx="1149">
                  <c:v>1.0313135243363443</c:v>
                </c:pt>
                <c:pt idx="1150">
                  <c:v>1.032039465446964</c:v>
                </c:pt>
                <c:pt idx="1151">
                  <c:v>1.0348988261465515</c:v>
                </c:pt>
                <c:pt idx="1152">
                  <c:v>1.0351592353459858</c:v>
                </c:pt>
                <c:pt idx="1153">
                  <c:v>1.0342622169444637</c:v>
                </c:pt>
                <c:pt idx="1154">
                  <c:v>1.033675229738326</c:v>
                </c:pt>
                <c:pt idx="1155">
                  <c:v>1.0329626569973038</c:v>
                </c:pt>
                <c:pt idx="1156">
                  <c:v>1.0320698629981706</c:v>
                </c:pt>
                <c:pt idx="1157">
                  <c:v>1.0327882306971738</c:v>
                </c:pt>
                <c:pt idx="1158">
                  <c:v>1.0338481523502936</c:v>
                </c:pt>
                <c:pt idx="1159">
                  <c:v>1.0329569039430961</c:v>
                </c:pt>
                <c:pt idx="1160">
                  <c:v>1.0320671908475381</c:v>
                </c:pt>
                <c:pt idx="1161">
                  <c:v>1.0311790090998196</c:v>
                </c:pt>
                <c:pt idx="1162">
                  <c:v>1.0302923547497767</c:v>
                </c:pt>
                <c:pt idx="1163">
                  <c:v>1.0294072238608163</c:v>
                </c:pt>
                <c:pt idx="1164">
                  <c:v>1.0285236125098312</c:v>
                </c:pt>
                <c:pt idx="1165">
                  <c:v>1.0298559749966387</c:v>
                </c:pt>
                <c:pt idx="1166">
                  <c:v>1.0300335897298185</c:v>
                </c:pt>
                <c:pt idx="1167">
                  <c:v>1.0440936648960375</c:v>
                </c:pt>
                <c:pt idx="1168">
                  <c:v>1.0432005137712141</c:v>
                </c:pt>
                <c:pt idx="1169">
                  <c:v>1.048273475699546</c:v>
                </c:pt>
                <c:pt idx="1170">
                  <c:v>1.0476056051034484</c:v>
                </c:pt>
                <c:pt idx="1171">
                  <c:v>1.0467117436656699</c:v>
                </c:pt>
                <c:pt idx="1172">
                  <c:v>1.0458194062882913</c:v>
                </c:pt>
                <c:pt idx="1173">
                  <c:v>1.0449285890768021</c:v>
                </c:pt>
                <c:pt idx="1174">
                  <c:v>1.044039288149901</c:v>
                </c:pt>
                <c:pt idx="1175">
                  <c:v>1.0457220721388758</c:v>
                </c:pt>
                <c:pt idx="1176">
                  <c:v>1.0448336081863359</c:v>
                </c:pt>
                <c:pt idx="1177">
                  <c:v>1.0449883193370875</c:v>
                </c:pt>
                <c:pt idx="1178">
                  <c:v>1.0441622339605201</c:v>
                </c:pt>
                <c:pt idx="1179">
                  <c:v>1.0436505995873808</c:v>
                </c:pt>
                <c:pt idx="1180">
                  <c:v>1.0429369682157021</c:v>
                </c:pt>
                <c:pt idx="1181">
                  <c:v>1.0421994156065655</c:v>
                </c:pt>
                <c:pt idx="1182">
                  <c:v>1.0413184355426546</c:v>
                </c:pt>
                <c:pt idx="1183">
                  <c:v>1.0404389436207646</c:v>
                </c:pt>
                <c:pt idx="1184">
                  <c:v>1.0395609360733842</c:v>
                </c:pt>
                <c:pt idx="1185">
                  <c:v>1.0394910343998378</c:v>
                </c:pt>
                <c:pt idx="1186">
                  <c:v>1.0386153048005358</c:v>
                </c:pt>
                <c:pt idx="1187">
                  <c:v>1.0377410494934398</c:v>
                </c:pt>
                <c:pt idx="1188">
                  <c:v>1.0412400788160041</c:v>
                </c:pt>
                <c:pt idx="1189">
                  <c:v>1.047509978118295</c:v>
                </c:pt>
                <c:pt idx="1190">
                  <c:v>1.0466304567260882</c:v>
                </c:pt>
                <c:pt idx="1191">
                  <c:v>1.0457524110409153</c:v>
                </c:pt>
                <c:pt idx="1192">
                  <c:v>1.0448758373518621</c:v>
                </c:pt>
                <c:pt idx="1193">
                  <c:v>1.045157983391932</c:v>
                </c:pt>
                <c:pt idx="1194">
                  <c:v>1.0442833742008082</c:v>
                </c:pt>
                <c:pt idx="1195">
                  <c:v>1.044236779169003</c:v>
                </c:pt>
                <c:pt idx="1196">
                  <c:v>1.0433644009073531</c:v>
                </c:pt>
                <c:pt idx="1197">
                  <c:v>1.0424934790368345</c:v>
                </c:pt>
                <c:pt idx="1198">
                  <c:v>1.0418511462451419</c:v>
                </c:pt>
                <c:pt idx="1199">
                  <c:v>1.0420946675397458</c:v>
                </c:pt>
                <c:pt idx="1200">
                  <c:v>1.0412269783910877</c:v>
                </c:pt>
                <c:pt idx="1201">
                  <c:v>1.0403607329847724</c:v>
                </c:pt>
                <c:pt idx="1202">
                  <c:v>1.0394959277204459</c:v>
                </c:pt>
                <c:pt idx="1203">
                  <c:v>1.0386325590097145</c:v>
                </c:pt>
                <c:pt idx="1204">
                  <c:v>1.0377706232760966</c:v>
                </c:pt>
                <c:pt idx="1205">
                  <c:v>1.0369101169549719</c:v>
                </c:pt>
                <c:pt idx="1206">
                  <c:v>1.0360510364935602</c:v>
                </c:pt>
                <c:pt idx="1207">
                  <c:v>1.0351933783507419</c:v>
                </c:pt>
                <c:pt idx="1208">
                  <c:v>1.0343371389972895</c:v>
                </c:pt>
                <c:pt idx="1209">
                  <c:v>1.0334823149154515</c:v>
                </c:pt>
                <c:pt idx="1210">
                  <c:v>1.0326289025992537</c:v>
                </c:pt>
                <c:pt idx="1211">
                  <c:v>1.0317768985541695</c:v>
                </c:pt>
                <c:pt idx="1212">
                  <c:v>1.031146812207937</c:v>
                </c:pt>
                <c:pt idx="1213">
                  <c:v>1.0327564277761541</c:v>
                </c:pt>
                <c:pt idx="1214">
                  <c:v>1.0351116164385059</c:v>
                </c:pt>
                <c:pt idx="1215">
                  <c:v>1.0347407561868145</c:v>
                </c:pt>
                <c:pt idx="1216">
                  <c:v>1.0340758596215429</c:v>
                </c:pt>
                <c:pt idx="1217">
                  <c:v>1.0341968963706518</c:v>
                </c:pt>
                <c:pt idx="1218">
                  <c:v>1.0333484985885599</c:v>
                </c:pt>
                <c:pt idx="1219">
                  <c:v>1.034826332478781</c:v>
                </c:pt>
                <c:pt idx="1220">
                  <c:v>1.0366785069073623</c:v>
                </c:pt>
                <c:pt idx="1221">
                  <c:v>1.0364121315517685</c:v>
                </c:pt>
                <c:pt idx="1222">
                  <c:v>1.0371724565092719</c:v>
                </c:pt>
                <c:pt idx="1223">
                  <c:v>1.0364565756465407</c:v>
                </c:pt>
                <c:pt idx="1224">
                  <c:v>1.0356104886459858</c:v>
                </c:pt>
                <c:pt idx="1225">
                  <c:v>1.0390694990769198</c:v>
                </c:pt>
                <c:pt idx="1226">
                  <c:v>1.0387883939989133</c:v>
                </c:pt>
                <c:pt idx="1227">
                  <c:v>1.0391716862925318</c:v>
                </c:pt>
                <c:pt idx="1228">
                  <c:v>1.038326143830131</c:v>
                </c:pt>
                <c:pt idx="1229">
                  <c:v>1.037537252889617</c:v>
                </c:pt>
                <c:pt idx="1230">
                  <c:v>1.0374476856484418</c:v>
                </c:pt>
                <c:pt idx="1231">
                  <c:v>1.0383819984568741</c:v>
                </c:pt>
                <c:pt idx="1232">
                  <c:v>1.0375398394962441</c:v>
                </c:pt>
                <c:pt idx="1233">
                  <c:v>1.0419311657084138</c:v>
                </c:pt>
                <c:pt idx="1234">
                  <c:v>1.0423365602985541</c:v>
                </c:pt>
                <c:pt idx="1235">
                  <c:v>1.0417095176199827</c:v>
                </c:pt>
                <c:pt idx="1236">
                  <c:v>1.0411025711415394</c:v>
                </c:pt>
                <c:pt idx="1237">
                  <c:v>1.0409399852118013</c:v>
                </c:pt>
                <c:pt idx="1238">
                  <c:v>1.041368602447531</c:v>
                </c:pt>
                <c:pt idx="1239">
                  <c:v>1.0405287890584818</c:v>
                </c:pt>
                <c:pt idx="1240">
                  <c:v>1.0396903291156478</c:v>
                </c:pt>
                <c:pt idx="1241">
                  <c:v>1.0388532193498539</c:v>
                </c:pt>
                <c:pt idx="1242">
                  <c:v>1.0390015065122069</c:v>
                </c:pt>
                <c:pt idx="1243">
                  <c:v>1.0394022023090697</c:v>
                </c:pt>
                <c:pt idx="1244">
                  <c:v>1.038567341102423</c:v>
                </c:pt>
                <c:pt idx="1245">
                  <c:v>1.0439202408671988</c:v>
                </c:pt>
                <c:pt idx="1246">
                  <c:v>1.0430830955257095</c:v>
                </c:pt>
                <c:pt idx="1247">
                  <c:v>1.0447727799178361</c:v>
                </c:pt>
                <c:pt idx="1248">
                  <c:v>1.0439362925039248</c:v>
                </c:pt>
                <c:pt idx="1249">
                  <c:v>1.0438382530760058</c:v>
                </c:pt>
                <c:pt idx="1250">
                  <c:v>1.0430038499960161</c:v>
                </c:pt>
                <c:pt idx="1251">
                  <c:v>1.0434732398019617</c:v>
                </c:pt>
                <c:pt idx="1252">
                  <c:v>1.0426404598819283</c:v>
                </c:pt>
                <c:pt idx="1253">
                  <c:v>1.0418090081595124</c:v>
                </c:pt>
                <c:pt idx="1254">
                  <c:v>1.0435402585526306</c:v>
                </c:pt>
                <c:pt idx="1255">
                  <c:v>1.0427094143977589</c:v>
                </c:pt>
                <c:pt idx="1256">
                  <c:v>1.0418798921905734</c:v>
                </c:pt>
                <c:pt idx="1257">
                  <c:v>1.0410516887786838</c:v>
                </c:pt>
                <c:pt idx="1258">
                  <c:v>1.0402248010195274</c:v>
                </c:pt>
                <c:pt idx="1259">
                  <c:v>1.039399225780602</c:v>
                </c:pt>
                <c:pt idx="1260">
                  <c:v>1.0385749599394014</c:v>
                </c:pt>
                <c:pt idx="1261">
                  <c:v>1.0377520003831895</c:v>
                </c:pt>
                <c:pt idx="1262">
                  <c:v>1.0369303440091515</c:v>
                </c:pt>
                <c:pt idx="1263">
                  <c:v>1.0361099877243554</c:v>
                </c:pt>
                <c:pt idx="1264">
                  <c:v>1.0352909284455221</c:v>
                </c:pt>
                <c:pt idx="1265">
                  <c:v>1.0344731630991979</c:v>
                </c:pt>
                <c:pt idx="1266">
                  <c:v>1.0336566886216139</c:v>
                </c:pt>
                <c:pt idx="1267">
                  <c:v>1.0328415019586641</c:v>
                </c:pt>
                <c:pt idx="1268">
                  <c:v>1.032027600065867</c:v>
                </c:pt>
                <c:pt idx="1269">
                  <c:v>1.0312149799083361</c:v>
                </c:pt>
                <c:pt idx="1270">
                  <c:v>1.030403638460728</c:v>
                </c:pt>
                <c:pt idx="1271">
                  <c:v>1.029593572707221</c:v>
                </c:pt>
                <c:pt idx="1272">
                  <c:v>1.0318117486075418</c:v>
                </c:pt>
                <c:pt idx="1273">
                  <c:v>1.0340922623795772</c:v>
                </c:pt>
                <c:pt idx="1274">
                  <c:v>1.0332812096247697</c:v>
                </c:pt>
                <c:pt idx="1275">
                  <c:v>1.0324714281125245</c:v>
                </c:pt>
                <c:pt idx="1276">
                  <c:v>1.0316629148563681</c:v>
                </c:pt>
                <c:pt idx="1277">
                  <c:v>1.0308556668791715</c:v>
                </c:pt>
                <c:pt idx="1278">
                  <c:v>1.0300496812131206</c:v>
                </c:pt>
                <c:pt idx="1279">
                  <c:v>1.0292449548996718</c:v>
                </c:pt>
                <c:pt idx="1280">
                  <c:v>1.0284414849895247</c:v>
                </c:pt>
                <c:pt idx="1281">
                  <c:v>1.0276392685425535</c:v>
                </c:pt>
                <c:pt idx="1282">
                  <c:v>1.0300149145337616</c:v>
                </c:pt>
                <c:pt idx="1283">
                  <c:v>1.029840630541861</c:v>
                </c:pt>
                <c:pt idx="1284">
                  <c:v>1.0344745061617802</c:v>
                </c:pt>
                <c:pt idx="1285">
                  <c:v>1.0358126309381339</c:v>
                </c:pt>
                <c:pt idx="1286">
                  <c:v>1.036071727566314</c:v>
                </c:pt>
                <c:pt idx="1287">
                  <c:v>1.036759625954643</c:v>
                </c:pt>
                <c:pt idx="1288">
                  <c:v>1.0359553128235688</c:v>
                </c:pt>
                <c:pt idx="1289">
                  <c:v>1.035152246689597</c:v>
                </c:pt>
                <c:pt idx="1290">
                  <c:v>1.0343504246550037</c:v>
                </c:pt>
                <c:pt idx="1291">
                  <c:v>1.0335498438309438</c:v>
                </c:pt>
                <c:pt idx="1292">
                  <c:v>1.0327505013376501</c:v>
                </c:pt>
                <c:pt idx="1293">
                  <c:v>1.0319674875761682</c:v>
                </c:pt>
                <c:pt idx="1294">
                  <c:v>1.0345628990143434</c:v>
                </c:pt>
                <c:pt idx="1295">
                  <c:v>1.033764625172475</c:v>
                </c:pt>
                <c:pt idx="1296">
                  <c:v>1.0329675822849458</c:v>
                </c:pt>
                <c:pt idx="1297">
                  <c:v>1.032171767506606</c:v>
                </c:pt>
                <c:pt idx="1298">
                  <c:v>1.0313771780012344</c:v>
                </c:pt>
                <c:pt idx="1299">
                  <c:v>1.0305838109412344</c:v>
                </c:pt>
                <c:pt idx="1300">
                  <c:v>1.0297916635077438</c:v>
                </c:pt>
                <c:pt idx="1301">
                  <c:v>1.0290007328906099</c:v>
                </c:pt>
                <c:pt idx="1302">
                  <c:v>1.0282110162882383</c:v>
                </c:pt>
                <c:pt idx="1303">
                  <c:v>1.0274225109076494</c:v>
                </c:pt>
                <c:pt idx="1304">
                  <c:v>1.0266352139644028</c:v>
                </c:pt>
                <c:pt idx="1305">
                  <c:v>1.0258491226826758</c:v>
                </c:pt>
                <c:pt idx="1306">
                  <c:v>1.0250642342950074</c:v>
                </c:pt>
                <c:pt idx="1307">
                  <c:v>1.0242805460424882</c:v>
                </c:pt>
                <c:pt idx="1308">
                  <c:v>1.0246016911939719</c:v>
                </c:pt>
                <c:pt idx="1309">
                  <c:v>1.0239203519998308</c:v>
                </c:pt>
                <c:pt idx="1310">
                  <c:v>1.024060410081824</c:v>
                </c:pt>
                <c:pt idx="1311">
                  <c:v>1.0241275583538691</c:v>
                </c:pt>
                <c:pt idx="1312">
                  <c:v>1.0265051911190815</c:v>
                </c:pt>
                <c:pt idx="1313">
                  <c:v>1.0257239847331459</c:v>
                </c:pt>
                <c:pt idx="1314">
                  <c:v>1.0251117907673504</c:v>
                </c:pt>
                <c:pt idx="1315">
                  <c:v>1.0247366860753098</c:v>
                </c:pt>
                <c:pt idx="1316">
                  <c:v>1.024538429647692</c:v>
                </c:pt>
                <c:pt idx="1317">
                  <c:v>1.0237610863778286</c:v>
                </c:pt>
                <c:pt idx="1318">
                  <c:v>1.0259021429138522</c:v>
                </c:pt>
                <c:pt idx="1319">
                  <c:v>1.027169488289241</c:v>
                </c:pt>
                <c:pt idx="1320">
                  <c:v>1.0300651593794738</c:v>
                </c:pt>
                <c:pt idx="1321">
                  <c:v>1.029498761471288</c:v>
                </c:pt>
                <c:pt idx="1322">
                  <c:v>1.0305281588134696</c:v>
                </c:pt>
                <c:pt idx="1323">
                  <c:v>1.0297498142826438</c:v>
                </c:pt>
                <c:pt idx="1324">
                  <c:v>1.0305469915489249</c:v>
                </c:pt>
                <c:pt idx="1325">
                  <c:v>1.0297698067890617</c:v>
                </c:pt>
                <c:pt idx="1326">
                  <c:v>1.0363669853944038</c:v>
                </c:pt>
                <c:pt idx="1327">
                  <c:v>1.038129046052223</c:v>
                </c:pt>
                <c:pt idx="1328">
                  <c:v>1.0373479105773906</c:v>
                </c:pt>
                <c:pt idx="1329">
                  <c:v>1.0365679497423701</c:v>
                </c:pt>
                <c:pt idx="1330">
                  <c:v>1.0371322545809258</c:v>
                </c:pt>
                <c:pt idx="1331">
                  <c:v>1.0370062484405036</c:v>
                </c:pt>
                <c:pt idx="1332">
                  <c:v>1.0362282992668799</c:v>
                </c:pt>
                <c:pt idx="1333">
                  <c:v>1.0413029537626939</c:v>
                </c:pt>
                <c:pt idx="1334">
                  <c:v>1.0405229515501375</c:v>
                </c:pt>
                <c:pt idx="1335">
                  <c:v>1.0453900749818161</c:v>
                </c:pt>
                <c:pt idx="1336">
                  <c:v>1.0451428231666708</c:v>
                </c:pt>
                <c:pt idx="1337">
                  <c:v>1.046985238009809</c:v>
                </c:pt>
                <c:pt idx="1338">
                  <c:v>1.0472374144072025</c:v>
                </c:pt>
                <c:pt idx="1339">
                  <c:v>1.0467683970532737</c:v>
                </c:pt>
                <c:pt idx="1340">
                  <c:v>1.0480074887979502</c:v>
                </c:pt>
                <c:pt idx="1341">
                  <c:v>1.0472552030448672</c:v>
                </c:pt>
                <c:pt idx="1342">
                  <c:v>1.049913543920296</c:v>
                </c:pt>
                <c:pt idx="1343">
                  <c:v>1.0518223514226248</c:v>
                </c:pt>
                <c:pt idx="1344">
                  <c:v>1.0510403273695459</c:v>
                </c:pt>
                <c:pt idx="1345">
                  <c:v>1.0502594653135722</c:v>
                </c:pt>
                <c:pt idx="1346">
                  <c:v>1.0494797626666958</c:v>
                </c:pt>
                <c:pt idx="1347">
                  <c:v>1.0487012168486938</c:v>
                </c:pt>
                <c:pt idx="1348">
                  <c:v>1.0493411260180041</c:v>
                </c:pt>
                <c:pt idx="1349">
                  <c:v>1.048563836295028</c:v>
                </c:pt>
                <c:pt idx="1350">
                  <c:v>1.0477876972600138</c:v>
                </c:pt>
                <c:pt idx="1351">
                  <c:v>1.0470127063596799</c:v>
                </c:pt>
                <c:pt idx="1352">
                  <c:v>1.0462388610482796</c:v>
                </c:pt>
                <c:pt idx="1353">
                  <c:v>1.0454661587875078</c:v>
                </c:pt>
                <c:pt idx="1354">
                  <c:v>1.0446945970467059</c:v>
                </c:pt>
                <c:pt idx="1355">
                  <c:v>1.0439241733025499</c:v>
                </c:pt>
                <c:pt idx="1356">
                  <c:v>1.0431548850392678</c:v>
                </c:pt>
                <c:pt idx="1357">
                  <c:v>1.042386729748394</c:v>
                </c:pt>
                <c:pt idx="1358">
                  <c:v>1.0449753304616711</c:v>
                </c:pt>
                <c:pt idx="1359">
                  <c:v>1.044715468938668</c:v>
                </c:pt>
                <c:pt idx="1360">
                  <c:v>1.0440184709620348</c:v>
                </c:pt>
                <c:pt idx="1361">
                  <c:v>1.0452206034567713</c:v>
                </c:pt>
                <c:pt idx="1362">
                  <c:v>1.0445831843121123</c:v>
                </c:pt>
                <c:pt idx="1363">
                  <c:v>1.0438173608632255</c:v>
                </c:pt>
                <c:pt idx="1364">
                  <c:v>1.0430526594999332</c:v>
                </c:pt>
                <c:pt idx="1365">
                  <c:v>1.0424484341244</c:v>
                </c:pt>
                <c:pt idx="1366">
                  <c:v>1.0471167708242552</c:v>
                </c:pt>
                <c:pt idx="1367">
                  <c:v>1.0476981866526436</c:v>
                </c:pt>
                <c:pt idx="1368">
                  <c:v>1.0477060103933682</c:v>
                </c:pt>
                <c:pt idx="1369">
                  <c:v>1.0475854599628902</c:v>
                </c:pt>
                <c:pt idx="1370">
                  <c:v>1.0468213567827558</c:v>
                </c:pt>
                <c:pt idx="1371">
                  <c:v>1.047455655522411</c:v>
                </c:pt>
                <c:pt idx="1372">
                  <c:v>1.0510182985200018</c:v>
                </c:pt>
                <c:pt idx="1373">
                  <c:v>1.0502533652605281</c:v>
                </c:pt>
                <c:pt idx="1374">
                  <c:v>1.0494895446312704</c:v>
                </c:pt>
                <c:pt idx="1375">
                  <c:v>1.0487268342063691</c:v>
                </c:pt>
                <c:pt idx="1376">
                  <c:v>1.0479652315671277</c:v>
                </c:pt>
                <c:pt idx="1377">
                  <c:v>1.0472047343018607</c:v>
                </c:pt>
                <c:pt idx="1378">
                  <c:v>1.046445340005776</c:v>
                </c:pt>
                <c:pt idx="1379">
                  <c:v>1.0456870462811341</c:v>
                </c:pt>
                <c:pt idx="1380">
                  <c:v>1.0449298507370937</c:v>
                </c:pt>
                <c:pt idx="1381">
                  <c:v>1.0441737509898437</c:v>
                </c:pt>
                <c:pt idx="1382">
                  <c:v>1.0434187446623022</c:v>
                </c:pt>
                <c:pt idx="1383">
                  <c:v>1.042664829384367</c:v>
                </c:pt>
                <c:pt idx="1384">
                  <c:v>1.041912002792754</c:v>
                </c:pt>
                <c:pt idx="1385">
                  <c:v>1.0411602625309757</c:v>
                </c:pt>
                <c:pt idx="1386">
                  <c:v>1.0406630569210007</c:v>
                </c:pt>
                <c:pt idx="1387">
                  <c:v>1.040103550275796</c:v>
                </c:pt>
                <c:pt idx="1388">
                  <c:v>1.0440690519667641</c:v>
                </c:pt>
                <c:pt idx="1389">
                  <c:v>1.0436887716387324</c:v>
                </c:pt>
                <c:pt idx="1390">
                  <c:v>1.0429384562025918</c:v>
                </c:pt>
                <c:pt idx="1391">
                  <c:v>1.0425067293001715</c:v>
                </c:pt>
                <c:pt idx="1392">
                  <c:v>1.0433547888600438</c:v>
                </c:pt>
                <c:pt idx="1393">
                  <c:v>1.0426977853790098</c:v>
                </c:pt>
                <c:pt idx="1394">
                  <c:v>1.0428781555025819</c:v>
                </c:pt>
                <c:pt idx="1395">
                  <c:v>1.042131108113254</c:v>
                </c:pt>
                <c:pt idx="1396">
                  <c:v>1.0413851302262958</c:v>
                </c:pt>
                <c:pt idx="1397">
                  <c:v>1.0406402195465683</c:v>
                </c:pt>
                <c:pt idx="1398">
                  <c:v>1.0419766589777075</c:v>
                </c:pt>
                <c:pt idx="1399">
                  <c:v>1.0412323899356017</c:v>
                </c:pt>
                <c:pt idx="1400">
                  <c:v>1.0404891833760481</c:v>
                </c:pt>
                <c:pt idx="1401">
                  <c:v>1.0397470370255653</c:v>
                </c:pt>
                <c:pt idx="1402">
                  <c:v>1.0390059486171364</c:v>
                </c:pt>
                <c:pt idx="1403">
                  <c:v>1.0382659158902021</c:v>
                </c:pt>
                <c:pt idx="1404">
                  <c:v>1.0375269365906352</c:v>
                </c:pt>
                <c:pt idx="1405">
                  <c:v>1.0367890084707281</c:v>
                </c:pt>
                <c:pt idx="1406">
                  <c:v>1.0360521292891802</c:v>
                </c:pt>
                <c:pt idx="1407">
                  <c:v>1.0353162968109466</c:v>
                </c:pt>
                <c:pt idx="1408">
                  <c:v>1.0345815088075541</c:v>
                </c:pt>
                <c:pt idx="1409">
                  <c:v>1.0358260777164285</c:v>
                </c:pt>
                <c:pt idx="1410">
                  <c:v>1.0361196960059798</c:v>
                </c:pt>
                <c:pt idx="1411">
                  <c:v>1.037174698453518</c:v>
                </c:pt>
                <c:pt idx="1412">
                  <c:v>1.0364406753123818</c:v>
                </c:pt>
                <c:pt idx="1413">
                  <c:v>1.035707690393465</c:v>
                </c:pt>
                <c:pt idx="1414">
                  <c:v>1.0349757414956871</c:v>
                </c:pt>
                <c:pt idx="1415">
                  <c:v>1.0342448264240101</c:v>
                </c:pt>
                <c:pt idx="1416">
                  <c:v>1.0335149429896735</c:v>
                </c:pt>
                <c:pt idx="1417">
                  <c:v>1.032786089010153</c:v>
                </c:pt>
                <c:pt idx="1418">
                  <c:v>1.0322071075260641</c:v>
                </c:pt>
                <c:pt idx="1419">
                  <c:v>1.0314802011122939</c:v>
                </c:pt>
                <c:pt idx="1420">
                  <c:v>1.0325260693007925</c:v>
                </c:pt>
                <c:pt idx="1421">
                  <c:v>1.0320181387548448</c:v>
                </c:pt>
                <c:pt idx="1422">
                  <c:v>1.0319298739750538</c:v>
                </c:pt>
                <c:pt idx="1423">
                  <c:v>1.0312421721266967</c:v>
                </c:pt>
                <c:pt idx="1424">
                  <c:v>1.0326365616225461</c:v>
                </c:pt>
                <c:pt idx="1425">
                  <c:v>1.037280675383258</c:v>
                </c:pt>
                <c:pt idx="1426">
                  <c:v>1.0365537793248261</c:v>
                </c:pt>
                <c:pt idx="1427">
                  <c:v>1.0358279013280993</c:v>
                </c:pt>
                <c:pt idx="1428">
                  <c:v>1.0354214513320812</c:v>
                </c:pt>
                <c:pt idx="1429">
                  <c:v>1.0350756881024132</c:v>
                </c:pt>
                <c:pt idx="1430">
                  <c:v>1.034458392255307</c:v>
                </c:pt>
                <c:pt idx="1431">
                  <c:v>1.0337360051098501</c:v>
                </c:pt>
                <c:pt idx="1432">
                  <c:v>1.0330146261809798</c:v>
                </c:pt>
                <c:pt idx="1433">
                  <c:v>1.0330640163497598</c:v>
                </c:pt>
                <c:pt idx="1434">
                  <c:v>1.0323441111119041</c:v>
                </c:pt>
                <c:pt idx="1435">
                  <c:v>1.0318954333697408</c:v>
                </c:pt>
                <c:pt idx="1436">
                  <c:v>1.0314664797779638</c:v>
                </c:pt>
                <c:pt idx="1437">
                  <c:v>1.0307491873719992</c:v>
                </c:pt>
                <c:pt idx="1438">
                  <c:v>1.032590504935698</c:v>
                </c:pt>
                <c:pt idx="1439">
                  <c:v>1.0335694593637339</c:v>
                </c:pt>
                <c:pt idx="1440">
                  <c:v>1.0349452926604172</c:v>
                </c:pt>
                <c:pt idx="1441">
                  <c:v>1.0342275774782921</c:v>
                </c:pt>
                <c:pt idx="1442">
                  <c:v>1.0335108570503568</c:v>
                </c:pt>
                <c:pt idx="1443">
                  <c:v>1.0332032075210238</c:v>
                </c:pt>
                <c:pt idx="1444">
                  <c:v>1.0356282071950262</c:v>
                </c:pt>
                <c:pt idx="1445">
                  <c:v>1.034912005115399</c:v>
                </c:pt>
                <c:pt idx="1446">
                  <c:v>1.0341967929487679</c:v>
                </c:pt>
                <c:pt idx="1447">
                  <c:v>1.0334825686442461</c:v>
                </c:pt>
                <c:pt idx="1448">
                  <c:v>1.0327693301565679</c:v>
                </c:pt>
                <c:pt idx="1449">
                  <c:v>1.0320570754461402</c:v>
                </c:pt>
                <c:pt idx="1450">
                  <c:v>1.0313458024788884</c:v>
                </c:pt>
                <c:pt idx="1451">
                  <c:v>1.0306355092264925</c:v>
                </c:pt>
                <c:pt idx="1452">
                  <c:v>1.0299261936660953</c:v>
                </c:pt>
                <c:pt idx="1453">
                  <c:v>1.0292178537805141</c:v>
                </c:pt>
                <c:pt idx="1454">
                  <c:v>1.0285104875579838</c:v>
                </c:pt>
                <c:pt idx="1455">
                  <c:v>1.0282521770445283</c:v>
                </c:pt>
                <c:pt idx="1456">
                  <c:v>1.0294750472290888</c:v>
                </c:pt>
                <c:pt idx="1457">
                  <c:v>1.0288490189381057</c:v>
                </c:pt>
                <c:pt idx="1458">
                  <c:v>1.0290103169619333</c:v>
                </c:pt>
                <c:pt idx="1459">
                  <c:v>1.0284766267163441</c:v>
                </c:pt>
                <c:pt idx="1460">
                  <c:v>1.0278181498766941</c:v>
                </c:pt>
                <c:pt idx="1461">
                  <c:v>1.0292280022718756</c:v>
                </c:pt>
                <c:pt idx="1462">
                  <c:v>1.0285244971438432</c:v>
                </c:pt>
                <c:pt idx="1463">
                  <c:v>1.0278219530884132</c:v>
                </c:pt>
                <c:pt idx="1464">
                  <c:v>1.0271203681375298</c:v>
                </c:pt>
                <c:pt idx="1465">
                  <c:v>1.026874000870037</c:v>
                </c:pt>
                <c:pt idx="1466">
                  <c:v>1.0312622516676058</c:v>
                </c:pt>
                <c:pt idx="1467">
                  <c:v>1.0315605115995459</c:v>
                </c:pt>
                <c:pt idx="1468">
                  <c:v>1.0369261126657998</c:v>
                </c:pt>
                <c:pt idx="1469">
                  <c:v>1.0375805715256581</c:v>
                </c:pt>
                <c:pt idx="1470">
                  <c:v>1.0390231082254098</c:v>
                </c:pt>
                <c:pt idx="1471">
                  <c:v>1.0386742994250884</c:v>
                </c:pt>
                <c:pt idx="1472">
                  <c:v>1.0400920128440838</c:v>
                </c:pt>
                <c:pt idx="1473">
                  <c:v>1.0393878704571484</c:v>
                </c:pt>
                <c:pt idx="1474">
                  <c:v>1.0398338612679154</c:v>
                </c:pt>
                <c:pt idx="1475">
                  <c:v>1.0391293667819617</c:v>
                </c:pt>
                <c:pt idx="1476">
                  <c:v>1.0384258262492725</c:v>
                </c:pt>
                <c:pt idx="1477">
                  <c:v>1.037723237733519</c:v>
                </c:pt>
                <c:pt idx="1478">
                  <c:v>1.0370215993037022</c:v>
                </c:pt>
                <c:pt idx="1479">
                  <c:v>1.0363209090339023</c:v>
                </c:pt>
                <c:pt idx="1480">
                  <c:v>1.0356211650034703</c:v>
                </c:pt>
                <c:pt idx="1481">
                  <c:v>1.0349223652970139</c:v>
                </c:pt>
                <c:pt idx="1482">
                  <c:v>1.0342245080041395</c:v>
                </c:pt>
                <c:pt idx="1483">
                  <c:v>1.0335275912197948</c:v>
                </c:pt>
                <c:pt idx="1484">
                  <c:v>1.0328316130438682</c:v>
                </c:pt>
                <c:pt idx="1485">
                  <c:v>1.0321365715815716</c:v>
                </c:pt>
                <c:pt idx="1486">
                  <c:v>1.032983500644826</c:v>
                </c:pt>
                <c:pt idx="1487">
                  <c:v>1.0333268321010258</c:v>
                </c:pt>
                <c:pt idx="1488">
                  <c:v>1.0341265334283065</c:v>
                </c:pt>
                <c:pt idx="1489">
                  <c:v>1.0367281653608964</c:v>
                </c:pt>
                <c:pt idx="1490">
                  <c:v>1.0379420101678758</c:v>
                </c:pt>
                <c:pt idx="1491">
                  <c:v>1.0395180683647944</c:v>
                </c:pt>
                <c:pt idx="1492">
                  <c:v>1.0400999813589127</c:v>
                </c:pt>
                <c:pt idx="1493">
                  <c:v>1.0397590462712201</c:v>
                </c:pt>
                <c:pt idx="1494">
                  <c:v>1.0391855485514621</c:v>
                </c:pt>
                <c:pt idx="1495">
                  <c:v>1.0384909058051039</c:v>
                </c:pt>
                <c:pt idx="1496">
                  <c:v>1.0380063040825964</c:v>
                </c:pt>
                <c:pt idx="1497">
                  <c:v>1.0373133759757323</c:v>
                </c:pt>
                <c:pt idx="1498">
                  <c:v>1.0412996083053871</c:v>
                </c:pt>
                <c:pt idx="1499">
                  <c:v>1.0419194239514933</c:v>
                </c:pt>
                <c:pt idx="1500">
                  <c:v>1.0422847287170123</c:v>
                </c:pt>
                <c:pt idx="1501">
                  <c:v>1.041590797472822</c:v>
                </c:pt>
                <c:pt idx="1502">
                  <c:v>1.0408977896235765</c:v>
                </c:pt>
                <c:pt idx="1503">
                  <c:v>1.0402057033272842</c:v>
                </c:pt>
                <c:pt idx="1504">
                  <c:v>1.0480853207547645</c:v>
                </c:pt>
                <c:pt idx="1505">
                  <c:v>1.0473893809667201</c:v>
                </c:pt>
                <c:pt idx="1506">
                  <c:v>1.0466943647882421</c:v>
                </c:pt>
                <c:pt idx="1507">
                  <c:v>1.0460002703818831</c:v>
                </c:pt>
                <c:pt idx="1508">
                  <c:v>1.0453070959150959</c:v>
                </c:pt>
                <c:pt idx="1509">
                  <c:v>1.0446148395601853</c:v>
                </c:pt>
                <c:pt idx="1510">
                  <c:v>1.0449912340096237</c:v>
                </c:pt>
                <c:pt idx="1511">
                  <c:v>1.0443001022411225</c:v>
                </c:pt>
                <c:pt idx="1512">
                  <c:v>1.0436098840638315</c:v>
                </c:pt>
                <c:pt idx="1513">
                  <c:v>1.042920577667465</c:v>
                </c:pt>
                <c:pt idx="1514">
                  <c:v>1.0422321812466093</c:v>
                </c:pt>
                <c:pt idx="1515">
                  <c:v>1.0415446930003442</c:v>
                </c:pt>
                <c:pt idx="1516">
                  <c:v>1.0408581111328787</c:v>
                </c:pt>
                <c:pt idx="1517">
                  <c:v>1.0401724338528413</c:v>
                </c:pt>
                <c:pt idx="1518">
                  <c:v>1.0398129143456043</c:v>
                </c:pt>
                <c:pt idx="1519">
                  <c:v>1.0391288269019561</c:v>
                </c:pt>
                <c:pt idx="1520">
                  <c:v>1.0384456389815861</c:v>
                </c:pt>
                <c:pt idx="1521">
                  <c:v>1.0393305846583287</c:v>
                </c:pt>
                <c:pt idx="1522">
                  <c:v>1.0398565760072551</c:v>
                </c:pt>
                <c:pt idx="1523">
                  <c:v>1.0399305458671158</c:v>
                </c:pt>
                <c:pt idx="1524">
                  <c:v>1.040847857668002</c:v>
                </c:pt>
                <c:pt idx="1525">
                  <c:v>1.04138814323863</c:v>
                </c:pt>
                <c:pt idx="1526">
                  <c:v>1.0407061601716761</c:v>
                </c:pt>
                <c:pt idx="1527">
                  <c:v>1.0400250697527404</c:v>
                </c:pt>
                <c:pt idx="1528">
                  <c:v>1.0393448702303132</c:v>
                </c:pt>
                <c:pt idx="1529">
                  <c:v>1.0391134365030963</c:v>
                </c:pt>
                <c:pt idx="1530">
                  <c:v>1.0384347209991738</c:v>
                </c:pt>
                <c:pt idx="1531">
                  <c:v>1.037756891546826</c:v>
                </c:pt>
                <c:pt idx="1532">
                  <c:v>1.0370799464120919</c:v>
                </c:pt>
                <c:pt idx="1533">
                  <c:v>1.0374118917514235</c:v>
                </c:pt>
                <c:pt idx="1534">
                  <c:v>1.0367360533854406</c:v>
                </c:pt>
                <c:pt idx="1535">
                  <c:v>1.0360610950173459</c:v>
                </c:pt>
                <c:pt idx="1536">
                  <c:v>1.0353870149295281</c:v>
                </c:pt>
                <c:pt idx="1537">
                  <c:v>1.0347138114087882</c:v>
                </c:pt>
                <c:pt idx="1538">
                  <c:v>1.03623353247704</c:v>
                </c:pt>
                <c:pt idx="1539">
                  <c:v>1.035560653559819</c:v>
                </c:pt>
                <c:pt idx="1540">
                  <c:v>1.0349196229398958</c:v>
                </c:pt>
                <c:pt idx="1541">
                  <c:v>1.0342484688394165</c:v>
                </c:pt>
                <c:pt idx="1542">
                  <c:v>1.0351616576497851</c:v>
                </c:pt>
                <c:pt idx="1543">
                  <c:v>1.0418310365728656</c:v>
                </c:pt>
                <c:pt idx="1544">
                  <c:v>1.0436958037962281</c:v>
                </c:pt>
                <c:pt idx="1545">
                  <c:v>1.0436408896093496</c:v>
                </c:pt>
                <c:pt idx="1546">
                  <c:v>1.0436833153789997</c:v>
                </c:pt>
                <c:pt idx="1547">
                  <c:v>1.0430091013509979</c:v>
                </c:pt>
                <c:pt idx="1548">
                  <c:v>1.0423357578381818</c:v>
                </c:pt>
                <c:pt idx="1549">
                  <c:v>1.0416632831557058</c:v>
                </c:pt>
                <c:pt idx="1550">
                  <c:v>1.0409916756230257</c:v>
                </c:pt>
                <c:pt idx="1551">
                  <c:v>1.0403209335640113</c:v>
                </c:pt>
                <c:pt idx="1552">
                  <c:v>1.039651055306726</c:v>
                </c:pt>
                <c:pt idx="1553">
                  <c:v>1.0407119516436947</c:v>
                </c:pt>
                <c:pt idx="1554">
                  <c:v>1.0400426835075895</c:v>
                </c:pt>
                <c:pt idx="1555">
                  <c:v>1.0465945339337621</c:v>
                </c:pt>
                <c:pt idx="1556">
                  <c:v>1.0459223473351904</c:v>
                </c:pt>
                <c:pt idx="1557">
                  <c:v>1.0452510236206241</c:v>
                </c:pt>
                <c:pt idx="1558">
                  <c:v>1.0445805611295507</c:v>
                </c:pt>
                <c:pt idx="1559">
                  <c:v>1.0439109582057255</c:v>
                </c:pt>
                <c:pt idx="1560">
                  <c:v>1.0432422131972656</c:v>
                </c:pt>
                <c:pt idx="1561">
                  <c:v>1.0425743244564223</c:v>
                </c:pt>
                <c:pt idx="1562">
                  <c:v>1.0419072903396496</c:v>
                </c:pt>
                <c:pt idx="1563">
                  <c:v>1.0412411092077569</c:v>
                </c:pt>
                <c:pt idx="1564">
                  <c:v>1.0405757794255241</c:v>
                </c:pt>
                <c:pt idx="1565">
                  <c:v>1.0403132422532437</c:v>
                </c:pt>
                <c:pt idx="1566">
                  <c:v>1.039649353776992</c:v>
                </c:pt>
                <c:pt idx="1567">
                  <c:v>1.0414480351347855</c:v>
                </c:pt>
                <c:pt idx="1568">
                  <c:v>1.0407842696566882</c:v>
                </c:pt>
                <c:pt idx="1569">
                  <c:v>1.0422363736921418</c:v>
                </c:pt>
                <c:pt idx="1570">
                  <c:v>1.0415729514300849</c:v>
                </c:pt>
                <c:pt idx="1571">
                  <c:v>1.04091037321673</c:v>
                </c:pt>
                <c:pt idx="1572">
                  <c:v>1.0402486374422526</c:v>
                </c:pt>
                <c:pt idx="1573">
                  <c:v>1.0407253588116572</c:v>
                </c:pt>
                <c:pt idx="1574">
                  <c:v>1.0400645808060625</c:v>
                </c:pt>
                <c:pt idx="1575">
                  <c:v>1.0394046413512359</c:v>
                </c:pt>
                <c:pt idx="1576">
                  <c:v>1.0387455388519857</c:v>
                </c:pt>
                <c:pt idx="1577">
                  <c:v>1.0393298050585478</c:v>
                </c:pt>
                <c:pt idx="1578">
                  <c:v>1.0389878753719421</c:v>
                </c:pt>
                <c:pt idx="1579">
                  <c:v>1.0385715197719143</c:v>
                </c:pt>
                <c:pt idx="1580">
                  <c:v>1.0403740091771019</c:v>
                </c:pt>
                <c:pt idx="1581">
                  <c:v>1.0397163770600288</c:v>
                </c:pt>
                <c:pt idx="1582">
                  <c:v>1.0405040647521715</c:v>
                </c:pt>
                <c:pt idx="1583">
                  <c:v>1.0402679650544022</c:v>
                </c:pt>
                <c:pt idx="1584">
                  <c:v>1.0408017461773778</c:v>
                </c:pt>
                <c:pt idx="1585">
                  <c:v>1.0415814784914537</c:v>
                </c:pt>
                <c:pt idx="1586">
                  <c:v>1.0417943704369348</c:v>
                </c:pt>
                <c:pt idx="1587">
                  <c:v>1.0416892662046604</c:v>
                </c:pt>
                <c:pt idx="1588">
                  <c:v>1.0411326528917939</c:v>
                </c:pt>
                <c:pt idx="1589">
                  <c:v>1.0410359369578821</c:v>
                </c:pt>
                <c:pt idx="1590">
                  <c:v>1.0403816089019686</c:v>
                </c:pt>
                <c:pt idx="1591">
                  <c:v>1.0397281028662262</c:v>
                </c:pt>
                <c:pt idx="1592">
                  <c:v>1.0390754173025938</c:v>
                </c:pt>
                <c:pt idx="1593">
                  <c:v>1.038423550666896</c:v>
                </c:pt>
                <c:pt idx="1594">
                  <c:v>1.0380642791610857</c:v>
                </c:pt>
                <c:pt idx="1595">
                  <c:v>1.0401682345534864</c:v>
                </c:pt>
                <c:pt idx="1596">
                  <c:v>1.0400974774732501</c:v>
                </c:pt>
                <c:pt idx="1597">
                  <c:v>1.0394466029566818</c:v>
                </c:pt>
                <c:pt idx="1598">
                  <c:v>1.0387965425420758</c:v>
                </c:pt>
                <c:pt idx="1599">
                  <c:v>1.0381472947029868</c:v>
                </c:pt>
                <c:pt idx="1600">
                  <c:v>1.037498857916789</c:v>
                </c:pt>
                <c:pt idx="1601">
                  <c:v>1.0368512306646558</c:v>
                </c:pt>
                <c:pt idx="1602">
                  <c:v>1.0423216027833178</c:v>
                </c:pt>
                <c:pt idx="1603">
                  <c:v>1.0443745058192586</c:v>
                </c:pt>
                <c:pt idx="1604">
                  <c:v>1.0437238051925564</c:v>
                </c:pt>
                <c:pt idx="1605">
                  <c:v>1.0430739149029207</c:v>
                </c:pt>
                <c:pt idx="1606">
                  <c:v>1.0429305384346752</c:v>
                </c:pt>
                <c:pt idx="1607">
                  <c:v>1.0433720965923738</c:v>
                </c:pt>
                <c:pt idx="1608">
                  <c:v>1.0427842364107964</c:v>
                </c:pt>
                <c:pt idx="1609">
                  <c:v>1.042136544338492</c:v>
                </c:pt>
                <c:pt idx="1610">
                  <c:v>1.0424590383680887</c:v>
                </c:pt>
                <c:pt idx="1611">
                  <c:v>1.0419084611890168</c:v>
                </c:pt>
                <c:pt idx="1612">
                  <c:v>1.0420939994695979</c:v>
                </c:pt>
                <c:pt idx="1613">
                  <c:v>1.04273468379838</c:v>
                </c:pt>
                <c:pt idx="1614">
                  <c:v>1.0428402060919895</c:v>
                </c:pt>
                <c:pt idx="1615">
                  <c:v>1.043137367240716</c:v>
                </c:pt>
                <c:pt idx="1616">
                  <c:v>1.0436139948411181</c:v>
                </c:pt>
                <c:pt idx="1617">
                  <c:v>1.046095033901332</c:v>
                </c:pt>
                <c:pt idx="1618">
                  <c:v>1.0455786888938368</c:v>
                </c:pt>
                <c:pt idx="1619">
                  <c:v>1.0449332699500751</c:v>
                </c:pt>
                <c:pt idx="1620">
                  <c:v>1.0442886473282675</c:v>
                </c:pt>
                <c:pt idx="1621">
                  <c:v>1.0436448195555619</c:v>
                </c:pt>
                <c:pt idx="1622">
                  <c:v>1.0430017851627358</c:v>
                </c:pt>
                <c:pt idx="1623">
                  <c:v>1.0423595426841878</c:v>
                </c:pt>
                <c:pt idx="1624">
                  <c:v>1.0418112551606538</c:v>
                </c:pt>
                <c:pt idx="1625">
                  <c:v>1.0431841122897332</c:v>
                </c:pt>
                <c:pt idx="1626">
                  <c:v>1.0425429419687642</c:v>
                </c:pt>
                <c:pt idx="1627">
                  <c:v>1.0419025593262321</c:v>
                </c:pt>
                <c:pt idx="1628">
                  <c:v>1.0412629629116681</c:v>
                </c:pt>
                <c:pt idx="1629">
                  <c:v>1.0406241512779564</c:v>
                </c:pt>
                <c:pt idx="1630">
                  <c:v>1.0400716601629558</c:v>
                </c:pt>
                <c:pt idx="1631">
                  <c:v>1.0400806647652709</c:v>
                </c:pt>
                <c:pt idx="1632">
                  <c:v>1.0395179945779891</c:v>
                </c:pt>
                <c:pt idx="1633">
                  <c:v>1.0396312880987992</c:v>
                </c:pt>
                <c:pt idx="1634">
                  <c:v>1.0412785344401461</c:v>
                </c:pt>
                <c:pt idx="1635">
                  <c:v>1.04064205611836</c:v>
                </c:pt>
                <c:pt idx="1636">
                  <c:v>1.0400063554120969</c:v>
                </c:pt>
                <c:pt idx="1637">
                  <c:v>1.0393714308972142</c:v>
                </c:pt>
                <c:pt idx="1638">
                  <c:v>1.0387372811529199</c:v>
                </c:pt>
                <c:pt idx="1639">
                  <c:v>1.0395108258351593</c:v>
                </c:pt>
                <c:pt idx="1640">
                  <c:v>1.0388773640278341</c:v>
                </c:pt>
                <c:pt idx="1641">
                  <c:v>1.038244673793947</c:v>
                </c:pt>
                <c:pt idx="1642">
                  <c:v>1.0376127537246858</c:v>
                </c:pt>
                <c:pt idx="1643">
                  <c:v>1.0369816024146119</c:v>
                </c:pt>
                <c:pt idx="1644">
                  <c:v>1.0397503067451059</c:v>
                </c:pt>
                <c:pt idx="1645">
                  <c:v>1.0404154876911629</c:v>
                </c:pt>
                <c:pt idx="1646">
                  <c:v>1.0437987544309129</c:v>
                </c:pt>
                <c:pt idx="1647">
                  <c:v>1.0450764171456306</c:v>
                </c:pt>
                <c:pt idx="1648">
                  <c:v>1.047664177632901</c:v>
                </c:pt>
                <c:pt idx="1649">
                  <c:v>1.0470292296464838</c:v>
                </c:pt>
                <c:pt idx="1650">
                  <c:v>1.0463950508278002</c:v>
                </c:pt>
                <c:pt idx="1651">
                  <c:v>1.046056448103424</c:v>
                </c:pt>
                <c:pt idx="1652">
                  <c:v>1.0470682747922586</c:v>
                </c:pt>
                <c:pt idx="1653">
                  <c:v>1.0464352226309575</c:v>
                </c:pt>
                <c:pt idx="1654">
                  <c:v>1.0458029354873737</c:v>
                </c:pt>
                <c:pt idx="1655">
                  <c:v>1.0451714119756059</c:v>
                </c:pt>
                <c:pt idx="1656">
                  <c:v>1.0480161533020447</c:v>
                </c:pt>
                <c:pt idx="1657">
                  <c:v>1.0473840567077732</c:v>
                </c:pt>
                <c:pt idx="1658">
                  <c:v>1.0467527221347181</c:v>
                </c:pt>
                <c:pt idx="1659">
                  <c:v>1.0461221482057161</c:v>
                </c:pt>
                <c:pt idx="1660">
                  <c:v>1.0454923335469526</c:v>
                </c:pt>
                <c:pt idx="1661">
                  <c:v>1.0448632767878978</c:v>
                </c:pt>
                <c:pt idx="1662">
                  <c:v>1.0442349765613281</c:v>
                </c:pt>
                <c:pt idx="1663">
                  <c:v>1.0436074315033061</c:v>
                </c:pt>
                <c:pt idx="1664">
                  <c:v>1.0436341903222452</c:v>
                </c:pt>
                <c:pt idx="1665">
                  <c:v>1.0431427135764804</c:v>
                </c:pt>
                <c:pt idx="1666">
                  <c:v>1.0445422754082181</c:v>
                </c:pt>
                <c:pt idx="1667">
                  <c:v>1.0443853883375982</c:v>
                </c:pt>
                <c:pt idx="1668">
                  <c:v>1.0442770136588444</c:v>
                </c:pt>
                <c:pt idx="1669">
                  <c:v>1.0443409136401267</c:v>
                </c:pt>
                <c:pt idx="1670">
                  <c:v>1.043715934038927</c:v>
                </c:pt>
                <c:pt idx="1671">
                  <c:v>1.0431976555129538</c:v>
                </c:pt>
                <c:pt idx="1672">
                  <c:v>1.0425741064062821</c:v>
                </c:pt>
                <c:pt idx="1673">
                  <c:v>1.0419513022805778</c:v>
                </c:pt>
                <c:pt idx="1674">
                  <c:v>1.043110414571456</c:v>
                </c:pt>
                <c:pt idx="1675">
                  <c:v>1.0427870064190241</c:v>
                </c:pt>
                <c:pt idx="1676">
                  <c:v>1.0421651894801929</c:v>
                </c:pt>
                <c:pt idx="1677">
                  <c:v>1.0427221279515724</c:v>
                </c:pt>
                <c:pt idx="1678">
                  <c:v>1.0435332527792212</c:v>
                </c:pt>
                <c:pt idx="1679">
                  <c:v>1.0429121020335521</c:v>
                </c:pt>
                <c:pt idx="1680">
                  <c:v>1.0422916903130992</c:v>
                </c:pt>
                <c:pt idx="1681">
                  <c:v>1.0427543456948318</c:v>
                </c:pt>
                <c:pt idx="1682">
                  <c:v>1.0439756325418139</c:v>
                </c:pt>
                <c:pt idx="1683">
                  <c:v>1.0447067230605869</c:v>
                </c:pt>
                <c:pt idx="1684">
                  <c:v>1.0444324720851517</c:v>
                </c:pt>
                <c:pt idx="1685">
                  <c:v>1.0438996033689316</c:v>
                </c:pt>
                <c:pt idx="1686">
                  <c:v>1.0442422401546179</c:v>
                </c:pt>
                <c:pt idx="1687">
                  <c:v>1.044145602474847</c:v>
                </c:pt>
                <c:pt idx="1688">
                  <c:v>1.0444002239078043</c:v>
                </c:pt>
                <c:pt idx="1689">
                  <c:v>1.0437822356096338</c:v>
                </c:pt>
                <c:pt idx="1690">
                  <c:v>1.0431649782260684</c:v>
                </c:pt>
                <c:pt idx="1691">
                  <c:v>1.0425484504611593</c:v>
                </c:pt>
                <c:pt idx="1692">
                  <c:v>1.0419326510219997</c:v>
                </c:pt>
                <c:pt idx="1693">
                  <c:v>1.0425203590426293</c:v>
                </c:pt>
                <c:pt idx="1694">
                  <c:v>1.0419053027836278</c:v>
                </c:pt>
                <c:pt idx="1695">
                  <c:v>1.0412909718268193</c:v>
                </c:pt>
                <c:pt idx="1696">
                  <c:v>1.0416280820384161</c:v>
                </c:pt>
                <c:pt idx="1697">
                  <c:v>1.0410936044938408</c:v>
                </c:pt>
                <c:pt idx="1698">
                  <c:v>1.0434194801685615</c:v>
                </c:pt>
                <c:pt idx="1699">
                  <c:v>1.0435398757942942</c:v>
                </c:pt>
                <c:pt idx="1700">
                  <c:v>1.0436960721010538</c:v>
                </c:pt>
                <c:pt idx="1701">
                  <c:v>1.0430828546673947</c:v>
                </c:pt>
                <c:pt idx="1702">
                  <c:v>1.0428824220767425</c:v>
                </c:pt>
                <c:pt idx="1703">
                  <c:v>1.0445109654475841</c:v>
                </c:pt>
                <c:pt idx="1704">
                  <c:v>1.0440821470314345</c:v>
                </c:pt>
                <c:pt idx="1705">
                  <c:v>1.0436225372132237</c:v>
                </c:pt>
                <c:pt idx="1706">
                  <c:v>1.0436331892681339</c:v>
                </c:pt>
                <c:pt idx="1707">
                  <c:v>1.0432819499394408</c:v>
                </c:pt>
                <c:pt idx="1708">
                  <c:v>1.0453791819103879</c:v>
                </c:pt>
                <c:pt idx="1709">
                  <c:v>1.0447678490554699</c:v>
                </c:pt>
                <c:pt idx="1710">
                  <c:v>1.0441572307918792</c:v>
                </c:pt>
                <c:pt idx="1711">
                  <c:v>1.0435473258673209</c:v>
                </c:pt>
                <c:pt idx="1712">
                  <c:v>1.0429381330326057</c:v>
                </c:pt>
                <c:pt idx="1713">
                  <c:v>1.0423296510413378</c:v>
                </c:pt>
                <c:pt idx="1714">
                  <c:v>1.0417218786500393</c:v>
                </c:pt>
                <c:pt idx="1715">
                  <c:v>1.0411148146182141</c:v>
                </c:pt>
                <c:pt idx="1716">
                  <c:v>1.0405084577081258</c:v>
                </c:pt>
                <c:pt idx="1717">
                  <c:v>1.0405639304105325</c:v>
                </c:pt>
                <c:pt idx="1718">
                  <c:v>1.0399585994446159</c:v>
                </c:pt>
                <c:pt idx="1719">
                  <c:v>1.0393539723519161</c:v>
                </c:pt>
                <c:pt idx="1720">
                  <c:v>1.038750047905459</c:v>
                </c:pt>
                <c:pt idx="1721">
                  <c:v>1.038146824881155</c:v>
                </c:pt>
                <c:pt idx="1722">
                  <c:v>1.0380758072490122</c:v>
                </c:pt>
                <c:pt idx="1723">
                  <c:v>1.0376990739178138</c:v>
                </c:pt>
                <c:pt idx="1724">
                  <c:v>1.0377946598643317</c:v>
                </c:pt>
                <c:pt idx="1725">
                  <c:v>1.0372194325879212</c:v>
                </c:pt>
                <c:pt idx="1726">
                  <c:v>1.0381625207070801</c:v>
                </c:pt>
                <c:pt idx="1727">
                  <c:v>1.0383712326782162</c:v>
                </c:pt>
                <c:pt idx="1728">
                  <c:v>1.0379928545400399</c:v>
                </c:pt>
                <c:pt idx="1729">
                  <c:v>1.037728456670761</c:v>
                </c:pt>
                <c:pt idx="1730">
                  <c:v>1.0371289601619968</c:v>
                </c:pt>
                <c:pt idx="1731">
                  <c:v>1.0365301559124798</c:v>
                </c:pt>
                <c:pt idx="1732">
                  <c:v>1.0359320427238412</c:v>
                </c:pt>
                <c:pt idx="1733">
                  <c:v>1.0353346194004358</c:v>
                </c:pt>
                <c:pt idx="1734">
                  <c:v>1.0351992502327203</c:v>
                </c:pt>
                <c:pt idx="1735">
                  <c:v>1.0347959199790331</c:v>
                </c:pt>
                <c:pt idx="1736">
                  <c:v>1.0342001825466904</c:v>
                </c:pt>
                <c:pt idx="1737">
                  <c:v>1.0347259448469841</c:v>
                </c:pt>
                <c:pt idx="1738">
                  <c:v>1.0341309328027941</c:v>
                </c:pt>
                <c:pt idx="1739">
                  <c:v>1.0335366046804693</c:v>
                </c:pt>
                <c:pt idx="1740">
                  <c:v>1.0329429593016053</c:v>
                </c:pt>
                <c:pt idx="1741">
                  <c:v>1.032349995490274</c:v>
                </c:pt>
                <c:pt idx="1742">
                  <c:v>1.0317577120734696</c:v>
                </c:pt>
                <c:pt idx="1743">
                  <c:v>1.0311661078807668</c:v>
                </c:pt>
                <c:pt idx="1744">
                  <c:v>1.0305751817444455</c:v>
                </c:pt>
                <c:pt idx="1745">
                  <c:v>1.0299849324994359</c:v>
                </c:pt>
                <c:pt idx="1746">
                  <c:v>1.0335932411358273</c:v>
                </c:pt>
                <c:pt idx="1747">
                  <c:v>1.0330019406546478</c:v>
                </c:pt>
                <c:pt idx="1748">
                  <c:v>1.0350235475989698</c:v>
                </c:pt>
                <c:pt idx="1749">
                  <c:v>1.0352729735365365</c:v>
                </c:pt>
                <c:pt idx="1750">
                  <c:v>1.0358433805558998</c:v>
                </c:pt>
                <c:pt idx="1751">
                  <c:v>1.0366471711907586</c:v>
                </c:pt>
                <c:pt idx="1752">
                  <c:v>1.0360558151318766</c:v>
                </c:pt>
                <c:pt idx="1753">
                  <c:v>1.0359198611623768</c:v>
                </c:pt>
                <c:pt idx="1754">
                  <c:v>1.0367388355608946</c:v>
                </c:pt>
                <c:pt idx="1755">
                  <c:v>1.0371579632099861</c:v>
                </c:pt>
                <c:pt idx="1756">
                  <c:v>1.0367458661870941</c:v>
                </c:pt>
                <c:pt idx="1757">
                  <c:v>1.0367541767981321</c:v>
                </c:pt>
                <c:pt idx="1758">
                  <c:v>1.0361647770387239</c:v>
                </c:pt>
                <c:pt idx="1759">
                  <c:v>1.037705144859425</c:v>
                </c:pt>
                <c:pt idx="1760">
                  <c:v>1.0371158744762361</c:v>
                </c:pt>
                <c:pt idx="1761">
                  <c:v>1.0365272729583359</c:v>
                </c:pt>
                <c:pt idx="1762">
                  <c:v>1.0359393391676384</c:v>
                </c:pt>
                <c:pt idx="1763">
                  <c:v>1.0353520719686129</c:v>
                </c:pt>
                <c:pt idx="1764">
                  <c:v>1.0347654702280951</c:v>
                </c:pt>
                <c:pt idx="1765">
                  <c:v>1.0341795328157461</c:v>
                </c:pt>
                <c:pt idx="1766">
                  <c:v>1.0335942586035773</c:v>
                </c:pt>
                <c:pt idx="1767">
                  <c:v>1.0330096464663958</c:v>
                </c:pt>
                <c:pt idx="1768">
                  <c:v>1.0324256952812818</c:v>
                </c:pt>
                <c:pt idx="1769">
                  <c:v>1.0318424039280161</c:v>
                </c:pt>
                <c:pt idx="1770">
                  <c:v>1.03125977128887</c:v>
                </c:pt>
                <c:pt idx="1771">
                  <c:v>1.0306777962486389</c:v>
                </c:pt>
                <c:pt idx="1772">
                  <c:v>1.0300964776946318</c:v>
                </c:pt>
                <c:pt idx="1773">
                  <c:v>1.0301980859032922</c:v>
                </c:pt>
                <c:pt idx="1774">
                  <c:v>1.0315118502722338</c:v>
                </c:pt>
                <c:pt idx="1775">
                  <c:v>1.0311829484503521</c:v>
                </c:pt>
                <c:pt idx="1776">
                  <c:v>1.0313000837711732</c:v>
                </c:pt>
                <c:pt idx="1777">
                  <c:v>1.0331933909524047</c:v>
                </c:pt>
                <c:pt idx="1778">
                  <c:v>1.0326126189507789</c:v>
                </c:pt>
                <c:pt idx="1779">
                  <c:v>1.0341267819591538</c:v>
                </c:pt>
                <c:pt idx="1780">
                  <c:v>1.0335461380613755</c:v>
                </c:pt>
                <c:pt idx="1781">
                  <c:v>1.0329661458402413</c:v>
                </c:pt>
                <c:pt idx="1782">
                  <c:v>1.0323868041992765</c:v>
                </c:pt>
                <c:pt idx="1783">
                  <c:v>1.0318081120444198</c:v>
                </c:pt>
                <c:pt idx="1784">
                  <c:v>1.0312300682842073</c:v>
                </c:pt>
                <c:pt idx="1785">
                  <c:v>1.0306526718294009</c:v>
                </c:pt>
                <c:pt idx="1786">
                  <c:v>1.030075921593385</c:v>
                </c:pt>
                <c:pt idx="1787">
                  <c:v>1.0294998164917839</c:v>
                </c:pt>
                <c:pt idx="1788">
                  <c:v>1.0289243554428404</c:v>
                </c:pt>
                <c:pt idx="1789">
                  <c:v>1.0283495373672122</c:v>
                </c:pt>
                <c:pt idx="1790">
                  <c:v>1.027775361187778</c:v>
                </c:pt>
                <c:pt idx="1791">
                  <c:v>1.0272018258299718</c:v>
                </c:pt>
                <c:pt idx="1792">
                  <c:v>1.0266289302215901</c:v>
                </c:pt>
                <c:pt idx="1793">
                  <c:v>1.0260566732928149</c:v>
                </c:pt>
                <c:pt idx="1794">
                  <c:v>1.0256221573338016</c:v>
                </c:pt>
                <c:pt idx="1795">
                  <c:v>1.0261862359934555</c:v>
                </c:pt>
                <c:pt idx="1796">
                  <c:v>1.0266881810538881</c:v>
                </c:pt>
                <c:pt idx="1797">
                  <c:v>1.0263866688498506</c:v>
                </c:pt>
                <c:pt idx="1798">
                  <c:v>1.025816137071724</c:v>
                </c:pt>
                <c:pt idx="1799">
                  <c:v>1.0252462392177952</c:v>
                </c:pt>
                <c:pt idx="1800">
                  <c:v>1.0262550688223393</c:v>
                </c:pt>
                <c:pt idx="1801">
                  <c:v>1.0256855599051009</c:v>
                </c:pt>
                <c:pt idx="1802">
                  <c:v>1.025116682722653</c:v>
                </c:pt>
                <c:pt idx="1803">
                  <c:v>1.0246257717918821</c:v>
                </c:pt>
                <c:pt idx="1804">
                  <c:v>1.0242325756123813</c:v>
                </c:pt>
                <c:pt idx="1805">
                  <c:v>1.0236654479403713</c:v>
                </c:pt>
                <c:pt idx="1806">
                  <c:v>1.0230989479692019</c:v>
                </c:pt>
                <c:pt idx="1807">
                  <c:v>1.0225330746572725</c:v>
                </c:pt>
                <c:pt idx="1808">
                  <c:v>1.024770562981496</c:v>
                </c:pt>
                <c:pt idx="1809">
                  <c:v>1.0242043913997378</c:v>
                </c:pt>
                <c:pt idx="1810">
                  <c:v>1.023958102691346</c:v>
                </c:pt>
                <c:pt idx="1811">
                  <c:v>1.0233930044006758</c:v>
                </c:pt>
                <c:pt idx="1812">
                  <c:v>1.0238457017839426</c:v>
                </c:pt>
                <c:pt idx="1813">
                  <c:v>1.0320100817714393</c:v>
                </c:pt>
                <c:pt idx="1814">
                  <c:v>1.0314414811753998</c:v>
                </c:pt>
                <c:pt idx="1815">
                  <c:v>1.0330795223107221</c:v>
                </c:pt>
                <c:pt idx="1816">
                  <c:v>1.0336741032669399</c:v>
                </c:pt>
                <c:pt idx="1817">
                  <c:v>1.0338771183039357</c:v>
                </c:pt>
                <c:pt idx="1818">
                  <c:v>1.034393139574918</c:v>
                </c:pt>
                <c:pt idx="1819">
                  <c:v>1.0338247916960084</c:v>
                </c:pt>
                <c:pt idx="1820">
                  <c:v>1.0332570680322781</c:v>
                </c:pt>
                <c:pt idx="1821">
                  <c:v>1.0328206605961678</c:v>
                </c:pt>
                <c:pt idx="1822">
                  <c:v>1.0333989825437129</c:v>
                </c:pt>
                <c:pt idx="1823">
                  <c:v>1.0331047838401133</c:v>
                </c:pt>
                <c:pt idx="1824">
                  <c:v>1.0328570888873621</c:v>
                </c:pt>
                <c:pt idx="1825">
                  <c:v>1.0329607225234332</c:v>
                </c:pt>
                <c:pt idx="1826">
                  <c:v>1.0332966835083683</c:v>
                </c:pt>
                <c:pt idx="1827">
                  <c:v>1.0340610091657643</c:v>
                </c:pt>
                <c:pt idx="1828">
                  <c:v>1.0334956395598778</c:v>
                </c:pt>
                <c:pt idx="1829">
                  <c:v>1.0329308878442716</c:v>
                </c:pt>
                <c:pt idx="1830">
                  <c:v>1.032366753006563</c:v>
                </c:pt>
                <c:pt idx="1831">
                  <c:v>1.0318032340365813</c:v>
                </c:pt>
                <c:pt idx="1832">
                  <c:v>1.0312403299263806</c:v>
                </c:pt>
                <c:pt idx="1833">
                  <c:v>1.0306985552154198</c:v>
                </c:pt>
                <c:pt idx="1834">
                  <c:v>1.0306001915664866</c:v>
                </c:pt>
                <c:pt idx="1835">
                  <c:v>1.030624205475795</c:v>
                </c:pt>
                <c:pt idx="1836">
                  <c:v>1.0308261460990698</c:v>
                </c:pt>
                <c:pt idx="1837">
                  <c:v>1.0320600393988881</c:v>
                </c:pt>
                <c:pt idx="1838">
                  <c:v>1.031999694208533</c:v>
                </c:pt>
                <c:pt idx="1839">
                  <c:v>1.0314388248095341</c:v>
                </c:pt>
                <c:pt idx="1840">
                  <c:v>1.0308785647200389</c:v>
                </c:pt>
                <c:pt idx="1841">
                  <c:v>1.0306935837112881</c:v>
                </c:pt>
                <c:pt idx="1842">
                  <c:v>1.0313657917016175</c:v>
                </c:pt>
                <c:pt idx="1843">
                  <c:v>1.0334789630985401</c:v>
                </c:pt>
                <c:pt idx="1844">
                  <c:v>1.0337231055060054</c:v>
                </c:pt>
                <c:pt idx="1845">
                  <c:v>1.0348072613168486</c:v>
                </c:pt>
                <c:pt idx="1846">
                  <c:v>1.0342469975045259</c:v>
                </c:pt>
                <c:pt idx="1847">
                  <c:v>1.0351957725234358</c:v>
                </c:pt>
                <c:pt idx="1848">
                  <c:v>1.034635904609688</c:v>
                </c:pt>
                <c:pt idx="1849">
                  <c:v>1.0340766419585481</c:v>
                </c:pt>
                <c:pt idx="1850">
                  <c:v>1.03351798358904</c:v>
                </c:pt>
                <c:pt idx="1851">
                  <c:v>1.0329599285223081</c:v>
                </c:pt>
                <c:pt idx="1852">
                  <c:v>1.0324024757816141</c:v>
                </c:pt>
                <c:pt idx="1853">
                  <c:v>1.0318456243922935</c:v>
                </c:pt>
                <c:pt idx="1854">
                  <c:v>1.03128937338184</c:v>
                </c:pt>
                <c:pt idx="1855">
                  <c:v>1.0330324887550206</c:v>
                </c:pt>
                <c:pt idx="1856">
                  <c:v>1.0342153350116901</c:v>
                </c:pt>
                <c:pt idx="1857">
                  <c:v>1.0351201976733666</c:v>
                </c:pt>
                <c:pt idx="1858">
                  <c:v>1.0358696724022334</c:v>
                </c:pt>
                <c:pt idx="1859">
                  <c:v>1.0359317748365535</c:v>
                </c:pt>
                <c:pt idx="1860">
                  <c:v>1.0361921393319171</c:v>
                </c:pt>
                <c:pt idx="1861">
                  <c:v>1.036078812516422</c:v>
                </c:pt>
                <c:pt idx="1862">
                  <c:v>1.0355226778881015</c:v>
                </c:pt>
                <c:pt idx="1863">
                  <c:v>1.0349671399708291</c:v>
                </c:pt>
                <c:pt idx="1864">
                  <c:v>1.034412197804599</c:v>
                </c:pt>
                <c:pt idx="1865">
                  <c:v>1.0340781904683587</c:v>
                </c:pt>
                <c:pt idx="1866">
                  <c:v>1.033900526299119</c:v>
                </c:pt>
                <c:pt idx="1867">
                  <c:v>1.0350280885774126</c:v>
                </c:pt>
                <c:pt idx="1868">
                  <c:v>1.0344743014781439</c:v>
                </c:pt>
                <c:pt idx="1869">
                  <c:v>1.0339211066645178</c:v>
                </c:pt>
                <c:pt idx="1870">
                  <c:v>1.0337484727092179</c:v>
                </c:pt>
                <c:pt idx="1871">
                  <c:v>1.0333719172823042</c:v>
                </c:pt>
                <c:pt idx="1872">
                  <c:v>1.0328201970915734</c:v>
                </c:pt>
                <c:pt idx="1873">
                  <c:v>1.0322690657163911</c:v>
                </c:pt>
                <c:pt idx="1874">
                  <c:v>1.0325914014862909</c:v>
                </c:pt>
                <c:pt idx="1875">
                  <c:v>1.0322450760234021</c:v>
                </c:pt>
                <c:pt idx="1876">
                  <c:v>1.0320103916553605</c:v>
                </c:pt>
                <c:pt idx="1877">
                  <c:v>1.0332957945490548</c:v>
                </c:pt>
                <c:pt idx="1878">
                  <c:v>1.0346225185029099</c:v>
                </c:pt>
                <c:pt idx="1879">
                  <c:v>1.0345430035585563</c:v>
                </c:pt>
                <c:pt idx="1880">
                  <c:v>1.0356215503113742</c:v>
                </c:pt>
                <c:pt idx="1881">
                  <c:v>1.0369339558002688</c:v>
                </c:pt>
                <c:pt idx="1882">
                  <c:v>1.036383273933142</c:v>
                </c:pt>
                <c:pt idx="1883">
                  <c:v>1.0358331766539839</c:v>
                </c:pt>
                <c:pt idx="1884">
                  <c:v>1.0354580264553561</c:v>
                </c:pt>
                <c:pt idx="1885">
                  <c:v>1.03490900311153</c:v>
                </c:pt>
                <c:pt idx="1886">
                  <c:v>1.0353058867253169</c:v>
                </c:pt>
                <c:pt idx="1887">
                  <c:v>1.0347575255565478</c:v>
                </c:pt>
                <c:pt idx="1888">
                  <c:v>1.0342097449712613</c:v>
                </c:pt>
                <c:pt idx="1889">
                  <c:v>1.033662544047975</c:v>
                </c:pt>
                <c:pt idx="1890">
                  <c:v>1.0331159218671169</c:v>
                </c:pt>
                <c:pt idx="1891">
                  <c:v>1.033011327140172</c:v>
                </c:pt>
                <c:pt idx="1892">
                  <c:v>1.0324656264919421</c:v>
                </c:pt>
                <c:pt idx="1893">
                  <c:v>1.032120890817033</c:v>
                </c:pt>
                <c:pt idx="1894">
                  <c:v>1.032448609178152</c:v>
                </c:pt>
                <c:pt idx="1895">
                  <c:v>1.0355059682088101</c:v>
                </c:pt>
                <c:pt idx="1896">
                  <c:v>1.0352077292133921</c:v>
                </c:pt>
                <c:pt idx="1897">
                  <c:v>1.0365800086889541</c:v>
                </c:pt>
                <c:pt idx="1898">
                  <c:v>1.0361806723622349</c:v>
                </c:pt>
                <c:pt idx="1899">
                  <c:v>1.0356353141136232</c:v>
                </c:pt>
                <c:pt idx="1900">
                  <c:v>1.036031300024937</c:v>
                </c:pt>
                <c:pt idx="1901">
                  <c:v>1.0373525312756915</c:v>
                </c:pt>
                <c:pt idx="1902">
                  <c:v>1.0375496311375858</c:v>
                </c:pt>
                <c:pt idx="1903">
                  <c:v>1.0375648790877439</c:v>
                </c:pt>
                <c:pt idx="1904">
                  <c:v>1.0462393319985581</c:v>
                </c:pt>
                <c:pt idx="1905">
                  <c:v>1.0456904131465119</c:v>
                </c:pt>
                <c:pt idx="1906">
                  <c:v>1.0457247788851614</c:v>
                </c:pt>
                <c:pt idx="1907">
                  <c:v>1.0457192188602018</c:v>
                </c:pt>
                <c:pt idx="1908">
                  <c:v>1.0451714350891645</c:v>
                </c:pt>
                <c:pt idx="1909">
                  <c:v>1.0446242249137521</c:v>
                </c:pt>
                <c:pt idx="1910">
                  <c:v>1.0445251820317611</c:v>
                </c:pt>
                <c:pt idx="1911">
                  <c:v>1.0439788822503429</c:v>
                </c:pt>
                <c:pt idx="1912">
                  <c:v>1.0434331536135368</c:v>
                </c:pt>
                <c:pt idx="1913">
                  <c:v>1.0428879952260701</c:v>
                </c:pt>
                <c:pt idx="1914">
                  <c:v>1.0429890835035089</c:v>
                </c:pt>
                <c:pt idx="1915">
                  <c:v>1.0439125187180185</c:v>
                </c:pt>
                <c:pt idx="1916">
                  <c:v>1.0433679634135467</c:v>
                </c:pt>
                <c:pt idx="1917">
                  <c:v>1.0435688376631618</c:v>
                </c:pt>
                <c:pt idx="1918">
                  <c:v>1.0436181920159018</c:v>
                </c:pt>
                <c:pt idx="1919">
                  <c:v>1.0448513859908819</c:v>
                </c:pt>
                <c:pt idx="1920">
                  <c:v>1.0474883796439449</c:v>
                </c:pt>
                <c:pt idx="1921">
                  <c:v>1.0469433804870019</c:v>
                </c:pt>
                <c:pt idx="1922">
                  <c:v>1.0473270864820858</c:v>
                </c:pt>
                <c:pt idx="1923">
                  <c:v>1.0467827376845384</c:v>
                </c:pt>
                <c:pt idx="1924">
                  <c:v>1.046238954444183</c:v>
                </c:pt>
                <c:pt idx="1925">
                  <c:v>1.0456957358800878</c:v>
                </c:pt>
                <c:pt idx="1926">
                  <c:v>1.0455926808863938</c:v>
                </c:pt>
                <c:pt idx="1927">
                  <c:v>1.0456263746669137</c:v>
                </c:pt>
                <c:pt idx="1928">
                  <c:v>1.046045039802318</c:v>
                </c:pt>
                <c:pt idx="1929">
                  <c:v>1.0461516277092184</c:v>
                </c:pt>
                <c:pt idx="1930">
                  <c:v>1.0459808301913842</c:v>
                </c:pt>
                <c:pt idx="1931">
                  <c:v>1.0461883714164601</c:v>
                </c:pt>
                <c:pt idx="1932">
                  <c:v>1.0458912111272209</c:v>
                </c:pt>
                <c:pt idx="1933">
                  <c:v>1.045350419394508</c:v>
                </c:pt>
                <c:pt idx="1934">
                  <c:v>1.0448101866196271</c:v>
                </c:pt>
                <c:pt idx="1935">
                  <c:v>1.0442876737141908</c:v>
                </c:pt>
                <c:pt idx="1936">
                  <c:v>1.0440735923777846</c:v>
                </c:pt>
                <c:pt idx="1937">
                  <c:v>1.0439185811885421</c:v>
                </c:pt>
                <c:pt idx="1938">
                  <c:v>1.043380201311725</c:v>
                </c:pt>
                <c:pt idx="1939">
                  <c:v>1.04534544569854</c:v>
                </c:pt>
                <c:pt idx="1940">
                  <c:v>1.0448655145743395</c:v>
                </c:pt>
                <c:pt idx="1941">
                  <c:v>1.0443274787789871</c:v>
                </c:pt>
                <c:pt idx="1942">
                  <c:v>1.0437899968032902</c:v>
                </c:pt>
                <c:pt idx="1943">
                  <c:v>1.0432530677925891</c:v>
                </c:pt>
                <c:pt idx="1944">
                  <c:v>1.0448545018139721</c:v>
                </c:pt>
                <c:pt idx="1945">
                  <c:v>1.0466588223468707</c:v>
                </c:pt>
                <c:pt idx="1946">
                  <c:v>1.0463523655006681</c:v>
                </c:pt>
                <c:pt idx="1947">
                  <c:v>1.0501088057201833</c:v>
                </c:pt>
                <c:pt idx="1948">
                  <c:v>1.0495700120794473</c:v>
                </c:pt>
                <c:pt idx="1949">
                  <c:v>1.0490317710476498</c:v>
                </c:pt>
                <c:pt idx="1950">
                  <c:v>1.0484940817749338</c:v>
                </c:pt>
                <c:pt idx="1951">
                  <c:v>1.0507828169764233</c:v>
                </c:pt>
                <c:pt idx="1952">
                  <c:v>1.0521979965719841</c:v>
                </c:pt>
                <c:pt idx="1953">
                  <c:v>1.0516595124386308</c:v>
                </c:pt>
                <c:pt idx="1954">
                  <c:v>1.0511220233359342</c:v>
                </c:pt>
                <c:pt idx="1955">
                  <c:v>1.050733065788598</c:v>
                </c:pt>
                <c:pt idx="1956">
                  <c:v>1.0512816457828158</c:v>
                </c:pt>
                <c:pt idx="1957">
                  <c:v>1.051795218332644</c:v>
                </c:pt>
                <c:pt idx="1958">
                  <c:v>1.0513480883771338</c:v>
                </c:pt>
                <c:pt idx="1959">
                  <c:v>1.0515483205372331</c:v>
                </c:pt>
                <c:pt idx="1960">
                  <c:v>1.0510120898791315</c:v>
                </c:pt>
                <c:pt idx="1961">
                  <c:v>1.0505015223891758</c:v>
                </c:pt>
                <c:pt idx="1962">
                  <c:v>1.0535783371090133</c:v>
                </c:pt>
                <c:pt idx="1963">
                  <c:v>1.0530418919272075</c:v>
                </c:pt>
                <c:pt idx="1964">
                  <c:v>1.0525059927455651</c:v>
                </c:pt>
                <c:pt idx="1965">
                  <c:v>1.0519706387309438</c:v>
                </c:pt>
                <c:pt idx="1966">
                  <c:v>1.05380042934701</c:v>
                </c:pt>
                <c:pt idx="1967">
                  <c:v>1.0532649616491698</c:v>
                </c:pt>
                <c:pt idx="1968">
                  <c:v>1.0568151334546187</c:v>
                </c:pt>
                <c:pt idx="1969">
                  <c:v>1.0563062647490462</c:v>
                </c:pt>
                <c:pt idx="1970">
                  <c:v>1.0573345216364765</c:v>
                </c:pt>
                <c:pt idx="1971">
                  <c:v>1.0567983479439618</c:v>
                </c:pt>
                <c:pt idx="1972">
                  <c:v>1.0562627177625419</c:v>
                </c:pt>
                <c:pt idx="1973">
                  <c:v>1.0557276302662082</c:v>
                </c:pt>
                <c:pt idx="1974">
                  <c:v>1.0553778018332651</c:v>
                </c:pt>
                <c:pt idx="1975">
                  <c:v>1.0555632312573398</c:v>
                </c:pt>
                <c:pt idx="1976">
                  <c:v>1.0550820389907785</c:v>
                </c:pt>
                <c:pt idx="1977">
                  <c:v>1.0582397124261578</c:v>
                </c:pt>
                <c:pt idx="1978">
                  <c:v>1.0577049778569678</c:v>
                </c:pt>
                <c:pt idx="1979">
                  <c:v>1.0590003309521538</c:v>
                </c:pt>
                <c:pt idx="1980">
                  <c:v>1.0592358121040204</c:v>
                </c:pt>
                <c:pt idx="1981">
                  <c:v>1.0587603796384411</c:v>
                </c:pt>
                <c:pt idx="1982">
                  <c:v>1.0582264611413981</c:v>
                </c:pt>
                <c:pt idx="1983">
                  <c:v>1.0577310617158435</c:v>
                </c:pt>
                <c:pt idx="1984">
                  <c:v>1.057260426231966</c:v>
                </c:pt>
                <c:pt idx="1985">
                  <c:v>1.0567280695218801</c:v>
                </c:pt>
                <c:pt idx="1986">
                  <c:v>1.0561962486514598</c:v>
                </c:pt>
                <c:pt idx="1987">
                  <c:v>1.0556649628120978</c:v>
                </c:pt>
                <c:pt idx="1988">
                  <c:v>1.0551342111968078</c:v>
                </c:pt>
                <c:pt idx="1989">
                  <c:v>1.0546039930002273</c:v>
                </c:pt>
                <c:pt idx="1990">
                  <c:v>1.0540743074186099</c:v>
                </c:pt>
                <c:pt idx="1991">
                  <c:v>1.0535451536498255</c:v>
                </c:pt>
                <c:pt idx="1992">
                  <c:v>1.0547352522455296</c:v>
                </c:pt>
                <c:pt idx="1993">
                  <c:v>1.0542062977559139</c:v>
                </c:pt>
                <c:pt idx="1994">
                  <c:v>1.0536778735465577</c:v>
                </c:pt>
                <c:pt idx="1995">
                  <c:v>1.0531499788203109</c:v>
                </c:pt>
                <c:pt idx="1996">
                  <c:v>1.052622612781843</c:v>
                </c:pt>
                <c:pt idx="1997">
                  <c:v>1.0520957746373081</c:v>
                </c:pt>
                <c:pt idx="1998">
                  <c:v>1.0515694635944437</c:v>
                </c:pt>
                <c:pt idx="1999">
                  <c:v>1.0510436788626698</c:v>
                </c:pt>
                <c:pt idx="2000">
                  <c:v>1.0505184196528441</c:v>
                </c:pt>
                <c:pt idx="2001">
                  <c:v>1.0499936851774399</c:v>
                </c:pt>
                <c:pt idx="2002">
                  <c:v>1.0494694746506938</c:v>
                </c:pt>
                <c:pt idx="2003">
                  <c:v>1.0489457872880938</c:v>
                </c:pt>
                <c:pt idx="2004">
                  <c:v>1.0484226223069031</c:v>
                </c:pt>
                <c:pt idx="2005">
                  <c:v>1.0490190741935645</c:v>
                </c:pt>
                <c:pt idx="2006">
                  <c:v>1.0484963940370156</c:v>
                </c:pt>
                <c:pt idx="2007">
                  <c:v>1.0479742344782319</c:v>
                </c:pt>
                <c:pt idx="2008">
                  <c:v>1.0489276032192656</c:v>
                </c:pt>
                <c:pt idx="2009">
                  <c:v>1.0495081440197251</c:v>
                </c:pt>
                <c:pt idx="2010">
                  <c:v>1.0494321386461503</c:v>
                </c:pt>
                <c:pt idx="2011">
                  <c:v>1.0491810825011356</c:v>
                </c:pt>
                <c:pt idx="2012">
                  <c:v>1.0489409845709301</c:v>
                </c:pt>
                <c:pt idx="2013">
                  <c:v>1.0485843986513137</c:v>
                </c:pt>
                <c:pt idx="2014">
                  <c:v>1.0480640093715861</c:v>
                </c:pt>
                <c:pt idx="2015">
                  <c:v>1.0475441363510645</c:v>
                </c:pt>
                <c:pt idx="2016">
                  <c:v>1.0470247788218858</c:v>
                </c:pt>
                <c:pt idx="2017">
                  <c:v>1.0507125420874939</c:v>
                </c:pt>
                <c:pt idx="2018">
                  <c:v>1.05303770889506</c:v>
                </c:pt>
                <c:pt idx="2019">
                  <c:v>1.0525164030985781</c:v>
                </c:pt>
                <c:pt idx="2020">
                  <c:v>1.0519956131910355</c:v>
                </c:pt>
                <c:pt idx="2021">
                  <c:v>1.0518581796655273</c:v>
                </c:pt>
                <c:pt idx="2022">
                  <c:v>1.0513382299968603</c:v>
                </c:pt>
                <c:pt idx="2023">
                  <c:v>1.0508187941124738</c:v>
                </c:pt>
                <c:pt idx="2024">
                  <c:v>1.0503096401436598</c:v>
                </c:pt>
                <c:pt idx="2025">
                  <c:v>1.0504301029084131</c:v>
                </c:pt>
                <c:pt idx="2026">
                  <c:v>1.0514290506083348</c:v>
                </c:pt>
                <c:pt idx="2027">
                  <c:v>1.0515725336772321</c:v>
                </c:pt>
                <c:pt idx="2028">
                  <c:v>1.0510542623447137</c:v>
                </c:pt>
                <c:pt idx="2029">
                  <c:v>1.0505365016243469</c:v>
                </c:pt>
                <c:pt idx="2030">
                  <c:v>1.0500192507619026</c:v>
                </c:pt>
                <c:pt idx="2031">
                  <c:v>1.0495025090046379</c:v>
                </c:pt>
                <c:pt idx="2032">
                  <c:v>1.0489862756012909</c:v>
                </c:pt>
                <c:pt idx="2033">
                  <c:v>1.0484705498020781</c:v>
                </c:pt>
                <c:pt idx="2034">
                  <c:v>1.0479553308586851</c:v>
                </c:pt>
                <c:pt idx="2035">
                  <c:v>1.0475995266536093</c:v>
                </c:pt>
                <c:pt idx="2036">
                  <c:v>1.0476620223427435</c:v>
                </c:pt>
                <c:pt idx="2037">
                  <c:v>1.0475376274055346</c:v>
                </c:pt>
                <c:pt idx="2038">
                  <c:v>1.0470238767300046</c:v>
                </c:pt>
                <c:pt idx="2039">
                  <c:v>1.0465106297316322</c:v>
                </c:pt>
                <c:pt idx="2040">
                  <c:v>1.0459978856700038</c:v>
                </c:pt>
                <c:pt idx="2041">
                  <c:v>1.045485643806308</c:v>
                </c:pt>
                <c:pt idx="2042">
                  <c:v>1.046844665900085</c:v>
                </c:pt>
                <c:pt idx="2043">
                  <c:v>1.0463325109754764</c:v>
                </c:pt>
                <c:pt idx="2044">
                  <c:v>1.0458208569358796</c:v>
                </c:pt>
                <c:pt idx="2045">
                  <c:v>1.045309703046859</c:v>
                </c:pt>
                <c:pt idx="2046">
                  <c:v>1.0447990485753935</c:v>
                </c:pt>
                <c:pt idx="2047">
                  <c:v>1.0442888927899774</c:v>
                </c:pt>
                <c:pt idx="2048">
                  <c:v>1.0437792349604058</c:v>
                </c:pt>
                <c:pt idx="2049">
                  <c:v>1.0432700743579872</c:v>
                </c:pt>
                <c:pt idx="2050">
                  <c:v>1.0427614102553997</c:v>
                </c:pt>
                <c:pt idx="2051">
                  <c:v>1.0422532419268629</c:v>
                </c:pt>
                <c:pt idx="2052">
                  <c:v>1.0417455686477721</c:v>
                </c:pt>
                <c:pt idx="2053">
                  <c:v>1.0412383896951674</c:v>
                </c:pt>
                <c:pt idx="2054">
                  <c:v>1.0407317043473838</c:v>
                </c:pt>
                <c:pt idx="2055">
                  <c:v>1.0402255118841799</c:v>
                </c:pt>
                <c:pt idx="2056">
                  <c:v>1.0397198115867161</c:v>
                </c:pt>
                <c:pt idx="2057">
                  <c:v>1.0392146027375269</c:v>
                </c:pt>
                <c:pt idx="2058">
                  <c:v>1.0387098846206284</c:v>
                </c:pt>
                <c:pt idx="2059">
                  <c:v>1.038205656521298</c:v>
                </c:pt>
                <c:pt idx="2060">
                  <c:v>1.0377019177262852</c:v>
                </c:pt>
                <c:pt idx="2061">
                  <c:v>1.039832406648332</c:v>
                </c:pt>
                <c:pt idx="2062">
                  <c:v>1.0396382111565838</c:v>
                </c:pt>
                <c:pt idx="2063">
                  <c:v>1.0407646969903832</c:v>
                </c:pt>
                <c:pt idx="2064">
                  <c:v>1.0406741505820598</c:v>
                </c:pt>
                <c:pt idx="2065">
                  <c:v>1.0404690152223957</c:v>
                </c:pt>
                <c:pt idx="2066">
                  <c:v>1.0409446265421418</c:v>
                </c:pt>
                <c:pt idx="2067">
                  <c:v>1.0421026238898061</c:v>
                </c:pt>
                <c:pt idx="2068">
                  <c:v>1.0415989493495017</c:v>
                </c:pt>
                <c:pt idx="2069">
                  <c:v>1.0424177991503241</c:v>
                </c:pt>
                <c:pt idx="2070">
                  <c:v>1.0429509462964861</c:v>
                </c:pt>
                <c:pt idx="2071">
                  <c:v>1.0427997084033238</c:v>
                </c:pt>
                <c:pt idx="2072">
                  <c:v>1.042366166625172</c:v>
                </c:pt>
                <c:pt idx="2073">
                  <c:v>1.0434183277890778</c:v>
                </c:pt>
                <c:pt idx="2074">
                  <c:v>1.0434854981541306</c:v>
                </c:pt>
                <c:pt idx="2075">
                  <c:v>1.0429828558140006</c:v>
                </c:pt>
                <c:pt idx="2076">
                  <c:v>1.0424806974818799</c:v>
                </c:pt>
                <c:pt idx="2077">
                  <c:v>1.0419790224590118</c:v>
                </c:pt>
                <c:pt idx="2078">
                  <c:v>1.0424021091373081</c:v>
                </c:pt>
                <c:pt idx="2079">
                  <c:v>1.0419009542771438</c:v>
                </c:pt>
                <c:pt idx="2080">
                  <c:v>1.0430382922913175</c:v>
                </c:pt>
                <c:pt idx="2081">
                  <c:v>1.0425373132844638</c:v>
                </c:pt>
                <c:pt idx="2082">
                  <c:v>1.0420368152943984</c:v>
                </c:pt>
                <c:pt idx="2083">
                  <c:v>1.0415367976287278</c:v>
                </c:pt>
                <c:pt idx="2084">
                  <c:v>1.0447077744093287</c:v>
                </c:pt>
                <c:pt idx="2085">
                  <c:v>1.0445743910662573</c:v>
                </c:pt>
                <c:pt idx="2086">
                  <c:v>1.0470324357452705</c:v>
                </c:pt>
                <c:pt idx="2087">
                  <c:v>1.0470563449047261</c:v>
                </c:pt>
                <c:pt idx="2088">
                  <c:v>1.0469135332813306</c:v>
                </c:pt>
                <c:pt idx="2089">
                  <c:v>1.0473329839513561</c:v>
                </c:pt>
                <c:pt idx="2090">
                  <c:v>1.0468321073449698</c:v>
                </c:pt>
                <c:pt idx="2091">
                  <c:v>1.0483645548577591</c:v>
                </c:pt>
                <c:pt idx="2092">
                  <c:v>1.0503828574527581</c:v>
                </c:pt>
                <c:pt idx="2093">
                  <c:v>1.0507659456698637</c:v>
                </c:pt>
                <c:pt idx="2094">
                  <c:v>1.0502643867459158</c:v>
                </c:pt>
                <c:pt idx="2095">
                  <c:v>1.0497633064087282</c:v>
                </c:pt>
                <c:pt idx="2096">
                  <c:v>1.0496123844937228</c:v>
                </c:pt>
                <c:pt idx="2097">
                  <c:v>1.0493377622128819</c:v>
                </c:pt>
                <c:pt idx="2098">
                  <c:v>1.0510801320285061</c:v>
                </c:pt>
                <c:pt idx="2099">
                  <c:v>1.0531352550401465</c:v>
                </c:pt>
                <c:pt idx="2100">
                  <c:v>1.0530880812326351</c:v>
                </c:pt>
                <c:pt idx="2101">
                  <c:v>1.0537273360627275</c:v>
                </c:pt>
                <c:pt idx="2102">
                  <c:v>1.0544681968265421</c:v>
                </c:pt>
                <c:pt idx="2103">
                  <c:v>1.0552824243872523</c:v>
                </c:pt>
                <c:pt idx="2104">
                  <c:v>1.0547811025704095</c:v>
                </c:pt>
                <c:pt idx="2105">
                  <c:v>1.0542802568426932</c:v>
                </c:pt>
                <c:pt idx="2106">
                  <c:v>1.053779886526204</c:v>
                </c:pt>
                <c:pt idx="2107">
                  <c:v>1.0532799909443598</c:v>
                </c:pt>
                <c:pt idx="2108">
                  <c:v>1.0527805694219026</c:v>
                </c:pt>
                <c:pt idx="2109">
                  <c:v>1.0522816212846975</c:v>
                </c:pt>
                <c:pt idx="2110">
                  <c:v>1.0517831458601192</c:v>
                </c:pt>
                <c:pt idx="2111">
                  <c:v>1.0512851424766627</c:v>
                </c:pt>
                <c:pt idx="2112">
                  <c:v>1.0507876104641318</c:v>
                </c:pt>
                <c:pt idx="2113">
                  <c:v>1.0502905491536021</c:v>
                </c:pt>
                <c:pt idx="2114">
                  <c:v>1.0515685599190459</c:v>
                </c:pt>
                <c:pt idx="2115">
                  <c:v>1.0550618691955591</c:v>
                </c:pt>
                <c:pt idx="2116">
                  <c:v>1.0545634932535677</c:v>
                </c:pt>
                <c:pt idx="2117">
                  <c:v>1.0540655879215381</c:v>
                </c:pt>
                <c:pt idx="2118">
                  <c:v>1.0535681525331562</c:v>
                </c:pt>
                <c:pt idx="2119">
                  <c:v>1.0530711864234918</c:v>
                </c:pt>
                <c:pt idx="2120">
                  <c:v>1.0525746889287142</c:v>
                </c:pt>
                <c:pt idx="2121">
                  <c:v>1.0520786593863349</c:v>
                </c:pt>
                <c:pt idx="2122">
                  <c:v>1.0515830971350695</c:v>
                </c:pt>
                <c:pt idx="2123">
                  <c:v>1.0510880015149731</c:v>
                </c:pt>
                <c:pt idx="2124">
                  <c:v>1.050593371867202</c:v>
                </c:pt>
                <c:pt idx="2125">
                  <c:v>1.0500992075342204</c:v>
                </c:pt>
                <c:pt idx="2126">
                  <c:v>1.0496055078598039</c:v>
                </c:pt>
                <c:pt idx="2127">
                  <c:v>1.0491122721888171</c:v>
                </c:pt>
                <c:pt idx="2128">
                  <c:v>1.048619499867451</c:v>
                </c:pt>
                <c:pt idx="2129">
                  <c:v>1.0481271902431</c:v>
                </c:pt>
                <c:pt idx="2130">
                  <c:v>1.0485247259592194</c:v>
                </c:pt>
                <c:pt idx="2131">
                  <c:v>1.0481508872765661</c:v>
                </c:pt>
                <c:pt idx="2132">
                  <c:v>1.0486680224681157</c:v>
                </c:pt>
                <c:pt idx="2133">
                  <c:v>1.0481766128980738</c:v>
                </c:pt>
                <c:pt idx="2134">
                  <c:v>1.047685663664867</c:v>
                </c:pt>
                <c:pt idx="2135">
                  <c:v>1.0471951741219527</c:v>
                </c:pt>
                <c:pt idx="2136">
                  <c:v>1.046705143624002</c:v>
                </c:pt>
                <c:pt idx="2137">
                  <c:v>1.0462155715269286</c:v>
                </c:pt>
                <c:pt idx="2138">
                  <c:v>1.0459978177551077</c:v>
                </c:pt>
                <c:pt idx="2139">
                  <c:v>1.0463588368135865</c:v>
                </c:pt>
                <c:pt idx="2140">
                  <c:v>1.0471518763932341</c:v>
                </c:pt>
                <c:pt idx="2141">
                  <c:v>1.0472476294150781</c:v>
                </c:pt>
                <c:pt idx="2142">
                  <c:v>1.0481302302133231</c:v>
                </c:pt>
                <c:pt idx="2143">
                  <c:v>1.0487229723405949</c:v>
                </c:pt>
                <c:pt idx="2144">
                  <c:v>1.049416390846506</c:v>
                </c:pt>
                <c:pt idx="2145">
                  <c:v>1.0492986996251128</c:v>
                </c:pt>
                <c:pt idx="2146">
                  <c:v>1.050869787993358</c:v>
                </c:pt>
                <c:pt idx="2147">
                  <c:v>1.0506408225745989</c:v>
                </c:pt>
                <c:pt idx="2148">
                  <c:v>1.0503212557062458</c:v>
                </c:pt>
                <c:pt idx="2149">
                  <c:v>1.0504518815388393</c:v>
                </c:pt>
                <c:pt idx="2150">
                  <c:v>1.0501994015356291</c:v>
                </c:pt>
                <c:pt idx="2151">
                  <c:v>1.0500768498931081</c:v>
                </c:pt>
                <c:pt idx="2152">
                  <c:v>1.0499977970783816</c:v>
                </c:pt>
                <c:pt idx="2153">
                  <c:v>1.0497835783746259</c:v>
                </c:pt>
                <c:pt idx="2154">
                  <c:v>1.0495890218136541</c:v>
                </c:pt>
                <c:pt idx="2155">
                  <c:v>1.0491021994473209</c:v>
                </c:pt>
                <c:pt idx="2156">
                  <c:v>1.0486158284693665</c:v>
                </c:pt>
                <c:pt idx="2157">
                  <c:v>1.0481299082522815</c:v>
                </c:pt>
                <c:pt idx="2158">
                  <c:v>1.0476444381697192</c:v>
                </c:pt>
                <c:pt idx="2159">
                  <c:v>1.0488085744493463</c:v>
                </c:pt>
                <c:pt idx="2160">
                  <c:v>1.048668508564758</c:v>
                </c:pt>
                <c:pt idx="2161">
                  <c:v>1.0481834630011504</c:v>
                </c:pt>
                <c:pt idx="2162">
                  <c:v>1.0476988659308559</c:v>
                </c:pt>
                <c:pt idx="2163">
                  <c:v>1.0489089746833786</c:v>
                </c:pt>
                <c:pt idx="2164">
                  <c:v>1.048424490168461</c:v>
                </c:pt>
                <c:pt idx="2165">
                  <c:v>1.0480946175516537</c:v>
                </c:pt>
                <c:pt idx="2166">
                  <c:v>1.04761095598382</c:v>
                </c:pt>
                <c:pt idx="2167">
                  <c:v>1.0472220791759699</c:v>
                </c:pt>
                <c:pt idx="2168">
                  <c:v>1.0481022546187861</c:v>
                </c:pt>
                <c:pt idx="2169">
                  <c:v>1.0477132388694332</c:v>
                </c:pt>
                <c:pt idx="2170">
                  <c:v>1.0472306441025894</c:v>
                </c:pt>
                <c:pt idx="2171">
                  <c:v>1.0467484937139602</c:v>
                </c:pt>
                <c:pt idx="2172">
                  <c:v>1.0462667870900486</c:v>
                </c:pt>
                <c:pt idx="2173">
                  <c:v>1.0470621102160269</c:v>
                </c:pt>
                <c:pt idx="2174">
                  <c:v>1.046580702349261</c:v>
                </c:pt>
                <c:pt idx="2175">
                  <c:v>1.0460997369529608</c:v>
                </c:pt>
                <c:pt idx="2176">
                  <c:v>1.0456192134173556</c:v>
                </c:pt>
                <c:pt idx="2177">
                  <c:v>1.0467764409571778</c:v>
                </c:pt>
                <c:pt idx="2178">
                  <c:v>1.0505297751202138</c:v>
                </c:pt>
                <c:pt idx="2179">
                  <c:v>1.0504009266593024</c:v>
                </c:pt>
                <c:pt idx="2180">
                  <c:v>1.0499193122958186</c:v>
                </c:pt>
                <c:pt idx="2181">
                  <c:v>1.0494381393754502</c:v>
                </c:pt>
                <c:pt idx="2182">
                  <c:v>1.049188713601886</c:v>
                </c:pt>
                <c:pt idx="2183">
                  <c:v>1.0494168438532683</c:v>
                </c:pt>
                <c:pt idx="2184">
                  <c:v>1.0507258041306526</c:v>
                </c:pt>
                <c:pt idx="2185">
                  <c:v>1.0515740552930701</c:v>
                </c:pt>
                <c:pt idx="2186">
                  <c:v>1.0525436195452604</c:v>
                </c:pt>
                <c:pt idx="2187">
                  <c:v>1.0520625667027192</c:v>
                </c:pt>
                <c:pt idx="2188">
                  <c:v>1.052559995773082</c:v>
                </c:pt>
                <c:pt idx="2189">
                  <c:v>1.0521303005498464</c:v>
                </c:pt>
                <c:pt idx="2190">
                  <c:v>1.0523144096806623</c:v>
                </c:pt>
                <c:pt idx="2191">
                  <c:v>1.0536086949041665</c:v>
                </c:pt>
                <c:pt idx="2192">
                  <c:v>1.0531282531828234</c:v>
                </c:pt>
                <c:pt idx="2193">
                  <c:v>1.052684364400958</c:v>
                </c:pt>
                <c:pt idx="2194">
                  <c:v>1.0522047815470168</c:v>
                </c:pt>
                <c:pt idx="2195">
                  <c:v>1.0518141344401877</c:v>
                </c:pt>
                <c:pt idx="2196">
                  <c:v>1.0525847508072579</c:v>
                </c:pt>
                <c:pt idx="2197">
                  <c:v>1.0521702760232721</c:v>
                </c:pt>
                <c:pt idx="2198">
                  <c:v>1.0516917993174408</c:v>
                </c:pt>
                <c:pt idx="2199">
                  <c:v>1.0512137575905218</c:v>
                </c:pt>
                <c:pt idx="2200">
                  <c:v>1.0507361502494736</c:v>
                </c:pt>
                <c:pt idx="2201">
                  <c:v>1.0502589767026382</c:v>
                </c:pt>
                <c:pt idx="2202">
                  <c:v>1.0497822363591238</c:v>
                </c:pt>
                <c:pt idx="2203">
                  <c:v>1.0493059286293787</c:v>
                </c:pt>
                <c:pt idx="2204">
                  <c:v>1.0488300529247838</c:v>
                </c:pt>
                <c:pt idx="2205">
                  <c:v>1.0483546086578197</c:v>
                </c:pt>
                <c:pt idx="2206">
                  <c:v>1.0478795952420021</c:v>
                </c:pt>
                <c:pt idx="2207">
                  <c:v>1.0474050120920058</c:v>
                </c:pt>
                <c:pt idx="2208">
                  <c:v>1.0469308586234272</c:v>
                </c:pt>
                <c:pt idx="2209">
                  <c:v>1.0464571342530569</c:v>
                </c:pt>
                <c:pt idx="2210">
                  <c:v>1.0459838383985303</c:v>
                </c:pt>
                <c:pt idx="2211">
                  <c:v>1.0481469958648362</c:v>
                </c:pt>
                <c:pt idx="2212">
                  <c:v>1.0486461219641967</c:v>
                </c:pt>
                <c:pt idx="2213">
                  <c:v>1.0497225191495099</c:v>
                </c:pt>
                <c:pt idx="2214">
                  <c:v>1.0492486037909774</c:v>
                </c:pt>
                <c:pt idx="2215">
                  <c:v>1.0501262877510738</c:v>
                </c:pt>
                <c:pt idx="2216">
                  <c:v>1.0505953054566988</c:v>
                </c:pt>
                <c:pt idx="2217">
                  <c:v>1.050423513426054</c:v>
                </c:pt>
                <c:pt idx="2218">
                  <c:v>1.0509608443500511</c:v>
                </c:pt>
                <c:pt idx="2219">
                  <c:v>1.0504874385643101</c:v>
                </c:pt>
                <c:pt idx="2220">
                  <c:v>1.0500144590782365</c:v>
                </c:pt>
                <c:pt idx="2221">
                  <c:v>1.0495419053162751</c:v>
                </c:pt>
                <c:pt idx="2222">
                  <c:v>1.0490697767038972</c:v>
                </c:pt>
                <c:pt idx="2223">
                  <c:v>1.0485980726676094</c:v>
                </c:pt>
                <c:pt idx="2224">
                  <c:v>1.0489201412614646</c:v>
                </c:pt>
                <c:pt idx="2225">
                  <c:v>1.048448928260024</c:v>
                </c:pt>
                <c:pt idx="2226">
                  <c:v>1.0479903960378993</c:v>
                </c:pt>
                <c:pt idx="2227">
                  <c:v>1.047520023328764</c:v>
                </c:pt>
                <c:pt idx="2228">
                  <c:v>1.0487512817918141</c:v>
                </c:pt>
                <c:pt idx="2229">
                  <c:v>1.0495690414089272</c:v>
                </c:pt>
                <c:pt idx="2230">
                  <c:v>1.0490985936090838</c:v>
                </c:pt>
                <c:pt idx="2231">
                  <c:v>1.0486285673574856</c:v>
                </c:pt>
                <c:pt idx="2232">
                  <c:v>1.048158962087762</c:v>
                </c:pt>
                <c:pt idx="2233">
                  <c:v>1.0476897772344891</c:v>
                </c:pt>
                <c:pt idx="2234">
                  <c:v>1.0472210122334893</c:v>
                </c:pt>
                <c:pt idx="2235">
                  <c:v>1.0476547608002</c:v>
                </c:pt>
                <c:pt idx="2236">
                  <c:v>1.0471864305539773</c:v>
                </c:pt>
                <c:pt idx="2237">
                  <c:v>1.046718518833444</c:v>
                </c:pt>
                <c:pt idx="2238">
                  <c:v>1.0483654543312741</c:v>
                </c:pt>
                <c:pt idx="2239">
                  <c:v>1.0478974340391416</c:v>
                </c:pt>
                <c:pt idx="2240">
                  <c:v>1.04817605847332</c:v>
                </c:pt>
                <c:pt idx="2241">
                  <c:v>1.0478357518758248</c:v>
                </c:pt>
                <c:pt idx="2242">
                  <c:v>1.0487700454561939</c:v>
                </c:pt>
                <c:pt idx="2243">
                  <c:v>1.0510456439166915</c:v>
                </c:pt>
                <c:pt idx="2244">
                  <c:v>1.0511922047536368</c:v>
                </c:pt>
                <c:pt idx="2245">
                  <c:v>1.0525263953630808</c:v>
                </c:pt>
                <c:pt idx="2246">
                  <c:v>1.05243026592276</c:v>
                </c:pt>
                <c:pt idx="2247">
                  <c:v>1.0524942595507878</c:v>
                </c:pt>
                <c:pt idx="2248">
                  <c:v>1.0530604730209117</c:v>
                </c:pt>
                <c:pt idx="2249">
                  <c:v>1.0547588589332575</c:v>
                </c:pt>
                <c:pt idx="2250">
                  <c:v>1.0550927254992524</c:v>
                </c:pt>
                <c:pt idx="2251">
                  <c:v>1.0546242118555818</c:v>
                </c:pt>
                <c:pt idx="2252">
                  <c:v>1.0541561141139901</c:v>
                </c:pt>
                <c:pt idx="2253">
                  <c:v>1.0536884317208601</c:v>
                </c:pt>
                <c:pt idx="2254">
                  <c:v>1.053221164123644</c:v>
                </c:pt>
                <c:pt idx="2255">
                  <c:v>1.0527543107707524</c:v>
                </c:pt>
                <c:pt idx="2256">
                  <c:v>1.0532278962264898</c:v>
                </c:pt>
                <c:pt idx="2257">
                  <c:v>1.0527614534026304</c:v>
                </c:pt>
                <c:pt idx="2258">
                  <c:v>1.0533663586543773</c:v>
                </c:pt>
                <c:pt idx="2259">
                  <c:v>1.0542011200714807</c:v>
                </c:pt>
                <c:pt idx="2260">
                  <c:v>1.0537348657061238</c:v>
                </c:pt>
                <c:pt idx="2261">
                  <c:v>1.0536294338369838</c:v>
                </c:pt>
                <c:pt idx="2262">
                  <c:v>1.0532343953728334</c:v>
                </c:pt>
                <c:pt idx="2263">
                  <c:v>1.0528977247975295</c:v>
                </c:pt>
                <c:pt idx="2264">
                  <c:v>1.0524328692898701</c:v>
                </c:pt>
                <c:pt idx="2265">
                  <c:v>1.0526957687407061</c:v>
                </c:pt>
                <c:pt idx="2266">
                  <c:v>1.0528116614856526</c:v>
                </c:pt>
                <c:pt idx="2267">
                  <c:v>1.0526367162073418</c:v>
                </c:pt>
                <c:pt idx="2268">
                  <c:v>1.052181915224111</c:v>
                </c:pt>
                <c:pt idx="2269">
                  <c:v>1.0527374212204001</c:v>
                </c:pt>
                <c:pt idx="2270">
                  <c:v>1.0529998940725478</c:v>
                </c:pt>
                <c:pt idx="2271">
                  <c:v>1.0525364258093117</c:v>
                </c:pt>
                <c:pt idx="2272">
                  <c:v>1.0520733653492109</c:v>
                </c:pt>
                <c:pt idx="2273">
                  <c:v>1.0516107121542253</c:v>
                </c:pt>
                <c:pt idx="2274">
                  <c:v>1.0527218287971698</c:v>
                </c:pt>
                <c:pt idx="2275">
                  <c:v>1.052259297237919</c:v>
                </c:pt>
                <c:pt idx="2276">
                  <c:v>1.0517971719427281</c:v>
                </c:pt>
                <c:pt idx="2277">
                  <c:v>1.0518547724570921</c:v>
                </c:pt>
                <c:pt idx="2278">
                  <c:v>1.0519548573085236</c:v>
                </c:pt>
                <c:pt idx="2279">
                  <c:v>1.0518326108546459</c:v>
                </c:pt>
                <c:pt idx="2280">
                  <c:v>1.0515135120301558</c:v>
                </c:pt>
                <c:pt idx="2281">
                  <c:v>1.0510527260915397</c:v>
                </c:pt>
                <c:pt idx="2282">
                  <c:v>1.0536309182841133</c:v>
                </c:pt>
                <c:pt idx="2283">
                  <c:v>1.0544208391641237</c:v>
                </c:pt>
                <c:pt idx="2284">
                  <c:v>1.0539593858428258</c:v>
                </c:pt>
                <c:pt idx="2285">
                  <c:v>1.0535675366035901</c:v>
                </c:pt>
                <c:pt idx="2286">
                  <c:v>1.0531778582956046</c:v>
                </c:pt>
                <c:pt idx="2287">
                  <c:v>1.0543117443306775</c:v>
                </c:pt>
                <c:pt idx="2288">
                  <c:v>1.0543813427916959</c:v>
                </c:pt>
                <c:pt idx="2289">
                  <c:v>1.0539209142577257</c:v>
                </c:pt>
                <c:pt idx="2290">
                  <c:v>1.0534608876692158</c:v>
                </c:pt>
                <c:pt idx="2291">
                  <c:v>1.0549485746923501</c:v>
                </c:pt>
                <c:pt idx="2292">
                  <c:v>1.0544885011752787</c:v>
                </c:pt>
                <c:pt idx="2293">
                  <c:v>1.0575387003316559</c:v>
                </c:pt>
                <c:pt idx="2294">
                  <c:v>1.057077899155042</c:v>
                </c:pt>
                <c:pt idx="2295">
                  <c:v>1.0566872757666461</c:v>
                </c:pt>
                <c:pt idx="2296">
                  <c:v>1.0576294266017401</c:v>
                </c:pt>
                <c:pt idx="2297">
                  <c:v>1.0571691875127038</c:v>
                </c:pt>
                <c:pt idx="2298">
                  <c:v>1.0569487012080441</c:v>
                </c:pt>
                <c:pt idx="2299">
                  <c:v>1.0576268249468121</c:v>
                </c:pt>
                <c:pt idx="2300">
                  <c:v>1.0584796847300335</c:v>
                </c:pt>
                <c:pt idx="2301">
                  <c:v>1.058365631759097</c:v>
                </c:pt>
                <c:pt idx="2302">
                  <c:v>1.0612094880694254</c:v>
                </c:pt>
                <c:pt idx="2303">
                  <c:v>1.061436560443342</c:v>
                </c:pt>
                <c:pt idx="2304">
                  <c:v>1.0617020136508826</c:v>
                </c:pt>
                <c:pt idx="2305">
                  <c:v>1.0628646303177316</c:v>
                </c:pt>
                <c:pt idx="2306">
                  <c:v>1.062872732167514</c:v>
                </c:pt>
                <c:pt idx="2307">
                  <c:v>1.0624122153858122</c:v>
                </c:pt>
                <c:pt idx="2308">
                  <c:v>1.062857963164245</c:v>
                </c:pt>
                <c:pt idx="2309">
                  <c:v>1.062397851491869</c:v>
                </c:pt>
                <c:pt idx="2310">
                  <c:v>1.0627639666693909</c:v>
                </c:pt>
                <c:pt idx="2311">
                  <c:v>1.0625049191979494</c:v>
                </c:pt>
                <c:pt idx="2312">
                  <c:v>1.0622150033012907</c:v>
                </c:pt>
                <c:pt idx="2313">
                  <c:v>1.0617559648383366</c:v>
                </c:pt>
                <c:pt idx="2314">
                  <c:v>1.0612973229528393</c:v>
                </c:pt>
                <c:pt idx="2315">
                  <c:v>1.0608390771311818</c:v>
                </c:pt>
                <c:pt idx="2316">
                  <c:v>1.0621804227902445</c:v>
                </c:pt>
                <c:pt idx="2317">
                  <c:v>1.0629920187619548</c:v>
                </c:pt>
                <c:pt idx="2318">
                  <c:v>1.065838430938524</c:v>
                </c:pt>
                <c:pt idx="2319">
                  <c:v>1.0665906565549717</c:v>
                </c:pt>
                <c:pt idx="2320">
                  <c:v>1.0661311172803092</c:v>
                </c:pt>
                <c:pt idx="2321">
                  <c:v>1.0656719738189482</c:v>
                </c:pt>
                <c:pt idx="2322">
                  <c:v>1.0655866680971458</c:v>
                </c:pt>
                <c:pt idx="2323">
                  <c:v>1.0651281540403148</c:v>
                </c:pt>
                <c:pt idx="2324">
                  <c:v>1.0647984518545222</c:v>
                </c:pt>
                <c:pt idx="2325">
                  <c:v>1.0643406709207941</c:v>
                </c:pt>
                <c:pt idx="2326">
                  <c:v>1.0638832834386598</c:v>
                </c:pt>
                <c:pt idx="2327">
                  <c:v>1.0634262889010782</c:v>
                </c:pt>
                <c:pt idx="2328">
                  <c:v>1.0629696868019596</c:v>
                </c:pt>
                <c:pt idx="2329">
                  <c:v>1.0625134766359501</c:v>
                </c:pt>
                <c:pt idx="2330">
                  <c:v>1.0620576578986545</c:v>
                </c:pt>
                <c:pt idx="2331">
                  <c:v>1.0618824758179519</c:v>
                </c:pt>
                <c:pt idx="2332">
                  <c:v>1.0618780042314688</c:v>
                </c:pt>
                <c:pt idx="2333">
                  <c:v>1.0614230436469652</c:v>
                </c:pt>
                <c:pt idx="2334">
                  <c:v>1.0619498535826466</c:v>
                </c:pt>
                <c:pt idx="2335">
                  <c:v>1.0631983519266959</c:v>
                </c:pt>
                <c:pt idx="2336">
                  <c:v>1.0644052397730481</c:v>
                </c:pt>
                <c:pt idx="2337">
                  <c:v>1.0639499766251554</c:v>
                </c:pt>
                <c:pt idx="2338">
                  <c:v>1.0634951027574218</c:v>
                </c:pt>
                <c:pt idx="2339">
                  <c:v>1.063040617670775</c:v>
                </c:pt>
                <c:pt idx="2340">
                  <c:v>1.0625865208670096</c:v>
                </c:pt>
                <c:pt idx="2341">
                  <c:v>1.0621328118486821</c:v>
                </c:pt>
                <c:pt idx="2342">
                  <c:v>1.0642400709243545</c:v>
                </c:pt>
                <c:pt idx="2343">
                  <c:v>1.0640916722877118</c:v>
                </c:pt>
                <c:pt idx="2344">
                  <c:v>1.0640312205261833</c:v>
                </c:pt>
                <c:pt idx="2345">
                  <c:v>1.0657051109429558</c:v>
                </c:pt>
                <c:pt idx="2346">
                  <c:v>1.0672059584401259</c:v>
                </c:pt>
                <c:pt idx="2347">
                  <c:v>1.0670030730428177</c:v>
                </c:pt>
                <c:pt idx="2348">
                  <c:v>1.0665488358895427</c:v>
                </c:pt>
                <c:pt idx="2349">
                  <c:v>1.0660949853210793</c:v>
                </c:pt>
                <c:pt idx="2350">
                  <c:v>1.0671879386801641</c:v>
                </c:pt>
                <c:pt idx="2351">
                  <c:v>1.0690935128798498</c:v>
                </c:pt>
                <c:pt idx="2352">
                  <c:v>1.0686391594957121</c:v>
                </c:pt>
                <c:pt idx="2353">
                  <c:v>1.0681851921382381</c:v>
                </c:pt>
                <c:pt idx="2354">
                  <c:v>1.0677316103156349</c:v>
                </c:pt>
                <c:pt idx="2355">
                  <c:v>1.0672784135370998</c:v>
                </c:pt>
                <c:pt idx="2356">
                  <c:v>1.0668256013124338</c:v>
                </c:pt>
                <c:pt idx="2357">
                  <c:v>1.0663731731524213</c:v>
                </c:pt>
                <c:pt idx="2358">
                  <c:v>1.0659211285686339</c:v>
                </c:pt>
                <c:pt idx="2359">
                  <c:v>1.0654694670734548</c:v>
                </c:pt>
                <c:pt idx="2360">
                  <c:v>1.0650181881801819</c:v>
                </c:pt>
                <c:pt idx="2361">
                  <c:v>1.0645672914027984</c:v>
                </c:pt>
                <c:pt idx="2362">
                  <c:v>1.0641167762562309</c:v>
                </c:pt>
                <c:pt idx="2363">
                  <c:v>1.0636666422560686</c:v>
                </c:pt>
                <c:pt idx="2364">
                  <c:v>1.0632168889189892</c:v>
                </c:pt>
                <c:pt idx="2365">
                  <c:v>1.0627675157622187</c:v>
                </c:pt>
                <c:pt idx="2366">
                  <c:v>1.0623185223039548</c:v>
                </c:pt>
                <c:pt idx="2367">
                  <c:v>1.0618699080630938</c:v>
                </c:pt>
                <c:pt idx="2368">
                  <c:v>1.0614216725594319</c:v>
                </c:pt>
                <c:pt idx="2369">
                  <c:v>1.060973815313675</c:v>
                </c:pt>
                <c:pt idx="2370">
                  <c:v>1.0608372222044078</c:v>
                </c:pt>
                <c:pt idx="2371">
                  <c:v>1.0619195768989325</c:v>
                </c:pt>
                <c:pt idx="2372">
                  <c:v>1.0632335852818191</c:v>
                </c:pt>
                <c:pt idx="2373">
                  <c:v>1.062785719407648</c:v>
                </c:pt>
                <c:pt idx="2374">
                  <c:v>1.062338230683687</c:v>
                </c:pt>
                <c:pt idx="2375">
                  <c:v>1.0618911186337359</c:v>
                </c:pt>
                <c:pt idx="2376">
                  <c:v>1.0614443827823683</c:v>
                </c:pt>
                <c:pt idx="2377">
                  <c:v>1.0609980226550699</c:v>
                </c:pt>
                <c:pt idx="2378">
                  <c:v>1.060552037777956</c:v>
                </c:pt>
                <c:pt idx="2379">
                  <c:v>1.0601064276780501</c:v>
                </c:pt>
                <c:pt idx="2380">
                  <c:v>1.0622566494884111</c:v>
                </c:pt>
                <c:pt idx="2381">
                  <c:v>1.0628799323633649</c:v>
                </c:pt>
                <c:pt idx="2382">
                  <c:v>1.0631336225414139</c:v>
                </c:pt>
                <c:pt idx="2383">
                  <c:v>1.063654931225678</c:v>
                </c:pt>
                <c:pt idx="2384">
                  <c:v>1.0637072763662141</c:v>
                </c:pt>
                <c:pt idx="2385">
                  <c:v>1.0648156905572164</c:v>
                </c:pt>
                <c:pt idx="2386">
                  <c:v>1.064669141233294</c:v>
                </c:pt>
                <c:pt idx="2387">
                  <c:v>1.0667629741063334</c:v>
                </c:pt>
                <c:pt idx="2388">
                  <c:v>1.0672314706607093</c:v>
                </c:pt>
                <c:pt idx="2389">
                  <c:v>1.0668399371936399</c:v>
                </c:pt>
                <c:pt idx="2390">
                  <c:v>1.0663937473411838</c:v>
                </c:pt>
                <c:pt idx="2391">
                  <c:v>1.0659479305571904</c:v>
                </c:pt>
                <c:pt idx="2392">
                  <c:v>1.065502486373924</c:v>
                </c:pt>
                <c:pt idx="2393">
                  <c:v>1.0656775371686864</c:v>
                </c:pt>
                <c:pt idx="2394">
                  <c:v>1.0665122985523579</c:v>
                </c:pt>
                <c:pt idx="2395">
                  <c:v>1.0661430207973013</c:v>
                </c:pt>
                <c:pt idx="2396">
                  <c:v>1.0679819007474578</c:v>
                </c:pt>
                <c:pt idx="2397">
                  <c:v>1.0679260380582598</c:v>
                </c:pt>
                <c:pt idx="2398">
                  <c:v>1.0675198932292898</c:v>
                </c:pt>
                <c:pt idx="2399">
                  <c:v>1.0677503654359213</c:v>
                </c:pt>
                <c:pt idx="2400">
                  <c:v>1.0673409838644778</c:v>
                </c:pt>
                <c:pt idx="2401">
                  <c:v>1.0687553818864941</c:v>
                </c:pt>
                <c:pt idx="2402">
                  <c:v>1.0683106230925341</c:v>
                </c:pt>
                <c:pt idx="2403">
                  <c:v>1.0678662343142078</c:v>
                </c:pt>
                <c:pt idx="2404">
                  <c:v>1.06742221508992</c:v>
                </c:pt>
                <c:pt idx="2405">
                  <c:v>1.0669785649590255</c:v>
                </c:pt>
                <c:pt idx="2406">
                  <c:v>1.066535283461304</c:v>
                </c:pt>
                <c:pt idx="2407">
                  <c:v>1.0660923701376075</c:v>
                </c:pt>
                <c:pt idx="2408">
                  <c:v>1.0656498245294139</c:v>
                </c:pt>
                <c:pt idx="2409">
                  <c:v>1.0654700583328778</c:v>
                </c:pt>
                <c:pt idx="2410">
                  <c:v>1.0655297393493695</c:v>
                </c:pt>
                <c:pt idx="2411">
                  <c:v>1.0650879774342421</c:v>
                </c:pt>
                <c:pt idx="2412">
                  <c:v>1.064646581670696</c:v>
                </c:pt>
                <c:pt idx="2413">
                  <c:v>1.064205551603755</c:v>
                </c:pt>
                <c:pt idx="2414">
                  <c:v>1.0637648867790195</c:v>
                </c:pt>
                <c:pt idx="2415">
                  <c:v>1.0633245867431238</c:v>
                </c:pt>
                <c:pt idx="2416">
                  <c:v>1.0628846510431798</c:v>
                </c:pt>
                <c:pt idx="2417">
                  <c:v>1.0624450792272313</c:v>
                </c:pt>
                <c:pt idx="2418">
                  <c:v>1.0620058708439191</c:v>
                </c:pt>
                <c:pt idx="2419">
                  <c:v>1.0615670254427227</c:v>
                </c:pt>
                <c:pt idx="2420">
                  <c:v>1.0611285425738906</c:v>
                </c:pt>
                <c:pt idx="2421">
                  <c:v>1.0608712370083855</c:v>
                </c:pt>
                <c:pt idx="2422">
                  <c:v>1.0607649384132707</c:v>
                </c:pt>
                <c:pt idx="2423">
                  <c:v>1.0603273291152666</c:v>
                </c:pt>
                <c:pt idx="2424">
                  <c:v>1.0598900807320815</c:v>
                </c:pt>
                <c:pt idx="2425">
                  <c:v>1.0596970038129359</c:v>
                </c:pt>
                <c:pt idx="2426">
                  <c:v>1.0606258765081444</c:v>
                </c:pt>
                <c:pt idx="2427">
                  <c:v>1.0604250571402578</c:v>
                </c:pt>
                <c:pt idx="2428">
                  <c:v>1.0618190420693836</c:v>
                </c:pt>
                <c:pt idx="2429">
                  <c:v>1.061914439698346</c:v>
                </c:pt>
                <c:pt idx="2430">
                  <c:v>1.0616898052318862</c:v>
                </c:pt>
                <c:pt idx="2431">
                  <c:v>1.0624973364622201</c:v>
                </c:pt>
                <c:pt idx="2432">
                  <c:v>1.0637344518753638</c:v>
                </c:pt>
                <c:pt idx="2433">
                  <c:v>1.0632974204653962</c:v>
                </c:pt>
                <c:pt idx="2434">
                  <c:v>1.0629444368059182</c:v>
                </c:pt>
                <c:pt idx="2435">
                  <c:v>1.0625080885149458</c:v>
                </c:pt>
                <c:pt idx="2436">
                  <c:v>1.0620720983268161</c:v>
                </c:pt>
                <c:pt idx="2437">
                  <c:v>1.0626698005423179</c:v>
                </c:pt>
                <c:pt idx="2438">
                  <c:v>1.0622341015671062</c:v>
                </c:pt>
                <c:pt idx="2439">
                  <c:v>1.0622566954420058</c:v>
                </c:pt>
                <c:pt idx="2440">
                  <c:v>1.0624905400390257</c:v>
                </c:pt>
                <c:pt idx="2441">
                  <c:v>1.0626385092038941</c:v>
                </c:pt>
                <c:pt idx="2442">
                  <c:v>1.0633511178204598</c:v>
                </c:pt>
                <c:pt idx="2443">
                  <c:v>1.0629160314383745</c:v>
                </c:pt>
                <c:pt idx="2444">
                  <c:v>1.0624813009551686</c:v>
                </c:pt>
                <c:pt idx="2445">
                  <c:v>1.0620469259343381</c:v>
                </c:pt>
                <c:pt idx="2446">
                  <c:v>1.0619728716649013</c:v>
                </c:pt>
                <c:pt idx="2447">
                  <c:v>1.0615390592173048</c:v>
                </c:pt>
                <c:pt idx="2448">
                  <c:v>1.0611056010469635</c:v>
                </c:pt>
                <c:pt idx="2449">
                  <c:v>1.0623730676696534</c:v>
                </c:pt>
                <c:pt idx="2450">
                  <c:v>1.0629099156293398</c:v>
                </c:pt>
                <c:pt idx="2451">
                  <c:v>1.0629544965577762</c:v>
                </c:pt>
                <c:pt idx="2452">
                  <c:v>1.0625211681857591</c:v>
                </c:pt>
                <c:pt idx="2453">
                  <c:v>1.0620881929746</c:v>
                </c:pt>
                <c:pt idx="2454">
                  <c:v>1.0621152640836387</c:v>
                </c:pt>
                <c:pt idx="2455">
                  <c:v>1.0621643511938379</c:v>
                </c:pt>
                <c:pt idx="2456">
                  <c:v>1.0620864174690197</c:v>
                </c:pt>
                <c:pt idx="2457">
                  <c:v>1.0618670336694458</c:v>
                </c:pt>
                <c:pt idx="2458">
                  <c:v>1.0638420743716941</c:v>
                </c:pt>
                <c:pt idx="2459">
                  <c:v>1.0669940561992977</c:v>
                </c:pt>
                <c:pt idx="2460">
                  <c:v>1.0685406348278021</c:v>
                </c:pt>
                <c:pt idx="2461">
                  <c:v>1.0681066215723765</c:v>
                </c:pt>
                <c:pt idx="2462">
                  <c:v>1.0676729607434801</c:v>
                </c:pt>
                <c:pt idx="2463">
                  <c:v>1.0674124397369276</c:v>
                </c:pt>
                <c:pt idx="2464">
                  <c:v>1.0681721369228998</c:v>
                </c:pt>
                <c:pt idx="2465">
                  <c:v>1.0707466471888019</c:v>
                </c:pt>
                <c:pt idx="2466">
                  <c:v>1.0703126193626211</c:v>
                </c:pt>
                <c:pt idx="2467">
                  <c:v>1.0698789432607723</c:v>
                </c:pt>
                <c:pt idx="2468">
                  <c:v>1.0694456184558874</c:v>
                </c:pt>
                <c:pt idx="2469">
                  <c:v>1.0690126445213111</c:v>
                </c:pt>
                <c:pt idx="2470">
                  <c:v>1.0685800210309941</c:v>
                </c:pt>
                <c:pt idx="2471">
                  <c:v>1.0681477475597041</c:v>
                </c:pt>
                <c:pt idx="2472">
                  <c:v>1.0677158236828121</c:v>
                </c:pt>
                <c:pt idx="2473">
                  <c:v>1.067284248976389</c:v>
                </c:pt>
                <c:pt idx="2474">
                  <c:v>1.0668530230172277</c:v>
                </c:pt>
                <c:pt idx="2475">
                  <c:v>1.0664221453827085</c:v>
                </c:pt>
                <c:pt idx="2476">
                  <c:v>1.0671596946503092</c:v>
                </c:pt>
                <c:pt idx="2477">
                  <c:v>1.0667290410205068</c:v>
                </c:pt>
                <c:pt idx="2478">
                  <c:v>1.0675115188974538</c:v>
                </c:pt>
                <c:pt idx="2479">
                  <c:v>1.0670810707043519</c:v>
                </c:pt>
                <c:pt idx="2480">
                  <c:v>1.0666509695070079</c:v>
                </c:pt>
                <c:pt idx="2481">
                  <c:v>1.0662212148858954</c:v>
                </c:pt>
                <c:pt idx="2482">
                  <c:v>1.0657918064223657</c:v>
                </c:pt>
                <c:pt idx="2483">
                  <c:v>1.0653627436983866</c:v>
                </c:pt>
                <c:pt idx="2484">
                  <c:v>1.0649340262964959</c:v>
                </c:pt>
                <c:pt idx="2485">
                  <c:v>1.064505653799976</c:v>
                </c:pt>
                <c:pt idx="2486">
                  <c:v>1.0640776257928461</c:v>
                </c:pt>
                <c:pt idx="2487">
                  <c:v>1.0636499418596432</c:v>
                </c:pt>
                <c:pt idx="2488">
                  <c:v>1.0635359218648741</c:v>
                </c:pt>
                <c:pt idx="2489">
                  <c:v>1.0631087990046637</c:v>
                </c:pt>
                <c:pt idx="2490">
                  <c:v>1.0626820190773469</c:v>
                </c:pt>
                <c:pt idx="2491">
                  <c:v>1.0622555816700443</c:v>
                </c:pt>
                <c:pt idx="2492">
                  <c:v>1.0618294863705058</c:v>
                </c:pt>
                <c:pt idx="2493">
                  <c:v>1.0614037327673098</c:v>
                </c:pt>
                <c:pt idx="2494">
                  <c:v>1.0611984789256708</c:v>
                </c:pt>
                <c:pt idx="2495">
                  <c:v>1.0611062025327418</c:v>
                </c:pt>
                <c:pt idx="2496">
                  <c:v>1.0609059220002341</c:v>
                </c:pt>
                <c:pt idx="2497">
                  <c:v>1.0616347231014718</c:v>
                </c:pt>
                <c:pt idx="2498">
                  <c:v>1.0617045683292257</c:v>
                </c:pt>
                <c:pt idx="2499">
                  <c:v>1.0623972643670461</c:v>
                </c:pt>
                <c:pt idx="2500">
                  <c:v>1.0619724753768951</c:v>
                </c:pt>
                <c:pt idx="2501">
                  <c:v>1.0615786053068892</c:v>
                </c:pt>
                <c:pt idx="2502">
                  <c:v>1.0627569528957361</c:v>
                </c:pt>
                <c:pt idx="2503">
                  <c:v>1.0633974599092759</c:v>
                </c:pt>
                <c:pt idx="2504">
                  <c:v>1.0629888749548029</c:v>
                </c:pt>
                <c:pt idx="2505">
                  <c:v>1.0642324937837275</c:v>
                </c:pt>
                <c:pt idx="2506">
                  <c:v>1.0651570519220581</c:v>
                </c:pt>
                <c:pt idx="2507">
                  <c:v>1.0647323481533484</c:v>
                </c:pt>
                <c:pt idx="2508">
                  <c:v>1.0655040680856898</c:v>
                </c:pt>
                <c:pt idx="2509">
                  <c:v>1.0650927212153385</c:v>
                </c:pt>
                <c:pt idx="2510">
                  <c:v>1.0655291749816131</c:v>
                </c:pt>
                <c:pt idx="2511">
                  <c:v>1.0651049993546298</c:v>
                </c:pt>
                <c:pt idx="2512">
                  <c:v>1.0646811613127349</c:v>
                </c:pt>
                <c:pt idx="2513">
                  <c:v>1.0642576604529961</c:v>
                </c:pt>
                <c:pt idx="2514">
                  <c:v>1.0638344963732898</c:v>
                </c:pt>
                <c:pt idx="2515">
                  <c:v>1.0634116686720312</c:v>
                </c:pt>
                <c:pt idx="2516">
                  <c:v>1.0631699832526178</c:v>
                </c:pt>
                <c:pt idx="2517">
                  <c:v>1.0637831153581618</c:v>
                </c:pt>
                <c:pt idx="2518">
                  <c:v>1.0633608116204254</c:v>
                </c:pt>
                <c:pt idx="2519">
                  <c:v>1.0629388430443856</c:v>
                </c:pt>
                <c:pt idx="2520">
                  <c:v>1.0625172092311987</c:v>
                </c:pt>
                <c:pt idx="2521">
                  <c:v>1.0620959097826541</c:v>
                </c:pt>
                <c:pt idx="2522">
                  <c:v>1.0616749443011699</c:v>
                </c:pt>
                <c:pt idx="2523">
                  <c:v>1.0612543123897775</c:v>
                </c:pt>
                <c:pt idx="2524">
                  <c:v>1.0608340136522179</c:v>
                </c:pt>
                <c:pt idx="2525">
                  <c:v>1.0615106163457291</c:v>
                </c:pt>
                <c:pt idx="2526">
                  <c:v>1.0613951372598092</c:v>
                </c:pt>
                <c:pt idx="2527">
                  <c:v>1.0616251635804872</c:v>
                </c:pt>
                <c:pt idx="2528">
                  <c:v>1.0612053829701338</c:v>
                </c:pt>
                <c:pt idx="2529">
                  <c:v>1.0622620614680511</c:v>
                </c:pt>
                <c:pt idx="2530">
                  <c:v>1.0621301214594361</c:v>
                </c:pt>
                <c:pt idx="2531">
                  <c:v>1.0635756381905159</c:v>
                </c:pt>
                <c:pt idx="2532">
                  <c:v>1.0631557504533702</c:v>
                </c:pt>
                <c:pt idx="2533">
                  <c:v>1.0627361941193318</c:v>
                </c:pt>
                <c:pt idx="2534">
                  <c:v>1.0623169687962499</c:v>
                </c:pt>
                <c:pt idx="2535">
                  <c:v>1.0620311290819067</c:v>
                </c:pt>
                <c:pt idx="2536">
                  <c:v>1.0616125121606834</c:v>
                </c:pt>
                <c:pt idx="2537">
                  <c:v>1.0611942251188538</c:v>
                </c:pt>
                <c:pt idx="2538">
                  <c:v>1.0607762675666219</c:v>
                </c:pt>
                <c:pt idx="2539">
                  <c:v>1.0603586391148243</c:v>
                </c:pt>
                <c:pt idx="2540">
                  <c:v>1.0599413393749118</c:v>
                </c:pt>
                <c:pt idx="2541">
                  <c:v>1.0595243679589275</c:v>
                </c:pt>
                <c:pt idx="2542">
                  <c:v>1.0591077244796121</c:v>
                </c:pt>
                <c:pt idx="2543">
                  <c:v>1.0593982125117236</c:v>
                </c:pt>
                <c:pt idx="2544">
                  <c:v>1.0589819460235081</c:v>
                </c:pt>
                <c:pt idx="2545">
                  <c:v>1.0585660065317481</c:v>
                </c:pt>
                <c:pt idx="2546">
                  <c:v>1.0581503936512981</c:v>
                </c:pt>
                <c:pt idx="2547">
                  <c:v>1.0577351069975764</c:v>
                </c:pt>
                <c:pt idx="2548">
                  <c:v>1.0573201461866713</c:v>
                </c:pt>
                <c:pt idx="2549">
                  <c:v>1.0569055108352261</c:v>
                </c:pt>
                <c:pt idx="2550">
                  <c:v>1.0564912005604683</c:v>
                </c:pt>
                <c:pt idx="2551">
                  <c:v>1.0570057730769853</c:v>
                </c:pt>
                <c:pt idx="2552">
                  <c:v>1.057143890301256</c:v>
                </c:pt>
                <c:pt idx="2553">
                  <c:v>1.0569957454297059</c:v>
                </c:pt>
                <c:pt idx="2554">
                  <c:v>1.0565820484647641</c:v>
                </c:pt>
                <c:pt idx="2555">
                  <c:v>1.0570005211492761</c:v>
                </c:pt>
                <c:pt idx="2556">
                  <c:v>1.0565997330879258</c:v>
                </c:pt>
                <c:pt idx="2557">
                  <c:v>1.0563333970196318</c:v>
                </c:pt>
                <c:pt idx="2558">
                  <c:v>1.0560567933634069</c:v>
                </c:pt>
                <c:pt idx="2559">
                  <c:v>1.0568040879344338</c:v>
                </c:pt>
                <c:pt idx="2560">
                  <c:v>1.057255084282382</c:v>
                </c:pt>
                <c:pt idx="2561">
                  <c:v>1.0574103534899078</c:v>
                </c:pt>
                <c:pt idx="2562">
                  <c:v>1.0569977860480591</c:v>
                </c:pt>
                <c:pt idx="2563">
                  <c:v>1.0603961104476338</c:v>
                </c:pt>
                <c:pt idx="2564">
                  <c:v>1.0609517593702471</c:v>
                </c:pt>
                <c:pt idx="2565">
                  <c:v>1.060680099174069</c:v>
                </c:pt>
                <c:pt idx="2566">
                  <c:v>1.0602669008494978</c:v>
                </c:pt>
                <c:pt idx="2567">
                  <c:v>1.0598540243304757</c:v>
                </c:pt>
                <c:pt idx="2568">
                  <c:v>1.0598745331160477</c:v>
                </c:pt>
                <c:pt idx="2569">
                  <c:v>1.0614017548058019</c:v>
                </c:pt>
                <c:pt idx="2570">
                  <c:v>1.0626047040487885</c:v>
                </c:pt>
                <c:pt idx="2571">
                  <c:v>1.0621915606957579</c:v>
                </c:pt>
                <c:pt idx="2572">
                  <c:v>1.0617787384801536</c:v>
                </c:pt>
                <c:pt idx="2573">
                  <c:v>1.0620285074482911</c:v>
                </c:pt>
                <c:pt idx="2574">
                  <c:v>1.0619961645600708</c:v>
                </c:pt>
                <c:pt idx="2575">
                  <c:v>1.0631925537120053</c:v>
                </c:pt>
                <c:pt idx="2576">
                  <c:v>1.0627799838425021</c:v>
                </c:pt>
                <c:pt idx="2577">
                  <c:v>1.0674135160579898</c:v>
                </c:pt>
                <c:pt idx="2578">
                  <c:v>1.0679310611200188</c:v>
                </c:pt>
                <c:pt idx="2579">
                  <c:v>1.0697101811117944</c:v>
                </c:pt>
                <c:pt idx="2580">
                  <c:v>1.0700459312297661</c:v>
                </c:pt>
                <c:pt idx="2581">
                  <c:v>1.0696315060046198</c:v>
                </c:pt>
                <c:pt idx="2582">
                  <c:v>1.0692174016662876</c:v>
                </c:pt>
                <c:pt idx="2583">
                  <c:v>1.0688036178420546</c:v>
                </c:pt>
                <c:pt idx="2584">
                  <c:v>1.0683901541601279</c:v>
                </c:pt>
                <c:pt idx="2585">
                  <c:v>1.068786295467862</c:v>
                </c:pt>
                <c:pt idx="2586">
                  <c:v>1.0683731581290858</c:v>
                </c:pt>
                <c:pt idx="2587">
                  <c:v>1.0693292790031328</c:v>
                </c:pt>
                <c:pt idx="2588">
                  <c:v>1.0689162510854258</c:v>
                </c:pt>
                <c:pt idx="2589">
                  <c:v>1.0685035421081734</c:v>
                </c:pt>
                <c:pt idx="2590">
                  <c:v>1.0686155864603344</c:v>
                </c:pt>
                <c:pt idx="2591">
                  <c:v>1.0682033119284999</c:v>
                </c:pt>
                <c:pt idx="2592">
                  <c:v>1.0678649120617938</c:v>
                </c:pt>
                <c:pt idx="2593">
                  <c:v>1.0674532447865221</c:v>
                </c:pt>
                <c:pt idx="2594">
                  <c:v>1.0670418947885301</c:v>
                </c:pt>
                <c:pt idx="2595">
                  <c:v>1.0671690530974578</c:v>
                </c:pt>
                <c:pt idx="2596">
                  <c:v>1.0680678978779719</c:v>
                </c:pt>
                <c:pt idx="2597">
                  <c:v>1.0676567862929538</c:v>
                </c:pt>
                <c:pt idx="2598">
                  <c:v>1.0672459910692937</c:v>
                </c:pt>
                <c:pt idx="2599">
                  <c:v>1.0674763461492718</c:v>
                </c:pt>
                <c:pt idx="2600">
                  <c:v>1.0713754149745263</c:v>
                </c:pt>
                <c:pt idx="2601">
                  <c:v>1.0713793461325092</c:v>
                </c:pt>
                <c:pt idx="2602">
                  <c:v>1.0727612310856738</c:v>
                </c:pt>
                <c:pt idx="2603">
                  <c:v>1.0738330467694723</c:v>
                </c:pt>
                <c:pt idx="2604">
                  <c:v>1.0775517259604517</c:v>
                </c:pt>
                <c:pt idx="2605">
                  <c:v>1.0771382371937748</c:v>
                </c:pt>
                <c:pt idx="2606">
                  <c:v>1.0767250656413421</c:v>
                </c:pt>
                <c:pt idx="2607">
                  <c:v>1.0763122109382581</c:v>
                </c:pt>
                <c:pt idx="2608">
                  <c:v>1.0758996727201482</c:v>
                </c:pt>
                <c:pt idx="2609">
                  <c:v>1.0770132920383686</c:v>
                </c:pt>
                <c:pt idx="2610">
                  <c:v>1.0766008013099206</c:v>
                </c:pt>
                <c:pt idx="2611">
                  <c:v>1.0761886264242781</c:v>
                </c:pt>
                <c:pt idx="2612">
                  <c:v>1.0763695171603438</c:v>
                </c:pt>
                <c:pt idx="2613">
                  <c:v>1.0759577461132301</c:v>
                </c:pt>
                <c:pt idx="2614">
                  <c:v>1.0757809584848128</c:v>
                </c:pt>
                <c:pt idx="2615">
                  <c:v>1.0780498236970861</c:v>
                </c:pt>
                <c:pt idx="2616">
                  <c:v>1.0785448999702867</c:v>
                </c:pt>
                <c:pt idx="2617">
                  <c:v>1.0784853589980181</c:v>
                </c:pt>
                <c:pt idx="2618">
                  <c:v>1.0788744199624318</c:v>
                </c:pt>
                <c:pt idx="2619">
                  <c:v>1.0789706569836526</c:v>
                </c:pt>
                <c:pt idx="2620">
                  <c:v>1.0787480388396389</c:v>
                </c:pt>
                <c:pt idx="2621">
                  <c:v>1.0783819153034502</c:v>
                </c:pt>
                <c:pt idx="2622">
                  <c:v>1.0801067665288901</c:v>
                </c:pt>
                <c:pt idx="2623">
                  <c:v>1.0796951404745678</c:v>
                </c:pt>
                <c:pt idx="2624">
                  <c:v>1.079283828040102</c:v>
                </c:pt>
                <c:pt idx="2625">
                  <c:v>1.0791267181048492</c:v>
                </c:pt>
                <c:pt idx="2626">
                  <c:v>1.0808352137230044</c:v>
                </c:pt>
                <c:pt idx="2627">
                  <c:v>1.0804239370054538</c:v>
                </c:pt>
                <c:pt idx="2628">
                  <c:v>1.0800129731648533</c:v>
                </c:pt>
                <c:pt idx="2629">
                  <c:v>1.0796023218442341</c:v>
                </c:pt>
                <c:pt idx="2630">
                  <c:v>1.0791919826873158</c:v>
                </c:pt>
                <c:pt idx="2631">
                  <c:v>1.0787819553382723</c:v>
                </c:pt>
                <c:pt idx="2632">
                  <c:v>1.0783722394418533</c:v>
                </c:pt>
                <c:pt idx="2633">
                  <c:v>1.0779628346432581</c:v>
                </c:pt>
                <c:pt idx="2634">
                  <c:v>1.0781031523248958</c:v>
                </c:pt>
                <c:pt idx="2635">
                  <c:v>1.0809253858782411</c:v>
                </c:pt>
                <c:pt idx="2636">
                  <c:v>1.0815259377424669</c:v>
                </c:pt>
                <c:pt idx="2637">
                  <c:v>1.081641914360008</c:v>
                </c:pt>
                <c:pt idx="2638">
                  <c:v>1.0812320462605913</c:v>
                </c:pt>
                <c:pt idx="2639">
                  <c:v>1.0808224886673108</c:v>
                </c:pt>
                <c:pt idx="2640">
                  <c:v>1.0804132412274519</c:v>
                </c:pt>
                <c:pt idx="2641">
                  <c:v>1.0808340327761519</c:v>
                </c:pt>
                <c:pt idx="2642">
                  <c:v>1.0818396697429673</c:v>
                </c:pt>
                <c:pt idx="2643">
                  <c:v>1.0818399005974573</c:v>
                </c:pt>
                <c:pt idx="2644">
                  <c:v>1.0815667693309878</c:v>
                </c:pt>
                <c:pt idx="2645">
                  <c:v>1.0811580139381951</c:v>
                </c:pt>
                <c:pt idx="2646">
                  <c:v>1.0807495673896728</c:v>
                </c:pt>
                <c:pt idx="2647">
                  <c:v>1.0803414293355467</c:v>
                </c:pt>
                <c:pt idx="2648">
                  <c:v>1.0799335994263737</c:v>
                </c:pt>
                <c:pt idx="2649">
                  <c:v>1.0795260773133588</c:v>
                </c:pt>
                <c:pt idx="2650">
                  <c:v>1.0791188626482546</c:v>
                </c:pt>
                <c:pt idx="2651">
                  <c:v>1.0787119550831312</c:v>
                </c:pt>
                <c:pt idx="2652">
                  <c:v>1.0783053542708121</c:v>
                </c:pt>
                <c:pt idx="2653">
                  <c:v>1.0778990598645095</c:v>
                </c:pt>
                <c:pt idx="2654">
                  <c:v>1.0774930715180655</c:v>
                </c:pt>
                <c:pt idx="2655">
                  <c:v>1.0771084292011581</c:v>
                </c:pt>
                <c:pt idx="2656">
                  <c:v>1.076703044018922</c:v>
                </c:pt>
                <c:pt idx="2657">
                  <c:v>1.0762979638669543</c:v>
                </c:pt>
                <c:pt idx="2658">
                  <c:v>1.0758931884010059</c:v>
                </c:pt>
                <c:pt idx="2659">
                  <c:v>1.0770321864303221</c:v>
                </c:pt>
                <c:pt idx="2660">
                  <c:v>1.0766274392727235</c:v>
                </c:pt>
                <c:pt idx="2661">
                  <c:v>1.0762229962076089</c:v>
                </c:pt>
                <c:pt idx="2662">
                  <c:v>1.0758188568924718</c:v>
                </c:pt>
                <c:pt idx="2663">
                  <c:v>1.0754150209852547</c:v>
                </c:pt>
                <c:pt idx="2664">
                  <c:v>1.0750114881443358</c:v>
                </c:pt>
                <c:pt idx="2665">
                  <c:v>1.0746082580287528</c:v>
                </c:pt>
                <c:pt idx="2666">
                  <c:v>1.0742053302979584</c:v>
                </c:pt>
                <c:pt idx="2667">
                  <c:v>1.0738027046119401</c:v>
                </c:pt>
                <c:pt idx="2668">
                  <c:v>1.0734003806311934</c:v>
                </c:pt>
                <c:pt idx="2669">
                  <c:v>1.0729983580167246</c:v>
                </c:pt>
                <c:pt idx="2670">
                  <c:v>1.0725966364300468</c:v>
                </c:pt>
                <c:pt idx="2671">
                  <c:v>1.0721952155331778</c:v>
                </c:pt>
                <c:pt idx="2672">
                  <c:v>1.0717940949886458</c:v>
                </c:pt>
                <c:pt idx="2673">
                  <c:v>1.071393274459455</c:v>
                </c:pt>
                <c:pt idx="2674">
                  <c:v>1.0709927536092168</c:v>
                </c:pt>
                <c:pt idx="2675">
                  <c:v>1.0705925321018901</c:v>
                </c:pt>
                <c:pt idx="2676">
                  <c:v>1.070192609602038</c:v>
                </c:pt>
                <c:pt idx="2677">
                  <c:v>1.0697929857747031</c:v>
                </c:pt>
                <c:pt idx="2678">
                  <c:v>1.0701851683486487</c:v>
                </c:pt>
                <c:pt idx="2679">
                  <c:v>1.0697858455246059</c:v>
                </c:pt>
                <c:pt idx="2680">
                  <c:v>1.0693868205915735</c:v>
                </c:pt>
                <c:pt idx="2681">
                  <c:v>1.0689880932162363</c:v>
                </c:pt>
                <c:pt idx="2682">
                  <c:v>1.0689307028319128</c:v>
                </c:pt>
                <c:pt idx="2683">
                  <c:v>1.0688332589758378</c:v>
                </c:pt>
                <c:pt idx="2684">
                  <c:v>1.0692809305248061</c:v>
                </c:pt>
                <c:pt idx="2685">
                  <c:v>1.0691175475903003</c:v>
                </c:pt>
                <c:pt idx="2686">
                  <c:v>1.0703116968167625</c:v>
                </c:pt>
                <c:pt idx="2687">
                  <c:v>1.0699205650590746</c:v>
                </c:pt>
                <c:pt idx="2688">
                  <c:v>1.0695226771583433</c:v>
                </c:pt>
                <c:pt idx="2689">
                  <c:v>1.0691250850850738</c:v>
                </c:pt>
                <c:pt idx="2690">
                  <c:v>1.0693305130108719</c:v>
                </c:pt>
                <c:pt idx="2691">
                  <c:v>1.0691642560937418</c:v>
                </c:pt>
                <c:pt idx="2692">
                  <c:v>1.0687672400313235</c:v>
                </c:pt>
                <c:pt idx="2693">
                  <c:v>1.0683705187098569</c:v>
                </c:pt>
                <c:pt idx="2694">
                  <c:v>1.0679740918012448</c:v>
                </c:pt>
                <c:pt idx="2695">
                  <c:v>1.0675779589778762</c:v>
                </c:pt>
                <c:pt idx="2696">
                  <c:v>1.0671821199126281</c:v>
                </c:pt>
                <c:pt idx="2697">
                  <c:v>1.0667865742788829</c:v>
                </c:pt>
                <c:pt idx="2698">
                  <c:v>1.0663913217504093</c:v>
                </c:pt>
                <c:pt idx="2699">
                  <c:v>1.0705754249676076</c:v>
                </c:pt>
                <c:pt idx="2700">
                  <c:v>1.0718291953608265</c:v>
                </c:pt>
                <c:pt idx="2701">
                  <c:v>1.0717729250397581</c:v>
                </c:pt>
                <c:pt idx="2702">
                  <c:v>1.0723626722343618</c:v>
                </c:pt>
                <c:pt idx="2703">
                  <c:v>1.0725632761165405</c:v>
                </c:pt>
                <c:pt idx="2704">
                  <c:v>1.0722722597993302</c:v>
                </c:pt>
                <c:pt idx="2705">
                  <c:v>1.0721047850918766</c:v>
                </c:pt>
                <c:pt idx="2706">
                  <c:v>1.0720999957837449</c:v>
                </c:pt>
                <c:pt idx="2707">
                  <c:v>1.0724706997587661</c:v>
                </c:pt>
                <c:pt idx="2708">
                  <c:v>1.0726994221085011</c:v>
                </c:pt>
                <c:pt idx="2709">
                  <c:v>1.0727793872443732</c:v>
                </c:pt>
                <c:pt idx="2710">
                  <c:v>1.072889069862246</c:v>
                </c:pt>
                <c:pt idx="2711">
                  <c:v>1.0724934617981141</c:v>
                </c:pt>
                <c:pt idx="2712">
                  <c:v>1.0720981453728293</c:v>
                </c:pt>
                <c:pt idx="2713">
                  <c:v>1.0717031202639962</c:v>
                </c:pt>
                <c:pt idx="2714">
                  <c:v>1.0713083861497186</c:v>
                </c:pt>
                <c:pt idx="2715">
                  <c:v>1.0709139427085741</c:v>
                </c:pt>
                <c:pt idx="2716">
                  <c:v>1.0705197896196119</c:v>
                </c:pt>
                <c:pt idx="2717">
                  <c:v>1.0701259265623779</c:v>
                </c:pt>
                <c:pt idx="2718">
                  <c:v>1.0697323532168024</c:v>
                </c:pt>
                <c:pt idx="2719">
                  <c:v>1.0693961460519517</c:v>
                </c:pt>
                <c:pt idx="2720">
                  <c:v>1.0703896234702341</c:v>
                </c:pt>
                <c:pt idx="2721">
                  <c:v>1.0718523681569203</c:v>
                </c:pt>
                <c:pt idx="2722">
                  <c:v>1.0714587389361503</c:v>
                </c:pt>
                <c:pt idx="2723">
                  <c:v>1.0710653987236178</c:v>
                </c:pt>
                <c:pt idx="2724">
                  <c:v>1.0706723472011512</c:v>
                </c:pt>
                <c:pt idx="2725">
                  <c:v>1.0717329428199078</c:v>
                </c:pt>
                <c:pt idx="2726">
                  <c:v>1.0713399347734029</c:v>
                </c:pt>
                <c:pt idx="2727">
                  <c:v>1.0719748974722565</c:v>
                </c:pt>
                <c:pt idx="2728">
                  <c:v>1.0715820887887353</c:v>
                </c:pt>
                <c:pt idx="2729">
                  <c:v>1.07118956787707</c:v>
                </c:pt>
                <c:pt idx="2730">
                  <c:v>1.0707973344212645</c:v>
                </c:pt>
                <c:pt idx="2731">
                  <c:v>1.070405388105564</c:v>
                </c:pt>
                <c:pt idx="2732">
                  <c:v>1.0700137286148561</c:v>
                </c:pt>
                <c:pt idx="2733">
                  <c:v>1.0696223556343505</c:v>
                </c:pt>
                <c:pt idx="2734">
                  <c:v>1.0693506116875435</c:v>
                </c:pt>
                <c:pt idx="2735">
                  <c:v>1.0694810269504667</c:v>
                </c:pt>
                <c:pt idx="2736">
                  <c:v>1.0695298297653884</c:v>
                </c:pt>
                <c:pt idx="2737">
                  <c:v>1.0695545572287259</c:v>
                </c:pt>
                <c:pt idx="2738">
                  <c:v>1.0691640663352509</c:v>
                </c:pt>
                <c:pt idx="2739">
                  <c:v>1.0687738604716261</c:v>
                </c:pt>
                <c:pt idx="2740">
                  <c:v>1.0683839393259127</c:v>
                </c:pt>
                <c:pt idx="2741">
                  <c:v>1.067994302586504</c:v>
                </c:pt>
                <c:pt idx="2742">
                  <c:v>1.0676049499424898</c:v>
                </c:pt>
                <c:pt idx="2743">
                  <c:v>1.0679218039462588</c:v>
                </c:pt>
                <c:pt idx="2744">
                  <c:v>1.0697023358171958</c:v>
                </c:pt>
                <c:pt idx="2745">
                  <c:v>1.069413630373057</c:v>
                </c:pt>
                <c:pt idx="2746">
                  <c:v>1.0690243279957818</c:v>
                </c:pt>
                <c:pt idx="2747">
                  <c:v>1.0695027043229364</c:v>
                </c:pt>
                <c:pt idx="2748">
                  <c:v>1.0695627746913721</c:v>
                </c:pt>
                <c:pt idx="2749">
                  <c:v>1.0714290030179674</c:v>
                </c:pt>
                <c:pt idx="2750">
                  <c:v>1.071039534096532</c:v>
                </c:pt>
                <c:pt idx="2751">
                  <c:v>1.0706503482192939</c:v>
                </c:pt>
                <c:pt idx="2752">
                  <c:v>1.0702614450779138</c:v>
                </c:pt>
                <c:pt idx="2753">
                  <c:v>1.069872824364378</c:v>
                </c:pt>
                <c:pt idx="2754">
                  <c:v>1.0694844857711419</c:v>
                </c:pt>
                <c:pt idx="2755">
                  <c:v>1.0702776329580101</c:v>
                </c:pt>
                <c:pt idx="2756">
                  <c:v>1.0699131114129137</c:v>
                </c:pt>
                <c:pt idx="2757">
                  <c:v>1.0695251806255994</c:v>
                </c:pt>
                <c:pt idx="2758">
                  <c:v>1.0691375310494393</c:v>
                </c:pt>
                <c:pt idx="2759">
                  <c:v>1.0687501623787987</c:v>
                </c:pt>
                <c:pt idx="2760">
                  <c:v>1.0683630743083681</c:v>
                </c:pt>
                <c:pt idx="2761">
                  <c:v>1.0679762665334538</c:v>
                </c:pt>
                <c:pt idx="2762">
                  <c:v>1.0675897387496918</c:v>
                </c:pt>
                <c:pt idx="2763">
                  <c:v>1.0675063213148934</c:v>
                </c:pt>
                <c:pt idx="2764">
                  <c:v>1.0672701487492604</c:v>
                </c:pt>
                <c:pt idx="2765">
                  <c:v>1.0668842954778173</c:v>
                </c:pt>
                <c:pt idx="2766">
                  <c:v>1.0664987211028929</c:v>
                </c:pt>
                <c:pt idx="2767">
                  <c:v>1.066113425322148</c:v>
                </c:pt>
                <c:pt idx="2768">
                  <c:v>1.0657284078337679</c:v>
                </c:pt>
                <c:pt idx="2769">
                  <c:v>1.0653436683363555</c:v>
                </c:pt>
                <c:pt idx="2770">
                  <c:v>1.0649592065289444</c:v>
                </c:pt>
                <c:pt idx="2771">
                  <c:v>1.0646157092017408</c:v>
                </c:pt>
                <c:pt idx="2772">
                  <c:v>1.0642317872005518</c:v>
                </c:pt>
                <c:pt idx="2773">
                  <c:v>1.0638481419996866</c:v>
                </c:pt>
                <c:pt idx="2774">
                  <c:v>1.0639105619584643</c:v>
                </c:pt>
                <c:pt idx="2775">
                  <c:v>1.0635863101256713</c:v>
                </c:pt>
                <c:pt idx="2776">
                  <c:v>1.0641268290993899</c:v>
                </c:pt>
                <c:pt idx="2777">
                  <c:v>1.0664308286365667</c:v>
                </c:pt>
                <c:pt idx="2778">
                  <c:v>1.0662923489194358</c:v>
                </c:pt>
                <c:pt idx="2779">
                  <c:v>1.0668534586930141</c:v>
                </c:pt>
                <c:pt idx="2780">
                  <c:v>1.0674884070278399</c:v>
                </c:pt>
                <c:pt idx="2781">
                  <c:v>1.0671046944444034</c:v>
                </c:pt>
                <c:pt idx="2782">
                  <c:v>1.0667212576156326</c:v>
                </c:pt>
                <c:pt idx="2783">
                  <c:v>1.0667608739970482</c:v>
                </c:pt>
                <c:pt idx="2784">
                  <c:v>1.067238529367186</c:v>
                </c:pt>
                <c:pt idx="2785">
                  <c:v>1.0668554573896658</c:v>
                </c:pt>
                <c:pt idx="2786">
                  <c:v>1.0664963621885197</c:v>
                </c:pt>
                <c:pt idx="2787">
                  <c:v>1.0683108030853601</c:v>
                </c:pt>
                <c:pt idx="2788">
                  <c:v>1.0685159562795921</c:v>
                </c:pt>
                <c:pt idx="2789">
                  <c:v>1.0681329756501001</c:v>
                </c:pt>
                <c:pt idx="2790">
                  <c:v>1.0685233975777158</c:v>
                </c:pt>
                <c:pt idx="2791">
                  <c:v>1.0689086777104138</c:v>
                </c:pt>
                <c:pt idx="2792">
                  <c:v>1.0685259678365697</c:v>
                </c:pt>
                <c:pt idx="2793">
                  <c:v>1.0704304928534232</c:v>
                </c:pt>
                <c:pt idx="2794">
                  <c:v>1.0718427943337201</c:v>
                </c:pt>
                <c:pt idx="2795">
                  <c:v>1.0719287835842113</c:v>
                </c:pt>
                <c:pt idx="2796">
                  <c:v>1.0719003820303177</c:v>
                </c:pt>
                <c:pt idx="2797">
                  <c:v>1.0715172868258995</c:v>
                </c:pt>
                <c:pt idx="2798">
                  <c:v>1.0714110641345285</c:v>
                </c:pt>
                <c:pt idx="2799">
                  <c:v>1.071028417325887</c:v>
                </c:pt>
                <c:pt idx="2800">
                  <c:v>1.0715759117911801</c:v>
                </c:pt>
                <c:pt idx="2801">
                  <c:v>1.0711934792744588</c:v>
                </c:pt>
                <c:pt idx="2802">
                  <c:v>1.0709037426759498</c:v>
                </c:pt>
                <c:pt idx="2803">
                  <c:v>1.0731979347666911</c:v>
                </c:pt>
                <c:pt idx="2804">
                  <c:v>1.075307793960572</c:v>
                </c:pt>
                <c:pt idx="2805">
                  <c:v>1.0749245766426958</c:v>
                </c:pt>
                <c:pt idx="2806">
                  <c:v>1.0745416323688652</c:v>
                </c:pt>
                <c:pt idx="2807">
                  <c:v>1.0741589608473936</c:v>
                </c:pt>
                <c:pt idx="2808">
                  <c:v>1.0739564735481468</c:v>
                </c:pt>
                <c:pt idx="2809">
                  <c:v>1.0742409433652869</c:v>
                </c:pt>
                <c:pt idx="2810">
                  <c:v>1.0740071914086236</c:v>
                </c:pt>
                <c:pt idx="2811">
                  <c:v>1.0736252542850337</c:v>
                </c:pt>
                <c:pt idx="2812">
                  <c:v>1.0738600216649214</c:v>
                </c:pt>
                <c:pt idx="2813">
                  <c:v>1.0734784082954598</c:v>
                </c:pt>
                <c:pt idx="2814">
                  <c:v>1.0731275378573688</c:v>
                </c:pt>
                <c:pt idx="2815">
                  <c:v>1.0734127967600415</c:v>
                </c:pt>
                <c:pt idx="2816">
                  <c:v>1.0731319268702495</c:v>
                </c:pt>
                <c:pt idx="2817">
                  <c:v>1.072751113553384</c:v>
                </c:pt>
                <c:pt idx="2818">
                  <c:v>1.07361092393695</c:v>
                </c:pt>
                <c:pt idx="2819">
                  <c:v>1.0735547424926351</c:v>
                </c:pt>
                <c:pt idx="2820">
                  <c:v>1.0737427664235621</c:v>
                </c:pt>
                <c:pt idx="2821">
                  <c:v>1.0733622764283726</c:v>
                </c:pt>
                <c:pt idx="2822">
                  <c:v>1.0738506847531433</c:v>
                </c:pt>
                <c:pt idx="2823">
                  <c:v>1.074497688702533</c:v>
                </c:pt>
                <c:pt idx="2824">
                  <c:v>1.0744720228171221</c:v>
                </c:pt>
                <c:pt idx="2825">
                  <c:v>1.0740918133256778</c:v>
                </c:pt>
                <c:pt idx="2826">
                  <c:v>1.0737118728186656</c:v>
                </c:pt>
                <c:pt idx="2827">
                  <c:v>1.0733322010107382</c:v>
                </c:pt>
                <c:pt idx="2828">
                  <c:v>1.0743934697902411</c:v>
                </c:pt>
                <c:pt idx="2829">
                  <c:v>1.0754780302416975</c:v>
                </c:pt>
                <c:pt idx="2830">
                  <c:v>1.0750981369071013</c:v>
                </c:pt>
                <c:pt idx="2831">
                  <c:v>1.076424571598418</c:v>
                </c:pt>
                <c:pt idx="2832">
                  <c:v>1.0775133871134712</c:v>
                </c:pt>
                <c:pt idx="2833">
                  <c:v>1.0771331777320177</c:v>
                </c:pt>
                <c:pt idx="2834">
                  <c:v>1.0767971717922662</c:v>
                </c:pt>
                <c:pt idx="2835">
                  <c:v>1.078383577423166</c:v>
                </c:pt>
                <c:pt idx="2836">
                  <c:v>1.078013096970128</c:v>
                </c:pt>
                <c:pt idx="2837">
                  <c:v>1.0786821092873244</c:v>
                </c:pt>
                <c:pt idx="2838">
                  <c:v>1.0792103409281604</c:v>
                </c:pt>
                <c:pt idx="2839">
                  <c:v>1.0788303372869879</c:v>
                </c:pt>
                <c:pt idx="2840">
                  <c:v>1.0784506011598201</c:v>
                </c:pt>
                <c:pt idx="2841">
                  <c:v>1.0780711322642673</c:v>
                </c:pt>
                <c:pt idx="2842">
                  <c:v>1.0776919303183419</c:v>
                </c:pt>
                <c:pt idx="2843">
                  <c:v>1.0773129950404519</c:v>
                </c:pt>
                <c:pt idx="2844">
                  <c:v>1.0769343261493998</c:v>
                </c:pt>
                <c:pt idx="2845">
                  <c:v>1.0765559233644115</c:v>
                </c:pt>
                <c:pt idx="2846">
                  <c:v>1.0777366436842071</c:v>
                </c:pt>
                <c:pt idx="2847">
                  <c:v>1.0774586409124058</c:v>
                </c:pt>
                <c:pt idx="2848">
                  <c:v>1.0778788701804474</c:v>
                </c:pt>
                <c:pt idx="2849">
                  <c:v>1.0775006670681018</c:v>
                </c:pt>
                <c:pt idx="2850">
                  <c:v>1.0777186984262688</c:v>
                </c:pt>
                <c:pt idx="2851">
                  <c:v>1.0773455789488111</c:v>
                </c:pt>
                <c:pt idx="2852">
                  <c:v>1.0778272731542418</c:v>
                </c:pt>
                <c:pt idx="2853">
                  <c:v>1.077449618188149</c:v>
                </c:pt>
                <c:pt idx="2854">
                  <c:v>1.077072227779003</c:v>
                </c:pt>
                <c:pt idx="2855">
                  <c:v>1.0776206570747129</c:v>
                </c:pt>
                <c:pt idx="2856">
                  <c:v>1.0778205942145418</c:v>
                </c:pt>
                <c:pt idx="2857">
                  <c:v>1.0774434701437887</c:v>
                </c:pt>
                <c:pt idx="2858">
                  <c:v>1.0770666098884039</c:v>
                </c:pt>
                <c:pt idx="2859">
                  <c:v>1.0766900131716599</c:v>
                </c:pt>
                <c:pt idx="2860">
                  <c:v>1.0763136797172141</c:v>
                </c:pt>
                <c:pt idx="2861">
                  <c:v>1.0770163394844894</c:v>
                </c:pt>
                <c:pt idx="2862">
                  <c:v>1.0778417004635419</c:v>
                </c:pt>
                <c:pt idx="2863">
                  <c:v>1.0774653590876606</c:v>
                </c:pt>
                <c:pt idx="2864">
                  <c:v>1.0775409261036721</c:v>
                </c:pt>
                <c:pt idx="2865">
                  <c:v>1.0782329916637341</c:v>
                </c:pt>
                <c:pt idx="2866">
                  <c:v>1.0780485618175613</c:v>
                </c:pt>
                <c:pt idx="2867">
                  <c:v>1.0778911015808934</c:v>
                </c:pt>
                <c:pt idx="2868">
                  <c:v>1.0775153988616251</c:v>
                </c:pt>
                <c:pt idx="2869">
                  <c:v>1.0771399579560978</c:v>
                </c:pt>
                <c:pt idx="2870">
                  <c:v>1.0767647785907357</c:v>
                </c:pt>
                <c:pt idx="2871">
                  <c:v>1.0776547605675399</c:v>
                </c:pt>
                <c:pt idx="2872">
                  <c:v>1.0781733987212021</c:v>
                </c:pt>
                <c:pt idx="2873">
                  <c:v>1.0784829554908621</c:v>
                </c:pt>
                <c:pt idx="2874">
                  <c:v>1.0785449738970241</c:v>
                </c:pt>
                <c:pt idx="2875">
                  <c:v>1.0782855508893627</c:v>
                </c:pt>
                <c:pt idx="2876">
                  <c:v>1.0780534360924501</c:v>
                </c:pt>
                <c:pt idx="2877">
                  <c:v>1.0786660992035548</c:v>
                </c:pt>
                <c:pt idx="2878">
                  <c:v>1.0794765240938167</c:v>
                </c:pt>
                <c:pt idx="2879">
                  <c:v>1.0839609686303764</c:v>
                </c:pt>
                <c:pt idx="2880">
                  <c:v>1.0843130307504651</c:v>
                </c:pt>
                <c:pt idx="2881">
                  <c:v>1.0843592491166865</c:v>
                </c:pt>
                <c:pt idx="2882">
                  <c:v>1.0843549537037673</c:v>
                </c:pt>
                <c:pt idx="2883">
                  <c:v>1.0841224750722041</c:v>
                </c:pt>
                <c:pt idx="2884">
                  <c:v>1.0837466960513698</c:v>
                </c:pt>
                <c:pt idx="2885">
                  <c:v>1.0844397434007123</c:v>
                </c:pt>
                <c:pt idx="2886">
                  <c:v>1.0840641148093022</c:v>
                </c:pt>
                <c:pt idx="2887">
                  <c:v>1.0837797809378178</c:v>
                </c:pt>
                <c:pt idx="2888">
                  <c:v>1.0834046408267293</c:v>
                </c:pt>
                <c:pt idx="2889">
                  <c:v>1.0830297603281718</c:v>
                </c:pt>
                <c:pt idx="2890">
                  <c:v>1.0826551391727879</c:v>
                </c:pt>
                <c:pt idx="2891">
                  <c:v>1.082280777091432</c:v>
                </c:pt>
                <c:pt idx="2892">
                  <c:v>1.0819066738155618</c:v>
                </c:pt>
                <c:pt idx="2893">
                  <c:v>1.0815328290768795</c:v>
                </c:pt>
                <c:pt idx="2894">
                  <c:v>1.0811592426073782</c:v>
                </c:pt>
                <c:pt idx="2895">
                  <c:v>1.0808988323084092</c:v>
                </c:pt>
                <c:pt idx="2896">
                  <c:v>1.0806418538562101</c:v>
                </c:pt>
                <c:pt idx="2897">
                  <c:v>1.0809096799596658</c:v>
                </c:pt>
                <c:pt idx="2898">
                  <c:v>1.0805368239127884</c:v>
                </c:pt>
                <c:pt idx="2899">
                  <c:v>1.0801642250079488</c:v>
                </c:pt>
                <c:pt idx="2900">
                  <c:v>1.0812988078742058</c:v>
                </c:pt>
                <c:pt idx="2901">
                  <c:v>1.0810875932371786</c:v>
                </c:pt>
                <c:pt idx="2902">
                  <c:v>1.0816852163939259</c:v>
                </c:pt>
                <c:pt idx="2903">
                  <c:v>1.0813127352588061</c:v>
                </c:pt>
                <c:pt idx="2904">
                  <c:v>1.0810136217052961</c:v>
                </c:pt>
                <c:pt idx="2905">
                  <c:v>1.0806416280295539</c:v>
                </c:pt>
                <c:pt idx="2906">
                  <c:v>1.0802698902834136</c:v>
                </c:pt>
                <c:pt idx="2907">
                  <c:v>1.0798984082028478</c:v>
                </c:pt>
                <c:pt idx="2908">
                  <c:v>1.0795271815241938</c:v>
                </c:pt>
                <c:pt idx="2909">
                  <c:v>1.0791562099841518</c:v>
                </c:pt>
                <c:pt idx="2910">
                  <c:v>1.078785493319782</c:v>
                </c:pt>
                <c:pt idx="2911">
                  <c:v>1.0784150312685412</c:v>
                </c:pt>
                <c:pt idx="2912">
                  <c:v>1.0780448235681181</c:v>
                </c:pt>
                <c:pt idx="2913">
                  <c:v>1.0776748699567442</c:v>
                </c:pt>
                <c:pt idx="2914">
                  <c:v>1.0773051701728589</c:v>
                </c:pt>
                <c:pt idx="2915">
                  <c:v>1.0769357239553785</c:v>
                </c:pt>
                <c:pt idx="2916">
                  <c:v>1.076566531043498</c:v>
                </c:pt>
                <c:pt idx="2917">
                  <c:v>1.07619759117682</c:v>
                </c:pt>
                <c:pt idx="2918">
                  <c:v>1.0758289040951978</c:v>
                </c:pt>
                <c:pt idx="2919">
                  <c:v>1.0754604695390013</c:v>
                </c:pt>
                <c:pt idx="2920">
                  <c:v>1.0751224515676274</c:v>
                </c:pt>
                <c:pt idx="2921">
                  <c:v>1.0753178948603641</c:v>
                </c:pt>
                <c:pt idx="2922">
                  <c:v>1.0759206734935556</c:v>
                </c:pt>
                <c:pt idx="2923">
                  <c:v>1.07560283191499</c:v>
                </c:pt>
                <c:pt idx="2924">
                  <c:v>1.0772823397258662</c:v>
                </c:pt>
                <c:pt idx="2925">
                  <c:v>1.0777318760928318</c:v>
                </c:pt>
                <c:pt idx="2926">
                  <c:v>1.0777174321024576</c:v>
                </c:pt>
                <c:pt idx="2927">
                  <c:v>1.0773493592089798</c:v>
                </c:pt>
                <c:pt idx="2928">
                  <c:v>1.0772359172202628</c:v>
                </c:pt>
                <c:pt idx="2929">
                  <c:v>1.0769159131353561</c:v>
                </c:pt>
                <c:pt idx="2930">
                  <c:v>1.0769709347588312</c:v>
                </c:pt>
                <c:pt idx="2931">
                  <c:v>1.0773088833367741</c:v>
                </c:pt>
                <c:pt idx="2932">
                  <c:v>1.0769415772053934</c:v>
                </c:pt>
                <c:pt idx="2933">
                  <c:v>1.076574521453129</c:v>
                </c:pt>
                <c:pt idx="2934">
                  <c:v>1.0762077158239929</c:v>
                </c:pt>
                <c:pt idx="2935">
                  <c:v>1.0758411600624718</c:v>
                </c:pt>
                <c:pt idx="2936">
                  <c:v>1.0754748539133192</c:v>
                </c:pt>
                <c:pt idx="2937">
                  <c:v>1.0751087971216498</c:v>
                </c:pt>
                <c:pt idx="2938">
                  <c:v>1.0747429894329441</c:v>
                </c:pt>
                <c:pt idx="2939">
                  <c:v>1.0743774305930265</c:v>
                </c:pt>
                <c:pt idx="2940">
                  <c:v>1.0746190900795674</c:v>
                </c:pt>
                <c:pt idx="2941">
                  <c:v>1.0752675339050368</c:v>
                </c:pt>
                <c:pt idx="2942">
                  <c:v>1.0749271323546572</c:v>
                </c:pt>
                <c:pt idx="2943">
                  <c:v>1.0745620076493736</c:v>
                </c:pt>
                <c:pt idx="2944">
                  <c:v>1.0741971309065741</c:v>
                </c:pt>
                <c:pt idx="2945">
                  <c:v>1.0738781711235923</c:v>
                </c:pt>
                <c:pt idx="2946">
                  <c:v>1.0737507858119542</c:v>
                </c:pt>
                <c:pt idx="2947">
                  <c:v>1.0763884048539267</c:v>
                </c:pt>
                <c:pt idx="2948">
                  <c:v>1.0763516043245891</c:v>
                </c:pt>
                <c:pt idx="2949">
                  <c:v>1.076180358739083</c:v>
                </c:pt>
                <c:pt idx="2950">
                  <c:v>1.0760452208952755</c:v>
                </c:pt>
                <c:pt idx="2951">
                  <c:v>1.0756807069315553</c:v>
                </c:pt>
                <c:pt idx="2952">
                  <c:v>1.0761912743678392</c:v>
                </c:pt>
                <c:pt idx="2953">
                  <c:v>1.0759298376513116</c:v>
                </c:pt>
                <c:pt idx="2954">
                  <c:v>1.0755657327993138</c:v>
                </c:pt>
                <c:pt idx="2955">
                  <c:v>1.075459732888254</c:v>
                </c:pt>
                <c:pt idx="2956">
                  <c:v>1.076726005607656</c:v>
                </c:pt>
                <c:pt idx="2957">
                  <c:v>1.0763620008728541</c:v>
                </c:pt>
                <c:pt idx="2958">
                  <c:v>1.0759982421702652</c:v>
                </c:pt>
                <c:pt idx="2959">
                  <c:v>1.0756347292506419</c:v>
                </c:pt>
                <c:pt idx="2960">
                  <c:v>1.0752714618648771</c:v>
                </c:pt>
                <c:pt idx="2961">
                  <c:v>1.0749084397643149</c:v>
                </c:pt>
                <c:pt idx="2962">
                  <c:v>1.074545662700608</c:v>
                </c:pt>
                <c:pt idx="2963">
                  <c:v>1.0741831304257743</c:v>
                </c:pt>
                <c:pt idx="2964">
                  <c:v>1.0738208426920188</c:v>
                </c:pt>
                <c:pt idx="2965">
                  <c:v>1.0734587992521578</c:v>
                </c:pt>
                <c:pt idx="2966">
                  <c:v>1.0730969998590836</c:v>
                </c:pt>
                <c:pt idx="2967">
                  <c:v>1.0744451977650149</c:v>
                </c:pt>
                <c:pt idx="2968">
                  <c:v>1.0740833098573821</c:v>
                </c:pt>
                <c:pt idx="2969">
                  <c:v>1.0737216656452842</c:v>
                </c:pt>
                <c:pt idx="2970">
                  <c:v>1.0733602648827221</c:v>
                </c:pt>
                <c:pt idx="2971">
                  <c:v>1.0729991073238776</c:v>
                </c:pt>
                <c:pt idx="2972">
                  <c:v>1.072638192723365</c:v>
                </c:pt>
                <c:pt idx="2973">
                  <c:v>1.0723459899423653</c:v>
                </c:pt>
                <c:pt idx="2974">
                  <c:v>1.0719855375087501</c:v>
                </c:pt>
                <c:pt idx="2975">
                  <c:v>1.0716253273146668</c:v>
                </c:pt>
                <c:pt idx="2976">
                  <c:v>1.0720612521782338</c:v>
                </c:pt>
                <c:pt idx="2977">
                  <c:v>1.0735177738288681</c:v>
                </c:pt>
                <c:pt idx="2978">
                  <c:v>1.0736308436391766</c:v>
                </c:pt>
                <c:pt idx="2979">
                  <c:v>1.0732705648326299</c:v>
                </c:pt>
                <c:pt idx="2980">
                  <c:v>1.0732802718057401</c:v>
                </c:pt>
                <c:pt idx="2981">
                  <c:v>1.0737101730393028</c:v>
                </c:pt>
                <c:pt idx="2982">
                  <c:v>1.0733502299709021</c:v>
                </c:pt>
                <c:pt idx="2983">
                  <c:v>1.0732581387555651</c:v>
                </c:pt>
                <c:pt idx="2984">
                  <c:v>1.0740547102505771</c:v>
                </c:pt>
                <c:pt idx="2985">
                  <c:v>1.0741954448034021</c:v>
                </c:pt>
                <c:pt idx="2986">
                  <c:v>1.0748957786263749</c:v>
                </c:pt>
                <c:pt idx="2987">
                  <c:v>1.0745360410833273</c:v>
                </c:pt>
                <c:pt idx="2988">
                  <c:v>1.0741765442479041</c:v>
                </c:pt>
                <c:pt idx="2989">
                  <c:v>1.0738172878785892</c:v>
                </c:pt>
                <c:pt idx="2990">
                  <c:v>1.0734582717341958</c:v>
                </c:pt>
                <c:pt idx="2991">
                  <c:v>1.0730994955738558</c:v>
                </c:pt>
                <c:pt idx="2992">
                  <c:v>1.0727409591570281</c:v>
                </c:pt>
                <c:pt idx="2993">
                  <c:v>1.0743653170641634</c:v>
                </c:pt>
                <c:pt idx="2994">
                  <c:v>1.0755831355565821</c:v>
                </c:pt>
                <c:pt idx="2995">
                  <c:v>1.0761696679745878</c:v>
                </c:pt>
                <c:pt idx="2996">
                  <c:v>1.075810585669625</c:v>
                </c:pt>
                <c:pt idx="2997">
                  <c:v>1.0754517429125636</c:v>
                </c:pt>
                <c:pt idx="2998">
                  <c:v>1.0750931394637881</c:v>
                </c:pt>
                <c:pt idx="2999">
                  <c:v>1.0747347750839538</c:v>
                </c:pt>
                <c:pt idx="3000">
                  <c:v>1.0743766495341098</c:v>
                </c:pt>
                <c:pt idx="3001">
                  <c:v>1.0740187625755881</c:v>
                </c:pt>
                <c:pt idx="3002">
                  <c:v>1.0736611139699597</c:v>
                </c:pt>
                <c:pt idx="3003">
                  <c:v>1.0733037034793158</c:v>
                </c:pt>
                <c:pt idx="3004">
                  <c:v>1.0729465308658461</c:v>
                </c:pt>
                <c:pt idx="3005">
                  <c:v>1.072589595892171</c:v>
                </c:pt>
                <c:pt idx="3006">
                  <c:v>1.0722328983212221</c:v>
                </c:pt>
                <c:pt idx="3007">
                  <c:v>1.0718764379161778</c:v>
                </c:pt>
                <c:pt idx="3008">
                  <c:v>1.0715202144406124</c:v>
                </c:pt>
                <c:pt idx="3009">
                  <c:v>1.0711642276584035</c:v>
                </c:pt>
                <c:pt idx="3010">
                  <c:v>1.0708084773337321</c:v>
                </c:pt>
                <c:pt idx="3011">
                  <c:v>1.0707811721484395</c:v>
                </c:pt>
                <c:pt idx="3012">
                  <c:v>1.0712212758082618</c:v>
                </c:pt>
                <c:pt idx="3013">
                  <c:v>1.07086586065374</c:v>
                </c:pt>
                <c:pt idx="3014">
                  <c:v>1.0705375844253384</c:v>
                </c:pt>
                <c:pt idx="3015">
                  <c:v>1.0701826316453564</c:v>
                </c:pt>
                <c:pt idx="3016">
                  <c:v>1.0707967897698398</c:v>
                </c:pt>
                <c:pt idx="3017">
                  <c:v>1.0705886202977439</c:v>
                </c:pt>
                <c:pt idx="3018">
                  <c:v>1.0712177369679265</c:v>
                </c:pt>
                <c:pt idx="3019">
                  <c:v>1.0731389458244098</c:v>
                </c:pt>
                <c:pt idx="3020">
                  <c:v>1.0729987282328233</c:v>
                </c:pt>
                <c:pt idx="3021">
                  <c:v>1.07264366578139</c:v>
                </c:pt>
                <c:pt idx="3022">
                  <c:v>1.0727535310945715</c:v>
                </c:pt>
                <c:pt idx="3023">
                  <c:v>1.0735120016963462</c:v>
                </c:pt>
                <c:pt idx="3024">
                  <c:v>1.0739600727381038</c:v>
                </c:pt>
                <c:pt idx="3025">
                  <c:v>1.0759391280898378</c:v>
                </c:pt>
                <c:pt idx="3026">
                  <c:v>1.0800935924298976</c:v>
                </c:pt>
                <c:pt idx="3027">
                  <c:v>1.0797684159728034</c:v>
                </c:pt>
                <c:pt idx="3028">
                  <c:v>1.0798251211404255</c:v>
                </c:pt>
                <c:pt idx="3029">
                  <c:v>1.0797750136107542</c:v>
                </c:pt>
                <c:pt idx="3030">
                  <c:v>1.0812202166382658</c:v>
                </c:pt>
                <c:pt idx="3031">
                  <c:v>1.0808636136644132</c:v>
                </c:pt>
                <c:pt idx="3032">
                  <c:v>1.0805072458392959</c:v>
                </c:pt>
                <c:pt idx="3033">
                  <c:v>1.0811009889667496</c:v>
                </c:pt>
                <c:pt idx="3034">
                  <c:v>1.0807447777677253</c:v>
                </c:pt>
                <c:pt idx="3035">
                  <c:v>1.0803888012269822</c:v>
                </c:pt>
                <c:pt idx="3036">
                  <c:v>1.0811482343381305</c:v>
                </c:pt>
                <c:pt idx="3037">
                  <c:v>1.081005448246334</c:v>
                </c:pt>
                <c:pt idx="3038">
                  <c:v>1.0822380816196444</c:v>
                </c:pt>
                <c:pt idx="3039">
                  <c:v>1.0818820822506898</c:v>
                </c:pt>
                <c:pt idx="3040">
                  <c:v>1.081567878965108</c:v>
                </c:pt>
                <c:pt idx="3041">
                  <c:v>1.0812123339687627</c:v>
                </c:pt>
                <c:pt idx="3042">
                  <c:v>1.0808570226529401</c:v>
                </c:pt>
                <c:pt idx="3043">
                  <c:v>1.0808847217220181</c:v>
                </c:pt>
                <c:pt idx="3044">
                  <c:v>1.0805297513700556</c:v>
                </c:pt>
                <c:pt idx="3045">
                  <c:v>1.0803692916027858</c:v>
                </c:pt>
                <c:pt idx="3046">
                  <c:v>1.0800152323747141</c:v>
                </c:pt>
                <c:pt idx="3047">
                  <c:v>1.0796608966685539</c:v>
                </c:pt>
                <c:pt idx="3048">
                  <c:v>1.0793067933898592</c:v>
                </c:pt>
                <c:pt idx="3049">
                  <c:v>1.0789529223101069</c:v>
                </c:pt>
                <c:pt idx="3050">
                  <c:v>1.0785992832008358</c:v>
                </c:pt>
                <c:pt idx="3051">
                  <c:v>1.0782458758341262</c:v>
                </c:pt>
                <c:pt idx="3052">
                  <c:v>1.0778926999822316</c:v>
                </c:pt>
                <c:pt idx="3053">
                  <c:v>1.0775397554177109</c:v>
                </c:pt>
                <c:pt idx="3054">
                  <c:v>1.0771870419135381</c:v>
                </c:pt>
                <c:pt idx="3055">
                  <c:v>1.0768345592427204</c:v>
                </c:pt>
                <c:pt idx="3056">
                  <c:v>1.0764823071788541</c:v>
                </c:pt>
                <c:pt idx="3057">
                  <c:v>1.0761302854956678</c:v>
                </c:pt>
                <c:pt idx="3058">
                  <c:v>1.0764672836972802</c:v>
                </c:pt>
                <c:pt idx="3059">
                  <c:v>1.0777390032893961</c:v>
                </c:pt>
                <c:pt idx="3060">
                  <c:v>1.0778616880073515</c:v>
                </c:pt>
                <c:pt idx="3061">
                  <c:v>1.0784882652104746</c:v>
                </c:pt>
                <c:pt idx="3062">
                  <c:v>1.0781361632629689</c:v>
                </c:pt>
                <c:pt idx="3063">
                  <c:v>1.0777842911469977</c:v>
                </c:pt>
                <c:pt idx="3064">
                  <c:v>1.0793314897061557</c:v>
                </c:pt>
                <c:pt idx="3065">
                  <c:v>1.0790731409207381</c:v>
                </c:pt>
                <c:pt idx="3066">
                  <c:v>1.0787213074870825</c:v>
                </c:pt>
                <c:pt idx="3067">
                  <c:v>1.0783697034103579</c:v>
                </c:pt>
                <c:pt idx="3068">
                  <c:v>1.0789133720100954</c:v>
                </c:pt>
                <c:pt idx="3069">
                  <c:v>1.0791436366933309</c:v>
                </c:pt>
                <c:pt idx="3070">
                  <c:v>1.0790687885729631</c:v>
                </c:pt>
                <c:pt idx="3071">
                  <c:v>1.079618434908294</c:v>
                </c:pt>
                <c:pt idx="3072">
                  <c:v>1.0794802628544196</c:v>
                </c:pt>
                <c:pt idx="3073">
                  <c:v>1.079305964407498</c:v>
                </c:pt>
                <c:pt idx="3074">
                  <c:v>1.0820025566806521</c:v>
                </c:pt>
                <c:pt idx="3075">
                  <c:v>1.0823699775670856</c:v>
                </c:pt>
                <c:pt idx="3076">
                  <c:v>1.0820182161184126</c:v>
                </c:pt>
                <c:pt idx="3077">
                  <c:v>1.0818974443352505</c:v>
                </c:pt>
                <c:pt idx="3078">
                  <c:v>1.0829039640784421</c:v>
                </c:pt>
                <c:pt idx="3079">
                  <c:v>1.0840095261533522</c:v>
                </c:pt>
                <c:pt idx="3080">
                  <c:v>1.083685754059823</c:v>
                </c:pt>
                <c:pt idx="3081">
                  <c:v>1.0833341363589599</c:v>
                </c:pt>
                <c:pt idx="3082">
                  <c:v>1.0837887078883044</c:v>
                </c:pt>
                <c:pt idx="3083">
                  <c:v>1.0834372848312721</c:v>
                </c:pt>
                <c:pt idx="3084">
                  <c:v>1.0830860896011807</c:v>
                </c:pt>
                <c:pt idx="3085">
                  <c:v>1.0827351219765953</c:v>
                </c:pt>
                <c:pt idx="3086">
                  <c:v>1.08362854815371</c:v>
                </c:pt>
                <c:pt idx="3087">
                  <c:v>1.0834371213062826</c:v>
                </c:pt>
                <c:pt idx="3088">
                  <c:v>1.0838071415700721</c:v>
                </c:pt>
                <c:pt idx="3089">
                  <c:v>1.0834894992732493</c:v>
                </c:pt>
                <c:pt idx="3090">
                  <c:v>1.0831745858953539</c:v>
                </c:pt>
                <c:pt idx="3091">
                  <c:v>1.0840544323085961</c:v>
                </c:pt>
                <c:pt idx="3092">
                  <c:v>1.084314404304866</c:v>
                </c:pt>
                <c:pt idx="3093">
                  <c:v>1.0844144707126613</c:v>
                </c:pt>
                <c:pt idx="3094">
                  <c:v>1.0840640944701048</c:v>
                </c:pt>
                <c:pt idx="3095">
                  <c:v>1.0837139445688135</c:v>
                </c:pt>
                <c:pt idx="3096">
                  <c:v>1.0833640207894433</c:v>
                </c:pt>
                <c:pt idx="3097">
                  <c:v>1.0830143229131615</c:v>
                </c:pt>
                <c:pt idx="3098">
                  <c:v>1.0826648507211918</c:v>
                </c:pt>
                <c:pt idx="3099">
                  <c:v>1.0823156039951529</c:v>
                </c:pt>
                <c:pt idx="3100">
                  <c:v>1.0819665825169216</c:v>
                </c:pt>
                <c:pt idx="3101">
                  <c:v>1.0816177860686569</c:v>
                </c:pt>
                <c:pt idx="3102">
                  <c:v>1.0812692144327978</c:v>
                </c:pt>
                <c:pt idx="3103">
                  <c:v>1.0809208673920658</c:v>
                </c:pt>
                <c:pt idx="3104">
                  <c:v>1.0811753832888824</c:v>
                </c:pt>
                <c:pt idx="3105">
                  <c:v>1.0808481969992421</c:v>
                </c:pt>
                <c:pt idx="3106">
                  <c:v>1.0808749649779581</c:v>
                </c:pt>
                <c:pt idx="3107">
                  <c:v>1.0810023320024218</c:v>
                </c:pt>
                <c:pt idx="3108">
                  <c:v>1.0807883138730201</c:v>
                </c:pt>
                <c:pt idx="3109">
                  <c:v>1.0804407935148617</c:v>
                </c:pt>
                <c:pt idx="3110">
                  <c:v>1.0800934965706268</c:v>
                </c:pt>
                <c:pt idx="3111">
                  <c:v>1.0797464228249418</c:v>
                </c:pt>
                <c:pt idx="3112">
                  <c:v>1.0793995720627112</c:v>
                </c:pt>
                <c:pt idx="3113">
                  <c:v>1.0790529440691141</c:v>
                </c:pt>
                <c:pt idx="3114">
                  <c:v>1.0787065386296051</c:v>
                </c:pt>
                <c:pt idx="3115">
                  <c:v>1.0783603555298953</c:v>
                </c:pt>
                <c:pt idx="3116">
                  <c:v>1.0783270247860948</c:v>
                </c:pt>
                <c:pt idx="3117">
                  <c:v>1.0791030954209515</c:v>
                </c:pt>
                <c:pt idx="3118">
                  <c:v>1.0797162271839658</c:v>
                </c:pt>
                <c:pt idx="3119">
                  <c:v>1.079875321084514</c:v>
                </c:pt>
                <c:pt idx="3120">
                  <c:v>1.0798056246501466</c:v>
                </c:pt>
                <c:pt idx="3121">
                  <c:v>1.0795444004555799</c:v>
                </c:pt>
                <c:pt idx="3122">
                  <c:v>1.0791987250151518</c:v>
                </c:pt>
                <c:pt idx="3123">
                  <c:v>1.078853270877824</c:v>
                </c:pt>
                <c:pt idx="3124">
                  <c:v>1.0785080378311427</c:v>
                </c:pt>
                <c:pt idx="3125">
                  <c:v>1.0781630256629307</c:v>
                </c:pt>
                <c:pt idx="3126">
                  <c:v>1.0778182341612801</c:v>
                </c:pt>
                <c:pt idx="3127">
                  <c:v>1.0774736631145518</c:v>
                </c:pt>
                <c:pt idx="3128">
                  <c:v>1.0771293123113579</c:v>
                </c:pt>
                <c:pt idx="3129">
                  <c:v>1.0767851815406781</c:v>
                </c:pt>
                <c:pt idx="3130">
                  <c:v>1.076746432949885</c:v>
                </c:pt>
                <c:pt idx="3131">
                  <c:v>1.07640264417819</c:v>
                </c:pt>
                <c:pt idx="3132">
                  <c:v>1.0760590748694829</c:v>
                </c:pt>
                <c:pt idx="3133">
                  <c:v>1.0757157248136981</c:v>
                </c:pt>
                <c:pt idx="3134">
                  <c:v>1.0755154080575788</c:v>
                </c:pt>
                <c:pt idx="3135">
                  <c:v>1.0753136690569061</c:v>
                </c:pt>
                <c:pt idx="3136">
                  <c:v>1.0778151603269741</c:v>
                </c:pt>
                <c:pt idx="3137">
                  <c:v>1.0781376436112617</c:v>
                </c:pt>
                <c:pt idx="3138">
                  <c:v>1.0780212263810705</c:v>
                </c:pt>
                <c:pt idx="3139">
                  <c:v>1.0776779075191658</c:v>
                </c:pt>
                <c:pt idx="3140">
                  <c:v>1.0773348072620497</c:v>
                </c:pt>
                <c:pt idx="3141">
                  <c:v>1.0774283024315778</c:v>
                </c:pt>
                <c:pt idx="3142">
                  <c:v>1.077855802485119</c:v>
                </c:pt>
                <c:pt idx="3143">
                  <c:v>1.0775129730314041</c:v>
                </c:pt>
                <c:pt idx="3144">
                  <c:v>1.0771703615932586</c:v>
                </c:pt>
                <c:pt idx="3145">
                  <c:v>1.0768279679627448</c:v>
                </c:pt>
                <c:pt idx="3146">
                  <c:v>1.0764857919322341</c:v>
                </c:pt>
                <c:pt idx="3147">
                  <c:v>1.0761438332943865</c:v>
                </c:pt>
                <c:pt idx="3148">
                  <c:v>1.0759046325957855</c:v>
                </c:pt>
                <c:pt idx="3149">
                  <c:v>1.0755630755695818</c:v>
                </c:pt>
                <c:pt idx="3150">
                  <c:v>1.0756685360589517</c:v>
                </c:pt>
                <c:pt idx="3151">
                  <c:v>1.0753272706604518</c:v>
                </c:pt>
                <c:pt idx="3152">
                  <c:v>1.0749862217322421</c:v>
                </c:pt>
                <c:pt idx="3153">
                  <c:v>1.075136297754643</c:v>
                </c:pt>
                <c:pt idx="3154">
                  <c:v>1.0753664995056338</c:v>
                </c:pt>
                <c:pt idx="3155">
                  <c:v>1.075281279344265</c:v>
                </c:pt>
                <c:pt idx="3156">
                  <c:v>1.0758151986936952</c:v>
                </c:pt>
                <c:pt idx="3157">
                  <c:v>1.07571062963319</c:v>
                </c:pt>
                <c:pt idx="3158">
                  <c:v>1.0753701071166868</c:v>
                </c:pt>
                <c:pt idx="3159">
                  <c:v>1.0755857827724078</c:v>
                </c:pt>
                <c:pt idx="3160">
                  <c:v>1.0752455152043054</c:v>
                </c:pt>
                <c:pt idx="3161">
                  <c:v>1.0790177884495595</c:v>
                </c:pt>
                <c:pt idx="3162">
                  <c:v>1.0786766509887789</c:v>
                </c:pt>
                <c:pt idx="3163">
                  <c:v>1.0784584630306584</c:v>
                </c:pt>
                <c:pt idx="3164">
                  <c:v>1.078117717860644</c:v>
                </c:pt>
                <c:pt idx="3165">
                  <c:v>1.0777771879434417</c:v>
                </c:pt>
                <c:pt idx="3166">
                  <c:v>1.0774368730751298</c:v>
                </c:pt>
                <c:pt idx="3167">
                  <c:v>1.0771693086963638</c:v>
                </c:pt>
                <c:pt idx="3168">
                  <c:v>1.0768294004260275</c:v>
                </c:pt>
                <c:pt idx="3169">
                  <c:v>1.0764897066088583</c:v>
                </c:pt>
                <c:pt idx="3170">
                  <c:v>1.0763460059575785</c:v>
                </c:pt>
                <c:pt idx="3171">
                  <c:v>1.077497843185518</c:v>
                </c:pt>
                <c:pt idx="3172">
                  <c:v>1.077634972811315</c:v>
                </c:pt>
                <c:pt idx="3173">
                  <c:v>1.0775133612713541</c:v>
                </c:pt>
                <c:pt idx="3174">
                  <c:v>1.0773735880543598</c:v>
                </c:pt>
                <c:pt idx="3175">
                  <c:v>1.0770343646324294</c:v>
                </c:pt>
                <c:pt idx="3176">
                  <c:v>1.076695354760024</c:v>
                </c:pt>
                <c:pt idx="3177">
                  <c:v>1.0763565582355561</c:v>
                </c:pt>
                <c:pt idx="3178">
                  <c:v>1.0760179748577416</c:v>
                </c:pt>
                <c:pt idx="3179">
                  <c:v>1.0756796044253438</c:v>
                </c:pt>
                <c:pt idx="3180">
                  <c:v>1.0754065520429141</c:v>
                </c:pt>
                <c:pt idx="3181">
                  <c:v>1.075068586438902</c:v>
                </c:pt>
                <c:pt idx="3182">
                  <c:v>1.0752909684166481</c:v>
                </c:pt>
                <c:pt idx="3183">
                  <c:v>1.0749766133131338</c:v>
                </c:pt>
                <c:pt idx="3184">
                  <c:v>1.074664068132297</c:v>
                </c:pt>
                <c:pt idx="3185">
                  <c:v>1.0758127502384776</c:v>
                </c:pt>
                <c:pt idx="3186">
                  <c:v>1.0769360510049497</c:v>
                </c:pt>
                <c:pt idx="3187">
                  <c:v>1.0766206842198458</c:v>
                </c:pt>
                <c:pt idx="3188">
                  <c:v>1.0762830797406517</c:v>
                </c:pt>
                <c:pt idx="3189">
                  <c:v>1.0768345054706798</c:v>
                </c:pt>
                <c:pt idx="3190">
                  <c:v>1.0764970455818001</c:v>
                </c:pt>
                <c:pt idx="3191">
                  <c:v>1.0761597971339198</c:v>
                </c:pt>
                <c:pt idx="3192">
                  <c:v>1.0758227599284278</c:v>
                </c:pt>
                <c:pt idx="3193">
                  <c:v>1.0754859337669249</c:v>
                </c:pt>
                <c:pt idx="3194">
                  <c:v>1.0751493184511638</c:v>
                </c:pt>
                <c:pt idx="3195">
                  <c:v>1.0749042796545298</c:v>
                </c:pt>
                <c:pt idx="3196">
                  <c:v>1.0747657979100378</c:v>
                </c:pt>
                <c:pt idx="3197">
                  <c:v>1.0748094792406429</c:v>
                </c:pt>
                <c:pt idx="3198">
                  <c:v>1.0744734962837061</c:v>
                </c:pt>
                <c:pt idx="3199">
                  <c:v>1.0744514643755581</c:v>
                </c:pt>
                <c:pt idx="3200">
                  <c:v>1.0760007762827781</c:v>
                </c:pt>
                <c:pt idx="3201">
                  <c:v>1.0759824286283401</c:v>
                </c:pt>
                <c:pt idx="3202">
                  <c:v>1.0756464990533612</c:v>
                </c:pt>
                <c:pt idx="3203">
                  <c:v>1.0770859437372382</c:v>
                </c:pt>
                <c:pt idx="3204">
                  <c:v>1.0777420395272361</c:v>
                </c:pt>
                <c:pt idx="3205">
                  <c:v>1.0774058754475317</c:v>
                </c:pt>
                <c:pt idx="3206">
                  <c:v>1.0770699210118064</c:v>
                </c:pt>
                <c:pt idx="3207">
                  <c:v>1.0767341760239362</c:v>
                </c:pt>
                <c:pt idx="3208">
                  <c:v>1.0763986402881838</c:v>
                </c:pt>
                <c:pt idx="3209">
                  <c:v>1.0771093874346283</c:v>
                </c:pt>
                <c:pt idx="3210">
                  <c:v>1.076773943838452</c:v>
                </c:pt>
                <c:pt idx="3211">
                  <c:v>1.0766622241717547</c:v>
                </c:pt>
                <c:pt idx="3212">
                  <c:v>1.0763271285526241</c:v>
                </c:pt>
                <c:pt idx="3213">
                  <c:v>1.0767282395656796</c:v>
                </c:pt>
                <c:pt idx="3214">
                  <c:v>1.076393331870636</c:v>
                </c:pt>
                <c:pt idx="3215">
                  <c:v>1.0760586324515455</c:v>
                </c:pt>
                <c:pt idx="3216">
                  <c:v>1.0757241411140834</c:v>
                </c:pt>
                <c:pt idx="3217">
                  <c:v>1.0753898576643901</c:v>
                </c:pt>
                <c:pt idx="3218">
                  <c:v>1.0750557819086981</c:v>
                </c:pt>
                <c:pt idx="3219">
                  <c:v>1.0747219136534456</c:v>
                </c:pt>
                <c:pt idx="3220">
                  <c:v>1.0743882527053998</c:v>
                </c:pt>
                <c:pt idx="3221">
                  <c:v>1.0740547988715381</c:v>
                </c:pt>
                <c:pt idx="3222">
                  <c:v>1.0737215519590526</c:v>
                </c:pt>
                <c:pt idx="3223">
                  <c:v>1.073388511775464</c:v>
                </c:pt>
                <c:pt idx="3224">
                  <c:v>1.0730556781284013</c:v>
                </c:pt>
                <c:pt idx="3225">
                  <c:v>1.0727230508258196</c:v>
                </c:pt>
                <c:pt idx="3226">
                  <c:v>1.0723906296758901</c:v>
                </c:pt>
                <c:pt idx="3227">
                  <c:v>1.0720584144870418</c:v>
                </c:pt>
                <c:pt idx="3228">
                  <c:v>1.0717264050678283</c:v>
                </c:pt>
                <c:pt idx="3229">
                  <c:v>1.0713946012272524</c:v>
                </c:pt>
                <c:pt idx="3230">
                  <c:v>1.0710630027743799</c:v>
                </c:pt>
                <c:pt idx="3231">
                  <c:v>1.07113501927699</c:v>
                </c:pt>
                <c:pt idx="3232">
                  <c:v>1.0711360113259432</c:v>
                </c:pt>
                <c:pt idx="3233">
                  <c:v>1.0708048004380872</c:v>
                </c:pt>
                <c:pt idx="3234">
                  <c:v>1.0706100831307381</c:v>
                </c:pt>
                <c:pt idx="3235">
                  <c:v>1.0702792394709324</c:v>
                </c:pt>
                <c:pt idx="3236">
                  <c:v>1.0711242312161138</c:v>
                </c:pt>
                <c:pt idx="3237">
                  <c:v>1.0707934331212361</c:v>
                </c:pt>
                <c:pt idx="3238">
                  <c:v>1.0709099407374278</c:v>
                </c:pt>
                <c:pt idx="3239">
                  <c:v>1.0705794129779398</c:v>
                </c:pt>
                <c:pt idx="3240">
                  <c:v>1.0702490891849832</c:v>
                </c:pt>
                <c:pt idx="3241">
                  <c:v>1.0699592977279235</c:v>
                </c:pt>
                <c:pt idx="3242">
                  <c:v>1.070938936147628</c:v>
                </c:pt>
                <c:pt idx="3243">
                  <c:v>1.0706149536501544</c:v>
                </c:pt>
                <c:pt idx="3244">
                  <c:v>1.0705501515584941</c:v>
                </c:pt>
                <c:pt idx="3245">
                  <c:v>1.0704157076919361</c:v>
                </c:pt>
                <c:pt idx="3246">
                  <c:v>1.0714480791394838</c:v>
                </c:pt>
                <c:pt idx="3247">
                  <c:v>1.0711181998047741</c:v>
                </c:pt>
                <c:pt idx="3248">
                  <c:v>1.0721846706186402</c:v>
                </c:pt>
                <c:pt idx="3249">
                  <c:v>1.0725241526196452</c:v>
                </c:pt>
                <c:pt idx="3250">
                  <c:v>1.0731243326203741</c:v>
                </c:pt>
                <c:pt idx="3251">
                  <c:v>1.0732577752764301</c:v>
                </c:pt>
                <c:pt idx="3252">
                  <c:v>1.0729278466642946</c:v>
                </c:pt>
                <c:pt idx="3253">
                  <c:v>1.0728487866768561</c:v>
                </c:pt>
                <c:pt idx="3254">
                  <c:v>1.0729434224828629</c:v>
                </c:pt>
                <c:pt idx="3255">
                  <c:v>1.0738443461510268</c:v>
                </c:pt>
                <c:pt idx="3256">
                  <c:v>1.0739123249597742</c:v>
                </c:pt>
                <c:pt idx="3257">
                  <c:v>1.0735827017783661</c:v>
                </c:pt>
                <c:pt idx="3258">
                  <c:v>1.0736021368939481</c:v>
                </c:pt>
                <c:pt idx="3259">
                  <c:v>1.073272811085084</c:v>
                </c:pt>
                <c:pt idx="3260">
                  <c:v>1.073249043323427</c:v>
                </c:pt>
                <c:pt idx="3261">
                  <c:v>1.0734966175870806</c:v>
                </c:pt>
                <c:pt idx="3262">
                  <c:v>1.0733617023290789</c:v>
                </c:pt>
                <c:pt idx="3263">
                  <c:v>1.0738002855322561</c:v>
                </c:pt>
                <c:pt idx="3264">
                  <c:v>1.074190545539752</c:v>
                </c:pt>
                <c:pt idx="3265">
                  <c:v>1.0744195497287845</c:v>
                </c:pt>
                <c:pt idx="3266">
                  <c:v>1.0741646609064353</c:v>
                </c:pt>
                <c:pt idx="3267">
                  <c:v>1.0738388312619671</c:v>
                </c:pt>
                <c:pt idx="3268">
                  <c:v>1.0740867789975481</c:v>
                </c:pt>
                <c:pt idx="3269">
                  <c:v>1.0744115139149306</c:v>
                </c:pt>
                <c:pt idx="3270">
                  <c:v>1.0747472515567389</c:v>
                </c:pt>
                <c:pt idx="3271">
                  <c:v>1.0744187835702981</c:v>
                </c:pt>
                <c:pt idx="3272">
                  <c:v>1.07409051629759</c:v>
                </c:pt>
                <c:pt idx="3273">
                  <c:v>1.0738457756242279</c:v>
                </c:pt>
                <c:pt idx="3274">
                  <c:v>1.0735178837843427</c:v>
                </c:pt>
                <c:pt idx="3275">
                  <c:v>1.0731901921226024</c:v>
                </c:pt>
                <c:pt idx="3276">
                  <c:v>1.07286270045582</c:v>
                </c:pt>
                <c:pt idx="3277">
                  <c:v>1.072535408600892</c:v>
                </c:pt>
                <c:pt idx="3278">
                  <c:v>1.07220831637503</c:v>
                </c:pt>
                <c:pt idx="3279">
                  <c:v>1.0718814235956471</c:v>
                </c:pt>
                <c:pt idx="3280">
                  <c:v>1.0715547300803778</c:v>
                </c:pt>
                <c:pt idx="3281">
                  <c:v>1.0712897927777498</c:v>
                </c:pt>
                <c:pt idx="3282">
                  <c:v>1.0709634784942366</c:v>
                </c:pt>
                <c:pt idx="3283">
                  <c:v>1.0707355047266309</c:v>
                </c:pt>
                <c:pt idx="3284">
                  <c:v>1.0712395762887681</c:v>
                </c:pt>
                <c:pt idx="3285">
                  <c:v>1.0709135752004268</c:v>
                </c:pt>
                <c:pt idx="3286">
                  <c:v>1.0717603907900017</c:v>
                </c:pt>
                <c:pt idx="3287">
                  <c:v>1.0719125398598541</c:v>
                </c:pt>
                <c:pt idx="3288">
                  <c:v>1.0718249657018313</c:v>
                </c:pt>
                <c:pt idx="3289">
                  <c:v>1.0725945235911223</c:v>
                </c:pt>
                <c:pt idx="3290">
                  <c:v>1.0730570134212691</c:v>
                </c:pt>
                <c:pt idx="3291">
                  <c:v>1.0732724078166305</c:v>
                </c:pt>
                <c:pt idx="3292">
                  <c:v>1.0743598388979221</c:v>
                </c:pt>
                <c:pt idx="3293">
                  <c:v>1.0740336822983778</c:v>
                </c:pt>
                <c:pt idx="3294">
                  <c:v>1.0759544277930335</c:v>
                </c:pt>
                <c:pt idx="3295">
                  <c:v>1.075627985308873</c:v>
                </c:pt>
                <c:pt idx="3296">
                  <c:v>1.0753017408486638</c:v>
                </c:pt>
                <c:pt idx="3297">
                  <c:v>1.0752324421463673</c:v>
                </c:pt>
                <c:pt idx="3298">
                  <c:v>1.0750391777692618</c:v>
                </c:pt>
                <c:pt idx="3299">
                  <c:v>1.0759450428822579</c:v>
                </c:pt>
                <c:pt idx="3300">
                  <c:v>1.0756190977011151</c:v>
                </c:pt>
                <c:pt idx="3301">
                  <c:v>1.0753033236127871</c:v>
                </c:pt>
                <c:pt idx="3302">
                  <c:v>1.07643946046531</c:v>
                </c:pt>
                <c:pt idx="3303">
                  <c:v>1.0761136615971303</c:v>
                </c:pt>
                <c:pt idx="3304">
                  <c:v>1.0766241873097808</c:v>
                </c:pt>
                <c:pt idx="3305">
                  <c:v>1.0762985296609135</c:v>
                </c:pt>
                <c:pt idx="3306">
                  <c:v>1.0759730689624738</c:v>
                </c:pt>
                <c:pt idx="3307">
                  <c:v>1.0762975744087371</c:v>
                </c:pt>
                <c:pt idx="3308">
                  <c:v>1.0759723107113819</c:v>
                </c:pt>
                <c:pt idx="3309">
                  <c:v>1.0756472435480253</c:v>
                </c:pt>
                <c:pt idx="3310">
                  <c:v>1.0753223727405508</c:v>
                </c:pt>
                <c:pt idx="3311">
                  <c:v>1.0749976981110998</c:v>
                </c:pt>
                <c:pt idx="3312">
                  <c:v>1.0757938781705696</c:v>
                </c:pt>
                <c:pt idx="3313">
                  <c:v>1.0769199452264047</c:v>
                </c:pt>
                <c:pt idx="3314">
                  <c:v>1.0767633206092615</c:v>
                </c:pt>
                <c:pt idx="3315">
                  <c:v>1.0788830578648758</c:v>
                </c:pt>
                <c:pt idx="3316">
                  <c:v>1.0789194726628986</c:v>
                </c:pt>
                <c:pt idx="3317">
                  <c:v>1.0785943010315957</c:v>
                </c:pt>
                <c:pt idx="3318">
                  <c:v>1.0796034922347078</c:v>
                </c:pt>
                <c:pt idx="3319">
                  <c:v>1.0792783104599364</c:v>
                </c:pt>
                <c:pt idx="3320">
                  <c:v>1.0794655570278198</c:v>
                </c:pt>
                <c:pt idx="3321">
                  <c:v>1.0796244282823408</c:v>
                </c:pt>
                <c:pt idx="3322">
                  <c:v>1.0792995337809228</c:v>
                </c:pt>
                <c:pt idx="3323">
                  <c:v>1.0791979927740278</c:v>
                </c:pt>
                <c:pt idx="3324">
                  <c:v>1.0793835369466589</c:v>
                </c:pt>
                <c:pt idx="3325">
                  <c:v>1.0797700140579056</c:v>
                </c:pt>
                <c:pt idx="3326">
                  <c:v>1.0794454664131641</c:v>
                </c:pt>
                <c:pt idx="3327">
                  <c:v>1.0801495466886126</c:v>
                </c:pt>
                <c:pt idx="3328">
                  <c:v>1.0799762827799027</c:v>
                </c:pt>
                <c:pt idx="3329">
                  <c:v>1.0800699662102582</c:v>
                </c:pt>
                <c:pt idx="3330">
                  <c:v>1.0812964957565858</c:v>
                </c:pt>
                <c:pt idx="3331">
                  <c:v>1.0815910001617877</c:v>
                </c:pt>
                <c:pt idx="3332">
                  <c:v>1.0812664904107638</c:v>
                </c:pt>
                <c:pt idx="3333">
                  <c:v>1.0815284061407289</c:v>
                </c:pt>
                <c:pt idx="3334">
                  <c:v>1.0812563052900876</c:v>
                </c:pt>
                <c:pt idx="3335">
                  <c:v>1.0809321876925786</c:v>
                </c:pt>
                <c:pt idx="3336">
                  <c:v>1.0806082643519461</c:v>
                </c:pt>
                <c:pt idx="3337">
                  <c:v>1.0814320668871029</c:v>
                </c:pt>
                <c:pt idx="3338">
                  <c:v>1.0815950373918866</c:v>
                </c:pt>
                <c:pt idx="3339">
                  <c:v>1.0816639022913059</c:v>
                </c:pt>
                <c:pt idx="3340">
                  <c:v>1.08134014775605</c:v>
                </c:pt>
                <c:pt idx="3341">
                  <c:v>1.0813817091634517</c:v>
                </c:pt>
                <c:pt idx="3342">
                  <c:v>1.0813121754353201</c:v>
                </c:pt>
                <c:pt idx="3343">
                  <c:v>1.0809888165311821</c:v>
                </c:pt>
                <c:pt idx="3344">
                  <c:v>1.0816256289245418</c:v>
                </c:pt>
                <c:pt idx="3345">
                  <c:v>1.0823697292563421</c:v>
                </c:pt>
                <c:pt idx="3346">
                  <c:v>1.0823640104169019</c:v>
                </c:pt>
                <c:pt idx="3347">
                  <c:v>1.0833569915125909</c:v>
                </c:pt>
                <c:pt idx="3348">
                  <c:v>1.083033504802674</c:v>
                </c:pt>
                <c:pt idx="3349">
                  <c:v>1.0827102112191498</c:v>
                </c:pt>
                <c:pt idx="3350">
                  <c:v>1.0823871105891241</c:v>
                </c:pt>
                <c:pt idx="3351">
                  <c:v>1.0829264147506499</c:v>
                </c:pt>
                <c:pt idx="3352">
                  <c:v>1.0839808629957925</c:v>
                </c:pt>
                <c:pt idx="3353">
                  <c:v>1.0836797153630571</c:v>
                </c:pt>
                <c:pt idx="3354">
                  <c:v>1.0841260762122953</c:v>
                </c:pt>
                <c:pt idx="3355">
                  <c:v>1.0847446941656818</c:v>
                </c:pt>
                <c:pt idx="3356">
                  <c:v>1.08486892220732</c:v>
                </c:pt>
                <c:pt idx="3357">
                  <c:v>1.0847269394635581</c:v>
                </c:pt>
                <c:pt idx="3358">
                  <c:v>1.0844040079543398</c:v>
                </c:pt>
                <c:pt idx="3359">
                  <c:v>1.0841115608900735</c:v>
                </c:pt>
                <c:pt idx="3360">
                  <c:v>1.0837890046386693</c:v>
                </c:pt>
                <c:pt idx="3361">
                  <c:v>1.08346664027082</c:v>
                </c:pt>
                <c:pt idx="3362">
                  <c:v>1.0831444676153932</c:v>
                </c:pt>
                <c:pt idx="3363">
                  <c:v>1.082822486501358</c:v>
                </c:pt>
                <c:pt idx="3364">
                  <c:v>1.0825211079664336</c:v>
                </c:pt>
                <c:pt idx="3365">
                  <c:v>1.0823494899188149</c:v>
                </c:pt>
                <c:pt idx="3366">
                  <c:v>1.0823548039375721</c:v>
                </c:pt>
                <c:pt idx="3367">
                  <c:v>1.0834880502628117</c:v>
                </c:pt>
                <c:pt idx="3368">
                  <c:v>1.0831664450237899</c:v>
                </c:pt>
                <c:pt idx="3369">
                  <c:v>1.0833863127538439</c:v>
                </c:pt>
                <c:pt idx="3370">
                  <c:v>1.0840740421769024</c:v>
                </c:pt>
                <c:pt idx="3371">
                  <c:v>1.0840854109943321</c:v>
                </c:pt>
                <c:pt idx="3372">
                  <c:v>1.0847159756480309</c:v>
                </c:pt>
                <c:pt idx="3373">
                  <c:v>1.0843944830648238</c:v>
                </c:pt>
                <c:pt idx="3374">
                  <c:v>1.0840731809957918</c:v>
                </c:pt>
                <c:pt idx="3375">
                  <c:v>1.0844392090010535</c:v>
                </c:pt>
                <c:pt idx="3376">
                  <c:v>1.0841386866304978</c:v>
                </c:pt>
                <c:pt idx="3377">
                  <c:v>1.0838177456338642</c:v>
                </c:pt>
                <c:pt idx="3378">
                  <c:v>1.0834969945993458</c:v>
                </c:pt>
                <c:pt idx="3379">
                  <c:v>1.0838953920739542</c:v>
                </c:pt>
                <c:pt idx="3380">
                  <c:v>1.0835748078113248</c:v>
                </c:pt>
                <c:pt idx="3381">
                  <c:v>1.0846114111495049</c:v>
                </c:pt>
                <c:pt idx="3382">
                  <c:v>1.084849548106398</c:v>
                </c:pt>
                <c:pt idx="3383">
                  <c:v>1.0876901809333162</c:v>
                </c:pt>
                <c:pt idx="3384">
                  <c:v>1.0873688544396876</c:v>
                </c:pt>
                <c:pt idx="3385">
                  <c:v>1.0871435734942245</c:v>
                </c:pt>
                <c:pt idx="3386">
                  <c:v>1.0868510426332909</c:v>
                </c:pt>
                <c:pt idx="3387">
                  <c:v>1.0875583354511527</c:v>
                </c:pt>
                <c:pt idx="3388">
                  <c:v>1.0881132888025549</c:v>
                </c:pt>
                <c:pt idx="3389">
                  <c:v>1.088002797898342</c:v>
                </c:pt>
                <c:pt idx="3390">
                  <c:v>1.087681947766258</c:v>
                </c:pt>
                <c:pt idx="3391">
                  <c:v>1.0873612868146441</c:v>
                </c:pt>
                <c:pt idx="3392">
                  <c:v>1.0870408148763493</c:v>
                </c:pt>
                <c:pt idx="3393">
                  <c:v>1.0867205317841424</c:v>
                </c:pt>
                <c:pt idx="3394">
                  <c:v>1.0864004373712461</c:v>
                </c:pt>
                <c:pt idx="3395">
                  <c:v>1.0865791616409983</c:v>
                </c:pt>
                <c:pt idx="3396">
                  <c:v>1.0863666308284472</c:v>
                </c:pt>
                <c:pt idx="3397">
                  <c:v>1.0860530144628961</c:v>
                </c:pt>
                <c:pt idx="3398">
                  <c:v>1.0864698472313095</c:v>
                </c:pt>
                <c:pt idx="3399">
                  <c:v>1.0861502972762413</c:v>
                </c:pt>
                <c:pt idx="3400">
                  <c:v>1.086362468652539</c:v>
                </c:pt>
                <c:pt idx="3401">
                  <c:v>1.0860431381208921</c:v>
                </c:pt>
                <c:pt idx="3402">
                  <c:v>1.0858461383416829</c:v>
                </c:pt>
                <c:pt idx="3403">
                  <c:v>1.0858108698531301</c:v>
                </c:pt>
                <c:pt idx="3404">
                  <c:v>1.0854919826666818</c:v>
                </c:pt>
                <c:pt idx="3405">
                  <c:v>1.0851732827304634</c:v>
                </c:pt>
                <c:pt idx="3406">
                  <c:v>1.0848547698796747</c:v>
                </c:pt>
                <c:pt idx="3407">
                  <c:v>1.0849174648033135</c:v>
                </c:pt>
                <c:pt idx="3408">
                  <c:v>1.0849074115498361</c:v>
                </c:pt>
                <c:pt idx="3409">
                  <c:v>1.0849418193741034</c:v>
                </c:pt>
                <c:pt idx="3410">
                  <c:v>1.0846327388296488</c:v>
                </c:pt>
                <c:pt idx="3411">
                  <c:v>1.0855996195470035</c:v>
                </c:pt>
                <c:pt idx="3412">
                  <c:v>1.0857886144223878</c:v>
                </c:pt>
                <c:pt idx="3413">
                  <c:v>1.0866232732089398</c:v>
                </c:pt>
                <c:pt idx="3414">
                  <c:v>1.0879686114800995</c:v>
                </c:pt>
                <c:pt idx="3415">
                  <c:v>1.0877157206931727</c:v>
                </c:pt>
                <c:pt idx="3416">
                  <c:v>1.0873973959285566</c:v>
                </c:pt>
                <c:pt idx="3417">
                  <c:v>1.0870792574276591</c:v>
                </c:pt>
                <c:pt idx="3418">
                  <c:v>1.0867613050271374</c:v>
                </c:pt>
                <c:pt idx="3419">
                  <c:v>1.0867415646601541</c:v>
                </c:pt>
                <c:pt idx="3420">
                  <c:v>1.0864238968540558</c:v>
                </c:pt>
                <c:pt idx="3421">
                  <c:v>1.0870964640579892</c:v>
                </c:pt>
                <c:pt idx="3422">
                  <c:v>1.0868599512954693</c:v>
                </c:pt>
                <c:pt idx="3423">
                  <c:v>1.0865425272442741</c:v>
                </c:pt>
                <c:pt idx="3424">
                  <c:v>1.0862252885501738</c:v>
                </c:pt>
                <c:pt idx="3425">
                  <c:v>1.0859082350508813</c:v>
                </c:pt>
                <c:pt idx="3426">
                  <c:v>1.0877796473683627</c:v>
                </c:pt>
                <c:pt idx="3427">
                  <c:v>1.089179341717718</c:v>
                </c:pt>
                <c:pt idx="3428">
                  <c:v>1.0899776219108541</c:v>
                </c:pt>
                <c:pt idx="3429">
                  <c:v>1.0910915294509331</c:v>
                </c:pt>
                <c:pt idx="3430">
                  <c:v>1.0919325503722146</c:v>
                </c:pt>
                <c:pt idx="3431">
                  <c:v>1.0916165412104091</c:v>
                </c:pt>
                <c:pt idx="3432">
                  <c:v>1.0912985637734121</c:v>
                </c:pt>
                <c:pt idx="3433">
                  <c:v>1.091545084557642</c:v>
                </c:pt>
                <c:pt idx="3434">
                  <c:v>1.0917472330788023</c:v>
                </c:pt>
                <c:pt idx="3435">
                  <c:v>1.0923724937461781</c:v>
                </c:pt>
                <c:pt idx="3436">
                  <c:v>1.09205466642766</c:v>
                </c:pt>
                <c:pt idx="3437">
                  <c:v>1.0917370239999611</c:v>
                </c:pt>
                <c:pt idx="3438">
                  <c:v>1.0921671387789085</c:v>
                </c:pt>
                <c:pt idx="3439">
                  <c:v>1.0921087569877481</c:v>
                </c:pt>
                <c:pt idx="3440">
                  <c:v>1.0918627123339626</c:v>
                </c:pt>
                <c:pt idx="3441">
                  <c:v>1.0915454948115397</c:v>
                </c:pt>
                <c:pt idx="3442">
                  <c:v>1.0912284615571439</c:v>
                </c:pt>
                <c:pt idx="3443">
                  <c:v>1.0909116124103295</c:v>
                </c:pt>
                <c:pt idx="3444">
                  <c:v>1.0905949472108118</c:v>
                </c:pt>
                <c:pt idx="3445">
                  <c:v>1.0902784657984061</c:v>
                </c:pt>
                <c:pt idx="3446">
                  <c:v>1.0899621680131266</c:v>
                </c:pt>
                <c:pt idx="3447">
                  <c:v>1.0896460536952572</c:v>
                </c:pt>
                <c:pt idx="3448">
                  <c:v>1.0893301226851977</c:v>
                </c:pt>
                <c:pt idx="3449">
                  <c:v>1.0890143748235501</c:v>
                </c:pt>
                <c:pt idx="3450">
                  <c:v>1.0886988099511021</c:v>
                </c:pt>
                <c:pt idx="3451">
                  <c:v>1.0883834279088465</c:v>
                </c:pt>
                <c:pt idx="3452">
                  <c:v>1.0880858179705397</c:v>
                </c:pt>
                <c:pt idx="3453">
                  <c:v>1.0877707960197456</c:v>
                </c:pt>
                <c:pt idx="3454">
                  <c:v>1.0874559564261101</c:v>
                </c:pt>
                <c:pt idx="3455">
                  <c:v>1.0873995690816511</c:v>
                </c:pt>
                <c:pt idx="3456">
                  <c:v>1.0870871980374242</c:v>
                </c:pt>
                <c:pt idx="3457">
                  <c:v>1.0869122988369977</c:v>
                </c:pt>
                <c:pt idx="3458">
                  <c:v>1.0876089594571818</c:v>
                </c:pt>
                <c:pt idx="3459">
                  <c:v>1.0874392530254693</c:v>
                </c:pt>
                <c:pt idx="3460">
                  <c:v>1.0871250550327218</c:v>
                </c:pt>
                <c:pt idx="3461">
                  <c:v>1.0868110385523544</c:v>
                </c:pt>
                <c:pt idx="3462">
                  <c:v>1.0864972034271578</c:v>
                </c:pt>
                <c:pt idx="3463">
                  <c:v>1.0864406015163741</c:v>
                </c:pt>
                <c:pt idx="3464">
                  <c:v>1.0874117851189813</c:v>
                </c:pt>
                <c:pt idx="3465">
                  <c:v>1.0871371096947879</c:v>
                </c:pt>
                <c:pt idx="3466">
                  <c:v>1.0868270698880873</c:v>
                </c:pt>
                <c:pt idx="3467">
                  <c:v>1.0865975364509401</c:v>
                </c:pt>
                <c:pt idx="3468">
                  <c:v>1.0865546545947429</c:v>
                </c:pt>
                <c:pt idx="3469">
                  <c:v>1.0872710483883457</c:v>
                </c:pt>
                <c:pt idx="3470">
                  <c:v>1.0869578040644081</c:v>
                </c:pt>
                <c:pt idx="3471">
                  <c:v>1.0867242070414453</c:v>
                </c:pt>
                <c:pt idx="3472">
                  <c:v>1.0864113005609071</c:v>
                </c:pt>
                <c:pt idx="3473">
                  <c:v>1.0860985742222546</c:v>
                </c:pt>
                <c:pt idx="3474">
                  <c:v>1.0857860278699358</c:v>
                </c:pt>
                <c:pt idx="3475">
                  <c:v>1.0857139934461622</c:v>
                </c:pt>
                <c:pt idx="3476">
                  <c:v>1.0854017374802578</c:v>
                </c:pt>
                <c:pt idx="3477">
                  <c:v>1.0861816157129918</c:v>
                </c:pt>
                <c:pt idx="3478">
                  <c:v>1.0859196238421494</c:v>
                </c:pt>
                <c:pt idx="3479">
                  <c:v>1.0856075779732361</c:v>
                </c:pt>
                <c:pt idx="3480">
                  <c:v>1.0855692217895356</c:v>
                </c:pt>
                <c:pt idx="3481">
                  <c:v>1.0852595307424129</c:v>
                </c:pt>
                <c:pt idx="3482">
                  <c:v>1.0849479431653981</c:v>
                </c:pt>
                <c:pt idx="3483">
                  <c:v>1.0846365344561295</c:v>
                </c:pt>
                <c:pt idx="3484">
                  <c:v>1.0843253044605687</c:v>
                </c:pt>
                <c:pt idx="3485">
                  <c:v>1.0840142530249566</c:v>
                </c:pt>
                <c:pt idx="3486">
                  <c:v>1.0837033799957221</c:v>
                </c:pt>
                <c:pt idx="3487">
                  <c:v>1.0833926852193194</c:v>
                </c:pt>
                <c:pt idx="3488">
                  <c:v>1.0834541312785539</c:v>
                </c:pt>
                <c:pt idx="3489">
                  <c:v>1.0845706813243552</c:v>
                </c:pt>
                <c:pt idx="3490">
                  <c:v>1.0854610041613011</c:v>
                </c:pt>
                <c:pt idx="3491">
                  <c:v>1.0853542533812992</c:v>
                </c:pt>
                <c:pt idx="3492">
                  <c:v>1.0850435307207498</c:v>
                </c:pt>
                <c:pt idx="3493">
                  <c:v>1.0847329859208641</c:v>
                </c:pt>
                <c:pt idx="3494">
                  <c:v>1.0867296993206734</c:v>
                </c:pt>
                <c:pt idx="3495">
                  <c:v>1.0866473672749868</c:v>
                </c:pt>
                <c:pt idx="3496">
                  <c:v>1.0866001136525441</c:v>
                </c:pt>
                <c:pt idx="3497">
                  <c:v>1.0863765045287908</c:v>
                </c:pt>
                <c:pt idx="3498">
                  <c:v>1.0860918989522315</c:v>
                </c:pt>
                <c:pt idx="3499">
                  <c:v>1.0857815869811023</c:v>
                </c:pt>
                <c:pt idx="3500">
                  <c:v>1.0856743575714451</c:v>
                </c:pt>
                <c:pt idx="3501">
                  <c:v>1.0853981331312401</c:v>
                </c:pt>
                <c:pt idx="3502">
                  <c:v>1.085303908309226</c:v>
                </c:pt>
                <c:pt idx="3503">
                  <c:v>1.0849941754586812</c:v>
                </c:pt>
                <c:pt idx="3504">
                  <c:v>1.0852147717002421</c:v>
                </c:pt>
                <c:pt idx="3505">
                  <c:v>1.0851315008710087</c:v>
                </c:pt>
                <c:pt idx="3506">
                  <c:v>1.0848220821368</c:v>
                </c:pt>
                <c:pt idx="3507">
                  <c:v>1.0854695979587858</c:v>
                </c:pt>
                <c:pt idx="3508">
                  <c:v>1.085672597585829</c:v>
                </c:pt>
                <c:pt idx="3509">
                  <c:v>1.0853632891534453</c:v>
                </c:pt>
                <c:pt idx="3510">
                  <c:v>1.0850541569150309</c:v>
                </c:pt>
                <c:pt idx="3511">
                  <c:v>1.08474520072001</c:v>
                </c:pt>
                <c:pt idx="3512">
                  <c:v>1.0844364204180683</c:v>
                </c:pt>
                <c:pt idx="3513">
                  <c:v>1.08430701571406</c:v>
                </c:pt>
                <c:pt idx="3514">
                  <c:v>1.0843291758587341</c:v>
                </c:pt>
                <c:pt idx="3515">
                  <c:v>1.0848680593366185</c:v>
                </c:pt>
                <c:pt idx="3516">
                  <c:v>1.0856504024663649</c:v>
                </c:pt>
                <c:pt idx="3517">
                  <c:v>1.0859289264297229</c:v>
                </c:pt>
                <c:pt idx="3518">
                  <c:v>1.0856203362261339</c:v>
                </c:pt>
                <c:pt idx="3519">
                  <c:v>1.0853119213578881</c:v>
                </c:pt>
                <c:pt idx="3520">
                  <c:v>1.085448114649425</c:v>
                </c:pt>
                <c:pt idx="3521">
                  <c:v>1.0853641703811938</c:v>
                </c:pt>
                <c:pt idx="3522">
                  <c:v>1.0853752237710041</c:v>
                </c:pt>
                <c:pt idx="3523">
                  <c:v>1.0857444887512904</c:v>
                </c:pt>
                <c:pt idx="3524">
                  <c:v>1.0857818119386766</c:v>
                </c:pt>
                <c:pt idx="3525">
                  <c:v>1.0873225817904904</c:v>
                </c:pt>
                <c:pt idx="3526">
                  <c:v>1.087543879065435</c:v>
                </c:pt>
                <c:pt idx="3527">
                  <c:v>1.0872356183287386</c:v>
                </c:pt>
                <c:pt idx="3528">
                  <c:v>1.0869275322935081</c:v>
                </c:pt>
                <c:pt idx="3529">
                  <c:v>1.0866196208112928</c:v>
                </c:pt>
                <c:pt idx="3530">
                  <c:v>1.0863118837337506</c:v>
                </c:pt>
                <c:pt idx="3531">
                  <c:v>1.0860399029151044</c:v>
                </c:pt>
                <c:pt idx="3532">
                  <c:v>1.0857458381920411</c:v>
                </c:pt>
                <c:pt idx="3533">
                  <c:v>1.0856830881643778</c:v>
                </c:pt>
                <c:pt idx="3534">
                  <c:v>1.0859047860626132</c:v>
                </c:pt>
                <c:pt idx="3535">
                  <c:v>1.08791546698996</c:v>
                </c:pt>
                <c:pt idx="3536">
                  <c:v>1.0876078855743558</c:v>
                </c:pt>
                <c:pt idx="3537">
                  <c:v>1.0889285500937145</c:v>
                </c:pt>
                <c:pt idx="3538">
                  <c:v>1.0886208562394684</c:v>
                </c:pt>
                <c:pt idx="3539">
                  <c:v>1.0883776698740255</c:v>
                </c:pt>
                <c:pt idx="3540">
                  <c:v>1.0883810694324081</c:v>
                </c:pt>
                <c:pt idx="3541">
                  <c:v>1.088304403327204</c:v>
                </c:pt>
                <c:pt idx="3542">
                  <c:v>1.0882048562873958</c:v>
                </c:pt>
                <c:pt idx="3543">
                  <c:v>1.08789780074104</c:v>
                </c:pt>
                <c:pt idx="3544">
                  <c:v>1.0875909184277139</c:v>
                </c:pt>
                <c:pt idx="3545">
                  <c:v>1.0883331657855697</c:v>
                </c:pt>
                <c:pt idx="3546">
                  <c:v>1.0881866766188164</c:v>
                </c:pt>
                <c:pt idx="3547">
                  <c:v>1.0878799723694408</c:v>
                </c:pt>
                <c:pt idx="3548">
                  <c:v>1.0875734409599498</c:v>
                </c:pt>
                <c:pt idx="3549">
                  <c:v>1.0872670822441632</c:v>
                </c:pt>
                <c:pt idx="3550">
                  <c:v>1.0874121341264769</c:v>
                </c:pt>
                <c:pt idx="3551">
                  <c:v>1.0874042175000465</c:v>
                </c:pt>
                <c:pt idx="3552">
                  <c:v>1.0870981650887421</c:v>
                </c:pt>
                <c:pt idx="3553">
                  <c:v>1.0867922849072313</c:v>
                </c:pt>
                <c:pt idx="3554">
                  <c:v>1.0864865768102427</c:v>
                </c:pt>
                <c:pt idx="3555">
                  <c:v>1.0861810406525041</c:v>
                </c:pt>
                <c:pt idx="3556">
                  <c:v>1.0858756762890918</c:v>
                </c:pt>
                <c:pt idx="3557">
                  <c:v>1.0855704835751259</c:v>
                </c:pt>
                <c:pt idx="3558">
                  <c:v>1.0858748555049582</c:v>
                </c:pt>
                <c:pt idx="3559">
                  <c:v>1.0855698344781699</c:v>
                </c:pt>
                <c:pt idx="3560">
                  <c:v>1.0852649847633493</c:v>
                </c:pt>
                <c:pt idx="3561">
                  <c:v>1.0852644908932534</c:v>
                </c:pt>
                <c:pt idx="3562">
                  <c:v>1.0849598979965669</c:v>
                </c:pt>
                <c:pt idx="3563">
                  <c:v>1.0846554760274321</c:v>
                </c:pt>
                <c:pt idx="3564">
                  <c:v>1.0843512248420317</c:v>
                </c:pt>
                <c:pt idx="3565">
                  <c:v>1.0840471442966682</c:v>
                </c:pt>
                <c:pt idx="3566">
                  <c:v>1.0837432342477624</c:v>
                </c:pt>
                <c:pt idx="3567">
                  <c:v>1.0834394945520638</c:v>
                </c:pt>
                <c:pt idx="3568">
                  <c:v>1.0831359250663481</c:v>
                </c:pt>
                <c:pt idx="3569">
                  <c:v>1.0828325256475753</c:v>
                </c:pt>
                <c:pt idx="3570">
                  <c:v>1.0825292961528097</c:v>
                </c:pt>
                <c:pt idx="3571">
                  <c:v>1.0828584333620141</c:v>
                </c:pt>
                <c:pt idx="3572">
                  <c:v>1.0825553663501521</c:v>
                </c:pt>
                <c:pt idx="3573">
                  <c:v>1.0822524689337629</c:v>
                </c:pt>
                <c:pt idx="3574">
                  <c:v>1.0819497409703738</c:v>
                </c:pt>
                <c:pt idx="3575">
                  <c:v>1.0816471823179779</c:v>
                </c:pt>
                <c:pt idx="3576">
                  <c:v>1.0813447928344992</c:v>
                </c:pt>
                <c:pt idx="3577">
                  <c:v>1.08104257237817</c:v>
                </c:pt>
                <c:pt idx="3578">
                  <c:v>1.0807405208072609</c:v>
                </c:pt>
                <c:pt idx="3579">
                  <c:v>1.0804386379801918</c:v>
                </c:pt>
                <c:pt idx="3580">
                  <c:v>1.0801369237556881</c:v>
                </c:pt>
                <c:pt idx="3581">
                  <c:v>1.0798353779924605</c:v>
                </c:pt>
                <c:pt idx="3582">
                  <c:v>1.0795340005495435</c:v>
                </c:pt>
                <c:pt idx="3583">
                  <c:v>1.0792327912860185</c:v>
                </c:pt>
                <c:pt idx="3584">
                  <c:v>1.0789317500611098</c:v>
                </c:pt>
                <c:pt idx="3585">
                  <c:v>1.07863087673427</c:v>
                </c:pt>
                <c:pt idx="3586">
                  <c:v>1.078460244912596</c:v>
                </c:pt>
                <c:pt idx="3587">
                  <c:v>1.078218219188068</c:v>
                </c:pt>
                <c:pt idx="3588">
                  <c:v>1.0799141705806439</c:v>
                </c:pt>
                <c:pt idx="3589">
                  <c:v>1.0815947286692638</c:v>
                </c:pt>
                <c:pt idx="3590">
                  <c:v>1.0813826184106814</c:v>
                </c:pt>
                <c:pt idx="3591">
                  <c:v>1.081329614544323</c:v>
                </c:pt>
                <c:pt idx="3592">
                  <c:v>1.0810286600176178</c:v>
                </c:pt>
                <c:pt idx="3593">
                  <c:v>1.0811089422839093</c:v>
                </c:pt>
                <c:pt idx="3594">
                  <c:v>1.0813867787256377</c:v>
                </c:pt>
                <c:pt idx="3595">
                  <c:v>1.0810860593767373</c:v>
                </c:pt>
                <c:pt idx="3596">
                  <c:v>1.080785507233436</c:v>
                </c:pt>
                <c:pt idx="3597">
                  <c:v>1.0804851221564105</c:v>
                </c:pt>
                <c:pt idx="3598">
                  <c:v>1.0801849040063276</c:v>
                </c:pt>
                <c:pt idx="3599">
                  <c:v>1.0798848526440472</c:v>
                </c:pt>
                <c:pt idx="3600">
                  <c:v>1.0795849679307601</c:v>
                </c:pt>
                <c:pt idx="3601">
                  <c:v>1.0792852497275589</c:v>
                </c:pt>
                <c:pt idx="3602">
                  <c:v>1.0789856978958277</c:v>
                </c:pt>
                <c:pt idx="3603">
                  <c:v>1.0786863122970776</c:v>
                </c:pt>
                <c:pt idx="3604">
                  <c:v>1.0783870927929728</c:v>
                </c:pt>
                <c:pt idx="3605">
                  <c:v>1.0781191078587462</c:v>
                </c:pt>
                <c:pt idx="3606">
                  <c:v>1.0783830361270941</c:v>
                </c:pt>
                <c:pt idx="3607">
                  <c:v>1.0780841494763089</c:v>
                </c:pt>
                <c:pt idx="3608">
                  <c:v>1.0778028370265251</c:v>
                </c:pt>
                <c:pt idx="3609">
                  <c:v>1.0777922680144132</c:v>
                </c:pt>
                <c:pt idx="3610">
                  <c:v>1.078893166787148</c:v>
                </c:pt>
                <c:pt idx="3611">
                  <c:v>1.0790683806191652</c:v>
                </c:pt>
                <c:pt idx="3612">
                  <c:v>1.0790455860235921</c:v>
                </c:pt>
                <c:pt idx="3613">
                  <c:v>1.078812953821777</c:v>
                </c:pt>
                <c:pt idx="3614">
                  <c:v>1.0785145270018721</c:v>
                </c:pt>
                <c:pt idx="3615">
                  <c:v>1.078216265241086</c:v>
                </c:pt>
                <c:pt idx="3616">
                  <c:v>1.0779181684024786</c:v>
                </c:pt>
                <c:pt idx="3617">
                  <c:v>1.0776202363492782</c:v>
                </c:pt>
                <c:pt idx="3618">
                  <c:v>1.0773224689449474</c:v>
                </c:pt>
                <c:pt idx="3619">
                  <c:v>1.0777261986605018</c:v>
                </c:pt>
                <c:pt idx="3620">
                  <c:v>1.0778796796003816</c:v>
                </c:pt>
                <c:pt idx="3621">
                  <c:v>1.0776207443006458</c:v>
                </c:pt>
                <c:pt idx="3622">
                  <c:v>1.0775380545862221</c:v>
                </c:pt>
                <c:pt idx="3623">
                  <c:v>1.07724072068595</c:v>
                </c:pt>
                <c:pt idx="3624">
                  <c:v>1.0780592519126908</c:v>
                </c:pt>
                <c:pt idx="3625">
                  <c:v>1.0778184124410317</c:v>
                </c:pt>
                <c:pt idx="3626">
                  <c:v>1.0799826963260868</c:v>
                </c:pt>
                <c:pt idx="3627">
                  <c:v>1.0800203739606711</c:v>
                </c:pt>
                <c:pt idx="3628">
                  <c:v>1.080328163649904</c:v>
                </c:pt>
                <c:pt idx="3629">
                  <c:v>1.0803731514400221</c:v>
                </c:pt>
                <c:pt idx="3630">
                  <c:v>1.080075609949678</c:v>
                </c:pt>
                <c:pt idx="3631">
                  <c:v>1.0799008405771553</c:v>
                </c:pt>
                <c:pt idx="3632">
                  <c:v>1.0801901993817546</c:v>
                </c:pt>
                <c:pt idx="3633">
                  <c:v>1.0798929538673159</c:v>
                </c:pt>
                <c:pt idx="3634">
                  <c:v>1.0808820815276461</c:v>
                </c:pt>
                <c:pt idx="3635">
                  <c:v>1.0806753746662352</c:v>
                </c:pt>
                <c:pt idx="3636">
                  <c:v>1.0808050279262831</c:v>
                </c:pt>
                <c:pt idx="3637">
                  <c:v>1.0806177193557402</c:v>
                </c:pt>
                <c:pt idx="3638">
                  <c:v>1.0812766566057732</c:v>
                </c:pt>
                <c:pt idx="3639">
                  <c:v>1.0823785111092943</c:v>
                </c:pt>
                <c:pt idx="3640">
                  <c:v>1.0823521238773004</c:v>
                </c:pt>
                <c:pt idx="3641">
                  <c:v>1.0840962472137692</c:v>
                </c:pt>
                <c:pt idx="3642">
                  <c:v>1.0839703747153131</c:v>
                </c:pt>
                <c:pt idx="3643">
                  <c:v>1.0841738194990693</c:v>
                </c:pt>
                <c:pt idx="3644">
                  <c:v>1.084036891017979</c:v>
                </c:pt>
                <c:pt idx="3645">
                  <c:v>1.0865660038933695</c:v>
                </c:pt>
                <c:pt idx="3646">
                  <c:v>1.0862690502744254</c:v>
                </c:pt>
                <c:pt idx="3647">
                  <c:v>1.085971279153215</c:v>
                </c:pt>
                <c:pt idx="3648">
                  <c:v>1.0856736712389499</c:v>
                </c:pt>
                <c:pt idx="3649">
                  <c:v>1.0860177698265108</c:v>
                </c:pt>
                <c:pt idx="3650">
                  <c:v>1.0859357180307918</c:v>
                </c:pt>
                <c:pt idx="3651">
                  <c:v>1.0856383643292511</c:v>
                </c:pt>
                <c:pt idx="3652">
                  <c:v>1.0853411734274359</c:v>
                </c:pt>
                <c:pt idx="3653">
                  <c:v>1.0851088930754098</c:v>
                </c:pt>
                <c:pt idx="3654">
                  <c:v>1.0848917711850166</c:v>
                </c:pt>
                <c:pt idx="3655">
                  <c:v>1.0848922926019782</c:v>
                </c:pt>
                <c:pt idx="3656">
                  <c:v>1.085083086100088</c:v>
                </c:pt>
                <c:pt idx="3657">
                  <c:v>1.0847864532170644</c:v>
                </c:pt>
                <c:pt idx="3658">
                  <c:v>1.084610440543162</c:v>
                </c:pt>
                <c:pt idx="3659">
                  <c:v>1.08431409889274</c:v>
                </c:pt>
                <c:pt idx="3660">
                  <c:v>1.0849662168710252</c:v>
                </c:pt>
                <c:pt idx="3661">
                  <c:v>1.0846699399139341</c:v>
                </c:pt>
                <c:pt idx="3662">
                  <c:v>1.0843738247242487</c:v>
                </c:pt>
                <c:pt idx="3663">
                  <c:v>1.0840778711694401</c:v>
                </c:pt>
                <c:pt idx="3664">
                  <c:v>1.0841409652258136</c:v>
                </c:pt>
                <c:pt idx="3665">
                  <c:v>1.0838452366482545</c:v>
                </c:pt>
                <c:pt idx="3666">
                  <c:v>1.083654764920174</c:v>
                </c:pt>
                <c:pt idx="3667">
                  <c:v>1.084089134799741</c:v>
                </c:pt>
                <c:pt idx="3668">
                  <c:v>1.0837936621545912</c:v>
                </c:pt>
                <c:pt idx="3669">
                  <c:v>1.0834983505300364</c:v>
                </c:pt>
                <c:pt idx="3670">
                  <c:v>1.0832031997944178</c:v>
                </c:pt>
                <c:pt idx="3671">
                  <c:v>1.0829082098162621</c:v>
                </c:pt>
                <c:pt idx="3672">
                  <c:v>1.0826133804642828</c:v>
                </c:pt>
                <c:pt idx="3673">
                  <c:v>1.0823187116073245</c:v>
                </c:pt>
                <c:pt idx="3674">
                  <c:v>1.0827044826609438</c:v>
                </c:pt>
                <c:pt idx="3675">
                  <c:v>1.0837510731243218</c:v>
                </c:pt>
                <c:pt idx="3676">
                  <c:v>1.0848135568277506</c:v>
                </c:pt>
                <c:pt idx="3677">
                  <c:v>1.0845186102380537</c:v>
                </c:pt>
                <c:pt idx="3678">
                  <c:v>1.0844582823825317</c:v>
                </c:pt>
                <c:pt idx="3679">
                  <c:v>1.0841635926318842</c:v>
                </c:pt>
                <c:pt idx="3680">
                  <c:v>1.0844117941559819</c:v>
                </c:pt>
                <c:pt idx="3681">
                  <c:v>1.0843431096100482</c:v>
                </c:pt>
                <c:pt idx="3682">
                  <c:v>1.0861151021438469</c:v>
                </c:pt>
                <c:pt idx="3683">
                  <c:v>1.0885371825561041</c:v>
                </c:pt>
                <c:pt idx="3684">
                  <c:v>1.0903777250344366</c:v>
                </c:pt>
                <c:pt idx="3685">
                  <c:v>1.0902590023490852</c:v>
                </c:pt>
                <c:pt idx="3686">
                  <c:v>1.0902233606488361</c:v>
                </c:pt>
                <c:pt idx="3687">
                  <c:v>1.0918777620066609</c:v>
                </c:pt>
                <c:pt idx="3688">
                  <c:v>1.0916936332687974</c:v>
                </c:pt>
                <c:pt idx="3689">
                  <c:v>1.09208333670056</c:v>
                </c:pt>
                <c:pt idx="3690">
                  <c:v>1.0917874593402783</c:v>
                </c:pt>
                <c:pt idx="3691">
                  <c:v>1.0933843079284755</c:v>
                </c:pt>
                <c:pt idx="3692">
                  <c:v>1.093828140533099</c:v>
                </c:pt>
                <c:pt idx="3693">
                  <c:v>1.0937980529086513</c:v>
                </c:pt>
                <c:pt idx="3694">
                  <c:v>1.0940622858639484</c:v>
                </c:pt>
                <c:pt idx="3695">
                  <c:v>1.094646959092834</c:v>
                </c:pt>
                <c:pt idx="3696">
                  <c:v>1.0946607806054758</c:v>
                </c:pt>
                <c:pt idx="3697">
                  <c:v>1.09625932212985</c:v>
                </c:pt>
                <c:pt idx="3698">
                  <c:v>1.0961603414044039</c:v>
                </c:pt>
                <c:pt idx="3699">
                  <c:v>1.0958640818526511</c:v>
                </c:pt>
                <c:pt idx="3700">
                  <c:v>1.0976681132105719</c:v>
                </c:pt>
                <c:pt idx="3701">
                  <c:v>1.097371606426885</c:v>
                </c:pt>
                <c:pt idx="3702">
                  <c:v>1.0974399418570482</c:v>
                </c:pt>
                <c:pt idx="3703">
                  <c:v>1.0971436567755533</c:v>
                </c:pt>
                <c:pt idx="3704">
                  <c:v>1.0972727917598302</c:v>
                </c:pt>
                <c:pt idx="3705">
                  <c:v>1.0971739234537798</c:v>
                </c:pt>
                <c:pt idx="3706">
                  <c:v>1.0968779499108969</c:v>
                </c:pt>
                <c:pt idx="3707">
                  <c:v>1.0965821360085604</c:v>
                </c:pt>
                <c:pt idx="3708">
                  <c:v>1.0965615271167386</c:v>
                </c:pt>
                <c:pt idx="3709">
                  <c:v>1.096265957971942</c:v>
                </c:pt>
                <c:pt idx="3710">
                  <c:v>1.0959705481206958</c:v>
                </c:pt>
                <c:pt idx="3711">
                  <c:v>1.0956752974342148</c:v>
                </c:pt>
                <c:pt idx="3712">
                  <c:v>1.0953802057839759</c:v>
                </c:pt>
                <c:pt idx="3713">
                  <c:v>1.0950852730414393</c:v>
                </c:pt>
                <c:pt idx="3714">
                  <c:v>1.0947904990783055</c:v>
                </c:pt>
                <c:pt idx="3715">
                  <c:v>1.0944958837663901</c:v>
                </c:pt>
                <c:pt idx="3716">
                  <c:v>1.0944738518876982</c:v>
                </c:pt>
                <c:pt idx="3717">
                  <c:v>1.0946395720178179</c:v>
                </c:pt>
                <c:pt idx="3718">
                  <c:v>1.0947249879664978</c:v>
                </c:pt>
                <c:pt idx="3719">
                  <c:v>1.0953157555477491</c:v>
                </c:pt>
                <c:pt idx="3720">
                  <c:v>1.0991948853953879</c:v>
                </c:pt>
                <c:pt idx="3721">
                  <c:v>1.0988995616755401</c:v>
                </c:pt>
                <c:pt idx="3722">
                  <c:v>1.098604396603903</c:v>
                </c:pt>
                <c:pt idx="3723">
                  <c:v>1.0983093900527199</c:v>
                </c:pt>
                <c:pt idx="3724">
                  <c:v>1.0980145418943181</c:v>
                </c:pt>
                <c:pt idx="3725">
                  <c:v>1.0977198520011411</c:v>
                </c:pt>
                <c:pt idx="3726">
                  <c:v>1.0976014437970638</c:v>
                </c:pt>
                <c:pt idx="3727">
                  <c:v>1.0973155028769108</c:v>
                </c:pt>
                <c:pt idx="3728">
                  <c:v>1.0975542043439779</c:v>
                </c:pt>
                <c:pt idx="3729">
                  <c:v>1.097610450876187</c:v>
                </c:pt>
                <c:pt idx="3730">
                  <c:v>1.097316264210179</c:v>
                </c:pt>
                <c:pt idx="3731">
                  <c:v>1.0975054885400635</c:v>
                </c:pt>
                <c:pt idx="3732">
                  <c:v>1.0980788392621461</c:v>
                </c:pt>
                <c:pt idx="3733">
                  <c:v>1.0994677183031178</c:v>
                </c:pt>
                <c:pt idx="3734">
                  <c:v>1.100350926178977</c:v>
                </c:pt>
                <c:pt idx="3735">
                  <c:v>1.1013529982813361</c:v>
                </c:pt>
                <c:pt idx="3736">
                  <c:v>1.1010582824669544</c:v>
                </c:pt>
                <c:pt idx="3737">
                  <c:v>1.1014720896453629</c:v>
                </c:pt>
                <c:pt idx="3738">
                  <c:v>1.101177499624062</c:v>
                </c:pt>
                <c:pt idx="3739">
                  <c:v>1.1011980101362306</c:v>
                </c:pt>
                <c:pt idx="3740">
                  <c:v>1.1013469381951839</c:v>
                </c:pt>
                <c:pt idx="3741">
                  <c:v>1.1017159508777101</c:v>
                </c:pt>
                <c:pt idx="3742">
                  <c:v>1.1018440003403498</c:v>
                </c:pt>
                <c:pt idx="3743">
                  <c:v>1.1041511043669363</c:v>
                </c:pt>
                <c:pt idx="3744">
                  <c:v>1.1046690539660824</c:v>
                </c:pt>
                <c:pt idx="3745">
                  <c:v>1.1064407773639446</c:v>
                </c:pt>
                <c:pt idx="3746">
                  <c:v>1.1061454902602981</c:v>
                </c:pt>
                <c:pt idx="3747">
                  <c:v>1.1062506147750213</c:v>
                </c:pt>
                <c:pt idx="3748">
                  <c:v>1.1069965814688483</c:v>
                </c:pt>
                <c:pt idx="3749">
                  <c:v>1.106701382380433</c:v>
                </c:pt>
                <c:pt idx="3750">
                  <c:v>1.1064063406896059</c:v>
                </c:pt>
                <c:pt idx="3751">
                  <c:v>1.1061114562704457</c:v>
                </c:pt>
                <c:pt idx="3752">
                  <c:v>1.1058167289972589</c:v>
                </c:pt>
                <c:pt idx="3753">
                  <c:v>1.1055221587444395</c:v>
                </c:pt>
                <c:pt idx="3754">
                  <c:v>1.1054462842290878</c:v>
                </c:pt>
                <c:pt idx="3755">
                  <c:v>1.1061609892823401</c:v>
                </c:pt>
                <c:pt idx="3756">
                  <c:v>1.1059487449539069</c:v>
                </c:pt>
                <c:pt idx="3757">
                  <c:v>1.1056544531111838</c:v>
                </c:pt>
                <c:pt idx="3758">
                  <c:v>1.1053603178483178</c:v>
                </c:pt>
                <c:pt idx="3759">
                  <c:v>1.1050663390403799</c:v>
                </c:pt>
                <c:pt idx="3760">
                  <c:v>1.1049385661792541</c:v>
                </c:pt>
                <c:pt idx="3761">
                  <c:v>1.1059477843994732</c:v>
                </c:pt>
                <c:pt idx="3762">
                  <c:v>1.1063470356205587</c:v>
                </c:pt>
                <c:pt idx="3763">
                  <c:v>1.1060531070775941</c:v>
                </c:pt>
                <c:pt idx="3764">
                  <c:v>1.1057593346719947</c:v>
                </c:pt>
                <c:pt idx="3765">
                  <c:v>1.1054657182793339</c:v>
                </c:pt>
                <c:pt idx="3766">
                  <c:v>1.1057638401336718</c:v>
                </c:pt>
                <c:pt idx="3767">
                  <c:v>1.1054703783926598</c:v>
                </c:pt>
                <c:pt idx="3768">
                  <c:v>1.1051770723755761</c:v>
                </c:pt>
                <c:pt idx="3769">
                  <c:v>1.1048839219585478</c:v>
                </c:pt>
                <c:pt idx="3770">
                  <c:v>1.1045909270176466</c:v>
                </c:pt>
                <c:pt idx="3771">
                  <c:v>1.1042980874293598</c:v>
                </c:pt>
                <c:pt idx="3772">
                  <c:v>1.1040054030701161</c:v>
                </c:pt>
                <c:pt idx="3773">
                  <c:v>1.1037128738165469</c:v>
                </c:pt>
                <c:pt idx="3774">
                  <c:v>1.1034204995453099</c:v>
                </c:pt>
                <c:pt idx="3775">
                  <c:v>1.1031282801333331</c:v>
                </c:pt>
                <c:pt idx="3776">
                  <c:v>1.1028362154576246</c:v>
                </c:pt>
                <c:pt idx="3777">
                  <c:v>1.102544305395327</c:v>
                </c:pt>
                <c:pt idx="3778">
                  <c:v>1.1022525498236844</c:v>
                </c:pt>
                <c:pt idx="3779">
                  <c:v>1.1019609486199646</c:v>
                </c:pt>
                <c:pt idx="3780">
                  <c:v>1.1016695016618741</c:v>
                </c:pt>
                <c:pt idx="3781">
                  <c:v>1.1013782088269555</c:v>
                </c:pt>
                <c:pt idx="3782">
                  <c:v>1.1010870699930506</c:v>
                </c:pt>
                <c:pt idx="3783">
                  <c:v>1.1007960850379115</c:v>
                </c:pt>
                <c:pt idx="3784">
                  <c:v>1.10063524476926</c:v>
                </c:pt>
                <c:pt idx="3785">
                  <c:v>1.1013695240417924</c:v>
                </c:pt>
                <c:pt idx="3786">
                  <c:v>1.1015504179473556</c:v>
                </c:pt>
                <c:pt idx="3787">
                  <c:v>1.1012596179425966</c:v>
                </c:pt>
                <c:pt idx="3788">
                  <c:v>1.1030938931235492</c:v>
                </c:pt>
                <c:pt idx="3789">
                  <c:v>1.1030026682165621</c:v>
                </c:pt>
                <c:pt idx="3790">
                  <c:v>1.1035727148718601</c:v>
                </c:pt>
                <c:pt idx="3791">
                  <c:v>1.1032816883120198</c:v>
                </c:pt>
                <c:pt idx="3792">
                  <c:v>1.1033273214011743</c:v>
                </c:pt>
                <c:pt idx="3793">
                  <c:v>1.103180937579425</c:v>
                </c:pt>
                <c:pt idx="3794">
                  <c:v>1.1037482743415721</c:v>
                </c:pt>
                <c:pt idx="3795">
                  <c:v>1.1036151602394997</c:v>
                </c:pt>
                <c:pt idx="3796">
                  <c:v>1.1035110837404778</c:v>
                </c:pt>
                <c:pt idx="3797">
                  <c:v>1.1032205331655067</c:v>
                </c:pt>
                <c:pt idx="3798">
                  <c:v>1.1029301355521439</c:v>
                </c:pt>
                <c:pt idx="3799">
                  <c:v>1.1026398907796298</c:v>
                </c:pt>
                <c:pt idx="3800">
                  <c:v>1.1023497987273336</c:v>
                </c:pt>
                <c:pt idx="3801">
                  <c:v>1.1020598592747501</c:v>
                </c:pt>
                <c:pt idx="3802">
                  <c:v>1.1017728885832647</c:v>
                </c:pt>
                <c:pt idx="3803">
                  <c:v>1.1014832532287475</c:v>
                </c:pt>
                <c:pt idx="3804">
                  <c:v>1.1015921547443694</c:v>
                </c:pt>
                <c:pt idx="3805">
                  <c:v>1.1013027190757561</c:v>
                </c:pt>
                <c:pt idx="3806">
                  <c:v>1.1010134354616041</c:v>
                </c:pt>
                <c:pt idx="3807">
                  <c:v>1.1007243037821022</c:v>
                </c:pt>
                <c:pt idx="3808">
                  <c:v>1.1004353239176501</c:v>
                </c:pt>
                <c:pt idx="3809">
                  <c:v>1.100146495748642</c:v>
                </c:pt>
                <c:pt idx="3810">
                  <c:v>1.099857819155688</c:v>
                </c:pt>
                <c:pt idx="3811">
                  <c:v>1.1005045939303617</c:v>
                </c:pt>
                <c:pt idx="3812">
                  <c:v>1.1002869725755771</c:v>
                </c:pt>
                <c:pt idx="3813">
                  <c:v>1.1001325606222672</c:v>
                </c:pt>
                <c:pt idx="3814">
                  <c:v>1.1003723661979885</c:v>
                </c:pt>
                <c:pt idx="3815">
                  <c:v>1.1005905627893255</c:v>
                </c:pt>
                <c:pt idx="3816">
                  <c:v>1.1007817941267461</c:v>
                </c:pt>
                <c:pt idx="3817">
                  <c:v>1.1004966772442835</c:v>
                </c:pt>
                <c:pt idx="3818">
                  <c:v>1.1013022995365671</c:v>
                </c:pt>
                <c:pt idx="3819">
                  <c:v>1.1012824539766441</c:v>
                </c:pt>
                <c:pt idx="3820">
                  <c:v>1.1012436702413559</c:v>
                </c:pt>
                <c:pt idx="3821">
                  <c:v>1.1010529800125421</c:v>
                </c:pt>
                <c:pt idx="3822">
                  <c:v>1.101375546697976</c:v>
                </c:pt>
                <c:pt idx="3823">
                  <c:v>1.1010875300801366</c:v>
                </c:pt>
                <c:pt idx="3824">
                  <c:v>1.1010851298678037</c:v>
                </c:pt>
                <c:pt idx="3825">
                  <c:v>1.1027825460436933</c:v>
                </c:pt>
                <c:pt idx="3826">
                  <c:v>1.1044667140241338</c:v>
                </c:pt>
                <c:pt idx="3827">
                  <c:v>1.104178190849102</c:v>
                </c:pt>
                <c:pt idx="3828">
                  <c:v>1.1038898183782613</c:v>
                </c:pt>
                <c:pt idx="3829">
                  <c:v>1.1036015964935673</c:v>
                </c:pt>
                <c:pt idx="3830">
                  <c:v>1.1046618889043558</c:v>
                </c:pt>
                <c:pt idx="3831">
                  <c:v>1.104373615968838</c:v>
                </c:pt>
                <c:pt idx="3832">
                  <c:v>1.1040854934496704</c:v>
                </c:pt>
                <c:pt idx="3833">
                  <c:v>1.1037975212291566</c:v>
                </c:pt>
                <c:pt idx="3834">
                  <c:v>1.1041932653637281</c:v>
                </c:pt>
                <c:pt idx="3835">
                  <c:v>1.1041045171638266</c:v>
                </c:pt>
                <c:pt idx="3836">
                  <c:v>1.1041054272499364</c:v>
                </c:pt>
                <c:pt idx="3837">
                  <c:v>1.1038177499630244</c:v>
                </c:pt>
                <c:pt idx="3838">
                  <c:v>1.1035302225470192</c:v>
                </c:pt>
                <c:pt idx="3839">
                  <c:v>1.1045884171963201</c:v>
                </c:pt>
                <c:pt idx="3840">
                  <c:v>1.1046372907927247</c:v>
                </c:pt>
                <c:pt idx="3841">
                  <c:v>1.1043667735839671</c:v>
                </c:pt>
                <c:pt idx="3842">
                  <c:v>1.1043117226363601</c:v>
                </c:pt>
                <c:pt idx="3843">
                  <c:v>1.1040244407105952</c:v>
                </c:pt>
                <c:pt idx="3844">
                  <c:v>1.1037373082162623</c:v>
                </c:pt>
                <c:pt idx="3845">
                  <c:v>1.1036673559372778</c:v>
                </c:pt>
                <c:pt idx="3846">
                  <c:v>1.1038259142710751</c:v>
                </c:pt>
                <c:pt idx="3847">
                  <c:v>1.1048277382003131</c:v>
                </c:pt>
                <c:pt idx="3848">
                  <c:v>1.1045406954000532</c:v>
                </c:pt>
                <c:pt idx="3849">
                  <c:v>1.1042538017129575</c:v>
                </c:pt>
                <c:pt idx="3850">
                  <c:v>1.1040774645191509</c:v>
                </c:pt>
                <c:pt idx="3851">
                  <c:v>1.1051919342428342</c:v>
                </c:pt>
                <c:pt idx="3852">
                  <c:v>1.104971137844367</c:v>
                </c:pt>
                <c:pt idx="3853">
                  <c:v>1.1046844302320566</c:v>
                </c:pt>
                <c:pt idx="3854">
                  <c:v>1.1045291129432615</c:v>
                </c:pt>
                <c:pt idx="3855">
                  <c:v>1.1042426686712647</c:v>
                </c:pt>
                <c:pt idx="3856">
                  <c:v>1.1039563729313644</c:v>
                </c:pt>
                <c:pt idx="3857">
                  <c:v>1.1043170754790981</c:v>
                </c:pt>
                <c:pt idx="3858">
                  <c:v>1.104329666908944</c:v>
                </c:pt>
                <c:pt idx="3859">
                  <c:v>1.1040701929780343</c:v>
                </c:pt>
                <c:pt idx="3860">
                  <c:v>1.1037842385120775</c:v>
                </c:pt>
                <c:pt idx="3861">
                  <c:v>1.1034984321323698</c:v>
                </c:pt>
                <c:pt idx="3862">
                  <c:v>1.1033023178666206</c:v>
                </c:pt>
                <c:pt idx="3863">
                  <c:v>1.1030167841404646</c:v>
                </c:pt>
                <c:pt idx="3864">
                  <c:v>1.1027313981678328</c:v>
                </c:pt>
                <c:pt idx="3865">
                  <c:v>1.1026880009357349</c:v>
                </c:pt>
                <c:pt idx="3866">
                  <c:v>1.1026117687938295</c:v>
                </c:pt>
                <c:pt idx="3867">
                  <c:v>1.1024128164254585</c:v>
                </c:pt>
                <c:pt idx="3868">
                  <c:v>1.1021278816060427</c:v>
                </c:pt>
                <c:pt idx="3869">
                  <c:v>1.101843094039709</c:v>
                </c:pt>
                <c:pt idx="3870">
                  <c:v>1.1020279911712394</c:v>
                </c:pt>
                <c:pt idx="3871">
                  <c:v>1.1021023310320761</c:v>
                </c:pt>
                <c:pt idx="3872">
                  <c:v>1.1018737282966697</c:v>
                </c:pt>
                <c:pt idx="3873">
                  <c:v>1.1017221361307041</c:v>
                </c:pt>
                <c:pt idx="3874">
                  <c:v>1.1014378207407605</c:v>
                </c:pt>
                <c:pt idx="3875">
                  <c:v>1.1011536520563316</c:v>
                </c:pt>
                <c:pt idx="3876">
                  <c:v>1.1008696299639775</c:v>
                </c:pt>
                <c:pt idx="3877">
                  <c:v>1.1005857543502895</c:v>
                </c:pt>
                <c:pt idx="3878">
                  <c:v>1.100302025101942</c:v>
                </c:pt>
                <c:pt idx="3879">
                  <c:v>1.1000184421057781</c:v>
                </c:pt>
                <c:pt idx="3880">
                  <c:v>1.0997350052487351</c:v>
                </c:pt>
                <c:pt idx="3881">
                  <c:v>1.0999103110692194</c:v>
                </c:pt>
                <c:pt idx="3882">
                  <c:v>1.0996270480480839</c:v>
                </c:pt>
                <c:pt idx="3883">
                  <c:v>1.0993439308884423</c:v>
                </c:pt>
                <c:pt idx="3884">
                  <c:v>1.0990609594776604</c:v>
                </c:pt>
                <c:pt idx="3885">
                  <c:v>1.0987781337032505</c:v>
                </c:pt>
                <c:pt idx="3886">
                  <c:v>1.0992697338894124</c:v>
                </c:pt>
                <c:pt idx="3887">
                  <c:v>1.09898699990438</c:v>
                </c:pt>
                <c:pt idx="3888">
                  <c:v>1.09880499271124</c:v>
                </c:pt>
                <c:pt idx="3889">
                  <c:v>1.0985225235614644</c:v>
                </c:pt>
                <c:pt idx="3890">
                  <c:v>1.0988108408587285</c:v>
                </c:pt>
                <c:pt idx="3891">
                  <c:v>1.0998343111398614</c:v>
                </c:pt>
                <c:pt idx="3892">
                  <c:v>1.1008348292494208</c:v>
                </c:pt>
                <c:pt idx="3893">
                  <c:v>1.1005521289851403</c:v>
                </c:pt>
                <c:pt idx="3894">
                  <c:v>1.1002695738813861</c:v>
                </c:pt>
                <c:pt idx="3895">
                  <c:v>1.1006073174636046</c:v>
                </c:pt>
                <c:pt idx="3896">
                  <c:v>1.1006332208154064</c:v>
                </c:pt>
                <c:pt idx="3897">
                  <c:v>1.1005815118986961</c:v>
                </c:pt>
                <c:pt idx="3898">
                  <c:v>1.1009654103062589</c:v>
                </c:pt>
                <c:pt idx="3899">
                  <c:v>1.1006831114831161</c:v>
                </c:pt>
                <c:pt idx="3900">
                  <c:v>1.1008161236490901</c:v>
                </c:pt>
                <c:pt idx="3901">
                  <c:v>1.1005340077793482</c:v>
                </c:pt>
                <c:pt idx="3902">
                  <c:v>1.1009829947896541</c:v>
                </c:pt>
                <c:pt idx="3903">
                  <c:v>1.100700980702874</c:v>
                </c:pt>
                <c:pt idx="3904">
                  <c:v>1.1008309880830947</c:v>
                </c:pt>
                <c:pt idx="3905">
                  <c:v>1.1036721215287553</c:v>
                </c:pt>
                <c:pt idx="3906">
                  <c:v>1.1039592634511066</c:v>
                </c:pt>
                <c:pt idx="3907">
                  <c:v>1.104570332614971</c:v>
                </c:pt>
                <c:pt idx="3908">
                  <c:v>1.1045452608786084</c:v>
                </c:pt>
                <c:pt idx="3909">
                  <c:v>1.1057399169375079</c:v>
                </c:pt>
                <c:pt idx="3910">
                  <c:v>1.1061786774825055</c:v>
                </c:pt>
                <c:pt idx="3911">
                  <c:v>1.1063124294673512</c:v>
                </c:pt>
                <c:pt idx="3912">
                  <c:v>1.1068467166974698</c:v>
                </c:pt>
                <c:pt idx="3913">
                  <c:v>1.1065639249967789</c:v>
                </c:pt>
                <c:pt idx="3914">
                  <c:v>1.106286926532482</c:v>
                </c:pt>
                <c:pt idx="3915">
                  <c:v>1.1060044222100571</c:v>
                </c:pt>
                <c:pt idx="3916">
                  <c:v>1.1057220621329038</c:v>
                </c:pt>
                <c:pt idx="3917">
                  <c:v>1.1054398461905524</c:v>
                </c:pt>
                <c:pt idx="3918">
                  <c:v>1.1051577742726681</c:v>
                </c:pt>
                <c:pt idx="3919">
                  <c:v>1.1048758462690265</c:v>
                </c:pt>
                <c:pt idx="3920">
                  <c:v>1.1046798929964838</c:v>
                </c:pt>
                <c:pt idx="3921">
                  <c:v>1.1053754971677499</c:v>
                </c:pt>
                <c:pt idx="3922">
                  <c:v>1.1050937292612601</c:v>
                </c:pt>
                <c:pt idx="3923">
                  <c:v>1.1048121049673865</c:v>
                </c:pt>
                <c:pt idx="3924">
                  <c:v>1.1045306241763084</c:v>
                </c:pt>
                <c:pt idx="3925">
                  <c:v>1.1042492867783793</c:v>
                </c:pt>
                <c:pt idx="3926">
                  <c:v>1.1052761366463861</c:v>
                </c:pt>
                <c:pt idx="3927">
                  <c:v>1.1057292969740435</c:v>
                </c:pt>
                <c:pt idx="3928">
                  <c:v>1.105447869308819</c:v>
                </c:pt>
                <c:pt idx="3929">
                  <c:v>1.1051665848636645</c:v>
                </c:pt>
                <c:pt idx="3930">
                  <c:v>1.1049845770938922</c:v>
                </c:pt>
                <c:pt idx="3931">
                  <c:v>1.1047507894719184</c:v>
                </c:pt>
                <c:pt idx="3932">
                  <c:v>1.1045332179070881</c:v>
                </c:pt>
                <c:pt idx="3933">
                  <c:v>1.1042524519646069</c:v>
                </c:pt>
                <c:pt idx="3934">
                  <c:v>1.1039718287239315</c:v>
                </c:pt>
                <c:pt idx="3935">
                  <c:v>1.1040349833009448</c:v>
                </c:pt>
                <c:pt idx="3936">
                  <c:v>1.1037545578543198</c:v>
                </c:pt>
                <c:pt idx="3937">
                  <c:v>1.1037024999029259</c:v>
                </c:pt>
                <c:pt idx="3938">
                  <c:v>1.1041320069551201</c:v>
                </c:pt>
                <c:pt idx="3939">
                  <c:v>1.1045116249296527</c:v>
                </c:pt>
                <c:pt idx="3940">
                  <c:v>1.1047929008593784</c:v>
                </c:pt>
                <c:pt idx="3941">
                  <c:v>1.1053892906822878</c:v>
                </c:pt>
                <c:pt idx="3942">
                  <c:v>1.1054667989813616</c:v>
                </c:pt>
                <c:pt idx="3943">
                  <c:v>1.105596353748471</c:v>
                </c:pt>
                <c:pt idx="3944">
                  <c:v>1.105675632612827</c:v>
                </c:pt>
                <c:pt idx="3945">
                  <c:v>1.1062683478967721</c:v>
                </c:pt>
                <c:pt idx="3946">
                  <c:v>1.1089123927336486</c:v>
                </c:pt>
                <c:pt idx="3947">
                  <c:v>1.1086315132015481</c:v>
                </c:pt>
                <c:pt idx="3948">
                  <c:v>1.1083507759229461</c:v>
                </c:pt>
                <c:pt idx="3949">
                  <c:v>1.1082683686674817</c:v>
                </c:pt>
                <c:pt idx="3950">
                  <c:v>1.1079878654104161</c:v>
                </c:pt>
                <c:pt idx="3951">
                  <c:v>1.1078682206884498</c:v>
                </c:pt>
                <c:pt idx="3952">
                  <c:v>1.1075879605769967</c:v>
                </c:pt>
                <c:pt idx="3953">
                  <c:v>1.107307842225786</c:v>
                </c:pt>
                <c:pt idx="3954">
                  <c:v>1.107027865527372</c:v>
                </c:pt>
                <c:pt idx="3955">
                  <c:v>1.1071518371593754</c:v>
                </c:pt>
                <c:pt idx="3956">
                  <c:v>1.1071854236439129</c:v>
                </c:pt>
                <c:pt idx="3957">
                  <c:v>1.1072867801837649</c:v>
                </c:pt>
                <c:pt idx="3958">
                  <c:v>1.1081748455121658</c:v>
                </c:pt>
                <c:pt idx="3959">
                  <c:v>1.1080170070563096</c:v>
                </c:pt>
                <c:pt idx="3960">
                  <c:v>1.1077372754210759</c:v>
                </c:pt>
                <c:pt idx="3961">
                  <c:v>1.1087098455481637</c:v>
                </c:pt>
                <c:pt idx="3962">
                  <c:v>1.1098704574538498</c:v>
                </c:pt>
                <c:pt idx="3963">
                  <c:v>1.109631197936281</c:v>
                </c:pt>
                <c:pt idx="3964">
                  <c:v>1.1096926108622316</c:v>
                </c:pt>
                <c:pt idx="3965">
                  <c:v>1.109478969750054</c:v>
                </c:pt>
                <c:pt idx="3966">
                  <c:v>1.109387591361829</c:v>
                </c:pt>
                <c:pt idx="3967">
                  <c:v>1.1098497901777598</c:v>
                </c:pt>
                <c:pt idx="3968">
                  <c:v>1.1098900410678734</c:v>
                </c:pt>
                <c:pt idx="3969">
                  <c:v>1.1101542405336247</c:v>
                </c:pt>
                <c:pt idx="3970">
                  <c:v>1.110071952341698</c:v>
                </c:pt>
                <c:pt idx="3971">
                  <c:v>1.1122663144265641</c:v>
                </c:pt>
                <c:pt idx="3972">
                  <c:v>1.1132604591617461</c:v>
                </c:pt>
                <c:pt idx="3973">
                  <c:v>1.1129803231629627</c:v>
                </c:pt>
                <c:pt idx="3974">
                  <c:v>1.112860791962349</c:v>
                </c:pt>
                <c:pt idx="3975">
                  <c:v>1.1126581749589433</c:v>
                </c:pt>
                <c:pt idx="3976">
                  <c:v>1.1124682906662313</c:v>
                </c:pt>
                <c:pt idx="3977">
                  <c:v>1.1124839670314581</c:v>
                </c:pt>
                <c:pt idx="3978">
                  <c:v>1.1125634711459671</c:v>
                </c:pt>
                <c:pt idx="3979">
                  <c:v>1.1122839325853981</c:v>
                </c:pt>
                <c:pt idx="3980">
                  <c:v>1.1120045344611649</c:v>
                </c:pt>
                <c:pt idx="3981">
                  <c:v>1.1124263813977302</c:v>
                </c:pt>
                <c:pt idx="3982">
                  <c:v>1.11214708780461</c:v>
                </c:pt>
                <c:pt idx="3983">
                  <c:v>1.1118679344191167</c:v>
                </c:pt>
                <c:pt idx="3984">
                  <c:v>1.1115889211357408</c:v>
                </c:pt>
                <c:pt idx="3985">
                  <c:v>1.1113100478489115</c:v>
                </c:pt>
                <c:pt idx="3986">
                  <c:v>1.1117143415231596</c:v>
                </c:pt>
                <c:pt idx="3987">
                  <c:v>1.1114355766431387</c:v>
                </c:pt>
                <c:pt idx="3988">
                  <c:v>1.1111569515299167</c:v>
                </c:pt>
                <c:pt idx="3989">
                  <c:v>1.1108784660784061</c:v>
                </c:pt>
                <c:pt idx="3990">
                  <c:v>1.1106001201836437</c:v>
                </c:pt>
                <c:pt idx="3991">
                  <c:v>1.1103219137406908</c:v>
                </c:pt>
                <c:pt idx="3992">
                  <c:v>1.1100438466448381</c:v>
                </c:pt>
                <c:pt idx="3993">
                  <c:v>1.1097659187913964</c:v>
                </c:pt>
                <c:pt idx="3994">
                  <c:v>1.1094881300758141</c:v>
                </c:pt>
                <c:pt idx="3995">
                  <c:v>1.1092104803936029</c:v>
                </c:pt>
                <c:pt idx="3996">
                  <c:v>1.1089329696404608</c:v>
                </c:pt>
                <c:pt idx="3997">
                  <c:v>1.1086555977120653</c:v>
                </c:pt>
                <c:pt idx="3998">
                  <c:v>1.1083783645043361</c:v>
                </c:pt>
                <c:pt idx="3999">
                  <c:v>1.1081012699132331</c:v>
                </c:pt>
                <c:pt idx="4000">
                  <c:v>1.1084090040246035</c:v>
                </c:pt>
                <c:pt idx="4001">
                  <c:v>1.108132040255482</c:v>
                </c:pt>
                <c:pt idx="4002">
                  <c:v>1.1078552148644614</c:v>
                </c:pt>
                <c:pt idx="4003">
                  <c:v>1.1075950430165991</c:v>
                </c:pt>
                <c:pt idx="4004">
                  <c:v>1.1076044766028879</c:v>
                </c:pt>
                <c:pt idx="4005">
                  <c:v>1.1073279902133222</c:v>
                </c:pt>
                <c:pt idx="4006">
                  <c:v>1.1082296599518819</c:v>
                </c:pt>
                <c:pt idx="4007">
                  <c:v>1.1079531555457063</c:v>
                </c:pt>
                <c:pt idx="4008">
                  <c:v>1.1076767890813646</c:v>
                </c:pt>
                <c:pt idx="4009">
                  <c:v>1.1085351287050815</c:v>
                </c:pt>
                <c:pt idx="4010">
                  <c:v>1.1082587549507443</c:v>
                </c:pt>
                <c:pt idx="4011">
                  <c:v>1.1080684011623121</c:v>
                </c:pt>
                <c:pt idx="4012">
                  <c:v>1.1094098568970678</c:v>
                </c:pt>
                <c:pt idx="4013">
                  <c:v>1.1091334717807726</c:v>
                </c:pt>
                <c:pt idx="4014">
                  <c:v>1.109928752014081</c:v>
                </c:pt>
                <c:pt idx="4015">
                  <c:v>1.1096952850529314</c:v>
                </c:pt>
                <c:pt idx="4016">
                  <c:v>1.1094190352931834</c:v>
                </c:pt>
                <c:pt idx="4017">
                  <c:v>1.1095640055103038</c:v>
                </c:pt>
                <c:pt idx="4018">
                  <c:v>1.1097517439177815</c:v>
                </c:pt>
                <c:pt idx="4019">
                  <c:v>1.1096861172851358</c:v>
                </c:pt>
                <c:pt idx="4020">
                  <c:v>1.1094101446123481</c:v>
                </c:pt>
                <c:pt idx="4021">
                  <c:v>1.1091343091711212</c:v>
                </c:pt>
                <c:pt idx="4022">
                  <c:v>1.1088591351148291</c:v>
                </c:pt>
                <c:pt idx="4023">
                  <c:v>1.1085835736995633</c:v>
                </c:pt>
                <c:pt idx="4024">
                  <c:v>1.1087169389240461</c:v>
                </c:pt>
                <c:pt idx="4025">
                  <c:v>1.1084415497191455</c:v>
                </c:pt>
                <c:pt idx="4026">
                  <c:v>1.1081662972856154</c:v>
                </c:pt>
                <c:pt idx="4027">
                  <c:v>1.1078911815216679</c:v>
                </c:pt>
                <c:pt idx="4028">
                  <c:v>1.1076162023254352</c:v>
                </c:pt>
                <c:pt idx="4029">
                  <c:v>1.107341359595355</c:v>
                </c:pt>
                <c:pt idx="4030">
                  <c:v>1.1070666532297673</c:v>
                </c:pt>
                <c:pt idx="4031">
                  <c:v>1.1067920831273017</c:v>
                </c:pt>
                <c:pt idx="4032">
                  <c:v>1.1065176491865585</c:v>
                </c:pt>
                <c:pt idx="4033">
                  <c:v>1.1062433513062397</c:v>
                </c:pt>
                <c:pt idx="4034">
                  <c:v>1.1059691893851784</c:v>
                </c:pt>
                <c:pt idx="4035">
                  <c:v>1.1057800264475381</c:v>
                </c:pt>
                <c:pt idx="4036">
                  <c:v>1.1055807284852881</c:v>
                </c:pt>
                <c:pt idx="4037">
                  <c:v>1.1057907721424141</c:v>
                </c:pt>
                <c:pt idx="4038">
                  <c:v>1.1061714927786224</c:v>
                </c:pt>
                <c:pt idx="4039">
                  <c:v>1.105897687953656</c:v>
                </c:pt>
                <c:pt idx="4040">
                  <c:v>1.1056987898749058</c:v>
                </c:pt>
                <c:pt idx="4041">
                  <c:v>1.1062318607827473</c:v>
                </c:pt>
                <c:pt idx="4042">
                  <c:v>1.1060722850774438</c:v>
                </c:pt>
                <c:pt idx="4043">
                  <c:v>1.1068142937030938</c:v>
                </c:pt>
                <c:pt idx="4044">
                  <c:v>1.106540668414169</c:v>
                </c:pt>
                <c:pt idx="4045">
                  <c:v>1.1071505106339865</c:v>
                </c:pt>
                <c:pt idx="4046">
                  <c:v>1.1069254487927063</c:v>
                </c:pt>
                <c:pt idx="4047">
                  <c:v>1.1079335414847911</c:v>
                </c:pt>
                <c:pt idx="4048">
                  <c:v>1.1087998611999419</c:v>
                </c:pt>
                <c:pt idx="4049">
                  <c:v>1.1087441919133765</c:v>
                </c:pt>
                <c:pt idx="4050">
                  <c:v>1.1086941053496737</c:v>
                </c:pt>
                <c:pt idx="4051">
                  <c:v>1.1093411839679195</c:v>
                </c:pt>
                <c:pt idx="4052">
                  <c:v>1.1090674753116241</c:v>
                </c:pt>
                <c:pt idx="4053">
                  <c:v>1.108793901686763</c:v>
                </c:pt>
                <c:pt idx="4054">
                  <c:v>1.1087305259078086</c:v>
                </c:pt>
                <c:pt idx="4055">
                  <c:v>1.1086038711289661</c:v>
                </c:pt>
                <c:pt idx="4056">
                  <c:v>1.1083473537445181</c:v>
                </c:pt>
                <c:pt idx="4057">
                  <c:v>1.1087211023071704</c:v>
                </c:pt>
                <c:pt idx="4058">
                  <c:v>1.1093152615153961</c:v>
                </c:pt>
                <c:pt idx="4059">
                  <c:v>1.1090420311554181</c:v>
                </c:pt>
                <c:pt idx="4060">
                  <c:v>1.1087689353585441</c:v>
                </c:pt>
                <c:pt idx="4061">
                  <c:v>1.1085587251182483</c:v>
                </c:pt>
                <c:pt idx="4062">
                  <c:v>1.1084673890476213</c:v>
                </c:pt>
                <c:pt idx="4063">
                  <c:v>1.1083224019116191</c:v>
                </c:pt>
                <c:pt idx="4064">
                  <c:v>1.1080497518742221</c:v>
                </c:pt>
                <c:pt idx="4065">
                  <c:v>1.1079192207313757</c:v>
                </c:pt>
                <c:pt idx="4066">
                  <c:v>1.1078215705850478</c:v>
                </c:pt>
                <c:pt idx="4067">
                  <c:v>1.1075492447319049</c:v>
                </c:pt>
                <c:pt idx="4068">
                  <c:v>1.1080116273409257</c:v>
                </c:pt>
                <c:pt idx="4069">
                  <c:v>1.1079570760447741</c:v>
                </c:pt>
                <c:pt idx="4070">
                  <c:v>1.1083307404021199</c:v>
                </c:pt>
                <c:pt idx="4071">
                  <c:v>1.1080959801584449</c:v>
                </c:pt>
                <c:pt idx="4072">
                  <c:v>1.109855167196188</c:v>
                </c:pt>
                <c:pt idx="4073">
                  <c:v>1.1095827432474408</c:v>
                </c:pt>
                <c:pt idx="4074">
                  <c:v>1.1093104530036992</c:v>
                </c:pt>
                <c:pt idx="4075">
                  <c:v>1.1090382963665539</c:v>
                </c:pt>
                <c:pt idx="4076">
                  <c:v>1.1087662732376717</c:v>
                </c:pt>
                <c:pt idx="4077">
                  <c:v>1.109427759363222</c:v>
                </c:pt>
                <c:pt idx="4078">
                  <c:v>1.1094311511604018</c:v>
                </c:pt>
                <c:pt idx="4079">
                  <c:v>1.1092342581205357</c:v>
                </c:pt>
                <c:pt idx="4080">
                  <c:v>1.1106969244544624</c:v>
                </c:pt>
                <c:pt idx="4081">
                  <c:v>1.1105405394995294</c:v>
                </c:pt>
                <c:pt idx="4082">
                  <c:v>1.1102685481844157</c:v>
                </c:pt>
                <c:pt idx="4083">
                  <c:v>1.10999669006778</c:v>
                </c:pt>
                <c:pt idx="4084">
                  <c:v>1.1097249650518897</c:v>
                </c:pt>
                <c:pt idx="4085">
                  <c:v>1.109453373038906</c:v>
                </c:pt>
                <c:pt idx="4086">
                  <c:v>1.1091819139312615</c:v>
                </c:pt>
                <c:pt idx="4087">
                  <c:v>1.1089105876313525</c:v>
                </c:pt>
                <c:pt idx="4088">
                  <c:v>1.108639394041812</c:v>
                </c:pt>
                <c:pt idx="4089">
                  <c:v>1.108368333065274</c:v>
                </c:pt>
                <c:pt idx="4090">
                  <c:v>1.10809740460449</c:v>
                </c:pt>
                <c:pt idx="4091">
                  <c:v>1.1078266085622821</c:v>
                </c:pt>
                <c:pt idx="4092">
                  <c:v>1.1075559448417069</c:v>
                </c:pt>
                <c:pt idx="4093">
                  <c:v>1.1079717097606918</c:v>
                </c:pt>
                <c:pt idx="4094">
                  <c:v>1.1080198529571044</c:v>
                </c:pt>
                <c:pt idx="4095">
                  <c:v>1.1085885790121381</c:v>
                </c:pt>
                <c:pt idx="4096">
                  <c:v>1.10831799356449</c:v>
                </c:pt>
                <c:pt idx="4097">
                  <c:v>1.1080475401741621</c:v>
                </c:pt>
                <c:pt idx="4098">
                  <c:v>1.1077772187445019</c:v>
                </c:pt>
                <c:pt idx="4099">
                  <c:v>1.1075070291789681</c:v>
                </c:pt>
                <c:pt idx="4100">
                  <c:v>1.1072369713810581</c:v>
                </c:pt>
                <c:pt idx="4101">
                  <c:v>1.1069670452544398</c:v>
                </c:pt>
                <c:pt idx="4102">
                  <c:v>1.106697250702831</c:v>
                </c:pt>
                <c:pt idx="4103">
                  <c:v>1.106427587630048</c:v>
                </c:pt>
                <c:pt idx="4104">
                  <c:v>1.1061580559400161</c:v>
                </c:pt>
                <c:pt idx="4105">
                  <c:v>1.105888655536706</c:v>
                </c:pt>
                <c:pt idx="4106">
                  <c:v>1.1074370571647898</c:v>
                </c:pt>
                <c:pt idx="4107">
                  <c:v>1.1087416843023952</c:v>
                </c:pt>
                <c:pt idx="4108">
                  <c:v>1.1089158353411501</c:v>
                </c:pt>
                <c:pt idx="4109">
                  <c:v>1.1094562943204898</c:v>
                </c:pt>
                <c:pt idx="4110">
                  <c:v>1.1093039059542724</c:v>
                </c:pt>
                <c:pt idx="4111">
                  <c:v>1.1093063503921496</c:v>
                </c:pt>
                <c:pt idx="4112">
                  <c:v>1.1090366430373315</c:v>
                </c:pt>
                <c:pt idx="4113">
                  <c:v>1.1089003385379057</c:v>
                </c:pt>
                <c:pt idx="4114">
                  <c:v>1.1086308609343727</c:v>
                </c:pt>
                <c:pt idx="4115">
                  <c:v>1.1083615142723382</c:v>
                </c:pt>
                <c:pt idx="4116">
                  <c:v>1.1084545377671644</c:v>
                </c:pt>
                <c:pt idx="4117">
                  <c:v>1.1081853647371365</c:v>
                </c:pt>
                <c:pt idx="4118">
                  <c:v>1.1080831265317705</c:v>
                </c:pt>
                <c:pt idx="4119">
                  <c:v>1.1078141743165515</c:v>
                </c:pt>
                <c:pt idx="4120">
                  <c:v>1.1078827087552607</c:v>
                </c:pt>
                <c:pt idx="4121">
                  <c:v>1.1078564454836219</c:v>
                </c:pt>
                <c:pt idx="4122">
                  <c:v>1.1078997932333563</c:v>
                </c:pt>
                <c:pt idx="4123">
                  <c:v>1.1076377188040698</c:v>
                </c:pt>
                <c:pt idx="4124">
                  <c:v>1.1073692005691778</c:v>
                </c:pt>
                <c:pt idx="4125">
                  <c:v>1.1088508540575901</c:v>
                </c:pt>
                <c:pt idx="4126">
                  <c:v>1.1085821719994451</c:v>
                </c:pt>
                <c:pt idx="4127">
                  <c:v>1.1085525292798761</c:v>
                </c:pt>
                <c:pt idx="4128">
                  <c:v>1.1085126924859712</c:v>
                </c:pt>
                <c:pt idx="4129">
                  <c:v>1.1083581998996703</c:v>
                </c:pt>
                <c:pt idx="4130">
                  <c:v>1.1082171544600536</c:v>
                </c:pt>
                <c:pt idx="4131">
                  <c:v>1.1079489508892406</c:v>
                </c:pt>
                <c:pt idx="4132">
                  <c:v>1.1080240225035523</c:v>
                </c:pt>
                <c:pt idx="4133">
                  <c:v>1.1077559954057041</c:v>
                </c:pt>
                <c:pt idx="4134">
                  <c:v>1.1074880979461139</c:v>
                </c:pt>
                <c:pt idx="4135">
                  <c:v>1.1072203300307497</c:v>
                </c:pt>
                <c:pt idx="4136">
                  <c:v>1.1069695177025216</c:v>
                </c:pt>
                <c:pt idx="4137">
                  <c:v>1.106984578845118</c:v>
                </c:pt>
                <c:pt idx="4138">
                  <c:v>1.1068366436744275</c:v>
                </c:pt>
                <c:pt idx="4139">
                  <c:v>1.106813457681407</c:v>
                </c:pt>
                <c:pt idx="4140">
                  <c:v>1.106862274734514</c:v>
                </c:pt>
                <c:pt idx="4141">
                  <c:v>1.1069956588734258</c:v>
                </c:pt>
                <c:pt idx="4142">
                  <c:v>1.1072829503146575</c:v>
                </c:pt>
                <c:pt idx="4143">
                  <c:v>1.1078272952138914</c:v>
                </c:pt>
                <c:pt idx="4144">
                  <c:v>1.1075600268676649</c:v>
                </c:pt>
                <c:pt idx="4145">
                  <c:v>1.1072928874497034</c:v>
                </c:pt>
                <c:pt idx="4146">
                  <c:v>1.107025876866788</c:v>
                </c:pt>
                <c:pt idx="4147">
                  <c:v>1.106758995025668</c:v>
                </c:pt>
                <c:pt idx="4148">
                  <c:v>1.1064922418333263</c:v>
                </c:pt>
                <c:pt idx="4149">
                  <c:v>1.10622561719674</c:v>
                </c:pt>
                <c:pt idx="4150">
                  <c:v>1.1059808418438359</c:v>
                </c:pt>
                <c:pt idx="4151">
                  <c:v>1.1057144688086886</c:v>
                </c:pt>
                <c:pt idx="4152">
                  <c:v>1.1054482240533781</c:v>
                </c:pt>
                <c:pt idx="4153">
                  <c:v>1.1051821074852421</c:v>
                </c:pt>
                <c:pt idx="4154">
                  <c:v>1.1052418494070975</c:v>
                </c:pt>
                <c:pt idx="4155">
                  <c:v>1.1053329942810401</c:v>
                </c:pt>
                <c:pt idx="4156">
                  <c:v>1.1050670974818286</c:v>
                </c:pt>
                <c:pt idx="4157">
                  <c:v>1.1057326746826757</c:v>
                </c:pt>
                <c:pt idx="4158">
                  <c:v>1.1055221739145451</c:v>
                </c:pt>
                <c:pt idx="4159">
                  <c:v>1.1052566196590936</c:v>
                </c:pt>
                <c:pt idx="4160">
                  <c:v>1.1049909968233187</c:v>
                </c:pt>
                <c:pt idx="4161">
                  <c:v>1.1047255016294639</c:v>
                </c:pt>
                <c:pt idx="4162">
                  <c:v>1.1044601339855695</c:v>
                </c:pt>
                <c:pt idx="4163">
                  <c:v>1.1042990055106339</c:v>
                </c:pt>
                <c:pt idx="4164">
                  <c:v>1.1060641968687781</c:v>
                </c:pt>
                <c:pt idx="4165">
                  <c:v>1.1057986989818658</c:v>
                </c:pt>
                <c:pt idx="4166">
                  <c:v>1.1055333285237481</c:v>
                </c:pt>
                <c:pt idx="4167">
                  <c:v>1.1052680854027004</c:v>
                </c:pt>
                <c:pt idx="4168">
                  <c:v>1.1050029695271162</c:v>
                </c:pt>
                <c:pt idx="4169">
                  <c:v>1.1047379808053861</c:v>
                </c:pt>
                <c:pt idx="4170">
                  <c:v>1.1044731191461181</c:v>
                </c:pt>
                <c:pt idx="4171">
                  <c:v>1.1042083844579231</c:v>
                </c:pt>
                <c:pt idx="4172">
                  <c:v>1.1039437766495219</c:v>
                </c:pt>
                <c:pt idx="4173">
                  <c:v>1.103679295629695</c:v>
                </c:pt>
                <c:pt idx="4174">
                  <c:v>1.1034149413074144</c:v>
                </c:pt>
                <c:pt idx="4175">
                  <c:v>1.1033962435643423</c:v>
                </c:pt>
                <c:pt idx="4176">
                  <c:v>1.1031533124305708</c:v>
                </c:pt>
                <c:pt idx="4177">
                  <c:v>1.1028892738206066</c:v>
                </c:pt>
                <c:pt idx="4178">
                  <c:v>1.1034095694505881</c:v>
                </c:pt>
                <c:pt idx="4179">
                  <c:v>1.1047114016081481</c:v>
                </c:pt>
                <c:pt idx="4180">
                  <c:v>1.1049004621806104</c:v>
                </c:pt>
                <c:pt idx="4181">
                  <c:v>1.1049260264522061</c:v>
                </c:pt>
                <c:pt idx="4182">
                  <c:v>1.1046618796612881</c:v>
                </c:pt>
                <c:pt idx="4183">
                  <c:v>1.1044122093382527</c:v>
                </c:pt>
                <c:pt idx="4184">
                  <c:v>1.1041483115582411</c:v>
                </c:pt>
                <c:pt idx="4185">
                  <c:v>1.1049224124459858</c:v>
                </c:pt>
                <c:pt idx="4186">
                  <c:v>1.1052224597133331</c:v>
                </c:pt>
                <c:pt idx="4187">
                  <c:v>1.1050685519688441</c:v>
                </c:pt>
                <c:pt idx="4188">
                  <c:v>1.1056005268852687</c:v>
                </c:pt>
                <c:pt idx="4189">
                  <c:v>1.1056614426402018</c:v>
                </c:pt>
                <c:pt idx="4190">
                  <c:v>1.1053976245913741</c:v>
                </c:pt>
                <c:pt idx="4191">
                  <c:v>1.1051339324099354</c:v>
                </c:pt>
                <c:pt idx="4192">
                  <c:v>1.1058129904910081</c:v>
                </c:pt>
                <c:pt idx="4193">
                  <c:v>1.1056149333006382</c:v>
                </c:pt>
                <c:pt idx="4194">
                  <c:v>1.1054293020834496</c:v>
                </c:pt>
                <c:pt idx="4195">
                  <c:v>1.1053865327526433</c:v>
                </c:pt>
                <c:pt idx="4196">
                  <c:v>1.1056310062250938</c:v>
                </c:pt>
                <c:pt idx="4197">
                  <c:v>1.10707830588223</c:v>
                </c:pt>
                <c:pt idx="4198">
                  <c:v>1.1068146530348892</c:v>
                </c:pt>
                <c:pt idx="4199">
                  <c:v>1.106551125736603</c:v>
                </c:pt>
                <c:pt idx="4200">
                  <c:v>1.1063780456391776</c:v>
                </c:pt>
                <c:pt idx="4201">
                  <c:v>1.1061147476749598</c:v>
                </c:pt>
                <c:pt idx="4202">
                  <c:v>1.1058515750012341</c:v>
                </c:pt>
                <c:pt idx="4203">
                  <c:v>1.1055885275286021</c:v>
                </c:pt>
                <c:pt idx="4204">
                  <c:v>1.1065988730555631</c:v>
                </c:pt>
                <c:pt idx="4205">
                  <c:v>1.1071561498383791</c:v>
                </c:pt>
                <c:pt idx="4206">
                  <c:v>1.1070428933047693</c:v>
                </c:pt>
                <c:pt idx="4207">
                  <c:v>1.1077941623019318</c:v>
                </c:pt>
                <c:pt idx="4208">
                  <c:v>1.1077048704401218</c:v>
                </c:pt>
                <c:pt idx="4209">
                  <c:v>1.1074417576442677</c:v>
                </c:pt>
                <c:pt idx="4210">
                  <c:v>1.1071787698129847</c:v>
                </c:pt>
                <c:pt idx="4211">
                  <c:v>1.1069159068571885</c:v>
                </c:pt>
                <c:pt idx="4212">
                  <c:v>1.1066531686879861</c:v>
                </c:pt>
                <c:pt idx="4213">
                  <c:v>1.1066510265231075</c:v>
                </c:pt>
                <c:pt idx="4214">
                  <c:v>1.1064333023070352</c:v>
                </c:pt>
                <c:pt idx="4215">
                  <c:v>1.1061708655655287</c:v>
                </c:pt>
                <c:pt idx="4216">
                  <c:v>1.105908553290053</c:v>
                </c:pt>
                <c:pt idx="4217">
                  <c:v>1.1056463653921638</c:v>
                </c:pt>
                <c:pt idx="4218">
                  <c:v>1.1053843017833973</c:v>
                </c:pt>
                <c:pt idx="4219">
                  <c:v>1.105247236868486</c:v>
                </c:pt>
                <c:pt idx="4220">
                  <c:v>1.1049853919888681</c:v>
                </c:pt>
                <c:pt idx="4221">
                  <c:v>1.104723671147563</c:v>
                </c:pt>
                <c:pt idx="4222">
                  <c:v>1.1045429810434921</c:v>
                </c:pt>
                <c:pt idx="4223">
                  <c:v>1.1042814888604791</c:v>
                </c:pt>
                <c:pt idx="4224">
                  <c:v>1.1050582022327304</c:v>
                </c:pt>
                <c:pt idx="4225">
                  <c:v>1.1047967118867221</c:v>
                </c:pt>
                <c:pt idx="4226">
                  <c:v>1.105421993935557</c:v>
                </c:pt>
                <c:pt idx="4227">
                  <c:v>1.1052510270066185</c:v>
                </c:pt>
                <c:pt idx="4228">
                  <c:v>1.1049896765627767</c:v>
                </c:pt>
                <c:pt idx="4229">
                  <c:v>1.1048892893713391</c:v>
                </c:pt>
                <c:pt idx="4230">
                  <c:v>1.1046281479652007</c:v>
                </c:pt>
                <c:pt idx="4231">
                  <c:v>1.1043895403002641</c:v>
                </c:pt>
                <c:pt idx="4232">
                  <c:v>1.1054957504623038</c:v>
                </c:pt>
                <c:pt idx="4233">
                  <c:v>1.1052346508519018</c:v>
                </c:pt>
                <c:pt idx="4234">
                  <c:v>1.1049736745470962</c:v>
                </c:pt>
                <c:pt idx="4235">
                  <c:v>1.104712821460603</c:v>
                </c:pt>
                <c:pt idx="4236">
                  <c:v>1.1044520915050842</c:v>
                </c:pt>
                <c:pt idx="4237">
                  <c:v>1.1053939203218741</c:v>
                </c:pt>
                <c:pt idx="4238">
                  <c:v>1.105235075648074</c:v>
                </c:pt>
                <c:pt idx="4239">
                  <c:v>1.1049744069981569</c:v>
                </c:pt>
                <c:pt idx="4240">
                  <c:v>1.1050143204140379</c:v>
                </c:pt>
                <c:pt idx="4241">
                  <c:v>1.1047538267034527</c:v>
                </c:pt>
                <c:pt idx="4242">
                  <c:v>1.1044934557803288</c:v>
                </c:pt>
                <c:pt idx="4243">
                  <c:v>1.1048809960834369</c:v>
                </c:pt>
                <c:pt idx="4244">
                  <c:v>1.104921367076011</c:v>
                </c:pt>
                <c:pt idx="4245">
                  <c:v>1.1047939217865623</c:v>
                </c:pt>
                <c:pt idx="4246">
                  <c:v>1.1049125928526631</c:v>
                </c:pt>
                <c:pt idx="4247">
                  <c:v>1.1046524910181881</c:v>
                </c:pt>
                <c:pt idx="4248">
                  <c:v>1.1045215800458039</c:v>
                </c:pt>
                <c:pt idx="4249">
                  <c:v>1.1042616926152038</c:v>
                </c:pt>
                <c:pt idx="4250">
                  <c:v>1.1048400996074099</c:v>
                </c:pt>
                <c:pt idx="4251">
                  <c:v>1.1045802595087464</c:v>
                </c:pt>
                <c:pt idx="4252">
                  <c:v>1.1049544415456642</c:v>
                </c:pt>
                <c:pt idx="4253">
                  <c:v>1.1053466951689026</c:v>
                </c:pt>
                <c:pt idx="4254">
                  <c:v>1.1075573309420141</c:v>
                </c:pt>
                <c:pt idx="4255">
                  <c:v>1.1072970966067361</c:v>
                </c:pt>
                <c:pt idx="4256">
                  <c:v>1.1074706482426544</c:v>
                </c:pt>
                <c:pt idx="4257">
                  <c:v>1.1074209758978912</c:v>
                </c:pt>
                <c:pt idx="4258">
                  <c:v>1.1071722165701758</c:v>
                </c:pt>
                <c:pt idx="4259">
                  <c:v>1.1069123169888431</c:v>
                </c:pt>
                <c:pt idx="4260">
                  <c:v>1.1066525393974405</c:v>
                </c:pt>
                <c:pt idx="4261">
                  <c:v>1.1063928837100843</c:v>
                </c:pt>
                <c:pt idx="4262">
                  <c:v>1.1061333498410661</c:v>
                </c:pt>
                <c:pt idx="4263">
                  <c:v>1.1058739377045916</c:v>
                </c:pt>
                <c:pt idx="4264">
                  <c:v>1.1058015770328955</c:v>
                </c:pt>
                <c:pt idx="4265">
                  <c:v>1.1055423642863342</c:v>
                </c:pt>
                <c:pt idx="4266">
                  <c:v>1.1052832730361819</c:v>
                </c:pt>
                <c:pt idx="4267">
                  <c:v>1.1050585529158805</c:v>
                </c:pt>
                <c:pt idx="4268">
                  <c:v>1.1047996963797078</c:v>
                </c:pt>
                <c:pt idx="4269">
                  <c:v>1.1045409610878467</c:v>
                </c:pt>
                <c:pt idx="4270">
                  <c:v>1.1042823469550642</c:v>
                </c:pt>
                <c:pt idx="4271">
                  <c:v>1.1040238538962963</c:v>
                </c:pt>
                <c:pt idx="4272">
                  <c:v>1.1042134263461605</c:v>
                </c:pt>
                <c:pt idx="4273">
                  <c:v>1.1041271322256201</c:v>
                </c:pt>
                <c:pt idx="4274">
                  <c:v>1.1042745282320041</c:v>
                </c:pt>
                <c:pt idx="4275">
                  <c:v>1.1044253185303026</c:v>
                </c:pt>
                <c:pt idx="4276">
                  <c:v>1.1049380824834478</c:v>
                </c:pt>
                <c:pt idx="4277">
                  <c:v>1.1056440354786077</c:v>
                </c:pt>
                <c:pt idx="4278">
                  <c:v>1.1060275963495561</c:v>
                </c:pt>
                <c:pt idx="4279">
                  <c:v>1.1057691786868566</c:v>
                </c:pt>
                <c:pt idx="4280">
                  <c:v>1.1055108817518891</c:v>
                </c:pt>
                <c:pt idx="4281">
                  <c:v>1.1058088910514194</c:v>
                </c:pt>
                <c:pt idx="4282">
                  <c:v>1.105550705459299</c:v>
                </c:pt>
                <c:pt idx="4283">
                  <c:v>1.1053879463633489</c:v>
                </c:pt>
                <c:pt idx="4284">
                  <c:v>1.1051299795146956</c:v>
                </c:pt>
                <c:pt idx="4285">
                  <c:v>1.1059129823932601</c:v>
                </c:pt>
                <c:pt idx="4286">
                  <c:v>1.1057159876127047</c:v>
                </c:pt>
                <c:pt idx="4287">
                  <c:v>1.1054581247424804</c:v>
                </c:pt>
                <c:pt idx="4288">
                  <c:v>1.1056304022336898</c:v>
                </c:pt>
                <c:pt idx="4289">
                  <c:v>1.1053842215041358</c:v>
                </c:pt>
                <c:pt idx="4290">
                  <c:v>1.105857361566603</c:v>
                </c:pt>
                <c:pt idx="4291">
                  <c:v>1.1056451417564961</c:v>
                </c:pt>
                <c:pt idx="4292">
                  <c:v>1.1063776427645367</c:v>
                </c:pt>
                <c:pt idx="4293">
                  <c:v>1.1062201448666797</c:v>
                </c:pt>
                <c:pt idx="4294">
                  <c:v>1.1069455259091889</c:v>
                </c:pt>
                <c:pt idx="4295">
                  <c:v>1.1071362357339638</c:v>
                </c:pt>
                <c:pt idx="4296">
                  <c:v>1.1068785824326535</c:v>
                </c:pt>
                <c:pt idx="4297">
                  <c:v>1.1066210490258519</c:v>
                </c:pt>
                <c:pt idx="4298">
                  <c:v>1.1063636354298936</c:v>
                </c:pt>
                <c:pt idx="4299">
                  <c:v>1.1061063415611889</c:v>
                </c:pt>
                <c:pt idx="4300">
                  <c:v>1.1058491673362281</c:v>
                </c:pt>
                <c:pt idx="4301">
                  <c:v>1.1055921126715742</c:v>
                </c:pt>
                <c:pt idx="4302">
                  <c:v>1.1053351774838747</c:v>
                </c:pt>
                <c:pt idx="4303">
                  <c:v>1.1050783616898501</c:v>
                </c:pt>
                <c:pt idx="4304">
                  <c:v>1.1048216652062979</c:v>
                </c:pt>
                <c:pt idx="4305">
                  <c:v>1.1055469846911721</c:v>
                </c:pt>
                <c:pt idx="4306">
                  <c:v>1.105475197876288</c:v>
                </c:pt>
                <c:pt idx="4307">
                  <c:v>1.1055972342517406</c:v>
                </c:pt>
                <c:pt idx="4308">
                  <c:v>1.1060851275557948</c:v>
                </c:pt>
                <c:pt idx="4309">
                  <c:v>1.1061790250646162</c:v>
                </c:pt>
                <c:pt idx="4310">
                  <c:v>1.1062316727600656</c:v>
                </c:pt>
                <c:pt idx="4311">
                  <c:v>1.1059751255261241</c:v>
                </c:pt>
                <c:pt idx="4312">
                  <c:v>1.1059694487551235</c:v>
                </c:pt>
                <c:pt idx="4313">
                  <c:v>1.1059477380277984</c:v>
                </c:pt>
                <c:pt idx="4314">
                  <c:v>1.1065432717605661</c:v>
                </c:pt>
                <c:pt idx="4315">
                  <c:v>1.1063635234189442</c:v>
                </c:pt>
                <c:pt idx="4316">
                  <c:v>1.1061191884108703</c:v>
                </c:pt>
                <c:pt idx="4317">
                  <c:v>1.1058630237076719</c:v>
                </c:pt>
                <c:pt idx="4318">
                  <c:v>1.1056069776267023</c:v>
                </c:pt>
                <c:pt idx="4319">
                  <c:v>1.105351050085585</c:v>
                </c:pt>
                <c:pt idx="4320">
                  <c:v>1.1050952410020198</c:v>
                </c:pt>
                <c:pt idx="4321">
                  <c:v>1.1048395502937824</c:v>
                </c:pt>
                <c:pt idx="4322">
                  <c:v>1.1045839778787565</c:v>
                </c:pt>
                <c:pt idx="4323">
                  <c:v>1.1043285236747962</c:v>
                </c:pt>
                <c:pt idx="4324">
                  <c:v>1.104073187599937</c:v>
                </c:pt>
                <c:pt idx="4325">
                  <c:v>1.1038179695723171</c:v>
                </c:pt>
                <c:pt idx="4326">
                  <c:v>1.1035628695099902</c:v>
                </c:pt>
                <c:pt idx="4327">
                  <c:v>1.1033078873312681</c:v>
                </c:pt>
                <c:pt idx="4328">
                  <c:v>1.10305302295443</c:v>
                </c:pt>
                <c:pt idx="4329">
                  <c:v>1.1031023448223241</c:v>
                </c:pt>
                <c:pt idx="4330">
                  <c:v>1.102975231230336</c:v>
                </c:pt>
                <c:pt idx="4331">
                  <c:v>1.1041685405270769</c:v>
                </c:pt>
                <c:pt idx="4332">
                  <c:v>1.103913712800207</c:v>
                </c:pt>
                <c:pt idx="4333">
                  <c:v>1.1051273027898818</c:v>
                </c:pt>
                <c:pt idx="4334">
                  <c:v>1.1048723714628281</c:v>
                </c:pt>
                <c:pt idx="4335">
                  <c:v>1.1051248115470858</c:v>
                </c:pt>
                <c:pt idx="4336">
                  <c:v>1.104886546663334</c:v>
                </c:pt>
                <c:pt idx="4337">
                  <c:v>1.1046318471366479</c:v>
                </c:pt>
                <c:pt idx="4338">
                  <c:v>1.10437726501009</c:v>
                </c:pt>
                <c:pt idx="4339">
                  <c:v>1.1045877137679925</c:v>
                </c:pt>
                <c:pt idx="4340">
                  <c:v>1.1048608062805831</c:v>
                </c:pt>
                <c:pt idx="4341">
                  <c:v>1.1046063473201218</c:v>
                </c:pt>
                <c:pt idx="4342">
                  <c:v>1.1043520055408957</c:v>
                </c:pt>
                <c:pt idx="4343">
                  <c:v>1.1040977808618821</c:v>
                </c:pt>
                <c:pt idx="4344">
                  <c:v>1.1038436732023038</c:v>
                </c:pt>
                <c:pt idx="4345">
                  <c:v>1.1040759557398803</c:v>
                </c:pt>
                <c:pt idx="4346">
                  <c:v>1.1038219700127718</c:v>
                </c:pt>
                <c:pt idx="4347">
                  <c:v>1.1035681011144238</c:v>
                </c:pt>
                <c:pt idx="4348">
                  <c:v>1.1033143489642492</c:v>
                </c:pt>
                <c:pt idx="4349">
                  <c:v>1.1030607134817287</c:v>
                </c:pt>
                <c:pt idx="4350">
                  <c:v>1.1028071945864426</c:v>
                </c:pt>
                <c:pt idx="4351">
                  <c:v>1.1025537921979596</c:v>
                </c:pt>
                <c:pt idx="4352">
                  <c:v>1.1023005062360742</c:v>
                </c:pt>
                <c:pt idx="4353">
                  <c:v>1.1020473366204881</c:v>
                </c:pt>
                <c:pt idx="4354">
                  <c:v>1.1017942832710468</c:v>
                </c:pt>
                <c:pt idx="4355">
                  <c:v>1.101541346107787</c:v>
                </c:pt>
                <c:pt idx="4356">
                  <c:v>1.1012885250506141</c:v>
                </c:pt>
                <c:pt idx="4357">
                  <c:v>1.1010358200196237</c:v>
                </c:pt>
                <c:pt idx="4358">
                  <c:v>1.1007832309349668</c:v>
                </c:pt>
                <c:pt idx="4359">
                  <c:v>1.1005307577168624</c:v>
                </c:pt>
                <c:pt idx="4360">
                  <c:v>1.1002784002856043</c:v>
                </c:pt>
                <c:pt idx="4361">
                  <c:v>1.1000261585615589</c:v>
                </c:pt>
                <c:pt idx="4362">
                  <c:v>1.0997740324651435</c:v>
                </c:pt>
                <c:pt idx="4363">
                  <c:v>1.099766286559219</c:v>
                </c:pt>
                <c:pt idx="4364">
                  <c:v>1.099560256971617</c:v>
                </c:pt>
                <c:pt idx="4365">
                  <c:v>1.0996542018981668</c:v>
                </c:pt>
                <c:pt idx="4366">
                  <c:v>1.0994023919137621</c:v>
                </c:pt>
                <c:pt idx="4367">
                  <c:v>1.1000783772970306</c:v>
                </c:pt>
                <c:pt idx="4368">
                  <c:v>1.1001820676348024</c:v>
                </c:pt>
                <c:pt idx="4369">
                  <c:v>1.0999303097245638</c:v>
                </c:pt>
                <c:pt idx="4370">
                  <c:v>1.1001741730432621</c:v>
                </c:pt>
                <c:pt idx="4371">
                  <c:v>1.1003676461638969</c:v>
                </c:pt>
                <c:pt idx="4372">
                  <c:v>1.1001160185292835</c:v>
                </c:pt>
                <c:pt idx="4373">
                  <c:v>1.0998645059507446</c:v>
                </c:pt>
                <c:pt idx="4374">
                  <c:v>1.1001163145105401</c:v>
                </c:pt>
                <c:pt idx="4375">
                  <c:v>1.1007891010784745</c:v>
                </c:pt>
                <c:pt idx="4376">
                  <c:v>1.1009136168420519</c:v>
                </c:pt>
                <c:pt idx="4377">
                  <c:v>1.1006621518770361</c:v>
                </c:pt>
                <c:pt idx="4378">
                  <c:v>1.1004108017624261</c:v>
                </c:pt>
                <c:pt idx="4379">
                  <c:v>1.1002154918512204</c:v>
                </c:pt>
                <c:pt idx="4380">
                  <c:v>1.1009728415885389</c:v>
                </c:pt>
                <c:pt idx="4381">
                  <c:v>1.1007215926515908</c:v>
                </c:pt>
                <c:pt idx="4382">
                  <c:v>1.1004704583616862</c:v>
                </c:pt>
                <c:pt idx="4383">
                  <c:v>1.1027610857601418</c:v>
                </c:pt>
                <c:pt idx="4384">
                  <c:v>1.1025700587749976</c:v>
                </c:pt>
                <c:pt idx="4385">
                  <c:v>1.1023186748126685</c:v>
                </c:pt>
                <c:pt idx="4386">
                  <c:v>1.10206740545438</c:v>
                </c:pt>
                <c:pt idx="4387">
                  <c:v>1.1018162506217786</c:v>
                </c:pt>
                <c:pt idx="4388">
                  <c:v>1.1015652102365834</c:v>
                </c:pt>
                <c:pt idx="4389">
                  <c:v>1.1013142842205839</c:v>
                </c:pt>
                <c:pt idx="4390">
                  <c:v>1.1010634724956418</c:v>
                </c:pt>
                <c:pt idx="4391">
                  <c:v>1.1014271680441015</c:v>
                </c:pt>
                <c:pt idx="4392">
                  <c:v>1.1011976435900355</c:v>
                </c:pt>
                <c:pt idx="4393">
                  <c:v>1.1009470296520587</c:v>
                </c:pt>
                <c:pt idx="4394">
                  <c:v>1.1006965297590501</c:v>
                </c:pt>
                <c:pt idx="4395">
                  <c:v>1.1004461438332871</c:v>
                </c:pt>
                <c:pt idx="4396">
                  <c:v>1.1003499919077711</c:v>
                </c:pt>
                <c:pt idx="4397">
                  <c:v>1.1002317011949099</c:v>
                </c:pt>
                <c:pt idx="4398">
                  <c:v>1.1002267238721282</c:v>
                </c:pt>
                <c:pt idx="4399">
                  <c:v>1.0999766723439517</c:v>
                </c:pt>
                <c:pt idx="4400">
                  <c:v>1.100058388981431</c:v>
                </c:pt>
                <c:pt idx="4401">
                  <c:v>1.0999025975455698</c:v>
                </c:pt>
                <c:pt idx="4402">
                  <c:v>1.0996527900058144</c:v>
                </c:pt>
                <c:pt idx="4403">
                  <c:v>1.1001372219686048</c:v>
                </c:pt>
                <c:pt idx="4404">
                  <c:v>1.0998874745856286</c:v>
                </c:pt>
                <c:pt idx="4405">
                  <c:v>1.1000382367812582</c:v>
                </c:pt>
                <c:pt idx="4406">
                  <c:v>1.101300370453931</c:v>
                </c:pt>
                <c:pt idx="4407">
                  <c:v>1.1010505291720929</c:v>
                </c:pt>
                <c:pt idx="4408">
                  <c:v>1.1008008012226069</c:v>
                </c:pt>
                <c:pt idx="4409">
                  <c:v>1.1005511865284521</c:v>
                </c:pt>
                <c:pt idx="4410">
                  <c:v>1.1003016850125718</c:v>
                </c:pt>
                <c:pt idx="4411">
                  <c:v>1.1000522965980433</c:v>
                </c:pt>
                <c:pt idx="4412">
                  <c:v>1.0998030212079024</c:v>
                </c:pt>
                <c:pt idx="4413">
                  <c:v>1.0995538587653997</c:v>
                </c:pt>
                <c:pt idx="4414">
                  <c:v>1.0993048091937661</c:v>
                </c:pt>
                <c:pt idx="4415">
                  <c:v>1.0990558724163422</c:v>
                </c:pt>
                <c:pt idx="4416">
                  <c:v>1.0994711944524158</c:v>
                </c:pt>
                <c:pt idx="4417">
                  <c:v>1.0992290084072436</c:v>
                </c:pt>
                <c:pt idx="4418">
                  <c:v>1.0989802577830279</c:v>
                </c:pt>
                <c:pt idx="4419">
                  <c:v>1.0987316197156558</c:v>
                </c:pt>
                <c:pt idx="4420">
                  <c:v>1.0987334506398538</c:v>
                </c:pt>
                <c:pt idx="4421">
                  <c:v>1.098484980840976</c:v>
                </c:pt>
                <c:pt idx="4422">
                  <c:v>1.0989523755017685</c:v>
                </c:pt>
                <c:pt idx="4423">
                  <c:v>1.0989638507805251</c:v>
                </c:pt>
                <c:pt idx="4424">
                  <c:v>1.0987154973679194</c:v>
                </c:pt>
                <c:pt idx="4425">
                  <c:v>1.0984672561800819</c:v>
                </c:pt>
                <c:pt idx="4426">
                  <c:v>1.0982191271409629</c:v>
                </c:pt>
                <c:pt idx="4427">
                  <c:v>1.0979711101745595</c:v>
                </c:pt>
                <c:pt idx="4428">
                  <c:v>1.0977232052049921</c:v>
                </c:pt>
                <c:pt idx="4429">
                  <c:v>1.0974754121564432</c:v>
                </c:pt>
                <c:pt idx="4430">
                  <c:v>1.097227730953068</c:v>
                </c:pt>
                <c:pt idx="4431">
                  <c:v>1.0969801615191883</c:v>
                </c:pt>
                <c:pt idx="4432">
                  <c:v>1.0973883980794275</c:v>
                </c:pt>
                <c:pt idx="4433">
                  <c:v>1.0971409040789841</c:v>
                </c:pt>
                <c:pt idx="4434">
                  <c:v>1.0968935216879849</c:v>
                </c:pt>
                <c:pt idx="4435">
                  <c:v>1.0973746511128168</c:v>
                </c:pt>
                <c:pt idx="4436">
                  <c:v>1.0976967476490866</c:v>
                </c:pt>
                <c:pt idx="4437">
                  <c:v>1.0980162843162609</c:v>
                </c:pt>
                <c:pt idx="4438">
                  <c:v>1.0984693164825559</c:v>
                </c:pt>
                <c:pt idx="4439">
                  <c:v>1.0982219134833486</c:v>
                </c:pt>
                <c:pt idx="4440">
                  <c:v>1.0979746219018391</c:v>
                </c:pt>
                <c:pt idx="4441">
                  <c:v>1.097947972767042</c:v>
                </c:pt>
                <c:pt idx="4442">
                  <c:v>1.0980858097997344</c:v>
                </c:pt>
                <c:pt idx="4443">
                  <c:v>1.0978387157830898</c:v>
                </c:pt>
                <c:pt idx="4444">
                  <c:v>1.099031412067087</c:v>
                </c:pt>
                <c:pt idx="4445">
                  <c:v>1.0991689038698611</c:v>
                </c:pt>
                <c:pt idx="4446">
                  <c:v>1.099512255016859</c:v>
                </c:pt>
                <c:pt idx="4447">
                  <c:v>1.0999460121545512</c:v>
                </c:pt>
                <c:pt idx="4448">
                  <c:v>1.0998063532697318</c:v>
                </c:pt>
                <c:pt idx="4449">
                  <c:v>1.0995651135589644</c:v>
                </c:pt>
                <c:pt idx="4450">
                  <c:v>1.0993754220898284</c:v>
                </c:pt>
                <c:pt idx="4451">
                  <c:v>1.0991284824172998</c:v>
                </c:pt>
                <c:pt idx="4452">
                  <c:v>1.0994908374525039</c:v>
                </c:pt>
                <c:pt idx="4453">
                  <c:v>1.099243982751684</c:v>
                </c:pt>
                <c:pt idx="4454">
                  <c:v>1.0997136860498957</c:v>
                </c:pt>
                <c:pt idx="4455">
                  <c:v>1.0996804426693598</c:v>
                </c:pt>
                <c:pt idx="4456">
                  <c:v>1.1001167142036681</c:v>
                </c:pt>
                <c:pt idx="4457">
                  <c:v>1.1003244677520718</c:v>
                </c:pt>
                <c:pt idx="4458">
                  <c:v>1.1009648953148776</c:v>
                </c:pt>
                <c:pt idx="4459">
                  <c:v>1.1007180421993659</c:v>
                </c:pt>
                <c:pt idx="4460">
                  <c:v>1.1004712997554738</c:v>
                </c:pt>
                <c:pt idx="4461">
                  <c:v>1.1005160062039931</c:v>
                </c:pt>
                <c:pt idx="4462">
                  <c:v>1.1003720830559751</c:v>
                </c:pt>
                <c:pt idx="4463">
                  <c:v>1.1003283009466922</c:v>
                </c:pt>
                <c:pt idx="4464">
                  <c:v>1.1002090931916564</c:v>
                </c:pt>
                <c:pt idx="4465">
                  <c:v>1.1001477590647681</c:v>
                </c:pt>
                <c:pt idx="4466">
                  <c:v>1.0999014757070178</c:v>
                </c:pt>
                <c:pt idx="4467">
                  <c:v>1.0996553025924898</c:v>
                </c:pt>
                <c:pt idx="4468">
                  <c:v>1.0994092396471618</c:v>
                </c:pt>
                <c:pt idx="4469">
                  <c:v>1.0991632867971255</c:v>
                </c:pt>
                <c:pt idx="4470">
                  <c:v>1.0989174439685507</c:v>
                </c:pt>
                <c:pt idx="4471">
                  <c:v>1.0988685011213921</c:v>
                </c:pt>
                <c:pt idx="4472">
                  <c:v>1.098810269572152</c:v>
                </c:pt>
                <c:pt idx="4473">
                  <c:v>1.0985646704953578</c:v>
                </c:pt>
                <c:pt idx="4474">
                  <c:v>1.0983239209524911</c:v>
                </c:pt>
                <c:pt idx="4475">
                  <c:v>1.09889596255785</c:v>
                </c:pt>
                <c:pt idx="4476">
                  <c:v>1.0986505089142375</c:v>
                </c:pt>
                <c:pt idx="4477">
                  <c:v>1.0985741782943117</c:v>
                </c:pt>
                <c:pt idx="4478">
                  <c:v>1.0985431372142527</c:v>
                </c:pt>
                <c:pt idx="4479">
                  <c:v>1.0982979266925847</c:v>
                </c:pt>
                <c:pt idx="4480">
                  <c:v>1.0981301726778241</c:v>
                </c:pt>
                <c:pt idx="4481">
                  <c:v>1.0986642390676598</c:v>
                </c:pt>
                <c:pt idx="4482">
                  <c:v>1.0984630438261731</c:v>
                </c:pt>
                <c:pt idx="4483">
                  <c:v>1.0984617936325578</c:v>
                </c:pt>
                <c:pt idx="4484">
                  <c:v>1.0986603481801238</c:v>
                </c:pt>
                <c:pt idx="4485">
                  <c:v>1.0984154394979821</c:v>
                </c:pt>
                <c:pt idx="4486">
                  <c:v>1.0981706399794646</c:v>
                </c:pt>
                <c:pt idx="4487">
                  <c:v>1.097925949551662</c:v>
                </c:pt>
                <c:pt idx="4488">
                  <c:v>1.097681368141648</c:v>
                </c:pt>
                <c:pt idx="4489">
                  <c:v>1.097436895676583</c:v>
                </c:pt>
                <c:pt idx="4490">
                  <c:v>1.0971925320836913</c:v>
                </c:pt>
                <c:pt idx="4491">
                  <c:v>1.0969482772902619</c:v>
                </c:pt>
                <c:pt idx="4492">
                  <c:v>1.0967041312236501</c:v>
                </c:pt>
                <c:pt idx="4493">
                  <c:v>1.0965950166132001</c:v>
                </c:pt>
                <c:pt idx="4494">
                  <c:v>1.0963510577663451</c:v>
                </c:pt>
                <c:pt idx="4495">
                  <c:v>1.0961303689156841</c:v>
                </c:pt>
                <c:pt idx="4496">
                  <c:v>1.0958866218912628</c:v>
                </c:pt>
                <c:pt idx="4497">
                  <c:v>1.0956429832469801</c:v>
                </c:pt>
                <c:pt idx="4498">
                  <c:v>1.0954904633136642</c:v>
                </c:pt>
                <c:pt idx="4499">
                  <c:v>1.095298156740774</c:v>
                </c:pt>
                <c:pt idx="4500">
                  <c:v>1.095502870484826</c:v>
                </c:pt>
                <c:pt idx="4501">
                  <c:v>1.0952595335522441</c:v>
                </c:pt>
                <c:pt idx="4502">
                  <c:v>1.095016304697358</c:v>
                </c:pt>
                <c:pt idx="4503">
                  <c:v>1.09477318384818</c:v>
                </c:pt>
                <c:pt idx="4504">
                  <c:v>1.094981444080172</c:v>
                </c:pt>
                <c:pt idx="4505">
                  <c:v>1.0955701507530402</c:v>
                </c:pt>
                <c:pt idx="4506">
                  <c:v>1.0953270688469501</c:v>
                </c:pt>
                <c:pt idx="4507">
                  <c:v>1.0950840947855367</c:v>
                </c:pt>
                <c:pt idx="4508">
                  <c:v>1.0948412284970499</c:v>
                </c:pt>
                <c:pt idx="4509">
                  <c:v>1.0945984699098021</c:v>
                </c:pt>
                <c:pt idx="4510">
                  <c:v>1.0943558189521621</c:v>
                </c:pt>
                <c:pt idx="4511">
                  <c:v>1.0943146209810461</c:v>
                </c:pt>
                <c:pt idx="4512">
                  <c:v>1.0941499723532497</c:v>
                </c:pt>
                <c:pt idx="4513">
                  <c:v>1.0940465535074804</c:v>
                </c:pt>
                <c:pt idx="4514">
                  <c:v>1.094966578816386</c:v>
                </c:pt>
                <c:pt idx="4515">
                  <c:v>1.0947751652678981</c:v>
                </c:pt>
                <c:pt idx="4516">
                  <c:v>1.0951216171221594</c:v>
                </c:pt>
                <c:pt idx="4517">
                  <c:v>1.0948792263260341</c:v>
                </c:pt>
                <c:pt idx="4518">
                  <c:v>1.0949595084839261</c:v>
                </c:pt>
                <c:pt idx="4519">
                  <c:v>1.0947172608050681</c:v>
                </c:pt>
                <c:pt idx="4520">
                  <c:v>1.0944751202917653</c:v>
                </c:pt>
                <c:pt idx="4521">
                  <c:v>1.0942330868728141</c:v>
                </c:pt>
                <c:pt idx="4522">
                  <c:v>1.0940565025676421</c:v>
                </c:pt>
                <c:pt idx="4523">
                  <c:v>1.0939136907869838</c:v>
                </c:pt>
                <c:pt idx="4524">
                  <c:v>1.0936719419050589</c:v>
                </c:pt>
                <c:pt idx="4525">
                  <c:v>1.0942600371080766</c:v>
                </c:pt>
                <c:pt idx="4526">
                  <c:v>1.0945990114479438</c:v>
                </c:pt>
                <c:pt idx="4527">
                  <c:v>1.0943572713836096</c:v>
                </c:pt>
                <c:pt idx="4528">
                  <c:v>1.0951131921290458</c:v>
                </c:pt>
                <c:pt idx="4529">
                  <c:v>1.0951454978144228</c:v>
                </c:pt>
                <c:pt idx="4530">
                  <c:v>1.0952450237798041</c:v>
                </c:pt>
                <c:pt idx="4531">
                  <c:v>1.095054191703464</c:v>
                </c:pt>
                <c:pt idx="4532">
                  <c:v>1.0948126178689828</c:v>
                </c:pt>
                <c:pt idx="4533">
                  <c:v>1.0945711505955225</c:v>
                </c:pt>
                <c:pt idx="4534">
                  <c:v>1.0943297898125899</c:v>
                </c:pt>
                <c:pt idx="4535">
                  <c:v>1.0940885354497845</c:v>
                </c:pt>
                <c:pt idx="4536">
                  <c:v>1.0938473874366539</c:v>
                </c:pt>
                <c:pt idx="4537">
                  <c:v>1.0936063457029503</c:v>
                </c:pt>
                <c:pt idx="4538">
                  <c:v>1.0937779505049894</c:v>
                </c:pt>
                <c:pt idx="4539">
                  <c:v>1.0941509868490826</c:v>
                </c:pt>
                <c:pt idx="4540">
                  <c:v>1.0940771544841641</c:v>
                </c:pt>
                <c:pt idx="4541">
                  <c:v>1.0944399824934132</c:v>
                </c:pt>
                <c:pt idx="4542">
                  <c:v>1.094441437612631</c:v>
                </c:pt>
                <c:pt idx="4543">
                  <c:v>1.0942005834230366</c:v>
                </c:pt>
                <c:pt idx="4544">
                  <c:v>1.0948938812125346</c:v>
                </c:pt>
                <c:pt idx="4545">
                  <c:v>1.0950732677611834</c:v>
                </c:pt>
                <c:pt idx="4546">
                  <c:v>1.0948324335259161</c:v>
                </c:pt>
                <c:pt idx="4547">
                  <c:v>1.0962978905899956</c:v>
                </c:pt>
                <c:pt idx="4548">
                  <c:v>1.0961177221939555</c:v>
                </c:pt>
                <c:pt idx="4549">
                  <c:v>1.0958768172000219</c:v>
                </c:pt>
                <c:pt idx="4550">
                  <c:v>1.0956360180751645</c:v>
                </c:pt>
                <c:pt idx="4551">
                  <c:v>1.0953953247496035</c:v>
                </c:pt>
                <c:pt idx="4552">
                  <c:v>1.0951547371535679</c:v>
                </c:pt>
                <c:pt idx="4553">
                  <c:v>1.0951859027859441</c:v>
                </c:pt>
                <c:pt idx="4554">
                  <c:v>1.0949546683587241</c:v>
                </c:pt>
                <c:pt idx="4555">
                  <c:v>1.0950520148748561</c:v>
                </c:pt>
                <c:pt idx="4556">
                  <c:v>1.094898422384718</c:v>
                </c:pt>
                <c:pt idx="4557">
                  <c:v>1.0948755654339501</c:v>
                </c:pt>
                <c:pt idx="4558">
                  <c:v>1.0946354084772669</c:v>
                </c:pt>
                <c:pt idx="4559">
                  <c:v>1.0943953568526008</c:v>
                </c:pt>
                <c:pt idx="4560">
                  <c:v>1.0941554104906521</c:v>
                </c:pt>
                <c:pt idx="4561">
                  <c:v>1.0939155693221965</c:v>
                </c:pt>
                <c:pt idx="4562">
                  <c:v>1.093675833278076</c:v>
                </c:pt>
                <c:pt idx="4563">
                  <c:v>1.093436202289146</c:v>
                </c:pt>
                <c:pt idx="4564">
                  <c:v>1.0931966762864938</c:v>
                </c:pt>
                <c:pt idx="4565">
                  <c:v>1.0929572552010205</c:v>
                </c:pt>
                <c:pt idx="4566">
                  <c:v>1.0927179389638817</c:v>
                </c:pt>
                <c:pt idx="4567">
                  <c:v>1.0924787275061001</c:v>
                </c:pt>
                <c:pt idx="4568">
                  <c:v>1.0923575129309901</c:v>
                </c:pt>
                <c:pt idx="4569">
                  <c:v>1.0921184850288101</c:v>
                </c:pt>
                <c:pt idx="4570">
                  <c:v>1.0918795617111481</c:v>
                </c:pt>
                <c:pt idx="4571">
                  <c:v>1.0916619110964438</c:v>
                </c:pt>
                <c:pt idx="4572">
                  <c:v>1.0914231921130222</c:v>
                </c:pt>
                <c:pt idx="4573">
                  <c:v>1.0911845775104818</c:v>
                </c:pt>
                <c:pt idx="4574">
                  <c:v>1.0909460672203162</c:v>
                </c:pt>
                <c:pt idx="4575">
                  <c:v>1.0913452603161353</c:v>
                </c:pt>
                <c:pt idx="4576">
                  <c:v>1.091553519113726</c:v>
                </c:pt>
                <c:pt idx="4577">
                  <c:v>1.0913150845311081</c:v>
                </c:pt>
                <c:pt idx="4578">
                  <c:v>1.0910767540911579</c:v>
                </c:pt>
                <c:pt idx="4579">
                  <c:v>1.0908385277256361</c:v>
                </c:pt>
                <c:pt idx="4580">
                  <c:v>1.090600405366386</c:v>
                </c:pt>
                <c:pt idx="4581">
                  <c:v>1.0903623869453103</c:v>
                </c:pt>
                <c:pt idx="4582">
                  <c:v>1.0906033062982501</c:v>
                </c:pt>
                <c:pt idx="4583">
                  <c:v>1.0907476786590191</c:v>
                </c:pt>
                <c:pt idx="4584">
                  <c:v>1.0905097838545132</c:v>
                </c:pt>
                <c:pt idx="4585">
                  <c:v>1.0902719927982867</c:v>
                </c:pt>
                <c:pt idx="4586">
                  <c:v>1.0900343054224633</c:v>
                </c:pt>
                <c:pt idx="4587">
                  <c:v>1.0897967216593158</c:v>
                </c:pt>
                <c:pt idx="4588">
                  <c:v>1.0895592414410422</c:v>
                </c:pt>
                <c:pt idx="4589">
                  <c:v>1.0896595916366962</c:v>
                </c:pt>
                <c:pt idx="4590">
                  <c:v>1.0898961897371038</c:v>
                </c:pt>
                <c:pt idx="4591">
                  <c:v>1.0896588430058893</c:v>
                </c:pt>
                <c:pt idx="4592">
                  <c:v>1.0894215996261798</c:v>
                </c:pt>
                <c:pt idx="4593">
                  <c:v>1.0891844595304838</c:v>
                </c:pt>
                <c:pt idx="4594">
                  <c:v>1.0889474226513933</c:v>
                </c:pt>
                <c:pt idx="4595">
                  <c:v>1.0887104889214629</c:v>
                </c:pt>
                <c:pt idx="4596">
                  <c:v>1.0884736582734478</c:v>
                </c:pt>
                <c:pt idx="4597">
                  <c:v>1.0882369306400703</c:v>
                </c:pt>
                <c:pt idx="4598">
                  <c:v>1.0880003059541299</c:v>
                </c:pt>
                <c:pt idx="4599">
                  <c:v>1.0877637841484666</c:v>
                </c:pt>
                <c:pt idx="4600">
                  <c:v>1.0875273651560624</c:v>
                </c:pt>
                <c:pt idx="4601">
                  <c:v>1.0872910489098278</c:v>
                </c:pt>
                <c:pt idx="4602">
                  <c:v>1.0870548353428293</c:v>
                </c:pt>
                <c:pt idx="4603">
                  <c:v>1.0868187243881713</c:v>
                </c:pt>
                <c:pt idx="4604">
                  <c:v>1.0865827159789461</c:v>
                </c:pt>
                <c:pt idx="4605">
                  <c:v>1.0863468100484246</c:v>
                </c:pt>
                <c:pt idx="4606">
                  <c:v>1.086111006529856</c:v>
                </c:pt>
                <c:pt idx="4607">
                  <c:v>1.0858753053565633</c:v>
                </c:pt>
                <c:pt idx="4608">
                  <c:v>1.0856397064619316</c:v>
                </c:pt>
                <c:pt idx="4609">
                  <c:v>1.0854042097793783</c:v>
                </c:pt>
                <c:pt idx="4610">
                  <c:v>1.0851889676133362</c:v>
                </c:pt>
                <c:pt idx="4611">
                  <c:v>1.0849536707859919</c:v>
                </c:pt>
                <c:pt idx="4612">
                  <c:v>1.0847184759733361</c:v>
                </c:pt>
                <c:pt idx="4613">
                  <c:v>1.0844833831090153</c:v>
                </c:pt>
                <c:pt idx="4614">
                  <c:v>1.0842766283566161</c:v>
                </c:pt>
                <c:pt idx="4615">
                  <c:v>1.0844237541714015</c:v>
                </c:pt>
                <c:pt idx="4616">
                  <c:v>1.0845774851028949</c:v>
                </c:pt>
                <c:pt idx="4617">
                  <c:v>1.0844748688872361</c:v>
                </c:pt>
                <c:pt idx="4618">
                  <c:v>1.0848268194790118</c:v>
                </c:pt>
                <c:pt idx="4619">
                  <c:v>1.0847145325917886</c:v>
                </c:pt>
                <c:pt idx="4620">
                  <c:v>1.0851082160903014</c:v>
                </c:pt>
                <c:pt idx="4621">
                  <c:v>1.0848734458142109</c:v>
                </c:pt>
                <c:pt idx="4622">
                  <c:v>1.0846387771043218</c:v>
                </c:pt>
                <c:pt idx="4623">
                  <c:v>1.0844042098947411</c:v>
                </c:pt>
                <c:pt idx="4624">
                  <c:v>1.0841697441196279</c:v>
                </c:pt>
                <c:pt idx="4625">
                  <c:v>1.0839353797132041</c:v>
                </c:pt>
                <c:pt idx="4626">
                  <c:v>1.0847114165728997</c:v>
                </c:pt>
                <c:pt idx="4627">
                  <c:v>1.0862770263660189</c:v>
                </c:pt>
                <c:pt idx="4628">
                  <c:v>1.0862467801081106</c:v>
                </c:pt>
                <c:pt idx="4629">
                  <c:v>1.0860252729899178</c:v>
                </c:pt>
                <c:pt idx="4630">
                  <c:v>1.0857907609465181</c:v>
                </c:pt>
                <c:pt idx="4631">
                  <c:v>1.085556350160453</c:v>
                </c:pt>
                <c:pt idx="4632">
                  <c:v>1.0853220405662261</c:v>
                </c:pt>
                <c:pt idx="4633">
                  <c:v>1.0855951965881958</c:v>
                </c:pt>
                <c:pt idx="4634">
                  <c:v>1.0860777703311881</c:v>
                </c:pt>
                <c:pt idx="4635">
                  <c:v>1.0881796845383884</c:v>
                </c:pt>
                <c:pt idx="4636">
                  <c:v>1.0879450113262821</c:v>
                </c:pt>
                <c:pt idx="4637">
                  <c:v>1.0877104393100407</c:v>
                </c:pt>
                <c:pt idx="4638">
                  <c:v>1.0874759684242241</c:v>
                </c:pt>
                <c:pt idx="4639">
                  <c:v>1.0882549741906542</c:v>
                </c:pt>
                <c:pt idx="4640">
                  <c:v>1.0880857958566061</c:v>
                </c:pt>
                <c:pt idx="4641">
                  <c:v>1.0879524089142767</c:v>
                </c:pt>
                <c:pt idx="4642">
                  <c:v>1.0879329180215107</c:v>
                </c:pt>
                <c:pt idx="4643">
                  <c:v>1.088682887242306</c:v>
                </c:pt>
                <c:pt idx="4644">
                  <c:v>1.0885581107233391</c:v>
                </c:pt>
                <c:pt idx="4645">
                  <c:v>1.088622866234968</c:v>
                </c:pt>
                <c:pt idx="4646">
                  <c:v>1.0883886026528213</c:v>
                </c:pt>
                <c:pt idx="4647">
                  <c:v>1.0881544398725842</c:v>
                </c:pt>
                <c:pt idx="4648">
                  <c:v>1.0879203778290996</c:v>
                </c:pt>
                <c:pt idx="4649">
                  <c:v>1.0876864164575615</c:v>
                </c:pt>
                <c:pt idx="4650">
                  <c:v>1.0874525556928962</c:v>
                </c:pt>
                <c:pt idx="4651">
                  <c:v>1.0872187954702619</c:v>
                </c:pt>
                <c:pt idx="4652">
                  <c:v>1.0870209205076999</c:v>
                </c:pt>
                <c:pt idx="4653">
                  <c:v>1.0867873534856742</c:v>
                </c:pt>
                <c:pt idx="4654">
                  <c:v>1.0865538868146785</c:v>
                </c:pt>
                <c:pt idx="4655">
                  <c:v>1.0863205204300541</c:v>
                </c:pt>
                <c:pt idx="4656">
                  <c:v>1.0864064659768229</c:v>
                </c:pt>
                <c:pt idx="4657">
                  <c:v>1.0861732314413821</c:v>
                </c:pt>
                <c:pt idx="4658">
                  <c:v>1.0859400970280837</c:v>
                </c:pt>
                <c:pt idx="4659">
                  <c:v>1.085707062672522</c:v>
                </c:pt>
                <c:pt idx="4660">
                  <c:v>1.0854741283102241</c:v>
                </c:pt>
                <c:pt idx="4661">
                  <c:v>1.0872533345248447</c:v>
                </c:pt>
                <c:pt idx="4662">
                  <c:v>1.0871820906811001</c:v>
                </c:pt>
                <c:pt idx="4663">
                  <c:v>1.0869669282458061</c:v>
                </c:pt>
                <c:pt idx="4664">
                  <c:v>1.086733923545242</c:v>
                </c:pt>
                <c:pt idx="4665">
                  <c:v>1.0872822516064269</c:v>
                </c:pt>
                <c:pt idx="4666">
                  <c:v>1.0870698078503938</c:v>
                </c:pt>
                <c:pt idx="4667">
                  <c:v>1.0868369308564241</c:v>
                </c:pt>
                <c:pt idx="4668">
                  <c:v>1.0866041536170032</c:v>
                </c:pt>
                <c:pt idx="4669">
                  <c:v>1.08707942979431</c:v>
                </c:pt>
                <c:pt idx="4670">
                  <c:v>1.0872993298727101</c:v>
                </c:pt>
                <c:pt idx="4671">
                  <c:v>1.087461740159384</c:v>
                </c:pt>
                <c:pt idx="4672">
                  <c:v>1.0883362524547378</c:v>
                </c:pt>
                <c:pt idx="4673">
                  <c:v>1.0881034034490968</c:v>
                </c:pt>
                <c:pt idx="4674">
                  <c:v>1.087870654057961</c:v>
                </c:pt>
                <c:pt idx="4675">
                  <c:v>1.0876708458874838</c:v>
                </c:pt>
                <c:pt idx="4676">
                  <c:v>1.0874382885118539</c:v>
                </c:pt>
                <c:pt idx="4677">
                  <c:v>1.0882485877217345</c:v>
                </c:pt>
                <c:pt idx="4678">
                  <c:v>1.0886137056391658</c:v>
                </c:pt>
                <c:pt idx="4679">
                  <c:v>1.089154138259764</c:v>
                </c:pt>
                <c:pt idx="4680">
                  <c:v>1.0889214627335386</c:v>
                </c:pt>
                <c:pt idx="4681">
                  <c:v>1.0887305903885187</c:v>
                </c:pt>
                <c:pt idx="4682">
                  <c:v>1.0887821388996781</c:v>
                </c:pt>
                <c:pt idx="4683">
                  <c:v>1.0887804956248577</c:v>
                </c:pt>
                <c:pt idx="4684">
                  <c:v>1.08904416401656</c:v>
                </c:pt>
                <c:pt idx="4685">
                  <c:v>1.0888117602256633</c:v>
                </c:pt>
                <c:pt idx="4686">
                  <c:v>1.0885794556043218</c:v>
                </c:pt>
                <c:pt idx="4687">
                  <c:v>1.0883472500890479</c:v>
                </c:pt>
                <c:pt idx="4688">
                  <c:v>1.0885745815658001</c:v>
                </c:pt>
                <c:pt idx="4689">
                  <c:v>1.0883424761113376</c:v>
                </c:pt>
                <c:pt idx="4690">
                  <c:v>1.0881104696146116</c:v>
                </c:pt>
                <c:pt idx="4691">
                  <c:v>1.0881217782760224</c:v>
                </c:pt>
                <c:pt idx="4692">
                  <c:v>1.0878899176797558</c:v>
                </c:pt>
                <c:pt idx="4693">
                  <c:v>1.0876581558736893</c:v>
                </c:pt>
                <c:pt idx="4694">
                  <c:v>1.0876452041957001</c:v>
                </c:pt>
                <c:pt idx="4695">
                  <c:v>1.0874135932067321</c:v>
                </c:pt>
                <c:pt idx="4696">
                  <c:v>1.0873496406855294</c:v>
                </c:pt>
                <c:pt idx="4697">
                  <c:v>1.0883896055327567</c:v>
                </c:pt>
                <c:pt idx="4698">
                  <c:v>1.0885104175521358</c:v>
                </c:pt>
                <c:pt idx="4699">
                  <c:v>1.0886002743774124</c:v>
                </c:pt>
                <c:pt idx="4700">
                  <c:v>1.0885660518542639</c:v>
                </c:pt>
                <c:pt idx="4701">
                  <c:v>1.0892489980322331</c:v>
                </c:pt>
                <c:pt idx="4702">
                  <c:v>1.0900645801415081</c:v>
                </c:pt>
                <c:pt idx="4703">
                  <c:v>1.0902267338887224</c:v>
                </c:pt>
                <c:pt idx="4704">
                  <c:v>1.090277302450388</c:v>
                </c:pt>
                <c:pt idx="4705">
                  <c:v>1.0900456243155976</c:v>
                </c:pt>
                <c:pt idx="4706">
                  <c:v>1.0898140446205811</c:v>
                </c:pt>
                <c:pt idx="4707">
                  <c:v>1.0895825633026923</c:v>
                </c:pt>
                <c:pt idx="4708">
                  <c:v>1.0893511802992302</c:v>
                </c:pt>
                <c:pt idx="4709">
                  <c:v>1.0891198955475738</c:v>
                </c:pt>
                <c:pt idx="4710">
                  <c:v>1.0888887089851571</c:v>
                </c:pt>
                <c:pt idx="4711">
                  <c:v>1.0886576205494642</c:v>
                </c:pt>
                <c:pt idx="4712">
                  <c:v>1.0884266301780339</c:v>
                </c:pt>
                <c:pt idx="4713">
                  <c:v>1.0881957378084588</c:v>
                </c:pt>
                <c:pt idx="4714">
                  <c:v>1.0879649433783818</c:v>
                </c:pt>
                <c:pt idx="4715">
                  <c:v>1.0877342468255036</c:v>
                </c:pt>
                <c:pt idx="4716">
                  <c:v>1.0875036480875504</c:v>
                </c:pt>
                <c:pt idx="4717">
                  <c:v>1.0872731471023898</c:v>
                </c:pt>
                <c:pt idx="4718">
                  <c:v>1.0870427438078141</c:v>
                </c:pt>
                <c:pt idx="4719">
                  <c:v>1.0868124381417847</c:v>
                </c:pt>
                <c:pt idx="4720">
                  <c:v>1.0865822300421679</c:v>
                </c:pt>
                <c:pt idx="4721">
                  <c:v>1.0863521194470958</c:v>
                </c:pt>
                <c:pt idx="4722">
                  <c:v>1.0861221062945321</c:v>
                </c:pt>
                <c:pt idx="4723">
                  <c:v>1.0858921905226451</c:v>
                </c:pt>
                <c:pt idx="4724">
                  <c:v>1.0856623720696217</c:v>
                </c:pt>
                <c:pt idx="4725">
                  <c:v>1.0854326508736918</c:v>
                </c:pt>
                <c:pt idx="4726">
                  <c:v>1.0852030268730861</c:v>
                </c:pt>
                <c:pt idx="4727">
                  <c:v>1.08497350000615</c:v>
                </c:pt>
                <c:pt idx="4728">
                  <c:v>1.0849724122084239</c:v>
                </c:pt>
                <c:pt idx="4729">
                  <c:v>1.0858219259980719</c:v>
                </c:pt>
                <c:pt idx="4730">
                  <c:v>1.0855924138598352</c:v>
                </c:pt>
                <c:pt idx="4731">
                  <c:v>1.0867782369414882</c:v>
                </c:pt>
                <c:pt idx="4732">
                  <c:v>1.0865486197352889</c:v>
                </c:pt>
                <c:pt idx="4733">
                  <c:v>1.0863190995368024</c:v>
                </c:pt>
                <c:pt idx="4734">
                  <c:v>1.0860896762845031</c:v>
                </c:pt>
                <c:pt idx="4735">
                  <c:v>1.086132195500048</c:v>
                </c:pt>
                <c:pt idx="4736">
                  <c:v>1.08590290856834</c:v>
                </c:pt>
                <c:pt idx="4737">
                  <c:v>1.0861348168298779</c:v>
                </c:pt>
                <c:pt idx="4738">
                  <c:v>1.0860173588304141</c:v>
                </c:pt>
                <c:pt idx="4739">
                  <c:v>1.0861670643336627</c:v>
                </c:pt>
                <c:pt idx="4740">
                  <c:v>1.0867447451895558</c:v>
                </c:pt>
                <c:pt idx="4741">
                  <c:v>1.0868922005582067</c:v>
                </c:pt>
                <c:pt idx="4742">
                  <c:v>1.0869533139368501</c:v>
                </c:pt>
                <c:pt idx="4743">
                  <c:v>1.0870515707911501</c:v>
                </c:pt>
                <c:pt idx="4744">
                  <c:v>1.0868861178575939</c:v>
                </c:pt>
                <c:pt idx="4745">
                  <c:v>1.0869476516634031</c:v>
                </c:pt>
                <c:pt idx="4746">
                  <c:v>1.0867186759626104</c:v>
                </c:pt>
                <c:pt idx="4747">
                  <c:v>1.0870175341083885</c:v>
                </c:pt>
                <c:pt idx="4748">
                  <c:v>1.0872763966159738</c:v>
                </c:pt>
                <c:pt idx="4749">
                  <c:v>1.0872766947085819</c:v>
                </c:pt>
                <c:pt idx="4750">
                  <c:v>1.0873234783723758</c:v>
                </c:pt>
                <c:pt idx="4751">
                  <c:v>1.0878952809919678</c:v>
                </c:pt>
                <c:pt idx="4752">
                  <c:v>1.0876663949660998</c:v>
                </c:pt>
                <c:pt idx="4753">
                  <c:v>1.0874376052321753</c:v>
                </c:pt>
                <c:pt idx="4754">
                  <c:v>1.0872089117295221</c:v>
                </c:pt>
                <c:pt idx="4755">
                  <c:v>1.0869803143973662</c:v>
                </c:pt>
                <c:pt idx="4756">
                  <c:v>1.0870128719044307</c:v>
                </c:pt>
                <c:pt idx="4757">
                  <c:v>1.0870357154618784</c:v>
                </c:pt>
                <c:pt idx="4758">
                  <c:v>1.086935834236699</c:v>
                </c:pt>
                <c:pt idx="4759">
                  <c:v>1.0867127259986846</c:v>
                </c:pt>
                <c:pt idx="4760">
                  <c:v>1.0864844729581253</c:v>
                </c:pt>
                <c:pt idx="4761">
                  <c:v>1.086256315781948</c:v>
                </c:pt>
                <c:pt idx="4762">
                  <c:v>1.086057160871128</c:v>
                </c:pt>
                <c:pt idx="4763">
                  <c:v>1.0864484887018671</c:v>
                </c:pt>
                <c:pt idx="4764">
                  <c:v>1.0863341507721558</c:v>
                </c:pt>
                <c:pt idx="4765">
                  <c:v>1.0861813921557049</c:v>
                </c:pt>
                <c:pt idx="4766">
                  <c:v>1.0861796549665865</c:v>
                </c:pt>
                <c:pt idx="4767">
                  <c:v>1.0859518488308972</c:v>
                </c:pt>
                <c:pt idx="4768">
                  <c:v>1.085987928920449</c:v>
                </c:pt>
                <c:pt idx="4769">
                  <c:v>1.085915896338844</c:v>
                </c:pt>
                <c:pt idx="4770">
                  <c:v>1.0862606921522757</c:v>
                </c:pt>
                <c:pt idx="4771">
                  <c:v>1.0860330599871353</c:v>
                </c:pt>
                <c:pt idx="4772">
                  <c:v>1.0858055232052441</c:v>
                </c:pt>
                <c:pt idx="4773">
                  <c:v>1.085578081746672</c:v>
                </c:pt>
                <c:pt idx="4774">
                  <c:v>1.0853507355515501</c:v>
                </c:pt>
                <c:pt idx="4775">
                  <c:v>1.0851234845600104</c:v>
                </c:pt>
                <c:pt idx="4776">
                  <c:v>1.0848963287122899</c:v>
                </c:pt>
                <c:pt idx="4777">
                  <c:v>1.0846692679486416</c:v>
                </c:pt>
                <c:pt idx="4778">
                  <c:v>1.0844423022093759</c:v>
                </c:pt>
                <c:pt idx="4779">
                  <c:v>1.0842154314348793</c:v>
                </c:pt>
                <c:pt idx="4780">
                  <c:v>1.0840109327249343</c:v>
                </c:pt>
                <c:pt idx="4781">
                  <c:v>1.0837842470426033</c:v>
                </c:pt>
                <c:pt idx="4782">
                  <c:v>1.0835576561484237</c:v>
                </c:pt>
                <c:pt idx="4783">
                  <c:v>1.0833311599828408</c:v>
                </c:pt>
                <c:pt idx="4784">
                  <c:v>1.0831047584865017</c:v>
                </c:pt>
                <c:pt idx="4785">
                  <c:v>1.0828784516000649</c:v>
                </c:pt>
                <c:pt idx="4786">
                  <c:v>1.0826860117630981</c:v>
                </c:pt>
                <c:pt idx="4787">
                  <c:v>1.0824598868650701</c:v>
                </c:pt>
                <c:pt idx="4788">
                  <c:v>1.0823972105351318</c:v>
                </c:pt>
                <c:pt idx="4789">
                  <c:v>1.0824754218973289</c:v>
                </c:pt>
                <c:pt idx="4790">
                  <c:v>1.0822494825481268</c:v>
                </c:pt>
                <c:pt idx="4791">
                  <c:v>1.0826593175461199</c:v>
                </c:pt>
                <c:pt idx="4792">
                  <c:v>1.0824334341083059</c:v>
                </c:pt>
                <c:pt idx="4793">
                  <c:v>1.0830521785973481</c:v>
                </c:pt>
                <c:pt idx="4794">
                  <c:v>1.0840498342538687</c:v>
                </c:pt>
                <c:pt idx="4795">
                  <c:v>1.0838238021783078</c:v>
                </c:pt>
                <c:pt idx="4796">
                  <c:v>1.0835978643417437</c:v>
                </c:pt>
                <c:pt idx="4797">
                  <c:v>1.0845519566904021</c:v>
                </c:pt>
                <c:pt idx="4798">
                  <c:v>1.084692123324976</c:v>
                </c:pt>
                <c:pt idx="4799">
                  <c:v>1.0844661457992835</c:v>
                </c:pt>
                <c:pt idx="4800">
                  <c:v>1.0842402624112821</c:v>
                </c:pt>
                <c:pt idx="4801">
                  <c:v>1.0840144731021575</c:v>
                </c:pt>
                <c:pt idx="4802">
                  <c:v>1.0837887778131499</c:v>
                </c:pt>
                <c:pt idx="4803">
                  <c:v>1.0837202339066498</c:v>
                </c:pt>
                <c:pt idx="4804">
                  <c:v>1.0839541770804118</c:v>
                </c:pt>
                <c:pt idx="4805">
                  <c:v>1.0837286352208255</c:v>
                </c:pt>
                <c:pt idx="4806">
                  <c:v>1.0835031872002059</c:v>
                </c:pt>
                <c:pt idx="4807">
                  <c:v>1.0836394322192566</c:v>
                </c:pt>
                <c:pt idx="4808">
                  <c:v>1.0834140965086894</c:v>
                </c:pt>
                <c:pt idx="4809">
                  <c:v>1.0838210055610698</c:v>
                </c:pt>
                <c:pt idx="4810">
                  <c:v>1.0835957257844098</c:v>
                </c:pt>
                <c:pt idx="4811">
                  <c:v>1.0833705396402555</c:v>
                </c:pt>
                <c:pt idx="4812">
                  <c:v>1.0834261178559197</c:v>
                </c:pt>
                <c:pt idx="4813">
                  <c:v>1.0837984834448902</c:v>
                </c:pt>
                <c:pt idx="4814">
                  <c:v>1.0835733954940141</c:v>
                </c:pt>
                <c:pt idx="4815">
                  <c:v>1.0837011240998573</c:v>
                </c:pt>
                <c:pt idx="4816">
                  <c:v>1.0836761869479534</c:v>
                </c:pt>
                <c:pt idx="4817">
                  <c:v>1.0843548363878821</c:v>
                </c:pt>
                <c:pt idx="4818">
                  <c:v>1.0841298198208784</c:v>
                </c:pt>
                <c:pt idx="4819">
                  <c:v>1.0841560708864963</c:v>
                </c:pt>
                <c:pt idx="4820">
                  <c:v>1.084334873365125</c:v>
                </c:pt>
                <c:pt idx="4821">
                  <c:v>1.0841100009318567</c:v>
                </c:pt>
                <c:pt idx="4822">
                  <c:v>1.084829284764359</c:v>
                </c:pt>
                <c:pt idx="4823">
                  <c:v>1.0846082753325166</c:v>
                </c:pt>
                <c:pt idx="4824">
                  <c:v>1.0843834860526549</c:v>
                </c:pt>
                <c:pt idx="4825">
                  <c:v>1.0845248155921143</c:v>
                </c:pt>
                <c:pt idx="4826">
                  <c:v>1.084775088070242</c:v>
                </c:pt>
                <c:pt idx="4827">
                  <c:v>1.0846474733412979</c:v>
                </c:pt>
                <c:pt idx="4828">
                  <c:v>1.0847469474068223</c:v>
                </c:pt>
                <c:pt idx="4829">
                  <c:v>1.0849588064301625</c:v>
                </c:pt>
                <c:pt idx="4830">
                  <c:v>1.0850473563867931</c:v>
                </c:pt>
                <c:pt idx="4831">
                  <c:v>1.0857193275315322</c:v>
                </c:pt>
                <c:pt idx="4832">
                  <c:v>1.0858976875954478</c:v>
                </c:pt>
                <c:pt idx="4833">
                  <c:v>1.0856730500928569</c:v>
                </c:pt>
                <c:pt idx="4834">
                  <c:v>1.08544850551168</c:v>
                </c:pt>
                <c:pt idx="4835">
                  <c:v>1.0856330550778692</c:v>
                </c:pt>
                <c:pt idx="4836">
                  <c:v>1.0854086116098198</c:v>
                </c:pt>
                <c:pt idx="4837">
                  <c:v>1.0855081964553008</c:v>
                </c:pt>
                <c:pt idx="4838">
                  <c:v>1.0860199292773109</c:v>
                </c:pt>
                <c:pt idx="4839">
                  <c:v>1.0860366819326148</c:v>
                </c:pt>
                <c:pt idx="4840">
                  <c:v>1.0858123405399398</c:v>
                </c:pt>
                <c:pt idx="4841">
                  <c:v>1.0855880918120313</c:v>
                </c:pt>
                <c:pt idx="4842">
                  <c:v>1.0853639356914837</c:v>
                </c:pt>
                <c:pt idx="4843">
                  <c:v>1.0851398721209438</c:v>
                </c:pt>
                <c:pt idx="4844">
                  <c:v>1.0849159010431293</c:v>
                </c:pt>
                <c:pt idx="4845">
                  <c:v>1.0856144943845698</c:v>
                </c:pt>
                <c:pt idx="4846">
                  <c:v>1.0854022700258399</c:v>
                </c:pt>
                <c:pt idx="4847">
                  <c:v>1.0851783834189868</c:v>
                </c:pt>
                <c:pt idx="4848">
                  <c:v>1.0854952995472698</c:v>
                </c:pt>
                <c:pt idx="4849">
                  <c:v>1.0852714860834458</c:v>
                </c:pt>
                <c:pt idx="4850">
                  <c:v>1.0850477648948349</c:v>
                </c:pt>
                <c:pt idx="4851">
                  <c:v>1.0848241359243032</c:v>
                </c:pt>
                <c:pt idx="4852">
                  <c:v>1.0846005991149219</c:v>
                </c:pt>
                <c:pt idx="4853">
                  <c:v>1.0843771544097345</c:v>
                </c:pt>
                <c:pt idx="4854">
                  <c:v>1.08528695677286</c:v>
                </c:pt>
                <c:pt idx="4855">
                  <c:v>1.0850634627537545</c:v>
                </c:pt>
                <c:pt idx="4856">
                  <c:v>1.0848400607643061</c:v>
                </c:pt>
                <c:pt idx="4857">
                  <c:v>1.0846167507476798</c:v>
                </c:pt>
                <c:pt idx="4858">
                  <c:v>1.0856063309254438</c:v>
                </c:pt>
                <c:pt idx="4859">
                  <c:v>1.0858104872786638</c:v>
                </c:pt>
                <c:pt idx="4860">
                  <c:v>1.0863081727832624</c:v>
                </c:pt>
                <c:pt idx="4861">
                  <c:v>1.0860847445288826</c:v>
                </c:pt>
                <c:pt idx="4862">
                  <c:v>1.0867561236751861</c:v>
                </c:pt>
                <c:pt idx="4863">
                  <c:v>1.0865326951958116</c:v>
                </c:pt>
                <c:pt idx="4864">
                  <c:v>1.0863093585678159</c:v>
                </c:pt>
                <c:pt idx="4865">
                  <c:v>1.086360786793038</c:v>
                </c:pt>
                <c:pt idx="4866">
                  <c:v>1.0861375772621582</c:v>
                </c:pt>
                <c:pt idx="4867">
                  <c:v>1.0860590585043064</c:v>
                </c:pt>
                <c:pt idx="4868">
                  <c:v>1.0865322666231547</c:v>
                </c:pt>
                <c:pt idx="4869">
                  <c:v>1.08644947081266</c:v>
                </c:pt>
                <c:pt idx="4870">
                  <c:v>1.086348882479574</c:v>
                </c:pt>
                <c:pt idx="4871">
                  <c:v>1.0862258433762315</c:v>
                </c:pt>
                <c:pt idx="4872">
                  <c:v>1.0860029363695896</c:v>
                </c:pt>
                <c:pt idx="4873">
                  <c:v>1.0857801208307416</c:v>
                </c:pt>
                <c:pt idx="4874">
                  <c:v>1.085720485662629</c:v>
                </c:pt>
                <c:pt idx="4875">
                  <c:v>1.0872358223982181</c:v>
                </c:pt>
                <c:pt idx="4876">
                  <c:v>1.0870128911244028</c:v>
                </c:pt>
                <c:pt idx="4877">
                  <c:v>1.0867900512533235</c:v>
                </c:pt>
                <c:pt idx="4878">
                  <c:v>1.0870568795863391</c:v>
                </c:pt>
                <c:pt idx="4879">
                  <c:v>1.086834122029021</c:v>
                </c:pt>
                <c:pt idx="4880">
                  <c:v>1.0866114557471056</c:v>
                </c:pt>
                <c:pt idx="4881">
                  <c:v>1.0863888806844779</c:v>
                </c:pt>
                <c:pt idx="4882">
                  <c:v>1.0861663967850956</c:v>
                </c:pt>
                <c:pt idx="4883">
                  <c:v>1.0862684214840961</c:v>
                </c:pt>
                <c:pt idx="4884">
                  <c:v>1.0866251865854772</c:v>
                </c:pt>
                <c:pt idx="4885">
                  <c:v>1.0865512943858273</c:v>
                </c:pt>
                <c:pt idx="4886">
                  <c:v>1.0880161573901468</c:v>
                </c:pt>
                <c:pt idx="4887">
                  <c:v>1.0877935681599116</c:v>
                </c:pt>
                <c:pt idx="4888">
                  <c:v>1.0875710699868584</c:v>
                </c:pt>
                <c:pt idx="4889">
                  <c:v>1.0873486628150608</c:v>
                </c:pt>
                <c:pt idx="4890">
                  <c:v>1.0871263465887646</c:v>
                </c:pt>
                <c:pt idx="4891">
                  <c:v>1.0877426185727244</c:v>
                </c:pt>
                <c:pt idx="4892">
                  <c:v>1.0880157068132474</c:v>
                </c:pt>
                <c:pt idx="4893">
                  <c:v>1.0880895317643378</c:v>
                </c:pt>
                <c:pt idx="4894">
                  <c:v>1.0881189390780917</c:v>
                </c:pt>
                <c:pt idx="4895">
                  <c:v>1.0880779509282628</c:v>
                </c:pt>
                <c:pt idx="4896">
                  <c:v>1.0881405680099161</c:v>
                </c:pt>
                <c:pt idx="4897">
                  <c:v>1.0879888142947023</c:v>
                </c:pt>
                <c:pt idx="4898">
                  <c:v>1.0879255986703831</c:v>
                </c:pt>
                <c:pt idx="4899">
                  <c:v>1.0877035730380225</c:v>
                </c:pt>
                <c:pt idx="4900">
                  <c:v>1.0880414210006841</c:v>
                </c:pt>
                <c:pt idx="4901">
                  <c:v>1.0878194623264679</c:v>
                </c:pt>
                <c:pt idx="4902">
                  <c:v>1.0885229301585482</c:v>
                </c:pt>
                <c:pt idx="4903">
                  <c:v>1.0883009638188128</c:v>
                </c:pt>
                <c:pt idx="4904">
                  <c:v>1.0884032577277538</c:v>
                </c:pt>
                <c:pt idx="4905">
                  <c:v>1.0881814062688033</c:v>
                </c:pt>
                <c:pt idx="4906">
                  <c:v>1.0879596452322458</c:v>
                </c:pt>
                <c:pt idx="4907">
                  <c:v>1.0877379745628841</c:v>
                </c:pt>
                <c:pt idx="4908">
                  <c:v>1.0875163942054658</c:v>
                </c:pt>
                <c:pt idx="4909">
                  <c:v>1.0872949041048132</c:v>
                </c:pt>
                <c:pt idx="4910">
                  <c:v>1.0870735042058106</c:v>
                </c:pt>
                <c:pt idx="4911">
                  <c:v>1.0889846226072311</c:v>
                </c:pt>
                <c:pt idx="4912">
                  <c:v>1.0889652448520473</c:v>
                </c:pt>
                <c:pt idx="4913">
                  <c:v>1.0890953352758359</c:v>
                </c:pt>
                <c:pt idx="4914">
                  <c:v>1.0888737492462783</c:v>
                </c:pt>
                <c:pt idx="4915">
                  <c:v>1.0886522533656344</c:v>
                </c:pt>
                <c:pt idx="4916">
                  <c:v>1.0884308475789015</c:v>
                </c:pt>
                <c:pt idx="4917">
                  <c:v>1.0882837778969001</c:v>
                </c:pt>
                <c:pt idx="4918">
                  <c:v>1.0882202185784668</c:v>
                </c:pt>
                <c:pt idx="4919">
                  <c:v>1.0882789611448669</c:v>
                </c:pt>
                <c:pt idx="4920">
                  <c:v>1.0886391352486857</c:v>
                </c:pt>
                <c:pt idx="4921">
                  <c:v>1.0890605737241184</c:v>
                </c:pt>
                <c:pt idx="4922">
                  <c:v>1.0890798471231744</c:v>
                </c:pt>
                <c:pt idx="4923">
                  <c:v>1.0892596923961664</c:v>
                </c:pt>
                <c:pt idx="4924">
                  <c:v>1.0891821358704543</c:v>
                </c:pt>
                <c:pt idx="4925">
                  <c:v>1.0922107877976952</c:v>
                </c:pt>
                <c:pt idx="4926">
                  <c:v>1.0919891091316121</c:v>
                </c:pt>
                <c:pt idx="4927">
                  <c:v>1.0917769847224592</c:v>
                </c:pt>
                <c:pt idx="4928">
                  <c:v>1.0915554840154755</c:v>
                </c:pt>
                <c:pt idx="4929">
                  <c:v>1.0921247604994768</c:v>
                </c:pt>
                <c:pt idx="4930">
                  <c:v>1.0919032791041172</c:v>
                </c:pt>
                <c:pt idx="4931">
                  <c:v>1.0916818875228158</c:v>
                </c:pt>
                <c:pt idx="4932">
                  <c:v>1.0927539051508961</c:v>
                </c:pt>
                <c:pt idx="4933">
                  <c:v>1.0925324309098841</c:v>
                </c:pt>
                <c:pt idx="4934">
                  <c:v>1.092311046425404</c:v>
                </c:pt>
                <c:pt idx="4935">
                  <c:v>1.0920897516429027</c:v>
                </c:pt>
                <c:pt idx="4936">
                  <c:v>1.0918685465078728</c:v>
                </c:pt>
                <c:pt idx="4937">
                  <c:v>1.0916474309658541</c:v>
                </c:pt>
                <c:pt idx="4938">
                  <c:v>1.0922387474363244</c:v>
                </c:pt>
                <c:pt idx="4939">
                  <c:v>1.0921305264192525</c:v>
                </c:pt>
                <c:pt idx="4940">
                  <c:v>1.0919094921090415</c:v>
                </c:pt>
                <c:pt idx="4941">
                  <c:v>1.0918142144278618</c:v>
                </c:pt>
                <c:pt idx="4942">
                  <c:v>1.0915933335428978</c:v>
                </c:pt>
                <c:pt idx="4943">
                  <c:v>1.0913725420110341</c:v>
                </c:pt>
                <c:pt idx="4944">
                  <c:v>1.0911518397780895</c:v>
                </c:pt>
                <c:pt idx="4945">
                  <c:v>1.0909312267898399</c:v>
                </c:pt>
                <c:pt idx="4946">
                  <c:v>1.0907107029922281</c:v>
                </c:pt>
                <c:pt idx="4947">
                  <c:v>1.0904902683311537</c:v>
                </c:pt>
                <c:pt idx="4948">
                  <c:v>1.0910141475405797</c:v>
                </c:pt>
                <c:pt idx="4949">
                  <c:v>1.0908053033963583</c:v>
                </c:pt>
                <c:pt idx="4950">
                  <c:v>1.0905849831977341</c:v>
                </c:pt>
                <c:pt idx="4951">
                  <c:v>1.0903647519814164</c:v>
                </c:pt>
                <c:pt idx="4952">
                  <c:v>1.0901446096935141</c:v>
                </c:pt>
                <c:pt idx="4953">
                  <c:v>1.0899245562801416</c:v>
                </c:pt>
                <c:pt idx="4954">
                  <c:v>1.0911088044541424</c:v>
                </c:pt>
                <c:pt idx="4955">
                  <c:v>1.0911753295568252</c:v>
                </c:pt>
                <c:pt idx="4956">
                  <c:v>1.0909653107845638</c:v>
                </c:pt>
                <c:pt idx="4957">
                  <c:v>1.0909836419717833</c:v>
                </c:pt>
                <c:pt idx="4958">
                  <c:v>1.0907636412373432</c:v>
                </c:pt>
                <c:pt idx="4959">
                  <c:v>1.0905437292129001</c:v>
                </c:pt>
                <c:pt idx="4960">
                  <c:v>1.0911544440166381</c:v>
                </c:pt>
                <c:pt idx="4961">
                  <c:v>1.0918940139042024</c:v>
                </c:pt>
                <c:pt idx="4962">
                  <c:v>1.0916740070507278</c:v>
                </c:pt>
                <c:pt idx="4963">
                  <c:v>1.0917144976716378</c:v>
                </c:pt>
                <c:pt idx="4964">
                  <c:v>1.0914946155975489</c:v>
                </c:pt>
                <c:pt idx="4965">
                  <c:v>1.0912748220785375</c:v>
                </c:pt>
                <c:pt idx="4966">
                  <c:v>1.091850863969354</c:v>
                </c:pt>
                <c:pt idx="4967">
                  <c:v>1.0916310872253665</c:v>
                </c:pt>
                <c:pt idx="4968">
                  <c:v>1.0914113989405858</c:v>
                </c:pt>
                <c:pt idx="4969">
                  <c:v>1.0911917990615239</c:v>
                </c:pt>
                <c:pt idx="4970">
                  <c:v>1.0912159246430813</c:v>
                </c:pt>
                <c:pt idx="4971">
                  <c:v>1.0911506481146818</c:v>
                </c:pt>
                <c:pt idx="4972">
                  <c:v>1.0910089846422923</c:v>
                </c:pt>
                <c:pt idx="4973">
                  <c:v>1.0909679424229397</c:v>
                </c:pt>
                <c:pt idx="4974">
                  <c:v>1.0912156758147977</c:v>
                </c:pt>
                <c:pt idx="4975">
                  <c:v>1.0909963800600118</c:v>
                </c:pt>
                <c:pt idx="4976">
                  <c:v>1.0907771724289061</c:v>
                </c:pt>
                <c:pt idx="4977">
                  <c:v>1.0905580528683445</c:v>
                </c:pt>
                <c:pt idx="4978">
                  <c:v>1.0904402312927741</c:v>
                </c:pt>
                <c:pt idx="4979">
                  <c:v>1.0906442142751496</c:v>
                </c:pt>
                <c:pt idx="4980">
                  <c:v>1.0910273068328247</c:v>
                </c:pt>
                <c:pt idx="4981">
                  <c:v>1.090808312993637</c:v>
                </c:pt>
                <c:pt idx="4982">
                  <c:v>1.0905894070508328</c:v>
                </c:pt>
                <c:pt idx="4983">
                  <c:v>1.090370588951534</c:v>
                </c:pt>
                <c:pt idx="4984">
                  <c:v>1.0901518586427883</c:v>
                </c:pt>
                <c:pt idx="4985">
                  <c:v>1.0899332160718598</c:v>
                </c:pt>
                <c:pt idx="4986">
                  <c:v>1.0897146611859434</c:v>
                </c:pt>
                <c:pt idx="4987">
                  <c:v>1.0894961939322976</c:v>
                </c:pt>
                <c:pt idx="4988">
                  <c:v>1.0892778142582515</c:v>
                </c:pt>
                <c:pt idx="4989">
                  <c:v>1.0890595221110821</c:v>
                </c:pt>
                <c:pt idx="4990">
                  <c:v>1.0888413174382479</c:v>
                </c:pt>
                <c:pt idx="4991">
                  <c:v>1.0886232001871325</c:v>
                </c:pt>
                <c:pt idx="4992">
                  <c:v>1.0884051703053021</c:v>
                </c:pt>
                <c:pt idx="4993">
                  <c:v>1.0881872277401481</c:v>
                </c:pt>
                <c:pt idx="4994">
                  <c:v>1.0879693724392676</c:v>
                </c:pt>
                <c:pt idx="4995">
                  <c:v>1.0877516043503404</c:v>
                </c:pt>
                <c:pt idx="4996">
                  <c:v>1.0875339234209125</c:v>
                </c:pt>
                <c:pt idx="4997">
                  <c:v>1.0873163295987263</c:v>
                </c:pt>
                <c:pt idx="4998">
                  <c:v>1.0870988228314262</c:v>
                </c:pt>
                <c:pt idx="4999">
                  <c:v>1.0868814030668601</c:v>
                </c:pt>
                <c:pt idx="5000">
                  <c:v>1.0867752219337723</c:v>
                </c:pt>
                <c:pt idx="5001">
                  <c:v>1.0866408794231481</c:v>
                </c:pt>
                <c:pt idx="5002">
                  <c:v>1.0867845356644468</c:v>
                </c:pt>
                <c:pt idx="5003">
                  <c:v>1.0865673525038424</c:v>
                </c:pt>
                <c:pt idx="5004">
                  <c:v>1.0865449940345264</c:v>
                </c:pt>
                <c:pt idx="5005">
                  <c:v>1.0863905206289381</c:v>
                </c:pt>
                <c:pt idx="5006">
                  <c:v>1.0861735462889037</c:v>
                </c:pt>
                <c:pt idx="5007">
                  <c:v>1.0865223395797661</c:v>
                </c:pt>
                <c:pt idx="5008">
                  <c:v>1.0869581857319861</c:v>
                </c:pt>
                <c:pt idx="5009">
                  <c:v>1.0867412280102824</c:v>
                </c:pt>
                <c:pt idx="5010">
                  <c:v>1.0866368653997651</c:v>
                </c:pt>
                <c:pt idx="5011">
                  <c:v>1.0865384342854187</c:v>
                </c:pt>
                <c:pt idx="5012">
                  <c:v>1.086648935084956</c:v>
                </c:pt>
                <c:pt idx="5013">
                  <c:v>1.0864505898520109</c:v>
                </c:pt>
                <c:pt idx="5014">
                  <c:v>1.0862339496546061</c:v>
                </c:pt>
                <c:pt idx="5015">
                  <c:v>1.0860173958369101</c:v>
                </c:pt>
                <c:pt idx="5016">
                  <c:v>1.085800928347189</c:v>
                </c:pt>
                <c:pt idx="5017">
                  <c:v>1.0855845471338874</c:v>
                </c:pt>
                <c:pt idx="5018">
                  <c:v>1.0853682521453794</c:v>
                </c:pt>
                <c:pt idx="5019">
                  <c:v>1.0851520433302697</c:v>
                </c:pt>
                <c:pt idx="5020">
                  <c:v>1.0849359206369211</c:v>
                </c:pt>
                <c:pt idx="5021">
                  <c:v>1.0847198840139083</c:v>
                </c:pt>
                <c:pt idx="5022">
                  <c:v>1.084503933409884</c:v>
                </c:pt>
                <c:pt idx="5023">
                  <c:v>1.0845581668835784</c:v>
                </c:pt>
                <c:pt idx="5024">
                  <c:v>1.0845773059580261</c:v>
                </c:pt>
                <c:pt idx="5025">
                  <c:v>1.0844428211669204</c:v>
                </c:pt>
                <c:pt idx="5026">
                  <c:v>1.0842270975103898</c:v>
                </c:pt>
                <c:pt idx="5027">
                  <c:v>1.0840114596628347</c:v>
                </c:pt>
                <c:pt idx="5028">
                  <c:v>1.083795907573023</c:v>
                </c:pt>
                <c:pt idx="5029">
                  <c:v>1.083580441189808</c:v>
                </c:pt>
                <c:pt idx="5030">
                  <c:v>1.0834900720016278</c:v>
                </c:pt>
                <c:pt idx="5031">
                  <c:v>1.0832747520349821</c:v>
                </c:pt>
                <c:pt idx="5032">
                  <c:v>1.0830595176316697</c:v>
                </c:pt>
                <c:pt idx="5033">
                  <c:v>1.0828443687406026</c:v>
                </c:pt>
                <c:pt idx="5034">
                  <c:v>1.0830264405805958</c:v>
                </c:pt>
                <c:pt idx="5035">
                  <c:v>1.0834684289539387</c:v>
                </c:pt>
                <c:pt idx="5036">
                  <c:v>1.0832533270224398</c:v>
                </c:pt>
                <c:pt idx="5037">
                  <c:v>1.0834897196908195</c:v>
                </c:pt>
                <c:pt idx="5038">
                  <c:v>1.0843690519146612</c:v>
                </c:pt>
                <c:pt idx="5039">
                  <c:v>1.0844221345963556</c:v>
                </c:pt>
                <c:pt idx="5040">
                  <c:v>1.0845018804539719</c:v>
                </c:pt>
                <c:pt idx="5041">
                  <c:v>1.08479634842673</c:v>
                </c:pt>
                <c:pt idx="5042">
                  <c:v>1.0848736684485361</c:v>
                </c:pt>
                <c:pt idx="5043">
                  <c:v>1.0846585864365841</c:v>
                </c:pt>
                <c:pt idx="5044">
                  <c:v>1.084443589689984</c:v>
                </c:pt>
                <c:pt idx="5045">
                  <c:v>1.0842286781581378</c:v>
                </c:pt>
                <c:pt idx="5046">
                  <c:v>1.0840138517903641</c:v>
                </c:pt>
                <c:pt idx="5047">
                  <c:v>1.0837991105360474</c:v>
                </c:pt>
                <c:pt idx="5048">
                  <c:v>1.0838401661415824</c:v>
                </c:pt>
                <c:pt idx="5049">
                  <c:v>1.0840337378296618</c:v>
                </c:pt>
                <c:pt idx="5050">
                  <c:v>1.0839365291543417</c:v>
                </c:pt>
                <c:pt idx="5051">
                  <c:v>1.0837375609642561</c:v>
                </c:pt>
                <c:pt idx="5052">
                  <c:v>1.0836333733667363</c:v>
                </c:pt>
                <c:pt idx="5053">
                  <c:v>1.0837361521555575</c:v>
                </c:pt>
                <c:pt idx="5054">
                  <c:v>1.0835217632036178</c:v>
                </c:pt>
                <c:pt idx="5055">
                  <c:v>1.0834466534529317</c:v>
                </c:pt>
                <c:pt idx="5056">
                  <c:v>1.0832324065371068</c:v>
                </c:pt>
                <c:pt idx="5057">
                  <c:v>1.0830182443373169</c:v>
                </c:pt>
                <c:pt idx="5058">
                  <c:v>1.0829428774561281</c:v>
                </c:pt>
                <c:pt idx="5059">
                  <c:v>1.08285446886824</c:v>
                </c:pt>
                <c:pt idx="5060">
                  <c:v>1.082838804132074</c:v>
                </c:pt>
                <c:pt idx="5061">
                  <c:v>1.0826248889198598</c:v>
                </c:pt>
                <c:pt idx="5062">
                  <c:v>1.0828946841616132</c:v>
                </c:pt>
                <c:pt idx="5063">
                  <c:v>1.083262294896878</c:v>
                </c:pt>
                <c:pt idx="5064">
                  <c:v>1.0830484227754764</c:v>
                </c:pt>
                <c:pt idx="5065">
                  <c:v>1.0828346350883697</c:v>
                </c:pt>
                <c:pt idx="5066">
                  <c:v>1.0830467845696914</c:v>
                </c:pt>
                <c:pt idx="5067">
                  <c:v>1.0828330815735261</c:v>
                </c:pt>
                <c:pt idx="5068">
                  <c:v>1.0826194628949746</c:v>
                </c:pt>
                <c:pt idx="5069">
                  <c:v>1.0825486992185129</c:v>
                </c:pt>
                <c:pt idx="5070">
                  <c:v>1.0823352208712282</c:v>
                </c:pt>
                <c:pt idx="5071">
                  <c:v>1.0821218267030481</c:v>
                </c:pt>
                <c:pt idx="5072">
                  <c:v>1.0819085166642737</c:v>
                </c:pt>
                <c:pt idx="5073">
                  <c:v>1.0816952907051047</c:v>
                </c:pt>
                <c:pt idx="5074">
                  <c:v>1.0814821487759341</c:v>
                </c:pt>
                <c:pt idx="5075">
                  <c:v>1.0812690908269804</c:v>
                </c:pt>
                <c:pt idx="5076">
                  <c:v>1.0812579165402436</c:v>
                </c:pt>
                <c:pt idx="5077">
                  <c:v>1.0810449866629892</c:v>
                </c:pt>
                <c:pt idx="5078">
                  <c:v>1.0811549385000301</c:v>
                </c:pt>
                <c:pt idx="5079">
                  <c:v>1.0810271799910747</c:v>
                </c:pt>
                <c:pt idx="5080">
                  <c:v>1.0808144212467448</c:v>
                </c:pt>
                <c:pt idx="5081">
                  <c:v>1.0816707638543333</c:v>
                </c:pt>
                <c:pt idx="5082">
                  <c:v>1.0823977906785385</c:v>
                </c:pt>
                <c:pt idx="5083">
                  <c:v>1.082508265055018</c:v>
                </c:pt>
                <c:pt idx="5084">
                  <c:v>1.0823447505188553</c:v>
                </c:pt>
                <c:pt idx="5085">
                  <c:v>1.0821319418773847</c:v>
                </c:pt>
                <c:pt idx="5086">
                  <c:v>1.0819192169035539</c:v>
                </c:pt>
                <c:pt idx="5087">
                  <c:v>1.0817472579898393</c:v>
                </c:pt>
                <c:pt idx="5088">
                  <c:v>1.082039827797264</c:v>
                </c:pt>
                <c:pt idx="5089">
                  <c:v>1.0818272462986778</c:v>
                </c:pt>
                <c:pt idx="5090">
                  <c:v>1.0816147483127632</c:v>
                </c:pt>
                <c:pt idx="5091">
                  <c:v>1.081402333790314</c:v>
                </c:pt>
                <c:pt idx="5092">
                  <c:v>1.0811900026821444</c:v>
                </c:pt>
                <c:pt idx="5093">
                  <c:v>1.0809777549391986</c:v>
                </c:pt>
                <c:pt idx="5094">
                  <c:v>1.0807655905123212</c:v>
                </c:pt>
                <c:pt idx="5095">
                  <c:v>1.0805535093524881</c:v>
                </c:pt>
                <c:pt idx="5096">
                  <c:v>1.0803494425997511</c:v>
                </c:pt>
                <c:pt idx="5097">
                  <c:v>1.0801577413797534</c:v>
                </c:pt>
                <c:pt idx="5098">
                  <c:v>1.080246929287809</c:v>
                </c:pt>
                <c:pt idx="5099">
                  <c:v>1.0806205651056189</c:v>
                </c:pt>
                <c:pt idx="5100">
                  <c:v>1.0804087202585317</c:v>
                </c:pt>
                <c:pt idx="5101">
                  <c:v>1.0801969584552442</c:v>
                </c:pt>
                <c:pt idx="5102">
                  <c:v>1.0799852796470031</c:v>
                </c:pt>
                <c:pt idx="5103">
                  <c:v>1.0804779690807969</c:v>
                </c:pt>
                <c:pt idx="5104">
                  <c:v>1.0802663181563472</c:v>
                </c:pt>
                <c:pt idx="5105">
                  <c:v>1.0802231022570952</c:v>
                </c:pt>
                <c:pt idx="5106">
                  <c:v>1.080011584124678</c:v>
                </c:pt>
                <c:pt idx="5107">
                  <c:v>1.0798768139109098</c:v>
                </c:pt>
                <c:pt idx="5108">
                  <c:v>1.0797157252420284</c:v>
                </c:pt>
                <c:pt idx="5109">
                  <c:v>1.07953043215152</c:v>
                </c:pt>
                <c:pt idx="5110">
                  <c:v>1.079319215083963</c:v>
                </c:pt>
                <c:pt idx="5111">
                  <c:v>1.0802286419190319</c:v>
                </c:pt>
                <c:pt idx="5112">
                  <c:v>1.0803831094784313</c:v>
                </c:pt>
                <c:pt idx="5113">
                  <c:v>1.0802485446788956</c:v>
                </c:pt>
                <c:pt idx="5114">
                  <c:v>1.080167116826094</c:v>
                </c:pt>
                <c:pt idx="5115">
                  <c:v>1.0799559817368063</c:v>
                </c:pt>
                <c:pt idx="5116">
                  <c:v>1.0797617513044782</c:v>
                </c:pt>
                <c:pt idx="5117">
                  <c:v>1.0805760828336124</c:v>
                </c:pt>
                <c:pt idx="5118">
                  <c:v>1.0805538150136853</c:v>
                </c:pt>
                <c:pt idx="5119">
                  <c:v>1.0803427693467307</c:v>
                </c:pt>
                <c:pt idx="5120">
                  <c:v>1.0801318061033109</c:v>
                </c:pt>
                <c:pt idx="5121">
                  <c:v>1.0799209252352704</c:v>
                </c:pt>
                <c:pt idx="5122">
                  <c:v>1.0797332242834214</c:v>
                </c:pt>
                <c:pt idx="5123">
                  <c:v>1.0814262444802818</c:v>
                </c:pt>
                <c:pt idx="5124">
                  <c:v>1.0812152344813601</c:v>
                </c:pt>
                <c:pt idx="5125">
                  <c:v>1.0810043068117383</c:v>
                </c:pt>
                <c:pt idx="5126">
                  <c:v>1.0807934614232648</c:v>
                </c:pt>
                <c:pt idx="5127">
                  <c:v>1.08058269826774</c:v>
                </c:pt>
                <c:pt idx="5128">
                  <c:v>1.0803720172971278</c:v>
                </c:pt>
                <c:pt idx="5129">
                  <c:v>1.0802239981690498</c:v>
                </c:pt>
                <c:pt idx="5130">
                  <c:v>1.0809885793837914</c:v>
                </c:pt>
                <c:pt idx="5131">
                  <c:v>1.08097814078791</c:v>
                </c:pt>
                <c:pt idx="5132">
                  <c:v>1.0810112513705654</c:v>
                </c:pt>
                <c:pt idx="5133">
                  <c:v>1.0810916784237758</c:v>
                </c:pt>
                <c:pt idx="5134">
                  <c:v>1.0812778204239621</c:v>
                </c:pt>
                <c:pt idx="5135">
                  <c:v>1.0810672912533172</c:v>
                </c:pt>
                <c:pt idx="5136">
                  <c:v>1.0808568440484791</c:v>
                </c:pt>
                <c:pt idx="5137">
                  <c:v>1.0806464787615881</c:v>
                </c:pt>
                <c:pt idx="5138">
                  <c:v>1.0804361953448214</c:v>
                </c:pt>
                <c:pt idx="5139">
                  <c:v>1.0802259937503964</c:v>
                </c:pt>
                <c:pt idx="5140">
                  <c:v>1.0800158739305967</c:v>
                </c:pt>
                <c:pt idx="5141">
                  <c:v>1.079805835837619</c:v>
                </c:pt>
                <c:pt idx="5142">
                  <c:v>1.0795958794238845</c:v>
                </c:pt>
                <c:pt idx="5143">
                  <c:v>1.0793860046417547</c:v>
                </c:pt>
                <c:pt idx="5144">
                  <c:v>1.0791762114435446</c:v>
                </c:pt>
                <c:pt idx="5145">
                  <c:v>1.0789664997817801</c:v>
                </c:pt>
                <c:pt idx="5146">
                  <c:v>1.0787568696089327</c:v>
                </c:pt>
                <c:pt idx="5147">
                  <c:v>1.0785473208774361</c:v>
                </c:pt>
                <c:pt idx="5148">
                  <c:v>1.078337853539918</c:v>
                </c:pt>
                <c:pt idx="5149">
                  <c:v>1.0781284675489393</c:v>
                </c:pt>
                <c:pt idx="5150">
                  <c:v>1.0779191628571219</c:v>
                </c:pt>
                <c:pt idx="5151">
                  <c:v>1.0783501248866685</c:v>
                </c:pt>
                <c:pt idx="5152">
                  <c:v>1.0781408584156527</c:v>
                </c:pt>
                <c:pt idx="5153">
                  <c:v>1.0780981059002201</c:v>
                </c:pt>
                <c:pt idx="5154">
                  <c:v>1.0780321359949521</c:v>
                </c:pt>
                <c:pt idx="5155">
                  <c:v>1.0778230529584583</c:v>
                </c:pt>
                <c:pt idx="5156">
                  <c:v>1.0776140510090857</c:v>
                </c:pt>
                <c:pt idx="5157">
                  <c:v>1.0774051300996468</c:v>
                </c:pt>
                <c:pt idx="5158">
                  <c:v>1.0776558610611875</c:v>
                </c:pt>
                <c:pt idx="5159">
                  <c:v>1.0774470130260771</c:v>
                </c:pt>
                <c:pt idx="5160">
                  <c:v>1.077238245924127</c:v>
                </c:pt>
                <c:pt idx="5161">
                  <c:v>1.0770295597083606</c:v>
                </c:pt>
                <c:pt idx="5162">
                  <c:v>1.0769580043773921</c:v>
                </c:pt>
                <c:pt idx="5163">
                  <c:v>1.0767494532533834</c:v>
                </c:pt>
                <c:pt idx="5164">
                  <c:v>1.0765409828848931</c:v>
                </c:pt>
                <c:pt idx="5165">
                  <c:v>1.0763325932250241</c:v>
                </c:pt>
                <c:pt idx="5166">
                  <c:v>1.0761242842269154</c:v>
                </c:pt>
                <c:pt idx="5167">
                  <c:v>1.0760312401000878</c:v>
                </c:pt>
                <c:pt idx="5168">
                  <c:v>1.0758230700014018</c:v>
                </c:pt>
                <c:pt idx="5169">
                  <c:v>1.0762903598092242</c:v>
                </c:pt>
                <c:pt idx="5170">
                  <c:v>1.0764723126087801</c:v>
                </c:pt>
                <c:pt idx="5171">
                  <c:v>1.0763348162231618</c:v>
                </c:pt>
                <c:pt idx="5172">
                  <c:v>1.0762243327621575</c:v>
                </c:pt>
                <c:pt idx="5173">
                  <c:v>1.0763658408067507</c:v>
                </c:pt>
                <c:pt idx="5174">
                  <c:v>1.0766291321437669</c:v>
                </c:pt>
                <c:pt idx="5175">
                  <c:v>1.0764211280610501</c:v>
                </c:pt>
                <c:pt idx="5176">
                  <c:v>1.0762132043353281</c:v>
                </c:pt>
                <c:pt idx="5177">
                  <c:v>1.0760305399686489</c:v>
                </c:pt>
                <c:pt idx="5178">
                  <c:v>1.0758227719554938</c:v>
                </c:pt>
                <c:pt idx="5179">
                  <c:v>1.0759572013866381</c:v>
                </c:pt>
                <c:pt idx="5180">
                  <c:v>1.0760872337396001</c:v>
                </c:pt>
                <c:pt idx="5181">
                  <c:v>1.0760923097357429</c:v>
                </c:pt>
                <c:pt idx="5182">
                  <c:v>1.076108348591974</c:v>
                </c:pt>
                <c:pt idx="5183">
                  <c:v>1.0759007659630013</c:v>
                </c:pt>
                <c:pt idx="5184">
                  <c:v>1.0756932634044429</c:v>
                </c:pt>
                <c:pt idx="5185">
                  <c:v>1.0754858408700729</c:v>
                </c:pt>
                <c:pt idx="5186">
                  <c:v>1.0754943025827604</c:v>
                </c:pt>
                <c:pt idx="5187">
                  <c:v>1.0752869983610063</c:v>
                </c:pt>
                <c:pt idx="5188">
                  <c:v>1.0754653051192218</c:v>
                </c:pt>
                <c:pt idx="5189">
                  <c:v>1.0754644834592915</c:v>
                </c:pt>
                <c:pt idx="5190">
                  <c:v>1.0758024603161831</c:v>
                </c:pt>
                <c:pt idx="5191">
                  <c:v>1.0757294739096714</c:v>
                </c:pt>
                <c:pt idx="5192">
                  <c:v>1.075522324001378</c:v>
                </c:pt>
                <c:pt idx="5193">
                  <c:v>1.075315253858135</c:v>
                </c:pt>
                <c:pt idx="5194">
                  <c:v>1.0751082634339082</c:v>
                </c:pt>
                <c:pt idx="5195">
                  <c:v>1.074901352682643</c:v>
                </c:pt>
                <c:pt idx="5196">
                  <c:v>1.0752326734530069</c:v>
                </c:pt>
                <c:pt idx="5197">
                  <c:v>1.0750258183792376</c:v>
                </c:pt>
                <c:pt idx="5198">
                  <c:v>1.0753382462752126</c:v>
                </c:pt>
                <c:pt idx="5199">
                  <c:v>1.0755740135495278</c:v>
                </c:pt>
                <c:pt idx="5200">
                  <c:v>1.075683114345632</c:v>
                </c:pt>
                <c:pt idx="5201">
                  <c:v>1.0754763317400287</c:v>
                </c:pt>
                <c:pt idx="5202">
                  <c:v>1.0752696286203398</c:v>
                </c:pt>
                <c:pt idx="5203">
                  <c:v>1.0752496544737777</c:v>
                </c:pt>
                <c:pt idx="5204">
                  <c:v>1.0758015449009317</c:v>
                </c:pt>
                <c:pt idx="5205">
                  <c:v>1.0765253870910028</c:v>
                </c:pt>
                <c:pt idx="5206">
                  <c:v>1.0779991501908524</c:v>
                </c:pt>
                <c:pt idx="5207">
                  <c:v>1.0777921611067642</c:v>
                </c:pt>
                <c:pt idx="5208">
                  <c:v>1.0775852514962361</c:v>
                </c:pt>
                <c:pt idx="5209">
                  <c:v>1.0780852598906101</c:v>
                </c:pt>
                <c:pt idx="5210">
                  <c:v>1.0779723849729419</c:v>
                </c:pt>
                <c:pt idx="5211">
                  <c:v>1.077765559879893</c:v>
                </c:pt>
                <c:pt idx="5212">
                  <c:v>1.0775588141366021</c:v>
                </c:pt>
                <c:pt idx="5213">
                  <c:v>1.077352147697354</c:v>
                </c:pt>
                <c:pt idx="5214">
                  <c:v>1.0771455605166145</c:v>
                </c:pt>
                <c:pt idx="5215">
                  <c:v>1.0769390525486757</c:v>
                </c:pt>
                <c:pt idx="5216">
                  <c:v>1.0768271199881065</c:v>
                </c:pt>
                <c:pt idx="5217">
                  <c:v>1.0766207521996503</c:v>
                </c:pt>
                <c:pt idx="5218">
                  <c:v>1.0764144634945301</c:v>
                </c:pt>
                <c:pt idx="5219">
                  <c:v>1.0762082538271938</c:v>
                </c:pt>
                <c:pt idx="5220">
                  <c:v>1.0760021231522892</c:v>
                </c:pt>
                <c:pt idx="5221">
                  <c:v>1.0757960714243398</c:v>
                </c:pt>
                <c:pt idx="5222">
                  <c:v>1.0765903688281568</c:v>
                </c:pt>
                <c:pt idx="5223">
                  <c:v>1.0767302018459355</c:v>
                </c:pt>
                <c:pt idx="5224">
                  <c:v>1.0766188262886764</c:v>
                </c:pt>
                <c:pt idx="5225">
                  <c:v>1.0764128142668206</c:v>
                </c:pt>
                <c:pt idx="5226">
                  <c:v>1.0762068810710181</c:v>
                </c:pt>
                <c:pt idx="5227">
                  <c:v>1.0760747861165061</c:v>
                </c:pt>
                <c:pt idx="5228">
                  <c:v>1.0759236457529191</c:v>
                </c:pt>
                <c:pt idx="5229">
                  <c:v>1.0762249508055322</c:v>
                </c:pt>
                <c:pt idx="5230">
                  <c:v>1.0761002519986624</c:v>
                </c:pt>
                <c:pt idx="5231">
                  <c:v>1.0766873311172709</c:v>
                </c:pt>
                <c:pt idx="5232">
                  <c:v>1.0766958842119361</c:v>
                </c:pt>
                <c:pt idx="5233">
                  <c:v>1.077177947316128</c:v>
                </c:pt>
                <c:pt idx="5234">
                  <c:v>1.0769955464574879</c:v>
                </c:pt>
                <c:pt idx="5235">
                  <c:v>1.0767898559405944</c:v>
                </c:pt>
                <c:pt idx="5236">
                  <c:v>1.0766799892052821</c:v>
                </c:pt>
                <c:pt idx="5237">
                  <c:v>1.0765210577870707</c:v>
                </c:pt>
                <c:pt idx="5238">
                  <c:v>1.0765783769925561</c:v>
                </c:pt>
                <c:pt idx="5239">
                  <c:v>1.0764087998990448</c:v>
                </c:pt>
                <c:pt idx="5240">
                  <c:v>1.0762034175674478</c:v>
                </c:pt>
                <c:pt idx="5241">
                  <c:v>1.0759981135961456</c:v>
                </c:pt>
                <c:pt idx="5242">
                  <c:v>1.0757928879402998</c:v>
                </c:pt>
                <c:pt idx="5243">
                  <c:v>1.07558774055511</c:v>
                </c:pt>
                <c:pt idx="5244">
                  <c:v>1.0754296103472485</c:v>
                </c:pt>
                <c:pt idx="5245">
                  <c:v>1.0752246104215348</c:v>
                </c:pt>
                <c:pt idx="5246">
                  <c:v>1.0752208400603798</c:v>
                </c:pt>
                <c:pt idx="5247">
                  <c:v>1.0750159580405527</c:v>
                </c:pt>
                <c:pt idx="5248">
                  <c:v>1.0753313380950458</c:v>
                </c:pt>
                <c:pt idx="5249">
                  <c:v>1.0755283262609736</c:v>
                </c:pt>
                <c:pt idx="5250">
                  <c:v>1.0754207355172438</c:v>
                </c:pt>
                <c:pt idx="5251">
                  <c:v>1.0754680639679932</c:v>
                </c:pt>
                <c:pt idx="5252">
                  <c:v>1.0752733496731739</c:v>
                </c:pt>
                <c:pt idx="5253">
                  <c:v>1.0758490355555828</c:v>
                </c:pt>
                <c:pt idx="5254">
                  <c:v>1.0756443069094033</c:v>
                </c:pt>
                <c:pt idx="5255">
                  <c:v>1.0754396561660808</c:v>
                </c:pt>
                <c:pt idx="5256">
                  <c:v>1.0756543312502782</c:v>
                </c:pt>
                <c:pt idx="5257">
                  <c:v>1.0756194297217552</c:v>
                </c:pt>
                <c:pt idx="5258">
                  <c:v>1.0763071742245911</c:v>
                </c:pt>
                <c:pt idx="5259">
                  <c:v>1.0761025530888069</c:v>
                </c:pt>
                <c:pt idx="5260">
                  <c:v>1.0758980097409236</c:v>
                </c:pt>
                <c:pt idx="5261">
                  <c:v>1.0768577807906461</c:v>
                </c:pt>
                <c:pt idx="5262">
                  <c:v>1.0768522490185441</c:v>
                </c:pt>
                <c:pt idx="5263">
                  <c:v>1.0766476798222921</c:v>
                </c:pt>
                <c:pt idx="5264">
                  <c:v>1.0771506900291332</c:v>
                </c:pt>
                <c:pt idx="5265">
                  <c:v>1.0771142025686398</c:v>
                </c:pt>
                <c:pt idx="5266">
                  <c:v>1.0772058705595251</c:v>
                </c:pt>
                <c:pt idx="5267">
                  <c:v>1.0770013895666324</c:v>
                </c:pt>
                <c:pt idx="5268">
                  <c:v>1.0773076951813936</c:v>
                </c:pt>
                <c:pt idx="5269">
                  <c:v>1.0771032724688354</c:v>
                </c:pt>
                <c:pt idx="5270">
                  <c:v>1.0770869781632573</c:v>
                </c:pt>
                <c:pt idx="5271">
                  <c:v>1.0770870534287336</c:v>
                </c:pt>
                <c:pt idx="5272">
                  <c:v>1.0773155651819288</c:v>
                </c:pt>
                <c:pt idx="5273">
                  <c:v>1.0774226977110628</c:v>
                </c:pt>
                <c:pt idx="5274">
                  <c:v>1.0786384149156323</c:v>
                </c:pt>
                <c:pt idx="5275">
                  <c:v>1.0790611761179238</c:v>
                </c:pt>
                <c:pt idx="5276">
                  <c:v>1.0791970672233395</c:v>
                </c:pt>
                <c:pt idx="5277">
                  <c:v>1.078992596388322</c:v>
                </c:pt>
                <c:pt idx="5278">
                  <c:v>1.0791107020865169</c:v>
                </c:pt>
                <c:pt idx="5279">
                  <c:v>1.0791690412011719</c:v>
                </c:pt>
                <c:pt idx="5280">
                  <c:v>1.0789646918277198</c:v>
                </c:pt>
                <c:pt idx="5281">
                  <c:v>1.0787604198300242</c:v>
                </c:pt>
                <c:pt idx="5282">
                  <c:v>1.078556225164147</c:v>
                </c:pt>
                <c:pt idx="5283">
                  <c:v>1.0783521077862073</c:v>
                </c:pt>
                <c:pt idx="5284">
                  <c:v>1.0781480676522601</c:v>
                </c:pt>
                <c:pt idx="5285">
                  <c:v>1.0790626331036612</c:v>
                </c:pt>
                <c:pt idx="5286">
                  <c:v>1.0788585357643201</c:v>
                </c:pt>
                <c:pt idx="5287">
                  <c:v>1.0789033792579159</c:v>
                </c:pt>
                <c:pt idx="5288">
                  <c:v>1.0790278801114246</c:v>
                </c:pt>
                <c:pt idx="5289">
                  <c:v>1.0790463968398298</c:v>
                </c:pt>
                <c:pt idx="5290">
                  <c:v>1.0789596916040358</c:v>
                </c:pt>
                <c:pt idx="5291">
                  <c:v>1.0795586366804328</c:v>
                </c:pt>
                <c:pt idx="5292">
                  <c:v>1.0793546769909033</c:v>
                </c:pt>
                <c:pt idx="5293">
                  <c:v>1.0793291940939918</c:v>
                </c:pt>
                <c:pt idx="5294">
                  <c:v>1.081194353347591</c:v>
                </c:pt>
                <c:pt idx="5295">
                  <c:v>1.0809902003352818</c:v>
                </c:pt>
                <c:pt idx="5296">
                  <c:v>1.0807861244054693</c:v>
                </c:pt>
                <c:pt idx="5297">
                  <c:v>1.0812238687128275</c:v>
                </c:pt>
                <c:pt idx="5298">
                  <c:v>1.0810198257106181</c:v>
                </c:pt>
                <c:pt idx="5299">
                  <c:v>1.0808158597057897</c:v>
                </c:pt>
                <c:pt idx="5300">
                  <c:v>1.0806119706546993</c:v>
                </c:pt>
                <c:pt idx="5301">
                  <c:v>1.0807410477459356</c:v>
                </c:pt>
                <c:pt idx="5302">
                  <c:v>1.0807784610896141</c:v>
                </c:pt>
                <c:pt idx="5303">
                  <c:v>1.0809736988495762</c:v>
                </c:pt>
                <c:pt idx="5304">
                  <c:v>1.0811885758303961</c:v>
                </c:pt>
                <c:pt idx="5305">
                  <c:v>1.0809975978173199</c:v>
                </c:pt>
                <c:pt idx="5306">
                  <c:v>1.0807939050346138</c:v>
                </c:pt>
                <c:pt idx="5307">
                  <c:v>1.080590289001262</c:v>
                </c:pt>
                <c:pt idx="5308">
                  <c:v>1.0803867496738941</c:v>
                </c:pt>
                <c:pt idx="5309">
                  <c:v>1.0802928250644015</c:v>
                </c:pt>
                <c:pt idx="5310">
                  <c:v>1.0800894183942709</c:v>
                </c:pt>
                <c:pt idx="5311">
                  <c:v>1.0798860883079557</c:v>
                </c:pt>
                <c:pt idx="5312">
                  <c:v>1.0803249070135128</c:v>
                </c:pt>
                <c:pt idx="5313">
                  <c:v>1.0801216091386514</c:v>
                </c:pt>
                <c:pt idx="5314">
                  <c:v>1.0799183877634397</c:v>
                </c:pt>
                <c:pt idx="5315">
                  <c:v>1.0797152428447694</c:v>
                </c:pt>
                <c:pt idx="5316">
                  <c:v>1.0795121743394385</c:v>
                </c:pt>
                <c:pt idx="5317">
                  <c:v>1.0793091822043377</c:v>
                </c:pt>
                <c:pt idx="5318">
                  <c:v>1.0791062663964639</c:v>
                </c:pt>
                <c:pt idx="5319">
                  <c:v>1.0793144310538061</c:v>
                </c:pt>
                <c:pt idx="5320">
                  <c:v>1.0794905390961209</c:v>
                </c:pt>
                <c:pt idx="5321">
                  <c:v>1.0792877035946</c:v>
                </c:pt>
                <c:pt idx="5322">
                  <c:v>1.0790849443040502</c:v>
                </c:pt>
                <c:pt idx="5323">
                  <c:v>1.0788822611815592</c:v>
                </c:pt>
                <c:pt idx="5324">
                  <c:v>1.0786796541841024</c:v>
                </c:pt>
                <c:pt idx="5325">
                  <c:v>1.0785892128791243</c:v>
                </c:pt>
                <c:pt idx="5326">
                  <c:v>1.0783867369616082</c:v>
                </c:pt>
                <c:pt idx="5327">
                  <c:v>1.0781843370484874</c:v>
                </c:pt>
                <c:pt idx="5328">
                  <c:v>1.0785270187067251</c:v>
                </c:pt>
                <c:pt idx="5329">
                  <c:v>1.0784004645999261</c:v>
                </c:pt>
                <c:pt idx="5330">
                  <c:v>1.0781981760115784</c:v>
                </c:pt>
                <c:pt idx="5331">
                  <c:v>1.0779959633003751</c:v>
                </c:pt>
                <c:pt idx="5332">
                  <c:v>1.0780789186119781</c:v>
                </c:pt>
                <c:pt idx="5333">
                  <c:v>1.078419783538336</c:v>
                </c:pt>
                <c:pt idx="5334">
                  <c:v>1.0785519443396261</c:v>
                </c:pt>
                <c:pt idx="5335">
                  <c:v>1.0787056623581126</c:v>
                </c:pt>
                <c:pt idx="5336">
                  <c:v>1.0785035440027901</c:v>
                </c:pt>
                <c:pt idx="5337">
                  <c:v>1.0786013045378444</c:v>
                </c:pt>
                <c:pt idx="5338">
                  <c:v>1.0783992814427819</c:v>
                </c:pt>
                <c:pt idx="5339">
                  <c:v>1.0782957677994334</c:v>
                </c:pt>
                <c:pt idx="5340">
                  <c:v>1.0784282023133958</c:v>
                </c:pt>
                <c:pt idx="5341">
                  <c:v>1.0782263250759738</c:v>
                </c:pt>
                <c:pt idx="5342">
                  <c:v>1.0780245234055505</c:v>
                </c:pt>
                <c:pt idx="5343">
                  <c:v>1.0781042131761478</c:v>
                </c:pt>
                <c:pt idx="5344">
                  <c:v>1.0779174086420493</c:v>
                </c:pt>
                <c:pt idx="5345">
                  <c:v>1.0777636984706915</c:v>
                </c:pt>
                <c:pt idx="5346">
                  <c:v>1.0777141180977479</c:v>
                </c:pt>
                <c:pt idx="5347">
                  <c:v>1.0775126008729734</c:v>
                </c:pt>
                <c:pt idx="5348">
                  <c:v>1.0779904267212561</c:v>
                </c:pt>
                <c:pt idx="5349">
                  <c:v>1.0777889331835719</c:v>
                </c:pt>
                <c:pt idx="5350">
                  <c:v>1.0788363383002191</c:v>
                </c:pt>
                <c:pt idx="5351">
                  <c:v>1.0802974234473981</c:v>
                </c:pt>
                <c:pt idx="5352">
                  <c:v>1.0800956118607281</c:v>
                </c:pt>
                <c:pt idx="5353">
                  <c:v>1.0802414406444678</c:v>
                </c:pt>
                <c:pt idx="5354">
                  <c:v>1.0802415781412902</c:v>
                </c:pt>
                <c:pt idx="5355">
                  <c:v>1.0814022618154904</c:v>
                </c:pt>
                <c:pt idx="5356">
                  <c:v>1.0818332982098271</c:v>
                </c:pt>
                <c:pt idx="5357">
                  <c:v>1.0820317394729091</c:v>
                </c:pt>
                <c:pt idx="5358">
                  <c:v>1.081829830210064</c:v>
                </c:pt>
                <c:pt idx="5359">
                  <c:v>1.0816279962865385</c:v>
                </c:pt>
                <c:pt idx="5360">
                  <c:v>1.081712119245922</c:v>
                </c:pt>
                <c:pt idx="5361">
                  <c:v>1.0823290942599655</c:v>
                </c:pt>
                <c:pt idx="5362">
                  <c:v>1.0822087043770741</c:v>
                </c:pt>
                <c:pt idx="5363">
                  <c:v>1.0822718216722751</c:v>
                </c:pt>
                <c:pt idx="5364">
                  <c:v>1.0820700934669081</c:v>
                </c:pt>
                <c:pt idx="5365">
                  <c:v>1.0818684404490924</c:v>
                </c:pt>
                <c:pt idx="5366">
                  <c:v>1.0821697354193038</c:v>
                </c:pt>
                <c:pt idx="5367">
                  <c:v>1.0821383334387307</c:v>
                </c:pt>
                <c:pt idx="5368">
                  <c:v>1.0823510041892141</c:v>
                </c:pt>
                <c:pt idx="5369">
                  <c:v>1.0822653508216042</c:v>
                </c:pt>
                <c:pt idx="5370">
                  <c:v>1.0824633490055688</c:v>
                </c:pt>
                <c:pt idx="5371">
                  <c:v>1.0825877209754378</c:v>
                </c:pt>
                <c:pt idx="5372">
                  <c:v>1.0830653235547121</c:v>
                </c:pt>
                <c:pt idx="5373">
                  <c:v>1.0828637855339536</c:v>
                </c:pt>
                <c:pt idx="5374">
                  <c:v>1.0838479389966267</c:v>
                </c:pt>
                <c:pt idx="5375">
                  <c:v>1.0850781241379341</c:v>
                </c:pt>
                <c:pt idx="5376">
                  <c:v>1.0860724699984767</c:v>
                </c:pt>
                <c:pt idx="5377">
                  <c:v>1.0858705227187881</c:v>
                </c:pt>
                <c:pt idx="5378">
                  <c:v>1.0860372235973763</c:v>
                </c:pt>
                <c:pt idx="5379">
                  <c:v>1.085947712912704</c:v>
                </c:pt>
                <c:pt idx="5380">
                  <c:v>1.0857459014068898</c:v>
                </c:pt>
                <c:pt idx="5381">
                  <c:v>1.0858253160781215</c:v>
                </c:pt>
                <c:pt idx="5382">
                  <c:v>1.0858194654504878</c:v>
                </c:pt>
                <c:pt idx="5383">
                  <c:v>1.0858189831077611</c:v>
                </c:pt>
                <c:pt idx="5384">
                  <c:v>1.085637510346108</c:v>
                </c:pt>
                <c:pt idx="5385">
                  <c:v>1.086324171796976</c:v>
                </c:pt>
                <c:pt idx="5386">
                  <c:v>1.0861225151844276</c:v>
                </c:pt>
                <c:pt idx="5387">
                  <c:v>1.0859209334258559</c:v>
                </c:pt>
                <c:pt idx="5388">
                  <c:v>1.0857194264795902</c:v>
                </c:pt>
                <c:pt idx="5389">
                  <c:v>1.0855179943039921</c:v>
                </c:pt>
                <c:pt idx="5390">
                  <c:v>1.0853166368574498</c:v>
                </c:pt>
                <c:pt idx="5391">
                  <c:v>1.0851153540983887</c:v>
                </c:pt>
                <c:pt idx="5392">
                  <c:v>1.0849141459852607</c:v>
                </c:pt>
                <c:pt idx="5393">
                  <c:v>1.085444878223216</c:v>
                </c:pt>
                <c:pt idx="5394">
                  <c:v>1.0857951636570415</c:v>
                </c:pt>
                <c:pt idx="5395">
                  <c:v>1.085841763933816</c:v>
                </c:pt>
                <c:pt idx="5396">
                  <c:v>1.0865020784823161</c:v>
                </c:pt>
                <c:pt idx="5397">
                  <c:v>1.086808660031588</c:v>
                </c:pt>
                <c:pt idx="5398">
                  <c:v>1.0866073618912189</c:v>
                </c:pt>
                <c:pt idx="5399">
                  <c:v>1.0876278252449032</c:v>
                </c:pt>
                <c:pt idx="5400">
                  <c:v>1.0875818926324077</c:v>
                </c:pt>
                <c:pt idx="5401">
                  <c:v>1.0873805631447404</c:v>
                </c:pt>
                <c:pt idx="5402">
                  <c:v>1.0871793081820758</c:v>
                </c:pt>
                <c:pt idx="5403">
                  <c:v>1.0869781277031401</c:v>
                </c:pt>
                <c:pt idx="5404">
                  <c:v>1.0867977662346853</c:v>
                </c:pt>
                <c:pt idx="5405">
                  <c:v>1.0865967307618341</c:v>
                </c:pt>
                <c:pt idx="5406">
                  <c:v>1.0868453131676119</c:v>
                </c:pt>
                <c:pt idx="5407">
                  <c:v>1.0866443432502362</c:v>
                </c:pt>
                <c:pt idx="5408">
                  <c:v>1.0864434476423142</c:v>
                </c:pt>
                <c:pt idx="5409">
                  <c:v>1.0862426263026401</c:v>
                </c:pt>
                <c:pt idx="5410">
                  <c:v>1.0860418791900361</c:v>
                </c:pt>
                <c:pt idx="5411">
                  <c:v>1.0863791472648372</c:v>
                </c:pt>
                <c:pt idx="5412">
                  <c:v>1.0863692719598868</c:v>
                </c:pt>
                <c:pt idx="5413">
                  <c:v>1.0867557865741297</c:v>
                </c:pt>
                <c:pt idx="5414">
                  <c:v>1.0870173694352745</c:v>
                </c:pt>
                <c:pt idx="5415">
                  <c:v>1.0868166646033701</c:v>
                </c:pt>
                <c:pt idx="5416">
                  <c:v>1.0866160338733521</c:v>
                </c:pt>
                <c:pt idx="5417">
                  <c:v>1.0866091253731307</c:v>
                </c:pt>
                <c:pt idx="5418">
                  <c:v>1.086408606988674</c:v>
                </c:pt>
                <c:pt idx="5419">
                  <c:v>1.0862081625962714</c:v>
                </c:pt>
                <c:pt idx="5420">
                  <c:v>1.0860077921548832</c:v>
                </c:pt>
                <c:pt idx="5421">
                  <c:v>1.0858074956236854</c:v>
                </c:pt>
                <c:pt idx="5422">
                  <c:v>1.0856072729617601</c:v>
                </c:pt>
                <c:pt idx="5423">
                  <c:v>1.0854071241282865</c:v>
                </c:pt>
                <c:pt idx="5424">
                  <c:v>1.0852507521963433</c:v>
                </c:pt>
                <c:pt idx="5425">
                  <c:v>1.0856168812588549</c:v>
                </c:pt>
                <c:pt idx="5426">
                  <c:v>1.0854168412954757</c:v>
                </c:pt>
                <c:pt idx="5427">
                  <c:v>1.0852168750387889</c:v>
                </c:pt>
                <c:pt idx="5428">
                  <c:v>1.0850169824480653</c:v>
                </c:pt>
                <c:pt idx="5429">
                  <c:v>1.0848249961887979</c:v>
                </c:pt>
                <c:pt idx="5430">
                  <c:v>1.0846934643129287</c:v>
                </c:pt>
                <c:pt idx="5431">
                  <c:v>1.0847626888669892</c:v>
                </c:pt>
                <c:pt idx="5432">
                  <c:v>1.0849840894075551</c:v>
                </c:pt>
                <c:pt idx="5433">
                  <c:v>1.08478442358325</c:v>
                </c:pt>
                <c:pt idx="5434">
                  <c:v>1.08458483123298</c:v>
                </c:pt>
                <c:pt idx="5435">
                  <c:v>1.0843853123162721</c:v>
                </c:pt>
                <c:pt idx="5436">
                  <c:v>1.0841858667926112</c:v>
                </c:pt>
                <c:pt idx="5437">
                  <c:v>1.0839864946214135</c:v>
                </c:pt>
                <c:pt idx="5438">
                  <c:v>1.0837871957623177</c:v>
                </c:pt>
                <c:pt idx="5439">
                  <c:v>1.0838423170993436</c:v>
                </c:pt>
                <c:pt idx="5440">
                  <c:v>1.083701939562816</c:v>
                </c:pt>
                <c:pt idx="5441">
                  <c:v>1.083598573187313</c:v>
                </c:pt>
                <c:pt idx="5442">
                  <c:v>1.083638478854593</c:v>
                </c:pt>
                <c:pt idx="5443">
                  <c:v>1.083439426966486</c:v>
                </c:pt>
                <c:pt idx="5444">
                  <c:v>1.0832404481920199</c:v>
                </c:pt>
                <c:pt idx="5445">
                  <c:v>1.0837793872791917</c:v>
                </c:pt>
                <c:pt idx="5446">
                  <c:v>1.0841362754447958</c:v>
                </c:pt>
                <c:pt idx="5447">
                  <c:v>1.0843951564007881</c:v>
                </c:pt>
                <c:pt idx="5448">
                  <c:v>1.0841961482972089</c:v>
                </c:pt>
                <c:pt idx="5449">
                  <c:v>1.0839972132240936</c:v>
                </c:pt>
                <c:pt idx="5450">
                  <c:v>1.0844650923014818</c:v>
                </c:pt>
                <c:pt idx="5451">
                  <c:v>1.0845959888707521</c:v>
                </c:pt>
                <c:pt idx="5452">
                  <c:v>1.0846481691054271</c:v>
                </c:pt>
                <c:pt idx="5453">
                  <c:v>1.0846361640449884</c:v>
                </c:pt>
                <c:pt idx="5454">
                  <c:v>1.0845858754573321</c:v>
                </c:pt>
                <c:pt idx="5455">
                  <c:v>1.0847949618794919</c:v>
                </c:pt>
                <c:pt idx="5456">
                  <c:v>1.0855170777720489</c:v>
                </c:pt>
                <c:pt idx="5457">
                  <c:v>1.0853900558013319</c:v>
                </c:pt>
                <c:pt idx="5458">
                  <c:v>1.08640810935776</c:v>
                </c:pt>
                <c:pt idx="5459">
                  <c:v>1.0862091335135549</c:v>
                </c:pt>
                <c:pt idx="5460">
                  <c:v>1.0860102305409047</c:v>
                </c:pt>
                <c:pt idx="5461">
                  <c:v>1.0858114003998316</c:v>
                </c:pt>
                <c:pt idx="5462">
                  <c:v>1.0856126430503168</c:v>
                </c:pt>
                <c:pt idx="5463">
                  <c:v>1.0859921354313795</c:v>
                </c:pt>
                <c:pt idx="5464">
                  <c:v>1.0857934177487756</c:v>
                </c:pt>
                <c:pt idx="5465">
                  <c:v>1.0855947727766238</c:v>
                </c:pt>
                <c:pt idx="5466">
                  <c:v>1.0853962004750213</c:v>
                </c:pt>
                <c:pt idx="5467">
                  <c:v>1.0851977008041438</c:v>
                </c:pt>
                <c:pt idx="5468">
                  <c:v>1.0850032878223173</c:v>
                </c:pt>
                <c:pt idx="5469">
                  <c:v>1.0848049325594658</c:v>
                </c:pt>
                <c:pt idx="5470">
                  <c:v>1.0850479596906961</c:v>
                </c:pt>
                <c:pt idx="5471">
                  <c:v>1.0855232054928434</c:v>
                </c:pt>
                <c:pt idx="5472">
                  <c:v>1.0855711863571678</c:v>
                </c:pt>
                <c:pt idx="5473">
                  <c:v>1.0855914673129015</c:v>
                </c:pt>
                <c:pt idx="5474">
                  <c:v>1.0856931076093577</c:v>
                </c:pt>
                <c:pt idx="5475">
                  <c:v>1.0854948437109673</c:v>
                </c:pt>
                <c:pt idx="5476">
                  <c:v>1.0856740033872636</c:v>
                </c:pt>
                <c:pt idx="5477">
                  <c:v>1.0857004966800239</c:v>
                </c:pt>
                <c:pt idx="5478">
                  <c:v>1.0857840996079644</c:v>
                </c:pt>
                <c:pt idx="5479">
                  <c:v>1.0855859638234093</c:v>
                </c:pt>
                <c:pt idx="5480">
                  <c:v>1.0853879003379223</c:v>
                </c:pt>
                <c:pt idx="5481">
                  <c:v>1.0852254176575638</c:v>
                </c:pt>
                <c:pt idx="5482">
                  <c:v>1.0850274921756038</c:v>
                </c:pt>
                <c:pt idx="5483">
                  <c:v>1.0848296388765211</c:v>
                </c:pt>
                <c:pt idx="5484">
                  <c:v>1.0847342857852558</c:v>
                </c:pt>
                <c:pt idx="5485">
                  <c:v>1.0846332857593168</c:v>
                </c:pt>
                <c:pt idx="5486">
                  <c:v>1.0844356124796086</c:v>
                </c:pt>
                <c:pt idx="5487">
                  <c:v>1.0842380112382901</c:v>
                </c:pt>
                <c:pt idx="5488">
                  <c:v>1.0840404819959581</c:v>
                </c:pt>
                <c:pt idx="5489">
                  <c:v>1.0838430247132711</c:v>
                </c:pt>
                <c:pt idx="5490">
                  <c:v>1.0836456393508884</c:v>
                </c:pt>
                <c:pt idx="5491">
                  <c:v>1.0834483258695791</c:v>
                </c:pt>
                <c:pt idx="5492">
                  <c:v>1.083586119969568</c:v>
                </c:pt>
                <c:pt idx="5493">
                  <c:v>1.0833888891504979</c:v>
                </c:pt>
                <c:pt idx="5494">
                  <c:v>1.083410204399631</c:v>
                </c:pt>
                <c:pt idx="5495">
                  <c:v>1.0836002933400057</c:v>
                </c:pt>
                <c:pt idx="5496">
                  <c:v>1.0839490240466043</c:v>
                </c:pt>
                <c:pt idx="5497">
                  <c:v>1.0847918430297079</c:v>
                </c:pt>
                <c:pt idx="5498">
                  <c:v>1.0855417985047258</c:v>
                </c:pt>
                <c:pt idx="5499">
                  <c:v>1.0875094221113868</c:v>
                </c:pt>
                <c:pt idx="5500">
                  <c:v>1.087833660771852</c:v>
                </c:pt>
                <c:pt idx="5501">
                  <c:v>1.0883640571309527</c:v>
                </c:pt>
                <c:pt idx="5502">
                  <c:v>1.0882354450499938</c:v>
                </c:pt>
                <c:pt idx="5503">
                  <c:v>1.0880377278543101</c:v>
                </c:pt>
                <c:pt idx="5504">
                  <c:v>1.088109689603469</c:v>
                </c:pt>
                <c:pt idx="5505">
                  <c:v>1.0882998579324561</c:v>
                </c:pt>
                <c:pt idx="5506">
                  <c:v>1.0885773047314151</c:v>
                </c:pt>
                <c:pt idx="5507">
                  <c:v>1.088379669055149</c:v>
                </c:pt>
                <c:pt idx="5508">
                  <c:v>1.0881821051290181</c:v>
                </c:pt>
                <c:pt idx="5509">
                  <c:v>1.0879846129139075</c:v>
                </c:pt>
                <c:pt idx="5510">
                  <c:v>1.0878499606652929</c:v>
                </c:pt>
                <c:pt idx="5511">
                  <c:v>1.08854648374144</c:v>
                </c:pt>
                <c:pt idx="5512">
                  <c:v>1.0886023744573381</c:v>
                </c:pt>
                <c:pt idx="5513">
                  <c:v>1.0884049492896808</c:v>
                </c:pt>
                <c:pt idx="5514">
                  <c:v>1.0882075957177546</c:v>
                </c:pt>
                <c:pt idx="5515">
                  <c:v>1.0886138464718187</c:v>
                </c:pt>
                <c:pt idx="5516">
                  <c:v>1.0897853789699699</c:v>
                </c:pt>
                <c:pt idx="5517">
                  <c:v>1.0901373997758921</c:v>
                </c:pt>
                <c:pt idx="5518">
                  <c:v>1.0902068164680725</c:v>
                </c:pt>
                <c:pt idx="5519">
                  <c:v>1.0901630037565271</c:v>
                </c:pt>
                <c:pt idx="5520">
                  <c:v>1.0899655462300124</c:v>
                </c:pt>
                <c:pt idx="5521">
                  <c:v>1.0897681602201916</c:v>
                </c:pt>
                <c:pt idx="5522">
                  <c:v>1.0895708456881938</c:v>
                </c:pt>
                <c:pt idx="5523">
                  <c:v>1.0900980438640331</c:v>
                </c:pt>
                <c:pt idx="5524">
                  <c:v>1.0899007410506638</c:v>
                </c:pt>
                <c:pt idx="5525">
                  <c:v>1.0900599420688881</c:v>
                </c:pt>
                <c:pt idx="5526">
                  <c:v>1.0898627175452638</c:v>
                </c:pt>
                <c:pt idx="5527">
                  <c:v>1.0901273808126954</c:v>
                </c:pt>
                <c:pt idx="5528">
                  <c:v>1.0899302154336135</c:v>
                </c:pt>
                <c:pt idx="5529">
                  <c:v>1.0897331213621304</c:v>
                </c:pt>
                <c:pt idx="5530">
                  <c:v>1.0895360985594575</c:v>
                </c:pt>
                <c:pt idx="5531">
                  <c:v>1.0893391469870899</c:v>
                </c:pt>
                <c:pt idx="5532">
                  <c:v>1.0899559482138341</c:v>
                </c:pt>
                <c:pt idx="5533">
                  <c:v>1.0899531685914803</c:v>
                </c:pt>
                <c:pt idx="5534">
                  <c:v>1.0897562484164858</c:v>
                </c:pt>
                <c:pt idx="5535">
                  <c:v>1.0895593993831738</c:v>
                </c:pt>
                <c:pt idx="5536">
                  <c:v>1.0893626214529979</c:v>
                </c:pt>
                <c:pt idx="5537">
                  <c:v>1.0891659145874417</c:v>
                </c:pt>
                <c:pt idx="5538">
                  <c:v>1.0889692787480139</c:v>
                </c:pt>
                <c:pt idx="5539">
                  <c:v>1.0893824235973761</c:v>
                </c:pt>
                <c:pt idx="5540">
                  <c:v>1.0896097199851758</c:v>
                </c:pt>
                <c:pt idx="5541">
                  <c:v>1.0897553392909585</c:v>
                </c:pt>
                <c:pt idx="5542">
                  <c:v>1.0895587390132797</c:v>
                </c:pt>
                <c:pt idx="5543">
                  <c:v>1.0895180393378161</c:v>
                </c:pt>
                <c:pt idx="5544">
                  <c:v>1.0894082991498764</c:v>
                </c:pt>
                <c:pt idx="5545">
                  <c:v>1.0898482788455888</c:v>
                </c:pt>
                <c:pt idx="5546">
                  <c:v>1.0902969840627501</c:v>
                </c:pt>
                <c:pt idx="5547">
                  <c:v>1.0901004633374323</c:v>
                </c:pt>
                <c:pt idx="5548">
                  <c:v>1.091678563136472</c:v>
                </c:pt>
                <c:pt idx="5549">
                  <c:v>1.0916289957018477</c:v>
                </c:pt>
                <c:pt idx="5550">
                  <c:v>1.0919166947561512</c:v>
                </c:pt>
                <c:pt idx="5551">
                  <c:v>1.0917200238817566</c:v>
                </c:pt>
                <c:pt idx="5552">
                  <c:v>1.0915234238414182</c:v>
                </c:pt>
                <c:pt idx="5553">
                  <c:v>1.0913268945969379</c:v>
                </c:pt>
                <c:pt idx="5554">
                  <c:v>1.0912740361452851</c:v>
                </c:pt>
                <c:pt idx="5555">
                  <c:v>1.0913390282212021</c:v>
                </c:pt>
                <c:pt idx="5556">
                  <c:v>1.0911925570439278</c:v>
                </c:pt>
                <c:pt idx="5557">
                  <c:v>1.0910153508648586</c:v>
                </c:pt>
                <c:pt idx="5558">
                  <c:v>1.0908190897835741</c:v>
                </c:pt>
                <c:pt idx="5559">
                  <c:v>1.0913413453361038</c:v>
                </c:pt>
                <c:pt idx="5560">
                  <c:v>1.0915765189191318</c:v>
                </c:pt>
                <c:pt idx="5561">
                  <c:v>1.0916753949244644</c:v>
                </c:pt>
                <c:pt idx="5562">
                  <c:v>1.0914791563131379</c:v>
                </c:pt>
                <c:pt idx="5563">
                  <c:v>1.0912829882404722</c:v>
                </c:pt>
                <c:pt idx="5564">
                  <c:v>1.091222320741752</c:v>
                </c:pt>
                <c:pt idx="5565">
                  <c:v>1.0910262693007053</c:v>
                </c:pt>
                <c:pt idx="5566">
                  <c:v>1.0908302882931058</c:v>
                </c:pt>
                <c:pt idx="5567">
                  <c:v>1.0906343776809635</c:v>
                </c:pt>
                <c:pt idx="5568">
                  <c:v>1.0904742803815359</c:v>
                </c:pt>
                <c:pt idx="5569">
                  <c:v>1.0902969688559581</c:v>
                </c:pt>
                <c:pt idx="5570">
                  <c:v>1.0902039636876601</c:v>
                </c:pt>
                <c:pt idx="5571">
                  <c:v>1.090471239592431</c:v>
                </c:pt>
                <c:pt idx="5572">
                  <c:v>1.0903244459702679</c:v>
                </c:pt>
                <c:pt idx="5573">
                  <c:v>1.0901288369918316</c:v>
                </c:pt>
                <c:pt idx="5574">
                  <c:v>1.0899332981869316</c:v>
                </c:pt>
                <c:pt idx="5575">
                  <c:v>1.0897378295179883</c:v>
                </c:pt>
                <c:pt idx="5576">
                  <c:v>1.0895424309471584</c:v>
                </c:pt>
                <c:pt idx="5577">
                  <c:v>1.0893471024367942</c:v>
                </c:pt>
                <c:pt idx="5578">
                  <c:v>1.0891518439491492</c:v>
                </c:pt>
                <c:pt idx="5579">
                  <c:v>1.0897516079778806</c:v>
                </c:pt>
                <c:pt idx="5580">
                  <c:v>1.0895563469838185</c:v>
                </c:pt>
                <c:pt idx="5581">
                  <c:v>1.0895588974262063</c:v>
                </c:pt>
                <c:pt idx="5582">
                  <c:v>1.0894393050106357</c:v>
                </c:pt>
                <c:pt idx="5583">
                  <c:v>1.0892442048485873</c:v>
                </c:pt>
                <c:pt idx="5584">
                  <c:v>1.0890491745522861</c:v>
                </c:pt>
                <c:pt idx="5585">
                  <c:v>1.0888542140842306</c:v>
                </c:pt>
                <c:pt idx="5586">
                  <c:v>1.0886593234069499</c:v>
                </c:pt>
                <c:pt idx="5587">
                  <c:v>1.0885262308551138</c:v>
                </c:pt>
                <c:pt idx="5588">
                  <c:v>1.0893566264671055</c:v>
                </c:pt>
                <c:pt idx="5589">
                  <c:v>1.0891617505052835</c:v>
                </c:pt>
                <c:pt idx="5590">
                  <c:v>1.0892067498070057</c:v>
                </c:pt>
                <c:pt idx="5591">
                  <c:v>1.0892645184774223</c:v>
                </c:pt>
                <c:pt idx="5592">
                  <c:v>1.0890697635125846</c:v>
                </c:pt>
                <c:pt idx="5593">
                  <c:v>1.0888750781776699</c:v>
                </c:pt>
                <c:pt idx="5594">
                  <c:v>1.0886804624353683</c:v>
                </c:pt>
                <c:pt idx="5595">
                  <c:v>1.0890376239432389</c:v>
                </c:pt>
                <c:pt idx="5596">
                  <c:v>1.0888430487022041</c:v>
                </c:pt>
                <c:pt idx="5597">
                  <c:v>1.0886485429771762</c:v>
                </c:pt>
                <c:pt idx="5598">
                  <c:v>1.0884541067309021</c:v>
                </c:pt>
                <c:pt idx="5599">
                  <c:v>1.0885936639842939</c:v>
                </c:pt>
                <c:pt idx="5600">
                  <c:v>1.0883993069651932</c:v>
                </c:pt>
                <c:pt idx="5601">
                  <c:v>1.0882050193345321</c:v>
                </c:pt>
                <c:pt idx="5602">
                  <c:v>1.0880108010551581</c:v>
                </c:pt>
                <c:pt idx="5603">
                  <c:v>1.0878166520899017</c:v>
                </c:pt>
                <c:pt idx="5604">
                  <c:v>1.0884262329358938</c:v>
                </c:pt>
                <c:pt idx="5605">
                  <c:v>1.08860240534451</c:v>
                </c:pt>
                <c:pt idx="5606">
                  <c:v>1.08840825474609</c:v>
                </c:pt>
                <c:pt idx="5607">
                  <c:v>1.0882141733882764</c:v>
                </c:pt>
                <c:pt idx="5608">
                  <c:v>1.0887546026691295</c:v>
                </c:pt>
                <c:pt idx="5609">
                  <c:v>1.0897810186453094</c:v>
                </c:pt>
                <c:pt idx="5610">
                  <c:v>1.0898915815869299</c:v>
                </c:pt>
                <c:pt idx="5611">
                  <c:v>1.0896973742488001</c:v>
                </c:pt>
                <c:pt idx="5612">
                  <c:v>1.0895032361097918</c:v>
                </c:pt>
                <c:pt idx="5613">
                  <c:v>1.0893160211436341</c:v>
                </c:pt>
                <c:pt idx="5614">
                  <c:v>1.0897512890893031</c:v>
                </c:pt>
                <c:pt idx="5615">
                  <c:v>1.0895572450563666</c:v>
                </c:pt>
                <c:pt idx="5616">
                  <c:v>1.0899582989306258</c:v>
                </c:pt>
                <c:pt idx="5617">
                  <c:v>1.090093947235971</c:v>
                </c:pt>
                <c:pt idx="5618">
                  <c:v>1.0898999458216199</c:v>
                </c:pt>
                <c:pt idx="5619">
                  <c:v>1.0902804519637634</c:v>
                </c:pt>
                <c:pt idx="5620">
                  <c:v>1.090325810935846</c:v>
                </c:pt>
                <c:pt idx="5621">
                  <c:v>1.0908416539390526</c:v>
                </c:pt>
                <c:pt idx="5622">
                  <c:v>1.091011548101624</c:v>
                </c:pt>
                <c:pt idx="5623">
                  <c:v>1.0908175560056041</c:v>
                </c:pt>
                <c:pt idx="5624">
                  <c:v>1.0907052103451398</c:v>
                </c:pt>
                <c:pt idx="5625">
                  <c:v>1.0905553971877671</c:v>
                </c:pt>
                <c:pt idx="5626">
                  <c:v>1.0909858471998277</c:v>
                </c:pt>
                <c:pt idx="5627">
                  <c:v>1.0907919975468072</c:v>
                </c:pt>
                <c:pt idx="5628">
                  <c:v>1.0905982167691086</c:v>
                </c:pt>
                <c:pt idx="5629">
                  <c:v>1.0904045048300943</c:v>
                </c:pt>
                <c:pt idx="5630">
                  <c:v>1.0902108616930664</c:v>
                </c:pt>
                <c:pt idx="5631">
                  <c:v>1.0900172873212781</c:v>
                </c:pt>
                <c:pt idx="5632">
                  <c:v>1.0898237816782232</c:v>
                </c:pt>
                <c:pt idx="5633">
                  <c:v>1.0902680735257255</c:v>
                </c:pt>
                <c:pt idx="5634">
                  <c:v>1.0900745920574428</c:v>
                </c:pt>
                <c:pt idx="5635">
                  <c:v>1.0901685715941984</c:v>
                </c:pt>
                <c:pt idx="5636">
                  <c:v>1.0904488197868789</c:v>
                </c:pt>
                <c:pt idx="5637">
                  <c:v>1.0904562475119868</c:v>
                </c:pt>
                <c:pt idx="5638">
                  <c:v>1.0907368766603751</c:v>
                </c:pt>
                <c:pt idx="5639">
                  <c:v>1.091341908500798</c:v>
                </c:pt>
                <c:pt idx="5640">
                  <c:v>1.0911484424648996</c:v>
                </c:pt>
                <c:pt idx="5641">
                  <c:v>1.0909550450096595</c:v>
                </c:pt>
                <c:pt idx="5642">
                  <c:v>1.0907617160986174</c:v>
                </c:pt>
                <c:pt idx="5643">
                  <c:v>1.090616558472548</c:v>
                </c:pt>
                <c:pt idx="5644">
                  <c:v>1.0909714213020021</c:v>
                </c:pt>
                <c:pt idx="5645">
                  <c:v>1.0907781922156918</c:v>
                </c:pt>
                <c:pt idx="5646">
                  <c:v>1.0906831835122821</c:v>
                </c:pt>
                <c:pt idx="5647">
                  <c:v>1.0909335357971819</c:v>
                </c:pt>
                <c:pt idx="5648">
                  <c:v>1.0907404160351362</c:v>
                </c:pt>
                <c:pt idx="5649">
                  <c:v>1.0905473646340906</c:v>
                </c:pt>
                <c:pt idx="5650">
                  <c:v>1.0904480501446638</c:v>
                </c:pt>
                <c:pt idx="5651">
                  <c:v>1.090600897978695</c:v>
                </c:pt>
                <c:pt idx="5652">
                  <c:v>1.0905743278062201</c:v>
                </c:pt>
                <c:pt idx="5653">
                  <c:v>1.0907332706319017</c:v>
                </c:pt>
                <c:pt idx="5654">
                  <c:v>1.0907810994602727</c:v>
                </c:pt>
                <c:pt idx="5655">
                  <c:v>1.0909401209644121</c:v>
                </c:pt>
                <c:pt idx="5656">
                  <c:v>1.0907472731438421</c:v>
                </c:pt>
                <c:pt idx="5657">
                  <c:v>1.0906081640716923</c:v>
                </c:pt>
                <c:pt idx="5658">
                  <c:v>1.0904154430672361</c:v>
                </c:pt>
                <c:pt idx="5659">
                  <c:v>1.0902227901620978</c:v>
                </c:pt>
                <c:pt idx="5660">
                  <c:v>1.0900302053201696</c:v>
                </c:pt>
                <c:pt idx="5661">
                  <c:v>1.0899538662251382</c:v>
                </c:pt>
                <c:pt idx="5662">
                  <c:v>1.0897613968862319</c:v>
                </c:pt>
                <c:pt idx="5663">
                  <c:v>1.0895689955096395</c:v>
                </c:pt>
                <c:pt idx="5664">
                  <c:v>1.0893766620594132</c:v>
                </c:pt>
                <c:pt idx="5665">
                  <c:v>1.0891843964995978</c:v>
                </c:pt>
                <c:pt idx="5666">
                  <c:v>1.0889921987942002</c:v>
                </c:pt>
                <c:pt idx="5667">
                  <c:v>1.0888000689073281</c:v>
                </c:pt>
                <c:pt idx="5668">
                  <c:v>1.0886080068030941</c:v>
                </c:pt>
                <c:pt idx="5669">
                  <c:v>1.0884160124456319</c:v>
                </c:pt>
                <c:pt idx="5670">
                  <c:v>1.0882240857990828</c:v>
                </c:pt>
                <c:pt idx="5671">
                  <c:v>1.0881881182755504</c:v>
                </c:pt>
                <c:pt idx="5672">
                  <c:v>1.0879962994638905</c:v>
                </c:pt>
                <c:pt idx="5673">
                  <c:v>1.0878045482655618</c:v>
                </c:pt>
                <c:pt idx="5674">
                  <c:v>1.0876644545452192</c:v>
                </c:pt>
                <c:pt idx="5675">
                  <c:v>1.0874728293770481</c:v>
                </c:pt>
                <c:pt idx="5676">
                  <c:v>1.0872812717181819</c:v>
                </c:pt>
                <c:pt idx="5677">
                  <c:v>1.087089781532955</c:v>
                </c:pt>
                <c:pt idx="5678">
                  <c:v>1.0868983587857226</c:v>
                </c:pt>
                <c:pt idx="5679">
                  <c:v>1.0867070034408661</c:v>
                </c:pt>
                <c:pt idx="5680">
                  <c:v>1.086515715462792</c:v>
                </c:pt>
                <c:pt idx="5681">
                  <c:v>1.0863244948159299</c:v>
                </c:pt>
                <c:pt idx="5682">
                  <c:v>1.0861333414647403</c:v>
                </c:pt>
                <c:pt idx="5683">
                  <c:v>1.0859422553737015</c:v>
                </c:pt>
                <c:pt idx="5684">
                  <c:v>1.0859030232293299</c:v>
                </c:pt>
                <c:pt idx="5685">
                  <c:v>1.0857120448573241</c:v>
                </c:pt>
                <c:pt idx="5686">
                  <c:v>1.0855211336484514</c:v>
                </c:pt>
                <c:pt idx="5687">
                  <c:v>1.0853302895672894</c:v>
                </c:pt>
                <c:pt idx="5688">
                  <c:v>1.0851545396757749</c:v>
                </c:pt>
                <c:pt idx="5689">
                  <c:v>1.0849638271028699</c:v>
                </c:pt>
                <c:pt idx="5690">
                  <c:v>1.0848284578020342</c:v>
                </c:pt>
                <c:pt idx="5691">
                  <c:v>1.0847024926973738</c:v>
                </c:pt>
                <c:pt idx="5692">
                  <c:v>1.0850486715719361</c:v>
                </c:pt>
                <c:pt idx="5693">
                  <c:v>1.0851168795570549</c:v>
                </c:pt>
                <c:pt idx="5694">
                  <c:v>1.0850907097668141</c:v>
                </c:pt>
                <c:pt idx="5695">
                  <c:v>1.0849002092910824</c:v>
                </c:pt>
                <c:pt idx="5696">
                  <c:v>1.0847097756928219</c:v>
                </c:pt>
                <c:pt idx="5697">
                  <c:v>1.084924864917266</c:v>
                </c:pt>
                <c:pt idx="5698">
                  <c:v>1.084926323070289</c:v>
                </c:pt>
                <c:pt idx="5699">
                  <c:v>1.0847359851188731</c:v>
                </c:pt>
                <c:pt idx="5700">
                  <c:v>1.0845457139409886</c:v>
                </c:pt>
                <c:pt idx="5701">
                  <c:v>1.0846825219549383</c:v>
                </c:pt>
                <c:pt idx="5702">
                  <c:v>1.0845612062005279</c:v>
                </c:pt>
                <c:pt idx="5703">
                  <c:v>1.0843710657366081</c:v>
                </c:pt>
                <c:pt idx="5704">
                  <c:v>1.0841809919301701</c:v>
                </c:pt>
                <c:pt idx="5705">
                  <c:v>1.0839909847461637</c:v>
                </c:pt>
                <c:pt idx="5706">
                  <c:v>1.0838010441495718</c:v>
                </c:pt>
                <c:pt idx="5707">
                  <c:v>1.0836111701053979</c:v>
                </c:pt>
                <c:pt idx="5708">
                  <c:v>1.0836966795081378</c:v>
                </c:pt>
                <c:pt idx="5709">
                  <c:v>1.0835907746841758</c:v>
                </c:pt>
                <c:pt idx="5710">
                  <c:v>1.0836518062795415</c:v>
                </c:pt>
                <c:pt idx="5711">
                  <c:v>1.0834620913274498</c:v>
                </c:pt>
                <c:pt idx="5712">
                  <c:v>1.0833494597183926</c:v>
                </c:pt>
                <c:pt idx="5713">
                  <c:v>1.0835434199105141</c:v>
                </c:pt>
                <c:pt idx="5714">
                  <c:v>1.0835342487956496</c:v>
                </c:pt>
                <c:pt idx="5715">
                  <c:v>1.0834516872304334</c:v>
                </c:pt>
                <c:pt idx="5716">
                  <c:v>1.0832621732043619</c:v>
                </c:pt>
                <c:pt idx="5717">
                  <c:v>1.0831485855670862</c:v>
                </c:pt>
                <c:pt idx="5718">
                  <c:v>1.0835059356991499</c:v>
                </c:pt>
                <c:pt idx="5719">
                  <c:v>1.083316511584518</c:v>
                </c:pt>
                <c:pt idx="5720">
                  <c:v>1.083127153690516</c:v>
                </c:pt>
                <c:pt idx="5721">
                  <c:v>1.0830437223424159</c:v>
                </c:pt>
                <c:pt idx="5722">
                  <c:v>1.0838491207584948</c:v>
                </c:pt>
                <c:pt idx="5723">
                  <c:v>1.0837621654812233</c:v>
                </c:pt>
                <c:pt idx="5724">
                  <c:v>1.084641472916382</c:v>
                </c:pt>
                <c:pt idx="5725">
                  <c:v>1.085836472868283</c:v>
                </c:pt>
                <c:pt idx="5726">
                  <c:v>1.0856468733444598</c:v>
                </c:pt>
                <c:pt idx="5727">
                  <c:v>1.085730310966103</c:v>
                </c:pt>
                <c:pt idx="5728">
                  <c:v>1.0855407961623036</c:v>
                </c:pt>
                <c:pt idx="5729">
                  <c:v>1.085351347506778</c:v>
                </c:pt>
                <c:pt idx="5730">
                  <c:v>1.0854736046394518</c:v>
                </c:pt>
                <c:pt idx="5731">
                  <c:v>1.0854581968700925</c:v>
                </c:pt>
                <c:pt idx="5732">
                  <c:v>1.0852688617581321</c:v>
                </c:pt>
                <c:pt idx="5733">
                  <c:v>1.0850795926856238</c:v>
                </c:pt>
                <c:pt idx="5734">
                  <c:v>1.0853526209344115</c:v>
                </c:pt>
                <c:pt idx="5735">
                  <c:v>1.085163430257021</c:v>
                </c:pt>
                <c:pt idx="5736">
                  <c:v>1.0851520912716341</c:v>
                </c:pt>
                <c:pt idx="5737">
                  <c:v>1.0850069242652534</c:v>
                </c:pt>
                <c:pt idx="5738">
                  <c:v>1.0852632871982311</c:v>
                </c:pt>
                <c:pt idx="5739">
                  <c:v>1.0850742169391312</c:v>
                </c:pt>
                <c:pt idx="5740">
                  <c:v>1.0849872276664621</c:v>
                </c:pt>
                <c:pt idx="5741">
                  <c:v>1.0853328710087824</c:v>
                </c:pt>
                <c:pt idx="5742">
                  <c:v>1.0851438873989738</c:v>
                </c:pt>
                <c:pt idx="5743">
                  <c:v>1.0865203695823764</c:v>
                </c:pt>
                <c:pt idx="5744">
                  <c:v>1.0863312450619858</c:v>
                </c:pt>
                <c:pt idx="5745">
                  <c:v>1.0861421863698641</c:v>
                </c:pt>
                <c:pt idx="5746">
                  <c:v>1.08595319347158</c:v>
                </c:pt>
                <c:pt idx="5747">
                  <c:v>1.08576426633282</c:v>
                </c:pt>
                <c:pt idx="5748">
                  <c:v>1.0858013758133298</c:v>
                </c:pt>
                <c:pt idx="5749">
                  <c:v>1.0862022113982881</c:v>
                </c:pt>
                <c:pt idx="5750">
                  <c:v>1.0865217092543218</c:v>
                </c:pt>
                <c:pt idx="5751">
                  <c:v>1.0863328146595301</c:v>
                </c:pt>
                <c:pt idx="5752">
                  <c:v>1.086143985732942</c:v>
                </c:pt>
                <c:pt idx="5753">
                  <c:v>1.0859552224403222</c:v>
                </c:pt>
                <c:pt idx="5754">
                  <c:v>1.0857665247474568</c:v>
                </c:pt>
                <c:pt idx="5755">
                  <c:v>1.0855778926201554</c:v>
                </c:pt>
                <c:pt idx="5756">
                  <c:v>1.0853893260242511</c:v>
                </c:pt>
                <c:pt idx="5757">
                  <c:v>1.0852008249256253</c:v>
                </c:pt>
                <c:pt idx="5758">
                  <c:v>1.085012389290088</c:v>
                </c:pt>
                <c:pt idx="5759">
                  <c:v>1.0848240190836136</c:v>
                </c:pt>
                <c:pt idx="5760">
                  <c:v>1.0846357142721079</c:v>
                </c:pt>
                <c:pt idx="5761">
                  <c:v>1.0844474748215702</c:v>
                </c:pt>
                <c:pt idx="5762">
                  <c:v>1.084259300697834</c:v>
                </c:pt>
                <c:pt idx="5763">
                  <c:v>1.08407119186704</c:v>
                </c:pt>
                <c:pt idx="5764">
                  <c:v>1.083883148295163</c:v>
                </c:pt>
                <c:pt idx="5765">
                  <c:v>1.0836951699482744</c:v>
                </c:pt>
                <c:pt idx="5766">
                  <c:v>1.0841604819559489</c:v>
                </c:pt>
                <c:pt idx="5767">
                  <c:v>1.08406379413104</c:v>
                </c:pt>
                <c:pt idx="5768">
                  <c:v>1.08431871692047</c:v>
                </c:pt>
                <c:pt idx="5769">
                  <c:v>1.0841307933993398</c:v>
                </c:pt>
                <c:pt idx="5770">
                  <c:v>1.084569816426016</c:v>
                </c:pt>
                <c:pt idx="5771">
                  <c:v>1.0843819145174181</c:v>
                </c:pt>
                <c:pt idx="5772">
                  <c:v>1.0842634378121516</c:v>
                </c:pt>
                <c:pt idx="5773">
                  <c:v>1.0840756540508401</c:v>
                </c:pt>
                <c:pt idx="5774">
                  <c:v>1.0844417376408775</c:v>
                </c:pt>
                <c:pt idx="5775">
                  <c:v>1.0845877824101986</c:v>
                </c:pt>
                <c:pt idx="5776">
                  <c:v>1.0844000400209979</c:v>
                </c:pt>
                <c:pt idx="5777">
                  <c:v>1.0845899474859011</c:v>
                </c:pt>
                <c:pt idx="5778">
                  <c:v>1.0844022696960849</c:v>
                </c:pt>
                <c:pt idx="5779">
                  <c:v>1.0842146568466327</c:v>
                </c:pt>
                <c:pt idx="5780">
                  <c:v>1.0849015061974017</c:v>
                </c:pt>
                <c:pt idx="5781">
                  <c:v>1.0849452963141131</c:v>
                </c:pt>
                <c:pt idx="5782">
                  <c:v>1.08501065832074</c:v>
                </c:pt>
                <c:pt idx="5783">
                  <c:v>1.0848230700326478</c:v>
                </c:pt>
                <c:pt idx="5784">
                  <c:v>1.0850954470378933</c:v>
                </c:pt>
                <c:pt idx="5785">
                  <c:v>1.0849079089378597</c:v>
                </c:pt>
                <c:pt idx="5786">
                  <c:v>1.0847204356513451</c:v>
                </c:pt>
                <c:pt idx="5787">
                  <c:v>1.0845330271448399</c:v>
                </c:pt>
                <c:pt idx="5788">
                  <c:v>1.0843456833847529</c:v>
                </c:pt>
                <c:pt idx="5789">
                  <c:v>1.0841584043375656</c:v>
                </c:pt>
                <c:pt idx="5790">
                  <c:v>1.0839711899696658</c:v>
                </c:pt>
                <c:pt idx="5791">
                  <c:v>1.0837840402476338</c:v>
                </c:pt>
                <c:pt idx="5792">
                  <c:v>1.0835969551379523</c:v>
                </c:pt>
                <c:pt idx="5793">
                  <c:v>1.0834099346072381</c:v>
                </c:pt>
                <c:pt idx="5794">
                  <c:v>1.0832229786219731</c:v>
                </c:pt>
                <c:pt idx="5795">
                  <c:v>1.083036087148781</c:v>
                </c:pt>
                <c:pt idx="5796">
                  <c:v>1.0828492601542754</c:v>
                </c:pt>
                <c:pt idx="5797">
                  <c:v>1.0826624976050938</c:v>
                </c:pt>
                <c:pt idx="5798">
                  <c:v>1.0824757994678968</c:v>
                </c:pt>
                <c:pt idx="5799">
                  <c:v>1.0822891657093681</c:v>
                </c:pt>
                <c:pt idx="5800">
                  <c:v>1.0821025962962443</c:v>
                </c:pt>
                <c:pt idx="5801">
                  <c:v>1.0819160911951538</c:v>
                </c:pt>
                <c:pt idx="5802">
                  <c:v>1.0817296503729206</c:v>
                </c:pt>
                <c:pt idx="5803">
                  <c:v>1.081543273796405</c:v>
                </c:pt>
                <c:pt idx="5804">
                  <c:v>1.0813569614322949</c:v>
                </c:pt>
                <c:pt idx="5805">
                  <c:v>1.0811707132473878</c:v>
                </c:pt>
                <c:pt idx="5806">
                  <c:v>1.0811672788061915</c:v>
                </c:pt>
                <c:pt idx="5807">
                  <c:v>1.0809811274152141</c:v>
                </c:pt>
                <c:pt idx="5808">
                  <c:v>1.0807950401149158</c:v>
                </c:pt>
                <c:pt idx="5809">
                  <c:v>1.0808145998102945</c:v>
                </c:pt>
                <c:pt idx="5810">
                  <c:v>1.0806476449892441</c:v>
                </c:pt>
                <c:pt idx="5811">
                  <c:v>1.0804617111205204</c:v>
                </c:pt>
                <c:pt idx="5812">
                  <c:v>1.0806467293601401</c:v>
                </c:pt>
                <c:pt idx="5813">
                  <c:v>1.0804608596096472</c:v>
                </c:pt>
                <c:pt idx="5814">
                  <c:v>1.0803171698742109</c:v>
                </c:pt>
                <c:pt idx="5815">
                  <c:v>1.0801884190456041</c:v>
                </c:pt>
                <c:pt idx="5816">
                  <c:v>1.0800027239418084</c:v>
                </c:pt>
                <c:pt idx="5817">
                  <c:v>1.0798170926726078</c:v>
                </c:pt>
                <c:pt idx="5818">
                  <c:v>1.07963152520523</c:v>
                </c:pt>
                <c:pt idx="5819">
                  <c:v>1.0799039120170058</c:v>
                </c:pt>
                <c:pt idx="5820">
                  <c:v>1.0798612651408035</c:v>
                </c:pt>
                <c:pt idx="5821">
                  <c:v>1.0799430471031486</c:v>
                </c:pt>
                <c:pt idx="5822">
                  <c:v>1.0801584007548091</c:v>
                </c:pt>
                <c:pt idx="5823">
                  <c:v>1.0799770678496046</c:v>
                </c:pt>
                <c:pt idx="5824">
                  <c:v>1.0799138121658538</c:v>
                </c:pt>
                <c:pt idx="5825">
                  <c:v>1.0803613546648478</c:v>
                </c:pt>
                <c:pt idx="5826">
                  <c:v>1.080513188614038</c:v>
                </c:pt>
                <c:pt idx="5827">
                  <c:v>1.0804379238779294</c:v>
                </c:pt>
                <c:pt idx="5828">
                  <c:v>1.0803146956398424</c:v>
                </c:pt>
                <c:pt idx="5829">
                  <c:v>1.0807459872355201</c:v>
                </c:pt>
                <c:pt idx="5830">
                  <c:v>1.0806171021856581</c:v>
                </c:pt>
                <c:pt idx="5831">
                  <c:v>1.0806615908247779</c:v>
                </c:pt>
                <c:pt idx="5832">
                  <c:v>1.081166317520585</c:v>
                </c:pt>
                <c:pt idx="5833">
                  <c:v>1.0809809959029337</c:v>
                </c:pt>
                <c:pt idx="5834">
                  <c:v>1.0807957378059496</c:v>
                </c:pt>
                <c:pt idx="5835">
                  <c:v>1.0806105431970041</c:v>
                </c:pt>
                <c:pt idx="5836">
                  <c:v>1.0804254120434658</c:v>
                </c:pt>
                <c:pt idx="5837">
                  <c:v>1.0802403443127508</c:v>
                </c:pt>
                <c:pt idx="5838">
                  <c:v>1.080055339972245</c:v>
                </c:pt>
                <c:pt idx="5839">
                  <c:v>1.079870398989311</c:v>
                </c:pt>
                <c:pt idx="5840">
                  <c:v>1.0796855213316106</c:v>
                </c:pt>
                <c:pt idx="5841">
                  <c:v>1.0795180619469564</c:v>
                </c:pt>
                <c:pt idx="5842">
                  <c:v>1.0799958764969202</c:v>
                </c:pt>
                <c:pt idx="5843">
                  <c:v>1.079929001324297</c:v>
                </c:pt>
                <c:pt idx="5844">
                  <c:v>1.0798343127044114</c:v>
                </c:pt>
                <c:pt idx="5845">
                  <c:v>1.0797108919769829</c:v>
                </c:pt>
                <c:pt idx="5846">
                  <c:v>1.0799509114580441</c:v>
                </c:pt>
                <c:pt idx="5847">
                  <c:v>1.07983773299917</c:v>
                </c:pt>
                <c:pt idx="5848">
                  <c:v>1.0798347290811974</c:v>
                </c:pt>
                <c:pt idx="5849">
                  <c:v>1.0796965646829979</c:v>
                </c:pt>
                <c:pt idx="5850">
                  <c:v>1.0796241603068562</c:v>
                </c:pt>
                <c:pt idx="5851">
                  <c:v>1.0794396722411588</c:v>
                </c:pt>
                <c:pt idx="5852">
                  <c:v>1.0792552472160286</c:v>
                </c:pt>
                <c:pt idx="5853">
                  <c:v>1.0795624329442239</c:v>
                </c:pt>
                <c:pt idx="5854">
                  <c:v>1.079719982273718</c:v>
                </c:pt>
                <c:pt idx="5855">
                  <c:v>1.0802743754523836</c:v>
                </c:pt>
                <c:pt idx="5856">
                  <c:v>1.0801203247761142</c:v>
                </c:pt>
                <c:pt idx="5857">
                  <c:v>1.0799433524148374</c:v>
                </c:pt>
                <c:pt idx="5858">
                  <c:v>1.0797944673600588</c:v>
                </c:pt>
                <c:pt idx="5859">
                  <c:v>1.0800848858525101</c:v>
                </c:pt>
                <c:pt idx="5860">
                  <c:v>1.0807580216313906</c:v>
                </c:pt>
                <c:pt idx="5861">
                  <c:v>1.080573654858642</c:v>
                </c:pt>
                <c:pt idx="5862">
                  <c:v>1.0803893509775471</c:v>
                </c:pt>
                <c:pt idx="5863">
                  <c:v>1.0804481629910414</c:v>
                </c:pt>
                <c:pt idx="5864">
                  <c:v>1.0803015462915555</c:v>
                </c:pt>
                <c:pt idx="5865">
                  <c:v>1.0801173830548669</c:v>
                </c:pt>
                <c:pt idx="5866">
                  <c:v>1.0799332825975259</c:v>
                </c:pt>
                <c:pt idx="5867">
                  <c:v>1.0797492448874764</c:v>
                </c:pt>
                <c:pt idx="5868">
                  <c:v>1.0795652698926308</c:v>
                </c:pt>
                <c:pt idx="5869">
                  <c:v>1.0793813575808733</c:v>
                </c:pt>
                <c:pt idx="5870">
                  <c:v>1.0792502175003638</c:v>
                </c:pt>
                <c:pt idx="5871">
                  <c:v>1.0791359359312847</c:v>
                </c:pt>
                <c:pt idx="5872">
                  <c:v>1.0794983645443104</c:v>
                </c:pt>
                <c:pt idx="5873">
                  <c:v>1.0793145888608673</c:v>
                </c:pt>
                <c:pt idx="5874">
                  <c:v>1.0795036088915264</c:v>
                </c:pt>
                <c:pt idx="5875">
                  <c:v>1.0794515705852421</c:v>
                </c:pt>
                <c:pt idx="5876">
                  <c:v>1.0792678966749838</c:v>
                </c:pt>
                <c:pt idx="5877">
                  <c:v>1.0790842852600793</c:v>
                </c:pt>
                <c:pt idx="5878">
                  <c:v>1.0789007363087273</c:v>
                </c:pt>
                <c:pt idx="5879">
                  <c:v>1.0787172497889261</c:v>
                </c:pt>
                <c:pt idx="5880">
                  <c:v>1.0785338256689141</c:v>
                </c:pt>
                <c:pt idx="5881">
                  <c:v>1.0783504639168868</c:v>
                </c:pt>
                <c:pt idx="5882">
                  <c:v>1.0781671645009463</c:v>
                </c:pt>
                <c:pt idx="5883">
                  <c:v>1.0779839273893406</c:v>
                </c:pt>
                <c:pt idx="5884">
                  <c:v>1.0778513860675294</c:v>
                </c:pt>
                <c:pt idx="5885">
                  <c:v>1.0777816242898726</c:v>
                </c:pt>
                <c:pt idx="5886">
                  <c:v>1.0780616172039235</c:v>
                </c:pt>
                <c:pt idx="5887">
                  <c:v>1.0778785224999379</c:v>
                </c:pt>
                <c:pt idx="5888">
                  <c:v>1.0776954899778632</c:v>
                </c:pt>
                <c:pt idx="5889">
                  <c:v>1.077522964668753</c:v>
                </c:pt>
                <c:pt idx="5890">
                  <c:v>1.0773400546424658</c:v>
                </c:pt>
                <c:pt idx="5891">
                  <c:v>1.0771572067038204</c:v>
                </c:pt>
                <c:pt idx="5892">
                  <c:v>1.0769744208211047</c:v>
                </c:pt>
                <c:pt idx="5893">
                  <c:v>1.0769208391745566</c:v>
                </c:pt>
                <c:pt idx="5894">
                  <c:v>1.0770522699854401</c:v>
                </c:pt>
                <c:pt idx="5895">
                  <c:v>1.0772396736783316</c:v>
                </c:pt>
                <c:pt idx="5896">
                  <c:v>1.0773191001386129</c:v>
                </c:pt>
                <c:pt idx="5897">
                  <c:v>1.0771395781738242</c:v>
                </c:pt>
                <c:pt idx="5898">
                  <c:v>1.0771066702975736</c:v>
                </c:pt>
                <c:pt idx="5899">
                  <c:v>1.0783861811351101</c:v>
                </c:pt>
                <c:pt idx="5900">
                  <c:v>1.0786384584087887</c:v>
                </c:pt>
                <c:pt idx="5901">
                  <c:v>1.0784557002829993</c:v>
                </c:pt>
                <c:pt idx="5902">
                  <c:v>1.0784683322315061</c:v>
                </c:pt>
                <c:pt idx="5903">
                  <c:v>1.0783644541598028</c:v>
                </c:pt>
                <c:pt idx="5904">
                  <c:v>1.0794542366195456</c:v>
                </c:pt>
                <c:pt idx="5905">
                  <c:v>1.0792714641446695</c:v>
                </c:pt>
                <c:pt idx="5906">
                  <c:v>1.0794124719809641</c:v>
                </c:pt>
                <c:pt idx="5907">
                  <c:v>1.0796316703349582</c:v>
                </c:pt>
                <c:pt idx="5908">
                  <c:v>1.0799358704097415</c:v>
                </c:pt>
                <c:pt idx="5909">
                  <c:v>1.0797531401440208</c:v>
                </c:pt>
                <c:pt idx="5910">
                  <c:v>1.0795704717054919</c:v>
                </c:pt>
                <c:pt idx="5911">
                  <c:v>1.0793878650628024</c:v>
                </c:pt>
                <c:pt idx="5912">
                  <c:v>1.0792053201845362</c:v>
                </c:pt>
                <c:pt idx="5913">
                  <c:v>1.0790570763046041</c:v>
                </c:pt>
                <c:pt idx="5914">
                  <c:v>1.0789901256472993</c:v>
                </c:pt>
                <c:pt idx="5915">
                  <c:v>1.0789944123379216</c:v>
                </c:pt>
                <c:pt idx="5916">
                  <c:v>1.0788631654854277</c:v>
                </c:pt>
                <c:pt idx="5917">
                  <c:v>1.0786858582131265</c:v>
                </c:pt>
                <c:pt idx="5918">
                  <c:v>1.0785115786825501</c:v>
                </c:pt>
                <c:pt idx="5919">
                  <c:v>1.0783893264469366</c:v>
                </c:pt>
                <c:pt idx="5920">
                  <c:v>1.0782071968528621</c:v>
                </c:pt>
                <c:pt idx="5921">
                  <c:v>1.0780251287683027</c:v>
                </c:pt>
                <c:pt idx="5922">
                  <c:v>1.0778431221620337</c:v>
                </c:pt>
                <c:pt idx="5923">
                  <c:v>1.0777479980372304</c:v>
                </c:pt>
                <c:pt idx="5924">
                  <c:v>1.0775790805782899</c:v>
                </c:pt>
                <c:pt idx="5925">
                  <c:v>1.077397241381433</c:v>
                </c:pt>
                <c:pt idx="5926">
                  <c:v>1.0772154635441828</c:v>
                </c:pt>
                <c:pt idx="5927">
                  <c:v>1.0770337470354576</c:v>
                </c:pt>
                <c:pt idx="5928">
                  <c:v>1.0768520918243163</c:v>
                </c:pt>
                <c:pt idx="5929">
                  <c:v>1.0766704978796438</c:v>
                </c:pt>
                <c:pt idx="5930">
                  <c:v>1.0764889651705503</c:v>
                </c:pt>
                <c:pt idx="5931">
                  <c:v>1.0763074936659425</c:v>
                </c:pt>
                <c:pt idx="5932">
                  <c:v>1.076126083334948</c:v>
                </c:pt>
                <c:pt idx="5933">
                  <c:v>1.0761869378099471</c:v>
                </c:pt>
                <c:pt idx="5934">
                  <c:v>1.0760056089240482</c:v>
                </c:pt>
                <c:pt idx="5935">
                  <c:v>1.0762693255591098</c:v>
                </c:pt>
                <c:pt idx="5936">
                  <c:v>1.0760880438805831</c:v>
                </c:pt>
                <c:pt idx="5937">
                  <c:v>1.0760559665218481</c:v>
                </c:pt>
                <c:pt idx="5938">
                  <c:v>1.0768698625854698</c:v>
                </c:pt>
                <c:pt idx="5939">
                  <c:v>1.0770106435921838</c:v>
                </c:pt>
                <c:pt idx="5940">
                  <c:v>1.0768293591882812</c:v>
                </c:pt>
                <c:pt idx="5941">
                  <c:v>1.0766481358023523</c:v>
                </c:pt>
                <c:pt idx="5942">
                  <c:v>1.0772646197589066</c:v>
                </c:pt>
                <c:pt idx="5943">
                  <c:v>1.0770893668233401</c:v>
                </c:pt>
                <c:pt idx="5944">
                  <c:v>1.0775039778498898</c:v>
                </c:pt>
                <c:pt idx="5945">
                  <c:v>1.0775553644809781</c:v>
                </c:pt>
                <c:pt idx="5946">
                  <c:v>1.0773741713811831</c:v>
                </c:pt>
                <c:pt idx="5947">
                  <c:v>1.0773788872055619</c:v>
                </c:pt>
                <c:pt idx="5948">
                  <c:v>1.0772212834301873</c:v>
                </c:pt>
                <c:pt idx="5949">
                  <c:v>1.0770684524395671</c:v>
                </c:pt>
                <c:pt idx="5950">
                  <c:v>1.0768874629500425</c:v>
                </c:pt>
                <c:pt idx="5951">
                  <c:v>1.0767065342768347</c:v>
                </c:pt>
                <c:pt idx="5952">
                  <c:v>1.0765256663893079</c:v>
                </c:pt>
                <c:pt idx="5953">
                  <c:v>1.0763448592568945</c:v>
                </c:pt>
                <c:pt idx="5954">
                  <c:v>1.076164112848959</c:v>
                </c:pt>
                <c:pt idx="5955">
                  <c:v>1.0760159964019542</c:v>
                </c:pt>
                <c:pt idx="5956">
                  <c:v>1.0759562094387962</c:v>
                </c:pt>
                <c:pt idx="5957">
                  <c:v>1.0762881290174258</c:v>
                </c:pt>
                <c:pt idx="5958">
                  <c:v>1.0761075134562665</c:v>
                </c:pt>
                <c:pt idx="5959">
                  <c:v>1.0759269585042821</c:v>
                </c:pt>
                <c:pt idx="5960">
                  <c:v>1.0757464641311327</c:v>
                </c:pt>
                <c:pt idx="5961">
                  <c:v>1.07556603030622</c:v>
                </c:pt>
                <c:pt idx="5962">
                  <c:v>1.0753856569991078</c:v>
                </c:pt>
                <c:pt idx="5963">
                  <c:v>1.0752053441793559</c:v>
                </c:pt>
                <c:pt idx="5964">
                  <c:v>1.0753835100802793</c:v>
                </c:pt>
                <c:pt idx="5965">
                  <c:v>1.0755229358712721</c:v>
                </c:pt>
                <c:pt idx="5966">
                  <c:v>1.0753426907001638</c:v>
                </c:pt>
                <c:pt idx="5967">
                  <c:v>1.0754866654759816</c:v>
                </c:pt>
                <c:pt idx="5968">
                  <c:v>1.0753479144857849</c:v>
                </c:pt>
                <c:pt idx="5969">
                  <c:v>1.0752992212986119</c:v>
                </c:pt>
                <c:pt idx="5970">
                  <c:v>1.0755342297058337</c:v>
                </c:pt>
                <c:pt idx="5971">
                  <c:v>1.0757392286972878</c:v>
                </c:pt>
                <c:pt idx="5972">
                  <c:v>1.0755591283743857</c:v>
                </c:pt>
                <c:pt idx="5973">
                  <c:v>1.0753790883462011</c:v>
                </c:pt>
                <c:pt idx="5974">
                  <c:v>1.0751991085824399</c:v>
                </c:pt>
                <c:pt idx="5975">
                  <c:v>1.0754369388741118</c:v>
                </c:pt>
                <c:pt idx="5976">
                  <c:v>1.0753224580845258</c:v>
                </c:pt>
                <c:pt idx="5977">
                  <c:v>1.0756571777607622</c:v>
                </c:pt>
                <c:pt idx="5978">
                  <c:v>1.0754772718939121</c:v>
                </c:pt>
                <c:pt idx="5979">
                  <c:v>1.0752974261962935</c:v>
                </c:pt>
                <c:pt idx="5980">
                  <c:v>1.0763546267365587</c:v>
                </c:pt>
                <c:pt idx="5981">
                  <c:v>1.077676909704582</c:v>
                </c:pt>
                <c:pt idx="5982">
                  <c:v>1.0780954173578199</c:v>
                </c:pt>
                <c:pt idx="5983">
                  <c:v>1.0780647544938564</c:v>
                </c:pt>
                <c:pt idx="5984">
                  <c:v>1.0779688076855138</c:v>
                </c:pt>
                <c:pt idx="5985">
                  <c:v>1.07778872602703</c:v>
                </c:pt>
                <c:pt idx="5986">
                  <c:v>1.0776087045261069</c:v>
                </c:pt>
                <c:pt idx="5987">
                  <c:v>1.0774287431525844</c:v>
                </c:pt>
                <c:pt idx="5988">
                  <c:v>1.0772488418764081</c:v>
                </c:pt>
                <c:pt idx="5989">
                  <c:v>1.0770690006673918</c:v>
                </c:pt>
                <c:pt idx="5990">
                  <c:v>1.0768892194955435</c:v>
                </c:pt>
                <c:pt idx="5991">
                  <c:v>1.0767094983307413</c:v>
                </c:pt>
                <c:pt idx="5992">
                  <c:v>1.0765298371429433</c:v>
                </c:pt>
                <c:pt idx="5993">
                  <c:v>1.077580713141794</c:v>
                </c:pt>
                <c:pt idx="5994">
                  <c:v>1.077475532654085</c:v>
                </c:pt>
                <c:pt idx="5995">
                  <c:v>1.0772958335992728</c:v>
                </c:pt>
                <c:pt idx="5996">
                  <c:v>1.0771161944741099</c:v>
                </c:pt>
                <c:pt idx="5997">
                  <c:v>1.0771076936189556</c:v>
                </c:pt>
                <c:pt idx="5998">
                  <c:v>1.0773010688815381</c:v>
                </c:pt>
                <c:pt idx="5999">
                  <c:v>1.0771215187033898</c:v>
                </c:pt>
                <c:pt idx="6000">
                  <c:v>1.0774385097999915</c:v>
                </c:pt>
                <c:pt idx="6001">
                  <c:v>1.0772589965527741</c:v>
                </c:pt>
                <c:pt idx="6002">
                  <c:v>1.0771279463969561</c:v>
                </c:pt>
                <c:pt idx="6003">
                  <c:v>1.0770735414161687</c:v>
                </c:pt>
                <c:pt idx="6004">
                  <c:v>1.0770024938735301</c:v>
                </c:pt>
                <c:pt idx="6005">
                  <c:v>1.077556300536354</c:v>
                </c:pt>
                <c:pt idx="6006">
                  <c:v>1.0782480458683767</c:v>
                </c:pt>
                <c:pt idx="6007">
                  <c:v>1.0785228533597369</c:v>
                </c:pt>
                <c:pt idx="6008">
                  <c:v>1.0789763898862281</c:v>
                </c:pt>
                <c:pt idx="6009">
                  <c:v>1.0789687409779634</c:v>
                </c:pt>
                <c:pt idx="6010">
                  <c:v>1.0796852346668169</c:v>
                </c:pt>
                <c:pt idx="6011">
                  <c:v>1.0795056463043857</c:v>
                </c:pt>
                <c:pt idx="6012">
                  <c:v>1.0793261176753621</c:v>
                </c:pt>
                <c:pt idx="6013">
                  <c:v>1.0791632055270488</c:v>
                </c:pt>
                <c:pt idx="6014">
                  <c:v>1.079062702973316</c:v>
                </c:pt>
                <c:pt idx="6015">
                  <c:v>1.079432257207513</c:v>
                </c:pt>
                <c:pt idx="6016">
                  <c:v>1.0792528601230966</c:v>
                </c:pt>
                <c:pt idx="6017">
                  <c:v>1.0790735226588031</c:v>
                </c:pt>
                <c:pt idx="6018">
                  <c:v>1.0788942447849144</c:v>
                </c:pt>
                <c:pt idx="6019">
                  <c:v>1.0787150264718885</c:v>
                </c:pt>
                <c:pt idx="6020">
                  <c:v>1.0785358676898427</c:v>
                </c:pt>
                <c:pt idx="6021">
                  <c:v>1.0785835978276248</c:v>
                </c:pt>
                <c:pt idx="6022">
                  <c:v>1.0786469111988821</c:v>
                </c:pt>
                <c:pt idx="6023">
                  <c:v>1.0787593208824873</c:v>
                </c:pt>
                <c:pt idx="6024">
                  <c:v>1.0788699854433539</c:v>
                </c:pt>
                <c:pt idx="6025">
                  <c:v>1.0787542847157321</c:v>
                </c:pt>
                <c:pt idx="6026">
                  <c:v>1.0785752977761738</c:v>
                </c:pt>
                <c:pt idx="6027">
                  <c:v>1.078602762837473</c:v>
                </c:pt>
                <c:pt idx="6028">
                  <c:v>1.0784238604054217</c:v>
                </c:pt>
                <c:pt idx="6029">
                  <c:v>1.0788200862385846</c:v>
                </c:pt>
                <c:pt idx="6030">
                  <c:v>1.0786412070997538</c:v>
                </c:pt>
                <c:pt idx="6031">
                  <c:v>1.0788717506486938</c:v>
                </c:pt>
                <c:pt idx="6032">
                  <c:v>1.0786929222464647</c:v>
                </c:pt>
                <c:pt idx="6033">
                  <c:v>1.0785141531178193</c:v>
                </c:pt>
                <c:pt idx="6034">
                  <c:v>1.0784254650516267</c:v>
                </c:pt>
                <c:pt idx="6035">
                  <c:v>1.0782563002387231</c:v>
                </c:pt>
                <c:pt idx="6036">
                  <c:v>1.0783591126870762</c:v>
                </c:pt>
                <c:pt idx="6037">
                  <c:v>1.0781805172725867</c:v>
                </c:pt>
                <c:pt idx="6038">
                  <c:v>1.0780019810054444</c:v>
                </c:pt>
                <c:pt idx="6039">
                  <c:v>1.0781508709396301</c:v>
                </c:pt>
                <c:pt idx="6040">
                  <c:v>1.07797239868817</c:v>
                </c:pt>
                <c:pt idx="6041">
                  <c:v>1.0777939855139618</c:v>
                </c:pt>
                <c:pt idx="6042">
                  <c:v>1.0780583045365109</c:v>
                </c:pt>
                <c:pt idx="6043">
                  <c:v>1.077879936186956</c:v>
                </c:pt>
                <c:pt idx="6044">
                  <c:v>1.0777016268509438</c:v>
                </c:pt>
                <c:pt idx="6045">
                  <c:v>1.0775233764991394</c:v>
                </c:pt>
                <c:pt idx="6046">
                  <c:v>1.0773451851023579</c:v>
                </c:pt>
                <c:pt idx="6047">
                  <c:v>1.0771670526312767</c:v>
                </c:pt>
                <c:pt idx="6048">
                  <c:v>1.0769889790567397</c:v>
                </c:pt>
                <c:pt idx="6049">
                  <c:v>1.0768109643494161</c:v>
                </c:pt>
                <c:pt idx="6050">
                  <c:v>1.0766330084802449</c:v>
                </c:pt>
                <c:pt idx="6051">
                  <c:v>1.0772289400771538</c:v>
                </c:pt>
                <c:pt idx="6052">
                  <c:v>1.0776063829854448</c:v>
                </c:pt>
                <c:pt idx="6053">
                  <c:v>1.0776035311289724</c:v>
                </c:pt>
                <c:pt idx="6054">
                  <c:v>1.0775729781067938</c:v>
                </c:pt>
                <c:pt idx="6055">
                  <c:v>1.0774670121357239</c:v>
                </c:pt>
                <c:pt idx="6056">
                  <c:v>1.0773076770671737</c:v>
                </c:pt>
                <c:pt idx="6057">
                  <c:v>1.0771298448326219</c:v>
                </c:pt>
                <c:pt idx="6058">
                  <c:v>1.0769655379821219</c:v>
                </c:pt>
                <c:pt idx="6059">
                  <c:v>1.0768121353918605</c:v>
                </c:pt>
                <c:pt idx="6060">
                  <c:v>1.0766344729375514</c:v>
                </c:pt>
                <c:pt idx="6061">
                  <c:v>1.0767176981206448</c:v>
                </c:pt>
                <c:pt idx="6062">
                  <c:v>1.0765509661084685</c:v>
                </c:pt>
                <c:pt idx="6063">
                  <c:v>1.0764035465175223</c:v>
                </c:pt>
                <c:pt idx="6064">
                  <c:v>1.0765729308867082</c:v>
                </c:pt>
                <c:pt idx="6065">
                  <c:v>1.0766230876237448</c:v>
                </c:pt>
                <c:pt idx="6066">
                  <c:v>1.0767480472466799</c:v>
                </c:pt>
                <c:pt idx="6067">
                  <c:v>1.0765706003041478</c:v>
                </c:pt>
                <c:pt idx="6068">
                  <c:v>1.0773594469849095</c:v>
                </c:pt>
                <c:pt idx="6069">
                  <c:v>1.0771819577843966</c:v>
                </c:pt>
                <c:pt idx="6070">
                  <c:v>1.0770045270550839</c:v>
                </c:pt>
                <c:pt idx="6071">
                  <c:v>1.0768271547680281</c:v>
                </c:pt>
                <c:pt idx="6072">
                  <c:v>1.0766498408943546</c:v>
                </c:pt>
                <c:pt idx="6073">
                  <c:v>1.0764725854052501</c:v>
                </c:pt>
                <c:pt idx="6074">
                  <c:v>1.076295388271838</c:v>
                </c:pt>
                <c:pt idx="6075">
                  <c:v>1.0761182494653421</c:v>
                </c:pt>
                <c:pt idx="6076">
                  <c:v>1.0759411689569551</c:v>
                </c:pt>
                <c:pt idx="6077">
                  <c:v>1.0757641467179018</c:v>
                </c:pt>
                <c:pt idx="6078">
                  <c:v>1.0755871827194299</c:v>
                </c:pt>
                <c:pt idx="6079">
                  <c:v>1.0754102769327987</c:v>
                </c:pt>
                <c:pt idx="6080">
                  <c:v>1.0752334293292904</c:v>
                </c:pt>
                <c:pt idx="6081">
                  <c:v>1.0754164009869771</c:v>
                </c:pt>
                <c:pt idx="6082">
                  <c:v>1.0755977939580657</c:v>
                </c:pt>
                <c:pt idx="6083">
                  <c:v>1.0757888098291322</c:v>
                </c:pt>
                <c:pt idx="6084">
                  <c:v>1.0759546763457835</c:v>
                </c:pt>
                <c:pt idx="6085">
                  <c:v>1.0757778845816781</c:v>
                </c:pt>
                <c:pt idx="6086">
                  <c:v>1.0756011509058798</c:v>
                </c:pt>
                <c:pt idx="6087">
                  <c:v>1.0754244752897439</c:v>
                </c:pt>
                <c:pt idx="6088">
                  <c:v>1.0752478577047284</c:v>
                </c:pt>
                <c:pt idx="6089">
                  <c:v>1.0750712981221404</c:v>
                </c:pt>
                <c:pt idx="6090">
                  <c:v>1.0748947965135596</c:v>
                </c:pt>
                <c:pt idx="6091">
                  <c:v>1.0749575364201209</c:v>
                </c:pt>
                <c:pt idx="6092">
                  <c:v>1.0747811114182404</c:v>
                </c:pt>
                <c:pt idx="6093">
                  <c:v>1.0746047443175599</c:v>
                </c:pt>
                <c:pt idx="6094">
                  <c:v>1.0744284350896158</c:v>
                </c:pt>
                <c:pt idx="6095">
                  <c:v>1.0742521837059327</c:v>
                </c:pt>
                <c:pt idx="6096">
                  <c:v>1.0745360357914959</c:v>
                </c:pt>
                <c:pt idx="6097">
                  <c:v>1.0743730669957487</c:v>
                </c:pt>
                <c:pt idx="6098">
                  <c:v>1.0743934612891828</c:v>
                </c:pt>
                <c:pt idx="6099">
                  <c:v>1.0743948884931678</c:v>
                </c:pt>
                <c:pt idx="6100">
                  <c:v>1.0742187870526674</c:v>
                </c:pt>
                <c:pt idx="6101">
                  <c:v>1.0740427433314201</c:v>
                </c:pt>
                <c:pt idx="6102">
                  <c:v>1.0738667573010252</c:v>
                </c:pt>
                <c:pt idx="6103">
                  <c:v>1.073791137387643</c:v>
                </c:pt>
                <c:pt idx="6104">
                  <c:v>1.0742713317582961</c:v>
                </c:pt>
                <c:pt idx="6105">
                  <c:v>1.0741835985882981</c:v>
                </c:pt>
                <c:pt idx="6106">
                  <c:v>1.0740077047618044</c:v>
                </c:pt>
                <c:pt idx="6107">
                  <c:v>1.0739144577027318</c:v>
                </c:pt>
                <c:pt idx="6108">
                  <c:v>1.0737727006438487</c:v>
                </c:pt>
                <c:pt idx="6109">
                  <c:v>1.0739208002387082</c:v>
                </c:pt>
                <c:pt idx="6110">
                  <c:v>1.0737450645489321</c:v>
                </c:pt>
                <c:pt idx="6111">
                  <c:v>1.0735693863642608</c:v>
                </c:pt>
                <c:pt idx="6112">
                  <c:v>1.0735656158632354</c:v>
                </c:pt>
                <c:pt idx="6113">
                  <c:v>1.0737355139146898</c:v>
                </c:pt>
                <c:pt idx="6114">
                  <c:v>1.0741925868330342</c:v>
                </c:pt>
                <c:pt idx="6115">
                  <c:v>1.0750749604122101</c:v>
                </c:pt>
                <c:pt idx="6116">
                  <c:v>1.0753235478364978</c:v>
                </c:pt>
                <c:pt idx="6117">
                  <c:v>1.0751477839352521</c:v>
                </c:pt>
                <c:pt idx="6118">
                  <c:v>1.0749720774825733</c:v>
                </c:pt>
                <c:pt idx="6119">
                  <c:v>1.0747964284503049</c:v>
                </c:pt>
                <c:pt idx="6120">
                  <c:v>1.0753187386534626</c:v>
                </c:pt>
                <c:pt idx="6121">
                  <c:v>1.0758018124966438</c:v>
                </c:pt>
                <c:pt idx="6122">
                  <c:v>1.0756984793790418</c:v>
                </c:pt>
                <c:pt idx="6123">
                  <c:v>1.0755228264594832</c:v>
                </c:pt>
                <c:pt idx="6124">
                  <c:v>1.0753472308959795</c:v>
                </c:pt>
                <c:pt idx="6125">
                  <c:v>1.0756510237098591</c:v>
                </c:pt>
                <c:pt idx="6126">
                  <c:v>1.0754754645416587</c:v>
                </c:pt>
                <c:pt idx="6127">
                  <c:v>1.0758023642573475</c:v>
                </c:pt>
                <c:pt idx="6128">
                  <c:v>1.0763463621424298</c:v>
                </c:pt>
                <c:pt idx="6129">
                  <c:v>1.0763705320290811</c:v>
                </c:pt>
                <c:pt idx="6130">
                  <c:v>1.0761949700437561</c:v>
                </c:pt>
                <c:pt idx="6131">
                  <c:v>1.076019465319352</c:v>
                </c:pt>
                <c:pt idx="6132">
                  <c:v>1.0758440178278357</c:v>
                </c:pt>
                <c:pt idx="6133">
                  <c:v>1.075668627541289</c:v>
                </c:pt>
                <c:pt idx="6134">
                  <c:v>1.0756518411155611</c:v>
                </c:pt>
                <c:pt idx="6135">
                  <c:v>1.0754765393161621</c:v>
                </c:pt>
                <c:pt idx="6136">
                  <c:v>1.0753012946462388</c:v>
                </c:pt>
                <c:pt idx="6137">
                  <c:v>1.0751261070778491</c:v>
                </c:pt>
                <c:pt idx="6138">
                  <c:v>1.0749509765831728</c:v>
                </c:pt>
                <c:pt idx="6139">
                  <c:v>1.0747759031341966</c:v>
                </c:pt>
                <c:pt idx="6140">
                  <c:v>1.074600886703138</c:v>
                </c:pt>
                <c:pt idx="6141">
                  <c:v>1.0744259272621242</c:v>
                </c:pt>
                <c:pt idx="6142">
                  <c:v>1.0742510247833608</c:v>
                </c:pt>
                <c:pt idx="6143">
                  <c:v>1.0742572521719351</c:v>
                </c:pt>
                <c:pt idx="6144">
                  <c:v>1.074082434067454</c:v>
                </c:pt>
                <c:pt idx="6145">
                  <c:v>1.0739593304067681</c:v>
                </c:pt>
                <c:pt idx="6146">
                  <c:v>1.0737846176475974</c:v>
                </c:pt>
                <c:pt idx="6147">
                  <c:v>1.0738461129586059</c:v>
                </c:pt>
                <c:pt idx="6148">
                  <c:v>1.0738295011313959</c:v>
                </c:pt>
                <c:pt idx="6149">
                  <c:v>1.0736548947084479</c:v>
                </c:pt>
                <c:pt idx="6150">
                  <c:v>1.0734865924940782</c:v>
                </c:pt>
                <c:pt idx="6151">
                  <c:v>1.0733523223084533</c:v>
                </c:pt>
                <c:pt idx="6152">
                  <c:v>1.0736265236958955</c:v>
                </c:pt>
                <c:pt idx="6153">
                  <c:v>1.0737113127569744</c:v>
                </c:pt>
                <c:pt idx="6154">
                  <c:v>1.0749900352910537</c:v>
                </c:pt>
                <c:pt idx="6155">
                  <c:v>1.0749217468201466</c:v>
                </c:pt>
                <c:pt idx="6156">
                  <c:v>1.0750144493424658</c:v>
                </c:pt>
                <c:pt idx="6157">
                  <c:v>1.0750295250766326</c:v>
                </c:pt>
                <c:pt idx="6158">
                  <c:v>1.0757418134906274</c:v>
                </c:pt>
                <c:pt idx="6159">
                  <c:v>1.0755671800793458</c:v>
                </c:pt>
                <c:pt idx="6160">
                  <c:v>1.0753926033580219</c:v>
                </c:pt>
                <c:pt idx="6161">
                  <c:v>1.0752180832990546</c:v>
                </c:pt>
                <c:pt idx="6162">
                  <c:v>1.0750436198748619</c:v>
                </c:pt>
                <c:pt idx="6163">
                  <c:v>1.075345455448306</c:v>
                </c:pt>
                <c:pt idx="6164">
                  <c:v>1.0751710279616151</c:v>
                </c:pt>
                <c:pt idx="6165">
                  <c:v>1.0749966570520706</c:v>
                </c:pt>
                <c:pt idx="6166">
                  <c:v>1.0756276473907616</c:v>
                </c:pt>
                <c:pt idx="6167">
                  <c:v>1.0754532589913792</c:v>
                </c:pt>
                <c:pt idx="6168">
                  <c:v>1.0752789271290042</c:v>
                </c:pt>
                <c:pt idx="6169">
                  <c:v>1.0753472086699594</c:v>
                </c:pt>
                <c:pt idx="6170">
                  <c:v>1.0754074684139627</c:v>
                </c:pt>
                <c:pt idx="6171">
                  <c:v>1.0755890475077758</c:v>
                </c:pt>
                <c:pt idx="6172">
                  <c:v>1.0757942396191178</c:v>
                </c:pt>
                <c:pt idx="6173">
                  <c:v>1.0759765632795073</c:v>
                </c:pt>
                <c:pt idx="6174">
                  <c:v>1.0759966695566772</c:v>
                </c:pt>
                <c:pt idx="6175">
                  <c:v>1.0758224472980056</c:v>
                </c:pt>
                <c:pt idx="6176">
                  <c:v>1.0756482814493238</c:v>
                </c:pt>
                <c:pt idx="6177">
                  <c:v>1.0754741719832441</c:v>
                </c:pt>
                <c:pt idx="6178">
                  <c:v>1.0753001188723874</c:v>
                </c:pt>
                <c:pt idx="6179">
                  <c:v>1.075165084894782</c:v>
                </c:pt>
                <c:pt idx="6180">
                  <c:v>1.0754149762699279</c:v>
                </c:pt>
                <c:pt idx="6181">
                  <c:v>1.0752598700400469</c:v>
                </c:pt>
                <c:pt idx="6182">
                  <c:v>1.0751971339519601</c:v>
                </c:pt>
                <c:pt idx="6183">
                  <c:v>1.0750232663688348</c:v>
                </c:pt>
                <c:pt idx="6184">
                  <c:v>1.0748494550080638</c:v>
                </c:pt>
                <c:pt idx="6185">
                  <c:v>1.0747106890845444</c:v>
                </c:pt>
                <c:pt idx="6186">
                  <c:v>1.0749478800254642</c:v>
                </c:pt>
                <c:pt idx="6187">
                  <c:v>1.0747741651127261</c:v>
                </c:pt>
                <c:pt idx="6188">
                  <c:v>1.0746005063366681</c:v>
                </c:pt>
                <c:pt idx="6189">
                  <c:v>1.0745308016196673</c:v>
                </c:pt>
                <c:pt idx="6190">
                  <c:v>1.0749224022872559</c:v>
                </c:pt>
                <c:pt idx="6191">
                  <c:v>1.0747704665888507</c:v>
                </c:pt>
                <c:pt idx="6192">
                  <c:v>1.074751371302306</c:v>
                </c:pt>
                <c:pt idx="6193">
                  <c:v>1.0748647866303034</c:v>
                </c:pt>
                <c:pt idx="6194">
                  <c:v>1.0746912814185794</c:v>
                </c:pt>
                <c:pt idx="6195">
                  <c:v>1.0747472579682835</c:v>
                </c:pt>
                <c:pt idx="6196">
                  <c:v>1.0750333238639767</c:v>
                </c:pt>
                <c:pt idx="6197">
                  <c:v>1.0762974417492241</c:v>
                </c:pt>
                <c:pt idx="6198">
                  <c:v>1.0761238173837095</c:v>
                </c:pt>
                <c:pt idx="6199">
                  <c:v>1.0762558739832644</c:v>
                </c:pt>
                <c:pt idx="6200">
                  <c:v>1.0762959477018701</c:v>
                </c:pt>
                <c:pt idx="6201">
                  <c:v>1.076209414425854</c:v>
                </c:pt>
                <c:pt idx="6202">
                  <c:v>1.0760359162129847</c:v>
                </c:pt>
                <c:pt idx="6203">
                  <c:v>1.0758624739311966</c:v>
                </c:pt>
                <c:pt idx="6204">
                  <c:v>1.0756890875534268</c:v>
                </c:pt>
                <c:pt idx="6205">
                  <c:v>1.0755157570527138</c:v>
                </c:pt>
                <c:pt idx="6206">
                  <c:v>1.0753424824019888</c:v>
                </c:pt>
                <c:pt idx="6207">
                  <c:v>1.0751692635742818</c:v>
                </c:pt>
                <c:pt idx="6208">
                  <c:v>1.0749961005426218</c:v>
                </c:pt>
                <c:pt idx="6209">
                  <c:v>1.0748229932800555</c:v>
                </c:pt>
                <c:pt idx="6210">
                  <c:v>1.0746499417596431</c:v>
                </c:pt>
                <c:pt idx="6211">
                  <c:v>1.0746839320488561</c:v>
                </c:pt>
                <c:pt idx="6212">
                  <c:v>1.0748724363460855</c:v>
                </c:pt>
                <c:pt idx="6213">
                  <c:v>1.0746994604148818</c:v>
                </c:pt>
                <c:pt idx="6214">
                  <c:v>1.0750352935693714</c:v>
                </c:pt>
                <c:pt idx="6215">
                  <c:v>1.0755605351189219</c:v>
                </c:pt>
                <c:pt idx="6216">
                  <c:v>1.0753875319767667</c:v>
                </c:pt>
                <c:pt idx="6217">
                  <c:v>1.075283309287937</c:v>
                </c:pt>
                <c:pt idx="6218">
                  <c:v>1.0751104063599279</c:v>
                </c:pt>
                <c:pt idx="6219">
                  <c:v>1.0749375590277161</c:v>
                </c:pt>
                <c:pt idx="6220">
                  <c:v>1.0747647672644536</c:v>
                </c:pt>
                <c:pt idx="6221">
                  <c:v>1.0747114626773422</c:v>
                </c:pt>
                <c:pt idx="6222">
                  <c:v>1.0748847831098418</c:v>
                </c:pt>
                <c:pt idx="6223">
                  <c:v>1.0747120831125561</c:v>
                </c:pt>
                <c:pt idx="6224">
                  <c:v>1.0748757471341162</c:v>
                </c:pt>
                <c:pt idx="6225">
                  <c:v>1.0747031040652339</c:v>
                </c:pt>
                <c:pt idx="6226">
                  <c:v>1.0745305164461241</c:v>
                </c:pt>
                <c:pt idx="6227">
                  <c:v>1.0743579842501902</c:v>
                </c:pt>
                <c:pt idx="6228">
                  <c:v>1.0742769610614213</c:v>
                </c:pt>
                <c:pt idx="6229">
                  <c:v>1.0741812387661431</c:v>
                </c:pt>
                <c:pt idx="6230">
                  <c:v>1.0746354219742349</c:v>
                </c:pt>
                <c:pt idx="6231">
                  <c:v>1.0748296164452891</c:v>
                </c:pt>
                <c:pt idx="6232">
                  <c:v>1.0748037305908169</c:v>
                </c:pt>
                <c:pt idx="6233">
                  <c:v>1.0746313206244078</c:v>
                </c:pt>
                <c:pt idx="6234">
                  <c:v>1.0754916793117635</c:v>
                </c:pt>
                <c:pt idx="6235">
                  <c:v>1.0753938448666485</c:v>
                </c:pt>
                <c:pt idx="6236">
                  <c:v>1.0752214232144117</c:v>
                </c:pt>
                <c:pt idx="6237">
                  <c:v>1.0752265471177198</c:v>
                </c:pt>
                <c:pt idx="6238">
                  <c:v>1.0757583600579779</c:v>
                </c:pt>
                <c:pt idx="6239">
                  <c:v>1.0755859628848921</c:v>
                </c:pt>
                <c:pt idx="6240">
                  <c:v>1.0754285925520048</c:v>
                </c:pt>
                <c:pt idx="6241">
                  <c:v>1.0753239026700068</c:v>
                </c:pt>
                <c:pt idx="6242">
                  <c:v>1.0760115655778781</c:v>
                </c:pt>
                <c:pt idx="6243">
                  <c:v>1.0758392382931639</c:v>
                </c:pt>
                <c:pt idx="6244">
                  <c:v>1.0756669661973879</c:v>
                </c:pt>
                <c:pt idx="6245">
                  <c:v>1.075494749263938</c:v>
                </c:pt>
                <c:pt idx="6246">
                  <c:v>1.0753283502695381</c:v>
                </c:pt>
                <c:pt idx="6247">
                  <c:v>1.0755568048498381</c:v>
                </c:pt>
                <c:pt idx="6248">
                  <c:v>1.0753846882223745</c:v>
                </c:pt>
                <c:pt idx="6249">
                  <c:v>1.0752126266722861</c:v>
                </c:pt>
                <c:pt idx="6250">
                  <c:v>1.075072612708535</c:v>
                </c:pt>
                <c:pt idx="6251">
                  <c:v>1.0749006561166112</c:v>
                </c:pt>
                <c:pt idx="6252">
                  <c:v>1.0747287545243958</c:v>
                </c:pt>
                <c:pt idx="6253">
                  <c:v>1.0745569079055299</c:v>
                </c:pt>
                <c:pt idx="6254">
                  <c:v>1.0743851162336053</c:v>
                </c:pt>
                <c:pt idx="6255">
                  <c:v>1.0744732691021859</c:v>
                </c:pt>
                <c:pt idx="6256">
                  <c:v>1.0743015457093299</c:v>
                </c:pt>
                <c:pt idx="6257">
                  <c:v>1.0741298771977117</c:v>
                </c:pt>
                <c:pt idx="6258">
                  <c:v>1.0741690795175161</c:v>
                </c:pt>
                <c:pt idx="6259">
                  <c:v>1.0739974870127798</c:v>
                </c:pt>
                <c:pt idx="6260">
                  <c:v>1.0738461086584974</c:v>
                </c:pt>
                <c:pt idx="6261">
                  <c:v>1.0737783694040217</c:v>
                </c:pt>
                <c:pt idx="6262">
                  <c:v>1.0740218458870856</c:v>
                </c:pt>
                <c:pt idx="6263">
                  <c:v>1.0742349910890758</c:v>
                </c:pt>
                <c:pt idx="6264">
                  <c:v>1.0741458862298441</c:v>
                </c:pt>
                <c:pt idx="6265">
                  <c:v>1.0739744617347546</c:v>
                </c:pt>
                <c:pt idx="6266">
                  <c:v>1.0738030919467005</c:v>
                </c:pt>
                <c:pt idx="6267">
                  <c:v>1.073631776839471</c:v>
                </c:pt>
                <c:pt idx="6268">
                  <c:v>1.073460516386979</c:v>
                </c:pt>
                <c:pt idx="6269">
                  <c:v>1.0732893105629726</c:v>
                </c:pt>
                <c:pt idx="6270">
                  <c:v>1.0731181593414083</c:v>
                </c:pt>
                <c:pt idx="6271">
                  <c:v>1.0729470626961264</c:v>
                </c:pt>
                <c:pt idx="6272">
                  <c:v>1.072776020600984</c:v>
                </c:pt>
                <c:pt idx="6273">
                  <c:v>1.0726050330299604</c:v>
                </c:pt>
                <c:pt idx="6274">
                  <c:v>1.0724340999569677</c:v>
                </c:pt>
                <c:pt idx="6275">
                  <c:v>1.0722632213559546</c:v>
                </c:pt>
                <c:pt idx="6276">
                  <c:v>1.0720923972008878</c:v>
                </c:pt>
                <c:pt idx="6277">
                  <c:v>1.0719216274657279</c:v>
                </c:pt>
                <c:pt idx="6278">
                  <c:v>1.0717509121245377</c:v>
                </c:pt>
                <c:pt idx="6279">
                  <c:v>1.0715802511512693</c:v>
                </c:pt>
                <c:pt idx="6280">
                  <c:v>1.0714096445199526</c:v>
                </c:pt>
                <c:pt idx="6281">
                  <c:v>1.0715192067165051</c:v>
                </c:pt>
                <c:pt idx="6282">
                  <c:v>1.0713486641084011</c:v>
                </c:pt>
                <c:pt idx="6283">
                  <c:v>1.071178175778658</c:v>
                </c:pt>
                <c:pt idx="6284">
                  <c:v>1.0712235962323038</c:v>
                </c:pt>
                <c:pt idx="6285">
                  <c:v>1.0710531820426399</c:v>
                </c:pt>
                <c:pt idx="6286">
                  <c:v>1.0716159596343511</c:v>
                </c:pt>
                <c:pt idx="6287">
                  <c:v>1.0718875279859281</c:v>
                </c:pt>
                <c:pt idx="6288">
                  <c:v>1.0720016064917941</c:v>
                </c:pt>
                <c:pt idx="6289">
                  <c:v>1.0718311769836066</c:v>
                </c:pt>
                <c:pt idx="6290">
                  <c:v>1.0721399332947223</c:v>
                </c:pt>
                <c:pt idx="6291">
                  <c:v>1.0732654698727742</c:v>
                </c:pt>
                <c:pt idx="6292">
                  <c:v>1.0730949207753635</c:v>
                </c:pt>
                <c:pt idx="6293">
                  <c:v>1.0737231372255738</c:v>
                </c:pt>
                <c:pt idx="6294">
                  <c:v>1.0735525696104704</c:v>
                </c:pt>
                <c:pt idx="6295">
                  <c:v>1.0733820561781717</c:v>
                </c:pt>
                <c:pt idx="6296">
                  <c:v>1.0732510553773738</c:v>
                </c:pt>
                <c:pt idx="6297">
                  <c:v>1.0733448284020972</c:v>
                </c:pt>
                <c:pt idx="6298">
                  <c:v>1.0732936182861512</c:v>
                </c:pt>
                <c:pt idx="6299">
                  <c:v>1.0731232542197622</c:v>
                </c:pt>
                <c:pt idx="6300">
                  <c:v>1.0729529442286652</c:v>
                </c:pt>
                <c:pt idx="6301">
                  <c:v>1.0727826882869937</c:v>
                </c:pt>
                <c:pt idx="6302">
                  <c:v>1.0726124863691313</c:v>
                </c:pt>
                <c:pt idx="6303">
                  <c:v>1.0724423384493391</c:v>
                </c:pt>
                <c:pt idx="6304">
                  <c:v>1.0722722445019301</c:v>
                </c:pt>
                <c:pt idx="6305">
                  <c:v>1.0721022045012405</c:v>
                </c:pt>
                <c:pt idx="6306">
                  <c:v>1.0724172774947809</c:v>
                </c:pt>
                <c:pt idx="6307">
                  <c:v>1.0735800320709938</c:v>
                </c:pt>
                <c:pt idx="6308">
                  <c:v>1.0734098656370006</c:v>
                </c:pt>
                <c:pt idx="6309">
                  <c:v>1.0733529470762881</c:v>
                </c:pt>
                <c:pt idx="6310">
                  <c:v>1.0735638285005731</c:v>
                </c:pt>
                <c:pt idx="6311">
                  <c:v>1.0734609975015139</c:v>
                </c:pt>
                <c:pt idx="6312">
                  <c:v>1.0733108661135551</c:v>
                </c:pt>
                <c:pt idx="6313">
                  <c:v>1.0733312745214258</c:v>
                </c:pt>
                <c:pt idx="6314">
                  <c:v>1.0732758573983778</c:v>
                </c:pt>
                <c:pt idx="6315">
                  <c:v>1.0731059277186141</c:v>
                </c:pt>
                <c:pt idx="6316">
                  <c:v>1.0729360518395998</c:v>
                </c:pt>
                <c:pt idx="6317">
                  <c:v>1.072924930620903</c:v>
                </c:pt>
                <c:pt idx="6318">
                  <c:v>1.0731061702668883</c:v>
                </c:pt>
                <c:pt idx="6319">
                  <c:v>1.0730318540939199</c:v>
                </c:pt>
                <c:pt idx="6320">
                  <c:v>1.0728620974329122</c:v>
                </c:pt>
                <c:pt idx="6321">
                  <c:v>1.0740256194856399</c:v>
                </c:pt>
                <c:pt idx="6322">
                  <c:v>1.0744599040399081</c:v>
                </c:pt>
                <c:pt idx="6323">
                  <c:v>1.0747456375903657</c:v>
                </c:pt>
                <c:pt idx="6324">
                  <c:v>1.0747700301244738</c:v>
                </c:pt>
                <c:pt idx="6325">
                  <c:v>1.0746001328702661</c:v>
                </c:pt>
                <c:pt idx="6326">
                  <c:v>1.074671744562401</c:v>
                </c:pt>
                <c:pt idx="6327">
                  <c:v>1.074501916537028</c:v>
                </c:pt>
                <c:pt idx="6328">
                  <c:v>1.0743321421782781</c:v>
                </c:pt>
                <c:pt idx="6329">
                  <c:v>1.075189069014582</c:v>
                </c:pt>
                <c:pt idx="6330">
                  <c:v>1.0753701787894758</c:v>
                </c:pt>
                <c:pt idx="6331">
                  <c:v>1.0753643157560018</c:v>
                </c:pt>
                <c:pt idx="6332">
                  <c:v>1.0751945124533338</c:v>
                </c:pt>
                <c:pt idx="6333">
                  <c:v>1.0750816998159272</c:v>
                </c:pt>
                <c:pt idx="6334">
                  <c:v>1.0749119947330841</c:v>
                </c:pt>
                <c:pt idx="6335">
                  <c:v>1.0747423432187801</c:v>
                </c:pt>
                <c:pt idx="6336">
                  <c:v>1.0745727452476066</c:v>
                </c:pt>
                <c:pt idx="6337">
                  <c:v>1.0744032007942699</c:v>
                </c:pt>
                <c:pt idx="6338">
                  <c:v>1.074233709833426</c:v>
                </c:pt>
                <c:pt idx="6339">
                  <c:v>1.0740642723397598</c:v>
                </c:pt>
                <c:pt idx="6340">
                  <c:v>1.0738948882879416</c:v>
                </c:pt>
                <c:pt idx="6341">
                  <c:v>1.0737255576528038</c:v>
                </c:pt>
                <c:pt idx="6342">
                  <c:v>1.0737844063292119</c:v>
                </c:pt>
                <c:pt idx="6343">
                  <c:v>1.0736151464921486</c:v>
                </c:pt>
                <c:pt idx="6344">
                  <c:v>1.07344594000728</c:v>
                </c:pt>
                <c:pt idx="6345">
                  <c:v>1.0734221076740798</c:v>
                </c:pt>
                <c:pt idx="6346">
                  <c:v>1.0732529849220125</c:v>
                </c:pt>
                <c:pt idx="6347">
                  <c:v>1.0730969342820167</c:v>
                </c:pt>
                <c:pt idx="6348">
                  <c:v>1.0730635840956197</c:v>
                </c:pt>
                <c:pt idx="6349">
                  <c:v>1.0729905023692579</c:v>
                </c:pt>
                <c:pt idx="6350">
                  <c:v>1.0729194463536842</c:v>
                </c:pt>
                <c:pt idx="6351">
                  <c:v>1.0729807807253764</c:v>
                </c:pt>
                <c:pt idx="6352">
                  <c:v>1.0730524250093181</c:v>
                </c:pt>
                <c:pt idx="6353">
                  <c:v>1.0732324237437449</c:v>
                </c:pt>
                <c:pt idx="6354">
                  <c:v>1.0730635437399778</c:v>
                </c:pt>
                <c:pt idx="6355">
                  <c:v>1.0728947168765828</c:v>
                </c:pt>
                <c:pt idx="6356">
                  <c:v>1.0730849711175321</c:v>
                </c:pt>
                <c:pt idx="6357">
                  <c:v>1.0729161939909007</c:v>
                </c:pt>
                <c:pt idx="6358">
                  <c:v>1.0727474699472113</c:v>
                </c:pt>
                <c:pt idx="6359">
                  <c:v>1.072578798961344</c:v>
                </c:pt>
                <c:pt idx="6360">
                  <c:v>1.0731540780073276</c:v>
                </c:pt>
                <c:pt idx="6361">
                  <c:v>1.0731258161858106</c:v>
                </c:pt>
                <c:pt idx="6362">
                  <c:v>1.0731081290954501</c:v>
                </c:pt>
                <c:pt idx="6363">
                  <c:v>1.0734824538287304</c:v>
                </c:pt>
                <c:pt idx="6364">
                  <c:v>1.0733137998689535</c:v>
                </c:pt>
                <c:pt idx="6365">
                  <c:v>1.07314519889505</c:v>
                </c:pt>
                <c:pt idx="6366">
                  <c:v>1.0729766508820298</c:v>
                </c:pt>
                <c:pt idx="6367">
                  <c:v>1.0730544661333161</c:v>
                </c:pt>
                <c:pt idx="6368">
                  <c:v>1.0737327786052639</c:v>
                </c:pt>
                <c:pt idx="6369">
                  <c:v>1.0735945395186639</c:v>
                </c:pt>
                <c:pt idx="6370">
                  <c:v>1.073426026798602</c:v>
                </c:pt>
                <c:pt idx="6371">
                  <c:v>1.0732575669701925</c:v>
                </c:pt>
                <c:pt idx="6372">
                  <c:v>1.0730891600084562</c:v>
                </c:pt>
                <c:pt idx="6373">
                  <c:v>1.0729208058885931</c:v>
                </c:pt>
                <c:pt idx="6374">
                  <c:v>1.0727525045857558</c:v>
                </c:pt>
                <c:pt idx="6375">
                  <c:v>1.0725842560749281</c:v>
                </c:pt>
                <c:pt idx="6376">
                  <c:v>1.0724160603314881</c:v>
                </c:pt>
                <c:pt idx="6377">
                  <c:v>1.0722479173304942</c:v>
                </c:pt>
                <c:pt idx="6378">
                  <c:v>1.0720798270471692</c:v>
                </c:pt>
                <c:pt idx="6379">
                  <c:v>1.0719117894567229</c:v>
                </c:pt>
                <c:pt idx="6380">
                  <c:v>1.0729979235708127</c:v>
                </c:pt>
                <c:pt idx="6381">
                  <c:v>1.0733278815787421</c:v>
                </c:pt>
                <c:pt idx="6382">
                  <c:v>1.0731597274377969</c:v>
                </c:pt>
                <c:pt idx="6383">
                  <c:v>1.0731318961117884</c:v>
                </c:pt>
                <c:pt idx="6384">
                  <c:v>1.0733472714855083</c:v>
                </c:pt>
                <c:pt idx="6385">
                  <c:v>1.0731791933033152</c:v>
                </c:pt>
                <c:pt idx="6386">
                  <c:v>1.0730111677524614</c:v>
                </c:pt>
                <c:pt idx="6387">
                  <c:v>1.0728599195206483</c:v>
                </c:pt>
                <c:pt idx="6388">
                  <c:v>1.0728687941273838</c:v>
                </c:pt>
                <c:pt idx="6389">
                  <c:v>1.0727008960375362</c:v>
                </c:pt>
                <c:pt idx="6390">
                  <c:v>1.0725330504897286</c:v>
                </c:pt>
                <c:pt idx="6391">
                  <c:v>1.0723652574592777</c:v>
                </c:pt>
                <c:pt idx="6392">
                  <c:v>1.072197516921636</c:v>
                </c:pt>
                <c:pt idx="6393">
                  <c:v>1.0720298288520262</c:v>
                </c:pt>
                <c:pt idx="6394">
                  <c:v>1.0718695804378493</c:v>
                </c:pt>
                <c:pt idx="6395">
                  <c:v>1.0718306559443356</c:v>
                </c:pt>
                <c:pt idx="6396">
                  <c:v>1.0716631038643438</c:v>
                </c:pt>
                <c:pt idx="6397">
                  <c:v>1.071611449138544</c:v>
                </c:pt>
                <c:pt idx="6398">
                  <c:v>1.0714439836831384</c:v>
                </c:pt>
                <c:pt idx="6399">
                  <c:v>1.0713127916910681</c:v>
                </c:pt>
                <c:pt idx="6400">
                  <c:v>1.0716778125777493</c:v>
                </c:pt>
                <c:pt idx="6401">
                  <c:v>1.0715104152312049</c:v>
                </c:pt>
                <c:pt idx="6402">
                  <c:v>1.0713430701718221</c:v>
                </c:pt>
                <c:pt idx="6403">
                  <c:v>1.0716133134237762</c:v>
                </c:pt>
                <c:pt idx="6404">
                  <c:v>1.0714461903254198</c:v>
                </c:pt>
                <c:pt idx="6405">
                  <c:v>1.0712789336613289</c:v>
                </c:pt>
                <c:pt idx="6406">
                  <c:v>1.0711464031834186</c:v>
                </c:pt>
                <c:pt idx="6407">
                  <c:v>1.0709792455050178</c:v>
                </c:pt>
                <c:pt idx="6408">
                  <c:v>1.070812139990071</c:v>
                </c:pt>
                <c:pt idx="6409">
                  <c:v>1.070645086614066</c:v>
                </c:pt>
                <c:pt idx="6410">
                  <c:v>1.0704780853527005</c:v>
                </c:pt>
                <c:pt idx="6411">
                  <c:v>1.0703111361815869</c:v>
                </c:pt>
                <c:pt idx="6412">
                  <c:v>1.0701442390762781</c:v>
                </c:pt>
                <c:pt idx="6413">
                  <c:v>1.0699773940124755</c:v>
                </c:pt>
                <c:pt idx="6414">
                  <c:v>1.0698106009658859</c:v>
                </c:pt>
                <c:pt idx="6415">
                  <c:v>1.0696438599121199</c:v>
                </c:pt>
                <c:pt idx="6416">
                  <c:v>1.0695253147833848</c:v>
                </c:pt>
                <c:pt idx="6417">
                  <c:v>1.0693946860196226</c:v>
                </c:pt>
                <c:pt idx="6418">
                  <c:v>1.0692280876887699</c:v>
                </c:pt>
                <c:pt idx="6419">
                  <c:v>1.0691892327408354</c:v>
                </c:pt>
                <c:pt idx="6420">
                  <c:v>1.0696117874222364</c:v>
                </c:pt>
                <c:pt idx="6421">
                  <c:v>1.0695279747992741</c:v>
                </c:pt>
                <c:pt idx="6422">
                  <c:v>1.0693614594676597</c:v>
                </c:pt>
                <c:pt idx="6423">
                  <c:v>1.0691949959777278</c:v>
                </c:pt>
                <c:pt idx="6424">
                  <c:v>1.0690285843052041</c:v>
                </c:pt>
                <c:pt idx="6425">
                  <c:v>1.0689164182976412</c:v>
                </c:pt>
                <c:pt idx="6426">
                  <c:v>1.0691241281987847</c:v>
                </c:pt>
                <c:pt idx="6427">
                  <c:v>1.0689578052168267</c:v>
                </c:pt>
                <c:pt idx="6428">
                  <c:v>1.0690388199974068</c:v>
                </c:pt>
                <c:pt idx="6429">
                  <c:v>1.0688725620160908</c:v>
                </c:pt>
                <c:pt idx="6430">
                  <c:v>1.0687063557398815</c:v>
                </c:pt>
                <c:pt idx="6431">
                  <c:v>1.0691873977616997</c:v>
                </c:pt>
                <c:pt idx="6432">
                  <c:v>1.0690211942178218</c:v>
                </c:pt>
                <c:pt idx="6433">
                  <c:v>1.0689095313629839</c:v>
                </c:pt>
                <c:pt idx="6434">
                  <c:v>1.0687434226557253</c:v>
                </c:pt>
                <c:pt idx="6435">
                  <c:v>1.0686602995824213</c:v>
                </c:pt>
                <c:pt idx="6436">
                  <c:v>1.0685394071414036</c:v>
                </c:pt>
                <c:pt idx="6437">
                  <c:v>1.0683734333285726</c:v>
                </c:pt>
                <c:pt idx="6438">
                  <c:v>1.0683841086198345</c:v>
                </c:pt>
                <c:pt idx="6439">
                  <c:v>1.068218210466322</c:v>
                </c:pt>
                <c:pt idx="6440">
                  <c:v>1.0680523638260004</c:v>
                </c:pt>
                <c:pt idx="6441">
                  <c:v>1.0678865686748082</c:v>
                </c:pt>
                <c:pt idx="6442">
                  <c:v>1.0677208249888441</c:v>
                </c:pt>
                <c:pt idx="6443">
                  <c:v>1.0675836962284018</c:v>
                </c:pt>
                <c:pt idx="6444">
                  <c:v>1.0674969812320338</c:v>
                </c:pt>
                <c:pt idx="6445">
                  <c:v>1.0676651790263967</c:v>
                </c:pt>
                <c:pt idx="6446">
                  <c:v>1.0680372110410801</c:v>
                </c:pt>
                <c:pt idx="6447">
                  <c:v>1.0680348669600601</c:v>
                </c:pt>
                <c:pt idx="6448">
                  <c:v>1.0678692544825954</c:v>
                </c:pt>
                <c:pt idx="6449">
                  <c:v>1.0677913949773818</c:v>
                </c:pt>
                <c:pt idx="6450">
                  <c:v>1.0677784082967801</c:v>
                </c:pt>
                <c:pt idx="6451">
                  <c:v>1.0676129125732365</c:v>
                </c:pt>
                <c:pt idx="6452">
                  <c:v>1.0684812749466741</c:v>
                </c:pt>
                <c:pt idx="6453">
                  <c:v>1.0683157216038344</c:v>
                </c:pt>
                <c:pt idx="6454">
                  <c:v>1.0681502195555201</c:v>
                </c:pt>
                <c:pt idx="6455">
                  <c:v>1.0679847687780171</c:v>
                </c:pt>
                <c:pt idx="6456">
                  <c:v>1.0678193692474638</c:v>
                </c:pt>
                <c:pt idx="6457">
                  <c:v>1.067654020940056</c:v>
                </c:pt>
                <c:pt idx="6458">
                  <c:v>1.0674887238320001</c:v>
                </c:pt>
                <c:pt idx="6459">
                  <c:v>1.0673234778995158</c:v>
                </c:pt>
                <c:pt idx="6460">
                  <c:v>1.0671582831188482</c:v>
                </c:pt>
                <c:pt idx="6461">
                  <c:v>1.0669931394662666</c:v>
                </c:pt>
                <c:pt idx="6462">
                  <c:v>1.0668280469179758</c:v>
                </c:pt>
                <c:pt idx="6463">
                  <c:v>1.0666630054503217</c:v>
                </c:pt>
                <c:pt idx="6464">
                  <c:v>1.0664980150395778</c:v>
                </c:pt>
                <c:pt idx="6465">
                  <c:v>1.0663330756620599</c:v>
                </c:pt>
                <c:pt idx="6466">
                  <c:v>1.0661681872940898</c:v>
                </c:pt>
                <c:pt idx="6467">
                  <c:v>1.0660033499120101</c:v>
                </c:pt>
                <c:pt idx="6468">
                  <c:v>1.0658385634921748</c:v>
                </c:pt>
                <c:pt idx="6469">
                  <c:v>1.0665868516231143</c:v>
                </c:pt>
                <c:pt idx="6470">
                  <c:v>1.0666003141833937</c:v>
                </c:pt>
                <c:pt idx="6471">
                  <c:v>1.0665773510322811</c:v>
                </c:pt>
                <c:pt idx="6472">
                  <c:v>1.0669795298774061</c:v>
                </c:pt>
                <c:pt idx="6473">
                  <c:v>1.0673184295374973</c:v>
                </c:pt>
                <c:pt idx="6474">
                  <c:v>1.0682695559053219</c:v>
                </c:pt>
                <c:pt idx="6475">
                  <c:v>1.0682148609345903</c:v>
                </c:pt>
                <c:pt idx="6476">
                  <c:v>1.0680499366083929</c:v>
                </c:pt>
                <c:pt idx="6477">
                  <c:v>1.0678850632004331</c:v>
                </c:pt>
                <c:pt idx="6478">
                  <c:v>1.0677202406871698</c:v>
                </c:pt>
                <c:pt idx="6479">
                  <c:v>1.0675554690451243</c:v>
                </c:pt>
                <c:pt idx="6480">
                  <c:v>1.0673907482506202</c:v>
                </c:pt>
                <c:pt idx="6481">
                  <c:v>1.0672260782802232</c:v>
                </c:pt>
                <c:pt idx="6482">
                  <c:v>1.0671700606182382</c:v>
                </c:pt>
                <c:pt idx="6483">
                  <c:v>1.0670054754762341</c:v>
                </c:pt>
                <c:pt idx="6484">
                  <c:v>1.0669396990303111</c:v>
                </c:pt>
                <c:pt idx="6485">
                  <c:v>1.0669625922155539</c:v>
                </c:pt>
                <c:pt idx="6486">
                  <c:v>1.0667981151703536</c:v>
                </c:pt>
                <c:pt idx="6487">
                  <c:v>1.0666336888270778</c:v>
                </c:pt>
                <c:pt idx="6488">
                  <c:v>1.0668537457909615</c:v>
                </c:pt>
                <c:pt idx="6489">
                  <c:v>1.0680120178642931</c:v>
                </c:pt>
                <c:pt idx="6490">
                  <c:v>1.0678731141312361</c:v>
                </c:pt>
                <c:pt idx="6491">
                  <c:v>1.0677913366091369</c:v>
                </c:pt>
                <c:pt idx="6492">
                  <c:v>1.0676268839160199</c:v>
                </c:pt>
                <c:pt idx="6493">
                  <c:v>1.0674624818704528</c:v>
                </c:pt>
                <c:pt idx="6494">
                  <c:v>1.0672981304490716</c:v>
                </c:pt>
                <c:pt idx="6495">
                  <c:v>1.067133829628498</c:v>
                </c:pt>
                <c:pt idx="6496">
                  <c:v>1.0669695793853655</c:v>
                </c:pt>
                <c:pt idx="6497">
                  <c:v>1.0668053796963421</c:v>
                </c:pt>
                <c:pt idx="6498">
                  <c:v>1.0666412305380397</c:v>
                </c:pt>
                <c:pt idx="6499">
                  <c:v>1.0664771318872175</c:v>
                </c:pt>
                <c:pt idx="6500">
                  <c:v>1.0663130837204615</c:v>
                </c:pt>
                <c:pt idx="6501">
                  <c:v>1.0661490860145677</c:v>
                </c:pt>
                <c:pt idx="6502">
                  <c:v>1.0659851387462527</c:v>
                </c:pt>
                <c:pt idx="6503">
                  <c:v>1.0658212418921393</c:v>
                </c:pt>
                <c:pt idx="6504">
                  <c:v>1.0656573954291442</c:v>
                </c:pt>
                <c:pt idx="6505">
                  <c:v>1.0654935993339558</c:v>
                </c:pt>
                <c:pt idx="6506">
                  <c:v>1.0653298535833278</c:v>
                </c:pt>
                <c:pt idx="6507">
                  <c:v>1.0651661581540512</c:v>
                </c:pt>
                <c:pt idx="6508">
                  <c:v>1.0658093851880956</c:v>
                </c:pt>
                <c:pt idx="6509">
                  <c:v>1.0656456663885547</c:v>
                </c:pt>
                <c:pt idx="6510">
                  <c:v>1.0657656418223638</c:v>
                </c:pt>
                <c:pt idx="6511">
                  <c:v>1.0656019800223298</c:v>
                </c:pt>
                <c:pt idx="6512">
                  <c:v>1.0654383684792594</c:v>
                </c:pt>
                <c:pt idx="6513">
                  <c:v>1.0656289293594026</c:v>
                </c:pt>
                <c:pt idx="6514">
                  <c:v>1.0657280877105457</c:v>
                </c:pt>
                <c:pt idx="6515">
                  <c:v>1.0655915736203379</c:v>
                </c:pt>
                <c:pt idx="6516">
                  <c:v>1.0655389533695858</c:v>
                </c:pt>
                <c:pt idx="6517">
                  <c:v>1.0653754770036195</c:v>
                </c:pt>
                <c:pt idx="6518">
                  <c:v>1.06521205079147</c:v>
                </c:pt>
                <c:pt idx="6519">
                  <c:v>1.0654951925241429</c:v>
                </c:pt>
                <c:pt idx="6520">
                  <c:v>1.0653317980765957</c:v>
                </c:pt>
                <c:pt idx="6521">
                  <c:v>1.0651684537346644</c:v>
                </c:pt>
                <c:pt idx="6522">
                  <c:v>1.0652390560839058</c:v>
                </c:pt>
                <c:pt idx="6523">
                  <c:v>1.0650827051374758</c:v>
                </c:pt>
                <c:pt idx="6524">
                  <c:v>1.0649194740715755</c:v>
                </c:pt>
                <c:pt idx="6525">
                  <c:v>1.0647562930304546</c:v>
                </c:pt>
                <c:pt idx="6526">
                  <c:v>1.0645931619912825</c:v>
                </c:pt>
                <c:pt idx="6527">
                  <c:v>1.0644300809308966</c:v>
                </c:pt>
                <c:pt idx="6528">
                  <c:v>1.0642670498264521</c:v>
                </c:pt>
                <c:pt idx="6529">
                  <c:v>1.0641040686549599</c:v>
                </c:pt>
                <c:pt idx="6530">
                  <c:v>1.0639411373934704</c:v>
                </c:pt>
                <c:pt idx="6531">
                  <c:v>1.0637782560190889</c:v>
                </c:pt>
                <c:pt idx="6532">
                  <c:v>1.0636154245089602</c:v>
                </c:pt>
                <c:pt idx="6533">
                  <c:v>1.063452642840051</c:v>
                </c:pt>
                <c:pt idx="6534">
                  <c:v>1.0632899109895779</c:v>
                </c:pt>
                <c:pt idx="6535">
                  <c:v>1.0644255848925683</c:v>
                </c:pt>
                <c:pt idx="6536">
                  <c:v>1.0642627539938545</c:v>
                </c:pt>
                <c:pt idx="6537">
                  <c:v>1.0644606456868511</c:v>
                </c:pt>
                <c:pt idx="6538">
                  <c:v>1.0644006182406496</c:v>
                </c:pt>
                <c:pt idx="6539">
                  <c:v>1.0646834389505642</c:v>
                </c:pt>
                <c:pt idx="6540">
                  <c:v>1.064564325433691</c:v>
                </c:pt>
                <c:pt idx="6541">
                  <c:v>1.0645499328004482</c:v>
                </c:pt>
                <c:pt idx="6542">
                  <c:v>1.0650520310697913</c:v>
                </c:pt>
                <c:pt idx="6543">
                  <c:v>1.0651675762986741</c:v>
                </c:pt>
                <c:pt idx="6544">
                  <c:v>1.0650048310616527</c:v>
                </c:pt>
                <c:pt idx="6545">
                  <c:v>1.0648421355482272</c:v>
                </c:pt>
                <c:pt idx="6546">
                  <c:v>1.0646794897355303</c:v>
                </c:pt>
                <c:pt idx="6547">
                  <c:v>1.0645168936008731</c:v>
                </c:pt>
                <c:pt idx="6548">
                  <c:v>1.0643543471214714</c:v>
                </c:pt>
                <c:pt idx="6549">
                  <c:v>1.0641918502745698</c:v>
                </c:pt>
                <c:pt idx="6550">
                  <c:v>1.0640294030374566</c:v>
                </c:pt>
                <c:pt idx="6551">
                  <c:v>1.0638670053874204</c:v>
                </c:pt>
                <c:pt idx="6552">
                  <c:v>1.0637046573017488</c:v>
                </c:pt>
                <c:pt idx="6553">
                  <c:v>1.0635423587577839</c:v>
                </c:pt>
                <c:pt idx="6554">
                  <c:v>1.063380109732823</c:v>
                </c:pt>
                <c:pt idx="6555">
                  <c:v>1.0632179102041666</c:v>
                </c:pt>
                <c:pt idx="6556">
                  <c:v>1.0630557601492323</c:v>
                </c:pt>
                <c:pt idx="6557">
                  <c:v>1.0628936595453558</c:v>
                </c:pt>
                <c:pt idx="6558">
                  <c:v>1.0632260201936119</c:v>
                </c:pt>
                <c:pt idx="6559">
                  <c:v>1.0634085597084539</c:v>
                </c:pt>
                <c:pt idx="6560">
                  <c:v>1.0632464794524397</c:v>
                </c:pt>
                <c:pt idx="6561">
                  <c:v>1.0630844485960771</c:v>
                </c:pt>
                <c:pt idx="6562">
                  <c:v>1.0635205298256707</c:v>
                </c:pt>
                <c:pt idx="6563">
                  <c:v>1.0634014259923932</c:v>
                </c:pt>
                <c:pt idx="6564">
                  <c:v>1.0632394455771377</c:v>
                </c:pt>
                <c:pt idx="6565">
                  <c:v>1.0630775145011002</c:v>
                </c:pt>
                <c:pt idx="6566">
                  <c:v>1.0629156327415981</c:v>
                </c:pt>
                <c:pt idx="6567">
                  <c:v>1.0628395788301686</c:v>
                </c:pt>
                <c:pt idx="6568">
                  <c:v>1.0626789698390646</c:v>
                </c:pt>
                <c:pt idx="6569">
                  <c:v>1.0636174615865783</c:v>
                </c:pt>
                <c:pt idx="6570">
                  <c:v>1.0636270190143498</c:v>
                </c:pt>
                <c:pt idx="6571">
                  <c:v>1.0634651768020951</c:v>
                </c:pt>
                <c:pt idx="6572">
                  <c:v>1.0633033838343573</c:v>
                </c:pt>
                <c:pt idx="6573">
                  <c:v>1.0631416400887388</c:v>
                </c:pt>
                <c:pt idx="6574">
                  <c:v>1.062979945542718</c:v>
                </c:pt>
                <c:pt idx="6575">
                  <c:v>1.06281830017387</c:v>
                </c:pt>
                <c:pt idx="6576">
                  <c:v>1.0626567039597643</c:v>
                </c:pt>
                <c:pt idx="6577">
                  <c:v>1.0624951568779826</c:v>
                </c:pt>
                <c:pt idx="6578">
                  <c:v>1.0625574500578181</c:v>
                </c:pt>
                <c:pt idx="6579">
                  <c:v>1.0636036200513259</c:v>
                </c:pt>
                <c:pt idx="6580">
                  <c:v>1.0637643055507238</c:v>
                </c:pt>
                <c:pt idx="6581">
                  <c:v>1.0638701008377283</c:v>
                </c:pt>
                <c:pt idx="6582">
                  <c:v>1.0637084921333417</c:v>
                </c:pt>
                <c:pt idx="6583">
                  <c:v>1.0635469325203413</c:v>
                </c:pt>
                <c:pt idx="6584">
                  <c:v>1.0633854219763366</c:v>
                </c:pt>
                <c:pt idx="6585">
                  <c:v>1.063223960478884</c:v>
                </c:pt>
                <c:pt idx="6586">
                  <c:v>1.0630625480057581</c:v>
                </c:pt>
                <c:pt idx="6587">
                  <c:v>1.0629011845345973</c:v>
                </c:pt>
                <c:pt idx="6588">
                  <c:v>1.062929569687884</c:v>
                </c:pt>
                <c:pt idx="6589">
                  <c:v>1.0627682753677492</c:v>
                </c:pt>
                <c:pt idx="6590">
                  <c:v>1.0628040498608677</c:v>
                </c:pt>
                <c:pt idx="6591">
                  <c:v>1.0635921005520479</c:v>
                </c:pt>
                <c:pt idx="6592">
                  <c:v>1.0635144569893999</c:v>
                </c:pt>
                <c:pt idx="6593">
                  <c:v>1.063353171812444</c:v>
                </c:pt>
                <c:pt idx="6594">
                  <c:v>1.0643997006890178</c:v>
                </c:pt>
                <c:pt idx="6595">
                  <c:v>1.0642383302068041</c:v>
                </c:pt>
                <c:pt idx="6596">
                  <c:v>1.0640770086469933</c:v>
                </c:pt>
                <c:pt idx="6597">
                  <c:v>1.0639157359872804</c:v>
                </c:pt>
                <c:pt idx="6598">
                  <c:v>1.0640624463173507</c:v>
                </c:pt>
                <c:pt idx="6599">
                  <c:v>1.0639012247345754</c:v>
                </c:pt>
                <c:pt idx="6600">
                  <c:v>1.0638484247392761</c:v>
                </c:pt>
                <c:pt idx="6601">
                  <c:v>1.0636972083709348</c:v>
                </c:pt>
                <c:pt idx="6602">
                  <c:v>1.0635361153513632</c:v>
                </c:pt>
                <c:pt idx="6603">
                  <c:v>1.0633750711182701</c:v>
                </c:pt>
                <c:pt idx="6604">
                  <c:v>1.0632140756495156</c:v>
                </c:pt>
                <c:pt idx="6605">
                  <c:v>1.0630531289229581</c:v>
                </c:pt>
                <c:pt idx="6606">
                  <c:v>1.0628922309164599</c:v>
                </c:pt>
                <c:pt idx="6607">
                  <c:v>1.0627920006563281</c:v>
                </c:pt>
                <c:pt idx="6608">
                  <c:v>1.0626311908514172</c:v>
                </c:pt>
                <c:pt idx="6609">
                  <c:v>1.0633892721330018</c:v>
                </c:pt>
                <c:pt idx="6610">
                  <c:v>1.0634930256462671</c:v>
                </c:pt>
                <c:pt idx="6611">
                  <c:v>1.0633831656933381</c:v>
                </c:pt>
                <c:pt idx="6612">
                  <c:v>1.0632256385879078</c:v>
                </c:pt>
                <c:pt idx="6613">
                  <c:v>1.0631219454625978</c:v>
                </c:pt>
                <c:pt idx="6614">
                  <c:v>1.0637232612337779</c:v>
                </c:pt>
                <c:pt idx="6615">
                  <c:v>1.0636165966188909</c:v>
                </c:pt>
                <c:pt idx="6616">
                  <c:v>1.0639115459938364</c:v>
                </c:pt>
                <c:pt idx="6617">
                  <c:v>1.0643776371694778</c:v>
                </c:pt>
                <c:pt idx="6618">
                  <c:v>1.0642168307580835</c:v>
                </c:pt>
                <c:pt idx="6619">
                  <c:v>1.0641875923508841</c:v>
                </c:pt>
                <c:pt idx="6620">
                  <c:v>1.0640289149549882</c:v>
                </c:pt>
                <c:pt idx="6621">
                  <c:v>1.064004581910404</c:v>
                </c:pt>
                <c:pt idx="6622">
                  <c:v>1.0647196390579099</c:v>
                </c:pt>
                <c:pt idx="6623">
                  <c:v>1.065053085938914</c:v>
                </c:pt>
                <c:pt idx="6624">
                  <c:v>1.0648923232089604</c:v>
                </c:pt>
                <c:pt idx="6625">
                  <c:v>1.0647316090038279</c:v>
                </c:pt>
                <c:pt idx="6626">
                  <c:v>1.0648771432745587</c:v>
                </c:pt>
                <c:pt idx="6627">
                  <c:v>1.0649455043903941</c:v>
                </c:pt>
                <c:pt idx="6628">
                  <c:v>1.064784854895074</c:v>
                </c:pt>
                <c:pt idx="6629">
                  <c:v>1.0646242538611295</c:v>
                </c:pt>
                <c:pt idx="6630">
                  <c:v>1.0644637012666935</c:v>
                </c:pt>
                <c:pt idx="6631">
                  <c:v>1.0643031970897836</c:v>
                </c:pt>
                <c:pt idx="6632">
                  <c:v>1.0642844229031825</c:v>
                </c:pt>
                <c:pt idx="6633">
                  <c:v>1.0641682898529059</c:v>
                </c:pt>
                <c:pt idx="6634">
                  <c:v>1.0645347639090239</c:v>
                </c:pt>
                <c:pt idx="6635">
                  <c:v>1.0643743457710027</c:v>
                </c:pt>
                <c:pt idx="6636">
                  <c:v>1.0642139759735656</c:v>
                </c:pt>
                <c:pt idx="6637">
                  <c:v>1.0640536544947841</c:v>
                </c:pt>
                <c:pt idx="6638">
                  <c:v>1.0639360296463229</c:v>
                </c:pt>
                <c:pt idx="6639">
                  <c:v>1.064011414404556</c:v>
                </c:pt>
                <c:pt idx="6640">
                  <c:v>1.063978146021038</c:v>
                </c:pt>
                <c:pt idx="6641">
                  <c:v>1.0644654829632081</c:v>
                </c:pt>
                <c:pt idx="6642">
                  <c:v>1.0643052442934853</c:v>
                </c:pt>
                <c:pt idx="6643">
                  <c:v>1.0645394437774018</c:v>
                </c:pt>
                <c:pt idx="6644">
                  <c:v>1.0643838931060945</c:v>
                </c:pt>
                <c:pt idx="6645">
                  <c:v>1.064323133522822</c:v>
                </c:pt>
                <c:pt idx="6646">
                  <c:v>1.0642397103606618</c:v>
                </c:pt>
                <c:pt idx="6647">
                  <c:v>1.0656696529800911</c:v>
                </c:pt>
                <c:pt idx="6648">
                  <c:v>1.0657647851430632</c:v>
                </c:pt>
                <c:pt idx="6649">
                  <c:v>1.0656919629159376</c:v>
                </c:pt>
                <c:pt idx="6650">
                  <c:v>1.0664904125771058</c:v>
                </c:pt>
                <c:pt idx="6651">
                  <c:v>1.0665002947328097</c:v>
                </c:pt>
                <c:pt idx="6652">
                  <c:v>1.0663399910660829</c:v>
                </c:pt>
                <c:pt idx="6653">
                  <c:v>1.0661797355820033</c:v>
                </c:pt>
                <c:pt idx="6654">
                  <c:v>1.0660195282588774</c:v>
                </c:pt>
                <c:pt idx="6655">
                  <c:v>1.0658593690749174</c:v>
                </c:pt>
                <c:pt idx="6656">
                  <c:v>1.0656992580084699</c:v>
                </c:pt>
                <c:pt idx="6657">
                  <c:v>1.0655391950379152</c:v>
                </c:pt>
                <c:pt idx="6658">
                  <c:v>1.0653791801415602</c:v>
                </c:pt>
                <c:pt idx="6659">
                  <c:v>1.0652192132976688</c:v>
                </c:pt>
                <c:pt idx="6660">
                  <c:v>1.0650592944847095</c:v>
                </c:pt>
                <c:pt idx="6661">
                  <c:v>1.0648994236809739</c:v>
                </c:pt>
                <c:pt idx="6662">
                  <c:v>1.0647396008648558</c:v>
                </c:pt>
                <c:pt idx="6663">
                  <c:v>1.0647115991290235</c:v>
                </c:pt>
                <c:pt idx="6664">
                  <c:v>1.0647108787493851</c:v>
                </c:pt>
                <c:pt idx="6665">
                  <c:v>1.0645972360139104</c:v>
                </c:pt>
                <c:pt idx="6666">
                  <c:v>1.0649248617083846</c:v>
                </c:pt>
                <c:pt idx="6667">
                  <c:v>1.0650019015395882</c:v>
                </c:pt>
                <c:pt idx="6668">
                  <c:v>1.0648422071473918</c:v>
                </c:pt>
                <c:pt idx="6669">
                  <c:v>1.0646825606395998</c:v>
                </c:pt>
                <c:pt idx="6670">
                  <c:v>1.0645229619946206</c:v>
                </c:pt>
                <c:pt idx="6671">
                  <c:v>1.0643634111909432</c:v>
                </c:pt>
                <c:pt idx="6672">
                  <c:v>1.0643411133569647</c:v>
                </c:pt>
                <c:pt idx="6673">
                  <c:v>1.0641816376132791</c:v>
                </c:pt>
                <c:pt idx="6674">
                  <c:v>1.064022209652588</c:v>
                </c:pt>
                <c:pt idx="6675">
                  <c:v>1.0638628294534189</c:v>
                </c:pt>
                <c:pt idx="6676">
                  <c:v>1.0637424189007401</c:v>
                </c:pt>
                <c:pt idx="6677">
                  <c:v>1.0637069001332404</c:v>
                </c:pt>
                <c:pt idx="6678">
                  <c:v>1.0635476387318141</c:v>
                </c:pt>
                <c:pt idx="6679">
                  <c:v>1.0634325337512549</c:v>
                </c:pt>
                <c:pt idx="6680">
                  <c:v>1.0632733610923819</c:v>
                </c:pt>
                <c:pt idx="6681">
                  <c:v>1.0631142360757564</c:v>
                </c:pt>
                <c:pt idx="6682">
                  <c:v>1.0629551586799646</c:v>
                </c:pt>
                <c:pt idx="6683">
                  <c:v>1.0639203715204357</c:v>
                </c:pt>
                <c:pt idx="6684">
                  <c:v>1.0637612211283072</c:v>
                </c:pt>
                <c:pt idx="6685">
                  <c:v>1.0636021183432147</c:v>
                </c:pt>
                <c:pt idx="6686">
                  <c:v>1.0636285778703216</c:v>
                </c:pt>
                <c:pt idx="6687">
                  <c:v>1.0640575809050883</c:v>
                </c:pt>
                <c:pt idx="6688">
                  <c:v>1.0639226646995519</c:v>
                </c:pt>
                <c:pt idx="6689">
                  <c:v>1.0637636329111058</c:v>
                </c:pt>
                <c:pt idx="6690">
                  <c:v>1.0636046486586648</c:v>
                </c:pt>
                <c:pt idx="6691">
                  <c:v>1.0635043869292318</c:v>
                </c:pt>
                <c:pt idx="6692">
                  <c:v>1.063345488918336</c:v>
                </c:pt>
                <c:pt idx="6693">
                  <c:v>1.0631866383821778</c:v>
                </c:pt>
                <c:pt idx="6694">
                  <c:v>1.0630278352995399</c:v>
                </c:pt>
                <c:pt idx="6695">
                  <c:v>1.0629682096696214</c:v>
                </c:pt>
                <c:pt idx="6696">
                  <c:v>1.0628094866280104</c:v>
                </c:pt>
                <c:pt idx="6697">
                  <c:v>1.0628176987430309</c:v>
                </c:pt>
                <c:pt idx="6698">
                  <c:v>1.0626590455561757</c:v>
                </c:pt>
                <c:pt idx="6699">
                  <c:v>1.063538591901068</c:v>
                </c:pt>
                <c:pt idx="6700">
                  <c:v>1.0633798784863679</c:v>
                </c:pt>
                <c:pt idx="6701">
                  <c:v>1.0632546077250178</c:v>
                </c:pt>
                <c:pt idx="6702">
                  <c:v>1.0630959840329819</c:v>
                </c:pt>
                <c:pt idx="6703">
                  <c:v>1.0629374076630487</c:v>
                </c:pt>
                <c:pt idx="6704">
                  <c:v>1.062778878594046</c:v>
                </c:pt>
                <c:pt idx="6705">
                  <c:v>1.0626557688144582</c:v>
                </c:pt>
                <c:pt idx="6706">
                  <c:v>1.0633317905485713</c:v>
                </c:pt>
                <c:pt idx="6707">
                  <c:v>1.0632897508261758</c:v>
                </c:pt>
                <c:pt idx="6708">
                  <c:v>1.0631312637564452</c:v>
                </c:pt>
                <c:pt idx="6709">
                  <c:v>1.0634468443430163</c:v>
                </c:pt>
                <c:pt idx="6710">
                  <c:v>1.0634294010536738</c:v>
                </c:pt>
                <c:pt idx="6711">
                  <c:v>1.0632709640153781</c:v>
                </c:pt>
                <c:pt idx="6712">
                  <c:v>1.0631399407477693</c:v>
                </c:pt>
                <c:pt idx="6713">
                  <c:v>1.0629815940184353</c:v>
                </c:pt>
                <c:pt idx="6714">
                  <c:v>1.0628773503795499</c:v>
                </c:pt>
                <c:pt idx="6715">
                  <c:v>1.0627190899045083</c:v>
                </c:pt>
                <c:pt idx="6716">
                  <c:v>1.0625608765518564</c:v>
                </c:pt>
                <c:pt idx="6717">
                  <c:v>1.0624027103004878</c:v>
                </c:pt>
                <c:pt idx="6718">
                  <c:v>1.0622445911294356</c:v>
                </c:pt>
                <c:pt idx="6719">
                  <c:v>1.0620865190176603</c:v>
                </c:pt>
                <c:pt idx="6720">
                  <c:v>1.0619284939441223</c:v>
                </c:pt>
                <c:pt idx="6721">
                  <c:v>1.0617705158879318</c:v>
                </c:pt>
                <c:pt idx="6722">
                  <c:v>1.06161258482803</c:v>
                </c:pt>
                <c:pt idx="6723">
                  <c:v>1.0614547007434079</c:v>
                </c:pt>
                <c:pt idx="6724">
                  <c:v>1.0612968636131859</c:v>
                </c:pt>
                <c:pt idx="6725">
                  <c:v>1.0611390734163957</c:v>
                </c:pt>
                <c:pt idx="6726">
                  <c:v>1.0609813301321058</c:v>
                </c:pt>
                <c:pt idx="6727">
                  <c:v>1.0608236337393766</c:v>
                </c:pt>
                <c:pt idx="6728">
                  <c:v>1.0606659842173691</c:v>
                </c:pt>
                <c:pt idx="6729">
                  <c:v>1.0605247675953178</c:v>
                </c:pt>
                <c:pt idx="6730">
                  <c:v>1.0603753764599408</c:v>
                </c:pt>
                <c:pt idx="6731">
                  <c:v>1.0602178637777984</c:v>
                </c:pt>
                <c:pt idx="6732">
                  <c:v>1.0600603978838352</c:v>
                </c:pt>
                <c:pt idx="6733">
                  <c:v>1.0599029787573302</c:v>
                </c:pt>
                <c:pt idx="6734">
                  <c:v>1.0597456063774098</c:v>
                </c:pt>
                <c:pt idx="6735">
                  <c:v>1.060113507909324</c:v>
                </c:pt>
                <c:pt idx="6736">
                  <c:v>1.0603301348592682</c:v>
                </c:pt>
                <c:pt idx="6737">
                  <c:v>1.0613832959685734</c:v>
                </c:pt>
                <c:pt idx="6738">
                  <c:v>1.0619140452308922</c:v>
                </c:pt>
                <c:pt idx="6739">
                  <c:v>1.061756491218268</c:v>
                </c:pt>
                <c:pt idx="6740">
                  <c:v>1.0616307528517874</c:v>
                </c:pt>
                <c:pt idx="6741">
                  <c:v>1.0615706082857324</c:v>
                </c:pt>
                <c:pt idx="6742">
                  <c:v>1.0614659373104598</c:v>
                </c:pt>
                <c:pt idx="6743">
                  <c:v>1.0615950365678755</c:v>
                </c:pt>
                <c:pt idx="6744">
                  <c:v>1.0614434389446616</c:v>
                </c:pt>
                <c:pt idx="6745">
                  <c:v>1.06141895834111</c:v>
                </c:pt>
                <c:pt idx="6746">
                  <c:v>1.0616190425922958</c:v>
                </c:pt>
                <c:pt idx="6747">
                  <c:v>1.0621517511788001</c:v>
                </c:pt>
                <c:pt idx="6748">
                  <c:v>1.0622841686744309</c:v>
                </c:pt>
                <c:pt idx="6749">
                  <c:v>1.0622013655172562</c:v>
                </c:pt>
                <c:pt idx="6750">
                  <c:v>1.062782095997566</c:v>
                </c:pt>
                <c:pt idx="6751">
                  <c:v>1.0629294976965238</c:v>
                </c:pt>
                <c:pt idx="6752">
                  <c:v>1.062772096615864</c:v>
                </c:pt>
                <c:pt idx="6753">
                  <c:v>1.0626147421449168</c:v>
                </c:pt>
                <c:pt idx="6754">
                  <c:v>1.0624574342630944</c:v>
                </c:pt>
                <c:pt idx="6755">
                  <c:v>1.0623001729495161</c:v>
                </c:pt>
                <c:pt idx="6756">
                  <c:v>1.0621429581836521</c:v>
                </c:pt>
                <c:pt idx="6757">
                  <c:v>1.061985789944796</c:v>
                </c:pt>
                <c:pt idx="6758">
                  <c:v>1.0618286682122779</c:v>
                </c:pt>
                <c:pt idx="6759">
                  <c:v>1.0616715929655218</c:v>
                </c:pt>
                <c:pt idx="6760">
                  <c:v>1.0615145641838521</c:v>
                </c:pt>
                <c:pt idx="6761">
                  <c:v>1.0620377514813781</c:v>
                </c:pt>
                <c:pt idx="6762">
                  <c:v>1.0619100465878604</c:v>
                </c:pt>
                <c:pt idx="6763">
                  <c:v>1.0618591534106794</c:v>
                </c:pt>
                <c:pt idx="6764">
                  <c:v>1.0618785791647767</c:v>
                </c:pt>
                <c:pt idx="6765">
                  <c:v>1.0617216358335198</c:v>
                </c:pt>
                <c:pt idx="6766">
                  <c:v>1.0623086025951178</c:v>
                </c:pt>
                <c:pt idx="6767">
                  <c:v>1.0622164212139082</c:v>
                </c:pt>
                <c:pt idx="6768">
                  <c:v>1.0626825563796081</c:v>
                </c:pt>
                <c:pt idx="6769">
                  <c:v>1.0629117512542086</c:v>
                </c:pt>
                <c:pt idx="6770">
                  <c:v>1.0627793070937877</c:v>
                </c:pt>
                <c:pt idx="6771">
                  <c:v>1.0630205086692839</c:v>
                </c:pt>
                <c:pt idx="6772">
                  <c:v>1.0628635589411479</c:v>
                </c:pt>
                <c:pt idx="6773">
                  <c:v>1.0627066555518738</c:v>
                </c:pt>
                <c:pt idx="6774">
                  <c:v>1.062647485658498</c:v>
                </c:pt>
                <c:pt idx="6775">
                  <c:v>1.0624906604687605</c:v>
                </c:pt>
                <c:pt idx="6776">
                  <c:v>1.06233388156062</c:v>
                </c:pt>
                <c:pt idx="6777">
                  <c:v>1.0621771489136187</c:v>
                </c:pt>
                <c:pt idx="6778">
                  <c:v>1.0620204625072021</c:v>
                </c:pt>
                <c:pt idx="6779">
                  <c:v>1.0623363581616598</c:v>
                </c:pt>
                <c:pt idx="6780">
                  <c:v>1.0624241390186102</c:v>
                </c:pt>
                <c:pt idx="6781">
                  <c:v>1.0622674855035681</c:v>
                </c:pt>
                <c:pt idx="6782">
                  <c:v>1.062250773620298</c:v>
                </c:pt>
                <c:pt idx="6783">
                  <c:v>1.0620941918435043</c:v>
                </c:pt>
                <c:pt idx="6784">
                  <c:v>1.0634900433507679</c:v>
                </c:pt>
                <c:pt idx="6785">
                  <c:v>1.0638212074604805</c:v>
                </c:pt>
                <c:pt idx="6786">
                  <c:v>1.063888415634394</c:v>
                </c:pt>
                <c:pt idx="6787">
                  <c:v>1.06425436841345</c:v>
                </c:pt>
                <c:pt idx="6788">
                  <c:v>1.064097606833186</c:v>
                </c:pt>
                <c:pt idx="6789">
                  <c:v>1.0639408914271618</c:v>
                </c:pt>
                <c:pt idx="6790">
                  <c:v>1.0637842221750098</c:v>
                </c:pt>
                <c:pt idx="6791">
                  <c:v>1.063627599056316</c:v>
                </c:pt>
                <c:pt idx="6792">
                  <c:v>1.0635308528796488</c:v>
                </c:pt>
                <c:pt idx="6793">
                  <c:v>1.0634625117571688</c:v>
                </c:pt>
                <c:pt idx="6794">
                  <c:v>1.0634174019283114</c:v>
                </c:pt>
                <c:pt idx="6795">
                  <c:v>1.0637006235750459</c:v>
                </c:pt>
                <c:pt idx="6796">
                  <c:v>1.0636439158122839</c:v>
                </c:pt>
                <c:pt idx="6797">
                  <c:v>1.063487451570476</c:v>
                </c:pt>
                <c:pt idx="6798">
                  <c:v>1.0633807970543032</c:v>
                </c:pt>
                <c:pt idx="6799">
                  <c:v>1.0637681975817397</c:v>
                </c:pt>
                <c:pt idx="6800">
                  <c:v>1.0641801902106465</c:v>
                </c:pt>
                <c:pt idx="6801">
                  <c:v>1.0647210058886938</c:v>
                </c:pt>
                <c:pt idx="6802">
                  <c:v>1.0645644983176157</c:v>
                </c:pt>
                <c:pt idx="6803">
                  <c:v>1.0652686757017868</c:v>
                </c:pt>
                <c:pt idx="6804">
                  <c:v>1.0651121336480711</c:v>
                </c:pt>
                <c:pt idx="6805">
                  <c:v>1.0650832215923081</c:v>
                </c:pt>
                <c:pt idx="6806">
                  <c:v>1.0653058758865781</c:v>
                </c:pt>
                <c:pt idx="6807">
                  <c:v>1.0653611509084338</c:v>
                </c:pt>
                <c:pt idx="6808">
                  <c:v>1.0653205889337469</c:v>
                </c:pt>
                <c:pt idx="6809">
                  <c:v>1.0652466961750018</c:v>
                </c:pt>
                <c:pt idx="6810">
                  <c:v>1.0651744019986222</c:v>
                </c:pt>
                <c:pt idx="6811">
                  <c:v>1.065795402652445</c:v>
                </c:pt>
                <c:pt idx="6812">
                  <c:v>1.0657826046221688</c:v>
                </c:pt>
                <c:pt idx="6813">
                  <c:v>1.0667011645541749</c:v>
                </c:pt>
                <c:pt idx="6814">
                  <c:v>1.0665446420061635</c:v>
                </c:pt>
                <c:pt idx="6815">
                  <c:v>1.0667556853953428</c:v>
                </c:pt>
                <c:pt idx="6816">
                  <c:v>1.0667275384185761</c:v>
                </c:pt>
                <c:pt idx="6817">
                  <c:v>1.066888636778534</c:v>
                </c:pt>
                <c:pt idx="6818">
                  <c:v>1.0676780665655041</c:v>
                </c:pt>
                <c:pt idx="6819">
                  <c:v>1.0682690166965421</c:v>
                </c:pt>
                <c:pt idx="6820">
                  <c:v>1.0681361664027973</c:v>
                </c:pt>
                <c:pt idx="6821">
                  <c:v>1.0679795941121621</c:v>
                </c:pt>
                <c:pt idx="6822">
                  <c:v>1.0685265855119872</c:v>
                </c:pt>
                <c:pt idx="6823">
                  <c:v>1.0683700018974631</c:v>
                </c:pt>
                <c:pt idx="6824">
                  <c:v>1.0682134641682854</c:v>
                </c:pt>
                <c:pt idx="6825">
                  <c:v>1.0680569723041735</c:v>
                </c:pt>
                <c:pt idx="6826">
                  <c:v>1.0679005262850869</c:v>
                </c:pt>
                <c:pt idx="6827">
                  <c:v>1.0677441260908449</c:v>
                </c:pt>
                <c:pt idx="6828">
                  <c:v>1.0677483934847432</c:v>
                </c:pt>
                <c:pt idx="6829">
                  <c:v>1.0675920613627103</c:v>
                </c:pt>
                <c:pt idx="6830">
                  <c:v>1.0674357750120498</c:v>
                </c:pt>
                <c:pt idx="6831">
                  <c:v>1.0681793365468191</c:v>
                </c:pt>
                <c:pt idx="6832">
                  <c:v>1.0682059318354273</c:v>
                </c:pt>
                <c:pt idx="6833">
                  <c:v>1.0681975925857221</c:v>
                </c:pt>
                <c:pt idx="6834">
                  <c:v>1.0680413091047283</c:v>
                </c:pt>
                <c:pt idx="6835">
                  <c:v>1.0678850713473989</c:v>
                </c:pt>
                <c:pt idx="6836">
                  <c:v>1.0677288792936694</c:v>
                </c:pt>
                <c:pt idx="6837">
                  <c:v>1.0676618793597656</c:v>
                </c:pt>
                <c:pt idx="6838">
                  <c:v>1.0675773791018042</c:v>
                </c:pt>
                <c:pt idx="6839">
                  <c:v>1.0674213005375626</c:v>
                </c:pt>
                <c:pt idx="6840">
                  <c:v>1.0672652676037266</c:v>
                </c:pt>
                <c:pt idx="6841">
                  <c:v>1.0671092802801632</c:v>
                </c:pt>
                <c:pt idx="6842">
                  <c:v>1.0677025696475761</c:v>
                </c:pt>
                <c:pt idx="6843">
                  <c:v>1.0678538157830972</c:v>
                </c:pt>
                <c:pt idx="6844">
                  <c:v>1.0677866780615117</c:v>
                </c:pt>
                <c:pt idx="6845">
                  <c:v>1.0676307057158996</c:v>
                </c:pt>
                <c:pt idx="6846">
                  <c:v>1.0674747789295902</c:v>
                </c:pt>
                <c:pt idx="6847">
                  <c:v>1.0673188976826671</c:v>
                </c:pt>
                <c:pt idx="6848">
                  <c:v>1.0671630619551831</c:v>
                </c:pt>
                <c:pt idx="6849">
                  <c:v>1.0670072717271604</c:v>
                </c:pt>
                <c:pt idx="6850">
                  <c:v>1.0668515269787398</c:v>
                </c:pt>
                <c:pt idx="6851">
                  <c:v>1.0666958276898786</c:v>
                </c:pt>
                <c:pt idx="6852">
                  <c:v>1.0665401738408304</c:v>
                </c:pt>
                <c:pt idx="6853">
                  <c:v>1.0663845654116151</c:v>
                </c:pt>
                <c:pt idx="6854">
                  <c:v>1.0662976656569321</c:v>
                </c:pt>
                <c:pt idx="6855">
                  <c:v>1.0663818502435269</c:v>
                </c:pt>
                <c:pt idx="6856">
                  <c:v>1.0669612853380668</c:v>
                </c:pt>
                <c:pt idx="6857">
                  <c:v>1.0668057062646978</c:v>
                </c:pt>
                <c:pt idx="6858">
                  <c:v>1.0666501725562749</c:v>
                </c:pt>
                <c:pt idx="6859">
                  <c:v>1.0664946841928802</c:v>
                </c:pt>
                <c:pt idx="6860">
                  <c:v>1.0665588044056742</c:v>
                </c:pt>
                <c:pt idx="6861">
                  <c:v>1.0664033746760821</c:v>
                </c:pt>
                <c:pt idx="6862">
                  <c:v>1.0662479902414661</c:v>
                </c:pt>
                <c:pt idx="6863">
                  <c:v>1.0660926510820474</c:v>
                </c:pt>
                <c:pt idx="6864">
                  <c:v>1.0659373571780086</c:v>
                </c:pt>
                <c:pt idx="6865">
                  <c:v>1.0661075457647466</c:v>
                </c:pt>
                <c:pt idx="6866">
                  <c:v>1.0659522949207205</c:v>
                </c:pt>
                <c:pt idx="6867">
                  <c:v>1.0657970892866317</c:v>
                </c:pt>
                <c:pt idx="6868">
                  <c:v>1.0658883442291718</c:v>
                </c:pt>
                <c:pt idx="6869">
                  <c:v>1.0657331930873406</c:v>
                </c:pt>
                <c:pt idx="6870">
                  <c:v>1.0655780871067069</c:v>
                </c:pt>
                <c:pt idx="6871">
                  <c:v>1.0660291091819425</c:v>
                </c:pt>
                <c:pt idx="6872">
                  <c:v>1.0658740052812898</c:v>
                </c:pt>
                <c:pt idx="6873">
                  <c:v>1.0659722375250418</c:v>
                </c:pt>
                <c:pt idx="6874">
                  <c:v>1.0658171870177662</c:v>
                </c:pt>
                <c:pt idx="6875">
                  <c:v>1.0656621816095322</c:v>
                </c:pt>
                <c:pt idx="6876">
                  <c:v>1.0655338874283418</c:v>
                </c:pt>
                <c:pt idx="6877">
                  <c:v>1.067643361419647</c:v>
                </c:pt>
                <c:pt idx="6878">
                  <c:v>1.0674881581398938</c:v>
                </c:pt>
                <c:pt idx="6879">
                  <c:v>1.0673995358098298</c:v>
                </c:pt>
                <c:pt idx="6880">
                  <c:v>1.067260015377582</c:v>
                </c:pt>
                <c:pt idx="6881">
                  <c:v>1.0671049354567403</c:v>
                </c:pt>
                <c:pt idx="6882">
                  <c:v>1.0669499005976009</c:v>
                </c:pt>
                <c:pt idx="6883">
                  <c:v>1.0667949107805472</c:v>
                </c:pt>
                <c:pt idx="6884">
                  <c:v>1.0666399659859531</c:v>
                </c:pt>
                <c:pt idx="6885">
                  <c:v>1.0665100511360845</c:v>
                </c:pt>
                <c:pt idx="6886">
                  <c:v>1.0664501082425841</c:v>
                </c:pt>
                <c:pt idx="6887">
                  <c:v>1.0662952809910966</c:v>
                </c:pt>
                <c:pt idx="6888">
                  <c:v>1.0665001647419705</c:v>
                </c:pt>
                <c:pt idx="6889">
                  <c:v>1.0663453751679559</c:v>
                </c:pt>
                <c:pt idx="6890">
                  <c:v>1.0661906305191138</c:v>
                </c:pt>
                <c:pt idx="6891">
                  <c:v>1.0660359307758822</c:v>
                </c:pt>
                <c:pt idx="6892">
                  <c:v>1.0658812759186438</c:v>
                </c:pt>
                <c:pt idx="6893">
                  <c:v>1.065985788878774</c:v>
                </c:pt>
                <c:pt idx="6894">
                  <c:v>1.0658360470662636</c:v>
                </c:pt>
                <c:pt idx="6895">
                  <c:v>1.0656814884747516</c:v>
                </c:pt>
                <c:pt idx="6896">
                  <c:v>1.0658180763065161</c:v>
                </c:pt>
                <c:pt idx="6897">
                  <c:v>1.0656635651327893</c:v>
                </c:pt>
                <c:pt idx="6898">
                  <c:v>1.0655090987514098</c:v>
                </c:pt>
                <c:pt idx="6899">
                  <c:v>1.0656468000760111</c:v>
                </c:pt>
                <c:pt idx="6900">
                  <c:v>1.0660338054059</c:v>
                </c:pt>
                <c:pt idx="6901">
                  <c:v>1.0658793525218719</c:v>
                </c:pt>
                <c:pt idx="6902">
                  <c:v>1.0657249443873738</c:v>
                </c:pt>
                <c:pt idx="6903">
                  <c:v>1.0656788297013937</c:v>
                </c:pt>
                <c:pt idx="6904">
                  <c:v>1.065729917095027</c:v>
                </c:pt>
                <c:pt idx="6905">
                  <c:v>1.0655755976746606</c:v>
                </c:pt>
                <c:pt idx="6906">
                  <c:v>1.0654213229392338</c:v>
                </c:pt>
                <c:pt idx="6907">
                  <c:v>1.0652670928693238</c:v>
                </c:pt>
                <c:pt idx="6908">
                  <c:v>1.0655620306672431</c:v>
                </c:pt>
                <c:pt idx="6909">
                  <c:v>1.0659464587368037</c:v>
                </c:pt>
                <c:pt idx="6910">
                  <c:v>1.0657922196312131</c:v>
                </c:pt>
                <c:pt idx="6911">
                  <c:v>1.0668935439184968</c:v>
                </c:pt>
                <c:pt idx="6912">
                  <c:v>1.0667693397624372</c:v>
                </c:pt>
                <c:pt idx="6913">
                  <c:v>1.0669853670818481</c:v>
                </c:pt>
                <c:pt idx="6914">
                  <c:v>1.0670804110904508</c:v>
                </c:pt>
                <c:pt idx="6915">
                  <c:v>1.067125469131964</c:v>
                </c:pt>
                <c:pt idx="6916">
                  <c:v>1.0669711933665833</c:v>
                </c:pt>
                <c:pt idx="6917">
                  <c:v>1.06723500893472</c:v>
                </c:pt>
                <c:pt idx="6918">
                  <c:v>1.0670807619324181</c:v>
                </c:pt>
                <c:pt idx="6919">
                  <c:v>1.0669265595101718</c:v>
                </c:pt>
                <c:pt idx="6920">
                  <c:v>1.0669424968321555</c:v>
                </c:pt>
                <c:pt idx="6921">
                  <c:v>1.0670087801800838</c:v>
                </c:pt>
                <c:pt idx="6922">
                  <c:v>1.0671501951475986</c:v>
                </c:pt>
                <c:pt idx="6923">
                  <c:v>1.0672176091000647</c:v>
                </c:pt>
                <c:pt idx="6924">
                  <c:v>1.0670634982539642</c:v>
                </c:pt>
                <c:pt idx="6925">
                  <c:v>1.0669094319100281</c:v>
                </c:pt>
                <c:pt idx="6926">
                  <c:v>1.0670434661111847</c:v>
                </c:pt>
                <c:pt idx="6927">
                  <c:v>1.0669286098225879</c:v>
                </c:pt>
                <c:pt idx="6928">
                  <c:v>1.0668940144631038</c:v>
                </c:pt>
                <c:pt idx="6929">
                  <c:v>1.0667400615028741</c:v>
                </c:pt>
                <c:pt idx="6930">
                  <c:v>1.0667267980623723</c:v>
                </c:pt>
                <c:pt idx="6931">
                  <c:v>1.0666852047628241</c:v>
                </c:pt>
                <c:pt idx="6932">
                  <c:v>1.0665313485382788</c:v>
                </c:pt>
                <c:pt idx="6933">
                  <c:v>1.0663775366911104</c:v>
                </c:pt>
                <c:pt idx="6934">
                  <c:v>1.0662237692020025</c:v>
                </c:pt>
                <c:pt idx="6935">
                  <c:v>1.0660700460518941</c:v>
                </c:pt>
                <c:pt idx="6936">
                  <c:v>1.0659163672215493</c:v>
                </c:pt>
                <c:pt idx="6937">
                  <c:v>1.065762732691826</c:v>
                </c:pt>
                <c:pt idx="6938">
                  <c:v>1.0656091424435634</c:v>
                </c:pt>
                <c:pt idx="6939">
                  <c:v>1.0655104781138165</c:v>
                </c:pt>
                <c:pt idx="6940">
                  <c:v>1.0653569684641819</c:v>
                </c:pt>
                <c:pt idx="6941">
                  <c:v>1.065203503040894</c:v>
                </c:pt>
                <c:pt idx="6942">
                  <c:v>1.0650500818248441</c:v>
                </c:pt>
                <c:pt idx="6943">
                  <c:v>1.0648967047969307</c:v>
                </c:pt>
                <c:pt idx="6944">
                  <c:v>1.0651409801753187</c:v>
                </c:pt>
                <c:pt idx="6945">
                  <c:v>1.0652244403802738</c:v>
                </c:pt>
                <c:pt idx="6946">
                  <c:v>1.0655696002549473</c:v>
                </c:pt>
                <c:pt idx="6947">
                  <c:v>1.0654162367546656</c:v>
                </c:pt>
                <c:pt idx="6948">
                  <c:v>1.065415214341596</c:v>
                </c:pt>
                <c:pt idx="6949">
                  <c:v>1.0652619171884268</c:v>
                </c:pt>
                <c:pt idx="6950">
                  <c:v>1.0651086641432541</c:v>
                </c:pt>
                <c:pt idx="6951">
                  <c:v>1.0649554551869607</c:v>
                </c:pt>
                <c:pt idx="6952">
                  <c:v>1.0648022903005536</c:v>
                </c:pt>
                <c:pt idx="6953">
                  <c:v>1.0646491694650413</c:v>
                </c:pt>
                <c:pt idx="6954">
                  <c:v>1.064792668838672</c:v>
                </c:pt>
                <c:pt idx="6955">
                  <c:v>1.0646395934118693</c:v>
                </c:pt>
                <c:pt idx="6956">
                  <c:v>1.0644865619912738</c:v>
                </c:pt>
                <c:pt idx="6957">
                  <c:v>1.0643335745577935</c:v>
                </c:pt>
                <c:pt idx="6958">
                  <c:v>1.0641806310925381</c:v>
                </c:pt>
                <c:pt idx="6959">
                  <c:v>1.0644856779562861</c:v>
                </c:pt>
                <c:pt idx="6960">
                  <c:v>1.0646910552059698</c:v>
                </c:pt>
                <c:pt idx="6961">
                  <c:v>1.0645381262983518</c:v>
                </c:pt>
                <c:pt idx="6962">
                  <c:v>1.0644950425864104</c:v>
                </c:pt>
                <c:pt idx="6963">
                  <c:v>1.0645707728447664</c:v>
                </c:pt>
                <c:pt idx="6964">
                  <c:v>1.0644179270769767</c:v>
                </c:pt>
                <c:pt idx="6965">
                  <c:v>1.0642651251924999</c:v>
                </c:pt>
                <c:pt idx="6966">
                  <c:v>1.0641123671725221</c:v>
                </c:pt>
                <c:pt idx="6967">
                  <c:v>1.0639596529981041</c:v>
                </c:pt>
                <c:pt idx="6968">
                  <c:v>1.0642691682903964</c:v>
                </c:pt>
                <c:pt idx="6969">
                  <c:v>1.0643083983438271</c:v>
                </c:pt>
                <c:pt idx="6970">
                  <c:v>1.0647348365783245</c:v>
                </c:pt>
                <c:pt idx="6971">
                  <c:v>1.0646334659012981</c:v>
                </c:pt>
                <c:pt idx="6972">
                  <c:v>1.0647583106706229</c:v>
                </c:pt>
                <c:pt idx="6973">
                  <c:v>1.0650216528025589</c:v>
                </c:pt>
                <c:pt idx="6974">
                  <c:v>1.0648689615262468</c:v>
                </c:pt>
                <c:pt idx="6975">
                  <c:v>1.0647163140259899</c:v>
                </c:pt>
                <c:pt idx="6976">
                  <c:v>1.0645637102831174</c:v>
                </c:pt>
                <c:pt idx="6977">
                  <c:v>1.0644111502787781</c:v>
                </c:pt>
                <c:pt idx="6978">
                  <c:v>1.0642586339941695</c:v>
                </c:pt>
                <c:pt idx="6979">
                  <c:v>1.0641585144289039</c:v>
                </c:pt>
                <c:pt idx="6980">
                  <c:v>1.0645338183643978</c:v>
                </c:pt>
                <c:pt idx="6981">
                  <c:v>1.0643813500432346</c:v>
                </c:pt>
                <c:pt idx="6982">
                  <c:v>1.0642289253905215</c:v>
                </c:pt>
                <c:pt idx="6983">
                  <c:v>1.0644642665603776</c:v>
                </c:pt>
                <c:pt idx="6984">
                  <c:v>1.064311873680412</c:v>
                </c:pt>
                <c:pt idx="6985">
                  <c:v>1.0649809453765517</c:v>
                </c:pt>
                <c:pt idx="6986">
                  <c:v>1.06514743762117</c:v>
                </c:pt>
                <c:pt idx="6987">
                  <c:v>1.06524966914854</c:v>
                </c:pt>
                <c:pt idx="6988">
                  <c:v>1.0650972511103156</c:v>
                </c:pt>
                <c:pt idx="6989">
                  <c:v>1.0649448766824028</c:v>
                </c:pt>
                <c:pt idx="6990">
                  <c:v>1.0651748171839275</c:v>
                </c:pt>
                <c:pt idx="6991">
                  <c:v>1.065022475247855</c:v>
                </c:pt>
                <c:pt idx="6992">
                  <c:v>1.0648701768816204</c:v>
                </c:pt>
                <c:pt idx="6993">
                  <c:v>1.0647179220665142</c:v>
                </c:pt>
                <c:pt idx="6994">
                  <c:v>1.064565710783846</c:v>
                </c:pt>
                <c:pt idx="6995">
                  <c:v>1.0644135430150101</c:v>
                </c:pt>
                <c:pt idx="6996">
                  <c:v>1.064261418741318</c:v>
                </c:pt>
                <c:pt idx="6997">
                  <c:v>1.0641093379441258</c:v>
                </c:pt>
                <c:pt idx="6998">
                  <c:v>1.0639573006048011</c:v>
                </c:pt>
                <c:pt idx="6999">
                  <c:v>1.0638053067047146</c:v>
                </c:pt>
                <c:pt idx="7000">
                  <c:v>1.0638178906754738</c:v>
                </c:pt>
                <c:pt idx="7001">
                  <c:v>1.0636689986307415</c:v>
                </c:pt>
                <c:pt idx="7002">
                  <c:v>1.0637039953303677</c:v>
                </c:pt>
                <c:pt idx="7003">
                  <c:v>1.0638529033147763</c:v>
                </c:pt>
                <c:pt idx="7004">
                  <c:v>1.0637010328075218</c:v>
                </c:pt>
                <c:pt idx="7005">
                  <c:v>1.0635492056546492</c:v>
                </c:pt>
                <c:pt idx="7006">
                  <c:v>1.06339742183769</c:v>
                </c:pt>
                <c:pt idx="7007">
                  <c:v>1.0632456813379978</c:v>
                </c:pt>
                <c:pt idx="7008">
                  <c:v>1.0630939841370657</c:v>
                </c:pt>
                <c:pt idx="7009">
                  <c:v>1.0629423302163621</c:v>
                </c:pt>
                <c:pt idx="7010">
                  <c:v>1.0627907195573658</c:v>
                </c:pt>
                <c:pt idx="7011">
                  <c:v>1.0626391521415706</c:v>
                </c:pt>
                <c:pt idx="7012">
                  <c:v>1.0624876279504767</c:v>
                </c:pt>
                <c:pt idx="7013">
                  <c:v>1.0623361469655963</c:v>
                </c:pt>
                <c:pt idx="7014">
                  <c:v>1.0621847091684524</c:v>
                </c:pt>
                <c:pt idx="7015">
                  <c:v>1.062033314540578</c:v>
                </c:pt>
                <c:pt idx="7016">
                  <c:v>1.0618819630635161</c:v>
                </c:pt>
                <c:pt idx="7017">
                  <c:v>1.0618133917307371</c:v>
                </c:pt>
                <c:pt idx="7018">
                  <c:v>1.0618770547732801</c:v>
                </c:pt>
                <c:pt idx="7019">
                  <c:v>1.0617257902355388</c:v>
                </c:pt>
                <c:pt idx="7020">
                  <c:v>1.0615745687870173</c:v>
                </c:pt>
                <c:pt idx="7021">
                  <c:v>1.0614233904092072</c:v>
                </c:pt>
                <c:pt idx="7022">
                  <c:v>1.0612722550838172</c:v>
                </c:pt>
                <c:pt idx="7023">
                  <c:v>1.0611245617572911</c:v>
                </c:pt>
                <c:pt idx="7024">
                  <c:v>1.0613421934282605</c:v>
                </c:pt>
                <c:pt idx="7025">
                  <c:v>1.0618703825544542</c:v>
                </c:pt>
                <c:pt idx="7026">
                  <c:v>1.0617192696496198</c:v>
                </c:pt>
                <c:pt idx="7027">
                  <c:v>1.0617546669368421</c:v>
                </c:pt>
                <c:pt idx="7028">
                  <c:v>1.0616036134915519</c:v>
                </c:pt>
                <c:pt idx="7029">
                  <c:v>1.0616652600490282</c:v>
                </c:pt>
                <c:pt idx="7030">
                  <c:v>1.0615649098591238</c:v>
                </c:pt>
                <c:pt idx="7031">
                  <c:v>1.0614883492884257</c:v>
                </c:pt>
                <c:pt idx="7032">
                  <c:v>1.0615352573262238</c:v>
                </c:pt>
                <c:pt idx="7033">
                  <c:v>1.0613843424474194</c:v>
                </c:pt>
                <c:pt idx="7034">
                  <c:v>1.0612334704726838</c:v>
                </c:pt>
                <c:pt idx="7035">
                  <c:v>1.0610826413836481</c:v>
                </c:pt>
                <c:pt idx="7036">
                  <c:v>1.0609318551620255</c:v>
                </c:pt>
                <c:pt idx="7037">
                  <c:v>1.0616068537868319</c:v>
                </c:pt>
                <c:pt idx="7038">
                  <c:v>1.0614873131037081</c:v>
                </c:pt>
                <c:pt idx="7039">
                  <c:v>1.0614284005357104</c:v>
                </c:pt>
                <c:pt idx="7040">
                  <c:v>1.0617062149800678</c:v>
                </c:pt>
                <c:pt idx="7041">
                  <c:v>1.0615635196958493</c:v>
                </c:pt>
                <c:pt idx="7042">
                  <c:v>1.0614173039064001</c:v>
                </c:pt>
                <c:pt idx="7043">
                  <c:v>1.0620759376079625</c:v>
                </c:pt>
                <c:pt idx="7044">
                  <c:v>1.0619296697787304</c:v>
                </c:pt>
                <c:pt idx="7045">
                  <c:v>1.0617789559453812</c:v>
                </c:pt>
                <c:pt idx="7046">
                  <c:v>1.0616282848859298</c:v>
                </c:pt>
                <c:pt idx="7047">
                  <c:v>1.0614776565821678</c:v>
                </c:pt>
                <c:pt idx="7048">
                  <c:v>1.0613270710159108</c:v>
                </c:pt>
                <c:pt idx="7049">
                  <c:v>1.0611765281689582</c:v>
                </c:pt>
                <c:pt idx="7050">
                  <c:v>1.0610260280231394</c:v>
                </c:pt>
                <c:pt idx="7051">
                  <c:v>1.0608755705602901</c:v>
                </c:pt>
                <c:pt idx="7052">
                  <c:v>1.060725155762251</c:v>
                </c:pt>
                <c:pt idx="7053">
                  <c:v>1.0605747836108812</c:v>
                </c:pt>
                <c:pt idx="7054">
                  <c:v>1.0604244540880448</c:v>
                </c:pt>
                <c:pt idx="7055">
                  <c:v>1.0602741671756173</c:v>
                </c:pt>
                <c:pt idx="7056">
                  <c:v>1.0601239228554846</c:v>
                </c:pt>
                <c:pt idx="7057">
                  <c:v>1.0599737211095432</c:v>
                </c:pt>
                <c:pt idx="7058">
                  <c:v>1.059823561919699</c:v>
                </c:pt>
                <c:pt idx="7059">
                  <c:v>1.0596734452678678</c:v>
                </c:pt>
                <c:pt idx="7060">
                  <c:v>1.0595233711359591</c:v>
                </c:pt>
                <c:pt idx="7061">
                  <c:v>1.0593733395059695</c:v>
                </c:pt>
                <c:pt idx="7062">
                  <c:v>1.0592233503597592</c:v>
                </c:pt>
                <c:pt idx="7063">
                  <c:v>1.0590734036793819</c:v>
                </c:pt>
                <c:pt idx="7064">
                  <c:v>1.0589234994467311</c:v>
                </c:pt>
                <c:pt idx="7065">
                  <c:v>1.0587736376438093</c:v>
                </c:pt>
                <c:pt idx="7066">
                  <c:v>1.0586238182526038</c:v>
                </c:pt>
                <c:pt idx="7067">
                  <c:v>1.0586696473109189</c:v>
                </c:pt>
                <c:pt idx="7068">
                  <c:v>1.0586432611880849</c:v>
                </c:pt>
                <c:pt idx="7069">
                  <c:v>1.0595270502657499</c:v>
                </c:pt>
                <c:pt idx="7070">
                  <c:v>1.0593798907395298</c:v>
                </c:pt>
                <c:pt idx="7071">
                  <c:v>1.0593888314356581</c:v>
                </c:pt>
                <c:pt idx="7072">
                  <c:v>1.0593193724885168</c:v>
                </c:pt>
                <c:pt idx="7073">
                  <c:v>1.0593592464000678</c:v>
                </c:pt>
                <c:pt idx="7074">
                  <c:v>1.0592095136443918</c:v>
                </c:pt>
                <c:pt idx="7075">
                  <c:v>1.0590598232100181</c:v>
                </c:pt>
                <c:pt idx="7076">
                  <c:v>1.058910175079</c:v>
                </c:pt>
                <c:pt idx="7077">
                  <c:v>1.0587605692334121</c:v>
                </c:pt>
                <c:pt idx="7078">
                  <c:v>1.0586110056553302</c:v>
                </c:pt>
                <c:pt idx="7079">
                  <c:v>1.0584614843268481</c:v>
                </c:pt>
                <c:pt idx="7080">
                  <c:v>1.0583120052300641</c:v>
                </c:pt>
                <c:pt idx="7081">
                  <c:v>1.0581625683470901</c:v>
                </c:pt>
                <c:pt idx="7082">
                  <c:v>1.0580131736600664</c:v>
                </c:pt>
                <c:pt idx="7083">
                  <c:v>1.0578638211510563</c:v>
                </c:pt>
                <c:pt idx="7084">
                  <c:v>1.0577290055392525</c:v>
                </c:pt>
                <c:pt idx="7085">
                  <c:v>1.0576383572043226</c:v>
                </c:pt>
                <c:pt idx="7086">
                  <c:v>1.0574891208057422</c:v>
                </c:pt>
                <c:pt idx="7087">
                  <c:v>1.0575087177774414</c:v>
                </c:pt>
                <c:pt idx="7088">
                  <c:v>1.0573595417698869</c:v>
                </c:pt>
                <c:pt idx="7089">
                  <c:v>1.0572104078429798</c:v>
                </c:pt>
                <c:pt idx="7090">
                  <c:v>1.0570613159789275</c:v>
                </c:pt>
                <c:pt idx="7091">
                  <c:v>1.0569122661600021</c:v>
                </c:pt>
                <c:pt idx="7092">
                  <c:v>1.056763258368332</c:v>
                </c:pt>
                <c:pt idx="7093">
                  <c:v>1.0566142925862319</c:v>
                </c:pt>
                <c:pt idx="7094">
                  <c:v>1.0564653687958745</c:v>
                </c:pt>
                <c:pt idx="7095">
                  <c:v>1.0563164869795281</c:v>
                </c:pt>
                <c:pt idx="7096">
                  <c:v>1.056167647119425</c:v>
                </c:pt>
                <c:pt idx="7097">
                  <c:v>1.0573237888308338</c:v>
                </c:pt>
                <c:pt idx="7098">
                  <c:v>1.0576232401685748</c:v>
                </c:pt>
                <c:pt idx="7099">
                  <c:v>1.0582347700198618</c:v>
                </c:pt>
                <c:pt idx="7100">
                  <c:v>1.0584956085579034</c:v>
                </c:pt>
                <c:pt idx="7101">
                  <c:v>1.0583465666530396</c:v>
                </c:pt>
                <c:pt idx="7102">
                  <c:v>1.0581975667140417</c:v>
                </c:pt>
                <c:pt idx="7103">
                  <c:v>1.0580486087232241</c:v>
                </c:pt>
                <c:pt idx="7104">
                  <c:v>1.0578996926628201</c:v>
                </c:pt>
                <c:pt idx="7105">
                  <c:v>1.0577508185152928</c:v>
                </c:pt>
                <c:pt idx="7106">
                  <c:v>1.0576019862627932</c:v>
                </c:pt>
                <c:pt idx="7107">
                  <c:v>1.0574531958876858</c:v>
                </c:pt>
                <c:pt idx="7108">
                  <c:v>1.057304447372275</c:v>
                </c:pt>
                <c:pt idx="7109">
                  <c:v>1.0571557406989693</c:v>
                </c:pt>
                <c:pt idx="7110">
                  <c:v>1.0570070758500461</c:v>
                </c:pt>
                <c:pt idx="7111">
                  <c:v>1.0572075834007661</c:v>
                </c:pt>
                <c:pt idx="7112">
                  <c:v>1.0571954980503722</c:v>
                </c:pt>
                <c:pt idx="7113">
                  <c:v>1.0572261403634218</c:v>
                </c:pt>
                <c:pt idx="7114">
                  <c:v>1.0579290323539658</c:v>
                </c:pt>
                <c:pt idx="7115">
                  <c:v>1.0580404465026865</c:v>
                </c:pt>
                <c:pt idx="7116">
                  <c:v>1.0581120523456864</c:v>
                </c:pt>
                <c:pt idx="7117">
                  <c:v>1.0579633993458937</c:v>
                </c:pt>
                <c:pt idx="7118">
                  <c:v>1.0581188844353537</c:v>
                </c:pt>
                <c:pt idx="7119">
                  <c:v>1.0579702722324245</c:v>
                </c:pt>
                <c:pt idx="7120">
                  <c:v>1.058178422469134</c:v>
                </c:pt>
                <c:pt idx="7121">
                  <c:v>1.0581311206866721</c:v>
                </c:pt>
                <c:pt idx="7122">
                  <c:v>1.0580428783799873</c:v>
                </c:pt>
                <c:pt idx="7123">
                  <c:v>1.0580959311618305</c:v>
                </c:pt>
                <c:pt idx="7124">
                  <c:v>1.0579474264697237</c:v>
                </c:pt>
                <c:pt idx="7125">
                  <c:v>1.0577989634572877</c:v>
                </c:pt>
                <c:pt idx="7126">
                  <c:v>1.0576505421070059</c:v>
                </c:pt>
                <c:pt idx="7127">
                  <c:v>1.0575021624013241</c:v>
                </c:pt>
                <c:pt idx="7128">
                  <c:v>1.0573538243227443</c:v>
                </c:pt>
                <c:pt idx="7129">
                  <c:v>1.0572055278536661</c:v>
                </c:pt>
                <c:pt idx="7130">
                  <c:v>1.0571317061195298</c:v>
                </c:pt>
                <c:pt idx="7131">
                  <c:v>1.0569935508002017</c:v>
                </c:pt>
                <c:pt idx="7132">
                  <c:v>1.05703907174334</c:v>
                </c:pt>
                <c:pt idx="7133">
                  <c:v>1.0573915265959211</c:v>
                </c:pt>
                <c:pt idx="7134">
                  <c:v>1.0572433287645833</c:v>
                </c:pt>
                <c:pt idx="7135">
                  <c:v>1.05725714874826</c:v>
                </c:pt>
                <c:pt idx="7136">
                  <c:v>1.0575108561416442</c:v>
                </c:pt>
                <c:pt idx="7137">
                  <c:v>1.057362703878246</c:v>
                </c:pt>
                <c:pt idx="7138">
                  <c:v>1.0572145931198818</c:v>
                </c:pt>
                <c:pt idx="7139">
                  <c:v>1.0570665238491477</c:v>
                </c:pt>
                <c:pt idx="7140">
                  <c:v>1.0569184960485807</c:v>
                </c:pt>
                <c:pt idx="7141">
                  <c:v>1.0567705097007964</c:v>
                </c:pt>
                <c:pt idx="7142">
                  <c:v>1.0566225647883407</c:v>
                </c:pt>
                <c:pt idx="7143">
                  <c:v>1.0564746612938021</c:v>
                </c:pt>
                <c:pt idx="7144">
                  <c:v>1.0563267991998271</c:v>
                </c:pt>
                <c:pt idx="7145">
                  <c:v>1.0561789784890729</c:v>
                </c:pt>
                <c:pt idx="7146">
                  <c:v>1.0560311991441038</c:v>
                </c:pt>
                <c:pt idx="7147">
                  <c:v>1.055883461147582</c:v>
                </c:pt>
                <c:pt idx="7148">
                  <c:v>1.0557357644821534</c:v>
                </c:pt>
                <c:pt idx="7149">
                  <c:v>1.0555881091304777</c:v>
                </c:pt>
                <c:pt idx="7150">
                  <c:v>1.0554404950752219</c:v>
                </c:pt>
                <c:pt idx="7151">
                  <c:v>1.0552929222990652</c:v>
                </c:pt>
                <c:pt idx="7152">
                  <c:v>1.0551453907846728</c:v>
                </c:pt>
                <c:pt idx="7153">
                  <c:v>1.0549979005148051</c:v>
                </c:pt>
                <c:pt idx="7154">
                  <c:v>1.0548504514721055</c:v>
                </c:pt>
                <c:pt idx="7155">
                  <c:v>1.0547030436393119</c:v>
                </c:pt>
                <c:pt idx="7156">
                  <c:v>1.05455567699915</c:v>
                </c:pt>
                <c:pt idx="7157">
                  <c:v>1.0544083515343552</c:v>
                </c:pt>
                <c:pt idx="7158">
                  <c:v>1.0542610672276718</c:v>
                </c:pt>
                <c:pt idx="7159">
                  <c:v>1.0541138240618992</c:v>
                </c:pt>
                <c:pt idx="7160">
                  <c:v>1.0539666220196366</c:v>
                </c:pt>
                <c:pt idx="7161">
                  <c:v>1.0543570006610932</c:v>
                </c:pt>
                <c:pt idx="7162">
                  <c:v>1.0544068412494958</c:v>
                </c:pt>
                <c:pt idx="7163">
                  <c:v>1.0547436747959644</c:v>
                </c:pt>
                <c:pt idx="7164">
                  <c:v>1.0545964670255812</c:v>
                </c:pt>
                <c:pt idx="7165">
                  <c:v>1.0544650387579102</c:v>
                </c:pt>
                <c:pt idx="7166">
                  <c:v>1.054317910944494</c:v>
                </c:pt>
                <c:pt idx="7167">
                  <c:v>1.0541708241823851</c:v>
                </c:pt>
                <c:pt idx="7168">
                  <c:v>1.0540237784543418</c:v>
                </c:pt>
                <c:pt idx="7169">
                  <c:v>1.0539214161797803</c:v>
                </c:pt>
                <c:pt idx="7170">
                  <c:v>1.0537744462430934</c:v>
                </c:pt>
                <c:pt idx="7171">
                  <c:v>1.053627517290745</c:v>
                </c:pt>
                <c:pt idx="7172">
                  <c:v>1.053480629305622</c:v>
                </c:pt>
                <c:pt idx="7173">
                  <c:v>1.0533337822705702</c:v>
                </c:pt>
                <c:pt idx="7174">
                  <c:v>1.0531869761685539</c:v>
                </c:pt>
                <c:pt idx="7175">
                  <c:v>1.0530402109823318</c:v>
                </c:pt>
                <c:pt idx="7176">
                  <c:v>1.0548338271377651</c:v>
                </c:pt>
                <c:pt idx="7177">
                  <c:v>1.0549673444149017</c:v>
                </c:pt>
                <c:pt idx="7178">
                  <c:v>1.0552486633241058</c:v>
                </c:pt>
                <c:pt idx="7179">
                  <c:v>1.0552576379979179</c:v>
                </c:pt>
                <c:pt idx="7180">
                  <c:v>1.0552480510842399</c:v>
                </c:pt>
                <c:pt idx="7181">
                  <c:v>1.0551011215310611</c:v>
                </c:pt>
                <c:pt idx="7182">
                  <c:v>1.0549580999760639</c:v>
                </c:pt>
                <c:pt idx="7183">
                  <c:v>1.055079109033594</c:v>
                </c:pt>
                <c:pt idx="7184">
                  <c:v>1.0550640882970137</c:v>
                </c:pt>
                <c:pt idx="7185">
                  <c:v>1.0549172661305621</c:v>
                </c:pt>
                <c:pt idx="7186">
                  <c:v>1.0549644209755644</c:v>
                </c:pt>
                <c:pt idx="7187">
                  <c:v>1.0550551307547333</c:v>
                </c:pt>
                <c:pt idx="7188">
                  <c:v>1.0552196165852237</c:v>
                </c:pt>
                <c:pt idx="7189">
                  <c:v>1.0554793262728013</c:v>
                </c:pt>
                <c:pt idx="7190">
                  <c:v>1.0553325484496512</c:v>
                </c:pt>
                <c:pt idx="7191">
                  <c:v>1.0551858114434707</c:v>
                </c:pt>
                <c:pt idx="7192">
                  <c:v>1.0559329353050524</c:v>
                </c:pt>
                <c:pt idx="7193">
                  <c:v>1.0557861556365362</c:v>
                </c:pt>
                <c:pt idx="7194">
                  <c:v>1.0556394167684628</c:v>
                </c:pt>
                <c:pt idx="7195">
                  <c:v>1.0557126525627059</c:v>
                </c:pt>
                <c:pt idx="7196">
                  <c:v>1.0558547504303888</c:v>
                </c:pt>
                <c:pt idx="7197">
                  <c:v>1.0557080631908422</c:v>
                </c:pt>
                <c:pt idx="7198">
                  <c:v>1.0559868746252081</c:v>
                </c:pt>
                <c:pt idx="7199">
                  <c:v>1.0560168790489217</c:v>
                </c:pt>
                <c:pt idx="7200">
                  <c:v>1.0558702304057888</c:v>
                </c:pt>
                <c:pt idx="7201">
                  <c:v>1.0569319045150483</c:v>
                </c:pt>
                <c:pt idx="7202">
                  <c:v>1.0574245165239635</c:v>
                </c:pt>
                <c:pt idx="7203">
                  <c:v>1.0572777335538961</c:v>
                </c:pt>
                <c:pt idx="7204">
                  <c:v>1.057130991328558</c:v>
                </c:pt>
                <c:pt idx="7205">
                  <c:v>1.0572391954739278</c:v>
                </c:pt>
                <c:pt idx="7206">
                  <c:v>1.0570924993180602</c:v>
                </c:pt>
                <c:pt idx="7207">
                  <c:v>1.0569458438658801</c:v>
                </c:pt>
                <c:pt idx="7208">
                  <c:v>1.0567992291004658</c:v>
                </c:pt>
                <c:pt idx="7209">
                  <c:v>1.0570374877857223</c:v>
                </c:pt>
                <c:pt idx="7210">
                  <c:v>1.0569642744709418</c:v>
                </c:pt>
                <c:pt idx="7211">
                  <c:v>1.05690211476992</c:v>
                </c:pt>
                <c:pt idx="7212">
                  <c:v>1.05681458860578</c:v>
                </c:pt>
                <c:pt idx="7213">
                  <c:v>1.0567005051578207</c:v>
                </c:pt>
                <c:pt idx="7214">
                  <c:v>1.056656698339121</c:v>
                </c:pt>
                <c:pt idx="7215">
                  <c:v>1.056966728911044</c:v>
                </c:pt>
                <c:pt idx="7216">
                  <c:v>1.056820273773325</c:v>
                </c:pt>
                <c:pt idx="7217">
                  <c:v>1.0566738592161384</c:v>
                </c:pt>
                <c:pt idx="7218">
                  <c:v>1.0565274852226192</c:v>
                </c:pt>
                <c:pt idx="7219">
                  <c:v>1.0563811517759123</c:v>
                </c:pt>
                <c:pt idx="7220">
                  <c:v>1.056234858859149</c:v>
                </c:pt>
                <c:pt idx="7221">
                  <c:v>1.0560886064555661</c:v>
                </c:pt>
                <c:pt idx="7222">
                  <c:v>1.0559423945482607</c:v>
                </c:pt>
                <c:pt idx="7223">
                  <c:v>1.0561995087226737</c:v>
                </c:pt>
                <c:pt idx="7224">
                  <c:v>1.0565471489049909</c:v>
                </c:pt>
                <c:pt idx="7225">
                  <c:v>1.0564009342428355</c:v>
                </c:pt>
                <c:pt idx="7226">
                  <c:v>1.056254760044079</c:v>
                </c:pt>
                <c:pt idx="7227">
                  <c:v>1.0561868489575987</c:v>
                </c:pt>
                <c:pt idx="7228">
                  <c:v>1.0560806354317984</c:v>
                </c:pt>
                <c:pt idx="7229">
                  <c:v>1.0559732916977898</c:v>
                </c:pt>
                <c:pt idx="7230">
                  <c:v>1.0558353285452571</c:v>
                </c:pt>
                <c:pt idx="7231">
                  <c:v>1.0562231432803839</c:v>
                </c:pt>
                <c:pt idx="7232">
                  <c:v>1.0565332271116386</c:v>
                </c:pt>
                <c:pt idx="7233">
                  <c:v>1.0565006493812441</c:v>
                </c:pt>
                <c:pt idx="7234">
                  <c:v>1.0566159694702344</c:v>
                </c:pt>
                <c:pt idx="7235">
                  <c:v>1.0574626899679698</c:v>
                </c:pt>
                <c:pt idx="7236">
                  <c:v>1.0576150329993002</c:v>
                </c:pt>
                <c:pt idx="7237">
                  <c:v>1.0574689132102699</c:v>
                </c:pt>
                <c:pt idx="7238">
                  <c:v>1.0573228337913987</c:v>
                </c:pt>
                <c:pt idx="7239">
                  <c:v>1.0575507962800619</c:v>
                </c:pt>
                <c:pt idx="7240">
                  <c:v>1.057436115920819</c:v>
                </c:pt>
                <c:pt idx="7241">
                  <c:v>1.0573457790705201</c:v>
                </c:pt>
                <c:pt idx="7242">
                  <c:v>1.0571997973254759</c:v>
                </c:pt>
                <c:pt idx="7243">
                  <c:v>1.0570538558846898</c:v>
                </c:pt>
                <c:pt idx="7244">
                  <c:v>1.0570103712577321</c:v>
                </c:pt>
                <c:pt idx="7245">
                  <c:v>1.0569117835616733</c:v>
                </c:pt>
                <c:pt idx="7246">
                  <c:v>1.0567702643348891</c:v>
                </c:pt>
                <c:pt idx="7247">
                  <c:v>1.0570476077506712</c:v>
                </c:pt>
                <c:pt idx="7248">
                  <c:v>1.0575539749069307</c:v>
                </c:pt>
                <c:pt idx="7249">
                  <c:v>1.0574081053931232</c:v>
                </c:pt>
                <c:pt idx="7250">
                  <c:v>1.0572622761136592</c:v>
                </c:pt>
                <c:pt idx="7251">
                  <c:v>1.0572170017026221</c:v>
                </c:pt>
                <c:pt idx="7252">
                  <c:v>1.057185249690862</c:v>
                </c:pt>
                <c:pt idx="7253">
                  <c:v>1.057248411473656</c:v>
                </c:pt>
                <c:pt idx="7254">
                  <c:v>1.0571026846078424</c:v>
                </c:pt>
                <c:pt idx="7255">
                  <c:v>1.057036296166123</c:v>
                </c:pt>
                <c:pt idx="7256">
                  <c:v>1.0569861714508206</c:v>
                </c:pt>
                <c:pt idx="7257">
                  <c:v>1.0569218137252558</c:v>
                </c:pt>
                <c:pt idx="7258">
                  <c:v>1.0567762121528748</c:v>
                </c:pt>
                <c:pt idx="7259">
                  <c:v>1.0566578947042802</c:v>
                </c:pt>
                <c:pt idx="7260">
                  <c:v>1.056512369584482</c:v>
                </c:pt>
                <c:pt idx="7261">
                  <c:v>1.0563668845432281</c:v>
                </c:pt>
                <c:pt idx="7262">
                  <c:v>1.0562214395639433</c:v>
                </c:pt>
                <c:pt idx="7263">
                  <c:v>1.0560760346300841</c:v>
                </c:pt>
                <c:pt idx="7264">
                  <c:v>1.0559306697251094</c:v>
                </c:pt>
                <c:pt idx="7265">
                  <c:v>1.0557853448324959</c:v>
                </c:pt>
                <c:pt idx="7266">
                  <c:v>1.0556400599357261</c:v>
                </c:pt>
                <c:pt idx="7267">
                  <c:v>1.0554948150182646</c:v>
                </c:pt>
                <c:pt idx="7268">
                  <c:v>1.0553496100636603</c:v>
                </c:pt>
                <c:pt idx="7269">
                  <c:v>1.0552044450553979</c:v>
                </c:pt>
                <c:pt idx="7270">
                  <c:v>1.0555535695329041</c:v>
                </c:pt>
                <c:pt idx="7271">
                  <c:v>1.0556182272817221</c:v>
                </c:pt>
                <c:pt idx="7272">
                  <c:v>1.0554730852182979</c:v>
                </c:pt>
                <c:pt idx="7273">
                  <c:v>1.0553903852507556</c:v>
                </c:pt>
                <c:pt idx="7274">
                  <c:v>1.0552453144074219</c:v>
                </c:pt>
                <c:pt idx="7275">
                  <c:v>1.0551002834406258</c:v>
                </c:pt>
                <c:pt idx="7276">
                  <c:v>1.0549552923339278</c:v>
                </c:pt>
                <c:pt idx="7277">
                  <c:v>1.0550375811901025</c:v>
                </c:pt>
                <c:pt idx="7278">
                  <c:v>1.0548926385357282</c:v>
                </c:pt>
                <c:pt idx="7279">
                  <c:v>1.0547477357007855</c:v>
                </c:pt>
                <c:pt idx="7280">
                  <c:v>1.0548467793612373</c:v>
                </c:pt>
                <c:pt idx="7281">
                  <c:v>1.0547019226213981</c:v>
                </c:pt>
                <c:pt idx="7282">
                  <c:v>1.0549851282881841</c:v>
                </c:pt>
                <c:pt idx="7283">
                  <c:v>1.0548402923287814</c:v>
                </c:pt>
                <c:pt idx="7284">
                  <c:v>1.0546954961321469</c:v>
                </c:pt>
                <c:pt idx="7285">
                  <c:v>1.0545507396819951</c:v>
                </c:pt>
                <c:pt idx="7286">
                  <c:v>1.0544060229618495</c:v>
                </c:pt>
                <c:pt idx="7287">
                  <c:v>1.0542613459553838</c:v>
                </c:pt>
                <c:pt idx="7288">
                  <c:v>1.0541167086462961</c:v>
                </c:pt>
                <c:pt idx="7289">
                  <c:v>1.0539721110182227</c:v>
                </c:pt>
                <c:pt idx="7290">
                  <c:v>1.0538275530548398</c:v>
                </c:pt>
                <c:pt idx="7291">
                  <c:v>1.0536830347398305</c:v>
                </c:pt>
                <c:pt idx="7292">
                  <c:v>1.0535385560568824</c:v>
                </c:pt>
                <c:pt idx="7293">
                  <c:v>1.0533941169896706</c:v>
                </c:pt>
                <c:pt idx="7294">
                  <c:v>1.0532497175219588</c:v>
                </c:pt>
                <c:pt idx="7295">
                  <c:v>1.053635410660231</c:v>
                </c:pt>
                <c:pt idx="7296">
                  <c:v>1.0534910177027363</c:v>
                </c:pt>
                <c:pt idx="7297">
                  <c:v>1.0539695529533613</c:v>
                </c:pt>
                <c:pt idx="7298">
                  <c:v>1.0538960399751718</c:v>
                </c:pt>
                <c:pt idx="7299">
                  <c:v>1.0540763036112322</c:v>
                </c:pt>
                <c:pt idx="7300">
                  <c:v>1.0540306741191618</c:v>
                </c:pt>
                <c:pt idx="7301">
                  <c:v>1.0538993536500156</c:v>
                </c:pt>
                <c:pt idx="7302">
                  <c:v>1.0538387230678599</c:v>
                </c:pt>
                <c:pt idx="7303">
                  <c:v>1.0539337418346399</c:v>
                </c:pt>
                <c:pt idx="7304">
                  <c:v>1.0537894661684277</c:v>
                </c:pt>
                <c:pt idx="7305">
                  <c:v>1.0543932589167404</c:v>
                </c:pt>
                <c:pt idx="7306">
                  <c:v>1.0542489598529781</c:v>
                </c:pt>
                <c:pt idx="7307">
                  <c:v>1.0543416277917061</c:v>
                </c:pt>
                <c:pt idx="7308">
                  <c:v>1.0542645419568528</c:v>
                </c:pt>
                <c:pt idx="7309">
                  <c:v>1.0541978548964981</c:v>
                </c:pt>
                <c:pt idx="7310">
                  <c:v>1.0540536615091505</c:v>
                </c:pt>
                <c:pt idx="7311">
                  <c:v>1.0540020283913634</c:v>
                </c:pt>
                <c:pt idx="7312">
                  <c:v>1.0538734922016435</c:v>
                </c:pt>
                <c:pt idx="7313">
                  <c:v>1.0537294023066184</c:v>
                </c:pt>
                <c:pt idx="7314">
                  <c:v>1.0543896599309959</c:v>
                </c:pt>
                <c:pt idx="7315">
                  <c:v>1.0543907403877255</c:v>
                </c:pt>
                <c:pt idx="7316">
                  <c:v>1.0542466388788581</c:v>
                </c:pt>
                <c:pt idx="7317">
                  <c:v>1.0543880103319681</c:v>
                </c:pt>
                <c:pt idx="7318">
                  <c:v>1.0548320035283141</c:v>
                </c:pt>
                <c:pt idx="7319">
                  <c:v>1.0546879007956182</c:v>
                </c:pt>
                <c:pt idx="7320">
                  <c:v>1.0545438374298217</c:v>
                </c:pt>
                <c:pt idx="7321">
                  <c:v>1.0544247377189198</c:v>
                </c:pt>
                <c:pt idx="7322">
                  <c:v>1.0546585982214307</c:v>
                </c:pt>
                <c:pt idx="7323">
                  <c:v>1.0546925843338921</c:v>
                </c:pt>
                <c:pt idx="7324">
                  <c:v>1.0550179764976721</c:v>
                </c:pt>
                <c:pt idx="7325">
                  <c:v>1.0548832086576678</c:v>
                </c:pt>
                <c:pt idx="7326">
                  <c:v>1.054915776187586</c:v>
                </c:pt>
                <c:pt idx="7327">
                  <c:v>1.0547718193403979</c:v>
                </c:pt>
                <c:pt idx="7328">
                  <c:v>1.0548143305969659</c:v>
                </c:pt>
                <c:pt idx="7329">
                  <c:v>1.0549085821511599</c:v>
                </c:pt>
                <c:pt idx="7330">
                  <c:v>1.0547646851954315</c:v>
                </c:pt>
                <c:pt idx="7331">
                  <c:v>1.0546208274915445</c:v>
                </c:pt>
                <c:pt idx="7332">
                  <c:v>1.0544770090233417</c:v>
                </c:pt>
                <c:pt idx="7333">
                  <c:v>1.0543332297747483</c:v>
                </c:pt>
                <c:pt idx="7334">
                  <c:v>1.0542036244116486</c:v>
                </c:pt>
                <c:pt idx="7335">
                  <c:v>1.0540599216275284</c:v>
                </c:pt>
                <c:pt idx="7336">
                  <c:v>1.0539162580154029</c:v>
                </c:pt>
                <c:pt idx="7337">
                  <c:v>1.0537726335594348</c:v>
                </c:pt>
                <c:pt idx="7338">
                  <c:v>1.0539400780769086</c:v>
                </c:pt>
                <c:pt idx="7339">
                  <c:v>1.0537964895103922</c:v>
                </c:pt>
                <c:pt idx="7340">
                  <c:v>1.0536529400635481</c:v>
                </c:pt>
                <c:pt idx="7341">
                  <c:v>1.0535207919673928</c:v>
                </c:pt>
                <c:pt idx="7342">
                  <c:v>1.0533773191644678</c:v>
                </c:pt>
                <c:pt idx="7343">
                  <c:v>1.0532338854336558</c:v>
                </c:pt>
                <c:pt idx="7344">
                  <c:v>1.0537745548996718</c:v>
                </c:pt>
                <c:pt idx="7345">
                  <c:v>1.0536465028074598</c:v>
                </c:pt>
                <c:pt idx="7346">
                  <c:v>1.0535030910063516</c:v>
                </c:pt>
                <c:pt idx="7347">
                  <c:v>1.0538432060459746</c:v>
                </c:pt>
                <c:pt idx="7348">
                  <c:v>1.0540960703440636</c:v>
                </c:pt>
                <c:pt idx="7349">
                  <c:v>1.0539526559127239</c:v>
                </c:pt>
                <c:pt idx="7350">
                  <c:v>1.0538207491245086</c:v>
                </c:pt>
                <c:pt idx="7351">
                  <c:v>1.0537782545168244</c:v>
                </c:pt>
                <c:pt idx="7352">
                  <c:v>1.0537631759774242</c:v>
                </c:pt>
                <c:pt idx="7353">
                  <c:v>1.0538331977349289</c:v>
                </c:pt>
                <c:pt idx="7354">
                  <c:v>1.0537222304653553</c:v>
                </c:pt>
                <c:pt idx="7355">
                  <c:v>1.0545293928153137</c:v>
                </c:pt>
                <c:pt idx="7356">
                  <c:v>1.0557935821892848</c:v>
                </c:pt>
                <c:pt idx="7357">
                  <c:v>1.0558885713649362</c:v>
                </c:pt>
                <c:pt idx="7358">
                  <c:v>1.0560946514439518</c:v>
                </c:pt>
                <c:pt idx="7359">
                  <c:v>1.055951160322832</c:v>
                </c:pt>
                <c:pt idx="7360">
                  <c:v>1.0558077081885673</c:v>
                </c:pt>
                <c:pt idx="7361">
                  <c:v>1.0561001730920445</c:v>
                </c:pt>
                <c:pt idx="7362">
                  <c:v>1.0559567396854042</c:v>
                </c:pt>
                <c:pt idx="7363">
                  <c:v>1.0560281405270189</c:v>
                </c:pt>
                <c:pt idx="7364">
                  <c:v>1.0558847558507758</c:v>
                </c:pt>
                <c:pt idx="7365">
                  <c:v>1.0557414101060232</c:v>
                </c:pt>
                <c:pt idx="7366">
                  <c:v>1.055598103276906</c:v>
                </c:pt>
                <c:pt idx="7367">
                  <c:v>1.0554548353475797</c:v>
                </c:pt>
                <c:pt idx="7368">
                  <c:v>1.0558569431630833</c:v>
                </c:pt>
                <c:pt idx="7369">
                  <c:v>1.0557136789916908</c:v>
                </c:pt>
                <c:pt idx="7370">
                  <c:v>1.0555704536926818</c:v>
                </c:pt>
                <c:pt idx="7371">
                  <c:v>1.0556965111784598</c:v>
                </c:pt>
                <c:pt idx="7372">
                  <c:v>1.0561466140872462</c:v>
                </c:pt>
                <c:pt idx="7373">
                  <c:v>1.0562180515016133</c:v>
                </c:pt>
                <c:pt idx="7374">
                  <c:v>1.0561670660373021</c:v>
                </c:pt>
                <c:pt idx="7375">
                  <c:v>1.0560599216436093</c:v>
                </c:pt>
                <c:pt idx="7376">
                  <c:v>1.0559430444253739</c:v>
                </c:pt>
                <c:pt idx="7377">
                  <c:v>1.0558079701612635</c:v>
                </c:pt>
                <c:pt idx="7378">
                  <c:v>1.0556648873627146</c:v>
                </c:pt>
                <c:pt idx="7379">
                  <c:v>1.0556134468785021</c:v>
                </c:pt>
                <c:pt idx="7380">
                  <c:v>1.0563446010675819</c:v>
                </c:pt>
                <c:pt idx="7381">
                  <c:v>1.056242370507058</c:v>
                </c:pt>
                <c:pt idx="7382">
                  <c:v>1.0571956519045718</c:v>
                </c:pt>
                <c:pt idx="7383">
                  <c:v>1.0570524780622241</c:v>
                </c:pt>
                <c:pt idx="7384">
                  <c:v>1.0569093429940799</c:v>
                </c:pt>
                <c:pt idx="7385">
                  <c:v>1.0570616882113963</c:v>
                </c:pt>
                <c:pt idx="7386">
                  <c:v>1.0572170770345002</c:v>
                </c:pt>
                <c:pt idx="7387">
                  <c:v>1.0570739778091298</c:v>
                </c:pt>
                <c:pt idx="7388">
                  <c:v>1.0569309173168024</c:v>
                </c:pt>
                <c:pt idx="7389">
                  <c:v>1.0569297717947195</c:v>
                </c:pt>
                <c:pt idx="7390">
                  <c:v>1.0567867695255246</c:v>
                </c:pt>
                <c:pt idx="7391">
                  <c:v>1.0566622294537962</c:v>
                </c:pt>
                <c:pt idx="7392">
                  <c:v>1.0565301901777651</c:v>
                </c:pt>
                <c:pt idx="7393">
                  <c:v>1.0568501905208401</c:v>
                </c:pt>
                <c:pt idx="7394">
                  <c:v>1.0567626699422803</c:v>
                </c:pt>
                <c:pt idx="7395">
                  <c:v>1.0568809486969521</c:v>
                </c:pt>
                <c:pt idx="7396">
                  <c:v>1.0567380690229324</c:v>
                </c:pt>
                <c:pt idx="7397">
                  <c:v>1.0572563324455837</c:v>
                </c:pt>
                <c:pt idx="7398">
                  <c:v>1.0572211409283419</c:v>
                </c:pt>
                <c:pt idx="7399">
                  <c:v>1.0578376854921523</c:v>
                </c:pt>
                <c:pt idx="7400">
                  <c:v>1.0576947537686692</c:v>
                </c:pt>
                <c:pt idx="7401">
                  <c:v>1.0575518606649759</c:v>
                </c:pt>
                <c:pt idx="7402">
                  <c:v>1.0574090061653578</c:v>
                </c:pt>
                <c:pt idx="7403">
                  <c:v>1.057578400613588</c:v>
                </c:pt>
                <c:pt idx="7404">
                  <c:v>1.0581721291390287</c:v>
                </c:pt>
                <c:pt idx="7405">
                  <c:v>1.0581304823991358</c:v>
                </c:pt>
                <c:pt idx="7406">
                  <c:v>1.0579876269269621</c:v>
                </c:pt>
                <c:pt idx="7407">
                  <c:v>1.0588550977993894</c:v>
                </c:pt>
                <c:pt idx="7408">
                  <c:v>1.0587121830878501</c:v>
                </c:pt>
                <c:pt idx="7409">
                  <c:v>1.058569306949781</c:v>
                </c:pt>
                <c:pt idx="7410">
                  <c:v>1.0584264693695691</c:v>
                </c:pt>
                <c:pt idx="7411">
                  <c:v>1.0582836703316081</c:v>
                </c:pt>
                <c:pt idx="7412">
                  <c:v>1.0588477170427979</c:v>
                </c:pt>
                <c:pt idx="7413">
                  <c:v>1.0587048997084239</c:v>
                </c:pt>
                <c:pt idx="7414">
                  <c:v>1.0585621208952747</c:v>
                </c:pt>
                <c:pt idx="7415">
                  <c:v>1.0584193805876834</c:v>
                </c:pt>
                <c:pt idx="7416">
                  <c:v>1.0582766787701579</c:v>
                </c:pt>
                <c:pt idx="7417">
                  <c:v>1.0581489047188994</c:v>
                </c:pt>
                <c:pt idx="7418">
                  <c:v>1.0585850053623389</c:v>
                </c:pt>
                <c:pt idx="7419">
                  <c:v>1.0587577594227962</c:v>
                </c:pt>
                <c:pt idx="7420">
                  <c:v>1.0586686840368651</c:v>
                </c:pt>
                <c:pt idx="7421">
                  <c:v>1.058603404130342</c:v>
                </c:pt>
                <c:pt idx="7422">
                  <c:v>1.0584607928674652</c:v>
                </c:pt>
                <c:pt idx="7423">
                  <c:v>1.0586231563514419</c:v>
                </c:pt>
                <c:pt idx="7424">
                  <c:v>1.0584805808421691</c:v>
                </c:pt>
                <c:pt idx="7425">
                  <c:v>1.0583380437319023</c:v>
                </c:pt>
                <c:pt idx="7426">
                  <c:v>1.0581955450051308</c:v>
                </c:pt>
                <c:pt idx="7427">
                  <c:v>1.0580530846463794</c:v>
                </c:pt>
                <c:pt idx="7428">
                  <c:v>1.0583284492642895</c:v>
                </c:pt>
                <c:pt idx="7429">
                  <c:v>1.0586194371313611</c:v>
                </c:pt>
                <c:pt idx="7430">
                  <c:v>1.0585333604588021</c:v>
                </c:pt>
                <c:pt idx="7431">
                  <c:v>1.0584929885860721</c:v>
                </c:pt>
                <c:pt idx="7432">
                  <c:v>1.0589187070430137</c:v>
                </c:pt>
                <c:pt idx="7433">
                  <c:v>1.0587762643866991</c:v>
                </c:pt>
                <c:pt idx="7434">
                  <c:v>1.0586338600471716</c:v>
                </c:pt>
                <c:pt idx="7435">
                  <c:v>1.0584914940089718</c:v>
                </c:pt>
                <c:pt idx="7436">
                  <c:v>1.0583491662566751</c:v>
                </c:pt>
                <c:pt idx="7437">
                  <c:v>1.0582068767747681</c:v>
                </c:pt>
                <c:pt idx="7438">
                  <c:v>1.058353582691743</c:v>
                </c:pt>
                <c:pt idx="7439">
                  <c:v>1.0584238159551338</c:v>
                </c:pt>
                <c:pt idx="7440">
                  <c:v>1.0583350179376108</c:v>
                </c:pt>
                <c:pt idx="7441">
                  <c:v>1.0581928068360573</c:v>
                </c:pt>
                <c:pt idx="7442">
                  <c:v>1.058372400079129</c:v>
                </c:pt>
                <c:pt idx="7443">
                  <c:v>1.058230222164019</c:v>
                </c:pt>
                <c:pt idx="7444">
                  <c:v>1.0580880824431105</c:v>
                </c:pt>
                <c:pt idx="7445">
                  <c:v>1.0579459809010161</c:v>
                </c:pt>
                <c:pt idx="7446">
                  <c:v>1.0578848092913842</c:v>
                </c:pt>
                <c:pt idx="7447">
                  <c:v>1.0577427731999098</c:v>
                </c:pt>
                <c:pt idx="7448">
                  <c:v>1.0576007752440302</c:v>
                </c:pt>
                <c:pt idx="7449">
                  <c:v>1.0574588154084479</c:v>
                </c:pt>
                <c:pt idx="7450">
                  <c:v>1.0573168936777531</c:v>
                </c:pt>
                <c:pt idx="7451">
                  <c:v>1.0571750100366262</c:v>
                </c:pt>
                <c:pt idx="7452">
                  <c:v>1.0570331644697541</c:v>
                </c:pt>
                <c:pt idx="7453">
                  <c:v>1.0568913569617571</c:v>
                </c:pt>
                <c:pt idx="7454">
                  <c:v>1.0567495874973758</c:v>
                </c:pt>
                <c:pt idx="7455">
                  <c:v>1.057519734959214</c:v>
                </c:pt>
                <c:pt idx="7456">
                  <c:v>1.0575657798112681</c:v>
                </c:pt>
                <c:pt idx="7457">
                  <c:v>1.058021082876043</c:v>
                </c:pt>
                <c:pt idx="7458">
                  <c:v>1.0578792379795314</c:v>
                </c:pt>
                <c:pt idx="7459">
                  <c:v>1.0577374311111969</c:v>
                </c:pt>
                <c:pt idx="7460">
                  <c:v>1.0575956622556451</c:v>
                </c:pt>
                <c:pt idx="7461">
                  <c:v>1.0579936522323778</c:v>
                </c:pt>
                <c:pt idx="7462">
                  <c:v>1.0578518870371389</c:v>
                </c:pt>
                <c:pt idx="7463">
                  <c:v>1.0577101598282961</c:v>
                </c:pt>
                <c:pt idx="7464">
                  <c:v>1.0575684705905428</c:v>
                </c:pt>
                <c:pt idx="7465">
                  <c:v>1.0574884282075041</c:v>
                </c:pt>
                <c:pt idx="7466">
                  <c:v>1.0574181290103501</c:v>
                </c:pt>
                <c:pt idx="7467">
                  <c:v>1.0572765357954217</c:v>
                </c:pt>
                <c:pt idx="7468">
                  <c:v>1.0575346069194553</c:v>
                </c:pt>
                <c:pt idx="7469">
                  <c:v>1.0573930360216459</c:v>
                </c:pt>
                <c:pt idx="7470">
                  <c:v>1.0572515030225802</c:v>
                </c:pt>
                <c:pt idx="7471">
                  <c:v>1.0571100079070794</c:v>
                </c:pt>
                <c:pt idx="7472">
                  <c:v>1.0569685506599338</c:v>
                </c:pt>
                <c:pt idx="7473">
                  <c:v>1.0574242912249345</c:v>
                </c:pt>
                <c:pt idx="7474">
                  <c:v>1.0573381309924896</c:v>
                </c:pt>
                <c:pt idx="7475">
                  <c:v>1.0571966999958338</c:v>
                </c:pt>
                <c:pt idx="7476">
                  <c:v>1.057055306830128</c:v>
                </c:pt>
                <c:pt idx="7477">
                  <c:v>1.0576158081112441</c:v>
                </c:pt>
                <c:pt idx="7478">
                  <c:v>1.0577952306211098</c:v>
                </c:pt>
                <c:pt idx="7479">
                  <c:v>1.0580751175345666</c:v>
                </c:pt>
                <c:pt idx="7480">
                  <c:v>1.0585883681875441</c:v>
                </c:pt>
                <c:pt idx="7481">
                  <c:v>1.0584468835085561</c:v>
                </c:pt>
                <c:pt idx="7482">
                  <c:v>1.0587201069383463</c:v>
                </c:pt>
                <c:pt idx="7483">
                  <c:v>1.0587558993950641</c:v>
                </c:pt>
                <c:pt idx="7484">
                  <c:v>1.0589414482053154</c:v>
                </c:pt>
                <c:pt idx="7485">
                  <c:v>1.0590862524318858</c:v>
                </c:pt>
                <c:pt idx="7486">
                  <c:v>1.0594805751518088</c:v>
                </c:pt>
                <c:pt idx="7487">
                  <c:v>1.05978739000374</c:v>
                </c:pt>
                <c:pt idx="7488">
                  <c:v>1.0596458774666848</c:v>
                </c:pt>
                <c:pt idx="7489">
                  <c:v>1.0596436380501433</c:v>
                </c:pt>
                <c:pt idx="7490">
                  <c:v>1.0595021824850797</c:v>
                </c:pt>
                <c:pt idx="7491">
                  <c:v>1.0593607646817818</c:v>
                </c:pt>
                <c:pt idx="7492">
                  <c:v>1.0593063188653975</c:v>
                </c:pt>
                <c:pt idx="7493">
                  <c:v>1.0597840687856899</c:v>
                </c:pt>
                <c:pt idx="7494">
                  <c:v>1.059854936213388</c:v>
                </c:pt>
                <c:pt idx="7495">
                  <c:v>1.0599872665151104</c:v>
                </c:pt>
                <c:pt idx="7496">
                  <c:v>1.0598537447638221</c:v>
                </c:pt>
                <c:pt idx="7497">
                  <c:v>1.0599351014025586</c:v>
                </c:pt>
                <c:pt idx="7498">
                  <c:v>1.0599652722058446</c:v>
                </c:pt>
                <c:pt idx="7499">
                  <c:v>1.0598239435029058</c:v>
                </c:pt>
                <c:pt idx="7500">
                  <c:v>1.0596826524825758</c:v>
                </c:pt>
                <c:pt idx="7501">
                  <c:v>1.0601441115552281</c:v>
                </c:pt>
                <c:pt idx="7502">
                  <c:v>1.0603212068845898</c:v>
                </c:pt>
                <c:pt idx="7503">
                  <c:v>1.0602489483534161</c:v>
                </c:pt>
                <c:pt idx="7504">
                  <c:v>1.0601076760085528</c:v>
                </c:pt>
                <c:pt idx="7505">
                  <c:v>1.0600927956079318</c:v>
                </c:pt>
                <c:pt idx="7506">
                  <c:v>1.0599515817014977</c:v>
                </c:pt>
                <c:pt idx="7507">
                  <c:v>1.0598104054119797</c:v>
                </c:pt>
                <c:pt idx="7508">
                  <c:v>1.0601223027459499</c:v>
                </c:pt>
                <c:pt idx="7509">
                  <c:v>1.0601844980256658</c:v>
                </c:pt>
                <c:pt idx="7510">
                  <c:v>1.0600433471139339</c:v>
                </c:pt>
                <c:pt idx="7511">
                  <c:v>1.0599022337823159</c:v>
                </c:pt>
                <c:pt idx="7512">
                  <c:v>1.0605455414356681</c:v>
                </c:pt>
                <c:pt idx="7513">
                  <c:v>1.0604043988296348</c:v>
                </c:pt>
                <c:pt idx="7514">
                  <c:v>1.0602632937865699</c:v>
                </c:pt>
                <c:pt idx="7515">
                  <c:v>1.0601222262913883</c:v>
                </c:pt>
                <c:pt idx="7516">
                  <c:v>1.0604844613658881</c:v>
                </c:pt>
                <c:pt idx="7517">
                  <c:v>1.0603434019802551</c:v>
                </c:pt>
                <c:pt idx="7518">
                  <c:v>1.0602268052184878</c:v>
                </c:pt>
                <c:pt idx="7519">
                  <c:v>1.0607286242635781</c:v>
                </c:pt>
                <c:pt idx="7520">
                  <c:v>1.060734661095649</c:v>
                </c:pt>
                <c:pt idx="7521">
                  <c:v>1.0605936434592358</c:v>
                </c:pt>
                <c:pt idx="7522">
                  <c:v>1.0604526633125761</c:v>
                </c:pt>
                <c:pt idx="7523">
                  <c:v>1.0603117206406665</c:v>
                </c:pt>
                <c:pt idx="7524">
                  <c:v>1.0601708154286213</c:v>
                </c:pt>
                <c:pt idx="7525">
                  <c:v>1.0600299476614898</c:v>
                </c:pt>
                <c:pt idx="7526">
                  <c:v>1.0601001780753361</c:v>
                </c:pt>
                <c:pt idx="7527">
                  <c:v>1.0601828332405856</c:v>
                </c:pt>
                <c:pt idx="7528">
                  <c:v>1.0601344543278532</c:v>
                </c:pt>
                <c:pt idx="7529">
                  <c:v>1.0599936662197078</c:v>
                </c:pt>
                <c:pt idx="7530">
                  <c:v>1.0598529155005187</c:v>
                </c:pt>
                <c:pt idx="7531">
                  <c:v>1.0599132642149418</c:v>
                </c:pt>
                <c:pt idx="7532">
                  <c:v>1.0599024079482784</c:v>
                </c:pt>
                <c:pt idx="7533">
                  <c:v>1.0600722147521051</c:v>
                </c:pt>
                <c:pt idx="7534">
                  <c:v>1.0599375132313922</c:v>
                </c:pt>
                <c:pt idx="7535">
                  <c:v>1.0598636515305568</c:v>
                </c:pt>
                <c:pt idx="7536">
                  <c:v>1.0600487352901575</c:v>
                </c:pt>
                <c:pt idx="7537">
                  <c:v>1.0601065801103424</c:v>
                </c:pt>
                <c:pt idx="7538">
                  <c:v>1.0599659637712961</c:v>
                </c:pt>
                <c:pt idx="7539">
                  <c:v>1.0599006958289154</c:v>
                </c:pt>
                <c:pt idx="7540">
                  <c:v>1.0597601440856952</c:v>
                </c:pt>
                <c:pt idx="7541">
                  <c:v>1.0596196296141898</c:v>
                </c:pt>
                <c:pt idx="7542">
                  <c:v>1.0594791523995823</c:v>
                </c:pt>
                <c:pt idx="7543">
                  <c:v>1.0593387124270972</c:v>
                </c:pt>
                <c:pt idx="7544">
                  <c:v>1.0591983096819386</c:v>
                </c:pt>
                <c:pt idx="7545">
                  <c:v>1.0590579441492742</c:v>
                </c:pt>
                <c:pt idx="7546">
                  <c:v>1.0592124765346331</c:v>
                </c:pt>
                <c:pt idx="7547">
                  <c:v>1.0590721463178161</c:v>
                </c:pt>
                <c:pt idx="7548">
                  <c:v>1.0589318532794592</c:v>
                </c:pt>
                <c:pt idx="7549">
                  <c:v>1.0587915974048538</c:v>
                </c:pt>
                <c:pt idx="7550">
                  <c:v>1.0587872760166066</c:v>
                </c:pt>
                <c:pt idx="7551">
                  <c:v>1.0597204265649878</c:v>
                </c:pt>
                <c:pt idx="7552">
                  <c:v>1.0600065157557081</c:v>
                </c:pt>
                <c:pt idx="7553">
                  <c:v>1.0598661918854517</c:v>
                </c:pt>
                <c:pt idx="7554">
                  <c:v>1.0598413091321643</c:v>
                </c:pt>
                <c:pt idx="7555">
                  <c:v>1.0597601318382641</c:v>
                </c:pt>
                <c:pt idx="7556">
                  <c:v>1.0596198962776118</c:v>
                </c:pt>
                <c:pt idx="7557">
                  <c:v>1.0596570869166699</c:v>
                </c:pt>
                <c:pt idx="7558">
                  <c:v>1.0595169020923438</c:v>
                </c:pt>
                <c:pt idx="7559">
                  <c:v>1.0596163183173266</c:v>
                </c:pt>
                <c:pt idx="7560">
                  <c:v>1.0594761759660301</c:v>
                </c:pt>
                <c:pt idx="7561">
                  <c:v>1.0593360706796018</c:v>
                </c:pt>
                <c:pt idx="7562">
                  <c:v>1.0591960024433618</c:v>
                </c:pt>
                <c:pt idx="7563">
                  <c:v>1.0590559712426371</c:v>
                </c:pt>
                <c:pt idx="7564">
                  <c:v>1.0589159770626766</c:v>
                </c:pt>
                <c:pt idx="7565">
                  <c:v>1.0587760198888645</c:v>
                </c:pt>
                <c:pt idx="7566">
                  <c:v>1.0586360997065083</c:v>
                </c:pt>
                <c:pt idx="7567">
                  <c:v>1.0584962165009235</c:v>
                </c:pt>
                <c:pt idx="7568">
                  <c:v>1.0583563702575181</c:v>
                </c:pt>
                <c:pt idx="7569">
                  <c:v>1.0582165609616137</c:v>
                </c:pt>
                <c:pt idx="7570">
                  <c:v>1.0580767885984874</c:v>
                </c:pt>
                <c:pt idx="7571">
                  <c:v>1.0579370531536116</c:v>
                </c:pt>
                <c:pt idx="7572">
                  <c:v>1.0581176818968594</c:v>
                </c:pt>
                <c:pt idx="7573">
                  <c:v>1.0581050176804299</c:v>
                </c:pt>
                <c:pt idx="7574">
                  <c:v>1.0579653338497137</c:v>
                </c:pt>
                <c:pt idx="7575">
                  <c:v>1.0580248102194465</c:v>
                </c:pt>
                <c:pt idx="7576">
                  <c:v>1.0581731840532878</c:v>
                </c:pt>
                <c:pt idx="7577">
                  <c:v>1.058033546525678</c:v>
                </c:pt>
                <c:pt idx="7578">
                  <c:v>1.0582328223746325</c:v>
                </c:pt>
                <c:pt idx="7579">
                  <c:v>1.0589529086011817</c:v>
                </c:pt>
                <c:pt idx="7580">
                  <c:v>1.0588132234793284</c:v>
                </c:pt>
                <c:pt idx="7581">
                  <c:v>1.0594515626755403</c:v>
                </c:pt>
                <c:pt idx="7582">
                  <c:v>1.0593281679334912</c:v>
                </c:pt>
                <c:pt idx="7583">
                  <c:v>1.0593642361476507</c:v>
                </c:pt>
                <c:pt idx="7584">
                  <c:v>1.0592245704606458</c:v>
                </c:pt>
                <c:pt idx="7585">
                  <c:v>1.0597014545467749</c:v>
                </c:pt>
                <c:pt idx="7586">
                  <c:v>1.0600284357571355</c:v>
                </c:pt>
                <c:pt idx="7587">
                  <c:v>1.0600261121336678</c:v>
                </c:pt>
                <c:pt idx="7588">
                  <c:v>1.059886432846262</c:v>
                </c:pt>
                <c:pt idx="7589">
                  <c:v>1.0597467903649529</c:v>
                </c:pt>
                <c:pt idx="7590">
                  <c:v>1.0596071846753101</c:v>
                </c:pt>
                <c:pt idx="7591">
                  <c:v>1.0594676157626581</c:v>
                </c:pt>
                <c:pt idx="7592">
                  <c:v>1.0594530937989952</c:v>
                </c:pt>
                <c:pt idx="7593">
                  <c:v>1.059313581935182</c:v>
                </c:pt>
                <c:pt idx="7594">
                  <c:v>1.0591741068091858</c:v>
                </c:pt>
                <c:pt idx="7595">
                  <c:v>1.0590346684064798</c:v>
                </c:pt>
                <c:pt idx="7596">
                  <c:v>1.0588952667126195</c:v>
                </c:pt>
                <c:pt idx="7597">
                  <c:v>1.0590875562553661</c:v>
                </c:pt>
                <c:pt idx="7598">
                  <c:v>1.0590503559986419</c:v>
                </c:pt>
                <c:pt idx="7599">
                  <c:v>1.0589110072675894</c:v>
                </c:pt>
                <c:pt idx="7600">
                  <c:v>1.0587716952023933</c:v>
                </c:pt>
                <c:pt idx="7601">
                  <c:v>1.058632419788698</c:v>
                </c:pt>
                <c:pt idx="7602">
                  <c:v>1.0584931810119269</c:v>
                </c:pt>
                <c:pt idx="7603">
                  <c:v>1.0583539788576661</c:v>
                </c:pt>
                <c:pt idx="7604">
                  <c:v>1.0582148133114635</c:v>
                </c:pt>
                <c:pt idx="7605">
                  <c:v>1.0583770917627457</c:v>
                </c:pt>
                <c:pt idx="7606">
                  <c:v>1.0586009326983081</c:v>
                </c:pt>
                <c:pt idx="7607">
                  <c:v>1.058483212211389</c:v>
                </c:pt>
                <c:pt idx="7608">
                  <c:v>1.0583441028393019</c:v>
                </c:pt>
                <c:pt idx="7609">
                  <c:v>1.0582887412158213</c:v>
                </c:pt>
                <c:pt idx="7610">
                  <c:v>1.0581496939498398</c:v>
                </c:pt>
                <c:pt idx="7611">
                  <c:v>1.0580106832175826</c:v>
                </c:pt>
                <c:pt idx="7612">
                  <c:v>1.057871709004605</c:v>
                </c:pt>
                <c:pt idx="7613">
                  <c:v>1.0577327712965903</c:v>
                </c:pt>
                <c:pt idx="7614">
                  <c:v>1.0575938700790624</c:v>
                </c:pt>
                <c:pt idx="7615">
                  <c:v>1.0578469316800265</c:v>
                </c:pt>
                <c:pt idx="7616">
                  <c:v>1.0577080519463149</c:v>
                </c:pt>
                <c:pt idx="7617">
                  <c:v>1.0576002519243248</c:v>
                </c:pt>
                <c:pt idx="7618">
                  <c:v>1.0576672178802078</c:v>
                </c:pt>
                <c:pt idx="7619">
                  <c:v>1.0582596293813147</c:v>
                </c:pt>
                <c:pt idx="7620">
                  <c:v>1.0583475931890465</c:v>
                </c:pt>
                <c:pt idx="7621">
                  <c:v>1.0585407168654939</c:v>
                </c:pt>
                <c:pt idx="7622">
                  <c:v>1.0584801836035709</c:v>
                </c:pt>
                <c:pt idx="7623">
                  <c:v>1.0586357909452535</c:v>
                </c:pt>
                <c:pt idx="7624">
                  <c:v>1.0596682913587414</c:v>
                </c:pt>
                <c:pt idx="7625">
                  <c:v>1.0595293366916338</c:v>
                </c:pt>
                <c:pt idx="7626">
                  <c:v>1.0593904184620733</c:v>
                </c:pt>
                <c:pt idx="7627">
                  <c:v>1.059251536655816</c:v>
                </c:pt>
                <c:pt idx="7628">
                  <c:v>1.0591126912584092</c:v>
                </c:pt>
                <c:pt idx="7629">
                  <c:v>1.0589738822556218</c:v>
                </c:pt>
                <c:pt idx="7630">
                  <c:v>1.0594256271698435</c:v>
                </c:pt>
                <c:pt idx="7631">
                  <c:v>1.0592868135394578</c:v>
                </c:pt>
                <c:pt idx="7632">
                  <c:v>1.0591480362810521</c:v>
                </c:pt>
                <c:pt idx="7633">
                  <c:v>1.0590092953802794</c:v>
                </c:pt>
                <c:pt idx="7634">
                  <c:v>1.0589665098322061</c:v>
                </c:pt>
                <c:pt idx="7635">
                  <c:v>1.0588474223867474</c:v>
                </c:pt>
                <c:pt idx="7636">
                  <c:v>1.0587087753496018</c:v>
                </c:pt>
                <c:pt idx="7637">
                  <c:v>1.0586757210442781</c:v>
                </c:pt>
                <c:pt idx="7638">
                  <c:v>1.0588944563834564</c:v>
                </c:pt>
                <c:pt idx="7639">
                  <c:v>1.0587558576326446</c:v>
                </c:pt>
                <c:pt idx="7640">
                  <c:v>1.0587181490967532</c:v>
                </c:pt>
                <c:pt idx="7641">
                  <c:v>1.0588008977767207</c:v>
                </c:pt>
                <c:pt idx="7642">
                  <c:v>1.0588202677061138</c:v>
                </c:pt>
                <c:pt idx="7643">
                  <c:v>1.0589458853702061</c:v>
                </c:pt>
                <c:pt idx="7644">
                  <c:v>1.0588613814206878</c:v>
                </c:pt>
                <c:pt idx="7645">
                  <c:v>1.0592515823574036</c:v>
                </c:pt>
                <c:pt idx="7646">
                  <c:v>1.0594084624701059</c:v>
                </c:pt>
                <c:pt idx="7647">
                  <c:v>1.0593685885248678</c:v>
                </c:pt>
                <c:pt idx="7648">
                  <c:v>1.0592300908665433</c:v>
                </c:pt>
                <c:pt idx="7649">
                  <c:v>1.0590916294167569</c:v>
                </c:pt>
                <c:pt idx="7650">
                  <c:v>1.0589532041613121</c:v>
                </c:pt>
                <c:pt idx="7651">
                  <c:v>1.0588148150860155</c:v>
                </c:pt>
                <c:pt idx="7652">
                  <c:v>1.0586764621766875</c:v>
                </c:pt>
                <c:pt idx="7653">
                  <c:v>1.0585381454191518</c:v>
                </c:pt>
                <c:pt idx="7654">
                  <c:v>1.0583998647992421</c:v>
                </c:pt>
                <c:pt idx="7655">
                  <c:v>1.0583520888111322</c:v>
                </c:pt>
                <c:pt idx="7656">
                  <c:v>1.0583467221611011</c:v>
                </c:pt>
                <c:pt idx="7657">
                  <c:v>1.0582424840721401</c:v>
                </c:pt>
                <c:pt idx="7658">
                  <c:v>1.0581213007588168</c:v>
                </c:pt>
                <c:pt idx="7659">
                  <c:v>1.0579831648188009</c:v>
                </c:pt>
                <c:pt idx="7660">
                  <c:v>1.0578450649408615</c:v>
                </c:pt>
                <c:pt idx="7661">
                  <c:v>1.0579890656099156</c:v>
                </c:pt>
                <c:pt idx="7662">
                  <c:v>1.0582681768959201</c:v>
                </c:pt>
                <c:pt idx="7663">
                  <c:v>1.0583628880348697</c:v>
                </c:pt>
                <c:pt idx="7664">
                  <c:v>1.0582248106848318</c:v>
                </c:pt>
                <c:pt idx="7665">
                  <c:v>1.0586392905460658</c:v>
                </c:pt>
                <c:pt idx="7666">
                  <c:v>1.0585012131637084</c:v>
                </c:pt>
                <c:pt idx="7667">
                  <c:v>1.0583631717952939</c:v>
                </c:pt>
                <c:pt idx="7668">
                  <c:v>1.0582251664266937</c:v>
                </c:pt>
                <c:pt idx="7669">
                  <c:v>1.0582900589408117</c:v>
                </c:pt>
                <c:pt idx="7670">
                  <c:v>1.0583980158437325</c:v>
                </c:pt>
                <c:pt idx="7671">
                  <c:v>1.0588247311433099</c:v>
                </c:pt>
                <c:pt idx="7672">
                  <c:v>1.0586944139619539</c:v>
                </c:pt>
                <c:pt idx="7673">
                  <c:v>1.0588587623600765</c:v>
                </c:pt>
                <c:pt idx="7674">
                  <c:v>1.0589890245159421</c:v>
                </c:pt>
                <c:pt idx="7675">
                  <c:v>1.0588510634653281</c:v>
                </c:pt>
                <c:pt idx="7676">
                  <c:v>1.0587131383561101</c:v>
                </c:pt>
                <c:pt idx="7677">
                  <c:v>1.0585752491742446</c:v>
                </c:pt>
                <c:pt idx="7678">
                  <c:v>1.0584373959056974</c:v>
                </c:pt>
                <c:pt idx="7679">
                  <c:v>1.0582995785364389</c:v>
                </c:pt>
                <c:pt idx="7680">
                  <c:v>1.0581617970524071</c:v>
                </c:pt>
                <c:pt idx="7681">
                  <c:v>1.0580240514397099</c:v>
                </c:pt>
                <c:pt idx="7682">
                  <c:v>1.0578863416842186</c:v>
                </c:pt>
                <c:pt idx="7683">
                  <c:v>1.0578455056247553</c:v>
                </c:pt>
                <c:pt idx="7684">
                  <c:v>1.0581391218647835</c:v>
                </c:pt>
                <c:pt idx="7685">
                  <c:v>1.0581874451984843</c:v>
                </c:pt>
                <c:pt idx="7686">
                  <c:v>1.0587678179958759</c:v>
                </c:pt>
                <c:pt idx="7687">
                  <c:v>1.0588086464926874</c:v>
                </c:pt>
                <c:pt idx="7688">
                  <c:v>1.0587922505925178</c:v>
                </c:pt>
                <c:pt idx="7689">
                  <c:v>1.058654566294652</c:v>
                </c:pt>
                <c:pt idx="7690">
                  <c:v>1.05851691780079</c:v>
                </c:pt>
                <c:pt idx="7691">
                  <c:v>1.0593052782328558</c:v>
                </c:pt>
                <c:pt idx="7692">
                  <c:v>1.0592592910447134</c:v>
                </c:pt>
                <c:pt idx="7693">
                  <c:v>1.0592872842250523</c:v>
                </c:pt>
                <c:pt idx="7694">
                  <c:v>1.0591496250588111</c:v>
                </c:pt>
                <c:pt idx="7695">
                  <c:v>1.0590120016668143</c:v>
                </c:pt>
                <c:pt idx="7696">
                  <c:v>1.0588744140350204</c:v>
                </c:pt>
                <c:pt idx="7697">
                  <c:v>1.058736862149591</c:v>
                </c:pt>
                <c:pt idx="7698">
                  <c:v>1.0585993459965646</c:v>
                </c:pt>
                <c:pt idx="7699">
                  <c:v>1.0586082146798728</c:v>
                </c:pt>
                <c:pt idx="7700">
                  <c:v>1.0584707509459836</c:v>
                </c:pt>
                <c:pt idx="7701">
                  <c:v>1.0584988375261879</c:v>
                </c:pt>
                <c:pt idx="7702">
                  <c:v>1.0585448164425459</c:v>
                </c:pt>
                <c:pt idx="7703">
                  <c:v>1.0592783353545998</c:v>
                </c:pt>
                <c:pt idx="7704">
                  <c:v>1.05914085601192</c:v>
                </c:pt>
                <c:pt idx="7705">
                  <c:v>1.0590034123503558</c:v>
                </c:pt>
                <c:pt idx="7706">
                  <c:v>1.0588660043560201</c:v>
                </c:pt>
                <c:pt idx="7707">
                  <c:v>1.0587286320150278</c:v>
                </c:pt>
                <c:pt idx="7708">
                  <c:v>1.058591295313476</c:v>
                </c:pt>
                <c:pt idx="7709">
                  <c:v>1.0584539942375941</c:v>
                </c:pt>
                <c:pt idx="7710">
                  <c:v>1.0583167287734201</c:v>
                </c:pt>
                <c:pt idx="7711">
                  <c:v>1.0581794989071358</c:v>
                </c:pt>
                <c:pt idx="7712">
                  <c:v>1.0581792337130389</c:v>
                </c:pt>
                <c:pt idx="7713">
                  <c:v>1.0582061065265647</c:v>
                </c:pt>
                <c:pt idx="7714">
                  <c:v>1.0580689443611042</c:v>
                </c:pt>
                <c:pt idx="7715">
                  <c:v>1.0584939219670721</c:v>
                </c:pt>
                <c:pt idx="7716">
                  <c:v>1.0583567580533717</c:v>
                </c:pt>
                <c:pt idx="7717">
                  <c:v>1.0584983857541628</c:v>
                </c:pt>
                <c:pt idx="7718">
                  <c:v>1.0583612568015073</c:v>
                </c:pt>
                <c:pt idx="7719">
                  <c:v>1.0588943080264532</c:v>
                </c:pt>
                <c:pt idx="7720">
                  <c:v>1.0588223769786882</c:v>
                </c:pt>
                <c:pt idx="7721">
                  <c:v>1.0586852593437521</c:v>
                </c:pt>
                <c:pt idx="7722">
                  <c:v>1.0590734575411052</c:v>
                </c:pt>
                <c:pt idx="7723">
                  <c:v>1.0590107841875629</c:v>
                </c:pt>
                <c:pt idx="7724">
                  <c:v>1.0590793150212214</c:v>
                </c:pt>
                <c:pt idx="7725">
                  <c:v>1.0595544054289259</c:v>
                </c:pt>
                <c:pt idx="7726">
                  <c:v>1.0594172817838601</c:v>
                </c:pt>
                <c:pt idx="7727">
                  <c:v>1.0592801936262801</c:v>
                </c:pt>
                <c:pt idx="7728">
                  <c:v>1.0592535837797261</c:v>
                </c:pt>
                <c:pt idx="7729">
                  <c:v>1.0591165522682402</c:v>
                </c:pt>
                <c:pt idx="7730">
                  <c:v>1.0589795562066353</c:v>
                </c:pt>
                <c:pt idx="7731">
                  <c:v>1.0588590661361161</c:v>
                </c:pt>
                <c:pt idx="7732">
                  <c:v>1.0587221388031083</c:v>
                </c:pt>
                <c:pt idx="7733">
                  <c:v>1.058737363516608</c:v>
                </c:pt>
                <c:pt idx="7734">
                  <c:v>1.0586004873222068</c:v>
                </c:pt>
                <c:pt idx="7735">
                  <c:v>1.0584636465146418</c:v>
                </c:pt>
                <c:pt idx="7736">
                  <c:v>1.0583268410801694</c:v>
                </c:pt>
                <c:pt idx="7737">
                  <c:v>1.0581900710050749</c:v>
                </c:pt>
                <c:pt idx="7738">
                  <c:v>1.0580533362756521</c:v>
                </c:pt>
                <c:pt idx="7739">
                  <c:v>1.0579166368782003</c:v>
                </c:pt>
                <c:pt idx="7740">
                  <c:v>1.0577799727990274</c:v>
                </c:pt>
                <c:pt idx="7741">
                  <c:v>1.0576433440244262</c:v>
                </c:pt>
                <c:pt idx="7742">
                  <c:v>1.0576730230067661</c:v>
                </c:pt>
                <c:pt idx="7743">
                  <c:v>1.057673914984792</c:v>
                </c:pt>
                <c:pt idx="7744">
                  <c:v>1.0580951660802387</c:v>
                </c:pt>
                <c:pt idx="7745">
                  <c:v>1.0579585671690219</c:v>
                </c:pt>
                <c:pt idx="7746">
                  <c:v>1.0582653073107442</c:v>
                </c:pt>
                <c:pt idx="7747">
                  <c:v>1.0581625820671618</c:v>
                </c:pt>
                <c:pt idx="7748">
                  <c:v>1.0587289208329203</c:v>
                </c:pt>
                <c:pt idx="7749">
                  <c:v>1.0587379122874259</c:v>
                </c:pt>
                <c:pt idx="7750">
                  <c:v>1.0586807302172641</c:v>
                </c:pt>
                <c:pt idx="7751">
                  <c:v>1.0585441614956161</c:v>
                </c:pt>
                <c:pt idx="7752">
                  <c:v>1.0596944358770115</c:v>
                </c:pt>
                <c:pt idx="7753">
                  <c:v>1.0598175185065961</c:v>
                </c:pt>
                <c:pt idx="7754">
                  <c:v>1.0599905011547026</c:v>
                </c:pt>
                <c:pt idx="7755">
                  <c:v>1.0598776810928672</c:v>
                </c:pt>
                <c:pt idx="7756">
                  <c:v>1.0598843859680578</c:v>
                </c:pt>
                <c:pt idx="7757">
                  <c:v>1.0601106571220378</c:v>
                </c:pt>
                <c:pt idx="7758">
                  <c:v>1.0600613719860961</c:v>
                </c:pt>
                <c:pt idx="7759">
                  <c:v>1.0599247661391498</c:v>
                </c:pt>
                <c:pt idx="7760">
                  <c:v>1.0597881954954398</c:v>
                </c:pt>
                <c:pt idx="7761">
                  <c:v>1.0603625171535989</c:v>
                </c:pt>
                <c:pt idx="7762">
                  <c:v>1.0603503142574517</c:v>
                </c:pt>
                <c:pt idx="7763">
                  <c:v>1.0605897675183704</c:v>
                </c:pt>
                <c:pt idx="7764">
                  <c:v>1.0604531815856661</c:v>
                </c:pt>
                <c:pt idx="7765">
                  <c:v>1.0603343509126038</c:v>
                </c:pt>
                <c:pt idx="7766">
                  <c:v>1.0602900177286299</c:v>
                </c:pt>
                <c:pt idx="7767">
                  <c:v>1.0601535231331725</c:v>
                </c:pt>
                <c:pt idx="7768">
                  <c:v>1.0600170636759561</c:v>
                </c:pt>
                <c:pt idx="7769">
                  <c:v>1.0600216494446151</c:v>
                </c:pt>
                <c:pt idx="7770">
                  <c:v>1.0601381199893551</c:v>
                </c:pt>
                <c:pt idx="7771">
                  <c:v>1.0600017151875036</c:v>
                </c:pt>
                <c:pt idx="7772">
                  <c:v>1.0598653454827318</c:v>
                </c:pt>
                <c:pt idx="7773">
                  <c:v>1.0597290108614701</c:v>
                </c:pt>
                <c:pt idx="7774">
                  <c:v>1.0596873107635447</c:v>
                </c:pt>
                <c:pt idx="7775">
                  <c:v>1.0595510341032301</c:v>
                </c:pt>
                <c:pt idx="7776">
                  <c:v>1.0594147924889246</c:v>
                </c:pt>
                <c:pt idx="7777">
                  <c:v>1.059278585907246</c:v>
                </c:pt>
                <c:pt idx="7778">
                  <c:v>1.0591424143445891</c:v>
                </c:pt>
                <c:pt idx="7779">
                  <c:v>1.059159039246468</c:v>
                </c:pt>
                <c:pt idx="7780">
                  <c:v>1.0590649957073552</c:v>
                </c:pt>
                <c:pt idx="7781">
                  <c:v>1.0592289601326046</c:v>
                </c:pt>
                <c:pt idx="7782">
                  <c:v>1.0594682494822798</c:v>
                </c:pt>
                <c:pt idx="7783">
                  <c:v>1.0596995375255476</c:v>
                </c:pt>
                <c:pt idx="7784">
                  <c:v>1.0595634168399097</c:v>
                </c:pt>
                <c:pt idx="7785">
                  <c:v>1.0594273311198128</c:v>
                </c:pt>
                <c:pt idx="7786">
                  <c:v>1.0601567006200461</c:v>
                </c:pt>
                <c:pt idx="7787">
                  <c:v>1.0603908761391094</c:v>
                </c:pt>
                <c:pt idx="7788">
                  <c:v>1.0608955204428847</c:v>
                </c:pt>
                <c:pt idx="7789">
                  <c:v>1.0607593335981553</c:v>
                </c:pt>
                <c:pt idx="7790">
                  <c:v>1.0606231817134679</c:v>
                </c:pt>
                <c:pt idx="7791">
                  <c:v>1.0605185367374761</c:v>
                </c:pt>
                <c:pt idx="7792">
                  <c:v>1.0603840863127822</c:v>
                </c:pt>
                <c:pt idx="7793">
                  <c:v>1.0605429002478306</c:v>
                </c:pt>
                <c:pt idx="7794">
                  <c:v>1.06050103297771</c:v>
                </c:pt>
                <c:pt idx="7795">
                  <c:v>1.0603650015471071</c:v>
                </c:pt>
                <c:pt idx="7796">
                  <c:v>1.0602290050097778</c:v>
                </c:pt>
                <c:pt idx="7797">
                  <c:v>1.0609313902352018</c:v>
                </c:pt>
                <c:pt idx="7798">
                  <c:v>1.0609888301515662</c:v>
                </c:pt>
                <c:pt idx="7799">
                  <c:v>1.0610404938193099</c:v>
                </c:pt>
                <c:pt idx="7800">
                  <c:v>1.0609689947257921</c:v>
                </c:pt>
                <c:pt idx="7801">
                  <c:v>1.0617904117669859</c:v>
                </c:pt>
                <c:pt idx="7802">
                  <c:v>1.0617501926965165</c:v>
                </c:pt>
                <c:pt idx="7803">
                  <c:v>1.0616420630963965</c:v>
                </c:pt>
                <c:pt idx="7804">
                  <c:v>1.0615761079474118</c:v>
                </c:pt>
                <c:pt idx="7805">
                  <c:v>1.0615798308421118</c:v>
                </c:pt>
                <c:pt idx="7806">
                  <c:v>1.0619189417283807</c:v>
                </c:pt>
                <c:pt idx="7807">
                  <c:v>1.0617829377655581</c:v>
                </c:pt>
                <c:pt idx="7808">
                  <c:v>1.0616469686353527</c:v>
                </c:pt>
                <c:pt idx="7809">
                  <c:v>1.0615110343243879</c:v>
                </c:pt>
                <c:pt idx="7810">
                  <c:v>1.0613751348192901</c:v>
                </c:pt>
                <c:pt idx="7811">
                  <c:v>1.0612392701066697</c:v>
                </c:pt>
                <c:pt idx="7812">
                  <c:v>1.0612725170551136</c:v>
                </c:pt>
                <c:pt idx="7813">
                  <c:v>1.0614379373315141</c:v>
                </c:pt>
                <c:pt idx="7814">
                  <c:v>1.061302116738124</c:v>
                </c:pt>
                <c:pt idx="7815">
                  <c:v>1.0611663308992374</c:v>
                </c:pt>
                <c:pt idx="7816">
                  <c:v>1.0610305798015414</c:v>
                </c:pt>
                <c:pt idx="7817">
                  <c:v>1.0608948634316244</c:v>
                </c:pt>
                <c:pt idx="7818">
                  <c:v>1.0610690258362883</c:v>
                </c:pt>
                <c:pt idx="7819">
                  <c:v>1.0617301700653778</c:v>
                </c:pt>
                <c:pt idx="7820">
                  <c:v>1.0615944163037028</c:v>
                </c:pt>
                <c:pt idx="7821">
                  <c:v>1.0614586972527758</c:v>
                </c:pt>
                <c:pt idx="7822">
                  <c:v>1.0613985818729466</c:v>
                </c:pt>
                <c:pt idx="7823">
                  <c:v>1.0612629225449977</c:v>
                </c:pt>
                <c:pt idx="7824">
                  <c:v>1.0611272978903328</c:v>
                </c:pt>
                <c:pt idx="7825">
                  <c:v>1.0609917078957398</c:v>
                </c:pt>
                <c:pt idx="7826">
                  <c:v>1.060856152547855</c:v>
                </c:pt>
                <c:pt idx="7827">
                  <c:v>1.0607206318334264</c:v>
                </c:pt>
                <c:pt idx="7828">
                  <c:v>1.0605851457391826</c:v>
                </c:pt>
                <c:pt idx="7829">
                  <c:v>1.06044969425186</c:v>
                </c:pt>
                <c:pt idx="7830">
                  <c:v>1.0604717611103083</c:v>
                </c:pt>
                <c:pt idx="7831">
                  <c:v>1.060720808737323</c:v>
                </c:pt>
                <c:pt idx="7832">
                  <c:v>1.0606462173092444</c:v>
                </c:pt>
                <c:pt idx="7833">
                  <c:v>1.0610711782101176</c:v>
                </c:pt>
                <c:pt idx="7834">
                  <c:v>1.0610028485453573</c:v>
                </c:pt>
                <c:pt idx="7835">
                  <c:v>1.0611813853243377</c:v>
                </c:pt>
                <c:pt idx="7836">
                  <c:v>1.0615907129007058</c:v>
                </c:pt>
                <c:pt idx="7837">
                  <c:v>1.0619018229276698</c:v>
                </c:pt>
                <c:pt idx="7838">
                  <c:v>1.0618282014905498</c:v>
                </c:pt>
                <c:pt idx="7839">
                  <c:v>1.0619335892948818</c:v>
                </c:pt>
                <c:pt idx="7840">
                  <c:v>1.0621062558307284</c:v>
                </c:pt>
                <c:pt idx="7841">
                  <c:v>1.0619708176445493</c:v>
                </c:pt>
                <c:pt idx="7842">
                  <c:v>1.0618354139957595</c:v>
                </c:pt>
                <c:pt idx="7843">
                  <c:v>1.0617000448710787</c:v>
                </c:pt>
                <c:pt idx="7844">
                  <c:v>1.0615647102572965</c:v>
                </c:pt>
                <c:pt idx="7845">
                  <c:v>1.0614294101413118</c:v>
                </c:pt>
                <c:pt idx="7846">
                  <c:v>1.0612941445098434</c:v>
                </c:pt>
                <c:pt idx="7847">
                  <c:v>1.0611589133497381</c:v>
                </c:pt>
                <c:pt idx="7848">
                  <c:v>1.0613418577785838</c:v>
                </c:pt>
                <c:pt idx="7849">
                  <c:v>1.0612066549941304</c:v>
                </c:pt>
                <c:pt idx="7850">
                  <c:v>1.0612238306229218</c:v>
                </c:pt>
                <c:pt idx="7851">
                  <c:v>1.0613941402877396</c:v>
                </c:pt>
                <c:pt idx="7852">
                  <c:v>1.0617832704676138</c:v>
                </c:pt>
                <c:pt idx="7853">
                  <c:v>1.0616480803389579</c:v>
                </c:pt>
                <c:pt idx="7854">
                  <c:v>1.061512924631774</c:v>
                </c:pt>
                <c:pt idx="7855">
                  <c:v>1.0613778033327621</c:v>
                </c:pt>
                <c:pt idx="7856">
                  <c:v>1.0612427164289397</c:v>
                </c:pt>
                <c:pt idx="7857">
                  <c:v>1.0614158093149391</c:v>
                </c:pt>
                <c:pt idx="7858">
                  <c:v>1.0612807519527665</c:v>
                </c:pt>
                <c:pt idx="7859">
                  <c:v>1.0613140666032561</c:v>
                </c:pt>
                <c:pt idx="7860">
                  <c:v>1.0611790565451698</c:v>
                </c:pt>
                <c:pt idx="7861">
                  <c:v>1.0612299689651936</c:v>
                </c:pt>
                <c:pt idx="7862">
                  <c:v>1.0613756630035311</c:v>
                </c:pt>
                <c:pt idx="7863">
                  <c:v>1.0613697349731559</c:v>
                </c:pt>
                <c:pt idx="7864">
                  <c:v>1.0615247772850516</c:v>
                </c:pt>
                <c:pt idx="7865">
                  <c:v>1.0617485228960521</c:v>
                </c:pt>
                <c:pt idx="7866">
                  <c:v>1.0621259218793841</c:v>
                </c:pt>
                <c:pt idx="7867">
                  <c:v>1.0622761556065681</c:v>
                </c:pt>
                <c:pt idx="7868">
                  <c:v>1.0622383253107501</c:v>
                </c:pt>
                <c:pt idx="7869">
                  <c:v>1.0621206686978935</c:v>
                </c:pt>
                <c:pt idx="7870">
                  <c:v>1.062226882555747</c:v>
                </c:pt>
                <c:pt idx="7871">
                  <c:v>1.062159076942462</c:v>
                </c:pt>
                <c:pt idx="7872">
                  <c:v>1.0624008205255626</c:v>
                </c:pt>
                <c:pt idx="7873">
                  <c:v>1.0622658953514839</c:v>
                </c:pt>
                <c:pt idx="7874">
                  <c:v>1.0625666638852531</c:v>
                </c:pt>
                <c:pt idx="7875">
                  <c:v>1.0624967144561022</c:v>
                </c:pt>
                <c:pt idx="7876">
                  <c:v>1.0630025489196444</c:v>
                </c:pt>
                <c:pt idx="7877">
                  <c:v>1.0632444832020538</c:v>
                </c:pt>
                <c:pt idx="7878">
                  <c:v>1.0633964157453812</c:v>
                </c:pt>
                <c:pt idx="7879">
                  <c:v>1.0654908868383786</c:v>
                </c:pt>
                <c:pt idx="7880">
                  <c:v>1.0654124680552821</c:v>
                </c:pt>
                <c:pt idx="7881">
                  <c:v>1.0652772977345226</c:v>
                </c:pt>
                <c:pt idx="7882">
                  <c:v>1.0653494668397065</c:v>
                </c:pt>
                <c:pt idx="7883">
                  <c:v>1.0653487949108547</c:v>
                </c:pt>
                <c:pt idx="7884">
                  <c:v>1.0652136840934912</c:v>
                </c:pt>
                <c:pt idx="7885">
                  <c:v>1.065078607542099</c:v>
                </c:pt>
                <c:pt idx="7886">
                  <c:v>1.0649435652437405</c:v>
                </c:pt>
                <c:pt idx="7887">
                  <c:v>1.0648085571852406</c:v>
                </c:pt>
                <c:pt idx="7888">
                  <c:v>1.06467358335368</c:v>
                </c:pt>
                <c:pt idx="7889">
                  <c:v>1.064538643736018</c:v>
                </c:pt>
                <c:pt idx="7890">
                  <c:v>1.0644037383192468</c:v>
                </c:pt>
                <c:pt idx="7891">
                  <c:v>1.0642688670903671</c:v>
                </c:pt>
                <c:pt idx="7892">
                  <c:v>1.0641480125942591</c:v>
                </c:pt>
                <c:pt idx="7893">
                  <c:v>1.0640132079308953</c:v>
                </c:pt>
                <c:pt idx="7894">
                  <c:v>1.0642837783120085</c:v>
                </c:pt>
                <c:pt idx="7895">
                  <c:v>1.0643519617973538</c:v>
                </c:pt>
                <c:pt idx="7896">
                  <c:v>1.0646206982444268</c:v>
                </c:pt>
                <c:pt idx="7897">
                  <c:v>1.0646346647175764</c:v>
                </c:pt>
                <c:pt idx="7898">
                  <c:v>1.0646508508363257</c:v>
                </c:pt>
                <c:pt idx="7899">
                  <c:v>1.065016798752408</c:v>
                </c:pt>
                <c:pt idx="7900">
                  <c:v>1.0648820035621047</c:v>
                </c:pt>
                <c:pt idx="7901">
                  <c:v>1.064747242488508</c:v>
                </c:pt>
                <c:pt idx="7902">
                  <c:v>1.0646125155186881</c:v>
                </c:pt>
                <c:pt idx="7903">
                  <c:v>1.0644778226397262</c:v>
                </c:pt>
                <c:pt idx="7904">
                  <c:v>1.0643431638386345</c:v>
                </c:pt>
                <c:pt idx="7905">
                  <c:v>1.064208539102478</c:v>
                </c:pt>
                <c:pt idx="7906">
                  <c:v>1.0640739484183881</c:v>
                </c:pt>
                <c:pt idx="7907">
                  <c:v>1.0639393917733944</c:v>
                </c:pt>
                <c:pt idx="7908">
                  <c:v>1.0641974747648313</c:v>
                </c:pt>
                <c:pt idx="7909">
                  <c:v>1.0644482879688606</c:v>
                </c:pt>
                <c:pt idx="7910">
                  <c:v>1.0644471614754885</c:v>
                </c:pt>
                <c:pt idx="7911">
                  <c:v>1.0643126256866238</c:v>
                </c:pt>
                <c:pt idx="7912">
                  <c:v>1.0641781239015056</c:v>
                </c:pt>
                <c:pt idx="7913">
                  <c:v>1.0641965589000202</c:v>
                </c:pt>
                <c:pt idx="7914">
                  <c:v>1.0643649077612549</c:v>
                </c:pt>
                <c:pt idx="7915">
                  <c:v>1.0642823913868527</c:v>
                </c:pt>
                <c:pt idx="7916">
                  <c:v>1.0641479613766029</c:v>
                </c:pt>
                <c:pt idx="7917">
                  <c:v>1.0640135653218517</c:v>
                </c:pt>
                <c:pt idx="7918">
                  <c:v>1.0643664220990798</c:v>
                </c:pt>
                <c:pt idx="7919">
                  <c:v>1.064345752913066</c:v>
                </c:pt>
                <c:pt idx="7920">
                  <c:v>1.0642243223798731</c:v>
                </c:pt>
                <c:pt idx="7921">
                  <c:v>1.0640899845457501</c:v>
                </c:pt>
                <c:pt idx="7922">
                  <c:v>1.0640002424087844</c:v>
                </c:pt>
                <c:pt idx="7923">
                  <c:v>1.0639427509514678</c:v>
                </c:pt>
                <c:pt idx="7924">
                  <c:v>1.0644876464836901</c:v>
                </c:pt>
                <c:pt idx="7925">
                  <c:v>1.0643868982994378</c:v>
                </c:pt>
                <c:pt idx="7926">
                  <c:v>1.0642822553547679</c:v>
                </c:pt>
                <c:pt idx="7927">
                  <c:v>1.0641480118816153</c:v>
                </c:pt>
                <c:pt idx="7928">
                  <c:v>1.0643876244540813</c:v>
                </c:pt>
                <c:pt idx="7929">
                  <c:v>1.0648298130533134</c:v>
                </c:pt>
                <c:pt idx="7930">
                  <c:v>1.0653744372875518</c:v>
                </c:pt>
                <c:pt idx="7931">
                  <c:v>1.0653223586195193</c:v>
                </c:pt>
                <c:pt idx="7932">
                  <c:v>1.0654035275642084</c:v>
                </c:pt>
                <c:pt idx="7933">
                  <c:v>1.0654824557921059</c:v>
                </c:pt>
                <c:pt idx="7934">
                  <c:v>1.0653481794901791</c:v>
                </c:pt>
                <c:pt idx="7935">
                  <c:v>1.065499978527142</c:v>
                </c:pt>
                <c:pt idx="7936">
                  <c:v>1.0653657338530385</c:v>
                </c:pt>
                <c:pt idx="7937">
                  <c:v>1.0652370497865797</c:v>
                </c:pt>
                <c:pt idx="7938">
                  <c:v>1.0656731340221446</c:v>
                </c:pt>
                <c:pt idx="7939">
                  <c:v>1.0656262440370292</c:v>
                </c:pt>
                <c:pt idx="7940">
                  <c:v>1.0655543391234699</c:v>
                </c:pt>
                <c:pt idx="7941">
                  <c:v>1.0655476166276598</c:v>
                </c:pt>
                <c:pt idx="7942">
                  <c:v>1.0654134673620639</c:v>
                </c:pt>
                <c:pt idx="7943">
                  <c:v>1.0653738181930912</c:v>
                </c:pt>
                <c:pt idx="7944">
                  <c:v>1.0652397245721732</c:v>
                </c:pt>
                <c:pt idx="7945">
                  <c:v>1.0651056647024812</c:v>
                </c:pt>
                <c:pt idx="7946">
                  <c:v>1.0649716385712742</c:v>
                </c:pt>
                <c:pt idx="7947">
                  <c:v>1.0648376461658173</c:v>
                </c:pt>
                <c:pt idx="7948">
                  <c:v>1.0647036874733613</c:v>
                </c:pt>
                <c:pt idx="7949">
                  <c:v>1.064569762481248</c:v>
                </c:pt>
                <c:pt idx="7950">
                  <c:v>1.0644358711766981</c:v>
                </c:pt>
                <c:pt idx="7951">
                  <c:v>1.064302013547022</c:v>
                </c:pt>
                <c:pt idx="7952">
                  <c:v>1.0641681895795201</c:v>
                </c:pt>
                <c:pt idx="7953">
                  <c:v>1.0640343992614918</c:v>
                </c:pt>
                <c:pt idx="7954">
                  <c:v>1.0639006425802418</c:v>
                </c:pt>
                <c:pt idx="7955">
                  <c:v>1.0646470063971913</c:v>
                </c:pt>
                <c:pt idx="7956">
                  <c:v>1.0645854746240335</c:v>
                </c:pt>
                <c:pt idx="7957">
                  <c:v>1.0644516991182777</c:v>
                </c:pt>
                <c:pt idx="7958">
                  <c:v>1.0643179572287307</c:v>
                </c:pt>
                <c:pt idx="7959">
                  <c:v>1.0642947872844881</c:v>
                </c:pt>
                <c:pt idx="7960">
                  <c:v>1.0641610987042798</c:v>
                </c:pt>
                <c:pt idx="7961">
                  <c:v>1.0640274437056989</c:v>
                </c:pt>
                <c:pt idx="7962">
                  <c:v>1.0639138602516469</c:v>
                </c:pt>
                <c:pt idx="7963">
                  <c:v>1.0637802698623637</c:v>
                </c:pt>
                <c:pt idx="7964">
                  <c:v>1.0636467130174072</c:v>
                </c:pt>
                <c:pt idx="7965">
                  <c:v>1.0637510095819409</c:v>
                </c:pt>
                <c:pt idx="7966">
                  <c:v>1.0636174899372297</c:v>
                </c:pt>
                <c:pt idx="7967">
                  <c:v>1.0634840038064435</c:v>
                </c:pt>
                <c:pt idx="7968">
                  <c:v>1.0633505511770287</c:v>
                </c:pt>
                <c:pt idx="7969">
                  <c:v>1.0635308938966319</c:v>
                </c:pt>
                <c:pt idx="7970">
                  <c:v>1.0634826101079558</c:v>
                </c:pt>
                <c:pt idx="7971">
                  <c:v>1.0633674394675281</c:v>
                </c:pt>
                <c:pt idx="7972">
                  <c:v>1.0632960245576284</c:v>
                </c:pt>
                <c:pt idx="7973">
                  <c:v>1.0631626791820878</c:v>
                </c:pt>
                <c:pt idx="7974">
                  <c:v>1.0630293672473656</c:v>
                </c:pt>
                <c:pt idx="7975">
                  <c:v>1.0628960887409638</c:v>
                </c:pt>
                <c:pt idx="7976">
                  <c:v>1.0630728855794058</c:v>
                </c:pt>
                <c:pt idx="7977">
                  <c:v>1.0631429890659205</c:v>
                </c:pt>
                <c:pt idx="7978">
                  <c:v>1.0636053184684438</c:v>
                </c:pt>
                <c:pt idx="7979">
                  <c:v>1.0634720345939621</c:v>
                </c:pt>
                <c:pt idx="7980">
                  <c:v>1.0633387841197606</c:v>
                </c:pt>
                <c:pt idx="7981">
                  <c:v>1.0632055670333009</c:v>
                </c:pt>
                <c:pt idx="7982">
                  <c:v>1.0630723833220355</c:v>
                </c:pt>
                <c:pt idx="7983">
                  <c:v>1.0629392329734138</c:v>
                </c:pt>
                <c:pt idx="7984">
                  <c:v>1.0628061159749278</c:v>
                </c:pt>
                <c:pt idx="7985">
                  <c:v>1.0626730323140257</c:v>
                </c:pt>
                <c:pt idx="7986">
                  <c:v>1.0625399819781907</c:v>
                </c:pt>
                <c:pt idx="7987">
                  <c:v>1.0626244296236693</c:v>
                </c:pt>
                <c:pt idx="7988">
                  <c:v>1.0626184192905361</c:v>
                </c:pt>
                <c:pt idx="7989">
                  <c:v>1.0625014047439871</c:v>
                </c:pt>
                <c:pt idx="7990">
                  <c:v>1.0626431565951944</c:v>
                </c:pt>
                <c:pt idx="7991">
                  <c:v>1.0627261799151986</c:v>
                </c:pt>
                <c:pt idx="7992">
                  <c:v>1.0626381284674271</c:v>
                </c:pt>
                <c:pt idx="7993">
                  <c:v>1.0625051990042713</c:v>
                </c:pt>
                <c:pt idx="7994">
                  <c:v>1.0623723027942646</c:v>
                </c:pt>
                <c:pt idx="7995">
                  <c:v>1.0623046225088195</c:v>
                </c:pt>
                <c:pt idx="7996">
                  <c:v>1.0621717846168175</c:v>
                </c:pt>
                <c:pt idx="7997">
                  <c:v>1.0622051188874329</c:v>
                </c:pt>
                <c:pt idx="7998">
                  <c:v>1.0622559841757833</c:v>
                </c:pt>
                <c:pt idx="7999">
                  <c:v>1.0621232021777192</c:v>
                </c:pt>
                <c:pt idx="8000">
                  <c:v>1.0619904533710478</c:v>
                </c:pt>
                <c:pt idx="8001">
                  <c:v>1.0619915958596955</c:v>
                </c:pt>
                <c:pt idx="8002">
                  <c:v>1.0624255912925502</c:v>
                </c:pt>
                <c:pt idx="8003">
                  <c:v>1.0629991210369081</c:v>
                </c:pt>
                <c:pt idx="8004">
                  <c:v>1.0630001421299178</c:v>
                </c:pt>
                <c:pt idx="8005">
                  <c:v>1.0639015848376738</c:v>
                </c:pt>
                <c:pt idx="8006">
                  <c:v>1.0637687134020524</c:v>
                </c:pt>
                <c:pt idx="8007">
                  <c:v>1.0637736131263851</c:v>
                </c:pt>
                <c:pt idx="8008">
                  <c:v>1.0636407908498258</c:v>
                </c:pt>
                <c:pt idx="8009">
                  <c:v>1.0641307212184581</c:v>
                </c:pt>
                <c:pt idx="8010">
                  <c:v>1.0641950038992205</c:v>
                </c:pt>
                <c:pt idx="8011">
                  <c:v>1.0641370336045521</c:v>
                </c:pt>
                <c:pt idx="8012">
                  <c:v>1.0640042322775058</c:v>
                </c:pt>
                <c:pt idx="8013">
                  <c:v>1.0638714640927951</c:v>
                </c:pt>
                <c:pt idx="8014">
                  <c:v>1.0638393655808238</c:v>
                </c:pt>
                <c:pt idx="8015">
                  <c:v>1.0637066510890758</c:v>
                </c:pt>
                <c:pt idx="8016">
                  <c:v>1.0638370498727929</c:v>
                </c:pt>
                <c:pt idx="8017">
                  <c:v>1.0637043687740158</c:v>
                </c:pt>
                <c:pt idx="8018">
                  <c:v>1.0635717207669511</c:v>
                </c:pt>
                <c:pt idx="8019">
                  <c:v>1.064012505898329</c:v>
                </c:pt>
                <c:pt idx="8020">
                  <c:v>1.0641245638754329</c:v>
                </c:pt>
                <c:pt idx="8021">
                  <c:v>1.063991913094569</c:v>
                </c:pt>
                <c:pt idx="8022">
                  <c:v>1.0638592953813608</c:v>
                </c:pt>
                <c:pt idx="8023">
                  <c:v>1.0637267107234072</c:v>
                </c:pt>
                <c:pt idx="8024">
                  <c:v>1.0636906494360632</c:v>
                </c:pt>
                <c:pt idx="8025">
                  <c:v>1.0636969324097576</c:v>
                </c:pt>
                <c:pt idx="8026">
                  <c:v>1.0635644175308896</c:v>
                </c:pt>
                <c:pt idx="8027">
                  <c:v>1.0636008800341306</c:v>
                </c:pt>
                <c:pt idx="8028">
                  <c:v>1.0634684101275618</c:v>
                </c:pt>
                <c:pt idx="8029">
                  <c:v>1.0633359732147203</c:v>
                </c:pt>
                <c:pt idx="8030">
                  <c:v>1.0632725254136348</c:v>
                </c:pt>
                <c:pt idx="8031">
                  <c:v>1.0632567334375431</c:v>
                </c:pt>
                <c:pt idx="8032">
                  <c:v>1.0631468140278784</c:v>
                </c:pt>
                <c:pt idx="8033">
                  <c:v>1.0630144830826418</c:v>
                </c:pt>
                <c:pt idx="8034">
                  <c:v>1.0632480214428244</c:v>
                </c:pt>
                <c:pt idx="8035">
                  <c:v>1.0632717157707339</c:v>
                </c:pt>
                <c:pt idx="8036">
                  <c:v>1.0632683688082463</c:v>
                </c:pt>
                <c:pt idx="8037">
                  <c:v>1.0632730017218261</c:v>
                </c:pt>
                <c:pt idx="8038">
                  <c:v>1.0632799923847818</c:v>
                </c:pt>
                <c:pt idx="8039">
                  <c:v>1.063147743629512</c:v>
                </c:pt>
                <c:pt idx="8040">
                  <c:v>1.0636183680873086</c:v>
                </c:pt>
                <c:pt idx="8041">
                  <c:v>1.0634861101454918</c:v>
                </c:pt>
                <c:pt idx="8042">
                  <c:v>1.0637428843059871</c:v>
                </c:pt>
                <c:pt idx="8043">
                  <c:v>1.0638536214754453</c:v>
                </c:pt>
                <c:pt idx="8044">
                  <c:v>1.0638190299165919</c:v>
                </c:pt>
                <c:pt idx="8045">
                  <c:v>1.0640599495144445</c:v>
                </c:pt>
                <c:pt idx="8046">
                  <c:v>1.0641181734706961</c:v>
                </c:pt>
                <c:pt idx="8047">
                  <c:v>1.0644479643573499</c:v>
                </c:pt>
                <c:pt idx="8048">
                  <c:v>1.0643157183684493</c:v>
                </c:pt>
                <c:pt idx="8049">
                  <c:v>1.0641835052357567</c:v>
                </c:pt>
                <c:pt idx="8050">
                  <c:v>1.0640513249469541</c:v>
                </c:pt>
                <c:pt idx="8051">
                  <c:v>1.0639191774897718</c:v>
                </c:pt>
                <c:pt idx="8052">
                  <c:v>1.063895943206874</c:v>
                </c:pt>
                <c:pt idx="8053">
                  <c:v>1.0637638478575595</c:v>
                </c:pt>
                <c:pt idx="8054">
                  <c:v>1.0636317853066151</c:v>
                </c:pt>
                <c:pt idx="8055">
                  <c:v>1.0634997555418138</c:v>
                </c:pt>
                <c:pt idx="8056">
                  <c:v>1.0643519141241702</c:v>
                </c:pt>
                <c:pt idx="8057">
                  <c:v>1.06442615336623</c:v>
                </c:pt>
                <c:pt idx="8058">
                  <c:v>1.0644587319631167</c:v>
                </c:pt>
                <c:pt idx="8059">
                  <c:v>1.0646422611867907</c:v>
                </c:pt>
                <c:pt idx="8060">
                  <c:v>1.0648017773798715</c:v>
                </c:pt>
                <c:pt idx="8061">
                  <c:v>1.0654214480298418</c:v>
                </c:pt>
                <c:pt idx="8062">
                  <c:v>1.0658892557756554</c:v>
                </c:pt>
                <c:pt idx="8063">
                  <c:v>1.0657570770485301</c:v>
                </c:pt>
                <c:pt idx="8064">
                  <c:v>1.0658567916661912</c:v>
                </c:pt>
                <c:pt idx="8065">
                  <c:v>1.0657246497381125</c:v>
                </c:pt>
                <c:pt idx="8066">
                  <c:v>1.0656497894814072</c:v>
                </c:pt>
                <c:pt idx="8067">
                  <c:v>1.0662633717308962</c:v>
                </c:pt>
                <c:pt idx="8068">
                  <c:v>1.0661312285444118</c:v>
                </c:pt>
                <c:pt idx="8069">
                  <c:v>1.0660422938115701</c:v>
                </c:pt>
                <c:pt idx="8070">
                  <c:v>1.0659381642955741</c:v>
                </c:pt>
                <c:pt idx="8071">
                  <c:v>1.066620322178421</c:v>
                </c:pt>
                <c:pt idx="8072">
                  <c:v>1.0665949538539439</c:v>
                </c:pt>
                <c:pt idx="8073">
                  <c:v>1.0667389930547846</c:v>
                </c:pt>
                <c:pt idx="8074">
                  <c:v>1.0673984788414337</c:v>
                </c:pt>
                <c:pt idx="8075">
                  <c:v>1.0673529359816962</c:v>
                </c:pt>
                <c:pt idx="8076">
                  <c:v>1.0672704385500502</c:v>
                </c:pt>
                <c:pt idx="8077">
                  <c:v>1.0671383179213612</c:v>
                </c:pt>
                <c:pt idx="8078">
                  <c:v>1.0670855994552721</c:v>
                </c:pt>
                <c:pt idx="8079">
                  <c:v>1.0669535344058552</c:v>
                </c:pt>
                <c:pt idx="8080">
                  <c:v>1.0672435857764526</c:v>
                </c:pt>
                <c:pt idx="8081">
                  <c:v>1.0677250423095026</c:v>
                </c:pt>
                <c:pt idx="8082">
                  <c:v>1.0676797034462675</c:v>
                </c:pt>
                <c:pt idx="8083">
                  <c:v>1.0677364182808518</c:v>
                </c:pt>
                <c:pt idx="8084">
                  <c:v>1.0676043544072398</c:v>
                </c:pt>
                <c:pt idx="8085">
                  <c:v>1.0675957326575718</c:v>
                </c:pt>
                <c:pt idx="8086">
                  <c:v>1.0674881521161028</c:v>
                </c:pt>
                <c:pt idx="8087">
                  <c:v>1.0673561679232317</c:v>
                </c:pt>
                <c:pt idx="8088">
                  <c:v>1.0673351195807081</c:v>
                </c:pt>
                <c:pt idx="8089">
                  <c:v>1.0677207236647019</c:v>
                </c:pt>
                <c:pt idx="8090">
                  <c:v>1.0676786248282601</c:v>
                </c:pt>
                <c:pt idx="8091">
                  <c:v>1.0679488688053227</c:v>
                </c:pt>
                <c:pt idx="8092">
                  <c:v>1.0680216445921678</c:v>
                </c:pt>
                <c:pt idx="8093">
                  <c:v>1.0678896923257237</c:v>
                </c:pt>
                <c:pt idx="8094">
                  <c:v>1.0677577726602321</c:v>
                </c:pt>
                <c:pt idx="8095">
                  <c:v>1.0676258855835696</c:v>
                </c:pt>
                <c:pt idx="8096">
                  <c:v>1.0674940310836818</c:v>
                </c:pt>
                <c:pt idx="8097">
                  <c:v>1.0673622091485033</c:v>
                </c:pt>
                <c:pt idx="8098">
                  <c:v>1.0672304197659686</c:v>
                </c:pt>
                <c:pt idx="8099">
                  <c:v>1.0670986629240218</c:v>
                </c:pt>
                <c:pt idx="8100">
                  <c:v>1.0669669386106133</c:v>
                </c:pt>
                <c:pt idx="8101">
                  <c:v>1.0680034568732761</c:v>
                </c:pt>
                <c:pt idx="8102">
                  <c:v>1.0678716534107418</c:v>
                </c:pt>
                <c:pt idx="8103">
                  <c:v>1.0677398824762192</c:v>
                </c:pt>
                <c:pt idx="8104">
                  <c:v>1.0676081440576535</c:v>
                </c:pt>
                <c:pt idx="8105">
                  <c:v>1.0674764381430153</c:v>
                </c:pt>
                <c:pt idx="8106">
                  <c:v>1.0676394169103218</c:v>
                </c:pt>
                <c:pt idx="8107">
                  <c:v>1.0675077396265635</c:v>
                </c:pt>
                <c:pt idx="8108">
                  <c:v>1.0673760948195812</c:v>
                </c:pt>
                <c:pt idx="8109">
                  <c:v>1.0672444824774066</c:v>
                </c:pt>
                <c:pt idx="8110">
                  <c:v>1.0671129025880883</c:v>
                </c:pt>
                <c:pt idx="8111">
                  <c:v>1.0669813551395233</c:v>
                </c:pt>
                <c:pt idx="8112">
                  <c:v>1.0668498401198057</c:v>
                </c:pt>
                <c:pt idx="8113">
                  <c:v>1.0672227917132191</c:v>
                </c:pt>
                <c:pt idx="8114">
                  <c:v>1.0674297857844335</c:v>
                </c:pt>
                <c:pt idx="8115">
                  <c:v>1.06771532643789</c:v>
                </c:pt>
                <c:pt idx="8116">
                  <c:v>1.0675837858038573</c:v>
                </c:pt>
                <c:pt idx="8117">
                  <c:v>1.0677322977806551</c:v>
                </c:pt>
                <c:pt idx="8118">
                  <c:v>1.0676076617979882</c:v>
                </c:pt>
                <c:pt idx="8119">
                  <c:v>1.0674761830219046</c:v>
                </c:pt>
                <c:pt idx="8120">
                  <c:v>1.0673447366257685</c:v>
                </c:pt>
                <c:pt idx="8121">
                  <c:v>1.0672133225976195</c:v>
                </c:pt>
                <c:pt idx="8122">
                  <c:v>1.0675969534844323</c:v>
                </c:pt>
                <c:pt idx="8123">
                  <c:v>1.0674655407624678</c:v>
                </c:pt>
                <c:pt idx="8124">
                  <c:v>1.0673341603882207</c:v>
                </c:pt>
                <c:pt idx="8125">
                  <c:v>1.0672028123497777</c:v>
                </c:pt>
                <c:pt idx="8126">
                  <c:v>1.0670714966352028</c:v>
                </c:pt>
                <c:pt idx="8127">
                  <c:v>1.0669402132325656</c:v>
                </c:pt>
                <c:pt idx="8128">
                  <c:v>1.0668089621299415</c:v>
                </c:pt>
                <c:pt idx="8129">
                  <c:v>1.0669759918350101</c:v>
                </c:pt>
                <c:pt idx="8130">
                  <c:v>1.0671111370524538</c:v>
                </c:pt>
                <c:pt idx="8131">
                  <c:v>1.0669799133513986</c:v>
                </c:pt>
                <c:pt idx="8132">
                  <c:v>1.0670608849894418</c:v>
                </c:pt>
                <c:pt idx="8133">
                  <c:v>1.0669296997318818</c:v>
                </c:pt>
                <c:pt idx="8134">
                  <c:v>1.0668662820621349</c:v>
                </c:pt>
                <c:pt idx="8135">
                  <c:v>1.0673758132799334</c:v>
                </c:pt>
                <c:pt idx="8136">
                  <c:v>1.0678904151930777</c:v>
                </c:pt>
                <c:pt idx="8137">
                  <c:v>1.0677591924829306</c:v>
                </c:pt>
                <c:pt idx="8138">
                  <c:v>1.0676280020182158</c:v>
                </c:pt>
                <c:pt idx="8139">
                  <c:v>1.0674968437870098</c:v>
                </c:pt>
                <c:pt idx="8140">
                  <c:v>1.0673657177774245</c:v>
                </c:pt>
                <c:pt idx="8141">
                  <c:v>1.0672346239776778</c:v>
                </c:pt>
                <c:pt idx="8142">
                  <c:v>1.0671035623758161</c:v>
                </c:pt>
                <c:pt idx="8143">
                  <c:v>1.0669725329600181</c:v>
                </c:pt>
                <c:pt idx="8144">
                  <c:v>1.066841535718388</c:v>
                </c:pt>
                <c:pt idx="8145">
                  <c:v>1.0667241408805936</c:v>
                </c:pt>
                <c:pt idx="8146">
                  <c:v>1.0665932062861558</c:v>
                </c:pt>
                <c:pt idx="8147">
                  <c:v>1.0665939949588861</c:v>
                </c:pt>
                <c:pt idx="8148">
                  <c:v>1.0664631084703649</c:v>
                </c:pt>
                <c:pt idx="8149">
                  <c:v>1.067035313350051</c:v>
                </c:pt>
                <c:pt idx="8150">
                  <c:v>1.0674111926595944</c:v>
                </c:pt>
                <c:pt idx="8151">
                  <c:v>1.0673526695415532</c:v>
                </c:pt>
                <c:pt idx="8152">
                  <c:v>1.0674425889972281</c:v>
                </c:pt>
                <c:pt idx="8153">
                  <c:v>1.0673116786968844</c:v>
                </c:pt>
                <c:pt idx="8154">
                  <c:v>1.067180800502072</c:v>
                </c:pt>
                <c:pt idx="8155">
                  <c:v>1.0671841478398338</c:v>
                </c:pt>
                <c:pt idx="8156">
                  <c:v>1.06706204288159</c:v>
                </c:pt>
                <c:pt idx="8157">
                  <c:v>1.067086945873464</c:v>
                </c:pt>
                <c:pt idx="8158">
                  <c:v>1.0671362022410935</c:v>
                </c:pt>
                <c:pt idx="8159">
                  <c:v>1.0670054257457635</c:v>
                </c:pt>
                <c:pt idx="8160">
                  <c:v>1.0669036440987523</c:v>
                </c:pt>
                <c:pt idx="8161">
                  <c:v>1.0667729281414027</c:v>
                </c:pt>
                <c:pt idx="8162">
                  <c:v>1.0672275730870509</c:v>
                </c:pt>
                <c:pt idx="8163">
                  <c:v>1.0673371995466201</c:v>
                </c:pt>
                <c:pt idx="8164">
                  <c:v>1.0672149431060605</c:v>
                </c:pt>
                <c:pt idx="8165">
                  <c:v>1.0675287261331539</c:v>
                </c:pt>
                <c:pt idx="8166">
                  <c:v>1.0673980136651458</c:v>
                </c:pt>
                <c:pt idx="8167">
                  <c:v>1.0672752180572418</c:v>
                </c:pt>
                <c:pt idx="8168">
                  <c:v>1.0671445686242573</c:v>
                </c:pt>
                <c:pt idx="8169">
                  <c:v>1.0670139511739973</c:v>
                </c:pt>
                <c:pt idx="8170">
                  <c:v>1.0668833656947201</c:v>
                </c:pt>
                <c:pt idx="8171">
                  <c:v>1.066752812174689</c:v>
                </c:pt>
                <c:pt idx="8172">
                  <c:v>1.0666222906021456</c:v>
                </c:pt>
                <c:pt idx="8173">
                  <c:v>1.0664918009654458</c:v>
                </c:pt>
                <c:pt idx="8174">
                  <c:v>1.0663613432527899</c:v>
                </c:pt>
                <c:pt idx="8175">
                  <c:v>1.0662384843514381</c:v>
                </c:pt>
                <c:pt idx="8176">
                  <c:v>1.0661941987129198</c:v>
                </c:pt>
                <c:pt idx="8177">
                  <c:v>1.0660638252476824</c:v>
                </c:pt>
                <c:pt idx="8178">
                  <c:v>1.0672673367507941</c:v>
                </c:pt>
                <c:pt idx="8179">
                  <c:v>1.0677244611169179</c:v>
                </c:pt>
                <c:pt idx="8180">
                  <c:v>1.0680010365247101</c:v>
                </c:pt>
                <c:pt idx="8181">
                  <c:v>1.0679732535892452</c:v>
                </c:pt>
                <c:pt idx="8182">
                  <c:v>1.0679118670331478</c:v>
                </c:pt>
                <c:pt idx="8183">
                  <c:v>1.0680203243857536</c:v>
                </c:pt>
                <c:pt idx="8184">
                  <c:v>1.0680748102752593</c:v>
                </c:pt>
                <c:pt idx="8185">
                  <c:v>1.0680388986996798</c:v>
                </c:pt>
                <c:pt idx="8186">
                  <c:v>1.067908443233857</c:v>
                </c:pt>
                <c:pt idx="8187">
                  <c:v>1.0677780196330713</c:v>
                </c:pt>
                <c:pt idx="8188">
                  <c:v>1.0676476278856502</c:v>
                </c:pt>
                <c:pt idx="8189">
                  <c:v>1.0675172679799254</c:v>
                </c:pt>
                <c:pt idx="8190">
                  <c:v>1.0673869399042559</c:v>
                </c:pt>
                <c:pt idx="8191">
                  <c:v>1.0672566436469224</c:v>
                </c:pt>
                <c:pt idx="8192">
                  <c:v>1.067126379196337</c:v>
                </c:pt>
                <c:pt idx="8193">
                  <c:v>1.0669961465408333</c:v>
                </c:pt>
                <c:pt idx="8194">
                  <c:v>1.0668659456687721</c:v>
                </c:pt>
                <c:pt idx="8195">
                  <c:v>1.0667357765685201</c:v>
                </c:pt>
                <c:pt idx="8196">
                  <c:v>1.066605639228448</c:v>
                </c:pt>
                <c:pt idx="8197">
                  <c:v>1.0664755336369611</c:v>
                </c:pt>
                <c:pt idx="8198">
                  <c:v>1.0663454597823623</c:v>
                </c:pt>
                <c:pt idx="8199">
                  <c:v>1.0662154176531204</c:v>
                </c:pt>
                <c:pt idx="8200">
                  <c:v>1.066085407237604</c:v>
                </c:pt>
                <c:pt idx="8201">
                  <c:v>1.0659554285242121</c:v>
                </c:pt>
                <c:pt idx="8202">
                  <c:v>1.0658254815013517</c:v>
                </c:pt>
                <c:pt idx="8203">
                  <c:v>1.0656955661574339</c:v>
                </c:pt>
                <c:pt idx="8204">
                  <c:v>1.0655656824808524</c:v>
                </c:pt>
                <c:pt idx="8205">
                  <c:v>1.0654434378765383</c:v>
                </c:pt>
                <c:pt idx="8206">
                  <c:v>1.0657028842101144</c:v>
                </c:pt>
                <c:pt idx="8207">
                  <c:v>1.0656703418723399</c:v>
                </c:pt>
                <c:pt idx="8208">
                  <c:v>1.0655435657569441</c:v>
                </c:pt>
                <c:pt idx="8209">
                  <c:v>1.065512446327135</c:v>
                </c:pt>
                <c:pt idx="8210">
                  <c:v>1.0653826798618868</c:v>
                </c:pt>
                <c:pt idx="8211">
                  <c:v>1.0652529450007275</c:v>
                </c:pt>
                <c:pt idx="8212">
                  <c:v>1.065384238241883</c:v>
                </c:pt>
                <c:pt idx="8213">
                  <c:v>1.0653346245224578</c:v>
                </c:pt>
                <c:pt idx="8214">
                  <c:v>1.065253972904652</c:v>
                </c:pt>
                <c:pt idx="8215">
                  <c:v>1.0652371303887898</c:v>
                </c:pt>
                <c:pt idx="8216">
                  <c:v>1.065107492183778</c:v>
                </c:pt>
                <c:pt idx="8217">
                  <c:v>1.0654685578523773</c:v>
                </c:pt>
                <c:pt idx="8218">
                  <c:v>1.06545900861854</c:v>
                </c:pt>
                <c:pt idx="8219">
                  <c:v>1.0653293907342474</c:v>
                </c:pt>
                <c:pt idx="8220">
                  <c:v>1.0655307922227546</c:v>
                </c:pt>
                <c:pt idx="8221">
                  <c:v>1.0654011971373389</c:v>
                </c:pt>
                <c:pt idx="8222">
                  <c:v>1.0656114675383608</c:v>
                </c:pt>
                <c:pt idx="8223">
                  <c:v>1.0655222548790908</c:v>
                </c:pt>
                <c:pt idx="8224">
                  <c:v>1.0653927081004058</c:v>
                </c:pt>
                <c:pt idx="8225">
                  <c:v>1.0652631928186038</c:v>
                </c:pt>
                <c:pt idx="8226">
                  <c:v>1.0651337090222242</c:v>
                </c:pt>
                <c:pt idx="8227">
                  <c:v>1.0650042566997648</c:v>
                </c:pt>
                <c:pt idx="8228">
                  <c:v>1.064874835839815</c:v>
                </c:pt>
                <c:pt idx="8229">
                  <c:v>1.0647454464308441</c:v>
                </c:pt>
                <c:pt idx="8230">
                  <c:v>1.0646160884614067</c:v>
                </c:pt>
                <c:pt idx="8231">
                  <c:v>1.0644867619200713</c:v>
                </c:pt>
                <c:pt idx="8232">
                  <c:v>1.0643574667953577</c:v>
                </c:pt>
                <c:pt idx="8233">
                  <c:v>1.0643574866330487</c:v>
                </c:pt>
                <c:pt idx="8234">
                  <c:v>1.0642282386079238</c:v>
                </c:pt>
                <c:pt idx="8235">
                  <c:v>1.0642362837433232</c:v>
                </c:pt>
                <c:pt idx="8236">
                  <c:v>1.0641147590642104</c:v>
                </c:pt>
                <c:pt idx="8237">
                  <c:v>1.0644164579056439</c:v>
                </c:pt>
                <c:pt idx="8238">
                  <c:v>1.0646394989105679</c:v>
                </c:pt>
                <c:pt idx="8239">
                  <c:v>1.0645102950878838</c:v>
                </c:pt>
                <c:pt idx="8240">
                  <c:v>1.0647140362697509</c:v>
                </c:pt>
                <c:pt idx="8241">
                  <c:v>1.0646645127858199</c:v>
                </c:pt>
                <c:pt idx="8242">
                  <c:v>1.0645353529516839</c:v>
                </c:pt>
                <c:pt idx="8243">
                  <c:v>1.0644062244518349</c:v>
                </c:pt>
                <c:pt idx="8244">
                  <c:v>1.0642771272748219</c:v>
                </c:pt>
                <c:pt idx="8245">
                  <c:v>1.0641480614092806</c:v>
                </c:pt>
                <c:pt idx="8246">
                  <c:v>1.0640190268438261</c:v>
                </c:pt>
                <c:pt idx="8247">
                  <c:v>1.0638900235670139</c:v>
                </c:pt>
                <c:pt idx="8248">
                  <c:v>1.0637610515675398</c:v>
                </c:pt>
                <c:pt idx="8249">
                  <c:v>1.0636321108340279</c:v>
                </c:pt>
                <c:pt idx="8250">
                  <c:v>1.0635032013550758</c:v>
                </c:pt>
                <c:pt idx="8251">
                  <c:v>1.0633743231193318</c:v>
                </c:pt>
                <c:pt idx="8252">
                  <c:v>1.0632454761154408</c:v>
                </c:pt>
                <c:pt idx="8253">
                  <c:v>1.063116660332049</c:v>
                </c:pt>
                <c:pt idx="8254">
                  <c:v>1.0629878757578324</c:v>
                </c:pt>
                <c:pt idx="8255">
                  <c:v>1.0632726812901878</c:v>
                </c:pt>
                <c:pt idx="8256">
                  <c:v>1.0631439090143879</c:v>
                </c:pt>
                <c:pt idx="8257">
                  <c:v>1.0630911704681012</c:v>
                </c:pt>
                <c:pt idx="8258">
                  <c:v>1.0629624513531395</c:v>
                </c:pt>
                <c:pt idx="8259">
                  <c:v>1.0631100001057221</c:v>
                </c:pt>
                <c:pt idx="8260">
                  <c:v>1.063093821117516</c:v>
                </c:pt>
                <c:pt idx="8261">
                  <c:v>1.0629651484206972</c:v>
                </c:pt>
                <c:pt idx="8262">
                  <c:v>1.0628365068681835</c:v>
                </c:pt>
                <c:pt idx="8263">
                  <c:v>1.0635173404581504</c:v>
                </c:pt>
                <c:pt idx="8264">
                  <c:v>1.0636288207729978</c:v>
                </c:pt>
                <c:pt idx="8265">
                  <c:v>1.0635783211415561</c:v>
                </c:pt>
                <c:pt idx="8266">
                  <c:v>1.0634974924062031</c:v>
                </c:pt>
                <c:pt idx="8267">
                  <c:v>1.0634493307102393</c:v>
                </c:pt>
                <c:pt idx="8268">
                  <c:v>1.0633580813451193</c:v>
                </c:pt>
                <c:pt idx="8269">
                  <c:v>1.0633053838089475</c:v>
                </c:pt>
                <c:pt idx="8270">
                  <c:v>1.0631768255470917</c:v>
                </c:pt>
                <c:pt idx="8271">
                  <c:v>1.0630482983679614</c:v>
                </c:pt>
                <c:pt idx="8272">
                  <c:v>1.0629198022603639</c:v>
                </c:pt>
                <c:pt idx="8273">
                  <c:v>1.0627913372129258</c:v>
                </c:pt>
                <c:pt idx="8274">
                  <c:v>1.0626629032145021</c:v>
                </c:pt>
                <c:pt idx="8275">
                  <c:v>1.0625345002537461</c:v>
                </c:pt>
                <c:pt idx="8276">
                  <c:v>1.062406128319439</c:v>
                </c:pt>
                <c:pt idx="8277">
                  <c:v>1.0622777874003377</c:v>
                </c:pt>
                <c:pt idx="8278">
                  <c:v>1.0621494774852041</c:v>
                </c:pt>
                <c:pt idx="8279">
                  <c:v>1.0620211985628014</c:v>
                </c:pt>
                <c:pt idx="8280">
                  <c:v>1.061892950621905</c:v>
                </c:pt>
                <c:pt idx="8281">
                  <c:v>1.0617647336512914</c:v>
                </c:pt>
                <c:pt idx="8282">
                  <c:v>1.0616365476397436</c:v>
                </c:pt>
                <c:pt idx="8283">
                  <c:v>1.0615083925760498</c:v>
                </c:pt>
                <c:pt idx="8284">
                  <c:v>1.0613802684490037</c:v>
                </c:pt>
                <c:pt idx="8285">
                  <c:v>1.0612521752474049</c:v>
                </c:pt>
                <c:pt idx="8286">
                  <c:v>1.0611241129600364</c:v>
                </c:pt>
                <c:pt idx="8287">
                  <c:v>1.0609960815757717</c:v>
                </c:pt>
                <c:pt idx="8288">
                  <c:v>1.0608680810833631</c:v>
                </c:pt>
                <c:pt idx="8289">
                  <c:v>1.0614021890012528</c:v>
                </c:pt>
                <c:pt idx="8290">
                  <c:v>1.0622041403858724</c:v>
                </c:pt>
                <c:pt idx="8291">
                  <c:v>1.0622482235783233</c:v>
                </c:pt>
                <c:pt idx="8292">
                  <c:v>1.0621228938703273</c:v>
                </c:pt>
                <c:pt idx="8293">
                  <c:v>1.062207653383002</c:v>
                </c:pt>
                <c:pt idx="8294">
                  <c:v>1.0620795994163501</c:v>
                </c:pt>
                <c:pt idx="8295">
                  <c:v>1.0619515763209513</c:v>
                </c:pt>
                <c:pt idx="8296">
                  <c:v>1.0618235840856458</c:v>
                </c:pt>
                <c:pt idx="8297">
                  <c:v>1.0616956226992778</c:v>
                </c:pt>
                <c:pt idx="8298">
                  <c:v>1.0615676921506629</c:v>
                </c:pt>
                <c:pt idx="8299">
                  <c:v>1.0614397924287478</c:v>
                </c:pt>
                <c:pt idx="8300">
                  <c:v>1.0613119235223001</c:v>
                </c:pt>
                <c:pt idx="8301">
                  <c:v>1.0619962053417658</c:v>
                </c:pt>
                <c:pt idx="8302">
                  <c:v>1.0624060667170205</c:v>
                </c:pt>
                <c:pt idx="8303">
                  <c:v>1.0622781276434761</c:v>
                </c:pt>
                <c:pt idx="8304">
                  <c:v>1.062301998393208</c:v>
                </c:pt>
                <c:pt idx="8305">
                  <c:v>1.0623321716083105</c:v>
                </c:pt>
                <c:pt idx="8306">
                  <c:v>1.0623119788902424</c:v>
                </c:pt>
                <c:pt idx="8307">
                  <c:v>1.0624503295302516</c:v>
                </c:pt>
                <c:pt idx="8308">
                  <c:v>1.0623682260343399</c:v>
                </c:pt>
                <c:pt idx="8309">
                  <c:v>1.062275891314806</c:v>
                </c:pt>
                <c:pt idx="8310">
                  <c:v>1.0621564002018895</c:v>
                </c:pt>
                <c:pt idx="8311">
                  <c:v>1.0622605756526893</c:v>
                </c:pt>
                <c:pt idx="8312">
                  <c:v>1.0624584989849333</c:v>
                </c:pt>
                <c:pt idx="8313">
                  <c:v>1.0630817882086356</c:v>
                </c:pt>
                <c:pt idx="8314">
                  <c:v>1.0629539371216601</c:v>
                </c:pt>
                <c:pt idx="8315">
                  <c:v>1.0628438587325104</c:v>
                </c:pt>
                <c:pt idx="8316">
                  <c:v>1.0627160669976623</c:v>
                </c:pt>
                <c:pt idx="8317">
                  <c:v>1.0625883059893673</c:v>
                </c:pt>
                <c:pt idx="8318">
                  <c:v>1.0624605756965659</c:v>
                </c:pt>
                <c:pt idx="8319">
                  <c:v>1.0623328761081201</c:v>
                </c:pt>
                <c:pt idx="8320">
                  <c:v>1.0622052072130219</c:v>
                </c:pt>
                <c:pt idx="8321">
                  <c:v>1.0620775690002218</c:v>
                </c:pt>
                <c:pt idx="8322">
                  <c:v>1.0619499614585561</c:v>
                </c:pt>
                <c:pt idx="8323">
                  <c:v>1.0619932316730778</c:v>
                </c:pt>
                <c:pt idx="8324">
                  <c:v>1.0618656649185241</c:v>
                </c:pt>
                <c:pt idx="8325">
                  <c:v>1.0617381288069561</c:v>
                </c:pt>
                <c:pt idx="8326">
                  <c:v>1.0616106233273337</c:v>
                </c:pt>
                <c:pt idx="8327">
                  <c:v>1.0614831484686249</c:v>
                </c:pt>
                <c:pt idx="8328">
                  <c:v>1.0617249547140959</c:v>
                </c:pt>
                <c:pt idx="8329">
                  <c:v>1.0616748766862441</c:v>
                </c:pt>
                <c:pt idx="8330">
                  <c:v>1.0615474400187741</c:v>
                </c:pt>
                <c:pt idx="8331">
                  <c:v>1.0614200339409992</c:v>
                </c:pt>
                <c:pt idx="8332">
                  <c:v>1.0612926584419058</c:v>
                </c:pt>
                <c:pt idx="8333">
                  <c:v>1.0611653135104666</c:v>
                </c:pt>
                <c:pt idx="8334">
                  <c:v>1.0610691682007185</c:v>
                </c:pt>
                <c:pt idx="8335">
                  <c:v>1.0610998032986338</c:v>
                </c:pt>
                <c:pt idx="8336">
                  <c:v>1.0609725273236681</c:v>
                </c:pt>
                <c:pt idx="8337">
                  <c:v>1.0609718468424874</c:v>
                </c:pt>
                <c:pt idx="8338">
                  <c:v>1.0608446167373378</c:v>
                </c:pt>
                <c:pt idx="8339">
                  <c:v>1.0607174171430047</c:v>
                </c:pt>
                <c:pt idx="8340">
                  <c:v>1.0605902480485139</c:v>
                </c:pt>
                <c:pt idx="8341">
                  <c:v>1.0604984846892973</c:v>
                </c:pt>
                <c:pt idx="8342">
                  <c:v>1.060943910438344</c:v>
                </c:pt>
                <c:pt idx="8343">
                  <c:v>1.061600858368728</c:v>
                </c:pt>
                <c:pt idx="8344">
                  <c:v>1.0617258596719088</c:v>
                </c:pt>
                <c:pt idx="8345">
                  <c:v>1.0615986459336118</c:v>
                </c:pt>
                <c:pt idx="8346">
                  <c:v>1.0617594416723644</c:v>
                </c:pt>
                <c:pt idx="8347">
                  <c:v>1.0627880011438815</c:v>
                </c:pt>
                <c:pt idx="8348">
                  <c:v>1.062660705898784</c:v>
                </c:pt>
                <c:pt idx="8349">
                  <c:v>1.0625334411435865</c:v>
                </c:pt>
                <c:pt idx="8350">
                  <c:v>1.0624062068673148</c:v>
                </c:pt>
                <c:pt idx="8351">
                  <c:v>1.0622790030590215</c:v>
                </c:pt>
                <c:pt idx="8352">
                  <c:v>1.0621937866856677</c:v>
                </c:pt>
                <c:pt idx="8353">
                  <c:v>1.0620666387581257</c:v>
                </c:pt>
                <c:pt idx="8354">
                  <c:v>1.061939521266952</c:v>
                </c:pt>
                <c:pt idx="8355">
                  <c:v>1.0620628287954061</c:v>
                </c:pt>
                <c:pt idx="8356">
                  <c:v>1.0619620520369684</c:v>
                </c:pt>
                <c:pt idx="8357">
                  <c:v>1.06185843536894</c:v>
                </c:pt>
                <c:pt idx="8358">
                  <c:v>1.0622430813086141</c:v>
                </c:pt>
                <c:pt idx="8359">
                  <c:v>1.062116018739079</c:v>
                </c:pt>
                <c:pt idx="8360">
                  <c:v>1.0619889865636529</c:v>
                </c:pt>
                <c:pt idx="8361">
                  <c:v>1.0618619847714299</c:v>
                </c:pt>
                <c:pt idx="8362">
                  <c:v>1.0617350133515127</c:v>
                </c:pt>
                <c:pt idx="8363">
                  <c:v>1.0616080722930059</c:v>
                </c:pt>
                <c:pt idx="8364">
                  <c:v>1.0614811615850221</c:v>
                </c:pt>
                <c:pt idx="8365">
                  <c:v>1.0613542812166739</c:v>
                </c:pt>
                <c:pt idx="8366">
                  <c:v>1.0612274311770886</c:v>
                </c:pt>
                <c:pt idx="8367">
                  <c:v>1.0611006114553898</c:v>
                </c:pt>
                <c:pt idx="8368">
                  <c:v>1.0609738220407101</c:v>
                </c:pt>
                <c:pt idx="8369">
                  <c:v>1.0608470629221864</c:v>
                </c:pt>
                <c:pt idx="8370">
                  <c:v>1.0607203340889619</c:v>
                </c:pt>
                <c:pt idx="8371">
                  <c:v>1.0605936355301631</c:v>
                </c:pt>
                <c:pt idx="8372">
                  <c:v>1.060466967235006</c:v>
                </c:pt>
                <c:pt idx="8373">
                  <c:v>1.0603403291925861</c:v>
                </c:pt>
                <c:pt idx="8374">
                  <c:v>1.0602137213920841</c:v>
                </c:pt>
                <c:pt idx="8375">
                  <c:v>1.0600871438226955</c:v>
                </c:pt>
                <c:pt idx="8376">
                  <c:v>1.0599605964735228</c:v>
                </c:pt>
                <c:pt idx="8377">
                  <c:v>1.0598340793338148</c:v>
                </c:pt>
                <c:pt idx="8378">
                  <c:v>1.0597075923927319</c:v>
                </c:pt>
                <c:pt idx="8379">
                  <c:v>1.0595811356394618</c:v>
                </c:pt>
                <c:pt idx="8380">
                  <c:v>1.0596204178513158</c:v>
                </c:pt>
                <c:pt idx="8381">
                  <c:v>1.0595613211413255</c:v>
                </c:pt>
                <c:pt idx="8382">
                  <c:v>1.0599087800530338</c:v>
                </c:pt>
                <c:pt idx="8383">
                  <c:v>1.0597823596355664</c:v>
                </c:pt>
                <c:pt idx="8384">
                  <c:v>1.0596559693720664</c:v>
                </c:pt>
                <c:pt idx="8385">
                  <c:v>1.0602474084223963</c:v>
                </c:pt>
                <c:pt idx="8386">
                  <c:v>1.0604089822784009</c:v>
                </c:pt>
                <c:pt idx="8387">
                  <c:v>1.0604328318682688</c:v>
                </c:pt>
                <c:pt idx="8388">
                  <c:v>1.0603473002087522</c:v>
                </c:pt>
                <c:pt idx="8389">
                  <c:v>1.060252409903909</c:v>
                </c:pt>
                <c:pt idx="8390">
                  <c:v>1.0607158912265295</c:v>
                </c:pt>
                <c:pt idx="8391">
                  <c:v>1.0611320592754658</c:v>
                </c:pt>
                <c:pt idx="8392">
                  <c:v>1.0610409933011435</c:v>
                </c:pt>
                <c:pt idx="8393">
                  <c:v>1.0612070986491078</c:v>
                </c:pt>
                <c:pt idx="8394">
                  <c:v>1.0611854419678841</c:v>
                </c:pt>
                <c:pt idx="8395">
                  <c:v>1.0611463435705719</c:v>
                </c:pt>
                <c:pt idx="8396">
                  <c:v>1.0610753967167121</c:v>
                </c:pt>
                <c:pt idx="8397">
                  <c:v>1.0609490481340842</c:v>
                </c:pt>
                <c:pt idx="8398">
                  <c:v>1.0612860806518565</c:v>
                </c:pt>
                <c:pt idx="8399">
                  <c:v>1.061458608947137</c:v>
                </c:pt>
                <c:pt idx="8400">
                  <c:v>1.0613885464314625</c:v>
                </c:pt>
                <c:pt idx="8401">
                  <c:v>1.0613121274796673</c:v>
                </c:pt>
                <c:pt idx="8402">
                  <c:v>1.0613024171812988</c:v>
                </c:pt>
                <c:pt idx="8403">
                  <c:v>1.0619025350365265</c:v>
                </c:pt>
                <c:pt idx="8404">
                  <c:v>1.0618959993790338</c:v>
                </c:pt>
                <c:pt idx="8405">
                  <c:v>1.0620370508437984</c:v>
                </c:pt>
                <c:pt idx="8406">
                  <c:v>1.0619107231346239</c:v>
                </c:pt>
                <c:pt idx="8407">
                  <c:v>1.0621136801195719</c:v>
                </c:pt>
                <c:pt idx="8408">
                  <c:v>1.0627195069528785</c:v>
                </c:pt>
                <c:pt idx="8409">
                  <c:v>1.0625931431589484</c:v>
                </c:pt>
                <c:pt idx="8410">
                  <c:v>1.0624668094122882</c:v>
                </c:pt>
                <c:pt idx="8411">
                  <c:v>1.0624445392320623</c:v>
                </c:pt>
                <c:pt idx="8412">
                  <c:v>1.0625025025132855</c:v>
                </c:pt>
                <c:pt idx="8413">
                  <c:v>1.0623939642108244</c:v>
                </c:pt>
                <c:pt idx="8414">
                  <c:v>1.0622677141853447</c:v>
                </c:pt>
                <c:pt idx="8415">
                  <c:v>1.0621414941622713</c:v>
                </c:pt>
                <c:pt idx="8416">
                  <c:v>1.0620658899079141</c:v>
                </c:pt>
                <c:pt idx="8417">
                  <c:v>1.0619397238482902</c:v>
                </c:pt>
                <c:pt idx="8418">
                  <c:v>1.0622726404632481</c:v>
                </c:pt>
                <c:pt idx="8419">
                  <c:v>1.0622768752774208</c:v>
                </c:pt>
                <c:pt idx="8420">
                  <c:v>1.0627539959918639</c:v>
                </c:pt>
                <c:pt idx="8421">
                  <c:v>1.062654975660364</c:v>
                </c:pt>
                <c:pt idx="8422">
                  <c:v>1.0627685915787317</c:v>
                </c:pt>
                <c:pt idx="8423">
                  <c:v>1.06270584635123</c:v>
                </c:pt>
                <c:pt idx="8424">
                  <c:v>1.0625797091587605</c:v>
                </c:pt>
                <c:pt idx="8425">
                  <c:v>1.0624536019063326</c:v>
                </c:pt>
                <c:pt idx="8426">
                  <c:v>1.0623275245832313</c:v>
                </c:pt>
                <c:pt idx="8427">
                  <c:v>1.0625113948657829</c:v>
                </c:pt>
                <c:pt idx="8428">
                  <c:v>1.0624716519689066</c:v>
                </c:pt>
                <c:pt idx="8429">
                  <c:v>1.062392391038637</c:v>
                </c:pt>
                <c:pt idx="8430">
                  <c:v>1.062266380791806</c:v>
                </c:pt>
                <c:pt idx="8431">
                  <c:v>1.0621553977339144</c:v>
                </c:pt>
                <c:pt idx="8432">
                  <c:v>1.0620789838054001</c:v>
                </c:pt>
                <c:pt idx="8433">
                  <c:v>1.0619530555407799</c:v>
                </c:pt>
                <c:pt idx="8434">
                  <c:v>1.061827157134638</c:v>
                </c:pt>
                <c:pt idx="8435">
                  <c:v>1.0617012885764232</c:v>
                </c:pt>
                <c:pt idx="8436">
                  <c:v>1.0615754498555101</c:v>
                </c:pt>
                <c:pt idx="8437">
                  <c:v>1.0614496409612393</c:v>
                </c:pt>
                <c:pt idx="8438">
                  <c:v>1.0613238618830361</c:v>
                </c:pt>
                <c:pt idx="8439">
                  <c:v>1.0611981126102998</c:v>
                </c:pt>
                <c:pt idx="8440">
                  <c:v>1.0612090970748174</c:v>
                </c:pt>
                <c:pt idx="8441">
                  <c:v>1.0610833911879676</c:v>
                </c:pt>
                <c:pt idx="8442">
                  <c:v>1.061111343161999</c:v>
                </c:pt>
                <c:pt idx="8443">
                  <c:v>1.06098567862586</c:v>
                </c:pt>
                <c:pt idx="8444">
                  <c:v>1.0608600438504152</c:v>
                </c:pt>
                <c:pt idx="8445">
                  <c:v>1.0607344388250954</c:v>
                </c:pt>
                <c:pt idx="8446">
                  <c:v>1.0606088635393343</c:v>
                </c:pt>
                <c:pt idx="8447">
                  <c:v>1.0604833179825706</c:v>
                </c:pt>
                <c:pt idx="8448">
                  <c:v>1.0603578021442501</c:v>
                </c:pt>
                <c:pt idx="8449">
                  <c:v>1.0602323160138181</c:v>
                </c:pt>
                <c:pt idx="8450">
                  <c:v>1.0601068595807321</c:v>
                </c:pt>
                <c:pt idx="8451">
                  <c:v>1.0600853920654698</c:v>
                </c:pt>
                <c:pt idx="8452">
                  <c:v>1.0603057794154707</c:v>
                </c:pt>
                <c:pt idx="8453">
                  <c:v>1.0604654171876458</c:v>
                </c:pt>
                <c:pt idx="8454">
                  <c:v>1.060890769108588</c:v>
                </c:pt>
                <c:pt idx="8455">
                  <c:v>1.0612679230219701</c:v>
                </c:pt>
                <c:pt idx="8456">
                  <c:v>1.0611488105247033</c:v>
                </c:pt>
                <c:pt idx="8457">
                  <c:v>1.0610233495634198</c:v>
                </c:pt>
                <c:pt idx="8458">
                  <c:v>1.0609534412702741</c:v>
                </c:pt>
                <c:pt idx="8459">
                  <c:v>1.0608280330620838</c:v>
                </c:pt>
                <c:pt idx="8460">
                  <c:v>1.0607026544977241</c:v>
                </c:pt>
                <c:pt idx="8461">
                  <c:v>1.060724288079639</c:v>
                </c:pt>
                <c:pt idx="8462">
                  <c:v>1.0606183740495521</c:v>
                </c:pt>
                <c:pt idx="8463">
                  <c:v>1.0605012956715472</c:v>
                </c:pt>
                <c:pt idx="8464">
                  <c:v>1.060739314571189</c:v>
                </c:pt>
                <c:pt idx="8465">
                  <c:v>1.0606507003031969</c:v>
                </c:pt>
                <c:pt idx="8466">
                  <c:v>1.0606952222380619</c:v>
                </c:pt>
                <c:pt idx="8467">
                  <c:v>1.0608058448161461</c:v>
                </c:pt>
                <c:pt idx="8468">
                  <c:v>1.0610501868419921</c:v>
                </c:pt>
                <c:pt idx="8469">
                  <c:v>1.0612200618267436</c:v>
                </c:pt>
                <c:pt idx="8470">
                  <c:v>1.0610953303331059</c:v>
                </c:pt>
                <c:pt idx="8471">
                  <c:v>1.0609849931913147</c:v>
                </c:pt>
                <c:pt idx="8472">
                  <c:v>1.0609355857810503</c:v>
                </c:pt>
                <c:pt idx="8473">
                  <c:v>1.0610086190305688</c:v>
                </c:pt>
                <c:pt idx="8474">
                  <c:v>1.0616331073750414</c:v>
                </c:pt>
                <c:pt idx="8475">
                  <c:v>1.0616080175333718</c:v>
                </c:pt>
                <c:pt idx="8476">
                  <c:v>1.0617575323642281</c:v>
                </c:pt>
                <c:pt idx="8477">
                  <c:v>1.0616322955710698</c:v>
                </c:pt>
                <c:pt idx="8478">
                  <c:v>1.0615859299219623</c:v>
                </c:pt>
                <c:pt idx="8479">
                  <c:v>1.0614607429018874</c:v>
                </c:pt>
                <c:pt idx="8480">
                  <c:v>1.0613355854036086</c:v>
                </c:pt>
                <c:pt idx="8481">
                  <c:v>1.0612104574166477</c:v>
                </c:pt>
                <c:pt idx="8482">
                  <c:v>1.0617062226014358</c:v>
                </c:pt>
                <c:pt idx="8483">
                  <c:v>1.0628510050139517</c:v>
                </c:pt>
                <c:pt idx="8484">
                  <c:v>1.0629226279547217</c:v>
                </c:pt>
                <c:pt idx="8485">
                  <c:v>1.0628059988801528</c:v>
                </c:pt>
                <c:pt idx="8486">
                  <c:v>1.0629150513526793</c:v>
                </c:pt>
                <c:pt idx="8487">
                  <c:v>1.062789825734</c:v>
                </c:pt>
                <c:pt idx="8488">
                  <c:v>1.0626646296183517</c:v>
                </c:pt>
                <c:pt idx="8489">
                  <c:v>1.0625394629953109</c:v>
                </c:pt>
                <c:pt idx="8490">
                  <c:v>1.0624143258544558</c:v>
                </c:pt>
                <c:pt idx="8491">
                  <c:v>1.0622892181853718</c:v>
                </c:pt>
                <c:pt idx="8492">
                  <c:v>1.0621641399776509</c:v>
                </c:pt>
                <c:pt idx="8493">
                  <c:v>1.0620390912208839</c:v>
                </c:pt>
                <c:pt idx="8494">
                  <c:v>1.0620857231114882</c:v>
                </c:pt>
                <c:pt idx="8495">
                  <c:v>1.0619780391585747</c:v>
                </c:pt>
                <c:pt idx="8496">
                  <c:v>1.0618594313506731</c:v>
                </c:pt>
                <c:pt idx="8497">
                  <c:v>1.0617806830948786</c:v>
                </c:pt>
                <c:pt idx="8498">
                  <c:v>1.0620850920327127</c:v>
                </c:pt>
                <c:pt idx="8499">
                  <c:v>1.0622503432869361</c:v>
                </c:pt>
                <c:pt idx="8500">
                  <c:v>1.0621253873589998</c:v>
                </c:pt>
                <c:pt idx="8501">
                  <c:v>1.0624672487301219</c:v>
                </c:pt>
                <c:pt idx="8502">
                  <c:v>1.0628168809590939</c:v>
                </c:pt>
                <c:pt idx="8503">
                  <c:v>1.0630256061180092</c:v>
                </c:pt>
                <c:pt idx="8504">
                  <c:v>1.0629397215430525</c:v>
                </c:pt>
                <c:pt idx="8505">
                  <c:v>1.0628147580206304</c:v>
                </c:pt>
                <c:pt idx="8506">
                  <c:v>1.0626898238772604</c:v>
                </c:pt>
                <c:pt idx="8507">
                  <c:v>1.0625649191024518</c:v>
                </c:pt>
                <c:pt idx="8508">
                  <c:v>1.06244004368594</c:v>
                </c:pt>
                <c:pt idx="8509">
                  <c:v>1.0626451518387352</c:v>
                </c:pt>
                <c:pt idx="8510">
                  <c:v>1.0628500637043601</c:v>
                </c:pt>
                <c:pt idx="8511">
                  <c:v>1.063372749803656</c:v>
                </c:pt>
                <c:pt idx="8512">
                  <c:v>1.0633620700350852</c:v>
                </c:pt>
                <c:pt idx="8513">
                  <c:v>1.0632371743256621</c:v>
                </c:pt>
                <c:pt idx="8514">
                  <c:v>1.0635313226550478</c:v>
                </c:pt>
                <c:pt idx="8515">
                  <c:v>1.0634201156974157</c:v>
                </c:pt>
                <c:pt idx="8516">
                  <c:v>1.0632952571655661</c:v>
                </c:pt>
                <c:pt idx="8517">
                  <c:v>1.0631704279501519</c:v>
                </c:pt>
                <c:pt idx="8518">
                  <c:v>1.0630456280407787</c:v>
                </c:pt>
                <c:pt idx="8519">
                  <c:v>1.0629208574271272</c:v>
                </c:pt>
                <c:pt idx="8520">
                  <c:v>1.0627961160989778</c:v>
                </c:pt>
                <c:pt idx="8521">
                  <c:v>1.0626714040459275</c:v>
                </c:pt>
                <c:pt idx="8522">
                  <c:v>1.0627771589150505</c:v>
                </c:pt>
                <c:pt idx="8523">
                  <c:v>1.062744048488538</c:v>
                </c:pt>
                <c:pt idx="8524">
                  <c:v>1.0629266550820617</c:v>
                </c:pt>
                <c:pt idx="8525">
                  <c:v>1.062974801978926</c:v>
                </c:pt>
                <c:pt idx="8526">
                  <c:v>1.0628545151661652</c:v>
                </c:pt>
                <c:pt idx="8527">
                  <c:v>1.0629611822639884</c:v>
                </c:pt>
                <c:pt idx="8528">
                  <c:v>1.0630407782707181</c:v>
                </c:pt>
                <c:pt idx="8529">
                  <c:v>1.0629161544983525</c:v>
                </c:pt>
                <c:pt idx="8530">
                  <c:v>1.0632692818006515</c:v>
                </c:pt>
                <c:pt idx="8531">
                  <c:v>1.0633949491756498</c:v>
                </c:pt>
                <c:pt idx="8532">
                  <c:v>1.0632703277120177</c:v>
                </c:pt>
                <c:pt idx="8533">
                  <c:v>1.0631457354542591</c:v>
                </c:pt>
                <c:pt idx="8534">
                  <c:v>1.0630956282042838</c:v>
                </c:pt>
                <c:pt idx="8535">
                  <c:v>1.0630234289312281</c:v>
                </c:pt>
                <c:pt idx="8536">
                  <c:v>1.0637850765693742</c:v>
                </c:pt>
                <c:pt idx="8537">
                  <c:v>1.0638706017864414</c:v>
                </c:pt>
                <c:pt idx="8538">
                  <c:v>1.0639586370114518</c:v>
                </c:pt>
                <c:pt idx="8539">
                  <c:v>1.0642040587675579</c:v>
                </c:pt>
                <c:pt idx="8540">
                  <c:v>1.0640794592992566</c:v>
                </c:pt>
                <c:pt idx="8541">
                  <c:v>1.0639548890043258</c:v>
                </c:pt>
                <c:pt idx="8542">
                  <c:v>1.0638303478725002</c:v>
                </c:pt>
                <c:pt idx="8543">
                  <c:v>1.0638441751441019</c:v>
                </c:pt>
                <c:pt idx="8544">
                  <c:v>1.0637196761183632</c:v>
                </c:pt>
                <c:pt idx="8545">
                  <c:v>1.0635952062288099</c:v>
                </c:pt>
                <c:pt idx="8546">
                  <c:v>1.0634707654652409</c:v>
                </c:pt>
                <c:pt idx="8547">
                  <c:v>1.063363221505949</c:v>
                </c:pt>
                <c:pt idx="8548">
                  <c:v>1.063303011946154</c:v>
                </c:pt>
                <c:pt idx="8549">
                  <c:v>1.0631828764062865</c:v>
                </c:pt>
                <c:pt idx="8550">
                  <c:v>1.0631636955767152</c:v>
                </c:pt>
                <c:pt idx="8551">
                  <c:v>1.0631203970162908</c:v>
                </c:pt>
                <c:pt idx="8552">
                  <c:v>1.06307466264677</c:v>
                </c:pt>
                <c:pt idx="8553">
                  <c:v>1.0630639974012219</c:v>
                </c:pt>
                <c:pt idx="8554">
                  <c:v>1.0633060687437521</c:v>
                </c:pt>
                <c:pt idx="8555">
                  <c:v>1.0635161503412349</c:v>
                </c:pt>
                <c:pt idx="8556">
                  <c:v>1.063391864242095</c:v>
                </c:pt>
                <c:pt idx="8557">
                  <c:v>1.0634581819715805</c:v>
                </c:pt>
                <c:pt idx="8558">
                  <c:v>1.0633715608555381</c:v>
                </c:pt>
                <c:pt idx="8559">
                  <c:v>1.0636967298584319</c:v>
                </c:pt>
                <c:pt idx="8560">
                  <c:v>1.0635724807368507</c:v>
                </c:pt>
                <c:pt idx="8561">
                  <c:v>1.0634482606386566</c:v>
                </c:pt>
                <c:pt idx="8562">
                  <c:v>1.0633240695536819</c:v>
                </c:pt>
                <c:pt idx="8563">
                  <c:v>1.0631999074717631</c:v>
                </c:pt>
                <c:pt idx="8564">
                  <c:v>1.0630757743827421</c:v>
                </c:pt>
                <c:pt idx="8565">
                  <c:v>1.0629871982034433</c:v>
                </c:pt>
                <c:pt idx="8566">
                  <c:v>1.0628631189226898</c:v>
                </c:pt>
                <c:pt idx="8567">
                  <c:v>1.0627390686053566</c:v>
                </c:pt>
                <c:pt idx="8568">
                  <c:v>1.0626150472413001</c:v>
                </c:pt>
                <c:pt idx="8569">
                  <c:v>1.0624910548203839</c:v>
                </c:pt>
                <c:pt idx="8570">
                  <c:v>1.062367091332481</c:v>
                </c:pt>
                <c:pt idx="8571">
                  <c:v>1.0622431567674633</c:v>
                </c:pt>
                <c:pt idx="8572">
                  <c:v>1.06211925111521</c:v>
                </c:pt>
                <c:pt idx="8573">
                  <c:v>1.0619953743656048</c:v>
                </c:pt>
                <c:pt idx="8574">
                  <c:v>1.0618715265085361</c:v>
                </c:pt>
                <c:pt idx="8575">
                  <c:v>1.0617477075338964</c:v>
                </c:pt>
                <c:pt idx="8576">
                  <c:v>1.0616239174315838</c:v>
                </c:pt>
                <c:pt idx="8577">
                  <c:v>1.0615001561915021</c:v>
                </c:pt>
                <c:pt idx="8578">
                  <c:v>1.0613822858766802</c:v>
                </c:pt>
                <c:pt idx="8579">
                  <c:v>1.0612585816475621</c:v>
                </c:pt>
                <c:pt idx="8580">
                  <c:v>1.061134906250558</c:v>
                </c:pt>
                <c:pt idx="8581">
                  <c:v>1.0610112596756038</c:v>
                </c:pt>
                <c:pt idx="8582">
                  <c:v>1.0608876419126225</c:v>
                </c:pt>
                <c:pt idx="8583">
                  <c:v>1.0607640529515419</c:v>
                </c:pt>
                <c:pt idx="8584">
                  <c:v>1.0606404927822992</c:v>
                </c:pt>
                <c:pt idx="8585">
                  <c:v>1.0605169613948555</c:v>
                </c:pt>
                <c:pt idx="8586">
                  <c:v>1.0603934587790858</c:v>
                </c:pt>
                <c:pt idx="8587">
                  <c:v>1.0604134221333867</c:v>
                </c:pt>
                <c:pt idx="8588">
                  <c:v>1.0602899603308569</c:v>
                </c:pt>
                <c:pt idx="8589">
                  <c:v>1.0601665272737621</c:v>
                </c:pt>
                <c:pt idx="8590">
                  <c:v>1.0600431229521041</c:v>
                </c:pt>
                <c:pt idx="8591">
                  <c:v>1.0600939173006598</c:v>
                </c:pt>
                <c:pt idx="8592">
                  <c:v>1.0599705501509658</c:v>
                </c:pt>
                <c:pt idx="8593">
                  <c:v>1.059847211711342</c:v>
                </c:pt>
                <c:pt idx="8594">
                  <c:v>1.061766708432907</c:v>
                </c:pt>
                <c:pt idx="8595">
                  <c:v>1.0616873381856515</c:v>
                </c:pt>
                <c:pt idx="8596">
                  <c:v>1.0615638430898777</c:v>
                </c:pt>
                <c:pt idx="8597">
                  <c:v>1.0615836067376878</c:v>
                </c:pt>
                <c:pt idx="8598">
                  <c:v>1.0614601524282639</c:v>
                </c:pt>
                <c:pt idx="8599">
                  <c:v>1.0613367268291438</c:v>
                </c:pt>
                <c:pt idx="8600">
                  <c:v>1.0617368266338381</c:v>
                </c:pt>
                <c:pt idx="8601">
                  <c:v>1.0616133975677318</c:v>
                </c:pt>
                <c:pt idx="8602">
                  <c:v>1.061925588496212</c:v>
                </c:pt>
                <c:pt idx="8603">
                  <c:v>1.0621811546688693</c:v>
                </c:pt>
                <c:pt idx="8604">
                  <c:v>1.0625542913462291</c:v>
                </c:pt>
                <c:pt idx="8605">
                  <c:v>1.0624611604543324</c:v>
                </c:pt>
                <c:pt idx="8606">
                  <c:v>1.0623377189345864</c:v>
                </c:pt>
                <c:pt idx="8607">
                  <c:v>1.0622143060954898</c:v>
                </c:pt>
                <c:pt idx="8608">
                  <c:v>1.0620909219270751</c:v>
                </c:pt>
                <c:pt idx="8609">
                  <c:v>1.0620211754074598</c:v>
                </c:pt>
                <c:pt idx="8610">
                  <c:v>1.0618978423247278</c:v>
                </c:pt>
                <c:pt idx="8611">
                  <c:v>1.0617745378841184</c:v>
                </c:pt>
                <c:pt idx="8612">
                  <c:v>1.0620627042755222</c:v>
                </c:pt>
                <c:pt idx="8613">
                  <c:v>1.0620486096948001</c:v>
                </c:pt>
                <c:pt idx="8614">
                  <c:v>1.0619253306919318</c:v>
                </c:pt>
                <c:pt idx="8615">
                  <c:v>1.0618020803053618</c:v>
                </c:pt>
                <c:pt idx="8616">
                  <c:v>1.0616788585251238</c:v>
                </c:pt>
                <c:pt idx="8617">
                  <c:v>1.0615556653412623</c:v>
                </c:pt>
                <c:pt idx="8618">
                  <c:v>1.0614325007438221</c:v>
                </c:pt>
                <c:pt idx="8619">
                  <c:v>1.0613259668155561</c:v>
                </c:pt>
                <c:pt idx="8620">
                  <c:v>1.0615405261441311</c:v>
                </c:pt>
                <c:pt idx="8621">
                  <c:v>1.0614403197778357</c:v>
                </c:pt>
                <c:pt idx="8622">
                  <c:v>1.0618416454750286</c:v>
                </c:pt>
                <c:pt idx="8623">
                  <c:v>1.0617185191246958</c:v>
                </c:pt>
                <c:pt idx="8624">
                  <c:v>1.0617002279309338</c:v>
                </c:pt>
                <c:pt idx="8625">
                  <c:v>1.0618463067653079</c:v>
                </c:pt>
                <c:pt idx="8626">
                  <c:v>1.0619261691815807</c:v>
                </c:pt>
                <c:pt idx="8627">
                  <c:v>1.061803090116979</c:v>
                </c:pt>
                <c:pt idx="8628">
                  <c:v>1.061680039579268</c:v>
                </c:pt>
                <c:pt idx="8629">
                  <c:v>1.0620676163701046</c:v>
                </c:pt>
                <c:pt idx="8630">
                  <c:v>1.062176711848144</c:v>
                </c:pt>
                <c:pt idx="8631">
                  <c:v>1.0620536607925561</c:v>
                </c:pt>
                <c:pt idx="8632">
                  <c:v>1.0619306382440736</c:v>
                </c:pt>
                <c:pt idx="8633">
                  <c:v>1.0618076441928799</c:v>
                </c:pt>
                <c:pt idx="8634">
                  <c:v>1.0621344926393184</c:v>
                </c:pt>
                <c:pt idx="8635">
                  <c:v>1.0621840733622925</c:v>
                </c:pt>
                <c:pt idx="8636">
                  <c:v>1.0620610926892158</c:v>
                </c:pt>
                <c:pt idx="8637">
                  <c:v>1.0622213174169688</c:v>
                </c:pt>
                <c:pt idx="8638">
                  <c:v>1.0630562828129746</c:v>
                </c:pt>
                <c:pt idx="8639">
                  <c:v>1.0631082017235107</c:v>
                </c:pt>
                <c:pt idx="8640">
                  <c:v>1.0629851710324201</c:v>
                </c:pt>
                <c:pt idx="8641">
                  <c:v>1.0628626028181798</c:v>
                </c:pt>
                <c:pt idx="8642">
                  <c:v>1.0627396290124618</c:v>
                </c:pt>
                <c:pt idx="8643">
                  <c:v>1.0633098242648402</c:v>
                </c:pt>
                <c:pt idx="8644">
                  <c:v>1.0631868271770131</c:v>
                </c:pt>
                <c:pt idx="8645">
                  <c:v>1.0634927035493258</c:v>
                </c:pt>
                <c:pt idx="8646">
                  <c:v>1.0634596486986418</c:v>
                </c:pt>
                <c:pt idx="8647">
                  <c:v>1.0644943781873897</c:v>
                </c:pt>
                <c:pt idx="8648">
                  <c:v>1.0643713010249456</c:v>
                </c:pt>
                <c:pt idx="8649">
                  <c:v>1.0642482523196037</c:v>
                </c:pt>
                <c:pt idx="8650">
                  <c:v>1.0641252320615828</c:v>
                </c:pt>
                <c:pt idx="8651">
                  <c:v>1.0640022402409564</c:v>
                </c:pt>
                <c:pt idx="8652">
                  <c:v>1.0638792768478798</c:v>
                </c:pt>
                <c:pt idx="8653">
                  <c:v>1.063756341872516</c:v>
                </c:pt>
                <c:pt idx="8654">
                  <c:v>1.063633435304973</c:v>
                </c:pt>
                <c:pt idx="8655">
                  <c:v>1.0635105571354631</c:v>
                </c:pt>
                <c:pt idx="8656">
                  <c:v>1.0633877073541358</c:v>
                </c:pt>
                <c:pt idx="8657">
                  <c:v>1.0632648859511138</c:v>
                </c:pt>
                <c:pt idx="8658">
                  <c:v>1.0633080069551906</c:v>
                </c:pt>
                <c:pt idx="8659">
                  <c:v>1.0634145699362789</c:v>
                </c:pt>
                <c:pt idx="8660">
                  <c:v>1.0632917879745578</c:v>
                </c:pt>
                <c:pt idx="8661">
                  <c:v>1.0634437051110197</c:v>
                </c:pt>
                <c:pt idx="8662">
                  <c:v>1.0633209481324537</c:v>
                </c:pt>
                <c:pt idx="8663">
                  <c:v>1.0631982194911878</c:v>
                </c:pt>
                <c:pt idx="8664">
                  <c:v>1.0631041301669475</c:v>
                </c:pt>
                <c:pt idx="8665">
                  <c:v>1.0630249466806159</c:v>
                </c:pt>
                <c:pt idx="8666">
                  <c:v>1.0630322332450093</c:v>
                </c:pt>
                <c:pt idx="8667">
                  <c:v>1.0629250372160222</c:v>
                </c:pt>
                <c:pt idx="8668">
                  <c:v>1.0628024250303933</c:v>
                </c:pt>
                <c:pt idx="8669">
                  <c:v>1.0626798411290057</c:v>
                </c:pt>
                <c:pt idx="8670">
                  <c:v>1.0625572855020735</c:v>
                </c:pt>
                <c:pt idx="8671">
                  <c:v>1.0624347581397928</c:v>
                </c:pt>
                <c:pt idx="8672">
                  <c:v>1.0624934437972857</c:v>
                </c:pt>
                <c:pt idx="8673">
                  <c:v>1.0623709520467903</c:v>
                </c:pt>
                <c:pt idx="8674">
                  <c:v>1.0622727171226318</c:v>
                </c:pt>
                <c:pt idx="8675">
                  <c:v>1.06215027905012</c:v>
                </c:pt>
                <c:pt idx="8676">
                  <c:v>1.0620683693720125</c:v>
                </c:pt>
                <c:pt idx="8677">
                  <c:v>1.0621104939852253</c:v>
                </c:pt>
                <c:pt idx="8678">
                  <c:v>1.0619881169263281</c:v>
                </c:pt>
                <c:pt idx="8679">
                  <c:v>1.0619487102711658</c:v>
                </c:pt>
                <c:pt idx="8680">
                  <c:v>1.061881345314553</c:v>
                </c:pt>
                <c:pt idx="8681">
                  <c:v>1.062166295407925</c:v>
                </c:pt>
                <c:pt idx="8682">
                  <c:v>1.0620439682980658</c:v>
                </c:pt>
                <c:pt idx="8683">
                  <c:v>1.0621414342073647</c:v>
                </c:pt>
                <c:pt idx="8684">
                  <c:v>1.0620191381297361</c:v>
                </c:pt>
                <c:pt idx="8685">
                  <c:v>1.0618968702114404</c:v>
                </c:pt>
                <c:pt idx="8686">
                  <c:v>1.0618096261364978</c:v>
                </c:pt>
                <c:pt idx="8687">
                  <c:v>1.061687410479716</c:v>
                </c:pt>
                <c:pt idx="8688">
                  <c:v>1.0615652229540518</c:v>
                </c:pt>
                <c:pt idx="8689">
                  <c:v>1.0614430635498004</c:v>
                </c:pt>
                <c:pt idx="8690">
                  <c:v>1.0624005438739001</c:v>
                </c:pt>
                <c:pt idx="8691">
                  <c:v>1.0626142804989618</c:v>
                </c:pt>
                <c:pt idx="8692">
                  <c:v>1.0628025149761287</c:v>
                </c:pt>
                <c:pt idx="8693">
                  <c:v>1.0626891619842675</c:v>
                </c:pt>
                <c:pt idx="8694">
                  <c:v>1.062566943564234</c:v>
                </c:pt>
                <c:pt idx="8695">
                  <c:v>1.0624447532533359</c:v>
                </c:pt>
                <c:pt idx="8696">
                  <c:v>1.0623225910418561</c:v>
                </c:pt>
                <c:pt idx="8697">
                  <c:v>1.0631302124014574</c:v>
                </c:pt>
                <c:pt idx="8698">
                  <c:v>1.0631900635631342</c:v>
                </c:pt>
                <c:pt idx="8699">
                  <c:v>1.0633297074195442</c:v>
                </c:pt>
                <c:pt idx="8700">
                  <c:v>1.0632117571547759</c:v>
                </c:pt>
                <c:pt idx="8701">
                  <c:v>1.0631054688187731</c:v>
                </c:pt>
                <c:pt idx="8702">
                  <c:v>1.0629833149098882</c:v>
                </c:pt>
                <c:pt idx="8703">
                  <c:v>1.0628611890694566</c:v>
                </c:pt>
                <c:pt idx="8704">
                  <c:v>1.0627390912878518</c:v>
                </c:pt>
                <c:pt idx="8705">
                  <c:v>1.0626170215553674</c:v>
                </c:pt>
                <c:pt idx="8706">
                  <c:v>1.0625021222056101</c:v>
                </c:pt>
                <c:pt idx="8707">
                  <c:v>1.0625934857627479</c:v>
                </c:pt>
                <c:pt idx="8708">
                  <c:v>1.0625536549745802</c:v>
                </c:pt>
                <c:pt idx="8709">
                  <c:v>1.062515551990924</c:v>
                </c:pt>
                <c:pt idx="8710">
                  <c:v>1.0626098416364573</c:v>
                </c:pt>
                <c:pt idx="8711">
                  <c:v>1.0625060214165809</c:v>
                </c:pt>
                <c:pt idx="8712">
                  <c:v>1.0623840765041914</c:v>
                </c:pt>
                <c:pt idx="8713">
                  <c:v>1.0623151489723002</c:v>
                </c:pt>
                <c:pt idx="8714">
                  <c:v>1.0621932539465793</c:v>
                </c:pt>
                <c:pt idx="8715">
                  <c:v>1.0620713868912861</c:v>
                </c:pt>
                <c:pt idx="8716">
                  <c:v>1.0619495477967695</c:v>
                </c:pt>
                <c:pt idx="8717">
                  <c:v>1.0618277366534112</c:v>
                </c:pt>
                <c:pt idx="8718">
                  <c:v>1.0617059534515929</c:v>
                </c:pt>
                <c:pt idx="8719">
                  <c:v>1.061584198181702</c:v>
                </c:pt>
                <c:pt idx="8720">
                  <c:v>1.0614624708341278</c:v>
                </c:pt>
                <c:pt idx="8721">
                  <c:v>1.0613407713992706</c:v>
                </c:pt>
                <c:pt idx="8722">
                  <c:v>1.0612460939242379</c:v>
                </c:pt>
                <c:pt idx="8723">
                  <c:v>1.0611244471917838</c:v>
                </c:pt>
                <c:pt idx="8724">
                  <c:v>1.0610028283439701</c:v>
                </c:pt>
                <c:pt idx="8725">
                  <c:v>1.0608812373712049</c:v>
                </c:pt>
                <c:pt idx="8726">
                  <c:v>1.0607596742639089</c:v>
                </c:pt>
                <c:pt idx="8727">
                  <c:v>1.0606807430863261</c:v>
                </c:pt>
                <c:pt idx="8728">
                  <c:v>1.0606822585417741</c:v>
                </c:pt>
                <c:pt idx="8729">
                  <c:v>1.0606889128182635</c:v>
                </c:pt>
                <c:pt idx="8730">
                  <c:v>1.0605674274313661</c:v>
                </c:pt>
                <c:pt idx="8731">
                  <c:v>1.0605517788599599</c:v>
                </c:pt>
                <c:pt idx="8732">
                  <c:v>1.060430336998188</c:v>
                </c:pt>
                <c:pt idx="8733">
                  <c:v>1.0603672359681799</c:v>
                </c:pt>
                <c:pt idx="8734">
                  <c:v>1.0604249642107701</c:v>
                </c:pt>
                <c:pt idx="8735">
                  <c:v>1.0604419420384659</c:v>
                </c:pt>
                <c:pt idx="8736">
                  <c:v>1.0603701655525481</c:v>
                </c:pt>
                <c:pt idx="8737">
                  <c:v>1.0602488139657604</c:v>
                </c:pt>
                <c:pt idx="8738">
                  <c:v>1.0601274901513453</c:v>
                </c:pt>
                <c:pt idx="8739">
                  <c:v>1.0600061940998406</c:v>
                </c:pt>
                <c:pt idx="8740">
                  <c:v>1.0606456325326599</c:v>
                </c:pt>
                <c:pt idx="8741">
                  <c:v>1.0606067058151378</c:v>
                </c:pt>
                <c:pt idx="8742">
                  <c:v>1.0605314172683937</c:v>
                </c:pt>
                <c:pt idx="8743">
                  <c:v>1.0614529862594677</c:v>
                </c:pt>
                <c:pt idx="8744">
                  <c:v>1.0616015654849578</c:v>
                </c:pt>
                <c:pt idx="8745">
                  <c:v>1.0617326352236358</c:v>
                </c:pt>
                <c:pt idx="8746">
                  <c:v>1.0619628390860703</c:v>
                </c:pt>
                <c:pt idx="8747">
                  <c:v>1.062294847768237</c:v>
                </c:pt>
                <c:pt idx="8748">
                  <c:v>1.0621734287663473</c:v>
                </c:pt>
                <c:pt idx="8749">
                  <c:v>1.0622040960874757</c:v>
                </c:pt>
                <c:pt idx="8750">
                  <c:v>1.0620827152057621</c:v>
                </c:pt>
                <c:pt idx="8751">
                  <c:v>1.0619613620618698</c:v>
                </c:pt>
                <c:pt idx="8752">
                  <c:v>1.0618400366463641</c:v>
                </c:pt>
                <c:pt idx="8753">
                  <c:v>1.0617187389496938</c:v>
                </c:pt>
                <c:pt idx="8754">
                  <c:v>1.0617256069546557</c:v>
                </c:pt>
                <c:pt idx="8755">
                  <c:v>1.0622427344597791</c:v>
                </c:pt>
                <c:pt idx="8756">
                  <c:v>1.062321782714083</c:v>
                </c:pt>
                <c:pt idx="8757">
                  <c:v>1.0622004854107667</c:v>
                </c:pt>
                <c:pt idx="8758">
                  <c:v>1.0620792158040278</c:v>
                </c:pt>
                <c:pt idx="8759">
                  <c:v>1.061957973884418</c:v>
                </c:pt>
                <c:pt idx="8760">
                  <c:v>1.062259449532472</c:v>
                </c:pt>
                <c:pt idx="8761">
                  <c:v>1.0621595466609723</c:v>
                </c:pt>
                <c:pt idx="8762">
                  <c:v>1.0627457044594988</c:v>
                </c:pt>
                <c:pt idx="8763">
                  <c:v>1.063021467421702</c:v>
                </c:pt>
                <c:pt idx="8764">
                  <c:v>1.0632193017485931</c:v>
                </c:pt>
                <c:pt idx="8765">
                  <c:v>1.0630980127568352</c:v>
                </c:pt>
                <c:pt idx="8766">
                  <c:v>1.0630345502263419</c:v>
                </c:pt>
                <c:pt idx="8767">
                  <c:v>1.0631413964568344</c:v>
                </c:pt>
                <c:pt idx="8768">
                  <c:v>1.0630201578439418</c:v>
                </c:pt>
                <c:pt idx="8769">
                  <c:v>1.0628989468795353</c:v>
                </c:pt>
                <c:pt idx="8770">
                  <c:v>1.0627777635541586</c:v>
                </c:pt>
                <c:pt idx="8771">
                  <c:v>1.0629723032813743</c:v>
                </c:pt>
                <c:pt idx="8772">
                  <c:v>1.0628511392208375</c:v>
                </c:pt>
                <c:pt idx="8773">
                  <c:v>1.0627300027791438</c:v>
                </c:pt>
                <c:pt idx="8774">
                  <c:v>1.0626088939469189</c:v>
                </c:pt>
                <c:pt idx="8775">
                  <c:v>1.0624878127147181</c:v>
                </c:pt>
                <c:pt idx="8776">
                  <c:v>1.0623667590730559</c:v>
                </c:pt>
                <c:pt idx="8777">
                  <c:v>1.0622457330125561</c:v>
                </c:pt>
                <c:pt idx="8778">
                  <c:v>1.0621247345237743</c:v>
                </c:pt>
                <c:pt idx="8779">
                  <c:v>1.0620037635972921</c:v>
                </c:pt>
                <c:pt idx="8780">
                  <c:v>1.0618828202236901</c:v>
                </c:pt>
                <c:pt idx="8781">
                  <c:v>1.061769963439815</c:v>
                </c:pt>
                <c:pt idx="8782">
                  <c:v>1.0616691911763736</c:v>
                </c:pt>
                <c:pt idx="8783">
                  <c:v>1.0615483271974138</c:v>
                </c:pt>
                <c:pt idx="8784">
                  <c:v>1.0615202301299111</c:v>
                </c:pt>
                <c:pt idx="8785">
                  <c:v>1.0614299601966191</c:v>
                </c:pt>
                <c:pt idx="8786">
                  <c:v>1.0613390514034358</c:v>
                </c:pt>
                <c:pt idx="8787">
                  <c:v>1.0617068726243495</c:v>
                </c:pt>
                <c:pt idx="8788">
                  <c:v>1.0616303786511818</c:v>
                </c:pt>
                <c:pt idx="8789">
                  <c:v>1.0621132311886201</c:v>
                </c:pt>
                <c:pt idx="8790">
                  <c:v>1.0623198645796921</c:v>
                </c:pt>
                <c:pt idx="8791">
                  <c:v>1.0621990365696159</c:v>
                </c:pt>
                <c:pt idx="8792">
                  <c:v>1.0621926036606657</c:v>
                </c:pt>
                <c:pt idx="8793">
                  <c:v>1.0620754291269161</c:v>
                </c:pt>
                <c:pt idx="8794">
                  <c:v>1.0621575707124109</c:v>
                </c:pt>
                <c:pt idx="8795">
                  <c:v>1.0620368160999794</c:v>
                </c:pt>
                <c:pt idx="8796">
                  <c:v>1.0619160889411638</c:v>
                </c:pt>
                <c:pt idx="8797">
                  <c:v>1.0624842215774857</c:v>
                </c:pt>
                <c:pt idx="8798">
                  <c:v>1.0623634710124694</c:v>
                </c:pt>
                <c:pt idx="8799">
                  <c:v>1.0622427478907641</c:v>
                </c:pt>
                <c:pt idx="8800">
                  <c:v>1.0627788449401021</c:v>
                </c:pt>
                <c:pt idx="8801">
                  <c:v>1.0627930980687799</c:v>
                </c:pt>
                <c:pt idx="8802">
                  <c:v>1.06289697371057</c:v>
                </c:pt>
                <c:pt idx="8803">
                  <c:v>1.0629587125663715</c:v>
                </c:pt>
                <c:pt idx="8804">
                  <c:v>1.0628404867731323</c:v>
                </c:pt>
                <c:pt idx="8805">
                  <c:v>1.0627197917371598</c:v>
                </c:pt>
                <c:pt idx="8806">
                  <c:v>1.0629873894846391</c:v>
                </c:pt>
                <c:pt idx="8807">
                  <c:v>1.0629058372113047</c:v>
                </c:pt>
                <c:pt idx="8808">
                  <c:v>1.0636727462333966</c:v>
                </c:pt>
                <c:pt idx="8809">
                  <c:v>1.0638904447956494</c:v>
                </c:pt>
                <c:pt idx="8810">
                  <c:v>1.0638399358018655</c:v>
                </c:pt>
                <c:pt idx="8811">
                  <c:v>1.0637680033973078</c:v>
                </c:pt>
                <c:pt idx="8812">
                  <c:v>1.0644776147935959</c:v>
                </c:pt>
                <c:pt idx="8813">
                  <c:v>1.064356843564304</c:v>
                </c:pt>
                <c:pt idx="8814">
                  <c:v>1.0647950273184958</c:v>
                </c:pt>
                <c:pt idx="8815">
                  <c:v>1.0647460090483813</c:v>
                </c:pt>
                <c:pt idx="8816">
                  <c:v>1.0646252484711938</c:v>
                </c:pt>
                <c:pt idx="8817">
                  <c:v>1.0646575360398167</c:v>
                </c:pt>
                <c:pt idx="8818">
                  <c:v>1.0645492933409118</c:v>
                </c:pt>
                <c:pt idx="8819">
                  <c:v>1.0645184939120271</c:v>
                </c:pt>
                <c:pt idx="8820">
                  <c:v>1.0645048555534158</c:v>
                </c:pt>
                <c:pt idx="8821">
                  <c:v>1.0647398161075972</c:v>
                </c:pt>
                <c:pt idx="8822">
                  <c:v>1.0646191383544399</c:v>
                </c:pt>
                <c:pt idx="8823">
                  <c:v>1.0645697957870928</c:v>
                </c:pt>
                <c:pt idx="8824">
                  <c:v>1.0647873769006861</c:v>
                </c:pt>
                <c:pt idx="8825">
                  <c:v>1.0649362216432123</c:v>
                </c:pt>
                <c:pt idx="8826">
                  <c:v>1.0648841898297821</c:v>
                </c:pt>
                <c:pt idx="8827">
                  <c:v>1.0647635640719861</c:v>
                </c:pt>
                <c:pt idx="8828">
                  <c:v>1.0646429656390861</c:v>
                </c:pt>
                <c:pt idx="8829">
                  <c:v>1.0645223945218001</c:v>
                </c:pt>
                <c:pt idx="8830">
                  <c:v>1.0650753389418561</c:v>
                </c:pt>
                <c:pt idx="8831">
                  <c:v>1.0649547461725006</c:v>
                </c:pt>
                <c:pt idx="8832">
                  <c:v>1.0648341807081994</c:v>
                </c:pt>
                <c:pt idx="8833">
                  <c:v>1.0647136425396582</c:v>
                </c:pt>
                <c:pt idx="8834">
                  <c:v>1.0645931316576713</c:v>
                </c:pt>
                <c:pt idx="8835">
                  <c:v>1.0644726480529114</c:v>
                </c:pt>
                <c:pt idx="8836">
                  <c:v>1.0643521917161667</c:v>
                </c:pt>
                <c:pt idx="8837">
                  <c:v>1.0642317626380997</c:v>
                </c:pt>
                <c:pt idx="8838">
                  <c:v>1.064323967589728</c:v>
                </c:pt>
                <c:pt idx="8839">
                  <c:v>1.0645301485390832</c:v>
                </c:pt>
                <c:pt idx="8840">
                  <c:v>1.064597643771878</c:v>
                </c:pt>
                <c:pt idx="8841">
                  <c:v>1.0648507078980101</c:v>
                </c:pt>
                <c:pt idx="8842">
                  <c:v>1.0648303184351458</c:v>
                </c:pt>
                <c:pt idx="8843">
                  <c:v>1.0650989305624072</c:v>
                </c:pt>
                <c:pt idx="8844">
                  <c:v>1.0649785123678837</c:v>
                </c:pt>
                <c:pt idx="8845">
                  <c:v>1.0648581213988586</c:v>
                </c:pt>
                <c:pt idx="8846">
                  <c:v>1.0648800130035241</c:v>
                </c:pt>
                <c:pt idx="8847">
                  <c:v>1.0649738862767821</c:v>
                </c:pt>
                <c:pt idx="8848">
                  <c:v>1.0648535366456282</c:v>
                </c:pt>
                <c:pt idx="8849">
                  <c:v>1.0649234120721172</c:v>
                </c:pt>
                <c:pt idx="8850">
                  <c:v>1.0648030953382122</c:v>
                </c:pt>
                <c:pt idx="8851">
                  <c:v>1.064759437966186</c:v>
                </c:pt>
                <c:pt idx="8852">
                  <c:v>1.0648066347396155</c:v>
                </c:pt>
                <c:pt idx="8853">
                  <c:v>1.064872026289946</c:v>
                </c:pt>
                <c:pt idx="8854">
                  <c:v>1.0650231816662081</c:v>
                </c:pt>
                <c:pt idx="8855">
                  <c:v>1.0657121759890964</c:v>
                </c:pt>
                <c:pt idx="8856">
                  <c:v>1.0656114084625106</c:v>
                </c:pt>
                <c:pt idx="8857">
                  <c:v>1.066077374700293</c:v>
                </c:pt>
                <c:pt idx="8858">
                  <c:v>1.0660982186433559</c:v>
                </c:pt>
                <c:pt idx="8859">
                  <c:v>1.0659824514183744</c:v>
                </c:pt>
                <c:pt idx="8860">
                  <c:v>1.0659293545660598</c:v>
                </c:pt>
                <c:pt idx="8861">
                  <c:v>1.0658090736639556</c:v>
                </c:pt>
                <c:pt idx="8862">
                  <c:v>1.0657594437798978</c:v>
                </c:pt>
                <c:pt idx="8863">
                  <c:v>1.0661859956142861</c:v>
                </c:pt>
                <c:pt idx="8864">
                  <c:v>1.0660657264664481</c:v>
                </c:pt>
                <c:pt idx="8865">
                  <c:v>1.0659454844490219</c:v>
                </c:pt>
                <c:pt idx="8866">
                  <c:v>1.065968460728971</c:v>
                </c:pt>
                <c:pt idx="8867">
                  <c:v>1.06597273580158</c:v>
                </c:pt>
                <c:pt idx="8868">
                  <c:v>1.065852544941795</c:v>
                </c:pt>
                <c:pt idx="8869">
                  <c:v>1.0657323811824375</c:v>
                </c:pt>
                <c:pt idx="8870">
                  <c:v>1.0661593802931602</c:v>
                </c:pt>
                <c:pt idx="8871">
                  <c:v>1.0663582602562747</c:v>
                </c:pt>
                <c:pt idx="8872">
                  <c:v>1.0665747205917311</c:v>
                </c:pt>
                <c:pt idx="8873">
                  <c:v>1.0664545296157943</c:v>
                </c:pt>
                <c:pt idx="8874">
                  <c:v>1.0664050229807993</c:v>
                </c:pt>
                <c:pt idx="8875">
                  <c:v>1.066651869183934</c:v>
                </c:pt>
                <c:pt idx="8876">
                  <c:v>1.0666137947363841</c:v>
                </c:pt>
                <c:pt idx="8877">
                  <c:v>1.0668789773997966</c:v>
                </c:pt>
                <c:pt idx="8878">
                  <c:v>1.0677210839235138</c:v>
                </c:pt>
                <c:pt idx="8879">
                  <c:v>1.0679775896642729</c:v>
                </c:pt>
                <c:pt idx="8880">
                  <c:v>1.0684932926678796</c:v>
                </c:pt>
                <c:pt idx="8881">
                  <c:v>1.0688281951750078</c:v>
                </c:pt>
                <c:pt idx="8882">
                  <c:v>1.0688067522632798</c:v>
                </c:pt>
                <c:pt idx="8883">
                  <c:v>1.0692284152149198</c:v>
                </c:pt>
                <c:pt idx="8884">
                  <c:v>1.0691619132807968</c:v>
                </c:pt>
                <c:pt idx="8885">
                  <c:v>1.0704220608399417</c:v>
                </c:pt>
                <c:pt idx="8886">
                  <c:v>1.0703016127628597</c:v>
                </c:pt>
                <c:pt idx="8887">
                  <c:v>1.070181191789348</c:v>
                </c:pt>
                <c:pt idx="8888">
                  <c:v>1.0700607979101737</c:v>
                </c:pt>
                <c:pt idx="8889">
                  <c:v>1.0699404311162801</c:v>
                </c:pt>
                <c:pt idx="8890">
                  <c:v>1.0698200913984377</c:v>
                </c:pt>
                <c:pt idx="8891">
                  <c:v>1.0696997787475835</c:v>
                </c:pt>
                <c:pt idx="8892">
                  <c:v>1.069579493154561</c:v>
                </c:pt>
                <c:pt idx="8893">
                  <c:v>1.069459234610268</c:v>
                </c:pt>
                <c:pt idx="8894">
                  <c:v>1.0693390031055336</c:v>
                </c:pt>
                <c:pt idx="8895">
                  <c:v>1.069218798631264</c:v>
                </c:pt>
                <c:pt idx="8896">
                  <c:v>1.0690986211783435</c:v>
                </c:pt>
                <c:pt idx="8897">
                  <c:v>1.0689784707376626</c:v>
                </c:pt>
                <c:pt idx="8898">
                  <c:v>1.0688583473001148</c:v>
                </c:pt>
                <c:pt idx="8899">
                  <c:v>1.0687382508565979</c:v>
                </c:pt>
                <c:pt idx="8900">
                  <c:v>1.0690465958793698</c:v>
                </c:pt>
                <c:pt idx="8901">
                  <c:v>1.0689265052709798</c:v>
                </c:pt>
                <c:pt idx="8902">
                  <c:v>1.0693037297747905</c:v>
                </c:pt>
                <c:pt idx="8903">
                  <c:v>1.0694473466606709</c:v>
                </c:pt>
                <c:pt idx="8904">
                  <c:v>1.0695854677012697</c:v>
                </c:pt>
                <c:pt idx="8905">
                  <c:v>1.0694665830388062</c:v>
                </c:pt>
                <c:pt idx="8906">
                  <c:v>1.0693465126915467</c:v>
                </c:pt>
                <c:pt idx="8907">
                  <c:v>1.0693979469448895</c:v>
                </c:pt>
                <c:pt idx="8908">
                  <c:v>1.069277911256626</c:v>
                </c:pt>
                <c:pt idx="8909">
                  <c:v>1.0691579025123541</c:v>
                </c:pt>
                <c:pt idx="8910">
                  <c:v>1.0692127953553419</c:v>
                </c:pt>
                <c:pt idx="8911">
                  <c:v>1.0699686732614258</c:v>
                </c:pt>
                <c:pt idx="8912">
                  <c:v>1.0702252172915498</c:v>
                </c:pt>
                <c:pt idx="8913">
                  <c:v>1.0701125111170311</c:v>
                </c:pt>
                <c:pt idx="8914">
                  <c:v>1.0700014409570495</c:v>
                </c:pt>
                <c:pt idx="8915">
                  <c:v>1.0699146456832058</c:v>
                </c:pt>
                <c:pt idx="8916">
                  <c:v>1.0697946597410846</c:v>
                </c:pt>
                <c:pt idx="8917">
                  <c:v>1.070129853074461</c:v>
                </c:pt>
                <c:pt idx="8918">
                  <c:v>1.070066850996658</c:v>
                </c:pt>
                <c:pt idx="8919">
                  <c:v>1.0702427765445361</c:v>
                </c:pt>
                <c:pt idx="8920">
                  <c:v>1.0701228076199134</c:v>
                </c:pt>
                <c:pt idx="8921">
                  <c:v>1.0700028655881457</c:v>
                </c:pt>
                <c:pt idx="8922">
                  <c:v>1.0698829504401264</c:v>
                </c:pt>
                <c:pt idx="8923">
                  <c:v>1.0697630621668812</c:v>
                </c:pt>
                <c:pt idx="8924">
                  <c:v>1.0696432007593344</c:v>
                </c:pt>
                <c:pt idx="8925">
                  <c:v>1.0697947686144562</c:v>
                </c:pt>
                <c:pt idx="8926">
                  <c:v>1.069971665755771</c:v>
                </c:pt>
                <c:pt idx="8927">
                  <c:v>1.0701580387265277</c:v>
                </c:pt>
                <c:pt idx="8928">
                  <c:v>1.0702832075591378</c:v>
                </c:pt>
                <c:pt idx="8929">
                  <c:v>1.0701633550163179</c:v>
                </c:pt>
                <c:pt idx="8930">
                  <c:v>1.0703080989798919</c:v>
                </c:pt>
                <c:pt idx="8931">
                  <c:v>1.0701882704869481</c:v>
                </c:pt>
                <c:pt idx="8932">
                  <c:v>1.0700684688222801</c:v>
                </c:pt>
                <c:pt idx="8933">
                  <c:v>1.0699486939768759</c:v>
                </c:pt>
                <c:pt idx="8934">
                  <c:v>1.0698289459417365</c:v>
                </c:pt>
                <c:pt idx="8935">
                  <c:v>1.0697092247078575</c:v>
                </c:pt>
                <c:pt idx="8936">
                  <c:v>1.0695895302662441</c:v>
                </c:pt>
                <c:pt idx="8937">
                  <c:v>1.0694698626078998</c:v>
                </c:pt>
                <c:pt idx="8938">
                  <c:v>1.0693502217238628</c:v>
                </c:pt>
                <c:pt idx="8939">
                  <c:v>1.0692306076050588</c:v>
                </c:pt>
                <c:pt idx="8940">
                  <c:v>1.0694523928661859</c:v>
                </c:pt>
                <c:pt idx="8941">
                  <c:v>1.0696013944738718</c:v>
                </c:pt>
                <c:pt idx="8942">
                  <c:v>1.0695400427033555</c:v>
                </c:pt>
                <c:pt idx="8943">
                  <c:v>1.0694204608560061</c:v>
                </c:pt>
                <c:pt idx="8944">
                  <c:v>1.0703469203946385</c:v>
                </c:pt>
                <c:pt idx="8945">
                  <c:v>1.0702272750871733</c:v>
                </c:pt>
                <c:pt idx="8946">
                  <c:v>1.0701076565250969</c:v>
                </c:pt>
                <c:pt idx="8947">
                  <c:v>1.0699880646993789</c:v>
                </c:pt>
                <c:pt idx="8948">
                  <c:v>1.0698979345297221</c:v>
                </c:pt>
                <c:pt idx="8949">
                  <c:v>1.0699566423875613</c:v>
                </c:pt>
                <c:pt idx="8950">
                  <c:v>1.0699082298084419</c:v>
                </c:pt>
                <c:pt idx="8951">
                  <c:v>1.0697887136969799</c:v>
                </c:pt>
                <c:pt idx="8952">
                  <c:v>1.0697823014387435</c:v>
                </c:pt>
                <c:pt idx="8953">
                  <c:v>1.0696628260867846</c:v>
                </c:pt>
                <c:pt idx="8954">
                  <c:v>1.0695433774182979</c:v>
                </c:pt>
                <c:pt idx="8955">
                  <c:v>1.0697012187480708</c:v>
                </c:pt>
                <c:pt idx="8956">
                  <c:v>1.0700096504095649</c:v>
                </c:pt>
                <c:pt idx="8957">
                  <c:v>1.0699337635961252</c:v>
                </c:pt>
                <c:pt idx="8958">
                  <c:v>1.0698625109157365</c:v>
                </c:pt>
                <c:pt idx="8959">
                  <c:v>1.0699325002432765</c:v>
                </c:pt>
                <c:pt idx="8960">
                  <c:v>1.0700482381599412</c:v>
                </c:pt>
                <c:pt idx="8961">
                  <c:v>1.0701838031039541</c:v>
                </c:pt>
                <c:pt idx="8962">
                  <c:v>1.0701026899185881</c:v>
                </c:pt>
                <c:pt idx="8963">
                  <c:v>1.0700357001356908</c:v>
                </c:pt>
                <c:pt idx="8964">
                  <c:v>1.0704214700375758</c:v>
                </c:pt>
                <c:pt idx="8965">
                  <c:v>1.0704444974653977</c:v>
                </c:pt>
                <c:pt idx="8966">
                  <c:v>1.0704311348683841</c:v>
                </c:pt>
                <c:pt idx="8967">
                  <c:v>1.0703392161138399</c:v>
                </c:pt>
                <c:pt idx="8968">
                  <c:v>1.0702198784824308</c:v>
                </c:pt>
                <c:pt idx="8969">
                  <c:v>1.0701005674591886</c:v>
                </c:pt>
                <c:pt idx="8970">
                  <c:v>1.0699812830352158</c:v>
                </c:pt>
                <c:pt idx="8971">
                  <c:v>1.0698620252016187</c:v>
                </c:pt>
                <c:pt idx="8972">
                  <c:v>1.0697427939495066</c:v>
                </c:pt>
                <c:pt idx="8973">
                  <c:v>1.0696235892699697</c:v>
                </c:pt>
                <c:pt idx="8974">
                  <c:v>1.0697891396841632</c:v>
                </c:pt>
                <c:pt idx="8975">
                  <c:v>1.0696809153723819</c:v>
                </c:pt>
                <c:pt idx="8976">
                  <c:v>1.0695617574225429</c:v>
                </c:pt>
                <c:pt idx="8977">
                  <c:v>1.0696780977909675</c:v>
                </c:pt>
                <c:pt idx="8978">
                  <c:v>1.0695763390023458</c:v>
                </c:pt>
                <c:pt idx="8979">
                  <c:v>1.0694572325057987</c:v>
                </c:pt>
                <c:pt idx="8980">
                  <c:v>1.0694459814873001</c:v>
                </c:pt>
                <c:pt idx="8981">
                  <c:v>1.0698903321812558</c:v>
                </c:pt>
                <c:pt idx="8982">
                  <c:v>1.0697780120396303</c:v>
                </c:pt>
                <c:pt idx="8983">
                  <c:v>1.0696589361255961</c:v>
                </c:pt>
                <c:pt idx="8984">
                  <c:v>1.0695398867170012</c:v>
                </c:pt>
                <c:pt idx="8985">
                  <c:v>1.0694208638050584</c:v>
                </c:pt>
                <c:pt idx="8986">
                  <c:v>1.069461624652619</c:v>
                </c:pt>
                <c:pt idx="8987">
                  <c:v>1.0693426369329202</c:v>
                </c:pt>
                <c:pt idx="8988">
                  <c:v>1.0692236756872731</c:v>
                </c:pt>
                <c:pt idx="8989">
                  <c:v>1.0693002224179629</c:v>
                </c:pt>
                <c:pt idx="8990">
                  <c:v>1.069236020015033</c:v>
                </c:pt>
                <c:pt idx="8991">
                  <c:v>1.069167361225646</c:v>
                </c:pt>
                <c:pt idx="8992">
                  <c:v>1.0690484723830767</c:v>
                </c:pt>
                <c:pt idx="8993">
                  <c:v>1.069040448761116</c:v>
                </c:pt>
                <c:pt idx="8994">
                  <c:v>1.0690284821455156</c:v>
                </c:pt>
                <c:pt idx="8995">
                  <c:v>1.0692051791161521</c:v>
                </c:pt>
                <c:pt idx="8996">
                  <c:v>1.069310387155145</c:v>
                </c:pt>
                <c:pt idx="8997">
                  <c:v>1.0691915484813352</c:v>
                </c:pt>
                <c:pt idx="8998">
                  <c:v>1.0690727362190304</c:v>
                </c:pt>
                <c:pt idx="8999">
                  <c:v>1.0689539503594498</c:v>
                </c:pt>
                <c:pt idx="9000">
                  <c:v>1.0690896352780455</c:v>
                </c:pt>
                <c:pt idx="9001">
                  <c:v>1.0689708739322041</c:v>
                </c:pt>
                <c:pt idx="9002">
                  <c:v>1.0688521389689993</c:v>
                </c:pt>
                <c:pt idx="9003">
                  <c:v>1.0687865073294238</c:v>
                </c:pt>
                <c:pt idx="9004">
                  <c:v>1.0686678192108983</c:v>
                </c:pt>
                <c:pt idx="9005">
                  <c:v>1.0685491574499166</c:v>
                </c:pt>
                <c:pt idx="9006">
                  <c:v>1.0684305220377641</c:v>
                </c:pt>
                <c:pt idx="9007">
                  <c:v>1.0684845776007181</c:v>
                </c:pt>
                <c:pt idx="9008">
                  <c:v>1.0684506734872061</c:v>
                </c:pt>
                <c:pt idx="9009">
                  <c:v>1.0685320063902384</c:v>
                </c:pt>
                <c:pt idx="9010">
                  <c:v>1.0685660824623258</c:v>
                </c:pt>
                <c:pt idx="9011">
                  <c:v>1.0684710867071099</c:v>
                </c:pt>
                <c:pt idx="9012">
                  <c:v>1.0686777146756021</c:v>
                </c:pt>
                <c:pt idx="9013">
                  <c:v>1.0691461638017687</c:v>
                </c:pt>
                <c:pt idx="9014">
                  <c:v>1.069027567444133</c:v>
                </c:pt>
                <c:pt idx="9015">
                  <c:v>1.0689089973945052</c:v>
                </c:pt>
                <c:pt idx="9016">
                  <c:v>1.0687904536440958</c:v>
                </c:pt>
                <c:pt idx="9017">
                  <c:v>1.0686719361841717</c:v>
                </c:pt>
                <c:pt idx="9018">
                  <c:v>1.0685534450059717</c:v>
                </c:pt>
                <c:pt idx="9019">
                  <c:v>1.0686198389597525</c:v>
                </c:pt>
                <c:pt idx="9020">
                  <c:v>1.0686940010262964</c:v>
                </c:pt>
                <c:pt idx="9021">
                  <c:v>1.0691007903047458</c:v>
                </c:pt>
                <c:pt idx="9022">
                  <c:v>1.0691962161947606</c:v>
                </c:pt>
                <c:pt idx="9023">
                  <c:v>1.0692340409592678</c:v>
                </c:pt>
                <c:pt idx="9024">
                  <c:v>1.0692364551807498</c:v>
                </c:pt>
                <c:pt idx="9025">
                  <c:v>1.0692794924865379</c:v>
                </c:pt>
                <c:pt idx="9026">
                  <c:v>1.069161039014433</c:v>
                </c:pt>
                <c:pt idx="9027">
                  <c:v>1.0690426117837486</c:v>
                </c:pt>
                <c:pt idx="9028">
                  <c:v>1.0692347422308823</c:v>
                </c:pt>
                <c:pt idx="9029">
                  <c:v>1.0692223518836859</c:v>
                </c:pt>
                <c:pt idx="9030">
                  <c:v>1.0691665630006928</c:v>
                </c:pt>
                <c:pt idx="9031">
                  <c:v>1.0690481876062063</c:v>
                </c:pt>
                <c:pt idx="9032">
                  <c:v>1.0689298384212615</c:v>
                </c:pt>
                <c:pt idx="9033">
                  <c:v>1.0688115154371538</c:v>
                </c:pt>
                <c:pt idx="9034">
                  <c:v>1.068693218645159</c:v>
                </c:pt>
                <c:pt idx="9035">
                  <c:v>1.0686011390314771</c:v>
                </c:pt>
                <c:pt idx="9036">
                  <c:v>1.0684940525995996</c:v>
                </c:pt>
                <c:pt idx="9037">
                  <c:v>1.0683758301994759</c:v>
                </c:pt>
                <c:pt idx="9038">
                  <c:v>1.0682576339576344</c:v>
                </c:pt>
                <c:pt idx="9039">
                  <c:v>1.0691106254618041</c:v>
                </c:pt>
                <c:pt idx="9040">
                  <c:v>1.0691584452310365</c:v>
                </c:pt>
                <c:pt idx="9041">
                  <c:v>1.0690467137006592</c:v>
                </c:pt>
                <c:pt idx="9042">
                  <c:v>1.0689321208943181</c:v>
                </c:pt>
                <c:pt idx="9043">
                  <c:v>1.0690725793380667</c:v>
                </c:pt>
                <c:pt idx="9044">
                  <c:v>1.0701249101407968</c:v>
                </c:pt>
                <c:pt idx="9045">
                  <c:v>1.0700066120078831</c:v>
                </c:pt>
                <c:pt idx="9046">
                  <c:v>1.0700322564806224</c:v>
                </c:pt>
                <c:pt idx="9047">
                  <c:v>1.070015577334068</c:v>
                </c:pt>
                <c:pt idx="9048">
                  <c:v>1.0698973305026678</c:v>
                </c:pt>
                <c:pt idx="9049">
                  <c:v>1.0702233698784527</c:v>
                </c:pt>
                <c:pt idx="9050">
                  <c:v>1.070653656759206</c:v>
                </c:pt>
                <c:pt idx="9051">
                  <c:v>1.0707751863429824</c:v>
                </c:pt>
                <c:pt idx="9052">
                  <c:v>1.0708522841796528</c:v>
                </c:pt>
                <c:pt idx="9053">
                  <c:v>1.0707340102361818</c:v>
                </c:pt>
                <c:pt idx="9054">
                  <c:v>1.0706157624161681</c:v>
                </c:pt>
                <c:pt idx="9055">
                  <c:v>1.070497540710954</c:v>
                </c:pt>
                <c:pt idx="9056">
                  <c:v>1.070379345111891</c:v>
                </c:pt>
                <c:pt idx="9057">
                  <c:v>1.0702611756103331</c:v>
                </c:pt>
                <c:pt idx="9058">
                  <c:v>1.0701430321976375</c:v>
                </c:pt>
                <c:pt idx="9059">
                  <c:v>1.0700249148651653</c:v>
                </c:pt>
                <c:pt idx="9060">
                  <c:v>1.0699068236042819</c:v>
                </c:pt>
                <c:pt idx="9061">
                  <c:v>1.0697887584063559</c:v>
                </c:pt>
                <c:pt idx="9062">
                  <c:v>1.0696707192627604</c:v>
                </c:pt>
                <c:pt idx="9063">
                  <c:v>1.0695527061648717</c:v>
                </c:pt>
                <c:pt idx="9064">
                  <c:v>1.0694347191040432</c:v>
                </c:pt>
                <c:pt idx="9065">
                  <c:v>1.069341880951048</c:v>
                </c:pt>
                <c:pt idx="9066">
                  <c:v>1.0693648004455458</c:v>
                </c:pt>
                <c:pt idx="9067">
                  <c:v>1.0695875959373626</c:v>
                </c:pt>
                <c:pt idx="9068">
                  <c:v>1.0695009256354249</c:v>
                </c:pt>
                <c:pt idx="9069">
                  <c:v>1.0693830093260941</c:v>
                </c:pt>
                <c:pt idx="9070">
                  <c:v>1.0692651190152871</c:v>
                </c:pt>
                <c:pt idx="9071">
                  <c:v>1.0691472546944079</c:v>
                </c:pt>
                <c:pt idx="9072">
                  <c:v>1.0690294163548413</c:v>
                </c:pt>
                <c:pt idx="9073">
                  <c:v>1.0689116039880613</c:v>
                </c:pt>
                <c:pt idx="9074">
                  <c:v>1.0687938175853953</c:v>
                </c:pt>
                <c:pt idx="9075">
                  <c:v>1.0686760571383498</c:v>
                </c:pt>
                <c:pt idx="9076">
                  <c:v>1.0685583226383035</c:v>
                </c:pt>
                <c:pt idx="9077">
                  <c:v>1.0684406140766325</c:v>
                </c:pt>
                <c:pt idx="9078">
                  <c:v>1.0683229314448381</c:v>
                </c:pt>
                <c:pt idx="9079">
                  <c:v>1.0682052747343247</c:v>
                </c:pt>
                <c:pt idx="9080">
                  <c:v>1.0680876439365659</c:v>
                </c:pt>
                <c:pt idx="9081">
                  <c:v>1.0679700390429057</c:v>
                </c:pt>
                <c:pt idx="9082">
                  <c:v>1.0682400274400183</c:v>
                </c:pt>
                <c:pt idx="9083">
                  <c:v>1.0682781659379621</c:v>
                </c:pt>
                <c:pt idx="9084">
                  <c:v>1.0681605789081385</c:v>
                </c:pt>
                <c:pt idx="9085">
                  <c:v>1.068093848113562</c:v>
                </c:pt>
                <c:pt idx="9086">
                  <c:v>1.0680445162389081</c:v>
                </c:pt>
                <c:pt idx="9087">
                  <c:v>1.0679490763467221</c:v>
                </c:pt>
                <c:pt idx="9088">
                  <c:v>1.0680762579103678</c:v>
                </c:pt>
                <c:pt idx="9089">
                  <c:v>1.0679587577719838</c:v>
                </c:pt>
                <c:pt idx="9090">
                  <c:v>1.0678412834833513</c:v>
                </c:pt>
                <c:pt idx="9091">
                  <c:v>1.0677238350360028</c:v>
                </c:pt>
                <c:pt idx="9092">
                  <c:v>1.0676064124213498</c:v>
                </c:pt>
                <c:pt idx="9093">
                  <c:v>1.0682287455263249</c:v>
                </c:pt>
                <c:pt idx="9094">
                  <c:v>1.0681122439753101</c:v>
                </c:pt>
                <c:pt idx="9095">
                  <c:v>1.0679948173873166</c:v>
                </c:pt>
                <c:pt idx="9096">
                  <c:v>1.0678774166159659</c:v>
                </c:pt>
                <c:pt idx="9097">
                  <c:v>1.0677600416526094</c:v>
                </c:pt>
                <c:pt idx="9098">
                  <c:v>1.0679606578594094</c:v>
                </c:pt>
                <c:pt idx="9099">
                  <c:v>1.0679349062740418</c:v>
                </c:pt>
                <c:pt idx="9100">
                  <c:v>1.0678175636846465</c:v>
                </c:pt>
                <c:pt idx="9101">
                  <c:v>1.0677002468791204</c:v>
                </c:pt>
                <c:pt idx="9102">
                  <c:v>1.0678070877382089</c:v>
                </c:pt>
                <c:pt idx="9103">
                  <c:v>1.0677094951255583</c:v>
                </c:pt>
                <c:pt idx="9104">
                  <c:v>1.0683854711875649</c:v>
                </c:pt>
                <c:pt idx="9105">
                  <c:v>1.0683248463833119</c:v>
                </c:pt>
                <c:pt idx="9106">
                  <c:v>1.0682670383346744</c:v>
                </c:pt>
                <c:pt idx="9107">
                  <c:v>1.0684029756943463</c:v>
                </c:pt>
                <c:pt idx="9108">
                  <c:v>1.0686013655906579</c:v>
                </c:pt>
                <c:pt idx="9109">
                  <c:v>1.0684840657700665</c:v>
                </c:pt>
                <c:pt idx="9110">
                  <c:v>1.0687270828706874</c:v>
                </c:pt>
                <c:pt idx="9111">
                  <c:v>1.0686159726303059</c:v>
                </c:pt>
                <c:pt idx="9112">
                  <c:v>1.0684987098219201</c:v>
                </c:pt>
                <c:pt idx="9113">
                  <c:v>1.0683814727460141</c:v>
                </c:pt>
                <c:pt idx="9114">
                  <c:v>1.0682642613940918</c:v>
                </c:pt>
                <c:pt idx="9115">
                  <c:v>1.0681470757576961</c:v>
                </c:pt>
                <c:pt idx="9116">
                  <c:v>1.0680299158283597</c:v>
                </c:pt>
                <c:pt idx="9117">
                  <c:v>1.0679273662703122</c:v>
                </c:pt>
                <c:pt idx="9118">
                  <c:v>1.0680143686478802</c:v>
                </c:pt>
                <c:pt idx="9119">
                  <c:v>1.0683259071325022</c:v>
                </c:pt>
                <c:pt idx="9120">
                  <c:v>1.0682087789769141</c:v>
                </c:pt>
                <c:pt idx="9121">
                  <c:v>1.0684334739480381</c:v>
                </c:pt>
                <c:pt idx="9122">
                  <c:v>1.0683163596792726</c:v>
                </c:pt>
                <c:pt idx="9123">
                  <c:v>1.0681992710822013</c:v>
                </c:pt>
                <c:pt idx="9124">
                  <c:v>1.0680822081483841</c:v>
                </c:pt>
                <c:pt idx="9125">
                  <c:v>1.06803843665141</c:v>
                </c:pt>
                <c:pt idx="9126">
                  <c:v>1.0679214169914018</c:v>
                </c:pt>
                <c:pt idx="9127">
                  <c:v>1.0683764585143678</c:v>
                </c:pt>
                <c:pt idx="9128">
                  <c:v>1.068348592573368</c:v>
                </c:pt>
                <c:pt idx="9129">
                  <c:v>1.0682315773934579</c:v>
                </c:pt>
                <c:pt idx="9130">
                  <c:v>1.0686126670100093</c:v>
                </c:pt>
                <c:pt idx="9131">
                  <c:v>1.0686315677535771</c:v>
                </c:pt>
                <c:pt idx="9132">
                  <c:v>1.0685977019705306</c:v>
                </c:pt>
                <c:pt idx="9133">
                  <c:v>1.0687270515187441</c:v>
                </c:pt>
                <c:pt idx="9134">
                  <c:v>1.0686100589570005</c:v>
                </c:pt>
                <c:pt idx="9135">
                  <c:v>1.0684930920065892</c:v>
                </c:pt>
                <c:pt idx="9136">
                  <c:v>1.0684549597115491</c:v>
                </c:pt>
                <c:pt idx="9137">
                  <c:v>1.0683553586344938</c:v>
                </c:pt>
                <c:pt idx="9138">
                  <c:v>1.0688562830867681</c:v>
                </c:pt>
                <c:pt idx="9139">
                  <c:v>1.0687758538851979</c:v>
                </c:pt>
                <c:pt idx="9140">
                  <c:v>1.0686589327766105</c:v>
                </c:pt>
                <c:pt idx="9141">
                  <c:v>1.0685420372468521</c:v>
                </c:pt>
                <c:pt idx="9142">
                  <c:v>1.0686109961639971</c:v>
                </c:pt>
                <c:pt idx="9143">
                  <c:v>1.068534491500335</c:v>
                </c:pt>
                <c:pt idx="9144">
                  <c:v>1.0684176479255401</c:v>
                </c:pt>
                <c:pt idx="9145">
                  <c:v>1.068300829901534</c:v>
                </c:pt>
                <c:pt idx="9146">
                  <c:v>1.0682348702486006</c:v>
                </c:pt>
                <c:pt idx="9147">
                  <c:v>1.0681381988032921</c:v>
                </c:pt>
                <c:pt idx="9148">
                  <c:v>1.0680214496286484</c:v>
                </c:pt>
                <c:pt idx="9149">
                  <c:v>1.0679047259729302</c:v>
                </c:pt>
                <c:pt idx="9150">
                  <c:v>1.0678157744088281</c:v>
                </c:pt>
                <c:pt idx="9151">
                  <c:v>1.0676990987341299</c:v>
                </c:pt>
                <c:pt idx="9152">
                  <c:v>1.0675824485540453</c:v>
                </c:pt>
                <c:pt idx="9153">
                  <c:v>1.0674658238600805</c:v>
                </c:pt>
                <c:pt idx="9154">
                  <c:v>1.06734922464393</c:v>
                </c:pt>
                <c:pt idx="9155">
                  <c:v>1.0672326508972452</c:v>
                </c:pt>
                <c:pt idx="9156">
                  <c:v>1.0674568475367427</c:v>
                </c:pt>
                <c:pt idx="9157">
                  <c:v>1.0673402874966098</c:v>
                </c:pt>
                <c:pt idx="9158">
                  <c:v>1.0672237529090145</c:v>
                </c:pt>
                <c:pt idx="9159">
                  <c:v>1.0672174905105307</c:v>
                </c:pt>
                <c:pt idx="9160">
                  <c:v>1.0672871114985762</c:v>
                </c:pt>
                <c:pt idx="9161">
                  <c:v>1.0671706208729759</c:v>
                </c:pt>
                <c:pt idx="9162">
                  <c:v>1.0670541556737103</c:v>
                </c:pt>
                <c:pt idx="9163">
                  <c:v>1.0669377158924278</c:v>
                </c:pt>
                <c:pt idx="9164">
                  <c:v>1.0668213015208079</c:v>
                </c:pt>
                <c:pt idx="9165">
                  <c:v>1.0667049125505355</c:v>
                </c:pt>
                <c:pt idx="9166">
                  <c:v>1.0665885489733211</c:v>
                </c:pt>
                <c:pt idx="9167">
                  <c:v>1.0666661830756512</c:v>
                </c:pt>
                <c:pt idx="9168">
                  <c:v>1.0665498491043266</c:v>
                </c:pt>
                <c:pt idx="9169">
                  <c:v>1.0664335405057341</c:v>
                </c:pt>
                <c:pt idx="9170">
                  <c:v>1.0663172572715702</c:v>
                </c:pt>
                <c:pt idx="9171">
                  <c:v>1.0664616875206134</c:v>
                </c:pt>
                <c:pt idx="9172">
                  <c:v>1.0664431727398163</c:v>
                </c:pt>
                <c:pt idx="9173">
                  <c:v>1.0665014127448078</c:v>
                </c:pt>
                <c:pt idx="9174">
                  <c:v>1.0664768317471562</c:v>
                </c:pt>
                <c:pt idx="9175">
                  <c:v>1.0663606071578198</c:v>
                </c:pt>
                <c:pt idx="9176">
                  <c:v>1.0662444078980231</c:v>
                </c:pt>
                <c:pt idx="9177">
                  <c:v>1.0661282339594838</c:v>
                </c:pt>
                <c:pt idx="9178">
                  <c:v>1.0660120853339321</c:v>
                </c:pt>
                <c:pt idx="9179">
                  <c:v>1.0659590574914235</c:v>
                </c:pt>
                <c:pt idx="9180">
                  <c:v>1.0660443907028438</c:v>
                </c:pt>
                <c:pt idx="9181">
                  <c:v>1.0659608484527479</c:v>
                </c:pt>
                <c:pt idx="9182">
                  <c:v>1.0666838653727801</c:v>
                </c:pt>
                <c:pt idx="9183">
                  <c:v>1.0665677194815246</c:v>
                </c:pt>
                <c:pt idx="9184">
                  <c:v>1.0664515988805801</c:v>
                </c:pt>
                <c:pt idx="9185">
                  <c:v>1.0663355035617723</c:v>
                </c:pt>
                <c:pt idx="9186">
                  <c:v>1.0662194335167534</c:v>
                </c:pt>
                <c:pt idx="9187">
                  <c:v>1.0663453926461497</c:v>
                </c:pt>
                <c:pt idx="9188">
                  <c:v>1.0664375918922921</c:v>
                </c:pt>
                <c:pt idx="9189">
                  <c:v>1.0669079584791117</c:v>
                </c:pt>
                <c:pt idx="9190">
                  <c:v>1.0678153488105271</c:v>
                </c:pt>
                <c:pt idx="9191">
                  <c:v>1.0678517416801878</c:v>
                </c:pt>
                <c:pt idx="9192">
                  <c:v>1.0677566169082304</c:v>
                </c:pt>
                <c:pt idx="9193">
                  <c:v>1.0679797638734436</c:v>
                </c:pt>
                <c:pt idx="9194">
                  <c:v>1.0679512254308658</c:v>
                </c:pt>
                <c:pt idx="9195">
                  <c:v>1.0681215491560729</c:v>
                </c:pt>
                <c:pt idx="9196">
                  <c:v>1.0680054111166086</c:v>
                </c:pt>
                <c:pt idx="9197">
                  <c:v>1.0678892983299455</c:v>
                </c:pt>
                <c:pt idx="9198">
                  <c:v>1.0677732107880458</c:v>
                </c:pt>
                <c:pt idx="9199">
                  <c:v>1.0676571484825281</c:v>
                </c:pt>
                <c:pt idx="9200">
                  <c:v>1.0678741213693914</c:v>
                </c:pt>
                <c:pt idx="9201">
                  <c:v>1.0678116973507203</c:v>
                </c:pt>
                <c:pt idx="9202">
                  <c:v>1.0678927428055498</c:v>
                </c:pt>
                <c:pt idx="9203">
                  <c:v>1.0682920684439801</c:v>
                </c:pt>
                <c:pt idx="9204">
                  <c:v>1.0681760128145992</c:v>
                </c:pt>
                <c:pt idx="9205">
                  <c:v>1.068510166211883</c:v>
                </c:pt>
                <c:pt idx="9206">
                  <c:v>1.0689001552641668</c:v>
                </c:pt>
                <c:pt idx="9207">
                  <c:v>1.0687840714071895</c:v>
                </c:pt>
                <c:pt idx="9208">
                  <c:v>1.0688741199065221</c:v>
                </c:pt>
                <c:pt idx="9209">
                  <c:v>1.0687580640846197</c:v>
                </c:pt>
                <c:pt idx="9210">
                  <c:v>1.0686420334620741</c:v>
                </c:pt>
                <c:pt idx="9211">
                  <c:v>1.068526028030738</c:v>
                </c:pt>
                <c:pt idx="9212">
                  <c:v>1.0684100477823892</c:v>
                </c:pt>
                <c:pt idx="9213">
                  <c:v>1.0682940927088294</c:v>
                </c:pt>
                <c:pt idx="9214">
                  <c:v>1.0681781628018889</c:v>
                </c:pt>
                <c:pt idx="9215">
                  <c:v>1.068916888427532</c:v>
                </c:pt>
                <c:pt idx="9216">
                  <c:v>1.068800916105906</c:v>
                </c:pt>
                <c:pt idx="9217">
                  <c:v>1.0686849689464448</c:v>
                </c:pt>
                <c:pt idx="9218">
                  <c:v>1.0687594866151082</c:v>
                </c:pt>
                <c:pt idx="9219">
                  <c:v>1.0691892949581816</c:v>
                </c:pt>
                <c:pt idx="9220">
                  <c:v>1.0690733434024768</c:v>
                </c:pt>
                <c:pt idx="9221">
                  <c:v>1.0689574169935709</c:v>
                </c:pt>
                <c:pt idx="9222">
                  <c:v>1.0688415157231306</c:v>
                </c:pt>
                <c:pt idx="9223">
                  <c:v>1.0687256395830913</c:v>
                </c:pt>
                <c:pt idx="9224">
                  <c:v>1.0686097885652504</c:v>
                </c:pt>
                <c:pt idx="9225">
                  <c:v>1.0684939626614387</c:v>
                </c:pt>
                <c:pt idx="9226">
                  <c:v>1.0683781618635286</c:v>
                </c:pt>
                <c:pt idx="9227">
                  <c:v>1.0682623861632461</c:v>
                </c:pt>
                <c:pt idx="9228">
                  <c:v>1.06818629405635</c:v>
                </c:pt>
                <c:pt idx="9229">
                  <c:v>1.068642629433777</c:v>
                </c:pt>
                <c:pt idx="9230">
                  <c:v>1.0685268627097251</c:v>
                </c:pt>
                <c:pt idx="9231">
                  <c:v>1.0686546296747801</c:v>
                </c:pt>
                <c:pt idx="9232">
                  <c:v>1.0687412895402131</c:v>
                </c:pt>
                <c:pt idx="9233">
                  <c:v>1.0688752204275389</c:v>
                </c:pt>
                <c:pt idx="9234">
                  <c:v>1.0687594786603025</c:v>
                </c:pt>
                <c:pt idx="9235">
                  <c:v>1.0686437619562787</c:v>
                </c:pt>
                <c:pt idx="9236">
                  <c:v>1.0686631217849083</c:v>
                </c:pt>
                <c:pt idx="9237">
                  <c:v>1.0689571076584761</c:v>
                </c:pt>
                <c:pt idx="9238">
                  <c:v>1.0694731088921718</c:v>
                </c:pt>
                <c:pt idx="9239">
                  <c:v>1.0700657231599959</c:v>
                </c:pt>
                <c:pt idx="9240">
                  <c:v>1.0701850152324002</c:v>
                </c:pt>
                <c:pt idx="9241">
                  <c:v>1.0701284235288715</c:v>
                </c:pt>
                <c:pt idx="9242">
                  <c:v>1.0700126463543911</c:v>
                </c:pt>
                <c:pt idx="9243">
                  <c:v>1.0700522090552707</c:v>
                </c:pt>
                <c:pt idx="9244">
                  <c:v>1.0699364651710872</c:v>
                </c:pt>
                <c:pt idx="9245">
                  <c:v>1.0698207463234362</c:v>
                </c:pt>
                <c:pt idx="9246">
                  <c:v>1.0697050525042378</c:v>
                </c:pt>
                <c:pt idx="9247">
                  <c:v>1.0695893837053094</c:v>
                </c:pt>
                <c:pt idx="9248">
                  <c:v>1.0694737399185541</c:v>
                </c:pt>
                <c:pt idx="9249">
                  <c:v>1.0693581211358867</c:v>
                </c:pt>
                <c:pt idx="9250">
                  <c:v>1.0692425273491193</c:v>
                </c:pt>
                <c:pt idx="9251">
                  <c:v>1.0691269585502272</c:v>
                </c:pt>
                <c:pt idx="9252">
                  <c:v>1.0690114147310821</c:v>
                </c:pt>
                <c:pt idx="9253">
                  <c:v>1.0688958958835857</c:v>
                </c:pt>
                <c:pt idx="9254">
                  <c:v>1.0687804019996441</c:v>
                </c:pt>
                <c:pt idx="9255">
                  <c:v>1.0686649330711648</c:v>
                </c:pt>
                <c:pt idx="9256">
                  <c:v>1.068549489090062</c:v>
                </c:pt>
                <c:pt idx="9257">
                  <c:v>1.0684340700482504</c:v>
                </c:pt>
                <c:pt idx="9258">
                  <c:v>1.06831867593765</c:v>
                </c:pt>
                <c:pt idx="9259">
                  <c:v>1.0682049996455447</c:v>
                </c:pt>
                <c:pt idx="9260">
                  <c:v>1.0682736023097519</c:v>
                </c:pt>
                <c:pt idx="9261">
                  <c:v>1.0683703558175799</c:v>
                </c:pt>
                <c:pt idx="9262">
                  <c:v>1.0685333676254218</c:v>
                </c:pt>
                <c:pt idx="9263">
                  <c:v>1.0686592594818607</c:v>
                </c:pt>
                <c:pt idx="9264">
                  <c:v>1.0685607023081514</c:v>
                </c:pt>
                <c:pt idx="9265">
                  <c:v>1.0687485085617727</c:v>
                </c:pt>
                <c:pt idx="9266">
                  <c:v>1.0688697598833599</c:v>
                </c:pt>
                <c:pt idx="9267">
                  <c:v>1.0688133225818923</c:v>
                </c:pt>
                <c:pt idx="9268">
                  <c:v>1.0687512461246518</c:v>
                </c:pt>
                <c:pt idx="9269">
                  <c:v>1.0686359547280921</c:v>
                </c:pt>
                <c:pt idx="9270">
                  <c:v>1.0685206882029106</c:v>
                </c:pt>
                <c:pt idx="9271">
                  <c:v>1.0684054465411361</c:v>
                </c:pt>
                <c:pt idx="9272">
                  <c:v>1.0682902297346495</c:v>
                </c:pt>
                <c:pt idx="9273">
                  <c:v>1.0683357040522625</c:v>
                </c:pt>
                <c:pt idx="9274">
                  <c:v>1.0682337245203801</c:v>
                </c:pt>
                <c:pt idx="9275">
                  <c:v>1.0683581071827466</c:v>
                </c:pt>
                <c:pt idx="9276">
                  <c:v>1.0684512859922237</c:v>
                </c:pt>
                <c:pt idx="9277">
                  <c:v>1.0683361263364801</c:v>
                </c:pt>
                <c:pt idx="9278">
                  <c:v>1.068220991502302</c:v>
                </c:pt>
                <c:pt idx="9279">
                  <c:v>1.0681441081201044</c:v>
                </c:pt>
                <c:pt idx="9280">
                  <c:v>1.0680290187861834</c:v>
                </c:pt>
                <c:pt idx="9281">
                  <c:v>1.0681020585141239</c:v>
                </c:pt>
                <c:pt idx="9282">
                  <c:v>1.0684337857245876</c:v>
                </c:pt>
                <c:pt idx="9283">
                  <c:v>1.0683600974503538</c:v>
                </c:pt>
                <c:pt idx="9284">
                  <c:v>1.0684955970252779</c:v>
                </c:pt>
                <c:pt idx="9285">
                  <c:v>1.0684281372190219</c:v>
                </c:pt>
                <c:pt idx="9286">
                  <c:v>1.0685389168962995</c:v>
                </c:pt>
                <c:pt idx="9287">
                  <c:v>1.0689985128983517</c:v>
                </c:pt>
                <c:pt idx="9288">
                  <c:v>1.0691225857651758</c:v>
                </c:pt>
                <c:pt idx="9289">
                  <c:v>1.0694987251467121</c:v>
                </c:pt>
                <c:pt idx="9290">
                  <c:v>1.0693836138857986</c:v>
                </c:pt>
                <c:pt idx="9291">
                  <c:v>1.0692685274013081</c:v>
                </c:pt>
                <c:pt idx="9292">
                  <c:v>1.0691604928350558</c:v>
                </c:pt>
                <c:pt idx="9293">
                  <c:v>1.0690517058587261</c:v>
                </c:pt>
                <c:pt idx="9294">
                  <c:v>1.0691688666460561</c:v>
                </c:pt>
                <c:pt idx="9295">
                  <c:v>1.0694294356119578</c:v>
                </c:pt>
                <c:pt idx="9296">
                  <c:v>1.0693339079722355</c:v>
                </c:pt>
                <c:pt idx="9297">
                  <c:v>1.0693416960841218</c:v>
                </c:pt>
                <c:pt idx="9298">
                  <c:v>1.0699485269759041</c:v>
                </c:pt>
                <c:pt idx="9299">
                  <c:v>1.0698334787471746</c:v>
                </c:pt>
                <c:pt idx="9300">
                  <c:v>1.0697960182354034</c:v>
                </c:pt>
                <c:pt idx="9301">
                  <c:v>1.0696810111382264</c:v>
                </c:pt>
                <c:pt idx="9302">
                  <c:v>1.0696020148265521</c:v>
                </c:pt>
                <c:pt idx="9303">
                  <c:v>1.0695203555450348</c:v>
                </c:pt>
                <c:pt idx="9304">
                  <c:v>1.0697253334637373</c:v>
                </c:pt>
                <c:pt idx="9305">
                  <c:v>1.0699165531048958</c:v>
                </c:pt>
                <c:pt idx="9306">
                  <c:v>1.0699014895327752</c:v>
                </c:pt>
                <c:pt idx="9307">
                  <c:v>1.0697865452386699</c:v>
                </c:pt>
                <c:pt idx="9308">
                  <c:v>1.0696716256398477</c:v>
                </c:pt>
                <c:pt idx="9309">
                  <c:v>1.0695567307284144</c:v>
                </c:pt>
                <c:pt idx="9310">
                  <c:v>1.0694418604963525</c:v>
                </c:pt>
                <c:pt idx="9311">
                  <c:v>1.0693920706326918</c:v>
                </c:pt>
                <c:pt idx="9312">
                  <c:v>1.069731861617728</c:v>
                </c:pt>
                <c:pt idx="9313">
                  <c:v>1.0703612116092918</c:v>
                </c:pt>
                <c:pt idx="9314">
                  <c:v>1.0704852081404519</c:v>
                </c:pt>
                <c:pt idx="9315">
                  <c:v>1.0703881536534885</c:v>
                </c:pt>
                <c:pt idx="9316">
                  <c:v>1.0702732681588385</c:v>
                </c:pt>
                <c:pt idx="9317">
                  <c:v>1.0708698867340676</c:v>
                </c:pt>
                <c:pt idx="9318">
                  <c:v>1.0707549742019793</c:v>
                </c:pt>
                <c:pt idx="9319">
                  <c:v>1.0706400863291878</c:v>
                </c:pt>
                <c:pt idx="9320">
                  <c:v>1.0705252231078255</c:v>
                </c:pt>
                <c:pt idx="9321">
                  <c:v>1.0705871761351657</c:v>
                </c:pt>
                <c:pt idx="9322">
                  <c:v>1.070502130292734</c:v>
                </c:pt>
                <c:pt idx="9323">
                  <c:v>1.070503265105915</c:v>
                </c:pt>
                <c:pt idx="9324">
                  <c:v>1.070594361998926</c:v>
                </c:pt>
                <c:pt idx="9325">
                  <c:v>1.0704825506123021</c:v>
                </c:pt>
                <c:pt idx="9326">
                  <c:v>1.0703677781720089</c:v>
                </c:pt>
                <c:pt idx="9327">
                  <c:v>1.0706881327134827</c:v>
                </c:pt>
                <c:pt idx="9328">
                  <c:v>1.0705733628418241</c:v>
                </c:pt>
                <c:pt idx="9329">
                  <c:v>1.070703633253187</c:v>
                </c:pt>
                <c:pt idx="9330">
                  <c:v>1.0707939101803166</c:v>
                </c:pt>
                <c:pt idx="9331">
                  <c:v>1.0707838731358501</c:v>
                </c:pt>
                <c:pt idx="9332">
                  <c:v>1.0706691421947638</c:v>
                </c:pt>
                <c:pt idx="9333">
                  <c:v>1.0705544358371266</c:v>
                </c:pt>
                <c:pt idx="9334">
                  <c:v>1.0704397540550337</c:v>
                </c:pt>
                <c:pt idx="9335">
                  <c:v>1.0703250968405891</c:v>
                </c:pt>
                <c:pt idx="9336">
                  <c:v>1.0702104641859265</c:v>
                </c:pt>
                <c:pt idx="9337">
                  <c:v>1.0700958560830733</c:v>
                </c:pt>
                <c:pt idx="9338">
                  <c:v>1.0699812725242037</c:v>
                </c:pt>
                <c:pt idx="9339">
                  <c:v>1.0698667135014472</c:v>
                </c:pt>
                <c:pt idx="9340">
                  <c:v>1.0697521790069531</c:v>
                </c:pt>
                <c:pt idx="9341">
                  <c:v>1.0696376690327281</c:v>
                </c:pt>
                <c:pt idx="9342">
                  <c:v>1.0695231835709818</c:v>
                </c:pt>
                <c:pt idx="9343">
                  <c:v>1.0694797165214938</c:v>
                </c:pt>
                <c:pt idx="9344">
                  <c:v>1.0693652724640543</c:v>
                </c:pt>
                <c:pt idx="9345">
                  <c:v>1.0695853777730226</c:v>
                </c:pt>
                <c:pt idx="9346">
                  <c:v>1.0695133208368621</c:v>
                </c:pt>
                <c:pt idx="9347">
                  <c:v>1.0698826401940218</c:v>
                </c:pt>
                <c:pt idx="9348">
                  <c:v>1.0697682020038006</c:v>
                </c:pt>
                <c:pt idx="9349">
                  <c:v>1.0696537882923758</c:v>
                </c:pt>
                <c:pt idx="9350">
                  <c:v>1.0695393990518358</c:v>
                </c:pt>
                <c:pt idx="9351">
                  <c:v>1.069974163833334</c:v>
                </c:pt>
                <c:pt idx="9352">
                  <c:v>1.0699001813664222</c:v>
                </c:pt>
                <c:pt idx="9353">
                  <c:v>1.0697858024716855</c:v>
                </c:pt>
                <c:pt idx="9354">
                  <c:v>1.0697011378358998</c:v>
                </c:pt>
                <c:pt idx="9355">
                  <c:v>1.0697383264164337</c:v>
                </c:pt>
                <c:pt idx="9356">
                  <c:v>1.0696240014910918</c:v>
                </c:pt>
                <c:pt idx="9357">
                  <c:v>1.0696861308501067</c:v>
                </c:pt>
                <c:pt idx="9358">
                  <c:v>1.0695944694199098</c:v>
                </c:pt>
                <c:pt idx="9359">
                  <c:v>1.0697479047264531</c:v>
                </c:pt>
                <c:pt idx="9360">
                  <c:v>1.0697754580090444</c:v>
                </c:pt>
                <c:pt idx="9361">
                  <c:v>1.0696919261015343</c:v>
                </c:pt>
                <c:pt idx="9362">
                  <c:v>1.0695776793936307</c:v>
                </c:pt>
                <c:pt idx="9363">
                  <c:v>1.0694634570869623</c:v>
                </c:pt>
                <c:pt idx="9364">
                  <c:v>1.0696540709696878</c:v>
                </c:pt>
                <c:pt idx="9365">
                  <c:v>1.069539864897622</c:v>
                </c:pt>
                <c:pt idx="9366">
                  <c:v>1.0694256832103053</c:v>
                </c:pt>
                <c:pt idx="9367">
                  <c:v>1.0693598998937281</c:v>
                </c:pt>
                <c:pt idx="9368">
                  <c:v>1.0698919136480898</c:v>
                </c:pt>
                <c:pt idx="9369">
                  <c:v>1.0697777309465486</c:v>
                </c:pt>
                <c:pt idx="9370">
                  <c:v>1.0696635726143378</c:v>
                </c:pt>
                <c:pt idx="9371">
                  <c:v>1.0695494386437221</c:v>
                </c:pt>
                <c:pt idx="9372">
                  <c:v>1.069574491784165</c:v>
                </c:pt>
                <c:pt idx="9373">
                  <c:v>1.0698441650670494</c:v>
                </c:pt>
                <c:pt idx="9374">
                  <c:v>1.0697314569110739</c:v>
                </c:pt>
                <c:pt idx="9375">
                  <c:v>1.0696173643922295</c:v>
                </c:pt>
                <c:pt idx="9376">
                  <c:v>1.0695032962078574</c:v>
                </c:pt>
                <c:pt idx="9377">
                  <c:v>1.0693892523502986</c:v>
                </c:pt>
                <c:pt idx="9378">
                  <c:v>1.0692752328117421</c:v>
                </c:pt>
                <c:pt idx="9379">
                  <c:v>1.0691612375843254</c:v>
                </c:pt>
                <c:pt idx="9380">
                  <c:v>1.0690472666604121</c:v>
                </c:pt>
                <c:pt idx="9381">
                  <c:v>1.0689333200321172</c:v>
                </c:pt>
                <c:pt idx="9382">
                  <c:v>1.0688193976917109</c:v>
                </c:pt>
                <c:pt idx="9383">
                  <c:v>1.0687672960246326</c:v>
                </c:pt>
                <c:pt idx="9384">
                  <c:v>1.0689496632695139</c:v>
                </c:pt>
                <c:pt idx="9385">
                  <c:v>1.0688357756002975</c:v>
                </c:pt>
                <c:pt idx="9386">
                  <c:v>1.0687219121960574</c:v>
                </c:pt>
                <c:pt idx="9387">
                  <c:v>1.0686080730490404</c:v>
                </c:pt>
                <c:pt idx="9388">
                  <c:v>1.0684942581514631</c:v>
                </c:pt>
                <c:pt idx="9389">
                  <c:v>1.0683804674956761</c:v>
                </c:pt>
                <c:pt idx="9390">
                  <c:v>1.068266701073836</c:v>
                </c:pt>
                <c:pt idx="9391">
                  <c:v>1.0681529588782739</c:v>
                </c:pt>
                <c:pt idx="9392">
                  <c:v>1.0681019163718861</c:v>
                </c:pt>
                <c:pt idx="9393">
                  <c:v>1.0679882159336918</c:v>
                </c:pt>
                <c:pt idx="9394">
                  <c:v>1.0678745396999578</c:v>
                </c:pt>
                <c:pt idx="9395">
                  <c:v>1.0678613521237126</c:v>
                </c:pt>
                <c:pt idx="9396">
                  <c:v>1.067747713584615</c:v>
                </c:pt>
                <c:pt idx="9397">
                  <c:v>1.0676340992290239</c:v>
                </c:pt>
                <c:pt idx="9398">
                  <c:v>1.0680216924787658</c:v>
                </c:pt>
                <c:pt idx="9399">
                  <c:v>1.0680390990714759</c:v>
                </c:pt>
                <c:pt idx="9400">
                  <c:v>1.067925489976798</c:v>
                </c:pt>
                <c:pt idx="9401">
                  <c:v>1.0683958599780061</c:v>
                </c:pt>
                <c:pt idx="9402">
                  <c:v>1.0682822371065841</c:v>
                </c:pt>
                <c:pt idx="9403">
                  <c:v>1.0681686383999578</c:v>
                </c:pt>
                <c:pt idx="9404">
                  <c:v>1.0683954350406542</c:v>
                </c:pt>
                <c:pt idx="9405">
                  <c:v>1.0682994556276098</c:v>
                </c:pt>
                <c:pt idx="9406">
                  <c:v>1.0681858913185596</c:v>
                </c:pt>
                <c:pt idx="9407">
                  <c:v>1.0680723511515375</c:v>
                </c:pt>
                <c:pt idx="9408">
                  <c:v>1.0681644203440324</c:v>
                </c:pt>
                <c:pt idx="9409">
                  <c:v>1.0680509065905799</c:v>
                </c:pt>
                <c:pt idx="9410">
                  <c:v>1.0679374169606839</c:v>
                </c:pt>
                <c:pt idx="9411">
                  <c:v>1.06782395144677</c:v>
                </c:pt>
                <c:pt idx="9412">
                  <c:v>1.0677105100411133</c:v>
                </c:pt>
                <c:pt idx="9413">
                  <c:v>1.0675970927360314</c:v>
                </c:pt>
                <c:pt idx="9414">
                  <c:v>1.067483699523845</c:v>
                </c:pt>
                <c:pt idx="9415">
                  <c:v>1.067370330396878</c:v>
                </c:pt>
                <c:pt idx="9416">
                  <c:v>1.0672569853474558</c:v>
                </c:pt>
                <c:pt idx="9417">
                  <c:v>1.0671436643679126</c:v>
                </c:pt>
                <c:pt idx="9418">
                  <c:v>1.0670303674505786</c:v>
                </c:pt>
                <c:pt idx="9419">
                  <c:v>1.0669170945878041</c:v>
                </c:pt>
                <c:pt idx="9420">
                  <c:v>1.0668038457718927</c:v>
                </c:pt>
                <c:pt idx="9421">
                  <c:v>1.066690620995224</c:v>
                </c:pt>
                <c:pt idx="9422">
                  <c:v>1.0665774202501341</c:v>
                </c:pt>
                <c:pt idx="9423">
                  <c:v>1.0665177371722789</c:v>
                </c:pt>
                <c:pt idx="9424">
                  <c:v>1.0666438139157541</c:v>
                </c:pt>
                <c:pt idx="9425">
                  <c:v>1.0677638959642948</c:v>
                </c:pt>
                <c:pt idx="9426">
                  <c:v>1.067847747736864</c:v>
                </c:pt>
                <c:pt idx="9427">
                  <c:v>1.0677392650752418</c:v>
                </c:pt>
                <c:pt idx="9428">
                  <c:v>1.0676646871921296</c:v>
                </c:pt>
                <c:pt idx="9429">
                  <c:v>1.0676542924913777</c:v>
                </c:pt>
                <c:pt idx="9430">
                  <c:v>1.0675410855894052</c:v>
                </c:pt>
                <c:pt idx="9431">
                  <c:v>1.0674279026923177</c:v>
                </c:pt>
                <c:pt idx="9432">
                  <c:v>1.0673147437924198</c:v>
                </c:pt>
                <c:pt idx="9433">
                  <c:v>1.0672016088820984</c:v>
                </c:pt>
                <c:pt idx="9434">
                  <c:v>1.0670884979537827</c:v>
                </c:pt>
                <c:pt idx="9435">
                  <c:v>1.0670735698611307</c:v>
                </c:pt>
                <c:pt idx="9436">
                  <c:v>1.0669604964723318</c:v>
                </c:pt>
                <c:pt idx="9437">
                  <c:v>1.0668474470448615</c:v>
                </c:pt>
                <c:pt idx="9438">
                  <c:v>1.0669996702575697</c:v>
                </c:pt>
                <c:pt idx="9439">
                  <c:v>1.0671780749818478</c:v>
                </c:pt>
                <c:pt idx="9440">
                  <c:v>1.0672535843323947</c:v>
                </c:pt>
                <c:pt idx="9441">
                  <c:v>1.0673791730751578</c:v>
                </c:pt>
                <c:pt idx="9442">
                  <c:v>1.0673434021640498</c:v>
                </c:pt>
                <c:pt idx="9443">
                  <c:v>1.0673227637918881</c:v>
                </c:pt>
                <c:pt idx="9444">
                  <c:v>1.0674813096073736</c:v>
                </c:pt>
                <c:pt idx="9445">
                  <c:v>1.0677290969261015</c:v>
                </c:pt>
                <c:pt idx="9446">
                  <c:v>1.067616073839754</c:v>
                </c:pt>
                <c:pt idx="9447">
                  <c:v>1.0675030746786784</c:v>
                </c:pt>
                <c:pt idx="9448">
                  <c:v>1.0673900994352998</c:v>
                </c:pt>
                <c:pt idx="9449">
                  <c:v>1.0674310429450853</c:v>
                </c:pt>
                <c:pt idx="9450">
                  <c:v>1.0673180992309019</c:v>
                </c:pt>
                <c:pt idx="9451">
                  <c:v>1.0678768072266658</c:v>
                </c:pt>
                <c:pt idx="9452">
                  <c:v>1.0677710094315163</c:v>
                </c:pt>
                <c:pt idx="9453">
                  <c:v>1.0676600489093218</c:v>
                </c:pt>
                <c:pt idx="9454">
                  <c:v>1.0675471287561069</c:v>
                </c:pt>
                <c:pt idx="9455">
                  <c:v>1.0674342324860944</c:v>
                </c:pt>
                <c:pt idx="9456">
                  <c:v>1.0673213600918614</c:v>
                </c:pt>
                <c:pt idx="9457">
                  <c:v>1.0672085115657381</c:v>
                </c:pt>
                <c:pt idx="9458">
                  <c:v>1.0670956869001718</c:v>
                </c:pt>
                <c:pt idx="9459">
                  <c:v>1.0669828860876041</c:v>
                </c:pt>
                <c:pt idx="9460">
                  <c:v>1.0668701091204664</c:v>
                </c:pt>
                <c:pt idx="9461">
                  <c:v>1.0667573559912256</c:v>
                </c:pt>
                <c:pt idx="9462">
                  <c:v>1.0666446266922471</c:v>
                </c:pt>
                <c:pt idx="9463">
                  <c:v>1.0665319212160775</c:v>
                </c:pt>
                <c:pt idx="9464">
                  <c:v>1.06641923955507</c:v>
                </c:pt>
                <c:pt idx="9465">
                  <c:v>1.0663065817017776</c:v>
                </c:pt>
                <c:pt idx="9466">
                  <c:v>1.0661939476485407</c:v>
                </c:pt>
                <c:pt idx="9467">
                  <c:v>1.0660813373879099</c:v>
                </c:pt>
                <c:pt idx="9468">
                  <c:v>1.0659687509122937</c:v>
                </c:pt>
                <c:pt idx="9469">
                  <c:v>1.0658561882142275</c:v>
                </c:pt>
                <c:pt idx="9470">
                  <c:v>1.0658640852099421</c:v>
                </c:pt>
                <c:pt idx="9471">
                  <c:v>1.066231954619048</c:v>
                </c:pt>
                <c:pt idx="9472">
                  <c:v>1.066229836716144</c:v>
                </c:pt>
                <c:pt idx="9473">
                  <c:v>1.0662974942259322</c:v>
                </c:pt>
                <c:pt idx="9474">
                  <c:v>1.0661849562318397</c:v>
                </c:pt>
                <c:pt idx="9475">
                  <c:v>1.0660724419899201</c:v>
                </c:pt>
                <c:pt idx="9476">
                  <c:v>1.065959951492718</c:v>
                </c:pt>
                <c:pt idx="9477">
                  <c:v>1.0658474847326949</c:v>
                </c:pt>
                <c:pt idx="9478">
                  <c:v>1.0657350417023399</c:v>
                </c:pt>
                <c:pt idx="9479">
                  <c:v>1.0657807336226395</c:v>
                </c:pt>
                <c:pt idx="9480">
                  <c:v>1.0659774865654212</c:v>
                </c:pt>
                <c:pt idx="9481">
                  <c:v>1.0659223435555998</c:v>
                </c:pt>
                <c:pt idx="9482">
                  <c:v>1.0658099400605499</c:v>
                </c:pt>
                <c:pt idx="9483">
                  <c:v>1.0659143982237878</c:v>
                </c:pt>
                <c:pt idx="9484">
                  <c:v>1.0658698351175178</c:v>
                </c:pt>
                <c:pt idx="9485">
                  <c:v>1.0658887939649118</c:v>
                </c:pt>
                <c:pt idx="9486">
                  <c:v>1.0658877986183002</c:v>
                </c:pt>
                <c:pt idx="9487">
                  <c:v>1.0662638260759805</c:v>
                </c:pt>
                <c:pt idx="9488">
                  <c:v>1.0661514576677102</c:v>
                </c:pt>
                <c:pt idx="9489">
                  <c:v>1.0660391129408751</c:v>
                </c:pt>
                <c:pt idx="9490">
                  <c:v>1.0659267918879536</c:v>
                </c:pt>
                <c:pt idx="9491">
                  <c:v>1.0658144945015702</c:v>
                </c:pt>
                <c:pt idx="9492">
                  <c:v>1.0660092998154678</c:v>
                </c:pt>
                <c:pt idx="9493">
                  <c:v>1.0673113583348555</c:v>
                </c:pt>
                <c:pt idx="9494">
                  <c:v>1.0671989506088828</c:v>
                </c:pt>
                <c:pt idx="9495">
                  <c:v>1.0671357351620439</c:v>
                </c:pt>
                <c:pt idx="9496">
                  <c:v>1.0673407230452605</c:v>
                </c:pt>
                <c:pt idx="9497">
                  <c:v>1.0672283477322213</c:v>
                </c:pt>
                <c:pt idx="9498">
                  <c:v>1.0673453742993819</c:v>
                </c:pt>
                <c:pt idx="9499">
                  <c:v>1.0672360640794878</c:v>
                </c:pt>
                <c:pt idx="9500">
                  <c:v>1.0671237352652496</c:v>
                </c:pt>
                <c:pt idx="9501">
                  <c:v>1.0672429574678788</c:v>
                </c:pt>
                <c:pt idx="9502">
                  <c:v>1.0673200723992595</c:v>
                </c:pt>
                <c:pt idx="9503">
                  <c:v>1.0672077702031106</c:v>
                </c:pt>
                <c:pt idx="9504">
                  <c:v>1.0672312635331878</c:v>
                </c:pt>
                <c:pt idx="9505">
                  <c:v>1.0671421122089513</c:v>
                </c:pt>
                <c:pt idx="9506">
                  <c:v>1.0672647589984523</c:v>
                </c:pt>
                <c:pt idx="9507">
                  <c:v>1.0673501803623833</c:v>
                </c:pt>
                <c:pt idx="9508">
                  <c:v>1.0672379340504301</c:v>
                </c:pt>
                <c:pt idx="9509">
                  <c:v>1.0671257113444073</c:v>
                </c:pt>
                <c:pt idx="9510">
                  <c:v>1.0670135122369404</c:v>
                </c:pt>
                <c:pt idx="9511">
                  <c:v>1.0669013367205151</c:v>
                </c:pt>
                <c:pt idx="9512">
                  <c:v>1.0668947414916978</c:v>
                </c:pt>
                <c:pt idx="9513">
                  <c:v>1.0667826020402063</c:v>
                </c:pt>
                <c:pt idx="9514">
                  <c:v>1.0666841254442523</c:v>
                </c:pt>
                <c:pt idx="9515">
                  <c:v>1.0666015438928917</c:v>
                </c:pt>
                <c:pt idx="9516">
                  <c:v>1.066509193817748</c:v>
                </c:pt>
                <c:pt idx="9517">
                  <c:v>1.0664428168385454</c:v>
                </c:pt>
                <c:pt idx="9518">
                  <c:v>1.0663633698809103</c:v>
                </c:pt>
                <c:pt idx="9519">
                  <c:v>1.0662513569218901</c:v>
                </c:pt>
                <c:pt idx="9520">
                  <c:v>1.0661393674925306</c:v>
                </c:pt>
                <c:pt idx="9521">
                  <c:v>1.066044823709102</c:v>
                </c:pt>
                <c:pt idx="9522">
                  <c:v>1.0663081912742409</c:v>
                </c:pt>
                <c:pt idx="9523">
                  <c:v>1.0665559694120703</c:v>
                </c:pt>
                <c:pt idx="9524">
                  <c:v>1.066946654586804</c:v>
                </c:pt>
                <c:pt idx="9525">
                  <c:v>1.0668346509488875</c:v>
                </c:pt>
                <c:pt idx="9526">
                  <c:v>1.0667226708239008</c:v>
                </c:pt>
                <c:pt idx="9527">
                  <c:v>1.0666107142043768</c:v>
                </c:pt>
                <c:pt idx="9528">
                  <c:v>1.0664987810829358</c:v>
                </c:pt>
                <c:pt idx="9529">
                  <c:v>1.0663868714521829</c:v>
                </c:pt>
                <c:pt idx="9530">
                  <c:v>1.066274985304722</c:v>
                </c:pt>
                <c:pt idx="9531">
                  <c:v>1.0661631226331623</c:v>
                </c:pt>
                <c:pt idx="9532">
                  <c:v>1.0660512834301168</c:v>
                </c:pt>
                <c:pt idx="9533">
                  <c:v>1.0666530935572971</c:v>
                </c:pt>
                <c:pt idx="9534">
                  <c:v>1.0674577176792859</c:v>
                </c:pt>
                <c:pt idx="9535">
                  <c:v>1.0674100035450005</c:v>
                </c:pt>
                <c:pt idx="9536">
                  <c:v>1.0673802581515779</c:v>
                </c:pt>
                <c:pt idx="9537">
                  <c:v>1.0673341666748237</c:v>
                </c:pt>
                <c:pt idx="9538">
                  <c:v>1.0673247219379716</c:v>
                </c:pt>
                <c:pt idx="9539">
                  <c:v>1.0672128430363041</c:v>
                </c:pt>
                <c:pt idx="9540">
                  <c:v>1.0673343572099274</c:v>
                </c:pt>
                <c:pt idx="9541">
                  <c:v>1.067222500748312</c:v>
                </c:pt>
                <c:pt idx="9542">
                  <c:v>1.0671106677292668</c:v>
                </c:pt>
                <c:pt idx="9543">
                  <c:v>1.066998858145449</c:v>
                </c:pt>
                <c:pt idx="9544">
                  <c:v>1.0668870719895882</c:v>
                </c:pt>
                <c:pt idx="9545">
                  <c:v>1.0671532297548905</c:v>
                </c:pt>
                <c:pt idx="9546">
                  <c:v>1.0670414508474058</c:v>
                </c:pt>
                <c:pt idx="9547">
                  <c:v>1.066929695353978</c:v>
                </c:pt>
                <c:pt idx="9548">
                  <c:v>1.0668179632674006</c:v>
                </c:pt>
                <c:pt idx="9549">
                  <c:v>1.0667786722654138</c:v>
                </c:pt>
                <c:pt idx="9550">
                  <c:v>1.0670816327365482</c:v>
                </c:pt>
                <c:pt idx="9551">
                  <c:v>1.0669699198352987</c:v>
                </c:pt>
                <c:pt idx="9552">
                  <c:v>1.0671254844727047</c:v>
                </c:pt>
                <c:pt idx="9553">
                  <c:v>1.0670137903671284</c:v>
                </c:pt>
                <c:pt idx="9554">
                  <c:v>1.0669450739558941</c:v>
                </c:pt>
                <c:pt idx="9555">
                  <c:v>1.0669350533034894</c:v>
                </c:pt>
                <c:pt idx="9556">
                  <c:v>1.0670306721758318</c:v>
                </c:pt>
                <c:pt idx="9557">
                  <c:v>1.0672948372140472</c:v>
                </c:pt>
                <c:pt idx="9558">
                  <c:v>1.0679732320495809</c:v>
                </c:pt>
                <c:pt idx="9559">
                  <c:v>1.0678615193684338</c:v>
                </c:pt>
                <c:pt idx="9560">
                  <c:v>1.0679660517174636</c:v>
                </c:pt>
                <c:pt idx="9561">
                  <c:v>1.067854363153208</c:v>
                </c:pt>
                <c:pt idx="9562">
                  <c:v>1.0677426979473714</c:v>
                </c:pt>
                <c:pt idx="9563">
                  <c:v>1.0676310560927398</c:v>
                </c:pt>
                <c:pt idx="9564">
                  <c:v>1.0675194375819104</c:v>
                </c:pt>
                <c:pt idx="9565">
                  <c:v>1.0674078424075866</c:v>
                </c:pt>
                <c:pt idx="9566">
                  <c:v>1.06729627056242</c:v>
                </c:pt>
                <c:pt idx="9567">
                  <c:v>1.0671847220391666</c:v>
                </c:pt>
                <c:pt idx="9568">
                  <c:v>1.0670731968304916</c:v>
                </c:pt>
                <c:pt idx="9569">
                  <c:v>1.0669616949290228</c:v>
                </c:pt>
                <c:pt idx="9570">
                  <c:v>1.0668502163275493</c:v>
                </c:pt>
                <c:pt idx="9571">
                  <c:v>1.066738761018698</c:v>
                </c:pt>
                <c:pt idx="9572">
                  <c:v>1.0673489139313841</c:v>
                </c:pt>
                <c:pt idx="9573">
                  <c:v>1.0673059053296348</c:v>
                </c:pt>
                <c:pt idx="9574">
                  <c:v>1.067410265633296</c:v>
                </c:pt>
                <c:pt idx="9575">
                  <c:v>1.0674690344519275</c:v>
                </c:pt>
                <c:pt idx="9576">
                  <c:v>1.0673913406762079</c:v>
                </c:pt>
                <c:pt idx="9577">
                  <c:v>1.0675103349364041</c:v>
                </c:pt>
                <c:pt idx="9578">
                  <c:v>1.0673988921620805</c:v>
                </c:pt>
                <c:pt idx="9579">
                  <c:v>1.0672874726535568</c:v>
                </c:pt>
                <c:pt idx="9580">
                  <c:v>1.0671760764033893</c:v>
                </c:pt>
                <c:pt idx="9581">
                  <c:v>1.0670647034043634</c:v>
                </c:pt>
                <c:pt idx="9582">
                  <c:v>1.0669533536492615</c:v>
                </c:pt>
                <c:pt idx="9583">
                  <c:v>1.0668420271307464</c:v>
                </c:pt>
                <c:pt idx="9584">
                  <c:v>1.0667307238415342</c:v>
                </c:pt>
                <c:pt idx="9585">
                  <c:v>1.066619443774345</c:v>
                </c:pt>
                <c:pt idx="9586">
                  <c:v>1.0665081869219661</c:v>
                </c:pt>
                <c:pt idx="9587">
                  <c:v>1.0663969532771038</c:v>
                </c:pt>
                <c:pt idx="9588">
                  <c:v>1.0662857428325041</c:v>
                </c:pt>
                <c:pt idx="9589">
                  <c:v>1.0661745555809039</c:v>
                </c:pt>
                <c:pt idx="9590">
                  <c:v>1.0660633915150528</c:v>
                </c:pt>
                <c:pt idx="9591">
                  <c:v>1.0662327440202763</c:v>
                </c:pt>
                <c:pt idx="9592">
                  <c:v>1.0661215970647648</c:v>
                </c:pt>
                <c:pt idx="9593">
                  <c:v>1.0660104732793925</c:v>
                </c:pt>
                <c:pt idx="9594">
                  <c:v>1.0658993726568498</c:v>
                </c:pt>
                <c:pt idx="9595">
                  <c:v>1.0657882951898905</c:v>
                </c:pt>
                <c:pt idx="9596">
                  <c:v>1.0656772408713651</c:v>
                </c:pt>
                <c:pt idx="9597">
                  <c:v>1.0655662096939458</c:v>
                </c:pt>
                <c:pt idx="9598">
                  <c:v>1.0654552016504315</c:v>
                </c:pt>
                <c:pt idx="9599">
                  <c:v>1.0653442167335918</c:v>
                </c:pt>
                <c:pt idx="9600">
                  <c:v>1.065233254936204</c:v>
                </c:pt>
                <c:pt idx="9601">
                  <c:v>1.0654555446123446</c:v>
                </c:pt>
                <c:pt idx="9602">
                  <c:v>1.0654804324780631</c:v>
                </c:pt>
                <c:pt idx="9603">
                  <c:v>1.0653845552020438</c:v>
                </c:pt>
                <c:pt idx="9604">
                  <c:v>1.065273635414911</c:v>
                </c:pt>
                <c:pt idx="9605">
                  <c:v>1.065162738721678</c:v>
                </c:pt>
                <c:pt idx="9606">
                  <c:v>1.0651713135418686</c:v>
                </c:pt>
                <c:pt idx="9607">
                  <c:v>1.0656449703550008</c:v>
                </c:pt>
                <c:pt idx="9608">
                  <c:v>1.0655340696400093</c:v>
                </c:pt>
                <c:pt idx="9609">
                  <c:v>1.0655163317438947</c:v>
                </c:pt>
                <c:pt idx="9610">
                  <c:v>1.0654054674912941</c:v>
                </c:pt>
                <c:pt idx="9611">
                  <c:v>1.0652946263065779</c:v>
                </c:pt>
                <c:pt idx="9612">
                  <c:v>1.0651838081825473</c:v>
                </c:pt>
                <c:pt idx="9613">
                  <c:v>1.0650730131120059</c:v>
                </c:pt>
                <c:pt idx="9614">
                  <c:v>1.0649622410877615</c:v>
                </c:pt>
                <c:pt idx="9615">
                  <c:v>1.0648514921026218</c:v>
                </c:pt>
                <c:pt idx="9616">
                  <c:v>1.064740766149405</c:v>
                </c:pt>
                <c:pt idx="9617">
                  <c:v>1.064630063220922</c:v>
                </c:pt>
                <c:pt idx="9618">
                  <c:v>1.0645193833099778</c:v>
                </c:pt>
                <c:pt idx="9619">
                  <c:v>1.0644087264094415</c:v>
                </c:pt>
                <c:pt idx="9620">
                  <c:v>1.06429809251207</c:v>
                </c:pt>
                <c:pt idx="9621">
                  <c:v>1.0641874816108079</c:v>
                </c:pt>
                <c:pt idx="9622">
                  <c:v>1.0640768936983089</c:v>
                </c:pt>
                <c:pt idx="9623">
                  <c:v>1.0639663287675418</c:v>
                </c:pt>
                <c:pt idx="9624">
                  <c:v>1.0638826526580034</c:v>
                </c:pt>
                <c:pt idx="9625">
                  <c:v>1.0637919425772591</c:v>
                </c:pt>
                <c:pt idx="9626">
                  <c:v>1.0636814417003115</c:v>
                </c:pt>
                <c:pt idx="9627">
                  <c:v>1.0638543071445798</c:v>
                </c:pt>
                <c:pt idx="9628">
                  <c:v>1.0637438227425804</c:v>
                </c:pt>
                <c:pt idx="9629">
                  <c:v>1.0636333612864284</c:v>
                </c:pt>
                <c:pt idx="9630">
                  <c:v>1.0635229227690071</c:v>
                </c:pt>
                <c:pt idx="9631">
                  <c:v>1.0634125071831713</c:v>
                </c:pt>
                <c:pt idx="9632">
                  <c:v>1.0633568137270291</c:v>
                </c:pt>
                <c:pt idx="9633">
                  <c:v>1.063246438305218</c:v>
                </c:pt>
                <c:pt idx="9634">
                  <c:v>1.0631360857947556</c:v>
                </c:pt>
                <c:pt idx="9635">
                  <c:v>1.0630257561885088</c:v>
                </c:pt>
                <c:pt idx="9636">
                  <c:v>1.062915449479348</c:v>
                </c:pt>
                <c:pt idx="9637">
                  <c:v>1.0628051656601443</c:v>
                </c:pt>
                <c:pt idx="9638">
                  <c:v>1.0626949047237761</c:v>
                </c:pt>
                <c:pt idx="9639">
                  <c:v>1.062683153180163</c:v>
                </c:pt>
                <c:pt idx="9640">
                  <c:v>1.0626801250961617</c:v>
                </c:pt>
                <c:pt idx="9641">
                  <c:v>1.0625793874207698</c:v>
                </c:pt>
                <c:pt idx="9642">
                  <c:v>1.0626243907727617</c:v>
                </c:pt>
                <c:pt idx="9643">
                  <c:v>1.0625142057467807</c:v>
                </c:pt>
                <c:pt idx="9644">
                  <c:v>1.0624040435688908</c:v>
                </c:pt>
                <c:pt idx="9645">
                  <c:v>1.0622939042320083</c:v>
                </c:pt>
                <c:pt idx="9646">
                  <c:v>1.0621837877290299</c:v>
                </c:pt>
                <c:pt idx="9647">
                  <c:v>1.0620736940528557</c:v>
                </c:pt>
                <c:pt idx="9648">
                  <c:v>1.0619636231963878</c:v>
                </c:pt>
                <c:pt idx="9649">
                  <c:v>1.061853575152534</c:v>
                </c:pt>
                <c:pt idx="9650">
                  <c:v>1.0617435499142007</c:v>
                </c:pt>
                <c:pt idx="9651">
                  <c:v>1.0616335474742797</c:v>
                </c:pt>
                <c:pt idx="9652">
                  <c:v>1.0615235678257486</c:v>
                </c:pt>
                <c:pt idx="9653">
                  <c:v>1.0614136109614618</c:v>
                </c:pt>
                <c:pt idx="9654">
                  <c:v>1.0613036768743598</c:v>
                </c:pt>
                <c:pt idx="9655">
                  <c:v>1.0611937655573678</c:v>
                </c:pt>
                <c:pt idx="9656">
                  <c:v>1.0610838770034119</c:v>
                </c:pt>
                <c:pt idx="9657">
                  <c:v>1.0610778993522625</c:v>
                </c:pt>
                <c:pt idx="9658">
                  <c:v>1.0613100186004576</c:v>
                </c:pt>
                <c:pt idx="9659">
                  <c:v>1.0618902175775982</c:v>
                </c:pt>
                <c:pt idx="9660">
                  <c:v>1.0618941694789719</c:v>
                </c:pt>
                <c:pt idx="9661">
                  <c:v>1.0617842653008018</c:v>
                </c:pt>
                <c:pt idx="9662">
                  <c:v>1.0616743838700538</c:v>
                </c:pt>
                <c:pt idx="9663">
                  <c:v>1.0615645251796506</c:v>
                </c:pt>
                <c:pt idx="9664">
                  <c:v>1.0614546892225918</c:v>
                </c:pt>
                <c:pt idx="9665">
                  <c:v>1.0613448759917601</c:v>
                </c:pt>
                <c:pt idx="9666">
                  <c:v>1.0612350854801234</c:v>
                </c:pt>
                <c:pt idx="9667">
                  <c:v>1.0611253176806084</c:v>
                </c:pt>
                <c:pt idx="9668">
                  <c:v>1.061015572586264</c:v>
                </c:pt>
                <c:pt idx="9669">
                  <c:v>1.0609058501899018</c:v>
                </c:pt>
                <c:pt idx="9670">
                  <c:v>1.0607961504845778</c:v>
                </c:pt>
                <c:pt idx="9671">
                  <c:v>1.0606864734632504</c:v>
                </c:pt>
                <c:pt idx="9672">
                  <c:v>1.0605768191188207</c:v>
                </c:pt>
                <c:pt idx="9673">
                  <c:v>1.0604671874443199</c:v>
                </c:pt>
                <c:pt idx="9674">
                  <c:v>1.0603575784327377</c:v>
                </c:pt>
                <c:pt idx="9675">
                  <c:v>1.0602479920769281</c:v>
                </c:pt>
                <c:pt idx="9676">
                  <c:v>1.0601384283699857</c:v>
                </c:pt>
                <c:pt idx="9677">
                  <c:v>1.0600288873048516</c:v>
                </c:pt>
                <c:pt idx="9678">
                  <c:v>1.059919368874507</c:v>
                </c:pt>
                <c:pt idx="9679">
                  <c:v>1.0598098730719372</c:v>
                </c:pt>
                <c:pt idx="9680">
                  <c:v>1.0597003998901298</c:v>
                </c:pt>
                <c:pt idx="9681">
                  <c:v>1.0595909493220772</c:v>
                </c:pt>
                <c:pt idx="9682">
                  <c:v>1.0594815213607955</c:v>
                </c:pt>
                <c:pt idx="9683">
                  <c:v>1.0593721159992102</c:v>
                </c:pt>
                <c:pt idx="9684">
                  <c:v>1.0592627332303926</c:v>
                </c:pt>
                <c:pt idx="9685">
                  <c:v>1.059153373047321</c:v>
                </c:pt>
                <c:pt idx="9686">
                  <c:v>1.0590440354430011</c:v>
                </c:pt>
                <c:pt idx="9687">
                  <c:v>1.0589347204104398</c:v>
                </c:pt>
                <c:pt idx="9688">
                  <c:v>1.0588254279426517</c:v>
                </c:pt>
                <c:pt idx="9689">
                  <c:v>1.0587161580326474</c:v>
                </c:pt>
                <c:pt idx="9690">
                  <c:v>1.0586069106734446</c:v>
                </c:pt>
                <c:pt idx="9691">
                  <c:v>1.0584976858580637</c:v>
                </c:pt>
                <c:pt idx="9692">
                  <c:v>1.0583884835795281</c:v>
                </c:pt>
                <c:pt idx="9693">
                  <c:v>1.05827930383086</c:v>
                </c:pt>
                <c:pt idx="9694">
                  <c:v>1.0581701466050921</c:v>
                </c:pt>
                <c:pt idx="9695">
                  <c:v>1.0580610118952509</c:v>
                </c:pt>
                <c:pt idx="9696">
                  <c:v>1.0579518996943738</c:v>
                </c:pt>
                <c:pt idx="9697">
                  <c:v>1.0578428099954993</c:v>
                </c:pt>
                <c:pt idx="9698">
                  <c:v>1.0577337427916638</c:v>
                </c:pt>
                <c:pt idx="9699">
                  <c:v>1.057624698075865</c:v>
                </c:pt>
                <c:pt idx="9700">
                  <c:v>1.05751567584129</c:v>
                </c:pt>
                <c:pt idx="9701">
                  <c:v>1.0579429682284522</c:v>
                </c:pt>
                <c:pt idx="9702">
                  <c:v>1.0580859676506389</c:v>
                </c:pt>
                <c:pt idx="9703">
                  <c:v>1.058076167514632</c:v>
                </c:pt>
                <c:pt idx="9704">
                  <c:v>1.0579671436952081</c:v>
                </c:pt>
                <c:pt idx="9705">
                  <c:v>1.0579066388876155</c:v>
                </c:pt>
                <c:pt idx="9706">
                  <c:v>1.0578360811531551</c:v>
                </c:pt>
                <c:pt idx="9707">
                  <c:v>1.0580399340257591</c:v>
                </c:pt>
                <c:pt idx="9708">
                  <c:v>1.0579948044658418</c:v>
                </c:pt>
                <c:pt idx="9709">
                  <c:v>1.0581464319738583</c:v>
                </c:pt>
                <c:pt idx="9710">
                  <c:v>1.0581482704974958</c:v>
                </c:pt>
                <c:pt idx="9711">
                  <c:v>1.0580393178337308</c:v>
                </c:pt>
                <c:pt idx="9712">
                  <c:v>1.0579303876043269</c:v>
                </c:pt>
                <c:pt idx="9713">
                  <c:v>1.0578214798024452</c:v>
                </c:pt>
                <c:pt idx="9714">
                  <c:v>1.0577125944211221</c:v>
                </c:pt>
                <c:pt idx="9715">
                  <c:v>1.0577288828333438</c:v>
                </c:pt>
                <c:pt idx="9716">
                  <c:v>1.0576200293926898</c:v>
                </c:pt>
                <c:pt idx="9717">
                  <c:v>1.0575111983544438</c:v>
                </c:pt>
                <c:pt idx="9718">
                  <c:v>1.0574023897117801</c:v>
                </c:pt>
                <c:pt idx="9719">
                  <c:v>1.0572936034576657</c:v>
                </c:pt>
                <c:pt idx="9720">
                  <c:v>1.0573036142045076</c:v>
                </c:pt>
                <c:pt idx="9721">
                  <c:v>1.0573813100339673</c:v>
                </c:pt>
                <c:pt idx="9722">
                  <c:v>1.0572841683169991</c:v>
                </c:pt>
                <c:pt idx="9723">
                  <c:v>1.057211057055093</c:v>
                </c:pt>
                <c:pt idx="9724">
                  <c:v>1.0571023464065801</c:v>
                </c:pt>
                <c:pt idx="9725">
                  <c:v>1.0569936581126484</c:v>
                </c:pt>
                <c:pt idx="9726">
                  <c:v>1.0568849921665455</c:v>
                </c:pt>
                <c:pt idx="9727">
                  <c:v>1.0570450867227781</c:v>
                </c:pt>
                <c:pt idx="9728">
                  <c:v>1.0570113372978658</c:v>
                </c:pt>
                <c:pt idx="9729">
                  <c:v>1.0571773897809404</c:v>
                </c:pt>
                <c:pt idx="9730">
                  <c:v>1.0570687496216782</c:v>
                </c:pt>
                <c:pt idx="9731">
                  <c:v>1.0570649827918359</c:v>
                </c:pt>
                <c:pt idx="9732">
                  <c:v>1.0570705217959881</c:v>
                </c:pt>
                <c:pt idx="9733">
                  <c:v>1.0570862242353851</c:v>
                </c:pt>
                <c:pt idx="9734">
                  <c:v>1.0571437447710821</c:v>
                </c:pt>
                <c:pt idx="9735">
                  <c:v>1.0573786462289152</c:v>
                </c:pt>
                <c:pt idx="9736">
                  <c:v>1.0572700523451277</c:v>
                </c:pt>
                <c:pt idx="9737">
                  <c:v>1.0571614807645018</c:v>
                </c:pt>
                <c:pt idx="9738">
                  <c:v>1.0571812441193758</c:v>
                </c:pt>
                <c:pt idx="9739">
                  <c:v>1.0570727039505941</c:v>
                </c:pt>
                <c:pt idx="9740">
                  <c:v>1.0569641860670138</c:v>
                </c:pt>
                <c:pt idx="9741">
                  <c:v>1.0568644219537231</c:v>
                </c:pt>
                <c:pt idx="9742">
                  <c:v>1.0567559477238195</c:v>
                </c:pt>
                <c:pt idx="9743">
                  <c:v>1.0567693855690252</c:v>
                </c:pt>
                <c:pt idx="9744">
                  <c:v>1.0569913239188302</c:v>
                </c:pt>
                <c:pt idx="9745">
                  <c:v>1.0568828700583841</c:v>
                </c:pt>
                <c:pt idx="9746">
                  <c:v>1.0567744384517301</c:v>
                </c:pt>
                <c:pt idx="9747">
                  <c:v>1.0566660290920189</c:v>
                </c:pt>
                <c:pt idx="9748">
                  <c:v>1.0565576419724081</c:v>
                </c:pt>
                <c:pt idx="9749">
                  <c:v>1.0569220054388493</c:v>
                </c:pt>
                <c:pt idx="9750">
                  <c:v>1.0568136142989211</c:v>
                </c:pt>
                <c:pt idx="9751">
                  <c:v>1.0570020973940284</c:v>
                </c:pt>
                <c:pt idx="9752">
                  <c:v>1.0569306590689975</c:v>
                </c:pt>
                <c:pt idx="9753">
                  <c:v>1.0568223003793458</c:v>
                </c:pt>
                <c:pt idx="9754">
                  <c:v>1.0567139639057426</c:v>
                </c:pt>
                <c:pt idx="9755">
                  <c:v>1.0566056496412621</c:v>
                </c:pt>
                <c:pt idx="9756">
                  <c:v>1.0564973575791603</c:v>
                </c:pt>
                <c:pt idx="9757">
                  <c:v>1.0563890877126598</c:v>
                </c:pt>
                <c:pt idx="9758">
                  <c:v>1.056280840034854</c:v>
                </c:pt>
                <c:pt idx="9759">
                  <c:v>1.0569952241957645</c:v>
                </c:pt>
                <c:pt idx="9760">
                  <c:v>1.0568869365998041</c:v>
                </c:pt>
                <c:pt idx="9761">
                  <c:v>1.0567786711893732</c:v>
                </c:pt>
                <c:pt idx="9762">
                  <c:v>1.0566704279576626</c:v>
                </c:pt>
                <c:pt idx="9763">
                  <c:v>1.0566148647443281</c:v>
                </c:pt>
                <c:pt idx="9764">
                  <c:v>1.0565066604571038</c:v>
                </c:pt>
                <c:pt idx="9765">
                  <c:v>1.0563984783292668</c:v>
                </c:pt>
                <c:pt idx="9766">
                  <c:v>1.0562903183540098</c:v>
                </c:pt>
                <c:pt idx="9767">
                  <c:v>1.056279392889105</c:v>
                </c:pt>
                <c:pt idx="9768">
                  <c:v>1.0565080916444438</c:v>
                </c:pt>
                <c:pt idx="9769">
                  <c:v>1.0565232879232538</c:v>
                </c:pt>
                <c:pt idx="9770">
                  <c:v>1.056415159452482</c:v>
                </c:pt>
                <c:pt idx="9771">
                  <c:v>1.0563070531119729</c:v>
                </c:pt>
                <c:pt idx="9772">
                  <c:v>1.0561989688949349</c:v>
                </c:pt>
                <c:pt idx="9773">
                  <c:v>1.0560909067945781</c:v>
                </c:pt>
                <c:pt idx="9774">
                  <c:v>1.0561384255618402</c:v>
                </c:pt>
                <c:pt idx="9775">
                  <c:v>1.0561505105673463</c:v>
                </c:pt>
                <c:pt idx="9776">
                  <c:v>1.0562626020597434</c:v>
                </c:pt>
                <c:pt idx="9777">
                  <c:v>1.0561545776578145</c:v>
                </c:pt>
                <c:pt idx="9778">
                  <c:v>1.0560465753490245</c:v>
                </c:pt>
                <c:pt idx="9779">
                  <c:v>1.0565177852493499</c:v>
                </c:pt>
                <c:pt idx="9780">
                  <c:v>1.0565199694879523</c:v>
                </c:pt>
                <c:pt idx="9781">
                  <c:v>1.0564119629484423</c:v>
                </c:pt>
                <c:pt idx="9782">
                  <c:v>1.0563039784893857</c:v>
                </c:pt>
                <c:pt idx="9783">
                  <c:v>1.0561960161040118</c:v>
                </c:pt>
                <c:pt idx="9784">
                  <c:v>1.0560880757855766</c:v>
                </c:pt>
                <c:pt idx="9785">
                  <c:v>1.0559801575272494</c:v>
                </c:pt>
                <c:pt idx="9786">
                  <c:v>1.0558722613223319</c:v>
                </c:pt>
                <c:pt idx="9787">
                  <c:v>1.0557643871639966</c:v>
                </c:pt>
                <c:pt idx="9788">
                  <c:v>1.0556565350456288</c:v>
                </c:pt>
                <c:pt idx="9789">
                  <c:v>1.055548704960334</c:v>
                </c:pt>
                <c:pt idx="9790">
                  <c:v>1.0554408969014055</c:v>
                </c:pt>
                <c:pt idx="9791">
                  <c:v>1.0553331108620978</c:v>
                </c:pt>
                <c:pt idx="9792">
                  <c:v>1.0552253468356638</c:v>
                </c:pt>
                <c:pt idx="9793">
                  <c:v>1.0551176048153625</c:v>
                </c:pt>
                <c:pt idx="9794">
                  <c:v>1.0550098847944518</c:v>
                </c:pt>
                <c:pt idx="9795">
                  <c:v>1.0549021867661965</c:v>
                </c:pt>
                <c:pt idx="9796">
                  <c:v>1.0547945107238599</c:v>
                </c:pt>
                <c:pt idx="9797">
                  <c:v>1.0546868566607221</c:v>
                </c:pt>
                <c:pt idx="9798">
                  <c:v>1.0545792245700241</c:v>
                </c:pt>
                <c:pt idx="9799">
                  <c:v>1.0547093613754739</c:v>
                </c:pt>
                <c:pt idx="9800">
                  <c:v>1.0550329690696285</c:v>
                </c:pt>
                <c:pt idx="9801">
                  <c:v>1.0549253346104295</c:v>
                </c:pt>
                <c:pt idx="9802">
                  <c:v>1.0549041797221372</c:v>
                </c:pt>
                <c:pt idx="9803">
                  <c:v>1.054924650389732</c:v>
                </c:pt>
                <c:pt idx="9804">
                  <c:v>1.0555508656496784</c:v>
                </c:pt>
                <c:pt idx="9805">
                  <c:v>1.0554432222817762</c:v>
                </c:pt>
                <c:pt idx="9806">
                  <c:v>1.055335600866228</c:v>
                </c:pt>
                <c:pt idx="9807">
                  <c:v>1.0553598382929215</c:v>
                </c:pt>
                <c:pt idx="9808">
                  <c:v>1.0552522473215389</c:v>
                </c:pt>
                <c:pt idx="9809">
                  <c:v>1.0554549423729178</c:v>
                </c:pt>
                <c:pt idx="9810">
                  <c:v>1.0554898719358263</c:v>
                </c:pt>
                <c:pt idx="9811">
                  <c:v>1.0553823006076635</c:v>
                </c:pt>
                <c:pt idx="9812">
                  <c:v>1.0552747512037495</c:v>
                </c:pt>
                <c:pt idx="9813">
                  <c:v>1.0551672237173826</c:v>
                </c:pt>
                <c:pt idx="9814">
                  <c:v>1.0550597181418637</c:v>
                </c:pt>
                <c:pt idx="9815">
                  <c:v>1.0549522344704965</c:v>
                </c:pt>
                <c:pt idx="9816">
                  <c:v>1.0548447726965868</c:v>
                </c:pt>
                <c:pt idx="9817">
                  <c:v>1.0549512259265621</c:v>
                </c:pt>
                <c:pt idx="9818">
                  <c:v>1.0548437861439028</c:v>
                </c:pt>
                <c:pt idx="9819">
                  <c:v>1.0547363682430735</c:v>
                </c:pt>
                <c:pt idx="9820">
                  <c:v>1.0546289722173896</c:v>
                </c:pt>
                <c:pt idx="9821">
                  <c:v>1.0545215980601439</c:v>
                </c:pt>
                <c:pt idx="9822">
                  <c:v>1.0545185980151242</c:v>
                </c:pt>
                <c:pt idx="9823">
                  <c:v>1.0544781032833761</c:v>
                </c:pt>
                <c:pt idx="9824">
                  <c:v>1.0548955132298528</c:v>
                </c:pt>
                <c:pt idx="9825">
                  <c:v>1.0547881556567809</c:v>
                </c:pt>
                <c:pt idx="9826">
                  <c:v>1.0550023042052683</c:v>
                </c:pt>
                <c:pt idx="9827">
                  <c:v>1.0552612486719601</c:v>
                </c:pt>
                <c:pt idx="9828">
                  <c:v>1.0551885056426755</c:v>
                </c:pt>
                <c:pt idx="9829">
                  <c:v>1.0552802850730858</c:v>
                </c:pt>
                <c:pt idx="9830">
                  <c:v>1.0552611562584138</c:v>
                </c:pt>
                <c:pt idx="9831">
                  <c:v>1.0556388912383139</c:v>
                </c:pt>
                <c:pt idx="9832">
                  <c:v>1.0556605737444738</c:v>
                </c:pt>
                <c:pt idx="9833">
                  <c:v>1.0559042166279267</c:v>
                </c:pt>
                <c:pt idx="9834">
                  <c:v>1.0560233401063979</c:v>
                </c:pt>
                <c:pt idx="9835">
                  <c:v>1.055915977017734</c:v>
                </c:pt>
                <c:pt idx="9836">
                  <c:v>1.055808635757463</c:v>
                </c:pt>
                <c:pt idx="9837">
                  <c:v>1.0557013163189857</c:v>
                </c:pt>
                <c:pt idx="9838">
                  <c:v>1.0555940186956154</c:v>
                </c:pt>
                <c:pt idx="9839">
                  <c:v>1.0557957782856118</c:v>
                </c:pt>
                <c:pt idx="9840">
                  <c:v>1.0558244362792129</c:v>
                </c:pt>
                <c:pt idx="9841">
                  <c:v>1.05571715885226</c:v>
                </c:pt>
                <c:pt idx="9842">
                  <c:v>1.055611433700153</c:v>
                </c:pt>
                <c:pt idx="9843">
                  <c:v>1.0555041997064816</c:v>
                </c:pt>
                <c:pt idx="9844">
                  <c:v>1.0559656039623238</c:v>
                </c:pt>
                <c:pt idx="9845">
                  <c:v>1.0558583557799142</c:v>
                </c:pt>
                <c:pt idx="9846">
                  <c:v>1.0558391337900599</c:v>
                </c:pt>
                <c:pt idx="9847">
                  <c:v>1.0557319202305768</c:v>
                </c:pt>
                <c:pt idx="9848">
                  <c:v>1.0556247284425337</c:v>
                </c:pt>
                <c:pt idx="9849">
                  <c:v>1.0555971368052341</c:v>
                </c:pt>
                <c:pt idx="9850">
                  <c:v>1.0554899804620379</c:v>
                </c:pt>
                <c:pt idx="9851">
                  <c:v>1.05538284587206</c:v>
                </c:pt>
                <c:pt idx="9852">
                  <c:v>1.0553903831214198</c:v>
                </c:pt>
                <c:pt idx="9853">
                  <c:v>1.0552832803831438</c:v>
                </c:pt>
                <c:pt idx="9854">
                  <c:v>1.05574051427668</c:v>
                </c:pt>
                <c:pt idx="9855">
                  <c:v>1.0558583954019418</c:v>
                </c:pt>
                <c:pt idx="9856">
                  <c:v>1.0557512777803908</c:v>
                </c:pt>
                <c:pt idx="9857">
                  <c:v>1.0557968874526622</c:v>
                </c:pt>
                <c:pt idx="9858">
                  <c:v>1.0562224797108941</c:v>
                </c:pt>
                <c:pt idx="9859">
                  <c:v>1.0562039956469025</c:v>
                </c:pt>
                <c:pt idx="9860">
                  <c:v>1.0564199892435242</c:v>
                </c:pt>
                <c:pt idx="9861">
                  <c:v>1.0563128689850405</c:v>
                </c:pt>
                <c:pt idx="9862">
                  <c:v>1.056264699135379</c:v>
                </c:pt>
                <c:pt idx="9863">
                  <c:v>1.0561835475779324</c:v>
                </c:pt>
                <c:pt idx="9864">
                  <c:v>1.0569187046692921</c:v>
                </c:pt>
                <c:pt idx="9865">
                  <c:v>1.0568229355136347</c:v>
                </c:pt>
                <c:pt idx="9866">
                  <c:v>1.0567452038563481</c:v>
                </c:pt>
                <c:pt idx="9867">
                  <c:v>1.0566408065151023</c:v>
                </c:pt>
                <c:pt idx="9868">
                  <c:v>1.0568482041890697</c:v>
                </c:pt>
                <c:pt idx="9869">
                  <c:v>1.0567840377790918</c:v>
                </c:pt>
                <c:pt idx="9870">
                  <c:v>1.0572012295144371</c:v>
                </c:pt>
                <c:pt idx="9871">
                  <c:v>1.0570941386281618</c:v>
                </c:pt>
                <c:pt idx="9872">
                  <c:v>1.0571525286860473</c:v>
                </c:pt>
                <c:pt idx="9873">
                  <c:v>1.0570454644234499</c:v>
                </c:pt>
                <c:pt idx="9874">
                  <c:v>1.0569384218447742</c:v>
                </c:pt>
                <c:pt idx="9875">
                  <c:v>1.0568314009433917</c:v>
                </c:pt>
                <c:pt idx="9876">
                  <c:v>1.0567244017127606</c:v>
                </c:pt>
                <c:pt idx="9877">
                  <c:v>1.0567293045810804</c:v>
                </c:pt>
                <c:pt idx="9878">
                  <c:v>1.0566523713484341</c:v>
                </c:pt>
                <c:pt idx="9879">
                  <c:v>1.0566093648265555</c:v>
                </c:pt>
                <c:pt idx="9880">
                  <c:v>1.0565871452725561</c:v>
                </c:pt>
                <c:pt idx="9881">
                  <c:v>1.0565083721708235</c:v>
                </c:pt>
                <c:pt idx="9882">
                  <c:v>1.0565565050625041</c:v>
                </c:pt>
                <c:pt idx="9883">
                  <c:v>1.0564496094225748</c:v>
                </c:pt>
                <c:pt idx="9884">
                  <c:v>1.0565249786240078</c:v>
                </c:pt>
                <c:pt idx="9885">
                  <c:v>1.0564286566690697</c:v>
                </c:pt>
                <c:pt idx="9886">
                  <c:v>1.0565043906153828</c:v>
                </c:pt>
                <c:pt idx="9887">
                  <c:v>1.0565936292325524</c:v>
                </c:pt>
                <c:pt idx="9888">
                  <c:v>1.0564867838862861</c:v>
                </c:pt>
                <c:pt idx="9889">
                  <c:v>1.0563799601467889</c:v>
                </c:pt>
                <c:pt idx="9890">
                  <c:v>1.0562731580074278</c:v>
                </c:pt>
                <c:pt idx="9891">
                  <c:v>1.0561663774617345</c:v>
                </c:pt>
                <c:pt idx="9892">
                  <c:v>1.056205368271796</c:v>
                </c:pt>
                <c:pt idx="9893">
                  <c:v>1.0560986161625858</c:v>
                </c:pt>
                <c:pt idx="9894">
                  <c:v>1.056077349794128</c:v>
                </c:pt>
                <c:pt idx="9895">
                  <c:v>1.0563944759741657</c:v>
                </c:pt>
                <c:pt idx="9896">
                  <c:v>1.0563383309883185</c:v>
                </c:pt>
                <c:pt idx="9897">
                  <c:v>1.056369114607459</c:v>
                </c:pt>
                <c:pt idx="9898">
                  <c:v>1.0562623998772227</c:v>
                </c:pt>
                <c:pt idx="9899">
                  <c:v>1.0561557067055449</c:v>
                </c:pt>
                <c:pt idx="9900">
                  <c:v>1.0560490350858125</c:v>
                </c:pt>
                <c:pt idx="9901">
                  <c:v>1.0559423850115759</c:v>
                </c:pt>
                <c:pt idx="9902">
                  <c:v>1.0558357564762828</c:v>
                </c:pt>
                <c:pt idx="9903">
                  <c:v>1.0557291494734076</c:v>
                </c:pt>
                <c:pt idx="9904">
                  <c:v>1.0556225639964301</c:v>
                </c:pt>
                <c:pt idx="9905">
                  <c:v>1.0555160000388277</c:v>
                </c:pt>
                <c:pt idx="9906">
                  <c:v>1.0554094575940518</c:v>
                </c:pt>
                <c:pt idx="9907">
                  <c:v>1.0553029366556961</c:v>
                </c:pt>
                <c:pt idx="9908">
                  <c:v>1.0552011956870642</c:v>
                </c:pt>
                <c:pt idx="9909">
                  <c:v>1.0551121612790941</c:v>
                </c:pt>
                <c:pt idx="9910">
                  <c:v>1.0550453715736201</c:v>
                </c:pt>
                <c:pt idx="9911">
                  <c:v>1.055063154741487</c:v>
                </c:pt>
                <c:pt idx="9912">
                  <c:v>1.0551814179280439</c:v>
                </c:pt>
                <c:pt idx="9913">
                  <c:v>1.0550749844584129</c:v>
                </c:pt>
                <c:pt idx="9914">
                  <c:v>1.0554196821785695</c:v>
                </c:pt>
                <c:pt idx="9915">
                  <c:v>1.0553132461477135</c:v>
                </c:pt>
                <c:pt idx="9916">
                  <c:v>1.0554631642574719</c:v>
                </c:pt>
                <c:pt idx="9917">
                  <c:v>1.0553567453056412</c:v>
                </c:pt>
                <c:pt idx="9918">
                  <c:v>1.0554997170353642</c:v>
                </c:pt>
                <c:pt idx="9919">
                  <c:v>1.0556780214957762</c:v>
                </c:pt>
                <c:pt idx="9920">
                  <c:v>1.0555716130669912</c:v>
                </c:pt>
                <c:pt idx="9921">
                  <c:v>1.0558460827200618</c:v>
                </c:pt>
                <c:pt idx="9922">
                  <c:v>1.0557774044441548</c:v>
                </c:pt>
                <c:pt idx="9923">
                  <c:v>1.0556710181680116</c:v>
                </c:pt>
                <c:pt idx="9924">
                  <c:v>1.0557024729869746</c:v>
                </c:pt>
                <c:pt idx="9925">
                  <c:v>1.0558142292066464</c:v>
                </c:pt>
                <c:pt idx="9926">
                  <c:v>1.0557078713715531</c:v>
                </c:pt>
                <c:pt idx="9927">
                  <c:v>1.0559670356892079</c:v>
                </c:pt>
                <c:pt idx="9928">
                  <c:v>1.0559750974105691</c:v>
                </c:pt>
                <c:pt idx="9929">
                  <c:v>1.0559726745081446</c:v>
                </c:pt>
                <c:pt idx="9930">
                  <c:v>1.0560104350495982</c:v>
                </c:pt>
                <c:pt idx="9931">
                  <c:v>1.0570019798999082</c:v>
                </c:pt>
                <c:pt idx="9932">
                  <c:v>1.0571792937783735</c:v>
                </c:pt>
                <c:pt idx="9933">
                  <c:v>1.0572933505473221</c:v>
                </c:pt>
                <c:pt idx="9934">
                  <c:v>1.0573933488704172</c:v>
                </c:pt>
                <c:pt idx="9935">
                  <c:v>1.0572869284448301</c:v>
                </c:pt>
                <c:pt idx="9936">
                  <c:v>1.0576737287232201</c:v>
                </c:pt>
                <c:pt idx="9937">
                  <c:v>1.0576253942416938</c:v>
                </c:pt>
                <c:pt idx="9938">
                  <c:v>1.0577330108038898</c:v>
                </c:pt>
                <c:pt idx="9939">
                  <c:v>1.0576265990321478</c:v>
                </c:pt>
                <c:pt idx="9940">
                  <c:v>1.0576343920672246</c:v>
                </c:pt>
                <c:pt idx="9941">
                  <c:v>1.0575280116214718</c:v>
                </c:pt>
                <c:pt idx="9942">
                  <c:v>1.0574216525737143</c:v>
                </c:pt>
                <c:pt idx="9943">
                  <c:v>1.05751577254656</c:v>
                </c:pt>
                <c:pt idx="9944">
                  <c:v>1.0574094361189526</c:v>
                </c:pt>
                <c:pt idx="9945">
                  <c:v>1.0573238058345982</c:v>
                </c:pt>
                <c:pt idx="9946">
                  <c:v>1.0573217181247814</c:v>
                </c:pt>
                <c:pt idx="9947">
                  <c:v>1.0572154332717922</c:v>
                </c:pt>
                <c:pt idx="9948">
                  <c:v>1.0575575270445261</c:v>
                </c:pt>
                <c:pt idx="9949">
                  <c:v>1.0576160223365767</c:v>
                </c:pt>
                <c:pt idx="9950">
                  <c:v>1.058008538031866</c:v>
                </c:pt>
                <c:pt idx="9951">
                  <c:v>1.058277681364149</c:v>
                </c:pt>
                <c:pt idx="9952">
                  <c:v>1.0588024856442999</c:v>
                </c:pt>
                <c:pt idx="9953">
                  <c:v>1.0586961160958128</c:v>
                </c:pt>
                <c:pt idx="9954">
                  <c:v>1.0585897679173999</c:v>
                </c:pt>
                <c:pt idx="9955">
                  <c:v>1.0586237856860019</c:v>
                </c:pt>
                <c:pt idx="9956">
                  <c:v>1.0587868920061758</c:v>
                </c:pt>
                <c:pt idx="9957">
                  <c:v>1.0591918678454295</c:v>
                </c:pt>
                <c:pt idx="9958">
                  <c:v>1.059274461895652</c:v>
                </c:pt>
                <c:pt idx="9959">
                  <c:v>1.059168109038032</c:v>
                </c:pt>
                <c:pt idx="9960">
                  <c:v>1.0590617775342395</c:v>
                </c:pt>
                <c:pt idx="9961">
                  <c:v>1.059207980273656</c:v>
                </c:pt>
                <c:pt idx="9962">
                  <c:v>1.0591016661132351</c:v>
                </c:pt>
                <c:pt idx="9963">
                  <c:v>1.058995373292448</c:v>
                </c:pt>
                <c:pt idx="9964">
                  <c:v>1.0588891018049333</c:v>
                </c:pt>
                <c:pt idx="9965">
                  <c:v>1.0587828516442161</c:v>
                </c:pt>
                <c:pt idx="9966">
                  <c:v>1.0586766228038689</c:v>
                </c:pt>
                <c:pt idx="9967">
                  <c:v>1.0590882056959494</c:v>
                </c:pt>
                <c:pt idx="9968">
                  <c:v>1.0589819675370873</c:v>
                </c:pt>
                <c:pt idx="9969">
                  <c:v>1.0588757506897917</c:v>
                </c:pt>
                <c:pt idx="9970">
                  <c:v>1.0587695551476284</c:v>
                </c:pt>
                <c:pt idx="9971">
                  <c:v>1.0586654964315081</c:v>
                </c:pt>
                <c:pt idx="9972">
                  <c:v>1.0585593432683231</c:v>
                </c:pt>
                <c:pt idx="9973">
                  <c:v>1.0588385552614012</c:v>
                </c:pt>
                <c:pt idx="9974">
                  <c:v>1.0590904096306095</c:v>
                </c:pt>
                <c:pt idx="9975">
                  <c:v>1.0590112910759171</c:v>
                </c:pt>
                <c:pt idx="9976">
                  <c:v>1.0589051458127261</c:v>
                </c:pt>
                <c:pt idx="9977">
                  <c:v>1.058799021825372</c:v>
                </c:pt>
                <c:pt idx="9978">
                  <c:v>1.0589812837211758</c:v>
                </c:pt>
                <c:pt idx="9979">
                  <c:v>1.0588751733721067</c:v>
                </c:pt>
                <c:pt idx="9980">
                  <c:v>1.0592453345519035</c:v>
                </c:pt>
                <c:pt idx="9981">
                  <c:v>1.059139219010423</c:v>
                </c:pt>
                <c:pt idx="9982">
                  <c:v>1.0590331247282989</c:v>
                </c:pt>
                <c:pt idx="9983">
                  <c:v>1.058927051698952</c:v>
                </c:pt>
                <c:pt idx="9984">
                  <c:v>1.058820999916108</c:v>
                </c:pt>
                <c:pt idx="9985">
                  <c:v>1.0587149693733775</c:v>
                </c:pt>
                <c:pt idx="9986">
                  <c:v>1.058608960064318</c:v>
                </c:pt>
                <c:pt idx="9987">
                  <c:v>1.0585287886602728</c:v>
                </c:pt>
                <c:pt idx="9988">
                  <c:v>1.05842632868108</c:v>
                </c:pt>
                <c:pt idx="9989">
                  <c:v>1.0587811728988281</c:v>
                </c:pt>
                <c:pt idx="9990">
                  <c:v>1.0588338732492002</c:v>
                </c:pt>
                <c:pt idx="9991">
                  <c:v>1.0587279050873457</c:v>
                </c:pt>
                <c:pt idx="9992">
                  <c:v>1.0586219581339698</c:v>
                </c:pt>
                <c:pt idx="9993">
                  <c:v>1.0585753563900031</c:v>
                </c:pt>
                <c:pt idx="9994">
                  <c:v>1.0586671127699856</c:v>
                </c:pt>
                <c:pt idx="9995">
                  <c:v>1.0586345649048021</c:v>
                </c:pt>
                <c:pt idx="9996">
                  <c:v>1.0587987952740285</c:v>
                </c:pt>
                <c:pt idx="9997">
                  <c:v>1.0587206298818101</c:v>
                </c:pt>
                <c:pt idx="9998">
                  <c:v>1.0586147472305356</c:v>
                </c:pt>
                <c:pt idx="9999">
                  <c:v>1.0585088857558127</c:v>
                </c:pt>
              </c:numCache>
            </c:numRef>
          </c:yVal>
          <c:smooth val="0"/>
        </c:ser>
        <c:dLbls>
          <c:showLegendKey val="0"/>
          <c:showVal val="0"/>
          <c:showCatName val="0"/>
          <c:showSerName val="0"/>
          <c:showPercent val="0"/>
          <c:showBubbleSize val="0"/>
        </c:dLbls>
        <c:axId val="25365120"/>
        <c:axId val="25371008"/>
      </c:scatterChart>
      <c:valAx>
        <c:axId val="25365120"/>
        <c:scaling>
          <c:orientation val="minMax"/>
          <c:max val="10000"/>
        </c:scaling>
        <c:delete val="0"/>
        <c:axPos val="b"/>
        <c:majorTickMark val="out"/>
        <c:minorTickMark val="none"/>
        <c:tickLblPos val="nextTo"/>
        <c:txPr>
          <a:bodyPr/>
          <a:lstStyle/>
          <a:p>
            <a:pPr>
              <a:defRPr lang="es-EC"/>
            </a:pPr>
            <a:endParaRPr lang="es-ES"/>
          </a:p>
        </c:txPr>
        <c:crossAx val="25371008"/>
        <c:crosses val="autoZero"/>
        <c:crossBetween val="midCat"/>
        <c:majorUnit val="2000"/>
        <c:minorUnit val="400"/>
      </c:valAx>
      <c:valAx>
        <c:axId val="25371008"/>
        <c:scaling>
          <c:orientation val="minMax"/>
        </c:scaling>
        <c:delete val="0"/>
        <c:axPos val="l"/>
        <c:majorGridlines/>
        <c:numFmt formatCode="0.00" sourceLinked="1"/>
        <c:majorTickMark val="out"/>
        <c:minorTickMark val="none"/>
        <c:tickLblPos val="nextTo"/>
        <c:txPr>
          <a:bodyPr/>
          <a:lstStyle/>
          <a:p>
            <a:pPr>
              <a:defRPr lang="es-EC"/>
            </a:pPr>
            <a:endParaRPr lang="es-ES"/>
          </a:p>
        </c:txPr>
        <c:crossAx val="25365120"/>
        <c:crosses val="autoZero"/>
        <c:crossBetween val="midCat"/>
      </c:valAx>
    </c:plotArea>
    <c:legend>
      <c:legendPos val="b"/>
      <c:overlay val="0"/>
      <c:txPr>
        <a:bodyPr/>
        <a:lstStyle/>
        <a:p>
          <a:pPr>
            <a:defRPr lang="es-EC"/>
          </a:pPr>
          <a:endParaRPr lang="es-E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[Damas.xlsx]Damas!$K$8</c:f>
              <c:strCache>
                <c:ptCount val="1"/>
                <c:pt idx="0">
                  <c:v>Promedio de Tiempo en el Sistema</c:v>
                </c:pt>
              </c:strCache>
            </c:strRef>
          </c:tx>
          <c:spPr>
            <a:ln w="3175">
              <a:solidFill>
                <a:schemeClr val="tx1"/>
              </a:solidFill>
            </a:ln>
          </c:spPr>
          <c:yVal>
            <c:numRef>
              <c:f>[Damas.xlsx]Damas!$K$9:$K$10008</c:f>
              <c:numCache>
                <c:formatCode>0.00</c:formatCode>
                <c:ptCount val="10000"/>
                <c:pt idx="0">
                  <c:v>0.47986256135335775</c:v>
                </c:pt>
                <c:pt idx="1">
                  <c:v>0.49605968205156847</c:v>
                </c:pt>
                <c:pt idx="2">
                  <c:v>0.74419750045320088</c:v>
                </c:pt>
                <c:pt idx="3">
                  <c:v>0.73869335181729701</c:v>
                </c:pt>
                <c:pt idx="4">
                  <c:v>0.92855162362775023</c:v>
                </c:pt>
                <c:pt idx="5">
                  <c:v>0.95298006438326999</c:v>
                </c:pt>
                <c:pt idx="6">
                  <c:v>1.0198341706735117</c:v>
                </c:pt>
                <c:pt idx="7">
                  <c:v>0.92982452840982865</c:v>
                </c:pt>
                <c:pt idx="8">
                  <c:v>0.84885810376282977</c:v>
                </c:pt>
                <c:pt idx="9">
                  <c:v>0.89444186034370965</c:v>
                </c:pt>
                <c:pt idx="10">
                  <c:v>0.90875650284759335</c:v>
                </c:pt>
                <c:pt idx="11">
                  <c:v>0.86324308934716287</c:v>
                </c:pt>
                <c:pt idx="12">
                  <c:v>0.86809075169059458</c:v>
                </c:pt>
                <c:pt idx="13">
                  <c:v>0.93672287393516462</c:v>
                </c:pt>
                <c:pt idx="14">
                  <c:v>0.92896014310852404</c:v>
                </c:pt>
                <c:pt idx="15">
                  <c:v>0.92410087943874664</c:v>
                </c:pt>
                <c:pt idx="16">
                  <c:v>0.90547565321269585</c:v>
                </c:pt>
                <c:pt idx="17">
                  <c:v>0.9940800367096001</c:v>
                </c:pt>
                <c:pt idx="18">
                  <c:v>0.95579789605824617</c:v>
                </c:pt>
                <c:pt idx="19">
                  <c:v>0.9951333826525155</c:v>
                </c:pt>
                <c:pt idx="20">
                  <c:v>1.0226879025504221</c:v>
                </c:pt>
                <c:pt idx="21">
                  <c:v>1.1504874779454861</c:v>
                </c:pt>
                <c:pt idx="22">
                  <c:v>1.2069942110540985</c:v>
                </c:pt>
                <c:pt idx="23">
                  <c:v>1.3265077270257721</c:v>
                </c:pt>
                <c:pt idx="24">
                  <c:v>1.436495583590562</c:v>
                </c:pt>
                <c:pt idx="25">
                  <c:v>1.4410114162851198</c:v>
                </c:pt>
                <c:pt idx="26">
                  <c:v>1.4342942049245735</c:v>
                </c:pt>
                <c:pt idx="27">
                  <c:v>1.4245039627873233</c:v>
                </c:pt>
                <c:pt idx="28">
                  <c:v>1.3908624531367682</c:v>
                </c:pt>
                <c:pt idx="29">
                  <c:v>1.369924045214127</c:v>
                </c:pt>
                <c:pt idx="30">
                  <c:v>1.406625855314944</c:v>
                </c:pt>
                <c:pt idx="31">
                  <c:v>1.4335225361846056</c:v>
                </c:pt>
                <c:pt idx="32">
                  <c:v>1.3964793631350709</c:v>
                </c:pt>
                <c:pt idx="33">
                  <c:v>1.461216083491764</c:v>
                </c:pt>
                <c:pt idx="34">
                  <c:v>1.5459208658217141</c:v>
                </c:pt>
                <c:pt idx="35">
                  <c:v>1.5790022740416871</c:v>
                </c:pt>
                <c:pt idx="36">
                  <c:v>1.5889277456512165</c:v>
                </c:pt>
                <c:pt idx="37">
                  <c:v>1.6032459298416342</c:v>
                </c:pt>
                <c:pt idx="38">
                  <c:v>1.6117338162253938</c:v>
                </c:pt>
                <c:pt idx="39">
                  <c:v>1.6537120990753067</c:v>
                </c:pt>
                <c:pt idx="40">
                  <c:v>1.8156585360461241</c:v>
                </c:pt>
                <c:pt idx="41">
                  <c:v>1.9657188173024398</c:v>
                </c:pt>
                <c:pt idx="42">
                  <c:v>1.9503073230869605</c:v>
                </c:pt>
                <c:pt idx="43">
                  <c:v>1.9268552544257613</c:v>
                </c:pt>
                <c:pt idx="44">
                  <c:v>1.9133341461366042</c:v>
                </c:pt>
                <c:pt idx="45">
                  <c:v>1.9051690179249068</c:v>
                </c:pt>
                <c:pt idx="46">
                  <c:v>1.9015473735500661</c:v>
                </c:pt>
                <c:pt idx="47">
                  <c:v>1.8630704252299759</c:v>
                </c:pt>
                <c:pt idx="48">
                  <c:v>1.8478117482469638</c:v>
                </c:pt>
                <c:pt idx="49">
                  <c:v>1.8379952175243521</c:v>
                </c:pt>
                <c:pt idx="50">
                  <c:v>1.80498902308701</c:v>
                </c:pt>
                <c:pt idx="51">
                  <c:v>1.8017137477813419</c:v>
                </c:pt>
                <c:pt idx="52">
                  <c:v>1.8192441366245242</c:v>
                </c:pt>
                <c:pt idx="53">
                  <c:v>1.8558863871120452</c:v>
                </c:pt>
                <c:pt idx="54">
                  <c:v>1.8246780338122481</c:v>
                </c:pt>
                <c:pt idx="55">
                  <c:v>1.8103033558490278</c:v>
                </c:pt>
                <c:pt idx="56">
                  <c:v>1.8444834345828562</c:v>
                </c:pt>
                <c:pt idx="57">
                  <c:v>1.8672458179820246</c:v>
                </c:pt>
                <c:pt idx="58">
                  <c:v>1.9268496606660583</c:v>
                </c:pt>
                <c:pt idx="59">
                  <c:v>1.9871098936694838</c:v>
                </c:pt>
                <c:pt idx="60">
                  <c:v>2.0755310107604412</c:v>
                </c:pt>
                <c:pt idx="61">
                  <c:v>2.1121271782530902</c:v>
                </c:pt>
                <c:pt idx="62">
                  <c:v>2.1474269447766212</c:v>
                </c:pt>
                <c:pt idx="63">
                  <c:v>2.1955917250955252</c:v>
                </c:pt>
                <c:pt idx="64">
                  <c:v>2.2229783194804398</c:v>
                </c:pt>
                <c:pt idx="65">
                  <c:v>2.1930204118144645</c:v>
                </c:pt>
                <c:pt idx="66">
                  <c:v>2.1605532938432677</c:v>
                </c:pt>
                <c:pt idx="67">
                  <c:v>2.1516800930195377</c:v>
                </c:pt>
                <c:pt idx="68">
                  <c:v>2.1568112814697371</c:v>
                </c:pt>
                <c:pt idx="69">
                  <c:v>2.1533137461732017</c:v>
                </c:pt>
                <c:pt idx="70">
                  <c:v>2.1720497196179998</c:v>
                </c:pt>
                <c:pt idx="71">
                  <c:v>2.1659730122962042</c:v>
                </c:pt>
                <c:pt idx="72">
                  <c:v>2.1648341096493202</c:v>
                </c:pt>
                <c:pt idx="73">
                  <c:v>2.1777653548808771</c:v>
                </c:pt>
                <c:pt idx="74">
                  <c:v>2.1770859345546967</c:v>
                </c:pt>
                <c:pt idx="75">
                  <c:v>2.1556688308031773</c:v>
                </c:pt>
                <c:pt idx="76">
                  <c:v>2.1322346064427116</c:v>
                </c:pt>
                <c:pt idx="77">
                  <c:v>2.1157411418869256</c:v>
                </c:pt>
                <c:pt idx="78">
                  <c:v>2.0960414175628337</c:v>
                </c:pt>
                <c:pt idx="79">
                  <c:v>2.0809395634328482</c:v>
                </c:pt>
                <c:pt idx="80">
                  <c:v>2.0604370224639852</c:v>
                </c:pt>
                <c:pt idx="81">
                  <c:v>2.0395183538683397</c:v>
                </c:pt>
                <c:pt idx="82">
                  <c:v>2.0173418121023849</c:v>
                </c:pt>
                <c:pt idx="83">
                  <c:v>1.9967778105121821</c:v>
                </c:pt>
                <c:pt idx="84">
                  <c:v>1.9831749380337806</c:v>
                </c:pt>
                <c:pt idx="85">
                  <c:v>1.9807168264687933</c:v>
                </c:pt>
                <c:pt idx="86">
                  <c:v>1.9663364769012281</c:v>
                </c:pt>
                <c:pt idx="87">
                  <c:v>1.9541788160809126</c:v>
                </c:pt>
                <c:pt idx="88">
                  <c:v>1.9592992871078552</c:v>
                </c:pt>
                <c:pt idx="89">
                  <c:v>1.9554450567418369</c:v>
                </c:pt>
                <c:pt idx="90">
                  <c:v>1.9667622609288555</c:v>
                </c:pt>
                <c:pt idx="91">
                  <c:v>1.950626550483586</c:v>
                </c:pt>
                <c:pt idx="92">
                  <c:v>1.9580296805766286</c:v>
                </c:pt>
                <c:pt idx="93">
                  <c:v>1.9524223607333582</c:v>
                </c:pt>
                <c:pt idx="94">
                  <c:v>1.9540912588580075</c:v>
                </c:pt>
                <c:pt idx="95">
                  <c:v>1.9553940194216048</c:v>
                </c:pt>
                <c:pt idx="96">
                  <c:v>1.9375989514357561</c:v>
                </c:pt>
                <c:pt idx="97">
                  <c:v>1.9241067887249939</c:v>
                </c:pt>
                <c:pt idx="98">
                  <c:v>1.9635765299023211</c:v>
                </c:pt>
                <c:pt idx="99">
                  <c:v>1.9891282116817521</c:v>
                </c:pt>
                <c:pt idx="100">
                  <c:v>1.9794861944092021</c:v>
                </c:pt>
                <c:pt idx="101">
                  <c:v>1.9658462508448498</c:v>
                </c:pt>
                <c:pt idx="102">
                  <c:v>1.9642827649791854</c:v>
                </c:pt>
                <c:pt idx="103">
                  <c:v>1.9694878483939684</c:v>
                </c:pt>
                <c:pt idx="104">
                  <c:v>1.9605581621162</c:v>
                </c:pt>
                <c:pt idx="105">
                  <c:v>1.9578582818970707</c:v>
                </c:pt>
                <c:pt idx="106">
                  <c:v>1.9970761564293991</c:v>
                </c:pt>
                <c:pt idx="107">
                  <c:v>2.0136111557396208</c:v>
                </c:pt>
                <c:pt idx="108">
                  <c:v>2.0712637622976002</c:v>
                </c:pt>
                <c:pt idx="109">
                  <c:v>2.1291841073630011</c:v>
                </c:pt>
                <c:pt idx="110">
                  <c:v>2.1874640765528452</c:v>
                </c:pt>
                <c:pt idx="111">
                  <c:v>2.2384779298574982</c:v>
                </c:pt>
                <c:pt idx="112">
                  <c:v>2.3033459260711227</c:v>
                </c:pt>
                <c:pt idx="113">
                  <c:v>2.3661718430281793</c:v>
                </c:pt>
                <c:pt idx="114">
                  <c:v>2.4300044136789367</c:v>
                </c:pt>
                <c:pt idx="115">
                  <c:v>2.5178186445215598</c:v>
                </c:pt>
                <c:pt idx="116">
                  <c:v>2.5913641571742372</c:v>
                </c:pt>
                <c:pt idx="117">
                  <c:v>2.6241436858699592</c:v>
                </c:pt>
                <c:pt idx="118">
                  <c:v>2.6667850472408152</c:v>
                </c:pt>
                <c:pt idx="119">
                  <c:v>2.69276691050143</c:v>
                </c:pt>
                <c:pt idx="120">
                  <c:v>2.7466344154049072</c:v>
                </c:pt>
                <c:pt idx="121">
                  <c:v>2.8069096313691522</c:v>
                </c:pt>
                <c:pt idx="122">
                  <c:v>2.8570337204839653</c:v>
                </c:pt>
                <c:pt idx="123">
                  <c:v>2.9157419462021186</c:v>
                </c:pt>
                <c:pt idx="124">
                  <c:v>2.9657228013384094</c:v>
                </c:pt>
                <c:pt idx="125">
                  <c:v>3.0059221093313981</c:v>
                </c:pt>
                <c:pt idx="126">
                  <c:v>3.0268147372968404</c:v>
                </c:pt>
                <c:pt idx="127">
                  <c:v>3.0272133780285486</c:v>
                </c:pt>
                <c:pt idx="128">
                  <c:v>3.0042363281476612</c:v>
                </c:pt>
                <c:pt idx="129">
                  <c:v>2.98714788206876</c:v>
                </c:pt>
                <c:pt idx="130">
                  <c:v>2.9815224644857903</c:v>
                </c:pt>
                <c:pt idx="131">
                  <c:v>2.9683534451611289</c:v>
                </c:pt>
                <c:pt idx="132">
                  <c:v>2.9600487986072093</c:v>
                </c:pt>
                <c:pt idx="133">
                  <c:v>2.9479888035684829</c:v>
                </c:pt>
                <c:pt idx="134">
                  <c:v>2.9363249801468934</c:v>
                </c:pt>
                <c:pt idx="135">
                  <c:v>2.9319758800839177</c:v>
                </c:pt>
                <c:pt idx="136">
                  <c:v>2.9209733290135427</c:v>
                </c:pt>
                <c:pt idx="137">
                  <c:v>2.9303678410625755</c:v>
                </c:pt>
                <c:pt idx="138">
                  <c:v>2.9637729281326992</c:v>
                </c:pt>
                <c:pt idx="139">
                  <c:v>2.9914680593829437</c:v>
                </c:pt>
                <c:pt idx="140">
                  <c:v>3.0202673085770275</c:v>
                </c:pt>
                <c:pt idx="141">
                  <c:v>3.0232418853928693</c:v>
                </c:pt>
                <c:pt idx="142">
                  <c:v>3.0160133515811931</c:v>
                </c:pt>
                <c:pt idx="143">
                  <c:v>2.9963378604158835</c:v>
                </c:pt>
                <c:pt idx="144">
                  <c:v>2.9801958730781237</c:v>
                </c:pt>
                <c:pt idx="145">
                  <c:v>2.9755702733713942</c:v>
                </c:pt>
                <c:pt idx="146">
                  <c:v>2.9738942228427012</c:v>
                </c:pt>
                <c:pt idx="147">
                  <c:v>2.9625250594972732</c:v>
                </c:pt>
                <c:pt idx="148">
                  <c:v>2.9527469550659378</c:v>
                </c:pt>
                <c:pt idx="149">
                  <c:v>2.938520438026095</c:v>
                </c:pt>
                <c:pt idx="150">
                  <c:v>2.9233128419588552</c:v>
                </c:pt>
                <c:pt idx="151">
                  <c:v>2.9189949036576017</c:v>
                </c:pt>
                <c:pt idx="152">
                  <c:v>2.9627988685454612</c:v>
                </c:pt>
                <c:pt idx="153">
                  <c:v>3.0092675251641134</c:v>
                </c:pt>
                <c:pt idx="154">
                  <c:v>3.0366383195440974</c:v>
                </c:pt>
                <c:pt idx="155">
                  <c:v>3.0370959270153972</c:v>
                </c:pt>
                <c:pt idx="156">
                  <c:v>3.0334415524491152</c:v>
                </c:pt>
                <c:pt idx="157">
                  <c:v>3.0222243532354205</c:v>
                </c:pt>
                <c:pt idx="158">
                  <c:v>3.0167161320035327</c:v>
                </c:pt>
                <c:pt idx="159">
                  <c:v>3.009786975167299</c:v>
                </c:pt>
                <c:pt idx="160">
                  <c:v>2.9958871122237767</c:v>
                </c:pt>
                <c:pt idx="161">
                  <c:v>2.9834588214563089</c:v>
                </c:pt>
                <c:pt idx="162">
                  <c:v>2.9656828785207607</c:v>
                </c:pt>
                <c:pt idx="163">
                  <c:v>2.948020378726036</c:v>
                </c:pt>
                <c:pt idx="164">
                  <c:v>2.9462835756098138</c:v>
                </c:pt>
                <c:pt idx="165">
                  <c:v>2.9306184175596264</c:v>
                </c:pt>
                <c:pt idx="166">
                  <c:v>2.9208673730332473</c:v>
                </c:pt>
                <c:pt idx="167">
                  <c:v>2.9078137679315557</c:v>
                </c:pt>
                <c:pt idx="168">
                  <c:v>2.9062770932945767</c:v>
                </c:pt>
                <c:pt idx="169">
                  <c:v>2.9242877416123574</c:v>
                </c:pt>
                <c:pt idx="170">
                  <c:v>2.908921457675369</c:v>
                </c:pt>
                <c:pt idx="171">
                  <c:v>2.8924728384523264</c:v>
                </c:pt>
                <c:pt idx="172">
                  <c:v>2.8811637818349682</c:v>
                </c:pt>
                <c:pt idx="173">
                  <c:v>2.8722685802734138</c:v>
                </c:pt>
                <c:pt idx="174">
                  <c:v>2.8686614010969946</c:v>
                </c:pt>
                <c:pt idx="175">
                  <c:v>2.8647471826072985</c:v>
                </c:pt>
                <c:pt idx="176">
                  <c:v>2.8601033276988308</c:v>
                </c:pt>
                <c:pt idx="177">
                  <c:v>2.8449680194775375</c:v>
                </c:pt>
                <c:pt idx="178">
                  <c:v>2.8385752720726991</c:v>
                </c:pt>
                <c:pt idx="179">
                  <c:v>2.8442026257700177</c:v>
                </c:pt>
                <c:pt idx="180">
                  <c:v>2.8406250662039914</c:v>
                </c:pt>
                <c:pt idx="181">
                  <c:v>2.8334121666078027</c:v>
                </c:pt>
                <c:pt idx="182">
                  <c:v>2.8295901507465802</c:v>
                </c:pt>
                <c:pt idx="183">
                  <c:v>2.8190516183621823</c:v>
                </c:pt>
                <c:pt idx="184">
                  <c:v>2.8160219353271567</c:v>
                </c:pt>
                <c:pt idx="185">
                  <c:v>2.8123931211489968</c:v>
                </c:pt>
                <c:pt idx="186">
                  <c:v>2.8066112121302713</c:v>
                </c:pt>
                <c:pt idx="187">
                  <c:v>2.7937695066482493</c:v>
                </c:pt>
                <c:pt idx="188">
                  <c:v>2.7861640317312282</c:v>
                </c:pt>
                <c:pt idx="189">
                  <c:v>2.7762546706501188</c:v>
                </c:pt>
                <c:pt idx="190">
                  <c:v>2.7698800092450346</c:v>
                </c:pt>
                <c:pt idx="191">
                  <c:v>2.7601749855141402</c:v>
                </c:pt>
                <c:pt idx="192">
                  <c:v>2.763904368098494</c:v>
                </c:pt>
                <c:pt idx="193">
                  <c:v>2.7560729276194977</c:v>
                </c:pt>
                <c:pt idx="194">
                  <c:v>2.7443655536006482</c:v>
                </c:pt>
                <c:pt idx="195">
                  <c:v>2.7317300570567267</c:v>
                </c:pt>
                <c:pt idx="196">
                  <c:v>2.7270740595732792</c:v>
                </c:pt>
                <c:pt idx="197">
                  <c:v>2.7211864599677011</c:v>
                </c:pt>
                <c:pt idx="198">
                  <c:v>2.7301586491822087</c:v>
                </c:pt>
                <c:pt idx="199">
                  <c:v>2.7165191195447367</c:v>
                </c:pt>
                <c:pt idx="200">
                  <c:v>2.7192939652154546</c:v>
                </c:pt>
                <c:pt idx="201">
                  <c:v>2.707017186691512</c:v>
                </c:pt>
                <c:pt idx="202">
                  <c:v>2.6963904334165028</c:v>
                </c:pt>
                <c:pt idx="203">
                  <c:v>2.6854214085194252</c:v>
                </c:pt>
                <c:pt idx="204">
                  <c:v>2.6770940219045012</c:v>
                </c:pt>
                <c:pt idx="205">
                  <c:v>2.6653736745895813</c:v>
                </c:pt>
                <c:pt idx="206">
                  <c:v>2.6641369079071255</c:v>
                </c:pt>
                <c:pt idx="207">
                  <c:v>2.6637429486351292</c:v>
                </c:pt>
                <c:pt idx="208">
                  <c:v>2.6573420492539745</c:v>
                </c:pt>
                <c:pt idx="209">
                  <c:v>2.6703314482190583</c:v>
                </c:pt>
                <c:pt idx="210">
                  <c:v>2.6579281439142797</c:v>
                </c:pt>
                <c:pt idx="211">
                  <c:v>2.647161425677993</c:v>
                </c:pt>
                <c:pt idx="212">
                  <c:v>2.6374952219765952</c:v>
                </c:pt>
                <c:pt idx="213">
                  <c:v>2.6310120549087967</c:v>
                </c:pt>
                <c:pt idx="214">
                  <c:v>2.6298584195001866</c:v>
                </c:pt>
                <c:pt idx="215">
                  <c:v>2.6260475326876582</c:v>
                </c:pt>
                <c:pt idx="216">
                  <c:v>2.6202899472686871</c:v>
                </c:pt>
                <c:pt idx="217">
                  <c:v>2.6122611898437129</c:v>
                </c:pt>
                <c:pt idx="218">
                  <c:v>2.6054511304283863</c:v>
                </c:pt>
                <c:pt idx="219">
                  <c:v>2.5958476947988589</c:v>
                </c:pt>
                <c:pt idx="220">
                  <c:v>2.5868752268338167</c:v>
                </c:pt>
                <c:pt idx="221">
                  <c:v>2.581491278832369</c:v>
                </c:pt>
                <c:pt idx="222">
                  <c:v>2.5798987492866745</c:v>
                </c:pt>
                <c:pt idx="223">
                  <c:v>2.5812135165789782</c:v>
                </c:pt>
                <c:pt idx="224">
                  <c:v>2.569813928266699</c:v>
                </c:pt>
                <c:pt idx="225">
                  <c:v>2.5706830193149321</c:v>
                </c:pt>
                <c:pt idx="226">
                  <c:v>2.5864529294979977</c:v>
                </c:pt>
                <c:pt idx="227">
                  <c:v>2.6082208510139959</c:v>
                </c:pt>
                <c:pt idx="228">
                  <c:v>2.6340321519580949</c:v>
                </c:pt>
                <c:pt idx="229">
                  <c:v>2.6559264121653254</c:v>
                </c:pt>
                <c:pt idx="230">
                  <c:v>2.6714619306853913</c:v>
                </c:pt>
                <c:pt idx="231">
                  <c:v>2.6857542941418702</c:v>
                </c:pt>
                <c:pt idx="232">
                  <c:v>2.6752069550341147</c:v>
                </c:pt>
                <c:pt idx="233">
                  <c:v>2.6689315116158778</c:v>
                </c:pt>
                <c:pt idx="234">
                  <c:v>2.6637324083235812</c:v>
                </c:pt>
                <c:pt idx="235">
                  <c:v>2.6534293850899688</c:v>
                </c:pt>
                <c:pt idx="236">
                  <c:v>2.64638872441546</c:v>
                </c:pt>
                <c:pt idx="237">
                  <c:v>2.6393794999229998</c:v>
                </c:pt>
                <c:pt idx="238">
                  <c:v>2.6307546590508721</c:v>
                </c:pt>
                <c:pt idx="239">
                  <c:v>2.6206618097444996</c:v>
                </c:pt>
                <c:pt idx="240">
                  <c:v>2.6112925419407889</c:v>
                </c:pt>
                <c:pt idx="241">
                  <c:v>2.6013445519062492</c:v>
                </c:pt>
                <c:pt idx="242">
                  <c:v>2.5933763301429642</c:v>
                </c:pt>
                <c:pt idx="243">
                  <c:v>2.5848072634472592</c:v>
                </c:pt>
                <c:pt idx="244">
                  <c:v>2.5837447936670288</c:v>
                </c:pt>
                <c:pt idx="245">
                  <c:v>2.5773738953934719</c:v>
                </c:pt>
                <c:pt idx="246">
                  <c:v>2.5756332590579842</c:v>
                </c:pt>
                <c:pt idx="247">
                  <c:v>2.5742866729458607</c:v>
                </c:pt>
                <c:pt idx="248">
                  <c:v>2.5680136487050835</c:v>
                </c:pt>
                <c:pt idx="249">
                  <c:v>2.5641577898270791</c:v>
                </c:pt>
                <c:pt idx="250">
                  <c:v>2.5577463374714617</c:v>
                </c:pt>
                <c:pt idx="251">
                  <c:v>2.5547782896111988</c:v>
                </c:pt>
                <c:pt idx="252">
                  <c:v>2.5451826360209342</c:v>
                </c:pt>
                <c:pt idx="253">
                  <c:v>2.5378449350253827</c:v>
                </c:pt>
                <c:pt idx="254">
                  <c:v>2.5318918378337067</c:v>
                </c:pt>
                <c:pt idx="255">
                  <c:v>2.5264248767187136</c:v>
                </c:pt>
                <c:pt idx="256">
                  <c:v>2.5231524217732937</c:v>
                </c:pt>
                <c:pt idx="257">
                  <c:v>2.5206895937694007</c:v>
                </c:pt>
                <c:pt idx="258">
                  <c:v>2.5153182672267942</c:v>
                </c:pt>
                <c:pt idx="259">
                  <c:v>2.5195406407964716</c:v>
                </c:pt>
                <c:pt idx="260">
                  <c:v>2.5146976022357066</c:v>
                </c:pt>
                <c:pt idx="261">
                  <c:v>2.5095888354229792</c:v>
                </c:pt>
                <c:pt idx="262">
                  <c:v>2.5073782830710272</c:v>
                </c:pt>
                <c:pt idx="263">
                  <c:v>2.4985705749016542</c:v>
                </c:pt>
                <c:pt idx="264">
                  <c:v>2.4906405046500177</c:v>
                </c:pt>
                <c:pt idx="265">
                  <c:v>2.4855950577179948</c:v>
                </c:pt>
                <c:pt idx="266">
                  <c:v>2.4805225459859996</c:v>
                </c:pt>
                <c:pt idx="267">
                  <c:v>2.4761889477935761</c:v>
                </c:pt>
                <c:pt idx="268">
                  <c:v>2.4713634264130167</c:v>
                </c:pt>
                <c:pt idx="269">
                  <c:v>2.4630719858295742</c:v>
                </c:pt>
                <c:pt idx="270">
                  <c:v>2.4541902568380012</c:v>
                </c:pt>
                <c:pt idx="271">
                  <c:v>2.4465505959508587</c:v>
                </c:pt>
                <c:pt idx="272">
                  <c:v>2.4410644749142167</c:v>
                </c:pt>
                <c:pt idx="273">
                  <c:v>2.4339612009925506</c:v>
                </c:pt>
                <c:pt idx="274">
                  <c:v>2.4335184415338778</c:v>
                </c:pt>
                <c:pt idx="275">
                  <c:v>2.4264617313695571</c:v>
                </c:pt>
                <c:pt idx="276">
                  <c:v>2.4235243948280885</c:v>
                </c:pt>
                <c:pt idx="277">
                  <c:v>2.4245167063690451</c:v>
                </c:pt>
                <c:pt idx="278">
                  <c:v>2.4255828287839298</c:v>
                </c:pt>
                <c:pt idx="279">
                  <c:v>2.4285573502181279</c:v>
                </c:pt>
                <c:pt idx="280">
                  <c:v>2.4408102886878202</c:v>
                </c:pt>
                <c:pt idx="281">
                  <c:v>2.4678761133185927</c:v>
                </c:pt>
                <c:pt idx="282">
                  <c:v>2.4797055420055991</c:v>
                </c:pt>
                <c:pt idx="283">
                  <c:v>2.4814934726852469</c:v>
                </c:pt>
                <c:pt idx="284">
                  <c:v>2.4768525960967822</c:v>
                </c:pt>
                <c:pt idx="285">
                  <c:v>2.4688692690358778</c:v>
                </c:pt>
                <c:pt idx="286">
                  <c:v>2.4661749081622792</c:v>
                </c:pt>
                <c:pt idx="287">
                  <c:v>2.468027905784286</c:v>
                </c:pt>
                <c:pt idx="288">
                  <c:v>2.4618079604498138</c:v>
                </c:pt>
                <c:pt idx="289">
                  <c:v>2.461445086195825</c:v>
                </c:pt>
                <c:pt idx="290">
                  <c:v>2.4645589404583115</c:v>
                </c:pt>
                <c:pt idx="291">
                  <c:v>2.4660382621986447</c:v>
                </c:pt>
                <c:pt idx="292">
                  <c:v>2.4593045718975493</c:v>
                </c:pt>
                <c:pt idx="293">
                  <c:v>2.4523942086327652</c:v>
                </c:pt>
                <c:pt idx="294">
                  <c:v>2.4477959234167561</c:v>
                </c:pt>
                <c:pt idx="295">
                  <c:v>2.4410140438876802</c:v>
                </c:pt>
                <c:pt idx="296">
                  <c:v>2.4333186185546021</c:v>
                </c:pt>
                <c:pt idx="297">
                  <c:v>2.4364168752728768</c:v>
                </c:pt>
                <c:pt idx="298">
                  <c:v>2.4318258387262177</c:v>
                </c:pt>
                <c:pt idx="299">
                  <c:v>2.4243332668864617</c:v>
                </c:pt>
                <c:pt idx="300">
                  <c:v>2.4244956354716427</c:v>
                </c:pt>
                <c:pt idx="301">
                  <c:v>2.4189436643302527</c:v>
                </c:pt>
                <c:pt idx="302">
                  <c:v>2.4133283184930332</c:v>
                </c:pt>
                <c:pt idx="303">
                  <c:v>2.4078542561700402</c:v>
                </c:pt>
                <c:pt idx="304">
                  <c:v>2.4021152115607136</c:v>
                </c:pt>
                <c:pt idx="305">
                  <c:v>2.4087343449072476</c:v>
                </c:pt>
                <c:pt idx="306">
                  <c:v>2.4119214998892367</c:v>
                </c:pt>
                <c:pt idx="307">
                  <c:v>2.4173144623939802</c:v>
                </c:pt>
                <c:pt idx="308">
                  <c:v>2.4194707109196587</c:v>
                </c:pt>
                <c:pt idx="309">
                  <c:v>2.4124274931540475</c:v>
                </c:pt>
                <c:pt idx="310">
                  <c:v>2.4053615117908254</c:v>
                </c:pt>
                <c:pt idx="311">
                  <c:v>2.3994693811739967</c:v>
                </c:pt>
                <c:pt idx="312">
                  <c:v>2.3933606803525711</c:v>
                </c:pt>
                <c:pt idx="313">
                  <c:v>2.3873761894434709</c:v>
                </c:pt>
                <c:pt idx="314">
                  <c:v>2.3815894872604293</c:v>
                </c:pt>
                <c:pt idx="315">
                  <c:v>2.3763354454929595</c:v>
                </c:pt>
                <c:pt idx="316">
                  <c:v>2.3734822529996942</c:v>
                </c:pt>
                <c:pt idx="317">
                  <c:v>2.3677071192349159</c:v>
                </c:pt>
                <c:pt idx="318">
                  <c:v>2.3668193751569797</c:v>
                </c:pt>
                <c:pt idx="319">
                  <c:v>2.3626397591204382</c:v>
                </c:pt>
                <c:pt idx="320">
                  <c:v>2.3575243505731791</c:v>
                </c:pt>
                <c:pt idx="321">
                  <c:v>2.3544238911753359</c:v>
                </c:pt>
                <c:pt idx="322">
                  <c:v>2.3524763124620987</c:v>
                </c:pt>
                <c:pt idx="323">
                  <c:v>2.348881138073097</c:v>
                </c:pt>
                <c:pt idx="324">
                  <c:v>2.3417471842669557</c:v>
                </c:pt>
                <c:pt idx="325">
                  <c:v>2.3345846756652238</c:v>
                </c:pt>
                <c:pt idx="326">
                  <c:v>2.3323355728497797</c:v>
                </c:pt>
                <c:pt idx="327">
                  <c:v>2.3351186400326731</c:v>
                </c:pt>
                <c:pt idx="328">
                  <c:v>2.3351323796564247</c:v>
                </c:pt>
                <c:pt idx="329">
                  <c:v>2.3327821172952241</c:v>
                </c:pt>
                <c:pt idx="330">
                  <c:v>2.3284774889630739</c:v>
                </c:pt>
                <c:pt idx="331">
                  <c:v>2.3275092824230152</c:v>
                </c:pt>
                <c:pt idx="332">
                  <c:v>2.3229161327898527</c:v>
                </c:pt>
                <c:pt idx="333">
                  <c:v>2.3165416609293974</c:v>
                </c:pt>
                <c:pt idx="334">
                  <c:v>2.3200761366808567</c:v>
                </c:pt>
                <c:pt idx="335">
                  <c:v>2.3267767847567247</c:v>
                </c:pt>
                <c:pt idx="336">
                  <c:v>2.3342651134160328</c:v>
                </c:pt>
                <c:pt idx="337">
                  <c:v>2.3402560688669642</c:v>
                </c:pt>
                <c:pt idx="338">
                  <c:v>2.3340686794570367</c:v>
                </c:pt>
                <c:pt idx="339">
                  <c:v>2.3279766379362883</c:v>
                </c:pt>
                <c:pt idx="340">
                  <c:v>2.3277534547118184</c:v>
                </c:pt>
                <c:pt idx="341">
                  <c:v>2.3300282115543234</c:v>
                </c:pt>
                <c:pt idx="342">
                  <c:v>2.3335680285062037</c:v>
                </c:pt>
                <c:pt idx="343">
                  <c:v>2.3342294955760967</c:v>
                </c:pt>
                <c:pt idx="344">
                  <c:v>2.3318165381715588</c:v>
                </c:pt>
                <c:pt idx="345">
                  <c:v>2.3265782200286527</c:v>
                </c:pt>
                <c:pt idx="346">
                  <c:v>2.3299420344915931</c:v>
                </c:pt>
                <c:pt idx="347">
                  <c:v>2.3330510048229351</c:v>
                </c:pt>
                <c:pt idx="348">
                  <c:v>2.3264877007855813</c:v>
                </c:pt>
                <c:pt idx="349">
                  <c:v>2.3204422942278495</c:v>
                </c:pt>
                <c:pt idx="350">
                  <c:v>2.3195049821373912</c:v>
                </c:pt>
                <c:pt idx="351">
                  <c:v>2.3182662820144517</c:v>
                </c:pt>
                <c:pt idx="352">
                  <c:v>2.3186480191175955</c:v>
                </c:pt>
                <c:pt idx="353">
                  <c:v>2.3133919936487377</c:v>
                </c:pt>
                <c:pt idx="354">
                  <c:v>2.3097803446256826</c:v>
                </c:pt>
                <c:pt idx="355">
                  <c:v>2.3092361181290433</c:v>
                </c:pt>
                <c:pt idx="356">
                  <c:v>2.3064295225609688</c:v>
                </c:pt>
                <c:pt idx="357">
                  <c:v>2.3009069038557377</c:v>
                </c:pt>
                <c:pt idx="358">
                  <c:v>2.2962608351877503</c:v>
                </c:pt>
                <c:pt idx="359">
                  <c:v>2.2915654011674631</c:v>
                </c:pt>
                <c:pt idx="360">
                  <c:v>2.2868471098334937</c:v>
                </c:pt>
                <c:pt idx="361">
                  <c:v>2.2852913900724561</c:v>
                </c:pt>
                <c:pt idx="362">
                  <c:v>2.2814269890024041</c:v>
                </c:pt>
                <c:pt idx="363">
                  <c:v>2.2767281620415254</c:v>
                </c:pt>
                <c:pt idx="364">
                  <c:v>2.2733869120524068</c:v>
                </c:pt>
                <c:pt idx="365">
                  <c:v>2.2706884633562368</c:v>
                </c:pt>
                <c:pt idx="366">
                  <c:v>2.2710596920302777</c:v>
                </c:pt>
                <c:pt idx="367">
                  <c:v>2.269501409977519</c:v>
                </c:pt>
                <c:pt idx="368">
                  <c:v>2.2670319988942316</c:v>
                </c:pt>
                <c:pt idx="369">
                  <c:v>2.266878767098</c:v>
                </c:pt>
                <c:pt idx="370">
                  <c:v>2.260894401267656</c:v>
                </c:pt>
                <c:pt idx="371">
                  <c:v>2.2554676000129672</c:v>
                </c:pt>
                <c:pt idx="372">
                  <c:v>2.2502558537960762</c:v>
                </c:pt>
                <c:pt idx="373">
                  <c:v>2.2453872205468892</c:v>
                </c:pt>
                <c:pt idx="374">
                  <c:v>2.2421690435021091</c:v>
                </c:pt>
                <c:pt idx="375">
                  <c:v>2.237469469886308</c:v>
                </c:pt>
                <c:pt idx="376">
                  <c:v>2.2324532444787777</c:v>
                </c:pt>
                <c:pt idx="377">
                  <c:v>2.228526397372804</c:v>
                </c:pt>
                <c:pt idx="378">
                  <c:v>2.2229027045289422</c:v>
                </c:pt>
                <c:pt idx="379">
                  <c:v>2.2171269198157071</c:v>
                </c:pt>
                <c:pt idx="380">
                  <c:v>2.2119008392571504</c:v>
                </c:pt>
                <c:pt idx="381">
                  <c:v>2.2087584439550243</c:v>
                </c:pt>
                <c:pt idx="382">
                  <c:v>2.2049190079891892</c:v>
                </c:pt>
                <c:pt idx="383">
                  <c:v>2.1992422671209702</c:v>
                </c:pt>
                <c:pt idx="384">
                  <c:v>2.1948927300845571</c:v>
                </c:pt>
                <c:pt idx="385">
                  <c:v>2.1929741859903955</c:v>
                </c:pt>
                <c:pt idx="386">
                  <c:v>2.1898858278917341</c:v>
                </c:pt>
                <c:pt idx="387">
                  <c:v>2.1884863665015462</c:v>
                </c:pt>
                <c:pt idx="388">
                  <c:v>2.1903093829427895</c:v>
                </c:pt>
                <c:pt idx="389">
                  <c:v>2.1923099008752907</c:v>
                </c:pt>
                <c:pt idx="390">
                  <c:v>2.1954812802788437</c:v>
                </c:pt>
                <c:pt idx="391">
                  <c:v>2.1990886726573602</c:v>
                </c:pt>
                <c:pt idx="392">
                  <c:v>2.2035359819186495</c:v>
                </c:pt>
                <c:pt idx="393">
                  <c:v>2.2020967055843852</c:v>
                </c:pt>
                <c:pt idx="394">
                  <c:v>2.1975923397542223</c:v>
                </c:pt>
                <c:pt idx="395">
                  <c:v>2.1926512958341777</c:v>
                </c:pt>
                <c:pt idx="396">
                  <c:v>2.1901649868325213</c:v>
                </c:pt>
                <c:pt idx="397">
                  <c:v>2.1902403426627992</c:v>
                </c:pt>
                <c:pt idx="398">
                  <c:v>2.1862254638144574</c:v>
                </c:pt>
                <c:pt idx="399">
                  <c:v>2.1838903529040006</c:v>
                </c:pt>
                <c:pt idx="400">
                  <c:v>2.1786156862330528</c:v>
                </c:pt>
                <c:pt idx="401">
                  <c:v>2.1744681774854047</c:v>
                </c:pt>
                <c:pt idx="402">
                  <c:v>2.1709503130934777</c:v>
                </c:pt>
                <c:pt idx="403">
                  <c:v>2.1696512731708988</c:v>
                </c:pt>
                <c:pt idx="404">
                  <c:v>2.1742051395757955</c:v>
                </c:pt>
                <c:pt idx="405">
                  <c:v>2.1795237944170442</c:v>
                </c:pt>
                <c:pt idx="406">
                  <c:v>2.1767139173864889</c:v>
                </c:pt>
                <c:pt idx="407">
                  <c:v>2.1715296727346889</c:v>
                </c:pt>
                <c:pt idx="408">
                  <c:v>2.1676950261421082</c:v>
                </c:pt>
                <c:pt idx="409">
                  <c:v>2.1629392896141462</c:v>
                </c:pt>
                <c:pt idx="410">
                  <c:v>2.1603823878991992</c:v>
                </c:pt>
                <c:pt idx="411">
                  <c:v>2.1633779516656984</c:v>
                </c:pt>
                <c:pt idx="412">
                  <c:v>2.1589234799680477</c:v>
                </c:pt>
                <c:pt idx="413">
                  <c:v>2.1562746508307407</c:v>
                </c:pt>
                <c:pt idx="414">
                  <c:v>2.1542218424740494</c:v>
                </c:pt>
                <c:pt idx="415">
                  <c:v>2.1501607396609042</c:v>
                </c:pt>
                <c:pt idx="416">
                  <c:v>2.1455987109400012</c:v>
                </c:pt>
                <c:pt idx="417">
                  <c:v>2.1408679524995002</c:v>
                </c:pt>
                <c:pt idx="418">
                  <c:v>2.1387973942183351</c:v>
                </c:pt>
                <c:pt idx="419">
                  <c:v>2.1365664405802587</c:v>
                </c:pt>
                <c:pt idx="420">
                  <c:v>2.1347054205334177</c:v>
                </c:pt>
                <c:pt idx="421">
                  <c:v>2.1326340276077445</c:v>
                </c:pt>
                <c:pt idx="422">
                  <c:v>2.1279979531434012</c:v>
                </c:pt>
                <c:pt idx="423">
                  <c:v>2.1246439397758183</c:v>
                </c:pt>
                <c:pt idx="424">
                  <c:v>2.120289920200503</c:v>
                </c:pt>
                <c:pt idx="425">
                  <c:v>2.1197096331319867</c:v>
                </c:pt>
                <c:pt idx="426">
                  <c:v>2.1152770188725412</c:v>
                </c:pt>
                <c:pt idx="427">
                  <c:v>2.1175664367245077</c:v>
                </c:pt>
                <c:pt idx="428">
                  <c:v>2.1176849001500004</c:v>
                </c:pt>
                <c:pt idx="429">
                  <c:v>2.1183658809249311</c:v>
                </c:pt>
                <c:pt idx="430">
                  <c:v>2.1196931930329992</c:v>
                </c:pt>
                <c:pt idx="431">
                  <c:v>2.1216797281852688</c:v>
                </c:pt>
                <c:pt idx="432">
                  <c:v>2.1179012947554612</c:v>
                </c:pt>
                <c:pt idx="433">
                  <c:v>2.1161654653169868</c:v>
                </c:pt>
                <c:pt idx="434">
                  <c:v>2.1146798004987328</c:v>
                </c:pt>
                <c:pt idx="435">
                  <c:v>2.115840308740613</c:v>
                </c:pt>
                <c:pt idx="436">
                  <c:v>2.1192248590015192</c:v>
                </c:pt>
                <c:pt idx="437">
                  <c:v>2.1147538201648177</c:v>
                </c:pt>
                <c:pt idx="438">
                  <c:v>2.1112584060056987</c:v>
                </c:pt>
                <c:pt idx="439">
                  <c:v>2.1071211660747826</c:v>
                </c:pt>
                <c:pt idx="440">
                  <c:v>2.1057572539281781</c:v>
                </c:pt>
                <c:pt idx="441">
                  <c:v>2.1023702325685214</c:v>
                </c:pt>
                <c:pt idx="442">
                  <c:v>2.1002677609064806</c:v>
                </c:pt>
                <c:pt idx="443">
                  <c:v>2.0991102589461352</c:v>
                </c:pt>
                <c:pt idx="444">
                  <c:v>2.1061156088564892</c:v>
                </c:pt>
                <c:pt idx="445">
                  <c:v>2.1046499889733599</c:v>
                </c:pt>
                <c:pt idx="446">
                  <c:v>2.1020461932781735</c:v>
                </c:pt>
                <c:pt idx="447">
                  <c:v>2.0993329676374612</c:v>
                </c:pt>
                <c:pt idx="448">
                  <c:v>2.0986733153575639</c:v>
                </c:pt>
                <c:pt idx="449">
                  <c:v>2.0946503268512737</c:v>
                </c:pt>
                <c:pt idx="450">
                  <c:v>2.0912983074061078</c:v>
                </c:pt>
                <c:pt idx="451">
                  <c:v>2.0876332974247802</c:v>
                </c:pt>
                <c:pt idx="452">
                  <c:v>2.0834903554375006</c:v>
                </c:pt>
                <c:pt idx="453">
                  <c:v>2.0801502559668092</c:v>
                </c:pt>
                <c:pt idx="454">
                  <c:v>2.0769843254676088</c:v>
                </c:pt>
                <c:pt idx="455">
                  <c:v>2.0777247874036395</c:v>
                </c:pt>
                <c:pt idx="456">
                  <c:v>2.0832488351099139</c:v>
                </c:pt>
                <c:pt idx="457">
                  <c:v>2.0829525061217287</c:v>
                </c:pt>
                <c:pt idx="458">
                  <c:v>2.0794613247776144</c:v>
                </c:pt>
                <c:pt idx="459">
                  <c:v>2.0808884177393288</c:v>
                </c:pt>
                <c:pt idx="460">
                  <c:v>2.0814406388896267</c:v>
                </c:pt>
                <c:pt idx="461">
                  <c:v>2.078946718944048</c:v>
                </c:pt>
                <c:pt idx="462">
                  <c:v>2.0789859736734577</c:v>
                </c:pt>
                <c:pt idx="463">
                  <c:v>2.0796007900879672</c:v>
                </c:pt>
                <c:pt idx="464">
                  <c:v>2.0783105361000742</c:v>
                </c:pt>
                <c:pt idx="465">
                  <c:v>2.0782774596953355</c:v>
                </c:pt>
                <c:pt idx="466">
                  <c:v>2.0794485656646167</c:v>
                </c:pt>
                <c:pt idx="467">
                  <c:v>2.0800451251146272</c:v>
                </c:pt>
                <c:pt idx="468">
                  <c:v>2.0846950060494982</c:v>
                </c:pt>
                <c:pt idx="469">
                  <c:v>2.0882859783127472</c:v>
                </c:pt>
                <c:pt idx="470">
                  <c:v>2.0908415767170756</c:v>
                </c:pt>
                <c:pt idx="471">
                  <c:v>2.0895104829275652</c:v>
                </c:pt>
                <c:pt idx="472">
                  <c:v>2.087618490929712</c:v>
                </c:pt>
                <c:pt idx="473">
                  <c:v>2.0854815914483606</c:v>
                </c:pt>
                <c:pt idx="474">
                  <c:v>2.0823485374285577</c:v>
                </c:pt>
                <c:pt idx="475">
                  <c:v>2.0795724797104338</c:v>
                </c:pt>
                <c:pt idx="476">
                  <c:v>2.0806871636944781</c:v>
                </c:pt>
                <c:pt idx="477">
                  <c:v>2.0798900742932767</c:v>
                </c:pt>
                <c:pt idx="478">
                  <c:v>2.0767167739204098</c:v>
                </c:pt>
                <c:pt idx="479">
                  <c:v>2.0857497753240648</c:v>
                </c:pt>
                <c:pt idx="480">
                  <c:v>2.0931569771818803</c:v>
                </c:pt>
                <c:pt idx="481">
                  <c:v>2.1035556421983252</c:v>
                </c:pt>
                <c:pt idx="482">
                  <c:v>2.1124753721054375</c:v>
                </c:pt>
                <c:pt idx="483">
                  <c:v>2.1262055740589907</c:v>
                </c:pt>
                <c:pt idx="484">
                  <c:v>2.1356561026822307</c:v>
                </c:pt>
                <c:pt idx="485">
                  <c:v>2.1456661672701034</c:v>
                </c:pt>
                <c:pt idx="486">
                  <c:v>2.1585479181224816</c:v>
                </c:pt>
                <c:pt idx="487">
                  <c:v>2.1716054657726467</c:v>
                </c:pt>
                <c:pt idx="488">
                  <c:v>2.1870452189254812</c:v>
                </c:pt>
                <c:pt idx="489">
                  <c:v>2.1986092196980227</c:v>
                </c:pt>
                <c:pt idx="490">
                  <c:v>2.1943038819826612</c:v>
                </c:pt>
                <c:pt idx="491">
                  <c:v>2.1899841672578764</c:v>
                </c:pt>
                <c:pt idx="492">
                  <c:v>2.1875090037283802</c:v>
                </c:pt>
                <c:pt idx="493">
                  <c:v>2.1836046370142013</c:v>
                </c:pt>
                <c:pt idx="494">
                  <c:v>2.1802453763021705</c:v>
                </c:pt>
                <c:pt idx="495">
                  <c:v>2.1813165827981402</c:v>
                </c:pt>
                <c:pt idx="496">
                  <c:v>2.1812061726358798</c:v>
                </c:pt>
                <c:pt idx="497">
                  <c:v>2.1810633496828444</c:v>
                </c:pt>
                <c:pt idx="498">
                  <c:v>2.1773085665725289</c:v>
                </c:pt>
                <c:pt idx="499">
                  <c:v>2.1803801631137509</c:v>
                </c:pt>
                <c:pt idx="500">
                  <c:v>2.1813985859798142</c:v>
                </c:pt>
                <c:pt idx="501">
                  <c:v>2.1820416330099768</c:v>
                </c:pt>
                <c:pt idx="502">
                  <c:v>2.1788494519452963</c:v>
                </c:pt>
                <c:pt idx="503">
                  <c:v>2.1830999130001945</c:v>
                </c:pt>
                <c:pt idx="504">
                  <c:v>2.1821154682627046</c:v>
                </c:pt>
                <c:pt idx="505">
                  <c:v>2.1795908530890413</c:v>
                </c:pt>
                <c:pt idx="506">
                  <c:v>2.1793794756221345</c:v>
                </c:pt>
                <c:pt idx="507">
                  <c:v>2.1788493162911977</c:v>
                </c:pt>
                <c:pt idx="508">
                  <c:v>2.1784953101368387</c:v>
                </c:pt>
                <c:pt idx="509">
                  <c:v>2.1747130501427492</c:v>
                </c:pt>
                <c:pt idx="510">
                  <c:v>2.1717654587360582</c:v>
                </c:pt>
                <c:pt idx="511">
                  <c:v>2.1687115353755062</c:v>
                </c:pt>
                <c:pt idx="512">
                  <c:v>2.1666162895272838</c:v>
                </c:pt>
                <c:pt idx="513">
                  <c:v>2.1642582202317939</c:v>
                </c:pt>
                <c:pt idx="514">
                  <c:v>2.1655576422008211</c:v>
                </c:pt>
                <c:pt idx="515">
                  <c:v>2.1667667591862902</c:v>
                </c:pt>
                <c:pt idx="516">
                  <c:v>2.1708474706784378</c:v>
                </c:pt>
                <c:pt idx="517">
                  <c:v>2.1701340869286652</c:v>
                </c:pt>
                <c:pt idx="518">
                  <c:v>2.1688054151901537</c:v>
                </c:pt>
                <c:pt idx="519">
                  <c:v>2.1682257254541142</c:v>
                </c:pt>
                <c:pt idx="520">
                  <c:v>2.1672370653320616</c:v>
                </c:pt>
                <c:pt idx="521">
                  <c:v>2.1668663027118238</c:v>
                </c:pt>
                <c:pt idx="522">
                  <c:v>2.1636322886225621</c:v>
                </c:pt>
                <c:pt idx="523">
                  <c:v>2.1651041420369768</c:v>
                </c:pt>
                <c:pt idx="524">
                  <c:v>2.1660207145678996</c:v>
                </c:pt>
                <c:pt idx="525">
                  <c:v>2.1741259264474602</c:v>
                </c:pt>
                <c:pt idx="526">
                  <c:v>2.1751489122325545</c:v>
                </c:pt>
                <c:pt idx="527">
                  <c:v>2.1756242606352632</c:v>
                </c:pt>
                <c:pt idx="528">
                  <c:v>2.1754564028432184</c:v>
                </c:pt>
                <c:pt idx="529">
                  <c:v>2.1715681620845397</c:v>
                </c:pt>
                <c:pt idx="530">
                  <c:v>2.1694911794187997</c:v>
                </c:pt>
                <c:pt idx="531">
                  <c:v>2.1674745033620852</c:v>
                </c:pt>
                <c:pt idx="532">
                  <c:v>2.1646137514222654</c:v>
                </c:pt>
                <c:pt idx="533">
                  <c:v>2.1611547137251081</c:v>
                </c:pt>
                <c:pt idx="534">
                  <c:v>2.1647274791453412</c:v>
                </c:pt>
                <c:pt idx="535">
                  <c:v>2.1690139411155012</c:v>
                </c:pt>
                <c:pt idx="536">
                  <c:v>2.1741758141323282</c:v>
                </c:pt>
                <c:pt idx="537">
                  <c:v>2.1766979453151669</c:v>
                </c:pt>
                <c:pt idx="538">
                  <c:v>2.1762465861000577</c:v>
                </c:pt>
                <c:pt idx="539">
                  <c:v>2.1752235238811837</c:v>
                </c:pt>
                <c:pt idx="540">
                  <c:v>2.1743928891539399</c:v>
                </c:pt>
                <c:pt idx="541">
                  <c:v>2.1740569174190725</c:v>
                </c:pt>
                <c:pt idx="542">
                  <c:v>2.1713935800097834</c:v>
                </c:pt>
                <c:pt idx="543">
                  <c:v>2.1692196049725689</c:v>
                </c:pt>
                <c:pt idx="544">
                  <c:v>2.1679797331655202</c:v>
                </c:pt>
                <c:pt idx="545">
                  <c:v>2.1731026779087688</c:v>
                </c:pt>
                <c:pt idx="546">
                  <c:v>2.1718699066075624</c:v>
                </c:pt>
                <c:pt idx="547">
                  <c:v>2.1702344024738869</c:v>
                </c:pt>
                <c:pt idx="548">
                  <c:v>2.1664584776006177</c:v>
                </c:pt>
                <c:pt idx="549">
                  <c:v>2.1651208507621762</c:v>
                </c:pt>
                <c:pt idx="550">
                  <c:v>2.1616416619586007</c:v>
                </c:pt>
                <c:pt idx="551">
                  <c:v>2.1598119233038306</c:v>
                </c:pt>
                <c:pt idx="552">
                  <c:v>2.1608039568539632</c:v>
                </c:pt>
                <c:pt idx="553">
                  <c:v>2.1628407225136139</c:v>
                </c:pt>
                <c:pt idx="554">
                  <c:v>2.1593512035805942</c:v>
                </c:pt>
                <c:pt idx="555">
                  <c:v>2.1579196407556602</c:v>
                </c:pt>
                <c:pt idx="556">
                  <c:v>2.1568591348576542</c:v>
                </c:pt>
                <c:pt idx="557">
                  <c:v>2.1596353399855577</c:v>
                </c:pt>
                <c:pt idx="558">
                  <c:v>2.1613594586893292</c:v>
                </c:pt>
                <c:pt idx="559">
                  <c:v>2.1630290087760544</c:v>
                </c:pt>
                <c:pt idx="560">
                  <c:v>2.160335439526873</c:v>
                </c:pt>
                <c:pt idx="561">
                  <c:v>2.1624175126261012</c:v>
                </c:pt>
                <c:pt idx="562">
                  <c:v>2.1688098260190607</c:v>
                </c:pt>
                <c:pt idx="563">
                  <c:v>2.1795381832108367</c:v>
                </c:pt>
                <c:pt idx="564">
                  <c:v>2.2004293042131007</c:v>
                </c:pt>
                <c:pt idx="565">
                  <c:v>2.2131653541098366</c:v>
                </c:pt>
                <c:pt idx="566">
                  <c:v>2.2243211671721941</c:v>
                </c:pt>
                <c:pt idx="567">
                  <c:v>2.2371407204530689</c:v>
                </c:pt>
                <c:pt idx="568">
                  <c:v>2.2490742917614055</c:v>
                </c:pt>
                <c:pt idx="569">
                  <c:v>2.2613312299930612</c:v>
                </c:pt>
                <c:pt idx="570">
                  <c:v>2.2741823593292732</c:v>
                </c:pt>
                <c:pt idx="571">
                  <c:v>2.2855758700118858</c:v>
                </c:pt>
                <c:pt idx="572">
                  <c:v>2.2866066834616237</c:v>
                </c:pt>
                <c:pt idx="573">
                  <c:v>2.2851042832330251</c:v>
                </c:pt>
                <c:pt idx="574">
                  <c:v>2.2820834365141827</c:v>
                </c:pt>
                <c:pt idx="575">
                  <c:v>2.2786503354681567</c:v>
                </c:pt>
                <c:pt idx="576">
                  <c:v>2.2762827265244674</c:v>
                </c:pt>
                <c:pt idx="577">
                  <c:v>2.2730129231481184</c:v>
                </c:pt>
                <c:pt idx="578">
                  <c:v>2.2701512101322212</c:v>
                </c:pt>
                <c:pt idx="579">
                  <c:v>2.2667899489417969</c:v>
                </c:pt>
                <c:pt idx="580">
                  <c:v>2.2630592956930782</c:v>
                </c:pt>
                <c:pt idx="581">
                  <c:v>2.2642850381682647</c:v>
                </c:pt>
                <c:pt idx="582">
                  <c:v>2.2614791832922307</c:v>
                </c:pt>
                <c:pt idx="583">
                  <c:v>2.2591161647639955</c:v>
                </c:pt>
                <c:pt idx="584">
                  <c:v>2.2558251826457729</c:v>
                </c:pt>
                <c:pt idx="585">
                  <c:v>2.2539038838574252</c:v>
                </c:pt>
                <c:pt idx="586">
                  <c:v>2.2515286616619252</c:v>
                </c:pt>
                <c:pt idx="587">
                  <c:v>2.249039250901042</c:v>
                </c:pt>
                <c:pt idx="588">
                  <c:v>2.2455455635073212</c:v>
                </c:pt>
                <c:pt idx="589">
                  <c:v>2.2538484292928227</c:v>
                </c:pt>
                <c:pt idx="590">
                  <c:v>2.257529604005021</c:v>
                </c:pt>
                <c:pt idx="591">
                  <c:v>2.2600162751197885</c:v>
                </c:pt>
                <c:pt idx="592">
                  <c:v>2.2620844617561402</c:v>
                </c:pt>
                <c:pt idx="593">
                  <c:v>2.2619853021443612</c:v>
                </c:pt>
                <c:pt idx="594">
                  <c:v>2.2616840934701985</c:v>
                </c:pt>
                <c:pt idx="595">
                  <c:v>2.2596592245494427</c:v>
                </c:pt>
                <c:pt idx="596">
                  <c:v>2.2563969806113402</c:v>
                </c:pt>
                <c:pt idx="597">
                  <c:v>2.2535797377667435</c:v>
                </c:pt>
                <c:pt idx="598">
                  <c:v>2.2553401270274755</c:v>
                </c:pt>
                <c:pt idx="599">
                  <c:v>2.2548022899341778</c:v>
                </c:pt>
                <c:pt idx="600">
                  <c:v>2.2512912081251262</c:v>
                </c:pt>
                <c:pt idx="601">
                  <c:v>2.2508180794054007</c:v>
                </c:pt>
                <c:pt idx="602">
                  <c:v>2.2513520077006386</c:v>
                </c:pt>
                <c:pt idx="603">
                  <c:v>2.2499904469518812</c:v>
                </c:pt>
                <c:pt idx="604">
                  <c:v>2.2529358188440782</c:v>
                </c:pt>
                <c:pt idx="605">
                  <c:v>2.2545850941802925</c:v>
                </c:pt>
                <c:pt idx="606">
                  <c:v>2.2552694265278777</c:v>
                </c:pt>
                <c:pt idx="607">
                  <c:v>2.2531056374874252</c:v>
                </c:pt>
                <c:pt idx="608">
                  <c:v>2.249408916580431</c:v>
                </c:pt>
                <c:pt idx="609">
                  <c:v>2.2478665402590816</c:v>
                </c:pt>
                <c:pt idx="610">
                  <c:v>2.2460009662244556</c:v>
                </c:pt>
                <c:pt idx="611">
                  <c:v>2.244672818031288</c:v>
                </c:pt>
                <c:pt idx="612">
                  <c:v>2.2450600622407002</c:v>
                </c:pt>
                <c:pt idx="613">
                  <c:v>2.2458416794647267</c:v>
                </c:pt>
                <c:pt idx="614">
                  <c:v>2.2422117502130012</c:v>
                </c:pt>
                <c:pt idx="615">
                  <c:v>2.2400073450688054</c:v>
                </c:pt>
                <c:pt idx="616">
                  <c:v>2.2452250054509206</c:v>
                </c:pt>
                <c:pt idx="617">
                  <c:v>2.2427148258266802</c:v>
                </c:pt>
                <c:pt idx="618">
                  <c:v>2.240050516977512</c:v>
                </c:pt>
                <c:pt idx="619">
                  <c:v>2.2405025224264521</c:v>
                </c:pt>
                <c:pt idx="620">
                  <c:v>2.2369187558757044</c:v>
                </c:pt>
                <c:pt idx="621">
                  <c:v>2.2347628703469202</c:v>
                </c:pt>
                <c:pt idx="622">
                  <c:v>2.2329149412716602</c:v>
                </c:pt>
                <c:pt idx="623">
                  <c:v>2.2314200808709095</c:v>
                </c:pt>
                <c:pt idx="624">
                  <c:v>2.2299788709897639</c:v>
                </c:pt>
                <c:pt idx="625">
                  <c:v>2.2267316066357652</c:v>
                </c:pt>
                <c:pt idx="626">
                  <c:v>2.2237830904901212</c:v>
                </c:pt>
                <c:pt idx="627">
                  <c:v>2.2242259021380382</c:v>
                </c:pt>
                <c:pt idx="628">
                  <c:v>2.2236973337162182</c:v>
                </c:pt>
                <c:pt idx="629">
                  <c:v>2.2226229337210177</c:v>
                </c:pt>
                <c:pt idx="630">
                  <c:v>2.2211982748662402</c:v>
                </c:pt>
                <c:pt idx="631">
                  <c:v>2.2238471278044516</c:v>
                </c:pt>
                <c:pt idx="632">
                  <c:v>2.2227590105398929</c:v>
                </c:pt>
                <c:pt idx="633">
                  <c:v>2.2194538736027467</c:v>
                </c:pt>
                <c:pt idx="634">
                  <c:v>2.2180938994620782</c:v>
                </c:pt>
                <c:pt idx="635">
                  <c:v>2.2159313065512496</c:v>
                </c:pt>
                <c:pt idx="636">
                  <c:v>2.2186420644967577</c:v>
                </c:pt>
                <c:pt idx="637">
                  <c:v>2.2217926400389252</c:v>
                </c:pt>
                <c:pt idx="638">
                  <c:v>2.2259413731768207</c:v>
                </c:pt>
                <c:pt idx="639">
                  <c:v>2.2284608161802222</c:v>
                </c:pt>
                <c:pt idx="640">
                  <c:v>2.2311144791028372</c:v>
                </c:pt>
                <c:pt idx="641">
                  <c:v>2.2310178555191742</c:v>
                </c:pt>
                <c:pt idx="642">
                  <c:v>2.2308227365108637</c:v>
                </c:pt>
                <c:pt idx="643">
                  <c:v>2.2279927491081435</c:v>
                </c:pt>
                <c:pt idx="644">
                  <c:v>2.2251888031097335</c:v>
                </c:pt>
                <c:pt idx="645">
                  <c:v>2.2264448489257602</c:v>
                </c:pt>
                <c:pt idx="646">
                  <c:v>2.2241191583530875</c:v>
                </c:pt>
                <c:pt idx="647">
                  <c:v>2.22153699942788</c:v>
                </c:pt>
                <c:pt idx="648">
                  <c:v>2.220844539164176</c:v>
                </c:pt>
                <c:pt idx="649">
                  <c:v>2.2195589613262303</c:v>
                </c:pt>
                <c:pt idx="650">
                  <c:v>2.2255900305972411</c:v>
                </c:pt>
                <c:pt idx="651">
                  <c:v>2.222866678813324</c:v>
                </c:pt>
                <c:pt idx="652">
                  <c:v>2.2201834762757815</c:v>
                </c:pt>
                <c:pt idx="653">
                  <c:v>2.2209579587847252</c:v>
                </c:pt>
                <c:pt idx="654">
                  <c:v>2.2201244553980199</c:v>
                </c:pt>
                <c:pt idx="655">
                  <c:v>2.2193366944086335</c:v>
                </c:pt>
                <c:pt idx="656">
                  <c:v>2.2193623549354844</c:v>
                </c:pt>
                <c:pt idx="657">
                  <c:v>2.219340822923539</c:v>
                </c:pt>
                <c:pt idx="658">
                  <c:v>2.2211369531518392</c:v>
                </c:pt>
                <c:pt idx="659">
                  <c:v>2.2186568767062531</c:v>
                </c:pt>
                <c:pt idx="660">
                  <c:v>2.2173408211791545</c:v>
                </c:pt>
                <c:pt idx="661">
                  <c:v>2.2169964599494301</c:v>
                </c:pt>
                <c:pt idx="662">
                  <c:v>2.2157517149642447</c:v>
                </c:pt>
                <c:pt idx="663">
                  <c:v>2.2139111402668412</c:v>
                </c:pt>
                <c:pt idx="664">
                  <c:v>2.2129993459271882</c:v>
                </c:pt>
                <c:pt idx="665">
                  <c:v>2.2114466499278427</c:v>
                </c:pt>
                <c:pt idx="666">
                  <c:v>2.2111654628098361</c:v>
                </c:pt>
                <c:pt idx="667">
                  <c:v>2.2126954157705927</c:v>
                </c:pt>
                <c:pt idx="668">
                  <c:v>2.2161452713983318</c:v>
                </c:pt>
                <c:pt idx="669">
                  <c:v>2.2193202712249809</c:v>
                </c:pt>
                <c:pt idx="670">
                  <c:v>2.2224825637187537</c:v>
                </c:pt>
                <c:pt idx="671">
                  <c:v>2.224506994184444</c:v>
                </c:pt>
                <c:pt idx="672">
                  <c:v>2.2250944763062552</c:v>
                </c:pt>
                <c:pt idx="673">
                  <c:v>2.2268688769811837</c:v>
                </c:pt>
                <c:pt idx="674">
                  <c:v>2.2265931934387337</c:v>
                </c:pt>
                <c:pt idx="675">
                  <c:v>2.2241807371944686</c:v>
                </c:pt>
                <c:pt idx="676">
                  <c:v>2.2274581387165591</c:v>
                </c:pt>
                <c:pt idx="677">
                  <c:v>2.2298812022428049</c:v>
                </c:pt>
                <c:pt idx="678">
                  <c:v>2.2277553414432081</c:v>
                </c:pt>
                <c:pt idx="679">
                  <c:v>2.2282811644654035</c:v>
                </c:pt>
                <c:pt idx="680">
                  <c:v>2.2335192772472579</c:v>
                </c:pt>
                <c:pt idx="681">
                  <c:v>2.2367841697746607</c:v>
                </c:pt>
                <c:pt idx="682">
                  <c:v>2.2380718513068802</c:v>
                </c:pt>
                <c:pt idx="683">
                  <c:v>2.2351163036968824</c:v>
                </c:pt>
                <c:pt idx="684">
                  <c:v>2.2346441269789277</c:v>
                </c:pt>
                <c:pt idx="685">
                  <c:v>2.2336035730530326</c:v>
                </c:pt>
                <c:pt idx="686">
                  <c:v>2.2328319635562703</c:v>
                </c:pt>
                <c:pt idx="687">
                  <c:v>2.2300213739729586</c:v>
                </c:pt>
                <c:pt idx="688">
                  <c:v>2.2277793275327911</c:v>
                </c:pt>
                <c:pt idx="689">
                  <c:v>2.224724049905916</c:v>
                </c:pt>
                <c:pt idx="690">
                  <c:v>2.2229143259938531</c:v>
                </c:pt>
                <c:pt idx="691">
                  <c:v>2.2204359106069691</c:v>
                </c:pt>
                <c:pt idx="692">
                  <c:v>2.2212011741472102</c:v>
                </c:pt>
                <c:pt idx="693">
                  <c:v>2.2218641106003241</c:v>
                </c:pt>
                <c:pt idx="694">
                  <c:v>2.2249033440595611</c:v>
                </c:pt>
                <c:pt idx="695">
                  <c:v>2.2287293135793202</c:v>
                </c:pt>
                <c:pt idx="696">
                  <c:v>2.2298180615440719</c:v>
                </c:pt>
                <c:pt idx="697">
                  <c:v>2.2282648252614612</c:v>
                </c:pt>
                <c:pt idx="698">
                  <c:v>2.2265492012716552</c:v>
                </c:pt>
                <c:pt idx="699">
                  <c:v>2.2255323928301642</c:v>
                </c:pt>
                <c:pt idx="700">
                  <c:v>2.2227159285312474</c:v>
                </c:pt>
                <c:pt idx="701">
                  <c:v>2.2205469534723892</c:v>
                </c:pt>
                <c:pt idx="702">
                  <c:v>2.2216265269815012</c:v>
                </c:pt>
                <c:pt idx="703">
                  <c:v>2.2229647894041844</c:v>
                </c:pt>
                <c:pt idx="704">
                  <c:v>2.220774551557906</c:v>
                </c:pt>
                <c:pt idx="705">
                  <c:v>2.2177066919641972</c:v>
                </c:pt>
                <c:pt idx="706">
                  <c:v>2.2179082539617112</c:v>
                </c:pt>
                <c:pt idx="707">
                  <c:v>2.2170120911891598</c:v>
                </c:pt>
                <c:pt idx="708">
                  <c:v>2.2155164274702184</c:v>
                </c:pt>
                <c:pt idx="709">
                  <c:v>2.2148403410649999</c:v>
                </c:pt>
                <c:pt idx="710">
                  <c:v>2.2183261798923612</c:v>
                </c:pt>
                <c:pt idx="711">
                  <c:v>2.2238049033033014</c:v>
                </c:pt>
                <c:pt idx="712">
                  <c:v>2.2261764074440342</c:v>
                </c:pt>
                <c:pt idx="713">
                  <c:v>2.2294321046715946</c:v>
                </c:pt>
                <c:pt idx="714">
                  <c:v>2.2322437264709287</c:v>
                </c:pt>
                <c:pt idx="715">
                  <c:v>2.2348766024158708</c:v>
                </c:pt>
                <c:pt idx="716">
                  <c:v>2.2326980968904047</c:v>
                </c:pt>
                <c:pt idx="717">
                  <c:v>2.2314734337547648</c:v>
                </c:pt>
                <c:pt idx="718">
                  <c:v>2.2328455142643167</c:v>
                </c:pt>
                <c:pt idx="719">
                  <c:v>2.2386265474060476</c:v>
                </c:pt>
                <c:pt idx="720">
                  <c:v>2.2385949995331353</c:v>
                </c:pt>
                <c:pt idx="721">
                  <c:v>2.2418036532832368</c:v>
                </c:pt>
                <c:pt idx="722">
                  <c:v>2.2448460484971404</c:v>
                </c:pt>
                <c:pt idx="723">
                  <c:v>2.2457509084204212</c:v>
                </c:pt>
                <c:pt idx="724">
                  <c:v>2.2435750957060212</c:v>
                </c:pt>
                <c:pt idx="725">
                  <c:v>2.2406414701218287</c:v>
                </c:pt>
                <c:pt idx="726">
                  <c:v>2.2406796510174996</c:v>
                </c:pt>
                <c:pt idx="727">
                  <c:v>2.2427531823630877</c:v>
                </c:pt>
                <c:pt idx="728">
                  <c:v>2.2418751207278227</c:v>
                </c:pt>
                <c:pt idx="729">
                  <c:v>2.2394762230059313</c:v>
                </c:pt>
                <c:pt idx="730">
                  <c:v>2.2408293172662592</c:v>
                </c:pt>
                <c:pt idx="731">
                  <c:v>2.2379417395815402</c:v>
                </c:pt>
                <c:pt idx="732">
                  <c:v>2.2366068756727637</c:v>
                </c:pt>
                <c:pt idx="733">
                  <c:v>2.2377376542870611</c:v>
                </c:pt>
                <c:pt idx="734">
                  <c:v>2.2401291119335252</c:v>
                </c:pt>
                <c:pt idx="735">
                  <c:v>2.2445634510750812</c:v>
                </c:pt>
                <c:pt idx="736">
                  <c:v>2.2470515021757675</c:v>
                </c:pt>
                <c:pt idx="737">
                  <c:v>2.2485511329630006</c:v>
                </c:pt>
                <c:pt idx="738">
                  <c:v>2.2522443640553949</c:v>
                </c:pt>
                <c:pt idx="739">
                  <c:v>2.2494995499480201</c:v>
                </c:pt>
                <c:pt idx="740">
                  <c:v>2.2465567958685049</c:v>
                </c:pt>
                <c:pt idx="741">
                  <c:v>2.2440488789724107</c:v>
                </c:pt>
                <c:pt idx="742">
                  <c:v>2.241163462555388</c:v>
                </c:pt>
                <c:pt idx="743">
                  <c:v>2.2384213293741277</c:v>
                </c:pt>
                <c:pt idx="744">
                  <c:v>2.2376263457724712</c:v>
                </c:pt>
                <c:pt idx="745">
                  <c:v>2.2351454573748377</c:v>
                </c:pt>
                <c:pt idx="746">
                  <c:v>2.2344704641478303</c:v>
                </c:pt>
                <c:pt idx="747">
                  <c:v>2.2339262438092482</c:v>
                </c:pt>
                <c:pt idx="748">
                  <c:v>2.2321782166135797</c:v>
                </c:pt>
                <c:pt idx="749">
                  <c:v>2.2302932253438734</c:v>
                </c:pt>
                <c:pt idx="750">
                  <c:v>2.2286526722523812</c:v>
                </c:pt>
                <c:pt idx="751">
                  <c:v>2.2284445906435355</c:v>
                </c:pt>
                <c:pt idx="752">
                  <c:v>2.2282777356578491</c:v>
                </c:pt>
                <c:pt idx="753">
                  <c:v>2.2263181894810478</c:v>
                </c:pt>
                <c:pt idx="754">
                  <c:v>2.224061167153264</c:v>
                </c:pt>
                <c:pt idx="755">
                  <c:v>2.2220874084038869</c:v>
                </c:pt>
                <c:pt idx="756">
                  <c:v>2.2195374710240436</c:v>
                </c:pt>
                <c:pt idx="757">
                  <c:v>2.2189176445327012</c:v>
                </c:pt>
                <c:pt idx="758">
                  <c:v>2.2192796734656777</c:v>
                </c:pt>
                <c:pt idx="759">
                  <c:v>2.2189554179331568</c:v>
                </c:pt>
                <c:pt idx="760">
                  <c:v>2.2168313008847877</c:v>
                </c:pt>
                <c:pt idx="761">
                  <c:v>2.2154050655292568</c:v>
                </c:pt>
                <c:pt idx="762">
                  <c:v>2.2139537718856412</c:v>
                </c:pt>
                <c:pt idx="763">
                  <c:v>2.2130292274777612</c:v>
                </c:pt>
                <c:pt idx="764">
                  <c:v>2.2101873506447012</c:v>
                </c:pt>
                <c:pt idx="765">
                  <c:v>2.2106278746166952</c:v>
                </c:pt>
                <c:pt idx="766">
                  <c:v>2.2125717115196881</c:v>
                </c:pt>
                <c:pt idx="767">
                  <c:v>2.2138086903695267</c:v>
                </c:pt>
                <c:pt idx="768">
                  <c:v>2.2166685160020578</c:v>
                </c:pt>
                <c:pt idx="769">
                  <c:v>2.2197086297613353</c:v>
                </c:pt>
                <c:pt idx="770">
                  <c:v>2.2210857599351392</c:v>
                </c:pt>
                <c:pt idx="771">
                  <c:v>2.220264987426972</c:v>
                </c:pt>
                <c:pt idx="772">
                  <c:v>2.218489027157899</c:v>
                </c:pt>
                <c:pt idx="773">
                  <c:v>2.2160815233181577</c:v>
                </c:pt>
                <c:pt idx="774">
                  <c:v>2.2135454247879007</c:v>
                </c:pt>
                <c:pt idx="775">
                  <c:v>2.2108144505367542</c:v>
                </c:pt>
                <c:pt idx="776">
                  <c:v>2.2094138072611416</c:v>
                </c:pt>
                <c:pt idx="777">
                  <c:v>2.2070780797683018</c:v>
                </c:pt>
                <c:pt idx="778">
                  <c:v>2.2046707657992002</c:v>
                </c:pt>
                <c:pt idx="779">
                  <c:v>2.2048029604362132</c:v>
                </c:pt>
                <c:pt idx="780">
                  <c:v>2.2077527433298871</c:v>
                </c:pt>
                <c:pt idx="781">
                  <c:v>2.2055758896745639</c:v>
                </c:pt>
                <c:pt idx="782">
                  <c:v>2.2028293092604074</c:v>
                </c:pt>
                <c:pt idx="783">
                  <c:v>2.2000234084652202</c:v>
                </c:pt>
                <c:pt idx="784">
                  <c:v>2.1975344795495042</c:v>
                </c:pt>
                <c:pt idx="785">
                  <c:v>2.1989629900391177</c:v>
                </c:pt>
                <c:pt idx="786">
                  <c:v>2.1966447424251019</c:v>
                </c:pt>
                <c:pt idx="787">
                  <c:v>2.1943693606366192</c:v>
                </c:pt>
                <c:pt idx="788">
                  <c:v>2.1927253771153992</c:v>
                </c:pt>
                <c:pt idx="789">
                  <c:v>2.1903388478584649</c:v>
                </c:pt>
                <c:pt idx="790">
                  <c:v>2.1875937854334446</c:v>
                </c:pt>
                <c:pt idx="791">
                  <c:v>2.1853486317431727</c:v>
                </c:pt>
                <c:pt idx="792">
                  <c:v>2.1829656280953631</c:v>
                </c:pt>
                <c:pt idx="793">
                  <c:v>2.1802196093026489</c:v>
                </c:pt>
                <c:pt idx="794">
                  <c:v>2.1805952032384002</c:v>
                </c:pt>
                <c:pt idx="795">
                  <c:v>2.1800025729122212</c:v>
                </c:pt>
                <c:pt idx="796">
                  <c:v>2.1783646087830952</c:v>
                </c:pt>
                <c:pt idx="797">
                  <c:v>2.1765167913670211</c:v>
                </c:pt>
                <c:pt idx="798">
                  <c:v>2.1755975430472696</c:v>
                </c:pt>
                <c:pt idx="799">
                  <c:v>2.1756437527363892</c:v>
                </c:pt>
                <c:pt idx="800">
                  <c:v>2.1735986104031988</c:v>
                </c:pt>
                <c:pt idx="801">
                  <c:v>2.1716215301402637</c:v>
                </c:pt>
                <c:pt idx="802">
                  <c:v>2.1695243905561612</c:v>
                </c:pt>
                <c:pt idx="803">
                  <c:v>2.167717509897952</c:v>
                </c:pt>
                <c:pt idx="804">
                  <c:v>2.1675239178451338</c:v>
                </c:pt>
                <c:pt idx="805">
                  <c:v>2.1656870107497097</c:v>
                </c:pt>
                <c:pt idx="806">
                  <c:v>2.1671258809080292</c:v>
                </c:pt>
                <c:pt idx="807">
                  <c:v>2.169971607137581</c:v>
                </c:pt>
                <c:pt idx="808">
                  <c:v>2.1677030790570475</c:v>
                </c:pt>
                <c:pt idx="809">
                  <c:v>2.1693929475962612</c:v>
                </c:pt>
                <c:pt idx="810">
                  <c:v>2.1677724165199792</c:v>
                </c:pt>
                <c:pt idx="811">
                  <c:v>2.1654934011812017</c:v>
                </c:pt>
                <c:pt idx="812">
                  <c:v>2.1629672506205515</c:v>
                </c:pt>
                <c:pt idx="813">
                  <c:v>2.1633432522580684</c:v>
                </c:pt>
                <c:pt idx="814">
                  <c:v>2.1657299668654209</c:v>
                </c:pt>
                <c:pt idx="815">
                  <c:v>2.1655399276057676</c:v>
                </c:pt>
                <c:pt idx="816">
                  <c:v>2.1639571201560859</c:v>
                </c:pt>
                <c:pt idx="817">
                  <c:v>2.1633689521363983</c:v>
                </c:pt>
                <c:pt idx="818">
                  <c:v>2.162568858092289</c:v>
                </c:pt>
                <c:pt idx="819">
                  <c:v>2.1602572640933202</c:v>
                </c:pt>
                <c:pt idx="820">
                  <c:v>2.1589190499733952</c:v>
                </c:pt>
                <c:pt idx="821">
                  <c:v>2.1628448676176872</c:v>
                </c:pt>
                <c:pt idx="822">
                  <c:v>2.1655733708183602</c:v>
                </c:pt>
                <c:pt idx="823">
                  <c:v>2.1672410211181448</c:v>
                </c:pt>
                <c:pt idx="824">
                  <c:v>2.1661204277353412</c:v>
                </c:pt>
                <c:pt idx="825">
                  <c:v>2.1648301716441201</c:v>
                </c:pt>
                <c:pt idx="826">
                  <c:v>2.1631251644831648</c:v>
                </c:pt>
                <c:pt idx="827">
                  <c:v>2.1610864451598277</c:v>
                </c:pt>
                <c:pt idx="828">
                  <c:v>2.1606163131840073</c:v>
                </c:pt>
                <c:pt idx="829">
                  <c:v>2.1587058641807917</c:v>
                </c:pt>
                <c:pt idx="830">
                  <c:v>2.157538846426482</c:v>
                </c:pt>
                <c:pt idx="831">
                  <c:v>2.1558740450714406</c:v>
                </c:pt>
                <c:pt idx="832">
                  <c:v>2.1542830139160731</c:v>
                </c:pt>
                <c:pt idx="833">
                  <c:v>2.1533457147397477</c:v>
                </c:pt>
                <c:pt idx="834">
                  <c:v>2.1521624410703546</c:v>
                </c:pt>
                <c:pt idx="835">
                  <c:v>2.1572998209930003</c:v>
                </c:pt>
                <c:pt idx="836">
                  <c:v>2.1608203416226184</c:v>
                </c:pt>
                <c:pt idx="837">
                  <c:v>2.1636361563483564</c:v>
                </c:pt>
                <c:pt idx="838">
                  <c:v>2.1691219324607411</c:v>
                </c:pt>
                <c:pt idx="839">
                  <c:v>2.1738226108782377</c:v>
                </c:pt>
                <c:pt idx="840">
                  <c:v>2.1791245212851011</c:v>
                </c:pt>
                <c:pt idx="841">
                  <c:v>2.1803858855452836</c:v>
                </c:pt>
                <c:pt idx="842">
                  <c:v>2.1781775853840015</c:v>
                </c:pt>
                <c:pt idx="843">
                  <c:v>2.1766035807921238</c:v>
                </c:pt>
                <c:pt idx="844">
                  <c:v>2.1762796824509385</c:v>
                </c:pt>
                <c:pt idx="845">
                  <c:v>2.1760406594860027</c:v>
                </c:pt>
                <c:pt idx="846">
                  <c:v>2.1737853652169612</c:v>
                </c:pt>
                <c:pt idx="847">
                  <c:v>2.1718177379636936</c:v>
                </c:pt>
                <c:pt idx="848">
                  <c:v>2.1711406068044936</c:v>
                </c:pt>
                <c:pt idx="849">
                  <c:v>2.1692887883290992</c:v>
                </c:pt>
                <c:pt idx="850">
                  <c:v>2.1679596875325711</c:v>
                </c:pt>
                <c:pt idx="851">
                  <c:v>2.1657861892127803</c:v>
                </c:pt>
                <c:pt idx="852">
                  <c:v>2.1637812197949815</c:v>
                </c:pt>
                <c:pt idx="853">
                  <c:v>2.1616801040103941</c:v>
                </c:pt>
                <c:pt idx="854">
                  <c:v>2.1591580061517179</c:v>
                </c:pt>
                <c:pt idx="855">
                  <c:v>2.1570253796070458</c:v>
                </c:pt>
                <c:pt idx="856">
                  <c:v>2.1553501024717949</c:v>
                </c:pt>
                <c:pt idx="857">
                  <c:v>2.1555166353380577</c:v>
                </c:pt>
                <c:pt idx="858">
                  <c:v>2.155927574641435</c:v>
                </c:pt>
                <c:pt idx="859">
                  <c:v>2.1564207721456552</c:v>
                </c:pt>
                <c:pt idx="860">
                  <c:v>2.153949471709339</c:v>
                </c:pt>
                <c:pt idx="861">
                  <c:v>2.1520591094715567</c:v>
                </c:pt>
                <c:pt idx="862">
                  <c:v>2.1517294288428181</c:v>
                </c:pt>
                <c:pt idx="863">
                  <c:v>2.1513783213204185</c:v>
                </c:pt>
                <c:pt idx="864">
                  <c:v>2.1492073226702799</c:v>
                </c:pt>
                <c:pt idx="865">
                  <c:v>2.1480446989707604</c:v>
                </c:pt>
                <c:pt idx="866">
                  <c:v>2.1464371283194876</c:v>
                </c:pt>
                <c:pt idx="867">
                  <c:v>2.1440236412860338</c:v>
                </c:pt>
                <c:pt idx="868">
                  <c:v>2.1455622514832595</c:v>
                </c:pt>
                <c:pt idx="869">
                  <c:v>2.1479749145686142</c:v>
                </c:pt>
                <c:pt idx="870">
                  <c:v>2.1498364103416971</c:v>
                </c:pt>
                <c:pt idx="871">
                  <c:v>2.1555973422357435</c:v>
                </c:pt>
                <c:pt idx="872">
                  <c:v>2.160929027722696</c:v>
                </c:pt>
                <c:pt idx="873">
                  <c:v>2.1684529278026394</c:v>
                </c:pt>
                <c:pt idx="874">
                  <c:v>2.1741717241847605</c:v>
                </c:pt>
                <c:pt idx="875">
                  <c:v>2.1782844936845627</c:v>
                </c:pt>
                <c:pt idx="876">
                  <c:v>2.1813204151537029</c:v>
                </c:pt>
                <c:pt idx="877">
                  <c:v>2.1806082011175802</c:v>
                </c:pt>
                <c:pt idx="878">
                  <c:v>2.18222477838522</c:v>
                </c:pt>
                <c:pt idx="879">
                  <c:v>2.1811196100298207</c:v>
                </c:pt>
                <c:pt idx="880">
                  <c:v>2.179722918534734</c:v>
                </c:pt>
                <c:pt idx="881">
                  <c:v>2.1784584165236827</c:v>
                </c:pt>
                <c:pt idx="882">
                  <c:v>2.1760612984906391</c:v>
                </c:pt>
                <c:pt idx="883">
                  <c:v>2.1774854876774392</c:v>
                </c:pt>
                <c:pt idx="884">
                  <c:v>2.1776565186664651</c:v>
                </c:pt>
                <c:pt idx="885">
                  <c:v>2.178992216601781</c:v>
                </c:pt>
                <c:pt idx="886">
                  <c:v>2.1789602215762436</c:v>
                </c:pt>
                <c:pt idx="887">
                  <c:v>2.1817199109696954</c:v>
                </c:pt>
                <c:pt idx="888">
                  <c:v>2.1864837909129715</c:v>
                </c:pt>
                <c:pt idx="889">
                  <c:v>2.1899309342352358</c:v>
                </c:pt>
                <c:pt idx="890">
                  <c:v>2.1884429810880777</c:v>
                </c:pt>
                <c:pt idx="891">
                  <c:v>2.1885152559479581</c:v>
                </c:pt>
                <c:pt idx="892">
                  <c:v>2.1875094140839657</c:v>
                </c:pt>
                <c:pt idx="893">
                  <c:v>2.1874604392865677</c:v>
                </c:pt>
                <c:pt idx="894">
                  <c:v>2.1873753051339611</c:v>
                </c:pt>
                <c:pt idx="895">
                  <c:v>2.1886224378272825</c:v>
                </c:pt>
                <c:pt idx="896">
                  <c:v>2.1863877287156455</c:v>
                </c:pt>
                <c:pt idx="897">
                  <c:v>2.1883721353217918</c:v>
                </c:pt>
                <c:pt idx="898">
                  <c:v>2.1868622600866834</c:v>
                </c:pt>
                <c:pt idx="899">
                  <c:v>2.1859728478239862</c:v>
                </c:pt>
                <c:pt idx="900">
                  <c:v>2.1843448049459853</c:v>
                </c:pt>
                <c:pt idx="901">
                  <c:v>2.1852641290114607</c:v>
                </c:pt>
                <c:pt idx="902">
                  <c:v>2.1869889865698577</c:v>
                </c:pt>
                <c:pt idx="903">
                  <c:v>2.1846618300674412</c:v>
                </c:pt>
                <c:pt idx="904">
                  <c:v>2.1829155389181247</c:v>
                </c:pt>
                <c:pt idx="905">
                  <c:v>2.1816938528076775</c:v>
                </c:pt>
                <c:pt idx="906">
                  <c:v>2.1796746407012986</c:v>
                </c:pt>
                <c:pt idx="907">
                  <c:v>2.1786767052826201</c:v>
                </c:pt>
                <c:pt idx="908">
                  <c:v>2.1780090725801999</c:v>
                </c:pt>
                <c:pt idx="909">
                  <c:v>2.1768684918660073</c:v>
                </c:pt>
                <c:pt idx="910">
                  <c:v>2.1746358560785581</c:v>
                </c:pt>
                <c:pt idx="911">
                  <c:v>2.1732456483997247</c:v>
                </c:pt>
                <c:pt idx="912">
                  <c:v>2.1748282258221345</c:v>
                </c:pt>
                <c:pt idx="913">
                  <c:v>2.1751504442172793</c:v>
                </c:pt>
                <c:pt idx="914">
                  <c:v>2.1744571619606381</c:v>
                </c:pt>
                <c:pt idx="915">
                  <c:v>2.1746730541455657</c:v>
                </c:pt>
                <c:pt idx="916">
                  <c:v>2.1739297539628084</c:v>
                </c:pt>
                <c:pt idx="917">
                  <c:v>2.1760765655257961</c:v>
                </c:pt>
                <c:pt idx="918">
                  <c:v>2.17703590000071</c:v>
                </c:pt>
                <c:pt idx="919">
                  <c:v>2.1773892332018221</c:v>
                </c:pt>
                <c:pt idx="920">
                  <c:v>2.1760938307050108</c:v>
                </c:pt>
                <c:pt idx="921">
                  <c:v>2.1737586553756638</c:v>
                </c:pt>
                <c:pt idx="922">
                  <c:v>2.1720217080987982</c:v>
                </c:pt>
                <c:pt idx="923">
                  <c:v>2.1708789073997967</c:v>
                </c:pt>
                <c:pt idx="924">
                  <c:v>2.1692997846511552</c:v>
                </c:pt>
                <c:pt idx="925">
                  <c:v>2.1670734927582109</c:v>
                </c:pt>
                <c:pt idx="926">
                  <c:v>2.1727486354609931</c:v>
                </c:pt>
                <c:pt idx="927">
                  <c:v>2.1790938137811184</c:v>
                </c:pt>
                <c:pt idx="928">
                  <c:v>2.1830535245155591</c:v>
                </c:pt>
                <c:pt idx="929">
                  <c:v>2.1855469029157959</c:v>
                </c:pt>
                <c:pt idx="930">
                  <c:v>2.1872001976549456</c:v>
                </c:pt>
                <c:pt idx="931">
                  <c:v>2.1929037856983391</c:v>
                </c:pt>
                <c:pt idx="932">
                  <c:v>2.1911999756217866</c:v>
                </c:pt>
                <c:pt idx="933">
                  <c:v>2.1891802524467918</c:v>
                </c:pt>
                <c:pt idx="934">
                  <c:v>2.1873535089568663</c:v>
                </c:pt>
                <c:pt idx="935">
                  <c:v>2.1862007066505282</c:v>
                </c:pt>
                <c:pt idx="936">
                  <c:v>2.1839967343393893</c:v>
                </c:pt>
                <c:pt idx="937">
                  <c:v>2.1817562584447212</c:v>
                </c:pt>
                <c:pt idx="938">
                  <c:v>2.1803354909447905</c:v>
                </c:pt>
                <c:pt idx="939">
                  <c:v>2.1783962518904918</c:v>
                </c:pt>
                <c:pt idx="940">
                  <c:v>2.1770224305986368</c:v>
                </c:pt>
                <c:pt idx="941">
                  <c:v>2.1765434825090977</c:v>
                </c:pt>
                <c:pt idx="942">
                  <c:v>2.1752438359933177</c:v>
                </c:pt>
                <c:pt idx="943">
                  <c:v>2.173037142402316</c:v>
                </c:pt>
                <c:pt idx="944">
                  <c:v>2.1709221417148572</c:v>
                </c:pt>
                <c:pt idx="945">
                  <c:v>2.1705581259379207</c:v>
                </c:pt>
                <c:pt idx="946">
                  <c:v>2.1723147799078086</c:v>
                </c:pt>
                <c:pt idx="947">
                  <c:v>2.1749401163762627</c:v>
                </c:pt>
                <c:pt idx="948">
                  <c:v>2.1768788225724247</c:v>
                </c:pt>
                <c:pt idx="949">
                  <c:v>2.1763639183839874</c:v>
                </c:pt>
                <c:pt idx="950">
                  <c:v>2.1759625494866222</c:v>
                </c:pt>
                <c:pt idx="951">
                  <c:v>2.1743673478025487</c:v>
                </c:pt>
                <c:pt idx="952">
                  <c:v>2.1721681857836423</c:v>
                </c:pt>
                <c:pt idx="953">
                  <c:v>2.1733100588011558</c:v>
                </c:pt>
                <c:pt idx="954">
                  <c:v>2.1711401676857287</c:v>
                </c:pt>
                <c:pt idx="955">
                  <c:v>2.1703539364301827</c:v>
                </c:pt>
                <c:pt idx="956">
                  <c:v>2.1695893291549599</c:v>
                </c:pt>
                <c:pt idx="957">
                  <c:v>2.1676851617699802</c:v>
                </c:pt>
                <c:pt idx="958">
                  <c:v>2.1686380888708352</c:v>
                </c:pt>
                <c:pt idx="959">
                  <c:v>2.172238681702217</c:v>
                </c:pt>
                <c:pt idx="960">
                  <c:v>2.1763114483322252</c:v>
                </c:pt>
                <c:pt idx="961">
                  <c:v>2.1747103562947712</c:v>
                </c:pt>
                <c:pt idx="962">
                  <c:v>2.1727948225737546</c:v>
                </c:pt>
                <c:pt idx="963">
                  <c:v>2.1705473390381367</c:v>
                </c:pt>
                <c:pt idx="964">
                  <c:v>2.1684705747495352</c:v>
                </c:pt>
                <c:pt idx="965">
                  <c:v>2.1678981856870112</c:v>
                </c:pt>
                <c:pt idx="966">
                  <c:v>2.1670605127310907</c:v>
                </c:pt>
                <c:pt idx="967">
                  <c:v>2.1667649781129956</c:v>
                </c:pt>
                <c:pt idx="968">
                  <c:v>2.1683123961948372</c:v>
                </c:pt>
                <c:pt idx="969">
                  <c:v>2.1697990922517212</c:v>
                </c:pt>
                <c:pt idx="970">
                  <c:v>2.1709460374980227</c:v>
                </c:pt>
                <c:pt idx="971">
                  <c:v>2.1721073523512202</c:v>
                </c:pt>
                <c:pt idx="972">
                  <c:v>2.1710324937028167</c:v>
                </c:pt>
                <c:pt idx="973">
                  <c:v>2.1702022149287568</c:v>
                </c:pt>
                <c:pt idx="974">
                  <c:v>2.1686330233324402</c:v>
                </c:pt>
                <c:pt idx="975">
                  <c:v>2.1671402317786752</c:v>
                </c:pt>
                <c:pt idx="976">
                  <c:v>2.1651551699029232</c:v>
                </c:pt>
                <c:pt idx="977">
                  <c:v>2.1636298874820534</c:v>
                </c:pt>
                <c:pt idx="978">
                  <c:v>2.1621498828083032</c:v>
                </c:pt>
                <c:pt idx="979">
                  <c:v>2.1605822180970975</c:v>
                </c:pt>
                <c:pt idx="980">
                  <c:v>2.1588415321760972</c:v>
                </c:pt>
                <c:pt idx="981">
                  <c:v>2.1582121478026202</c:v>
                </c:pt>
                <c:pt idx="982">
                  <c:v>2.1576772131158748</c:v>
                </c:pt>
                <c:pt idx="983">
                  <c:v>2.1555930155236678</c:v>
                </c:pt>
                <c:pt idx="984">
                  <c:v>2.1553468598908729</c:v>
                </c:pt>
                <c:pt idx="985">
                  <c:v>2.1536057597214002</c:v>
                </c:pt>
                <c:pt idx="986">
                  <c:v>2.1524449311152338</c:v>
                </c:pt>
                <c:pt idx="987">
                  <c:v>2.1507138862503412</c:v>
                </c:pt>
                <c:pt idx="988">
                  <c:v>2.1486899914530904</c:v>
                </c:pt>
                <c:pt idx="989">
                  <c:v>2.1474038584597412</c:v>
                </c:pt>
                <c:pt idx="990">
                  <c:v>2.1469748265114212</c:v>
                </c:pt>
                <c:pt idx="991">
                  <c:v>2.1462187323766626</c:v>
                </c:pt>
                <c:pt idx="992">
                  <c:v>2.1491792159094452</c:v>
                </c:pt>
                <c:pt idx="993">
                  <c:v>2.1490458123514204</c:v>
                </c:pt>
                <c:pt idx="994">
                  <c:v>2.1504369626322872</c:v>
                </c:pt>
                <c:pt idx="995">
                  <c:v>2.1507010646569769</c:v>
                </c:pt>
                <c:pt idx="996">
                  <c:v>2.1518887964238727</c:v>
                </c:pt>
                <c:pt idx="997">
                  <c:v>2.1541343349141213</c:v>
                </c:pt>
                <c:pt idx="998">
                  <c:v>2.155283540127849</c:v>
                </c:pt>
                <c:pt idx="999">
                  <c:v>2.1561118863414306</c:v>
                </c:pt>
                <c:pt idx="1000">
                  <c:v>2.1580151134909027</c:v>
                </c:pt>
                <c:pt idx="1001">
                  <c:v>2.1595257685308806</c:v>
                </c:pt>
                <c:pt idx="1002">
                  <c:v>2.1574277852861012</c:v>
                </c:pt>
                <c:pt idx="1003">
                  <c:v>2.1558222842070509</c:v>
                </c:pt>
                <c:pt idx="1004">
                  <c:v>2.1545765066247</c:v>
                </c:pt>
                <c:pt idx="1005">
                  <c:v>2.1556850921956197</c:v>
                </c:pt>
                <c:pt idx="1006">
                  <c:v>2.1539352748144482</c:v>
                </c:pt>
                <c:pt idx="1007">
                  <c:v>2.1554556785263181</c:v>
                </c:pt>
                <c:pt idx="1008">
                  <c:v>2.1553048023666492</c:v>
                </c:pt>
                <c:pt idx="1009">
                  <c:v>2.1551501498632337</c:v>
                </c:pt>
                <c:pt idx="1010">
                  <c:v>2.1545137024241652</c:v>
                </c:pt>
                <c:pt idx="1011">
                  <c:v>2.1538824483975412</c:v>
                </c:pt>
                <c:pt idx="1012">
                  <c:v>2.1549878178346011</c:v>
                </c:pt>
                <c:pt idx="1013">
                  <c:v>2.1533018839546152</c:v>
                </c:pt>
                <c:pt idx="1014">
                  <c:v>2.1520372790762634</c:v>
                </c:pt>
                <c:pt idx="1015">
                  <c:v>2.1504388837208777</c:v>
                </c:pt>
                <c:pt idx="1016">
                  <c:v>2.1494911925576612</c:v>
                </c:pt>
                <c:pt idx="1017">
                  <c:v>2.1480527745702029</c:v>
                </c:pt>
                <c:pt idx="1018">
                  <c:v>2.1500971321480002</c:v>
                </c:pt>
                <c:pt idx="1019">
                  <c:v>2.1541743461860658</c:v>
                </c:pt>
                <c:pt idx="1020">
                  <c:v>2.153943498913097</c:v>
                </c:pt>
                <c:pt idx="1021">
                  <c:v>2.1553328842697388</c:v>
                </c:pt>
                <c:pt idx="1022">
                  <c:v>2.1545792167343611</c:v>
                </c:pt>
                <c:pt idx="1023">
                  <c:v>2.1526546351671167</c:v>
                </c:pt>
                <c:pt idx="1024">
                  <c:v>2.1513987644217689</c:v>
                </c:pt>
                <c:pt idx="1025">
                  <c:v>2.1509871454308742</c:v>
                </c:pt>
                <c:pt idx="1026">
                  <c:v>2.1506965800006941</c:v>
                </c:pt>
                <c:pt idx="1027">
                  <c:v>2.1495943604444787</c:v>
                </c:pt>
                <c:pt idx="1028">
                  <c:v>2.149598787212192</c:v>
                </c:pt>
                <c:pt idx="1029">
                  <c:v>2.1491153761070256</c:v>
                </c:pt>
                <c:pt idx="1030">
                  <c:v>2.1480874550101876</c:v>
                </c:pt>
                <c:pt idx="1031">
                  <c:v>2.1478659132499587</c:v>
                </c:pt>
                <c:pt idx="1032">
                  <c:v>2.1474046870162402</c:v>
                </c:pt>
                <c:pt idx="1033">
                  <c:v>2.145380637360085</c:v>
                </c:pt>
                <c:pt idx="1034">
                  <c:v>2.1452192955371641</c:v>
                </c:pt>
                <c:pt idx="1035">
                  <c:v>2.1438480280224192</c:v>
                </c:pt>
                <c:pt idx="1036">
                  <c:v>2.1420214336336767</c:v>
                </c:pt>
                <c:pt idx="1037">
                  <c:v>2.1420479393047662</c:v>
                </c:pt>
                <c:pt idx="1038">
                  <c:v>2.1421566232806768</c:v>
                </c:pt>
                <c:pt idx="1039">
                  <c:v>2.1409326458206412</c:v>
                </c:pt>
                <c:pt idx="1040">
                  <c:v>2.1408169478492742</c:v>
                </c:pt>
                <c:pt idx="1041">
                  <c:v>2.1418849198857477</c:v>
                </c:pt>
                <c:pt idx="1042">
                  <c:v>2.1433366544952812</c:v>
                </c:pt>
                <c:pt idx="1043">
                  <c:v>2.1439431553953456</c:v>
                </c:pt>
                <c:pt idx="1044">
                  <c:v>2.1427036806338187</c:v>
                </c:pt>
                <c:pt idx="1045">
                  <c:v>2.1410100262942837</c:v>
                </c:pt>
                <c:pt idx="1046">
                  <c:v>2.1395397672224452</c:v>
                </c:pt>
                <c:pt idx="1047">
                  <c:v>2.1377314875428612</c:v>
                </c:pt>
                <c:pt idx="1048">
                  <c:v>2.1357160066527352</c:v>
                </c:pt>
                <c:pt idx="1049">
                  <c:v>2.1348259069696987</c:v>
                </c:pt>
                <c:pt idx="1050">
                  <c:v>2.1331062285578271</c:v>
                </c:pt>
                <c:pt idx="1051">
                  <c:v>2.1336177623377934</c:v>
                </c:pt>
                <c:pt idx="1052">
                  <c:v>2.1339754175730508</c:v>
                </c:pt>
                <c:pt idx="1053">
                  <c:v>2.1354637567761952</c:v>
                </c:pt>
                <c:pt idx="1054">
                  <c:v>2.1379463129237437</c:v>
                </c:pt>
                <c:pt idx="1055">
                  <c:v>2.1401447689592317</c:v>
                </c:pt>
                <c:pt idx="1056">
                  <c:v>2.1429059910994637</c:v>
                </c:pt>
                <c:pt idx="1057">
                  <c:v>2.1433273692862236</c:v>
                </c:pt>
                <c:pt idx="1058">
                  <c:v>2.1429664493409986</c:v>
                </c:pt>
                <c:pt idx="1059">
                  <c:v>2.1415852912889592</c:v>
                </c:pt>
                <c:pt idx="1060">
                  <c:v>2.1431556711489201</c:v>
                </c:pt>
                <c:pt idx="1061">
                  <c:v>2.1427539016367736</c:v>
                </c:pt>
                <c:pt idx="1062">
                  <c:v>2.1458837202996643</c:v>
                </c:pt>
                <c:pt idx="1063">
                  <c:v>2.1465397417714933</c:v>
                </c:pt>
                <c:pt idx="1064">
                  <c:v>2.1478947242379678</c:v>
                </c:pt>
                <c:pt idx="1065">
                  <c:v>2.1465536299973671</c:v>
                </c:pt>
                <c:pt idx="1066">
                  <c:v>2.1463651538191177</c:v>
                </c:pt>
                <c:pt idx="1067">
                  <c:v>2.1452588106427921</c:v>
                </c:pt>
                <c:pt idx="1068">
                  <c:v>2.1434957673807196</c:v>
                </c:pt>
                <c:pt idx="1069">
                  <c:v>2.1421084150086767</c:v>
                </c:pt>
                <c:pt idx="1070">
                  <c:v>2.1432694334755977</c:v>
                </c:pt>
                <c:pt idx="1071">
                  <c:v>2.144146411460695</c:v>
                </c:pt>
                <c:pt idx="1072">
                  <c:v>2.1422974978589897</c:v>
                </c:pt>
                <c:pt idx="1073">
                  <c:v>2.1413073494495851</c:v>
                </c:pt>
                <c:pt idx="1074">
                  <c:v>2.1393206025422602</c:v>
                </c:pt>
                <c:pt idx="1075">
                  <c:v>2.1374765779957818</c:v>
                </c:pt>
                <c:pt idx="1076">
                  <c:v>2.1369832663493602</c:v>
                </c:pt>
                <c:pt idx="1077">
                  <c:v>2.1353156684582348</c:v>
                </c:pt>
                <c:pt idx="1078">
                  <c:v>2.1335463353185427</c:v>
                </c:pt>
                <c:pt idx="1079">
                  <c:v>2.1333370106125691</c:v>
                </c:pt>
                <c:pt idx="1080">
                  <c:v>2.137260667913762</c:v>
                </c:pt>
                <c:pt idx="1081">
                  <c:v>2.1362394378646377</c:v>
                </c:pt>
                <c:pt idx="1082">
                  <c:v>2.1352161186259182</c:v>
                </c:pt>
                <c:pt idx="1083">
                  <c:v>2.1332527255419582</c:v>
                </c:pt>
                <c:pt idx="1084">
                  <c:v>2.1323740055995057</c:v>
                </c:pt>
                <c:pt idx="1085">
                  <c:v>2.1314453397894124</c:v>
                </c:pt>
                <c:pt idx="1086">
                  <c:v>2.1302483648590727</c:v>
                </c:pt>
                <c:pt idx="1087">
                  <c:v>2.1300833657248348</c:v>
                </c:pt>
                <c:pt idx="1088">
                  <c:v>2.1290963518315205</c:v>
                </c:pt>
                <c:pt idx="1089">
                  <c:v>2.1278195579594135</c:v>
                </c:pt>
                <c:pt idx="1090">
                  <c:v>2.1263841127449812</c:v>
                </c:pt>
                <c:pt idx="1091">
                  <c:v>2.1251911940975412</c:v>
                </c:pt>
                <c:pt idx="1092">
                  <c:v>2.1251652580445</c:v>
                </c:pt>
                <c:pt idx="1093">
                  <c:v>2.1255152182724162</c:v>
                </c:pt>
                <c:pt idx="1094">
                  <c:v>2.1239119259122452</c:v>
                </c:pt>
                <c:pt idx="1095">
                  <c:v>2.1226525316548375</c:v>
                </c:pt>
                <c:pt idx="1096">
                  <c:v>2.1229629694533667</c:v>
                </c:pt>
                <c:pt idx="1097">
                  <c:v>2.1230711575940369</c:v>
                </c:pt>
                <c:pt idx="1098">
                  <c:v>2.1217552745291473</c:v>
                </c:pt>
                <c:pt idx="1099">
                  <c:v>2.1226828868455372</c:v>
                </c:pt>
                <c:pt idx="1100">
                  <c:v>2.1254676817301585</c:v>
                </c:pt>
                <c:pt idx="1101">
                  <c:v>2.1280434631796767</c:v>
                </c:pt>
                <c:pt idx="1102">
                  <c:v>2.1274594171738728</c:v>
                </c:pt>
                <c:pt idx="1103">
                  <c:v>2.1264494151963778</c:v>
                </c:pt>
                <c:pt idx="1104">
                  <c:v>2.1250341870918876</c:v>
                </c:pt>
                <c:pt idx="1105">
                  <c:v>2.1253690482390479</c:v>
                </c:pt>
                <c:pt idx="1106">
                  <c:v>2.1254467874458145</c:v>
                </c:pt>
                <c:pt idx="1107">
                  <c:v>2.1254290154617421</c:v>
                </c:pt>
                <c:pt idx="1108">
                  <c:v>2.1258227666447285</c:v>
                </c:pt>
                <c:pt idx="1109">
                  <c:v>2.1241759248820156</c:v>
                </c:pt>
                <c:pt idx="1110">
                  <c:v>2.1223613266514412</c:v>
                </c:pt>
                <c:pt idx="1111">
                  <c:v>2.1204940638874277</c:v>
                </c:pt>
                <c:pt idx="1112">
                  <c:v>2.1201307507957816</c:v>
                </c:pt>
                <c:pt idx="1113">
                  <c:v>2.1195127487625416</c:v>
                </c:pt>
                <c:pt idx="1114">
                  <c:v>2.1189684145276169</c:v>
                </c:pt>
                <c:pt idx="1115">
                  <c:v>2.1173486286394545</c:v>
                </c:pt>
                <c:pt idx="1116">
                  <c:v>2.1164287142444627</c:v>
                </c:pt>
                <c:pt idx="1117">
                  <c:v>2.1152658890646303</c:v>
                </c:pt>
                <c:pt idx="1118">
                  <c:v>2.1145100643741714</c:v>
                </c:pt>
                <c:pt idx="1119">
                  <c:v>2.1135406374128332</c:v>
                </c:pt>
                <c:pt idx="1120">
                  <c:v>2.1119269039719475</c:v>
                </c:pt>
                <c:pt idx="1121">
                  <c:v>2.1122521146274567</c:v>
                </c:pt>
                <c:pt idx="1122">
                  <c:v>2.1148073208205571</c:v>
                </c:pt>
                <c:pt idx="1123">
                  <c:v>2.1174443274402033</c:v>
                </c:pt>
                <c:pt idx="1124">
                  <c:v>2.1178790116610231</c:v>
                </c:pt>
                <c:pt idx="1125">
                  <c:v>2.1191359807074299</c:v>
                </c:pt>
                <c:pt idx="1126">
                  <c:v>2.1202411616366059</c:v>
                </c:pt>
                <c:pt idx="1127">
                  <c:v>2.1219803941876796</c:v>
                </c:pt>
                <c:pt idx="1128">
                  <c:v>2.1232734569142848</c:v>
                </c:pt>
                <c:pt idx="1129">
                  <c:v>2.1245671265848078</c:v>
                </c:pt>
                <c:pt idx="1130">
                  <c:v>2.1247357131843616</c:v>
                </c:pt>
                <c:pt idx="1131">
                  <c:v>2.1236880911530247</c:v>
                </c:pt>
                <c:pt idx="1132">
                  <c:v>2.1219464750494637</c:v>
                </c:pt>
                <c:pt idx="1133">
                  <c:v>2.120296213505898</c:v>
                </c:pt>
                <c:pt idx="1134">
                  <c:v>2.1185110336816741</c:v>
                </c:pt>
                <c:pt idx="1135">
                  <c:v>2.1169114939941367</c:v>
                </c:pt>
                <c:pt idx="1136">
                  <c:v>2.1159144003932187</c:v>
                </c:pt>
                <c:pt idx="1137">
                  <c:v>2.1164947946758579</c:v>
                </c:pt>
                <c:pt idx="1138">
                  <c:v>2.1171188342378007</c:v>
                </c:pt>
                <c:pt idx="1139">
                  <c:v>2.1168285084572047</c:v>
                </c:pt>
                <c:pt idx="1140">
                  <c:v>2.1151841040561914</c:v>
                </c:pt>
                <c:pt idx="1141">
                  <c:v>2.1147079586006052</c:v>
                </c:pt>
                <c:pt idx="1142">
                  <c:v>2.1152118609720212</c:v>
                </c:pt>
                <c:pt idx="1143">
                  <c:v>2.1156931209556538</c:v>
                </c:pt>
                <c:pt idx="1144">
                  <c:v>2.1162014730997973</c:v>
                </c:pt>
                <c:pt idx="1145">
                  <c:v>2.1164529218049464</c:v>
                </c:pt>
                <c:pt idx="1146">
                  <c:v>2.1179140639716691</c:v>
                </c:pt>
                <c:pt idx="1147">
                  <c:v>2.1167237853743432</c:v>
                </c:pt>
                <c:pt idx="1148">
                  <c:v>2.1154310103122995</c:v>
                </c:pt>
                <c:pt idx="1149">
                  <c:v>2.1147028536233026</c:v>
                </c:pt>
                <c:pt idx="1150">
                  <c:v>2.1132550879070742</c:v>
                </c:pt>
                <c:pt idx="1151">
                  <c:v>2.1133921282304482</c:v>
                </c:pt>
                <c:pt idx="1152">
                  <c:v>2.1131133042250441</c:v>
                </c:pt>
                <c:pt idx="1153">
                  <c:v>2.112216779085903</c:v>
                </c:pt>
                <c:pt idx="1154">
                  <c:v>2.1140471473306381</c:v>
                </c:pt>
                <c:pt idx="1155">
                  <c:v>2.1163105368540318</c:v>
                </c:pt>
                <c:pt idx="1156">
                  <c:v>2.1178883707972571</c:v>
                </c:pt>
                <c:pt idx="1157">
                  <c:v>2.1183804624789202</c:v>
                </c:pt>
                <c:pt idx="1158">
                  <c:v>2.1177046656757992</c:v>
                </c:pt>
                <c:pt idx="1159">
                  <c:v>2.1162083458617267</c:v>
                </c:pt>
                <c:pt idx="1160">
                  <c:v>2.1152941636777935</c:v>
                </c:pt>
                <c:pt idx="1161">
                  <c:v>2.1140299451426872</c:v>
                </c:pt>
                <c:pt idx="1162">
                  <c:v>2.1150741303367169</c:v>
                </c:pt>
                <c:pt idx="1163">
                  <c:v>2.114371455912289</c:v>
                </c:pt>
                <c:pt idx="1164">
                  <c:v>2.1151314122396649</c:v>
                </c:pt>
                <c:pt idx="1165">
                  <c:v>2.1156486224834663</c:v>
                </c:pt>
                <c:pt idx="1166">
                  <c:v>2.1159630714539621</c:v>
                </c:pt>
                <c:pt idx="1167">
                  <c:v>2.1160858463029801</c:v>
                </c:pt>
                <c:pt idx="1168">
                  <c:v>2.1143786038792767</c:v>
                </c:pt>
                <c:pt idx="1169">
                  <c:v>2.1125840933301077</c:v>
                </c:pt>
                <c:pt idx="1170">
                  <c:v>2.1130099354670175</c:v>
                </c:pt>
                <c:pt idx="1171">
                  <c:v>2.1125945588267432</c:v>
                </c:pt>
                <c:pt idx="1172">
                  <c:v>2.1117665537357238</c:v>
                </c:pt>
                <c:pt idx="1173">
                  <c:v>2.1103070164119835</c:v>
                </c:pt>
                <c:pt idx="1174">
                  <c:v>2.110123685164079</c:v>
                </c:pt>
                <c:pt idx="1175">
                  <c:v>2.1092094463293742</c:v>
                </c:pt>
                <c:pt idx="1176">
                  <c:v>2.1088684167099787</c:v>
                </c:pt>
                <c:pt idx="1177">
                  <c:v>2.1081070294831203</c:v>
                </c:pt>
                <c:pt idx="1178">
                  <c:v>2.1072872608840041</c:v>
                </c:pt>
                <c:pt idx="1179">
                  <c:v>2.1063522554323812</c:v>
                </c:pt>
                <c:pt idx="1180">
                  <c:v>2.1046245807205222</c:v>
                </c:pt>
                <c:pt idx="1181">
                  <c:v>2.1032377510916902</c:v>
                </c:pt>
                <c:pt idx="1182">
                  <c:v>2.1032832669278902</c:v>
                </c:pt>
                <c:pt idx="1183">
                  <c:v>2.103065487674447</c:v>
                </c:pt>
                <c:pt idx="1184">
                  <c:v>2.1025756017562278</c:v>
                </c:pt>
                <c:pt idx="1185">
                  <c:v>2.1020498781000989</c:v>
                </c:pt>
                <c:pt idx="1186">
                  <c:v>2.1010168148916599</c:v>
                </c:pt>
                <c:pt idx="1187">
                  <c:v>2.0999277789841289</c:v>
                </c:pt>
                <c:pt idx="1188">
                  <c:v>2.0999006654036267</c:v>
                </c:pt>
                <c:pt idx="1189">
                  <c:v>2.1032512680779298</c:v>
                </c:pt>
                <c:pt idx="1190">
                  <c:v>2.1057557865077352</c:v>
                </c:pt>
                <c:pt idx="1191">
                  <c:v>2.1050429484917461</c:v>
                </c:pt>
                <c:pt idx="1192">
                  <c:v>2.1036766601753412</c:v>
                </c:pt>
                <c:pt idx="1193">
                  <c:v>2.1022277873808912</c:v>
                </c:pt>
                <c:pt idx="1194">
                  <c:v>2.1006497293476576</c:v>
                </c:pt>
                <c:pt idx="1195">
                  <c:v>2.0993897741616019</c:v>
                </c:pt>
                <c:pt idx="1196">
                  <c:v>2.0976755160078109</c:v>
                </c:pt>
                <c:pt idx="1197">
                  <c:v>2.0961991358417627</c:v>
                </c:pt>
                <c:pt idx="1198">
                  <c:v>2.0954296854868377</c:v>
                </c:pt>
                <c:pt idx="1199">
                  <c:v>2.0940138312303396</c:v>
                </c:pt>
                <c:pt idx="1200">
                  <c:v>2.095473052362721</c:v>
                </c:pt>
                <c:pt idx="1201">
                  <c:v>2.0949725163455235</c:v>
                </c:pt>
                <c:pt idx="1202">
                  <c:v>2.0944247104995712</c:v>
                </c:pt>
                <c:pt idx="1203">
                  <c:v>2.0933542685145898</c:v>
                </c:pt>
                <c:pt idx="1204">
                  <c:v>2.0922621277149767</c:v>
                </c:pt>
                <c:pt idx="1205">
                  <c:v>2.0907445587646611</c:v>
                </c:pt>
                <c:pt idx="1206">
                  <c:v>2.0894429589159706</c:v>
                </c:pt>
                <c:pt idx="1207">
                  <c:v>2.088148911961011</c:v>
                </c:pt>
                <c:pt idx="1208">
                  <c:v>2.0876142483482454</c:v>
                </c:pt>
                <c:pt idx="1209">
                  <c:v>2.0859081944461577</c:v>
                </c:pt>
                <c:pt idx="1210">
                  <c:v>2.0842606807493231</c:v>
                </c:pt>
                <c:pt idx="1211">
                  <c:v>2.0830234192818478</c:v>
                </c:pt>
                <c:pt idx="1212">
                  <c:v>2.0824755496160572</c:v>
                </c:pt>
                <c:pt idx="1213">
                  <c:v>2.0812837270996352</c:v>
                </c:pt>
                <c:pt idx="1214">
                  <c:v>2.0803888589645321</c:v>
                </c:pt>
                <c:pt idx="1215">
                  <c:v>2.0797527053562037</c:v>
                </c:pt>
                <c:pt idx="1216">
                  <c:v>2.0789674545938177</c:v>
                </c:pt>
                <c:pt idx="1217">
                  <c:v>2.077767460407868</c:v>
                </c:pt>
                <c:pt idx="1218">
                  <c:v>2.0763356564635953</c:v>
                </c:pt>
                <c:pt idx="1219">
                  <c:v>2.0753290279578351</c:v>
                </c:pt>
                <c:pt idx="1220">
                  <c:v>2.0747893772394614</c:v>
                </c:pt>
                <c:pt idx="1221">
                  <c:v>2.0739254111308267</c:v>
                </c:pt>
                <c:pt idx="1222">
                  <c:v>2.0730520218552777</c:v>
                </c:pt>
                <c:pt idx="1223">
                  <c:v>2.0730426088378584</c:v>
                </c:pt>
                <c:pt idx="1224">
                  <c:v>2.0734319851670002</c:v>
                </c:pt>
                <c:pt idx="1225">
                  <c:v>2.0741446355023192</c:v>
                </c:pt>
                <c:pt idx="1226">
                  <c:v>2.0738487556391227</c:v>
                </c:pt>
                <c:pt idx="1227">
                  <c:v>2.0741742692065612</c:v>
                </c:pt>
                <c:pt idx="1228">
                  <c:v>2.0731356347830387</c:v>
                </c:pt>
                <c:pt idx="1229">
                  <c:v>2.0718114934906167</c:v>
                </c:pt>
                <c:pt idx="1230">
                  <c:v>2.0703025952386787</c:v>
                </c:pt>
                <c:pt idx="1231">
                  <c:v>2.0688532791426955</c:v>
                </c:pt>
                <c:pt idx="1232">
                  <c:v>2.0693186739137777</c:v>
                </c:pt>
                <c:pt idx="1233">
                  <c:v>2.0712699480459151</c:v>
                </c:pt>
                <c:pt idx="1234">
                  <c:v>2.0725496364701175</c:v>
                </c:pt>
                <c:pt idx="1235">
                  <c:v>2.0736894165056867</c:v>
                </c:pt>
                <c:pt idx="1236">
                  <c:v>2.0761546557432027</c:v>
                </c:pt>
                <c:pt idx="1237">
                  <c:v>2.0788053304729877</c:v>
                </c:pt>
                <c:pt idx="1238">
                  <c:v>2.0817249845531443</c:v>
                </c:pt>
                <c:pt idx="1239">
                  <c:v>2.0845387076818369</c:v>
                </c:pt>
                <c:pt idx="1240">
                  <c:v>2.0858169521774252</c:v>
                </c:pt>
                <c:pt idx="1241">
                  <c:v>2.0850718707938229</c:v>
                </c:pt>
                <c:pt idx="1242">
                  <c:v>2.0833986879944111</c:v>
                </c:pt>
                <c:pt idx="1243">
                  <c:v>2.0825496656865474</c:v>
                </c:pt>
                <c:pt idx="1244">
                  <c:v>2.082002061928562</c:v>
                </c:pt>
                <c:pt idx="1245">
                  <c:v>2.081627998095807</c:v>
                </c:pt>
                <c:pt idx="1246">
                  <c:v>2.0800888998613702</c:v>
                </c:pt>
                <c:pt idx="1247">
                  <c:v>2.0789695267574881</c:v>
                </c:pt>
                <c:pt idx="1248">
                  <c:v>2.0778233897597169</c:v>
                </c:pt>
                <c:pt idx="1249">
                  <c:v>2.0766822134366167</c:v>
                </c:pt>
                <c:pt idx="1250">
                  <c:v>2.0776540806444141</c:v>
                </c:pt>
                <c:pt idx="1251">
                  <c:v>2.0766897371054984</c:v>
                </c:pt>
                <c:pt idx="1252">
                  <c:v>2.0767808379165604</c:v>
                </c:pt>
                <c:pt idx="1253">
                  <c:v>2.0766841443969954</c:v>
                </c:pt>
                <c:pt idx="1254">
                  <c:v>2.0772034080242627</c:v>
                </c:pt>
                <c:pt idx="1255">
                  <c:v>2.0766708264179448</c:v>
                </c:pt>
                <c:pt idx="1256">
                  <c:v>2.0766658857609377</c:v>
                </c:pt>
                <c:pt idx="1257">
                  <c:v>2.0766171641137081</c:v>
                </c:pt>
                <c:pt idx="1258">
                  <c:v>2.0816195583407002</c:v>
                </c:pt>
                <c:pt idx="1259">
                  <c:v>2.0843818276880812</c:v>
                </c:pt>
                <c:pt idx="1260">
                  <c:v>2.0897933999946714</c:v>
                </c:pt>
                <c:pt idx="1261">
                  <c:v>2.0952662851750024</c:v>
                </c:pt>
                <c:pt idx="1262">
                  <c:v>2.0989045694467254</c:v>
                </c:pt>
                <c:pt idx="1263">
                  <c:v>2.1011799483476006</c:v>
                </c:pt>
                <c:pt idx="1264">
                  <c:v>2.1027250471784282</c:v>
                </c:pt>
                <c:pt idx="1265">
                  <c:v>2.1010799917921181</c:v>
                </c:pt>
                <c:pt idx="1266">
                  <c:v>2.1005219434472306</c:v>
                </c:pt>
                <c:pt idx="1267">
                  <c:v>2.1013683332186432</c:v>
                </c:pt>
                <c:pt idx="1268">
                  <c:v>2.1018719306660407</c:v>
                </c:pt>
                <c:pt idx="1269">
                  <c:v>2.1027525275902197</c:v>
                </c:pt>
                <c:pt idx="1270">
                  <c:v>2.1016789128998377</c:v>
                </c:pt>
                <c:pt idx="1271">
                  <c:v>2.1001573782936012</c:v>
                </c:pt>
                <c:pt idx="1272">
                  <c:v>2.1006761120342627</c:v>
                </c:pt>
                <c:pt idx="1273">
                  <c:v>2.1006352265366042</c:v>
                </c:pt>
                <c:pt idx="1274">
                  <c:v>2.1045903288545897</c:v>
                </c:pt>
                <c:pt idx="1275">
                  <c:v>2.1057226540703202</c:v>
                </c:pt>
                <c:pt idx="1276">
                  <c:v>2.1065777577553835</c:v>
                </c:pt>
                <c:pt idx="1277">
                  <c:v>2.1067258996582927</c:v>
                </c:pt>
                <c:pt idx="1278">
                  <c:v>2.1053440261773892</c:v>
                </c:pt>
                <c:pt idx="1279">
                  <c:v>2.1076415468313758</c:v>
                </c:pt>
                <c:pt idx="1280">
                  <c:v>2.1106449747429266</c:v>
                </c:pt>
                <c:pt idx="1281">
                  <c:v>2.1136274766025211</c:v>
                </c:pt>
                <c:pt idx="1282">
                  <c:v>2.1142768483807401</c:v>
                </c:pt>
                <c:pt idx="1283">
                  <c:v>2.1129479831126377</c:v>
                </c:pt>
                <c:pt idx="1284">
                  <c:v>2.1140437910647174</c:v>
                </c:pt>
                <c:pt idx="1285">
                  <c:v>2.1132946893322742</c:v>
                </c:pt>
                <c:pt idx="1286">
                  <c:v>2.1127487166105388</c:v>
                </c:pt>
                <c:pt idx="1287">
                  <c:v>2.1125203053816581</c:v>
                </c:pt>
                <c:pt idx="1288">
                  <c:v>2.111787497257295</c:v>
                </c:pt>
                <c:pt idx="1289">
                  <c:v>2.1111488382950228</c:v>
                </c:pt>
                <c:pt idx="1290">
                  <c:v>2.1106363445544094</c:v>
                </c:pt>
                <c:pt idx="1291">
                  <c:v>2.1091892390075802</c:v>
                </c:pt>
                <c:pt idx="1292">
                  <c:v>2.1082502508622096</c:v>
                </c:pt>
                <c:pt idx="1293">
                  <c:v>2.1088463525146799</c:v>
                </c:pt>
                <c:pt idx="1294">
                  <c:v>2.1080353630821214</c:v>
                </c:pt>
                <c:pt idx="1295">
                  <c:v>2.1070908911880601</c:v>
                </c:pt>
                <c:pt idx="1296">
                  <c:v>2.1061792706971691</c:v>
                </c:pt>
                <c:pt idx="1297">
                  <c:v>2.1078491858506534</c:v>
                </c:pt>
                <c:pt idx="1298">
                  <c:v>2.1085012261402412</c:v>
                </c:pt>
                <c:pt idx="1299">
                  <c:v>2.1077866701664694</c:v>
                </c:pt>
                <c:pt idx="1300">
                  <c:v>2.1069267020900653</c:v>
                </c:pt>
                <c:pt idx="1301">
                  <c:v>2.1058334582652276</c:v>
                </c:pt>
                <c:pt idx="1302">
                  <c:v>2.1053055775772642</c:v>
                </c:pt>
                <c:pt idx="1303">
                  <c:v>2.1047615612964781</c:v>
                </c:pt>
                <c:pt idx="1304">
                  <c:v>2.1038226323143485</c:v>
                </c:pt>
                <c:pt idx="1305">
                  <c:v>2.1039781298151867</c:v>
                </c:pt>
                <c:pt idx="1306">
                  <c:v>2.1035756782218602</c:v>
                </c:pt>
                <c:pt idx="1307">
                  <c:v>2.1030156100305288</c:v>
                </c:pt>
                <c:pt idx="1308">
                  <c:v>2.1016159678231388</c:v>
                </c:pt>
                <c:pt idx="1309">
                  <c:v>2.1013103878281845</c:v>
                </c:pt>
                <c:pt idx="1310">
                  <c:v>2.1008362761716612</c:v>
                </c:pt>
                <c:pt idx="1311">
                  <c:v>2.1005320415044362</c:v>
                </c:pt>
                <c:pt idx="1312">
                  <c:v>2.1011142892414041</c:v>
                </c:pt>
                <c:pt idx="1313">
                  <c:v>2.0996574346491128</c:v>
                </c:pt>
                <c:pt idx="1314">
                  <c:v>2.0983211859265292</c:v>
                </c:pt>
                <c:pt idx="1315">
                  <c:v>2.0976006387954391</c:v>
                </c:pt>
                <c:pt idx="1316">
                  <c:v>2.0966594657007795</c:v>
                </c:pt>
                <c:pt idx="1317">
                  <c:v>2.0951197986786831</c:v>
                </c:pt>
                <c:pt idx="1318">
                  <c:v>2.0939437720970178</c:v>
                </c:pt>
                <c:pt idx="1319">
                  <c:v>2.0927931309301577</c:v>
                </c:pt>
                <c:pt idx="1320">
                  <c:v>2.0918349497773812</c:v>
                </c:pt>
                <c:pt idx="1321">
                  <c:v>2.0910733730999063</c:v>
                </c:pt>
                <c:pt idx="1322">
                  <c:v>2.0914171215499948</c:v>
                </c:pt>
                <c:pt idx="1323">
                  <c:v>2.0925940103843952</c:v>
                </c:pt>
                <c:pt idx="1324">
                  <c:v>2.0942124941133167</c:v>
                </c:pt>
                <c:pt idx="1325">
                  <c:v>2.0956347669230011</c:v>
                </c:pt>
                <c:pt idx="1326">
                  <c:v>2.0973410027774766</c:v>
                </c:pt>
                <c:pt idx="1327">
                  <c:v>2.0974090362525222</c:v>
                </c:pt>
                <c:pt idx="1328">
                  <c:v>2.0989260366547087</c:v>
                </c:pt>
                <c:pt idx="1329">
                  <c:v>2.1018795281467941</c:v>
                </c:pt>
                <c:pt idx="1330">
                  <c:v>2.103887826086412</c:v>
                </c:pt>
                <c:pt idx="1331">
                  <c:v>2.1049388834240865</c:v>
                </c:pt>
                <c:pt idx="1332">
                  <c:v>2.1060877804959452</c:v>
                </c:pt>
                <c:pt idx="1333">
                  <c:v>2.1068932758958678</c:v>
                </c:pt>
                <c:pt idx="1334">
                  <c:v>2.1057007006950692</c:v>
                </c:pt>
                <c:pt idx="1335">
                  <c:v>2.1045695368564812</c:v>
                </c:pt>
                <c:pt idx="1336">
                  <c:v>2.1042437932757867</c:v>
                </c:pt>
                <c:pt idx="1337">
                  <c:v>2.1029149890191787</c:v>
                </c:pt>
                <c:pt idx="1338">
                  <c:v>2.1022781946436164</c:v>
                </c:pt>
                <c:pt idx="1339">
                  <c:v>2.1032468182760002</c:v>
                </c:pt>
                <c:pt idx="1340">
                  <c:v>2.1068164308196513</c:v>
                </c:pt>
                <c:pt idx="1341">
                  <c:v>2.1109249222192479</c:v>
                </c:pt>
                <c:pt idx="1342">
                  <c:v>2.1156973044155998</c:v>
                </c:pt>
                <c:pt idx="1343">
                  <c:v>2.1197168321842121</c:v>
                </c:pt>
                <c:pt idx="1344">
                  <c:v>2.1249875335278476</c:v>
                </c:pt>
                <c:pt idx="1345">
                  <c:v>2.1314052367411267</c:v>
                </c:pt>
                <c:pt idx="1346">
                  <c:v>2.1351756896197567</c:v>
                </c:pt>
                <c:pt idx="1347">
                  <c:v>2.137848304161917</c:v>
                </c:pt>
                <c:pt idx="1348">
                  <c:v>2.142850294362237</c:v>
                </c:pt>
                <c:pt idx="1349">
                  <c:v>2.1473017211482412</c:v>
                </c:pt>
                <c:pt idx="1350">
                  <c:v>2.1507272313560652</c:v>
                </c:pt>
                <c:pt idx="1351">
                  <c:v>2.1519744109174352</c:v>
                </c:pt>
                <c:pt idx="1352">
                  <c:v>2.1531946820476842</c:v>
                </c:pt>
                <c:pt idx="1353">
                  <c:v>2.1522976200770594</c:v>
                </c:pt>
                <c:pt idx="1354">
                  <c:v>2.1510401000991157</c:v>
                </c:pt>
                <c:pt idx="1355">
                  <c:v>2.1497788224081935</c:v>
                </c:pt>
                <c:pt idx="1356">
                  <c:v>2.1486941445115812</c:v>
                </c:pt>
                <c:pt idx="1357">
                  <c:v>2.1487010692584212</c:v>
                </c:pt>
                <c:pt idx="1358">
                  <c:v>2.1502288313697777</c:v>
                </c:pt>
                <c:pt idx="1359">
                  <c:v>2.1522642442625202</c:v>
                </c:pt>
                <c:pt idx="1360">
                  <c:v>2.1543973118600199</c:v>
                </c:pt>
                <c:pt idx="1361">
                  <c:v>2.1536702384820012</c:v>
                </c:pt>
                <c:pt idx="1362">
                  <c:v>2.1537399713836445</c:v>
                </c:pt>
                <c:pt idx="1363">
                  <c:v>2.1540159459358961</c:v>
                </c:pt>
                <c:pt idx="1364">
                  <c:v>2.1527042227969901</c:v>
                </c:pt>
                <c:pt idx="1365">
                  <c:v>2.1512177310785647</c:v>
                </c:pt>
                <c:pt idx="1366">
                  <c:v>2.1498706214798067</c:v>
                </c:pt>
                <c:pt idx="1367">
                  <c:v>2.1492331017924426</c:v>
                </c:pt>
                <c:pt idx="1368">
                  <c:v>2.1488626193871934</c:v>
                </c:pt>
                <c:pt idx="1369">
                  <c:v>2.1484884593887337</c:v>
                </c:pt>
                <c:pt idx="1370">
                  <c:v>2.1473569340108227</c:v>
                </c:pt>
                <c:pt idx="1371">
                  <c:v>2.1480566823294192</c:v>
                </c:pt>
                <c:pt idx="1372">
                  <c:v>2.1483212258461259</c:v>
                </c:pt>
                <c:pt idx="1373">
                  <c:v>2.1472444493809242</c:v>
                </c:pt>
                <c:pt idx="1374">
                  <c:v>2.1473258465504115</c:v>
                </c:pt>
                <c:pt idx="1375">
                  <c:v>2.1461563412634255</c:v>
                </c:pt>
                <c:pt idx="1376">
                  <c:v>2.1464725326090726</c:v>
                </c:pt>
                <c:pt idx="1377">
                  <c:v>2.1455630529517236</c:v>
                </c:pt>
                <c:pt idx="1378">
                  <c:v>2.1463264912100462</c:v>
                </c:pt>
                <c:pt idx="1379">
                  <c:v>2.1455328255655632</c:v>
                </c:pt>
                <c:pt idx="1380">
                  <c:v>2.1446998735387668</c:v>
                </c:pt>
                <c:pt idx="1381">
                  <c:v>2.1439439720138429</c:v>
                </c:pt>
                <c:pt idx="1382">
                  <c:v>2.1433241337681519</c:v>
                </c:pt>
                <c:pt idx="1383">
                  <c:v>2.1431642305474456</c:v>
                </c:pt>
                <c:pt idx="1384">
                  <c:v>2.1416574509920041</c:v>
                </c:pt>
                <c:pt idx="1385">
                  <c:v>2.1406502424621143</c:v>
                </c:pt>
                <c:pt idx="1386">
                  <c:v>2.1401382897794012</c:v>
                </c:pt>
                <c:pt idx="1387">
                  <c:v>2.1388456675100103</c:v>
                </c:pt>
                <c:pt idx="1388">
                  <c:v>2.1383357975254711</c:v>
                </c:pt>
                <c:pt idx="1389">
                  <c:v>2.1407264970921012</c:v>
                </c:pt>
                <c:pt idx="1390">
                  <c:v>2.1434052329836395</c:v>
                </c:pt>
                <c:pt idx="1391">
                  <c:v>2.1458505413896605</c:v>
                </c:pt>
                <c:pt idx="1392">
                  <c:v>2.1454172259883042</c:v>
                </c:pt>
                <c:pt idx="1393">
                  <c:v>2.1447591088259812</c:v>
                </c:pt>
                <c:pt idx="1394">
                  <c:v>2.1446757360298077</c:v>
                </c:pt>
                <c:pt idx="1395">
                  <c:v>2.1443215295281042</c:v>
                </c:pt>
                <c:pt idx="1396">
                  <c:v>2.1447744511846452</c:v>
                </c:pt>
                <c:pt idx="1397">
                  <c:v>2.1439019977587352</c:v>
                </c:pt>
                <c:pt idx="1398">
                  <c:v>2.1425344787140252</c:v>
                </c:pt>
                <c:pt idx="1399">
                  <c:v>2.1412288876403212</c:v>
                </c:pt>
                <c:pt idx="1400">
                  <c:v>2.1413757328159702</c:v>
                </c:pt>
                <c:pt idx="1401">
                  <c:v>2.1419896885930392</c:v>
                </c:pt>
                <c:pt idx="1402">
                  <c:v>2.1410676970115254</c:v>
                </c:pt>
                <c:pt idx="1403">
                  <c:v>2.1420514135212168</c:v>
                </c:pt>
                <c:pt idx="1404">
                  <c:v>2.1408968663802952</c:v>
                </c:pt>
                <c:pt idx="1405">
                  <c:v>2.1396471168956377</c:v>
                </c:pt>
                <c:pt idx="1406">
                  <c:v>2.1384907557733412</c:v>
                </c:pt>
                <c:pt idx="1407">
                  <c:v>2.1374219017266411</c:v>
                </c:pt>
                <c:pt idx="1408">
                  <c:v>2.1360411716113954</c:v>
                </c:pt>
                <c:pt idx="1409">
                  <c:v>2.1345263268765282</c:v>
                </c:pt>
                <c:pt idx="1410">
                  <c:v>2.1335007779545609</c:v>
                </c:pt>
                <c:pt idx="1411">
                  <c:v>2.1320244305127187</c:v>
                </c:pt>
                <c:pt idx="1412">
                  <c:v>2.1325284477558877</c:v>
                </c:pt>
                <c:pt idx="1413">
                  <c:v>2.1331288700038837</c:v>
                </c:pt>
                <c:pt idx="1414">
                  <c:v>2.1320634814959067</c:v>
                </c:pt>
                <c:pt idx="1415">
                  <c:v>2.131092963089452</c:v>
                </c:pt>
                <c:pt idx="1416">
                  <c:v>2.1314069526464756</c:v>
                </c:pt>
                <c:pt idx="1417">
                  <c:v>2.1307656062576781</c:v>
                </c:pt>
                <c:pt idx="1418">
                  <c:v>2.129271324781659</c:v>
                </c:pt>
                <c:pt idx="1419">
                  <c:v>2.1284315557137812</c:v>
                </c:pt>
                <c:pt idx="1420">
                  <c:v>2.1290585426099402</c:v>
                </c:pt>
                <c:pt idx="1421">
                  <c:v>2.1295671128791742</c:v>
                </c:pt>
                <c:pt idx="1422">
                  <c:v>2.1327903838971132</c:v>
                </c:pt>
                <c:pt idx="1423">
                  <c:v>2.1336407090794429</c:v>
                </c:pt>
                <c:pt idx="1424">
                  <c:v>2.1345548865314012</c:v>
                </c:pt>
                <c:pt idx="1425">
                  <c:v>2.1356354872556778</c:v>
                </c:pt>
                <c:pt idx="1426">
                  <c:v>2.1416054360126027</c:v>
                </c:pt>
                <c:pt idx="1427">
                  <c:v>2.14743606673458</c:v>
                </c:pt>
                <c:pt idx="1428">
                  <c:v>2.1526411683935267</c:v>
                </c:pt>
                <c:pt idx="1429">
                  <c:v>2.1577977494991445</c:v>
                </c:pt>
                <c:pt idx="1430">
                  <c:v>2.1636086768438121</c:v>
                </c:pt>
                <c:pt idx="1431">
                  <c:v>2.1700249634513442</c:v>
                </c:pt>
                <c:pt idx="1432">
                  <c:v>2.1758438601125629</c:v>
                </c:pt>
                <c:pt idx="1433">
                  <c:v>2.1821723889717286</c:v>
                </c:pt>
                <c:pt idx="1434">
                  <c:v>2.1881719193858915</c:v>
                </c:pt>
                <c:pt idx="1435">
                  <c:v>2.1928705594698767</c:v>
                </c:pt>
                <c:pt idx="1436">
                  <c:v>2.1970391400061486</c:v>
                </c:pt>
                <c:pt idx="1437">
                  <c:v>2.2023768035909042</c:v>
                </c:pt>
                <c:pt idx="1438">
                  <c:v>2.2073253397131758</c:v>
                </c:pt>
                <c:pt idx="1439">
                  <c:v>2.2115841551155992</c:v>
                </c:pt>
                <c:pt idx="1440">
                  <c:v>2.2159805980290872</c:v>
                </c:pt>
                <c:pt idx="1441">
                  <c:v>2.2180263227750601</c:v>
                </c:pt>
                <c:pt idx="1442">
                  <c:v>2.2204872404921181</c:v>
                </c:pt>
                <c:pt idx="1443">
                  <c:v>2.2224004847371766</c:v>
                </c:pt>
                <c:pt idx="1444">
                  <c:v>2.2240023181921802</c:v>
                </c:pt>
                <c:pt idx="1445">
                  <c:v>2.2241599285092062</c:v>
                </c:pt>
                <c:pt idx="1446">
                  <c:v>2.2251229267925852</c:v>
                </c:pt>
                <c:pt idx="1447">
                  <c:v>2.2272846431010969</c:v>
                </c:pt>
                <c:pt idx="1448">
                  <c:v>2.2300121134097903</c:v>
                </c:pt>
                <c:pt idx="1449">
                  <c:v>2.2354222714093011</c:v>
                </c:pt>
                <c:pt idx="1450">
                  <c:v>2.2399407576011092</c:v>
                </c:pt>
                <c:pt idx="1451">
                  <c:v>2.2428455830158125</c:v>
                </c:pt>
                <c:pt idx="1452">
                  <c:v>2.2458501885283666</c:v>
                </c:pt>
                <c:pt idx="1453">
                  <c:v>2.2489036562030011</c:v>
                </c:pt>
                <c:pt idx="1454">
                  <c:v>2.251146262050888</c:v>
                </c:pt>
                <c:pt idx="1455">
                  <c:v>2.2541229558859412</c:v>
                </c:pt>
                <c:pt idx="1456">
                  <c:v>2.2581867528427662</c:v>
                </c:pt>
                <c:pt idx="1457">
                  <c:v>2.263443902365891</c:v>
                </c:pt>
                <c:pt idx="1458">
                  <c:v>2.2650190767346041</c:v>
                </c:pt>
                <c:pt idx="1459">
                  <c:v>2.2657277294490212</c:v>
                </c:pt>
                <c:pt idx="1460">
                  <c:v>2.2647009316234956</c:v>
                </c:pt>
                <c:pt idx="1461">
                  <c:v>2.2647845419024959</c:v>
                </c:pt>
                <c:pt idx="1462">
                  <c:v>2.2634240171417424</c:v>
                </c:pt>
                <c:pt idx="1463">
                  <c:v>2.2619591445114495</c:v>
                </c:pt>
                <c:pt idx="1464">
                  <c:v>2.2610033318439022</c:v>
                </c:pt>
                <c:pt idx="1465">
                  <c:v>2.2601929436212491</c:v>
                </c:pt>
                <c:pt idx="1466">
                  <c:v>2.2588966658654992</c:v>
                </c:pt>
                <c:pt idx="1467">
                  <c:v>2.2595414070730349</c:v>
                </c:pt>
                <c:pt idx="1468">
                  <c:v>2.2608032403158802</c:v>
                </c:pt>
                <c:pt idx="1469">
                  <c:v>2.262099378026488</c:v>
                </c:pt>
                <c:pt idx="1470">
                  <c:v>2.2673457657062412</c:v>
                </c:pt>
                <c:pt idx="1471">
                  <c:v>2.2714559959569587</c:v>
                </c:pt>
                <c:pt idx="1472">
                  <c:v>2.2713310079667068</c:v>
                </c:pt>
                <c:pt idx="1473">
                  <c:v>2.271058083028437</c:v>
                </c:pt>
                <c:pt idx="1474">
                  <c:v>2.2711179131620152</c:v>
                </c:pt>
                <c:pt idx="1475">
                  <c:v>2.2711647377085642</c:v>
                </c:pt>
                <c:pt idx="1476">
                  <c:v>2.2714469678887768</c:v>
                </c:pt>
                <c:pt idx="1477">
                  <c:v>2.271316898588271</c:v>
                </c:pt>
                <c:pt idx="1478">
                  <c:v>2.2703881001357407</c:v>
                </c:pt>
                <c:pt idx="1479">
                  <c:v>2.2692128091281778</c:v>
                </c:pt>
                <c:pt idx="1480">
                  <c:v>2.2682334757184401</c:v>
                </c:pt>
                <c:pt idx="1481">
                  <c:v>2.2668143904070792</c:v>
                </c:pt>
                <c:pt idx="1482">
                  <c:v>2.2657881564506201</c:v>
                </c:pt>
                <c:pt idx="1483">
                  <c:v>2.2656794297199037</c:v>
                </c:pt>
                <c:pt idx="1484">
                  <c:v>2.2653114315589202</c:v>
                </c:pt>
                <c:pt idx="1485">
                  <c:v>2.2653248343447001</c:v>
                </c:pt>
                <c:pt idx="1486">
                  <c:v>2.2647999383097792</c:v>
                </c:pt>
                <c:pt idx="1487">
                  <c:v>2.2649846476086797</c:v>
                </c:pt>
                <c:pt idx="1488">
                  <c:v>2.2645160364230796</c:v>
                </c:pt>
                <c:pt idx="1489">
                  <c:v>2.2631623711143605</c:v>
                </c:pt>
                <c:pt idx="1490">
                  <c:v>2.2624987604325058</c:v>
                </c:pt>
                <c:pt idx="1491">
                  <c:v>2.2610630825010252</c:v>
                </c:pt>
                <c:pt idx="1492">
                  <c:v>2.2595970442261062</c:v>
                </c:pt>
                <c:pt idx="1493">
                  <c:v>2.2586512569295012</c:v>
                </c:pt>
                <c:pt idx="1494">
                  <c:v>2.2576718033855312</c:v>
                </c:pt>
                <c:pt idx="1495">
                  <c:v>2.2564370453089682</c:v>
                </c:pt>
                <c:pt idx="1496">
                  <c:v>2.2560014398369277</c:v>
                </c:pt>
                <c:pt idx="1497">
                  <c:v>2.2563613193090539</c:v>
                </c:pt>
                <c:pt idx="1498">
                  <c:v>2.2565135686597215</c:v>
                </c:pt>
                <c:pt idx="1499">
                  <c:v>2.2572705098123684</c:v>
                </c:pt>
                <c:pt idx="1500">
                  <c:v>2.2577669232364053</c:v>
                </c:pt>
                <c:pt idx="1501">
                  <c:v>2.2584135388198918</c:v>
                </c:pt>
                <c:pt idx="1502">
                  <c:v>2.2608343209501895</c:v>
                </c:pt>
                <c:pt idx="1503">
                  <c:v>2.2630020590750886</c:v>
                </c:pt>
                <c:pt idx="1504">
                  <c:v>2.2649334163898982</c:v>
                </c:pt>
                <c:pt idx="1505">
                  <c:v>2.2648113531442466</c:v>
                </c:pt>
                <c:pt idx="1506">
                  <c:v>2.2637328529669798</c:v>
                </c:pt>
                <c:pt idx="1507">
                  <c:v>2.2625647974566516</c:v>
                </c:pt>
                <c:pt idx="1508">
                  <c:v>2.2612498325744181</c:v>
                </c:pt>
                <c:pt idx="1509">
                  <c:v>2.2616547712142032</c:v>
                </c:pt>
                <c:pt idx="1510">
                  <c:v>2.260516778900564</c:v>
                </c:pt>
                <c:pt idx="1511">
                  <c:v>2.2617963550224607</c:v>
                </c:pt>
                <c:pt idx="1512">
                  <c:v>2.260532492147679</c:v>
                </c:pt>
                <c:pt idx="1513">
                  <c:v>2.2602073447274109</c:v>
                </c:pt>
                <c:pt idx="1514">
                  <c:v>2.2587717473928599</c:v>
                </c:pt>
                <c:pt idx="1515">
                  <c:v>2.2577067476861661</c:v>
                </c:pt>
                <c:pt idx="1516">
                  <c:v>2.2569301583267412</c:v>
                </c:pt>
                <c:pt idx="1517">
                  <c:v>2.2554573914450797</c:v>
                </c:pt>
                <c:pt idx="1518">
                  <c:v>2.2547960254821802</c:v>
                </c:pt>
                <c:pt idx="1519">
                  <c:v>2.2545325088041048</c:v>
                </c:pt>
                <c:pt idx="1520">
                  <c:v>2.2540562409217095</c:v>
                </c:pt>
                <c:pt idx="1521">
                  <c:v>2.2537571855155201</c:v>
                </c:pt>
                <c:pt idx="1522">
                  <c:v>2.2527228128872858</c:v>
                </c:pt>
                <c:pt idx="1523">
                  <c:v>2.251281411854035</c:v>
                </c:pt>
                <c:pt idx="1524">
                  <c:v>2.250706567795584</c:v>
                </c:pt>
                <c:pt idx="1525">
                  <c:v>2.249978258412427</c:v>
                </c:pt>
                <c:pt idx="1526">
                  <c:v>2.2496408323643315</c:v>
                </c:pt>
                <c:pt idx="1527">
                  <c:v>2.249878189888797</c:v>
                </c:pt>
                <c:pt idx="1528">
                  <c:v>2.2506344194029881</c:v>
                </c:pt>
                <c:pt idx="1529">
                  <c:v>2.2511335569805446</c:v>
                </c:pt>
                <c:pt idx="1530">
                  <c:v>2.2524363962113032</c:v>
                </c:pt>
                <c:pt idx="1531">
                  <c:v>2.2519600066162462</c:v>
                </c:pt>
                <c:pt idx="1532">
                  <c:v>2.2517933443828002</c:v>
                </c:pt>
                <c:pt idx="1533">
                  <c:v>2.2517566619547447</c:v>
                </c:pt>
                <c:pt idx="1534">
                  <c:v>2.2530063800852407</c:v>
                </c:pt>
                <c:pt idx="1535">
                  <c:v>2.2535196592240951</c:v>
                </c:pt>
                <c:pt idx="1536">
                  <c:v>2.2540484505015903</c:v>
                </c:pt>
                <c:pt idx="1537">
                  <c:v>2.2528581601429987</c:v>
                </c:pt>
                <c:pt idx="1538">
                  <c:v>2.2528737514869412</c:v>
                </c:pt>
                <c:pt idx="1539">
                  <c:v>2.2525194572324891</c:v>
                </c:pt>
                <c:pt idx="1540">
                  <c:v>2.2535962242776812</c:v>
                </c:pt>
                <c:pt idx="1541">
                  <c:v>2.2541815752151892</c:v>
                </c:pt>
                <c:pt idx="1542">
                  <c:v>2.2567574634051777</c:v>
                </c:pt>
                <c:pt idx="1543">
                  <c:v>2.2585190164887043</c:v>
                </c:pt>
                <c:pt idx="1544">
                  <c:v>2.2586107867479503</c:v>
                </c:pt>
                <c:pt idx="1545">
                  <c:v>2.2587427397954905</c:v>
                </c:pt>
                <c:pt idx="1546">
                  <c:v>2.2581131023097392</c:v>
                </c:pt>
                <c:pt idx="1547">
                  <c:v>2.257199789070456</c:v>
                </c:pt>
                <c:pt idx="1548">
                  <c:v>2.2568441148140641</c:v>
                </c:pt>
                <c:pt idx="1549">
                  <c:v>2.2575232275347012</c:v>
                </c:pt>
                <c:pt idx="1550">
                  <c:v>2.2574987510286801</c:v>
                </c:pt>
                <c:pt idx="1551">
                  <c:v>2.2573641441253676</c:v>
                </c:pt>
                <c:pt idx="1552">
                  <c:v>2.2565499844005767</c:v>
                </c:pt>
                <c:pt idx="1553">
                  <c:v>2.2557715970125294</c:v>
                </c:pt>
                <c:pt idx="1554">
                  <c:v>2.2549952923455652</c:v>
                </c:pt>
                <c:pt idx="1555">
                  <c:v>2.2538961157208339</c:v>
                </c:pt>
                <c:pt idx="1556">
                  <c:v>2.2534600853409215</c:v>
                </c:pt>
                <c:pt idx="1557">
                  <c:v>2.2528771390894717</c:v>
                </c:pt>
                <c:pt idx="1558">
                  <c:v>2.2527792830379672</c:v>
                </c:pt>
                <c:pt idx="1559">
                  <c:v>2.2537612900874704</c:v>
                </c:pt>
                <c:pt idx="1560">
                  <c:v>2.2547239244568398</c:v>
                </c:pt>
                <c:pt idx="1561">
                  <c:v>2.2539510460635612</c:v>
                </c:pt>
                <c:pt idx="1562">
                  <c:v>2.2549817705584014</c:v>
                </c:pt>
                <c:pt idx="1563">
                  <c:v>2.2559478497658998</c:v>
                </c:pt>
                <c:pt idx="1564">
                  <c:v>2.2561072920839482</c:v>
                </c:pt>
                <c:pt idx="1565">
                  <c:v>2.2557003648811285</c:v>
                </c:pt>
                <c:pt idx="1566">
                  <c:v>2.2544550351531365</c:v>
                </c:pt>
                <c:pt idx="1567">
                  <c:v>2.2535039668020054</c:v>
                </c:pt>
                <c:pt idx="1568">
                  <c:v>2.2522182024047237</c:v>
                </c:pt>
                <c:pt idx="1569">
                  <c:v>2.2509463513590879</c:v>
                </c:pt>
                <c:pt idx="1570">
                  <c:v>2.2498264863350887</c:v>
                </c:pt>
                <c:pt idx="1571">
                  <c:v>2.2485574941340758</c:v>
                </c:pt>
                <c:pt idx="1572">
                  <c:v>2.2481020884332996</c:v>
                </c:pt>
                <c:pt idx="1573">
                  <c:v>2.2474282848424498</c:v>
                </c:pt>
                <c:pt idx="1574">
                  <c:v>2.2461813152487844</c:v>
                </c:pt>
                <c:pt idx="1575">
                  <c:v>2.245670859271804</c:v>
                </c:pt>
                <c:pt idx="1576">
                  <c:v>2.2457733952109602</c:v>
                </c:pt>
                <c:pt idx="1577">
                  <c:v>2.2466119379124612</c:v>
                </c:pt>
                <c:pt idx="1578">
                  <c:v>2.2451982509066766</c:v>
                </c:pt>
                <c:pt idx="1579">
                  <c:v>2.244956296844828</c:v>
                </c:pt>
                <c:pt idx="1580">
                  <c:v>2.2439933229202809</c:v>
                </c:pt>
                <c:pt idx="1581">
                  <c:v>2.2427523144874408</c:v>
                </c:pt>
                <c:pt idx="1582">
                  <c:v>2.2420267481864857</c:v>
                </c:pt>
                <c:pt idx="1583">
                  <c:v>2.2409858186575553</c:v>
                </c:pt>
                <c:pt idx="1584">
                  <c:v>2.2396204159072175</c:v>
                </c:pt>
                <c:pt idx="1585">
                  <c:v>2.2398337840911182</c:v>
                </c:pt>
                <c:pt idx="1586">
                  <c:v>2.238430143563547</c:v>
                </c:pt>
                <c:pt idx="1587">
                  <c:v>2.2383185076682284</c:v>
                </c:pt>
                <c:pt idx="1588">
                  <c:v>2.2371253638455002</c:v>
                </c:pt>
                <c:pt idx="1589">
                  <c:v>2.2358859561095077</c:v>
                </c:pt>
                <c:pt idx="1590">
                  <c:v>2.2348796447538577</c:v>
                </c:pt>
                <c:pt idx="1591">
                  <c:v>2.2361196491727044</c:v>
                </c:pt>
                <c:pt idx="1592">
                  <c:v>2.2348901340411369</c:v>
                </c:pt>
                <c:pt idx="1593">
                  <c:v>2.2353989468395792</c:v>
                </c:pt>
                <c:pt idx="1594">
                  <c:v>2.2360580478090304</c:v>
                </c:pt>
                <c:pt idx="1595">
                  <c:v>2.2369388235254593</c:v>
                </c:pt>
                <c:pt idx="1596">
                  <c:v>2.2383077959147282</c:v>
                </c:pt>
                <c:pt idx="1597">
                  <c:v>2.2398238852814782</c:v>
                </c:pt>
                <c:pt idx="1598">
                  <c:v>2.2414326945363596</c:v>
                </c:pt>
                <c:pt idx="1599">
                  <c:v>2.2419875815502039</c:v>
                </c:pt>
                <c:pt idx="1600">
                  <c:v>2.2427226623317602</c:v>
                </c:pt>
                <c:pt idx="1601">
                  <c:v>2.2431717213719526</c:v>
                </c:pt>
                <c:pt idx="1602">
                  <c:v>2.2445124192693484</c:v>
                </c:pt>
                <c:pt idx="1603">
                  <c:v>2.2452162562150648</c:v>
                </c:pt>
                <c:pt idx="1604">
                  <c:v>2.245736549557571</c:v>
                </c:pt>
                <c:pt idx="1605">
                  <c:v>2.2451492104614021</c:v>
                </c:pt>
                <c:pt idx="1606">
                  <c:v>2.2443742213093887</c:v>
                </c:pt>
                <c:pt idx="1607">
                  <c:v>2.2431443549583645</c:v>
                </c:pt>
                <c:pt idx="1608">
                  <c:v>2.2425402704834232</c:v>
                </c:pt>
                <c:pt idx="1609">
                  <c:v>2.2420309296149221</c:v>
                </c:pt>
                <c:pt idx="1610">
                  <c:v>2.2414730075809612</c:v>
                </c:pt>
                <c:pt idx="1611">
                  <c:v>2.2404517119420859</c:v>
                </c:pt>
                <c:pt idx="1612">
                  <c:v>2.239697399102238</c:v>
                </c:pt>
                <c:pt idx="1613">
                  <c:v>2.2383753215674602</c:v>
                </c:pt>
                <c:pt idx="1614">
                  <c:v>2.2376901646304352</c:v>
                </c:pt>
                <c:pt idx="1615">
                  <c:v>2.2366170010884514</c:v>
                </c:pt>
                <c:pt idx="1616">
                  <c:v>2.235579138266464</c:v>
                </c:pt>
                <c:pt idx="1617">
                  <c:v>2.2358403152776627</c:v>
                </c:pt>
                <c:pt idx="1618">
                  <c:v>2.2347740100407072</c:v>
                </c:pt>
                <c:pt idx="1619">
                  <c:v>2.2340536332743177</c:v>
                </c:pt>
                <c:pt idx="1620">
                  <c:v>2.2334203665657912</c:v>
                </c:pt>
                <c:pt idx="1621">
                  <c:v>2.2325566150431611</c:v>
                </c:pt>
                <c:pt idx="1622">
                  <c:v>2.2321348244919852</c:v>
                </c:pt>
                <c:pt idx="1623">
                  <c:v>2.2318318742990675</c:v>
                </c:pt>
                <c:pt idx="1624">
                  <c:v>2.2304586553008168</c:v>
                </c:pt>
                <c:pt idx="1625">
                  <c:v>2.2295209385644292</c:v>
                </c:pt>
                <c:pt idx="1626">
                  <c:v>2.2288964109104792</c:v>
                </c:pt>
                <c:pt idx="1627">
                  <c:v>2.228342179049331</c:v>
                </c:pt>
                <c:pt idx="1628">
                  <c:v>2.2275391177666108</c:v>
                </c:pt>
                <c:pt idx="1629">
                  <c:v>2.2263515681115771</c:v>
                </c:pt>
                <c:pt idx="1630">
                  <c:v>2.2272522798009682</c:v>
                </c:pt>
                <c:pt idx="1631">
                  <c:v>2.2283779102788834</c:v>
                </c:pt>
                <c:pt idx="1632">
                  <c:v>2.2291804534820852</c:v>
                </c:pt>
                <c:pt idx="1633">
                  <c:v>2.2298594841335904</c:v>
                </c:pt>
                <c:pt idx="1634">
                  <c:v>2.229269353737847</c:v>
                </c:pt>
                <c:pt idx="1635">
                  <c:v>2.2291558332346377</c:v>
                </c:pt>
                <c:pt idx="1636">
                  <c:v>2.2281759296287964</c:v>
                </c:pt>
                <c:pt idx="1637">
                  <c:v>2.2271225712523841</c:v>
                </c:pt>
                <c:pt idx="1638">
                  <c:v>2.2262949724978642</c:v>
                </c:pt>
                <c:pt idx="1639">
                  <c:v>2.2256320865354202</c:v>
                </c:pt>
                <c:pt idx="1640">
                  <c:v>2.2257056888835445</c:v>
                </c:pt>
                <c:pt idx="1641">
                  <c:v>2.2255052739382668</c:v>
                </c:pt>
                <c:pt idx="1642">
                  <c:v>2.2245309858541802</c:v>
                </c:pt>
                <c:pt idx="1643">
                  <c:v>2.2244331918292142</c:v>
                </c:pt>
                <c:pt idx="1644">
                  <c:v>2.2235570853934212</c:v>
                </c:pt>
                <c:pt idx="1645">
                  <c:v>2.2225331918983815</c:v>
                </c:pt>
                <c:pt idx="1646">
                  <c:v>2.2214774590508783</c:v>
                </c:pt>
                <c:pt idx="1647">
                  <c:v>2.2202185148080669</c:v>
                </c:pt>
                <c:pt idx="1648">
                  <c:v>2.2191174964643796</c:v>
                </c:pt>
                <c:pt idx="1649">
                  <c:v>2.2180291236288361</c:v>
                </c:pt>
                <c:pt idx="1650">
                  <c:v>2.2167413595597321</c:v>
                </c:pt>
                <c:pt idx="1651">
                  <c:v>2.2155432695887027</c:v>
                </c:pt>
                <c:pt idx="1652">
                  <c:v>2.2145674525505012</c:v>
                </c:pt>
                <c:pt idx="1653">
                  <c:v>2.2135679827247499</c:v>
                </c:pt>
                <c:pt idx="1654">
                  <c:v>2.2128108626383152</c:v>
                </c:pt>
                <c:pt idx="1655">
                  <c:v>2.2116373343745548</c:v>
                </c:pt>
                <c:pt idx="1656">
                  <c:v>2.2137378208848215</c:v>
                </c:pt>
                <c:pt idx="1657">
                  <c:v>2.2170573939149714</c:v>
                </c:pt>
                <c:pt idx="1658">
                  <c:v>2.2188840706319612</c:v>
                </c:pt>
                <c:pt idx="1659">
                  <c:v>2.2201054468048955</c:v>
                </c:pt>
                <c:pt idx="1660">
                  <c:v>2.221086853417789</c:v>
                </c:pt>
                <c:pt idx="1661">
                  <c:v>2.2219745114053597</c:v>
                </c:pt>
                <c:pt idx="1662">
                  <c:v>2.2237701922820903</c:v>
                </c:pt>
                <c:pt idx="1663">
                  <c:v>2.2257023215073612</c:v>
                </c:pt>
                <c:pt idx="1664">
                  <c:v>2.2280254314493604</c:v>
                </c:pt>
                <c:pt idx="1665">
                  <c:v>2.2302233183950801</c:v>
                </c:pt>
                <c:pt idx="1666">
                  <c:v>2.229464249531349</c:v>
                </c:pt>
                <c:pt idx="1667">
                  <c:v>2.2281922367379918</c:v>
                </c:pt>
                <c:pt idx="1668">
                  <c:v>2.2277365265330631</c:v>
                </c:pt>
                <c:pt idx="1669">
                  <c:v>2.2269320752477992</c:v>
                </c:pt>
                <c:pt idx="1670">
                  <c:v>2.2258731335216737</c:v>
                </c:pt>
                <c:pt idx="1671">
                  <c:v>2.2245789832055647</c:v>
                </c:pt>
                <c:pt idx="1672">
                  <c:v>2.2234437766960315</c:v>
                </c:pt>
                <c:pt idx="1673">
                  <c:v>2.2223012195627612</c:v>
                </c:pt>
                <c:pt idx="1674">
                  <c:v>2.2215509858584088</c:v>
                </c:pt>
                <c:pt idx="1675">
                  <c:v>2.2202704873762582</c:v>
                </c:pt>
                <c:pt idx="1676">
                  <c:v>2.2193381952716953</c:v>
                </c:pt>
                <c:pt idx="1677">
                  <c:v>2.2188004877795087</c:v>
                </c:pt>
                <c:pt idx="1678">
                  <c:v>2.2186727475482453</c:v>
                </c:pt>
                <c:pt idx="1679">
                  <c:v>2.2185356023438221</c:v>
                </c:pt>
                <c:pt idx="1680">
                  <c:v>2.2185715893608671</c:v>
                </c:pt>
                <c:pt idx="1681">
                  <c:v>2.2186232273666602</c:v>
                </c:pt>
                <c:pt idx="1682">
                  <c:v>2.2194411656079542</c:v>
                </c:pt>
                <c:pt idx="1683">
                  <c:v>2.2194117045798198</c:v>
                </c:pt>
                <c:pt idx="1684">
                  <c:v>2.2182001949268777</c:v>
                </c:pt>
                <c:pt idx="1685">
                  <c:v>2.2173631133425982</c:v>
                </c:pt>
                <c:pt idx="1686">
                  <c:v>2.2163938893768962</c:v>
                </c:pt>
                <c:pt idx="1687">
                  <c:v>2.2165521949044567</c:v>
                </c:pt>
                <c:pt idx="1688">
                  <c:v>2.2159422360599188</c:v>
                </c:pt>
                <c:pt idx="1689">
                  <c:v>2.2152424975156317</c:v>
                </c:pt>
                <c:pt idx="1690">
                  <c:v>2.2144455144775188</c:v>
                </c:pt>
                <c:pt idx="1691">
                  <c:v>2.2138039882262075</c:v>
                </c:pt>
                <c:pt idx="1692">
                  <c:v>2.2128464283495184</c:v>
                </c:pt>
                <c:pt idx="1693">
                  <c:v>2.2116757243584977</c:v>
                </c:pt>
                <c:pt idx="1694">
                  <c:v>2.2108268670146312</c:v>
                </c:pt>
                <c:pt idx="1695">
                  <c:v>2.2096756733946723</c:v>
                </c:pt>
                <c:pt idx="1696">
                  <c:v>2.2093422004441829</c:v>
                </c:pt>
                <c:pt idx="1697">
                  <c:v>2.2086234377745417</c:v>
                </c:pt>
                <c:pt idx="1698">
                  <c:v>2.2075493938234576</c:v>
                </c:pt>
                <c:pt idx="1699">
                  <c:v>2.2068802044165792</c:v>
                </c:pt>
                <c:pt idx="1700">
                  <c:v>2.2063108077386642</c:v>
                </c:pt>
                <c:pt idx="1701">
                  <c:v>2.2053683351809519</c:v>
                </c:pt>
                <c:pt idx="1702">
                  <c:v>2.2045685518035492</c:v>
                </c:pt>
                <c:pt idx="1703">
                  <c:v>2.2033325038320513</c:v>
                </c:pt>
                <c:pt idx="1704">
                  <c:v>2.2021694183161142</c:v>
                </c:pt>
                <c:pt idx="1705">
                  <c:v>2.2019612679368938</c:v>
                </c:pt>
                <c:pt idx="1706">
                  <c:v>2.2027782797813602</c:v>
                </c:pt>
                <c:pt idx="1707">
                  <c:v>2.2039095877310815</c:v>
                </c:pt>
                <c:pt idx="1708">
                  <c:v>2.2062411850962627</c:v>
                </c:pt>
                <c:pt idx="1709">
                  <c:v>2.2095494687616402</c:v>
                </c:pt>
                <c:pt idx="1710">
                  <c:v>2.2121131483439882</c:v>
                </c:pt>
                <c:pt idx="1711">
                  <c:v>2.2158662222657739</c:v>
                </c:pt>
                <c:pt idx="1712">
                  <c:v>2.2192384036717177</c:v>
                </c:pt>
                <c:pt idx="1713">
                  <c:v>2.2181211480414813</c:v>
                </c:pt>
                <c:pt idx="1714">
                  <c:v>2.2179947396601012</c:v>
                </c:pt>
                <c:pt idx="1715">
                  <c:v>2.2170955971725048</c:v>
                </c:pt>
                <c:pt idx="1716">
                  <c:v>2.216084622575941</c:v>
                </c:pt>
                <c:pt idx="1717">
                  <c:v>2.2177654976703471</c:v>
                </c:pt>
                <c:pt idx="1718">
                  <c:v>2.2178913142826402</c:v>
                </c:pt>
                <c:pt idx="1719">
                  <c:v>2.2170764788963835</c:v>
                </c:pt>
                <c:pt idx="1720">
                  <c:v>2.2163254043877227</c:v>
                </c:pt>
                <c:pt idx="1721">
                  <c:v>2.2155871161530971</c:v>
                </c:pt>
                <c:pt idx="1722">
                  <c:v>2.2156582018899669</c:v>
                </c:pt>
                <c:pt idx="1723">
                  <c:v>2.2152456533872567</c:v>
                </c:pt>
                <c:pt idx="1724">
                  <c:v>2.2142010110744081</c:v>
                </c:pt>
                <c:pt idx="1725">
                  <c:v>2.2139532151110202</c:v>
                </c:pt>
                <c:pt idx="1726">
                  <c:v>2.2133876747326315</c:v>
                </c:pt>
                <c:pt idx="1727">
                  <c:v>2.2131206735138318</c:v>
                </c:pt>
                <c:pt idx="1728">
                  <c:v>2.2126418781360782</c:v>
                </c:pt>
                <c:pt idx="1729">
                  <c:v>2.2118123057316428</c:v>
                </c:pt>
                <c:pt idx="1730">
                  <c:v>2.2106338418972586</c:v>
                </c:pt>
                <c:pt idx="1731">
                  <c:v>2.2110623519876942</c:v>
                </c:pt>
                <c:pt idx="1732">
                  <c:v>2.2101843416250939</c:v>
                </c:pt>
                <c:pt idx="1733">
                  <c:v>2.209065776288107</c:v>
                </c:pt>
                <c:pt idx="1734">
                  <c:v>2.2084282169990952</c:v>
                </c:pt>
                <c:pt idx="1735">
                  <c:v>2.2079521153686263</c:v>
                </c:pt>
                <c:pt idx="1736">
                  <c:v>2.2069312399640446</c:v>
                </c:pt>
                <c:pt idx="1737">
                  <c:v>2.2060132414921294</c:v>
                </c:pt>
                <c:pt idx="1738">
                  <c:v>2.2052834792696987</c:v>
                </c:pt>
                <c:pt idx="1739">
                  <c:v>2.2044856763167759</c:v>
                </c:pt>
                <c:pt idx="1740">
                  <c:v>2.2038565962354002</c:v>
                </c:pt>
                <c:pt idx="1741">
                  <c:v>2.2039675997710755</c:v>
                </c:pt>
                <c:pt idx="1742">
                  <c:v>2.2051225327309969</c:v>
                </c:pt>
                <c:pt idx="1743">
                  <c:v>2.2059634012813412</c:v>
                </c:pt>
                <c:pt idx="1744">
                  <c:v>2.206838017580758</c:v>
                </c:pt>
                <c:pt idx="1745">
                  <c:v>2.207245585775341</c:v>
                </c:pt>
                <c:pt idx="1746">
                  <c:v>2.2067278994002071</c:v>
                </c:pt>
                <c:pt idx="1747">
                  <c:v>2.2064522937711177</c:v>
                </c:pt>
                <c:pt idx="1748">
                  <c:v>2.2057451459052531</c:v>
                </c:pt>
                <c:pt idx="1749">
                  <c:v>2.2052461317458767</c:v>
                </c:pt>
                <c:pt idx="1750">
                  <c:v>2.2054368156831465</c:v>
                </c:pt>
                <c:pt idx="1751">
                  <c:v>2.2053817596674574</c:v>
                </c:pt>
                <c:pt idx="1752">
                  <c:v>2.2044574646708788</c:v>
                </c:pt>
                <c:pt idx="1753">
                  <c:v>2.2034758386223761</c:v>
                </c:pt>
                <c:pt idx="1754">
                  <c:v>2.2022316465978129</c:v>
                </c:pt>
                <c:pt idx="1755">
                  <c:v>2.2011794982541844</c:v>
                </c:pt>
                <c:pt idx="1756">
                  <c:v>2.1999466225513342</c:v>
                </c:pt>
                <c:pt idx="1757">
                  <c:v>2.1997013667440202</c:v>
                </c:pt>
                <c:pt idx="1758">
                  <c:v>2.1986074967319054</c:v>
                </c:pt>
                <c:pt idx="1759">
                  <c:v>2.1975787031672693</c:v>
                </c:pt>
                <c:pt idx="1760">
                  <c:v>2.1969500287847117</c:v>
                </c:pt>
                <c:pt idx="1761">
                  <c:v>2.1960987078609642</c:v>
                </c:pt>
                <c:pt idx="1762">
                  <c:v>2.1951019701374812</c:v>
                </c:pt>
                <c:pt idx="1763">
                  <c:v>2.1939869264432268</c:v>
                </c:pt>
                <c:pt idx="1764">
                  <c:v>2.1931739426210011</c:v>
                </c:pt>
                <c:pt idx="1765">
                  <c:v>2.1930264831010171</c:v>
                </c:pt>
                <c:pt idx="1766">
                  <c:v>2.1928482649043337</c:v>
                </c:pt>
                <c:pt idx="1767">
                  <c:v>2.1921655922504808</c:v>
                </c:pt>
                <c:pt idx="1768">
                  <c:v>2.1912860476764595</c:v>
                </c:pt>
                <c:pt idx="1769">
                  <c:v>2.1917377249115852</c:v>
                </c:pt>
                <c:pt idx="1770">
                  <c:v>2.1906359348305577</c:v>
                </c:pt>
                <c:pt idx="1771">
                  <c:v>2.1900361232921917</c:v>
                </c:pt>
                <c:pt idx="1772">
                  <c:v>2.1888044908537378</c:v>
                </c:pt>
                <c:pt idx="1773">
                  <c:v>2.1878222051248746</c:v>
                </c:pt>
                <c:pt idx="1774">
                  <c:v>2.1885021973878755</c:v>
                </c:pt>
                <c:pt idx="1775">
                  <c:v>2.1885984181984952</c:v>
                </c:pt>
                <c:pt idx="1776">
                  <c:v>2.1885253883511098</c:v>
                </c:pt>
                <c:pt idx="1777">
                  <c:v>2.189143307698</c:v>
                </c:pt>
                <c:pt idx="1778">
                  <c:v>2.187916683425748</c:v>
                </c:pt>
                <c:pt idx="1779">
                  <c:v>2.1875711755915055</c:v>
                </c:pt>
                <c:pt idx="1780">
                  <c:v>2.1864847644611412</c:v>
                </c:pt>
                <c:pt idx="1781">
                  <c:v>2.1860905684287291</c:v>
                </c:pt>
                <c:pt idx="1782">
                  <c:v>2.185397811902595</c:v>
                </c:pt>
                <c:pt idx="1783">
                  <c:v>2.1852572135376791</c:v>
                </c:pt>
                <c:pt idx="1784">
                  <c:v>2.1844175906051002</c:v>
                </c:pt>
                <c:pt idx="1785">
                  <c:v>2.1836601114468182</c:v>
                </c:pt>
                <c:pt idx="1786">
                  <c:v>2.1828644065307037</c:v>
                </c:pt>
                <c:pt idx="1787">
                  <c:v>2.1818078816285142</c:v>
                </c:pt>
                <c:pt idx="1788">
                  <c:v>2.1809819329378173</c:v>
                </c:pt>
                <c:pt idx="1789">
                  <c:v>2.1800828672221253</c:v>
                </c:pt>
                <c:pt idx="1790">
                  <c:v>2.1804121579814812</c:v>
                </c:pt>
                <c:pt idx="1791">
                  <c:v>2.1793025693551273</c:v>
                </c:pt>
                <c:pt idx="1792">
                  <c:v>2.1791537313378391</c:v>
                </c:pt>
                <c:pt idx="1793">
                  <c:v>2.1779589515314002</c:v>
                </c:pt>
                <c:pt idx="1794">
                  <c:v>2.1776034531456507</c:v>
                </c:pt>
                <c:pt idx="1795">
                  <c:v>2.1793914106074852</c:v>
                </c:pt>
                <c:pt idx="1796">
                  <c:v>2.1811843597407412</c:v>
                </c:pt>
                <c:pt idx="1797">
                  <c:v>2.1823382655931201</c:v>
                </c:pt>
                <c:pt idx="1798">
                  <c:v>2.183696315714708</c:v>
                </c:pt>
                <c:pt idx="1799">
                  <c:v>2.1834587632719802</c:v>
                </c:pt>
                <c:pt idx="1800">
                  <c:v>2.1842419453372401</c:v>
                </c:pt>
                <c:pt idx="1801">
                  <c:v>2.1855712196412402</c:v>
                </c:pt>
                <c:pt idx="1802">
                  <c:v>2.1862598228127932</c:v>
                </c:pt>
                <c:pt idx="1803">
                  <c:v>2.1870985076254357</c:v>
                </c:pt>
                <c:pt idx="1804">
                  <c:v>2.1893638780650888</c:v>
                </c:pt>
                <c:pt idx="1805">
                  <c:v>2.1917870295794479</c:v>
                </c:pt>
                <c:pt idx="1806">
                  <c:v>2.1929222180075012</c:v>
                </c:pt>
                <c:pt idx="1807">
                  <c:v>2.1926757834822737</c:v>
                </c:pt>
                <c:pt idx="1808">
                  <c:v>2.1923030135973156</c:v>
                </c:pt>
                <c:pt idx="1809">
                  <c:v>2.1912774519144294</c:v>
                </c:pt>
                <c:pt idx="1810">
                  <c:v>2.1904758498898937</c:v>
                </c:pt>
                <c:pt idx="1811">
                  <c:v>2.1897735880476459</c:v>
                </c:pt>
                <c:pt idx="1812">
                  <c:v>2.1891311931054402</c:v>
                </c:pt>
                <c:pt idx="1813">
                  <c:v>2.1880608050806649</c:v>
                </c:pt>
                <c:pt idx="1814">
                  <c:v>2.1877019666800024</c:v>
                </c:pt>
                <c:pt idx="1815">
                  <c:v>2.1868430340651619</c:v>
                </c:pt>
                <c:pt idx="1816">
                  <c:v>2.1868542179677015</c:v>
                </c:pt>
                <c:pt idx="1817">
                  <c:v>2.185725010290025</c:v>
                </c:pt>
                <c:pt idx="1818">
                  <c:v>2.1846346938277876</c:v>
                </c:pt>
                <c:pt idx="1819">
                  <c:v>2.1834471334804397</c:v>
                </c:pt>
                <c:pt idx="1820">
                  <c:v>2.1829751763939198</c:v>
                </c:pt>
                <c:pt idx="1821">
                  <c:v>2.1820805042818505</c:v>
                </c:pt>
                <c:pt idx="1822">
                  <c:v>2.1814875967032439</c:v>
                </c:pt>
                <c:pt idx="1823">
                  <c:v>2.1805913715445588</c:v>
                </c:pt>
                <c:pt idx="1824">
                  <c:v>2.1802989117743805</c:v>
                </c:pt>
                <c:pt idx="1825">
                  <c:v>2.1792243577307451</c:v>
                </c:pt>
                <c:pt idx="1826">
                  <c:v>2.1791846291193511</c:v>
                </c:pt>
                <c:pt idx="1827">
                  <c:v>2.1796746007653058</c:v>
                </c:pt>
                <c:pt idx="1828">
                  <c:v>2.1785039610378218</c:v>
                </c:pt>
                <c:pt idx="1829">
                  <c:v>2.177892909823357</c:v>
                </c:pt>
                <c:pt idx="1830">
                  <c:v>2.1770292958575852</c:v>
                </c:pt>
                <c:pt idx="1831">
                  <c:v>2.1762686500001767</c:v>
                </c:pt>
                <c:pt idx="1832">
                  <c:v>2.1755423308961777</c:v>
                </c:pt>
                <c:pt idx="1833">
                  <c:v>2.1753628701768335</c:v>
                </c:pt>
                <c:pt idx="1834">
                  <c:v>2.1757844449978192</c:v>
                </c:pt>
                <c:pt idx="1835">
                  <c:v>2.1789377073236396</c:v>
                </c:pt>
                <c:pt idx="1836">
                  <c:v>2.1803564947526208</c:v>
                </c:pt>
                <c:pt idx="1837">
                  <c:v>2.1809854604974257</c:v>
                </c:pt>
                <c:pt idx="1838">
                  <c:v>2.1801065026336452</c:v>
                </c:pt>
                <c:pt idx="1839">
                  <c:v>2.1790424717006367</c:v>
                </c:pt>
                <c:pt idx="1840">
                  <c:v>2.1797941364744045</c:v>
                </c:pt>
                <c:pt idx="1841">
                  <c:v>2.1788260514634041</c:v>
                </c:pt>
                <c:pt idx="1842">
                  <c:v>2.1791235167107001</c:v>
                </c:pt>
                <c:pt idx="1843">
                  <c:v>2.1781991840752664</c:v>
                </c:pt>
                <c:pt idx="1844">
                  <c:v>2.1772206518180006</c:v>
                </c:pt>
                <c:pt idx="1845">
                  <c:v>2.1762001608107227</c:v>
                </c:pt>
                <c:pt idx="1846">
                  <c:v>2.1766333764252397</c:v>
                </c:pt>
                <c:pt idx="1847">
                  <c:v>2.1769920482813938</c:v>
                </c:pt>
                <c:pt idx="1848">
                  <c:v>2.1761920985513892</c:v>
                </c:pt>
                <c:pt idx="1849">
                  <c:v>2.1763111932127077</c:v>
                </c:pt>
                <c:pt idx="1850">
                  <c:v>2.1752728795247167</c:v>
                </c:pt>
                <c:pt idx="1851">
                  <c:v>2.1747025745165991</c:v>
                </c:pt>
                <c:pt idx="1852">
                  <c:v>2.1736093919991277</c:v>
                </c:pt>
                <c:pt idx="1853">
                  <c:v>2.1733224445301151</c:v>
                </c:pt>
                <c:pt idx="1854">
                  <c:v>2.1725163911669116</c:v>
                </c:pt>
                <c:pt idx="1855">
                  <c:v>2.1721391552602669</c:v>
                </c:pt>
                <c:pt idx="1856">
                  <c:v>2.1715228723364408</c:v>
                </c:pt>
                <c:pt idx="1857">
                  <c:v>2.1704165613620412</c:v>
                </c:pt>
                <c:pt idx="1858">
                  <c:v>2.1694009740217104</c:v>
                </c:pt>
                <c:pt idx="1859">
                  <c:v>2.1697353964564412</c:v>
                </c:pt>
                <c:pt idx="1860">
                  <c:v>2.1703944726446602</c:v>
                </c:pt>
                <c:pt idx="1861">
                  <c:v>2.1710423216130366</c:v>
                </c:pt>
                <c:pt idx="1862">
                  <c:v>2.1725503606980987</c:v>
                </c:pt>
                <c:pt idx="1863">
                  <c:v>2.1740677523281602</c:v>
                </c:pt>
                <c:pt idx="1864">
                  <c:v>2.1737421923194598</c:v>
                </c:pt>
                <c:pt idx="1865">
                  <c:v>2.1726168964340737</c:v>
                </c:pt>
                <c:pt idx="1866">
                  <c:v>2.1719425497849443</c:v>
                </c:pt>
                <c:pt idx="1867">
                  <c:v>2.1718836192429243</c:v>
                </c:pt>
                <c:pt idx="1868">
                  <c:v>2.1713425647218867</c:v>
                </c:pt>
                <c:pt idx="1869">
                  <c:v>2.1705001222739591</c:v>
                </c:pt>
                <c:pt idx="1870">
                  <c:v>2.1701112122897412</c:v>
                </c:pt>
                <c:pt idx="1871">
                  <c:v>2.1696850204637577</c:v>
                </c:pt>
                <c:pt idx="1872">
                  <c:v>2.1691364267199402</c:v>
                </c:pt>
                <c:pt idx="1873">
                  <c:v>2.1695889523705012</c:v>
                </c:pt>
                <c:pt idx="1874">
                  <c:v>2.1700390911311902</c:v>
                </c:pt>
                <c:pt idx="1875">
                  <c:v>2.170091199921873</c:v>
                </c:pt>
                <c:pt idx="1876">
                  <c:v>2.1690981143260477</c:v>
                </c:pt>
                <c:pt idx="1877">
                  <c:v>2.1686078354715081</c:v>
                </c:pt>
                <c:pt idx="1878">
                  <c:v>2.1685185574955232</c:v>
                </c:pt>
                <c:pt idx="1879">
                  <c:v>2.1684435825727602</c:v>
                </c:pt>
                <c:pt idx="1880">
                  <c:v>2.1673790205658992</c:v>
                </c:pt>
                <c:pt idx="1881">
                  <c:v>2.166839803416603</c:v>
                </c:pt>
                <c:pt idx="1882">
                  <c:v>2.1665855131131067</c:v>
                </c:pt>
                <c:pt idx="1883">
                  <c:v>2.1674032542937351</c:v>
                </c:pt>
                <c:pt idx="1884">
                  <c:v>2.1685528737897188</c:v>
                </c:pt>
                <c:pt idx="1885">
                  <c:v>2.1700137030494293</c:v>
                </c:pt>
                <c:pt idx="1886">
                  <c:v>2.1697539157713814</c:v>
                </c:pt>
                <c:pt idx="1887">
                  <c:v>2.1694459940318462</c:v>
                </c:pt>
                <c:pt idx="1888">
                  <c:v>2.1721663663419641</c:v>
                </c:pt>
                <c:pt idx="1889">
                  <c:v>2.1751541865017288</c:v>
                </c:pt>
                <c:pt idx="1890">
                  <c:v>2.1780190033798768</c:v>
                </c:pt>
                <c:pt idx="1891">
                  <c:v>2.1781305610525545</c:v>
                </c:pt>
                <c:pt idx="1892">
                  <c:v>2.1789702653565475</c:v>
                </c:pt>
                <c:pt idx="1893">
                  <c:v>2.1798669641534967</c:v>
                </c:pt>
                <c:pt idx="1894">
                  <c:v>2.1808571608468519</c:v>
                </c:pt>
                <c:pt idx="1895">
                  <c:v>2.1800628790351464</c:v>
                </c:pt>
                <c:pt idx="1896">
                  <c:v>2.1794735968340775</c:v>
                </c:pt>
                <c:pt idx="1897">
                  <c:v>2.1784256935601767</c:v>
                </c:pt>
                <c:pt idx="1898">
                  <c:v>2.1776524713338179</c:v>
                </c:pt>
                <c:pt idx="1899">
                  <c:v>2.1773639456427611</c:v>
                </c:pt>
                <c:pt idx="1900">
                  <c:v>2.1763674852204797</c:v>
                </c:pt>
                <c:pt idx="1901">
                  <c:v>2.1763976638402118</c:v>
                </c:pt>
                <c:pt idx="1902">
                  <c:v>2.1756366839808563</c:v>
                </c:pt>
                <c:pt idx="1903">
                  <c:v>2.1752984656213648</c:v>
                </c:pt>
                <c:pt idx="1904">
                  <c:v>2.1741872075842452</c:v>
                </c:pt>
                <c:pt idx="1905">
                  <c:v>2.1732468173813282</c:v>
                </c:pt>
                <c:pt idx="1906">
                  <c:v>2.1723764999399067</c:v>
                </c:pt>
                <c:pt idx="1907">
                  <c:v>2.1722750397409367</c:v>
                </c:pt>
                <c:pt idx="1908">
                  <c:v>2.172075013596793</c:v>
                </c:pt>
                <c:pt idx="1909">
                  <c:v>2.1711170542054412</c:v>
                </c:pt>
                <c:pt idx="1910">
                  <c:v>2.1718857021435531</c:v>
                </c:pt>
                <c:pt idx="1911">
                  <c:v>2.1710667125320251</c:v>
                </c:pt>
                <c:pt idx="1912">
                  <c:v>2.1707135454228412</c:v>
                </c:pt>
                <c:pt idx="1913">
                  <c:v>2.1720797793931967</c:v>
                </c:pt>
                <c:pt idx="1914">
                  <c:v>2.1730511178452248</c:v>
                </c:pt>
                <c:pt idx="1915">
                  <c:v>2.1719960352064915</c:v>
                </c:pt>
                <c:pt idx="1916">
                  <c:v>2.1708969104046867</c:v>
                </c:pt>
                <c:pt idx="1917">
                  <c:v>2.1703460472954212</c:v>
                </c:pt>
                <c:pt idx="1918">
                  <c:v>2.1698817870356306</c:v>
                </c:pt>
                <c:pt idx="1919">
                  <c:v>2.1692760175637047</c:v>
                </c:pt>
                <c:pt idx="1920">
                  <c:v>2.168992542013179</c:v>
                </c:pt>
                <c:pt idx="1921">
                  <c:v>2.1684883014080314</c:v>
                </c:pt>
                <c:pt idx="1922">
                  <c:v>2.167873252892861</c:v>
                </c:pt>
                <c:pt idx="1923">
                  <c:v>2.1674450524500752</c:v>
                </c:pt>
                <c:pt idx="1924">
                  <c:v>2.1665909709626452</c:v>
                </c:pt>
                <c:pt idx="1925">
                  <c:v>2.1655773223553854</c:v>
                </c:pt>
                <c:pt idx="1926">
                  <c:v>2.164685363987584</c:v>
                </c:pt>
                <c:pt idx="1927">
                  <c:v>2.1636945573707029</c:v>
                </c:pt>
                <c:pt idx="1928">
                  <c:v>2.1630906916465049</c:v>
                </c:pt>
                <c:pt idx="1929">
                  <c:v>2.162261069887669</c:v>
                </c:pt>
                <c:pt idx="1930">
                  <c:v>2.1616364760721631</c:v>
                </c:pt>
                <c:pt idx="1931">
                  <c:v>2.1609620521695252</c:v>
                </c:pt>
                <c:pt idx="1932">
                  <c:v>2.1598522372524775</c:v>
                </c:pt>
                <c:pt idx="1933">
                  <c:v>2.1594523362378402</c:v>
                </c:pt>
                <c:pt idx="1934">
                  <c:v>2.1594198177008677</c:v>
                </c:pt>
                <c:pt idx="1935">
                  <c:v>2.1595383498309855</c:v>
                </c:pt>
                <c:pt idx="1936">
                  <c:v>2.159541692498554</c:v>
                </c:pt>
                <c:pt idx="1937">
                  <c:v>2.1589700902552624</c:v>
                </c:pt>
                <c:pt idx="1938">
                  <c:v>2.1584226404081237</c:v>
                </c:pt>
                <c:pt idx="1939">
                  <c:v>2.1581613356077751</c:v>
                </c:pt>
                <c:pt idx="1940">
                  <c:v>2.1593028388429611</c:v>
                </c:pt>
                <c:pt idx="1941">
                  <c:v>2.1590094135233322</c:v>
                </c:pt>
                <c:pt idx="1942">
                  <c:v>2.1589907818011467</c:v>
                </c:pt>
                <c:pt idx="1943">
                  <c:v>2.1589401396293777</c:v>
                </c:pt>
                <c:pt idx="1944">
                  <c:v>2.1588919511085409</c:v>
                </c:pt>
                <c:pt idx="1945">
                  <c:v>2.1590793901483187</c:v>
                </c:pt>
                <c:pt idx="1946">
                  <c:v>2.1594747175314652</c:v>
                </c:pt>
                <c:pt idx="1947">
                  <c:v>2.1604316893942004</c:v>
                </c:pt>
                <c:pt idx="1948">
                  <c:v>2.1609824259363402</c:v>
                </c:pt>
                <c:pt idx="1949">
                  <c:v>2.1621328304688237</c:v>
                </c:pt>
                <c:pt idx="1950">
                  <c:v>2.1623298913995792</c:v>
                </c:pt>
                <c:pt idx="1951">
                  <c:v>2.1619520044180578</c:v>
                </c:pt>
                <c:pt idx="1952">
                  <c:v>2.1610086224313552</c:v>
                </c:pt>
                <c:pt idx="1953">
                  <c:v>2.160061839550989</c:v>
                </c:pt>
                <c:pt idx="1954">
                  <c:v>2.1596848386110552</c:v>
                </c:pt>
                <c:pt idx="1955">
                  <c:v>2.1587714713601711</c:v>
                </c:pt>
                <c:pt idx="1956">
                  <c:v>2.1578814295866224</c:v>
                </c:pt>
                <c:pt idx="1957">
                  <c:v>2.1584887036536027</c:v>
                </c:pt>
                <c:pt idx="1958">
                  <c:v>2.1575349850792414</c:v>
                </c:pt>
                <c:pt idx="1959">
                  <c:v>2.1565279098879255</c:v>
                </c:pt>
                <c:pt idx="1960">
                  <c:v>2.1558067461389654</c:v>
                </c:pt>
                <c:pt idx="1961">
                  <c:v>2.1570748441225298</c:v>
                </c:pt>
                <c:pt idx="1962">
                  <c:v>2.1571185710730432</c:v>
                </c:pt>
                <c:pt idx="1963">
                  <c:v>2.1566216430685161</c:v>
                </c:pt>
                <c:pt idx="1964">
                  <c:v>2.1555767830301273</c:v>
                </c:pt>
                <c:pt idx="1965">
                  <c:v>2.1558950648401538</c:v>
                </c:pt>
                <c:pt idx="1966">
                  <c:v>2.1571455770148007</c:v>
                </c:pt>
                <c:pt idx="1967">
                  <c:v>2.1585670024057255</c:v>
                </c:pt>
                <c:pt idx="1968">
                  <c:v>2.1603276940593812</c:v>
                </c:pt>
                <c:pt idx="1969">
                  <c:v>2.1620055761336827</c:v>
                </c:pt>
                <c:pt idx="1970">
                  <c:v>2.1612317482238805</c:v>
                </c:pt>
                <c:pt idx="1971">
                  <c:v>2.1618651434259837</c:v>
                </c:pt>
                <c:pt idx="1972">
                  <c:v>2.1624189891580632</c:v>
                </c:pt>
                <c:pt idx="1973">
                  <c:v>2.1631955306794235</c:v>
                </c:pt>
                <c:pt idx="1974">
                  <c:v>2.1635155331088343</c:v>
                </c:pt>
                <c:pt idx="1975">
                  <c:v>2.1625130903115752</c:v>
                </c:pt>
                <c:pt idx="1976">
                  <c:v>2.1622144043996188</c:v>
                </c:pt>
                <c:pt idx="1977">
                  <c:v>2.1621668459394212</c:v>
                </c:pt>
                <c:pt idx="1978">
                  <c:v>2.1617733160659092</c:v>
                </c:pt>
                <c:pt idx="1979">
                  <c:v>2.1613390689923908</c:v>
                </c:pt>
                <c:pt idx="1980">
                  <c:v>2.1607050318265459</c:v>
                </c:pt>
                <c:pt idx="1981">
                  <c:v>2.1603466267590417</c:v>
                </c:pt>
                <c:pt idx="1982">
                  <c:v>2.1599218914061882</c:v>
                </c:pt>
                <c:pt idx="1983">
                  <c:v>2.1590704877474289</c:v>
                </c:pt>
                <c:pt idx="1984">
                  <c:v>2.1586379840412762</c:v>
                </c:pt>
                <c:pt idx="1985">
                  <c:v>2.1595076857939479</c:v>
                </c:pt>
                <c:pt idx="1986">
                  <c:v>2.1617223043318448</c:v>
                </c:pt>
                <c:pt idx="1987">
                  <c:v>2.1639508865591952</c:v>
                </c:pt>
                <c:pt idx="1988">
                  <c:v>2.163804018639393</c:v>
                </c:pt>
                <c:pt idx="1989">
                  <c:v>2.1657040018695612</c:v>
                </c:pt>
                <c:pt idx="1990">
                  <c:v>2.1674193676950892</c:v>
                </c:pt>
                <c:pt idx="1991">
                  <c:v>2.1702043303032337</c:v>
                </c:pt>
                <c:pt idx="1992">
                  <c:v>2.1720674267226427</c:v>
                </c:pt>
                <c:pt idx="1993">
                  <c:v>2.1739465234856157</c:v>
                </c:pt>
                <c:pt idx="1994">
                  <c:v>2.1759048324462182</c:v>
                </c:pt>
                <c:pt idx="1995">
                  <c:v>2.1777170466018512</c:v>
                </c:pt>
                <c:pt idx="1996">
                  <c:v>2.1809046714328066</c:v>
                </c:pt>
                <c:pt idx="1997">
                  <c:v>2.1830235206004041</c:v>
                </c:pt>
                <c:pt idx="1998">
                  <c:v>2.1846963083511812</c:v>
                </c:pt>
                <c:pt idx="1999">
                  <c:v>2.1864408845928147</c:v>
                </c:pt>
                <c:pt idx="2000">
                  <c:v>2.1877170321905743</c:v>
                </c:pt>
                <c:pt idx="2001">
                  <c:v>2.1889735725373187</c:v>
                </c:pt>
                <c:pt idx="2002">
                  <c:v>2.1882027048294002</c:v>
                </c:pt>
                <c:pt idx="2003">
                  <c:v>2.1909261553892048</c:v>
                </c:pt>
                <c:pt idx="2004">
                  <c:v>2.1913194535975742</c:v>
                </c:pt>
                <c:pt idx="2005">
                  <c:v>2.1915497248006197</c:v>
                </c:pt>
                <c:pt idx="2006">
                  <c:v>2.1914676153127908</c:v>
                </c:pt>
                <c:pt idx="2007">
                  <c:v>2.1915318678719107</c:v>
                </c:pt>
                <c:pt idx="2008">
                  <c:v>2.1919015113436284</c:v>
                </c:pt>
                <c:pt idx="2009">
                  <c:v>2.1930750567419852</c:v>
                </c:pt>
                <c:pt idx="2010">
                  <c:v>2.1939539393220375</c:v>
                </c:pt>
                <c:pt idx="2011">
                  <c:v>2.1948984720634037</c:v>
                </c:pt>
                <c:pt idx="2012">
                  <c:v>2.1965596106200334</c:v>
                </c:pt>
                <c:pt idx="2013">
                  <c:v>2.1973174016980281</c:v>
                </c:pt>
                <c:pt idx="2014">
                  <c:v>2.1965664288850877</c:v>
                </c:pt>
                <c:pt idx="2015">
                  <c:v>2.1956914078655192</c:v>
                </c:pt>
                <c:pt idx="2016">
                  <c:v>2.1950196964692577</c:v>
                </c:pt>
                <c:pt idx="2017">
                  <c:v>2.1945345878681612</c:v>
                </c:pt>
                <c:pt idx="2018">
                  <c:v>2.1938271804592797</c:v>
                </c:pt>
                <c:pt idx="2019">
                  <c:v>2.1934403622727494</c:v>
                </c:pt>
                <c:pt idx="2020">
                  <c:v>2.1934414404824611</c:v>
                </c:pt>
                <c:pt idx="2021">
                  <c:v>2.1923778216938867</c:v>
                </c:pt>
                <c:pt idx="2022">
                  <c:v>2.1913185126117281</c:v>
                </c:pt>
                <c:pt idx="2023">
                  <c:v>2.1904769956689667</c:v>
                </c:pt>
                <c:pt idx="2024">
                  <c:v>2.1896017874692202</c:v>
                </c:pt>
                <c:pt idx="2025">
                  <c:v>2.1895779970197582</c:v>
                </c:pt>
                <c:pt idx="2026">
                  <c:v>2.1892129145621779</c:v>
                </c:pt>
                <c:pt idx="2027">
                  <c:v>2.1885194042300751</c:v>
                </c:pt>
                <c:pt idx="2028">
                  <c:v>2.1876772118499881</c:v>
                </c:pt>
                <c:pt idx="2029">
                  <c:v>2.1872694701958726</c:v>
                </c:pt>
                <c:pt idx="2030">
                  <c:v>2.1872407524580049</c:v>
                </c:pt>
                <c:pt idx="2031">
                  <c:v>2.1891716612697212</c:v>
                </c:pt>
                <c:pt idx="2032">
                  <c:v>2.1900491721789139</c:v>
                </c:pt>
                <c:pt idx="2033">
                  <c:v>2.1906432682041972</c:v>
                </c:pt>
                <c:pt idx="2034">
                  <c:v>2.1912293649959245</c:v>
                </c:pt>
                <c:pt idx="2035">
                  <c:v>2.1915377070703626</c:v>
                </c:pt>
                <c:pt idx="2036">
                  <c:v>2.19098322244924</c:v>
                </c:pt>
                <c:pt idx="2037">
                  <c:v>2.1912949749547113</c:v>
                </c:pt>
                <c:pt idx="2038">
                  <c:v>2.1905128176767792</c:v>
                </c:pt>
                <c:pt idx="2039">
                  <c:v>2.1908365791392637</c:v>
                </c:pt>
                <c:pt idx="2040">
                  <c:v>2.1910771567543352</c:v>
                </c:pt>
                <c:pt idx="2041">
                  <c:v>2.1924503924149437</c:v>
                </c:pt>
                <c:pt idx="2042">
                  <c:v>2.1931978333596982</c:v>
                </c:pt>
                <c:pt idx="2043">
                  <c:v>2.1942423885074298</c:v>
                </c:pt>
                <c:pt idx="2044">
                  <c:v>2.1946244094987377</c:v>
                </c:pt>
                <c:pt idx="2045">
                  <c:v>2.1937578711641712</c:v>
                </c:pt>
                <c:pt idx="2046">
                  <c:v>2.194374382617613</c:v>
                </c:pt>
                <c:pt idx="2047">
                  <c:v>2.1947423816464191</c:v>
                </c:pt>
                <c:pt idx="2048">
                  <c:v>2.1947325792220602</c:v>
                </c:pt>
                <c:pt idx="2049">
                  <c:v>2.1950830716903682</c:v>
                </c:pt>
                <c:pt idx="2050">
                  <c:v>2.1958322795447707</c:v>
                </c:pt>
                <c:pt idx="2051">
                  <c:v>2.1979274613594102</c:v>
                </c:pt>
                <c:pt idx="2052">
                  <c:v>2.2000188574786312</c:v>
                </c:pt>
                <c:pt idx="2053">
                  <c:v>2.2029532633660152</c:v>
                </c:pt>
                <c:pt idx="2054">
                  <c:v>2.2055658130078335</c:v>
                </c:pt>
                <c:pt idx="2055">
                  <c:v>2.2073024633871432</c:v>
                </c:pt>
                <c:pt idx="2056">
                  <c:v>2.2091858993648037</c:v>
                </c:pt>
                <c:pt idx="2057">
                  <c:v>2.2115407886617402</c:v>
                </c:pt>
                <c:pt idx="2058">
                  <c:v>2.2144015849609642</c:v>
                </c:pt>
                <c:pt idx="2059">
                  <c:v>2.2171563788161612</c:v>
                </c:pt>
                <c:pt idx="2060">
                  <c:v>2.2177783467591272</c:v>
                </c:pt>
                <c:pt idx="2061">
                  <c:v>2.2198206632945987</c:v>
                </c:pt>
                <c:pt idx="2062">
                  <c:v>2.2213490544999606</c:v>
                </c:pt>
                <c:pt idx="2063">
                  <c:v>2.2225607670330492</c:v>
                </c:pt>
                <c:pt idx="2064">
                  <c:v>2.2238070625434316</c:v>
                </c:pt>
                <c:pt idx="2065">
                  <c:v>2.2251896723130011</c:v>
                </c:pt>
                <c:pt idx="2066">
                  <c:v>2.2255348568261359</c:v>
                </c:pt>
                <c:pt idx="2067">
                  <c:v>2.2257951505135098</c:v>
                </c:pt>
                <c:pt idx="2068">
                  <c:v>2.2262378396031304</c:v>
                </c:pt>
                <c:pt idx="2069">
                  <c:v>2.2275842986788654</c:v>
                </c:pt>
                <c:pt idx="2070">
                  <c:v>2.2277049501563644</c:v>
                </c:pt>
                <c:pt idx="2071">
                  <c:v>2.2272409956360995</c:v>
                </c:pt>
                <c:pt idx="2072">
                  <c:v>2.2262358212297868</c:v>
                </c:pt>
                <c:pt idx="2073">
                  <c:v>2.2259360310021492</c:v>
                </c:pt>
                <c:pt idx="2074">
                  <c:v>2.2252752481596811</c:v>
                </c:pt>
                <c:pt idx="2075">
                  <c:v>2.2259136693153492</c:v>
                </c:pt>
                <c:pt idx="2076">
                  <c:v>2.2251311336000432</c:v>
                </c:pt>
                <c:pt idx="2077">
                  <c:v>2.2241341531060095</c:v>
                </c:pt>
                <c:pt idx="2078">
                  <c:v>2.2234412978008051</c:v>
                </c:pt>
                <c:pt idx="2079">
                  <c:v>2.2229036568906002</c:v>
                </c:pt>
                <c:pt idx="2080">
                  <c:v>2.2219538846282907</c:v>
                </c:pt>
                <c:pt idx="2081">
                  <c:v>2.2209654477454341</c:v>
                </c:pt>
                <c:pt idx="2082">
                  <c:v>2.2202321153826414</c:v>
                </c:pt>
                <c:pt idx="2083">
                  <c:v>2.2197593063854284</c:v>
                </c:pt>
                <c:pt idx="2084">
                  <c:v>2.2188133305480378</c:v>
                </c:pt>
                <c:pt idx="2085">
                  <c:v>2.2180534095551767</c:v>
                </c:pt>
                <c:pt idx="2086">
                  <c:v>2.2171371690245492</c:v>
                </c:pt>
                <c:pt idx="2087">
                  <c:v>2.2161923117880935</c:v>
                </c:pt>
                <c:pt idx="2088">
                  <c:v>2.2153337135778952</c:v>
                </c:pt>
                <c:pt idx="2089">
                  <c:v>2.2150799156327627</c:v>
                </c:pt>
                <c:pt idx="2090">
                  <c:v>2.2164271326954736</c:v>
                </c:pt>
                <c:pt idx="2091">
                  <c:v>2.2165574320591577</c:v>
                </c:pt>
                <c:pt idx="2092">
                  <c:v>2.2163780761420195</c:v>
                </c:pt>
                <c:pt idx="2093">
                  <c:v>2.2158428923191167</c:v>
                </c:pt>
                <c:pt idx="2094">
                  <c:v>2.2161964536961829</c:v>
                </c:pt>
                <c:pt idx="2095">
                  <c:v>2.2165803638572132</c:v>
                </c:pt>
                <c:pt idx="2096">
                  <c:v>2.2165376720131942</c:v>
                </c:pt>
                <c:pt idx="2097">
                  <c:v>2.2160949708811515</c:v>
                </c:pt>
                <c:pt idx="2098">
                  <c:v>2.2158559840757963</c:v>
                </c:pt>
                <c:pt idx="2099">
                  <c:v>2.2155834477065492</c:v>
                </c:pt>
                <c:pt idx="2100">
                  <c:v>2.2155280742001238</c:v>
                </c:pt>
                <c:pt idx="2101">
                  <c:v>2.2151122177970612</c:v>
                </c:pt>
                <c:pt idx="2102">
                  <c:v>2.2141709351136427</c:v>
                </c:pt>
                <c:pt idx="2103">
                  <c:v>2.2132557689022212</c:v>
                </c:pt>
                <c:pt idx="2104">
                  <c:v>2.2125785768698125</c:v>
                </c:pt>
                <c:pt idx="2105">
                  <c:v>2.2117310163718802</c:v>
                </c:pt>
                <c:pt idx="2106">
                  <c:v>2.2114867151012243</c:v>
                </c:pt>
                <c:pt idx="2107">
                  <c:v>2.2106152456474413</c:v>
                </c:pt>
                <c:pt idx="2108">
                  <c:v>2.2095792450923408</c:v>
                </c:pt>
                <c:pt idx="2109">
                  <c:v>2.2096325954668847</c:v>
                </c:pt>
                <c:pt idx="2110">
                  <c:v>2.2100325265499516</c:v>
                </c:pt>
                <c:pt idx="2111">
                  <c:v>2.2103311649800892</c:v>
                </c:pt>
                <c:pt idx="2112">
                  <c:v>2.2108278810112831</c:v>
                </c:pt>
                <c:pt idx="2113">
                  <c:v>2.210789527147567</c:v>
                </c:pt>
                <c:pt idx="2114">
                  <c:v>2.2103971847222401</c:v>
                </c:pt>
                <c:pt idx="2115">
                  <c:v>2.2105947018685916</c:v>
                </c:pt>
                <c:pt idx="2116">
                  <c:v>2.2107923042595234</c:v>
                </c:pt>
                <c:pt idx="2117">
                  <c:v>2.2113116085630011</c:v>
                </c:pt>
                <c:pt idx="2118">
                  <c:v>2.2108403924751547</c:v>
                </c:pt>
                <c:pt idx="2119">
                  <c:v>2.2100114374331339</c:v>
                </c:pt>
                <c:pt idx="2120">
                  <c:v>2.2096368541176012</c:v>
                </c:pt>
                <c:pt idx="2121">
                  <c:v>2.2108092279890457</c:v>
                </c:pt>
                <c:pt idx="2122">
                  <c:v>2.2130102867835801</c:v>
                </c:pt>
                <c:pt idx="2123">
                  <c:v>2.2147764841179471</c:v>
                </c:pt>
                <c:pt idx="2124">
                  <c:v>2.2159980946437368</c:v>
                </c:pt>
                <c:pt idx="2125">
                  <c:v>2.2164574894974187</c:v>
                </c:pt>
                <c:pt idx="2126">
                  <c:v>2.2166573476940372</c:v>
                </c:pt>
                <c:pt idx="2127">
                  <c:v>2.2168003001832202</c:v>
                </c:pt>
                <c:pt idx="2128">
                  <c:v>2.2160609513502068</c:v>
                </c:pt>
                <c:pt idx="2129">
                  <c:v>2.2156547385280558</c:v>
                </c:pt>
                <c:pt idx="2130">
                  <c:v>2.2158433893300367</c:v>
                </c:pt>
                <c:pt idx="2131">
                  <c:v>2.2158499004700527</c:v>
                </c:pt>
                <c:pt idx="2132">
                  <c:v>2.2151218126878387</c:v>
                </c:pt>
                <c:pt idx="2133">
                  <c:v>2.2143981532416936</c:v>
                </c:pt>
                <c:pt idx="2134">
                  <c:v>2.2134838740413612</c:v>
                </c:pt>
                <c:pt idx="2135">
                  <c:v>2.2124804746243343</c:v>
                </c:pt>
                <c:pt idx="2136">
                  <c:v>2.2116349152486037</c:v>
                </c:pt>
                <c:pt idx="2137">
                  <c:v>2.2111115216938382</c:v>
                </c:pt>
                <c:pt idx="2138">
                  <c:v>2.2106677019019916</c:v>
                </c:pt>
                <c:pt idx="2139">
                  <c:v>2.2104045259447775</c:v>
                </c:pt>
                <c:pt idx="2140">
                  <c:v>2.2104017065730002</c:v>
                </c:pt>
                <c:pt idx="2141">
                  <c:v>2.2102415907285184</c:v>
                </c:pt>
                <c:pt idx="2142">
                  <c:v>2.2098577666275547</c:v>
                </c:pt>
                <c:pt idx="2143">
                  <c:v>2.2095472139408083</c:v>
                </c:pt>
                <c:pt idx="2144">
                  <c:v>2.2091443625107852</c:v>
                </c:pt>
                <c:pt idx="2145">
                  <c:v>2.2114252851798577</c:v>
                </c:pt>
                <c:pt idx="2146">
                  <c:v>2.2138839113512629</c:v>
                </c:pt>
                <c:pt idx="2147">
                  <c:v>2.2167437012672915</c:v>
                </c:pt>
                <c:pt idx="2148">
                  <c:v>2.2182004340141623</c:v>
                </c:pt>
                <c:pt idx="2149">
                  <c:v>2.2198588537120729</c:v>
                </c:pt>
                <c:pt idx="2150">
                  <c:v>2.2199236778464226</c:v>
                </c:pt>
                <c:pt idx="2151">
                  <c:v>2.2190120373128734</c:v>
                </c:pt>
                <c:pt idx="2152">
                  <c:v>2.2182446371012507</c:v>
                </c:pt>
                <c:pt idx="2153">
                  <c:v>2.2174417371701822</c:v>
                </c:pt>
                <c:pt idx="2154">
                  <c:v>2.2165254565512931</c:v>
                </c:pt>
                <c:pt idx="2155">
                  <c:v>2.2158084470821677</c:v>
                </c:pt>
                <c:pt idx="2156">
                  <c:v>2.2148772873555211</c:v>
                </c:pt>
                <c:pt idx="2157">
                  <c:v>2.2138778011689602</c:v>
                </c:pt>
                <c:pt idx="2158">
                  <c:v>2.2131550472598542</c:v>
                </c:pt>
                <c:pt idx="2159">
                  <c:v>2.2131446023202419</c:v>
                </c:pt>
                <c:pt idx="2160">
                  <c:v>2.2138797281122802</c:v>
                </c:pt>
                <c:pt idx="2161">
                  <c:v>2.2136291713270881</c:v>
                </c:pt>
                <c:pt idx="2162">
                  <c:v>2.2132905057607042</c:v>
                </c:pt>
                <c:pt idx="2163">
                  <c:v>2.2128431173219227</c:v>
                </c:pt>
                <c:pt idx="2164">
                  <c:v>2.2130175209416456</c:v>
                </c:pt>
                <c:pt idx="2165">
                  <c:v>2.2130555223856603</c:v>
                </c:pt>
                <c:pt idx="2166">
                  <c:v>2.2132223700166209</c:v>
                </c:pt>
                <c:pt idx="2167">
                  <c:v>2.2163124647116197</c:v>
                </c:pt>
                <c:pt idx="2168">
                  <c:v>2.2180327438118841</c:v>
                </c:pt>
                <c:pt idx="2169">
                  <c:v>2.2195131571239481</c:v>
                </c:pt>
                <c:pt idx="2170">
                  <c:v>2.2192941998365865</c:v>
                </c:pt>
                <c:pt idx="2171">
                  <c:v>2.2189077162967812</c:v>
                </c:pt>
                <c:pt idx="2172">
                  <c:v>2.2196413865087568</c:v>
                </c:pt>
                <c:pt idx="2173">
                  <c:v>2.2203898738079806</c:v>
                </c:pt>
                <c:pt idx="2174">
                  <c:v>2.2212168603115292</c:v>
                </c:pt>
                <c:pt idx="2175">
                  <c:v>2.2221710739816602</c:v>
                </c:pt>
                <c:pt idx="2176">
                  <c:v>2.2231711509858956</c:v>
                </c:pt>
                <c:pt idx="2177">
                  <c:v>2.2238934151474612</c:v>
                </c:pt>
                <c:pt idx="2178">
                  <c:v>2.2240128453976857</c:v>
                </c:pt>
                <c:pt idx="2179">
                  <c:v>2.2235965684404801</c:v>
                </c:pt>
                <c:pt idx="2180">
                  <c:v>2.2230231822134692</c:v>
                </c:pt>
                <c:pt idx="2181">
                  <c:v>2.2222474422987077</c:v>
                </c:pt>
                <c:pt idx="2182">
                  <c:v>2.2214253187381718</c:v>
                </c:pt>
                <c:pt idx="2183">
                  <c:v>2.2214774175759442</c:v>
                </c:pt>
                <c:pt idx="2184">
                  <c:v>2.2206427988354802</c:v>
                </c:pt>
                <c:pt idx="2185">
                  <c:v>2.2197751447786227</c:v>
                </c:pt>
                <c:pt idx="2186">
                  <c:v>2.2188741184988769</c:v>
                </c:pt>
                <c:pt idx="2187">
                  <c:v>2.2182716274100485</c:v>
                </c:pt>
                <c:pt idx="2188">
                  <c:v>2.2179992306474987</c:v>
                </c:pt>
                <c:pt idx="2189">
                  <c:v>2.2178931450998207</c:v>
                </c:pt>
                <c:pt idx="2190">
                  <c:v>2.2184815326166052</c:v>
                </c:pt>
                <c:pt idx="2191">
                  <c:v>2.2187276066602402</c:v>
                </c:pt>
                <c:pt idx="2192">
                  <c:v>2.2207593888862882</c:v>
                </c:pt>
                <c:pt idx="2193">
                  <c:v>2.2227253558877202</c:v>
                </c:pt>
                <c:pt idx="2194">
                  <c:v>2.2228669700469559</c:v>
                </c:pt>
                <c:pt idx="2195">
                  <c:v>2.2232597333570752</c:v>
                </c:pt>
                <c:pt idx="2196">
                  <c:v>2.2234011734491994</c:v>
                </c:pt>
                <c:pt idx="2197">
                  <c:v>2.2286111107366651</c:v>
                </c:pt>
                <c:pt idx="2198">
                  <c:v>2.233631453773</c:v>
                </c:pt>
                <c:pt idx="2199">
                  <c:v>2.2371089126575852</c:v>
                </c:pt>
                <c:pt idx="2200">
                  <c:v>2.2421874953291741</c:v>
                </c:pt>
                <c:pt idx="2201">
                  <c:v>2.2471733856137019</c:v>
                </c:pt>
                <c:pt idx="2202">
                  <c:v>2.2531181092727715</c:v>
                </c:pt>
                <c:pt idx="2203">
                  <c:v>2.2596056036195167</c:v>
                </c:pt>
                <c:pt idx="2204">
                  <c:v>2.2660076307211141</c:v>
                </c:pt>
                <c:pt idx="2205">
                  <c:v>2.2714607072685755</c:v>
                </c:pt>
                <c:pt idx="2206">
                  <c:v>2.2753169625706802</c:v>
                </c:pt>
                <c:pt idx="2207">
                  <c:v>2.2794019563957932</c:v>
                </c:pt>
                <c:pt idx="2208">
                  <c:v>2.2819199520422453</c:v>
                </c:pt>
                <c:pt idx="2209">
                  <c:v>2.2850937249080192</c:v>
                </c:pt>
                <c:pt idx="2210">
                  <c:v>2.2862061335120867</c:v>
                </c:pt>
                <c:pt idx="2211">
                  <c:v>2.2875372139412895</c:v>
                </c:pt>
                <c:pt idx="2212">
                  <c:v>2.2870022088700046</c:v>
                </c:pt>
                <c:pt idx="2213">
                  <c:v>2.2862691931506527</c:v>
                </c:pt>
                <c:pt idx="2214">
                  <c:v>2.2853826972154612</c:v>
                </c:pt>
                <c:pt idx="2215">
                  <c:v>2.2844737012399854</c:v>
                </c:pt>
                <c:pt idx="2216">
                  <c:v>2.2841991314015573</c:v>
                </c:pt>
                <c:pt idx="2217">
                  <c:v>2.2839423483497092</c:v>
                </c:pt>
                <c:pt idx="2218">
                  <c:v>2.2835222225091822</c:v>
                </c:pt>
                <c:pt idx="2219">
                  <c:v>2.2842318923068365</c:v>
                </c:pt>
                <c:pt idx="2220">
                  <c:v>2.2848228218907232</c:v>
                </c:pt>
                <c:pt idx="2221">
                  <c:v>2.285058189683757</c:v>
                </c:pt>
                <c:pt idx="2222">
                  <c:v>2.2842870153427026</c:v>
                </c:pt>
                <c:pt idx="2223">
                  <c:v>2.2843359065762452</c:v>
                </c:pt>
                <c:pt idx="2224">
                  <c:v>2.2843481412415811</c:v>
                </c:pt>
                <c:pt idx="2225">
                  <c:v>2.2849241297371812</c:v>
                </c:pt>
                <c:pt idx="2226">
                  <c:v>2.2854440992116389</c:v>
                </c:pt>
                <c:pt idx="2227">
                  <c:v>2.2854583442761007</c:v>
                </c:pt>
                <c:pt idx="2228">
                  <c:v>2.2848170272780441</c:v>
                </c:pt>
                <c:pt idx="2229">
                  <c:v>2.2844558027504012</c:v>
                </c:pt>
                <c:pt idx="2230">
                  <c:v>2.2839536295668639</c:v>
                </c:pt>
                <c:pt idx="2231">
                  <c:v>2.2830650265344752</c:v>
                </c:pt>
                <c:pt idx="2232">
                  <c:v>2.2823310010295312</c:v>
                </c:pt>
                <c:pt idx="2233">
                  <c:v>2.2813136903191875</c:v>
                </c:pt>
                <c:pt idx="2234">
                  <c:v>2.2803359612647802</c:v>
                </c:pt>
                <c:pt idx="2235">
                  <c:v>2.2793651831383177</c:v>
                </c:pt>
                <c:pt idx="2236">
                  <c:v>2.2784049101733932</c:v>
                </c:pt>
                <c:pt idx="2237">
                  <c:v>2.2776320628197482</c:v>
                </c:pt>
                <c:pt idx="2238">
                  <c:v>2.2767183108020146</c:v>
                </c:pt>
                <c:pt idx="2239">
                  <c:v>2.2757191850745238</c:v>
                </c:pt>
                <c:pt idx="2240">
                  <c:v>2.2750488089591667</c:v>
                </c:pt>
                <c:pt idx="2241">
                  <c:v>2.274391968742461</c:v>
                </c:pt>
                <c:pt idx="2242">
                  <c:v>2.2740577569874638</c:v>
                </c:pt>
                <c:pt idx="2243">
                  <c:v>2.2738237551286602</c:v>
                </c:pt>
                <c:pt idx="2244">
                  <c:v>2.272811021804559</c:v>
                </c:pt>
                <c:pt idx="2245">
                  <c:v>2.2721954577146319</c:v>
                </c:pt>
                <c:pt idx="2246">
                  <c:v>2.2712993440106901</c:v>
                </c:pt>
                <c:pt idx="2247">
                  <c:v>2.2711894565125212</c:v>
                </c:pt>
                <c:pt idx="2248">
                  <c:v>2.2710759322620921</c:v>
                </c:pt>
                <c:pt idx="2249">
                  <c:v>2.2709695803643091</c:v>
                </c:pt>
                <c:pt idx="2250">
                  <c:v>2.270946506901748</c:v>
                </c:pt>
                <c:pt idx="2251">
                  <c:v>2.270187434379435</c:v>
                </c:pt>
                <c:pt idx="2252">
                  <c:v>2.2697923573270806</c:v>
                </c:pt>
                <c:pt idx="2253">
                  <c:v>2.2713651952513132</c:v>
                </c:pt>
                <c:pt idx="2254">
                  <c:v>2.2724376247146267</c:v>
                </c:pt>
                <c:pt idx="2255">
                  <c:v>2.2737056648898148</c:v>
                </c:pt>
                <c:pt idx="2256">
                  <c:v>2.2727905102360202</c:v>
                </c:pt>
                <c:pt idx="2257">
                  <c:v>2.2721734541494918</c:v>
                </c:pt>
                <c:pt idx="2258">
                  <c:v>2.2717835546063578</c:v>
                </c:pt>
                <c:pt idx="2259">
                  <c:v>2.2739322414517598</c:v>
                </c:pt>
                <c:pt idx="2260">
                  <c:v>2.2730245364271222</c:v>
                </c:pt>
                <c:pt idx="2261">
                  <c:v>2.2735171282507256</c:v>
                </c:pt>
                <c:pt idx="2262">
                  <c:v>2.2744779251986178</c:v>
                </c:pt>
                <c:pt idx="2263">
                  <c:v>2.2754651543217377</c:v>
                </c:pt>
                <c:pt idx="2264">
                  <c:v>2.2782080703527341</c:v>
                </c:pt>
                <c:pt idx="2265">
                  <c:v>2.2773951010256201</c:v>
                </c:pt>
                <c:pt idx="2266">
                  <c:v>2.2768790305901168</c:v>
                </c:pt>
                <c:pt idx="2267">
                  <c:v>2.2766847266992487</c:v>
                </c:pt>
                <c:pt idx="2268">
                  <c:v>2.2763993062773578</c:v>
                </c:pt>
                <c:pt idx="2269">
                  <c:v>2.2762440847166827</c:v>
                </c:pt>
                <c:pt idx="2270">
                  <c:v>2.275423022742284</c:v>
                </c:pt>
                <c:pt idx="2271">
                  <c:v>2.2745231277999292</c:v>
                </c:pt>
                <c:pt idx="2272">
                  <c:v>2.2739035751028802</c:v>
                </c:pt>
                <c:pt idx="2273">
                  <c:v>2.2733521281968208</c:v>
                </c:pt>
                <c:pt idx="2274">
                  <c:v>2.2724787172589362</c:v>
                </c:pt>
                <c:pt idx="2275">
                  <c:v>2.2717573499543282</c:v>
                </c:pt>
                <c:pt idx="2276">
                  <c:v>2.2708949621046441</c:v>
                </c:pt>
                <c:pt idx="2277">
                  <c:v>2.2703421434474382</c:v>
                </c:pt>
                <c:pt idx="2278">
                  <c:v>2.2700404059318737</c:v>
                </c:pt>
                <c:pt idx="2279">
                  <c:v>2.2690710275842982</c:v>
                </c:pt>
                <c:pt idx="2280">
                  <c:v>2.2680919655682952</c:v>
                </c:pt>
                <c:pt idx="2281">
                  <c:v>2.2685273471808398</c:v>
                </c:pt>
                <c:pt idx="2282">
                  <c:v>2.2697239766657882</c:v>
                </c:pt>
                <c:pt idx="2283">
                  <c:v>2.2700092499086661</c:v>
                </c:pt>
                <c:pt idx="2284">
                  <c:v>2.2694894729188069</c:v>
                </c:pt>
                <c:pt idx="2285">
                  <c:v>2.2691756550370612</c:v>
                </c:pt>
                <c:pt idx="2286">
                  <c:v>2.2691061547557752</c:v>
                </c:pt>
                <c:pt idx="2287">
                  <c:v>2.2685378235631601</c:v>
                </c:pt>
                <c:pt idx="2288">
                  <c:v>2.2681122291258649</c:v>
                </c:pt>
                <c:pt idx="2289">
                  <c:v>2.2681687508168156</c:v>
                </c:pt>
                <c:pt idx="2290">
                  <c:v>2.2681691000032993</c:v>
                </c:pt>
                <c:pt idx="2291">
                  <c:v>2.2681671076720895</c:v>
                </c:pt>
                <c:pt idx="2292">
                  <c:v>2.2682224765103052</c:v>
                </c:pt>
                <c:pt idx="2293">
                  <c:v>2.2691586588510533</c:v>
                </c:pt>
                <c:pt idx="2294">
                  <c:v>2.2706740230146787</c:v>
                </c:pt>
                <c:pt idx="2295">
                  <c:v>2.2734307188068432</c:v>
                </c:pt>
                <c:pt idx="2296">
                  <c:v>2.2765315503847012</c:v>
                </c:pt>
                <c:pt idx="2297">
                  <c:v>2.2796659271270734</c:v>
                </c:pt>
                <c:pt idx="2298">
                  <c:v>2.2830811023027833</c:v>
                </c:pt>
                <c:pt idx="2299">
                  <c:v>2.2846817444887852</c:v>
                </c:pt>
                <c:pt idx="2300">
                  <c:v>2.2873801054788432</c:v>
                </c:pt>
                <c:pt idx="2301">
                  <c:v>2.2902375432670832</c:v>
                </c:pt>
                <c:pt idx="2302">
                  <c:v>2.2928344947352777</c:v>
                </c:pt>
                <c:pt idx="2303">
                  <c:v>2.2929893571309212</c:v>
                </c:pt>
                <c:pt idx="2304">
                  <c:v>2.2926505181470151</c:v>
                </c:pt>
                <c:pt idx="2305">
                  <c:v>2.2926742067588139</c:v>
                </c:pt>
                <c:pt idx="2306">
                  <c:v>2.2920861569088307</c:v>
                </c:pt>
                <c:pt idx="2307">
                  <c:v>2.2911953497730582</c:v>
                </c:pt>
                <c:pt idx="2308">
                  <c:v>2.2903793904430776</c:v>
                </c:pt>
                <c:pt idx="2309">
                  <c:v>2.2895319822575018</c:v>
                </c:pt>
                <c:pt idx="2310">
                  <c:v>2.2894272193479948</c:v>
                </c:pt>
                <c:pt idx="2311">
                  <c:v>2.2894388014451681</c:v>
                </c:pt>
                <c:pt idx="2312">
                  <c:v>2.2885803465938412</c:v>
                </c:pt>
                <c:pt idx="2313">
                  <c:v>2.2884228551364969</c:v>
                </c:pt>
                <c:pt idx="2314">
                  <c:v>2.2881828802079687</c:v>
                </c:pt>
                <c:pt idx="2315">
                  <c:v>2.2877165775651047</c:v>
                </c:pt>
                <c:pt idx="2316">
                  <c:v>2.2874845373568942</c:v>
                </c:pt>
                <c:pt idx="2317">
                  <c:v>2.2869860977164875</c:v>
                </c:pt>
                <c:pt idx="2318">
                  <c:v>2.2869659412560002</c:v>
                </c:pt>
                <c:pt idx="2319">
                  <c:v>2.2860049738000088</c:v>
                </c:pt>
                <c:pt idx="2320">
                  <c:v>2.2855047619642002</c:v>
                </c:pt>
                <c:pt idx="2321">
                  <c:v>2.2869344410235612</c:v>
                </c:pt>
                <c:pt idx="2322">
                  <c:v>2.2887317947986836</c:v>
                </c:pt>
                <c:pt idx="2323">
                  <c:v>2.2879139787424818</c:v>
                </c:pt>
                <c:pt idx="2324">
                  <c:v>2.2873982792630612</c:v>
                </c:pt>
                <c:pt idx="2325">
                  <c:v>2.2865524346173234</c:v>
                </c:pt>
                <c:pt idx="2326">
                  <c:v>2.2859425639401225</c:v>
                </c:pt>
                <c:pt idx="2327">
                  <c:v>2.2849732366033733</c:v>
                </c:pt>
                <c:pt idx="2328">
                  <c:v>2.2840465418315787</c:v>
                </c:pt>
                <c:pt idx="2329">
                  <c:v>2.2843379112139859</c:v>
                </c:pt>
                <c:pt idx="2330">
                  <c:v>2.2848960781134329</c:v>
                </c:pt>
                <c:pt idx="2331">
                  <c:v>2.2857419659681861</c:v>
                </c:pt>
                <c:pt idx="2332">
                  <c:v>2.2855788569090092</c:v>
                </c:pt>
                <c:pt idx="2333">
                  <c:v>2.2849353771635612</c:v>
                </c:pt>
                <c:pt idx="2334">
                  <c:v>2.283999908684283</c:v>
                </c:pt>
                <c:pt idx="2335">
                  <c:v>2.2837578461266967</c:v>
                </c:pt>
                <c:pt idx="2336">
                  <c:v>2.2832613617421691</c:v>
                </c:pt>
                <c:pt idx="2337">
                  <c:v>2.2824595531146183</c:v>
                </c:pt>
                <c:pt idx="2338">
                  <c:v>2.2819131866823645</c:v>
                </c:pt>
                <c:pt idx="2339">
                  <c:v>2.281504672881741</c:v>
                </c:pt>
                <c:pt idx="2340">
                  <c:v>2.2814380298384158</c:v>
                </c:pt>
                <c:pt idx="2341">
                  <c:v>2.2811501956408375</c:v>
                </c:pt>
                <c:pt idx="2342">
                  <c:v>2.2816916781246412</c:v>
                </c:pt>
                <c:pt idx="2343">
                  <c:v>2.2827799795804595</c:v>
                </c:pt>
                <c:pt idx="2344">
                  <c:v>2.2833224828932082</c:v>
                </c:pt>
                <c:pt idx="2345">
                  <c:v>2.2839860730107482</c:v>
                </c:pt>
                <c:pt idx="2346">
                  <c:v>2.284796688802964</c:v>
                </c:pt>
                <c:pt idx="2347">
                  <c:v>2.28450122936226</c:v>
                </c:pt>
                <c:pt idx="2348">
                  <c:v>2.2851568636972992</c:v>
                </c:pt>
                <c:pt idx="2349">
                  <c:v>2.2846495491424212</c:v>
                </c:pt>
                <c:pt idx="2350">
                  <c:v>2.2843438065825779</c:v>
                </c:pt>
                <c:pt idx="2351">
                  <c:v>2.2839660878158492</c:v>
                </c:pt>
                <c:pt idx="2352">
                  <c:v>2.2830065358165212</c:v>
                </c:pt>
                <c:pt idx="2353">
                  <c:v>2.2820542600983402</c:v>
                </c:pt>
                <c:pt idx="2354">
                  <c:v>2.2815747055154167</c:v>
                </c:pt>
                <c:pt idx="2355">
                  <c:v>2.2806656435505794</c:v>
                </c:pt>
                <c:pt idx="2356">
                  <c:v>2.2797386642314419</c:v>
                </c:pt>
                <c:pt idx="2357">
                  <c:v>2.2789210016230039</c:v>
                </c:pt>
                <c:pt idx="2358">
                  <c:v>2.2781031959200106</c:v>
                </c:pt>
                <c:pt idx="2359">
                  <c:v>2.2776605482313705</c:v>
                </c:pt>
                <c:pt idx="2360">
                  <c:v>2.2767627424433412</c:v>
                </c:pt>
                <c:pt idx="2361">
                  <c:v>2.2759994755970352</c:v>
                </c:pt>
                <c:pt idx="2362">
                  <c:v>2.2767432413618431</c:v>
                </c:pt>
                <c:pt idx="2363">
                  <c:v>2.2776040399046913</c:v>
                </c:pt>
                <c:pt idx="2364">
                  <c:v>2.277811355670845</c:v>
                </c:pt>
                <c:pt idx="2365">
                  <c:v>2.2790334500717582</c:v>
                </c:pt>
                <c:pt idx="2366">
                  <c:v>2.2785287729510038</c:v>
                </c:pt>
                <c:pt idx="2367">
                  <c:v>2.2781564919556319</c:v>
                </c:pt>
                <c:pt idx="2368">
                  <c:v>2.2775452131753711</c:v>
                </c:pt>
                <c:pt idx="2369">
                  <c:v>2.2774089281286107</c:v>
                </c:pt>
                <c:pt idx="2370">
                  <c:v>2.2767309796977941</c:v>
                </c:pt>
                <c:pt idx="2371">
                  <c:v>2.2757955509588981</c:v>
                </c:pt>
                <c:pt idx="2372">
                  <c:v>2.2748469522530526</c:v>
                </c:pt>
                <c:pt idx="2373">
                  <c:v>2.2750052958037137</c:v>
                </c:pt>
                <c:pt idx="2374">
                  <c:v>2.2750777524586012</c:v>
                </c:pt>
                <c:pt idx="2375">
                  <c:v>2.2745714154922654</c:v>
                </c:pt>
                <c:pt idx="2376">
                  <c:v>2.2740188642167007</c:v>
                </c:pt>
                <c:pt idx="2377">
                  <c:v>2.2734982480192882</c:v>
                </c:pt>
                <c:pt idx="2378">
                  <c:v>2.2741109256326091</c:v>
                </c:pt>
                <c:pt idx="2379">
                  <c:v>2.2744887831647147</c:v>
                </c:pt>
                <c:pt idx="2380">
                  <c:v>2.275294001400987</c:v>
                </c:pt>
                <c:pt idx="2381">
                  <c:v>2.2760209881857758</c:v>
                </c:pt>
                <c:pt idx="2382">
                  <c:v>2.2761016383219212</c:v>
                </c:pt>
                <c:pt idx="2383">
                  <c:v>2.2769191331123597</c:v>
                </c:pt>
                <c:pt idx="2384">
                  <c:v>2.2776858990096107</c:v>
                </c:pt>
                <c:pt idx="2385">
                  <c:v>2.2771700314347432</c:v>
                </c:pt>
                <c:pt idx="2386">
                  <c:v>2.2762341453336661</c:v>
                </c:pt>
                <c:pt idx="2387">
                  <c:v>2.2760838910838923</c:v>
                </c:pt>
                <c:pt idx="2388">
                  <c:v>2.2756194519646185</c:v>
                </c:pt>
                <c:pt idx="2389">
                  <c:v>2.2752983658822381</c:v>
                </c:pt>
                <c:pt idx="2390">
                  <c:v>2.2745513401726178</c:v>
                </c:pt>
                <c:pt idx="2391">
                  <c:v>2.2745180728818042</c:v>
                </c:pt>
                <c:pt idx="2392">
                  <c:v>2.2745717350298742</c:v>
                </c:pt>
                <c:pt idx="2393">
                  <c:v>2.2747052838221142</c:v>
                </c:pt>
                <c:pt idx="2394">
                  <c:v>2.2753002335553751</c:v>
                </c:pt>
                <c:pt idx="2395">
                  <c:v>2.2757195802322991</c:v>
                </c:pt>
                <c:pt idx="2396">
                  <c:v>2.275430475911842</c:v>
                </c:pt>
                <c:pt idx="2397">
                  <c:v>2.2747180564982097</c:v>
                </c:pt>
                <c:pt idx="2398">
                  <c:v>2.2739575470710007</c:v>
                </c:pt>
                <c:pt idx="2399">
                  <c:v>2.2737881699099782</c:v>
                </c:pt>
                <c:pt idx="2400">
                  <c:v>2.2730888515681902</c:v>
                </c:pt>
                <c:pt idx="2401">
                  <c:v>2.2728772470880005</c:v>
                </c:pt>
                <c:pt idx="2402">
                  <c:v>2.2724010771665402</c:v>
                </c:pt>
                <c:pt idx="2403">
                  <c:v>2.2718057858440988</c:v>
                </c:pt>
                <c:pt idx="2404">
                  <c:v>2.2714771079635971</c:v>
                </c:pt>
                <c:pt idx="2405">
                  <c:v>2.2707097654997201</c:v>
                </c:pt>
                <c:pt idx="2406">
                  <c:v>2.2710302060825875</c:v>
                </c:pt>
                <c:pt idx="2407">
                  <c:v>2.2709220000148798</c:v>
                </c:pt>
                <c:pt idx="2408">
                  <c:v>2.2702224517405036</c:v>
                </c:pt>
                <c:pt idx="2409">
                  <c:v>2.269705166389886</c:v>
                </c:pt>
                <c:pt idx="2410">
                  <c:v>2.2688827411016637</c:v>
                </c:pt>
                <c:pt idx="2411">
                  <c:v>2.2688650036259532</c:v>
                </c:pt>
                <c:pt idx="2412">
                  <c:v>2.270371278759034</c:v>
                </c:pt>
                <c:pt idx="2413">
                  <c:v>2.2727435202294637</c:v>
                </c:pt>
                <c:pt idx="2414">
                  <c:v>2.2739644902367249</c:v>
                </c:pt>
                <c:pt idx="2415">
                  <c:v>2.2754152023971232</c:v>
                </c:pt>
                <c:pt idx="2416">
                  <c:v>2.2765016465551002</c:v>
                </c:pt>
                <c:pt idx="2417">
                  <c:v>2.2763064784084381</c:v>
                </c:pt>
                <c:pt idx="2418">
                  <c:v>2.2767895190903609</c:v>
                </c:pt>
                <c:pt idx="2419">
                  <c:v>2.2770664105153942</c:v>
                </c:pt>
                <c:pt idx="2420">
                  <c:v>2.2766697331972368</c:v>
                </c:pt>
                <c:pt idx="2421">
                  <c:v>2.2766255685164012</c:v>
                </c:pt>
                <c:pt idx="2422">
                  <c:v>2.276488184809756</c:v>
                </c:pt>
                <c:pt idx="2423">
                  <c:v>2.2757803856453491</c:v>
                </c:pt>
                <c:pt idx="2424">
                  <c:v>2.2750831222025392</c:v>
                </c:pt>
                <c:pt idx="2425">
                  <c:v>2.2748888174413042</c:v>
                </c:pt>
                <c:pt idx="2426">
                  <c:v>2.2746876631493471</c:v>
                </c:pt>
                <c:pt idx="2427">
                  <c:v>2.2743532832170001</c:v>
                </c:pt>
                <c:pt idx="2428">
                  <c:v>2.2746517764676892</c:v>
                </c:pt>
                <c:pt idx="2429">
                  <c:v>2.2755158726344282</c:v>
                </c:pt>
                <c:pt idx="2430">
                  <c:v>2.2745984174083782</c:v>
                </c:pt>
                <c:pt idx="2431">
                  <c:v>2.2737560030677675</c:v>
                </c:pt>
                <c:pt idx="2432">
                  <c:v>2.2728697374016544</c:v>
                </c:pt>
                <c:pt idx="2433">
                  <c:v>2.2721063546853855</c:v>
                </c:pt>
                <c:pt idx="2434">
                  <c:v>2.2715149694730004</c:v>
                </c:pt>
                <c:pt idx="2435">
                  <c:v>2.2717188994551765</c:v>
                </c:pt>
                <c:pt idx="2436">
                  <c:v>2.2713751420011232</c:v>
                </c:pt>
                <c:pt idx="2437">
                  <c:v>2.2706231131104722</c:v>
                </c:pt>
                <c:pt idx="2438">
                  <c:v>2.2699074534424692</c:v>
                </c:pt>
                <c:pt idx="2439">
                  <c:v>2.2691386348984341</c:v>
                </c:pt>
                <c:pt idx="2440">
                  <c:v>2.2682138545731942</c:v>
                </c:pt>
                <c:pt idx="2441">
                  <c:v>2.2680996281745402</c:v>
                </c:pt>
                <c:pt idx="2442">
                  <c:v>2.2685607173564164</c:v>
                </c:pt>
                <c:pt idx="2443">
                  <c:v>2.2677997587808849</c:v>
                </c:pt>
                <c:pt idx="2444">
                  <c:v>2.2669523969911336</c:v>
                </c:pt>
                <c:pt idx="2445">
                  <c:v>2.2667815665562241</c:v>
                </c:pt>
                <c:pt idx="2446">
                  <c:v>2.2659024018374412</c:v>
                </c:pt>
                <c:pt idx="2447">
                  <c:v>2.2651122972672812</c:v>
                </c:pt>
                <c:pt idx="2448">
                  <c:v>2.2649991004786636</c:v>
                </c:pt>
                <c:pt idx="2449">
                  <c:v>2.2655654846927797</c:v>
                </c:pt>
                <c:pt idx="2450">
                  <c:v>2.2661072639203801</c:v>
                </c:pt>
                <c:pt idx="2451">
                  <c:v>2.2655630582580812</c:v>
                </c:pt>
                <c:pt idx="2452">
                  <c:v>2.2649136445931441</c:v>
                </c:pt>
                <c:pt idx="2453">
                  <c:v>2.2648118737084801</c:v>
                </c:pt>
                <c:pt idx="2454">
                  <c:v>2.2665014942576844</c:v>
                </c:pt>
                <c:pt idx="2455">
                  <c:v>2.2682856668115692</c:v>
                </c:pt>
                <c:pt idx="2456">
                  <c:v>2.2702815248943682</c:v>
                </c:pt>
                <c:pt idx="2457">
                  <c:v>2.2713931642837473</c:v>
                </c:pt>
                <c:pt idx="2458">
                  <c:v>2.2712073502687464</c:v>
                </c:pt>
                <c:pt idx="2459">
                  <c:v>2.2703360161758894</c:v>
                </c:pt>
                <c:pt idx="2460">
                  <c:v>2.2697789969321942</c:v>
                </c:pt>
                <c:pt idx="2461">
                  <c:v>2.2688822745502382</c:v>
                </c:pt>
                <c:pt idx="2462">
                  <c:v>2.2687734159006552</c:v>
                </c:pt>
                <c:pt idx="2463">
                  <c:v>2.2687254969389992</c:v>
                </c:pt>
                <c:pt idx="2464">
                  <c:v>2.2684538336299678</c:v>
                </c:pt>
                <c:pt idx="2465">
                  <c:v>2.2678097229695129</c:v>
                </c:pt>
                <c:pt idx="2466">
                  <c:v>2.2669800650865812</c:v>
                </c:pt>
                <c:pt idx="2467">
                  <c:v>2.2671055158092801</c:v>
                </c:pt>
                <c:pt idx="2468">
                  <c:v>2.2663601146971</c:v>
                </c:pt>
                <c:pt idx="2469">
                  <c:v>2.2656999832137767</c:v>
                </c:pt>
                <c:pt idx="2470">
                  <c:v>2.2648309867007792</c:v>
                </c:pt>
                <c:pt idx="2471">
                  <c:v>2.2640319039634091</c:v>
                </c:pt>
                <c:pt idx="2472">
                  <c:v>2.2635476679085529</c:v>
                </c:pt>
                <c:pt idx="2473">
                  <c:v>2.2632559463098771</c:v>
                </c:pt>
                <c:pt idx="2474">
                  <c:v>2.2634722763892996</c:v>
                </c:pt>
                <c:pt idx="2475">
                  <c:v>2.2638139086426143</c:v>
                </c:pt>
                <c:pt idx="2476">
                  <c:v>2.2638417220208451</c:v>
                </c:pt>
                <c:pt idx="2477">
                  <c:v>2.2637699055364946</c:v>
                </c:pt>
                <c:pt idx="2478">
                  <c:v>2.2628775031202877</c:v>
                </c:pt>
                <c:pt idx="2479">
                  <c:v>2.2621095149664092</c:v>
                </c:pt>
                <c:pt idx="2480">
                  <c:v>2.2620125959860062</c:v>
                </c:pt>
                <c:pt idx="2481">
                  <c:v>2.2615819462207409</c:v>
                </c:pt>
                <c:pt idx="2482">
                  <c:v>2.2609828564217911</c:v>
                </c:pt>
                <c:pt idx="2483">
                  <c:v>2.2607356045368192</c:v>
                </c:pt>
                <c:pt idx="2484">
                  <c:v>2.2601262121878429</c:v>
                </c:pt>
                <c:pt idx="2485">
                  <c:v>2.2593227247213696</c:v>
                </c:pt>
                <c:pt idx="2486">
                  <c:v>2.2584906477600248</c:v>
                </c:pt>
                <c:pt idx="2487">
                  <c:v>2.2575941984446852</c:v>
                </c:pt>
                <c:pt idx="2488">
                  <c:v>2.2568485767810467</c:v>
                </c:pt>
                <c:pt idx="2489">
                  <c:v>2.2560730371076931</c:v>
                </c:pt>
                <c:pt idx="2490">
                  <c:v>2.2551719020397294</c:v>
                </c:pt>
                <c:pt idx="2491">
                  <c:v>2.254580134337631</c:v>
                </c:pt>
                <c:pt idx="2492">
                  <c:v>2.2539152610772692</c:v>
                </c:pt>
                <c:pt idx="2493">
                  <c:v>2.2539150691346244</c:v>
                </c:pt>
                <c:pt idx="2494">
                  <c:v>2.254284206406596</c:v>
                </c:pt>
                <c:pt idx="2495">
                  <c:v>2.2535938543335612</c:v>
                </c:pt>
                <c:pt idx="2496">
                  <c:v>2.2527167957179492</c:v>
                </c:pt>
                <c:pt idx="2497">
                  <c:v>2.2520179348936167</c:v>
                </c:pt>
                <c:pt idx="2498">
                  <c:v>2.2516022456168749</c:v>
                </c:pt>
                <c:pt idx="2499">
                  <c:v>2.2509724347215787</c:v>
                </c:pt>
                <c:pt idx="2500">
                  <c:v>2.2501425456175039</c:v>
                </c:pt>
                <c:pt idx="2501">
                  <c:v>2.2492835090488104</c:v>
                </c:pt>
                <c:pt idx="2502">
                  <c:v>2.2490062977368899</c:v>
                </c:pt>
                <c:pt idx="2503">
                  <c:v>2.2484917173001335</c:v>
                </c:pt>
                <c:pt idx="2504">
                  <c:v>2.2476362032407842</c:v>
                </c:pt>
                <c:pt idx="2505">
                  <c:v>2.2469176853565012</c:v>
                </c:pt>
                <c:pt idx="2506">
                  <c:v>2.2463515734289641</c:v>
                </c:pt>
                <c:pt idx="2507">
                  <c:v>2.2455571323477592</c:v>
                </c:pt>
                <c:pt idx="2508">
                  <c:v>2.2450004793514036</c:v>
                </c:pt>
                <c:pt idx="2509">
                  <c:v>2.2444950531250942</c:v>
                </c:pt>
                <c:pt idx="2510">
                  <c:v>2.2437031703506252</c:v>
                </c:pt>
                <c:pt idx="2511">
                  <c:v>2.2436460283054012</c:v>
                </c:pt>
                <c:pt idx="2512">
                  <c:v>2.2431269104145612</c:v>
                </c:pt>
                <c:pt idx="2513">
                  <c:v>2.2431261822897062</c:v>
                </c:pt>
                <c:pt idx="2514">
                  <c:v>2.2434763325487332</c:v>
                </c:pt>
                <c:pt idx="2515">
                  <c:v>2.2428222553614452</c:v>
                </c:pt>
                <c:pt idx="2516">
                  <c:v>2.2425617391615051</c:v>
                </c:pt>
                <c:pt idx="2517">
                  <c:v>2.242162787521965</c:v>
                </c:pt>
                <c:pt idx="2518">
                  <c:v>2.2418750562174012</c:v>
                </c:pt>
                <c:pt idx="2519">
                  <c:v>2.2412351151744665</c:v>
                </c:pt>
                <c:pt idx="2520">
                  <c:v>2.2407076891518392</c:v>
                </c:pt>
                <c:pt idx="2521">
                  <c:v>2.2409238345765212</c:v>
                </c:pt>
                <c:pt idx="2522">
                  <c:v>2.2410696697142867</c:v>
                </c:pt>
                <c:pt idx="2523">
                  <c:v>2.2408196061678196</c:v>
                </c:pt>
                <c:pt idx="2524">
                  <c:v>2.2403739079159637</c:v>
                </c:pt>
                <c:pt idx="2525">
                  <c:v>2.2397229461554402</c:v>
                </c:pt>
                <c:pt idx="2526">
                  <c:v>2.239414497620297</c:v>
                </c:pt>
                <c:pt idx="2527">
                  <c:v>2.2389248010764278</c:v>
                </c:pt>
                <c:pt idx="2528">
                  <c:v>2.2386429065565023</c:v>
                </c:pt>
                <c:pt idx="2529">
                  <c:v>2.2379780508485672</c:v>
                </c:pt>
                <c:pt idx="2530">
                  <c:v>2.2381578070331272</c:v>
                </c:pt>
                <c:pt idx="2531">
                  <c:v>2.2382818577037291</c:v>
                </c:pt>
                <c:pt idx="2532">
                  <c:v>2.2374051418938361</c:v>
                </c:pt>
                <c:pt idx="2533">
                  <c:v>2.2365905765849692</c:v>
                </c:pt>
                <c:pt idx="2534">
                  <c:v>2.2359768259651132</c:v>
                </c:pt>
                <c:pt idx="2535">
                  <c:v>2.2356167349145983</c:v>
                </c:pt>
                <c:pt idx="2536">
                  <c:v>2.2354437164161731</c:v>
                </c:pt>
                <c:pt idx="2537">
                  <c:v>2.2349918863499894</c:v>
                </c:pt>
                <c:pt idx="2538">
                  <c:v>2.2348512836868348</c:v>
                </c:pt>
                <c:pt idx="2539">
                  <c:v>2.2362932535219402</c:v>
                </c:pt>
                <c:pt idx="2540">
                  <c:v>2.2386988213985584</c:v>
                </c:pt>
                <c:pt idx="2541">
                  <c:v>2.2403352676187196</c:v>
                </c:pt>
                <c:pt idx="2542">
                  <c:v>2.2420276350826884</c:v>
                </c:pt>
                <c:pt idx="2543">
                  <c:v>2.243599511865416</c:v>
                </c:pt>
                <c:pt idx="2544">
                  <c:v>2.2445147774026708</c:v>
                </c:pt>
                <c:pt idx="2545">
                  <c:v>2.2440412970426658</c:v>
                </c:pt>
                <c:pt idx="2546">
                  <c:v>2.2438433991705229</c:v>
                </c:pt>
                <c:pt idx="2547">
                  <c:v>2.2433721985181885</c:v>
                </c:pt>
                <c:pt idx="2548">
                  <c:v>2.2432062271300892</c:v>
                </c:pt>
                <c:pt idx="2549">
                  <c:v>2.2425161093584003</c:v>
                </c:pt>
                <c:pt idx="2550">
                  <c:v>2.2416767519074199</c:v>
                </c:pt>
                <c:pt idx="2551">
                  <c:v>2.2413554388492587</c:v>
                </c:pt>
                <c:pt idx="2552">
                  <c:v>2.2409179627638411</c:v>
                </c:pt>
                <c:pt idx="2553">
                  <c:v>2.2407311502063827</c:v>
                </c:pt>
                <c:pt idx="2554">
                  <c:v>2.2404186518121052</c:v>
                </c:pt>
                <c:pt idx="2555">
                  <c:v>2.2398355296567725</c:v>
                </c:pt>
                <c:pt idx="2556">
                  <c:v>2.2395901522609694</c:v>
                </c:pt>
                <c:pt idx="2557">
                  <c:v>2.2393630792773012</c:v>
                </c:pt>
                <c:pt idx="2558">
                  <c:v>2.2388594943049767</c:v>
                </c:pt>
                <c:pt idx="2559">
                  <c:v>2.2386637450683602</c:v>
                </c:pt>
                <c:pt idx="2560">
                  <c:v>2.2402957328955706</c:v>
                </c:pt>
                <c:pt idx="2561">
                  <c:v>2.2417117353740212</c:v>
                </c:pt>
                <c:pt idx="2562">
                  <c:v>2.2430013064676069</c:v>
                </c:pt>
                <c:pt idx="2563">
                  <c:v>2.2426943328730018</c:v>
                </c:pt>
                <c:pt idx="2564">
                  <c:v>2.2421893166507116</c:v>
                </c:pt>
                <c:pt idx="2565">
                  <c:v>2.2417628723645442</c:v>
                </c:pt>
                <c:pt idx="2566">
                  <c:v>2.2416319239048748</c:v>
                </c:pt>
                <c:pt idx="2567">
                  <c:v>2.2409482305193782</c:v>
                </c:pt>
                <c:pt idx="2568">
                  <c:v>2.2409495056846462</c:v>
                </c:pt>
                <c:pt idx="2569">
                  <c:v>2.2409725406237602</c:v>
                </c:pt>
                <c:pt idx="2570">
                  <c:v>2.2407232143058642</c:v>
                </c:pt>
                <c:pt idx="2571">
                  <c:v>2.2413871648622412</c:v>
                </c:pt>
                <c:pt idx="2572">
                  <c:v>2.241893270847569</c:v>
                </c:pt>
                <c:pt idx="2573">
                  <c:v>2.2423399007120852</c:v>
                </c:pt>
                <c:pt idx="2574">
                  <c:v>2.2427731230257177</c:v>
                </c:pt>
                <c:pt idx="2575">
                  <c:v>2.2422577908132588</c:v>
                </c:pt>
                <c:pt idx="2576">
                  <c:v>2.2414064414336918</c:v>
                </c:pt>
                <c:pt idx="2577">
                  <c:v>2.2407730576749829</c:v>
                </c:pt>
                <c:pt idx="2578">
                  <c:v>2.2399372014358012</c:v>
                </c:pt>
                <c:pt idx="2579">
                  <c:v>2.2391450311252568</c:v>
                </c:pt>
                <c:pt idx="2580">
                  <c:v>2.2387109916924612</c:v>
                </c:pt>
                <c:pt idx="2581">
                  <c:v>2.2380596369495107</c:v>
                </c:pt>
                <c:pt idx="2582">
                  <c:v>2.2374718941360792</c:v>
                </c:pt>
                <c:pt idx="2583">
                  <c:v>2.238183422545784</c:v>
                </c:pt>
                <c:pt idx="2584">
                  <c:v>2.2386352510555012</c:v>
                </c:pt>
                <c:pt idx="2585">
                  <c:v>2.2391327760022812</c:v>
                </c:pt>
                <c:pt idx="2586">
                  <c:v>2.239724257249418</c:v>
                </c:pt>
                <c:pt idx="2587">
                  <c:v>2.2405857758998011</c:v>
                </c:pt>
                <c:pt idx="2588">
                  <c:v>2.2422882595172795</c:v>
                </c:pt>
                <c:pt idx="2589">
                  <c:v>2.2426121184317864</c:v>
                </c:pt>
                <c:pt idx="2590">
                  <c:v>2.2422222164043015</c:v>
                </c:pt>
                <c:pt idx="2591">
                  <c:v>2.2423987803238239</c:v>
                </c:pt>
                <c:pt idx="2592">
                  <c:v>2.2430981705088922</c:v>
                </c:pt>
                <c:pt idx="2593">
                  <c:v>2.2445242666755818</c:v>
                </c:pt>
                <c:pt idx="2594">
                  <c:v>2.2460406059614226</c:v>
                </c:pt>
                <c:pt idx="2595">
                  <c:v>2.2470669125663907</c:v>
                </c:pt>
                <c:pt idx="2596">
                  <c:v>2.2466715534826802</c:v>
                </c:pt>
                <c:pt idx="2597">
                  <c:v>2.2458257770816812</c:v>
                </c:pt>
                <c:pt idx="2598">
                  <c:v>2.2450103670377612</c:v>
                </c:pt>
                <c:pt idx="2599">
                  <c:v>2.2450323273756601</c:v>
                </c:pt>
                <c:pt idx="2600">
                  <c:v>2.2454365973425561</c:v>
                </c:pt>
                <c:pt idx="2601">
                  <c:v>2.2447041575095543</c:v>
                </c:pt>
                <c:pt idx="2602">
                  <c:v>2.2439178772466506</c:v>
                </c:pt>
                <c:pt idx="2603">
                  <c:v>2.2433236240486352</c:v>
                </c:pt>
                <c:pt idx="2604">
                  <c:v>2.2426133615449202</c:v>
                </c:pt>
                <c:pt idx="2605">
                  <c:v>2.2418309971099992</c:v>
                </c:pt>
                <c:pt idx="2606">
                  <c:v>2.2417687073431036</c:v>
                </c:pt>
                <c:pt idx="2607">
                  <c:v>2.2420654096430281</c:v>
                </c:pt>
                <c:pt idx="2608">
                  <c:v>2.2416105580684822</c:v>
                </c:pt>
                <c:pt idx="2609">
                  <c:v>2.2413247693015168</c:v>
                </c:pt>
                <c:pt idx="2610">
                  <c:v>2.2410856379694191</c:v>
                </c:pt>
                <c:pt idx="2611">
                  <c:v>2.2413162356206202</c:v>
                </c:pt>
                <c:pt idx="2612">
                  <c:v>2.2410535913428582</c:v>
                </c:pt>
                <c:pt idx="2613">
                  <c:v>2.2408768934991308</c:v>
                </c:pt>
                <c:pt idx="2614">
                  <c:v>2.2402906169517096</c:v>
                </c:pt>
                <c:pt idx="2615">
                  <c:v>2.2400764090011878</c:v>
                </c:pt>
                <c:pt idx="2616">
                  <c:v>2.2396210705345991</c:v>
                </c:pt>
                <c:pt idx="2617">
                  <c:v>2.2395866225837939</c:v>
                </c:pt>
                <c:pt idx="2618">
                  <c:v>2.2389729496798187</c:v>
                </c:pt>
                <c:pt idx="2619">
                  <c:v>2.2389578576641092</c:v>
                </c:pt>
                <c:pt idx="2620">
                  <c:v>2.2388018868439552</c:v>
                </c:pt>
                <c:pt idx="2621">
                  <c:v>2.2406156424827164</c:v>
                </c:pt>
                <c:pt idx="2622">
                  <c:v>2.2415082381739015</c:v>
                </c:pt>
                <c:pt idx="2623">
                  <c:v>2.2407628454458401</c:v>
                </c:pt>
                <c:pt idx="2624">
                  <c:v>2.2402111386970729</c:v>
                </c:pt>
                <c:pt idx="2625">
                  <c:v>2.2395174333403154</c:v>
                </c:pt>
                <c:pt idx="2626">
                  <c:v>2.2392971932647328</c:v>
                </c:pt>
                <c:pt idx="2627">
                  <c:v>2.2390548335243667</c:v>
                </c:pt>
                <c:pt idx="2628">
                  <c:v>2.2382756129960382</c:v>
                </c:pt>
                <c:pt idx="2629">
                  <c:v>2.2380737382107592</c:v>
                </c:pt>
                <c:pt idx="2630">
                  <c:v>2.2382154094929994</c:v>
                </c:pt>
                <c:pt idx="2631">
                  <c:v>2.2381728228141382</c:v>
                </c:pt>
                <c:pt idx="2632">
                  <c:v>2.2380829132816977</c:v>
                </c:pt>
                <c:pt idx="2633">
                  <c:v>2.2384432452440648</c:v>
                </c:pt>
                <c:pt idx="2634">
                  <c:v>2.2396379382209552</c:v>
                </c:pt>
                <c:pt idx="2635">
                  <c:v>2.2409282749832697</c:v>
                </c:pt>
                <c:pt idx="2636">
                  <c:v>2.241427889044187</c:v>
                </c:pt>
                <c:pt idx="2637">
                  <c:v>2.2423206390433141</c:v>
                </c:pt>
                <c:pt idx="2638">
                  <c:v>2.2427470639582947</c:v>
                </c:pt>
                <c:pt idx="2639">
                  <c:v>2.2432592583412205</c:v>
                </c:pt>
                <c:pt idx="2640">
                  <c:v>2.2426756239184367</c:v>
                </c:pt>
                <c:pt idx="2641">
                  <c:v>2.2426547053546355</c:v>
                </c:pt>
                <c:pt idx="2642">
                  <c:v>2.2418829108630987</c:v>
                </c:pt>
                <c:pt idx="2643">
                  <c:v>2.2411467880484452</c:v>
                </c:pt>
                <c:pt idx="2644">
                  <c:v>2.2404737985487402</c:v>
                </c:pt>
                <c:pt idx="2645">
                  <c:v>2.2403744660107012</c:v>
                </c:pt>
                <c:pt idx="2646">
                  <c:v>2.2396715611290805</c:v>
                </c:pt>
                <c:pt idx="2647">
                  <c:v>2.2405942824541429</c:v>
                </c:pt>
                <c:pt idx="2648">
                  <c:v>2.2427135497521808</c:v>
                </c:pt>
                <c:pt idx="2649">
                  <c:v>2.2445435221284051</c:v>
                </c:pt>
                <c:pt idx="2650">
                  <c:v>2.2452953342507267</c:v>
                </c:pt>
                <c:pt idx="2651">
                  <c:v>2.245130801660927</c:v>
                </c:pt>
                <c:pt idx="2652">
                  <c:v>2.2444073916547316</c:v>
                </c:pt>
                <c:pt idx="2653">
                  <c:v>2.2441430238813882</c:v>
                </c:pt>
                <c:pt idx="2654">
                  <c:v>2.243443368920599</c:v>
                </c:pt>
                <c:pt idx="2655">
                  <c:v>2.242707223158575</c:v>
                </c:pt>
                <c:pt idx="2656">
                  <c:v>2.2420743669130005</c:v>
                </c:pt>
                <c:pt idx="2657">
                  <c:v>2.2414547274020515</c:v>
                </c:pt>
                <c:pt idx="2658">
                  <c:v>2.2407699146613211</c:v>
                </c:pt>
                <c:pt idx="2659">
                  <c:v>2.2404367062472956</c:v>
                </c:pt>
                <c:pt idx="2660">
                  <c:v>2.2400444959526911</c:v>
                </c:pt>
                <c:pt idx="2661">
                  <c:v>2.2396266595753209</c:v>
                </c:pt>
                <c:pt idx="2662">
                  <c:v>2.2392123058999389</c:v>
                </c:pt>
                <c:pt idx="2663">
                  <c:v>2.2383891877151592</c:v>
                </c:pt>
                <c:pt idx="2664">
                  <c:v>2.2379090527372894</c:v>
                </c:pt>
                <c:pt idx="2665">
                  <c:v>2.2375829297483998</c:v>
                </c:pt>
                <c:pt idx="2666">
                  <c:v>2.2386204158874849</c:v>
                </c:pt>
                <c:pt idx="2667">
                  <c:v>2.2386884984436728</c:v>
                </c:pt>
                <c:pt idx="2668">
                  <c:v>2.2383454009754664</c:v>
                </c:pt>
                <c:pt idx="2669">
                  <c:v>2.2378700246495828</c:v>
                </c:pt>
                <c:pt idx="2670">
                  <c:v>2.2378277345804212</c:v>
                </c:pt>
                <c:pt idx="2671">
                  <c:v>2.2369976249016372</c:v>
                </c:pt>
                <c:pt idx="2672">
                  <c:v>2.2365568058510745</c:v>
                </c:pt>
                <c:pt idx="2673">
                  <c:v>2.2363722848755101</c:v>
                </c:pt>
                <c:pt idx="2674">
                  <c:v>2.2366516851935767</c:v>
                </c:pt>
                <c:pt idx="2675">
                  <c:v>2.2380352086281206</c:v>
                </c:pt>
                <c:pt idx="2676">
                  <c:v>2.2395490684502972</c:v>
                </c:pt>
                <c:pt idx="2677">
                  <c:v>2.2413575273222412</c:v>
                </c:pt>
                <c:pt idx="2678">
                  <c:v>2.2414424083454687</c:v>
                </c:pt>
                <c:pt idx="2679">
                  <c:v>2.2422783436542177</c:v>
                </c:pt>
                <c:pt idx="2680">
                  <c:v>2.2419296991124811</c:v>
                </c:pt>
                <c:pt idx="2681">
                  <c:v>2.2415168181580412</c:v>
                </c:pt>
                <c:pt idx="2682">
                  <c:v>2.2407720568301812</c:v>
                </c:pt>
                <c:pt idx="2683">
                  <c:v>2.2403456994832767</c:v>
                </c:pt>
                <c:pt idx="2684">
                  <c:v>2.239876417127554</c:v>
                </c:pt>
                <c:pt idx="2685">
                  <c:v>2.2398703661185797</c:v>
                </c:pt>
                <c:pt idx="2686">
                  <c:v>2.2392817386315684</c:v>
                </c:pt>
                <c:pt idx="2687">
                  <c:v>2.2387011535554602</c:v>
                </c:pt>
                <c:pt idx="2688">
                  <c:v>2.2384920807905742</c:v>
                </c:pt>
                <c:pt idx="2689">
                  <c:v>2.239064992583359</c:v>
                </c:pt>
                <c:pt idx="2690">
                  <c:v>2.2383812539446422</c:v>
                </c:pt>
                <c:pt idx="2691">
                  <c:v>2.2381069728365492</c:v>
                </c:pt>
                <c:pt idx="2692">
                  <c:v>2.2376028324256847</c:v>
                </c:pt>
                <c:pt idx="2693">
                  <c:v>2.2368665731576787</c:v>
                </c:pt>
                <c:pt idx="2694">
                  <c:v>2.2360682147410977</c:v>
                </c:pt>
                <c:pt idx="2695">
                  <c:v>2.2356560127432568</c:v>
                </c:pt>
                <c:pt idx="2696">
                  <c:v>2.2351441726626002</c:v>
                </c:pt>
                <c:pt idx="2697">
                  <c:v>2.2346524323562567</c:v>
                </c:pt>
                <c:pt idx="2698">
                  <c:v>2.2341548531113866</c:v>
                </c:pt>
                <c:pt idx="2699">
                  <c:v>2.2337641952113412</c:v>
                </c:pt>
                <c:pt idx="2700">
                  <c:v>2.23326366634481</c:v>
                </c:pt>
                <c:pt idx="2701">
                  <c:v>2.2330355150161592</c:v>
                </c:pt>
                <c:pt idx="2702">
                  <c:v>2.2338768637303872</c:v>
                </c:pt>
                <c:pt idx="2703">
                  <c:v>2.2349762574065899</c:v>
                </c:pt>
                <c:pt idx="2704">
                  <c:v>2.2364672126512732</c:v>
                </c:pt>
                <c:pt idx="2705">
                  <c:v>2.237673073898486</c:v>
                </c:pt>
                <c:pt idx="2706">
                  <c:v>2.2389071293620559</c:v>
                </c:pt>
                <c:pt idx="2707">
                  <c:v>2.2398690719239025</c:v>
                </c:pt>
                <c:pt idx="2708">
                  <c:v>2.2409639695591244</c:v>
                </c:pt>
                <c:pt idx="2709">
                  <c:v>2.2417877411397198</c:v>
                </c:pt>
                <c:pt idx="2710">
                  <c:v>2.2432433822104252</c:v>
                </c:pt>
                <c:pt idx="2711">
                  <c:v>2.2444415908140716</c:v>
                </c:pt>
                <c:pt idx="2712">
                  <c:v>2.2449493468542592</c:v>
                </c:pt>
                <c:pt idx="2713">
                  <c:v>2.2448112133020071</c:v>
                </c:pt>
                <c:pt idx="2714">
                  <c:v>2.2440463630152587</c:v>
                </c:pt>
                <c:pt idx="2715">
                  <c:v>2.2433433860389602</c:v>
                </c:pt>
                <c:pt idx="2716">
                  <c:v>2.2444511305424641</c:v>
                </c:pt>
                <c:pt idx="2717">
                  <c:v>2.2439107891087642</c:v>
                </c:pt>
                <c:pt idx="2718">
                  <c:v>2.2446499459162488</c:v>
                </c:pt>
                <c:pt idx="2719">
                  <c:v>2.2445757452975061</c:v>
                </c:pt>
                <c:pt idx="2720">
                  <c:v>2.2440089320222776</c:v>
                </c:pt>
                <c:pt idx="2721">
                  <c:v>2.2450498844716589</c:v>
                </c:pt>
                <c:pt idx="2722">
                  <c:v>2.2465875208618002</c:v>
                </c:pt>
                <c:pt idx="2723">
                  <c:v>2.2481206451278339</c:v>
                </c:pt>
                <c:pt idx="2724">
                  <c:v>2.2504661606180729</c:v>
                </c:pt>
                <c:pt idx="2725">
                  <c:v>2.2528791341410965</c:v>
                </c:pt>
                <c:pt idx="2726">
                  <c:v>2.2548289441447964</c:v>
                </c:pt>
                <c:pt idx="2727">
                  <c:v>2.2574311654576769</c:v>
                </c:pt>
                <c:pt idx="2728">
                  <c:v>2.2601538341137237</c:v>
                </c:pt>
                <c:pt idx="2729">
                  <c:v>2.2627027546926444</c:v>
                </c:pt>
                <c:pt idx="2730">
                  <c:v>2.2654426241225583</c:v>
                </c:pt>
                <c:pt idx="2731">
                  <c:v>2.2681032319577086</c:v>
                </c:pt>
                <c:pt idx="2732">
                  <c:v>2.2719390475775398</c:v>
                </c:pt>
                <c:pt idx="2733">
                  <c:v>2.2756656593318567</c:v>
                </c:pt>
                <c:pt idx="2734">
                  <c:v>2.2794952828821402</c:v>
                </c:pt>
                <c:pt idx="2735">
                  <c:v>2.2832243875835139</c:v>
                </c:pt>
                <c:pt idx="2736">
                  <c:v>2.2870099160034592</c:v>
                </c:pt>
                <c:pt idx="2737">
                  <c:v>2.2908462246846977</c:v>
                </c:pt>
                <c:pt idx="2738">
                  <c:v>2.2943858014802392</c:v>
                </c:pt>
                <c:pt idx="2739">
                  <c:v>2.295750294436858</c:v>
                </c:pt>
                <c:pt idx="2740">
                  <c:v>2.2964036184841961</c:v>
                </c:pt>
                <c:pt idx="2741">
                  <c:v>2.2975185855797684</c:v>
                </c:pt>
                <c:pt idx="2742">
                  <c:v>2.2971873271727219</c:v>
                </c:pt>
                <c:pt idx="2743">
                  <c:v>2.2974726334023372</c:v>
                </c:pt>
                <c:pt idx="2744">
                  <c:v>2.2966580958340699</c:v>
                </c:pt>
                <c:pt idx="2745">
                  <c:v>2.2959571865888564</c:v>
                </c:pt>
                <c:pt idx="2746">
                  <c:v>2.2955914664447401</c:v>
                </c:pt>
                <c:pt idx="2747">
                  <c:v>2.2954674520284772</c:v>
                </c:pt>
                <c:pt idx="2748">
                  <c:v>2.2955502397529082</c:v>
                </c:pt>
                <c:pt idx="2749">
                  <c:v>2.2947854243081367</c:v>
                </c:pt>
                <c:pt idx="2750">
                  <c:v>2.2944607317232477</c:v>
                </c:pt>
                <c:pt idx="2751">
                  <c:v>2.2939000856245442</c:v>
                </c:pt>
                <c:pt idx="2752">
                  <c:v>2.2935552175849891</c:v>
                </c:pt>
                <c:pt idx="2753">
                  <c:v>2.2935934776254645</c:v>
                </c:pt>
                <c:pt idx="2754">
                  <c:v>2.2936321812817293</c:v>
                </c:pt>
                <c:pt idx="2755">
                  <c:v>2.2943789360878988</c:v>
                </c:pt>
                <c:pt idx="2756">
                  <c:v>2.2935749556440252</c:v>
                </c:pt>
                <c:pt idx="2757">
                  <c:v>2.2931544208669612</c:v>
                </c:pt>
                <c:pt idx="2758">
                  <c:v>2.2923620169344838</c:v>
                </c:pt>
                <c:pt idx="2759">
                  <c:v>2.2915542011958592</c:v>
                </c:pt>
                <c:pt idx="2760">
                  <c:v>2.2907379936183818</c:v>
                </c:pt>
                <c:pt idx="2761">
                  <c:v>2.2901549264635257</c:v>
                </c:pt>
                <c:pt idx="2762">
                  <c:v>2.2897593247816888</c:v>
                </c:pt>
                <c:pt idx="2763">
                  <c:v>2.289116508516118</c:v>
                </c:pt>
                <c:pt idx="2764">
                  <c:v>2.2887508700184012</c:v>
                </c:pt>
                <c:pt idx="2765">
                  <c:v>2.2881242975171259</c:v>
                </c:pt>
                <c:pt idx="2766">
                  <c:v>2.287410340397638</c:v>
                </c:pt>
                <c:pt idx="2767">
                  <c:v>2.2869292823726117</c:v>
                </c:pt>
                <c:pt idx="2768">
                  <c:v>2.2867984858953592</c:v>
                </c:pt>
                <c:pt idx="2769">
                  <c:v>2.2862979287755092</c:v>
                </c:pt>
                <c:pt idx="2770">
                  <c:v>2.2858733762380004</c:v>
                </c:pt>
                <c:pt idx="2771">
                  <c:v>2.285533587964248</c:v>
                </c:pt>
                <c:pt idx="2772">
                  <c:v>2.2851165083242453</c:v>
                </c:pt>
                <c:pt idx="2773">
                  <c:v>2.2862152695813416</c:v>
                </c:pt>
                <c:pt idx="2774">
                  <c:v>2.2875549730203812</c:v>
                </c:pt>
                <c:pt idx="2775">
                  <c:v>2.2886929448540352</c:v>
                </c:pt>
                <c:pt idx="2776">
                  <c:v>2.2907377361557812</c:v>
                </c:pt>
                <c:pt idx="2777">
                  <c:v>2.2925957518457611</c:v>
                </c:pt>
                <c:pt idx="2778">
                  <c:v>2.2944063466495681</c:v>
                </c:pt>
                <c:pt idx="2779">
                  <c:v>2.2957532104989666</c:v>
                </c:pt>
                <c:pt idx="2780">
                  <c:v>2.2981132063588459</c:v>
                </c:pt>
                <c:pt idx="2781">
                  <c:v>2.3000254383910788</c:v>
                </c:pt>
                <c:pt idx="2782">
                  <c:v>2.3024554841726892</c:v>
                </c:pt>
                <c:pt idx="2783">
                  <c:v>2.3048666230473867</c:v>
                </c:pt>
                <c:pt idx="2784">
                  <c:v>2.3071692314730181</c:v>
                </c:pt>
                <c:pt idx="2785">
                  <c:v>2.3094789568355267</c:v>
                </c:pt>
                <c:pt idx="2786">
                  <c:v>2.3119294725134227</c:v>
                </c:pt>
                <c:pt idx="2787">
                  <c:v>2.3134504039574137</c:v>
                </c:pt>
                <c:pt idx="2788">
                  <c:v>2.3160384795099174</c:v>
                </c:pt>
                <c:pt idx="2789">
                  <c:v>2.3196320938170767</c:v>
                </c:pt>
                <c:pt idx="2790">
                  <c:v>2.3229201830754667</c:v>
                </c:pt>
                <c:pt idx="2791">
                  <c:v>2.3262832385789749</c:v>
                </c:pt>
                <c:pt idx="2792">
                  <c:v>2.3282725295017537</c:v>
                </c:pt>
                <c:pt idx="2793">
                  <c:v>2.3302331104970726</c:v>
                </c:pt>
                <c:pt idx="2794">
                  <c:v>2.3318872515874012</c:v>
                </c:pt>
                <c:pt idx="2795">
                  <c:v>2.3329737092495737</c:v>
                </c:pt>
                <c:pt idx="2796">
                  <c:v>2.3340632485972392</c:v>
                </c:pt>
                <c:pt idx="2797">
                  <c:v>2.3345931596508929</c:v>
                </c:pt>
                <c:pt idx="2798">
                  <c:v>2.3341372107376412</c:v>
                </c:pt>
                <c:pt idx="2799">
                  <c:v>2.3334696097835472</c:v>
                </c:pt>
                <c:pt idx="2800">
                  <c:v>2.3333544293947219</c:v>
                </c:pt>
                <c:pt idx="2801">
                  <c:v>2.332889372408177</c:v>
                </c:pt>
                <c:pt idx="2802">
                  <c:v>2.3323260921236977</c:v>
                </c:pt>
                <c:pt idx="2803">
                  <c:v>2.3317558920909907</c:v>
                </c:pt>
                <c:pt idx="2804">
                  <c:v>2.3316246780284988</c:v>
                </c:pt>
                <c:pt idx="2805">
                  <c:v>2.3319361036758388</c:v>
                </c:pt>
                <c:pt idx="2806">
                  <c:v>2.3327484718924967</c:v>
                </c:pt>
                <c:pt idx="2807">
                  <c:v>2.3334196991501823</c:v>
                </c:pt>
                <c:pt idx="2808">
                  <c:v>2.3337825857427457</c:v>
                </c:pt>
                <c:pt idx="2809">
                  <c:v>2.3336651626835967</c:v>
                </c:pt>
                <c:pt idx="2810">
                  <c:v>2.3330143324128318</c:v>
                </c:pt>
                <c:pt idx="2811">
                  <c:v>2.3322159790350052</c:v>
                </c:pt>
                <c:pt idx="2812">
                  <c:v>2.3320598921236892</c:v>
                </c:pt>
                <c:pt idx="2813">
                  <c:v>2.3317691578512969</c:v>
                </c:pt>
                <c:pt idx="2814">
                  <c:v>2.3314202980694643</c:v>
                </c:pt>
                <c:pt idx="2815">
                  <c:v>2.3317368827802287</c:v>
                </c:pt>
                <c:pt idx="2816">
                  <c:v>2.3310850783334769</c:v>
                </c:pt>
                <c:pt idx="2817">
                  <c:v>2.3305220255273009</c:v>
                </c:pt>
                <c:pt idx="2818">
                  <c:v>2.3300812014998975</c:v>
                </c:pt>
                <c:pt idx="2819">
                  <c:v>2.3295033972590047</c:v>
                </c:pt>
                <c:pt idx="2820">
                  <c:v>2.3293345387867292</c:v>
                </c:pt>
                <c:pt idx="2821">
                  <c:v>2.3285818845861681</c:v>
                </c:pt>
                <c:pt idx="2822">
                  <c:v>2.3279397637309769</c:v>
                </c:pt>
                <c:pt idx="2823">
                  <c:v>2.3278529006796367</c:v>
                </c:pt>
                <c:pt idx="2824">
                  <c:v>2.3271141347166915</c:v>
                </c:pt>
                <c:pt idx="2825">
                  <c:v>2.3266054614775125</c:v>
                </c:pt>
                <c:pt idx="2826">
                  <c:v>2.3258805220522571</c:v>
                </c:pt>
                <c:pt idx="2827">
                  <c:v>2.3259294691988384</c:v>
                </c:pt>
                <c:pt idx="2828">
                  <c:v>2.3252479768340977</c:v>
                </c:pt>
                <c:pt idx="2829">
                  <c:v>2.3244926545652778</c:v>
                </c:pt>
                <c:pt idx="2830">
                  <c:v>2.3239487986764602</c:v>
                </c:pt>
                <c:pt idx="2831">
                  <c:v>2.3235469476462605</c:v>
                </c:pt>
                <c:pt idx="2832">
                  <c:v>2.3238286954652767</c:v>
                </c:pt>
                <c:pt idx="2833">
                  <c:v>2.323413457689286</c:v>
                </c:pt>
                <c:pt idx="2834">
                  <c:v>2.3226836980146577</c:v>
                </c:pt>
                <c:pt idx="2835">
                  <c:v>2.3220275622391782</c:v>
                </c:pt>
                <c:pt idx="2836">
                  <c:v>2.3224561383861766</c:v>
                </c:pt>
                <c:pt idx="2837">
                  <c:v>2.3226539954320367</c:v>
                </c:pt>
                <c:pt idx="2838">
                  <c:v>2.3222431382473037</c:v>
                </c:pt>
                <c:pt idx="2839">
                  <c:v>2.3218709482774251</c:v>
                </c:pt>
                <c:pt idx="2840">
                  <c:v>2.3213883620764642</c:v>
                </c:pt>
                <c:pt idx="2841">
                  <c:v>2.3207823193649277</c:v>
                </c:pt>
                <c:pt idx="2842">
                  <c:v>2.320223244176765</c:v>
                </c:pt>
                <c:pt idx="2843">
                  <c:v>2.3197706218005227</c:v>
                </c:pt>
                <c:pt idx="2844">
                  <c:v>2.3195517458407262</c:v>
                </c:pt>
                <c:pt idx="2845">
                  <c:v>2.3188893414235867</c:v>
                </c:pt>
                <c:pt idx="2846">
                  <c:v>2.3181510137678538</c:v>
                </c:pt>
                <c:pt idx="2847">
                  <c:v>2.3175623752015504</c:v>
                </c:pt>
                <c:pt idx="2848">
                  <c:v>2.3172489994086352</c:v>
                </c:pt>
                <c:pt idx="2849">
                  <c:v>2.3164839169244655</c:v>
                </c:pt>
                <c:pt idx="2850">
                  <c:v>2.3163029051260944</c:v>
                </c:pt>
                <c:pt idx="2851">
                  <c:v>2.3154963496387064</c:v>
                </c:pt>
                <c:pt idx="2852">
                  <c:v>2.3147259129978779</c:v>
                </c:pt>
                <c:pt idx="2853">
                  <c:v>2.3144748418326602</c:v>
                </c:pt>
                <c:pt idx="2854">
                  <c:v>2.313942452041498</c:v>
                </c:pt>
                <c:pt idx="2855">
                  <c:v>2.3133035258666244</c:v>
                </c:pt>
                <c:pt idx="2856">
                  <c:v>2.3127928411576315</c:v>
                </c:pt>
                <c:pt idx="2857">
                  <c:v>2.3123084236866629</c:v>
                </c:pt>
                <c:pt idx="2858">
                  <c:v>2.3121536568710339</c:v>
                </c:pt>
                <c:pt idx="2859">
                  <c:v>2.3117919365763298</c:v>
                </c:pt>
                <c:pt idx="2860">
                  <c:v>2.3117521147477329</c:v>
                </c:pt>
                <c:pt idx="2861">
                  <c:v>2.3118709023554387</c:v>
                </c:pt>
                <c:pt idx="2862">
                  <c:v>2.3120602233813567</c:v>
                </c:pt>
                <c:pt idx="2863">
                  <c:v>2.3117664267701183</c:v>
                </c:pt>
                <c:pt idx="2864">
                  <c:v>2.3111307681458801</c:v>
                </c:pt>
                <c:pt idx="2865">
                  <c:v>2.3111140135155628</c:v>
                </c:pt>
                <c:pt idx="2866">
                  <c:v>2.3105577694993182</c:v>
                </c:pt>
                <c:pt idx="2867">
                  <c:v>2.3102329596839777</c:v>
                </c:pt>
                <c:pt idx="2868">
                  <c:v>2.3094324732273637</c:v>
                </c:pt>
                <c:pt idx="2869">
                  <c:v>2.3088116777022831</c:v>
                </c:pt>
                <c:pt idx="2870">
                  <c:v>2.3084076608605018</c:v>
                </c:pt>
                <c:pt idx="2871">
                  <c:v>2.3086550922329145</c:v>
                </c:pt>
                <c:pt idx="2872">
                  <c:v>2.3091347895922802</c:v>
                </c:pt>
                <c:pt idx="2873">
                  <c:v>2.3093100247980427</c:v>
                </c:pt>
                <c:pt idx="2874">
                  <c:v>2.3094639470522687</c:v>
                </c:pt>
                <c:pt idx="2875">
                  <c:v>2.3104724726697623</c:v>
                </c:pt>
                <c:pt idx="2876">
                  <c:v>2.3117270094516753</c:v>
                </c:pt>
                <c:pt idx="2877">
                  <c:v>2.3132304943935167</c:v>
                </c:pt>
                <c:pt idx="2878">
                  <c:v>2.312439969354469</c:v>
                </c:pt>
                <c:pt idx="2879">
                  <c:v>2.3119682198394567</c:v>
                </c:pt>
                <c:pt idx="2880">
                  <c:v>2.3113835067686033</c:v>
                </c:pt>
                <c:pt idx="2881">
                  <c:v>2.3110289516876947</c:v>
                </c:pt>
                <c:pt idx="2882">
                  <c:v>2.3102399768941377</c:v>
                </c:pt>
                <c:pt idx="2883">
                  <c:v>2.3094528314294367</c:v>
                </c:pt>
                <c:pt idx="2884">
                  <c:v>2.3086677121947332</c:v>
                </c:pt>
                <c:pt idx="2885">
                  <c:v>2.3079365989920824</c:v>
                </c:pt>
                <c:pt idx="2886">
                  <c:v>2.3083351645990287</c:v>
                </c:pt>
                <c:pt idx="2887">
                  <c:v>2.3085194357054513</c:v>
                </c:pt>
                <c:pt idx="2888">
                  <c:v>2.3078745512724255</c:v>
                </c:pt>
                <c:pt idx="2889">
                  <c:v>2.3071780460966482</c:v>
                </c:pt>
                <c:pt idx="2890">
                  <c:v>2.3066926727240973</c:v>
                </c:pt>
                <c:pt idx="2891">
                  <c:v>2.3063832162855942</c:v>
                </c:pt>
                <c:pt idx="2892">
                  <c:v>2.3067964545946227</c:v>
                </c:pt>
                <c:pt idx="2893">
                  <c:v>2.3066546570525674</c:v>
                </c:pt>
                <c:pt idx="2894">
                  <c:v>2.3068093939121188</c:v>
                </c:pt>
                <c:pt idx="2895">
                  <c:v>2.3060442586034631</c:v>
                </c:pt>
                <c:pt idx="2896">
                  <c:v>2.3055799460448267</c:v>
                </c:pt>
                <c:pt idx="2897">
                  <c:v>2.3050616723602677</c:v>
                </c:pt>
                <c:pt idx="2898">
                  <c:v>2.3046815502540872</c:v>
                </c:pt>
                <c:pt idx="2899">
                  <c:v>2.3044203021184888</c:v>
                </c:pt>
                <c:pt idx="2900">
                  <c:v>2.3049467664341057</c:v>
                </c:pt>
                <c:pt idx="2901">
                  <c:v>2.3055086155124189</c:v>
                </c:pt>
                <c:pt idx="2902">
                  <c:v>2.3060152594205761</c:v>
                </c:pt>
                <c:pt idx="2903">
                  <c:v>2.3082237128888701</c:v>
                </c:pt>
                <c:pt idx="2904">
                  <c:v>2.3094586127456567</c:v>
                </c:pt>
                <c:pt idx="2905">
                  <c:v>2.3103499688009626</c:v>
                </c:pt>
                <c:pt idx="2906">
                  <c:v>2.3119595720636577</c:v>
                </c:pt>
                <c:pt idx="2907">
                  <c:v>2.314056690214457</c:v>
                </c:pt>
                <c:pt idx="2908">
                  <c:v>2.3148805384798767</c:v>
                </c:pt>
                <c:pt idx="2909">
                  <c:v>2.3160284864094098</c:v>
                </c:pt>
                <c:pt idx="2910">
                  <c:v>2.3172113690626888</c:v>
                </c:pt>
                <c:pt idx="2911">
                  <c:v>2.3167310503931837</c:v>
                </c:pt>
                <c:pt idx="2912">
                  <c:v>2.3160381518481299</c:v>
                </c:pt>
                <c:pt idx="2913">
                  <c:v>2.3152864143702319</c:v>
                </c:pt>
                <c:pt idx="2914">
                  <c:v>2.3145408288490037</c:v>
                </c:pt>
                <c:pt idx="2915">
                  <c:v>2.3154142837979141</c:v>
                </c:pt>
                <c:pt idx="2916">
                  <c:v>2.3157109228710877</c:v>
                </c:pt>
                <c:pt idx="2917">
                  <c:v>2.315927210938308</c:v>
                </c:pt>
                <c:pt idx="2918">
                  <c:v>2.3166986636429927</c:v>
                </c:pt>
                <c:pt idx="2919">
                  <c:v>2.3170986523346904</c:v>
                </c:pt>
                <c:pt idx="2920">
                  <c:v>2.3170336594537027</c:v>
                </c:pt>
                <c:pt idx="2921">
                  <c:v>2.316838103093056</c:v>
                </c:pt>
                <c:pt idx="2922">
                  <c:v>2.3161165513135877</c:v>
                </c:pt>
                <c:pt idx="2923">
                  <c:v>2.3153998005742427</c:v>
                </c:pt>
                <c:pt idx="2924">
                  <c:v>2.3154630746874787</c:v>
                </c:pt>
                <c:pt idx="2925">
                  <c:v>2.3160131469116827</c:v>
                </c:pt>
                <c:pt idx="2926">
                  <c:v>2.3158386983483568</c:v>
                </c:pt>
                <c:pt idx="2927">
                  <c:v>2.3156523095935584</c:v>
                </c:pt>
                <c:pt idx="2928">
                  <c:v>2.3152560908588113</c:v>
                </c:pt>
                <c:pt idx="2929">
                  <c:v>2.3158912420240596</c:v>
                </c:pt>
                <c:pt idx="2930">
                  <c:v>2.3156574042432245</c:v>
                </c:pt>
                <c:pt idx="2931">
                  <c:v>2.3153210223311742</c:v>
                </c:pt>
                <c:pt idx="2932">
                  <c:v>2.3150686030417669</c:v>
                </c:pt>
                <c:pt idx="2933">
                  <c:v>2.3152947635957197</c:v>
                </c:pt>
                <c:pt idx="2934">
                  <c:v>2.3159999646761587</c:v>
                </c:pt>
                <c:pt idx="2935">
                  <c:v>2.3178336508965991</c:v>
                </c:pt>
                <c:pt idx="2936">
                  <c:v>2.3205794033170379</c:v>
                </c:pt>
                <c:pt idx="2937">
                  <c:v>2.3234180498659862</c:v>
                </c:pt>
                <c:pt idx="2938">
                  <c:v>2.3264695894549368</c:v>
                </c:pt>
                <c:pt idx="2939">
                  <c:v>2.3296304336597196</c:v>
                </c:pt>
                <c:pt idx="2940">
                  <c:v>2.3341273897710355</c:v>
                </c:pt>
                <c:pt idx="2941">
                  <c:v>2.3380819643821638</c:v>
                </c:pt>
                <c:pt idx="2942">
                  <c:v>2.3421442675951001</c:v>
                </c:pt>
                <c:pt idx="2943">
                  <c:v>2.3461617256561214</c:v>
                </c:pt>
                <c:pt idx="2944">
                  <c:v>2.3506817109543552</c:v>
                </c:pt>
                <c:pt idx="2945">
                  <c:v>2.3552626157420167</c:v>
                </c:pt>
                <c:pt idx="2946">
                  <c:v>2.3600550441318537</c:v>
                </c:pt>
                <c:pt idx="2947">
                  <c:v>2.3654199894045167</c:v>
                </c:pt>
                <c:pt idx="2948">
                  <c:v>2.3710590726354428</c:v>
                </c:pt>
                <c:pt idx="2949">
                  <c:v>2.3758222156763797</c:v>
                </c:pt>
                <c:pt idx="2950">
                  <c:v>2.3807649227773773</c:v>
                </c:pt>
                <c:pt idx="2951">
                  <c:v>2.3855004191507523</c:v>
                </c:pt>
                <c:pt idx="2952">
                  <c:v>2.3906404783933377</c:v>
                </c:pt>
                <c:pt idx="2953">
                  <c:v>2.3956956281742259</c:v>
                </c:pt>
                <c:pt idx="2954">
                  <c:v>2.3975502400415212</c:v>
                </c:pt>
                <c:pt idx="2955">
                  <c:v>2.3995164795478567</c:v>
                </c:pt>
                <c:pt idx="2956">
                  <c:v>2.4010723075352467</c:v>
                </c:pt>
                <c:pt idx="2957">
                  <c:v>2.4024867192117574</c:v>
                </c:pt>
                <c:pt idx="2958">
                  <c:v>2.4019043145983145</c:v>
                </c:pt>
                <c:pt idx="2959">
                  <c:v>2.4015344100201066</c:v>
                </c:pt>
                <c:pt idx="2960">
                  <c:v>2.4007325917383282</c:v>
                </c:pt>
                <c:pt idx="2961">
                  <c:v>2.4006774716719792</c:v>
                </c:pt>
                <c:pt idx="2962">
                  <c:v>2.4002451712646367</c:v>
                </c:pt>
                <c:pt idx="2963">
                  <c:v>2.3997203664524251</c:v>
                </c:pt>
                <c:pt idx="2964">
                  <c:v>2.3995904559665435</c:v>
                </c:pt>
                <c:pt idx="2965">
                  <c:v>2.3997728090097126</c:v>
                </c:pt>
                <c:pt idx="2966">
                  <c:v>2.3994078579122999</c:v>
                </c:pt>
                <c:pt idx="2967">
                  <c:v>2.3986222365461924</c:v>
                </c:pt>
                <c:pt idx="2968">
                  <c:v>2.3983106689378801</c:v>
                </c:pt>
                <c:pt idx="2969">
                  <c:v>2.3977755417604691</c:v>
                </c:pt>
                <c:pt idx="2970">
                  <c:v>2.3969880637687924</c:v>
                </c:pt>
                <c:pt idx="2971">
                  <c:v>2.3961940172003802</c:v>
                </c:pt>
                <c:pt idx="2972">
                  <c:v>2.3955911647181907</c:v>
                </c:pt>
                <c:pt idx="2973">
                  <c:v>2.3955653820661227</c:v>
                </c:pt>
                <c:pt idx="2974">
                  <c:v>2.3957511724879312</c:v>
                </c:pt>
                <c:pt idx="2975">
                  <c:v>2.3955820820476013</c:v>
                </c:pt>
                <c:pt idx="2976">
                  <c:v>2.3956680034239008</c:v>
                </c:pt>
                <c:pt idx="2977">
                  <c:v>2.3958077805593088</c:v>
                </c:pt>
                <c:pt idx="2978">
                  <c:v>2.3953974609947997</c:v>
                </c:pt>
                <c:pt idx="2979">
                  <c:v>2.394836412357368</c:v>
                </c:pt>
                <c:pt idx="2980">
                  <c:v>2.3944332009708225</c:v>
                </c:pt>
                <c:pt idx="2981">
                  <c:v>2.3936593137222086</c:v>
                </c:pt>
                <c:pt idx="2982">
                  <c:v>2.3929142538291384</c:v>
                </c:pt>
                <c:pt idx="2983">
                  <c:v>2.3923335706278515</c:v>
                </c:pt>
                <c:pt idx="2984">
                  <c:v>2.3918590070694727</c:v>
                </c:pt>
                <c:pt idx="2985">
                  <c:v>2.3919330732557667</c:v>
                </c:pt>
                <c:pt idx="2986">
                  <c:v>2.3923679733514378</c:v>
                </c:pt>
                <c:pt idx="2987">
                  <c:v>2.3928505573047727</c:v>
                </c:pt>
                <c:pt idx="2988">
                  <c:v>2.3938513019373442</c:v>
                </c:pt>
                <c:pt idx="2989">
                  <c:v>2.393992597844766</c:v>
                </c:pt>
                <c:pt idx="2990">
                  <c:v>2.3945439143579237</c:v>
                </c:pt>
                <c:pt idx="2991">
                  <c:v>2.3952529601586159</c:v>
                </c:pt>
                <c:pt idx="2992">
                  <c:v>2.3957985559163912</c:v>
                </c:pt>
                <c:pt idx="2993">
                  <c:v>2.3962526098409564</c:v>
                </c:pt>
                <c:pt idx="2994">
                  <c:v>2.3960641994310521</c:v>
                </c:pt>
                <c:pt idx="2995">
                  <c:v>2.3953918702871202</c:v>
                </c:pt>
                <c:pt idx="2996">
                  <c:v>2.3948130672743626</c:v>
                </c:pt>
                <c:pt idx="2997">
                  <c:v>2.3941158307239587</c:v>
                </c:pt>
                <c:pt idx="2998">
                  <c:v>2.3938313563431417</c:v>
                </c:pt>
                <c:pt idx="2999">
                  <c:v>2.3936226912736793</c:v>
                </c:pt>
                <c:pt idx="3000">
                  <c:v>2.3933317556426008</c:v>
                </c:pt>
                <c:pt idx="3001">
                  <c:v>2.3926417347116367</c:v>
                </c:pt>
                <c:pt idx="3002">
                  <c:v>2.3919923031896784</c:v>
                </c:pt>
                <c:pt idx="3003">
                  <c:v>2.391217612751154</c:v>
                </c:pt>
                <c:pt idx="3004">
                  <c:v>2.3915415837624461</c:v>
                </c:pt>
                <c:pt idx="3005">
                  <c:v>2.3911476224647568</c:v>
                </c:pt>
                <c:pt idx="3006">
                  <c:v>2.3905563459180987</c:v>
                </c:pt>
                <c:pt idx="3007">
                  <c:v>2.3902363286866017</c:v>
                </c:pt>
                <c:pt idx="3008">
                  <c:v>2.3895062621356042</c:v>
                </c:pt>
                <c:pt idx="3009">
                  <c:v>2.3887930147727392</c:v>
                </c:pt>
                <c:pt idx="3010">
                  <c:v>2.3882837770944811</c:v>
                </c:pt>
                <c:pt idx="3011">
                  <c:v>2.3880169132991127</c:v>
                </c:pt>
                <c:pt idx="3012">
                  <c:v>2.3873638193191775</c:v>
                </c:pt>
                <c:pt idx="3013">
                  <c:v>2.3867611924179202</c:v>
                </c:pt>
                <c:pt idx="3014">
                  <c:v>2.3868166371924864</c:v>
                </c:pt>
                <c:pt idx="3015">
                  <c:v>2.3863442702436077</c:v>
                </c:pt>
                <c:pt idx="3016">
                  <c:v>2.3864095576312145</c:v>
                </c:pt>
                <c:pt idx="3017">
                  <c:v>2.3865389638943544</c:v>
                </c:pt>
                <c:pt idx="3018">
                  <c:v>2.3862402814339987</c:v>
                </c:pt>
                <c:pt idx="3019">
                  <c:v>2.3856138420825812</c:v>
                </c:pt>
                <c:pt idx="3020">
                  <c:v>2.3862150042579993</c:v>
                </c:pt>
                <c:pt idx="3021">
                  <c:v>2.3859724534278177</c:v>
                </c:pt>
                <c:pt idx="3022">
                  <c:v>2.3875585088450002</c:v>
                </c:pt>
                <c:pt idx="3023">
                  <c:v>2.3883335829302652</c:v>
                </c:pt>
                <c:pt idx="3024">
                  <c:v>2.3898143000170879</c:v>
                </c:pt>
                <c:pt idx="3025">
                  <c:v>2.3917054560420787</c:v>
                </c:pt>
                <c:pt idx="3026">
                  <c:v>2.3942246534395877</c:v>
                </c:pt>
                <c:pt idx="3027">
                  <c:v>2.3976168506274091</c:v>
                </c:pt>
                <c:pt idx="3028">
                  <c:v>2.3999467750850778</c:v>
                </c:pt>
                <c:pt idx="3029">
                  <c:v>2.4018458762468367</c:v>
                </c:pt>
                <c:pt idx="3030">
                  <c:v>2.4026972060654854</c:v>
                </c:pt>
                <c:pt idx="3031">
                  <c:v>2.4034907222400852</c:v>
                </c:pt>
                <c:pt idx="3032">
                  <c:v>2.403260078226432</c:v>
                </c:pt>
                <c:pt idx="3033">
                  <c:v>2.4034811345416158</c:v>
                </c:pt>
                <c:pt idx="3034">
                  <c:v>2.4040885732255877</c:v>
                </c:pt>
                <c:pt idx="3035">
                  <c:v>2.4044369352725603</c:v>
                </c:pt>
                <c:pt idx="3036">
                  <c:v>2.4047751380649958</c:v>
                </c:pt>
                <c:pt idx="3037">
                  <c:v>2.4052400805781713</c:v>
                </c:pt>
                <c:pt idx="3038">
                  <c:v>2.4058140139891777</c:v>
                </c:pt>
                <c:pt idx="3039">
                  <c:v>2.405697514205424</c:v>
                </c:pt>
                <c:pt idx="3040">
                  <c:v>2.4051583472511808</c:v>
                </c:pt>
                <c:pt idx="3041">
                  <c:v>2.4054559871883767</c:v>
                </c:pt>
                <c:pt idx="3042">
                  <c:v>2.4053419329480827</c:v>
                </c:pt>
                <c:pt idx="3043">
                  <c:v>2.4048116375631237</c:v>
                </c:pt>
                <c:pt idx="3044">
                  <c:v>2.4050571628741766</c:v>
                </c:pt>
                <c:pt idx="3045">
                  <c:v>2.4048997965021259</c:v>
                </c:pt>
                <c:pt idx="3046">
                  <c:v>2.4045947659544398</c:v>
                </c:pt>
                <c:pt idx="3047">
                  <c:v>2.4045187244357513</c:v>
                </c:pt>
                <c:pt idx="3048">
                  <c:v>2.4042656779046543</c:v>
                </c:pt>
                <c:pt idx="3049">
                  <c:v>2.4044814958855709</c:v>
                </c:pt>
                <c:pt idx="3050">
                  <c:v>2.4048966990511027</c:v>
                </c:pt>
                <c:pt idx="3051">
                  <c:v>2.4049388266651381</c:v>
                </c:pt>
                <c:pt idx="3052">
                  <c:v>2.4042184194834388</c:v>
                </c:pt>
                <c:pt idx="3053">
                  <c:v>2.4040179490150693</c:v>
                </c:pt>
                <c:pt idx="3054">
                  <c:v>2.4035736264380998</c:v>
                </c:pt>
                <c:pt idx="3055">
                  <c:v>2.4030135303304752</c:v>
                </c:pt>
                <c:pt idx="3056">
                  <c:v>2.4023541094341527</c:v>
                </c:pt>
                <c:pt idx="3057">
                  <c:v>2.4016276892535977</c:v>
                </c:pt>
                <c:pt idx="3058">
                  <c:v>2.4018772562485848</c:v>
                </c:pt>
                <c:pt idx="3059">
                  <c:v>2.4023655921379552</c:v>
                </c:pt>
                <c:pt idx="3060">
                  <c:v>2.4016020612762077</c:v>
                </c:pt>
                <c:pt idx="3061">
                  <c:v>2.4012980112607667</c:v>
                </c:pt>
                <c:pt idx="3062">
                  <c:v>2.4010788256887734</c:v>
                </c:pt>
                <c:pt idx="3063">
                  <c:v>2.4008488797434859</c:v>
                </c:pt>
                <c:pt idx="3064">
                  <c:v>2.4001754842083067</c:v>
                </c:pt>
                <c:pt idx="3065">
                  <c:v>2.3997126766749148</c:v>
                </c:pt>
                <c:pt idx="3066">
                  <c:v>2.3999257801817637</c:v>
                </c:pt>
                <c:pt idx="3067">
                  <c:v>2.4006257594336184</c:v>
                </c:pt>
                <c:pt idx="3068">
                  <c:v>2.4004299868575312</c:v>
                </c:pt>
                <c:pt idx="3069">
                  <c:v>2.401083076794444</c:v>
                </c:pt>
                <c:pt idx="3070">
                  <c:v>2.4014102699168784</c:v>
                </c:pt>
                <c:pt idx="3071">
                  <c:v>2.4021216719597853</c:v>
                </c:pt>
                <c:pt idx="3072">
                  <c:v>2.4026688623128907</c:v>
                </c:pt>
                <c:pt idx="3073">
                  <c:v>2.4034955840641867</c:v>
                </c:pt>
                <c:pt idx="3074">
                  <c:v>2.404235820674955</c:v>
                </c:pt>
                <c:pt idx="3075">
                  <c:v>2.405623744923588</c:v>
                </c:pt>
                <c:pt idx="3076">
                  <c:v>2.4067621800054377</c:v>
                </c:pt>
                <c:pt idx="3077">
                  <c:v>2.4060159892978157</c:v>
                </c:pt>
                <c:pt idx="3078">
                  <c:v>2.4055277526296241</c:v>
                </c:pt>
                <c:pt idx="3079">
                  <c:v>2.4048394406164801</c:v>
                </c:pt>
                <c:pt idx="3080">
                  <c:v>2.4041281007024202</c:v>
                </c:pt>
                <c:pt idx="3081">
                  <c:v>2.4045312564246006</c:v>
                </c:pt>
                <c:pt idx="3082">
                  <c:v>2.4051148256690471</c:v>
                </c:pt>
                <c:pt idx="3083">
                  <c:v>2.4069308464405212</c:v>
                </c:pt>
                <c:pt idx="3084">
                  <c:v>2.4088392416802082</c:v>
                </c:pt>
                <c:pt idx="3085">
                  <c:v>2.4088297636377152</c:v>
                </c:pt>
                <c:pt idx="3086">
                  <c:v>2.4088144714861981</c:v>
                </c:pt>
                <c:pt idx="3087">
                  <c:v>2.4089576135090347</c:v>
                </c:pt>
                <c:pt idx="3088">
                  <c:v>2.4085960376221442</c:v>
                </c:pt>
                <c:pt idx="3089">
                  <c:v>2.4081164048338577</c:v>
                </c:pt>
                <c:pt idx="3090">
                  <c:v>2.4076012727968212</c:v>
                </c:pt>
                <c:pt idx="3091">
                  <c:v>2.4070466326978837</c:v>
                </c:pt>
                <c:pt idx="3092">
                  <c:v>2.4066800378110877</c:v>
                </c:pt>
                <c:pt idx="3093">
                  <c:v>2.4061227816966952</c:v>
                </c:pt>
                <c:pt idx="3094">
                  <c:v>2.4061415444989711</c:v>
                </c:pt>
                <c:pt idx="3095">
                  <c:v>2.4065048986722792</c:v>
                </c:pt>
                <c:pt idx="3096">
                  <c:v>2.4061633919168663</c:v>
                </c:pt>
                <c:pt idx="3097">
                  <c:v>2.4055133955544159</c:v>
                </c:pt>
                <c:pt idx="3098">
                  <c:v>2.4053130003409211</c:v>
                </c:pt>
                <c:pt idx="3099">
                  <c:v>2.4046779043653888</c:v>
                </c:pt>
                <c:pt idx="3100">
                  <c:v>2.4046578285624411</c:v>
                </c:pt>
                <c:pt idx="3101">
                  <c:v>2.4051731621466081</c:v>
                </c:pt>
                <c:pt idx="3102">
                  <c:v>2.4049801229019052</c:v>
                </c:pt>
                <c:pt idx="3103">
                  <c:v>2.4042431228790577</c:v>
                </c:pt>
                <c:pt idx="3104">
                  <c:v>2.4043999308699595</c:v>
                </c:pt>
                <c:pt idx="3105">
                  <c:v>2.4042470379460172</c:v>
                </c:pt>
                <c:pt idx="3106">
                  <c:v>2.404828728605827</c:v>
                </c:pt>
                <c:pt idx="3107">
                  <c:v>2.4053120991941377</c:v>
                </c:pt>
                <c:pt idx="3108">
                  <c:v>2.405722380958935</c:v>
                </c:pt>
                <c:pt idx="3109">
                  <c:v>2.4052961390897383</c:v>
                </c:pt>
                <c:pt idx="3110">
                  <c:v>2.4046383448142108</c:v>
                </c:pt>
                <c:pt idx="3111">
                  <c:v>2.4039200382832679</c:v>
                </c:pt>
                <c:pt idx="3112">
                  <c:v>2.4037100275550451</c:v>
                </c:pt>
                <c:pt idx="3113">
                  <c:v>2.4030869286089298</c:v>
                </c:pt>
                <c:pt idx="3114">
                  <c:v>2.4023677438165212</c:v>
                </c:pt>
                <c:pt idx="3115">
                  <c:v>2.4022341446630877</c:v>
                </c:pt>
                <c:pt idx="3116">
                  <c:v>2.4015819791566058</c:v>
                </c:pt>
                <c:pt idx="3117">
                  <c:v>2.4012106843193166</c:v>
                </c:pt>
                <c:pt idx="3118">
                  <c:v>2.4004883568317621</c:v>
                </c:pt>
                <c:pt idx="3119">
                  <c:v>2.3998199560736726</c:v>
                </c:pt>
                <c:pt idx="3120">
                  <c:v>2.3997081626947767</c:v>
                </c:pt>
                <c:pt idx="3121">
                  <c:v>2.3989839517548348</c:v>
                </c:pt>
                <c:pt idx="3122">
                  <c:v>2.3984980040619837</c:v>
                </c:pt>
                <c:pt idx="3123">
                  <c:v>2.3977496046604774</c:v>
                </c:pt>
                <c:pt idx="3124">
                  <c:v>2.3978994413268722</c:v>
                </c:pt>
                <c:pt idx="3125">
                  <c:v>2.3972713292497567</c:v>
                </c:pt>
                <c:pt idx="3126">
                  <c:v>2.3967561248194484</c:v>
                </c:pt>
                <c:pt idx="3127">
                  <c:v>2.3962987652230567</c:v>
                </c:pt>
                <c:pt idx="3128">
                  <c:v>2.3962008290925167</c:v>
                </c:pt>
                <c:pt idx="3129">
                  <c:v>2.3963089885118167</c:v>
                </c:pt>
                <c:pt idx="3130">
                  <c:v>2.3955709448899394</c:v>
                </c:pt>
                <c:pt idx="3131">
                  <c:v>2.3950064998171841</c:v>
                </c:pt>
                <c:pt idx="3132">
                  <c:v>2.3942788441700267</c:v>
                </c:pt>
                <c:pt idx="3133">
                  <c:v>2.3935255615798319</c:v>
                </c:pt>
                <c:pt idx="3134">
                  <c:v>2.3930225438563042</c:v>
                </c:pt>
                <c:pt idx="3135">
                  <c:v>2.3926322454009319</c:v>
                </c:pt>
                <c:pt idx="3136">
                  <c:v>2.3918887788770449</c:v>
                </c:pt>
                <c:pt idx="3137">
                  <c:v>2.3914436654079365</c:v>
                </c:pt>
                <c:pt idx="3138">
                  <c:v>2.3911380570153851</c:v>
                </c:pt>
                <c:pt idx="3139">
                  <c:v>2.390417982888946</c:v>
                </c:pt>
                <c:pt idx="3140">
                  <c:v>2.3899436764272197</c:v>
                </c:pt>
                <c:pt idx="3141">
                  <c:v>2.3892221685674402</c:v>
                </c:pt>
                <c:pt idx="3142">
                  <c:v>2.3887397537291282</c:v>
                </c:pt>
                <c:pt idx="3143">
                  <c:v>2.3887198259839142</c:v>
                </c:pt>
                <c:pt idx="3144">
                  <c:v>2.3884279142320786</c:v>
                </c:pt>
                <c:pt idx="3145">
                  <c:v>2.3881636584175134</c:v>
                </c:pt>
                <c:pt idx="3146">
                  <c:v>2.3882720840804628</c:v>
                </c:pt>
                <c:pt idx="3147">
                  <c:v>2.3886266369086577</c:v>
                </c:pt>
                <c:pt idx="3148">
                  <c:v>2.3897036211134393</c:v>
                </c:pt>
                <c:pt idx="3149">
                  <c:v>2.3891443959451797</c:v>
                </c:pt>
                <c:pt idx="3150">
                  <c:v>2.3883988551895312</c:v>
                </c:pt>
                <c:pt idx="3151">
                  <c:v>2.3888141860526759</c:v>
                </c:pt>
                <c:pt idx="3152">
                  <c:v>2.3891668391066627</c:v>
                </c:pt>
                <c:pt idx="3153">
                  <c:v>2.3884593512727821</c:v>
                </c:pt>
                <c:pt idx="3154">
                  <c:v>2.3882142027216657</c:v>
                </c:pt>
                <c:pt idx="3155">
                  <c:v>2.3876976506704612</c:v>
                </c:pt>
                <c:pt idx="3156">
                  <c:v>2.3871843934425012</c:v>
                </c:pt>
                <c:pt idx="3157">
                  <c:v>2.386464180274972</c:v>
                </c:pt>
                <c:pt idx="3158">
                  <c:v>2.3859228801093706</c:v>
                </c:pt>
                <c:pt idx="3159">
                  <c:v>2.3854540376910798</c:v>
                </c:pt>
                <c:pt idx="3160">
                  <c:v>2.3855691619203592</c:v>
                </c:pt>
                <c:pt idx="3161">
                  <c:v>2.3848692844660597</c:v>
                </c:pt>
                <c:pt idx="3162">
                  <c:v>2.3843823342662627</c:v>
                </c:pt>
                <c:pt idx="3163">
                  <c:v>2.3842422847457967</c:v>
                </c:pt>
                <c:pt idx="3164">
                  <c:v>2.3840473129455009</c:v>
                </c:pt>
                <c:pt idx="3165">
                  <c:v>2.383641922618136</c:v>
                </c:pt>
                <c:pt idx="3166">
                  <c:v>2.3832434618384744</c:v>
                </c:pt>
                <c:pt idx="3167">
                  <c:v>2.3832567977946031</c:v>
                </c:pt>
                <c:pt idx="3168">
                  <c:v>2.3843579514498132</c:v>
                </c:pt>
                <c:pt idx="3169">
                  <c:v>2.3846648283113412</c:v>
                </c:pt>
                <c:pt idx="3170">
                  <c:v>2.3843590183783192</c:v>
                </c:pt>
                <c:pt idx="3171">
                  <c:v>2.3836297425542812</c:v>
                </c:pt>
                <c:pt idx="3172">
                  <c:v>2.3835748614266739</c:v>
                </c:pt>
                <c:pt idx="3173">
                  <c:v>2.3840523635735567</c:v>
                </c:pt>
                <c:pt idx="3174">
                  <c:v>2.3846214759335038</c:v>
                </c:pt>
                <c:pt idx="3175">
                  <c:v>2.3850423235465623</c:v>
                </c:pt>
                <c:pt idx="3176">
                  <c:v>2.3851219982947192</c:v>
                </c:pt>
                <c:pt idx="3177">
                  <c:v>2.3857114186191941</c:v>
                </c:pt>
                <c:pt idx="3178">
                  <c:v>2.3870692148982537</c:v>
                </c:pt>
                <c:pt idx="3179">
                  <c:v>2.3894446582667825</c:v>
                </c:pt>
                <c:pt idx="3180">
                  <c:v>2.3918763111389767</c:v>
                </c:pt>
                <c:pt idx="3181">
                  <c:v>2.3934019952731767</c:v>
                </c:pt>
                <c:pt idx="3182">
                  <c:v>2.3934610691999048</c:v>
                </c:pt>
                <c:pt idx="3183">
                  <c:v>2.3928458345780133</c:v>
                </c:pt>
                <c:pt idx="3184">
                  <c:v>2.3922525328246436</c:v>
                </c:pt>
                <c:pt idx="3185">
                  <c:v>2.3917773177807331</c:v>
                </c:pt>
                <c:pt idx="3186">
                  <c:v>2.3914485481575469</c:v>
                </c:pt>
                <c:pt idx="3187">
                  <c:v>2.3910281572772667</c:v>
                </c:pt>
                <c:pt idx="3188">
                  <c:v>2.3907884855244377</c:v>
                </c:pt>
                <c:pt idx="3189">
                  <c:v>2.3902446968696967</c:v>
                </c:pt>
                <c:pt idx="3190">
                  <c:v>2.3897446626084404</c:v>
                </c:pt>
                <c:pt idx="3191">
                  <c:v>2.3891470030030177</c:v>
                </c:pt>
                <c:pt idx="3192">
                  <c:v>2.3891376790489072</c:v>
                </c:pt>
                <c:pt idx="3193">
                  <c:v>2.3883988173207222</c:v>
                </c:pt>
                <c:pt idx="3194">
                  <c:v>2.38859113091514</c:v>
                </c:pt>
                <c:pt idx="3195">
                  <c:v>2.3888591875220522</c:v>
                </c:pt>
                <c:pt idx="3196">
                  <c:v>2.3881550558242837</c:v>
                </c:pt>
                <c:pt idx="3197">
                  <c:v>2.3880501124130027</c:v>
                </c:pt>
                <c:pt idx="3198">
                  <c:v>2.3883441915287169</c:v>
                </c:pt>
                <c:pt idx="3199">
                  <c:v>2.3881549328156635</c:v>
                </c:pt>
                <c:pt idx="3200">
                  <c:v>2.3874270280251402</c:v>
                </c:pt>
                <c:pt idx="3201">
                  <c:v>2.3868660783966069</c:v>
                </c:pt>
                <c:pt idx="3202">
                  <c:v>2.3862692505473202</c:v>
                </c:pt>
                <c:pt idx="3203">
                  <c:v>2.3863381757071065</c:v>
                </c:pt>
                <c:pt idx="3204">
                  <c:v>2.3863342446216289</c:v>
                </c:pt>
                <c:pt idx="3205">
                  <c:v>2.3868294202959577</c:v>
                </c:pt>
                <c:pt idx="3206">
                  <c:v>2.387307641167546</c:v>
                </c:pt>
                <c:pt idx="3207">
                  <c:v>2.3878570948369493</c:v>
                </c:pt>
                <c:pt idx="3208">
                  <c:v>2.3888019318288767</c:v>
                </c:pt>
                <c:pt idx="3209">
                  <c:v>2.3892093020554954</c:v>
                </c:pt>
                <c:pt idx="3210">
                  <c:v>2.3891805965083641</c:v>
                </c:pt>
                <c:pt idx="3211">
                  <c:v>2.3903101536366798</c:v>
                </c:pt>
                <c:pt idx="3212">
                  <c:v>2.3917759766847233</c:v>
                </c:pt>
                <c:pt idx="3213">
                  <c:v>2.3931678630256807</c:v>
                </c:pt>
                <c:pt idx="3214">
                  <c:v>2.3945358696287267</c:v>
                </c:pt>
                <c:pt idx="3215">
                  <c:v>2.3963724117393537</c:v>
                </c:pt>
                <c:pt idx="3216">
                  <c:v>2.3982828046210147</c:v>
                </c:pt>
                <c:pt idx="3217">
                  <c:v>2.3999475342394567</c:v>
                </c:pt>
                <c:pt idx="3218">
                  <c:v>2.4014043223119232</c:v>
                </c:pt>
                <c:pt idx="3219">
                  <c:v>2.4017499232735164</c:v>
                </c:pt>
                <c:pt idx="3220">
                  <c:v>2.402808663721633</c:v>
                </c:pt>
                <c:pt idx="3221">
                  <c:v>2.4041839114364842</c:v>
                </c:pt>
                <c:pt idx="3222">
                  <c:v>2.4038450635746709</c:v>
                </c:pt>
                <c:pt idx="3223">
                  <c:v>2.4038745079369859</c:v>
                </c:pt>
                <c:pt idx="3224">
                  <c:v>2.4033269444765692</c:v>
                </c:pt>
                <c:pt idx="3225">
                  <c:v>2.4026542566224012</c:v>
                </c:pt>
                <c:pt idx="3226">
                  <c:v>2.4019988890325821</c:v>
                </c:pt>
                <c:pt idx="3227">
                  <c:v>2.4013133426472075</c:v>
                </c:pt>
                <c:pt idx="3228">
                  <c:v>2.4006536143730166</c:v>
                </c:pt>
                <c:pt idx="3229">
                  <c:v>2.4009251877623812</c:v>
                </c:pt>
                <c:pt idx="3230">
                  <c:v>2.4011127668804533</c:v>
                </c:pt>
                <c:pt idx="3231">
                  <c:v>2.4007095240462903</c:v>
                </c:pt>
                <c:pt idx="3232">
                  <c:v>2.4008353555831827</c:v>
                </c:pt>
                <c:pt idx="3233">
                  <c:v>2.4015612159505002</c:v>
                </c:pt>
                <c:pt idx="3234">
                  <c:v>2.4023768077271406</c:v>
                </c:pt>
                <c:pt idx="3235">
                  <c:v>2.4032653819987377</c:v>
                </c:pt>
                <c:pt idx="3236">
                  <c:v>2.4041667674150982</c:v>
                </c:pt>
                <c:pt idx="3237">
                  <c:v>2.4042384282485467</c:v>
                </c:pt>
                <c:pt idx="3238">
                  <c:v>2.4043153611059656</c:v>
                </c:pt>
                <c:pt idx="3239">
                  <c:v>2.4035889922659042</c:v>
                </c:pt>
                <c:pt idx="3240">
                  <c:v>2.4030106597686074</c:v>
                </c:pt>
                <c:pt idx="3241">
                  <c:v>2.4028226319563362</c:v>
                </c:pt>
                <c:pt idx="3242">
                  <c:v>2.4023991151664639</c:v>
                </c:pt>
                <c:pt idx="3243">
                  <c:v>2.4026504178971777</c:v>
                </c:pt>
                <c:pt idx="3244">
                  <c:v>2.402956281644113</c:v>
                </c:pt>
                <c:pt idx="3245">
                  <c:v>2.4026781838799338</c:v>
                </c:pt>
                <c:pt idx="3246">
                  <c:v>2.4020614520186703</c:v>
                </c:pt>
                <c:pt idx="3247">
                  <c:v>2.4015584846221367</c:v>
                </c:pt>
                <c:pt idx="3248">
                  <c:v>2.4025364703774001</c:v>
                </c:pt>
                <c:pt idx="3249">
                  <c:v>2.4027321537813808</c:v>
                </c:pt>
                <c:pt idx="3250">
                  <c:v>2.4026016273293513</c:v>
                </c:pt>
                <c:pt idx="3251">
                  <c:v>2.4023891864144922</c:v>
                </c:pt>
                <c:pt idx="3252">
                  <c:v>2.4018021532844367</c:v>
                </c:pt>
                <c:pt idx="3253">
                  <c:v>2.4012454473436375</c:v>
                </c:pt>
                <c:pt idx="3254">
                  <c:v>2.4012749274933447</c:v>
                </c:pt>
                <c:pt idx="3255">
                  <c:v>2.4007797255267298</c:v>
                </c:pt>
                <c:pt idx="3256">
                  <c:v>2.4001390518778796</c:v>
                </c:pt>
                <c:pt idx="3257">
                  <c:v>2.4001908164734091</c:v>
                </c:pt>
                <c:pt idx="3258">
                  <c:v>2.3999240811723892</c:v>
                </c:pt>
                <c:pt idx="3259">
                  <c:v>2.3994186018398334</c:v>
                </c:pt>
                <c:pt idx="3260">
                  <c:v>2.3987319729081351</c:v>
                </c:pt>
                <c:pt idx="3261">
                  <c:v>2.3991452777028073</c:v>
                </c:pt>
                <c:pt idx="3262">
                  <c:v>2.3993675145861957</c:v>
                </c:pt>
                <c:pt idx="3263">
                  <c:v>2.3989451482146738</c:v>
                </c:pt>
                <c:pt idx="3264">
                  <c:v>2.3985453928897367</c:v>
                </c:pt>
                <c:pt idx="3265">
                  <c:v>2.3983084085573152</c:v>
                </c:pt>
                <c:pt idx="3266">
                  <c:v>2.3978048100648777</c:v>
                </c:pt>
                <c:pt idx="3267">
                  <c:v>2.3974177016970666</c:v>
                </c:pt>
                <c:pt idx="3268">
                  <c:v>2.3968878193660923</c:v>
                </c:pt>
                <c:pt idx="3269">
                  <c:v>2.3965164367043137</c:v>
                </c:pt>
                <c:pt idx="3270">
                  <c:v>2.3959934868488344</c:v>
                </c:pt>
                <c:pt idx="3271">
                  <c:v>2.3954276936445567</c:v>
                </c:pt>
                <c:pt idx="3272">
                  <c:v>2.3955798342848058</c:v>
                </c:pt>
                <c:pt idx="3273">
                  <c:v>2.3954953107619263</c:v>
                </c:pt>
                <c:pt idx="3274">
                  <c:v>2.3948518275147377</c:v>
                </c:pt>
                <c:pt idx="3275">
                  <c:v>2.3943821449498377</c:v>
                </c:pt>
                <c:pt idx="3276">
                  <c:v>2.3939518701010041</c:v>
                </c:pt>
                <c:pt idx="3277">
                  <c:v>2.3941129041846168</c:v>
                </c:pt>
                <c:pt idx="3278">
                  <c:v>2.3937141575254146</c:v>
                </c:pt>
                <c:pt idx="3279">
                  <c:v>2.3931090946880778</c:v>
                </c:pt>
                <c:pt idx="3280">
                  <c:v>2.3924006088552177</c:v>
                </c:pt>
                <c:pt idx="3281">
                  <c:v>2.3922964178284767</c:v>
                </c:pt>
                <c:pt idx="3282">
                  <c:v>2.3917654061723828</c:v>
                </c:pt>
                <c:pt idx="3283">
                  <c:v>2.3914550889250177</c:v>
                </c:pt>
                <c:pt idx="3284">
                  <c:v>2.3917572626416481</c:v>
                </c:pt>
                <c:pt idx="3285">
                  <c:v>2.3911644189465306</c:v>
                </c:pt>
                <c:pt idx="3286">
                  <c:v>2.3906675010407779</c:v>
                </c:pt>
                <c:pt idx="3287">
                  <c:v>2.3909962859704192</c:v>
                </c:pt>
                <c:pt idx="3288">
                  <c:v>2.3909543010879459</c:v>
                </c:pt>
                <c:pt idx="3289">
                  <c:v>2.3911788626643458</c:v>
                </c:pt>
                <c:pt idx="3290">
                  <c:v>2.3906362617052208</c:v>
                </c:pt>
                <c:pt idx="3291">
                  <c:v>2.3900133840430327</c:v>
                </c:pt>
                <c:pt idx="3292">
                  <c:v>2.3892934371209607</c:v>
                </c:pt>
                <c:pt idx="3293">
                  <c:v>2.3888495465139106</c:v>
                </c:pt>
                <c:pt idx="3294">
                  <c:v>2.3882190439638777</c:v>
                </c:pt>
                <c:pt idx="3295">
                  <c:v>2.3877610980616719</c:v>
                </c:pt>
                <c:pt idx="3296">
                  <c:v>2.3873429478233432</c:v>
                </c:pt>
                <c:pt idx="3297">
                  <c:v>2.3873202644686642</c:v>
                </c:pt>
                <c:pt idx="3298">
                  <c:v>2.3874396427946212</c:v>
                </c:pt>
                <c:pt idx="3299">
                  <c:v>2.3877460035799998</c:v>
                </c:pt>
                <c:pt idx="3300">
                  <c:v>2.3875518823647952</c:v>
                </c:pt>
                <c:pt idx="3301">
                  <c:v>2.387166679368077</c:v>
                </c:pt>
                <c:pt idx="3302">
                  <c:v>2.3865825832881393</c:v>
                </c:pt>
                <c:pt idx="3303">
                  <c:v>2.3866348437040648</c:v>
                </c:pt>
                <c:pt idx="3304">
                  <c:v>2.3866605923906477</c:v>
                </c:pt>
                <c:pt idx="3305">
                  <c:v>2.385983316026548</c:v>
                </c:pt>
                <c:pt idx="3306">
                  <c:v>2.3857202402609587</c:v>
                </c:pt>
                <c:pt idx="3307">
                  <c:v>2.3854446202999977</c:v>
                </c:pt>
                <c:pt idx="3308">
                  <c:v>2.384767729337244</c:v>
                </c:pt>
                <c:pt idx="3309">
                  <c:v>2.3841816801349411</c:v>
                </c:pt>
                <c:pt idx="3310">
                  <c:v>2.3836495806048377</c:v>
                </c:pt>
                <c:pt idx="3311">
                  <c:v>2.3843781556137928</c:v>
                </c:pt>
                <c:pt idx="3312">
                  <c:v>2.3848532639907987</c:v>
                </c:pt>
                <c:pt idx="3313">
                  <c:v>2.3850250454142197</c:v>
                </c:pt>
                <c:pt idx="3314">
                  <c:v>2.3846115662240392</c:v>
                </c:pt>
                <c:pt idx="3315">
                  <c:v>2.3845923056745741</c:v>
                </c:pt>
                <c:pt idx="3316">
                  <c:v>2.3847388018637172</c:v>
                </c:pt>
                <c:pt idx="3317">
                  <c:v>2.3851689081403782</c:v>
                </c:pt>
                <c:pt idx="3318">
                  <c:v>2.3859055560856981</c:v>
                </c:pt>
                <c:pt idx="3319">
                  <c:v>2.3866935255676713</c:v>
                </c:pt>
                <c:pt idx="3320">
                  <c:v>2.3875075381183812</c:v>
                </c:pt>
                <c:pt idx="3321">
                  <c:v>2.3882328263474242</c:v>
                </c:pt>
                <c:pt idx="3322">
                  <c:v>2.3894816601677897</c:v>
                </c:pt>
                <c:pt idx="3323">
                  <c:v>2.3917492080248568</c:v>
                </c:pt>
                <c:pt idx="3324">
                  <c:v>2.3940144080934469</c:v>
                </c:pt>
                <c:pt idx="3325">
                  <c:v>2.3956527387915467</c:v>
                </c:pt>
                <c:pt idx="3326">
                  <c:v>2.3971746105338938</c:v>
                </c:pt>
                <c:pt idx="3327">
                  <c:v>2.3984093884433739</c:v>
                </c:pt>
                <c:pt idx="3328">
                  <c:v>2.4008313264583405</c:v>
                </c:pt>
                <c:pt idx="3329">
                  <c:v>2.4031502951178032</c:v>
                </c:pt>
                <c:pt idx="3330">
                  <c:v>2.4033508791416032</c:v>
                </c:pt>
                <c:pt idx="3331">
                  <c:v>2.4033960893155002</c:v>
                </c:pt>
                <c:pt idx="3332">
                  <c:v>2.4031973741602006</c:v>
                </c:pt>
                <c:pt idx="3333">
                  <c:v>2.4031094568146352</c:v>
                </c:pt>
                <c:pt idx="3334">
                  <c:v>2.4029007167148309</c:v>
                </c:pt>
                <c:pt idx="3335">
                  <c:v>2.4026350621000208</c:v>
                </c:pt>
                <c:pt idx="3336">
                  <c:v>2.4020016192777365</c:v>
                </c:pt>
                <c:pt idx="3337">
                  <c:v>2.4013581751138284</c:v>
                </c:pt>
                <c:pt idx="3338">
                  <c:v>2.4006703119775992</c:v>
                </c:pt>
                <c:pt idx="3339">
                  <c:v>2.4002043217387961</c:v>
                </c:pt>
                <c:pt idx="3340">
                  <c:v>2.4001644029792848</c:v>
                </c:pt>
                <c:pt idx="3341">
                  <c:v>2.3996670191919987</c:v>
                </c:pt>
                <c:pt idx="3342">
                  <c:v>2.3992143095964384</c:v>
                </c:pt>
                <c:pt idx="3343">
                  <c:v>2.3990335601374202</c:v>
                </c:pt>
                <c:pt idx="3344">
                  <c:v>2.3988887268474235</c:v>
                </c:pt>
                <c:pt idx="3345">
                  <c:v>2.3984048405437428</c:v>
                </c:pt>
                <c:pt idx="3346">
                  <c:v>2.3978877693982548</c:v>
                </c:pt>
                <c:pt idx="3347">
                  <c:v>2.3972173837494077</c:v>
                </c:pt>
                <c:pt idx="3348">
                  <c:v>2.3967551636654965</c:v>
                </c:pt>
                <c:pt idx="3349">
                  <c:v>2.3967429908640732</c:v>
                </c:pt>
                <c:pt idx="3350">
                  <c:v>2.3964666250024327</c:v>
                </c:pt>
                <c:pt idx="3351">
                  <c:v>2.3963825633300369</c:v>
                </c:pt>
                <c:pt idx="3352">
                  <c:v>2.3970216498972299</c:v>
                </c:pt>
                <c:pt idx="3353">
                  <c:v>2.3974179987654116</c:v>
                </c:pt>
                <c:pt idx="3354">
                  <c:v>2.3975812394360236</c:v>
                </c:pt>
                <c:pt idx="3355">
                  <c:v>2.3978674562905478</c:v>
                </c:pt>
                <c:pt idx="3356">
                  <c:v>2.398133033010402</c:v>
                </c:pt>
                <c:pt idx="3357">
                  <c:v>2.3982698007891528</c:v>
                </c:pt>
                <c:pt idx="3358">
                  <c:v>2.3979602542143059</c:v>
                </c:pt>
                <c:pt idx="3359">
                  <c:v>2.3976155394847072</c:v>
                </c:pt>
                <c:pt idx="3360">
                  <c:v>2.3971866502906218</c:v>
                </c:pt>
                <c:pt idx="3361">
                  <c:v>2.3967556498256291</c:v>
                </c:pt>
                <c:pt idx="3362">
                  <c:v>2.3961685076839565</c:v>
                </c:pt>
                <c:pt idx="3363">
                  <c:v>2.3957574502660197</c:v>
                </c:pt>
                <c:pt idx="3364">
                  <c:v>2.3952387887566466</c:v>
                </c:pt>
                <c:pt idx="3365">
                  <c:v>2.3949134570592268</c:v>
                </c:pt>
                <c:pt idx="3366">
                  <c:v>2.3955403196805167</c:v>
                </c:pt>
                <c:pt idx="3367">
                  <c:v>2.3957880012135377</c:v>
                </c:pt>
                <c:pt idx="3368">
                  <c:v>2.3957545837885967</c:v>
                </c:pt>
                <c:pt idx="3369">
                  <c:v>2.3954046990149944</c:v>
                </c:pt>
                <c:pt idx="3370">
                  <c:v>2.3948879358326307</c:v>
                </c:pt>
                <c:pt idx="3371">
                  <c:v>2.3945809127007638</c:v>
                </c:pt>
                <c:pt idx="3372">
                  <c:v>2.3944967067647331</c:v>
                </c:pt>
                <c:pt idx="3373">
                  <c:v>2.3938197645421782</c:v>
                </c:pt>
                <c:pt idx="3374">
                  <c:v>2.3937197909394849</c:v>
                </c:pt>
                <c:pt idx="3375">
                  <c:v>2.3930818642853402</c:v>
                </c:pt>
                <c:pt idx="3376">
                  <c:v>2.3928173584707939</c:v>
                </c:pt>
                <c:pt idx="3377">
                  <c:v>2.3927826667803598</c:v>
                </c:pt>
                <c:pt idx="3378">
                  <c:v>2.3925598040389175</c:v>
                </c:pt>
                <c:pt idx="3379">
                  <c:v>2.3924772421215432</c:v>
                </c:pt>
                <c:pt idx="3380">
                  <c:v>2.3933269020920842</c:v>
                </c:pt>
                <c:pt idx="3381">
                  <c:v>2.3933695300644877</c:v>
                </c:pt>
                <c:pt idx="3382">
                  <c:v>2.393438707772376</c:v>
                </c:pt>
                <c:pt idx="3383">
                  <c:v>2.3934826433015708</c:v>
                </c:pt>
                <c:pt idx="3384">
                  <c:v>2.3937555764957437</c:v>
                </c:pt>
                <c:pt idx="3385">
                  <c:v>2.3937066511911289</c:v>
                </c:pt>
                <c:pt idx="3386">
                  <c:v>2.3936053359726177</c:v>
                </c:pt>
                <c:pt idx="3387">
                  <c:v>2.3930597520212959</c:v>
                </c:pt>
                <c:pt idx="3388">
                  <c:v>2.3923690298563587</c:v>
                </c:pt>
                <c:pt idx="3389">
                  <c:v>2.3919801430529741</c:v>
                </c:pt>
                <c:pt idx="3390">
                  <c:v>2.3912806942656095</c:v>
                </c:pt>
                <c:pt idx="3391">
                  <c:v>2.3908994069208567</c:v>
                </c:pt>
                <c:pt idx="3392">
                  <c:v>2.390220754540644</c:v>
                </c:pt>
                <c:pt idx="3393">
                  <c:v>2.389735739933315</c:v>
                </c:pt>
                <c:pt idx="3394">
                  <c:v>2.3891497800606576</c:v>
                </c:pt>
                <c:pt idx="3395">
                  <c:v>2.388470165069386</c:v>
                </c:pt>
                <c:pt idx="3396">
                  <c:v>2.3883655917339932</c:v>
                </c:pt>
                <c:pt idx="3397">
                  <c:v>2.3877399259850351</c:v>
                </c:pt>
                <c:pt idx="3398">
                  <c:v>2.387161257938974</c:v>
                </c:pt>
                <c:pt idx="3399">
                  <c:v>2.3864676661866189</c:v>
                </c:pt>
                <c:pt idx="3400">
                  <c:v>2.3873661186446449</c:v>
                </c:pt>
                <c:pt idx="3401">
                  <c:v>2.3886114065470752</c:v>
                </c:pt>
                <c:pt idx="3402">
                  <c:v>2.3896670213434867</c:v>
                </c:pt>
                <c:pt idx="3403">
                  <c:v>2.3908889582428468</c:v>
                </c:pt>
                <c:pt idx="3404">
                  <c:v>2.3917058345763778</c:v>
                </c:pt>
                <c:pt idx="3405">
                  <c:v>2.3927422238729177</c:v>
                </c:pt>
                <c:pt idx="3406">
                  <c:v>2.3939110774789611</c:v>
                </c:pt>
                <c:pt idx="3407">
                  <c:v>2.3951870871514402</c:v>
                </c:pt>
                <c:pt idx="3408">
                  <c:v>2.3964951030868669</c:v>
                </c:pt>
                <c:pt idx="3409">
                  <c:v>2.3979455342194917</c:v>
                </c:pt>
                <c:pt idx="3410">
                  <c:v>2.3996799171700327</c:v>
                </c:pt>
                <c:pt idx="3411">
                  <c:v>2.4014040325378443</c:v>
                </c:pt>
                <c:pt idx="3412">
                  <c:v>2.4028941388759044</c:v>
                </c:pt>
                <c:pt idx="3413">
                  <c:v>2.4044991007574192</c:v>
                </c:pt>
                <c:pt idx="3414">
                  <c:v>2.4060386323761267</c:v>
                </c:pt>
                <c:pt idx="3415">
                  <c:v>2.4067119999629156</c:v>
                </c:pt>
                <c:pt idx="3416">
                  <c:v>2.4068908453791553</c:v>
                </c:pt>
                <c:pt idx="3417">
                  <c:v>2.4076161288100018</c:v>
                </c:pt>
                <c:pt idx="3418">
                  <c:v>2.4088006970131377</c:v>
                </c:pt>
                <c:pt idx="3419">
                  <c:v>2.4083868264459292</c:v>
                </c:pt>
                <c:pt idx="3420">
                  <c:v>2.4077326761653612</c:v>
                </c:pt>
                <c:pt idx="3421">
                  <c:v>2.4070917875942408</c:v>
                </c:pt>
                <c:pt idx="3422">
                  <c:v>2.4064175453378742</c:v>
                </c:pt>
                <c:pt idx="3423">
                  <c:v>2.4067549531341577</c:v>
                </c:pt>
                <c:pt idx="3424">
                  <c:v>2.4063756842155177</c:v>
                </c:pt>
                <c:pt idx="3425">
                  <c:v>2.4057773264795501</c:v>
                </c:pt>
                <c:pt idx="3426">
                  <c:v>2.4051664863028628</c:v>
                </c:pt>
                <c:pt idx="3427">
                  <c:v>2.4051975879071663</c:v>
                </c:pt>
                <c:pt idx="3428">
                  <c:v>2.4049912662821309</c:v>
                </c:pt>
                <c:pt idx="3429">
                  <c:v>2.4051759212789667</c:v>
                </c:pt>
                <c:pt idx="3430">
                  <c:v>2.4046247577008812</c:v>
                </c:pt>
                <c:pt idx="3431">
                  <c:v>2.4041815369634802</c:v>
                </c:pt>
                <c:pt idx="3432">
                  <c:v>2.4041654909949837</c:v>
                </c:pt>
                <c:pt idx="3433">
                  <c:v>2.4035562830952437</c:v>
                </c:pt>
                <c:pt idx="3434">
                  <c:v>2.4038037691175882</c:v>
                </c:pt>
                <c:pt idx="3435">
                  <c:v>2.4033003347975894</c:v>
                </c:pt>
                <c:pt idx="3436">
                  <c:v>2.4029092853159102</c:v>
                </c:pt>
                <c:pt idx="3437">
                  <c:v>2.4023085957385377</c:v>
                </c:pt>
                <c:pt idx="3438">
                  <c:v>2.4020199592907927</c:v>
                </c:pt>
                <c:pt idx="3439">
                  <c:v>2.4015256980282587</c:v>
                </c:pt>
                <c:pt idx="3440">
                  <c:v>2.4008355324661848</c:v>
                </c:pt>
                <c:pt idx="3441">
                  <c:v>2.4003003797592268</c:v>
                </c:pt>
                <c:pt idx="3442">
                  <c:v>2.3996631721329487</c:v>
                </c:pt>
                <c:pt idx="3443">
                  <c:v>2.3993353711197107</c:v>
                </c:pt>
                <c:pt idx="3444">
                  <c:v>2.3987551837301551</c:v>
                </c:pt>
                <c:pt idx="3445">
                  <c:v>2.3982400289770158</c:v>
                </c:pt>
                <c:pt idx="3446">
                  <c:v>2.3975978296687375</c:v>
                </c:pt>
                <c:pt idx="3447">
                  <c:v>2.3973124402864845</c:v>
                </c:pt>
                <c:pt idx="3448">
                  <c:v>2.3969997227243036</c:v>
                </c:pt>
                <c:pt idx="3449">
                  <c:v>2.3969390422840093</c:v>
                </c:pt>
                <c:pt idx="3450">
                  <c:v>2.3970791641464575</c:v>
                </c:pt>
                <c:pt idx="3451">
                  <c:v>2.3965289644805337</c:v>
                </c:pt>
                <c:pt idx="3452">
                  <c:v>2.3958431399769506</c:v>
                </c:pt>
                <c:pt idx="3453">
                  <c:v>2.3967124134350053</c:v>
                </c:pt>
                <c:pt idx="3454">
                  <c:v>2.3967748739705166</c:v>
                </c:pt>
                <c:pt idx="3455">
                  <c:v>2.3972155605716901</c:v>
                </c:pt>
                <c:pt idx="3456">
                  <c:v>2.3981964322231377</c:v>
                </c:pt>
                <c:pt idx="3457">
                  <c:v>2.397689179322152</c:v>
                </c:pt>
                <c:pt idx="3458">
                  <c:v>2.3980131853445967</c:v>
                </c:pt>
                <c:pt idx="3459">
                  <c:v>2.3978584951380606</c:v>
                </c:pt>
                <c:pt idx="3460">
                  <c:v>2.3978006647851347</c:v>
                </c:pt>
                <c:pt idx="3461">
                  <c:v>2.3971602405500851</c:v>
                </c:pt>
                <c:pt idx="3462">
                  <c:v>2.3970260806941623</c:v>
                </c:pt>
                <c:pt idx="3463">
                  <c:v>2.3966251601554927</c:v>
                </c:pt>
                <c:pt idx="3464">
                  <c:v>2.3962088028384927</c:v>
                </c:pt>
                <c:pt idx="3465">
                  <c:v>2.3961446320549937</c:v>
                </c:pt>
                <c:pt idx="3466">
                  <c:v>2.3964783887720165</c:v>
                </c:pt>
                <c:pt idx="3467">
                  <c:v>2.3967981608374114</c:v>
                </c:pt>
                <c:pt idx="3468">
                  <c:v>2.3972090373622366</c:v>
                </c:pt>
                <c:pt idx="3469">
                  <c:v>2.3969929823621623</c:v>
                </c:pt>
                <c:pt idx="3470">
                  <c:v>2.3966358317765728</c:v>
                </c:pt>
                <c:pt idx="3471">
                  <c:v>2.3966492616985327</c:v>
                </c:pt>
                <c:pt idx="3472">
                  <c:v>2.3960595518157977</c:v>
                </c:pt>
                <c:pt idx="3473">
                  <c:v>2.395449424282134</c:v>
                </c:pt>
                <c:pt idx="3474">
                  <c:v>2.3952952250987081</c:v>
                </c:pt>
                <c:pt idx="3475">
                  <c:v>2.3950126681809358</c:v>
                </c:pt>
                <c:pt idx="3476">
                  <c:v>2.3947646679927432</c:v>
                </c:pt>
                <c:pt idx="3477">
                  <c:v>2.3944791674495134</c:v>
                </c:pt>
                <c:pt idx="3478">
                  <c:v>2.3944696058364534</c:v>
                </c:pt>
                <c:pt idx="3479">
                  <c:v>2.3946702499548778</c:v>
                </c:pt>
                <c:pt idx="3480">
                  <c:v>2.3948451533880624</c:v>
                </c:pt>
                <c:pt idx="3481">
                  <c:v>2.3945288233719797</c:v>
                </c:pt>
                <c:pt idx="3482">
                  <c:v>2.3942858614251024</c:v>
                </c:pt>
                <c:pt idx="3483">
                  <c:v>2.3936575449423811</c:v>
                </c:pt>
                <c:pt idx="3484">
                  <c:v>2.3942503379711977</c:v>
                </c:pt>
                <c:pt idx="3485">
                  <c:v>2.3946130205696967</c:v>
                </c:pt>
                <c:pt idx="3486">
                  <c:v>2.3948877374791637</c:v>
                </c:pt>
                <c:pt idx="3487">
                  <c:v>2.3946281356994739</c:v>
                </c:pt>
                <c:pt idx="3488">
                  <c:v>2.3943862630730868</c:v>
                </c:pt>
                <c:pt idx="3489">
                  <c:v>2.3937543315962664</c:v>
                </c:pt>
                <c:pt idx="3490">
                  <c:v>2.3936944348716067</c:v>
                </c:pt>
                <c:pt idx="3491">
                  <c:v>2.3938089461074958</c:v>
                </c:pt>
                <c:pt idx="3492">
                  <c:v>2.3958446962383508</c:v>
                </c:pt>
                <c:pt idx="3493">
                  <c:v>2.3956949006190027</c:v>
                </c:pt>
                <c:pt idx="3494">
                  <c:v>2.3973800123362752</c:v>
                </c:pt>
                <c:pt idx="3495">
                  <c:v>2.3988605231269333</c:v>
                </c:pt>
                <c:pt idx="3496">
                  <c:v>2.4009068497141142</c:v>
                </c:pt>
                <c:pt idx="3497">
                  <c:v>2.4028518936093177</c:v>
                </c:pt>
                <c:pt idx="3498">
                  <c:v>2.4054505671262119</c:v>
                </c:pt>
                <c:pt idx="3499">
                  <c:v>2.4077082045219802</c:v>
                </c:pt>
                <c:pt idx="3500">
                  <c:v>2.4097282140740193</c:v>
                </c:pt>
                <c:pt idx="3501">
                  <c:v>2.411072639100357</c:v>
                </c:pt>
                <c:pt idx="3502">
                  <c:v>2.4127846576000382</c:v>
                </c:pt>
                <c:pt idx="3503">
                  <c:v>2.4139824937710137</c:v>
                </c:pt>
                <c:pt idx="3504">
                  <c:v>2.4150688292851092</c:v>
                </c:pt>
                <c:pt idx="3505">
                  <c:v>2.4151611128935833</c:v>
                </c:pt>
                <c:pt idx="3506">
                  <c:v>2.4147277296675442</c:v>
                </c:pt>
                <c:pt idx="3507">
                  <c:v>2.4143946187982208</c:v>
                </c:pt>
                <c:pt idx="3508">
                  <c:v>2.4147095212850873</c:v>
                </c:pt>
                <c:pt idx="3509">
                  <c:v>2.4147861712378131</c:v>
                </c:pt>
                <c:pt idx="3510">
                  <c:v>2.4147904228472665</c:v>
                </c:pt>
                <c:pt idx="3511">
                  <c:v>2.4143910423666792</c:v>
                </c:pt>
                <c:pt idx="3512">
                  <c:v>2.4138000916909501</c:v>
                </c:pt>
                <c:pt idx="3513">
                  <c:v>2.4142426816247995</c:v>
                </c:pt>
                <c:pt idx="3514">
                  <c:v>2.415197873471274</c:v>
                </c:pt>
                <c:pt idx="3515">
                  <c:v>2.4147211233489987</c:v>
                </c:pt>
                <c:pt idx="3516">
                  <c:v>2.414789829600716</c:v>
                </c:pt>
                <c:pt idx="3517">
                  <c:v>2.4154867221961975</c:v>
                </c:pt>
                <c:pt idx="3518">
                  <c:v>2.4162635492917377</c:v>
                </c:pt>
                <c:pt idx="3519">
                  <c:v>2.4167643657678366</c:v>
                </c:pt>
                <c:pt idx="3520">
                  <c:v>2.4162281697784533</c:v>
                </c:pt>
                <c:pt idx="3521">
                  <c:v>2.4161156798182213</c:v>
                </c:pt>
                <c:pt idx="3522">
                  <c:v>2.4155325431105865</c:v>
                </c:pt>
                <c:pt idx="3523">
                  <c:v>2.4154487541330578</c:v>
                </c:pt>
                <c:pt idx="3524">
                  <c:v>2.4148203068250407</c:v>
                </c:pt>
                <c:pt idx="3525">
                  <c:v>2.414251875265792</c:v>
                </c:pt>
                <c:pt idx="3526">
                  <c:v>2.4136853938031684</c:v>
                </c:pt>
                <c:pt idx="3527">
                  <c:v>2.4130151222600467</c:v>
                </c:pt>
                <c:pt idx="3528">
                  <c:v>2.4123468416840157</c:v>
                </c:pt>
                <c:pt idx="3529">
                  <c:v>2.4118725814221977</c:v>
                </c:pt>
                <c:pt idx="3530">
                  <c:v>2.4116743543363826</c:v>
                </c:pt>
                <c:pt idx="3531">
                  <c:v>2.4114133282955237</c:v>
                </c:pt>
                <c:pt idx="3532">
                  <c:v>2.411425944533125</c:v>
                </c:pt>
                <c:pt idx="3533">
                  <c:v>2.4112142566835386</c:v>
                </c:pt>
                <c:pt idx="3534">
                  <c:v>2.4111538235799967</c:v>
                </c:pt>
                <c:pt idx="3535">
                  <c:v>2.41073742655048</c:v>
                </c:pt>
                <c:pt idx="3536">
                  <c:v>2.4102245122694201</c:v>
                </c:pt>
                <c:pt idx="3537">
                  <c:v>2.4097879723716851</c:v>
                </c:pt>
                <c:pt idx="3538">
                  <c:v>2.4093723447945989</c:v>
                </c:pt>
                <c:pt idx="3539">
                  <c:v>2.4087780309499198</c:v>
                </c:pt>
                <c:pt idx="3540">
                  <c:v>2.4083879268548403</c:v>
                </c:pt>
                <c:pt idx="3541">
                  <c:v>2.4083082370455182</c:v>
                </c:pt>
                <c:pt idx="3542">
                  <c:v>2.4090163822813402</c:v>
                </c:pt>
                <c:pt idx="3543">
                  <c:v>2.4097131704930113</c:v>
                </c:pt>
                <c:pt idx="3544">
                  <c:v>2.4095872337796331</c:v>
                </c:pt>
                <c:pt idx="3545">
                  <c:v>2.4089461053460877</c:v>
                </c:pt>
                <c:pt idx="3546">
                  <c:v>2.4084142133213082</c:v>
                </c:pt>
                <c:pt idx="3547">
                  <c:v>2.4077520024452688</c:v>
                </c:pt>
                <c:pt idx="3548">
                  <c:v>2.4072805812884002</c:v>
                </c:pt>
                <c:pt idx="3549">
                  <c:v>2.4070625494427857</c:v>
                </c:pt>
                <c:pt idx="3550">
                  <c:v>2.4070219067739282</c:v>
                </c:pt>
                <c:pt idx="3551">
                  <c:v>2.4067440696496138</c:v>
                </c:pt>
                <c:pt idx="3552">
                  <c:v>2.4063024935155823</c:v>
                </c:pt>
                <c:pt idx="3553">
                  <c:v>2.4069344843581777</c:v>
                </c:pt>
                <c:pt idx="3554">
                  <c:v>2.407278855265329</c:v>
                </c:pt>
                <c:pt idx="3555">
                  <c:v>2.4078245177382831</c:v>
                </c:pt>
                <c:pt idx="3556">
                  <c:v>2.4078262362857275</c:v>
                </c:pt>
                <c:pt idx="3557">
                  <c:v>2.4077464305923559</c:v>
                </c:pt>
                <c:pt idx="3558">
                  <c:v>2.4075710172040612</c:v>
                </c:pt>
                <c:pt idx="3559">
                  <c:v>2.4072524986032269</c:v>
                </c:pt>
                <c:pt idx="3560">
                  <c:v>2.4072877875491252</c:v>
                </c:pt>
                <c:pt idx="3561">
                  <c:v>2.4067738528198417</c:v>
                </c:pt>
                <c:pt idx="3562">
                  <c:v>2.4064295343624638</c:v>
                </c:pt>
                <c:pt idx="3563">
                  <c:v>2.4065855510616481</c:v>
                </c:pt>
                <c:pt idx="3564">
                  <c:v>2.4072639799475142</c:v>
                </c:pt>
                <c:pt idx="3565">
                  <c:v>2.4067421003770577</c:v>
                </c:pt>
                <c:pt idx="3566">
                  <c:v>2.4064326454959541</c:v>
                </c:pt>
                <c:pt idx="3567">
                  <c:v>2.4061123114280538</c:v>
                </c:pt>
                <c:pt idx="3568">
                  <c:v>2.4057113810345432</c:v>
                </c:pt>
                <c:pt idx="3569">
                  <c:v>2.4052698954849427</c:v>
                </c:pt>
                <c:pt idx="3570">
                  <c:v>2.4054904624167546</c:v>
                </c:pt>
                <c:pt idx="3571">
                  <c:v>2.4057425810756063</c:v>
                </c:pt>
                <c:pt idx="3572">
                  <c:v>2.4055121008594789</c:v>
                </c:pt>
                <c:pt idx="3573">
                  <c:v>2.4049751875527603</c:v>
                </c:pt>
                <c:pt idx="3574">
                  <c:v>2.4044927623186392</c:v>
                </c:pt>
                <c:pt idx="3575">
                  <c:v>2.4039549767918005</c:v>
                </c:pt>
                <c:pt idx="3576">
                  <c:v>2.4034639515923852</c:v>
                </c:pt>
                <c:pt idx="3577">
                  <c:v>2.4029336835166837</c:v>
                </c:pt>
                <c:pt idx="3578">
                  <c:v>2.4025419277362667</c:v>
                </c:pt>
                <c:pt idx="3579">
                  <c:v>2.4030940826092642</c:v>
                </c:pt>
                <c:pt idx="3580">
                  <c:v>2.403055071881194</c:v>
                </c:pt>
                <c:pt idx="3581">
                  <c:v>2.4033267857642655</c:v>
                </c:pt>
                <c:pt idx="3582">
                  <c:v>2.4027029618652787</c:v>
                </c:pt>
                <c:pt idx="3583">
                  <c:v>2.4023958526030236</c:v>
                </c:pt>
                <c:pt idx="3584">
                  <c:v>2.4017619842684521</c:v>
                </c:pt>
                <c:pt idx="3585">
                  <c:v>2.4018404015175627</c:v>
                </c:pt>
                <c:pt idx="3586">
                  <c:v>2.4019777671506812</c:v>
                </c:pt>
                <c:pt idx="3587">
                  <c:v>2.4016067864147637</c:v>
                </c:pt>
                <c:pt idx="3588">
                  <c:v>2.4009918944276452</c:v>
                </c:pt>
                <c:pt idx="3589">
                  <c:v>2.4006972468317005</c:v>
                </c:pt>
                <c:pt idx="3590">
                  <c:v>2.4005927496505612</c:v>
                </c:pt>
                <c:pt idx="3591">
                  <c:v>2.4003584194293577</c:v>
                </c:pt>
                <c:pt idx="3592">
                  <c:v>2.4005207263228812</c:v>
                </c:pt>
                <c:pt idx="3593">
                  <c:v>2.4004661981471584</c:v>
                </c:pt>
                <c:pt idx="3594">
                  <c:v>2.4001461944032201</c:v>
                </c:pt>
                <c:pt idx="3595">
                  <c:v>2.3999445754853079</c:v>
                </c:pt>
                <c:pt idx="3596">
                  <c:v>2.3997037194324458</c:v>
                </c:pt>
                <c:pt idx="3597">
                  <c:v>2.4001502251611084</c:v>
                </c:pt>
                <c:pt idx="3598">
                  <c:v>2.4006263001513992</c:v>
                </c:pt>
                <c:pt idx="3599">
                  <c:v>2.4018269110654376</c:v>
                </c:pt>
                <c:pt idx="3600">
                  <c:v>2.4029197584062802</c:v>
                </c:pt>
                <c:pt idx="3601">
                  <c:v>2.4041336768883412</c:v>
                </c:pt>
                <c:pt idx="3602">
                  <c:v>2.4059256136760827</c:v>
                </c:pt>
                <c:pt idx="3603">
                  <c:v>2.4068590024543721</c:v>
                </c:pt>
                <c:pt idx="3604">
                  <c:v>2.4076779147576288</c:v>
                </c:pt>
                <c:pt idx="3605">
                  <c:v>2.4083695356366372</c:v>
                </c:pt>
                <c:pt idx="3606">
                  <c:v>2.410453695108655</c:v>
                </c:pt>
                <c:pt idx="3607">
                  <c:v>2.4099476709943932</c:v>
                </c:pt>
                <c:pt idx="3608">
                  <c:v>2.4099154146049178</c:v>
                </c:pt>
                <c:pt idx="3609">
                  <c:v>2.4097001357053687</c:v>
                </c:pt>
                <c:pt idx="3610">
                  <c:v>2.4091916966888598</c:v>
                </c:pt>
                <c:pt idx="3611">
                  <c:v>2.4086596188000962</c:v>
                </c:pt>
                <c:pt idx="3612">
                  <c:v>2.4081397574918584</c:v>
                </c:pt>
                <c:pt idx="3613">
                  <c:v>2.4077640483070328</c:v>
                </c:pt>
                <c:pt idx="3614">
                  <c:v>2.4071494507814202</c:v>
                </c:pt>
                <c:pt idx="3615">
                  <c:v>2.4067083803053504</c:v>
                </c:pt>
                <c:pt idx="3616">
                  <c:v>2.406495606842515</c:v>
                </c:pt>
                <c:pt idx="3617">
                  <c:v>2.4061608296705304</c:v>
                </c:pt>
                <c:pt idx="3618">
                  <c:v>2.4064925126147423</c:v>
                </c:pt>
                <c:pt idx="3619">
                  <c:v>2.406047661137793</c:v>
                </c:pt>
                <c:pt idx="3620">
                  <c:v>2.4056261439312938</c:v>
                </c:pt>
                <c:pt idx="3621">
                  <c:v>2.4057105241962433</c:v>
                </c:pt>
                <c:pt idx="3622">
                  <c:v>2.4060266066456104</c:v>
                </c:pt>
                <c:pt idx="3623">
                  <c:v>2.4059216242874242</c:v>
                </c:pt>
                <c:pt idx="3624">
                  <c:v>2.4059377928404171</c:v>
                </c:pt>
                <c:pt idx="3625">
                  <c:v>2.405655071645362</c:v>
                </c:pt>
                <c:pt idx="3626">
                  <c:v>2.4051273981609786</c:v>
                </c:pt>
                <c:pt idx="3627">
                  <c:v>2.4045004455736874</c:v>
                </c:pt>
                <c:pt idx="3628">
                  <c:v>2.4038920229784182</c:v>
                </c:pt>
                <c:pt idx="3629">
                  <c:v>2.4034402038441987</c:v>
                </c:pt>
                <c:pt idx="3630">
                  <c:v>2.4029366520981807</c:v>
                </c:pt>
                <c:pt idx="3631">
                  <c:v>2.4025648106200426</c:v>
                </c:pt>
                <c:pt idx="3632">
                  <c:v>2.4023034000134778</c:v>
                </c:pt>
                <c:pt idx="3633">
                  <c:v>2.4020110017197909</c:v>
                </c:pt>
                <c:pt idx="3634">
                  <c:v>2.4019469612089126</c:v>
                </c:pt>
                <c:pt idx="3635">
                  <c:v>2.4017143518908712</c:v>
                </c:pt>
                <c:pt idx="3636">
                  <c:v>2.4015952760550592</c:v>
                </c:pt>
                <c:pt idx="3637">
                  <c:v>2.4015371606249252</c:v>
                </c:pt>
                <c:pt idx="3638">
                  <c:v>2.4019187210069859</c:v>
                </c:pt>
                <c:pt idx="3639">
                  <c:v>2.4034854319293713</c:v>
                </c:pt>
                <c:pt idx="3640">
                  <c:v>2.4042221902176575</c:v>
                </c:pt>
                <c:pt idx="3641">
                  <c:v>2.4050070767995111</c:v>
                </c:pt>
                <c:pt idx="3642">
                  <c:v>2.4044621970452167</c:v>
                </c:pt>
                <c:pt idx="3643">
                  <c:v>2.4044200227469052</c:v>
                </c:pt>
                <c:pt idx="3644">
                  <c:v>2.4047418031108827</c:v>
                </c:pt>
                <c:pt idx="3645">
                  <c:v>2.4041032223181511</c:v>
                </c:pt>
                <c:pt idx="3646">
                  <c:v>2.4036074089997803</c:v>
                </c:pt>
                <c:pt idx="3647">
                  <c:v>2.4039483378643518</c:v>
                </c:pt>
                <c:pt idx="3648">
                  <c:v>2.4042875880449452</c:v>
                </c:pt>
                <c:pt idx="3649">
                  <c:v>2.4041476751188577</c:v>
                </c:pt>
                <c:pt idx="3650">
                  <c:v>2.4042453722798367</c:v>
                </c:pt>
                <c:pt idx="3651">
                  <c:v>2.4036793972463402</c:v>
                </c:pt>
                <c:pt idx="3652">
                  <c:v>2.4033955055130001</c:v>
                </c:pt>
                <c:pt idx="3653">
                  <c:v>2.403258248970956</c:v>
                </c:pt>
                <c:pt idx="3654">
                  <c:v>2.4028382475285972</c:v>
                </c:pt>
                <c:pt idx="3655">
                  <c:v>2.4022598760826175</c:v>
                </c:pt>
                <c:pt idx="3656">
                  <c:v>2.4022863323150268</c:v>
                </c:pt>
                <c:pt idx="3657">
                  <c:v>2.4019294482144482</c:v>
                </c:pt>
                <c:pt idx="3658">
                  <c:v>2.4012807587207412</c:v>
                </c:pt>
                <c:pt idx="3659">
                  <c:v>2.4006364056324232</c:v>
                </c:pt>
                <c:pt idx="3660">
                  <c:v>2.4003215010331802</c:v>
                </c:pt>
                <c:pt idx="3661">
                  <c:v>2.4000443351717387</c:v>
                </c:pt>
                <c:pt idx="3662">
                  <c:v>2.3998447984105522</c:v>
                </c:pt>
                <c:pt idx="3663">
                  <c:v>2.399655410016452</c:v>
                </c:pt>
                <c:pt idx="3664">
                  <c:v>2.3991168772619602</c:v>
                </c:pt>
                <c:pt idx="3665">
                  <c:v>2.3988646475573656</c:v>
                </c:pt>
                <c:pt idx="3666">
                  <c:v>2.3984294519654572</c:v>
                </c:pt>
                <c:pt idx="3667">
                  <c:v>2.3979728933653077</c:v>
                </c:pt>
                <c:pt idx="3668">
                  <c:v>2.3983687755196987</c:v>
                </c:pt>
                <c:pt idx="3669">
                  <c:v>2.3989579797503788</c:v>
                </c:pt>
                <c:pt idx="3670">
                  <c:v>2.3984759705673238</c:v>
                </c:pt>
                <c:pt idx="3671">
                  <c:v>2.3986258521786397</c:v>
                </c:pt>
                <c:pt idx="3672">
                  <c:v>2.3980139316943228</c:v>
                </c:pt>
                <c:pt idx="3673">
                  <c:v>2.3975743436956942</c:v>
                </c:pt>
                <c:pt idx="3674">
                  <c:v>2.3971595947520639</c:v>
                </c:pt>
                <c:pt idx="3675">
                  <c:v>2.3968097513832167</c:v>
                </c:pt>
                <c:pt idx="3676">
                  <c:v>2.3963733166479284</c:v>
                </c:pt>
                <c:pt idx="3677">
                  <c:v>2.3961874042636468</c:v>
                </c:pt>
                <c:pt idx="3678">
                  <c:v>2.3960558446503168</c:v>
                </c:pt>
                <c:pt idx="3679">
                  <c:v>2.3960205759384388</c:v>
                </c:pt>
                <c:pt idx="3680">
                  <c:v>2.3961756211414977</c:v>
                </c:pt>
                <c:pt idx="3681">
                  <c:v>2.3961909377461788</c:v>
                </c:pt>
                <c:pt idx="3682">
                  <c:v>2.3960281302175028</c:v>
                </c:pt>
                <c:pt idx="3683">
                  <c:v>2.3954602252633337</c:v>
                </c:pt>
                <c:pt idx="3684">
                  <c:v>2.3952498637629587</c:v>
                </c:pt>
                <c:pt idx="3685">
                  <c:v>2.3948936301877937</c:v>
                </c:pt>
                <c:pt idx="3686">
                  <c:v>2.3946892166608738</c:v>
                </c:pt>
                <c:pt idx="3687">
                  <c:v>2.3943892599080248</c:v>
                </c:pt>
                <c:pt idx="3688">
                  <c:v>2.3937873844249884</c:v>
                </c:pt>
                <c:pt idx="3689">
                  <c:v>2.3933833657846004</c:v>
                </c:pt>
                <c:pt idx="3690">
                  <c:v>2.3933354328237177</c:v>
                </c:pt>
                <c:pt idx="3691">
                  <c:v>2.3935623715241707</c:v>
                </c:pt>
                <c:pt idx="3692">
                  <c:v>2.3941246370804992</c:v>
                </c:pt>
                <c:pt idx="3693">
                  <c:v>2.3935261550577516</c:v>
                </c:pt>
                <c:pt idx="3694">
                  <c:v>2.3932210153472253</c:v>
                </c:pt>
                <c:pt idx="3695">
                  <c:v>2.3931230635393872</c:v>
                </c:pt>
                <c:pt idx="3696">
                  <c:v>2.3927471666309548</c:v>
                </c:pt>
                <c:pt idx="3697">
                  <c:v>2.3921690482078888</c:v>
                </c:pt>
                <c:pt idx="3698">
                  <c:v>2.3916857800077937</c:v>
                </c:pt>
                <c:pt idx="3699">
                  <c:v>2.3910761786123151</c:v>
                </c:pt>
                <c:pt idx="3700">
                  <c:v>2.3904906335360567</c:v>
                </c:pt>
                <c:pt idx="3701">
                  <c:v>2.3899056017082168</c:v>
                </c:pt>
                <c:pt idx="3702">
                  <c:v>2.3901522914563182</c:v>
                </c:pt>
                <c:pt idx="3703">
                  <c:v>2.3906634432017633</c:v>
                </c:pt>
                <c:pt idx="3704">
                  <c:v>2.3914748864362507</c:v>
                </c:pt>
                <c:pt idx="3705">
                  <c:v>2.3924462140231832</c:v>
                </c:pt>
                <c:pt idx="3706">
                  <c:v>2.3929068745395767</c:v>
                </c:pt>
                <c:pt idx="3707">
                  <c:v>2.3925588220907117</c:v>
                </c:pt>
                <c:pt idx="3708">
                  <c:v>2.3920263450941968</c:v>
                </c:pt>
                <c:pt idx="3709">
                  <c:v>2.3914038901069237</c:v>
                </c:pt>
                <c:pt idx="3710">
                  <c:v>2.3911228630751507</c:v>
                </c:pt>
                <c:pt idx="3711">
                  <c:v>2.3905259543271726</c:v>
                </c:pt>
                <c:pt idx="3712">
                  <c:v>2.3904061019549574</c:v>
                </c:pt>
                <c:pt idx="3713">
                  <c:v>2.3899444215542567</c:v>
                </c:pt>
                <c:pt idx="3714">
                  <c:v>2.3899524279224078</c:v>
                </c:pt>
                <c:pt idx="3715">
                  <c:v>2.3896142886969853</c:v>
                </c:pt>
                <c:pt idx="3716">
                  <c:v>2.3892759840197457</c:v>
                </c:pt>
                <c:pt idx="3717">
                  <c:v>2.3892591549337978</c:v>
                </c:pt>
                <c:pt idx="3718">
                  <c:v>2.3899304305683513</c:v>
                </c:pt>
                <c:pt idx="3719">
                  <c:v>2.3906338972727013</c:v>
                </c:pt>
                <c:pt idx="3720">
                  <c:v>2.3915679834817927</c:v>
                </c:pt>
                <c:pt idx="3721">
                  <c:v>2.3921062232155768</c:v>
                </c:pt>
                <c:pt idx="3722">
                  <c:v>2.3920685746402066</c:v>
                </c:pt>
                <c:pt idx="3723">
                  <c:v>2.3915253984674982</c:v>
                </c:pt>
                <c:pt idx="3724">
                  <c:v>2.3909332545606592</c:v>
                </c:pt>
                <c:pt idx="3725">
                  <c:v>2.3903449378600703</c:v>
                </c:pt>
                <c:pt idx="3726">
                  <c:v>2.3913255920510572</c:v>
                </c:pt>
                <c:pt idx="3727">
                  <c:v>2.3916146426067617</c:v>
                </c:pt>
                <c:pt idx="3728">
                  <c:v>2.392144435534072</c:v>
                </c:pt>
                <c:pt idx="3729">
                  <c:v>2.3923213021083818</c:v>
                </c:pt>
                <c:pt idx="3730">
                  <c:v>2.3918685732867515</c:v>
                </c:pt>
                <c:pt idx="3731">
                  <c:v>2.3914538043226177</c:v>
                </c:pt>
                <c:pt idx="3732">
                  <c:v>2.3917625433888179</c:v>
                </c:pt>
                <c:pt idx="3733">
                  <c:v>2.3920844085642377</c:v>
                </c:pt>
                <c:pt idx="3734">
                  <c:v>2.3925342377445449</c:v>
                </c:pt>
                <c:pt idx="3735">
                  <c:v>2.3925527411340308</c:v>
                </c:pt>
                <c:pt idx="3736">
                  <c:v>2.3925351213034167</c:v>
                </c:pt>
                <c:pt idx="3737">
                  <c:v>2.3928465911721326</c:v>
                </c:pt>
                <c:pt idx="3738">
                  <c:v>2.3922815210205397</c:v>
                </c:pt>
                <c:pt idx="3739">
                  <c:v>2.3926545799767767</c:v>
                </c:pt>
                <c:pt idx="3740">
                  <c:v>2.3930425163696163</c:v>
                </c:pt>
                <c:pt idx="3741">
                  <c:v>2.3932634530569361</c:v>
                </c:pt>
                <c:pt idx="3742">
                  <c:v>2.3931293507854412</c:v>
                </c:pt>
                <c:pt idx="3743">
                  <c:v>2.3929190282736563</c:v>
                </c:pt>
                <c:pt idx="3744">
                  <c:v>2.3927082150309777</c:v>
                </c:pt>
                <c:pt idx="3745">
                  <c:v>2.3925582556660068</c:v>
                </c:pt>
                <c:pt idx="3746">
                  <c:v>2.3923297663550556</c:v>
                </c:pt>
                <c:pt idx="3747">
                  <c:v>2.3917885186703502</c:v>
                </c:pt>
                <c:pt idx="3748">
                  <c:v>2.3918142180391637</c:v>
                </c:pt>
                <c:pt idx="3749">
                  <c:v>2.3913264009558777</c:v>
                </c:pt>
                <c:pt idx="3750">
                  <c:v>2.3909236180331868</c:v>
                </c:pt>
                <c:pt idx="3751">
                  <c:v>2.3906328863475821</c:v>
                </c:pt>
                <c:pt idx="3752">
                  <c:v>2.3901350155343701</c:v>
                </c:pt>
                <c:pt idx="3753">
                  <c:v>2.3897522667243791</c:v>
                </c:pt>
                <c:pt idx="3754">
                  <c:v>2.3893457971255794</c:v>
                </c:pt>
                <c:pt idx="3755">
                  <c:v>2.3895369316687178</c:v>
                </c:pt>
                <c:pt idx="3756">
                  <c:v>2.3898508845436779</c:v>
                </c:pt>
                <c:pt idx="3757">
                  <c:v>2.3896634486599018</c:v>
                </c:pt>
                <c:pt idx="3758">
                  <c:v>2.3895071732258177</c:v>
                </c:pt>
                <c:pt idx="3759">
                  <c:v>2.3895899007937977</c:v>
                </c:pt>
                <c:pt idx="3760">
                  <c:v>2.3891704330316577</c:v>
                </c:pt>
                <c:pt idx="3761">
                  <c:v>2.3888217661845652</c:v>
                </c:pt>
                <c:pt idx="3762">
                  <c:v>2.3885505337120159</c:v>
                </c:pt>
                <c:pt idx="3763">
                  <c:v>2.3882046005550972</c:v>
                </c:pt>
                <c:pt idx="3764">
                  <c:v>2.3878503625252825</c:v>
                </c:pt>
                <c:pt idx="3765">
                  <c:v>2.3877939951463412</c:v>
                </c:pt>
                <c:pt idx="3766">
                  <c:v>2.3884723177285734</c:v>
                </c:pt>
                <c:pt idx="3767">
                  <c:v>2.3886391473476012</c:v>
                </c:pt>
                <c:pt idx="3768">
                  <c:v>2.3887621034801567</c:v>
                </c:pt>
                <c:pt idx="3769">
                  <c:v>2.3894993839089778</c:v>
                </c:pt>
                <c:pt idx="3770">
                  <c:v>2.3890318079383652</c:v>
                </c:pt>
                <c:pt idx="3771">
                  <c:v>2.3887068984734392</c:v>
                </c:pt>
                <c:pt idx="3772">
                  <c:v>2.3882164573574212</c:v>
                </c:pt>
                <c:pt idx="3773">
                  <c:v>2.3875989669493851</c:v>
                </c:pt>
                <c:pt idx="3774">
                  <c:v>2.3870844740241397</c:v>
                </c:pt>
                <c:pt idx="3775">
                  <c:v>2.3865894622595829</c:v>
                </c:pt>
                <c:pt idx="3776">
                  <c:v>2.3859576023841385</c:v>
                </c:pt>
                <c:pt idx="3777">
                  <c:v>2.3853390547712272</c:v>
                </c:pt>
                <c:pt idx="3778">
                  <c:v>2.3852762537184593</c:v>
                </c:pt>
                <c:pt idx="3779">
                  <c:v>2.3847609270855408</c:v>
                </c:pt>
                <c:pt idx="3780">
                  <c:v>2.3842423550872787</c:v>
                </c:pt>
                <c:pt idx="3781">
                  <c:v>2.3837413697508532</c:v>
                </c:pt>
                <c:pt idx="3782">
                  <c:v>2.3835748868975859</c:v>
                </c:pt>
                <c:pt idx="3783">
                  <c:v>2.3831460804171636</c:v>
                </c:pt>
                <c:pt idx="3784">
                  <c:v>2.3843194764897877</c:v>
                </c:pt>
                <c:pt idx="3785">
                  <c:v>2.3853584250816966</c:v>
                </c:pt>
                <c:pt idx="3786">
                  <c:v>2.3866230688649801</c:v>
                </c:pt>
                <c:pt idx="3787">
                  <c:v>2.3874615459944692</c:v>
                </c:pt>
                <c:pt idx="3788">
                  <c:v>2.3882657518904002</c:v>
                </c:pt>
                <c:pt idx="3789">
                  <c:v>2.3889843827033812</c:v>
                </c:pt>
                <c:pt idx="3790">
                  <c:v>2.3893234405230608</c:v>
                </c:pt>
                <c:pt idx="3791">
                  <c:v>2.3900746327557267</c:v>
                </c:pt>
                <c:pt idx="3792">
                  <c:v>2.3904358030601767</c:v>
                </c:pt>
                <c:pt idx="3793">
                  <c:v>2.390755493161016</c:v>
                </c:pt>
                <c:pt idx="3794">
                  <c:v>2.3911237844943192</c:v>
                </c:pt>
                <c:pt idx="3795">
                  <c:v>2.3913233654341237</c:v>
                </c:pt>
                <c:pt idx="3796">
                  <c:v>2.3910378882586909</c:v>
                </c:pt>
                <c:pt idx="3797">
                  <c:v>2.3905739002153115</c:v>
                </c:pt>
                <c:pt idx="3798">
                  <c:v>2.3907440825567776</c:v>
                </c:pt>
                <c:pt idx="3799">
                  <c:v>2.3912919855224462</c:v>
                </c:pt>
                <c:pt idx="3800">
                  <c:v>2.3918040416248534</c:v>
                </c:pt>
                <c:pt idx="3801">
                  <c:v>2.3912747645228953</c:v>
                </c:pt>
                <c:pt idx="3802">
                  <c:v>2.3907078819219651</c:v>
                </c:pt>
                <c:pt idx="3803">
                  <c:v>2.3903518658209792</c:v>
                </c:pt>
                <c:pt idx="3804">
                  <c:v>2.3897938032067008</c:v>
                </c:pt>
                <c:pt idx="3805">
                  <c:v>2.3892482682531577</c:v>
                </c:pt>
                <c:pt idx="3806">
                  <c:v>2.3886633131071577</c:v>
                </c:pt>
                <c:pt idx="3807">
                  <c:v>2.3881315762522899</c:v>
                </c:pt>
                <c:pt idx="3808">
                  <c:v>2.3882510975555111</c:v>
                </c:pt>
                <c:pt idx="3809">
                  <c:v>2.3879614964843792</c:v>
                </c:pt>
                <c:pt idx="3810">
                  <c:v>2.3874787848583972</c:v>
                </c:pt>
                <c:pt idx="3811">
                  <c:v>2.3875249083212871</c:v>
                </c:pt>
                <c:pt idx="3812">
                  <c:v>2.3871792536995602</c:v>
                </c:pt>
                <c:pt idx="3813">
                  <c:v>2.3868915507648483</c:v>
                </c:pt>
                <c:pt idx="3814">
                  <c:v>2.3865696800023182</c:v>
                </c:pt>
                <c:pt idx="3815">
                  <c:v>2.3862178900137527</c:v>
                </c:pt>
                <c:pt idx="3816">
                  <c:v>2.3858207614876012</c:v>
                </c:pt>
                <c:pt idx="3817">
                  <c:v>2.3855557653279802</c:v>
                </c:pt>
                <c:pt idx="3818">
                  <c:v>2.3850321082002708</c:v>
                </c:pt>
                <c:pt idx="3819">
                  <c:v>2.3850572301547968</c:v>
                </c:pt>
                <c:pt idx="3820">
                  <c:v>2.3853939440351613</c:v>
                </c:pt>
                <c:pt idx="3821">
                  <c:v>2.3853143570830202</c:v>
                </c:pt>
                <c:pt idx="3822">
                  <c:v>2.3849381862428132</c:v>
                </c:pt>
                <c:pt idx="3823">
                  <c:v>2.3844637050619619</c:v>
                </c:pt>
                <c:pt idx="3824">
                  <c:v>2.384031698299665</c:v>
                </c:pt>
                <c:pt idx="3825">
                  <c:v>2.3835004729426008</c:v>
                </c:pt>
                <c:pt idx="3826">
                  <c:v>2.3831478138228719</c:v>
                </c:pt>
                <c:pt idx="3827">
                  <c:v>2.382823864266959</c:v>
                </c:pt>
                <c:pt idx="3828">
                  <c:v>2.3822615750746965</c:v>
                </c:pt>
                <c:pt idx="3829">
                  <c:v>2.3816467477474452</c:v>
                </c:pt>
                <c:pt idx="3830">
                  <c:v>2.3812321241430601</c:v>
                </c:pt>
                <c:pt idx="3831">
                  <c:v>2.3812360197400153</c:v>
                </c:pt>
                <c:pt idx="3832">
                  <c:v>2.3807709159937165</c:v>
                </c:pt>
                <c:pt idx="3833">
                  <c:v>2.3803938122318682</c:v>
                </c:pt>
                <c:pt idx="3834">
                  <c:v>2.3801675600577452</c:v>
                </c:pt>
                <c:pt idx="3835">
                  <c:v>2.3796794750249819</c:v>
                </c:pt>
                <c:pt idx="3836">
                  <c:v>2.3795967598878782</c:v>
                </c:pt>
                <c:pt idx="3837">
                  <c:v>2.3797371455408007</c:v>
                </c:pt>
                <c:pt idx="3838">
                  <c:v>2.3791945646804042</c:v>
                </c:pt>
                <c:pt idx="3839">
                  <c:v>2.3794446219696166</c:v>
                </c:pt>
                <c:pt idx="3840">
                  <c:v>2.3798145664572914</c:v>
                </c:pt>
                <c:pt idx="3841">
                  <c:v>2.3806490701367133</c:v>
                </c:pt>
                <c:pt idx="3842">
                  <c:v>2.38148657271786</c:v>
                </c:pt>
                <c:pt idx="3843">
                  <c:v>2.3822033923467569</c:v>
                </c:pt>
                <c:pt idx="3844">
                  <c:v>2.382354693315798</c:v>
                </c:pt>
                <c:pt idx="3845">
                  <c:v>2.3832325397422571</c:v>
                </c:pt>
                <c:pt idx="3846">
                  <c:v>2.3846153393335259</c:v>
                </c:pt>
                <c:pt idx="3847">
                  <c:v>2.3855948246661192</c:v>
                </c:pt>
                <c:pt idx="3848">
                  <c:v>2.3856562146563109</c:v>
                </c:pt>
                <c:pt idx="3849">
                  <c:v>2.3857931215984838</c:v>
                </c:pt>
                <c:pt idx="3850">
                  <c:v>2.3856291174700397</c:v>
                </c:pt>
                <c:pt idx="3851">
                  <c:v>2.3855790053956047</c:v>
                </c:pt>
                <c:pt idx="3852">
                  <c:v>2.3853847739876546</c:v>
                </c:pt>
                <c:pt idx="3853">
                  <c:v>2.3851806957091997</c:v>
                </c:pt>
                <c:pt idx="3854">
                  <c:v>2.3852380818327785</c:v>
                </c:pt>
                <c:pt idx="3855">
                  <c:v>2.3846901522594752</c:v>
                </c:pt>
                <c:pt idx="3856">
                  <c:v>2.3845218134915402</c:v>
                </c:pt>
                <c:pt idx="3857">
                  <c:v>2.3843263741082508</c:v>
                </c:pt>
                <c:pt idx="3858">
                  <c:v>2.3843016495276212</c:v>
                </c:pt>
                <c:pt idx="3859">
                  <c:v>2.3844206200657077</c:v>
                </c:pt>
                <c:pt idx="3860">
                  <c:v>2.3849559875319217</c:v>
                </c:pt>
                <c:pt idx="3861">
                  <c:v>2.3858777304708467</c:v>
                </c:pt>
                <c:pt idx="3862">
                  <c:v>2.387139714246024</c:v>
                </c:pt>
                <c:pt idx="3863">
                  <c:v>2.3883118432634411</c:v>
                </c:pt>
                <c:pt idx="3864">
                  <c:v>2.3895821130513371</c:v>
                </c:pt>
                <c:pt idx="3865">
                  <c:v>2.3908610148123626</c:v>
                </c:pt>
                <c:pt idx="3866">
                  <c:v>2.3913763955581167</c:v>
                </c:pt>
                <c:pt idx="3867">
                  <c:v>2.3918207246722138</c:v>
                </c:pt>
                <c:pt idx="3868">
                  <c:v>2.3923463362664577</c:v>
                </c:pt>
                <c:pt idx="3869">
                  <c:v>2.3919542095627837</c:v>
                </c:pt>
                <c:pt idx="3870">
                  <c:v>2.391789791830143</c:v>
                </c:pt>
                <c:pt idx="3871">
                  <c:v>2.3913506877814914</c:v>
                </c:pt>
                <c:pt idx="3872">
                  <c:v>2.3912913616404352</c:v>
                </c:pt>
                <c:pt idx="3873">
                  <c:v>2.3910732933817167</c:v>
                </c:pt>
                <c:pt idx="3874">
                  <c:v>2.3907807253171285</c:v>
                </c:pt>
                <c:pt idx="3875">
                  <c:v>2.3904995516929852</c:v>
                </c:pt>
                <c:pt idx="3876">
                  <c:v>2.3904538634325427</c:v>
                </c:pt>
                <c:pt idx="3877">
                  <c:v>2.3909827059193982</c:v>
                </c:pt>
                <c:pt idx="3878">
                  <c:v>2.3914701146468142</c:v>
                </c:pt>
                <c:pt idx="3879">
                  <c:v>2.3911560414768749</c:v>
                </c:pt>
                <c:pt idx="3880">
                  <c:v>2.3905822665369802</c:v>
                </c:pt>
                <c:pt idx="3881">
                  <c:v>2.3902181006625338</c:v>
                </c:pt>
                <c:pt idx="3882">
                  <c:v>2.3896831134983567</c:v>
                </c:pt>
                <c:pt idx="3883">
                  <c:v>2.3890887252209541</c:v>
                </c:pt>
                <c:pt idx="3884">
                  <c:v>2.3887554567624592</c:v>
                </c:pt>
                <c:pt idx="3885">
                  <c:v>2.3881444537632177</c:v>
                </c:pt>
                <c:pt idx="3886">
                  <c:v>2.3875321756910552</c:v>
                </c:pt>
                <c:pt idx="3887">
                  <c:v>2.3871974719140612</c:v>
                </c:pt>
                <c:pt idx="3888">
                  <c:v>2.3868768291104367</c:v>
                </c:pt>
                <c:pt idx="3889">
                  <c:v>2.3865679556051278</c:v>
                </c:pt>
                <c:pt idx="3890">
                  <c:v>2.386693124299609</c:v>
                </c:pt>
                <c:pt idx="3891">
                  <c:v>2.3866893809553718</c:v>
                </c:pt>
                <c:pt idx="3892">
                  <c:v>2.3872907504604854</c:v>
                </c:pt>
                <c:pt idx="3893">
                  <c:v>2.3887786702013254</c:v>
                </c:pt>
                <c:pt idx="3894">
                  <c:v>2.3901597315342467</c:v>
                </c:pt>
                <c:pt idx="3895">
                  <c:v>2.3912375458419612</c:v>
                </c:pt>
                <c:pt idx="3896">
                  <c:v>2.3911572311100437</c:v>
                </c:pt>
                <c:pt idx="3897">
                  <c:v>2.3914317182135858</c:v>
                </c:pt>
                <c:pt idx="3898">
                  <c:v>2.3916414279224028</c:v>
                </c:pt>
                <c:pt idx="3899">
                  <c:v>2.3924496542469589</c:v>
                </c:pt>
                <c:pt idx="3900">
                  <c:v>2.3928871104696001</c:v>
                </c:pt>
                <c:pt idx="3901">
                  <c:v>2.3936263876147867</c:v>
                </c:pt>
                <c:pt idx="3902">
                  <c:v>2.3942836593646377</c:v>
                </c:pt>
                <c:pt idx="3903">
                  <c:v>2.3949150174769542</c:v>
                </c:pt>
                <c:pt idx="3904">
                  <c:v>2.3948043667747863</c:v>
                </c:pt>
                <c:pt idx="3905">
                  <c:v>2.3942029886508367</c:v>
                </c:pt>
                <c:pt idx="3906">
                  <c:v>2.3936518107378597</c:v>
                </c:pt>
                <c:pt idx="3907">
                  <c:v>2.393368079731566</c:v>
                </c:pt>
                <c:pt idx="3908">
                  <c:v>2.3930384574782577</c:v>
                </c:pt>
                <c:pt idx="3909">
                  <c:v>2.3925271984514014</c:v>
                </c:pt>
                <c:pt idx="3910">
                  <c:v>2.3920956704763703</c:v>
                </c:pt>
                <c:pt idx="3911">
                  <c:v>2.3918711491552327</c:v>
                </c:pt>
                <c:pt idx="3912">
                  <c:v>2.391317090059355</c:v>
                </c:pt>
                <c:pt idx="3913">
                  <c:v>2.3907635309874808</c:v>
                </c:pt>
                <c:pt idx="3914">
                  <c:v>2.3916506741466139</c:v>
                </c:pt>
                <c:pt idx="3915">
                  <c:v>2.3928168703713077</c:v>
                </c:pt>
                <c:pt idx="3916">
                  <c:v>2.3935963482200511</c:v>
                </c:pt>
                <c:pt idx="3917">
                  <c:v>2.3944759858829987</c:v>
                </c:pt>
                <c:pt idx="3918">
                  <c:v>2.3949956683620202</c:v>
                </c:pt>
                <c:pt idx="3919">
                  <c:v>2.3956291583233944</c:v>
                </c:pt>
                <c:pt idx="3920">
                  <c:v>2.3963111561969201</c:v>
                </c:pt>
                <c:pt idx="3921">
                  <c:v>2.3962295895073162</c:v>
                </c:pt>
                <c:pt idx="3922">
                  <c:v>2.396065654848972</c:v>
                </c:pt>
                <c:pt idx="3923">
                  <c:v>2.3960075929798377</c:v>
                </c:pt>
                <c:pt idx="3924">
                  <c:v>2.3960596381165367</c:v>
                </c:pt>
                <c:pt idx="3925">
                  <c:v>2.3956415031651832</c:v>
                </c:pt>
                <c:pt idx="3926">
                  <c:v>2.3953381335343367</c:v>
                </c:pt>
                <c:pt idx="3927">
                  <c:v>2.3951263631969457</c:v>
                </c:pt>
                <c:pt idx="3928">
                  <c:v>2.3949341416828651</c:v>
                </c:pt>
                <c:pt idx="3929">
                  <c:v>2.3944852103943535</c:v>
                </c:pt>
                <c:pt idx="3930">
                  <c:v>2.3942945716572819</c:v>
                </c:pt>
                <c:pt idx="3931">
                  <c:v>2.3938931728306247</c:v>
                </c:pt>
                <c:pt idx="3932">
                  <c:v>2.3935448135708577</c:v>
                </c:pt>
                <c:pt idx="3933">
                  <c:v>2.3929770349467177</c:v>
                </c:pt>
                <c:pt idx="3934">
                  <c:v>2.3926132049972737</c:v>
                </c:pt>
                <c:pt idx="3935">
                  <c:v>2.3922604008854567</c:v>
                </c:pt>
                <c:pt idx="3936">
                  <c:v>2.3918529911424367</c:v>
                </c:pt>
                <c:pt idx="3937">
                  <c:v>2.3912802038602567</c:v>
                </c:pt>
                <c:pt idx="3938">
                  <c:v>2.3908591619791402</c:v>
                </c:pt>
                <c:pt idx="3939">
                  <c:v>2.3908084153452451</c:v>
                </c:pt>
                <c:pt idx="3940">
                  <c:v>2.3907412522278952</c:v>
                </c:pt>
                <c:pt idx="3941">
                  <c:v>2.3908552122537561</c:v>
                </c:pt>
                <c:pt idx="3942">
                  <c:v>2.3911702311333878</c:v>
                </c:pt>
                <c:pt idx="3943">
                  <c:v>2.3911695177403542</c:v>
                </c:pt>
                <c:pt idx="3944">
                  <c:v>2.3908361902507167</c:v>
                </c:pt>
                <c:pt idx="3945">
                  <c:v>2.3905876479634012</c:v>
                </c:pt>
                <c:pt idx="3946">
                  <c:v>2.3900702551088737</c:v>
                </c:pt>
                <c:pt idx="3947">
                  <c:v>2.3899451831347522</c:v>
                </c:pt>
                <c:pt idx="3948">
                  <c:v>2.3894707931112777</c:v>
                </c:pt>
                <c:pt idx="3949">
                  <c:v>2.3894794846001464</c:v>
                </c:pt>
                <c:pt idx="3950">
                  <c:v>2.3889120143541169</c:v>
                </c:pt>
                <c:pt idx="3951">
                  <c:v>2.3888812386161402</c:v>
                </c:pt>
                <c:pt idx="3952">
                  <c:v>2.3893237522770288</c:v>
                </c:pt>
                <c:pt idx="3953">
                  <c:v>2.3898462431335767</c:v>
                </c:pt>
                <c:pt idx="3954">
                  <c:v>2.3905652587026442</c:v>
                </c:pt>
                <c:pt idx="3955">
                  <c:v>2.3921528834671819</c:v>
                </c:pt>
                <c:pt idx="3956">
                  <c:v>2.3944445994206767</c:v>
                </c:pt>
                <c:pt idx="3957">
                  <c:v>2.3954905470051155</c:v>
                </c:pt>
                <c:pt idx="3958">
                  <c:v>2.3949497715824202</c:v>
                </c:pt>
                <c:pt idx="3959">
                  <c:v>2.3945039320636377</c:v>
                </c:pt>
                <c:pt idx="3960">
                  <c:v>2.393964225803991</c:v>
                </c:pt>
                <c:pt idx="3961">
                  <c:v>2.3935321879074412</c:v>
                </c:pt>
                <c:pt idx="3962">
                  <c:v>2.3933776969889591</c:v>
                </c:pt>
                <c:pt idx="3963">
                  <c:v>2.3931725872929612</c:v>
                </c:pt>
                <c:pt idx="3964">
                  <c:v>2.3929604568633978</c:v>
                </c:pt>
                <c:pt idx="3965">
                  <c:v>2.3934318314142438</c:v>
                </c:pt>
                <c:pt idx="3966">
                  <c:v>2.3933767541907662</c:v>
                </c:pt>
                <c:pt idx="3967">
                  <c:v>2.3928486092501311</c:v>
                </c:pt>
                <c:pt idx="3968">
                  <c:v>2.3927133673517185</c:v>
                </c:pt>
                <c:pt idx="3969">
                  <c:v>2.3922267448249217</c:v>
                </c:pt>
                <c:pt idx="3970">
                  <c:v>2.3926659573919347</c:v>
                </c:pt>
                <c:pt idx="3971">
                  <c:v>2.3938926971189027</c:v>
                </c:pt>
                <c:pt idx="3972">
                  <c:v>2.395506930748533</c:v>
                </c:pt>
                <c:pt idx="3973">
                  <c:v>2.3971537043112185</c:v>
                </c:pt>
                <c:pt idx="3974">
                  <c:v>2.398009557795898</c:v>
                </c:pt>
                <c:pt idx="3975">
                  <c:v>2.3985848310750009</c:v>
                </c:pt>
                <c:pt idx="3976">
                  <c:v>2.3998642026499932</c:v>
                </c:pt>
                <c:pt idx="3977">
                  <c:v>2.3995168975638577</c:v>
                </c:pt>
                <c:pt idx="3978">
                  <c:v>2.3989977057223855</c:v>
                </c:pt>
                <c:pt idx="3979">
                  <c:v>2.3988969842605967</c:v>
                </c:pt>
                <c:pt idx="3980">
                  <c:v>2.3983805131702569</c:v>
                </c:pt>
                <c:pt idx="3981">
                  <c:v>2.3981222033039638</c:v>
                </c:pt>
                <c:pt idx="3982">
                  <c:v>2.3986171168582224</c:v>
                </c:pt>
                <c:pt idx="3983">
                  <c:v>2.3990643890529193</c:v>
                </c:pt>
                <c:pt idx="3984">
                  <c:v>2.3997477137614074</c:v>
                </c:pt>
                <c:pt idx="3985">
                  <c:v>2.4005857228732599</c:v>
                </c:pt>
                <c:pt idx="3986">
                  <c:v>2.4016252305548527</c:v>
                </c:pt>
                <c:pt idx="3987">
                  <c:v>2.4016607237249628</c:v>
                </c:pt>
                <c:pt idx="3988">
                  <c:v>2.4015838081721212</c:v>
                </c:pt>
                <c:pt idx="3989">
                  <c:v>2.401714807667183</c:v>
                </c:pt>
                <c:pt idx="3990">
                  <c:v>2.4020813587288994</c:v>
                </c:pt>
                <c:pt idx="3991">
                  <c:v>2.4029749688531514</c:v>
                </c:pt>
                <c:pt idx="3992">
                  <c:v>2.4025885559564402</c:v>
                </c:pt>
                <c:pt idx="3993">
                  <c:v>2.4029493338049339</c:v>
                </c:pt>
                <c:pt idx="3994">
                  <c:v>2.4025082879574402</c:v>
                </c:pt>
                <c:pt idx="3995">
                  <c:v>2.4021790288768341</c:v>
                </c:pt>
                <c:pt idx="3996">
                  <c:v>2.4018037294502177</c:v>
                </c:pt>
                <c:pt idx="3997">
                  <c:v>2.4013228758281393</c:v>
                </c:pt>
                <c:pt idx="3998">
                  <c:v>2.4008724407187967</c:v>
                </c:pt>
                <c:pt idx="3999">
                  <c:v>2.4002764112832367</c:v>
                </c:pt>
                <c:pt idx="4000">
                  <c:v>2.3996887795456177</c:v>
                </c:pt>
                <c:pt idx="4001">
                  <c:v>2.3991260172054982</c:v>
                </c:pt>
                <c:pt idx="4002">
                  <c:v>2.3985793514784355</c:v>
                </c:pt>
                <c:pt idx="4003">
                  <c:v>2.3981874781813612</c:v>
                </c:pt>
                <c:pt idx="4004">
                  <c:v>2.3979640770039392</c:v>
                </c:pt>
                <c:pt idx="4005">
                  <c:v>2.3975423894628327</c:v>
                </c:pt>
                <c:pt idx="4006">
                  <c:v>2.3971283197765287</c:v>
                </c:pt>
                <c:pt idx="4007">
                  <c:v>2.3966267002743997</c:v>
                </c:pt>
                <c:pt idx="4008">
                  <c:v>2.3961125552503297</c:v>
                </c:pt>
                <c:pt idx="4009">
                  <c:v>2.3957765336459338</c:v>
                </c:pt>
                <c:pt idx="4010">
                  <c:v>2.3958142050618068</c:v>
                </c:pt>
                <c:pt idx="4011">
                  <c:v>2.3956029063380972</c:v>
                </c:pt>
                <c:pt idx="4012">
                  <c:v>2.3951787132857367</c:v>
                </c:pt>
                <c:pt idx="4013">
                  <c:v>2.3956860637527977</c:v>
                </c:pt>
                <c:pt idx="4014">
                  <c:v>2.3962864872337439</c:v>
                </c:pt>
                <c:pt idx="4015">
                  <c:v>2.3968807948177377</c:v>
                </c:pt>
                <c:pt idx="4016">
                  <c:v>2.3972018117078071</c:v>
                </c:pt>
                <c:pt idx="4017">
                  <c:v>2.3996730885859709</c:v>
                </c:pt>
                <c:pt idx="4018">
                  <c:v>2.4021155035051627</c:v>
                </c:pt>
                <c:pt idx="4019">
                  <c:v>2.4045460455029612</c:v>
                </c:pt>
                <c:pt idx="4020">
                  <c:v>2.4068242797499306</c:v>
                </c:pt>
                <c:pt idx="4021">
                  <c:v>2.4085215608618666</c:v>
                </c:pt>
                <c:pt idx="4022">
                  <c:v>2.4083396412286842</c:v>
                </c:pt>
                <c:pt idx="4023">
                  <c:v>2.4085190939990677</c:v>
                </c:pt>
                <c:pt idx="4024">
                  <c:v>2.4082264960836937</c:v>
                </c:pt>
                <c:pt idx="4025">
                  <c:v>2.4076540333081744</c:v>
                </c:pt>
                <c:pt idx="4026">
                  <c:v>2.4071476184700402</c:v>
                </c:pt>
                <c:pt idx="4027">
                  <c:v>2.4070280448594552</c:v>
                </c:pt>
                <c:pt idx="4028">
                  <c:v>2.4068508276874003</c:v>
                </c:pt>
                <c:pt idx="4029">
                  <c:v>2.4065356879903272</c:v>
                </c:pt>
                <c:pt idx="4030">
                  <c:v>2.4061803648209605</c:v>
                </c:pt>
                <c:pt idx="4031">
                  <c:v>2.4057068470936582</c:v>
                </c:pt>
                <c:pt idx="4032">
                  <c:v>2.4053629404591961</c:v>
                </c:pt>
                <c:pt idx="4033">
                  <c:v>2.4048871827564042</c:v>
                </c:pt>
                <c:pt idx="4034">
                  <c:v>2.4044242431535414</c:v>
                </c:pt>
                <c:pt idx="4035">
                  <c:v>2.4039658279456595</c:v>
                </c:pt>
                <c:pt idx="4036">
                  <c:v>2.4036038436193872</c:v>
                </c:pt>
                <c:pt idx="4037">
                  <c:v>2.4036752940933765</c:v>
                </c:pt>
                <c:pt idx="4038">
                  <c:v>2.4034208673792392</c:v>
                </c:pt>
                <c:pt idx="4039">
                  <c:v>2.4030619180599015</c:v>
                </c:pt>
                <c:pt idx="4040">
                  <c:v>2.4027406696847167</c:v>
                </c:pt>
                <c:pt idx="4041">
                  <c:v>2.4024491645965727</c:v>
                </c:pt>
                <c:pt idx="4042">
                  <c:v>2.4025167965165282</c:v>
                </c:pt>
                <c:pt idx="4043">
                  <c:v>2.4022083111819748</c:v>
                </c:pt>
                <c:pt idx="4044">
                  <c:v>2.4017497981919802</c:v>
                </c:pt>
                <c:pt idx="4045">
                  <c:v>2.4012121181929813</c:v>
                </c:pt>
                <c:pt idx="4046">
                  <c:v>2.4008841399537681</c:v>
                </c:pt>
                <c:pt idx="4047">
                  <c:v>2.4006395431916911</c:v>
                </c:pt>
                <c:pt idx="4048">
                  <c:v>2.4001009622877492</c:v>
                </c:pt>
                <c:pt idx="4049">
                  <c:v>2.3998012652669556</c:v>
                </c:pt>
                <c:pt idx="4050">
                  <c:v>2.3997752071512988</c:v>
                </c:pt>
                <c:pt idx="4051">
                  <c:v>2.3993996549273402</c:v>
                </c:pt>
                <c:pt idx="4052">
                  <c:v>2.3989218411004138</c:v>
                </c:pt>
                <c:pt idx="4053">
                  <c:v>2.3988937460541102</c:v>
                </c:pt>
                <c:pt idx="4054">
                  <c:v>2.398778875042658</c:v>
                </c:pt>
                <c:pt idx="4055">
                  <c:v>2.3989276095152867</c:v>
                </c:pt>
                <c:pt idx="4056">
                  <c:v>2.3991316245194785</c:v>
                </c:pt>
                <c:pt idx="4057">
                  <c:v>2.3985884419703414</c:v>
                </c:pt>
                <c:pt idx="4058">
                  <c:v>2.398418104344203</c:v>
                </c:pt>
                <c:pt idx="4059">
                  <c:v>2.3984584595665188</c:v>
                </c:pt>
                <c:pt idx="4060">
                  <c:v>2.3984311157596827</c:v>
                </c:pt>
                <c:pt idx="4061">
                  <c:v>2.3984404344630361</c:v>
                </c:pt>
                <c:pt idx="4062">
                  <c:v>2.398222466687586</c:v>
                </c:pt>
                <c:pt idx="4063">
                  <c:v>2.3981026220711903</c:v>
                </c:pt>
                <c:pt idx="4064">
                  <c:v>2.3984970097957867</c:v>
                </c:pt>
                <c:pt idx="4065">
                  <c:v>2.3979504529640372</c:v>
                </c:pt>
                <c:pt idx="4066">
                  <c:v>2.3981900334617428</c:v>
                </c:pt>
                <c:pt idx="4067">
                  <c:v>2.398457201035757</c:v>
                </c:pt>
                <c:pt idx="4068">
                  <c:v>2.3985774179163202</c:v>
                </c:pt>
                <c:pt idx="4069">
                  <c:v>2.3987920606797628</c:v>
                </c:pt>
                <c:pt idx="4070">
                  <c:v>2.3991138004807597</c:v>
                </c:pt>
                <c:pt idx="4071">
                  <c:v>2.3997503448204771</c:v>
                </c:pt>
                <c:pt idx="4072">
                  <c:v>2.3996706618064709</c:v>
                </c:pt>
                <c:pt idx="4073">
                  <c:v>2.3999733593852177</c:v>
                </c:pt>
                <c:pt idx="4074">
                  <c:v>2.3998220929475003</c:v>
                </c:pt>
                <c:pt idx="4075">
                  <c:v>2.3994960659059532</c:v>
                </c:pt>
                <c:pt idx="4076">
                  <c:v>2.3989536746718767</c:v>
                </c:pt>
                <c:pt idx="4077">
                  <c:v>2.3988926137513977</c:v>
                </c:pt>
                <c:pt idx="4078">
                  <c:v>2.4008912286975383</c:v>
                </c:pt>
                <c:pt idx="4079">
                  <c:v>2.4035069660625812</c:v>
                </c:pt>
                <c:pt idx="4080">
                  <c:v>2.4060499512933777</c:v>
                </c:pt>
                <c:pt idx="4081">
                  <c:v>2.4075658072109252</c:v>
                </c:pt>
                <c:pt idx="4082">
                  <c:v>2.409468390955146</c:v>
                </c:pt>
                <c:pt idx="4083">
                  <c:v>2.4111345004159692</c:v>
                </c:pt>
                <c:pt idx="4084">
                  <c:v>2.4132964570474691</c:v>
                </c:pt>
                <c:pt idx="4085">
                  <c:v>2.4151177307404552</c:v>
                </c:pt>
                <c:pt idx="4086">
                  <c:v>2.4175800556046791</c:v>
                </c:pt>
                <c:pt idx="4087">
                  <c:v>2.4202244071164292</c:v>
                </c:pt>
                <c:pt idx="4088">
                  <c:v>2.4220505560850865</c:v>
                </c:pt>
                <c:pt idx="4089">
                  <c:v>2.4225702810220082</c:v>
                </c:pt>
                <c:pt idx="4090">
                  <c:v>2.4229537371236147</c:v>
                </c:pt>
                <c:pt idx="4091">
                  <c:v>2.4227903215990687</c:v>
                </c:pt>
                <c:pt idx="4092">
                  <c:v>2.4224142237255526</c:v>
                </c:pt>
                <c:pt idx="4093">
                  <c:v>2.4221024540424732</c:v>
                </c:pt>
                <c:pt idx="4094">
                  <c:v>2.4218827870277786</c:v>
                </c:pt>
                <c:pt idx="4095">
                  <c:v>2.4223015065930791</c:v>
                </c:pt>
                <c:pt idx="4096">
                  <c:v>2.4227247720690812</c:v>
                </c:pt>
                <c:pt idx="4097">
                  <c:v>2.4230798045768194</c:v>
                </c:pt>
                <c:pt idx="4098">
                  <c:v>2.4230921252984428</c:v>
                </c:pt>
                <c:pt idx="4099">
                  <c:v>2.4226369144657967</c:v>
                </c:pt>
                <c:pt idx="4100">
                  <c:v>2.4224335580933212</c:v>
                </c:pt>
                <c:pt idx="4101">
                  <c:v>2.4219459516491977</c:v>
                </c:pt>
                <c:pt idx="4102">
                  <c:v>2.4220906865297387</c:v>
                </c:pt>
                <c:pt idx="4103">
                  <c:v>2.4221324836728577</c:v>
                </c:pt>
                <c:pt idx="4104">
                  <c:v>2.4221445691687387</c:v>
                </c:pt>
                <c:pt idx="4105">
                  <c:v>2.4217066427736191</c:v>
                </c:pt>
                <c:pt idx="4106">
                  <c:v>2.4212858262821837</c:v>
                </c:pt>
                <c:pt idx="4107">
                  <c:v>2.4208927991719622</c:v>
                </c:pt>
                <c:pt idx="4108">
                  <c:v>2.4207632051156431</c:v>
                </c:pt>
                <c:pt idx="4109">
                  <c:v>2.4206352128557951</c:v>
                </c:pt>
                <c:pt idx="4110">
                  <c:v>2.4202057217048938</c:v>
                </c:pt>
                <c:pt idx="4111">
                  <c:v>2.4197765967584788</c:v>
                </c:pt>
                <c:pt idx="4112">
                  <c:v>2.4195264542861867</c:v>
                </c:pt>
                <c:pt idx="4113">
                  <c:v>2.4192516905026968</c:v>
                </c:pt>
                <c:pt idx="4114">
                  <c:v>2.4189285526777682</c:v>
                </c:pt>
                <c:pt idx="4115">
                  <c:v>2.4189574272257377</c:v>
                </c:pt>
                <c:pt idx="4116">
                  <c:v>2.4198554973131339</c:v>
                </c:pt>
                <c:pt idx="4117">
                  <c:v>2.4205970151884251</c:v>
                </c:pt>
                <c:pt idx="4118">
                  <c:v>2.4211231866024052</c:v>
                </c:pt>
                <c:pt idx="4119">
                  <c:v>2.4219009873408588</c:v>
                </c:pt>
                <c:pt idx="4120">
                  <c:v>2.4230062675832844</c:v>
                </c:pt>
                <c:pt idx="4121">
                  <c:v>2.4241233047622202</c:v>
                </c:pt>
                <c:pt idx="4122">
                  <c:v>2.4252253836420437</c:v>
                </c:pt>
                <c:pt idx="4123">
                  <c:v>2.4263441012516243</c:v>
                </c:pt>
                <c:pt idx="4124">
                  <c:v>2.4267741173740487</c:v>
                </c:pt>
                <c:pt idx="4125">
                  <c:v>2.427135494354419</c:v>
                </c:pt>
                <c:pt idx="4126">
                  <c:v>2.4273569499353242</c:v>
                </c:pt>
                <c:pt idx="4127">
                  <c:v>2.427414018497744</c:v>
                </c:pt>
                <c:pt idx="4128">
                  <c:v>2.4269686317607526</c:v>
                </c:pt>
                <c:pt idx="4129">
                  <c:v>2.4265006583535342</c:v>
                </c:pt>
                <c:pt idx="4130">
                  <c:v>2.4261516907031178</c:v>
                </c:pt>
                <c:pt idx="4131">
                  <c:v>2.4262506986145778</c:v>
                </c:pt>
                <c:pt idx="4132">
                  <c:v>2.4265864212039947</c:v>
                </c:pt>
                <c:pt idx="4133">
                  <c:v>2.4272593750140277</c:v>
                </c:pt>
                <c:pt idx="4134">
                  <c:v>2.4280601253723444</c:v>
                </c:pt>
                <c:pt idx="4135">
                  <c:v>2.4281509110212034</c:v>
                </c:pt>
                <c:pt idx="4136">
                  <c:v>2.4281013505118492</c:v>
                </c:pt>
                <c:pt idx="4137">
                  <c:v>2.4277316688631445</c:v>
                </c:pt>
                <c:pt idx="4138">
                  <c:v>2.427294319195854</c:v>
                </c:pt>
                <c:pt idx="4139">
                  <c:v>2.4269610945155558</c:v>
                </c:pt>
                <c:pt idx="4140">
                  <c:v>2.4264977348074952</c:v>
                </c:pt>
                <c:pt idx="4141">
                  <c:v>2.4262093896206967</c:v>
                </c:pt>
                <c:pt idx="4142">
                  <c:v>2.4262436542961168</c:v>
                </c:pt>
                <c:pt idx="4143">
                  <c:v>2.4261078451941192</c:v>
                </c:pt>
                <c:pt idx="4144">
                  <c:v>2.4257590099272064</c:v>
                </c:pt>
                <c:pt idx="4145">
                  <c:v>2.4256040476775462</c:v>
                </c:pt>
                <c:pt idx="4146">
                  <c:v>2.4255691913195867</c:v>
                </c:pt>
                <c:pt idx="4147">
                  <c:v>2.4254132488234412</c:v>
                </c:pt>
                <c:pt idx="4148">
                  <c:v>2.4249948005887552</c:v>
                </c:pt>
                <c:pt idx="4149">
                  <c:v>2.4247822987840055</c:v>
                </c:pt>
                <c:pt idx="4150">
                  <c:v>2.4249875910608885</c:v>
                </c:pt>
                <c:pt idx="4151">
                  <c:v>2.4247187985506602</c:v>
                </c:pt>
                <c:pt idx="4152">
                  <c:v>2.4243287145790786</c:v>
                </c:pt>
                <c:pt idx="4153">
                  <c:v>2.4246394735346364</c:v>
                </c:pt>
                <c:pt idx="4154">
                  <c:v>2.4254078233038383</c:v>
                </c:pt>
                <c:pt idx="4155">
                  <c:v>2.4248332508161612</c:v>
                </c:pt>
                <c:pt idx="4156">
                  <c:v>2.4242679581327802</c:v>
                </c:pt>
                <c:pt idx="4157">
                  <c:v>2.4236868353504408</c:v>
                </c:pt>
                <c:pt idx="4158">
                  <c:v>2.4231218404385317</c:v>
                </c:pt>
                <c:pt idx="4159">
                  <c:v>2.4231424086087965</c:v>
                </c:pt>
                <c:pt idx="4160">
                  <c:v>2.4227659037962175</c:v>
                </c:pt>
                <c:pt idx="4161">
                  <c:v>2.4235193390769796</c:v>
                </c:pt>
                <c:pt idx="4162">
                  <c:v>2.4245006921502443</c:v>
                </c:pt>
                <c:pt idx="4163">
                  <c:v>2.4250072889851002</c:v>
                </c:pt>
                <c:pt idx="4164">
                  <c:v>2.4255240861709515</c:v>
                </c:pt>
                <c:pt idx="4165">
                  <c:v>2.4260697604319401</c:v>
                </c:pt>
                <c:pt idx="4166">
                  <c:v>2.4268730517830948</c:v>
                </c:pt>
                <c:pt idx="4167">
                  <c:v>2.4272358514886232</c:v>
                </c:pt>
                <c:pt idx="4168">
                  <c:v>2.4266790060291377</c:v>
                </c:pt>
                <c:pt idx="4169">
                  <c:v>2.4263461619802138</c:v>
                </c:pt>
                <c:pt idx="4170">
                  <c:v>2.4259437505976482</c:v>
                </c:pt>
                <c:pt idx="4171">
                  <c:v>2.4256617978883606</c:v>
                </c:pt>
                <c:pt idx="4172">
                  <c:v>2.4256039876210087</c:v>
                </c:pt>
                <c:pt idx="4173">
                  <c:v>2.4255488907596967</c:v>
                </c:pt>
                <c:pt idx="4174">
                  <c:v>2.4253210976698032</c:v>
                </c:pt>
                <c:pt idx="4175">
                  <c:v>2.4252962642493991</c:v>
                </c:pt>
                <c:pt idx="4176">
                  <c:v>2.4254022310541528</c:v>
                </c:pt>
                <c:pt idx="4177">
                  <c:v>2.4260491662177577</c:v>
                </c:pt>
                <c:pt idx="4178">
                  <c:v>2.4268163836236547</c:v>
                </c:pt>
                <c:pt idx="4179">
                  <c:v>2.427503996204206</c:v>
                </c:pt>
                <c:pt idx="4180">
                  <c:v>2.4274594242789767</c:v>
                </c:pt>
                <c:pt idx="4181">
                  <c:v>2.4276973945192153</c:v>
                </c:pt>
                <c:pt idx="4182">
                  <c:v>2.4280373034808371</c:v>
                </c:pt>
                <c:pt idx="4183">
                  <c:v>2.4288633361299827</c:v>
                </c:pt>
                <c:pt idx="4184">
                  <c:v>2.4286632429681752</c:v>
                </c:pt>
                <c:pt idx="4185">
                  <c:v>2.4281222980449892</c:v>
                </c:pt>
                <c:pt idx="4186">
                  <c:v>2.4275450307464181</c:v>
                </c:pt>
                <c:pt idx="4187">
                  <c:v>2.4276823478240352</c:v>
                </c:pt>
                <c:pt idx="4188">
                  <c:v>2.4279139279675412</c:v>
                </c:pt>
                <c:pt idx="4189">
                  <c:v>2.4281571183278214</c:v>
                </c:pt>
                <c:pt idx="4190">
                  <c:v>2.4286941562991116</c:v>
                </c:pt>
                <c:pt idx="4191">
                  <c:v>2.4293436593079192</c:v>
                </c:pt>
                <c:pt idx="4192">
                  <c:v>2.4302660511945438</c:v>
                </c:pt>
                <c:pt idx="4193">
                  <c:v>2.4315332542368875</c:v>
                </c:pt>
                <c:pt idx="4194">
                  <c:v>2.4329296549094237</c:v>
                </c:pt>
                <c:pt idx="4195">
                  <c:v>2.4346706553176798</c:v>
                </c:pt>
                <c:pt idx="4196">
                  <c:v>2.4355528204873407</c:v>
                </c:pt>
                <c:pt idx="4197">
                  <c:v>2.4364205833914387</c:v>
                </c:pt>
                <c:pt idx="4198">
                  <c:v>2.43737859009113</c:v>
                </c:pt>
                <c:pt idx="4199">
                  <c:v>2.4380805019112044</c:v>
                </c:pt>
                <c:pt idx="4200">
                  <c:v>2.4393303890298577</c:v>
                </c:pt>
                <c:pt idx="4201">
                  <c:v>2.4398933779625342</c:v>
                </c:pt>
                <c:pt idx="4202">
                  <c:v>2.4397367027829686</c:v>
                </c:pt>
                <c:pt idx="4203">
                  <c:v>2.4399428126254068</c:v>
                </c:pt>
                <c:pt idx="4204">
                  <c:v>2.4394079550248335</c:v>
                </c:pt>
                <c:pt idx="4205">
                  <c:v>2.4392027080682737</c:v>
                </c:pt>
                <c:pt idx="4206">
                  <c:v>2.4402335166034752</c:v>
                </c:pt>
                <c:pt idx="4207">
                  <c:v>2.4404993825006782</c:v>
                </c:pt>
                <c:pt idx="4208">
                  <c:v>2.4407637116445202</c:v>
                </c:pt>
                <c:pt idx="4209">
                  <c:v>2.4412028923330547</c:v>
                </c:pt>
                <c:pt idx="4210">
                  <c:v>2.4412741367673432</c:v>
                </c:pt>
                <c:pt idx="4211">
                  <c:v>2.4412838569222282</c:v>
                </c:pt>
                <c:pt idx="4212">
                  <c:v>2.4411819072192436</c:v>
                </c:pt>
                <c:pt idx="4213">
                  <c:v>2.4406262621501202</c:v>
                </c:pt>
                <c:pt idx="4214">
                  <c:v>2.4400984675207638</c:v>
                </c:pt>
                <c:pt idx="4215">
                  <c:v>2.439570596185475</c:v>
                </c:pt>
                <c:pt idx="4216">
                  <c:v>2.4391398805833382</c:v>
                </c:pt>
                <c:pt idx="4217">
                  <c:v>2.4387854385611627</c:v>
                </c:pt>
                <c:pt idx="4218">
                  <c:v>2.4387687480979761</c:v>
                </c:pt>
                <c:pt idx="4219">
                  <c:v>2.438858221038676</c:v>
                </c:pt>
                <c:pt idx="4220">
                  <c:v>2.4388206996176427</c:v>
                </c:pt>
                <c:pt idx="4221">
                  <c:v>2.4383649497000519</c:v>
                </c:pt>
                <c:pt idx="4222">
                  <c:v>2.4381262873164222</c:v>
                </c:pt>
                <c:pt idx="4223">
                  <c:v>2.4383693718748147</c:v>
                </c:pt>
                <c:pt idx="4224">
                  <c:v>2.4382340265096798</c:v>
                </c:pt>
                <c:pt idx="4225">
                  <c:v>2.4384340278720602</c:v>
                </c:pt>
                <c:pt idx="4226">
                  <c:v>2.4381824048219949</c:v>
                </c:pt>
                <c:pt idx="4227">
                  <c:v>2.4382480610706567</c:v>
                </c:pt>
                <c:pt idx="4228">
                  <c:v>2.438589866474707</c:v>
                </c:pt>
                <c:pt idx="4229">
                  <c:v>2.4384376331049777</c:v>
                </c:pt>
                <c:pt idx="4230">
                  <c:v>2.4383968288552182</c:v>
                </c:pt>
                <c:pt idx="4231">
                  <c:v>2.4380669054379998</c:v>
                </c:pt>
                <c:pt idx="4232">
                  <c:v>2.4378596103389167</c:v>
                </c:pt>
                <c:pt idx="4233">
                  <c:v>2.4377718064601401</c:v>
                </c:pt>
                <c:pt idx="4234">
                  <c:v>2.4379782141514861</c:v>
                </c:pt>
                <c:pt idx="4235">
                  <c:v>2.4378232926637229</c:v>
                </c:pt>
                <c:pt idx="4236">
                  <c:v>2.4375087188738069</c:v>
                </c:pt>
                <c:pt idx="4237">
                  <c:v>2.4376564201700379</c:v>
                </c:pt>
                <c:pt idx="4238">
                  <c:v>2.4371179368859899</c:v>
                </c:pt>
                <c:pt idx="4239">
                  <c:v>2.4371093970061541</c:v>
                </c:pt>
                <c:pt idx="4240">
                  <c:v>2.4369213851893146</c:v>
                </c:pt>
                <c:pt idx="4241">
                  <c:v>2.4366501899806798</c:v>
                </c:pt>
                <c:pt idx="4242">
                  <c:v>2.4362855290386629</c:v>
                </c:pt>
                <c:pt idx="4243">
                  <c:v>2.4357394644057369</c:v>
                </c:pt>
                <c:pt idx="4244">
                  <c:v>2.4359106895604037</c:v>
                </c:pt>
                <c:pt idx="4245">
                  <c:v>2.4359118852562385</c:v>
                </c:pt>
                <c:pt idx="4246">
                  <c:v>2.4353656405396977</c:v>
                </c:pt>
                <c:pt idx="4247">
                  <c:v>2.4348076459472909</c:v>
                </c:pt>
                <c:pt idx="4248">
                  <c:v>2.4342452401576034</c:v>
                </c:pt>
                <c:pt idx="4249">
                  <c:v>2.4337758201206827</c:v>
                </c:pt>
                <c:pt idx="4250">
                  <c:v>2.4339582216752027</c:v>
                </c:pt>
                <c:pt idx="4251">
                  <c:v>2.4337983147952627</c:v>
                </c:pt>
                <c:pt idx="4252">
                  <c:v>2.4337167354195359</c:v>
                </c:pt>
                <c:pt idx="4253">
                  <c:v>2.4337216771924859</c:v>
                </c:pt>
                <c:pt idx="4254">
                  <c:v>2.4334077396293474</c:v>
                </c:pt>
                <c:pt idx="4255">
                  <c:v>2.4331161237085968</c:v>
                </c:pt>
                <c:pt idx="4256">
                  <c:v>2.4328694491989697</c:v>
                </c:pt>
                <c:pt idx="4257">
                  <c:v>2.4327070194519838</c:v>
                </c:pt>
                <c:pt idx="4258">
                  <c:v>2.4322175604341507</c:v>
                </c:pt>
                <c:pt idx="4259">
                  <c:v>2.4317627479620811</c:v>
                </c:pt>
                <c:pt idx="4260">
                  <c:v>2.4312740984436574</c:v>
                </c:pt>
                <c:pt idx="4261">
                  <c:v>2.4308930922063192</c:v>
                </c:pt>
                <c:pt idx="4262">
                  <c:v>2.4304384655021467</c:v>
                </c:pt>
                <c:pt idx="4263">
                  <c:v>2.430069251391203</c:v>
                </c:pt>
                <c:pt idx="4264">
                  <c:v>2.4303258666415202</c:v>
                </c:pt>
                <c:pt idx="4265">
                  <c:v>2.4304894345556627</c:v>
                </c:pt>
                <c:pt idx="4266">
                  <c:v>2.4307006103794797</c:v>
                </c:pt>
                <c:pt idx="4267">
                  <c:v>2.4302848999747977</c:v>
                </c:pt>
                <c:pt idx="4268">
                  <c:v>2.4299873351004213</c:v>
                </c:pt>
                <c:pt idx="4269">
                  <c:v>2.4296067895693789</c:v>
                </c:pt>
                <c:pt idx="4270">
                  <c:v>2.4295122221182868</c:v>
                </c:pt>
                <c:pt idx="4271">
                  <c:v>2.4290522528707981</c:v>
                </c:pt>
                <c:pt idx="4272">
                  <c:v>2.4285447776704796</c:v>
                </c:pt>
                <c:pt idx="4273">
                  <c:v>2.4282444270802137</c:v>
                </c:pt>
                <c:pt idx="4274">
                  <c:v>2.4278342135864412</c:v>
                </c:pt>
                <c:pt idx="4275">
                  <c:v>2.42778767721247</c:v>
                </c:pt>
                <c:pt idx="4276">
                  <c:v>2.4283984536249785</c:v>
                </c:pt>
                <c:pt idx="4277">
                  <c:v>2.4286264776129802</c:v>
                </c:pt>
                <c:pt idx="4278">
                  <c:v>2.4288897559291982</c:v>
                </c:pt>
                <c:pt idx="4279">
                  <c:v>2.4295120485764858</c:v>
                </c:pt>
                <c:pt idx="4280">
                  <c:v>2.4303277749283612</c:v>
                </c:pt>
                <c:pt idx="4281">
                  <c:v>2.4308063459408924</c:v>
                </c:pt>
                <c:pt idx="4282">
                  <c:v>2.4310228694234777</c:v>
                </c:pt>
                <c:pt idx="4283">
                  <c:v>2.4312777633885378</c:v>
                </c:pt>
                <c:pt idx="4284">
                  <c:v>2.4316977093185748</c:v>
                </c:pt>
                <c:pt idx="4285">
                  <c:v>2.4316386789208777</c:v>
                </c:pt>
                <c:pt idx="4286">
                  <c:v>2.4311046182398237</c:v>
                </c:pt>
                <c:pt idx="4287">
                  <c:v>2.4305634697412177</c:v>
                </c:pt>
                <c:pt idx="4288">
                  <c:v>2.4306123848045722</c:v>
                </c:pt>
                <c:pt idx="4289">
                  <c:v>2.4305618647655822</c:v>
                </c:pt>
                <c:pt idx="4290">
                  <c:v>2.4303380206325902</c:v>
                </c:pt>
                <c:pt idx="4291">
                  <c:v>2.4302349870388227</c:v>
                </c:pt>
                <c:pt idx="4292">
                  <c:v>2.4299659174427322</c:v>
                </c:pt>
                <c:pt idx="4293">
                  <c:v>2.4301850073720352</c:v>
                </c:pt>
                <c:pt idx="4294">
                  <c:v>2.4297902886298202</c:v>
                </c:pt>
                <c:pt idx="4295">
                  <c:v>2.4296992126757391</c:v>
                </c:pt>
                <c:pt idx="4296">
                  <c:v>2.4302096119867787</c:v>
                </c:pt>
                <c:pt idx="4297">
                  <c:v>2.4303414081732773</c:v>
                </c:pt>
                <c:pt idx="4298">
                  <c:v>2.4302324288037167</c:v>
                </c:pt>
                <c:pt idx="4299">
                  <c:v>2.4301074330991543</c:v>
                </c:pt>
                <c:pt idx="4300">
                  <c:v>2.4300174496616433</c:v>
                </c:pt>
                <c:pt idx="4301">
                  <c:v>2.4300267683878052</c:v>
                </c:pt>
                <c:pt idx="4302">
                  <c:v>2.4302240404028992</c:v>
                </c:pt>
                <c:pt idx="4303">
                  <c:v>2.4304699494255577</c:v>
                </c:pt>
                <c:pt idx="4304">
                  <c:v>2.4305764724516599</c:v>
                </c:pt>
                <c:pt idx="4305">
                  <c:v>2.4307303398257987</c:v>
                </c:pt>
                <c:pt idx="4306">
                  <c:v>2.4310648929502507</c:v>
                </c:pt>
                <c:pt idx="4307">
                  <c:v>2.4310994699470427</c:v>
                </c:pt>
                <c:pt idx="4308">
                  <c:v>2.4313027775321081</c:v>
                </c:pt>
                <c:pt idx="4309">
                  <c:v>2.4322103782388167</c:v>
                </c:pt>
                <c:pt idx="4310">
                  <c:v>2.4319631167017977</c:v>
                </c:pt>
                <c:pt idx="4311">
                  <c:v>2.4320550712383167</c:v>
                </c:pt>
                <c:pt idx="4312">
                  <c:v>2.4316943748842577</c:v>
                </c:pt>
                <c:pt idx="4313">
                  <c:v>2.4319604504994428</c:v>
                </c:pt>
                <c:pt idx="4314">
                  <c:v>2.4323448599906725</c:v>
                </c:pt>
                <c:pt idx="4315">
                  <c:v>2.4322553009565433</c:v>
                </c:pt>
                <c:pt idx="4316">
                  <c:v>2.4323019500434198</c:v>
                </c:pt>
                <c:pt idx="4317">
                  <c:v>2.4319949934411627</c:v>
                </c:pt>
                <c:pt idx="4318">
                  <c:v>2.4319086454657937</c:v>
                </c:pt>
                <c:pt idx="4319">
                  <c:v>2.4316477948032267</c:v>
                </c:pt>
                <c:pt idx="4320">
                  <c:v>2.4312087480133742</c:v>
                </c:pt>
                <c:pt idx="4321">
                  <c:v>2.4318290084671945</c:v>
                </c:pt>
                <c:pt idx="4322">
                  <c:v>2.4324536479680527</c:v>
                </c:pt>
                <c:pt idx="4323">
                  <c:v>2.4329441257644566</c:v>
                </c:pt>
                <c:pt idx="4324">
                  <c:v>2.4330284880488384</c:v>
                </c:pt>
                <c:pt idx="4325">
                  <c:v>2.4332407979592161</c:v>
                </c:pt>
                <c:pt idx="4326">
                  <c:v>2.4341244477251252</c:v>
                </c:pt>
                <c:pt idx="4327">
                  <c:v>2.4351503783351638</c:v>
                </c:pt>
                <c:pt idx="4328">
                  <c:v>2.4364634464878767</c:v>
                </c:pt>
                <c:pt idx="4329">
                  <c:v>2.4369453124480382</c:v>
                </c:pt>
                <c:pt idx="4330">
                  <c:v>2.4372023748359517</c:v>
                </c:pt>
                <c:pt idx="4331">
                  <c:v>2.4379513857408877</c:v>
                </c:pt>
                <c:pt idx="4332">
                  <c:v>2.4381398298134207</c:v>
                </c:pt>
                <c:pt idx="4333">
                  <c:v>2.4384873562778795</c:v>
                </c:pt>
                <c:pt idx="4334">
                  <c:v>2.4390717212825002</c:v>
                </c:pt>
                <c:pt idx="4335">
                  <c:v>2.4392080012501967</c:v>
                </c:pt>
                <c:pt idx="4336">
                  <c:v>2.4387350807107433</c:v>
                </c:pt>
                <c:pt idx="4337">
                  <c:v>2.4383218874293568</c:v>
                </c:pt>
                <c:pt idx="4338">
                  <c:v>2.4378408541804624</c:v>
                </c:pt>
                <c:pt idx="4339">
                  <c:v>2.4377626330375968</c:v>
                </c:pt>
                <c:pt idx="4340">
                  <c:v>2.4372016858793253</c:v>
                </c:pt>
                <c:pt idx="4341">
                  <c:v>2.4366893951974578</c:v>
                </c:pt>
                <c:pt idx="4342">
                  <c:v>2.4362228705461577</c:v>
                </c:pt>
                <c:pt idx="4343">
                  <c:v>2.4362159392609612</c:v>
                </c:pt>
                <c:pt idx="4344">
                  <c:v>2.4363162427007952</c:v>
                </c:pt>
                <c:pt idx="4345">
                  <c:v>2.4361171310134577</c:v>
                </c:pt>
                <c:pt idx="4346">
                  <c:v>2.4364964774017968</c:v>
                </c:pt>
                <c:pt idx="4347">
                  <c:v>2.435964209102409</c:v>
                </c:pt>
                <c:pt idx="4348">
                  <c:v>2.4363136940079277</c:v>
                </c:pt>
                <c:pt idx="4349">
                  <c:v>2.436285703995801</c:v>
                </c:pt>
                <c:pt idx="4350">
                  <c:v>2.4362946196031738</c:v>
                </c:pt>
                <c:pt idx="4351">
                  <c:v>2.4358786729477178</c:v>
                </c:pt>
                <c:pt idx="4352">
                  <c:v>2.4353264222614746</c:v>
                </c:pt>
                <c:pt idx="4353">
                  <c:v>2.4355172617689096</c:v>
                </c:pt>
                <c:pt idx="4354">
                  <c:v>2.4351504452347377</c:v>
                </c:pt>
                <c:pt idx="4355">
                  <c:v>2.4353237897514002</c:v>
                </c:pt>
                <c:pt idx="4356">
                  <c:v>2.4351365903032827</c:v>
                </c:pt>
                <c:pt idx="4357">
                  <c:v>2.4345906863059912</c:v>
                </c:pt>
                <c:pt idx="4358">
                  <c:v>2.4343863773786532</c:v>
                </c:pt>
                <c:pt idx="4359">
                  <c:v>2.4347434480612979</c:v>
                </c:pt>
                <c:pt idx="4360">
                  <c:v>2.4350847531797277</c:v>
                </c:pt>
                <c:pt idx="4361">
                  <c:v>2.4352462636541103</c:v>
                </c:pt>
                <c:pt idx="4362">
                  <c:v>2.4362744536481653</c:v>
                </c:pt>
                <c:pt idx="4363">
                  <c:v>2.4372924220687167</c:v>
                </c:pt>
                <c:pt idx="4364">
                  <c:v>2.4386735960575932</c:v>
                </c:pt>
                <c:pt idx="4365">
                  <c:v>2.4400079809267088</c:v>
                </c:pt>
                <c:pt idx="4366">
                  <c:v>2.4409628209406877</c:v>
                </c:pt>
                <c:pt idx="4367">
                  <c:v>2.4425626991306673</c:v>
                </c:pt>
                <c:pt idx="4368">
                  <c:v>2.4441104543013612</c:v>
                </c:pt>
                <c:pt idx="4369">
                  <c:v>2.4456934598455145</c:v>
                </c:pt>
                <c:pt idx="4370">
                  <c:v>2.4474211871889402</c:v>
                </c:pt>
                <c:pt idx="4371">
                  <c:v>2.4482061497635943</c:v>
                </c:pt>
                <c:pt idx="4372">
                  <c:v>2.4487737868804467</c:v>
                </c:pt>
                <c:pt idx="4373">
                  <c:v>2.4492630423764012</c:v>
                </c:pt>
                <c:pt idx="4374">
                  <c:v>2.4487450644095548</c:v>
                </c:pt>
                <c:pt idx="4375">
                  <c:v>2.4482291063156847</c:v>
                </c:pt>
                <c:pt idx="4376">
                  <c:v>2.4478465098281577</c:v>
                </c:pt>
                <c:pt idx="4377">
                  <c:v>2.4475537598783652</c:v>
                </c:pt>
                <c:pt idx="4378">
                  <c:v>2.4471069472678812</c:v>
                </c:pt>
                <c:pt idx="4379">
                  <c:v>2.4468509302653767</c:v>
                </c:pt>
                <c:pt idx="4380">
                  <c:v>2.4474239185252542</c:v>
                </c:pt>
                <c:pt idx="4381">
                  <c:v>2.4476111323734435</c:v>
                </c:pt>
                <c:pt idx="4382">
                  <c:v>2.4478128046532377</c:v>
                </c:pt>
                <c:pt idx="4383">
                  <c:v>2.4476176376297571</c:v>
                </c:pt>
                <c:pt idx="4384">
                  <c:v>2.447256820728557</c:v>
                </c:pt>
                <c:pt idx="4385">
                  <c:v>2.4475141401468212</c:v>
                </c:pt>
                <c:pt idx="4386">
                  <c:v>2.4477367111321717</c:v>
                </c:pt>
                <c:pt idx="4387">
                  <c:v>2.4485250668899212</c:v>
                </c:pt>
                <c:pt idx="4388">
                  <c:v>2.4490933943330537</c:v>
                </c:pt>
                <c:pt idx="4389">
                  <c:v>2.4499828111694084</c:v>
                </c:pt>
                <c:pt idx="4390">
                  <c:v>2.4512147650471592</c:v>
                </c:pt>
                <c:pt idx="4391">
                  <c:v>2.4518257769625431</c:v>
                </c:pt>
                <c:pt idx="4392">
                  <c:v>2.4524548350097568</c:v>
                </c:pt>
                <c:pt idx="4393">
                  <c:v>2.4533647095761082</c:v>
                </c:pt>
                <c:pt idx="4394">
                  <c:v>2.4551803710455653</c:v>
                </c:pt>
                <c:pt idx="4395">
                  <c:v>2.4570154441534977</c:v>
                </c:pt>
                <c:pt idx="4396">
                  <c:v>2.4588857810313152</c:v>
                </c:pt>
                <c:pt idx="4397">
                  <c:v>2.4606403957396124</c:v>
                </c:pt>
                <c:pt idx="4398">
                  <c:v>2.4620794822599668</c:v>
                </c:pt>
                <c:pt idx="4399">
                  <c:v>2.4637208022382042</c:v>
                </c:pt>
                <c:pt idx="4400">
                  <c:v>2.4651064244465428</c:v>
                </c:pt>
                <c:pt idx="4401">
                  <c:v>2.466516744081471</c:v>
                </c:pt>
                <c:pt idx="4402">
                  <c:v>2.4676655656210982</c:v>
                </c:pt>
                <c:pt idx="4403">
                  <c:v>2.4688605500349512</c:v>
                </c:pt>
                <c:pt idx="4404">
                  <c:v>2.4695247135820129</c:v>
                </c:pt>
                <c:pt idx="4405">
                  <c:v>2.4702066736815778</c:v>
                </c:pt>
                <c:pt idx="4406">
                  <c:v>2.4703378700780512</c:v>
                </c:pt>
                <c:pt idx="4407">
                  <c:v>2.4705739900493797</c:v>
                </c:pt>
                <c:pt idx="4408">
                  <c:v>2.4708099482909649</c:v>
                </c:pt>
                <c:pt idx="4409">
                  <c:v>2.4714316368312375</c:v>
                </c:pt>
                <c:pt idx="4410">
                  <c:v>2.4714614484537867</c:v>
                </c:pt>
                <c:pt idx="4411">
                  <c:v>2.4714364572837977</c:v>
                </c:pt>
                <c:pt idx="4412">
                  <c:v>2.4711499870709588</c:v>
                </c:pt>
                <c:pt idx="4413">
                  <c:v>2.4713550449051587</c:v>
                </c:pt>
                <c:pt idx="4414">
                  <c:v>2.4715745657967214</c:v>
                </c:pt>
                <c:pt idx="4415">
                  <c:v>2.4716761416514585</c:v>
                </c:pt>
                <c:pt idx="4416">
                  <c:v>2.4715992000497145</c:v>
                </c:pt>
                <c:pt idx="4417">
                  <c:v>2.4714473165013526</c:v>
                </c:pt>
                <c:pt idx="4418">
                  <c:v>2.4711599290416979</c:v>
                </c:pt>
                <c:pt idx="4419">
                  <c:v>2.4708834544980727</c:v>
                </c:pt>
                <c:pt idx="4420">
                  <c:v>2.4709371647669212</c:v>
                </c:pt>
                <c:pt idx="4421">
                  <c:v>2.4708804894507908</c:v>
                </c:pt>
                <c:pt idx="4422">
                  <c:v>2.4709465429183401</c:v>
                </c:pt>
                <c:pt idx="4423">
                  <c:v>2.4704021528199069</c:v>
                </c:pt>
                <c:pt idx="4424">
                  <c:v>2.4698650385055068</c:v>
                </c:pt>
                <c:pt idx="4425">
                  <c:v>2.4695416093800087</c:v>
                </c:pt>
                <c:pt idx="4426">
                  <c:v>2.4693939165721552</c:v>
                </c:pt>
                <c:pt idx="4427">
                  <c:v>2.4689071063947887</c:v>
                </c:pt>
                <c:pt idx="4428">
                  <c:v>2.4688312667065553</c:v>
                </c:pt>
                <c:pt idx="4429">
                  <c:v>2.4689686047065074</c:v>
                </c:pt>
                <c:pt idx="4430">
                  <c:v>2.4695351525322802</c:v>
                </c:pt>
                <c:pt idx="4431">
                  <c:v>2.4690908909035745</c:v>
                </c:pt>
                <c:pt idx="4432">
                  <c:v>2.468634167950416</c:v>
                </c:pt>
                <c:pt idx="4433">
                  <c:v>2.4682891853453666</c:v>
                </c:pt>
                <c:pt idx="4434">
                  <c:v>2.4686996105109142</c:v>
                </c:pt>
                <c:pt idx="4435">
                  <c:v>2.4688074160055997</c:v>
                </c:pt>
                <c:pt idx="4436">
                  <c:v>2.4683222002907352</c:v>
                </c:pt>
                <c:pt idx="4437">
                  <c:v>2.4679343641108402</c:v>
                </c:pt>
                <c:pt idx="4438">
                  <c:v>2.4679101720318952</c:v>
                </c:pt>
                <c:pt idx="4439">
                  <c:v>2.4677049783534812</c:v>
                </c:pt>
                <c:pt idx="4440">
                  <c:v>2.4678430308570176</c:v>
                </c:pt>
                <c:pt idx="4441">
                  <c:v>2.4677189183863812</c:v>
                </c:pt>
                <c:pt idx="4442">
                  <c:v>2.4673384019336631</c:v>
                </c:pt>
                <c:pt idx="4443">
                  <c:v>2.4672476491032165</c:v>
                </c:pt>
                <c:pt idx="4444">
                  <c:v>2.4668331615366981</c:v>
                </c:pt>
                <c:pt idx="4445">
                  <c:v>2.4664541255984327</c:v>
                </c:pt>
                <c:pt idx="4446">
                  <c:v>2.465906559509631</c:v>
                </c:pt>
                <c:pt idx="4447">
                  <c:v>2.4659566381676155</c:v>
                </c:pt>
                <c:pt idx="4448">
                  <c:v>2.4654167856019256</c:v>
                </c:pt>
                <c:pt idx="4449">
                  <c:v>2.4655000161896221</c:v>
                </c:pt>
                <c:pt idx="4450">
                  <c:v>2.4658057866279282</c:v>
                </c:pt>
                <c:pt idx="4451">
                  <c:v>2.4653921700108108</c:v>
                </c:pt>
                <c:pt idx="4452">
                  <c:v>2.4651642860135992</c:v>
                </c:pt>
                <c:pt idx="4453">
                  <c:v>2.4646893551639342</c:v>
                </c:pt>
                <c:pt idx="4454">
                  <c:v>2.4642593541921207</c:v>
                </c:pt>
                <c:pt idx="4455">
                  <c:v>2.4637447594692294</c:v>
                </c:pt>
                <c:pt idx="4456">
                  <c:v>2.4638764289939359</c:v>
                </c:pt>
                <c:pt idx="4457">
                  <c:v>2.4641250446030001</c:v>
                </c:pt>
                <c:pt idx="4458">
                  <c:v>2.4649704267834593</c:v>
                </c:pt>
                <c:pt idx="4459">
                  <c:v>2.4654428484322466</c:v>
                </c:pt>
                <c:pt idx="4460">
                  <c:v>2.4662014571909512</c:v>
                </c:pt>
                <c:pt idx="4461">
                  <c:v>2.4668227936410547</c:v>
                </c:pt>
                <c:pt idx="4462">
                  <c:v>2.4674601797715399</c:v>
                </c:pt>
                <c:pt idx="4463">
                  <c:v>2.4692245180312091</c:v>
                </c:pt>
                <c:pt idx="4464">
                  <c:v>2.4711234485876092</c:v>
                </c:pt>
                <c:pt idx="4465">
                  <c:v>2.472677627417017</c:v>
                </c:pt>
                <c:pt idx="4466">
                  <c:v>2.474553572597987</c:v>
                </c:pt>
                <c:pt idx="4467">
                  <c:v>2.4766145464697153</c:v>
                </c:pt>
                <c:pt idx="4468">
                  <c:v>2.4788194274337503</c:v>
                </c:pt>
                <c:pt idx="4469">
                  <c:v>2.4809920231177371</c:v>
                </c:pt>
                <c:pt idx="4470">
                  <c:v>2.4823583350221363</c:v>
                </c:pt>
                <c:pt idx="4471">
                  <c:v>2.4839220616757602</c:v>
                </c:pt>
                <c:pt idx="4472">
                  <c:v>2.4858715245299172</c:v>
                </c:pt>
                <c:pt idx="4473">
                  <c:v>2.4870640808888531</c:v>
                </c:pt>
                <c:pt idx="4474">
                  <c:v>2.4881982415985235</c:v>
                </c:pt>
                <c:pt idx="4475">
                  <c:v>2.4887320229121692</c:v>
                </c:pt>
                <c:pt idx="4476">
                  <c:v>2.4891651967184627</c:v>
                </c:pt>
                <c:pt idx="4477">
                  <c:v>2.4898868739802777</c:v>
                </c:pt>
                <c:pt idx="4478">
                  <c:v>2.4906923720315497</c:v>
                </c:pt>
                <c:pt idx="4479">
                  <c:v>2.4908511150463548</c:v>
                </c:pt>
                <c:pt idx="4480">
                  <c:v>2.4905292014686111</c:v>
                </c:pt>
                <c:pt idx="4481">
                  <c:v>2.4900677078516802</c:v>
                </c:pt>
                <c:pt idx="4482">
                  <c:v>2.4895687249193332</c:v>
                </c:pt>
                <c:pt idx="4483">
                  <c:v>2.4890240432274</c:v>
                </c:pt>
                <c:pt idx="4484">
                  <c:v>2.4888896927806159</c:v>
                </c:pt>
                <c:pt idx="4485">
                  <c:v>2.4886026573285807</c:v>
                </c:pt>
                <c:pt idx="4486">
                  <c:v>2.4880742612541256</c:v>
                </c:pt>
                <c:pt idx="4487">
                  <c:v>2.4875372666346101</c:v>
                </c:pt>
                <c:pt idx="4488">
                  <c:v>2.4871824917029492</c:v>
                </c:pt>
                <c:pt idx="4489">
                  <c:v>2.4867418071547878</c:v>
                </c:pt>
                <c:pt idx="4490">
                  <c:v>2.486191139275971</c:v>
                </c:pt>
                <c:pt idx="4491">
                  <c:v>2.4856884612005929</c:v>
                </c:pt>
                <c:pt idx="4492">
                  <c:v>2.4852415500841203</c:v>
                </c:pt>
                <c:pt idx="4493">
                  <c:v>2.4847709197981787</c:v>
                </c:pt>
                <c:pt idx="4494">
                  <c:v>2.4845427013720212</c:v>
                </c:pt>
                <c:pt idx="4495">
                  <c:v>2.4842881881636161</c:v>
                </c:pt>
                <c:pt idx="4496">
                  <c:v>2.4840216406622138</c:v>
                </c:pt>
                <c:pt idx="4497">
                  <c:v>2.4838104683471052</c:v>
                </c:pt>
                <c:pt idx="4498">
                  <c:v>2.4836902149647391</c:v>
                </c:pt>
                <c:pt idx="4499">
                  <c:v>2.4837245100857812</c:v>
                </c:pt>
                <c:pt idx="4500">
                  <c:v>2.4841200918526045</c:v>
                </c:pt>
                <c:pt idx="4501">
                  <c:v>2.4844350097207508</c:v>
                </c:pt>
                <c:pt idx="4502">
                  <c:v>2.4844347782044789</c:v>
                </c:pt>
                <c:pt idx="4503">
                  <c:v>2.4844120057880197</c:v>
                </c:pt>
                <c:pt idx="4504">
                  <c:v>2.4839668060203812</c:v>
                </c:pt>
                <c:pt idx="4505">
                  <c:v>2.4834537066117419</c:v>
                </c:pt>
                <c:pt idx="4506">
                  <c:v>2.4829608337554867</c:v>
                </c:pt>
                <c:pt idx="4507">
                  <c:v>2.4824303955086164</c:v>
                </c:pt>
                <c:pt idx="4508">
                  <c:v>2.4819354886018758</c:v>
                </c:pt>
                <c:pt idx="4509">
                  <c:v>2.4814666142300763</c:v>
                </c:pt>
                <c:pt idx="4510">
                  <c:v>2.4809329715432407</c:v>
                </c:pt>
                <c:pt idx="4511">
                  <c:v>2.4806912197924236</c:v>
                </c:pt>
                <c:pt idx="4512">
                  <c:v>2.4805516338129796</c:v>
                </c:pt>
                <c:pt idx="4513">
                  <c:v>2.4803479883193682</c:v>
                </c:pt>
                <c:pt idx="4514">
                  <c:v>2.4802817950871212</c:v>
                </c:pt>
                <c:pt idx="4515">
                  <c:v>2.4800037451558619</c:v>
                </c:pt>
                <c:pt idx="4516">
                  <c:v>2.4795695344621307</c:v>
                </c:pt>
                <c:pt idx="4517">
                  <c:v>2.4793743739407375</c:v>
                </c:pt>
                <c:pt idx="4518">
                  <c:v>2.4791525634896567</c:v>
                </c:pt>
                <c:pt idx="4519">
                  <c:v>2.4786734191044046</c:v>
                </c:pt>
                <c:pt idx="4520">
                  <c:v>2.4781559599809437</c:v>
                </c:pt>
                <c:pt idx="4521">
                  <c:v>2.4784364740719549</c:v>
                </c:pt>
                <c:pt idx="4522">
                  <c:v>2.4783786812746533</c:v>
                </c:pt>
                <c:pt idx="4523">
                  <c:v>2.4781653110926798</c:v>
                </c:pt>
                <c:pt idx="4524">
                  <c:v>2.4779557567164292</c:v>
                </c:pt>
                <c:pt idx="4525">
                  <c:v>2.4781995892035598</c:v>
                </c:pt>
                <c:pt idx="4526">
                  <c:v>2.4777682186266512</c:v>
                </c:pt>
                <c:pt idx="4527">
                  <c:v>2.4773348097310084</c:v>
                </c:pt>
                <c:pt idx="4528">
                  <c:v>2.4769937747264081</c:v>
                </c:pt>
                <c:pt idx="4529">
                  <c:v>2.4769455449344777</c:v>
                </c:pt>
                <c:pt idx="4530">
                  <c:v>2.4768415548366973</c:v>
                </c:pt>
                <c:pt idx="4531">
                  <c:v>2.4765265476996396</c:v>
                </c:pt>
                <c:pt idx="4532">
                  <c:v>2.47623273211219</c:v>
                </c:pt>
                <c:pt idx="4533">
                  <c:v>2.4759412410296666</c:v>
                </c:pt>
                <c:pt idx="4534">
                  <c:v>2.4754478394107569</c:v>
                </c:pt>
                <c:pt idx="4535">
                  <c:v>2.4754568871749827</c:v>
                </c:pt>
                <c:pt idx="4536">
                  <c:v>2.4751282179253602</c:v>
                </c:pt>
                <c:pt idx="4537">
                  <c:v>2.4748913102250349</c:v>
                </c:pt>
                <c:pt idx="4538">
                  <c:v>2.4744347859007885</c:v>
                </c:pt>
                <c:pt idx="4539">
                  <c:v>2.4740040231983187</c:v>
                </c:pt>
                <c:pt idx="4540">
                  <c:v>2.4735639853854021</c:v>
                </c:pt>
                <c:pt idx="4541">
                  <c:v>2.4733481595318567</c:v>
                </c:pt>
                <c:pt idx="4542">
                  <c:v>2.4731268554327412</c:v>
                </c:pt>
                <c:pt idx="4543">
                  <c:v>2.4726859377869368</c:v>
                </c:pt>
                <c:pt idx="4544">
                  <c:v>2.4723793200063477</c:v>
                </c:pt>
                <c:pt idx="4545">
                  <c:v>2.4718741702544387</c:v>
                </c:pt>
                <c:pt idx="4546">
                  <c:v>2.4715614539972077</c:v>
                </c:pt>
                <c:pt idx="4547">
                  <c:v>2.4714137167861976</c:v>
                </c:pt>
                <c:pt idx="4548">
                  <c:v>2.4712949314029182</c:v>
                </c:pt>
                <c:pt idx="4549">
                  <c:v>2.4709790015744857</c:v>
                </c:pt>
                <c:pt idx="4550">
                  <c:v>2.4706007507427481</c:v>
                </c:pt>
                <c:pt idx="4551">
                  <c:v>2.4704736924295987</c:v>
                </c:pt>
                <c:pt idx="4552">
                  <c:v>2.4703446379096197</c:v>
                </c:pt>
                <c:pt idx="4553">
                  <c:v>2.4703315128932646</c:v>
                </c:pt>
                <c:pt idx="4554">
                  <c:v>2.4701026810138527</c:v>
                </c:pt>
                <c:pt idx="4555">
                  <c:v>2.4699503508931318</c:v>
                </c:pt>
                <c:pt idx="4556">
                  <c:v>2.4699911176283051</c:v>
                </c:pt>
                <c:pt idx="4557">
                  <c:v>2.4701075069780689</c:v>
                </c:pt>
                <c:pt idx="4558">
                  <c:v>2.4701622344164389</c:v>
                </c:pt>
                <c:pt idx="4559">
                  <c:v>2.4696518745685583</c:v>
                </c:pt>
                <c:pt idx="4560">
                  <c:v>2.4692946231953332</c:v>
                </c:pt>
                <c:pt idx="4561">
                  <c:v>2.4689813377554031</c:v>
                </c:pt>
                <c:pt idx="4562">
                  <c:v>2.4688168709629452</c:v>
                </c:pt>
                <c:pt idx="4563">
                  <c:v>2.4686028816207224</c:v>
                </c:pt>
                <c:pt idx="4564">
                  <c:v>2.4684179477184482</c:v>
                </c:pt>
                <c:pt idx="4565">
                  <c:v>2.468578831053057</c:v>
                </c:pt>
                <c:pt idx="4566">
                  <c:v>2.4686369408087718</c:v>
                </c:pt>
                <c:pt idx="4567">
                  <c:v>2.4683046369470611</c:v>
                </c:pt>
                <c:pt idx="4568">
                  <c:v>2.4678671527908191</c:v>
                </c:pt>
                <c:pt idx="4569">
                  <c:v>2.4676358119757276</c:v>
                </c:pt>
                <c:pt idx="4570">
                  <c:v>2.4676207493145212</c:v>
                </c:pt>
                <c:pt idx="4571">
                  <c:v>2.4671083608934032</c:v>
                </c:pt>
                <c:pt idx="4572">
                  <c:v>2.4671872418711374</c:v>
                </c:pt>
                <c:pt idx="4573">
                  <c:v>2.4669998445052999</c:v>
                </c:pt>
                <c:pt idx="4574">
                  <c:v>2.4666721941087371</c:v>
                </c:pt>
                <c:pt idx="4575">
                  <c:v>2.4662657923279845</c:v>
                </c:pt>
                <c:pt idx="4576">
                  <c:v>2.4659028089448549</c:v>
                </c:pt>
                <c:pt idx="4577">
                  <c:v>2.4657514112338177</c:v>
                </c:pt>
                <c:pt idx="4578">
                  <c:v>2.4653996023799891</c:v>
                </c:pt>
                <c:pt idx="4579">
                  <c:v>2.4652122008528607</c:v>
                </c:pt>
                <c:pt idx="4580">
                  <c:v>2.4653324392986167</c:v>
                </c:pt>
                <c:pt idx="4581">
                  <c:v>2.4658137310043449</c:v>
                </c:pt>
                <c:pt idx="4582">
                  <c:v>2.4662210076110842</c:v>
                </c:pt>
                <c:pt idx="4583">
                  <c:v>2.4657114502925292</c:v>
                </c:pt>
                <c:pt idx="4584">
                  <c:v>2.4652153029791397</c:v>
                </c:pt>
                <c:pt idx="4585">
                  <c:v>2.4655528328219218</c:v>
                </c:pt>
                <c:pt idx="4586">
                  <c:v>2.4662470052759238</c:v>
                </c:pt>
                <c:pt idx="4587">
                  <c:v>2.4661674014367487</c:v>
                </c:pt>
                <c:pt idx="4588">
                  <c:v>2.4658085326359398</c:v>
                </c:pt>
                <c:pt idx="4589">
                  <c:v>2.4654171026585807</c:v>
                </c:pt>
                <c:pt idx="4590">
                  <c:v>2.4649454867397727</c:v>
                </c:pt>
                <c:pt idx="4591">
                  <c:v>2.4644378482075027</c:v>
                </c:pt>
                <c:pt idx="4592">
                  <c:v>2.4641418916871096</c:v>
                </c:pt>
                <c:pt idx="4593">
                  <c:v>2.4636659338161127</c:v>
                </c:pt>
                <c:pt idx="4594">
                  <c:v>2.4639217412664571</c:v>
                </c:pt>
                <c:pt idx="4595">
                  <c:v>2.4638099229193142</c:v>
                </c:pt>
                <c:pt idx="4596">
                  <c:v>2.4633003022422812</c:v>
                </c:pt>
                <c:pt idx="4597">
                  <c:v>2.4640150715131037</c:v>
                </c:pt>
                <c:pt idx="4598">
                  <c:v>2.4647382110438572</c:v>
                </c:pt>
                <c:pt idx="4599">
                  <c:v>2.4653492317709476</c:v>
                </c:pt>
                <c:pt idx="4600">
                  <c:v>2.4652558740464197</c:v>
                </c:pt>
                <c:pt idx="4601">
                  <c:v>2.4648343991442987</c:v>
                </c:pt>
                <c:pt idx="4602">
                  <c:v>2.4644300498870892</c:v>
                </c:pt>
                <c:pt idx="4603">
                  <c:v>2.4642609582768631</c:v>
                </c:pt>
                <c:pt idx="4604">
                  <c:v>2.4643731528552002</c:v>
                </c:pt>
                <c:pt idx="4605">
                  <c:v>2.4645273735711419</c:v>
                </c:pt>
                <c:pt idx="4606">
                  <c:v>2.4646608009294755</c:v>
                </c:pt>
                <c:pt idx="4607">
                  <c:v>2.4646231964251228</c:v>
                </c:pt>
                <c:pt idx="4608">
                  <c:v>2.4649865754865212</c:v>
                </c:pt>
                <c:pt idx="4609">
                  <c:v>2.4650632313164955</c:v>
                </c:pt>
                <c:pt idx="4610">
                  <c:v>2.4666187389683487</c:v>
                </c:pt>
                <c:pt idx="4611">
                  <c:v>2.4677545329180006</c:v>
                </c:pt>
                <c:pt idx="4612">
                  <c:v>2.4686126225092178</c:v>
                </c:pt>
                <c:pt idx="4613">
                  <c:v>2.4691600690021742</c:v>
                </c:pt>
                <c:pt idx="4614">
                  <c:v>2.4687570096443952</c:v>
                </c:pt>
                <c:pt idx="4615">
                  <c:v>2.4684282288433992</c:v>
                </c:pt>
                <c:pt idx="4616">
                  <c:v>2.4680163348001667</c:v>
                </c:pt>
                <c:pt idx="4617">
                  <c:v>2.4675004974817032</c:v>
                </c:pt>
                <c:pt idx="4618">
                  <c:v>2.4672341766254089</c:v>
                </c:pt>
                <c:pt idx="4619">
                  <c:v>2.4673434349005237</c:v>
                </c:pt>
                <c:pt idx="4620">
                  <c:v>2.4671806474418112</c:v>
                </c:pt>
                <c:pt idx="4621">
                  <c:v>2.4669823134547411</c:v>
                </c:pt>
                <c:pt idx="4622">
                  <c:v>2.4669473934607167</c:v>
                </c:pt>
                <c:pt idx="4623">
                  <c:v>2.4665676134903571</c:v>
                </c:pt>
                <c:pt idx="4624">
                  <c:v>2.4663265840442143</c:v>
                </c:pt>
                <c:pt idx="4625">
                  <c:v>2.4658412323459542</c:v>
                </c:pt>
                <c:pt idx="4626">
                  <c:v>2.465552798215775</c:v>
                </c:pt>
                <c:pt idx="4627">
                  <c:v>2.4651015241032121</c:v>
                </c:pt>
                <c:pt idx="4628">
                  <c:v>2.4650567434573252</c:v>
                </c:pt>
                <c:pt idx="4629">
                  <c:v>2.4650918721518882</c:v>
                </c:pt>
                <c:pt idx="4630">
                  <c:v>2.4646211754487828</c:v>
                </c:pt>
                <c:pt idx="4631">
                  <c:v>2.4641959743301571</c:v>
                </c:pt>
                <c:pt idx="4632">
                  <c:v>2.4637548487929073</c:v>
                </c:pt>
                <c:pt idx="4633">
                  <c:v>2.4634486671446827</c:v>
                </c:pt>
                <c:pt idx="4634">
                  <c:v>2.4633051189358453</c:v>
                </c:pt>
                <c:pt idx="4635">
                  <c:v>2.4630559454038377</c:v>
                </c:pt>
                <c:pt idx="4636">
                  <c:v>2.4626027598756575</c:v>
                </c:pt>
                <c:pt idx="4637">
                  <c:v>2.4623692547504481</c:v>
                </c:pt>
                <c:pt idx="4638">
                  <c:v>2.462487144170697</c:v>
                </c:pt>
                <c:pt idx="4639">
                  <c:v>2.4626942338922797</c:v>
                </c:pt>
                <c:pt idx="4640">
                  <c:v>2.4631468743921845</c:v>
                </c:pt>
                <c:pt idx="4641">
                  <c:v>2.4627134519967999</c:v>
                </c:pt>
                <c:pt idx="4642">
                  <c:v>2.4623809445882197</c:v>
                </c:pt>
                <c:pt idx="4643">
                  <c:v>2.4621597108250093</c:v>
                </c:pt>
                <c:pt idx="4644">
                  <c:v>2.4618523670693504</c:v>
                </c:pt>
                <c:pt idx="4645">
                  <c:v>2.4615097184030001</c:v>
                </c:pt>
                <c:pt idx="4646">
                  <c:v>2.4610532961182527</c:v>
                </c:pt>
                <c:pt idx="4647">
                  <c:v>2.4606956307137327</c:v>
                </c:pt>
                <c:pt idx="4648">
                  <c:v>2.4604044599169881</c:v>
                </c:pt>
                <c:pt idx="4649">
                  <c:v>2.4603985259224292</c:v>
                </c:pt>
                <c:pt idx="4650">
                  <c:v>2.4599984906498293</c:v>
                </c:pt>
                <c:pt idx="4651">
                  <c:v>2.4594926043817771</c:v>
                </c:pt>
                <c:pt idx="4652">
                  <c:v>2.459082797604597</c:v>
                </c:pt>
                <c:pt idx="4653">
                  <c:v>2.4589825555068008</c:v>
                </c:pt>
                <c:pt idx="4654">
                  <c:v>2.4589815329793452</c:v>
                </c:pt>
                <c:pt idx="4655">
                  <c:v>2.4586901612112437</c:v>
                </c:pt>
                <c:pt idx="4656">
                  <c:v>2.4586917722961052</c:v>
                </c:pt>
                <c:pt idx="4657">
                  <c:v>2.4589137789767612</c:v>
                </c:pt>
                <c:pt idx="4658">
                  <c:v>2.4584951761167777</c:v>
                </c:pt>
                <c:pt idx="4659">
                  <c:v>2.4581111133119182</c:v>
                </c:pt>
                <c:pt idx="4660">
                  <c:v>2.4584492817418027</c:v>
                </c:pt>
                <c:pt idx="4661">
                  <c:v>2.4590113353437393</c:v>
                </c:pt>
                <c:pt idx="4662">
                  <c:v>2.4592753862673487</c:v>
                </c:pt>
                <c:pt idx="4663">
                  <c:v>2.4593159011997767</c:v>
                </c:pt>
                <c:pt idx="4664">
                  <c:v>2.4588722028246437</c:v>
                </c:pt>
                <c:pt idx="4665">
                  <c:v>2.45899565755452</c:v>
                </c:pt>
                <c:pt idx="4666">
                  <c:v>2.4591488860745567</c:v>
                </c:pt>
                <c:pt idx="4667">
                  <c:v>2.4588731381424607</c:v>
                </c:pt>
                <c:pt idx="4668">
                  <c:v>2.4585690969357108</c:v>
                </c:pt>
                <c:pt idx="4669">
                  <c:v>2.458051911739922</c:v>
                </c:pt>
                <c:pt idx="4670">
                  <c:v>2.4579923524531382</c:v>
                </c:pt>
                <c:pt idx="4671">
                  <c:v>2.4576145300443319</c:v>
                </c:pt>
                <c:pt idx="4672">
                  <c:v>2.4574055261075034</c:v>
                </c:pt>
                <c:pt idx="4673">
                  <c:v>2.4571994075381207</c:v>
                </c:pt>
                <c:pt idx="4674">
                  <c:v>2.4568735347929347</c:v>
                </c:pt>
                <c:pt idx="4675">
                  <c:v>2.4564049618561397</c:v>
                </c:pt>
                <c:pt idx="4676">
                  <c:v>2.4563404196490981</c:v>
                </c:pt>
                <c:pt idx="4677">
                  <c:v>2.45631594148115</c:v>
                </c:pt>
                <c:pt idx="4678">
                  <c:v>2.4562414174224467</c:v>
                </c:pt>
                <c:pt idx="4679">
                  <c:v>2.4561199094183177</c:v>
                </c:pt>
                <c:pt idx="4680">
                  <c:v>2.4559630735495563</c:v>
                </c:pt>
                <c:pt idx="4681">
                  <c:v>2.4557747116474515</c:v>
                </c:pt>
                <c:pt idx="4682">
                  <c:v>2.4552862108286777</c:v>
                </c:pt>
                <c:pt idx="4683">
                  <c:v>2.4549301167966382</c:v>
                </c:pt>
                <c:pt idx="4684">
                  <c:v>2.4544556757555327</c:v>
                </c:pt>
                <c:pt idx="4685">
                  <c:v>2.4542743093809865</c:v>
                </c:pt>
                <c:pt idx="4686">
                  <c:v>2.4541463183505718</c:v>
                </c:pt>
                <c:pt idx="4687">
                  <c:v>2.4542791281333587</c:v>
                </c:pt>
                <c:pt idx="4688">
                  <c:v>2.4546028410183838</c:v>
                </c:pt>
                <c:pt idx="4689">
                  <c:v>2.4545147652917612</c:v>
                </c:pt>
                <c:pt idx="4690">
                  <c:v>2.4544916079747114</c:v>
                </c:pt>
                <c:pt idx="4691">
                  <c:v>2.4545486301235595</c:v>
                </c:pt>
                <c:pt idx="4692">
                  <c:v>2.4547325598175402</c:v>
                </c:pt>
                <c:pt idx="4693">
                  <c:v>2.4548591265841315</c:v>
                </c:pt>
                <c:pt idx="4694">
                  <c:v>2.4554398496469485</c:v>
                </c:pt>
                <c:pt idx="4695">
                  <c:v>2.4557545357630368</c:v>
                </c:pt>
                <c:pt idx="4696">
                  <c:v>2.4561393007443972</c:v>
                </c:pt>
                <c:pt idx="4697">
                  <c:v>2.456481098708402</c:v>
                </c:pt>
                <c:pt idx="4698">
                  <c:v>2.4560356857943937</c:v>
                </c:pt>
                <c:pt idx="4699">
                  <c:v>2.4555748530962989</c:v>
                </c:pt>
                <c:pt idx="4700">
                  <c:v>2.4555291712451077</c:v>
                </c:pt>
                <c:pt idx="4701">
                  <c:v>2.4553926679716294</c:v>
                </c:pt>
                <c:pt idx="4702">
                  <c:v>2.4552159466924506</c:v>
                </c:pt>
                <c:pt idx="4703">
                  <c:v>2.4550638581479411</c:v>
                </c:pt>
                <c:pt idx="4704">
                  <c:v>2.4547478315512667</c:v>
                </c:pt>
                <c:pt idx="4705">
                  <c:v>2.4544320030685967</c:v>
                </c:pt>
                <c:pt idx="4706">
                  <c:v>2.4541330139301047</c:v>
                </c:pt>
                <c:pt idx="4707">
                  <c:v>2.4536249514266002</c:v>
                </c:pt>
                <c:pt idx="4708">
                  <c:v>2.4531317950850493</c:v>
                </c:pt>
                <c:pt idx="4709">
                  <c:v>2.4529301654862237</c:v>
                </c:pt>
                <c:pt idx="4710">
                  <c:v>2.4525983034694367</c:v>
                </c:pt>
                <c:pt idx="4711">
                  <c:v>2.4531083460206689</c:v>
                </c:pt>
                <c:pt idx="4712">
                  <c:v>2.4532409911519757</c:v>
                </c:pt>
                <c:pt idx="4713">
                  <c:v>2.4534612191716532</c:v>
                </c:pt>
                <c:pt idx="4714">
                  <c:v>2.4536300614076612</c:v>
                </c:pt>
                <c:pt idx="4715">
                  <c:v>2.4546502695598167</c:v>
                </c:pt>
                <c:pt idx="4716">
                  <c:v>2.4557001695987268</c:v>
                </c:pt>
                <c:pt idx="4717">
                  <c:v>2.4564360546939237</c:v>
                </c:pt>
                <c:pt idx="4718">
                  <c:v>2.4574984712617787</c:v>
                </c:pt>
                <c:pt idx="4719">
                  <c:v>2.4582487567763498</c:v>
                </c:pt>
                <c:pt idx="4720">
                  <c:v>2.458007682008994</c:v>
                </c:pt>
                <c:pt idx="4721">
                  <c:v>2.4578291991091592</c:v>
                </c:pt>
                <c:pt idx="4722">
                  <c:v>2.4575671109914099</c:v>
                </c:pt>
                <c:pt idx="4723">
                  <c:v>2.4570771044777717</c:v>
                </c:pt>
                <c:pt idx="4724">
                  <c:v>2.4568903302010177</c:v>
                </c:pt>
                <c:pt idx="4725">
                  <c:v>2.4565775293473311</c:v>
                </c:pt>
                <c:pt idx="4726">
                  <c:v>2.4564852102220347</c:v>
                </c:pt>
                <c:pt idx="4727">
                  <c:v>2.4562937263107187</c:v>
                </c:pt>
                <c:pt idx="4728">
                  <c:v>2.4558151149193561</c:v>
                </c:pt>
                <c:pt idx="4729">
                  <c:v>2.4553624242620367</c:v>
                </c:pt>
                <c:pt idx="4730">
                  <c:v>2.4550551191394558</c:v>
                </c:pt>
                <c:pt idx="4731">
                  <c:v>2.4551744977374872</c:v>
                </c:pt>
                <c:pt idx="4732">
                  <c:v>2.4549183649691977</c:v>
                </c:pt>
                <c:pt idx="4733">
                  <c:v>2.4546072414525089</c:v>
                </c:pt>
                <c:pt idx="4734">
                  <c:v>2.4543372585269698</c:v>
                </c:pt>
                <c:pt idx="4735">
                  <c:v>2.4538527395322367</c:v>
                </c:pt>
                <c:pt idx="4736">
                  <c:v>2.4534961685971086</c:v>
                </c:pt>
                <c:pt idx="4737">
                  <c:v>2.4532323797991027</c:v>
                </c:pt>
                <c:pt idx="4738">
                  <c:v>2.4527232375059955</c:v>
                </c:pt>
                <c:pt idx="4739">
                  <c:v>2.4522084085779068</c:v>
                </c:pt>
                <c:pt idx="4740">
                  <c:v>2.4517825944942127</c:v>
                </c:pt>
                <c:pt idx="4741">
                  <c:v>2.4521223237159377</c:v>
                </c:pt>
                <c:pt idx="4742">
                  <c:v>2.4522843041833067</c:v>
                </c:pt>
                <c:pt idx="4743">
                  <c:v>2.452848794108093</c:v>
                </c:pt>
                <c:pt idx="4744">
                  <c:v>2.4535262066249652</c:v>
                </c:pt>
                <c:pt idx="4745">
                  <c:v>2.4537978778612812</c:v>
                </c:pt>
                <c:pt idx="4746">
                  <c:v>2.4542604638974765</c:v>
                </c:pt>
                <c:pt idx="4747">
                  <c:v>2.454187182172971</c:v>
                </c:pt>
                <c:pt idx="4748">
                  <c:v>2.4540438672730627</c:v>
                </c:pt>
                <c:pt idx="4749">
                  <c:v>2.4536351386395561</c:v>
                </c:pt>
                <c:pt idx="4750">
                  <c:v>2.4531802593461256</c:v>
                </c:pt>
                <c:pt idx="4751">
                  <c:v>2.4536822524859891</c:v>
                </c:pt>
                <c:pt idx="4752">
                  <c:v>2.4541668807225832</c:v>
                </c:pt>
                <c:pt idx="4753">
                  <c:v>2.4539314106450782</c:v>
                </c:pt>
                <c:pt idx="4754">
                  <c:v>2.4538631414402827</c:v>
                </c:pt>
                <c:pt idx="4755">
                  <c:v>2.4536853899059579</c:v>
                </c:pt>
                <c:pt idx="4756">
                  <c:v>2.4532419948643667</c:v>
                </c:pt>
                <c:pt idx="4757">
                  <c:v>2.452947055827587</c:v>
                </c:pt>
                <c:pt idx="4758">
                  <c:v>2.4529466242903473</c:v>
                </c:pt>
                <c:pt idx="4759">
                  <c:v>2.4525608708848767</c:v>
                </c:pt>
                <c:pt idx="4760">
                  <c:v>2.4526755266026767</c:v>
                </c:pt>
                <c:pt idx="4761">
                  <c:v>2.4528133917034367</c:v>
                </c:pt>
                <c:pt idx="4762">
                  <c:v>2.4527793974452163</c:v>
                </c:pt>
                <c:pt idx="4763">
                  <c:v>2.4525833989586667</c:v>
                </c:pt>
                <c:pt idx="4764">
                  <c:v>2.4521193116789668</c:v>
                </c:pt>
                <c:pt idx="4765">
                  <c:v>2.4521277529312657</c:v>
                </c:pt>
                <c:pt idx="4766">
                  <c:v>2.4527342145857305</c:v>
                </c:pt>
                <c:pt idx="4767">
                  <c:v>2.4532649504438577</c:v>
                </c:pt>
                <c:pt idx="4768">
                  <c:v>2.4535820679740352</c:v>
                </c:pt>
                <c:pt idx="4769">
                  <c:v>2.4531084992310968</c:v>
                </c:pt>
                <c:pt idx="4770">
                  <c:v>2.4526749497266729</c:v>
                </c:pt>
                <c:pt idx="4771">
                  <c:v>2.4522385429244804</c:v>
                </c:pt>
                <c:pt idx="4772">
                  <c:v>2.451930963741876</c:v>
                </c:pt>
                <c:pt idx="4773">
                  <c:v>2.4515984129395667</c:v>
                </c:pt>
                <c:pt idx="4774">
                  <c:v>2.4513302877486942</c:v>
                </c:pt>
                <c:pt idx="4775">
                  <c:v>2.4516024668860967</c:v>
                </c:pt>
                <c:pt idx="4776">
                  <c:v>2.4511447577591396</c:v>
                </c:pt>
                <c:pt idx="4777">
                  <c:v>2.4509050879481777</c:v>
                </c:pt>
                <c:pt idx="4778">
                  <c:v>2.4506351766747168</c:v>
                </c:pt>
                <c:pt idx="4779">
                  <c:v>2.4501733514883512</c:v>
                </c:pt>
                <c:pt idx="4780">
                  <c:v>2.4501844841665994</c:v>
                </c:pt>
                <c:pt idx="4781">
                  <c:v>2.4505048826334312</c:v>
                </c:pt>
                <c:pt idx="4782">
                  <c:v>2.4512990274982323</c:v>
                </c:pt>
                <c:pt idx="4783">
                  <c:v>2.4530271146163742</c:v>
                </c:pt>
                <c:pt idx="4784">
                  <c:v>2.4542954286040377</c:v>
                </c:pt>
                <c:pt idx="4785">
                  <c:v>2.4552429706393379</c:v>
                </c:pt>
                <c:pt idx="4786">
                  <c:v>2.4558441257103367</c:v>
                </c:pt>
                <c:pt idx="4787">
                  <c:v>2.456546448437158</c:v>
                </c:pt>
                <c:pt idx="4788">
                  <c:v>2.4561522931397413</c:v>
                </c:pt>
                <c:pt idx="4789">
                  <c:v>2.4561791192738638</c:v>
                </c:pt>
                <c:pt idx="4790">
                  <c:v>2.4558065050945577</c:v>
                </c:pt>
                <c:pt idx="4791">
                  <c:v>2.4556818754254013</c:v>
                </c:pt>
                <c:pt idx="4792">
                  <c:v>2.4554908299848259</c:v>
                </c:pt>
                <c:pt idx="4793">
                  <c:v>2.4553026702723542</c:v>
                </c:pt>
                <c:pt idx="4794">
                  <c:v>2.4550003895280459</c:v>
                </c:pt>
                <c:pt idx="4795">
                  <c:v>2.4552193773572362</c:v>
                </c:pt>
                <c:pt idx="4796">
                  <c:v>2.4554514706504387</c:v>
                </c:pt>
                <c:pt idx="4797">
                  <c:v>2.4559597892949667</c:v>
                </c:pt>
                <c:pt idx="4798">
                  <c:v>2.4569397573776492</c:v>
                </c:pt>
                <c:pt idx="4799">
                  <c:v>2.4572965468506052</c:v>
                </c:pt>
                <c:pt idx="4800">
                  <c:v>2.4577119009056085</c:v>
                </c:pt>
                <c:pt idx="4801">
                  <c:v>2.457587652186433</c:v>
                </c:pt>
                <c:pt idx="4802">
                  <c:v>2.4573729007191187</c:v>
                </c:pt>
                <c:pt idx="4803">
                  <c:v>2.4570638894354131</c:v>
                </c:pt>
                <c:pt idx="4804">
                  <c:v>2.4571190780032386</c:v>
                </c:pt>
                <c:pt idx="4805">
                  <c:v>2.4566229515301528</c:v>
                </c:pt>
                <c:pt idx="4806">
                  <c:v>2.4561821291034813</c:v>
                </c:pt>
                <c:pt idx="4807">
                  <c:v>2.4558894472235577</c:v>
                </c:pt>
                <c:pt idx="4808">
                  <c:v>2.4555118528859703</c:v>
                </c:pt>
                <c:pt idx="4809">
                  <c:v>2.455130138044666</c:v>
                </c:pt>
                <c:pt idx="4810">
                  <c:v>2.4551656860679487</c:v>
                </c:pt>
                <c:pt idx="4811">
                  <c:v>2.454902934139739</c:v>
                </c:pt>
                <c:pt idx="4812">
                  <c:v>2.4547761782292077</c:v>
                </c:pt>
                <c:pt idx="4813">
                  <c:v>2.4544079628487867</c:v>
                </c:pt>
                <c:pt idx="4814">
                  <c:v>2.4539874503811916</c:v>
                </c:pt>
                <c:pt idx="4815">
                  <c:v>2.4534964468047571</c:v>
                </c:pt>
                <c:pt idx="4816">
                  <c:v>2.4530748323951386</c:v>
                </c:pt>
                <c:pt idx="4817">
                  <c:v>2.4526328255016177</c:v>
                </c:pt>
                <c:pt idx="4818">
                  <c:v>2.4522775476032317</c:v>
                </c:pt>
                <c:pt idx="4819">
                  <c:v>2.4520427699329987</c:v>
                </c:pt>
                <c:pt idx="4820">
                  <c:v>2.4517108814656945</c:v>
                </c:pt>
                <c:pt idx="4821">
                  <c:v>2.4513150069934349</c:v>
                </c:pt>
                <c:pt idx="4822">
                  <c:v>2.4511782253702377</c:v>
                </c:pt>
                <c:pt idx="4823">
                  <c:v>2.4509350790690707</c:v>
                </c:pt>
                <c:pt idx="4824">
                  <c:v>2.4505609598753599</c:v>
                </c:pt>
                <c:pt idx="4825">
                  <c:v>2.4501150484848542</c:v>
                </c:pt>
                <c:pt idx="4826">
                  <c:v>2.4498681652296108</c:v>
                </c:pt>
                <c:pt idx="4827">
                  <c:v>2.4496248811442838</c:v>
                </c:pt>
                <c:pt idx="4828">
                  <c:v>2.449734365835972</c:v>
                </c:pt>
                <c:pt idx="4829">
                  <c:v>2.4498268040535125</c:v>
                </c:pt>
                <c:pt idx="4830">
                  <c:v>2.4499253543488324</c:v>
                </c:pt>
                <c:pt idx="4831">
                  <c:v>2.449968567056005</c:v>
                </c:pt>
                <c:pt idx="4832">
                  <c:v>2.44995477893786</c:v>
                </c:pt>
                <c:pt idx="4833">
                  <c:v>2.4496497012569693</c:v>
                </c:pt>
                <c:pt idx="4834">
                  <c:v>2.4492521264463067</c:v>
                </c:pt>
                <c:pt idx="4835">
                  <c:v>2.4488483118538267</c:v>
                </c:pt>
                <c:pt idx="4836">
                  <c:v>2.4484482743976477</c:v>
                </c:pt>
                <c:pt idx="4837">
                  <c:v>2.4492244853185925</c:v>
                </c:pt>
                <c:pt idx="4838">
                  <c:v>2.4503981108157267</c:v>
                </c:pt>
                <c:pt idx="4839">
                  <c:v>2.4516373523806019</c:v>
                </c:pt>
                <c:pt idx="4840">
                  <c:v>2.4526887398627841</c:v>
                </c:pt>
                <c:pt idx="4841">
                  <c:v>2.4546978443799845</c:v>
                </c:pt>
                <c:pt idx="4842">
                  <c:v>2.4573682890195077</c:v>
                </c:pt>
                <c:pt idx="4843">
                  <c:v>2.4598591014197511</c:v>
                </c:pt>
                <c:pt idx="4844">
                  <c:v>2.4623749291381727</c:v>
                </c:pt>
                <c:pt idx="4845">
                  <c:v>2.4628087910909198</c:v>
                </c:pt>
                <c:pt idx="4846">
                  <c:v>2.462921638689215</c:v>
                </c:pt>
                <c:pt idx="4847">
                  <c:v>2.4630709886124436</c:v>
                </c:pt>
                <c:pt idx="4848">
                  <c:v>2.4629762251523601</c:v>
                </c:pt>
                <c:pt idx="4849">
                  <c:v>2.4625900376051182</c:v>
                </c:pt>
                <c:pt idx="4850">
                  <c:v>2.4621430891818377</c:v>
                </c:pt>
                <c:pt idx="4851">
                  <c:v>2.4616477834184787</c:v>
                </c:pt>
                <c:pt idx="4852">
                  <c:v>2.4613556961730967</c:v>
                </c:pt>
                <c:pt idx="4853">
                  <c:v>2.4610781521261824</c:v>
                </c:pt>
                <c:pt idx="4854">
                  <c:v>2.4606337382912682</c:v>
                </c:pt>
                <c:pt idx="4855">
                  <c:v>2.4608142121328211</c:v>
                </c:pt>
                <c:pt idx="4856">
                  <c:v>2.4610593128269636</c:v>
                </c:pt>
                <c:pt idx="4857">
                  <c:v>2.4607442054195232</c:v>
                </c:pt>
                <c:pt idx="4858">
                  <c:v>2.4602506641105597</c:v>
                </c:pt>
                <c:pt idx="4859">
                  <c:v>2.4601249640329534</c:v>
                </c:pt>
                <c:pt idx="4860">
                  <c:v>2.4609983425012012</c:v>
                </c:pt>
                <c:pt idx="4861">
                  <c:v>2.4630030392738167</c:v>
                </c:pt>
                <c:pt idx="4862">
                  <c:v>2.4647362687966599</c:v>
                </c:pt>
                <c:pt idx="4863">
                  <c:v>2.46664424653805</c:v>
                </c:pt>
                <c:pt idx="4864">
                  <c:v>2.4683045268606412</c:v>
                </c:pt>
                <c:pt idx="4865">
                  <c:v>2.4688985076578152</c:v>
                </c:pt>
                <c:pt idx="4866">
                  <c:v>2.469536820809465</c:v>
                </c:pt>
                <c:pt idx="4867">
                  <c:v>2.4694287690548467</c:v>
                </c:pt>
                <c:pt idx="4868">
                  <c:v>2.4692072667868996</c:v>
                </c:pt>
                <c:pt idx="4869">
                  <c:v>2.4687724251664198</c:v>
                </c:pt>
                <c:pt idx="4870">
                  <c:v>2.468313575433041</c:v>
                </c:pt>
                <c:pt idx="4871">
                  <c:v>2.4678594266625984</c:v>
                </c:pt>
                <c:pt idx="4872">
                  <c:v>2.4675166182370103</c:v>
                </c:pt>
                <c:pt idx="4873">
                  <c:v>2.4670529491910562</c:v>
                </c:pt>
                <c:pt idx="4874">
                  <c:v>2.4666315850898073</c:v>
                </c:pt>
                <c:pt idx="4875">
                  <c:v>2.4664405240967167</c:v>
                </c:pt>
                <c:pt idx="4876">
                  <c:v>2.4660120571233541</c:v>
                </c:pt>
                <c:pt idx="4877">
                  <c:v>2.4655195383967392</c:v>
                </c:pt>
                <c:pt idx="4878">
                  <c:v>2.4651877198037613</c:v>
                </c:pt>
                <c:pt idx="4879">
                  <c:v>2.4650649577662391</c:v>
                </c:pt>
                <c:pt idx="4880">
                  <c:v>2.4648835156644666</c:v>
                </c:pt>
                <c:pt idx="4881">
                  <c:v>2.4647153488977596</c:v>
                </c:pt>
                <c:pt idx="4882">
                  <c:v>2.4646591315916577</c:v>
                </c:pt>
                <c:pt idx="4883">
                  <c:v>2.4647629831626863</c:v>
                </c:pt>
                <c:pt idx="4884">
                  <c:v>2.464712605679622</c:v>
                </c:pt>
                <c:pt idx="4885">
                  <c:v>2.4648431376839977</c:v>
                </c:pt>
                <c:pt idx="4886">
                  <c:v>2.4645690709232024</c:v>
                </c:pt>
                <c:pt idx="4887">
                  <c:v>2.4640687367509497</c:v>
                </c:pt>
                <c:pt idx="4888">
                  <c:v>2.4638778899762666</c:v>
                </c:pt>
                <c:pt idx="4889">
                  <c:v>2.4643010556821157</c:v>
                </c:pt>
                <c:pt idx="4890">
                  <c:v>2.4644540275288507</c:v>
                </c:pt>
                <c:pt idx="4891">
                  <c:v>2.4650881077302187</c:v>
                </c:pt>
                <c:pt idx="4892">
                  <c:v>2.4656911370999706</c:v>
                </c:pt>
                <c:pt idx="4893">
                  <c:v>2.4676639599550065</c:v>
                </c:pt>
                <c:pt idx="4894">
                  <c:v>2.4696963074535319</c:v>
                </c:pt>
                <c:pt idx="4895">
                  <c:v>2.4719788750925535</c:v>
                </c:pt>
                <c:pt idx="4896">
                  <c:v>2.4738115763775212</c:v>
                </c:pt>
                <c:pt idx="4897">
                  <c:v>2.4756957388414982</c:v>
                </c:pt>
                <c:pt idx="4898">
                  <c:v>2.4775017621395681</c:v>
                </c:pt>
                <c:pt idx="4899">
                  <c:v>2.4788497472965192</c:v>
                </c:pt>
                <c:pt idx="4900">
                  <c:v>2.4793651117829794</c:v>
                </c:pt>
                <c:pt idx="4901">
                  <c:v>2.4790258506412437</c:v>
                </c:pt>
                <c:pt idx="4902">
                  <c:v>2.4785837962800601</c:v>
                </c:pt>
                <c:pt idx="4903">
                  <c:v>2.4781320570640952</c:v>
                </c:pt>
                <c:pt idx="4904">
                  <c:v>2.4778603388458027</c:v>
                </c:pt>
                <c:pt idx="4905">
                  <c:v>2.4776050928770581</c:v>
                </c:pt>
                <c:pt idx="4906">
                  <c:v>2.4773676377875002</c:v>
                </c:pt>
                <c:pt idx="4907">
                  <c:v>2.4773609704730521</c:v>
                </c:pt>
                <c:pt idx="4908">
                  <c:v>2.4771150667124671</c:v>
                </c:pt>
                <c:pt idx="4909">
                  <c:v>2.4768093282135304</c:v>
                </c:pt>
                <c:pt idx="4910">
                  <c:v>2.4763618555784626</c:v>
                </c:pt>
                <c:pt idx="4911">
                  <c:v>2.4760687131809767</c:v>
                </c:pt>
                <c:pt idx="4912">
                  <c:v>2.4757197091902787</c:v>
                </c:pt>
                <c:pt idx="4913">
                  <c:v>2.4754499628179194</c:v>
                </c:pt>
                <c:pt idx="4914">
                  <c:v>2.4753793057350078</c:v>
                </c:pt>
                <c:pt idx="4915">
                  <c:v>2.4756426101592859</c:v>
                </c:pt>
                <c:pt idx="4916">
                  <c:v>2.4753891424300152</c:v>
                </c:pt>
                <c:pt idx="4917">
                  <c:v>2.4754654400418326</c:v>
                </c:pt>
                <c:pt idx="4918">
                  <c:v>2.4753686685879996</c:v>
                </c:pt>
                <c:pt idx="4919">
                  <c:v>2.4752622938046072</c:v>
                </c:pt>
                <c:pt idx="4920">
                  <c:v>2.4751294606485623</c:v>
                </c:pt>
                <c:pt idx="4921">
                  <c:v>2.4751845595292665</c:v>
                </c:pt>
                <c:pt idx="4922">
                  <c:v>2.4752651934781928</c:v>
                </c:pt>
                <c:pt idx="4923">
                  <c:v>2.4749833183177552</c:v>
                </c:pt>
                <c:pt idx="4924">
                  <c:v>2.4749176523604386</c:v>
                </c:pt>
                <c:pt idx="4925">
                  <c:v>2.4744385073818398</c:v>
                </c:pt>
                <c:pt idx="4926">
                  <c:v>2.4740490953747947</c:v>
                </c:pt>
                <c:pt idx="4927">
                  <c:v>2.4742847750087931</c:v>
                </c:pt>
                <c:pt idx="4928">
                  <c:v>2.4746492119326908</c:v>
                </c:pt>
                <c:pt idx="4929">
                  <c:v>2.4747953614021672</c:v>
                </c:pt>
                <c:pt idx="4930">
                  <c:v>2.474704947068</c:v>
                </c:pt>
                <c:pt idx="4931">
                  <c:v>2.4748055933353577</c:v>
                </c:pt>
                <c:pt idx="4932">
                  <c:v>2.4748969918407777</c:v>
                </c:pt>
                <c:pt idx="4933">
                  <c:v>2.4752192706475511</c:v>
                </c:pt>
                <c:pt idx="4934">
                  <c:v>2.4752526177403777</c:v>
                </c:pt>
                <c:pt idx="4935">
                  <c:v>2.4752356248821767</c:v>
                </c:pt>
                <c:pt idx="4936">
                  <c:v>2.4756204566015736</c:v>
                </c:pt>
                <c:pt idx="4937">
                  <c:v>2.4761165414086932</c:v>
                </c:pt>
                <c:pt idx="4938">
                  <c:v>2.4756634504415067</c:v>
                </c:pt>
                <c:pt idx="4939">
                  <c:v>2.4754878344927267</c:v>
                </c:pt>
                <c:pt idx="4940">
                  <c:v>2.4757111707987227</c:v>
                </c:pt>
                <c:pt idx="4941">
                  <c:v>2.4759006367484333</c:v>
                </c:pt>
                <c:pt idx="4942">
                  <c:v>2.4754103952213029</c:v>
                </c:pt>
                <c:pt idx="4943">
                  <c:v>2.4753527660945589</c:v>
                </c:pt>
                <c:pt idx="4944">
                  <c:v>2.4750292289878808</c:v>
                </c:pt>
                <c:pt idx="4945">
                  <c:v>2.4745957833919636</c:v>
                </c:pt>
                <c:pt idx="4946">
                  <c:v>2.4745413026734342</c:v>
                </c:pt>
                <c:pt idx="4947">
                  <c:v>2.4745615690363802</c:v>
                </c:pt>
                <c:pt idx="4948">
                  <c:v>2.4747484414249921</c:v>
                </c:pt>
                <c:pt idx="4949">
                  <c:v>2.4750408895177767</c:v>
                </c:pt>
                <c:pt idx="4950">
                  <c:v>2.4753199016849408</c:v>
                </c:pt>
                <c:pt idx="4951">
                  <c:v>2.475291016534666</c:v>
                </c:pt>
                <c:pt idx="4952">
                  <c:v>2.4751676249648367</c:v>
                </c:pt>
                <c:pt idx="4953">
                  <c:v>2.4749854140181617</c:v>
                </c:pt>
                <c:pt idx="4954">
                  <c:v>2.4747871465323712</c:v>
                </c:pt>
                <c:pt idx="4955">
                  <c:v>2.4747523089681427</c:v>
                </c:pt>
                <c:pt idx="4956">
                  <c:v>2.4742967937806988</c:v>
                </c:pt>
                <c:pt idx="4957">
                  <c:v>2.4742594612246966</c:v>
                </c:pt>
                <c:pt idx="4958">
                  <c:v>2.4741290352290557</c:v>
                </c:pt>
                <c:pt idx="4959">
                  <c:v>2.4740389970201178</c:v>
                </c:pt>
                <c:pt idx="4960">
                  <c:v>2.4749697684899092</c:v>
                </c:pt>
                <c:pt idx="4961">
                  <c:v>2.4758535028248567</c:v>
                </c:pt>
                <c:pt idx="4962">
                  <c:v>2.4755277203659212</c:v>
                </c:pt>
                <c:pt idx="4963">
                  <c:v>2.4756677311341537</c:v>
                </c:pt>
                <c:pt idx="4964">
                  <c:v>2.4758059325452026</c:v>
                </c:pt>
                <c:pt idx="4965">
                  <c:v>2.4759693058787327</c:v>
                </c:pt>
                <c:pt idx="4966">
                  <c:v>2.4755989924741177</c:v>
                </c:pt>
                <c:pt idx="4967">
                  <c:v>2.4753610546962821</c:v>
                </c:pt>
                <c:pt idx="4968">
                  <c:v>2.4754908292352167</c:v>
                </c:pt>
                <c:pt idx="4969">
                  <c:v>2.4751561953188221</c:v>
                </c:pt>
                <c:pt idx="4970">
                  <c:v>2.4747629506150628</c:v>
                </c:pt>
                <c:pt idx="4971">
                  <c:v>2.4745422011304758</c:v>
                </c:pt>
                <c:pt idx="4972">
                  <c:v>2.4745102424504877</c:v>
                </c:pt>
                <c:pt idx="4973">
                  <c:v>2.4751700700296162</c:v>
                </c:pt>
                <c:pt idx="4974">
                  <c:v>2.4759076751638927</c:v>
                </c:pt>
                <c:pt idx="4975">
                  <c:v>2.4764938901052167</c:v>
                </c:pt>
                <c:pt idx="4976">
                  <c:v>2.476898675099974</c:v>
                </c:pt>
                <c:pt idx="4977">
                  <c:v>2.4770404439359277</c:v>
                </c:pt>
                <c:pt idx="4978">
                  <c:v>2.4768432922740367</c:v>
                </c:pt>
                <c:pt idx="4979">
                  <c:v>2.4765814937895367</c:v>
                </c:pt>
                <c:pt idx="4980">
                  <c:v>2.4761271020667941</c:v>
                </c:pt>
                <c:pt idx="4981">
                  <c:v>2.4762897444501313</c:v>
                </c:pt>
                <c:pt idx="4982">
                  <c:v>2.4758139993340427</c:v>
                </c:pt>
                <c:pt idx="4983">
                  <c:v>2.4754422449146727</c:v>
                </c:pt>
                <c:pt idx="4984">
                  <c:v>2.4751467265745037</c:v>
                </c:pt>
                <c:pt idx="4985">
                  <c:v>2.474785788173075</c:v>
                </c:pt>
                <c:pt idx="4986">
                  <c:v>2.4747013240847378</c:v>
                </c:pt>
                <c:pt idx="4987">
                  <c:v>2.4745289976649834</c:v>
                </c:pt>
                <c:pt idx="4988">
                  <c:v>2.4742615020927698</c:v>
                </c:pt>
                <c:pt idx="4989">
                  <c:v>2.4738728488543602</c:v>
                </c:pt>
                <c:pt idx="4990">
                  <c:v>2.4734894229210864</c:v>
                </c:pt>
                <c:pt idx="4991">
                  <c:v>2.4730623541007977</c:v>
                </c:pt>
                <c:pt idx="4992">
                  <c:v>2.4726901161825428</c:v>
                </c:pt>
                <c:pt idx="4993">
                  <c:v>2.4723467884586428</c:v>
                </c:pt>
                <c:pt idx="4994">
                  <c:v>2.4724396454226594</c:v>
                </c:pt>
                <c:pt idx="4995">
                  <c:v>2.4722464767489987</c:v>
                </c:pt>
                <c:pt idx="4996">
                  <c:v>2.4726280093129978</c:v>
                </c:pt>
                <c:pt idx="4997">
                  <c:v>2.4731633536215392</c:v>
                </c:pt>
                <c:pt idx="4998">
                  <c:v>2.4732420518855536</c:v>
                </c:pt>
                <c:pt idx="4999">
                  <c:v>2.4733912340027402</c:v>
                </c:pt>
                <c:pt idx="5000">
                  <c:v>2.4729291537527427</c:v>
                </c:pt>
                <c:pt idx="5001">
                  <c:v>2.4730227427623435</c:v>
                </c:pt>
                <c:pt idx="5002">
                  <c:v>2.4729708662237577</c:v>
                </c:pt>
                <c:pt idx="5003">
                  <c:v>2.4736396283318332</c:v>
                </c:pt>
                <c:pt idx="5004">
                  <c:v>2.4744361803357777</c:v>
                </c:pt>
                <c:pt idx="5005">
                  <c:v>2.4752017313652397</c:v>
                </c:pt>
                <c:pt idx="5006">
                  <c:v>2.4758743326855539</c:v>
                </c:pt>
                <c:pt idx="5007">
                  <c:v>2.4763962913232347</c:v>
                </c:pt>
                <c:pt idx="5008">
                  <c:v>2.4773269718890192</c:v>
                </c:pt>
                <c:pt idx="5009">
                  <c:v>2.4777352306688667</c:v>
                </c:pt>
                <c:pt idx="5010">
                  <c:v>2.4780083951714778</c:v>
                </c:pt>
                <c:pt idx="5011">
                  <c:v>2.4780041946363709</c:v>
                </c:pt>
                <c:pt idx="5012">
                  <c:v>2.4782871484682447</c:v>
                </c:pt>
                <c:pt idx="5013">
                  <c:v>2.4782414847046703</c:v>
                </c:pt>
                <c:pt idx="5014">
                  <c:v>2.478191434466968</c:v>
                </c:pt>
                <c:pt idx="5015">
                  <c:v>2.4782077438063492</c:v>
                </c:pt>
                <c:pt idx="5016">
                  <c:v>2.4784796961674469</c:v>
                </c:pt>
                <c:pt idx="5017">
                  <c:v>2.478641976341152</c:v>
                </c:pt>
                <c:pt idx="5018">
                  <c:v>2.4788470309761728</c:v>
                </c:pt>
                <c:pt idx="5019">
                  <c:v>2.4789751260321977</c:v>
                </c:pt>
                <c:pt idx="5020">
                  <c:v>2.4794120809712767</c:v>
                </c:pt>
                <c:pt idx="5021">
                  <c:v>2.4797556080637571</c:v>
                </c:pt>
                <c:pt idx="5022">
                  <c:v>2.4811445995239607</c:v>
                </c:pt>
                <c:pt idx="5023">
                  <c:v>2.4823845408393903</c:v>
                </c:pt>
                <c:pt idx="5024">
                  <c:v>2.4828769638773354</c:v>
                </c:pt>
                <c:pt idx="5025">
                  <c:v>2.4838530355383877</c:v>
                </c:pt>
                <c:pt idx="5026">
                  <c:v>2.4845670658524499</c:v>
                </c:pt>
                <c:pt idx="5027">
                  <c:v>2.4850472995471597</c:v>
                </c:pt>
                <c:pt idx="5028">
                  <c:v>2.4850769952886567</c:v>
                </c:pt>
                <c:pt idx="5029">
                  <c:v>2.4853995838649041</c:v>
                </c:pt>
                <c:pt idx="5030">
                  <c:v>2.4855132665294652</c:v>
                </c:pt>
                <c:pt idx="5031">
                  <c:v>2.4856037035538368</c:v>
                </c:pt>
                <c:pt idx="5032">
                  <c:v>2.4857532067649482</c:v>
                </c:pt>
                <c:pt idx="5033">
                  <c:v>2.4860478780647037</c:v>
                </c:pt>
                <c:pt idx="5034">
                  <c:v>2.4867671902839077</c:v>
                </c:pt>
                <c:pt idx="5035">
                  <c:v>2.4868276127614952</c:v>
                </c:pt>
                <c:pt idx="5036">
                  <c:v>2.4867594426574802</c:v>
                </c:pt>
                <c:pt idx="5037">
                  <c:v>2.4867760842693287</c:v>
                </c:pt>
                <c:pt idx="5038">
                  <c:v>2.4865256864522407</c:v>
                </c:pt>
                <c:pt idx="5039">
                  <c:v>2.4864128456391277</c:v>
                </c:pt>
                <c:pt idx="5040">
                  <c:v>2.4862634762370526</c:v>
                </c:pt>
                <c:pt idx="5041">
                  <c:v>2.4857742675652212</c:v>
                </c:pt>
                <c:pt idx="5042">
                  <c:v>2.4854137817391586</c:v>
                </c:pt>
                <c:pt idx="5043">
                  <c:v>2.4849699185399992</c:v>
                </c:pt>
                <c:pt idx="5044">
                  <c:v>2.4850803200782567</c:v>
                </c:pt>
                <c:pt idx="5045">
                  <c:v>2.4846441049619954</c:v>
                </c:pt>
                <c:pt idx="5046">
                  <c:v>2.4842488187060408</c:v>
                </c:pt>
                <c:pt idx="5047">
                  <c:v>2.4838605110365082</c:v>
                </c:pt>
                <c:pt idx="5048">
                  <c:v>2.4834124746912383</c:v>
                </c:pt>
                <c:pt idx="5049">
                  <c:v>2.4830767384049812</c:v>
                </c:pt>
                <c:pt idx="5050">
                  <c:v>2.4830341068592792</c:v>
                </c:pt>
                <c:pt idx="5051">
                  <c:v>2.4827438417041141</c:v>
                </c:pt>
                <c:pt idx="5052">
                  <c:v>2.4825141166431566</c:v>
                </c:pt>
                <c:pt idx="5053">
                  <c:v>2.4826689804774777</c:v>
                </c:pt>
                <c:pt idx="5054">
                  <c:v>2.4826914951684977</c:v>
                </c:pt>
                <c:pt idx="5055">
                  <c:v>2.4824049839194524</c:v>
                </c:pt>
                <c:pt idx="5056">
                  <c:v>2.4821953045501783</c:v>
                </c:pt>
                <c:pt idx="5057">
                  <c:v>2.4819656984325071</c:v>
                </c:pt>
                <c:pt idx="5058">
                  <c:v>2.4816613104519045</c:v>
                </c:pt>
                <c:pt idx="5059">
                  <c:v>2.4811816139540532</c:v>
                </c:pt>
                <c:pt idx="5060">
                  <c:v>2.4807349721840546</c:v>
                </c:pt>
                <c:pt idx="5061">
                  <c:v>2.4809826463814812</c:v>
                </c:pt>
                <c:pt idx="5062">
                  <c:v>2.4811914279355411</c:v>
                </c:pt>
                <c:pt idx="5063">
                  <c:v>2.4815460908528348</c:v>
                </c:pt>
                <c:pt idx="5064">
                  <c:v>2.4829414952845177</c:v>
                </c:pt>
                <c:pt idx="5065">
                  <c:v>2.4840206476151812</c:v>
                </c:pt>
                <c:pt idx="5066">
                  <c:v>2.4847945181872695</c:v>
                </c:pt>
                <c:pt idx="5067">
                  <c:v>2.4858912038345342</c:v>
                </c:pt>
                <c:pt idx="5068">
                  <c:v>2.4876182067878396</c:v>
                </c:pt>
                <c:pt idx="5069">
                  <c:v>2.4888390998788177</c:v>
                </c:pt>
                <c:pt idx="5070">
                  <c:v>2.4892358259883971</c:v>
                </c:pt>
                <c:pt idx="5071">
                  <c:v>2.4902030833580167</c:v>
                </c:pt>
                <c:pt idx="5072">
                  <c:v>2.4908182157975753</c:v>
                </c:pt>
                <c:pt idx="5073">
                  <c:v>2.4914347077564294</c:v>
                </c:pt>
                <c:pt idx="5074">
                  <c:v>2.4917205045759889</c:v>
                </c:pt>
                <c:pt idx="5075">
                  <c:v>2.4921693504626998</c:v>
                </c:pt>
                <c:pt idx="5076">
                  <c:v>2.4926178153585177</c:v>
                </c:pt>
                <c:pt idx="5077">
                  <c:v>2.4929954989637464</c:v>
                </c:pt>
                <c:pt idx="5078">
                  <c:v>2.4925556883897992</c:v>
                </c:pt>
                <c:pt idx="5079">
                  <c:v>2.4924988924122027</c:v>
                </c:pt>
                <c:pt idx="5080">
                  <c:v>2.4925373956876311</c:v>
                </c:pt>
                <c:pt idx="5081">
                  <c:v>2.492381418220837</c:v>
                </c:pt>
                <c:pt idx="5082">
                  <c:v>2.4919872751774212</c:v>
                </c:pt>
                <c:pt idx="5083">
                  <c:v>2.4915968187083601</c:v>
                </c:pt>
                <c:pt idx="5084">
                  <c:v>2.4911201440970752</c:v>
                </c:pt>
                <c:pt idx="5085">
                  <c:v>2.4917146548049582</c:v>
                </c:pt>
                <c:pt idx="5086">
                  <c:v>2.4924423199266741</c:v>
                </c:pt>
                <c:pt idx="5087">
                  <c:v>2.4927579575503152</c:v>
                </c:pt>
                <c:pt idx="5088">
                  <c:v>2.4923732917051624</c:v>
                </c:pt>
                <c:pt idx="5089">
                  <c:v>2.4920145563922982</c:v>
                </c:pt>
                <c:pt idx="5090">
                  <c:v>2.4915702600379612</c:v>
                </c:pt>
                <c:pt idx="5091">
                  <c:v>2.4914823101214987</c:v>
                </c:pt>
                <c:pt idx="5092">
                  <c:v>2.4910823810158367</c:v>
                </c:pt>
                <c:pt idx="5093">
                  <c:v>2.4910497477343192</c:v>
                </c:pt>
                <c:pt idx="5094">
                  <c:v>2.4907935185940002</c:v>
                </c:pt>
                <c:pt idx="5095">
                  <c:v>2.490384278970478</c:v>
                </c:pt>
                <c:pt idx="5096">
                  <c:v>2.4903716737075152</c:v>
                </c:pt>
                <c:pt idx="5097">
                  <c:v>2.490234471919202</c:v>
                </c:pt>
                <c:pt idx="5098">
                  <c:v>2.4904189668271428</c:v>
                </c:pt>
                <c:pt idx="5099">
                  <c:v>2.4908943156972136</c:v>
                </c:pt>
                <c:pt idx="5100">
                  <c:v>2.4914677477844882</c:v>
                </c:pt>
                <c:pt idx="5101">
                  <c:v>2.4920198861813758</c:v>
                </c:pt>
                <c:pt idx="5102">
                  <c:v>2.4930825390392299</c:v>
                </c:pt>
                <c:pt idx="5103">
                  <c:v>2.4942846906617389</c:v>
                </c:pt>
                <c:pt idx="5104">
                  <c:v>2.4951618530823696</c:v>
                </c:pt>
                <c:pt idx="5105">
                  <c:v>2.4954325557982577</c:v>
                </c:pt>
                <c:pt idx="5106">
                  <c:v>2.4960053860577927</c:v>
                </c:pt>
                <c:pt idx="5107">
                  <c:v>2.4964769800257933</c:v>
                </c:pt>
                <c:pt idx="5108">
                  <c:v>2.4966960390936541</c:v>
                </c:pt>
                <c:pt idx="5109">
                  <c:v>2.4967054988236943</c:v>
                </c:pt>
                <c:pt idx="5110">
                  <c:v>2.4965265587494692</c:v>
                </c:pt>
                <c:pt idx="5111">
                  <c:v>2.4963887119051207</c:v>
                </c:pt>
                <c:pt idx="5112">
                  <c:v>2.496035845780546</c:v>
                </c:pt>
                <c:pt idx="5113">
                  <c:v>2.4957091546085577</c:v>
                </c:pt>
                <c:pt idx="5114">
                  <c:v>2.4952642615766498</c:v>
                </c:pt>
                <c:pt idx="5115">
                  <c:v>2.4948445100587375</c:v>
                </c:pt>
                <c:pt idx="5116">
                  <c:v>2.4943908702138731</c:v>
                </c:pt>
                <c:pt idx="5117">
                  <c:v>2.4939247378068492</c:v>
                </c:pt>
                <c:pt idx="5118">
                  <c:v>2.4935276017533292</c:v>
                </c:pt>
                <c:pt idx="5119">
                  <c:v>2.4930883456269552</c:v>
                </c:pt>
                <c:pt idx="5120">
                  <c:v>2.4934422124693647</c:v>
                </c:pt>
                <c:pt idx="5121">
                  <c:v>2.4938432406659046</c:v>
                </c:pt>
                <c:pt idx="5122">
                  <c:v>2.4943093687658981</c:v>
                </c:pt>
                <c:pt idx="5123">
                  <c:v>2.4940054799492026</c:v>
                </c:pt>
                <c:pt idx="5124">
                  <c:v>2.493783313282893</c:v>
                </c:pt>
                <c:pt idx="5125">
                  <c:v>2.4933462059769202</c:v>
                </c:pt>
                <c:pt idx="5126">
                  <c:v>2.4930191284866465</c:v>
                </c:pt>
                <c:pt idx="5127">
                  <c:v>2.4928534497217325</c:v>
                </c:pt>
                <c:pt idx="5128">
                  <c:v>2.4928612850320797</c:v>
                </c:pt>
                <c:pt idx="5129">
                  <c:v>2.4926620209473187</c:v>
                </c:pt>
                <c:pt idx="5130">
                  <c:v>2.4923315125694012</c:v>
                </c:pt>
                <c:pt idx="5131">
                  <c:v>2.4920016181766371</c:v>
                </c:pt>
                <c:pt idx="5132">
                  <c:v>2.4918687964756367</c:v>
                </c:pt>
                <c:pt idx="5133">
                  <c:v>2.4920186264679987</c:v>
                </c:pt>
                <c:pt idx="5134">
                  <c:v>2.4919243158558562</c:v>
                </c:pt>
                <c:pt idx="5135">
                  <c:v>2.4916030198556767</c:v>
                </c:pt>
                <c:pt idx="5136">
                  <c:v>2.4912676344556783</c:v>
                </c:pt>
                <c:pt idx="5137">
                  <c:v>2.4908327706125792</c:v>
                </c:pt>
                <c:pt idx="5138">
                  <c:v>2.4904605500908747</c:v>
                </c:pt>
                <c:pt idx="5139">
                  <c:v>2.4900052685833085</c:v>
                </c:pt>
                <c:pt idx="5140">
                  <c:v>2.4899304875205552</c:v>
                </c:pt>
                <c:pt idx="5141">
                  <c:v>2.489751358518741</c:v>
                </c:pt>
                <c:pt idx="5142">
                  <c:v>2.4898350472356992</c:v>
                </c:pt>
                <c:pt idx="5143">
                  <c:v>2.4893827902513292</c:v>
                </c:pt>
                <c:pt idx="5144">
                  <c:v>2.4893596342141167</c:v>
                </c:pt>
                <c:pt idx="5145">
                  <c:v>2.4893123476655252</c:v>
                </c:pt>
                <c:pt idx="5146">
                  <c:v>2.489088483388092</c:v>
                </c:pt>
                <c:pt idx="5147">
                  <c:v>2.4890814843172162</c:v>
                </c:pt>
                <c:pt idx="5148">
                  <c:v>2.4896560627461972</c:v>
                </c:pt>
                <c:pt idx="5149">
                  <c:v>2.4897151522679652</c:v>
                </c:pt>
                <c:pt idx="5150">
                  <c:v>2.4896972319792186</c:v>
                </c:pt>
                <c:pt idx="5151">
                  <c:v>2.4893693142097177</c:v>
                </c:pt>
                <c:pt idx="5152">
                  <c:v>2.4889346151788176</c:v>
                </c:pt>
                <c:pt idx="5153">
                  <c:v>2.4885530050003819</c:v>
                </c:pt>
                <c:pt idx="5154">
                  <c:v>2.4882252430431526</c:v>
                </c:pt>
                <c:pt idx="5155">
                  <c:v>2.4880226101302108</c:v>
                </c:pt>
                <c:pt idx="5156">
                  <c:v>2.4878853287055214</c:v>
                </c:pt>
                <c:pt idx="5157">
                  <c:v>2.4876555252569243</c:v>
                </c:pt>
                <c:pt idx="5158">
                  <c:v>2.4872251132728587</c:v>
                </c:pt>
                <c:pt idx="5159">
                  <c:v>2.4871212073202655</c:v>
                </c:pt>
                <c:pt idx="5160">
                  <c:v>2.486710976059777</c:v>
                </c:pt>
                <c:pt idx="5161">
                  <c:v>2.4862296211819572</c:v>
                </c:pt>
                <c:pt idx="5162">
                  <c:v>2.4862978449467001</c:v>
                </c:pt>
                <c:pt idx="5163">
                  <c:v>2.4861759480464412</c:v>
                </c:pt>
                <c:pt idx="5164">
                  <c:v>2.4861364558562182</c:v>
                </c:pt>
                <c:pt idx="5165">
                  <c:v>2.4861870853350645</c:v>
                </c:pt>
                <c:pt idx="5166">
                  <c:v>2.4859950853158863</c:v>
                </c:pt>
                <c:pt idx="5167">
                  <c:v>2.4856516611164912</c:v>
                </c:pt>
                <c:pt idx="5168">
                  <c:v>2.485193006255451</c:v>
                </c:pt>
                <c:pt idx="5169">
                  <c:v>2.4847193871883402</c:v>
                </c:pt>
                <c:pt idx="5170">
                  <c:v>2.4846345241869212</c:v>
                </c:pt>
                <c:pt idx="5171">
                  <c:v>2.4846044977641037</c:v>
                </c:pt>
                <c:pt idx="5172">
                  <c:v>2.4842956374228677</c:v>
                </c:pt>
                <c:pt idx="5173">
                  <c:v>2.4843156005008935</c:v>
                </c:pt>
                <c:pt idx="5174">
                  <c:v>2.4847700065210012</c:v>
                </c:pt>
                <c:pt idx="5175">
                  <c:v>2.4853900573357492</c:v>
                </c:pt>
                <c:pt idx="5176">
                  <c:v>2.4859211067677451</c:v>
                </c:pt>
                <c:pt idx="5177">
                  <c:v>2.4868390087794432</c:v>
                </c:pt>
                <c:pt idx="5178">
                  <c:v>2.4870132998930772</c:v>
                </c:pt>
                <c:pt idx="5179">
                  <c:v>2.4869654049904577</c:v>
                </c:pt>
                <c:pt idx="5180">
                  <c:v>2.4875133653920694</c:v>
                </c:pt>
                <c:pt idx="5181">
                  <c:v>2.4878075006848674</c:v>
                </c:pt>
                <c:pt idx="5182">
                  <c:v>2.4880191670159895</c:v>
                </c:pt>
                <c:pt idx="5183">
                  <c:v>2.4891020960942187</c:v>
                </c:pt>
                <c:pt idx="5184">
                  <c:v>2.4899610122813698</c:v>
                </c:pt>
                <c:pt idx="5185">
                  <c:v>2.4907412124138939</c:v>
                </c:pt>
                <c:pt idx="5186">
                  <c:v>2.4911711930339977</c:v>
                </c:pt>
                <c:pt idx="5187">
                  <c:v>2.4907518727835392</c:v>
                </c:pt>
                <c:pt idx="5188">
                  <c:v>2.4904134713651387</c:v>
                </c:pt>
                <c:pt idx="5189">
                  <c:v>2.4902507865105172</c:v>
                </c:pt>
                <c:pt idx="5190">
                  <c:v>2.4899198900224082</c:v>
                </c:pt>
                <c:pt idx="5191">
                  <c:v>2.4897341896364802</c:v>
                </c:pt>
                <c:pt idx="5192">
                  <c:v>2.4894198511642918</c:v>
                </c:pt>
                <c:pt idx="5193">
                  <c:v>2.4898059614201578</c:v>
                </c:pt>
                <c:pt idx="5194">
                  <c:v>2.4903147045644212</c:v>
                </c:pt>
                <c:pt idx="5195">
                  <c:v>2.4908802234371925</c:v>
                </c:pt>
                <c:pt idx="5196">
                  <c:v>2.4916205202392927</c:v>
                </c:pt>
                <c:pt idx="5197">
                  <c:v>2.4919922767738107</c:v>
                </c:pt>
                <c:pt idx="5198">
                  <c:v>2.491529678179893</c:v>
                </c:pt>
                <c:pt idx="5199">
                  <c:v>2.4915881618794384</c:v>
                </c:pt>
                <c:pt idx="5200">
                  <c:v>2.4916352367397177</c:v>
                </c:pt>
                <c:pt idx="5201">
                  <c:v>2.4919707576130214</c:v>
                </c:pt>
                <c:pt idx="5202">
                  <c:v>2.4922345602524802</c:v>
                </c:pt>
                <c:pt idx="5203">
                  <c:v>2.4924358869530177</c:v>
                </c:pt>
                <c:pt idx="5204">
                  <c:v>2.4922999855566577</c:v>
                </c:pt>
                <c:pt idx="5205">
                  <c:v>2.4919289062984977</c:v>
                </c:pt>
                <c:pt idx="5206">
                  <c:v>2.4917347520175253</c:v>
                </c:pt>
                <c:pt idx="5207">
                  <c:v>2.4919178071398553</c:v>
                </c:pt>
                <c:pt idx="5208">
                  <c:v>2.4923034493840777</c:v>
                </c:pt>
                <c:pt idx="5209">
                  <c:v>2.4923283036292116</c:v>
                </c:pt>
                <c:pt idx="5210">
                  <c:v>2.4920533239671849</c:v>
                </c:pt>
                <c:pt idx="5211">
                  <c:v>2.492124895716985</c:v>
                </c:pt>
                <c:pt idx="5212">
                  <c:v>2.4919909165884722</c:v>
                </c:pt>
                <c:pt idx="5213">
                  <c:v>2.4920396422526192</c:v>
                </c:pt>
                <c:pt idx="5214">
                  <c:v>2.4915843480241282</c:v>
                </c:pt>
                <c:pt idx="5215">
                  <c:v>2.4913717500542392</c:v>
                </c:pt>
                <c:pt idx="5216">
                  <c:v>2.4912402259800168</c:v>
                </c:pt>
                <c:pt idx="5217">
                  <c:v>2.4917550893440792</c:v>
                </c:pt>
                <c:pt idx="5218">
                  <c:v>2.4923060492422238</c:v>
                </c:pt>
                <c:pt idx="5219">
                  <c:v>2.4929957353837127</c:v>
                </c:pt>
                <c:pt idx="5220">
                  <c:v>2.4939529484756582</c:v>
                </c:pt>
                <c:pt idx="5221">
                  <c:v>2.4948605831928767</c:v>
                </c:pt>
                <c:pt idx="5222">
                  <c:v>2.4947446912845397</c:v>
                </c:pt>
                <c:pt idx="5223">
                  <c:v>2.4956723305341764</c:v>
                </c:pt>
                <c:pt idx="5224">
                  <c:v>2.4955204209716877</c:v>
                </c:pt>
                <c:pt idx="5225">
                  <c:v>2.4951387566592982</c:v>
                </c:pt>
                <c:pt idx="5226">
                  <c:v>2.4948225515816396</c:v>
                </c:pt>
                <c:pt idx="5227">
                  <c:v>2.4943822494840404</c:v>
                </c:pt>
                <c:pt idx="5228">
                  <c:v>2.4944124899971767</c:v>
                </c:pt>
                <c:pt idx="5229">
                  <c:v>2.4945742510196092</c:v>
                </c:pt>
                <c:pt idx="5230">
                  <c:v>2.4945158762464672</c:v>
                </c:pt>
                <c:pt idx="5231">
                  <c:v>2.4946275561590832</c:v>
                </c:pt>
                <c:pt idx="5232">
                  <c:v>2.4942521671530771</c:v>
                </c:pt>
                <c:pt idx="5233">
                  <c:v>2.4938511966292167</c:v>
                </c:pt>
                <c:pt idx="5234">
                  <c:v>2.4934501552164674</c:v>
                </c:pt>
                <c:pt idx="5235">
                  <c:v>2.4934099824525315</c:v>
                </c:pt>
                <c:pt idx="5236">
                  <c:v>2.4931432685305244</c:v>
                </c:pt>
                <c:pt idx="5237">
                  <c:v>2.4929318435256351</c:v>
                </c:pt>
                <c:pt idx="5238">
                  <c:v>2.4927613691093038</c:v>
                </c:pt>
                <c:pt idx="5239">
                  <c:v>2.4928977726797572</c:v>
                </c:pt>
                <c:pt idx="5240">
                  <c:v>2.4926623498066967</c:v>
                </c:pt>
                <c:pt idx="5241">
                  <c:v>2.4925515579114812</c:v>
                </c:pt>
                <c:pt idx="5242">
                  <c:v>2.4921196655009665</c:v>
                </c:pt>
                <c:pt idx="5243">
                  <c:v>2.4918794934724184</c:v>
                </c:pt>
                <c:pt idx="5244">
                  <c:v>2.4915683474307833</c:v>
                </c:pt>
                <c:pt idx="5245">
                  <c:v>2.4911206179475802</c:v>
                </c:pt>
                <c:pt idx="5246">
                  <c:v>2.4913332993870791</c:v>
                </c:pt>
                <c:pt idx="5247">
                  <c:v>2.491363241115764</c:v>
                </c:pt>
                <c:pt idx="5248">
                  <c:v>2.4917716219233119</c:v>
                </c:pt>
                <c:pt idx="5249">
                  <c:v>2.4915513751830307</c:v>
                </c:pt>
                <c:pt idx="5250">
                  <c:v>2.4911506112027064</c:v>
                </c:pt>
                <c:pt idx="5251">
                  <c:v>2.4907126611218184</c:v>
                </c:pt>
                <c:pt idx="5252">
                  <c:v>2.490277009014906</c:v>
                </c:pt>
                <c:pt idx="5253">
                  <c:v>2.4898073187147931</c:v>
                </c:pt>
                <c:pt idx="5254">
                  <c:v>2.489399389545468</c:v>
                </c:pt>
                <c:pt idx="5255">
                  <c:v>2.4890343967837461</c:v>
                </c:pt>
                <c:pt idx="5256">
                  <c:v>2.4889950934479854</c:v>
                </c:pt>
                <c:pt idx="5257">
                  <c:v>2.4889596807596077</c:v>
                </c:pt>
                <c:pt idx="5258">
                  <c:v>2.4889403066920401</c:v>
                </c:pt>
                <c:pt idx="5259">
                  <c:v>2.4886362228045802</c:v>
                </c:pt>
                <c:pt idx="5260">
                  <c:v>2.4883917456411662</c:v>
                </c:pt>
                <c:pt idx="5261">
                  <c:v>2.4879248476401097</c:v>
                </c:pt>
                <c:pt idx="5262">
                  <c:v>2.4878626910151467</c:v>
                </c:pt>
                <c:pt idx="5263">
                  <c:v>2.4875146869812044</c:v>
                </c:pt>
                <c:pt idx="5264">
                  <c:v>2.4872992004167012</c:v>
                </c:pt>
                <c:pt idx="5265">
                  <c:v>2.487319911625824</c:v>
                </c:pt>
                <c:pt idx="5266">
                  <c:v>2.4873222889260909</c:v>
                </c:pt>
                <c:pt idx="5267">
                  <c:v>2.4871713158596882</c:v>
                </c:pt>
                <c:pt idx="5268">
                  <c:v>2.4867646154353866</c:v>
                </c:pt>
                <c:pt idx="5269">
                  <c:v>2.4866169420711222</c:v>
                </c:pt>
                <c:pt idx="5270">
                  <c:v>2.4863174936898567</c:v>
                </c:pt>
                <c:pt idx="5271">
                  <c:v>2.4858680728349434</c:v>
                </c:pt>
                <c:pt idx="5272">
                  <c:v>2.4865903836398937</c:v>
                </c:pt>
                <c:pt idx="5273">
                  <c:v>2.4870694412033005</c:v>
                </c:pt>
                <c:pt idx="5274">
                  <c:v>2.4878242740306202</c:v>
                </c:pt>
                <c:pt idx="5275">
                  <c:v>2.4885384846635277</c:v>
                </c:pt>
                <c:pt idx="5276">
                  <c:v>2.4894008892587967</c:v>
                </c:pt>
                <c:pt idx="5277">
                  <c:v>2.4899364056707207</c:v>
                </c:pt>
                <c:pt idx="5278">
                  <c:v>2.4897376578322419</c:v>
                </c:pt>
                <c:pt idx="5279">
                  <c:v>2.489572302552761</c:v>
                </c:pt>
                <c:pt idx="5280">
                  <c:v>2.4895613911994614</c:v>
                </c:pt>
                <c:pt idx="5281">
                  <c:v>2.4896339006641908</c:v>
                </c:pt>
                <c:pt idx="5282">
                  <c:v>2.4894883068111913</c:v>
                </c:pt>
                <c:pt idx="5283">
                  <c:v>2.4893869101497947</c:v>
                </c:pt>
                <c:pt idx="5284">
                  <c:v>2.4895279270562995</c:v>
                </c:pt>
                <c:pt idx="5285">
                  <c:v>2.4897792871898079</c:v>
                </c:pt>
                <c:pt idx="5286">
                  <c:v>2.4903313273377492</c:v>
                </c:pt>
                <c:pt idx="5287">
                  <c:v>2.4909603601314041</c:v>
                </c:pt>
                <c:pt idx="5288">
                  <c:v>2.4916246463206631</c:v>
                </c:pt>
                <c:pt idx="5289">
                  <c:v>2.4927702409569452</c:v>
                </c:pt>
                <c:pt idx="5290">
                  <c:v>2.4940569499681327</c:v>
                </c:pt>
                <c:pt idx="5291">
                  <c:v>2.4952084892941722</c:v>
                </c:pt>
                <c:pt idx="5292">
                  <c:v>2.495859407797032</c:v>
                </c:pt>
                <c:pt idx="5293">
                  <c:v>2.4964881202006923</c:v>
                </c:pt>
                <c:pt idx="5294">
                  <c:v>2.4972737757390142</c:v>
                </c:pt>
                <c:pt idx="5295">
                  <c:v>2.4980353247619034</c:v>
                </c:pt>
                <c:pt idx="5296">
                  <c:v>2.4989324171112917</c:v>
                </c:pt>
                <c:pt idx="5297">
                  <c:v>2.4999122410965802</c:v>
                </c:pt>
                <c:pt idx="5298">
                  <c:v>2.5010523605551978</c:v>
                </c:pt>
                <c:pt idx="5299">
                  <c:v>2.5017221249740187</c:v>
                </c:pt>
                <c:pt idx="5300">
                  <c:v>2.5018659263641658</c:v>
                </c:pt>
                <c:pt idx="5301">
                  <c:v>2.5014827714971912</c:v>
                </c:pt>
                <c:pt idx="5302">
                  <c:v>2.5010865849913242</c:v>
                </c:pt>
                <c:pt idx="5303">
                  <c:v>2.5011423742243988</c:v>
                </c:pt>
                <c:pt idx="5304">
                  <c:v>2.5010468852844587</c:v>
                </c:pt>
                <c:pt idx="5305">
                  <c:v>2.5006999739998577</c:v>
                </c:pt>
                <c:pt idx="5306">
                  <c:v>2.5006634273437767</c:v>
                </c:pt>
                <c:pt idx="5307">
                  <c:v>2.5006196221570782</c:v>
                </c:pt>
                <c:pt idx="5308">
                  <c:v>2.5012781280879151</c:v>
                </c:pt>
                <c:pt idx="5309">
                  <c:v>2.5017026144645977</c:v>
                </c:pt>
                <c:pt idx="5310">
                  <c:v>2.5014201486281782</c:v>
                </c:pt>
                <c:pt idx="5311">
                  <c:v>2.5013952456944302</c:v>
                </c:pt>
                <c:pt idx="5312">
                  <c:v>2.5016373011962401</c:v>
                </c:pt>
                <c:pt idx="5313">
                  <c:v>2.5013459489915002</c:v>
                </c:pt>
                <c:pt idx="5314">
                  <c:v>2.5009471008023811</c:v>
                </c:pt>
                <c:pt idx="5315">
                  <c:v>2.5006433676459414</c:v>
                </c:pt>
                <c:pt idx="5316">
                  <c:v>2.5004261838886177</c:v>
                </c:pt>
                <c:pt idx="5317">
                  <c:v>2.5001798453686002</c:v>
                </c:pt>
                <c:pt idx="5318">
                  <c:v>2.4997710414718202</c:v>
                </c:pt>
                <c:pt idx="5319">
                  <c:v>2.4994195501044207</c:v>
                </c:pt>
                <c:pt idx="5320">
                  <c:v>2.4992174700181367</c:v>
                </c:pt>
                <c:pt idx="5321">
                  <c:v>2.4987494784280777</c:v>
                </c:pt>
                <c:pt idx="5322">
                  <c:v>2.4983444034968727</c:v>
                </c:pt>
                <c:pt idx="5323">
                  <c:v>2.4979889225562304</c:v>
                </c:pt>
                <c:pt idx="5324">
                  <c:v>2.4979053266088567</c:v>
                </c:pt>
                <c:pt idx="5325">
                  <c:v>2.4977714492130305</c:v>
                </c:pt>
                <c:pt idx="5326">
                  <c:v>2.4975067060670852</c:v>
                </c:pt>
                <c:pt idx="5327">
                  <c:v>2.4971680676343402</c:v>
                </c:pt>
                <c:pt idx="5328">
                  <c:v>2.496730947229103</c:v>
                </c:pt>
                <c:pt idx="5329">
                  <c:v>2.4962752901616527</c:v>
                </c:pt>
                <c:pt idx="5330">
                  <c:v>2.4961448540271083</c:v>
                </c:pt>
                <c:pt idx="5331">
                  <c:v>2.4957140325490479</c:v>
                </c:pt>
                <c:pt idx="5332">
                  <c:v>2.4955604564048377</c:v>
                </c:pt>
                <c:pt idx="5333">
                  <c:v>2.4956368540970182</c:v>
                </c:pt>
                <c:pt idx="5334">
                  <c:v>2.4956015787021251</c:v>
                </c:pt>
                <c:pt idx="5335">
                  <c:v>2.4955284116703087</c:v>
                </c:pt>
                <c:pt idx="5336">
                  <c:v>2.4951994922099425</c:v>
                </c:pt>
                <c:pt idx="5337">
                  <c:v>2.4950239796334928</c:v>
                </c:pt>
                <c:pt idx="5338">
                  <c:v>2.4949207973683252</c:v>
                </c:pt>
                <c:pt idx="5339">
                  <c:v>2.4947019180477001</c:v>
                </c:pt>
                <c:pt idx="5340">
                  <c:v>2.4946067758651989</c:v>
                </c:pt>
                <c:pt idx="5341">
                  <c:v>2.4941871856631757</c:v>
                </c:pt>
                <c:pt idx="5342">
                  <c:v>2.493782197655587</c:v>
                </c:pt>
                <c:pt idx="5343">
                  <c:v>2.4933997123902802</c:v>
                </c:pt>
                <c:pt idx="5344">
                  <c:v>2.4929437240366767</c:v>
                </c:pt>
                <c:pt idx="5345">
                  <c:v>2.4925408957230983</c:v>
                </c:pt>
                <c:pt idx="5346">
                  <c:v>2.4921060959286327</c:v>
                </c:pt>
                <c:pt idx="5347">
                  <c:v>2.4916617204509608</c:v>
                </c:pt>
                <c:pt idx="5348">
                  <c:v>2.4913870746403814</c:v>
                </c:pt>
                <c:pt idx="5349">
                  <c:v>2.4911627416189042</c:v>
                </c:pt>
                <c:pt idx="5350">
                  <c:v>2.4907886738119878</c:v>
                </c:pt>
                <c:pt idx="5351">
                  <c:v>2.4903423341675968</c:v>
                </c:pt>
                <c:pt idx="5352">
                  <c:v>2.4902685387324479</c:v>
                </c:pt>
                <c:pt idx="5353">
                  <c:v>2.4898704945073344</c:v>
                </c:pt>
                <c:pt idx="5354">
                  <c:v>2.4894661372599565</c:v>
                </c:pt>
                <c:pt idx="5355">
                  <c:v>2.4890882838998167</c:v>
                </c:pt>
                <c:pt idx="5356">
                  <c:v>2.4892803840507387</c:v>
                </c:pt>
                <c:pt idx="5357">
                  <c:v>2.4891644750736561</c:v>
                </c:pt>
                <c:pt idx="5358">
                  <c:v>2.4890077300066284</c:v>
                </c:pt>
                <c:pt idx="5359">
                  <c:v>2.4892663716061465</c:v>
                </c:pt>
                <c:pt idx="5360">
                  <c:v>2.4897296884051459</c:v>
                </c:pt>
                <c:pt idx="5361">
                  <c:v>2.4903142006836751</c:v>
                </c:pt>
                <c:pt idx="5362">
                  <c:v>2.4904981616039068</c:v>
                </c:pt>
                <c:pt idx="5363">
                  <c:v>2.4903853526564212</c:v>
                </c:pt>
                <c:pt idx="5364">
                  <c:v>2.4900307614106212</c:v>
                </c:pt>
                <c:pt idx="5365">
                  <c:v>2.4898435062763875</c:v>
                </c:pt>
                <c:pt idx="5366">
                  <c:v>2.4897775938434688</c:v>
                </c:pt>
                <c:pt idx="5367">
                  <c:v>2.4893667755475248</c:v>
                </c:pt>
                <c:pt idx="5368">
                  <c:v>2.4892595929503352</c:v>
                </c:pt>
                <c:pt idx="5369">
                  <c:v>2.4891373712987082</c:v>
                </c:pt>
                <c:pt idx="5370">
                  <c:v>2.489008348460604</c:v>
                </c:pt>
                <c:pt idx="5371">
                  <c:v>2.4892931893637713</c:v>
                </c:pt>
                <c:pt idx="5372">
                  <c:v>2.4891812350735854</c:v>
                </c:pt>
                <c:pt idx="5373">
                  <c:v>2.4887482230816977</c:v>
                </c:pt>
                <c:pt idx="5374">
                  <c:v>2.4887556757638767</c:v>
                </c:pt>
                <c:pt idx="5375">
                  <c:v>2.4887619313023412</c:v>
                </c:pt>
                <c:pt idx="5376">
                  <c:v>2.4893643803749752</c:v>
                </c:pt>
                <c:pt idx="5377">
                  <c:v>2.4899937739808857</c:v>
                </c:pt>
                <c:pt idx="5378">
                  <c:v>2.4907226189443152</c:v>
                </c:pt>
                <c:pt idx="5379">
                  <c:v>2.4907090326833798</c:v>
                </c:pt>
                <c:pt idx="5380">
                  <c:v>2.4902962273162865</c:v>
                </c:pt>
                <c:pt idx="5381">
                  <c:v>2.4898384336774368</c:v>
                </c:pt>
                <c:pt idx="5382">
                  <c:v>2.4895098486930012</c:v>
                </c:pt>
                <c:pt idx="5383">
                  <c:v>2.4892125001224241</c:v>
                </c:pt>
                <c:pt idx="5384">
                  <c:v>2.4887505797064811</c:v>
                </c:pt>
                <c:pt idx="5385">
                  <c:v>2.4887438412064129</c:v>
                </c:pt>
                <c:pt idx="5386">
                  <c:v>2.4888191288095203</c:v>
                </c:pt>
                <c:pt idx="5387">
                  <c:v>2.488883977252121</c:v>
                </c:pt>
                <c:pt idx="5388">
                  <c:v>2.4885329484589866</c:v>
                </c:pt>
                <c:pt idx="5389">
                  <c:v>2.4882549363069275</c:v>
                </c:pt>
                <c:pt idx="5390">
                  <c:v>2.4881104159842837</c:v>
                </c:pt>
                <c:pt idx="5391">
                  <c:v>2.4883486608376755</c:v>
                </c:pt>
                <c:pt idx="5392">
                  <c:v>2.4883784089878271</c:v>
                </c:pt>
                <c:pt idx="5393">
                  <c:v>2.488334875312578</c:v>
                </c:pt>
                <c:pt idx="5394">
                  <c:v>2.4881710916571516</c:v>
                </c:pt>
                <c:pt idx="5395">
                  <c:v>2.4882459998721367</c:v>
                </c:pt>
                <c:pt idx="5396">
                  <c:v>2.4880321460980075</c:v>
                </c:pt>
                <c:pt idx="5397">
                  <c:v>2.4879763717150012</c:v>
                </c:pt>
                <c:pt idx="5398">
                  <c:v>2.4879495479747402</c:v>
                </c:pt>
                <c:pt idx="5399">
                  <c:v>2.4885218809017391</c:v>
                </c:pt>
                <c:pt idx="5400">
                  <c:v>2.4893350783445842</c:v>
                </c:pt>
                <c:pt idx="5401">
                  <c:v>2.4902674440767787</c:v>
                </c:pt>
                <c:pt idx="5402">
                  <c:v>2.4912458129829247</c:v>
                </c:pt>
                <c:pt idx="5403">
                  <c:v>2.4912282084231867</c:v>
                </c:pt>
                <c:pt idx="5404">
                  <c:v>2.4916305638439153</c:v>
                </c:pt>
                <c:pt idx="5405">
                  <c:v>2.4929997095279401</c:v>
                </c:pt>
                <c:pt idx="5406">
                  <c:v>2.4934139866668934</c:v>
                </c:pt>
                <c:pt idx="5407">
                  <c:v>2.4943086733320365</c:v>
                </c:pt>
                <c:pt idx="5408">
                  <c:v>2.4947423342320527</c:v>
                </c:pt>
                <c:pt idx="5409">
                  <c:v>2.4949595240175437</c:v>
                </c:pt>
                <c:pt idx="5410">
                  <c:v>2.4949150120749382</c:v>
                </c:pt>
                <c:pt idx="5411">
                  <c:v>2.4957150371248567</c:v>
                </c:pt>
                <c:pt idx="5412">
                  <c:v>2.4961507364642377</c:v>
                </c:pt>
                <c:pt idx="5413">
                  <c:v>2.4959435910570429</c:v>
                </c:pt>
                <c:pt idx="5414">
                  <c:v>2.4955555076630227</c:v>
                </c:pt>
                <c:pt idx="5415">
                  <c:v>2.4956028457401827</c:v>
                </c:pt>
                <c:pt idx="5416">
                  <c:v>2.495540097904517</c:v>
                </c:pt>
                <c:pt idx="5417">
                  <c:v>2.4956073165546577</c:v>
                </c:pt>
                <c:pt idx="5418">
                  <c:v>2.495691308993</c:v>
                </c:pt>
                <c:pt idx="5419">
                  <c:v>2.4953159672729006</c:v>
                </c:pt>
                <c:pt idx="5420">
                  <c:v>2.4952507331166967</c:v>
                </c:pt>
                <c:pt idx="5421">
                  <c:v>2.4951256930408072</c:v>
                </c:pt>
                <c:pt idx="5422">
                  <c:v>2.4948238252289867</c:v>
                </c:pt>
                <c:pt idx="5423">
                  <c:v>2.4945115290599142</c:v>
                </c:pt>
                <c:pt idx="5424">
                  <c:v>2.4940739023127558</c:v>
                </c:pt>
                <c:pt idx="5425">
                  <c:v>2.4936856300713135</c:v>
                </c:pt>
                <c:pt idx="5426">
                  <c:v>2.4934990661170602</c:v>
                </c:pt>
                <c:pt idx="5427">
                  <c:v>2.4934049284483994</c:v>
                </c:pt>
                <c:pt idx="5428">
                  <c:v>2.4934441448177629</c:v>
                </c:pt>
                <c:pt idx="5429">
                  <c:v>2.4935233720647192</c:v>
                </c:pt>
                <c:pt idx="5430">
                  <c:v>2.4934279184445214</c:v>
                </c:pt>
                <c:pt idx="5431">
                  <c:v>2.4930878386228232</c:v>
                </c:pt>
                <c:pt idx="5432">
                  <c:v>2.4927966277224294</c:v>
                </c:pt>
                <c:pt idx="5433">
                  <c:v>2.4925368721842971</c:v>
                </c:pt>
                <c:pt idx="5434">
                  <c:v>2.4924584955501969</c:v>
                </c:pt>
                <c:pt idx="5435">
                  <c:v>2.4920026435853364</c:v>
                </c:pt>
                <c:pt idx="5436">
                  <c:v>2.4918519262019827</c:v>
                </c:pt>
                <c:pt idx="5437">
                  <c:v>2.4915858019134025</c:v>
                </c:pt>
                <c:pt idx="5438">
                  <c:v>2.4914532504239078</c:v>
                </c:pt>
                <c:pt idx="5439">
                  <c:v>2.4913905133877501</c:v>
                </c:pt>
                <c:pt idx="5440">
                  <c:v>2.4912159084551364</c:v>
                </c:pt>
                <c:pt idx="5441">
                  <c:v>2.4911635070089946</c:v>
                </c:pt>
                <c:pt idx="5442">
                  <c:v>2.4909581466230177</c:v>
                </c:pt>
                <c:pt idx="5443">
                  <c:v>2.4916847329961906</c:v>
                </c:pt>
                <c:pt idx="5444">
                  <c:v>2.4923515050319112</c:v>
                </c:pt>
                <c:pt idx="5445">
                  <c:v>2.4922480911140892</c:v>
                </c:pt>
                <c:pt idx="5446">
                  <c:v>2.4923881537457193</c:v>
                </c:pt>
                <c:pt idx="5447">
                  <c:v>2.4923123780181977</c:v>
                </c:pt>
                <c:pt idx="5448">
                  <c:v>2.4926688289842467</c:v>
                </c:pt>
                <c:pt idx="5449">
                  <c:v>2.4929674863083977</c:v>
                </c:pt>
                <c:pt idx="5450">
                  <c:v>2.4930949783208862</c:v>
                </c:pt>
                <c:pt idx="5451">
                  <c:v>2.4936477715915601</c:v>
                </c:pt>
                <c:pt idx="5452">
                  <c:v>2.493317451664355</c:v>
                </c:pt>
                <c:pt idx="5453">
                  <c:v>2.4932107506238905</c:v>
                </c:pt>
                <c:pt idx="5454">
                  <c:v>2.4928819489135057</c:v>
                </c:pt>
                <c:pt idx="5455">
                  <c:v>2.4925500404519312</c:v>
                </c:pt>
                <c:pt idx="5456">
                  <c:v>2.4926959688478667</c:v>
                </c:pt>
                <c:pt idx="5457">
                  <c:v>2.493261813865093</c:v>
                </c:pt>
                <c:pt idx="5458">
                  <c:v>2.4937965890494231</c:v>
                </c:pt>
                <c:pt idx="5459">
                  <c:v>2.494509608863607</c:v>
                </c:pt>
                <c:pt idx="5460">
                  <c:v>2.4953312427988052</c:v>
                </c:pt>
                <c:pt idx="5461">
                  <c:v>2.4962429750987618</c:v>
                </c:pt>
                <c:pt idx="5462">
                  <c:v>2.4965142616297995</c:v>
                </c:pt>
                <c:pt idx="5463">
                  <c:v>2.4967011329377304</c:v>
                </c:pt>
                <c:pt idx="5464">
                  <c:v>2.4970443297095577</c:v>
                </c:pt>
                <c:pt idx="5465">
                  <c:v>2.4972373734812519</c:v>
                </c:pt>
                <c:pt idx="5466">
                  <c:v>2.4975180025582033</c:v>
                </c:pt>
                <c:pt idx="5467">
                  <c:v>2.4979165588058012</c:v>
                </c:pt>
                <c:pt idx="5468">
                  <c:v>2.4981726022007607</c:v>
                </c:pt>
                <c:pt idx="5469">
                  <c:v>2.4984587872456747</c:v>
                </c:pt>
                <c:pt idx="5470">
                  <c:v>2.4990028344429267</c:v>
                </c:pt>
                <c:pt idx="5471">
                  <c:v>2.4995244057634949</c:v>
                </c:pt>
                <c:pt idx="5472">
                  <c:v>2.4998692644641367</c:v>
                </c:pt>
                <c:pt idx="5473">
                  <c:v>2.5002040074372411</c:v>
                </c:pt>
                <c:pt idx="5474">
                  <c:v>2.5006778534125051</c:v>
                </c:pt>
                <c:pt idx="5475">
                  <c:v>2.5007700192822182</c:v>
                </c:pt>
                <c:pt idx="5476">
                  <c:v>2.5004029208512573</c:v>
                </c:pt>
                <c:pt idx="5477">
                  <c:v>2.5000747044232958</c:v>
                </c:pt>
                <c:pt idx="5478">
                  <c:v>2.4997167621935352</c:v>
                </c:pt>
                <c:pt idx="5479">
                  <c:v>2.4993579261152568</c:v>
                </c:pt>
                <c:pt idx="5480">
                  <c:v>2.4995158755244007</c:v>
                </c:pt>
                <c:pt idx="5481">
                  <c:v>2.5000342661527419</c:v>
                </c:pt>
                <c:pt idx="5482">
                  <c:v>2.5002524565088327</c:v>
                </c:pt>
                <c:pt idx="5483">
                  <c:v>2.5007430479627448</c:v>
                </c:pt>
                <c:pt idx="5484">
                  <c:v>2.5013882799910485</c:v>
                </c:pt>
                <c:pt idx="5485">
                  <c:v>2.5021667725714094</c:v>
                </c:pt>
                <c:pt idx="5486">
                  <c:v>2.5029341603353812</c:v>
                </c:pt>
                <c:pt idx="5487">
                  <c:v>2.5037693778257615</c:v>
                </c:pt>
                <c:pt idx="5488">
                  <c:v>2.5046042010850091</c:v>
                </c:pt>
                <c:pt idx="5489">
                  <c:v>2.5042400837719287</c:v>
                </c:pt>
                <c:pt idx="5490">
                  <c:v>2.5041315245740012</c:v>
                </c:pt>
                <c:pt idx="5491">
                  <c:v>2.50405516383469</c:v>
                </c:pt>
                <c:pt idx="5492">
                  <c:v>2.503888107147183</c:v>
                </c:pt>
                <c:pt idx="5493">
                  <c:v>2.5034865442048142</c:v>
                </c:pt>
                <c:pt idx="5494">
                  <c:v>2.503070115238093</c:v>
                </c:pt>
                <c:pt idx="5495">
                  <c:v>2.5026770049560931</c:v>
                </c:pt>
                <c:pt idx="5496">
                  <c:v>2.5022261553737777</c:v>
                </c:pt>
                <c:pt idx="5497">
                  <c:v>2.5021007009531244</c:v>
                </c:pt>
                <c:pt idx="5498">
                  <c:v>2.5016863023323612</c:v>
                </c:pt>
                <c:pt idx="5499">
                  <c:v>2.5013565286669412</c:v>
                </c:pt>
                <c:pt idx="5500">
                  <c:v>2.5010704001522575</c:v>
                </c:pt>
                <c:pt idx="5501">
                  <c:v>2.5009136135084447</c:v>
                </c:pt>
                <c:pt idx="5502">
                  <c:v>2.5012524608048019</c:v>
                </c:pt>
                <c:pt idx="5503">
                  <c:v>2.5017454931376517</c:v>
                </c:pt>
                <c:pt idx="5504">
                  <c:v>2.5020824649530735</c:v>
                </c:pt>
                <c:pt idx="5505">
                  <c:v>2.5016491894938029</c:v>
                </c:pt>
                <c:pt idx="5506">
                  <c:v>2.5012255055106403</c:v>
                </c:pt>
                <c:pt idx="5507">
                  <c:v>2.5010374716633152</c:v>
                </c:pt>
                <c:pt idx="5508">
                  <c:v>2.5009581526066098</c:v>
                </c:pt>
                <c:pt idx="5509">
                  <c:v>2.5005692185937751</c:v>
                </c:pt>
                <c:pt idx="5510">
                  <c:v>2.5003083728257796</c:v>
                </c:pt>
                <c:pt idx="5511">
                  <c:v>2.5002485920454407</c:v>
                </c:pt>
                <c:pt idx="5512">
                  <c:v>2.5002399722995241</c:v>
                </c:pt>
                <c:pt idx="5513">
                  <c:v>2.5001977348961248</c:v>
                </c:pt>
                <c:pt idx="5514">
                  <c:v>2.4999131272543269</c:v>
                </c:pt>
                <c:pt idx="5515">
                  <c:v>2.499734074012895</c:v>
                </c:pt>
                <c:pt idx="5516">
                  <c:v>2.4992852460724242</c:v>
                </c:pt>
                <c:pt idx="5517">
                  <c:v>2.4989386239435767</c:v>
                </c:pt>
                <c:pt idx="5518">
                  <c:v>2.4984971823940745</c:v>
                </c:pt>
                <c:pt idx="5519">
                  <c:v>2.4985288655094582</c:v>
                </c:pt>
                <c:pt idx="5520">
                  <c:v>2.4990986167954827</c:v>
                </c:pt>
                <c:pt idx="5521">
                  <c:v>2.4998918649078421</c:v>
                </c:pt>
                <c:pt idx="5522">
                  <c:v>2.5009522293206548</c:v>
                </c:pt>
                <c:pt idx="5523">
                  <c:v>2.5015753086909642</c:v>
                </c:pt>
                <c:pt idx="5524">
                  <c:v>2.501782595123816</c:v>
                </c:pt>
                <c:pt idx="5525">
                  <c:v>2.5014077640210952</c:v>
                </c:pt>
                <c:pt idx="5526">
                  <c:v>2.5015357745471012</c:v>
                </c:pt>
                <c:pt idx="5527">
                  <c:v>2.501122595633027</c:v>
                </c:pt>
                <c:pt idx="5528">
                  <c:v>2.5008332113528802</c:v>
                </c:pt>
                <c:pt idx="5529">
                  <c:v>2.5006091687529612</c:v>
                </c:pt>
                <c:pt idx="5530">
                  <c:v>2.5004809090886777</c:v>
                </c:pt>
                <c:pt idx="5531">
                  <c:v>2.5003568088444008</c:v>
                </c:pt>
                <c:pt idx="5532">
                  <c:v>2.5002874382128182</c:v>
                </c:pt>
                <c:pt idx="5533">
                  <c:v>2.5006345107526617</c:v>
                </c:pt>
                <c:pt idx="5534">
                  <c:v>2.5001831481349654</c:v>
                </c:pt>
                <c:pt idx="5535">
                  <c:v>2.4998104055600967</c:v>
                </c:pt>
                <c:pt idx="5536">
                  <c:v>2.4996648046245977</c:v>
                </c:pt>
                <c:pt idx="5537">
                  <c:v>2.5005800600951282</c:v>
                </c:pt>
                <c:pt idx="5538">
                  <c:v>2.5002208040130331</c:v>
                </c:pt>
                <c:pt idx="5539">
                  <c:v>2.4998348352655184</c:v>
                </c:pt>
                <c:pt idx="5540">
                  <c:v>2.5000111127220292</c:v>
                </c:pt>
                <c:pt idx="5541">
                  <c:v>2.5001665079986251</c:v>
                </c:pt>
                <c:pt idx="5542">
                  <c:v>2.5001531886661992</c:v>
                </c:pt>
                <c:pt idx="5543">
                  <c:v>2.4999682522583622</c:v>
                </c:pt>
                <c:pt idx="5544">
                  <c:v>2.4996675182251238</c:v>
                </c:pt>
                <c:pt idx="5545">
                  <c:v>2.4992199360229987</c:v>
                </c:pt>
                <c:pt idx="5546">
                  <c:v>2.499060566703172</c:v>
                </c:pt>
                <c:pt idx="5547">
                  <c:v>2.4994147454800792</c:v>
                </c:pt>
                <c:pt idx="5548">
                  <c:v>2.4997115025910412</c:v>
                </c:pt>
                <c:pt idx="5549">
                  <c:v>2.4999866168247027</c:v>
                </c:pt>
                <c:pt idx="5550">
                  <c:v>2.5006428482411431</c:v>
                </c:pt>
                <c:pt idx="5551">
                  <c:v>2.5014732045048369</c:v>
                </c:pt>
                <c:pt idx="5552">
                  <c:v>2.5028357131054535</c:v>
                </c:pt>
                <c:pt idx="5553">
                  <c:v>2.5041542852472292</c:v>
                </c:pt>
                <c:pt idx="5554">
                  <c:v>2.5051971499285592</c:v>
                </c:pt>
                <c:pt idx="5555">
                  <c:v>2.5055731506672272</c:v>
                </c:pt>
                <c:pt idx="5556">
                  <c:v>2.505691603123323</c:v>
                </c:pt>
                <c:pt idx="5557">
                  <c:v>2.5058001408051336</c:v>
                </c:pt>
                <c:pt idx="5558">
                  <c:v>2.5055745892466956</c:v>
                </c:pt>
                <c:pt idx="5559">
                  <c:v>2.5053599380691947</c:v>
                </c:pt>
                <c:pt idx="5560">
                  <c:v>2.5053697334774605</c:v>
                </c:pt>
                <c:pt idx="5561">
                  <c:v>2.5053473541750972</c:v>
                </c:pt>
                <c:pt idx="5562">
                  <c:v>2.5052437690924982</c:v>
                </c:pt>
                <c:pt idx="5563">
                  <c:v>2.5052133787898199</c:v>
                </c:pt>
                <c:pt idx="5564">
                  <c:v>2.5051708159069612</c:v>
                </c:pt>
                <c:pt idx="5565">
                  <c:v>2.5056594563692767</c:v>
                </c:pt>
                <c:pt idx="5566">
                  <c:v>2.5052354211084173</c:v>
                </c:pt>
                <c:pt idx="5567">
                  <c:v>2.5049416398540427</c:v>
                </c:pt>
                <c:pt idx="5568">
                  <c:v>2.5045353576420641</c:v>
                </c:pt>
                <c:pt idx="5569">
                  <c:v>2.5044580908504908</c:v>
                </c:pt>
                <c:pt idx="5570">
                  <c:v>2.5040236473591806</c:v>
                </c:pt>
                <c:pt idx="5571">
                  <c:v>2.5036229405770802</c:v>
                </c:pt>
                <c:pt idx="5572">
                  <c:v>2.5032683484247755</c:v>
                </c:pt>
                <c:pt idx="5573">
                  <c:v>2.5031265488340502</c:v>
                </c:pt>
                <c:pt idx="5574">
                  <c:v>2.5028190486662281</c:v>
                </c:pt>
                <c:pt idx="5575">
                  <c:v>2.5025966082071802</c:v>
                </c:pt>
                <c:pt idx="5576">
                  <c:v>2.5021812004987591</c:v>
                </c:pt>
                <c:pt idx="5577">
                  <c:v>2.5019755186999406</c:v>
                </c:pt>
                <c:pt idx="5578">
                  <c:v>2.5016192216004582</c:v>
                </c:pt>
                <c:pt idx="5579">
                  <c:v>2.5016196506645634</c:v>
                </c:pt>
                <c:pt idx="5580">
                  <c:v>2.5012625537082567</c:v>
                </c:pt>
                <c:pt idx="5581">
                  <c:v>2.500852014479372</c:v>
                </c:pt>
                <c:pt idx="5582">
                  <c:v>2.5004791456527142</c:v>
                </c:pt>
                <c:pt idx="5583">
                  <c:v>2.5001752658754213</c:v>
                </c:pt>
                <c:pt idx="5584">
                  <c:v>2.5002300949049352</c:v>
                </c:pt>
                <c:pt idx="5585">
                  <c:v>2.5004294156629792</c:v>
                </c:pt>
                <c:pt idx="5586">
                  <c:v>2.5008833303630977</c:v>
                </c:pt>
                <c:pt idx="5587">
                  <c:v>2.5013142446676997</c:v>
                </c:pt>
                <c:pt idx="5588">
                  <c:v>2.501853939110771</c:v>
                </c:pt>
                <c:pt idx="5589">
                  <c:v>2.5014830237251067</c:v>
                </c:pt>
                <c:pt idx="5590">
                  <c:v>2.501206362024023</c:v>
                </c:pt>
                <c:pt idx="5591">
                  <c:v>2.5010114916432347</c:v>
                </c:pt>
                <c:pt idx="5592">
                  <c:v>2.5011215184296653</c:v>
                </c:pt>
                <c:pt idx="5593">
                  <c:v>2.5010807617978048</c:v>
                </c:pt>
                <c:pt idx="5594">
                  <c:v>2.5012974138968387</c:v>
                </c:pt>
                <c:pt idx="5595">
                  <c:v>2.5012828396322178</c:v>
                </c:pt>
                <c:pt idx="5596">
                  <c:v>2.500888009487686</c:v>
                </c:pt>
                <c:pt idx="5597">
                  <c:v>2.5004465361428037</c:v>
                </c:pt>
                <c:pt idx="5598">
                  <c:v>2.5001757170068202</c:v>
                </c:pt>
                <c:pt idx="5599">
                  <c:v>2.5002882710919412</c:v>
                </c:pt>
                <c:pt idx="5600">
                  <c:v>2.5001609242291547</c:v>
                </c:pt>
                <c:pt idx="5601">
                  <c:v>2.4998807124634372</c:v>
                </c:pt>
                <c:pt idx="5602">
                  <c:v>2.4995357916206031</c:v>
                </c:pt>
                <c:pt idx="5603">
                  <c:v>2.4994712102146437</c:v>
                </c:pt>
                <c:pt idx="5604">
                  <c:v>2.499293329443776</c:v>
                </c:pt>
                <c:pt idx="5605">
                  <c:v>2.4990617303000229</c:v>
                </c:pt>
                <c:pt idx="5606">
                  <c:v>2.498780307326669</c:v>
                </c:pt>
                <c:pt idx="5607">
                  <c:v>2.4984378828120586</c:v>
                </c:pt>
                <c:pt idx="5608">
                  <c:v>2.4981429736445966</c:v>
                </c:pt>
                <c:pt idx="5609">
                  <c:v>2.4977496243461967</c:v>
                </c:pt>
                <c:pt idx="5610">
                  <c:v>2.4973095686071796</c:v>
                </c:pt>
                <c:pt idx="5611">
                  <c:v>2.4969391997056327</c:v>
                </c:pt>
                <c:pt idx="5612">
                  <c:v>2.4965037353281323</c:v>
                </c:pt>
                <c:pt idx="5613">
                  <c:v>2.4967623268066377</c:v>
                </c:pt>
                <c:pt idx="5614">
                  <c:v>2.496369629487222</c:v>
                </c:pt>
                <c:pt idx="5615">
                  <c:v>2.4966234562693583</c:v>
                </c:pt>
                <c:pt idx="5616">
                  <c:v>2.4965570599727944</c:v>
                </c:pt>
                <c:pt idx="5617">
                  <c:v>2.4968676087066028</c:v>
                </c:pt>
                <c:pt idx="5618">
                  <c:v>2.49740002536385</c:v>
                </c:pt>
                <c:pt idx="5619">
                  <c:v>2.4978355122288187</c:v>
                </c:pt>
                <c:pt idx="5620">
                  <c:v>2.4981722554634689</c:v>
                </c:pt>
                <c:pt idx="5621">
                  <c:v>2.4983197622511599</c:v>
                </c:pt>
                <c:pt idx="5622">
                  <c:v>2.4983519774709051</c:v>
                </c:pt>
                <c:pt idx="5623">
                  <c:v>2.4984012060655609</c:v>
                </c:pt>
                <c:pt idx="5624">
                  <c:v>2.499015324374195</c:v>
                </c:pt>
                <c:pt idx="5625">
                  <c:v>2.4992955149652167</c:v>
                </c:pt>
                <c:pt idx="5626">
                  <c:v>2.4992001832737736</c:v>
                </c:pt>
                <c:pt idx="5627">
                  <c:v>2.4988775221374002</c:v>
                </c:pt>
                <c:pt idx="5628">
                  <c:v>2.4989924889827044</c:v>
                </c:pt>
                <c:pt idx="5629">
                  <c:v>2.4989921857476713</c:v>
                </c:pt>
                <c:pt idx="5630">
                  <c:v>2.4992568849312367</c:v>
                </c:pt>
                <c:pt idx="5631">
                  <c:v>2.4991368295152387</c:v>
                </c:pt>
                <c:pt idx="5632">
                  <c:v>2.4989214050546988</c:v>
                </c:pt>
                <c:pt idx="5633">
                  <c:v>2.4996434836532435</c:v>
                </c:pt>
                <c:pt idx="5634">
                  <c:v>2.5006941631730797</c:v>
                </c:pt>
                <c:pt idx="5635">
                  <c:v>2.5016921692114598</c:v>
                </c:pt>
                <c:pt idx="5636">
                  <c:v>2.5028701957802135</c:v>
                </c:pt>
                <c:pt idx="5637">
                  <c:v>2.5039606227715896</c:v>
                </c:pt>
                <c:pt idx="5638">
                  <c:v>2.5050866960828926</c:v>
                </c:pt>
                <c:pt idx="5639">
                  <c:v>2.5055517013251802</c:v>
                </c:pt>
                <c:pt idx="5640">
                  <c:v>2.5053147764611947</c:v>
                </c:pt>
                <c:pt idx="5641">
                  <c:v>2.5048711134766037</c:v>
                </c:pt>
                <c:pt idx="5642">
                  <c:v>2.5046885983766591</c:v>
                </c:pt>
                <c:pt idx="5643">
                  <c:v>2.5044170084094612</c:v>
                </c:pt>
                <c:pt idx="5644">
                  <c:v>2.5044925689950652</c:v>
                </c:pt>
                <c:pt idx="5645">
                  <c:v>2.5040939010358843</c:v>
                </c:pt>
                <c:pt idx="5646">
                  <c:v>2.5036872212287142</c:v>
                </c:pt>
                <c:pt idx="5647">
                  <c:v>2.5032525413333802</c:v>
                </c:pt>
                <c:pt idx="5648">
                  <c:v>2.5028568312728137</c:v>
                </c:pt>
                <c:pt idx="5649">
                  <c:v>2.5025097551106352</c:v>
                </c:pt>
                <c:pt idx="5650">
                  <c:v>2.5021785257177558</c:v>
                </c:pt>
                <c:pt idx="5651">
                  <c:v>2.5019036194887168</c:v>
                </c:pt>
                <c:pt idx="5652">
                  <c:v>2.5017542660383292</c:v>
                </c:pt>
                <c:pt idx="5653">
                  <c:v>2.5017688399263824</c:v>
                </c:pt>
                <c:pt idx="5654">
                  <c:v>2.5020183872517565</c:v>
                </c:pt>
                <c:pt idx="5655">
                  <c:v>2.5018030832508567</c:v>
                </c:pt>
                <c:pt idx="5656">
                  <c:v>2.5015842076669887</c:v>
                </c:pt>
                <c:pt idx="5657">
                  <c:v>2.5013836552699202</c:v>
                </c:pt>
                <c:pt idx="5658">
                  <c:v>2.5009428841641377</c:v>
                </c:pt>
                <c:pt idx="5659">
                  <c:v>2.5005747431298282</c:v>
                </c:pt>
                <c:pt idx="5660">
                  <c:v>2.5001806833769202</c:v>
                </c:pt>
                <c:pt idx="5661">
                  <c:v>2.4998318914737707</c:v>
                </c:pt>
                <c:pt idx="5662">
                  <c:v>2.4996007651387178</c:v>
                </c:pt>
                <c:pt idx="5663">
                  <c:v>2.4993922449440658</c:v>
                </c:pt>
                <c:pt idx="5664">
                  <c:v>2.4991916963453202</c:v>
                </c:pt>
                <c:pt idx="5665">
                  <c:v>2.4989617592389899</c:v>
                </c:pt>
                <c:pt idx="5666">
                  <c:v>2.4986669301611943</c:v>
                </c:pt>
                <c:pt idx="5667">
                  <c:v>2.4984818336676384</c:v>
                </c:pt>
                <c:pt idx="5668">
                  <c:v>2.4982342603839442</c:v>
                </c:pt>
                <c:pt idx="5669">
                  <c:v>2.4978705279174251</c:v>
                </c:pt>
                <c:pt idx="5670">
                  <c:v>2.4975705099369652</c:v>
                </c:pt>
                <c:pt idx="5671">
                  <c:v>2.4972079172713855</c:v>
                </c:pt>
                <c:pt idx="5672">
                  <c:v>2.4969378977034049</c:v>
                </c:pt>
                <c:pt idx="5673">
                  <c:v>2.4969414657299978</c:v>
                </c:pt>
                <c:pt idx="5674">
                  <c:v>2.4968952811764407</c:v>
                </c:pt>
                <c:pt idx="5675">
                  <c:v>2.4969686405066978</c:v>
                </c:pt>
                <c:pt idx="5676">
                  <c:v>2.4970856074428158</c:v>
                </c:pt>
                <c:pt idx="5677">
                  <c:v>2.4972035794547387</c:v>
                </c:pt>
                <c:pt idx="5678">
                  <c:v>2.497556668989223</c:v>
                </c:pt>
                <c:pt idx="5679">
                  <c:v>2.4972002581669805</c:v>
                </c:pt>
                <c:pt idx="5680">
                  <c:v>2.4969775379551118</c:v>
                </c:pt>
                <c:pt idx="5681">
                  <c:v>2.4969582295265607</c:v>
                </c:pt>
                <c:pt idx="5682">
                  <c:v>2.4970758824930326</c:v>
                </c:pt>
                <c:pt idx="5683">
                  <c:v>2.4971106575728612</c:v>
                </c:pt>
                <c:pt idx="5684">
                  <c:v>2.4973512309096257</c:v>
                </c:pt>
                <c:pt idx="5685">
                  <c:v>2.4975994831203847</c:v>
                </c:pt>
                <c:pt idx="5686">
                  <c:v>2.4973157619221609</c:v>
                </c:pt>
                <c:pt idx="5687">
                  <c:v>2.4972177888092442</c:v>
                </c:pt>
                <c:pt idx="5688">
                  <c:v>2.4969735529562782</c:v>
                </c:pt>
                <c:pt idx="5689">
                  <c:v>2.4965698785401438</c:v>
                </c:pt>
                <c:pt idx="5690">
                  <c:v>2.496361636935216</c:v>
                </c:pt>
                <c:pt idx="5691">
                  <c:v>2.4961062533937177</c:v>
                </c:pt>
                <c:pt idx="5692">
                  <c:v>2.4958940204878188</c:v>
                </c:pt>
                <c:pt idx="5693">
                  <c:v>2.4957713996071069</c:v>
                </c:pt>
                <c:pt idx="5694">
                  <c:v>2.4957382423649412</c:v>
                </c:pt>
                <c:pt idx="5695">
                  <c:v>2.4958390017435987</c:v>
                </c:pt>
                <c:pt idx="5696">
                  <c:v>2.4960022956042383</c:v>
                </c:pt>
                <c:pt idx="5697">
                  <c:v>2.4956667529224852</c:v>
                </c:pt>
                <c:pt idx="5698">
                  <c:v>2.4954886718464238</c:v>
                </c:pt>
                <c:pt idx="5699">
                  <c:v>2.4957133075596638</c:v>
                </c:pt>
                <c:pt idx="5700">
                  <c:v>2.4954200020782467</c:v>
                </c:pt>
                <c:pt idx="5701">
                  <c:v>2.4951032346841777</c:v>
                </c:pt>
                <c:pt idx="5702">
                  <c:v>2.4948187563294932</c:v>
                </c:pt>
                <c:pt idx="5703">
                  <c:v>2.4945890665192372</c:v>
                </c:pt>
                <c:pt idx="5704">
                  <c:v>2.4944483922575227</c:v>
                </c:pt>
                <c:pt idx="5705">
                  <c:v>2.4941753553372026</c:v>
                </c:pt>
                <c:pt idx="5706">
                  <c:v>2.4938610438423612</c:v>
                </c:pt>
                <c:pt idx="5707">
                  <c:v>2.4936181868362368</c:v>
                </c:pt>
                <c:pt idx="5708">
                  <c:v>2.4932206379003956</c:v>
                </c:pt>
                <c:pt idx="5709">
                  <c:v>2.4932052340685367</c:v>
                </c:pt>
                <c:pt idx="5710">
                  <c:v>2.4928640451296267</c:v>
                </c:pt>
                <c:pt idx="5711">
                  <c:v>2.4925945774100202</c:v>
                </c:pt>
                <c:pt idx="5712">
                  <c:v>2.4925725370069372</c:v>
                </c:pt>
                <c:pt idx="5713">
                  <c:v>2.4929507120822847</c:v>
                </c:pt>
                <c:pt idx="5714">
                  <c:v>2.4927962840535507</c:v>
                </c:pt>
                <c:pt idx="5715">
                  <c:v>2.4923960314024152</c:v>
                </c:pt>
                <c:pt idx="5716">
                  <c:v>2.4925587971015748</c:v>
                </c:pt>
                <c:pt idx="5717">
                  <c:v>2.4921612718802955</c:v>
                </c:pt>
                <c:pt idx="5718">
                  <c:v>2.4921077381100694</c:v>
                </c:pt>
                <c:pt idx="5719">
                  <c:v>2.4919475636711867</c:v>
                </c:pt>
                <c:pt idx="5720">
                  <c:v>2.492703058942987</c:v>
                </c:pt>
                <c:pt idx="5721">
                  <c:v>2.4932678169539018</c:v>
                </c:pt>
                <c:pt idx="5722">
                  <c:v>2.4940123168921748</c:v>
                </c:pt>
                <c:pt idx="5723">
                  <c:v>2.4947365390795837</c:v>
                </c:pt>
                <c:pt idx="5724">
                  <c:v>2.4946832813923692</c:v>
                </c:pt>
                <c:pt idx="5725">
                  <c:v>2.4942748895608777</c:v>
                </c:pt>
                <c:pt idx="5726">
                  <c:v>2.493857502280882</c:v>
                </c:pt>
                <c:pt idx="5727">
                  <c:v>2.4934718390151827</c:v>
                </c:pt>
                <c:pt idx="5728">
                  <c:v>2.4932487071279152</c:v>
                </c:pt>
                <c:pt idx="5729">
                  <c:v>2.4928398769993647</c:v>
                </c:pt>
                <c:pt idx="5730">
                  <c:v>2.4931832425600806</c:v>
                </c:pt>
                <c:pt idx="5731">
                  <c:v>2.4928009321026177</c:v>
                </c:pt>
                <c:pt idx="5732">
                  <c:v>2.4923823906742126</c:v>
                </c:pt>
                <c:pt idx="5733">
                  <c:v>2.4920192019722487</c:v>
                </c:pt>
                <c:pt idx="5734">
                  <c:v>2.4917166305533565</c:v>
                </c:pt>
                <c:pt idx="5735">
                  <c:v>2.4913024599091367</c:v>
                </c:pt>
                <c:pt idx="5736">
                  <c:v>2.4909139802635027</c:v>
                </c:pt>
                <c:pt idx="5737">
                  <c:v>2.4905431354819467</c:v>
                </c:pt>
                <c:pt idx="5738">
                  <c:v>2.4907342354359412</c:v>
                </c:pt>
                <c:pt idx="5739">
                  <c:v>2.4907627689218952</c:v>
                </c:pt>
                <c:pt idx="5740">
                  <c:v>2.4907882705834754</c:v>
                </c:pt>
                <c:pt idx="5741">
                  <c:v>2.4905586217245328</c:v>
                </c:pt>
                <c:pt idx="5742">
                  <c:v>2.4904003645317268</c:v>
                </c:pt>
                <c:pt idx="5743">
                  <c:v>2.4901031861365897</c:v>
                </c:pt>
                <c:pt idx="5744">
                  <c:v>2.4900296113996863</c:v>
                </c:pt>
                <c:pt idx="5745">
                  <c:v>2.4903799702954541</c:v>
                </c:pt>
                <c:pt idx="5746">
                  <c:v>2.4907392407828279</c:v>
                </c:pt>
                <c:pt idx="5747">
                  <c:v>2.4910929102507327</c:v>
                </c:pt>
                <c:pt idx="5748">
                  <c:v>2.4914078198991167</c:v>
                </c:pt>
                <c:pt idx="5749">
                  <c:v>2.4916981449070508</c:v>
                </c:pt>
                <c:pt idx="5750">
                  <c:v>2.4917916956209751</c:v>
                </c:pt>
                <c:pt idx="5751">
                  <c:v>2.4918741419490309</c:v>
                </c:pt>
                <c:pt idx="5752">
                  <c:v>2.491855233626985</c:v>
                </c:pt>
                <c:pt idx="5753">
                  <c:v>2.4920153475206108</c:v>
                </c:pt>
                <c:pt idx="5754">
                  <c:v>2.4924577152466467</c:v>
                </c:pt>
                <c:pt idx="5755">
                  <c:v>2.4928139786235377</c:v>
                </c:pt>
                <c:pt idx="5756">
                  <c:v>2.4923885237827177</c:v>
                </c:pt>
                <c:pt idx="5757">
                  <c:v>2.492713358389544</c:v>
                </c:pt>
                <c:pt idx="5758">
                  <c:v>2.4940396369324072</c:v>
                </c:pt>
                <c:pt idx="5759">
                  <c:v>2.4949953926195434</c:v>
                </c:pt>
                <c:pt idx="5760">
                  <c:v>2.4958357699280107</c:v>
                </c:pt>
                <c:pt idx="5761">
                  <c:v>2.4969951705000377</c:v>
                </c:pt>
                <c:pt idx="5762">
                  <c:v>2.4984418409929412</c:v>
                </c:pt>
                <c:pt idx="5763">
                  <c:v>2.5000319963556894</c:v>
                </c:pt>
                <c:pt idx="5764">
                  <c:v>2.501196594665644</c:v>
                </c:pt>
                <c:pt idx="5765">
                  <c:v>2.5016443143540377</c:v>
                </c:pt>
                <c:pt idx="5766">
                  <c:v>2.5020635428885862</c:v>
                </c:pt>
                <c:pt idx="5767">
                  <c:v>2.5025844241544553</c:v>
                </c:pt>
                <c:pt idx="5768">
                  <c:v>2.5029715516916293</c:v>
                </c:pt>
                <c:pt idx="5769">
                  <c:v>2.5032013507065729</c:v>
                </c:pt>
                <c:pt idx="5770">
                  <c:v>2.503334165061621</c:v>
                </c:pt>
                <c:pt idx="5771">
                  <c:v>2.502995642723</c:v>
                </c:pt>
                <c:pt idx="5772">
                  <c:v>2.5026463889469248</c:v>
                </c:pt>
                <c:pt idx="5773">
                  <c:v>2.5022705531702467</c:v>
                </c:pt>
                <c:pt idx="5774">
                  <c:v>2.5019054818554389</c:v>
                </c:pt>
                <c:pt idx="5775">
                  <c:v>2.5014782174012007</c:v>
                </c:pt>
                <c:pt idx="5776">
                  <c:v>2.5015458165584197</c:v>
                </c:pt>
                <c:pt idx="5777">
                  <c:v>2.5016748080716211</c:v>
                </c:pt>
                <c:pt idx="5778">
                  <c:v>2.5016767329833791</c:v>
                </c:pt>
                <c:pt idx="5779">
                  <c:v>2.5013067521837402</c:v>
                </c:pt>
                <c:pt idx="5780">
                  <c:v>2.5011077692191392</c:v>
                </c:pt>
                <c:pt idx="5781">
                  <c:v>2.5014197678715049</c:v>
                </c:pt>
                <c:pt idx="5782">
                  <c:v>2.5010923253687367</c:v>
                </c:pt>
                <c:pt idx="5783">
                  <c:v>2.5009460529865652</c:v>
                </c:pt>
                <c:pt idx="5784">
                  <c:v>2.5006205800803212</c:v>
                </c:pt>
                <c:pt idx="5785">
                  <c:v>2.5004267356113696</c:v>
                </c:pt>
                <c:pt idx="5786">
                  <c:v>2.5002493458518078</c:v>
                </c:pt>
                <c:pt idx="5787">
                  <c:v>2.5002465886546257</c:v>
                </c:pt>
                <c:pt idx="5788">
                  <c:v>2.4999096175636537</c:v>
                </c:pt>
                <c:pt idx="5789">
                  <c:v>2.4996090965094178</c:v>
                </c:pt>
                <c:pt idx="5790">
                  <c:v>2.5004445102594732</c:v>
                </c:pt>
                <c:pt idx="5791">
                  <c:v>2.5013613269333752</c:v>
                </c:pt>
                <c:pt idx="5792">
                  <c:v>2.5021601240060707</c:v>
                </c:pt>
                <c:pt idx="5793">
                  <c:v>2.5021501340655967</c:v>
                </c:pt>
                <c:pt idx="5794">
                  <c:v>2.5018706551047987</c:v>
                </c:pt>
                <c:pt idx="5795">
                  <c:v>2.501560783653308</c:v>
                </c:pt>
                <c:pt idx="5796">
                  <c:v>2.5011628859635038</c:v>
                </c:pt>
                <c:pt idx="5797">
                  <c:v>2.5011167388798676</c:v>
                </c:pt>
                <c:pt idx="5798">
                  <c:v>2.5010104632557337</c:v>
                </c:pt>
                <c:pt idx="5799">
                  <c:v>2.5007947814542315</c:v>
                </c:pt>
                <c:pt idx="5800">
                  <c:v>2.5005149591308475</c:v>
                </c:pt>
                <c:pt idx="5801">
                  <c:v>2.5002815735325012</c:v>
                </c:pt>
                <c:pt idx="5802">
                  <c:v>2.5002932090046341</c:v>
                </c:pt>
                <c:pt idx="5803">
                  <c:v>2.5000980047748533</c:v>
                </c:pt>
                <c:pt idx="5804">
                  <c:v>2.499765570700113</c:v>
                </c:pt>
                <c:pt idx="5805">
                  <c:v>2.4994769385528777</c:v>
                </c:pt>
                <c:pt idx="5806">
                  <c:v>2.4992087626899613</c:v>
                </c:pt>
                <c:pt idx="5807">
                  <c:v>2.4989283278672278</c:v>
                </c:pt>
                <c:pt idx="5808">
                  <c:v>2.4987125063089142</c:v>
                </c:pt>
                <c:pt idx="5809">
                  <c:v>2.4985785780843401</c:v>
                </c:pt>
                <c:pt idx="5810">
                  <c:v>2.4985507641872942</c:v>
                </c:pt>
                <c:pt idx="5811">
                  <c:v>2.4983627435210831</c:v>
                </c:pt>
                <c:pt idx="5812">
                  <c:v>2.4980730155010393</c:v>
                </c:pt>
                <c:pt idx="5813">
                  <c:v>2.4979113471532401</c:v>
                </c:pt>
                <c:pt idx="5814">
                  <c:v>2.4977232479171758</c:v>
                </c:pt>
                <c:pt idx="5815">
                  <c:v>2.4973946365648438</c:v>
                </c:pt>
                <c:pt idx="5816">
                  <c:v>2.4975368072166892</c:v>
                </c:pt>
                <c:pt idx="5817">
                  <c:v>2.4975883983748508</c:v>
                </c:pt>
                <c:pt idx="5818">
                  <c:v>2.4976214562944032</c:v>
                </c:pt>
                <c:pt idx="5819">
                  <c:v>2.4977649694265822</c:v>
                </c:pt>
                <c:pt idx="5820">
                  <c:v>2.4977909412030002</c:v>
                </c:pt>
                <c:pt idx="5821">
                  <c:v>2.4977471839653513</c:v>
                </c:pt>
                <c:pt idx="5822">
                  <c:v>2.4976654754731995</c:v>
                </c:pt>
                <c:pt idx="5823">
                  <c:v>2.4981510305534171</c:v>
                </c:pt>
                <c:pt idx="5824">
                  <c:v>2.4986236273283344</c:v>
                </c:pt>
                <c:pt idx="5825">
                  <c:v>2.4990249311492168</c:v>
                </c:pt>
                <c:pt idx="5826">
                  <c:v>2.4992570292461767</c:v>
                </c:pt>
                <c:pt idx="5827">
                  <c:v>2.4992532802133378</c:v>
                </c:pt>
                <c:pt idx="5828">
                  <c:v>2.4991590299552167</c:v>
                </c:pt>
                <c:pt idx="5829">
                  <c:v>2.4989327668582706</c:v>
                </c:pt>
                <c:pt idx="5830">
                  <c:v>2.4985835293290797</c:v>
                </c:pt>
                <c:pt idx="5831">
                  <c:v>2.4985178204920402</c:v>
                </c:pt>
                <c:pt idx="5832">
                  <c:v>2.4986693570003049</c:v>
                </c:pt>
                <c:pt idx="5833">
                  <c:v>2.4983269006563806</c:v>
                </c:pt>
                <c:pt idx="5834">
                  <c:v>2.4980561943115767</c:v>
                </c:pt>
                <c:pt idx="5835">
                  <c:v>2.4978569701312368</c:v>
                </c:pt>
                <c:pt idx="5836">
                  <c:v>2.497933463906155</c:v>
                </c:pt>
                <c:pt idx="5837">
                  <c:v>2.497979655128443</c:v>
                </c:pt>
                <c:pt idx="5838">
                  <c:v>2.4979698825618608</c:v>
                </c:pt>
                <c:pt idx="5839">
                  <c:v>2.4981063208782777</c:v>
                </c:pt>
                <c:pt idx="5840">
                  <c:v>2.4977613857925212</c:v>
                </c:pt>
                <c:pt idx="5841">
                  <c:v>2.4973558071524642</c:v>
                </c:pt>
                <c:pt idx="5842">
                  <c:v>2.4970572543082361</c:v>
                </c:pt>
                <c:pt idx="5843">
                  <c:v>2.4966859986375027</c:v>
                </c:pt>
                <c:pt idx="5844">
                  <c:v>2.4963036825861598</c:v>
                </c:pt>
                <c:pt idx="5845">
                  <c:v>2.495944142393367</c:v>
                </c:pt>
                <c:pt idx="5846">
                  <c:v>2.4956476765338169</c:v>
                </c:pt>
                <c:pt idx="5847">
                  <c:v>2.4952695892212367</c:v>
                </c:pt>
                <c:pt idx="5848">
                  <c:v>2.4950003605010664</c:v>
                </c:pt>
                <c:pt idx="5849">
                  <c:v>2.4947747929185002</c:v>
                </c:pt>
                <c:pt idx="5850">
                  <c:v>2.4946005628920012</c:v>
                </c:pt>
                <c:pt idx="5851">
                  <c:v>2.4949030799547787</c:v>
                </c:pt>
                <c:pt idx="5852">
                  <c:v>2.4951189094915547</c:v>
                </c:pt>
                <c:pt idx="5853">
                  <c:v>2.4948391310283387</c:v>
                </c:pt>
                <c:pt idx="5854">
                  <c:v>2.4945228967096322</c:v>
                </c:pt>
                <c:pt idx="5855">
                  <c:v>2.4941772820125272</c:v>
                </c:pt>
                <c:pt idx="5856">
                  <c:v>2.4942978753822591</c:v>
                </c:pt>
                <c:pt idx="5857">
                  <c:v>2.4944196907406564</c:v>
                </c:pt>
                <c:pt idx="5858">
                  <c:v>2.4946520595229962</c:v>
                </c:pt>
                <c:pt idx="5859">
                  <c:v>2.4951991195003194</c:v>
                </c:pt>
                <c:pt idx="5860">
                  <c:v>2.4955797988122352</c:v>
                </c:pt>
                <c:pt idx="5861">
                  <c:v>2.4951875779515418</c:v>
                </c:pt>
                <c:pt idx="5862">
                  <c:v>2.49486495957877</c:v>
                </c:pt>
                <c:pt idx="5863">
                  <c:v>2.4946467149736367</c:v>
                </c:pt>
                <c:pt idx="5864">
                  <c:v>2.494380575689441</c:v>
                </c:pt>
                <c:pt idx="5865">
                  <c:v>2.4940098840457967</c:v>
                </c:pt>
                <c:pt idx="5866">
                  <c:v>2.4935891736061397</c:v>
                </c:pt>
                <c:pt idx="5867">
                  <c:v>2.4931686877381387</c:v>
                </c:pt>
                <c:pt idx="5868">
                  <c:v>2.4930203261530539</c:v>
                </c:pt>
                <c:pt idx="5869">
                  <c:v>2.4926994333951993</c:v>
                </c:pt>
                <c:pt idx="5870">
                  <c:v>2.4925160268304447</c:v>
                </c:pt>
                <c:pt idx="5871">
                  <c:v>2.4921768926401069</c:v>
                </c:pt>
                <c:pt idx="5872">
                  <c:v>2.4918248776588787</c:v>
                </c:pt>
                <c:pt idx="5873">
                  <c:v>2.491777274901644</c:v>
                </c:pt>
                <c:pt idx="5874">
                  <c:v>2.4917273561670052</c:v>
                </c:pt>
                <c:pt idx="5875">
                  <c:v>2.4918145011885304</c:v>
                </c:pt>
                <c:pt idx="5876">
                  <c:v>2.4915990513830706</c:v>
                </c:pt>
                <c:pt idx="5877">
                  <c:v>2.4915412249812197</c:v>
                </c:pt>
                <c:pt idx="5878">
                  <c:v>2.4912213461980901</c:v>
                </c:pt>
                <c:pt idx="5879">
                  <c:v>2.4911317168339981</c:v>
                </c:pt>
                <c:pt idx="5880">
                  <c:v>2.4907152071048531</c:v>
                </c:pt>
                <c:pt idx="5881">
                  <c:v>2.4903569013355957</c:v>
                </c:pt>
                <c:pt idx="5882">
                  <c:v>2.4899843629681202</c:v>
                </c:pt>
                <c:pt idx="5883">
                  <c:v>2.4896621007664868</c:v>
                </c:pt>
                <c:pt idx="5884">
                  <c:v>2.4892525773773682</c:v>
                </c:pt>
                <c:pt idx="5885">
                  <c:v>2.4889951081892536</c:v>
                </c:pt>
                <c:pt idx="5886">
                  <c:v>2.4887278710596012</c:v>
                </c:pt>
                <c:pt idx="5887">
                  <c:v>2.4884454405392527</c:v>
                </c:pt>
                <c:pt idx="5888">
                  <c:v>2.4881306522581652</c:v>
                </c:pt>
                <c:pt idx="5889">
                  <c:v>2.4881119346762022</c:v>
                </c:pt>
                <c:pt idx="5890">
                  <c:v>2.4888869558725482</c:v>
                </c:pt>
                <c:pt idx="5891">
                  <c:v>2.4891634065865382</c:v>
                </c:pt>
                <c:pt idx="5892">
                  <c:v>2.4894553549090177</c:v>
                </c:pt>
                <c:pt idx="5893">
                  <c:v>2.4898053943350567</c:v>
                </c:pt>
                <c:pt idx="5894">
                  <c:v>2.4901975621995329</c:v>
                </c:pt>
                <c:pt idx="5895">
                  <c:v>2.4903659387202577</c:v>
                </c:pt>
                <c:pt idx="5896">
                  <c:v>2.4901055193050277</c:v>
                </c:pt>
                <c:pt idx="5897">
                  <c:v>2.4897887275549802</c:v>
                </c:pt>
                <c:pt idx="5898">
                  <c:v>2.4894090390045767</c:v>
                </c:pt>
                <c:pt idx="5899">
                  <c:v>2.4890537465801552</c:v>
                </c:pt>
                <c:pt idx="5900">
                  <c:v>2.4892447668687083</c:v>
                </c:pt>
                <c:pt idx="5901">
                  <c:v>2.4892975388530201</c:v>
                </c:pt>
                <c:pt idx="5902">
                  <c:v>2.4896829183016647</c:v>
                </c:pt>
                <c:pt idx="5903">
                  <c:v>2.4901550051374093</c:v>
                </c:pt>
                <c:pt idx="5904">
                  <c:v>2.4903933351337577</c:v>
                </c:pt>
                <c:pt idx="5905">
                  <c:v>2.4905127543455792</c:v>
                </c:pt>
                <c:pt idx="5906">
                  <c:v>2.490474161989443</c:v>
                </c:pt>
                <c:pt idx="5907">
                  <c:v>2.4900697519629893</c:v>
                </c:pt>
                <c:pt idx="5908">
                  <c:v>2.4897372943291893</c:v>
                </c:pt>
                <c:pt idx="5909">
                  <c:v>2.4898854670126433</c:v>
                </c:pt>
                <c:pt idx="5910">
                  <c:v>2.4898297346059088</c:v>
                </c:pt>
                <c:pt idx="5911">
                  <c:v>2.4898177086067612</c:v>
                </c:pt>
                <c:pt idx="5912">
                  <c:v>2.4895966262160614</c:v>
                </c:pt>
                <c:pt idx="5913">
                  <c:v>2.4899175664857682</c:v>
                </c:pt>
                <c:pt idx="5914">
                  <c:v>2.4900489206314727</c:v>
                </c:pt>
                <c:pt idx="5915">
                  <c:v>2.4897915857612842</c:v>
                </c:pt>
                <c:pt idx="5916">
                  <c:v>2.4914068250269437</c:v>
                </c:pt>
                <c:pt idx="5917">
                  <c:v>2.4928077625477911</c:v>
                </c:pt>
                <c:pt idx="5918">
                  <c:v>2.4938882777828106</c:v>
                </c:pt>
                <c:pt idx="5919">
                  <c:v>2.4945817153344811</c:v>
                </c:pt>
                <c:pt idx="5920">
                  <c:v>2.4952532823054314</c:v>
                </c:pt>
                <c:pt idx="5921">
                  <c:v>2.4959120207063532</c:v>
                </c:pt>
                <c:pt idx="5922">
                  <c:v>2.4964274655010383</c:v>
                </c:pt>
                <c:pt idx="5923">
                  <c:v>2.4964359248483583</c:v>
                </c:pt>
                <c:pt idx="5924">
                  <c:v>2.4971527765854882</c:v>
                </c:pt>
                <c:pt idx="5925">
                  <c:v>2.4977279732994702</c:v>
                </c:pt>
                <c:pt idx="5926">
                  <c:v>2.4986761357379987</c:v>
                </c:pt>
                <c:pt idx="5927">
                  <c:v>2.4983520498921572</c:v>
                </c:pt>
                <c:pt idx="5928">
                  <c:v>2.4981076647399196</c:v>
                </c:pt>
                <c:pt idx="5929">
                  <c:v>2.4981002867974111</c:v>
                </c:pt>
                <c:pt idx="5930">
                  <c:v>2.4983683199988063</c:v>
                </c:pt>
                <c:pt idx="5931">
                  <c:v>2.4987694558701108</c:v>
                </c:pt>
                <c:pt idx="5932">
                  <c:v>2.4984555260001167</c:v>
                </c:pt>
                <c:pt idx="5933">
                  <c:v>2.4982496032950166</c:v>
                </c:pt>
                <c:pt idx="5934">
                  <c:v>2.4980669062022729</c:v>
                </c:pt>
                <c:pt idx="5935">
                  <c:v>2.4982961843339977</c:v>
                </c:pt>
                <c:pt idx="5936">
                  <c:v>2.4988341153160589</c:v>
                </c:pt>
                <c:pt idx="5937">
                  <c:v>2.4992229141355748</c:v>
                </c:pt>
                <c:pt idx="5938">
                  <c:v>2.4989503669546136</c:v>
                </c:pt>
                <c:pt idx="5939">
                  <c:v>2.4987475706641429</c:v>
                </c:pt>
                <c:pt idx="5940">
                  <c:v>2.4986648924284687</c:v>
                </c:pt>
                <c:pt idx="5941">
                  <c:v>2.4984984999885826</c:v>
                </c:pt>
                <c:pt idx="5942">
                  <c:v>2.4983344365233098</c:v>
                </c:pt>
                <c:pt idx="5943">
                  <c:v>2.4981442174920212</c:v>
                </c:pt>
                <c:pt idx="5944">
                  <c:v>2.4978809237724349</c:v>
                </c:pt>
                <c:pt idx="5945">
                  <c:v>2.4976367204293402</c:v>
                </c:pt>
                <c:pt idx="5946">
                  <c:v>2.4975864938113781</c:v>
                </c:pt>
                <c:pt idx="5947">
                  <c:v>2.4976388410389232</c:v>
                </c:pt>
                <c:pt idx="5948">
                  <c:v>2.4976377891239352</c:v>
                </c:pt>
                <c:pt idx="5949">
                  <c:v>2.497667192547528</c:v>
                </c:pt>
                <c:pt idx="5950">
                  <c:v>2.4977664449058077</c:v>
                </c:pt>
                <c:pt idx="5951">
                  <c:v>2.4979490209162907</c:v>
                </c:pt>
                <c:pt idx="5952">
                  <c:v>2.4983806159995954</c:v>
                </c:pt>
                <c:pt idx="5953">
                  <c:v>2.498160673775752</c:v>
                </c:pt>
                <c:pt idx="5954">
                  <c:v>2.4978378703966801</c:v>
                </c:pt>
                <c:pt idx="5955">
                  <c:v>2.4974940799132948</c:v>
                </c:pt>
                <c:pt idx="5956">
                  <c:v>2.4971992480716141</c:v>
                </c:pt>
                <c:pt idx="5957">
                  <c:v>2.4970057519086959</c:v>
                </c:pt>
                <c:pt idx="5958">
                  <c:v>2.4966014785401387</c:v>
                </c:pt>
                <c:pt idx="5959">
                  <c:v>2.4964168765523782</c:v>
                </c:pt>
                <c:pt idx="5960">
                  <c:v>2.4961633071609115</c:v>
                </c:pt>
                <c:pt idx="5961">
                  <c:v>2.4958055939454367</c:v>
                </c:pt>
                <c:pt idx="5962">
                  <c:v>2.4956909789179602</c:v>
                </c:pt>
                <c:pt idx="5963">
                  <c:v>2.4959262744415742</c:v>
                </c:pt>
                <c:pt idx="5964">
                  <c:v>2.4957681662685167</c:v>
                </c:pt>
                <c:pt idx="5965">
                  <c:v>2.495493295350411</c:v>
                </c:pt>
                <c:pt idx="5966">
                  <c:v>2.4953785181827381</c:v>
                </c:pt>
                <c:pt idx="5967">
                  <c:v>2.4949703181007443</c:v>
                </c:pt>
                <c:pt idx="5968">
                  <c:v>2.4948503601383827</c:v>
                </c:pt>
                <c:pt idx="5969">
                  <c:v>2.4946309343807727</c:v>
                </c:pt>
                <c:pt idx="5970">
                  <c:v>2.4947444513857477</c:v>
                </c:pt>
                <c:pt idx="5971">
                  <c:v>2.4949639903803198</c:v>
                </c:pt>
                <c:pt idx="5972">
                  <c:v>2.4950688688549274</c:v>
                </c:pt>
                <c:pt idx="5973">
                  <c:v>2.4946931563234047</c:v>
                </c:pt>
                <c:pt idx="5974">
                  <c:v>2.4946575744231767</c:v>
                </c:pt>
                <c:pt idx="5975">
                  <c:v>2.4945363321184502</c:v>
                </c:pt>
                <c:pt idx="5976">
                  <c:v>2.4943833349320901</c:v>
                </c:pt>
                <c:pt idx="5977">
                  <c:v>2.4941904600675602</c:v>
                </c:pt>
                <c:pt idx="5978">
                  <c:v>2.4938681962435378</c:v>
                </c:pt>
                <c:pt idx="5979">
                  <c:v>2.4934678525997613</c:v>
                </c:pt>
                <c:pt idx="5980">
                  <c:v>2.4932263046793341</c:v>
                </c:pt>
                <c:pt idx="5981">
                  <c:v>2.492831698247886</c:v>
                </c:pt>
                <c:pt idx="5982">
                  <c:v>2.4925283678770942</c:v>
                </c:pt>
                <c:pt idx="5983">
                  <c:v>2.4921267778372695</c:v>
                </c:pt>
                <c:pt idx="5984">
                  <c:v>2.4919324309338196</c:v>
                </c:pt>
                <c:pt idx="5985">
                  <c:v>2.4916010627677592</c:v>
                </c:pt>
                <c:pt idx="5986">
                  <c:v>2.4920349978571781</c:v>
                </c:pt>
                <c:pt idx="5987">
                  <c:v>2.492290574592277</c:v>
                </c:pt>
                <c:pt idx="5988">
                  <c:v>2.4923497790549067</c:v>
                </c:pt>
                <c:pt idx="5989">
                  <c:v>2.4920674251510713</c:v>
                </c:pt>
                <c:pt idx="5990">
                  <c:v>2.4918696081664562</c:v>
                </c:pt>
                <c:pt idx="5991">
                  <c:v>2.4916151160389641</c:v>
                </c:pt>
                <c:pt idx="5992">
                  <c:v>2.4913041754248177</c:v>
                </c:pt>
                <c:pt idx="5993">
                  <c:v>2.4909255417292155</c:v>
                </c:pt>
                <c:pt idx="5994">
                  <c:v>2.4906496333643302</c:v>
                </c:pt>
                <c:pt idx="5995">
                  <c:v>2.4903231141437137</c:v>
                </c:pt>
                <c:pt idx="5996">
                  <c:v>2.4901769472860802</c:v>
                </c:pt>
                <c:pt idx="5997">
                  <c:v>2.4898627331229988</c:v>
                </c:pt>
                <c:pt idx="5998">
                  <c:v>2.4897220254376413</c:v>
                </c:pt>
                <c:pt idx="5999">
                  <c:v>2.4893717153744812</c:v>
                </c:pt>
                <c:pt idx="6000">
                  <c:v>2.4892316336589078</c:v>
                </c:pt>
                <c:pt idx="6001">
                  <c:v>2.4889733600376402</c:v>
                </c:pt>
                <c:pt idx="6002">
                  <c:v>2.4886436398720577</c:v>
                </c:pt>
                <c:pt idx="6003">
                  <c:v>2.4882313456315064</c:v>
                </c:pt>
                <c:pt idx="6004">
                  <c:v>2.4886063647575676</c:v>
                </c:pt>
                <c:pt idx="6005">
                  <c:v>2.4892666507081787</c:v>
                </c:pt>
                <c:pt idx="6006">
                  <c:v>2.4897184601288567</c:v>
                </c:pt>
                <c:pt idx="6007">
                  <c:v>2.4900057136421667</c:v>
                </c:pt>
                <c:pt idx="6008">
                  <c:v>2.4906520393688258</c:v>
                </c:pt>
                <c:pt idx="6009">
                  <c:v>2.4912869234796435</c:v>
                </c:pt>
                <c:pt idx="6010">
                  <c:v>2.4910669378835499</c:v>
                </c:pt>
                <c:pt idx="6011">
                  <c:v>2.4906711080593671</c:v>
                </c:pt>
                <c:pt idx="6012">
                  <c:v>2.4905758268941169</c:v>
                </c:pt>
                <c:pt idx="6013">
                  <c:v>2.4903483638759067</c:v>
                </c:pt>
                <c:pt idx="6014">
                  <c:v>2.4901317746946812</c:v>
                </c:pt>
                <c:pt idx="6015">
                  <c:v>2.4897613034203792</c:v>
                </c:pt>
                <c:pt idx="6016">
                  <c:v>2.48962405865454</c:v>
                </c:pt>
                <c:pt idx="6017">
                  <c:v>2.4894876119409282</c:v>
                </c:pt>
                <c:pt idx="6018">
                  <c:v>2.4891413373876099</c:v>
                </c:pt>
                <c:pt idx="6019">
                  <c:v>2.4890936213315262</c:v>
                </c:pt>
                <c:pt idx="6020">
                  <c:v>2.4890437043179419</c:v>
                </c:pt>
                <c:pt idx="6021">
                  <c:v>2.4888864628300804</c:v>
                </c:pt>
                <c:pt idx="6022">
                  <c:v>2.4887732376839655</c:v>
                </c:pt>
                <c:pt idx="6023">
                  <c:v>2.4889888546935497</c:v>
                </c:pt>
                <c:pt idx="6024">
                  <c:v>2.4892768689960616</c:v>
                </c:pt>
                <c:pt idx="6025">
                  <c:v>2.4892811547991247</c:v>
                </c:pt>
                <c:pt idx="6026">
                  <c:v>2.4892684771217977</c:v>
                </c:pt>
                <c:pt idx="6027">
                  <c:v>2.4891849036910312</c:v>
                </c:pt>
                <c:pt idx="6028">
                  <c:v>2.4888378011425076</c:v>
                </c:pt>
                <c:pt idx="6029">
                  <c:v>2.4884460130847068</c:v>
                </c:pt>
                <c:pt idx="6030">
                  <c:v>2.4883001592874412</c:v>
                </c:pt>
                <c:pt idx="6031">
                  <c:v>2.4879937725362269</c:v>
                </c:pt>
                <c:pt idx="6032">
                  <c:v>2.4879659700587387</c:v>
                </c:pt>
                <c:pt idx="6033">
                  <c:v>2.4878216994621498</c:v>
                </c:pt>
                <c:pt idx="6034">
                  <c:v>2.4881428874437113</c:v>
                </c:pt>
                <c:pt idx="6035">
                  <c:v>2.488085941069258</c:v>
                </c:pt>
                <c:pt idx="6036">
                  <c:v>2.487727150127101</c:v>
                </c:pt>
                <c:pt idx="6037">
                  <c:v>2.4873747390775898</c:v>
                </c:pt>
                <c:pt idx="6038">
                  <c:v>2.4869993785385751</c:v>
                </c:pt>
                <c:pt idx="6039">
                  <c:v>2.4867046410630902</c:v>
                </c:pt>
                <c:pt idx="6040">
                  <c:v>2.4863099726649391</c:v>
                </c:pt>
                <c:pt idx="6041">
                  <c:v>2.4861007556274095</c:v>
                </c:pt>
                <c:pt idx="6042">
                  <c:v>2.4857637809478352</c:v>
                </c:pt>
                <c:pt idx="6043">
                  <c:v>2.4854416173394998</c:v>
                </c:pt>
                <c:pt idx="6044">
                  <c:v>2.4851936500531004</c:v>
                </c:pt>
                <c:pt idx="6045">
                  <c:v>2.4852160961874876</c:v>
                </c:pt>
                <c:pt idx="6046">
                  <c:v>2.4850019179042793</c:v>
                </c:pt>
                <c:pt idx="6047">
                  <c:v>2.4846204087584991</c:v>
                </c:pt>
                <c:pt idx="6048">
                  <c:v>2.4842432293884977</c:v>
                </c:pt>
                <c:pt idx="6049">
                  <c:v>2.4842088364156321</c:v>
                </c:pt>
                <c:pt idx="6050">
                  <c:v>2.4842474746447367</c:v>
                </c:pt>
                <c:pt idx="6051">
                  <c:v>2.4841339318408915</c:v>
                </c:pt>
                <c:pt idx="6052">
                  <c:v>2.4840346234325632</c:v>
                </c:pt>
                <c:pt idx="6053">
                  <c:v>2.4841288964088326</c:v>
                </c:pt>
                <c:pt idx="6054">
                  <c:v>2.4838532867070011</c:v>
                </c:pt>
                <c:pt idx="6055">
                  <c:v>2.4834558828812403</c:v>
                </c:pt>
                <c:pt idx="6056">
                  <c:v>2.4831004887066452</c:v>
                </c:pt>
                <c:pt idx="6057">
                  <c:v>2.4827910904407551</c:v>
                </c:pt>
                <c:pt idx="6058">
                  <c:v>2.4825138563192253</c:v>
                </c:pt>
                <c:pt idx="6059">
                  <c:v>2.4829653428020602</c:v>
                </c:pt>
                <c:pt idx="6060">
                  <c:v>2.4828111168586977</c:v>
                </c:pt>
                <c:pt idx="6061">
                  <c:v>2.4825261638496743</c:v>
                </c:pt>
                <c:pt idx="6062">
                  <c:v>2.4821993084614089</c:v>
                </c:pt>
                <c:pt idx="6063">
                  <c:v>2.4818257517765052</c:v>
                </c:pt>
                <c:pt idx="6064">
                  <c:v>2.4814630663168598</c:v>
                </c:pt>
                <c:pt idx="6065">
                  <c:v>2.4811132902865212</c:v>
                </c:pt>
                <c:pt idx="6066">
                  <c:v>2.4808293510602346</c:v>
                </c:pt>
                <c:pt idx="6067">
                  <c:v>2.480559726490859</c:v>
                </c:pt>
                <c:pt idx="6068">
                  <c:v>2.4802192822901752</c:v>
                </c:pt>
                <c:pt idx="6069">
                  <c:v>2.4800552776828182</c:v>
                </c:pt>
                <c:pt idx="6070">
                  <c:v>2.4799035186579412</c:v>
                </c:pt>
                <c:pt idx="6071">
                  <c:v>2.4795120638109798</c:v>
                </c:pt>
                <c:pt idx="6072">
                  <c:v>2.4792071070151627</c:v>
                </c:pt>
                <c:pt idx="6073">
                  <c:v>2.4789032671806952</c:v>
                </c:pt>
                <c:pt idx="6074">
                  <c:v>2.4786190639935577</c:v>
                </c:pt>
                <c:pt idx="6075">
                  <c:v>2.4782654652539904</c:v>
                </c:pt>
                <c:pt idx="6076">
                  <c:v>2.478057107605514</c:v>
                </c:pt>
                <c:pt idx="6077">
                  <c:v>2.4777391553301662</c:v>
                </c:pt>
                <c:pt idx="6078">
                  <c:v>2.4777096473316242</c:v>
                </c:pt>
                <c:pt idx="6079">
                  <c:v>2.4773239250401113</c:v>
                </c:pt>
                <c:pt idx="6080">
                  <c:v>2.4769656612851967</c:v>
                </c:pt>
                <c:pt idx="6081">
                  <c:v>2.4767358910394268</c:v>
                </c:pt>
                <c:pt idx="6082">
                  <c:v>2.4764405616211427</c:v>
                </c:pt>
                <c:pt idx="6083">
                  <c:v>2.4762901869791367</c:v>
                </c:pt>
                <c:pt idx="6084">
                  <c:v>2.475979301573366</c:v>
                </c:pt>
                <c:pt idx="6085">
                  <c:v>2.4760213543751335</c:v>
                </c:pt>
                <c:pt idx="6086">
                  <c:v>2.4758976340100967</c:v>
                </c:pt>
                <c:pt idx="6087">
                  <c:v>2.4759513050010562</c:v>
                </c:pt>
                <c:pt idx="6088">
                  <c:v>2.4759482908179709</c:v>
                </c:pt>
                <c:pt idx="6089">
                  <c:v>2.476909270717877</c:v>
                </c:pt>
                <c:pt idx="6090">
                  <c:v>2.4777856734757937</c:v>
                </c:pt>
                <c:pt idx="6091">
                  <c:v>2.478672906941922</c:v>
                </c:pt>
                <c:pt idx="6092">
                  <c:v>2.4792779510839926</c:v>
                </c:pt>
                <c:pt idx="6093">
                  <c:v>2.4798539603697138</c:v>
                </c:pt>
                <c:pt idx="6094">
                  <c:v>2.4803820909375602</c:v>
                </c:pt>
                <c:pt idx="6095">
                  <c:v>2.4811314267972651</c:v>
                </c:pt>
                <c:pt idx="6096">
                  <c:v>2.4824661719195977</c:v>
                </c:pt>
                <c:pt idx="6097">
                  <c:v>2.4838769341041806</c:v>
                </c:pt>
                <c:pt idx="6098">
                  <c:v>2.4844824953189777</c:v>
                </c:pt>
                <c:pt idx="6099">
                  <c:v>2.4849979377183056</c:v>
                </c:pt>
                <c:pt idx="6100">
                  <c:v>2.4853970504892602</c:v>
                </c:pt>
                <c:pt idx="6101">
                  <c:v>2.485864352293266</c:v>
                </c:pt>
                <c:pt idx="6102">
                  <c:v>2.4863108441632487</c:v>
                </c:pt>
                <c:pt idx="6103">
                  <c:v>2.4864669517854483</c:v>
                </c:pt>
                <c:pt idx="6104">
                  <c:v>2.486628215654517</c:v>
                </c:pt>
                <c:pt idx="6105">
                  <c:v>2.4869212023686051</c:v>
                </c:pt>
                <c:pt idx="6106">
                  <c:v>2.4866401736040333</c:v>
                </c:pt>
                <c:pt idx="6107">
                  <c:v>2.4863691014133349</c:v>
                </c:pt>
                <c:pt idx="6108">
                  <c:v>2.4862216593284443</c:v>
                </c:pt>
                <c:pt idx="6109">
                  <c:v>2.4860377409018226</c:v>
                </c:pt>
                <c:pt idx="6110">
                  <c:v>2.4859134942789347</c:v>
                </c:pt>
                <c:pt idx="6111">
                  <c:v>2.4855411318887577</c:v>
                </c:pt>
                <c:pt idx="6112">
                  <c:v>2.4851907089225209</c:v>
                </c:pt>
                <c:pt idx="6113">
                  <c:v>2.4849558107267771</c:v>
                </c:pt>
                <c:pt idx="6114">
                  <c:v>2.4847438290390187</c:v>
                </c:pt>
                <c:pt idx="6115">
                  <c:v>2.4843711073959955</c:v>
                </c:pt>
                <c:pt idx="6116">
                  <c:v>2.4842007141326552</c:v>
                </c:pt>
                <c:pt idx="6117">
                  <c:v>2.4838264802245149</c:v>
                </c:pt>
                <c:pt idx="6118">
                  <c:v>2.483533518833744</c:v>
                </c:pt>
                <c:pt idx="6119">
                  <c:v>2.4831344232890498</c:v>
                </c:pt>
                <c:pt idx="6120">
                  <c:v>2.4829395169016002</c:v>
                </c:pt>
                <c:pt idx="6121">
                  <c:v>2.4825508034452377</c:v>
                </c:pt>
                <c:pt idx="6122">
                  <c:v>2.4828515575992864</c:v>
                </c:pt>
                <c:pt idx="6123">
                  <c:v>2.4833911242344482</c:v>
                </c:pt>
                <c:pt idx="6124">
                  <c:v>2.4837063917703412</c:v>
                </c:pt>
                <c:pt idx="6125">
                  <c:v>2.4834434557114555</c:v>
                </c:pt>
                <c:pt idx="6126">
                  <c:v>2.4832522432601674</c:v>
                </c:pt>
                <c:pt idx="6127">
                  <c:v>2.4830366176417651</c:v>
                </c:pt>
                <c:pt idx="6128">
                  <c:v>2.4831467254660242</c:v>
                </c:pt>
                <c:pt idx="6129">
                  <c:v>2.4831789693732778</c:v>
                </c:pt>
                <c:pt idx="6130">
                  <c:v>2.4828069810496967</c:v>
                </c:pt>
                <c:pt idx="6131">
                  <c:v>2.4826444132850258</c:v>
                </c:pt>
                <c:pt idx="6132">
                  <c:v>2.4823959131260978</c:v>
                </c:pt>
                <c:pt idx="6133">
                  <c:v>2.4819913364884072</c:v>
                </c:pt>
                <c:pt idx="6134">
                  <c:v>2.4816531578369152</c:v>
                </c:pt>
                <c:pt idx="6135">
                  <c:v>2.481298090912718</c:v>
                </c:pt>
                <c:pt idx="6136">
                  <c:v>2.4815147624786453</c:v>
                </c:pt>
                <c:pt idx="6137">
                  <c:v>2.4817360809056712</c:v>
                </c:pt>
                <c:pt idx="6138">
                  <c:v>2.4815961215882125</c:v>
                </c:pt>
                <c:pt idx="6139">
                  <c:v>2.4814623767553439</c:v>
                </c:pt>
                <c:pt idx="6140">
                  <c:v>2.4815002098169692</c:v>
                </c:pt>
                <c:pt idx="6141">
                  <c:v>2.4816567565049805</c:v>
                </c:pt>
                <c:pt idx="6142">
                  <c:v>2.4816459507657567</c:v>
                </c:pt>
                <c:pt idx="6143">
                  <c:v>2.4817661938344777</c:v>
                </c:pt>
                <c:pt idx="6144">
                  <c:v>2.4813819156334911</c:v>
                </c:pt>
                <c:pt idx="6145">
                  <c:v>2.4810235214021796</c:v>
                </c:pt>
                <c:pt idx="6146">
                  <c:v>2.4806372375396601</c:v>
                </c:pt>
                <c:pt idx="6147">
                  <c:v>2.4805355823876121</c:v>
                </c:pt>
                <c:pt idx="6148">
                  <c:v>2.4806588903597167</c:v>
                </c:pt>
                <c:pt idx="6149">
                  <c:v>2.4803338665248011</c:v>
                </c:pt>
                <c:pt idx="6150">
                  <c:v>2.480001335537648</c:v>
                </c:pt>
                <c:pt idx="6151">
                  <c:v>2.4797135330771987</c:v>
                </c:pt>
                <c:pt idx="6152">
                  <c:v>2.4796644604844138</c:v>
                </c:pt>
                <c:pt idx="6153">
                  <c:v>2.4795090335863277</c:v>
                </c:pt>
                <c:pt idx="6154">
                  <c:v>2.4791228581504692</c:v>
                </c:pt>
                <c:pt idx="6155">
                  <c:v>2.4792680819615427</c:v>
                </c:pt>
                <c:pt idx="6156">
                  <c:v>2.4796484217732839</c:v>
                </c:pt>
                <c:pt idx="6157">
                  <c:v>2.4807733834732577</c:v>
                </c:pt>
                <c:pt idx="6158">
                  <c:v>2.4818124312795544</c:v>
                </c:pt>
                <c:pt idx="6159">
                  <c:v>2.4828028488820872</c:v>
                </c:pt>
                <c:pt idx="6160">
                  <c:v>2.4839310213940426</c:v>
                </c:pt>
                <c:pt idx="6161">
                  <c:v>2.4850915929191681</c:v>
                </c:pt>
                <c:pt idx="6162">
                  <c:v>2.4864386596237744</c:v>
                </c:pt>
                <c:pt idx="6163">
                  <c:v>2.4876031115744826</c:v>
                </c:pt>
                <c:pt idx="6164">
                  <c:v>2.4872009765211902</c:v>
                </c:pt>
                <c:pt idx="6165">
                  <c:v>2.4869817290412009</c:v>
                </c:pt>
                <c:pt idx="6166">
                  <c:v>2.4869095507367391</c:v>
                </c:pt>
                <c:pt idx="6167">
                  <c:v>2.4865310329718895</c:v>
                </c:pt>
                <c:pt idx="6168">
                  <c:v>2.4862086112211577</c:v>
                </c:pt>
                <c:pt idx="6169">
                  <c:v>2.485835230647627</c:v>
                </c:pt>
                <c:pt idx="6170">
                  <c:v>2.4856381934775977</c:v>
                </c:pt>
                <c:pt idx="6171">
                  <c:v>2.4856714221312277</c:v>
                </c:pt>
                <c:pt idx="6172">
                  <c:v>2.4856363821987562</c:v>
                </c:pt>
                <c:pt idx="6173">
                  <c:v>2.4852935349788927</c:v>
                </c:pt>
                <c:pt idx="6174">
                  <c:v>2.4854527741698567</c:v>
                </c:pt>
                <c:pt idx="6175">
                  <c:v>2.4859160801459992</c:v>
                </c:pt>
                <c:pt idx="6176">
                  <c:v>2.486175461611877</c:v>
                </c:pt>
                <c:pt idx="6177">
                  <c:v>2.4861209594081468</c:v>
                </c:pt>
                <c:pt idx="6178">
                  <c:v>2.4860597029640958</c:v>
                </c:pt>
                <c:pt idx="6179">
                  <c:v>2.4857173717223726</c:v>
                </c:pt>
                <c:pt idx="6180">
                  <c:v>2.4854515873641301</c:v>
                </c:pt>
                <c:pt idx="6181">
                  <c:v>2.4852914039966647</c:v>
                </c:pt>
                <c:pt idx="6182">
                  <c:v>2.4850716088593412</c:v>
                </c:pt>
                <c:pt idx="6183">
                  <c:v>2.4847460981311054</c:v>
                </c:pt>
                <c:pt idx="6184">
                  <c:v>2.4849991332702577</c:v>
                </c:pt>
                <c:pt idx="6185">
                  <c:v>2.4853103083195891</c:v>
                </c:pt>
                <c:pt idx="6186">
                  <c:v>2.485778383987995</c:v>
                </c:pt>
                <c:pt idx="6187">
                  <c:v>2.4857046664758746</c:v>
                </c:pt>
                <c:pt idx="6188">
                  <c:v>2.4855107324475849</c:v>
                </c:pt>
                <c:pt idx="6189">
                  <c:v>2.4854029227505627</c:v>
                </c:pt>
                <c:pt idx="6190">
                  <c:v>2.4850691011201977</c:v>
                </c:pt>
                <c:pt idx="6191">
                  <c:v>2.4847590538623052</c:v>
                </c:pt>
                <c:pt idx="6192">
                  <c:v>2.4843956511140699</c:v>
                </c:pt>
                <c:pt idx="6193">
                  <c:v>2.484734546209503</c:v>
                </c:pt>
                <c:pt idx="6194">
                  <c:v>2.4844532272570699</c:v>
                </c:pt>
                <c:pt idx="6195">
                  <c:v>2.4840915651875495</c:v>
                </c:pt>
                <c:pt idx="6196">
                  <c:v>2.4837130836711894</c:v>
                </c:pt>
                <c:pt idx="6197">
                  <c:v>2.4833422002769412</c:v>
                </c:pt>
                <c:pt idx="6198">
                  <c:v>2.4829633161581137</c:v>
                </c:pt>
                <c:pt idx="6199">
                  <c:v>2.4826714163257577</c:v>
                </c:pt>
                <c:pt idx="6200">
                  <c:v>2.4831829177052311</c:v>
                </c:pt>
                <c:pt idx="6201">
                  <c:v>2.4837473819694091</c:v>
                </c:pt>
                <c:pt idx="6202">
                  <c:v>2.4843851318321049</c:v>
                </c:pt>
                <c:pt idx="6203">
                  <c:v>2.4849534424915012</c:v>
                </c:pt>
                <c:pt idx="6204">
                  <c:v>2.4855935440519459</c:v>
                </c:pt>
                <c:pt idx="6205">
                  <c:v>2.4853009947297577</c:v>
                </c:pt>
                <c:pt idx="6206">
                  <c:v>2.4852097914714402</c:v>
                </c:pt>
                <c:pt idx="6207">
                  <c:v>2.4853086695234978</c:v>
                </c:pt>
                <c:pt idx="6208">
                  <c:v>2.4851200490274685</c:v>
                </c:pt>
                <c:pt idx="6209">
                  <c:v>2.4850148795879892</c:v>
                </c:pt>
                <c:pt idx="6210">
                  <c:v>2.4847250688772196</c:v>
                </c:pt>
                <c:pt idx="6211">
                  <c:v>2.4843345797268208</c:v>
                </c:pt>
                <c:pt idx="6212">
                  <c:v>2.4840093947419466</c:v>
                </c:pt>
                <c:pt idx="6213">
                  <c:v>2.4837941572108861</c:v>
                </c:pt>
                <c:pt idx="6214">
                  <c:v>2.483452628567655</c:v>
                </c:pt>
                <c:pt idx="6215">
                  <c:v>2.4831998415254302</c:v>
                </c:pt>
                <c:pt idx="6216">
                  <c:v>2.4828073345096775</c:v>
                </c:pt>
                <c:pt idx="6217">
                  <c:v>2.48253247548339</c:v>
                </c:pt>
                <c:pt idx="6218">
                  <c:v>2.4821904914021311</c:v>
                </c:pt>
                <c:pt idx="6219">
                  <c:v>2.481809137410826</c:v>
                </c:pt>
                <c:pt idx="6220">
                  <c:v>2.4816275498372802</c:v>
                </c:pt>
                <c:pt idx="6221">
                  <c:v>2.4812870446983899</c:v>
                </c:pt>
                <c:pt idx="6222">
                  <c:v>2.48111785144728</c:v>
                </c:pt>
                <c:pt idx="6223">
                  <c:v>2.4807431006108787</c:v>
                </c:pt>
                <c:pt idx="6224">
                  <c:v>2.4804023596174392</c:v>
                </c:pt>
                <c:pt idx="6225">
                  <c:v>2.4801514391066166</c:v>
                </c:pt>
                <c:pt idx="6226">
                  <c:v>2.4800679232515637</c:v>
                </c:pt>
                <c:pt idx="6227">
                  <c:v>2.4800123266292777</c:v>
                </c:pt>
                <c:pt idx="6228">
                  <c:v>2.4800053272543772</c:v>
                </c:pt>
                <c:pt idx="6229">
                  <c:v>2.4797752613990265</c:v>
                </c:pt>
                <c:pt idx="6230">
                  <c:v>2.4798484261742946</c:v>
                </c:pt>
                <c:pt idx="6231">
                  <c:v>2.47971411932591</c:v>
                </c:pt>
                <c:pt idx="6232">
                  <c:v>2.4797860473375075</c:v>
                </c:pt>
                <c:pt idx="6233">
                  <c:v>2.4800008257706621</c:v>
                </c:pt>
                <c:pt idx="6234">
                  <c:v>2.4800207414539694</c:v>
                </c:pt>
                <c:pt idx="6235">
                  <c:v>2.4798279813661561</c:v>
                </c:pt>
                <c:pt idx="6236">
                  <c:v>2.4795312352678192</c:v>
                </c:pt>
                <c:pt idx="6237">
                  <c:v>2.4792250864700121</c:v>
                </c:pt>
                <c:pt idx="6238">
                  <c:v>2.4794519391506222</c:v>
                </c:pt>
                <c:pt idx="6239">
                  <c:v>2.4792940654095172</c:v>
                </c:pt>
                <c:pt idx="6240">
                  <c:v>2.4794839643748099</c:v>
                </c:pt>
                <c:pt idx="6241">
                  <c:v>2.4795194337627979</c:v>
                </c:pt>
                <c:pt idx="6242">
                  <c:v>2.4795671309530967</c:v>
                </c:pt>
                <c:pt idx="6243">
                  <c:v>2.4793420922504428</c:v>
                </c:pt>
                <c:pt idx="6244">
                  <c:v>2.4791308569994412</c:v>
                </c:pt>
                <c:pt idx="6245">
                  <c:v>2.4793498897467967</c:v>
                </c:pt>
                <c:pt idx="6246">
                  <c:v>2.4796951374411567</c:v>
                </c:pt>
                <c:pt idx="6247">
                  <c:v>2.4800196372257153</c:v>
                </c:pt>
                <c:pt idx="6248">
                  <c:v>2.4804537782053879</c:v>
                </c:pt>
                <c:pt idx="6249">
                  <c:v>2.4805907787209187</c:v>
                </c:pt>
                <c:pt idx="6250">
                  <c:v>2.4805685339701977</c:v>
                </c:pt>
                <c:pt idx="6251">
                  <c:v>2.4804976671195802</c:v>
                </c:pt>
                <c:pt idx="6252">
                  <c:v>2.4803864151732467</c:v>
                </c:pt>
                <c:pt idx="6253">
                  <c:v>2.4800646353299172</c:v>
                </c:pt>
                <c:pt idx="6254">
                  <c:v>2.4797663798419087</c:v>
                </c:pt>
                <c:pt idx="6255">
                  <c:v>2.4799651971211967</c:v>
                </c:pt>
                <c:pt idx="6256">
                  <c:v>2.4796074944675577</c:v>
                </c:pt>
                <c:pt idx="6257">
                  <c:v>2.4793031839617967</c:v>
                </c:pt>
                <c:pt idx="6258">
                  <c:v>2.4794152878711331</c:v>
                </c:pt>
                <c:pt idx="6259">
                  <c:v>2.4790562578263802</c:v>
                </c:pt>
                <c:pt idx="6260">
                  <c:v>2.4786603591706347</c:v>
                </c:pt>
                <c:pt idx="6261">
                  <c:v>2.4783542229745272</c:v>
                </c:pt>
                <c:pt idx="6262">
                  <c:v>2.4780832658556395</c:v>
                </c:pt>
                <c:pt idx="6263">
                  <c:v>2.4787620232051712</c:v>
                </c:pt>
                <c:pt idx="6264">
                  <c:v>2.4788955744488423</c:v>
                </c:pt>
                <c:pt idx="6265">
                  <c:v>2.4790256504010348</c:v>
                </c:pt>
                <c:pt idx="6266">
                  <c:v>2.4791767217264802</c:v>
                </c:pt>
                <c:pt idx="6267">
                  <c:v>2.4789250478491542</c:v>
                </c:pt>
                <c:pt idx="6268">
                  <c:v>2.4788817397313601</c:v>
                </c:pt>
                <c:pt idx="6269">
                  <c:v>2.4785893113682387</c:v>
                </c:pt>
                <c:pt idx="6270">
                  <c:v>2.4783379067807312</c:v>
                </c:pt>
                <c:pt idx="6271">
                  <c:v>2.4780559214774387</c:v>
                </c:pt>
                <c:pt idx="6272">
                  <c:v>2.4777591663971053</c:v>
                </c:pt>
                <c:pt idx="6273">
                  <c:v>2.4778182707718597</c:v>
                </c:pt>
                <c:pt idx="6274">
                  <c:v>2.4780017693714296</c:v>
                </c:pt>
                <c:pt idx="6275">
                  <c:v>2.4776119215827141</c:v>
                </c:pt>
                <c:pt idx="6276">
                  <c:v>2.4772660210455477</c:v>
                </c:pt>
                <c:pt idx="6277">
                  <c:v>2.4769434416921947</c:v>
                </c:pt>
                <c:pt idx="6278">
                  <c:v>2.4765841315605037</c:v>
                </c:pt>
                <c:pt idx="6279">
                  <c:v>2.4763876289790629</c:v>
                </c:pt>
                <c:pt idx="6280">
                  <c:v>2.4761099481357043</c:v>
                </c:pt>
                <c:pt idx="6281">
                  <c:v>2.4758815127510352</c:v>
                </c:pt>
                <c:pt idx="6282">
                  <c:v>2.4755158097227037</c:v>
                </c:pt>
                <c:pt idx="6283">
                  <c:v>2.4751474880589437</c:v>
                </c:pt>
                <c:pt idx="6284">
                  <c:v>2.4748762895190977</c:v>
                </c:pt>
                <c:pt idx="6285">
                  <c:v>2.4745784947561567</c:v>
                </c:pt>
                <c:pt idx="6286">
                  <c:v>2.4744579462381577</c:v>
                </c:pt>
                <c:pt idx="6287">
                  <c:v>2.4745726432809954</c:v>
                </c:pt>
                <c:pt idx="6288">
                  <c:v>2.4747491070911773</c:v>
                </c:pt>
                <c:pt idx="6289">
                  <c:v>2.4749296792053403</c:v>
                </c:pt>
                <c:pt idx="6290">
                  <c:v>2.4751289150991767</c:v>
                </c:pt>
                <c:pt idx="6291">
                  <c:v>2.4750319215365342</c:v>
                </c:pt>
                <c:pt idx="6292">
                  <c:v>2.4749094555772397</c:v>
                </c:pt>
                <c:pt idx="6293">
                  <c:v>2.4748916136982126</c:v>
                </c:pt>
                <c:pt idx="6294">
                  <c:v>2.4748066830730693</c:v>
                </c:pt>
                <c:pt idx="6295">
                  <c:v>2.4746213836617588</c:v>
                </c:pt>
                <c:pt idx="6296">
                  <c:v>2.4742682639719153</c:v>
                </c:pt>
                <c:pt idx="6297">
                  <c:v>2.4739213148924852</c:v>
                </c:pt>
                <c:pt idx="6298">
                  <c:v>2.4735570961962341</c:v>
                </c:pt>
                <c:pt idx="6299">
                  <c:v>2.4736965712677632</c:v>
                </c:pt>
                <c:pt idx="6300">
                  <c:v>2.4734426537059178</c:v>
                </c:pt>
                <c:pt idx="6301">
                  <c:v>2.4732150394164778</c:v>
                </c:pt>
                <c:pt idx="6302">
                  <c:v>2.4732054518139104</c:v>
                </c:pt>
                <c:pt idx="6303">
                  <c:v>2.4732561850319121</c:v>
                </c:pt>
                <c:pt idx="6304">
                  <c:v>2.4728957478579296</c:v>
                </c:pt>
                <c:pt idx="6305">
                  <c:v>2.4725985336402347</c:v>
                </c:pt>
                <c:pt idx="6306">
                  <c:v>2.4727462500976376</c:v>
                </c:pt>
                <c:pt idx="6307">
                  <c:v>2.4729341558120002</c:v>
                </c:pt>
                <c:pt idx="6308">
                  <c:v>2.4729563507794428</c:v>
                </c:pt>
                <c:pt idx="6309">
                  <c:v>2.4728738991109567</c:v>
                </c:pt>
                <c:pt idx="6310">
                  <c:v>2.4725360734188127</c:v>
                </c:pt>
                <c:pt idx="6311">
                  <c:v>2.4722511805228367</c:v>
                </c:pt>
                <c:pt idx="6312">
                  <c:v>2.4719261623620352</c:v>
                </c:pt>
                <c:pt idx="6313">
                  <c:v>2.4716764294825153</c:v>
                </c:pt>
                <c:pt idx="6314">
                  <c:v>2.4715256203228537</c:v>
                </c:pt>
                <c:pt idx="6315">
                  <c:v>2.4712684741322377</c:v>
                </c:pt>
                <c:pt idx="6316">
                  <c:v>2.4713248345088137</c:v>
                </c:pt>
                <c:pt idx="6317">
                  <c:v>2.4713692837683325</c:v>
                </c:pt>
                <c:pt idx="6318">
                  <c:v>2.4711556463378948</c:v>
                </c:pt>
                <c:pt idx="6319">
                  <c:v>2.4708251301413537</c:v>
                </c:pt>
                <c:pt idx="6320">
                  <c:v>2.4705944045138737</c:v>
                </c:pt>
                <c:pt idx="6321">
                  <c:v>2.4702923897300577</c:v>
                </c:pt>
                <c:pt idx="6322">
                  <c:v>2.4700772923024052</c:v>
                </c:pt>
                <c:pt idx="6323">
                  <c:v>2.4698391970133775</c:v>
                </c:pt>
                <c:pt idx="6324">
                  <c:v>2.4696062782123818</c:v>
                </c:pt>
                <c:pt idx="6325">
                  <c:v>2.4694961467762022</c:v>
                </c:pt>
                <c:pt idx="6326">
                  <c:v>2.4693820398040227</c:v>
                </c:pt>
                <c:pt idx="6327">
                  <c:v>2.4692757855875382</c:v>
                </c:pt>
                <c:pt idx="6328">
                  <c:v>2.4694505619698175</c:v>
                </c:pt>
                <c:pt idx="6329">
                  <c:v>2.4696917061844212</c:v>
                </c:pt>
                <c:pt idx="6330">
                  <c:v>2.4698225544525751</c:v>
                </c:pt>
                <c:pt idx="6331">
                  <c:v>2.4696476216064385</c:v>
                </c:pt>
                <c:pt idx="6332">
                  <c:v>2.4700993395582018</c:v>
                </c:pt>
                <c:pt idx="6333">
                  <c:v>2.4701469176204269</c:v>
                </c:pt>
                <c:pt idx="6334">
                  <c:v>2.4705979914429212</c:v>
                </c:pt>
                <c:pt idx="6335">
                  <c:v>2.4714113662234709</c:v>
                </c:pt>
                <c:pt idx="6336">
                  <c:v>2.4718306728226009</c:v>
                </c:pt>
                <c:pt idx="6337">
                  <c:v>2.4721769766366637</c:v>
                </c:pt>
                <c:pt idx="6338">
                  <c:v>2.4727077704253202</c:v>
                </c:pt>
                <c:pt idx="6339">
                  <c:v>2.473163655426629</c:v>
                </c:pt>
                <c:pt idx="6340">
                  <c:v>2.4734957069247931</c:v>
                </c:pt>
                <c:pt idx="6341">
                  <c:v>2.4738791001962133</c:v>
                </c:pt>
                <c:pt idx="6342">
                  <c:v>2.4737584443189577</c:v>
                </c:pt>
                <c:pt idx="6343">
                  <c:v>2.4737734183459552</c:v>
                </c:pt>
                <c:pt idx="6344">
                  <c:v>2.4737214064216682</c:v>
                </c:pt>
                <c:pt idx="6345">
                  <c:v>2.4737115543351442</c:v>
                </c:pt>
                <c:pt idx="6346">
                  <c:v>2.4733237532359604</c:v>
                </c:pt>
                <c:pt idx="6347">
                  <c:v>2.4733217519026987</c:v>
                </c:pt>
                <c:pt idx="6348">
                  <c:v>2.4730577578544417</c:v>
                </c:pt>
                <c:pt idx="6349">
                  <c:v>2.472854567960344</c:v>
                </c:pt>
                <c:pt idx="6350">
                  <c:v>2.4729008042071903</c:v>
                </c:pt>
                <c:pt idx="6351">
                  <c:v>2.4732397249489035</c:v>
                </c:pt>
                <c:pt idx="6352">
                  <c:v>2.4730853942136148</c:v>
                </c:pt>
                <c:pt idx="6353">
                  <c:v>2.4726986186213362</c:v>
                </c:pt>
                <c:pt idx="6354">
                  <c:v>2.4725224516834308</c:v>
                </c:pt>
                <c:pt idx="6355">
                  <c:v>2.4724493650254127</c:v>
                </c:pt>
                <c:pt idx="6356">
                  <c:v>2.4725833845412177</c:v>
                </c:pt>
                <c:pt idx="6357">
                  <c:v>2.4729448917316708</c:v>
                </c:pt>
                <c:pt idx="6358">
                  <c:v>2.4732802144063792</c:v>
                </c:pt>
                <c:pt idx="6359">
                  <c:v>2.4735470287039392</c:v>
                </c:pt>
                <c:pt idx="6360">
                  <c:v>2.4738101506913202</c:v>
                </c:pt>
                <c:pt idx="6361">
                  <c:v>2.4734654970909578</c:v>
                </c:pt>
                <c:pt idx="6362">
                  <c:v>2.4731179806359802</c:v>
                </c:pt>
                <c:pt idx="6363">
                  <c:v>2.4729017071928259</c:v>
                </c:pt>
                <c:pt idx="6364">
                  <c:v>2.4726032566179592</c:v>
                </c:pt>
                <c:pt idx="6365">
                  <c:v>2.4722298163083978</c:v>
                </c:pt>
                <c:pt idx="6366">
                  <c:v>2.4718527111779998</c:v>
                </c:pt>
                <c:pt idx="6367">
                  <c:v>2.4716770338889167</c:v>
                </c:pt>
                <c:pt idx="6368">
                  <c:v>2.4715236613475042</c:v>
                </c:pt>
                <c:pt idx="6369">
                  <c:v>2.4713710613845232</c:v>
                </c:pt>
                <c:pt idx="6370">
                  <c:v>2.4709856258047904</c:v>
                </c:pt>
                <c:pt idx="6371">
                  <c:v>2.4708728852563713</c:v>
                </c:pt>
                <c:pt idx="6372">
                  <c:v>2.4706964834927967</c:v>
                </c:pt>
                <c:pt idx="6373">
                  <c:v>2.4705345012003961</c:v>
                </c:pt>
                <c:pt idx="6374">
                  <c:v>2.4703171031416526</c:v>
                </c:pt>
                <c:pt idx="6375">
                  <c:v>2.4701800056297314</c:v>
                </c:pt>
                <c:pt idx="6376">
                  <c:v>2.4703864787720002</c:v>
                </c:pt>
                <c:pt idx="6377">
                  <c:v>2.4702408743116377</c:v>
                </c:pt>
                <c:pt idx="6378">
                  <c:v>2.4699258014276602</c:v>
                </c:pt>
                <c:pt idx="6379">
                  <c:v>2.4698411287947177</c:v>
                </c:pt>
                <c:pt idx="6380">
                  <c:v>2.4694840023782629</c:v>
                </c:pt>
                <c:pt idx="6381">
                  <c:v>2.4695399450266202</c:v>
                </c:pt>
                <c:pt idx="6382">
                  <c:v>2.4692144309331527</c:v>
                </c:pt>
                <c:pt idx="6383">
                  <c:v>2.4688431787874152</c:v>
                </c:pt>
                <c:pt idx="6384">
                  <c:v>2.4684578208231978</c:v>
                </c:pt>
                <c:pt idx="6385">
                  <c:v>2.468072432413813</c:v>
                </c:pt>
                <c:pt idx="6386">
                  <c:v>2.4680433379680777</c:v>
                </c:pt>
                <c:pt idx="6387">
                  <c:v>2.4679439415322042</c:v>
                </c:pt>
                <c:pt idx="6388">
                  <c:v>2.4675962894545842</c:v>
                </c:pt>
                <c:pt idx="6389">
                  <c:v>2.467254223581179</c:v>
                </c:pt>
                <c:pt idx="6390">
                  <c:v>2.4678567236574875</c:v>
                </c:pt>
                <c:pt idx="6391">
                  <c:v>2.4678325195018309</c:v>
                </c:pt>
                <c:pt idx="6392">
                  <c:v>2.4675331601927812</c:v>
                </c:pt>
                <c:pt idx="6393">
                  <c:v>2.467698400650153</c:v>
                </c:pt>
                <c:pt idx="6394">
                  <c:v>2.4681774402116412</c:v>
                </c:pt>
                <c:pt idx="6395">
                  <c:v>2.4683307535038672</c:v>
                </c:pt>
                <c:pt idx="6396">
                  <c:v>2.4685432295417393</c:v>
                </c:pt>
                <c:pt idx="6397">
                  <c:v>2.4683050406290352</c:v>
                </c:pt>
                <c:pt idx="6398">
                  <c:v>2.4681929206535922</c:v>
                </c:pt>
                <c:pt idx="6399">
                  <c:v>2.4680505026389552</c:v>
                </c:pt>
                <c:pt idx="6400">
                  <c:v>2.4676914112456401</c:v>
                </c:pt>
                <c:pt idx="6401">
                  <c:v>2.4675915297128252</c:v>
                </c:pt>
                <c:pt idx="6402">
                  <c:v>2.4674375068504646</c:v>
                </c:pt>
                <c:pt idx="6403">
                  <c:v>2.4679596339339067</c:v>
                </c:pt>
                <c:pt idx="6404">
                  <c:v>2.4686823646642067</c:v>
                </c:pt>
                <c:pt idx="6405">
                  <c:v>2.4693786284659556</c:v>
                </c:pt>
                <c:pt idx="6406">
                  <c:v>2.4692238871487762</c:v>
                </c:pt>
                <c:pt idx="6407">
                  <c:v>2.4693038819799242</c:v>
                </c:pt>
                <c:pt idx="6408">
                  <c:v>2.4692684844032535</c:v>
                </c:pt>
                <c:pt idx="6409">
                  <c:v>2.468963242903556</c:v>
                </c:pt>
                <c:pt idx="6410">
                  <c:v>2.4687799326246225</c:v>
                </c:pt>
                <c:pt idx="6411">
                  <c:v>2.4686823252029999</c:v>
                </c:pt>
                <c:pt idx="6412">
                  <c:v>2.4683152004077451</c:v>
                </c:pt>
                <c:pt idx="6413">
                  <c:v>2.4684740735341637</c:v>
                </c:pt>
                <c:pt idx="6414">
                  <c:v>2.4689324331120193</c:v>
                </c:pt>
                <c:pt idx="6415">
                  <c:v>2.4687339311116552</c:v>
                </c:pt>
                <c:pt idx="6416">
                  <c:v>2.4684406443024391</c:v>
                </c:pt>
                <c:pt idx="6417">
                  <c:v>2.4684123578807005</c:v>
                </c:pt>
                <c:pt idx="6418">
                  <c:v>2.4684699502603595</c:v>
                </c:pt>
                <c:pt idx="6419">
                  <c:v>2.4686860666346075</c:v>
                </c:pt>
                <c:pt idx="6420">
                  <c:v>2.4690373029778652</c:v>
                </c:pt>
                <c:pt idx="6421">
                  <c:v>2.4691979407381695</c:v>
                </c:pt>
                <c:pt idx="6422">
                  <c:v>2.4691200790924612</c:v>
                </c:pt>
                <c:pt idx="6423">
                  <c:v>2.4694952768458003</c:v>
                </c:pt>
                <c:pt idx="6424">
                  <c:v>2.4691899061561542</c:v>
                </c:pt>
                <c:pt idx="6425">
                  <c:v>2.4688458461607827</c:v>
                </c:pt>
                <c:pt idx="6426">
                  <c:v>2.4686194677770206</c:v>
                </c:pt>
                <c:pt idx="6427">
                  <c:v>2.4682577557926471</c:v>
                </c:pt>
                <c:pt idx="6428">
                  <c:v>2.4682416075709459</c:v>
                </c:pt>
                <c:pt idx="6429">
                  <c:v>2.4680361654975451</c:v>
                </c:pt>
                <c:pt idx="6430">
                  <c:v>2.4678575065290986</c:v>
                </c:pt>
                <c:pt idx="6431">
                  <c:v>2.4679618156222602</c:v>
                </c:pt>
                <c:pt idx="6432">
                  <c:v>2.4683150314843392</c:v>
                </c:pt>
                <c:pt idx="6433">
                  <c:v>2.468772520202009</c:v>
                </c:pt>
                <c:pt idx="6434">
                  <c:v>2.4692026179980138</c:v>
                </c:pt>
                <c:pt idx="6435">
                  <c:v>2.4698073780172152</c:v>
                </c:pt>
                <c:pt idx="6436">
                  <c:v>2.4702265692462988</c:v>
                </c:pt>
                <c:pt idx="6437">
                  <c:v>2.4710540236745167</c:v>
                </c:pt>
                <c:pt idx="6438">
                  <c:v>2.471742593497706</c:v>
                </c:pt>
                <c:pt idx="6439">
                  <c:v>2.4724407909285859</c:v>
                </c:pt>
                <c:pt idx="6440">
                  <c:v>2.4732626431266467</c:v>
                </c:pt>
                <c:pt idx="6441">
                  <c:v>2.4741106784195002</c:v>
                </c:pt>
                <c:pt idx="6442">
                  <c:v>2.4742518593542777</c:v>
                </c:pt>
                <c:pt idx="6443">
                  <c:v>2.4742348862561458</c:v>
                </c:pt>
                <c:pt idx="6444">
                  <c:v>2.4745359350385767</c:v>
                </c:pt>
                <c:pt idx="6445">
                  <c:v>2.4750725921146723</c:v>
                </c:pt>
                <c:pt idx="6446">
                  <c:v>2.4755677318340186</c:v>
                </c:pt>
                <c:pt idx="6447">
                  <c:v>2.4760243785537921</c:v>
                </c:pt>
                <c:pt idx="6448">
                  <c:v>2.4765138565999045</c:v>
                </c:pt>
                <c:pt idx="6449">
                  <c:v>2.4762201390222338</c:v>
                </c:pt>
                <c:pt idx="6450">
                  <c:v>2.4760526070460767</c:v>
                </c:pt>
                <c:pt idx="6451">
                  <c:v>2.4757645974677414</c:v>
                </c:pt>
                <c:pt idx="6452">
                  <c:v>2.4753934004815448</c:v>
                </c:pt>
                <c:pt idx="6453">
                  <c:v>2.4752020425251247</c:v>
                </c:pt>
                <c:pt idx="6454">
                  <c:v>2.4748460152551499</c:v>
                </c:pt>
                <c:pt idx="6455">
                  <c:v>2.4744999505276408</c:v>
                </c:pt>
                <c:pt idx="6456">
                  <c:v>2.4745183103936577</c:v>
                </c:pt>
                <c:pt idx="6457">
                  <c:v>2.4743506573070602</c:v>
                </c:pt>
                <c:pt idx="6458">
                  <c:v>2.4741309888683802</c:v>
                </c:pt>
                <c:pt idx="6459">
                  <c:v>2.4738568119305877</c:v>
                </c:pt>
                <c:pt idx="6460">
                  <c:v>2.4741113187957482</c:v>
                </c:pt>
                <c:pt idx="6461">
                  <c:v>2.4745631419403802</c:v>
                </c:pt>
                <c:pt idx="6462">
                  <c:v>2.474896074507055</c:v>
                </c:pt>
                <c:pt idx="6463">
                  <c:v>2.4749750361710317</c:v>
                </c:pt>
                <c:pt idx="6464">
                  <c:v>2.4747198444203602</c:v>
                </c:pt>
                <c:pt idx="6465">
                  <c:v>2.4744218872409851</c:v>
                </c:pt>
                <c:pt idx="6466">
                  <c:v>2.4742905704117746</c:v>
                </c:pt>
                <c:pt idx="6467">
                  <c:v>2.4742818188887949</c:v>
                </c:pt>
                <c:pt idx="6468">
                  <c:v>2.4743404151401567</c:v>
                </c:pt>
                <c:pt idx="6469">
                  <c:v>2.4746928257060588</c:v>
                </c:pt>
                <c:pt idx="6470">
                  <c:v>2.4750939325704797</c:v>
                </c:pt>
                <c:pt idx="6471">
                  <c:v>2.4751889269056577</c:v>
                </c:pt>
                <c:pt idx="6472">
                  <c:v>2.4753376759836043</c:v>
                </c:pt>
                <c:pt idx="6473">
                  <c:v>2.4752477702137377</c:v>
                </c:pt>
                <c:pt idx="6474">
                  <c:v>2.4749633488410612</c:v>
                </c:pt>
                <c:pt idx="6475">
                  <c:v>2.4750241113334339</c:v>
                </c:pt>
                <c:pt idx="6476">
                  <c:v>2.4751633554479295</c:v>
                </c:pt>
                <c:pt idx="6477">
                  <c:v>2.4752898605165781</c:v>
                </c:pt>
                <c:pt idx="6478">
                  <c:v>2.4754873298337166</c:v>
                </c:pt>
                <c:pt idx="6479">
                  <c:v>2.4756092308018167</c:v>
                </c:pt>
                <c:pt idx="6480">
                  <c:v>2.4756543477969282</c:v>
                </c:pt>
                <c:pt idx="6481">
                  <c:v>2.4756896100197143</c:v>
                </c:pt>
                <c:pt idx="6482">
                  <c:v>2.4755931153286577</c:v>
                </c:pt>
                <c:pt idx="6483">
                  <c:v>2.4760430966111167</c:v>
                </c:pt>
                <c:pt idx="6484">
                  <c:v>2.4759218417605275</c:v>
                </c:pt>
                <c:pt idx="6485">
                  <c:v>2.4755869925920853</c:v>
                </c:pt>
                <c:pt idx="6486">
                  <c:v>2.475331970822475</c:v>
                </c:pt>
                <c:pt idx="6487">
                  <c:v>2.4754631500714828</c:v>
                </c:pt>
                <c:pt idx="6488">
                  <c:v>2.4756543986204087</c:v>
                </c:pt>
                <c:pt idx="6489">
                  <c:v>2.4752748842401977</c:v>
                </c:pt>
                <c:pt idx="6490">
                  <c:v>2.4749131865210332</c:v>
                </c:pt>
                <c:pt idx="6491">
                  <c:v>2.4747239446215872</c:v>
                </c:pt>
                <c:pt idx="6492">
                  <c:v>2.4745204065696185</c:v>
                </c:pt>
                <c:pt idx="6493">
                  <c:v>2.4741429664365477</c:v>
                </c:pt>
                <c:pt idx="6494">
                  <c:v>2.4740429470040977</c:v>
                </c:pt>
                <c:pt idx="6495">
                  <c:v>2.4738897263526471</c:v>
                </c:pt>
                <c:pt idx="6496">
                  <c:v>2.4736955287702949</c:v>
                </c:pt>
                <c:pt idx="6497">
                  <c:v>2.4736670694301517</c:v>
                </c:pt>
                <c:pt idx="6498">
                  <c:v>2.4735017298610082</c:v>
                </c:pt>
                <c:pt idx="6499">
                  <c:v>2.4733129297047567</c:v>
                </c:pt>
                <c:pt idx="6500">
                  <c:v>2.4729760097078177</c:v>
                </c:pt>
                <c:pt idx="6501">
                  <c:v>2.4728709772588129</c:v>
                </c:pt>
                <c:pt idx="6502">
                  <c:v>2.4725790730528563</c:v>
                </c:pt>
                <c:pt idx="6503">
                  <c:v>2.4722709636315767</c:v>
                </c:pt>
                <c:pt idx="6504">
                  <c:v>2.47218638056937</c:v>
                </c:pt>
                <c:pt idx="6505">
                  <c:v>2.4721912243603792</c:v>
                </c:pt>
                <c:pt idx="6506">
                  <c:v>2.4719422520017931</c:v>
                </c:pt>
                <c:pt idx="6507">
                  <c:v>2.4717591011530327</c:v>
                </c:pt>
                <c:pt idx="6508">
                  <c:v>2.4718229297295156</c:v>
                </c:pt>
                <c:pt idx="6509">
                  <c:v>2.4714918976558877</c:v>
                </c:pt>
                <c:pt idx="6510">
                  <c:v>2.4715838105423602</c:v>
                </c:pt>
                <c:pt idx="6511">
                  <c:v>2.4717978135812047</c:v>
                </c:pt>
                <c:pt idx="6512">
                  <c:v>2.4722322909506778</c:v>
                </c:pt>
                <c:pt idx="6513">
                  <c:v>2.4726028074968927</c:v>
                </c:pt>
                <c:pt idx="6514">
                  <c:v>2.4724681915663744</c:v>
                </c:pt>
                <c:pt idx="6515">
                  <c:v>2.4722282519081538</c:v>
                </c:pt>
                <c:pt idx="6516">
                  <c:v>2.4720757543588072</c:v>
                </c:pt>
                <c:pt idx="6517">
                  <c:v>2.4720224193010316</c:v>
                </c:pt>
                <c:pt idx="6518">
                  <c:v>2.4716617882556591</c:v>
                </c:pt>
                <c:pt idx="6519">
                  <c:v>2.4713943581989541</c:v>
                </c:pt>
                <c:pt idx="6520">
                  <c:v>2.4710519423415542</c:v>
                </c:pt>
                <c:pt idx="6521">
                  <c:v>2.4707113868016202</c:v>
                </c:pt>
                <c:pt idx="6522">
                  <c:v>2.470693990523761</c:v>
                </c:pt>
                <c:pt idx="6523">
                  <c:v>2.4706252182736197</c:v>
                </c:pt>
                <c:pt idx="6524">
                  <c:v>2.4703917194851286</c:v>
                </c:pt>
                <c:pt idx="6525">
                  <c:v>2.4700284517500304</c:v>
                </c:pt>
                <c:pt idx="6526">
                  <c:v>2.4698027960747173</c:v>
                </c:pt>
                <c:pt idx="6527">
                  <c:v>2.4694507926744813</c:v>
                </c:pt>
                <c:pt idx="6528">
                  <c:v>2.4691171402624921</c:v>
                </c:pt>
                <c:pt idx="6529">
                  <c:v>2.4688058137230695</c:v>
                </c:pt>
                <c:pt idx="6530">
                  <c:v>2.4686335338896437</c:v>
                </c:pt>
                <c:pt idx="6531">
                  <c:v>2.4683701200864756</c:v>
                </c:pt>
                <c:pt idx="6532">
                  <c:v>2.4679973972267506</c:v>
                </c:pt>
                <c:pt idx="6533">
                  <c:v>2.4676978209549452</c:v>
                </c:pt>
                <c:pt idx="6534">
                  <c:v>2.4675309824447202</c:v>
                </c:pt>
                <c:pt idx="6535">
                  <c:v>2.4673357323334812</c:v>
                </c:pt>
                <c:pt idx="6536">
                  <c:v>2.4671535571811285</c:v>
                </c:pt>
                <c:pt idx="6537">
                  <c:v>2.4669675154574642</c:v>
                </c:pt>
                <c:pt idx="6538">
                  <c:v>2.4668217987581342</c:v>
                </c:pt>
                <c:pt idx="6539">
                  <c:v>2.4666443044046567</c:v>
                </c:pt>
                <c:pt idx="6540">
                  <c:v>2.4666988919203399</c:v>
                </c:pt>
                <c:pt idx="6541">
                  <c:v>2.4669808893747187</c:v>
                </c:pt>
                <c:pt idx="6542">
                  <c:v>2.4672286268827279</c:v>
                </c:pt>
                <c:pt idx="6543">
                  <c:v>2.4675221170753612</c:v>
                </c:pt>
                <c:pt idx="6544">
                  <c:v>2.4677841359491071</c:v>
                </c:pt>
                <c:pt idx="6545">
                  <c:v>2.4676758062892308</c:v>
                </c:pt>
                <c:pt idx="6546">
                  <c:v>2.4679806687370998</c:v>
                </c:pt>
                <c:pt idx="6547">
                  <c:v>2.467621084098214</c:v>
                </c:pt>
                <c:pt idx="6548">
                  <c:v>2.4677961532814812</c:v>
                </c:pt>
                <c:pt idx="6549">
                  <c:v>2.468191957113604</c:v>
                </c:pt>
                <c:pt idx="6550">
                  <c:v>2.4681391247878026</c:v>
                </c:pt>
                <c:pt idx="6551">
                  <c:v>2.4681096079866052</c:v>
                </c:pt>
                <c:pt idx="6552">
                  <c:v>2.4680187922810242</c:v>
                </c:pt>
                <c:pt idx="6553">
                  <c:v>2.4683711137921542</c:v>
                </c:pt>
                <c:pt idx="6554">
                  <c:v>2.4688619909161389</c:v>
                </c:pt>
                <c:pt idx="6555">
                  <c:v>2.4693365411927211</c:v>
                </c:pt>
                <c:pt idx="6556">
                  <c:v>2.4696860298026797</c:v>
                </c:pt>
                <c:pt idx="6557">
                  <c:v>2.4698787488155256</c:v>
                </c:pt>
                <c:pt idx="6558">
                  <c:v>2.469717842339421</c:v>
                </c:pt>
                <c:pt idx="6559">
                  <c:v>2.4694765986447407</c:v>
                </c:pt>
                <c:pt idx="6560">
                  <c:v>2.4692640930944028</c:v>
                </c:pt>
                <c:pt idx="6561">
                  <c:v>2.4691225367986722</c:v>
                </c:pt>
                <c:pt idx="6562">
                  <c:v>2.4690440518597176</c:v>
                </c:pt>
                <c:pt idx="6563">
                  <c:v>2.4688026042061737</c:v>
                </c:pt>
                <c:pt idx="6564">
                  <c:v>2.4685748452980611</c:v>
                </c:pt>
                <c:pt idx="6565">
                  <c:v>2.4684104927192387</c:v>
                </c:pt>
                <c:pt idx="6566">
                  <c:v>2.4687631242621464</c:v>
                </c:pt>
                <c:pt idx="6567">
                  <c:v>2.4689114704658945</c:v>
                </c:pt>
                <c:pt idx="6568">
                  <c:v>2.4690646036954385</c:v>
                </c:pt>
                <c:pt idx="6569">
                  <c:v>2.4692260641660142</c:v>
                </c:pt>
                <c:pt idx="6570">
                  <c:v>2.4692992380207555</c:v>
                </c:pt>
                <c:pt idx="6571">
                  <c:v>2.4692753241794967</c:v>
                </c:pt>
                <c:pt idx="6572">
                  <c:v>2.4692492517409756</c:v>
                </c:pt>
                <c:pt idx="6573">
                  <c:v>2.4689747126902652</c:v>
                </c:pt>
                <c:pt idx="6574">
                  <c:v>2.4687156128617711</c:v>
                </c:pt>
                <c:pt idx="6575">
                  <c:v>2.4685010768761035</c:v>
                </c:pt>
                <c:pt idx="6576">
                  <c:v>2.4681412445061217</c:v>
                </c:pt>
                <c:pt idx="6577">
                  <c:v>2.4679306784254496</c:v>
                </c:pt>
                <c:pt idx="6578">
                  <c:v>2.4679177633347051</c:v>
                </c:pt>
                <c:pt idx="6579">
                  <c:v>2.4679076362761352</c:v>
                </c:pt>
                <c:pt idx="6580">
                  <c:v>2.4678854872254479</c:v>
                </c:pt>
                <c:pt idx="6581">
                  <c:v>2.4677857977389612</c:v>
                </c:pt>
                <c:pt idx="6582">
                  <c:v>2.4677357422884016</c:v>
                </c:pt>
                <c:pt idx="6583">
                  <c:v>2.4677081598425592</c:v>
                </c:pt>
                <c:pt idx="6584">
                  <c:v>2.4677050188825178</c:v>
                </c:pt>
                <c:pt idx="6585">
                  <c:v>2.4682195233465878</c:v>
                </c:pt>
                <c:pt idx="6586">
                  <c:v>2.4682972517782802</c:v>
                </c:pt>
                <c:pt idx="6587">
                  <c:v>2.4686102460056492</c:v>
                </c:pt>
                <c:pt idx="6588">
                  <c:v>2.4684036284722182</c:v>
                </c:pt>
                <c:pt idx="6589">
                  <c:v>2.4680559836803329</c:v>
                </c:pt>
                <c:pt idx="6590">
                  <c:v>2.4677116646300812</c:v>
                </c:pt>
                <c:pt idx="6591">
                  <c:v>2.4677237802376211</c:v>
                </c:pt>
                <c:pt idx="6592">
                  <c:v>2.4676636443547131</c:v>
                </c:pt>
                <c:pt idx="6593">
                  <c:v>2.4675536502573787</c:v>
                </c:pt>
                <c:pt idx="6594">
                  <c:v>2.467327300841462</c:v>
                </c:pt>
                <c:pt idx="6595">
                  <c:v>2.4671742417946207</c:v>
                </c:pt>
                <c:pt idx="6596">
                  <c:v>2.4670961238194025</c:v>
                </c:pt>
                <c:pt idx="6597">
                  <c:v>2.4668867153600189</c:v>
                </c:pt>
                <c:pt idx="6598">
                  <c:v>2.4666031105517967</c:v>
                </c:pt>
                <c:pt idx="6599">
                  <c:v>2.4663408797245174</c:v>
                </c:pt>
                <c:pt idx="6600">
                  <c:v>2.4664933296710547</c:v>
                </c:pt>
                <c:pt idx="6601">
                  <c:v>2.4664009919193797</c:v>
                </c:pt>
                <c:pt idx="6602">
                  <c:v>2.4662551286714827</c:v>
                </c:pt>
                <c:pt idx="6603">
                  <c:v>2.4664353810852777</c:v>
                </c:pt>
                <c:pt idx="6604">
                  <c:v>2.4666373308194149</c:v>
                </c:pt>
                <c:pt idx="6605">
                  <c:v>2.4667343973605012</c:v>
                </c:pt>
                <c:pt idx="6606">
                  <c:v>2.4663975745114293</c:v>
                </c:pt>
                <c:pt idx="6607">
                  <c:v>2.4662327748335398</c:v>
                </c:pt>
                <c:pt idx="6608">
                  <c:v>2.4659628969136338</c:v>
                </c:pt>
                <c:pt idx="6609">
                  <c:v>2.4656572835821366</c:v>
                </c:pt>
                <c:pt idx="6610">
                  <c:v>2.4654239518259602</c:v>
                </c:pt>
                <c:pt idx="6611">
                  <c:v>2.4653865554137013</c:v>
                </c:pt>
                <c:pt idx="6612">
                  <c:v>2.4652504023288127</c:v>
                </c:pt>
                <c:pt idx="6613">
                  <c:v>2.4649778700075631</c:v>
                </c:pt>
                <c:pt idx="6614">
                  <c:v>2.4646262997686668</c:v>
                </c:pt>
                <c:pt idx="6615">
                  <c:v>2.4643422576421692</c:v>
                </c:pt>
                <c:pt idx="6616">
                  <c:v>2.464357446334549</c:v>
                </c:pt>
                <c:pt idx="6617">
                  <c:v>2.4646347570223921</c:v>
                </c:pt>
                <c:pt idx="6618">
                  <c:v>2.4648158308070771</c:v>
                </c:pt>
                <c:pt idx="6619">
                  <c:v>2.4647112614597666</c:v>
                </c:pt>
                <c:pt idx="6620">
                  <c:v>2.4645056849135667</c:v>
                </c:pt>
                <c:pt idx="6621">
                  <c:v>2.4641677047954991</c:v>
                </c:pt>
                <c:pt idx="6622">
                  <c:v>2.4638590802221683</c:v>
                </c:pt>
                <c:pt idx="6623">
                  <c:v>2.4635325649220072</c:v>
                </c:pt>
                <c:pt idx="6624">
                  <c:v>2.4631814789364848</c:v>
                </c:pt>
                <c:pt idx="6625">
                  <c:v>2.4629832268132357</c:v>
                </c:pt>
                <c:pt idx="6626">
                  <c:v>2.4627933135729432</c:v>
                </c:pt>
                <c:pt idx="6627">
                  <c:v>2.4626922537222309</c:v>
                </c:pt>
                <c:pt idx="6628">
                  <c:v>2.4625305473040413</c:v>
                </c:pt>
                <c:pt idx="6629">
                  <c:v>2.4629494482577132</c:v>
                </c:pt>
                <c:pt idx="6630">
                  <c:v>2.4633250038176002</c:v>
                </c:pt>
                <c:pt idx="6631">
                  <c:v>2.4635922235506693</c:v>
                </c:pt>
                <c:pt idx="6632">
                  <c:v>2.4639664802663956</c:v>
                </c:pt>
                <c:pt idx="6633">
                  <c:v>2.464336084340121</c:v>
                </c:pt>
                <c:pt idx="6634">
                  <c:v>2.4644988777536998</c:v>
                </c:pt>
                <c:pt idx="6635">
                  <c:v>2.4641413971402018</c:v>
                </c:pt>
                <c:pt idx="6636">
                  <c:v>2.4638510987255602</c:v>
                </c:pt>
                <c:pt idx="6637">
                  <c:v>2.4635756127550152</c:v>
                </c:pt>
                <c:pt idx="6638">
                  <c:v>2.4633137685493818</c:v>
                </c:pt>
                <c:pt idx="6639">
                  <c:v>2.4629890987180145</c:v>
                </c:pt>
                <c:pt idx="6640">
                  <c:v>2.4627138860759894</c:v>
                </c:pt>
                <c:pt idx="6641">
                  <c:v>2.4626154214449767</c:v>
                </c:pt>
                <c:pt idx="6642">
                  <c:v>2.4623606781451386</c:v>
                </c:pt>
                <c:pt idx="6643">
                  <c:v>2.4626983891261367</c:v>
                </c:pt>
                <c:pt idx="6644">
                  <c:v>2.4630216198522001</c:v>
                </c:pt>
                <c:pt idx="6645">
                  <c:v>2.4633359683784612</c:v>
                </c:pt>
                <c:pt idx="6646">
                  <c:v>2.4637555037813192</c:v>
                </c:pt>
                <c:pt idx="6647">
                  <c:v>2.4635580821878382</c:v>
                </c:pt>
                <c:pt idx="6648">
                  <c:v>2.4631938293605642</c:v>
                </c:pt>
                <c:pt idx="6649">
                  <c:v>2.4629491677225475</c:v>
                </c:pt>
                <c:pt idx="6650">
                  <c:v>2.462610744149762</c:v>
                </c:pt>
                <c:pt idx="6651">
                  <c:v>2.4622778019995444</c:v>
                </c:pt>
                <c:pt idx="6652">
                  <c:v>2.4621032309938178</c:v>
                </c:pt>
                <c:pt idx="6653">
                  <c:v>2.461810630307903</c:v>
                </c:pt>
                <c:pt idx="6654">
                  <c:v>2.4615718701868712</c:v>
                </c:pt>
                <c:pt idx="6655">
                  <c:v>2.4615159650015745</c:v>
                </c:pt>
                <c:pt idx="6656">
                  <c:v>2.4612936293043033</c:v>
                </c:pt>
                <c:pt idx="6657">
                  <c:v>2.4611760252038177</c:v>
                </c:pt>
                <c:pt idx="6658">
                  <c:v>2.460831719388</c:v>
                </c:pt>
                <c:pt idx="6659">
                  <c:v>2.4605222173412402</c:v>
                </c:pt>
                <c:pt idx="6660">
                  <c:v>2.4603227242226802</c:v>
                </c:pt>
                <c:pt idx="6661">
                  <c:v>2.4601735848951782</c:v>
                </c:pt>
                <c:pt idx="6662">
                  <c:v>2.4603029367532367</c:v>
                </c:pt>
                <c:pt idx="6663">
                  <c:v>2.4599658249306802</c:v>
                </c:pt>
                <c:pt idx="6664">
                  <c:v>2.4596882622846437</c:v>
                </c:pt>
                <c:pt idx="6665">
                  <c:v>2.4594283261336605</c:v>
                </c:pt>
                <c:pt idx="6666">
                  <c:v>2.4593113042901997</c:v>
                </c:pt>
                <c:pt idx="6667">
                  <c:v>2.4598602337249567</c:v>
                </c:pt>
                <c:pt idx="6668">
                  <c:v>2.4603481192491774</c:v>
                </c:pt>
                <c:pt idx="6669">
                  <c:v>2.4609600043394244</c:v>
                </c:pt>
                <c:pt idx="6670">
                  <c:v>2.4615535972035407</c:v>
                </c:pt>
                <c:pt idx="6671">
                  <c:v>2.4619220778888957</c:v>
                </c:pt>
                <c:pt idx="6672">
                  <c:v>2.4623832002536945</c:v>
                </c:pt>
                <c:pt idx="6673">
                  <c:v>2.4629027997922548</c:v>
                </c:pt>
                <c:pt idx="6674">
                  <c:v>2.4636541489435952</c:v>
                </c:pt>
                <c:pt idx="6675">
                  <c:v>2.4641202665021456</c:v>
                </c:pt>
                <c:pt idx="6676">
                  <c:v>2.4647569960981137</c:v>
                </c:pt>
                <c:pt idx="6677">
                  <c:v>2.4655000875944699</c:v>
                </c:pt>
                <c:pt idx="6678">
                  <c:v>2.4654398338124479</c:v>
                </c:pt>
                <c:pt idx="6679">
                  <c:v>2.4654676139201377</c:v>
                </c:pt>
                <c:pt idx="6680">
                  <c:v>2.4654525888307233</c:v>
                </c:pt>
                <c:pt idx="6681">
                  <c:v>2.4651341113502854</c:v>
                </c:pt>
                <c:pt idx="6682">
                  <c:v>2.4647922769105053</c:v>
                </c:pt>
                <c:pt idx="6683">
                  <c:v>2.4644822353100908</c:v>
                </c:pt>
                <c:pt idx="6684">
                  <c:v>2.4643777837495402</c:v>
                </c:pt>
                <c:pt idx="6685">
                  <c:v>2.4643533374459152</c:v>
                </c:pt>
                <c:pt idx="6686">
                  <c:v>2.4640237708976298</c:v>
                </c:pt>
                <c:pt idx="6687">
                  <c:v>2.4637773111277212</c:v>
                </c:pt>
                <c:pt idx="6688">
                  <c:v>2.4635493447271832</c:v>
                </c:pt>
                <c:pt idx="6689">
                  <c:v>2.4637819568037842</c:v>
                </c:pt>
                <c:pt idx="6690">
                  <c:v>2.4647432273788037</c:v>
                </c:pt>
                <c:pt idx="6691">
                  <c:v>2.4655481707637219</c:v>
                </c:pt>
                <c:pt idx="6692">
                  <c:v>2.466345284069241</c:v>
                </c:pt>
                <c:pt idx="6693">
                  <c:v>2.4669054177845364</c:v>
                </c:pt>
                <c:pt idx="6694">
                  <c:v>2.4672635818748407</c:v>
                </c:pt>
                <c:pt idx="6695">
                  <c:v>2.4679649397556305</c:v>
                </c:pt>
                <c:pt idx="6696">
                  <c:v>2.4686058051514581</c:v>
                </c:pt>
                <c:pt idx="6697">
                  <c:v>2.4691231456986995</c:v>
                </c:pt>
                <c:pt idx="6698">
                  <c:v>2.4696402238473603</c:v>
                </c:pt>
                <c:pt idx="6699">
                  <c:v>2.4704209324535777</c:v>
                </c:pt>
                <c:pt idx="6700">
                  <c:v>2.4711451822818167</c:v>
                </c:pt>
                <c:pt idx="6701">
                  <c:v>2.4716253122383827</c:v>
                </c:pt>
                <c:pt idx="6702">
                  <c:v>2.4720810723011746</c:v>
                </c:pt>
                <c:pt idx="6703">
                  <c:v>2.472439252372701</c:v>
                </c:pt>
                <c:pt idx="6704">
                  <c:v>2.4724415462222473</c:v>
                </c:pt>
                <c:pt idx="6705">
                  <c:v>2.4721364597135427</c:v>
                </c:pt>
                <c:pt idx="6706">
                  <c:v>2.4719121003514384</c:v>
                </c:pt>
                <c:pt idx="6707">
                  <c:v>2.4717096706762627</c:v>
                </c:pt>
                <c:pt idx="6708">
                  <c:v>2.4714876371441377</c:v>
                </c:pt>
                <c:pt idx="6709">
                  <c:v>2.4712782549903847</c:v>
                </c:pt>
                <c:pt idx="6710">
                  <c:v>2.4712445047794374</c:v>
                </c:pt>
                <c:pt idx="6711">
                  <c:v>2.4710404799478138</c:v>
                </c:pt>
                <c:pt idx="6712">
                  <c:v>2.4708030929550637</c:v>
                </c:pt>
                <c:pt idx="6713">
                  <c:v>2.4712272141211953</c:v>
                </c:pt>
                <c:pt idx="6714">
                  <c:v>2.4720798998057987</c:v>
                </c:pt>
                <c:pt idx="6715">
                  <c:v>2.4726432283941167</c:v>
                </c:pt>
                <c:pt idx="6716">
                  <c:v>2.4726901947118263</c:v>
                </c:pt>
                <c:pt idx="6717">
                  <c:v>2.4729533694085917</c:v>
                </c:pt>
                <c:pt idx="6718">
                  <c:v>2.47323740021712</c:v>
                </c:pt>
                <c:pt idx="6719">
                  <c:v>2.4731649080866402</c:v>
                </c:pt>
                <c:pt idx="6720">
                  <c:v>2.4728276872338393</c:v>
                </c:pt>
                <c:pt idx="6721">
                  <c:v>2.4725568344629965</c:v>
                </c:pt>
                <c:pt idx="6722">
                  <c:v>2.4723049282801708</c:v>
                </c:pt>
                <c:pt idx="6723">
                  <c:v>2.4721374960440277</c:v>
                </c:pt>
                <c:pt idx="6724">
                  <c:v>2.4718030686499555</c:v>
                </c:pt>
                <c:pt idx="6725">
                  <c:v>2.4714571937770367</c:v>
                </c:pt>
                <c:pt idx="6726">
                  <c:v>2.4711781224453158</c:v>
                </c:pt>
                <c:pt idx="6727">
                  <c:v>2.4715934652362477</c:v>
                </c:pt>
                <c:pt idx="6728">
                  <c:v>2.4719538542542367</c:v>
                </c:pt>
                <c:pt idx="6729">
                  <c:v>2.471971831863772</c:v>
                </c:pt>
                <c:pt idx="6730">
                  <c:v>2.472081268623</c:v>
                </c:pt>
                <c:pt idx="6731">
                  <c:v>2.4725605615212847</c:v>
                </c:pt>
                <c:pt idx="6732">
                  <c:v>2.4730524363197741</c:v>
                </c:pt>
                <c:pt idx="6733">
                  <c:v>2.4736866095381767</c:v>
                </c:pt>
                <c:pt idx="6734">
                  <c:v>2.4737901534343893</c:v>
                </c:pt>
                <c:pt idx="6735">
                  <c:v>2.4740989493713004</c:v>
                </c:pt>
                <c:pt idx="6736">
                  <c:v>2.4740930234676677</c:v>
                </c:pt>
                <c:pt idx="6737">
                  <c:v>2.4743266217532867</c:v>
                </c:pt>
                <c:pt idx="6738">
                  <c:v>2.4744964917267427</c:v>
                </c:pt>
                <c:pt idx="6739">
                  <c:v>2.4746378302369036</c:v>
                </c:pt>
                <c:pt idx="6740">
                  <c:v>2.4750294513456197</c:v>
                </c:pt>
                <c:pt idx="6741">
                  <c:v>2.4755350076604858</c:v>
                </c:pt>
                <c:pt idx="6742">
                  <c:v>2.4759751263437839</c:v>
                </c:pt>
                <c:pt idx="6743">
                  <c:v>2.475693988139986</c:v>
                </c:pt>
                <c:pt idx="6744">
                  <c:v>2.4756225403302428</c:v>
                </c:pt>
                <c:pt idx="6745">
                  <c:v>2.4754931928261135</c:v>
                </c:pt>
                <c:pt idx="6746">
                  <c:v>2.4754045974365155</c:v>
                </c:pt>
                <c:pt idx="6747">
                  <c:v>2.4752198537196177</c:v>
                </c:pt>
                <c:pt idx="6748">
                  <c:v>2.4750533947594167</c:v>
                </c:pt>
                <c:pt idx="6749">
                  <c:v>2.4747701052271722</c:v>
                </c:pt>
                <c:pt idx="6750">
                  <c:v>2.4745233441508847</c:v>
                </c:pt>
                <c:pt idx="6751">
                  <c:v>2.4743667619591685</c:v>
                </c:pt>
                <c:pt idx="6752">
                  <c:v>2.4741079120936607</c:v>
                </c:pt>
                <c:pt idx="6753">
                  <c:v>2.4741305369782647</c:v>
                </c:pt>
                <c:pt idx="6754">
                  <c:v>2.4738397848125602</c:v>
                </c:pt>
                <c:pt idx="6755">
                  <c:v>2.473670066888773</c:v>
                </c:pt>
                <c:pt idx="6756">
                  <c:v>2.4733112350973916</c:v>
                </c:pt>
                <c:pt idx="6757">
                  <c:v>2.4730031603947507</c:v>
                </c:pt>
                <c:pt idx="6758">
                  <c:v>2.472645529179915</c:v>
                </c:pt>
                <c:pt idx="6759">
                  <c:v>2.4739326646167004</c:v>
                </c:pt>
                <c:pt idx="6760">
                  <c:v>2.4750955689778196</c:v>
                </c:pt>
                <c:pt idx="6761">
                  <c:v>2.4760438976441717</c:v>
                </c:pt>
                <c:pt idx="6762">
                  <c:v>2.4770486907983167</c:v>
                </c:pt>
                <c:pt idx="6763">
                  <c:v>2.4781835456077212</c:v>
                </c:pt>
                <c:pt idx="6764">
                  <c:v>2.4789426554849507</c:v>
                </c:pt>
                <c:pt idx="6765">
                  <c:v>2.4796417119532377</c:v>
                </c:pt>
                <c:pt idx="6766">
                  <c:v>2.4800871892851237</c:v>
                </c:pt>
                <c:pt idx="6767">
                  <c:v>2.4799682369418377</c:v>
                </c:pt>
                <c:pt idx="6768">
                  <c:v>2.4797006672120792</c:v>
                </c:pt>
                <c:pt idx="6769">
                  <c:v>2.4795172884518251</c:v>
                </c:pt>
                <c:pt idx="6770">
                  <c:v>2.4793976165930758</c:v>
                </c:pt>
                <c:pt idx="6771">
                  <c:v>2.4792006185450037</c:v>
                </c:pt>
                <c:pt idx="6772">
                  <c:v>2.4793405902174555</c:v>
                </c:pt>
                <c:pt idx="6773">
                  <c:v>2.4792431355358948</c:v>
                </c:pt>
                <c:pt idx="6774">
                  <c:v>2.4793496985457968</c:v>
                </c:pt>
                <c:pt idx="6775">
                  <c:v>2.4797996240695177</c:v>
                </c:pt>
                <c:pt idx="6776">
                  <c:v>2.4801949148496605</c:v>
                </c:pt>
                <c:pt idx="6777">
                  <c:v>2.4808484914353577</c:v>
                </c:pt>
                <c:pt idx="6778">
                  <c:v>2.4805654481915091</c:v>
                </c:pt>
                <c:pt idx="6779">
                  <c:v>2.4805456351451367</c:v>
                </c:pt>
                <c:pt idx="6780">
                  <c:v>2.4803626838585977</c:v>
                </c:pt>
                <c:pt idx="6781">
                  <c:v>2.4801635634963612</c:v>
                </c:pt>
                <c:pt idx="6782">
                  <c:v>2.4798392646657708</c:v>
                </c:pt>
                <c:pt idx="6783">
                  <c:v>2.4796071057955587</c:v>
                </c:pt>
                <c:pt idx="6784">
                  <c:v>2.4794185909605777</c:v>
                </c:pt>
                <c:pt idx="6785">
                  <c:v>2.479257705107524</c:v>
                </c:pt>
                <c:pt idx="6786">
                  <c:v>2.4789273632420072</c:v>
                </c:pt>
                <c:pt idx="6787">
                  <c:v>2.4788695622516053</c:v>
                </c:pt>
                <c:pt idx="6788">
                  <c:v>2.4793059238084334</c:v>
                </c:pt>
                <c:pt idx="6789">
                  <c:v>2.4800812824802811</c:v>
                </c:pt>
                <c:pt idx="6790">
                  <c:v>2.4805586701780187</c:v>
                </c:pt>
                <c:pt idx="6791">
                  <c:v>2.4805443093385726</c:v>
                </c:pt>
                <c:pt idx="6792">
                  <c:v>2.4805267937199602</c:v>
                </c:pt>
                <c:pt idx="6793">
                  <c:v>2.4803095678499747</c:v>
                </c:pt>
                <c:pt idx="6794">
                  <c:v>2.4801834619777412</c:v>
                </c:pt>
                <c:pt idx="6795">
                  <c:v>2.4800678103748748</c:v>
                </c:pt>
                <c:pt idx="6796">
                  <c:v>2.4798403718461337</c:v>
                </c:pt>
                <c:pt idx="6797">
                  <c:v>2.4795825814742627</c:v>
                </c:pt>
                <c:pt idx="6798">
                  <c:v>2.4794916146586377</c:v>
                </c:pt>
                <c:pt idx="6799">
                  <c:v>2.4794074735050367</c:v>
                </c:pt>
                <c:pt idx="6800">
                  <c:v>2.4790674467300389</c:v>
                </c:pt>
                <c:pt idx="6801">
                  <c:v>2.4788621603584367</c:v>
                </c:pt>
                <c:pt idx="6802">
                  <c:v>2.4784983324694787</c:v>
                </c:pt>
                <c:pt idx="6803">
                  <c:v>2.4781892776612642</c:v>
                </c:pt>
                <c:pt idx="6804">
                  <c:v>2.4778402052250628</c:v>
                </c:pt>
                <c:pt idx="6805">
                  <c:v>2.4776116890793709</c:v>
                </c:pt>
                <c:pt idx="6806">
                  <c:v>2.4773817717852094</c:v>
                </c:pt>
                <c:pt idx="6807">
                  <c:v>2.4770616320161674</c:v>
                </c:pt>
                <c:pt idx="6808">
                  <c:v>2.4772541964942327</c:v>
                </c:pt>
                <c:pt idx="6809">
                  <c:v>2.4774608960843429</c:v>
                </c:pt>
                <c:pt idx="6810">
                  <c:v>2.4779034359569065</c:v>
                </c:pt>
                <c:pt idx="6811">
                  <c:v>2.478185203145852</c:v>
                </c:pt>
                <c:pt idx="6812">
                  <c:v>2.4787693511238107</c:v>
                </c:pt>
                <c:pt idx="6813">
                  <c:v>2.4790706118068067</c:v>
                </c:pt>
                <c:pt idx="6814">
                  <c:v>2.4794337226068754</c:v>
                </c:pt>
                <c:pt idx="6815">
                  <c:v>2.4793843152024402</c:v>
                </c:pt>
                <c:pt idx="6816">
                  <c:v>2.4793799745936567</c:v>
                </c:pt>
                <c:pt idx="6817">
                  <c:v>2.4792061380847503</c:v>
                </c:pt>
                <c:pt idx="6818">
                  <c:v>2.4791312879236012</c:v>
                </c:pt>
                <c:pt idx="6819">
                  <c:v>2.4788318899038577</c:v>
                </c:pt>
                <c:pt idx="6820">
                  <c:v>2.4785490954007177</c:v>
                </c:pt>
                <c:pt idx="6821">
                  <c:v>2.4784388530195987</c:v>
                </c:pt>
                <c:pt idx="6822">
                  <c:v>2.4782050904879998</c:v>
                </c:pt>
                <c:pt idx="6823">
                  <c:v>2.4778688715737167</c:v>
                </c:pt>
                <c:pt idx="6824">
                  <c:v>2.4775668383876792</c:v>
                </c:pt>
                <c:pt idx="6825">
                  <c:v>2.4775939910884239</c:v>
                </c:pt>
                <c:pt idx="6826">
                  <c:v>2.4774508987932427</c:v>
                </c:pt>
                <c:pt idx="6827">
                  <c:v>2.4771207063616223</c:v>
                </c:pt>
                <c:pt idx="6828">
                  <c:v>2.4769123552121064</c:v>
                </c:pt>
                <c:pt idx="6829">
                  <c:v>2.476646464703173</c:v>
                </c:pt>
                <c:pt idx="6830">
                  <c:v>2.4763304377119009</c:v>
                </c:pt>
                <c:pt idx="6831">
                  <c:v>2.4759862290594938</c:v>
                </c:pt>
                <c:pt idx="6832">
                  <c:v>2.4756556448589127</c:v>
                </c:pt>
                <c:pt idx="6833">
                  <c:v>2.4753122579000806</c:v>
                </c:pt>
                <c:pt idx="6834">
                  <c:v>2.4749954023352627</c:v>
                </c:pt>
                <c:pt idx="6835">
                  <c:v>2.4750543010106623</c:v>
                </c:pt>
                <c:pt idx="6836">
                  <c:v>2.4750667421272072</c:v>
                </c:pt>
                <c:pt idx="6837">
                  <c:v>2.4748835499038377</c:v>
                </c:pt>
                <c:pt idx="6838">
                  <c:v>2.4745578622946898</c:v>
                </c:pt>
                <c:pt idx="6839">
                  <c:v>2.47420788167629</c:v>
                </c:pt>
                <c:pt idx="6840">
                  <c:v>2.473981312130765</c:v>
                </c:pt>
                <c:pt idx="6841">
                  <c:v>2.4736646047874413</c:v>
                </c:pt>
                <c:pt idx="6842">
                  <c:v>2.4735651251806567</c:v>
                </c:pt>
                <c:pt idx="6843">
                  <c:v>2.4733871551792683</c:v>
                </c:pt>
                <c:pt idx="6844">
                  <c:v>2.4733810545532342</c:v>
                </c:pt>
                <c:pt idx="6845">
                  <c:v>2.4732264627288227</c:v>
                </c:pt>
                <c:pt idx="6846">
                  <c:v>2.4731597401172212</c:v>
                </c:pt>
                <c:pt idx="6847">
                  <c:v>2.4730435142294978</c:v>
                </c:pt>
                <c:pt idx="6848">
                  <c:v>2.4730427335229277</c:v>
                </c:pt>
                <c:pt idx="6849">
                  <c:v>2.4727121626454798</c:v>
                </c:pt>
                <c:pt idx="6850">
                  <c:v>2.4724086521917767</c:v>
                </c:pt>
                <c:pt idx="6851">
                  <c:v>2.4723414192100379</c:v>
                </c:pt>
                <c:pt idx="6852">
                  <c:v>2.4720220513075222</c:v>
                </c:pt>
                <c:pt idx="6853">
                  <c:v>2.4716713881801393</c:v>
                </c:pt>
                <c:pt idx="6854">
                  <c:v>2.4713581500510777</c:v>
                </c:pt>
                <c:pt idx="6855">
                  <c:v>2.4710836866092127</c:v>
                </c:pt>
                <c:pt idx="6856">
                  <c:v>2.4708002688857271</c:v>
                </c:pt>
                <c:pt idx="6857">
                  <c:v>2.4704584606481919</c:v>
                </c:pt>
                <c:pt idx="6858">
                  <c:v>2.4703961351518338</c:v>
                </c:pt>
                <c:pt idx="6859">
                  <c:v>2.4706036846320569</c:v>
                </c:pt>
                <c:pt idx="6860">
                  <c:v>2.4707673335481433</c:v>
                </c:pt>
                <c:pt idx="6861">
                  <c:v>2.470790459149756</c:v>
                </c:pt>
                <c:pt idx="6862">
                  <c:v>2.4708401490844367</c:v>
                </c:pt>
                <c:pt idx="6863">
                  <c:v>2.4706351802079993</c:v>
                </c:pt>
                <c:pt idx="6864">
                  <c:v>2.4703165123412392</c:v>
                </c:pt>
                <c:pt idx="6865">
                  <c:v>2.4699776012156351</c:v>
                </c:pt>
                <c:pt idx="6866">
                  <c:v>2.4697672611487116</c:v>
                </c:pt>
                <c:pt idx="6867">
                  <c:v>2.469644317255852</c:v>
                </c:pt>
                <c:pt idx="6868">
                  <c:v>2.4694646582298847</c:v>
                </c:pt>
                <c:pt idx="6869">
                  <c:v>2.4691926883619812</c:v>
                </c:pt>
                <c:pt idx="6870">
                  <c:v>2.4689466795934107</c:v>
                </c:pt>
                <c:pt idx="6871">
                  <c:v>2.4686066464008141</c:v>
                </c:pt>
                <c:pt idx="6872">
                  <c:v>2.4686386024523412</c:v>
                </c:pt>
                <c:pt idx="6873">
                  <c:v>2.4689894897979152</c:v>
                </c:pt>
                <c:pt idx="6874">
                  <c:v>2.4691715145811592</c:v>
                </c:pt>
                <c:pt idx="6875">
                  <c:v>2.4694603697681763</c:v>
                </c:pt>
                <c:pt idx="6876">
                  <c:v>2.4698347040784072</c:v>
                </c:pt>
                <c:pt idx="6877">
                  <c:v>2.4701950768482193</c:v>
                </c:pt>
                <c:pt idx="6878">
                  <c:v>2.4699267334895585</c:v>
                </c:pt>
                <c:pt idx="6879">
                  <c:v>2.4695854859845978</c:v>
                </c:pt>
                <c:pt idx="6880">
                  <c:v>2.469477733976678</c:v>
                </c:pt>
                <c:pt idx="6881">
                  <c:v>2.4693691620971512</c:v>
                </c:pt>
                <c:pt idx="6882">
                  <c:v>2.4699636614093952</c:v>
                </c:pt>
                <c:pt idx="6883">
                  <c:v>2.4707927283043691</c:v>
                </c:pt>
                <c:pt idx="6884">
                  <c:v>2.4709434883807067</c:v>
                </c:pt>
                <c:pt idx="6885">
                  <c:v>2.4705926378243372</c:v>
                </c:pt>
                <c:pt idx="6886">
                  <c:v>2.4703041903086147</c:v>
                </c:pt>
                <c:pt idx="6887">
                  <c:v>2.4700204210800534</c:v>
                </c:pt>
                <c:pt idx="6888">
                  <c:v>2.4697394481049595</c:v>
                </c:pt>
                <c:pt idx="6889">
                  <c:v>2.469561889958896</c:v>
                </c:pt>
                <c:pt idx="6890">
                  <c:v>2.4695424146743767</c:v>
                </c:pt>
                <c:pt idx="6891">
                  <c:v>2.4696582556940667</c:v>
                </c:pt>
                <c:pt idx="6892">
                  <c:v>2.4698709553222904</c:v>
                </c:pt>
                <c:pt idx="6893">
                  <c:v>2.4695804525058582</c:v>
                </c:pt>
                <c:pt idx="6894">
                  <c:v>2.4692885393940167</c:v>
                </c:pt>
                <c:pt idx="6895">
                  <c:v>2.4695071377970472</c:v>
                </c:pt>
                <c:pt idx="6896">
                  <c:v>2.4695168265776402</c:v>
                </c:pt>
                <c:pt idx="6897">
                  <c:v>2.4694940251312989</c:v>
                </c:pt>
                <c:pt idx="6898">
                  <c:v>2.4691603171767804</c:v>
                </c:pt>
                <c:pt idx="6899">
                  <c:v>2.4688311411311012</c:v>
                </c:pt>
                <c:pt idx="6900">
                  <c:v>2.4688104543278437</c:v>
                </c:pt>
                <c:pt idx="6901">
                  <c:v>2.4686423333923577</c:v>
                </c:pt>
                <c:pt idx="6902">
                  <c:v>2.4693377245254839</c:v>
                </c:pt>
                <c:pt idx="6903">
                  <c:v>2.4693399687961612</c:v>
                </c:pt>
                <c:pt idx="6904">
                  <c:v>2.4691053380946038</c:v>
                </c:pt>
                <c:pt idx="6905">
                  <c:v>2.4689203434465012</c:v>
                </c:pt>
                <c:pt idx="6906">
                  <c:v>2.4686327499921812</c:v>
                </c:pt>
                <c:pt idx="6907">
                  <c:v>2.4684050027776032</c:v>
                </c:pt>
                <c:pt idx="6908">
                  <c:v>2.4680840248030562</c:v>
                </c:pt>
                <c:pt idx="6909">
                  <c:v>2.4677765482827656</c:v>
                </c:pt>
                <c:pt idx="6910">
                  <c:v>2.4676628767869992</c:v>
                </c:pt>
                <c:pt idx="6911">
                  <c:v>2.4674900255410006</c:v>
                </c:pt>
                <c:pt idx="6912">
                  <c:v>2.4672958876715811</c:v>
                </c:pt>
                <c:pt idx="6913">
                  <c:v>2.4669434233613163</c:v>
                </c:pt>
                <c:pt idx="6914">
                  <c:v>2.4668159332531561</c:v>
                </c:pt>
                <c:pt idx="6915">
                  <c:v>2.4667005632473402</c:v>
                </c:pt>
                <c:pt idx="6916">
                  <c:v>2.4669908446260052</c:v>
                </c:pt>
                <c:pt idx="6917">
                  <c:v>2.4673499835845867</c:v>
                </c:pt>
                <c:pt idx="6918">
                  <c:v>2.4677171865023952</c:v>
                </c:pt>
                <c:pt idx="6919">
                  <c:v>2.4677385699660248</c:v>
                </c:pt>
                <c:pt idx="6920">
                  <c:v>2.4673866788815428</c:v>
                </c:pt>
                <c:pt idx="6921">
                  <c:v>2.4671504187569817</c:v>
                </c:pt>
                <c:pt idx="6922">
                  <c:v>2.4669312550450009</c:v>
                </c:pt>
                <c:pt idx="6923">
                  <c:v>2.4665859968744153</c:v>
                </c:pt>
                <c:pt idx="6924">
                  <c:v>2.4663021761290977</c:v>
                </c:pt>
                <c:pt idx="6925">
                  <c:v>2.4660505906361037</c:v>
                </c:pt>
                <c:pt idx="6926">
                  <c:v>2.4657101539225792</c:v>
                </c:pt>
                <c:pt idx="6927">
                  <c:v>2.4655024392271367</c:v>
                </c:pt>
                <c:pt idx="6928">
                  <c:v>2.4654730032151377</c:v>
                </c:pt>
                <c:pt idx="6929">
                  <c:v>2.4651764745252387</c:v>
                </c:pt>
                <c:pt idx="6930">
                  <c:v>2.4650931560488427</c:v>
                </c:pt>
                <c:pt idx="6931">
                  <c:v>2.4650965747812048</c:v>
                </c:pt>
                <c:pt idx="6932">
                  <c:v>2.4651482723567186</c:v>
                </c:pt>
                <c:pt idx="6933">
                  <c:v>2.465432196894553</c:v>
                </c:pt>
                <c:pt idx="6934">
                  <c:v>2.4654037181022592</c:v>
                </c:pt>
                <c:pt idx="6935">
                  <c:v>2.465094316744068</c:v>
                </c:pt>
                <c:pt idx="6936">
                  <c:v>2.4648623491246187</c:v>
                </c:pt>
                <c:pt idx="6937">
                  <c:v>2.4647491573343392</c:v>
                </c:pt>
                <c:pt idx="6938">
                  <c:v>2.4647755223836771</c:v>
                </c:pt>
                <c:pt idx="6939">
                  <c:v>2.4644870673094896</c:v>
                </c:pt>
                <c:pt idx="6940">
                  <c:v>2.4642105989574197</c:v>
                </c:pt>
                <c:pt idx="6941">
                  <c:v>2.4638572136340207</c:v>
                </c:pt>
                <c:pt idx="6942">
                  <c:v>2.4635923024731472</c:v>
                </c:pt>
                <c:pt idx="6943">
                  <c:v>2.463524629308</c:v>
                </c:pt>
                <c:pt idx="6944">
                  <c:v>2.4635041766305412</c:v>
                </c:pt>
                <c:pt idx="6945">
                  <c:v>2.4631538444660812</c:v>
                </c:pt>
                <c:pt idx="6946">
                  <c:v>2.4628502171340267</c:v>
                </c:pt>
                <c:pt idx="6947">
                  <c:v>2.4627327690310392</c:v>
                </c:pt>
                <c:pt idx="6948">
                  <c:v>2.4628309338298129</c:v>
                </c:pt>
                <c:pt idx="6949">
                  <c:v>2.4638253107395687</c:v>
                </c:pt>
                <c:pt idx="6950">
                  <c:v>2.4647186762465672</c:v>
                </c:pt>
                <c:pt idx="6951">
                  <c:v>2.4651278237621046</c:v>
                </c:pt>
                <c:pt idx="6952">
                  <c:v>2.4655462498225842</c:v>
                </c:pt>
                <c:pt idx="6953">
                  <c:v>2.4663997495654812</c:v>
                </c:pt>
                <c:pt idx="6954">
                  <c:v>2.4670148617907812</c:v>
                </c:pt>
                <c:pt idx="6955">
                  <c:v>2.4677416132351278</c:v>
                </c:pt>
                <c:pt idx="6956">
                  <c:v>2.4678031082742877</c:v>
                </c:pt>
                <c:pt idx="6957">
                  <c:v>2.4676107390894053</c:v>
                </c:pt>
                <c:pt idx="6958">
                  <c:v>2.4672841505264023</c:v>
                </c:pt>
                <c:pt idx="6959">
                  <c:v>2.4669352509586342</c:v>
                </c:pt>
                <c:pt idx="6960">
                  <c:v>2.4666171165361273</c:v>
                </c:pt>
                <c:pt idx="6961">
                  <c:v>2.4667204013378372</c:v>
                </c:pt>
                <c:pt idx="6962">
                  <c:v>2.4668370533113801</c:v>
                </c:pt>
                <c:pt idx="6963">
                  <c:v>2.4669124405519032</c:v>
                </c:pt>
                <c:pt idx="6964">
                  <c:v>2.4669895926457648</c:v>
                </c:pt>
                <c:pt idx="6965">
                  <c:v>2.4669473416367351</c:v>
                </c:pt>
                <c:pt idx="6966">
                  <c:v>2.4669654697793377</c:v>
                </c:pt>
                <c:pt idx="6967">
                  <c:v>2.4668837571868072</c:v>
                </c:pt>
                <c:pt idx="6968">
                  <c:v>2.4669611968116825</c:v>
                </c:pt>
                <c:pt idx="6969">
                  <c:v>2.4666958613780721</c:v>
                </c:pt>
                <c:pt idx="6970">
                  <c:v>2.4665019238381767</c:v>
                </c:pt>
                <c:pt idx="6971">
                  <c:v>2.4662345048716041</c:v>
                </c:pt>
                <c:pt idx="6972">
                  <c:v>2.4660129763192367</c:v>
                </c:pt>
                <c:pt idx="6973">
                  <c:v>2.4662018152962593</c:v>
                </c:pt>
                <c:pt idx="6974">
                  <c:v>2.4665653707351938</c:v>
                </c:pt>
                <c:pt idx="6975">
                  <c:v>2.4666402923101427</c:v>
                </c:pt>
                <c:pt idx="6976">
                  <c:v>2.4664957893554029</c:v>
                </c:pt>
                <c:pt idx="6977">
                  <c:v>2.4663229053983184</c:v>
                </c:pt>
                <c:pt idx="6978">
                  <c:v>2.4662111595930267</c:v>
                </c:pt>
                <c:pt idx="6979">
                  <c:v>2.4661033301585067</c:v>
                </c:pt>
                <c:pt idx="6980">
                  <c:v>2.4657501725748867</c:v>
                </c:pt>
                <c:pt idx="6981">
                  <c:v>2.4659789223055237</c:v>
                </c:pt>
                <c:pt idx="6982">
                  <c:v>2.4660802458917495</c:v>
                </c:pt>
                <c:pt idx="6983">
                  <c:v>2.4659246098151604</c:v>
                </c:pt>
                <c:pt idx="6984">
                  <c:v>2.4656910311843401</c:v>
                </c:pt>
                <c:pt idx="6985">
                  <c:v>2.4655979776243764</c:v>
                </c:pt>
                <c:pt idx="6986">
                  <c:v>2.4652901438724002</c:v>
                </c:pt>
                <c:pt idx="6987">
                  <c:v>2.4651499028175992</c:v>
                </c:pt>
                <c:pt idx="6988">
                  <c:v>2.4651899375966972</c:v>
                </c:pt>
                <c:pt idx="6989">
                  <c:v>2.4653131113758162</c:v>
                </c:pt>
                <c:pt idx="6990">
                  <c:v>2.4656716364989757</c:v>
                </c:pt>
                <c:pt idx="6991">
                  <c:v>2.4657337088870483</c:v>
                </c:pt>
                <c:pt idx="6992">
                  <c:v>2.4655664002685387</c:v>
                </c:pt>
                <c:pt idx="6993">
                  <c:v>2.4654320827024092</c:v>
                </c:pt>
                <c:pt idx="6994">
                  <c:v>2.4650957744394204</c:v>
                </c:pt>
                <c:pt idx="6995">
                  <c:v>2.4651193010801062</c:v>
                </c:pt>
                <c:pt idx="6996">
                  <c:v>2.464997939947887</c:v>
                </c:pt>
                <c:pt idx="6997">
                  <c:v>2.4646840541076402</c:v>
                </c:pt>
                <c:pt idx="6998">
                  <c:v>2.4644051491369878</c:v>
                </c:pt>
                <c:pt idx="6999">
                  <c:v>2.4641141846921402</c:v>
                </c:pt>
                <c:pt idx="7000">
                  <c:v>2.4638158919631938</c:v>
                </c:pt>
                <c:pt idx="7001">
                  <c:v>2.4635896523957252</c:v>
                </c:pt>
                <c:pt idx="7002">
                  <c:v>2.4632780704158734</c:v>
                </c:pt>
                <c:pt idx="7003">
                  <c:v>2.4631581415785857</c:v>
                </c:pt>
                <c:pt idx="7004">
                  <c:v>2.4629840517631791</c:v>
                </c:pt>
                <c:pt idx="7005">
                  <c:v>2.4626430218743827</c:v>
                </c:pt>
                <c:pt idx="7006">
                  <c:v>2.4623346173416052</c:v>
                </c:pt>
                <c:pt idx="7007">
                  <c:v>2.4622109061813542</c:v>
                </c:pt>
                <c:pt idx="7008">
                  <c:v>2.4618697856127274</c:v>
                </c:pt>
                <c:pt idx="7009">
                  <c:v>2.4615297414958492</c:v>
                </c:pt>
                <c:pt idx="7010">
                  <c:v>2.4611963871926812</c:v>
                </c:pt>
                <c:pt idx="7011">
                  <c:v>2.4608608981798761</c:v>
                </c:pt>
                <c:pt idx="7012">
                  <c:v>2.4606077287186814</c:v>
                </c:pt>
                <c:pt idx="7013">
                  <c:v>2.4604144754239887</c:v>
                </c:pt>
                <c:pt idx="7014">
                  <c:v>2.4602575145120453</c:v>
                </c:pt>
                <c:pt idx="7015">
                  <c:v>2.4601146163198018</c:v>
                </c:pt>
                <c:pt idx="7016">
                  <c:v>2.4599216326642477</c:v>
                </c:pt>
                <c:pt idx="7017">
                  <c:v>2.4595739346497947</c:v>
                </c:pt>
                <c:pt idx="7018">
                  <c:v>2.4592507606998537</c:v>
                </c:pt>
                <c:pt idx="7019">
                  <c:v>2.4589215740408448</c:v>
                </c:pt>
                <c:pt idx="7020">
                  <c:v>2.4593949542207403</c:v>
                </c:pt>
                <c:pt idx="7021">
                  <c:v>2.4593120658627083</c:v>
                </c:pt>
                <c:pt idx="7022">
                  <c:v>2.4593005610806062</c:v>
                </c:pt>
                <c:pt idx="7023">
                  <c:v>2.4591487103349987</c:v>
                </c:pt>
                <c:pt idx="7024">
                  <c:v>2.4590518599405513</c:v>
                </c:pt>
                <c:pt idx="7025">
                  <c:v>2.4590295645016673</c:v>
                </c:pt>
                <c:pt idx="7026">
                  <c:v>2.4590475901746323</c:v>
                </c:pt>
                <c:pt idx="7027">
                  <c:v>2.4593664134162019</c:v>
                </c:pt>
                <c:pt idx="7028">
                  <c:v>2.4596728208059377</c:v>
                </c:pt>
                <c:pt idx="7029">
                  <c:v>2.4603643298669842</c:v>
                </c:pt>
                <c:pt idx="7030">
                  <c:v>2.4608985881782175</c:v>
                </c:pt>
                <c:pt idx="7031">
                  <c:v>2.4614906427507592</c:v>
                </c:pt>
                <c:pt idx="7032">
                  <c:v>2.4613293952311821</c:v>
                </c:pt>
                <c:pt idx="7033">
                  <c:v>2.4611602793820602</c:v>
                </c:pt>
                <c:pt idx="7034">
                  <c:v>2.4609974773252352</c:v>
                </c:pt>
                <c:pt idx="7035">
                  <c:v>2.4607436078511959</c:v>
                </c:pt>
                <c:pt idx="7036">
                  <c:v>2.4610425612311477</c:v>
                </c:pt>
                <c:pt idx="7037">
                  <c:v>2.4611349474025408</c:v>
                </c:pt>
                <c:pt idx="7038">
                  <c:v>2.46083233803648</c:v>
                </c:pt>
                <c:pt idx="7039">
                  <c:v>2.4605474517800752</c:v>
                </c:pt>
                <c:pt idx="7040">
                  <c:v>2.4602208041319282</c:v>
                </c:pt>
                <c:pt idx="7041">
                  <c:v>2.4611953951905865</c:v>
                </c:pt>
                <c:pt idx="7042">
                  <c:v>2.4621666633771597</c:v>
                </c:pt>
                <c:pt idx="7043">
                  <c:v>2.4631351477421752</c:v>
                </c:pt>
                <c:pt idx="7044">
                  <c:v>2.4639013178056492</c:v>
                </c:pt>
                <c:pt idx="7045">
                  <c:v>2.4642495284394355</c:v>
                </c:pt>
                <c:pt idx="7046">
                  <c:v>2.464596048649029</c:v>
                </c:pt>
                <c:pt idx="7047">
                  <c:v>2.4646530005625595</c:v>
                </c:pt>
                <c:pt idx="7048">
                  <c:v>2.4644690995289777</c:v>
                </c:pt>
                <c:pt idx="7049">
                  <c:v>2.4643844436577012</c:v>
                </c:pt>
                <c:pt idx="7050">
                  <c:v>2.4646670994926603</c:v>
                </c:pt>
                <c:pt idx="7051">
                  <c:v>2.4649372211282632</c:v>
                </c:pt>
                <c:pt idx="7052">
                  <c:v>2.4651006694265392</c:v>
                </c:pt>
                <c:pt idx="7053">
                  <c:v>2.4650847557835802</c:v>
                </c:pt>
                <c:pt idx="7054">
                  <c:v>2.4647643835600488</c:v>
                </c:pt>
                <c:pt idx="7055">
                  <c:v>2.4644182495396159</c:v>
                </c:pt>
                <c:pt idx="7056">
                  <c:v>2.4641696584162291</c:v>
                </c:pt>
                <c:pt idx="7057">
                  <c:v>2.4642122802165192</c:v>
                </c:pt>
                <c:pt idx="7058">
                  <c:v>2.4639200623534889</c:v>
                </c:pt>
                <c:pt idx="7059">
                  <c:v>2.4638002189812402</c:v>
                </c:pt>
                <c:pt idx="7060">
                  <c:v>2.4635601436421455</c:v>
                </c:pt>
                <c:pt idx="7061">
                  <c:v>2.4633524765193076</c:v>
                </c:pt>
                <c:pt idx="7062">
                  <c:v>2.463168309990095</c:v>
                </c:pt>
                <c:pt idx="7063">
                  <c:v>2.4629127814570682</c:v>
                </c:pt>
                <c:pt idx="7064">
                  <c:v>2.462658474031354</c:v>
                </c:pt>
                <c:pt idx="7065">
                  <c:v>2.4624824580002787</c:v>
                </c:pt>
                <c:pt idx="7066">
                  <c:v>2.4621658992462567</c:v>
                </c:pt>
                <c:pt idx="7067">
                  <c:v>2.461841826313818</c:v>
                </c:pt>
                <c:pt idx="7068">
                  <c:v>2.4616124231046799</c:v>
                </c:pt>
                <c:pt idx="7069">
                  <c:v>2.4613960647577211</c:v>
                </c:pt>
                <c:pt idx="7070">
                  <c:v>2.4613876438087638</c:v>
                </c:pt>
                <c:pt idx="7071">
                  <c:v>2.4613115395225655</c:v>
                </c:pt>
                <c:pt idx="7072">
                  <c:v>2.4612887938004828</c:v>
                </c:pt>
                <c:pt idx="7073">
                  <c:v>2.4613004809634087</c:v>
                </c:pt>
                <c:pt idx="7074">
                  <c:v>2.4618995003619282</c:v>
                </c:pt>
                <c:pt idx="7075">
                  <c:v>2.4626139199653627</c:v>
                </c:pt>
                <c:pt idx="7076">
                  <c:v>2.4634902297180155</c:v>
                </c:pt>
                <c:pt idx="7077">
                  <c:v>2.4646620322667188</c:v>
                </c:pt>
                <c:pt idx="7078">
                  <c:v>2.4659872777704956</c:v>
                </c:pt>
                <c:pt idx="7079">
                  <c:v>2.4670342948214601</c:v>
                </c:pt>
                <c:pt idx="7080">
                  <c:v>2.4677448380666211</c:v>
                </c:pt>
                <c:pt idx="7081">
                  <c:v>2.4684673035079436</c:v>
                </c:pt>
                <c:pt idx="7082">
                  <c:v>2.4684987862486265</c:v>
                </c:pt>
                <c:pt idx="7083">
                  <c:v>2.4684541430180964</c:v>
                </c:pt>
                <c:pt idx="7084">
                  <c:v>2.4684162308697313</c:v>
                </c:pt>
                <c:pt idx="7085">
                  <c:v>2.4682756306430793</c:v>
                </c:pt>
                <c:pt idx="7086">
                  <c:v>2.4679917575160659</c:v>
                </c:pt>
                <c:pt idx="7087">
                  <c:v>2.4677232408551486</c:v>
                </c:pt>
                <c:pt idx="7088">
                  <c:v>2.4674474160169875</c:v>
                </c:pt>
                <c:pt idx="7089">
                  <c:v>2.4672516151090957</c:v>
                </c:pt>
                <c:pt idx="7090">
                  <c:v>2.4671998613516406</c:v>
                </c:pt>
                <c:pt idx="7091">
                  <c:v>2.4670616704100836</c:v>
                </c:pt>
                <c:pt idx="7092">
                  <c:v>2.4667947238950991</c:v>
                </c:pt>
                <c:pt idx="7093">
                  <c:v>2.4666350184028225</c:v>
                </c:pt>
                <c:pt idx="7094">
                  <c:v>2.4663432029909802</c:v>
                </c:pt>
                <c:pt idx="7095">
                  <c:v>2.4660599759669868</c:v>
                </c:pt>
                <c:pt idx="7096">
                  <c:v>2.4658234644908337</c:v>
                </c:pt>
                <c:pt idx="7097">
                  <c:v>2.4659287749255911</c:v>
                </c:pt>
                <c:pt idx="7098">
                  <c:v>2.4655879459071812</c:v>
                </c:pt>
                <c:pt idx="7099">
                  <c:v>2.4652422969094987</c:v>
                </c:pt>
                <c:pt idx="7100">
                  <c:v>2.4651256132136177</c:v>
                </c:pt>
                <c:pt idx="7101">
                  <c:v>2.4650272892998588</c:v>
                </c:pt>
                <c:pt idx="7102">
                  <c:v>2.4653163085395602</c:v>
                </c:pt>
                <c:pt idx="7103">
                  <c:v>2.4654275349259911</c:v>
                </c:pt>
                <c:pt idx="7104">
                  <c:v>2.4657964629574076</c:v>
                </c:pt>
                <c:pt idx="7105">
                  <c:v>2.4659905353030003</c:v>
                </c:pt>
                <c:pt idx="7106">
                  <c:v>2.4660247753270692</c:v>
                </c:pt>
                <c:pt idx="7107">
                  <c:v>2.4660808227431188</c:v>
                </c:pt>
                <c:pt idx="7108">
                  <c:v>2.4658220302228377</c:v>
                </c:pt>
                <c:pt idx="7109">
                  <c:v>2.4654823115865487</c:v>
                </c:pt>
                <c:pt idx="7110">
                  <c:v>2.4652081115322577</c:v>
                </c:pt>
                <c:pt idx="7111">
                  <c:v>2.4649812624795611</c:v>
                </c:pt>
                <c:pt idx="7112">
                  <c:v>2.4646938292937177</c:v>
                </c:pt>
                <c:pt idx="7113">
                  <c:v>2.4646054509417961</c:v>
                </c:pt>
                <c:pt idx="7114">
                  <c:v>2.4645896449293612</c:v>
                </c:pt>
                <c:pt idx="7115">
                  <c:v>2.4644019926197585</c:v>
                </c:pt>
                <c:pt idx="7116">
                  <c:v>2.4642639399074868</c:v>
                </c:pt>
                <c:pt idx="7117">
                  <c:v>2.4646369966681987</c:v>
                </c:pt>
                <c:pt idx="7118">
                  <c:v>2.4652716702003312</c:v>
                </c:pt>
                <c:pt idx="7119">
                  <c:v>2.4657463535812987</c:v>
                </c:pt>
                <c:pt idx="7120">
                  <c:v>2.4665841744417465</c:v>
                </c:pt>
                <c:pt idx="7121">
                  <c:v>2.4672229442126699</c:v>
                </c:pt>
                <c:pt idx="7122">
                  <c:v>2.4673348544215483</c:v>
                </c:pt>
                <c:pt idx="7123">
                  <c:v>2.4673358842505895</c:v>
                </c:pt>
                <c:pt idx="7124">
                  <c:v>2.4670218074504806</c:v>
                </c:pt>
                <c:pt idx="7125">
                  <c:v>2.4670247257409872</c:v>
                </c:pt>
                <c:pt idx="7126">
                  <c:v>2.4672358584736602</c:v>
                </c:pt>
                <c:pt idx="7127">
                  <c:v>2.4672479777734004</c:v>
                </c:pt>
                <c:pt idx="7128">
                  <c:v>2.467198740536968</c:v>
                </c:pt>
                <c:pt idx="7129">
                  <c:v>2.4669248989617412</c:v>
                </c:pt>
                <c:pt idx="7130">
                  <c:v>2.4666178607093392</c:v>
                </c:pt>
                <c:pt idx="7131">
                  <c:v>2.4664951202059777</c:v>
                </c:pt>
                <c:pt idx="7132">
                  <c:v>2.466197745432773</c:v>
                </c:pt>
                <c:pt idx="7133">
                  <c:v>2.4658958647743532</c:v>
                </c:pt>
                <c:pt idx="7134">
                  <c:v>2.4656493831861366</c:v>
                </c:pt>
                <c:pt idx="7135">
                  <c:v>2.4654067267223212</c:v>
                </c:pt>
                <c:pt idx="7136">
                  <c:v>2.4656867709098953</c:v>
                </c:pt>
                <c:pt idx="7137">
                  <c:v>2.4659122142881778</c:v>
                </c:pt>
                <c:pt idx="7138">
                  <c:v>2.4656775052080331</c:v>
                </c:pt>
                <c:pt idx="7139">
                  <c:v>2.4661931326871742</c:v>
                </c:pt>
                <c:pt idx="7140">
                  <c:v>2.4664418671900559</c:v>
                </c:pt>
                <c:pt idx="7141">
                  <c:v>2.4663987135581107</c:v>
                </c:pt>
                <c:pt idx="7142">
                  <c:v>2.4661245735345871</c:v>
                </c:pt>
                <c:pt idx="7143">
                  <c:v>2.4663531629950972</c:v>
                </c:pt>
                <c:pt idx="7144">
                  <c:v>2.4665053790267977</c:v>
                </c:pt>
                <c:pt idx="7145">
                  <c:v>2.4662197254725675</c:v>
                </c:pt>
                <c:pt idx="7146">
                  <c:v>2.466335718690523</c:v>
                </c:pt>
                <c:pt idx="7147">
                  <c:v>2.4664440710289788</c:v>
                </c:pt>
                <c:pt idx="7148">
                  <c:v>2.4665783509692667</c:v>
                </c:pt>
                <c:pt idx="7149">
                  <c:v>2.4666294229258368</c:v>
                </c:pt>
                <c:pt idx="7150">
                  <c:v>2.4666798291850567</c:v>
                </c:pt>
                <c:pt idx="7151">
                  <c:v>2.4666502526305782</c:v>
                </c:pt>
                <c:pt idx="7152">
                  <c:v>2.4664860165993194</c:v>
                </c:pt>
                <c:pt idx="7153">
                  <c:v>2.4663971708694992</c:v>
                </c:pt>
                <c:pt idx="7154">
                  <c:v>2.4666626019681361</c:v>
                </c:pt>
                <c:pt idx="7155">
                  <c:v>2.4666115259437627</c:v>
                </c:pt>
                <c:pt idx="7156">
                  <c:v>2.4665319315217631</c:v>
                </c:pt>
                <c:pt idx="7157">
                  <c:v>2.4663451292356848</c:v>
                </c:pt>
                <c:pt idx="7158">
                  <c:v>2.4660345765160412</c:v>
                </c:pt>
                <c:pt idx="7159">
                  <c:v>2.4663248122086712</c:v>
                </c:pt>
                <c:pt idx="7160">
                  <c:v>2.4660507026076401</c:v>
                </c:pt>
                <c:pt idx="7161">
                  <c:v>2.465770658384705</c:v>
                </c:pt>
                <c:pt idx="7162">
                  <c:v>2.4654468555462627</c:v>
                </c:pt>
                <c:pt idx="7163">
                  <c:v>2.4654814851904385</c:v>
                </c:pt>
                <c:pt idx="7164">
                  <c:v>2.4654283985878145</c:v>
                </c:pt>
                <c:pt idx="7165">
                  <c:v>2.4652295342226287</c:v>
                </c:pt>
                <c:pt idx="7166">
                  <c:v>2.4649766411211051</c:v>
                </c:pt>
                <c:pt idx="7167">
                  <c:v>2.4649216678146812</c:v>
                </c:pt>
                <c:pt idx="7168">
                  <c:v>2.4646397076350492</c:v>
                </c:pt>
                <c:pt idx="7169">
                  <c:v>2.4647074700757945</c:v>
                </c:pt>
                <c:pt idx="7170">
                  <c:v>2.4645651478696946</c:v>
                </c:pt>
                <c:pt idx="7171">
                  <c:v>2.4642253822239257</c:v>
                </c:pt>
                <c:pt idx="7172">
                  <c:v>2.4639228085422396</c:v>
                </c:pt>
                <c:pt idx="7173">
                  <c:v>2.4637419681975059</c:v>
                </c:pt>
                <c:pt idx="7174">
                  <c:v>2.4634078484415398</c:v>
                </c:pt>
                <c:pt idx="7175">
                  <c:v>2.4631118131104257</c:v>
                </c:pt>
                <c:pt idx="7176">
                  <c:v>2.462842297416926</c:v>
                </c:pt>
                <c:pt idx="7177">
                  <c:v>2.4625029610751783</c:v>
                </c:pt>
                <c:pt idx="7178">
                  <c:v>2.4623353368678771</c:v>
                </c:pt>
                <c:pt idx="7179">
                  <c:v>2.4626229661433778</c:v>
                </c:pt>
                <c:pt idx="7180">
                  <c:v>2.4629346501357592</c:v>
                </c:pt>
                <c:pt idx="7181">
                  <c:v>2.463291512749076</c:v>
                </c:pt>
                <c:pt idx="7182">
                  <c:v>2.4637870434980012</c:v>
                </c:pt>
                <c:pt idx="7183">
                  <c:v>2.4639335885498199</c:v>
                </c:pt>
                <c:pt idx="7184">
                  <c:v>2.4637882845158785</c:v>
                </c:pt>
                <c:pt idx="7185">
                  <c:v>2.4636671675675212</c:v>
                </c:pt>
                <c:pt idx="7186">
                  <c:v>2.4633628257242948</c:v>
                </c:pt>
                <c:pt idx="7187">
                  <c:v>2.4631546493535952</c:v>
                </c:pt>
                <c:pt idx="7188">
                  <c:v>2.4629838624034401</c:v>
                </c:pt>
                <c:pt idx="7189">
                  <c:v>2.4628370128795782</c:v>
                </c:pt>
                <c:pt idx="7190">
                  <c:v>2.4626756755525587</c:v>
                </c:pt>
                <c:pt idx="7191">
                  <c:v>2.4625051364230464</c:v>
                </c:pt>
                <c:pt idx="7192">
                  <c:v>2.4624132096712277</c:v>
                </c:pt>
                <c:pt idx="7193">
                  <c:v>2.4623302408587446</c:v>
                </c:pt>
                <c:pt idx="7194">
                  <c:v>2.4624970458037336</c:v>
                </c:pt>
                <c:pt idx="7195">
                  <c:v>2.4621910247690826</c:v>
                </c:pt>
                <c:pt idx="7196">
                  <c:v>2.4619077701189251</c:v>
                </c:pt>
                <c:pt idx="7197">
                  <c:v>2.4617181408356807</c:v>
                </c:pt>
                <c:pt idx="7198">
                  <c:v>2.4616890173593839</c:v>
                </c:pt>
                <c:pt idx="7199">
                  <c:v>2.4617386224060382</c:v>
                </c:pt>
                <c:pt idx="7200">
                  <c:v>2.4623803813044405</c:v>
                </c:pt>
                <c:pt idx="7201">
                  <c:v>2.4630862756503813</c:v>
                </c:pt>
                <c:pt idx="7202">
                  <c:v>2.4639841480034805</c:v>
                </c:pt>
                <c:pt idx="7203">
                  <c:v>2.46467880292048</c:v>
                </c:pt>
                <c:pt idx="7204">
                  <c:v>2.4653275302095614</c:v>
                </c:pt>
                <c:pt idx="7205">
                  <c:v>2.4658220918163152</c:v>
                </c:pt>
                <c:pt idx="7206">
                  <c:v>2.4661827221933246</c:v>
                </c:pt>
                <c:pt idx="7207">
                  <c:v>2.4660036913353838</c:v>
                </c:pt>
                <c:pt idx="7208">
                  <c:v>2.4657990124804612</c:v>
                </c:pt>
                <c:pt idx="7209">
                  <c:v>2.4654831998245768</c:v>
                </c:pt>
                <c:pt idx="7210">
                  <c:v>2.4652317913518282</c:v>
                </c:pt>
                <c:pt idx="7211">
                  <c:v>2.4651981530647733</c:v>
                </c:pt>
                <c:pt idx="7212">
                  <c:v>2.4652101315672947</c:v>
                </c:pt>
                <c:pt idx="7213">
                  <c:v>2.4650953434671417</c:v>
                </c:pt>
                <c:pt idx="7214">
                  <c:v>2.4648293073218071</c:v>
                </c:pt>
                <c:pt idx="7215">
                  <c:v>2.4646001959284467</c:v>
                </c:pt>
                <c:pt idx="7216">
                  <c:v>2.4643666379384142</c:v>
                </c:pt>
                <c:pt idx="7217">
                  <c:v>2.4641912652944207</c:v>
                </c:pt>
                <c:pt idx="7218">
                  <c:v>2.4639579481780802</c:v>
                </c:pt>
                <c:pt idx="7219">
                  <c:v>2.4636982990978131</c:v>
                </c:pt>
                <c:pt idx="7220">
                  <c:v>2.4634855683656292</c:v>
                </c:pt>
                <c:pt idx="7221">
                  <c:v>2.4631970365715614</c:v>
                </c:pt>
                <c:pt idx="7222">
                  <c:v>2.4630307808446052</c:v>
                </c:pt>
                <c:pt idx="7223">
                  <c:v>2.462888926964141</c:v>
                </c:pt>
                <c:pt idx="7224">
                  <c:v>2.4626798517860946</c:v>
                </c:pt>
                <c:pt idx="7225">
                  <c:v>2.4626655592922777</c:v>
                </c:pt>
                <c:pt idx="7226">
                  <c:v>2.4624362307501797</c:v>
                </c:pt>
                <c:pt idx="7227">
                  <c:v>2.4621983013348463</c:v>
                </c:pt>
                <c:pt idx="7228">
                  <c:v>2.4618587175575786</c:v>
                </c:pt>
                <c:pt idx="7229">
                  <c:v>2.4615183278927999</c:v>
                </c:pt>
                <c:pt idx="7230">
                  <c:v>2.4612175135515759</c:v>
                </c:pt>
                <c:pt idx="7231">
                  <c:v>2.4609259603486269</c:v>
                </c:pt>
                <c:pt idx="7232">
                  <c:v>2.4606135041167003</c:v>
                </c:pt>
                <c:pt idx="7233">
                  <c:v>2.4602853586400912</c:v>
                </c:pt>
                <c:pt idx="7234">
                  <c:v>2.4600811566214449</c:v>
                </c:pt>
                <c:pt idx="7235">
                  <c:v>2.4599656822783937</c:v>
                </c:pt>
                <c:pt idx="7236">
                  <c:v>2.4598621466151567</c:v>
                </c:pt>
                <c:pt idx="7237">
                  <c:v>2.4597018018334911</c:v>
                </c:pt>
                <c:pt idx="7238">
                  <c:v>2.4597372067631711</c:v>
                </c:pt>
                <c:pt idx="7239">
                  <c:v>2.4599004355100567</c:v>
                </c:pt>
                <c:pt idx="7240">
                  <c:v>2.4596142200396978</c:v>
                </c:pt>
                <c:pt idx="7241">
                  <c:v>2.4593448103131368</c:v>
                </c:pt>
                <c:pt idx="7242">
                  <c:v>2.4594328070884588</c:v>
                </c:pt>
                <c:pt idx="7243">
                  <c:v>2.4594570313516577</c:v>
                </c:pt>
                <c:pt idx="7244">
                  <c:v>2.4598781505750567</c:v>
                </c:pt>
                <c:pt idx="7245">
                  <c:v>2.4600588648065784</c:v>
                </c:pt>
                <c:pt idx="7246">
                  <c:v>2.4605043718825659</c:v>
                </c:pt>
                <c:pt idx="7247">
                  <c:v>2.4608492379189317</c:v>
                </c:pt>
                <c:pt idx="7248">
                  <c:v>2.4616418434258787</c:v>
                </c:pt>
                <c:pt idx="7249">
                  <c:v>2.462165414072397</c:v>
                </c:pt>
                <c:pt idx="7250">
                  <c:v>2.4624614612496387</c:v>
                </c:pt>
                <c:pt idx="7251">
                  <c:v>2.4627703066374802</c:v>
                </c:pt>
                <c:pt idx="7252">
                  <c:v>2.4625296982888827</c:v>
                </c:pt>
                <c:pt idx="7253">
                  <c:v>2.4622086140579977</c:v>
                </c:pt>
                <c:pt idx="7254">
                  <c:v>2.4618734534859628</c:v>
                </c:pt>
                <c:pt idx="7255">
                  <c:v>2.4616989251419947</c:v>
                </c:pt>
                <c:pt idx="7256">
                  <c:v>2.4613766506923875</c:v>
                </c:pt>
                <c:pt idx="7257">
                  <c:v>2.4610541655519058</c:v>
                </c:pt>
                <c:pt idx="7258">
                  <c:v>2.4607978651628599</c:v>
                </c:pt>
                <c:pt idx="7259">
                  <c:v>2.4606273784421044</c:v>
                </c:pt>
                <c:pt idx="7260">
                  <c:v>2.4604854432396328</c:v>
                </c:pt>
                <c:pt idx="7261">
                  <c:v>2.460391916980504</c:v>
                </c:pt>
                <c:pt idx="7262">
                  <c:v>2.4601436178108038</c:v>
                </c:pt>
                <c:pt idx="7263">
                  <c:v>2.4598389308954527</c:v>
                </c:pt>
                <c:pt idx="7264">
                  <c:v>2.4596653326505713</c:v>
                </c:pt>
                <c:pt idx="7265">
                  <c:v>2.4594384431039167</c:v>
                </c:pt>
                <c:pt idx="7266">
                  <c:v>2.4591902268513492</c:v>
                </c:pt>
                <c:pt idx="7267">
                  <c:v>2.4589760104590348</c:v>
                </c:pt>
                <c:pt idx="7268">
                  <c:v>2.4586926143944967</c:v>
                </c:pt>
                <c:pt idx="7269">
                  <c:v>2.4588759989955578</c:v>
                </c:pt>
                <c:pt idx="7270">
                  <c:v>2.4590569417320132</c:v>
                </c:pt>
                <c:pt idx="7271">
                  <c:v>2.459097876908197</c:v>
                </c:pt>
                <c:pt idx="7272">
                  <c:v>2.4590210412896942</c:v>
                </c:pt>
                <c:pt idx="7273">
                  <c:v>2.458737463192211</c:v>
                </c:pt>
                <c:pt idx="7274">
                  <c:v>2.4584700838536779</c:v>
                </c:pt>
                <c:pt idx="7275">
                  <c:v>2.4582560711439987</c:v>
                </c:pt>
                <c:pt idx="7276">
                  <c:v>2.4579604349539377</c:v>
                </c:pt>
                <c:pt idx="7277">
                  <c:v>2.4578980080451918</c:v>
                </c:pt>
                <c:pt idx="7278">
                  <c:v>2.4575671429199692</c:v>
                </c:pt>
                <c:pt idx="7279">
                  <c:v>2.457379302238893</c:v>
                </c:pt>
                <c:pt idx="7280">
                  <c:v>2.4571455766021582</c:v>
                </c:pt>
                <c:pt idx="7281">
                  <c:v>2.4586252852568578</c:v>
                </c:pt>
                <c:pt idx="7282">
                  <c:v>2.4596222884384877</c:v>
                </c:pt>
                <c:pt idx="7283">
                  <c:v>2.4605678139275042</c:v>
                </c:pt>
                <c:pt idx="7284">
                  <c:v>2.4618653215269974</c:v>
                </c:pt>
                <c:pt idx="7285">
                  <c:v>2.4629575398339107</c:v>
                </c:pt>
                <c:pt idx="7286">
                  <c:v>2.4638335875857802</c:v>
                </c:pt>
                <c:pt idx="7287">
                  <c:v>2.4649228401099852</c:v>
                </c:pt>
                <c:pt idx="7288">
                  <c:v>2.4655537061564652</c:v>
                </c:pt>
                <c:pt idx="7289">
                  <c:v>2.4656217069265822</c:v>
                </c:pt>
                <c:pt idx="7290">
                  <c:v>2.4656120163814803</c:v>
                </c:pt>
                <c:pt idx="7291">
                  <c:v>2.4655500566596844</c:v>
                </c:pt>
                <c:pt idx="7292">
                  <c:v>2.4656964056708164</c:v>
                </c:pt>
                <c:pt idx="7293">
                  <c:v>2.4658358103637377</c:v>
                </c:pt>
                <c:pt idx="7294">
                  <c:v>2.4659542022926892</c:v>
                </c:pt>
                <c:pt idx="7295">
                  <c:v>2.4659919088480011</c:v>
                </c:pt>
                <c:pt idx="7296">
                  <c:v>2.4659716195226515</c:v>
                </c:pt>
                <c:pt idx="7297">
                  <c:v>2.4657694144609561</c:v>
                </c:pt>
                <c:pt idx="7298">
                  <c:v>2.4655656985672847</c:v>
                </c:pt>
                <c:pt idx="7299">
                  <c:v>2.4656316108761782</c:v>
                </c:pt>
                <c:pt idx="7300">
                  <c:v>2.4657785261960918</c:v>
                </c:pt>
                <c:pt idx="7301">
                  <c:v>2.4656482605793348</c:v>
                </c:pt>
                <c:pt idx="7302">
                  <c:v>2.4653898824546014</c:v>
                </c:pt>
                <c:pt idx="7303">
                  <c:v>2.465105853163196</c:v>
                </c:pt>
                <c:pt idx="7304">
                  <c:v>2.4652145695721752</c:v>
                </c:pt>
                <c:pt idx="7305">
                  <c:v>2.4653419057236428</c:v>
                </c:pt>
                <c:pt idx="7306">
                  <c:v>2.4651020454850499</c:v>
                </c:pt>
                <c:pt idx="7307">
                  <c:v>2.4650074500237267</c:v>
                </c:pt>
                <c:pt idx="7308">
                  <c:v>2.4650836927883848</c:v>
                </c:pt>
                <c:pt idx="7309">
                  <c:v>2.4650994402298569</c:v>
                </c:pt>
                <c:pt idx="7310">
                  <c:v>2.4651993101500342</c:v>
                </c:pt>
                <c:pt idx="7311">
                  <c:v>2.4653474004227336</c:v>
                </c:pt>
                <c:pt idx="7312">
                  <c:v>2.4655223867373692</c:v>
                </c:pt>
                <c:pt idx="7313">
                  <c:v>2.4658865975806634</c:v>
                </c:pt>
                <c:pt idx="7314">
                  <c:v>2.4655904560726412</c:v>
                </c:pt>
                <c:pt idx="7315">
                  <c:v>2.4652713529056802</c:v>
                </c:pt>
                <c:pt idx="7316">
                  <c:v>2.4649357428216381</c:v>
                </c:pt>
                <c:pt idx="7317">
                  <c:v>2.4646162733360621</c:v>
                </c:pt>
                <c:pt idx="7318">
                  <c:v>2.4646231516924044</c:v>
                </c:pt>
                <c:pt idx="7319">
                  <c:v>2.4644980043372975</c:v>
                </c:pt>
                <c:pt idx="7320">
                  <c:v>2.4642220149343306</c:v>
                </c:pt>
                <c:pt idx="7321">
                  <c:v>2.4639268871007212</c:v>
                </c:pt>
                <c:pt idx="7322">
                  <c:v>2.4635953745259651</c:v>
                </c:pt>
                <c:pt idx="7323">
                  <c:v>2.4642597845899035</c:v>
                </c:pt>
                <c:pt idx="7324">
                  <c:v>2.4646166890484333</c:v>
                </c:pt>
                <c:pt idx="7325">
                  <c:v>2.4662307565278612</c:v>
                </c:pt>
                <c:pt idx="7326">
                  <c:v>2.4672416683298461</c:v>
                </c:pt>
                <c:pt idx="7327">
                  <c:v>2.4681583274263992</c:v>
                </c:pt>
                <c:pt idx="7328">
                  <c:v>2.4688744845312587</c:v>
                </c:pt>
                <c:pt idx="7329">
                  <c:v>2.4688909217863801</c:v>
                </c:pt>
                <c:pt idx="7330">
                  <c:v>2.4686058191384377</c:v>
                </c:pt>
                <c:pt idx="7331">
                  <c:v>2.4683722279655402</c:v>
                </c:pt>
                <c:pt idx="7332">
                  <c:v>2.4682472414699612</c:v>
                </c:pt>
                <c:pt idx="7333">
                  <c:v>2.46821954786753</c:v>
                </c:pt>
                <c:pt idx="7334">
                  <c:v>2.4680266262283643</c:v>
                </c:pt>
                <c:pt idx="7335">
                  <c:v>2.4677815299006212</c:v>
                </c:pt>
                <c:pt idx="7336">
                  <c:v>2.4675444553874608</c:v>
                </c:pt>
                <c:pt idx="7337">
                  <c:v>2.4673391802541493</c:v>
                </c:pt>
                <c:pt idx="7338">
                  <c:v>2.4670133872971212</c:v>
                </c:pt>
                <c:pt idx="7339">
                  <c:v>2.4667842007118255</c:v>
                </c:pt>
                <c:pt idx="7340">
                  <c:v>2.4665778013127215</c:v>
                </c:pt>
                <c:pt idx="7341">
                  <c:v>2.4663270538655682</c:v>
                </c:pt>
                <c:pt idx="7342">
                  <c:v>2.4660892842685977</c:v>
                </c:pt>
                <c:pt idx="7343">
                  <c:v>2.4658197255822065</c:v>
                </c:pt>
                <c:pt idx="7344">
                  <c:v>2.465565450301106</c:v>
                </c:pt>
                <c:pt idx="7345">
                  <c:v>2.4653535910154352</c:v>
                </c:pt>
                <c:pt idx="7346">
                  <c:v>2.4650220375941747</c:v>
                </c:pt>
                <c:pt idx="7347">
                  <c:v>2.4647623069911782</c:v>
                </c:pt>
                <c:pt idx="7348">
                  <c:v>2.4644433612405807</c:v>
                </c:pt>
                <c:pt idx="7349">
                  <c:v>2.4641333219188883</c:v>
                </c:pt>
                <c:pt idx="7350">
                  <c:v>2.4638971977382487</c:v>
                </c:pt>
                <c:pt idx="7351">
                  <c:v>2.4636562029722202</c:v>
                </c:pt>
                <c:pt idx="7352">
                  <c:v>2.4633673362319612</c:v>
                </c:pt>
                <c:pt idx="7353">
                  <c:v>2.4633376879127553</c:v>
                </c:pt>
                <c:pt idx="7354">
                  <c:v>2.4630545447694212</c:v>
                </c:pt>
                <c:pt idx="7355">
                  <c:v>2.4627245300495386</c:v>
                </c:pt>
                <c:pt idx="7356">
                  <c:v>2.4625910380134752</c:v>
                </c:pt>
                <c:pt idx="7357">
                  <c:v>2.4622916785301032</c:v>
                </c:pt>
                <c:pt idx="7358">
                  <c:v>2.4619777839311592</c:v>
                </c:pt>
                <c:pt idx="7359">
                  <c:v>2.4618321062179445</c:v>
                </c:pt>
                <c:pt idx="7360">
                  <c:v>2.462026779336755</c:v>
                </c:pt>
                <c:pt idx="7361">
                  <c:v>2.4630334495303616</c:v>
                </c:pt>
                <c:pt idx="7362">
                  <c:v>2.464049664855112</c:v>
                </c:pt>
                <c:pt idx="7363">
                  <c:v>2.4650989456432377</c:v>
                </c:pt>
                <c:pt idx="7364">
                  <c:v>2.4661747806648582</c:v>
                </c:pt>
                <c:pt idx="7365">
                  <c:v>2.4673471946090397</c:v>
                </c:pt>
                <c:pt idx="7366">
                  <c:v>2.4684880751362797</c:v>
                </c:pt>
                <c:pt idx="7367">
                  <c:v>2.4695975417468814</c:v>
                </c:pt>
                <c:pt idx="7368">
                  <c:v>2.4708248833490423</c:v>
                </c:pt>
                <c:pt idx="7369">
                  <c:v>2.4719026457111677</c:v>
                </c:pt>
                <c:pt idx="7370">
                  <c:v>2.473114289451495</c:v>
                </c:pt>
                <c:pt idx="7371">
                  <c:v>2.4740579655737167</c:v>
                </c:pt>
                <c:pt idx="7372">
                  <c:v>2.4748901840832502</c:v>
                </c:pt>
                <c:pt idx="7373">
                  <c:v>2.4763715818269882</c:v>
                </c:pt>
                <c:pt idx="7374">
                  <c:v>2.4774557558782577</c:v>
                </c:pt>
                <c:pt idx="7375">
                  <c:v>2.4783450857750164</c:v>
                </c:pt>
                <c:pt idx="7376">
                  <c:v>2.4792173333581391</c:v>
                </c:pt>
                <c:pt idx="7377">
                  <c:v>2.4799718630699443</c:v>
                </c:pt>
                <c:pt idx="7378">
                  <c:v>2.4801169446768352</c:v>
                </c:pt>
                <c:pt idx="7379">
                  <c:v>2.4802717473368245</c:v>
                </c:pt>
                <c:pt idx="7380">
                  <c:v>2.4804107915864644</c:v>
                </c:pt>
                <c:pt idx="7381">
                  <c:v>2.480531741497042</c:v>
                </c:pt>
                <c:pt idx="7382">
                  <c:v>2.4807462444853252</c:v>
                </c:pt>
                <c:pt idx="7383">
                  <c:v>2.4812057292070877</c:v>
                </c:pt>
                <c:pt idx="7384">
                  <c:v>2.4814964932250168</c:v>
                </c:pt>
                <c:pt idx="7385">
                  <c:v>2.4818929051165597</c:v>
                </c:pt>
                <c:pt idx="7386">
                  <c:v>2.4821393878733802</c:v>
                </c:pt>
                <c:pt idx="7387">
                  <c:v>2.4821570411510212</c:v>
                </c:pt>
                <c:pt idx="7388">
                  <c:v>2.4822700492345589</c:v>
                </c:pt>
                <c:pt idx="7389">
                  <c:v>2.4823021346359737</c:v>
                </c:pt>
                <c:pt idx="7390">
                  <c:v>2.4819895618140042</c:v>
                </c:pt>
                <c:pt idx="7391">
                  <c:v>2.4818610838266477</c:v>
                </c:pt>
                <c:pt idx="7392">
                  <c:v>2.4815588718392538</c:v>
                </c:pt>
                <c:pt idx="7393">
                  <c:v>2.4812989714692377</c:v>
                </c:pt>
                <c:pt idx="7394">
                  <c:v>2.4812296685195592</c:v>
                </c:pt>
                <c:pt idx="7395">
                  <c:v>2.4810350574739952</c:v>
                </c:pt>
                <c:pt idx="7396">
                  <c:v>2.4810683239629987</c:v>
                </c:pt>
                <c:pt idx="7397">
                  <c:v>2.4817909616821212</c:v>
                </c:pt>
                <c:pt idx="7398">
                  <c:v>2.4820429687434067</c:v>
                </c:pt>
                <c:pt idx="7399">
                  <c:v>2.482383729579158</c:v>
                </c:pt>
                <c:pt idx="7400">
                  <c:v>2.4826937423013828</c:v>
                </c:pt>
                <c:pt idx="7401">
                  <c:v>2.4828724273635934</c:v>
                </c:pt>
                <c:pt idx="7402">
                  <c:v>2.4831292337413853</c:v>
                </c:pt>
                <c:pt idx="7403">
                  <c:v>2.4830737003277452</c:v>
                </c:pt>
                <c:pt idx="7404">
                  <c:v>2.4828631075106578</c:v>
                </c:pt>
                <c:pt idx="7405">
                  <c:v>2.4828655945195757</c:v>
                </c:pt>
                <c:pt idx="7406">
                  <c:v>2.4830198296533732</c:v>
                </c:pt>
                <c:pt idx="7407">
                  <c:v>2.4834381595913042</c:v>
                </c:pt>
                <c:pt idx="7408">
                  <c:v>2.4840862041117235</c:v>
                </c:pt>
                <c:pt idx="7409">
                  <c:v>2.4840415133961331</c:v>
                </c:pt>
                <c:pt idx="7410">
                  <c:v>2.4839260912149252</c:v>
                </c:pt>
                <c:pt idx="7411">
                  <c:v>2.4836542000035</c:v>
                </c:pt>
                <c:pt idx="7412">
                  <c:v>2.4834981982686797</c:v>
                </c:pt>
                <c:pt idx="7413">
                  <c:v>2.4832151113476355</c:v>
                </c:pt>
                <c:pt idx="7414">
                  <c:v>2.4832504840552168</c:v>
                </c:pt>
                <c:pt idx="7415">
                  <c:v>2.4829273882768992</c:v>
                </c:pt>
                <c:pt idx="7416">
                  <c:v>2.482824863223172</c:v>
                </c:pt>
                <c:pt idx="7417">
                  <c:v>2.4826042649577542</c:v>
                </c:pt>
                <c:pt idx="7418">
                  <c:v>2.4824220403805972</c:v>
                </c:pt>
                <c:pt idx="7419">
                  <c:v>2.4822552710947137</c:v>
                </c:pt>
                <c:pt idx="7420">
                  <c:v>2.4820175095520418</c:v>
                </c:pt>
                <c:pt idx="7421">
                  <c:v>2.4817967851452054</c:v>
                </c:pt>
                <c:pt idx="7422">
                  <c:v>2.4815095183068898</c:v>
                </c:pt>
                <c:pt idx="7423">
                  <c:v>2.4813041327081873</c:v>
                </c:pt>
                <c:pt idx="7424">
                  <c:v>2.4812450310794167</c:v>
                </c:pt>
                <c:pt idx="7425">
                  <c:v>2.4812315865508991</c:v>
                </c:pt>
                <c:pt idx="7426">
                  <c:v>2.4810252073593202</c:v>
                </c:pt>
                <c:pt idx="7427">
                  <c:v>2.480804401140154</c:v>
                </c:pt>
                <c:pt idx="7428">
                  <c:v>2.4807683032894028</c:v>
                </c:pt>
                <c:pt idx="7429">
                  <c:v>2.4804497288278835</c:v>
                </c:pt>
                <c:pt idx="7430">
                  <c:v>2.4802395719336694</c:v>
                </c:pt>
                <c:pt idx="7431">
                  <c:v>2.4804112236521312</c:v>
                </c:pt>
                <c:pt idx="7432">
                  <c:v>2.4809126754411599</c:v>
                </c:pt>
                <c:pt idx="7433">
                  <c:v>2.4805799141276221</c:v>
                </c:pt>
                <c:pt idx="7434">
                  <c:v>2.480597169974649</c:v>
                </c:pt>
                <c:pt idx="7435">
                  <c:v>2.4805454599919381</c:v>
                </c:pt>
                <c:pt idx="7436">
                  <c:v>2.4805442522139622</c:v>
                </c:pt>
                <c:pt idx="7437">
                  <c:v>2.4805592460307602</c:v>
                </c:pt>
                <c:pt idx="7438">
                  <c:v>2.4809189135129053</c:v>
                </c:pt>
                <c:pt idx="7439">
                  <c:v>2.4810864155202768</c:v>
                </c:pt>
                <c:pt idx="7440">
                  <c:v>2.4812212781504472</c:v>
                </c:pt>
                <c:pt idx="7441">
                  <c:v>2.4809753309949145</c:v>
                </c:pt>
                <c:pt idx="7442">
                  <c:v>2.4812427975924192</c:v>
                </c:pt>
                <c:pt idx="7443">
                  <c:v>2.4816401234638921</c:v>
                </c:pt>
                <c:pt idx="7444">
                  <c:v>2.4820123487038437</c:v>
                </c:pt>
                <c:pt idx="7445">
                  <c:v>2.4820516276855575</c:v>
                </c:pt>
                <c:pt idx="7446">
                  <c:v>2.4820258751446467</c:v>
                </c:pt>
                <c:pt idx="7447">
                  <c:v>2.4817237304257582</c:v>
                </c:pt>
                <c:pt idx="7448">
                  <c:v>2.4814381211316068</c:v>
                </c:pt>
                <c:pt idx="7449">
                  <c:v>2.4811418998191503</c:v>
                </c:pt>
                <c:pt idx="7450">
                  <c:v>2.4813305324562491</c:v>
                </c:pt>
                <c:pt idx="7451">
                  <c:v>2.4817852280601076</c:v>
                </c:pt>
                <c:pt idx="7452">
                  <c:v>2.4826926315183027</c:v>
                </c:pt>
                <c:pt idx="7453">
                  <c:v>2.4834583830183763</c:v>
                </c:pt>
                <c:pt idx="7454">
                  <c:v>2.4840338226488048</c:v>
                </c:pt>
                <c:pt idx="7455">
                  <c:v>2.4845991901694151</c:v>
                </c:pt>
                <c:pt idx="7456">
                  <c:v>2.4855823157791077</c:v>
                </c:pt>
                <c:pt idx="7457">
                  <c:v>2.4865081007549548</c:v>
                </c:pt>
                <c:pt idx="7458">
                  <c:v>2.4874593638598768</c:v>
                </c:pt>
                <c:pt idx="7459">
                  <c:v>2.488303770862784</c:v>
                </c:pt>
                <c:pt idx="7460">
                  <c:v>2.4891224214361478</c:v>
                </c:pt>
                <c:pt idx="7461">
                  <c:v>2.4906678085889782</c:v>
                </c:pt>
                <c:pt idx="7462">
                  <c:v>2.4921649672705555</c:v>
                </c:pt>
                <c:pt idx="7463">
                  <c:v>2.4937087227045911</c:v>
                </c:pt>
                <c:pt idx="7464">
                  <c:v>2.4952033388123942</c:v>
                </c:pt>
                <c:pt idx="7465">
                  <c:v>2.4965164204029993</c:v>
                </c:pt>
                <c:pt idx="7466">
                  <c:v>2.4978028803877597</c:v>
                </c:pt>
                <c:pt idx="7467">
                  <c:v>2.4989313453114623</c:v>
                </c:pt>
                <c:pt idx="7468">
                  <c:v>2.5002872155194602</c:v>
                </c:pt>
                <c:pt idx="7469">
                  <c:v>2.5005028153290887</c:v>
                </c:pt>
                <c:pt idx="7470">
                  <c:v>2.5007216629634397</c:v>
                </c:pt>
                <c:pt idx="7471">
                  <c:v>2.500544286901448</c:v>
                </c:pt>
                <c:pt idx="7472">
                  <c:v>2.500270788707025</c:v>
                </c:pt>
                <c:pt idx="7473">
                  <c:v>2.5002302431410408</c:v>
                </c:pt>
                <c:pt idx="7474">
                  <c:v>2.500334613465681</c:v>
                </c:pt>
                <c:pt idx="7475">
                  <c:v>2.5003602266365212</c:v>
                </c:pt>
                <c:pt idx="7476">
                  <c:v>2.5002142131154401</c:v>
                </c:pt>
                <c:pt idx="7477">
                  <c:v>2.4999812429274098</c:v>
                </c:pt>
                <c:pt idx="7478">
                  <c:v>2.4999109242031601</c:v>
                </c:pt>
                <c:pt idx="7479">
                  <c:v>2.4999153257502167</c:v>
                </c:pt>
                <c:pt idx="7480">
                  <c:v>2.500149339747523</c:v>
                </c:pt>
                <c:pt idx="7481">
                  <c:v>2.5000042275320098</c:v>
                </c:pt>
                <c:pt idx="7482">
                  <c:v>2.4997906140314998</c:v>
                </c:pt>
                <c:pt idx="7483">
                  <c:v>2.4996579243647141</c:v>
                </c:pt>
                <c:pt idx="7484">
                  <c:v>2.4996133707428738</c:v>
                </c:pt>
                <c:pt idx="7485">
                  <c:v>2.4995039868194477</c:v>
                </c:pt>
                <c:pt idx="7486">
                  <c:v>2.4995111616370682</c:v>
                </c:pt>
                <c:pt idx="7487">
                  <c:v>2.4993149889211592</c:v>
                </c:pt>
                <c:pt idx="7488">
                  <c:v>2.4993714862708267</c:v>
                </c:pt>
                <c:pt idx="7489">
                  <c:v>2.4993262294594114</c:v>
                </c:pt>
                <c:pt idx="7490">
                  <c:v>2.4994427525686778</c:v>
                </c:pt>
                <c:pt idx="7491">
                  <c:v>2.4994483807381194</c:v>
                </c:pt>
                <c:pt idx="7492">
                  <c:v>2.4996591779189128</c:v>
                </c:pt>
                <c:pt idx="7493">
                  <c:v>2.4994093814021867</c:v>
                </c:pt>
                <c:pt idx="7494">
                  <c:v>2.4990825120824796</c:v>
                </c:pt>
                <c:pt idx="7495">
                  <c:v>2.4990294406812277</c:v>
                </c:pt>
                <c:pt idx="7496">
                  <c:v>2.4989725478689802</c:v>
                </c:pt>
                <c:pt idx="7497">
                  <c:v>2.4988674774692967</c:v>
                </c:pt>
                <c:pt idx="7498">
                  <c:v>2.49870253406583</c:v>
                </c:pt>
                <c:pt idx="7499">
                  <c:v>2.4985209664430004</c:v>
                </c:pt>
                <c:pt idx="7500">
                  <c:v>2.4983866048482177</c:v>
                </c:pt>
                <c:pt idx="7501">
                  <c:v>2.4983736515528614</c:v>
                </c:pt>
                <c:pt idx="7502">
                  <c:v>2.4981791654180547</c:v>
                </c:pt>
                <c:pt idx="7503">
                  <c:v>2.4980018311464516</c:v>
                </c:pt>
                <c:pt idx="7504">
                  <c:v>2.4976768074811972</c:v>
                </c:pt>
                <c:pt idx="7505">
                  <c:v>2.4976384658755837</c:v>
                </c:pt>
                <c:pt idx="7506">
                  <c:v>2.4981061827403992</c:v>
                </c:pt>
                <c:pt idx="7507">
                  <c:v>2.4982725398467567</c:v>
                </c:pt>
                <c:pt idx="7508">
                  <c:v>2.4984779317052377</c:v>
                </c:pt>
                <c:pt idx="7509">
                  <c:v>2.4986970740813081</c:v>
                </c:pt>
                <c:pt idx="7510">
                  <c:v>2.4988044059655627</c:v>
                </c:pt>
                <c:pt idx="7511">
                  <c:v>2.4986110041584877</c:v>
                </c:pt>
                <c:pt idx="7512">
                  <c:v>2.4984586712326227</c:v>
                </c:pt>
                <c:pt idx="7513">
                  <c:v>2.4984875758277512</c:v>
                </c:pt>
                <c:pt idx="7514">
                  <c:v>2.4981568743125542</c:v>
                </c:pt>
                <c:pt idx="7515">
                  <c:v>2.4979239153236197</c:v>
                </c:pt>
                <c:pt idx="7516">
                  <c:v>2.4976414541854663</c:v>
                </c:pt>
                <c:pt idx="7517">
                  <c:v>2.4973171248520405</c:v>
                </c:pt>
                <c:pt idx="7518">
                  <c:v>2.4973098678518255</c:v>
                </c:pt>
                <c:pt idx="7519">
                  <c:v>2.4973033740725805</c:v>
                </c:pt>
                <c:pt idx="7520">
                  <c:v>2.4972548769359202</c:v>
                </c:pt>
                <c:pt idx="7521">
                  <c:v>2.4971006178941049</c:v>
                </c:pt>
                <c:pt idx="7522">
                  <c:v>2.4970310079001012</c:v>
                </c:pt>
                <c:pt idx="7523">
                  <c:v>2.4970506695893713</c:v>
                </c:pt>
                <c:pt idx="7524">
                  <c:v>2.4968912172571396</c:v>
                </c:pt>
                <c:pt idx="7525">
                  <c:v>2.4966649241229977</c:v>
                </c:pt>
                <c:pt idx="7526">
                  <c:v>2.496671902132066</c:v>
                </c:pt>
                <c:pt idx="7527">
                  <c:v>2.49636055532187</c:v>
                </c:pt>
                <c:pt idx="7528">
                  <c:v>2.4962188239429977</c:v>
                </c:pt>
                <c:pt idx="7529">
                  <c:v>2.4959519220153021</c:v>
                </c:pt>
                <c:pt idx="7530">
                  <c:v>2.4958029755466797</c:v>
                </c:pt>
                <c:pt idx="7531">
                  <c:v>2.4959927135268769</c:v>
                </c:pt>
                <c:pt idx="7532">
                  <c:v>2.4958280850527377</c:v>
                </c:pt>
                <c:pt idx="7533">
                  <c:v>2.4957519017838767</c:v>
                </c:pt>
                <c:pt idx="7534">
                  <c:v>2.4956190881495344</c:v>
                </c:pt>
                <c:pt idx="7535">
                  <c:v>2.4955033207692527</c:v>
                </c:pt>
                <c:pt idx="7536">
                  <c:v>2.4953997461544115</c:v>
                </c:pt>
                <c:pt idx="7537">
                  <c:v>2.4954886373131044</c:v>
                </c:pt>
                <c:pt idx="7538">
                  <c:v>2.4956736020016677</c:v>
                </c:pt>
                <c:pt idx="7539">
                  <c:v>2.4955438625330548</c:v>
                </c:pt>
                <c:pt idx="7540">
                  <c:v>2.4956503059800768</c:v>
                </c:pt>
                <c:pt idx="7541">
                  <c:v>2.4960216925747907</c:v>
                </c:pt>
                <c:pt idx="7542">
                  <c:v>2.4968218464059886</c:v>
                </c:pt>
                <c:pt idx="7543">
                  <c:v>2.4972712865604012</c:v>
                </c:pt>
                <c:pt idx="7544">
                  <c:v>2.497557338139623</c:v>
                </c:pt>
                <c:pt idx="7545">
                  <c:v>2.497527169550811</c:v>
                </c:pt>
                <c:pt idx="7546">
                  <c:v>2.4975988415154862</c:v>
                </c:pt>
                <c:pt idx="7547">
                  <c:v>2.4976301602099542</c:v>
                </c:pt>
                <c:pt idx="7548">
                  <c:v>2.4973597033688377</c:v>
                </c:pt>
                <c:pt idx="7549">
                  <c:v>2.4972673788028872</c:v>
                </c:pt>
                <c:pt idx="7550">
                  <c:v>2.4973264540290572</c:v>
                </c:pt>
                <c:pt idx="7551">
                  <c:v>2.4969979119409182</c:v>
                </c:pt>
                <c:pt idx="7552">
                  <c:v>2.4967188475349591</c:v>
                </c:pt>
                <c:pt idx="7553">
                  <c:v>2.4967099917500577</c:v>
                </c:pt>
                <c:pt idx="7554">
                  <c:v>2.4965711892633227</c:v>
                </c:pt>
                <c:pt idx="7555">
                  <c:v>2.4965289335001692</c:v>
                </c:pt>
                <c:pt idx="7556">
                  <c:v>2.4967456600090463</c:v>
                </c:pt>
                <c:pt idx="7557">
                  <c:v>2.4968801298375127</c:v>
                </c:pt>
                <c:pt idx="7558">
                  <c:v>2.4971950327061871</c:v>
                </c:pt>
                <c:pt idx="7559">
                  <c:v>2.4969159848067282</c:v>
                </c:pt>
                <c:pt idx="7560">
                  <c:v>2.4966249704755428</c:v>
                </c:pt>
                <c:pt idx="7561">
                  <c:v>2.4963022790503504</c:v>
                </c:pt>
                <c:pt idx="7562">
                  <c:v>2.4962699455261377</c:v>
                </c:pt>
                <c:pt idx="7563">
                  <c:v>2.4963275796211142</c:v>
                </c:pt>
                <c:pt idx="7564">
                  <c:v>2.4964102962177868</c:v>
                </c:pt>
                <c:pt idx="7565">
                  <c:v>2.4963646252356564</c:v>
                </c:pt>
                <c:pt idx="7566">
                  <c:v>2.4964941571229202</c:v>
                </c:pt>
                <c:pt idx="7567">
                  <c:v>2.4961808128966982</c:v>
                </c:pt>
                <c:pt idx="7568">
                  <c:v>2.4959176256977966</c:v>
                </c:pt>
                <c:pt idx="7569">
                  <c:v>2.4956035723077372</c:v>
                </c:pt>
                <c:pt idx="7570">
                  <c:v>2.4956628221996686</c:v>
                </c:pt>
                <c:pt idx="7571">
                  <c:v>2.4953777749083392</c:v>
                </c:pt>
                <c:pt idx="7572">
                  <c:v>2.4952868564981707</c:v>
                </c:pt>
                <c:pt idx="7573">
                  <c:v>2.4952958705746977</c:v>
                </c:pt>
                <c:pt idx="7574">
                  <c:v>2.4950575834896327</c:v>
                </c:pt>
                <c:pt idx="7575">
                  <c:v>2.4955388294192367</c:v>
                </c:pt>
                <c:pt idx="7576">
                  <c:v>2.4957992755874012</c:v>
                </c:pt>
                <c:pt idx="7577">
                  <c:v>2.496003465075193</c:v>
                </c:pt>
                <c:pt idx="7578">
                  <c:v>2.4961214290472067</c:v>
                </c:pt>
                <c:pt idx="7579">
                  <c:v>2.4966339570336267</c:v>
                </c:pt>
                <c:pt idx="7580">
                  <c:v>2.4971256223769402</c:v>
                </c:pt>
                <c:pt idx="7581">
                  <c:v>2.4975672876456492</c:v>
                </c:pt>
                <c:pt idx="7582">
                  <c:v>2.4975727150809592</c:v>
                </c:pt>
                <c:pt idx="7583">
                  <c:v>2.4977002083277835</c:v>
                </c:pt>
                <c:pt idx="7584">
                  <c:v>2.4978405484663702</c:v>
                </c:pt>
                <c:pt idx="7585">
                  <c:v>2.4980360500374612</c:v>
                </c:pt>
                <c:pt idx="7586">
                  <c:v>2.498160441824794</c:v>
                </c:pt>
                <c:pt idx="7587">
                  <c:v>2.4978756563112969</c:v>
                </c:pt>
                <c:pt idx="7588">
                  <c:v>2.4978362948847797</c:v>
                </c:pt>
                <c:pt idx="7589">
                  <c:v>2.4978883404815742</c:v>
                </c:pt>
                <c:pt idx="7590">
                  <c:v>2.4975724464524802</c:v>
                </c:pt>
                <c:pt idx="7591">
                  <c:v>2.4974490982245983</c:v>
                </c:pt>
                <c:pt idx="7592">
                  <c:v>2.4971612360203612</c:v>
                </c:pt>
                <c:pt idx="7593">
                  <c:v>2.4969176047772184</c:v>
                </c:pt>
                <c:pt idx="7594">
                  <c:v>2.4969185100928537</c:v>
                </c:pt>
                <c:pt idx="7595">
                  <c:v>2.4970052020392934</c:v>
                </c:pt>
                <c:pt idx="7596">
                  <c:v>2.4967154487715231</c:v>
                </c:pt>
                <c:pt idx="7597">
                  <c:v>2.4964185865449067</c:v>
                </c:pt>
                <c:pt idx="7598">
                  <c:v>2.4961101890555377</c:v>
                </c:pt>
                <c:pt idx="7599">
                  <c:v>2.4960729468928577</c:v>
                </c:pt>
                <c:pt idx="7600">
                  <c:v>2.4958800637361827</c:v>
                </c:pt>
                <c:pt idx="7601">
                  <c:v>2.495581507582024</c:v>
                </c:pt>
                <c:pt idx="7602">
                  <c:v>2.4953628389571207</c:v>
                </c:pt>
                <c:pt idx="7603">
                  <c:v>2.4950742970522359</c:v>
                </c:pt>
                <c:pt idx="7604">
                  <c:v>2.4948395507731407</c:v>
                </c:pt>
                <c:pt idx="7605">
                  <c:v>2.4946207453355012</c:v>
                </c:pt>
                <c:pt idx="7606">
                  <c:v>2.4943049946820697</c:v>
                </c:pt>
                <c:pt idx="7607">
                  <c:v>2.4941638726070252</c:v>
                </c:pt>
                <c:pt idx="7608">
                  <c:v>2.4940994453246366</c:v>
                </c:pt>
                <c:pt idx="7609">
                  <c:v>2.4939361417619748</c:v>
                </c:pt>
                <c:pt idx="7610">
                  <c:v>2.4936768100678837</c:v>
                </c:pt>
                <c:pt idx="7611">
                  <c:v>2.49343808950601</c:v>
                </c:pt>
                <c:pt idx="7612">
                  <c:v>2.4931120840419232</c:v>
                </c:pt>
                <c:pt idx="7613">
                  <c:v>2.4928037477563691</c:v>
                </c:pt>
                <c:pt idx="7614">
                  <c:v>2.4924914270236567</c:v>
                </c:pt>
                <c:pt idx="7615">
                  <c:v>2.4923069595158567</c:v>
                </c:pt>
                <c:pt idx="7616">
                  <c:v>2.4920181488033761</c:v>
                </c:pt>
                <c:pt idx="7617">
                  <c:v>2.4917428575916647</c:v>
                </c:pt>
                <c:pt idx="7618">
                  <c:v>2.4914421143850563</c:v>
                </c:pt>
                <c:pt idx="7619">
                  <c:v>2.4911253895896928</c:v>
                </c:pt>
                <c:pt idx="7620">
                  <c:v>2.4908689709179987</c:v>
                </c:pt>
                <c:pt idx="7621">
                  <c:v>2.4909988258786977</c:v>
                </c:pt>
                <c:pt idx="7622">
                  <c:v>2.4912645794554993</c:v>
                </c:pt>
                <c:pt idx="7623">
                  <c:v>2.4914014623391827</c:v>
                </c:pt>
                <c:pt idx="7624">
                  <c:v>2.4915747274078042</c:v>
                </c:pt>
                <c:pt idx="7625">
                  <c:v>2.4914422975265538</c:v>
                </c:pt>
                <c:pt idx="7626">
                  <c:v>2.4911781916373572</c:v>
                </c:pt>
                <c:pt idx="7627">
                  <c:v>2.4909736586235582</c:v>
                </c:pt>
                <c:pt idx="7628">
                  <c:v>2.4911449878182927</c:v>
                </c:pt>
                <c:pt idx="7629">
                  <c:v>2.4911967214544202</c:v>
                </c:pt>
                <c:pt idx="7630">
                  <c:v>2.4910148080570091</c:v>
                </c:pt>
                <c:pt idx="7631">
                  <c:v>2.4916880672730977</c:v>
                </c:pt>
                <c:pt idx="7632">
                  <c:v>2.4925560473887938</c:v>
                </c:pt>
                <c:pt idx="7633">
                  <c:v>2.4937849593311805</c:v>
                </c:pt>
                <c:pt idx="7634">
                  <c:v>2.4953686328450537</c:v>
                </c:pt>
                <c:pt idx="7635">
                  <c:v>2.4970243909757857</c:v>
                </c:pt>
                <c:pt idx="7636">
                  <c:v>2.4987997567654099</c:v>
                </c:pt>
                <c:pt idx="7637">
                  <c:v>2.5006861269698177</c:v>
                </c:pt>
                <c:pt idx="7638">
                  <c:v>2.5024768199605307</c:v>
                </c:pt>
                <c:pt idx="7639">
                  <c:v>2.5034967387284142</c:v>
                </c:pt>
                <c:pt idx="7640">
                  <c:v>2.5045748546549698</c:v>
                </c:pt>
                <c:pt idx="7641">
                  <c:v>2.5057235832319202</c:v>
                </c:pt>
                <c:pt idx="7642">
                  <c:v>2.5068214076930753</c:v>
                </c:pt>
                <c:pt idx="7643">
                  <c:v>2.5078014982239352</c:v>
                </c:pt>
                <c:pt idx="7644">
                  <c:v>2.5091758337136567</c:v>
                </c:pt>
                <c:pt idx="7645">
                  <c:v>2.5107044224684314</c:v>
                </c:pt>
                <c:pt idx="7646">
                  <c:v>2.5121317827912302</c:v>
                </c:pt>
                <c:pt idx="7647">
                  <c:v>2.5130838800712447</c:v>
                </c:pt>
                <c:pt idx="7648">
                  <c:v>2.5134723862426145</c:v>
                </c:pt>
                <c:pt idx="7649">
                  <c:v>2.5139073831180743</c:v>
                </c:pt>
                <c:pt idx="7650">
                  <c:v>2.5145646150649847</c:v>
                </c:pt>
                <c:pt idx="7651">
                  <c:v>2.5152449877980967</c:v>
                </c:pt>
                <c:pt idx="7652">
                  <c:v>2.5155541794436767</c:v>
                </c:pt>
                <c:pt idx="7653">
                  <c:v>2.5154346323895518</c:v>
                </c:pt>
                <c:pt idx="7654">
                  <c:v>2.5152719751752337</c:v>
                </c:pt>
                <c:pt idx="7655">
                  <c:v>2.5152269946951527</c:v>
                </c:pt>
                <c:pt idx="7656">
                  <c:v>2.5153166456042437</c:v>
                </c:pt>
                <c:pt idx="7657">
                  <c:v>2.5153832053102509</c:v>
                </c:pt>
                <c:pt idx="7658">
                  <c:v>2.5155389434561197</c:v>
                </c:pt>
                <c:pt idx="7659">
                  <c:v>2.5155572854236947</c:v>
                </c:pt>
                <c:pt idx="7660">
                  <c:v>2.5155824526771182</c:v>
                </c:pt>
                <c:pt idx="7661">
                  <c:v>2.5154979480446351</c:v>
                </c:pt>
                <c:pt idx="7662">
                  <c:v>2.5152391732170907</c:v>
                </c:pt>
                <c:pt idx="7663">
                  <c:v>2.5151323632450122</c:v>
                </c:pt>
                <c:pt idx="7664">
                  <c:v>2.5151355175105152</c:v>
                </c:pt>
                <c:pt idx="7665">
                  <c:v>2.5152538305859107</c:v>
                </c:pt>
                <c:pt idx="7666">
                  <c:v>2.5153640524637244</c:v>
                </c:pt>
                <c:pt idx="7667">
                  <c:v>2.515270949450473</c:v>
                </c:pt>
                <c:pt idx="7668">
                  <c:v>2.5153931281278972</c:v>
                </c:pt>
                <c:pt idx="7669">
                  <c:v>2.5153689576075746</c:v>
                </c:pt>
                <c:pt idx="7670">
                  <c:v>2.5152750465481573</c:v>
                </c:pt>
                <c:pt idx="7671">
                  <c:v>2.5152628966095367</c:v>
                </c:pt>
                <c:pt idx="7672">
                  <c:v>2.5160740068550047</c:v>
                </c:pt>
                <c:pt idx="7673">
                  <c:v>2.5163277175237342</c:v>
                </c:pt>
                <c:pt idx="7674">
                  <c:v>2.5166090551811569</c:v>
                </c:pt>
                <c:pt idx="7675">
                  <c:v>2.5167004486771289</c:v>
                </c:pt>
                <c:pt idx="7676">
                  <c:v>2.5167636359443537</c:v>
                </c:pt>
                <c:pt idx="7677">
                  <c:v>2.516566993565664</c:v>
                </c:pt>
                <c:pt idx="7678">
                  <c:v>2.5164883291175801</c:v>
                </c:pt>
                <c:pt idx="7679">
                  <c:v>2.5165817037710281</c:v>
                </c:pt>
                <c:pt idx="7680">
                  <c:v>2.5166182207320777</c:v>
                </c:pt>
                <c:pt idx="7681">
                  <c:v>2.5166032237561167</c:v>
                </c:pt>
                <c:pt idx="7682">
                  <c:v>2.5166227384668427</c:v>
                </c:pt>
                <c:pt idx="7683">
                  <c:v>2.5165954078554114</c:v>
                </c:pt>
                <c:pt idx="7684">
                  <c:v>2.5164322197557767</c:v>
                </c:pt>
                <c:pt idx="7685">
                  <c:v>2.516109152604753</c:v>
                </c:pt>
                <c:pt idx="7686">
                  <c:v>2.5160816236956967</c:v>
                </c:pt>
                <c:pt idx="7687">
                  <c:v>2.5157995308594105</c:v>
                </c:pt>
                <c:pt idx="7688">
                  <c:v>2.5155933134417787</c:v>
                </c:pt>
                <c:pt idx="7689">
                  <c:v>2.5152864902275307</c:v>
                </c:pt>
                <c:pt idx="7690">
                  <c:v>2.5151723849385768</c:v>
                </c:pt>
                <c:pt idx="7691">
                  <c:v>2.5153475630831377</c:v>
                </c:pt>
                <c:pt idx="7692">
                  <c:v>2.5153580162442135</c:v>
                </c:pt>
                <c:pt idx="7693">
                  <c:v>2.5153116550605494</c:v>
                </c:pt>
                <c:pt idx="7694">
                  <c:v>2.5152859287253597</c:v>
                </c:pt>
                <c:pt idx="7695">
                  <c:v>2.515194987368</c:v>
                </c:pt>
                <c:pt idx="7696">
                  <c:v>2.5152737508549241</c:v>
                </c:pt>
                <c:pt idx="7697">
                  <c:v>2.5150752856990777</c:v>
                </c:pt>
                <c:pt idx="7698">
                  <c:v>2.5149142020733692</c:v>
                </c:pt>
                <c:pt idx="7699">
                  <c:v>2.5148430059009175</c:v>
                </c:pt>
                <c:pt idx="7700">
                  <c:v>2.5146138764478869</c:v>
                </c:pt>
                <c:pt idx="7701">
                  <c:v>2.5145482402217962</c:v>
                </c:pt>
                <c:pt idx="7702">
                  <c:v>2.5148132938505663</c:v>
                </c:pt>
                <c:pt idx="7703">
                  <c:v>2.5152106033453787</c:v>
                </c:pt>
                <c:pt idx="7704">
                  <c:v>2.5155510409300001</c:v>
                </c:pt>
                <c:pt idx="7705">
                  <c:v>2.5159308617114786</c:v>
                </c:pt>
                <c:pt idx="7706">
                  <c:v>2.5160831213578168</c:v>
                </c:pt>
                <c:pt idx="7707">
                  <c:v>2.5164023992889053</c:v>
                </c:pt>
                <c:pt idx="7708">
                  <c:v>2.5161427515941557</c:v>
                </c:pt>
                <c:pt idx="7709">
                  <c:v>2.5158525395006186</c:v>
                </c:pt>
                <c:pt idx="7710">
                  <c:v>2.5156355677393742</c:v>
                </c:pt>
                <c:pt idx="7711">
                  <c:v>2.5156413317608326</c:v>
                </c:pt>
                <c:pt idx="7712">
                  <c:v>2.5156247176726212</c:v>
                </c:pt>
                <c:pt idx="7713">
                  <c:v>2.5155419447946037</c:v>
                </c:pt>
                <c:pt idx="7714">
                  <c:v>2.51540859264481</c:v>
                </c:pt>
                <c:pt idx="7715">
                  <c:v>2.515381391066815</c:v>
                </c:pt>
                <c:pt idx="7716">
                  <c:v>2.5152501632579787</c:v>
                </c:pt>
                <c:pt idx="7717">
                  <c:v>2.5152374196444427</c:v>
                </c:pt>
                <c:pt idx="7718">
                  <c:v>2.5153283288247623</c:v>
                </c:pt>
                <c:pt idx="7719">
                  <c:v>2.5152142562783282</c:v>
                </c:pt>
                <c:pt idx="7720">
                  <c:v>2.515352129253777</c:v>
                </c:pt>
                <c:pt idx="7721">
                  <c:v>2.5154330312160309</c:v>
                </c:pt>
                <c:pt idx="7722">
                  <c:v>2.5156082383468177</c:v>
                </c:pt>
                <c:pt idx="7723">
                  <c:v>2.5158876017644114</c:v>
                </c:pt>
                <c:pt idx="7724">
                  <c:v>2.5161366316511828</c:v>
                </c:pt>
                <c:pt idx="7725">
                  <c:v>2.5161338930212667</c:v>
                </c:pt>
                <c:pt idx="7726">
                  <c:v>2.5159736001438167</c:v>
                </c:pt>
                <c:pt idx="7727">
                  <c:v>2.515670882676567</c:v>
                </c:pt>
                <c:pt idx="7728">
                  <c:v>2.5155166023066942</c:v>
                </c:pt>
                <c:pt idx="7729">
                  <c:v>2.5158058894260567</c:v>
                </c:pt>
                <c:pt idx="7730">
                  <c:v>2.5161144464739018</c:v>
                </c:pt>
                <c:pt idx="7731">
                  <c:v>2.5164226673414709</c:v>
                </c:pt>
                <c:pt idx="7732">
                  <c:v>2.5167070483549612</c:v>
                </c:pt>
                <c:pt idx="7733">
                  <c:v>2.5166463424590377</c:v>
                </c:pt>
                <c:pt idx="7734">
                  <c:v>2.5170348515360845</c:v>
                </c:pt>
                <c:pt idx="7735">
                  <c:v>2.5174103402532024</c:v>
                </c:pt>
                <c:pt idx="7736">
                  <c:v>2.5173875677319408</c:v>
                </c:pt>
                <c:pt idx="7737">
                  <c:v>2.5173615523191892</c:v>
                </c:pt>
                <c:pt idx="7738">
                  <c:v>2.5171314808970346</c:v>
                </c:pt>
                <c:pt idx="7739">
                  <c:v>2.5171482588021212</c:v>
                </c:pt>
                <c:pt idx="7740">
                  <c:v>2.5171297637992698</c:v>
                </c:pt>
                <c:pt idx="7741">
                  <c:v>2.516871447410832</c:v>
                </c:pt>
                <c:pt idx="7742">
                  <c:v>2.5170595566789848</c:v>
                </c:pt>
                <c:pt idx="7743">
                  <c:v>2.5171764120512585</c:v>
                </c:pt>
                <c:pt idx="7744">
                  <c:v>2.5171583728771236</c:v>
                </c:pt>
                <c:pt idx="7745">
                  <c:v>2.5169351103372537</c:v>
                </c:pt>
                <c:pt idx="7746">
                  <c:v>2.5167823077507947</c:v>
                </c:pt>
                <c:pt idx="7747">
                  <c:v>2.5167666570001437</c:v>
                </c:pt>
                <c:pt idx="7748">
                  <c:v>2.5164835043705387</c:v>
                </c:pt>
                <c:pt idx="7749">
                  <c:v>2.5162595260336276</c:v>
                </c:pt>
                <c:pt idx="7750">
                  <c:v>2.5159469917626978</c:v>
                </c:pt>
                <c:pt idx="7751">
                  <c:v>2.5158809608036377</c:v>
                </c:pt>
                <c:pt idx="7752">
                  <c:v>2.5156534541036213</c:v>
                </c:pt>
                <c:pt idx="7753">
                  <c:v>2.5154147440001098</c:v>
                </c:pt>
                <c:pt idx="7754">
                  <c:v>2.5151703681733601</c:v>
                </c:pt>
                <c:pt idx="7755">
                  <c:v>2.5148483087483227</c:v>
                </c:pt>
                <c:pt idx="7756">
                  <c:v>2.5145756030173505</c:v>
                </c:pt>
                <c:pt idx="7757">
                  <c:v>2.5143890734900838</c:v>
                </c:pt>
                <c:pt idx="7758">
                  <c:v>2.5141503831743339</c:v>
                </c:pt>
                <c:pt idx="7759">
                  <c:v>2.513904315078404</c:v>
                </c:pt>
                <c:pt idx="7760">
                  <c:v>2.5137054996850177</c:v>
                </c:pt>
                <c:pt idx="7761">
                  <c:v>2.5136523079722313</c:v>
                </c:pt>
                <c:pt idx="7762">
                  <c:v>2.5134013050508979</c:v>
                </c:pt>
                <c:pt idx="7763">
                  <c:v>2.5133494988076142</c:v>
                </c:pt>
                <c:pt idx="7764">
                  <c:v>2.5130586019421504</c:v>
                </c:pt>
                <c:pt idx="7765">
                  <c:v>2.5128891006751428</c:v>
                </c:pt>
                <c:pt idx="7766">
                  <c:v>2.5130122175632668</c:v>
                </c:pt>
                <c:pt idx="7767">
                  <c:v>2.5129117063320092</c:v>
                </c:pt>
                <c:pt idx="7768">
                  <c:v>2.5129618028534555</c:v>
                </c:pt>
                <c:pt idx="7769">
                  <c:v>2.5130241640471742</c:v>
                </c:pt>
                <c:pt idx="7770">
                  <c:v>2.5136804780701607</c:v>
                </c:pt>
                <c:pt idx="7771">
                  <c:v>2.5141240148027602</c:v>
                </c:pt>
                <c:pt idx="7772">
                  <c:v>2.5145877306326212</c:v>
                </c:pt>
                <c:pt idx="7773">
                  <c:v>2.5148363343987579</c:v>
                </c:pt>
                <c:pt idx="7774">
                  <c:v>2.5146342522812204</c:v>
                </c:pt>
                <c:pt idx="7775">
                  <c:v>2.5144558251825777</c:v>
                </c:pt>
                <c:pt idx="7776">
                  <c:v>2.5143181663492729</c:v>
                </c:pt>
                <c:pt idx="7777">
                  <c:v>2.5141002572621356</c:v>
                </c:pt>
                <c:pt idx="7778">
                  <c:v>2.5138557728035709</c:v>
                </c:pt>
                <c:pt idx="7779">
                  <c:v>2.5136968884377402</c:v>
                </c:pt>
                <c:pt idx="7780">
                  <c:v>2.5136647237691538</c:v>
                </c:pt>
                <c:pt idx="7781">
                  <c:v>2.5136351012828739</c:v>
                </c:pt>
                <c:pt idx="7782">
                  <c:v>2.5133704911866088</c:v>
                </c:pt>
                <c:pt idx="7783">
                  <c:v>2.5132989565933048</c:v>
                </c:pt>
                <c:pt idx="7784">
                  <c:v>2.5136950713779211</c:v>
                </c:pt>
                <c:pt idx="7785">
                  <c:v>2.5140315206767392</c:v>
                </c:pt>
                <c:pt idx="7786">
                  <c:v>2.5145842193876402</c:v>
                </c:pt>
                <c:pt idx="7787">
                  <c:v>2.5150365830103354</c:v>
                </c:pt>
                <c:pt idx="7788">
                  <c:v>2.5153084945554967</c:v>
                </c:pt>
                <c:pt idx="7789">
                  <c:v>2.5153593911862067</c:v>
                </c:pt>
                <c:pt idx="7790">
                  <c:v>2.5154170259894713</c:v>
                </c:pt>
                <c:pt idx="7791">
                  <c:v>2.5155661618688323</c:v>
                </c:pt>
                <c:pt idx="7792">
                  <c:v>2.5153162834108787</c:v>
                </c:pt>
                <c:pt idx="7793">
                  <c:v>2.5152917044483702</c:v>
                </c:pt>
                <c:pt idx="7794">
                  <c:v>2.5151099783842397</c:v>
                </c:pt>
                <c:pt idx="7795">
                  <c:v>2.514794501917462</c:v>
                </c:pt>
                <c:pt idx="7796">
                  <c:v>2.5144849206471065</c:v>
                </c:pt>
                <c:pt idx="7797">
                  <c:v>2.5141823245203176</c:v>
                </c:pt>
                <c:pt idx="7798">
                  <c:v>2.5145269677850992</c:v>
                </c:pt>
                <c:pt idx="7799">
                  <c:v>2.5149099095212724</c:v>
                </c:pt>
                <c:pt idx="7800">
                  <c:v>2.515344269375694</c:v>
                </c:pt>
                <c:pt idx="7801">
                  <c:v>2.5157190331322177</c:v>
                </c:pt>
                <c:pt idx="7802">
                  <c:v>2.5159196084706066</c:v>
                </c:pt>
                <c:pt idx="7803">
                  <c:v>2.5165158511193089</c:v>
                </c:pt>
                <c:pt idx="7804">
                  <c:v>2.5171102668800489</c:v>
                </c:pt>
                <c:pt idx="7805">
                  <c:v>2.5177778243832529</c:v>
                </c:pt>
                <c:pt idx="7806">
                  <c:v>2.5180742685775686</c:v>
                </c:pt>
                <c:pt idx="7807">
                  <c:v>2.5181595412789441</c:v>
                </c:pt>
                <c:pt idx="7808">
                  <c:v>2.5182170883451045</c:v>
                </c:pt>
                <c:pt idx="7809">
                  <c:v>2.5180830628664252</c:v>
                </c:pt>
                <c:pt idx="7810">
                  <c:v>2.5179240777331802</c:v>
                </c:pt>
                <c:pt idx="7811">
                  <c:v>2.5177296624611802</c:v>
                </c:pt>
                <c:pt idx="7812">
                  <c:v>2.5174797704782943</c:v>
                </c:pt>
                <c:pt idx="7813">
                  <c:v>2.5172628476700782</c:v>
                </c:pt>
                <c:pt idx="7814">
                  <c:v>2.5171628537681534</c:v>
                </c:pt>
                <c:pt idx="7815">
                  <c:v>2.5170097404250402</c:v>
                </c:pt>
                <c:pt idx="7816">
                  <c:v>2.5168165496380377</c:v>
                </c:pt>
                <c:pt idx="7817">
                  <c:v>2.5165094884890578</c:v>
                </c:pt>
                <c:pt idx="7818">
                  <c:v>2.5162480613664577</c:v>
                </c:pt>
                <c:pt idx="7819">
                  <c:v>2.5162221443370187</c:v>
                </c:pt>
                <c:pt idx="7820">
                  <c:v>2.5161202590478791</c:v>
                </c:pt>
                <c:pt idx="7821">
                  <c:v>2.5160073142700767</c:v>
                </c:pt>
                <c:pt idx="7822">
                  <c:v>2.5159438950746367</c:v>
                </c:pt>
                <c:pt idx="7823">
                  <c:v>2.5159295538530002</c:v>
                </c:pt>
                <c:pt idx="7824">
                  <c:v>2.5157550770506067</c:v>
                </c:pt>
                <c:pt idx="7825">
                  <c:v>2.5157883423960854</c:v>
                </c:pt>
                <c:pt idx="7826">
                  <c:v>2.5162287044783334</c:v>
                </c:pt>
                <c:pt idx="7827">
                  <c:v>2.5166292389907747</c:v>
                </c:pt>
                <c:pt idx="7828">
                  <c:v>2.5163931039965277</c:v>
                </c:pt>
                <c:pt idx="7829">
                  <c:v>2.5162693881776539</c:v>
                </c:pt>
                <c:pt idx="7830">
                  <c:v>2.5162232876066679</c:v>
                </c:pt>
                <c:pt idx="7831">
                  <c:v>2.516025733155026</c:v>
                </c:pt>
                <c:pt idx="7832">
                  <c:v>2.5157856732137525</c:v>
                </c:pt>
                <c:pt idx="7833">
                  <c:v>2.5156371723492357</c:v>
                </c:pt>
                <c:pt idx="7834">
                  <c:v>2.5155683894557082</c:v>
                </c:pt>
                <c:pt idx="7835">
                  <c:v>2.5153012576180012</c:v>
                </c:pt>
                <c:pt idx="7836">
                  <c:v>2.5150993940623847</c:v>
                </c:pt>
                <c:pt idx="7837">
                  <c:v>2.5148037407940049</c:v>
                </c:pt>
                <c:pt idx="7838">
                  <c:v>2.5145670826914612</c:v>
                </c:pt>
                <c:pt idx="7839">
                  <c:v>2.5142858604600322</c:v>
                </c:pt>
                <c:pt idx="7840">
                  <c:v>2.5140045588474358</c:v>
                </c:pt>
                <c:pt idx="7841">
                  <c:v>2.51381092596211</c:v>
                </c:pt>
                <c:pt idx="7842">
                  <c:v>2.5135079979302617</c:v>
                </c:pt>
                <c:pt idx="7843">
                  <c:v>2.5132414263822387</c:v>
                </c:pt>
                <c:pt idx="7844">
                  <c:v>2.5129219751769831</c:v>
                </c:pt>
                <c:pt idx="7845">
                  <c:v>2.5127501889568777</c:v>
                </c:pt>
                <c:pt idx="7846">
                  <c:v>2.5130030299984987</c:v>
                </c:pt>
                <c:pt idx="7847">
                  <c:v>2.5132514313167627</c:v>
                </c:pt>
                <c:pt idx="7848">
                  <c:v>2.5132618200474286</c:v>
                </c:pt>
                <c:pt idx="7849">
                  <c:v>2.5130579539738367</c:v>
                </c:pt>
                <c:pt idx="7850">
                  <c:v>2.5130068064143551</c:v>
                </c:pt>
                <c:pt idx="7851">
                  <c:v>2.5132570752432137</c:v>
                </c:pt>
                <c:pt idx="7852">
                  <c:v>2.5129538719631377</c:v>
                </c:pt>
                <c:pt idx="7853">
                  <c:v>2.5127169256722528</c:v>
                </c:pt>
                <c:pt idx="7854">
                  <c:v>2.5124943339972177</c:v>
                </c:pt>
                <c:pt idx="7855">
                  <c:v>2.5126825225078777</c:v>
                </c:pt>
                <c:pt idx="7856">
                  <c:v>2.5125175205622199</c:v>
                </c:pt>
                <c:pt idx="7857">
                  <c:v>2.5123585298124427</c:v>
                </c:pt>
                <c:pt idx="7858">
                  <c:v>2.5124551625708182</c:v>
                </c:pt>
                <c:pt idx="7859">
                  <c:v>2.512525681628933</c:v>
                </c:pt>
                <c:pt idx="7860">
                  <c:v>2.5124951864533767</c:v>
                </c:pt>
                <c:pt idx="7861">
                  <c:v>2.5124031990471845</c:v>
                </c:pt>
                <c:pt idx="7862">
                  <c:v>2.5124947610782744</c:v>
                </c:pt>
                <c:pt idx="7863">
                  <c:v>2.5122556550843367</c:v>
                </c:pt>
                <c:pt idx="7864">
                  <c:v>2.5119569071516965</c:v>
                </c:pt>
                <c:pt idx="7865">
                  <c:v>2.5119289984135778</c:v>
                </c:pt>
                <c:pt idx="7866">
                  <c:v>2.5116158564986977</c:v>
                </c:pt>
                <c:pt idx="7867">
                  <c:v>2.5114556981814067</c:v>
                </c:pt>
                <c:pt idx="7868">
                  <c:v>2.5113959646380577</c:v>
                </c:pt>
                <c:pt idx="7869">
                  <c:v>2.5111579211449104</c:v>
                </c:pt>
                <c:pt idx="7870">
                  <c:v>2.5109013144388928</c:v>
                </c:pt>
                <c:pt idx="7871">
                  <c:v>2.5107201864096647</c:v>
                </c:pt>
                <c:pt idx="7872">
                  <c:v>2.510539278562756</c:v>
                </c:pt>
                <c:pt idx="7873">
                  <c:v>2.5106906186366666</c:v>
                </c:pt>
                <c:pt idx="7874">
                  <c:v>2.5108916647066359</c:v>
                </c:pt>
                <c:pt idx="7875">
                  <c:v>2.5107396204140047</c:v>
                </c:pt>
                <c:pt idx="7876">
                  <c:v>2.5105606628351151</c:v>
                </c:pt>
                <c:pt idx="7877">
                  <c:v>2.5106075053359058</c:v>
                </c:pt>
                <c:pt idx="7878">
                  <c:v>2.5104582710486967</c:v>
                </c:pt>
                <c:pt idx="7879">
                  <c:v>2.5102467713297667</c:v>
                </c:pt>
                <c:pt idx="7880">
                  <c:v>2.5100125365604069</c:v>
                </c:pt>
                <c:pt idx="7881">
                  <c:v>2.5096992082043612</c:v>
                </c:pt>
                <c:pt idx="7882">
                  <c:v>2.5095739970048769</c:v>
                </c:pt>
                <c:pt idx="7883">
                  <c:v>2.5095245284291812</c:v>
                </c:pt>
                <c:pt idx="7884">
                  <c:v>2.5093572031435087</c:v>
                </c:pt>
                <c:pt idx="7885">
                  <c:v>2.5092433706651978</c:v>
                </c:pt>
                <c:pt idx="7886">
                  <c:v>2.5092885597631978</c:v>
                </c:pt>
                <c:pt idx="7887">
                  <c:v>2.5094275128987236</c:v>
                </c:pt>
                <c:pt idx="7888">
                  <c:v>2.5095142497493534</c:v>
                </c:pt>
                <c:pt idx="7889">
                  <c:v>2.5095415883567642</c:v>
                </c:pt>
                <c:pt idx="7890">
                  <c:v>2.509498646564198</c:v>
                </c:pt>
                <c:pt idx="7891">
                  <c:v>2.5092017269934792</c:v>
                </c:pt>
                <c:pt idx="7892">
                  <c:v>2.5088978923571092</c:v>
                </c:pt>
                <c:pt idx="7893">
                  <c:v>2.508621409043966</c:v>
                </c:pt>
                <c:pt idx="7894">
                  <c:v>2.5083589180726182</c:v>
                </c:pt>
                <c:pt idx="7895">
                  <c:v>2.5081807971682002</c:v>
                </c:pt>
                <c:pt idx="7896">
                  <c:v>2.5079005915984411</c:v>
                </c:pt>
                <c:pt idx="7897">
                  <c:v>2.5078356622503599</c:v>
                </c:pt>
                <c:pt idx="7898">
                  <c:v>2.507788029406441</c:v>
                </c:pt>
                <c:pt idx="7899">
                  <c:v>2.5077989118530191</c:v>
                </c:pt>
                <c:pt idx="7900">
                  <c:v>2.508123939798379</c:v>
                </c:pt>
                <c:pt idx="7901">
                  <c:v>2.5085221235032567</c:v>
                </c:pt>
                <c:pt idx="7902">
                  <c:v>2.5089149452563757</c:v>
                </c:pt>
                <c:pt idx="7903">
                  <c:v>2.5092755413376699</c:v>
                </c:pt>
                <c:pt idx="7904">
                  <c:v>2.5094726130561966</c:v>
                </c:pt>
                <c:pt idx="7905">
                  <c:v>2.5096394992754627</c:v>
                </c:pt>
                <c:pt idx="7906">
                  <c:v>2.5100041388165262</c:v>
                </c:pt>
                <c:pt idx="7907">
                  <c:v>2.5102712929792745</c:v>
                </c:pt>
                <c:pt idx="7908">
                  <c:v>2.5106831335737629</c:v>
                </c:pt>
                <c:pt idx="7909">
                  <c:v>2.5112923416862825</c:v>
                </c:pt>
                <c:pt idx="7910">
                  <c:v>2.5117203524506602</c:v>
                </c:pt>
                <c:pt idx="7911">
                  <c:v>2.5119472966037177</c:v>
                </c:pt>
                <c:pt idx="7912">
                  <c:v>2.5116508017685977</c:v>
                </c:pt>
                <c:pt idx="7913">
                  <c:v>2.5114339409176099</c:v>
                </c:pt>
                <c:pt idx="7914">
                  <c:v>2.511150118245955</c:v>
                </c:pt>
                <c:pt idx="7915">
                  <c:v>2.5109806501936087</c:v>
                </c:pt>
                <c:pt idx="7916">
                  <c:v>2.5108233700334353</c:v>
                </c:pt>
                <c:pt idx="7917">
                  <c:v>2.5107503531930777</c:v>
                </c:pt>
                <c:pt idx="7918">
                  <c:v>2.5107536628201101</c:v>
                </c:pt>
                <c:pt idx="7919">
                  <c:v>2.5107042067908352</c:v>
                </c:pt>
                <c:pt idx="7920">
                  <c:v>2.5108035922640064</c:v>
                </c:pt>
                <c:pt idx="7921">
                  <c:v>2.5105291467752582</c:v>
                </c:pt>
                <c:pt idx="7922">
                  <c:v>2.5104619378716908</c:v>
                </c:pt>
                <c:pt idx="7923">
                  <c:v>2.5105158486211212</c:v>
                </c:pt>
                <c:pt idx="7924">
                  <c:v>2.510541508348199</c:v>
                </c:pt>
                <c:pt idx="7925">
                  <c:v>2.5103199303995387</c:v>
                </c:pt>
                <c:pt idx="7926">
                  <c:v>2.5101480734013997</c:v>
                </c:pt>
                <c:pt idx="7927">
                  <c:v>2.5100166282873242</c:v>
                </c:pt>
                <c:pt idx="7928">
                  <c:v>2.5097428051810176</c:v>
                </c:pt>
                <c:pt idx="7929">
                  <c:v>2.5094471224979999</c:v>
                </c:pt>
                <c:pt idx="7930">
                  <c:v>2.5092543239050764</c:v>
                </c:pt>
                <c:pt idx="7931">
                  <c:v>2.5098428063623786</c:v>
                </c:pt>
                <c:pt idx="7932">
                  <c:v>2.509971311278969</c:v>
                </c:pt>
                <c:pt idx="7933">
                  <c:v>2.5098490522518704</c:v>
                </c:pt>
                <c:pt idx="7934">
                  <c:v>2.5098658618227274</c:v>
                </c:pt>
                <c:pt idx="7935">
                  <c:v>2.5095988282183499</c:v>
                </c:pt>
                <c:pt idx="7936">
                  <c:v>2.5093255455878802</c:v>
                </c:pt>
                <c:pt idx="7937">
                  <c:v>2.5090695290493277</c:v>
                </c:pt>
                <c:pt idx="7938">
                  <c:v>2.5090791464140376</c:v>
                </c:pt>
                <c:pt idx="7939">
                  <c:v>2.509288480241942</c:v>
                </c:pt>
                <c:pt idx="7940">
                  <c:v>2.5092430076444669</c:v>
                </c:pt>
                <c:pt idx="7941">
                  <c:v>2.509080896771009</c:v>
                </c:pt>
                <c:pt idx="7942">
                  <c:v>2.5088819522992982</c:v>
                </c:pt>
                <c:pt idx="7943">
                  <c:v>2.5087393306527201</c:v>
                </c:pt>
                <c:pt idx="7944">
                  <c:v>2.5086503326240428</c:v>
                </c:pt>
                <c:pt idx="7945">
                  <c:v>2.5085577624867796</c:v>
                </c:pt>
                <c:pt idx="7946">
                  <c:v>2.5086695632234837</c:v>
                </c:pt>
                <c:pt idx="7947">
                  <c:v>2.5085378990292684</c:v>
                </c:pt>
                <c:pt idx="7948">
                  <c:v>2.5082944928014892</c:v>
                </c:pt>
                <c:pt idx="7949">
                  <c:v>2.5080370017462092</c:v>
                </c:pt>
                <c:pt idx="7950">
                  <c:v>2.5077266414475075</c:v>
                </c:pt>
                <c:pt idx="7951">
                  <c:v>2.5074516645315152</c:v>
                </c:pt>
                <c:pt idx="7952">
                  <c:v>2.5072249032512408</c:v>
                </c:pt>
                <c:pt idx="7953">
                  <c:v>2.506985157328975</c:v>
                </c:pt>
                <c:pt idx="7954">
                  <c:v>2.5067047425288211</c:v>
                </c:pt>
                <c:pt idx="7955">
                  <c:v>2.5064234597920119</c:v>
                </c:pt>
                <c:pt idx="7956">
                  <c:v>2.5061839532337977</c:v>
                </c:pt>
                <c:pt idx="7957">
                  <c:v>2.5058880624671871</c:v>
                </c:pt>
                <c:pt idx="7958">
                  <c:v>2.5059838256543436</c:v>
                </c:pt>
                <c:pt idx="7959">
                  <c:v>2.5057548281300641</c:v>
                </c:pt>
                <c:pt idx="7960">
                  <c:v>2.5055211540258551</c:v>
                </c:pt>
                <c:pt idx="7961">
                  <c:v>2.5052481755693767</c:v>
                </c:pt>
                <c:pt idx="7962">
                  <c:v>2.5049644561350082</c:v>
                </c:pt>
                <c:pt idx="7963">
                  <c:v>2.5047285986291552</c:v>
                </c:pt>
                <c:pt idx="7964">
                  <c:v>2.5044656177618627</c:v>
                </c:pt>
                <c:pt idx="7965">
                  <c:v>2.5043405852594351</c:v>
                </c:pt>
                <c:pt idx="7966">
                  <c:v>2.5044052842129716</c:v>
                </c:pt>
                <c:pt idx="7967">
                  <c:v>2.5045581212761907</c:v>
                </c:pt>
                <c:pt idx="7968">
                  <c:v>2.5048440282322519</c:v>
                </c:pt>
                <c:pt idx="7969">
                  <c:v>2.5048993167912919</c:v>
                </c:pt>
                <c:pt idx="7970">
                  <c:v>2.5055729470270882</c:v>
                </c:pt>
                <c:pt idx="7971">
                  <c:v>2.5061257764572002</c:v>
                </c:pt>
                <c:pt idx="7972">
                  <c:v>2.5062320607838187</c:v>
                </c:pt>
                <c:pt idx="7973">
                  <c:v>2.5061501656417904</c:v>
                </c:pt>
                <c:pt idx="7974">
                  <c:v>2.5059263256375992</c:v>
                </c:pt>
                <c:pt idx="7975">
                  <c:v>2.5058555797965121</c:v>
                </c:pt>
                <c:pt idx="7976">
                  <c:v>2.5058105263756265</c:v>
                </c:pt>
                <c:pt idx="7977">
                  <c:v>2.5065676244953288</c:v>
                </c:pt>
                <c:pt idx="7978">
                  <c:v>2.5071424469845782</c:v>
                </c:pt>
                <c:pt idx="7979">
                  <c:v>2.5076192096355392</c:v>
                </c:pt>
                <c:pt idx="7980">
                  <c:v>2.5080465765529212</c:v>
                </c:pt>
                <c:pt idx="7981">
                  <c:v>2.5082533693807227</c:v>
                </c:pt>
                <c:pt idx="7982">
                  <c:v>2.5090600510300431</c:v>
                </c:pt>
                <c:pt idx="7983">
                  <c:v>2.5098594275229553</c:v>
                </c:pt>
                <c:pt idx="7984">
                  <c:v>2.510683202740847</c:v>
                </c:pt>
                <c:pt idx="7985">
                  <c:v>2.5114978957494558</c:v>
                </c:pt>
                <c:pt idx="7986">
                  <c:v>2.5116889302375327</c:v>
                </c:pt>
                <c:pt idx="7987">
                  <c:v>2.5116417683524852</c:v>
                </c:pt>
                <c:pt idx="7988">
                  <c:v>2.5114596555903237</c:v>
                </c:pt>
                <c:pt idx="7989">
                  <c:v>2.5111576821513042</c:v>
                </c:pt>
                <c:pt idx="7990">
                  <c:v>2.5108820644467267</c:v>
                </c:pt>
                <c:pt idx="7991">
                  <c:v>2.5106032206127398</c:v>
                </c:pt>
                <c:pt idx="7992">
                  <c:v>2.5102989770107427</c:v>
                </c:pt>
                <c:pt idx="7993">
                  <c:v>2.5100807000687784</c:v>
                </c:pt>
                <c:pt idx="7994">
                  <c:v>2.5097798618876812</c:v>
                </c:pt>
                <c:pt idx="7995">
                  <c:v>2.5095610287173886</c:v>
                </c:pt>
                <c:pt idx="7996">
                  <c:v>2.5093268003314892</c:v>
                </c:pt>
                <c:pt idx="7997">
                  <c:v>2.5091327866128692</c:v>
                </c:pt>
                <c:pt idx="7998">
                  <c:v>2.5093195584050387</c:v>
                </c:pt>
                <c:pt idx="7999">
                  <c:v>2.5097309837906079</c:v>
                </c:pt>
                <c:pt idx="8000">
                  <c:v>2.5102140655655414</c:v>
                </c:pt>
                <c:pt idx="8001">
                  <c:v>2.5100991296976063</c:v>
                </c:pt>
                <c:pt idx="8002">
                  <c:v>2.5098211541512803</c:v>
                </c:pt>
                <c:pt idx="8003">
                  <c:v>2.509741757863885</c:v>
                </c:pt>
                <c:pt idx="8004">
                  <c:v>2.5100806978667904</c:v>
                </c:pt>
                <c:pt idx="8005">
                  <c:v>2.5099399019334552</c:v>
                </c:pt>
                <c:pt idx="8006">
                  <c:v>2.5098116250229556</c:v>
                </c:pt>
                <c:pt idx="8007">
                  <c:v>2.5098017391583878</c:v>
                </c:pt>
                <c:pt idx="8008">
                  <c:v>2.5097593428646991</c:v>
                </c:pt>
                <c:pt idx="8009">
                  <c:v>2.5102323018481667</c:v>
                </c:pt>
                <c:pt idx="8010">
                  <c:v>2.5107493847329199</c:v>
                </c:pt>
                <c:pt idx="8011">
                  <c:v>2.5111675483889631</c:v>
                </c:pt>
                <c:pt idx="8012">
                  <c:v>2.5113839851242923</c:v>
                </c:pt>
                <c:pt idx="8013">
                  <c:v>2.5115158489680351</c:v>
                </c:pt>
                <c:pt idx="8014">
                  <c:v>2.5113409362339767</c:v>
                </c:pt>
                <c:pt idx="8015">
                  <c:v>2.5111577538948575</c:v>
                </c:pt>
                <c:pt idx="8016">
                  <c:v>2.5113454927893377</c:v>
                </c:pt>
                <c:pt idx="8017">
                  <c:v>2.5112977922517694</c:v>
                </c:pt>
                <c:pt idx="8018">
                  <c:v>2.5112299729063094</c:v>
                </c:pt>
                <c:pt idx="8019">
                  <c:v>2.510996534605046</c:v>
                </c:pt>
                <c:pt idx="8020">
                  <c:v>2.5107719187635897</c:v>
                </c:pt>
                <c:pt idx="8021">
                  <c:v>2.5105302183012812</c:v>
                </c:pt>
                <c:pt idx="8022">
                  <c:v>2.5105602240314613</c:v>
                </c:pt>
                <c:pt idx="8023">
                  <c:v>2.5104848705741709</c:v>
                </c:pt>
                <c:pt idx="8024">
                  <c:v>2.5105115700270706</c:v>
                </c:pt>
                <c:pt idx="8025">
                  <c:v>2.5107336390643487</c:v>
                </c:pt>
                <c:pt idx="8026">
                  <c:v>2.5112680225671467</c:v>
                </c:pt>
                <c:pt idx="8027">
                  <c:v>2.5115702056175602</c:v>
                </c:pt>
                <c:pt idx="8028">
                  <c:v>2.5122560336913367</c:v>
                </c:pt>
                <c:pt idx="8029">
                  <c:v>2.5130351561657114</c:v>
                </c:pt>
                <c:pt idx="8030">
                  <c:v>2.5135775918932244</c:v>
                </c:pt>
                <c:pt idx="8031">
                  <c:v>2.5139231124955481</c:v>
                </c:pt>
                <c:pt idx="8032">
                  <c:v>2.514298393808172</c:v>
                </c:pt>
                <c:pt idx="8033">
                  <c:v>2.5142015730849288</c:v>
                </c:pt>
                <c:pt idx="8034">
                  <c:v>2.5141086355686575</c:v>
                </c:pt>
                <c:pt idx="8035">
                  <c:v>2.5138983952228577</c:v>
                </c:pt>
                <c:pt idx="8036">
                  <c:v>2.5137219904858497</c:v>
                </c:pt>
                <c:pt idx="8037">
                  <c:v>2.5139576447354255</c:v>
                </c:pt>
                <c:pt idx="8038">
                  <c:v>2.5143716173667552</c:v>
                </c:pt>
                <c:pt idx="8039">
                  <c:v>2.5145340585867451</c:v>
                </c:pt>
                <c:pt idx="8040">
                  <c:v>2.5146378295850944</c:v>
                </c:pt>
                <c:pt idx="8041">
                  <c:v>2.5148117908763856</c:v>
                </c:pt>
                <c:pt idx="8042">
                  <c:v>2.5148551417771747</c:v>
                </c:pt>
                <c:pt idx="8043">
                  <c:v>2.5149126988769082</c:v>
                </c:pt>
                <c:pt idx="8044">
                  <c:v>2.5149118630239689</c:v>
                </c:pt>
                <c:pt idx="8045">
                  <c:v>2.5148443358023704</c:v>
                </c:pt>
                <c:pt idx="8046">
                  <c:v>2.5148799286397767</c:v>
                </c:pt>
                <c:pt idx="8047">
                  <c:v>2.5151906994019484</c:v>
                </c:pt>
                <c:pt idx="8048">
                  <c:v>2.5155206911092187</c:v>
                </c:pt>
                <c:pt idx="8049">
                  <c:v>2.5159276298259003</c:v>
                </c:pt>
                <c:pt idx="8050">
                  <c:v>2.5160946836256177</c:v>
                </c:pt>
                <c:pt idx="8051">
                  <c:v>2.5158333273192124</c:v>
                </c:pt>
                <c:pt idx="8052">
                  <c:v>2.5155694251389527</c:v>
                </c:pt>
                <c:pt idx="8053">
                  <c:v>2.5155775230046329</c:v>
                </c:pt>
                <c:pt idx="8054">
                  <c:v>2.5154249452187787</c:v>
                </c:pt>
                <c:pt idx="8055">
                  <c:v>2.5151840958345275</c:v>
                </c:pt>
                <c:pt idx="8056">
                  <c:v>2.5149939661028684</c:v>
                </c:pt>
                <c:pt idx="8057">
                  <c:v>2.5148287400423412</c:v>
                </c:pt>
                <c:pt idx="8058">
                  <c:v>2.5146270812118559</c:v>
                </c:pt>
                <c:pt idx="8059">
                  <c:v>2.5143630513616042</c:v>
                </c:pt>
                <c:pt idx="8060">
                  <c:v>2.5143938902982179</c:v>
                </c:pt>
                <c:pt idx="8061">
                  <c:v>2.5144972253787787</c:v>
                </c:pt>
                <c:pt idx="8062">
                  <c:v>2.5143837786608012</c:v>
                </c:pt>
                <c:pt idx="8063">
                  <c:v>2.5140860311382367</c:v>
                </c:pt>
                <c:pt idx="8064">
                  <c:v>2.5137957808949651</c:v>
                </c:pt>
                <c:pt idx="8065">
                  <c:v>2.5136104324806734</c:v>
                </c:pt>
                <c:pt idx="8066">
                  <c:v>2.5135834275710791</c:v>
                </c:pt>
                <c:pt idx="8067">
                  <c:v>2.5137489304197747</c:v>
                </c:pt>
                <c:pt idx="8068">
                  <c:v>2.5138280535260678</c:v>
                </c:pt>
                <c:pt idx="8069">
                  <c:v>2.5139528710645958</c:v>
                </c:pt>
                <c:pt idx="8070">
                  <c:v>2.5139200004776052</c:v>
                </c:pt>
                <c:pt idx="8071">
                  <c:v>2.5136590904697367</c:v>
                </c:pt>
                <c:pt idx="8072">
                  <c:v>2.5133833493377082</c:v>
                </c:pt>
                <c:pt idx="8073">
                  <c:v>2.5133914504286392</c:v>
                </c:pt>
                <c:pt idx="8074">
                  <c:v>2.5132614863051597</c:v>
                </c:pt>
                <c:pt idx="8075">
                  <c:v>2.5135037048693691</c:v>
                </c:pt>
                <c:pt idx="8076">
                  <c:v>2.5133233044417551</c:v>
                </c:pt>
                <c:pt idx="8077">
                  <c:v>2.5142463712428778</c:v>
                </c:pt>
                <c:pt idx="8078">
                  <c:v>2.5151208547112489</c:v>
                </c:pt>
                <c:pt idx="8079">
                  <c:v>2.5164213424951876</c:v>
                </c:pt>
                <c:pt idx="8080">
                  <c:v>2.5174986077241437</c:v>
                </c:pt>
                <c:pt idx="8081">
                  <c:v>2.5187191605334665</c:v>
                </c:pt>
                <c:pt idx="8082">
                  <c:v>2.519763238933467</c:v>
                </c:pt>
                <c:pt idx="8083">
                  <c:v>2.5207703721796602</c:v>
                </c:pt>
                <c:pt idx="8084">
                  <c:v>2.5214450362000567</c:v>
                </c:pt>
                <c:pt idx="8085">
                  <c:v>2.5220623158069477</c:v>
                </c:pt>
                <c:pt idx="8086">
                  <c:v>2.5223944376432827</c:v>
                </c:pt>
                <c:pt idx="8087">
                  <c:v>2.5224469684257587</c:v>
                </c:pt>
                <c:pt idx="8088">
                  <c:v>2.5224800393905067</c:v>
                </c:pt>
                <c:pt idx="8089">
                  <c:v>2.523165891917504</c:v>
                </c:pt>
                <c:pt idx="8090">
                  <c:v>2.5239416850417395</c:v>
                </c:pt>
                <c:pt idx="8091">
                  <c:v>2.5245748382395812</c:v>
                </c:pt>
                <c:pt idx="8092">
                  <c:v>2.5251447387936592</c:v>
                </c:pt>
                <c:pt idx="8093">
                  <c:v>2.5255202175775335</c:v>
                </c:pt>
                <c:pt idx="8094">
                  <c:v>2.5259052794026982</c:v>
                </c:pt>
                <c:pt idx="8095">
                  <c:v>2.5261186955819843</c:v>
                </c:pt>
                <c:pt idx="8096">
                  <c:v>2.5258673748275151</c:v>
                </c:pt>
                <c:pt idx="8097">
                  <c:v>2.5257245127396635</c:v>
                </c:pt>
                <c:pt idx="8098">
                  <c:v>2.5256798958343047</c:v>
                </c:pt>
                <c:pt idx="8099">
                  <c:v>2.5255895760358085</c:v>
                </c:pt>
                <c:pt idx="8100">
                  <c:v>2.525339443855195</c:v>
                </c:pt>
                <c:pt idx="8101">
                  <c:v>2.525092878393131</c:v>
                </c:pt>
                <c:pt idx="8102">
                  <c:v>2.5248657148037768</c:v>
                </c:pt>
                <c:pt idx="8103">
                  <c:v>2.5246824492349837</c:v>
                </c:pt>
                <c:pt idx="8104">
                  <c:v>2.5248013556884636</c:v>
                </c:pt>
                <c:pt idx="8105">
                  <c:v>2.5249896461150212</c:v>
                </c:pt>
                <c:pt idx="8106">
                  <c:v>2.525048642745086</c:v>
                </c:pt>
                <c:pt idx="8107">
                  <c:v>2.5248739268454972</c:v>
                </c:pt>
                <c:pt idx="8108">
                  <c:v>2.5247189303139748</c:v>
                </c:pt>
                <c:pt idx="8109">
                  <c:v>2.5244292959217391</c:v>
                </c:pt>
                <c:pt idx="8110">
                  <c:v>2.5245459342514627</c:v>
                </c:pt>
                <c:pt idx="8111">
                  <c:v>2.5244699064936378</c:v>
                </c:pt>
                <c:pt idx="8112">
                  <c:v>2.5245503824512752</c:v>
                </c:pt>
                <c:pt idx="8113">
                  <c:v>2.5249558615312111</c:v>
                </c:pt>
                <c:pt idx="8114">
                  <c:v>2.524653276289075</c:v>
                </c:pt>
                <c:pt idx="8115">
                  <c:v>2.5243428958366185</c:v>
                </c:pt>
                <c:pt idx="8116">
                  <c:v>2.5240377196340806</c:v>
                </c:pt>
                <c:pt idx="8117">
                  <c:v>2.5237962740355915</c:v>
                </c:pt>
                <c:pt idx="8118">
                  <c:v>2.5234937787071718</c:v>
                </c:pt>
                <c:pt idx="8119">
                  <c:v>2.5234829047358383</c:v>
                </c:pt>
                <c:pt idx="8120">
                  <c:v>2.5232961534422182</c:v>
                </c:pt>
                <c:pt idx="8121">
                  <c:v>2.523037403616208</c:v>
                </c:pt>
                <c:pt idx="8122">
                  <c:v>2.5227945430992231</c:v>
                </c:pt>
                <c:pt idx="8123">
                  <c:v>2.5224995276535571</c:v>
                </c:pt>
                <c:pt idx="8124">
                  <c:v>2.5223427816079451</c:v>
                </c:pt>
                <c:pt idx="8125">
                  <c:v>2.5221618841864912</c:v>
                </c:pt>
                <c:pt idx="8126">
                  <c:v>2.5219351715866809</c:v>
                </c:pt>
                <c:pt idx="8127">
                  <c:v>2.5216349018462845</c:v>
                </c:pt>
                <c:pt idx="8128">
                  <c:v>2.5213921274501772</c:v>
                </c:pt>
                <c:pt idx="8129">
                  <c:v>2.5213403843307929</c:v>
                </c:pt>
                <c:pt idx="8130">
                  <c:v>2.5210907328814836</c:v>
                </c:pt>
                <c:pt idx="8131">
                  <c:v>2.5208626390428139</c:v>
                </c:pt>
                <c:pt idx="8132">
                  <c:v>2.5206338003389082</c:v>
                </c:pt>
                <c:pt idx="8133">
                  <c:v>2.5204290847915241</c:v>
                </c:pt>
                <c:pt idx="8134">
                  <c:v>2.5201826291401566</c:v>
                </c:pt>
                <c:pt idx="8135">
                  <c:v>2.5200904739126511</c:v>
                </c:pt>
                <c:pt idx="8136">
                  <c:v>2.5198363920568587</c:v>
                </c:pt>
                <c:pt idx="8137">
                  <c:v>2.5196663111580424</c:v>
                </c:pt>
                <c:pt idx="8138">
                  <c:v>2.5195108572771092</c:v>
                </c:pt>
                <c:pt idx="8139">
                  <c:v>2.5195211315791637</c:v>
                </c:pt>
                <c:pt idx="8140">
                  <c:v>2.5194529069870177</c:v>
                </c:pt>
                <c:pt idx="8141">
                  <c:v>2.5197033606989532</c:v>
                </c:pt>
                <c:pt idx="8142">
                  <c:v>2.5195108731771403</c:v>
                </c:pt>
                <c:pt idx="8143">
                  <c:v>2.5195164831130783</c:v>
                </c:pt>
                <c:pt idx="8144">
                  <c:v>2.5194739556992567</c:v>
                </c:pt>
                <c:pt idx="8145">
                  <c:v>2.5194157642335977</c:v>
                </c:pt>
                <c:pt idx="8146">
                  <c:v>2.5193217095620279</c:v>
                </c:pt>
                <c:pt idx="8147">
                  <c:v>2.5193414262254534</c:v>
                </c:pt>
                <c:pt idx="8148">
                  <c:v>2.5193257918080336</c:v>
                </c:pt>
                <c:pt idx="8149">
                  <c:v>2.5193145945822515</c:v>
                </c:pt>
                <c:pt idx="8150">
                  <c:v>2.5190621241757714</c:v>
                </c:pt>
                <c:pt idx="8151">
                  <c:v>2.5187874216293271</c:v>
                </c:pt>
                <c:pt idx="8152">
                  <c:v>2.5185735576528292</c:v>
                </c:pt>
                <c:pt idx="8153">
                  <c:v>2.5182985013246353</c:v>
                </c:pt>
                <c:pt idx="8154">
                  <c:v>2.5181408650914752</c:v>
                </c:pt>
                <c:pt idx="8155">
                  <c:v>2.5179977596993743</c:v>
                </c:pt>
                <c:pt idx="8156">
                  <c:v>2.5178735950564182</c:v>
                </c:pt>
                <c:pt idx="8157">
                  <c:v>2.5176677178625191</c:v>
                </c:pt>
                <c:pt idx="8158">
                  <c:v>2.5175273968988394</c:v>
                </c:pt>
                <c:pt idx="8159">
                  <c:v>2.5174226264401183</c:v>
                </c:pt>
                <c:pt idx="8160">
                  <c:v>2.5177398677492402</c:v>
                </c:pt>
                <c:pt idx="8161">
                  <c:v>2.5180937855458385</c:v>
                </c:pt>
                <c:pt idx="8162">
                  <c:v>2.518692630548538</c:v>
                </c:pt>
                <c:pt idx="8163">
                  <c:v>2.5188601267636179</c:v>
                </c:pt>
                <c:pt idx="8164">
                  <c:v>2.5193024113417977</c:v>
                </c:pt>
                <c:pt idx="8165">
                  <c:v>2.5197434083381567</c:v>
                </c:pt>
                <c:pt idx="8166">
                  <c:v>2.5198704122769069</c:v>
                </c:pt>
                <c:pt idx="8167">
                  <c:v>2.520020494671714</c:v>
                </c:pt>
                <c:pt idx="8168">
                  <c:v>2.5199232552372202</c:v>
                </c:pt>
                <c:pt idx="8169">
                  <c:v>2.5196973024441447</c:v>
                </c:pt>
                <c:pt idx="8170">
                  <c:v>2.5195165839301139</c:v>
                </c:pt>
                <c:pt idx="8171">
                  <c:v>2.5192642628966202</c:v>
                </c:pt>
                <c:pt idx="8172">
                  <c:v>2.5191866466004242</c:v>
                </c:pt>
                <c:pt idx="8173">
                  <c:v>2.5189454972728567</c:v>
                </c:pt>
                <c:pt idx="8174">
                  <c:v>2.5187870750530958</c:v>
                </c:pt>
                <c:pt idx="8175">
                  <c:v>2.5185613721083602</c:v>
                </c:pt>
                <c:pt idx="8176">
                  <c:v>2.5184421768006167</c:v>
                </c:pt>
                <c:pt idx="8177">
                  <c:v>2.5181644499251807</c:v>
                </c:pt>
                <c:pt idx="8178">
                  <c:v>2.5179730516908232</c:v>
                </c:pt>
                <c:pt idx="8179">
                  <c:v>2.5179007909110802</c:v>
                </c:pt>
                <c:pt idx="8180">
                  <c:v>2.5178776330960977</c:v>
                </c:pt>
                <c:pt idx="8181">
                  <c:v>2.5176993306073432</c:v>
                </c:pt>
                <c:pt idx="8182">
                  <c:v>2.5175592878712476</c:v>
                </c:pt>
                <c:pt idx="8183">
                  <c:v>2.5172592452462705</c:v>
                </c:pt>
                <c:pt idx="8184">
                  <c:v>2.5170112335730237</c:v>
                </c:pt>
                <c:pt idx="8185">
                  <c:v>2.516790521153478</c:v>
                </c:pt>
                <c:pt idx="8186">
                  <c:v>2.5165264618289598</c:v>
                </c:pt>
                <c:pt idx="8187">
                  <c:v>2.5162411696373028</c:v>
                </c:pt>
                <c:pt idx="8188">
                  <c:v>2.5160430912138323</c:v>
                </c:pt>
                <c:pt idx="8189">
                  <c:v>2.5162410974318337</c:v>
                </c:pt>
                <c:pt idx="8190">
                  <c:v>2.5162529921553967</c:v>
                </c:pt>
                <c:pt idx="8191">
                  <c:v>2.5162603784645867</c:v>
                </c:pt>
                <c:pt idx="8192">
                  <c:v>2.5162071750645167</c:v>
                </c:pt>
                <c:pt idx="8193">
                  <c:v>2.5160079082630173</c:v>
                </c:pt>
                <c:pt idx="8194">
                  <c:v>2.5159755054384187</c:v>
                </c:pt>
                <c:pt idx="8195">
                  <c:v>2.5157928655554009</c:v>
                </c:pt>
                <c:pt idx="8196">
                  <c:v>2.5155295303261744</c:v>
                </c:pt>
                <c:pt idx="8197">
                  <c:v>2.5152482970733527</c:v>
                </c:pt>
                <c:pt idx="8198">
                  <c:v>2.5151136078390759</c:v>
                </c:pt>
                <c:pt idx="8199">
                  <c:v>2.5149447507645641</c:v>
                </c:pt>
                <c:pt idx="8200">
                  <c:v>2.5146819386228034</c:v>
                </c:pt>
                <c:pt idx="8201">
                  <c:v>2.5144642211287738</c:v>
                </c:pt>
                <c:pt idx="8202">
                  <c:v>2.5141692809644156</c:v>
                </c:pt>
                <c:pt idx="8203">
                  <c:v>2.5140877362702638</c:v>
                </c:pt>
                <c:pt idx="8204">
                  <c:v>2.5140468083940877</c:v>
                </c:pt>
                <c:pt idx="8205">
                  <c:v>2.5139923918056049</c:v>
                </c:pt>
                <c:pt idx="8206">
                  <c:v>2.5136909377427714</c:v>
                </c:pt>
                <c:pt idx="8207">
                  <c:v>2.513537292413599</c:v>
                </c:pt>
                <c:pt idx="8208">
                  <c:v>2.5133445217707631</c:v>
                </c:pt>
                <c:pt idx="8209">
                  <c:v>2.5130765145746508</c:v>
                </c:pt>
                <c:pt idx="8210">
                  <c:v>2.5128659995041018</c:v>
                </c:pt>
                <c:pt idx="8211">
                  <c:v>2.5126642904602323</c:v>
                </c:pt>
                <c:pt idx="8212">
                  <c:v>2.5124029430239525</c:v>
                </c:pt>
                <c:pt idx="8213">
                  <c:v>2.5122781459659778</c:v>
                </c:pt>
                <c:pt idx="8214">
                  <c:v>2.5121756035955363</c:v>
                </c:pt>
                <c:pt idx="8215">
                  <c:v>2.5119974651157273</c:v>
                </c:pt>
                <c:pt idx="8216">
                  <c:v>2.5118922202731131</c:v>
                </c:pt>
                <c:pt idx="8217">
                  <c:v>2.5117365443585702</c:v>
                </c:pt>
                <c:pt idx="8218">
                  <c:v>2.5115251052881367</c:v>
                </c:pt>
                <c:pt idx="8219">
                  <c:v>2.5112340728202276</c:v>
                </c:pt>
                <c:pt idx="8220">
                  <c:v>2.5111961204160997</c:v>
                </c:pt>
                <c:pt idx="8221">
                  <c:v>2.5110030139079997</c:v>
                </c:pt>
                <c:pt idx="8222">
                  <c:v>2.510731550380175</c:v>
                </c:pt>
                <c:pt idx="8223">
                  <c:v>2.5105715224831857</c:v>
                </c:pt>
                <c:pt idx="8224">
                  <c:v>2.5103141026649052</c:v>
                </c:pt>
                <c:pt idx="8225">
                  <c:v>2.5101491705142567</c:v>
                </c:pt>
                <c:pt idx="8226">
                  <c:v>2.5099023355533228</c:v>
                </c:pt>
                <c:pt idx="8227">
                  <c:v>2.5096732251647738</c:v>
                </c:pt>
                <c:pt idx="8228">
                  <c:v>2.5094883518813282</c:v>
                </c:pt>
                <c:pt idx="8229">
                  <c:v>2.5093072921422412</c:v>
                </c:pt>
                <c:pt idx="8230">
                  <c:v>2.5096921444922344</c:v>
                </c:pt>
                <c:pt idx="8231">
                  <c:v>2.5098647896499298</c:v>
                </c:pt>
                <c:pt idx="8232">
                  <c:v>2.5097919613104223</c:v>
                </c:pt>
                <c:pt idx="8233">
                  <c:v>2.5096245767235952</c:v>
                </c:pt>
                <c:pt idx="8234">
                  <c:v>2.5095117064992412</c:v>
                </c:pt>
                <c:pt idx="8235">
                  <c:v>2.509388344469643</c:v>
                </c:pt>
                <c:pt idx="8236">
                  <c:v>2.5094050374744388</c:v>
                </c:pt>
                <c:pt idx="8237">
                  <c:v>2.5093555958470701</c:v>
                </c:pt>
                <c:pt idx="8238">
                  <c:v>2.5095246033409802</c:v>
                </c:pt>
                <c:pt idx="8239">
                  <c:v>2.509451546094291</c:v>
                </c:pt>
                <c:pt idx="8240">
                  <c:v>2.5092421229295967</c:v>
                </c:pt>
                <c:pt idx="8241">
                  <c:v>2.5089404188940847</c:v>
                </c:pt>
                <c:pt idx="8242">
                  <c:v>2.5087556204553989</c:v>
                </c:pt>
                <c:pt idx="8243">
                  <c:v>2.5086379368975842</c:v>
                </c:pt>
                <c:pt idx="8244">
                  <c:v>2.508561309164774</c:v>
                </c:pt>
                <c:pt idx="8245">
                  <c:v>2.5085028478435802</c:v>
                </c:pt>
                <c:pt idx="8246">
                  <c:v>2.5084301436189436</c:v>
                </c:pt>
                <c:pt idx="8247">
                  <c:v>2.5085056053829202</c:v>
                </c:pt>
                <c:pt idx="8248">
                  <c:v>2.5083494116840308</c:v>
                </c:pt>
                <c:pt idx="8249">
                  <c:v>2.5082061242075087</c:v>
                </c:pt>
                <c:pt idx="8250">
                  <c:v>2.5083990551055662</c:v>
                </c:pt>
                <c:pt idx="8251">
                  <c:v>2.5082716692838987</c:v>
                </c:pt>
                <c:pt idx="8252">
                  <c:v>2.5084030800233794</c:v>
                </c:pt>
                <c:pt idx="8253">
                  <c:v>2.5082716625715804</c:v>
                </c:pt>
                <c:pt idx="8254">
                  <c:v>2.5082038789447751</c:v>
                </c:pt>
                <c:pt idx="8255">
                  <c:v>2.5080989357757177</c:v>
                </c:pt>
                <c:pt idx="8256">
                  <c:v>2.5080670508395202</c:v>
                </c:pt>
                <c:pt idx="8257">
                  <c:v>2.5081592898533942</c:v>
                </c:pt>
                <c:pt idx="8258">
                  <c:v>2.5084070147971942</c:v>
                </c:pt>
                <c:pt idx="8259">
                  <c:v>2.5086719563973929</c:v>
                </c:pt>
                <c:pt idx="8260">
                  <c:v>2.5089620554114802</c:v>
                </c:pt>
                <c:pt idx="8261">
                  <c:v>2.5093649459825702</c:v>
                </c:pt>
                <c:pt idx="8262">
                  <c:v>2.5098145987644211</c:v>
                </c:pt>
                <c:pt idx="8263">
                  <c:v>2.5103685029319642</c:v>
                </c:pt>
                <c:pt idx="8264">
                  <c:v>2.5107544467275802</c:v>
                </c:pt>
                <c:pt idx="8265">
                  <c:v>2.5106770472557902</c:v>
                </c:pt>
                <c:pt idx="8266">
                  <c:v>2.5106957197324951</c:v>
                </c:pt>
                <c:pt idx="8267">
                  <c:v>2.5106921323858367</c:v>
                </c:pt>
                <c:pt idx="8268">
                  <c:v>2.5107098580164995</c:v>
                </c:pt>
                <c:pt idx="8269">
                  <c:v>2.5104252132851177</c:v>
                </c:pt>
                <c:pt idx="8270">
                  <c:v>2.5103666450868087</c:v>
                </c:pt>
                <c:pt idx="8271">
                  <c:v>2.5101570589265103</c:v>
                </c:pt>
                <c:pt idx="8272">
                  <c:v>2.5099258696366</c:v>
                </c:pt>
                <c:pt idx="8273">
                  <c:v>2.5097960088997042</c:v>
                </c:pt>
                <c:pt idx="8274">
                  <c:v>2.5096124678294518</c:v>
                </c:pt>
                <c:pt idx="8275">
                  <c:v>2.5094242617557492</c:v>
                </c:pt>
                <c:pt idx="8276">
                  <c:v>2.5093523807260087</c:v>
                </c:pt>
                <c:pt idx="8277">
                  <c:v>2.5093778640945001</c:v>
                </c:pt>
                <c:pt idx="8278">
                  <c:v>2.5096321323085347</c:v>
                </c:pt>
                <c:pt idx="8279">
                  <c:v>2.5095297074382201</c:v>
                </c:pt>
                <c:pt idx="8280">
                  <c:v>2.5093747986158212</c:v>
                </c:pt>
                <c:pt idx="8281">
                  <c:v>2.5090801366783198</c:v>
                </c:pt>
                <c:pt idx="8282">
                  <c:v>2.5089142058790252</c:v>
                </c:pt>
                <c:pt idx="8283">
                  <c:v>2.5087416456695242</c:v>
                </c:pt>
                <c:pt idx="8284">
                  <c:v>2.5086024494553438</c:v>
                </c:pt>
                <c:pt idx="8285">
                  <c:v>2.5085219497652882</c:v>
                </c:pt>
                <c:pt idx="8286">
                  <c:v>2.5084556888045597</c:v>
                </c:pt>
                <c:pt idx="8287">
                  <c:v>2.5082458192360177</c:v>
                </c:pt>
                <c:pt idx="8288">
                  <c:v>2.5080231982111085</c:v>
                </c:pt>
                <c:pt idx="8289">
                  <c:v>2.5080748800407919</c:v>
                </c:pt>
                <c:pt idx="8290">
                  <c:v>2.5078660539220952</c:v>
                </c:pt>
                <c:pt idx="8291">
                  <c:v>2.5076810014514619</c:v>
                </c:pt>
                <c:pt idx="8292">
                  <c:v>2.5074791740839797</c:v>
                </c:pt>
                <c:pt idx="8293">
                  <c:v>2.5073263512965029</c:v>
                </c:pt>
                <c:pt idx="8294">
                  <c:v>2.5071439937016398</c:v>
                </c:pt>
                <c:pt idx="8295">
                  <c:v>2.5071235070721767</c:v>
                </c:pt>
                <c:pt idx="8296">
                  <c:v>2.5071939727798682</c:v>
                </c:pt>
                <c:pt idx="8297">
                  <c:v>2.5069072827056802</c:v>
                </c:pt>
                <c:pt idx="8298">
                  <c:v>2.5067787280142309</c:v>
                </c:pt>
                <c:pt idx="8299">
                  <c:v>2.5074335450262759</c:v>
                </c:pt>
                <c:pt idx="8300">
                  <c:v>2.507846977744379</c:v>
                </c:pt>
                <c:pt idx="8301">
                  <c:v>2.508338058365077</c:v>
                </c:pt>
                <c:pt idx="8302">
                  <c:v>2.5085718358651392</c:v>
                </c:pt>
                <c:pt idx="8303">
                  <c:v>2.5084412402771692</c:v>
                </c:pt>
                <c:pt idx="8304">
                  <c:v>2.5085669029966242</c:v>
                </c:pt>
                <c:pt idx="8305">
                  <c:v>2.5086347338441257</c:v>
                </c:pt>
                <c:pt idx="8306">
                  <c:v>2.5087849783307012</c:v>
                </c:pt>
                <c:pt idx="8307">
                  <c:v>2.5089378814266419</c:v>
                </c:pt>
                <c:pt idx="8308">
                  <c:v>2.5090497678900441</c:v>
                </c:pt>
                <c:pt idx="8309">
                  <c:v>2.5089431273006877</c:v>
                </c:pt>
                <c:pt idx="8310">
                  <c:v>2.5088803814291474</c:v>
                </c:pt>
                <c:pt idx="8311">
                  <c:v>2.5086763948268103</c:v>
                </c:pt>
                <c:pt idx="8312">
                  <c:v>2.5085240618408884</c:v>
                </c:pt>
                <c:pt idx="8313">
                  <c:v>2.5083426177251988</c:v>
                </c:pt>
                <c:pt idx="8314">
                  <c:v>2.5083731553233686</c:v>
                </c:pt>
                <c:pt idx="8315">
                  <c:v>2.5081839592897799</c:v>
                </c:pt>
                <c:pt idx="8316">
                  <c:v>2.5079059940952777</c:v>
                </c:pt>
                <c:pt idx="8317">
                  <c:v>2.5076137125323981</c:v>
                </c:pt>
                <c:pt idx="8318">
                  <c:v>2.5073741868535002</c:v>
                </c:pt>
                <c:pt idx="8319">
                  <c:v>2.5076301856540542</c:v>
                </c:pt>
                <c:pt idx="8320">
                  <c:v>2.5079171682911388</c:v>
                </c:pt>
                <c:pt idx="8321">
                  <c:v>2.508448394931782</c:v>
                </c:pt>
                <c:pt idx="8322">
                  <c:v>2.5089324735127132</c:v>
                </c:pt>
                <c:pt idx="8323">
                  <c:v>2.5094076280242397</c:v>
                </c:pt>
                <c:pt idx="8324">
                  <c:v>2.5098483267003178</c:v>
                </c:pt>
                <c:pt idx="8325">
                  <c:v>2.5104703994175148</c:v>
                </c:pt>
                <c:pt idx="8326">
                  <c:v>2.5108070706149603</c:v>
                </c:pt>
                <c:pt idx="8327">
                  <c:v>2.5109824880423841</c:v>
                </c:pt>
                <c:pt idx="8328">
                  <c:v>2.5110120671722838</c:v>
                </c:pt>
                <c:pt idx="8329">
                  <c:v>2.5110540130103023</c:v>
                </c:pt>
                <c:pt idx="8330">
                  <c:v>2.5108550836009567</c:v>
                </c:pt>
                <c:pt idx="8331">
                  <c:v>2.5106069953978567</c:v>
                </c:pt>
                <c:pt idx="8332">
                  <c:v>2.510526720034588</c:v>
                </c:pt>
                <c:pt idx="8333">
                  <c:v>2.5102617181790636</c:v>
                </c:pt>
                <c:pt idx="8334">
                  <c:v>2.5105683455305114</c:v>
                </c:pt>
                <c:pt idx="8335">
                  <c:v>2.5104691336676193</c:v>
                </c:pt>
                <c:pt idx="8336">
                  <c:v>2.5105389261670648</c:v>
                </c:pt>
                <c:pt idx="8337">
                  <c:v>2.5103278769578012</c:v>
                </c:pt>
                <c:pt idx="8338">
                  <c:v>2.51019290272448</c:v>
                </c:pt>
                <c:pt idx="8339">
                  <c:v>2.5100533491446577</c:v>
                </c:pt>
                <c:pt idx="8340">
                  <c:v>2.5102052727060751</c:v>
                </c:pt>
                <c:pt idx="8341">
                  <c:v>2.5103806857065192</c:v>
                </c:pt>
                <c:pt idx="8342">
                  <c:v>2.5101755480061212</c:v>
                </c:pt>
                <c:pt idx="8343">
                  <c:v>2.5098821203281201</c:v>
                </c:pt>
                <c:pt idx="8344">
                  <c:v>2.5097521757846577</c:v>
                </c:pt>
                <c:pt idx="8345">
                  <c:v>2.5094629900738239</c:v>
                </c:pt>
                <c:pt idx="8346">
                  <c:v>2.5094644183101997</c:v>
                </c:pt>
                <c:pt idx="8347">
                  <c:v>2.5092279733894047</c:v>
                </c:pt>
                <c:pt idx="8348">
                  <c:v>2.5090295662021442</c:v>
                </c:pt>
                <c:pt idx="8349">
                  <c:v>2.5087615043470612</c:v>
                </c:pt>
                <c:pt idx="8350">
                  <c:v>2.5086240691764812</c:v>
                </c:pt>
                <c:pt idx="8351">
                  <c:v>2.5083261014693012</c:v>
                </c:pt>
                <c:pt idx="8352">
                  <c:v>2.5080936585662008</c:v>
                </c:pt>
                <c:pt idx="8353">
                  <c:v>2.507949160409515</c:v>
                </c:pt>
                <c:pt idx="8354">
                  <c:v>2.5078565792172247</c:v>
                </c:pt>
                <c:pt idx="8355">
                  <c:v>2.5079702254264395</c:v>
                </c:pt>
                <c:pt idx="8356">
                  <c:v>2.5081337391688048</c:v>
                </c:pt>
                <c:pt idx="8357">
                  <c:v>2.5082348108602046</c:v>
                </c:pt>
                <c:pt idx="8358">
                  <c:v>2.5080888044343732</c:v>
                </c:pt>
                <c:pt idx="8359">
                  <c:v>2.5079192184617058</c:v>
                </c:pt>
                <c:pt idx="8360">
                  <c:v>2.5079420213867909</c:v>
                </c:pt>
                <c:pt idx="8361">
                  <c:v>2.5082885774090298</c:v>
                </c:pt>
                <c:pt idx="8362">
                  <c:v>2.5085178453162107</c:v>
                </c:pt>
                <c:pt idx="8363">
                  <c:v>2.5087139421445412</c:v>
                </c:pt>
                <c:pt idx="8364">
                  <c:v>2.5088779018843472</c:v>
                </c:pt>
                <c:pt idx="8365">
                  <c:v>2.5089895688519817</c:v>
                </c:pt>
                <c:pt idx="8366">
                  <c:v>2.5091214045011192</c:v>
                </c:pt>
                <c:pt idx="8367">
                  <c:v>2.5088675172256698</c:v>
                </c:pt>
                <c:pt idx="8368">
                  <c:v>2.5085918054825038</c:v>
                </c:pt>
                <c:pt idx="8369">
                  <c:v>2.5083010445500586</c:v>
                </c:pt>
                <c:pt idx="8370">
                  <c:v>2.5080681029469201</c:v>
                </c:pt>
                <c:pt idx="8371">
                  <c:v>2.5080281537078877</c:v>
                </c:pt>
                <c:pt idx="8372">
                  <c:v>2.5081343135041694</c:v>
                </c:pt>
                <c:pt idx="8373">
                  <c:v>2.5083682571255252</c:v>
                </c:pt>
                <c:pt idx="8374">
                  <c:v>2.5081057380416212</c:v>
                </c:pt>
                <c:pt idx="8375">
                  <c:v>2.5078227009158858</c:v>
                </c:pt>
                <c:pt idx="8376">
                  <c:v>2.5078490932150377</c:v>
                </c:pt>
                <c:pt idx="8377">
                  <c:v>2.5077479588857452</c:v>
                </c:pt>
                <c:pt idx="8378">
                  <c:v>2.5077781003461261</c:v>
                </c:pt>
                <c:pt idx="8379">
                  <c:v>2.5075096621472612</c:v>
                </c:pt>
                <c:pt idx="8380">
                  <c:v>2.5074394879533459</c:v>
                </c:pt>
                <c:pt idx="8381">
                  <c:v>2.5073541037288964</c:v>
                </c:pt>
                <c:pt idx="8382">
                  <c:v>2.5071638766174358</c:v>
                </c:pt>
                <c:pt idx="8383">
                  <c:v>2.5069387291963752</c:v>
                </c:pt>
                <c:pt idx="8384">
                  <c:v>2.5068480144024967</c:v>
                </c:pt>
                <c:pt idx="8385">
                  <c:v>2.5067413831697167</c:v>
                </c:pt>
                <c:pt idx="8386">
                  <c:v>2.5066693256702259</c:v>
                </c:pt>
                <c:pt idx="8387">
                  <c:v>2.5067426854326578</c:v>
                </c:pt>
                <c:pt idx="8388">
                  <c:v>2.5067600301786968</c:v>
                </c:pt>
                <c:pt idx="8389">
                  <c:v>2.5065519048999998</c:v>
                </c:pt>
                <c:pt idx="8390">
                  <c:v>2.5063933838108587</c:v>
                </c:pt>
                <c:pt idx="8391">
                  <c:v>2.5061688320930227</c:v>
                </c:pt>
                <c:pt idx="8392">
                  <c:v>2.505878738496262</c:v>
                </c:pt>
                <c:pt idx="8393">
                  <c:v>2.5055843814819556</c:v>
                </c:pt>
                <c:pt idx="8394">
                  <c:v>2.5053560625715092</c:v>
                </c:pt>
                <c:pt idx="8395">
                  <c:v>2.5052293326303512</c:v>
                </c:pt>
                <c:pt idx="8396">
                  <c:v>2.5051732769751092</c:v>
                </c:pt>
                <c:pt idx="8397">
                  <c:v>2.5049609725938837</c:v>
                </c:pt>
                <c:pt idx="8398">
                  <c:v>2.5050792739988377</c:v>
                </c:pt>
                <c:pt idx="8399">
                  <c:v>2.5054028861866429</c:v>
                </c:pt>
                <c:pt idx="8400">
                  <c:v>2.5056251727026542</c:v>
                </c:pt>
                <c:pt idx="8401">
                  <c:v>2.5057357130423212</c:v>
                </c:pt>
                <c:pt idx="8402">
                  <c:v>2.505777476703503</c:v>
                </c:pt>
                <c:pt idx="8403">
                  <c:v>2.5057891253122437</c:v>
                </c:pt>
                <c:pt idx="8404">
                  <c:v>2.5058503705905073</c:v>
                </c:pt>
                <c:pt idx="8405">
                  <c:v>2.5060054208149127</c:v>
                </c:pt>
                <c:pt idx="8406">
                  <c:v>2.5060663937076177</c:v>
                </c:pt>
                <c:pt idx="8407">
                  <c:v>2.5062043190380323</c:v>
                </c:pt>
                <c:pt idx="8408">
                  <c:v>2.5061287767286342</c:v>
                </c:pt>
                <c:pt idx="8409">
                  <c:v>2.5061343583006757</c:v>
                </c:pt>
                <c:pt idx="8410">
                  <c:v>2.5058794272632374</c:v>
                </c:pt>
                <c:pt idx="8411">
                  <c:v>2.5056282882397838</c:v>
                </c:pt>
                <c:pt idx="8412">
                  <c:v>2.5053379018422492</c:v>
                </c:pt>
                <c:pt idx="8413">
                  <c:v>2.5051874704475212</c:v>
                </c:pt>
                <c:pt idx="8414">
                  <c:v>2.505051123088792</c:v>
                </c:pt>
                <c:pt idx="8415">
                  <c:v>2.5049268530540192</c:v>
                </c:pt>
                <c:pt idx="8416">
                  <c:v>2.5048554061629114</c:v>
                </c:pt>
                <c:pt idx="8417">
                  <c:v>2.5046075582566205</c:v>
                </c:pt>
                <c:pt idx="8418">
                  <c:v>2.5043915980261007</c:v>
                </c:pt>
                <c:pt idx="8419">
                  <c:v>2.5042269494620002</c:v>
                </c:pt>
                <c:pt idx="8420">
                  <c:v>2.5040382840090647</c:v>
                </c:pt>
                <c:pt idx="8421">
                  <c:v>2.5041059891395827</c:v>
                </c:pt>
                <c:pt idx="8422">
                  <c:v>2.5045469721051807</c:v>
                </c:pt>
                <c:pt idx="8423">
                  <c:v>2.50478151785541</c:v>
                </c:pt>
                <c:pt idx="8424">
                  <c:v>2.5051560233300063</c:v>
                </c:pt>
                <c:pt idx="8425">
                  <c:v>2.5055967457247212</c:v>
                </c:pt>
                <c:pt idx="8426">
                  <c:v>2.5060717079922452</c:v>
                </c:pt>
                <c:pt idx="8427">
                  <c:v>2.5068993744816224</c:v>
                </c:pt>
                <c:pt idx="8428">
                  <c:v>2.5071767331186834</c:v>
                </c:pt>
                <c:pt idx="8429">
                  <c:v>2.5070514482694612</c:v>
                </c:pt>
                <c:pt idx="8430">
                  <c:v>2.5069564051311777</c:v>
                </c:pt>
                <c:pt idx="8431">
                  <c:v>2.5069141799885153</c:v>
                </c:pt>
                <c:pt idx="8432">
                  <c:v>2.5068592443307507</c:v>
                </c:pt>
                <c:pt idx="8433">
                  <c:v>2.5068970126649792</c:v>
                </c:pt>
                <c:pt idx="8434">
                  <c:v>2.5066262753316888</c:v>
                </c:pt>
                <c:pt idx="8435">
                  <c:v>2.5064329102934777</c:v>
                </c:pt>
                <c:pt idx="8436">
                  <c:v>2.5062837218724212</c:v>
                </c:pt>
                <c:pt idx="8437">
                  <c:v>2.5062336790947577</c:v>
                </c:pt>
                <c:pt idx="8438">
                  <c:v>2.5060797834310438</c:v>
                </c:pt>
                <c:pt idx="8439">
                  <c:v>2.5060766550993647</c:v>
                </c:pt>
                <c:pt idx="8440">
                  <c:v>2.5063641235115397</c:v>
                </c:pt>
                <c:pt idx="8441">
                  <c:v>2.5068162554615392</c:v>
                </c:pt>
                <c:pt idx="8442">
                  <c:v>2.5074825408910679</c:v>
                </c:pt>
                <c:pt idx="8443">
                  <c:v>2.5078301564135002</c:v>
                </c:pt>
                <c:pt idx="8444">
                  <c:v>2.5081121963090469</c:v>
                </c:pt>
                <c:pt idx="8445">
                  <c:v>2.5084140117675497</c:v>
                </c:pt>
                <c:pt idx="8446">
                  <c:v>2.5082612739806258</c:v>
                </c:pt>
                <c:pt idx="8447">
                  <c:v>2.5082463879306105</c:v>
                </c:pt>
                <c:pt idx="8448">
                  <c:v>2.5085541920608225</c:v>
                </c:pt>
                <c:pt idx="8449">
                  <c:v>2.5089383222624129</c:v>
                </c:pt>
                <c:pt idx="8450">
                  <c:v>2.5093498709927604</c:v>
                </c:pt>
                <c:pt idx="8451">
                  <c:v>2.5096247125818216</c:v>
                </c:pt>
                <c:pt idx="8452">
                  <c:v>2.5099880212039749</c:v>
                </c:pt>
                <c:pt idx="8453">
                  <c:v>2.5103495633197577</c:v>
                </c:pt>
                <c:pt idx="8454">
                  <c:v>2.5107392863013667</c:v>
                </c:pt>
                <c:pt idx="8455">
                  <c:v>2.5111656933149527</c:v>
                </c:pt>
                <c:pt idx="8456">
                  <c:v>2.5112270227187237</c:v>
                </c:pt>
                <c:pt idx="8457">
                  <c:v>2.5113308775282475</c:v>
                </c:pt>
                <c:pt idx="8458">
                  <c:v>2.5114399562605771</c:v>
                </c:pt>
                <c:pt idx="8459">
                  <c:v>2.5116879286830467</c:v>
                </c:pt>
                <c:pt idx="8460">
                  <c:v>2.5117099101350977</c:v>
                </c:pt>
                <c:pt idx="8461">
                  <c:v>2.5114613409315871</c:v>
                </c:pt>
                <c:pt idx="8462">
                  <c:v>2.5112885761987949</c:v>
                </c:pt>
                <c:pt idx="8463">
                  <c:v>2.5110382441201131</c:v>
                </c:pt>
                <c:pt idx="8464">
                  <c:v>2.5109259652896023</c:v>
                </c:pt>
                <c:pt idx="8465">
                  <c:v>2.5107873749217204</c:v>
                </c:pt>
                <c:pt idx="8466">
                  <c:v>2.5109607007785351</c:v>
                </c:pt>
                <c:pt idx="8467">
                  <c:v>2.5108961642316947</c:v>
                </c:pt>
                <c:pt idx="8468">
                  <c:v>2.5106425088327762</c:v>
                </c:pt>
                <c:pt idx="8469">
                  <c:v>2.5103584606283227</c:v>
                </c:pt>
                <c:pt idx="8470">
                  <c:v>2.5104513731654365</c:v>
                </c:pt>
                <c:pt idx="8471">
                  <c:v>2.5104775993715669</c:v>
                </c:pt>
                <c:pt idx="8472">
                  <c:v>2.5102819154416949</c:v>
                </c:pt>
                <c:pt idx="8473">
                  <c:v>2.5100510442725192</c:v>
                </c:pt>
                <c:pt idx="8474">
                  <c:v>2.5100956676377999</c:v>
                </c:pt>
                <c:pt idx="8475">
                  <c:v>2.5098792869999809</c:v>
                </c:pt>
                <c:pt idx="8476">
                  <c:v>2.5096540949460477</c:v>
                </c:pt>
                <c:pt idx="8477">
                  <c:v>2.5093752535635807</c:v>
                </c:pt>
                <c:pt idx="8478">
                  <c:v>2.5091097698065812</c:v>
                </c:pt>
                <c:pt idx="8479">
                  <c:v>2.5089474570760402</c:v>
                </c:pt>
                <c:pt idx="8480">
                  <c:v>2.5087116943350112</c:v>
                </c:pt>
                <c:pt idx="8481">
                  <c:v>2.5087219305483202</c:v>
                </c:pt>
                <c:pt idx="8482">
                  <c:v>2.5086247397204082</c:v>
                </c:pt>
                <c:pt idx="8483">
                  <c:v>2.5088321236019722</c:v>
                </c:pt>
                <c:pt idx="8484">
                  <c:v>2.5090225210048827</c:v>
                </c:pt>
                <c:pt idx="8485">
                  <c:v>2.5090204996344028</c:v>
                </c:pt>
                <c:pt idx="8486">
                  <c:v>2.5088485891379597</c:v>
                </c:pt>
                <c:pt idx="8487">
                  <c:v>2.5087135249650316</c:v>
                </c:pt>
                <c:pt idx="8488">
                  <c:v>2.5085721500141229</c:v>
                </c:pt>
                <c:pt idx="8489">
                  <c:v>2.5083313360463912</c:v>
                </c:pt>
                <c:pt idx="8490">
                  <c:v>2.5080405704476516</c:v>
                </c:pt>
                <c:pt idx="8491">
                  <c:v>2.5080156183559952</c:v>
                </c:pt>
                <c:pt idx="8492">
                  <c:v>2.5080087830352578</c:v>
                </c:pt>
                <c:pt idx="8493">
                  <c:v>2.5078090577970822</c:v>
                </c:pt>
                <c:pt idx="8494">
                  <c:v>2.5077698550430312</c:v>
                </c:pt>
                <c:pt idx="8495">
                  <c:v>2.5080419427879472</c:v>
                </c:pt>
                <c:pt idx="8496">
                  <c:v>2.5084731495360804</c:v>
                </c:pt>
                <c:pt idx="8497">
                  <c:v>2.5085467934842307</c:v>
                </c:pt>
                <c:pt idx="8498">
                  <c:v>2.5085132641573762</c:v>
                </c:pt>
                <c:pt idx="8499">
                  <c:v>2.5084918716407452</c:v>
                </c:pt>
                <c:pt idx="8500">
                  <c:v>2.5085056794614706</c:v>
                </c:pt>
                <c:pt idx="8501">
                  <c:v>2.5086351854159274</c:v>
                </c:pt>
                <c:pt idx="8502">
                  <c:v>2.5087600828194412</c:v>
                </c:pt>
                <c:pt idx="8503">
                  <c:v>2.5087331583416814</c:v>
                </c:pt>
                <c:pt idx="8504">
                  <c:v>2.5086708091017558</c:v>
                </c:pt>
                <c:pt idx="8505">
                  <c:v>2.508700843983783</c:v>
                </c:pt>
                <c:pt idx="8506">
                  <c:v>2.5086881431075088</c:v>
                </c:pt>
                <c:pt idx="8507">
                  <c:v>2.5085037004946642</c:v>
                </c:pt>
                <c:pt idx="8508">
                  <c:v>2.5082349720146442</c:v>
                </c:pt>
                <c:pt idx="8509">
                  <c:v>2.5080751615364432</c:v>
                </c:pt>
                <c:pt idx="8510">
                  <c:v>2.5077900592396412</c:v>
                </c:pt>
                <c:pt idx="8511">
                  <c:v>2.507522360415265</c:v>
                </c:pt>
                <c:pt idx="8512">
                  <c:v>2.5074443771899202</c:v>
                </c:pt>
                <c:pt idx="8513">
                  <c:v>2.5071541273045632</c:v>
                </c:pt>
                <c:pt idx="8514">
                  <c:v>2.5069050707916265</c:v>
                </c:pt>
                <c:pt idx="8515">
                  <c:v>2.5069439020805118</c:v>
                </c:pt>
                <c:pt idx="8516">
                  <c:v>2.5068079858033467</c:v>
                </c:pt>
                <c:pt idx="8517">
                  <c:v>2.5068257682455455</c:v>
                </c:pt>
                <c:pt idx="8518">
                  <c:v>2.5070797312588118</c:v>
                </c:pt>
                <c:pt idx="8519">
                  <c:v>2.5073525613355052</c:v>
                </c:pt>
                <c:pt idx="8520">
                  <c:v>2.5073364798989992</c:v>
                </c:pt>
                <c:pt idx="8521">
                  <c:v>2.5071146156890842</c:v>
                </c:pt>
                <c:pt idx="8522">
                  <c:v>2.5069308323384294</c:v>
                </c:pt>
                <c:pt idx="8523">
                  <c:v>2.5067879653084635</c:v>
                </c:pt>
                <c:pt idx="8524">
                  <c:v>2.5067581823777187</c:v>
                </c:pt>
                <c:pt idx="8525">
                  <c:v>2.5065265813039392</c:v>
                </c:pt>
                <c:pt idx="8526">
                  <c:v>2.5065529095713828</c:v>
                </c:pt>
                <c:pt idx="8527">
                  <c:v>2.5066647461516411</c:v>
                </c:pt>
                <c:pt idx="8528">
                  <c:v>2.5068366886300542</c:v>
                </c:pt>
                <c:pt idx="8529">
                  <c:v>2.5069265246084331</c:v>
                </c:pt>
                <c:pt idx="8530">
                  <c:v>2.5067629109451377</c:v>
                </c:pt>
                <c:pt idx="8531">
                  <c:v>2.5065785170427848</c:v>
                </c:pt>
                <c:pt idx="8532">
                  <c:v>2.5063985273619251</c:v>
                </c:pt>
                <c:pt idx="8533">
                  <c:v>2.5061719194279592</c:v>
                </c:pt>
                <c:pt idx="8534">
                  <c:v>2.5059414119102335</c:v>
                </c:pt>
                <c:pt idx="8535">
                  <c:v>2.5058769025872589</c:v>
                </c:pt>
                <c:pt idx="8536">
                  <c:v>2.5058002666688468</c:v>
                </c:pt>
                <c:pt idx="8537">
                  <c:v>2.5057048008007281</c:v>
                </c:pt>
                <c:pt idx="8538">
                  <c:v>2.5055096979375402</c:v>
                </c:pt>
                <c:pt idx="8539">
                  <c:v>2.5053804736174752</c:v>
                </c:pt>
                <c:pt idx="8540">
                  <c:v>2.5052974785608044</c:v>
                </c:pt>
                <c:pt idx="8541">
                  <c:v>2.5053876508209796</c:v>
                </c:pt>
                <c:pt idx="8542">
                  <c:v>2.5053380513088279</c:v>
                </c:pt>
                <c:pt idx="8543">
                  <c:v>2.5053987897314811</c:v>
                </c:pt>
                <c:pt idx="8544">
                  <c:v>2.5053064378316625</c:v>
                </c:pt>
                <c:pt idx="8545">
                  <c:v>2.5052005177067151</c:v>
                </c:pt>
                <c:pt idx="8546">
                  <c:v>2.5051002001147671</c:v>
                </c:pt>
                <c:pt idx="8547">
                  <c:v>2.5048610940118587</c:v>
                </c:pt>
                <c:pt idx="8548">
                  <c:v>2.5045866702814212</c:v>
                </c:pt>
                <c:pt idx="8549">
                  <c:v>2.504499315351199</c:v>
                </c:pt>
                <c:pt idx="8550">
                  <c:v>2.5045320155095792</c:v>
                </c:pt>
                <c:pt idx="8551">
                  <c:v>2.5045646982211092</c:v>
                </c:pt>
                <c:pt idx="8552">
                  <c:v>2.5047108414702612</c:v>
                </c:pt>
                <c:pt idx="8553">
                  <c:v>2.5044310469239832</c:v>
                </c:pt>
                <c:pt idx="8554">
                  <c:v>2.5041669263010222</c:v>
                </c:pt>
                <c:pt idx="8555">
                  <c:v>2.5039077974142812</c:v>
                </c:pt>
                <c:pt idx="8556">
                  <c:v>2.5036205900264612</c:v>
                </c:pt>
                <c:pt idx="8557">
                  <c:v>2.5033454534880777</c:v>
                </c:pt>
                <c:pt idx="8558">
                  <c:v>2.5032566736793997</c:v>
                </c:pt>
                <c:pt idx="8559">
                  <c:v>2.5031846773086155</c:v>
                </c:pt>
                <c:pt idx="8560">
                  <c:v>2.5030508856217244</c:v>
                </c:pt>
                <c:pt idx="8561">
                  <c:v>2.5028437457929611</c:v>
                </c:pt>
                <c:pt idx="8562">
                  <c:v>2.5026590830571127</c:v>
                </c:pt>
                <c:pt idx="8563">
                  <c:v>2.5025459836999167</c:v>
                </c:pt>
                <c:pt idx="8564">
                  <c:v>2.502274337546925</c:v>
                </c:pt>
                <c:pt idx="8565">
                  <c:v>2.5022002357703359</c:v>
                </c:pt>
                <c:pt idx="8566">
                  <c:v>2.5021865948758477</c:v>
                </c:pt>
                <c:pt idx="8567">
                  <c:v>2.5021695573309812</c:v>
                </c:pt>
                <c:pt idx="8568">
                  <c:v>2.5019037331051037</c:v>
                </c:pt>
                <c:pt idx="8569">
                  <c:v>2.5017253784996951</c:v>
                </c:pt>
                <c:pt idx="8570">
                  <c:v>2.50156075263516</c:v>
                </c:pt>
                <c:pt idx="8571">
                  <c:v>2.5014041109603675</c:v>
                </c:pt>
                <c:pt idx="8572">
                  <c:v>2.5011636487867395</c:v>
                </c:pt>
                <c:pt idx="8573">
                  <c:v>2.5009590131115078</c:v>
                </c:pt>
                <c:pt idx="8574">
                  <c:v>2.501244622324537</c:v>
                </c:pt>
                <c:pt idx="8575">
                  <c:v>2.5015107320071404</c:v>
                </c:pt>
                <c:pt idx="8576">
                  <c:v>2.5018124493174714</c:v>
                </c:pt>
                <c:pt idx="8577">
                  <c:v>2.5018729493558163</c:v>
                </c:pt>
                <c:pt idx="8578">
                  <c:v>2.5018647202917341</c:v>
                </c:pt>
                <c:pt idx="8579">
                  <c:v>2.5015907571342026</c:v>
                </c:pt>
                <c:pt idx="8580">
                  <c:v>2.5013212936134552</c:v>
                </c:pt>
                <c:pt idx="8581">
                  <c:v>2.5014960476404258</c:v>
                </c:pt>
                <c:pt idx="8582">
                  <c:v>2.5017953298949736</c:v>
                </c:pt>
                <c:pt idx="8583">
                  <c:v>2.5020757896534787</c:v>
                </c:pt>
                <c:pt idx="8584">
                  <c:v>2.5023455126310932</c:v>
                </c:pt>
                <c:pt idx="8585">
                  <c:v>2.5024576522124802</c:v>
                </c:pt>
                <c:pt idx="8586">
                  <c:v>2.5025729433865522</c:v>
                </c:pt>
                <c:pt idx="8587">
                  <c:v>2.5025650394651664</c:v>
                </c:pt>
                <c:pt idx="8588">
                  <c:v>2.5024654153299104</c:v>
                </c:pt>
                <c:pt idx="8589">
                  <c:v>2.5022410108906947</c:v>
                </c:pt>
                <c:pt idx="8590">
                  <c:v>2.5019515148111844</c:v>
                </c:pt>
                <c:pt idx="8591">
                  <c:v>2.5017097840167746</c:v>
                </c:pt>
                <c:pt idx="8592">
                  <c:v>2.5014442292836367</c:v>
                </c:pt>
                <c:pt idx="8593">
                  <c:v>2.5013741388433042</c:v>
                </c:pt>
                <c:pt idx="8594">
                  <c:v>2.5012032418750811</c:v>
                </c:pt>
                <c:pt idx="8595">
                  <c:v>2.5009212738227973</c:v>
                </c:pt>
                <c:pt idx="8596">
                  <c:v>2.5006596994573274</c:v>
                </c:pt>
                <c:pt idx="8597">
                  <c:v>2.5005035543414285</c:v>
                </c:pt>
                <c:pt idx="8598">
                  <c:v>2.5003481162177543</c:v>
                </c:pt>
                <c:pt idx="8599">
                  <c:v>2.5001612429868296</c:v>
                </c:pt>
                <c:pt idx="8600">
                  <c:v>2.5011606989885626</c:v>
                </c:pt>
                <c:pt idx="8601">
                  <c:v>2.5021134211059541</c:v>
                </c:pt>
                <c:pt idx="8602">
                  <c:v>2.5030224867949866</c:v>
                </c:pt>
                <c:pt idx="8603">
                  <c:v>2.5038700815924892</c:v>
                </c:pt>
                <c:pt idx="8604">
                  <c:v>2.5043209650215252</c:v>
                </c:pt>
                <c:pt idx="8605">
                  <c:v>2.5041612518554857</c:v>
                </c:pt>
                <c:pt idx="8606">
                  <c:v>2.5039963352634342</c:v>
                </c:pt>
                <c:pt idx="8607">
                  <c:v>2.5038117414585752</c:v>
                </c:pt>
                <c:pt idx="8608">
                  <c:v>2.5036621215941728</c:v>
                </c:pt>
                <c:pt idx="8609">
                  <c:v>2.503505451658639</c:v>
                </c:pt>
                <c:pt idx="8610">
                  <c:v>2.5032865969190352</c:v>
                </c:pt>
                <c:pt idx="8611">
                  <c:v>2.5030862112227252</c:v>
                </c:pt>
                <c:pt idx="8612">
                  <c:v>2.5029534568448177</c:v>
                </c:pt>
                <c:pt idx="8613">
                  <c:v>2.5029032962997331</c:v>
                </c:pt>
                <c:pt idx="8614">
                  <c:v>2.5027733987525451</c:v>
                </c:pt>
                <c:pt idx="8615">
                  <c:v>2.5028382906691578</c:v>
                </c:pt>
                <c:pt idx="8616">
                  <c:v>2.5027876183542825</c:v>
                </c:pt>
                <c:pt idx="8617">
                  <c:v>2.5028205727313892</c:v>
                </c:pt>
                <c:pt idx="8618">
                  <c:v>2.5030768698014692</c:v>
                </c:pt>
                <c:pt idx="8619">
                  <c:v>2.5032479801956797</c:v>
                </c:pt>
                <c:pt idx="8620">
                  <c:v>2.5029919579368682</c:v>
                </c:pt>
                <c:pt idx="8621">
                  <c:v>2.502808438808573</c:v>
                </c:pt>
                <c:pt idx="8622">
                  <c:v>2.5029160239159518</c:v>
                </c:pt>
                <c:pt idx="8623">
                  <c:v>2.5027105265462946</c:v>
                </c:pt>
                <c:pt idx="8624">
                  <c:v>2.5024707221086007</c:v>
                </c:pt>
                <c:pt idx="8625">
                  <c:v>2.5024529391358721</c:v>
                </c:pt>
                <c:pt idx="8626">
                  <c:v>2.5025402204774636</c:v>
                </c:pt>
                <c:pt idx="8627">
                  <c:v>2.5027319293389829</c:v>
                </c:pt>
                <c:pt idx="8628">
                  <c:v>2.5030379058582044</c:v>
                </c:pt>
                <c:pt idx="8629">
                  <c:v>2.5035914287377206</c:v>
                </c:pt>
                <c:pt idx="8630">
                  <c:v>2.5042666321714031</c:v>
                </c:pt>
                <c:pt idx="8631">
                  <c:v>2.5043306004554919</c:v>
                </c:pt>
                <c:pt idx="8632">
                  <c:v>2.5043297992280742</c:v>
                </c:pt>
                <c:pt idx="8633">
                  <c:v>2.5045690175506592</c:v>
                </c:pt>
                <c:pt idx="8634">
                  <c:v>2.5048921875995132</c:v>
                </c:pt>
                <c:pt idx="8635">
                  <c:v>2.5051307090202894</c:v>
                </c:pt>
                <c:pt idx="8636">
                  <c:v>2.5056699963031126</c:v>
                </c:pt>
                <c:pt idx="8637">
                  <c:v>2.5058443738212977</c:v>
                </c:pt>
                <c:pt idx="8638">
                  <c:v>2.5060433552928347</c:v>
                </c:pt>
                <c:pt idx="8639">
                  <c:v>2.5057869891372597</c:v>
                </c:pt>
                <c:pt idx="8640">
                  <c:v>2.5056724819847527</c:v>
                </c:pt>
                <c:pt idx="8641">
                  <c:v>2.5056901150874431</c:v>
                </c:pt>
                <c:pt idx="8642">
                  <c:v>2.5056855827674012</c:v>
                </c:pt>
                <c:pt idx="8643">
                  <c:v>2.5057579968297148</c:v>
                </c:pt>
                <c:pt idx="8644">
                  <c:v>2.5058672264769202</c:v>
                </c:pt>
                <c:pt idx="8645">
                  <c:v>2.5060568055573982</c:v>
                </c:pt>
                <c:pt idx="8646">
                  <c:v>2.5060938517726012</c:v>
                </c:pt>
                <c:pt idx="8647">
                  <c:v>2.5058326034609979</c:v>
                </c:pt>
                <c:pt idx="8648">
                  <c:v>2.505557355963</c:v>
                </c:pt>
                <c:pt idx="8649">
                  <c:v>2.5054158156293131</c:v>
                </c:pt>
                <c:pt idx="8650">
                  <c:v>2.5052210338998777</c:v>
                </c:pt>
                <c:pt idx="8651">
                  <c:v>2.5050625261894433</c:v>
                </c:pt>
                <c:pt idx="8652">
                  <c:v>2.5050995600122752</c:v>
                </c:pt>
                <c:pt idx="8653">
                  <c:v>2.5051922546397791</c:v>
                </c:pt>
                <c:pt idx="8654">
                  <c:v>2.5049981668490542</c:v>
                </c:pt>
                <c:pt idx="8655">
                  <c:v>2.5047976692935872</c:v>
                </c:pt>
                <c:pt idx="8656">
                  <c:v>2.504597125542416</c:v>
                </c:pt>
                <c:pt idx="8657">
                  <c:v>2.5044264202465687</c:v>
                </c:pt>
                <c:pt idx="8658">
                  <c:v>2.5042816035584359</c:v>
                </c:pt>
                <c:pt idx="8659">
                  <c:v>2.5040076923647887</c:v>
                </c:pt>
                <c:pt idx="8660">
                  <c:v>2.5037544878633202</c:v>
                </c:pt>
                <c:pt idx="8661">
                  <c:v>2.5035857449842642</c:v>
                </c:pt>
                <c:pt idx="8662">
                  <c:v>2.5035986084015276</c:v>
                </c:pt>
                <c:pt idx="8663">
                  <c:v>2.5035033633331603</c:v>
                </c:pt>
                <c:pt idx="8664">
                  <c:v>2.5035752913056002</c:v>
                </c:pt>
                <c:pt idx="8665">
                  <c:v>2.5034571354500037</c:v>
                </c:pt>
                <c:pt idx="8666">
                  <c:v>2.503549983940931</c:v>
                </c:pt>
                <c:pt idx="8667">
                  <c:v>2.5036457080201493</c:v>
                </c:pt>
                <c:pt idx="8668">
                  <c:v>2.503440721019345</c:v>
                </c:pt>
                <c:pt idx="8669">
                  <c:v>2.5032597982259812</c:v>
                </c:pt>
                <c:pt idx="8670">
                  <c:v>2.5029712853063812</c:v>
                </c:pt>
                <c:pt idx="8671">
                  <c:v>2.502711267750632</c:v>
                </c:pt>
                <c:pt idx="8672">
                  <c:v>2.5026073558532427</c:v>
                </c:pt>
                <c:pt idx="8673">
                  <c:v>2.5025444020316834</c:v>
                </c:pt>
                <c:pt idx="8674">
                  <c:v>2.5023088906142377</c:v>
                </c:pt>
                <c:pt idx="8675">
                  <c:v>2.5021730770263786</c:v>
                </c:pt>
                <c:pt idx="8676">
                  <c:v>2.50223970326353</c:v>
                </c:pt>
                <c:pt idx="8677">
                  <c:v>2.5022090778865742</c:v>
                </c:pt>
                <c:pt idx="8678">
                  <c:v>2.5022228074252673</c:v>
                </c:pt>
                <c:pt idx="8679">
                  <c:v>2.5023152543506613</c:v>
                </c:pt>
                <c:pt idx="8680">
                  <c:v>2.5024607470799802</c:v>
                </c:pt>
                <c:pt idx="8681">
                  <c:v>2.5023817104355452</c:v>
                </c:pt>
                <c:pt idx="8682">
                  <c:v>2.5022905834086977</c:v>
                </c:pt>
                <c:pt idx="8683">
                  <c:v>2.5021788793317787</c:v>
                </c:pt>
                <c:pt idx="8684">
                  <c:v>2.5028142679651699</c:v>
                </c:pt>
                <c:pt idx="8685">
                  <c:v>2.5034165783475228</c:v>
                </c:pt>
                <c:pt idx="8686">
                  <c:v>2.5037416817668396</c:v>
                </c:pt>
                <c:pt idx="8687">
                  <c:v>2.5036474829438387</c:v>
                </c:pt>
                <c:pt idx="8688">
                  <c:v>2.5033669917913492</c:v>
                </c:pt>
                <c:pt idx="8689">
                  <c:v>2.5031376888014099</c:v>
                </c:pt>
                <c:pt idx="8690">
                  <c:v>2.5028608467942224</c:v>
                </c:pt>
                <c:pt idx="8691">
                  <c:v>2.5026105230676587</c:v>
                </c:pt>
                <c:pt idx="8692">
                  <c:v>2.5030959056165352</c:v>
                </c:pt>
                <c:pt idx="8693">
                  <c:v>2.5035369061992845</c:v>
                </c:pt>
                <c:pt idx="8694">
                  <c:v>2.5033901289053802</c:v>
                </c:pt>
                <c:pt idx="8695">
                  <c:v>2.5032095971697181</c:v>
                </c:pt>
                <c:pt idx="8696">
                  <c:v>2.5031599304173602</c:v>
                </c:pt>
                <c:pt idx="8697">
                  <c:v>2.5029379082550256</c:v>
                </c:pt>
                <c:pt idx="8698">
                  <c:v>2.5027531808777104</c:v>
                </c:pt>
                <c:pt idx="8699">
                  <c:v>2.5025898352748577</c:v>
                </c:pt>
                <c:pt idx="8700">
                  <c:v>2.5025061561993205</c:v>
                </c:pt>
                <c:pt idx="8701">
                  <c:v>2.5022214864790278</c:v>
                </c:pt>
                <c:pt idx="8702">
                  <c:v>2.5019638085873814</c:v>
                </c:pt>
                <c:pt idx="8703">
                  <c:v>2.5018707930717037</c:v>
                </c:pt>
                <c:pt idx="8704">
                  <c:v>2.5020070822947504</c:v>
                </c:pt>
                <c:pt idx="8705">
                  <c:v>2.5017853151586467</c:v>
                </c:pt>
                <c:pt idx="8706">
                  <c:v>2.5018643505798575</c:v>
                </c:pt>
                <c:pt idx="8707">
                  <c:v>2.5018815604122402</c:v>
                </c:pt>
                <c:pt idx="8708">
                  <c:v>2.5017914695049752</c:v>
                </c:pt>
                <c:pt idx="8709">
                  <c:v>2.5016708911065435</c:v>
                </c:pt>
                <c:pt idx="8710">
                  <c:v>2.5015507998113402</c:v>
                </c:pt>
                <c:pt idx="8711">
                  <c:v>2.501428161770078</c:v>
                </c:pt>
                <c:pt idx="8712">
                  <c:v>2.5012473859958377</c:v>
                </c:pt>
                <c:pt idx="8713">
                  <c:v>2.5011567372775851</c:v>
                </c:pt>
                <c:pt idx="8714">
                  <c:v>2.5010558245713428</c:v>
                </c:pt>
                <c:pt idx="8715">
                  <c:v>2.5009813349966645</c:v>
                </c:pt>
                <c:pt idx="8716">
                  <c:v>2.5007704118515992</c:v>
                </c:pt>
                <c:pt idx="8717">
                  <c:v>2.5008683669410057</c:v>
                </c:pt>
                <c:pt idx="8718">
                  <c:v>2.5008847729929258</c:v>
                </c:pt>
                <c:pt idx="8719">
                  <c:v>2.5008734235603067</c:v>
                </c:pt>
                <c:pt idx="8720">
                  <c:v>2.5006618018196551</c:v>
                </c:pt>
                <c:pt idx="8721">
                  <c:v>2.5004583396947226</c:v>
                </c:pt>
                <c:pt idx="8722">
                  <c:v>2.5002081104923466</c:v>
                </c:pt>
                <c:pt idx="8723">
                  <c:v>2.5001172600578272</c:v>
                </c:pt>
                <c:pt idx="8724">
                  <c:v>2.4999720118824755</c:v>
                </c:pt>
                <c:pt idx="8725">
                  <c:v>2.4998311832103308</c:v>
                </c:pt>
                <c:pt idx="8726">
                  <c:v>2.4998910708681477</c:v>
                </c:pt>
                <c:pt idx="8727">
                  <c:v>2.5002358241446863</c:v>
                </c:pt>
                <c:pt idx="8728">
                  <c:v>2.5005475743237322</c:v>
                </c:pt>
                <c:pt idx="8729">
                  <c:v>2.5006189302837347</c:v>
                </c:pt>
                <c:pt idx="8730">
                  <c:v>2.5007177148405852</c:v>
                </c:pt>
                <c:pt idx="8731">
                  <c:v>2.5006179085217752</c:v>
                </c:pt>
                <c:pt idx="8732">
                  <c:v>2.5003670594492999</c:v>
                </c:pt>
                <c:pt idx="8733">
                  <c:v>2.500613157616379</c:v>
                </c:pt>
                <c:pt idx="8734">
                  <c:v>2.5008033129982628</c:v>
                </c:pt>
                <c:pt idx="8735">
                  <c:v>2.5010912700878611</c:v>
                </c:pt>
                <c:pt idx="8736">
                  <c:v>2.5012571761445797</c:v>
                </c:pt>
                <c:pt idx="8737">
                  <c:v>2.5013057957879452</c:v>
                </c:pt>
                <c:pt idx="8738">
                  <c:v>2.5010868105572119</c:v>
                </c:pt>
                <c:pt idx="8739">
                  <c:v>2.5008183668750488</c:v>
                </c:pt>
                <c:pt idx="8740">
                  <c:v>2.5006089386771997</c:v>
                </c:pt>
                <c:pt idx="8741">
                  <c:v>2.5004356777511481</c:v>
                </c:pt>
                <c:pt idx="8742">
                  <c:v>2.5002787263471</c:v>
                </c:pt>
                <c:pt idx="8743">
                  <c:v>2.5001850132588577</c:v>
                </c:pt>
                <c:pt idx="8744">
                  <c:v>2.4999323056725591</c:v>
                </c:pt>
                <c:pt idx="8745">
                  <c:v>2.4998586767230875</c:v>
                </c:pt>
                <c:pt idx="8746">
                  <c:v>2.5002103752932787</c:v>
                </c:pt>
                <c:pt idx="8747">
                  <c:v>2.5004614464335382</c:v>
                </c:pt>
                <c:pt idx="8748">
                  <c:v>2.5007992441424847</c:v>
                </c:pt>
                <c:pt idx="8749">
                  <c:v>2.5006040118119452</c:v>
                </c:pt>
                <c:pt idx="8750">
                  <c:v>2.5003657230936427</c:v>
                </c:pt>
                <c:pt idx="8751">
                  <c:v>2.5001146336474802</c:v>
                </c:pt>
                <c:pt idx="8752">
                  <c:v>2.5000133067810792</c:v>
                </c:pt>
                <c:pt idx="8753">
                  <c:v>2.4998298361178777</c:v>
                </c:pt>
                <c:pt idx="8754">
                  <c:v>2.4997937369568586</c:v>
                </c:pt>
                <c:pt idx="8755">
                  <c:v>2.5000041616359692</c:v>
                </c:pt>
                <c:pt idx="8756">
                  <c:v>2.50035023942851</c:v>
                </c:pt>
                <c:pt idx="8757">
                  <c:v>2.5002269507048722</c:v>
                </c:pt>
                <c:pt idx="8758">
                  <c:v>2.5001136434796858</c:v>
                </c:pt>
                <c:pt idx="8759">
                  <c:v>2.4999167317697704</c:v>
                </c:pt>
                <c:pt idx="8760">
                  <c:v>2.4997685566711589</c:v>
                </c:pt>
                <c:pt idx="8761">
                  <c:v>2.4996845789042421</c:v>
                </c:pt>
                <c:pt idx="8762">
                  <c:v>2.4996517605624002</c:v>
                </c:pt>
                <c:pt idx="8763">
                  <c:v>2.4994988653934307</c:v>
                </c:pt>
                <c:pt idx="8764">
                  <c:v>2.499231536633467</c:v>
                </c:pt>
                <c:pt idx="8765">
                  <c:v>2.4991239021586247</c:v>
                </c:pt>
                <c:pt idx="8766">
                  <c:v>2.4988998975319685</c:v>
                </c:pt>
                <c:pt idx="8767">
                  <c:v>2.4986251590297792</c:v>
                </c:pt>
                <c:pt idx="8768">
                  <c:v>2.4989935100609202</c:v>
                </c:pt>
                <c:pt idx="8769">
                  <c:v>2.4996979419174612</c:v>
                </c:pt>
                <c:pt idx="8770">
                  <c:v>2.5003829609908887</c:v>
                </c:pt>
                <c:pt idx="8771">
                  <c:v>2.5009974934276911</c:v>
                </c:pt>
                <c:pt idx="8772">
                  <c:v>2.5019569848657177</c:v>
                </c:pt>
                <c:pt idx="8773">
                  <c:v>2.5032057617664694</c:v>
                </c:pt>
                <c:pt idx="8774">
                  <c:v>2.5044730529491392</c:v>
                </c:pt>
                <c:pt idx="8775">
                  <c:v>2.5055956881609642</c:v>
                </c:pt>
                <c:pt idx="8776">
                  <c:v>2.5067946708505442</c:v>
                </c:pt>
                <c:pt idx="8777">
                  <c:v>2.5066752174871025</c:v>
                </c:pt>
                <c:pt idx="8778">
                  <c:v>2.5064652298729397</c:v>
                </c:pt>
                <c:pt idx="8779">
                  <c:v>2.5065326560726642</c:v>
                </c:pt>
                <c:pt idx="8780">
                  <c:v>2.5062868144832495</c:v>
                </c:pt>
                <c:pt idx="8781">
                  <c:v>2.5060027478541662</c:v>
                </c:pt>
                <c:pt idx="8782">
                  <c:v>2.5058753235647306</c:v>
                </c:pt>
                <c:pt idx="8783">
                  <c:v>2.505962297444599</c:v>
                </c:pt>
                <c:pt idx="8784">
                  <c:v>2.5058513335303667</c:v>
                </c:pt>
                <c:pt idx="8785">
                  <c:v>2.5057913935506821</c:v>
                </c:pt>
                <c:pt idx="8786">
                  <c:v>2.5056926620123812</c:v>
                </c:pt>
                <c:pt idx="8787">
                  <c:v>2.5055872687564955</c:v>
                </c:pt>
                <c:pt idx="8788">
                  <c:v>2.5056638432105869</c:v>
                </c:pt>
                <c:pt idx="8789">
                  <c:v>2.5057314267151751</c:v>
                </c:pt>
                <c:pt idx="8790">
                  <c:v>2.5056971419631608</c:v>
                </c:pt>
                <c:pt idx="8791">
                  <c:v>2.50566971771363</c:v>
                </c:pt>
                <c:pt idx="8792">
                  <c:v>2.5056600062158378</c:v>
                </c:pt>
                <c:pt idx="8793">
                  <c:v>2.5054224888529752</c:v>
                </c:pt>
                <c:pt idx="8794">
                  <c:v>2.5052236219071351</c:v>
                </c:pt>
                <c:pt idx="8795">
                  <c:v>2.5049484345924777</c:v>
                </c:pt>
                <c:pt idx="8796">
                  <c:v>2.5048543157096308</c:v>
                </c:pt>
                <c:pt idx="8797">
                  <c:v>2.5048309363991348</c:v>
                </c:pt>
                <c:pt idx="8798">
                  <c:v>2.5048000661050009</c:v>
                </c:pt>
                <c:pt idx="8799">
                  <c:v>2.5046486645431232</c:v>
                </c:pt>
                <c:pt idx="8800">
                  <c:v>2.5047529630317129</c:v>
                </c:pt>
                <c:pt idx="8801">
                  <c:v>2.5051172954765244</c:v>
                </c:pt>
                <c:pt idx="8802">
                  <c:v>2.5056182451076272</c:v>
                </c:pt>
                <c:pt idx="8803">
                  <c:v>2.5058083970007377</c:v>
                </c:pt>
                <c:pt idx="8804">
                  <c:v>2.505874922746635</c:v>
                </c:pt>
                <c:pt idx="8805">
                  <c:v>2.5062102449776482</c:v>
                </c:pt>
                <c:pt idx="8806">
                  <c:v>2.5066460363770937</c:v>
                </c:pt>
                <c:pt idx="8807">
                  <c:v>2.5069640079967792</c:v>
                </c:pt>
                <c:pt idx="8808">
                  <c:v>2.5071130387101612</c:v>
                </c:pt>
                <c:pt idx="8809">
                  <c:v>2.5069276207711502</c:v>
                </c:pt>
                <c:pt idx="8810">
                  <c:v>2.5067463241366377</c:v>
                </c:pt>
                <c:pt idx="8811">
                  <c:v>2.5066685894841108</c:v>
                </c:pt>
                <c:pt idx="8812">
                  <c:v>2.5063858652276836</c:v>
                </c:pt>
                <c:pt idx="8813">
                  <c:v>2.5061584541786432</c:v>
                </c:pt>
                <c:pt idx="8814">
                  <c:v>2.5059060805944382</c:v>
                </c:pt>
                <c:pt idx="8815">
                  <c:v>2.5056769077338523</c:v>
                </c:pt>
                <c:pt idx="8816">
                  <c:v>2.5054908816866552</c:v>
                </c:pt>
                <c:pt idx="8817">
                  <c:v>2.5052352157116182</c:v>
                </c:pt>
                <c:pt idx="8818">
                  <c:v>2.5051521512681667</c:v>
                </c:pt>
                <c:pt idx="8819">
                  <c:v>2.5048879060390008</c:v>
                </c:pt>
                <c:pt idx="8820">
                  <c:v>2.5051219297161418</c:v>
                </c:pt>
                <c:pt idx="8821">
                  <c:v>2.5056926599334997</c:v>
                </c:pt>
                <c:pt idx="8822">
                  <c:v>2.5062969247028177</c:v>
                </c:pt>
                <c:pt idx="8823">
                  <c:v>2.5068373665286203</c:v>
                </c:pt>
                <c:pt idx="8824">
                  <c:v>2.5071870585802878</c:v>
                </c:pt>
                <c:pt idx="8825">
                  <c:v>2.5077868332751732</c:v>
                </c:pt>
                <c:pt idx="8826">
                  <c:v>2.508402404430814</c:v>
                </c:pt>
                <c:pt idx="8827">
                  <c:v>2.5090599223007577</c:v>
                </c:pt>
                <c:pt idx="8828">
                  <c:v>2.5098541429310401</c:v>
                </c:pt>
                <c:pt idx="8829">
                  <c:v>2.5104020044484967</c:v>
                </c:pt>
                <c:pt idx="8830">
                  <c:v>2.5108756509046777</c:v>
                </c:pt>
                <c:pt idx="8831">
                  <c:v>2.5111894361674261</c:v>
                </c:pt>
                <c:pt idx="8832">
                  <c:v>2.5117543273406526</c:v>
                </c:pt>
                <c:pt idx="8833">
                  <c:v>2.5118125590934537</c:v>
                </c:pt>
                <c:pt idx="8834">
                  <c:v>2.5122021021976777</c:v>
                </c:pt>
                <c:pt idx="8835">
                  <c:v>2.5126604576766587</c:v>
                </c:pt>
                <c:pt idx="8836">
                  <c:v>2.5133268669434412</c:v>
                </c:pt>
                <c:pt idx="8837">
                  <c:v>2.5140326712880365</c:v>
                </c:pt>
                <c:pt idx="8838">
                  <c:v>2.5145642775655412</c:v>
                </c:pt>
                <c:pt idx="8839">
                  <c:v>2.5146226821521065</c:v>
                </c:pt>
                <c:pt idx="8840">
                  <c:v>2.5146325676756911</c:v>
                </c:pt>
                <c:pt idx="8841">
                  <c:v>2.5146613172594625</c:v>
                </c:pt>
                <c:pt idx="8842">
                  <c:v>2.5146826760092367</c:v>
                </c:pt>
                <c:pt idx="8843">
                  <c:v>2.5145306389412205</c:v>
                </c:pt>
                <c:pt idx="8844">
                  <c:v>2.5144753733910568</c:v>
                </c:pt>
                <c:pt idx="8845">
                  <c:v>2.5144748716194876</c:v>
                </c:pt>
                <c:pt idx="8846">
                  <c:v>2.514195377839699</c:v>
                </c:pt>
                <c:pt idx="8847">
                  <c:v>2.5143521468910701</c:v>
                </c:pt>
                <c:pt idx="8848">
                  <c:v>2.5144386858550374</c:v>
                </c:pt>
                <c:pt idx="8849">
                  <c:v>2.5142708475670092</c:v>
                </c:pt>
                <c:pt idx="8850">
                  <c:v>2.5140861540591137</c:v>
                </c:pt>
                <c:pt idx="8851">
                  <c:v>2.5140024068735967</c:v>
                </c:pt>
                <c:pt idx="8852">
                  <c:v>2.5138940136324401</c:v>
                </c:pt>
                <c:pt idx="8853">
                  <c:v>2.5139212541898641</c:v>
                </c:pt>
                <c:pt idx="8854">
                  <c:v>2.5142141248725483</c:v>
                </c:pt>
                <c:pt idx="8855">
                  <c:v>2.5143569135819397</c:v>
                </c:pt>
                <c:pt idx="8856">
                  <c:v>2.5145165755244636</c:v>
                </c:pt>
                <c:pt idx="8857">
                  <c:v>2.5142974958892377</c:v>
                </c:pt>
                <c:pt idx="8858">
                  <c:v>2.5140165272227586</c:v>
                </c:pt>
                <c:pt idx="8859">
                  <c:v>2.5140685680945447</c:v>
                </c:pt>
                <c:pt idx="8860">
                  <c:v>2.5139522670178152</c:v>
                </c:pt>
                <c:pt idx="8861">
                  <c:v>2.5140340442026816</c:v>
                </c:pt>
                <c:pt idx="8862">
                  <c:v>2.5139243556720898</c:v>
                </c:pt>
                <c:pt idx="8863">
                  <c:v>2.5138359560937187</c:v>
                </c:pt>
                <c:pt idx="8864">
                  <c:v>2.5139350802749489</c:v>
                </c:pt>
                <c:pt idx="8865">
                  <c:v>2.5140155742581167</c:v>
                </c:pt>
                <c:pt idx="8866">
                  <c:v>2.5139906860665002</c:v>
                </c:pt>
                <c:pt idx="8867">
                  <c:v>2.5138445409512498</c:v>
                </c:pt>
                <c:pt idx="8868">
                  <c:v>2.5135660868429412</c:v>
                </c:pt>
                <c:pt idx="8869">
                  <c:v>2.5134717989770849</c:v>
                </c:pt>
                <c:pt idx="8870">
                  <c:v>2.5134618529030002</c:v>
                </c:pt>
                <c:pt idx="8871">
                  <c:v>2.5135488446690775</c:v>
                </c:pt>
                <c:pt idx="8872">
                  <c:v>2.5135511528735011</c:v>
                </c:pt>
                <c:pt idx="8873">
                  <c:v>2.5134942705753618</c:v>
                </c:pt>
                <c:pt idx="8874">
                  <c:v>2.5134028733916947</c:v>
                </c:pt>
                <c:pt idx="8875">
                  <c:v>2.5132663027950617</c:v>
                </c:pt>
                <c:pt idx="8876">
                  <c:v>2.5130018240791987</c:v>
                </c:pt>
                <c:pt idx="8877">
                  <c:v>2.5128280378522567</c:v>
                </c:pt>
                <c:pt idx="8878">
                  <c:v>2.5126693298801932</c:v>
                </c:pt>
                <c:pt idx="8879">
                  <c:v>2.5124916743816827</c:v>
                </c:pt>
                <c:pt idx="8880">
                  <c:v>2.5122741620407303</c:v>
                </c:pt>
                <c:pt idx="8881">
                  <c:v>2.5120897502721511</c:v>
                </c:pt>
                <c:pt idx="8882">
                  <c:v>2.5118726069144768</c:v>
                </c:pt>
                <c:pt idx="8883">
                  <c:v>2.5119019353567968</c:v>
                </c:pt>
                <c:pt idx="8884">
                  <c:v>2.5116746173305997</c:v>
                </c:pt>
                <c:pt idx="8885">
                  <c:v>2.5116216692287368</c:v>
                </c:pt>
                <c:pt idx="8886">
                  <c:v>2.5115563535987375</c:v>
                </c:pt>
                <c:pt idx="8887">
                  <c:v>2.5113321790633467</c:v>
                </c:pt>
                <c:pt idx="8888">
                  <c:v>2.5110714242734606</c:v>
                </c:pt>
                <c:pt idx="8889">
                  <c:v>2.5113075785699412</c:v>
                </c:pt>
                <c:pt idx="8890">
                  <c:v>2.5111426557842367</c:v>
                </c:pt>
                <c:pt idx="8891">
                  <c:v>2.5108766675309511</c:v>
                </c:pt>
                <c:pt idx="8892">
                  <c:v>2.5106838339797584</c:v>
                </c:pt>
                <c:pt idx="8893">
                  <c:v>2.5106323848597727</c:v>
                </c:pt>
                <c:pt idx="8894">
                  <c:v>2.5105992217567792</c:v>
                </c:pt>
                <c:pt idx="8895">
                  <c:v>2.5107550826716807</c:v>
                </c:pt>
                <c:pt idx="8896">
                  <c:v>2.5107428184034788</c:v>
                </c:pt>
                <c:pt idx="8897">
                  <c:v>2.5105112648926329</c:v>
                </c:pt>
                <c:pt idx="8898">
                  <c:v>2.5103160340683774</c:v>
                </c:pt>
                <c:pt idx="8899">
                  <c:v>2.5101432755651283</c:v>
                </c:pt>
                <c:pt idx="8900">
                  <c:v>2.5099287362280749</c:v>
                </c:pt>
                <c:pt idx="8901">
                  <c:v>2.5096753732150967</c:v>
                </c:pt>
                <c:pt idx="8902">
                  <c:v>2.5094506265610788</c:v>
                </c:pt>
                <c:pt idx="8903">
                  <c:v>2.509672019198812</c:v>
                </c:pt>
                <c:pt idx="8904">
                  <c:v>2.5099286793356548</c:v>
                </c:pt>
                <c:pt idx="8905">
                  <c:v>2.5102581572396967</c:v>
                </c:pt>
                <c:pt idx="8906">
                  <c:v>2.5103404075024858</c:v>
                </c:pt>
                <c:pt idx="8907">
                  <c:v>2.5104301891507768</c:v>
                </c:pt>
                <c:pt idx="8908">
                  <c:v>2.5101524132359967</c:v>
                </c:pt>
                <c:pt idx="8909">
                  <c:v>2.5099108311931548</c:v>
                </c:pt>
                <c:pt idx="8910">
                  <c:v>2.5096710825006041</c:v>
                </c:pt>
                <c:pt idx="8911">
                  <c:v>2.509550893447384</c:v>
                </c:pt>
                <c:pt idx="8912">
                  <c:v>2.5093890078732204</c:v>
                </c:pt>
                <c:pt idx="8913">
                  <c:v>2.509215145058922</c:v>
                </c:pt>
                <c:pt idx="8914">
                  <c:v>2.5090497609154712</c:v>
                </c:pt>
                <c:pt idx="8915">
                  <c:v>2.5088365894182103</c:v>
                </c:pt>
                <c:pt idx="8916">
                  <c:v>2.5086549934657527</c:v>
                </c:pt>
                <c:pt idx="8917">
                  <c:v>2.5085031827792688</c:v>
                </c:pt>
                <c:pt idx="8918">
                  <c:v>2.5084822297855878</c:v>
                </c:pt>
                <c:pt idx="8919">
                  <c:v>2.5085545912297245</c:v>
                </c:pt>
                <c:pt idx="8920">
                  <c:v>2.5086538782807581</c:v>
                </c:pt>
                <c:pt idx="8921">
                  <c:v>2.5085204593418</c:v>
                </c:pt>
                <c:pt idx="8922">
                  <c:v>2.5084378504811045</c:v>
                </c:pt>
                <c:pt idx="8923">
                  <c:v>2.5081926549630182</c:v>
                </c:pt>
                <c:pt idx="8924">
                  <c:v>2.5079377824814819</c:v>
                </c:pt>
                <c:pt idx="8925">
                  <c:v>2.5077152446335291</c:v>
                </c:pt>
                <c:pt idx="8926">
                  <c:v>2.5075166798665411</c:v>
                </c:pt>
                <c:pt idx="8927">
                  <c:v>2.5074262499511266</c:v>
                </c:pt>
                <c:pt idx="8928">
                  <c:v>2.5071781457385431</c:v>
                </c:pt>
                <c:pt idx="8929">
                  <c:v>2.5071735355332487</c:v>
                </c:pt>
                <c:pt idx="8930">
                  <c:v>2.5070737027771473</c:v>
                </c:pt>
                <c:pt idx="8931">
                  <c:v>2.5068577599385149</c:v>
                </c:pt>
                <c:pt idx="8932">
                  <c:v>2.5066615949430777</c:v>
                </c:pt>
                <c:pt idx="8933">
                  <c:v>2.5065031314021526</c:v>
                </c:pt>
                <c:pt idx="8934">
                  <c:v>2.5063328098395088</c:v>
                </c:pt>
                <c:pt idx="8935">
                  <c:v>2.5063962242903752</c:v>
                </c:pt>
                <c:pt idx="8936">
                  <c:v>2.5064964173361526</c:v>
                </c:pt>
                <c:pt idx="8937">
                  <c:v>2.5065232421194006</c:v>
                </c:pt>
                <c:pt idx="8938">
                  <c:v>2.5069493964631917</c:v>
                </c:pt>
                <c:pt idx="8939">
                  <c:v>2.5075732299885942</c:v>
                </c:pt>
                <c:pt idx="8940">
                  <c:v>2.5082997345836877</c:v>
                </c:pt>
                <c:pt idx="8941">
                  <c:v>2.5087470203524642</c:v>
                </c:pt>
                <c:pt idx="8942">
                  <c:v>2.5091936427849557</c:v>
                </c:pt>
                <c:pt idx="8943">
                  <c:v>2.5096822248582527</c:v>
                </c:pt>
                <c:pt idx="8944">
                  <c:v>2.5101180062946344</c:v>
                </c:pt>
                <c:pt idx="8945">
                  <c:v>2.5105122289449802</c:v>
                </c:pt>
                <c:pt idx="8946">
                  <c:v>2.5104866855507577</c:v>
                </c:pt>
                <c:pt idx="8947">
                  <c:v>2.5105801295028929</c:v>
                </c:pt>
                <c:pt idx="8948">
                  <c:v>2.5104229905502367</c:v>
                </c:pt>
                <c:pt idx="8949">
                  <c:v>2.510327189273974</c:v>
                </c:pt>
                <c:pt idx="8950">
                  <c:v>2.5100606079054506</c:v>
                </c:pt>
                <c:pt idx="8951">
                  <c:v>2.5097952097511094</c:v>
                </c:pt>
                <c:pt idx="8952">
                  <c:v>2.5099500406118516</c:v>
                </c:pt>
                <c:pt idx="8953">
                  <c:v>2.509697633652554</c:v>
                </c:pt>
                <c:pt idx="8954">
                  <c:v>2.5094593534703344</c:v>
                </c:pt>
                <c:pt idx="8955">
                  <c:v>2.5093289744027181</c:v>
                </c:pt>
                <c:pt idx="8956">
                  <c:v>2.5090763826864642</c:v>
                </c:pt>
                <c:pt idx="8957">
                  <c:v>2.5089804876642154</c:v>
                </c:pt>
                <c:pt idx="8958">
                  <c:v>2.5087557114113812</c:v>
                </c:pt>
                <c:pt idx="8959">
                  <c:v>2.5084929969288177</c:v>
                </c:pt>
                <c:pt idx="8960">
                  <c:v>2.5083535327222792</c:v>
                </c:pt>
                <c:pt idx="8961">
                  <c:v>2.5081647963436611</c:v>
                </c:pt>
                <c:pt idx="8962">
                  <c:v>2.5079374581364684</c:v>
                </c:pt>
                <c:pt idx="8963">
                  <c:v>2.5078428433980577</c:v>
                </c:pt>
                <c:pt idx="8964">
                  <c:v>2.5075829552020612</c:v>
                </c:pt>
                <c:pt idx="8965">
                  <c:v>2.5076639721461857</c:v>
                </c:pt>
                <c:pt idx="8966">
                  <c:v>2.5077613841949482</c:v>
                </c:pt>
                <c:pt idx="8967">
                  <c:v>2.5077342877497952</c:v>
                </c:pt>
                <c:pt idx="8968">
                  <c:v>2.5079375603220253</c:v>
                </c:pt>
                <c:pt idx="8969">
                  <c:v>2.5082506874993546</c:v>
                </c:pt>
                <c:pt idx="8970">
                  <c:v>2.5086700862094022</c:v>
                </c:pt>
                <c:pt idx="8971">
                  <c:v>2.5091036326991536</c:v>
                </c:pt>
                <c:pt idx="8972">
                  <c:v>2.5089088241793771</c:v>
                </c:pt>
                <c:pt idx="8973">
                  <c:v>2.508767244554527</c:v>
                </c:pt>
                <c:pt idx="8974">
                  <c:v>2.5086478731240267</c:v>
                </c:pt>
                <c:pt idx="8975">
                  <c:v>2.5085117008644611</c:v>
                </c:pt>
                <c:pt idx="8976">
                  <c:v>2.5083178464521216</c:v>
                </c:pt>
                <c:pt idx="8977">
                  <c:v>2.5080582127098388</c:v>
                </c:pt>
                <c:pt idx="8978">
                  <c:v>2.5078403111480307</c:v>
                </c:pt>
                <c:pt idx="8979">
                  <c:v>2.5075785989714876</c:v>
                </c:pt>
                <c:pt idx="8980">
                  <c:v>2.5074968899355219</c:v>
                </c:pt>
                <c:pt idx="8981">
                  <c:v>2.507463941081701</c:v>
                </c:pt>
                <c:pt idx="8982">
                  <c:v>2.5073791546698803</c:v>
                </c:pt>
                <c:pt idx="8983">
                  <c:v>2.5072282058317819</c:v>
                </c:pt>
                <c:pt idx="8984">
                  <c:v>2.5070205110395611</c:v>
                </c:pt>
                <c:pt idx="8985">
                  <c:v>2.5067602821396582</c:v>
                </c:pt>
                <c:pt idx="8986">
                  <c:v>2.5064950486142519</c:v>
                </c:pt>
                <c:pt idx="8987">
                  <c:v>2.5062281116367977</c:v>
                </c:pt>
                <c:pt idx="8988">
                  <c:v>2.5061197053051671</c:v>
                </c:pt>
                <c:pt idx="8989">
                  <c:v>2.5061612028758002</c:v>
                </c:pt>
                <c:pt idx="8990">
                  <c:v>2.5059216602285472</c:v>
                </c:pt>
                <c:pt idx="8991">
                  <c:v>2.505705615681713</c:v>
                </c:pt>
                <c:pt idx="8992">
                  <c:v>2.5055220810938388</c:v>
                </c:pt>
                <c:pt idx="8993">
                  <c:v>2.5054317729747484</c:v>
                </c:pt>
                <c:pt idx="8994">
                  <c:v>2.5053999628674446</c:v>
                </c:pt>
                <c:pt idx="8995">
                  <c:v>2.5051568399876376</c:v>
                </c:pt>
                <c:pt idx="8996">
                  <c:v>2.5053151888274212</c:v>
                </c:pt>
                <c:pt idx="8997">
                  <c:v>2.5053086708537387</c:v>
                </c:pt>
                <c:pt idx="8998">
                  <c:v>2.5052772972659092</c:v>
                </c:pt>
                <c:pt idx="8999">
                  <c:v>2.5052022308961339</c:v>
                </c:pt>
                <c:pt idx="9000">
                  <c:v>2.5049491988619952</c:v>
                </c:pt>
                <c:pt idx="9001">
                  <c:v>2.5047462896542503</c:v>
                </c:pt>
                <c:pt idx="9002">
                  <c:v>2.5045718056072412</c:v>
                </c:pt>
                <c:pt idx="9003">
                  <c:v>2.5043258361650715</c:v>
                </c:pt>
                <c:pt idx="9004">
                  <c:v>2.5041797234118826</c:v>
                </c:pt>
                <c:pt idx="9005">
                  <c:v>2.5047343631729739</c:v>
                </c:pt>
                <c:pt idx="9006">
                  <c:v>2.5050714053802223</c:v>
                </c:pt>
                <c:pt idx="9007">
                  <c:v>2.5056728423467352</c:v>
                </c:pt>
                <c:pt idx="9008">
                  <c:v>2.5063053116369209</c:v>
                </c:pt>
                <c:pt idx="9009">
                  <c:v>2.5070916852425329</c:v>
                </c:pt>
                <c:pt idx="9010">
                  <c:v>2.5080205842339551</c:v>
                </c:pt>
                <c:pt idx="9011">
                  <c:v>2.5086890840763072</c:v>
                </c:pt>
                <c:pt idx="9012">
                  <c:v>2.5096272554164312</c:v>
                </c:pt>
                <c:pt idx="9013">
                  <c:v>2.5104719851695987</c:v>
                </c:pt>
                <c:pt idx="9014">
                  <c:v>2.5110768779799342</c:v>
                </c:pt>
                <c:pt idx="9015">
                  <c:v>2.5115093963073409</c:v>
                </c:pt>
                <c:pt idx="9016">
                  <c:v>2.5119887058814552</c:v>
                </c:pt>
                <c:pt idx="9017">
                  <c:v>2.5124665179339787</c:v>
                </c:pt>
                <c:pt idx="9018">
                  <c:v>2.5128227903803548</c:v>
                </c:pt>
                <c:pt idx="9019">
                  <c:v>2.5128530155695947</c:v>
                </c:pt>
                <c:pt idx="9020">
                  <c:v>2.5128873390660567</c:v>
                </c:pt>
                <c:pt idx="9021">
                  <c:v>2.5127437971750397</c:v>
                </c:pt>
                <c:pt idx="9022">
                  <c:v>2.513120855911402</c:v>
                </c:pt>
                <c:pt idx="9023">
                  <c:v>2.5136988867420218</c:v>
                </c:pt>
                <c:pt idx="9024">
                  <c:v>2.5142694764033577</c:v>
                </c:pt>
                <c:pt idx="9025">
                  <c:v>2.5149717046203452</c:v>
                </c:pt>
                <c:pt idx="9026">
                  <c:v>2.5158240191251107</c:v>
                </c:pt>
                <c:pt idx="9027">
                  <c:v>2.5162528780762567</c:v>
                </c:pt>
                <c:pt idx="9028">
                  <c:v>2.5164184680495167</c:v>
                </c:pt>
                <c:pt idx="9029">
                  <c:v>2.5162134273163761</c:v>
                </c:pt>
                <c:pt idx="9030">
                  <c:v>2.5160276262081167</c:v>
                </c:pt>
                <c:pt idx="9031">
                  <c:v>2.5158189544657783</c:v>
                </c:pt>
                <c:pt idx="9032">
                  <c:v>2.5156080826128377</c:v>
                </c:pt>
                <c:pt idx="9033">
                  <c:v>2.5153785655472105</c:v>
                </c:pt>
                <c:pt idx="9034">
                  <c:v>2.5153897696365202</c:v>
                </c:pt>
                <c:pt idx="9035">
                  <c:v>2.5152252090778577</c:v>
                </c:pt>
                <c:pt idx="9036">
                  <c:v>2.5150306383512597</c:v>
                </c:pt>
                <c:pt idx="9037">
                  <c:v>2.5147578939704371</c:v>
                </c:pt>
                <c:pt idx="9038">
                  <c:v>2.5144966319032767</c:v>
                </c:pt>
                <c:pt idx="9039">
                  <c:v>2.5144065819568797</c:v>
                </c:pt>
                <c:pt idx="9040">
                  <c:v>2.5143956885190026</c:v>
                </c:pt>
                <c:pt idx="9041">
                  <c:v>2.5145611742400797</c:v>
                </c:pt>
                <c:pt idx="9042">
                  <c:v>2.5144527098956968</c:v>
                </c:pt>
                <c:pt idx="9043">
                  <c:v>2.5141831027461206</c:v>
                </c:pt>
                <c:pt idx="9044">
                  <c:v>2.5139705508828012</c:v>
                </c:pt>
                <c:pt idx="9045">
                  <c:v>2.5137928814390231</c:v>
                </c:pt>
                <c:pt idx="9046">
                  <c:v>2.5135303146224612</c:v>
                </c:pt>
                <c:pt idx="9047">
                  <c:v>2.5135126385573052</c:v>
                </c:pt>
                <c:pt idx="9048">
                  <c:v>2.5133142578660266</c:v>
                </c:pt>
                <c:pt idx="9049">
                  <c:v>2.5130560150973911</c:v>
                </c:pt>
                <c:pt idx="9050">
                  <c:v>2.5129867566052679</c:v>
                </c:pt>
                <c:pt idx="9051">
                  <c:v>2.5130417953983599</c:v>
                </c:pt>
                <c:pt idx="9052">
                  <c:v>2.5130130600890288</c:v>
                </c:pt>
                <c:pt idx="9053">
                  <c:v>2.5127834016411037</c:v>
                </c:pt>
                <c:pt idx="9054">
                  <c:v>2.5125227093586937</c:v>
                </c:pt>
                <c:pt idx="9055">
                  <c:v>2.512286580897563</c:v>
                </c:pt>
                <c:pt idx="9056">
                  <c:v>2.5120838349978567</c:v>
                </c:pt>
                <c:pt idx="9057">
                  <c:v>2.5121766275693336</c:v>
                </c:pt>
                <c:pt idx="9058">
                  <c:v>2.5125302793652544</c:v>
                </c:pt>
                <c:pt idx="9059">
                  <c:v>2.5128146725108627</c:v>
                </c:pt>
                <c:pt idx="9060">
                  <c:v>2.5130300164405859</c:v>
                </c:pt>
                <c:pt idx="9061">
                  <c:v>2.5130442797863441</c:v>
                </c:pt>
                <c:pt idx="9062">
                  <c:v>2.5129653512144388</c:v>
                </c:pt>
                <c:pt idx="9063">
                  <c:v>2.5129019591662178</c:v>
                </c:pt>
                <c:pt idx="9064">
                  <c:v>2.5127429676441309</c:v>
                </c:pt>
                <c:pt idx="9065">
                  <c:v>2.5125187183500142</c:v>
                </c:pt>
                <c:pt idx="9066">
                  <c:v>2.5124350230264967</c:v>
                </c:pt>
                <c:pt idx="9067">
                  <c:v>2.5121896300017967</c:v>
                </c:pt>
                <c:pt idx="9068">
                  <c:v>2.5120345577089651</c:v>
                </c:pt>
                <c:pt idx="9069">
                  <c:v>2.512024668337149</c:v>
                </c:pt>
                <c:pt idx="9070">
                  <c:v>2.5118101194005988</c:v>
                </c:pt>
                <c:pt idx="9071">
                  <c:v>2.5118879728247321</c:v>
                </c:pt>
                <c:pt idx="9072">
                  <c:v>2.5119120612410861</c:v>
                </c:pt>
                <c:pt idx="9073">
                  <c:v>2.5116778356912177</c:v>
                </c:pt>
                <c:pt idx="9074">
                  <c:v>2.5114918605628982</c:v>
                </c:pt>
                <c:pt idx="9075">
                  <c:v>2.5112236047566965</c:v>
                </c:pt>
                <c:pt idx="9076">
                  <c:v>2.510950757405408</c:v>
                </c:pt>
                <c:pt idx="9077">
                  <c:v>2.5108249395974718</c:v>
                </c:pt>
                <c:pt idx="9078">
                  <c:v>2.5105682153326576</c:v>
                </c:pt>
                <c:pt idx="9079">
                  <c:v>2.5105309058534151</c:v>
                </c:pt>
                <c:pt idx="9080">
                  <c:v>2.5103802587965309</c:v>
                </c:pt>
                <c:pt idx="9081">
                  <c:v>2.5101226546413202</c:v>
                </c:pt>
                <c:pt idx="9082">
                  <c:v>2.5100739221208368</c:v>
                </c:pt>
                <c:pt idx="9083">
                  <c:v>2.5098409405590707</c:v>
                </c:pt>
                <c:pt idx="9084">
                  <c:v>2.5096359472318293</c:v>
                </c:pt>
                <c:pt idx="9085">
                  <c:v>2.5096711835444188</c:v>
                </c:pt>
                <c:pt idx="9086">
                  <c:v>2.5094438323252777</c:v>
                </c:pt>
                <c:pt idx="9087">
                  <c:v>2.5092789970715788</c:v>
                </c:pt>
                <c:pt idx="9088">
                  <c:v>2.5093440763935781</c:v>
                </c:pt>
                <c:pt idx="9089">
                  <c:v>2.5092301328531508</c:v>
                </c:pt>
                <c:pt idx="9090">
                  <c:v>2.5089734754002762</c:v>
                </c:pt>
                <c:pt idx="9091">
                  <c:v>2.50873439721784</c:v>
                </c:pt>
                <c:pt idx="9092">
                  <c:v>2.5085980637588867</c:v>
                </c:pt>
                <c:pt idx="9093">
                  <c:v>2.508519564355765</c:v>
                </c:pt>
                <c:pt idx="9094">
                  <c:v>2.5086774538325352</c:v>
                </c:pt>
                <c:pt idx="9095">
                  <c:v>2.5088945254316695</c:v>
                </c:pt>
                <c:pt idx="9096">
                  <c:v>2.5088177163780356</c:v>
                </c:pt>
                <c:pt idx="9097">
                  <c:v>2.5086708270568594</c:v>
                </c:pt>
                <c:pt idx="9098">
                  <c:v>2.5086763903927869</c:v>
                </c:pt>
                <c:pt idx="9099">
                  <c:v>2.5086447948890225</c:v>
                </c:pt>
                <c:pt idx="9100">
                  <c:v>2.5085360782942692</c:v>
                </c:pt>
                <c:pt idx="9101">
                  <c:v>2.5083813842967992</c:v>
                </c:pt>
                <c:pt idx="9102">
                  <c:v>2.508164727789373</c:v>
                </c:pt>
                <c:pt idx="9103">
                  <c:v>2.5079060984179851</c:v>
                </c:pt>
                <c:pt idx="9104">
                  <c:v>2.5078402565124795</c:v>
                </c:pt>
                <c:pt idx="9105">
                  <c:v>2.5081008696295792</c:v>
                </c:pt>
                <c:pt idx="9106">
                  <c:v>2.5082743093628959</c:v>
                </c:pt>
                <c:pt idx="9107">
                  <c:v>2.5084521779930147</c:v>
                </c:pt>
                <c:pt idx="9108">
                  <c:v>2.5087204443901285</c:v>
                </c:pt>
                <c:pt idx="9109">
                  <c:v>2.5087635561878812</c:v>
                </c:pt>
                <c:pt idx="9110">
                  <c:v>2.5087924816673892</c:v>
                </c:pt>
                <c:pt idx="9111">
                  <c:v>2.5089772008462212</c:v>
                </c:pt>
                <c:pt idx="9112">
                  <c:v>2.5091337725910656</c:v>
                </c:pt>
                <c:pt idx="9113">
                  <c:v>2.5093317362401497</c:v>
                </c:pt>
                <c:pt idx="9114">
                  <c:v>2.5093719522006004</c:v>
                </c:pt>
                <c:pt idx="9115">
                  <c:v>2.5093415505030396</c:v>
                </c:pt>
                <c:pt idx="9116">
                  <c:v>2.5091140193182269</c:v>
                </c:pt>
                <c:pt idx="9117">
                  <c:v>2.5088659009052527</c:v>
                </c:pt>
                <c:pt idx="9118">
                  <c:v>2.5086803789146659</c:v>
                </c:pt>
                <c:pt idx="9119">
                  <c:v>2.5085262654445852</c:v>
                </c:pt>
                <c:pt idx="9120">
                  <c:v>2.5084326896713272</c:v>
                </c:pt>
                <c:pt idx="9121">
                  <c:v>2.5081878426674398</c:v>
                </c:pt>
                <c:pt idx="9122">
                  <c:v>2.5082485660826865</c:v>
                </c:pt>
                <c:pt idx="9123">
                  <c:v>2.5082032789450412</c:v>
                </c:pt>
                <c:pt idx="9124">
                  <c:v>2.5083399864790086</c:v>
                </c:pt>
                <c:pt idx="9125">
                  <c:v>2.5084792628164299</c:v>
                </c:pt>
                <c:pt idx="9126">
                  <c:v>2.508608156767989</c:v>
                </c:pt>
                <c:pt idx="9127">
                  <c:v>2.5086775479151129</c:v>
                </c:pt>
                <c:pt idx="9128">
                  <c:v>2.5086790949780227</c:v>
                </c:pt>
                <c:pt idx="9129">
                  <c:v>2.5085708450571156</c:v>
                </c:pt>
                <c:pt idx="9130">
                  <c:v>2.5084033207548577</c:v>
                </c:pt>
                <c:pt idx="9131">
                  <c:v>2.5084897438912201</c:v>
                </c:pt>
                <c:pt idx="9132">
                  <c:v>2.5084201015329612</c:v>
                </c:pt>
                <c:pt idx="9133">
                  <c:v>2.5083609344111597</c:v>
                </c:pt>
                <c:pt idx="9134">
                  <c:v>2.5084508300769275</c:v>
                </c:pt>
                <c:pt idx="9135">
                  <c:v>2.5081984585475769</c:v>
                </c:pt>
                <c:pt idx="9136">
                  <c:v>2.5080409017778305</c:v>
                </c:pt>
                <c:pt idx="9137">
                  <c:v>2.5079171542620204</c:v>
                </c:pt>
                <c:pt idx="9138">
                  <c:v>2.5076448249357068</c:v>
                </c:pt>
                <c:pt idx="9139">
                  <c:v>2.5074123756822302</c:v>
                </c:pt>
                <c:pt idx="9140">
                  <c:v>2.5075396391775202</c:v>
                </c:pt>
                <c:pt idx="9141">
                  <c:v>2.5078563895165997</c:v>
                </c:pt>
                <c:pt idx="9142">
                  <c:v>2.5078228581938919</c:v>
                </c:pt>
                <c:pt idx="9143">
                  <c:v>2.5079589553476205</c:v>
                </c:pt>
                <c:pt idx="9144">
                  <c:v>2.5080135206110752</c:v>
                </c:pt>
                <c:pt idx="9145">
                  <c:v>2.5077539544078209</c:v>
                </c:pt>
                <c:pt idx="9146">
                  <c:v>2.5075281260200959</c:v>
                </c:pt>
                <c:pt idx="9147">
                  <c:v>2.5072902563426029</c:v>
                </c:pt>
                <c:pt idx="9148">
                  <c:v>2.5070853604846941</c:v>
                </c:pt>
                <c:pt idx="9149">
                  <c:v>2.5070457411439082</c:v>
                </c:pt>
                <c:pt idx="9150">
                  <c:v>2.5069444963452368</c:v>
                </c:pt>
                <c:pt idx="9151">
                  <c:v>2.5069281880447334</c:v>
                </c:pt>
                <c:pt idx="9152">
                  <c:v>2.5066759031311392</c:v>
                </c:pt>
                <c:pt idx="9153">
                  <c:v>2.5068554308337712</c:v>
                </c:pt>
                <c:pt idx="9154">
                  <c:v>2.5073161023697441</c:v>
                </c:pt>
                <c:pt idx="9155">
                  <c:v>2.5081058178385454</c:v>
                </c:pt>
                <c:pt idx="9156">
                  <c:v>2.5091265049887022</c:v>
                </c:pt>
                <c:pt idx="9157">
                  <c:v>2.5097481585282377</c:v>
                </c:pt>
                <c:pt idx="9158">
                  <c:v>2.510302530171586</c:v>
                </c:pt>
                <c:pt idx="9159">
                  <c:v>2.5106514348429703</c:v>
                </c:pt>
                <c:pt idx="9160">
                  <c:v>2.5108332599478231</c:v>
                </c:pt>
                <c:pt idx="9161">
                  <c:v>2.5107162049270992</c:v>
                </c:pt>
                <c:pt idx="9162">
                  <c:v>2.5107166772032077</c:v>
                </c:pt>
                <c:pt idx="9163">
                  <c:v>2.5112060275854726</c:v>
                </c:pt>
                <c:pt idx="9164">
                  <c:v>2.5116827401628248</c:v>
                </c:pt>
                <c:pt idx="9165">
                  <c:v>2.5119693519030797</c:v>
                </c:pt>
                <c:pt idx="9166">
                  <c:v>2.5122463088250337</c:v>
                </c:pt>
                <c:pt idx="9167">
                  <c:v>2.512506539812553</c:v>
                </c:pt>
                <c:pt idx="9168">
                  <c:v>2.5126504362303339</c:v>
                </c:pt>
                <c:pt idx="9169">
                  <c:v>2.5124959186594777</c:v>
                </c:pt>
                <c:pt idx="9170">
                  <c:v>2.5126276604259665</c:v>
                </c:pt>
                <c:pt idx="9171">
                  <c:v>2.5125251329646177</c:v>
                </c:pt>
                <c:pt idx="9172">
                  <c:v>2.5122874317579975</c:v>
                </c:pt>
                <c:pt idx="9173">
                  <c:v>2.5120838815721962</c:v>
                </c:pt>
                <c:pt idx="9174">
                  <c:v>2.5118970145910762</c:v>
                </c:pt>
                <c:pt idx="9175">
                  <c:v>2.5117311125130275</c:v>
                </c:pt>
                <c:pt idx="9176">
                  <c:v>2.5121657545737777</c:v>
                </c:pt>
                <c:pt idx="9177">
                  <c:v>2.5119547902531179</c:v>
                </c:pt>
                <c:pt idx="9178">
                  <c:v>2.5117270087577208</c:v>
                </c:pt>
                <c:pt idx="9179">
                  <c:v>2.5115977617587602</c:v>
                </c:pt>
                <c:pt idx="9180">
                  <c:v>2.5115637814986878</c:v>
                </c:pt>
                <c:pt idx="9181">
                  <c:v>2.5114569570963807</c:v>
                </c:pt>
                <c:pt idx="9182">
                  <c:v>2.5119219489764455</c:v>
                </c:pt>
                <c:pt idx="9183">
                  <c:v>2.5122124947539395</c:v>
                </c:pt>
                <c:pt idx="9184">
                  <c:v>2.5122954559450177</c:v>
                </c:pt>
                <c:pt idx="9185">
                  <c:v>2.5123544586388777</c:v>
                </c:pt>
                <c:pt idx="9186">
                  <c:v>2.5123035161456921</c:v>
                </c:pt>
                <c:pt idx="9187">
                  <c:v>2.5121873530056265</c:v>
                </c:pt>
                <c:pt idx="9188">
                  <c:v>2.5120745497307926</c:v>
                </c:pt>
                <c:pt idx="9189">
                  <c:v>2.5119408703619714</c:v>
                </c:pt>
                <c:pt idx="9190">
                  <c:v>2.5117882786631873</c:v>
                </c:pt>
                <c:pt idx="9191">
                  <c:v>2.5116452877899347</c:v>
                </c:pt>
                <c:pt idx="9192">
                  <c:v>2.5115034938857099</c:v>
                </c:pt>
                <c:pt idx="9193">
                  <c:v>2.5113617268833095</c:v>
                </c:pt>
                <c:pt idx="9194">
                  <c:v>2.5110904648957977</c:v>
                </c:pt>
                <c:pt idx="9195">
                  <c:v>2.5108829700478577</c:v>
                </c:pt>
                <c:pt idx="9196">
                  <c:v>2.5106424889808343</c:v>
                </c:pt>
                <c:pt idx="9197">
                  <c:v>2.5104539132349113</c:v>
                </c:pt>
                <c:pt idx="9198">
                  <c:v>2.5102988967191027</c:v>
                </c:pt>
                <c:pt idx="9199">
                  <c:v>2.5101783801564332</c:v>
                </c:pt>
                <c:pt idx="9200">
                  <c:v>2.5101238881654226</c:v>
                </c:pt>
                <c:pt idx="9201">
                  <c:v>2.5099508210461359</c:v>
                </c:pt>
                <c:pt idx="9202">
                  <c:v>2.5098617061595232</c:v>
                </c:pt>
                <c:pt idx="9203">
                  <c:v>2.5096617115559252</c:v>
                </c:pt>
                <c:pt idx="9204">
                  <c:v>2.5094594622154158</c:v>
                </c:pt>
                <c:pt idx="9205">
                  <c:v>2.5094372648151602</c:v>
                </c:pt>
                <c:pt idx="9206">
                  <c:v>2.5093478222475252</c:v>
                </c:pt>
                <c:pt idx="9207">
                  <c:v>2.5092134254895067</c:v>
                </c:pt>
                <c:pt idx="9208">
                  <c:v>2.5093621828338937</c:v>
                </c:pt>
                <c:pt idx="9209">
                  <c:v>2.509423130143436</c:v>
                </c:pt>
                <c:pt idx="9210">
                  <c:v>2.509509654850151</c:v>
                </c:pt>
                <c:pt idx="9211">
                  <c:v>2.5095754823507197</c:v>
                </c:pt>
                <c:pt idx="9212">
                  <c:v>2.5099921191280337</c:v>
                </c:pt>
                <c:pt idx="9213">
                  <c:v>2.5099956829770802</c:v>
                </c:pt>
                <c:pt idx="9214">
                  <c:v>2.5101318232111751</c:v>
                </c:pt>
                <c:pt idx="9215">
                  <c:v>2.5103005849347833</c:v>
                </c:pt>
                <c:pt idx="9216">
                  <c:v>2.5100820236566177</c:v>
                </c:pt>
                <c:pt idx="9217">
                  <c:v>2.5099989749696765</c:v>
                </c:pt>
                <c:pt idx="9218">
                  <c:v>2.5097465506831305</c:v>
                </c:pt>
                <c:pt idx="9219">
                  <c:v>2.5097735270354855</c:v>
                </c:pt>
                <c:pt idx="9220">
                  <c:v>2.5096966905057667</c:v>
                </c:pt>
                <c:pt idx="9221">
                  <c:v>2.5095069404900512</c:v>
                </c:pt>
                <c:pt idx="9222">
                  <c:v>2.5098193526677202</c:v>
                </c:pt>
                <c:pt idx="9223">
                  <c:v>2.5098040527137981</c:v>
                </c:pt>
                <c:pt idx="9224">
                  <c:v>2.5100145554160402</c:v>
                </c:pt>
                <c:pt idx="9225">
                  <c:v>2.5103653475701782</c:v>
                </c:pt>
                <c:pt idx="9226">
                  <c:v>2.5106932798883697</c:v>
                </c:pt>
                <c:pt idx="9227">
                  <c:v>2.5109415127081207</c:v>
                </c:pt>
                <c:pt idx="9228">
                  <c:v>2.5109434523464236</c:v>
                </c:pt>
                <c:pt idx="9229">
                  <c:v>2.5110184174446974</c:v>
                </c:pt>
                <c:pt idx="9230">
                  <c:v>2.5108425636141258</c:v>
                </c:pt>
                <c:pt idx="9231">
                  <c:v>2.5106525546257967</c:v>
                </c:pt>
                <c:pt idx="9232">
                  <c:v>2.5103932519284418</c:v>
                </c:pt>
                <c:pt idx="9233">
                  <c:v>2.5101829356479239</c:v>
                </c:pt>
                <c:pt idx="9234">
                  <c:v>2.5099302681917299</c:v>
                </c:pt>
                <c:pt idx="9235">
                  <c:v>2.5097133135403875</c:v>
                </c:pt>
                <c:pt idx="9236">
                  <c:v>2.5095868652405051</c:v>
                </c:pt>
                <c:pt idx="9237">
                  <c:v>2.5095884230731214</c:v>
                </c:pt>
                <c:pt idx="9238">
                  <c:v>2.5093940507036891</c:v>
                </c:pt>
                <c:pt idx="9239">
                  <c:v>2.5094413103753443</c:v>
                </c:pt>
                <c:pt idx="9240">
                  <c:v>2.5099712312473912</c:v>
                </c:pt>
                <c:pt idx="9241">
                  <c:v>2.5104962104982067</c:v>
                </c:pt>
                <c:pt idx="9242">
                  <c:v>2.5112357041355597</c:v>
                </c:pt>
                <c:pt idx="9243">
                  <c:v>2.5120395917125649</c:v>
                </c:pt>
                <c:pt idx="9244">
                  <c:v>2.5128916936834567</c:v>
                </c:pt>
                <c:pt idx="9245">
                  <c:v>2.5135195150540759</c:v>
                </c:pt>
                <c:pt idx="9246">
                  <c:v>2.5143886660981667</c:v>
                </c:pt>
                <c:pt idx="9247">
                  <c:v>2.5146274051782367</c:v>
                </c:pt>
                <c:pt idx="9248">
                  <c:v>2.5146133473050032</c:v>
                </c:pt>
                <c:pt idx="9249">
                  <c:v>2.5145867829175317</c:v>
                </c:pt>
                <c:pt idx="9250">
                  <c:v>2.5143384016376626</c:v>
                </c:pt>
                <c:pt idx="9251">
                  <c:v>2.5141675121665452</c:v>
                </c:pt>
                <c:pt idx="9252">
                  <c:v>2.513915221878777</c:v>
                </c:pt>
                <c:pt idx="9253">
                  <c:v>2.5137524810066267</c:v>
                </c:pt>
                <c:pt idx="9254">
                  <c:v>2.5138136556311976</c:v>
                </c:pt>
                <c:pt idx="9255">
                  <c:v>2.5139214246355355</c:v>
                </c:pt>
                <c:pt idx="9256">
                  <c:v>2.5141058329907522</c:v>
                </c:pt>
                <c:pt idx="9257">
                  <c:v>2.5144629642757472</c:v>
                </c:pt>
                <c:pt idx="9258">
                  <c:v>2.5148710537597565</c:v>
                </c:pt>
                <c:pt idx="9259">
                  <c:v>2.5153160592022683</c:v>
                </c:pt>
                <c:pt idx="9260">
                  <c:v>2.5158837708392388</c:v>
                </c:pt>
                <c:pt idx="9261">
                  <c:v>2.5164857539750227</c:v>
                </c:pt>
                <c:pt idx="9262">
                  <c:v>2.5170502404048047</c:v>
                </c:pt>
                <c:pt idx="9263">
                  <c:v>2.5178248231634308</c:v>
                </c:pt>
                <c:pt idx="9264">
                  <c:v>2.5184354913998108</c:v>
                </c:pt>
                <c:pt idx="9265">
                  <c:v>2.5188455710762137</c:v>
                </c:pt>
                <c:pt idx="9266">
                  <c:v>2.5191232972814492</c:v>
                </c:pt>
                <c:pt idx="9267">
                  <c:v>2.5190100288895669</c:v>
                </c:pt>
                <c:pt idx="9268">
                  <c:v>2.5188848454964052</c:v>
                </c:pt>
                <c:pt idx="9269">
                  <c:v>2.5187295221017942</c:v>
                </c:pt>
                <c:pt idx="9270">
                  <c:v>2.5185132693745076</c:v>
                </c:pt>
                <c:pt idx="9271">
                  <c:v>2.5184673836716387</c:v>
                </c:pt>
                <c:pt idx="9272">
                  <c:v>2.5182354888781147</c:v>
                </c:pt>
                <c:pt idx="9273">
                  <c:v>2.5180624992450245</c:v>
                </c:pt>
                <c:pt idx="9274">
                  <c:v>2.5178643601418798</c:v>
                </c:pt>
                <c:pt idx="9275">
                  <c:v>2.5178477217069872</c:v>
                </c:pt>
                <c:pt idx="9276">
                  <c:v>2.5177172491046402</c:v>
                </c:pt>
                <c:pt idx="9277">
                  <c:v>2.5174507545752247</c:v>
                </c:pt>
                <c:pt idx="9278">
                  <c:v>2.5173065309333902</c:v>
                </c:pt>
                <c:pt idx="9279">
                  <c:v>2.5171218296526412</c:v>
                </c:pt>
                <c:pt idx="9280">
                  <c:v>2.5169821272651967</c:v>
                </c:pt>
                <c:pt idx="9281">
                  <c:v>2.5169310335568937</c:v>
                </c:pt>
                <c:pt idx="9282">
                  <c:v>2.5173187339853182</c:v>
                </c:pt>
                <c:pt idx="9283">
                  <c:v>2.5175527303866869</c:v>
                </c:pt>
                <c:pt idx="9284">
                  <c:v>2.5174460107197767</c:v>
                </c:pt>
                <c:pt idx="9285">
                  <c:v>2.517358860386409</c:v>
                </c:pt>
                <c:pt idx="9286">
                  <c:v>2.5173045212538181</c:v>
                </c:pt>
                <c:pt idx="9287">
                  <c:v>2.5173841915139512</c:v>
                </c:pt>
                <c:pt idx="9288">
                  <c:v>2.5174301640791787</c:v>
                </c:pt>
                <c:pt idx="9289">
                  <c:v>2.5173665268947376</c:v>
                </c:pt>
                <c:pt idx="9290">
                  <c:v>2.5171715314406806</c:v>
                </c:pt>
                <c:pt idx="9291">
                  <c:v>2.5170441026632377</c:v>
                </c:pt>
                <c:pt idx="9292">
                  <c:v>2.5168244222141567</c:v>
                </c:pt>
                <c:pt idx="9293">
                  <c:v>2.5165607629408382</c:v>
                </c:pt>
                <c:pt idx="9294">
                  <c:v>2.5162911463786677</c:v>
                </c:pt>
                <c:pt idx="9295">
                  <c:v>2.5160806871730967</c:v>
                </c:pt>
                <c:pt idx="9296">
                  <c:v>2.5159384454441027</c:v>
                </c:pt>
                <c:pt idx="9297">
                  <c:v>2.5156709040497169</c:v>
                </c:pt>
                <c:pt idx="9298">
                  <c:v>2.5154104456094997</c:v>
                </c:pt>
                <c:pt idx="9299">
                  <c:v>2.5151746007980313</c:v>
                </c:pt>
                <c:pt idx="9300">
                  <c:v>2.5149374485190052</c:v>
                </c:pt>
                <c:pt idx="9301">
                  <c:v>2.5148112187014848</c:v>
                </c:pt>
                <c:pt idx="9302">
                  <c:v>2.5146504937344374</c:v>
                </c:pt>
                <c:pt idx="9303">
                  <c:v>2.5144691659608727</c:v>
                </c:pt>
                <c:pt idx="9304">
                  <c:v>2.5142099825491133</c:v>
                </c:pt>
                <c:pt idx="9305">
                  <c:v>2.5140658074319342</c:v>
                </c:pt>
                <c:pt idx="9306">
                  <c:v>2.5138523996785369</c:v>
                </c:pt>
                <c:pt idx="9307">
                  <c:v>2.5141646466861602</c:v>
                </c:pt>
                <c:pt idx="9308">
                  <c:v>2.5141743653728641</c:v>
                </c:pt>
                <c:pt idx="9309">
                  <c:v>2.5142114687280661</c:v>
                </c:pt>
                <c:pt idx="9310">
                  <c:v>2.5139512284816012</c:v>
                </c:pt>
                <c:pt idx="9311">
                  <c:v>2.5137421306075827</c:v>
                </c:pt>
                <c:pt idx="9312">
                  <c:v>2.5135452933255187</c:v>
                </c:pt>
                <c:pt idx="9313">
                  <c:v>2.5133945919842242</c:v>
                </c:pt>
                <c:pt idx="9314">
                  <c:v>2.5132398346319014</c:v>
                </c:pt>
                <c:pt idx="9315">
                  <c:v>2.5130050116472678</c:v>
                </c:pt>
                <c:pt idx="9316">
                  <c:v>2.5128113329612565</c:v>
                </c:pt>
                <c:pt idx="9317">
                  <c:v>2.5126292119614217</c:v>
                </c:pt>
                <c:pt idx="9318">
                  <c:v>2.5123738361295347</c:v>
                </c:pt>
                <c:pt idx="9319">
                  <c:v>2.5121355425013663</c:v>
                </c:pt>
                <c:pt idx="9320">
                  <c:v>2.5119067722791235</c:v>
                </c:pt>
                <c:pt idx="9321">
                  <c:v>2.5117670192397537</c:v>
                </c:pt>
                <c:pt idx="9322">
                  <c:v>2.5117315907783206</c:v>
                </c:pt>
                <c:pt idx="9323">
                  <c:v>2.5117146278081677</c:v>
                </c:pt>
                <c:pt idx="9324">
                  <c:v>2.5117686247199367</c:v>
                </c:pt>
                <c:pt idx="9325">
                  <c:v>2.5116910337887979</c:v>
                </c:pt>
                <c:pt idx="9326">
                  <c:v>2.5116494891293222</c:v>
                </c:pt>
                <c:pt idx="9327">
                  <c:v>2.5113844601176591</c:v>
                </c:pt>
                <c:pt idx="9328">
                  <c:v>2.5111331447309402</c:v>
                </c:pt>
                <c:pt idx="9329">
                  <c:v>2.5110101702939747</c:v>
                </c:pt>
                <c:pt idx="9330">
                  <c:v>2.5110118108735944</c:v>
                </c:pt>
                <c:pt idx="9331">
                  <c:v>2.5109691927285867</c:v>
                </c:pt>
                <c:pt idx="9332">
                  <c:v>2.5107388563165012</c:v>
                </c:pt>
                <c:pt idx="9333">
                  <c:v>2.5106688796983367</c:v>
                </c:pt>
                <c:pt idx="9334">
                  <c:v>2.5104005671891017</c:v>
                </c:pt>
                <c:pt idx="9335">
                  <c:v>2.5102371553504286</c:v>
                </c:pt>
                <c:pt idx="9336">
                  <c:v>2.5103754503207667</c:v>
                </c:pt>
                <c:pt idx="9337">
                  <c:v>2.5105567565504612</c:v>
                </c:pt>
                <c:pt idx="9338">
                  <c:v>2.5105743642310872</c:v>
                </c:pt>
                <c:pt idx="9339">
                  <c:v>2.5105353994579396</c:v>
                </c:pt>
                <c:pt idx="9340">
                  <c:v>2.5104959367624038</c:v>
                </c:pt>
                <c:pt idx="9341">
                  <c:v>2.5104011988675392</c:v>
                </c:pt>
                <c:pt idx="9342">
                  <c:v>2.5102033703001188</c:v>
                </c:pt>
                <c:pt idx="9343">
                  <c:v>2.5099388284150002</c:v>
                </c:pt>
                <c:pt idx="9344">
                  <c:v>2.509723786977446</c:v>
                </c:pt>
                <c:pt idx="9345">
                  <c:v>2.5094847980405062</c:v>
                </c:pt>
                <c:pt idx="9346">
                  <c:v>2.5092996701126582</c:v>
                </c:pt>
                <c:pt idx="9347">
                  <c:v>2.5092346814433619</c:v>
                </c:pt>
                <c:pt idx="9348">
                  <c:v>2.5090762434357878</c:v>
                </c:pt>
                <c:pt idx="9349">
                  <c:v>2.5090915451235491</c:v>
                </c:pt>
                <c:pt idx="9350">
                  <c:v>2.508984776005402</c:v>
                </c:pt>
                <c:pt idx="9351">
                  <c:v>2.5090352836219751</c:v>
                </c:pt>
                <c:pt idx="9352">
                  <c:v>2.5091558420111051</c:v>
                </c:pt>
                <c:pt idx="9353">
                  <c:v>2.5090873036055181</c:v>
                </c:pt>
                <c:pt idx="9354">
                  <c:v>2.5089950338298777</c:v>
                </c:pt>
                <c:pt idx="9355">
                  <c:v>2.5089718178506275</c:v>
                </c:pt>
                <c:pt idx="9356">
                  <c:v>2.5087528583907801</c:v>
                </c:pt>
                <c:pt idx="9357">
                  <c:v>2.5085496795491267</c:v>
                </c:pt>
                <c:pt idx="9358">
                  <c:v>2.5083595390774542</c:v>
                </c:pt>
                <c:pt idx="9359">
                  <c:v>2.5084678569466892</c:v>
                </c:pt>
                <c:pt idx="9360">
                  <c:v>2.5089904153517399</c:v>
                </c:pt>
                <c:pt idx="9361">
                  <c:v>2.5092185579324795</c:v>
                </c:pt>
                <c:pt idx="9362">
                  <c:v>2.5094532926604236</c:v>
                </c:pt>
                <c:pt idx="9363">
                  <c:v>2.5092857132720559</c:v>
                </c:pt>
                <c:pt idx="9364">
                  <c:v>2.5091749459756212</c:v>
                </c:pt>
                <c:pt idx="9365">
                  <c:v>2.5089517692742231</c:v>
                </c:pt>
                <c:pt idx="9366">
                  <c:v>2.5087566609725611</c:v>
                </c:pt>
                <c:pt idx="9367">
                  <c:v>2.5085992301990645</c:v>
                </c:pt>
                <c:pt idx="9368">
                  <c:v>2.5083949770350347</c:v>
                </c:pt>
                <c:pt idx="9369">
                  <c:v>2.5083241684156805</c:v>
                </c:pt>
                <c:pt idx="9370">
                  <c:v>2.5083340470690549</c:v>
                </c:pt>
                <c:pt idx="9371">
                  <c:v>2.5082809041177687</c:v>
                </c:pt>
                <c:pt idx="9372">
                  <c:v>2.5083168497196002</c:v>
                </c:pt>
                <c:pt idx="9373">
                  <c:v>2.5083021342511977</c:v>
                </c:pt>
                <c:pt idx="9374">
                  <c:v>2.5084068012215401</c:v>
                </c:pt>
                <c:pt idx="9375">
                  <c:v>2.5082853486427052</c:v>
                </c:pt>
                <c:pt idx="9376">
                  <c:v>2.5080771581881351</c:v>
                </c:pt>
                <c:pt idx="9377">
                  <c:v>2.5082593751912867</c:v>
                </c:pt>
                <c:pt idx="9378">
                  <c:v>2.508231099011875</c:v>
                </c:pt>
                <c:pt idx="9379">
                  <c:v>2.5086175828998822</c:v>
                </c:pt>
                <c:pt idx="9380">
                  <c:v>2.5089107945750815</c:v>
                </c:pt>
                <c:pt idx="9381">
                  <c:v>2.5091753279678932</c:v>
                </c:pt>
                <c:pt idx="9382">
                  <c:v>2.5094459415250228</c:v>
                </c:pt>
                <c:pt idx="9383">
                  <c:v>2.5097405797957464</c:v>
                </c:pt>
                <c:pt idx="9384">
                  <c:v>2.5101300834623212</c:v>
                </c:pt>
                <c:pt idx="9385">
                  <c:v>2.5101665765630621</c:v>
                </c:pt>
                <c:pt idx="9386">
                  <c:v>2.510239090037814</c:v>
                </c:pt>
                <c:pt idx="9387">
                  <c:v>2.5099830892420512</c:v>
                </c:pt>
                <c:pt idx="9388">
                  <c:v>2.509754400229026</c:v>
                </c:pt>
                <c:pt idx="9389">
                  <c:v>2.5095010218418241</c:v>
                </c:pt>
                <c:pt idx="9390">
                  <c:v>2.509381611226412</c:v>
                </c:pt>
                <c:pt idx="9391">
                  <c:v>2.5091646667752872</c:v>
                </c:pt>
                <c:pt idx="9392">
                  <c:v>2.508976906189563</c:v>
                </c:pt>
                <c:pt idx="9393">
                  <c:v>2.5087116828751199</c:v>
                </c:pt>
                <c:pt idx="9394">
                  <c:v>2.5084457204403789</c:v>
                </c:pt>
                <c:pt idx="9395">
                  <c:v>2.5082677567784621</c:v>
                </c:pt>
                <c:pt idx="9396">
                  <c:v>2.5081163776288231</c:v>
                </c:pt>
                <c:pt idx="9397">
                  <c:v>2.5080518020279858</c:v>
                </c:pt>
                <c:pt idx="9398">
                  <c:v>2.5078042980452016</c:v>
                </c:pt>
                <c:pt idx="9399">
                  <c:v>2.5075983388594012</c:v>
                </c:pt>
                <c:pt idx="9400">
                  <c:v>2.507380066889966</c:v>
                </c:pt>
                <c:pt idx="9401">
                  <c:v>2.5072997039297551</c:v>
                </c:pt>
                <c:pt idx="9402">
                  <c:v>2.507202884542294</c:v>
                </c:pt>
                <c:pt idx="9403">
                  <c:v>2.5070807277786602</c:v>
                </c:pt>
                <c:pt idx="9404">
                  <c:v>2.5068695279332167</c:v>
                </c:pt>
                <c:pt idx="9405">
                  <c:v>2.5068874296690367</c:v>
                </c:pt>
                <c:pt idx="9406">
                  <c:v>2.5068383384153172</c:v>
                </c:pt>
                <c:pt idx="9407">
                  <c:v>2.5067161977264782</c:v>
                </c:pt>
                <c:pt idx="9408">
                  <c:v>2.5064572841429742</c:v>
                </c:pt>
                <c:pt idx="9409">
                  <c:v>2.506191220402362</c:v>
                </c:pt>
                <c:pt idx="9410">
                  <c:v>2.5060682827102987</c:v>
                </c:pt>
                <c:pt idx="9411">
                  <c:v>2.5059140056798004</c:v>
                </c:pt>
                <c:pt idx="9412">
                  <c:v>2.505648758299964</c:v>
                </c:pt>
                <c:pt idx="9413">
                  <c:v>2.5054815264677091</c:v>
                </c:pt>
                <c:pt idx="9414">
                  <c:v>2.5054654366427767</c:v>
                </c:pt>
                <c:pt idx="9415">
                  <c:v>2.5054537093446068</c:v>
                </c:pt>
                <c:pt idx="9416">
                  <c:v>2.5053608288161882</c:v>
                </c:pt>
                <c:pt idx="9417">
                  <c:v>2.5052879457084671</c:v>
                </c:pt>
                <c:pt idx="9418">
                  <c:v>2.5051446331974603</c:v>
                </c:pt>
                <c:pt idx="9419">
                  <c:v>2.5050706071327804</c:v>
                </c:pt>
                <c:pt idx="9420">
                  <c:v>2.504948383583701</c:v>
                </c:pt>
                <c:pt idx="9421">
                  <c:v>2.5046943750507071</c:v>
                </c:pt>
                <c:pt idx="9422">
                  <c:v>2.5046246196471582</c:v>
                </c:pt>
                <c:pt idx="9423">
                  <c:v>2.5048405820690753</c:v>
                </c:pt>
                <c:pt idx="9424">
                  <c:v>2.5050214012053882</c:v>
                </c:pt>
                <c:pt idx="9425">
                  <c:v>2.5052055655358925</c:v>
                </c:pt>
                <c:pt idx="9426">
                  <c:v>2.5054354235436125</c:v>
                </c:pt>
                <c:pt idx="9427">
                  <c:v>2.5053918116180802</c:v>
                </c:pt>
                <c:pt idx="9428">
                  <c:v>2.5052735360121634</c:v>
                </c:pt>
                <c:pt idx="9429">
                  <c:v>2.5050469368096557</c:v>
                </c:pt>
                <c:pt idx="9430">
                  <c:v>2.5048670603319492</c:v>
                </c:pt>
                <c:pt idx="9431">
                  <c:v>2.5046087867721019</c:v>
                </c:pt>
                <c:pt idx="9432">
                  <c:v>2.5043545986801092</c:v>
                </c:pt>
                <c:pt idx="9433">
                  <c:v>2.5041972257527445</c:v>
                </c:pt>
                <c:pt idx="9434">
                  <c:v>2.5041784134182259</c:v>
                </c:pt>
                <c:pt idx="9435">
                  <c:v>2.5039236393684181</c:v>
                </c:pt>
                <c:pt idx="9436">
                  <c:v>2.5043048695648444</c:v>
                </c:pt>
                <c:pt idx="9437">
                  <c:v>2.5049883260157588</c:v>
                </c:pt>
                <c:pt idx="9438">
                  <c:v>2.5054613112339603</c:v>
                </c:pt>
                <c:pt idx="9439">
                  <c:v>2.5059210432145882</c:v>
                </c:pt>
                <c:pt idx="9440">
                  <c:v>2.5065309986024706</c:v>
                </c:pt>
                <c:pt idx="9441">
                  <c:v>2.5070226298722775</c:v>
                </c:pt>
                <c:pt idx="9442">
                  <c:v>2.5073431549067258</c:v>
                </c:pt>
                <c:pt idx="9443">
                  <c:v>2.5073424519659202</c:v>
                </c:pt>
                <c:pt idx="9444">
                  <c:v>2.5072066822731749</c:v>
                </c:pt>
                <c:pt idx="9445">
                  <c:v>2.5069444482996253</c:v>
                </c:pt>
                <c:pt idx="9446">
                  <c:v>2.5067616510925119</c:v>
                </c:pt>
                <c:pt idx="9447">
                  <c:v>2.5066868269527887</c:v>
                </c:pt>
                <c:pt idx="9448">
                  <c:v>2.506695245221525</c:v>
                </c:pt>
                <c:pt idx="9449">
                  <c:v>2.5067539146379008</c:v>
                </c:pt>
                <c:pt idx="9450">
                  <c:v>2.5065072898320002</c:v>
                </c:pt>
                <c:pt idx="9451">
                  <c:v>2.5065247105016111</c:v>
                </c:pt>
                <c:pt idx="9452">
                  <c:v>2.5064785401466314</c:v>
                </c:pt>
                <c:pt idx="9453">
                  <c:v>2.5062381409632377</c:v>
                </c:pt>
                <c:pt idx="9454">
                  <c:v>2.5060304645768197</c:v>
                </c:pt>
                <c:pt idx="9455">
                  <c:v>2.5057818719386602</c:v>
                </c:pt>
                <c:pt idx="9456">
                  <c:v>2.5055354669431593</c:v>
                </c:pt>
                <c:pt idx="9457">
                  <c:v>2.5053105610581992</c:v>
                </c:pt>
                <c:pt idx="9458">
                  <c:v>2.5050617563297202</c:v>
                </c:pt>
                <c:pt idx="9459">
                  <c:v>2.5048206329359632</c:v>
                </c:pt>
                <c:pt idx="9460">
                  <c:v>2.5051294467096992</c:v>
                </c:pt>
                <c:pt idx="9461">
                  <c:v>2.5049591743829742</c:v>
                </c:pt>
                <c:pt idx="9462">
                  <c:v>2.5047302739893884</c:v>
                </c:pt>
                <c:pt idx="9463">
                  <c:v>2.5045045873926366</c:v>
                </c:pt>
                <c:pt idx="9464">
                  <c:v>2.5043144297769055</c:v>
                </c:pt>
                <c:pt idx="9465">
                  <c:v>2.5040703297703182</c:v>
                </c:pt>
                <c:pt idx="9466">
                  <c:v>2.5039156086170675</c:v>
                </c:pt>
                <c:pt idx="9467">
                  <c:v>2.5036964616615451</c:v>
                </c:pt>
                <c:pt idx="9468">
                  <c:v>2.5034700736858118</c:v>
                </c:pt>
                <c:pt idx="9469">
                  <c:v>2.5035924613855411</c:v>
                </c:pt>
                <c:pt idx="9470">
                  <c:v>2.5037092876446492</c:v>
                </c:pt>
                <c:pt idx="9471">
                  <c:v>2.5040980459799802</c:v>
                </c:pt>
                <c:pt idx="9472">
                  <c:v>2.5041344368311216</c:v>
                </c:pt>
                <c:pt idx="9473">
                  <c:v>2.5040793728919852</c:v>
                </c:pt>
                <c:pt idx="9474">
                  <c:v>2.5041152985352801</c:v>
                </c:pt>
                <c:pt idx="9475">
                  <c:v>2.5039662542150882</c:v>
                </c:pt>
                <c:pt idx="9476">
                  <c:v>2.5039341978387299</c:v>
                </c:pt>
                <c:pt idx="9477">
                  <c:v>2.5038822811042407</c:v>
                </c:pt>
                <c:pt idx="9478">
                  <c:v>2.5039288763778402</c:v>
                </c:pt>
                <c:pt idx="9479">
                  <c:v>2.5040974695598637</c:v>
                </c:pt>
                <c:pt idx="9480">
                  <c:v>2.5038609305707267</c:v>
                </c:pt>
                <c:pt idx="9481">
                  <c:v>2.5037026707594414</c:v>
                </c:pt>
                <c:pt idx="9482">
                  <c:v>2.5036973514733685</c:v>
                </c:pt>
                <c:pt idx="9483">
                  <c:v>2.5037937247097872</c:v>
                </c:pt>
                <c:pt idx="9484">
                  <c:v>2.5036611087381249</c:v>
                </c:pt>
                <c:pt idx="9485">
                  <c:v>2.50353421545642</c:v>
                </c:pt>
                <c:pt idx="9486">
                  <c:v>2.5033281174997106</c:v>
                </c:pt>
                <c:pt idx="9487">
                  <c:v>2.5031706814057002</c:v>
                </c:pt>
                <c:pt idx="9488">
                  <c:v>2.5029656938093767</c:v>
                </c:pt>
                <c:pt idx="9489">
                  <c:v>2.5029113756320212</c:v>
                </c:pt>
                <c:pt idx="9490">
                  <c:v>2.5026940831318933</c:v>
                </c:pt>
                <c:pt idx="9491">
                  <c:v>2.5024373990340587</c:v>
                </c:pt>
                <c:pt idx="9492">
                  <c:v>2.5023082924595381</c:v>
                </c:pt>
                <c:pt idx="9493">
                  <c:v>2.5021790718194792</c:v>
                </c:pt>
                <c:pt idx="9494">
                  <c:v>2.5020060134543964</c:v>
                </c:pt>
                <c:pt idx="9495">
                  <c:v>2.5019292761460212</c:v>
                </c:pt>
                <c:pt idx="9496">
                  <c:v>2.5018679367237167</c:v>
                </c:pt>
                <c:pt idx="9497">
                  <c:v>2.5018662455959801</c:v>
                </c:pt>
                <c:pt idx="9498">
                  <c:v>2.502099279666584</c:v>
                </c:pt>
                <c:pt idx="9499">
                  <c:v>2.5023845952540396</c:v>
                </c:pt>
                <c:pt idx="9500">
                  <c:v>2.502860511340498</c:v>
                </c:pt>
                <c:pt idx="9501">
                  <c:v>2.5031279518748475</c:v>
                </c:pt>
                <c:pt idx="9502">
                  <c:v>2.502926238018</c:v>
                </c:pt>
                <c:pt idx="9503">
                  <c:v>2.5027725009020596</c:v>
                </c:pt>
                <c:pt idx="9504">
                  <c:v>2.5026245491057684</c:v>
                </c:pt>
                <c:pt idx="9505">
                  <c:v>2.5026983619520897</c:v>
                </c:pt>
                <c:pt idx="9506">
                  <c:v>2.5027217539181605</c:v>
                </c:pt>
                <c:pt idx="9507">
                  <c:v>2.5030390611080202</c:v>
                </c:pt>
                <c:pt idx="9508">
                  <c:v>2.5031105334945636</c:v>
                </c:pt>
                <c:pt idx="9509">
                  <c:v>2.5030960462007212</c:v>
                </c:pt>
                <c:pt idx="9510">
                  <c:v>2.5030474702391774</c:v>
                </c:pt>
                <c:pt idx="9511">
                  <c:v>2.5030041049142477</c:v>
                </c:pt>
                <c:pt idx="9512">
                  <c:v>2.5029341300796037</c:v>
                </c:pt>
                <c:pt idx="9513">
                  <c:v>2.5028988168494908</c:v>
                </c:pt>
                <c:pt idx="9514">
                  <c:v>2.502637244715848</c:v>
                </c:pt>
                <c:pt idx="9515">
                  <c:v>2.5023792431019602</c:v>
                </c:pt>
                <c:pt idx="9516">
                  <c:v>2.5024005452215952</c:v>
                </c:pt>
                <c:pt idx="9517">
                  <c:v>2.5025483992209967</c:v>
                </c:pt>
                <c:pt idx="9518">
                  <c:v>2.5026497531844867</c:v>
                </c:pt>
                <c:pt idx="9519">
                  <c:v>2.5026460996550322</c:v>
                </c:pt>
                <c:pt idx="9520">
                  <c:v>2.5026177600835613</c:v>
                </c:pt>
                <c:pt idx="9521">
                  <c:v>2.50237637897308</c:v>
                </c:pt>
                <c:pt idx="9522">
                  <c:v>2.5021968411250426</c:v>
                </c:pt>
                <c:pt idx="9523">
                  <c:v>2.5019488324543198</c:v>
                </c:pt>
                <c:pt idx="9524">
                  <c:v>2.5017244601273658</c:v>
                </c:pt>
                <c:pt idx="9525">
                  <c:v>2.5014676311138127</c:v>
                </c:pt>
                <c:pt idx="9526">
                  <c:v>2.5012607094150447</c:v>
                </c:pt>
                <c:pt idx="9527">
                  <c:v>2.5011569453516826</c:v>
                </c:pt>
                <c:pt idx="9528">
                  <c:v>2.5010557022510942</c:v>
                </c:pt>
                <c:pt idx="9529">
                  <c:v>2.5011188132961388</c:v>
                </c:pt>
                <c:pt idx="9530">
                  <c:v>2.5010853483171802</c:v>
                </c:pt>
                <c:pt idx="9531">
                  <c:v>2.500846686362618</c:v>
                </c:pt>
                <c:pt idx="9532">
                  <c:v>2.5006736518050485</c:v>
                </c:pt>
                <c:pt idx="9533">
                  <c:v>2.5004587776393272</c:v>
                </c:pt>
                <c:pt idx="9534">
                  <c:v>2.5002826376805181</c:v>
                </c:pt>
                <c:pt idx="9535">
                  <c:v>2.5001187525664226</c:v>
                </c:pt>
                <c:pt idx="9536">
                  <c:v>2.5003333907805692</c:v>
                </c:pt>
                <c:pt idx="9537">
                  <c:v>2.5004597134052067</c:v>
                </c:pt>
                <c:pt idx="9538">
                  <c:v>2.5005212235896552</c:v>
                </c:pt>
                <c:pt idx="9539">
                  <c:v>2.5003773320218232</c:v>
                </c:pt>
                <c:pt idx="9540">
                  <c:v>2.5002331221894982</c:v>
                </c:pt>
                <c:pt idx="9541">
                  <c:v>2.5002678343760949</c:v>
                </c:pt>
                <c:pt idx="9542">
                  <c:v>2.5000785409595592</c:v>
                </c:pt>
                <c:pt idx="9543">
                  <c:v>2.4999264059090978</c:v>
                </c:pt>
                <c:pt idx="9544">
                  <c:v>2.4997638319221198</c:v>
                </c:pt>
                <c:pt idx="9545">
                  <c:v>2.4995471784984669</c:v>
                </c:pt>
                <c:pt idx="9546">
                  <c:v>2.4994682625707307</c:v>
                </c:pt>
                <c:pt idx="9547">
                  <c:v>2.4995228064064592</c:v>
                </c:pt>
                <c:pt idx="9548">
                  <c:v>2.4994411031677761</c:v>
                </c:pt>
                <c:pt idx="9549">
                  <c:v>2.4993335779646992</c:v>
                </c:pt>
                <c:pt idx="9550">
                  <c:v>2.4991532897768787</c:v>
                </c:pt>
                <c:pt idx="9551">
                  <c:v>2.4990578696541768</c:v>
                </c:pt>
                <c:pt idx="9552">
                  <c:v>2.4988399402644141</c:v>
                </c:pt>
                <c:pt idx="9553">
                  <c:v>2.498784402440025</c:v>
                </c:pt>
                <c:pt idx="9554">
                  <c:v>2.4988260384446117</c:v>
                </c:pt>
                <c:pt idx="9555">
                  <c:v>2.498843988812077</c:v>
                </c:pt>
                <c:pt idx="9556">
                  <c:v>2.498814344898773</c:v>
                </c:pt>
                <c:pt idx="9557">
                  <c:v>2.4986842391555553</c:v>
                </c:pt>
                <c:pt idx="9558">
                  <c:v>2.4987846055741847</c:v>
                </c:pt>
                <c:pt idx="9559">
                  <c:v>2.4989785346773887</c:v>
                </c:pt>
                <c:pt idx="9560">
                  <c:v>2.499025440066458</c:v>
                </c:pt>
                <c:pt idx="9561">
                  <c:v>2.4991761404622297</c:v>
                </c:pt>
                <c:pt idx="9562">
                  <c:v>2.4989269021658949</c:v>
                </c:pt>
                <c:pt idx="9563">
                  <c:v>2.4988084235756811</c:v>
                </c:pt>
                <c:pt idx="9564">
                  <c:v>2.4991669747446177</c:v>
                </c:pt>
                <c:pt idx="9565">
                  <c:v>2.4990551431886252</c:v>
                </c:pt>
                <c:pt idx="9566">
                  <c:v>2.499260758006129</c:v>
                </c:pt>
                <c:pt idx="9567">
                  <c:v>2.4990611514561949</c:v>
                </c:pt>
                <c:pt idx="9568">
                  <c:v>2.4995065029171202</c:v>
                </c:pt>
                <c:pt idx="9569">
                  <c:v>2.4995019190038272</c:v>
                </c:pt>
                <c:pt idx="9570">
                  <c:v>2.4994657204835367</c:v>
                </c:pt>
                <c:pt idx="9571">
                  <c:v>2.4993072091032467</c:v>
                </c:pt>
                <c:pt idx="9572">
                  <c:v>2.4993485343813577</c:v>
                </c:pt>
                <c:pt idx="9573">
                  <c:v>2.4992685701938053</c:v>
                </c:pt>
                <c:pt idx="9574">
                  <c:v>2.4992577416614012</c:v>
                </c:pt>
                <c:pt idx="9575">
                  <c:v>2.4990287600339847</c:v>
                </c:pt>
                <c:pt idx="9576">
                  <c:v>2.4991139123473602</c:v>
                </c:pt>
                <c:pt idx="9577">
                  <c:v>2.4989360456522252</c:v>
                </c:pt>
                <c:pt idx="9578">
                  <c:v>2.4987338328494051</c:v>
                </c:pt>
                <c:pt idx="9579">
                  <c:v>2.4985453703391967</c:v>
                </c:pt>
                <c:pt idx="9580">
                  <c:v>2.4984436992878383</c:v>
                </c:pt>
                <c:pt idx="9581">
                  <c:v>2.4985007404934012</c:v>
                </c:pt>
                <c:pt idx="9582">
                  <c:v>2.4982835107317189</c:v>
                </c:pt>
                <c:pt idx="9583">
                  <c:v>2.4983286606334372</c:v>
                </c:pt>
                <c:pt idx="9584">
                  <c:v>2.4984002694791587</c:v>
                </c:pt>
                <c:pt idx="9585">
                  <c:v>2.4983382418454956</c:v>
                </c:pt>
                <c:pt idx="9586">
                  <c:v>2.4982361541352467</c:v>
                </c:pt>
                <c:pt idx="9587">
                  <c:v>2.4980826223011761</c:v>
                </c:pt>
                <c:pt idx="9588">
                  <c:v>2.4980295040811398</c:v>
                </c:pt>
                <c:pt idx="9589">
                  <c:v>2.497929137871743</c:v>
                </c:pt>
                <c:pt idx="9590">
                  <c:v>2.4977720535762731</c:v>
                </c:pt>
                <c:pt idx="9591">
                  <c:v>2.4978334587709212</c:v>
                </c:pt>
                <c:pt idx="9592">
                  <c:v>2.4976081038329121</c:v>
                </c:pt>
                <c:pt idx="9593">
                  <c:v>2.4973857022446042</c:v>
                </c:pt>
                <c:pt idx="9594">
                  <c:v>2.4972070167814402</c:v>
                </c:pt>
                <c:pt idx="9595">
                  <c:v>2.4970483769064331</c:v>
                </c:pt>
                <c:pt idx="9596">
                  <c:v>2.4969003481400853</c:v>
                </c:pt>
                <c:pt idx="9597">
                  <c:v>2.4966773319824132</c:v>
                </c:pt>
                <c:pt idx="9598">
                  <c:v>2.4965409810091717</c:v>
                </c:pt>
                <c:pt idx="9599">
                  <c:v>2.4963068193867177</c:v>
                </c:pt>
                <c:pt idx="9600">
                  <c:v>2.4960831920095177</c:v>
                </c:pt>
                <c:pt idx="9601">
                  <c:v>2.4958287097687926</c:v>
                </c:pt>
                <c:pt idx="9602">
                  <c:v>2.4958498456783373</c:v>
                </c:pt>
                <c:pt idx="9603">
                  <c:v>2.4959513487564862</c:v>
                </c:pt>
                <c:pt idx="9604">
                  <c:v>2.4957001684087237</c:v>
                </c:pt>
                <c:pt idx="9605">
                  <c:v>2.4957533447387763</c:v>
                </c:pt>
                <c:pt idx="9606">
                  <c:v>2.4957347597837609</c:v>
                </c:pt>
                <c:pt idx="9607">
                  <c:v>2.4956383663132367</c:v>
                </c:pt>
                <c:pt idx="9608">
                  <c:v>2.4954731842584659</c:v>
                </c:pt>
                <c:pt idx="9609">
                  <c:v>2.4952690849024926</c:v>
                </c:pt>
                <c:pt idx="9610">
                  <c:v>2.4952725411589105</c:v>
                </c:pt>
                <c:pt idx="9611">
                  <c:v>2.4954065545596977</c:v>
                </c:pt>
                <c:pt idx="9612">
                  <c:v>2.4955572818218972</c:v>
                </c:pt>
                <c:pt idx="9613">
                  <c:v>2.4955068151034663</c:v>
                </c:pt>
                <c:pt idx="9614">
                  <c:v>2.4955913420934319</c:v>
                </c:pt>
                <c:pt idx="9615">
                  <c:v>2.4955113602442434</c:v>
                </c:pt>
                <c:pt idx="9616">
                  <c:v>2.4957931128283626</c:v>
                </c:pt>
                <c:pt idx="9617">
                  <c:v>2.4961208151106593</c:v>
                </c:pt>
                <c:pt idx="9618">
                  <c:v>2.4962483770997759</c:v>
                </c:pt>
                <c:pt idx="9619">
                  <c:v>2.496434094919902</c:v>
                </c:pt>
                <c:pt idx="9620">
                  <c:v>2.4966869560711427</c:v>
                </c:pt>
                <c:pt idx="9621">
                  <c:v>2.4969146921461034</c:v>
                </c:pt>
                <c:pt idx="9622">
                  <c:v>2.4969483641317258</c:v>
                </c:pt>
                <c:pt idx="9623">
                  <c:v>2.4970141466930751</c:v>
                </c:pt>
                <c:pt idx="9624">
                  <c:v>2.4973219806499252</c:v>
                </c:pt>
                <c:pt idx="9625">
                  <c:v>2.4977011282569852</c:v>
                </c:pt>
                <c:pt idx="9626">
                  <c:v>2.4980818000402172</c:v>
                </c:pt>
                <c:pt idx="9627">
                  <c:v>2.4985143415995292</c:v>
                </c:pt>
                <c:pt idx="9628">
                  <c:v>2.4990822813584517</c:v>
                </c:pt>
                <c:pt idx="9629">
                  <c:v>2.4996486891420537</c:v>
                </c:pt>
                <c:pt idx="9630">
                  <c:v>2.5003209986679669</c:v>
                </c:pt>
                <c:pt idx="9631">
                  <c:v>2.5013493587261086</c:v>
                </c:pt>
                <c:pt idx="9632">
                  <c:v>2.5024328862517007</c:v>
                </c:pt>
                <c:pt idx="9633">
                  <c:v>2.5035597750871412</c:v>
                </c:pt>
                <c:pt idx="9634">
                  <c:v>2.5046799667903259</c:v>
                </c:pt>
                <c:pt idx="9635">
                  <c:v>2.505457332515403</c:v>
                </c:pt>
                <c:pt idx="9636">
                  <c:v>2.5061017544577413</c:v>
                </c:pt>
                <c:pt idx="9637">
                  <c:v>2.5067073417889802</c:v>
                </c:pt>
                <c:pt idx="9638">
                  <c:v>2.5071178401946121</c:v>
                </c:pt>
                <c:pt idx="9639">
                  <c:v>2.5075116393324004</c:v>
                </c:pt>
                <c:pt idx="9640">
                  <c:v>2.5079206592167442</c:v>
                </c:pt>
                <c:pt idx="9641">
                  <c:v>2.5078095363630903</c:v>
                </c:pt>
                <c:pt idx="9642">
                  <c:v>2.5075621073377952</c:v>
                </c:pt>
                <c:pt idx="9643">
                  <c:v>2.507390197827974</c:v>
                </c:pt>
                <c:pt idx="9644">
                  <c:v>2.5072339500984602</c:v>
                </c:pt>
                <c:pt idx="9645">
                  <c:v>2.5071465330913751</c:v>
                </c:pt>
                <c:pt idx="9646">
                  <c:v>2.507036684076525</c:v>
                </c:pt>
                <c:pt idx="9647">
                  <c:v>2.5070245057948752</c:v>
                </c:pt>
                <c:pt idx="9648">
                  <c:v>2.5067719764109491</c:v>
                </c:pt>
                <c:pt idx="9649">
                  <c:v>2.5065703742005998</c:v>
                </c:pt>
                <c:pt idx="9650">
                  <c:v>2.5064111377498577</c:v>
                </c:pt>
                <c:pt idx="9651">
                  <c:v>2.5062336553440581</c:v>
                </c:pt>
                <c:pt idx="9652">
                  <c:v>2.5059757792780668</c:v>
                </c:pt>
                <c:pt idx="9653">
                  <c:v>2.505888345886087</c:v>
                </c:pt>
                <c:pt idx="9654">
                  <c:v>2.5057179088460892</c:v>
                </c:pt>
                <c:pt idx="9655">
                  <c:v>2.5057168586089715</c:v>
                </c:pt>
                <c:pt idx="9656">
                  <c:v>2.5056990803668087</c:v>
                </c:pt>
                <c:pt idx="9657">
                  <c:v>2.5056657469233814</c:v>
                </c:pt>
                <c:pt idx="9658">
                  <c:v>2.5055603039251477</c:v>
                </c:pt>
                <c:pt idx="9659">
                  <c:v>2.5053890162196555</c:v>
                </c:pt>
                <c:pt idx="9660">
                  <c:v>2.5051737855420368</c:v>
                </c:pt>
                <c:pt idx="9661">
                  <c:v>2.5052600936776428</c:v>
                </c:pt>
                <c:pt idx="9662">
                  <c:v>2.5051770849747053</c:v>
                </c:pt>
                <c:pt idx="9663">
                  <c:v>2.5050081682078078</c:v>
                </c:pt>
                <c:pt idx="9664">
                  <c:v>2.5048235102263612</c:v>
                </c:pt>
                <c:pt idx="9665">
                  <c:v>2.5047241426862152</c:v>
                </c:pt>
                <c:pt idx="9666">
                  <c:v>2.5045354990051307</c:v>
                </c:pt>
                <c:pt idx="9667">
                  <c:v>2.5043488782941625</c:v>
                </c:pt>
                <c:pt idx="9668">
                  <c:v>2.5041413700845472</c:v>
                </c:pt>
                <c:pt idx="9669">
                  <c:v>2.5039311356457814</c:v>
                </c:pt>
                <c:pt idx="9670">
                  <c:v>2.5038616993460532</c:v>
                </c:pt>
                <c:pt idx="9671">
                  <c:v>2.503886290219671</c:v>
                </c:pt>
                <c:pt idx="9672">
                  <c:v>2.5038612153455002</c:v>
                </c:pt>
                <c:pt idx="9673">
                  <c:v>2.5036052321688778</c:v>
                </c:pt>
                <c:pt idx="9674">
                  <c:v>2.5038179875985604</c:v>
                </c:pt>
                <c:pt idx="9675">
                  <c:v>2.5036221248142128</c:v>
                </c:pt>
                <c:pt idx="9676">
                  <c:v>2.5035966812730202</c:v>
                </c:pt>
                <c:pt idx="9677">
                  <c:v>2.5035189248535379</c:v>
                </c:pt>
                <c:pt idx="9678">
                  <c:v>2.5036852829946641</c:v>
                </c:pt>
                <c:pt idx="9679">
                  <c:v>2.5040893402947382</c:v>
                </c:pt>
                <c:pt idx="9680">
                  <c:v>2.5042544515081722</c:v>
                </c:pt>
                <c:pt idx="9681">
                  <c:v>2.5040383396286727</c:v>
                </c:pt>
                <c:pt idx="9682">
                  <c:v>2.5038005875753586</c:v>
                </c:pt>
                <c:pt idx="9683">
                  <c:v>2.5035871369274769</c:v>
                </c:pt>
                <c:pt idx="9684">
                  <c:v>2.5034612948528636</c:v>
                </c:pt>
                <c:pt idx="9685">
                  <c:v>2.5033263067594089</c:v>
                </c:pt>
                <c:pt idx="9686">
                  <c:v>2.5031045763946853</c:v>
                </c:pt>
                <c:pt idx="9687">
                  <c:v>2.5028714754504744</c:v>
                </c:pt>
                <c:pt idx="9688">
                  <c:v>2.5026174739998033</c:v>
                </c:pt>
                <c:pt idx="9689">
                  <c:v>2.5024776982971781</c:v>
                </c:pt>
                <c:pt idx="9690">
                  <c:v>2.5024532629492797</c:v>
                </c:pt>
                <c:pt idx="9691">
                  <c:v>2.5027793191998167</c:v>
                </c:pt>
                <c:pt idx="9692">
                  <c:v>2.5031058560183652</c:v>
                </c:pt>
                <c:pt idx="9693">
                  <c:v>2.5028741195344377</c:v>
                </c:pt>
                <c:pt idx="9694">
                  <c:v>2.5026348356632577</c:v>
                </c:pt>
                <c:pt idx="9695">
                  <c:v>2.5023783657517438</c:v>
                </c:pt>
                <c:pt idx="9696">
                  <c:v>2.5021285321683444</c:v>
                </c:pt>
                <c:pt idx="9697">
                  <c:v>2.5019403379401877</c:v>
                </c:pt>
                <c:pt idx="9698">
                  <c:v>2.5017181052596587</c:v>
                </c:pt>
                <c:pt idx="9699">
                  <c:v>2.5018864128279232</c:v>
                </c:pt>
                <c:pt idx="9700">
                  <c:v>2.5020174329705007</c:v>
                </c:pt>
                <c:pt idx="9701">
                  <c:v>2.5021417554434642</c:v>
                </c:pt>
                <c:pt idx="9702">
                  <c:v>2.502351191496837</c:v>
                </c:pt>
                <c:pt idx="9703">
                  <c:v>2.5025545116664252</c:v>
                </c:pt>
                <c:pt idx="9704">
                  <c:v>2.5028300052775285</c:v>
                </c:pt>
                <c:pt idx="9705">
                  <c:v>2.5030731660028231</c:v>
                </c:pt>
                <c:pt idx="9706">
                  <c:v>2.5032599574576682</c:v>
                </c:pt>
                <c:pt idx="9707">
                  <c:v>2.5033034477731952</c:v>
                </c:pt>
                <c:pt idx="9708">
                  <c:v>2.5033883159010601</c:v>
                </c:pt>
                <c:pt idx="9709">
                  <c:v>2.5033074271803812</c:v>
                </c:pt>
                <c:pt idx="9710">
                  <c:v>2.5033623239268237</c:v>
                </c:pt>
                <c:pt idx="9711">
                  <c:v>2.5035165666451089</c:v>
                </c:pt>
                <c:pt idx="9712">
                  <c:v>2.5034090965530154</c:v>
                </c:pt>
                <c:pt idx="9713">
                  <c:v>2.5032395280322612</c:v>
                </c:pt>
                <c:pt idx="9714">
                  <c:v>2.5030881275223682</c:v>
                </c:pt>
                <c:pt idx="9715">
                  <c:v>2.5031041957770013</c:v>
                </c:pt>
                <c:pt idx="9716">
                  <c:v>2.5028820473471871</c:v>
                </c:pt>
                <c:pt idx="9717">
                  <c:v>2.5029380190417587</c:v>
                </c:pt>
                <c:pt idx="9718">
                  <c:v>2.5030194486644812</c:v>
                </c:pt>
                <c:pt idx="9719">
                  <c:v>2.5033323166327492</c:v>
                </c:pt>
                <c:pt idx="9720">
                  <c:v>2.5037084502877445</c:v>
                </c:pt>
                <c:pt idx="9721">
                  <c:v>2.5037182216007912</c:v>
                </c:pt>
                <c:pt idx="9722">
                  <c:v>2.5034861704499396</c:v>
                </c:pt>
                <c:pt idx="9723">
                  <c:v>2.5032388193469446</c:v>
                </c:pt>
                <c:pt idx="9724">
                  <c:v>2.5030208504980451</c:v>
                </c:pt>
                <c:pt idx="9725">
                  <c:v>2.5031686147286947</c:v>
                </c:pt>
                <c:pt idx="9726">
                  <c:v>2.5029837365205232</c:v>
                </c:pt>
                <c:pt idx="9727">
                  <c:v>2.502754941989862</c:v>
                </c:pt>
                <c:pt idx="9728">
                  <c:v>2.5025171288852093</c:v>
                </c:pt>
                <c:pt idx="9729">
                  <c:v>2.5025562006971742</c:v>
                </c:pt>
                <c:pt idx="9730">
                  <c:v>2.502675735749218</c:v>
                </c:pt>
                <c:pt idx="9731">
                  <c:v>2.5028290741107577</c:v>
                </c:pt>
                <c:pt idx="9732">
                  <c:v>2.5028656861445615</c:v>
                </c:pt>
                <c:pt idx="9733">
                  <c:v>2.5026974621850941</c:v>
                </c:pt>
                <c:pt idx="9734">
                  <c:v>2.5026700136438156</c:v>
                </c:pt>
                <c:pt idx="9735">
                  <c:v>2.5026871900214847</c:v>
                </c:pt>
                <c:pt idx="9736">
                  <c:v>2.5027170626096011</c:v>
                </c:pt>
                <c:pt idx="9737">
                  <c:v>2.5024814629401204</c:v>
                </c:pt>
                <c:pt idx="9738">
                  <c:v>2.5023375598955955</c:v>
                </c:pt>
                <c:pt idx="9739">
                  <c:v>2.5021912502972357</c:v>
                </c:pt>
                <c:pt idx="9740">
                  <c:v>2.5020332395848577</c:v>
                </c:pt>
                <c:pt idx="9741">
                  <c:v>2.5018018307938337</c:v>
                </c:pt>
                <c:pt idx="9742">
                  <c:v>2.5020001981568827</c:v>
                </c:pt>
                <c:pt idx="9743">
                  <c:v>2.5017663398546977</c:v>
                </c:pt>
                <c:pt idx="9744">
                  <c:v>2.5015943466125901</c:v>
                </c:pt>
                <c:pt idx="9745">
                  <c:v>2.5013694887218771</c:v>
                </c:pt>
                <c:pt idx="9746">
                  <c:v>2.5011389155020352</c:v>
                </c:pt>
                <c:pt idx="9747">
                  <c:v>2.5009156031261637</c:v>
                </c:pt>
                <c:pt idx="9748">
                  <c:v>2.5007935174795612</c:v>
                </c:pt>
                <c:pt idx="9749">
                  <c:v>2.5006626764131723</c:v>
                </c:pt>
                <c:pt idx="9750">
                  <c:v>2.5005964600813892</c:v>
                </c:pt>
                <c:pt idx="9751">
                  <c:v>2.5004920687455412</c:v>
                </c:pt>
                <c:pt idx="9752">
                  <c:v>2.5002386917982777</c:v>
                </c:pt>
                <c:pt idx="9753">
                  <c:v>2.5004162007023578</c:v>
                </c:pt>
                <c:pt idx="9754">
                  <c:v>2.5004728445416111</c:v>
                </c:pt>
                <c:pt idx="9755">
                  <c:v>2.5002729071731578</c:v>
                </c:pt>
                <c:pt idx="9756">
                  <c:v>2.5003242355556492</c:v>
                </c:pt>
                <c:pt idx="9757">
                  <c:v>2.5000821939692135</c:v>
                </c:pt>
                <c:pt idx="9758">
                  <c:v>2.5000278755040402</c:v>
                </c:pt>
                <c:pt idx="9759">
                  <c:v>2.4999412796099043</c:v>
                </c:pt>
                <c:pt idx="9760">
                  <c:v>2.4998440316064721</c:v>
                </c:pt>
                <c:pt idx="9761">
                  <c:v>2.4997564151136253</c:v>
                </c:pt>
                <c:pt idx="9762">
                  <c:v>2.4995551852147306</c:v>
                </c:pt>
                <c:pt idx="9763">
                  <c:v>2.4994365474696432</c:v>
                </c:pt>
                <c:pt idx="9764">
                  <c:v>2.4993121899530317</c:v>
                </c:pt>
                <c:pt idx="9765">
                  <c:v>2.4991052864798537</c:v>
                </c:pt>
                <c:pt idx="9766">
                  <c:v>2.4988769185138433</c:v>
                </c:pt>
                <c:pt idx="9767">
                  <c:v>2.4986860547086107</c:v>
                </c:pt>
                <c:pt idx="9768">
                  <c:v>2.4985664149592299</c:v>
                </c:pt>
                <c:pt idx="9769">
                  <c:v>2.4983342419401389</c:v>
                </c:pt>
                <c:pt idx="9770">
                  <c:v>2.4983258115190048</c:v>
                </c:pt>
                <c:pt idx="9771">
                  <c:v>2.4983264448629492</c:v>
                </c:pt>
                <c:pt idx="9772">
                  <c:v>2.4981701685411082</c:v>
                </c:pt>
                <c:pt idx="9773">
                  <c:v>2.4979552233303637</c:v>
                </c:pt>
                <c:pt idx="9774">
                  <c:v>2.497702973172363</c:v>
                </c:pt>
                <c:pt idx="9775">
                  <c:v>2.4980265615645791</c:v>
                </c:pt>
                <c:pt idx="9776">
                  <c:v>2.4981996162730753</c:v>
                </c:pt>
                <c:pt idx="9777">
                  <c:v>2.4982281357811167</c:v>
                </c:pt>
                <c:pt idx="9778">
                  <c:v>2.498290937267567</c:v>
                </c:pt>
                <c:pt idx="9779">
                  <c:v>2.4982953480195618</c:v>
                </c:pt>
                <c:pt idx="9780">
                  <c:v>2.4983810413314749</c:v>
                </c:pt>
                <c:pt idx="9781">
                  <c:v>2.4984171948366303</c:v>
                </c:pt>
                <c:pt idx="9782">
                  <c:v>2.4981815945276082</c:v>
                </c:pt>
                <c:pt idx="9783">
                  <c:v>2.4980426186137192</c:v>
                </c:pt>
                <c:pt idx="9784">
                  <c:v>2.4978059709170313</c:v>
                </c:pt>
                <c:pt idx="9785">
                  <c:v>2.4976293573521842</c:v>
                </c:pt>
                <c:pt idx="9786">
                  <c:v>2.4974728534841564</c:v>
                </c:pt>
                <c:pt idx="9787">
                  <c:v>2.4973306476258106</c:v>
                </c:pt>
                <c:pt idx="9788">
                  <c:v>2.4971044534502465</c:v>
                </c:pt>
                <c:pt idx="9789">
                  <c:v>2.4968588979424129</c:v>
                </c:pt>
                <c:pt idx="9790">
                  <c:v>2.4968034533990622</c:v>
                </c:pt>
                <c:pt idx="9791">
                  <c:v>2.4966707048790777</c:v>
                </c:pt>
                <c:pt idx="9792">
                  <c:v>2.4964613294930276</c:v>
                </c:pt>
                <c:pt idx="9793">
                  <c:v>2.4962653434846129</c:v>
                </c:pt>
                <c:pt idx="9794">
                  <c:v>2.4961675906232337</c:v>
                </c:pt>
                <c:pt idx="9795">
                  <c:v>2.4959628119821407</c:v>
                </c:pt>
                <c:pt idx="9796">
                  <c:v>2.4957443243124104</c:v>
                </c:pt>
                <c:pt idx="9797">
                  <c:v>2.495491545313</c:v>
                </c:pt>
                <c:pt idx="9798">
                  <c:v>2.4953535738254944</c:v>
                </c:pt>
                <c:pt idx="9799">
                  <c:v>2.4951957809876242</c:v>
                </c:pt>
                <c:pt idx="9800">
                  <c:v>2.4949603592576315</c:v>
                </c:pt>
                <c:pt idx="9801">
                  <c:v>2.4948616045902767</c:v>
                </c:pt>
                <c:pt idx="9802">
                  <c:v>2.4947156517299272</c:v>
                </c:pt>
                <c:pt idx="9803">
                  <c:v>2.4945710594574551</c:v>
                </c:pt>
                <c:pt idx="9804">
                  <c:v>2.4944563061896177</c:v>
                </c:pt>
                <c:pt idx="9805">
                  <c:v>2.4943254168707187</c:v>
                </c:pt>
                <c:pt idx="9806">
                  <c:v>2.4944412807780747</c:v>
                </c:pt>
                <c:pt idx="9807">
                  <c:v>2.4945549986032067</c:v>
                </c:pt>
                <c:pt idx="9808">
                  <c:v>2.4947109851951828</c:v>
                </c:pt>
                <c:pt idx="9809">
                  <c:v>2.4948346601417182</c:v>
                </c:pt>
                <c:pt idx="9810">
                  <c:v>2.4948688336914779</c:v>
                </c:pt>
                <c:pt idx="9811">
                  <c:v>2.4949095959499732</c:v>
                </c:pt>
                <c:pt idx="9812">
                  <c:v>2.4951628743018537</c:v>
                </c:pt>
                <c:pt idx="9813">
                  <c:v>2.4952724302966796</c:v>
                </c:pt>
                <c:pt idx="9814">
                  <c:v>2.4953635266045429</c:v>
                </c:pt>
                <c:pt idx="9815">
                  <c:v>2.4952852892989967</c:v>
                </c:pt>
                <c:pt idx="9816">
                  <c:v>2.4951930632361288</c:v>
                </c:pt>
                <c:pt idx="9817">
                  <c:v>2.4951040513970812</c:v>
                </c:pt>
                <c:pt idx="9818">
                  <c:v>2.4949037361830775</c:v>
                </c:pt>
                <c:pt idx="9819">
                  <c:v>2.4951719942961788</c:v>
                </c:pt>
                <c:pt idx="9820">
                  <c:v>2.4951738464352542</c:v>
                </c:pt>
                <c:pt idx="9821">
                  <c:v>2.4952595041353347</c:v>
                </c:pt>
                <c:pt idx="9822">
                  <c:v>2.4951845692365282</c:v>
                </c:pt>
                <c:pt idx="9823">
                  <c:v>2.4949911882599816</c:v>
                </c:pt>
                <c:pt idx="9824">
                  <c:v>2.4948348634079411</c:v>
                </c:pt>
                <c:pt idx="9825">
                  <c:v>2.49470859237121</c:v>
                </c:pt>
                <c:pt idx="9826">
                  <c:v>2.4950920364781157</c:v>
                </c:pt>
                <c:pt idx="9827">
                  <c:v>2.4954657384834387</c:v>
                </c:pt>
                <c:pt idx="9828">
                  <c:v>2.4958742057718526</c:v>
                </c:pt>
                <c:pt idx="9829">
                  <c:v>2.4962777011863402</c:v>
                </c:pt>
                <c:pt idx="9830">
                  <c:v>2.4964615584149232</c:v>
                </c:pt>
                <c:pt idx="9831">
                  <c:v>2.4962481103603276</c:v>
                </c:pt>
                <c:pt idx="9832">
                  <c:v>2.4961524728267377</c:v>
                </c:pt>
                <c:pt idx="9833">
                  <c:v>2.4960044363279987</c:v>
                </c:pt>
                <c:pt idx="9834">
                  <c:v>2.4958962052928353</c:v>
                </c:pt>
                <c:pt idx="9835">
                  <c:v>2.4959295968736779</c:v>
                </c:pt>
                <c:pt idx="9836">
                  <c:v>2.4957381492117188</c:v>
                </c:pt>
                <c:pt idx="9837">
                  <c:v>2.4955122532829082</c:v>
                </c:pt>
                <c:pt idx="9838">
                  <c:v>2.4955028066827749</c:v>
                </c:pt>
                <c:pt idx="9839">
                  <c:v>2.4954301548812277</c:v>
                </c:pt>
                <c:pt idx="9840">
                  <c:v>2.4954156889473995</c:v>
                </c:pt>
                <c:pt idx="9841">
                  <c:v>2.4953600962377607</c:v>
                </c:pt>
                <c:pt idx="9842">
                  <c:v>2.4952245768439552</c:v>
                </c:pt>
                <c:pt idx="9843">
                  <c:v>2.4954398013513615</c:v>
                </c:pt>
                <c:pt idx="9844">
                  <c:v>2.4955639141900177</c:v>
                </c:pt>
                <c:pt idx="9845">
                  <c:v>2.4955382224818243</c:v>
                </c:pt>
                <c:pt idx="9846">
                  <c:v>2.4954133772760994</c:v>
                </c:pt>
                <c:pt idx="9847">
                  <c:v>2.4953041666668208</c:v>
                </c:pt>
                <c:pt idx="9848">
                  <c:v>2.4952187725295771</c:v>
                </c:pt>
                <c:pt idx="9849">
                  <c:v>2.4951806290689267</c:v>
                </c:pt>
                <c:pt idx="9850">
                  <c:v>2.4951431260335752</c:v>
                </c:pt>
                <c:pt idx="9851">
                  <c:v>2.4949090583910882</c:v>
                </c:pt>
                <c:pt idx="9852">
                  <c:v>2.4946597638378547</c:v>
                </c:pt>
                <c:pt idx="9853">
                  <c:v>2.4946597424614012</c:v>
                </c:pt>
                <c:pt idx="9854">
                  <c:v>2.4946953194932204</c:v>
                </c:pt>
                <c:pt idx="9855">
                  <c:v>2.4945747191215002</c:v>
                </c:pt>
                <c:pt idx="9856">
                  <c:v>2.4943810881377626</c:v>
                </c:pt>
                <c:pt idx="9857">
                  <c:v>2.4943098513422401</c:v>
                </c:pt>
                <c:pt idx="9858">
                  <c:v>2.4942401777390177</c:v>
                </c:pt>
                <c:pt idx="9859">
                  <c:v>2.4940772214012488</c:v>
                </c:pt>
                <c:pt idx="9860">
                  <c:v>2.4939133908888387</c:v>
                </c:pt>
                <c:pt idx="9861">
                  <c:v>2.4939605261998987</c:v>
                </c:pt>
                <c:pt idx="9862">
                  <c:v>2.4938881573236173</c:v>
                </c:pt>
                <c:pt idx="9863">
                  <c:v>2.493988437496518</c:v>
                </c:pt>
                <c:pt idx="9864">
                  <c:v>2.493926883199526</c:v>
                </c:pt>
                <c:pt idx="9865">
                  <c:v>2.4937356113773212</c:v>
                </c:pt>
                <c:pt idx="9866">
                  <c:v>2.4939145515829422</c:v>
                </c:pt>
                <c:pt idx="9867">
                  <c:v>2.4941133018752866</c:v>
                </c:pt>
                <c:pt idx="9868">
                  <c:v>2.4943254216087927</c:v>
                </c:pt>
                <c:pt idx="9869">
                  <c:v>2.4941890666581581</c:v>
                </c:pt>
                <c:pt idx="9870">
                  <c:v>2.4939829705829601</c:v>
                </c:pt>
                <c:pt idx="9871">
                  <c:v>2.4938525416254222</c:v>
                </c:pt>
                <c:pt idx="9872">
                  <c:v>2.4936782286158468</c:v>
                </c:pt>
                <c:pt idx="9873">
                  <c:v>2.4935087673320462</c:v>
                </c:pt>
                <c:pt idx="9874">
                  <c:v>2.4933599765993808</c:v>
                </c:pt>
                <c:pt idx="9875">
                  <c:v>2.4931506905767118</c:v>
                </c:pt>
                <c:pt idx="9876">
                  <c:v>2.4929363991955777</c:v>
                </c:pt>
                <c:pt idx="9877">
                  <c:v>2.4929097409599072</c:v>
                </c:pt>
                <c:pt idx="9878">
                  <c:v>2.4929272621700802</c:v>
                </c:pt>
                <c:pt idx="9879">
                  <c:v>2.4927094896916913</c:v>
                </c:pt>
                <c:pt idx="9880">
                  <c:v>2.4926224356683182</c:v>
                </c:pt>
                <c:pt idx="9881">
                  <c:v>2.4925557762810349</c:v>
                </c:pt>
                <c:pt idx="9882">
                  <c:v>2.492401346663466</c:v>
                </c:pt>
                <c:pt idx="9883">
                  <c:v>2.4922531250369948</c:v>
                </c:pt>
                <c:pt idx="9884">
                  <c:v>2.4920573138211775</c:v>
                </c:pt>
                <c:pt idx="9885">
                  <c:v>2.4920529748740772</c:v>
                </c:pt>
                <c:pt idx="9886">
                  <c:v>2.4922319276145268</c:v>
                </c:pt>
                <c:pt idx="9887">
                  <c:v>2.4924498606455567</c:v>
                </c:pt>
                <c:pt idx="9888">
                  <c:v>2.4925456329211522</c:v>
                </c:pt>
                <c:pt idx="9889">
                  <c:v>2.4925542644416754</c:v>
                </c:pt>
                <c:pt idx="9890">
                  <c:v>2.4926171439679736</c:v>
                </c:pt>
                <c:pt idx="9891">
                  <c:v>2.4924153993663567</c:v>
                </c:pt>
                <c:pt idx="9892">
                  <c:v>2.4922231011194977</c:v>
                </c:pt>
                <c:pt idx="9893">
                  <c:v>2.4921530651760273</c:v>
                </c:pt>
                <c:pt idx="9894">
                  <c:v>2.4921940709507742</c:v>
                </c:pt>
                <c:pt idx="9895">
                  <c:v>2.4921178675989601</c:v>
                </c:pt>
                <c:pt idx="9896">
                  <c:v>2.4921013480097982</c:v>
                </c:pt>
                <c:pt idx="9897">
                  <c:v>2.4920293372161377</c:v>
                </c:pt>
                <c:pt idx="9898">
                  <c:v>2.4919033713494581</c:v>
                </c:pt>
                <c:pt idx="9899">
                  <c:v>2.4917054844889535</c:v>
                </c:pt>
                <c:pt idx="9900">
                  <c:v>2.4915616433266994</c:v>
                </c:pt>
                <c:pt idx="9901">
                  <c:v>2.491326735465011</c:v>
                </c:pt>
                <c:pt idx="9902">
                  <c:v>2.4911085234767727</c:v>
                </c:pt>
                <c:pt idx="9903">
                  <c:v>2.4909405504432929</c:v>
                </c:pt>
                <c:pt idx="9904">
                  <c:v>2.4907026565680077</c:v>
                </c:pt>
                <c:pt idx="9905">
                  <c:v>2.4906167758415592</c:v>
                </c:pt>
                <c:pt idx="9906">
                  <c:v>2.4904305682490446</c:v>
                </c:pt>
                <c:pt idx="9907">
                  <c:v>2.4902676102713843</c:v>
                </c:pt>
                <c:pt idx="9908">
                  <c:v>2.4900564728066734</c:v>
                </c:pt>
                <c:pt idx="9909">
                  <c:v>2.4898683120634977</c:v>
                </c:pt>
                <c:pt idx="9910">
                  <c:v>2.4896356430807467</c:v>
                </c:pt>
                <c:pt idx="9911">
                  <c:v>2.4894812923457006</c:v>
                </c:pt>
                <c:pt idx="9912">
                  <c:v>2.4898016440424899</c:v>
                </c:pt>
                <c:pt idx="9913">
                  <c:v>2.4900605658687827</c:v>
                </c:pt>
                <c:pt idx="9914">
                  <c:v>2.4900198971950989</c:v>
                </c:pt>
                <c:pt idx="9915">
                  <c:v>2.4897885160545266</c:v>
                </c:pt>
                <c:pt idx="9916">
                  <c:v>2.4896223024282387</c:v>
                </c:pt>
                <c:pt idx="9917">
                  <c:v>2.4893964109469882</c:v>
                </c:pt>
                <c:pt idx="9918">
                  <c:v>2.4894998342319417</c:v>
                </c:pt>
                <c:pt idx="9919">
                  <c:v>2.4895617632864178</c:v>
                </c:pt>
                <c:pt idx="9920">
                  <c:v>2.4896575029415899</c:v>
                </c:pt>
                <c:pt idx="9921">
                  <c:v>2.489616810705944</c:v>
                </c:pt>
                <c:pt idx="9922">
                  <c:v>2.4895689912715948</c:v>
                </c:pt>
                <c:pt idx="9923">
                  <c:v>2.4893971588436212</c:v>
                </c:pt>
                <c:pt idx="9924">
                  <c:v>2.4891738967069412</c:v>
                </c:pt>
                <c:pt idx="9925">
                  <c:v>2.4889973680261122</c:v>
                </c:pt>
                <c:pt idx="9926">
                  <c:v>2.4888813937498377</c:v>
                </c:pt>
                <c:pt idx="9927">
                  <c:v>2.4889473352771176</c:v>
                </c:pt>
                <c:pt idx="9928">
                  <c:v>2.48893171555099</c:v>
                </c:pt>
                <c:pt idx="9929">
                  <c:v>2.4887109960566556</c:v>
                </c:pt>
                <c:pt idx="9930">
                  <c:v>2.488525804200231</c:v>
                </c:pt>
                <c:pt idx="9931">
                  <c:v>2.4883031179511814</c:v>
                </c:pt>
                <c:pt idx="9932">
                  <c:v>2.4884261577322846</c:v>
                </c:pt>
                <c:pt idx="9933">
                  <c:v>2.4888405658675699</c:v>
                </c:pt>
                <c:pt idx="9934">
                  <c:v>2.4892685650000064</c:v>
                </c:pt>
                <c:pt idx="9935">
                  <c:v>2.4897150285698797</c:v>
                </c:pt>
                <c:pt idx="9936">
                  <c:v>2.4901854491615376</c:v>
                </c:pt>
                <c:pt idx="9937">
                  <c:v>2.4906196085738177</c:v>
                </c:pt>
                <c:pt idx="9938">
                  <c:v>2.4907993302058427</c:v>
                </c:pt>
                <c:pt idx="9939">
                  <c:v>2.4909004952978187</c:v>
                </c:pt>
                <c:pt idx="9940">
                  <c:v>2.4908433003363761</c:v>
                </c:pt>
                <c:pt idx="9941">
                  <c:v>2.4907340223276417</c:v>
                </c:pt>
                <c:pt idx="9942">
                  <c:v>2.4905942836859492</c:v>
                </c:pt>
                <c:pt idx="9943">
                  <c:v>2.4904279528747382</c:v>
                </c:pt>
                <c:pt idx="9944">
                  <c:v>2.4901888710879092</c:v>
                </c:pt>
                <c:pt idx="9945">
                  <c:v>2.4902844087533076</c:v>
                </c:pt>
                <c:pt idx="9946">
                  <c:v>2.4903153018254742</c:v>
                </c:pt>
                <c:pt idx="9947">
                  <c:v>2.4900815244122749</c:v>
                </c:pt>
                <c:pt idx="9948">
                  <c:v>2.4899456130874977</c:v>
                </c:pt>
                <c:pt idx="9949">
                  <c:v>2.4899394804682387</c:v>
                </c:pt>
                <c:pt idx="9950">
                  <c:v>2.4899426695238338</c:v>
                </c:pt>
                <c:pt idx="9951">
                  <c:v>2.4901238714710812</c:v>
                </c:pt>
                <c:pt idx="9952">
                  <c:v>2.4901628806894447</c:v>
                </c:pt>
                <c:pt idx="9953">
                  <c:v>2.4901962059435014</c:v>
                </c:pt>
                <c:pt idx="9954">
                  <c:v>2.4902540147387295</c:v>
                </c:pt>
                <c:pt idx="9955">
                  <c:v>2.4907260751352083</c:v>
                </c:pt>
                <c:pt idx="9956">
                  <c:v>2.4912407473046172</c:v>
                </c:pt>
                <c:pt idx="9957">
                  <c:v>2.4915045265084297</c:v>
                </c:pt>
                <c:pt idx="9958">
                  <c:v>2.491673878235535</c:v>
                </c:pt>
                <c:pt idx="9959">
                  <c:v>2.4918477921089335</c:v>
                </c:pt>
                <c:pt idx="9960">
                  <c:v>2.4925594094089356</c:v>
                </c:pt>
                <c:pt idx="9961">
                  <c:v>2.4927225797123649</c:v>
                </c:pt>
                <c:pt idx="9962">
                  <c:v>2.4929081137211604</c:v>
                </c:pt>
                <c:pt idx="9963">
                  <c:v>2.4927029472470608</c:v>
                </c:pt>
                <c:pt idx="9964">
                  <c:v>2.4924545268681984</c:v>
                </c:pt>
                <c:pt idx="9965">
                  <c:v>2.492318213237656</c:v>
                </c:pt>
                <c:pt idx="9966">
                  <c:v>2.4922625534901366</c:v>
                </c:pt>
                <c:pt idx="9967">
                  <c:v>2.4920805624082338</c:v>
                </c:pt>
                <c:pt idx="9968">
                  <c:v>2.4919427468315805</c:v>
                </c:pt>
                <c:pt idx="9969">
                  <c:v>2.4917309815584447</c:v>
                </c:pt>
                <c:pt idx="9970">
                  <c:v>2.4915216522407255</c:v>
                </c:pt>
                <c:pt idx="9971">
                  <c:v>2.4913853548666176</c:v>
                </c:pt>
                <c:pt idx="9972">
                  <c:v>2.4911457021195909</c:v>
                </c:pt>
                <c:pt idx="9973">
                  <c:v>2.4909574763472264</c:v>
                </c:pt>
                <c:pt idx="9974">
                  <c:v>2.4907117926348699</c:v>
                </c:pt>
                <c:pt idx="9975">
                  <c:v>2.4904754339244901</c:v>
                </c:pt>
                <c:pt idx="9976">
                  <c:v>2.4902315426190675</c:v>
                </c:pt>
                <c:pt idx="9977">
                  <c:v>2.4900824898662117</c:v>
                </c:pt>
                <c:pt idx="9978">
                  <c:v>2.4899425206841777</c:v>
                </c:pt>
                <c:pt idx="9979">
                  <c:v>2.4898035627988397</c:v>
                </c:pt>
                <c:pt idx="9980">
                  <c:v>2.4896085664530165</c:v>
                </c:pt>
                <c:pt idx="9981">
                  <c:v>2.4894976824830413</c:v>
                </c:pt>
                <c:pt idx="9982">
                  <c:v>2.4892688144593427</c:v>
                </c:pt>
                <c:pt idx="9983">
                  <c:v>2.4891019044552403</c:v>
                </c:pt>
                <c:pt idx="9984">
                  <c:v>2.4889909287226812</c:v>
                </c:pt>
                <c:pt idx="9985">
                  <c:v>2.4888642778356012</c:v>
                </c:pt>
                <c:pt idx="9986">
                  <c:v>2.4887491905492567</c:v>
                </c:pt>
                <c:pt idx="9987">
                  <c:v>2.4885093408014494</c:v>
                </c:pt>
                <c:pt idx="9988">
                  <c:v>2.4882752078513812</c:v>
                </c:pt>
                <c:pt idx="9989">
                  <c:v>2.488031857771059</c:v>
                </c:pt>
                <c:pt idx="9990">
                  <c:v>2.4878478711894605</c:v>
                </c:pt>
                <c:pt idx="9991">
                  <c:v>2.4878411768501172</c:v>
                </c:pt>
                <c:pt idx="9992">
                  <c:v>2.4876625286392597</c:v>
                </c:pt>
                <c:pt idx="9993">
                  <c:v>2.4884045412840412</c:v>
                </c:pt>
                <c:pt idx="9994">
                  <c:v>2.4889470541273981</c:v>
                </c:pt>
                <c:pt idx="9995">
                  <c:v>2.4895034918179846</c:v>
                </c:pt>
                <c:pt idx="9996">
                  <c:v>2.4900858568146398</c:v>
                </c:pt>
                <c:pt idx="9997">
                  <c:v>2.4907289554511407</c:v>
                </c:pt>
                <c:pt idx="9998">
                  <c:v>2.4914212167520002</c:v>
                </c:pt>
                <c:pt idx="9999">
                  <c:v>2.4920641419673202</c:v>
                </c:pt>
              </c:numCache>
            </c:numRef>
          </c:yVal>
          <c:smooth val="0"/>
        </c:ser>
        <c:ser>
          <c:idx val="1"/>
          <c:order val="1"/>
          <c:tx>
            <c:strRef>
              <c:f>[Damas.xlsx]Damas!$L$8</c:f>
              <c:strCache>
                <c:ptCount val="1"/>
                <c:pt idx="0">
                  <c:v>Promedio de Tiempo de Espera Pieza</c:v>
                </c:pt>
              </c:strCache>
            </c:strRef>
          </c:tx>
          <c:spPr>
            <a:ln w="3175">
              <a:solidFill>
                <a:schemeClr val="tx1"/>
              </a:solidFill>
            </a:ln>
          </c:spPr>
          <c:yVal>
            <c:numRef>
              <c:f>[Damas.xlsx]Damas!$L$9:$L$10008</c:f>
              <c:numCache>
                <c:formatCode>0.00</c:formatCode>
                <c:ptCount val="10000"/>
                <c:pt idx="0">
                  <c:v>0</c:v>
                </c:pt>
                <c:pt idx="1">
                  <c:v>0.11457611452869076</c:v>
                </c:pt>
                <c:pt idx="2">
                  <c:v>7.6384076352460514E-2</c:v>
                </c:pt>
                <c:pt idx="3">
                  <c:v>0.23631174366511742</c:v>
                </c:pt>
                <c:pt idx="4">
                  <c:v>0.18904939493210104</c:v>
                </c:pt>
                <c:pt idx="5">
                  <c:v>0.15754116244341529</c:v>
                </c:pt>
                <c:pt idx="6">
                  <c:v>0.24260104227041221</c:v>
                </c:pt>
                <c:pt idx="7">
                  <c:v>0.21227591198661055</c:v>
                </c:pt>
                <c:pt idx="8">
                  <c:v>0.18868969954365383</c:v>
                </c:pt>
                <c:pt idx="9">
                  <c:v>0.16982072958928837</c:v>
                </c:pt>
                <c:pt idx="10">
                  <c:v>0.15476249530371541</c:v>
                </c:pt>
                <c:pt idx="11">
                  <c:v>0.14186562069507228</c:v>
                </c:pt>
                <c:pt idx="12">
                  <c:v>0.13095288064160521</c:v>
                </c:pt>
                <c:pt idx="13">
                  <c:v>0.16400763615256841</c:v>
                </c:pt>
                <c:pt idx="14">
                  <c:v>0.15307379374240113</c:v>
                </c:pt>
                <c:pt idx="15">
                  <c:v>0.19166940368865268</c:v>
                </c:pt>
                <c:pt idx="16">
                  <c:v>0.21293264057367994</c:v>
                </c:pt>
                <c:pt idx="17">
                  <c:v>0.23201461335538331</c:v>
                </c:pt>
                <c:pt idx="18">
                  <c:v>0.21980331791562641</c:v>
                </c:pt>
                <c:pt idx="19">
                  <c:v>0.21605693665016532</c:v>
                </c:pt>
                <c:pt idx="20">
                  <c:v>0.20576851109539576</c:v>
                </c:pt>
                <c:pt idx="21">
                  <c:v>0.22630382459336423</c:v>
                </c:pt>
                <c:pt idx="22">
                  <c:v>0.32235527363370076</c:v>
                </c:pt>
                <c:pt idx="23">
                  <c:v>0.30892380389896656</c:v>
                </c:pt>
                <c:pt idx="24">
                  <c:v>0.43775738708849582</c:v>
                </c:pt>
                <c:pt idx="25">
                  <c:v>0.42643273266401632</c:v>
                </c:pt>
                <c:pt idx="26">
                  <c:v>0.45389942825942181</c:v>
                </c:pt>
                <c:pt idx="27">
                  <c:v>0.43768873439302153</c:v>
                </c:pt>
                <c:pt idx="28">
                  <c:v>0.42259601941394431</c:v>
                </c:pt>
                <c:pt idx="29">
                  <c:v>0.42058236814121813</c:v>
                </c:pt>
                <c:pt idx="30">
                  <c:v>0.42616490518992123</c:v>
                </c:pt>
                <c:pt idx="31">
                  <c:v>0.46638830082789839</c:v>
                </c:pt>
                <c:pt idx="32">
                  <c:v>0.45225532201492025</c:v>
                </c:pt>
                <c:pt idx="33">
                  <c:v>0.43895369489683966</c:v>
                </c:pt>
                <c:pt idx="34">
                  <c:v>0.50147657446674343</c:v>
                </c:pt>
                <c:pt idx="35">
                  <c:v>0.53691818045817774</c:v>
                </c:pt>
                <c:pt idx="36">
                  <c:v>0.53264960103160064</c:v>
                </c:pt>
                <c:pt idx="37">
                  <c:v>0.51863250626761026</c:v>
                </c:pt>
                <c:pt idx="38">
                  <c:v>0.53194063225485644</c:v>
                </c:pt>
                <c:pt idx="39">
                  <c:v>0.55670028346660705</c:v>
                </c:pt>
                <c:pt idx="40">
                  <c:v>0.54312222777229957</c:v>
                </c:pt>
                <c:pt idx="41">
                  <c:v>0.65995792280506771</c:v>
                </c:pt>
                <c:pt idx="42">
                  <c:v>0.67109936999194197</c:v>
                </c:pt>
                <c:pt idx="43">
                  <c:v>0.67006812400269067</c:v>
                </c:pt>
                <c:pt idx="44">
                  <c:v>0.67173350828198564</c:v>
                </c:pt>
                <c:pt idx="45">
                  <c:v>0.66488075092554555</c:v>
                </c:pt>
                <c:pt idx="46">
                  <c:v>0.65754987018511635</c:v>
                </c:pt>
                <c:pt idx="47">
                  <c:v>0.64385091455624721</c:v>
                </c:pt>
                <c:pt idx="48">
                  <c:v>0.63071109997345665</c:v>
                </c:pt>
                <c:pt idx="49">
                  <c:v>0.63925719564167205</c:v>
                </c:pt>
                <c:pt idx="50">
                  <c:v>0.62672274082516866</c:v>
                </c:pt>
                <c:pt idx="51">
                  <c:v>0.61467038042469713</c:v>
                </c:pt>
                <c:pt idx="52">
                  <c:v>0.60307282607704904</c:v>
                </c:pt>
                <c:pt idx="53">
                  <c:v>0.62930505529009295</c:v>
                </c:pt>
                <c:pt idx="54">
                  <c:v>0.61786314519389385</c:v>
                </c:pt>
                <c:pt idx="55">
                  <c:v>0.60682987474401873</c:v>
                </c:pt>
                <c:pt idx="56">
                  <c:v>0.59618373659059964</c:v>
                </c:pt>
                <c:pt idx="57">
                  <c:v>0.63085315745141035</c:v>
                </c:pt>
                <c:pt idx="58">
                  <c:v>0.65751915604452338</c:v>
                </c:pt>
                <c:pt idx="59">
                  <c:v>0.73285637593877562</c:v>
                </c:pt>
                <c:pt idx="60">
                  <c:v>0.79950223982942359</c:v>
                </c:pt>
                <c:pt idx="61">
                  <c:v>0.85483601001540765</c:v>
                </c:pt>
                <c:pt idx="62">
                  <c:v>0.85411946588602849</c:v>
                </c:pt>
                <c:pt idx="63">
                  <c:v>0.90159553782614799</c:v>
                </c:pt>
                <c:pt idx="64">
                  <c:v>0.94712357822196158</c:v>
                </c:pt>
                <c:pt idx="65">
                  <c:v>0.93515860003644768</c:v>
                </c:pt>
                <c:pt idx="66">
                  <c:v>0.92120100899112733</c:v>
                </c:pt>
                <c:pt idx="67">
                  <c:v>0.907653935329505</c:v>
                </c:pt>
                <c:pt idx="68">
                  <c:v>0.8944995304696457</c:v>
                </c:pt>
                <c:pt idx="69">
                  <c:v>0.90643996799456006</c:v>
                </c:pt>
                <c:pt idx="70">
                  <c:v>0.91396959909141551</c:v>
                </c:pt>
                <c:pt idx="71">
                  <c:v>0.91580695965063641</c:v>
                </c:pt>
                <c:pt idx="72">
                  <c:v>0.92582067574160254</c:v>
                </c:pt>
                <c:pt idx="73">
                  <c:v>0.91330958552887864</c:v>
                </c:pt>
                <c:pt idx="74">
                  <c:v>0.90876475655761779</c:v>
                </c:pt>
                <c:pt idx="75">
                  <c:v>0.89680732555028053</c:v>
                </c:pt>
                <c:pt idx="76">
                  <c:v>0.88516047716651081</c:v>
                </c:pt>
                <c:pt idx="77">
                  <c:v>0.87381226592078631</c:v>
                </c:pt>
                <c:pt idx="78">
                  <c:v>0.86275135116229562</c:v>
                </c:pt>
                <c:pt idx="79">
                  <c:v>0.85501946729596912</c:v>
                </c:pt>
                <c:pt idx="80">
                  <c:v>0.84927131206158823</c:v>
                </c:pt>
                <c:pt idx="81">
                  <c:v>0.83891434484130356</c:v>
                </c:pt>
                <c:pt idx="82">
                  <c:v>0.82880694309622749</c:v>
                </c:pt>
                <c:pt idx="83">
                  <c:v>0.8189401937736539</c:v>
                </c:pt>
                <c:pt idx="84">
                  <c:v>0.80930560325866974</c:v>
                </c:pt>
                <c:pt idx="85">
                  <c:v>0.80013414250544035</c:v>
                </c:pt>
                <c:pt idx="86">
                  <c:v>0.79093719833871112</c:v>
                </c:pt>
                <c:pt idx="87">
                  <c:v>0.78929173703883104</c:v>
                </c:pt>
                <c:pt idx="88">
                  <c:v>0.78042329055523529</c:v>
                </c:pt>
                <c:pt idx="89">
                  <c:v>0.77230999683614165</c:v>
                </c:pt>
                <c:pt idx="90">
                  <c:v>0.76893702092001093</c:v>
                </c:pt>
                <c:pt idx="91">
                  <c:v>0.7605790098230546</c:v>
                </c:pt>
                <c:pt idx="92">
                  <c:v>0.75240074090022557</c:v>
                </c:pt>
                <c:pt idx="93">
                  <c:v>0.74968830048031565</c:v>
                </c:pt>
                <c:pt idx="94">
                  <c:v>0.749984126383057</c:v>
                </c:pt>
                <c:pt idx="95">
                  <c:v>0.75683132306046663</c:v>
                </c:pt>
                <c:pt idx="96">
                  <c:v>0.74902893828664685</c:v>
                </c:pt>
                <c:pt idx="97">
                  <c:v>0.74138578585515047</c:v>
                </c:pt>
                <c:pt idx="98">
                  <c:v>0.73389704054350613</c:v>
                </c:pt>
                <c:pt idx="99">
                  <c:v>0.76832158866227784</c:v>
                </c:pt>
                <c:pt idx="100">
                  <c:v>0.76071444422009105</c:v>
                </c:pt>
                <c:pt idx="101">
                  <c:v>0.75521664686393497</c:v>
                </c:pt>
                <c:pt idx="102">
                  <c:v>0.74788444640895768</c:v>
                </c:pt>
                <c:pt idx="103">
                  <c:v>0.74069324980885964</c:v>
                </c:pt>
                <c:pt idx="104">
                  <c:v>0.73363902838212192</c:v>
                </c:pt>
                <c:pt idx="105">
                  <c:v>0.73558289208206151</c:v>
                </c:pt>
                <c:pt idx="106">
                  <c:v>0.7433015578947576</c:v>
                </c:pt>
                <c:pt idx="107">
                  <c:v>0.76745949705309935</c:v>
                </c:pt>
                <c:pt idx="108">
                  <c:v>0.7928145741844177</c:v>
                </c:pt>
                <c:pt idx="109">
                  <c:v>0.86076935063683269</c:v>
                </c:pt>
                <c:pt idx="110">
                  <c:v>0.91483445012161002</c:v>
                </c:pt>
                <c:pt idx="111">
                  <c:v>0.97670834994389333</c:v>
                </c:pt>
                <c:pt idx="112">
                  <c:v>1.0330641034771328</c:v>
                </c:pt>
                <c:pt idx="113">
                  <c:v>1.0937910320445996</c:v>
                </c:pt>
                <c:pt idx="114">
                  <c:v>1.1621034988621859</c:v>
                </c:pt>
                <c:pt idx="115">
                  <c:v>1.2246186725656258</c:v>
                </c:pt>
                <c:pt idx="116">
                  <c:v>1.3028562623297597</c:v>
                </c:pt>
                <c:pt idx="117">
                  <c:v>1.3330254882376518</c:v>
                </c:pt>
                <c:pt idx="118">
                  <c:v>1.3543605295746401</c:v>
                </c:pt>
                <c:pt idx="119">
                  <c:v>1.3894439592799244</c:v>
                </c:pt>
                <c:pt idx="120">
                  <c:v>1.4224818220434132</c:v>
                </c:pt>
                <c:pt idx="121">
                  <c:v>1.4833988387445798</c:v>
                </c:pt>
                <c:pt idx="122">
                  <c:v>1.5440465543938955</c:v>
                </c:pt>
                <c:pt idx="123">
                  <c:v>1.602367122843992</c:v>
                </c:pt>
                <c:pt idx="124">
                  <c:v>1.6572896332701872</c:v>
                </c:pt>
                <c:pt idx="125">
                  <c:v>1.7042527656913027</c:v>
                </c:pt>
                <c:pt idx="126">
                  <c:v>1.731272639964796</c:v>
                </c:pt>
                <c:pt idx="127">
                  <c:v>1.740625115997815</c:v>
                </c:pt>
                <c:pt idx="128">
                  <c:v>1.7271318980443056</c:v>
                </c:pt>
                <c:pt idx="129">
                  <c:v>1.7138462680593523</c:v>
                </c:pt>
                <c:pt idx="130">
                  <c:v>1.7057752244387001</c:v>
                </c:pt>
                <c:pt idx="131">
                  <c:v>1.697593672496857</c:v>
                </c:pt>
                <c:pt idx="132">
                  <c:v>1.6877026051505866</c:v>
                </c:pt>
                <c:pt idx="133">
                  <c:v>1.6789443543139262</c:v>
                </c:pt>
                <c:pt idx="134">
                  <c:v>1.6713019798199067</c:v>
                </c:pt>
                <c:pt idx="135">
                  <c:v>1.6590129946741721</c:v>
                </c:pt>
                <c:pt idx="136">
                  <c:v>1.6559353479851338</c:v>
                </c:pt>
                <c:pt idx="137">
                  <c:v>1.6444748260737545</c:v>
                </c:pt>
                <c:pt idx="138">
                  <c:v>1.6599813011477562</c:v>
                </c:pt>
                <c:pt idx="139">
                  <c:v>1.6933848022345854</c:v>
                </c:pt>
                <c:pt idx="140">
                  <c:v>1.7184812669561422</c:v>
                </c:pt>
                <c:pt idx="141">
                  <c:v>1.7194364387946468</c:v>
                </c:pt>
                <c:pt idx="142">
                  <c:v>1.7191121052069713</c:v>
                </c:pt>
                <c:pt idx="143">
                  <c:v>1.7071738266985901</c:v>
                </c:pt>
                <c:pt idx="144">
                  <c:v>1.6954002141006679</c:v>
                </c:pt>
                <c:pt idx="145">
                  <c:v>1.6837878838671021</c:v>
                </c:pt>
                <c:pt idx="146">
                  <c:v>1.6878690423599134</c:v>
                </c:pt>
                <c:pt idx="147">
                  <c:v>1.6764645218034757</c:v>
                </c:pt>
                <c:pt idx="148">
                  <c:v>1.6687368685707902</c:v>
                </c:pt>
                <c:pt idx="149">
                  <c:v>1.6615185837085893</c:v>
                </c:pt>
                <c:pt idx="150">
                  <c:v>1.6505151493793841</c:v>
                </c:pt>
                <c:pt idx="151">
                  <c:v>1.6396564970808232</c:v>
                </c:pt>
                <c:pt idx="152">
                  <c:v>1.6289397879495549</c:v>
                </c:pt>
                <c:pt idx="153">
                  <c:v>1.6760301735568428</c:v>
                </c:pt>
                <c:pt idx="154">
                  <c:v>1.7084512891435488</c:v>
                </c:pt>
                <c:pt idx="155">
                  <c:v>1.7168302104383202</c:v>
                </c:pt>
                <c:pt idx="156">
                  <c:v>1.7215797376215776</c:v>
                </c:pt>
                <c:pt idx="157">
                  <c:v>1.7120857343510834</c:v>
                </c:pt>
                <c:pt idx="158">
                  <c:v>1.7090988175175166</c:v>
                </c:pt>
                <c:pt idx="159">
                  <c:v>1.7093795370249356</c:v>
                </c:pt>
                <c:pt idx="160">
                  <c:v>1.6987622728198433</c:v>
                </c:pt>
                <c:pt idx="161">
                  <c:v>1.6882760859505861</c:v>
                </c:pt>
                <c:pt idx="162">
                  <c:v>1.6779185639509118</c:v>
                </c:pt>
                <c:pt idx="163">
                  <c:v>1.66768735319509</c:v>
                </c:pt>
                <c:pt idx="164">
                  <c:v>1.6575801571151199</c:v>
                </c:pt>
                <c:pt idx="165">
                  <c:v>1.6475947344818962</c:v>
                </c:pt>
                <c:pt idx="166">
                  <c:v>1.6377288977484448</c:v>
                </c:pt>
                <c:pt idx="167">
                  <c:v>1.62798051145235</c:v>
                </c:pt>
                <c:pt idx="168">
                  <c:v>1.6185860556225651</c:v>
                </c:pt>
                <c:pt idx="169">
                  <c:v>1.62144608689837</c:v>
                </c:pt>
                <c:pt idx="170">
                  <c:v>1.6119639460393138</c:v>
                </c:pt>
                <c:pt idx="171">
                  <c:v>1.6025920626321097</c:v>
                </c:pt>
                <c:pt idx="172">
                  <c:v>1.5933285246978321</c:v>
                </c:pt>
                <c:pt idx="173">
                  <c:v>1.5841714642110782</c:v>
                </c:pt>
                <c:pt idx="174">
                  <c:v>1.5751190558441088</c:v>
                </c:pt>
                <c:pt idx="175">
                  <c:v>1.5736494590537402</c:v>
                </c:pt>
                <c:pt idx="176">
                  <c:v>1.574697058286864</c:v>
                </c:pt>
                <c:pt idx="177">
                  <c:v>1.5658504455998588</c:v>
                </c:pt>
                <c:pt idx="178">
                  <c:v>1.5571026777473456</c:v>
                </c:pt>
                <c:pt idx="179">
                  <c:v>1.5521667005308359</c:v>
                </c:pt>
                <c:pt idx="180">
                  <c:v>1.552778985726138</c:v>
                </c:pt>
                <c:pt idx="181">
                  <c:v>1.5507830293796803</c:v>
                </c:pt>
                <c:pt idx="182">
                  <c:v>1.5495276979912378</c:v>
                </c:pt>
                <c:pt idx="183">
                  <c:v>1.5448874520145228</c:v>
                </c:pt>
                <c:pt idx="184">
                  <c:v>1.5387011872055698</c:v>
                </c:pt>
                <c:pt idx="185">
                  <c:v>1.5304286001775818</c:v>
                </c:pt>
                <c:pt idx="186">
                  <c:v>1.5277085649290703</c:v>
                </c:pt>
                <c:pt idx="187">
                  <c:v>1.5206780264975401</c:v>
                </c:pt>
                <c:pt idx="188">
                  <c:v>1.5126321110134244</c:v>
                </c:pt>
                <c:pt idx="189">
                  <c:v>1.509121065745523</c:v>
                </c:pt>
                <c:pt idx="190">
                  <c:v>1.5035794189105178</c:v>
                </c:pt>
                <c:pt idx="191">
                  <c:v>1.4957482761036918</c:v>
                </c:pt>
                <c:pt idx="192">
                  <c:v>1.4879982850357638</c:v>
                </c:pt>
                <c:pt idx="193">
                  <c:v>1.4803281907830357</c:v>
                </c:pt>
                <c:pt idx="194">
                  <c:v>1.4727367641636355</c:v>
                </c:pt>
                <c:pt idx="195">
                  <c:v>1.4652228010811679</c:v>
                </c:pt>
                <c:pt idx="196">
                  <c:v>1.4577851218878641</c:v>
                </c:pt>
                <c:pt idx="197">
                  <c:v>1.4552689915750698</c:v>
                </c:pt>
                <c:pt idx="198">
                  <c:v>1.44795608206963</c:v>
                </c:pt>
                <c:pt idx="199">
                  <c:v>1.4407163016593196</c:v>
                </c:pt>
                <c:pt idx="200">
                  <c:v>1.4335485588649708</c:v>
                </c:pt>
                <c:pt idx="201">
                  <c:v>1.4264517838211086</c:v>
                </c:pt>
                <c:pt idx="202">
                  <c:v>1.419424927743145</c:v>
                </c:pt>
                <c:pt idx="203">
                  <c:v>1.4146218824365318</c:v>
                </c:pt>
                <c:pt idx="204">
                  <c:v>1.4077212878880139</c:v>
                </c:pt>
                <c:pt idx="205">
                  <c:v>1.400887689403169</c:v>
                </c:pt>
                <c:pt idx="206">
                  <c:v>1.3941201160244099</c:v>
                </c:pt>
                <c:pt idx="207">
                  <c:v>1.3954155958226986</c:v>
                </c:pt>
                <c:pt idx="208">
                  <c:v>1.3924068344504947</c:v>
                </c:pt>
                <c:pt idx="209">
                  <c:v>1.3857763257150162</c:v>
                </c:pt>
                <c:pt idx="210">
                  <c:v>1.3792086654035707</c:v>
                </c:pt>
                <c:pt idx="211">
                  <c:v>1.3727029641517079</c:v>
                </c:pt>
                <c:pt idx="212">
                  <c:v>1.3662583492964961</c:v>
                </c:pt>
                <c:pt idx="213">
                  <c:v>1.3598739644867373</c:v>
                </c:pt>
                <c:pt idx="214">
                  <c:v>1.3568129384351193</c:v>
                </c:pt>
                <c:pt idx="215">
                  <c:v>1.3571621786271406</c:v>
                </c:pt>
                <c:pt idx="216">
                  <c:v>1.3545203074389558</c:v>
                </c:pt>
                <c:pt idx="217">
                  <c:v>1.3483069115332953</c:v>
                </c:pt>
                <c:pt idx="218">
                  <c:v>1.3427878192501361</c:v>
                </c:pt>
                <c:pt idx="219">
                  <c:v>1.336684238253544</c:v>
                </c:pt>
                <c:pt idx="220">
                  <c:v>1.3306358932840698</c:v>
                </c:pt>
                <c:pt idx="221">
                  <c:v>1.3246420379089181</c:v>
                </c:pt>
                <c:pt idx="222">
                  <c:v>1.3232285386764377</c:v>
                </c:pt>
                <c:pt idx="223">
                  <c:v>1.3180708682539461</c:v>
                </c:pt>
                <c:pt idx="224">
                  <c:v>1.3122127755061481</c:v>
                </c:pt>
                <c:pt idx="225">
                  <c:v>1.3064065242870941</c:v>
                </c:pt>
                <c:pt idx="226">
                  <c:v>1.3092192335499238</c:v>
                </c:pt>
                <c:pt idx="227">
                  <c:v>1.3260770762503022</c:v>
                </c:pt>
                <c:pt idx="228">
                  <c:v>1.3531768429000568</c:v>
                </c:pt>
                <c:pt idx="229">
                  <c:v>1.37991126376078</c:v>
                </c:pt>
                <c:pt idx="230">
                  <c:v>1.3934110462074414</c:v>
                </c:pt>
                <c:pt idx="231">
                  <c:v>1.411766730132245</c:v>
                </c:pt>
                <c:pt idx="232">
                  <c:v>1.4057076454535735</c:v>
                </c:pt>
                <c:pt idx="233">
                  <c:v>1.3997003478234498</c:v>
                </c:pt>
                <c:pt idx="234">
                  <c:v>1.3937441761305853</c:v>
                </c:pt>
                <c:pt idx="235">
                  <c:v>1.3878384804690138</c:v>
                </c:pt>
                <c:pt idx="236">
                  <c:v>1.3819826219016589</c:v>
                </c:pt>
                <c:pt idx="237">
                  <c:v>1.3761759722298001</c:v>
                </c:pt>
                <c:pt idx="238">
                  <c:v>1.370417913768605</c:v>
                </c:pt>
                <c:pt idx="239">
                  <c:v>1.3647078391278862</c:v>
                </c:pt>
                <c:pt idx="240">
                  <c:v>1.3590451509987307</c:v>
                </c:pt>
                <c:pt idx="241">
                  <c:v>1.353429261944967</c:v>
                </c:pt>
                <c:pt idx="242">
                  <c:v>1.3478595942003602</c:v>
                </c:pt>
                <c:pt idx="243">
                  <c:v>1.3423355794700547</c:v>
                </c:pt>
                <c:pt idx="244">
                  <c:v>1.3382705245230773</c:v>
                </c:pt>
                <c:pt idx="245">
                  <c:v>1.3354428102529678</c:v>
                </c:pt>
                <c:pt idx="246">
                  <c:v>1.3327528944870441</c:v>
                </c:pt>
                <c:pt idx="247">
                  <c:v>1.3354599266880653</c:v>
                </c:pt>
                <c:pt idx="248">
                  <c:v>1.3309278116858361</c:v>
                </c:pt>
                <c:pt idx="249">
                  <c:v>1.3256041004390708</c:v>
                </c:pt>
                <c:pt idx="250">
                  <c:v>1.3203228092022841</c:v>
                </c:pt>
                <c:pt idx="251">
                  <c:v>1.3150834329752901</c:v>
                </c:pt>
                <c:pt idx="252">
                  <c:v>1.309885474742186</c:v>
                </c:pt>
                <c:pt idx="253">
                  <c:v>1.3047284453140457</c:v>
                </c:pt>
                <c:pt idx="254">
                  <c:v>1.2996118631755804</c:v>
                </c:pt>
                <c:pt idx="255">
                  <c:v>1.2945352543350508</c:v>
                </c:pt>
                <c:pt idx="256">
                  <c:v>1.2894981521780839</c:v>
                </c:pt>
                <c:pt idx="257">
                  <c:v>1.2883013671600239</c:v>
                </c:pt>
                <c:pt idx="258">
                  <c:v>1.2872389895446086</c:v>
                </c:pt>
                <c:pt idx="259">
                  <c:v>1.2822880703540522</c:v>
                </c:pt>
                <c:pt idx="260">
                  <c:v>1.2773750892415847</c:v>
                </c:pt>
                <c:pt idx="261">
                  <c:v>1.2724996118017313</c:v>
                </c:pt>
                <c:pt idx="262">
                  <c:v>1.2719454776176418</c:v>
                </c:pt>
                <c:pt idx="263">
                  <c:v>1.2671275023236364</c:v>
                </c:pt>
                <c:pt idx="264">
                  <c:v>1.2623458891073209</c:v>
                </c:pt>
                <c:pt idx="265">
                  <c:v>1.2576002278700738</c:v>
                </c:pt>
                <c:pt idx="266">
                  <c:v>1.2528901146570788</c:v>
                </c:pt>
                <c:pt idx="267">
                  <c:v>1.2482151515426867</c:v>
                </c:pt>
                <c:pt idx="268">
                  <c:v>1.2435749465183639</c:v>
                </c:pt>
                <c:pt idx="269">
                  <c:v>1.2389691133831098</c:v>
                </c:pt>
                <c:pt idx="270">
                  <c:v>1.2343972716363101</c:v>
                </c:pt>
                <c:pt idx="271">
                  <c:v>1.2298590463729338</c:v>
                </c:pt>
                <c:pt idx="272">
                  <c:v>1.225354068181099</c:v>
                </c:pt>
                <c:pt idx="273">
                  <c:v>1.220881973041773</c:v>
                </c:pt>
                <c:pt idx="274">
                  <c:v>1.216442402230691</c:v>
                </c:pt>
                <c:pt idx="275">
                  <c:v>1.2120350022226078</c:v>
                </c:pt>
                <c:pt idx="276">
                  <c:v>1.2084057379711834</c:v>
                </c:pt>
                <c:pt idx="277">
                  <c:v>1.2083188381250161</c:v>
                </c:pt>
                <c:pt idx="278">
                  <c:v>1.2135383682244156</c:v>
                </c:pt>
                <c:pt idx="279">
                  <c:v>1.2174248441604167</c:v>
                </c:pt>
                <c:pt idx="280">
                  <c:v>1.2195936868693953</c:v>
                </c:pt>
                <c:pt idx="281">
                  <c:v>1.2359692384537837</c:v>
                </c:pt>
                <c:pt idx="282">
                  <c:v>1.2518366081544279</c:v>
                </c:pt>
                <c:pt idx="283">
                  <c:v>1.2539122881331082</c:v>
                </c:pt>
                <c:pt idx="284">
                  <c:v>1.2495125958940656</c:v>
                </c:pt>
                <c:pt idx="285">
                  <c:v>1.2451436707335968</c:v>
                </c:pt>
                <c:pt idx="286">
                  <c:v>1.2408051910446296</c:v>
                </c:pt>
                <c:pt idx="287">
                  <c:v>1.2372938218918765</c:v>
                </c:pt>
                <c:pt idx="288">
                  <c:v>1.2330125283905444</c:v>
                </c:pt>
                <c:pt idx="289">
                  <c:v>1.2287607610512441</c:v>
                </c:pt>
                <c:pt idx="290">
                  <c:v>1.2316040243893198</c:v>
                </c:pt>
                <c:pt idx="291">
                  <c:v>1.2371251735929814</c:v>
                </c:pt>
                <c:pt idx="292">
                  <c:v>1.2342722595847824</c:v>
                </c:pt>
                <c:pt idx="293">
                  <c:v>1.2300740546202082</c:v>
                </c:pt>
                <c:pt idx="294">
                  <c:v>1.2268979639504753</c:v>
                </c:pt>
                <c:pt idx="295">
                  <c:v>1.2227530383965901</c:v>
                </c:pt>
                <c:pt idx="296">
                  <c:v>1.218636024799294</c:v>
                </c:pt>
                <c:pt idx="297">
                  <c:v>1.2145466421657378</c:v>
                </c:pt>
                <c:pt idx="298">
                  <c:v>1.2125672530493392</c:v>
                </c:pt>
                <c:pt idx="299">
                  <c:v>1.2085253622058678</c:v>
                </c:pt>
                <c:pt idx="300">
                  <c:v>1.2045103277799354</c:v>
                </c:pt>
                <c:pt idx="301">
                  <c:v>1.200521882985935</c:v>
                </c:pt>
                <c:pt idx="302">
                  <c:v>1.1983910800799538</c:v>
                </c:pt>
                <c:pt idx="303">
                  <c:v>1.1965710204109601</c:v>
                </c:pt>
                <c:pt idx="304">
                  <c:v>1.1926478367375053</c:v>
                </c:pt>
                <c:pt idx="305">
                  <c:v>1.1887502947873581</c:v>
                </c:pt>
                <c:pt idx="306">
                  <c:v>1.1884357744198661</c:v>
                </c:pt>
                <c:pt idx="307">
                  <c:v>1.1907472927240588</c:v>
                </c:pt>
                <c:pt idx="308">
                  <c:v>1.1967634786327241</c:v>
                </c:pt>
                <c:pt idx="309">
                  <c:v>1.192902951282317</c:v>
                </c:pt>
                <c:pt idx="310">
                  <c:v>1.1890672504743138</c:v>
                </c:pt>
                <c:pt idx="311">
                  <c:v>1.1852561374920261</c:v>
                </c:pt>
                <c:pt idx="312">
                  <c:v>1.1814693766693658</c:v>
                </c:pt>
                <c:pt idx="313">
                  <c:v>1.1777067353423938</c:v>
                </c:pt>
                <c:pt idx="314">
                  <c:v>1.1739679838016261</c:v>
                </c:pt>
                <c:pt idx="315">
                  <c:v>1.1702528952453115</c:v>
                </c:pt>
                <c:pt idx="316">
                  <c:v>1.1665612457334738</c:v>
                </c:pt>
                <c:pt idx="317">
                  <c:v>1.1628928141431187</c:v>
                </c:pt>
                <c:pt idx="318">
                  <c:v>1.159247382123862</c:v>
                </c:pt>
                <c:pt idx="319">
                  <c:v>1.1556247340547239</c:v>
                </c:pt>
                <c:pt idx="320">
                  <c:v>1.1539228588511619</c:v>
                </c:pt>
                <c:pt idx="321">
                  <c:v>1.1524445023667877</c:v>
                </c:pt>
                <c:pt idx="322">
                  <c:v>1.1519212696365582</c:v>
                </c:pt>
                <c:pt idx="323">
                  <c:v>1.1509558907680641</c:v>
                </c:pt>
                <c:pt idx="324">
                  <c:v>1.1474144880272366</c:v>
                </c:pt>
                <c:pt idx="325">
                  <c:v>1.1438948116835939</c:v>
                </c:pt>
                <c:pt idx="326">
                  <c:v>1.1403966624123898</c:v>
                </c:pt>
                <c:pt idx="327">
                  <c:v>1.1416621698027587</c:v>
                </c:pt>
                <c:pt idx="328">
                  <c:v>1.1437564614000504</c:v>
                </c:pt>
                <c:pt idx="329">
                  <c:v>1.1444997367765313</c:v>
                </c:pt>
                <c:pt idx="330">
                  <c:v>1.1410420336442681</c:v>
                </c:pt>
                <c:pt idx="331">
                  <c:v>1.1376051600489407</c:v>
                </c:pt>
                <c:pt idx="332">
                  <c:v>1.1341889283371105</c:v>
                </c:pt>
                <c:pt idx="333">
                  <c:v>1.1307931531025399</c:v>
                </c:pt>
                <c:pt idx="334">
                  <c:v>1.1274176511529799</c:v>
                </c:pt>
                <c:pt idx="335">
                  <c:v>1.1240622414769301</c:v>
                </c:pt>
                <c:pt idx="336">
                  <c:v>1.1289107450573252</c:v>
                </c:pt>
                <c:pt idx="337">
                  <c:v>1.1380185457689755</c:v>
                </c:pt>
                <c:pt idx="338">
                  <c:v>1.1346615589082765</c:v>
                </c:pt>
                <c:pt idx="339">
                  <c:v>1.1313243190290982</c:v>
                </c:pt>
                <c:pt idx="340">
                  <c:v>1.1280066524043921</c:v>
                </c:pt>
                <c:pt idx="341">
                  <c:v>1.1247083873389057</c:v>
                </c:pt>
                <c:pt idx="342">
                  <c:v>1.1240719610953644</c:v>
                </c:pt>
                <c:pt idx="343">
                  <c:v>1.1259543160266099</c:v>
                </c:pt>
                <c:pt idx="344">
                  <c:v>1.1236391840732101</c:v>
                </c:pt>
                <c:pt idx="345">
                  <c:v>1.1203916719805129</c:v>
                </c:pt>
                <c:pt idx="346">
                  <c:v>1.1171628775367661</c:v>
                </c:pt>
                <c:pt idx="347">
                  <c:v>1.1203237083342898</c:v>
                </c:pt>
                <c:pt idx="348">
                  <c:v>1.1171136117488061</c:v>
                </c:pt>
                <c:pt idx="349">
                  <c:v>1.1139218585723489</c:v>
                </c:pt>
                <c:pt idx="350">
                  <c:v>1.110748292023741</c:v>
                </c:pt>
                <c:pt idx="351">
                  <c:v>1.1121996533997536</c:v>
                </c:pt>
                <c:pt idx="352">
                  <c:v>1.1129709662976901</c:v>
                </c:pt>
                <c:pt idx="353">
                  <c:v>1.1098269805171617</c:v>
                </c:pt>
                <c:pt idx="354">
                  <c:v>1.1067007073326318</c:v>
                </c:pt>
                <c:pt idx="355">
                  <c:v>1.1054501179371139</c:v>
                </c:pt>
                <c:pt idx="356">
                  <c:v>1.1023536190073184</c:v>
                </c:pt>
                <c:pt idx="357">
                  <c:v>1.0992744189542254</c:v>
                </c:pt>
                <c:pt idx="358">
                  <c:v>1.0962123732189781</c:v>
                </c:pt>
                <c:pt idx="359">
                  <c:v>1.093167338848924</c:v>
                </c:pt>
                <c:pt idx="360">
                  <c:v>1.0901391744753821</c:v>
                </c:pt>
                <c:pt idx="361">
                  <c:v>1.0871277402917481</c:v>
                </c:pt>
                <c:pt idx="362">
                  <c:v>1.0841328980319909</c:v>
                </c:pt>
                <c:pt idx="363">
                  <c:v>1.0822230169750937</c:v>
                </c:pt>
                <c:pt idx="364">
                  <c:v>1.0792580224080401</c:v>
                </c:pt>
                <c:pt idx="365">
                  <c:v>1.076309229997088</c:v>
                </c:pt>
                <c:pt idx="366">
                  <c:v>1.0733765072995478</c:v>
                </c:pt>
                <c:pt idx="367">
                  <c:v>1.0750201758033742</c:v>
                </c:pt>
                <c:pt idx="368">
                  <c:v>1.0721068419936299</c:v>
                </c:pt>
                <c:pt idx="369">
                  <c:v>1.0692092559341244</c:v>
                </c:pt>
                <c:pt idx="370">
                  <c:v>1.0663272902847478</c:v>
                </c:pt>
                <c:pt idx="371">
                  <c:v>1.0634608190743056</c:v>
                </c:pt>
                <c:pt idx="372">
                  <c:v>1.0606097176826585</c:v>
                </c:pt>
                <c:pt idx="373">
                  <c:v>1.0577738628225712</c:v>
                </c:pt>
                <c:pt idx="374">
                  <c:v>1.0555528382339341</c:v>
                </c:pt>
                <c:pt idx="375">
                  <c:v>1.0527455168556521</c:v>
                </c:pt>
                <c:pt idx="376">
                  <c:v>1.0499530884289778</c:v>
                </c:pt>
                <c:pt idx="377">
                  <c:v>1.0471754347558861</c:v>
                </c:pt>
                <c:pt idx="378">
                  <c:v>1.0444124388858433</c:v>
                </c:pt>
                <c:pt idx="379">
                  <c:v>1.0416639850992553</c:v>
                </c:pt>
                <c:pt idx="380">
                  <c:v>1.0389299588916658</c:v>
                </c:pt>
                <c:pt idx="381">
                  <c:v>1.0362102469573953</c:v>
                </c:pt>
                <c:pt idx="382">
                  <c:v>1.0335047371741817</c:v>
                </c:pt>
                <c:pt idx="383">
                  <c:v>1.0308133185878254</c:v>
                </c:pt>
                <c:pt idx="384">
                  <c:v>1.0281358813966883</c:v>
                </c:pt>
                <c:pt idx="385">
                  <c:v>1.0254723169371114</c:v>
                </c:pt>
                <c:pt idx="386">
                  <c:v>1.0228225176685399</c:v>
                </c:pt>
                <c:pt idx="387">
                  <c:v>1.0201863771590838</c:v>
                </c:pt>
                <c:pt idx="388">
                  <c:v>1.0175637900712518</c:v>
                </c:pt>
                <c:pt idx="389">
                  <c:v>1.0214023689271718</c:v>
                </c:pt>
                <c:pt idx="390">
                  <c:v>1.0239623632185142</c:v>
                </c:pt>
                <c:pt idx="391">
                  <c:v>1.0292871329690587</c:v>
                </c:pt>
                <c:pt idx="392">
                  <c:v>1.035432720378975</c:v>
                </c:pt>
                <c:pt idx="393">
                  <c:v>1.0358790319217985</c:v>
                </c:pt>
                <c:pt idx="394">
                  <c:v>1.0332565533599698</c:v>
                </c:pt>
                <c:pt idx="395">
                  <c:v>1.0306473196393651</c:v>
                </c:pt>
                <c:pt idx="396">
                  <c:v>1.0280512306730201</c:v>
                </c:pt>
                <c:pt idx="397">
                  <c:v>1.025468187379847</c:v>
                </c:pt>
                <c:pt idx="398">
                  <c:v>1.0228980916721309</c:v>
                </c:pt>
                <c:pt idx="399">
                  <c:v>1.0203408464429715</c:v>
                </c:pt>
                <c:pt idx="400">
                  <c:v>1.017796355554039</c:v>
                </c:pt>
                <c:pt idx="401">
                  <c:v>1.0152645238238522</c:v>
                </c:pt>
                <c:pt idx="402">
                  <c:v>1.0127452570153326</c:v>
                </c:pt>
                <c:pt idx="403">
                  <c:v>1.0102384618247473</c:v>
                </c:pt>
                <c:pt idx="404">
                  <c:v>1.010833179684586</c:v>
                </c:pt>
                <c:pt idx="405">
                  <c:v>1.0157594089009352</c:v>
                </c:pt>
                <c:pt idx="406">
                  <c:v>1.0132636855375163</c:v>
                </c:pt>
                <c:pt idx="407">
                  <c:v>1.010780196112206</c:v>
                </c:pt>
                <c:pt idx="408">
                  <c:v>1.0083088508894358</c:v>
                </c:pt>
                <c:pt idx="409">
                  <c:v>1.0058495610092189</c:v>
                </c:pt>
                <c:pt idx="410">
                  <c:v>1.0034022384763497</c:v>
                </c:pt>
                <c:pt idx="411">
                  <c:v>1.0009667961499131</c:v>
                </c:pt>
                <c:pt idx="412">
                  <c:v>0.99854314773312258</c:v>
                </c:pt>
                <c:pt idx="413">
                  <c:v>0.99613120776274233</c:v>
                </c:pt>
                <c:pt idx="414">
                  <c:v>0.99373089159946915</c:v>
                </c:pt>
                <c:pt idx="415">
                  <c:v>0.99170848091021957</c:v>
                </c:pt>
                <c:pt idx="416">
                  <c:v>0.98933028311427151</c:v>
                </c:pt>
                <c:pt idx="417">
                  <c:v>0.98696346425514658</c:v>
                </c:pt>
                <c:pt idx="418">
                  <c:v>0.98460794286074316</c:v>
                </c:pt>
                <c:pt idx="419">
                  <c:v>0.98226363823488461</c:v>
                </c:pt>
                <c:pt idx="420">
                  <c:v>0.9799304704481232</c:v>
                </c:pt>
                <c:pt idx="421">
                  <c:v>0.97993679951808565</c:v>
                </c:pt>
                <c:pt idx="422">
                  <c:v>0.97762016405822694</c:v>
                </c:pt>
                <c:pt idx="423">
                  <c:v>0.97531445612414103</c:v>
                </c:pt>
                <c:pt idx="424">
                  <c:v>0.97301959858030584</c:v>
                </c:pt>
                <c:pt idx="425">
                  <c:v>0.97101449974851062</c:v>
                </c:pt>
                <c:pt idx="426">
                  <c:v>0.96911220170924128</c:v>
                </c:pt>
                <c:pt idx="427">
                  <c:v>0.96684792086414084</c:v>
                </c:pt>
                <c:pt idx="428">
                  <c:v>0.9669249756932885</c:v>
                </c:pt>
                <c:pt idx="429">
                  <c:v>0.96617804476854263</c:v>
                </c:pt>
                <c:pt idx="430">
                  <c:v>0.96533878732687872</c:v>
                </c:pt>
                <c:pt idx="431">
                  <c:v>0.96801664341737914</c:v>
                </c:pt>
                <c:pt idx="432">
                  <c:v>0.96578103916006464</c:v>
                </c:pt>
                <c:pt idx="433">
                  <c:v>0.96355573722652565</c:v>
                </c:pt>
                <c:pt idx="434">
                  <c:v>0.96134066656622474</c:v>
                </c:pt>
                <c:pt idx="435">
                  <c:v>0.95980982403014392</c:v>
                </c:pt>
                <c:pt idx="436">
                  <c:v>0.96177308064914402</c:v>
                </c:pt>
                <c:pt idx="437">
                  <c:v>0.95957725169788777</c:v>
                </c:pt>
                <c:pt idx="438">
                  <c:v>0.95739142652319664</c:v>
                </c:pt>
                <c:pt idx="439">
                  <c:v>0.95521553691743233</c:v>
                </c:pt>
                <c:pt idx="440">
                  <c:v>0.95304951529176962</c:v>
                </c:pt>
                <c:pt idx="441">
                  <c:v>0.95193494537894952</c:v>
                </c:pt>
                <c:pt idx="442">
                  <c:v>0.95005590104682369</c:v>
                </c:pt>
                <c:pt idx="443">
                  <c:v>0.94791613550392517</c:v>
                </c:pt>
                <c:pt idx="444">
                  <c:v>0.94578598688481563</c:v>
                </c:pt>
                <c:pt idx="445">
                  <c:v>0.94604613948649463</c:v>
                </c:pt>
                <c:pt idx="446">
                  <c:v>0.94547910333704976</c:v>
                </c:pt>
                <c:pt idx="447">
                  <c:v>0.94336865890995758</c:v>
                </c:pt>
                <c:pt idx="448">
                  <c:v>0.94126761512619461</c:v>
                </c:pt>
                <c:pt idx="449">
                  <c:v>0.93920284362301465</c:v>
                </c:pt>
                <c:pt idx="450">
                  <c:v>0.93712035394757565</c:v>
                </c:pt>
                <c:pt idx="451">
                  <c:v>0.93504707882822202</c:v>
                </c:pt>
                <c:pt idx="452">
                  <c:v>0.93298295724140468</c:v>
                </c:pt>
                <c:pt idx="453">
                  <c:v>0.9309279287012141</c:v>
                </c:pt>
                <c:pt idx="454">
                  <c:v>0.92888193325354651</c:v>
                </c:pt>
                <c:pt idx="455">
                  <c:v>0.92684491147009596</c:v>
                </c:pt>
                <c:pt idx="456">
                  <c:v>0.92955349485046257</c:v>
                </c:pt>
                <c:pt idx="457">
                  <c:v>0.9292838542325077</c:v>
                </c:pt>
                <c:pt idx="458">
                  <c:v>0.92725927067210012</c:v>
                </c:pt>
                <c:pt idx="459">
                  <c:v>0.92524348964890002</c:v>
                </c:pt>
                <c:pt idx="460">
                  <c:v>0.92496627887061056</c:v>
                </c:pt>
                <c:pt idx="461">
                  <c:v>0.92296418735789998</c:v>
                </c:pt>
                <c:pt idx="462">
                  <c:v>0.92237923314696002</c:v>
                </c:pt>
                <c:pt idx="463">
                  <c:v>0.92115424115697453</c:v>
                </c:pt>
                <c:pt idx="464">
                  <c:v>0.92106385119681233</c:v>
                </c:pt>
                <c:pt idx="465">
                  <c:v>0.92106973870765319</c:v>
                </c:pt>
                <c:pt idx="466">
                  <c:v>0.92126129073727758</c:v>
                </c:pt>
                <c:pt idx="467">
                  <c:v>0.92432624569529009</c:v>
                </c:pt>
                <c:pt idx="468">
                  <c:v>0.92718352143034855</c:v>
                </c:pt>
                <c:pt idx="469">
                  <c:v>0.92958205848198816</c:v>
                </c:pt>
                <c:pt idx="470">
                  <c:v>0.93233129112319513</c:v>
                </c:pt>
                <c:pt idx="471">
                  <c:v>0.9310596752449869</c:v>
                </c:pt>
                <c:pt idx="472">
                  <c:v>0.92909126155523969</c:v>
                </c:pt>
                <c:pt idx="473">
                  <c:v>0.92713115340851193</c:v>
                </c:pt>
                <c:pt idx="474">
                  <c:v>0.92588411461881204</c:v>
                </c:pt>
                <c:pt idx="475">
                  <c:v>0.92393897992422058</c:v>
                </c:pt>
                <c:pt idx="476">
                  <c:v>0.92200200093065743</c:v>
                </c:pt>
                <c:pt idx="477">
                  <c:v>0.9231426059352531</c:v>
                </c:pt>
                <c:pt idx="478">
                  <c:v>0.92121537711285251</c:v>
                </c:pt>
                <c:pt idx="479">
                  <c:v>0.91929617841053435</c:v>
                </c:pt>
                <c:pt idx="480">
                  <c:v>0.92908744755462402</c:v>
                </c:pt>
                <c:pt idx="481">
                  <c:v>0.938086012460148</c:v>
                </c:pt>
                <c:pt idx="482">
                  <c:v>0.94871648614181703</c:v>
                </c:pt>
                <c:pt idx="483">
                  <c:v>0.95953241064600325</c:v>
                </c:pt>
                <c:pt idx="484">
                  <c:v>0.97109839165990064</c:v>
                </c:pt>
                <c:pt idx="485">
                  <c:v>0.97883993866470709</c:v>
                </c:pt>
                <c:pt idx="486">
                  <c:v>0.99007806860177061</c:v>
                </c:pt>
                <c:pt idx="487">
                  <c:v>1.0042052570843949</c:v>
                </c:pt>
                <c:pt idx="488">
                  <c:v>1.0190499884849076</c:v>
                </c:pt>
                <c:pt idx="489">
                  <c:v>1.0321446247515802</c:v>
                </c:pt>
                <c:pt idx="490">
                  <c:v>1.0300424972062381</c:v>
                </c:pt>
                <c:pt idx="491">
                  <c:v>1.0279489148948429</c:v>
                </c:pt>
                <c:pt idx="492">
                  <c:v>1.0258638258179738</c:v>
                </c:pt>
                <c:pt idx="493">
                  <c:v>1.0237871783972927</c:v>
                </c:pt>
                <c:pt idx="494">
                  <c:v>1.0217189214712694</c:v>
                </c:pt>
                <c:pt idx="495">
                  <c:v>1.0203083875041536</c:v>
                </c:pt>
                <c:pt idx="496">
                  <c:v>1.0218561342889945</c:v>
                </c:pt>
                <c:pt idx="497">
                  <c:v>1.0237452411560517</c:v>
                </c:pt>
                <c:pt idx="498">
                  <c:v>1.0216936474863678</c:v>
                </c:pt>
                <c:pt idx="499">
                  <c:v>1.0196502601914275</c:v>
                </c:pt>
                <c:pt idx="500">
                  <c:v>1.022785917190232</c:v>
                </c:pt>
                <c:pt idx="501">
                  <c:v>1.0250871354600459</c:v>
                </c:pt>
                <c:pt idx="502">
                  <c:v>1.023506157645705</c:v>
                </c:pt>
                <c:pt idx="503">
                  <c:v>1.0217919133569822</c:v>
                </c:pt>
                <c:pt idx="504">
                  <c:v>1.022059229402114</c:v>
                </c:pt>
                <c:pt idx="505">
                  <c:v>1.0200393495021094</c:v>
                </c:pt>
                <c:pt idx="506">
                  <c:v>1.0197385569942348</c:v>
                </c:pt>
                <c:pt idx="507">
                  <c:v>1.02105914811947</c:v>
                </c:pt>
                <c:pt idx="508">
                  <c:v>1.0214283298103104</c:v>
                </c:pt>
                <c:pt idx="509">
                  <c:v>1.0194255291636241</c:v>
                </c:pt>
                <c:pt idx="510">
                  <c:v>1.0174305672670216</c:v>
                </c:pt>
                <c:pt idx="511">
                  <c:v>1.0154433981903055</c:v>
                </c:pt>
                <c:pt idx="512">
                  <c:v>1.013463976361497</c:v>
                </c:pt>
                <c:pt idx="513">
                  <c:v>1.0117098601093732</c:v>
                </c:pt>
                <c:pt idx="514">
                  <c:v>1.0102408211631082</c:v>
                </c:pt>
                <c:pt idx="515">
                  <c:v>1.0102182710507981</c:v>
                </c:pt>
                <c:pt idx="516">
                  <c:v>1.0132123515616986</c:v>
                </c:pt>
                <c:pt idx="517">
                  <c:v>1.0135912666479512</c:v>
                </c:pt>
                <c:pt idx="518">
                  <c:v>1.0116382969627238</c:v>
                </c:pt>
                <c:pt idx="519">
                  <c:v>1.0123318883678192</c:v>
                </c:pt>
                <c:pt idx="520">
                  <c:v>1.0120761375014971</c:v>
                </c:pt>
                <c:pt idx="521">
                  <c:v>1.0101372943262081</c:v>
                </c:pt>
                <c:pt idx="522">
                  <c:v>1.0082058654651624</c:v>
                </c:pt>
                <c:pt idx="523">
                  <c:v>1.0062818084699998</c:v>
                </c:pt>
                <c:pt idx="524">
                  <c:v>1.0087279227625709</c:v>
                </c:pt>
                <c:pt idx="525">
                  <c:v>1.0107478295973567</c:v>
                </c:pt>
                <c:pt idx="526">
                  <c:v>1.0132055968231917</c:v>
                </c:pt>
                <c:pt idx="527">
                  <c:v>1.0136914895550038</c:v>
                </c:pt>
                <c:pt idx="528">
                  <c:v>1.0149716776993616</c:v>
                </c:pt>
                <c:pt idx="529">
                  <c:v>1.0131823991999598</c:v>
                </c:pt>
                <c:pt idx="530">
                  <c:v>1.011274334418039</c:v>
                </c:pt>
                <c:pt idx="531">
                  <c:v>1.0093734428119898</c:v>
                </c:pt>
                <c:pt idx="532">
                  <c:v>1.008238332935808</c:v>
                </c:pt>
                <c:pt idx="533">
                  <c:v>1.0063502461700107</c:v>
                </c:pt>
                <c:pt idx="534">
                  <c:v>1.004469217672449</c:v>
                </c:pt>
                <c:pt idx="535">
                  <c:v>1.0082254220008655</c:v>
                </c:pt>
                <c:pt idx="536">
                  <c:v>1.0136444000803808</c:v>
                </c:pt>
                <c:pt idx="537">
                  <c:v>1.0170418942299118</c:v>
                </c:pt>
                <c:pt idx="538">
                  <c:v>1.0186401618216161</c:v>
                </c:pt>
                <c:pt idx="539">
                  <c:v>1.0192039328295344</c:v>
                </c:pt>
                <c:pt idx="540">
                  <c:v>1.0173200068908477</c:v>
                </c:pt>
                <c:pt idx="541">
                  <c:v>1.0182681612116586</c:v>
                </c:pt>
                <c:pt idx="542">
                  <c:v>1.016392897562971</c:v>
                </c:pt>
                <c:pt idx="543">
                  <c:v>1.0149281587835697</c:v>
                </c:pt>
                <c:pt idx="544">
                  <c:v>1.013729692068025</c:v>
                </c:pt>
                <c:pt idx="545">
                  <c:v>1.0141201479746818</c:v>
                </c:pt>
                <c:pt idx="546">
                  <c:v>1.0136162132225424</c:v>
                </c:pt>
                <c:pt idx="547">
                  <c:v>1.0117665485998732</c:v>
                </c:pt>
                <c:pt idx="548">
                  <c:v>1.0099236222818433</c:v>
                </c:pt>
                <c:pt idx="549">
                  <c:v>1.0080873975140792</c:v>
                </c:pt>
                <c:pt idx="550">
                  <c:v>1.0062578378089801</c:v>
                </c:pt>
                <c:pt idx="551">
                  <c:v>1.004434906943376</c:v>
                </c:pt>
                <c:pt idx="552">
                  <c:v>1.003052398681284</c:v>
                </c:pt>
                <c:pt idx="553">
                  <c:v>1.0059578612278062</c:v>
                </c:pt>
                <c:pt idx="554">
                  <c:v>1.0041453245409118</c:v>
                </c:pt>
                <c:pt idx="555">
                  <c:v>1.0023393077701086</c:v>
                </c:pt>
                <c:pt idx="556">
                  <c:v>1.0005397757992678</c:v>
                </c:pt>
                <c:pt idx="557">
                  <c:v>1.000782975394038</c:v>
                </c:pt>
                <c:pt idx="558">
                  <c:v>1.0030380578943077</c:v>
                </c:pt>
                <c:pt idx="559">
                  <c:v>1.0059155888841598</c:v>
                </c:pt>
                <c:pt idx="560">
                  <c:v>1.004122512968147</c:v>
                </c:pt>
                <c:pt idx="561">
                  <c:v>1.0023358181052144</c:v>
                </c:pt>
                <c:pt idx="562">
                  <c:v>1.0061447608263123</c:v>
                </c:pt>
                <c:pt idx="563">
                  <c:v>1.0117376750705098</c:v>
                </c:pt>
                <c:pt idx="564">
                  <c:v>1.0227207925600135</c:v>
                </c:pt>
                <c:pt idx="565">
                  <c:v>1.0374386687863129</c:v>
                </c:pt>
                <c:pt idx="566">
                  <c:v>1.0502238433784918</c:v>
                </c:pt>
                <c:pt idx="567">
                  <c:v>1.061566034582732</c:v>
                </c:pt>
                <c:pt idx="568">
                  <c:v>1.0754347813913179</c:v>
                </c:pt>
                <c:pt idx="569">
                  <c:v>1.0879294516769678</c:v>
                </c:pt>
                <c:pt idx="570">
                  <c:v>1.0996329541272527</c:v>
                </c:pt>
                <c:pt idx="571">
                  <c:v>1.1121231842510941</c:v>
                </c:pt>
                <c:pt idx="572">
                  <c:v>1.1131656877460212</c:v>
                </c:pt>
                <c:pt idx="573">
                  <c:v>1.1112263747011675</c:v>
                </c:pt>
                <c:pt idx="574">
                  <c:v>1.1092938070929648</c:v>
                </c:pt>
                <c:pt idx="575">
                  <c:v>1.1073679497890121</c:v>
                </c:pt>
                <c:pt idx="576">
                  <c:v>1.1054487679002949</c:v>
                </c:pt>
                <c:pt idx="577">
                  <c:v>1.1035362267793598</c:v>
                </c:pt>
                <c:pt idx="578">
                  <c:v>1.1016302920180532</c:v>
                </c:pt>
                <c:pt idx="579">
                  <c:v>1.0997309294456381</c:v>
                </c:pt>
                <c:pt idx="580">
                  <c:v>1.0978381051264539</c:v>
                </c:pt>
                <c:pt idx="581">
                  <c:v>1.0959517853581751</c:v>
                </c:pt>
                <c:pt idx="582">
                  <c:v>1.0940719366697838</c:v>
                </c:pt>
                <c:pt idx="583">
                  <c:v>1.0929904783801698</c:v>
                </c:pt>
                <c:pt idx="584">
                  <c:v>1.0911221185880671</c:v>
                </c:pt>
                <c:pt idx="585">
                  <c:v>1.0892601354505447</c:v>
                </c:pt>
                <c:pt idx="586">
                  <c:v>1.087404496378227</c:v>
                </c:pt>
                <c:pt idx="587">
                  <c:v>1.0855551690034551</c:v>
                </c:pt>
                <c:pt idx="588">
                  <c:v>1.0837121211783292</c:v>
                </c:pt>
                <c:pt idx="589">
                  <c:v>1.0818753209729139</c:v>
                </c:pt>
                <c:pt idx="590">
                  <c:v>1.0874820206748421</c:v>
                </c:pt>
                <c:pt idx="591">
                  <c:v>1.0912933848203996</c:v>
                </c:pt>
                <c:pt idx="592">
                  <c:v>1.0932330968813413</c:v>
                </c:pt>
                <c:pt idx="593">
                  <c:v>1.0913926371222678</c:v>
                </c:pt>
                <c:pt idx="594">
                  <c:v>1.0911885814015567</c:v>
                </c:pt>
                <c:pt idx="595">
                  <c:v>1.0904676489863367</c:v>
                </c:pt>
                <c:pt idx="596">
                  <c:v>1.0886410700098099</c:v>
                </c:pt>
                <c:pt idx="597">
                  <c:v>1.0868205999930713</c:v>
                </c:pt>
                <c:pt idx="598">
                  <c:v>1.0858219447412263</c:v>
                </c:pt>
                <c:pt idx="599">
                  <c:v>1.0840122414999909</c:v>
                </c:pt>
                <c:pt idx="600">
                  <c:v>1.0822085605657508</c:v>
                </c:pt>
                <c:pt idx="601">
                  <c:v>1.0804108719269327</c:v>
                </c:pt>
                <c:pt idx="602">
                  <c:v>1.078619145771136</c:v>
                </c:pt>
                <c:pt idx="603">
                  <c:v>1.0787287337151819</c:v>
                </c:pt>
                <c:pt idx="604">
                  <c:v>1.0782652596767581</c:v>
                </c:pt>
                <c:pt idx="605">
                  <c:v>1.0815496076218218</c:v>
                </c:pt>
                <c:pt idx="606">
                  <c:v>1.0836321561511406</c:v>
                </c:pt>
                <c:pt idx="607">
                  <c:v>1.083149176357836</c:v>
                </c:pt>
                <c:pt idx="608">
                  <c:v>1.0813706062817161</c:v>
                </c:pt>
                <c:pt idx="609">
                  <c:v>1.0795978675828919</c:v>
                </c:pt>
                <c:pt idx="610">
                  <c:v>1.0778309316294015</c:v>
                </c:pt>
                <c:pt idx="611">
                  <c:v>1.0760697699764121</c:v>
                </c:pt>
                <c:pt idx="612">
                  <c:v>1.076545648585524</c:v>
                </c:pt>
                <c:pt idx="613">
                  <c:v>1.0767829261093689</c:v>
                </c:pt>
                <c:pt idx="614">
                  <c:v>1.075032059562826</c:v>
                </c:pt>
                <c:pt idx="615">
                  <c:v>1.0732868776479512</c:v>
                </c:pt>
                <c:pt idx="616">
                  <c:v>1.0715473527246748</c:v>
                </c:pt>
                <c:pt idx="617">
                  <c:v>1.07070748392596</c:v>
                </c:pt>
                <c:pt idx="618">
                  <c:v>1.0689777464721215</c:v>
                </c:pt>
                <c:pt idx="619">
                  <c:v>1.0680303932736293</c:v>
                </c:pt>
                <c:pt idx="620">
                  <c:v>1.0663105375678745</c:v>
                </c:pt>
                <c:pt idx="621">
                  <c:v>1.0645962119447738</c:v>
                </c:pt>
                <c:pt idx="622">
                  <c:v>1.0628873897747404</c:v>
                </c:pt>
                <c:pt idx="623">
                  <c:v>1.0616919988708458</c:v>
                </c:pt>
                <c:pt idx="624">
                  <c:v>1.0599932916726176</c:v>
                </c:pt>
                <c:pt idx="625">
                  <c:v>1.058300011654008</c:v>
                </c:pt>
                <c:pt idx="626">
                  <c:v>1.0566121328475633</c:v>
                </c:pt>
                <c:pt idx="627">
                  <c:v>1.054929629451288</c:v>
                </c:pt>
                <c:pt idx="628">
                  <c:v>1.0559307013103638</c:v>
                </c:pt>
                <c:pt idx="629">
                  <c:v>1.0552239016691458</c:v>
                </c:pt>
                <c:pt idx="630">
                  <c:v>1.055581090630427</c:v>
                </c:pt>
                <c:pt idx="631">
                  <c:v>1.0539108673857815</c:v>
                </c:pt>
                <c:pt idx="632">
                  <c:v>1.0533961707407835</c:v>
                </c:pt>
                <c:pt idx="633">
                  <c:v>1.0517346625850172</c:v>
                </c:pt>
                <c:pt idx="634">
                  <c:v>1.050205984329132</c:v>
                </c:pt>
                <c:pt idx="635">
                  <c:v>1.0496315608644378</c:v>
                </c:pt>
                <c:pt idx="636">
                  <c:v>1.0479837876134503</c:v>
                </c:pt>
                <c:pt idx="637">
                  <c:v>1.0520643437504698</c:v>
                </c:pt>
                <c:pt idx="638">
                  <c:v>1.0567405644652081</c:v>
                </c:pt>
                <c:pt idx="639">
                  <c:v>1.0570127399398122</c:v>
                </c:pt>
                <c:pt idx="640">
                  <c:v>1.0613186874681038</c:v>
                </c:pt>
                <c:pt idx="641">
                  <c:v>1.0628593422127974</c:v>
                </c:pt>
                <c:pt idx="642">
                  <c:v>1.064269222318041</c:v>
                </c:pt>
                <c:pt idx="643">
                  <c:v>1.0626166303579196</c:v>
                </c:pt>
                <c:pt idx="644">
                  <c:v>1.0609691627139539</c:v>
                </c:pt>
                <c:pt idx="645">
                  <c:v>1.0593267955889736</c:v>
                </c:pt>
                <c:pt idx="646">
                  <c:v>1.0576895053330762</c:v>
                </c:pt>
                <c:pt idx="647">
                  <c:v>1.0560572684421301</c:v>
                </c:pt>
                <c:pt idx="648">
                  <c:v>1.0544300615570121</c:v>
                </c:pt>
                <c:pt idx="649">
                  <c:v>1.0528078614623304</c:v>
                </c:pt>
                <c:pt idx="650">
                  <c:v>1.0532609219951847</c:v>
                </c:pt>
                <c:pt idx="651">
                  <c:v>1.0516454911332289</c:v>
                </c:pt>
                <c:pt idx="652">
                  <c:v>1.0500350079921368</c:v>
                </c:pt>
                <c:pt idx="653">
                  <c:v>1.0484294498759408</c:v>
                </c:pt>
                <c:pt idx="654">
                  <c:v>1.0474953669947351</c:v>
                </c:pt>
                <c:pt idx="655">
                  <c:v>1.0480913726361618</c:v>
                </c:pt>
                <c:pt idx="656">
                  <c:v>1.0475922523433971</c:v>
                </c:pt>
                <c:pt idx="657">
                  <c:v>1.0460001668535841</c:v>
                </c:pt>
                <c:pt idx="658">
                  <c:v>1.0468478008342361</c:v>
                </c:pt>
                <c:pt idx="659">
                  <c:v>1.0454646441849142</c:v>
                </c:pt>
                <c:pt idx="660">
                  <c:v>1.043883003270903</c:v>
                </c:pt>
                <c:pt idx="661">
                  <c:v>1.0427414160543698</c:v>
                </c:pt>
                <c:pt idx="662">
                  <c:v>1.0411686537375398</c:v>
                </c:pt>
                <c:pt idx="663">
                  <c:v>1.0399624783189159</c:v>
                </c:pt>
                <c:pt idx="664">
                  <c:v>1.0383986249680621</c:v>
                </c:pt>
                <c:pt idx="665">
                  <c:v>1.0378853428526778</c:v>
                </c:pt>
                <c:pt idx="666">
                  <c:v>1.0378546472599883</c:v>
                </c:pt>
                <c:pt idx="667">
                  <c:v>1.0391834386728447</c:v>
                </c:pt>
                <c:pt idx="668">
                  <c:v>1.0376301001994657</c:v>
                </c:pt>
                <c:pt idx="669">
                  <c:v>1.042484910839512</c:v>
                </c:pt>
                <c:pt idx="670">
                  <c:v>1.0461517507430906</c:v>
                </c:pt>
                <c:pt idx="671">
                  <c:v>1.0483006502742938</c:v>
                </c:pt>
                <c:pt idx="672">
                  <c:v>1.0496074126962907</c:v>
                </c:pt>
                <c:pt idx="673">
                  <c:v>1.0518187921510278</c:v>
                </c:pt>
                <c:pt idx="674">
                  <c:v>1.0525075623506781</c:v>
                </c:pt>
                <c:pt idx="675">
                  <c:v>1.0509505985010461</c:v>
                </c:pt>
                <c:pt idx="676">
                  <c:v>1.0493982342491723</c:v>
                </c:pt>
                <c:pt idx="677">
                  <c:v>1.0523430358607695</c:v>
                </c:pt>
                <c:pt idx="678">
                  <c:v>1.0507931933926176</c:v>
                </c:pt>
                <c:pt idx="679">
                  <c:v>1.0498710565002098</c:v>
                </c:pt>
                <c:pt idx="680">
                  <c:v>1.0517890523346234</c:v>
                </c:pt>
                <c:pt idx="681">
                  <c:v>1.0560883123824638</c:v>
                </c:pt>
                <c:pt idx="682">
                  <c:v>1.0545420630231925</c:v>
                </c:pt>
                <c:pt idx="683">
                  <c:v>1.0530881584037661</c:v>
                </c:pt>
                <c:pt idx="684">
                  <c:v>1.0515508034279935</c:v>
                </c:pt>
                <c:pt idx="685">
                  <c:v>1.0515787027997237</c:v>
                </c:pt>
                <c:pt idx="686">
                  <c:v>1.0500480205540181</c:v>
                </c:pt>
                <c:pt idx="687">
                  <c:v>1.0485217879660036</c:v>
                </c:pt>
                <c:pt idx="688">
                  <c:v>1.0473781017061383</c:v>
                </c:pt>
                <c:pt idx="689">
                  <c:v>1.0458601624283033</c:v>
                </c:pt>
                <c:pt idx="690">
                  <c:v>1.0443466166071336</c:v>
                </c:pt>
                <c:pt idx="691">
                  <c:v>1.0428374451958515</c:v>
                </c:pt>
                <c:pt idx="692">
                  <c:v>1.0413326292576182</c:v>
                </c:pt>
                <c:pt idx="693">
                  <c:v>1.0429419688668502</c:v>
                </c:pt>
                <c:pt idx="694">
                  <c:v>1.0414413329403978</c:v>
                </c:pt>
                <c:pt idx="695">
                  <c:v>1.0449561752998155</c:v>
                </c:pt>
                <c:pt idx="696">
                  <c:v>1.047648264666424</c:v>
                </c:pt>
                <c:pt idx="697">
                  <c:v>1.0473250789351274</c:v>
                </c:pt>
                <c:pt idx="698">
                  <c:v>1.0458267597949977</c:v>
                </c:pt>
                <c:pt idx="699">
                  <c:v>1.0450901168381035</c:v>
                </c:pt>
                <c:pt idx="700">
                  <c:v>1.0438951603577731</c:v>
                </c:pt>
                <c:pt idx="701">
                  <c:v>1.042545864493976</c:v>
                </c:pt>
                <c:pt idx="702">
                  <c:v>1.0410628689541279</c:v>
                </c:pt>
                <c:pt idx="703">
                  <c:v>1.043480144317612</c:v>
                </c:pt>
                <c:pt idx="704">
                  <c:v>1.0420000306377499</c:v>
                </c:pt>
                <c:pt idx="705">
                  <c:v>1.0405241099144458</c:v>
                </c:pt>
                <c:pt idx="706">
                  <c:v>1.0390523643558918</c:v>
                </c:pt>
                <c:pt idx="707">
                  <c:v>1.0382021121342606</c:v>
                </c:pt>
                <c:pt idx="708">
                  <c:v>1.0382289962848978</c:v>
                </c:pt>
                <c:pt idx="709">
                  <c:v>1.0367667019239337</c:v>
                </c:pt>
                <c:pt idx="710">
                  <c:v>1.0353085209085906</c:v>
                </c:pt>
                <c:pt idx="711">
                  <c:v>1.039362321715644</c:v>
                </c:pt>
                <c:pt idx="712">
                  <c:v>1.042526823967576</c:v>
                </c:pt>
                <c:pt idx="713">
                  <c:v>1.0455964765070798</c:v>
                </c:pt>
                <c:pt idx="714">
                  <c:v>1.0498034680126214</c:v>
                </c:pt>
                <c:pt idx="715">
                  <c:v>1.0512884388369701</c:v>
                </c:pt>
                <c:pt idx="716">
                  <c:v>1.0498222067046719</c:v>
                </c:pt>
                <c:pt idx="717">
                  <c:v>1.0483600587844746</c:v>
                </c:pt>
                <c:pt idx="718">
                  <c:v>1.0469019780351456</c:v>
                </c:pt>
                <c:pt idx="719">
                  <c:v>1.049518074469139</c:v>
                </c:pt>
                <c:pt idx="720">
                  <c:v>1.0480624322021914</c:v>
                </c:pt>
                <c:pt idx="721">
                  <c:v>1.04787642092165</c:v>
                </c:pt>
                <c:pt idx="722">
                  <c:v>1.05244823995845</c:v>
                </c:pt>
                <c:pt idx="723">
                  <c:v>1.0517008905297494</c:v>
                </c:pt>
                <c:pt idx="724">
                  <c:v>1.0502502686118047</c:v>
                </c:pt>
                <c:pt idx="725">
                  <c:v>1.0488036428974123</c:v>
                </c:pt>
                <c:pt idx="726">
                  <c:v>1.0473609968962021</c:v>
                </c:pt>
                <c:pt idx="727">
                  <c:v>1.0485958950401482</c:v>
                </c:pt>
                <c:pt idx="728">
                  <c:v>1.0479872933366299</c:v>
                </c:pt>
                <c:pt idx="729">
                  <c:v>1.0465516943046618</c:v>
                </c:pt>
                <c:pt idx="730">
                  <c:v>1.0453432344377251</c:v>
                </c:pt>
                <c:pt idx="731">
                  <c:v>1.0439151699098081</c:v>
                </c:pt>
                <c:pt idx="732">
                  <c:v>1.0424910018744558</c:v>
                </c:pt>
                <c:pt idx="733">
                  <c:v>1.0416614317714699</c:v>
                </c:pt>
                <c:pt idx="734">
                  <c:v>1.0440951928605922</c:v>
                </c:pt>
                <c:pt idx="735">
                  <c:v>1.0460448814247589</c:v>
                </c:pt>
                <c:pt idx="736">
                  <c:v>1.0499691940338838</c:v>
                </c:pt>
                <c:pt idx="737">
                  <c:v>1.0529119781452025</c:v>
                </c:pt>
                <c:pt idx="738">
                  <c:v>1.055693228104613</c:v>
                </c:pt>
                <c:pt idx="739">
                  <c:v>1.0542666156342198</c:v>
                </c:pt>
                <c:pt idx="740">
                  <c:v>1.0528438536698104</c:v>
                </c:pt>
                <c:pt idx="741">
                  <c:v>1.0514249266433013</c:v>
                </c:pt>
                <c:pt idx="742">
                  <c:v>1.0500848981158817</c:v>
                </c:pt>
                <c:pt idx="743">
                  <c:v>1.0487837435691898</c:v>
                </c:pt>
                <c:pt idx="744">
                  <c:v>1.0473759801550042</c:v>
                </c:pt>
                <c:pt idx="745">
                  <c:v>1.046194774987524</c:v>
                </c:pt>
                <c:pt idx="746">
                  <c:v>1.045067106197594</c:v>
                </c:pt>
                <c:pt idx="747">
                  <c:v>1.0455368894767629</c:v>
                </c:pt>
                <c:pt idx="748">
                  <c:v>1.044691129417286</c:v>
                </c:pt>
                <c:pt idx="749">
                  <c:v>1.0436520522610697</c:v>
                </c:pt>
                <c:pt idx="750">
                  <c:v>1.0422623691022681</c:v>
                </c:pt>
                <c:pt idx="751">
                  <c:v>1.0411576788597487</c:v>
                </c:pt>
                <c:pt idx="752">
                  <c:v>1.041398529599822</c:v>
                </c:pt>
                <c:pt idx="753">
                  <c:v>1.0400173644412514</c:v>
                </c:pt>
                <c:pt idx="754">
                  <c:v>1.0386398579982332</c:v>
                </c:pt>
                <c:pt idx="755">
                  <c:v>1.0372659957522037</c:v>
                </c:pt>
                <c:pt idx="756">
                  <c:v>1.0358957632611177</c:v>
                </c:pt>
                <c:pt idx="757">
                  <c:v>1.0345291461591664</c:v>
                </c:pt>
                <c:pt idx="758">
                  <c:v>1.0331661301563453</c:v>
                </c:pt>
                <c:pt idx="759">
                  <c:v>1.0318067010377179</c:v>
                </c:pt>
                <c:pt idx="760">
                  <c:v>1.0304508446631828</c:v>
                </c:pt>
                <c:pt idx="761">
                  <c:v>1.0292860050670458</c:v>
                </c:pt>
                <c:pt idx="762">
                  <c:v>1.0279370063710211</c:v>
                </c:pt>
                <c:pt idx="763">
                  <c:v>1.0277210206925274</c:v>
                </c:pt>
                <c:pt idx="764">
                  <c:v>1.0263775945217182</c:v>
                </c:pt>
                <c:pt idx="765">
                  <c:v>1.0250376759909798</c:v>
                </c:pt>
                <c:pt idx="766">
                  <c:v>1.0263630186505257</c:v>
                </c:pt>
                <c:pt idx="767">
                  <c:v>1.0290575997540001</c:v>
                </c:pt>
                <c:pt idx="768">
                  <c:v>1.0317169851802184</c:v>
                </c:pt>
                <c:pt idx="769">
                  <c:v>1.0359638673800518</c:v>
                </c:pt>
                <c:pt idx="770">
                  <c:v>1.038660611729942</c:v>
                </c:pt>
                <c:pt idx="771">
                  <c:v>1.0389880869979393</c:v>
                </c:pt>
                <c:pt idx="772">
                  <c:v>1.0376439885671518</c:v>
                </c:pt>
                <c:pt idx="773">
                  <c:v>1.0363128804787598</c:v>
                </c:pt>
                <c:pt idx="774">
                  <c:v>1.0352744184391256</c:v>
                </c:pt>
                <c:pt idx="775">
                  <c:v>1.0339403019205502</c:v>
                </c:pt>
                <c:pt idx="776">
                  <c:v>1.0326096194212959</c:v>
                </c:pt>
                <c:pt idx="777">
                  <c:v>1.0312823576996515</c:v>
                </c:pt>
                <c:pt idx="778">
                  <c:v>1.0299585035819601</c:v>
                </c:pt>
                <c:pt idx="779">
                  <c:v>1.0286380439619833</c:v>
                </c:pt>
                <c:pt idx="780">
                  <c:v>1.028581574622154</c:v>
                </c:pt>
                <c:pt idx="781">
                  <c:v>1.0272662529154311</c:v>
                </c:pt>
                <c:pt idx="782">
                  <c:v>1.0259542909066215</c:v>
                </c:pt>
                <c:pt idx="783">
                  <c:v>1.0246456757396714</c:v>
                </c:pt>
                <c:pt idx="784">
                  <c:v>1.0233403946240778</c:v>
                </c:pt>
                <c:pt idx="785">
                  <c:v>1.0220384348344813</c:v>
                </c:pt>
                <c:pt idx="786">
                  <c:v>1.0207397837101471</c:v>
                </c:pt>
                <c:pt idx="787">
                  <c:v>1.0196017542757498</c:v>
                </c:pt>
                <c:pt idx="788">
                  <c:v>1.0183094833577837</c:v>
                </c:pt>
                <c:pt idx="789">
                  <c:v>1.017020484011762</c:v>
                </c:pt>
                <c:pt idx="790">
                  <c:v>1.0157347438296604</c:v>
                </c:pt>
                <c:pt idx="791">
                  <c:v>1.0144522504662781</c:v>
                </c:pt>
                <c:pt idx="792">
                  <c:v>1.0131729916384506</c:v>
                </c:pt>
                <c:pt idx="793">
                  <c:v>1.011896955125025</c:v>
                </c:pt>
                <c:pt idx="794">
                  <c:v>1.0106241287664042</c:v>
                </c:pt>
                <c:pt idx="795">
                  <c:v>1.0109183936548258</c:v>
                </c:pt>
                <c:pt idx="796">
                  <c:v>1.0106238677058119</c:v>
                </c:pt>
                <c:pt idx="797">
                  <c:v>1.0093574217563457</c:v>
                </c:pt>
                <c:pt idx="798">
                  <c:v>1.0080941458842698</c:v>
                </c:pt>
                <c:pt idx="799">
                  <c:v>1.0068340282019153</c:v>
                </c:pt>
                <c:pt idx="800">
                  <c:v>1.0055770568808142</c:v>
                </c:pt>
                <c:pt idx="801">
                  <c:v>1.0046383594816433</c:v>
                </c:pt>
                <c:pt idx="802">
                  <c:v>1.0036280499221222</c:v>
                </c:pt>
                <c:pt idx="803">
                  <c:v>1.0023797563277126</c:v>
                </c:pt>
                <c:pt idx="804">
                  <c:v>1.0011345640838281</c:v>
                </c:pt>
                <c:pt idx="805">
                  <c:v>0.99989246164699852</c:v>
                </c:pt>
                <c:pt idx="806">
                  <c:v>0.99945518657290056</c:v>
                </c:pt>
                <c:pt idx="807">
                  <c:v>1.0013205618083489</c:v>
                </c:pt>
                <c:pt idx="808">
                  <c:v>1.0000828355267943</c:v>
                </c:pt>
                <c:pt idx="809">
                  <c:v>0.99884816535943932</c:v>
                </c:pt>
                <c:pt idx="810">
                  <c:v>0.9986516536674328</c:v>
                </c:pt>
                <c:pt idx="811">
                  <c:v>0.9974217870988632</c:v>
                </c:pt>
                <c:pt idx="812">
                  <c:v>0.99619494603232051</c:v>
                </c:pt>
                <c:pt idx="813">
                  <c:v>0.99497111931729354</c:v>
                </c:pt>
                <c:pt idx="814">
                  <c:v>0.99673409546959968</c:v>
                </c:pt>
                <c:pt idx="815">
                  <c:v>0.99728791095530656</c:v>
                </c:pt>
                <c:pt idx="816">
                  <c:v>0.99652380940445451</c:v>
                </c:pt>
                <c:pt idx="817">
                  <c:v>0.99530556513867907</c:v>
                </c:pt>
                <c:pt idx="818">
                  <c:v>0.9940902958283756</c:v>
                </c:pt>
                <c:pt idx="819">
                  <c:v>0.99287799058956061</c:v>
                </c:pt>
                <c:pt idx="820">
                  <c:v>0.99166863859127863</c:v>
                </c:pt>
                <c:pt idx="821">
                  <c:v>0.9908195356752274</c:v>
                </c:pt>
                <c:pt idx="822">
                  <c:v>0.99427004686459663</c:v>
                </c:pt>
                <c:pt idx="823">
                  <c:v>0.9966194508944517</c:v>
                </c:pt>
                <c:pt idx="824">
                  <c:v>0.99625644638724797</c:v>
                </c:pt>
                <c:pt idx="825">
                  <c:v>0.99560704058583083</c:v>
                </c:pt>
                <c:pt idx="826">
                  <c:v>0.9949831296806505</c:v>
                </c:pt>
                <c:pt idx="827">
                  <c:v>0.99378145923420003</c:v>
                </c:pt>
                <c:pt idx="828">
                  <c:v>0.99258268787200388</c:v>
                </c:pt>
                <c:pt idx="829">
                  <c:v>0.99144150445252377</c:v>
                </c:pt>
                <c:pt idx="830">
                  <c:v>0.99024843405005381</c:v>
                </c:pt>
                <c:pt idx="831">
                  <c:v>0.98977563585291051</c:v>
                </c:pt>
                <c:pt idx="832">
                  <c:v>0.9891701822844996</c:v>
                </c:pt>
                <c:pt idx="833">
                  <c:v>0.98846501978002799</c:v>
                </c:pt>
                <c:pt idx="834">
                  <c:v>0.98865556394884269</c:v>
                </c:pt>
                <c:pt idx="835">
                  <c:v>0.98747296159960796</c:v>
                </c:pt>
                <c:pt idx="836">
                  <c:v>0.99036778749863341</c:v>
                </c:pt>
                <c:pt idx="837">
                  <c:v>0.9929659272496798</c:v>
                </c:pt>
                <c:pt idx="838">
                  <c:v>0.99701661823220644</c:v>
                </c:pt>
                <c:pt idx="839">
                  <c:v>1.0012634970672909</c:v>
                </c:pt>
                <c:pt idx="840">
                  <c:v>1.0043703447694519</c:v>
                </c:pt>
                <c:pt idx="841">
                  <c:v>1.0069724295017497</c:v>
                </c:pt>
                <c:pt idx="842">
                  <c:v>1.0057779189091778</c:v>
                </c:pt>
                <c:pt idx="843">
                  <c:v>1.0045862389104718</c:v>
                </c:pt>
                <c:pt idx="844">
                  <c:v>1.0038981811252774</c:v>
                </c:pt>
                <c:pt idx="845">
                  <c:v>1.0046833387356089</c:v>
                </c:pt>
                <c:pt idx="846">
                  <c:v>1.0036133885239158</c:v>
                </c:pt>
                <c:pt idx="847">
                  <c:v>1.0024298821695006</c:v>
                </c:pt>
                <c:pt idx="848">
                  <c:v>1.001249163815968</c:v>
                </c:pt>
                <c:pt idx="849">
                  <c:v>1.0005799260635901</c:v>
                </c:pt>
                <c:pt idx="850">
                  <c:v>0.99940415646774516</c:v>
                </c:pt>
                <c:pt idx="851">
                  <c:v>0.99823114689442616</c:v>
                </c:pt>
                <c:pt idx="852">
                  <c:v>0.99706088763663658</c:v>
                </c:pt>
                <c:pt idx="853">
                  <c:v>0.99618620452888174</c:v>
                </c:pt>
                <c:pt idx="854">
                  <c:v>0.99502107446511712</c:v>
                </c:pt>
                <c:pt idx="855">
                  <c:v>0.99385866666783285</c:v>
                </c:pt>
                <c:pt idx="856">
                  <c:v>0.99269897160754372</c:v>
                </c:pt>
                <c:pt idx="857">
                  <c:v>0.99154197979914327</c:v>
                </c:pt>
                <c:pt idx="858">
                  <c:v>0.99062799934860568</c:v>
                </c:pt>
                <c:pt idx="859">
                  <c:v>0.99210523963108355</c:v>
                </c:pt>
                <c:pt idx="860">
                  <c:v>0.99095296873718031</c:v>
                </c:pt>
                <c:pt idx="861">
                  <c:v>0.9898033713256531</c:v>
                </c:pt>
                <c:pt idx="862">
                  <c:v>0.98878820337602935</c:v>
                </c:pt>
                <c:pt idx="863">
                  <c:v>0.98764377258510061</c:v>
                </c:pt>
                <c:pt idx="864">
                  <c:v>0.98650198787689358</c:v>
                </c:pt>
                <c:pt idx="865">
                  <c:v>0.98536284008488828</c:v>
                </c:pt>
                <c:pt idx="866">
                  <c:v>0.98422632008479038</c:v>
                </c:pt>
                <c:pt idx="867">
                  <c:v>0.98309241879437015</c:v>
                </c:pt>
                <c:pt idx="868">
                  <c:v>0.9819611271732025</c:v>
                </c:pt>
                <c:pt idx="869">
                  <c:v>0.98436747115744161</c:v>
                </c:pt>
                <c:pt idx="870">
                  <c:v>0.98715159720649015</c:v>
                </c:pt>
                <c:pt idx="871">
                  <c:v>0.98882098967396737</c:v>
                </c:pt>
                <c:pt idx="872">
                  <c:v>0.99379624932791877</c:v>
                </c:pt>
                <c:pt idx="873">
                  <c:v>1.0002417885254618</c:v>
                </c:pt>
                <c:pt idx="874">
                  <c:v>1.0067188750090117</c:v>
                </c:pt>
                <c:pt idx="875">
                  <c:v>1.0112222468803758</c:v>
                </c:pt>
                <c:pt idx="876">
                  <c:v>1.0145961113771438</c:v>
                </c:pt>
                <c:pt idx="877">
                  <c:v>1.0142622648025341</c:v>
                </c:pt>
                <c:pt idx="878">
                  <c:v>1.0144402435120548</c:v>
                </c:pt>
                <c:pt idx="879">
                  <c:v>1.0132874705080641</c:v>
                </c:pt>
                <c:pt idx="880">
                  <c:v>1.0123374373339817</c:v>
                </c:pt>
                <c:pt idx="881">
                  <c:v>1.0116681456098198</c:v>
                </c:pt>
                <c:pt idx="882">
                  <c:v>1.0105224285706249</c:v>
                </c:pt>
                <c:pt idx="883">
                  <c:v>1.0093793036514274</c:v>
                </c:pt>
                <c:pt idx="884">
                  <c:v>1.0101056730251219</c:v>
                </c:pt>
                <c:pt idx="885">
                  <c:v>1.0102802600909044</c:v>
                </c:pt>
                <c:pt idx="886">
                  <c:v>1.0109632972426474</c:v>
                </c:pt>
                <c:pt idx="887">
                  <c:v>1.0121800989860721</c:v>
                </c:pt>
                <c:pt idx="888">
                  <c:v>1.0150964080831497</c:v>
                </c:pt>
                <c:pt idx="889">
                  <c:v>1.0191468906975558</c:v>
                </c:pt>
                <c:pt idx="890">
                  <c:v>1.0180030670267401</c:v>
                </c:pt>
                <c:pt idx="891">
                  <c:v>1.0168618079829612</c:v>
                </c:pt>
                <c:pt idx="892">
                  <c:v>1.0167120053837595</c:v>
                </c:pt>
                <c:pt idx="893">
                  <c:v>1.0155747436327498</c:v>
                </c:pt>
                <c:pt idx="894">
                  <c:v>1.0163497479235959</c:v>
                </c:pt>
                <c:pt idx="895">
                  <c:v>1.0168178777462462</c:v>
                </c:pt>
                <c:pt idx="896">
                  <c:v>1.0156843015168511</c:v>
                </c:pt>
                <c:pt idx="897">
                  <c:v>1.014553249956142</c:v>
                </c:pt>
                <c:pt idx="898">
                  <c:v>1.0136903059078333</c:v>
                </c:pt>
                <c:pt idx="899">
                  <c:v>1.013170517711536</c:v>
                </c:pt>
                <c:pt idx="900">
                  <c:v>1.0120460221313901</c:v>
                </c:pt>
                <c:pt idx="901">
                  <c:v>1.0109240198895382</c:v>
                </c:pt>
                <c:pt idx="902">
                  <c:v>1.011455363335656</c:v>
                </c:pt>
                <c:pt idx="903">
                  <c:v>1.0103364967832935</c:v>
                </c:pt>
                <c:pt idx="904">
                  <c:v>1.0092201028641679</c:v>
                </c:pt>
                <c:pt idx="905">
                  <c:v>1.0081061733908361</c:v>
                </c:pt>
                <c:pt idx="906">
                  <c:v>1.0069947002117938</c:v>
                </c:pt>
                <c:pt idx="907">
                  <c:v>1.005885675211561</c:v>
                </c:pt>
                <c:pt idx="908">
                  <c:v>1.0047790903103258</c:v>
                </c:pt>
                <c:pt idx="909">
                  <c:v>1.0048342798507124</c:v>
                </c:pt>
                <c:pt idx="910">
                  <c:v>1.0037312784458028</c:v>
                </c:pt>
                <c:pt idx="911">
                  <c:v>1.0026306959036504</c:v>
                </c:pt>
                <c:pt idx="912">
                  <c:v>1.0015325242761761</c:v>
                </c:pt>
                <c:pt idx="913">
                  <c:v>1.0004367556500458</c:v>
                </c:pt>
                <c:pt idx="914">
                  <c:v>1.0008965157982135</c:v>
                </c:pt>
                <c:pt idx="915">
                  <c:v>1.0014721453048852</c:v>
                </c:pt>
                <c:pt idx="916">
                  <c:v>1.0003800273710741</c:v>
                </c:pt>
                <c:pt idx="917">
                  <c:v>0.99929028877916637</c:v>
                </c:pt>
                <c:pt idx="918">
                  <c:v>0.99932407936936041</c:v>
                </c:pt>
                <c:pt idx="919">
                  <c:v>0.99994985203734765</c:v>
                </c:pt>
                <c:pt idx="920">
                  <c:v>0.99886413015674158</c:v>
                </c:pt>
                <c:pt idx="921">
                  <c:v>0.99778076342121358</c:v>
                </c:pt>
                <c:pt idx="922">
                  <c:v>0.99669974417590368</c:v>
                </c:pt>
                <c:pt idx="923">
                  <c:v>0.99562106479908985</c:v>
                </c:pt>
                <c:pt idx="924">
                  <c:v>0.99527351624299454</c:v>
                </c:pt>
                <c:pt idx="925">
                  <c:v>0.99419870683020517</c:v>
                </c:pt>
                <c:pt idx="926">
                  <c:v>0.99312621631582565</c:v>
                </c:pt>
                <c:pt idx="927">
                  <c:v>0.99905649829355303</c:v>
                </c:pt>
                <c:pt idx="928">
                  <c:v>1.0040762732274418</c:v>
                </c:pt>
                <c:pt idx="929">
                  <c:v>1.0070573921911679</c:v>
                </c:pt>
                <c:pt idx="930">
                  <c:v>1.0090864168600804</c:v>
                </c:pt>
                <c:pt idx="931">
                  <c:v>1.0100444483690578</c:v>
                </c:pt>
                <c:pt idx="932">
                  <c:v>1.0089618712539794</c:v>
                </c:pt>
                <c:pt idx="933">
                  <c:v>1.0078816122911471</c:v>
                </c:pt>
                <c:pt idx="934">
                  <c:v>1.0068036640427409</c:v>
                </c:pt>
                <c:pt idx="935">
                  <c:v>1.006118124517126</c:v>
                </c:pt>
                <c:pt idx="936">
                  <c:v>1.0050443591760996</c:v>
                </c:pt>
                <c:pt idx="937">
                  <c:v>1.0039728833134378</c:v>
                </c:pt>
                <c:pt idx="938">
                  <c:v>1.0029036896144612</c:v>
                </c:pt>
                <c:pt idx="939">
                  <c:v>1.0018367707957498</c:v>
                </c:pt>
                <c:pt idx="940">
                  <c:v>1.0007721196046817</c:v>
                </c:pt>
                <c:pt idx="941">
                  <c:v>1.0003784982760335</c:v>
                </c:pt>
                <c:pt idx="942">
                  <c:v>0.99974967246255775</c:v>
                </c:pt>
                <c:pt idx="943">
                  <c:v>0.99874481117769365</c:v>
                </c:pt>
                <c:pt idx="944">
                  <c:v>0.9976879383616315</c:v>
                </c:pt>
                <c:pt idx="945">
                  <c:v>0.99663329994898753</c:v>
                </c:pt>
                <c:pt idx="946">
                  <c:v>0.99745971893742558</c:v>
                </c:pt>
                <c:pt idx="947">
                  <c:v>0.99913105360019105</c:v>
                </c:pt>
                <c:pt idx="948">
                  <c:v>1.0019642456326259</c:v>
                </c:pt>
                <c:pt idx="949">
                  <c:v>1.0013692888681383</c:v>
                </c:pt>
                <c:pt idx="950">
                  <c:v>1.0003163243162887</c:v>
                </c:pt>
                <c:pt idx="951">
                  <c:v>0.99971563276883046</c:v>
                </c:pt>
                <c:pt idx="952">
                  <c:v>0.99866661321711869</c:v>
                </c:pt>
                <c:pt idx="953">
                  <c:v>0.99761979286783431</c:v>
                </c:pt>
                <c:pt idx="954">
                  <c:v>0.99657516481245978</c:v>
                </c:pt>
                <c:pt idx="955">
                  <c:v>0.99553272217144395</c:v>
                </c:pt>
                <c:pt idx="956">
                  <c:v>0.99588692254265432</c:v>
                </c:pt>
                <c:pt idx="957">
                  <c:v>0.99484737460681794</c:v>
                </c:pt>
                <c:pt idx="958">
                  <c:v>0.99380999465415265</c:v>
                </c:pt>
                <c:pt idx="959">
                  <c:v>0.99542885941166159</c:v>
                </c:pt>
                <c:pt idx="960">
                  <c:v>0.99786145987288954</c:v>
                </c:pt>
                <c:pt idx="961">
                  <c:v>0.99682418184807353</c:v>
                </c:pt>
                <c:pt idx="962">
                  <c:v>0.99582157764735169</c:v>
                </c:pt>
                <c:pt idx="963">
                  <c:v>0.99478856771201918</c:v>
                </c:pt>
                <c:pt idx="964">
                  <c:v>0.99375769872994757</c:v>
                </c:pt>
                <c:pt idx="965">
                  <c:v>0.9927289640521737</c:v>
                </c:pt>
                <c:pt idx="966">
                  <c:v>0.9930276910725665</c:v>
                </c:pt>
                <c:pt idx="967">
                  <c:v>0.99200183601982195</c:v>
                </c:pt>
                <c:pt idx="968">
                  <c:v>0.99269806361072765</c:v>
                </c:pt>
                <c:pt idx="969">
                  <c:v>0.9952845867391511</c:v>
                </c:pt>
                <c:pt idx="970">
                  <c:v>0.99706036175543122</c:v>
                </c:pt>
                <c:pt idx="971">
                  <c:v>0.99892290472624823</c:v>
                </c:pt>
                <c:pt idx="972">
                  <c:v>0.99904434491779837</c:v>
                </c:pt>
                <c:pt idx="973">
                  <c:v>0.99801863203801711</c:v>
                </c:pt>
                <c:pt idx="974">
                  <c:v>0.99715531305591754</c:v>
                </c:pt>
                <c:pt idx="975">
                  <c:v>0.99613363753024542</c:v>
                </c:pt>
                <c:pt idx="976">
                  <c:v>0.99511405345908865</c:v>
                </c:pt>
                <c:pt idx="977">
                  <c:v>0.99409655442691158</c:v>
                </c:pt>
                <c:pt idx="978">
                  <c:v>0.99327713261287165</c:v>
                </c:pt>
                <c:pt idx="979">
                  <c:v>0.99247040223873162</c:v>
                </c:pt>
                <c:pt idx="980">
                  <c:v>0.99145870967783556</c:v>
                </c:pt>
                <c:pt idx="981">
                  <c:v>0.99044907759060064</c:v>
                </c:pt>
                <c:pt idx="982">
                  <c:v>0.99076213695763549</c:v>
                </c:pt>
                <c:pt idx="983">
                  <c:v>0.98975526486723509</c:v>
                </c:pt>
                <c:pt idx="984">
                  <c:v>0.98875043718719247</c:v>
                </c:pt>
                <c:pt idx="985">
                  <c:v>0.98774764769713164</c:v>
                </c:pt>
                <c:pt idx="986">
                  <c:v>0.98674689020199735</c:v>
                </c:pt>
                <c:pt idx="987">
                  <c:v>0.98574815853175235</c:v>
                </c:pt>
                <c:pt idx="988">
                  <c:v>0.98475144654132662</c:v>
                </c:pt>
                <c:pt idx="989">
                  <c:v>0.98375674811047609</c:v>
                </c:pt>
                <c:pt idx="990">
                  <c:v>0.98276405714366433</c:v>
                </c:pt>
                <c:pt idx="991">
                  <c:v>0.98283215894531151</c:v>
                </c:pt>
                <c:pt idx="992">
                  <c:v>0.98257558115290777</c:v>
                </c:pt>
                <c:pt idx="993">
                  <c:v>0.98352809494210258</c:v>
                </c:pt>
                <c:pt idx="994">
                  <c:v>0.98428437065008623</c:v>
                </c:pt>
                <c:pt idx="995">
                  <c:v>0.98521762062711549</c:v>
                </c:pt>
                <c:pt idx="996">
                  <c:v>0.98624846737100469</c:v>
                </c:pt>
                <c:pt idx="997">
                  <c:v>0.98765932661583278</c:v>
                </c:pt>
                <c:pt idx="998">
                  <c:v>0.98845665693083706</c:v>
                </c:pt>
                <c:pt idx="999">
                  <c:v>0.98951696738829986</c:v>
                </c:pt>
                <c:pt idx="1000">
                  <c:v>0.99101196474677256</c:v>
                </c:pt>
                <c:pt idx="1001">
                  <c:v>0.99342899992974243</c:v>
                </c:pt>
                <c:pt idx="1002">
                  <c:v>0.99243854230270556</c:v>
                </c:pt>
                <c:pt idx="1003">
                  <c:v>0.9914500576988291</c:v>
                </c:pt>
                <c:pt idx="1004">
                  <c:v>0.9904635402284715</c:v>
                </c:pt>
                <c:pt idx="1005">
                  <c:v>0.98996455059785549</c:v>
                </c:pt>
                <c:pt idx="1006">
                  <c:v>0.98898146762804662</c:v>
                </c:pt>
                <c:pt idx="1007">
                  <c:v>0.98800033521968522</c:v>
                </c:pt>
                <c:pt idx="1008">
                  <c:v>0.9889736396038955</c:v>
                </c:pt>
                <c:pt idx="1009">
                  <c:v>0.98846805506943058</c:v>
                </c:pt>
                <c:pt idx="1010">
                  <c:v>0.98749034185964935</c:v>
                </c:pt>
                <c:pt idx="1011">
                  <c:v>0.98660582419990062</c:v>
                </c:pt>
                <c:pt idx="1012">
                  <c:v>0.98632740212706949</c:v>
                </c:pt>
                <c:pt idx="1013">
                  <c:v>0.98535469265751663</c:v>
                </c:pt>
                <c:pt idx="1014">
                  <c:v>0.98438389985685293</c:v>
                </c:pt>
                <c:pt idx="1015">
                  <c:v>0.98367603665545</c:v>
                </c:pt>
                <c:pt idx="1016">
                  <c:v>0.98270880358104762</c:v>
                </c:pt>
                <c:pt idx="1017">
                  <c:v>0.9819510311654811</c:v>
                </c:pt>
                <c:pt idx="1018">
                  <c:v>0.98158627237390239</c:v>
                </c:pt>
                <c:pt idx="1019">
                  <c:v>0.98389183178433171</c:v>
                </c:pt>
                <c:pt idx="1020">
                  <c:v>0.98465789136259074</c:v>
                </c:pt>
                <c:pt idx="1021">
                  <c:v>0.9836944296293596</c:v>
                </c:pt>
                <c:pt idx="1022">
                  <c:v>0.98389381260762065</c:v>
                </c:pt>
                <c:pt idx="1023">
                  <c:v>0.98293297880622266</c:v>
                </c:pt>
                <c:pt idx="1024">
                  <c:v>0.98197401980253252</c:v>
                </c:pt>
                <c:pt idx="1025">
                  <c:v>0.98101693011460656</c:v>
                </c:pt>
                <c:pt idx="1026">
                  <c:v>0.98006170428198236</c:v>
                </c:pt>
                <c:pt idx="1027">
                  <c:v>0.97910833686536569</c:v>
                </c:pt>
                <c:pt idx="1028">
                  <c:v>0.9781568224466437</c:v>
                </c:pt>
                <c:pt idx="1029">
                  <c:v>0.97802700265923115</c:v>
                </c:pt>
                <c:pt idx="1030">
                  <c:v>0.97728543762466313</c:v>
                </c:pt>
                <c:pt idx="1031">
                  <c:v>0.97675130052161363</c:v>
                </c:pt>
                <c:pt idx="1032">
                  <c:v>0.97731530746850992</c:v>
                </c:pt>
                <c:pt idx="1033">
                  <c:v>0.97637012825431013</c:v>
                </c:pt>
                <c:pt idx="1034">
                  <c:v>0.97542677547338863</c:v>
                </c:pt>
                <c:pt idx="1035">
                  <c:v>0.97448524383683077</c:v>
                </c:pt>
                <c:pt idx="1036">
                  <c:v>0.9735455280761397</c:v>
                </c:pt>
                <c:pt idx="1037">
                  <c:v>0.97260762294313641</c:v>
                </c:pt>
                <c:pt idx="1038">
                  <c:v>0.97365519638481712</c:v>
                </c:pt>
                <c:pt idx="1039">
                  <c:v>0.97326157130785351</c:v>
                </c:pt>
                <c:pt idx="1040">
                  <c:v>0.97286953573005752</c:v>
                </c:pt>
                <c:pt idx="1041">
                  <c:v>0.97373478966380378</c:v>
                </c:pt>
                <c:pt idx="1042">
                  <c:v>0.97582596153792955</c:v>
                </c:pt>
                <c:pt idx="1043">
                  <c:v>0.97724399488348601</c:v>
                </c:pt>
                <c:pt idx="1044">
                  <c:v>0.97630883316590311</c:v>
                </c:pt>
                <c:pt idx="1045">
                  <c:v>0.97537545952042193</c:v>
                </c:pt>
                <c:pt idx="1046">
                  <c:v>0.97444386882363609</c:v>
                </c:pt>
                <c:pt idx="1047">
                  <c:v>0.97351405597170459</c:v>
                </c:pt>
                <c:pt idx="1048">
                  <c:v>0.97258601588020488</c:v>
                </c:pt>
                <c:pt idx="1049">
                  <c:v>0.97165974348415673</c:v>
                </c:pt>
                <c:pt idx="1050">
                  <c:v>0.97073523373772364</c:v>
                </c:pt>
                <c:pt idx="1051">
                  <c:v>0.9698124816143987</c:v>
                </c:pt>
                <c:pt idx="1052">
                  <c:v>0.97115400149651065</c:v>
                </c:pt>
                <c:pt idx="1053">
                  <c:v>0.97253226325903452</c:v>
                </c:pt>
                <c:pt idx="1054">
                  <c:v>0.97511011292339789</c:v>
                </c:pt>
                <c:pt idx="1055">
                  <c:v>0.97793570775744776</c:v>
                </c:pt>
                <c:pt idx="1056">
                  <c:v>0.97874354032324562</c:v>
                </c:pt>
                <c:pt idx="1057">
                  <c:v>0.9801002150057665</c:v>
                </c:pt>
                <c:pt idx="1058">
                  <c:v>0.9801030620540967</c:v>
                </c:pt>
                <c:pt idx="1059">
                  <c:v>0.97974682129230162</c:v>
                </c:pt>
                <c:pt idx="1060">
                  <c:v>0.97898366699799433</c:v>
                </c:pt>
                <c:pt idx="1061">
                  <c:v>0.97918564349964365</c:v>
                </c:pt>
                <c:pt idx="1062">
                  <c:v>0.97826449049540964</c:v>
                </c:pt>
                <c:pt idx="1063">
                  <c:v>0.97921184814944562</c:v>
                </c:pt>
                <c:pt idx="1064">
                  <c:v>0.97829240040471499</c:v>
                </c:pt>
                <c:pt idx="1065">
                  <c:v>0.9773746777026362</c:v>
                </c:pt>
                <c:pt idx="1066">
                  <c:v>0.97695340716366563</c:v>
                </c:pt>
                <c:pt idx="1067">
                  <c:v>0.97603865678242563</c:v>
                </c:pt>
                <c:pt idx="1068">
                  <c:v>0.97512561781445029</c:v>
                </c:pt>
                <c:pt idx="1069">
                  <c:v>0.97421428546133659</c:v>
                </c:pt>
                <c:pt idx="1070">
                  <c:v>0.97330465494269891</c:v>
                </c:pt>
                <c:pt idx="1071">
                  <c:v>0.97515705291910415</c:v>
                </c:pt>
                <c:pt idx="1072">
                  <c:v>0.97424823926307924</c:v>
                </c:pt>
                <c:pt idx="1073">
                  <c:v>0.97334111799745371</c:v>
                </c:pt>
                <c:pt idx="1074">
                  <c:v>0.9724356843993166</c:v>
                </c:pt>
                <c:pt idx="1075">
                  <c:v>0.97153193376325753</c:v>
                </c:pt>
                <c:pt idx="1076">
                  <c:v>0.97062986140136065</c:v>
                </c:pt>
                <c:pt idx="1077">
                  <c:v>0.96994495918653445</c:v>
                </c:pt>
                <c:pt idx="1078">
                  <c:v>0.96904602965993669</c:v>
                </c:pt>
                <c:pt idx="1079">
                  <c:v>0.96814876481764811</c:v>
                </c:pt>
                <c:pt idx="1080">
                  <c:v>0.968894051337437</c:v>
                </c:pt>
                <c:pt idx="1081">
                  <c:v>0.9684194673726495</c:v>
                </c:pt>
                <c:pt idx="1082">
                  <c:v>0.96816167418748256</c:v>
                </c:pt>
                <c:pt idx="1083">
                  <c:v>0.96726853611165209</c:v>
                </c:pt>
                <c:pt idx="1084">
                  <c:v>0.96637704437330063</c:v>
                </c:pt>
                <c:pt idx="1085">
                  <c:v>0.96548719442452202</c:v>
                </c:pt>
                <c:pt idx="1086">
                  <c:v>0.96515987236114376</c:v>
                </c:pt>
                <c:pt idx="1087">
                  <c:v>0.96466434648723354</c:v>
                </c:pt>
                <c:pt idx="1088">
                  <c:v>0.96377852064105662</c:v>
                </c:pt>
                <c:pt idx="1089">
                  <c:v>0.96289432016341736</c:v>
                </c:pt>
                <c:pt idx="1090">
                  <c:v>0.96201174058489913</c:v>
                </c:pt>
                <c:pt idx="1091">
                  <c:v>0.96113077745248265</c:v>
                </c:pt>
                <c:pt idx="1092">
                  <c:v>0.9602514263294929</c:v>
                </c:pt>
                <c:pt idx="1093">
                  <c:v>0.96101711482912211</c:v>
                </c:pt>
                <c:pt idx="1094">
                  <c:v>0.96013947362838492</c:v>
                </c:pt>
                <c:pt idx="1095">
                  <c:v>0.95926343396264557</c:v>
                </c:pt>
                <c:pt idx="1096">
                  <c:v>0.95861364582931352</c:v>
                </c:pt>
                <c:pt idx="1097">
                  <c:v>0.95895196282160688</c:v>
                </c:pt>
                <c:pt idx="1098">
                  <c:v>0.95807939506653761</c:v>
                </c:pt>
                <c:pt idx="1099">
                  <c:v>0.95720841379830668</c:v>
                </c:pt>
                <c:pt idx="1100">
                  <c:v>0.95843243750578677</c:v>
                </c:pt>
                <c:pt idx="1101">
                  <c:v>0.9615244445426</c:v>
                </c:pt>
                <c:pt idx="1102">
                  <c:v>0.96065270887211607</c:v>
                </c:pt>
                <c:pt idx="1103">
                  <c:v>0.95978255243292021</c:v>
                </c:pt>
                <c:pt idx="1104">
                  <c:v>0.95891397093750586</c:v>
                </c:pt>
                <c:pt idx="1105">
                  <c:v>0.95804696011388579</c:v>
                </c:pt>
                <c:pt idx="1106">
                  <c:v>0.9586569746891308</c:v>
                </c:pt>
                <c:pt idx="1107">
                  <c:v>0.95955033697885761</c:v>
                </c:pt>
                <c:pt idx="1108">
                  <c:v>0.96040632759429467</c:v>
                </c:pt>
                <c:pt idx="1109">
                  <c:v>0.95954109666855791</c:v>
                </c:pt>
                <c:pt idx="1110">
                  <c:v>0.95867742331421135</c:v>
                </c:pt>
                <c:pt idx="1111">
                  <c:v>0.95781530332920262</c:v>
                </c:pt>
                <c:pt idx="1112">
                  <c:v>0.95695473252659413</c:v>
                </c:pt>
                <c:pt idx="1113">
                  <c:v>0.95677258203953974</c:v>
                </c:pt>
                <c:pt idx="1114">
                  <c:v>0.95591449003771067</c:v>
                </c:pt>
                <c:pt idx="1115">
                  <c:v>0.95505793583516752</c:v>
                </c:pt>
                <c:pt idx="1116">
                  <c:v>0.95420291530174328</c:v>
                </c:pt>
                <c:pt idx="1117">
                  <c:v>0.95340049295390061</c:v>
                </c:pt>
                <c:pt idx="1118">
                  <c:v>0.95258048770532056</c:v>
                </c:pt>
                <c:pt idx="1119">
                  <c:v>0.9523059210621756</c:v>
                </c:pt>
                <c:pt idx="1120">
                  <c:v>0.95145640641360063</c:v>
                </c:pt>
                <c:pt idx="1121">
                  <c:v>0.95060840605136965</c:v>
                </c:pt>
                <c:pt idx="1122">
                  <c:v>0.95110877466554844</c:v>
                </c:pt>
                <c:pt idx="1123">
                  <c:v>0.95160075682544365</c:v>
                </c:pt>
                <c:pt idx="1124">
                  <c:v>0.95281771019713923</c:v>
                </c:pt>
                <c:pt idx="1125">
                  <c:v>0.95204400303011261</c:v>
                </c:pt>
                <c:pt idx="1126">
                  <c:v>0.95366715046727624</c:v>
                </c:pt>
                <c:pt idx="1127">
                  <c:v>0.95515870081583931</c:v>
                </c:pt>
                <c:pt idx="1128">
                  <c:v>0.95582742654455588</c:v>
                </c:pt>
                <c:pt idx="1129">
                  <c:v>0.95808778295632846</c:v>
                </c:pt>
                <c:pt idx="1130">
                  <c:v>0.95724066732154245</c:v>
                </c:pt>
                <c:pt idx="1131">
                  <c:v>0.95639504835746569</c:v>
                </c:pt>
                <c:pt idx="1132">
                  <c:v>0.95555092210119263</c:v>
                </c:pt>
                <c:pt idx="1133">
                  <c:v>0.95478693121569469</c:v>
                </c:pt>
                <c:pt idx="1134">
                  <c:v>0.95394570924988165</c:v>
                </c:pt>
                <c:pt idx="1135">
                  <c:v>0.95310596830862482</c:v>
                </c:pt>
                <c:pt idx="1136">
                  <c:v>0.95246946831669754</c:v>
                </c:pt>
                <c:pt idx="1137">
                  <c:v>0.95225754695808662</c:v>
                </c:pt>
                <c:pt idx="1138">
                  <c:v>0.95142149994583169</c:v>
                </c:pt>
                <c:pt idx="1139">
                  <c:v>0.95103055468267161</c:v>
                </c:pt>
                <c:pt idx="1140">
                  <c:v>0.95019704849979059</c:v>
                </c:pt>
                <c:pt idx="1141">
                  <c:v>0.94954442793159965</c:v>
                </c:pt>
                <c:pt idx="1142">
                  <c:v>0.95005484058200385</c:v>
                </c:pt>
                <c:pt idx="1143">
                  <c:v>0.9515120356758624</c:v>
                </c:pt>
                <c:pt idx="1144">
                  <c:v>0.95267136090067783</c:v>
                </c:pt>
                <c:pt idx="1145">
                  <c:v>0.95203100271858321</c:v>
                </c:pt>
                <c:pt idx="1146">
                  <c:v>0.95315053823779361</c:v>
                </c:pt>
                <c:pt idx="1147">
                  <c:v>0.95232026773410261</c:v>
                </c:pt>
                <c:pt idx="1148">
                  <c:v>0.95203527205095462</c:v>
                </c:pt>
                <c:pt idx="1149">
                  <c:v>0.95151462565259171</c:v>
                </c:pt>
                <c:pt idx="1150">
                  <c:v>0.95082955066963348</c:v>
                </c:pt>
                <c:pt idx="1151">
                  <c:v>0.95000417779577484</c:v>
                </c:pt>
                <c:pt idx="1152">
                  <c:v>0.94918023661817608</c:v>
                </c:pt>
                <c:pt idx="1153">
                  <c:v>0.94894612839200754</c:v>
                </c:pt>
                <c:pt idx="1154">
                  <c:v>0.94817051260030738</c:v>
                </c:pt>
                <c:pt idx="1155">
                  <c:v>0.9508177874441156</c:v>
                </c:pt>
                <c:pt idx="1156">
                  <c:v>0.95334053932608864</c:v>
                </c:pt>
                <c:pt idx="1157">
                  <c:v>0.95455148824421532</c:v>
                </c:pt>
                <c:pt idx="1158">
                  <c:v>0.95407790973103457</c:v>
                </c:pt>
                <c:pt idx="1159">
                  <c:v>0.95325542877437064</c:v>
                </c:pt>
                <c:pt idx="1160">
                  <c:v>0.95243436466689868</c:v>
                </c:pt>
                <c:pt idx="1161">
                  <c:v>0.95170546932898692</c:v>
                </c:pt>
                <c:pt idx="1162">
                  <c:v>0.95088714992282997</c:v>
                </c:pt>
                <c:pt idx="1163">
                  <c:v>0.95048465774839164</c:v>
                </c:pt>
                <c:pt idx="1164">
                  <c:v>0.9507814425090102</c:v>
                </c:pt>
                <c:pt idx="1165">
                  <c:v>0.95163000830593192</c:v>
                </c:pt>
                <c:pt idx="1166">
                  <c:v>0.95261830852116769</c:v>
                </c:pt>
                <c:pt idx="1167">
                  <c:v>0.95357465561415344</c:v>
                </c:pt>
                <c:pt idx="1168">
                  <c:v>0.95275893734588646</c:v>
                </c:pt>
                <c:pt idx="1169">
                  <c:v>0.95194461346781634</c:v>
                </c:pt>
                <c:pt idx="1170">
                  <c:v>0.95113168040761509</c:v>
                </c:pt>
                <c:pt idx="1171">
                  <c:v>0.95091649253504662</c:v>
                </c:pt>
                <c:pt idx="1172">
                  <c:v>0.95010582203844396</c:v>
                </c:pt>
                <c:pt idx="1173">
                  <c:v>0.94929653258184465</c:v>
                </c:pt>
                <c:pt idx="1174">
                  <c:v>0.94848862063921269</c:v>
                </c:pt>
                <c:pt idx="1175">
                  <c:v>0.94768208269650389</c:v>
                </c:pt>
                <c:pt idx="1176">
                  <c:v>0.9468769152515506</c:v>
                </c:pt>
                <c:pt idx="1177">
                  <c:v>0.94607311481415501</c:v>
                </c:pt>
                <c:pt idx="1178">
                  <c:v>0.94602347982196056</c:v>
                </c:pt>
                <c:pt idx="1179">
                  <c:v>0.9452217650085597</c:v>
                </c:pt>
                <c:pt idx="1180">
                  <c:v>0.9444214078832347</c:v>
                </c:pt>
                <c:pt idx="1181">
                  <c:v>0.94362240500008565</c:v>
                </c:pt>
                <c:pt idx="1182">
                  <c:v>0.94311068682424259</c:v>
                </c:pt>
                <c:pt idx="1183">
                  <c:v>0.94305452492999131</c:v>
                </c:pt>
                <c:pt idx="1184">
                  <c:v>0.94225869832667564</c:v>
                </c:pt>
                <c:pt idx="1185">
                  <c:v>0.94146421375810263</c:v>
                </c:pt>
                <c:pt idx="1186">
                  <c:v>0.94067106783244281</c:v>
                </c:pt>
                <c:pt idx="1187">
                  <c:v>0.94046924062664228</c:v>
                </c:pt>
                <c:pt idx="1188">
                  <c:v>0.93988154150065517</c:v>
                </c:pt>
                <c:pt idx="1189">
                  <c:v>0.94051213213909768</c:v>
                </c:pt>
                <c:pt idx="1190">
                  <c:v>0.94314702210968826</c:v>
                </c:pt>
                <c:pt idx="1191">
                  <c:v>0.94235579138642844</c:v>
                </c:pt>
                <c:pt idx="1192">
                  <c:v>0.9415658871187117</c:v>
                </c:pt>
                <c:pt idx="1193">
                  <c:v>0.94085377300752671</c:v>
                </c:pt>
                <c:pt idx="1194">
                  <c:v>0.94006644767446579</c:v>
                </c:pt>
                <c:pt idx="1195">
                  <c:v>0.93928043893895197</c:v>
                </c:pt>
                <c:pt idx="1196">
                  <c:v>0.93849574350124187</c:v>
                </c:pt>
                <c:pt idx="1197">
                  <c:v>0.93771235807260656</c:v>
                </c:pt>
                <c:pt idx="1198">
                  <c:v>0.93700750039360081</c:v>
                </c:pt>
                <c:pt idx="1199">
                  <c:v>0.93622666080993056</c:v>
                </c:pt>
                <c:pt idx="1200">
                  <c:v>0.9354471215419875</c:v>
                </c:pt>
                <c:pt idx="1201">
                  <c:v>0.93501928150943703</c:v>
                </c:pt>
                <c:pt idx="1202">
                  <c:v>0.93519092462678965</c:v>
                </c:pt>
                <c:pt idx="1203">
                  <c:v>0.93441418797842646</c:v>
                </c:pt>
                <c:pt idx="1204">
                  <c:v>0.9336387405195341</c:v>
                </c:pt>
                <c:pt idx="1205">
                  <c:v>0.9328645790431388</c:v>
                </c:pt>
                <c:pt idx="1206">
                  <c:v>0.93209170035296218</c:v>
                </c:pt>
                <c:pt idx="1207">
                  <c:v>0.93173886939335704</c:v>
                </c:pt>
                <c:pt idx="1208">
                  <c:v>0.93096820035332961</c:v>
                </c:pt>
                <c:pt idx="1209">
                  <c:v>0.93019880514642594</c:v>
                </c:pt>
                <c:pt idx="1210">
                  <c:v>0.92943068061699041</c:v>
                </c:pt>
                <c:pt idx="1211">
                  <c:v>0.92866382361979583</c:v>
                </c:pt>
                <c:pt idx="1212">
                  <c:v>0.92837039767179463</c:v>
                </c:pt>
                <c:pt idx="1213">
                  <c:v>0.92760567741014321</c:v>
                </c:pt>
                <c:pt idx="1214">
                  <c:v>0.92684221594723148</c:v>
                </c:pt>
                <c:pt idx="1215">
                  <c:v>0.9260800101775386</c:v>
                </c:pt>
                <c:pt idx="1216">
                  <c:v>0.92615025962213071</c:v>
                </c:pt>
                <c:pt idx="1217">
                  <c:v>0.92538987353050284</c:v>
                </c:pt>
                <c:pt idx="1218">
                  <c:v>0.92463073499600745</c:v>
                </c:pt>
                <c:pt idx="1219">
                  <c:v>0.92387284095092859</c:v>
                </c:pt>
                <c:pt idx="1220">
                  <c:v>0.92311618833752396</c:v>
                </c:pt>
                <c:pt idx="1221">
                  <c:v>0.92236077410812867</c:v>
                </c:pt>
                <c:pt idx="1222">
                  <c:v>0.92190553743963111</c:v>
                </c:pt>
                <c:pt idx="1223">
                  <c:v>0.92149189394045261</c:v>
                </c:pt>
                <c:pt idx="1224">
                  <c:v>0.92139659414195629</c:v>
                </c:pt>
                <c:pt idx="1225">
                  <c:v>0.92271385302328324</c:v>
                </c:pt>
                <c:pt idx="1226">
                  <c:v>0.92196184499309763</c:v>
                </c:pt>
                <c:pt idx="1227">
                  <c:v>0.92253581624682568</c:v>
                </c:pt>
                <c:pt idx="1228">
                  <c:v>0.92178517685198302</c:v>
                </c:pt>
                <c:pt idx="1229">
                  <c:v>0.92103575800901394</c:v>
                </c:pt>
                <c:pt idx="1230">
                  <c:v>0.92028755674336848</c:v>
                </c:pt>
                <c:pt idx="1231">
                  <c:v>0.9195405700901681</c:v>
                </c:pt>
                <c:pt idx="1232">
                  <c:v>0.91879479509415063</c:v>
                </c:pt>
                <c:pt idx="1233">
                  <c:v>0.92018810952154251</c:v>
                </c:pt>
                <c:pt idx="1234">
                  <c:v>0.92236416754239758</c:v>
                </c:pt>
                <c:pt idx="1235">
                  <c:v>0.92353346334746556</c:v>
                </c:pt>
                <c:pt idx="1236">
                  <c:v>0.9252746775965206</c:v>
                </c:pt>
                <c:pt idx="1237">
                  <c:v>0.92809771967829646</c:v>
                </c:pt>
                <c:pt idx="1238">
                  <c:v>0.93150552244446361</c:v>
                </c:pt>
                <c:pt idx="1239">
                  <c:v>0.93476381526267394</c:v>
                </c:pt>
                <c:pt idx="1240">
                  <c:v>0.93561061575144244</c:v>
                </c:pt>
                <c:pt idx="1241">
                  <c:v>0.9348573060769243</c:v>
                </c:pt>
                <c:pt idx="1242">
                  <c:v>0.93410520848556289</c:v>
                </c:pt>
                <c:pt idx="1243">
                  <c:v>0.93335432005429253</c:v>
                </c:pt>
                <c:pt idx="1244">
                  <c:v>0.93260463786952863</c:v>
                </c:pt>
                <c:pt idx="1245">
                  <c:v>0.93277755725395761</c:v>
                </c:pt>
                <c:pt idx="1246">
                  <c:v>0.93202953996666449</c:v>
                </c:pt>
                <c:pt idx="1247">
                  <c:v>0.93128272142501956</c:v>
                </c:pt>
                <c:pt idx="1248">
                  <c:v>0.93053709874973956</c:v>
                </c:pt>
                <c:pt idx="1249">
                  <c:v>0.92979266907074476</c:v>
                </c:pt>
                <c:pt idx="1250">
                  <c:v>0.92939871793115225</c:v>
                </c:pt>
                <c:pt idx="1251">
                  <c:v>0.92925040626793842</c:v>
                </c:pt>
                <c:pt idx="1252">
                  <c:v>0.92850878583194651</c:v>
                </c:pt>
                <c:pt idx="1253">
                  <c:v>0.92887484633274564</c:v>
                </c:pt>
                <c:pt idx="1254">
                  <c:v>0.92915000939940462</c:v>
                </c:pt>
                <c:pt idx="1255">
                  <c:v>0.9293761187446925</c:v>
                </c:pt>
                <c:pt idx="1256">
                  <c:v>0.92872904348002161</c:v>
                </c:pt>
                <c:pt idx="1257">
                  <c:v>0.92883223688737115</c:v>
                </c:pt>
                <c:pt idx="1258">
                  <c:v>0.92944447718769285</c:v>
                </c:pt>
                <c:pt idx="1259">
                  <c:v>0.93138275966117701</c:v>
                </c:pt>
                <c:pt idx="1260">
                  <c:v>0.93468229872363107</c:v>
                </c:pt>
                <c:pt idx="1261">
                  <c:v>0.940874409472366</c:v>
                </c:pt>
                <c:pt idx="1262">
                  <c:v>0.94458753715312105</c:v>
                </c:pt>
                <c:pt idx="1263">
                  <c:v>0.94738896365365644</c:v>
                </c:pt>
                <c:pt idx="1264">
                  <c:v>0.94910014312975244</c:v>
                </c:pt>
                <c:pt idx="1265">
                  <c:v>0.94835045897246151</c:v>
                </c:pt>
                <c:pt idx="1266">
                  <c:v>0.94760195821560078</c:v>
                </c:pt>
                <c:pt idx="1267">
                  <c:v>0.94747219509669856</c:v>
                </c:pt>
                <c:pt idx="1268">
                  <c:v>0.94755673600151291</c:v>
                </c:pt>
                <c:pt idx="1269">
                  <c:v>0.94860578091695658</c:v>
                </c:pt>
                <c:pt idx="1270">
                  <c:v>0.94785943490522095</c:v>
                </c:pt>
                <c:pt idx="1271">
                  <c:v>0.94711426239351648</c:v>
                </c:pt>
                <c:pt idx="1272">
                  <c:v>0.94637026061628893</c:v>
                </c:pt>
                <c:pt idx="1273">
                  <c:v>0.946438626315808</c:v>
                </c:pt>
                <c:pt idx="1274">
                  <c:v>0.94672035001182064</c:v>
                </c:pt>
                <c:pt idx="1275">
                  <c:v>0.94720000444812336</c:v>
                </c:pt>
                <c:pt idx="1276">
                  <c:v>0.94864320408519476</c:v>
                </c:pt>
                <c:pt idx="1277">
                  <c:v>0.94941095123473251</c:v>
                </c:pt>
                <c:pt idx="1278">
                  <c:v>0.94877778781861932</c:v>
                </c:pt>
                <c:pt idx="1279">
                  <c:v>0.94803655517188601</c:v>
                </c:pt>
                <c:pt idx="1280">
                  <c:v>0.95083572749839285</c:v>
                </c:pt>
                <c:pt idx="1281">
                  <c:v>0.95408033654620061</c:v>
                </c:pt>
                <c:pt idx="1282">
                  <c:v>0.95520179355000157</c:v>
                </c:pt>
                <c:pt idx="1283">
                  <c:v>0.9544785100726918</c:v>
                </c:pt>
                <c:pt idx="1284">
                  <c:v>0.9539153678840675</c:v>
                </c:pt>
                <c:pt idx="1285">
                  <c:v>0.95397413805278264</c:v>
                </c:pt>
                <c:pt idx="1286">
                  <c:v>0.95323289940627653</c:v>
                </c:pt>
                <c:pt idx="1287">
                  <c:v>0.95358577635389308</c:v>
                </c:pt>
                <c:pt idx="1288">
                  <c:v>0.95284598909525953</c:v>
                </c:pt>
                <c:pt idx="1289">
                  <c:v>0.95269290255171213</c:v>
                </c:pt>
                <c:pt idx="1290">
                  <c:v>0.95195495297574961</c:v>
                </c:pt>
                <c:pt idx="1291">
                  <c:v>0.95121814573659957</c:v>
                </c:pt>
                <c:pt idx="1292">
                  <c:v>0.95048247818382992</c:v>
                </c:pt>
                <c:pt idx="1293">
                  <c:v>0.95032874571413206</c:v>
                </c:pt>
                <c:pt idx="1294">
                  <c:v>0.9503177351877965</c:v>
                </c:pt>
                <c:pt idx="1295">
                  <c:v>0.94975702124113703</c:v>
                </c:pt>
                <c:pt idx="1296">
                  <c:v>0.94902474905822176</c:v>
                </c:pt>
                <c:pt idx="1297">
                  <c:v>0.94894923177241985</c:v>
                </c:pt>
                <c:pt idx="1298">
                  <c:v>0.9501069847054221</c:v>
                </c:pt>
                <c:pt idx="1299">
                  <c:v>0.9493761331787377</c:v>
                </c:pt>
                <c:pt idx="1300">
                  <c:v>0.94864640517475762</c:v>
                </c:pt>
                <c:pt idx="1301">
                  <c:v>0.9479315379482417</c:v>
                </c:pt>
                <c:pt idx="1302">
                  <c:v>0.94742094813658262</c:v>
                </c:pt>
                <c:pt idx="1303">
                  <c:v>0.94754892027466098</c:v>
                </c:pt>
                <c:pt idx="1304">
                  <c:v>0.94682282914801374</c:v>
                </c:pt>
                <c:pt idx="1305">
                  <c:v>0.9464660645851819</c:v>
                </c:pt>
                <c:pt idx="1306">
                  <c:v>0.94631876716561936</c:v>
                </c:pt>
                <c:pt idx="1307">
                  <c:v>0.94559528186962116</c:v>
                </c:pt>
                <c:pt idx="1308">
                  <c:v>0.94507555877503835</c:v>
                </c:pt>
                <c:pt idx="1309">
                  <c:v>0.9443541270507827</c:v>
                </c:pt>
                <c:pt idx="1310">
                  <c:v>0.94454351731584463</c:v>
                </c:pt>
                <c:pt idx="1311">
                  <c:v>0.94382359085447565</c:v>
                </c:pt>
                <c:pt idx="1312">
                  <c:v>0.94406927933359175</c:v>
                </c:pt>
                <c:pt idx="1313">
                  <c:v>0.9433508095623907</c:v>
                </c:pt>
                <c:pt idx="1314">
                  <c:v>0.94263343252091258</c:v>
                </c:pt>
                <c:pt idx="1315">
                  <c:v>0.9419171457180705</c:v>
                </c:pt>
                <c:pt idx="1316">
                  <c:v>0.94129251545648362</c:v>
                </c:pt>
                <c:pt idx="1317">
                  <c:v>0.94057833297131177</c:v>
                </c:pt>
                <c:pt idx="1318">
                  <c:v>0.93986523340120465</c:v>
                </c:pt>
                <c:pt idx="1319">
                  <c:v>0.93931842050711067</c:v>
                </c:pt>
                <c:pt idx="1320">
                  <c:v>0.93888930246784164</c:v>
                </c:pt>
                <c:pt idx="1321">
                  <c:v>0.93817909875946881</c:v>
                </c:pt>
                <c:pt idx="1322">
                  <c:v>0.93803867755826675</c:v>
                </c:pt>
                <c:pt idx="1323">
                  <c:v>0.93741962870793116</c:v>
                </c:pt>
                <c:pt idx="1324">
                  <c:v>0.93828521751179428</c:v>
                </c:pt>
                <c:pt idx="1325">
                  <c:v>0.93973276553832907</c:v>
                </c:pt>
                <c:pt idx="1326">
                  <c:v>0.94034936265612235</c:v>
                </c:pt>
                <c:pt idx="1327">
                  <c:v>0.94115376145331853</c:v>
                </c:pt>
                <c:pt idx="1328">
                  <c:v>0.94151735098122491</c:v>
                </c:pt>
                <c:pt idx="1329">
                  <c:v>0.94324057678996442</c:v>
                </c:pt>
                <c:pt idx="1330">
                  <c:v>0.94603077991521256</c:v>
                </c:pt>
                <c:pt idx="1331">
                  <c:v>0.9475820023757997</c:v>
                </c:pt>
                <c:pt idx="1332">
                  <c:v>0.94943419003061158</c:v>
                </c:pt>
                <c:pt idx="1333">
                  <c:v>0.95092215540031155</c:v>
                </c:pt>
                <c:pt idx="1334">
                  <c:v>0.950209854160323</c:v>
                </c:pt>
                <c:pt idx="1335">
                  <c:v>0.94968833000894393</c:v>
                </c:pt>
                <c:pt idx="1336">
                  <c:v>0.9489780171219</c:v>
                </c:pt>
                <c:pt idx="1337">
                  <c:v>0.94826876598800358</c:v>
                </c:pt>
                <c:pt idx="1338">
                  <c:v>0.94756057422849083</c:v>
                </c:pt>
                <c:pt idx="1339">
                  <c:v>0.94731526307042013</c:v>
                </c:pt>
                <c:pt idx="1340">
                  <c:v>0.9487281828714369</c:v>
                </c:pt>
                <c:pt idx="1341">
                  <c:v>0.95270784309198964</c:v>
                </c:pt>
                <c:pt idx="1342">
                  <c:v>0.95550256526077859</c:v>
                </c:pt>
                <c:pt idx="1343">
                  <c:v>0.96010439518679525</c:v>
                </c:pt>
                <c:pt idx="1344">
                  <c:v>0.96473403340261221</c:v>
                </c:pt>
                <c:pt idx="1345">
                  <c:v>0.97084201246053914</c:v>
                </c:pt>
                <c:pt idx="1346">
                  <c:v>0.97487089272477256</c:v>
                </c:pt>
                <c:pt idx="1347">
                  <c:v>0.97810008634260004</c:v>
                </c:pt>
                <c:pt idx="1348">
                  <c:v>0.98109119551684176</c:v>
                </c:pt>
                <c:pt idx="1349">
                  <c:v>0.98574460752068593</c:v>
                </c:pt>
                <c:pt idx="1350">
                  <c:v>0.98924880071543408</c:v>
                </c:pt>
                <c:pt idx="1351">
                  <c:v>0.99119396005955751</c:v>
                </c:pt>
                <c:pt idx="1352">
                  <c:v>0.99269191598866835</c:v>
                </c:pt>
                <c:pt idx="1353">
                  <c:v>0.99245764744553122</c:v>
                </c:pt>
                <c:pt idx="1354">
                  <c:v>0.99172520637730865</c:v>
                </c:pt>
                <c:pt idx="1355">
                  <c:v>0.99099384560564097</c:v>
                </c:pt>
                <c:pt idx="1356">
                  <c:v>0.99026356274223382</c:v>
                </c:pt>
                <c:pt idx="1357">
                  <c:v>0.98953435540591217</c:v>
                </c:pt>
                <c:pt idx="1358">
                  <c:v>0.98956512770818716</c:v>
                </c:pt>
                <c:pt idx="1359">
                  <c:v>0.99168374803608839</c:v>
                </c:pt>
                <c:pt idx="1360">
                  <c:v>0.99381650979942437</c:v>
                </c:pt>
                <c:pt idx="1361">
                  <c:v>0.99308683541632758</c:v>
                </c:pt>
                <c:pt idx="1362">
                  <c:v>0.99301630936942331</c:v>
                </c:pt>
                <c:pt idx="1363">
                  <c:v>0.99297545298416934</c:v>
                </c:pt>
                <c:pt idx="1364">
                  <c:v>0.99224799843984679</c:v>
                </c:pt>
                <c:pt idx="1365">
                  <c:v>0.99152160898271657</c:v>
                </c:pt>
                <c:pt idx="1366">
                  <c:v>0.99079628227534078</c:v>
                </c:pt>
                <c:pt idx="1367">
                  <c:v>0.99007201598712757</c:v>
                </c:pt>
                <c:pt idx="1368">
                  <c:v>0.99026176391188536</c:v>
                </c:pt>
                <c:pt idx="1369">
                  <c:v>0.99071134925653759</c:v>
                </c:pt>
                <c:pt idx="1370">
                  <c:v>0.99024566613697995</c:v>
                </c:pt>
                <c:pt idx="1371">
                  <c:v>0.98952391273600548</c:v>
                </c:pt>
                <c:pt idx="1372">
                  <c:v>0.99003377592142516</c:v>
                </c:pt>
                <c:pt idx="1373">
                  <c:v>0.98931322732178928</c:v>
                </c:pt>
                <c:pt idx="1374">
                  <c:v>0.9885937267928161</c:v>
                </c:pt>
                <c:pt idx="1375">
                  <c:v>0.98787527204953618</c:v>
                </c:pt>
                <c:pt idx="1376">
                  <c:v>0.98715786081346257</c:v>
                </c:pt>
                <c:pt idx="1377">
                  <c:v>0.98665959700316963</c:v>
                </c:pt>
                <c:pt idx="1378">
                  <c:v>0.9865743933158887</c:v>
                </c:pt>
                <c:pt idx="1379">
                  <c:v>0.98585948433522452</c:v>
                </c:pt>
                <c:pt idx="1380">
                  <c:v>0.98551881042517564</c:v>
                </c:pt>
                <c:pt idx="1381">
                  <c:v>0.98480569985323252</c:v>
                </c:pt>
                <c:pt idx="1382">
                  <c:v>0.98409362053302063</c:v>
                </c:pt>
                <c:pt idx="1383">
                  <c:v>0.98422553576402938</c:v>
                </c:pt>
                <c:pt idx="1384">
                  <c:v>0.98351490360824256</c:v>
                </c:pt>
                <c:pt idx="1385">
                  <c:v>0.98280529689568363</c:v>
                </c:pt>
                <c:pt idx="1386">
                  <c:v>0.98212442920274456</c:v>
                </c:pt>
                <c:pt idx="1387">
                  <c:v>0.98141684676093321</c:v>
                </c:pt>
                <c:pt idx="1388">
                  <c:v>0.98071028315637654</c:v>
                </c:pt>
                <c:pt idx="1389">
                  <c:v>0.98000473619008766</c:v>
                </c:pt>
                <c:pt idx="1390">
                  <c:v>0.98313643325231337</c:v>
                </c:pt>
                <c:pt idx="1391">
                  <c:v>0.98623453358815671</c:v>
                </c:pt>
                <c:pt idx="1392">
                  <c:v>0.98661080374700749</c:v>
                </c:pt>
                <c:pt idx="1393">
                  <c:v>0.98629871496947163</c:v>
                </c:pt>
                <c:pt idx="1394">
                  <c:v>0.98559169080103437</c:v>
                </c:pt>
                <c:pt idx="1395">
                  <c:v>0.98571558081491839</c:v>
                </c:pt>
                <c:pt idx="1396">
                  <c:v>0.98500998626890002</c:v>
                </c:pt>
                <c:pt idx="1397">
                  <c:v>0.98430540115711551</c:v>
                </c:pt>
                <c:pt idx="1398">
                  <c:v>0.9836018233149868</c:v>
                </c:pt>
                <c:pt idx="1399">
                  <c:v>0.98293509775237553</c:v>
                </c:pt>
                <c:pt idx="1400">
                  <c:v>0.98223350239352314</c:v>
                </c:pt>
                <c:pt idx="1401">
                  <c:v>0.98276675659465551</c:v>
                </c:pt>
                <c:pt idx="1402">
                  <c:v>0.98206628135829721</c:v>
                </c:pt>
                <c:pt idx="1403">
                  <c:v>0.98136680394991838</c:v>
                </c:pt>
                <c:pt idx="1404">
                  <c:v>0.98066832223893752</c:v>
                </c:pt>
                <c:pt idx="1405">
                  <c:v>0.97997083410080876</c:v>
                </c:pt>
                <c:pt idx="1406">
                  <c:v>0.97927433741699565</c:v>
                </c:pt>
                <c:pt idx="1407">
                  <c:v>0.97857883007509205</c:v>
                </c:pt>
                <c:pt idx="1408">
                  <c:v>0.97788430996856468</c:v>
                </c:pt>
                <c:pt idx="1409">
                  <c:v>0.9771907749969555</c:v>
                </c:pt>
                <c:pt idx="1410">
                  <c:v>0.97649822306571399</c:v>
                </c:pt>
                <c:pt idx="1411">
                  <c:v>0.97580665208620065</c:v>
                </c:pt>
                <c:pt idx="1412">
                  <c:v>0.97511605997573059</c:v>
                </c:pt>
                <c:pt idx="1413">
                  <c:v>0.97589565861614791</c:v>
                </c:pt>
                <c:pt idx="1414">
                  <c:v>0.97520597970544132</c:v>
                </c:pt>
                <c:pt idx="1415">
                  <c:v>0.9745172749175135</c:v>
                </c:pt>
                <c:pt idx="1416">
                  <c:v>0.97400445594913065</c:v>
                </c:pt>
                <c:pt idx="1417">
                  <c:v>0.97385267039464263</c:v>
                </c:pt>
                <c:pt idx="1418">
                  <c:v>0.97316637534855732</c:v>
                </c:pt>
                <c:pt idx="1419">
                  <c:v>0.97248104691521331</c:v>
                </c:pt>
                <c:pt idx="1420">
                  <c:v>0.97224503214829561</c:v>
                </c:pt>
                <c:pt idx="1421">
                  <c:v>0.97299903585674563</c:v>
                </c:pt>
                <c:pt idx="1422">
                  <c:v>0.97390408565729969</c:v>
                </c:pt>
                <c:pt idx="1423">
                  <c:v>0.97539526001426269</c:v>
                </c:pt>
                <c:pt idx="1424">
                  <c:v>0.9766839244479274</c:v>
                </c:pt>
                <c:pt idx="1425">
                  <c:v>0.97812181722721137</c:v>
                </c:pt>
                <c:pt idx="1426">
                  <c:v>0.97934513140396562</c:v>
                </c:pt>
                <c:pt idx="1427">
                  <c:v>0.98572188744471334</c:v>
                </c:pt>
                <c:pt idx="1428">
                  <c:v>0.9912612307675015</c:v>
                </c:pt>
                <c:pt idx="1429">
                  <c:v>0.99709515012796457</c:v>
                </c:pt>
                <c:pt idx="1430">
                  <c:v>1.0028820393592821</c:v>
                </c:pt>
                <c:pt idx="1431">
                  <c:v>1.0094862146902299</c:v>
                </c:pt>
                <c:pt idx="1432">
                  <c:v>1.0142316389374573</c:v>
                </c:pt>
                <c:pt idx="1433">
                  <c:v>1.0206491984453048</c:v>
                </c:pt>
                <c:pt idx="1434">
                  <c:v>1.0272979871705026</c:v>
                </c:pt>
                <c:pt idx="1435">
                  <c:v>1.030957150294908</c:v>
                </c:pt>
                <c:pt idx="1436">
                  <c:v>1.0359073133504197</c:v>
                </c:pt>
                <c:pt idx="1437">
                  <c:v>1.0395997058642408</c:v>
                </c:pt>
                <c:pt idx="1438">
                  <c:v>1.0449568911097904</c:v>
                </c:pt>
                <c:pt idx="1439">
                  <c:v>1.0499497714682144</c:v>
                </c:pt>
                <c:pt idx="1440">
                  <c:v>1.0549463971400304</c:v>
                </c:pt>
                <c:pt idx="1441">
                  <c:v>1.0574292624383832</c:v>
                </c:pt>
                <c:pt idx="1442">
                  <c:v>1.058578428437384</c:v>
                </c:pt>
                <c:pt idx="1443">
                  <c:v>1.0608167310264465</c:v>
                </c:pt>
                <c:pt idx="1444">
                  <c:v>1.0627423516405949</c:v>
                </c:pt>
                <c:pt idx="1445">
                  <c:v>1.0634847746948408</c:v>
                </c:pt>
                <c:pt idx="1446">
                  <c:v>1.0637732612228086</c:v>
                </c:pt>
                <c:pt idx="1447">
                  <c:v>1.0654916271139416</c:v>
                </c:pt>
                <c:pt idx="1448">
                  <c:v>1.0681856053821799</c:v>
                </c:pt>
                <c:pt idx="1449">
                  <c:v>1.0714676059727466</c:v>
                </c:pt>
                <c:pt idx="1450">
                  <c:v>1.0762020215324481</c:v>
                </c:pt>
                <c:pt idx="1451">
                  <c:v>1.0797617991666768</c:v>
                </c:pt>
                <c:pt idx="1452">
                  <c:v>1.0832749504482442</c:v>
                </c:pt>
                <c:pt idx="1453">
                  <c:v>1.0867535655905551</c:v>
                </c:pt>
                <c:pt idx="1454">
                  <c:v>1.0891698904150278</c:v>
                </c:pt>
                <c:pt idx="1455">
                  <c:v>1.0921259510285601</c:v>
                </c:pt>
                <c:pt idx="1456">
                  <c:v>1.0957538955009178</c:v>
                </c:pt>
                <c:pt idx="1457">
                  <c:v>1.0990299553564076</c:v>
                </c:pt>
                <c:pt idx="1458">
                  <c:v>1.100525804743496</c:v>
                </c:pt>
                <c:pt idx="1459">
                  <c:v>1.1018588108633882</c:v>
                </c:pt>
                <c:pt idx="1460">
                  <c:v>1.1011046296102305</c:v>
                </c:pt>
                <c:pt idx="1461">
                  <c:v>1.1003514800687741</c:v>
                </c:pt>
                <c:pt idx="1462">
                  <c:v>1.0995993601234078</c:v>
                </c:pt>
                <c:pt idx="1463">
                  <c:v>1.0988489854983401</c:v>
                </c:pt>
                <c:pt idx="1464">
                  <c:v>1.0980989179314462</c:v>
                </c:pt>
                <c:pt idx="1465">
                  <c:v>1.0973498736490919</c:v>
                </c:pt>
                <c:pt idx="1466">
                  <c:v>1.0966018505586699</c:v>
                </c:pt>
                <c:pt idx="1467">
                  <c:v>1.095854846573276</c:v>
                </c:pt>
                <c:pt idx="1468">
                  <c:v>1.0972020439090682</c:v>
                </c:pt>
                <c:pt idx="1469">
                  <c:v>1.099190256644375</c:v>
                </c:pt>
                <c:pt idx="1470">
                  <c:v>1.1010925189807181</c:v>
                </c:pt>
                <c:pt idx="1471">
                  <c:v>1.1047010960340578</c:v>
                </c:pt>
                <c:pt idx="1472">
                  <c:v>1.1051585256240202</c:v>
                </c:pt>
                <c:pt idx="1473">
                  <c:v>1.1055761746636981</c:v>
                </c:pt>
                <c:pt idx="1474">
                  <c:v>1.105474783927229</c:v>
                </c:pt>
                <c:pt idx="1475">
                  <c:v>1.1061103319304317</c:v>
                </c:pt>
                <c:pt idx="1476">
                  <c:v>1.1068837418745423</c:v>
                </c:pt>
                <c:pt idx="1477">
                  <c:v>1.106134835418606</c:v>
                </c:pt>
                <c:pt idx="1478">
                  <c:v>1.105785162974616</c:v>
                </c:pt>
                <c:pt idx="1479">
                  <c:v>1.1050380108374698</c:v>
                </c:pt>
                <c:pt idx="1480">
                  <c:v>1.10429186768363</c:v>
                </c:pt>
                <c:pt idx="1481">
                  <c:v>1.103546731470618</c:v>
                </c:pt>
                <c:pt idx="1482">
                  <c:v>1.1028026001614673</c:v>
                </c:pt>
                <c:pt idx="1483">
                  <c:v>1.1020594717247325</c:v>
                </c:pt>
                <c:pt idx="1484">
                  <c:v>1.1020596722173548</c:v>
                </c:pt>
                <c:pt idx="1485">
                  <c:v>1.102171934170096</c:v>
                </c:pt>
                <c:pt idx="1486">
                  <c:v>1.1022054684833225</c:v>
                </c:pt>
                <c:pt idx="1487">
                  <c:v>1.101464739001788</c:v>
                </c:pt>
                <c:pt idx="1488">
                  <c:v>1.1007250044557841</c:v>
                </c:pt>
                <c:pt idx="1489">
                  <c:v>1.0999862628420538</c:v>
                </c:pt>
                <c:pt idx="1490">
                  <c:v>1.09930508309166</c:v>
                </c:pt>
                <c:pt idx="1491">
                  <c:v>1.098568283438113</c:v>
                </c:pt>
                <c:pt idx="1492">
                  <c:v>1.0978324707901304</c:v>
                </c:pt>
                <c:pt idx="1493">
                  <c:v>1.0970976431657729</c:v>
                </c:pt>
                <c:pt idx="1494">
                  <c:v>1.09661367841557</c:v>
                </c:pt>
                <c:pt idx="1495">
                  <c:v>1.0958806478818695</c:v>
                </c:pt>
                <c:pt idx="1496">
                  <c:v>1.09514859668088</c:v>
                </c:pt>
                <c:pt idx="1497">
                  <c:v>1.0954483139775575</c:v>
                </c:pt>
                <c:pt idx="1498">
                  <c:v>1.0959822353386246</c:v>
                </c:pt>
                <c:pt idx="1499">
                  <c:v>1.0963436087157941</c:v>
                </c:pt>
                <c:pt idx="1500">
                  <c:v>1.0965180309631359</c:v>
                </c:pt>
                <c:pt idx="1501">
                  <c:v>1.0971952405187007</c:v>
                </c:pt>
                <c:pt idx="1502">
                  <c:v>1.0985113854279178</c:v>
                </c:pt>
                <c:pt idx="1503">
                  <c:v>1.1012912083467459</c:v>
                </c:pt>
                <c:pt idx="1504">
                  <c:v>1.1038508868550041</c:v>
                </c:pt>
                <c:pt idx="1505">
                  <c:v>1.1042030437024057</c:v>
                </c:pt>
                <c:pt idx="1506">
                  <c:v>1.1034703276813689</c:v>
                </c:pt>
                <c:pt idx="1507">
                  <c:v>1.1027385834322441</c:v>
                </c:pt>
                <c:pt idx="1508">
                  <c:v>1.1020078090231042</c:v>
                </c:pt>
                <c:pt idx="1509">
                  <c:v>1.101278002527035</c:v>
                </c:pt>
                <c:pt idx="1510">
                  <c:v>1.1006851585513484</c:v>
                </c:pt>
                <c:pt idx="1511">
                  <c:v>1.0999571921766225</c:v>
                </c:pt>
                <c:pt idx="1512">
                  <c:v>1.0992301880839739</c:v>
                </c:pt>
                <c:pt idx="1513">
                  <c:v>1.0985041443666141</c:v>
                </c:pt>
                <c:pt idx="1514">
                  <c:v>1.0977790591228074</c:v>
                </c:pt>
                <c:pt idx="1515">
                  <c:v>1.0970549304558401</c:v>
                </c:pt>
                <c:pt idx="1516">
                  <c:v>1.0963317564739958</c:v>
                </c:pt>
                <c:pt idx="1517">
                  <c:v>1.0956095352905488</c:v>
                </c:pt>
                <c:pt idx="1518">
                  <c:v>1.0948882650237381</c:v>
                </c:pt>
                <c:pt idx="1519">
                  <c:v>1.0941679437967886</c:v>
                </c:pt>
                <c:pt idx="1520">
                  <c:v>1.093614878563236</c:v>
                </c:pt>
                <c:pt idx="1521">
                  <c:v>1.0928963405352699</c:v>
                </c:pt>
                <c:pt idx="1522">
                  <c:v>1.0921787460897461</c:v>
                </c:pt>
                <c:pt idx="1523">
                  <c:v>1.0914676289795826</c:v>
                </c:pt>
                <c:pt idx="1524">
                  <c:v>1.0907519125015641</c:v>
                </c:pt>
                <c:pt idx="1525">
                  <c:v>1.0900371340530448</c:v>
                </c:pt>
                <c:pt idx="1526">
                  <c:v>1.0899791935966199</c:v>
                </c:pt>
                <c:pt idx="1527">
                  <c:v>1.0898909609417533</c:v>
                </c:pt>
                <c:pt idx="1528">
                  <c:v>1.0906294123181257</c:v>
                </c:pt>
                <c:pt idx="1529">
                  <c:v>1.091607992958336</c:v>
                </c:pt>
                <c:pt idx="1530">
                  <c:v>1.0927032008716893</c:v>
                </c:pt>
                <c:pt idx="1531">
                  <c:v>1.0928621145242101</c:v>
                </c:pt>
                <c:pt idx="1532">
                  <c:v>1.0921492233862531</c:v>
                </c:pt>
                <c:pt idx="1533">
                  <c:v>1.0925683532432411</c:v>
                </c:pt>
                <c:pt idx="1534">
                  <c:v>1.0931455511413701</c:v>
                </c:pt>
                <c:pt idx="1535">
                  <c:v>1.0937788914284714</c:v>
                </c:pt>
                <c:pt idx="1536">
                  <c:v>1.0950247337226198</c:v>
                </c:pt>
                <c:pt idx="1537">
                  <c:v>1.0943127540518269</c:v>
                </c:pt>
                <c:pt idx="1538">
                  <c:v>1.0936016996307132</c:v>
                </c:pt>
                <c:pt idx="1539">
                  <c:v>1.0936188862379228</c:v>
                </c:pt>
                <c:pt idx="1540">
                  <c:v>1.0937652796698798</c:v>
                </c:pt>
                <c:pt idx="1541">
                  <c:v>1.0948702797640324</c:v>
                </c:pt>
                <c:pt idx="1542">
                  <c:v>1.0956571546335907</c:v>
                </c:pt>
                <c:pt idx="1543">
                  <c:v>1.0978736263165081</c:v>
                </c:pt>
                <c:pt idx="1544">
                  <c:v>1.0981525570375421</c:v>
                </c:pt>
                <c:pt idx="1545">
                  <c:v>1.0988175228161607</c:v>
                </c:pt>
                <c:pt idx="1546">
                  <c:v>1.098855755801682</c:v>
                </c:pt>
                <c:pt idx="1547">
                  <c:v>1.0986601098927575</c:v>
                </c:pt>
                <c:pt idx="1548">
                  <c:v>1.0983387158443898</c:v>
                </c:pt>
                <c:pt idx="1549">
                  <c:v>1.0986459324821243</c:v>
                </c:pt>
                <c:pt idx="1550">
                  <c:v>1.0993236933698054</c:v>
                </c:pt>
                <c:pt idx="1551">
                  <c:v>1.099930737969171</c:v>
                </c:pt>
                <c:pt idx="1552">
                  <c:v>1.0992224760645197</c:v>
                </c:pt>
                <c:pt idx="1553">
                  <c:v>1.0985151256938599</c:v>
                </c:pt>
                <c:pt idx="1554">
                  <c:v>1.0978086850985198</c:v>
                </c:pt>
                <c:pt idx="1555">
                  <c:v>1.0971031525245496</c:v>
                </c:pt>
                <c:pt idx="1556">
                  <c:v>1.0966418087363889</c:v>
                </c:pt>
                <c:pt idx="1557">
                  <c:v>1.0964205145808341</c:v>
                </c:pt>
                <c:pt idx="1558">
                  <c:v>1.0957172300942517</c:v>
                </c:pt>
                <c:pt idx="1559">
                  <c:v>1.0958650875505558</c:v>
                </c:pt>
                <c:pt idx="1560">
                  <c:v>1.0970702122579326</c:v>
                </c:pt>
                <c:pt idx="1561">
                  <c:v>1.0963678625702376</c:v>
                </c:pt>
                <c:pt idx="1562">
                  <c:v>1.0962990877037511</c:v>
                </c:pt>
                <c:pt idx="1563">
                  <c:v>1.0978306536988478</c:v>
                </c:pt>
                <c:pt idx="1564">
                  <c:v>1.0977796532384414</c:v>
                </c:pt>
                <c:pt idx="1565">
                  <c:v>1.098018222835988</c:v>
                </c:pt>
                <c:pt idx="1566">
                  <c:v>1.0973175092285929</c:v>
                </c:pt>
                <c:pt idx="1567">
                  <c:v>1.0967759070468561</c:v>
                </c:pt>
                <c:pt idx="1568">
                  <c:v>1.0960768784254113</c:v>
                </c:pt>
                <c:pt idx="1569">
                  <c:v>1.0953787402862867</c:v>
                </c:pt>
                <c:pt idx="1570">
                  <c:v>1.0946814909290072</c:v>
                </c:pt>
                <c:pt idx="1571">
                  <c:v>1.093985128657424</c:v>
                </c:pt>
                <c:pt idx="1572">
                  <c:v>1.0932896517797013</c:v>
                </c:pt>
                <c:pt idx="1573">
                  <c:v>1.093197965710432</c:v>
                </c:pt>
                <c:pt idx="1574">
                  <c:v>1.0925415423778311</c:v>
                </c:pt>
                <c:pt idx="1575">
                  <c:v>1.0918483053585557</c:v>
                </c:pt>
                <c:pt idx="1576">
                  <c:v>1.0918436860307299</c:v>
                </c:pt>
                <c:pt idx="1577">
                  <c:v>1.0921507992815662</c:v>
                </c:pt>
                <c:pt idx="1578">
                  <c:v>1.0914591268311065</c:v>
                </c:pt>
                <c:pt idx="1579">
                  <c:v>1.0907683299153641</c:v>
                </c:pt>
                <c:pt idx="1580">
                  <c:v>1.0900784068730645</c:v>
                </c:pt>
                <c:pt idx="1581">
                  <c:v>1.0893893560469494</c:v>
                </c:pt>
                <c:pt idx="1582">
                  <c:v>1.0887011757841276</c:v>
                </c:pt>
                <c:pt idx="1583">
                  <c:v>1.0880138644358213</c:v>
                </c:pt>
                <c:pt idx="1584">
                  <c:v>1.0873274203572707</c:v>
                </c:pt>
                <c:pt idx="1585">
                  <c:v>1.0866418419081181</c:v>
                </c:pt>
                <c:pt idx="1586">
                  <c:v>1.0859571274519721</c:v>
                </c:pt>
                <c:pt idx="1587">
                  <c:v>1.0852732753565957</c:v>
                </c:pt>
                <c:pt idx="1588">
                  <c:v>1.0845902839938792</c:v>
                </c:pt>
                <c:pt idx="1589">
                  <c:v>1.083908151739795</c:v>
                </c:pt>
                <c:pt idx="1590">
                  <c:v>1.0832268769744018</c:v>
                </c:pt>
                <c:pt idx="1591">
                  <c:v>1.0825464580818305</c:v>
                </c:pt>
                <c:pt idx="1592">
                  <c:v>1.0818668934502658</c:v>
                </c:pt>
                <c:pt idx="1593">
                  <c:v>1.0811881814719622</c:v>
                </c:pt>
                <c:pt idx="1594">
                  <c:v>1.0820738588017382</c:v>
                </c:pt>
                <c:pt idx="1595">
                  <c:v>1.0833834322445957</c:v>
                </c:pt>
                <c:pt idx="1596">
                  <c:v>1.0846309659456361</c:v>
                </c:pt>
                <c:pt idx="1597">
                  <c:v>1.0866771805835655</c:v>
                </c:pt>
                <c:pt idx="1598">
                  <c:v>1.0887605087360941</c:v>
                </c:pt>
                <c:pt idx="1599">
                  <c:v>1.0891494575300926</c:v>
                </c:pt>
                <c:pt idx="1600">
                  <c:v>1.0900725210535727</c:v>
                </c:pt>
                <c:pt idx="1601">
                  <c:v>1.0907496552732832</c:v>
                </c:pt>
                <c:pt idx="1602">
                  <c:v>1.0916917511860638</c:v>
                </c:pt>
                <c:pt idx="1603">
                  <c:v>1.092704027742746</c:v>
                </c:pt>
                <c:pt idx="1604">
                  <c:v>1.0937848356207833</c:v>
                </c:pt>
                <c:pt idx="1605">
                  <c:v>1.0931503295830647</c:v>
                </c:pt>
                <c:pt idx="1606">
                  <c:v>1.0924700866897061</c:v>
                </c:pt>
                <c:pt idx="1607">
                  <c:v>1.0917906898696017</c:v>
                </c:pt>
                <c:pt idx="1608">
                  <c:v>1.0911121375452821</c:v>
                </c:pt>
                <c:pt idx="1609">
                  <c:v>1.0910760528130998</c:v>
                </c:pt>
                <c:pt idx="1610">
                  <c:v>1.0911916732168878</c:v>
                </c:pt>
                <c:pt idx="1611">
                  <c:v>1.0905147553054428</c:v>
                </c:pt>
                <c:pt idx="1612">
                  <c:v>1.0898386767218897</c:v>
                </c:pt>
                <c:pt idx="1613">
                  <c:v>1.0891634359060769</c:v>
                </c:pt>
                <c:pt idx="1614">
                  <c:v>1.0884890313018312</c:v>
                </c:pt>
                <c:pt idx="1615">
                  <c:v>1.0878154613567168</c:v>
                </c:pt>
                <c:pt idx="1616">
                  <c:v>1.0871963489655814</c:v>
                </c:pt>
                <c:pt idx="1617">
                  <c:v>1.0865244105545786</c:v>
                </c:pt>
                <c:pt idx="1618">
                  <c:v>1.0858533022095938</c:v>
                </c:pt>
                <c:pt idx="1619">
                  <c:v>1.0851830223934229</c:v>
                </c:pt>
                <c:pt idx="1620">
                  <c:v>1.0845135695727393</c:v>
                </c:pt>
                <c:pt idx="1621">
                  <c:v>1.0839713800045319</c:v>
                </c:pt>
                <c:pt idx="1622">
                  <c:v>1.0833034986860106</c:v>
                </c:pt>
                <c:pt idx="1623">
                  <c:v>1.0826364398814021</c:v>
                </c:pt>
                <c:pt idx="1624">
                  <c:v>1.0819702020722219</c:v>
                </c:pt>
                <c:pt idx="1625">
                  <c:v>1.0813047837437855</c:v>
                </c:pt>
                <c:pt idx="1626">
                  <c:v>1.0806401833850001</c:v>
                </c:pt>
                <c:pt idx="1627">
                  <c:v>1.0799763994885718</c:v>
                </c:pt>
                <c:pt idx="1628">
                  <c:v>1.0793134305508871</c:v>
                </c:pt>
                <c:pt idx="1629">
                  <c:v>1.0786512750720216</c:v>
                </c:pt>
                <c:pt idx="1630">
                  <c:v>1.0779899315557513</c:v>
                </c:pt>
                <c:pt idx="1631">
                  <c:v>1.0790324407065301</c:v>
                </c:pt>
                <c:pt idx="1632">
                  <c:v>1.0796095161643477</c:v>
                </c:pt>
                <c:pt idx="1633">
                  <c:v>1.0807521237386024</c:v>
                </c:pt>
                <c:pt idx="1634">
                  <c:v>1.0800911132653213</c:v>
                </c:pt>
                <c:pt idx="1635">
                  <c:v>1.0794309108733497</c:v>
                </c:pt>
                <c:pt idx="1636">
                  <c:v>1.0787715150817361</c:v>
                </c:pt>
                <c:pt idx="1637">
                  <c:v>1.0781129244132437</c:v>
                </c:pt>
                <c:pt idx="1638">
                  <c:v>1.0774551373940209</c:v>
                </c:pt>
                <c:pt idx="1639">
                  <c:v>1.0767981525541228</c:v>
                </c:pt>
                <c:pt idx="1640">
                  <c:v>1.0763775816148493</c:v>
                </c:pt>
                <c:pt idx="1641">
                  <c:v>1.0757220532459744</c:v>
                </c:pt>
                <c:pt idx="1642">
                  <c:v>1.0754026502215777</c:v>
                </c:pt>
                <c:pt idx="1643">
                  <c:v>1.0747485123564793</c:v>
                </c:pt>
                <c:pt idx="1644">
                  <c:v>1.0740951697958125</c:v>
                </c:pt>
                <c:pt idx="1645">
                  <c:v>1.0734426210899466</c:v>
                </c:pt>
                <c:pt idx="1646">
                  <c:v>1.0727908647929885</c:v>
                </c:pt>
                <c:pt idx="1647">
                  <c:v>1.0721398994624098</c:v>
                </c:pt>
                <c:pt idx="1648">
                  <c:v>1.0714897236592189</c:v>
                </c:pt>
                <c:pt idx="1649">
                  <c:v>1.0708403359479104</c:v>
                </c:pt>
                <c:pt idx="1650">
                  <c:v>1.070191734896458</c:v>
                </c:pt>
                <c:pt idx="1651">
                  <c:v>1.0695439190763041</c:v>
                </c:pt>
                <c:pt idx="1652">
                  <c:v>1.0688968870623168</c:v>
                </c:pt>
                <c:pt idx="1653">
                  <c:v>1.0682506374329215</c:v>
                </c:pt>
                <c:pt idx="1654">
                  <c:v>1.06760516876982</c:v>
                </c:pt>
                <c:pt idx="1655">
                  <c:v>1.0669604796582441</c:v>
                </c:pt>
                <c:pt idx="1656">
                  <c:v>1.0663165686868505</c:v>
                </c:pt>
                <c:pt idx="1657">
                  <c:v>1.0689650503360462</c:v>
                </c:pt>
                <c:pt idx="1658">
                  <c:v>1.0709670080143239</c:v>
                </c:pt>
                <c:pt idx="1659">
                  <c:v>1.0724061752161562</c:v>
                </c:pt>
                <c:pt idx="1660">
                  <c:v>1.0735932552354093</c:v>
                </c:pt>
                <c:pt idx="1661">
                  <c:v>1.0751543621656858</c:v>
                </c:pt>
                <c:pt idx="1662">
                  <c:v>1.0766270374445828</c:v>
                </c:pt>
                <c:pt idx="1663">
                  <c:v>1.0788308464091272</c:v>
                </c:pt>
                <c:pt idx="1664">
                  <c:v>1.0813464516323159</c:v>
                </c:pt>
                <c:pt idx="1665">
                  <c:v>1.0838355197288501</c:v>
                </c:pt>
                <c:pt idx="1666">
                  <c:v>1.0836471550803748</c:v>
                </c:pt>
                <c:pt idx="1667">
                  <c:v>1.0829974865221732</c:v>
                </c:pt>
                <c:pt idx="1668">
                  <c:v>1.0823485964763457</c:v>
                </c:pt>
                <c:pt idx="1669">
                  <c:v>1.0821826747414443</c:v>
                </c:pt>
                <c:pt idx="1670">
                  <c:v>1.0815350489635944</c:v>
                </c:pt>
                <c:pt idx="1671">
                  <c:v>1.0808881978577549</c:v>
                </c:pt>
                <c:pt idx="1672">
                  <c:v>1.0802421200347947</c:v>
                </c:pt>
                <c:pt idx="1673">
                  <c:v>1.0795968141088208</c:v>
                </c:pt>
                <c:pt idx="1674">
                  <c:v>1.0789522786974126</c:v>
                </c:pt>
                <c:pt idx="1675">
                  <c:v>1.0783085124213403</c:v>
                </c:pt>
                <c:pt idx="1676">
                  <c:v>1.0776655139046898</c:v>
                </c:pt>
                <c:pt idx="1677">
                  <c:v>1.0770232817748298</c:v>
                </c:pt>
                <c:pt idx="1678">
                  <c:v>1.076381814662398</c:v>
                </c:pt>
                <c:pt idx="1679">
                  <c:v>1.0757411112012893</c:v>
                </c:pt>
                <c:pt idx="1680">
                  <c:v>1.0761252105238299</c:v>
                </c:pt>
                <c:pt idx="1681">
                  <c:v>1.0768170964275261</c:v>
                </c:pt>
                <c:pt idx="1682">
                  <c:v>1.0773406180340575</c:v>
                </c:pt>
                <c:pt idx="1683">
                  <c:v>1.0779558571013779</c:v>
                </c:pt>
                <c:pt idx="1684">
                  <c:v>1.0773161206876687</c:v>
                </c:pt>
                <c:pt idx="1685">
                  <c:v>1.0766771431546391</c:v>
                </c:pt>
                <c:pt idx="1686">
                  <c:v>1.0760389231527965</c:v>
                </c:pt>
                <c:pt idx="1687">
                  <c:v>1.0754014593357355</c:v>
                </c:pt>
                <c:pt idx="1688">
                  <c:v>1.075100940873382</c:v>
                </c:pt>
                <c:pt idx="1689">
                  <c:v>1.0748973106036122</c:v>
                </c:pt>
                <c:pt idx="1690">
                  <c:v>1.0745278227438468</c:v>
                </c:pt>
                <c:pt idx="1691">
                  <c:v>1.0739510472283096</c:v>
                </c:pt>
                <c:pt idx="1692">
                  <c:v>1.0736456681245159</c:v>
                </c:pt>
                <c:pt idx="1693">
                  <c:v>1.0730118749320001</c:v>
                </c:pt>
                <c:pt idx="1694">
                  <c:v>1.0723788295780867</c:v>
                </c:pt>
                <c:pt idx="1695">
                  <c:v>1.0717465307398617</c:v>
                </c:pt>
                <c:pt idx="1696">
                  <c:v>1.0711149770977051</c:v>
                </c:pt>
                <c:pt idx="1697">
                  <c:v>1.0704841673349856</c:v>
                </c:pt>
                <c:pt idx="1698">
                  <c:v>1.0698541001382023</c:v>
                </c:pt>
                <c:pt idx="1699">
                  <c:v>1.0692247741969438</c:v>
                </c:pt>
                <c:pt idx="1700">
                  <c:v>1.0685961882038832</c:v>
                </c:pt>
                <c:pt idx="1701">
                  <c:v>1.0679683408547618</c:v>
                </c:pt>
                <c:pt idx="1702">
                  <c:v>1.0674157164734446</c:v>
                </c:pt>
                <c:pt idx="1703">
                  <c:v>1.0667892987994294</c:v>
                </c:pt>
                <c:pt idx="1704">
                  <c:v>1.0661636159262617</c:v>
                </c:pt>
                <c:pt idx="1705">
                  <c:v>1.0655386665617101</c:v>
                </c:pt>
                <c:pt idx="1706">
                  <c:v>1.0653865356575745</c:v>
                </c:pt>
                <c:pt idx="1707">
                  <c:v>1.066307871291758</c:v>
                </c:pt>
                <c:pt idx="1708">
                  <c:v>1.0678132722982896</c:v>
                </c:pt>
                <c:pt idx="1709">
                  <c:v>1.070229745099555</c:v>
                </c:pt>
                <c:pt idx="1710">
                  <c:v>1.0731762986040048</c:v>
                </c:pt>
                <c:pt idx="1711">
                  <c:v>1.0759938268765121</c:v>
                </c:pt>
                <c:pt idx="1712">
                  <c:v>1.0793786751482395</c:v>
                </c:pt>
                <c:pt idx="1713">
                  <c:v>1.0787489326306501</c:v>
                </c:pt>
                <c:pt idx="1714">
                  <c:v>1.0781199245067106</c:v>
                </c:pt>
                <c:pt idx="1715">
                  <c:v>1.0776430376005008</c:v>
                </c:pt>
                <c:pt idx="1716">
                  <c:v>1.0770154062448802</c:v>
                </c:pt>
                <c:pt idx="1717">
                  <c:v>1.0763885055427824</c:v>
                </c:pt>
                <c:pt idx="1718">
                  <c:v>1.0770576968363001</c:v>
                </c:pt>
                <c:pt idx="1719">
                  <c:v>1.0767663032661638</c:v>
                </c:pt>
                <c:pt idx="1720">
                  <c:v>1.076140640103314</c:v>
                </c:pt>
                <c:pt idx="1721">
                  <c:v>1.0755157036108041</c:v>
                </c:pt>
                <c:pt idx="1722">
                  <c:v>1.0752712126221291</c:v>
                </c:pt>
                <c:pt idx="1723">
                  <c:v>1.075448863112888</c:v>
                </c:pt>
                <c:pt idx="1724">
                  <c:v>1.0748254144965903</c:v>
                </c:pt>
                <c:pt idx="1725">
                  <c:v>1.0742101148916134</c:v>
                </c:pt>
                <c:pt idx="1726">
                  <c:v>1.0735881055604282</c:v>
                </c:pt>
                <c:pt idx="1727">
                  <c:v>1.0729668161474644</c:v>
                </c:pt>
                <c:pt idx="1728">
                  <c:v>1.0724944551445919</c:v>
                </c:pt>
                <c:pt idx="1729">
                  <c:v>1.0720613396979779</c:v>
                </c:pt>
                <c:pt idx="1730">
                  <c:v>1.0714420090569061</c:v>
                </c:pt>
                <c:pt idx="1731">
                  <c:v>1.0708233935782348</c:v>
                </c:pt>
                <c:pt idx="1732">
                  <c:v>1.0702054920239479</c:v>
                </c:pt>
                <c:pt idx="1733">
                  <c:v>1.0695883031588826</c:v>
                </c:pt>
                <c:pt idx="1734">
                  <c:v>1.0689718257507221</c:v>
                </c:pt>
                <c:pt idx="1735">
                  <c:v>1.0688903965146708</c:v>
                </c:pt>
                <c:pt idx="1736">
                  <c:v>1.0682750307136168</c:v>
                </c:pt>
                <c:pt idx="1737">
                  <c:v>1.0676603730434358</c:v>
                </c:pt>
                <c:pt idx="1738">
                  <c:v>1.0670871523763887</c:v>
                </c:pt>
                <c:pt idx="1739">
                  <c:v>1.0664738838980121</c:v>
                </c:pt>
                <c:pt idx="1740">
                  <c:v>1.0661437029876719</c:v>
                </c:pt>
                <c:pt idx="1741">
                  <c:v>1.0655664292301534</c:v>
                </c:pt>
                <c:pt idx="1742">
                  <c:v>1.0649550887658801</c:v>
                </c:pt>
                <c:pt idx="1743">
                  <c:v>1.0660345495324399</c:v>
                </c:pt>
                <c:pt idx="1744">
                  <c:v>1.0669488984824058</c:v>
                </c:pt>
                <c:pt idx="1745">
                  <c:v>1.067796054940731</c:v>
                </c:pt>
                <c:pt idx="1746">
                  <c:v>1.0678677104006358</c:v>
                </c:pt>
                <c:pt idx="1747">
                  <c:v>1.0672568020994695</c:v>
                </c:pt>
                <c:pt idx="1748">
                  <c:v>1.0668585826958221</c:v>
                </c:pt>
                <c:pt idx="1749">
                  <c:v>1.066248949219996</c:v>
                </c:pt>
                <c:pt idx="1750">
                  <c:v>1.0656400120702412</c:v>
                </c:pt>
                <c:pt idx="1751">
                  <c:v>1.0661607714659491</c:v>
                </c:pt>
                <c:pt idx="1752">
                  <c:v>1.0658814075765872</c:v>
                </c:pt>
                <c:pt idx="1753">
                  <c:v>1.0652737214833281</c:v>
                </c:pt>
                <c:pt idx="1754">
                  <c:v>1.0646667279098332</c:v>
                </c:pt>
                <c:pt idx="1755">
                  <c:v>1.0640604256729826</c:v>
                </c:pt>
                <c:pt idx="1756">
                  <c:v>1.0634548135923492</c:v>
                </c:pt>
                <c:pt idx="1757">
                  <c:v>1.0628498904901778</c:v>
                </c:pt>
                <c:pt idx="1758">
                  <c:v>1.0622456551914479</c:v>
                </c:pt>
                <c:pt idx="1759">
                  <c:v>1.0616421065237527</c:v>
                </c:pt>
                <c:pt idx="1760">
                  <c:v>1.0610392433172744</c:v>
                </c:pt>
                <c:pt idx="1761">
                  <c:v>1.0604370644051073</c:v>
                </c:pt>
                <c:pt idx="1762">
                  <c:v>1.0598355686226644</c:v>
                </c:pt>
                <c:pt idx="1763">
                  <c:v>1.0593331640233361</c:v>
                </c:pt>
                <c:pt idx="1764">
                  <c:v>1.0587329752618695</c:v>
                </c:pt>
                <c:pt idx="1765">
                  <c:v>1.0581651668101302</c:v>
                </c:pt>
                <c:pt idx="1766">
                  <c:v>1.0586021903096174</c:v>
                </c:pt>
                <c:pt idx="1767">
                  <c:v>1.058003433414646</c:v>
                </c:pt>
                <c:pt idx="1768">
                  <c:v>1.0574053534635919</c:v>
                </c:pt>
                <c:pt idx="1769">
                  <c:v>1.0568079493090927</c:v>
                </c:pt>
                <c:pt idx="1770">
                  <c:v>1.0562112198063771</c:v>
                </c:pt>
                <c:pt idx="1771">
                  <c:v>1.0556151638132854</c:v>
                </c:pt>
                <c:pt idx="1772">
                  <c:v>1.0550197801901258</c:v>
                </c:pt>
                <c:pt idx="1773">
                  <c:v>1.0544250677999398</c:v>
                </c:pt>
                <c:pt idx="1774">
                  <c:v>1.0538310255082219</c:v>
                </c:pt>
                <c:pt idx="1775">
                  <c:v>1.0541703284550781</c:v>
                </c:pt>
                <c:pt idx="1776">
                  <c:v>1.0541599812720721</c:v>
                </c:pt>
                <c:pt idx="1777">
                  <c:v>1.0546068606094832</c:v>
                </c:pt>
                <c:pt idx="1778">
                  <c:v>1.0540140518064425</c:v>
                </c:pt>
                <c:pt idx="1779">
                  <c:v>1.0534219090807084</c:v>
                </c:pt>
                <c:pt idx="1780">
                  <c:v>1.0528304313103101</c:v>
                </c:pt>
                <c:pt idx="1781">
                  <c:v>1.0522396173757878</c:v>
                </c:pt>
                <c:pt idx="1782">
                  <c:v>1.051649466160214</c:v>
                </c:pt>
                <c:pt idx="1783">
                  <c:v>1.0510599765491375</c:v>
                </c:pt>
                <c:pt idx="1784">
                  <c:v>1.0504711474306219</c:v>
                </c:pt>
                <c:pt idx="1785">
                  <c:v>1.0498829776952201</c:v>
                </c:pt>
                <c:pt idx="1786">
                  <c:v>1.0492954662359604</c:v>
                </c:pt>
                <c:pt idx="1787">
                  <c:v>1.0487086119483564</c:v>
                </c:pt>
                <c:pt idx="1788">
                  <c:v>1.0481224137303864</c:v>
                </c:pt>
                <c:pt idx="1789">
                  <c:v>1.0477764538947019</c:v>
                </c:pt>
                <c:pt idx="1790">
                  <c:v>1.0473907077068698</c:v>
                </c:pt>
                <c:pt idx="1791">
                  <c:v>1.0468062262851594</c:v>
                </c:pt>
                <c:pt idx="1792">
                  <c:v>1.0462223968226458</c:v>
                </c:pt>
                <c:pt idx="1793">
                  <c:v>1.045639218229053</c:v>
                </c:pt>
                <c:pt idx="1794">
                  <c:v>1.0450566894167181</c:v>
                </c:pt>
                <c:pt idx="1795">
                  <c:v>1.0452965501269478</c:v>
                </c:pt>
                <c:pt idx="1796">
                  <c:v>1.047161026036858</c:v>
                </c:pt>
                <c:pt idx="1797">
                  <c:v>1.0486171838984313</c:v>
                </c:pt>
                <c:pt idx="1798">
                  <c:v>1.0493521232142642</c:v>
                </c:pt>
                <c:pt idx="1799">
                  <c:v>1.0487691498124558</c:v>
                </c:pt>
                <c:pt idx="1800">
                  <c:v>1.0491169730974637</c:v>
                </c:pt>
                <c:pt idx="1801">
                  <c:v>1.0502577161574187</c:v>
                </c:pt>
                <c:pt idx="1802">
                  <c:v>1.0504516498188401</c:v>
                </c:pt>
                <c:pt idx="1803">
                  <c:v>1.0517662428129066</c:v>
                </c:pt>
                <c:pt idx="1804">
                  <c:v>1.052435104162966</c:v>
                </c:pt>
                <c:pt idx="1805">
                  <c:v>1.0537666691916592</c:v>
                </c:pt>
                <c:pt idx="1806">
                  <c:v>1.0551748784672572</c:v>
                </c:pt>
                <c:pt idx="1807">
                  <c:v>1.0545912640433259</c:v>
                </c:pt>
                <c:pt idx="1808">
                  <c:v>1.0547289483385369</c:v>
                </c:pt>
                <c:pt idx="1809">
                  <c:v>1.0541462251626594</c:v>
                </c:pt>
                <c:pt idx="1810">
                  <c:v>1.0535641455242271</c:v>
                </c:pt>
                <c:pt idx="1811">
                  <c:v>1.052982708357844</c:v>
                </c:pt>
                <c:pt idx="1812">
                  <c:v>1.0526305639733962</c:v>
                </c:pt>
                <c:pt idx="1813">
                  <c:v>1.0520502825158373</c:v>
                </c:pt>
                <c:pt idx="1814">
                  <c:v>1.051470640486903</c:v>
                </c:pt>
                <c:pt idx="1815">
                  <c:v>1.0508916368302472</c:v>
                </c:pt>
                <c:pt idx="1816">
                  <c:v>1.0505550882202161</c:v>
                </c:pt>
                <c:pt idx="1817">
                  <c:v>1.0499772251353698</c:v>
                </c:pt>
                <c:pt idx="1818">
                  <c:v>1.0493999974139883</c:v>
                </c:pt>
                <c:pt idx="1819">
                  <c:v>1.0488234040088482</c:v>
                </c:pt>
                <c:pt idx="1820">
                  <c:v>1.0482474438748521</c:v>
                </c:pt>
                <c:pt idx="1821">
                  <c:v>1.0476721159693214</c:v>
                </c:pt>
                <c:pt idx="1822">
                  <c:v>1.0470974192518401</c:v>
                </c:pt>
                <c:pt idx="1823">
                  <c:v>1.0465233526842437</c:v>
                </c:pt>
                <c:pt idx="1824">
                  <c:v>1.0459499152307417</c:v>
                </c:pt>
                <c:pt idx="1825">
                  <c:v>1.0453771058576691</c:v>
                </c:pt>
                <c:pt idx="1826">
                  <c:v>1.0448049235337422</c:v>
                </c:pt>
                <c:pt idx="1827">
                  <c:v>1.0451246083439671</c:v>
                </c:pt>
                <c:pt idx="1828">
                  <c:v>1.0445531897500671</c:v>
                </c:pt>
                <c:pt idx="1829">
                  <c:v>1.0439823956572858</c:v>
                </c:pt>
                <c:pt idx="1830">
                  <c:v>1.0434122250425091</c:v>
                </c:pt>
                <c:pt idx="1831">
                  <c:v>1.0428426768847361</c:v>
                </c:pt>
                <c:pt idx="1832">
                  <c:v>1.0422737501652122</c:v>
                </c:pt>
                <c:pt idx="1833">
                  <c:v>1.0418469729627786</c:v>
                </c:pt>
                <c:pt idx="1834">
                  <c:v>1.0412792089447998</c:v>
                </c:pt>
                <c:pt idx="1835">
                  <c:v>1.0420257525359558</c:v>
                </c:pt>
                <c:pt idx="1836">
                  <c:v>1.044058572157434</c:v>
                </c:pt>
                <c:pt idx="1837">
                  <c:v>1.0450045685317366</c:v>
                </c:pt>
                <c:pt idx="1838">
                  <c:v>1.0444363224368101</c:v>
                </c:pt>
                <c:pt idx="1839">
                  <c:v>1.0438686940007018</c:v>
                </c:pt>
                <c:pt idx="1840">
                  <c:v>1.0433016822168655</c:v>
                </c:pt>
                <c:pt idx="1841">
                  <c:v>1.0429400036137462</c:v>
                </c:pt>
                <c:pt idx="1842">
                  <c:v>1.0423741110452964</c:v>
                </c:pt>
                <c:pt idx="1843">
                  <c:v>1.0418088322432111</c:v>
                </c:pt>
                <c:pt idx="1844">
                  <c:v>1.0412441662094738</c:v>
                </c:pt>
                <c:pt idx="1845">
                  <c:v>1.0406801119482834</c:v>
                </c:pt>
                <c:pt idx="1846">
                  <c:v>1.0401166684658805</c:v>
                </c:pt>
                <c:pt idx="1847">
                  <c:v>1.040776414417016</c:v>
                </c:pt>
                <c:pt idx="1848">
                  <c:v>1.0402143359277622</c:v>
                </c:pt>
                <c:pt idx="1849">
                  <c:v>1.0396520579083417</c:v>
                </c:pt>
                <c:pt idx="1850">
                  <c:v>1.0390903874286268</c:v>
                </c:pt>
                <c:pt idx="1851">
                  <c:v>1.038529323504553</c:v>
                </c:pt>
                <c:pt idx="1852">
                  <c:v>1.0379688651540318</c:v>
                </c:pt>
                <c:pt idx="1853">
                  <c:v>1.0374090113972128</c:v>
                </c:pt>
                <c:pt idx="1854">
                  <c:v>1.0368497612562981</c:v>
                </c:pt>
                <c:pt idx="1855">
                  <c:v>1.0362911137556208</c:v>
                </c:pt>
                <c:pt idx="1856">
                  <c:v>1.0357330679216112</c:v>
                </c:pt>
                <c:pt idx="1857">
                  <c:v>1.0351756227827946</c:v>
                </c:pt>
                <c:pt idx="1858">
                  <c:v>1.0346187773697859</c:v>
                </c:pt>
                <c:pt idx="1859">
                  <c:v>1.034062530715308</c:v>
                </c:pt>
                <c:pt idx="1860">
                  <c:v>1.0345391178633898</c:v>
                </c:pt>
                <c:pt idx="1861">
                  <c:v>1.0355396145152418</c:v>
                </c:pt>
                <c:pt idx="1862">
                  <c:v>1.0365130037138381</c:v>
                </c:pt>
                <c:pt idx="1863">
                  <c:v>1.0380992561785798</c:v>
                </c:pt>
                <c:pt idx="1864">
                  <c:v>1.0382936550898609</c:v>
                </c:pt>
                <c:pt idx="1865">
                  <c:v>1.0377372276219978</c:v>
                </c:pt>
                <c:pt idx="1866">
                  <c:v>1.037181396219925</c:v>
                </c:pt>
                <c:pt idx="1867">
                  <c:v>1.0371047267389075</c:v>
                </c:pt>
                <c:pt idx="1868">
                  <c:v>1.0369224488137507</c:v>
                </c:pt>
                <c:pt idx="1869">
                  <c:v>1.0363803031668641</c:v>
                </c:pt>
                <c:pt idx="1870">
                  <c:v>1.0358263853137335</c:v>
                </c:pt>
                <c:pt idx="1871">
                  <c:v>1.0357927211524098</c:v>
                </c:pt>
                <c:pt idx="1872">
                  <c:v>1.0353960062820524</c:v>
                </c:pt>
                <c:pt idx="1873">
                  <c:v>1.0353133708575044</c:v>
                </c:pt>
                <c:pt idx="1874">
                  <c:v>1.0347612037263798</c:v>
                </c:pt>
                <c:pt idx="1875">
                  <c:v>1.0353832112580477</c:v>
                </c:pt>
                <c:pt idx="1876">
                  <c:v>1.0348315952690712</c:v>
                </c:pt>
                <c:pt idx="1877">
                  <c:v>1.0342805667306467</c:v>
                </c:pt>
                <c:pt idx="1878">
                  <c:v>1.033730124704682</c:v>
                </c:pt>
                <c:pt idx="1879">
                  <c:v>1.0336865221437581</c:v>
                </c:pt>
                <c:pt idx="1880">
                  <c:v>1.0331369811963131</c:v>
                </c:pt>
                <c:pt idx="1881">
                  <c:v>1.032588024245648</c:v>
                </c:pt>
                <c:pt idx="1882">
                  <c:v>1.0320396503612659</c:v>
                </c:pt>
                <c:pt idx="1883">
                  <c:v>1.0315774679765441</c:v>
                </c:pt>
                <c:pt idx="1884">
                  <c:v>1.0329832691952361</c:v>
                </c:pt>
                <c:pt idx="1885">
                  <c:v>1.0342993604206596</c:v>
                </c:pt>
                <c:pt idx="1886">
                  <c:v>1.0344190462901004</c:v>
                </c:pt>
                <c:pt idx="1887">
                  <c:v>1.0338735405014918</c:v>
                </c:pt>
                <c:pt idx="1888">
                  <c:v>1.0341001823855973</c:v>
                </c:pt>
                <c:pt idx="1889">
                  <c:v>1.0357834277243738</c:v>
                </c:pt>
                <c:pt idx="1890">
                  <c:v>1.0380088368939793</c:v>
                </c:pt>
                <c:pt idx="1891">
                  <c:v>1.0374602064304574</c:v>
                </c:pt>
                <c:pt idx="1892">
                  <c:v>1.0380743808758319</c:v>
                </c:pt>
                <c:pt idx="1893">
                  <c:v>1.039138039494218</c:v>
                </c:pt>
                <c:pt idx="1894">
                  <c:v>1.0393629536361508</c:v>
                </c:pt>
                <c:pt idx="1895">
                  <c:v>1.0388147664243175</c:v>
                </c:pt>
                <c:pt idx="1896">
                  <c:v>1.0382671571642099</c:v>
                </c:pt>
                <c:pt idx="1897">
                  <c:v>1.0377201249423109</c:v>
                </c:pt>
                <c:pt idx="1898">
                  <c:v>1.0371736688470279</c:v>
                </c:pt>
                <c:pt idx="1899">
                  <c:v>1.0366277879686874</c:v>
                </c:pt>
                <c:pt idx="1900">
                  <c:v>1.0360824813995508</c:v>
                </c:pt>
                <c:pt idx="1901">
                  <c:v>1.0355377482337045</c:v>
                </c:pt>
                <c:pt idx="1902">
                  <c:v>1.0349935875672638</c:v>
                </c:pt>
                <c:pt idx="1903">
                  <c:v>1.034449998498165</c:v>
                </c:pt>
                <c:pt idx="1904">
                  <c:v>1.0339069801262499</c:v>
                </c:pt>
                <c:pt idx="1905">
                  <c:v>1.033364531553256</c:v>
                </c:pt>
                <c:pt idx="1906">
                  <c:v>1.0328226518828034</c:v>
                </c:pt>
                <c:pt idx="1907">
                  <c:v>1.032281340220391</c:v>
                </c:pt>
                <c:pt idx="1908">
                  <c:v>1.0323933425483638</c:v>
                </c:pt>
                <c:pt idx="1909">
                  <c:v>1.0319656072786108</c:v>
                </c:pt>
                <c:pt idx="1910">
                  <c:v>1.0314255938787011</c:v>
                </c:pt>
                <c:pt idx="1911">
                  <c:v>1.030886145346338</c:v>
                </c:pt>
                <c:pt idx="1912">
                  <c:v>1.0303472607957391</c:v>
                </c:pt>
                <c:pt idx="1913">
                  <c:v>1.0298089393428411</c:v>
                </c:pt>
                <c:pt idx="1914">
                  <c:v>1.0307133102967425</c:v>
                </c:pt>
                <c:pt idx="1915">
                  <c:v>1.030175359717256</c:v>
                </c:pt>
                <c:pt idx="1916">
                  <c:v>1.0296379703798966</c:v>
                </c:pt>
                <c:pt idx="1917">
                  <c:v>1.0291011414068101</c:v>
                </c:pt>
                <c:pt idx="1918">
                  <c:v>1.0285648719219707</c:v>
                </c:pt>
                <c:pt idx="1919">
                  <c:v>1.028029161051178</c:v>
                </c:pt>
                <c:pt idx="1920">
                  <c:v>1.0274940079220205</c:v>
                </c:pt>
                <c:pt idx="1921">
                  <c:v>1.0269594116640279</c:v>
                </c:pt>
                <c:pt idx="1922">
                  <c:v>1.0264253714083524</c:v>
                </c:pt>
                <c:pt idx="1923">
                  <c:v>1.0258918862880566</c:v>
                </c:pt>
                <c:pt idx="1924">
                  <c:v>1.025358955438058</c:v>
                </c:pt>
                <c:pt idx="1925">
                  <c:v>1.0248265779949219</c:v>
                </c:pt>
                <c:pt idx="1926">
                  <c:v>1.0242947530971407</c:v>
                </c:pt>
                <c:pt idx="1927">
                  <c:v>1.0237634798849695</c:v>
                </c:pt>
                <c:pt idx="1928">
                  <c:v>1.023358270822732</c:v>
                </c:pt>
                <c:pt idx="1929">
                  <c:v>1.0228280333767101</c:v>
                </c:pt>
                <c:pt idx="1930">
                  <c:v>1.0222983451149652</c:v>
                </c:pt>
                <c:pt idx="1931">
                  <c:v>1.0220181042253453</c:v>
                </c:pt>
                <c:pt idx="1932">
                  <c:v>1.0214893830125698</c:v>
                </c:pt>
                <c:pt idx="1933">
                  <c:v>1.0209612085642537</c:v>
                </c:pt>
                <c:pt idx="1934">
                  <c:v>1.0210378049658901</c:v>
                </c:pt>
                <c:pt idx="1935">
                  <c:v>1.0215786444450192</c:v>
                </c:pt>
                <c:pt idx="1936">
                  <c:v>1.0220759231348187</c:v>
                </c:pt>
                <c:pt idx="1937">
                  <c:v>1.0215485361775529</c:v>
                </c:pt>
                <c:pt idx="1938">
                  <c:v>1.0214122461233459</c:v>
                </c:pt>
                <c:pt idx="1939">
                  <c:v>1.0208857449655717</c:v>
                </c:pt>
                <c:pt idx="1940">
                  <c:v>1.020359786312812</c:v>
                </c:pt>
                <c:pt idx="1941">
                  <c:v>1.019834369327048</c:v>
                </c:pt>
                <c:pt idx="1942">
                  <c:v>1.0200076272558791</c:v>
                </c:pt>
                <c:pt idx="1943">
                  <c:v>1.0202916642173379</c:v>
                </c:pt>
                <c:pt idx="1944">
                  <c:v>1.0197670926675884</c:v>
                </c:pt>
                <c:pt idx="1945">
                  <c:v>1.0198445631679514</c:v>
                </c:pt>
                <c:pt idx="1946">
                  <c:v>1.0201675888015889</c:v>
                </c:pt>
                <c:pt idx="1947">
                  <c:v>1.0201964853696472</c:v>
                </c:pt>
                <c:pt idx="1948">
                  <c:v>1.019673039250959</c:v>
                </c:pt>
                <c:pt idx="1949">
                  <c:v>1.0207465749051281</c:v>
                </c:pt>
                <c:pt idx="1950">
                  <c:v>1.0214148246775721</c:v>
                </c:pt>
                <c:pt idx="1951">
                  <c:v>1.0208915588862404</c:v>
                </c:pt>
                <c:pt idx="1952">
                  <c:v>1.0203688289533761</c:v>
                </c:pt>
                <c:pt idx="1953">
                  <c:v>1.0198466340562646</c:v>
                </c:pt>
                <c:pt idx="1954">
                  <c:v>1.0193249733738818</c:v>
                </c:pt>
                <c:pt idx="1955">
                  <c:v>1.0189513748448693</c:v>
                </c:pt>
                <c:pt idx="1956">
                  <c:v>1.0184307047504162</c:v>
                </c:pt>
                <c:pt idx="1957">
                  <c:v>1.0179105664946704</c:v>
                </c:pt>
                <c:pt idx="1958">
                  <c:v>1.0173909592631774</c:v>
                </c:pt>
                <c:pt idx="1959">
                  <c:v>1.016871882243124</c:v>
                </c:pt>
                <c:pt idx="1960">
                  <c:v>1.0163533346234401</c:v>
                </c:pt>
                <c:pt idx="1961">
                  <c:v>1.0161598403147711</c:v>
                </c:pt>
                <c:pt idx="1962">
                  <c:v>1.016594769678798</c:v>
                </c:pt>
                <c:pt idx="1963">
                  <c:v>1.0160771552339511</c:v>
                </c:pt>
                <c:pt idx="1964">
                  <c:v>1.0155600676231438</c:v>
                </c:pt>
                <c:pt idx="1965">
                  <c:v>1.0150435060424619</c:v>
                </c:pt>
                <c:pt idx="1966">
                  <c:v>1.0156841335783831</c:v>
                </c:pt>
                <c:pt idx="1967">
                  <c:v>1.0169625784010141</c:v>
                </c:pt>
                <c:pt idx="1968">
                  <c:v>1.0185761688913841</c:v>
                </c:pt>
                <c:pt idx="1969">
                  <c:v>1.020147327054248</c:v>
                </c:pt>
                <c:pt idx="1970">
                  <c:v>1.019736621059627</c:v>
                </c:pt>
                <c:pt idx="1971">
                  <c:v>1.0192195132396398</c:v>
                </c:pt>
                <c:pt idx="1972">
                  <c:v>1.0201353202771226</c:v>
                </c:pt>
                <c:pt idx="1973">
                  <c:v>1.0210173947826562</c:v>
                </c:pt>
                <c:pt idx="1974">
                  <c:v>1.0217766145973632</c:v>
                </c:pt>
                <c:pt idx="1975">
                  <c:v>1.0212595211689481</c:v>
                </c:pt>
                <c:pt idx="1976">
                  <c:v>1.0207772071076318</c:v>
                </c:pt>
                <c:pt idx="1977">
                  <c:v>1.0209692651126145</c:v>
                </c:pt>
                <c:pt idx="1978">
                  <c:v>1.0206107527242678</c:v>
                </c:pt>
                <c:pt idx="1979">
                  <c:v>1.0207511070518869</c:v>
                </c:pt>
                <c:pt idx="1980">
                  <c:v>1.0202358364274284</c:v>
                </c:pt>
                <c:pt idx="1981">
                  <c:v>1.0197210857531149</c:v>
                </c:pt>
                <c:pt idx="1982">
                  <c:v>1.0192068542424138</c:v>
                </c:pt>
                <c:pt idx="1983">
                  <c:v>1.01869314111025</c:v>
                </c:pt>
                <c:pt idx="1984">
                  <c:v>1.0181799455731666</c:v>
                </c:pt>
                <c:pt idx="1985">
                  <c:v>1.0178826769997049</c:v>
                </c:pt>
                <c:pt idx="1986">
                  <c:v>1.0192206104945016</c:v>
                </c:pt>
                <c:pt idx="1987">
                  <c:v>1.0216339932043612</c:v>
                </c:pt>
                <c:pt idx="1988">
                  <c:v>1.022018720646972</c:v>
                </c:pt>
                <c:pt idx="1989">
                  <c:v>1.0215051434003926</c:v>
                </c:pt>
                <c:pt idx="1990">
                  <c:v>1.0229734316570742</c:v>
                </c:pt>
                <c:pt idx="1991">
                  <c:v>1.0249213831812538</c:v>
                </c:pt>
                <c:pt idx="1992">
                  <c:v>1.0272800616514093</c:v>
                </c:pt>
                <c:pt idx="1993">
                  <c:v>1.0296039894818263</c:v>
                </c:pt>
                <c:pt idx="1994">
                  <c:v>1.031921470382541</c:v>
                </c:pt>
                <c:pt idx="1995">
                  <c:v>1.0342170894854221</c:v>
                </c:pt>
                <c:pt idx="1996">
                  <c:v>1.0360692183291855</c:v>
                </c:pt>
                <c:pt idx="1997">
                  <c:v>1.0386658273718981</c:v>
                </c:pt>
                <c:pt idx="1998">
                  <c:v>1.0402987629257663</c:v>
                </c:pt>
                <c:pt idx="1999">
                  <c:v>1.0423408657399131</c:v>
                </c:pt>
                <c:pt idx="2000">
                  <c:v>1.043979099465429</c:v>
                </c:pt>
                <c:pt idx="2001">
                  <c:v>1.045439348453471</c:v>
                </c:pt>
                <c:pt idx="2002">
                  <c:v>1.0449174116844246</c:v>
                </c:pt>
                <c:pt idx="2003">
                  <c:v>1.0443959958103306</c:v>
                </c:pt>
                <c:pt idx="2004">
                  <c:v>1.0450794921060618</c:v>
                </c:pt>
                <c:pt idx="2005">
                  <c:v>1.0457302212663759</c:v>
                </c:pt>
                <c:pt idx="2006">
                  <c:v>1.045209179800872</c:v>
                </c:pt>
                <c:pt idx="2007">
                  <c:v>1.0456002741856218</c:v>
                </c:pt>
                <c:pt idx="2008">
                  <c:v>1.0462020634260376</c:v>
                </c:pt>
                <c:pt idx="2009">
                  <c:v>1.0463541776976013</c:v>
                </c:pt>
                <c:pt idx="2010">
                  <c:v>1.0476445959018179</c:v>
                </c:pt>
                <c:pt idx="2011">
                  <c:v>1.0489626442895477</c:v>
                </c:pt>
                <c:pt idx="2012">
                  <c:v>1.0499830773451557</c:v>
                </c:pt>
                <c:pt idx="2013">
                  <c:v>1.05010019546688</c:v>
                </c:pt>
                <c:pt idx="2014">
                  <c:v>1.0495790539306658</c:v>
                </c:pt>
                <c:pt idx="2015">
                  <c:v>1.0490584293999483</c:v>
                </c:pt>
                <c:pt idx="2016">
                  <c:v>1.0485383211057702</c:v>
                </c:pt>
                <c:pt idx="2017">
                  <c:v>1.0480187282806241</c:v>
                </c:pt>
                <c:pt idx="2018">
                  <c:v>1.0476447247716911</c:v>
                </c:pt>
                <c:pt idx="2019">
                  <c:v>1.0471260887693052</c:v>
                </c:pt>
                <c:pt idx="2020">
                  <c:v>1.0466079660139047</c:v>
                </c:pt>
                <c:pt idx="2021">
                  <c:v>1.0460903557438399</c:v>
                </c:pt>
                <c:pt idx="2022">
                  <c:v>1.0455732571991925</c:v>
                </c:pt>
                <c:pt idx="2023">
                  <c:v>1.0450566696215846</c:v>
                </c:pt>
                <c:pt idx="2024">
                  <c:v>1.0445405922538491</c:v>
                </c:pt>
                <c:pt idx="2025">
                  <c:v>1.0440250243406157</c:v>
                </c:pt>
                <c:pt idx="2026">
                  <c:v>1.043509965127797</c:v>
                </c:pt>
                <c:pt idx="2027">
                  <c:v>1.0431724253416021</c:v>
                </c:pt>
                <c:pt idx="2028">
                  <c:v>1.0426582940328899</c:v>
                </c:pt>
                <c:pt idx="2029">
                  <c:v>1.0421446692575045</c:v>
                </c:pt>
                <c:pt idx="2030">
                  <c:v>1.0419729231936121</c:v>
                </c:pt>
                <c:pt idx="2031">
                  <c:v>1.042221480958214</c:v>
                </c:pt>
                <c:pt idx="2032">
                  <c:v>1.043582099245834</c:v>
                </c:pt>
                <c:pt idx="2033">
                  <c:v>1.0443217383620893</c:v>
                </c:pt>
                <c:pt idx="2034">
                  <c:v>1.0442002057953079</c:v>
                </c:pt>
                <c:pt idx="2035">
                  <c:v>1.0450440778750818</c:v>
                </c:pt>
                <c:pt idx="2036">
                  <c:v>1.045044296178075</c:v>
                </c:pt>
                <c:pt idx="2037">
                  <c:v>1.0449772742345673</c:v>
                </c:pt>
                <c:pt idx="2038">
                  <c:v>1.0444647792496558</c:v>
                </c:pt>
                <c:pt idx="2039">
                  <c:v>1.043952786710808</c:v>
                </c:pt>
                <c:pt idx="2040">
                  <c:v>1.0443101987154064</c:v>
                </c:pt>
                <c:pt idx="2041">
                  <c:v>1.0448662010149325</c:v>
                </c:pt>
                <c:pt idx="2042">
                  <c:v>1.0456076527844083</c:v>
                </c:pt>
                <c:pt idx="2043">
                  <c:v>1.0459494759448678</c:v>
                </c:pt>
                <c:pt idx="2044">
                  <c:v>1.0466576828432281</c:v>
                </c:pt>
                <c:pt idx="2045">
                  <c:v>1.0461461199483861</c:v>
                </c:pt>
                <c:pt idx="2046">
                  <c:v>1.0456350568707367</c:v>
                </c:pt>
                <c:pt idx="2047">
                  <c:v>1.0465416075979612</c:v>
                </c:pt>
                <c:pt idx="2048">
                  <c:v>1.046078952869228</c:v>
                </c:pt>
                <c:pt idx="2049">
                  <c:v>1.0458885015255781</c:v>
                </c:pt>
                <c:pt idx="2050">
                  <c:v>1.046578078995678</c:v>
                </c:pt>
                <c:pt idx="2051">
                  <c:v>1.0471419584148658</c:v>
                </c:pt>
                <c:pt idx="2052">
                  <c:v>1.0493236690433858</c:v>
                </c:pt>
                <c:pt idx="2053">
                  <c:v>1.0501953925343059</c:v>
                </c:pt>
                <c:pt idx="2054">
                  <c:v>1.053001822086244</c:v>
                </c:pt>
                <c:pt idx="2055">
                  <c:v>1.054430440010846</c:v>
                </c:pt>
                <c:pt idx="2056">
                  <c:v>1.0564866098088141</c:v>
                </c:pt>
                <c:pt idx="2057">
                  <c:v>1.0584075056461841</c:v>
                </c:pt>
                <c:pt idx="2058">
                  <c:v>1.0610716288117501</c:v>
                </c:pt>
                <c:pt idx="2059">
                  <c:v>1.0638322132175824</c:v>
                </c:pt>
                <c:pt idx="2060">
                  <c:v>1.064551862802898</c:v>
                </c:pt>
                <c:pt idx="2061">
                  <c:v>1.0640355912884445</c:v>
                </c:pt>
                <c:pt idx="2062">
                  <c:v>1.0656401177765726</c:v>
                </c:pt>
                <c:pt idx="2063">
                  <c:v>1.0666565944960293</c:v>
                </c:pt>
                <c:pt idx="2064">
                  <c:v>1.0683731294150618</c:v>
                </c:pt>
                <c:pt idx="2065">
                  <c:v>1.0699406311798658</c:v>
                </c:pt>
                <c:pt idx="2066">
                  <c:v>1.0703621825697021</c:v>
                </c:pt>
                <c:pt idx="2067">
                  <c:v>1.0709742578520636</c:v>
                </c:pt>
                <c:pt idx="2068">
                  <c:v>1.0716506739452123</c:v>
                </c:pt>
                <c:pt idx="2069">
                  <c:v>1.0712044514091736</c:v>
                </c:pt>
                <c:pt idx="2070">
                  <c:v>1.0718658213097643</c:v>
                </c:pt>
                <c:pt idx="2071">
                  <c:v>1.0713485115504449</c:v>
                </c:pt>
                <c:pt idx="2072">
                  <c:v>1.0708317008839952</c:v>
                </c:pt>
                <c:pt idx="2073">
                  <c:v>1.0703153885884868</c:v>
                </c:pt>
                <c:pt idx="2074">
                  <c:v>1.0697995739433839</c:v>
                </c:pt>
                <c:pt idx="2075">
                  <c:v>1.0692842562295173</c:v>
                </c:pt>
                <c:pt idx="2076">
                  <c:v>1.0690114907954498</c:v>
                </c:pt>
                <c:pt idx="2077">
                  <c:v>1.0684970483070992</c:v>
                </c:pt>
                <c:pt idx="2078">
                  <c:v>1.0679831007129159</c:v>
                </c:pt>
                <c:pt idx="2079">
                  <c:v>1.0674696472990644</c:v>
                </c:pt>
                <c:pt idx="2080">
                  <c:v>1.0669840620732061</c:v>
                </c:pt>
                <c:pt idx="2081">
                  <c:v>1.0664715817359949</c:v>
                </c:pt>
                <c:pt idx="2082">
                  <c:v>1.0659595934586372</c:v>
                </c:pt>
                <c:pt idx="2083">
                  <c:v>1.0654480965327933</c:v>
                </c:pt>
                <c:pt idx="2084">
                  <c:v>1.0649370902514819</c:v>
                </c:pt>
                <c:pt idx="2085">
                  <c:v>1.0644265739090799</c:v>
                </c:pt>
                <c:pt idx="2086">
                  <c:v>1.0639165468013141</c:v>
                </c:pt>
                <c:pt idx="2087">
                  <c:v>1.0634070082252591</c:v>
                </c:pt>
                <c:pt idx="2088">
                  <c:v>1.0628979574793398</c:v>
                </c:pt>
                <c:pt idx="2089">
                  <c:v>1.0623893938633211</c:v>
                </c:pt>
                <c:pt idx="2090">
                  <c:v>1.0626584754421224</c:v>
                </c:pt>
                <c:pt idx="2091">
                  <c:v>1.0632530791964621</c:v>
                </c:pt>
                <c:pt idx="2092">
                  <c:v>1.0634233216945068</c:v>
                </c:pt>
                <c:pt idx="2093">
                  <c:v>1.0632864380576377</c:v>
                </c:pt>
                <c:pt idx="2094">
                  <c:v>1.0627789027650087</c:v>
                </c:pt>
                <c:pt idx="2095">
                  <c:v>1.0634705039778301</c:v>
                </c:pt>
                <c:pt idx="2096">
                  <c:v>1.0636049108999075</c:v>
                </c:pt>
                <c:pt idx="2097">
                  <c:v>1.0634513238050363</c:v>
                </c:pt>
                <c:pt idx="2098">
                  <c:v>1.063370806493366</c:v>
                </c:pt>
                <c:pt idx="2099">
                  <c:v>1.0636432552600383</c:v>
                </c:pt>
                <c:pt idx="2100">
                  <c:v>1.0638569530762481</c:v>
                </c:pt>
                <c:pt idx="2101">
                  <c:v>1.0639194236583911</c:v>
                </c:pt>
                <c:pt idx="2102">
                  <c:v>1.0634135180836604</c:v>
                </c:pt>
                <c:pt idx="2103">
                  <c:v>1.0629080934077653</c:v>
                </c:pt>
                <c:pt idx="2104">
                  <c:v>1.0624031489453387</c:v>
                </c:pt>
                <c:pt idx="2105">
                  <c:v>1.0619741353849612</c:v>
                </c:pt>
                <c:pt idx="2106">
                  <c:v>1.0614701134887461</c:v>
                </c:pt>
                <c:pt idx="2107">
                  <c:v>1.0609665697916641</c:v>
                </c:pt>
                <c:pt idx="2108">
                  <c:v>1.0604635036134591</c:v>
                </c:pt>
                <c:pt idx="2109">
                  <c:v>1.0599609142752537</c:v>
                </c:pt>
                <c:pt idx="2110">
                  <c:v>1.0604961729503635</c:v>
                </c:pt>
                <c:pt idx="2111">
                  <c:v>1.0611719500047228</c:v>
                </c:pt>
                <c:pt idx="2112">
                  <c:v>1.0606697389540816</c:v>
                </c:pt>
                <c:pt idx="2113">
                  <c:v>1.0605456031086611</c:v>
                </c:pt>
                <c:pt idx="2114">
                  <c:v>1.0600441631071913</c:v>
                </c:pt>
                <c:pt idx="2115">
                  <c:v>1.059844344446764</c:v>
                </c:pt>
                <c:pt idx="2116">
                  <c:v>1.06042012834291</c:v>
                </c:pt>
                <c:pt idx="2117">
                  <c:v>1.0603078340673961</c:v>
                </c:pt>
                <c:pt idx="2118">
                  <c:v>1.06018677015507</c:v>
                </c:pt>
                <c:pt idx="2119">
                  <c:v>1.059686682055913</c:v>
                </c:pt>
                <c:pt idx="2120">
                  <c:v>1.0593771292220557</c:v>
                </c:pt>
                <c:pt idx="2121">
                  <c:v>1.058877894005624</c:v>
                </c:pt>
                <c:pt idx="2122">
                  <c:v>1.0605872041851527</c:v>
                </c:pt>
                <c:pt idx="2123">
                  <c:v>1.0623365831967961</c:v>
                </c:pt>
                <c:pt idx="2124">
                  <c:v>1.0633034482263757</c:v>
                </c:pt>
                <c:pt idx="2125">
                  <c:v>1.0641055228392549</c:v>
                </c:pt>
                <c:pt idx="2126">
                  <c:v>1.0645179284239497</c:v>
                </c:pt>
                <c:pt idx="2127">
                  <c:v>1.064917240112748</c:v>
                </c:pt>
                <c:pt idx="2128">
                  <c:v>1.0644170441333864</c:v>
                </c:pt>
                <c:pt idx="2129">
                  <c:v>1.0639173178215624</c:v>
                </c:pt>
                <c:pt idx="2130">
                  <c:v>1.0639170060056904</c:v>
                </c:pt>
                <c:pt idx="2131">
                  <c:v>1.0636820873968582</c:v>
                </c:pt>
                <c:pt idx="2132">
                  <c:v>1.0631834084998133</c:v>
                </c:pt>
                <c:pt idx="2133">
                  <c:v>1.0627274617306861</c:v>
                </c:pt>
                <c:pt idx="2134">
                  <c:v>1.0622296971115812</c:v>
                </c:pt>
                <c:pt idx="2135">
                  <c:v>1.0617323985642504</c:v>
                </c:pt>
                <c:pt idx="2136">
                  <c:v>1.0612355654343866</c:v>
                </c:pt>
                <c:pt idx="2137">
                  <c:v>1.0607391970688878</c:v>
                </c:pt>
                <c:pt idx="2138">
                  <c:v>1.0602432928159338</c:v>
                </c:pt>
                <c:pt idx="2139">
                  <c:v>1.0602747918877224</c:v>
                </c:pt>
                <c:pt idx="2140">
                  <c:v>1.0605205230216841</c:v>
                </c:pt>
                <c:pt idx="2141">
                  <c:v>1.0608678357036041</c:v>
                </c:pt>
                <c:pt idx="2142">
                  <c:v>1.0603727970495178</c:v>
                </c:pt>
                <c:pt idx="2143">
                  <c:v>1.0605105742432925</c:v>
                </c:pt>
                <c:pt idx="2144">
                  <c:v>1.0600161637191361</c:v>
                </c:pt>
                <c:pt idx="2145">
                  <c:v>1.0595222139690095</c:v>
                </c:pt>
                <c:pt idx="2146">
                  <c:v>1.0616922279920378</c:v>
                </c:pt>
                <c:pt idx="2147">
                  <c:v>1.0644435792646021</c:v>
                </c:pt>
                <c:pt idx="2148">
                  <c:v>1.0661072509743659</c:v>
                </c:pt>
                <c:pt idx="2149">
                  <c:v>1.0679684568302898</c:v>
                </c:pt>
                <c:pt idx="2150">
                  <c:v>1.0685156690264261</c:v>
                </c:pt>
                <c:pt idx="2151">
                  <c:v>1.0680660278394258</c:v>
                </c:pt>
                <c:pt idx="2152">
                  <c:v>1.0675699451511578</c:v>
                </c:pt>
                <c:pt idx="2153">
                  <c:v>1.0671818700303353</c:v>
                </c:pt>
                <c:pt idx="2154">
                  <c:v>1.0666866580256738</c:v>
                </c:pt>
                <c:pt idx="2155">
                  <c:v>1.0661919054013647</c:v>
                </c:pt>
                <c:pt idx="2156">
                  <c:v>1.0656976115184698</c:v>
                </c:pt>
                <c:pt idx="2157">
                  <c:v>1.0652037757392678</c:v>
                </c:pt>
                <c:pt idx="2158">
                  <c:v>1.0647103974272079</c:v>
                </c:pt>
                <c:pt idx="2159">
                  <c:v>1.064217475946946</c:v>
                </c:pt>
                <c:pt idx="2160">
                  <c:v>1.0637250106642018</c:v>
                </c:pt>
                <c:pt idx="2161">
                  <c:v>1.063920894694165</c:v>
                </c:pt>
                <c:pt idx="2162">
                  <c:v>1.0638075873287769</c:v>
                </c:pt>
                <c:pt idx="2163">
                  <c:v>1.0638030739822422</c:v>
                </c:pt>
                <c:pt idx="2164">
                  <c:v>1.0638364364417345</c:v>
                </c:pt>
                <c:pt idx="2165">
                  <c:v>1.0635199548328023</c:v>
                </c:pt>
                <c:pt idx="2166">
                  <c:v>1.0638259933181695</c:v>
                </c:pt>
                <c:pt idx="2167">
                  <c:v>1.064469558980619</c:v>
                </c:pt>
                <c:pt idx="2168">
                  <c:v>1.0665032000083294</c:v>
                </c:pt>
                <c:pt idx="2169">
                  <c:v>1.0684275417933951</c:v>
                </c:pt>
                <c:pt idx="2170">
                  <c:v>1.0686351926406679</c:v>
                </c:pt>
                <c:pt idx="2171">
                  <c:v>1.0687545333293424</c:v>
                </c:pt>
                <c:pt idx="2172">
                  <c:v>1.0688504083298329</c:v>
                </c:pt>
                <c:pt idx="2173">
                  <c:v>1.0699445449410581</c:v>
                </c:pt>
                <c:pt idx="2174">
                  <c:v>1.0707982083655498</c:v>
                </c:pt>
                <c:pt idx="2175">
                  <c:v>1.0721061161123151</c:v>
                </c:pt>
                <c:pt idx="2176">
                  <c:v>1.0735780681379608</c:v>
                </c:pt>
                <c:pt idx="2177">
                  <c:v>1.0746015299746741</c:v>
                </c:pt>
                <c:pt idx="2178">
                  <c:v>1.0750988653470579</c:v>
                </c:pt>
                <c:pt idx="2179">
                  <c:v>1.0746057007299259</c:v>
                </c:pt>
                <c:pt idx="2180">
                  <c:v>1.0741129883499501</c:v>
                </c:pt>
                <c:pt idx="2181">
                  <c:v>1.0737191152878416</c:v>
                </c:pt>
                <c:pt idx="2182">
                  <c:v>1.0734093562537539</c:v>
                </c:pt>
                <c:pt idx="2183">
                  <c:v>1.0729178684533029</c:v>
                </c:pt>
                <c:pt idx="2184">
                  <c:v>1.0724268305272064</c:v>
                </c:pt>
                <c:pt idx="2185">
                  <c:v>1.0719362418581426</c:v>
                </c:pt>
                <c:pt idx="2186">
                  <c:v>1.0714461018298793</c:v>
                </c:pt>
                <c:pt idx="2187">
                  <c:v>1.0709564098272359</c:v>
                </c:pt>
                <c:pt idx="2188">
                  <c:v>1.0704671652361561</c:v>
                </c:pt>
                <c:pt idx="2189">
                  <c:v>1.0702292730957939</c:v>
                </c:pt>
                <c:pt idx="2190">
                  <c:v>1.0701733156675726</c:v>
                </c:pt>
                <c:pt idx="2191">
                  <c:v>1.0701762663700027</c:v>
                </c:pt>
                <c:pt idx="2192">
                  <c:v>1.0709271724569593</c:v>
                </c:pt>
                <c:pt idx="2193">
                  <c:v>1.0733728520585077</c:v>
                </c:pt>
                <c:pt idx="2194">
                  <c:v>1.07403761880166</c:v>
                </c:pt>
                <c:pt idx="2195">
                  <c:v>1.0746952411895778</c:v>
                </c:pt>
                <c:pt idx="2196">
                  <c:v>1.0752495757770928</c:v>
                </c:pt>
                <c:pt idx="2197">
                  <c:v>1.0758256496417105</c:v>
                </c:pt>
                <c:pt idx="2198">
                  <c:v>1.0812847973521111</c:v>
                </c:pt>
                <c:pt idx="2199">
                  <c:v>1.0851780485640878</c:v>
                </c:pt>
                <c:pt idx="2200">
                  <c:v>1.0890923675933808</c:v>
                </c:pt>
                <c:pt idx="2201">
                  <c:v>1.0944256692760521</c:v>
                </c:pt>
                <c:pt idx="2202">
                  <c:v>1.0983716519485185</c:v>
                </c:pt>
                <c:pt idx="2203">
                  <c:v>1.1048300741442121</c:v>
                </c:pt>
                <c:pt idx="2204">
                  <c:v>1.1117287057450698</c:v>
                </c:pt>
                <c:pt idx="2205">
                  <c:v>1.1177027873661438</c:v>
                </c:pt>
                <c:pt idx="2206">
                  <c:v>1.1218825843988807</c:v>
                </c:pt>
                <c:pt idx="2207">
                  <c:v>1.1255351983759012</c:v>
                </c:pt>
                <c:pt idx="2208">
                  <c:v>1.1282883413447387</c:v>
                </c:pt>
                <c:pt idx="2209">
                  <c:v>1.1309457715051765</c:v>
                </c:pt>
                <c:pt idx="2210">
                  <c:v>1.1322597447167528</c:v>
                </c:pt>
                <c:pt idx="2211">
                  <c:v>1.1338225376311879</c:v>
                </c:pt>
                <c:pt idx="2212">
                  <c:v>1.1333101912518035</c:v>
                </c:pt>
                <c:pt idx="2213">
                  <c:v>1.132798307696562</c:v>
                </c:pt>
                <c:pt idx="2214">
                  <c:v>1.1324237632939702</c:v>
                </c:pt>
                <c:pt idx="2215">
                  <c:v>1.1319127417401373</c:v>
                </c:pt>
                <c:pt idx="2216">
                  <c:v>1.1314021811890591</c:v>
                </c:pt>
                <c:pt idx="2217">
                  <c:v>1.1309020545552741</c:v>
                </c:pt>
                <c:pt idx="2218">
                  <c:v>1.1309547045285901</c:v>
                </c:pt>
                <c:pt idx="2219">
                  <c:v>1.1310002152365664</c:v>
                </c:pt>
                <c:pt idx="2220">
                  <c:v>1.1319872352182401</c:v>
                </c:pt>
                <c:pt idx="2221">
                  <c:v>1.1326917842241278</c:v>
                </c:pt>
                <c:pt idx="2222">
                  <c:v>1.1321822512577877</c:v>
                </c:pt>
                <c:pt idx="2223">
                  <c:v>1.1316731765045041</c:v>
                </c:pt>
                <c:pt idx="2224">
                  <c:v>1.1321504941686482</c:v>
                </c:pt>
                <c:pt idx="2225">
                  <c:v>1.132549377581421</c:v>
                </c:pt>
                <c:pt idx="2226">
                  <c:v>1.1327186378964405</c:v>
                </c:pt>
                <c:pt idx="2227">
                  <c:v>1.1329453972527572</c:v>
                </c:pt>
                <c:pt idx="2228">
                  <c:v>1.1324371220633476</c:v>
                </c:pt>
                <c:pt idx="2229">
                  <c:v>1.131929302726052</c:v>
                </c:pt>
                <c:pt idx="2230">
                  <c:v>1.1319360664935363</c:v>
                </c:pt>
                <c:pt idx="2231">
                  <c:v>1.1314289266788229</c:v>
                </c:pt>
                <c:pt idx="2232">
                  <c:v>1.1309222410869142</c:v>
                </c:pt>
                <c:pt idx="2233">
                  <c:v>1.1304160091079141</c:v>
                </c:pt>
                <c:pt idx="2234">
                  <c:v>1.1299102301329214</c:v>
                </c:pt>
                <c:pt idx="2235">
                  <c:v>1.1294049035541498</c:v>
                </c:pt>
                <c:pt idx="2236">
                  <c:v>1.1289000287648991</c:v>
                </c:pt>
                <c:pt idx="2237">
                  <c:v>1.1283956051595518</c:v>
                </c:pt>
                <c:pt idx="2238">
                  <c:v>1.1278916321335535</c:v>
                </c:pt>
                <c:pt idx="2239">
                  <c:v>1.1273881090835447</c:v>
                </c:pt>
                <c:pt idx="2240">
                  <c:v>1.1268850354069981</c:v>
                </c:pt>
                <c:pt idx="2241">
                  <c:v>1.1263824105027387</c:v>
                </c:pt>
                <c:pt idx="2242">
                  <c:v>1.1259732491936294</c:v>
                </c:pt>
                <c:pt idx="2243">
                  <c:v>1.125554568404292</c:v>
                </c:pt>
                <c:pt idx="2244">
                  <c:v>1.1250532077947575</c:v>
                </c:pt>
                <c:pt idx="2245">
                  <c:v>1.1245522936327841</c:v>
                </c:pt>
                <c:pt idx="2246">
                  <c:v>1.1240518253223311</c:v>
                </c:pt>
                <c:pt idx="2247">
                  <c:v>1.1235518022683408</c:v>
                </c:pt>
                <c:pt idx="2248">
                  <c:v>1.123853577715292</c:v>
                </c:pt>
                <c:pt idx="2249">
                  <c:v>1.124240253356614</c:v>
                </c:pt>
                <c:pt idx="2250">
                  <c:v>1.1245631250616401</c:v>
                </c:pt>
                <c:pt idx="2251">
                  <c:v>1.1240856115713198</c:v>
                </c:pt>
                <c:pt idx="2252">
                  <c:v>1.1238312209844412</c:v>
                </c:pt>
                <c:pt idx="2253">
                  <c:v>1.1233326268314141</c:v>
                </c:pt>
                <c:pt idx="2254">
                  <c:v>1.1244946107272258</c:v>
                </c:pt>
                <c:pt idx="2255">
                  <c:v>1.125762771475572</c:v>
                </c:pt>
                <c:pt idx="2256">
                  <c:v>1.1252639842485141</c:v>
                </c:pt>
                <c:pt idx="2257">
                  <c:v>1.1247656388170455</c:v>
                </c:pt>
                <c:pt idx="2258">
                  <c:v>1.1246327367567441</c:v>
                </c:pt>
                <c:pt idx="2259">
                  <c:v>1.1241351116519684</c:v>
                </c:pt>
                <c:pt idx="2260">
                  <c:v>1.1236379267286416</c:v>
                </c:pt>
                <c:pt idx="2261">
                  <c:v>1.1231411814029153</c:v>
                </c:pt>
                <c:pt idx="2262">
                  <c:v>1.1240800703542553</c:v>
                </c:pt>
                <c:pt idx="2263">
                  <c:v>1.1252683453904639</c:v>
                </c:pt>
                <c:pt idx="2264">
                  <c:v>1.1262797496114627</c:v>
                </c:pt>
                <c:pt idx="2265">
                  <c:v>1.1258116885825518</c:v>
                </c:pt>
                <c:pt idx="2266">
                  <c:v>1.1253877067944877</c:v>
                </c:pt>
                <c:pt idx="2267">
                  <c:v>1.1248915041018981</c:v>
                </c:pt>
                <c:pt idx="2268">
                  <c:v>1.124395738784973</c:v>
                </c:pt>
                <c:pt idx="2269">
                  <c:v>1.1241252995196478</c:v>
                </c:pt>
                <c:pt idx="2270">
                  <c:v>1.1236303081944257</c:v>
                </c:pt>
                <c:pt idx="2271">
                  <c:v>1.1231357526010568</c:v>
                </c:pt>
                <c:pt idx="2272">
                  <c:v>1.1226416321643578</c:v>
                </c:pt>
                <c:pt idx="2273">
                  <c:v>1.1221913610588001</c:v>
                </c:pt>
                <c:pt idx="2274">
                  <c:v>1.1216980901308578</c:v>
                </c:pt>
                <c:pt idx="2275">
                  <c:v>1.1212052526571379</c:v>
                </c:pt>
                <c:pt idx="2276">
                  <c:v>1.1207128480666471</c:v>
                </c:pt>
                <c:pt idx="2277">
                  <c:v>1.1202208757891599</c:v>
                </c:pt>
                <c:pt idx="2278">
                  <c:v>1.1201210027199713</c:v>
                </c:pt>
                <c:pt idx="2279">
                  <c:v>1.1196297215784479</c:v>
                </c:pt>
                <c:pt idx="2280">
                  <c:v>1.1191388711963461</c:v>
                </c:pt>
                <c:pt idx="2281">
                  <c:v>1.1186484510073895</c:v>
                </c:pt>
                <c:pt idx="2282">
                  <c:v>1.1181584604463251</c:v>
                </c:pt>
                <c:pt idx="2283">
                  <c:v>1.1188323060287781</c:v>
                </c:pt>
                <c:pt idx="2284">
                  <c:v>1.1187574784150358</c:v>
                </c:pt>
                <c:pt idx="2285">
                  <c:v>1.1183371178445061</c:v>
                </c:pt>
                <c:pt idx="2286">
                  <c:v>1.1184066050992039</c:v>
                </c:pt>
                <c:pt idx="2287">
                  <c:v>1.1179177910235489</c:v>
                </c:pt>
                <c:pt idx="2288">
                  <c:v>1.117429404046256</c:v>
                </c:pt>
                <c:pt idx="2289">
                  <c:v>1.116941443607808</c:v>
                </c:pt>
                <c:pt idx="2290">
                  <c:v>1.1174095167900728</c:v>
                </c:pt>
                <c:pt idx="2291">
                  <c:v>1.1177822787195275</c:v>
                </c:pt>
                <c:pt idx="2292">
                  <c:v>1.1182059788094501</c:v>
                </c:pt>
                <c:pt idx="2293">
                  <c:v>1.1179955845879459</c:v>
                </c:pt>
                <c:pt idx="2294">
                  <c:v>1.1193425649561162</c:v>
                </c:pt>
                <c:pt idx="2295">
                  <c:v>1.1210712272509678</c:v>
                </c:pt>
                <c:pt idx="2296">
                  <c:v>1.1240544236381897</c:v>
                </c:pt>
                <c:pt idx="2297">
                  <c:v>1.1273215779211978</c:v>
                </c:pt>
                <c:pt idx="2298">
                  <c:v>1.1299979122978272</c:v>
                </c:pt>
                <c:pt idx="2299">
                  <c:v>1.131980876137316</c:v>
                </c:pt>
                <c:pt idx="2300">
                  <c:v>1.1337065664008541</c:v>
                </c:pt>
                <c:pt idx="2301">
                  <c:v>1.1367995295170941</c:v>
                </c:pt>
                <c:pt idx="2302">
                  <c:v>1.1396385550873738</c:v>
                </c:pt>
                <c:pt idx="2303">
                  <c:v>1.1400601730007742</c:v>
                </c:pt>
                <c:pt idx="2304">
                  <c:v>1.1401357391194979</c:v>
                </c:pt>
                <c:pt idx="2305">
                  <c:v>1.1402643743349559</c:v>
                </c:pt>
                <c:pt idx="2306">
                  <c:v>1.1397701114938921</c:v>
                </c:pt>
                <c:pt idx="2307">
                  <c:v>1.1393319971223372</c:v>
                </c:pt>
                <c:pt idx="2308">
                  <c:v>1.1388385662011535</c:v>
                </c:pt>
                <c:pt idx="2309">
                  <c:v>1.1383455624928449</c:v>
                </c:pt>
                <c:pt idx="2310">
                  <c:v>1.1378529854428425</c:v>
                </c:pt>
                <c:pt idx="2311">
                  <c:v>1.1379213188200363</c:v>
                </c:pt>
                <c:pt idx="2312">
                  <c:v>1.1375169749674501</c:v>
                </c:pt>
                <c:pt idx="2313">
                  <c:v>1.1370253945979718</c:v>
                </c:pt>
                <c:pt idx="2314">
                  <c:v>1.1371775940305635</c:v>
                </c:pt>
                <c:pt idx="2315">
                  <c:v>1.1366865847067391</c:v>
                </c:pt>
                <c:pt idx="2316">
                  <c:v>1.1361959992148061</c:v>
                </c:pt>
                <c:pt idx="2317">
                  <c:v>1.1357058370063442</c:v>
                </c:pt>
                <c:pt idx="2318">
                  <c:v>1.1355048580791587</c:v>
                </c:pt>
                <c:pt idx="2319">
                  <c:v>1.1350154163300243</c:v>
                </c:pt>
                <c:pt idx="2320">
                  <c:v>1.1345263963316055</c:v>
                </c:pt>
                <c:pt idx="2321">
                  <c:v>1.1341460567789601</c:v>
                </c:pt>
                <c:pt idx="2322">
                  <c:v>1.1356611814146778</c:v>
                </c:pt>
                <c:pt idx="2323">
                  <c:v>1.1351725148134058</c:v>
                </c:pt>
                <c:pt idx="2324">
                  <c:v>1.1347069311090767</c:v>
                </c:pt>
                <c:pt idx="2325">
                  <c:v>1.1342190949392121</c:v>
                </c:pt>
                <c:pt idx="2326">
                  <c:v>1.1338312979057794</c:v>
                </c:pt>
                <c:pt idx="2327">
                  <c:v>1.1333442569702812</c:v>
                </c:pt>
                <c:pt idx="2328">
                  <c:v>1.1328576342751668</c:v>
                </c:pt>
                <c:pt idx="2329">
                  <c:v>1.1323714292819218</c:v>
                </c:pt>
                <c:pt idx="2330">
                  <c:v>1.13314163172533</c:v>
                </c:pt>
                <c:pt idx="2331">
                  <c:v>1.1337872383826637</c:v>
                </c:pt>
                <c:pt idx="2332">
                  <c:v>1.1338581730378001</c:v>
                </c:pt>
                <c:pt idx="2333">
                  <c:v>1.1333723726209022</c:v>
                </c:pt>
                <c:pt idx="2334">
                  <c:v>1.132886988307146</c:v>
                </c:pt>
                <c:pt idx="2335">
                  <c:v>1.132402019562152</c:v>
                </c:pt>
                <c:pt idx="2336">
                  <c:v>1.1319174658524542</c:v>
                </c:pt>
                <c:pt idx="2337">
                  <c:v>1.1314333266455041</c:v>
                </c:pt>
                <c:pt idx="2338">
                  <c:v>1.1309800343319991</c:v>
                </c:pt>
                <c:pt idx="2339">
                  <c:v>1.1304967095309773</c:v>
                </c:pt>
                <c:pt idx="2340">
                  <c:v>1.1305179593565859</c:v>
                </c:pt>
                <c:pt idx="2341">
                  <c:v>1.1306915096919641</c:v>
                </c:pt>
                <c:pt idx="2342">
                  <c:v>1.1303584371898041</c:v>
                </c:pt>
                <c:pt idx="2343">
                  <c:v>1.1312563663418627</c:v>
                </c:pt>
                <c:pt idx="2344">
                  <c:v>1.1321978192487732</c:v>
                </c:pt>
                <c:pt idx="2345">
                  <c:v>1.1332192154086798</c:v>
                </c:pt>
                <c:pt idx="2346">
                  <c:v>1.1338811986242197</c:v>
                </c:pt>
                <c:pt idx="2347">
                  <c:v>1.1333982849961854</c:v>
                </c:pt>
                <c:pt idx="2348">
                  <c:v>1.133299333105507</c:v>
                </c:pt>
                <c:pt idx="2349">
                  <c:v>1.1328170780701441</c:v>
                </c:pt>
                <c:pt idx="2350">
                  <c:v>1.1323352332900201</c:v>
                </c:pt>
                <c:pt idx="2351">
                  <c:v>1.1324302469154779</c:v>
                </c:pt>
                <c:pt idx="2352">
                  <c:v>1.13194897609231</c:v>
                </c:pt>
                <c:pt idx="2353">
                  <c:v>1.1314681141653375</c:v>
                </c:pt>
                <c:pt idx="2354">
                  <c:v>1.1309876606136962</c:v>
                </c:pt>
                <c:pt idx="2355">
                  <c:v>1.1305076149173201</c:v>
                </c:pt>
                <c:pt idx="2356">
                  <c:v>1.1300279765571521</c:v>
                </c:pt>
                <c:pt idx="2357">
                  <c:v>1.1295487450149218</c:v>
                </c:pt>
                <c:pt idx="2358">
                  <c:v>1.1290699197732961</c:v>
                </c:pt>
                <c:pt idx="2359">
                  <c:v>1.1285915003157647</c:v>
                </c:pt>
                <c:pt idx="2360">
                  <c:v>1.1281134861267641</c:v>
                </c:pt>
                <c:pt idx="2361">
                  <c:v>1.12763587669145</c:v>
                </c:pt>
                <c:pt idx="2362">
                  <c:v>1.1271586714960875</c:v>
                </c:pt>
                <c:pt idx="2363">
                  <c:v>1.1281907154371738</c:v>
                </c:pt>
                <c:pt idx="2364">
                  <c:v>1.1286159528071869</c:v>
                </c:pt>
                <c:pt idx="2365">
                  <c:v>1.1291646820562868</c:v>
                </c:pt>
                <c:pt idx="2366">
                  <c:v>1.1289442779006758</c:v>
                </c:pt>
                <c:pt idx="2367">
                  <c:v>1.1284675277833471</c:v>
                </c:pt>
                <c:pt idx="2368">
                  <c:v>1.127991180156565</c:v>
                </c:pt>
                <c:pt idx="2369">
                  <c:v>1.1275152345109301</c:v>
                </c:pt>
                <c:pt idx="2370">
                  <c:v>1.12703969033777</c:v>
                </c:pt>
                <c:pt idx="2371">
                  <c:v>1.126564547129363</c:v>
                </c:pt>
                <c:pt idx="2372">
                  <c:v>1.1260898043788403</c:v>
                </c:pt>
                <c:pt idx="2373">
                  <c:v>1.1256154615799925</c:v>
                </c:pt>
                <c:pt idx="2374">
                  <c:v>1.1251415182277484</c:v>
                </c:pt>
                <c:pt idx="2375">
                  <c:v>1.1246679738177514</c:v>
                </c:pt>
                <c:pt idx="2376">
                  <c:v>1.124194827846404</c:v>
                </c:pt>
                <c:pt idx="2377">
                  <c:v>1.123895213152059</c:v>
                </c:pt>
                <c:pt idx="2378">
                  <c:v>1.1234227897753932</c:v>
                </c:pt>
                <c:pt idx="2379">
                  <c:v>1.1229507633931421</c:v>
                </c:pt>
                <c:pt idx="2380">
                  <c:v>1.123691092309379</c:v>
                </c:pt>
                <c:pt idx="2381">
                  <c:v>1.1246871050069334</c:v>
                </c:pt>
                <c:pt idx="2382">
                  <c:v>1.125244317699085</c:v>
                </c:pt>
                <c:pt idx="2383">
                  <c:v>1.12477231924373</c:v>
                </c:pt>
                <c:pt idx="2384">
                  <c:v>1.125405343832419</c:v>
                </c:pt>
                <c:pt idx="2385">
                  <c:v>1.1249336735290518</c:v>
                </c:pt>
                <c:pt idx="2386">
                  <c:v>1.1244623984249338</c:v>
                </c:pt>
                <c:pt idx="2387">
                  <c:v>1.1239915180235838</c:v>
                </c:pt>
                <c:pt idx="2388">
                  <c:v>1.1238745256785341</c:v>
                </c:pt>
                <c:pt idx="2389">
                  <c:v>1.1238676216036241</c:v>
                </c:pt>
                <c:pt idx="2390">
                  <c:v>1.1233975807748469</c:v>
                </c:pt>
                <c:pt idx="2391">
                  <c:v>1.1230477986994776</c:v>
                </c:pt>
                <c:pt idx="2392">
                  <c:v>1.1233459390681648</c:v>
                </c:pt>
                <c:pt idx="2393">
                  <c:v>1.1237051679516781</c:v>
                </c:pt>
                <c:pt idx="2394">
                  <c:v>1.1234738002310931</c:v>
                </c:pt>
                <c:pt idx="2395">
                  <c:v>1.1242310299451781</c:v>
                </c:pt>
                <c:pt idx="2396">
                  <c:v>1.1243905569216261</c:v>
                </c:pt>
                <c:pt idx="2397">
                  <c:v>1.1239220160822758</c:v>
                </c:pt>
                <c:pt idx="2398">
                  <c:v>1.1234535200355793</c:v>
                </c:pt>
                <c:pt idx="2399">
                  <c:v>1.1231048334879619</c:v>
                </c:pt>
                <c:pt idx="2400">
                  <c:v>1.1226370680429441</c:v>
                </c:pt>
                <c:pt idx="2401">
                  <c:v>1.1223950787443331</c:v>
                </c:pt>
                <c:pt idx="2402">
                  <c:v>1.1223590057056581</c:v>
                </c:pt>
                <c:pt idx="2403">
                  <c:v>1.1220332015616641</c:v>
                </c:pt>
                <c:pt idx="2404">
                  <c:v>1.1215666596898866</c:v>
                </c:pt>
                <c:pt idx="2405">
                  <c:v>1.1211005056335221</c:v>
                </c:pt>
                <c:pt idx="2406">
                  <c:v>1.1208071480154815</c:v>
                </c:pt>
                <c:pt idx="2407">
                  <c:v>1.1210744218778741</c:v>
                </c:pt>
                <c:pt idx="2408">
                  <c:v>1.1207275592507921</c:v>
                </c:pt>
                <c:pt idx="2409">
                  <c:v>1.1202625270685533</c:v>
                </c:pt>
                <c:pt idx="2410">
                  <c:v>1.1197978806450244</c:v>
                </c:pt>
                <c:pt idx="2411">
                  <c:v>1.1193336195004573</c:v>
                </c:pt>
                <c:pt idx="2412">
                  <c:v>1.119743178944534</c:v>
                </c:pt>
                <c:pt idx="2413">
                  <c:v>1.1216109578715501</c:v>
                </c:pt>
                <c:pt idx="2414">
                  <c:v>1.1230762548505868</c:v>
                </c:pt>
                <c:pt idx="2415">
                  <c:v>1.1247125970169387</c:v>
                </c:pt>
                <c:pt idx="2416">
                  <c:v>1.125919488319205</c:v>
                </c:pt>
                <c:pt idx="2417">
                  <c:v>1.1257758027121754</c:v>
                </c:pt>
                <c:pt idx="2418">
                  <c:v>1.1253104137900125</c:v>
                </c:pt>
                <c:pt idx="2419">
                  <c:v>1.1255311047511951</c:v>
                </c:pt>
                <c:pt idx="2420">
                  <c:v>1.1250662013622026</c:v>
                </c:pt>
                <c:pt idx="2421">
                  <c:v>1.1251289196139669</c:v>
                </c:pt>
                <c:pt idx="2422">
                  <c:v>1.1246645659533749</c:v>
                </c:pt>
                <c:pt idx="2423">
                  <c:v>1.124403784968248</c:v>
                </c:pt>
                <c:pt idx="2424">
                  <c:v>1.1240381245821414</c:v>
                </c:pt>
                <c:pt idx="2425">
                  <c:v>1.1235747947698378</c:v>
                </c:pt>
                <c:pt idx="2426">
                  <c:v>1.1231463728109738</c:v>
                </c:pt>
                <c:pt idx="2427">
                  <c:v>1.1226837919325521</c:v>
                </c:pt>
                <c:pt idx="2428">
                  <c:v>1.1227038092582642</c:v>
                </c:pt>
                <c:pt idx="2429">
                  <c:v>1.1232652801228558</c:v>
                </c:pt>
                <c:pt idx="2430">
                  <c:v>1.1228032211840979</c:v>
                </c:pt>
                <c:pt idx="2431">
                  <c:v>1.1223415422280201</c:v>
                </c:pt>
                <c:pt idx="2432">
                  <c:v>1.1218802427860839</c:v>
                </c:pt>
                <c:pt idx="2433">
                  <c:v>1.1214193223905267</c:v>
                </c:pt>
                <c:pt idx="2434">
                  <c:v>1.1209587805743499</c:v>
                </c:pt>
                <c:pt idx="2435">
                  <c:v>1.1204986168713227</c:v>
                </c:pt>
                <c:pt idx="2436">
                  <c:v>1.1200388308159801</c:v>
                </c:pt>
                <c:pt idx="2437">
                  <c:v>1.1195794219436201</c:v>
                </c:pt>
                <c:pt idx="2438">
                  <c:v>1.1191203897903002</c:v>
                </c:pt>
                <c:pt idx="2439">
                  <c:v>1.1188003534448254</c:v>
                </c:pt>
                <c:pt idx="2440">
                  <c:v>1.1183420165528166</c:v>
                </c:pt>
                <c:pt idx="2441">
                  <c:v>1.1178840550390288</c:v>
                </c:pt>
                <c:pt idx="2442">
                  <c:v>1.1181014917183061</c:v>
                </c:pt>
                <c:pt idx="2443">
                  <c:v>1.1176440033829038</c:v>
                </c:pt>
                <c:pt idx="2444">
                  <c:v>1.1171868892710921</c:v>
                </c:pt>
                <c:pt idx="2445">
                  <c:v>1.1167301489238841</c:v>
                </c:pt>
                <c:pt idx="2446">
                  <c:v>1.1162737818830561</c:v>
                </c:pt>
                <c:pt idx="2447">
                  <c:v>1.1158177876911026</c:v>
                </c:pt>
                <c:pt idx="2448">
                  <c:v>1.1153621658913335</c:v>
                </c:pt>
                <c:pt idx="2449">
                  <c:v>1.1155754088900451</c:v>
                </c:pt>
                <c:pt idx="2450">
                  <c:v>1.116351817402857</c:v>
                </c:pt>
                <c:pt idx="2451">
                  <c:v>1.1158965352587287</c:v>
                </c:pt>
                <c:pt idx="2452">
                  <c:v>1.1154416243189575</c:v>
                </c:pt>
                <c:pt idx="2453">
                  <c:v>1.1149870841297722</c:v>
                </c:pt>
                <c:pt idx="2454">
                  <c:v>1.1145329142380695</c:v>
                </c:pt>
                <c:pt idx="2455">
                  <c:v>1.1155209359042486</c:v>
                </c:pt>
                <c:pt idx="2456">
                  <c:v>1.1170001815151231</c:v>
                </c:pt>
                <c:pt idx="2457">
                  <c:v>1.1184079201346693</c:v>
                </c:pt>
                <c:pt idx="2458">
                  <c:v>1.1179530978816452</c:v>
                </c:pt>
                <c:pt idx="2459">
                  <c:v>1.1174986454028104</c:v>
                </c:pt>
                <c:pt idx="2460">
                  <c:v>1.1170445622474459</c:v>
                </c:pt>
                <c:pt idx="2461">
                  <c:v>1.1165908479654612</c:v>
                </c:pt>
                <c:pt idx="2462">
                  <c:v>1.1161375021075783</c:v>
                </c:pt>
                <c:pt idx="2463">
                  <c:v>1.1163244462162807</c:v>
                </c:pt>
                <c:pt idx="2464">
                  <c:v>1.1158715762583837</c:v>
                </c:pt>
                <c:pt idx="2465">
                  <c:v>1.1156861730727521</c:v>
                </c:pt>
                <c:pt idx="2466">
                  <c:v>1.1152339289815481</c:v>
                </c:pt>
                <c:pt idx="2467">
                  <c:v>1.1147820513766098</c:v>
                </c:pt>
                <c:pt idx="2468">
                  <c:v>1.1143305398126602</c:v>
                </c:pt>
                <c:pt idx="2469">
                  <c:v>1.1138793938450826</c:v>
                </c:pt>
                <c:pt idx="2470">
                  <c:v>1.1134286130300857</c:v>
                </c:pt>
                <c:pt idx="2471">
                  <c:v>1.1129781969245169</c:v>
                </c:pt>
                <c:pt idx="2472">
                  <c:v>1.1125281450858899</c:v>
                </c:pt>
                <c:pt idx="2473">
                  <c:v>1.1124475249035572</c:v>
                </c:pt>
                <c:pt idx="2474">
                  <c:v>1.1125625132871799</c:v>
                </c:pt>
                <c:pt idx="2475">
                  <c:v>1.1126538627843461</c:v>
                </c:pt>
                <c:pt idx="2476">
                  <c:v>1.1128688686987476</c:v>
                </c:pt>
                <c:pt idx="2477">
                  <c:v>1.1129529250349341</c:v>
                </c:pt>
                <c:pt idx="2478">
                  <c:v>1.1125039726650041</c:v>
                </c:pt>
                <c:pt idx="2479">
                  <c:v>1.1120553823534449</c:v>
                </c:pt>
                <c:pt idx="2480">
                  <c:v>1.1116071536624519</c:v>
                </c:pt>
                <c:pt idx="2481">
                  <c:v>1.1114070820644604</c:v>
                </c:pt>
                <c:pt idx="2482">
                  <c:v>1.110959475507068</c:v>
                </c:pt>
                <c:pt idx="2483">
                  <c:v>1.1105122293414309</c:v>
                </c:pt>
                <c:pt idx="2484">
                  <c:v>1.1100653431324139</c:v>
                </c:pt>
                <c:pt idx="2485">
                  <c:v>1.1096188164457161</c:v>
                </c:pt>
                <c:pt idx="2486">
                  <c:v>1.1091726488476272</c:v>
                </c:pt>
                <c:pt idx="2487">
                  <c:v>1.1087268399051644</c:v>
                </c:pt>
                <c:pt idx="2488">
                  <c:v>1.1082813891860381</c:v>
                </c:pt>
                <c:pt idx="2489">
                  <c:v>1.107836296258629</c:v>
                </c:pt>
                <c:pt idx="2490">
                  <c:v>1.1073915606921112</c:v>
                </c:pt>
                <c:pt idx="2491">
                  <c:v>1.1069471820562233</c:v>
                </c:pt>
                <c:pt idx="2492">
                  <c:v>1.1065031599214001</c:v>
                </c:pt>
                <c:pt idx="2493">
                  <c:v>1.1062547279198331</c:v>
                </c:pt>
                <c:pt idx="2494">
                  <c:v>1.1061785445137842</c:v>
                </c:pt>
                <c:pt idx="2495">
                  <c:v>1.105735364007125</c:v>
                </c:pt>
                <c:pt idx="2496">
                  <c:v>1.1052925384708787</c:v>
                </c:pt>
                <c:pt idx="2497">
                  <c:v>1.1048500674786965</c:v>
                </c:pt>
                <c:pt idx="2498">
                  <c:v>1.104407950604956</c:v>
                </c:pt>
                <c:pt idx="2499">
                  <c:v>1.1039661874247138</c:v>
                </c:pt>
                <c:pt idx="2500">
                  <c:v>1.1035247775137078</c:v>
                </c:pt>
                <c:pt idx="2501">
                  <c:v>1.1030837204483561</c:v>
                </c:pt>
                <c:pt idx="2502">
                  <c:v>1.1026430158057481</c:v>
                </c:pt>
                <c:pt idx="2503">
                  <c:v>1.1022026631636521</c:v>
                </c:pt>
                <c:pt idx="2504">
                  <c:v>1.1017626621005119</c:v>
                </c:pt>
                <c:pt idx="2505">
                  <c:v>1.1013230121954134</c:v>
                </c:pt>
                <c:pt idx="2506">
                  <c:v>1.1008837130282345</c:v>
                </c:pt>
                <c:pt idx="2507">
                  <c:v>1.10044476417934</c:v>
                </c:pt>
                <c:pt idx="2508">
                  <c:v>1.100006165229886</c:v>
                </c:pt>
                <c:pt idx="2509">
                  <c:v>1.0998799453664276</c:v>
                </c:pt>
                <c:pt idx="2510">
                  <c:v>1.0995022535119956</c:v>
                </c:pt>
                <c:pt idx="2511">
                  <c:v>1.0990645535703099</c:v>
                </c:pt>
                <c:pt idx="2512">
                  <c:v>1.098671365511948</c:v>
                </c:pt>
                <c:pt idx="2513">
                  <c:v>1.0982343442846156</c:v>
                </c:pt>
                <c:pt idx="2514">
                  <c:v>1.0983736952053038</c:v>
                </c:pt>
                <c:pt idx="2515">
                  <c:v>1.0979371396825681</c:v>
                </c:pt>
                <c:pt idx="2516">
                  <c:v>1.0975629061900949</c:v>
                </c:pt>
                <c:pt idx="2517">
                  <c:v>1.0975195498225361</c:v>
                </c:pt>
                <c:pt idx="2518">
                  <c:v>1.0975475400757801</c:v>
                </c:pt>
                <c:pt idx="2519">
                  <c:v>1.0972204969492578</c:v>
                </c:pt>
                <c:pt idx="2520">
                  <c:v>1.0967852647013885</c:v>
                </c:pt>
                <c:pt idx="2521">
                  <c:v>1.0966955593108481</c:v>
                </c:pt>
                <c:pt idx="2522">
                  <c:v>1.0972187159533644</c:v>
                </c:pt>
                <c:pt idx="2523">
                  <c:v>1.0967840017235901</c:v>
                </c:pt>
                <c:pt idx="2524">
                  <c:v>1.0963496318219181</c:v>
                </c:pt>
                <c:pt idx="2525">
                  <c:v>1.0959156058393846</c:v>
                </c:pt>
                <c:pt idx="2526">
                  <c:v>1.0956958066831992</c:v>
                </c:pt>
                <c:pt idx="2527">
                  <c:v>1.0952623827090358</c:v>
                </c:pt>
                <c:pt idx="2528">
                  <c:v>1.0948293014980008</c:v>
                </c:pt>
                <c:pt idx="2529">
                  <c:v>1.094396562643654</c:v>
                </c:pt>
                <c:pt idx="2530">
                  <c:v>1.0939641657401782</c:v>
                </c:pt>
                <c:pt idx="2531">
                  <c:v>1.0944744048880821</c:v>
                </c:pt>
                <c:pt idx="2532">
                  <c:v>1.0940423186642805</c:v>
                </c:pt>
                <c:pt idx="2533">
                  <c:v>1.0936105734714381</c:v>
                </c:pt>
                <c:pt idx="2534">
                  <c:v>1.093179168905966</c:v>
                </c:pt>
                <c:pt idx="2535">
                  <c:v>1.0928434055029346</c:v>
                </c:pt>
                <c:pt idx="2536">
                  <c:v>1.0928327720647413</c:v>
                </c:pt>
                <c:pt idx="2537">
                  <c:v>1.0924021838961029</c:v>
                </c:pt>
                <c:pt idx="2538">
                  <c:v>1.0922124031979521</c:v>
                </c:pt>
                <c:pt idx="2539">
                  <c:v>1.0919610995532718</c:v>
                </c:pt>
                <c:pt idx="2540">
                  <c:v>1.0934317468884838</c:v>
                </c:pt>
                <c:pt idx="2541">
                  <c:v>1.0955054643213313</c:v>
                </c:pt>
                <c:pt idx="2542">
                  <c:v>1.0971133233383723</c:v>
                </c:pt>
                <c:pt idx="2543">
                  <c:v>1.0990494460609084</c:v>
                </c:pt>
                <c:pt idx="2544">
                  <c:v>1.1001265759805727</c:v>
                </c:pt>
                <c:pt idx="2545">
                  <c:v>1.0998951987351706</c:v>
                </c:pt>
                <c:pt idx="2546">
                  <c:v>1.0994633592382399</c:v>
                </c:pt>
                <c:pt idx="2547">
                  <c:v>1.0993817439379918</c:v>
                </c:pt>
                <c:pt idx="2548">
                  <c:v>1.0989504447053975</c:v>
                </c:pt>
                <c:pt idx="2549">
                  <c:v>1.0985194837466685</c:v>
                </c:pt>
                <c:pt idx="2550">
                  <c:v>1.0980888606640768</c:v>
                </c:pt>
                <c:pt idx="2551">
                  <c:v>1.0976858400133231</c:v>
                </c:pt>
                <c:pt idx="2552">
                  <c:v>1.097255880812378</c:v>
                </c:pt>
                <c:pt idx="2553">
                  <c:v>1.0968262583061592</c:v>
                </c:pt>
                <c:pt idx="2554">
                  <c:v>1.0967193862837141</c:v>
                </c:pt>
                <c:pt idx="2555">
                  <c:v>1.0962903098415284</c:v>
                </c:pt>
                <c:pt idx="2556">
                  <c:v>1.0959946748442524</c:v>
                </c:pt>
                <c:pt idx="2557">
                  <c:v>1.0955662171918445</c:v>
                </c:pt>
                <c:pt idx="2558">
                  <c:v>1.0951787307160261</c:v>
                </c:pt>
                <c:pt idx="2559">
                  <c:v>1.0948125732434124</c:v>
                </c:pt>
                <c:pt idx="2560">
                  <c:v>1.0947791940463993</c:v>
                </c:pt>
                <c:pt idx="2561">
                  <c:v>1.0964894546276569</c:v>
                </c:pt>
                <c:pt idx="2562">
                  <c:v>1.0980713234121842</c:v>
                </c:pt>
                <c:pt idx="2563">
                  <c:v>1.0976468752077204</c:v>
                </c:pt>
                <c:pt idx="2564">
                  <c:v>1.0972189427027661</c:v>
                </c:pt>
                <c:pt idx="2565">
                  <c:v>1.0967913437383459</c:v>
                </c:pt>
                <c:pt idx="2566">
                  <c:v>1.0963640779246362</c:v>
                </c:pt>
                <c:pt idx="2567">
                  <c:v>1.0959371448725101</c:v>
                </c:pt>
                <c:pt idx="2568">
                  <c:v>1.0955105441933239</c:v>
                </c:pt>
                <c:pt idx="2569">
                  <c:v>1.0957886092541278</c:v>
                </c:pt>
                <c:pt idx="2570">
                  <c:v>1.0953623982042398</c:v>
                </c:pt>
                <c:pt idx="2571">
                  <c:v>1.0953862300879798</c:v>
                </c:pt>
                <c:pt idx="2572">
                  <c:v>1.0956426468399094</c:v>
                </c:pt>
                <c:pt idx="2573">
                  <c:v>1.0964746039418829</c:v>
                </c:pt>
                <c:pt idx="2574">
                  <c:v>1.0972381278969121</c:v>
                </c:pt>
                <c:pt idx="2575">
                  <c:v>1.0969251095096813</c:v>
                </c:pt>
                <c:pt idx="2576">
                  <c:v>1.0964994497853857</c:v>
                </c:pt>
                <c:pt idx="2577">
                  <c:v>1.0960741202858661</c:v>
                </c:pt>
                <c:pt idx="2578">
                  <c:v>1.0956491206269641</c:v>
                </c:pt>
                <c:pt idx="2579">
                  <c:v>1.0952244504251389</c:v>
                </c:pt>
                <c:pt idx="2580">
                  <c:v>1.0948001092975361</c:v>
                </c:pt>
                <c:pt idx="2581">
                  <c:v>1.0943760968617353</c:v>
                </c:pt>
                <c:pt idx="2582">
                  <c:v>1.0939524127359419</c:v>
                </c:pt>
                <c:pt idx="2583">
                  <c:v>1.0935290565390361</c:v>
                </c:pt>
                <c:pt idx="2584">
                  <c:v>1.0943342763995898</c:v>
                </c:pt>
                <c:pt idx="2585">
                  <c:v>1.0947421422512342</c:v>
                </c:pt>
                <c:pt idx="2586">
                  <c:v>1.0956081485312361</c:v>
                </c:pt>
                <c:pt idx="2587">
                  <c:v>1.0965606432420418</c:v>
                </c:pt>
                <c:pt idx="2588">
                  <c:v>1.0971789530992029</c:v>
                </c:pt>
                <c:pt idx="2589">
                  <c:v>1.0975831552988546</c:v>
                </c:pt>
                <c:pt idx="2590">
                  <c:v>1.0971595415762676</c:v>
                </c:pt>
                <c:pt idx="2591">
                  <c:v>1.0970077091336101</c:v>
                </c:pt>
                <c:pt idx="2592">
                  <c:v>1.0975588211186489</c:v>
                </c:pt>
                <c:pt idx="2593">
                  <c:v>1.0986969561745366</c:v>
                </c:pt>
                <c:pt idx="2594">
                  <c:v>1.098999441855625</c:v>
                </c:pt>
                <c:pt idx="2595">
                  <c:v>1.0997565940942671</c:v>
                </c:pt>
                <c:pt idx="2596">
                  <c:v>1.0996468693305701</c:v>
                </c:pt>
                <c:pt idx="2597">
                  <c:v>1.0992236026372098</c:v>
                </c:pt>
                <c:pt idx="2598">
                  <c:v>1.0988006616589041</c:v>
                </c:pt>
                <c:pt idx="2599">
                  <c:v>1.0983780460198029</c:v>
                </c:pt>
                <c:pt idx="2600">
                  <c:v>1.0985987674422779</c:v>
                </c:pt>
                <c:pt idx="2601">
                  <c:v>1.0981765542341912</c:v>
                </c:pt>
                <c:pt idx="2602">
                  <c:v>1.0977546654311814</c:v>
                </c:pt>
                <c:pt idx="2603">
                  <c:v>1.0973331006595104</c:v>
                </c:pt>
                <c:pt idx="2604">
                  <c:v>1.0969118595460141</c:v>
                </c:pt>
                <c:pt idx="2605">
                  <c:v>1.0964983589629758</c:v>
                </c:pt>
                <c:pt idx="2606">
                  <c:v>1.0960777612035371</c:v>
                </c:pt>
                <c:pt idx="2607">
                  <c:v>1.0964431159983001</c:v>
                </c:pt>
                <c:pt idx="2608">
                  <c:v>1.0960228618335119</c:v>
                </c:pt>
                <c:pt idx="2609">
                  <c:v>1.0956029297025411</c:v>
                </c:pt>
                <c:pt idx="2610">
                  <c:v>1.0952618620624617</c:v>
                </c:pt>
                <c:pt idx="2611">
                  <c:v>1.0948425428197361</c:v>
                </c:pt>
                <c:pt idx="2612">
                  <c:v>1.0944235445255261</c:v>
                </c:pt>
                <c:pt idx="2613">
                  <c:v>1.0942677987969545</c:v>
                </c:pt>
                <c:pt idx="2614">
                  <c:v>1.0938493407477012</c:v>
                </c:pt>
                <c:pt idx="2615">
                  <c:v>1.0934312026205038</c:v>
                </c:pt>
                <c:pt idx="2616">
                  <c:v>1.0930767775427579</c:v>
                </c:pt>
                <c:pt idx="2617">
                  <c:v>1.0926592539455302</c:v>
                </c:pt>
                <c:pt idx="2618">
                  <c:v>1.0923779354176519</c:v>
                </c:pt>
                <c:pt idx="2619">
                  <c:v>1.0919609972743107</c:v>
                </c:pt>
                <c:pt idx="2620">
                  <c:v>1.0920787655978101</c:v>
                </c:pt>
                <c:pt idx="2621">
                  <c:v>1.0919406156652498</c:v>
                </c:pt>
                <c:pt idx="2622">
                  <c:v>1.0932592363789448</c:v>
                </c:pt>
                <c:pt idx="2623">
                  <c:v>1.0928425979504468</c:v>
                </c:pt>
                <c:pt idx="2624">
                  <c:v>1.0925196155526358</c:v>
                </c:pt>
                <c:pt idx="2625">
                  <c:v>1.0921035760950781</c:v>
                </c:pt>
                <c:pt idx="2626">
                  <c:v>1.0918136292976899</c:v>
                </c:pt>
                <c:pt idx="2627">
                  <c:v>1.0918779044105555</c:v>
                </c:pt>
                <c:pt idx="2628">
                  <c:v>1.0914625837926502</c:v>
                </c:pt>
                <c:pt idx="2629">
                  <c:v>1.0910475790079381</c:v>
                </c:pt>
                <c:pt idx="2630">
                  <c:v>1.0912489082570067</c:v>
                </c:pt>
                <c:pt idx="2631">
                  <c:v>1.0916222023520932</c:v>
                </c:pt>
                <c:pt idx="2632">
                  <c:v>1.0917098323195498</c:v>
                </c:pt>
                <c:pt idx="2633">
                  <c:v>1.0919936161319321</c:v>
                </c:pt>
                <c:pt idx="2634">
                  <c:v>1.0923564739831961</c:v>
                </c:pt>
                <c:pt idx="2635">
                  <c:v>1.093953010013859</c:v>
                </c:pt>
                <c:pt idx="2636">
                  <c:v>1.0943247995127197</c:v>
                </c:pt>
                <c:pt idx="2637">
                  <c:v>1.0949807568576151</c:v>
                </c:pt>
                <c:pt idx="2638">
                  <c:v>1.0952232789093785</c:v>
                </c:pt>
                <c:pt idx="2639">
                  <c:v>1.0958777100254338</c:v>
                </c:pt>
                <c:pt idx="2640">
                  <c:v>1.0955555048603829</c:v>
                </c:pt>
                <c:pt idx="2641">
                  <c:v>1.0952595621219881</c:v>
                </c:pt>
                <c:pt idx="2642">
                  <c:v>1.0948451619849964</c:v>
                </c:pt>
                <c:pt idx="2643">
                  <c:v>1.094431075312515</c:v>
                </c:pt>
                <c:pt idx="2644">
                  <c:v>1.0941195998959321</c:v>
                </c:pt>
                <c:pt idx="2645">
                  <c:v>1.0937524689398241</c:v>
                </c:pt>
                <c:pt idx="2646">
                  <c:v>1.0933392643803439</c:v>
                </c:pt>
                <c:pt idx="2647">
                  <c:v>1.0929263719089011</c:v>
                </c:pt>
                <c:pt idx="2648">
                  <c:v>1.0940686933955259</c:v>
                </c:pt>
                <c:pt idx="2649">
                  <c:v>1.095675376826396</c:v>
                </c:pt>
                <c:pt idx="2650">
                  <c:v>1.0964590089516641</c:v>
                </c:pt>
                <c:pt idx="2651">
                  <c:v>1.0964897493888781</c:v>
                </c:pt>
                <c:pt idx="2652">
                  <c:v>1.0960764475609879</c:v>
                </c:pt>
                <c:pt idx="2653">
                  <c:v>1.0956634571888628</c:v>
                </c:pt>
                <c:pt idx="2654">
                  <c:v>1.0952507779206413</c:v>
                </c:pt>
                <c:pt idx="2655">
                  <c:v>1.094838409404858</c:v>
                </c:pt>
                <c:pt idx="2656">
                  <c:v>1.0944263512906658</c:v>
                </c:pt>
                <c:pt idx="2657">
                  <c:v>1.0940146032277287</c:v>
                </c:pt>
                <c:pt idx="2658">
                  <c:v>1.0936031648662607</c:v>
                </c:pt>
                <c:pt idx="2659">
                  <c:v>1.0931920358568807</c:v>
                </c:pt>
                <c:pt idx="2660">
                  <c:v>1.0930042401796332</c:v>
                </c:pt>
                <c:pt idx="2661">
                  <c:v>1.0925936450480978</c:v>
                </c:pt>
                <c:pt idx="2662">
                  <c:v>1.092183358286928</c:v>
                </c:pt>
                <c:pt idx="2663">
                  <c:v>1.091773379548832</c:v>
                </c:pt>
                <c:pt idx="2664">
                  <c:v>1.0913637084870838</c:v>
                </c:pt>
                <c:pt idx="2665">
                  <c:v>1.0909543447554717</c:v>
                </c:pt>
                <c:pt idx="2666">
                  <c:v>1.0910295925009612</c:v>
                </c:pt>
                <c:pt idx="2667">
                  <c:v>1.0914682584637578</c:v>
                </c:pt>
                <c:pt idx="2668">
                  <c:v>1.0910593156917605</c:v>
                </c:pt>
                <c:pt idx="2669">
                  <c:v>1.0906506792439361</c:v>
                </c:pt>
                <c:pt idx="2670">
                  <c:v>1.0905969645090301</c:v>
                </c:pt>
                <c:pt idx="2671">
                  <c:v>1.0901888069624341</c:v>
                </c:pt>
                <c:pt idx="2672">
                  <c:v>1.0897809548086865</c:v>
                </c:pt>
                <c:pt idx="2673">
                  <c:v>1.0893734077051678</c:v>
                </c:pt>
                <c:pt idx="2674">
                  <c:v>1.0896008638179229</c:v>
                </c:pt>
                <c:pt idx="2675">
                  <c:v>1.0900110653280461</c:v>
                </c:pt>
                <c:pt idx="2676">
                  <c:v>1.0918222520548746</c:v>
                </c:pt>
                <c:pt idx="2677">
                  <c:v>1.09367383955458</c:v>
                </c:pt>
                <c:pt idx="2678">
                  <c:v>1.0937049901997338</c:v>
                </c:pt>
                <c:pt idx="2679">
                  <c:v>1.0942066388125957</c:v>
                </c:pt>
                <c:pt idx="2680">
                  <c:v>1.0942541880382621</c:v>
                </c:pt>
                <c:pt idx="2681">
                  <c:v>1.0938461887138622</c:v>
                </c:pt>
                <c:pt idx="2682">
                  <c:v>1.0935099962694605</c:v>
                </c:pt>
                <c:pt idx="2683">
                  <c:v>1.0931025782380905</c:v>
                </c:pt>
                <c:pt idx="2684">
                  <c:v>1.0926954636838349</c:v>
                </c:pt>
                <c:pt idx="2685">
                  <c:v>1.0925850222653901</c:v>
                </c:pt>
                <c:pt idx="2686">
                  <c:v>1.0921784033512869</c:v>
                </c:pt>
                <c:pt idx="2687">
                  <c:v>1.0917720869809657</c:v>
                </c:pt>
                <c:pt idx="2688">
                  <c:v>1.0913660728169714</c:v>
                </c:pt>
                <c:pt idx="2689">
                  <c:v>1.0915794354113117</c:v>
                </c:pt>
                <c:pt idx="2690">
                  <c:v>1.0911737945954758</c:v>
                </c:pt>
                <c:pt idx="2691">
                  <c:v>1.0907684551472618</c:v>
                </c:pt>
                <c:pt idx="2692">
                  <c:v>1.0903852866441091</c:v>
                </c:pt>
                <c:pt idx="2693">
                  <c:v>1.0899805408064533</c:v>
                </c:pt>
                <c:pt idx="2694">
                  <c:v>1.0895760953367664</c:v>
                </c:pt>
                <c:pt idx="2695">
                  <c:v>1.0891719499008121</c:v>
                </c:pt>
                <c:pt idx="2696">
                  <c:v>1.0887681041648445</c:v>
                </c:pt>
                <c:pt idx="2697">
                  <c:v>1.0883645577956198</c:v>
                </c:pt>
                <c:pt idx="2698">
                  <c:v>1.0879613104603556</c:v>
                </c:pt>
                <c:pt idx="2699">
                  <c:v>1.0877979461693954</c:v>
                </c:pt>
                <c:pt idx="2700">
                  <c:v>1.0873952072037638</c:v>
                </c:pt>
                <c:pt idx="2701">
                  <c:v>1.086992766342475</c:v>
                </c:pt>
                <c:pt idx="2702">
                  <c:v>1.0865906232546678</c:v>
                </c:pt>
                <c:pt idx="2703">
                  <c:v>1.0875105130204912</c:v>
                </c:pt>
                <c:pt idx="2704">
                  <c:v>1.0887581622773661</c:v>
                </c:pt>
                <c:pt idx="2705">
                  <c:v>1.0903093707614842</c:v>
                </c:pt>
                <c:pt idx="2706">
                  <c:v>1.0919222693029338</c:v>
                </c:pt>
                <c:pt idx="2707">
                  <c:v>1.0929909717259401</c:v>
                </c:pt>
                <c:pt idx="2708">
                  <c:v>1.094266419280395</c:v>
                </c:pt>
                <c:pt idx="2709">
                  <c:v>1.0955004321591706</c:v>
                </c:pt>
                <c:pt idx="2710">
                  <c:v>1.0965111500929414</c:v>
                </c:pt>
                <c:pt idx="2711">
                  <c:v>1.0977525922956142</c:v>
                </c:pt>
                <c:pt idx="2712">
                  <c:v>1.0985611477164559</c:v>
                </c:pt>
                <c:pt idx="2713">
                  <c:v>1.0981563720540704</c:v>
                </c:pt>
                <c:pt idx="2714">
                  <c:v>1.0977518945689675</c:v>
                </c:pt>
                <c:pt idx="2715">
                  <c:v>1.0973477149318192</c:v>
                </c:pt>
                <c:pt idx="2716">
                  <c:v>1.0970335806408982</c:v>
                </c:pt>
                <c:pt idx="2717">
                  <c:v>1.0966299626936427</c:v>
                </c:pt>
                <c:pt idx="2718">
                  <c:v>1.09643775069619</c:v>
                </c:pt>
                <c:pt idx="2719">
                  <c:v>1.09675780395119</c:v>
                </c:pt>
                <c:pt idx="2720">
                  <c:v>1.0963547323583822</c:v>
                </c:pt>
                <c:pt idx="2721">
                  <c:v>1.095951956924011</c:v>
                </c:pt>
                <c:pt idx="2722">
                  <c:v>1.0969838098623323</c:v>
                </c:pt>
                <c:pt idx="2723">
                  <c:v>1.0988392895172499</c:v>
                </c:pt>
                <c:pt idx="2724">
                  <c:v>1.1007742434654222</c:v>
                </c:pt>
                <c:pt idx="2725">
                  <c:v>1.103056214889758</c:v>
                </c:pt>
                <c:pt idx="2726">
                  <c:v>1.1049141535501639</c:v>
                </c:pt>
                <c:pt idx="2727">
                  <c:v>1.1069365916073342</c:v>
                </c:pt>
                <c:pt idx="2728">
                  <c:v>1.1098714245603203</c:v>
                </c:pt>
                <c:pt idx="2729">
                  <c:v>1.1125501060373086</c:v>
                </c:pt>
                <c:pt idx="2730">
                  <c:v>1.1154949219413381</c:v>
                </c:pt>
                <c:pt idx="2731">
                  <c:v>1.1183568932331469</c:v>
                </c:pt>
                <c:pt idx="2732">
                  <c:v>1.1212672814238647</c:v>
                </c:pt>
                <c:pt idx="2733">
                  <c:v>1.1250122111735401</c:v>
                </c:pt>
                <c:pt idx="2734">
                  <c:v>1.1290565468483511</c:v>
                </c:pt>
                <c:pt idx="2735">
                  <c:v>1.1331002894108952</c:v>
                </c:pt>
                <c:pt idx="2736">
                  <c:v>1.136713812866176</c:v>
                </c:pt>
                <c:pt idx="2737">
                  <c:v>1.1408558001292328</c:v>
                </c:pt>
                <c:pt idx="2738">
                  <c:v>1.1447372781647509</c:v>
                </c:pt>
                <c:pt idx="2739">
                  <c:v>1.1460484885034221</c:v>
                </c:pt>
                <c:pt idx="2740">
                  <c:v>1.1470901977033998</c:v>
                </c:pt>
                <c:pt idx="2741">
                  <c:v>1.1481378982223269</c:v>
                </c:pt>
                <c:pt idx="2742">
                  <c:v>1.147730606461828</c:v>
                </c:pt>
                <c:pt idx="2743">
                  <c:v>1.1473123372903764</c:v>
                </c:pt>
                <c:pt idx="2744">
                  <c:v>1.146894372868777</c:v>
                </c:pt>
                <c:pt idx="2745">
                  <c:v>1.1464767128640898</c:v>
                </c:pt>
                <c:pt idx="2746">
                  <c:v>1.1460593569438846</c:v>
                </c:pt>
                <c:pt idx="2747">
                  <c:v>1.1456423047761441</c:v>
                </c:pt>
                <c:pt idx="2748">
                  <c:v>1.1454494044782801</c:v>
                </c:pt>
                <c:pt idx="2749">
                  <c:v>1.1450328774221048</c:v>
                </c:pt>
                <c:pt idx="2750">
                  <c:v>1.1446166531845832</c:v>
                </c:pt>
                <c:pt idx="2751">
                  <c:v>1.1442007314356273</c:v>
                </c:pt>
                <c:pt idx="2752">
                  <c:v>1.1437851118455693</c:v>
                </c:pt>
                <c:pt idx="2753">
                  <c:v>1.1433697940852536</c:v>
                </c:pt>
                <c:pt idx="2754">
                  <c:v>1.143163711857726</c:v>
                </c:pt>
                <c:pt idx="2755">
                  <c:v>1.143547578169394</c:v>
                </c:pt>
                <c:pt idx="2756">
                  <c:v>1.1431327984892456</c:v>
                </c:pt>
                <c:pt idx="2757">
                  <c:v>1.1427183195920421</c:v>
                </c:pt>
                <c:pt idx="2758">
                  <c:v>1.1423041411507475</c:v>
                </c:pt>
                <c:pt idx="2759">
                  <c:v>1.1419035562781046</c:v>
                </c:pt>
                <c:pt idx="2760">
                  <c:v>1.1414899729545704</c:v>
                </c:pt>
                <c:pt idx="2761">
                  <c:v>1.1410766891120814</c:v>
                </c:pt>
                <c:pt idx="2762">
                  <c:v>1.1406637044254682</c:v>
                </c:pt>
                <c:pt idx="2763">
                  <c:v>1.1402510185700321</c:v>
                </c:pt>
                <c:pt idx="2764">
                  <c:v>1.1398386312215441</c:v>
                </c:pt>
                <c:pt idx="2765">
                  <c:v>1.1394265420562433</c:v>
                </c:pt>
                <c:pt idx="2766">
                  <c:v>1.1390147507508379</c:v>
                </c:pt>
                <c:pt idx="2767">
                  <c:v>1.1386032569825031</c:v>
                </c:pt>
                <c:pt idx="2768">
                  <c:v>1.1381920604289035</c:v>
                </c:pt>
                <c:pt idx="2769">
                  <c:v>1.1377811607680761</c:v>
                </c:pt>
                <c:pt idx="2770">
                  <c:v>1.1373705576786606</c:v>
                </c:pt>
                <c:pt idx="2771">
                  <c:v>1.1373286010359898</c:v>
                </c:pt>
                <c:pt idx="2772">
                  <c:v>1.1372738029562521</c:v>
                </c:pt>
                <c:pt idx="2773">
                  <c:v>1.1368638268196405</c:v>
                </c:pt>
                <c:pt idx="2774">
                  <c:v>1.13816075357168</c:v>
                </c:pt>
                <c:pt idx="2775">
                  <c:v>1.1394229016976023</c:v>
                </c:pt>
                <c:pt idx="2776">
                  <c:v>1.1404833965794332</c:v>
                </c:pt>
                <c:pt idx="2777">
                  <c:v>1.1423905335714275</c:v>
                </c:pt>
                <c:pt idx="2778">
                  <c:v>1.1443921698535418</c:v>
                </c:pt>
                <c:pt idx="2779">
                  <c:v>1.1461228027023689</c:v>
                </c:pt>
                <c:pt idx="2780">
                  <c:v>1.1474906219794412</c:v>
                </c:pt>
                <c:pt idx="2781">
                  <c:v>1.149664566844776</c:v>
                </c:pt>
                <c:pt idx="2782">
                  <c:v>1.1518669102238734</c:v>
                </c:pt>
                <c:pt idx="2783">
                  <c:v>1.1546744935808533</c:v>
                </c:pt>
                <c:pt idx="2784">
                  <c:v>1.1573810502025446</c:v>
                </c:pt>
                <c:pt idx="2785">
                  <c:v>1.1595778955316225</c:v>
                </c:pt>
                <c:pt idx="2786">
                  <c:v>1.1620583335019028</c:v>
                </c:pt>
                <c:pt idx="2787">
                  <c:v>1.163602644774824</c:v>
                </c:pt>
                <c:pt idx="2788">
                  <c:v>1.1654984825406138</c:v>
                </c:pt>
                <c:pt idx="2789">
                  <c:v>1.1678384001959237</c:v>
                </c:pt>
                <c:pt idx="2790">
                  <c:v>1.1715123262168881</c:v>
                </c:pt>
                <c:pt idx="2791">
                  <c:v>1.1751522904942819</c:v>
                </c:pt>
                <c:pt idx="2792">
                  <c:v>1.1774687468693339</c:v>
                </c:pt>
                <c:pt idx="2793">
                  <c:v>1.1795192529904162</c:v>
                </c:pt>
                <c:pt idx="2794">
                  <c:v>1.1814862141759115</c:v>
                </c:pt>
                <c:pt idx="2795">
                  <c:v>1.1827989752323067</c:v>
                </c:pt>
                <c:pt idx="2796">
                  <c:v>1.1836480804491818</c:v>
                </c:pt>
                <c:pt idx="2797">
                  <c:v>1.1837531556623135</c:v>
                </c:pt>
                <c:pt idx="2798">
                  <c:v>1.1836737000819422</c:v>
                </c:pt>
                <c:pt idx="2799">
                  <c:v>1.1832509594747935</c:v>
                </c:pt>
                <c:pt idx="2800">
                  <c:v>1.1828285207173721</c:v>
                </c:pt>
                <c:pt idx="2801">
                  <c:v>1.1824063834865661</c:v>
                </c:pt>
                <c:pt idx="2802">
                  <c:v>1.1821728177075281</c:v>
                </c:pt>
                <c:pt idx="2803">
                  <c:v>1.1817512154187595</c:v>
                </c:pt>
                <c:pt idx="2804">
                  <c:v>1.1813299137376834</c:v>
                </c:pt>
                <c:pt idx="2805">
                  <c:v>1.1813246851517638</c:v>
                </c:pt>
                <c:pt idx="2806">
                  <c:v>1.1815529961264521</c:v>
                </c:pt>
                <c:pt idx="2807">
                  <c:v>1.1826312895908813</c:v>
                </c:pt>
                <c:pt idx="2808">
                  <c:v>1.18321182731396</c:v>
                </c:pt>
                <c:pt idx="2809">
                  <c:v>1.1827907554892918</c:v>
                </c:pt>
                <c:pt idx="2810">
                  <c:v>1.1823699832532601</c:v>
                </c:pt>
                <c:pt idx="2811">
                  <c:v>1.1819495102862423</c:v>
                </c:pt>
                <c:pt idx="2812">
                  <c:v>1.1815293362690718</c:v>
                </c:pt>
                <c:pt idx="2813">
                  <c:v>1.1811094608830541</c:v>
                </c:pt>
                <c:pt idx="2814">
                  <c:v>1.1809698753572773</c:v>
                </c:pt>
                <c:pt idx="2815">
                  <c:v>1.1805504968504041</c:v>
                </c:pt>
                <c:pt idx="2816">
                  <c:v>1.1801314160918481</c:v>
                </c:pt>
                <c:pt idx="2817">
                  <c:v>1.179712632764633</c:v>
                </c:pt>
                <c:pt idx="2818">
                  <c:v>1.1795172525663</c:v>
                </c:pt>
                <c:pt idx="2819">
                  <c:v>1.1792087208034341</c:v>
                </c:pt>
                <c:pt idx="2820">
                  <c:v>1.1787907099133941</c:v>
                </c:pt>
                <c:pt idx="2821">
                  <c:v>1.1783893991754935</c:v>
                </c:pt>
                <c:pt idx="2822">
                  <c:v>1.1779719746628561</c:v>
                </c:pt>
                <c:pt idx="2823">
                  <c:v>1.1777333384070938</c:v>
                </c:pt>
                <c:pt idx="2824">
                  <c:v>1.1773164416501365</c:v>
                </c:pt>
                <c:pt idx="2825">
                  <c:v>1.1768998399369057</c:v>
                </c:pt>
                <c:pt idx="2826">
                  <c:v>1.176483532954264</c:v>
                </c:pt>
                <c:pt idx="2827">
                  <c:v>1.1760675203895774</c:v>
                </c:pt>
                <c:pt idx="2828">
                  <c:v>1.1757628443346564</c:v>
                </c:pt>
                <c:pt idx="2829">
                  <c:v>1.1753473804320647</c:v>
                </c:pt>
                <c:pt idx="2830">
                  <c:v>1.1749326153163939</c:v>
                </c:pt>
                <c:pt idx="2831">
                  <c:v>1.1745177379804781</c:v>
                </c:pt>
                <c:pt idx="2832">
                  <c:v>1.174486166763776</c:v>
                </c:pt>
                <c:pt idx="2833">
                  <c:v>1.1741765463921561</c:v>
                </c:pt>
                <c:pt idx="2834">
                  <c:v>1.1737623747708525</c:v>
                </c:pt>
                <c:pt idx="2835">
                  <c:v>1.1733484952310884</c:v>
                </c:pt>
                <c:pt idx="2836">
                  <c:v>1.1729349074639996</c:v>
                </c:pt>
                <c:pt idx="2837">
                  <c:v>1.173346779787656</c:v>
                </c:pt>
                <c:pt idx="2838">
                  <c:v>1.1731456767231043</c:v>
                </c:pt>
                <c:pt idx="2839">
                  <c:v>1.1730488730377937</c:v>
                </c:pt>
                <c:pt idx="2840">
                  <c:v>1.1727536140660881</c:v>
                </c:pt>
                <c:pt idx="2841">
                  <c:v>1.172340963251894</c:v>
                </c:pt>
                <c:pt idx="2842">
                  <c:v>1.1719286027301037</c:v>
                </c:pt>
                <c:pt idx="2843">
                  <c:v>1.1715165321947101</c:v>
                </c:pt>
                <c:pt idx="2844">
                  <c:v>1.1711047513398074</c:v>
                </c:pt>
                <c:pt idx="2845">
                  <c:v>1.1706932598600674</c:v>
                </c:pt>
                <c:pt idx="2846">
                  <c:v>1.1702820574505641</c:v>
                </c:pt>
                <c:pt idx="2847">
                  <c:v>1.1698711438067961</c:v>
                </c:pt>
                <c:pt idx="2848">
                  <c:v>1.1694605186246936</c:v>
                </c:pt>
                <c:pt idx="2849">
                  <c:v>1.1690501816006396</c:v>
                </c:pt>
                <c:pt idx="2850">
                  <c:v>1.1686658124982863</c:v>
                </c:pt>
                <c:pt idx="2851">
                  <c:v>1.1682560418768382</c:v>
                </c:pt>
                <c:pt idx="2852">
                  <c:v>1.1678465585112561</c:v>
                </c:pt>
                <c:pt idx="2853">
                  <c:v>1.1674373620997245</c:v>
                </c:pt>
                <c:pt idx="2854">
                  <c:v>1.1670284523406698</c:v>
                </c:pt>
                <c:pt idx="2855">
                  <c:v>1.1666198289329881</c:v>
                </c:pt>
                <c:pt idx="2856">
                  <c:v>1.166211491575994</c:v>
                </c:pt>
                <c:pt idx="2857">
                  <c:v>1.1658971950444204</c:v>
                </c:pt>
                <c:pt idx="2858">
                  <c:v>1.1654893960954744</c:v>
                </c:pt>
                <c:pt idx="2859">
                  <c:v>1.1651289544430465</c:v>
                </c:pt>
                <c:pt idx="2860">
                  <c:v>1.164721709090218</c:v>
                </c:pt>
                <c:pt idx="2861">
                  <c:v>1.1647014721842794</c:v>
                </c:pt>
                <c:pt idx="2862">
                  <c:v>1.1646268721731554</c:v>
                </c:pt>
                <c:pt idx="2863">
                  <c:v>1.1644533394979053</c:v>
                </c:pt>
                <c:pt idx="2864">
                  <c:v>1.1640468985416881</c:v>
                </c:pt>
                <c:pt idx="2865">
                  <c:v>1.1636407412149106</c:v>
                </c:pt>
                <c:pt idx="2866">
                  <c:v>1.1632348672207653</c:v>
                </c:pt>
                <c:pt idx="2867">
                  <c:v>1.1629787226296588</c:v>
                </c:pt>
                <c:pt idx="2868">
                  <c:v>1.1625733623220151</c:v>
                </c:pt>
                <c:pt idx="2869">
                  <c:v>1.1621682844954222</c:v>
                </c:pt>
                <c:pt idx="2870">
                  <c:v>1.1617634888547064</c:v>
                </c:pt>
                <c:pt idx="2871">
                  <c:v>1.1613589751051061</c:v>
                </c:pt>
                <c:pt idx="2872">
                  <c:v>1.1610901949358101</c:v>
                </c:pt>
                <c:pt idx="2873">
                  <c:v>1.1614239722602411</c:v>
                </c:pt>
                <c:pt idx="2874">
                  <c:v>1.1619582636857961</c:v>
                </c:pt>
                <c:pt idx="2875">
                  <c:v>1.1622317645122602</c:v>
                </c:pt>
                <c:pt idx="2876">
                  <c:v>1.162833494138914</c:v>
                </c:pt>
                <c:pt idx="2877">
                  <c:v>1.1642157365376065</c:v>
                </c:pt>
                <c:pt idx="2878">
                  <c:v>1.1638113545519808</c:v>
                </c:pt>
                <c:pt idx="2879">
                  <c:v>1.1634072533872057</c:v>
                </c:pt>
                <c:pt idx="2880">
                  <c:v>1.1630034327508341</c:v>
                </c:pt>
                <c:pt idx="2881">
                  <c:v>1.1625998923508498</c:v>
                </c:pt>
                <c:pt idx="2882">
                  <c:v>1.162196631895648</c:v>
                </c:pt>
                <c:pt idx="2883">
                  <c:v>1.1617936510939959</c:v>
                </c:pt>
                <c:pt idx="2884">
                  <c:v>1.1613909496551655</c:v>
                </c:pt>
                <c:pt idx="2885">
                  <c:v>1.1609914441000806</c:v>
                </c:pt>
                <c:pt idx="2886">
                  <c:v>1.1605892995056573</c:v>
                </c:pt>
                <c:pt idx="2887">
                  <c:v>1.1610435118355913</c:v>
                </c:pt>
                <c:pt idx="2888">
                  <c:v>1.1606416276154816</c:v>
                </c:pt>
                <c:pt idx="2889">
                  <c:v>1.1603317624161393</c:v>
                </c:pt>
                <c:pt idx="2890">
                  <c:v>1.1599304024153037</c:v>
                </c:pt>
                <c:pt idx="2891">
                  <c:v>1.159529319980146</c:v>
                </c:pt>
                <c:pt idx="2892">
                  <c:v>1.1594142876620022</c:v>
                </c:pt>
                <c:pt idx="2893">
                  <c:v>1.1595068391930121</c:v>
                </c:pt>
                <c:pt idx="2894">
                  <c:v>1.1596733632945104</c:v>
                </c:pt>
                <c:pt idx="2895">
                  <c:v>1.1592729235972719</c:v>
                </c:pt>
                <c:pt idx="2896">
                  <c:v>1.1588727603512927</c:v>
                </c:pt>
                <c:pt idx="2897">
                  <c:v>1.1585804419623909</c:v>
                </c:pt>
                <c:pt idx="2898">
                  <c:v>1.1581807936553801</c:v>
                </c:pt>
                <c:pt idx="2899">
                  <c:v>1.157781420967912</c:v>
                </c:pt>
                <c:pt idx="2900">
                  <c:v>1.1573838543172201</c:v>
                </c:pt>
                <c:pt idx="2901">
                  <c:v>1.1582872167346601</c:v>
                </c:pt>
                <c:pt idx="2902">
                  <c:v>1.1591281200192021</c:v>
                </c:pt>
                <c:pt idx="2903">
                  <c:v>1.1600245382189565</c:v>
                </c:pt>
                <c:pt idx="2904">
                  <c:v>1.1612230661550389</c:v>
                </c:pt>
                <c:pt idx="2905">
                  <c:v>1.1623342552080298</c:v>
                </c:pt>
                <c:pt idx="2906">
                  <c:v>1.1634666533439038</c:v>
                </c:pt>
                <c:pt idx="2907">
                  <c:v>1.1650952359672351</c:v>
                </c:pt>
                <c:pt idx="2908">
                  <c:v>1.1662218772510335</c:v>
                </c:pt>
                <c:pt idx="2909">
                  <c:v>1.1673434412156081</c:v>
                </c:pt>
                <c:pt idx="2910">
                  <c:v>1.1688164252708086</c:v>
                </c:pt>
                <c:pt idx="2911">
                  <c:v>1.1686195951739586</c:v>
                </c:pt>
                <c:pt idx="2912">
                  <c:v>1.1682184212655993</c:v>
                </c:pt>
                <c:pt idx="2913">
                  <c:v>1.1678175226995982</c:v>
                </c:pt>
                <c:pt idx="2914">
                  <c:v>1.167437627773642</c:v>
                </c:pt>
                <c:pt idx="2915">
                  <c:v>1.1670372719342141</c:v>
                </c:pt>
                <c:pt idx="2916">
                  <c:v>1.1676432379482391</c:v>
                </c:pt>
                <c:pt idx="2917">
                  <c:v>1.1681002106380733</c:v>
                </c:pt>
                <c:pt idx="2918">
                  <c:v>1.1685308900270379</c:v>
                </c:pt>
                <c:pt idx="2919">
                  <c:v>1.1692085350711081</c:v>
                </c:pt>
                <c:pt idx="2920">
                  <c:v>1.1692355449283065</c:v>
                </c:pt>
                <c:pt idx="2921">
                  <c:v>1.1688353958711473</c:v>
                </c:pt>
                <c:pt idx="2922">
                  <c:v>1.1684355206074424</c:v>
                </c:pt>
                <c:pt idx="2923">
                  <c:v>1.1680359188562173</c:v>
                </c:pt>
                <c:pt idx="2924">
                  <c:v>1.1676365903369204</c:v>
                </c:pt>
                <c:pt idx="2925">
                  <c:v>1.1680161727865086</c:v>
                </c:pt>
                <c:pt idx="2926">
                  <c:v>1.1681716779655202</c:v>
                </c:pt>
                <c:pt idx="2927">
                  <c:v>1.1677727122285102</c:v>
                </c:pt>
                <c:pt idx="2928">
                  <c:v>1.1676917906858735</c:v>
                </c:pt>
                <c:pt idx="2929">
                  <c:v>1.1675243102353985</c:v>
                </c:pt>
                <c:pt idx="2930">
                  <c:v>1.1676011070905559</c:v>
                </c:pt>
                <c:pt idx="2931">
                  <c:v>1.1674139758376081</c:v>
                </c:pt>
                <c:pt idx="2932">
                  <c:v>1.1670159485700424</c:v>
                </c:pt>
                <c:pt idx="2933">
                  <c:v>1.166692255299616</c:v>
                </c:pt>
                <c:pt idx="2934">
                  <c:v>1.1673061417130601</c:v>
                </c:pt>
                <c:pt idx="2935">
                  <c:v>1.1680277253138525</c:v>
                </c:pt>
                <c:pt idx="2936">
                  <c:v>1.1700800837298801</c:v>
                </c:pt>
                <c:pt idx="2937">
                  <c:v>1.1732017820728926</c:v>
                </c:pt>
                <c:pt idx="2938">
                  <c:v>1.1763014406183601</c:v>
                </c:pt>
                <c:pt idx="2939">
                  <c:v>1.179675128255472</c:v>
                </c:pt>
                <c:pt idx="2940">
                  <c:v>1.1823240684354246</c:v>
                </c:pt>
                <c:pt idx="2941">
                  <c:v>1.1866611658384221</c:v>
                </c:pt>
                <c:pt idx="2942">
                  <c:v>1.1909492460100646</c:v>
                </c:pt>
                <c:pt idx="2943">
                  <c:v>1.1950656539865261</c:v>
                </c:pt>
                <c:pt idx="2944">
                  <c:v>1.1993547235330781</c:v>
                </c:pt>
                <c:pt idx="2945">
                  <c:v>1.2040606195055539</c:v>
                </c:pt>
                <c:pt idx="2946">
                  <c:v>1.2089122077170738</c:v>
                </c:pt>
                <c:pt idx="2947">
                  <c:v>1.2138006541713584</c:v>
                </c:pt>
                <c:pt idx="2948">
                  <c:v>1.2187350811532565</c:v>
                </c:pt>
                <c:pt idx="2949">
                  <c:v>1.2237766702318778</c:v>
                </c:pt>
                <c:pt idx="2950">
                  <c:v>1.2288491408973752</c:v>
                </c:pt>
                <c:pt idx="2951">
                  <c:v>1.2333232709937998</c:v>
                </c:pt>
                <c:pt idx="2952">
                  <c:v>1.2383410221297622</c:v>
                </c:pt>
                <c:pt idx="2953">
                  <c:v>1.243721257832215</c:v>
                </c:pt>
                <c:pt idx="2954">
                  <c:v>1.2458182488815455</c:v>
                </c:pt>
                <c:pt idx="2955">
                  <c:v>1.24749305582345</c:v>
                </c:pt>
                <c:pt idx="2956">
                  <c:v>1.2493559536686725</c:v>
                </c:pt>
                <c:pt idx="2957">
                  <c:v>1.2509436662723035</c:v>
                </c:pt>
                <c:pt idx="2958">
                  <c:v>1.2505209073448698</c:v>
                </c:pt>
                <c:pt idx="2959">
                  <c:v>1.2500984340653627</c:v>
                </c:pt>
                <c:pt idx="2960">
                  <c:v>1.2496762461443343</c:v>
                </c:pt>
                <c:pt idx="2961">
                  <c:v>1.2492543432928676</c:v>
                </c:pt>
                <c:pt idx="2962">
                  <c:v>1.248832725222232</c:v>
                </c:pt>
                <c:pt idx="2963">
                  <c:v>1.2484113916442219</c:v>
                </c:pt>
                <c:pt idx="2964">
                  <c:v>1.2479903422709437</c:v>
                </c:pt>
                <c:pt idx="2965">
                  <c:v>1.2479558700717721</c:v>
                </c:pt>
                <c:pt idx="2966">
                  <c:v>1.2478782790783578</c:v>
                </c:pt>
                <c:pt idx="2967">
                  <c:v>1.2474578349142726</c:v>
                </c:pt>
                <c:pt idx="2968">
                  <c:v>1.2470376739728835</c:v>
                </c:pt>
                <c:pt idx="2969">
                  <c:v>1.2468373601962301</c:v>
                </c:pt>
                <c:pt idx="2970">
                  <c:v>1.2464176909400146</c:v>
                </c:pt>
                <c:pt idx="2971">
                  <c:v>1.2459983040991498</c:v>
                </c:pt>
                <c:pt idx="2972">
                  <c:v>1.2455791993887602</c:v>
                </c:pt>
                <c:pt idx="2973">
                  <c:v>1.2451603765241139</c:v>
                </c:pt>
                <c:pt idx="2974">
                  <c:v>1.2454496988238075</c:v>
                </c:pt>
                <c:pt idx="2975">
                  <c:v>1.2455705526677119</c:v>
                </c:pt>
                <c:pt idx="2976">
                  <c:v>1.2451521547662749</c:v>
                </c:pt>
                <c:pt idx="2977">
                  <c:v>1.2450302565454103</c:v>
                </c:pt>
                <c:pt idx="2978">
                  <c:v>1.2446123209104771</c:v>
                </c:pt>
                <c:pt idx="2979">
                  <c:v>1.2441946657692318</c:v>
                </c:pt>
                <c:pt idx="2980">
                  <c:v>1.2437772908393878</c:v>
                </c:pt>
                <c:pt idx="2981">
                  <c:v>1.2433601958391074</c:v>
                </c:pt>
                <c:pt idx="2982">
                  <c:v>1.2429433804868628</c:v>
                </c:pt>
                <c:pt idx="2983">
                  <c:v>1.242526844501445</c:v>
                </c:pt>
                <c:pt idx="2984">
                  <c:v>1.2421105876021139</c:v>
                </c:pt>
                <c:pt idx="2985">
                  <c:v>1.2417799185655034</c:v>
                </c:pt>
                <c:pt idx="2986">
                  <c:v>1.2421905190284304</c:v>
                </c:pt>
                <c:pt idx="2987">
                  <c:v>1.2430093611072672</c:v>
                </c:pt>
                <c:pt idx="2988">
                  <c:v>1.2438361985141735</c:v>
                </c:pt>
                <c:pt idx="2989">
                  <c:v>1.2442623502017824</c:v>
                </c:pt>
                <c:pt idx="2990">
                  <c:v>1.2445654627965541</c:v>
                </c:pt>
                <c:pt idx="2991">
                  <c:v>1.245401446811941</c:v>
                </c:pt>
                <c:pt idx="2992">
                  <c:v>1.2461988091622782</c:v>
                </c:pt>
                <c:pt idx="2993">
                  <c:v>1.2470245310633734</c:v>
                </c:pt>
                <c:pt idx="2994">
                  <c:v>1.246920682713633</c:v>
                </c:pt>
                <c:pt idx="2995">
                  <c:v>1.2465044875591904</c:v>
                </c:pt>
                <c:pt idx="2996">
                  <c:v>1.2461374360607702</c:v>
                </c:pt>
                <c:pt idx="2997">
                  <c:v>1.2457217798112266</c:v>
                </c:pt>
                <c:pt idx="2998">
                  <c:v>1.2453972751230198</c:v>
                </c:pt>
                <c:pt idx="2999">
                  <c:v>1.2454805931324398</c:v>
                </c:pt>
                <c:pt idx="3000">
                  <c:v>1.2451437684806874</c:v>
                </c:pt>
                <c:pt idx="3001">
                  <c:v>1.2447289970721012</c:v>
                </c:pt>
                <c:pt idx="3002">
                  <c:v>1.2443145019016337</c:v>
                </c:pt>
                <c:pt idx="3003">
                  <c:v>1.2439002826932344</c:v>
                </c:pt>
                <c:pt idx="3004">
                  <c:v>1.243486339171562</c:v>
                </c:pt>
                <c:pt idx="3005">
                  <c:v>1.2430726710613915</c:v>
                </c:pt>
                <c:pt idx="3006">
                  <c:v>1.2426592780879546</c:v>
                </c:pt>
                <c:pt idx="3007">
                  <c:v>1.2422944415484918</c:v>
                </c:pt>
                <c:pt idx="3008">
                  <c:v>1.2418815819800144</c:v>
                </c:pt>
                <c:pt idx="3009">
                  <c:v>1.241468996736832</c:v>
                </c:pt>
                <c:pt idx="3010">
                  <c:v>1.2410566855456198</c:v>
                </c:pt>
                <c:pt idx="3011">
                  <c:v>1.2408796259681698</c:v>
                </c:pt>
                <c:pt idx="3012">
                  <c:v>1.2404677840743874</c:v>
                </c:pt>
                <c:pt idx="3013">
                  <c:v>1.2400562154665324</c:v>
                </c:pt>
                <c:pt idx="3014">
                  <c:v>1.2396449198726796</c:v>
                </c:pt>
                <c:pt idx="3015">
                  <c:v>1.2394752848923378</c:v>
                </c:pt>
                <c:pt idx="3016">
                  <c:v>1.2393609820644822</c:v>
                </c:pt>
                <c:pt idx="3017">
                  <c:v>1.2395898896070077</c:v>
                </c:pt>
                <c:pt idx="3018">
                  <c:v>1.2396485532665471</c:v>
                </c:pt>
                <c:pt idx="3019">
                  <c:v>1.2392380736131476</c:v>
                </c:pt>
                <c:pt idx="3020">
                  <c:v>1.2388278657105944</c:v>
                </c:pt>
                <c:pt idx="3021">
                  <c:v>1.2389358507801438</c:v>
                </c:pt>
                <c:pt idx="3022">
                  <c:v>1.2385260142433339</c:v>
                </c:pt>
                <c:pt idx="3023">
                  <c:v>1.2394683981604435</c:v>
                </c:pt>
                <c:pt idx="3024">
                  <c:v>1.2399556586787897</c:v>
                </c:pt>
                <c:pt idx="3025">
                  <c:v>1.2411975187315927</c:v>
                </c:pt>
                <c:pt idx="3026">
                  <c:v>1.2426042343455859</c:v>
                </c:pt>
                <c:pt idx="3027">
                  <c:v>1.2454643291993954</c:v>
                </c:pt>
                <c:pt idx="3028">
                  <c:v>1.2481074257883089</c:v>
                </c:pt>
                <c:pt idx="3029">
                  <c:v>1.2502958916023006</c:v>
                </c:pt>
                <c:pt idx="3030">
                  <c:v>1.251098739486161</c:v>
                </c:pt>
                <c:pt idx="3031">
                  <c:v>1.2516769463532946</c:v>
                </c:pt>
                <c:pt idx="3032">
                  <c:v>1.2517433942608898</c:v>
                </c:pt>
                <c:pt idx="3033">
                  <c:v>1.2518603440838698</c:v>
                </c:pt>
                <c:pt idx="3034">
                  <c:v>1.2518596867393932</c:v>
                </c:pt>
                <c:pt idx="3035">
                  <c:v>1.2519169369310281</c:v>
                </c:pt>
                <c:pt idx="3036">
                  <c:v>1.2526144169775255</c:v>
                </c:pt>
                <c:pt idx="3037">
                  <c:v>1.2531401462778624</c:v>
                </c:pt>
                <c:pt idx="3038">
                  <c:v>1.2538174669475881</c:v>
                </c:pt>
                <c:pt idx="3039">
                  <c:v>1.2538759848383261</c:v>
                </c:pt>
                <c:pt idx="3040">
                  <c:v>1.2534636612655399</c:v>
                </c:pt>
                <c:pt idx="3041">
                  <c:v>1.2531676122343447</c:v>
                </c:pt>
                <c:pt idx="3042">
                  <c:v>1.2532063214855369</c:v>
                </c:pt>
                <c:pt idx="3043">
                  <c:v>1.252794624270857</c:v>
                </c:pt>
                <c:pt idx="3044">
                  <c:v>1.2523831974648558</c:v>
                </c:pt>
                <c:pt idx="3045">
                  <c:v>1.2524092112504708</c:v>
                </c:pt>
                <c:pt idx="3046">
                  <c:v>1.2519981809875318</c:v>
                </c:pt>
                <c:pt idx="3047">
                  <c:v>1.2519489788123719</c:v>
                </c:pt>
                <c:pt idx="3048">
                  <c:v>1.2515383691112207</c:v>
                </c:pt>
                <c:pt idx="3049">
                  <c:v>1.2513880915016713</c:v>
                </c:pt>
                <c:pt idx="3050">
                  <c:v>1.2516727973710118</c:v>
                </c:pt>
                <c:pt idx="3051">
                  <c:v>1.2519257850190346</c:v>
                </c:pt>
                <c:pt idx="3052">
                  <c:v>1.251515720890346</c:v>
                </c:pt>
                <c:pt idx="3053">
                  <c:v>1.251105925303938</c:v>
                </c:pt>
                <c:pt idx="3054">
                  <c:v>1.2510169297158995</c:v>
                </c:pt>
                <c:pt idx="3055">
                  <c:v>1.2507373590423958</c:v>
                </c:pt>
                <c:pt idx="3056">
                  <c:v>1.2503282202268773</c:v>
                </c:pt>
                <c:pt idx="3057">
                  <c:v>1.2499193489972398</c:v>
                </c:pt>
                <c:pt idx="3058">
                  <c:v>1.2495107450910636</c:v>
                </c:pt>
                <c:pt idx="3059">
                  <c:v>1.250134764056904</c:v>
                </c:pt>
                <c:pt idx="3060">
                  <c:v>1.2497263567507544</c:v>
                </c:pt>
                <c:pt idx="3061">
                  <c:v>1.2493182162031558</c:v>
                </c:pt>
                <c:pt idx="3062">
                  <c:v>1.2492500827566779</c:v>
                </c:pt>
                <c:pt idx="3063">
                  <c:v>1.2488423640612876</c:v>
                </c:pt>
                <c:pt idx="3064">
                  <c:v>1.2484788792285457</c:v>
                </c:pt>
                <c:pt idx="3065">
                  <c:v>1.2480716780285153</c:v>
                </c:pt>
                <c:pt idx="3066">
                  <c:v>1.2479723359442139</c:v>
                </c:pt>
                <c:pt idx="3067">
                  <c:v>1.2485029505868601</c:v>
                </c:pt>
                <c:pt idx="3068">
                  <c:v>1.2485108579772204</c:v>
                </c:pt>
                <c:pt idx="3069">
                  <c:v>1.24810417691599</c:v>
                </c:pt>
                <c:pt idx="3070">
                  <c:v>1.2485676704892978</c:v>
                </c:pt>
                <c:pt idx="3071">
                  <c:v>1.2491941949344354</c:v>
                </c:pt>
                <c:pt idx="3072">
                  <c:v>1.2500920594626546</c:v>
                </c:pt>
                <c:pt idx="3073">
                  <c:v>1.2510021458524878</c:v>
                </c:pt>
                <c:pt idx="3074">
                  <c:v>1.2520399597571898</c:v>
                </c:pt>
                <c:pt idx="3075">
                  <c:v>1.2529033259963147</c:v>
                </c:pt>
                <c:pt idx="3076">
                  <c:v>1.2543671260196261</c:v>
                </c:pt>
                <c:pt idx="3077">
                  <c:v>1.2539595993380075</c:v>
                </c:pt>
                <c:pt idx="3078">
                  <c:v>1.253552337370051</c:v>
                </c:pt>
                <c:pt idx="3079">
                  <c:v>1.2532279268730646</c:v>
                </c:pt>
                <c:pt idx="3080">
                  <c:v>1.2528211667539677</c:v>
                </c:pt>
                <c:pt idx="3081">
                  <c:v>1.2524146705934376</c:v>
                </c:pt>
                <c:pt idx="3082">
                  <c:v>1.2527184664944473</c:v>
                </c:pt>
                <c:pt idx="3083">
                  <c:v>1.2534939447379758</c:v>
                </c:pt>
                <c:pt idx="3084">
                  <c:v>1.2556261154322075</c:v>
                </c:pt>
                <c:pt idx="3085">
                  <c:v>1.2559066580834843</c:v>
                </c:pt>
                <c:pt idx="3086">
                  <c:v>1.2558814935310358</c:v>
                </c:pt>
                <c:pt idx="3087">
                  <c:v>1.2560472843612369</c:v>
                </c:pt>
                <c:pt idx="3088">
                  <c:v>1.2556406649748837</c:v>
                </c:pt>
                <c:pt idx="3089">
                  <c:v>1.255234308772601</c:v>
                </c:pt>
                <c:pt idx="3090">
                  <c:v>1.2548282154989709</c:v>
                </c:pt>
                <c:pt idx="3091">
                  <c:v>1.2545143816791298</c:v>
                </c:pt>
                <c:pt idx="3092">
                  <c:v>1.2541087837542431</c:v>
                </c:pt>
                <c:pt idx="3093">
                  <c:v>1.2537034480128642</c:v>
                </c:pt>
                <c:pt idx="3094">
                  <c:v>1.2532983742009278</c:v>
                </c:pt>
                <c:pt idx="3095">
                  <c:v>1.253110856238469</c:v>
                </c:pt>
                <c:pt idx="3096">
                  <c:v>1.2531034154385718</c:v>
                </c:pt>
                <c:pt idx="3097">
                  <c:v>1.2526989275704514</c:v>
                </c:pt>
                <c:pt idx="3098">
                  <c:v>1.2523515772252605</c:v>
                </c:pt>
                <c:pt idx="3099">
                  <c:v>1.2519475928455104</c:v>
                </c:pt>
                <c:pt idx="3100">
                  <c:v>1.2515438690167981</c:v>
                </c:pt>
                <c:pt idx="3101">
                  <c:v>1.2517683868359235</c:v>
                </c:pt>
                <c:pt idx="3102">
                  <c:v>1.2517144012962647</c:v>
                </c:pt>
                <c:pt idx="3103">
                  <c:v>1.2513111427906918</c:v>
                </c:pt>
                <c:pt idx="3104">
                  <c:v>1.2509081440329497</c:v>
                </c:pt>
                <c:pt idx="3105">
                  <c:v>1.250505404772154</c:v>
                </c:pt>
                <c:pt idx="3106">
                  <c:v>1.2507076700621478</c:v>
                </c:pt>
                <c:pt idx="3107">
                  <c:v>1.2515156611559994</c:v>
                </c:pt>
                <c:pt idx="3108">
                  <c:v>1.2521398055468711</c:v>
                </c:pt>
                <c:pt idx="3109">
                  <c:v>1.2517371882460522</c:v>
                </c:pt>
                <c:pt idx="3110">
                  <c:v>1.251334829779885</c:v>
                </c:pt>
                <c:pt idx="3111">
                  <c:v>1.2509327298988713</c:v>
                </c:pt>
                <c:pt idx="3112">
                  <c:v>1.25053088835375</c:v>
                </c:pt>
                <c:pt idx="3113">
                  <c:v>1.2501547740197441</c:v>
                </c:pt>
                <c:pt idx="3114">
                  <c:v>1.2497534402239112</c:v>
                </c:pt>
                <c:pt idx="3115">
                  <c:v>1.2493523640236037</c:v>
                </c:pt>
                <c:pt idx="3116">
                  <c:v>1.248951545170832</c:v>
                </c:pt>
                <c:pt idx="3117">
                  <c:v>1.2485509834180541</c:v>
                </c:pt>
                <c:pt idx="3118">
                  <c:v>1.248150678517949</c:v>
                </c:pt>
                <c:pt idx="3119">
                  <c:v>1.2477506302235524</c:v>
                </c:pt>
                <c:pt idx="3120">
                  <c:v>1.2473508382882041</c:v>
                </c:pt>
                <c:pt idx="3121">
                  <c:v>1.2469513024655616</c:v>
                </c:pt>
                <c:pt idx="3122">
                  <c:v>1.2465520225096007</c:v>
                </c:pt>
                <c:pt idx="3123">
                  <c:v>1.2461529981746104</c:v>
                </c:pt>
                <c:pt idx="3124">
                  <c:v>1.2457542292151838</c:v>
                </c:pt>
                <c:pt idx="3125">
                  <c:v>1.2453557153862711</c:v>
                </c:pt>
                <c:pt idx="3126">
                  <c:v>1.2449574564430721</c:v>
                </c:pt>
                <c:pt idx="3127">
                  <c:v>1.2445594521411392</c:v>
                </c:pt>
                <c:pt idx="3128">
                  <c:v>1.2441617022363318</c:v>
                </c:pt>
                <c:pt idx="3129">
                  <c:v>1.2444272950653517</c:v>
                </c:pt>
                <c:pt idx="3130">
                  <c:v>1.2440298414419151</c:v>
                </c:pt>
                <c:pt idx="3131">
                  <c:v>1.2436326416202539</c:v>
                </c:pt>
                <c:pt idx="3132">
                  <c:v>1.2432356953573331</c:v>
                </c:pt>
                <c:pt idx="3133">
                  <c:v>1.2428390024105398</c:v>
                </c:pt>
                <c:pt idx="3134">
                  <c:v>1.2424425625373641</c:v>
                </c:pt>
                <c:pt idx="3135">
                  <c:v>1.2420463754957385</c:v>
                </c:pt>
                <c:pt idx="3136">
                  <c:v>1.2416504410438751</c:v>
                </c:pt>
                <c:pt idx="3137">
                  <c:v>1.2412547589402918</c:v>
                </c:pt>
                <c:pt idx="3138">
                  <c:v>1.2411184979915182</c:v>
                </c:pt>
                <c:pt idx="3139">
                  <c:v>1.2407232373233417</c:v>
                </c:pt>
                <c:pt idx="3140">
                  <c:v>1.2403282283334518</c:v>
                </c:pt>
                <c:pt idx="3141">
                  <c:v>1.2399334707814678</c:v>
                </c:pt>
                <c:pt idx="3142">
                  <c:v>1.2395389644274184</c:v>
                </c:pt>
                <c:pt idx="3143">
                  <c:v>1.2391447090316079</c:v>
                </c:pt>
                <c:pt idx="3144">
                  <c:v>1.2391491378630959</c:v>
                </c:pt>
                <c:pt idx="3145">
                  <c:v>1.2387552570182574</c:v>
                </c:pt>
                <c:pt idx="3146">
                  <c:v>1.2387185621614205</c:v>
                </c:pt>
                <c:pt idx="3147">
                  <c:v>1.2391600587883018</c:v>
                </c:pt>
                <c:pt idx="3148">
                  <c:v>1.2397676850722337</c:v>
                </c:pt>
                <c:pt idx="3149">
                  <c:v>1.2393741080293519</c:v>
                </c:pt>
                <c:pt idx="3150">
                  <c:v>1.2389807807973798</c:v>
                </c:pt>
                <c:pt idx="3151">
                  <c:v>1.2385877031384973</c:v>
                </c:pt>
                <c:pt idx="3152">
                  <c:v>1.2387413611800862</c:v>
                </c:pt>
                <c:pt idx="3153">
                  <c:v>1.2383486086876379</c:v>
                </c:pt>
                <c:pt idx="3154">
                  <c:v>1.237974276215339</c:v>
                </c:pt>
                <c:pt idx="3155">
                  <c:v>1.2375820156715751</c:v>
                </c:pt>
                <c:pt idx="3156">
                  <c:v>1.2371900036298658</c:v>
                </c:pt>
                <c:pt idx="3157">
                  <c:v>1.2367982398541544</c:v>
                </c:pt>
                <c:pt idx="3158">
                  <c:v>1.2364067241087562</c:v>
                </c:pt>
                <c:pt idx="3159">
                  <c:v>1.2361883537318683</c:v>
                </c:pt>
                <c:pt idx="3160">
                  <c:v>1.2357972786436688</c:v>
                </c:pt>
                <c:pt idx="3161">
                  <c:v>1.2354064509148115</c:v>
                </c:pt>
                <c:pt idx="3162">
                  <c:v>1.2350158703106873</c:v>
                </c:pt>
                <c:pt idx="3163">
                  <c:v>1.2348589678641022</c:v>
                </c:pt>
                <c:pt idx="3164">
                  <c:v>1.2344688070527698</c:v>
                </c:pt>
                <c:pt idx="3165">
                  <c:v>1.2340788927106818</c:v>
                </c:pt>
                <c:pt idx="3166">
                  <c:v>1.2340290076615998</c:v>
                </c:pt>
                <c:pt idx="3167">
                  <c:v>1.2339917974900549</c:v>
                </c:pt>
                <c:pt idx="3168">
                  <c:v>1.234292102311598</c:v>
                </c:pt>
                <c:pt idx="3169">
                  <c:v>1.233902735717809</c:v>
                </c:pt>
                <c:pt idx="3170">
                  <c:v>1.2337948600327933</c:v>
                </c:pt>
                <c:pt idx="3171">
                  <c:v>1.2334058957011538</c:v>
                </c:pt>
                <c:pt idx="3172">
                  <c:v>1.2330171765408553</c:v>
                </c:pt>
                <c:pt idx="3173">
                  <c:v>1.233187485031612</c:v>
                </c:pt>
                <c:pt idx="3174">
                  <c:v>1.2337384507461358</c:v>
                </c:pt>
                <c:pt idx="3175">
                  <c:v>1.2338855423023958</c:v>
                </c:pt>
                <c:pt idx="3176">
                  <c:v>1.2339872267543679</c:v>
                </c:pt>
                <c:pt idx="3177">
                  <c:v>1.2342428085325281</c:v>
                </c:pt>
                <c:pt idx="3178">
                  <c:v>1.2345521934184815</c:v>
                </c:pt>
                <c:pt idx="3179">
                  <c:v>1.2362011793547789</c:v>
                </c:pt>
                <c:pt idx="3180">
                  <c:v>1.2385848500870078</c:v>
                </c:pt>
                <c:pt idx="3181">
                  <c:v>1.2399716449453586</c:v>
                </c:pt>
                <c:pt idx="3182">
                  <c:v>1.2397790267723519</c:v>
                </c:pt>
                <c:pt idx="3183">
                  <c:v>1.2393896489372958</c:v>
                </c:pt>
                <c:pt idx="3184">
                  <c:v>1.2390005156095436</c:v>
                </c:pt>
                <c:pt idx="3185">
                  <c:v>1.2386987273695038</c:v>
                </c:pt>
                <c:pt idx="3186">
                  <c:v>1.2383483204358507</c:v>
                </c:pt>
                <c:pt idx="3187">
                  <c:v>1.2379598799338321</c:v>
                </c:pt>
                <c:pt idx="3188">
                  <c:v>1.2375716830445134</c:v>
                </c:pt>
                <c:pt idx="3189">
                  <c:v>1.2371837295388901</c:v>
                </c:pt>
                <c:pt idx="3190">
                  <c:v>1.2367960191880458</c:v>
                </c:pt>
                <c:pt idx="3191">
                  <c:v>1.2364567130273876</c:v>
                </c:pt>
                <c:pt idx="3192">
                  <c:v>1.2360694732174613</c:v>
                </c:pt>
                <c:pt idx="3193">
                  <c:v>1.2356824758871074</c:v>
                </c:pt>
                <c:pt idx="3194">
                  <c:v>1.2352957208085826</c:v>
                </c:pt>
                <c:pt idx="3195">
                  <c:v>1.235758464124874</c:v>
                </c:pt>
                <c:pt idx="3196">
                  <c:v>1.2353719272264918</c:v>
                </c:pt>
                <c:pt idx="3197">
                  <c:v>1.2349856320647579</c:v>
                </c:pt>
                <c:pt idx="3198">
                  <c:v>1.2350361102004432</c:v>
                </c:pt>
                <c:pt idx="3199">
                  <c:v>1.2350984579973669</c:v>
                </c:pt>
                <c:pt idx="3200">
                  <c:v>1.2347126103066777</c:v>
                </c:pt>
                <c:pt idx="3201">
                  <c:v>1.2343270036201359</c:v>
                </c:pt>
                <c:pt idx="3202">
                  <c:v>1.2339416377120114</c:v>
                </c:pt>
                <c:pt idx="3203">
                  <c:v>1.2335565123569519</c:v>
                </c:pt>
                <c:pt idx="3204">
                  <c:v>1.2335781798597907</c:v>
                </c:pt>
                <c:pt idx="3205">
                  <c:v>1.2331934081255858</c:v>
                </c:pt>
                <c:pt idx="3206">
                  <c:v>1.2339943294759173</c:v>
                </c:pt>
                <c:pt idx="3207">
                  <c:v>1.2344014792429792</c:v>
                </c:pt>
                <c:pt idx="3208">
                  <c:v>1.2351781763577341</c:v>
                </c:pt>
                <c:pt idx="3209">
                  <c:v>1.2359429890129139</c:v>
                </c:pt>
                <c:pt idx="3210">
                  <c:v>1.2355580799537624</c:v>
                </c:pt>
                <c:pt idx="3211">
                  <c:v>1.2356226629230418</c:v>
                </c:pt>
                <c:pt idx="3212">
                  <c:v>1.2366201394876557</c:v>
                </c:pt>
                <c:pt idx="3213">
                  <c:v>1.2382202875262416</c:v>
                </c:pt>
                <c:pt idx="3214">
                  <c:v>1.2397932486799146</c:v>
                </c:pt>
                <c:pt idx="3215">
                  <c:v>1.2409539597607571</c:v>
                </c:pt>
                <c:pt idx="3216">
                  <c:v>1.2430237754613558</c:v>
                </c:pt>
                <c:pt idx="3217">
                  <c:v>1.2442700156151358</c:v>
                </c:pt>
                <c:pt idx="3218">
                  <c:v>1.2460786690285441</c:v>
                </c:pt>
                <c:pt idx="3219">
                  <c:v>1.2466047920471506</c:v>
                </c:pt>
                <c:pt idx="3220">
                  <c:v>1.2470810782901016</c:v>
                </c:pt>
                <c:pt idx="3221">
                  <c:v>1.2483869038925965</c:v>
                </c:pt>
                <c:pt idx="3222">
                  <c:v>1.2479995669692658</c:v>
                </c:pt>
                <c:pt idx="3223">
                  <c:v>1.2476124703293876</c:v>
                </c:pt>
                <c:pt idx="3224">
                  <c:v>1.2474064358384074</c:v>
                </c:pt>
                <c:pt idx="3225">
                  <c:v>1.247019763043665</c:v>
                </c:pt>
                <c:pt idx="3226">
                  <c:v>1.2466333298973857</c:v>
                </c:pt>
                <c:pt idx="3227">
                  <c:v>1.2462471361768832</c:v>
                </c:pt>
                <c:pt idx="3228">
                  <c:v>1.2458931938687079</c:v>
                </c:pt>
                <c:pt idx="3229">
                  <c:v>1.2455074684216902</c:v>
                </c:pt>
                <c:pt idx="3230">
                  <c:v>1.2460525839139471</c:v>
                </c:pt>
                <c:pt idx="3231">
                  <c:v>1.2459216063972411</c:v>
                </c:pt>
                <c:pt idx="3232">
                  <c:v>1.2455781996485429</c:v>
                </c:pt>
                <c:pt idx="3233">
                  <c:v>1.2460600390603915</c:v>
                </c:pt>
                <c:pt idx="3234">
                  <c:v>1.2464627421498917</c:v>
                </c:pt>
                <c:pt idx="3235">
                  <c:v>1.247539903475178</c:v>
                </c:pt>
                <c:pt idx="3236">
                  <c:v>1.2487694079477196</c:v>
                </c:pt>
                <c:pt idx="3237">
                  <c:v>1.2491143412591532</c:v>
                </c:pt>
                <c:pt idx="3238">
                  <c:v>1.2494055598753024</c:v>
                </c:pt>
                <c:pt idx="3239">
                  <c:v>1.2490199408753409</c:v>
                </c:pt>
                <c:pt idx="3240">
                  <c:v>1.2486345598383537</c:v>
                </c:pt>
                <c:pt idx="3241">
                  <c:v>1.2482494165441398</c:v>
                </c:pt>
                <c:pt idx="3242">
                  <c:v>1.2481351754666103</c:v>
                </c:pt>
                <c:pt idx="3243">
                  <c:v>1.2477504235629524</c:v>
                </c:pt>
                <c:pt idx="3244">
                  <c:v>1.2483140029109778</c:v>
                </c:pt>
                <c:pt idx="3245">
                  <c:v>1.2483176885495011</c:v>
                </c:pt>
                <c:pt idx="3246">
                  <c:v>1.247933235919801</c:v>
                </c:pt>
                <c:pt idx="3247">
                  <c:v>1.2475490200220678</c:v>
                </c:pt>
                <c:pt idx="3248">
                  <c:v>1.2471650406376358</c:v>
                </c:pt>
                <c:pt idx="3249">
                  <c:v>1.2472145003048318</c:v>
                </c:pt>
                <c:pt idx="3250">
                  <c:v>1.246830860040206</c:v>
                </c:pt>
                <c:pt idx="3251">
                  <c:v>1.2464474557167231</c:v>
                </c:pt>
                <c:pt idx="3252">
                  <c:v>1.2460642871167238</c:v>
                </c:pt>
                <c:pt idx="3253">
                  <c:v>1.2456813540229335</c:v>
                </c:pt>
                <c:pt idx="3254">
                  <c:v>1.2452986562183193</c:v>
                </c:pt>
                <c:pt idx="3255">
                  <c:v>1.2449161934860893</c:v>
                </c:pt>
                <c:pt idx="3256">
                  <c:v>1.2445339656096737</c:v>
                </c:pt>
                <c:pt idx="3257">
                  <c:v>1.2441519723728383</c:v>
                </c:pt>
                <c:pt idx="3258">
                  <c:v>1.2441132161575539</c:v>
                </c:pt>
                <c:pt idx="3259">
                  <c:v>1.2439159605492249</c:v>
                </c:pt>
                <c:pt idx="3260">
                  <c:v>1.2435345082460818</c:v>
                </c:pt>
                <c:pt idx="3261">
                  <c:v>1.2431532898192739</c:v>
                </c:pt>
                <c:pt idx="3262">
                  <c:v>1.243683833535016</c:v>
                </c:pt>
                <c:pt idx="3263">
                  <c:v>1.2433028029487621</c:v>
                </c:pt>
                <c:pt idx="3264">
                  <c:v>1.2429220057656218</c:v>
                </c:pt>
                <c:pt idx="3265">
                  <c:v>1.2425414417712266</c:v>
                </c:pt>
                <c:pt idx="3266">
                  <c:v>1.24221041881975</c:v>
                </c:pt>
                <c:pt idx="3267">
                  <c:v>1.2418303054724571</c:v>
                </c:pt>
                <c:pt idx="3268">
                  <c:v>1.2414504246816187</c:v>
                </c:pt>
                <c:pt idx="3269">
                  <c:v>1.2410707762336766</c:v>
                </c:pt>
                <c:pt idx="3270">
                  <c:v>1.2406913599156384</c:v>
                </c:pt>
                <c:pt idx="3271">
                  <c:v>1.2404493012170434</c:v>
                </c:pt>
                <c:pt idx="3272">
                  <c:v>1.2400703066245542</c:v>
                </c:pt>
                <c:pt idx="3273">
                  <c:v>1.2400125390119994</c:v>
                </c:pt>
                <c:pt idx="3274">
                  <c:v>1.2396339092290678</c:v>
                </c:pt>
                <c:pt idx="3275">
                  <c:v>1.2392555105998773</c:v>
                </c:pt>
                <c:pt idx="3276">
                  <c:v>1.2391082089758698</c:v>
                </c:pt>
                <c:pt idx="3277">
                  <c:v>1.2387302015905819</c:v>
                </c:pt>
                <c:pt idx="3278">
                  <c:v>1.238352424767927</c:v>
                </c:pt>
                <c:pt idx="3279">
                  <c:v>1.2380036205603446</c:v>
                </c:pt>
                <c:pt idx="3280">
                  <c:v>1.2376262954702197</c:v>
                </c:pt>
                <c:pt idx="3281">
                  <c:v>1.2372492003162494</c:v>
                </c:pt>
                <c:pt idx="3282">
                  <c:v>1.2369486533395835</c:v>
                </c:pt>
                <c:pt idx="3283">
                  <c:v>1.2365719941881639</c:v>
                </c:pt>
                <c:pt idx="3284">
                  <c:v>1.2365979308929</c:v>
                </c:pt>
                <c:pt idx="3285">
                  <c:v>1.2362216077246031</c:v>
                </c:pt>
                <c:pt idx="3286">
                  <c:v>1.2358455135330626</c:v>
                </c:pt>
                <c:pt idx="3287">
                  <c:v>1.2356304209552633</c:v>
                </c:pt>
                <c:pt idx="3288">
                  <c:v>1.2358433701009659</c:v>
                </c:pt>
                <c:pt idx="3289">
                  <c:v>1.2354677338182849</c:v>
                </c:pt>
                <c:pt idx="3290">
                  <c:v>1.2350923258165181</c:v>
                </c:pt>
                <c:pt idx="3291">
                  <c:v>1.2347171458876542</c:v>
                </c:pt>
                <c:pt idx="3292">
                  <c:v>1.2343421938239167</c:v>
                </c:pt>
                <c:pt idx="3293">
                  <c:v>1.2339674694177771</c:v>
                </c:pt>
                <c:pt idx="3294">
                  <c:v>1.2335929724619599</c:v>
                </c:pt>
                <c:pt idx="3295">
                  <c:v>1.2332187027494173</c:v>
                </c:pt>
                <c:pt idx="3296">
                  <c:v>1.2328446600734269</c:v>
                </c:pt>
                <c:pt idx="3297">
                  <c:v>1.2327029903743538</c:v>
                </c:pt>
                <c:pt idx="3298">
                  <c:v>1.2329710616413323</c:v>
                </c:pt>
                <c:pt idx="3299">
                  <c:v>1.2330781662309844</c:v>
                </c:pt>
                <c:pt idx="3300">
                  <c:v>1.2332079569806</c:v>
                </c:pt>
                <c:pt idx="3301">
                  <c:v>1.2328344839469896</c:v>
                </c:pt>
                <c:pt idx="3302">
                  <c:v>1.2324612370550574</c:v>
                </c:pt>
                <c:pt idx="3303">
                  <c:v>1.2320882160995639</c:v>
                </c:pt>
                <c:pt idx="3304">
                  <c:v>1.2323405966837671</c:v>
                </c:pt>
                <c:pt idx="3305">
                  <c:v>1.2319678378825714</c:v>
                </c:pt>
                <c:pt idx="3306">
                  <c:v>1.2315953045176218</c:v>
                </c:pt>
                <c:pt idx="3307">
                  <c:v>1.2314693359636435</c:v>
                </c:pt>
                <c:pt idx="3308">
                  <c:v>1.2310971784127545</c:v>
                </c:pt>
                <c:pt idx="3309">
                  <c:v>1.2307252457304256</c:v>
                </c:pt>
                <c:pt idx="3310">
                  <c:v>1.2303535377130201</c:v>
                </c:pt>
                <c:pt idx="3311">
                  <c:v>1.2301056343958681</c:v>
                </c:pt>
                <c:pt idx="3312">
                  <c:v>1.2305848196566109</c:v>
                </c:pt>
                <c:pt idx="3313">
                  <c:v>1.2310967477953616</c:v>
                </c:pt>
                <c:pt idx="3314">
                  <c:v>1.2307253762274097</c:v>
                </c:pt>
                <c:pt idx="3315">
                  <c:v>1.2303562179134515</c:v>
                </c:pt>
                <c:pt idx="3316">
                  <c:v>1.2306689823452113</c:v>
                </c:pt>
                <c:pt idx="3317">
                  <c:v>1.2302980754789228</c:v>
                </c:pt>
                <c:pt idx="3318">
                  <c:v>1.2310532141535959</c:v>
                </c:pt>
                <c:pt idx="3319">
                  <c:v>1.231825466201514</c:v>
                </c:pt>
                <c:pt idx="3320">
                  <c:v>1.2328837972270859</c:v>
                </c:pt>
                <c:pt idx="3321">
                  <c:v>1.2339344981678162</c:v>
                </c:pt>
                <c:pt idx="3322">
                  <c:v>1.23497358396693</c:v>
                </c:pt>
                <c:pt idx="3323">
                  <c:v>1.2364385931119268</c:v>
                </c:pt>
                <c:pt idx="3324">
                  <c:v>1.2388281415704359</c:v>
                </c:pt>
                <c:pt idx="3325">
                  <c:v>1.2404799394242121</c:v>
                </c:pt>
                <c:pt idx="3326">
                  <c:v>1.2420306997163384</c:v>
                </c:pt>
                <c:pt idx="3327">
                  <c:v>1.2435824239968416</c:v>
                </c:pt>
                <c:pt idx="3328">
                  <c:v>1.2451397473481427</c:v>
                </c:pt>
                <c:pt idx="3329">
                  <c:v>1.2477078909161108</c:v>
                </c:pt>
                <c:pt idx="3330">
                  <c:v>1.2474461932284098</c:v>
                </c:pt>
                <c:pt idx="3331">
                  <c:v>1.2474529822277827</c:v>
                </c:pt>
                <c:pt idx="3332">
                  <c:v>1.2472996076335754</c:v>
                </c:pt>
                <c:pt idx="3333">
                  <c:v>1.2471955189609119</c:v>
                </c:pt>
                <c:pt idx="3334">
                  <c:v>1.2472737972299401</c:v>
                </c:pt>
                <c:pt idx="3335">
                  <c:v>1.2468999141972446</c:v>
                </c:pt>
                <c:pt idx="3336">
                  <c:v>1.2465262552477958</c:v>
                </c:pt>
                <c:pt idx="3337">
                  <c:v>1.2461528201803735</c:v>
                </c:pt>
                <c:pt idx="3338">
                  <c:v>1.2457796087936295</c:v>
                </c:pt>
                <c:pt idx="3339">
                  <c:v>1.2454339024694459</c:v>
                </c:pt>
                <c:pt idx="3340">
                  <c:v>1.2450611296761587</c:v>
                </c:pt>
                <c:pt idx="3341">
                  <c:v>1.2447759079598659</c:v>
                </c:pt>
                <c:pt idx="3342">
                  <c:v>1.2444035550110297</c:v>
                </c:pt>
                <c:pt idx="3343">
                  <c:v>1.2441437661232755</c:v>
                </c:pt>
                <c:pt idx="3344">
                  <c:v>1.2442357720289468</c:v>
                </c:pt>
                <c:pt idx="3345">
                  <c:v>1.2438639143564918</c:v>
                </c:pt>
                <c:pt idx="3346">
                  <c:v>1.2434922788875877</c:v>
                </c:pt>
                <c:pt idx="3347">
                  <c:v>1.2431208654231858</c:v>
                </c:pt>
                <c:pt idx="3348">
                  <c:v>1.2427496737643478</c:v>
                </c:pt>
                <c:pt idx="3349">
                  <c:v>1.2423787037124856</c:v>
                </c:pt>
                <c:pt idx="3350">
                  <c:v>1.2423794658861511</c:v>
                </c:pt>
                <c:pt idx="3351">
                  <c:v>1.242008827620672</c:v>
                </c:pt>
                <c:pt idx="3352">
                  <c:v>1.242180897828816</c:v>
                </c:pt>
                <c:pt idx="3353">
                  <c:v>1.242790423509704</c:v>
                </c:pt>
                <c:pt idx="3354">
                  <c:v>1.2432399055949492</c:v>
                </c:pt>
                <c:pt idx="3355">
                  <c:v>1.2432993621724135</c:v>
                </c:pt>
                <c:pt idx="3356">
                  <c:v>1.2438214539538464</c:v>
                </c:pt>
                <c:pt idx="3357">
                  <c:v>1.2434510485179098</c:v>
                </c:pt>
                <c:pt idx="3358">
                  <c:v>1.2432261200816808</c:v>
                </c:pt>
                <c:pt idx="3359">
                  <c:v>1.2431953779153584</c:v>
                </c:pt>
                <c:pt idx="3360">
                  <c:v>1.2430830428471098</c:v>
                </c:pt>
                <c:pt idx="3361">
                  <c:v>1.2427132977421234</c:v>
                </c:pt>
                <c:pt idx="3362">
                  <c:v>1.2423437725272497</c:v>
                </c:pt>
                <c:pt idx="3363">
                  <c:v>1.2419744670062838</c:v>
                </c:pt>
                <c:pt idx="3364">
                  <c:v>1.2417249839000051</c:v>
                </c:pt>
                <c:pt idx="3365">
                  <c:v>1.2413560816469364</c:v>
                </c:pt>
                <c:pt idx="3366">
                  <c:v>1.2410894095188691</c:v>
                </c:pt>
                <c:pt idx="3367">
                  <c:v>1.241632555173755</c:v>
                </c:pt>
                <c:pt idx="3368">
                  <c:v>1.2418188149704252</c:v>
                </c:pt>
                <c:pt idx="3369">
                  <c:v>1.2416459506854312</c:v>
                </c:pt>
                <c:pt idx="3370">
                  <c:v>1.2414446448945178</c:v>
                </c:pt>
                <c:pt idx="3371">
                  <c:v>1.2411875878963941</c:v>
                </c:pt>
                <c:pt idx="3372">
                  <c:v>1.2410160733136373</c:v>
                </c:pt>
                <c:pt idx="3373">
                  <c:v>1.2406482558645218</c:v>
                </c:pt>
                <c:pt idx="3374">
                  <c:v>1.2402806563813031</c:v>
                </c:pt>
                <c:pt idx="3375">
                  <c:v>1.2399132746702899</c:v>
                </c:pt>
                <c:pt idx="3376">
                  <c:v>1.2395461105380214</c:v>
                </c:pt>
                <c:pt idx="3377">
                  <c:v>1.2391791637912681</c:v>
                </c:pt>
                <c:pt idx="3378">
                  <c:v>1.2388124342370241</c:v>
                </c:pt>
                <c:pt idx="3379">
                  <c:v>1.2386810738559251</c:v>
                </c:pt>
                <c:pt idx="3380">
                  <c:v>1.2389319906807579</c:v>
                </c:pt>
                <c:pt idx="3381">
                  <c:v>1.2392524653922501</c:v>
                </c:pt>
                <c:pt idx="3382">
                  <c:v>1.2388861477849678</c:v>
                </c:pt>
                <c:pt idx="3383">
                  <c:v>1.2390500561690638</c:v>
                </c:pt>
                <c:pt idx="3384">
                  <c:v>1.239009828991936</c:v>
                </c:pt>
                <c:pt idx="3385">
                  <c:v>1.2390905510494186</c:v>
                </c:pt>
                <c:pt idx="3386">
                  <c:v>1.2391295714618626</c:v>
                </c:pt>
                <c:pt idx="3387">
                  <c:v>1.2387638307382907</c:v>
                </c:pt>
                <c:pt idx="3388">
                  <c:v>1.2383983058546078</c:v>
                </c:pt>
                <c:pt idx="3389">
                  <c:v>1.2380329966198609</c:v>
                </c:pt>
                <c:pt idx="3390">
                  <c:v>1.2376679028432109</c:v>
                </c:pt>
                <c:pt idx="3391">
                  <c:v>1.2373030243341179</c:v>
                </c:pt>
                <c:pt idx="3392">
                  <c:v>1.2369383609022482</c:v>
                </c:pt>
                <c:pt idx="3393">
                  <c:v>1.2365739123574702</c:v>
                </c:pt>
                <c:pt idx="3394">
                  <c:v>1.2362096785099403</c:v>
                </c:pt>
                <c:pt idx="3395">
                  <c:v>1.2358456591700018</c:v>
                </c:pt>
                <c:pt idx="3396">
                  <c:v>1.2354818541481678</c:v>
                </c:pt>
                <c:pt idx="3397">
                  <c:v>1.2351182632552467</c:v>
                </c:pt>
                <c:pt idx="3398">
                  <c:v>1.2347548863022444</c:v>
                </c:pt>
                <c:pt idx="3399">
                  <c:v>1.2343917231003898</c:v>
                </c:pt>
                <c:pt idx="3400">
                  <c:v>1.2340287734611375</c:v>
                </c:pt>
                <c:pt idx="3401">
                  <c:v>1.2350052268989293</c:v>
                </c:pt>
                <c:pt idx="3402">
                  <c:v>1.236389768984459</c:v>
                </c:pt>
                <c:pt idx="3403">
                  <c:v>1.2377712866008697</c:v>
                </c:pt>
                <c:pt idx="3404">
                  <c:v>1.2387219892025478</c:v>
                </c:pt>
                <c:pt idx="3405">
                  <c:v>1.2398598173592907</c:v>
                </c:pt>
                <c:pt idx="3406">
                  <c:v>1.2405507106779738</c:v>
                </c:pt>
                <c:pt idx="3407">
                  <c:v>1.241938332331445</c:v>
                </c:pt>
                <c:pt idx="3408">
                  <c:v>1.2435507215026973</c:v>
                </c:pt>
                <c:pt idx="3409">
                  <c:v>1.2449694753979064</c:v>
                </c:pt>
                <c:pt idx="3410">
                  <c:v>1.2467379577559798</c:v>
                </c:pt>
                <c:pt idx="3411">
                  <c:v>1.2487559980098633</c:v>
                </c:pt>
                <c:pt idx="3412">
                  <c:v>1.2503455850432081</c:v>
                </c:pt>
                <c:pt idx="3413">
                  <c:v>1.2520369995295766</c:v>
                </c:pt>
                <c:pt idx="3414">
                  <c:v>1.2537981317505105</c:v>
                </c:pt>
                <c:pt idx="3415">
                  <c:v>1.2547537606800365</c:v>
                </c:pt>
                <c:pt idx="3416">
                  <c:v>1.2551601120239018</c:v>
                </c:pt>
                <c:pt idx="3417">
                  <c:v>1.2556523296853421</c:v>
                </c:pt>
                <c:pt idx="3418">
                  <c:v>1.2564657276909179</c:v>
                </c:pt>
                <c:pt idx="3419">
                  <c:v>1.2563744810873378</c:v>
                </c:pt>
                <c:pt idx="3420">
                  <c:v>1.2560072275120424</c:v>
                </c:pt>
                <c:pt idx="3421">
                  <c:v>1.2556401885793878</c:v>
                </c:pt>
                <c:pt idx="3422">
                  <c:v>1.2552826113074298</c:v>
                </c:pt>
                <c:pt idx="3423">
                  <c:v>1.25491599839525</c:v>
                </c:pt>
                <c:pt idx="3424">
                  <c:v>1.254549599563602</c:v>
                </c:pt>
                <c:pt idx="3425">
                  <c:v>1.254260199127085</c:v>
                </c:pt>
                <c:pt idx="3426">
                  <c:v>1.2538968701025504</c:v>
                </c:pt>
                <c:pt idx="3427">
                  <c:v>1.2535310892186458</c:v>
                </c:pt>
                <c:pt idx="3428">
                  <c:v>1.2536267490967286</c:v>
                </c:pt>
                <c:pt idx="3429">
                  <c:v>1.2535703136095298</c:v>
                </c:pt>
                <c:pt idx="3430">
                  <c:v>1.2532049477355554</c:v>
                </c:pt>
                <c:pt idx="3431">
                  <c:v>1.252839794778756</c:v>
                </c:pt>
                <c:pt idx="3432">
                  <c:v>1.2524748545530704</c:v>
                </c:pt>
                <c:pt idx="3433">
                  <c:v>1.2521101268726769</c:v>
                </c:pt>
                <c:pt idx="3434">
                  <c:v>1.251745611551875</c:v>
                </c:pt>
                <c:pt idx="3435">
                  <c:v>1.2514592092345949</c:v>
                </c:pt>
                <c:pt idx="3436">
                  <c:v>1.251095095411737</c:v>
                </c:pt>
                <c:pt idx="3437">
                  <c:v>1.2507626579441435</c:v>
                </c:pt>
                <c:pt idx="3438">
                  <c:v>1.2503989584216646</c:v>
                </c:pt>
                <c:pt idx="3439">
                  <c:v>1.2502270712448964</c:v>
                </c:pt>
                <c:pt idx="3440">
                  <c:v>1.249863738762671</c:v>
                </c:pt>
                <c:pt idx="3441">
                  <c:v>1.2495006173975394</c:v>
                </c:pt>
                <c:pt idx="3442">
                  <c:v>1.249137706965566</c:v>
                </c:pt>
                <c:pt idx="3443">
                  <c:v>1.2487750072829378</c:v>
                </c:pt>
                <c:pt idx="3444">
                  <c:v>1.2484125181661665</c:v>
                </c:pt>
                <c:pt idx="3445">
                  <c:v>1.248110818424756</c:v>
                </c:pt>
                <c:pt idx="3446">
                  <c:v>1.2477487323155518</c:v>
                </c:pt>
                <c:pt idx="3447">
                  <c:v>1.2473868562330936</c:v>
                </c:pt>
                <c:pt idx="3448">
                  <c:v>1.2470251899946958</c:v>
                </c:pt>
                <c:pt idx="3449">
                  <c:v>1.2466637334178858</c:v>
                </c:pt>
                <c:pt idx="3450">
                  <c:v>1.246302486320402</c:v>
                </c:pt>
                <c:pt idx="3451">
                  <c:v>1.2459414485201659</c:v>
                </c:pt>
                <c:pt idx="3452">
                  <c:v>1.2455806198354198</c:v>
                </c:pt>
                <c:pt idx="3453">
                  <c:v>1.2452200000844178</c:v>
                </c:pt>
                <c:pt idx="3454">
                  <c:v>1.2455896232540618</c:v>
                </c:pt>
                <c:pt idx="3455">
                  <c:v>1.2459770846393854</c:v>
                </c:pt>
                <c:pt idx="3456">
                  <c:v>1.2465196917843078</c:v>
                </c:pt>
                <c:pt idx="3457">
                  <c:v>1.2461592176108598</c:v>
                </c:pt>
                <c:pt idx="3458">
                  <c:v>1.2457989518642254</c:v>
                </c:pt>
                <c:pt idx="3459">
                  <c:v>1.2454502679824278</c:v>
                </c:pt>
                <c:pt idx="3460">
                  <c:v>1.2455948865092767</c:v>
                </c:pt>
                <c:pt idx="3461">
                  <c:v>1.2452350959586078</c:v>
                </c:pt>
                <c:pt idx="3462">
                  <c:v>1.2448755131991638</c:v>
                </c:pt>
                <c:pt idx="3463">
                  <c:v>1.2445852760630884</c:v>
                </c:pt>
                <c:pt idx="3464">
                  <c:v>1.2444813914321178</c:v>
                </c:pt>
                <c:pt idx="3465">
                  <c:v>1.2441223373665009</c:v>
                </c:pt>
                <c:pt idx="3466">
                  <c:v>1.2443453032398035</c:v>
                </c:pt>
                <c:pt idx="3467">
                  <c:v>1.2448684531998571</c:v>
                </c:pt>
                <c:pt idx="3468">
                  <c:v>1.2454268548133158</c:v>
                </c:pt>
                <c:pt idx="3469">
                  <c:v>1.2453891568389155</c:v>
                </c:pt>
                <c:pt idx="3470">
                  <c:v>1.2450303584647178</c:v>
                </c:pt>
                <c:pt idx="3471">
                  <c:v>1.2448378081065301</c:v>
                </c:pt>
                <c:pt idx="3472">
                  <c:v>1.2444793751067873</c:v>
                </c:pt>
                <c:pt idx="3473">
                  <c:v>1.2441211484588004</c:v>
                </c:pt>
                <c:pt idx="3474">
                  <c:v>1.2437631279844001</c:v>
                </c:pt>
                <c:pt idx="3475">
                  <c:v>1.243405313505717</c:v>
                </c:pt>
                <c:pt idx="3476">
                  <c:v>1.2432752576587158</c:v>
                </c:pt>
                <c:pt idx="3477">
                  <c:v>1.242917789212006</c:v>
                </c:pt>
                <c:pt idx="3478">
                  <c:v>1.2427338182368908</c:v>
                </c:pt>
                <c:pt idx="3479">
                  <c:v>1.2429666835711433</c:v>
                </c:pt>
                <c:pt idx="3480">
                  <c:v>1.2426096118436256</c:v>
                </c:pt>
                <c:pt idx="3481">
                  <c:v>1.2422527452118501</c:v>
                </c:pt>
                <c:pt idx="3482">
                  <c:v>1.2421353810801736</c:v>
                </c:pt>
                <c:pt idx="3483">
                  <c:v>1.2418023107966658</c:v>
                </c:pt>
                <c:pt idx="3484">
                  <c:v>1.2414459830173852</c:v>
                </c:pt>
                <c:pt idx="3485">
                  <c:v>1.2413468926366198</c:v>
                </c:pt>
                <c:pt idx="3486">
                  <c:v>1.2418055638145566</c:v>
                </c:pt>
                <c:pt idx="3487">
                  <c:v>1.2414495415772246</c:v>
                </c:pt>
                <c:pt idx="3488">
                  <c:v>1.2414456471077462</c:v>
                </c:pt>
                <c:pt idx="3489">
                  <c:v>1.2411189451835263</c:v>
                </c:pt>
                <c:pt idx="3490">
                  <c:v>1.2407634255773436</c:v>
                </c:pt>
                <c:pt idx="3491">
                  <c:v>1.2410136020287474</c:v>
                </c:pt>
                <c:pt idx="3492">
                  <c:v>1.2412461958702539</c:v>
                </c:pt>
                <c:pt idx="3493">
                  <c:v>1.2411725472698756</c:v>
                </c:pt>
                <c:pt idx="3494">
                  <c:v>1.2411629137006666</c:v>
                </c:pt>
                <c:pt idx="3495">
                  <c:v>1.2426213586585158</c:v>
                </c:pt>
                <c:pt idx="3496">
                  <c:v>1.2443876633453383</c:v>
                </c:pt>
                <c:pt idx="3497">
                  <c:v>1.246656083650528</c:v>
                </c:pt>
                <c:pt idx="3498">
                  <c:v>1.2489303152416238</c:v>
                </c:pt>
                <c:pt idx="3499">
                  <c:v>1.2512471585924518</c:v>
                </c:pt>
                <c:pt idx="3500">
                  <c:v>1.2535953041221271</c:v>
                </c:pt>
                <c:pt idx="3501">
                  <c:v>1.2547813314852341</c:v>
                </c:pt>
                <c:pt idx="3502">
                  <c:v>1.2562136133179838</c:v>
                </c:pt>
                <c:pt idx="3503">
                  <c:v>1.2573074698148161</c:v>
                </c:pt>
                <c:pt idx="3504">
                  <c:v>1.2580865411898887</c:v>
                </c:pt>
                <c:pt idx="3505">
                  <c:v>1.2577277030435139</c:v>
                </c:pt>
                <c:pt idx="3506">
                  <c:v>1.2575294495460236</c:v>
                </c:pt>
                <c:pt idx="3507">
                  <c:v>1.2571709747884563</c:v>
                </c:pt>
                <c:pt idx="3508">
                  <c:v>1.2569493931980718</c:v>
                </c:pt>
                <c:pt idx="3509">
                  <c:v>1.257213026283454</c:v>
                </c:pt>
                <c:pt idx="3510">
                  <c:v>1.257490362901001</c:v>
                </c:pt>
                <c:pt idx="3511">
                  <c:v>1.2573210776900079</c:v>
                </c:pt>
                <c:pt idx="3512">
                  <c:v>1.2569631724586956</c:v>
                </c:pt>
                <c:pt idx="3513">
                  <c:v>1.2566054709298229</c:v>
                </c:pt>
                <c:pt idx="3514">
                  <c:v>1.2573160583005298</c:v>
                </c:pt>
                <c:pt idx="3515">
                  <c:v>1.2569584598766681</c:v>
                </c:pt>
                <c:pt idx="3516">
                  <c:v>1.2567585137535915</c:v>
                </c:pt>
                <c:pt idx="3517">
                  <c:v>1.2569595897745525</c:v>
                </c:pt>
                <c:pt idx="3518">
                  <c:v>1.2569298661715982</c:v>
                </c:pt>
                <c:pt idx="3519">
                  <c:v>1.2575068972258168</c:v>
                </c:pt>
                <c:pt idx="3520">
                  <c:v>1.257149752409791</c:v>
                </c:pt>
                <c:pt idx="3521">
                  <c:v>1.2567928104017521</c:v>
                </c:pt>
                <c:pt idx="3522">
                  <c:v>1.2564765607413961</c:v>
                </c:pt>
                <c:pt idx="3523">
                  <c:v>1.2561200123416378</c:v>
                </c:pt>
                <c:pt idx="3524">
                  <c:v>1.2557636662388458</c:v>
                </c:pt>
                <c:pt idx="3525">
                  <c:v>1.2554075222609</c:v>
                </c:pt>
                <c:pt idx="3526">
                  <c:v>1.2550565300001031</c:v>
                </c:pt>
                <c:pt idx="3527">
                  <c:v>1.2547007883532777</c:v>
                </c:pt>
                <c:pt idx="3528">
                  <c:v>1.2543452483169066</c:v>
                </c:pt>
                <c:pt idx="3529">
                  <c:v>1.2539899097196499</c:v>
                </c:pt>
                <c:pt idx="3530">
                  <c:v>1.2536793404554554</c:v>
                </c:pt>
                <c:pt idx="3531">
                  <c:v>1.2533243916048113</c:v>
                </c:pt>
                <c:pt idx="3532">
                  <c:v>1.2533570204106061</c:v>
                </c:pt>
                <c:pt idx="3533">
                  <c:v>1.2530023636419441</c:v>
                </c:pt>
                <c:pt idx="3534">
                  <c:v>1.2530797514369114</c:v>
                </c:pt>
                <c:pt idx="3535">
                  <c:v>1.2527253736791311</c:v>
                </c:pt>
                <c:pt idx="3536">
                  <c:v>1.2523711963046316</c:v>
                </c:pt>
                <c:pt idx="3537">
                  <c:v>1.252017219143438</c:v>
                </c:pt>
                <c:pt idx="3538">
                  <c:v>1.2516634420258261</c:v>
                </c:pt>
                <c:pt idx="3539">
                  <c:v>1.2513098647823395</c:v>
                </c:pt>
                <c:pt idx="3540">
                  <c:v>1.2509564872435699</c:v>
                </c:pt>
                <c:pt idx="3541">
                  <c:v>1.2506033092403959</c:v>
                </c:pt>
                <c:pt idx="3542">
                  <c:v>1.250794106394675</c:v>
                </c:pt>
                <c:pt idx="3543">
                  <c:v>1.2516918737825928</c:v>
                </c:pt>
                <c:pt idx="3544">
                  <c:v>1.2517971354633726</c:v>
                </c:pt>
                <c:pt idx="3545">
                  <c:v>1.2514495604748497</c:v>
                </c:pt>
                <c:pt idx="3546">
                  <c:v>1.2510967413148411</c:v>
                </c:pt>
                <c:pt idx="3547">
                  <c:v>1.2507441210382801</c:v>
                </c:pt>
                <c:pt idx="3548">
                  <c:v>1.2503916994769617</c:v>
                </c:pt>
                <c:pt idx="3549">
                  <c:v>1.2500394764630469</c:v>
                </c:pt>
                <c:pt idx="3550">
                  <c:v>1.2500883964552121</c:v>
                </c:pt>
                <c:pt idx="3551">
                  <c:v>1.2497389405947399</c:v>
                </c:pt>
                <c:pt idx="3552">
                  <c:v>1.2495058107458106</c:v>
                </c:pt>
                <c:pt idx="3553">
                  <c:v>1.2491542334214578</c:v>
                </c:pt>
                <c:pt idx="3554">
                  <c:v>1.2495968334742718</c:v>
                </c:pt>
                <c:pt idx="3555">
                  <c:v>1.250148440557828</c:v>
                </c:pt>
                <c:pt idx="3556">
                  <c:v>1.250408254096055</c:v>
                </c:pt>
                <c:pt idx="3557">
                  <c:v>1.2501442374583958</c:v>
                </c:pt>
                <c:pt idx="3558">
                  <c:v>1.2502016441618049</c:v>
                </c:pt>
                <c:pt idx="3559">
                  <c:v>1.2498504639246808</c:v>
                </c:pt>
                <c:pt idx="3560">
                  <c:v>1.2497766938853332</c:v>
                </c:pt>
                <c:pt idx="3561">
                  <c:v>1.249425830130761</c:v>
                </c:pt>
                <c:pt idx="3562">
                  <c:v>1.249075163324662</c:v>
                </c:pt>
                <c:pt idx="3563">
                  <c:v>1.2490448258806142</c:v>
                </c:pt>
                <c:pt idx="3564">
                  <c:v>1.2494506419989928</c:v>
                </c:pt>
                <c:pt idx="3565">
                  <c:v>1.2491002632435249</c:v>
                </c:pt>
                <c:pt idx="3566">
                  <c:v>1.2487500809437801</c:v>
                </c:pt>
                <c:pt idx="3567">
                  <c:v>1.2485724985763385</c:v>
                </c:pt>
                <c:pt idx="3568">
                  <c:v>1.2482713864875534</c:v>
                </c:pt>
                <c:pt idx="3569">
                  <c:v>1.2481099832917348</c:v>
                </c:pt>
                <c:pt idx="3570">
                  <c:v>1.2479189116290579</c:v>
                </c:pt>
                <c:pt idx="3571">
                  <c:v>1.2484625427081297</c:v>
                </c:pt>
                <c:pt idx="3572">
                  <c:v>1.2481131269391101</c:v>
                </c:pt>
                <c:pt idx="3573">
                  <c:v>1.247796654804588</c:v>
                </c:pt>
                <c:pt idx="3574">
                  <c:v>1.24744762077531</c:v>
                </c:pt>
                <c:pt idx="3575">
                  <c:v>1.2471236562549672</c:v>
                </c:pt>
                <c:pt idx="3576">
                  <c:v>1.246775005526394</c:v>
                </c:pt>
                <c:pt idx="3577">
                  <c:v>1.2464265496835971</c:v>
                </c:pt>
                <c:pt idx="3578">
                  <c:v>1.2460782885632606</c:v>
                </c:pt>
                <c:pt idx="3579">
                  <c:v>1.2457302220021778</c:v>
                </c:pt>
                <c:pt idx="3580">
                  <c:v>1.245810499575625</c:v>
                </c:pt>
                <c:pt idx="3581">
                  <c:v>1.2459616768580943</c:v>
                </c:pt>
                <c:pt idx="3582">
                  <c:v>1.2456139342745705</c:v>
                </c:pt>
                <c:pt idx="3583">
                  <c:v>1.2452715077090823</c:v>
                </c:pt>
                <c:pt idx="3584">
                  <c:v>1.2449241516400098</c:v>
                </c:pt>
                <c:pt idx="3585">
                  <c:v>1.2446110275289788</c:v>
                </c:pt>
                <c:pt idx="3586">
                  <c:v>1.2442640492664938</c:v>
                </c:pt>
                <c:pt idx="3587">
                  <c:v>1.2439172644144139</c:v>
                </c:pt>
                <c:pt idx="3588">
                  <c:v>1.2435706728110658</c:v>
                </c:pt>
                <c:pt idx="3589">
                  <c:v>1.2432242742949238</c:v>
                </c:pt>
                <c:pt idx="3590">
                  <c:v>1.2432090539638798</c:v>
                </c:pt>
                <c:pt idx="3591">
                  <c:v>1.2431925093565181</c:v>
                </c:pt>
                <c:pt idx="3592">
                  <c:v>1.2431665723676764</c:v>
                </c:pt>
                <c:pt idx="3593">
                  <c:v>1.2429023488976692</c:v>
                </c:pt>
                <c:pt idx="3594">
                  <c:v>1.2425566180634624</c:v>
                </c:pt>
                <c:pt idx="3595">
                  <c:v>1.2424672195438167</c:v>
                </c:pt>
                <c:pt idx="3596">
                  <c:v>1.2425138308960257</c:v>
                </c:pt>
                <c:pt idx="3597">
                  <c:v>1.2425528116227729</c:v>
                </c:pt>
                <c:pt idx="3598">
                  <c:v>1.2432922313076678</c:v>
                </c:pt>
                <c:pt idx="3599">
                  <c:v>1.2439251361958839</c:v>
                </c:pt>
                <c:pt idx="3600">
                  <c:v>1.2449137430979638</c:v>
                </c:pt>
                <c:pt idx="3601">
                  <c:v>1.245766999327578</c:v>
                </c:pt>
                <c:pt idx="3602">
                  <c:v>1.2464618879821476</c:v>
                </c:pt>
                <c:pt idx="3603">
                  <c:v>1.2476579236729268</c:v>
                </c:pt>
                <c:pt idx="3604">
                  <c:v>1.2485781780196819</c:v>
                </c:pt>
                <c:pt idx="3605">
                  <c:v>1.2482319278316565</c:v>
                </c:pt>
                <c:pt idx="3606">
                  <c:v>1.2490619636740004</c:v>
                </c:pt>
                <c:pt idx="3607">
                  <c:v>1.2487157713337595</c:v>
                </c:pt>
                <c:pt idx="3608">
                  <c:v>1.2483697708429258</c:v>
                </c:pt>
                <c:pt idx="3609">
                  <c:v>1.24829717283376</c:v>
                </c:pt>
                <c:pt idx="3610">
                  <c:v>1.2479514799030171</c:v>
                </c:pt>
                <c:pt idx="3611">
                  <c:v>1.2476059783858788</c:v>
                </c:pt>
                <c:pt idx="3612">
                  <c:v>1.2473449670906598</c:v>
                </c:pt>
                <c:pt idx="3613">
                  <c:v>1.2469998245983835</c:v>
                </c:pt>
                <c:pt idx="3614">
                  <c:v>1.2466548730563101</c:v>
                </c:pt>
                <c:pt idx="3615">
                  <c:v>1.2463101123060181</c:v>
                </c:pt>
                <c:pt idx="3616">
                  <c:v>1.2460747560767653</c:v>
                </c:pt>
                <c:pt idx="3617">
                  <c:v>1.2459128576614158</c:v>
                </c:pt>
                <c:pt idx="3618">
                  <c:v>1.2457531693885961</c:v>
                </c:pt>
                <c:pt idx="3619">
                  <c:v>1.245604921745596</c:v>
                </c:pt>
                <c:pt idx="3620">
                  <c:v>1.2454499452953054</c:v>
                </c:pt>
                <c:pt idx="3621">
                  <c:v>1.2451060883253178</c:v>
                </c:pt>
                <c:pt idx="3622">
                  <c:v>1.2453922546999463</c:v>
                </c:pt>
                <c:pt idx="3623">
                  <c:v>1.2450486034155654</c:v>
                </c:pt>
                <c:pt idx="3624">
                  <c:v>1.2450977845938429</c:v>
                </c:pt>
                <c:pt idx="3625">
                  <c:v>1.2447544040685825</c:v>
                </c:pt>
                <c:pt idx="3626">
                  <c:v>1.2444112128901526</c:v>
                </c:pt>
                <c:pt idx="3627">
                  <c:v>1.2440682109020618</c:v>
                </c:pt>
                <c:pt idx="3628">
                  <c:v>1.2437253979477942</c:v>
                </c:pt>
                <c:pt idx="3629">
                  <c:v>1.2433827738712828</c:v>
                </c:pt>
                <c:pt idx="3630">
                  <c:v>1.2430403385162987</c:v>
                </c:pt>
                <c:pt idx="3631">
                  <c:v>1.2426980917270596</c:v>
                </c:pt>
                <c:pt idx="3632">
                  <c:v>1.2423560333478341</c:v>
                </c:pt>
                <c:pt idx="3633">
                  <c:v>1.2420295835794009</c:v>
                </c:pt>
                <c:pt idx="3634">
                  <c:v>1.2419898420095994</c:v>
                </c:pt>
                <c:pt idx="3635">
                  <c:v>1.2418418642821178</c:v>
                </c:pt>
                <c:pt idx="3636">
                  <c:v>1.2418308381112435</c:v>
                </c:pt>
                <c:pt idx="3637">
                  <c:v>1.2414894882382057</c:v>
                </c:pt>
                <c:pt idx="3638">
                  <c:v>1.2416914566335662</c:v>
                </c:pt>
                <c:pt idx="3639">
                  <c:v>1.2422881464675741</c:v>
                </c:pt>
                <c:pt idx="3640">
                  <c:v>1.2431009581340358</c:v>
                </c:pt>
                <c:pt idx="3641">
                  <c:v>1.2441540404795808</c:v>
                </c:pt>
                <c:pt idx="3642">
                  <c:v>1.243885160497638</c:v>
                </c:pt>
                <c:pt idx="3643">
                  <c:v>1.2435438089168207</c:v>
                </c:pt>
                <c:pt idx="3644">
                  <c:v>1.2433503284048315</c:v>
                </c:pt>
                <c:pt idx="3645">
                  <c:v>1.2430093107612756</c:v>
                </c:pt>
                <c:pt idx="3646">
                  <c:v>1.2426684801304098</c:v>
                </c:pt>
                <c:pt idx="3647">
                  <c:v>1.242327836358446</c:v>
                </c:pt>
                <c:pt idx="3648">
                  <c:v>1.2428942827622702</c:v>
                </c:pt>
                <c:pt idx="3649">
                  <c:v>1.2429963153615498</c:v>
                </c:pt>
                <c:pt idx="3650">
                  <c:v>1.2431317660937806</c:v>
                </c:pt>
                <c:pt idx="3651">
                  <c:v>1.242791368567441</c:v>
                </c:pt>
                <c:pt idx="3652">
                  <c:v>1.2424511574071491</c:v>
                </c:pt>
                <c:pt idx="3653">
                  <c:v>1.2423489311065496</c:v>
                </c:pt>
                <c:pt idx="3654">
                  <c:v>1.2420090271581958</c:v>
                </c:pt>
                <c:pt idx="3655">
                  <c:v>1.2417410166063554</c:v>
                </c:pt>
                <c:pt idx="3656">
                  <c:v>1.241401464783384</c:v>
                </c:pt>
                <c:pt idx="3657">
                  <c:v>1.241288301426982</c:v>
                </c:pt>
                <c:pt idx="3658">
                  <c:v>1.2409490589286416</c:v>
                </c:pt>
                <c:pt idx="3659">
                  <c:v>1.2406100018087429</c:v>
                </c:pt>
                <c:pt idx="3660">
                  <c:v>1.2402711299153182</c:v>
                </c:pt>
                <c:pt idx="3661">
                  <c:v>1.2399324430966412</c:v>
                </c:pt>
                <c:pt idx="3662">
                  <c:v>1.2399520895944978</c:v>
                </c:pt>
                <c:pt idx="3663">
                  <c:v>1.239613674722885</c:v>
                </c:pt>
                <c:pt idx="3664">
                  <c:v>1.2392754445251433</c:v>
                </c:pt>
                <c:pt idx="3665">
                  <c:v>1.2389373988501498</c:v>
                </c:pt>
                <c:pt idx="3666">
                  <c:v>1.2385995375469459</c:v>
                </c:pt>
                <c:pt idx="3667">
                  <c:v>1.2382618604647355</c:v>
                </c:pt>
                <c:pt idx="3668">
                  <c:v>1.2381081509305982</c:v>
                </c:pt>
                <c:pt idx="3669">
                  <c:v>1.2384689792834831</c:v>
                </c:pt>
                <c:pt idx="3670">
                  <c:v>1.2382173212657377</c:v>
                </c:pt>
                <c:pt idx="3671">
                  <c:v>1.2378801161128488</c:v>
                </c:pt>
                <c:pt idx="3672">
                  <c:v>1.2375430945729318</c:v>
                </c:pt>
                <c:pt idx="3673">
                  <c:v>1.2372062564960198</c:v>
                </c:pt>
                <c:pt idx="3674">
                  <c:v>1.2369203696191717</c:v>
                </c:pt>
                <c:pt idx="3675">
                  <c:v>1.2367478554112585</c:v>
                </c:pt>
                <c:pt idx="3676">
                  <c:v>1.2364115084285523</c:v>
                </c:pt>
                <c:pt idx="3677">
                  <c:v>1.2362135408941517</c:v>
                </c:pt>
                <c:pt idx="3678">
                  <c:v>1.2362906773203652</c:v>
                </c:pt>
                <c:pt idx="3679">
                  <c:v>1.2363963565629195</c:v>
                </c:pt>
                <c:pt idx="3680">
                  <c:v>1.2360604705655069</c:v>
                </c:pt>
                <c:pt idx="3681">
                  <c:v>1.2357247670156095</c:v>
                </c:pt>
                <c:pt idx="3682">
                  <c:v>1.2358695536735984</c:v>
                </c:pt>
                <c:pt idx="3683">
                  <c:v>1.2355340841965095</c:v>
                </c:pt>
                <c:pt idx="3684">
                  <c:v>1.2351987967923594</c:v>
                </c:pt>
                <c:pt idx="3685">
                  <c:v>1.2348714245816261</c:v>
                </c:pt>
                <c:pt idx="3686">
                  <c:v>1.2347898032896478</c:v>
                </c:pt>
                <c:pt idx="3687">
                  <c:v>1.2344549904362625</c:v>
                </c:pt>
                <c:pt idx="3688">
                  <c:v>1.2341203591024255</c:v>
                </c:pt>
                <c:pt idx="3689">
                  <c:v>1.2337859091406331</c:v>
                </c:pt>
                <c:pt idx="3690">
                  <c:v>1.2334516404033753</c:v>
                </c:pt>
                <c:pt idx="3691">
                  <c:v>1.2336935536880798</c:v>
                </c:pt>
                <c:pt idx="3692">
                  <c:v>1.2338887640031651</c:v>
                </c:pt>
                <c:pt idx="3693">
                  <c:v>1.2335547388910904</c:v>
                </c:pt>
                <c:pt idx="3694">
                  <c:v>1.2332208945774277</c:v>
                </c:pt>
                <c:pt idx="3695">
                  <c:v>1.2328872309155001</c:v>
                </c:pt>
                <c:pt idx="3696">
                  <c:v>1.232553747758639</c:v>
                </c:pt>
                <c:pt idx="3697">
                  <c:v>1.2322204449604348</c:v>
                </c:pt>
                <c:pt idx="3698">
                  <c:v>1.2318873223746116</c:v>
                </c:pt>
                <c:pt idx="3699">
                  <c:v>1.2315543798550508</c:v>
                </c:pt>
                <c:pt idx="3700">
                  <c:v>1.2312216172557504</c:v>
                </c:pt>
                <c:pt idx="3701">
                  <c:v>1.2308890344310341</c:v>
                </c:pt>
                <c:pt idx="3702">
                  <c:v>1.2305566312351304</c:v>
                </c:pt>
                <c:pt idx="3703">
                  <c:v>1.2308929011556853</c:v>
                </c:pt>
                <c:pt idx="3704">
                  <c:v>1.2316921843051798</c:v>
                </c:pt>
                <c:pt idx="3705">
                  <c:v>1.232734817907575</c:v>
                </c:pt>
                <c:pt idx="3706">
                  <c:v>1.23324807844607</c:v>
                </c:pt>
                <c:pt idx="3707">
                  <c:v>1.2329154872706518</c:v>
                </c:pt>
                <c:pt idx="3708">
                  <c:v>1.2325830754380105</c:v>
                </c:pt>
                <c:pt idx="3709">
                  <c:v>1.232250842803122</c:v>
                </c:pt>
                <c:pt idx="3710">
                  <c:v>1.2319187892211212</c:v>
                </c:pt>
                <c:pt idx="3711">
                  <c:v>1.2315869145473008</c:v>
                </c:pt>
                <c:pt idx="3712">
                  <c:v>1.2312552186370938</c:v>
                </c:pt>
                <c:pt idx="3713">
                  <c:v>1.2309237013461438</c:v>
                </c:pt>
                <c:pt idx="3714">
                  <c:v>1.2305923625301698</c:v>
                </c:pt>
                <c:pt idx="3715">
                  <c:v>1.2304500263437599</c:v>
                </c:pt>
                <c:pt idx="3716">
                  <c:v>1.2301189932454319</c:v>
                </c:pt>
                <c:pt idx="3717">
                  <c:v>1.2299154368292777</c:v>
                </c:pt>
                <c:pt idx="3718">
                  <c:v>1.2300598255502821</c:v>
                </c:pt>
                <c:pt idx="3719">
                  <c:v>1.2309544152358878</c:v>
                </c:pt>
                <c:pt idx="3720">
                  <c:v>1.2315362236751564</c:v>
                </c:pt>
                <c:pt idx="3721">
                  <c:v>1.2323019736861305</c:v>
                </c:pt>
                <c:pt idx="3722">
                  <c:v>1.2325636945877374</c:v>
                </c:pt>
                <c:pt idx="3723">
                  <c:v>1.2322327161520259</c:v>
                </c:pt>
                <c:pt idx="3724">
                  <c:v>1.2319019154228328</c:v>
                </c:pt>
                <c:pt idx="3725">
                  <c:v>1.2315712922570952</c:v>
                </c:pt>
                <c:pt idx="3726">
                  <c:v>1.2312408465119791</c:v>
                </c:pt>
                <c:pt idx="3727">
                  <c:v>1.231636504188204</c:v>
                </c:pt>
                <c:pt idx="3728">
                  <c:v>1.2321310005019606</c:v>
                </c:pt>
                <c:pt idx="3729">
                  <c:v>1.2325537002524878</c:v>
                </c:pt>
                <c:pt idx="3730">
                  <c:v>1.232223345468157</c:v>
                </c:pt>
                <c:pt idx="3731">
                  <c:v>1.2318931677228575</c:v>
                </c:pt>
                <c:pt idx="3732">
                  <c:v>1.2315631668743057</c:v>
                </c:pt>
                <c:pt idx="3733">
                  <c:v>1.2321720288321207</c:v>
                </c:pt>
                <c:pt idx="3734">
                  <c:v>1.2327965827592278</c:v>
                </c:pt>
                <c:pt idx="3735">
                  <c:v>1.2331180064248419</c:v>
                </c:pt>
                <c:pt idx="3736">
                  <c:v>1.2331627697698595</c:v>
                </c:pt>
                <c:pt idx="3737">
                  <c:v>1.233265264425508</c:v>
                </c:pt>
                <c:pt idx="3738">
                  <c:v>1.2329661707028914</c:v>
                </c:pt>
                <c:pt idx="3739">
                  <c:v>1.2326365006037729</c:v>
                </c:pt>
                <c:pt idx="3740">
                  <c:v>1.233297655654165</c:v>
                </c:pt>
                <c:pt idx="3741">
                  <c:v>1.2333767003118115</c:v>
                </c:pt>
                <c:pt idx="3742">
                  <c:v>1.2334116963440882</c:v>
                </c:pt>
                <c:pt idx="3743">
                  <c:v>1.2330822594594038</c:v>
                </c:pt>
                <c:pt idx="3744">
                  <c:v>1.232875359760661</c:v>
                </c:pt>
                <c:pt idx="3745">
                  <c:v>1.2325773443046451</c:v>
                </c:pt>
                <c:pt idx="3746">
                  <c:v>1.2324458533213065</c:v>
                </c:pt>
                <c:pt idx="3747">
                  <c:v>1.2321170257190341</c:v>
                </c:pt>
                <c:pt idx="3748">
                  <c:v>1.2317883735382595</c:v>
                </c:pt>
                <c:pt idx="3749">
                  <c:v>1.2314598966386494</c:v>
                </c:pt>
                <c:pt idx="3750">
                  <c:v>1.2311946048711278</c:v>
                </c:pt>
                <c:pt idx="3751">
                  <c:v>1.231097983195268</c:v>
                </c:pt>
                <c:pt idx="3752">
                  <c:v>1.2307699528240226</c:v>
                </c:pt>
                <c:pt idx="3753">
                  <c:v>1.2304420972159418</c:v>
                </c:pt>
                <c:pt idx="3754">
                  <c:v>1.2303229158626339</c:v>
                </c:pt>
                <c:pt idx="3755">
                  <c:v>1.2301760041166041</c:v>
                </c:pt>
                <c:pt idx="3756">
                  <c:v>1.230652185429264</c:v>
                </c:pt>
                <c:pt idx="3757">
                  <c:v>1.2307347490239458</c:v>
                </c:pt>
                <c:pt idx="3758">
                  <c:v>1.2305447598110919</c:v>
                </c:pt>
                <c:pt idx="3759">
                  <c:v>1.2306614217510241</c:v>
                </c:pt>
                <c:pt idx="3760">
                  <c:v>1.2303342052070536</c:v>
                </c:pt>
                <c:pt idx="3761">
                  <c:v>1.2300071626219902</c:v>
                </c:pt>
                <c:pt idx="3762">
                  <c:v>1.2298830429958156</c:v>
                </c:pt>
                <c:pt idx="3763">
                  <c:v>1.2295959264715641</c:v>
                </c:pt>
                <c:pt idx="3764">
                  <c:v>1.2294071719105701</c:v>
                </c:pt>
                <c:pt idx="3765">
                  <c:v>1.2290807228473954</c:v>
                </c:pt>
                <c:pt idx="3766">
                  <c:v>1.228754447104643</c:v>
                </c:pt>
                <c:pt idx="3767">
                  <c:v>1.2292116629983258</c:v>
                </c:pt>
                <c:pt idx="3768">
                  <c:v>1.2290738602515101</c:v>
                </c:pt>
                <c:pt idx="3769">
                  <c:v>1.2295009636957241</c:v>
                </c:pt>
                <c:pt idx="3770">
                  <c:v>1.2291749226021838</c:v>
                </c:pt>
                <c:pt idx="3771">
                  <c:v>1.2288490543830526</c:v>
                </c:pt>
                <c:pt idx="3772">
                  <c:v>1.2285233589008338</c:v>
                </c:pt>
                <c:pt idx="3773">
                  <c:v>1.2281978360182706</c:v>
                </c:pt>
                <c:pt idx="3774">
                  <c:v>1.2278724855981118</c:v>
                </c:pt>
                <c:pt idx="3775">
                  <c:v>1.2275473075034078</c:v>
                </c:pt>
                <c:pt idx="3776">
                  <c:v>1.2272223015972659</c:v>
                </c:pt>
                <c:pt idx="3777">
                  <c:v>1.2268974677429518</c:v>
                </c:pt>
                <c:pt idx="3778">
                  <c:v>1.2265728058038829</c:v>
                </c:pt>
                <c:pt idx="3779">
                  <c:v>1.2262483156436175</c:v>
                </c:pt>
                <c:pt idx="3780">
                  <c:v>1.2259239971258213</c:v>
                </c:pt>
                <c:pt idx="3781">
                  <c:v>1.2255998501144065</c:v>
                </c:pt>
                <c:pt idx="3782">
                  <c:v>1.2253933906565753</c:v>
                </c:pt>
                <c:pt idx="3783">
                  <c:v>1.2250695551939275</c:v>
                </c:pt>
                <c:pt idx="3784">
                  <c:v>1.2247458908464759</c:v>
                </c:pt>
                <c:pt idx="3785">
                  <c:v>1.22603496664761</c:v>
                </c:pt>
                <c:pt idx="3786">
                  <c:v>1.2270163766554418</c:v>
                </c:pt>
                <c:pt idx="3787">
                  <c:v>1.2280051896586157</c:v>
                </c:pt>
                <c:pt idx="3788">
                  <c:v>1.2290889811191119</c:v>
                </c:pt>
                <c:pt idx="3789">
                  <c:v>1.2299933882005654</c:v>
                </c:pt>
                <c:pt idx="3790">
                  <c:v>1.230622327324371</c:v>
                </c:pt>
                <c:pt idx="3791">
                  <c:v>1.2309896861973344</c:v>
                </c:pt>
                <c:pt idx="3792">
                  <c:v>1.2313499336391718</c:v>
                </c:pt>
                <c:pt idx="3793">
                  <c:v>1.2319068165302718</c:v>
                </c:pt>
                <c:pt idx="3794">
                  <c:v>1.2324651934693998</c:v>
                </c:pt>
                <c:pt idx="3795">
                  <c:v>1.232828411846226</c:v>
                </c:pt>
                <c:pt idx="3796">
                  <c:v>1.2328474439685546</c:v>
                </c:pt>
                <c:pt idx="3797">
                  <c:v>1.2325228395862584</c:v>
                </c:pt>
                <c:pt idx="3798">
                  <c:v>1.23219840609332</c:v>
                </c:pt>
                <c:pt idx="3799">
                  <c:v>1.2325597195168283</c:v>
                </c:pt>
                <c:pt idx="3800">
                  <c:v>1.2332105496716046</c:v>
                </c:pt>
                <c:pt idx="3801">
                  <c:v>1.232922002228545</c:v>
                </c:pt>
                <c:pt idx="3802">
                  <c:v>1.2326343684578858</c:v>
                </c:pt>
                <c:pt idx="3803">
                  <c:v>1.232310332083423</c:v>
                </c:pt>
                <c:pt idx="3804">
                  <c:v>1.231986466030313</c:v>
                </c:pt>
                <c:pt idx="3805">
                  <c:v>1.2316627701642822</c:v>
                </c:pt>
                <c:pt idx="3806">
                  <c:v>1.2313392443512838</c:v>
                </c:pt>
                <c:pt idx="3807">
                  <c:v>1.231015888457285</c:v>
                </c:pt>
                <c:pt idx="3808">
                  <c:v>1.230692702348454</c:v>
                </c:pt>
                <c:pt idx="3809">
                  <c:v>1.2303958343777961</c:v>
                </c:pt>
                <c:pt idx="3810">
                  <c:v>1.2300729805771187</c:v>
                </c:pt>
                <c:pt idx="3811">
                  <c:v>1.2297502961645588</c:v>
                </c:pt>
                <c:pt idx="3812">
                  <c:v>1.2296477109226578</c:v>
                </c:pt>
                <c:pt idx="3813">
                  <c:v>1.2295147802335178</c:v>
                </c:pt>
                <c:pt idx="3814">
                  <c:v>1.2291924958874263</c:v>
                </c:pt>
                <c:pt idx="3815">
                  <c:v>1.2289351946417661</c:v>
                </c:pt>
                <c:pt idx="3816">
                  <c:v>1.2286132310067885</c:v>
                </c:pt>
                <c:pt idx="3817">
                  <c:v>1.2282914360274562</c:v>
                </c:pt>
                <c:pt idx="3818">
                  <c:v>1.2279698095713298</c:v>
                </c:pt>
                <c:pt idx="3819">
                  <c:v>1.2276843966556532</c:v>
                </c:pt>
                <c:pt idx="3820">
                  <c:v>1.2276111535470919</c:v>
                </c:pt>
                <c:pt idx="3821">
                  <c:v>1.2272899575362437</c:v>
                </c:pt>
                <c:pt idx="3822">
                  <c:v>1.2271829617776921</c:v>
                </c:pt>
                <c:pt idx="3823">
                  <c:v>1.2268620457311878</c:v>
                </c:pt>
                <c:pt idx="3824">
                  <c:v>1.2265412974839065</c:v>
                </c:pt>
                <c:pt idx="3825">
                  <c:v>1.2262207169043498</c:v>
                </c:pt>
                <c:pt idx="3826">
                  <c:v>1.2259003038610039</c:v>
                </c:pt>
                <c:pt idx="3827">
                  <c:v>1.2255800582225858</c:v>
                </c:pt>
                <c:pt idx="3828">
                  <c:v>1.2252599798579427</c:v>
                </c:pt>
                <c:pt idx="3829">
                  <c:v>1.2249400686360481</c:v>
                </c:pt>
                <c:pt idx="3830">
                  <c:v>1.2246203244260145</c:v>
                </c:pt>
                <c:pt idx="3831">
                  <c:v>1.2244790594015793</c:v>
                </c:pt>
                <c:pt idx="3832">
                  <c:v>1.2241596023028558</c:v>
                </c:pt>
                <c:pt idx="3833">
                  <c:v>1.2238403118484218</c:v>
                </c:pt>
                <c:pt idx="3834">
                  <c:v>1.2235211879078765</c:v>
                </c:pt>
                <c:pt idx="3835">
                  <c:v>1.2232022303511079</c:v>
                </c:pt>
                <c:pt idx="3836">
                  <c:v>1.2229876508173738</c:v>
                </c:pt>
                <c:pt idx="3837">
                  <c:v>1.222668998485217</c:v>
                </c:pt>
                <c:pt idx="3838">
                  <c:v>1.2223505121610481</c:v>
                </c:pt>
                <c:pt idx="3839">
                  <c:v>1.2220321917151726</c:v>
                </c:pt>
                <c:pt idx="3840">
                  <c:v>1.2225238093627555</c:v>
                </c:pt>
                <c:pt idx="3841">
                  <c:v>1.2228090770697218</c:v>
                </c:pt>
                <c:pt idx="3842">
                  <c:v>1.2228355984877057</c:v>
                </c:pt>
                <c:pt idx="3843">
                  <c:v>1.2237629049509919</c:v>
                </c:pt>
                <c:pt idx="3844">
                  <c:v>1.2240107009460521</c:v>
                </c:pt>
                <c:pt idx="3845">
                  <c:v>1.2243793977289819</c:v>
                </c:pt>
                <c:pt idx="3846">
                  <c:v>1.2254661825327988</c:v>
                </c:pt>
                <c:pt idx="3847">
                  <c:v>1.226342142132526</c:v>
                </c:pt>
                <c:pt idx="3848">
                  <c:v>1.2264072862931692</c:v>
                </c:pt>
                <c:pt idx="3849">
                  <c:v>1.2267688331132613</c:v>
                </c:pt>
                <c:pt idx="3850">
                  <c:v>1.2267842881065119</c:v>
                </c:pt>
                <c:pt idx="3851">
                  <c:v>1.2265346287757948</c:v>
                </c:pt>
                <c:pt idx="3852">
                  <c:v>1.2262162964039338</c:v>
                </c:pt>
                <c:pt idx="3853">
                  <c:v>1.2260537046046041</c:v>
                </c:pt>
                <c:pt idx="3854">
                  <c:v>1.2260478087654201</c:v>
                </c:pt>
                <c:pt idx="3855">
                  <c:v>1.2257298503087657</c:v>
                </c:pt>
                <c:pt idx="3856">
                  <c:v>1.2254120567256137</c:v>
                </c:pt>
                <c:pt idx="3857">
                  <c:v>1.2252762291953674</c:v>
                </c:pt>
                <c:pt idx="3858">
                  <c:v>1.2249587178636248</c:v>
                </c:pt>
                <c:pt idx="3859">
                  <c:v>1.2252018296032041</c:v>
                </c:pt>
                <c:pt idx="3860">
                  <c:v>1.2255558276552125</c:v>
                </c:pt>
                <c:pt idx="3861">
                  <c:v>1.2261945739481437</c:v>
                </c:pt>
                <c:pt idx="3862">
                  <c:v>1.227240810025169</c:v>
                </c:pt>
                <c:pt idx="3863">
                  <c:v>1.2286836817744762</c:v>
                </c:pt>
                <c:pt idx="3864">
                  <c:v>1.2299741825482626</c:v>
                </c:pt>
                <c:pt idx="3865">
                  <c:v>1.2312055247717442</c:v>
                </c:pt>
                <c:pt idx="3866">
                  <c:v>1.2317103270137617</c:v>
                </c:pt>
                <c:pt idx="3867">
                  <c:v>1.2323398637884235</c:v>
                </c:pt>
                <c:pt idx="3868">
                  <c:v>1.2325908836893038</c:v>
                </c:pt>
                <c:pt idx="3869">
                  <c:v>1.2324769588604938</c:v>
                </c:pt>
                <c:pt idx="3870">
                  <c:v>1.2321585716327053</c:v>
                </c:pt>
                <c:pt idx="3871">
                  <c:v>1.2318403488610818</c:v>
                </c:pt>
                <c:pt idx="3872">
                  <c:v>1.2315222904182821</c:v>
                </c:pt>
                <c:pt idx="3873">
                  <c:v>1.2314145865333352</c:v>
                </c:pt>
                <c:pt idx="3874">
                  <c:v>1.2310968021238862</c:v>
                </c:pt>
                <c:pt idx="3875">
                  <c:v>1.2309935311700526</c:v>
                </c:pt>
                <c:pt idx="3876">
                  <c:v>1.2306885404979739</c:v>
                </c:pt>
                <c:pt idx="3877">
                  <c:v>1.2305992846280898</c:v>
                </c:pt>
                <c:pt idx="3878">
                  <c:v>1.2311713509655358</c:v>
                </c:pt>
                <c:pt idx="3879">
                  <c:v>1.2308540387616791</c:v>
                </c:pt>
                <c:pt idx="3880">
                  <c:v>1.230536890078648</c:v>
                </c:pt>
                <c:pt idx="3881">
                  <c:v>1.2302199047901381</c:v>
                </c:pt>
                <c:pt idx="3882">
                  <c:v>1.2299030827698187</c:v>
                </c:pt>
                <c:pt idx="3883">
                  <c:v>1.229586423891688</c:v>
                </c:pt>
                <c:pt idx="3884">
                  <c:v>1.2292699280296608</c:v>
                </c:pt>
                <c:pt idx="3885">
                  <c:v>1.2289535950579678</c:v>
                </c:pt>
                <c:pt idx="3886">
                  <c:v>1.2286374248508902</c:v>
                </c:pt>
                <c:pt idx="3887">
                  <c:v>1.2283214172827217</c:v>
                </c:pt>
                <c:pt idx="3888">
                  <c:v>1.2282779081294439</c:v>
                </c:pt>
                <c:pt idx="3889">
                  <c:v>1.2279621554538318</c:v>
                </c:pt>
                <c:pt idx="3890">
                  <c:v>1.2276465650772057</c:v>
                </c:pt>
                <c:pt idx="3891">
                  <c:v>1.2276032361241707</c:v>
                </c:pt>
                <c:pt idx="3892">
                  <c:v>1.2278792163906374</c:v>
                </c:pt>
                <c:pt idx="3893">
                  <c:v>1.2287327315039327</c:v>
                </c:pt>
                <c:pt idx="3894">
                  <c:v>1.2304097090625477</c:v>
                </c:pt>
                <c:pt idx="3895">
                  <c:v>1.2317361857446294</c:v>
                </c:pt>
                <c:pt idx="3896">
                  <c:v>1.2319172272329098</c:v>
                </c:pt>
                <c:pt idx="3897">
                  <c:v>1.2320063709053248</c:v>
                </c:pt>
                <c:pt idx="3898">
                  <c:v>1.2324340734013473</c:v>
                </c:pt>
                <c:pt idx="3899">
                  <c:v>1.2329052657302055</c:v>
                </c:pt>
                <c:pt idx="3900">
                  <c:v>1.2335662135833716</c:v>
                </c:pt>
                <c:pt idx="3901">
                  <c:v>1.2342178006292241</c:v>
                </c:pt>
                <c:pt idx="3902">
                  <c:v>1.2351687771318978</c:v>
                </c:pt>
                <c:pt idx="3903">
                  <c:v>1.2358392575281805</c:v>
                </c:pt>
                <c:pt idx="3904">
                  <c:v>1.2357147898365142</c:v>
                </c:pt>
                <c:pt idx="3905">
                  <c:v>1.2353984266030691</c:v>
                </c:pt>
                <c:pt idx="3906">
                  <c:v>1.2350822253165061</c:v>
                </c:pt>
                <c:pt idx="3907">
                  <c:v>1.2347661858525039</c:v>
                </c:pt>
                <c:pt idx="3908">
                  <c:v>1.2344503080868741</c:v>
                </c:pt>
                <c:pt idx="3909">
                  <c:v>1.2341345918955469</c:v>
                </c:pt>
                <c:pt idx="3910">
                  <c:v>1.2338190371545592</c:v>
                </c:pt>
                <c:pt idx="3911">
                  <c:v>1.2335036437401536</c:v>
                </c:pt>
                <c:pt idx="3912">
                  <c:v>1.2331884115286451</c:v>
                </c:pt>
                <c:pt idx="3913">
                  <c:v>1.2328733403964198</c:v>
                </c:pt>
                <c:pt idx="3914">
                  <c:v>1.2325584302200741</c:v>
                </c:pt>
                <c:pt idx="3915">
                  <c:v>1.2337107648702201</c:v>
                </c:pt>
                <c:pt idx="3916">
                  <c:v>1.2343317534770761</c:v>
                </c:pt>
                <c:pt idx="3917">
                  <c:v>1.2352006879253639</c:v>
                </c:pt>
                <c:pt idx="3918">
                  <c:v>1.2359523962436714</c:v>
                </c:pt>
                <c:pt idx="3919">
                  <c:v>1.2366688592388462</c:v>
                </c:pt>
                <c:pt idx="3920">
                  <c:v>1.2375718755603704</c:v>
                </c:pt>
                <c:pt idx="3921">
                  <c:v>1.2377599683514393</c:v>
                </c:pt>
                <c:pt idx="3922">
                  <c:v>1.2374444547219838</c:v>
                </c:pt>
                <c:pt idx="3923">
                  <c:v>1.2374889129260713</c:v>
                </c:pt>
                <c:pt idx="3924">
                  <c:v>1.2374404980323221</c:v>
                </c:pt>
                <c:pt idx="3925">
                  <c:v>1.2371253068713592</c:v>
                </c:pt>
                <c:pt idx="3926">
                  <c:v>1.2369672607103959</c:v>
                </c:pt>
                <c:pt idx="3927">
                  <c:v>1.2367783651887341</c:v>
                </c:pt>
                <c:pt idx="3928">
                  <c:v>1.2365379021506406</c:v>
                </c:pt>
                <c:pt idx="3929">
                  <c:v>1.2362232614630706</c:v>
                </c:pt>
                <c:pt idx="3930">
                  <c:v>1.2359087808572538</c:v>
                </c:pt>
                <c:pt idx="3931">
                  <c:v>1.2357501421882719</c:v>
                </c:pt>
                <c:pt idx="3932">
                  <c:v>1.2354359417961571</c:v>
                </c:pt>
                <c:pt idx="3933">
                  <c:v>1.2351219011398678</c:v>
                </c:pt>
                <c:pt idx="3934">
                  <c:v>1.2348080200976579</c:v>
                </c:pt>
                <c:pt idx="3935">
                  <c:v>1.2345902335182473</c:v>
                </c:pt>
                <c:pt idx="3936">
                  <c:v>1.2342766469717605</c:v>
                </c:pt>
                <c:pt idx="3937">
                  <c:v>1.2339632196870676</c:v>
                </c:pt>
                <c:pt idx="3938">
                  <c:v>1.2336499515429658</c:v>
                </c:pt>
                <c:pt idx="3939">
                  <c:v>1.2333368424182278</c:v>
                </c:pt>
                <c:pt idx="3940">
                  <c:v>1.2330238921917838</c:v>
                </c:pt>
                <c:pt idx="3941">
                  <c:v>1.2330680033979522</c:v>
                </c:pt>
                <c:pt idx="3942">
                  <c:v>1.2334377126341194</c:v>
                </c:pt>
                <c:pt idx="3943">
                  <c:v>1.2336444908835758</c:v>
                </c:pt>
                <c:pt idx="3944">
                  <c:v>1.2333317799860197</c:v>
                </c:pt>
                <c:pt idx="3945">
                  <c:v>1.2330192275835898</c:v>
                </c:pt>
                <c:pt idx="3946">
                  <c:v>1.2327068335558267</c:v>
                </c:pt>
                <c:pt idx="3947">
                  <c:v>1.2324670849055201</c:v>
                </c:pt>
                <c:pt idx="3948">
                  <c:v>1.2321618395480345</c:v>
                </c:pt>
                <c:pt idx="3949">
                  <c:v>1.2318498998418197</c:v>
                </c:pt>
                <c:pt idx="3950">
                  <c:v>1.2315381180397798</c:v>
                </c:pt>
                <c:pt idx="3951">
                  <c:v>1.2312264940220348</c:v>
                </c:pt>
                <c:pt idx="3952">
                  <c:v>1.2314592019008996</c:v>
                </c:pt>
                <c:pt idx="3953">
                  <c:v>1.2321846862909158</c:v>
                </c:pt>
                <c:pt idx="3954">
                  <c:v>1.2329168568212145</c:v>
                </c:pt>
                <c:pt idx="3955">
                  <c:v>1.2338497612123758</c:v>
                </c:pt>
                <c:pt idx="3956">
                  <c:v>1.2355676713183879</c:v>
                </c:pt>
                <c:pt idx="3957">
                  <c:v>1.2366649007420956</c:v>
                </c:pt>
                <c:pt idx="3958">
                  <c:v>1.2363525327449401</c:v>
                </c:pt>
                <c:pt idx="3959">
                  <c:v>1.2360403225093977</c:v>
                </c:pt>
                <c:pt idx="3960">
                  <c:v>1.2357282699159633</c:v>
                </c:pt>
                <c:pt idx="3961">
                  <c:v>1.2354163748453344</c:v>
                </c:pt>
                <c:pt idx="3962">
                  <c:v>1.2351046371781642</c:v>
                </c:pt>
                <c:pt idx="3963">
                  <c:v>1.2350068644015681</c:v>
                </c:pt>
                <c:pt idx="3964">
                  <c:v>1.2350619482264238</c:v>
                </c:pt>
                <c:pt idx="3965">
                  <c:v>1.2350547759711359</c:v>
                </c:pt>
                <c:pt idx="3966">
                  <c:v>1.2352048356293552</c:v>
                </c:pt>
                <c:pt idx="3967">
                  <c:v>1.2348935440881419</c:v>
                </c:pt>
                <c:pt idx="3968">
                  <c:v>1.2345824094083724</c:v>
                </c:pt>
                <c:pt idx="3969">
                  <c:v>1.2342714314714727</c:v>
                </c:pt>
                <c:pt idx="3970">
                  <c:v>1.2339606101590426</c:v>
                </c:pt>
                <c:pt idx="3971">
                  <c:v>1.2343803169748275</c:v>
                </c:pt>
                <c:pt idx="3972">
                  <c:v>1.2358490370316453</c:v>
                </c:pt>
                <c:pt idx="3973">
                  <c:v>1.2375411987081018</c:v>
                </c:pt>
                <c:pt idx="3974">
                  <c:v>1.2385744087805639</c:v>
                </c:pt>
                <c:pt idx="3975">
                  <c:v>1.2393375330515621</c:v>
                </c:pt>
                <c:pt idx="3976">
                  <c:v>1.2399840564715812</c:v>
                </c:pt>
                <c:pt idx="3977">
                  <c:v>1.2396723460501438</c:v>
                </c:pt>
                <c:pt idx="3978">
                  <c:v>1.239406546923862</c:v>
                </c:pt>
                <c:pt idx="3979">
                  <c:v>1.2390951382437301</c:v>
                </c:pt>
                <c:pt idx="3980">
                  <c:v>1.2388242510438552</c:v>
                </c:pt>
                <c:pt idx="3981">
                  <c:v>1.2385131450039437</c:v>
                </c:pt>
                <c:pt idx="3982">
                  <c:v>1.2383168283260721</c:v>
                </c:pt>
                <c:pt idx="3983">
                  <c:v>1.2389265707821078</c:v>
                </c:pt>
                <c:pt idx="3984">
                  <c:v>1.239641059119893</c:v>
                </c:pt>
                <c:pt idx="3985">
                  <c:v>1.2405129955287661</c:v>
                </c:pt>
                <c:pt idx="3986">
                  <c:v>1.2416260603731488</c:v>
                </c:pt>
                <c:pt idx="3987">
                  <c:v>1.2418031406984238</c:v>
                </c:pt>
                <c:pt idx="3988">
                  <c:v>1.2417263413154696</c:v>
                </c:pt>
                <c:pt idx="3989">
                  <c:v>1.2418878704036533</c:v>
                </c:pt>
                <c:pt idx="3990">
                  <c:v>1.2419959805907368</c:v>
                </c:pt>
                <c:pt idx="3991">
                  <c:v>1.2425599022197145</c:v>
                </c:pt>
                <c:pt idx="3992">
                  <c:v>1.2423966983545212</c:v>
                </c:pt>
                <c:pt idx="3993">
                  <c:v>1.2420856325813043</c:v>
                </c:pt>
                <c:pt idx="3994">
                  <c:v>1.2417747225355806</c:v>
                </c:pt>
                <c:pt idx="3995">
                  <c:v>1.2415842328880538</c:v>
                </c:pt>
                <c:pt idx="3996">
                  <c:v>1.2414614795859298</c:v>
                </c:pt>
                <c:pt idx="3997">
                  <c:v>1.2411509589557201</c:v>
                </c:pt>
                <c:pt idx="3998">
                  <c:v>1.2408405936246474</c:v>
                </c:pt>
                <c:pt idx="3999">
                  <c:v>1.2405303834762413</c:v>
                </c:pt>
                <c:pt idx="4000">
                  <c:v>1.2402203283941418</c:v>
                </c:pt>
                <c:pt idx="4001">
                  <c:v>1.2399104282621098</c:v>
                </c:pt>
                <c:pt idx="4002">
                  <c:v>1.2396006829639876</c:v>
                </c:pt>
                <c:pt idx="4003">
                  <c:v>1.2392910923838267</c:v>
                </c:pt>
                <c:pt idx="4004">
                  <c:v>1.2389816564057339</c:v>
                </c:pt>
                <c:pt idx="4005">
                  <c:v>1.2386723749138915</c:v>
                </c:pt>
                <c:pt idx="4006">
                  <c:v>1.2383632477925786</c:v>
                </c:pt>
                <c:pt idx="4007">
                  <c:v>1.2380542749263885</c:v>
                </c:pt>
                <c:pt idx="4008">
                  <c:v>1.2377454561997918</c:v>
                </c:pt>
                <c:pt idx="4009">
                  <c:v>1.2374367914974593</c:v>
                </c:pt>
                <c:pt idx="4010">
                  <c:v>1.2373578892833281</c:v>
                </c:pt>
                <c:pt idx="4011">
                  <c:v>1.2370494750536958</c:v>
                </c:pt>
                <c:pt idx="4012">
                  <c:v>1.236741214531629</c:v>
                </c:pt>
                <c:pt idx="4013">
                  <c:v>1.236433107602249</c:v>
                </c:pt>
                <c:pt idx="4014">
                  <c:v>1.2368840767951546</c:v>
                </c:pt>
                <c:pt idx="4015">
                  <c:v>1.2375380255101678</c:v>
                </c:pt>
                <c:pt idx="4016">
                  <c:v>1.2380786305889071</c:v>
                </c:pt>
                <c:pt idx="4017">
                  <c:v>1.2380612784925518</c:v>
                </c:pt>
                <c:pt idx="4018">
                  <c:v>1.2407898404307944</c:v>
                </c:pt>
                <c:pt idx="4019">
                  <c:v>1.243327307148461</c:v>
                </c:pt>
                <c:pt idx="4020">
                  <c:v>1.2449046798500214</c:v>
                </c:pt>
                <c:pt idx="4021">
                  <c:v>1.2468397150028077</c:v>
                </c:pt>
                <c:pt idx="4022">
                  <c:v>1.2465297871591365</c:v>
                </c:pt>
                <c:pt idx="4023">
                  <c:v>1.2462200133552193</c:v>
                </c:pt>
                <c:pt idx="4024">
                  <c:v>1.2459103934761238</c:v>
                </c:pt>
                <c:pt idx="4025">
                  <c:v>1.2456009274072037</c:v>
                </c:pt>
                <c:pt idx="4026">
                  <c:v>1.245291615033834</c:v>
                </c:pt>
                <c:pt idx="4027">
                  <c:v>1.2449824562416589</c:v>
                </c:pt>
                <c:pt idx="4028">
                  <c:v>1.2446734509162081</c:v>
                </c:pt>
                <c:pt idx="4029">
                  <c:v>1.2443645989432759</c:v>
                </c:pt>
                <c:pt idx="4030">
                  <c:v>1.2440559002087708</c:v>
                </c:pt>
                <c:pt idx="4031">
                  <c:v>1.2437793884098229</c:v>
                </c:pt>
                <c:pt idx="4032">
                  <c:v>1.2434709878672288</c:v>
                </c:pt>
                <c:pt idx="4033">
                  <c:v>1.243162740225219</c:v>
                </c:pt>
                <c:pt idx="4034">
                  <c:v>1.2428546453701208</c:v>
                </c:pt>
                <c:pt idx="4035">
                  <c:v>1.2425467031884374</c:v>
                </c:pt>
                <c:pt idx="4036">
                  <c:v>1.2422389135666421</c:v>
                </c:pt>
                <c:pt idx="4037">
                  <c:v>1.2419312763913894</c:v>
                </c:pt>
                <c:pt idx="4038">
                  <c:v>1.2416896092618759</c:v>
                </c:pt>
                <c:pt idx="4039">
                  <c:v>1.241382260348693</c:v>
                </c:pt>
                <c:pt idx="4040">
                  <c:v>1.2410750635507843</c:v>
                </c:pt>
                <c:pt idx="4041">
                  <c:v>1.2407680187552497</c:v>
                </c:pt>
                <c:pt idx="4042">
                  <c:v>1.2407201498366121</c:v>
                </c:pt>
                <c:pt idx="4043">
                  <c:v>1.2404133446561381</c:v>
                </c:pt>
                <c:pt idx="4044">
                  <c:v>1.2401066911716738</c:v>
                </c:pt>
                <c:pt idx="4045">
                  <c:v>1.239800189270742</c:v>
                </c:pt>
                <c:pt idx="4046">
                  <c:v>1.2394938388409718</c:v>
                </c:pt>
                <c:pt idx="4047">
                  <c:v>1.2393375612708011</c:v>
                </c:pt>
                <c:pt idx="4048">
                  <c:v>1.2390314764198838</c:v>
                </c:pt>
                <c:pt idx="4049">
                  <c:v>1.2387255427220019</c:v>
                </c:pt>
                <c:pt idx="4050">
                  <c:v>1.2385248254225152</c:v>
                </c:pt>
                <c:pt idx="4051">
                  <c:v>1.2382191677656982</c:v>
                </c:pt>
                <c:pt idx="4052">
                  <c:v>1.2379136609392078</c:v>
                </c:pt>
                <c:pt idx="4053">
                  <c:v>1.2376083048314279</c:v>
                </c:pt>
                <c:pt idx="4054">
                  <c:v>1.2373030993308518</c:v>
                </c:pt>
                <c:pt idx="4055">
                  <c:v>1.2369980443260871</c:v>
                </c:pt>
                <c:pt idx="4056">
                  <c:v>1.237346960772578</c:v>
                </c:pt>
                <c:pt idx="4057">
                  <c:v>1.2370420453066406</c:v>
                </c:pt>
                <c:pt idx="4058">
                  <c:v>1.2367372800823508</c:v>
                </c:pt>
                <c:pt idx="4059">
                  <c:v>1.2364326649887825</c:v>
                </c:pt>
                <c:pt idx="4060">
                  <c:v>1.236128199914885</c:v>
                </c:pt>
                <c:pt idx="4061">
                  <c:v>1.236171236288047</c:v>
                </c:pt>
                <c:pt idx="4062">
                  <c:v>1.2361042986587878</c:v>
                </c:pt>
                <c:pt idx="4063">
                  <c:v>1.2361669180998132</c:v>
                </c:pt>
                <c:pt idx="4064">
                  <c:v>1.236271373645321</c:v>
                </c:pt>
                <c:pt idx="4065">
                  <c:v>1.2359673226434398</c:v>
                </c:pt>
                <c:pt idx="4066">
                  <c:v>1.2356634211625839</c:v>
                </c:pt>
                <c:pt idx="4067">
                  <c:v>1.2356904530915376</c:v>
                </c:pt>
                <c:pt idx="4068">
                  <c:v>1.2354722230264132</c:v>
                </c:pt>
                <c:pt idx="4069">
                  <c:v>1.2358487623629264</c:v>
                </c:pt>
                <c:pt idx="4070">
                  <c:v>1.2361180113451584</c:v>
                </c:pt>
                <c:pt idx="4071">
                  <c:v>1.2364646469995499</c:v>
                </c:pt>
                <c:pt idx="4072">
                  <c:v>1.236448867694756</c:v>
                </c:pt>
                <c:pt idx="4073">
                  <c:v>1.2362765652037768</c:v>
                </c:pt>
                <c:pt idx="4074">
                  <c:v>1.2359731844515585</c:v>
                </c:pt>
                <c:pt idx="4075">
                  <c:v>1.2356699525613373</c:v>
                </c:pt>
                <c:pt idx="4076">
                  <c:v>1.2353668694236206</c:v>
                </c:pt>
                <c:pt idx="4077">
                  <c:v>1.2350639349289121</c:v>
                </c:pt>
                <c:pt idx="4078">
                  <c:v>1.2352294717498942</c:v>
                </c:pt>
                <c:pt idx="4079">
                  <c:v>1.2374772959903417</c:v>
                </c:pt>
                <c:pt idx="4080">
                  <c:v>1.2402182366400121</c:v>
                </c:pt>
                <c:pt idx="4081">
                  <c:v>1.241546560834887</c:v>
                </c:pt>
                <c:pt idx="4082">
                  <c:v>1.2430995304060333</c:v>
                </c:pt>
                <c:pt idx="4083">
                  <c:v>1.2448747636640138</c:v>
                </c:pt>
                <c:pt idx="4084">
                  <c:v>1.2466657040927724</c:v>
                </c:pt>
                <c:pt idx="4085">
                  <c:v>1.2484149857693008</c:v>
                </c:pt>
                <c:pt idx="4086">
                  <c:v>1.2504430079228848</c:v>
                </c:pt>
                <c:pt idx="4087">
                  <c:v>1.2529405481635287</c:v>
                </c:pt>
                <c:pt idx="4088">
                  <c:v>1.2549366895873197</c:v>
                </c:pt>
                <c:pt idx="4089">
                  <c:v>1.2551344403913518</c:v>
                </c:pt>
                <c:pt idx="4090">
                  <c:v>1.255799706813415</c:v>
                </c:pt>
                <c:pt idx="4091">
                  <c:v>1.2556886862095678</c:v>
                </c:pt>
                <c:pt idx="4092">
                  <c:v>1.2554895904584216</c:v>
                </c:pt>
                <c:pt idx="4093">
                  <c:v>1.2552948087157234</c:v>
                </c:pt>
                <c:pt idx="4094">
                  <c:v>1.2550803572714258</c:v>
                </c:pt>
                <c:pt idx="4095">
                  <c:v>1.2551389709441378</c:v>
                </c:pt>
                <c:pt idx="4096">
                  <c:v>1.255428006029917</c:v>
                </c:pt>
                <c:pt idx="4097">
                  <c:v>1.2558636404046413</c:v>
                </c:pt>
                <c:pt idx="4098">
                  <c:v>1.2560236479592533</c:v>
                </c:pt>
                <c:pt idx="4099">
                  <c:v>1.2558230232104015</c:v>
                </c:pt>
                <c:pt idx="4100">
                  <c:v>1.2555167996007639</c:v>
                </c:pt>
                <c:pt idx="4101">
                  <c:v>1.2552107252956444</c:v>
                </c:pt>
                <c:pt idx="4102">
                  <c:v>1.2549048001858958</c:v>
                </c:pt>
                <c:pt idx="4103">
                  <c:v>1.2550985926840637</c:v>
                </c:pt>
                <c:pt idx="4104">
                  <c:v>1.2552604584203251</c:v>
                </c:pt>
                <c:pt idx="4105">
                  <c:v>1.2549570490456265</c:v>
                </c:pt>
                <c:pt idx="4106">
                  <c:v>1.2546514836574976</c:v>
                </c:pt>
                <c:pt idx="4107">
                  <c:v>1.2543460670353799</c:v>
                </c:pt>
                <c:pt idx="4108">
                  <c:v>1.2542297509160618</c:v>
                </c:pt>
                <c:pt idx="4109">
                  <c:v>1.2541715497364145</c:v>
                </c:pt>
                <c:pt idx="4110">
                  <c:v>1.2538664727357478</c:v>
                </c:pt>
                <c:pt idx="4111">
                  <c:v>1.2535615441188384</c:v>
                </c:pt>
                <c:pt idx="4112">
                  <c:v>1.2532567637774528</c:v>
                </c:pt>
                <c:pt idx="4113">
                  <c:v>1.2530661591648578</c:v>
                </c:pt>
                <c:pt idx="4114">
                  <c:v>1.2527616473400141</c:v>
                </c:pt>
                <c:pt idx="4115">
                  <c:v>1.2524572834801477</c:v>
                </c:pt>
                <c:pt idx="4116">
                  <c:v>1.2527109463672603</c:v>
                </c:pt>
                <c:pt idx="4117">
                  <c:v>1.2537201525642347</c:v>
                </c:pt>
                <c:pt idx="4118">
                  <c:v>1.2539259677431518</c:v>
                </c:pt>
                <c:pt idx="4119">
                  <c:v>1.254667624499832</c:v>
                </c:pt>
                <c:pt idx="4120">
                  <c:v>1.255665093034035</c:v>
                </c:pt>
                <c:pt idx="4121">
                  <c:v>1.2569933110636218</c:v>
                </c:pt>
                <c:pt idx="4122">
                  <c:v>1.2576063407704543</c:v>
                </c:pt>
                <c:pt idx="4123">
                  <c:v>1.2589095851129242</c:v>
                </c:pt>
                <c:pt idx="4124">
                  <c:v>1.2592876991930684</c:v>
                </c:pt>
                <c:pt idx="4125">
                  <c:v>1.259826889247297</c:v>
                </c:pt>
                <c:pt idx="4126">
                  <c:v>1.260175159819112</c:v>
                </c:pt>
                <c:pt idx="4127">
                  <c:v>1.2605088959814355</c:v>
                </c:pt>
                <c:pt idx="4128">
                  <c:v>1.2603330841013995</c:v>
                </c:pt>
                <c:pt idx="4129">
                  <c:v>1.2600279187057501</c:v>
                </c:pt>
                <c:pt idx="4130">
                  <c:v>1.2597229010541438</c:v>
                </c:pt>
                <c:pt idx="4131">
                  <c:v>1.2594180310393699</c:v>
                </c:pt>
                <c:pt idx="4132">
                  <c:v>1.2597909323354464</c:v>
                </c:pt>
                <c:pt idx="4133">
                  <c:v>1.2599861367049512</c:v>
                </c:pt>
                <c:pt idx="4134">
                  <c:v>1.2607088574242338</c:v>
                </c:pt>
                <c:pt idx="4135">
                  <c:v>1.2609250506682439</c:v>
                </c:pt>
                <c:pt idx="4136">
                  <c:v>1.2610914275612242</c:v>
                </c:pt>
                <c:pt idx="4137">
                  <c:v>1.2608283546648438</c:v>
                </c:pt>
                <c:pt idx="4138">
                  <c:v>1.2606080518549838</c:v>
                </c:pt>
                <c:pt idx="4139">
                  <c:v>1.2603035571564694</c:v>
                </c:pt>
                <c:pt idx="4140">
                  <c:v>1.2599992095212982</c:v>
                </c:pt>
                <c:pt idx="4141">
                  <c:v>1.2596950088430188</c:v>
                </c:pt>
                <c:pt idx="4142">
                  <c:v>1.2596732583910049</c:v>
                </c:pt>
                <c:pt idx="4143">
                  <c:v>1.2597447954849421</c:v>
                </c:pt>
                <c:pt idx="4144">
                  <c:v>1.2595912387842689</c:v>
                </c:pt>
                <c:pt idx="4145">
                  <c:v>1.2593972108825462</c:v>
                </c:pt>
                <c:pt idx="4146">
                  <c:v>1.259288455677209</c:v>
                </c:pt>
                <c:pt idx="4147">
                  <c:v>1.2592222369720294</c:v>
                </c:pt>
                <c:pt idx="4148">
                  <c:v>1.2589187367944028</c:v>
                </c:pt>
                <c:pt idx="4149">
                  <c:v>1.2586153828819224</c:v>
                </c:pt>
                <c:pt idx="4150">
                  <c:v>1.2583121751288961</c:v>
                </c:pt>
                <c:pt idx="4151">
                  <c:v>1.2581039146013511</c:v>
                </c:pt>
                <c:pt idx="4152">
                  <c:v>1.2578896034508738</c:v>
                </c:pt>
                <c:pt idx="4153">
                  <c:v>1.2575867893913117</c:v>
                </c:pt>
                <c:pt idx="4154">
                  <c:v>1.2581391985494588</c:v>
                </c:pt>
                <c:pt idx="4155">
                  <c:v>1.2578364701571212</c:v>
                </c:pt>
                <c:pt idx="4156">
                  <c:v>1.2575338874123168</c:v>
                </c:pt>
                <c:pt idx="4157">
                  <c:v>1.2572314502099426</c:v>
                </c:pt>
                <c:pt idx="4158">
                  <c:v>1.2569291584450624</c:v>
                </c:pt>
                <c:pt idx="4159">
                  <c:v>1.2566270120127674</c:v>
                </c:pt>
                <c:pt idx="4160">
                  <c:v>1.2563250108082462</c:v>
                </c:pt>
                <c:pt idx="4161">
                  <c:v>1.2560231547268421</c:v>
                </c:pt>
                <c:pt idx="4162">
                  <c:v>1.256745682641591</c:v>
                </c:pt>
                <c:pt idx="4163">
                  <c:v>1.2575251826263418</c:v>
                </c:pt>
                <c:pt idx="4164">
                  <c:v>1.2582397288305562</c:v>
                </c:pt>
                <c:pt idx="4165">
                  <c:v>1.2588057609595722</c:v>
                </c:pt>
                <c:pt idx="4166">
                  <c:v>1.259583320596344</c:v>
                </c:pt>
                <c:pt idx="4167">
                  <c:v>1.2601519815429103</c:v>
                </c:pt>
                <c:pt idx="4168">
                  <c:v>1.2598497143369738</c:v>
                </c:pt>
                <c:pt idx="4169">
                  <c:v>1.2595475921033215</c:v>
                </c:pt>
                <c:pt idx="4170">
                  <c:v>1.2592456147376758</c:v>
                </c:pt>
                <c:pt idx="4171">
                  <c:v>1.2589437821358698</c:v>
                </c:pt>
                <c:pt idx="4172">
                  <c:v>1.2586420941938301</c:v>
                </c:pt>
                <c:pt idx="4173">
                  <c:v>1.2586127088241468</c:v>
                </c:pt>
                <c:pt idx="4174">
                  <c:v>1.2585194998938243</c:v>
                </c:pt>
                <c:pt idx="4175">
                  <c:v>1.2585622170685942</c:v>
                </c:pt>
                <c:pt idx="4176">
                  <c:v>1.2587480660719361</c:v>
                </c:pt>
                <c:pt idx="4177">
                  <c:v>1.2586091600580795</c:v>
                </c:pt>
                <c:pt idx="4178">
                  <c:v>1.2594740658548838</c:v>
                </c:pt>
                <c:pt idx="4179">
                  <c:v>1.2604264506239058</c:v>
                </c:pt>
                <c:pt idx="4180">
                  <c:v>1.2601249853164138</c:v>
                </c:pt>
                <c:pt idx="4181">
                  <c:v>1.2602222091059938</c:v>
                </c:pt>
                <c:pt idx="4182">
                  <c:v>1.2606828949231881</c:v>
                </c:pt>
                <c:pt idx="4183">
                  <c:v>1.2610460169565261</c:v>
                </c:pt>
                <c:pt idx="4184">
                  <c:v>1.2609698171418493</c:v>
                </c:pt>
                <c:pt idx="4185">
                  <c:v>1.2606685821162753</c:v>
                </c:pt>
                <c:pt idx="4186">
                  <c:v>1.2603674909813061</c:v>
                </c:pt>
                <c:pt idx="4187">
                  <c:v>1.2600665436338891</c:v>
                </c:pt>
                <c:pt idx="4188">
                  <c:v>1.2604024326609307</c:v>
                </c:pt>
                <c:pt idx="4189">
                  <c:v>1.2601016206244751</c:v>
                </c:pt>
                <c:pt idx="4190">
                  <c:v>1.2603100219194501</c:v>
                </c:pt>
                <c:pt idx="4191">
                  <c:v>1.2609543925778615</c:v>
                </c:pt>
                <c:pt idx="4192">
                  <c:v>1.2618156734820218</c:v>
                </c:pt>
                <c:pt idx="4193">
                  <c:v>1.2625959022781172</c:v>
                </c:pt>
                <c:pt idx="4194">
                  <c:v>1.2639374059676198</c:v>
                </c:pt>
                <c:pt idx="4195">
                  <c:v>1.2653716473186114</c:v>
                </c:pt>
                <c:pt idx="4196">
                  <c:v>1.26580034450874</c:v>
                </c:pt>
                <c:pt idx="4197">
                  <c:v>1.2669193514427932</c:v>
                </c:pt>
                <c:pt idx="4198">
                  <c:v>1.2680430331293711</c:v>
                </c:pt>
                <c:pt idx="4199">
                  <c:v>1.2687587935114504</c:v>
                </c:pt>
                <c:pt idx="4200">
                  <c:v>1.2696777247204585</c:v>
                </c:pt>
                <c:pt idx="4201">
                  <c:v>1.2704695844490954</c:v>
                </c:pt>
                <c:pt idx="4202">
                  <c:v>1.2705232966503635</c:v>
                </c:pt>
                <c:pt idx="4203">
                  <c:v>1.2705223093518945</c:v>
                </c:pt>
                <c:pt idx="4204">
                  <c:v>1.2702201637373043</c:v>
                </c:pt>
                <c:pt idx="4205">
                  <c:v>1.2699262652802714</c:v>
                </c:pt>
                <c:pt idx="4206">
                  <c:v>1.269760149316117</c:v>
                </c:pt>
                <c:pt idx="4207">
                  <c:v>1.2700168033473727</c:v>
                </c:pt>
                <c:pt idx="4208">
                  <c:v>1.2702469453746377</c:v>
                </c:pt>
                <c:pt idx="4209">
                  <c:v>1.270523422915371</c:v>
                </c:pt>
                <c:pt idx="4210">
                  <c:v>1.2706194870926171</c:v>
                </c:pt>
                <c:pt idx="4211">
                  <c:v>1.2706649364324898</c:v>
                </c:pt>
                <c:pt idx="4212">
                  <c:v>1.2704927700057835</c:v>
                </c:pt>
                <c:pt idx="4213">
                  <c:v>1.2701912767048738</c:v>
                </c:pt>
                <c:pt idx="4214">
                  <c:v>1.2698899264613179</c:v>
                </c:pt>
                <c:pt idx="4215">
                  <c:v>1.2695887191732367</c:v>
                </c:pt>
                <c:pt idx="4216">
                  <c:v>1.2692876547390008</c:v>
                </c:pt>
                <c:pt idx="4217">
                  <c:v>1.2689867330569859</c:v>
                </c:pt>
                <c:pt idx="4218">
                  <c:v>1.2686859540256861</c:v>
                </c:pt>
                <c:pt idx="4219">
                  <c:v>1.2688565433344918</c:v>
                </c:pt>
                <c:pt idx="4220">
                  <c:v>1.2690232487718158</c:v>
                </c:pt>
                <c:pt idx="4221">
                  <c:v>1.2687226748142668</c:v>
                </c:pt>
                <c:pt idx="4222">
                  <c:v>1.2684222432076298</c:v>
                </c:pt>
                <c:pt idx="4223">
                  <c:v>1.2681239122657488</c:v>
                </c:pt>
                <c:pt idx="4224">
                  <c:v>1.2679770541671798</c:v>
                </c:pt>
                <c:pt idx="4225">
                  <c:v>1.268017264195813</c:v>
                </c:pt>
                <c:pt idx="4226">
                  <c:v>1.2677321290167642</c:v>
                </c:pt>
                <c:pt idx="4227">
                  <c:v>1.2675354927636469</c:v>
                </c:pt>
                <c:pt idx="4228">
                  <c:v>1.2678604912132552</c:v>
                </c:pt>
                <c:pt idx="4229">
                  <c:v>1.2679803809575179</c:v>
                </c:pt>
                <c:pt idx="4230">
                  <c:v>1.2677862445412422</c:v>
                </c:pt>
                <c:pt idx="4231">
                  <c:v>1.2676822701817481</c:v>
                </c:pt>
                <c:pt idx="4232">
                  <c:v>1.2674820078027431</c:v>
                </c:pt>
                <c:pt idx="4233">
                  <c:v>1.2673970262707661</c:v>
                </c:pt>
                <c:pt idx="4234">
                  <c:v>1.2674696478985601</c:v>
                </c:pt>
                <c:pt idx="4235">
                  <c:v>1.2671704341006884</c:v>
                </c:pt>
                <c:pt idx="4236">
                  <c:v>1.2668713615413081</c:v>
                </c:pt>
                <c:pt idx="4237">
                  <c:v>1.2665724301204617</c:v>
                </c:pt>
                <c:pt idx="4238">
                  <c:v>1.2662736397382681</c:v>
                </c:pt>
                <c:pt idx="4239">
                  <c:v>1.2660004964810541</c:v>
                </c:pt>
                <c:pt idx="4240">
                  <c:v>1.2657019818626898</c:v>
                </c:pt>
                <c:pt idx="4241">
                  <c:v>1.2654036079867204</c:v>
                </c:pt>
                <c:pt idx="4242">
                  <c:v>1.265105374753634</c:v>
                </c:pt>
                <c:pt idx="4243">
                  <c:v>1.2648072820639911</c:v>
                </c:pt>
                <c:pt idx="4244">
                  <c:v>1.2645093298185321</c:v>
                </c:pt>
                <c:pt idx="4245">
                  <c:v>1.2647545337483321</c:v>
                </c:pt>
                <c:pt idx="4246">
                  <c:v>1.2644567342348521</c:v>
                </c:pt>
                <c:pt idx="4247">
                  <c:v>1.2641590749283265</c:v>
                </c:pt>
                <c:pt idx="4248">
                  <c:v>1.2638615557296407</c:v>
                </c:pt>
                <c:pt idx="4249">
                  <c:v>1.2635641765400976</c:v>
                </c:pt>
                <c:pt idx="4250">
                  <c:v>1.2632669372607419</c:v>
                </c:pt>
                <c:pt idx="4251">
                  <c:v>1.2633265404186678</c:v>
                </c:pt>
                <c:pt idx="4252">
                  <c:v>1.2633638421258018</c:v>
                </c:pt>
                <c:pt idx="4253">
                  <c:v>1.2633272059452112</c:v>
                </c:pt>
                <c:pt idx="4254">
                  <c:v>1.263278697468871</c:v>
                </c:pt>
                <c:pt idx="4255">
                  <c:v>1.2629818744666721</c:v>
                </c:pt>
                <c:pt idx="4256">
                  <c:v>1.2627184402205944</c:v>
                </c:pt>
                <c:pt idx="4257">
                  <c:v>1.2625937501872158</c:v>
                </c:pt>
                <c:pt idx="4258">
                  <c:v>1.2622972970878286</c:v>
                </c:pt>
                <c:pt idx="4259">
                  <c:v>1.2620009831683501</c:v>
                </c:pt>
                <c:pt idx="4260">
                  <c:v>1.261704808330713</c:v>
                </c:pt>
                <c:pt idx="4261">
                  <c:v>1.2614087724770418</c:v>
                </c:pt>
                <c:pt idx="4262">
                  <c:v>1.26111287550954</c:v>
                </c:pt>
                <c:pt idx="4263">
                  <c:v>1.2608171173304799</c:v>
                </c:pt>
                <c:pt idx="4264">
                  <c:v>1.2605214978422188</c:v>
                </c:pt>
                <c:pt idx="4265">
                  <c:v>1.2608474063210362</c:v>
                </c:pt>
                <c:pt idx="4266">
                  <c:v>1.2609153392422741</c:v>
                </c:pt>
                <c:pt idx="4267">
                  <c:v>1.260619904532986</c:v>
                </c:pt>
                <c:pt idx="4268">
                  <c:v>1.2603246082330037</c:v>
                </c:pt>
                <c:pt idx="4269">
                  <c:v>1.2600294502451246</c:v>
                </c:pt>
                <c:pt idx="4270">
                  <c:v>1.2597344304722038</c:v>
                </c:pt>
                <c:pt idx="4271">
                  <c:v>1.25943954881711</c:v>
                </c:pt>
                <c:pt idx="4272">
                  <c:v>1.2591448051829353</c:v>
                </c:pt>
                <c:pt idx="4273">
                  <c:v>1.2588501994728085</c:v>
                </c:pt>
                <c:pt idx="4274">
                  <c:v>1.2585557315898921</c:v>
                </c:pt>
                <c:pt idx="4275">
                  <c:v>1.2582633779835417</c:v>
                </c:pt>
                <c:pt idx="4276">
                  <c:v>1.2584678212507967</c:v>
                </c:pt>
                <c:pt idx="4277">
                  <c:v>1.2588659800595154</c:v>
                </c:pt>
                <c:pt idx="4278">
                  <c:v>1.2593272156043089</c:v>
                </c:pt>
                <c:pt idx="4279">
                  <c:v>1.2597002569456028</c:v>
                </c:pt>
                <c:pt idx="4280">
                  <c:v>1.2605040651671058</c:v>
                </c:pt>
                <c:pt idx="4281">
                  <c:v>1.2611466207229278</c:v>
                </c:pt>
                <c:pt idx="4282">
                  <c:v>1.2615680530578066</c:v>
                </c:pt>
                <c:pt idx="4283">
                  <c:v>1.2620310453494217</c:v>
                </c:pt>
                <c:pt idx="4284">
                  <c:v>1.2625387401027037</c:v>
                </c:pt>
                <c:pt idx="4285">
                  <c:v>1.262555544195598</c:v>
                </c:pt>
                <c:pt idx="4286">
                  <c:v>1.2622610362543079</c:v>
                </c:pt>
                <c:pt idx="4287">
                  <c:v>1.2619666656768236</c:v>
                </c:pt>
                <c:pt idx="4288">
                  <c:v>1.2616724323670359</c:v>
                </c:pt>
                <c:pt idx="4289">
                  <c:v>1.2613783362289557</c:v>
                </c:pt>
                <c:pt idx="4290">
                  <c:v>1.2613559088169441</c:v>
                </c:pt>
                <c:pt idx="4291">
                  <c:v>1.261062023470052</c:v>
                </c:pt>
                <c:pt idx="4292">
                  <c:v>1.2610474762852601</c:v>
                </c:pt>
                <c:pt idx="4293">
                  <c:v>1.2610374397739161</c:v>
                </c:pt>
                <c:pt idx="4294">
                  <c:v>1.2607438338508041</c:v>
                </c:pt>
                <c:pt idx="4295">
                  <c:v>1.2606081623798926</c:v>
                </c:pt>
                <c:pt idx="4296">
                  <c:v>1.2607552961074378</c:v>
                </c:pt>
                <c:pt idx="4297">
                  <c:v>1.2611539741082598</c:v>
                </c:pt>
                <c:pt idx="4298">
                  <c:v>1.2612034690984668</c:v>
                </c:pt>
                <c:pt idx="4299">
                  <c:v>1.2613091775435266</c:v>
                </c:pt>
                <c:pt idx="4300">
                  <c:v>1.2610159180277063</c:v>
                </c:pt>
                <c:pt idx="4301">
                  <c:v>1.2611537054695952</c:v>
                </c:pt>
                <c:pt idx="4302">
                  <c:v>1.2613397201670684</c:v>
                </c:pt>
                <c:pt idx="4303">
                  <c:v>1.2613657091006356</c:v>
                </c:pt>
                <c:pt idx="4304">
                  <c:v>1.2616537475780416</c:v>
                </c:pt>
                <c:pt idx="4305">
                  <c:v>1.2618468974391326</c:v>
                </c:pt>
                <c:pt idx="4306">
                  <c:v>1.262177784484336</c:v>
                </c:pt>
                <c:pt idx="4307">
                  <c:v>1.2624712968740677</c:v>
                </c:pt>
                <c:pt idx="4308">
                  <c:v>1.2625230568888022</c:v>
                </c:pt>
                <c:pt idx="4309">
                  <c:v>1.2627471313798777</c:v>
                </c:pt>
                <c:pt idx="4310">
                  <c:v>1.2624542185681238</c:v>
                </c:pt>
                <c:pt idx="4311">
                  <c:v>1.262161441615766</c:v>
                </c:pt>
                <c:pt idx="4312">
                  <c:v>1.2619483866990464</c:v>
                </c:pt>
                <c:pt idx="4313">
                  <c:v>1.261655862733676</c:v>
                </c:pt>
                <c:pt idx="4314">
                  <c:v>1.2620833003262721</c:v>
                </c:pt>
                <c:pt idx="4315">
                  <c:v>1.2622394394008742</c:v>
                </c:pt>
                <c:pt idx="4316">
                  <c:v>1.2624196591379298</c:v>
                </c:pt>
                <c:pt idx="4317">
                  <c:v>1.2621272970121136</c:v>
                </c:pt>
                <c:pt idx="4318">
                  <c:v>1.2618389138331858</c:v>
                </c:pt>
                <c:pt idx="4319">
                  <c:v>1.2615468214920211</c:v>
                </c:pt>
                <c:pt idx="4320">
                  <c:v>1.2612548643474959</c:v>
                </c:pt>
                <c:pt idx="4321">
                  <c:v>1.2609630423057678</c:v>
                </c:pt>
                <c:pt idx="4322">
                  <c:v>1.261648090419903</c:v>
                </c:pt>
                <c:pt idx="4323">
                  <c:v>1.262344176845678</c:v>
                </c:pt>
                <c:pt idx="4324">
                  <c:v>1.2625927585119472</c:v>
                </c:pt>
                <c:pt idx="4325">
                  <c:v>1.2625278687941082</c:v>
                </c:pt>
                <c:pt idx="4326">
                  <c:v>1.2629781884533748</c:v>
                </c:pt>
                <c:pt idx="4327">
                  <c:v>1.2637761208121758</c:v>
                </c:pt>
                <c:pt idx="4328">
                  <c:v>1.265071564007852</c:v>
                </c:pt>
                <c:pt idx="4329">
                  <c:v>1.2656641953615198</c:v>
                </c:pt>
                <c:pt idx="4330">
                  <c:v>1.2661665505830531</c:v>
                </c:pt>
                <c:pt idx="4331">
                  <c:v>1.2666709338743269</c:v>
                </c:pt>
                <c:pt idx="4332">
                  <c:v>1.267103022457718</c:v>
                </c:pt>
                <c:pt idx="4333">
                  <c:v>1.2675254304040748</c:v>
                </c:pt>
                <c:pt idx="4334">
                  <c:v>1.2679956109240273</c:v>
                </c:pt>
                <c:pt idx="4335">
                  <c:v>1.2677264341202792</c:v>
                </c:pt>
                <c:pt idx="4336">
                  <c:v>1.267434129201183</c:v>
                </c:pt>
                <c:pt idx="4337">
                  <c:v>1.2671419590469182</c:v>
                </c:pt>
                <c:pt idx="4338">
                  <c:v>1.266849923564308</c:v>
                </c:pt>
                <c:pt idx="4339">
                  <c:v>1.2665580226602817</c:v>
                </c:pt>
                <c:pt idx="4340">
                  <c:v>1.2662662562417717</c:v>
                </c:pt>
                <c:pt idx="4341">
                  <c:v>1.2659746242159216</c:v>
                </c:pt>
                <c:pt idx="4342">
                  <c:v>1.265683126489876</c:v>
                </c:pt>
                <c:pt idx="4343">
                  <c:v>1.2653917629708678</c:v>
                </c:pt>
                <c:pt idx="4344">
                  <c:v>1.2653906644175679</c:v>
                </c:pt>
                <c:pt idx="4345">
                  <c:v>1.2653750933463446</c:v>
                </c:pt>
                <c:pt idx="4346">
                  <c:v>1.2650840017674738</c:v>
                </c:pt>
                <c:pt idx="4347">
                  <c:v>1.2647930440853756</c:v>
                </c:pt>
                <c:pt idx="4348">
                  <c:v>1.264502220207683</c:v>
                </c:pt>
                <c:pt idx="4349">
                  <c:v>1.2642115300421182</c:v>
                </c:pt>
                <c:pt idx="4350">
                  <c:v>1.2644294234686451</c:v>
                </c:pt>
                <c:pt idx="4351">
                  <c:v>1.2641388836195024</c:v>
                </c:pt>
                <c:pt idx="4352">
                  <c:v>1.2638484772598169</c:v>
                </c:pt>
                <c:pt idx="4353">
                  <c:v>1.2635582042976738</c:v>
                </c:pt>
                <c:pt idx="4354">
                  <c:v>1.2633178676513821</c:v>
                </c:pt>
                <c:pt idx="4355">
                  <c:v>1.2631417887207899</c:v>
                </c:pt>
                <c:pt idx="4356">
                  <c:v>1.262851877821382</c:v>
                </c:pt>
                <c:pt idx="4357">
                  <c:v>1.2625620999696558</c:v>
                </c:pt>
                <c:pt idx="4358">
                  <c:v>1.262272455074045</c:v>
                </c:pt>
                <c:pt idx="4359">
                  <c:v>1.2622077035745751</c:v>
                </c:pt>
                <c:pt idx="4360">
                  <c:v>1.2624430656702925</c:v>
                </c:pt>
                <c:pt idx="4361">
                  <c:v>1.2627501898757416</c:v>
                </c:pt>
                <c:pt idx="4362">
                  <c:v>1.2630371945535181</c:v>
                </c:pt>
                <c:pt idx="4363">
                  <c:v>1.2643143773702759</c:v>
                </c:pt>
                <c:pt idx="4364">
                  <c:v>1.2655108282600871</c:v>
                </c:pt>
                <c:pt idx="4365">
                  <c:v>1.2670195192944618</c:v>
                </c:pt>
                <c:pt idx="4366">
                  <c:v>1.2678343416596498</c:v>
                </c:pt>
                <c:pt idx="4367">
                  <c:v>1.2689379433285541</c:v>
                </c:pt>
                <c:pt idx="4368">
                  <c:v>1.2707328024084414</c:v>
                </c:pt>
                <c:pt idx="4369">
                  <c:v>1.2724566721465729</c:v>
                </c:pt>
                <c:pt idx="4370">
                  <c:v>1.2742686639367362</c:v>
                </c:pt>
                <c:pt idx="4371">
                  <c:v>1.2751349727134678</c:v>
                </c:pt>
                <c:pt idx="4372">
                  <c:v>1.2759645940954172</c:v>
                </c:pt>
                <c:pt idx="4373">
                  <c:v>1.2765569360617675</c:v>
                </c:pt>
                <c:pt idx="4374">
                  <c:v>1.2762651516192007</c:v>
                </c:pt>
                <c:pt idx="4375">
                  <c:v>1.2759735005333646</c:v>
                </c:pt>
                <c:pt idx="4376">
                  <c:v>1.2756819827128176</c:v>
                </c:pt>
                <c:pt idx="4377">
                  <c:v>1.275390598066241</c:v>
                </c:pt>
                <c:pt idx="4378">
                  <c:v>1.2750993465023723</c:v>
                </c:pt>
                <c:pt idx="4379">
                  <c:v>1.2748950337895264</c:v>
                </c:pt>
                <c:pt idx="4380">
                  <c:v>1.2746040283036124</c:v>
                </c:pt>
                <c:pt idx="4381">
                  <c:v>1.2748213486965134</c:v>
                </c:pt>
                <c:pt idx="4382">
                  <c:v>1.275145089092554</c:v>
                </c:pt>
                <c:pt idx="4383">
                  <c:v>1.2748542257054434</c:v>
                </c:pt>
                <c:pt idx="4384">
                  <c:v>1.2745634949812241</c:v>
                </c:pt>
                <c:pt idx="4385">
                  <c:v>1.2742728968291526</c:v>
                </c:pt>
                <c:pt idx="4386">
                  <c:v>1.2746260170808872</c:v>
                </c:pt>
                <c:pt idx="4387">
                  <c:v>1.2749183033168683</c:v>
                </c:pt>
                <c:pt idx="4388">
                  <c:v>1.2754295492103598</c:v>
                </c:pt>
                <c:pt idx="4389">
                  <c:v>1.2761957367129395</c:v>
                </c:pt>
                <c:pt idx="4390">
                  <c:v>1.2770694097990778</c:v>
                </c:pt>
                <c:pt idx="4391">
                  <c:v>1.277880777916105</c:v>
                </c:pt>
                <c:pt idx="4392">
                  <c:v>1.27864664372159</c:v>
                </c:pt>
                <c:pt idx="4393">
                  <c:v>1.2792065645122481</c:v>
                </c:pt>
                <c:pt idx="4394">
                  <c:v>1.2803535749646942</c:v>
                </c:pt>
                <c:pt idx="4395">
                  <c:v>1.2823706402632793</c:v>
                </c:pt>
                <c:pt idx="4396">
                  <c:v>1.2841450510100789</c:v>
                </c:pt>
                <c:pt idx="4397">
                  <c:v>1.2861101789007967</c:v>
                </c:pt>
                <c:pt idx="4398">
                  <c:v>1.2878135044169501</c:v>
                </c:pt>
                <c:pt idx="4399">
                  <c:v>1.2894376129380858</c:v>
                </c:pt>
                <c:pt idx="4400">
                  <c:v>1.2905675428575489</c:v>
                </c:pt>
                <c:pt idx="4401">
                  <c:v>1.2917002729747558</c:v>
                </c:pt>
                <c:pt idx="4402">
                  <c:v>1.2928579940769531</c:v>
                </c:pt>
                <c:pt idx="4403">
                  <c:v>1.2942719868565262</c:v>
                </c:pt>
                <c:pt idx="4404">
                  <c:v>1.2950559169032427</c:v>
                </c:pt>
                <c:pt idx="4405">
                  <c:v>1.2958261589815974</c:v>
                </c:pt>
                <c:pt idx="4406">
                  <c:v>1.2962051078114967</c:v>
                </c:pt>
                <c:pt idx="4407">
                  <c:v>1.2962743060643998</c:v>
                </c:pt>
                <c:pt idx="4408">
                  <c:v>1.2963655965089684</c:v>
                </c:pt>
                <c:pt idx="4409">
                  <c:v>1.2967134960710147</c:v>
                </c:pt>
                <c:pt idx="4410">
                  <c:v>1.2967776259734833</c:v>
                </c:pt>
                <c:pt idx="4411">
                  <c:v>1.2964837053873606</c:v>
                </c:pt>
                <c:pt idx="4412">
                  <c:v>1.2962473287167526</c:v>
                </c:pt>
                <c:pt idx="4413">
                  <c:v>1.2960675703713758</c:v>
                </c:pt>
                <c:pt idx="4414">
                  <c:v>1.2965108964666061</c:v>
                </c:pt>
                <c:pt idx="4415">
                  <c:v>1.2965738958365765</c:v>
                </c:pt>
                <c:pt idx="4416">
                  <c:v>1.2963715373448588</c:v>
                </c:pt>
                <c:pt idx="4417">
                  <c:v>1.2962520673134481</c:v>
                </c:pt>
                <c:pt idx="4418">
                  <c:v>1.2960555801385303</c:v>
                </c:pt>
                <c:pt idx="4419">
                  <c:v>1.2957623548941031</c:v>
                </c:pt>
                <c:pt idx="4420">
                  <c:v>1.295712349715864</c:v>
                </c:pt>
                <c:pt idx="4421">
                  <c:v>1.2954193347114049</c:v>
                </c:pt>
                <c:pt idx="4422">
                  <c:v>1.2954478861570222</c:v>
                </c:pt>
                <c:pt idx="4423">
                  <c:v>1.2951550633979461</c:v>
                </c:pt>
                <c:pt idx="4424">
                  <c:v>1.2948623729881377</c:v>
                </c:pt>
                <c:pt idx="4425">
                  <c:v>1.2945698148378919</c:v>
                </c:pt>
                <c:pt idx="4426">
                  <c:v>1.2945071313389862</c:v>
                </c:pt>
                <c:pt idx="4427">
                  <c:v>1.2942826666169036</c:v>
                </c:pt>
                <c:pt idx="4428">
                  <c:v>1.2939904375207756</c:v>
                </c:pt>
                <c:pt idx="4429">
                  <c:v>1.2941531346117712</c:v>
                </c:pt>
                <c:pt idx="4430">
                  <c:v>1.2944582075254278</c:v>
                </c:pt>
                <c:pt idx="4431">
                  <c:v>1.2941752568300251</c:v>
                </c:pt>
                <c:pt idx="4432">
                  <c:v>1.2938833156486858</c:v>
                </c:pt>
                <c:pt idx="4433">
                  <c:v>1.2935915061503538</c:v>
                </c:pt>
                <c:pt idx="4434">
                  <c:v>1.2932998282459236</c:v>
                </c:pt>
                <c:pt idx="4435">
                  <c:v>1.2933332319046758</c:v>
                </c:pt>
                <c:pt idx="4436">
                  <c:v>1.2930417436847479</c:v>
                </c:pt>
                <c:pt idx="4437">
                  <c:v>1.2927503868249719</c:v>
                </c:pt>
                <c:pt idx="4438">
                  <c:v>1.2924591612366225</c:v>
                </c:pt>
                <c:pt idx="4439">
                  <c:v>1.2923631382933383</c:v>
                </c:pt>
                <c:pt idx="4440">
                  <c:v>1.2924114848333121</c:v>
                </c:pt>
                <c:pt idx="4441">
                  <c:v>1.2921205322252902</c:v>
                </c:pt>
                <c:pt idx="4442">
                  <c:v>1.2918297105884733</c:v>
                </c:pt>
                <c:pt idx="4443">
                  <c:v>1.2915390198345498</c:v>
                </c:pt>
                <c:pt idx="4444">
                  <c:v>1.291248459875082</c:v>
                </c:pt>
                <c:pt idx="4445">
                  <c:v>1.2909905238661581</c:v>
                </c:pt>
                <c:pt idx="4446">
                  <c:v>1.2907002179242038</c:v>
                </c:pt>
                <c:pt idx="4447">
                  <c:v>1.2904100425154978</c:v>
                </c:pt>
                <c:pt idx="4448">
                  <c:v>1.2901199975520199</c:v>
                </c:pt>
                <c:pt idx="4449">
                  <c:v>1.2898330819169088</c:v>
                </c:pt>
                <c:pt idx="4450">
                  <c:v>1.2901615767210641</c:v>
                </c:pt>
                <c:pt idx="4451">
                  <c:v>1.2898717830155773</c:v>
                </c:pt>
                <c:pt idx="4452">
                  <c:v>1.2895821194667809</c:v>
                </c:pt>
                <c:pt idx="4453">
                  <c:v>1.289292585986856</c:v>
                </c:pt>
                <c:pt idx="4454">
                  <c:v>1.2890031824883177</c:v>
                </c:pt>
                <c:pt idx="4455">
                  <c:v>1.2887139088836301</c:v>
                </c:pt>
                <c:pt idx="4456">
                  <c:v>1.2884247650853538</c:v>
                </c:pt>
                <c:pt idx="4457">
                  <c:v>1.2888031739192221</c:v>
                </c:pt>
                <c:pt idx="4458">
                  <c:v>1.2890743170747407</c:v>
                </c:pt>
                <c:pt idx="4459">
                  <c:v>1.2894569905148616</c:v>
                </c:pt>
                <c:pt idx="4460">
                  <c:v>1.2899694524225227</c:v>
                </c:pt>
                <c:pt idx="4461">
                  <c:v>1.2908332070847794</c:v>
                </c:pt>
                <c:pt idx="4462">
                  <c:v>1.2916083799648086</c:v>
                </c:pt>
                <c:pt idx="4463">
                  <c:v>1.2924800420515261</c:v>
                </c:pt>
                <c:pt idx="4464">
                  <c:v>1.294269524739778</c:v>
                </c:pt>
                <c:pt idx="4465">
                  <c:v>1.295852737474523</c:v>
                </c:pt>
                <c:pt idx="4466">
                  <c:v>1.2975324587439299</c:v>
                </c:pt>
                <c:pt idx="4467">
                  <c:v>1.2996197927269098</c:v>
                </c:pt>
                <c:pt idx="4468">
                  <c:v>1.3016252389035028</c:v>
                </c:pt>
                <c:pt idx="4469">
                  <c:v>1.3040455038177432</c:v>
                </c:pt>
                <c:pt idx="4470">
                  <c:v>1.3056065856335808</c:v>
                </c:pt>
                <c:pt idx="4471">
                  <c:v>1.3064430577147699</c:v>
                </c:pt>
                <c:pt idx="4472">
                  <c:v>1.3076521602571549</c:v>
                </c:pt>
                <c:pt idx="4473">
                  <c:v>1.3090404404373936</c:v>
                </c:pt>
                <c:pt idx="4474">
                  <c:v>1.3100415270330381</c:v>
                </c:pt>
                <c:pt idx="4475">
                  <c:v>1.3104361958797344</c:v>
                </c:pt>
                <c:pt idx="4476">
                  <c:v>1.3109732711696358</c:v>
                </c:pt>
                <c:pt idx="4477">
                  <c:v>1.3112457804916167</c:v>
                </c:pt>
                <c:pt idx="4478">
                  <c:v>1.3120226475987917</c:v>
                </c:pt>
                <c:pt idx="4479">
                  <c:v>1.3124149640824405</c:v>
                </c:pt>
                <c:pt idx="4480">
                  <c:v>1.3121220796896527</c:v>
                </c:pt>
                <c:pt idx="4481">
                  <c:v>1.3118293259904532</c:v>
                </c:pt>
                <c:pt idx="4482">
                  <c:v>1.3115367028974347</c:v>
                </c:pt>
                <c:pt idx="4483">
                  <c:v>1.3112442103232234</c:v>
                </c:pt>
                <c:pt idx="4484">
                  <c:v>1.3109518481804534</c:v>
                </c:pt>
                <c:pt idx="4485">
                  <c:v>1.3107977638690469</c:v>
                </c:pt>
                <c:pt idx="4486">
                  <c:v>1.3105056315392343</c:v>
                </c:pt>
                <c:pt idx="4487">
                  <c:v>1.3102136293931701</c:v>
                </c:pt>
                <c:pt idx="4488">
                  <c:v>1.309921757343812</c:v>
                </c:pt>
                <c:pt idx="4489">
                  <c:v>1.3096300153043257</c:v>
                </c:pt>
                <c:pt idx="4490">
                  <c:v>1.3093384031878299</c:v>
                </c:pt>
                <c:pt idx="4491">
                  <c:v>1.3090469209075333</c:v>
                </c:pt>
                <c:pt idx="4492">
                  <c:v>1.3087555683767544</c:v>
                </c:pt>
                <c:pt idx="4493">
                  <c:v>1.3084951353751659</c:v>
                </c:pt>
                <c:pt idx="4494">
                  <c:v>1.3082113632657721</c:v>
                </c:pt>
                <c:pt idx="4495">
                  <c:v>1.3079203909874226</c:v>
                </c:pt>
                <c:pt idx="4496">
                  <c:v>1.3079124764948735</c:v>
                </c:pt>
                <c:pt idx="4497">
                  <c:v>1.3077201712719899</c:v>
                </c:pt>
                <c:pt idx="4498">
                  <c:v>1.3076149352471118</c:v>
                </c:pt>
                <c:pt idx="4499">
                  <c:v>1.3073243541503634</c:v>
                </c:pt>
                <c:pt idx="4500">
                  <c:v>1.307590120803594</c:v>
                </c:pt>
                <c:pt idx="4501">
                  <c:v>1.307839030039095</c:v>
                </c:pt>
                <c:pt idx="4502">
                  <c:v>1.3078179302974482</c:v>
                </c:pt>
                <c:pt idx="4503">
                  <c:v>1.3079761954766658</c:v>
                </c:pt>
                <c:pt idx="4504">
                  <c:v>1.3076858566985361</c:v>
                </c:pt>
                <c:pt idx="4505">
                  <c:v>1.307395646788039</c:v>
                </c:pt>
                <c:pt idx="4506">
                  <c:v>1.3071055656593973</c:v>
                </c:pt>
                <c:pt idx="4507">
                  <c:v>1.3068156132269086</c:v>
                </c:pt>
                <c:pt idx="4508">
                  <c:v>1.3065257894049458</c:v>
                </c:pt>
                <c:pt idx="4509">
                  <c:v>1.3062360941079598</c:v>
                </c:pt>
                <c:pt idx="4510">
                  <c:v>1.3059561280591918</c:v>
                </c:pt>
                <c:pt idx="4511">
                  <c:v>1.3056666874279261</c:v>
                </c:pt>
                <c:pt idx="4512">
                  <c:v>1.3053773750664779</c:v>
                </c:pt>
                <c:pt idx="4513">
                  <c:v>1.3054086633991338</c:v>
                </c:pt>
                <c:pt idx="4514">
                  <c:v>1.3051682132445412</c:v>
                </c:pt>
                <c:pt idx="4515">
                  <c:v>1.3050981083921138</c:v>
                </c:pt>
                <c:pt idx="4516">
                  <c:v>1.3048091781046678</c:v>
                </c:pt>
                <c:pt idx="4517">
                  <c:v>1.3045203757190758</c:v>
                </c:pt>
                <c:pt idx="4518">
                  <c:v>1.3042502932342286</c:v>
                </c:pt>
                <c:pt idx="4519">
                  <c:v>1.3039617422843506</c:v>
                </c:pt>
                <c:pt idx="4520">
                  <c:v>1.3036733189837377</c:v>
                </c:pt>
                <c:pt idx="4521">
                  <c:v>1.3033850232475641</c:v>
                </c:pt>
                <c:pt idx="4522">
                  <c:v>1.3035143716249658</c:v>
                </c:pt>
                <c:pt idx="4523">
                  <c:v>1.3032262384747222</c:v>
                </c:pt>
                <c:pt idx="4524">
                  <c:v>1.3031802166830126</c:v>
                </c:pt>
                <c:pt idx="4525">
                  <c:v>1.3030955661540677</c:v>
                </c:pt>
                <c:pt idx="4526">
                  <c:v>1.3028077164597549</c:v>
                </c:pt>
                <c:pt idx="4527">
                  <c:v>1.3025199939075331</c:v>
                </c:pt>
                <c:pt idx="4528">
                  <c:v>1.3022337000000959</c:v>
                </c:pt>
                <c:pt idx="4529">
                  <c:v>1.301946231192127</c:v>
                </c:pt>
                <c:pt idx="4530">
                  <c:v>1.301658889273988</c:v>
                </c:pt>
                <c:pt idx="4531">
                  <c:v>1.3016009272030675</c:v>
                </c:pt>
                <c:pt idx="4532">
                  <c:v>1.3015074255287877</c:v>
                </c:pt>
                <c:pt idx="4533">
                  <c:v>1.3013939384663571</c:v>
                </c:pt>
                <c:pt idx="4534">
                  <c:v>1.3011069717765329</c:v>
                </c:pt>
                <c:pt idx="4535">
                  <c:v>1.3008201316151815</c:v>
                </c:pt>
                <c:pt idx="4536">
                  <c:v>1.3006609951417705</c:v>
                </c:pt>
                <c:pt idx="4537">
                  <c:v>1.3005796619386301</c:v>
                </c:pt>
                <c:pt idx="4538">
                  <c:v>1.3002931275341478</c:v>
                </c:pt>
                <c:pt idx="4539">
                  <c:v>1.3000067193562781</c:v>
                </c:pt>
                <c:pt idx="4540">
                  <c:v>1.2998004618197261</c:v>
                </c:pt>
                <c:pt idx="4541">
                  <c:v>1.2995142882261672</c:v>
                </c:pt>
                <c:pt idx="4542">
                  <c:v>1.299375588755816</c:v>
                </c:pt>
                <c:pt idx="4543">
                  <c:v>1.2990896346209664</c:v>
                </c:pt>
                <c:pt idx="4544">
                  <c:v>1.2988038063185201</c:v>
                </c:pt>
                <c:pt idx="4545">
                  <c:v>1.2985181037654361</c:v>
                </c:pt>
                <c:pt idx="4546">
                  <c:v>1.2982325268787964</c:v>
                </c:pt>
                <c:pt idx="4547">
                  <c:v>1.2979470755755653</c:v>
                </c:pt>
                <c:pt idx="4548">
                  <c:v>1.2980405061427411</c:v>
                </c:pt>
                <c:pt idx="4549">
                  <c:v>1.2979347833420796</c:v>
                </c:pt>
                <c:pt idx="4550">
                  <c:v>1.2976495856309898</c:v>
                </c:pt>
                <c:pt idx="4551">
                  <c:v>1.2974139896207681</c:v>
                </c:pt>
                <c:pt idx="4552">
                  <c:v>1.2975133490278818</c:v>
                </c:pt>
                <c:pt idx="4553">
                  <c:v>1.2975168598481928</c:v>
                </c:pt>
                <c:pt idx="4554">
                  <c:v>1.2974691548288171</c:v>
                </c:pt>
                <c:pt idx="4555">
                  <c:v>1.2974398516320818</c:v>
                </c:pt>
                <c:pt idx="4556">
                  <c:v>1.2975239891106578</c:v>
                </c:pt>
                <c:pt idx="4557">
                  <c:v>1.2975912842192874</c:v>
                </c:pt>
                <c:pt idx="4558">
                  <c:v>1.2978708801616798</c:v>
                </c:pt>
                <c:pt idx="4559">
                  <c:v>1.2975862593546041</c:v>
                </c:pt>
                <c:pt idx="4560">
                  <c:v>1.2973017633538919</c:v>
                </c:pt>
                <c:pt idx="4561">
                  <c:v>1.2970173920773918</c:v>
                </c:pt>
                <c:pt idx="4562">
                  <c:v>1.2967331454431519</c:v>
                </c:pt>
                <c:pt idx="4563">
                  <c:v>1.2964490233692161</c:v>
                </c:pt>
                <c:pt idx="4564">
                  <c:v>1.2961650257737627</c:v>
                </c:pt>
                <c:pt idx="4565">
                  <c:v>1.29594084928359</c:v>
                </c:pt>
                <c:pt idx="4566">
                  <c:v>1.2961207044803771</c:v>
                </c:pt>
                <c:pt idx="4567">
                  <c:v>1.2958787686559399</c:v>
                </c:pt>
                <c:pt idx="4568">
                  <c:v>1.2955951444999638</c:v>
                </c:pt>
                <c:pt idx="4569">
                  <c:v>1.2954053209485923</c:v>
                </c:pt>
                <c:pt idx="4570">
                  <c:v>1.295399999070949</c:v>
                </c:pt>
                <c:pt idx="4571">
                  <c:v>1.295116665737841</c:v>
                </c:pt>
                <c:pt idx="4572">
                  <c:v>1.2948334563204478</c:v>
                </c:pt>
                <c:pt idx="4573">
                  <c:v>1.2947623747301769</c:v>
                </c:pt>
                <c:pt idx="4574">
                  <c:v>1.2946075541698521</c:v>
                </c:pt>
                <c:pt idx="4575">
                  <c:v>1.2943246416798453</c:v>
                </c:pt>
                <c:pt idx="4576">
                  <c:v>1.2940418528134299</c:v>
                </c:pt>
                <c:pt idx="4577">
                  <c:v>1.2937591874895298</c:v>
                </c:pt>
                <c:pt idx="4578">
                  <c:v>1.2934766456272258</c:v>
                </c:pt>
                <c:pt idx="4579">
                  <c:v>1.2933357299988621</c:v>
                </c:pt>
                <c:pt idx="4580">
                  <c:v>1.2930800886999358</c:v>
                </c:pt>
                <c:pt idx="4581">
                  <c:v>1.2934187841014846</c:v>
                </c:pt>
                <c:pt idx="4582">
                  <c:v>1.2939634161332518</c:v>
                </c:pt>
                <c:pt idx="4583">
                  <c:v>1.2936811379011119</c:v>
                </c:pt>
                <c:pt idx="4584">
                  <c:v>1.2933989828001518</c:v>
                </c:pt>
                <c:pt idx="4585">
                  <c:v>1.293116950749825</c:v>
                </c:pt>
                <c:pt idx="4586">
                  <c:v>1.2936140459759558</c:v>
                </c:pt>
                <c:pt idx="4587">
                  <c:v>1.2937098430634715</c:v>
                </c:pt>
                <c:pt idx="4588">
                  <c:v>1.2934279276477045</c:v>
                </c:pt>
                <c:pt idx="4589">
                  <c:v>1.2931461350708751</c:v>
                </c:pt>
                <c:pt idx="4590">
                  <c:v>1.2928644652527372</c:v>
                </c:pt>
                <c:pt idx="4591">
                  <c:v>1.2925829181130921</c:v>
                </c:pt>
                <c:pt idx="4592">
                  <c:v>1.2923014935718085</c:v>
                </c:pt>
                <c:pt idx="4593">
                  <c:v>1.2920201915488281</c:v>
                </c:pt>
                <c:pt idx="4594">
                  <c:v>1.2917390119641332</c:v>
                </c:pt>
                <c:pt idx="4595">
                  <c:v>1.2914579547379001</c:v>
                </c:pt>
                <c:pt idx="4596">
                  <c:v>1.2911770197901493</c:v>
                </c:pt>
                <c:pt idx="4597">
                  <c:v>1.2908962070411421</c:v>
                </c:pt>
                <c:pt idx="4598">
                  <c:v>1.2906590707343815</c:v>
                </c:pt>
                <c:pt idx="4599">
                  <c:v>1.2915109064698933</c:v>
                </c:pt>
                <c:pt idx="4600">
                  <c:v>1.291230204251578</c:v>
                </c:pt>
                <c:pt idx="4601">
                  <c:v>1.2909862667604513</c:v>
                </c:pt>
                <c:pt idx="4602">
                  <c:v>1.2907058004848135</c:v>
                </c:pt>
                <c:pt idx="4603">
                  <c:v>1.2904254560450898</c:v>
                </c:pt>
                <c:pt idx="4604">
                  <c:v>1.2901452333619103</c:v>
                </c:pt>
                <c:pt idx="4605">
                  <c:v>1.2903585965130395</c:v>
                </c:pt>
                <c:pt idx="4606">
                  <c:v>1.2907396009676719</c:v>
                </c:pt>
                <c:pt idx="4607">
                  <c:v>1.2908997286943891</c:v>
                </c:pt>
                <c:pt idx="4608">
                  <c:v>1.2906196463058888</c:v>
                </c:pt>
                <c:pt idx="4609">
                  <c:v>1.290743358702783</c:v>
                </c:pt>
                <c:pt idx="4610">
                  <c:v>1.2905726325644733</c:v>
                </c:pt>
                <c:pt idx="4611">
                  <c:v>1.2917037585859257</c:v>
                </c:pt>
                <c:pt idx="4612">
                  <c:v>1.2926480578991371</c:v>
                </c:pt>
                <c:pt idx="4613">
                  <c:v>1.2934224937647238</c:v>
                </c:pt>
                <c:pt idx="4614">
                  <c:v>1.2931422288690009</c:v>
                </c:pt>
                <c:pt idx="4615">
                  <c:v>1.292862085405208</c:v>
                </c:pt>
                <c:pt idx="4616">
                  <c:v>1.292582063294442</c:v>
                </c:pt>
                <c:pt idx="4617">
                  <c:v>1.2923021624578701</c:v>
                </c:pt>
                <c:pt idx="4618">
                  <c:v>1.2920223828167221</c:v>
                </c:pt>
                <c:pt idx="4619">
                  <c:v>1.2917767847063366</c:v>
                </c:pt>
                <c:pt idx="4620">
                  <c:v>1.2914972398492264</c:v>
                </c:pt>
                <c:pt idx="4621">
                  <c:v>1.2914728386568941</c:v>
                </c:pt>
                <c:pt idx="4622">
                  <c:v>1.2914897299639501</c:v>
                </c:pt>
                <c:pt idx="4623">
                  <c:v>1.2912104285517874</c:v>
                </c:pt>
                <c:pt idx="4624">
                  <c:v>1.2909312479185391</c:v>
                </c:pt>
                <c:pt idx="4625">
                  <c:v>1.2906521879860464</c:v>
                </c:pt>
                <c:pt idx="4626">
                  <c:v>1.2903732486758897</c:v>
                </c:pt>
                <c:pt idx="4627">
                  <c:v>1.290148075942076</c:v>
                </c:pt>
                <c:pt idx="4628">
                  <c:v>1.2899289895840238</c:v>
                </c:pt>
                <c:pt idx="4629">
                  <c:v>1.2901309706569162</c:v>
                </c:pt>
                <c:pt idx="4630">
                  <c:v>1.2898523848286383</c:v>
                </c:pt>
                <c:pt idx="4631">
                  <c:v>1.2895739192878719</c:v>
                </c:pt>
                <c:pt idx="4632">
                  <c:v>1.2892955739567313</c:v>
                </c:pt>
                <c:pt idx="4633">
                  <c:v>1.2890173487573207</c:v>
                </c:pt>
                <c:pt idx="4634">
                  <c:v>1.2887392436119578</c:v>
                </c:pt>
                <c:pt idx="4635">
                  <c:v>1.2884612584428985</c:v>
                </c:pt>
                <c:pt idx="4636">
                  <c:v>1.2881833931726168</c:v>
                </c:pt>
                <c:pt idx="4637">
                  <c:v>1.2879056477234352</c:v>
                </c:pt>
                <c:pt idx="4638">
                  <c:v>1.287862933122722</c:v>
                </c:pt>
                <c:pt idx="4639">
                  <c:v>1.2880612862755658</c:v>
                </c:pt>
                <c:pt idx="4640">
                  <c:v>1.288427040575836</c:v>
                </c:pt>
                <c:pt idx="4641">
                  <c:v>1.2881494819716621</c:v>
                </c:pt>
                <c:pt idx="4642">
                  <c:v>1.287872042927515</c:v>
                </c:pt>
                <c:pt idx="4643">
                  <c:v>1.2875947233661598</c:v>
                </c:pt>
                <c:pt idx="4644">
                  <c:v>1.2873175232104321</c:v>
                </c:pt>
                <c:pt idx="4645">
                  <c:v>1.2870404423832227</c:v>
                </c:pt>
                <c:pt idx="4646">
                  <c:v>1.2867634808074773</c:v>
                </c:pt>
                <c:pt idx="4647">
                  <c:v>1.2864866384062941</c:v>
                </c:pt>
                <c:pt idx="4648">
                  <c:v>1.2863086770494003</c:v>
                </c:pt>
                <c:pt idx="4649">
                  <c:v>1.286032051527481</c:v>
                </c:pt>
                <c:pt idx="4650">
                  <c:v>1.285851170893036</c:v>
                </c:pt>
                <c:pt idx="4651">
                  <c:v>1.2855747626447778</c:v>
                </c:pt>
                <c:pt idx="4652">
                  <c:v>1.2852984732051378</c:v>
                </c:pt>
                <c:pt idx="4653">
                  <c:v>1.2850223024975298</c:v>
                </c:pt>
                <c:pt idx="4654">
                  <c:v>1.2847462504454132</c:v>
                </c:pt>
                <c:pt idx="4655">
                  <c:v>1.2844703169724032</c:v>
                </c:pt>
                <c:pt idx="4656">
                  <c:v>1.2841945020020418</c:v>
                </c:pt>
                <c:pt idx="4657">
                  <c:v>1.2842817553371138</c:v>
                </c:pt>
                <c:pt idx="4658">
                  <c:v>1.284006099240246</c:v>
                </c:pt>
                <c:pt idx="4659">
                  <c:v>1.2837518665365781</c:v>
                </c:pt>
                <c:pt idx="4660">
                  <c:v>1.2834764424072918</c:v>
                </c:pt>
                <c:pt idx="4661">
                  <c:v>1.2840278714905442</c:v>
                </c:pt>
                <c:pt idx="4662">
                  <c:v>1.2844768566609548</c:v>
                </c:pt>
                <c:pt idx="4663">
                  <c:v>1.2846918088280754</c:v>
                </c:pt>
                <c:pt idx="4664">
                  <c:v>1.2844164193728069</c:v>
                </c:pt>
                <c:pt idx="4665">
                  <c:v>1.2841411479584535</c:v>
                </c:pt>
                <c:pt idx="4666">
                  <c:v>1.2843818714560522</c:v>
                </c:pt>
                <c:pt idx="4667">
                  <c:v>1.2841067253824516</c:v>
                </c:pt>
                <c:pt idx="4668">
                  <c:v>1.2838316971696273</c:v>
                </c:pt>
                <c:pt idx="4669">
                  <c:v>1.283556786742031</c:v>
                </c:pt>
                <c:pt idx="4670">
                  <c:v>1.2832819940238245</c:v>
                </c:pt>
                <c:pt idx="4671">
                  <c:v>1.2831272280268933</c:v>
                </c:pt>
                <c:pt idx="4672">
                  <c:v>1.2828860960196578</c:v>
                </c:pt>
                <c:pt idx="4673">
                  <c:v>1.2826116231707141</c:v>
                </c:pt>
                <c:pt idx="4674">
                  <c:v>1.2823372677432971</c:v>
                </c:pt>
                <c:pt idx="4675">
                  <c:v>1.2820630296620861</c:v>
                </c:pt>
                <c:pt idx="4676">
                  <c:v>1.2817889088518308</c:v>
                </c:pt>
                <c:pt idx="4677">
                  <c:v>1.2815149052372619</c:v>
                </c:pt>
                <c:pt idx="4678">
                  <c:v>1.2812410187433028</c:v>
                </c:pt>
                <c:pt idx="4679">
                  <c:v>1.2813305858981374</c:v>
                </c:pt>
                <c:pt idx="4680">
                  <c:v>1.2811903568243022</c:v>
                </c:pt>
                <c:pt idx="4681">
                  <c:v>1.2812280036458654</c:v>
                </c:pt>
                <c:pt idx="4682">
                  <c:v>1.280954412357427</c:v>
                </c:pt>
                <c:pt idx="4683">
                  <c:v>1.2806809378885664</c:v>
                </c:pt>
                <c:pt idx="4684">
                  <c:v>1.280407580164342</c:v>
                </c:pt>
                <c:pt idx="4685">
                  <c:v>1.2801343391101028</c:v>
                </c:pt>
                <c:pt idx="4686">
                  <c:v>1.2802031101851838</c:v>
                </c:pt>
                <c:pt idx="4687">
                  <c:v>1.2799300293169704</c:v>
                </c:pt>
                <c:pt idx="4688">
                  <c:v>1.2800960877191581</c:v>
                </c:pt>
                <c:pt idx="4689">
                  <c:v>1.2801149224968122</c:v>
                </c:pt>
                <c:pt idx="4690">
                  <c:v>1.280093833664907</c:v>
                </c:pt>
                <c:pt idx="4691">
                  <c:v>1.2802508403893367</c:v>
                </c:pt>
                <c:pt idx="4692">
                  <c:v>1.2804399894189782</c:v>
                </c:pt>
                <c:pt idx="4693">
                  <c:v>1.2807481122273219</c:v>
                </c:pt>
                <c:pt idx="4694">
                  <c:v>1.2810271712168113</c:v>
                </c:pt>
                <c:pt idx="4695">
                  <c:v>1.2815701616290727</c:v>
                </c:pt>
                <c:pt idx="4696">
                  <c:v>1.2820293251313732</c:v>
                </c:pt>
                <c:pt idx="4697">
                  <c:v>1.2823846009911979</c:v>
                </c:pt>
                <c:pt idx="4698">
                  <c:v>1.2821661935175479</c:v>
                </c:pt>
                <c:pt idx="4699">
                  <c:v>1.2818975109171256</c:v>
                </c:pt>
                <c:pt idx="4700">
                  <c:v>1.281686275737959</c:v>
                </c:pt>
                <c:pt idx="4701">
                  <c:v>1.281556446268171</c:v>
                </c:pt>
                <c:pt idx="4702">
                  <c:v>1.2816058526125838</c:v>
                </c:pt>
                <c:pt idx="4703">
                  <c:v>1.281428356009767</c:v>
                </c:pt>
                <c:pt idx="4704">
                  <c:v>1.2811560014176531</c:v>
                </c:pt>
                <c:pt idx="4705">
                  <c:v>1.2808837625733229</c:v>
                </c:pt>
                <c:pt idx="4706">
                  <c:v>1.2807816006895372</c:v>
                </c:pt>
                <c:pt idx="4707">
                  <c:v>1.2805095570190186</c:v>
                </c:pt>
                <c:pt idx="4708">
                  <c:v>1.2802376288905621</c:v>
                </c:pt>
                <c:pt idx="4709">
                  <c:v>1.2799658162304743</c:v>
                </c:pt>
                <c:pt idx="4710">
                  <c:v>1.2796941189653042</c:v>
                </c:pt>
                <c:pt idx="4711">
                  <c:v>1.2795092996472364</c:v>
                </c:pt>
                <c:pt idx="4712">
                  <c:v>1.2793220577492304</c:v>
                </c:pt>
                <c:pt idx="4713">
                  <c:v>1.2794932832877088</c:v>
                </c:pt>
                <c:pt idx="4714">
                  <c:v>1.2798487859201586</c:v>
                </c:pt>
                <c:pt idx="4715">
                  <c:v>1.280223769835668</c:v>
                </c:pt>
                <c:pt idx="4716">
                  <c:v>1.2810608916989679</c:v>
                </c:pt>
                <c:pt idx="4717">
                  <c:v>1.2818685725484138</c:v>
                </c:pt>
                <c:pt idx="4718">
                  <c:v>1.282746135829274</c:v>
                </c:pt>
                <c:pt idx="4719">
                  <c:v>1.2837221855418754</c:v>
                </c:pt>
                <c:pt idx="4720">
                  <c:v>1.2835280393356046</c:v>
                </c:pt>
                <c:pt idx="4721">
                  <c:v>1.2834028482071198</c:v>
                </c:pt>
                <c:pt idx="4722">
                  <c:v>1.28313111353674</c:v>
                </c:pt>
                <c:pt idx="4723">
                  <c:v>1.2828594939106732</c:v>
                </c:pt>
                <c:pt idx="4724">
                  <c:v>1.2825879892559027</c:v>
                </c:pt>
                <c:pt idx="4725">
                  <c:v>1.2824836374901538</c:v>
                </c:pt>
                <c:pt idx="4726">
                  <c:v>1.2823914723257319</c:v>
                </c:pt>
                <c:pt idx="4727">
                  <c:v>1.2821971400482381</c:v>
                </c:pt>
                <c:pt idx="4728">
                  <c:v>1.2819260051063353</c:v>
                </c:pt>
                <c:pt idx="4729">
                  <c:v>1.2816549848092962</c:v>
                </c:pt>
                <c:pt idx="4730">
                  <c:v>1.2813840790843312</c:v>
                </c:pt>
                <c:pt idx="4731">
                  <c:v>1.2812085202201933</c:v>
                </c:pt>
                <c:pt idx="4732">
                  <c:v>1.2809792533262037</c:v>
                </c:pt>
                <c:pt idx="4733">
                  <c:v>1.2808375476366161</c:v>
                </c:pt>
                <c:pt idx="4734">
                  <c:v>1.2805670434026899</c:v>
                </c:pt>
                <c:pt idx="4735">
                  <c:v>1.2802966534019578</c:v>
                </c:pt>
                <c:pt idx="4736">
                  <c:v>1.280026377562091</c:v>
                </c:pt>
                <c:pt idx="4737">
                  <c:v>1.2797562158108338</c:v>
                </c:pt>
                <c:pt idx="4738">
                  <c:v>1.2794861680759102</c:v>
                </c:pt>
                <c:pt idx="4739">
                  <c:v>1.2792162342851758</c:v>
                </c:pt>
                <c:pt idx="4740">
                  <c:v>1.2789464143665341</c:v>
                </c:pt>
                <c:pt idx="4741">
                  <c:v>1.2786767082479398</c:v>
                </c:pt>
                <c:pt idx="4742">
                  <c:v>1.2787374161142639</c:v>
                </c:pt>
                <c:pt idx="4743">
                  <c:v>1.2789027723809112</c:v>
                </c:pt>
                <c:pt idx="4744">
                  <c:v>1.2796418796052127</c:v>
                </c:pt>
                <c:pt idx="4745">
                  <c:v>1.2800713406585253</c:v>
                </c:pt>
                <c:pt idx="4746">
                  <c:v>1.2805482274834259</c:v>
                </c:pt>
                <c:pt idx="4747">
                  <c:v>1.2806968813155515</c:v>
                </c:pt>
                <c:pt idx="4748">
                  <c:v>1.2806042358429068</c:v>
                </c:pt>
                <c:pt idx="4749">
                  <c:v>1.2803346349511715</c:v>
                </c:pt>
                <c:pt idx="4750">
                  <c:v>1.2800651475516869</c:v>
                </c:pt>
                <c:pt idx="4751">
                  <c:v>1.2797957735728238</c:v>
                </c:pt>
                <c:pt idx="4752">
                  <c:v>1.2802871806644061</c:v>
                </c:pt>
                <c:pt idx="4753">
                  <c:v>1.2800178733062917</c:v>
                </c:pt>
                <c:pt idx="4754">
                  <c:v>1.2799519504066175</c:v>
                </c:pt>
                <c:pt idx="4755">
                  <c:v>1.2796828267837752</c:v>
                </c:pt>
                <c:pt idx="4756">
                  <c:v>1.2794489818821864</c:v>
                </c:pt>
                <c:pt idx="4757">
                  <c:v>1.2791800770940638</c:v>
                </c:pt>
                <c:pt idx="4758">
                  <c:v>1.2791128954371958</c:v>
                </c:pt>
                <c:pt idx="4759">
                  <c:v>1.2788441742406791</c:v>
                </c:pt>
                <c:pt idx="4760">
                  <c:v>1.2785755659285385</c:v>
                </c:pt>
                <c:pt idx="4761">
                  <c:v>1.2785074805763181</c:v>
                </c:pt>
                <c:pt idx="4762">
                  <c:v>1.2782390557431078</c:v>
                </c:pt>
                <c:pt idx="4763">
                  <c:v>1.2780100192770021</c:v>
                </c:pt>
                <c:pt idx="4764">
                  <c:v>1.2777418115080028</c:v>
                </c:pt>
                <c:pt idx="4765">
                  <c:v>1.2774737162894427</c:v>
                </c:pt>
                <c:pt idx="4766">
                  <c:v>1.2777118598649482</c:v>
                </c:pt>
                <c:pt idx="4767">
                  <c:v>1.2784519726026591</c:v>
                </c:pt>
                <c:pt idx="4768">
                  <c:v>1.2789821172173499</c:v>
                </c:pt>
                <c:pt idx="4769">
                  <c:v>1.2787139867944533</c:v>
                </c:pt>
                <c:pt idx="4770">
                  <c:v>1.278469553658043</c:v>
                </c:pt>
                <c:pt idx="4771">
                  <c:v>1.2782016430223218</c:v>
                </c:pt>
                <c:pt idx="4772">
                  <c:v>1.2779338446475013</c:v>
                </c:pt>
                <c:pt idx="4773">
                  <c:v>1.2778350772551248</c:v>
                </c:pt>
                <c:pt idx="4774">
                  <c:v>1.2777404519929974</c:v>
                </c:pt>
                <c:pt idx="4775">
                  <c:v>1.2775285453723138</c:v>
                </c:pt>
                <c:pt idx="4776">
                  <c:v>1.2772611121411164</c:v>
                </c:pt>
                <c:pt idx="4777">
                  <c:v>1.2769937908535418</c:v>
                </c:pt>
                <c:pt idx="4778">
                  <c:v>1.2767265814392599</c:v>
                </c:pt>
                <c:pt idx="4779">
                  <c:v>1.2764594838280809</c:v>
                </c:pt>
                <c:pt idx="4780">
                  <c:v>1.2761924979498478</c:v>
                </c:pt>
                <c:pt idx="4781">
                  <c:v>1.2763565098092733</c:v>
                </c:pt>
                <c:pt idx="4782">
                  <c:v>1.2768548827846158</c:v>
                </c:pt>
                <c:pt idx="4783">
                  <c:v>1.2775157134698898</c:v>
                </c:pt>
                <c:pt idx="4784">
                  <c:v>1.2787192557795148</c:v>
                </c:pt>
                <c:pt idx="4785">
                  <c:v>1.2797465404361612</c:v>
                </c:pt>
                <c:pt idx="4786">
                  <c:v>1.2805414540035893</c:v>
                </c:pt>
                <c:pt idx="4787">
                  <c:v>1.281303503016642</c:v>
                </c:pt>
                <c:pt idx="4788">
                  <c:v>1.2810359516482943</c:v>
                </c:pt>
                <c:pt idx="4789">
                  <c:v>1.2807685119924179</c:v>
                </c:pt>
                <c:pt idx="4790">
                  <c:v>1.2805011839790612</c:v>
                </c:pt>
                <c:pt idx="4791">
                  <c:v>1.2802339675383321</c:v>
                </c:pt>
                <c:pt idx="4792">
                  <c:v>1.2802837452060121</c:v>
                </c:pt>
                <c:pt idx="4793">
                  <c:v>1.2800166856012545</c:v>
                </c:pt>
                <c:pt idx="4794">
                  <c:v>1.2798888029524558</c:v>
                </c:pt>
                <c:pt idx="4795">
                  <c:v>1.2796219370635797</c:v>
                </c:pt>
                <c:pt idx="4796">
                  <c:v>1.2800775598886092</c:v>
                </c:pt>
                <c:pt idx="4797">
                  <c:v>1.2804029062250581</c:v>
                </c:pt>
                <c:pt idx="4798">
                  <c:v>1.2811036753608516</c:v>
                </c:pt>
                <c:pt idx="4799">
                  <c:v>1.2816670184556478</c:v>
                </c:pt>
                <c:pt idx="4800">
                  <c:v>1.2821314176341534</c:v>
                </c:pt>
                <c:pt idx="4801">
                  <c:v>1.2821498341639861</c:v>
                </c:pt>
                <c:pt idx="4802">
                  <c:v>1.2821066845821578</c:v>
                </c:pt>
                <c:pt idx="4803">
                  <c:v>1.2820396664099956</c:v>
                </c:pt>
                <c:pt idx="4804">
                  <c:v>1.2818497679029321</c:v>
                </c:pt>
                <c:pt idx="4805">
                  <c:v>1.2815830492662721</c:v>
                </c:pt>
                <c:pt idx="4806">
                  <c:v>1.2813164416005205</c:v>
                </c:pt>
                <c:pt idx="4807">
                  <c:v>1.2810499448364605</c:v>
                </c:pt>
                <c:pt idx="4808">
                  <c:v>1.2807835589049079</c:v>
                </c:pt>
                <c:pt idx="4809">
                  <c:v>1.2805172837367602</c:v>
                </c:pt>
                <c:pt idx="4810">
                  <c:v>1.280251119262878</c:v>
                </c:pt>
                <c:pt idx="4811">
                  <c:v>1.2801849612829561</c:v>
                </c:pt>
                <c:pt idx="4812">
                  <c:v>1.2799189764582561</c:v>
                </c:pt>
                <c:pt idx="4813">
                  <c:v>1.2796531021382602</c:v>
                </c:pt>
                <c:pt idx="4814">
                  <c:v>1.2793873382541194</c:v>
                </c:pt>
                <c:pt idx="4815">
                  <c:v>1.2791216847370164</c:v>
                </c:pt>
                <c:pt idx="4816">
                  <c:v>1.2788561415183073</c:v>
                </c:pt>
                <c:pt idx="4817">
                  <c:v>1.2785907085291552</c:v>
                </c:pt>
                <c:pt idx="4818">
                  <c:v>1.2783253857010966</c:v>
                </c:pt>
                <c:pt idx="4819">
                  <c:v>1.2780601729654739</c:v>
                </c:pt>
                <c:pt idx="4820">
                  <c:v>1.2778681994386278</c:v>
                </c:pt>
                <c:pt idx="4821">
                  <c:v>1.2776031915167201</c:v>
                </c:pt>
                <c:pt idx="4822">
                  <c:v>1.2773382934882074</c:v>
                </c:pt>
                <c:pt idx="4823">
                  <c:v>1.2773296104464076</c:v>
                </c:pt>
                <c:pt idx="4824">
                  <c:v>1.2770648789209618</c:v>
                </c:pt>
                <c:pt idx="4825">
                  <c:v>1.2768399073204728</c:v>
                </c:pt>
                <c:pt idx="4826">
                  <c:v>1.276575386933648</c:v>
                </c:pt>
                <c:pt idx="4827">
                  <c:v>1.2765136937875519</c:v>
                </c:pt>
                <c:pt idx="4828">
                  <c:v>1.2762493505086558</c:v>
                </c:pt>
                <c:pt idx="4829">
                  <c:v>1.2765735087829546</c:v>
                </c:pt>
                <c:pt idx="4830">
                  <c:v>1.2763468940491658</c:v>
                </c:pt>
                <c:pt idx="4831">
                  <c:v>1.2766299699583681</c:v>
                </c:pt>
                <c:pt idx="4832">
                  <c:v>1.2766216876179084</c:v>
                </c:pt>
                <c:pt idx="4833">
                  <c:v>1.2763575954194379</c:v>
                </c:pt>
                <c:pt idx="4834">
                  <c:v>1.2760936124627758</c:v>
                </c:pt>
                <c:pt idx="4835">
                  <c:v>1.2758297386802238</c:v>
                </c:pt>
                <c:pt idx="4836">
                  <c:v>1.2756351560988262</c:v>
                </c:pt>
                <c:pt idx="4837">
                  <c:v>1.2754511145330061</c:v>
                </c:pt>
                <c:pt idx="4838">
                  <c:v>1.2764187343584341</c:v>
                </c:pt>
                <c:pt idx="4839">
                  <c:v>1.2773570731815547</c:v>
                </c:pt>
                <c:pt idx="4840">
                  <c:v>1.2785989132907487</c:v>
                </c:pt>
                <c:pt idx="4841">
                  <c:v>1.2794617007985218</c:v>
                </c:pt>
                <c:pt idx="4842">
                  <c:v>1.2815110064223258</c:v>
                </c:pt>
                <c:pt idx="4843">
                  <c:v>1.2841427100735041</c:v>
                </c:pt>
                <c:pt idx="4844">
                  <c:v>1.2868227616454599</c:v>
                </c:pt>
                <c:pt idx="4845">
                  <c:v>1.2874255164226098</c:v>
                </c:pt>
                <c:pt idx="4846">
                  <c:v>1.287711891776661</c:v>
                </c:pt>
                <c:pt idx="4847">
                  <c:v>1.2880659655143807</c:v>
                </c:pt>
                <c:pt idx="4848">
                  <c:v>1.2881415945592005</c:v>
                </c:pt>
                <c:pt idx="4849">
                  <c:v>1.287875998354113</c:v>
                </c:pt>
                <c:pt idx="4850">
                  <c:v>1.2876105116507246</c:v>
                </c:pt>
                <c:pt idx="4851">
                  <c:v>1.2873451343811961</c:v>
                </c:pt>
                <c:pt idx="4852">
                  <c:v>1.2870798664779648</c:v>
                </c:pt>
                <c:pt idx="4853">
                  <c:v>1.2868147078734158</c:v>
                </c:pt>
                <c:pt idx="4854">
                  <c:v>1.2865496585000118</c:v>
                </c:pt>
                <c:pt idx="4855">
                  <c:v>1.2862847182902724</c:v>
                </c:pt>
                <c:pt idx="4856">
                  <c:v>1.2866992372917299</c:v>
                </c:pt>
                <c:pt idx="4857">
                  <c:v>1.2864343753655678</c:v>
                </c:pt>
                <c:pt idx="4858">
                  <c:v>1.2861696224585166</c:v>
                </c:pt>
                <c:pt idx="4859">
                  <c:v>1.2859049785032779</c:v>
                </c:pt>
                <c:pt idx="4860">
                  <c:v>1.2858445107659278</c:v>
                </c:pt>
                <c:pt idx="4861">
                  <c:v>1.2864400863065861</c:v>
                </c:pt>
                <c:pt idx="4862">
                  <c:v>1.2882806533936852</c:v>
                </c:pt>
                <c:pt idx="4863">
                  <c:v>1.290120805255266</c:v>
                </c:pt>
                <c:pt idx="4864">
                  <c:v>1.2918736012156578</c:v>
                </c:pt>
                <c:pt idx="4865">
                  <c:v>1.2925037700980893</c:v>
                </c:pt>
                <c:pt idx="4866">
                  <c:v>1.2928945341873899</c:v>
                </c:pt>
                <c:pt idx="4867">
                  <c:v>1.2929431181559656</c:v>
                </c:pt>
                <c:pt idx="4868">
                  <c:v>1.2926775722290493</c:v>
                </c:pt>
                <c:pt idx="4869">
                  <c:v>1.2924121353559141</c:v>
                </c:pt>
                <c:pt idx="4870">
                  <c:v>1.2921468074693576</c:v>
                </c:pt>
                <c:pt idx="4871">
                  <c:v>1.2918815885023072</c:v>
                </c:pt>
                <c:pt idx="4872">
                  <c:v>1.2916164783876956</c:v>
                </c:pt>
                <c:pt idx="4873">
                  <c:v>1.291351477058523</c:v>
                </c:pt>
                <c:pt idx="4874">
                  <c:v>1.2910865844478443</c:v>
                </c:pt>
                <c:pt idx="4875">
                  <c:v>1.2908218004887697</c:v>
                </c:pt>
                <c:pt idx="4876">
                  <c:v>1.2905571251144641</c:v>
                </c:pt>
                <c:pt idx="4877">
                  <c:v>1.290292558258147</c:v>
                </c:pt>
                <c:pt idx="4878">
                  <c:v>1.2900280998530931</c:v>
                </c:pt>
                <c:pt idx="4879">
                  <c:v>1.2897637498326298</c:v>
                </c:pt>
                <c:pt idx="4880">
                  <c:v>1.2894995081301224</c:v>
                </c:pt>
                <c:pt idx="4881">
                  <c:v>1.2893278990448598</c:v>
                </c:pt>
                <c:pt idx="4882">
                  <c:v>1.2893319914280832</c:v>
                </c:pt>
                <c:pt idx="4883">
                  <c:v>1.2894046995988298</c:v>
                </c:pt>
                <c:pt idx="4884">
                  <c:v>1.2893015432777439</c:v>
                </c:pt>
                <c:pt idx="4885">
                  <c:v>1.289463026103314</c:v>
                </c:pt>
                <c:pt idx="4886">
                  <c:v>1.289199170358255</c:v>
                </c:pt>
                <c:pt idx="4887">
                  <c:v>1.2889354225738121</c:v>
                </c:pt>
                <c:pt idx="4888">
                  <c:v>1.2886717826837375</c:v>
                </c:pt>
                <c:pt idx="4889">
                  <c:v>1.2886076029444598</c:v>
                </c:pt>
                <c:pt idx="4890">
                  <c:v>1.288785248602313</c:v>
                </c:pt>
                <c:pt idx="4891">
                  <c:v>1.289152289625412</c:v>
                </c:pt>
                <c:pt idx="4892">
                  <c:v>1.2898222865339324</c:v>
                </c:pt>
                <c:pt idx="4893">
                  <c:v>1.2906507729584511</c:v>
                </c:pt>
                <c:pt idx="4894">
                  <c:v>1.2926247499661039</c:v>
                </c:pt>
                <c:pt idx="4895">
                  <c:v>1.2946211010320399</c:v>
                </c:pt>
                <c:pt idx="4896">
                  <c:v>1.2963887247931367</c:v>
                </c:pt>
                <c:pt idx="4897">
                  <c:v>1.2984033595028166</c:v>
                </c:pt>
                <c:pt idx="4898">
                  <c:v>1.3002471506150741</c:v>
                </c:pt>
                <c:pt idx="4899">
                  <c:v>1.3016023494545459</c:v>
                </c:pt>
                <c:pt idx="4900">
                  <c:v>1.3023153363231281</c:v>
                </c:pt>
                <c:pt idx="4901">
                  <c:v>1.3021680150365487</c:v>
                </c:pt>
                <c:pt idx="4902">
                  <c:v>1.3019215451281516</c:v>
                </c:pt>
                <c:pt idx="4903">
                  <c:v>1.3016560635733041</c:v>
                </c:pt>
                <c:pt idx="4904">
                  <c:v>1.3013906902677579</c:v>
                </c:pt>
                <c:pt idx="4905">
                  <c:v>1.3011922596114398</c:v>
                </c:pt>
                <c:pt idx="4906">
                  <c:v>1.3011307909781678</c:v>
                </c:pt>
                <c:pt idx="4907">
                  <c:v>1.3010961902428881</c:v>
                </c:pt>
                <c:pt idx="4908">
                  <c:v>1.3008311472218799</c:v>
                </c:pt>
                <c:pt idx="4909">
                  <c:v>1.3005662121613253</c:v>
                </c:pt>
                <c:pt idx="4910">
                  <c:v>1.3003013849953595</c:v>
                </c:pt>
                <c:pt idx="4911">
                  <c:v>1.3000366656580233</c:v>
                </c:pt>
                <c:pt idx="4912">
                  <c:v>1.2999213021114431</c:v>
                </c:pt>
                <c:pt idx="4913">
                  <c:v>1.299708030381157</c:v>
                </c:pt>
                <c:pt idx="4914">
                  <c:v>1.2995943330867419</c:v>
                </c:pt>
                <c:pt idx="4915">
                  <c:v>1.2997396422627068</c:v>
                </c:pt>
                <c:pt idx="4916">
                  <c:v>1.2996480990625139</c:v>
                </c:pt>
                <c:pt idx="4917">
                  <c:v>1.299398689095602</c:v>
                </c:pt>
                <c:pt idx="4918">
                  <c:v>1.2994477159877489</c:v>
                </c:pt>
                <c:pt idx="4919">
                  <c:v>1.2995763586933566</c:v>
                </c:pt>
                <c:pt idx="4920">
                  <c:v>1.2996409928193138</c:v>
                </c:pt>
                <c:pt idx="4921">
                  <c:v>1.2996812055222478</c:v>
                </c:pt>
                <c:pt idx="4922">
                  <c:v>1.2998502206262281</c:v>
                </c:pt>
                <c:pt idx="4923">
                  <c:v>1.2997834662474808</c:v>
                </c:pt>
                <c:pt idx="4924">
                  <c:v>1.2997393347646613</c:v>
                </c:pt>
                <c:pt idx="4925">
                  <c:v>1.2994754818749616</c:v>
                </c:pt>
                <c:pt idx="4926">
                  <c:v>1.2992117360901279</c:v>
                </c:pt>
                <c:pt idx="4927">
                  <c:v>1.298948097344953</c:v>
                </c:pt>
                <c:pt idx="4928">
                  <c:v>1.2992368372690792</c:v>
                </c:pt>
                <c:pt idx="4929">
                  <c:v>1.2994439892063141</c:v>
                </c:pt>
                <c:pt idx="4930">
                  <c:v>1.2992129531351939</c:v>
                </c:pt>
                <c:pt idx="4931">
                  <c:v>1.2993233667200919</c:v>
                </c:pt>
                <c:pt idx="4932">
                  <c:v>1.2994962277546149</c:v>
                </c:pt>
                <c:pt idx="4933">
                  <c:v>1.299747874814462</c:v>
                </c:pt>
                <c:pt idx="4934">
                  <c:v>1.2998166709901458</c:v>
                </c:pt>
                <c:pt idx="4935">
                  <c:v>1.2995533369806291</c:v>
                </c:pt>
                <c:pt idx="4936">
                  <c:v>1.2993743717810566</c:v>
                </c:pt>
                <c:pt idx="4937">
                  <c:v>1.2998563510449532</c:v>
                </c:pt>
                <c:pt idx="4938">
                  <c:v>1.2995931689532503</c:v>
                </c:pt>
                <c:pt idx="4939">
                  <c:v>1.2993300934129526</c:v>
                </c:pt>
                <c:pt idx="4940">
                  <c:v>1.299386462867782</c:v>
                </c:pt>
                <c:pt idx="4941">
                  <c:v>1.2997957746652475</c:v>
                </c:pt>
                <c:pt idx="4942">
                  <c:v>1.2995328178020698</c:v>
                </c:pt>
                <c:pt idx="4943">
                  <c:v>1.2992699673130366</c:v>
                </c:pt>
                <c:pt idx="4944">
                  <c:v>1.2990236935330073</c:v>
                </c:pt>
                <c:pt idx="4945">
                  <c:v>1.298761052268643</c:v>
                </c:pt>
                <c:pt idx="4946">
                  <c:v>1.2984985171863404</c:v>
                </c:pt>
                <c:pt idx="4947">
                  <c:v>1.2985920987998196</c:v>
                </c:pt>
                <c:pt idx="4948">
                  <c:v>1.2987398373994714</c:v>
                </c:pt>
                <c:pt idx="4949">
                  <c:v>1.299162746410347</c:v>
                </c:pt>
                <c:pt idx="4950">
                  <c:v>1.2994326804082958</c:v>
                </c:pt>
                <c:pt idx="4951">
                  <c:v>1.2995752076892517</c:v>
                </c:pt>
                <c:pt idx="4952">
                  <c:v>1.2993128262623221</c:v>
                </c:pt>
                <c:pt idx="4953">
                  <c:v>1.2993445476695678</c:v>
                </c:pt>
                <c:pt idx="4954">
                  <c:v>1.2992948554074548</c:v>
                </c:pt>
                <c:pt idx="4955">
                  <c:v>1.2992019859774466</c:v>
                </c:pt>
                <c:pt idx="4956">
                  <c:v>1.2989398915683539</c:v>
                </c:pt>
                <c:pt idx="4957">
                  <c:v>1.2986779028851021</c:v>
                </c:pt>
                <c:pt idx="4958">
                  <c:v>1.2987522276665961</c:v>
                </c:pt>
                <c:pt idx="4959">
                  <c:v>1.2984903824593732</c:v>
                </c:pt>
                <c:pt idx="4960">
                  <c:v>1.2986265874904388</c:v>
                </c:pt>
                <c:pt idx="4961">
                  <c:v>1.2996541193605629</c:v>
                </c:pt>
                <c:pt idx="4962">
                  <c:v>1.2993922507086455</c:v>
                </c:pt>
                <c:pt idx="4963">
                  <c:v>1.2991304875638818</c:v>
                </c:pt>
                <c:pt idx="4964">
                  <c:v>1.2994114443364602</c:v>
                </c:pt>
                <c:pt idx="4965">
                  <c:v>1.2997051123848598</c:v>
                </c:pt>
                <c:pt idx="4966">
                  <c:v>1.2994434443533811</c:v>
                </c:pt>
                <c:pt idx="4967">
                  <c:v>1.2991818816632941</c:v>
                </c:pt>
                <c:pt idx="4968">
                  <c:v>1.2991459696771421</c:v>
                </c:pt>
                <c:pt idx="4969">
                  <c:v>1.29888457209773</c:v>
                </c:pt>
                <c:pt idx="4970">
                  <c:v>1.2986232796873296</c:v>
                </c:pt>
                <c:pt idx="4971">
                  <c:v>1.2984127247356057</c:v>
                </c:pt>
                <c:pt idx="4972">
                  <c:v>1.2983454356977415</c:v>
                </c:pt>
                <c:pt idx="4973">
                  <c:v>1.2983740540237405</c:v>
                </c:pt>
                <c:pt idx="4974">
                  <c:v>1.2989152326180189</c:v>
                </c:pt>
                <c:pt idx="4975">
                  <c:v>1.2996242998355376</c:v>
                </c:pt>
                <c:pt idx="4976">
                  <c:v>1.3000962549862942</c:v>
                </c:pt>
                <c:pt idx="4977">
                  <c:v>1.3003793854885815</c:v>
                </c:pt>
                <c:pt idx="4978">
                  <c:v>1.300118212685712</c:v>
                </c:pt>
                <c:pt idx="4979">
                  <c:v>1.2998571447715555</c:v>
                </c:pt>
                <c:pt idx="4980">
                  <c:v>1.2995961816828259</c:v>
                </c:pt>
                <c:pt idx="4981">
                  <c:v>1.2993353233565161</c:v>
                </c:pt>
                <c:pt idx="4982">
                  <c:v>1.2990745697295121</c:v>
                </c:pt>
                <c:pt idx="4983">
                  <c:v>1.2988139207388274</c:v>
                </c:pt>
                <c:pt idx="4984">
                  <c:v>1.2985533763213961</c:v>
                </c:pt>
                <c:pt idx="4985">
                  <c:v>1.2983940887366459</c:v>
                </c:pt>
                <c:pt idx="4986">
                  <c:v>1.2981337329939682</c:v>
                </c:pt>
                <c:pt idx="4987">
                  <c:v>1.2978734816441218</c:v>
                </c:pt>
                <c:pt idx="4988">
                  <c:v>1.2977004199543078</c:v>
                </c:pt>
                <c:pt idx="4989">
                  <c:v>1.2974403597499078</c:v>
                </c:pt>
                <c:pt idx="4990">
                  <c:v>1.2971804037571719</c:v>
                </c:pt>
                <c:pt idx="4991">
                  <c:v>1.2969205519134708</c:v>
                </c:pt>
                <c:pt idx="4992">
                  <c:v>1.2966608041562493</c:v>
                </c:pt>
                <c:pt idx="4993">
                  <c:v>1.296482613416378</c:v>
                </c:pt>
                <c:pt idx="4994">
                  <c:v>1.296322734732358</c:v>
                </c:pt>
                <c:pt idx="4995">
                  <c:v>1.2961621338313281</c:v>
                </c:pt>
                <c:pt idx="4996">
                  <c:v>1.2961516055595259</c:v>
                </c:pt>
                <c:pt idx="4997">
                  <c:v>1.2965548392230313</c:v>
                </c:pt>
                <c:pt idx="4998">
                  <c:v>1.2968623453547699</c:v>
                </c:pt>
                <c:pt idx="4999">
                  <c:v>1.2969582683960503</c:v>
                </c:pt>
                <c:pt idx="5000">
                  <c:v>1.2966989286103283</c:v>
                </c:pt>
                <c:pt idx="5001">
                  <c:v>1.2964396925190094</c:v>
                </c:pt>
                <c:pt idx="5002">
                  <c:v>1.2966013135120718</c:v>
                </c:pt>
                <c:pt idx="5003">
                  <c:v>1.2963422005397489</c:v>
                </c:pt>
                <c:pt idx="5004">
                  <c:v>1.2971699065664826</c:v>
                </c:pt>
                <c:pt idx="5005">
                  <c:v>1.2979362029817252</c:v>
                </c:pt>
                <c:pt idx="5006">
                  <c:v>1.2983335136491658</c:v>
                </c:pt>
                <c:pt idx="5007">
                  <c:v>1.2990386660889055</c:v>
                </c:pt>
                <c:pt idx="5008">
                  <c:v>1.299528545446011</c:v>
                </c:pt>
                <c:pt idx="5009">
                  <c:v>1.2999822750572048</c:v>
                </c:pt>
                <c:pt idx="5010">
                  <c:v>1.3004454773376246</c:v>
                </c:pt>
                <c:pt idx="5011">
                  <c:v>1.3003481749336463</c:v>
                </c:pt>
                <c:pt idx="5012">
                  <c:v>1.3002866056069045</c:v>
                </c:pt>
                <c:pt idx="5013">
                  <c:v>1.3002374423072045</c:v>
                </c:pt>
                <c:pt idx="5014">
                  <c:v>1.3002752574397138</c:v>
                </c:pt>
                <c:pt idx="5015">
                  <c:v>1.3003348937199595</c:v>
                </c:pt>
                <c:pt idx="5016">
                  <c:v>1.300529173290802</c:v>
                </c:pt>
                <c:pt idx="5017">
                  <c:v>1.3006632242514011</c:v>
                </c:pt>
                <c:pt idx="5018">
                  <c:v>1.3010066803010976</c:v>
                </c:pt>
                <c:pt idx="5019">
                  <c:v>1.3013664363146518</c:v>
                </c:pt>
                <c:pt idx="5020">
                  <c:v>1.3014347674232518</c:v>
                </c:pt>
                <c:pt idx="5021">
                  <c:v>1.3019878278268542</c:v>
                </c:pt>
                <c:pt idx="5022">
                  <c:v>1.3023330037412593</c:v>
                </c:pt>
                <c:pt idx="5023">
                  <c:v>1.3037973984419498</c:v>
                </c:pt>
                <c:pt idx="5024">
                  <c:v>1.304466120669407</c:v>
                </c:pt>
                <c:pt idx="5025">
                  <c:v>1.3051566052729218</c:v>
                </c:pt>
                <c:pt idx="5026">
                  <c:v>1.3060595336821001</c:v>
                </c:pt>
                <c:pt idx="5027">
                  <c:v>1.306696280516394</c:v>
                </c:pt>
                <c:pt idx="5028">
                  <c:v>1.3069498359585265</c:v>
                </c:pt>
                <c:pt idx="5029">
                  <c:v>1.307180447283812</c:v>
                </c:pt>
                <c:pt idx="5030">
                  <c:v>1.3073844593223998</c:v>
                </c:pt>
                <c:pt idx="5031">
                  <c:v>1.3071959929263111</c:v>
                </c:pt>
                <c:pt idx="5032">
                  <c:v>1.3070778656186064</c:v>
                </c:pt>
                <c:pt idx="5033">
                  <c:v>1.3073681600095415</c:v>
                </c:pt>
                <c:pt idx="5034">
                  <c:v>1.3076094982923272</c:v>
                </c:pt>
                <c:pt idx="5035">
                  <c:v>1.3075179408572501</c:v>
                </c:pt>
                <c:pt idx="5036">
                  <c:v>1.3076639810919592</c:v>
                </c:pt>
                <c:pt idx="5037">
                  <c:v>1.3077361096595146</c:v>
                </c:pt>
                <c:pt idx="5038">
                  <c:v>1.3076809132000191</c:v>
                </c:pt>
                <c:pt idx="5039">
                  <c:v>1.3076218071082018</c:v>
                </c:pt>
                <c:pt idx="5040">
                  <c:v>1.3077042865485138</c:v>
                </c:pt>
                <c:pt idx="5041">
                  <c:v>1.3074449243338322</c:v>
                </c:pt>
                <c:pt idx="5042">
                  <c:v>1.3071856649793903</c:v>
                </c:pt>
                <c:pt idx="5043">
                  <c:v>1.3069557678274</c:v>
                </c:pt>
                <c:pt idx="5044">
                  <c:v>1.3066967082103838</c:v>
                </c:pt>
                <c:pt idx="5045">
                  <c:v>1.3064377512725733</c:v>
                </c:pt>
                <c:pt idx="5046">
                  <c:v>1.306178896952924</c:v>
                </c:pt>
                <c:pt idx="5047">
                  <c:v>1.3060002676554838</c:v>
                </c:pt>
                <c:pt idx="5048">
                  <c:v>1.3057416025202568</c:v>
                </c:pt>
                <c:pt idx="5049">
                  <c:v>1.305483039826741</c:v>
                </c:pt>
                <c:pt idx="5050">
                  <c:v>1.3052245795139346</c:v>
                </c:pt>
                <c:pt idx="5051">
                  <c:v>1.3049843905027798</c:v>
                </c:pt>
                <c:pt idx="5052">
                  <c:v>1.3047261311735687</c:v>
                </c:pt>
                <c:pt idx="5053">
                  <c:v>1.3047010637469869</c:v>
                </c:pt>
                <c:pt idx="5054">
                  <c:v>1.3048624770338524</c:v>
                </c:pt>
                <c:pt idx="5055">
                  <c:v>1.3046043950565898</c:v>
                </c:pt>
                <c:pt idx="5056">
                  <c:v>1.30440843811175</c:v>
                </c:pt>
                <c:pt idx="5057">
                  <c:v>1.3041505479499793</c:v>
                </c:pt>
                <c:pt idx="5058">
                  <c:v>1.3039611339042938</c:v>
                </c:pt>
                <c:pt idx="5059">
                  <c:v>1.3037034340754599</c:v>
                </c:pt>
                <c:pt idx="5060">
                  <c:v>1.3034458360841392</c:v>
                </c:pt>
                <c:pt idx="5061">
                  <c:v>1.303188339869978</c:v>
                </c:pt>
                <c:pt idx="5062">
                  <c:v>1.3035086567530436</c:v>
                </c:pt>
                <c:pt idx="5063">
                  <c:v>1.3039177082208357</c:v>
                </c:pt>
                <c:pt idx="5064">
                  <c:v>1.3043799811961483</c:v>
                </c:pt>
                <c:pt idx="5065">
                  <c:v>1.3055644050238358</c:v>
                </c:pt>
                <c:pt idx="5066">
                  <c:v>1.3064025469770841</c:v>
                </c:pt>
                <c:pt idx="5067">
                  <c:v>1.307372700335216</c:v>
                </c:pt>
                <c:pt idx="5068">
                  <c:v>1.3086516556373795</c:v>
                </c:pt>
                <c:pt idx="5069">
                  <c:v>1.3098175893943693</c:v>
                </c:pt>
                <c:pt idx="5070">
                  <c:v>1.3103261029596092</c:v>
                </c:pt>
                <c:pt idx="5071">
                  <c:v>1.3109511639872864</c:v>
                </c:pt>
                <c:pt idx="5072">
                  <c:v>1.3115813147134814</c:v>
                </c:pt>
                <c:pt idx="5073">
                  <c:v>1.3122842367745444</c:v>
                </c:pt>
                <c:pt idx="5074">
                  <c:v>1.312709957906331</c:v>
                </c:pt>
                <c:pt idx="5075">
                  <c:v>1.3129453679672183</c:v>
                </c:pt>
                <c:pt idx="5076">
                  <c:v>1.3136106614330507</c:v>
                </c:pt>
                <c:pt idx="5077">
                  <c:v>1.3141717722511492</c:v>
                </c:pt>
                <c:pt idx="5078">
                  <c:v>1.3139595472653158</c:v>
                </c:pt>
                <c:pt idx="5079">
                  <c:v>1.3137008938111299</c:v>
                </c:pt>
                <c:pt idx="5080">
                  <c:v>1.3137928445100704</c:v>
                </c:pt>
                <c:pt idx="5081">
                  <c:v>1.3135343256504424</c:v>
                </c:pt>
                <c:pt idx="5082">
                  <c:v>1.3132759085098697</c:v>
                </c:pt>
                <c:pt idx="5083">
                  <c:v>1.3130175930282681</c:v>
                </c:pt>
                <c:pt idx="5084">
                  <c:v>1.3127593791456573</c:v>
                </c:pt>
                <c:pt idx="5085">
                  <c:v>1.3125012668021359</c:v>
                </c:pt>
                <c:pt idx="5086">
                  <c:v>1.3132445887386968</c:v>
                </c:pt>
                <c:pt idx="5087">
                  <c:v>1.3137741505758878</c:v>
                </c:pt>
                <c:pt idx="5088">
                  <c:v>1.3135628996021178</c:v>
                </c:pt>
                <c:pt idx="5089">
                  <c:v>1.3133659343955641</c:v>
                </c:pt>
                <c:pt idx="5090">
                  <c:v>1.3131079564080481</c:v>
                </c:pt>
                <c:pt idx="5091">
                  <c:v>1.3128500797473261</c:v>
                </c:pt>
                <c:pt idx="5092">
                  <c:v>1.312592304353696</c:v>
                </c:pt>
                <c:pt idx="5093">
                  <c:v>1.3123346301675238</c:v>
                </c:pt>
                <c:pt idx="5094">
                  <c:v>1.3122567420173992</c:v>
                </c:pt>
                <c:pt idx="5095">
                  <c:v>1.3119992348074001</c:v>
                </c:pt>
                <c:pt idx="5096">
                  <c:v>1.3117418286401117</c:v>
                </c:pt>
                <c:pt idx="5097">
                  <c:v>1.3117830455061568</c:v>
                </c:pt>
                <c:pt idx="5098">
                  <c:v>1.3115257827005844</c:v>
                </c:pt>
                <c:pt idx="5099">
                  <c:v>1.311763129182419</c:v>
                </c:pt>
                <c:pt idx="5100">
                  <c:v>1.3124661348760995</c:v>
                </c:pt>
                <c:pt idx="5101">
                  <c:v>1.3129899935793137</c:v>
                </c:pt>
                <c:pt idx="5102">
                  <c:v>1.3136467404310233</c:v>
                </c:pt>
                <c:pt idx="5103">
                  <c:v>1.3149317973245545</c:v>
                </c:pt>
                <c:pt idx="5104">
                  <c:v>1.3159442646546538</c:v>
                </c:pt>
                <c:pt idx="5105">
                  <c:v>1.3164141859096739</c:v>
                </c:pt>
                <c:pt idx="5106">
                  <c:v>1.316870300465282</c:v>
                </c:pt>
                <c:pt idx="5107">
                  <c:v>1.317487845457699</c:v>
                </c:pt>
                <c:pt idx="5108">
                  <c:v>1.317671365674945</c:v>
                </c:pt>
                <c:pt idx="5109">
                  <c:v>1.3178760535675418</c:v>
                </c:pt>
                <c:pt idx="5110">
                  <c:v>1.3177202841035458</c:v>
                </c:pt>
                <c:pt idx="5111">
                  <c:v>1.3176456506764938</c:v>
                </c:pt>
                <c:pt idx="5112">
                  <c:v>1.317498879955028</c:v>
                </c:pt>
                <c:pt idx="5113">
                  <c:v>1.3172412540496512</c:v>
                </c:pt>
                <c:pt idx="5114">
                  <c:v>1.3169837288778221</c:v>
                </c:pt>
                <c:pt idx="5115">
                  <c:v>1.3167268020042278</c:v>
                </c:pt>
                <c:pt idx="5116">
                  <c:v>1.3164694780249298</c:v>
                </c:pt>
                <c:pt idx="5117">
                  <c:v>1.3162122546021171</c:v>
                </c:pt>
                <c:pt idx="5118">
                  <c:v>1.3159551316768505</c:v>
                </c:pt>
                <c:pt idx="5119">
                  <c:v>1.3156981091901632</c:v>
                </c:pt>
                <c:pt idx="5120">
                  <c:v>1.3154411870833098</c:v>
                </c:pt>
                <c:pt idx="5121">
                  <c:v>1.315687577995396</c:v>
                </c:pt>
                <c:pt idx="5122">
                  <c:v>1.3161798261160775</c:v>
                </c:pt>
                <c:pt idx="5123">
                  <c:v>1.3160364951240568</c:v>
                </c:pt>
                <c:pt idx="5124">
                  <c:v>1.3158912455311005</c:v>
                </c:pt>
                <c:pt idx="5125">
                  <c:v>1.3156345363533075</c:v>
                </c:pt>
                <c:pt idx="5126">
                  <c:v>1.3153779273155961</c:v>
                </c:pt>
                <c:pt idx="5127">
                  <c:v>1.3151214183593722</c:v>
                </c:pt>
                <c:pt idx="5128">
                  <c:v>1.3150571408758687</c:v>
                </c:pt>
                <c:pt idx="5129">
                  <c:v>1.3148041458751838</c:v>
                </c:pt>
                <c:pt idx="5130">
                  <c:v>1.3145478987214381</c:v>
                </c:pt>
                <c:pt idx="5131">
                  <c:v>1.3142917514301609</c:v>
                </c:pt>
                <c:pt idx="5132">
                  <c:v>1.3141163705495029</c:v>
                </c:pt>
                <c:pt idx="5133">
                  <c:v>1.314198302273712</c:v>
                </c:pt>
                <c:pt idx="5134">
                  <c:v>1.3139423727114379</c:v>
                </c:pt>
                <c:pt idx="5135">
                  <c:v>1.3138361828191272</c:v>
                </c:pt>
                <c:pt idx="5136">
                  <c:v>1.3135804233909281</c:v>
                </c:pt>
                <c:pt idx="5137">
                  <c:v>1.3133247635187228</c:v>
                </c:pt>
                <c:pt idx="5138">
                  <c:v>1.3130692031443876</c:v>
                </c:pt>
                <c:pt idx="5139">
                  <c:v>1.3128137422099395</c:v>
                </c:pt>
                <c:pt idx="5140">
                  <c:v>1.312558380657304</c:v>
                </c:pt>
                <c:pt idx="5141">
                  <c:v>1.3125204398808923</c:v>
                </c:pt>
                <c:pt idx="5142">
                  <c:v>1.3124296281221306</c:v>
                </c:pt>
                <c:pt idx="5143">
                  <c:v>1.3121744901695638</c:v>
                </c:pt>
                <c:pt idx="5144">
                  <c:v>1.3119194513959638</c:v>
                </c:pt>
                <c:pt idx="5145">
                  <c:v>1.3120545773198473</c:v>
                </c:pt>
                <c:pt idx="5146">
                  <c:v>1.3120306044409524</c:v>
                </c:pt>
                <c:pt idx="5147">
                  <c:v>1.3117757422411758</c:v>
                </c:pt>
                <c:pt idx="5148">
                  <c:v>1.3119499497548015</c:v>
                </c:pt>
                <c:pt idx="5149">
                  <c:v>1.3121413393048464</c:v>
                </c:pt>
                <c:pt idx="5150">
                  <c:v>1.3123274409680181</c:v>
                </c:pt>
                <c:pt idx="5151">
                  <c:v>1.3120727190268568</c:v>
                </c:pt>
                <c:pt idx="5152">
                  <c:v>1.3118180959492052</c:v>
                </c:pt>
                <c:pt idx="5153">
                  <c:v>1.3115635716775815</c:v>
                </c:pt>
                <c:pt idx="5154">
                  <c:v>1.3113456420440617</c:v>
                </c:pt>
                <c:pt idx="5155">
                  <c:v>1.3112040695639631</c:v>
                </c:pt>
                <c:pt idx="5156">
                  <c:v>1.3109498124242376</c:v>
                </c:pt>
                <c:pt idx="5157">
                  <c:v>1.3106956538720034</c:v>
                </c:pt>
                <c:pt idx="5158">
                  <c:v>1.310441593849931</c:v>
                </c:pt>
                <c:pt idx="5159">
                  <c:v>1.310187632300758</c:v>
                </c:pt>
                <c:pt idx="5160">
                  <c:v>1.3099337691671658</c:v>
                </c:pt>
                <c:pt idx="5161">
                  <c:v>1.3096800043920562</c:v>
                </c:pt>
                <c:pt idx="5162">
                  <c:v>1.3094263379182238</c:v>
                </c:pt>
                <c:pt idx="5163">
                  <c:v>1.3092653896825019</c:v>
                </c:pt>
                <c:pt idx="5164">
                  <c:v>1.3091581489606261</c:v>
                </c:pt>
                <c:pt idx="5165">
                  <c:v>1.3092741505635757</c:v>
                </c:pt>
                <c:pt idx="5166">
                  <c:v>1.3092330178573361</c:v>
                </c:pt>
                <c:pt idx="5167">
                  <c:v>1.3089796832950698</c:v>
                </c:pt>
                <c:pt idx="5168">
                  <c:v>1.3087264467535262</c:v>
                </c:pt>
                <c:pt idx="5169">
                  <c:v>1.308473308175818</c:v>
                </c:pt>
                <c:pt idx="5170">
                  <c:v>1.3082202675051198</c:v>
                </c:pt>
                <c:pt idx="5171">
                  <c:v>1.3080914002967741</c:v>
                </c:pt>
                <c:pt idx="5172">
                  <c:v>1.3078385312845369</c:v>
                </c:pt>
                <c:pt idx="5173">
                  <c:v>1.3076870529998286</c:v>
                </c:pt>
                <c:pt idx="5174">
                  <c:v>1.3076589423295009</c:v>
                </c:pt>
                <c:pt idx="5175">
                  <c:v>1.3083179628613297</c:v>
                </c:pt>
                <c:pt idx="5176">
                  <c:v>1.3088421419318355</c:v>
                </c:pt>
                <c:pt idx="5177">
                  <c:v>1.3095149490512801</c:v>
                </c:pt>
                <c:pt idx="5178">
                  <c:v>1.3097306448087163</c:v>
                </c:pt>
                <c:pt idx="5179">
                  <c:v>1.3095686410270388</c:v>
                </c:pt>
                <c:pt idx="5180">
                  <c:v>1.3097385526036578</c:v>
                </c:pt>
                <c:pt idx="5181">
                  <c:v>1.3102070449718246</c:v>
                </c:pt>
                <c:pt idx="5182">
                  <c:v>1.3104282526913758</c:v>
                </c:pt>
                <c:pt idx="5183">
                  <c:v>1.3105017320640806</c:v>
                </c:pt>
                <c:pt idx="5184">
                  <c:v>1.311131840507243</c:v>
                </c:pt>
                <c:pt idx="5185">
                  <c:v>1.3121120282819647</c:v>
                </c:pt>
                <c:pt idx="5186">
                  <c:v>1.3127075700257629</c:v>
                </c:pt>
                <c:pt idx="5187">
                  <c:v>1.3124545423522569</c:v>
                </c:pt>
                <c:pt idx="5188">
                  <c:v>1.3122016122033899</c:v>
                </c:pt>
                <c:pt idx="5189">
                  <c:v>1.3119487795228342</c:v>
                </c:pt>
                <c:pt idx="5190">
                  <c:v>1.3116960442541648</c:v>
                </c:pt>
                <c:pt idx="5191">
                  <c:v>1.3115464414746518</c:v>
                </c:pt>
                <c:pt idx="5192">
                  <c:v>1.3113913112993274</c:v>
                </c:pt>
                <c:pt idx="5193">
                  <c:v>1.3112909689033403</c:v>
                </c:pt>
                <c:pt idx="5194">
                  <c:v>1.3117607131729356</c:v>
                </c:pt>
                <c:pt idx="5195">
                  <c:v>1.3122830027663721</c:v>
                </c:pt>
                <c:pt idx="5196">
                  <c:v>1.3130471383594817</c:v>
                </c:pt>
                <c:pt idx="5197">
                  <c:v>1.3134763562882257</c:v>
                </c:pt>
                <c:pt idx="5198">
                  <c:v>1.3132237160965938</c:v>
                </c:pt>
                <c:pt idx="5199">
                  <c:v>1.3129711730742688</c:v>
                </c:pt>
                <c:pt idx="5200">
                  <c:v>1.3130396182360498</c:v>
                </c:pt>
                <c:pt idx="5201">
                  <c:v>1.3131691547922828</c:v>
                </c:pt>
                <c:pt idx="5202">
                  <c:v>1.3134946295478978</c:v>
                </c:pt>
                <c:pt idx="5203">
                  <c:v>1.3138469795644059</c:v>
                </c:pt>
                <c:pt idx="5204">
                  <c:v>1.3136191175107375</c:v>
                </c:pt>
                <c:pt idx="5205">
                  <c:v>1.3133667895972698</c:v>
                </c:pt>
                <c:pt idx="5206">
                  <c:v>1.3131145586025328</c:v>
                </c:pt>
                <c:pt idx="5207">
                  <c:v>1.3128624244706981</c:v>
                </c:pt>
                <c:pt idx="5208">
                  <c:v>1.3132606586469358</c:v>
                </c:pt>
                <c:pt idx="5209">
                  <c:v>1.313383067721936</c:v>
                </c:pt>
                <c:pt idx="5210">
                  <c:v>1.3131310272176502</c:v>
                </c:pt>
                <c:pt idx="5211">
                  <c:v>1.3130231896789533</c:v>
                </c:pt>
                <c:pt idx="5212">
                  <c:v>1.3131152532567643</c:v>
                </c:pt>
                <c:pt idx="5213">
                  <c:v>1.3131581291674843</c:v>
                </c:pt>
                <c:pt idx="5214">
                  <c:v>1.3129063251158699</c:v>
                </c:pt>
                <c:pt idx="5215">
                  <c:v>1.3126546176148657</c:v>
                </c:pt>
                <c:pt idx="5216">
                  <c:v>1.3124030066090211</c:v>
                </c:pt>
                <c:pt idx="5217">
                  <c:v>1.3123024679536281</c:v>
                </c:pt>
                <c:pt idx="5218">
                  <c:v>1.312762783520792</c:v>
                </c:pt>
                <c:pt idx="5219">
                  <c:v>1.3132708762305367</c:v>
                </c:pt>
                <c:pt idx="5220">
                  <c:v>1.3140710807099758</c:v>
                </c:pt>
                <c:pt idx="5221">
                  <c:v>1.3150853602525201</c:v>
                </c:pt>
                <c:pt idx="5222">
                  <c:v>1.3150543575269718</c:v>
                </c:pt>
                <c:pt idx="5223">
                  <c:v>1.3150996035479654</c:v>
                </c:pt>
                <c:pt idx="5224">
                  <c:v>1.3148479098439947</c:v>
                </c:pt>
                <c:pt idx="5225">
                  <c:v>1.3145963124635898</c:v>
                </c:pt>
                <c:pt idx="5226">
                  <c:v>1.3143944388920148</c:v>
                </c:pt>
                <c:pt idx="5227">
                  <c:v>1.3141430245004901</c:v>
                </c:pt>
                <c:pt idx="5228">
                  <c:v>1.3138917062705218</c:v>
                </c:pt>
                <c:pt idx="5229">
                  <c:v>1.3141436065745382</c:v>
                </c:pt>
                <c:pt idx="5230">
                  <c:v>1.3143046931423985</c:v>
                </c:pt>
                <c:pt idx="5231">
                  <c:v>1.3143347575048077</c:v>
                </c:pt>
                <c:pt idx="5232">
                  <c:v>1.3141158258248202</c:v>
                </c:pt>
                <c:pt idx="5233">
                  <c:v>1.3139344173085106</c:v>
                </c:pt>
                <c:pt idx="5234">
                  <c:v>1.3137299220259238</c:v>
                </c:pt>
                <c:pt idx="5235">
                  <c:v>1.313541104873668</c:v>
                </c:pt>
                <c:pt idx="5236">
                  <c:v>1.313427801508642</c:v>
                </c:pt>
                <c:pt idx="5237">
                  <c:v>1.3132347792703678</c:v>
                </c:pt>
                <c:pt idx="5238">
                  <c:v>1.3132173523009076</c:v>
                </c:pt>
                <c:pt idx="5239">
                  <c:v>1.3132407611890855</c:v>
                </c:pt>
                <c:pt idx="5240">
                  <c:v>1.3129901905420354</c:v>
                </c:pt>
                <c:pt idx="5241">
                  <c:v>1.3129587543721735</c:v>
                </c:pt>
                <c:pt idx="5242">
                  <c:v>1.3127354887487541</c:v>
                </c:pt>
                <c:pt idx="5243">
                  <c:v>1.3124851578012635</c:v>
                </c:pt>
                <c:pt idx="5244">
                  <c:v>1.3122882107936029</c:v>
                </c:pt>
                <c:pt idx="5245">
                  <c:v>1.3120380605437647</c:v>
                </c:pt>
                <c:pt idx="5246">
                  <c:v>1.311788005643691</c:v>
                </c:pt>
                <c:pt idx="5247">
                  <c:v>1.3118589316109481</c:v>
                </c:pt>
                <c:pt idx="5248">
                  <c:v>1.311992944293662</c:v>
                </c:pt>
                <c:pt idx="5249">
                  <c:v>1.3119343272347144</c:v>
                </c:pt>
                <c:pt idx="5250">
                  <c:v>1.3116844825713898</c:v>
                </c:pt>
                <c:pt idx="5251">
                  <c:v>1.3114434223374198</c:v>
                </c:pt>
                <c:pt idx="5252">
                  <c:v>1.3111937662509296</c:v>
                </c:pt>
                <c:pt idx="5253">
                  <c:v>1.3109442051990805</c:v>
                </c:pt>
                <c:pt idx="5254">
                  <c:v>1.3106947391277135</c:v>
                </c:pt>
                <c:pt idx="5255">
                  <c:v>1.3104453679825221</c:v>
                </c:pt>
                <c:pt idx="5256">
                  <c:v>1.3102875392105044</c:v>
                </c:pt>
                <c:pt idx="5257">
                  <c:v>1.3104374435283141</c:v>
                </c:pt>
                <c:pt idx="5258">
                  <c:v>1.3104770654513842</c:v>
                </c:pt>
                <c:pt idx="5259">
                  <c:v>1.3102279253248501</c:v>
                </c:pt>
                <c:pt idx="5260">
                  <c:v>1.3099788799104171</c:v>
                </c:pt>
                <c:pt idx="5261">
                  <c:v>1.3097299291540678</c:v>
                </c:pt>
                <c:pt idx="5262">
                  <c:v>1.309481073001844</c:v>
                </c:pt>
                <c:pt idx="5263">
                  <c:v>1.3092323113998299</c:v>
                </c:pt>
                <c:pt idx="5264">
                  <c:v>1.3090564803497788</c:v>
                </c:pt>
                <c:pt idx="5265">
                  <c:v>1.3088078938552201</c:v>
                </c:pt>
                <c:pt idx="5266">
                  <c:v>1.3086843945224818</c:v>
                </c:pt>
                <c:pt idx="5267">
                  <c:v>1.3086550824624579</c:v>
                </c:pt>
                <c:pt idx="5268">
                  <c:v>1.3084404316141223</c:v>
                </c:pt>
                <c:pt idx="5269">
                  <c:v>1.3081921506973075</c:v>
                </c:pt>
                <c:pt idx="5270">
                  <c:v>1.3079562334266437</c:v>
                </c:pt>
                <c:pt idx="5271">
                  <c:v>1.3077081385416993</c:v>
                </c:pt>
                <c:pt idx="5272">
                  <c:v>1.307460137756844</c:v>
                </c:pt>
                <c:pt idx="5273">
                  <c:v>1.3080982355868249</c:v>
                </c:pt>
                <c:pt idx="5274">
                  <c:v>1.308765096139106</c:v>
                </c:pt>
                <c:pt idx="5275">
                  <c:v>1.3096986290655126</c:v>
                </c:pt>
                <c:pt idx="5276">
                  <c:v>1.3105730198280801</c:v>
                </c:pt>
                <c:pt idx="5277">
                  <c:v>1.3112431475323498</c:v>
                </c:pt>
                <c:pt idx="5278">
                  <c:v>1.3112557173066093</c:v>
                </c:pt>
                <c:pt idx="5279">
                  <c:v>1.3110073734207561</c:v>
                </c:pt>
                <c:pt idx="5280">
                  <c:v>1.3110055110904155</c:v>
                </c:pt>
                <c:pt idx="5281">
                  <c:v>1.3108835014428721</c:v>
                </c:pt>
                <c:pt idx="5282">
                  <c:v>1.3107817017735321</c:v>
                </c:pt>
                <c:pt idx="5283">
                  <c:v>1.3108209038704004</c:v>
                </c:pt>
                <c:pt idx="5284">
                  <c:v>1.3107440953630736</c:v>
                </c:pt>
                <c:pt idx="5285">
                  <c:v>1.3110297841067486</c:v>
                </c:pt>
                <c:pt idx="5286">
                  <c:v>1.3114124687316111</c:v>
                </c:pt>
                <c:pt idx="5287">
                  <c:v>1.3119472965319399</c:v>
                </c:pt>
                <c:pt idx="5288">
                  <c:v>1.3116992444811466</c:v>
                </c:pt>
                <c:pt idx="5289">
                  <c:v>1.3125429465133889</c:v>
                </c:pt>
                <c:pt idx="5290">
                  <c:v>1.3138965214582081</c:v>
                </c:pt>
                <c:pt idx="5291">
                  <c:v>1.3151451538419181</c:v>
                </c:pt>
                <c:pt idx="5292">
                  <c:v>1.316004130134351</c:v>
                </c:pt>
                <c:pt idx="5293">
                  <c:v>1.3167545109952081</c:v>
                </c:pt>
                <c:pt idx="5294">
                  <c:v>1.3174071739152349</c:v>
                </c:pt>
                <c:pt idx="5295">
                  <c:v>1.3183793167660243</c:v>
                </c:pt>
                <c:pt idx="5296">
                  <c:v>1.3191859288009986</c:v>
                </c:pt>
                <c:pt idx="5297">
                  <c:v>1.3201099378243053</c:v>
                </c:pt>
                <c:pt idx="5298">
                  <c:v>1.3211286306129728</c:v>
                </c:pt>
                <c:pt idx="5299">
                  <c:v>1.3220173357775671</c:v>
                </c:pt>
                <c:pt idx="5300">
                  <c:v>1.3223509432618414</c:v>
                </c:pt>
                <c:pt idx="5301">
                  <c:v>1.3221015371993248</c:v>
                </c:pt>
                <c:pt idx="5302">
                  <c:v>1.3218522251990978</c:v>
                </c:pt>
                <c:pt idx="5303">
                  <c:v>1.3216030072078986</c:v>
                </c:pt>
                <c:pt idx="5304">
                  <c:v>1.3216608734703266</c:v>
                </c:pt>
                <c:pt idx="5305">
                  <c:v>1.3214117854806036</c:v>
                </c:pt>
                <c:pt idx="5306">
                  <c:v>1.3211627913623658</c:v>
                </c:pt>
                <c:pt idx="5307">
                  <c:v>1.3212384760400457</c:v>
                </c:pt>
                <c:pt idx="5308">
                  <c:v>1.3212482152792098</c:v>
                </c:pt>
                <c:pt idx="5309">
                  <c:v>1.3217858948430181</c:v>
                </c:pt>
                <c:pt idx="5310">
                  <c:v>1.3216572041624586</c:v>
                </c:pt>
                <c:pt idx="5311">
                  <c:v>1.3214083982128575</c:v>
                </c:pt>
                <c:pt idx="5312">
                  <c:v>1.3215411519845557</c:v>
                </c:pt>
                <c:pt idx="5313">
                  <c:v>1.3213364605323279</c:v>
                </c:pt>
                <c:pt idx="5314">
                  <c:v>1.3210878553657261</c:v>
                </c:pt>
                <c:pt idx="5315">
                  <c:v>1.3208393437300212</c:v>
                </c:pt>
                <c:pt idx="5316">
                  <c:v>1.3207090288595702</c:v>
                </c:pt>
                <c:pt idx="5317">
                  <c:v>1.3204606819192055</c:v>
                </c:pt>
                <c:pt idx="5318">
                  <c:v>1.3202124283599121</c:v>
                </c:pt>
                <c:pt idx="5319">
                  <c:v>1.3199642681289789</c:v>
                </c:pt>
                <c:pt idx="5320">
                  <c:v>1.3198119418378247</c:v>
                </c:pt>
                <c:pt idx="5321">
                  <c:v>1.3195639501163219</c:v>
                </c:pt>
                <c:pt idx="5322">
                  <c:v>1.319316051572246</c:v>
                </c:pt>
                <c:pt idx="5323">
                  <c:v>1.3190682461530918</c:v>
                </c:pt>
                <c:pt idx="5324">
                  <c:v>1.3188205338063981</c:v>
                </c:pt>
                <c:pt idx="5325">
                  <c:v>1.3187047292543572</c:v>
                </c:pt>
                <c:pt idx="5326">
                  <c:v>1.3186357654360021</c:v>
                </c:pt>
                <c:pt idx="5327">
                  <c:v>1.3183882737382921</c:v>
                </c:pt>
                <c:pt idx="5328">
                  <c:v>1.3181408749254453</c:v>
                </c:pt>
                <c:pt idx="5329">
                  <c:v>1.3178935689451372</c:v>
                </c:pt>
                <c:pt idx="5330">
                  <c:v>1.3176463557451576</c:v>
                </c:pt>
                <c:pt idx="5331">
                  <c:v>1.317399235273341</c:v>
                </c:pt>
                <c:pt idx="5332">
                  <c:v>1.3171522074775137</c:v>
                </c:pt>
                <c:pt idx="5333">
                  <c:v>1.317036228831455</c:v>
                </c:pt>
                <c:pt idx="5334">
                  <c:v>1.3172162018038567</c:v>
                </c:pt>
                <c:pt idx="5335">
                  <c:v>1.3173450452887701</c:v>
                </c:pt>
                <c:pt idx="5336">
                  <c:v>1.3170982127900934</c:v>
                </c:pt>
                <c:pt idx="5337">
                  <c:v>1.3169504795497842</c:v>
                </c:pt>
                <c:pt idx="5338">
                  <c:v>1.3169815928056858</c:v>
                </c:pt>
                <c:pt idx="5339">
                  <c:v>1.3167349670392439</c:v>
                </c:pt>
                <c:pt idx="5340">
                  <c:v>1.3164884336247322</c:v>
                </c:pt>
                <c:pt idx="5341">
                  <c:v>1.3162859872649955</c:v>
                </c:pt>
                <c:pt idx="5342">
                  <c:v>1.3160396301646278</c:v>
                </c:pt>
                <c:pt idx="5343">
                  <c:v>1.3157933652637734</c:v>
                </c:pt>
                <c:pt idx="5344">
                  <c:v>1.3155471925106839</c:v>
                </c:pt>
                <c:pt idx="5345">
                  <c:v>1.3153011118536486</c:v>
                </c:pt>
                <c:pt idx="5346">
                  <c:v>1.3150551232410317</c:v>
                </c:pt>
                <c:pt idx="5347">
                  <c:v>1.3148270340816093</c:v>
                </c:pt>
                <c:pt idx="5348">
                  <c:v>1.3145812260737419</c:v>
                </c:pt>
                <c:pt idx="5349">
                  <c:v>1.3143355099567433</c:v>
                </c:pt>
                <c:pt idx="5350">
                  <c:v>1.3140898856790009</c:v>
                </c:pt>
                <c:pt idx="5351">
                  <c:v>1.3138443531891082</c:v>
                </c:pt>
                <c:pt idx="5352">
                  <c:v>1.3135989124357059</c:v>
                </c:pt>
                <c:pt idx="5353">
                  <c:v>1.3133535633672841</c:v>
                </c:pt>
                <c:pt idx="5354">
                  <c:v>1.3131083059324618</c:v>
                </c:pt>
                <c:pt idx="5355">
                  <c:v>1.3128631400799518</c:v>
                </c:pt>
                <c:pt idx="5356">
                  <c:v>1.3126180657585356</c:v>
                </c:pt>
                <c:pt idx="5357">
                  <c:v>1.3123730829168221</c:v>
                </c:pt>
                <c:pt idx="5358">
                  <c:v>1.312223128992438</c:v>
                </c:pt>
                <c:pt idx="5359">
                  <c:v>1.3119783112444618</c:v>
                </c:pt>
                <c:pt idx="5360">
                  <c:v>1.3124422716997781</c:v>
                </c:pt>
                <c:pt idx="5361">
                  <c:v>1.3126258017563115</c:v>
                </c:pt>
                <c:pt idx="5362">
                  <c:v>1.3130099033588603</c:v>
                </c:pt>
                <c:pt idx="5363">
                  <c:v>1.3127651214976823</c:v>
                </c:pt>
                <c:pt idx="5364">
                  <c:v>1.312520430887897</c:v>
                </c:pt>
                <c:pt idx="5365">
                  <c:v>1.3122758314784881</c:v>
                </c:pt>
                <c:pt idx="5366">
                  <c:v>1.3120313232184773</c:v>
                </c:pt>
                <c:pt idx="5367">
                  <c:v>1.3117869060569241</c:v>
                </c:pt>
                <c:pt idx="5368">
                  <c:v>1.3115779147207527</c:v>
                </c:pt>
                <c:pt idx="5369">
                  <c:v>1.3115359988046758</c:v>
                </c:pt>
                <c:pt idx="5370">
                  <c:v>1.3114549778203413</c:v>
                </c:pt>
                <c:pt idx="5371">
                  <c:v>1.3112662640961312</c:v>
                </c:pt>
                <c:pt idx="5372">
                  <c:v>1.3112224382680786</c:v>
                </c:pt>
                <c:pt idx="5373">
                  <c:v>1.3109784445132941</c:v>
                </c:pt>
                <c:pt idx="5374">
                  <c:v>1.3107345415468641</c:v>
                </c:pt>
                <c:pt idx="5375">
                  <c:v>1.3105246886076014</c:v>
                </c:pt>
                <c:pt idx="5376">
                  <c:v>1.3106534452299046</c:v>
                </c:pt>
                <c:pt idx="5377">
                  <c:v>1.3111682359401498</c:v>
                </c:pt>
                <c:pt idx="5378">
                  <c:v>1.3119886343115283</c:v>
                </c:pt>
                <c:pt idx="5379">
                  <c:v>1.3121211839229059</c:v>
                </c:pt>
                <c:pt idx="5380">
                  <c:v>1.3118773405510564</c:v>
                </c:pt>
                <c:pt idx="5381">
                  <c:v>1.3116335877936138</c:v>
                </c:pt>
                <c:pt idx="5382">
                  <c:v>1.3113899256000809</c:v>
                </c:pt>
                <c:pt idx="5383">
                  <c:v>1.3111463539199681</c:v>
                </c:pt>
                <c:pt idx="5384">
                  <c:v>1.3109028727029219</c:v>
                </c:pt>
                <c:pt idx="5385">
                  <c:v>1.310659481898484</c:v>
                </c:pt>
                <c:pt idx="5386">
                  <c:v>1.3104161814563509</c:v>
                </c:pt>
                <c:pt idx="5387">
                  <c:v>1.3102767845460161</c:v>
                </c:pt>
                <c:pt idx="5388">
                  <c:v>1.3100336454136068</c:v>
                </c:pt>
                <c:pt idx="5389">
                  <c:v>1.3097905964997998</c:v>
                </c:pt>
                <c:pt idx="5390">
                  <c:v>1.3095476377543918</c:v>
                </c:pt>
                <c:pt idx="5391">
                  <c:v>1.3093047691272119</c:v>
                </c:pt>
                <c:pt idx="5392">
                  <c:v>1.3093310589747298</c:v>
                </c:pt>
                <c:pt idx="5393">
                  <c:v>1.3091054382779526</c:v>
                </c:pt>
                <c:pt idx="5394">
                  <c:v>1.3091083026857662</c:v>
                </c:pt>
                <c:pt idx="5395">
                  <c:v>1.3090983550781619</c:v>
                </c:pt>
                <c:pt idx="5396">
                  <c:v>1.3088557947011141</c:v>
                </c:pt>
                <c:pt idx="5397">
                  <c:v>1.3087831000732282</c:v>
                </c:pt>
                <c:pt idx="5398">
                  <c:v>1.3088501613190522</c:v>
                </c:pt>
                <c:pt idx="5399">
                  <c:v>1.3086077816595265</c:v>
                </c:pt>
                <c:pt idx="5400">
                  <c:v>1.3091398054184498</c:v>
                </c:pt>
                <c:pt idx="5401">
                  <c:v>1.3100108308206793</c:v>
                </c:pt>
                <c:pt idx="5402">
                  <c:v>1.3111266803126922</c:v>
                </c:pt>
                <c:pt idx="5403">
                  <c:v>1.3109744027329682</c:v>
                </c:pt>
                <c:pt idx="5404">
                  <c:v>1.3109618609267581</c:v>
                </c:pt>
                <c:pt idx="5405">
                  <c:v>1.310863962461394</c:v>
                </c:pt>
                <c:pt idx="5406">
                  <c:v>1.3114935942285333</c:v>
                </c:pt>
                <c:pt idx="5407">
                  <c:v>1.31174137968684</c:v>
                </c:pt>
                <c:pt idx="5408">
                  <c:v>1.3123865612160666</c:v>
                </c:pt>
                <c:pt idx="5409">
                  <c:v>1.3127221414055821</c:v>
                </c:pt>
                <c:pt idx="5410">
                  <c:v>1.3128232594778944</c:v>
                </c:pt>
                <c:pt idx="5411">
                  <c:v>1.3125806831180735</c:v>
                </c:pt>
                <c:pt idx="5412">
                  <c:v>1.3128255501607997</c:v>
                </c:pt>
                <c:pt idx="5413">
                  <c:v>1.3125830629886241</c:v>
                </c:pt>
                <c:pt idx="5414">
                  <c:v>1.3123479209191984</c:v>
                </c:pt>
                <c:pt idx="5415">
                  <c:v>1.312105611480308</c:v>
                </c:pt>
                <c:pt idx="5416">
                  <c:v>1.3118633915040054</c:v>
                </c:pt>
                <c:pt idx="5417">
                  <c:v>1.3118112251736118</c:v>
                </c:pt>
                <c:pt idx="5418">
                  <c:v>1.3120880351356941</c:v>
                </c:pt>
                <c:pt idx="5419">
                  <c:v>1.3118904036361418</c:v>
                </c:pt>
                <c:pt idx="5420">
                  <c:v>1.3116484020859418</c:v>
                </c:pt>
                <c:pt idx="5421">
                  <c:v>1.3117335176325478</c:v>
                </c:pt>
                <c:pt idx="5422">
                  <c:v>1.311491634262131</c:v>
                </c:pt>
                <c:pt idx="5423">
                  <c:v>1.3112498400817989</c:v>
                </c:pt>
                <c:pt idx="5424">
                  <c:v>1.3110081350421519</c:v>
                </c:pt>
                <c:pt idx="5425">
                  <c:v>1.3107665190939324</c:v>
                </c:pt>
                <c:pt idx="5426">
                  <c:v>1.3105249921878639</c:v>
                </c:pt>
                <c:pt idx="5427">
                  <c:v>1.3105145993343978</c:v>
                </c:pt>
                <c:pt idx="5428">
                  <c:v>1.3102732078075359</c:v>
                </c:pt>
                <c:pt idx="5429">
                  <c:v>1.3102445160568881</c:v>
                </c:pt>
                <c:pt idx="5430">
                  <c:v>1.3102359700854587</c:v>
                </c:pt>
                <c:pt idx="5431">
                  <c:v>1.3099947631689948</c:v>
                </c:pt>
                <c:pt idx="5432">
                  <c:v>1.3097536450458538</c:v>
                </c:pt>
                <c:pt idx="5433">
                  <c:v>1.3095126156669352</c:v>
                </c:pt>
                <c:pt idx="5434">
                  <c:v>1.3093573242471741</c:v>
                </c:pt>
                <c:pt idx="5435">
                  <c:v>1.3091164564538982</c:v>
                </c:pt>
                <c:pt idx="5436">
                  <c:v>1.3088756772638199</c:v>
                </c:pt>
                <c:pt idx="5437">
                  <c:v>1.30863498662806</c:v>
                </c:pt>
                <c:pt idx="5438">
                  <c:v>1.3085555687136832</c:v>
                </c:pt>
                <c:pt idx="5439">
                  <c:v>1.3084621013504147</c:v>
                </c:pt>
                <c:pt idx="5440">
                  <c:v>1.3083731522900111</c:v>
                </c:pt>
                <c:pt idx="5441">
                  <c:v>1.3083186880209718</c:v>
                </c:pt>
                <c:pt idx="5442">
                  <c:v>1.3083029713713226</c:v>
                </c:pt>
                <c:pt idx="5443">
                  <c:v>1.3080626512075502</c:v>
                </c:pt>
                <c:pt idx="5444">
                  <c:v>1.3088152434207303</c:v>
                </c:pt>
                <c:pt idx="5445">
                  <c:v>1.3086093446215601</c:v>
                </c:pt>
                <c:pt idx="5446">
                  <c:v>1.3086061155937381</c:v>
                </c:pt>
                <c:pt idx="5447">
                  <c:v>1.3086088416691968</c:v>
                </c:pt>
                <c:pt idx="5448">
                  <c:v>1.3083686858898478</c:v>
                </c:pt>
                <c:pt idx="5449">
                  <c:v>1.3088507248511629</c:v>
                </c:pt>
                <c:pt idx="5450">
                  <c:v>1.3090832845648719</c:v>
                </c:pt>
                <c:pt idx="5451">
                  <c:v>1.3088431739110848</c:v>
                </c:pt>
                <c:pt idx="5452">
                  <c:v>1.3087069621870722</c:v>
                </c:pt>
                <c:pt idx="5453">
                  <c:v>1.3084670085819781</c:v>
                </c:pt>
                <c:pt idx="5454">
                  <c:v>1.3082271429525401</c:v>
                </c:pt>
                <c:pt idx="5455">
                  <c:v>1.3080732510782873</c:v>
                </c:pt>
                <c:pt idx="5456">
                  <c:v>1.3078335455164258</c:v>
                </c:pt>
                <c:pt idx="5457">
                  <c:v>1.3081689981669311</c:v>
                </c:pt>
                <c:pt idx="5458">
                  <c:v>1.3084629162243215</c:v>
                </c:pt>
                <c:pt idx="5459">
                  <c:v>1.3088591593999539</c:v>
                </c:pt>
                <c:pt idx="5460">
                  <c:v>1.3093852778370918</c:v>
                </c:pt>
                <c:pt idx="5461">
                  <c:v>1.3103170088075369</c:v>
                </c:pt>
                <c:pt idx="5462">
                  <c:v>1.310596388392151</c:v>
                </c:pt>
                <c:pt idx="5463">
                  <c:v>1.3105483112051548</c:v>
                </c:pt>
                <c:pt idx="5464">
                  <c:v>1.3108213090874512</c:v>
                </c:pt>
                <c:pt idx="5465">
                  <c:v>1.3112155531377425</c:v>
                </c:pt>
                <c:pt idx="5466">
                  <c:v>1.311364922873228</c:v>
                </c:pt>
                <c:pt idx="5467">
                  <c:v>1.3115422052049663</c:v>
                </c:pt>
                <c:pt idx="5468">
                  <c:v>1.311940579005066</c:v>
                </c:pt>
                <c:pt idx="5469">
                  <c:v>1.3121637396696497</c:v>
                </c:pt>
                <c:pt idx="5470">
                  <c:v>1.3126183724972649</c:v>
                </c:pt>
                <c:pt idx="5471">
                  <c:v>1.3132955205634644</c:v>
                </c:pt>
                <c:pt idx="5472">
                  <c:v>1.3137280556141544</c:v>
                </c:pt>
                <c:pt idx="5473">
                  <c:v>1.3142783271886602</c:v>
                </c:pt>
                <c:pt idx="5474">
                  <c:v>1.3146806685794779</c:v>
                </c:pt>
                <c:pt idx="5475">
                  <c:v>1.3149637391064013</c:v>
                </c:pt>
                <c:pt idx="5476">
                  <c:v>1.3147811411385235</c:v>
                </c:pt>
                <c:pt idx="5477">
                  <c:v>1.3146294310402824</c:v>
                </c:pt>
                <c:pt idx="5478">
                  <c:v>1.314397164310056</c:v>
                </c:pt>
                <c:pt idx="5479">
                  <c:v>1.3141573108128921</c:v>
                </c:pt>
                <c:pt idx="5480">
                  <c:v>1.3139175448375766</c:v>
                </c:pt>
                <c:pt idx="5481">
                  <c:v>1.3142823732127786</c:v>
                </c:pt>
                <c:pt idx="5482">
                  <c:v>1.3147035350173071</c:v>
                </c:pt>
                <c:pt idx="5483">
                  <c:v>1.3149964655493818</c:v>
                </c:pt>
                <c:pt idx="5484">
                  <c:v>1.315482621739132</c:v>
                </c:pt>
                <c:pt idx="5485">
                  <c:v>1.3161618803746098</c:v>
                </c:pt>
                <c:pt idx="5486">
                  <c:v>1.3170150399838758</c:v>
                </c:pt>
                <c:pt idx="5487">
                  <c:v>1.3169117388409208</c:v>
                </c:pt>
                <c:pt idx="5488">
                  <c:v>1.3179429752455862</c:v>
                </c:pt>
                <c:pt idx="5489">
                  <c:v>1.3177029127728639</c:v>
                </c:pt>
                <c:pt idx="5490">
                  <c:v>1.3174629377386675</c:v>
                </c:pt>
                <c:pt idx="5491">
                  <c:v>1.3174819239757727</c:v>
                </c:pt>
                <c:pt idx="5492">
                  <c:v>1.3172420765473867</c:v>
                </c:pt>
                <c:pt idx="5493">
                  <c:v>1.3170023164315243</c:v>
                </c:pt>
                <c:pt idx="5494">
                  <c:v>1.3167705302556785</c:v>
                </c:pt>
                <c:pt idx="5495">
                  <c:v>1.3165309431868581</c:v>
                </c:pt>
                <c:pt idx="5496">
                  <c:v>1.3162914432881478</c:v>
                </c:pt>
                <c:pt idx="5497">
                  <c:v>1.3160520305120229</c:v>
                </c:pt>
                <c:pt idx="5498">
                  <c:v>1.3158127048108663</c:v>
                </c:pt>
                <c:pt idx="5499">
                  <c:v>1.3155734661372642</c:v>
                </c:pt>
                <c:pt idx="5500">
                  <c:v>1.3153343144437291</c:v>
                </c:pt>
                <c:pt idx="5501">
                  <c:v>1.3150952496828339</c:v>
                </c:pt>
                <c:pt idx="5502">
                  <c:v>1.315140866749966</c:v>
                </c:pt>
                <c:pt idx="5503">
                  <c:v>1.3156538806376719</c:v>
                </c:pt>
                <c:pt idx="5504">
                  <c:v>1.3160535677899785</c:v>
                </c:pt>
                <c:pt idx="5505">
                  <c:v>1.3158145460740698</c:v>
                </c:pt>
                <c:pt idx="5506">
                  <c:v>1.3155756111646473</c:v>
                </c:pt>
                <c:pt idx="5507">
                  <c:v>1.3153367630144683</c:v>
                </c:pt>
                <c:pt idx="5508">
                  <c:v>1.3151936236698518</c:v>
                </c:pt>
                <c:pt idx="5509">
                  <c:v>1.314954931542146</c:v>
                </c:pt>
                <c:pt idx="5510">
                  <c:v>1.3147770564321686</c:v>
                </c:pt>
                <c:pt idx="5511">
                  <c:v>1.3146699859614233</c:v>
                </c:pt>
                <c:pt idx="5512">
                  <c:v>1.3144315187047642</c:v>
                </c:pt>
                <c:pt idx="5513">
                  <c:v>1.3144266785424434</c:v>
                </c:pt>
                <c:pt idx="5514">
                  <c:v>1.3142091111302121</c:v>
                </c:pt>
                <c:pt idx="5515">
                  <c:v>1.314126096921528</c:v>
                </c:pt>
                <c:pt idx="5516">
                  <c:v>1.3138879011453961</c:v>
                </c:pt>
                <c:pt idx="5517">
                  <c:v>1.3136497917033598</c:v>
                </c:pt>
                <c:pt idx="5518">
                  <c:v>1.3134117685484954</c:v>
                </c:pt>
                <c:pt idx="5519">
                  <c:v>1.3131738316339041</c:v>
                </c:pt>
                <c:pt idx="5520">
                  <c:v>1.3133460344751762</c:v>
                </c:pt>
                <c:pt idx="5521">
                  <c:v>1.314124014082837</c:v>
                </c:pt>
                <c:pt idx="5522">
                  <c:v>1.3150791502701138</c:v>
                </c:pt>
                <c:pt idx="5523">
                  <c:v>1.3156018304991504</c:v>
                </c:pt>
                <c:pt idx="5524">
                  <c:v>1.3158429077649758</c:v>
                </c:pt>
                <c:pt idx="5525">
                  <c:v>1.3156743130702599</c:v>
                </c:pt>
                <c:pt idx="5526">
                  <c:v>1.3154362681430019</c:v>
                </c:pt>
                <c:pt idx="5527">
                  <c:v>1.3151983093390678</c:v>
                </c:pt>
                <c:pt idx="5528">
                  <c:v>1.3149604366117751</c:v>
                </c:pt>
                <c:pt idx="5529">
                  <c:v>1.3147519256798301</c:v>
                </c:pt>
                <c:pt idx="5530">
                  <c:v>1.3145142196726556</c:v>
                </c:pt>
                <c:pt idx="5531">
                  <c:v>1.3145474876625181</c:v>
                </c:pt>
                <c:pt idx="5532">
                  <c:v>1.3144239778639313</c:v>
                </c:pt>
                <c:pt idx="5533">
                  <c:v>1.314186459978544</c:v>
                </c:pt>
                <c:pt idx="5534">
                  <c:v>1.3139490279170958</c:v>
                </c:pt>
                <c:pt idx="5535">
                  <c:v>1.3137116816331518</c:v>
                </c:pt>
                <c:pt idx="5536">
                  <c:v>1.3134744210802121</c:v>
                </c:pt>
                <c:pt idx="5537">
                  <c:v>1.313480891837306</c:v>
                </c:pt>
                <c:pt idx="5538">
                  <c:v>1.3132437586197858</c:v>
                </c:pt>
                <c:pt idx="5539">
                  <c:v>1.3130067110099068</c:v>
                </c:pt>
                <c:pt idx="5540">
                  <c:v>1.312769748961379</c:v>
                </c:pt>
                <c:pt idx="5541">
                  <c:v>1.3130229190026859</c:v>
                </c:pt>
                <c:pt idx="5542">
                  <c:v>1.3127860395296569</c:v>
                </c:pt>
                <c:pt idx="5543">
                  <c:v>1.3126048928893048</c:v>
                </c:pt>
                <c:pt idx="5544">
                  <c:v>1.3123681742431805</c:v>
                </c:pt>
                <c:pt idx="5545">
                  <c:v>1.312131540962574</c:v>
                </c:pt>
                <c:pt idx="5546">
                  <c:v>1.3118949930013193</c:v>
                </c:pt>
                <c:pt idx="5547">
                  <c:v>1.3117209816891515</c:v>
                </c:pt>
                <c:pt idx="5548">
                  <c:v>1.31215495314282</c:v>
                </c:pt>
                <c:pt idx="5549">
                  <c:v>1.3123525438618584</c:v>
                </c:pt>
                <c:pt idx="5550">
                  <c:v>1.3127679346991621</c:v>
                </c:pt>
                <c:pt idx="5551">
                  <c:v>1.3133593655967235</c:v>
                </c:pt>
                <c:pt idx="5552">
                  <c:v>1.3142114039473984</c:v>
                </c:pt>
                <c:pt idx="5553">
                  <c:v>1.3157378073388939</c:v>
                </c:pt>
                <c:pt idx="5554">
                  <c:v>1.3169363568886718</c:v>
                </c:pt>
                <c:pt idx="5555">
                  <c:v>1.3174414075045622</c:v>
                </c:pt>
                <c:pt idx="5556">
                  <c:v>1.317690597487913</c:v>
                </c:pt>
                <c:pt idx="5557">
                  <c:v>1.3179999675249352</c:v>
                </c:pt>
                <c:pt idx="5558">
                  <c:v>1.317762874528466</c:v>
                </c:pt>
                <c:pt idx="5559">
                  <c:v>1.3175714303993398</c:v>
                </c:pt>
                <c:pt idx="5560">
                  <c:v>1.3175438210770407</c:v>
                </c:pt>
                <c:pt idx="5561">
                  <c:v>1.3177195288384951</c:v>
                </c:pt>
                <c:pt idx="5562">
                  <c:v>1.3177964323453708</c:v>
                </c:pt>
                <c:pt idx="5563">
                  <c:v>1.3175595889894718</c:v>
                </c:pt>
                <c:pt idx="5564">
                  <c:v>1.3176335211276813</c:v>
                </c:pt>
                <c:pt idx="5565">
                  <c:v>1.3173967921443197</c:v>
                </c:pt>
                <c:pt idx="5566">
                  <c:v>1.3171601482082893</c:v>
                </c:pt>
                <c:pt idx="5567">
                  <c:v>1.3169235892736253</c:v>
                </c:pt>
                <c:pt idx="5568">
                  <c:v>1.316687115294586</c:v>
                </c:pt>
                <c:pt idx="5569">
                  <c:v>1.3164507262254121</c:v>
                </c:pt>
                <c:pt idx="5570">
                  <c:v>1.3162144220203817</c:v>
                </c:pt>
                <c:pt idx="5571">
                  <c:v>1.3159782026338018</c:v>
                </c:pt>
                <c:pt idx="5572">
                  <c:v>1.315742068020016</c:v>
                </c:pt>
                <c:pt idx="5573">
                  <c:v>1.3155060181333798</c:v>
                </c:pt>
                <c:pt idx="5574">
                  <c:v>1.3153950113038815</c:v>
                </c:pt>
                <c:pt idx="5575">
                  <c:v>1.3152840605411791</c:v>
                </c:pt>
                <c:pt idx="5576">
                  <c:v>1.3150482197557141</c:v>
                </c:pt>
                <c:pt idx="5577">
                  <c:v>1.3148124635313354</c:v>
                </c:pt>
                <c:pt idx="5578">
                  <c:v>1.3145767918224798</c:v>
                </c:pt>
                <c:pt idx="5579">
                  <c:v>1.3143412045838021</c:v>
                </c:pt>
                <c:pt idx="5580">
                  <c:v>1.3141057017698647</c:v>
                </c:pt>
                <c:pt idx="5581">
                  <c:v>1.3139005064207661</c:v>
                </c:pt>
                <c:pt idx="5582">
                  <c:v>1.3136651669068329</c:v>
                </c:pt>
                <c:pt idx="5583">
                  <c:v>1.3134299116835091</c:v>
                </c:pt>
                <c:pt idx="5584">
                  <c:v>1.3132311008721798</c:v>
                </c:pt>
                <c:pt idx="5585">
                  <c:v>1.3134227198024218</c:v>
                </c:pt>
                <c:pt idx="5586">
                  <c:v>1.3137456576246367</c:v>
                </c:pt>
                <c:pt idx="5587">
                  <c:v>1.3142791464926309</c:v>
                </c:pt>
                <c:pt idx="5588">
                  <c:v>1.3147773864070089</c:v>
                </c:pt>
                <c:pt idx="5589">
                  <c:v>1.3145503206049285</c:v>
                </c:pt>
                <c:pt idx="5590">
                  <c:v>1.3143152016064301</c:v>
                </c:pt>
                <c:pt idx="5591">
                  <c:v>1.3141828189243661</c:v>
                </c:pt>
                <c:pt idx="5592">
                  <c:v>1.314107678738192</c:v>
                </c:pt>
                <c:pt idx="5593">
                  <c:v>1.3141105174760421</c:v>
                </c:pt>
                <c:pt idx="5594">
                  <c:v>1.314222945736486</c:v>
                </c:pt>
                <c:pt idx="5595">
                  <c:v>1.3143240075646343</c:v>
                </c:pt>
                <c:pt idx="5596">
                  <c:v>1.3140891810491069</c:v>
                </c:pt>
                <c:pt idx="5597">
                  <c:v>1.3138544384301272</c:v>
                </c:pt>
                <c:pt idx="5598">
                  <c:v>1.3136197796627704</c:v>
                </c:pt>
                <c:pt idx="5599">
                  <c:v>1.3135601727904178</c:v>
                </c:pt>
                <c:pt idx="5600">
                  <c:v>1.3135842650085632</c:v>
                </c:pt>
                <c:pt idx="5601">
                  <c:v>1.3134758653535561</c:v>
                </c:pt>
                <c:pt idx="5602">
                  <c:v>1.3132854006669121</c:v>
                </c:pt>
                <c:pt idx="5603">
                  <c:v>1.3130510528081192</c:v>
                </c:pt>
                <c:pt idx="5604">
                  <c:v>1.3129438652684433</c:v>
                </c:pt>
                <c:pt idx="5605">
                  <c:v>1.3127096619389271</c:v>
                </c:pt>
                <c:pt idx="5606">
                  <c:v>1.3126105350061541</c:v>
                </c:pt>
                <c:pt idx="5607">
                  <c:v>1.3124373207753341</c:v>
                </c:pt>
                <c:pt idx="5608">
                  <c:v>1.312203333019784</c:v>
                </c:pt>
                <c:pt idx="5609">
                  <c:v>1.3119694286823458</c:v>
                </c:pt>
                <c:pt idx="5610">
                  <c:v>1.3117356077183819</c:v>
                </c:pt>
                <c:pt idx="5611">
                  <c:v>1.3115018700833858</c:v>
                </c:pt>
                <c:pt idx="5612">
                  <c:v>1.3112682157327558</c:v>
                </c:pt>
                <c:pt idx="5613">
                  <c:v>1.3110346446220098</c:v>
                </c:pt>
                <c:pt idx="5614">
                  <c:v>1.3108011567066729</c:v>
                </c:pt>
                <c:pt idx="5615">
                  <c:v>1.310567751942302</c:v>
                </c:pt>
                <c:pt idx="5616">
                  <c:v>1.3106469605963564</c:v>
                </c:pt>
                <c:pt idx="5617">
                  <c:v>1.3104136663705241</c:v>
                </c:pt>
                <c:pt idx="5618">
                  <c:v>1.3103606994951178</c:v>
                </c:pt>
                <c:pt idx="5619">
                  <c:v>1.3106082843553009</c:v>
                </c:pt>
                <c:pt idx="5620">
                  <c:v>1.311138979639844</c:v>
                </c:pt>
                <c:pt idx="5621">
                  <c:v>1.3113834348398141</c:v>
                </c:pt>
                <c:pt idx="5622">
                  <c:v>1.3111502170850635</c:v>
                </c:pt>
                <c:pt idx="5623">
                  <c:v>1.3111252921012351</c:v>
                </c:pt>
                <c:pt idx="5624">
                  <c:v>1.3113852680434044</c:v>
                </c:pt>
                <c:pt idx="5625">
                  <c:v>1.311445266624802</c:v>
                </c:pt>
                <c:pt idx="5626">
                  <c:v>1.3115278031280335</c:v>
                </c:pt>
                <c:pt idx="5627">
                  <c:v>1.311388148401994</c:v>
                </c:pt>
                <c:pt idx="5628">
                  <c:v>1.3111551783987558</c:v>
                </c:pt>
                <c:pt idx="5629">
                  <c:v>1.3111745530843271</c:v>
                </c:pt>
                <c:pt idx="5630">
                  <c:v>1.3112367638151226</c:v>
                </c:pt>
                <c:pt idx="5631">
                  <c:v>1.3113145890717761</c:v>
                </c:pt>
                <c:pt idx="5632">
                  <c:v>1.3112530565135685</c:v>
                </c:pt>
                <c:pt idx="5633">
                  <c:v>1.3111789020933986</c:v>
                </c:pt>
                <c:pt idx="5634">
                  <c:v>1.3120866019275843</c:v>
                </c:pt>
                <c:pt idx="5635">
                  <c:v>1.3132359770300759</c:v>
                </c:pt>
                <c:pt idx="5636">
                  <c:v>1.3143540462202681</c:v>
                </c:pt>
                <c:pt idx="5637">
                  <c:v>1.3155541585293058</c:v>
                </c:pt>
                <c:pt idx="5638">
                  <c:v>1.3163893843935841</c:v>
                </c:pt>
                <c:pt idx="5639">
                  <c:v>1.3170482615017349</c:v>
                </c:pt>
                <c:pt idx="5640">
                  <c:v>1.3169863901847692</c:v>
                </c:pt>
                <c:pt idx="5641">
                  <c:v>1.3167529647345828</c:v>
                </c:pt>
                <c:pt idx="5642">
                  <c:v>1.3165196220152902</c:v>
                </c:pt>
                <c:pt idx="5643">
                  <c:v>1.3162863619830683</c:v>
                </c:pt>
                <c:pt idx="5644">
                  <c:v>1.3160531845938852</c:v>
                </c:pt>
                <c:pt idx="5645">
                  <c:v>1.315820089803805</c:v>
                </c:pt>
                <c:pt idx="5646">
                  <c:v>1.3155870775690248</c:v>
                </c:pt>
                <c:pt idx="5647">
                  <c:v>1.3153541478456592</c:v>
                </c:pt>
                <c:pt idx="5648">
                  <c:v>1.3151213005898617</c:v>
                </c:pt>
                <c:pt idx="5649">
                  <c:v>1.3148885357579261</c:v>
                </c:pt>
                <c:pt idx="5650">
                  <c:v>1.3146782239830643</c:v>
                </c:pt>
                <c:pt idx="5651">
                  <c:v>1.314445619909465</c:v>
                </c:pt>
                <c:pt idx="5652">
                  <c:v>1.314213098129895</c:v>
                </c:pt>
                <c:pt idx="5653">
                  <c:v>1.3142445712839863</c:v>
                </c:pt>
                <c:pt idx="5654">
                  <c:v>1.3144447916825246</c:v>
                </c:pt>
                <c:pt idx="5655">
                  <c:v>1.3144114316832365</c:v>
                </c:pt>
                <c:pt idx="5656">
                  <c:v>1.3143650765060451</c:v>
                </c:pt>
                <c:pt idx="5657">
                  <c:v>1.3143510928594038</c:v>
                </c:pt>
                <c:pt idx="5658">
                  <c:v>1.3141188343168013</c:v>
                </c:pt>
                <c:pt idx="5659">
                  <c:v>1.3138866578442328</c:v>
                </c:pt>
                <c:pt idx="5660">
                  <c:v>1.31365456339843</c:v>
                </c:pt>
                <c:pt idx="5661">
                  <c:v>1.3134225509358017</c:v>
                </c:pt>
                <c:pt idx="5662">
                  <c:v>1.3131906204129438</c:v>
                </c:pt>
                <c:pt idx="5663">
                  <c:v>1.3130462021924392</c:v>
                </c:pt>
                <c:pt idx="5664">
                  <c:v>1.3128144199855525</c:v>
                </c:pt>
                <c:pt idx="5665">
                  <c:v>1.3125827195937712</c:v>
                </c:pt>
                <c:pt idx="5666">
                  <c:v>1.3123511009737665</c:v>
                </c:pt>
                <c:pt idx="5667">
                  <c:v>1.312252540121273</c:v>
                </c:pt>
                <c:pt idx="5668">
                  <c:v>1.3120210614583101</c:v>
                </c:pt>
                <c:pt idx="5669">
                  <c:v>1.3117896644457063</c:v>
                </c:pt>
                <c:pt idx="5670">
                  <c:v>1.3115583490402321</c:v>
                </c:pt>
                <c:pt idx="5671">
                  <c:v>1.3113271151987227</c:v>
                </c:pt>
                <c:pt idx="5672">
                  <c:v>1.3111093008618546</c:v>
                </c:pt>
                <c:pt idx="5673">
                  <c:v>1.3109391760908304</c:v>
                </c:pt>
                <c:pt idx="5674">
                  <c:v>1.3109828781914101</c:v>
                </c:pt>
                <c:pt idx="5675">
                  <c:v>1.3110345787263205</c:v>
                </c:pt>
                <c:pt idx="5676">
                  <c:v>1.3112669119523312</c:v>
                </c:pt>
                <c:pt idx="5677">
                  <c:v>1.3115851769604223</c:v>
                </c:pt>
                <c:pt idx="5678">
                  <c:v>1.311905675012125</c:v>
                </c:pt>
                <c:pt idx="5679">
                  <c:v>1.3116747057031495</c:v>
                </c:pt>
                <c:pt idx="5680">
                  <c:v>1.3114438177070769</c:v>
                </c:pt>
                <c:pt idx="5681">
                  <c:v>1.3114272684914978</c:v>
                </c:pt>
                <c:pt idx="5682">
                  <c:v>1.3115829190787607</c:v>
                </c:pt>
                <c:pt idx="5683">
                  <c:v>1.3114145531722678</c:v>
                </c:pt>
                <c:pt idx="5684">
                  <c:v>1.3115524960237201</c:v>
                </c:pt>
                <c:pt idx="5685">
                  <c:v>1.3119972724119038</c:v>
                </c:pt>
                <c:pt idx="5686">
                  <c:v>1.311766571291382</c:v>
                </c:pt>
                <c:pt idx="5687">
                  <c:v>1.3116735879201058</c:v>
                </c:pt>
                <c:pt idx="5688">
                  <c:v>1.3116046563612718</c:v>
                </c:pt>
                <c:pt idx="5689">
                  <c:v>1.3113741458768504</c:v>
                </c:pt>
                <c:pt idx="5690">
                  <c:v>1.3111437164012087</c:v>
                </c:pt>
                <c:pt idx="5691">
                  <c:v>1.3110737012465661</c:v>
                </c:pt>
                <c:pt idx="5692">
                  <c:v>1.3108684910132247</c:v>
                </c:pt>
                <c:pt idx="5693">
                  <c:v>1.3107820492384301</c:v>
                </c:pt>
                <c:pt idx="5694">
                  <c:v>1.3105518855774572</c:v>
                </c:pt>
                <c:pt idx="5695">
                  <c:v>1.3106268720440333</c:v>
                </c:pt>
                <c:pt idx="5696">
                  <c:v>1.3109170105973045</c:v>
                </c:pt>
                <c:pt idx="5697">
                  <c:v>1.3106869444319054</c:v>
                </c:pt>
                <c:pt idx="5698">
                  <c:v>1.3104569590055881</c:v>
                </c:pt>
                <c:pt idx="5699">
                  <c:v>1.3104606439597839</c:v>
                </c:pt>
                <c:pt idx="5700">
                  <c:v>1.3102307789108527</c:v>
                </c:pt>
                <c:pt idx="5701">
                  <c:v>1.3101195796198501</c:v>
                </c:pt>
                <c:pt idx="5702">
                  <c:v>1.3098898549872542</c:v>
                </c:pt>
                <c:pt idx="5703">
                  <c:v>1.3096602109032798</c:v>
                </c:pt>
                <c:pt idx="5704">
                  <c:v>1.3094306473255357</c:v>
                </c:pt>
                <c:pt idx="5705">
                  <c:v>1.3092052950277819</c:v>
                </c:pt>
                <c:pt idx="5706">
                  <c:v>1.3089758916118241</c:v>
                </c:pt>
                <c:pt idx="5707">
                  <c:v>1.3087465685754471</c:v>
                </c:pt>
                <c:pt idx="5708">
                  <c:v>1.3085173258764717</c:v>
                </c:pt>
                <c:pt idx="5709">
                  <c:v>1.3082881634726424</c:v>
                </c:pt>
                <c:pt idx="5710">
                  <c:v>1.308059081321802</c:v>
                </c:pt>
                <c:pt idx="5711">
                  <c:v>1.3079004017675862</c:v>
                </c:pt>
                <c:pt idx="5712">
                  <c:v>1.3077621085671298</c:v>
                </c:pt>
                <c:pt idx="5713">
                  <c:v>1.3076450368263641</c:v>
                </c:pt>
                <c:pt idx="5714">
                  <c:v>1.3076962331122834</c:v>
                </c:pt>
                <c:pt idx="5715">
                  <c:v>1.307467454904977</c:v>
                </c:pt>
                <c:pt idx="5716">
                  <c:v>1.3072387567319999</c:v>
                </c:pt>
                <c:pt idx="5717">
                  <c:v>1.3070101385513901</c:v>
                </c:pt>
                <c:pt idx="5718">
                  <c:v>1.3067816003211836</c:v>
                </c:pt>
                <c:pt idx="5719">
                  <c:v>1.3067011262134081</c:v>
                </c:pt>
                <c:pt idx="5720">
                  <c:v>1.3067003378440072</c:v>
                </c:pt>
                <c:pt idx="5721">
                  <c:v>1.3072906422539985</c:v>
                </c:pt>
                <c:pt idx="5722">
                  <c:v>1.3077543047508597</c:v>
                </c:pt>
                <c:pt idx="5723">
                  <c:v>1.3086464165425942</c:v>
                </c:pt>
                <c:pt idx="5724">
                  <c:v>1.3087811271768321</c:v>
                </c:pt>
                <c:pt idx="5725">
                  <c:v>1.3085525590442586</c:v>
                </c:pt>
                <c:pt idx="5726">
                  <c:v>1.3083240707328974</c:v>
                </c:pt>
                <c:pt idx="5727">
                  <c:v>1.3080956622009958</c:v>
                </c:pt>
                <c:pt idx="5728">
                  <c:v>1.3078673334067561</c:v>
                </c:pt>
                <c:pt idx="5729">
                  <c:v>1.3076390843084298</c:v>
                </c:pt>
                <c:pt idx="5730">
                  <c:v>1.3074109148643001</c:v>
                </c:pt>
                <c:pt idx="5731">
                  <c:v>1.3071828250326769</c:v>
                </c:pt>
                <c:pt idx="5732">
                  <c:v>1.3069548147719001</c:v>
                </c:pt>
                <c:pt idx="5733">
                  <c:v>1.306726884040339</c:v>
                </c:pt>
                <c:pt idx="5734">
                  <c:v>1.3064990327963912</c:v>
                </c:pt>
                <c:pt idx="5735">
                  <c:v>1.3062712609984839</c:v>
                </c:pt>
                <c:pt idx="5736">
                  <c:v>1.3060435686050953</c:v>
                </c:pt>
                <c:pt idx="5737">
                  <c:v>1.3058367415610848</c:v>
                </c:pt>
                <c:pt idx="5738">
                  <c:v>1.3056092042302674</c:v>
                </c:pt>
                <c:pt idx="5739">
                  <c:v>1.3057989900164038</c:v>
                </c:pt>
                <c:pt idx="5740">
                  <c:v>1.3059277005281278</c:v>
                </c:pt>
                <c:pt idx="5741">
                  <c:v>1.3057578075621019</c:v>
                </c:pt>
                <c:pt idx="5742">
                  <c:v>1.3055304424554175</c:v>
                </c:pt>
                <c:pt idx="5743">
                  <c:v>1.3053031565148998</c:v>
                </c:pt>
                <c:pt idx="5744">
                  <c:v>1.3051197475760057</c:v>
                </c:pt>
                <c:pt idx="5745">
                  <c:v>1.3050467558779058</c:v>
                </c:pt>
                <c:pt idx="5746">
                  <c:v>1.3055801576434258</c:v>
                </c:pt>
                <c:pt idx="5747">
                  <c:v>1.3061334641679481</c:v>
                </c:pt>
                <c:pt idx="5748">
                  <c:v>1.3065227655407901</c:v>
                </c:pt>
                <c:pt idx="5749">
                  <c:v>1.3069870282940601</c:v>
                </c:pt>
                <c:pt idx="5750">
                  <c:v>1.3072843429073358</c:v>
                </c:pt>
                <c:pt idx="5751">
                  <c:v>1.3074891864184457</c:v>
                </c:pt>
                <c:pt idx="5752">
                  <c:v>1.3072619155708152</c:v>
                </c:pt>
                <c:pt idx="5753">
                  <c:v>1.3073656816473258</c:v>
                </c:pt>
                <c:pt idx="5754">
                  <c:v>1.307296157567887</c:v>
                </c:pt>
                <c:pt idx="5755">
                  <c:v>1.3078404022786292</c:v>
                </c:pt>
                <c:pt idx="5756">
                  <c:v>1.3076132283334698</c:v>
                </c:pt>
                <c:pt idx="5757">
                  <c:v>1.3073861332955521</c:v>
                </c:pt>
                <c:pt idx="5758">
                  <c:v>1.3078369203720472</c:v>
                </c:pt>
                <c:pt idx="5759">
                  <c:v>1.3089015562374458</c:v>
                </c:pt>
                <c:pt idx="5760">
                  <c:v>1.3099109945947591</c:v>
                </c:pt>
                <c:pt idx="5761">
                  <c:v>1.3109257959539258</c:v>
                </c:pt>
                <c:pt idx="5762">
                  <c:v>1.312000203670572</c:v>
                </c:pt>
                <c:pt idx="5763">
                  <c:v>1.313541235875952</c:v>
                </c:pt>
                <c:pt idx="5764">
                  <c:v>1.314836910416344</c:v>
                </c:pt>
                <c:pt idx="5765">
                  <c:v>1.3149588854532201</c:v>
                </c:pt>
                <c:pt idx="5766">
                  <c:v>1.3155031056618041</c:v>
                </c:pt>
                <c:pt idx="5767">
                  <c:v>1.3161203591745618</c:v>
                </c:pt>
                <c:pt idx="5768">
                  <c:v>1.3166354084636609</c:v>
                </c:pt>
                <c:pt idx="5769">
                  <c:v>1.3170451895706181</c:v>
                </c:pt>
                <c:pt idx="5770">
                  <c:v>1.3173260631377679</c:v>
                </c:pt>
                <c:pt idx="5771">
                  <c:v>1.3170978361691024</c:v>
                </c:pt>
                <c:pt idx="5772">
                  <c:v>1.3169374311571935</c:v>
                </c:pt>
                <c:pt idx="5773">
                  <c:v>1.3167093505490715</c:v>
                </c:pt>
                <c:pt idx="5774">
                  <c:v>1.3164813489299518</c:v>
                </c:pt>
                <c:pt idx="5775">
                  <c:v>1.3162534262587824</c:v>
                </c:pt>
                <c:pt idx="5776">
                  <c:v>1.3160255824944558</c:v>
                </c:pt>
                <c:pt idx="5777">
                  <c:v>1.3161440000348246</c:v>
                </c:pt>
                <c:pt idx="5778">
                  <c:v>1.3162978743567681</c:v>
                </c:pt>
                <c:pt idx="5779">
                  <c:v>1.3160742026128538</c:v>
                </c:pt>
                <c:pt idx="5780">
                  <c:v>1.3158465475008294</c:v>
                </c:pt>
                <c:pt idx="5781">
                  <c:v>1.3158078177804298</c:v>
                </c:pt>
                <c:pt idx="5782">
                  <c:v>1.3156350638346266</c:v>
                </c:pt>
                <c:pt idx="5783">
                  <c:v>1.3154856454071058</c:v>
                </c:pt>
                <c:pt idx="5784">
                  <c:v>1.315258249444202</c:v>
                </c:pt>
                <c:pt idx="5785">
                  <c:v>1.315030932083427</c:v>
                </c:pt>
                <c:pt idx="5786">
                  <c:v>1.3150284245483101</c:v>
                </c:pt>
                <c:pt idx="5787">
                  <c:v>1.3148012254424457</c:v>
                </c:pt>
                <c:pt idx="5788">
                  <c:v>1.3145741048300241</c:v>
                </c:pt>
                <c:pt idx="5789">
                  <c:v>1.3143470626703191</c:v>
                </c:pt>
                <c:pt idx="5790">
                  <c:v>1.3141200989226398</c:v>
                </c:pt>
                <c:pt idx="5791">
                  <c:v>1.3148748194394719</c:v>
                </c:pt>
                <c:pt idx="5792">
                  <c:v>1.3156903286477</c:v>
                </c:pt>
                <c:pt idx="5793">
                  <c:v>1.3157901144081918</c:v>
                </c:pt>
                <c:pt idx="5794">
                  <c:v>1.3156886099147769</c:v>
                </c:pt>
                <c:pt idx="5795">
                  <c:v>1.3155591628388141</c:v>
                </c:pt>
                <c:pt idx="5796">
                  <c:v>1.3153322249118329</c:v>
                </c:pt>
                <c:pt idx="5797">
                  <c:v>1.3151053652662581</c:v>
                </c:pt>
                <c:pt idx="5798">
                  <c:v>1.3148785838616583</c:v>
                </c:pt>
                <c:pt idx="5799">
                  <c:v>1.3147652845035245</c:v>
                </c:pt>
                <c:pt idx="5800">
                  <c:v>1.3146781327022361</c:v>
                </c:pt>
                <c:pt idx="5801">
                  <c:v>1.3144515421933241</c:v>
                </c:pt>
                <c:pt idx="5802">
                  <c:v>1.3142250297786984</c:v>
                </c:pt>
                <c:pt idx="5803">
                  <c:v>1.313998595417903</c:v>
                </c:pt>
                <c:pt idx="5804">
                  <c:v>1.3137722390707431</c:v>
                </c:pt>
                <c:pt idx="5805">
                  <c:v>1.3136405663706221</c:v>
                </c:pt>
                <c:pt idx="5806">
                  <c:v>1.3134616022826013</c:v>
                </c:pt>
                <c:pt idx="5807">
                  <c:v>1.3132354553125478</c:v>
                </c:pt>
                <c:pt idx="5808">
                  <c:v>1.3130093862033538</c:v>
                </c:pt>
                <c:pt idx="5809">
                  <c:v>1.3127833949148513</c:v>
                </c:pt>
                <c:pt idx="5810">
                  <c:v>1.3126684313842081</c:v>
                </c:pt>
                <c:pt idx="5811">
                  <c:v>1.3126681232320483</c:v>
                </c:pt>
                <c:pt idx="5812">
                  <c:v>1.3124423072810365</c:v>
                </c:pt>
                <c:pt idx="5813">
                  <c:v>1.3122681588080927</c:v>
                </c:pt>
                <c:pt idx="5814">
                  <c:v>1.3120576282548781</c:v>
                </c:pt>
                <c:pt idx="5815">
                  <c:v>1.3118320337520826</c:v>
                </c:pt>
                <c:pt idx="5816">
                  <c:v>1.3116065168131532</c:v>
                </c:pt>
                <c:pt idx="5817">
                  <c:v>1.3117730379797254</c:v>
                </c:pt>
                <c:pt idx="5818">
                  <c:v>1.3117924326055979</c:v>
                </c:pt>
                <c:pt idx="5819">
                  <c:v>1.311950017646704</c:v>
                </c:pt>
                <c:pt idx="5820">
                  <c:v>1.3121473625654161</c:v>
                </c:pt>
                <c:pt idx="5821">
                  <c:v>1.311921985141385</c:v>
                </c:pt>
                <c:pt idx="5822">
                  <c:v>1.3117931606016529</c:v>
                </c:pt>
                <c:pt idx="5823">
                  <c:v>1.3115679213914084</c:v>
                </c:pt>
                <c:pt idx="5824">
                  <c:v>1.312029647905576</c:v>
                </c:pt>
                <c:pt idx="5825">
                  <c:v>1.3123982685050597</c:v>
                </c:pt>
                <c:pt idx="5826">
                  <c:v>1.3127163940022337</c:v>
                </c:pt>
                <c:pt idx="5827">
                  <c:v>1.3128115104447475</c:v>
                </c:pt>
                <c:pt idx="5828">
                  <c:v>1.3128883746179243</c:v>
                </c:pt>
                <c:pt idx="5829">
                  <c:v>1.3126631793564121</c:v>
                </c:pt>
                <c:pt idx="5830">
                  <c:v>1.3124380613356001</c:v>
                </c:pt>
                <c:pt idx="5831">
                  <c:v>1.3122130205157814</c:v>
                </c:pt>
                <c:pt idx="5832">
                  <c:v>1.3121663384899918</c:v>
                </c:pt>
                <c:pt idx="5833">
                  <c:v>1.3119859273344838</c:v>
                </c:pt>
                <c:pt idx="5834">
                  <c:v>1.3117610797034074</c:v>
                </c:pt>
                <c:pt idx="5835">
                  <c:v>1.31167654143505</c:v>
                </c:pt>
                <c:pt idx="5836">
                  <c:v>1.3116135650862581</c:v>
                </c:pt>
                <c:pt idx="5837">
                  <c:v>1.3118495482556958</c:v>
                </c:pt>
                <c:pt idx="5838">
                  <c:v>1.3119001112910786</c:v>
                </c:pt>
                <c:pt idx="5839">
                  <c:v>1.3120742184590306</c:v>
                </c:pt>
                <c:pt idx="5840">
                  <c:v>1.3118495866805113</c:v>
                </c:pt>
                <c:pt idx="5841">
                  <c:v>1.311625031804325</c:v>
                </c:pt>
                <c:pt idx="5842">
                  <c:v>1.3114005537910101</c:v>
                </c:pt>
                <c:pt idx="5843">
                  <c:v>1.3111761526011059</c:v>
                </c:pt>
                <c:pt idx="5844">
                  <c:v>1.3109518281951869</c:v>
                </c:pt>
                <c:pt idx="5845">
                  <c:v>1.3107275805338465</c:v>
                </c:pt>
                <c:pt idx="5846">
                  <c:v>1.3105459381841706</c:v>
                </c:pt>
                <c:pt idx="5847">
                  <c:v>1.3103218366215541</c:v>
                </c:pt>
                <c:pt idx="5848">
                  <c:v>1.3100978116879545</c:v>
                </c:pt>
                <c:pt idx="5849">
                  <c:v>1.3100082205473811</c:v>
                </c:pt>
                <c:pt idx="5850">
                  <c:v>1.3097843257908357</c:v>
                </c:pt>
                <c:pt idx="5851">
                  <c:v>1.3095605075533456</c:v>
                </c:pt>
                <c:pt idx="5852">
                  <c:v>1.3097899827724335</c:v>
                </c:pt>
                <c:pt idx="5853">
                  <c:v>1.30963342010351</c:v>
                </c:pt>
                <c:pt idx="5854">
                  <c:v>1.3094097423203737</c:v>
                </c:pt>
                <c:pt idx="5855">
                  <c:v>1.3091861409299774</c:v>
                </c:pt>
                <c:pt idx="5856">
                  <c:v>1.3089626158931098</c:v>
                </c:pt>
                <c:pt idx="5857">
                  <c:v>1.3092695212174048</c:v>
                </c:pt>
                <c:pt idx="5858">
                  <c:v>1.3095050899506726</c:v>
                </c:pt>
                <c:pt idx="5859">
                  <c:v>1.3098835987079298</c:v>
                </c:pt>
                <c:pt idx="5860">
                  <c:v>1.3104304027034186</c:v>
                </c:pt>
                <c:pt idx="5861">
                  <c:v>1.3102068560635851</c:v>
                </c:pt>
                <c:pt idx="5862">
                  <c:v>1.3099833856804703</c:v>
                </c:pt>
                <c:pt idx="5863">
                  <c:v>1.3097599915151319</c:v>
                </c:pt>
                <c:pt idx="5864">
                  <c:v>1.3096873220406764</c:v>
                </c:pt>
                <c:pt idx="5865">
                  <c:v>1.3094640545121712</c:v>
                </c:pt>
                <c:pt idx="5866">
                  <c:v>1.3092408630933301</c:v>
                </c:pt>
                <c:pt idx="5867">
                  <c:v>1.3090177477451546</c:v>
                </c:pt>
                <c:pt idx="5868">
                  <c:v>1.3087947084287896</c:v>
                </c:pt>
                <c:pt idx="5869">
                  <c:v>1.3085717451053758</c:v>
                </c:pt>
                <c:pt idx="5870">
                  <c:v>1.3083488577360869</c:v>
                </c:pt>
                <c:pt idx="5871">
                  <c:v>1.3081260462821118</c:v>
                </c:pt>
                <c:pt idx="5872">
                  <c:v>1.3079538311482621</c:v>
                </c:pt>
                <c:pt idx="5873">
                  <c:v>1.3077311628079218</c:v>
                </c:pt>
                <c:pt idx="5874">
                  <c:v>1.3078053766658673</c:v>
                </c:pt>
                <c:pt idx="5875">
                  <c:v>1.3075828093791646</c:v>
                </c:pt>
                <c:pt idx="5876">
                  <c:v>1.3073603178342388</c:v>
                </c:pt>
                <c:pt idx="5877">
                  <c:v>1.3071379019925331</c:v>
                </c:pt>
                <c:pt idx="5878">
                  <c:v>1.3070031443506627</c:v>
                </c:pt>
                <c:pt idx="5879">
                  <c:v>1.306780864904366</c:v>
                </c:pt>
                <c:pt idx="5880">
                  <c:v>1.3065586610504245</c:v>
                </c:pt>
                <c:pt idx="5881">
                  <c:v>1.306336532750348</c:v>
                </c:pt>
                <c:pt idx="5882">
                  <c:v>1.3061147567056652</c:v>
                </c:pt>
                <c:pt idx="5883">
                  <c:v>1.3059405694165283</c:v>
                </c:pt>
                <c:pt idx="5884">
                  <c:v>1.3057186593792158</c:v>
                </c:pt>
                <c:pt idx="5885">
                  <c:v>1.3054968247445957</c:v>
                </c:pt>
                <c:pt idx="5886">
                  <c:v>1.3052750654742129</c:v>
                </c:pt>
                <c:pt idx="5887">
                  <c:v>1.3051129959873184</c:v>
                </c:pt>
                <c:pt idx="5888">
                  <c:v>1.3048913772072006</c:v>
                </c:pt>
                <c:pt idx="5889">
                  <c:v>1.3047738455206097</c:v>
                </c:pt>
                <c:pt idx="5890">
                  <c:v>1.3048395502045458</c:v>
                </c:pt>
                <c:pt idx="5891">
                  <c:v>1.3052357024268555</c:v>
                </c:pt>
                <c:pt idx="5892">
                  <c:v>1.3055864363452381</c:v>
                </c:pt>
                <c:pt idx="5893">
                  <c:v>1.3060592260033081</c:v>
                </c:pt>
                <c:pt idx="5894">
                  <c:v>1.306430441178082</c:v>
                </c:pt>
                <c:pt idx="5895">
                  <c:v>1.3067406826488899</c:v>
                </c:pt>
                <c:pt idx="5896">
                  <c:v>1.3065190885022646</c:v>
                </c:pt>
                <c:pt idx="5897">
                  <c:v>1.306386582299734</c:v>
                </c:pt>
                <c:pt idx="5898">
                  <c:v>1.3061651233096847</c:v>
                </c:pt>
                <c:pt idx="5899">
                  <c:v>1.3059437393904798</c:v>
                </c:pt>
                <c:pt idx="5900">
                  <c:v>1.3057453373284558</c:v>
                </c:pt>
                <c:pt idx="5901">
                  <c:v>1.3059104383176892</c:v>
                </c:pt>
                <c:pt idx="5902">
                  <c:v>1.3060016478632244</c:v>
                </c:pt>
                <c:pt idx="5903">
                  <c:v>1.3065505224453224</c:v>
                </c:pt>
                <c:pt idx="5904">
                  <c:v>1.3069113453054158</c:v>
                </c:pt>
                <c:pt idx="5905">
                  <c:v>1.3068814851197659</c:v>
                </c:pt>
                <c:pt idx="5906">
                  <c:v>1.3068210844226518</c:v>
                </c:pt>
                <c:pt idx="5907">
                  <c:v>1.3065998892492559</c:v>
                </c:pt>
                <c:pt idx="5908">
                  <c:v>1.3063787689430721</c:v>
                </c:pt>
                <c:pt idx="5909">
                  <c:v>1.3061577234661315</c:v>
                </c:pt>
                <c:pt idx="5910">
                  <c:v>1.3061637514740472</c:v>
                </c:pt>
                <c:pt idx="5911">
                  <c:v>1.3062417782323057</c:v>
                </c:pt>
                <c:pt idx="5912">
                  <c:v>1.3061475993745433</c:v>
                </c:pt>
                <c:pt idx="5913">
                  <c:v>1.3061188864177447</c:v>
                </c:pt>
                <c:pt idx="5914">
                  <c:v>1.306362215404377</c:v>
                </c:pt>
                <c:pt idx="5915">
                  <c:v>1.3062867901883124</c:v>
                </c:pt>
                <c:pt idx="5916">
                  <c:v>1.3060660217600442</c:v>
                </c:pt>
                <c:pt idx="5917">
                  <c:v>1.3075607644500724</c:v>
                </c:pt>
                <c:pt idx="5918">
                  <c:v>1.3087243377424074</c:v>
                </c:pt>
                <c:pt idx="5919">
                  <c:v>1.3093100016120967</c:v>
                </c:pt>
                <c:pt idx="5920">
                  <c:v>1.309687158794284</c:v>
                </c:pt>
                <c:pt idx="5921">
                  <c:v>1.3103681408318257</c:v>
                </c:pt>
                <c:pt idx="5922">
                  <c:v>1.311070074677958</c:v>
                </c:pt>
                <c:pt idx="5923">
                  <c:v>1.3108487596754799</c:v>
                </c:pt>
                <c:pt idx="5924">
                  <c:v>1.3110564192783665</c:v>
                </c:pt>
                <c:pt idx="5925">
                  <c:v>1.3117860820775358</c:v>
                </c:pt>
                <c:pt idx="5926">
                  <c:v>1.3124999629769907</c:v>
                </c:pt>
                <c:pt idx="5927">
                  <c:v>1.3123237884632404</c:v>
                </c:pt>
                <c:pt idx="5928">
                  <c:v>1.3121024486439685</c:v>
                </c:pt>
                <c:pt idx="5929">
                  <c:v>1.3118811834755633</c:v>
                </c:pt>
                <c:pt idx="5930">
                  <c:v>1.3119512453427538</c:v>
                </c:pt>
                <c:pt idx="5931">
                  <c:v>1.312409790702149</c:v>
                </c:pt>
                <c:pt idx="5932">
                  <c:v>1.3122646222096155</c:v>
                </c:pt>
                <c:pt idx="5933">
                  <c:v>1.312043478862452</c:v>
                </c:pt>
                <c:pt idx="5934">
                  <c:v>1.3118224100370115</c:v>
                </c:pt>
                <c:pt idx="5935">
                  <c:v>1.3116103370145678</c:v>
                </c:pt>
                <c:pt idx="5936">
                  <c:v>1.3119070119051759</c:v>
                </c:pt>
                <c:pt idx="5937">
                  <c:v>1.3122280824792854</c:v>
                </c:pt>
                <c:pt idx="5938">
                  <c:v>1.3120071314635877</c:v>
                </c:pt>
                <c:pt idx="5939">
                  <c:v>1.3118801846776453</c:v>
                </c:pt>
                <c:pt idx="5940">
                  <c:v>1.3116593666024596</c:v>
                </c:pt>
                <c:pt idx="5941">
                  <c:v>1.31143862285177</c:v>
                </c:pt>
                <c:pt idx="5942">
                  <c:v>1.3113785372034188</c:v>
                </c:pt>
                <c:pt idx="5943">
                  <c:v>1.3113380749235461</c:v>
                </c:pt>
                <c:pt idx="5944">
                  <c:v>1.3111174966098411</c:v>
                </c:pt>
                <c:pt idx="5945">
                  <c:v>1.3110063946066477</c:v>
                </c:pt>
                <c:pt idx="5946">
                  <c:v>1.3107859462470381</c:v>
                </c:pt>
                <c:pt idx="5947">
                  <c:v>1.3108867691877981</c:v>
                </c:pt>
                <c:pt idx="5948">
                  <c:v>1.3109740393018221</c:v>
                </c:pt>
                <c:pt idx="5949">
                  <c:v>1.3111400248464236</c:v>
                </c:pt>
                <c:pt idx="5950">
                  <c:v>1.3112608965633439</c:v>
                </c:pt>
                <c:pt idx="5951">
                  <c:v>1.3115307265875307</c:v>
                </c:pt>
                <c:pt idx="5952">
                  <c:v>1.3118844132410399</c:v>
                </c:pt>
                <c:pt idx="5953">
                  <c:v>1.3116640765911838</c:v>
                </c:pt>
                <c:pt idx="5954">
                  <c:v>1.3114438139418831</c:v>
                </c:pt>
                <c:pt idx="5955">
                  <c:v>1.3112236252558618</c:v>
                </c:pt>
                <c:pt idx="5956">
                  <c:v>1.3110035104958728</c:v>
                </c:pt>
                <c:pt idx="5957">
                  <c:v>1.3108121147430511</c:v>
                </c:pt>
                <c:pt idx="5958">
                  <c:v>1.3105921429164187</c:v>
                </c:pt>
                <c:pt idx="5959">
                  <c:v>1.3103722449058621</c:v>
                </c:pt>
                <c:pt idx="5960">
                  <c:v>1.3101524206742403</c:v>
                </c:pt>
                <c:pt idx="5961">
                  <c:v>1.3099326701843006</c:v>
                </c:pt>
                <c:pt idx="5962">
                  <c:v>1.3097129933991176</c:v>
                </c:pt>
                <c:pt idx="5963">
                  <c:v>1.3094933902815118</c:v>
                </c:pt>
                <c:pt idx="5964">
                  <c:v>1.3095149806600308</c:v>
                </c:pt>
                <c:pt idx="5965">
                  <c:v>1.3092954843508353</c:v>
                </c:pt>
                <c:pt idx="5966">
                  <c:v>1.3090760616117427</c:v>
                </c:pt>
                <c:pt idx="5967">
                  <c:v>1.3088567124056776</c:v>
                </c:pt>
                <c:pt idx="5968">
                  <c:v>1.3086374366958022</c:v>
                </c:pt>
                <c:pt idx="5969">
                  <c:v>1.3084182344450741</c:v>
                </c:pt>
                <c:pt idx="5970">
                  <c:v>1.3083909044268727</c:v>
                </c:pt>
                <c:pt idx="5971">
                  <c:v>1.3086820294249721</c:v>
                </c:pt>
                <c:pt idx="5972">
                  <c:v>1.3088458545907788</c:v>
                </c:pt>
                <c:pt idx="5973">
                  <c:v>1.3086267642234006</c:v>
                </c:pt>
                <c:pt idx="5974">
                  <c:v>1.3084077471917321</c:v>
                </c:pt>
                <c:pt idx="5975">
                  <c:v>1.3084038667861262</c:v>
                </c:pt>
                <c:pt idx="5976">
                  <c:v>1.308268453367859</c:v>
                </c:pt>
                <c:pt idx="5977">
                  <c:v>1.308259298206331</c:v>
                </c:pt>
                <c:pt idx="5978">
                  <c:v>1.3080404891583162</c:v>
                </c:pt>
                <c:pt idx="5979">
                  <c:v>1.3078217532905156</c:v>
                </c:pt>
                <c:pt idx="5980">
                  <c:v>1.3076030905663678</c:v>
                </c:pt>
                <c:pt idx="5981">
                  <c:v>1.3073845009490879</c:v>
                </c:pt>
                <c:pt idx="5982">
                  <c:v>1.3071659844020469</c:v>
                </c:pt>
                <c:pt idx="5983">
                  <c:v>1.3069475408886333</c:v>
                </c:pt>
                <c:pt idx="5984">
                  <c:v>1.3067291703721504</c:v>
                </c:pt>
                <c:pt idx="5985">
                  <c:v>1.3065108728161461</c:v>
                </c:pt>
                <c:pt idx="5986">
                  <c:v>1.3062926481839732</c:v>
                </c:pt>
                <c:pt idx="5987">
                  <c:v>1.3066563301456124</c:v>
                </c:pt>
                <c:pt idx="5988">
                  <c:v>1.3068970099911481</c:v>
                </c:pt>
                <c:pt idx="5989">
                  <c:v>1.3067819628655761</c:v>
                </c:pt>
                <c:pt idx="5990">
                  <c:v>1.3066198657762391</c:v>
                </c:pt>
                <c:pt idx="5991">
                  <c:v>1.3064018050509498</c:v>
                </c:pt>
                <c:pt idx="5992">
                  <c:v>1.3061838170974958</c:v>
                </c:pt>
                <c:pt idx="5993">
                  <c:v>1.3059659352736084</c:v>
                </c:pt>
                <c:pt idx="5994">
                  <c:v>1.3057480927489578</c:v>
                </c:pt>
                <c:pt idx="5995">
                  <c:v>1.3055361804640724</c:v>
                </c:pt>
                <c:pt idx="5996">
                  <c:v>1.3053926374409315</c:v>
                </c:pt>
                <c:pt idx="5997">
                  <c:v>1.3051749994553858</c:v>
                </c:pt>
                <c:pt idx="5998">
                  <c:v>1.305029824216164</c:v>
                </c:pt>
                <c:pt idx="5999">
                  <c:v>1.304812319245461</c:v>
                </c:pt>
                <c:pt idx="6000">
                  <c:v>1.3045948867643338</c:v>
                </c:pt>
                <c:pt idx="6001">
                  <c:v>1.3044151994178061</c:v>
                </c:pt>
                <c:pt idx="6002">
                  <c:v>1.3041979055315391</c:v>
                </c:pt>
                <c:pt idx="6003">
                  <c:v>1.3039806840282591</c:v>
                </c:pt>
                <c:pt idx="6004">
                  <c:v>1.3037635348718861</c:v>
                </c:pt>
                <c:pt idx="6005">
                  <c:v>1.3043332251923938</c:v>
                </c:pt>
                <c:pt idx="6006">
                  <c:v>1.3049401813158601</c:v>
                </c:pt>
                <c:pt idx="6007">
                  <c:v>1.3052871592117889</c:v>
                </c:pt>
                <c:pt idx="6008">
                  <c:v>1.3056233192822118</c:v>
                </c:pt>
                <c:pt idx="6009">
                  <c:v>1.3064010610318375</c:v>
                </c:pt>
                <c:pt idx="6010">
                  <c:v>1.306374697592722</c:v>
                </c:pt>
                <c:pt idx="6011">
                  <c:v>1.3061574030655612</c:v>
                </c:pt>
                <c:pt idx="6012">
                  <c:v>1.3059401808132345</c:v>
                </c:pt>
                <c:pt idx="6013">
                  <c:v>1.3057230307997958</c:v>
                </c:pt>
                <c:pt idx="6014">
                  <c:v>1.3055059529891682</c:v>
                </c:pt>
                <c:pt idx="6015">
                  <c:v>1.3052889473454088</c:v>
                </c:pt>
                <c:pt idx="6016">
                  <c:v>1.3050772748441046</c:v>
                </c:pt>
                <c:pt idx="6017">
                  <c:v>1.3049393078544553</c:v>
                </c:pt>
                <c:pt idx="6018">
                  <c:v>1.3047225045137905</c:v>
                </c:pt>
                <c:pt idx="6019">
                  <c:v>1.3045057732007221</c:v>
                </c:pt>
                <c:pt idx="6020">
                  <c:v>1.3045612409836798</c:v>
                </c:pt>
                <c:pt idx="6021">
                  <c:v>1.3043446084295478</c:v>
                </c:pt>
                <c:pt idx="6022">
                  <c:v>1.3041280478105162</c:v>
                </c:pt>
                <c:pt idx="6023">
                  <c:v>1.3041825481051261</c:v>
                </c:pt>
                <c:pt idx="6024">
                  <c:v>1.3044948635988849</c:v>
                </c:pt>
                <c:pt idx="6025">
                  <c:v>1.3046874096274841</c:v>
                </c:pt>
                <c:pt idx="6026">
                  <c:v>1.3048347513319478</c:v>
                </c:pt>
                <c:pt idx="6027">
                  <c:v>1.3048609624131051</c:v>
                </c:pt>
                <c:pt idx="6028">
                  <c:v>1.3046445316679711</c:v>
                </c:pt>
                <c:pt idx="6029">
                  <c:v>1.3044281727074938</c:v>
                </c:pt>
                <c:pt idx="6030">
                  <c:v>1.3042118854959699</c:v>
                </c:pt>
                <c:pt idx="6031">
                  <c:v>1.303995669997712</c:v>
                </c:pt>
                <c:pt idx="6032">
                  <c:v>1.3037795261770591</c:v>
                </c:pt>
                <c:pt idx="6033">
                  <c:v>1.303827821037143</c:v>
                </c:pt>
                <c:pt idx="6034">
                  <c:v>1.3038778465943102</c:v>
                </c:pt>
                <c:pt idx="6035">
                  <c:v>1.3038385770831669</c:v>
                </c:pt>
                <c:pt idx="6036">
                  <c:v>1.3036616456703356</c:v>
                </c:pt>
                <c:pt idx="6037">
                  <c:v>1.3034457361563445</c:v>
                </c:pt>
                <c:pt idx="6038">
                  <c:v>1.3032298981473411</c:v>
                </c:pt>
                <c:pt idx="6039">
                  <c:v>1.3030141316079484</c:v>
                </c:pt>
                <c:pt idx="6040">
                  <c:v>1.3027984365025671</c:v>
                </c:pt>
                <c:pt idx="6041">
                  <c:v>1.3025828127957721</c:v>
                </c:pt>
                <c:pt idx="6042">
                  <c:v>1.3023672604520946</c:v>
                </c:pt>
                <c:pt idx="6043">
                  <c:v>1.3021517794361381</c:v>
                </c:pt>
                <c:pt idx="6044">
                  <c:v>1.30193636971247</c:v>
                </c:pt>
                <c:pt idx="6045">
                  <c:v>1.3017210312457836</c:v>
                </c:pt>
                <c:pt idx="6046">
                  <c:v>1.3015057640006629</c:v>
                </c:pt>
                <c:pt idx="6047">
                  <c:v>1.3012905679418003</c:v>
                </c:pt>
                <c:pt idx="6048">
                  <c:v>1.3010754430338913</c:v>
                </c:pt>
                <c:pt idx="6049">
                  <c:v>1.3008603892416539</c:v>
                </c:pt>
                <c:pt idx="6050">
                  <c:v>1.3008469143052481</c:v>
                </c:pt>
                <c:pt idx="6051">
                  <c:v>1.3007987070153271</c:v>
                </c:pt>
                <c:pt idx="6052">
                  <c:v>1.3008647264398758</c:v>
                </c:pt>
                <c:pt idx="6053">
                  <c:v>1.3008341721787404</c:v>
                </c:pt>
                <c:pt idx="6054">
                  <c:v>1.300619335816696</c:v>
                </c:pt>
                <c:pt idx="6055">
                  <c:v>1.300404570404573</c:v>
                </c:pt>
                <c:pt idx="6056">
                  <c:v>1.3001898759072303</c:v>
                </c:pt>
                <c:pt idx="6057">
                  <c:v>1.2999752522895185</c:v>
                </c:pt>
                <c:pt idx="6058">
                  <c:v>1.2997606995164142</c:v>
                </c:pt>
                <c:pt idx="6059">
                  <c:v>1.2996365732715183</c:v>
                </c:pt>
                <c:pt idx="6060">
                  <c:v>1.299422147174601</c:v>
                </c:pt>
                <c:pt idx="6061">
                  <c:v>1.2992077918220719</c:v>
                </c:pt>
                <c:pt idx="6062">
                  <c:v>1.2989935071788554</c:v>
                </c:pt>
                <c:pt idx="6063">
                  <c:v>1.2987792932099553</c:v>
                </c:pt>
                <c:pt idx="6064">
                  <c:v>1.2985651498805488</c:v>
                </c:pt>
                <c:pt idx="6065">
                  <c:v>1.2983510771555227</c:v>
                </c:pt>
                <c:pt idx="6066">
                  <c:v>1.298137075000066</c:v>
                </c:pt>
                <c:pt idx="6067">
                  <c:v>1.2979231433792473</c:v>
                </c:pt>
                <c:pt idx="6068">
                  <c:v>1.2977662483000092</c:v>
                </c:pt>
                <c:pt idx="6069">
                  <c:v>1.2976071022594438</c:v>
                </c:pt>
                <c:pt idx="6070">
                  <c:v>1.2973933636492878</c:v>
                </c:pt>
                <c:pt idx="6071">
                  <c:v>1.2971796954404924</c:v>
                </c:pt>
                <c:pt idx="6072">
                  <c:v>1.2969660975983344</c:v>
                </c:pt>
                <c:pt idx="6073">
                  <c:v>1.2967525700880755</c:v>
                </c:pt>
                <c:pt idx="6074">
                  <c:v>1.2965451793590081</c:v>
                </c:pt>
                <c:pt idx="6075">
                  <c:v>1.2963683682763365</c:v>
                </c:pt>
                <c:pt idx="6076">
                  <c:v>1.2961550445363268</c:v>
                </c:pt>
                <c:pt idx="6077">
                  <c:v>1.2959886269437761</c:v>
                </c:pt>
                <c:pt idx="6078">
                  <c:v>1.2957754358552822</c:v>
                </c:pt>
                <c:pt idx="6079">
                  <c:v>1.2955623148954376</c:v>
                </c:pt>
                <c:pt idx="6080">
                  <c:v>1.2953492640296418</c:v>
                </c:pt>
                <c:pt idx="6081">
                  <c:v>1.2951362832233198</c:v>
                </c:pt>
                <c:pt idx="6082">
                  <c:v>1.2949233724419298</c:v>
                </c:pt>
                <c:pt idx="6083">
                  <c:v>1.2947105316509517</c:v>
                </c:pt>
                <c:pt idx="6084">
                  <c:v>1.2944977608158201</c:v>
                </c:pt>
                <c:pt idx="6085">
                  <c:v>1.2943607270108233</c:v>
                </c:pt>
                <c:pt idx="6086">
                  <c:v>1.2941480835531247</c:v>
                </c:pt>
                <c:pt idx="6087">
                  <c:v>1.293935509952016</c:v>
                </c:pt>
                <c:pt idx="6088">
                  <c:v>1.2940806522581978</c:v>
                </c:pt>
                <c:pt idx="6089">
                  <c:v>1.294044037836092</c:v>
                </c:pt>
                <c:pt idx="6090">
                  <c:v>1.2949958853720998</c:v>
                </c:pt>
                <c:pt idx="6091">
                  <c:v>1.296050878942633</c:v>
                </c:pt>
                <c:pt idx="6092">
                  <c:v>1.2964720689171421</c:v>
                </c:pt>
                <c:pt idx="6093">
                  <c:v>1.2971813844135021</c:v>
                </c:pt>
                <c:pt idx="6094">
                  <c:v>1.2978699950153283</c:v>
                </c:pt>
                <c:pt idx="6095">
                  <c:v>1.2984366655003394</c:v>
                </c:pt>
                <c:pt idx="6096">
                  <c:v>1.2992602347378204</c:v>
                </c:pt>
                <c:pt idx="6097">
                  <c:v>1.3006514929478512</c:v>
                </c:pt>
                <c:pt idx="6098">
                  <c:v>1.3014494328655242</c:v>
                </c:pt>
                <c:pt idx="6099">
                  <c:v>1.3020569295253586</c:v>
                </c:pt>
                <c:pt idx="6100">
                  <c:v>1.3023897005088791</c:v>
                </c:pt>
                <c:pt idx="6101">
                  <c:v>1.3028747030702714</c:v>
                </c:pt>
                <c:pt idx="6102">
                  <c:v>1.3034158266374831</c:v>
                </c:pt>
                <c:pt idx="6103">
                  <c:v>1.3037265777242923</c:v>
                </c:pt>
                <c:pt idx="6104">
                  <c:v>1.3036555782850301</c:v>
                </c:pt>
                <c:pt idx="6105">
                  <c:v>1.3038607949220655</c:v>
                </c:pt>
                <c:pt idx="6106">
                  <c:v>1.3036472922538498</c:v>
                </c:pt>
                <c:pt idx="6107">
                  <c:v>1.3034338594948036</c:v>
                </c:pt>
                <c:pt idx="6108">
                  <c:v>1.3032204966106158</c:v>
                </c:pt>
                <c:pt idx="6109">
                  <c:v>1.303007203566982</c:v>
                </c:pt>
                <c:pt idx="6110">
                  <c:v>1.3030069427592046</c:v>
                </c:pt>
                <c:pt idx="6111">
                  <c:v>1.302793754450507</c:v>
                </c:pt>
                <c:pt idx="6112">
                  <c:v>1.30258063589097</c:v>
                </c:pt>
                <c:pt idx="6113">
                  <c:v>1.3023675870463687</c:v>
                </c:pt>
                <c:pt idx="6114">
                  <c:v>1.3021546078825019</c:v>
                </c:pt>
                <c:pt idx="6115">
                  <c:v>1.3019416983651455</c:v>
                </c:pt>
                <c:pt idx="6116">
                  <c:v>1.3017288584602738</c:v>
                </c:pt>
                <c:pt idx="6117">
                  <c:v>1.3015172472492718</c:v>
                </c:pt>
                <c:pt idx="6118">
                  <c:v>1.3013045462773414</c:v>
                </c:pt>
                <c:pt idx="6119">
                  <c:v>1.3010919148155313</c:v>
                </c:pt>
                <c:pt idx="6120">
                  <c:v>1.3008793528297578</c:v>
                </c:pt>
                <c:pt idx="6121">
                  <c:v>1.3006668602860261</c:v>
                </c:pt>
                <c:pt idx="6122">
                  <c:v>1.3004544371502615</c:v>
                </c:pt>
                <c:pt idx="6123">
                  <c:v>1.3009477314735796</c:v>
                </c:pt>
                <c:pt idx="6124">
                  <c:v>1.3013493679100958</c:v>
                </c:pt>
                <c:pt idx="6125">
                  <c:v>1.3011369373897059</c:v>
                </c:pt>
                <c:pt idx="6126">
                  <c:v>1.3009245762117421</c:v>
                </c:pt>
                <c:pt idx="6127">
                  <c:v>1.3007122843422561</c:v>
                </c:pt>
                <c:pt idx="6128">
                  <c:v>1.3005784458362581</c:v>
                </c:pt>
                <c:pt idx="6129">
                  <c:v>1.3007700661011921</c:v>
                </c:pt>
                <c:pt idx="6130">
                  <c:v>1.3005579033111252</c:v>
                </c:pt>
                <c:pt idx="6131">
                  <c:v>1.3003458097195641</c:v>
                </c:pt>
                <c:pt idx="6132">
                  <c:v>1.3001337852927288</c:v>
                </c:pt>
                <c:pt idx="6133">
                  <c:v>1.2999218299967901</c:v>
                </c:pt>
                <c:pt idx="6134">
                  <c:v>1.2997099437979298</c:v>
                </c:pt>
                <c:pt idx="6135">
                  <c:v>1.2994981266623706</c:v>
                </c:pt>
                <c:pt idx="6136">
                  <c:v>1.299286378556348</c:v>
                </c:pt>
                <c:pt idx="6137">
                  <c:v>1.2994535696917417</c:v>
                </c:pt>
                <c:pt idx="6138">
                  <c:v>1.2992418978282516</c:v>
                </c:pt>
                <c:pt idx="6139">
                  <c:v>1.2991367355798698</c:v>
                </c:pt>
                <c:pt idx="6140">
                  <c:v>1.2991608072210679</c:v>
                </c:pt>
                <c:pt idx="6141">
                  <c:v>1.2991919995738699</c:v>
                </c:pt>
                <c:pt idx="6142">
                  <c:v>1.2990911403190044</c:v>
                </c:pt>
                <c:pt idx="6143">
                  <c:v>1.2991371536480447</c:v>
                </c:pt>
                <c:pt idx="6144">
                  <c:v>1.2989257399533909</c:v>
                </c:pt>
                <c:pt idx="6145">
                  <c:v>1.298714395055881</c:v>
                </c:pt>
                <c:pt idx="6146">
                  <c:v>1.2985031189220086</c:v>
                </c:pt>
                <c:pt idx="6147">
                  <c:v>1.2982919115181502</c:v>
                </c:pt>
                <c:pt idx="6148">
                  <c:v>1.2981670563376917</c:v>
                </c:pt>
                <c:pt idx="6149">
                  <c:v>1.2979559722634904</c:v>
                </c:pt>
                <c:pt idx="6150">
                  <c:v>1.2977449568233566</c:v>
                </c:pt>
                <c:pt idx="6151">
                  <c:v>1.2975340099838208</c:v>
                </c:pt>
                <c:pt idx="6152">
                  <c:v>1.2973799698402249</c:v>
                </c:pt>
                <c:pt idx="6153">
                  <c:v>1.2971691508655772</c:v>
                </c:pt>
                <c:pt idx="6154">
                  <c:v>1.2969584003942749</c:v>
                </c:pt>
                <c:pt idx="6155">
                  <c:v>1.2967477183929113</c:v>
                </c:pt>
                <c:pt idx="6156">
                  <c:v>1.2968745474473669</c:v>
                </c:pt>
                <c:pt idx="6157">
                  <c:v>1.2973816935614568</c:v>
                </c:pt>
                <c:pt idx="6158">
                  <c:v>1.2985964416759437</c:v>
                </c:pt>
                <c:pt idx="6159">
                  <c:v>1.2997526995559698</c:v>
                </c:pt>
                <c:pt idx="6160">
                  <c:v>1.3007704659156067</c:v>
                </c:pt>
                <c:pt idx="6161">
                  <c:v>1.301936628430219</c:v>
                </c:pt>
                <c:pt idx="6162">
                  <c:v>1.3031720444636221</c:v>
                </c:pt>
                <c:pt idx="6163">
                  <c:v>1.30437379963279</c:v>
                </c:pt>
                <c:pt idx="6164">
                  <c:v>1.3041622223741298</c:v>
                </c:pt>
                <c:pt idx="6165">
                  <c:v>1.3039507137425419</c:v>
                </c:pt>
                <c:pt idx="6166">
                  <c:v>1.3037392737046103</c:v>
                </c:pt>
                <c:pt idx="6167">
                  <c:v>1.3035279022270618</c:v>
                </c:pt>
                <c:pt idx="6168">
                  <c:v>1.3033165992764657</c:v>
                </c:pt>
                <c:pt idx="6169">
                  <c:v>1.3031053648195341</c:v>
                </c:pt>
                <c:pt idx="6170">
                  <c:v>1.3028941988229386</c:v>
                </c:pt>
                <c:pt idx="6171">
                  <c:v>1.3026831012534863</c:v>
                </c:pt>
                <c:pt idx="6172">
                  <c:v>1.302732287627171</c:v>
                </c:pt>
                <c:pt idx="6173">
                  <c:v>1.3025212846651384</c:v>
                </c:pt>
                <c:pt idx="6174">
                  <c:v>1.3023103500441418</c:v>
                </c:pt>
                <c:pt idx="6175">
                  <c:v>1.3025368875022476</c:v>
                </c:pt>
                <c:pt idx="6176">
                  <c:v>1.3029604558842278</c:v>
                </c:pt>
                <c:pt idx="6177">
                  <c:v>1.3030188456296599</c:v>
                </c:pt>
                <c:pt idx="6178">
                  <c:v>1.3031400938539339</c:v>
                </c:pt>
                <c:pt idx="6179">
                  <c:v>1.3029292297610773</c:v>
                </c:pt>
                <c:pt idx="6180">
                  <c:v>1.3027184338979871</c:v>
                </c:pt>
                <c:pt idx="6181">
                  <c:v>1.3025757096101744</c:v>
                </c:pt>
                <c:pt idx="6182">
                  <c:v>1.3024901514899874</c:v>
                </c:pt>
                <c:pt idx="6183">
                  <c:v>1.302279528891128</c:v>
                </c:pt>
                <c:pt idx="6184">
                  <c:v>1.3020689743997951</c:v>
                </c:pt>
                <c:pt idx="6185">
                  <c:v>1.3020765280541753</c:v>
                </c:pt>
                <c:pt idx="6186">
                  <c:v>1.3025669129938846</c:v>
                </c:pt>
                <c:pt idx="6187">
                  <c:v>1.3026206301527996</c:v>
                </c:pt>
                <c:pt idx="6188">
                  <c:v>1.3024101566303967</c:v>
                </c:pt>
                <c:pt idx="6189">
                  <c:v>1.3021997511123578</c:v>
                </c:pt>
                <c:pt idx="6190">
                  <c:v>1.3019894135657446</c:v>
                </c:pt>
                <c:pt idx="6191">
                  <c:v>1.3018286773902144</c:v>
                </c:pt>
                <c:pt idx="6192">
                  <c:v>1.3016319425816798</c:v>
                </c:pt>
                <c:pt idx="6193">
                  <c:v>1.3014217985805865</c:v>
                </c:pt>
                <c:pt idx="6194">
                  <c:v>1.3012117224226538</c:v>
                </c:pt>
                <c:pt idx="6195">
                  <c:v>1.3010017140749204</c:v>
                </c:pt>
                <c:pt idx="6196">
                  <c:v>1.3007917735046319</c:v>
                </c:pt>
                <c:pt idx="6197">
                  <c:v>1.3005819006789847</c:v>
                </c:pt>
                <c:pt idx="6198">
                  <c:v>1.300372095565147</c:v>
                </c:pt>
                <c:pt idx="6199">
                  <c:v>1.3001623581303778</c:v>
                </c:pt>
                <c:pt idx="6200">
                  <c:v>1.29995786842376</c:v>
                </c:pt>
                <c:pt idx="6201">
                  <c:v>1.3004863360735381</c:v>
                </c:pt>
                <c:pt idx="6202">
                  <c:v>1.301232006773936</c:v>
                </c:pt>
                <c:pt idx="6203">
                  <c:v>1.3019368588885079</c:v>
                </c:pt>
                <c:pt idx="6204">
                  <c:v>1.3025590778280915</c:v>
                </c:pt>
                <c:pt idx="6205">
                  <c:v>1.3023491907707561</c:v>
                </c:pt>
                <c:pt idx="6206">
                  <c:v>1.3021779694073066</c:v>
                </c:pt>
                <c:pt idx="6207">
                  <c:v>1.3019682113580513</c:v>
                </c:pt>
                <c:pt idx="6208">
                  <c:v>1.3019499171700959</c:v>
                </c:pt>
                <c:pt idx="6209">
                  <c:v>1.3017402633992399</c:v>
                </c:pt>
                <c:pt idx="6210">
                  <c:v>1.3015499930567243</c:v>
                </c:pt>
                <c:pt idx="6211">
                  <c:v>1.3013404711647321</c:v>
                </c:pt>
                <c:pt idx="6212">
                  <c:v>1.3011310167190258</c:v>
                </c:pt>
                <c:pt idx="6213">
                  <c:v>1.3009216296870476</c:v>
                </c:pt>
                <c:pt idx="6214">
                  <c:v>1.3007123100362541</c:v>
                </c:pt>
                <c:pt idx="6215">
                  <c:v>1.3005030577341004</c:v>
                </c:pt>
                <c:pt idx="6216">
                  <c:v>1.3002938727481606</c:v>
                </c:pt>
                <c:pt idx="6217">
                  <c:v>1.3000847550458852</c:v>
                </c:pt>
                <c:pt idx="6218">
                  <c:v>1.2998806225024298</c:v>
                </c:pt>
                <c:pt idx="6219">
                  <c:v>1.2996716384795142</c:v>
                </c:pt>
                <c:pt idx="6220">
                  <c:v>1.2994627216432661</c:v>
                </c:pt>
                <c:pt idx="6221">
                  <c:v>1.2992538719612521</c:v>
                </c:pt>
                <c:pt idx="6222">
                  <c:v>1.2990611133722079</c:v>
                </c:pt>
                <c:pt idx="6223">
                  <c:v>1.2988523953270008</c:v>
                </c:pt>
                <c:pt idx="6224">
                  <c:v>1.2986437443398</c:v>
                </c:pt>
                <c:pt idx="6225">
                  <c:v>1.2984351603783162</c:v>
                </c:pt>
                <c:pt idx="6226">
                  <c:v>1.2983419586059624</c:v>
                </c:pt>
                <c:pt idx="6227">
                  <c:v>1.2984481969001564</c:v>
                </c:pt>
                <c:pt idx="6228">
                  <c:v>1.2985572871413509</c:v>
                </c:pt>
                <c:pt idx="6229">
                  <c:v>1.2985041461046194</c:v>
                </c:pt>
                <c:pt idx="6230">
                  <c:v>1.2984589600679282</c:v>
                </c:pt>
                <c:pt idx="6231">
                  <c:v>1.2984201608849679</c:v>
                </c:pt>
                <c:pt idx="6232">
                  <c:v>1.2983578669593443</c:v>
                </c:pt>
                <c:pt idx="6233">
                  <c:v>1.2985745645011861</c:v>
                </c:pt>
                <c:pt idx="6234">
                  <c:v>1.2983662927185666</c:v>
                </c:pt>
                <c:pt idx="6235">
                  <c:v>1.2983464439563059</c:v>
                </c:pt>
                <c:pt idx="6236">
                  <c:v>1.2981382755349338</c:v>
                </c:pt>
                <c:pt idx="6237">
                  <c:v>1.2979301738556255</c:v>
                </c:pt>
                <c:pt idx="6238">
                  <c:v>1.2977939465724238</c:v>
                </c:pt>
                <c:pt idx="6239">
                  <c:v>1.2977318692057709</c:v>
                </c:pt>
                <c:pt idx="6240">
                  <c:v>1.2975873807143214</c:v>
                </c:pt>
                <c:pt idx="6241">
                  <c:v>1.2978098341944566</c:v>
                </c:pt>
                <c:pt idx="6242">
                  <c:v>1.2979623034170698</c:v>
                </c:pt>
                <c:pt idx="6243">
                  <c:v>1.2977544298899535</c:v>
                </c:pt>
                <c:pt idx="6244">
                  <c:v>1.2975466229356076</c:v>
                </c:pt>
                <c:pt idx="6245">
                  <c:v>1.2974908136440166</c:v>
                </c:pt>
                <c:pt idx="6246">
                  <c:v>1.2978735210410361</c:v>
                </c:pt>
                <c:pt idx="6247">
                  <c:v>1.2983543200429053</c:v>
                </c:pt>
                <c:pt idx="6248">
                  <c:v>1.2988203827212015</c:v>
                </c:pt>
                <c:pt idx="6249">
                  <c:v>1.2991330381617081</c:v>
                </c:pt>
                <c:pt idx="6250">
                  <c:v>1.2990732480001228</c:v>
                </c:pt>
                <c:pt idx="6251">
                  <c:v>1.2991737707473892</c:v>
                </c:pt>
                <c:pt idx="6252">
                  <c:v>1.2992413753576078</c:v>
                </c:pt>
                <c:pt idx="6253">
                  <c:v>1.2990336296947749</c:v>
                </c:pt>
                <c:pt idx="6254">
                  <c:v>1.2988259504574136</c:v>
                </c:pt>
                <c:pt idx="6255">
                  <c:v>1.2986183376136704</c:v>
                </c:pt>
                <c:pt idx="6256">
                  <c:v>1.2984107911317344</c:v>
                </c:pt>
                <c:pt idx="6257">
                  <c:v>1.2982033109797255</c:v>
                </c:pt>
                <c:pt idx="6258">
                  <c:v>1.2979958971258847</c:v>
                </c:pt>
                <c:pt idx="6259">
                  <c:v>1.2977885495385391</c:v>
                </c:pt>
                <c:pt idx="6260">
                  <c:v>1.2975812681857726</c:v>
                </c:pt>
                <c:pt idx="6261">
                  <c:v>1.2973740530359263</c:v>
                </c:pt>
                <c:pt idx="6262">
                  <c:v>1.2971669040573404</c:v>
                </c:pt>
                <c:pt idx="6263">
                  <c:v>1.2969598212182778</c:v>
                </c:pt>
                <c:pt idx="6264">
                  <c:v>1.2971936331817937</c:v>
                </c:pt>
                <c:pt idx="6265">
                  <c:v>1.2974048595737435</c:v>
                </c:pt>
                <c:pt idx="6266">
                  <c:v>1.2977117274798931</c:v>
                </c:pt>
                <c:pt idx="6267">
                  <c:v>1.2975046898718292</c:v>
                </c:pt>
                <c:pt idx="6268">
                  <c:v>1.2973881441756423</c:v>
                </c:pt>
                <c:pt idx="6269">
                  <c:v>1.297181224216444</c:v>
                </c:pt>
                <c:pt idx="6270">
                  <c:v>1.297056727452941</c:v>
                </c:pt>
                <c:pt idx="6271">
                  <c:v>1.2968499263165754</c:v>
                </c:pt>
                <c:pt idx="6272">
                  <c:v>1.296643191113884</c:v>
                </c:pt>
                <c:pt idx="6273">
                  <c:v>1.2964365218134404</c:v>
                </c:pt>
                <c:pt idx="6274">
                  <c:v>1.2964140112685405</c:v>
                </c:pt>
                <c:pt idx="6275">
                  <c:v>1.2962074443451401</c:v>
                </c:pt>
                <c:pt idx="6276">
                  <c:v>1.2960059012410812</c:v>
                </c:pt>
                <c:pt idx="6277">
                  <c:v>1.2957994651306051</c:v>
                </c:pt>
                <c:pt idx="6278">
                  <c:v>1.2955930947746332</c:v>
                </c:pt>
                <c:pt idx="6279">
                  <c:v>1.295419344681334</c:v>
                </c:pt>
                <c:pt idx="6280">
                  <c:v>1.2953219718220879</c:v>
                </c:pt>
                <c:pt idx="6281">
                  <c:v>1.2951157760290573</c:v>
                </c:pt>
                <c:pt idx="6282">
                  <c:v>1.2949096458720959</c:v>
                </c:pt>
                <c:pt idx="6283">
                  <c:v>1.2947035813199457</c:v>
                </c:pt>
                <c:pt idx="6284">
                  <c:v>1.2944975823412161</c:v>
                </c:pt>
                <c:pt idx="6285">
                  <c:v>1.2943602601921798</c:v>
                </c:pt>
                <c:pt idx="6286">
                  <c:v>1.2941543813532763</c:v>
                </c:pt>
                <c:pt idx="6287">
                  <c:v>1.294154437637667</c:v>
                </c:pt>
                <c:pt idx="6288">
                  <c:v>1.2943594393251583</c:v>
                </c:pt>
                <c:pt idx="6289">
                  <c:v>1.2945251104949458</c:v>
                </c:pt>
                <c:pt idx="6290">
                  <c:v>1.2948654750744486</c:v>
                </c:pt>
                <c:pt idx="6291">
                  <c:v>1.2946596795444212</c:v>
                </c:pt>
                <c:pt idx="6292">
                  <c:v>1.2946978928528097</c:v>
                </c:pt>
                <c:pt idx="6293">
                  <c:v>1.2944921893426646</c:v>
                </c:pt>
                <c:pt idx="6294">
                  <c:v>1.2943774231620861</c:v>
                </c:pt>
                <c:pt idx="6295">
                  <c:v>1.2941718358966461</c:v>
                </c:pt>
                <c:pt idx="6296">
                  <c:v>1.293966313928081</c:v>
                </c:pt>
                <c:pt idx="6297">
                  <c:v>1.2937608572253252</c:v>
                </c:pt>
                <c:pt idx="6298">
                  <c:v>1.2935554657573081</c:v>
                </c:pt>
                <c:pt idx="6299">
                  <c:v>1.2933501394929021</c:v>
                </c:pt>
                <c:pt idx="6300">
                  <c:v>1.2931448784010913</c:v>
                </c:pt>
                <c:pt idx="6301">
                  <c:v>1.2929396824508292</c:v>
                </c:pt>
                <c:pt idx="6302">
                  <c:v>1.2928168185445648</c:v>
                </c:pt>
                <c:pt idx="6303">
                  <c:v>1.2929720787994958</c:v>
                </c:pt>
                <c:pt idx="6304">
                  <c:v>1.2927670078908839</c:v>
                </c:pt>
                <c:pt idx="6305">
                  <c:v>1.2925620020222048</c:v>
                </c:pt>
                <c:pt idx="6306">
                  <c:v>1.2923570611625594</c:v>
                </c:pt>
                <c:pt idx="6307">
                  <c:v>1.2925769032009047</c:v>
                </c:pt>
                <c:pt idx="6308">
                  <c:v>1.2927519267029361</c:v>
                </c:pt>
                <c:pt idx="6309">
                  <c:v>1.2925470531804704</c:v>
                </c:pt>
                <c:pt idx="6310">
                  <c:v>1.2923422445838681</c:v>
                </c:pt>
                <c:pt idx="6311">
                  <c:v>1.2921375008822744</c:v>
                </c:pt>
                <c:pt idx="6312">
                  <c:v>1.2919328220447912</c:v>
                </c:pt>
                <c:pt idx="6313">
                  <c:v>1.2917282080406345</c:v>
                </c:pt>
                <c:pt idx="6314">
                  <c:v>1.2915265480002156</c:v>
                </c:pt>
                <c:pt idx="6315">
                  <c:v>1.291322063112945</c:v>
                </c:pt>
                <c:pt idx="6316">
                  <c:v>1.2912509627862325</c:v>
                </c:pt>
                <c:pt idx="6317">
                  <c:v>1.2913951378415331</c:v>
                </c:pt>
                <c:pt idx="6318">
                  <c:v>1.2913054310075827</c:v>
                </c:pt>
                <c:pt idx="6319">
                  <c:v>1.2911011105279713</c:v>
                </c:pt>
                <c:pt idx="6320">
                  <c:v>1.290896854696554</c:v>
                </c:pt>
                <c:pt idx="6321">
                  <c:v>1.290692663482587</c:v>
                </c:pt>
                <c:pt idx="6322">
                  <c:v>1.2904885368554562</c:v>
                </c:pt>
                <c:pt idx="6323">
                  <c:v>1.2902844747844584</c:v>
                </c:pt>
                <c:pt idx="6324">
                  <c:v>1.2902143010287701</c:v>
                </c:pt>
                <c:pt idx="6325">
                  <c:v>1.2901051021993566</c:v>
                </c:pt>
                <c:pt idx="6326">
                  <c:v>1.289901197488998</c:v>
                </c:pt>
                <c:pt idx="6327">
                  <c:v>1.2898838150456498</c:v>
                </c:pt>
                <c:pt idx="6328">
                  <c:v>1.2898176577392237</c:v>
                </c:pt>
                <c:pt idx="6329">
                  <c:v>1.2899676935581357</c:v>
                </c:pt>
                <c:pt idx="6330">
                  <c:v>1.2901172157494898</c:v>
                </c:pt>
                <c:pt idx="6331">
                  <c:v>1.2899134701373998</c:v>
                </c:pt>
                <c:pt idx="6332">
                  <c:v>1.2897820269625428</c:v>
                </c:pt>
                <c:pt idx="6333">
                  <c:v>1.2899574510049612</c:v>
                </c:pt>
                <c:pt idx="6334">
                  <c:v>1.2899115044201777</c:v>
                </c:pt>
                <c:pt idx="6335">
                  <c:v>1.2904566110929518</c:v>
                </c:pt>
                <c:pt idx="6336">
                  <c:v>1.2908669903093253</c:v>
                </c:pt>
                <c:pt idx="6337">
                  <c:v>1.2913115823220818</c:v>
                </c:pt>
                <c:pt idx="6338">
                  <c:v>1.2915874851223739</c:v>
                </c:pt>
                <c:pt idx="6339">
                  <c:v>1.2919337339650592</c:v>
                </c:pt>
                <c:pt idx="6340">
                  <c:v>1.2924400999618024</c:v>
                </c:pt>
                <c:pt idx="6341">
                  <c:v>1.2928876433707241</c:v>
                </c:pt>
                <c:pt idx="6342">
                  <c:v>1.292833818701687</c:v>
                </c:pt>
                <c:pt idx="6343">
                  <c:v>1.2926300302687281</c:v>
                </c:pt>
                <c:pt idx="6344">
                  <c:v>1.2927630453315333</c:v>
                </c:pt>
                <c:pt idx="6345">
                  <c:v>1.2927504281732531</c:v>
                </c:pt>
                <c:pt idx="6346">
                  <c:v>1.2925467492023468</c:v>
                </c:pt>
                <c:pt idx="6347">
                  <c:v>1.2923431344025591</c:v>
                </c:pt>
                <c:pt idx="6348">
                  <c:v>1.2922005105296379</c:v>
                </c:pt>
                <c:pt idx="6349">
                  <c:v>1.291997014386248</c:v>
                </c:pt>
                <c:pt idx="6350">
                  <c:v>1.2917935823260378</c:v>
                </c:pt>
                <c:pt idx="6351">
                  <c:v>1.2920229806466861</c:v>
                </c:pt>
                <c:pt idx="6352">
                  <c:v>1.2918196085420428</c:v>
                </c:pt>
                <c:pt idx="6353">
                  <c:v>1.2916163004513297</c:v>
                </c:pt>
                <c:pt idx="6354">
                  <c:v>1.2914130563442558</c:v>
                </c:pt>
                <c:pt idx="6355">
                  <c:v>1.2914030822452258</c:v>
                </c:pt>
                <c:pt idx="6356">
                  <c:v>1.2914596601139279</c:v>
                </c:pt>
                <c:pt idx="6357">
                  <c:v>1.2915059468318466</c:v>
                </c:pt>
                <c:pt idx="6358">
                  <c:v>1.2919023463506418</c:v>
                </c:pt>
                <c:pt idx="6359">
                  <c:v>1.2918842630745824</c:v>
                </c:pt>
                <c:pt idx="6360">
                  <c:v>1.2922590073094178</c:v>
                </c:pt>
                <c:pt idx="6361">
                  <c:v>1.2920558858056101</c:v>
                </c:pt>
                <c:pt idx="6362">
                  <c:v>1.2918528281463681</c:v>
                </c:pt>
                <c:pt idx="6363">
                  <c:v>1.2916498343015741</c:v>
                </c:pt>
                <c:pt idx="6364">
                  <c:v>1.291446904241196</c:v>
                </c:pt>
                <c:pt idx="6365">
                  <c:v>1.2912440379351438</c:v>
                </c:pt>
                <c:pt idx="6366">
                  <c:v>1.2910412353534158</c:v>
                </c:pt>
                <c:pt idx="6367">
                  <c:v>1.2908384964659558</c:v>
                </c:pt>
                <c:pt idx="6368">
                  <c:v>1.2907900882990258</c:v>
                </c:pt>
                <c:pt idx="6369">
                  <c:v>1.2905874524923862</c:v>
                </c:pt>
                <c:pt idx="6370">
                  <c:v>1.290384880297677</c:v>
                </c:pt>
                <c:pt idx="6371">
                  <c:v>1.2901823716849501</c:v>
                </c:pt>
                <c:pt idx="6372">
                  <c:v>1.2901140506038249</c:v>
                </c:pt>
                <c:pt idx="6373">
                  <c:v>1.2899116480229003</c:v>
                </c:pt>
                <c:pt idx="6374">
                  <c:v>1.2897093089408898</c:v>
                </c:pt>
                <c:pt idx="6375">
                  <c:v>1.2896295962621276</c:v>
                </c:pt>
                <c:pt idx="6376">
                  <c:v>1.2895958478072738</c:v>
                </c:pt>
                <c:pt idx="6377">
                  <c:v>1.2893936534127972</c:v>
                </c:pt>
                <c:pt idx="6378">
                  <c:v>1.2891915224121318</c:v>
                </c:pt>
                <c:pt idx="6379">
                  <c:v>1.2889894547753908</c:v>
                </c:pt>
                <c:pt idx="6380">
                  <c:v>1.2887874504728101</c:v>
                </c:pt>
                <c:pt idx="6381">
                  <c:v>1.2885855094746161</c:v>
                </c:pt>
                <c:pt idx="6382">
                  <c:v>1.2883836317510775</c:v>
                </c:pt>
                <c:pt idx="6383">
                  <c:v>1.2881948439518303</c:v>
                </c:pt>
                <c:pt idx="6384">
                  <c:v>1.2879930906481256</c:v>
                </c:pt>
                <c:pt idx="6385">
                  <c:v>1.287791400530589</c:v>
                </c:pt>
                <c:pt idx="6386">
                  <c:v>1.2875897735695137</c:v>
                </c:pt>
                <c:pt idx="6387">
                  <c:v>1.2876515303838227</c:v>
                </c:pt>
                <c:pt idx="6388">
                  <c:v>1.2874499884319706</c:v>
                </c:pt>
                <c:pt idx="6389">
                  <c:v>1.2872485095605481</c:v>
                </c:pt>
                <c:pt idx="6390">
                  <c:v>1.287047093739925</c:v>
                </c:pt>
                <c:pt idx="6391">
                  <c:v>1.287061723990752</c:v>
                </c:pt>
                <c:pt idx="6392">
                  <c:v>1.2868717900669338</c:v>
                </c:pt>
                <c:pt idx="6393">
                  <c:v>1.2866705276662602</c:v>
                </c:pt>
                <c:pt idx="6394">
                  <c:v>1.2868925394158077</c:v>
                </c:pt>
                <c:pt idx="6395">
                  <c:v>1.2871530234801762</c:v>
                </c:pt>
                <c:pt idx="6396">
                  <c:v>1.2872330926985152</c:v>
                </c:pt>
                <c:pt idx="6397">
                  <c:v>1.287031899654931</c:v>
                </c:pt>
                <c:pt idx="6398">
                  <c:v>1.2869631146788121</c:v>
                </c:pt>
                <c:pt idx="6399">
                  <c:v>1.2867620266921431</c:v>
                </c:pt>
                <c:pt idx="6400">
                  <c:v>1.2865610015356532</c:v>
                </c:pt>
                <c:pt idx="6401">
                  <c:v>1.2863600391798995</c:v>
                </c:pt>
                <c:pt idx="6402">
                  <c:v>1.2863535834622501</c:v>
                </c:pt>
                <c:pt idx="6403">
                  <c:v>1.2863182576297738</c:v>
                </c:pt>
                <c:pt idx="6404">
                  <c:v>1.286849592983667</c:v>
                </c:pt>
                <c:pt idx="6405">
                  <c:v>1.2871845295252728</c:v>
                </c:pt>
                <c:pt idx="6406">
                  <c:v>1.2869836266799999</c:v>
                </c:pt>
                <c:pt idx="6407">
                  <c:v>1.2867827865385291</c:v>
                </c:pt>
                <c:pt idx="6408">
                  <c:v>1.2868217834843081</c:v>
                </c:pt>
                <c:pt idx="6409">
                  <c:v>1.2866210312560225</c:v>
                </c:pt>
                <c:pt idx="6410">
                  <c:v>1.2864203416551399</c:v>
                </c:pt>
                <c:pt idx="6411">
                  <c:v>1.2863295314294734</c:v>
                </c:pt>
                <c:pt idx="6412">
                  <c:v>1.2861289498714781</c:v>
                </c:pt>
                <c:pt idx="6413">
                  <c:v>1.2859284308583998</c:v>
                </c:pt>
                <c:pt idx="6414">
                  <c:v>1.2862529251034285</c:v>
                </c:pt>
                <c:pt idx="6415">
                  <c:v>1.2861350722724139</c:v>
                </c:pt>
                <c:pt idx="6416">
                  <c:v>1.2860169585574002</c:v>
                </c:pt>
                <c:pt idx="6417">
                  <c:v>1.2858165819668061</c:v>
                </c:pt>
                <c:pt idx="6418">
                  <c:v>1.2859619952213606</c:v>
                </c:pt>
                <c:pt idx="6419">
                  <c:v>1.2861507718793621</c:v>
                </c:pt>
                <c:pt idx="6420">
                  <c:v>1.2865500304076261</c:v>
                </c:pt>
                <c:pt idx="6421">
                  <c:v>1.2868125572849438</c:v>
                </c:pt>
                <c:pt idx="6422">
                  <c:v>1.2869112141221717</c:v>
                </c:pt>
                <c:pt idx="6423">
                  <c:v>1.2869445362021432</c:v>
                </c:pt>
                <c:pt idx="6424">
                  <c:v>1.2867442335505939</c:v>
                </c:pt>
                <c:pt idx="6425">
                  <c:v>1.2865439932403624</c:v>
                </c:pt>
                <c:pt idx="6426">
                  <c:v>1.2863438152423476</c:v>
                </c:pt>
                <c:pt idx="6427">
                  <c:v>1.2861436995274678</c:v>
                </c:pt>
                <c:pt idx="6428">
                  <c:v>1.2859436460666618</c:v>
                </c:pt>
                <c:pt idx="6429">
                  <c:v>1.2858756058702026</c:v>
                </c:pt>
                <c:pt idx="6430">
                  <c:v>1.2856756563124287</c:v>
                </c:pt>
                <c:pt idx="6431">
                  <c:v>1.2854757689280787</c:v>
                </c:pt>
                <c:pt idx="6432">
                  <c:v>1.2856551954434656</c:v>
                </c:pt>
                <c:pt idx="6433">
                  <c:v>1.2859044170194713</c:v>
                </c:pt>
                <c:pt idx="6434">
                  <c:v>1.2864642710927252</c:v>
                </c:pt>
                <c:pt idx="6435">
                  <c:v>1.286842477521134</c:v>
                </c:pt>
                <c:pt idx="6436">
                  <c:v>1.2874434691647381</c:v>
                </c:pt>
                <c:pt idx="6437">
                  <c:v>1.2879968991410755</c:v>
                </c:pt>
                <c:pt idx="6438">
                  <c:v>1.2886888554241678</c:v>
                </c:pt>
                <c:pt idx="6439">
                  <c:v>1.2895267485248274</c:v>
                </c:pt>
                <c:pt idx="6440">
                  <c:v>1.2902360807005024</c:v>
                </c:pt>
                <c:pt idx="6441">
                  <c:v>1.2910767623974058</c:v>
                </c:pt>
                <c:pt idx="6442">
                  <c:v>1.2913855622461361</c:v>
                </c:pt>
                <c:pt idx="6443">
                  <c:v>1.2915518112441216</c:v>
                </c:pt>
                <c:pt idx="6444">
                  <c:v>1.2916457858314612</c:v>
                </c:pt>
                <c:pt idx="6445">
                  <c:v>1.2920435701625501</c:v>
                </c:pt>
                <c:pt idx="6446">
                  <c:v>1.2925013753234338</c:v>
                </c:pt>
                <c:pt idx="6447">
                  <c:v>1.2931395093818321</c:v>
                </c:pt>
                <c:pt idx="6448">
                  <c:v>1.2937653221865157</c:v>
                </c:pt>
                <c:pt idx="6449">
                  <c:v>1.2935647384156104</c:v>
                </c:pt>
                <c:pt idx="6450">
                  <c:v>1.2934194825928678</c:v>
                </c:pt>
                <c:pt idx="6451">
                  <c:v>1.293219014601146</c:v>
                </c:pt>
                <c:pt idx="6452">
                  <c:v>1.2930186087411428</c:v>
                </c:pt>
                <c:pt idx="6453">
                  <c:v>1.2928182649839781</c:v>
                </c:pt>
                <c:pt idx="6454">
                  <c:v>1.2926179833008151</c:v>
                </c:pt>
                <c:pt idx="6455">
                  <c:v>1.292417763662763</c:v>
                </c:pt>
                <c:pt idx="6456">
                  <c:v>1.292217606040978</c:v>
                </c:pt>
                <c:pt idx="6457">
                  <c:v>1.2922203320719579</c:v>
                </c:pt>
                <c:pt idx="6458">
                  <c:v>1.2920202669950001</c:v>
                </c:pt>
                <c:pt idx="6459">
                  <c:v>1.2918764309615465</c:v>
                </c:pt>
                <c:pt idx="6460">
                  <c:v>1.2916764810418806</c:v>
                </c:pt>
                <c:pt idx="6461">
                  <c:v>1.292081674815186</c:v>
                </c:pt>
                <c:pt idx="6462">
                  <c:v>1.2925030461289944</c:v>
                </c:pt>
                <c:pt idx="6463">
                  <c:v>1.2927469782691146</c:v>
                </c:pt>
                <c:pt idx="6464">
                  <c:v>1.2925470174062741</c:v>
                </c:pt>
                <c:pt idx="6465">
                  <c:v>1.2923471183933741</c:v>
                </c:pt>
                <c:pt idx="6466">
                  <c:v>1.2921472812017525</c:v>
                </c:pt>
                <c:pt idx="6467">
                  <c:v>1.2921828399220741</c:v>
                </c:pt>
                <c:pt idx="6468">
                  <c:v>1.2921380257738451</c:v>
                </c:pt>
                <c:pt idx="6469">
                  <c:v>1.2923671964020111</c:v>
                </c:pt>
                <c:pt idx="6470">
                  <c:v>1.292629846154425</c:v>
                </c:pt>
                <c:pt idx="6471">
                  <c:v>1.2928262103409152</c:v>
                </c:pt>
                <c:pt idx="6472">
                  <c:v>1.2927577735319087</c:v>
                </c:pt>
                <c:pt idx="6473">
                  <c:v>1.2928500383085921</c:v>
                </c:pt>
                <c:pt idx="6474">
                  <c:v>1.2926503703490075</c:v>
                </c:pt>
                <c:pt idx="6475">
                  <c:v>1.2924801509099246</c:v>
                </c:pt>
                <c:pt idx="6476">
                  <c:v>1.2926873214095338</c:v>
                </c:pt>
                <c:pt idx="6477">
                  <c:v>1.2926075407597521</c:v>
                </c:pt>
                <c:pt idx="6478">
                  <c:v>1.2924661811153357</c:v>
                </c:pt>
                <c:pt idx="6479">
                  <c:v>1.2927681242119404</c:v>
                </c:pt>
                <c:pt idx="6480">
                  <c:v>1.2929945412135939</c:v>
                </c:pt>
                <c:pt idx="6481">
                  <c:v>1.2927950665852121</c:v>
                </c:pt>
                <c:pt idx="6482">
                  <c:v>1.2928651928222659</c:v>
                </c:pt>
                <c:pt idx="6483">
                  <c:v>1.2927980393435161</c:v>
                </c:pt>
                <c:pt idx="6484">
                  <c:v>1.2926451120657261</c:v>
                </c:pt>
                <c:pt idx="6485">
                  <c:v>1.2924471833846665</c:v>
                </c:pt>
                <c:pt idx="6486">
                  <c:v>1.2922479468834749</c:v>
                </c:pt>
                <c:pt idx="6487">
                  <c:v>1.29204877179916</c:v>
                </c:pt>
                <c:pt idx="6488">
                  <c:v>1.292354278697941</c:v>
                </c:pt>
                <c:pt idx="6489">
                  <c:v>1.2921551486088081</c:v>
                </c:pt>
                <c:pt idx="6490">
                  <c:v>1.2919560798753567</c:v>
                </c:pt>
                <c:pt idx="6491">
                  <c:v>1.2917570724693375</c:v>
                </c:pt>
                <c:pt idx="6492">
                  <c:v>1.2917254883807798</c:v>
                </c:pt>
                <c:pt idx="6493">
                  <c:v>1.2915265777727754</c:v>
                </c:pt>
                <c:pt idx="6494">
                  <c:v>1.2913277284151508</c:v>
                </c:pt>
                <c:pt idx="6495">
                  <c:v>1.2911289402796178</c:v>
                </c:pt>
                <c:pt idx="6496">
                  <c:v>1.2911152335856417</c:v>
                </c:pt>
                <c:pt idx="6497">
                  <c:v>1.2910505143920961</c:v>
                </c:pt>
                <c:pt idx="6498">
                  <c:v>1.2909687842330728</c:v>
                </c:pt>
                <c:pt idx="6499">
                  <c:v>1.2908627342912355</c:v>
                </c:pt>
                <c:pt idx="6500">
                  <c:v>1.2906641705726618</c:v>
                </c:pt>
                <c:pt idx="6501">
                  <c:v>1.2904930334056774</c:v>
                </c:pt>
                <c:pt idx="6502">
                  <c:v>1.2902945876062917</c:v>
                </c:pt>
                <c:pt idx="6503">
                  <c:v>1.2901336434841078</c:v>
                </c:pt>
                <c:pt idx="6504">
                  <c:v>1.2899353139462948</c:v>
                </c:pt>
                <c:pt idx="6505">
                  <c:v>1.289737045376675</c:v>
                </c:pt>
                <c:pt idx="6506">
                  <c:v>1.2895388377471202</c:v>
                </c:pt>
                <c:pt idx="6507">
                  <c:v>1.2893666083116653</c:v>
                </c:pt>
                <c:pt idx="6508">
                  <c:v>1.2892586447438861</c:v>
                </c:pt>
                <c:pt idx="6509">
                  <c:v>1.289060601941314</c:v>
                </c:pt>
                <c:pt idx="6510">
                  <c:v>1.2888626199720397</c:v>
                </c:pt>
                <c:pt idx="6511">
                  <c:v>1.2891140357860424</c:v>
                </c:pt>
                <c:pt idx="6512">
                  <c:v>1.2894501172181994</c:v>
                </c:pt>
                <c:pt idx="6513">
                  <c:v>1.2899285062248658</c:v>
                </c:pt>
                <c:pt idx="6514">
                  <c:v>1.2897305125938274</c:v>
                </c:pt>
                <c:pt idx="6515">
                  <c:v>1.2895325797343133</c:v>
                </c:pt>
                <c:pt idx="6516">
                  <c:v>1.289410261929645</c:v>
                </c:pt>
                <c:pt idx="6517">
                  <c:v>1.2894231678042798</c:v>
                </c:pt>
                <c:pt idx="6518">
                  <c:v>1.2892253731781398</c:v>
                </c:pt>
                <c:pt idx="6519">
                  <c:v>1.2890276392251996</c:v>
                </c:pt>
                <c:pt idx="6520">
                  <c:v>1.2888299659175435</c:v>
                </c:pt>
                <c:pt idx="6521">
                  <c:v>1.2886323532272772</c:v>
                </c:pt>
                <c:pt idx="6522">
                  <c:v>1.2884348011265221</c:v>
                </c:pt>
                <c:pt idx="6523">
                  <c:v>1.2885134977380639</c:v>
                </c:pt>
                <c:pt idx="6524">
                  <c:v>1.2884055548944469</c:v>
                </c:pt>
                <c:pt idx="6525">
                  <c:v>1.2882081283613884</c:v>
                </c:pt>
                <c:pt idx="6526">
                  <c:v>1.2880107623236201</c:v>
                </c:pt>
                <c:pt idx="6527">
                  <c:v>1.2878134567534099</c:v>
                </c:pt>
                <c:pt idx="6528">
                  <c:v>1.2876362268982182</c:v>
                </c:pt>
                <c:pt idx="6529">
                  <c:v>1.2874442573193834</c:v>
                </c:pt>
                <c:pt idx="6530">
                  <c:v>1.2872471291220466</c:v>
                </c:pt>
                <c:pt idx="6531">
                  <c:v>1.2871473672707061</c:v>
                </c:pt>
                <c:pt idx="6532">
                  <c:v>1.2869503448664101</c:v>
                </c:pt>
                <c:pt idx="6533">
                  <c:v>1.286753382768939</c:v>
                </c:pt>
                <c:pt idx="6534">
                  <c:v>1.286556480950612</c:v>
                </c:pt>
                <c:pt idx="6535">
                  <c:v>1.28635963938378</c:v>
                </c:pt>
                <c:pt idx="6536">
                  <c:v>1.286242777434067</c:v>
                </c:pt>
                <c:pt idx="6537">
                  <c:v>1.2862304564308729</c:v>
                </c:pt>
                <c:pt idx="6538">
                  <c:v>1.2862117619926181</c:v>
                </c:pt>
                <c:pt idx="6539">
                  <c:v>1.2861118909736633</c:v>
                </c:pt>
                <c:pt idx="6540">
                  <c:v>1.2860408430569001</c:v>
                </c:pt>
                <c:pt idx="6541">
                  <c:v>1.2861486799157344</c:v>
                </c:pt>
                <c:pt idx="6542">
                  <c:v>1.2865562486185977</c:v>
                </c:pt>
                <c:pt idx="6543">
                  <c:v>1.2869268438434898</c:v>
                </c:pt>
                <c:pt idx="6544">
                  <c:v>1.2871877806141339</c:v>
                </c:pt>
                <c:pt idx="6545">
                  <c:v>1.2871458167210241</c:v>
                </c:pt>
                <c:pt idx="6546">
                  <c:v>1.2871459332415467</c:v>
                </c:pt>
                <c:pt idx="6547">
                  <c:v>1.2869493623903818</c:v>
                </c:pt>
                <c:pt idx="6548">
                  <c:v>1.2867528515700501</c:v>
                </c:pt>
                <c:pt idx="6549">
                  <c:v>1.2870784121016614</c:v>
                </c:pt>
                <c:pt idx="6550">
                  <c:v>1.287148251902579</c:v>
                </c:pt>
                <c:pt idx="6551">
                  <c:v>1.2872424137268681</c:v>
                </c:pt>
                <c:pt idx="6552">
                  <c:v>1.2872207391598078</c:v>
                </c:pt>
                <c:pt idx="6553">
                  <c:v>1.2871444285075411</c:v>
                </c:pt>
                <c:pt idx="6554">
                  <c:v>1.2875299476388857</c:v>
                </c:pt>
                <c:pt idx="6555">
                  <c:v>1.2880074088426301</c:v>
                </c:pt>
                <c:pt idx="6556">
                  <c:v>1.2885049943798739</c:v>
                </c:pt>
                <c:pt idx="6557">
                  <c:v>1.2888622974520048</c:v>
                </c:pt>
                <c:pt idx="6558">
                  <c:v>1.2886657945861295</c:v>
                </c:pt>
                <c:pt idx="6559">
                  <c:v>1.2885389703534917</c:v>
                </c:pt>
                <c:pt idx="6560">
                  <c:v>1.2883425766680554</c:v>
                </c:pt>
                <c:pt idx="6561">
                  <c:v>1.2882337563951238</c:v>
                </c:pt>
                <c:pt idx="6562">
                  <c:v>1.2882404654419284</c:v>
                </c:pt>
                <c:pt idx="6563">
                  <c:v>1.2881490101295539</c:v>
                </c:pt>
                <c:pt idx="6564">
                  <c:v>1.2880407755035981</c:v>
                </c:pt>
                <c:pt idx="6565">
                  <c:v>1.2878446072465677</c:v>
                </c:pt>
                <c:pt idx="6566">
                  <c:v>1.2876484987332295</c:v>
                </c:pt>
                <c:pt idx="6567">
                  <c:v>1.2877880531611519</c:v>
                </c:pt>
                <c:pt idx="6568">
                  <c:v>1.2881126495015933</c:v>
                </c:pt>
                <c:pt idx="6569">
                  <c:v>1.2884056099205021</c:v>
                </c:pt>
                <c:pt idx="6570">
                  <c:v>1.2886206391295159</c:v>
                </c:pt>
                <c:pt idx="6571">
                  <c:v>1.2887117437829272</c:v>
                </c:pt>
                <c:pt idx="6572">
                  <c:v>1.2885156823583439</c:v>
                </c:pt>
                <c:pt idx="6573">
                  <c:v>1.2883196805812895</c:v>
                </c:pt>
                <c:pt idx="6574">
                  <c:v>1.2881237384245472</c:v>
                </c:pt>
                <c:pt idx="6575">
                  <c:v>1.2879278558608998</c:v>
                </c:pt>
                <c:pt idx="6576">
                  <c:v>1.28773203286322</c:v>
                </c:pt>
                <c:pt idx="6577">
                  <c:v>1.2875362694042858</c:v>
                </c:pt>
                <c:pt idx="6578">
                  <c:v>1.2873405654569687</c:v>
                </c:pt>
                <c:pt idx="6579">
                  <c:v>1.2874203392256294</c:v>
                </c:pt>
                <c:pt idx="6580">
                  <c:v>1.2872247123695986</c:v>
                </c:pt>
                <c:pt idx="6581">
                  <c:v>1.2872921376932633</c:v>
                </c:pt>
                <c:pt idx="6582">
                  <c:v>1.2873694790965646</c:v>
                </c:pt>
                <c:pt idx="6583">
                  <c:v>1.2874540050573318</c:v>
                </c:pt>
                <c:pt idx="6584">
                  <c:v>1.2874256250183778</c:v>
                </c:pt>
                <c:pt idx="6585">
                  <c:v>1.2874432301506278</c:v>
                </c:pt>
                <c:pt idx="6586">
                  <c:v>1.2875907607431996</c:v>
                </c:pt>
                <c:pt idx="6587">
                  <c:v>1.2877139038931071</c:v>
                </c:pt>
                <c:pt idx="6588">
                  <c:v>1.2875184700026998</c:v>
                </c:pt>
                <c:pt idx="6589">
                  <c:v>1.2873230954245192</c:v>
                </c:pt>
                <c:pt idx="6590">
                  <c:v>1.2871409785381707</c:v>
                </c:pt>
                <c:pt idx="6591">
                  <c:v>1.2869457205013781</c:v>
                </c:pt>
                <c:pt idx="6592">
                  <c:v>1.286951716070911</c:v>
                </c:pt>
                <c:pt idx="6593">
                  <c:v>1.2868067236133145</c:v>
                </c:pt>
                <c:pt idx="6594">
                  <c:v>1.2866116050805454</c:v>
                </c:pt>
                <c:pt idx="6595">
                  <c:v>1.2865385998194439</c:v>
                </c:pt>
                <c:pt idx="6596">
                  <c:v>1.2864720667279563</c:v>
                </c:pt>
                <c:pt idx="6597">
                  <c:v>1.2863768739894414</c:v>
                </c:pt>
                <c:pt idx="6598">
                  <c:v>1.2861819388668763</c:v>
                </c:pt>
                <c:pt idx="6599">
                  <c:v>1.2860473297997113</c:v>
                </c:pt>
                <c:pt idx="6600">
                  <c:v>1.2858525036627741</c:v>
                </c:pt>
                <c:pt idx="6601">
                  <c:v>1.2859160655023358</c:v>
                </c:pt>
                <c:pt idx="6602">
                  <c:v>1.2859258902618138</c:v>
                </c:pt>
                <c:pt idx="6603">
                  <c:v>1.285945176047262</c:v>
                </c:pt>
                <c:pt idx="6604">
                  <c:v>1.2862629566755401</c:v>
                </c:pt>
                <c:pt idx="6605">
                  <c:v>1.2864825511799609</c:v>
                </c:pt>
                <c:pt idx="6606">
                  <c:v>1.2863210056947139</c:v>
                </c:pt>
                <c:pt idx="6607">
                  <c:v>1.2861599655279921</c:v>
                </c:pt>
                <c:pt idx="6608">
                  <c:v>1.2859653581795647</c:v>
                </c:pt>
                <c:pt idx="6609">
                  <c:v>1.285770809713914</c:v>
                </c:pt>
                <c:pt idx="6610">
                  <c:v>1.2855763201042154</c:v>
                </c:pt>
                <c:pt idx="6611">
                  <c:v>1.285507515905135</c:v>
                </c:pt>
                <c:pt idx="6612">
                  <c:v>1.2853359953137806</c:v>
                </c:pt>
                <c:pt idx="6613">
                  <c:v>1.2851416596628398</c:v>
                </c:pt>
                <c:pt idx="6614">
                  <c:v>1.2849473827679558</c:v>
                </c:pt>
                <c:pt idx="6615">
                  <c:v>1.2847531646024841</c:v>
                </c:pt>
                <c:pt idx="6616">
                  <c:v>1.2846133863259144</c:v>
                </c:pt>
                <c:pt idx="6617">
                  <c:v>1.2847576242739798</c:v>
                </c:pt>
                <c:pt idx="6618">
                  <c:v>1.2849521519004201</c:v>
                </c:pt>
                <c:pt idx="6619">
                  <c:v>1.2849161399132989</c:v>
                </c:pt>
                <c:pt idx="6620">
                  <c:v>1.2848543222654578</c:v>
                </c:pt>
                <c:pt idx="6621">
                  <c:v>1.2846642462221192</c:v>
                </c:pt>
                <c:pt idx="6622">
                  <c:v>1.284470276080792</c:v>
                </c:pt>
                <c:pt idx="6623">
                  <c:v>1.2842763645052981</c:v>
                </c:pt>
                <c:pt idx="6624">
                  <c:v>1.2840825114691461</c:v>
                </c:pt>
                <c:pt idx="6625">
                  <c:v>1.2838887169458322</c:v>
                </c:pt>
                <c:pt idx="6626">
                  <c:v>1.2836949809088698</c:v>
                </c:pt>
                <c:pt idx="6627">
                  <c:v>1.2835013033317868</c:v>
                </c:pt>
                <c:pt idx="6628">
                  <c:v>1.2834649410190935</c:v>
                </c:pt>
                <c:pt idx="6629">
                  <c:v>1.2833510574022398</c:v>
                </c:pt>
                <c:pt idx="6630">
                  <c:v>1.2838741297132761</c:v>
                </c:pt>
                <c:pt idx="6631">
                  <c:v>1.2842941253491558</c:v>
                </c:pt>
                <c:pt idx="6632">
                  <c:v>1.2847122930400174</c:v>
                </c:pt>
                <c:pt idx="6633">
                  <c:v>1.2852586997560487</c:v>
                </c:pt>
                <c:pt idx="6634">
                  <c:v>1.2852102350147419</c:v>
                </c:pt>
                <c:pt idx="6635">
                  <c:v>1.2850165625863201</c:v>
                </c:pt>
                <c:pt idx="6636">
                  <c:v>1.284822948519333</c:v>
                </c:pt>
                <c:pt idx="6637">
                  <c:v>1.2846561385203183</c:v>
                </c:pt>
                <c:pt idx="6638">
                  <c:v>1.2844967593337413</c:v>
                </c:pt>
                <c:pt idx="6639">
                  <c:v>1.2843033110266127</c:v>
                </c:pt>
                <c:pt idx="6640">
                  <c:v>1.2841099209782991</c:v>
                </c:pt>
                <c:pt idx="6641">
                  <c:v>1.2839165891624058</c:v>
                </c:pt>
                <c:pt idx="6642">
                  <c:v>1.2837957982320991</c:v>
                </c:pt>
                <c:pt idx="6643">
                  <c:v>1.2836281352690961</c:v>
                </c:pt>
                <c:pt idx="6644">
                  <c:v>1.284034023119738</c:v>
                </c:pt>
                <c:pt idx="6645">
                  <c:v>1.2843752425216466</c:v>
                </c:pt>
                <c:pt idx="6646">
                  <c:v>1.2847762330490562</c:v>
                </c:pt>
                <c:pt idx="6647">
                  <c:v>1.2845829754929627</c:v>
                </c:pt>
                <c:pt idx="6648">
                  <c:v>1.2843897760681631</c:v>
                </c:pt>
                <c:pt idx="6649">
                  <c:v>1.2841966347484537</c:v>
                </c:pt>
                <c:pt idx="6650">
                  <c:v>1.284003551507626</c:v>
                </c:pt>
                <c:pt idx="6651">
                  <c:v>1.2838105263194852</c:v>
                </c:pt>
                <c:pt idx="6652">
                  <c:v>1.283617559157856</c:v>
                </c:pt>
                <c:pt idx="6653">
                  <c:v>1.283485801501737</c:v>
                </c:pt>
                <c:pt idx="6654">
                  <c:v>1.2832929411258227</c:v>
                </c:pt>
                <c:pt idx="6655">
                  <c:v>1.2831001387007741</c:v>
                </c:pt>
                <c:pt idx="6656">
                  <c:v>1.2829073942004432</c:v>
                </c:pt>
                <c:pt idx="6657">
                  <c:v>1.2828356996629138</c:v>
                </c:pt>
                <c:pt idx="6658">
                  <c:v>1.2826430527640316</c:v>
                </c:pt>
                <c:pt idx="6659">
                  <c:v>1.2824504637170901</c:v>
                </c:pt>
                <c:pt idx="6660">
                  <c:v>1.2822579324959957</c:v>
                </c:pt>
                <c:pt idx="6661">
                  <c:v>1.282065459074706</c:v>
                </c:pt>
                <c:pt idx="6662">
                  <c:v>1.2820908411489205</c:v>
                </c:pt>
                <c:pt idx="6663">
                  <c:v>1.2818984505665152</c:v>
                </c:pt>
                <c:pt idx="6664">
                  <c:v>1.2817061177157174</c:v>
                </c:pt>
                <c:pt idx="6665">
                  <c:v>1.2815138425705457</c:v>
                </c:pt>
                <c:pt idx="6666">
                  <c:v>1.2813216251050095</c:v>
                </c:pt>
                <c:pt idx="6667">
                  <c:v>1.281296186204151</c:v>
                </c:pt>
                <c:pt idx="6668">
                  <c:v>1.2818632787933668</c:v>
                </c:pt>
                <c:pt idx="6669">
                  <c:v>1.2824989199169061</c:v>
                </c:pt>
                <c:pt idx="6670">
                  <c:v>1.2832146354960838</c:v>
                </c:pt>
                <c:pt idx="6671">
                  <c:v>1.283738367929631</c:v>
                </c:pt>
                <c:pt idx="6672">
                  <c:v>1.2839980650356198</c:v>
                </c:pt>
                <c:pt idx="6673">
                  <c:v>1.2846027411638661</c:v>
                </c:pt>
                <c:pt idx="6674">
                  <c:v>1.2852503346690229</c:v>
                </c:pt>
                <c:pt idx="6675">
                  <c:v>1.285599506370303</c:v>
                </c:pt>
                <c:pt idx="6676">
                  <c:v>1.286210418317385</c:v>
                </c:pt>
                <c:pt idx="6677">
                  <c:v>1.2870100099364801</c:v>
                </c:pt>
                <c:pt idx="6678">
                  <c:v>1.2870320357780061</c:v>
                </c:pt>
                <c:pt idx="6679">
                  <c:v>1.2871429322897161</c:v>
                </c:pt>
                <c:pt idx="6680">
                  <c:v>1.2870509378983521</c:v>
                </c:pt>
                <c:pt idx="6681">
                  <c:v>1.2868690580302278</c:v>
                </c:pt>
                <c:pt idx="6682">
                  <c:v>1.2866764994400706</c:v>
                </c:pt>
                <c:pt idx="6683">
                  <c:v>1.2864839984676828</c:v>
                </c:pt>
                <c:pt idx="6684">
                  <c:v>1.2862915550872078</c:v>
                </c:pt>
                <c:pt idx="6685">
                  <c:v>1.2862295023447614</c:v>
                </c:pt>
                <c:pt idx="6686">
                  <c:v>1.2860371545801021</c:v>
                </c:pt>
                <c:pt idx="6687">
                  <c:v>1.2858620867615562</c:v>
                </c:pt>
                <c:pt idx="6688">
                  <c:v>1.2856698514368798</c:v>
                </c:pt>
                <c:pt idx="6689">
                  <c:v>1.2854776735816575</c:v>
                </c:pt>
                <c:pt idx="6690">
                  <c:v>1.2857477366224539</c:v>
                </c:pt>
                <c:pt idx="6691">
                  <c:v>1.2867104914994498</c:v>
                </c:pt>
                <c:pt idx="6692">
                  <c:v>1.2876134479718915</c:v>
                </c:pt>
                <c:pt idx="6693">
                  <c:v>1.2880545309095299</c:v>
                </c:pt>
                <c:pt idx="6694">
                  <c:v>1.2885449069785821</c:v>
                </c:pt>
                <c:pt idx="6695">
                  <c:v>1.288942851575674</c:v>
                </c:pt>
                <c:pt idx="6696">
                  <c:v>1.2897444903371171</c:v>
                </c:pt>
                <c:pt idx="6697">
                  <c:v>1.2902852687333421</c:v>
                </c:pt>
                <c:pt idx="6698">
                  <c:v>1.2906548017453721</c:v>
                </c:pt>
                <c:pt idx="6699">
                  <c:v>1.2912464373335351</c:v>
                </c:pt>
                <c:pt idx="6700">
                  <c:v>1.2920223902663839</c:v>
                </c:pt>
                <c:pt idx="6701">
                  <c:v>1.2925344603070459</c:v>
                </c:pt>
                <c:pt idx="6702">
                  <c:v>1.2927020492574999</c:v>
                </c:pt>
                <c:pt idx="6703">
                  <c:v>1.2931921139835061</c:v>
                </c:pt>
                <c:pt idx="6704">
                  <c:v>1.2932286443307546</c:v>
                </c:pt>
                <c:pt idx="6705">
                  <c:v>1.2930357978284448</c:v>
                </c:pt>
                <c:pt idx="6706">
                  <c:v>1.292843008832222</c:v>
                </c:pt>
                <c:pt idx="6707">
                  <c:v>1.2927675459647461</c:v>
                </c:pt>
                <c:pt idx="6708">
                  <c:v>1.2926102612272621</c:v>
                </c:pt>
                <c:pt idx="6709">
                  <c:v>1.2924176218440881</c:v>
                </c:pt>
                <c:pt idx="6710">
                  <c:v>1.2923792780153112</c:v>
                </c:pt>
                <c:pt idx="6711">
                  <c:v>1.2921867304470729</c:v>
                </c:pt>
                <c:pt idx="6712">
                  <c:v>1.2919942402443583</c:v>
                </c:pt>
                <c:pt idx="6713">
                  <c:v>1.2918310569563058</c:v>
                </c:pt>
                <c:pt idx="6714">
                  <c:v>1.292377446514918</c:v>
                </c:pt>
                <c:pt idx="6715">
                  <c:v>1.2930161507299078</c:v>
                </c:pt>
                <c:pt idx="6716">
                  <c:v>1.2928236516751386</c:v>
                </c:pt>
                <c:pt idx="6717">
                  <c:v>1.2930319986450634</c:v>
                </c:pt>
                <c:pt idx="6718">
                  <c:v>1.2934605051113859</c:v>
                </c:pt>
                <c:pt idx="6719">
                  <c:v>1.2932680258695539</c:v>
                </c:pt>
                <c:pt idx="6720">
                  <c:v>1.2930756039046858</c:v>
                </c:pt>
                <c:pt idx="6721">
                  <c:v>1.2928832391912441</c:v>
                </c:pt>
                <c:pt idx="6722">
                  <c:v>1.2926909317036201</c:v>
                </c:pt>
                <c:pt idx="6723">
                  <c:v>1.2924986814163302</c:v>
                </c:pt>
                <c:pt idx="6724">
                  <c:v>1.292306488303852</c:v>
                </c:pt>
                <c:pt idx="6725">
                  <c:v>1.2921143523406573</c:v>
                </c:pt>
                <c:pt idx="6726">
                  <c:v>1.2919222735013236</c:v>
                </c:pt>
                <c:pt idx="6727">
                  <c:v>1.2917778462365561</c:v>
                </c:pt>
                <c:pt idx="6728">
                  <c:v>1.2921929205011562</c:v>
                </c:pt>
                <c:pt idx="6729">
                  <c:v>1.292251322084208</c:v>
                </c:pt>
                <c:pt idx="6730">
                  <c:v>1.2920593370415567</c:v>
                </c:pt>
                <c:pt idx="6731">
                  <c:v>1.2922323583064137</c:v>
                </c:pt>
                <c:pt idx="6732">
                  <c:v>1.2928420421361675</c:v>
                </c:pt>
                <c:pt idx="6733">
                  <c:v>1.2934598199142719</c:v>
                </c:pt>
                <c:pt idx="6734">
                  <c:v>1.2935762682758798</c:v>
                </c:pt>
                <c:pt idx="6735">
                  <c:v>1.2937557651028539</c:v>
                </c:pt>
                <c:pt idx="6736">
                  <c:v>1.2935699880143805</c:v>
                </c:pt>
                <c:pt idx="6737">
                  <c:v>1.2937046045786078</c:v>
                </c:pt>
                <c:pt idx="6738">
                  <c:v>1.2938360410283498</c:v>
                </c:pt>
                <c:pt idx="6739">
                  <c:v>1.2940206801908578</c:v>
                </c:pt>
                <c:pt idx="6740">
                  <c:v>1.2943278061729937</c:v>
                </c:pt>
                <c:pt idx="6741">
                  <c:v>1.2948813847173959</c:v>
                </c:pt>
                <c:pt idx="6742">
                  <c:v>1.2954285657034552</c:v>
                </c:pt>
                <c:pt idx="6743">
                  <c:v>1.2952364796172002</c:v>
                </c:pt>
                <c:pt idx="6744">
                  <c:v>1.2950444504875298</c:v>
                </c:pt>
                <c:pt idx="6745">
                  <c:v>1.2948524782891193</c:v>
                </c:pt>
                <c:pt idx="6746">
                  <c:v>1.2946605629966501</c:v>
                </c:pt>
                <c:pt idx="6747">
                  <c:v>1.2945855671853341</c:v>
                </c:pt>
                <c:pt idx="6748">
                  <c:v>1.2945172809179939</c:v>
                </c:pt>
                <c:pt idx="6749">
                  <c:v>1.2943350797934801</c:v>
                </c:pt>
                <c:pt idx="6750">
                  <c:v>1.2942159225068106</c:v>
                </c:pt>
                <c:pt idx="6751">
                  <c:v>1.2941255120229938</c:v>
                </c:pt>
                <c:pt idx="6752">
                  <c:v>1.2940301380807495</c:v>
                </c:pt>
                <c:pt idx="6753">
                  <c:v>1.2938385434496738</c:v>
                </c:pt>
                <c:pt idx="6754">
                  <c:v>1.2936763432000418</c:v>
                </c:pt>
                <c:pt idx="6755">
                  <c:v>1.2934848576548423</c:v>
                </c:pt>
                <c:pt idx="6756">
                  <c:v>1.2932934287873739</c:v>
                </c:pt>
                <c:pt idx="6757">
                  <c:v>1.2931020565724014</c:v>
                </c:pt>
                <c:pt idx="6758">
                  <c:v>1.2929107409848037</c:v>
                </c:pt>
                <c:pt idx="6759">
                  <c:v>1.292719481999451</c:v>
                </c:pt>
                <c:pt idx="6760">
                  <c:v>1.2939989961999252</c:v>
                </c:pt>
                <c:pt idx="6761">
                  <c:v>1.2950981633438743</c:v>
                </c:pt>
                <c:pt idx="6762">
                  <c:v>1.2962069121126738</c:v>
                </c:pt>
                <c:pt idx="6763">
                  <c:v>1.2971777197920644</c:v>
                </c:pt>
                <c:pt idx="6764">
                  <c:v>1.2979824299723361</c:v>
                </c:pt>
                <c:pt idx="6765">
                  <c:v>1.2987770053570629</c:v>
                </c:pt>
                <c:pt idx="6766">
                  <c:v>1.2993887413007801</c:v>
                </c:pt>
                <c:pt idx="6767">
                  <c:v>1.2991967512385298</c:v>
                </c:pt>
                <c:pt idx="6768">
                  <c:v>1.2990048179025306</c:v>
                </c:pt>
                <c:pt idx="6769">
                  <c:v>1.2988129412677367</c:v>
                </c:pt>
                <c:pt idx="6770">
                  <c:v>1.2986211213088721</c:v>
                </c:pt>
                <c:pt idx="6771">
                  <c:v>1.2984293580009134</c:v>
                </c:pt>
                <c:pt idx="6772">
                  <c:v>1.2982376513188207</c:v>
                </c:pt>
                <c:pt idx="6773">
                  <c:v>1.2980460012374333</c:v>
                </c:pt>
                <c:pt idx="6774">
                  <c:v>1.2981113777472375</c:v>
                </c:pt>
                <c:pt idx="6775">
                  <c:v>1.29829500416184</c:v>
                </c:pt>
                <c:pt idx="6776">
                  <c:v>1.2987789478052121</c:v>
                </c:pt>
                <c:pt idx="6777">
                  <c:v>1.2992156508437542</c:v>
                </c:pt>
                <c:pt idx="6778">
                  <c:v>1.299023997849061</c:v>
                </c:pt>
                <c:pt idx="6779">
                  <c:v>1.2988324013892281</c:v>
                </c:pt>
                <c:pt idx="6780">
                  <c:v>1.2988053422322858</c:v>
                </c:pt>
                <c:pt idx="6781">
                  <c:v>1.2986959109922005</c:v>
                </c:pt>
                <c:pt idx="6782">
                  <c:v>1.2985044476410297</c:v>
                </c:pt>
                <c:pt idx="6783">
                  <c:v>1.2983130407354222</c:v>
                </c:pt>
                <c:pt idx="6784">
                  <c:v>1.2981216902503878</c:v>
                </c:pt>
                <c:pt idx="6785">
                  <c:v>1.2980090849195325</c:v>
                </c:pt>
                <c:pt idx="6786">
                  <c:v>1.2978178356068881</c:v>
                </c:pt>
                <c:pt idx="6787">
                  <c:v>1.2976266426434384</c:v>
                </c:pt>
                <c:pt idx="6788">
                  <c:v>1.2977023406071435</c:v>
                </c:pt>
                <c:pt idx="6789">
                  <c:v>1.2981873397470649</c:v>
                </c:pt>
                <c:pt idx="6790">
                  <c:v>1.2987600596377042</c:v>
                </c:pt>
                <c:pt idx="6791">
                  <c:v>1.2989044599608859</c:v>
                </c:pt>
                <c:pt idx="6792">
                  <c:v>1.298713247763041</c:v>
                </c:pt>
                <c:pt idx="6793">
                  <c:v>1.2985727995796004</c:v>
                </c:pt>
                <c:pt idx="6794">
                  <c:v>1.2985110214429787</c:v>
                </c:pt>
                <c:pt idx="6795">
                  <c:v>1.2983199515457893</c:v>
                </c:pt>
                <c:pt idx="6796">
                  <c:v>1.2981337336361187</c:v>
                </c:pt>
                <c:pt idx="6797">
                  <c:v>1.2979427754522939</c:v>
                </c:pt>
                <c:pt idx="6798">
                  <c:v>1.2977518734409028</c:v>
                </c:pt>
                <c:pt idx="6799">
                  <c:v>1.2976767865604233</c:v>
                </c:pt>
                <c:pt idx="6800">
                  <c:v>1.2974859797987492</c:v>
                </c:pt>
                <c:pt idx="6801">
                  <c:v>1.2972952291401092</c:v>
                </c:pt>
                <c:pt idx="6802">
                  <c:v>1.2971045345599033</c:v>
                </c:pt>
                <c:pt idx="6803">
                  <c:v>1.2969138960333659</c:v>
                </c:pt>
                <c:pt idx="6804">
                  <c:v>1.2967233135357858</c:v>
                </c:pt>
                <c:pt idx="6805">
                  <c:v>1.2965327870424423</c:v>
                </c:pt>
                <c:pt idx="6806">
                  <c:v>1.2963423165287475</c:v>
                </c:pt>
                <c:pt idx="6807">
                  <c:v>1.2961519019699081</c:v>
                </c:pt>
                <c:pt idx="6808">
                  <c:v>1.2959615433413159</c:v>
                </c:pt>
                <c:pt idx="6809">
                  <c:v>1.2958953794251638</c:v>
                </c:pt>
                <c:pt idx="6810">
                  <c:v>1.2962469080484413</c:v>
                </c:pt>
                <c:pt idx="6811">
                  <c:v>1.2964720012142441</c:v>
                </c:pt>
                <c:pt idx="6812">
                  <c:v>1.2967439494070601</c:v>
                </c:pt>
                <c:pt idx="6813">
                  <c:v>1.2967286724516518</c:v>
                </c:pt>
                <c:pt idx="6814">
                  <c:v>1.2971879710701621</c:v>
                </c:pt>
                <c:pt idx="6815">
                  <c:v>1.2971800695144402</c:v>
                </c:pt>
                <c:pt idx="6816">
                  <c:v>1.2971879019444601</c:v>
                </c:pt>
                <c:pt idx="6817">
                  <c:v>1.2971165633149448</c:v>
                </c:pt>
                <c:pt idx="6818">
                  <c:v>1.2969263423788358</c:v>
                </c:pt>
                <c:pt idx="6819">
                  <c:v>1.2967361772259958</c:v>
                </c:pt>
                <c:pt idx="6820">
                  <c:v>1.2965460678318861</c:v>
                </c:pt>
                <c:pt idx="6821">
                  <c:v>1.2964219968295179</c:v>
                </c:pt>
                <c:pt idx="6822">
                  <c:v>1.2962319892087231</c:v>
                </c:pt>
                <c:pt idx="6823">
                  <c:v>1.296042037275934</c:v>
                </c:pt>
                <c:pt idx="6824">
                  <c:v>1.2958521410067645</c:v>
                </c:pt>
                <c:pt idx="6825">
                  <c:v>1.2956623003766439</c:v>
                </c:pt>
                <c:pt idx="6826">
                  <c:v>1.2956352479048665</c:v>
                </c:pt>
                <c:pt idx="6827">
                  <c:v>1.2954454946465641</c:v>
                </c:pt>
                <c:pt idx="6828">
                  <c:v>1.2952557969610101</c:v>
                </c:pt>
                <c:pt idx="6829">
                  <c:v>1.2951140207732181</c:v>
                </c:pt>
                <c:pt idx="6830">
                  <c:v>1.2949244271528217</c:v>
                </c:pt>
                <c:pt idx="6831">
                  <c:v>1.2947348890340933</c:v>
                </c:pt>
                <c:pt idx="6832">
                  <c:v>1.294545406392664</c:v>
                </c:pt>
                <c:pt idx="6833">
                  <c:v>1.2943559792041381</c:v>
                </c:pt>
                <c:pt idx="6834">
                  <c:v>1.2941666074441565</c:v>
                </c:pt>
                <c:pt idx="6835">
                  <c:v>1.2939772910885119</c:v>
                </c:pt>
                <c:pt idx="6836">
                  <c:v>1.2941562811791978</c:v>
                </c:pt>
                <c:pt idx="6837">
                  <c:v>1.2939670217054955</c:v>
                </c:pt>
                <c:pt idx="6838">
                  <c:v>1.2937778175789119</c:v>
                </c:pt>
                <c:pt idx="6839">
                  <c:v>1.2935886687751719</c:v>
                </c:pt>
                <c:pt idx="6840">
                  <c:v>1.2933995752700158</c:v>
                </c:pt>
                <c:pt idx="6841">
                  <c:v>1.2932105370391958</c:v>
                </c:pt>
                <c:pt idx="6842">
                  <c:v>1.2930215540584638</c:v>
                </c:pt>
                <c:pt idx="6843">
                  <c:v>1.2930056143084536</c:v>
                </c:pt>
                <c:pt idx="6844">
                  <c:v>1.2929789350553473</c:v>
                </c:pt>
                <c:pt idx="6845">
                  <c:v>1.2929099877022296</c:v>
                </c:pt>
                <c:pt idx="6846">
                  <c:v>1.2928219032360557</c:v>
                </c:pt>
                <c:pt idx="6847">
                  <c:v>1.2926379169763225</c:v>
                </c:pt>
                <c:pt idx="6848">
                  <c:v>1.2925551033516325</c:v>
                </c:pt>
                <c:pt idx="6849">
                  <c:v>1.2923664091759335</c:v>
                </c:pt>
                <c:pt idx="6850">
                  <c:v>1.29217777008541</c:v>
                </c:pt>
                <c:pt idx="6851">
                  <c:v>1.2919891860559172</c:v>
                </c:pt>
                <c:pt idx="6852">
                  <c:v>1.2918006570633176</c:v>
                </c:pt>
                <c:pt idx="6853">
                  <c:v>1.291612183083622</c:v>
                </c:pt>
                <c:pt idx="6854">
                  <c:v>1.2914237640926538</c:v>
                </c:pt>
                <c:pt idx="6855">
                  <c:v>1.2912354000663862</c:v>
                </c:pt>
                <c:pt idx="6856">
                  <c:v>1.2910470909807705</c:v>
                </c:pt>
                <c:pt idx="6857">
                  <c:v>1.2908588368118126</c:v>
                </c:pt>
                <c:pt idx="6858">
                  <c:v>1.2906778713243461</c:v>
                </c:pt>
                <c:pt idx="6859">
                  <c:v>1.290654546173684</c:v>
                </c:pt>
                <c:pt idx="6860">
                  <c:v>1.290910231294675</c:v>
                </c:pt>
                <c:pt idx="6861">
                  <c:v>1.2908130228952861</c:v>
                </c:pt>
                <c:pt idx="6862">
                  <c:v>1.2907244982132058</c:v>
                </c:pt>
                <c:pt idx="6863">
                  <c:v>1.2905364555998298</c:v>
                </c:pt>
                <c:pt idx="6864">
                  <c:v>1.2903484677694437</c:v>
                </c:pt>
                <c:pt idx="6865">
                  <c:v>1.2901605346981337</c:v>
                </c:pt>
                <c:pt idx="6866">
                  <c:v>1.2899726563619092</c:v>
                </c:pt>
                <c:pt idx="6867">
                  <c:v>1.2898061570778774</c:v>
                </c:pt>
                <c:pt idx="6868">
                  <c:v>1.2897748231297459</c:v>
                </c:pt>
                <c:pt idx="6869">
                  <c:v>1.2895870829808191</c:v>
                </c:pt>
                <c:pt idx="6870">
                  <c:v>1.2894113969520178</c:v>
                </c:pt>
                <c:pt idx="6871">
                  <c:v>1.2892423311035841</c:v>
                </c:pt>
                <c:pt idx="6872">
                  <c:v>1.2890547503773713</c:v>
                </c:pt>
                <c:pt idx="6873">
                  <c:v>1.28908834426088</c:v>
                </c:pt>
                <c:pt idx="6874">
                  <c:v>1.2892011640260961</c:v>
                </c:pt>
                <c:pt idx="6875">
                  <c:v>1.2895390785615419</c:v>
                </c:pt>
                <c:pt idx="6876">
                  <c:v>1.2899788976511628</c:v>
                </c:pt>
                <c:pt idx="6877">
                  <c:v>1.2904086657099958</c:v>
                </c:pt>
                <c:pt idx="6878">
                  <c:v>1.2902210790454058</c:v>
                </c:pt>
                <c:pt idx="6879">
                  <c:v>1.2900335469118513</c:v>
                </c:pt>
                <c:pt idx="6880">
                  <c:v>1.289846069285475</c:v>
                </c:pt>
                <c:pt idx="6881">
                  <c:v>1.2896586461425972</c:v>
                </c:pt>
                <c:pt idx="6882">
                  <c:v>1.2896985945475046</c:v>
                </c:pt>
                <c:pt idx="6883">
                  <c:v>1.2904405035057291</c:v>
                </c:pt>
                <c:pt idx="6884">
                  <c:v>1.290716808612355</c:v>
                </c:pt>
                <c:pt idx="6885">
                  <c:v>1.2905293678908019</c:v>
                </c:pt>
                <c:pt idx="6886">
                  <c:v>1.2903419816024486</c:v>
                </c:pt>
                <c:pt idx="6887">
                  <c:v>1.2901546497235865</c:v>
                </c:pt>
                <c:pt idx="6888">
                  <c:v>1.2899673722305216</c:v>
                </c:pt>
                <c:pt idx="6889">
                  <c:v>1.2897801490995739</c:v>
                </c:pt>
                <c:pt idx="6890">
                  <c:v>1.2895929803070758</c:v>
                </c:pt>
                <c:pt idx="6891">
                  <c:v>1.2894058658293766</c:v>
                </c:pt>
                <c:pt idx="6892">
                  <c:v>1.2896692701717878</c:v>
                </c:pt>
                <c:pt idx="6893">
                  <c:v>1.2894821989112561</c:v>
                </c:pt>
                <c:pt idx="6894">
                  <c:v>1.2893264684117229</c:v>
                </c:pt>
                <c:pt idx="6895">
                  <c:v>1.2891418362557281</c:v>
                </c:pt>
                <c:pt idx="6896">
                  <c:v>1.2891164213981223</c:v>
                </c:pt>
                <c:pt idx="6897">
                  <c:v>1.2889295387623732</c:v>
                </c:pt>
                <c:pt idx="6898">
                  <c:v>1.2887427103033555</c:v>
                </c:pt>
                <c:pt idx="6899">
                  <c:v>1.2885559359975414</c:v>
                </c:pt>
                <c:pt idx="6900">
                  <c:v>1.2883692158213078</c:v>
                </c:pt>
                <c:pt idx="6901">
                  <c:v>1.2881825497512573</c:v>
                </c:pt>
                <c:pt idx="6902">
                  <c:v>1.2881371582022241</c:v>
                </c:pt>
                <c:pt idx="6903">
                  <c:v>1.2882888427101262</c:v>
                </c:pt>
                <c:pt idx="6904">
                  <c:v>1.2881022693802835</c:v>
                </c:pt>
                <c:pt idx="6905">
                  <c:v>1.2880129401060705</c:v>
                </c:pt>
                <c:pt idx="6906">
                  <c:v>1.2878264607459518</c:v>
                </c:pt>
                <c:pt idx="6907">
                  <c:v>1.2876400353752655</c:v>
                </c:pt>
                <c:pt idx="6908">
                  <c:v>1.2874536639705221</c:v>
                </c:pt>
                <c:pt idx="6909">
                  <c:v>1.2872673465082971</c:v>
                </c:pt>
                <c:pt idx="6910">
                  <c:v>1.2870810829651758</c:v>
                </c:pt>
                <c:pt idx="6911">
                  <c:v>1.286964760336325</c:v>
                </c:pt>
                <c:pt idx="6912">
                  <c:v>1.2867785944517385</c:v>
                </c:pt>
                <c:pt idx="6913">
                  <c:v>1.2865924824189579</c:v>
                </c:pt>
                <c:pt idx="6914">
                  <c:v>1.2864064242147253</c:v>
                </c:pt>
                <c:pt idx="6915">
                  <c:v>1.2862204198155984</c:v>
                </c:pt>
                <c:pt idx="6916">
                  <c:v>1.2862610161364234</c:v>
                </c:pt>
                <c:pt idx="6917">
                  <c:v>1.286657292756042</c:v>
                </c:pt>
                <c:pt idx="6918">
                  <c:v>1.2871712143959178</c:v>
                </c:pt>
                <c:pt idx="6919">
                  <c:v>1.287348757684065</c:v>
                </c:pt>
                <c:pt idx="6920">
                  <c:v>1.2871627515061284</c:v>
                </c:pt>
                <c:pt idx="6921">
                  <c:v>1.2869767990716432</c:v>
                </c:pt>
                <c:pt idx="6922">
                  <c:v>1.2867909003573472</c:v>
                </c:pt>
                <c:pt idx="6923">
                  <c:v>1.2866050553399435</c:v>
                </c:pt>
                <c:pt idx="6924">
                  <c:v>1.2864192639962544</c:v>
                </c:pt>
                <c:pt idx="6925">
                  <c:v>1.2862604069887797</c:v>
                </c:pt>
                <c:pt idx="6926">
                  <c:v>1.2860747190420279</c:v>
                </c:pt>
                <c:pt idx="6927">
                  <c:v>1.2858890847003646</c:v>
                </c:pt>
                <c:pt idx="6928">
                  <c:v>1.285703503940558</c:v>
                </c:pt>
                <c:pt idx="6929">
                  <c:v>1.2855489620394218</c:v>
                </c:pt>
                <c:pt idx="6930">
                  <c:v>1.2853634839032173</c:v>
                </c:pt>
                <c:pt idx="6931">
                  <c:v>1.2852538008015741</c:v>
                </c:pt>
                <c:pt idx="6932">
                  <c:v>1.2854100596624898</c:v>
                </c:pt>
                <c:pt idx="6933">
                  <c:v>1.2855322956748396</c:v>
                </c:pt>
                <c:pt idx="6934">
                  <c:v>1.2856343215423274</c:v>
                </c:pt>
                <c:pt idx="6935">
                  <c:v>1.285465222493249</c:v>
                </c:pt>
                <c:pt idx="6936">
                  <c:v>1.2852901032114958</c:v>
                </c:pt>
                <c:pt idx="6937">
                  <c:v>1.2852018893373518</c:v>
                </c:pt>
                <c:pt idx="6938">
                  <c:v>1.2850166750572918</c:v>
                </c:pt>
                <c:pt idx="6939">
                  <c:v>1.2848315141531059</c:v>
                </c:pt>
                <c:pt idx="6940">
                  <c:v>1.2846464066017471</c:v>
                </c:pt>
                <c:pt idx="6941">
                  <c:v>1.284461352380059</c:v>
                </c:pt>
                <c:pt idx="6942">
                  <c:v>1.2842763514651518</c:v>
                </c:pt>
                <c:pt idx="6943">
                  <c:v>1.2840914038338935</c:v>
                </c:pt>
                <c:pt idx="6944">
                  <c:v>1.2841612768226638</c:v>
                </c:pt>
                <c:pt idx="6945">
                  <c:v>1.2839763990114086</c:v>
                </c:pt>
                <c:pt idx="6946">
                  <c:v>1.2837915744254218</c:v>
                </c:pt>
                <c:pt idx="6947">
                  <c:v>1.2836068030416534</c:v>
                </c:pt>
                <c:pt idx="6948">
                  <c:v>1.2835036284635697</c:v>
                </c:pt>
                <c:pt idx="6949">
                  <c:v>1.2836973517259198</c:v>
                </c:pt>
                <c:pt idx="6950">
                  <c:v>1.2845794438287801</c:v>
                </c:pt>
                <c:pt idx="6951">
                  <c:v>1.2850578145118976</c:v>
                </c:pt>
                <c:pt idx="6952">
                  <c:v>1.2855061652509479</c:v>
                </c:pt>
                <c:pt idx="6953">
                  <c:v>1.2856304965840153</c:v>
                </c:pt>
                <c:pt idx="6954">
                  <c:v>1.2862990798695593</c:v>
                </c:pt>
                <c:pt idx="6955">
                  <c:v>1.2868568124973474</c:v>
                </c:pt>
                <c:pt idx="6956">
                  <c:v>1.287005171186832</c:v>
                </c:pt>
                <c:pt idx="6957">
                  <c:v>1.2869587572179499</c:v>
                </c:pt>
                <c:pt idx="6958">
                  <c:v>1.2867738227795147</c:v>
                </c:pt>
                <c:pt idx="6959">
                  <c:v>1.2865889414831593</c:v>
                </c:pt>
                <c:pt idx="6960">
                  <c:v>1.2864041133059392</c:v>
                </c:pt>
                <c:pt idx="6961">
                  <c:v>1.2862193382250275</c:v>
                </c:pt>
                <c:pt idx="6962">
                  <c:v>1.2862761693526781</c:v>
                </c:pt>
                <c:pt idx="6963">
                  <c:v>1.2861024403772845</c:v>
                </c:pt>
                <c:pt idx="6964">
                  <c:v>1.2863237719102281</c:v>
                </c:pt>
                <c:pt idx="6965">
                  <c:v>1.2864189854735431</c:v>
                </c:pt>
                <c:pt idx="6966">
                  <c:v>1.2864706082166899</c:v>
                </c:pt>
                <c:pt idx="6967">
                  <c:v>1.286437612591814</c:v>
                </c:pt>
                <c:pt idx="6968">
                  <c:v>1.2862530183010141</c:v>
                </c:pt>
                <c:pt idx="6969">
                  <c:v>1.2860684769784447</c:v>
                </c:pt>
                <c:pt idx="6970">
                  <c:v>1.285883988601314</c:v>
                </c:pt>
                <c:pt idx="6971">
                  <c:v>1.2856995531468378</c:v>
                </c:pt>
                <c:pt idx="6972">
                  <c:v>1.2855151705922501</c:v>
                </c:pt>
                <c:pt idx="6973">
                  <c:v>1.2853308409147919</c:v>
                </c:pt>
                <c:pt idx="6974">
                  <c:v>1.285589840490565</c:v>
                </c:pt>
                <c:pt idx="6975">
                  <c:v>1.2856241327124391</c:v>
                </c:pt>
                <c:pt idx="6976">
                  <c:v>1.2854398666765403</c:v>
                </c:pt>
                <c:pt idx="6977">
                  <c:v>1.2852556534540298</c:v>
                </c:pt>
                <c:pt idx="6978">
                  <c:v>1.2850714930222398</c:v>
                </c:pt>
                <c:pt idx="6979">
                  <c:v>1.2850328448731989</c:v>
                </c:pt>
                <c:pt idx="6980">
                  <c:v>1.2848487691183121</c:v>
                </c:pt>
                <c:pt idx="6981">
                  <c:v>1.2846647460920617</c:v>
                </c:pt>
                <c:pt idx="6982">
                  <c:v>1.2845573148890181</c:v>
                </c:pt>
                <c:pt idx="6983">
                  <c:v>1.2844461016831441</c:v>
                </c:pt>
                <c:pt idx="6984">
                  <c:v>1.2843330891190798</c:v>
                </c:pt>
                <c:pt idx="6985">
                  <c:v>1.2841595279907478</c:v>
                </c:pt>
                <c:pt idx="6986">
                  <c:v>1.2839757353002919</c:v>
                </c:pt>
                <c:pt idx="6987">
                  <c:v>1.2837919952122148</c:v>
                </c:pt>
                <c:pt idx="6988">
                  <c:v>1.2836126603372289</c:v>
                </c:pt>
                <c:pt idx="6989">
                  <c:v>1.2836980059242078</c:v>
                </c:pt>
                <c:pt idx="6990">
                  <c:v>1.2839371147090293</c:v>
                </c:pt>
                <c:pt idx="6991">
                  <c:v>1.2840495816259061</c:v>
                </c:pt>
                <c:pt idx="6992">
                  <c:v>1.28400706379146</c:v>
                </c:pt>
                <c:pt idx="6993">
                  <c:v>1.2839794531472244</c:v>
                </c:pt>
                <c:pt idx="6994">
                  <c:v>1.2837958963990912</c:v>
                </c:pt>
                <c:pt idx="6995">
                  <c:v>1.2836123921257618</c:v>
                </c:pt>
                <c:pt idx="6996">
                  <c:v>1.2836041629017447</c:v>
                </c:pt>
                <c:pt idx="6997">
                  <c:v>1.2834351792391079</c:v>
                </c:pt>
                <c:pt idx="6998">
                  <c:v>1.283251805160063</c:v>
                </c:pt>
                <c:pt idx="6999">
                  <c:v>1.2830684834736115</c:v>
                </c:pt>
                <c:pt idx="7000">
                  <c:v>1.2829282197125158</c:v>
                </c:pt>
                <c:pt idx="7001">
                  <c:v>1.2827452441387361</c:v>
                </c:pt>
                <c:pt idx="7002">
                  <c:v>1.2825848100640618</c:v>
                </c:pt>
                <c:pt idx="7003">
                  <c:v>1.2824016883036298</c:v>
                </c:pt>
                <c:pt idx="7004">
                  <c:v>1.2822667010787061</c:v>
                </c:pt>
                <c:pt idx="7005">
                  <c:v>1.282083676999191</c:v>
                </c:pt>
                <c:pt idx="7006">
                  <c:v>1.2819007051600178</c:v>
                </c:pt>
                <c:pt idx="7007">
                  <c:v>1.2817177855388602</c:v>
                </c:pt>
                <c:pt idx="7008">
                  <c:v>1.2815349181133298</c:v>
                </c:pt>
                <c:pt idx="7009">
                  <c:v>1.2813521028611041</c:v>
                </c:pt>
                <c:pt idx="7010">
                  <c:v>1.2811693397598534</c:v>
                </c:pt>
                <c:pt idx="7011">
                  <c:v>1.2809866287872693</c:v>
                </c:pt>
                <c:pt idx="7012">
                  <c:v>1.2808039699210785</c:v>
                </c:pt>
                <c:pt idx="7013">
                  <c:v>1.2806213631389118</c:v>
                </c:pt>
                <c:pt idx="7014">
                  <c:v>1.28043880841858</c:v>
                </c:pt>
                <c:pt idx="7015">
                  <c:v>1.2804093001583079</c:v>
                </c:pt>
                <c:pt idx="7016">
                  <c:v>1.2803784187403111</c:v>
                </c:pt>
                <c:pt idx="7017">
                  <c:v>1.2801959766743749</c:v>
                </c:pt>
                <c:pt idx="7018">
                  <c:v>1.2800135865936617</c:v>
                </c:pt>
                <c:pt idx="7019">
                  <c:v>1.2798312484758609</c:v>
                </c:pt>
                <c:pt idx="7020">
                  <c:v>1.2796489622989264</c:v>
                </c:pt>
                <c:pt idx="7021">
                  <c:v>1.2796754391369081</c:v>
                </c:pt>
                <c:pt idx="7022">
                  <c:v>1.2795118617200061</c:v>
                </c:pt>
                <c:pt idx="7023">
                  <c:v>1.279522825616024</c:v>
                </c:pt>
                <c:pt idx="7024">
                  <c:v>1.2795257260996358</c:v>
                </c:pt>
                <c:pt idx="7025">
                  <c:v>1.2795933264314754</c:v>
                </c:pt>
                <c:pt idx="7026">
                  <c:v>1.2794112297577269</c:v>
                </c:pt>
                <c:pt idx="7027">
                  <c:v>1.279368058845108</c:v>
                </c:pt>
                <c:pt idx="7028">
                  <c:v>1.2791860460326598</c:v>
                </c:pt>
                <c:pt idx="7029">
                  <c:v>1.2795954695284355</c:v>
                </c:pt>
                <c:pt idx="7030">
                  <c:v>1.2802212400345032</c:v>
                </c:pt>
                <c:pt idx="7031">
                  <c:v>1.2804717142841358</c:v>
                </c:pt>
                <c:pt idx="7032">
                  <c:v>1.2804647148695438</c:v>
                </c:pt>
                <c:pt idx="7033">
                  <c:v>1.2803524670080721</c:v>
                </c:pt>
                <c:pt idx="7034">
                  <c:v>1.2801704695003466</c:v>
                </c:pt>
                <c:pt idx="7035">
                  <c:v>1.2799885237258284</c:v>
                </c:pt>
                <c:pt idx="7036">
                  <c:v>1.279806629662446</c:v>
                </c:pt>
                <c:pt idx="7037">
                  <c:v>1.279910420606174</c:v>
                </c:pt>
                <c:pt idx="7038">
                  <c:v>1.2797285893203938</c:v>
                </c:pt>
                <c:pt idx="7039">
                  <c:v>1.2795722564127578</c:v>
                </c:pt>
                <c:pt idx="7040">
                  <c:v>1.2793905248041209</c:v>
                </c:pt>
                <c:pt idx="7041">
                  <c:v>1.2792088448091188</c:v>
                </c:pt>
                <c:pt idx="7042">
                  <c:v>1.2802615004368325</c:v>
                </c:pt>
                <c:pt idx="7043">
                  <c:v>1.2813214410395994</c:v>
                </c:pt>
                <c:pt idx="7044">
                  <c:v>1.2819785032842386</c:v>
                </c:pt>
                <c:pt idx="7045">
                  <c:v>1.2824846306127635</c:v>
                </c:pt>
                <c:pt idx="7046">
                  <c:v>1.2827847201502021</c:v>
                </c:pt>
                <c:pt idx="7047">
                  <c:v>1.2828872937383407</c:v>
                </c:pt>
                <c:pt idx="7048">
                  <c:v>1.2827212947786204</c:v>
                </c:pt>
                <c:pt idx="7049">
                  <c:v>1.2825393484956731</c:v>
                </c:pt>
                <c:pt idx="7050">
                  <c:v>1.282505480662796</c:v>
                </c:pt>
                <c:pt idx="7051">
                  <c:v>1.2828504790480681</c:v>
                </c:pt>
                <c:pt idx="7052">
                  <c:v>1.2829982826924267</c:v>
                </c:pt>
                <c:pt idx="7053">
                  <c:v>1.2831063876780398</c:v>
                </c:pt>
                <c:pt idx="7054">
                  <c:v>1.2829245157591327</c:v>
                </c:pt>
                <c:pt idx="7055">
                  <c:v>1.2827426953912895</c:v>
                </c:pt>
                <c:pt idx="7056">
                  <c:v>1.2825609265524924</c:v>
                </c:pt>
                <c:pt idx="7057">
                  <c:v>1.2823792092208754</c:v>
                </c:pt>
                <c:pt idx="7058">
                  <c:v>1.2821975433745485</c:v>
                </c:pt>
                <c:pt idx="7059">
                  <c:v>1.2820159289916766</c:v>
                </c:pt>
                <c:pt idx="7060">
                  <c:v>1.2818462146062839</c:v>
                </c:pt>
                <c:pt idx="7061">
                  <c:v>1.2816647014068212</c:v>
                </c:pt>
                <c:pt idx="7062">
                  <c:v>1.2815981382148378</c:v>
                </c:pt>
                <c:pt idx="7063">
                  <c:v>1.2814167115248298</c:v>
                </c:pt>
                <c:pt idx="7064">
                  <c:v>1.2812930748368183</c:v>
                </c:pt>
                <c:pt idx="7065">
                  <c:v>1.2811767330203878</c:v>
                </c:pt>
                <c:pt idx="7066">
                  <c:v>1.2809954429775108</c:v>
                </c:pt>
                <c:pt idx="7067">
                  <c:v>1.2808142042334558</c:v>
                </c:pt>
                <c:pt idx="7068">
                  <c:v>1.2806330167664546</c:v>
                </c:pt>
                <c:pt idx="7069">
                  <c:v>1.280451880554748</c:v>
                </c:pt>
                <c:pt idx="7070">
                  <c:v>1.28027079557659</c:v>
                </c:pt>
                <c:pt idx="7071">
                  <c:v>1.2802706507608996</c:v>
                </c:pt>
                <c:pt idx="7072">
                  <c:v>1.2803271615612377</c:v>
                </c:pt>
                <c:pt idx="7073">
                  <c:v>1.2801461710096624</c:v>
                </c:pt>
                <c:pt idx="7074">
                  <c:v>1.2799652316215337</c:v>
                </c:pt>
                <c:pt idx="7075">
                  <c:v>1.280516744635098</c:v>
                </c:pt>
                <c:pt idx="7076">
                  <c:v>1.2813542514111058</c:v>
                </c:pt>
                <c:pt idx="7077">
                  <c:v>1.2822733676069695</c:v>
                </c:pt>
                <c:pt idx="7078">
                  <c:v>1.2834231033472738</c:v>
                </c:pt>
                <c:pt idx="7079">
                  <c:v>1.2843412042441538</c:v>
                </c:pt>
                <c:pt idx="7080">
                  <c:v>1.2849189397163783</c:v>
                </c:pt>
                <c:pt idx="7081">
                  <c:v>1.2857886242722461</c:v>
                </c:pt>
                <c:pt idx="7082">
                  <c:v>1.2859091408793488</c:v>
                </c:pt>
                <c:pt idx="7083">
                  <c:v>1.2857276178498476</c:v>
                </c:pt>
                <c:pt idx="7084">
                  <c:v>1.2858067776665556</c:v>
                </c:pt>
                <c:pt idx="7085">
                  <c:v>1.2857955835792538</c:v>
                </c:pt>
                <c:pt idx="7086">
                  <c:v>1.2856306245281564</c:v>
                </c:pt>
                <c:pt idx="7087">
                  <c:v>1.2854492432323439</c:v>
                </c:pt>
                <c:pt idx="7088">
                  <c:v>1.2852679131091878</c:v>
                </c:pt>
                <c:pt idx="7089">
                  <c:v>1.2851220578855238</c:v>
                </c:pt>
                <c:pt idx="7090">
                  <c:v>1.2849408250470122</c:v>
                </c:pt>
                <c:pt idx="7091">
                  <c:v>1.2848744701346018</c:v>
                </c:pt>
                <c:pt idx="7092">
                  <c:v>1.2846933233039057</c:v>
                </c:pt>
                <c:pt idx="7093">
                  <c:v>1.2845827797103821</c:v>
                </c:pt>
                <c:pt idx="7094">
                  <c:v>1.2844017250550299</c:v>
                </c:pt>
                <c:pt idx="7095">
                  <c:v>1.2842207214297405</c:v>
                </c:pt>
                <c:pt idx="7096">
                  <c:v>1.2840397688129406</c:v>
                </c:pt>
                <c:pt idx="7097">
                  <c:v>1.2838588671830711</c:v>
                </c:pt>
                <c:pt idx="7098">
                  <c:v>1.2836780165185855</c:v>
                </c:pt>
                <c:pt idx="7099">
                  <c:v>1.2834972167979275</c:v>
                </c:pt>
                <c:pt idx="7100">
                  <c:v>1.2833164679996394</c:v>
                </c:pt>
                <c:pt idx="7101">
                  <c:v>1.2832776557970818</c:v>
                </c:pt>
                <c:pt idx="7102">
                  <c:v>1.2832213410447417</c:v>
                </c:pt>
                <c:pt idx="7103">
                  <c:v>1.2834503208406201</c:v>
                </c:pt>
                <c:pt idx="7104">
                  <c:v>1.2836481278145879</c:v>
                </c:pt>
                <c:pt idx="7105">
                  <c:v>1.2839979737623606</c:v>
                </c:pt>
                <c:pt idx="7106">
                  <c:v>1.2840732199461768</c:v>
                </c:pt>
                <c:pt idx="7107">
                  <c:v>1.2842263871741306</c:v>
                </c:pt>
                <c:pt idx="7108">
                  <c:v>1.2840457392086344</c:v>
                </c:pt>
                <c:pt idx="7109">
                  <c:v>1.2838651420582312</c:v>
                </c:pt>
                <c:pt idx="7110">
                  <c:v>1.2836845957015919</c:v>
                </c:pt>
                <c:pt idx="7111">
                  <c:v>1.2835041001172698</c:v>
                </c:pt>
                <c:pt idx="7112">
                  <c:v>1.2833739851156394</c:v>
                </c:pt>
                <c:pt idx="7113">
                  <c:v>1.2831935839369613</c:v>
                </c:pt>
                <c:pt idx="7114">
                  <c:v>1.2830879611872525</c:v>
                </c:pt>
                <c:pt idx="7115">
                  <c:v>1.2829076509059918</c:v>
                </c:pt>
                <c:pt idx="7116">
                  <c:v>1.2828087478405812</c:v>
                </c:pt>
                <c:pt idx="7117">
                  <c:v>1.2826285274489204</c:v>
                </c:pt>
                <c:pt idx="7118">
                  <c:v>1.282961956632422</c:v>
                </c:pt>
                <c:pt idx="7119">
                  <c:v>1.2835658941238999</c:v>
                </c:pt>
                <c:pt idx="7120">
                  <c:v>1.2840357349720841</c:v>
                </c:pt>
                <c:pt idx="7121">
                  <c:v>1.2846225063327181</c:v>
                </c:pt>
                <c:pt idx="7122">
                  <c:v>1.2848345580489615</c:v>
                </c:pt>
                <c:pt idx="7123">
                  <c:v>1.2849689486278724</c:v>
                </c:pt>
                <c:pt idx="7124">
                  <c:v>1.2847886021087667</c:v>
                </c:pt>
                <c:pt idx="7125">
                  <c:v>1.2846083062061413</c:v>
                </c:pt>
                <c:pt idx="7126">
                  <c:v>1.2847367697095657</c:v>
                </c:pt>
                <c:pt idx="7127">
                  <c:v>1.2849082812237875</c:v>
                </c:pt>
                <c:pt idx="7128">
                  <c:v>1.2850127368050381</c:v>
                </c:pt>
                <c:pt idx="7129">
                  <c:v>1.2848737554396343</c:v>
                </c:pt>
                <c:pt idx="7130">
                  <c:v>1.2846935740127301</c:v>
                </c:pt>
                <c:pt idx="7131">
                  <c:v>1.2845134431134011</c:v>
                </c:pt>
                <c:pt idx="7132">
                  <c:v>1.284333362720423</c:v>
                </c:pt>
                <c:pt idx="7133">
                  <c:v>1.2841533328125563</c:v>
                </c:pt>
                <c:pt idx="7134">
                  <c:v>1.2839733533685738</c:v>
                </c:pt>
                <c:pt idx="7135">
                  <c:v>1.2837934243672613</c:v>
                </c:pt>
                <c:pt idx="7136">
                  <c:v>1.2836135457874138</c:v>
                </c:pt>
                <c:pt idx="7137">
                  <c:v>1.2837910658759026</c:v>
                </c:pt>
                <c:pt idx="7138">
                  <c:v>1.2836394556735631</c:v>
                </c:pt>
                <c:pt idx="7139">
                  <c:v>1.2834596742372155</c:v>
                </c:pt>
                <c:pt idx="7140">
                  <c:v>1.2838280853318338</c:v>
                </c:pt>
                <c:pt idx="7141">
                  <c:v>1.283888973572314</c:v>
                </c:pt>
                <c:pt idx="7142">
                  <c:v>1.2837092327108099</c:v>
                </c:pt>
                <c:pt idx="7143">
                  <c:v>1.2835295421687378</c:v>
                </c:pt>
                <c:pt idx="7144">
                  <c:v>1.283696294097979</c:v>
                </c:pt>
                <c:pt idx="7145">
                  <c:v>1.2835166556577478</c:v>
                </c:pt>
                <c:pt idx="7146">
                  <c:v>1.2833370674870999</c:v>
                </c:pt>
                <c:pt idx="7147">
                  <c:v>1.283561626054375</c:v>
                </c:pt>
                <c:pt idx="7148">
                  <c:v>1.2836739396928241</c:v>
                </c:pt>
                <c:pt idx="7149">
                  <c:v>1.283882350931878</c:v>
                </c:pt>
                <c:pt idx="7150">
                  <c:v>1.2840754928955949</c:v>
                </c:pt>
                <c:pt idx="7151">
                  <c:v>1.2840886777853535</c:v>
                </c:pt>
                <c:pt idx="7152">
                  <c:v>1.2839433803914642</c:v>
                </c:pt>
                <c:pt idx="7153">
                  <c:v>1.2837639082947019</c:v>
                </c:pt>
                <c:pt idx="7154">
                  <c:v>1.2837146676545919</c:v>
                </c:pt>
                <c:pt idx="7155">
                  <c:v>1.2835352776787039</c:v>
                </c:pt>
                <c:pt idx="7156">
                  <c:v>1.2833559378327453</c:v>
                </c:pt>
                <c:pt idx="7157">
                  <c:v>1.2831766480956464</c:v>
                </c:pt>
                <c:pt idx="7158">
                  <c:v>1.2829974084465441</c:v>
                </c:pt>
                <c:pt idx="7159">
                  <c:v>1.2828182188643578</c:v>
                </c:pt>
                <c:pt idx="7160">
                  <c:v>1.2826390793281395</c:v>
                </c:pt>
                <c:pt idx="7161">
                  <c:v>1.2824599898169473</c:v>
                </c:pt>
                <c:pt idx="7162">
                  <c:v>1.2822809503097601</c:v>
                </c:pt>
                <c:pt idx="7163">
                  <c:v>1.2821019607857345</c:v>
                </c:pt>
                <c:pt idx="7164">
                  <c:v>1.2821879067535473</c:v>
                </c:pt>
                <c:pt idx="7165">
                  <c:v>1.2821058900870776</c:v>
                </c:pt>
                <c:pt idx="7166">
                  <c:v>1.2819792926024967</c:v>
                </c:pt>
                <c:pt idx="7167">
                  <c:v>1.2818004450449445</c:v>
                </c:pt>
                <c:pt idx="7168">
                  <c:v>1.2816216473820645</c:v>
                </c:pt>
                <c:pt idx="7169">
                  <c:v>1.2814494309082247</c:v>
                </c:pt>
                <c:pt idx="7170">
                  <c:v>1.2813160547305484</c:v>
                </c:pt>
                <c:pt idx="7171">
                  <c:v>1.2811373993966484</c:v>
                </c:pt>
                <c:pt idx="7172">
                  <c:v>1.2809587938760301</c:v>
                </c:pt>
                <c:pt idx="7173">
                  <c:v>1.2808154559593534</c:v>
                </c:pt>
                <c:pt idx="7174">
                  <c:v>1.2806369450943902</c:v>
                </c:pt>
                <c:pt idx="7175">
                  <c:v>1.2804584839816824</c:v>
                </c:pt>
                <c:pt idx="7176">
                  <c:v>1.2802800726003067</c:v>
                </c:pt>
                <c:pt idx="7177">
                  <c:v>1.2801017109295618</c:v>
                </c:pt>
                <c:pt idx="7178">
                  <c:v>1.2799233989486245</c:v>
                </c:pt>
                <c:pt idx="7179">
                  <c:v>1.279796225097549</c:v>
                </c:pt>
                <c:pt idx="7180">
                  <c:v>1.2801727417868365</c:v>
                </c:pt>
                <c:pt idx="7181">
                  <c:v>1.2806376521576002</c:v>
                </c:pt>
                <c:pt idx="7182">
                  <c:v>1.2811363350365217</c:v>
                </c:pt>
                <c:pt idx="7183">
                  <c:v>1.2814077215969171</c:v>
                </c:pt>
                <c:pt idx="7184">
                  <c:v>1.2813159533641778</c:v>
                </c:pt>
                <c:pt idx="7185">
                  <c:v>1.2812423375211146</c:v>
                </c:pt>
                <c:pt idx="7186">
                  <c:v>1.2810640653160879</c:v>
                </c:pt>
                <c:pt idx="7187">
                  <c:v>1.2808858427137921</c:v>
                </c:pt>
                <c:pt idx="7188">
                  <c:v>1.2808305430564177</c:v>
                </c:pt>
                <c:pt idx="7189">
                  <c:v>1.2807954456754052</c:v>
                </c:pt>
                <c:pt idx="7190">
                  <c:v>1.2807150842290227</c:v>
                </c:pt>
                <c:pt idx="7191">
                  <c:v>1.2805370092729285</c:v>
                </c:pt>
                <c:pt idx="7192">
                  <c:v>1.2805140809746536</c:v>
                </c:pt>
                <c:pt idx="7193">
                  <c:v>1.2804404533046032</c:v>
                </c:pt>
                <c:pt idx="7194">
                  <c:v>1.2805074189949297</c:v>
                </c:pt>
                <c:pt idx="7195">
                  <c:v>1.2803294718827849</c:v>
                </c:pt>
                <c:pt idx="7196">
                  <c:v>1.2801515742209981</c:v>
                </c:pt>
                <c:pt idx="7197">
                  <c:v>1.2799737259889579</c:v>
                </c:pt>
                <c:pt idx="7198">
                  <c:v>1.2798603294459219</c:v>
                </c:pt>
                <c:pt idx="7199">
                  <c:v>1.2796825710668587</c:v>
                </c:pt>
                <c:pt idx="7200">
                  <c:v>1.2798797613597979</c:v>
                </c:pt>
                <c:pt idx="7201">
                  <c:v>1.2806573970028046</c:v>
                </c:pt>
                <c:pt idx="7202">
                  <c:v>1.2814832883736098</c:v>
                </c:pt>
                <c:pt idx="7203">
                  <c:v>1.2822473419049267</c:v>
                </c:pt>
                <c:pt idx="7204">
                  <c:v>1.2827719159503617</c:v>
                </c:pt>
                <c:pt idx="7205">
                  <c:v>1.2833837479399353</c:v>
                </c:pt>
                <c:pt idx="7206">
                  <c:v>1.2838132640495019</c:v>
                </c:pt>
                <c:pt idx="7207">
                  <c:v>1.28363515455116</c:v>
                </c:pt>
                <c:pt idx="7208">
                  <c:v>1.283577560405982</c:v>
                </c:pt>
                <c:pt idx="7209">
                  <c:v>1.2833995330050918</c:v>
                </c:pt>
                <c:pt idx="7210">
                  <c:v>1.2832215549808239</c:v>
                </c:pt>
                <c:pt idx="7211">
                  <c:v>1.2830436263126346</c:v>
                </c:pt>
                <c:pt idx="7212">
                  <c:v>1.2831433435025008</c:v>
                </c:pt>
                <c:pt idx="7213">
                  <c:v>1.283022595866534</c:v>
                </c:pt>
                <c:pt idx="7214">
                  <c:v>1.2828730458821558</c:v>
                </c:pt>
                <c:pt idx="7215">
                  <c:v>1.2827096422376116</c:v>
                </c:pt>
                <c:pt idx="7216">
                  <c:v>1.2826292053572448</c:v>
                </c:pt>
                <c:pt idx="7217">
                  <c:v>1.2825202231004518</c:v>
                </c:pt>
                <c:pt idx="7218">
                  <c:v>1.2823425641140407</c:v>
                </c:pt>
                <c:pt idx="7219">
                  <c:v>1.2822089609593101</c:v>
                </c:pt>
                <c:pt idx="7220">
                  <c:v>1.2820924354435681</c:v>
                </c:pt>
                <c:pt idx="7221">
                  <c:v>1.2819149094901678</c:v>
                </c:pt>
                <c:pt idx="7222">
                  <c:v>1.2817773756088207</c:v>
                </c:pt>
                <c:pt idx="7223">
                  <c:v>1.2815999424172686</c:v>
                </c:pt>
                <c:pt idx="7224">
                  <c:v>1.2814225583422159</c:v>
                </c:pt>
                <c:pt idx="7225">
                  <c:v>1.2812452233632041</c:v>
                </c:pt>
                <c:pt idx="7226">
                  <c:v>1.2810782002862531</c:v>
                </c:pt>
                <c:pt idx="7227">
                  <c:v>1.2809799139254239</c:v>
                </c:pt>
                <c:pt idx="7228">
                  <c:v>1.2808027137713327</c:v>
                </c:pt>
                <c:pt idx="7229">
                  <c:v>1.2806255626352647</c:v>
                </c:pt>
                <c:pt idx="7230">
                  <c:v>1.2804484604969071</c:v>
                </c:pt>
                <c:pt idx="7231">
                  <c:v>1.2802714073358634</c:v>
                </c:pt>
                <c:pt idx="7232">
                  <c:v>1.2800944031318906</c:v>
                </c:pt>
                <c:pt idx="7233">
                  <c:v>1.2799174478646618</c:v>
                </c:pt>
                <c:pt idx="7234">
                  <c:v>1.2797405415138861</c:v>
                </c:pt>
                <c:pt idx="7235">
                  <c:v>1.2795636840592584</c:v>
                </c:pt>
                <c:pt idx="7236">
                  <c:v>1.2795691704270078</c:v>
                </c:pt>
                <c:pt idx="7237">
                  <c:v>1.279392385518114</c:v>
                </c:pt>
                <c:pt idx="7238">
                  <c:v>1.279383586163592</c:v>
                </c:pt>
                <c:pt idx="7239">
                  <c:v>1.2794727103131318</c:v>
                </c:pt>
                <c:pt idx="7240">
                  <c:v>1.2792960119689378</c:v>
                </c:pt>
                <c:pt idx="7241">
                  <c:v>1.2791193624229598</c:v>
                </c:pt>
                <c:pt idx="7242">
                  <c:v>1.2789427616549889</c:v>
                </c:pt>
                <c:pt idx="7243">
                  <c:v>1.2790941596398835</c:v>
                </c:pt>
                <c:pt idx="7244">
                  <c:v>1.2792749728342554</c:v>
                </c:pt>
                <c:pt idx="7245">
                  <c:v>1.2796116346881854</c:v>
                </c:pt>
                <c:pt idx="7246">
                  <c:v>1.2799282640201584</c:v>
                </c:pt>
                <c:pt idx="7247">
                  <c:v>1.2804163785246319</c:v>
                </c:pt>
                <c:pt idx="7248">
                  <c:v>1.2807586448831525</c:v>
                </c:pt>
                <c:pt idx="7249">
                  <c:v>1.2813852920958757</c:v>
                </c:pt>
                <c:pt idx="7250">
                  <c:v>1.2817367688192498</c:v>
                </c:pt>
                <c:pt idx="7251">
                  <c:v>1.2821704581915665</c:v>
                </c:pt>
                <c:pt idx="7252">
                  <c:v>1.2820907241853585</c:v>
                </c:pt>
                <c:pt idx="7253">
                  <c:v>1.281913981598622</c:v>
                </c:pt>
                <c:pt idx="7254">
                  <c:v>1.2817372877348325</c:v>
                </c:pt>
                <c:pt idx="7255">
                  <c:v>1.2815606425739012</c:v>
                </c:pt>
                <c:pt idx="7256">
                  <c:v>1.2813840460956876</c:v>
                </c:pt>
                <c:pt idx="7257">
                  <c:v>1.2812074982800228</c:v>
                </c:pt>
                <c:pt idx="7258">
                  <c:v>1.2810309991068201</c:v>
                </c:pt>
                <c:pt idx="7259">
                  <c:v>1.2809031354342242</c:v>
                </c:pt>
                <c:pt idx="7260">
                  <c:v>1.2807267267941698</c:v>
                </c:pt>
                <c:pt idx="7261">
                  <c:v>1.2806626587902532</c:v>
                </c:pt>
                <c:pt idx="7262">
                  <c:v>1.28048633183737</c:v>
                </c:pt>
                <c:pt idx="7263">
                  <c:v>1.2803100534326568</c:v>
                </c:pt>
                <c:pt idx="7264">
                  <c:v>1.2801499880964167</c:v>
                </c:pt>
                <c:pt idx="7265">
                  <c:v>1.2799738045032301</c:v>
                </c:pt>
                <c:pt idx="7266">
                  <c:v>1.2797976693987161</c:v>
                </c:pt>
                <c:pt idx="7267">
                  <c:v>1.2796400373459598</c:v>
                </c:pt>
                <c:pt idx="7268">
                  <c:v>1.279463996619931</c:v>
                </c:pt>
                <c:pt idx="7269">
                  <c:v>1.2792880043233081</c:v>
                </c:pt>
                <c:pt idx="7270">
                  <c:v>1.2794150271894518</c:v>
                </c:pt>
                <c:pt idx="7271">
                  <c:v>1.2795232315530394</c:v>
                </c:pt>
                <c:pt idx="7272">
                  <c:v>1.2793590575623666</c:v>
                </c:pt>
                <c:pt idx="7273">
                  <c:v>1.2791831764711681</c:v>
                </c:pt>
                <c:pt idx="7274">
                  <c:v>1.2790350627719387</c:v>
                </c:pt>
                <c:pt idx="7275">
                  <c:v>1.2788592745555061</c:v>
                </c:pt>
                <c:pt idx="7276">
                  <c:v>1.2786835346524481</c:v>
                </c:pt>
                <c:pt idx="7277">
                  <c:v>1.2785078430428487</c:v>
                </c:pt>
                <c:pt idx="7278">
                  <c:v>1.2783321997068315</c:v>
                </c:pt>
                <c:pt idx="7279">
                  <c:v>1.2781566046244304</c:v>
                </c:pt>
                <c:pt idx="7280">
                  <c:v>1.2779815778248238</c:v>
                </c:pt>
                <c:pt idx="7281">
                  <c:v>1.2778060791187242</c:v>
                </c:pt>
                <c:pt idx="7282">
                  <c:v>1.2788011651110409</c:v>
                </c:pt>
                <c:pt idx="7283">
                  <c:v>1.2798749396293028</c:v>
                </c:pt>
                <c:pt idx="7284">
                  <c:v>1.280938577017527</c:v>
                </c:pt>
                <c:pt idx="7285">
                  <c:v>1.2820384010566261</c:v>
                </c:pt>
                <c:pt idx="7286">
                  <c:v>1.2830417430141059</c:v>
                </c:pt>
                <c:pt idx="7287">
                  <c:v>1.2840092480025318</c:v>
                </c:pt>
                <c:pt idx="7288">
                  <c:v>1.2847161148453601</c:v>
                </c:pt>
                <c:pt idx="7289">
                  <c:v>1.2848797198189736</c:v>
                </c:pt>
                <c:pt idx="7290">
                  <c:v>1.2848302997862426</c:v>
                </c:pt>
                <c:pt idx="7291">
                  <c:v>1.2848561278730461</c:v>
                </c:pt>
                <c:pt idx="7292">
                  <c:v>1.2849147754642372</c:v>
                </c:pt>
                <c:pt idx="7293">
                  <c:v>1.2850618829915699</c:v>
                </c:pt>
                <c:pt idx="7294">
                  <c:v>1.2852916512632917</c:v>
                </c:pt>
                <c:pt idx="7295">
                  <c:v>1.285457031579484</c:v>
                </c:pt>
                <c:pt idx="7296">
                  <c:v>1.2855570711606161</c:v>
                </c:pt>
                <c:pt idx="7297">
                  <c:v>1.2853809191914241</c:v>
                </c:pt>
                <c:pt idx="7298">
                  <c:v>1.2853062596941494</c:v>
                </c:pt>
                <c:pt idx="7299">
                  <c:v>1.2851637985905988</c:v>
                </c:pt>
                <c:pt idx="7300">
                  <c:v>1.285390166644206</c:v>
                </c:pt>
                <c:pt idx="7301">
                  <c:v>1.2853341798180464</c:v>
                </c:pt>
                <c:pt idx="7302">
                  <c:v>1.2851581789718705</c:v>
                </c:pt>
                <c:pt idx="7303">
                  <c:v>1.2850006885855418</c:v>
                </c:pt>
                <c:pt idx="7304">
                  <c:v>1.2848247815782072</c:v>
                </c:pt>
                <c:pt idx="7305">
                  <c:v>1.2850446555205952</c:v>
                </c:pt>
                <c:pt idx="7306">
                  <c:v>1.2848687906437206</c:v>
                </c:pt>
                <c:pt idx="7307">
                  <c:v>1.2847831661751521</c:v>
                </c:pt>
                <c:pt idx="7308">
                  <c:v>1.284806621217027</c:v>
                </c:pt>
                <c:pt idx="7309">
                  <c:v>1.2849794453266155</c:v>
                </c:pt>
                <c:pt idx="7310">
                  <c:v>1.2851470916372321</c:v>
                </c:pt>
                <c:pt idx="7311">
                  <c:v>1.2853339329322708</c:v>
                </c:pt>
                <c:pt idx="7312">
                  <c:v>1.2854691194796135</c:v>
                </c:pt>
                <c:pt idx="7313">
                  <c:v>1.2857612891055827</c:v>
                </c:pt>
                <c:pt idx="7314">
                  <c:v>1.2855855185944558</c:v>
                </c:pt>
                <c:pt idx="7315">
                  <c:v>1.2854097961342605</c:v>
                </c:pt>
                <c:pt idx="7316">
                  <c:v>1.2852341217054049</c:v>
                </c:pt>
                <c:pt idx="7317">
                  <c:v>1.2850584952881179</c:v>
                </c:pt>
                <c:pt idx="7318">
                  <c:v>1.2848829168627725</c:v>
                </c:pt>
                <c:pt idx="7319">
                  <c:v>1.2849009579898538</c:v>
                </c:pt>
                <c:pt idx="7320">
                  <c:v>1.2847254490487281</c:v>
                </c:pt>
                <c:pt idx="7321">
                  <c:v>1.2845606950081467</c:v>
                </c:pt>
                <c:pt idx="7322">
                  <c:v>1.2843852804656386</c:v>
                </c:pt>
                <c:pt idx="7323">
                  <c:v>1.2842099138243954</c:v>
                </c:pt>
                <c:pt idx="7324">
                  <c:v>1.2847187046349593</c:v>
                </c:pt>
                <c:pt idx="7325">
                  <c:v>1.2851830546342045</c:v>
                </c:pt>
                <c:pt idx="7326">
                  <c:v>1.286321609644967</c:v>
                </c:pt>
                <c:pt idx="7327">
                  <c:v>1.2873489210835392</c:v>
                </c:pt>
                <c:pt idx="7328">
                  <c:v>1.2881073210206642</c:v>
                </c:pt>
                <c:pt idx="7329">
                  <c:v>1.2882444494516641</c:v>
                </c:pt>
                <c:pt idx="7330">
                  <c:v>1.28806872384134</c:v>
                </c:pt>
                <c:pt idx="7331">
                  <c:v>1.2879189885668871</c:v>
                </c:pt>
                <c:pt idx="7332">
                  <c:v>1.2877433552669115</c:v>
                </c:pt>
                <c:pt idx="7333">
                  <c:v>1.2877048967766758</c:v>
                </c:pt>
                <c:pt idx="7334">
                  <c:v>1.2875293405535218</c:v>
                </c:pt>
                <c:pt idx="7335">
                  <c:v>1.2873616477204017</c:v>
                </c:pt>
                <c:pt idx="7336">
                  <c:v>1.2871861861356386</c:v>
                </c:pt>
                <c:pt idx="7337">
                  <c:v>1.2870870614201941</c:v>
                </c:pt>
                <c:pt idx="7338">
                  <c:v>1.2869116850662718</c:v>
                </c:pt>
                <c:pt idx="7339">
                  <c:v>1.2867363564988246</c:v>
                </c:pt>
                <c:pt idx="7340">
                  <c:v>1.2865610756983208</c:v>
                </c:pt>
                <c:pt idx="7341">
                  <c:v>1.2863858426452441</c:v>
                </c:pt>
                <c:pt idx="7342">
                  <c:v>1.2862106573200818</c:v>
                </c:pt>
                <c:pt idx="7343">
                  <c:v>1.286035519703367</c:v>
                </c:pt>
                <c:pt idx="7344">
                  <c:v>1.2858868934572218</c:v>
                </c:pt>
                <c:pt idx="7345">
                  <c:v>1.2857618184066038</c:v>
                </c:pt>
                <c:pt idx="7346">
                  <c:v>1.2855868133952628</c:v>
                </c:pt>
                <c:pt idx="7347">
                  <c:v>1.2854118560172818</c:v>
                </c:pt>
                <c:pt idx="7348">
                  <c:v>1.2852369462532311</c:v>
                </c:pt>
                <c:pt idx="7349">
                  <c:v>1.2850620840836731</c:v>
                </c:pt>
                <c:pt idx="7350">
                  <c:v>1.2848872694891846</c:v>
                </c:pt>
                <c:pt idx="7351">
                  <c:v>1.2847455725022081</c:v>
                </c:pt>
                <c:pt idx="7352">
                  <c:v>1.2845708485021392</c:v>
                </c:pt>
                <c:pt idx="7353">
                  <c:v>1.2843961720201558</c:v>
                </c:pt>
                <c:pt idx="7354">
                  <c:v>1.2842215430368771</c:v>
                </c:pt>
                <c:pt idx="7355">
                  <c:v>1.2840469615329506</c:v>
                </c:pt>
                <c:pt idx="7356">
                  <c:v>1.2838724274889535</c:v>
                </c:pt>
                <c:pt idx="7357">
                  <c:v>1.283697940885598</c:v>
                </c:pt>
                <c:pt idx="7358">
                  <c:v>1.2835269492371382</c:v>
                </c:pt>
                <c:pt idx="7359">
                  <c:v>1.2833525569886381</c:v>
                </c:pt>
                <c:pt idx="7360">
                  <c:v>1.2833542572539856</c:v>
                </c:pt>
                <c:pt idx="7361">
                  <c:v>1.2834322826732836</c:v>
                </c:pt>
                <c:pt idx="7362">
                  <c:v>1.2845724027823362</c:v>
                </c:pt>
                <c:pt idx="7363">
                  <c:v>1.2857444114949641</c:v>
                </c:pt>
                <c:pt idx="7364">
                  <c:v>1.2869159389543021</c:v>
                </c:pt>
                <c:pt idx="7365">
                  <c:v>1.2881336745640048</c:v>
                </c:pt>
                <c:pt idx="7366">
                  <c:v>1.2893512754521244</c:v>
                </c:pt>
                <c:pt idx="7367">
                  <c:v>1.2905821976242982</c:v>
                </c:pt>
                <c:pt idx="7368">
                  <c:v>1.2917829203680646</c:v>
                </c:pt>
                <c:pt idx="7369">
                  <c:v>1.2929946243149091</c:v>
                </c:pt>
                <c:pt idx="7370">
                  <c:v>1.2942031496777293</c:v>
                </c:pt>
                <c:pt idx="7371">
                  <c:v>1.2952955122289258</c:v>
                </c:pt>
                <c:pt idx="7372">
                  <c:v>1.2960869723832276</c:v>
                </c:pt>
                <c:pt idx="7373">
                  <c:v>1.2970649856436558</c:v>
                </c:pt>
                <c:pt idx="7374">
                  <c:v>1.2982502206105841</c:v>
                </c:pt>
                <c:pt idx="7375">
                  <c:v>1.2992935387231159</c:v>
                </c:pt>
                <c:pt idx="7376">
                  <c:v>1.3000264446299528</c:v>
                </c:pt>
                <c:pt idx="7377">
                  <c:v>1.3009136264702665</c:v>
                </c:pt>
                <c:pt idx="7378">
                  <c:v>1.3011661608742617</c:v>
                </c:pt>
                <c:pt idx="7379">
                  <c:v>1.301375478574744</c:v>
                </c:pt>
                <c:pt idx="7380">
                  <c:v>1.301506027769662</c:v>
                </c:pt>
                <c:pt idx="7381">
                  <c:v>1.3017630774197078</c:v>
                </c:pt>
                <c:pt idx="7382">
                  <c:v>1.3018904818995536</c:v>
                </c:pt>
                <c:pt idx="7383">
                  <c:v>1.3022526558591838</c:v>
                </c:pt>
                <c:pt idx="7384">
                  <c:v>1.3026993209592028</c:v>
                </c:pt>
                <c:pt idx="7385">
                  <c:v>1.3030083634875902</c:v>
                </c:pt>
                <c:pt idx="7386">
                  <c:v>1.3033747389720014</c:v>
                </c:pt>
                <c:pt idx="7387">
                  <c:v>1.3035440002846388</c:v>
                </c:pt>
                <c:pt idx="7388">
                  <c:v>1.3033675834487881</c:v>
                </c:pt>
                <c:pt idx="7389">
                  <c:v>1.3034934546807999</c:v>
                </c:pt>
                <c:pt idx="7390">
                  <c:v>1.3033170924220148</c:v>
                </c:pt>
                <c:pt idx="7391">
                  <c:v>1.303140777880291</c:v>
                </c:pt>
                <c:pt idx="7392">
                  <c:v>1.3029645110362655</c:v>
                </c:pt>
                <c:pt idx="7393">
                  <c:v>1.302788291870586</c:v>
                </c:pt>
                <c:pt idx="7394">
                  <c:v>1.3026121203639367</c:v>
                </c:pt>
                <c:pt idx="7395">
                  <c:v>1.3024359964969061</c:v>
                </c:pt>
                <c:pt idx="7396">
                  <c:v>1.3022599202502787</c:v>
                </c:pt>
                <c:pt idx="7397">
                  <c:v>1.3024146089879718</c:v>
                </c:pt>
                <c:pt idx="7398">
                  <c:v>1.3028260046820819</c:v>
                </c:pt>
                <c:pt idx="7399">
                  <c:v>1.3030959476659199</c:v>
                </c:pt>
                <c:pt idx="7400">
                  <c:v>1.3034878116686006</c:v>
                </c:pt>
                <c:pt idx="7401">
                  <c:v>1.3036012147172258</c:v>
                </c:pt>
                <c:pt idx="7402">
                  <c:v>1.3037730793528837</c:v>
                </c:pt>
                <c:pt idx="7403">
                  <c:v>1.303875110400045</c:v>
                </c:pt>
                <c:pt idx="7404">
                  <c:v>1.3036990300339972</c:v>
                </c:pt>
                <c:pt idx="7405">
                  <c:v>1.3035229972187319</c:v>
                </c:pt>
                <c:pt idx="7406">
                  <c:v>1.3036419891556679</c:v>
                </c:pt>
                <c:pt idx="7407">
                  <c:v>1.3035787211331362</c:v>
                </c:pt>
                <c:pt idx="7408">
                  <c:v>1.3041323149357933</c:v>
                </c:pt>
                <c:pt idx="7409">
                  <c:v>1.3042189988325521</c:v>
                </c:pt>
                <c:pt idx="7410">
                  <c:v>1.3040430146200523</c:v>
                </c:pt>
                <c:pt idx="7411">
                  <c:v>1.3038670778938488</c:v>
                </c:pt>
                <c:pt idx="7412">
                  <c:v>1.3036911886347238</c:v>
                </c:pt>
                <c:pt idx="7413">
                  <c:v>1.3035153468234699</c:v>
                </c:pt>
                <c:pt idx="7414">
                  <c:v>1.30333955244087</c:v>
                </c:pt>
                <c:pt idx="7415">
                  <c:v>1.3031638054677999</c:v>
                </c:pt>
                <c:pt idx="7416">
                  <c:v>1.3029881058850221</c:v>
                </c:pt>
                <c:pt idx="7417">
                  <c:v>1.30281245367339</c:v>
                </c:pt>
                <c:pt idx="7418">
                  <c:v>1.3026368488137501</c:v>
                </c:pt>
                <c:pt idx="7419">
                  <c:v>1.3025453331988166</c:v>
                </c:pt>
                <c:pt idx="7420">
                  <c:v>1.302369811660836</c:v>
                </c:pt>
                <c:pt idx="7421">
                  <c:v>1.3022509731570941</c:v>
                </c:pt>
                <c:pt idx="7422">
                  <c:v>1.3020755385655509</c:v>
                </c:pt>
                <c:pt idx="7423">
                  <c:v>1.3019001512354358</c:v>
                </c:pt>
                <c:pt idx="7424">
                  <c:v>1.301837956392121</c:v>
                </c:pt>
                <c:pt idx="7425">
                  <c:v>1.3018852847118265</c:v>
                </c:pt>
                <c:pt idx="7426">
                  <c:v>1.301709993842739</c:v>
                </c:pt>
                <c:pt idx="7427">
                  <c:v>1.3016395222659958</c:v>
                </c:pt>
                <c:pt idx="7428">
                  <c:v>1.3014829662638574</c:v>
                </c:pt>
                <c:pt idx="7429">
                  <c:v>1.3013078003195104</c:v>
                </c:pt>
                <c:pt idx="7430">
                  <c:v>1.3011326815198438</c:v>
                </c:pt>
                <c:pt idx="7431">
                  <c:v>1.3009576098458207</c:v>
                </c:pt>
                <c:pt idx="7432">
                  <c:v>1.3012668549143938</c:v>
                </c:pt>
                <c:pt idx="7433">
                  <c:v>1.3010918122919712</c:v>
                </c:pt>
                <c:pt idx="7434">
                  <c:v>1.3009168167557081</c:v>
                </c:pt>
                <c:pt idx="7435">
                  <c:v>1.3009526026047968</c:v>
                </c:pt>
                <c:pt idx="7436">
                  <c:v>1.3010512119567541</c:v>
                </c:pt>
                <c:pt idx="7437">
                  <c:v>1.3010701753679279</c:v>
                </c:pt>
                <c:pt idx="7438">
                  <c:v>1.3008952768364899</c:v>
                </c:pt>
                <c:pt idx="7439">
                  <c:v>1.3009442569178802</c:v>
                </c:pt>
                <c:pt idx="7440">
                  <c:v>1.3010459088090363</c:v>
                </c:pt>
                <c:pt idx="7441">
                  <c:v>1.3008710840430044</c:v>
                </c:pt>
                <c:pt idx="7442">
                  <c:v>1.3006963062539352</c:v>
                </c:pt>
                <c:pt idx="7443">
                  <c:v>1.3010364192902315</c:v>
                </c:pt>
                <c:pt idx="7444">
                  <c:v>1.3015554226224935</c:v>
                </c:pt>
                <c:pt idx="7445">
                  <c:v>1.3016470587421676</c:v>
                </c:pt>
                <c:pt idx="7446">
                  <c:v>1.3017497988126077</c:v>
                </c:pt>
                <c:pt idx="7447">
                  <c:v>1.3015750203756302</c:v>
                </c:pt>
                <c:pt idx="7448">
                  <c:v>1.3014002888653098</c:v>
                </c:pt>
                <c:pt idx="7449">
                  <c:v>1.3012256042627777</c:v>
                </c:pt>
                <c:pt idx="7450">
                  <c:v>1.3010509665491481</c:v>
                </c:pt>
                <c:pt idx="7451">
                  <c:v>1.3013835383683121</c:v>
                </c:pt>
                <c:pt idx="7452">
                  <c:v>1.301994613990124</c:v>
                </c:pt>
                <c:pt idx="7453">
                  <c:v>1.3028933928493822</c:v>
                </c:pt>
                <c:pt idx="7454">
                  <c:v>1.3034988526059554</c:v>
                </c:pt>
                <c:pt idx="7455">
                  <c:v>1.3041889039755865</c:v>
                </c:pt>
                <c:pt idx="7456">
                  <c:v>1.3048774039741671</c:v>
                </c:pt>
                <c:pt idx="7457">
                  <c:v>1.3059144208251214</c:v>
                </c:pt>
                <c:pt idx="7458">
                  <c:v>1.3067860204087776</c:v>
                </c:pt>
                <c:pt idx="7459">
                  <c:v>1.3076035615161781</c:v>
                </c:pt>
                <c:pt idx="7460">
                  <c:v>1.3085460873019077</c:v>
                </c:pt>
                <c:pt idx="7461">
                  <c:v>1.3094668446862747</c:v>
                </c:pt>
                <c:pt idx="7462">
                  <c:v>1.3110863867429239</c:v>
                </c:pt>
                <c:pt idx="7463">
                  <c:v>1.3126192217758021</c:v>
                </c:pt>
                <c:pt idx="7464">
                  <c:v>1.3140738964191792</c:v>
                </c:pt>
                <c:pt idx="7465">
                  <c:v>1.3153683960113096</c:v>
                </c:pt>
                <c:pt idx="7466">
                  <c:v>1.3167125753411444</c:v>
                </c:pt>
                <c:pt idx="7467">
                  <c:v>1.3179735498452101</c:v>
                </c:pt>
                <c:pt idx="7468">
                  <c:v>1.3192400870628558</c:v>
                </c:pt>
                <c:pt idx="7469">
                  <c:v>1.3191479838253761</c:v>
                </c:pt>
                <c:pt idx="7470">
                  <c:v>1.3194016209806019</c:v>
                </c:pt>
                <c:pt idx="7471">
                  <c:v>1.3193361148216813</c:v>
                </c:pt>
                <c:pt idx="7472">
                  <c:v>1.3191595677703203</c:v>
                </c:pt>
                <c:pt idx="7473">
                  <c:v>1.3189830679619485</c:v>
                </c:pt>
                <c:pt idx="7474">
                  <c:v>1.3190868050533189</c:v>
                </c:pt>
                <c:pt idx="7475">
                  <c:v>1.3190222306175396</c:v>
                </c:pt>
                <c:pt idx="7476">
                  <c:v>1.3188767349737971</c:v>
                </c:pt>
                <c:pt idx="7477">
                  <c:v>1.3187003673975533</c:v>
                </c:pt>
                <c:pt idx="7478">
                  <c:v>1.3185240469847439</c:v>
                </c:pt>
                <c:pt idx="7479">
                  <c:v>1.3185936408133219</c:v>
                </c:pt>
                <c:pt idx="7480">
                  <c:v>1.3184173818050804</c:v>
                </c:pt>
                <c:pt idx="7481">
                  <c:v>1.3183973562304752</c:v>
                </c:pt>
                <c:pt idx="7482">
                  <c:v>1.3182211705621296</c:v>
                </c:pt>
                <c:pt idx="7483">
                  <c:v>1.3180450319770969</c:v>
                </c:pt>
                <c:pt idx="7484">
                  <c:v>1.3179719716942133</c:v>
                </c:pt>
                <c:pt idx="7485">
                  <c:v>1.3177959134559418</c:v>
                </c:pt>
                <c:pt idx="7486">
                  <c:v>1.317619902248055</c:v>
                </c:pt>
                <c:pt idx="7487">
                  <c:v>1.3174439380517315</c:v>
                </c:pt>
                <c:pt idx="7488">
                  <c:v>1.3174020127113988</c:v>
                </c:pt>
                <c:pt idx="7489">
                  <c:v>1.3172261245922121</c:v>
                </c:pt>
                <c:pt idx="7490">
                  <c:v>1.3173354626407621</c:v>
                </c:pt>
                <c:pt idx="7491">
                  <c:v>1.3174903928457238</c:v>
                </c:pt>
                <c:pt idx="7492">
                  <c:v>1.3175750731574938</c:v>
                </c:pt>
                <c:pt idx="7493">
                  <c:v>1.317399255827167</c:v>
                </c:pt>
                <c:pt idx="7494">
                  <c:v>1.3172234854128198</c:v>
                </c:pt>
                <c:pt idx="7495">
                  <c:v>1.3170477618955849</c:v>
                </c:pt>
                <c:pt idx="7496">
                  <c:v>1.31687208525665</c:v>
                </c:pt>
                <c:pt idx="7497">
                  <c:v>1.3167331142327487</c:v>
                </c:pt>
                <c:pt idx="7498">
                  <c:v>1.3165575264058551</c:v>
                </c:pt>
                <c:pt idx="7499">
                  <c:v>1.3165207874619418</c:v>
                </c:pt>
                <c:pt idx="7500">
                  <c:v>1.3164469702358783</c:v>
                </c:pt>
                <c:pt idx="7501">
                  <c:v>1.3162714907677051</c:v>
                </c:pt>
                <c:pt idx="7502">
                  <c:v>1.3161717442924308</c:v>
                </c:pt>
                <c:pt idx="7503">
                  <c:v>1.3159963482710488</c:v>
                </c:pt>
                <c:pt idx="7504">
                  <c:v>1.3158209989908198</c:v>
                </c:pt>
                <c:pt idx="7505">
                  <c:v>1.3156456964330014</c:v>
                </c:pt>
                <c:pt idx="7506">
                  <c:v>1.3155742916687798</c:v>
                </c:pt>
                <c:pt idx="7507">
                  <c:v>1.3157943842942152</c:v>
                </c:pt>
                <c:pt idx="7508">
                  <c:v>1.3160551914930827</c:v>
                </c:pt>
                <c:pt idx="7509">
                  <c:v>1.3164077752204297</c:v>
                </c:pt>
                <c:pt idx="7510">
                  <c:v>1.3164401486946011</c:v>
                </c:pt>
                <c:pt idx="7511">
                  <c:v>1.31626490373338</c:v>
                </c:pt>
                <c:pt idx="7512">
                  <c:v>1.3161926994695818</c:v>
                </c:pt>
                <c:pt idx="7513">
                  <c:v>1.3160175340850802</c:v>
                </c:pt>
                <c:pt idx="7514">
                  <c:v>1.3158424153180273</c:v>
                </c:pt>
                <c:pt idx="7515">
                  <c:v>1.3156673431499224</c:v>
                </c:pt>
                <c:pt idx="7516">
                  <c:v>1.3154923175621509</c:v>
                </c:pt>
                <c:pt idx="7517">
                  <c:v>1.3153173385361765</c:v>
                </c:pt>
                <c:pt idx="7518">
                  <c:v>1.3151424060533281</c:v>
                </c:pt>
                <c:pt idx="7519">
                  <c:v>1.3152340108316938</c:v>
                </c:pt>
                <c:pt idx="7520">
                  <c:v>1.3152565234690961</c:v>
                </c:pt>
                <c:pt idx="7521">
                  <c:v>1.3150816688395459</c:v>
                </c:pt>
                <c:pt idx="7522">
                  <c:v>1.3149068606953429</c:v>
                </c:pt>
                <c:pt idx="7523">
                  <c:v>1.3148448323858932</c:v>
                </c:pt>
                <c:pt idx="7524">
                  <c:v>1.3148240616598097</c:v>
                </c:pt>
                <c:pt idx="7525">
                  <c:v>1.3147250165646858</c:v>
                </c:pt>
                <c:pt idx="7526">
                  <c:v>1.3145503487001235</c:v>
                </c:pt>
                <c:pt idx="7527">
                  <c:v>1.3143757272404131</c:v>
                </c:pt>
                <c:pt idx="7528">
                  <c:v>1.3142011521670638</c:v>
                </c:pt>
                <c:pt idx="7529">
                  <c:v>1.314026623461598</c:v>
                </c:pt>
                <c:pt idx="7530">
                  <c:v>1.3138859208221005</c:v>
                </c:pt>
                <c:pt idx="7531">
                  <c:v>1.3138360977154155</c:v>
                </c:pt>
                <c:pt idx="7532">
                  <c:v>1.3136616869763458</c:v>
                </c:pt>
                <c:pt idx="7533">
                  <c:v>1.3134924385097431</c:v>
                </c:pt>
                <c:pt idx="7534">
                  <c:v>1.3134331737815101</c:v>
                </c:pt>
                <c:pt idx="7535">
                  <c:v>1.3132588859399779</c:v>
                </c:pt>
                <c:pt idx="7536">
                  <c:v>1.3131621861053964</c:v>
                </c:pt>
                <c:pt idx="7537">
                  <c:v>1.3130855852785901</c:v>
                </c:pt>
                <c:pt idx="7538">
                  <c:v>1.3131892412656918</c:v>
                </c:pt>
                <c:pt idx="7539">
                  <c:v>1.3131255519992673</c:v>
                </c:pt>
                <c:pt idx="7540">
                  <c:v>1.3130040677417061</c:v>
                </c:pt>
                <c:pt idx="7541">
                  <c:v>1.3129449704885923</c:v>
                </c:pt>
                <c:pt idx="7542">
                  <c:v>1.3134581831449839</c:v>
                </c:pt>
                <c:pt idx="7543">
                  <c:v>1.3140234954064394</c:v>
                </c:pt>
                <c:pt idx="7544">
                  <c:v>1.3144240500082078</c:v>
                </c:pt>
                <c:pt idx="7545">
                  <c:v>1.3143774224951221</c:v>
                </c:pt>
                <c:pt idx="7546">
                  <c:v>1.3142032635680645</c:v>
                </c:pt>
                <c:pt idx="7547">
                  <c:v>1.3143612843894295</c:v>
                </c:pt>
                <c:pt idx="7548">
                  <c:v>1.3141871737411444</c:v>
                </c:pt>
                <c:pt idx="7549">
                  <c:v>1.3140131092148042</c:v>
                </c:pt>
                <c:pt idx="7550">
                  <c:v>1.3140774859045761</c:v>
                </c:pt>
                <c:pt idx="7551">
                  <c:v>1.3139034820001596</c:v>
                </c:pt>
                <c:pt idx="7552">
                  <c:v>1.3137295241712501</c:v>
                </c:pt>
                <c:pt idx="7553">
                  <c:v>1.313555612399423</c:v>
                </c:pt>
                <c:pt idx="7554">
                  <c:v>1.3134136902298497</c:v>
                </c:pt>
                <c:pt idx="7555">
                  <c:v>1.3132398662899312</c:v>
                </c:pt>
                <c:pt idx="7556">
                  <c:v>1.3130660883534098</c:v>
                </c:pt>
                <c:pt idx="7557">
                  <c:v>1.3131576179730429</c:v>
                </c:pt>
                <c:pt idx="7558">
                  <c:v>1.3133670098311065</c:v>
                </c:pt>
                <c:pt idx="7559">
                  <c:v>1.3131932840361538</c:v>
                </c:pt>
                <c:pt idx="7560">
                  <c:v>1.3130196041943298</c:v>
                </c:pt>
                <c:pt idx="7561">
                  <c:v>1.3128466804342838</c:v>
                </c:pt>
                <c:pt idx="7562">
                  <c:v>1.3126730923501218</c:v>
                </c:pt>
                <c:pt idx="7563">
                  <c:v>1.3127761210121305</c:v>
                </c:pt>
                <c:pt idx="7564">
                  <c:v>1.3127587801762561</c:v>
                </c:pt>
                <c:pt idx="7565">
                  <c:v>1.3126443156992074</c:v>
                </c:pt>
                <c:pt idx="7566">
                  <c:v>1.3124975166253967</c:v>
                </c:pt>
                <c:pt idx="7567">
                  <c:v>1.3123240893636858</c:v>
                </c:pt>
                <c:pt idx="7568">
                  <c:v>1.3121507079276491</c:v>
                </c:pt>
                <c:pt idx="7569">
                  <c:v>1.3119773722991031</c:v>
                </c:pt>
                <c:pt idx="7570">
                  <c:v>1.3118040824599204</c:v>
                </c:pt>
                <c:pt idx="7571">
                  <c:v>1.3116308383920199</c:v>
                </c:pt>
                <c:pt idx="7572">
                  <c:v>1.3114576400771658</c:v>
                </c:pt>
                <c:pt idx="7573">
                  <c:v>1.3112844874972758</c:v>
                </c:pt>
                <c:pt idx="7574">
                  <c:v>1.3111113806342412</c:v>
                </c:pt>
                <c:pt idx="7575">
                  <c:v>1.3109706043053717</c:v>
                </c:pt>
                <c:pt idx="7576">
                  <c:v>1.3111754580871298</c:v>
                </c:pt>
                <c:pt idx="7577">
                  <c:v>1.3112990322292566</c:v>
                </c:pt>
                <c:pt idx="7578">
                  <c:v>1.3114264377058997</c:v>
                </c:pt>
                <c:pt idx="7579">
                  <c:v>1.3115842066820318</c:v>
                </c:pt>
                <c:pt idx="7580">
                  <c:v>1.3121757551247224</c:v>
                </c:pt>
                <c:pt idx="7581">
                  <c:v>1.3126514455872542</c:v>
                </c:pt>
                <c:pt idx="7582">
                  <c:v>1.3125546402080959</c:v>
                </c:pt>
                <c:pt idx="7583">
                  <c:v>1.312680092865268</c:v>
                </c:pt>
                <c:pt idx="7584">
                  <c:v>1.3127001194014101</c:v>
                </c:pt>
                <c:pt idx="7585">
                  <c:v>1.3129627659875063</c:v>
                </c:pt>
                <c:pt idx="7586">
                  <c:v>1.3131960530858853</c:v>
                </c:pt>
                <c:pt idx="7587">
                  <c:v>1.3130561336711701</c:v>
                </c:pt>
                <c:pt idx="7588">
                  <c:v>1.3128831127021776</c:v>
                </c:pt>
                <c:pt idx="7589">
                  <c:v>1.3129174626043445</c:v>
                </c:pt>
                <c:pt idx="7590">
                  <c:v>1.3127445054889968</c:v>
                </c:pt>
                <c:pt idx="7591">
                  <c:v>1.3125715939366405</c:v>
                </c:pt>
                <c:pt idx="7592">
                  <c:v>1.3123987279292737</c:v>
                </c:pt>
                <c:pt idx="7593">
                  <c:v>1.3122593336731263</c:v>
                </c:pt>
                <c:pt idx="7594">
                  <c:v>1.3121090013223915</c:v>
                </c:pt>
                <c:pt idx="7595">
                  <c:v>1.3122465189523664</c:v>
                </c:pt>
                <c:pt idx="7596">
                  <c:v>1.3120737867529519</c:v>
                </c:pt>
                <c:pt idx="7597">
                  <c:v>1.3119011000213439</c:v>
                </c:pt>
                <c:pt idx="7598">
                  <c:v>1.3117284587395686</c:v>
                </c:pt>
                <c:pt idx="7599">
                  <c:v>1.3115558628897601</c:v>
                </c:pt>
                <c:pt idx="7600">
                  <c:v>1.3113833124539098</c:v>
                </c:pt>
                <c:pt idx="7601">
                  <c:v>1.3112108074141238</c:v>
                </c:pt>
                <c:pt idx="7602">
                  <c:v>1.3110383477524625</c:v>
                </c:pt>
                <c:pt idx="7603">
                  <c:v>1.3108659334511021</c:v>
                </c:pt>
                <c:pt idx="7604">
                  <c:v>1.3106935644920681</c:v>
                </c:pt>
                <c:pt idx="7605">
                  <c:v>1.3105869308287346</c:v>
                </c:pt>
                <c:pt idx="7606">
                  <c:v>1.3104146438652662</c:v>
                </c:pt>
                <c:pt idx="7607">
                  <c:v>1.3102424021928341</c:v>
                </c:pt>
                <c:pt idx="7608">
                  <c:v>1.3101024284295621</c:v>
                </c:pt>
                <c:pt idx="7609">
                  <c:v>1.3100183178745639</c:v>
                </c:pt>
                <c:pt idx="7610">
                  <c:v>1.3099011054148666</c:v>
                </c:pt>
                <c:pt idx="7611">
                  <c:v>1.3097870197166781</c:v>
                </c:pt>
                <c:pt idx="7612">
                  <c:v>1.3096149736087421</c:v>
                </c:pt>
                <c:pt idx="7613">
                  <c:v>1.309442972692848</c:v>
                </c:pt>
                <c:pt idx="7614">
                  <c:v>1.3092710169511939</c:v>
                </c:pt>
                <c:pt idx="7615">
                  <c:v>1.3090991063659854</c:v>
                </c:pt>
                <c:pt idx="7616">
                  <c:v>1.3089653832926198</c:v>
                </c:pt>
                <c:pt idx="7617">
                  <c:v>1.3087935579600798</c:v>
                </c:pt>
                <c:pt idx="7618">
                  <c:v>1.3086217777319678</c:v>
                </c:pt>
                <c:pt idx="7619">
                  <c:v>1.3084500425905381</c:v>
                </c:pt>
                <c:pt idx="7620">
                  <c:v>1.3082783525180284</c:v>
                </c:pt>
                <c:pt idx="7621">
                  <c:v>1.3081311569712881</c:v>
                </c:pt>
                <c:pt idx="7622">
                  <c:v>1.3082228480488081</c:v>
                </c:pt>
                <c:pt idx="7623">
                  <c:v>1.3084773362653261</c:v>
                </c:pt>
                <c:pt idx="7624">
                  <c:v>1.3086270452479918</c:v>
                </c:pt>
                <c:pt idx="7625">
                  <c:v>1.3086434160934697</c:v>
                </c:pt>
                <c:pt idx="7626">
                  <c:v>1.3084718357321097</c:v>
                </c:pt>
                <c:pt idx="7627">
                  <c:v>1.3083003003577347</c:v>
                </c:pt>
                <c:pt idx="7628">
                  <c:v>1.3082205247752448</c:v>
                </c:pt>
                <c:pt idx="7629">
                  <c:v>1.3083656337484655</c:v>
                </c:pt>
                <c:pt idx="7630">
                  <c:v>1.308194179727532</c:v>
                </c:pt>
                <c:pt idx="7631">
                  <c:v>1.3081317366911129</c:v>
                </c:pt>
                <c:pt idx="7632">
                  <c:v>1.3088750198528647</c:v>
                </c:pt>
                <c:pt idx="7633">
                  <c:v>1.3098199513885933</c:v>
                </c:pt>
                <c:pt idx="7634">
                  <c:v>1.3109344490168979</c:v>
                </c:pt>
                <c:pt idx="7635">
                  <c:v>1.312616870974616</c:v>
                </c:pt>
                <c:pt idx="7636">
                  <c:v>1.3143873284310834</c:v>
                </c:pt>
                <c:pt idx="7637">
                  <c:v>1.3162838059105681</c:v>
                </c:pt>
                <c:pt idx="7638">
                  <c:v>1.31819575326185</c:v>
                </c:pt>
                <c:pt idx="7639">
                  <c:v>1.3193672224157293</c:v>
                </c:pt>
                <c:pt idx="7640">
                  <c:v>1.3204646554253801</c:v>
                </c:pt>
                <c:pt idx="7641">
                  <c:v>1.3216732185514477</c:v>
                </c:pt>
                <c:pt idx="7642">
                  <c:v>1.3228499208071949</c:v>
                </c:pt>
                <c:pt idx="7643">
                  <c:v>1.3237764300406414</c:v>
                </c:pt>
                <c:pt idx="7644">
                  <c:v>1.324849196196314</c:v>
                </c:pt>
                <c:pt idx="7645">
                  <c:v>1.3263753694067684</c:v>
                </c:pt>
                <c:pt idx="7646">
                  <c:v>1.3279525340256721</c:v>
                </c:pt>
                <c:pt idx="7647">
                  <c:v>1.3289909463882421</c:v>
                </c:pt>
                <c:pt idx="7648">
                  <c:v>1.3294446310503016</c:v>
                </c:pt>
                <c:pt idx="7649">
                  <c:v>1.3299442325607898</c:v>
                </c:pt>
                <c:pt idx="7650">
                  <c:v>1.3303863819087489</c:v>
                </c:pt>
                <c:pt idx="7651">
                  <c:v>1.3311308746756241</c:v>
                </c:pt>
                <c:pt idx="7652">
                  <c:v>1.3314079568567661</c:v>
                </c:pt>
                <c:pt idx="7653">
                  <c:v>1.3314190419732221</c:v>
                </c:pt>
                <c:pt idx="7654">
                  <c:v>1.331245113946858</c:v>
                </c:pt>
                <c:pt idx="7655">
                  <c:v>1.3310712313561952</c:v>
                </c:pt>
                <c:pt idx="7656">
                  <c:v>1.3310961055142774</c:v>
                </c:pt>
                <c:pt idx="7657">
                  <c:v>1.3313043536578071</c:v>
                </c:pt>
                <c:pt idx="7658">
                  <c:v>1.3314333703500099</c:v>
                </c:pt>
                <c:pt idx="7659">
                  <c:v>1.3315961005935915</c:v>
                </c:pt>
                <c:pt idx="7660">
                  <c:v>1.3316464897025233</c:v>
                </c:pt>
                <c:pt idx="7661">
                  <c:v>1.3314726908915469</c:v>
                </c:pt>
                <c:pt idx="7662">
                  <c:v>1.3312989374410846</c:v>
                </c:pt>
                <c:pt idx="7663">
                  <c:v>1.3311769718383217</c:v>
                </c:pt>
                <c:pt idx="7664">
                  <c:v>1.3311440016156488</c:v>
                </c:pt>
                <c:pt idx="7665">
                  <c:v>1.331175082641562</c:v>
                </c:pt>
                <c:pt idx="7666">
                  <c:v>1.3313507328294119</c:v>
                </c:pt>
                <c:pt idx="7667">
                  <c:v>1.3311771085815487</c:v>
                </c:pt>
                <c:pt idx="7668">
                  <c:v>1.331223424160316</c:v>
                </c:pt>
                <c:pt idx="7669">
                  <c:v>1.3312056955566332</c:v>
                </c:pt>
                <c:pt idx="7670">
                  <c:v>1.3312392727214448</c:v>
                </c:pt>
                <c:pt idx="7671">
                  <c:v>1.3310657535253358</c:v>
                </c:pt>
                <c:pt idx="7672">
                  <c:v>1.331205135973569</c:v>
                </c:pt>
                <c:pt idx="7673">
                  <c:v>1.3314646904380616</c:v>
                </c:pt>
                <c:pt idx="7674">
                  <c:v>1.3318656846218004</c:v>
                </c:pt>
                <c:pt idx="7675">
                  <c:v>1.3319368354239178</c:v>
                </c:pt>
                <c:pt idx="7676">
                  <c:v>1.3320637010091234</c:v>
                </c:pt>
                <c:pt idx="7677">
                  <c:v>1.3319658696823928</c:v>
                </c:pt>
                <c:pt idx="7678">
                  <c:v>1.3317924140410746</c:v>
                </c:pt>
                <c:pt idx="7679">
                  <c:v>1.3316190035704958</c:v>
                </c:pt>
                <c:pt idx="7680">
                  <c:v>1.3314456382530155</c:v>
                </c:pt>
                <c:pt idx="7681">
                  <c:v>1.3314573452543619</c:v>
                </c:pt>
                <c:pt idx="7682">
                  <c:v>1.331439963783148</c:v>
                </c:pt>
                <c:pt idx="7683">
                  <c:v>1.331460986420764</c:v>
                </c:pt>
                <c:pt idx="7684">
                  <c:v>1.3312877319007717</c:v>
                </c:pt>
                <c:pt idx="7685">
                  <c:v>1.3311145224638501</c:v>
                </c:pt>
                <c:pt idx="7686">
                  <c:v>1.3309453466218881</c:v>
                </c:pt>
                <c:pt idx="7687">
                  <c:v>1.3308144964643278</c:v>
                </c:pt>
                <c:pt idx="7688">
                  <c:v>1.3306414161552553</c:v>
                </c:pt>
                <c:pt idx="7689">
                  <c:v>1.3304683808605668</c:v>
                </c:pt>
                <c:pt idx="7690">
                  <c:v>1.3302953905627042</c:v>
                </c:pt>
                <c:pt idx="7691">
                  <c:v>1.3303219073438413</c:v>
                </c:pt>
                <c:pt idx="7692">
                  <c:v>1.3303948071373553</c:v>
                </c:pt>
                <c:pt idx="7693">
                  <c:v>1.3303696276323898</c:v>
                </c:pt>
                <c:pt idx="7694">
                  <c:v>1.330360453844774</c:v>
                </c:pt>
                <c:pt idx="7695">
                  <c:v>1.3304204626991778</c:v>
                </c:pt>
                <c:pt idx="7696">
                  <c:v>1.3303187382795489</c:v>
                </c:pt>
                <c:pt idx="7697">
                  <c:v>1.3301459247256489</c:v>
                </c:pt>
                <c:pt idx="7698">
                  <c:v>1.3300422832031131</c:v>
                </c:pt>
                <c:pt idx="7699">
                  <c:v>1.3299471966496939</c:v>
                </c:pt>
                <c:pt idx="7700">
                  <c:v>1.3297744986628315</c:v>
                </c:pt>
                <c:pt idx="7701">
                  <c:v>1.3296018455209664</c:v>
                </c:pt>
                <c:pt idx="7702">
                  <c:v>1.3296355630722025</c:v>
                </c:pt>
                <c:pt idx="7703">
                  <c:v>1.3298338484400978</c:v>
                </c:pt>
                <c:pt idx="7704">
                  <c:v>1.3302702963668422</c:v>
                </c:pt>
                <c:pt idx="7705">
                  <c:v>1.3307267109588494</c:v>
                </c:pt>
                <c:pt idx="7706">
                  <c:v>1.3309400249008367</c:v>
                </c:pt>
                <c:pt idx="7707">
                  <c:v>1.3308221937006646</c:v>
                </c:pt>
                <c:pt idx="7708">
                  <c:v>1.3306495614275398</c:v>
                </c:pt>
                <c:pt idx="7709">
                  <c:v>1.330476973935788</c:v>
                </c:pt>
                <c:pt idx="7710">
                  <c:v>1.3303044312079786</c:v>
                </c:pt>
                <c:pt idx="7711">
                  <c:v>1.3301319332267807</c:v>
                </c:pt>
                <c:pt idx="7712">
                  <c:v>1.3302648900795404</c:v>
                </c:pt>
                <c:pt idx="7713">
                  <c:v>1.3303056661371457</c:v>
                </c:pt>
                <c:pt idx="7714">
                  <c:v>1.3302405422301955</c:v>
                </c:pt>
                <c:pt idx="7715">
                  <c:v>1.3300827640611312</c:v>
                </c:pt>
                <c:pt idx="7716">
                  <c:v>1.3300451207383908</c:v>
                </c:pt>
                <c:pt idx="7717">
                  <c:v>1.3299977318162683</c:v>
                </c:pt>
                <c:pt idx="7718">
                  <c:v>1.3300759795901254</c:v>
                </c:pt>
                <c:pt idx="7719">
                  <c:v>1.3300078824469621</c:v>
                </c:pt>
                <c:pt idx="7720">
                  <c:v>1.3300273748747344</c:v>
                </c:pt>
                <c:pt idx="7721">
                  <c:v>1.3299917955888509</c:v>
                </c:pt>
                <c:pt idx="7722">
                  <c:v>1.3302194744890021</c:v>
                </c:pt>
                <c:pt idx="7723">
                  <c:v>1.330472576228366</c:v>
                </c:pt>
                <c:pt idx="7724">
                  <c:v>1.3308577691556458</c:v>
                </c:pt>
                <c:pt idx="7725">
                  <c:v>1.3309280853793386</c:v>
                </c:pt>
                <c:pt idx="7726">
                  <c:v>1.330861335746768</c:v>
                </c:pt>
                <c:pt idx="7727">
                  <c:v>1.3306891228410307</c:v>
                </c:pt>
                <c:pt idx="7728">
                  <c:v>1.3305169544980522</c:v>
                </c:pt>
                <c:pt idx="7729">
                  <c:v>1.3304463411262544</c:v>
                </c:pt>
                <c:pt idx="7730">
                  <c:v>1.3308653801785424</c:v>
                </c:pt>
                <c:pt idx="7731">
                  <c:v>1.3313166540108758</c:v>
                </c:pt>
                <c:pt idx="7732">
                  <c:v>1.3316134579265129</c:v>
                </c:pt>
                <c:pt idx="7733">
                  <c:v>1.3314412813738976</c:v>
                </c:pt>
                <c:pt idx="7734">
                  <c:v>1.3314260414477799</c:v>
                </c:pt>
                <c:pt idx="7735">
                  <c:v>1.331775683391061</c:v>
                </c:pt>
                <c:pt idx="7736">
                  <c:v>1.3316035526319308</c:v>
                </c:pt>
                <c:pt idx="7737">
                  <c:v>1.3316954011122468</c:v>
                </c:pt>
                <c:pt idx="7738">
                  <c:v>1.3315233252108238</c:v>
                </c:pt>
                <c:pt idx="7739">
                  <c:v>1.3313910732834418</c:v>
                </c:pt>
                <c:pt idx="7740">
                  <c:v>1.3312923650465527</c:v>
                </c:pt>
                <c:pt idx="7741">
                  <c:v>1.3311326760928714</c:v>
                </c:pt>
                <c:pt idx="7742">
                  <c:v>1.33096076176043</c:v>
                </c:pt>
                <c:pt idx="7743">
                  <c:v>1.3312052268142489</c:v>
                </c:pt>
                <c:pt idx="7744">
                  <c:v>1.3312776798669601</c:v>
                </c:pt>
                <c:pt idx="7745">
                  <c:v>1.3311058133965421</c:v>
                </c:pt>
                <c:pt idx="7746">
                  <c:v>1.3309882552392758</c:v>
                </c:pt>
                <c:pt idx="7747">
                  <c:v>1.3309341948179498</c:v>
                </c:pt>
                <c:pt idx="7748">
                  <c:v>1.3307624392114441</c:v>
                </c:pt>
                <c:pt idx="7749">
                  <c:v>1.3305959342786515</c:v>
                </c:pt>
                <c:pt idx="7750">
                  <c:v>1.3304242666313206</c:v>
                </c:pt>
                <c:pt idx="7751">
                  <c:v>1.3302526432739121</c:v>
                </c:pt>
                <c:pt idx="7752">
                  <c:v>1.3301136568447671</c:v>
                </c:pt>
                <c:pt idx="7753">
                  <c:v>1.3299421178124158</c:v>
                </c:pt>
                <c:pt idx="7754">
                  <c:v>1.3297706230196618</c:v>
                </c:pt>
                <c:pt idx="7755">
                  <c:v>1.3295991724493645</c:v>
                </c:pt>
                <c:pt idx="7756">
                  <c:v>1.3294277660845017</c:v>
                </c:pt>
                <c:pt idx="7757">
                  <c:v>1.3292564039078989</c:v>
                </c:pt>
                <c:pt idx="7758">
                  <c:v>1.329164539436934</c:v>
                </c:pt>
                <c:pt idx="7759">
                  <c:v>1.3290223463249788</c:v>
                </c:pt>
                <c:pt idx="7760">
                  <c:v>1.3288511026262302</c:v>
                </c:pt>
                <c:pt idx="7761">
                  <c:v>1.3286799030510181</c:v>
                </c:pt>
                <c:pt idx="7762">
                  <c:v>1.3285087475823778</c:v>
                </c:pt>
                <c:pt idx="7763">
                  <c:v>1.3283376362032666</c:v>
                </c:pt>
                <c:pt idx="7764">
                  <c:v>1.3281665688966113</c:v>
                </c:pt>
                <c:pt idx="7765">
                  <c:v>1.3279955456453758</c:v>
                </c:pt>
                <c:pt idx="7766">
                  <c:v>1.327960687114129</c:v>
                </c:pt>
                <c:pt idx="7767">
                  <c:v>1.3278884136748486</c:v>
                </c:pt>
                <c:pt idx="7768">
                  <c:v>1.3278281782318</c:v>
                </c:pt>
                <c:pt idx="7769">
                  <c:v>1.327999770904311</c:v>
                </c:pt>
                <c:pt idx="7770">
                  <c:v>1.3281816228987826</c:v>
                </c:pt>
                <c:pt idx="7771">
                  <c:v>1.3286620598393049</c:v>
                </c:pt>
                <c:pt idx="7772">
                  <c:v>1.3292257086630732</c:v>
                </c:pt>
                <c:pt idx="7773">
                  <c:v>1.3296001090527401</c:v>
                </c:pt>
                <c:pt idx="7774">
                  <c:v>1.3295097785285279</c:v>
                </c:pt>
                <c:pt idx="7775">
                  <c:v>1.3294408457673257</c:v>
                </c:pt>
                <c:pt idx="7776">
                  <c:v>1.3293847782620434</c:v>
                </c:pt>
                <c:pt idx="7777">
                  <c:v>1.329213862245296</c:v>
                </c:pt>
                <c:pt idx="7778">
                  <c:v>1.3290837894863601</c:v>
                </c:pt>
                <c:pt idx="7779">
                  <c:v>1.3289129560943953</c:v>
                </c:pt>
                <c:pt idx="7780">
                  <c:v>1.3288803111105993</c:v>
                </c:pt>
                <c:pt idx="7781">
                  <c:v>1.3289930538781978</c:v>
                </c:pt>
                <c:pt idx="7782">
                  <c:v>1.3288222979930597</c:v>
                </c:pt>
                <c:pt idx="7783">
                  <c:v>1.3286993872772321</c:v>
                </c:pt>
                <c:pt idx="7784">
                  <c:v>1.3287694061312345</c:v>
                </c:pt>
                <c:pt idx="7785">
                  <c:v>1.3292323984043051</c:v>
                </c:pt>
                <c:pt idx="7786">
                  <c:v>1.3296072277228226</c:v>
                </c:pt>
                <c:pt idx="7787">
                  <c:v>1.3298418519998658</c:v>
                </c:pt>
                <c:pt idx="7788">
                  <c:v>1.3300634163885021</c:v>
                </c:pt>
                <c:pt idx="7789">
                  <c:v>1.3302419373952021</c:v>
                </c:pt>
                <c:pt idx="7790">
                  <c:v>1.3304075327873295</c:v>
                </c:pt>
                <c:pt idx="7791">
                  <c:v>1.3305328940458587</c:v>
                </c:pt>
                <c:pt idx="7792">
                  <c:v>1.3303737660374659</c:v>
                </c:pt>
                <c:pt idx="7793">
                  <c:v>1.3302030739966701</c:v>
                </c:pt>
                <c:pt idx="7794">
                  <c:v>1.3300324257511429</c:v>
                </c:pt>
                <c:pt idx="7795">
                  <c:v>1.3298618212839879</c:v>
                </c:pt>
                <c:pt idx="7796">
                  <c:v>1.3296912605784004</c:v>
                </c:pt>
                <c:pt idx="7797">
                  <c:v>1.3295207436175898</c:v>
                </c:pt>
                <c:pt idx="7798">
                  <c:v>1.3293502703846598</c:v>
                </c:pt>
                <c:pt idx="7799">
                  <c:v>1.3297805709568011</c:v>
                </c:pt>
                <c:pt idx="7800">
                  <c:v>1.3302985035690147</c:v>
                </c:pt>
                <c:pt idx="7801">
                  <c:v>1.330743634829864</c:v>
                </c:pt>
                <c:pt idx="7802">
                  <c:v>1.3310624307304142</c:v>
                </c:pt>
                <c:pt idx="7803">
                  <c:v>1.3312476052440618</c:v>
                </c:pt>
                <c:pt idx="7804">
                  <c:v>1.3317892691132083</c:v>
                </c:pt>
                <c:pt idx="7805">
                  <c:v>1.3324526860239441</c:v>
                </c:pt>
                <c:pt idx="7806">
                  <c:v>1.3328493440354856</c:v>
                </c:pt>
                <c:pt idx="7807">
                  <c:v>1.3329766340766713</c:v>
                </c:pt>
                <c:pt idx="7808">
                  <c:v>1.3330306122953384</c:v>
                </c:pt>
                <c:pt idx="7809">
                  <c:v>1.332911856691624</c:v>
                </c:pt>
                <c:pt idx="7810">
                  <c:v>1.3327412112100339</c:v>
                </c:pt>
                <c:pt idx="7811">
                  <c:v>1.3325706094164851</c:v>
                </c:pt>
                <c:pt idx="7812">
                  <c:v>1.3324000512941998</c:v>
                </c:pt>
                <c:pt idx="7813">
                  <c:v>1.3322295368264121</c:v>
                </c:pt>
                <c:pt idx="7814">
                  <c:v>1.3321483737427255</c:v>
                </c:pt>
                <c:pt idx="7815">
                  <c:v>1.3319779351073715</c:v>
                </c:pt>
                <c:pt idx="7816">
                  <c:v>1.3318914376068516</c:v>
                </c:pt>
                <c:pt idx="7817">
                  <c:v>1.3317280971090018</c:v>
                </c:pt>
                <c:pt idx="7818">
                  <c:v>1.3315684394133742</c:v>
                </c:pt>
                <c:pt idx="7819">
                  <c:v>1.3313981621193316</c:v>
                </c:pt>
                <c:pt idx="7820">
                  <c:v>1.3313309874580386</c:v>
                </c:pt>
                <c:pt idx="7821">
                  <c:v>1.3311607840589772</c:v>
                </c:pt>
                <c:pt idx="7822">
                  <c:v>1.3310787564342519</c:v>
                </c:pt>
                <c:pt idx="7823">
                  <c:v>1.3310050245481653</c:v>
                </c:pt>
                <c:pt idx="7824">
                  <c:v>1.3309685305931711</c:v>
                </c:pt>
                <c:pt idx="7825">
                  <c:v>1.3307984605023722</c:v>
                </c:pt>
                <c:pt idx="7826">
                  <c:v>1.3309700425640252</c:v>
                </c:pt>
                <c:pt idx="7827">
                  <c:v>1.3315030679971578</c:v>
                </c:pt>
                <c:pt idx="7828">
                  <c:v>1.33133299479905</c:v>
                </c:pt>
                <c:pt idx="7829">
                  <c:v>1.3311734415054293</c:v>
                </c:pt>
                <c:pt idx="7830">
                  <c:v>1.3311904165480031</c:v>
                </c:pt>
                <c:pt idx="7831">
                  <c:v>1.3310204484151438</c:v>
                </c:pt>
                <c:pt idx="7832">
                  <c:v>1.3308505236802899</c:v>
                </c:pt>
                <c:pt idx="7833">
                  <c:v>1.3306806423267061</c:v>
                </c:pt>
                <c:pt idx="7834">
                  <c:v>1.3305108043378961</c:v>
                </c:pt>
                <c:pt idx="7835">
                  <c:v>1.3303629575278251</c:v>
                </c:pt>
                <c:pt idx="7836">
                  <c:v>1.3301940341991918</c:v>
                </c:pt>
                <c:pt idx="7837">
                  <c:v>1.3300243232991718</c:v>
                </c:pt>
                <c:pt idx="7838">
                  <c:v>1.3298546556982958</c:v>
                </c:pt>
                <c:pt idx="7839">
                  <c:v>1.3296850313799831</c:v>
                </c:pt>
                <c:pt idx="7840">
                  <c:v>1.3295457471946226</c:v>
                </c:pt>
                <c:pt idx="7841">
                  <c:v>1.3294015595956286</c:v>
                </c:pt>
                <c:pt idx="7842">
                  <c:v>1.329232057930501</c:v>
                </c:pt>
                <c:pt idx="7843">
                  <c:v>1.3290625994835441</c:v>
                </c:pt>
                <c:pt idx="7844">
                  <c:v>1.3288931842382321</c:v>
                </c:pt>
                <c:pt idx="7845">
                  <c:v>1.3287238121780418</c:v>
                </c:pt>
                <c:pt idx="7846">
                  <c:v>1.3285544832864686</c:v>
                </c:pt>
                <c:pt idx="7847">
                  <c:v>1.3288953416995359</c:v>
                </c:pt>
                <c:pt idx="7848">
                  <c:v>1.3290065237155761</c:v>
                </c:pt>
                <c:pt idx="7849">
                  <c:v>1.3288844131481754</c:v>
                </c:pt>
                <c:pt idx="7850">
                  <c:v>1.3287151500717573</c:v>
                </c:pt>
                <c:pt idx="7851">
                  <c:v>1.3287741797666481</c:v>
                </c:pt>
                <c:pt idx="7852">
                  <c:v>1.3286049738351848</c:v>
                </c:pt>
                <c:pt idx="7853">
                  <c:v>1.3284358109915761</c:v>
                </c:pt>
                <c:pt idx="7854">
                  <c:v>1.3282666912192922</c:v>
                </c:pt>
                <c:pt idx="7855">
                  <c:v>1.3281033961515261</c:v>
                </c:pt>
                <c:pt idx="7856">
                  <c:v>1.3279343617368446</c:v>
                </c:pt>
                <c:pt idx="7857">
                  <c:v>1.3277653703443884</c:v>
                </c:pt>
                <c:pt idx="7858">
                  <c:v>1.3275964219578049</c:v>
                </c:pt>
                <c:pt idx="7859">
                  <c:v>1.3277604437247359</c:v>
                </c:pt>
                <c:pt idx="7860">
                  <c:v>1.3277397171746839</c:v>
                </c:pt>
                <c:pt idx="7861">
                  <c:v>1.3277018754951639</c:v>
                </c:pt>
                <c:pt idx="7862">
                  <c:v>1.3277357858590138</c:v>
                </c:pt>
                <c:pt idx="7863">
                  <c:v>1.3275669486532968</c:v>
                </c:pt>
                <c:pt idx="7864">
                  <c:v>1.3273981543813766</c:v>
                </c:pt>
                <c:pt idx="7865">
                  <c:v>1.3272294030268912</c:v>
                </c:pt>
                <c:pt idx="7866">
                  <c:v>1.3270606945734738</c:v>
                </c:pt>
                <c:pt idx="7867">
                  <c:v>1.3268920290047701</c:v>
                </c:pt>
                <c:pt idx="7868">
                  <c:v>1.3268228125461912</c:v>
                </c:pt>
                <c:pt idx="7869">
                  <c:v>1.3266542200668341</c:v>
                </c:pt>
                <c:pt idx="7870">
                  <c:v>1.3265041272617841</c:v>
                </c:pt>
                <c:pt idx="7871">
                  <c:v>1.3263356180992758</c:v>
                </c:pt>
                <c:pt idx="7872">
                  <c:v>1.3261914139227997</c:v>
                </c:pt>
                <c:pt idx="7873">
                  <c:v>1.3261460613424807</c:v>
                </c:pt>
                <c:pt idx="7874">
                  <c:v>1.3262295275804334</c:v>
                </c:pt>
                <c:pt idx="7875">
                  <c:v>1.3261882226853201</c:v>
                </c:pt>
                <c:pt idx="7876">
                  <c:v>1.3260606204814742</c:v>
                </c:pt>
                <c:pt idx="7877">
                  <c:v>1.3258922959548494</c:v>
                </c:pt>
                <c:pt idx="7878">
                  <c:v>1.3257240141556497</c:v>
                </c:pt>
                <c:pt idx="7879">
                  <c:v>1.3255557750675853</c:v>
                </c:pt>
                <c:pt idx="7880">
                  <c:v>1.3253875786743525</c:v>
                </c:pt>
                <c:pt idx="7881">
                  <c:v>1.3252194249597513</c:v>
                </c:pt>
                <c:pt idx="7882">
                  <c:v>1.3250513139074678</c:v>
                </c:pt>
                <c:pt idx="7883">
                  <c:v>1.3248832455013411</c:v>
                </c:pt>
                <c:pt idx="7884">
                  <c:v>1.3247152197251202</c:v>
                </c:pt>
                <c:pt idx="7885">
                  <c:v>1.3245472365625885</c:v>
                </c:pt>
                <c:pt idx="7886">
                  <c:v>1.3245191262098921</c:v>
                </c:pt>
                <c:pt idx="7887">
                  <c:v>1.3246410272396878</c:v>
                </c:pt>
                <c:pt idx="7888">
                  <c:v>1.3248600738428205</c:v>
                </c:pt>
                <c:pt idx="7889">
                  <c:v>1.3246921574836517</c:v>
                </c:pt>
                <c:pt idx="7890">
                  <c:v>1.3247677714527881</c:v>
                </c:pt>
                <c:pt idx="7891">
                  <c:v>1.3245999093428729</c:v>
                </c:pt>
                <c:pt idx="7892">
                  <c:v>1.3244320897673827</c:v>
                </c:pt>
                <c:pt idx="7893">
                  <c:v>1.3242643127101292</c:v>
                </c:pt>
                <c:pt idx="7894">
                  <c:v>1.3240965781550287</c:v>
                </c:pt>
                <c:pt idx="7895">
                  <c:v>1.3239288860858598</c:v>
                </c:pt>
                <c:pt idx="7896">
                  <c:v>1.3237612364865077</c:v>
                </c:pt>
                <c:pt idx="7897">
                  <c:v>1.3235936293408397</c:v>
                </c:pt>
                <c:pt idx="7898">
                  <c:v>1.3236289658414737</c:v>
                </c:pt>
                <c:pt idx="7899">
                  <c:v>1.3236199092715542</c:v>
                </c:pt>
                <c:pt idx="7900">
                  <c:v>1.3237109226095691</c:v>
                </c:pt>
                <c:pt idx="7901">
                  <c:v>1.324179160717686</c:v>
                </c:pt>
                <c:pt idx="7902">
                  <c:v>1.3245144387402821</c:v>
                </c:pt>
                <c:pt idx="7903">
                  <c:v>1.3249664767521718</c:v>
                </c:pt>
                <c:pt idx="7904">
                  <c:v>1.3251768076039692</c:v>
                </c:pt>
                <c:pt idx="7905">
                  <c:v>1.3253714559086918</c:v>
                </c:pt>
                <c:pt idx="7906">
                  <c:v>1.325367160755456</c:v>
                </c:pt>
                <c:pt idx="7907">
                  <c:v>1.3255161172013599</c:v>
                </c:pt>
                <c:pt idx="7908">
                  <c:v>1.3258493556962838</c:v>
                </c:pt>
                <c:pt idx="7909">
                  <c:v>1.3261385291680956</c:v>
                </c:pt>
                <c:pt idx="7910">
                  <c:v>1.3263894332216541</c:v>
                </c:pt>
                <c:pt idx="7911">
                  <c:v>1.3267346171885266</c:v>
                </c:pt>
                <c:pt idx="7912">
                  <c:v>1.3265669520025036</c:v>
                </c:pt>
                <c:pt idx="7913">
                  <c:v>1.3263993291882501</c:v>
                </c:pt>
                <c:pt idx="7914">
                  <c:v>1.3262317487297297</c:v>
                </c:pt>
                <c:pt idx="7915">
                  <c:v>1.3260642106108878</c:v>
                </c:pt>
                <c:pt idx="7916">
                  <c:v>1.3259178753560301</c:v>
                </c:pt>
                <c:pt idx="7917">
                  <c:v>1.3258848842703164</c:v>
                </c:pt>
                <c:pt idx="7918">
                  <c:v>1.325920195164302</c:v>
                </c:pt>
                <c:pt idx="7919">
                  <c:v>1.3258535663723621</c:v>
                </c:pt>
                <c:pt idx="7920">
                  <c:v>1.3259193491949703</c:v>
                </c:pt>
                <c:pt idx="7921">
                  <c:v>1.3257519774013573</c:v>
                </c:pt>
                <c:pt idx="7922">
                  <c:v>1.325584647857297</c:v>
                </c:pt>
                <c:pt idx="7923">
                  <c:v>1.3254173605469106</c:v>
                </c:pt>
                <c:pt idx="7924">
                  <c:v>1.3252800016384001</c:v>
                </c:pt>
                <c:pt idx="7925">
                  <c:v>1.3251127949765933</c:v>
                </c:pt>
                <c:pt idx="7926">
                  <c:v>1.324945630501364</c:v>
                </c:pt>
                <c:pt idx="7927">
                  <c:v>1.3248876757956281</c:v>
                </c:pt>
                <c:pt idx="7928">
                  <c:v>1.3247527865353041</c:v>
                </c:pt>
                <c:pt idx="7929">
                  <c:v>1.3245857306983981</c:v>
                </c:pt>
                <c:pt idx="7930">
                  <c:v>1.324418716988836</c:v>
                </c:pt>
                <c:pt idx="7931">
                  <c:v>1.3242517453906066</c:v>
                </c:pt>
                <c:pt idx="7932">
                  <c:v>1.3244035996334427</c:v>
                </c:pt>
                <c:pt idx="7933">
                  <c:v>1.3243288387485121</c:v>
                </c:pt>
                <c:pt idx="7934">
                  <c:v>1.3242239214393021</c:v>
                </c:pt>
                <c:pt idx="7935">
                  <c:v>1.3240570585459761</c:v>
                </c:pt>
                <c:pt idx="7936">
                  <c:v>1.3238902376994435</c:v>
                </c:pt>
                <c:pt idx="7937">
                  <c:v>1.3237234588839366</c:v>
                </c:pt>
                <c:pt idx="7938">
                  <c:v>1.3235567220834938</c:v>
                </c:pt>
                <c:pt idx="7939">
                  <c:v>1.3236629839937581</c:v>
                </c:pt>
                <c:pt idx="7940">
                  <c:v>1.323757270839333</c:v>
                </c:pt>
                <c:pt idx="7941">
                  <c:v>1.3235905927644034</c:v>
                </c:pt>
                <c:pt idx="7942">
                  <c:v>1.3234239566580819</c:v>
                </c:pt>
                <c:pt idx="7943">
                  <c:v>1.3232573625044239</c:v>
                </c:pt>
                <c:pt idx="7944">
                  <c:v>1.323195009782888</c:v>
                </c:pt>
                <c:pt idx="7945">
                  <c:v>1.3231363560178016</c:v>
                </c:pt>
                <c:pt idx="7946">
                  <c:v>1.3229698609434315</c:v>
                </c:pt>
                <c:pt idx="7947">
                  <c:v>1.3228762122545139</c:v>
                </c:pt>
                <c:pt idx="7948">
                  <c:v>1.3227097917975918</c:v>
                </c:pt>
                <c:pt idx="7949">
                  <c:v>1.3225444844275533</c:v>
                </c:pt>
                <c:pt idx="7950">
                  <c:v>1.322378147553648</c:v>
                </c:pt>
                <c:pt idx="7951">
                  <c:v>1.3222118525149698</c:v>
                </c:pt>
                <c:pt idx="7952">
                  <c:v>1.3220455992957707</c:v>
                </c:pt>
                <c:pt idx="7953">
                  <c:v>1.3218793878801554</c:v>
                </c:pt>
                <c:pt idx="7954">
                  <c:v>1.3217132182525306</c:v>
                </c:pt>
                <c:pt idx="7955">
                  <c:v>1.321547090397065</c:v>
                </c:pt>
                <c:pt idx="7956">
                  <c:v>1.3213810042979828</c:v>
                </c:pt>
                <c:pt idx="7957">
                  <c:v>1.3212149599395639</c:v>
                </c:pt>
                <c:pt idx="7958">
                  <c:v>1.3210489573060749</c:v>
                </c:pt>
                <c:pt idx="7959">
                  <c:v>1.3209186298485673</c:v>
                </c:pt>
                <c:pt idx="7960">
                  <c:v>1.3207872178583933</c:v>
                </c:pt>
                <c:pt idx="7961">
                  <c:v>1.3206213314959394</c:v>
                </c:pt>
                <c:pt idx="7962">
                  <c:v>1.3204554867977987</c:v>
                </c:pt>
                <c:pt idx="7963">
                  <c:v>1.3202896837482005</c:v>
                </c:pt>
                <c:pt idx="7964">
                  <c:v>1.3201239223315553</c:v>
                </c:pt>
                <c:pt idx="7965">
                  <c:v>1.319958202532074</c:v>
                </c:pt>
                <c:pt idx="7966">
                  <c:v>1.319981435158506</c:v>
                </c:pt>
                <c:pt idx="7967">
                  <c:v>1.3200504905992001</c:v>
                </c:pt>
                <c:pt idx="7968">
                  <c:v>1.3203181487886901</c:v>
                </c:pt>
                <c:pt idx="7969">
                  <c:v>1.320418815019889</c:v>
                </c:pt>
                <c:pt idx="7970">
                  <c:v>1.3205208233084011</c:v>
                </c:pt>
                <c:pt idx="7971">
                  <c:v>1.3212031645256201</c:v>
                </c:pt>
                <c:pt idx="7972">
                  <c:v>1.3214499046389521</c:v>
                </c:pt>
                <c:pt idx="7973">
                  <c:v>1.3214856949505371</c:v>
                </c:pt>
                <c:pt idx="7974">
                  <c:v>1.3213199914151199</c:v>
                </c:pt>
                <c:pt idx="7975">
                  <c:v>1.3211543294302401</c:v>
                </c:pt>
                <c:pt idx="7976">
                  <c:v>1.3209887089802661</c:v>
                </c:pt>
                <c:pt idx="7977">
                  <c:v>1.3210059013061175</c:v>
                </c:pt>
                <c:pt idx="7978">
                  <c:v>1.3216401442547723</c:v>
                </c:pt>
                <c:pt idx="7979">
                  <c:v>1.3222309732133601</c:v>
                </c:pt>
                <c:pt idx="7980">
                  <c:v>1.3227966830467415</c:v>
                </c:pt>
                <c:pt idx="7981">
                  <c:v>1.3230791831051296</c:v>
                </c:pt>
                <c:pt idx="7982">
                  <c:v>1.3233429260656504</c:v>
                </c:pt>
                <c:pt idx="7983">
                  <c:v>1.3242335392761801</c:v>
                </c:pt>
                <c:pt idx="7984">
                  <c:v>1.3251702813807629</c:v>
                </c:pt>
                <c:pt idx="7985">
                  <c:v>1.3261159142235603</c:v>
                </c:pt>
                <c:pt idx="7986">
                  <c:v>1.3263030076144458</c:v>
                </c:pt>
                <c:pt idx="7987">
                  <c:v>1.3264002438745206</c:v>
                </c:pt>
                <c:pt idx="7988">
                  <c:v>1.3262342155550733</c:v>
                </c:pt>
                <c:pt idx="7989">
                  <c:v>1.3260682287947021</c:v>
                </c:pt>
                <c:pt idx="7990">
                  <c:v>1.3259022835777337</c:v>
                </c:pt>
                <c:pt idx="7991">
                  <c:v>1.3257363798885973</c:v>
                </c:pt>
                <c:pt idx="7992">
                  <c:v>1.3255705177117065</c:v>
                </c:pt>
                <c:pt idx="7993">
                  <c:v>1.3254046970314355</c:v>
                </c:pt>
                <c:pt idx="7994">
                  <c:v>1.3252389178323538</c:v>
                </c:pt>
                <c:pt idx="7995">
                  <c:v>1.3250731800987581</c:v>
                </c:pt>
                <c:pt idx="7996">
                  <c:v>1.3249074838151393</c:v>
                </c:pt>
                <c:pt idx="7997">
                  <c:v>1.3247642568531472</c:v>
                </c:pt>
                <c:pt idx="7998">
                  <c:v>1.3247022851678119</c:v>
                </c:pt>
                <c:pt idx="7999">
                  <c:v>1.3250092636017661</c:v>
                </c:pt>
                <c:pt idx="8000">
                  <c:v>1.3255672195971593</c:v>
                </c:pt>
                <c:pt idx="8001">
                  <c:v>1.3254015651083531</c:v>
                </c:pt>
                <c:pt idx="8002">
                  <c:v>1.3252359520176218</c:v>
                </c:pt>
                <c:pt idx="8003">
                  <c:v>1.3250771965561101</c:v>
                </c:pt>
                <c:pt idx="8004">
                  <c:v>1.3251115194501002</c:v>
                </c:pt>
                <c:pt idx="8005">
                  <c:v>1.3249474523641538</c:v>
                </c:pt>
                <c:pt idx="8006">
                  <c:v>1.324827222606344</c:v>
                </c:pt>
                <c:pt idx="8007">
                  <c:v>1.3248085865661929</c:v>
                </c:pt>
                <c:pt idx="8008">
                  <c:v>1.3248315964681938</c:v>
                </c:pt>
                <c:pt idx="8009">
                  <c:v>1.3246661992651398</c:v>
                </c:pt>
                <c:pt idx="8010">
                  <c:v>1.3252155379363637</c:v>
                </c:pt>
                <c:pt idx="8011">
                  <c:v>1.3257444887520624</c:v>
                </c:pt>
                <c:pt idx="8012">
                  <c:v>1.3260414255374009</c:v>
                </c:pt>
                <c:pt idx="8013">
                  <c:v>1.3262832349165889</c:v>
                </c:pt>
                <c:pt idx="8014">
                  <c:v>1.3261761948488051</c:v>
                </c:pt>
                <c:pt idx="8015">
                  <c:v>1.3260107537067369</c:v>
                </c:pt>
                <c:pt idx="8016">
                  <c:v>1.3258453538372179</c:v>
                </c:pt>
                <c:pt idx="8017">
                  <c:v>1.3256799952248424</c:v>
                </c:pt>
                <c:pt idx="8018">
                  <c:v>1.3255262465002258</c:v>
                </c:pt>
                <c:pt idx="8019">
                  <c:v>1.3253609689133821</c:v>
                </c:pt>
                <c:pt idx="8020">
                  <c:v>1.3252103457640738</c:v>
                </c:pt>
                <c:pt idx="8021">
                  <c:v>1.3250451487626085</c:v>
                </c:pt>
                <c:pt idx="8022">
                  <c:v>1.3248799929419974</c:v>
                </c:pt>
                <c:pt idx="8023">
                  <c:v>1.3248100459465861</c:v>
                </c:pt>
                <c:pt idx="8024">
                  <c:v>1.3246449605826049</c:v>
                </c:pt>
                <c:pt idx="8025">
                  <c:v>1.3247919325720559</c:v>
                </c:pt>
                <c:pt idx="8026">
                  <c:v>1.3251063310584188</c:v>
                </c:pt>
                <c:pt idx="8027">
                  <c:v>1.3255477854225968</c:v>
                </c:pt>
                <c:pt idx="8028">
                  <c:v>1.3259042779258756</c:v>
                </c:pt>
                <c:pt idx="8029">
                  <c:v>1.3266826861847181</c:v>
                </c:pt>
                <c:pt idx="8030">
                  <c:v>1.3273287282313191</c:v>
                </c:pt>
                <c:pt idx="8031">
                  <c:v>1.3277673221727313</c:v>
                </c:pt>
                <c:pt idx="8032">
                  <c:v>1.3281823212145609</c:v>
                </c:pt>
                <c:pt idx="8033">
                  <c:v>1.3282176715484582</c:v>
                </c:pt>
                <c:pt idx="8034">
                  <c:v>1.3282657246348171</c:v>
                </c:pt>
                <c:pt idx="8035">
                  <c:v>1.3281505573582941</c:v>
                </c:pt>
                <c:pt idx="8036">
                  <c:v>1.3279853028407675</c:v>
                </c:pt>
                <c:pt idx="8037">
                  <c:v>1.3279503183190438</c:v>
                </c:pt>
                <c:pt idx="8038">
                  <c:v>1.328260596015127</c:v>
                </c:pt>
                <c:pt idx="8039">
                  <c:v>1.3283856911892764</c:v>
                </c:pt>
                <c:pt idx="8040">
                  <c:v>1.3284227675745648</c:v>
                </c:pt>
                <c:pt idx="8041">
                  <c:v>1.3286240192278294</c:v>
                </c:pt>
                <c:pt idx="8042">
                  <c:v>1.3287743536384478</c:v>
                </c:pt>
                <c:pt idx="8043">
                  <c:v>1.3286091653796672</c:v>
                </c:pt>
                <c:pt idx="8044">
                  <c:v>1.3286879221189019</c:v>
                </c:pt>
                <c:pt idx="8045">
                  <c:v>1.328522785663226</c:v>
                </c:pt>
                <c:pt idx="8046">
                  <c:v>1.3284755577151419</c:v>
                </c:pt>
                <c:pt idx="8047">
                  <c:v>1.3286379728867888</c:v>
                </c:pt>
                <c:pt idx="8048">
                  <c:v>1.3289194451316149</c:v>
                </c:pt>
                <c:pt idx="8049">
                  <c:v>1.3293698085071564</c:v>
                </c:pt>
                <c:pt idx="8050">
                  <c:v>1.3296828955208424</c:v>
                </c:pt>
                <c:pt idx="8051">
                  <c:v>1.3295612616169512</c:v>
                </c:pt>
                <c:pt idx="8052">
                  <c:v>1.3293961602557669</c:v>
                </c:pt>
                <c:pt idx="8053">
                  <c:v>1.3292310998931818</c:v>
                </c:pt>
                <c:pt idx="8054">
                  <c:v>1.3291915057386179</c:v>
                </c:pt>
                <c:pt idx="8055">
                  <c:v>1.329026511758264</c:v>
                </c:pt>
                <c:pt idx="8056">
                  <c:v>1.3288615587345858</c:v>
                </c:pt>
                <c:pt idx="8057">
                  <c:v>1.3288142197486315</c:v>
                </c:pt>
                <c:pt idx="8058">
                  <c:v>1.3286493340035341</c:v>
                </c:pt>
                <c:pt idx="8059">
                  <c:v>1.3284844891730121</c:v>
                </c:pt>
                <c:pt idx="8060">
                  <c:v>1.32831968524184</c:v>
                </c:pt>
                <c:pt idx="8061">
                  <c:v>1.328496636731026</c:v>
                </c:pt>
                <c:pt idx="8062">
                  <c:v>1.3283318721723338</c:v>
                </c:pt>
                <c:pt idx="8063">
                  <c:v>1.3281671484778685</c:v>
                </c:pt>
                <c:pt idx="8064">
                  <c:v>1.3280024656324281</c:v>
                </c:pt>
                <c:pt idx="8065">
                  <c:v>1.3278378236208201</c:v>
                </c:pt>
                <c:pt idx="8066">
                  <c:v>1.3276732224278578</c:v>
                </c:pt>
                <c:pt idx="8067">
                  <c:v>1.3277393976038878</c:v>
                </c:pt>
                <c:pt idx="8068">
                  <c:v>1.3279634488180614</c:v>
                </c:pt>
                <c:pt idx="8069">
                  <c:v>1.328153273969318</c:v>
                </c:pt>
                <c:pt idx="8070">
                  <c:v>1.3282426398790201</c:v>
                </c:pt>
                <c:pt idx="8071">
                  <c:v>1.3280780904935041</c:v>
                </c:pt>
                <c:pt idx="8072">
                  <c:v>1.3279135818733521</c:v>
                </c:pt>
                <c:pt idx="8073">
                  <c:v>1.3277491140034137</c:v>
                </c:pt>
                <c:pt idx="8074">
                  <c:v>1.3277565448264061</c:v>
                </c:pt>
                <c:pt idx="8075">
                  <c:v>1.3276107420569259</c:v>
                </c:pt>
                <c:pt idx="8076">
                  <c:v>1.3274463727685697</c:v>
                </c:pt>
                <c:pt idx="8077">
                  <c:v>1.3272820441757773</c:v>
                </c:pt>
                <c:pt idx="8078">
                  <c:v>1.3282503759408901</c:v>
                </c:pt>
                <c:pt idx="8079">
                  <c:v>1.3289742296187221</c:v>
                </c:pt>
                <c:pt idx="8080">
                  <c:v>1.3301783246672905</c:v>
                </c:pt>
                <c:pt idx="8081">
                  <c:v>1.3313367000633678</c:v>
                </c:pt>
                <c:pt idx="8082">
                  <c:v>1.3324884760176081</c:v>
                </c:pt>
                <c:pt idx="8083">
                  <c:v>1.3335519986923898</c:v>
                </c:pt>
                <c:pt idx="8084">
                  <c:v>1.334355306288235</c:v>
                </c:pt>
                <c:pt idx="8085">
                  <c:v>1.3350631672992428</c:v>
                </c:pt>
                <c:pt idx="8086">
                  <c:v>1.3354436393116167</c:v>
                </c:pt>
                <c:pt idx="8087">
                  <c:v>1.3355821757560482</c:v>
                </c:pt>
                <c:pt idx="8088">
                  <c:v>1.3355475819601623</c:v>
                </c:pt>
                <c:pt idx="8089">
                  <c:v>1.3356650175017049</c:v>
                </c:pt>
                <c:pt idx="8090">
                  <c:v>1.3364667546296018</c:v>
                </c:pt>
                <c:pt idx="8091">
                  <c:v>1.3370760693503421</c:v>
                </c:pt>
                <c:pt idx="8092">
                  <c:v>1.3377445071912195</c:v>
                </c:pt>
                <c:pt idx="8093">
                  <c:v>1.3382109691273778</c:v>
                </c:pt>
                <c:pt idx="8094">
                  <c:v>1.3386957352136395</c:v>
                </c:pt>
                <c:pt idx="8095">
                  <c:v>1.3388130783629129</c:v>
                </c:pt>
                <c:pt idx="8096">
                  <c:v>1.3386913324875978</c:v>
                </c:pt>
                <c:pt idx="8097">
                  <c:v>1.338526021135122</c:v>
                </c:pt>
                <c:pt idx="8098">
                  <c:v>1.3384515761001121</c:v>
                </c:pt>
                <c:pt idx="8099">
                  <c:v>1.3384871466111017</c:v>
                </c:pt>
                <c:pt idx="8100">
                  <c:v>1.3383648170272018</c:v>
                </c:pt>
                <c:pt idx="8101">
                  <c:v>1.3382555927661226</c:v>
                </c:pt>
                <c:pt idx="8102">
                  <c:v>1.3380904371949838</c:v>
                </c:pt>
                <c:pt idx="8103">
                  <c:v>1.3379253223828858</c:v>
                </c:pt>
                <c:pt idx="8104">
                  <c:v>1.3377602483147173</c:v>
                </c:pt>
                <c:pt idx="8105">
                  <c:v>1.3376079994376926</c:v>
                </c:pt>
                <c:pt idx="8106">
                  <c:v>1.3374430052352211</c:v>
                </c:pt>
                <c:pt idx="8107">
                  <c:v>1.3374083985620424</c:v>
                </c:pt>
                <c:pt idx="8108">
                  <c:v>1.3372434696684201</c:v>
                </c:pt>
                <c:pt idx="8109">
                  <c:v>1.3370785814477621</c:v>
                </c:pt>
                <c:pt idx="8110">
                  <c:v>1.336913733884997</c:v>
                </c:pt>
                <c:pt idx="8111">
                  <c:v>1.3367489269651651</c:v>
                </c:pt>
                <c:pt idx="8112">
                  <c:v>1.3367856038579031</c:v>
                </c:pt>
                <c:pt idx="8113">
                  <c:v>1.3369859836301843</c:v>
                </c:pt>
                <c:pt idx="8114">
                  <c:v>1.336821228733865</c:v>
                </c:pt>
                <c:pt idx="8115">
                  <c:v>1.3366565144375901</c:v>
                </c:pt>
                <c:pt idx="8116">
                  <c:v>1.3364918407262925</c:v>
                </c:pt>
                <c:pt idx="8117">
                  <c:v>1.3363272075850352</c:v>
                </c:pt>
                <c:pt idx="8118">
                  <c:v>1.3361626149988282</c:v>
                </c:pt>
                <c:pt idx="8119">
                  <c:v>1.3359980629526238</c:v>
                </c:pt>
                <c:pt idx="8120">
                  <c:v>1.3358940123622669</c:v>
                </c:pt>
                <c:pt idx="8121">
                  <c:v>1.3357295339071786</c:v>
                </c:pt>
                <c:pt idx="8122">
                  <c:v>1.335565095949045</c:v>
                </c:pt>
                <c:pt idx="8123">
                  <c:v>1.335400698472927</c:v>
                </c:pt>
                <c:pt idx="8124">
                  <c:v>1.335236341463911</c:v>
                </c:pt>
                <c:pt idx="8125">
                  <c:v>1.3350720249070267</c:v>
                </c:pt>
                <c:pt idx="8126">
                  <c:v>1.334919990506908</c:v>
                </c:pt>
                <c:pt idx="8127">
                  <c:v>1.3347557533033521</c:v>
                </c:pt>
                <c:pt idx="8128">
                  <c:v>1.334591556507521</c:v>
                </c:pt>
                <c:pt idx="8129">
                  <c:v>1.3344274001045067</c:v>
                </c:pt>
                <c:pt idx="8130">
                  <c:v>1.3342632840794038</c:v>
                </c:pt>
                <c:pt idx="8131">
                  <c:v>1.3340992084173178</c:v>
                </c:pt>
                <c:pt idx="8132">
                  <c:v>1.3339351731033615</c:v>
                </c:pt>
                <c:pt idx="8133">
                  <c:v>1.3337711781226498</c:v>
                </c:pt>
                <c:pt idx="8134">
                  <c:v>1.333607223460312</c:v>
                </c:pt>
                <c:pt idx="8135">
                  <c:v>1.3334433091014797</c:v>
                </c:pt>
                <c:pt idx="8136">
                  <c:v>1.3332889741431391</c:v>
                </c:pt>
                <c:pt idx="8137">
                  <c:v>1.3331251391745569</c:v>
                </c:pt>
                <c:pt idx="8138">
                  <c:v>1.3330499708691839</c:v>
                </c:pt>
                <c:pt idx="8139">
                  <c:v>1.3328862055164974</c:v>
                </c:pt>
                <c:pt idx="8140">
                  <c:v>1.3329125031938487</c:v>
                </c:pt>
                <c:pt idx="8141">
                  <c:v>1.3329571274253513</c:v>
                </c:pt>
                <c:pt idx="8142">
                  <c:v>1.3327934338078125</c:v>
                </c:pt>
                <c:pt idx="8143">
                  <c:v>1.3327238883685977</c:v>
                </c:pt>
                <c:pt idx="8144">
                  <c:v>1.3325602635818121</c:v>
                </c:pt>
                <c:pt idx="8145">
                  <c:v>1.3323966789680652</c:v>
                </c:pt>
                <c:pt idx="8146">
                  <c:v>1.3323245445531553</c:v>
                </c:pt>
                <c:pt idx="8147">
                  <c:v>1.3322406577073918</c:v>
                </c:pt>
                <c:pt idx="8148">
                  <c:v>1.3322757382201289</c:v>
                </c:pt>
                <c:pt idx="8149">
                  <c:v>1.3321122688043965</c:v>
                </c:pt>
                <c:pt idx="8150">
                  <c:v>1.3319488394989365</c:v>
                </c:pt>
                <c:pt idx="8151">
                  <c:v>1.3317854502889879</c:v>
                </c:pt>
                <c:pt idx="8152">
                  <c:v>1.3316221011597977</c:v>
                </c:pt>
                <c:pt idx="8153">
                  <c:v>1.331458792096619</c:v>
                </c:pt>
                <c:pt idx="8154">
                  <c:v>1.3312955230847141</c:v>
                </c:pt>
                <c:pt idx="8155">
                  <c:v>1.331247950035584</c:v>
                </c:pt>
                <c:pt idx="8156">
                  <c:v>1.3312243923465494</c:v>
                </c:pt>
                <c:pt idx="8157">
                  <c:v>1.3310612121072285</c:v>
                </c:pt>
                <c:pt idx="8158">
                  <c:v>1.330967135039625</c:v>
                </c:pt>
                <c:pt idx="8159">
                  <c:v>1.3309531802385941</c:v>
                </c:pt>
                <c:pt idx="8160">
                  <c:v>1.330899570236608</c:v>
                </c:pt>
                <c:pt idx="8161">
                  <c:v>1.3313187938502744</c:v>
                </c:pt>
                <c:pt idx="8162">
                  <c:v>1.3317699520176292</c:v>
                </c:pt>
                <c:pt idx="8163">
                  <c:v>1.3319851710818678</c:v>
                </c:pt>
                <c:pt idx="8164">
                  <c:v>1.3322193306291339</c:v>
                </c:pt>
                <c:pt idx="8165">
                  <c:v>1.3327560512022891</c:v>
                </c:pt>
                <c:pt idx="8166">
                  <c:v>1.332959371020856</c:v>
                </c:pt>
                <c:pt idx="8167">
                  <c:v>1.3331752957375278</c:v>
                </c:pt>
                <c:pt idx="8168">
                  <c:v>1.3330755820888829</c:v>
                </c:pt>
                <c:pt idx="8169">
                  <c:v>1.3329776848838721</c:v>
                </c:pt>
                <c:pt idx="8170">
                  <c:v>1.3328145496880721</c:v>
                </c:pt>
                <c:pt idx="8171">
                  <c:v>1.3326514544176731</c:v>
                </c:pt>
                <c:pt idx="8172">
                  <c:v>1.3324883990580241</c:v>
                </c:pt>
                <c:pt idx="8173">
                  <c:v>1.3323253835944522</c:v>
                </c:pt>
                <c:pt idx="8174">
                  <c:v>1.3321762201524074</c:v>
                </c:pt>
                <c:pt idx="8175">
                  <c:v>1.33201328274779</c:v>
                </c:pt>
                <c:pt idx="8176">
                  <c:v>1.3318503851957846</c:v>
                </c:pt>
                <c:pt idx="8177">
                  <c:v>1.3316875274818034</c:v>
                </c:pt>
                <c:pt idx="8178">
                  <c:v>1.3315247095911396</c:v>
                </c:pt>
                <c:pt idx="8179">
                  <c:v>1.3314473194874035</c:v>
                </c:pt>
                <c:pt idx="8180">
                  <c:v>1.3312845707623713</c:v>
                </c:pt>
                <c:pt idx="8181">
                  <c:v>1.3312197777169152</c:v>
                </c:pt>
                <c:pt idx="8182">
                  <c:v>1.3310570965758246</c:v>
                </c:pt>
                <c:pt idx="8183">
                  <c:v>1.3308944551905677</c:v>
                </c:pt>
                <c:pt idx="8184">
                  <c:v>1.3307318535467081</c:v>
                </c:pt>
                <c:pt idx="8185">
                  <c:v>1.3305692916295655</c:v>
                </c:pt>
                <c:pt idx="8186">
                  <c:v>1.3304067694246733</c:v>
                </c:pt>
                <c:pt idx="8187">
                  <c:v>1.3302442869174158</c:v>
                </c:pt>
                <c:pt idx="8188">
                  <c:v>1.3300818440932951</c:v>
                </c:pt>
                <c:pt idx="8189">
                  <c:v>1.3299194409377044</c:v>
                </c:pt>
                <c:pt idx="8190">
                  <c:v>1.3299457695475361</c:v>
                </c:pt>
                <c:pt idx="8191">
                  <c:v>1.3297834226518401</c:v>
                </c:pt>
                <c:pt idx="8192">
                  <c:v>1.329621280376786</c:v>
                </c:pt>
                <c:pt idx="8193">
                  <c:v>1.3294590127077348</c:v>
                </c:pt>
                <c:pt idx="8194">
                  <c:v>1.3292967846402899</c:v>
                </c:pt>
                <c:pt idx="8195">
                  <c:v>1.3291345961599514</c:v>
                </c:pt>
                <c:pt idx="8196">
                  <c:v>1.3289724472523092</c:v>
                </c:pt>
                <c:pt idx="8197">
                  <c:v>1.3288103379028031</c:v>
                </c:pt>
                <c:pt idx="8198">
                  <c:v>1.3286482680969849</c:v>
                </c:pt>
                <c:pt idx="8199">
                  <c:v>1.328553347486342</c:v>
                </c:pt>
                <c:pt idx="8200">
                  <c:v>1.3283913485413974</c:v>
                </c:pt>
                <c:pt idx="8201">
                  <c:v>1.3282293890987564</c:v>
                </c:pt>
                <c:pt idx="8202">
                  <c:v>1.3280674691439953</c:v>
                </c:pt>
                <c:pt idx="8203">
                  <c:v>1.3279055886626034</c:v>
                </c:pt>
                <c:pt idx="8204">
                  <c:v>1.327922094051885</c:v>
                </c:pt>
                <c:pt idx="8205">
                  <c:v>1.328007581155775</c:v>
                </c:pt>
                <c:pt idx="8206">
                  <c:v>1.327845767145605</c:v>
                </c:pt>
                <c:pt idx="8207">
                  <c:v>1.3276839925638377</c:v>
                </c:pt>
                <c:pt idx="8208">
                  <c:v>1.327619915423228</c:v>
                </c:pt>
                <c:pt idx="8209">
                  <c:v>1.3274582077599395</c:v>
                </c:pt>
                <c:pt idx="8210">
                  <c:v>1.3273331100021752</c:v>
                </c:pt>
                <c:pt idx="8211">
                  <c:v>1.3271714766473519</c:v>
                </c:pt>
                <c:pt idx="8212">
                  <c:v>1.3270098826528738</c:v>
                </c:pt>
                <c:pt idx="8213">
                  <c:v>1.3268483280043895</c:v>
                </c:pt>
                <c:pt idx="8214">
                  <c:v>1.3266940154330698</c:v>
                </c:pt>
                <c:pt idx="8215">
                  <c:v>1.3266589697433364</c:v>
                </c:pt>
                <c:pt idx="8216">
                  <c:v>1.3264975167836242</c:v>
                </c:pt>
                <c:pt idx="8217">
                  <c:v>1.3264677717753279</c:v>
                </c:pt>
                <c:pt idx="8218">
                  <c:v>1.3263821319843547</c:v>
                </c:pt>
                <c:pt idx="8219">
                  <c:v>1.3262207716276342</c:v>
                </c:pt>
                <c:pt idx="8220">
                  <c:v>1.3260594505265981</c:v>
                </c:pt>
                <c:pt idx="8221">
                  <c:v>1.3259868999059778</c:v>
                </c:pt>
                <c:pt idx="8222">
                  <c:v>1.3258256464826406</c:v>
                </c:pt>
                <c:pt idx="8223">
                  <c:v>1.3256644322746447</c:v>
                </c:pt>
                <c:pt idx="8224">
                  <c:v>1.3255032572676835</c:v>
                </c:pt>
                <c:pt idx="8225">
                  <c:v>1.3253421214474783</c:v>
                </c:pt>
                <c:pt idx="8226">
                  <c:v>1.325204321286328</c:v>
                </c:pt>
                <c:pt idx="8227">
                  <c:v>1.325043260965316</c:v>
                </c:pt>
                <c:pt idx="8228">
                  <c:v>1.324882239788894</c:v>
                </c:pt>
                <c:pt idx="8229">
                  <c:v>1.3247212577426954</c:v>
                </c:pt>
                <c:pt idx="8230">
                  <c:v>1.324560314812613</c:v>
                </c:pt>
                <c:pt idx="8231">
                  <c:v>1.3247842503218119</c:v>
                </c:pt>
                <c:pt idx="8232">
                  <c:v>1.3246233388375024</c:v>
                </c:pt>
                <c:pt idx="8233">
                  <c:v>1.3244624664378501</c:v>
                </c:pt>
                <c:pt idx="8234">
                  <c:v>1.3243016331085802</c:v>
                </c:pt>
                <c:pt idx="8235">
                  <c:v>1.324140838835498</c:v>
                </c:pt>
                <c:pt idx="8236">
                  <c:v>1.3241382730907401</c:v>
                </c:pt>
                <c:pt idx="8237">
                  <c:v>1.3239775376849259</c:v>
                </c:pt>
                <c:pt idx="8238">
                  <c:v>1.3239740310197259</c:v>
                </c:pt>
                <c:pt idx="8239">
                  <c:v>1.3238204894877235</c:v>
                </c:pt>
                <c:pt idx="8240">
                  <c:v>1.3236598511562725</c:v>
                </c:pt>
                <c:pt idx="8241">
                  <c:v>1.3234992518052398</c:v>
                </c:pt>
                <c:pt idx="8242">
                  <c:v>1.323338691420435</c:v>
                </c:pt>
                <c:pt idx="8243">
                  <c:v>1.3231781699877603</c:v>
                </c:pt>
                <c:pt idx="8244">
                  <c:v>1.3231407607157435</c:v>
                </c:pt>
                <c:pt idx="8245">
                  <c:v>1.323139144569105</c:v>
                </c:pt>
                <c:pt idx="8246">
                  <c:v>1.3229787057253353</c:v>
                </c:pt>
                <c:pt idx="8247">
                  <c:v>1.322818305785262</c:v>
                </c:pt>
                <c:pt idx="8248">
                  <c:v>1.3226579447347786</c:v>
                </c:pt>
                <c:pt idx="8249">
                  <c:v>1.3225645803805499</c:v>
                </c:pt>
                <c:pt idx="8250">
                  <c:v>1.3224042889515859</c:v>
                </c:pt>
                <c:pt idx="8251">
                  <c:v>1.3222524713391501</c:v>
                </c:pt>
                <c:pt idx="8252">
                  <c:v>1.3220922565722364</c:v>
                </c:pt>
                <c:pt idx="8253">
                  <c:v>1.3220766476608479</c:v>
                </c:pt>
                <c:pt idx="8254">
                  <c:v>1.3220151683172454</c:v>
                </c:pt>
                <c:pt idx="8255">
                  <c:v>1.3219204190215577</c:v>
                </c:pt>
                <c:pt idx="8256">
                  <c:v>1.3219325233070862</c:v>
                </c:pt>
                <c:pt idx="8257">
                  <c:v>1.3220258541332961</c:v>
                </c:pt>
                <c:pt idx="8258">
                  <c:v>1.3222025786891527</c:v>
                </c:pt>
                <c:pt idx="8259">
                  <c:v>1.3225463400099693</c:v>
                </c:pt>
                <c:pt idx="8260">
                  <c:v>1.3229020381318921</c:v>
                </c:pt>
                <c:pt idx="8261">
                  <c:v>1.3231758803541838</c:v>
                </c:pt>
                <c:pt idx="8262">
                  <c:v>1.3237197359172268</c:v>
                </c:pt>
                <c:pt idx="8263">
                  <c:v>1.3242323545354029</c:v>
                </c:pt>
                <c:pt idx="8264">
                  <c:v>1.3245749806981939</c:v>
                </c:pt>
                <c:pt idx="8265">
                  <c:v>1.3246111001877305</c:v>
                </c:pt>
                <c:pt idx="8266">
                  <c:v>1.3246221292316409</c:v>
                </c:pt>
                <c:pt idx="8267">
                  <c:v>1.3247386107372026</c:v>
                </c:pt>
                <c:pt idx="8268">
                  <c:v>1.3248073309367807</c:v>
                </c:pt>
                <c:pt idx="8269">
                  <c:v>1.3246471365799461</c:v>
                </c:pt>
                <c:pt idx="8270">
                  <c:v>1.3244869809594975</c:v>
                </c:pt>
                <c:pt idx="8271">
                  <c:v>1.3243268640614123</c:v>
                </c:pt>
                <c:pt idx="8272">
                  <c:v>1.3241667858716308</c:v>
                </c:pt>
                <c:pt idx="8273">
                  <c:v>1.3240729975135281</c:v>
                </c:pt>
                <c:pt idx="8274">
                  <c:v>1.3239129886920753</c:v>
                </c:pt>
                <c:pt idx="8275">
                  <c:v>1.323753018538778</c:v>
                </c:pt>
                <c:pt idx="8276">
                  <c:v>1.3236502072092906</c:v>
                </c:pt>
                <c:pt idx="8277">
                  <c:v>1.3234903074500239</c:v>
                </c:pt>
                <c:pt idx="8278">
                  <c:v>1.323652967262916</c:v>
                </c:pt>
                <c:pt idx="8279">
                  <c:v>1.3236143715739874</c:v>
                </c:pt>
                <c:pt idx="8280">
                  <c:v>1.3234545340698727</c:v>
                </c:pt>
                <c:pt idx="8281">
                  <c:v>1.3232947351645037</c:v>
                </c:pt>
                <c:pt idx="8282">
                  <c:v>1.323134974843972</c:v>
                </c:pt>
                <c:pt idx="8283">
                  <c:v>1.3230178212434651</c:v>
                </c:pt>
                <c:pt idx="8284">
                  <c:v>1.3229519649450807</c:v>
                </c:pt>
                <c:pt idx="8285">
                  <c:v>1.3227923038341478</c:v>
                </c:pt>
                <c:pt idx="8286">
                  <c:v>1.3228439132598395</c:v>
                </c:pt>
                <c:pt idx="8287">
                  <c:v>1.3227168610250521</c:v>
                </c:pt>
                <c:pt idx="8288">
                  <c:v>1.3226005316240501</c:v>
                </c:pt>
                <c:pt idx="8289">
                  <c:v>1.3224409899435481</c:v>
                </c:pt>
                <c:pt idx="8290">
                  <c:v>1.3222814867484909</c:v>
                </c:pt>
                <c:pt idx="8291">
                  <c:v>1.3221220220250529</c:v>
                </c:pt>
                <c:pt idx="8292">
                  <c:v>1.3219625957592818</c:v>
                </c:pt>
                <c:pt idx="8293">
                  <c:v>1.3218032079372488</c:v>
                </c:pt>
                <c:pt idx="8294">
                  <c:v>1.3216438585451158</c:v>
                </c:pt>
                <c:pt idx="8295">
                  <c:v>1.3214845475689174</c:v>
                </c:pt>
                <c:pt idx="8296">
                  <c:v>1.3214937500973793</c:v>
                </c:pt>
                <c:pt idx="8297">
                  <c:v>1.3213344956083484</c:v>
                </c:pt>
                <c:pt idx="8298">
                  <c:v>1.3211752794985263</c:v>
                </c:pt>
                <c:pt idx="8299">
                  <c:v>1.3210239309328968</c:v>
                </c:pt>
                <c:pt idx="8300">
                  <c:v>1.3215439469415553</c:v>
                </c:pt>
                <c:pt idx="8301">
                  <c:v>1.3220412811449838</c:v>
                </c:pt>
                <c:pt idx="8302">
                  <c:v>1.3222694432444295</c:v>
                </c:pt>
                <c:pt idx="8303">
                  <c:v>1.3222165481114423</c:v>
                </c:pt>
                <c:pt idx="8304">
                  <c:v>1.3222185943711766</c:v>
                </c:pt>
                <c:pt idx="8305">
                  <c:v>1.3221488566414501</c:v>
                </c:pt>
                <c:pt idx="8306">
                  <c:v>1.3220454244490509</c:v>
                </c:pt>
                <c:pt idx="8307">
                  <c:v>1.3223354947127561</c:v>
                </c:pt>
                <c:pt idx="8308">
                  <c:v>1.3223363539963773</c:v>
                </c:pt>
                <c:pt idx="8309">
                  <c:v>1.3223220324347447</c:v>
                </c:pt>
                <c:pt idx="8310">
                  <c:v>1.3222291306379779</c:v>
                </c:pt>
                <c:pt idx="8311">
                  <c:v>1.3220700559110001</c:v>
                </c:pt>
                <c:pt idx="8312">
                  <c:v>1.3219110194553392</c:v>
                </c:pt>
                <c:pt idx="8313">
                  <c:v>1.3218065670624268</c:v>
                </c:pt>
                <c:pt idx="8314">
                  <c:v>1.3216476005480695</c:v>
                </c:pt>
                <c:pt idx="8315">
                  <c:v>1.3214886722651698</c:v>
                </c:pt>
                <c:pt idx="8316">
                  <c:v>1.3213525862332804</c:v>
                </c:pt>
                <c:pt idx="8317">
                  <c:v>1.3211937316304379</c:v>
                </c:pt>
                <c:pt idx="8318">
                  <c:v>1.3210349152184138</c:v>
                </c:pt>
                <c:pt idx="8319">
                  <c:v>1.3208761369834121</c:v>
                </c:pt>
                <c:pt idx="8320">
                  <c:v>1.321216684608195</c:v>
                </c:pt>
                <c:pt idx="8321">
                  <c:v>1.3216360850220084</c:v>
                </c:pt>
                <c:pt idx="8322">
                  <c:v>1.3222258094527481</c:v>
                </c:pt>
                <c:pt idx="8323">
                  <c:v>1.3228351560567901</c:v>
                </c:pt>
                <c:pt idx="8324">
                  <c:v>1.3229688278382661</c:v>
                </c:pt>
                <c:pt idx="8325">
                  <c:v>1.3235186996751078</c:v>
                </c:pt>
                <c:pt idx="8326">
                  <c:v>1.3238844796160141</c:v>
                </c:pt>
                <c:pt idx="8327">
                  <c:v>1.3241246012970038</c:v>
                </c:pt>
                <c:pt idx="8328">
                  <c:v>1.3241416174978038</c:v>
                </c:pt>
                <c:pt idx="8329">
                  <c:v>1.3239826569194511</c:v>
                </c:pt>
                <c:pt idx="8330">
                  <c:v>1.3238237345023658</c:v>
                </c:pt>
                <c:pt idx="8331">
                  <c:v>1.3237061341781917</c:v>
                </c:pt>
                <c:pt idx="8332">
                  <c:v>1.3235472830880468</c:v>
                </c:pt>
                <c:pt idx="8333">
                  <c:v>1.3233884701191136</c:v>
                </c:pt>
                <c:pt idx="8334">
                  <c:v>1.3232296952576243</c:v>
                </c:pt>
                <c:pt idx="8335">
                  <c:v>1.3231708615383291</c:v>
                </c:pt>
                <c:pt idx="8336">
                  <c:v>1.3231833072101078</c:v>
                </c:pt>
                <c:pt idx="8337">
                  <c:v>1.3230340318193579</c:v>
                </c:pt>
                <c:pt idx="8338">
                  <c:v>1.3229077596735821</c:v>
                </c:pt>
                <c:pt idx="8339">
                  <c:v>1.3229044790139164</c:v>
                </c:pt>
                <c:pt idx="8340">
                  <c:v>1.3228021843853002</c:v>
                </c:pt>
                <c:pt idx="8341">
                  <c:v>1.3230100214211828</c:v>
                </c:pt>
                <c:pt idx="8342">
                  <c:v>1.3228514441682278</c:v>
                </c:pt>
                <c:pt idx="8343">
                  <c:v>1.3226929049251361</c:v>
                </c:pt>
                <c:pt idx="8344">
                  <c:v>1.32253440367829</c:v>
                </c:pt>
                <c:pt idx="8345">
                  <c:v>1.3223759404140101</c:v>
                </c:pt>
                <c:pt idx="8346">
                  <c:v>1.3222175151186581</c:v>
                </c:pt>
                <c:pt idx="8347">
                  <c:v>1.3220591277785765</c:v>
                </c:pt>
                <c:pt idx="8348">
                  <c:v>1.3219007783800838</c:v>
                </c:pt>
                <c:pt idx="8349">
                  <c:v>1.3217424669096201</c:v>
                </c:pt>
                <c:pt idx="8350">
                  <c:v>1.3215841933535299</c:v>
                </c:pt>
                <c:pt idx="8351">
                  <c:v>1.3214259576981744</c:v>
                </c:pt>
                <c:pt idx="8352">
                  <c:v>1.3212677599300047</c:v>
                </c:pt>
                <c:pt idx="8353">
                  <c:v>1.3211204633800866</c:v>
                </c:pt>
                <c:pt idx="8354">
                  <c:v>1.3209959801183682</c:v>
                </c:pt>
                <c:pt idx="8355">
                  <c:v>1.320979089643173</c:v>
                </c:pt>
                <c:pt idx="8356">
                  <c:v>1.3211700233739581</c:v>
                </c:pt>
                <c:pt idx="8357">
                  <c:v>1.3213982926216652</c:v>
                </c:pt>
                <c:pt idx="8358">
                  <c:v>1.3213650500911118</c:v>
                </c:pt>
                <c:pt idx="8359">
                  <c:v>1.321206992070767</c:v>
                </c:pt>
                <c:pt idx="8360">
                  <c:v>1.3210489718588532</c:v>
                </c:pt>
                <c:pt idx="8361">
                  <c:v>1.3211712838353817</c:v>
                </c:pt>
                <c:pt idx="8362">
                  <c:v>1.3214945660305075</c:v>
                </c:pt>
                <c:pt idx="8363">
                  <c:v>1.321710734443386</c:v>
                </c:pt>
                <c:pt idx="8364">
                  <c:v>1.3219743441644058</c:v>
                </c:pt>
                <c:pt idx="8365">
                  <c:v>1.3220316183733574</c:v>
                </c:pt>
                <c:pt idx="8366">
                  <c:v>1.3222299228426204</c:v>
                </c:pt>
                <c:pt idx="8367">
                  <c:v>1.3220719125745939</c:v>
                </c:pt>
                <c:pt idx="8368">
                  <c:v>1.3219139400674158</c:v>
                </c:pt>
                <c:pt idx="8369">
                  <c:v>1.3217560053075514</c:v>
                </c:pt>
                <c:pt idx="8370">
                  <c:v>1.3215981082814718</c:v>
                </c:pt>
                <c:pt idx="8371">
                  <c:v>1.3214402489756576</c:v>
                </c:pt>
                <c:pt idx="8372">
                  <c:v>1.3215018802714578</c:v>
                </c:pt>
                <c:pt idx="8373">
                  <c:v>1.3215084355759499</c:v>
                </c:pt>
                <c:pt idx="8374">
                  <c:v>1.3213506435239415</c:v>
                </c:pt>
                <c:pt idx="8375">
                  <c:v>1.3211928891491176</c:v>
                </c:pt>
                <c:pt idx="8376">
                  <c:v>1.3210351724379858</c:v>
                </c:pt>
                <c:pt idx="8377">
                  <c:v>1.32087749337706</c:v>
                </c:pt>
                <c:pt idx="8378">
                  <c:v>1.3207198519528593</c:v>
                </c:pt>
                <c:pt idx="8379">
                  <c:v>1.3205622481519104</c:v>
                </c:pt>
                <c:pt idx="8380">
                  <c:v>1.320404681960746</c:v>
                </c:pt>
                <c:pt idx="8381">
                  <c:v>1.320398355127306</c:v>
                </c:pt>
                <c:pt idx="8382">
                  <c:v>1.3202408460786421</c:v>
                </c:pt>
                <c:pt idx="8383">
                  <c:v>1.3200833746037026</c:v>
                </c:pt>
                <c:pt idx="8384">
                  <c:v>1.3199259406889978</c:v>
                </c:pt>
                <c:pt idx="8385">
                  <c:v>1.3197730862008137</c:v>
                </c:pt>
                <c:pt idx="8386">
                  <c:v>1.3196359031500455</c:v>
                </c:pt>
                <c:pt idx="8387">
                  <c:v>1.3195473955259798</c:v>
                </c:pt>
                <c:pt idx="8388">
                  <c:v>1.3195626262195486</c:v>
                </c:pt>
                <c:pt idx="8389">
                  <c:v>1.3194217476286378</c:v>
                </c:pt>
                <c:pt idx="8390">
                  <c:v>1.3192645051369958</c:v>
                </c:pt>
                <c:pt idx="8391">
                  <c:v>1.3191073001197013</c:v>
                </c:pt>
                <c:pt idx="8392">
                  <c:v>1.3189501325633903</c:v>
                </c:pt>
                <c:pt idx="8393">
                  <c:v>1.3187930024546504</c:v>
                </c:pt>
                <c:pt idx="8394">
                  <c:v>1.3186359097801721</c:v>
                </c:pt>
                <c:pt idx="8395">
                  <c:v>1.3184788545265318</c:v>
                </c:pt>
                <c:pt idx="8396">
                  <c:v>1.3184348652307301</c:v>
                </c:pt>
                <c:pt idx="8397">
                  <c:v>1.3182778713196521</c:v>
                </c:pt>
                <c:pt idx="8398">
                  <c:v>1.3181209147925281</c:v>
                </c:pt>
                <c:pt idx="8399">
                  <c:v>1.3182465059149884</c:v>
                </c:pt>
                <c:pt idx="8400">
                  <c:v>1.318561752944541</c:v>
                </c:pt>
                <c:pt idx="8401">
                  <c:v>1.3185984871249199</c:v>
                </c:pt>
                <c:pt idx="8402">
                  <c:v>1.318716342136355</c:v>
                </c:pt>
                <c:pt idx="8403">
                  <c:v>1.3188360903522158</c:v>
                </c:pt>
                <c:pt idx="8404">
                  <c:v>1.3189863761958462</c:v>
                </c:pt>
                <c:pt idx="8405">
                  <c:v>1.3191364534146077</c:v>
                </c:pt>
                <c:pt idx="8406">
                  <c:v>1.3191201203797747</c:v>
                </c:pt>
                <c:pt idx="8407">
                  <c:v>1.3193175668212049</c:v>
                </c:pt>
                <c:pt idx="8408">
                  <c:v>1.3193414495432381</c:v>
                </c:pt>
                <c:pt idx="8409">
                  <c:v>1.3193133224478879</c:v>
                </c:pt>
                <c:pt idx="8410">
                  <c:v>1.3191625343005444</c:v>
                </c:pt>
                <c:pt idx="8411">
                  <c:v>1.3190057151690058</c:v>
                </c:pt>
                <c:pt idx="8412">
                  <c:v>1.3188489333176845</c:v>
                </c:pt>
                <c:pt idx="8413">
                  <c:v>1.3186921887332641</c:v>
                </c:pt>
                <c:pt idx="8414">
                  <c:v>1.3186627386697547</c:v>
                </c:pt>
                <c:pt idx="8415">
                  <c:v>1.3186020746868385</c:v>
                </c:pt>
                <c:pt idx="8416">
                  <c:v>1.3184454152981024</c:v>
                </c:pt>
                <c:pt idx="8417">
                  <c:v>1.3182887931294998</c:v>
                </c:pt>
                <c:pt idx="8418">
                  <c:v>1.3181322081677311</c:v>
                </c:pt>
                <c:pt idx="8419">
                  <c:v>1.318050413558294</c:v>
                </c:pt>
                <c:pt idx="8420">
                  <c:v>1.3178938940933924</c:v>
                </c:pt>
                <c:pt idx="8421">
                  <c:v>1.3177374117977481</c:v>
                </c:pt>
                <c:pt idx="8422">
                  <c:v>1.3179144773612839</c:v>
                </c:pt>
                <c:pt idx="8423">
                  <c:v>1.3182044640121384</c:v>
                </c:pt>
                <c:pt idx="8424">
                  <c:v>1.3185223590350819</c:v>
                </c:pt>
                <c:pt idx="8425">
                  <c:v>1.31895872892581</c:v>
                </c:pt>
                <c:pt idx="8426">
                  <c:v>1.3194929935485664</c:v>
                </c:pt>
                <c:pt idx="8427">
                  <c:v>1.3200464351804899</c:v>
                </c:pt>
                <c:pt idx="8428">
                  <c:v>1.3204633137762241</c:v>
                </c:pt>
                <c:pt idx="8429">
                  <c:v>1.320426208589653</c:v>
                </c:pt>
                <c:pt idx="8430">
                  <c:v>1.3203732556621268</c:v>
                </c:pt>
                <c:pt idx="8431">
                  <c:v>1.3202166649060525</c:v>
                </c:pt>
                <c:pt idx="8432">
                  <c:v>1.3202610071500698</c:v>
                </c:pt>
                <c:pt idx="8433">
                  <c:v>1.3201044668362345</c:v>
                </c:pt>
                <c:pt idx="8434">
                  <c:v>1.3199479636391869</c:v>
                </c:pt>
                <c:pt idx="8435">
                  <c:v>1.3197914975457889</c:v>
                </c:pt>
                <c:pt idx="8436">
                  <c:v>1.3197229518601157</c:v>
                </c:pt>
                <c:pt idx="8437">
                  <c:v>1.3195665495192932</c:v>
                </c:pt>
                <c:pt idx="8438">
                  <c:v>1.3194101842450285</c:v>
                </c:pt>
                <c:pt idx="8439">
                  <c:v>1.3193597172629352</c:v>
                </c:pt>
                <c:pt idx="8440">
                  <c:v>1.319207136964287</c:v>
                </c:pt>
                <c:pt idx="8441">
                  <c:v>1.3194150436197185</c:v>
                </c:pt>
                <c:pt idx="8442">
                  <c:v>1.3199352470914194</c:v>
                </c:pt>
                <c:pt idx="8443">
                  <c:v>1.3201912547694359</c:v>
                </c:pt>
                <c:pt idx="8444">
                  <c:v>1.3205180102254499</c:v>
                </c:pt>
                <c:pt idx="8445">
                  <c:v>1.3208266854532318</c:v>
                </c:pt>
                <c:pt idx="8446">
                  <c:v>1.3207711435861891</c:v>
                </c:pt>
                <c:pt idx="8447">
                  <c:v>1.3207433725407887</c:v>
                </c:pt>
                <c:pt idx="8448">
                  <c:v>1.3206681721161431</c:v>
                </c:pt>
                <c:pt idx="8449">
                  <c:v>1.3211009825758002</c:v>
                </c:pt>
                <c:pt idx="8450">
                  <c:v>1.3214011195059918</c:v>
                </c:pt>
                <c:pt idx="8451">
                  <c:v>1.3217798009513075</c:v>
                </c:pt>
                <c:pt idx="8452">
                  <c:v>1.3221792773835479</c:v>
                </c:pt>
                <c:pt idx="8453">
                  <c:v>1.3226411465965291</c:v>
                </c:pt>
                <c:pt idx="8454">
                  <c:v>1.3230915777177499</c:v>
                </c:pt>
                <c:pt idx="8455">
                  <c:v>1.3235647408574347</c:v>
                </c:pt>
                <c:pt idx="8456">
                  <c:v>1.3237009126446269</c:v>
                </c:pt>
                <c:pt idx="8457">
                  <c:v>1.3238917178443299</c:v>
                </c:pt>
                <c:pt idx="8458">
                  <c:v>1.3240980832254439</c:v>
                </c:pt>
                <c:pt idx="8459">
                  <c:v>1.3242072192616381</c:v>
                </c:pt>
                <c:pt idx="8460">
                  <c:v>1.3242497841060521</c:v>
                </c:pt>
                <c:pt idx="8461">
                  <c:v>1.324093290394835</c:v>
                </c:pt>
                <c:pt idx="8462">
                  <c:v>1.3239368336667021</c:v>
                </c:pt>
                <c:pt idx="8463">
                  <c:v>1.3237804139084706</c:v>
                </c:pt>
                <c:pt idx="8464">
                  <c:v>1.3236240311070429</c:v>
                </c:pt>
                <c:pt idx="8465">
                  <c:v>1.3236044552902484</c:v>
                </c:pt>
                <c:pt idx="8466">
                  <c:v>1.3235973395296916</c:v>
                </c:pt>
                <c:pt idx="8467">
                  <c:v>1.3234410337503424</c:v>
                </c:pt>
                <c:pt idx="8468">
                  <c:v>1.323284764883446</c:v>
                </c:pt>
                <c:pt idx="8469">
                  <c:v>1.3231285329159268</c:v>
                </c:pt>
                <c:pt idx="8470">
                  <c:v>1.3229723378347185</c:v>
                </c:pt>
                <c:pt idx="8471">
                  <c:v>1.323087425726664</c:v>
                </c:pt>
                <c:pt idx="8472">
                  <c:v>1.3229785739233781</c:v>
                </c:pt>
                <c:pt idx="8473">
                  <c:v>1.3228250502037162</c:v>
                </c:pt>
                <c:pt idx="8474">
                  <c:v>1.3227194240194022</c:v>
                </c:pt>
                <c:pt idx="8475">
                  <c:v>1.3226266613429838</c:v>
                </c:pt>
                <c:pt idx="8476">
                  <c:v>1.3225207372462715</c:v>
                </c:pt>
                <c:pt idx="8477">
                  <c:v>1.3223667051440078</c:v>
                </c:pt>
                <c:pt idx="8478">
                  <c:v>1.3222107472828053</c:v>
                </c:pt>
                <c:pt idx="8479">
                  <c:v>1.3220548262041163</c:v>
                </c:pt>
                <c:pt idx="8480">
                  <c:v>1.3218989418949298</c:v>
                </c:pt>
                <c:pt idx="8481">
                  <c:v>1.321779518958708</c:v>
                </c:pt>
                <c:pt idx="8482">
                  <c:v>1.3218150776773976</c:v>
                </c:pt>
                <c:pt idx="8483">
                  <c:v>1.321739215569171</c:v>
                </c:pt>
                <c:pt idx="8484">
                  <c:v>1.321971888542659</c:v>
                </c:pt>
                <c:pt idx="8485">
                  <c:v>1.321982137847834</c:v>
                </c:pt>
                <c:pt idx="8486">
                  <c:v>1.3218263723078207</c:v>
                </c:pt>
                <c:pt idx="8487">
                  <c:v>1.3216706434703958</c:v>
                </c:pt>
                <c:pt idx="8488">
                  <c:v>1.321527884990696</c:v>
                </c:pt>
                <c:pt idx="8489">
                  <c:v>1.321382462200426</c:v>
                </c:pt>
                <c:pt idx="8490">
                  <c:v>1.3212268406643963</c:v>
                </c:pt>
                <c:pt idx="8491">
                  <c:v>1.3210712557797266</c:v>
                </c:pt>
                <c:pt idx="8492">
                  <c:v>1.3211196182212774</c:v>
                </c:pt>
                <c:pt idx="8493">
                  <c:v>1.3209640825939613</c:v>
                </c:pt>
                <c:pt idx="8494">
                  <c:v>1.3208085835848509</c:v>
                </c:pt>
                <c:pt idx="8495">
                  <c:v>1.3207320383994146</c:v>
                </c:pt>
                <c:pt idx="8496">
                  <c:v>1.3209605088968301</c:v>
                </c:pt>
                <c:pt idx="8497">
                  <c:v>1.3211671908214979</c:v>
                </c:pt>
                <c:pt idx="8498">
                  <c:v>1.3210117410990798</c:v>
                </c:pt>
                <c:pt idx="8499">
                  <c:v>1.3210365158435806</c:v>
                </c:pt>
                <c:pt idx="8500">
                  <c:v>1.3210056879119612</c:v>
                </c:pt>
                <c:pt idx="8501">
                  <c:v>1.3208503120371178</c:v>
                </c:pt>
                <c:pt idx="8502">
                  <c:v>1.3209644290838261</c:v>
                </c:pt>
                <c:pt idx="8503">
                  <c:v>1.3209895632382687</c:v>
                </c:pt>
                <c:pt idx="8504">
                  <c:v>1.3209472951235659</c:v>
                </c:pt>
                <c:pt idx="8505">
                  <c:v>1.3207919991800996</c:v>
                </c:pt>
                <c:pt idx="8506">
                  <c:v>1.3207869582014689</c:v>
                </c:pt>
                <c:pt idx="8507">
                  <c:v>1.3206317176092712</c:v>
                </c:pt>
                <c:pt idx="8508">
                  <c:v>1.3204765135056875</c:v>
                </c:pt>
                <c:pt idx="8509">
                  <c:v>1.3203213458777778</c:v>
                </c:pt>
                <c:pt idx="8510">
                  <c:v>1.3201662147127124</c:v>
                </c:pt>
                <c:pt idx="8511">
                  <c:v>1.3200111199976381</c:v>
                </c:pt>
                <c:pt idx="8512">
                  <c:v>1.3198560617197121</c:v>
                </c:pt>
                <c:pt idx="8513">
                  <c:v>1.3197010398660907</c:v>
                </c:pt>
                <c:pt idx="8514">
                  <c:v>1.3195460544239455</c:v>
                </c:pt>
                <c:pt idx="8515">
                  <c:v>1.3193911053804244</c:v>
                </c:pt>
                <c:pt idx="8516">
                  <c:v>1.3192361927227774</c:v>
                </c:pt>
                <c:pt idx="8517">
                  <c:v>1.3192256740722972</c:v>
                </c:pt>
                <c:pt idx="8518">
                  <c:v>1.3192534635101447</c:v>
                </c:pt>
                <c:pt idx="8519">
                  <c:v>1.3193023138018669</c:v>
                </c:pt>
                <c:pt idx="8520">
                  <c:v>1.3193888030094079</c:v>
                </c:pt>
                <c:pt idx="8521">
                  <c:v>1.3192343326111498</c:v>
                </c:pt>
                <c:pt idx="8522">
                  <c:v>1.3190818522375718</c:v>
                </c:pt>
                <c:pt idx="8523">
                  <c:v>1.3190102966909838</c:v>
                </c:pt>
                <c:pt idx="8524">
                  <c:v>1.3188555740755687</c:v>
                </c:pt>
                <c:pt idx="8525">
                  <c:v>1.3187008877543918</c:v>
                </c:pt>
                <c:pt idx="8526">
                  <c:v>1.3185462377147819</c:v>
                </c:pt>
                <c:pt idx="8527">
                  <c:v>1.3183916239439435</c:v>
                </c:pt>
                <c:pt idx="8528">
                  <c:v>1.318528765667049</c:v>
                </c:pt>
                <c:pt idx="8529">
                  <c:v>1.3187178993496911</c:v>
                </c:pt>
                <c:pt idx="8530">
                  <c:v>1.3186719453054638</c:v>
                </c:pt>
                <c:pt idx="8531">
                  <c:v>1.318615418425122</c:v>
                </c:pt>
                <c:pt idx="8532">
                  <c:v>1.3185386816941518</c:v>
                </c:pt>
                <c:pt idx="8533">
                  <c:v>1.3183841775130321</c:v>
                </c:pt>
                <c:pt idx="8534">
                  <c:v>1.3182297095367561</c:v>
                </c:pt>
                <c:pt idx="8535">
                  <c:v>1.3180752777526019</c:v>
                </c:pt>
                <c:pt idx="8536">
                  <c:v>1.3180644541484015</c:v>
                </c:pt>
                <c:pt idx="8537">
                  <c:v>1.31808619750472</c:v>
                </c:pt>
                <c:pt idx="8538">
                  <c:v>1.3179318367836159</c:v>
                </c:pt>
                <c:pt idx="8539">
                  <c:v>1.3178621398254022</c:v>
                </c:pt>
                <c:pt idx="8540">
                  <c:v>1.3178376700140257</c:v>
                </c:pt>
                <c:pt idx="8541">
                  <c:v>1.3176833926000695</c:v>
                </c:pt>
                <c:pt idx="8542">
                  <c:v>1.3176993080880908</c:v>
                </c:pt>
                <c:pt idx="8543">
                  <c:v>1.3177828478782745</c:v>
                </c:pt>
                <c:pt idx="8544">
                  <c:v>1.317722003728762</c:v>
                </c:pt>
                <c:pt idx="8545">
                  <c:v>1.3175678120597079</c:v>
                </c:pt>
                <c:pt idx="8546">
                  <c:v>1.317413656471542</c:v>
                </c:pt>
                <c:pt idx="8547">
                  <c:v>1.3172595369516251</c:v>
                </c:pt>
                <c:pt idx="8548">
                  <c:v>1.3171054534872231</c:v>
                </c:pt>
                <c:pt idx="8549">
                  <c:v>1.3169514060657641</c:v>
                </c:pt>
                <c:pt idx="8550">
                  <c:v>1.3169772473147077</c:v>
                </c:pt>
                <c:pt idx="8551">
                  <c:v>1.3171390904413138</c:v>
                </c:pt>
                <c:pt idx="8552">
                  <c:v>1.3173003221694133</c:v>
                </c:pt>
                <c:pt idx="8553">
                  <c:v>1.3171463240022421</c:v>
                </c:pt>
                <c:pt idx="8554">
                  <c:v>1.3169923618369581</c:v>
                </c:pt>
                <c:pt idx="8555">
                  <c:v>1.3168384356609599</c:v>
                </c:pt>
                <c:pt idx="8556">
                  <c:v>1.3166845454616305</c:v>
                </c:pt>
                <c:pt idx="8557">
                  <c:v>1.3165306912263579</c:v>
                </c:pt>
                <c:pt idx="8558">
                  <c:v>1.3163768729425369</c:v>
                </c:pt>
                <c:pt idx="8559">
                  <c:v>1.31630272223239</c:v>
                </c:pt>
                <c:pt idx="8560">
                  <c:v>1.3162291631579615</c:v>
                </c:pt>
                <c:pt idx="8561">
                  <c:v>1.3161335934325957</c:v>
                </c:pt>
                <c:pt idx="8562">
                  <c:v>1.316036242045908</c:v>
                </c:pt>
                <c:pt idx="8563">
                  <c:v>1.3159527144937355</c:v>
                </c:pt>
                <c:pt idx="8564">
                  <c:v>1.3157990714447352</c:v>
                </c:pt>
                <c:pt idx="8565">
                  <c:v>1.3156454642685467</c:v>
                </c:pt>
                <c:pt idx="8566">
                  <c:v>1.3156138099055603</c:v>
                </c:pt>
                <c:pt idx="8567">
                  <c:v>1.3157254243970637</c:v>
                </c:pt>
                <c:pt idx="8568">
                  <c:v>1.3155718795931897</c:v>
                </c:pt>
                <c:pt idx="8569">
                  <c:v>1.3154208321364038</c:v>
                </c:pt>
                <c:pt idx="8570">
                  <c:v>1.3152673586989818</c:v>
                </c:pt>
                <c:pt idx="8571">
                  <c:v>1.3151139210696441</c:v>
                </c:pt>
                <c:pt idx="8572">
                  <c:v>1.3149605192358547</c:v>
                </c:pt>
                <c:pt idx="8573">
                  <c:v>1.3148071531850924</c:v>
                </c:pt>
                <c:pt idx="8574">
                  <c:v>1.314704705192363</c:v>
                </c:pt>
                <c:pt idx="8575">
                  <c:v>1.3149595468062483</c:v>
                </c:pt>
                <c:pt idx="8576">
                  <c:v>1.3153327410216622</c:v>
                </c:pt>
                <c:pt idx="8577">
                  <c:v>1.3152919032582566</c:v>
                </c:pt>
                <c:pt idx="8578">
                  <c:v>1.3154213580547462</c:v>
                </c:pt>
                <c:pt idx="8579">
                  <c:v>1.3152680455421644</c:v>
                </c:pt>
                <c:pt idx="8580">
                  <c:v>1.3151147687626119</c:v>
                </c:pt>
                <c:pt idx="8581">
                  <c:v>1.3149615277035627</c:v>
                </c:pt>
                <c:pt idx="8582">
                  <c:v>1.3152387010723778</c:v>
                </c:pt>
                <c:pt idx="8583">
                  <c:v>1.3156350486756254</c:v>
                </c:pt>
                <c:pt idx="8584">
                  <c:v>1.3160196684656102</c:v>
                </c:pt>
                <c:pt idx="8585">
                  <c:v>1.3162536804113081</c:v>
                </c:pt>
                <c:pt idx="8586">
                  <c:v>1.3164463913724758</c:v>
                </c:pt>
                <c:pt idx="8587">
                  <c:v>1.3162931023189874</c:v>
                </c:pt>
                <c:pt idx="8588">
                  <c:v>1.3163285797054185</c:v>
                </c:pt>
                <c:pt idx="8589">
                  <c:v>1.3161753400570244</c:v>
                </c:pt>
                <c:pt idx="8590">
                  <c:v>1.3160221360830981</c:v>
                </c:pt>
                <c:pt idx="8591">
                  <c:v>1.3158689677711639</c:v>
                </c:pt>
                <c:pt idx="8592">
                  <c:v>1.3157158351087921</c:v>
                </c:pt>
                <c:pt idx="8593">
                  <c:v>1.315562738083528</c:v>
                </c:pt>
                <c:pt idx="8594">
                  <c:v>1.3154096766829178</c:v>
                </c:pt>
                <c:pt idx="8595">
                  <c:v>1.3152566508945818</c:v>
                </c:pt>
                <c:pt idx="8596">
                  <c:v>1.315103660706042</c:v>
                </c:pt>
                <c:pt idx="8597">
                  <c:v>1.3149507061048895</c:v>
                </c:pt>
                <c:pt idx="8598">
                  <c:v>1.3147977870787113</c:v>
                </c:pt>
                <c:pt idx="8599">
                  <c:v>1.314644903615098</c:v>
                </c:pt>
                <c:pt idx="8600">
                  <c:v>1.3145533948748691</c:v>
                </c:pt>
                <c:pt idx="8601">
                  <c:v>1.3156344423220188</c:v>
                </c:pt>
                <c:pt idx="8602">
                  <c:v>1.3166599925901268</c:v>
                </c:pt>
                <c:pt idx="8603">
                  <c:v>1.3175719461995878</c:v>
                </c:pt>
                <c:pt idx="8604">
                  <c:v>1.3180095280033044</c:v>
                </c:pt>
                <c:pt idx="8605">
                  <c:v>1.3178607757898804</c:v>
                </c:pt>
                <c:pt idx="8606">
                  <c:v>1.317707660793298</c:v>
                </c:pt>
                <c:pt idx="8607">
                  <c:v>1.3175545813717588</c:v>
                </c:pt>
                <c:pt idx="8608">
                  <c:v>1.31749894084328</c:v>
                </c:pt>
                <c:pt idx="8609">
                  <c:v>1.3174452661717801</c:v>
                </c:pt>
                <c:pt idx="8610">
                  <c:v>1.3172922705538239</c:v>
                </c:pt>
                <c:pt idx="8611">
                  <c:v>1.3171393104666718</c:v>
                </c:pt>
                <c:pt idx="8612">
                  <c:v>1.3169863858979418</c:v>
                </c:pt>
                <c:pt idx="8613">
                  <c:v>1.3169469984090918</c:v>
                </c:pt>
                <c:pt idx="8614">
                  <c:v>1.3169305581547255</c:v>
                </c:pt>
                <c:pt idx="8615">
                  <c:v>1.3169226770256215</c:v>
                </c:pt>
                <c:pt idx="8616">
                  <c:v>1.3167698485845358</c:v>
                </c:pt>
                <c:pt idx="8617">
                  <c:v>1.3168213300497238</c:v>
                </c:pt>
                <c:pt idx="8618">
                  <c:v>1.3169349790850742</c:v>
                </c:pt>
                <c:pt idx="8619">
                  <c:v>1.3171022802687633</c:v>
                </c:pt>
                <c:pt idx="8620">
                  <c:v>1.3169495019042741</c:v>
                </c:pt>
                <c:pt idx="8621">
                  <c:v>1.3167967589789698</c:v>
                </c:pt>
                <c:pt idx="8622">
                  <c:v>1.3166440514805451</c:v>
                </c:pt>
                <c:pt idx="8623">
                  <c:v>1.3165131786967919</c:v>
                </c:pt>
                <c:pt idx="8624">
                  <c:v>1.3163844389379602</c:v>
                </c:pt>
                <c:pt idx="8625">
                  <c:v>1.3162318323487023</c:v>
                </c:pt>
                <c:pt idx="8626">
                  <c:v>1.3163440959946524</c:v>
                </c:pt>
                <c:pt idx="8627">
                  <c:v>1.3165422761809491</c:v>
                </c:pt>
                <c:pt idx="8628">
                  <c:v>1.3168613488666798</c:v>
                </c:pt>
                <c:pt idx="8629">
                  <c:v>1.3172017968579084</c:v>
                </c:pt>
                <c:pt idx="8630">
                  <c:v>1.3178230224981538</c:v>
                </c:pt>
                <c:pt idx="8631">
                  <c:v>1.3180237476065737</c:v>
                </c:pt>
                <c:pt idx="8632">
                  <c:v>1.3178930216998799</c:v>
                </c:pt>
                <c:pt idx="8633">
                  <c:v>1.318013310528926</c:v>
                </c:pt>
                <c:pt idx="8634">
                  <c:v>1.318357455276834</c:v>
                </c:pt>
                <c:pt idx="8635">
                  <c:v>1.3187038879896538</c:v>
                </c:pt>
                <c:pt idx="8636">
                  <c:v>1.3190199753443259</c:v>
                </c:pt>
                <c:pt idx="8637">
                  <c:v>1.3193066537126112</c:v>
                </c:pt>
                <c:pt idx="8638">
                  <c:v>1.3196101355282241</c:v>
                </c:pt>
                <c:pt idx="8639">
                  <c:v>1.3194574028736441</c:v>
                </c:pt>
                <c:pt idx="8640">
                  <c:v>1.3193047055697578</c:v>
                </c:pt>
                <c:pt idx="8641">
                  <c:v>1.3192456977390492</c:v>
                </c:pt>
                <c:pt idx="8642">
                  <c:v>1.3192611790059936</c:v>
                </c:pt>
                <c:pt idx="8643">
                  <c:v>1.3193529949266631</c:v>
                </c:pt>
                <c:pt idx="8644">
                  <c:v>1.3195504288468978</c:v>
                </c:pt>
                <c:pt idx="8645">
                  <c:v>1.3196875192721311</c:v>
                </c:pt>
                <c:pt idx="8646">
                  <c:v>1.3198329598952061</c:v>
                </c:pt>
                <c:pt idx="8647">
                  <c:v>1.3196803427629318</c:v>
                </c:pt>
                <c:pt idx="8648">
                  <c:v>1.319527760921938</c:v>
                </c:pt>
                <c:pt idx="8649">
                  <c:v>1.3193752143599602</c:v>
                </c:pt>
                <c:pt idx="8650">
                  <c:v>1.3192939591913537</c:v>
                </c:pt>
                <c:pt idx="8651">
                  <c:v>1.3191888815250261</c:v>
                </c:pt>
                <c:pt idx="8652">
                  <c:v>1.319104300038151</c:v>
                </c:pt>
                <c:pt idx="8653">
                  <c:v>1.3191881750463821</c:v>
                </c:pt>
                <c:pt idx="8654">
                  <c:v>1.3190775920490534</c:v>
                </c:pt>
                <c:pt idx="8655">
                  <c:v>1.3189252032329433</c:v>
                </c:pt>
                <c:pt idx="8656">
                  <c:v>1.3188021528548795</c:v>
                </c:pt>
                <c:pt idx="8657">
                  <c:v>1.3187083829714104</c:v>
                </c:pt>
                <c:pt idx="8658">
                  <c:v>1.3185986774160094</c:v>
                </c:pt>
                <c:pt idx="8659">
                  <c:v>1.3184464142892869</c:v>
                </c:pt>
                <c:pt idx="8660">
                  <c:v>1.3182941863231978</c:v>
                </c:pt>
                <c:pt idx="8661">
                  <c:v>1.3181618905187493</c:v>
                </c:pt>
                <c:pt idx="8662">
                  <c:v>1.3180251336540971</c:v>
                </c:pt>
                <c:pt idx="8663">
                  <c:v>1.3179779415508581</c:v>
                </c:pt>
                <c:pt idx="8664">
                  <c:v>1.3179577993425806</c:v>
                </c:pt>
                <c:pt idx="8665">
                  <c:v>1.3178057155900598</c:v>
                </c:pt>
                <c:pt idx="8666">
                  <c:v>1.3177027878239918</c:v>
                </c:pt>
                <c:pt idx="8667">
                  <c:v>1.3178245805629381</c:v>
                </c:pt>
                <c:pt idx="8668">
                  <c:v>1.3177413599122838</c:v>
                </c:pt>
                <c:pt idx="8669">
                  <c:v>1.3175893712894498</c:v>
                </c:pt>
                <c:pt idx="8670">
                  <c:v>1.3174374177233992</c:v>
                </c:pt>
                <c:pt idx="8671">
                  <c:v>1.3172854992019829</c:v>
                </c:pt>
                <c:pt idx="8672">
                  <c:v>1.3171336157130678</c:v>
                </c:pt>
                <c:pt idx="8673">
                  <c:v>1.3171542664766382</c:v>
                </c:pt>
                <c:pt idx="8674">
                  <c:v>1.3170221839385501</c:v>
                </c:pt>
                <c:pt idx="8675">
                  <c:v>1.3168779366898682</c:v>
                </c:pt>
                <c:pt idx="8676">
                  <c:v>1.3167261701879778</c:v>
                </c:pt>
                <c:pt idx="8677">
                  <c:v>1.3167516102890438</c:v>
                </c:pt>
                <c:pt idx="8678">
                  <c:v>1.3167889708635498</c:v>
                </c:pt>
                <c:pt idx="8679">
                  <c:v>1.3168158322720205</c:v>
                </c:pt>
                <c:pt idx="8680">
                  <c:v>1.3169589170142797</c:v>
                </c:pt>
                <c:pt idx="8681">
                  <c:v>1.3169435418065778</c:v>
                </c:pt>
                <c:pt idx="8682">
                  <c:v>1.3169793088135027</c:v>
                </c:pt>
                <c:pt idx="8683">
                  <c:v>1.3168415867307215</c:v>
                </c:pt>
                <c:pt idx="8684">
                  <c:v>1.3166899642106631</c:v>
                </c:pt>
                <c:pt idx="8685">
                  <c:v>1.3173679707017798</c:v>
                </c:pt>
                <c:pt idx="8686">
                  <c:v>1.3177836029850998</c:v>
                </c:pt>
                <c:pt idx="8687">
                  <c:v>1.3176319243935981</c:v>
                </c:pt>
                <c:pt idx="8688">
                  <c:v>1.3174802807148758</c:v>
                </c:pt>
                <c:pt idx="8689">
                  <c:v>1.3173286719368895</c:v>
                </c:pt>
                <c:pt idx="8690">
                  <c:v>1.3171770980475859</c:v>
                </c:pt>
                <c:pt idx="8691">
                  <c:v>1.3170255590349238</c:v>
                </c:pt>
                <c:pt idx="8692">
                  <c:v>1.3168740548868709</c:v>
                </c:pt>
                <c:pt idx="8693">
                  <c:v>1.317447076042185</c:v>
                </c:pt>
                <c:pt idx="8694">
                  <c:v>1.3172955582646058</c:v>
                </c:pt>
                <c:pt idx="8695">
                  <c:v>1.3172192990210698</c:v>
                </c:pt>
                <c:pt idx="8696">
                  <c:v>1.3171218352781597</c:v>
                </c:pt>
                <c:pt idx="8697">
                  <c:v>1.3169704071527177</c:v>
                </c:pt>
                <c:pt idx="8698">
                  <c:v>1.3168190138423195</c:v>
                </c:pt>
                <c:pt idx="8699">
                  <c:v>1.3166676553349554</c:v>
                </c:pt>
                <c:pt idx="8700">
                  <c:v>1.3165163316187327</c:v>
                </c:pt>
                <c:pt idx="8701">
                  <c:v>1.3163650426814915</c:v>
                </c:pt>
                <c:pt idx="8702">
                  <c:v>1.3162137885113567</c:v>
                </c:pt>
                <c:pt idx="8703">
                  <c:v>1.3160625690963543</c:v>
                </c:pt>
                <c:pt idx="8704">
                  <c:v>1.3160543688819881</c:v>
                </c:pt>
                <c:pt idx="8705">
                  <c:v>1.3159401559047776</c:v>
                </c:pt>
                <c:pt idx="8706">
                  <c:v>1.3157890200191718</c:v>
                </c:pt>
                <c:pt idx="8707">
                  <c:v>1.3159384424511158</c:v>
                </c:pt>
                <c:pt idx="8708">
                  <c:v>1.3158923308609538</c:v>
                </c:pt>
                <c:pt idx="8709">
                  <c:v>1.3157995912178955</c:v>
                </c:pt>
                <c:pt idx="8710">
                  <c:v>1.3157711798474139</c:v>
                </c:pt>
                <c:pt idx="8711">
                  <c:v>1.3156201500976352</c:v>
                </c:pt>
                <c:pt idx="8712">
                  <c:v>1.315521104032672</c:v>
                </c:pt>
                <c:pt idx="8713">
                  <c:v>1.3153963997907518</c:v>
                </c:pt>
                <c:pt idx="8714">
                  <c:v>1.315394182509267</c:v>
                </c:pt>
                <c:pt idx="8715">
                  <c:v>1.3152638774468408</c:v>
                </c:pt>
                <c:pt idx="8716">
                  <c:v>1.3151129925234215</c:v>
                </c:pt>
                <c:pt idx="8717">
                  <c:v>1.3150309682596313</c:v>
                </c:pt>
                <c:pt idx="8718">
                  <c:v>1.3151588517950825</c:v>
                </c:pt>
                <c:pt idx="8719">
                  <c:v>1.3152505305752453</c:v>
                </c:pt>
                <c:pt idx="8720">
                  <c:v>1.3150997163875418</c:v>
                </c:pt>
                <c:pt idx="8721">
                  <c:v>1.3149853415404475</c:v>
                </c:pt>
                <c:pt idx="8722">
                  <c:v>1.314834592332401</c:v>
                </c:pt>
                <c:pt idx="8723">
                  <c:v>1.314683877684065</c:v>
                </c:pt>
                <c:pt idx="8724">
                  <c:v>1.3145877751597261</c:v>
                </c:pt>
                <c:pt idx="8725">
                  <c:v>1.3144371233404524</c:v>
                </c:pt>
                <c:pt idx="8726">
                  <c:v>1.3143914550674523</c:v>
                </c:pt>
                <c:pt idx="8727">
                  <c:v>1.3143331348198035</c:v>
                </c:pt>
                <c:pt idx="8728">
                  <c:v>1.3147617300650156</c:v>
                </c:pt>
                <c:pt idx="8729">
                  <c:v>1.3148597804855686</c:v>
                </c:pt>
                <c:pt idx="8730">
                  <c:v>1.3150558520565023</c:v>
                </c:pt>
                <c:pt idx="8731">
                  <c:v>1.3150714877278138</c:v>
                </c:pt>
                <c:pt idx="8732">
                  <c:v>1.3149209012755385</c:v>
                </c:pt>
                <c:pt idx="8733">
                  <c:v>1.3147703493060781</c:v>
                </c:pt>
                <c:pt idx="8734">
                  <c:v>1.3147825755581304</c:v>
                </c:pt>
                <c:pt idx="8735">
                  <c:v>1.3150359571966279</c:v>
                </c:pt>
                <c:pt idx="8736">
                  <c:v>1.3152583104867963</c:v>
                </c:pt>
                <c:pt idx="8737">
                  <c:v>1.3153675321448528</c:v>
                </c:pt>
                <c:pt idx="8738">
                  <c:v>1.3152170152055982</c:v>
                </c:pt>
                <c:pt idx="8739">
                  <c:v>1.3150665327095794</c:v>
                </c:pt>
                <c:pt idx="8740">
                  <c:v>1.3149160846449746</c:v>
                </c:pt>
                <c:pt idx="8741">
                  <c:v>1.3147656709999678</c:v>
                </c:pt>
                <c:pt idx="8742">
                  <c:v>1.3146965276843339</c:v>
                </c:pt>
                <c:pt idx="8743">
                  <c:v>1.3146709673947901</c:v>
                </c:pt>
                <c:pt idx="8744">
                  <c:v>1.3145206333790778</c:v>
                </c:pt>
                <c:pt idx="8745">
                  <c:v>1.3144019698015483</c:v>
                </c:pt>
                <c:pt idx="8746">
                  <c:v>1.314458713372342</c:v>
                </c:pt>
                <c:pt idx="8747">
                  <c:v>1.3148234009454098</c:v>
                </c:pt>
                <c:pt idx="8748">
                  <c:v>1.3151668165154318</c:v>
                </c:pt>
                <c:pt idx="8749">
                  <c:v>1.3150958745105301</c:v>
                </c:pt>
                <c:pt idx="8750">
                  <c:v>1.3149455950139559</c:v>
                </c:pt>
                <c:pt idx="8751">
                  <c:v>1.3148207431249721</c:v>
                </c:pt>
                <c:pt idx="8752">
                  <c:v>1.3146705293990641</c:v>
                </c:pt>
                <c:pt idx="8753">
                  <c:v>1.3145504156747849</c:v>
                </c:pt>
                <c:pt idx="8754">
                  <c:v>1.3144952226577031</c:v>
                </c:pt>
                <c:pt idx="8755">
                  <c:v>1.3144221092240487</c:v>
                </c:pt>
                <c:pt idx="8756">
                  <c:v>1.314753167257392</c:v>
                </c:pt>
                <c:pt idx="8757">
                  <c:v>1.3147227802216557</c:v>
                </c:pt>
                <c:pt idx="8758">
                  <c:v>1.3145932304237571</c:v>
                </c:pt>
                <c:pt idx="8759">
                  <c:v>1.3145248709156618</c:v>
                </c:pt>
                <c:pt idx="8760">
                  <c:v>1.3143748281270629</c:v>
                </c:pt>
                <c:pt idx="8761">
                  <c:v>1.314224819586989</c:v>
                </c:pt>
                <c:pt idx="8762">
                  <c:v>1.3140748452837161</c:v>
                </c:pt>
                <c:pt idx="8763">
                  <c:v>1.3140231531876196</c:v>
                </c:pt>
                <c:pt idx="8764">
                  <c:v>1.3138732361136678</c:v>
                </c:pt>
                <c:pt idx="8765">
                  <c:v>1.3137233532439037</c:v>
                </c:pt>
                <c:pt idx="8766">
                  <c:v>1.3136332298015341</c:v>
                </c:pt>
                <c:pt idx="8767">
                  <c:v>1.3134834084933897</c:v>
                </c:pt>
                <c:pt idx="8768">
                  <c:v>1.3133336213559177</c:v>
                </c:pt>
                <c:pt idx="8769">
                  <c:v>1.3138150991792159</c:v>
                </c:pt>
                <c:pt idx="8770">
                  <c:v>1.3146215397979262</c:v>
                </c:pt>
                <c:pt idx="8771">
                  <c:v>1.315180075157534</c:v>
                </c:pt>
                <c:pt idx="8772">
                  <c:v>1.3157258288657385</c:v>
                </c:pt>
                <c:pt idx="8773">
                  <c:v>1.316445895300806</c:v>
                </c:pt>
                <c:pt idx="8774">
                  <c:v>1.3176548936991002</c:v>
                </c:pt>
                <c:pt idx="8775">
                  <c:v>1.318825135492518</c:v>
                </c:pt>
                <c:pt idx="8776">
                  <c:v>1.3199220451289586</c:v>
                </c:pt>
                <c:pt idx="8777">
                  <c:v>1.3198775607299797</c:v>
                </c:pt>
                <c:pt idx="8778">
                  <c:v>1.3197272158660158</c:v>
                </c:pt>
                <c:pt idx="8779">
                  <c:v>1.319643354626699</c:v>
                </c:pt>
                <c:pt idx="8780">
                  <c:v>1.3194930706778738</c:v>
                </c:pt>
                <c:pt idx="8781">
                  <c:v>1.319342820954521</c:v>
                </c:pt>
                <c:pt idx="8782">
                  <c:v>1.3191926054448626</c:v>
                </c:pt>
                <c:pt idx="8783">
                  <c:v>1.319192352914633</c:v>
                </c:pt>
                <c:pt idx="8784">
                  <c:v>1.3191337414283972</c:v>
                </c:pt>
                <c:pt idx="8785">
                  <c:v>1.3190729879118068</c:v>
                </c:pt>
                <c:pt idx="8786">
                  <c:v>1.3189531265795391</c:v>
                </c:pt>
                <c:pt idx="8787">
                  <c:v>1.3188030408800857</c:v>
                </c:pt>
                <c:pt idx="8788">
                  <c:v>1.3186529893337779</c:v>
                </c:pt>
                <c:pt idx="8789">
                  <c:v>1.3188155879473531</c:v>
                </c:pt>
                <c:pt idx="8790">
                  <c:v>1.3187641558202059</c:v>
                </c:pt>
                <c:pt idx="8791">
                  <c:v>1.318733478475302</c:v>
                </c:pt>
                <c:pt idx="8792">
                  <c:v>1.3186763699676647</c:v>
                </c:pt>
                <c:pt idx="8793">
                  <c:v>1.3185264181402858</c:v>
                </c:pt>
                <c:pt idx="8794">
                  <c:v>1.3183765004122441</c:v>
                </c:pt>
                <c:pt idx="8795">
                  <c:v>1.318226616771905</c:v>
                </c:pt>
                <c:pt idx="8796">
                  <c:v>1.3180767672076477</c:v>
                </c:pt>
                <c:pt idx="8797">
                  <c:v>1.3180213289792095</c:v>
                </c:pt>
                <c:pt idx="8798">
                  <c:v>1.3180592410697543</c:v>
                </c:pt>
                <c:pt idx="8799">
                  <c:v>1.317909461610542</c:v>
                </c:pt>
                <c:pt idx="8800">
                  <c:v>1.3178797752939475</c:v>
                </c:pt>
                <c:pt idx="8801">
                  <c:v>1.3181031806840848</c:v>
                </c:pt>
                <c:pt idx="8802">
                  <c:v>1.3185513394692081</c:v>
                </c:pt>
                <c:pt idx="8803">
                  <c:v>1.3186948824286673</c:v>
                </c:pt>
                <c:pt idx="8804">
                  <c:v>1.3188945069891118</c:v>
                </c:pt>
                <c:pt idx="8805">
                  <c:v>1.3190470220996113</c:v>
                </c:pt>
                <c:pt idx="8806">
                  <c:v>1.3194488888084619</c:v>
                </c:pt>
                <c:pt idx="8807">
                  <c:v>1.3197308515924342</c:v>
                </c:pt>
                <c:pt idx="8808">
                  <c:v>1.3198761559563712</c:v>
                </c:pt>
                <c:pt idx="8809">
                  <c:v>1.319726340274612</c:v>
                </c:pt>
                <c:pt idx="8810">
                  <c:v>1.3195765585994172</c:v>
                </c:pt>
                <c:pt idx="8811">
                  <c:v>1.3194268109191329</c:v>
                </c:pt>
                <c:pt idx="8812">
                  <c:v>1.3192770972222478</c:v>
                </c:pt>
                <c:pt idx="8813">
                  <c:v>1.3191274174971046</c:v>
                </c:pt>
                <c:pt idx="8814">
                  <c:v>1.3189777717322588</c:v>
                </c:pt>
                <c:pt idx="8815">
                  <c:v>1.3188281599160261</c:v>
                </c:pt>
                <c:pt idx="8816">
                  <c:v>1.3187110225780601</c:v>
                </c:pt>
                <c:pt idx="8817">
                  <c:v>1.318561474945652</c:v>
                </c:pt>
                <c:pt idx="8818">
                  <c:v>1.3184119612281395</c:v>
                </c:pt>
                <c:pt idx="8819">
                  <c:v>1.3182624814139181</c:v>
                </c:pt>
                <c:pt idx="8820">
                  <c:v>1.3181130354915525</c:v>
                </c:pt>
                <c:pt idx="8821">
                  <c:v>1.3184324222676329</c:v>
                </c:pt>
                <c:pt idx="8822">
                  <c:v>1.319000265900405</c:v>
                </c:pt>
                <c:pt idx="8823">
                  <c:v>1.3196678757238789</c:v>
                </c:pt>
                <c:pt idx="8824">
                  <c:v>1.3201017886112145</c:v>
                </c:pt>
                <c:pt idx="8825">
                  <c:v>1.3205234316627521</c:v>
                </c:pt>
                <c:pt idx="8826">
                  <c:v>1.3212474319436056</c:v>
                </c:pt>
                <c:pt idx="8827">
                  <c:v>1.3217967189215418</c:v>
                </c:pt>
                <c:pt idx="8828">
                  <c:v>1.3225585524766581</c:v>
                </c:pt>
                <c:pt idx="8829">
                  <c:v>1.3231670198501062</c:v>
                </c:pt>
                <c:pt idx="8830">
                  <c:v>1.3237408063317821</c:v>
                </c:pt>
                <c:pt idx="8831">
                  <c:v>1.3241621819790681</c:v>
                </c:pt>
                <c:pt idx="8832">
                  <c:v>1.3244902789155</c:v>
                </c:pt>
                <c:pt idx="8833">
                  <c:v>1.3246069846168227</c:v>
                </c:pt>
                <c:pt idx="8834">
                  <c:v>1.3246312506848854</c:v>
                </c:pt>
                <c:pt idx="8835">
                  <c:v>1.3251509366231597</c:v>
                </c:pt>
                <c:pt idx="8836">
                  <c:v>1.3256583849641739</c:v>
                </c:pt>
                <c:pt idx="8837">
                  <c:v>1.326225662809476</c:v>
                </c:pt>
                <c:pt idx="8838">
                  <c:v>1.3267749186648108</c:v>
                </c:pt>
                <c:pt idx="8839">
                  <c:v>1.3267512468841056</c:v>
                </c:pt>
                <c:pt idx="8840">
                  <c:v>1.3267444997438731</c:v>
                </c:pt>
                <c:pt idx="8841">
                  <c:v>1.3267969022478379</c:v>
                </c:pt>
                <c:pt idx="8842">
                  <c:v>1.3268709364016467</c:v>
                </c:pt>
                <c:pt idx="8843">
                  <c:v>1.3268147565726978</c:v>
                </c:pt>
                <c:pt idx="8844">
                  <c:v>1.3267088022824598</c:v>
                </c:pt>
                <c:pt idx="8845">
                  <c:v>1.3267225299375383</c:v>
                </c:pt>
                <c:pt idx="8846">
                  <c:v>1.3265725669523525</c:v>
                </c:pt>
                <c:pt idx="8847">
                  <c:v>1.3264226378647399</c:v>
                </c:pt>
                <c:pt idx="8848">
                  <c:v>1.3266300833892608</c:v>
                </c:pt>
                <c:pt idx="8849">
                  <c:v>1.326585127815324</c:v>
                </c:pt>
                <c:pt idx="8850">
                  <c:v>1.3264494442528822</c:v>
                </c:pt>
                <c:pt idx="8851">
                  <c:v>1.326299596823572</c:v>
                </c:pt>
                <c:pt idx="8852">
                  <c:v>1.3261758715283309</c:v>
                </c:pt>
                <c:pt idx="8853">
                  <c:v>1.3260260888457251</c:v>
                </c:pt>
                <c:pt idx="8854">
                  <c:v>1.3260940913029158</c:v>
                </c:pt>
                <c:pt idx="8855">
                  <c:v>1.32628880223482</c:v>
                </c:pt>
                <c:pt idx="8856">
                  <c:v>1.3265424606757399</c:v>
                </c:pt>
                <c:pt idx="8857">
                  <c:v>1.3264245782460888</c:v>
                </c:pt>
                <c:pt idx="8858">
                  <c:v>1.3262748520266232</c:v>
                </c:pt>
                <c:pt idx="8859">
                  <c:v>1.3261251596054011</c:v>
                </c:pt>
                <c:pt idx="8860">
                  <c:v>1.3259755009709802</c:v>
                </c:pt>
                <c:pt idx="8861">
                  <c:v>1.3258258761119222</c:v>
                </c:pt>
                <c:pt idx="8862">
                  <c:v>1.3257563156831838</c:v>
                </c:pt>
                <c:pt idx="8863">
                  <c:v>1.3257129357716761</c:v>
                </c:pt>
                <c:pt idx="8864">
                  <c:v>1.3255633911652558</c:v>
                </c:pt>
                <c:pt idx="8865">
                  <c:v>1.3257775769431321</c:v>
                </c:pt>
                <c:pt idx="8866">
                  <c:v>1.3258733099484119</c:v>
                </c:pt>
                <c:pt idx="8867">
                  <c:v>1.325730840326915</c:v>
                </c:pt>
                <c:pt idx="8868">
                  <c:v>1.3255813611477147</c:v>
                </c:pt>
                <c:pt idx="8869">
                  <c:v>1.3254335960165844</c:v>
                </c:pt>
                <c:pt idx="8870">
                  <c:v>1.3252841840454406</c:v>
                </c:pt>
                <c:pt idx="8871">
                  <c:v>1.3251348057559778</c:v>
                </c:pt>
                <c:pt idx="8872">
                  <c:v>1.3251812993038268</c:v>
                </c:pt>
                <c:pt idx="8873">
                  <c:v>1.325031966274832</c:v>
                </c:pt>
                <c:pt idx="8874">
                  <c:v>1.3250619373621138</c:v>
                </c:pt>
                <c:pt idx="8875">
                  <c:v>1.3249126514295699</c:v>
                </c:pt>
                <c:pt idx="8876">
                  <c:v>1.3247633991313352</c:v>
                </c:pt>
                <c:pt idx="8877">
                  <c:v>1.3246141804560561</c:v>
                </c:pt>
                <c:pt idx="8878">
                  <c:v>1.3245477764635598</c:v>
                </c:pt>
                <c:pt idx="8879">
                  <c:v>1.3243986156778838</c:v>
                </c:pt>
                <c:pt idx="8880">
                  <c:v>1.3242494884832461</c:v>
                </c:pt>
                <c:pt idx="8881">
                  <c:v>1.3241003948682541</c:v>
                </c:pt>
                <c:pt idx="8882">
                  <c:v>1.3239513348215401</c:v>
                </c:pt>
                <c:pt idx="8883">
                  <c:v>1.3238023083318</c:v>
                </c:pt>
                <c:pt idx="8884">
                  <c:v>1.3236822507725432</c:v>
                </c:pt>
                <c:pt idx="8885">
                  <c:v>1.3235794938279186</c:v>
                </c:pt>
                <c:pt idx="8886">
                  <c:v>1.3234955093265561</c:v>
                </c:pt>
                <c:pt idx="8887">
                  <c:v>1.3233466011909416</c:v>
                </c:pt>
                <c:pt idx="8888">
                  <c:v>1.3231977265592405</c:v>
                </c:pt>
                <c:pt idx="8889">
                  <c:v>1.323048885420145</c:v>
                </c:pt>
                <c:pt idx="8890">
                  <c:v>1.3229753384542762</c:v>
                </c:pt>
                <c:pt idx="8891">
                  <c:v>1.3228265558026278</c:v>
                </c:pt>
                <c:pt idx="8892">
                  <c:v>1.3226778066116285</c:v>
                </c:pt>
                <c:pt idx="8893">
                  <c:v>1.322529090869885</c:v>
                </c:pt>
                <c:pt idx="8894">
                  <c:v>1.3223804085662967</c:v>
                </c:pt>
                <c:pt idx="8895">
                  <c:v>1.3223953347578461</c:v>
                </c:pt>
                <c:pt idx="8896">
                  <c:v>1.3224529832668486</c:v>
                </c:pt>
                <c:pt idx="8897">
                  <c:v>1.322346610953449</c:v>
                </c:pt>
                <c:pt idx="8898">
                  <c:v>1.32223943617615</c:v>
                </c:pt>
                <c:pt idx="8899">
                  <c:v>1.3221553776698665</c:v>
                </c:pt>
                <c:pt idx="8900">
                  <c:v>1.3220469589769561</c:v>
                </c:pt>
                <c:pt idx="8901">
                  <c:v>1.3218984477481102</c:v>
                </c:pt>
                <c:pt idx="8902">
                  <c:v>1.3217499698813941</c:v>
                </c:pt>
                <c:pt idx="8903">
                  <c:v>1.3216236194255453</c:v>
                </c:pt>
                <c:pt idx="8904">
                  <c:v>1.3218632164611679</c:v>
                </c:pt>
                <c:pt idx="8905">
                  <c:v>1.3222423133575161</c:v>
                </c:pt>
                <c:pt idx="8906">
                  <c:v>1.3223455056103401</c:v>
                </c:pt>
                <c:pt idx="8907">
                  <c:v>1.3225302990280978</c:v>
                </c:pt>
                <c:pt idx="8908">
                  <c:v>1.3223818502348519</c:v>
                </c:pt>
                <c:pt idx="8909">
                  <c:v>1.3222334347634461</c:v>
                </c:pt>
                <c:pt idx="8910">
                  <c:v>1.3220850526026591</c:v>
                </c:pt>
                <c:pt idx="8911">
                  <c:v>1.3219367037412808</c:v>
                </c:pt>
                <c:pt idx="8912">
                  <c:v>1.3217883881681018</c:v>
                </c:pt>
                <c:pt idx="8913">
                  <c:v>1.3217329330307983</c:v>
                </c:pt>
                <c:pt idx="8914">
                  <c:v>1.3216585375235541</c:v>
                </c:pt>
                <c:pt idx="8915">
                  <c:v>1.3215103030532169</c:v>
                </c:pt>
                <c:pt idx="8916">
                  <c:v>1.3213621018304904</c:v>
                </c:pt>
                <c:pt idx="8917">
                  <c:v>1.3212139338441895</c:v>
                </c:pt>
                <c:pt idx="8918">
                  <c:v>1.3211727706507161</c:v>
                </c:pt>
                <c:pt idx="8919">
                  <c:v>1.3212466373911878</c:v>
                </c:pt>
                <c:pt idx="8920">
                  <c:v>1.3214294519299699</c:v>
                </c:pt>
                <c:pt idx="8921">
                  <c:v>1.3213744180151006</c:v>
                </c:pt>
                <c:pt idx="8922">
                  <c:v>1.3212921601698224</c:v>
                </c:pt>
                <c:pt idx="8923">
                  <c:v>1.3211600876120775</c:v>
                </c:pt>
                <c:pt idx="8924">
                  <c:v>1.321012058470632</c:v>
                </c:pt>
                <c:pt idx="8925">
                  <c:v>1.320864062497243</c:v>
                </c:pt>
                <c:pt idx="8926">
                  <c:v>1.3207160996807881</c:v>
                </c:pt>
                <c:pt idx="8927">
                  <c:v>1.3206064542844838</c:v>
                </c:pt>
                <c:pt idx="8928">
                  <c:v>1.3204585534608653</c:v>
                </c:pt>
                <c:pt idx="8929">
                  <c:v>1.3203357869928929</c:v>
                </c:pt>
                <c:pt idx="8930">
                  <c:v>1.320316839616275</c:v>
                </c:pt>
                <c:pt idx="8931">
                  <c:v>1.32016902089259</c:v>
                </c:pt>
                <c:pt idx="8932">
                  <c:v>1.3200212352639216</c:v>
                </c:pt>
                <c:pt idx="8933">
                  <c:v>1.3198734827190926</c:v>
                </c:pt>
                <c:pt idx="8934">
                  <c:v>1.31973943660134</c:v>
                </c:pt>
                <c:pt idx="8935">
                  <c:v>1.3195917486608058</c:v>
                </c:pt>
                <c:pt idx="8936">
                  <c:v>1.3197074411851617</c:v>
                </c:pt>
                <c:pt idx="8937">
                  <c:v>1.3198240292440788</c:v>
                </c:pt>
                <c:pt idx="8938">
                  <c:v>1.3199589800065041</c:v>
                </c:pt>
                <c:pt idx="8939">
                  <c:v>1.3204081204909961</c:v>
                </c:pt>
                <c:pt idx="8940">
                  <c:v>1.3211213927322434</c:v>
                </c:pt>
                <c:pt idx="8941">
                  <c:v>1.3216488669648461</c:v>
                </c:pt>
                <c:pt idx="8942">
                  <c:v>1.3221393139562381</c:v>
                </c:pt>
                <c:pt idx="8943">
                  <c:v>1.3225312384925214</c:v>
                </c:pt>
                <c:pt idx="8944">
                  <c:v>1.3230905559848898</c:v>
                </c:pt>
                <c:pt idx="8945">
                  <c:v>1.3235837688701444</c:v>
                </c:pt>
                <c:pt idx="8946">
                  <c:v>1.3236019157498418</c:v>
                </c:pt>
                <c:pt idx="8947">
                  <c:v>1.3236558338338078</c:v>
                </c:pt>
                <c:pt idx="8948">
                  <c:v>1.3235650158545598</c:v>
                </c:pt>
                <c:pt idx="8949">
                  <c:v>1.3235348105589138</c:v>
                </c:pt>
                <c:pt idx="8950">
                  <c:v>1.3233869460956633</c:v>
                </c:pt>
                <c:pt idx="8951">
                  <c:v>1.3232391146673679</c:v>
                </c:pt>
                <c:pt idx="8952">
                  <c:v>1.3230913162629327</c:v>
                </c:pt>
                <c:pt idx="8953">
                  <c:v>1.3229435508713741</c:v>
                </c:pt>
                <c:pt idx="8954">
                  <c:v>1.3227958184815503</c:v>
                </c:pt>
                <c:pt idx="8955">
                  <c:v>1.3226481190824344</c:v>
                </c:pt>
                <c:pt idx="8956">
                  <c:v>1.3225004526629758</c:v>
                </c:pt>
                <c:pt idx="8957">
                  <c:v>1.3223528192121323</c:v>
                </c:pt>
                <c:pt idx="8958">
                  <c:v>1.322205218718862</c:v>
                </c:pt>
                <c:pt idx="8959">
                  <c:v>1.32205765117213</c:v>
                </c:pt>
                <c:pt idx="8960">
                  <c:v>1.3219101165609064</c:v>
                </c:pt>
                <c:pt idx="8961">
                  <c:v>1.3217626148741428</c:v>
                </c:pt>
                <c:pt idx="8962">
                  <c:v>1.3216151461008905</c:v>
                </c:pt>
                <c:pt idx="8963">
                  <c:v>1.3214677102300618</c:v>
                </c:pt>
                <c:pt idx="8964">
                  <c:v>1.3213203072506454</c:v>
                </c:pt>
                <c:pt idx="8965">
                  <c:v>1.32117293715174</c:v>
                </c:pt>
                <c:pt idx="8966">
                  <c:v>1.3212964508310938</c:v>
                </c:pt>
                <c:pt idx="8967">
                  <c:v>1.3213147419438371</c:v>
                </c:pt>
                <c:pt idx="8968">
                  <c:v>1.3212538010705681</c:v>
                </c:pt>
                <c:pt idx="8969">
                  <c:v>1.3215631164670196</c:v>
                </c:pt>
                <c:pt idx="8970">
                  <c:v>1.321982267073927</c:v>
                </c:pt>
                <c:pt idx="8971">
                  <c:v>1.3223284242232862</c:v>
                </c:pt>
                <c:pt idx="8972">
                  <c:v>1.322181056740344</c:v>
                </c:pt>
                <c:pt idx="8973">
                  <c:v>1.3220337221006353</c:v>
                </c:pt>
                <c:pt idx="8974">
                  <c:v>1.3219356475143977</c:v>
                </c:pt>
                <c:pt idx="8975">
                  <c:v>1.3218505846361841</c:v>
                </c:pt>
                <c:pt idx="8976">
                  <c:v>1.3217033360470514</c:v>
                </c:pt>
                <c:pt idx="8977">
                  <c:v>1.3215561202600121</c:v>
                </c:pt>
                <c:pt idx="8978">
                  <c:v>1.3214089372641018</c:v>
                </c:pt>
                <c:pt idx="8979">
                  <c:v>1.321261787048343</c:v>
                </c:pt>
                <c:pt idx="8980">
                  <c:v>1.3211146696018685</c:v>
                </c:pt>
                <c:pt idx="8981">
                  <c:v>1.3209675849136684</c:v>
                </c:pt>
                <c:pt idx="8982">
                  <c:v>1.3209268338058988</c:v>
                </c:pt>
                <c:pt idx="8983">
                  <c:v>1.3207798027691673</c:v>
                </c:pt>
                <c:pt idx="8984">
                  <c:v>1.320694643443427</c:v>
                </c:pt>
                <c:pt idx="8985">
                  <c:v>1.3205476709703323</c:v>
                </c:pt>
                <c:pt idx="8986">
                  <c:v>1.3204007312050081</c:v>
                </c:pt>
                <c:pt idx="8987">
                  <c:v>1.3202538241366073</c:v>
                </c:pt>
                <c:pt idx="8988">
                  <c:v>1.3201069497540781</c:v>
                </c:pt>
                <c:pt idx="8989">
                  <c:v>1.3201055074337322</c:v>
                </c:pt>
                <c:pt idx="8990">
                  <c:v>1.3199858035159922</c:v>
                </c:pt>
                <c:pt idx="8991">
                  <c:v>1.3198545581125378</c:v>
                </c:pt>
                <c:pt idx="8992">
                  <c:v>1.3197195170957816</c:v>
                </c:pt>
                <c:pt idx="8993">
                  <c:v>1.319572783771666</c:v>
                </c:pt>
                <c:pt idx="8994">
                  <c:v>1.3195612580515317</c:v>
                </c:pt>
                <c:pt idx="8995">
                  <c:v>1.3194145749415278</c:v>
                </c:pt>
                <c:pt idx="8996">
                  <c:v>1.3192679244385948</c:v>
                </c:pt>
                <c:pt idx="8997">
                  <c:v>1.319344444278246</c:v>
                </c:pt>
                <c:pt idx="8998">
                  <c:v>1.3194282562216508</c:v>
                </c:pt>
                <c:pt idx="8999">
                  <c:v>1.3194281069637481</c:v>
                </c:pt>
                <c:pt idx="9000">
                  <c:v>1.319281520128178</c:v>
                </c:pt>
                <c:pt idx="9001">
                  <c:v>1.3191349658602241</c:v>
                </c:pt>
                <c:pt idx="9002">
                  <c:v>1.318988444149032</c:v>
                </c:pt>
                <c:pt idx="9003">
                  <c:v>1.3188419549837787</c:v>
                </c:pt>
                <c:pt idx="9004">
                  <c:v>1.3186954983535513</c:v>
                </c:pt>
                <c:pt idx="9005">
                  <c:v>1.3185490742475827</c:v>
                </c:pt>
                <c:pt idx="9006">
                  <c:v>1.3189400895774157</c:v>
                </c:pt>
                <c:pt idx="9007">
                  <c:v>1.319320858283429</c:v>
                </c:pt>
                <c:pt idx="9008">
                  <c:v>1.3199806878694837</c:v>
                </c:pt>
                <c:pt idx="9009">
                  <c:v>1.3207318808342818</c:v>
                </c:pt>
                <c:pt idx="9010">
                  <c:v>1.3215866007070818</c:v>
                </c:pt>
                <c:pt idx="9011">
                  <c:v>1.3222700194786781</c:v>
                </c:pt>
                <c:pt idx="9012">
                  <c:v>1.3230368774011878</c:v>
                </c:pt>
                <c:pt idx="9013">
                  <c:v>1.3239508138003937</c:v>
                </c:pt>
                <c:pt idx="9014">
                  <c:v>1.3246804721949579</c:v>
                </c:pt>
                <c:pt idx="9015">
                  <c:v>1.3251260007666199</c:v>
                </c:pt>
                <c:pt idx="9016">
                  <c:v>1.3256601701602346</c:v>
                </c:pt>
                <c:pt idx="9017">
                  <c:v>1.3260432723679119</c:v>
                </c:pt>
                <c:pt idx="9018">
                  <c:v>1.326315119048272</c:v>
                </c:pt>
                <c:pt idx="9019">
                  <c:v>1.3264266706603898</c:v>
                </c:pt>
                <c:pt idx="9020">
                  <c:v>1.3264768777965661</c:v>
                </c:pt>
                <c:pt idx="9021">
                  <c:v>1.3263298508759478</c:v>
                </c:pt>
                <c:pt idx="9022">
                  <c:v>1.3261828565446985</c:v>
                </c:pt>
                <c:pt idx="9023">
                  <c:v>1.3266168795383921</c:v>
                </c:pt>
                <c:pt idx="9024">
                  <c:v>1.3272201385230786</c:v>
                </c:pt>
                <c:pt idx="9025">
                  <c:v>1.3278665772608318</c:v>
                </c:pt>
                <c:pt idx="9026">
                  <c:v>1.3285841849936681</c:v>
                </c:pt>
                <c:pt idx="9027">
                  <c:v>1.3288445186301638</c:v>
                </c:pt>
                <c:pt idx="9028">
                  <c:v>1.329126387423623</c:v>
                </c:pt>
                <c:pt idx="9029">
                  <c:v>1.3289791973475218</c:v>
                </c:pt>
                <c:pt idx="9030">
                  <c:v>1.3288320398680489</c:v>
                </c:pt>
                <c:pt idx="9031">
                  <c:v>1.3287513045359911</c:v>
                </c:pt>
                <c:pt idx="9032">
                  <c:v>1.3286042048676046</c:v>
                </c:pt>
                <c:pt idx="9033">
                  <c:v>1.3284571377650356</c:v>
                </c:pt>
                <c:pt idx="9034">
                  <c:v>1.3283101032173861</c:v>
                </c:pt>
                <c:pt idx="9035">
                  <c:v>1.3281631012139301</c:v>
                </c:pt>
                <c:pt idx="9036">
                  <c:v>1.3280482351334557</c:v>
                </c:pt>
                <c:pt idx="9037">
                  <c:v>1.3279012946338624</c:v>
                </c:pt>
                <c:pt idx="9038">
                  <c:v>1.327754386646868</c:v>
                </c:pt>
                <c:pt idx="9039">
                  <c:v>1.3276075111616201</c:v>
                </c:pt>
                <c:pt idx="9040">
                  <c:v>1.3276357189546577</c:v>
                </c:pt>
                <c:pt idx="9041">
                  <c:v>1.3276426733593139</c:v>
                </c:pt>
                <c:pt idx="9042">
                  <c:v>1.3275947995537278</c:v>
                </c:pt>
                <c:pt idx="9043">
                  <c:v>1.3274480066745213</c:v>
                </c:pt>
                <c:pt idx="9044">
                  <c:v>1.3273012462536578</c:v>
                </c:pt>
                <c:pt idx="9045">
                  <c:v>1.3271748029819326</c:v>
                </c:pt>
                <c:pt idx="9046">
                  <c:v>1.3270281052033339</c:v>
                </c:pt>
                <c:pt idx="9047">
                  <c:v>1.3268814398513251</c:v>
                </c:pt>
                <c:pt idx="9048">
                  <c:v>1.3267348069150802</c:v>
                </c:pt>
                <c:pt idx="9049">
                  <c:v>1.32658820638393</c:v>
                </c:pt>
                <c:pt idx="9050">
                  <c:v>1.3264416382471058</c:v>
                </c:pt>
                <c:pt idx="9051">
                  <c:v>1.3264993900748523</c:v>
                </c:pt>
                <c:pt idx="9052">
                  <c:v>1.326461724286166</c:v>
                </c:pt>
                <c:pt idx="9053">
                  <c:v>1.3263152186837501</c:v>
                </c:pt>
                <c:pt idx="9054">
                  <c:v>1.3261687454403819</c:v>
                </c:pt>
                <c:pt idx="9055">
                  <c:v>1.3260223045453465</c:v>
                </c:pt>
                <c:pt idx="9056">
                  <c:v>1.3258758959879258</c:v>
                </c:pt>
                <c:pt idx="9057">
                  <c:v>1.3257772091072006</c:v>
                </c:pt>
                <c:pt idx="9058">
                  <c:v>1.3259917732075928</c:v>
                </c:pt>
                <c:pt idx="9059">
                  <c:v>1.3263261280794416</c:v>
                </c:pt>
                <c:pt idx="9060">
                  <c:v>1.3266565412782589</c:v>
                </c:pt>
                <c:pt idx="9061">
                  <c:v>1.3267236475056519</c:v>
                </c:pt>
                <c:pt idx="9062">
                  <c:v>1.3267266568565113</c:v>
                </c:pt>
                <c:pt idx="9063">
                  <c:v>1.3267175699484015</c:v>
                </c:pt>
                <c:pt idx="9064">
                  <c:v>1.3265712139009274</c:v>
                </c:pt>
                <c:pt idx="9065">
                  <c:v>1.3264248901402858</c:v>
                </c:pt>
                <c:pt idx="9066">
                  <c:v>1.3262785986557761</c:v>
                </c:pt>
                <c:pt idx="9067">
                  <c:v>1.3261323394367224</c:v>
                </c:pt>
                <c:pt idx="9068">
                  <c:v>1.325994256320012</c:v>
                </c:pt>
                <c:pt idx="9069">
                  <c:v>1.325964053056127</c:v>
                </c:pt>
                <c:pt idx="9070">
                  <c:v>1.3258178768845041</c:v>
                </c:pt>
                <c:pt idx="9071">
                  <c:v>1.3257091135370078</c:v>
                </c:pt>
                <c:pt idx="9072">
                  <c:v>1.3257843173627926</c:v>
                </c:pt>
                <c:pt idx="9073">
                  <c:v>1.3256382093269599</c:v>
                </c:pt>
                <c:pt idx="9074">
                  <c:v>1.3255234000213219</c:v>
                </c:pt>
                <c:pt idx="9075">
                  <c:v>1.3253773529300898</c:v>
                </c:pt>
                <c:pt idx="9076">
                  <c:v>1.325231338018432</c:v>
                </c:pt>
                <c:pt idx="9077">
                  <c:v>1.3250853552757764</c:v>
                </c:pt>
                <c:pt idx="9078">
                  <c:v>1.3249394046914307</c:v>
                </c:pt>
                <c:pt idx="9079">
                  <c:v>1.3247934862547899</c:v>
                </c:pt>
                <c:pt idx="9080">
                  <c:v>1.324647599955264</c:v>
                </c:pt>
                <c:pt idx="9081">
                  <c:v>1.3245017457821378</c:v>
                </c:pt>
                <c:pt idx="9082">
                  <c:v>1.3243559237249527</c:v>
                </c:pt>
                <c:pt idx="9083">
                  <c:v>1.3242101337729641</c:v>
                </c:pt>
                <c:pt idx="9084">
                  <c:v>1.3240643759156299</c:v>
                </c:pt>
                <c:pt idx="9085">
                  <c:v>1.323967846512369</c:v>
                </c:pt>
                <c:pt idx="9086">
                  <c:v>1.3238221473986336</c:v>
                </c:pt>
                <c:pt idx="9087">
                  <c:v>1.3237198775871752</c:v>
                </c:pt>
                <c:pt idx="9088">
                  <c:v>1.3235742378163118</c:v>
                </c:pt>
                <c:pt idx="9089">
                  <c:v>1.3235283325716338</c:v>
                </c:pt>
                <c:pt idx="9090">
                  <c:v>1.3233827459109184</c:v>
                </c:pt>
                <c:pt idx="9091">
                  <c:v>1.3232371912754244</c:v>
                </c:pt>
                <c:pt idx="9092">
                  <c:v>1.3230916686545657</c:v>
                </c:pt>
                <c:pt idx="9093">
                  <c:v>1.3229461780378446</c:v>
                </c:pt>
                <c:pt idx="9094">
                  <c:v>1.3228007194146398</c:v>
                </c:pt>
                <c:pt idx="9095">
                  <c:v>1.3230538175226718</c:v>
                </c:pt>
                <c:pt idx="9096">
                  <c:v>1.3230807122494053</c:v>
                </c:pt>
                <c:pt idx="9097">
                  <c:v>1.3229352868029292</c:v>
                </c:pt>
                <c:pt idx="9098">
                  <c:v>1.3228190006191558</c:v>
                </c:pt>
                <c:pt idx="9099">
                  <c:v>1.3229145143750061</c:v>
                </c:pt>
                <c:pt idx="9100">
                  <c:v>1.3227691551271621</c:v>
                </c:pt>
                <c:pt idx="9101">
                  <c:v>1.3226645467535081</c:v>
                </c:pt>
                <c:pt idx="9102">
                  <c:v>1.3225192469021658</c:v>
                </c:pt>
                <c:pt idx="9103">
                  <c:v>1.3223739789708506</c:v>
                </c:pt>
                <c:pt idx="9104">
                  <c:v>1.3222287429489759</c:v>
                </c:pt>
                <c:pt idx="9105">
                  <c:v>1.3222062030091628</c:v>
                </c:pt>
                <c:pt idx="9106">
                  <c:v>1.3225009959517977</c:v>
                </c:pt>
                <c:pt idx="9107">
                  <c:v>1.322790103646678</c:v>
                </c:pt>
                <c:pt idx="9108">
                  <c:v>1.3230000354457863</c:v>
                </c:pt>
                <c:pt idx="9109">
                  <c:v>1.3231335353235629</c:v>
                </c:pt>
                <c:pt idx="9110">
                  <c:v>1.3232746562310918</c:v>
                </c:pt>
                <c:pt idx="9111">
                  <c:v>1.3233582229812597</c:v>
                </c:pt>
                <c:pt idx="9112">
                  <c:v>1.323638182901584</c:v>
                </c:pt>
                <c:pt idx="9113">
                  <c:v>1.32391304685581</c:v>
                </c:pt>
                <c:pt idx="9114">
                  <c:v>1.3240525919434127</c:v>
                </c:pt>
                <c:pt idx="9115">
                  <c:v>1.3241315351541199</c:v>
                </c:pt>
                <c:pt idx="9116">
                  <c:v>1.3239862975172403</c:v>
                </c:pt>
                <c:pt idx="9117">
                  <c:v>1.3238410917377677</c:v>
                </c:pt>
                <c:pt idx="9118">
                  <c:v>1.3236959178051158</c:v>
                </c:pt>
                <c:pt idx="9119">
                  <c:v>1.323550775708878</c:v>
                </c:pt>
                <c:pt idx="9120">
                  <c:v>1.3234056654385447</c:v>
                </c:pt>
                <c:pt idx="9121">
                  <c:v>1.323260586983662</c:v>
                </c:pt>
                <c:pt idx="9122">
                  <c:v>1.3231380412511873</c:v>
                </c:pt>
                <c:pt idx="9123">
                  <c:v>1.3231405043167006</c:v>
                </c:pt>
                <c:pt idx="9124">
                  <c:v>1.3229955026175759</c:v>
                </c:pt>
                <c:pt idx="9125">
                  <c:v>1.3232150813024897</c:v>
                </c:pt>
                <c:pt idx="9126">
                  <c:v>1.3234344451198703</c:v>
                </c:pt>
                <c:pt idx="9127">
                  <c:v>1.3236083507544194</c:v>
                </c:pt>
                <c:pt idx="9128">
                  <c:v>1.3236644817073178</c:v>
                </c:pt>
                <c:pt idx="9129">
                  <c:v>1.3235195020269559</c:v>
                </c:pt>
                <c:pt idx="9130">
                  <c:v>1.3233745541020818</c:v>
                </c:pt>
                <c:pt idx="9131">
                  <c:v>1.3232296379222395</c:v>
                </c:pt>
                <c:pt idx="9132">
                  <c:v>1.3232783249691942</c:v>
                </c:pt>
                <c:pt idx="9133">
                  <c:v>1.3232790231095819</c:v>
                </c:pt>
                <c:pt idx="9134">
                  <c:v>1.3233193112769119</c:v>
                </c:pt>
                <c:pt idx="9135">
                  <c:v>1.3231744645922281</c:v>
                </c:pt>
                <c:pt idx="9136">
                  <c:v>1.3230296496130658</c:v>
                </c:pt>
                <c:pt idx="9137">
                  <c:v>1.3229842112429318</c:v>
                </c:pt>
                <c:pt idx="9138">
                  <c:v>1.3228394487731618</c:v>
                </c:pt>
                <c:pt idx="9139">
                  <c:v>1.3226947179800539</c:v>
                </c:pt>
                <c:pt idx="9140">
                  <c:v>1.3225500188532961</c:v>
                </c:pt>
                <c:pt idx="9141">
                  <c:v>1.3227888929070255</c:v>
                </c:pt>
                <c:pt idx="9142">
                  <c:v>1.3228257161508119</c:v>
                </c:pt>
                <c:pt idx="9143">
                  <c:v>1.3227090183723738</c:v>
                </c:pt>
                <c:pt idx="9144">
                  <c:v>1.3228483973437515</c:v>
                </c:pt>
                <c:pt idx="9145">
                  <c:v>1.3227037605192005</c:v>
                </c:pt>
                <c:pt idx="9146">
                  <c:v>1.3225591553196239</c:v>
                </c:pt>
                <c:pt idx="9147">
                  <c:v>1.3224145817346531</c:v>
                </c:pt>
                <c:pt idx="9148">
                  <c:v>1.3222700397539429</c:v>
                </c:pt>
                <c:pt idx="9149">
                  <c:v>1.3221450175093299</c:v>
                </c:pt>
                <c:pt idx="9150">
                  <c:v>1.3220005365763989</c:v>
                </c:pt>
                <c:pt idx="9151">
                  <c:v>1.3219759580782375</c:v>
                </c:pt>
                <c:pt idx="9152">
                  <c:v>1.3218315271858438</c:v>
                </c:pt>
                <c:pt idx="9153">
                  <c:v>1.3216998191240994</c:v>
                </c:pt>
                <c:pt idx="9154">
                  <c:v>1.3219750911085859</c:v>
                </c:pt>
                <c:pt idx="9155">
                  <c:v>1.3223941586690737</c:v>
                </c:pt>
                <c:pt idx="9156">
                  <c:v>1.3232828209508376</c:v>
                </c:pt>
                <c:pt idx="9157">
                  <c:v>1.3239354634842486</c:v>
                </c:pt>
                <c:pt idx="9158">
                  <c:v>1.324438738498888</c:v>
                </c:pt>
                <c:pt idx="9159">
                  <c:v>1.3249021069098301</c:v>
                </c:pt>
                <c:pt idx="9160">
                  <c:v>1.3251813149400804</c:v>
                </c:pt>
                <c:pt idx="9161">
                  <c:v>1.3251903628593911</c:v>
                </c:pt>
                <c:pt idx="9162">
                  <c:v>1.3251558357678104</c:v>
                </c:pt>
                <c:pt idx="9163">
                  <c:v>1.3252138187465501</c:v>
                </c:pt>
                <c:pt idx="9164">
                  <c:v>1.3257961246730161</c:v>
                </c:pt>
                <c:pt idx="9165">
                  <c:v>1.3260867427536229</c:v>
                </c:pt>
                <c:pt idx="9166">
                  <c:v>1.32631996636946</c:v>
                </c:pt>
                <c:pt idx="9167">
                  <c:v>1.3267083258891406</c:v>
                </c:pt>
                <c:pt idx="9168">
                  <c:v>1.3269729149734097</c:v>
                </c:pt>
                <c:pt idx="9169">
                  <c:v>1.3269045080609099</c:v>
                </c:pt>
                <c:pt idx="9170">
                  <c:v>1.3267598232383337</c:v>
                </c:pt>
                <c:pt idx="9171">
                  <c:v>1.3266591178096179</c:v>
                </c:pt>
                <c:pt idx="9172">
                  <c:v>1.3265144912841818</c:v>
                </c:pt>
                <c:pt idx="9173">
                  <c:v>1.3263698962884038</c:v>
                </c:pt>
                <c:pt idx="9174">
                  <c:v>1.3262253328119695</c:v>
                </c:pt>
                <c:pt idx="9175">
                  <c:v>1.326137387187637</c:v>
                </c:pt>
                <c:pt idx="9176">
                  <c:v>1.3259928805528776</c:v>
                </c:pt>
                <c:pt idx="9177">
                  <c:v>1.3258484054079056</c:v>
                </c:pt>
                <c:pt idx="9178">
                  <c:v>1.3257039617424291</c:v>
                </c:pt>
                <c:pt idx="9179">
                  <c:v>1.3255595495461621</c:v>
                </c:pt>
                <c:pt idx="9180">
                  <c:v>1.3254201891128197</c:v>
                </c:pt>
                <c:pt idx="9181">
                  <c:v>1.3253685510217341</c:v>
                </c:pt>
                <c:pt idx="9182">
                  <c:v>1.3252242225287538</c:v>
                </c:pt>
                <c:pt idx="9183">
                  <c:v>1.3256126454368693</c:v>
                </c:pt>
                <c:pt idx="9184">
                  <c:v>1.3258150398839001</c:v>
                </c:pt>
                <c:pt idx="9185">
                  <c:v>1.3259759324490477</c:v>
                </c:pt>
                <c:pt idx="9186">
                  <c:v>1.3259788830915065</c:v>
                </c:pt>
                <c:pt idx="9187">
                  <c:v>1.325834566713286</c:v>
                </c:pt>
                <c:pt idx="9188">
                  <c:v>1.325690281745747</c:v>
                </c:pt>
                <c:pt idx="9189">
                  <c:v>1.3256642002413752</c:v>
                </c:pt>
                <c:pt idx="9190">
                  <c:v>1.3255199652071037</c:v>
                </c:pt>
                <c:pt idx="9191">
                  <c:v>1.3253757615555481</c:v>
                </c:pt>
                <c:pt idx="9192">
                  <c:v>1.3252315892764592</c:v>
                </c:pt>
                <c:pt idx="9193">
                  <c:v>1.3250874483596355</c:v>
                </c:pt>
                <c:pt idx="9194">
                  <c:v>1.3249433387948331</c:v>
                </c:pt>
                <c:pt idx="9195">
                  <c:v>1.3247992605718235</c:v>
                </c:pt>
                <c:pt idx="9196">
                  <c:v>1.3246552136803837</c:v>
                </c:pt>
                <c:pt idx="9197">
                  <c:v>1.3245111981102946</c:v>
                </c:pt>
                <c:pt idx="9198">
                  <c:v>1.324367213851342</c:v>
                </c:pt>
                <c:pt idx="9199">
                  <c:v>1.324223260893314</c:v>
                </c:pt>
                <c:pt idx="9200">
                  <c:v>1.3240793392260279</c:v>
                </c:pt>
                <c:pt idx="9201">
                  <c:v>1.3239354488392179</c:v>
                </c:pt>
                <c:pt idx="9202">
                  <c:v>1.3238898321413914</c:v>
                </c:pt>
                <c:pt idx="9203">
                  <c:v>1.323745993611172</c:v>
                </c:pt>
                <c:pt idx="9204">
                  <c:v>1.3236310369445352</c:v>
                </c:pt>
                <c:pt idx="9205">
                  <c:v>1.3234872577747598</c:v>
                </c:pt>
                <c:pt idx="9206">
                  <c:v>1.3235139641186167</c:v>
                </c:pt>
                <c:pt idx="9207">
                  <c:v>1.3234574451601635</c:v>
                </c:pt>
                <c:pt idx="9208">
                  <c:v>1.323313731679312</c:v>
                </c:pt>
                <c:pt idx="9209">
                  <c:v>1.3233714207971838</c:v>
                </c:pt>
                <c:pt idx="9210">
                  <c:v>1.3235410062222699</c:v>
                </c:pt>
                <c:pt idx="9211">
                  <c:v>1.3236821561081999</c:v>
                </c:pt>
                <c:pt idx="9212">
                  <c:v>1.3238117657543078</c:v>
                </c:pt>
                <c:pt idx="9213">
                  <c:v>1.3238468317940186</c:v>
                </c:pt>
                <c:pt idx="9214">
                  <c:v>1.3239516047108546</c:v>
                </c:pt>
                <c:pt idx="9215">
                  <c:v>1.3242083267957725</c:v>
                </c:pt>
                <c:pt idx="9216">
                  <c:v>1.3241100664990573</c:v>
                </c:pt>
                <c:pt idx="9217">
                  <c:v>1.3239664225343264</c:v>
                </c:pt>
                <c:pt idx="9218">
                  <c:v>1.3238228097322504</c:v>
                </c:pt>
                <c:pt idx="9219">
                  <c:v>1.3236792280825938</c:v>
                </c:pt>
                <c:pt idx="9220">
                  <c:v>1.3237186102390208</c:v>
                </c:pt>
                <c:pt idx="9221">
                  <c:v>1.3235750710273502</c:v>
                </c:pt>
                <c:pt idx="9222">
                  <c:v>1.3234315629420172</c:v>
                </c:pt>
                <c:pt idx="9223">
                  <c:v>1.3235396167393108</c:v>
                </c:pt>
                <c:pt idx="9224">
                  <c:v>1.3236031855414894</c:v>
                </c:pt>
                <c:pt idx="9225">
                  <c:v>1.3238654995188246</c:v>
                </c:pt>
                <c:pt idx="9226">
                  <c:v>1.3242681496917768</c:v>
                </c:pt>
                <c:pt idx="9227">
                  <c:v>1.3246418457269229</c:v>
                </c:pt>
                <c:pt idx="9228">
                  <c:v>1.3247578138654261</c:v>
                </c:pt>
                <c:pt idx="9229">
                  <c:v>1.3248381123552682</c:v>
                </c:pt>
                <c:pt idx="9230">
                  <c:v>1.3246945918144222</c:v>
                </c:pt>
                <c:pt idx="9231">
                  <c:v>1.3245723209462636</c:v>
                </c:pt>
                <c:pt idx="9232">
                  <c:v>1.3244288602811203</c:v>
                </c:pt>
                <c:pt idx="9233">
                  <c:v>1.3242854306883121</c:v>
                </c:pt>
                <c:pt idx="9234">
                  <c:v>1.3241420321576161</c:v>
                </c:pt>
                <c:pt idx="9235">
                  <c:v>1.3239986646790358</c:v>
                </c:pt>
                <c:pt idx="9236">
                  <c:v>1.3239085679465261</c:v>
                </c:pt>
                <c:pt idx="9237">
                  <c:v>1.3237652567787466</c:v>
                </c:pt>
                <c:pt idx="9238">
                  <c:v>1.3236219766340578</c:v>
                </c:pt>
                <c:pt idx="9239">
                  <c:v>1.3234787275023876</c:v>
                </c:pt>
                <c:pt idx="9240">
                  <c:v>1.3236368664148008</c:v>
                </c:pt>
                <c:pt idx="9241">
                  <c:v>1.3242636553845377</c:v>
                </c:pt>
                <c:pt idx="9242">
                  <c:v>1.3248457695468587</c:v>
                </c:pt>
                <c:pt idx="9243">
                  <c:v>1.3256373833538229</c:v>
                </c:pt>
                <c:pt idx="9244">
                  <c:v>1.3264335887578451</c:v>
                </c:pt>
                <c:pt idx="9245">
                  <c:v>1.3271836376352546</c:v>
                </c:pt>
                <c:pt idx="9246">
                  <c:v>1.3279001782403659</c:v>
                </c:pt>
                <c:pt idx="9247">
                  <c:v>1.3282563345161957</c:v>
                </c:pt>
                <c:pt idx="9248">
                  <c:v>1.3283193579586368</c:v>
                </c:pt>
                <c:pt idx="9249">
                  <c:v>1.3283824905960708</c:v>
                </c:pt>
                <c:pt idx="9250">
                  <c:v>1.328238897201758</c:v>
                </c:pt>
                <c:pt idx="9251">
                  <c:v>1.3280953348479745</c:v>
                </c:pt>
                <c:pt idx="9252">
                  <c:v>1.3279518035246358</c:v>
                </c:pt>
                <c:pt idx="9253">
                  <c:v>1.3278083032216834</c:v>
                </c:pt>
                <c:pt idx="9254">
                  <c:v>1.3276648339290598</c:v>
                </c:pt>
                <c:pt idx="9255">
                  <c:v>1.3278343090160938</c:v>
                </c:pt>
                <c:pt idx="9256">
                  <c:v>1.328057842380939</c:v>
                </c:pt>
                <c:pt idx="9257">
                  <c:v>1.328185438476152</c:v>
                </c:pt>
                <c:pt idx="9258">
                  <c:v>1.3285562887235807</c:v>
                </c:pt>
                <c:pt idx="9259">
                  <c:v>1.3290720830902663</c:v>
                </c:pt>
                <c:pt idx="9260">
                  <c:v>1.3296386725319038</c:v>
                </c:pt>
                <c:pt idx="9261">
                  <c:v>1.3302742760223436</c:v>
                </c:pt>
                <c:pt idx="9262">
                  <c:v>1.3309451942121677</c:v>
                </c:pt>
                <c:pt idx="9263">
                  <c:v>1.3316283513081282</c:v>
                </c:pt>
                <c:pt idx="9264">
                  <c:v>1.3321346289328415</c:v>
                </c:pt>
                <c:pt idx="9265">
                  <c:v>1.3326005333129101</c:v>
                </c:pt>
                <c:pt idx="9266">
                  <c:v>1.3329736980548299</c:v>
                </c:pt>
                <c:pt idx="9267">
                  <c:v>1.3328808048657823</c:v>
                </c:pt>
                <c:pt idx="9268">
                  <c:v>1.3328712387831188</c:v>
                </c:pt>
                <c:pt idx="9269">
                  <c:v>1.3327274554779638</c:v>
                </c:pt>
                <c:pt idx="9270">
                  <c:v>1.3325837031906729</c:v>
                </c:pt>
                <c:pt idx="9271">
                  <c:v>1.3324399819112362</c:v>
                </c:pt>
                <c:pt idx="9272">
                  <c:v>1.3322962916295398</c:v>
                </c:pt>
                <c:pt idx="9273">
                  <c:v>1.3321526323356403</c:v>
                </c:pt>
                <c:pt idx="9274">
                  <c:v>1.3320090040194856</c:v>
                </c:pt>
                <c:pt idx="9275">
                  <c:v>1.331865406671058</c:v>
                </c:pt>
                <c:pt idx="9276">
                  <c:v>1.331774871673401</c:v>
                </c:pt>
                <c:pt idx="9277">
                  <c:v>1.3316313305145446</c:v>
                </c:pt>
                <c:pt idx="9278">
                  <c:v>1.3314878202946601</c:v>
                </c:pt>
                <c:pt idx="9279">
                  <c:v>1.3313916548331663</c:v>
                </c:pt>
                <c:pt idx="9280">
                  <c:v>1.3312482013632161</c:v>
                </c:pt>
                <c:pt idx="9281">
                  <c:v>1.3312005158826579</c:v>
                </c:pt>
                <c:pt idx="9282">
                  <c:v>1.3312219325929406</c:v>
                </c:pt>
                <c:pt idx="9283">
                  <c:v>1.3315616481058796</c:v>
                </c:pt>
                <c:pt idx="9284">
                  <c:v>1.3315519648353027</c:v>
                </c:pt>
                <c:pt idx="9285">
                  <c:v>1.33155198082166</c:v>
                </c:pt>
                <c:pt idx="9286">
                  <c:v>1.3315662350919437</c:v>
                </c:pt>
                <c:pt idx="9287">
                  <c:v>1.3315835895201764</c:v>
                </c:pt>
                <c:pt idx="9288">
                  <c:v>1.3316442401226607</c:v>
                </c:pt>
                <c:pt idx="9289">
                  <c:v>1.3316374951007319</c:v>
                </c:pt>
                <c:pt idx="9290">
                  <c:v>1.3315343428938538</c:v>
                </c:pt>
                <c:pt idx="9291">
                  <c:v>1.3313910438901098</c:v>
                </c:pt>
                <c:pt idx="9292">
                  <c:v>1.3312477757265804</c:v>
                </c:pt>
                <c:pt idx="9293">
                  <c:v>1.331104538393256</c:v>
                </c:pt>
                <c:pt idx="9294">
                  <c:v>1.3309613318802491</c:v>
                </c:pt>
                <c:pt idx="9295">
                  <c:v>1.3308181561775942</c:v>
                </c:pt>
                <c:pt idx="9296">
                  <c:v>1.330702330489604</c:v>
                </c:pt>
                <c:pt idx="9297">
                  <c:v>1.3305592134396478</c:v>
                </c:pt>
                <c:pt idx="9298">
                  <c:v>1.3304161271708623</c:v>
                </c:pt>
                <c:pt idx="9299">
                  <c:v>1.3302730716733402</c:v>
                </c:pt>
                <c:pt idx="9300">
                  <c:v>1.3301556804841017</c:v>
                </c:pt>
                <c:pt idx="9301">
                  <c:v>1.3300126837435848</c:v>
                </c:pt>
                <c:pt idx="9302">
                  <c:v>1.3299576645870421</c:v>
                </c:pt>
                <c:pt idx="9303">
                  <c:v>1.3298147198681478</c:v>
                </c:pt>
                <c:pt idx="9304">
                  <c:v>1.329671805873536</c:v>
                </c:pt>
                <c:pt idx="9305">
                  <c:v>1.3295289225933002</c:v>
                </c:pt>
                <c:pt idx="9306">
                  <c:v>1.3293996237891514</c:v>
                </c:pt>
                <c:pt idx="9307">
                  <c:v>1.329259781443431</c:v>
                </c:pt>
                <c:pt idx="9308">
                  <c:v>1.3292300066608291</c:v>
                </c:pt>
                <c:pt idx="9309">
                  <c:v>1.329282424690285</c:v>
                </c:pt>
                <c:pt idx="9310">
                  <c:v>1.3291396599577052</c:v>
                </c:pt>
                <c:pt idx="9311">
                  <c:v>1.3289969258876926</c:v>
                </c:pt>
                <c:pt idx="9312">
                  <c:v>1.32886194427613</c:v>
                </c:pt>
                <c:pt idx="9313">
                  <c:v>1.3287450515663941</c:v>
                </c:pt>
                <c:pt idx="9314">
                  <c:v>1.3286024058281682</c:v>
                </c:pt>
                <c:pt idx="9315">
                  <c:v>1.3284597907137601</c:v>
                </c:pt>
                <c:pt idx="9316">
                  <c:v>1.3283172062133288</c:v>
                </c:pt>
                <c:pt idx="9317">
                  <c:v>1.3281746523169538</c:v>
                </c:pt>
                <c:pt idx="9318">
                  <c:v>1.3280321290148736</c:v>
                </c:pt>
                <c:pt idx="9319">
                  <c:v>1.3279038488460584</c:v>
                </c:pt>
                <c:pt idx="9320">
                  <c:v>1.3277613851780892</c:v>
                </c:pt>
                <c:pt idx="9321">
                  <c:v>1.3276189520752268</c:v>
                </c:pt>
                <c:pt idx="9322">
                  <c:v>1.3275956812083378</c:v>
                </c:pt>
                <c:pt idx="9323">
                  <c:v>1.3276201809366195</c:v>
                </c:pt>
                <c:pt idx="9324">
                  <c:v>1.3276906269358262</c:v>
                </c:pt>
                <c:pt idx="9325">
                  <c:v>1.3275482625108919</c:v>
                </c:pt>
                <c:pt idx="9326">
                  <c:v>1.327567089366134</c:v>
                </c:pt>
                <c:pt idx="9327">
                  <c:v>1.3274247687090175</c:v>
                </c:pt>
                <c:pt idx="9328">
                  <c:v>1.3272824785633981</c:v>
                </c:pt>
                <c:pt idx="9329">
                  <c:v>1.3271562661232121</c:v>
                </c:pt>
                <c:pt idx="9330">
                  <c:v>1.3271596136506598</c:v>
                </c:pt>
                <c:pt idx="9331">
                  <c:v>1.3272143814188622</c:v>
                </c:pt>
                <c:pt idx="9332">
                  <c:v>1.327072174799188</c:v>
                </c:pt>
                <c:pt idx="9333">
                  <c:v>1.3269299986501608</c:v>
                </c:pt>
                <c:pt idx="9334">
                  <c:v>1.3267878529620591</c:v>
                </c:pt>
                <c:pt idx="9335">
                  <c:v>1.326645737725024</c:v>
                </c:pt>
                <c:pt idx="9336">
                  <c:v>1.3265036529292733</c:v>
                </c:pt>
                <c:pt idx="9337">
                  <c:v>1.3266979421315181</c:v>
                </c:pt>
                <c:pt idx="9338">
                  <c:v>1.3267803115315688</c:v>
                </c:pt>
                <c:pt idx="9339">
                  <c:v>1.3266382579650018</c:v>
                </c:pt>
                <c:pt idx="9340">
                  <c:v>1.3264962348135241</c:v>
                </c:pt>
                <c:pt idx="9341">
                  <c:v>1.3263542420673438</c:v>
                </c:pt>
                <c:pt idx="9342">
                  <c:v>1.3262122797167417</c:v>
                </c:pt>
                <c:pt idx="9343">
                  <c:v>1.3260703477518327</c:v>
                </c:pt>
                <c:pt idx="9344">
                  <c:v>1.3259284461629646</c:v>
                </c:pt>
                <c:pt idx="9345">
                  <c:v>1.3257865749404161</c:v>
                </c:pt>
                <c:pt idx="9346">
                  <c:v>1.3256447340743678</c:v>
                </c:pt>
                <c:pt idx="9347">
                  <c:v>1.3255298569710317</c:v>
                </c:pt>
                <c:pt idx="9348">
                  <c:v>1.3253880739079265</c:v>
                </c:pt>
                <c:pt idx="9349">
                  <c:v>1.3252463211727501</c:v>
                </c:pt>
                <c:pt idx="9350">
                  <c:v>1.3251045987557699</c:v>
                </c:pt>
                <c:pt idx="9351">
                  <c:v>1.3250534035342625</c:v>
                </c:pt>
                <c:pt idx="9352">
                  <c:v>1.3250781512059153</c:v>
                </c:pt>
                <c:pt idx="9353">
                  <c:v>1.3250848557744097</c:v>
                </c:pt>
                <c:pt idx="9354">
                  <c:v>1.3250200139316579</c:v>
                </c:pt>
                <c:pt idx="9355">
                  <c:v>1.3249353239706283</c:v>
                </c:pt>
                <c:pt idx="9356">
                  <c:v>1.3247937256673292</c:v>
                </c:pt>
                <c:pt idx="9357">
                  <c:v>1.3246521576265662</c:v>
                </c:pt>
                <c:pt idx="9358">
                  <c:v>1.3245106198385723</c:v>
                </c:pt>
                <c:pt idx="9359">
                  <c:v>1.324369112293718</c:v>
                </c:pt>
                <c:pt idx="9360">
                  <c:v>1.3245047448808791</c:v>
                </c:pt>
                <c:pt idx="9361">
                  <c:v>1.3248380053901014</c:v>
                </c:pt>
                <c:pt idx="9362">
                  <c:v>1.3251646477459043</c:v>
                </c:pt>
                <c:pt idx="9363">
                  <c:v>1.3250880527723508</c:v>
                </c:pt>
                <c:pt idx="9364">
                  <c:v>1.3249465591201595</c:v>
                </c:pt>
                <c:pt idx="9365">
                  <c:v>1.3248412800040517</c:v>
                </c:pt>
                <c:pt idx="9366">
                  <c:v>1.3246998429078898</c:v>
                </c:pt>
                <c:pt idx="9367">
                  <c:v>1.324558436007494</c:v>
                </c:pt>
                <c:pt idx="9368">
                  <c:v>1.3244170592932507</c:v>
                </c:pt>
                <c:pt idx="9369">
                  <c:v>1.3242757127554112</c:v>
                </c:pt>
                <c:pt idx="9370">
                  <c:v>1.3241343963843752</c:v>
                </c:pt>
                <c:pt idx="9371">
                  <c:v>1.3239931101705296</c:v>
                </c:pt>
                <c:pt idx="9372">
                  <c:v>1.3240026350279197</c:v>
                </c:pt>
                <c:pt idx="9373">
                  <c:v>1.3240425834652862</c:v>
                </c:pt>
                <c:pt idx="9374">
                  <c:v>1.3241368160973788</c:v>
                </c:pt>
                <c:pt idx="9375">
                  <c:v>1.3239955899011226</c:v>
                </c:pt>
                <c:pt idx="9376">
                  <c:v>1.3238781508948994</c:v>
                </c:pt>
                <c:pt idx="9377">
                  <c:v>1.3237875360079321</c:v>
                </c:pt>
                <c:pt idx="9378">
                  <c:v>1.3236463922254036</c:v>
                </c:pt>
                <c:pt idx="9379">
                  <c:v>1.3237243265294243</c:v>
                </c:pt>
                <c:pt idx="9380">
                  <c:v>1.3241159091661823</c:v>
                </c:pt>
                <c:pt idx="9381">
                  <c:v>1.3244004716709989</c:v>
                </c:pt>
                <c:pt idx="9382">
                  <c:v>1.3246957405171438</c:v>
                </c:pt>
                <c:pt idx="9383">
                  <c:v>1.3250899596490033</c:v>
                </c:pt>
                <c:pt idx="9384">
                  <c:v>1.3254998826692552</c:v>
                </c:pt>
                <c:pt idx="9385">
                  <c:v>1.3255674886197728</c:v>
                </c:pt>
                <c:pt idx="9386">
                  <c:v>1.3256094160402374</c:v>
                </c:pt>
                <c:pt idx="9387">
                  <c:v>1.3254682135033578</c:v>
                </c:pt>
                <c:pt idx="9388">
                  <c:v>1.3253274313521446</c:v>
                </c:pt>
                <c:pt idx="9389">
                  <c:v>1.3251862889206898</c:v>
                </c:pt>
                <c:pt idx="9390">
                  <c:v>1.3250451765483451</c:v>
                </c:pt>
                <c:pt idx="9391">
                  <c:v>1.3249040942254338</c:v>
                </c:pt>
                <c:pt idx="9392">
                  <c:v>1.3247630419424339</c:v>
                </c:pt>
                <c:pt idx="9393">
                  <c:v>1.324622019689726</c:v>
                </c:pt>
                <c:pt idx="9394">
                  <c:v>1.3244810274577221</c:v>
                </c:pt>
                <c:pt idx="9395">
                  <c:v>1.3243400652368569</c:v>
                </c:pt>
                <c:pt idx="9396">
                  <c:v>1.3241991330174818</c:v>
                </c:pt>
                <c:pt idx="9397">
                  <c:v>1.3240582307900921</c:v>
                </c:pt>
                <c:pt idx="9398">
                  <c:v>1.3239186963218754</c:v>
                </c:pt>
                <c:pt idx="9399">
                  <c:v>1.3237955384982121</c:v>
                </c:pt>
                <c:pt idx="9400">
                  <c:v>1.3236987556705258</c:v>
                </c:pt>
                <c:pt idx="9401">
                  <c:v>1.3235579666091162</c:v>
                </c:pt>
                <c:pt idx="9402">
                  <c:v>1.3235628224621252</c:v>
                </c:pt>
                <c:pt idx="9403">
                  <c:v>1.3235538223962975</c:v>
                </c:pt>
                <c:pt idx="9404">
                  <c:v>1.3234369062067401</c:v>
                </c:pt>
                <c:pt idx="9405">
                  <c:v>1.3232962048558656</c:v>
                </c:pt>
                <c:pt idx="9406">
                  <c:v>1.3233534220578504</c:v>
                </c:pt>
                <c:pt idx="9407">
                  <c:v>1.323241791034929</c:v>
                </c:pt>
                <c:pt idx="9408">
                  <c:v>1.3231011552828835</c:v>
                </c:pt>
                <c:pt idx="9409">
                  <c:v>1.3229605494215761</c:v>
                </c:pt>
                <c:pt idx="9410">
                  <c:v>1.3228199734413841</c:v>
                </c:pt>
                <c:pt idx="9411">
                  <c:v>1.3227009185552365</c:v>
                </c:pt>
                <c:pt idx="9412">
                  <c:v>1.322560400025697</c:v>
                </c:pt>
                <c:pt idx="9413">
                  <c:v>1.3224199113492561</c:v>
                </c:pt>
                <c:pt idx="9414">
                  <c:v>1.3223739480967533</c:v>
                </c:pt>
                <c:pt idx="9415">
                  <c:v>1.3224172589274095</c:v>
                </c:pt>
                <c:pt idx="9416">
                  <c:v>1.3223944010806354</c:v>
                </c:pt>
                <c:pt idx="9417">
                  <c:v>1.3222539896980905</c:v>
                </c:pt>
                <c:pt idx="9418">
                  <c:v>1.3222283033666586</c:v>
                </c:pt>
                <c:pt idx="9419">
                  <c:v>1.3221973768818451</c:v>
                </c:pt>
                <c:pt idx="9420">
                  <c:v>1.3221771018657051</c:v>
                </c:pt>
                <c:pt idx="9421">
                  <c:v>1.3220367731560745</c:v>
                </c:pt>
                <c:pt idx="9422">
                  <c:v>1.3219026528855538</c:v>
                </c:pt>
                <c:pt idx="9423">
                  <c:v>1.3218864448237391</c:v>
                </c:pt>
                <c:pt idx="9424">
                  <c:v>1.3220381462460635</c:v>
                </c:pt>
                <c:pt idx="9425">
                  <c:v>1.3223244878309754</c:v>
                </c:pt>
                <c:pt idx="9426">
                  <c:v>1.32260574885586</c:v>
                </c:pt>
                <c:pt idx="9427">
                  <c:v>1.3226511356063761</c:v>
                </c:pt>
                <c:pt idx="9428">
                  <c:v>1.3226213973924006</c:v>
                </c:pt>
                <c:pt idx="9429">
                  <c:v>1.3224811406164783</c:v>
                </c:pt>
                <c:pt idx="9430">
                  <c:v>1.3223637119460321</c:v>
                </c:pt>
                <c:pt idx="9431">
                  <c:v>1.3222235122310242</c:v>
                </c:pt>
                <c:pt idx="9432">
                  <c:v>1.3220833422413889</c:v>
                </c:pt>
                <c:pt idx="9433">
                  <c:v>1.3219432019676718</c:v>
                </c:pt>
                <c:pt idx="9434">
                  <c:v>1.3218030914004051</c:v>
                </c:pt>
                <c:pt idx="9435">
                  <c:v>1.3216630105302056</c:v>
                </c:pt>
                <c:pt idx="9436">
                  <c:v>1.3215229593475704</c:v>
                </c:pt>
                <c:pt idx="9437">
                  <c:v>1.3219602605760499</c:v>
                </c:pt>
                <c:pt idx="9438">
                  <c:v>1.3225075000398221</c:v>
                </c:pt>
                <c:pt idx="9439">
                  <c:v>1.32301648781325</c:v>
                </c:pt>
                <c:pt idx="9440">
                  <c:v>1.3234696642336639</c:v>
                </c:pt>
                <c:pt idx="9441">
                  <c:v>1.3239665914997896</c:v>
                </c:pt>
                <c:pt idx="9442">
                  <c:v>1.3243542704436706</c:v>
                </c:pt>
                <c:pt idx="9443">
                  <c:v>1.3243320314338627</c:v>
                </c:pt>
                <c:pt idx="9444">
                  <c:v>1.3242347707573514</c:v>
                </c:pt>
                <c:pt idx="9445">
                  <c:v>1.3240945807540938</c:v>
                </c:pt>
                <c:pt idx="9446">
                  <c:v>1.323954420430103</c:v>
                </c:pt>
                <c:pt idx="9447">
                  <c:v>1.3238142897759297</c:v>
                </c:pt>
                <c:pt idx="9448">
                  <c:v>1.3237666939932318</c:v>
                </c:pt>
                <c:pt idx="9449">
                  <c:v>1.3238901115413804</c:v>
                </c:pt>
                <c:pt idx="9450">
                  <c:v>1.3237500321728966</c:v>
                </c:pt>
                <c:pt idx="9451">
                  <c:v>1.3236099824445478</c:v>
                </c:pt>
                <c:pt idx="9452">
                  <c:v>1.3235813231016331</c:v>
                </c:pt>
                <c:pt idx="9453">
                  <c:v>1.3234533057083231</c:v>
                </c:pt>
                <c:pt idx="9454">
                  <c:v>1.3233133317997341</c:v>
                </c:pt>
                <c:pt idx="9455">
                  <c:v>1.3231859624438649</c:v>
                </c:pt>
                <c:pt idx="9456">
                  <c:v>1.3230460464067861</c:v>
                </c:pt>
                <c:pt idx="9457">
                  <c:v>1.3229061599565421</c:v>
                </c:pt>
                <c:pt idx="9458">
                  <c:v>1.322766303083726</c:v>
                </c:pt>
                <c:pt idx="9459">
                  <c:v>1.3226264757789599</c:v>
                </c:pt>
                <c:pt idx="9460">
                  <c:v>1.3224866780328677</c:v>
                </c:pt>
                <c:pt idx="9461">
                  <c:v>1.3224132438533525</c:v>
                </c:pt>
                <c:pt idx="9462">
                  <c:v>1.3222734981866662</c:v>
                </c:pt>
                <c:pt idx="9463">
                  <c:v>1.3221337820520298</c:v>
                </c:pt>
                <c:pt idx="9464">
                  <c:v>1.3219940954400455</c:v>
                </c:pt>
                <c:pt idx="9465">
                  <c:v>1.321854438341477</c:v>
                </c:pt>
                <c:pt idx="9466">
                  <c:v>1.3217148107468493</c:v>
                </c:pt>
                <c:pt idx="9467">
                  <c:v>1.3215752126468538</c:v>
                </c:pt>
                <c:pt idx="9468">
                  <c:v>1.3214356440321458</c:v>
                </c:pt>
                <c:pt idx="9469">
                  <c:v>1.3213011010317341</c:v>
                </c:pt>
                <c:pt idx="9470">
                  <c:v>1.3215005790647221</c:v>
                </c:pt>
                <c:pt idx="9471">
                  <c:v>1.3217289333378537</c:v>
                </c:pt>
                <c:pt idx="9472">
                  <c:v>1.3215894074291064</c:v>
                </c:pt>
                <c:pt idx="9473">
                  <c:v>1.3215664163398566</c:v>
                </c:pt>
                <c:pt idx="9474">
                  <c:v>1.3214269370347236</c:v>
                </c:pt>
                <c:pt idx="9475">
                  <c:v>1.321287487168004</c:v>
                </c:pt>
                <c:pt idx="9476">
                  <c:v>1.3211480667304005</c:v>
                </c:pt>
                <c:pt idx="9477">
                  <c:v>1.3212104366059381</c:v>
                </c:pt>
                <c:pt idx="9478">
                  <c:v>1.3211743076563638</c:v>
                </c:pt>
                <c:pt idx="9479">
                  <c:v>1.3213356917967805</c:v>
                </c:pt>
                <c:pt idx="9480">
                  <c:v>1.321196325095821</c:v>
                </c:pt>
                <c:pt idx="9481">
                  <c:v>1.3210569877909173</c:v>
                </c:pt>
                <c:pt idx="9482">
                  <c:v>1.3210024760836045</c:v>
                </c:pt>
                <c:pt idx="9483">
                  <c:v>1.3210753202980221</c:v>
                </c:pt>
                <c:pt idx="9484">
                  <c:v>1.3209360398214482</c:v>
                </c:pt>
                <c:pt idx="9485">
                  <c:v>1.320907818890358</c:v>
                </c:pt>
                <c:pt idx="9486">
                  <c:v>1.3207685854320579</c:v>
                </c:pt>
                <c:pt idx="9487">
                  <c:v>1.3206293813231378</c:v>
                </c:pt>
                <c:pt idx="9488">
                  <c:v>1.320542263263438</c:v>
                </c:pt>
                <c:pt idx="9489">
                  <c:v>1.3204031123400164</c:v>
                </c:pt>
                <c:pt idx="9490">
                  <c:v>1.3202639907393059</c:v>
                </c:pt>
                <c:pt idx="9491">
                  <c:v>1.3201248984520182</c:v>
                </c:pt>
                <c:pt idx="9492">
                  <c:v>1.3199858354689515</c:v>
                </c:pt>
                <c:pt idx="9493">
                  <c:v>1.3198971656345677</c:v>
                </c:pt>
                <c:pt idx="9494">
                  <c:v>1.3197581559278131</c:v>
                </c:pt>
                <c:pt idx="9495">
                  <c:v>1.3196191754985875</c:v>
                </c:pt>
                <c:pt idx="9496">
                  <c:v>1.319480224337642</c:v>
                </c:pt>
                <c:pt idx="9497">
                  <c:v>1.3194414623086157</c:v>
                </c:pt>
                <c:pt idx="9498">
                  <c:v>1.3195580805331135</c:v>
                </c:pt>
                <c:pt idx="9499">
                  <c:v>1.3198658439030095</c:v>
                </c:pt>
                <c:pt idx="9500">
                  <c:v>1.320254357096085</c:v>
                </c:pt>
                <c:pt idx="9501">
                  <c:v>1.3206331710503141</c:v>
                </c:pt>
                <c:pt idx="9502">
                  <c:v>1.320494200917592</c:v>
                </c:pt>
                <c:pt idx="9503">
                  <c:v>1.3203552600294695</c:v>
                </c:pt>
                <c:pt idx="9504">
                  <c:v>1.320216348376652</c:v>
                </c:pt>
                <c:pt idx="9505">
                  <c:v>1.3200774659499361</c:v>
                </c:pt>
                <c:pt idx="9506">
                  <c:v>1.3200713020683819</c:v>
                </c:pt>
                <c:pt idx="9507">
                  <c:v>1.3201651971410613</c:v>
                </c:pt>
                <c:pt idx="9508">
                  <c:v>1.3203010936735287</c:v>
                </c:pt>
                <c:pt idx="9509">
                  <c:v>1.3202595717156442</c:v>
                </c:pt>
                <c:pt idx="9510">
                  <c:v>1.3202910997211939</c:v>
                </c:pt>
                <c:pt idx="9511">
                  <c:v>1.3201531912995161</c:v>
                </c:pt>
                <c:pt idx="9512">
                  <c:v>1.3201473002997341</c:v>
                </c:pt>
                <c:pt idx="9513">
                  <c:v>1.3200085419120826</c:v>
                </c:pt>
                <c:pt idx="9514">
                  <c:v>1.3198698126906037</c:v>
                </c:pt>
                <c:pt idx="9515">
                  <c:v>1.3197311126262457</c:v>
                </c:pt>
                <c:pt idx="9516">
                  <c:v>1.3195924417097145</c:v>
                </c:pt>
                <c:pt idx="9517">
                  <c:v>1.3196144368736873</c:v>
                </c:pt>
                <c:pt idx="9518">
                  <c:v>1.3198255724266976</c:v>
                </c:pt>
                <c:pt idx="9519">
                  <c:v>1.3198091334022011</c:v>
                </c:pt>
                <c:pt idx="9520">
                  <c:v>1.3198070046789903</c:v>
                </c:pt>
                <c:pt idx="9521">
                  <c:v>1.3196683986083244</c:v>
                </c:pt>
                <c:pt idx="9522">
                  <c:v>1.3195298216474498</c:v>
                </c:pt>
                <c:pt idx="9523">
                  <c:v>1.3193912737871059</c:v>
                </c:pt>
                <c:pt idx="9524">
                  <c:v>1.3192565325353161</c:v>
                </c:pt>
                <c:pt idx="9525">
                  <c:v>1.3191180424521178</c:v>
                </c:pt>
                <c:pt idx="9526">
                  <c:v>1.3189795814420997</c:v>
                </c:pt>
                <c:pt idx="9527">
                  <c:v>1.3188411494961045</c:v>
                </c:pt>
                <c:pt idx="9528">
                  <c:v>1.3187909830736086</c:v>
                </c:pt>
                <c:pt idx="9529">
                  <c:v>1.3187816391960709</c:v>
                </c:pt>
                <c:pt idx="9530">
                  <c:v>1.3187146858973038</c:v>
                </c:pt>
                <c:pt idx="9531">
                  <c:v>1.318576339832902</c:v>
                </c:pt>
                <c:pt idx="9532">
                  <c:v>1.3184380227931625</c:v>
                </c:pt>
                <c:pt idx="9533">
                  <c:v>1.3182997347689551</c:v>
                </c:pt>
                <c:pt idx="9534">
                  <c:v>1.3181993207816642</c:v>
                </c:pt>
                <c:pt idx="9535">
                  <c:v>1.3180610867924878</c:v>
                </c:pt>
                <c:pt idx="9536">
                  <c:v>1.3179228817922999</c:v>
                </c:pt>
                <c:pt idx="9537">
                  <c:v>1.3181161790156501</c:v>
                </c:pt>
                <c:pt idx="9538">
                  <c:v>1.3181260711076397</c:v>
                </c:pt>
                <c:pt idx="9539">
                  <c:v>1.3180545263021393</c:v>
                </c:pt>
                <c:pt idx="9540">
                  <c:v>1.317916379931056</c:v>
                </c:pt>
                <c:pt idx="9541">
                  <c:v>1.3177782625154078</c:v>
                </c:pt>
                <c:pt idx="9542">
                  <c:v>1.3176986229780372</c:v>
                </c:pt>
                <c:pt idx="9543">
                  <c:v>1.3175605573218157</c:v>
                </c:pt>
                <c:pt idx="9544">
                  <c:v>1.3174225205950141</c:v>
                </c:pt>
                <c:pt idx="9545">
                  <c:v>1.3172845127885406</c:v>
                </c:pt>
                <c:pt idx="9546">
                  <c:v>1.3171465338933181</c:v>
                </c:pt>
                <c:pt idx="9547">
                  <c:v>1.3171282973490568</c:v>
                </c:pt>
                <c:pt idx="9548">
                  <c:v>1.3171358315368427</c:v>
                </c:pt>
                <c:pt idx="9549">
                  <c:v>1.3170642316961518</c:v>
                </c:pt>
                <c:pt idx="9550">
                  <c:v>1.316926333650744</c:v>
                </c:pt>
                <c:pt idx="9551">
                  <c:v>1.3168685117025842</c:v>
                </c:pt>
                <c:pt idx="9552">
                  <c:v>1.3167686300307124</c:v>
                </c:pt>
                <c:pt idx="9553">
                  <c:v>1.3166308062260201</c:v>
                </c:pt>
                <c:pt idx="9554">
                  <c:v>1.3166777396155394</c:v>
                </c:pt>
                <c:pt idx="9555">
                  <c:v>1.316611003247006</c:v>
                </c:pt>
                <c:pt idx="9556">
                  <c:v>1.3166171990292121</c:v>
                </c:pt>
                <c:pt idx="9557">
                  <c:v>1.3164794487468203</c:v>
                </c:pt>
                <c:pt idx="9558">
                  <c:v>1.316341727285502</c:v>
                </c:pt>
                <c:pt idx="9559">
                  <c:v>1.3165286257355262</c:v>
                </c:pt>
                <c:pt idx="9560">
                  <c:v>1.3166354541605341</c:v>
                </c:pt>
                <c:pt idx="9561">
                  <c:v>1.3168012191009211</c:v>
                </c:pt>
                <c:pt idx="9562">
                  <c:v>1.3166635215981621</c:v>
                </c:pt>
                <c:pt idx="9563">
                  <c:v>1.3165258528903396</c:v>
                </c:pt>
                <c:pt idx="9564">
                  <c:v>1.3163882129684479</c:v>
                </c:pt>
                <c:pt idx="9565">
                  <c:v>1.3162506018234601</c:v>
                </c:pt>
                <c:pt idx="9566">
                  <c:v>1.3161130194463688</c:v>
                </c:pt>
                <c:pt idx="9567">
                  <c:v>1.3159754658280944</c:v>
                </c:pt>
                <c:pt idx="9568">
                  <c:v>1.3158379409596832</c:v>
                </c:pt>
                <c:pt idx="9569">
                  <c:v>1.3159564820345364</c:v>
                </c:pt>
                <c:pt idx="9570">
                  <c:v>1.3160363532049437</c:v>
                </c:pt>
                <c:pt idx="9571">
                  <c:v>1.3159981897985071</c:v>
                </c:pt>
                <c:pt idx="9572">
                  <c:v>1.3159104983946548</c:v>
                </c:pt>
                <c:pt idx="9573">
                  <c:v>1.3158897167150838</c:v>
                </c:pt>
                <c:pt idx="9574">
                  <c:v>1.315752286979657</c:v>
                </c:pt>
                <c:pt idx="9575">
                  <c:v>1.3156148859471584</c:v>
                </c:pt>
                <c:pt idx="9576">
                  <c:v>1.3154775136086683</c:v>
                </c:pt>
                <c:pt idx="9577">
                  <c:v>1.3153941514102188</c:v>
                </c:pt>
                <c:pt idx="9578">
                  <c:v>1.3152568307972727</c:v>
                </c:pt>
                <c:pt idx="9579">
                  <c:v>1.3151195388525141</c:v>
                </c:pt>
                <c:pt idx="9580">
                  <c:v>1.3149822755669631</c:v>
                </c:pt>
                <c:pt idx="9581">
                  <c:v>1.3148450409316521</c:v>
                </c:pt>
                <c:pt idx="9582">
                  <c:v>1.3147078349376293</c:v>
                </c:pt>
                <c:pt idx="9583">
                  <c:v>1.3145706575758618</c:v>
                </c:pt>
                <c:pt idx="9584">
                  <c:v>1.3147010893889837</c:v>
                </c:pt>
                <c:pt idx="9585">
                  <c:v>1.3147121783151281</c:v>
                </c:pt>
                <c:pt idx="9586">
                  <c:v>1.3145750434263903</c:v>
                </c:pt>
                <c:pt idx="9587">
                  <c:v>1.31443793714318</c:v>
                </c:pt>
                <c:pt idx="9588">
                  <c:v>1.3143008594565655</c:v>
                </c:pt>
                <c:pt idx="9589">
                  <c:v>1.3141638103575395</c:v>
                </c:pt>
                <c:pt idx="9590">
                  <c:v>1.3140765531380521</c:v>
                </c:pt>
                <c:pt idx="9591">
                  <c:v>1.3139395559994469</c:v>
                </c:pt>
                <c:pt idx="9592">
                  <c:v>1.3138025874228139</c:v>
                </c:pt>
                <c:pt idx="9593">
                  <c:v>1.3136656473990698</c:v>
                </c:pt>
                <c:pt idx="9594">
                  <c:v>1.3135287359194161</c:v>
                </c:pt>
                <c:pt idx="9595">
                  <c:v>1.3133918529748596</c:v>
                </c:pt>
                <c:pt idx="9596">
                  <c:v>1.3133451486630341</c:v>
                </c:pt>
                <c:pt idx="9597">
                  <c:v>1.3132083133693411</c:v>
                </c:pt>
                <c:pt idx="9598">
                  <c:v>1.3130715065860141</c:v>
                </c:pt>
                <c:pt idx="9599">
                  <c:v>1.3129540503673338</c:v>
                </c:pt>
                <c:pt idx="9600">
                  <c:v>1.3128172985653999</c:v>
                </c:pt>
                <c:pt idx="9601">
                  <c:v>1.312680575247491</c:v>
                </c:pt>
                <c:pt idx="9602">
                  <c:v>1.312543880404708</c:v>
                </c:pt>
                <c:pt idx="9603">
                  <c:v>1.3126511830805161</c:v>
                </c:pt>
                <c:pt idx="9604">
                  <c:v>1.3125145197610901</c:v>
                </c:pt>
                <c:pt idx="9605">
                  <c:v>1.3123778848954266</c:v>
                </c:pt>
                <c:pt idx="9606">
                  <c:v>1.3123521593869512</c:v>
                </c:pt>
                <c:pt idx="9607">
                  <c:v>1.3123598637761256</c:v>
                </c:pt>
                <c:pt idx="9608">
                  <c:v>1.3122232876637279</c:v>
                </c:pt>
                <c:pt idx="9609">
                  <c:v>1.3120867399751241</c:v>
                </c:pt>
                <c:pt idx="9610">
                  <c:v>1.3119585404667606</c:v>
                </c:pt>
                <c:pt idx="9611">
                  <c:v>1.3120622871960408</c:v>
                </c:pt>
                <c:pt idx="9612">
                  <c:v>1.3121692256045498</c:v>
                </c:pt>
                <c:pt idx="9613">
                  <c:v>1.3120327403512337</c:v>
                </c:pt>
                <c:pt idx="9614">
                  <c:v>1.3120648184190826</c:v>
                </c:pt>
                <c:pt idx="9615">
                  <c:v>1.3119975014565286</c:v>
                </c:pt>
                <c:pt idx="9616">
                  <c:v>1.3120046565357699</c:v>
                </c:pt>
                <c:pt idx="9617">
                  <c:v>1.3123004501373416</c:v>
                </c:pt>
                <c:pt idx="9618">
                  <c:v>1.3125086342472811</c:v>
                </c:pt>
                <c:pt idx="9619">
                  <c:v>1.3127039508747969</c:v>
                </c:pt>
                <c:pt idx="9620">
                  <c:v>1.3129897138537461</c:v>
                </c:pt>
                <c:pt idx="9621">
                  <c:v>1.3132848247452555</c:v>
                </c:pt>
                <c:pt idx="9622">
                  <c:v>1.3134227667640779</c:v>
                </c:pt>
                <c:pt idx="9623">
                  <c:v>1.313565899641322</c:v>
                </c:pt>
                <c:pt idx="9624">
                  <c:v>1.3136742755890571</c:v>
                </c:pt>
                <c:pt idx="9625">
                  <c:v>1.3140600412850321</c:v>
                </c:pt>
                <c:pt idx="9626">
                  <c:v>1.3143193326319973</c:v>
                </c:pt>
                <c:pt idx="9627">
                  <c:v>1.3145432367088021</c:v>
                </c:pt>
                <c:pt idx="9628">
                  <c:v>1.3150704415379999</c:v>
                </c:pt>
                <c:pt idx="9629">
                  <c:v>1.3156556456666426</c:v>
                </c:pt>
                <c:pt idx="9630">
                  <c:v>1.3163117342650401</c:v>
                </c:pt>
                <c:pt idx="9631">
                  <c:v>1.3170876861715421</c:v>
                </c:pt>
                <c:pt idx="9632">
                  <c:v>1.3182343631033675</c:v>
                </c:pt>
                <c:pt idx="9633">
                  <c:v>1.3194124669792935</c:v>
                </c:pt>
                <c:pt idx="9634">
                  <c:v>1.3203838655747406</c:v>
                </c:pt>
                <c:pt idx="9635">
                  <c:v>1.3209935624650215</c:v>
                </c:pt>
                <c:pt idx="9636">
                  <c:v>1.3216753673265902</c:v>
                </c:pt>
                <c:pt idx="9637">
                  <c:v>1.3223292525182258</c:v>
                </c:pt>
                <c:pt idx="9638">
                  <c:v>1.3228296996630877</c:v>
                </c:pt>
                <c:pt idx="9639">
                  <c:v>1.3232347570789404</c:v>
                </c:pt>
                <c:pt idx="9640">
                  <c:v>1.3236899593142608</c:v>
                </c:pt>
                <c:pt idx="9641">
                  <c:v>1.3235526755599238</c:v>
                </c:pt>
                <c:pt idx="9642">
                  <c:v>1.3234154202788542</c:v>
                </c:pt>
                <c:pt idx="9643">
                  <c:v>1.3232781934621298</c:v>
                </c:pt>
                <c:pt idx="9644">
                  <c:v>1.3232074599403201</c:v>
                </c:pt>
                <c:pt idx="9645">
                  <c:v>1.3230702831354118</c:v>
                </c:pt>
                <c:pt idx="9646">
                  <c:v>1.3229331347698121</c:v>
                </c:pt>
                <c:pt idx="9647">
                  <c:v>1.3227960148346158</c:v>
                </c:pt>
                <c:pt idx="9648">
                  <c:v>1.3226589233210491</c:v>
                </c:pt>
                <c:pt idx="9649">
                  <c:v>1.3225218602201418</c:v>
                </c:pt>
                <c:pt idx="9650">
                  <c:v>1.3223848255231971</c:v>
                </c:pt>
                <c:pt idx="9651">
                  <c:v>1.3222478192213671</c:v>
                </c:pt>
                <c:pt idx="9652">
                  <c:v>1.3221108413057767</c:v>
                </c:pt>
                <c:pt idx="9653">
                  <c:v>1.3219738917675958</c:v>
                </c:pt>
                <c:pt idx="9654">
                  <c:v>1.321836970598071</c:v>
                </c:pt>
                <c:pt idx="9655">
                  <c:v>1.3217234407053078</c:v>
                </c:pt>
                <c:pt idx="9656">
                  <c:v>1.3217586936071322</c:v>
                </c:pt>
                <c:pt idx="9657">
                  <c:v>1.3217819005379474</c:v>
                </c:pt>
                <c:pt idx="9658">
                  <c:v>1.3217510153084728</c:v>
                </c:pt>
                <c:pt idx="9659">
                  <c:v>1.3216141880812367</c:v>
                </c:pt>
                <c:pt idx="9660">
                  <c:v>1.3214773891796652</c:v>
                </c:pt>
                <c:pt idx="9661">
                  <c:v>1.3213406185949581</c:v>
                </c:pt>
                <c:pt idx="9662">
                  <c:v>1.3213166397936309</c:v>
                </c:pt>
                <c:pt idx="9663">
                  <c:v>1.321179914147957</c:v>
                </c:pt>
                <c:pt idx="9664">
                  <c:v>1.3210432167952257</c:v>
                </c:pt>
                <c:pt idx="9665">
                  <c:v>1.3209596386811939</c:v>
                </c:pt>
                <c:pt idx="9666">
                  <c:v>1.32082299239603</c:v>
                </c:pt>
                <c:pt idx="9667">
                  <c:v>1.3207241001384058</c:v>
                </c:pt>
                <c:pt idx="9668">
                  <c:v>1.3205875064782826</c:v>
                </c:pt>
                <c:pt idx="9669">
                  <c:v>1.3204509410690921</c:v>
                </c:pt>
                <c:pt idx="9670">
                  <c:v>1.3203144039021928</c:v>
                </c:pt>
                <c:pt idx="9671">
                  <c:v>1.3203168355309742</c:v>
                </c:pt>
                <c:pt idx="9672">
                  <c:v>1.320359915937632</c:v>
                </c:pt>
                <c:pt idx="9673">
                  <c:v>1.3202234305214708</c:v>
                </c:pt>
                <c:pt idx="9674">
                  <c:v>1.3200869733193501</c:v>
                </c:pt>
                <c:pt idx="9675">
                  <c:v>1.3199505443225221</c:v>
                </c:pt>
                <c:pt idx="9676">
                  <c:v>1.3198141435222392</c:v>
                </c:pt>
                <c:pt idx="9677">
                  <c:v>1.3197684039652702</c:v>
                </c:pt>
                <c:pt idx="9678">
                  <c:v>1.319803661012779</c:v>
                </c:pt>
                <c:pt idx="9679">
                  <c:v>1.3200853167802815</c:v>
                </c:pt>
                <c:pt idx="9680">
                  <c:v>1.3200880920239124</c:v>
                </c:pt>
                <c:pt idx="9681">
                  <c:v>1.3199517474574614</c:v>
                </c:pt>
                <c:pt idx="9682">
                  <c:v>1.3198297460971511</c:v>
                </c:pt>
                <c:pt idx="9683">
                  <c:v>1.3196934563670883</c:v>
                </c:pt>
                <c:pt idx="9684">
                  <c:v>1.319585410667925</c:v>
                </c:pt>
                <c:pt idx="9685">
                  <c:v>1.3195372613596918</c:v>
                </c:pt>
                <c:pt idx="9686">
                  <c:v>1.3194010440311734</c:v>
                </c:pt>
                <c:pt idx="9687">
                  <c:v>1.3192648548234898</c:v>
                </c:pt>
                <c:pt idx="9688">
                  <c:v>1.3191286937279092</c:v>
                </c:pt>
                <c:pt idx="9689">
                  <c:v>1.3189925607358288</c:v>
                </c:pt>
                <c:pt idx="9690">
                  <c:v>1.3188564558384044</c:v>
                </c:pt>
                <c:pt idx="9691">
                  <c:v>1.3188630123821599</c:v>
                </c:pt>
                <c:pt idx="9692">
                  <c:v>1.3192440861552686</c:v>
                </c:pt>
                <c:pt idx="9693">
                  <c:v>1.3191079974317121</c:v>
                </c:pt>
                <c:pt idx="9694">
                  <c:v>1.3189719367821577</c:v>
                </c:pt>
                <c:pt idx="9695">
                  <c:v>1.3188359041979185</c:v>
                </c:pt>
                <c:pt idx="9696">
                  <c:v>1.3186998996703119</c:v>
                </c:pt>
                <c:pt idx="9697">
                  <c:v>1.3185639231906601</c:v>
                </c:pt>
                <c:pt idx="9698">
                  <c:v>1.3184279747503127</c:v>
                </c:pt>
                <c:pt idx="9699">
                  <c:v>1.3182920543405181</c:v>
                </c:pt>
                <c:pt idx="9700">
                  <c:v>1.3183123840336641</c:v>
                </c:pt>
                <c:pt idx="9701">
                  <c:v>1.3185580506833041</c:v>
                </c:pt>
                <c:pt idx="9702">
                  <c:v>1.3186905184027085</c:v>
                </c:pt>
                <c:pt idx="9703">
                  <c:v>1.3188772882550437</c:v>
                </c:pt>
                <c:pt idx="9704">
                  <c:v>1.3191849819715544</c:v>
                </c:pt>
                <c:pt idx="9705">
                  <c:v>1.3194809769969609</c:v>
                </c:pt>
                <c:pt idx="9706">
                  <c:v>1.3197160379680002</c:v>
                </c:pt>
                <c:pt idx="9707">
                  <c:v>1.3197756170090638</c:v>
                </c:pt>
                <c:pt idx="9708">
                  <c:v>1.3198119088055911</c:v>
                </c:pt>
                <c:pt idx="9709">
                  <c:v>1.319710167255906</c:v>
                </c:pt>
                <c:pt idx="9710">
                  <c:v>1.3196669590086556</c:v>
                </c:pt>
                <c:pt idx="9711">
                  <c:v>1.3198059880328779</c:v>
                </c:pt>
                <c:pt idx="9712">
                  <c:v>1.3196701076675916</c:v>
                </c:pt>
                <c:pt idx="9713">
                  <c:v>1.319577572465594</c:v>
                </c:pt>
                <c:pt idx="9714">
                  <c:v>1.3194417435852572</c:v>
                </c:pt>
                <c:pt idx="9715">
                  <c:v>1.3193943092587879</c:v>
                </c:pt>
                <c:pt idx="9716">
                  <c:v>1.3192585271954702</c:v>
                </c:pt>
                <c:pt idx="9717">
                  <c:v>1.3191227730765986</c:v>
                </c:pt>
                <c:pt idx="9718">
                  <c:v>1.3192876801883819</c:v>
                </c:pt>
                <c:pt idx="9719">
                  <c:v>1.3194274510242798</c:v>
                </c:pt>
                <c:pt idx="9720">
                  <c:v>1.3197631539333698</c:v>
                </c:pt>
                <c:pt idx="9721">
                  <c:v>1.319757346208168</c:v>
                </c:pt>
                <c:pt idx="9722">
                  <c:v>1.3196216105970766</c:v>
                </c:pt>
                <c:pt idx="9723">
                  <c:v>1.3194859029037493</c:v>
                </c:pt>
                <c:pt idx="9724">
                  <c:v>1.3193502231193635</c:v>
                </c:pt>
                <c:pt idx="9725">
                  <c:v>1.3192145712354317</c:v>
                </c:pt>
                <c:pt idx="9726">
                  <c:v>1.319078947243324</c:v>
                </c:pt>
                <c:pt idx="9727">
                  <c:v>1.3189433511344166</c:v>
                </c:pt>
                <c:pt idx="9728">
                  <c:v>1.3188077829001756</c:v>
                </c:pt>
                <c:pt idx="9729">
                  <c:v>1.3186782495612581</c:v>
                </c:pt>
                <c:pt idx="9730">
                  <c:v>1.3185957266677821</c:v>
                </c:pt>
                <c:pt idx="9731">
                  <c:v>1.31881966926088</c:v>
                </c:pt>
                <c:pt idx="9732">
                  <c:v>1.3189249322197838</c:v>
                </c:pt>
                <c:pt idx="9733">
                  <c:v>1.3187894355141938</c:v>
                </c:pt>
                <c:pt idx="9734">
                  <c:v>1.3186539666456529</c:v>
                </c:pt>
                <c:pt idx="9735">
                  <c:v>1.3187453825205084</c:v>
                </c:pt>
                <c:pt idx="9736">
                  <c:v>1.3186783301333933</c:v>
                </c:pt>
                <c:pt idx="9737">
                  <c:v>1.3185429144084087</c:v>
                </c:pt>
                <c:pt idx="9738">
                  <c:v>1.3184075264923625</c:v>
                </c:pt>
                <c:pt idx="9739">
                  <c:v>1.3183710776810635</c:v>
                </c:pt>
                <c:pt idx="9740">
                  <c:v>1.3182357352031167</c:v>
                </c:pt>
                <c:pt idx="9741">
                  <c:v>1.3181104088986466</c:v>
                </c:pt>
                <c:pt idx="9742">
                  <c:v>1.3179751209576527</c:v>
                </c:pt>
                <c:pt idx="9743">
                  <c:v>1.3178398607851398</c:v>
                </c:pt>
                <c:pt idx="9744">
                  <c:v>1.3177046283725398</c:v>
                </c:pt>
                <c:pt idx="9745">
                  <c:v>1.3175694237113083</c:v>
                </c:pt>
                <c:pt idx="9746">
                  <c:v>1.3174342467928777</c:v>
                </c:pt>
                <c:pt idx="9747">
                  <c:v>1.3172990976087613</c:v>
                </c:pt>
                <c:pt idx="9748">
                  <c:v>1.3171639761504164</c:v>
                </c:pt>
                <c:pt idx="9749">
                  <c:v>1.3170288824092578</c:v>
                </c:pt>
                <c:pt idx="9750">
                  <c:v>1.3169456279018481</c:v>
                </c:pt>
                <c:pt idx="9751">
                  <c:v>1.3168108936418461</c:v>
                </c:pt>
                <c:pt idx="9752">
                  <c:v>1.3166758776576717</c:v>
                </c:pt>
                <c:pt idx="9753">
                  <c:v>1.3165408893577484</c:v>
                </c:pt>
                <c:pt idx="9754">
                  <c:v>1.3167108121698718</c:v>
                </c:pt>
                <c:pt idx="9755">
                  <c:v>1.3165758479619831</c:v>
                </c:pt>
                <c:pt idx="9756">
                  <c:v>1.3164409114191973</c:v>
                </c:pt>
                <c:pt idx="9757">
                  <c:v>1.31630600253301</c:v>
                </c:pt>
                <c:pt idx="9758">
                  <c:v>1.3161711212949183</c:v>
                </c:pt>
                <c:pt idx="9759">
                  <c:v>1.316036267696425</c:v>
                </c:pt>
                <c:pt idx="9760">
                  <c:v>1.3160410912802489</c:v>
                </c:pt>
                <c:pt idx="9761">
                  <c:v>1.3160604111206866</c:v>
                </c:pt>
                <c:pt idx="9762">
                  <c:v>1.3159256103000923</c:v>
                </c:pt>
                <c:pt idx="9763">
                  <c:v>1.315815768430334</c:v>
                </c:pt>
                <c:pt idx="9764">
                  <c:v>1.3157665818354112</c:v>
                </c:pt>
                <c:pt idx="9765">
                  <c:v>1.3156318525110358</c:v>
                </c:pt>
                <c:pt idx="9766">
                  <c:v>1.3154971507753446</c:v>
                </c:pt>
                <c:pt idx="9767">
                  <c:v>1.3153624766198597</c:v>
                </c:pt>
                <c:pt idx="9768">
                  <c:v>1.3152627761572997</c:v>
                </c:pt>
                <c:pt idx="9769">
                  <c:v>1.3151281535599237</c:v>
                </c:pt>
                <c:pt idx="9770">
                  <c:v>1.3150147179089589</c:v>
                </c:pt>
                <c:pt idx="9771">
                  <c:v>1.3150730393946335</c:v>
                </c:pt>
                <c:pt idx="9772">
                  <c:v>1.3149384775365147</c:v>
                </c:pt>
                <c:pt idx="9773">
                  <c:v>1.3148039432130507</c:v>
                </c:pt>
                <c:pt idx="9774">
                  <c:v>1.3146694364157911</c:v>
                </c:pt>
                <c:pt idx="9775">
                  <c:v>1.3145349571362888</c:v>
                </c:pt>
                <c:pt idx="9776">
                  <c:v>1.3148044263066161</c:v>
                </c:pt>
                <c:pt idx="9777">
                  <c:v>1.3148710616555281</c:v>
                </c:pt>
                <c:pt idx="9778">
                  <c:v>1.315016928209328</c:v>
                </c:pt>
                <c:pt idx="9779">
                  <c:v>1.3150666898758108</c:v>
                </c:pt>
                <c:pt idx="9780">
                  <c:v>1.3151422360573959</c:v>
                </c:pt>
                <c:pt idx="9781">
                  <c:v>1.315210356058508</c:v>
                </c:pt>
                <c:pt idx="9782">
                  <c:v>1.315075917710756</c:v>
                </c:pt>
                <c:pt idx="9783">
                  <c:v>1.3149415068442689</c:v>
                </c:pt>
                <c:pt idx="9784">
                  <c:v>1.3148071234506447</c:v>
                </c:pt>
                <c:pt idx="9785">
                  <c:v>1.3146727675213903</c:v>
                </c:pt>
                <c:pt idx="9786">
                  <c:v>1.3145384390481585</c:v>
                </c:pt>
                <c:pt idx="9787">
                  <c:v>1.3144635394681283</c:v>
                </c:pt>
                <c:pt idx="9788">
                  <c:v>1.3143292598134471</c:v>
                </c:pt>
                <c:pt idx="9789">
                  <c:v>1.3141994677173812</c:v>
                </c:pt>
                <c:pt idx="9790">
                  <c:v>1.3140652424627879</c:v>
                </c:pt>
                <c:pt idx="9791">
                  <c:v>1.3139310446234838</c:v>
                </c:pt>
                <c:pt idx="9792">
                  <c:v>1.3137968741910713</c:v>
                </c:pt>
                <c:pt idx="9793">
                  <c:v>1.3136627311571536</c:v>
                </c:pt>
                <c:pt idx="9794">
                  <c:v>1.3135286155133157</c:v>
                </c:pt>
                <c:pt idx="9795">
                  <c:v>1.3133945272512415</c:v>
                </c:pt>
                <c:pt idx="9796">
                  <c:v>1.3132604663624738</c:v>
                </c:pt>
                <c:pt idx="9797">
                  <c:v>1.3131264328386558</c:v>
                </c:pt>
                <c:pt idx="9798">
                  <c:v>1.3129924266714121</c:v>
                </c:pt>
                <c:pt idx="9799">
                  <c:v>1.312884169364146</c:v>
                </c:pt>
                <c:pt idx="9800">
                  <c:v>1.3127502152605479</c:v>
                </c:pt>
                <c:pt idx="9801">
                  <c:v>1.3126162884889438</c:v>
                </c:pt>
                <c:pt idx="9802">
                  <c:v>1.3125855263161845</c:v>
                </c:pt>
                <c:pt idx="9803">
                  <c:v>1.3124516436635301</c:v>
                </c:pt>
                <c:pt idx="9804">
                  <c:v>1.3123177883199635</c:v>
                </c:pt>
                <c:pt idx="9805">
                  <c:v>1.3122994480000514</c:v>
                </c:pt>
                <c:pt idx="9806">
                  <c:v>1.3121839535203021</c:v>
                </c:pt>
                <c:pt idx="9807">
                  <c:v>1.3123932044429498</c:v>
                </c:pt>
                <c:pt idx="9808">
                  <c:v>1.3125981058954996</c:v>
                </c:pt>
                <c:pt idx="9809">
                  <c:v>1.3127643892377379</c:v>
                </c:pt>
                <c:pt idx="9810">
                  <c:v>1.312854596571696</c:v>
                </c:pt>
                <c:pt idx="9811">
                  <c:v>1.3128966394238202</c:v>
                </c:pt>
                <c:pt idx="9812">
                  <c:v>1.3128240895735448</c:v>
                </c:pt>
                <c:pt idx="9813">
                  <c:v>1.3130213975202742</c:v>
                </c:pt>
                <c:pt idx="9814">
                  <c:v>1.313114114130834</c:v>
                </c:pt>
                <c:pt idx="9815">
                  <c:v>1.3130935504326138</c:v>
                </c:pt>
                <c:pt idx="9816">
                  <c:v>1.3131157928429138</c:v>
                </c:pt>
                <c:pt idx="9817">
                  <c:v>1.3130591541194059</c:v>
                </c:pt>
                <c:pt idx="9818">
                  <c:v>1.3129254277568321</c:v>
                </c:pt>
                <c:pt idx="9819">
                  <c:v>1.3128265035940998</c:v>
                </c:pt>
                <c:pt idx="9820">
                  <c:v>1.3129055011334241</c:v>
                </c:pt>
                <c:pt idx="9821">
                  <c:v>1.3128334318305181</c:v>
                </c:pt>
                <c:pt idx="9822">
                  <c:v>1.3126997829012814</c:v>
                </c:pt>
                <c:pt idx="9823">
                  <c:v>1.3126243173872434</c:v>
                </c:pt>
                <c:pt idx="9824">
                  <c:v>1.3124907169478464</c:v>
                </c:pt>
                <c:pt idx="9825">
                  <c:v>1.3123571437017034</c:v>
                </c:pt>
                <c:pt idx="9826">
                  <c:v>1.3123096783996364</c:v>
                </c:pt>
                <c:pt idx="9827">
                  <c:v>1.3127498870345418</c:v>
                </c:pt>
                <c:pt idx="9828">
                  <c:v>1.3131302518496601</c:v>
                </c:pt>
                <c:pt idx="9829">
                  <c:v>1.3136285628581519</c:v>
                </c:pt>
                <c:pt idx="9830">
                  <c:v>1.3139149250251139</c:v>
                </c:pt>
                <c:pt idx="9831">
                  <c:v>1.3137812884379196</c:v>
                </c:pt>
                <c:pt idx="9832">
                  <c:v>1.3136476790320248</c:v>
                </c:pt>
                <c:pt idx="9833">
                  <c:v>1.3135140967990331</c:v>
                </c:pt>
                <c:pt idx="9834">
                  <c:v>1.3134213777417898</c:v>
                </c:pt>
                <c:pt idx="9835">
                  <c:v>1.3133891468260721</c:v>
                </c:pt>
                <c:pt idx="9836">
                  <c:v>1.3132948942680018</c:v>
                </c:pt>
                <c:pt idx="9837">
                  <c:v>1.3131614022071589</c:v>
                </c:pt>
                <c:pt idx="9838">
                  <c:v>1.3130279372816689</c:v>
                </c:pt>
                <c:pt idx="9839">
                  <c:v>1.3129404072730353</c:v>
                </c:pt>
                <c:pt idx="9840">
                  <c:v>1.3128069919283281</c:v>
                </c:pt>
                <c:pt idx="9841">
                  <c:v>1.3127741185605064</c:v>
                </c:pt>
                <c:pt idx="9842">
                  <c:v>1.3126927069317922</c:v>
                </c:pt>
                <c:pt idx="9843">
                  <c:v>1.3125593574085139</c:v>
                </c:pt>
                <c:pt idx="9844">
                  <c:v>1.3127877407323301</c:v>
                </c:pt>
                <c:pt idx="9845">
                  <c:v>1.3128490237273671</c:v>
                </c:pt>
                <c:pt idx="9846">
                  <c:v>1.3127156989559918</c:v>
                </c:pt>
                <c:pt idx="9847">
                  <c:v>1.3125824012611587</c:v>
                </c:pt>
                <c:pt idx="9848">
                  <c:v>1.3124745375115181</c:v>
                </c:pt>
                <c:pt idx="9849">
                  <c:v>1.3124429093519763</c:v>
                </c:pt>
                <c:pt idx="9850">
                  <c:v>1.3124834544396513</c:v>
                </c:pt>
                <c:pt idx="9851">
                  <c:v>1.3123502344381861</c:v>
                </c:pt>
                <c:pt idx="9852">
                  <c:v>1.3122170414782683</c:v>
                </c:pt>
                <c:pt idx="9853">
                  <c:v>1.31208387555158</c:v>
                </c:pt>
                <c:pt idx="9854">
                  <c:v>1.3120007545628933</c:v>
                </c:pt>
                <c:pt idx="9855">
                  <c:v>1.3118676376032177</c:v>
                </c:pt>
                <c:pt idx="9856">
                  <c:v>1.3117592781143275</c:v>
                </c:pt>
                <c:pt idx="9857">
                  <c:v>1.311626212657004</c:v>
                </c:pt>
                <c:pt idx="9858">
                  <c:v>1.3115370701878422</c:v>
                </c:pt>
                <c:pt idx="9859">
                  <c:v>1.3114794268842467</c:v>
                </c:pt>
                <c:pt idx="9860">
                  <c:v>1.3113464302888826</c:v>
                </c:pt>
                <c:pt idx="9861">
                  <c:v>1.3112134606650461</c:v>
                </c:pt>
                <c:pt idx="9862">
                  <c:v>1.3111826705524772</c:v>
                </c:pt>
                <c:pt idx="9863">
                  <c:v>1.3111373794818661</c:v>
                </c:pt>
                <c:pt idx="9864">
                  <c:v>1.3110044714859679</c:v>
                </c:pt>
                <c:pt idx="9865">
                  <c:v>1.3108715904327055</c:v>
                </c:pt>
                <c:pt idx="9866">
                  <c:v>1.310738736313882</c:v>
                </c:pt>
                <c:pt idx="9867">
                  <c:v>1.310874453516548</c:v>
                </c:pt>
                <c:pt idx="9868">
                  <c:v>1.3111457248922975</c:v>
                </c:pt>
                <c:pt idx="9869">
                  <c:v>1.3110128833801271</c:v>
                </c:pt>
                <c:pt idx="9870">
                  <c:v>1.3108992744191372</c:v>
                </c:pt>
                <c:pt idx="9871">
                  <c:v>1.3107664847843954</c:v>
                </c:pt>
                <c:pt idx="9872">
                  <c:v>1.3106337220491586</c:v>
                </c:pt>
                <c:pt idx="9873">
                  <c:v>1.3105009862053425</c:v>
                </c:pt>
                <c:pt idx="9874">
                  <c:v>1.3103682772447138</c:v>
                </c:pt>
                <c:pt idx="9875">
                  <c:v>1.3102355951591278</c:v>
                </c:pt>
                <c:pt idx="9876">
                  <c:v>1.3101188187560981</c:v>
                </c:pt>
                <c:pt idx="9877">
                  <c:v>1.3099989911942378</c:v>
                </c:pt>
                <c:pt idx="9878">
                  <c:v>1.3100916551893473</c:v>
                </c:pt>
                <c:pt idx="9879">
                  <c:v>1.3099590548194258</c:v>
                </c:pt>
                <c:pt idx="9880">
                  <c:v>1.3098355777827053</c:v>
                </c:pt>
                <c:pt idx="9881">
                  <c:v>1.3097030301630148</c:v>
                </c:pt>
                <c:pt idx="9882">
                  <c:v>1.3095705093666821</c:v>
                </c:pt>
                <c:pt idx="9883">
                  <c:v>1.3095288496590678</c:v>
                </c:pt>
                <c:pt idx="9884">
                  <c:v>1.3094377366966541</c:v>
                </c:pt>
                <c:pt idx="9885">
                  <c:v>1.3093052829502738</c:v>
                </c:pt>
                <c:pt idx="9886">
                  <c:v>1.3093762430252878</c:v>
                </c:pt>
                <c:pt idx="9887">
                  <c:v>1.309647345219531</c:v>
                </c:pt>
                <c:pt idx="9888">
                  <c:v>1.3097263948123308</c:v>
                </c:pt>
                <c:pt idx="9889">
                  <c:v>1.3098535079834772</c:v>
                </c:pt>
                <c:pt idx="9890">
                  <c:v>1.3097210791584626</c:v>
                </c:pt>
                <c:pt idx="9891">
                  <c:v>1.3095886771084218</c:v>
                </c:pt>
                <c:pt idx="9892">
                  <c:v>1.3094563018251884</c:v>
                </c:pt>
                <c:pt idx="9893">
                  <c:v>1.3093239533006458</c:v>
                </c:pt>
                <c:pt idx="9894">
                  <c:v>1.3093295606876834</c:v>
                </c:pt>
                <c:pt idx="9895">
                  <c:v>1.3093567785533244</c:v>
                </c:pt>
                <c:pt idx="9896">
                  <c:v>1.3093309642003721</c:v>
                </c:pt>
                <c:pt idx="9897">
                  <c:v>1.30919868182371</c:v>
                </c:pt>
                <c:pt idx="9898">
                  <c:v>1.3091578261006871</c:v>
                </c:pt>
                <c:pt idx="9899">
                  <c:v>1.3090255879364108</c:v>
                </c:pt>
                <c:pt idx="9900">
                  <c:v>1.3088933764842399</c:v>
                </c:pt>
                <c:pt idx="9901">
                  <c:v>1.30876119173606</c:v>
                </c:pt>
                <c:pt idx="9902">
                  <c:v>1.30862903368378</c:v>
                </c:pt>
                <c:pt idx="9903">
                  <c:v>1.3084969023193118</c:v>
                </c:pt>
                <c:pt idx="9904">
                  <c:v>1.3083647976345434</c:v>
                </c:pt>
                <c:pt idx="9905">
                  <c:v>1.3082327196214887</c:v>
                </c:pt>
                <c:pt idx="9906">
                  <c:v>1.3081528511533411</c:v>
                </c:pt>
                <c:pt idx="9907">
                  <c:v>1.3080523878152241</c:v>
                </c:pt>
                <c:pt idx="9908">
                  <c:v>1.3079203813172799</c:v>
                </c:pt>
                <c:pt idx="9909">
                  <c:v>1.3077884014604577</c:v>
                </c:pt>
                <c:pt idx="9910">
                  <c:v>1.3076564482366195</c:v>
                </c:pt>
                <c:pt idx="9911">
                  <c:v>1.307524521637726</c:v>
                </c:pt>
                <c:pt idx="9912">
                  <c:v>1.3074839212484961</c:v>
                </c:pt>
                <c:pt idx="9913">
                  <c:v>1.3077460458949046</c:v>
                </c:pt>
                <c:pt idx="9914">
                  <c:v>1.3078013268824358</c:v>
                </c:pt>
                <c:pt idx="9915">
                  <c:v>1.3076694388906178</c:v>
                </c:pt>
                <c:pt idx="9916">
                  <c:v>1.3075375774971632</c:v>
                </c:pt>
                <c:pt idx="9917">
                  <c:v>1.3074057426940278</c:v>
                </c:pt>
                <c:pt idx="9918">
                  <c:v>1.3072739344731701</c:v>
                </c:pt>
                <c:pt idx="9919">
                  <c:v>1.3074344070688424</c:v>
                </c:pt>
                <c:pt idx="9920">
                  <c:v>1.307524995743641</c:v>
                </c:pt>
                <c:pt idx="9921">
                  <c:v>1.3073932153570385</c:v>
                </c:pt>
                <c:pt idx="9922">
                  <c:v>1.307372289316332</c:v>
                </c:pt>
                <c:pt idx="9923">
                  <c:v>1.3072478759264869</c:v>
                </c:pt>
                <c:pt idx="9924">
                  <c:v>1.3071413720664598</c:v>
                </c:pt>
                <c:pt idx="9925">
                  <c:v>1.3070367113507784</c:v>
                </c:pt>
                <c:pt idx="9926">
                  <c:v>1.3069309205219117</c:v>
                </c:pt>
                <c:pt idx="9927">
                  <c:v>1.3068414921186498</c:v>
                </c:pt>
                <c:pt idx="9928">
                  <c:v>1.3068471275536593</c:v>
                </c:pt>
                <c:pt idx="9929">
                  <c:v>1.3067155215992368</c:v>
                </c:pt>
                <c:pt idx="9930">
                  <c:v>1.3065839421488341</c:v>
                </c:pt>
                <c:pt idx="9931">
                  <c:v>1.3064523891945301</c:v>
                </c:pt>
                <c:pt idx="9932">
                  <c:v>1.3063208627282867</c:v>
                </c:pt>
                <c:pt idx="9933">
                  <c:v>1.3065168871796138</c:v>
                </c:pt>
                <c:pt idx="9934">
                  <c:v>1.3070250154202656</c:v>
                </c:pt>
                <c:pt idx="9935">
                  <c:v>1.3075496888106475</c:v>
                </c:pt>
                <c:pt idx="9936">
                  <c:v>1.3080478484400475</c:v>
                </c:pt>
                <c:pt idx="9937">
                  <c:v>1.3085917160559359</c:v>
                </c:pt>
                <c:pt idx="9938">
                  <c:v>1.3088851020569621</c:v>
                </c:pt>
                <c:pt idx="9939">
                  <c:v>1.308968230953754</c:v>
                </c:pt>
                <c:pt idx="9940">
                  <c:v>1.3088365572558398</c:v>
                </c:pt>
                <c:pt idx="9941">
                  <c:v>1.3087049100462995</c:v>
                </c:pt>
                <c:pt idx="9942">
                  <c:v>1.3086738691287709</c:v>
                </c:pt>
                <c:pt idx="9943">
                  <c:v>1.3086095259590389</c:v>
                </c:pt>
                <c:pt idx="9944">
                  <c:v>1.3084779412908003</c:v>
                </c:pt>
                <c:pt idx="9945">
                  <c:v>1.3083463830823128</c:v>
                </c:pt>
                <c:pt idx="9946">
                  <c:v>1.3084851764312722</c:v>
                </c:pt>
                <c:pt idx="9947">
                  <c:v>1.3083536439446566</c:v>
                </c:pt>
                <c:pt idx="9948">
                  <c:v>1.3082221378994314</c:v>
                </c:pt>
                <c:pt idx="9949">
                  <c:v>1.3081071038333349</c:v>
                </c:pt>
                <c:pt idx="9950">
                  <c:v>1.308172903843057</c:v>
                </c:pt>
                <c:pt idx="9951">
                  <c:v>1.3082755090586768</c:v>
                </c:pt>
                <c:pt idx="9952">
                  <c:v>1.3083799944171157</c:v>
                </c:pt>
                <c:pt idx="9953">
                  <c:v>1.3083345192242302</c:v>
                </c:pt>
                <c:pt idx="9954">
                  <c:v>1.3084861753211421</c:v>
                </c:pt>
                <c:pt idx="9955">
                  <c:v>1.3084707200580441</c:v>
                </c:pt>
                <c:pt idx="9956">
                  <c:v>1.3089982616012381</c:v>
                </c:pt>
                <c:pt idx="9957">
                  <c:v>1.3093254365786691</c:v>
                </c:pt>
                <c:pt idx="9958">
                  <c:v>1.309606331143075</c:v>
                </c:pt>
                <c:pt idx="9959">
                  <c:v>1.3098358409889308</c:v>
                </c:pt>
                <c:pt idx="9960">
                  <c:v>1.3100865513503741</c:v>
                </c:pt>
                <c:pt idx="9961">
                  <c:v>1.3103324761323409</c:v>
                </c:pt>
                <c:pt idx="9962">
                  <c:v>1.3105058474070548</c:v>
                </c:pt>
                <c:pt idx="9963">
                  <c:v>1.3103791926933359</c:v>
                </c:pt>
                <c:pt idx="9964">
                  <c:v>1.3102476945304966</c:v>
                </c:pt>
                <c:pt idx="9965">
                  <c:v>1.310116222757014</c:v>
                </c:pt>
                <c:pt idx="9966">
                  <c:v>1.3100677590385561</c:v>
                </c:pt>
                <c:pt idx="9967">
                  <c:v>1.3099796879192995</c:v>
                </c:pt>
                <c:pt idx="9968">
                  <c:v>1.3098482825940141</c:v>
                </c:pt>
                <c:pt idx="9969">
                  <c:v>1.3097169036288865</c:v>
                </c:pt>
                <c:pt idx="9970">
                  <c:v>1.3096101633474284</c:v>
                </c:pt>
                <c:pt idx="9971">
                  <c:v>1.3094887130356498</c:v>
                </c:pt>
                <c:pt idx="9972">
                  <c:v>1.3093574096451921</c:v>
                </c:pt>
                <c:pt idx="9973">
                  <c:v>1.3092261325838679</c:v>
                </c:pt>
                <c:pt idx="9974">
                  <c:v>1.30909488184376</c:v>
                </c:pt>
                <c:pt idx="9975">
                  <c:v>1.3089636574169239</c:v>
                </c:pt>
                <c:pt idx="9976">
                  <c:v>1.30883245929553</c:v>
                </c:pt>
                <c:pt idx="9977">
                  <c:v>1.3087012874715858</c:v>
                </c:pt>
                <c:pt idx="9978">
                  <c:v>1.3085701419372417</c:v>
                </c:pt>
                <c:pt idx="9979">
                  <c:v>1.3084390226845191</c:v>
                </c:pt>
                <c:pt idx="9980">
                  <c:v>1.3083079297056321</c:v>
                </c:pt>
                <c:pt idx="9981">
                  <c:v>1.3081768629925365</c:v>
                </c:pt>
                <c:pt idx="9982">
                  <c:v>1.308045822537464</c:v>
                </c:pt>
                <c:pt idx="9983">
                  <c:v>1.307914808332455</c:v>
                </c:pt>
                <c:pt idx="9984">
                  <c:v>1.3078170295081901</c:v>
                </c:pt>
                <c:pt idx="9985">
                  <c:v>1.3077410437342978</c:v>
                </c:pt>
                <c:pt idx="9986">
                  <c:v>1.3076800159873452</c:v>
                </c:pt>
                <c:pt idx="9987">
                  <c:v>1.3075490908756118</c:v>
                </c:pt>
                <c:pt idx="9988">
                  <c:v>1.3074181919777381</c:v>
                </c:pt>
                <c:pt idx="9989">
                  <c:v>1.3072873192858481</c:v>
                </c:pt>
                <c:pt idx="9990">
                  <c:v>1.3071564727920746</c:v>
                </c:pt>
                <c:pt idx="9991">
                  <c:v>1.3070256524885338</c:v>
                </c:pt>
                <c:pt idx="9992">
                  <c:v>1.3068948583673872</c:v>
                </c:pt>
                <c:pt idx="9993">
                  <c:v>1.3067930086425634</c:v>
                </c:pt>
                <c:pt idx="9994">
                  <c:v>1.3074133544928395</c:v>
                </c:pt>
                <c:pt idx="9995">
                  <c:v>1.3079126626242064</c:v>
                </c:pt>
                <c:pt idx="9996">
                  <c:v>1.3085271363773807</c:v>
                </c:pt>
                <c:pt idx="9997">
                  <c:v>1.3089855705159781</c:v>
                </c:pt>
                <c:pt idx="9998">
                  <c:v>1.3097245031904199</c:v>
                </c:pt>
                <c:pt idx="9999">
                  <c:v>1.3103840588969689</c:v>
                </c:pt>
              </c:numCache>
            </c:numRef>
          </c:yVal>
          <c:smooth val="0"/>
        </c:ser>
        <c:ser>
          <c:idx val="2"/>
          <c:order val="2"/>
          <c:tx>
            <c:strRef>
              <c:f>[Damas.xlsx]Damas!$M$8</c:f>
              <c:strCache>
                <c:ptCount val="1"/>
                <c:pt idx="0">
                  <c:v>Promedio de Tiempo de Ocio de la Maquina</c:v>
                </c:pt>
              </c:strCache>
            </c:strRef>
          </c:tx>
          <c:spPr>
            <a:ln w="3175">
              <a:solidFill>
                <a:schemeClr val="tx1"/>
              </a:solidFill>
            </a:ln>
          </c:spPr>
          <c:yVal>
            <c:numRef>
              <c:f>[Damas.xlsx]Damas!$M$9:$M$10008</c:f>
              <c:numCache>
                <c:formatCode>0.00</c:formatCode>
                <c:ptCount val="10000"/>
                <c:pt idx="0">
                  <c:v>0</c:v>
                </c:pt>
                <c:pt idx="1">
                  <c:v>0</c:v>
                </c:pt>
                <c:pt idx="2">
                  <c:v>0.10965684398161582</c:v>
                </c:pt>
                <c:pt idx="3">
                  <c:v>8.2242632986208819E-2</c:v>
                </c:pt>
                <c:pt idx="4">
                  <c:v>9.9657096412174268E-2</c:v>
                </c:pt>
                <c:pt idx="5">
                  <c:v>0.42746389667431706</c:v>
                </c:pt>
                <c:pt idx="6">
                  <c:v>0.36639762572084766</c:v>
                </c:pt>
                <c:pt idx="7">
                  <c:v>0.54239364468320062</c:v>
                </c:pt>
                <c:pt idx="8">
                  <c:v>1.0631446625296368</c:v>
                </c:pt>
                <c:pt idx="9">
                  <c:v>1.2505848651051976</c:v>
                </c:pt>
                <c:pt idx="10">
                  <c:v>1.1368953319138375</c:v>
                </c:pt>
                <c:pt idx="11">
                  <c:v>1.2188002227174768</c:v>
                </c:pt>
                <c:pt idx="12">
                  <c:v>1.1446574464704289</c:v>
                </c:pt>
                <c:pt idx="13">
                  <c:v>1.0628962002939266</c:v>
                </c:pt>
                <c:pt idx="14">
                  <c:v>1.0594145438280587</c:v>
                </c:pt>
                <c:pt idx="15">
                  <c:v>0.9932011348388049</c:v>
                </c:pt>
                <c:pt idx="16">
                  <c:v>0.93477753867182822</c:v>
                </c:pt>
                <c:pt idx="17">
                  <c:v>0.88284545319006225</c:v>
                </c:pt>
                <c:pt idx="18">
                  <c:v>1.0774378891115381</c:v>
                </c:pt>
                <c:pt idx="19">
                  <c:v>1.0235659946559539</c:v>
                </c:pt>
                <c:pt idx="20">
                  <c:v>1.0167608281957321</c:v>
                </c:pt>
                <c:pt idx="21">
                  <c:v>0.97054442691411968</c:v>
                </c:pt>
                <c:pt idx="22">
                  <c:v>0.92834684313523252</c:v>
                </c:pt>
                <c:pt idx="23">
                  <c:v>0.89577574671967863</c:v>
                </c:pt>
                <c:pt idx="24">
                  <c:v>0.85994471685090756</c:v>
                </c:pt>
                <c:pt idx="25">
                  <c:v>0.826869920048934</c:v>
                </c:pt>
                <c:pt idx="26">
                  <c:v>0.7962451081952695</c:v>
                </c:pt>
                <c:pt idx="27">
                  <c:v>0.90852319289740657</c:v>
                </c:pt>
                <c:pt idx="28">
                  <c:v>1.0407581264570125</c:v>
                </c:pt>
                <c:pt idx="29">
                  <c:v>1.0060661889084179</c:v>
                </c:pt>
                <c:pt idx="30">
                  <c:v>0.97361244087911469</c:v>
                </c:pt>
                <c:pt idx="31">
                  <c:v>0.94318705210164211</c:v>
                </c:pt>
                <c:pt idx="32">
                  <c:v>0.99040549888062057</c:v>
                </c:pt>
                <c:pt idx="33">
                  <c:v>0.9934401830295807</c:v>
                </c:pt>
                <c:pt idx="34">
                  <c:v>0.96505617780016351</c:v>
                </c:pt>
                <c:pt idx="35">
                  <c:v>0.9382490617501591</c:v>
                </c:pt>
                <c:pt idx="36">
                  <c:v>0.91289097900015481</c:v>
                </c:pt>
                <c:pt idx="37">
                  <c:v>0.97119237644063172</c:v>
                </c:pt>
                <c:pt idx="38">
                  <c:v>0.9462900078139489</c:v>
                </c:pt>
                <c:pt idx="39">
                  <c:v>0.92263275761860064</c:v>
                </c:pt>
                <c:pt idx="40">
                  <c:v>0.92130438127720116</c:v>
                </c:pt>
                <c:pt idx="41">
                  <c:v>0.89936856267537835</c:v>
                </c:pt>
                <c:pt idx="42">
                  <c:v>0.87845301470618364</c:v>
                </c:pt>
                <c:pt idx="43">
                  <c:v>0.85848817346286121</c:v>
                </c:pt>
                <c:pt idx="44">
                  <c:v>0.83941065849701979</c:v>
                </c:pt>
                <c:pt idx="45">
                  <c:v>0.82116260070360636</c:v>
                </c:pt>
                <c:pt idx="46">
                  <c:v>0.80369105600780744</c:v>
                </c:pt>
                <c:pt idx="47">
                  <c:v>0.8301446083546109</c:v>
                </c:pt>
                <c:pt idx="48">
                  <c:v>0.86291088771690749</c:v>
                </c:pt>
                <c:pt idx="49">
                  <c:v>0.84565266996256949</c:v>
                </c:pt>
                <c:pt idx="50">
                  <c:v>0.82935948138428761</c:v>
                </c:pt>
                <c:pt idx="51">
                  <c:v>0.83490683357754614</c:v>
                </c:pt>
                <c:pt idx="52">
                  <c:v>0.88990155133923954</c:v>
                </c:pt>
                <c:pt idx="53">
                  <c:v>0.87342189298112061</c:v>
                </c:pt>
                <c:pt idx="54">
                  <c:v>0.90704614242790949</c:v>
                </c:pt>
                <c:pt idx="55">
                  <c:v>0.92010346093565576</c:v>
                </c:pt>
                <c:pt idx="56">
                  <c:v>0.91076344915270557</c:v>
                </c:pt>
                <c:pt idx="57">
                  <c:v>0.8950606310638658</c:v>
                </c:pt>
                <c:pt idx="58">
                  <c:v>0.87989011189330435</c:v>
                </c:pt>
                <c:pt idx="59">
                  <c:v>0.86522527669510141</c:v>
                </c:pt>
                <c:pt idx="60">
                  <c:v>0.85104125576564293</c:v>
                </c:pt>
                <c:pt idx="61">
                  <c:v>0.83731478389845448</c:v>
                </c:pt>
                <c:pt idx="62">
                  <c:v>0.82402407304292402</c:v>
                </c:pt>
                <c:pt idx="63">
                  <c:v>0.81114869690162861</c:v>
                </c:pt>
                <c:pt idx="64">
                  <c:v>0.79866948618006484</c:v>
                </c:pt>
                <c:pt idx="65">
                  <c:v>0.78656843335915483</c:v>
                </c:pt>
                <c:pt idx="66">
                  <c:v>0.78640459755996628</c:v>
                </c:pt>
                <c:pt idx="67">
                  <c:v>0.79002256261800463</c:v>
                </c:pt>
                <c:pt idx="68">
                  <c:v>0.83141828376366256</c:v>
                </c:pt>
                <c:pt idx="69">
                  <c:v>0.81954087970989664</c:v>
                </c:pt>
                <c:pt idx="70">
                  <c:v>0.80799805041822104</c:v>
                </c:pt>
                <c:pt idx="71">
                  <c:v>0.7967758552735339</c:v>
                </c:pt>
                <c:pt idx="72">
                  <c:v>0.78586111753003762</c:v>
                </c:pt>
                <c:pt idx="73">
                  <c:v>0.78075502850446665</c:v>
                </c:pt>
                <c:pt idx="74">
                  <c:v>0.77034496145774045</c:v>
                </c:pt>
                <c:pt idx="75">
                  <c:v>0.89895275100475336</c:v>
                </c:pt>
                <c:pt idx="76">
                  <c:v>0.91940927929039262</c:v>
                </c:pt>
                <c:pt idx="77">
                  <c:v>1.0284791137120091</c:v>
                </c:pt>
                <c:pt idx="78">
                  <c:v>1.0302482143966523</c:v>
                </c:pt>
                <c:pt idx="79">
                  <c:v>1.017370111716694</c:v>
                </c:pt>
                <c:pt idx="80">
                  <c:v>1.0048099868806855</c:v>
                </c:pt>
                <c:pt idx="81">
                  <c:v>1.0719154838832821</c:v>
                </c:pt>
                <c:pt idx="82">
                  <c:v>1.0978799353373718</c:v>
                </c:pt>
                <c:pt idx="83">
                  <c:v>1.0978994361864858</c:v>
                </c:pt>
                <c:pt idx="84">
                  <c:v>1.1297473909115501</c:v>
                </c:pt>
                <c:pt idx="85">
                  <c:v>1.1166107933428107</c:v>
                </c:pt>
                <c:pt idx="86">
                  <c:v>1.1081103250920201</c:v>
                </c:pt>
                <c:pt idx="87">
                  <c:v>1.0955181623068841</c:v>
                </c:pt>
                <c:pt idx="88">
                  <c:v>1.1067003797848662</c:v>
                </c:pt>
                <c:pt idx="89">
                  <c:v>1.094403708898368</c:v>
                </c:pt>
                <c:pt idx="90">
                  <c:v>1.0823772945148691</c:v>
                </c:pt>
                <c:pt idx="91">
                  <c:v>1.0892912567759367</c:v>
                </c:pt>
                <c:pt idx="92">
                  <c:v>1.1151303178057514</c:v>
                </c:pt>
                <c:pt idx="93">
                  <c:v>1.1032672293184562</c:v>
                </c:pt>
                <c:pt idx="94">
                  <c:v>1.0916538900624513</c:v>
                </c:pt>
                <c:pt idx="95">
                  <c:v>1.0802824953743217</c:v>
                </c:pt>
                <c:pt idx="96">
                  <c:v>1.079916624918156</c:v>
                </c:pt>
                <c:pt idx="97">
                  <c:v>1.0787393526982434</c:v>
                </c:pt>
                <c:pt idx="98">
                  <c:v>1.0761075524369765</c:v>
                </c:pt>
                <c:pt idx="99">
                  <c:v>1.0653464769126066</c:v>
                </c:pt>
                <c:pt idx="100">
                  <c:v>1.1175872636322361</c:v>
                </c:pt>
                <c:pt idx="101">
                  <c:v>1.1066305257534861</c:v>
                </c:pt>
                <c:pt idx="102">
                  <c:v>1.0984413809758562</c:v>
                </c:pt>
                <c:pt idx="103">
                  <c:v>1.1089837382746115</c:v>
                </c:pt>
                <c:pt idx="104">
                  <c:v>1.104133854102145</c:v>
                </c:pt>
                <c:pt idx="105">
                  <c:v>1.0937174969879737</c:v>
                </c:pt>
                <c:pt idx="106">
                  <c:v>1.083495838137619</c:v>
                </c:pt>
                <c:pt idx="107">
                  <c:v>1.0734634692659744</c:v>
                </c:pt>
                <c:pt idx="108">
                  <c:v>1.0636151805571119</c:v>
                </c:pt>
                <c:pt idx="109">
                  <c:v>1.0539459516429566</c:v>
                </c:pt>
                <c:pt idx="110">
                  <c:v>1.0444509430695965</c:v>
                </c:pt>
                <c:pt idx="111">
                  <c:v>1.035125488220761</c:v>
                </c:pt>
                <c:pt idx="112">
                  <c:v>1.025965085670111</c:v>
                </c:pt>
                <c:pt idx="113">
                  <c:v>1.0169653919361858</c:v>
                </c:pt>
                <c:pt idx="114">
                  <c:v>1.008122214615002</c:v>
                </c:pt>
                <c:pt idx="115">
                  <c:v>0.99943150586830898</c:v>
                </c:pt>
                <c:pt idx="116">
                  <c:v>0.99088935624552532</c:v>
                </c:pt>
                <c:pt idx="117">
                  <c:v>0.98249198881970456</c:v>
                </c:pt>
                <c:pt idx="118">
                  <c:v>0.9742357536195555</c:v>
                </c:pt>
                <c:pt idx="119">
                  <c:v>0.96611712233937685</c:v>
                </c:pt>
                <c:pt idx="120">
                  <c:v>0.9581326833117787</c:v>
                </c:pt>
                <c:pt idx="121">
                  <c:v>0.9502791367272555</c:v>
                </c:pt>
                <c:pt idx="122">
                  <c:v>0.9425532900871969</c:v>
                </c:pt>
                <c:pt idx="123">
                  <c:v>0.93495205387681635</c:v>
                </c:pt>
                <c:pt idx="124">
                  <c:v>0.92747243744580365</c:v>
                </c:pt>
                <c:pt idx="125">
                  <c:v>0.9201115450851205</c:v>
                </c:pt>
                <c:pt idx="126">
                  <c:v>0.91286657228918622</c:v>
                </c:pt>
                <c:pt idx="127">
                  <c:v>0.90573480219318636</c:v>
                </c:pt>
                <c:pt idx="128">
                  <c:v>0.91417004562502102</c:v>
                </c:pt>
                <c:pt idx="129">
                  <c:v>0.93422801781614961</c:v>
                </c:pt>
                <c:pt idx="130">
                  <c:v>0.9270965062297668</c:v>
                </c:pt>
                <c:pt idx="131">
                  <c:v>0.92007304784923827</c:v>
                </c:pt>
                <c:pt idx="132">
                  <c:v>0.91315520538420669</c:v>
                </c:pt>
                <c:pt idx="133">
                  <c:v>0.90634061429924972</c:v>
                </c:pt>
                <c:pt idx="134">
                  <c:v>0.89962698011925457</c:v>
                </c:pt>
                <c:pt idx="135">
                  <c:v>0.94337276594772346</c:v>
                </c:pt>
                <c:pt idx="136">
                  <c:v>0.93648683334959748</c:v>
                </c:pt>
                <c:pt idx="137">
                  <c:v>0.92970069687603663</c:v>
                </c:pt>
                <c:pt idx="138">
                  <c:v>0.9230122026539066</c:v>
                </c:pt>
                <c:pt idx="139">
                  <c:v>0.91641925834923577</c:v>
                </c:pt>
                <c:pt idx="140">
                  <c:v>0.9099198309850568</c:v>
                </c:pt>
                <c:pt idx="141">
                  <c:v>0.90351194485133957</c:v>
                </c:pt>
                <c:pt idx="142">
                  <c:v>0.89719367950274831</c:v>
                </c:pt>
                <c:pt idx="143">
                  <c:v>0.914796877632302</c:v>
                </c:pt>
                <c:pt idx="144">
                  <c:v>0.91105642184862556</c:v>
                </c:pt>
                <c:pt idx="145">
                  <c:v>0.95996712514420957</c:v>
                </c:pt>
                <c:pt idx="146">
                  <c:v>0.95343673653778671</c:v>
                </c:pt>
                <c:pt idx="147">
                  <c:v>0.96037232659164706</c:v>
                </c:pt>
                <c:pt idx="148">
                  <c:v>0.95392687473532733</c:v>
                </c:pt>
                <c:pt idx="149">
                  <c:v>0.94756736223709159</c:v>
                </c:pt>
                <c:pt idx="150">
                  <c:v>0.96531775048630819</c:v>
                </c:pt>
                <c:pt idx="151">
                  <c:v>0.96680662514585203</c:v>
                </c:pt>
                <c:pt idx="152">
                  <c:v>0.96988393793644334</c:v>
                </c:pt>
                <c:pt idx="153">
                  <c:v>0.96358599028750569</c:v>
                </c:pt>
                <c:pt idx="154">
                  <c:v>0.95736930647920004</c:v>
                </c:pt>
                <c:pt idx="155">
                  <c:v>0.95123232374534217</c:v>
                </c:pt>
                <c:pt idx="156">
                  <c:v>0.94517351913551484</c:v>
                </c:pt>
                <c:pt idx="157">
                  <c:v>0.93919140825491065</c:v>
                </c:pt>
                <c:pt idx="158">
                  <c:v>0.93328454405203731</c:v>
                </c:pt>
                <c:pt idx="159">
                  <c:v>0.9274515156517239</c:v>
                </c:pt>
                <c:pt idx="160">
                  <c:v>0.92227235256225459</c:v>
                </c:pt>
                <c:pt idx="161">
                  <c:v>0.92575969992376461</c:v>
                </c:pt>
                <c:pt idx="162">
                  <c:v>0.94481325334014465</c:v>
                </c:pt>
                <c:pt idx="163">
                  <c:v>0.94537214189305419</c:v>
                </c:pt>
                <c:pt idx="164">
                  <c:v>0.96023051037272211</c:v>
                </c:pt>
                <c:pt idx="165">
                  <c:v>0.95589108675066869</c:v>
                </c:pt>
                <c:pt idx="166">
                  <c:v>0.95280622661211933</c:v>
                </c:pt>
                <c:pt idx="167">
                  <c:v>0.95266446018633899</c:v>
                </c:pt>
                <c:pt idx="168">
                  <c:v>0.94702739237460065</c:v>
                </c:pt>
                <c:pt idx="169">
                  <c:v>0.94145664300767617</c:v>
                </c:pt>
                <c:pt idx="170">
                  <c:v>1.0069975171005234</c:v>
                </c:pt>
                <c:pt idx="171">
                  <c:v>1.002998648268427</c:v>
                </c:pt>
                <c:pt idx="172">
                  <c:v>0.99788860222749465</c:v>
                </c:pt>
                <c:pt idx="173">
                  <c:v>1.0350278411279328</c:v>
                </c:pt>
                <c:pt idx="174">
                  <c:v>1.0321620460166061</c:v>
                </c:pt>
                <c:pt idx="175">
                  <c:v>1.026297488936966</c:v>
                </c:pt>
                <c:pt idx="176">
                  <c:v>1.0204991980389928</c:v>
                </c:pt>
                <c:pt idx="177">
                  <c:v>1.0233050666807681</c:v>
                </c:pt>
                <c:pt idx="178">
                  <c:v>1.0586396936992772</c:v>
                </c:pt>
                <c:pt idx="179">
                  <c:v>1.0527583620676382</c:v>
                </c:pt>
                <c:pt idx="180">
                  <c:v>1.0469420175258279</c:v>
                </c:pt>
                <c:pt idx="181">
                  <c:v>1.041189588858104</c:v>
                </c:pt>
                <c:pt idx="182">
                  <c:v>1.0355000282632507</c:v>
                </c:pt>
                <c:pt idx="183">
                  <c:v>1.0298723107183416</c:v>
                </c:pt>
                <c:pt idx="184">
                  <c:v>1.0243054333631081</c:v>
                </c:pt>
                <c:pt idx="185">
                  <c:v>1.0315489193356606</c:v>
                </c:pt>
                <c:pt idx="186">
                  <c:v>1.0260326149541859</c:v>
                </c:pt>
                <c:pt idx="187">
                  <c:v>1.0205749946618781</c:v>
                </c:pt>
                <c:pt idx="188">
                  <c:v>1.0300946515727338</c:v>
                </c:pt>
                <c:pt idx="189">
                  <c:v>1.024673100774983</c:v>
                </c:pt>
                <c:pt idx="190">
                  <c:v>1.0193083201426534</c:v>
                </c:pt>
                <c:pt idx="191">
                  <c:v>1.0234049493966559</c:v>
                </c:pt>
                <c:pt idx="192">
                  <c:v>1.0222703887032407</c:v>
                </c:pt>
                <c:pt idx="193">
                  <c:v>1.0220968354172888</c:v>
                </c:pt>
                <c:pt idx="194">
                  <c:v>1.017601178773063</c:v>
                </c:pt>
                <c:pt idx="195">
                  <c:v>1.0135266239327199</c:v>
                </c:pt>
                <c:pt idx="196">
                  <c:v>1.0222193100762487</c:v>
                </c:pt>
                <c:pt idx="197">
                  <c:v>1.0170565862879848</c:v>
                </c:pt>
                <c:pt idx="198">
                  <c:v>1.0135653010284758</c:v>
                </c:pt>
                <c:pt idx="199">
                  <c:v>1.0287080987743698</c:v>
                </c:pt>
                <c:pt idx="200">
                  <c:v>1.02867215367039</c:v>
                </c:pt>
                <c:pt idx="201">
                  <c:v>1.0252428283044699</c:v>
                </c:pt>
                <c:pt idx="202">
                  <c:v>1.0240386868260003</c:v>
                </c:pt>
                <c:pt idx="203">
                  <c:v>1.0190188893415641</c:v>
                </c:pt>
                <c:pt idx="204">
                  <c:v>1.0650346608865187</c:v>
                </c:pt>
                <c:pt idx="205">
                  <c:v>1.0605241215617394</c:v>
                </c:pt>
                <c:pt idx="206">
                  <c:v>1.0861598227718943</c:v>
                </c:pt>
                <c:pt idx="207">
                  <c:v>1.0809379005470021</c:v>
                </c:pt>
                <c:pt idx="208">
                  <c:v>1.0757659488697431</c:v>
                </c:pt>
                <c:pt idx="209">
                  <c:v>1.0729331737034122</c:v>
                </c:pt>
                <c:pt idx="210">
                  <c:v>1.0732123521546095</c:v>
                </c:pt>
                <c:pt idx="211">
                  <c:v>1.0725604422043717</c:v>
                </c:pt>
                <c:pt idx="212">
                  <c:v>1.0862750840586501</c:v>
                </c:pt>
                <c:pt idx="213">
                  <c:v>1.0843309856568262</c:v>
                </c:pt>
                <c:pt idx="214">
                  <c:v>1.0792875857235413</c:v>
                </c:pt>
                <c:pt idx="215">
                  <c:v>1.0742908839377605</c:v>
                </c:pt>
                <c:pt idx="216">
                  <c:v>1.0693402347030243</c:v>
                </c:pt>
                <c:pt idx="217">
                  <c:v>1.069560547681816</c:v>
                </c:pt>
                <c:pt idx="218">
                  <c:v>1.0646767095645475</c:v>
                </c:pt>
                <c:pt idx="219">
                  <c:v>1.0903801640333086</c:v>
                </c:pt>
                <c:pt idx="220">
                  <c:v>1.1052015953938656</c:v>
                </c:pt>
                <c:pt idx="221">
                  <c:v>1.1084094232997361</c:v>
                </c:pt>
                <c:pt idx="222">
                  <c:v>1.1034389774553419</c:v>
                </c:pt>
                <c:pt idx="223">
                  <c:v>1.0985129105917444</c:v>
                </c:pt>
                <c:pt idx="224">
                  <c:v>1.1030905917943359</c:v>
                </c:pt>
                <c:pt idx="225">
                  <c:v>1.1071889981018121</c:v>
                </c:pt>
                <c:pt idx="226">
                  <c:v>1.1023115135286581</c:v>
                </c:pt>
                <c:pt idx="227">
                  <c:v>1.0974768139079174</c:v>
                </c:pt>
                <c:pt idx="228">
                  <c:v>1.0926843387380141</c:v>
                </c:pt>
                <c:pt idx="229">
                  <c:v>1.0879335372652399</c:v>
                </c:pt>
                <c:pt idx="230">
                  <c:v>1.0832238682727497</c:v>
                </c:pt>
                <c:pt idx="231">
                  <c:v>1.0785547998750222</c:v>
                </c:pt>
                <c:pt idx="232">
                  <c:v>1.0788422257653565</c:v>
                </c:pt>
                <c:pt idx="233">
                  <c:v>1.0799909289498215</c:v>
                </c:pt>
                <c:pt idx="234">
                  <c:v>1.0902751229046921</c:v>
                </c:pt>
                <c:pt idx="235">
                  <c:v>1.0880372249649743</c:v>
                </c:pt>
                <c:pt idx="236">
                  <c:v>1.0870449589164264</c:v>
                </c:pt>
                <c:pt idx="237">
                  <c:v>1.0897243665578744</c:v>
                </c:pt>
                <c:pt idx="238">
                  <c:v>1.0853920735060891</c:v>
                </c:pt>
                <c:pt idx="239">
                  <c:v>1.1277452809535342</c:v>
                </c:pt>
                <c:pt idx="240">
                  <c:v>1.1256663101142241</c:v>
                </c:pt>
                <c:pt idx="241">
                  <c:v>1.1297449002449858</c:v>
                </c:pt>
                <c:pt idx="242">
                  <c:v>1.1335229357594994</c:v>
                </c:pt>
                <c:pt idx="243">
                  <c:v>1.148625415852401</c:v>
                </c:pt>
                <c:pt idx="244">
                  <c:v>1.1439371488489221</c:v>
                </c:pt>
                <c:pt idx="245">
                  <c:v>1.1392869978373408</c:v>
                </c:pt>
                <c:pt idx="246">
                  <c:v>1.1346744998703879</c:v>
                </c:pt>
                <c:pt idx="247">
                  <c:v>1.1300991994676848</c:v>
                </c:pt>
                <c:pt idx="248">
                  <c:v>1.1255606484658058</c:v>
                </c:pt>
                <c:pt idx="249">
                  <c:v>1.1255389104981091</c:v>
                </c:pt>
                <c:pt idx="250">
                  <c:v>1.122951699393552</c:v>
                </c:pt>
                <c:pt idx="251">
                  <c:v>1.1255802774052426</c:v>
                </c:pt>
                <c:pt idx="252">
                  <c:v>1.1238248304466678</c:v>
                </c:pt>
                <c:pt idx="253">
                  <c:v>1.1196143878015339</c:v>
                </c:pt>
                <c:pt idx="254">
                  <c:v>1.1193368174615466</c:v>
                </c:pt>
                <c:pt idx="255">
                  <c:v>1.1347893778927407</c:v>
                </c:pt>
                <c:pt idx="256">
                  <c:v>1.1438367186628478</c:v>
                </c:pt>
                <c:pt idx="257">
                  <c:v>1.1394032430090995</c:v>
                </c:pt>
                <c:pt idx="258">
                  <c:v>1.1350040026886254</c:v>
                </c:pt>
                <c:pt idx="259">
                  <c:v>1.1411993992333958</c:v>
                </c:pt>
                <c:pt idx="260">
                  <c:v>1.1504832186132623</c:v>
                </c:pt>
                <c:pt idx="261">
                  <c:v>1.1495954604862701</c:v>
                </c:pt>
                <c:pt idx="262">
                  <c:v>1.1452243750851363</c:v>
                </c:pt>
                <c:pt idx="263">
                  <c:v>1.1438152087163753</c:v>
                </c:pt>
                <c:pt idx="264">
                  <c:v>1.1491310407196818</c:v>
                </c:pt>
                <c:pt idx="265">
                  <c:v>1.1459215215615581</c:v>
                </c:pt>
                <c:pt idx="266">
                  <c:v>1.151149809604868</c:v>
                </c:pt>
                <c:pt idx="267">
                  <c:v>1.1604725366482054</c:v>
                </c:pt>
                <c:pt idx="268">
                  <c:v>1.1766485254617165</c:v>
                </c:pt>
                <c:pt idx="269">
                  <c:v>1.1724859733207471</c:v>
                </c:pt>
                <c:pt idx="270">
                  <c:v>1.1778436120851492</c:v>
                </c:pt>
                <c:pt idx="271">
                  <c:v>1.1750273717808901</c:v>
                </c:pt>
                <c:pt idx="272">
                  <c:v>1.1711348314465735</c:v>
                </c:pt>
                <c:pt idx="273">
                  <c:v>1.1775085597655861</c:v>
                </c:pt>
                <c:pt idx="274">
                  <c:v>1.1744753078114123</c:v>
                </c:pt>
                <c:pt idx="275">
                  <c:v>1.1871010756960361</c:v>
                </c:pt>
                <c:pt idx="276">
                  <c:v>1.1828155122458701</c:v>
                </c:pt>
                <c:pt idx="277">
                  <c:v>1.1785607801874298</c:v>
                </c:pt>
                <c:pt idx="278">
                  <c:v>1.1743365480003791</c:v>
                </c:pt>
                <c:pt idx="279">
                  <c:v>1.1701424889003993</c:v>
                </c:pt>
                <c:pt idx="280">
                  <c:v>1.1659782807548238</c:v>
                </c:pt>
                <c:pt idx="281">
                  <c:v>1.161843606000375</c:v>
                </c:pt>
                <c:pt idx="282">
                  <c:v>1.157738151562212</c:v>
                </c:pt>
                <c:pt idx="283">
                  <c:v>1.1536616087750198</c:v>
                </c:pt>
                <c:pt idx="284">
                  <c:v>1.1499243750159442</c:v>
                </c:pt>
                <c:pt idx="285">
                  <c:v>1.1655039234788249</c:v>
                </c:pt>
                <c:pt idx="286">
                  <c:v>1.1622878655959805</c:v>
                </c:pt>
                <c:pt idx="287">
                  <c:v>1.1582521438404387</c:v>
                </c:pt>
                <c:pt idx="288">
                  <c:v>1.162178088208766</c:v>
                </c:pt>
                <c:pt idx="289">
                  <c:v>1.1615606674078838</c:v>
                </c:pt>
                <c:pt idx="290">
                  <c:v>1.1575690499941118</c:v>
                </c:pt>
                <c:pt idx="291">
                  <c:v>1.1536047724256338</c:v>
                </c:pt>
                <c:pt idx="292">
                  <c:v>1.1496675547723101</c:v>
                </c:pt>
                <c:pt idx="293">
                  <c:v>1.1628896571041063</c:v>
                </c:pt>
                <c:pt idx="294">
                  <c:v>1.1589476582664933</c:v>
                </c:pt>
                <c:pt idx="295">
                  <c:v>1.1695190389808727</c:v>
                </c:pt>
                <c:pt idx="296">
                  <c:v>1.1760614077936451</c:v>
                </c:pt>
                <c:pt idx="297">
                  <c:v>1.1721571271821389</c:v>
                </c:pt>
                <c:pt idx="298">
                  <c:v>1.1682368692316942</c:v>
                </c:pt>
                <c:pt idx="299">
                  <c:v>1.1670739152174399</c:v>
                </c:pt>
                <c:pt idx="300">
                  <c:v>1.1656214265982645</c:v>
                </c:pt>
                <c:pt idx="301">
                  <c:v>1.1668535535817921</c:v>
                </c:pt>
                <c:pt idx="302">
                  <c:v>1.1630025517547744</c:v>
                </c:pt>
                <c:pt idx="303">
                  <c:v>1.1591768854660855</c:v>
                </c:pt>
                <c:pt idx="304">
                  <c:v>1.1557321630114381</c:v>
                </c:pt>
                <c:pt idx="305">
                  <c:v>1.1550845349159806</c:v>
                </c:pt>
                <c:pt idx="306">
                  <c:v>1.1513220445742141</c:v>
                </c:pt>
                <c:pt idx="307">
                  <c:v>1.147583985987934</c:v>
                </c:pt>
                <c:pt idx="308">
                  <c:v>1.1438701219556338</c:v>
                </c:pt>
                <c:pt idx="309">
                  <c:v>1.1508505662360553</c:v>
                </c:pt>
                <c:pt idx="310">
                  <c:v>1.1474242018680336</c:v>
                </c:pt>
                <c:pt idx="311">
                  <c:v>1.1503197667309581</c:v>
                </c:pt>
                <c:pt idx="312">
                  <c:v>1.1543389965428861</c:v>
                </c:pt>
                <c:pt idx="313">
                  <c:v>1.1539526257404467</c:v>
                </c:pt>
                <c:pt idx="314">
                  <c:v>1.1515147612446279</c:v>
                </c:pt>
                <c:pt idx="315">
                  <c:v>1.1490647745667841</c:v>
                </c:pt>
                <c:pt idx="316">
                  <c:v>1.1557724832260201</c:v>
                </c:pt>
                <c:pt idx="317">
                  <c:v>1.1803710104401486</c:v>
                </c:pt>
                <c:pt idx="318">
                  <c:v>1.1814244918301458</c:v>
                </c:pt>
                <c:pt idx="319">
                  <c:v>1.1784312104720898</c:v>
                </c:pt>
                <c:pt idx="320">
                  <c:v>1.1747600852058229</c:v>
                </c:pt>
                <c:pt idx="321">
                  <c:v>1.1711117619598421</c:v>
                </c:pt>
                <c:pt idx="322">
                  <c:v>1.1674860289506785</c:v>
                </c:pt>
                <c:pt idx="323">
                  <c:v>1.163882677009449</c:v>
                </c:pt>
                <c:pt idx="324">
                  <c:v>1.161279953493016</c:v>
                </c:pt>
                <c:pt idx="325">
                  <c:v>1.1642173163984098</c:v>
                </c:pt>
                <c:pt idx="326">
                  <c:v>1.1731376245711564</c:v>
                </c:pt>
                <c:pt idx="327">
                  <c:v>1.1695609854718301</c:v>
                </c:pt>
                <c:pt idx="328">
                  <c:v>1.1660060888594537</c:v>
                </c:pt>
                <c:pt idx="329">
                  <c:v>1.1624727370750321</c:v>
                </c:pt>
                <c:pt idx="330">
                  <c:v>1.1653115550710307</c:v>
                </c:pt>
                <c:pt idx="331">
                  <c:v>1.1659659645584082</c:v>
                </c:pt>
                <c:pt idx="332">
                  <c:v>1.1645514149045861</c:v>
                </c:pt>
                <c:pt idx="333">
                  <c:v>1.1618950563206958</c:v>
                </c:pt>
                <c:pt idx="334">
                  <c:v>1.1718354386997381</c:v>
                </c:pt>
                <c:pt idx="335">
                  <c:v>1.173099297240902</c:v>
                </c:pt>
                <c:pt idx="336">
                  <c:v>1.1696182904242012</c:v>
                </c:pt>
                <c:pt idx="337">
                  <c:v>1.1661578812809683</c:v>
                </c:pt>
                <c:pt idx="338">
                  <c:v>1.1695944666369926</c:v>
                </c:pt>
                <c:pt idx="339">
                  <c:v>1.1694433807755882</c:v>
                </c:pt>
                <c:pt idx="340">
                  <c:v>1.171470883439238</c:v>
                </c:pt>
                <c:pt idx="341">
                  <c:v>1.1690186663053121</c:v>
                </c:pt>
                <c:pt idx="342">
                  <c:v>1.1656104486192722</c:v>
                </c:pt>
                <c:pt idx="343">
                  <c:v>1.162222046152356</c:v>
                </c:pt>
                <c:pt idx="344">
                  <c:v>1.1588532865982921</c:v>
                </c:pt>
                <c:pt idx="345">
                  <c:v>1.1557335949223035</c:v>
                </c:pt>
                <c:pt idx="346">
                  <c:v>1.163120667721395</c:v>
                </c:pt>
                <c:pt idx="347">
                  <c:v>1.1597783669520807</c:v>
                </c:pt>
                <c:pt idx="348">
                  <c:v>1.1651529952425261</c:v>
                </c:pt>
                <c:pt idx="349">
                  <c:v>1.1624519357335994</c:v>
                </c:pt>
                <c:pt idx="350">
                  <c:v>1.1625646767341378</c:v>
                </c:pt>
                <c:pt idx="351">
                  <c:v>1.1592619361752361</c:v>
                </c:pt>
                <c:pt idx="352">
                  <c:v>1.1559779080274302</c:v>
                </c:pt>
                <c:pt idx="353">
                  <c:v>1.1595492108375236</c:v>
                </c:pt>
                <c:pt idx="354">
                  <c:v>1.1564761977156528</c:v>
                </c:pt>
                <c:pt idx="355">
                  <c:v>1.1532276690703842</c:v>
                </c:pt>
                <c:pt idx="356">
                  <c:v>1.1544368050542562</c:v>
                </c:pt>
                <c:pt idx="357">
                  <c:v>1.1525758813708453</c:v>
                </c:pt>
                <c:pt idx="358">
                  <c:v>1.158693027097961</c:v>
                </c:pt>
                <c:pt idx="359">
                  <c:v>1.1662104753017524</c:v>
                </c:pt>
                <c:pt idx="360">
                  <c:v>1.1639579953496602</c:v>
                </c:pt>
                <c:pt idx="361">
                  <c:v>1.1816508828668051</c:v>
                </c:pt>
                <c:pt idx="362">
                  <c:v>1.182510389234054</c:v>
                </c:pt>
                <c:pt idx="363">
                  <c:v>1.1792617343185761</c:v>
                </c:pt>
                <c:pt idx="364">
                  <c:v>1.1820656282481381</c:v>
                </c:pt>
                <c:pt idx="365">
                  <c:v>1.1793521560276721</c:v>
                </c:pt>
                <c:pt idx="366">
                  <c:v>1.1793905268739391</c:v>
                </c:pt>
                <c:pt idx="367">
                  <c:v>1.1761856613118054</c:v>
                </c:pt>
                <c:pt idx="368">
                  <c:v>1.1948443241147721</c:v>
                </c:pt>
                <c:pt idx="369">
                  <c:v>1.1953414062847822</c:v>
                </c:pt>
                <c:pt idx="370">
                  <c:v>1.1928497154968807</c:v>
                </c:pt>
                <c:pt idx="371">
                  <c:v>1.1925177030958594</c:v>
                </c:pt>
                <c:pt idx="372">
                  <c:v>1.1907736394480843</c:v>
                </c:pt>
                <c:pt idx="373">
                  <c:v>1.1922414581085841</c:v>
                </c:pt>
                <c:pt idx="374">
                  <c:v>1.1890621475536269</c:v>
                </c:pt>
                <c:pt idx="375">
                  <c:v>1.1899786555389775</c:v>
                </c:pt>
                <c:pt idx="376">
                  <c:v>1.1947106705410868</c:v>
                </c:pt>
                <c:pt idx="377">
                  <c:v>1.1929120186473461</c:v>
                </c:pt>
                <c:pt idx="378">
                  <c:v>1.1969845363722411</c:v>
                </c:pt>
                <c:pt idx="379">
                  <c:v>1.1950950501892759</c:v>
                </c:pt>
                <c:pt idx="380">
                  <c:v>1.1922010360640769</c:v>
                </c:pt>
                <c:pt idx="381">
                  <c:v>1.1971820857850421</c:v>
                </c:pt>
                <c:pt idx="382">
                  <c:v>1.1959260048832661</c:v>
                </c:pt>
                <c:pt idx="383">
                  <c:v>1.2045874696037575</c:v>
                </c:pt>
                <c:pt idx="384">
                  <c:v>1.2199482622793989</c:v>
                </c:pt>
                <c:pt idx="385">
                  <c:v>1.2278234138636326</c:v>
                </c:pt>
                <c:pt idx="386">
                  <c:v>1.2327090898849078</c:v>
                </c:pt>
                <c:pt idx="387">
                  <c:v>1.23310273947363</c:v>
                </c:pt>
                <c:pt idx="388">
                  <c:v>1.2354265297128335</c:v>
                </c:pt>
                <c:pt idx="389">
                  <c:v>1.2322587693802634</c:v>
                </c:pt>
                <c:pt idx="390">
                  <c:v>1.2291072124252918</c:v>
                </c:pt>
                <c:pt idx="391">
                  <c:v>1.2259717348425818</c:v>
                </c:pt>
                <c:pt idx="392">
                  <c:v>1.2228522138887843</c:v>
                </c:pt>
                <c:pt idx="393">
                  <c:v>1.2197485280667526</c:v>
                </c:pt>
                <c:pt idx="394">
                  <c:v>1.2173212915107814</c:v>
                </c:pt>
                <c:pt idx="395">
                  <c:v>1.23261933480562</c:v>
                </c:pt>
                <c:pt idx="396">
                  <c:v>1.2362808662840805</c:v>
                </c:pt>
                <c:pt idx="397">
                  <c:v>1.2399253059120068</c:v>
                </c:pt>
                <c:pt idx="398">
                  <c:v>1.2387805476407043</c:v>
                </c:pt>
                <c:pt idx="399">
                  <c:v>1.2434665614762781</c:v>
                </c:pt>
                <c:pt idx="400">
                  <c:v>1.2509421360735777</c:v>
                </c:pt>
                <c:pt idx="401">
                  <c:v>1.2493291153970973</c:v>
                </c:pt>
                <c:pt idx="402">
                  <c:v>1.2665703660248315</c:v>
                </c:pt>
                <c:pt idx="403">
                  <c:v>1.2660318281838969</c:v>
                </c:pt>
                <c:pt idx="404">
                  <c:v>1.2629058236698627</c:v>
                </c:pt>
                <c:pt idx="405">
                  <c:v>1.2597952181928112</c:v>
                </c:pt>
                <c:pt idx="406">
                  <c:v>1.2586786129372796</c:v>
                </c:pt>
                <c:pt idx="407">
                  <c:v>1.2574621057743918</c:v>
                </c:pt>
                <c:pt idx="408">
                  <c:v>1.2558741257687651</c:v>
                </c:pt>
                <c:pt idx="409">
                  <c:v>1.2544632663680217</c:v>
                </c:pt>
                <c:pt idx="410">
                  <c:v>1.251477409653668</c:v>
                </c:pt>
                <c:pt idx="411">
                  <c:v>1.2548973212799555</c:v>
                </c:pt>
                <c:pt idx="412">
                  <c:v>1.2538510864781778</c:v>
                </c:pt>
                <c:pt idx="413">
                  <c:v>1.2521820114131181</c:v>
                </c:pt>
                <c:pt idx="414">
                  <c:v>1.2667382264505145</c:v>
                </c:pt>
                <c:pt idx="415">
                  <c:v>1.2636931826369298</c:v>
                </c:pt>
                <c:pt idx="416">
                  <c:v>1.2698547729328178</c:v>
                </c:pt>
                <c:pt idx="417">
                  <c:v>1.2704659147723483</c:v>
                </c:pt>
                <c:pt idx="418">
                  <c:v>1.2711822994066542</c:v>
                </c:pt>
                <c:pt idx="419">
                  <c:v>1.2710843808857513</c:v>
                </c:pt>
                <c:pt idx="420">
                  <c:v>1.2736863755359098</c:v>
                </c:pt>
                <c:pt idx="421">
                  <c:v>1.2706681613758741</c:v>
                </c:pt>
                <c:pt idx="422">
                  <c:v>1.2699685764834958</c:v>
                </c:pt>
                <c:pt idx="423">
                  <c:v>1.2692949436639478</c:v>
                </c:pt>
                <c:pt idx="424">
                  <c:v>1.2711441293226706</c:v>
                </c:pt>
                <c:pt idx="425">
                  <c:v>1.26816022291581</c:v>
                </c:pt>
                <c:pt idx="426">
                  <c:v>1.265190292651343</c:v>
                </c:pt>
                <c:pt idx="427">
                  <c:v>1.2709883866123606</c:v>
                </c:pt>
                <c:pt idx="428">
                  <c:v>1.2680257097204899</c:v>
                </c:pt>
                <c:pt idx="429">
                  <c:v>1.2650768127211398</c:v>
                </c:pt>
                <c:pt idx="430">
                  <c:v>1.2621415996985861</c:v>
                </c:pt>
                <c:pt idx="431">
                  <c:v>1.2592199756252089</c:v>
                </c:pt>
                <c:pt idx="432">
                  <c:v>1.2595002189352962</c:v>
                </c:pt>
                <c:pt idx="433">
                  <c:v>1.2584671165696282</c:v>
                </c:pt>
                <c:pt idx="434">
                  <c:v>1.261062409762584</c:v>
                </c:pt>
                <c:pt idx="435">
                  <c:v>1.2581700647860947</c:v>
                </c:pt>
                <c:pt idx="436">
                  <c:v>1.2552909570863238</c:v>
                </c:pt>
                <c:pt idx="437">
                  <c:v>1.2559889810180027</c:v>
                </c:pt>
                <c:pt idx="438">
                  <c:v>1.2541904851235148</c:v>
                </c:pt>
                <c:pt idx="439">
                  <c:v>1.2539785988076741</c:v>
                </c:pt>
                <c:pt idx="440">
                  <c:v>1.2553432068555859</c:v>
                </c:pt>
                <c:pt idx="441">
                  <c:v>1.2525030638536503</c:v>
                </c:pt>
                <c:pt idx="442">
                  <c:v>1.2496757431677499</c:v>
                </c:pt>
                <c:pt idx="443">
                  <c:v>1.2498644130382814</c:v>
                </c:pt>
                <c:pt idx="444">
                  <c:v>1.2566909592535973</c:v>
                </c:pt>
                <c:pt idx="445">
                  <c:v>1.2538732665198438</c:v>
                </c:pt>
                <c:pt idx="446">
                  <c:v>1.2510681809124178</c:v>
                </c:pt>
                <c:pt idx="447">
                  <c:v>1.2489463618550853</c:v>
                </c:pt>
                <c:pt idx="448">
                  <c:v>1.2494091800844811</c:v>
                </c:pt>
                <c:pt idx="449">
                  <c:v>1.2466327152398573</c:v>
                </c:pt>
                <c:pt idx="450">
                  <c:v>1.2443774342706941</c:v>
                </c:pt>
                <c:pt idx="451">
                  <c:v>1.2417187938643566</c:v>
                </c:pt>
                <c:pt idx="452">
                  <c:v>1.246531549055776</c:v>
                </c:pt>
                <c:pt idx="453">
                  <c:v>1.2606026791766269</c:v>
                </c:pt>
                <c:pt idx="454">
                  <c:v>1.2598439529002916</c:v>
                </c:pt>
                <c:pt idx="455">
                  <c:v>1.2587634126883858</c:v>
                </c:pt>
                <c:pt idx="456">
                  <c:v>1.2560090069713441</c:v>
                </c:pt>
                <c:pt idx="457">
                  <c:v>1.2532666292268644</c:v>
                </c:pt>
                <c:pt idx="458">
                  <c:v>1.2582288468113363</c:v>
                </c:pt>
                <c:pt idx="459">
                  <c:v>1.2676820058302027</c:v>
                </c:pt>
                <c:pt idx="460">
                  <c:v>1.2649321533229778</c:v>
                </c:pt>
                <c:pt idx="461">
                  <c:v>1.2699489964184032</c:v>
                </c:pt>
                <c:pt idx="462">
                  <c:v>1.2672061260157721</c:v>
                </c:pt>
                <c:pt idx="463">
                  <c:v>1.2644750783303929</c:v>
                </c:pt>
                <c:pt idx="464">
                  <c:v>1.2617557770866716</c:v>
                </c:pt>
                <c:pt idx="465">
                  <c:v>1.2590481466637622</c:v>
                </c:pt>
                <c:pt idx="466">
                  <c:v>1.256352112088442</c:v>
                </c:pt>
                <c:pt idx="467">
                  <c:v>1.2536675990284238</c:v>
                </c:pt>
                <c:pt idx="468">
                  <c:v>1.2509945337852928</c:v>
                </c:pt>
                <c:pt idx="469">
                  <c:v>1.2483328432878773</c:v>
                </c:pt>
                <c:pt idx="470">
                  <c:v>1.2456824550855676</c:v>
                </c:pt>
                <c:pt idx="471">
                  <c:v>1.2430432973417418</c:v>
                </c:pt>
                <c:pt idx="472">
                  <c:v>1.2496048589746516</c:v>
                </c:pt>
                <c:pt idx="473">
                  <c:v>1.2488743943695864</c:v>
                </c:pt>
                <c:pt idx="474">
                  <c:v>1.2462451851183061</c:v>
                </c:pt>
                <c:pt idx="475">
                  <c:v>1.2453082453673996</c:v>
                </c:pt>
                <c:pt idx="476">
                  <c:v>1.2509904609163349</c:v>
                </c:pt>
                <c:pt idx="477">
                  <c:v>1.248373326060862</c:v>
                </c:pt>
                <c:pt idx="478">
                  <c:v>1.2564404984471418</c:v>
                </c:pt>
                <c:pt idx="479">
                  <c:v>1.254073083855314</c:v>
                </c:pt>
                <c:pt idx="480">
                  <c:v>1.2514658633067581</c:v>
                </c:pt>
                <c:pt idx="481">
                  <c:v>1.2488694611007281</c:v>
                </c:pt>
                <c:pt idx="482">
                  <c:v>1.2462838100425477</c:v>
                </c:pt>
                <c:pt idx="483">
                  <c:v>1.2437088434928718</c:v>
                </c:pt>
                <c:pt idx="484">
                  <c:v>1.2411444953619379</c:v>
                </c:pt>
                <c:pt idx="485">
                  <c:v>1.2385907001039922</c:v>
                </c:pt>
                <c:pt idx="486">
                  <c:v>1.2360473927116027</c:v>
                </c:pt>
                <c:pt idx="487">
                  <c:v>1.2335145087101438</c:v>
                </c:pt>
                <c:pt idx="488">
                  <c:v>1.230991984152433</c:v>
                </c:pt>
                <c:pt idx="489">
                  <c:v>1.2284797556133678</c:v>
                </c:pt>
                <c:pt idx="490">
                  <c:v>1.2293405593075206</c:v>
                </c:pt>
                <c:pt idx="491">
                  <c:v>1.2350606333437764</c:v>
                </c:pt>
                <c:pt idx="492">
                  <c:v>1.2361905173938066</c:v>
                </c:pt>
                <c:pt idx="493">
                  <c:v>1.2381235648090201</c:v>
                </c:pt>
                <c:pt idx="494">
                  <c:v>1.2390042473373213</c:v>
                </c:pt>
                <c:pt idx="495">
                  <c:v>1.2365062549032171</c:v>
                </c:pt>
                <c:pt idx="496">
                  <c:v>1.2340183147525063</c:v>
                </c:pt>
                <c:pt idx="497">
                  <c:v>1.2315403663293079</c:v>
                </c:pt>
                <c:pt idx="498">
                  <c:v>1.2299685541335978</c:v>
                </c:pt>
                <c:pt idx="499">
                  <c:v>1.2387218941757578</c:v>
                </c:pt>
                <c:pt idx="500">
                  <c:v>1.2362493953849565</c:v>
                </c:pt>
                <c:pt idx="501">
                  <c:v>1.2337867471869843</c:v>
                </c:pt>
                <c:pt idx="502">
                  <c:v>1.2313338908307736</c:v>
                </c:pt>
                <c:pt idx="503">
                  <c:v>1.2288907680315062</c:v>
                </c:pt>
                <c:pt idx="504">
                  <c:v>1.2264573209661247</c:v>
                </c:pt>
                <c:pt idx="505">
                  <c:v>1.2289571412494453</c:v>
                </c:pt>
                <c:pt idx="506">
                  <c:v>1.2265331626670992</c:v>
                </c:pt>
                <c:pt idx="507">
                  <c:v>1.2241187273075183</c:v>
                </c:pt>
                <c:pt idx="508">
                  <c:v>1.2217137789238099</c:v>
                </c:pt>
                <c:pt idx="509">
                  <c:v>1.2195100950272226</c:v>
                </c:pt>
                <c:pt idx="510">
                  <c:v>1.221823129377235</c:v>
                </c:pt>
                <c:pt idx="511">
                  <c:v>1.2276869792052127</c:v>
                </c:pt>
                <c:pt idx="512">
                  <c:v>1.2308262670544907</c:v>
                </c:pt>
                <c:pt idx="513">
                  <c:v>1.2284316634221031</c:v>
                </c:pt>
                <c:pt idx="514">
                  <c:v>1.2260463592213044</c:v>
                </c:pt>
                <c:pt idx="515">
                  <c:v>1.2236703003856038</c:v>
                </c:pt>
                <c:pt idx="516">
                  <c:v>1.22130343326687</c:v>
                </c:pt>
                <c:pt idx="517">
                  <c:v>1.2189457046312424</c:v>
                </c:pt>
                <c:pt idx="518">
                  <c:v>1.2269906095640191</c:v>
                </c:pt>
                <c:pt idx="519">
                  <c:v>1.2246310122379218</c:v>
                </c:pt>
                <c:pt idx="520">
                  <c:v>1.2222804728670573</c:v>
                </c:pt>
                <c:pt idx="521">
                  <c:v>1.239661058890025</c:v>
                </c:pt>
                <c:pt idx="522">
                  <c:v>1.2401882704496088</c:v>
                </c:pt>
                <c:pt idx="523">
                  <c:v>1.2506047179941393</c:v>
                </c:pt>
                <c:pt idx="524">
                  <c:v>1.2482226137694068</c:v>
                </c:pt>
                <c:pt idx="525">
                  <c:v>1.2458495669751919</c:v>
                </c:pt>
                <c:pt idx="526">
                  <c:v>1.2434855260511481</c:v>
                </c:pt>
                <c:pt idx="527">
                  <c:v>1.2411304398275589</c:v>
                </c:pt>
                <c:pt idx="528">
                  <c:v>1.2387842575216228</c:v>
                </c:pt>
                <c:pt idx="529">
                  <c:v>1.2364469287338911</c:v>
                </c:pt>
                <c:pt idx="530">
                  <c:v>1.2458145653092518</c:v>
                </c:pt>
                <c:pt idx="531">
                  <c:v>1.2484001922723718</c:v>
                </c:pt>
                <c:pt idx="532">
                  <c:v>1.2460579780279601</c:v>
                </c:pt>
                <c:pt idx="533">
                  <c:v>1.2440842910113079</c:v>
                </c:pt>
                <c:pt idx="534">
                  <c:v>1.2444816557532599</c:v>
                </c:pt>
                <c:pt idx="535">
                  <c:v>1.2421598616193925</c:v>
                </c:pt>
                <c:pt idx="536">
                  <c:v>1.2398467147634695</c:v>
                </c:pt>
                <c:pt idx="537">
                  <c:v>1.2375421669665621</c:v>
                </c:pt>
                <c:pt idx="538">
                  <c:v>1.2352461703673359</c:v>
                </c:pt>
                <c:pt idx="539">
                  <c:v>1.2329586774592478</c:v>
                </c:pt>
                <c:pt idx="540">
                  <c:v>1.2394136350023637</c:v>
                </c:pt>
                <c:pt idx="541">
                  <c:v>1.2371268939783764</c:v>
                </c:pt>
                <c:pt idx="542">
                  <c:v>1.2375717377833346</c:v>
                </c:pt>
                <c:pt idx="543">
                  <c:v>1.2352967897359364</c:v>
                </c:pt>
                <c:pt idx="544">
                  <c:v>1.2330301901217653</c:v>
                </c:pt>
                <c:pt idx="545">
                  <c:v>1.2307718930702598</c:v>
                </c:pt>
                <c:pt idx="546">
                  <c:v>1.2285218530463538</c:v>
                </c:pt>
                <c:pt idx="547">
                  <c:v>1.2281212928910328</c:v>
                </c:pt>
                <c:pt idx="548">
                  <c:v>1.2307311089056798</c:v>
                </c:pt>
                <c:pt idx="549">
                  <c:v>1.234035289974635</c:v>
                </c:pt>
                <c:pt idx="550">
                  <c:v>1.2325990768421178</c:v>
                </c:pt>
                <c:pt idx="551">
                  <c:v>1.2310691701909258</c:v>
                </c:pt>
                <c:pt idx="552">
                  <c:v>1.2288430053262047</c:v>
                </c:pt>
                <c:pt idx="553">
                  <c:v>1.2266248771577246</c:v>
                </c:pt>
                <c:pt idx="554">
                  <c:v>1.2340705049212319</c:v>
                </c:pt>
                <c:pt idx="555">
                  <c:v>1.2413112402470214</c:v>
                </c:pt>
                <c:pt idx="556">
                  <c:v>1.2482270544471368</c:v>
                </c:pt>
                <c:pt idx="557">
                  <c:v>1.2459900883997168</c:v>
                </c:pt>
                <c:pt idx="558">
                  <c:v>1.2437611258086856</c:v>
                </c:pt>
                <c:pt idx="559">
                  <c:v>1.2415401237983141</c:v>
                </c:pt>
                <c:pt idx="560">
                  <c:v>1.2400253166262201</c:v>
                </c:pt>
                <c:pt idx="561">
                  <c:v>1.2494816565200622</c:v>
                </c:pt>
                <c:pt idx="562">
                  <c:v>1.2472623285333708</c:v>
                </c:pt>
                <c:pt idx="563">
                  <c:v>1.2450508705040564</c:v>
                </c:pt>
                <c:pt idx="564">
                  <c:v>1.2428472406447573</c:v>
                </c:pt>
                <c:pt idx="565">
                  <c:v>1.240651397463383</c:v>
                </c:pt>
                <c:pt idx="566">
                  <c:v>1.2384632997606275</c:v>
                </c:pt>
                <c:pt idx="567">
                  <c:v>1.2362829066272933</c:v>
                </c:pt>
                <c:pt idx="568">
                  <c:v>1.2341101774416305</c:v>
                </c:pt>
                <c:pt idx="569">
                  <c:v>1.2319450718671716</c:v>
                </c:pt>
                <c:pt idx="570">
                  <c:v>1.2297875498498911</c:v>
                </c:pt>
                <c:pt idx="571">
                  <c:v>1.227637571615888</c:v>
                </c:pt>
                <c:pt idx="572">
                  <c:v>1.2254950976688872</c:v>
                </c:pt>
                <c:pt idx="573">
                  <c:v>1.2292292618678677</c:v>
                </c:pt>
                <c:pt idx="574">
                  <c:v>1.2294776324655898</c:v>
                </c:pt>
                <c:pt idx="575">
                  <c:v>1.237752196801462</c:v>
                </c:pt>
                <c:pt idx="576">
                  <c:v>1.2406660879994058</c:v>
                </c:pt>
                <c:pt idx="577">
                  <c:v>1.2427882844244138</c:v>
                </c:pt>
                <c:pt idx="578">
                  <c:v>1.2412045727985699</c:v>
                </c:pt>
                <c:pt idx="579">
                  <c:v>1.2391128817403381</c:v>
                </c:pt>
                <c:pt idx="580">
                  <c:v>1.2434051913432889</c:v>
                </c:pt>
                <c:pt idx="581">
                  <c:v>1.2419397568702903</c:v>
                </c:pt>
                <c:pt idx="582">
                  <c:v>1.2417696273925984</c:v>
                </c:pt>
                <c:pt idx="583">
                  <c:v>1.239643309537513</c:v>
                </c:pt>
                <c:pt idx="584">
                  <c:v>1.2394785507556718</c:v>
                </c:pt>
                <c:pt idx="585">
                  <c:v>1.2403691331427504</c:v>
                </c:pt>
                <c:pt idx="586">
                  <c:v>1.2390097411919179</c:v>
                </c:pt>
                <c:pt idx="587">
                  <c:v>1.2420270601593684</c:v>
                </c:pt>
                <c:pt idx="588">
                  <c:v>1.2405192435265429</c:v>
                </c:pt>
                <c:pt idx="589">
                  <c:v>1.2413217920375639</c:v>
                </c:pt>
                <c:pt idx="590">
                  <c:v>1.2392214167549394</c:v>
                </c:pt>
                <c:pt idx="591">
                  <c:v>1.2371281373347818</c:v>
                </c:pt>
                <c:pt idx="592">
                  <c:v>1.2350419178789058</c:v>
                </c:pt>
                <c:pt idx="593">
                  <c:v>1.2426645593808199</c:v>
                </c:pt>
                <c:pt idx="594">
                  <c:v>1.2405760475163146</c:v>
                </c:pt>
                <c:pt idx="595">
                  <c:v>1.2384945440808846</c:v>
                </c:pt>
                <c:pt idx="596">
                  <c:v>1.2431939655654034</c:v>
                </c:pt>
                <c:pt idx="597">
                  <c:v>1.2423174490042981</c:v>
                </c:pt>
                <c:pt idx="598">
                  <c:v>1.2402434632797501</c:v>
                </c:pt>
                <c:pt idx="599">
                  <c:v>1.2403163538825057</c:v>
                </c:pt>
                <c:pt idx="600">
                  <c:v>1.2494581374352762</c:v>
                </c:pt>
                <c:pt idx="601">
                  <c:v>1.2538866284205148</c:v>
                </c:pt>
                <c:pt idx="602">
                  <c:v>1.2578654974630337</c:v>
                </c:pt>
                <c:pt idx="603">
                  <c:v>1.2557829386924255</c:v>
                </c:pt>
                <c:pt idx="604">
                  <c:v>1.2537072644135951</c:v>
                </c:pt>
                <c:pt idx="605">
                  <c:v>1.2516384405449024</c:v>
                </c:pt>
                <c:pt idx="606">
                  <c:v>1.2495764332293458</c:v>
                </c:pt>
                <c:pt idx="607">
                  <c:v>1.2475212088325693</c:v>
                </c:pt>
                <c:pt idx="608">
                  <c:v>1.2578588202735261</c:v>
                </c:pt>
                <c:pt idx="609">
                  <c:v>1.2651350223666515</c:v>
                </c:pt>
                <c:pt idx="610">
                  <c:v>1.2647322431855006</c:v>
                </c:pt>
                <c:pt idx="611">
                  <c:v>1.2639896545464682</c:v>
                </c:pt>
                <c:pt idx="612">
                  <c:v>1.2619276812111557</c:v>
                </c:pt>
                <c:pt idx="613">
                  <c:v>1.2598724244013881</c:v>
                </c:pt>
                <c:pt idx="614">
                  <c:v>1.2646615144537083</c:v>
                </c:pt>
                <c:pt idx="615">
                  <c:v>1.2626160789137661</c:v>
                </c:pt>
                <c:pt idx="616">
                  <c:v>1.2666665625987581</c:v>
                </c:pt>
                <c:pt idx="617">
                  <c:v>1.2646169403291796</c:v>
                </c:pt>
                <c:pt idx="618">
                  <c:v>1.2667272286510309</c:v>
                </c:pt>
                <c:pt idx="619">
                  <c:v>1.2646841202177241</c:v>
                </c:pt>
                <c:pt idx="620">
                  <c:v>1.2667583875128194</c:v>
                </c:pt>
                <c:pt idx="621">
                  <c:v>1.2653048480013438</c:v>
                </c:pt>
                <c:pt idx="622">
                  <c:v>1.2697880294393187</c:v>
                </c:pt>
                <c:pt idx="623">
                  <c:v>1.2677531127254718</c:v>
                </c:pt>
                <c:pt idx="624">
                  <c:v>1.2722626183694283</c:v>
                </c:pt>
                <c:pt idx="625">
                  <c:v>1.2704555738851011</c:v>
                </c:pt>
                <c:pt idx="626">
                  <c:v>1.2734548951702978</c:v>
                </c:pt>
                <c:pt idx="627">
                  <c:v>1.2770538938025919</c:v>
                </c:pt>
                <c:pt idx="628">
                  <c:v>1.2750236014436054</c:v>
                </c:pt>
                <c:pt idx="629">
                  <c:v>1.2729997544571574</c:v>
                </c:pt>
                <c:pt idx="630">
                  <c:v>1.2709823221997281</c:v>
                </c:pt>
                <c:pt idx="631">
                  <c:v>1.2843670866034231</c:v>
                </c:pt>
                <c:pt idx="632">
                  <c:v>1.2823380706688221</c:v>
                </c:pt>
                <c:pt idx="633">
                  <c:v>1.281583454870981</c:v>
                </c:pt>
                <c:pt idx="634">
                  <c:v>1.2795652132097433</c:v>
                </c:pt>
                <c:pt idx="635">
                  <c:v>1.2775533182204224</c:v>
                </c:pt>
                <c:pt idx="636">
                  <c:v>1.2810289091677141</c:v>
                </c:pt>
                <c:pt idx="637">
                  <c:v>1.2790210268649418</c:v>
                </c:pt>
                <c:pt idx="638">
                  <c:v>1.2770194290138261</c:v>
                </c:pt>
                <c:pt idx="639">
                  <c:v>1.2750240861559619</c:v>
                </c:pt>
                <c:pt idx="640">
                  <c:v>1.2730349690169021</c:v>
                </c:pt>
                <c:pt idx="641">
                  <c:v>1.2710520485044139</c:v>
                </c:pt>
                <c:pt idx="642">
                  <c:v>1.2690752957073383</c:v>
                </c:pt>
                <c:pt idx="643">
                  <c:v>1.2696604540948278</c:v>
                </c:pt>
                <c:pt idx="644">
                  <c:v>1.2714134723008113</c:v>
                </c:pt>
                <c:pt idx="645">
                  <c:v>1.2753470045802477</c:v>
                </c:pt>
                <c:pt idx="646">
                  <c:v>1.275423385844205</c:v>
                </c:pt>
                <c:pt idx="647">
                  <c:v>1.2797274282451292</c:v>
                </c:pt>
                <c:pt idx="648">
                  <c:v>1.2779102851265158</c:v>
                </c:pt>
                <c:pt idx="649">
                  <c:v>1.2798322267387749</c:v>
                </c:pt>
                <c:pt idx="650">
                  <c:v>1.2778662786177986</c:v>
                </c:pt>
                <c:pt idx="651">
                  <c:v>1.2760294562603012</c:v>
                </c:pt>
                <c:pt idx="652">
                  <c:v>1.2751641009579679</c:v>
                </c:pt>
                <c:pt idx="653">
                  <c:v>1.2755355777364179</c:v>
                </c:pt>
                <c:pt idx="654">
                  <c:v>1.2735881951749648</c:v>
                </c:pt>
                <c:pt idx="655">
                  <c:v>1.2716467497555144</c:v>
                </c:pt>
                <c:pt idx="656">
                  <c:v>1.2697112143677578</c:v>
                </c:pt>
                <c:pt idx="657">
                  <c:v>1.2680610699308061</c:v>
                </c:pt>
                <c:pt idx="658">
                  <c:v>1.266136849794339</c:v>
                </c:pt>
                <c:pt idx="659">
                  <c:v>1.264218460627984</c:v>
                </c:pt>
                <c:pt idx="660">
                  <c:v>1.2628872569492808</c:v>
                </c:pt>
                <c:pt idx="661">
                  <c:v>1.2609795722711097</c:v>
                </c:pt>
                <c:pt idx="662">
                  <c:v>1.2605100160934404</c:v>
                </c:pt>
                <c:pt idx="663">
                  <c:v>1.2586116576354343</c:v>
                </c:pt>
                <c:pt idx="664">
                  <c:v>1.2574750907651278</c:v>
                </c:pt>
                <c:pt idx="665">
                  <c:v>1.255586990028245</c:v>
                </c:pt>
                <c:pt idx="666">
                  <c:v>1.2537045507628142</c:v>
                </c:pt>
                <c:pt idx="667">
                  <c:v>1.2518277475431037</c:v>
                </c:pt>
                <c:pt idx="668">
                  <c:v>1.2558777106386418</c:v>
                </c:pt>
                <c:pt idx="669">
                  <c:v>1.2540032662944054</c:v>
                </c:pt>
                <c:pt idx="670">
                  <c:v>1.2521344089675879</c:v>
                </c:pt>
                <c:pt idx="671">
                  <c:v>1.2502711137161482</c:v>
                </c:pt>
                <c:pt idx="672">
                  <c:v>1.248413355746288</c:v>
                </c:pt>
                <c:pt idx="673">
                  <c:v>1.2465611104113519</c:v>
                </c:pt>
                <c:pt idx="674">
                  <c:v>1.2447143532107432</c:v>
                </c:pt>
                <c:pt idx="675">
                  <c:v>1.2463154218190795</c:v>
                </c:pt>
                <c:pt idx="676">
                  <c:v>1.246431731950379</c:v>
                </c:pt>
                <c:pt idx="677">
                  <c:v>1.2445933370654649</c:v>
                </c:pt>
                <c:pt idx="678">
                  <c:v>1.2433870296542961</c:v>
                </c:pt>
                <c:pt idx="679">
                  <c:v>1.2415585193165601</c:v>
                </c:pt>
                <c:pt idx="680">
                  <c:v>1.2397353790532466</c:v>
                </c:pt>
                <c:pt idx="681">
                  <c:v>1.2379175852423179</c:v>
                </c:pt>
                <c:pt idx="682">
                  <c:v>1.242023620866147</c:v>
                </c:pt>
                <c:pt idx="683">
                  <c:v>1.2402077968590328</c:v>
                </c:pt>
                <c:pt idx="684">
                  <c:v>1.2558716504916259</c:v>
                </c:pt>
                <c:pt idx="685">
                  <c:v>1.2540409337999761</c:v>
                </c:pt>
                <c:pt idx="686">
                  <c:v>1.2575407354508836</c:v>
                </c:pt>
                <c:pt idx="687">
                  <c:v>1.2579761344264269</c:v>
                </c:pt>
                <c:pt idx="688">
                  <c:v>1.2561503345216289</c:v>
                </c:pt>
                <c:pt idx="689">
                  <c:v>1.2561635790022203</c:v>
                </c:pt>
                <c:pt idx="690">
                  <c:v>1.254778729714322</c:v>
                </c:pt>
                <c:pt idx="691">
                  <c:v>1.2539787917623886</c:v>
                </c:pt>
                <c:pt idx="692">
                  <c:v>1.2578814032577856</c:v>
                </c:pt>
                <c:pt idx="693">
                  <c:v>1.2560688940311895</c:v>
                </c:pt>
                <c:pt idx="694">
                  <c:v>1.2568481007802341</c:v>
                </c:pt>
                <c:pt idx="695">
                  <c:v>1.2550422845434797</c:v>
                </c:pt>
                <c:pt idx="696">
                  <c:v>1.2532416499888979</c:v>
                </c:pt>
                <c:pt idx="697">
                  <c:v>1.251446174845648</c:v>
                </c:pt>
                <c:pt idx="698">
                  <c:v>1.2499671784410924</c:v>
                </c:pt>
                <c:pt idx="699">
                  <c:v>1.2481815110433201</c:v>
                </c:pt>
                <c:pt idx="700">
                  <c:v>1.2464009382743562</c:v>
                </c:pt>
                <c:pt idx="701">
                  <c:v>1.2446254383622839</c:v>
                </c:pt>
                <c:pt idx="702">
                  <c:v>1.2446298810831138</c:v>
                </c:pt>
                <c:pt idx="703">
                  <c:v>1.2428619409111208</c:v>
                </c:pt>
                <c:pt idx="704">
                  <c:v>1.243920785721599</c:v>
                </c:pt>
                <c:pt idx="705">
                  <c:v>1.2424931243558051</c:v>
                </c:pt>
                <c:pt idx="706">
                  <c:v>1.2496181939639011</c:v>
                </c:pt>
                <c:pt idx="707">
                  <c:v>1.2478531965147996</c:v>
                </c:pt>
                <c:pt idx="708">
                  <c:v>1.2460931779019437</c:v>
                </c:pt>
                <c:pt idx="709">
                  <c:v>1.2501241720397458</c:v>
                </c:pt>
                <c:pt idx="710">
                  <c:v>1.2510421310398201</c:v>
                </c:pt>
                <c:pt idx="711">
                  <c:v>1.2492850493951</c:v>
                </c:pt>
                <c:pt idx="712">
                  <c:v>1.2475328964506458</c:v>
                </c:pt>
                <c:pt idx="713">
                  <c:v>1.2457856514976338</c:v>
                </c:pt>
                <c:pt idx="714">
                  <c:v>1.2440432939430919</c:v>
                </c:pt>
                <c:pt idx="715">
                  <c:v>1.2423058033090937</c:v>
                </c:pt>
                <c:pt idx="716">
                  <c:v>1.2414414635447144</c:v>
                </c:pt>
                <c:pt idx="717">
                  <c:v>1.2399616492575456</c:v>
                </c:pt>
                <c:pt idx="718">
                  <c:v>1.2413315279800716</c:v>
                </c:pt>
                <c:pt idx="719">
                  <c:v>1.2396074564134318</c:v>
                </c:pt>
                <c:pt idx="720">
                  <c:v>1.2384060442310689</c:v>
                </c:pt>
                <c:pt idx="721">
                  <c:v>1.2366908004024704</c:v>
                </c:pt>
                <c:pt idx="722">
                  <c:v>1.2349803013701255</c:v>
                </c:pt>
                <c:pt idx="723">
                  <c:v>1.2332745274732055</c:v>
                </c:pt>
                <c:pt idx="724">
                  <c:v>1.2323324098816621</c:v>
                </c:pt>
                <c:pt idx="725">
                  <c:v>1.2308418311337201</c:v>
                </c:pt>
                <c:pt idx="726">
                  <c:v>1.2343082097441838</c:v>
                </c:pt>
                <c:pt idx="727">
                  <c:v>1.2326127314340969</c:v>
                </c:pt>
                <c:pt idx="728">
                  <c:v>1.2309219046420059</c:v>
                </c:pt>
                <c:pt idx="729">
                  <c:v>1.2292506076964078</c:v>
                </c:pt>
                <c:pt idx="730">
                  <c:v>1.2275690063178675</c:v>
                </c:pt>
                <c:pt idx="731">
                  <c:v>1.23041077340287</c:v>
                </c:pt>
                <c:pt idx="732">
                  <c:v>1.2308719356992484</c:v>
                </c:pt>
                <c:pt idx="733">
                  <c:v>1.2291949984571129</c:v>
                </c:pt>
                <c:pt idx="734">
                  <c:v>1.2275226243095898</c:v>
                </c:pt>
                <c:pt idx="735">
                  <c:v>1.2258547946569958</c:v>
                </c:pt>
                <c:pt idx="736">
                  <c:v>1.224191491000745</c:v>
                </c:pt>
                <c:pt idx="737">
                  <c:v>1.2225326949424618</c:v>
                </c:pt>
                <c:pt idx="738">
                  <c:v>1.2208783881834218</c:v>
                </c:pt>
                <c:pt idx="739">
                  <c:v>1.2202653176420224</c:v>
                </c:pt>
                <c:pt idx="740">
                  <c:v>1.2266021648444561</c:v>
                </c:pt>
                <c:pt idx="741">
                  <c:v>1.2302481228949602</c:v>
                </c:pt>
                <c:pt idx="742">
                  <c:v>1.2285923380727597</c:v>
                </c:pt>
                <c:pt idx="743">
                  <c:v>1.2269410042850275</c:v>
                </c:pt>
                <c:pt idx="744">
                  <c:v>1.2320815161397221</c:v>
                </c:pt>
                <c:pt idx="745">
                  <c:v>1.2304299323379218</c:v>
                </c:pt>
                <c:pt idx="746">
                  <c:v>1.228782770447246</c:v>
                </c:pt>
                <c:pt idx="747">
                  <c:v>1.2271400127327439</c:v>
                </c:pt>
                <c:pt idx="748">
                  <c:v>1.2255016415541542</c:v>
                </c:pt>
                <c:pt idx="749">
                  <c:v>1.223867639365436</c:v>
                </c:pt>
                <c:pt idx="750">
                  <c:v>1.2390902321965738</c:v>
                </c:pt>
                <c:pt idx="751">
                  <c:v>1.2374425058239735</c:v>
                </c:pt>
                <c:pt idx="752">
                  <c:v>1.2357991558826051</c:v>
                </c:pt>
                <c:pt idx="753">
                  <c:v>1.2345393194837277</c:v>
                </c:pt>
                <c:pt idx="754">
                  <c:v>1.2407878902028799</c:v>
                </c:pt>
                <c:pt idx="755">
                  <c:v>1.2412508076653892</c:v>
                </c:pt>
                <c:pt idx="756">
                  <c:v>1.2396504788892102</c:v>
                </c:pt>
                <c:pt idx="757">
                  <c:v>1.239427978170377</c:v>
                </c:pt>
                <c:pt idx="758">
                  <c:v>1.2389135054793159</c:v>
                </c:pt>
                <c:pt idx="759">
                  <c:v>1.2374346399794423</c:v>
                </c:pt>
                <c:pt idx="760">
                  <c:v>1.2491682874145811</c:v>
                </c:pt>
                <c:pt idx="761">
                  <c:v>1.2475289589534282</c:v>
                </c:pt>
                <c:pt idx="762">
                  <c:v>1.2475326822995605</c:v>
                </c:pt>
                <c:pt idx="763">
                  <c:v>1.2458997861185477</c:v>
                </c:pt>
                <c:pt idx="764">
                  <c:v>1.249321339837097</c:v>
                </c:pt>
                <c:pt idx="765">
                  <c:v>1.2483828367924883</c:v>
                </c:pt>
                <c:pt idx="766">
                  <c:v>1.2467552190130977</c:v>
                </c:pt>
                <c:pt idx="767">
                  <c:v>1.2451318398216744</c:v>
                </c:pt>
                <c:pt idx="768">
                  <c:v>1.2435126826827638</c:v>
                </c:pt>
                <c:pt idx="769">
                  <c:v>1.2418977311468129</c:v>
                </c:pt>
                <c:pt idx="770">
                  <c:v>1.2402869688496061</c:v>
                </c:pt>
                <c:pt idx="771">
                  <c:v>1.2386803795117447</c:v>
                </c:pt>
                <c:pt idx="772">
                  <c:v>1.2402151594856401</c:v>
                </c:pt>
                <c:pt idx="773">
                  <c:v>1.2386128143183461</c:v>
                </c:pt>
                <c:pt idx="774">
                  <c:v>1.2370146042353538</c:v>
                </c:pt>
                <c:pt idx="775">
                  <c:v>1.2372120964631355</c:v>
                </c:pt>
                <c:pt idx="776">
                  <c:v>1.2356779227683641</c:v>
                </c:pt>
                <c:pt idx="777">
                  <c:v>1.2350197040428499</c:v>
                </c:pt>
                <c:pt idx="778">
                  <c:v>1.2367810334744216</c:v>
                </c:pt>
                <c:pt idx="779">
                  <c:v>1.2375206455489898</c:v>
                </c:pt>
                <c:pt idx="780">
                  <c:v>1.2359361120719823</c:v>
                </c:pt>
                <c:pt idx="781">
                  <c:v>1.2358579282886273</c:v>
                </c:pt>
                <c:pt idx="782">
                  <c:v>1.237780585936076</c:v>
                </c:pt>
                <c:pt idx="783">
                  <c:v>1.238004741426074</c:v>
                </c:pt>
                <c:pt idx="784">
                  <c:v>1.2414584053178372</c:v>
                </c:pt>
                <c:pt idx="785">
                  <c:v>1.2399468885381288</c:v>
                </c:pt>
                <c:pt idx="786">
                  <c:v>1.2426805291161671</c:v>
                </c:pt>
                <c:pt idx="787">
                  <c:v>1.2411035233685341</c:v>
                </c:pt>
                <c:pt idx="788">
                  <c:v>1.2411337473845492</c:v>
                </c:pt>
                <c:pt idx="789">
                  <c:v>1.2479610300519925</c:v>
                </c:pt>
                <c:pt idx="790">
                  <c:v>1.2543891698030811</c:v>
                </c:pt>
                <c:pt idx="791">
                  <c:v>1.2539230494326532</c:v>
                </c:pt>
                <c:pt idx="792">
                  <c:v>1.2561753733462881</c:v>
                </c:pt>
                <c:pt idx="793">
                  <c:v>1.2547433179624188</c:v>
                </c:pt>
                <c:pt idx="794">
                  <c:v>1.2539653917000098</c:v>
                </c:pt>
                <c:pt idx="795">
                  <c:v>1.2523900582933518</c:v>
                </c:pt>
                <c:pt idx="796">
                  <c:v>1.2508186780445534</c:v>
                </c:pt>
                <c:pt idx="797">
                  <c:v>1.2511821223853041</c:v>
                </c:pt>
                <c:pt idx="798">
                  <c:v>1.2536024385917441</c:v>
                </c:pt>
                <c:pt idx="799">
                  <c:v>1.2524966182979098</c:v>
                </c:pt>
                <c:pt idx="800">
                  <c:v>1.2588217821419141</c:v>
                </c:pt>
                <c:pt idx="801">
                  <c:v>1.2572521789223141</c:v>
                </c:pt>
                <c:pt idx="802">
                  <c:v>1.2556864850506571</c:v>
                </c:pt>
                <c:pt idx="803">
                  <c:v>1.2575538346915944</c:v>
                </c:pt>
                <c:pt idx="804">
                  <c:v>1.2597241794705618</c:v>
                </c:pt>
                <c:pt idx="805">
                  <c:v>1.2586966443331775</c:v>
                </c:pt>
                <c:pt idx="806">
                  <c:v>1.2571369211060281</c:v>
                </c:pt>
                <c:pt idx="807">
                  <c:v>1.2555810585798743</c:v>
                </c:pt>
                <c:pt idx="808">
                  <c:v>1.2583144233361421</c:v>
                </c:pt>
                <c:pt idx="809">
                  <c:v>1.2617250376591529</c:v>
                </c:pt>
                <c:pt idx="810">
                  <c:v>1.2601692731244374</c:v>
                </c:pt>
                <c:pt idx="811">
                  <c:v>1.2603219754110619</c:v>
                </c:pt>
                <c:pt idx="812">
                  <c:v>1.261287872964332</c:v>
                </c:pt>
                <c:pt idx="813">
                  <c:v>1.260113315863522</c:v>
                </c:pt>
                <c:pt idx="814">
                  <c:v>1.2585671645557526</c:v>
                </c:pt>
                <c:pt idx="815">
                  <c:v>1.2570248028344042</c:v>
                </c:pt>
                <c:pt idx="816">
                  <c:v>1.2554862167844318</c:v>
                </c:pt>
                <c:pt idx="817">
                  <c:v>1.2541406927044549</c:v>
                </c:pt>
                <c:pt idx="818">
                  <c:v>1.2547894897228562</c:v>
                </c:pt>
                <c:pt idx="819">
                  <c:v>1.2573180079911557</c:v>
                </c:pt>
                <c:pt idx="820">
                  <c:v>1.258757204963399</c:v>
                </c:pt>
                <c:pt idx="821">
                  <c:v>1.2572258701641283</c:v>
                </c:pt>
                <c:pt idx="822">
                  <c:v>1.2556982567131323</c:v>
                </c:pt>
                <c:pt idx="823">
                  <c:v>1.2541743510618122</c:v>
                </c:pt>
                <c:pt idx="824">
                  <c:v>1.252654139727192</c:v>
                </c:pt>
                <c:pt idx="825">
                  <c:v>1.2511376092916868</c:v>
                </c:pt>
                <c:pt idx="826">
                  <c:v>1.2496247464025481</c:v>
                </c:pt>
                <c:pt idx="827">
                  <c:v>1.2497381139047734</c:v>
                </c:pt>
                <c:pt idx="828">
                  <c:v>1.2494195604104479</c:v>
                </c:pt>
                <c:pt idx="829">
                  <c:v>1.247914235638848</c:v>
                </c:pt>
                <c:pt idx="830">
                  <c:v>1.2484261796699148</c:v>
                </c:pt>
                <c:pt idx="831">
                  <c:v>1.2469256674347338</c:v>
                </c:pt>
                <c:pt idx="832">
                  <c:v>1.2454287578699395</c:v>
                </c:pt>
                <c:pt idx="833">
                  <c:v>1.2439354380164258</c:v>
                </c:pt>
                <c:pt idx="834">
                  <c:v>1.2424456949768861</c:v>
                </c:pt>
                <c:pt idx="835">
                  <c:v>1.2414552407043979</c:v>
                </c:pt>
                <c:pt idx="836">
                  <c:v>1.2399720205841032</c:v>
                </c:pt>
                <c:pt idx="837">
                  <c:v>1.238492340368609</c:v>
                </c:pt>
                <c:pt idx="838">
                  <c:v>1.2370161874003498</c:v>
                </c:pt>
                <c:pt idx="839">
                  <c:v>1.235543549082017</c:v>
                </c:pt>
                <c:pt idx="840">
                  <c:v>1.234074412876212</c:v>
                </c:pt>
                <c:pt idx="841">
                  <c:v>1.2326087663051002</c:v>
                </c:pt>
                <c:pt idx="842">
                  <c:v>1.2356835541467661</c:v>
                </c:pt>
                <c:pt idx="843">
                  <c:v>1.2342825839867668</c:v>
                </c:pt>
                <c:pt idx="844">
                  <c:v>1.2328218945382197</c:v>
                </c:pt>
                <c:pt idx="845">
                  <c:v>1.2313646582562328</c:v>
                </c:pt>
                <c:pt idx="846">
                  <c:v>1.2299108629100302</c:v>
                </c:pt>
                <c:pt idx="847">
                  <c:v>1.229870967400533</c:v>
                </c:pt>
                <c:pt idx="848">
                  <c:v>1.228472513458416</c:v>
                </c:pt>
                <c:pt idx="849">
                  <c:v>1.2270272516778638</c:v>
                </c:pt>
                <c:pt idx="850">
                  <c:v>1.2272445068884299</c:v>
                </c:pt>
                <c:pt idx="851">
                  <c:v>1.22673523997635</c:v>
                </c:pt>
                <c:pt idx="852">
                  <c:v>1.2326724976742154</c:v>
                </c:pt>
                <c:pt idx="853">
                  <c:v>1.2312290872553511</c:v>
                </c:pt>
                <c:pt idx="854">
                  <c:v>1.2315916574261359</c:v>
                </c:pt>
                <c:pt idx="855">
                  <c:v>1.2320184441069781</c:v>
                </c:pt>
                <c:pt idx="856">
                  <c:v>1.2308397127493638</c:v>
                </c:pt>
                <c:pt idx="857">
                  <c:v>1.2331141146211089</c:v>
                </c:pt>
                <c:pt idx="858">
                  <c:v>1.2316785917868585</c:v>
                </c:pt>
                <c:pt idx="859">
                  <c:v>1.2302464073778039</c:v>
                </c:pt>
                <c:pt idx="860">
                  <c:v>1.2293908419311612</c:v>
                </c:pt>
                <c:pt idx="861">
                  <c:v>1.2306425393841061</c:v>
                </c:pt>
                <c:pt idx="862">
                  <c:v>1.2292165341241006</c:v>
                </c:pt>
                <c:pt idx="863">
                  <c:v>1.229926326981055</c:v>
                </c:pt>
                <c:pt idx="864">
                  <c:v>1.2303147055388532</c:v>
                </c:pt>
                <c:pt idx="865">
                  <c:v>1.2289707598904918</c:v>
                </c:pt>
                <c:pt idx="866">
                  <c:v>1.2276538752079558</c:v>
                </c:pt>
                <c:pt idx="867">
                  <c:v>1.2276805595393319</c:v>
                </c:pt>
                <c:pt idx="868">
                  <c:v>1.2266634728378059</c:v>
                </c:pt>
                <c:pt idx="869">
                  <c:v>1.2252535148230503</c:v>
                </c:pt>
                <c:pt idx="870">
                  <c:v>1.2238467943697438</c:v>
                </c:pt>
                <c:pt idx="871">
                  <c:v>1.2224433003395112</c:v>
                </c:pt>
                <c:pt idx="872">
                  <c:v>1.2210430216449644</c:v>
                </c:pt>
                <c:pt idx="873">
                  <c:v>1.2196459472494603</c:v>
                </c:pt>
                <c:pt idx="874">
                  <c:v>1.2182520661669458</c:v>
                </c:pt>
                <c:pt idx="875">
                  <c:v>1.2168613674612478</c:v>
                </c:pt>
                <c:pt idx="876">
                  <c:v>1.2154738402463556</c:v>
                </c:pt>
                <c:pt idx="877">
                  <c:v>1.2140894736857315</c:v>
                </c:pt>
                <c:pt idx="878">
                  <c:v>1.2127082569920766</c:v>
                </c:pt>
                <c:pt idx="879">
                  <c:v>1.2148837627685882</c:v>
                </c:pt>
                <c:pt idx="880">
                  <c:v>1.2135047800639351</c:v>
                </c:pt>
                <c:pt idx="881">
                  <c:v>1.2121289243042603</c:v>
                </c:pt>
                <c:pt idx="882">
                  <c:v>1.2121025703907904</c:v>
                </c:pt>
                <c:pt idx="883">
                  <c:v>1.2125268707376788</c:v>
                </c:pt>
                <c:pt idx="884">
                  <c:v>1.2111567838781092</c:v>
                </c:pt>
                <c:pt idx="885">
                  <c:v>1.2097897897653798</c:v>
                </c:pt>
                <c:pt idx="886">
                  <c:v>1.2084258779392636</c:v>
                </c:pt>
                <c:pt idx="887">
                  <c:v>1.2070650379866292</c:v>
                </c:pt>
                <c:pt idx="888">
                  <c:v>1.2057072595411789</c:v>
                </c:pt>
                <c:pt idx="889">
                  <c:v>1.2043525322833104</c:v>
                </c:pt>
                <c:pt idx="890">
                  <c:v>1.2030878996757901</c:v>
                </c:pt>
                <c:pt idx="891">
                  <c:v>1.2019388573321261</c:v>
                </c:pt>
                <c:pt idx="892">
                  <c:v>1.2005929011649479</c:v>
                </c:pt>
                <c:pt idx="893">
                  <c:v>1.2008286607926548</c:v>
                </c:pt>
                <c:pt idx="894">
                  <c:v>1.1994869527918128</c:v>
                </c:pt>
                <c:pt idx="895">
                  <c:v>1.1981482396748577</c:v>
                </c:pt>
                <c:pt idx="896">
                  <c:v>1.2038025990251198</c:v>
                </c:pt>
                <c:pt idx="897">
                  <c:v>1.2184067315410807</c:v>
                </c:pt>
                <c:pt idx="898">
                  <c:v>1.2170514404047719</c:v>
                </c:pt>
                <c:pt idx="899">
                  <c:v>1.2156991610265449</c:v>
                </c:pt>
                <c:pt idx="900">
                  <c:v>1.2205580929654216</c:v>
                </c:pt>
                <c:pt idx="901">
                  <c:v>1.2284570310220015</c:v>
                </c:pt>
                <c:pt idx="902">
                  <c:v>1.2270966134903583</c:v>
                </c:pt>
                <c:pt idx="903">
                  <c:v>1.228216556102836</c:v>
                </c:pt>
                <c:pt idx="904">
                  <c:v>1.230535863134238</c:v>
                </c:pt>
                <c:pt idx="905">
                  <c:v>1.2313013293538275</c:v>
                </c:pt>
                <c:pt idx="906">
                  <c:v>1.2300288079377193</c:v>
                </c:pt>
                <c:pt idx="907">
                  <c:v>1.2292741546578418</c:v>
                </c:pt>
                <c:pt idx="908">
                  <c:v>1.233303793837309</c:v>
                </c:pt>
                <c:pt idx="909">
                  <c:v>1.2319485149430061</c:v>
                </c:pt>
                <c:pt idx="910">
                  <c:v>1.2330899666919901</c:v>
                </c:pt>
                <c:pt idx="911">
                  <c:v>1.2322062433212384</c:v>
                </c:pt>
                <c:pt idx="912">
                  <c:v>1.232674816957779</c:v>
                </c:pt>
                <c:pt idx="913">
                  <c:v>1.2355596751335638</c:v>
                </c:pt>
                <c:pt idx="914">
                  <c:v>1.2342093366907951</c:v>
                </c:pt>
                <c:pt idx="915">
                  <c:v>1.2328619465852375</c:v>
                </c:pt>
                <c:pt idx="916">
                  <c:v>1.232158791028104</c:v>
                </c:pt>
                <c:pt idx="917">
                  <c:v>1.2325223752200734</c:v>
                </c:pt>
                <c:pt idx="918">
                  <c:v>1.2311812192078433</c:v>
                </c:pt>
                <c:pt idx="919">
                  <c:v>1.2298429787522041</c:v>
                </c:pt>
                <c:pt idx="920">
                  <c:v>1.2337452251016798</c:v>
                </c:pt>
                <c:pt idx="921">
                  <c:v>1.2329198054661499</c:v>
                </c:pt>
                <c:pt idx="922">
                  <c:v>1.2344258048727761</c:v>
                </c:pt>
                <c:pt idx="923">
                  <c:v>1.2360767391340555</c:v>
                </c:pt>
                <c:pt idx="924">
                  <c:v>1.2347404399566353</c:v>
                </c:pt>
                <c:pt idx="925">
                  <c:v>1.2342786816458051</c:v>
                </c:pt>
                <c:pt idx="926">
                  <c:v>1.2336837705216266</c:v>
                </c:pt>
                <c:pt idx="927">
                  <c:v>1.2323543699068642</c:v>
                </c:pt>
                <c:pt idx="928">
                  <c:v>1.2310278312955305</c:v>
                </c:pt>
                <c:pt idx="929">
                  <c:v>1.2297041454553996</c:v>
                </c:pt>
                <c:pt idx="930">
                  <c:v>1.2283833031939289</c:v>
                </c:pt>
                <c:pt idx="931">
                  <c:v>1.2270652953578491</c:v>
                </c:pt>
                <c:pt idx="932">
                  <c:v>1.226516905947014</c:v>
                </c:pt>
                <c:pt idx="933">
                  <c:v>1.2270548123066292</c:v>
                </c:pt>
                <c:pt idx="934">
                  <c:v>1.2259760197227576</c:v>
                </c:pt>
                <c:pt idx="935">
                  <c:v>1.2246662162828557</c:v>
                </c:pt>
                <c:pt idx="936">
                  <c:v>1.2275755496745482</c:v>
                </c:pt>
                <c:pt idx="937">
                  <c:v>1.2264898001758697</c:v>
                </c:pt>
                <c:pt idx="938">
                  <c:v>1.226561332649152</c:v>
                </c:pt>
                <c:pt idx="939">
                  <c:v>1.2254970671423349</c:v>
                </c:pt>
                <c:pt idx="940">
                  <c:v>1.2259236770778486</c:v>
                </c:pt>
                <c:pt idx="941">
                  <c:v>1.2246222719005311</c:v>
                </c:pt>
                <c:pt idx="942">
                  <c:v>1.2233236268613998</c:v>
                </c:pt>
                <c:pt idx="943">
                  <c:v>1.222027733188878</c:v>
                </c:pt>
                <c:pt idx="944">
                  <c:v>1.2210106768198212</c:v>
                </c:pt>
                <c:pt idx="945">
                  <c:v>1.2205533618203175</c:v>
                </c:pt>
                <c:pt idx="946">
                  <c:v>1.2192644987138102</c:v>
                </c:pt>
                <c:pt idx="947">
                  <c:v>1.2179783547278478</c:v>
                </c:pt>
                <c:pt idx="948">
                  <c:v>1.2166949212665967</c:v>
                </c:pt>
                <c:pt idx="949">
                  <c:v>1.2154141897705266</c:v>
                </c:pt>
                <c:pt idx="950">
                  <c:v>1.2167464147888181</c:v>
                </c:pt>
                <c:pt idx="951">
                  <c:v>1.2154683198152998</c:v>
                </c:pt>
                <c:pt idx="952">
                  <c:v>1.2167961352714758</c:v>
                </c:pt>
                <c:pt idx="953">
                  <c:v>1.2188807729130713</c:v>
                </c:pt>
                <c:pt idx="954">
                  <c:v>1.2206855834693937</c:v>
                </c:pt>
                <c:pt idx="955">
                  <c:v>1.2208681717940537</c:v>
                </c:pt>
                <c:pt idx="956">
                  <c:v>1.2195924474766098</c:v>
                </c:pt>
                <c:pt idx="957">
                  <c:v>1.2186796978804382</c:v>
                </c:pt>
                <c:pt idx="958">
                  <c:v>1.2176263191408132</c:v>
                </c:pt>
                <c:pt idx="959">
                  <c:v>1.216357958391767</c:v>
                </c:pt>
                <c:pt idx="960">
                  <c:v>1.215092237311203</c:v>
                </c:pt>
                <c:pt idx="961">
                  <c:v>1.2219035490745718</c:v>
                </c:pt>
                <c:pt idx="962">
                  <c:v>1.2206346980370646</c:v>
                </c:pt>
                <c:pt idx="963">
                  <c:v>1.2205450496809791</c:v>
                </c:pt>
                <c:pt idx="964">
                  <c:v>1.2210275131292236</c:v>
                </c:pt>
                <c:pt idx="965">
                  <c:v>1.2207653662696314</c:v>
                </c:pt>
                <c:pt idx="966">
                  <c:v>1.2195029408650093</c:v>
                </c:pt>
                <c:pt idx="967">
                  <c:v>1.2193398270472458</c:v>
                </c:pt>
                <c:pt idx="968">
                  <c:v>1.2180814784125322</c:v>
                </c:pt>
                <c:pt idx="969">
                  <c:v>1.2168257243110761</c:v>
                </c:pt>
                <c:pt idx="970">
                  <c:v>1.2155725567268221</c:v>
                </c:pt>
                <c:pt idx="971">
                  <c:v>1.2143219676766912</c:v>
                </c:pt>
                <c:pt idx="972">
                  <c:v>1.2130739492104252</c:v>
                </c:pt>
                <c:pt idx="973">
                  <c:v>1.2157274374561458</c:v>
                </c:pt>
                <c:pt idx="974">
                  <c:v>1.2144805375202943</c:v>
                </c:pt>
                <c:pt idx="975">
                  <c:v>1.2182913098458052</c:v>
                </c:pt>
                <c:pt idx="976">
                  <c:v>1.2192714760465395</c:v>
                </c:pt>
                <c:pt idx="977">
                  <c:v>1.2241416601217161</c:v>
                </c:pt>
                <c:pt idx="978">
                  <c:v>1.2228912600602804</c:v>
                </c:pt>
                <c:pt idx="979">
                  <c:v>1.2216434118357524</c:v>
                </c:pt>
                <c:pt idx="980">
                  <c:v>1.2217858409850197</c:v>
                </c:pt>
                <c:pt idx="981">
                  <c:v>1.2212273287632811</c:v>
                </c:pt>
                <c:pt idx="982">
                  <c:v>1.2199849815315789</c:v>
                </c:pt>
                <c:pt idx="983">
                  <c:v>1.2202349002973718</c:v>
                </c:pt>
                <c:pt idx="984">
                  <c:v>1.2207964840078998</c:v>
                </c:pt>
                <c:pt idx="985">
                  <c:v>1.2216534972490245</c:v>
                </c:pt>
                <c:pt idx="986">
                  <c:v>1.2239844818205152</c:v>
                </c:pt>
                <c:pt idx="987">
                  <c:v>1.2243038730012041</c:v>
                </c:pt>
                <c:pt idx="988">
                  <c:v>1.223215091935645</c:v>
                </c:pt>
                <c:pt idx="989">
                  <c:v>1.2229463265599894</c:v>
                </c:pt>
                <c:pt idx="990">
                  <c:v>1.2222158362007645</c:v>
                </c:pt>
                <c:pt idx="991">
                  <c:v>1.2209837637852123</c:v>
                </c:pt>
                <c:pt idx="992">
                  <c:v>1.2197541728851258</c:v>
                </c:pt>
                <c:pt idx="993">
                  <c:v>1.2185270560109958</c:v>
                </c:pt>
                <c:pt idx="994">
                  <c:v>1.2173024057034478</c:v>
                </c:pt>
                <c:pt idx="995">
                  <c:v>1.2160802145330629</c:v>
                </c:pt>
                <c:pt idx="996">
                  <c:v>1.2148604751002312</c:v>
                </c:pt>
                <c:pt idx="997">
                  <c:v>1.2136431800349714</c:v>
                </c:pt>
                <c:pt idx="998">
                  <c:v>1.2124283219969281</c:v>
                </c:pt>
                <c:pt idx="999">
                  <c:v>1.2112158936749298</c:v>
                </c:pt>
                <c:pt idx="1000">
                  <c:v>1.2100058877871436</c:v>
                </c:pt>
                <c:pt idx="1001">
                  <c:v>1.2087982970807374</c:v>
                </c:pt>
                <c:pt idx="1002">
                  <c:v>1.20858081869301</c:v>
                </c:pt>
                <c:pt idx="1003">
                  <c:v>1.2164150998143699</c:v>
                </c:pt>
                <c:pt idx="1004">
                  <c:v>1.2177070139359776</c:v>
                </c:pt>
                <c:pt idx="1005">
                  <c:v>1.2164965695881287</c:v>
                </c:pt>
                <c:pt idx="1006">
                  <c:v>1.2178095956391262</c:v>
                </c:pt>
                <c:pt idx="1007">
                  <c:v>1.2169254379000958</c:v>
                </c:pt>
                <c:pt idx="1008">
                  <c:v>1.2157193670993653</c:v>
                </c:pt>
                <c:pt idx="1009">
                  <c:v>1.2145156845577207</c:v>
                </c:pt>
                <c:pt idx="1010">
                  <c:v>1.2149965224334958</c:v>
                </c:pt>
                <c:pt idx="1011">
                  <c:v>1.2137959329844263</c:v>
                </c:pt>
                <c:pt idx="1012">
                  <c:v>1.2125977138995698</c:v>
                </c:pt>
                <c:pt idx="1013">
                  <c:v>1.211889605250412</c:v>
                </c:pt>
                <c:pt idx="1014">
                  <c:v>1.2139960938658159</c:v>
                </c:pt>
                <c:pt idx="1015">
                  <c:v>1.2128012158206636</c:v>
                </c:pt>
                <c:pt idx="1016">
                  <c:v>1.2133659609263163</c:v>
                </c:pt>
                <c:pt idx="1017">
                  <c:v>1.2121740493733435</c:v>
                </c:pt>
                <c:pt idx="1018">
                  <c:v>1.2109844771953358</c:v>
                </c:pt>
                <c:pt idx="1019">
                  <c:v>1.2097972375118258</c:v>
                </c:pt>
                <c:pt idx="1020">
                  <c:v>1.2086123234692103</c:v>
                </c:pt>
                <c:pt idx="1021">
                  <c:v>1.2092787375876315</c:v>
                </c:pt>
                <c:pt idx="1022">
                  <c:v>1.2080966469350758</c:v>
                </c:pt>
                <c:pt idx="1023">
                  <c:v>1.2080612147970538</c:v>
                </c:pt>
                <c:pt idx="1024">
                  <c:v>1.2094977025550318</c:v>
                </c:pt>
                <c:pt idx="1025">
                  <c:v>1.2110608958860938</c:v>
                </c:pt>
                <c:pt idx="1026">
                  <c:v>1.2109789595771838</c:v>
                </c:pt>
                <c:pt idx="1027">
                  <c:v>1.2171292159306422</c:v>
                </c:pt>
                <c:pt idx="1028">
                  <c:v>1.2182977544294518</c:v>
                </c:pt>
                <c:pt idx="1029">
                  <c:v>1.2171149410756366</c:v>
                </c:pt>
                <c:pt idx="1030">
                  <c:v>1.2159344222190744</c:v>
                </c:pt>
                <c:pt idx="1031">
                  <c:v>1.2147561911898312</c:v>
                </c:pt>
                <c:pt idx="1032">
                  <c:v>1.2135802413435679</c:v>
                </c:pt>
                <c:pt idx="1033">
                  <c:v>1.2129831538004074</c:v>
                </c:pt>
                <c:pt idx="1034">
                  <c:v>1.2146434132643738</c:v>
                </c:pt>
                <c:pt idx="1035">
                  <c:v>1.2152865235929022</c:v>
                </c:pt>
                <c:pt idx="1036">
                  <c:v>1.2159747145517639</c:v>
                </c:pt>
                <c:pt idx="1037">
                  <c:v>1.2149455300102621</c:v>
                </c:pt>
                <c:pt idx="1038">
                  <c:v>1.2137761887879017</c:v>
                </c:pt>
                <c:pt idx="1039">
                  <c:v>1.2126090962987037</c:v>
                </c:pt>
                <c:pt idx="1040">
                  <c:v>1.2114442460620682</c:v>
                </c:pt>
                <c:pt idx="1041">
                  <c:v>1.2102816316225067</c:v>
                </c:pt>
                <c:pt idx="1042">
                  <c:v>1.2091212465490035</c:v>
                </c:pt>
                <c:pt idx="1043">
                  <c:v>1.2079630844354616</c:v>
                </c:pt>
                <c:pt idx="1044">
                  <c:v>1.2122416890403516</c:v>
                </c:pt>
                <c:pt idx="1045">
                  <c:v>1.2118818478970932</c:v>
                </c:pt>
                <c:pt idx="1046">
                  <c:v>1.2162698609204838</c:v>
                </c:pt>
                <c:pt idx="1047">
                  <c:v>1.2158532070379757</c:v>
                </c:pt>
                <c:pt idx="1048">
                  <c:v>1.2170594088543998</c:v>
                </c:pt>
                <c:pt idx="1049">
                  <c:v>1.2181431985969868</c:v>
                </c:pt>
                <c:pt idx="1050">
                  <c:v>1.2196961800574517</c:v>
                </c:pt>
                <c:pt idx="1051">
                  <c:v>1.218573476059033</c:v>
                </c:pt>
                <c:pt idx="1052">
                  <c:v>1.2174162362906749</c:v>
                </c:pt>
                <c:pt idx="1053">
                  <c:v>1.2162611924232474</c:v>
                </c:pt>
                <c:pt idx="1054">
                  <c:v>1.2151083382123984</c:v>
                </c:pt>
                <c:pt idx="1055">
                  <c:v>1.2139576674375974</c:v>
                </c:pt>
                <c:pt idx="1056">
                  <c:v>1.2128091739017266</c:v>
                </c:pt>
                <c:pt idx="1057">
                  <c:v>1.211662851431099</c:v>
                </c:pt>
                <c:pt idx="1058">
                  <c:v>1.2105186938754458</c:v>
                </c:pt>
                <c:pt idx="1059">
                  <c:v>1.2093766951075973</c:v>
                </c:pt>
                <c:pt idx="1060">
                  <c:v>1.2082368490236597</c:v>
                </c:pt>
                <c:pt idx="1061">
                  <c:v>1.2070991495424459</c:v>
                </c:pt>
                <c:pt idx="1062">
                  <c:v>1.208098536594034</c:v>
                </c:pt>
                <c:pt idx="1063">
                  <c:v>1.2069631056385879</c:v>
                </c:pt>
                <c:pt idx="1064">
                  <c:v>1.2063295353103656</c:v>
                </c:pt>
                <c:pt idx="1065">
                  <c:v>1.2070502493782145</c:v>
                </c:pt>
                <c:pt idx="1066">
                  <c:v>1.205918993286951</c:v>
                </c:pt>
                <c:pt idx="1067">
                  <c:v>1.2059165219613741</c:v>
                </c:pt>
                <c:pt idx="1068">
                  <c:v>1.2053480651126292</c:v>
                </c:pt>
                <c:pt idx="1069">
                  <c:v>1.2070189848935935</c:v>
                </c:pt>
                <c:pt idx="1070">
                  <c:v>1.2115787684272188</c:v>
                </c:pt>
                <c:pt idx="1071">
                  <c:v>1.2104485643521941</c:v>
                </c:pt>
                <c:pt idx="1072">
                  <c:v>1.2108879451945829</c:v>
                </c:pt>
                <c:pt idx="1073">
                  <c:v>1.2129102635650508</c:v>
                </c:pt>
                <c:pt idx="1074">
                  <c:v>1.2144262463838758</c:v>
                </c:pt>
                <c:pt idx="1075">
                  <c:v>1.2136351645799999</c:v>
                </c:pt>
                <c:pt idx="1076">
                  <c:v>1.212743329702006</c:v>
                </c:pt>
                <c:pt idx="1077">
                  <c:v>1.2116183358896448</c:v>
                </c:pt>
                <c:pt idx="1078">
                  <c:v>1.2173198854095078</c:v>
                </c:pt>
                <c:pt idx="1079">
                  <c:v>1.2168736961560978</c:v>
                </c:pt>
                <c:pt idx="1080">
                  <c:v>1.2157480035602106</c:v>
                </c:pt>
                <c:pt idx="1081">
                  <c:v>1.2146243917269521</c:v>
                </c:pt>
                <c:pt idx="1082">
                  <c:v>1.2135028548925093</c:v>
                </c:pt>
                <c:pt idx="1083">
                  <c:v>1.2129413470281352</c:v>
                </c:pt>
                <c:pt idx="1084">
                  <c:v>1.2178917027011487</c:v>
                </c:pt>
                <c:pt idx="1085">
                  <c:v>1.2199086913685178</c:v>
                </c:pt>
                <c:pt idx="1086">
                  <c:v>1.2187864202633045</c:v>
                </c:pt>
                <c:pt idx="1087">
                  <c:v>1.2176662121563975</c:v>
                </c:pt>
                <c:pt idx="1088">
                  <c:v>1.2188640307191525</c:v>
                </c:pt>
                <c:pt idx="1089">
                  <c:v>1.2179424702547939</c:v>
                </c:pt>
                <c:pt idx="1090">
                  <c:v>1.2182499745599922</c:v>
                </c:pt>
                <c:pt idx="1091">
                  <c:v>1.2171370254442471</c:v>
                </c:pt>
                <c:pt idx="1092">
                  <c:v>1.2190294374101474</c:v>
                </c:pt>
                <c:pt idx="1093">
                  <c:v>1.2179151509043238</c:v>
                </c:pt>
                <c:pt idx="1094">
                  <c:v>1.2189330122774695</c:v>
                </c:pt>
                <c:pt idx="1095">
                  <c:v>1.2180530008903503</c:v>
                </c:pt>
                <c:pt idx="1096">
                  <c:v>1.2169426517555368</c:v>
                </c:pt>
                <c:pt idx="1097">
                  <c:v>1.2158343251145574</c:v>
                </c:pt>
                <c:pt idx="1098">
                  <c:v>1.214864261169299</c:v>
                </c:pt>
                <c:pt idx="1099">
                  <c:v>1.2139678238471958</c:v>
                </c:pt>
                <c:pt idx="1100">
                  <c:v>1.2128652191025378</c:v>
                </c:pt>
                <c:pt idx="1101">
                  <c:v>1.2117646154554009</c:v>
                </c:pt>
                <c:pt idx="1102">
                  <c:v>1.2108924981046147</c:v>
                </c:pt>
                <c:pt idx="1103">
                  <c:v>1.2103209656598164</c:v>
                </c:pt>
                <c:pt idx="1104">
                  <c:v>1.2102423056293299</c:v>
                </c:pt>
                <c:pt idx="1105">
                  <c:v>1.211861186999835</c:v>
                </c:pt>
                <c:pt idx="1106">
                  <c:v>1.2107664614470135</c:v>
                </c:pt>
                <c:pt idx="1107">
                  <c:v>1.2096737119330718</c:v>
                </c:pt>
                <c:pt idx="1108">
                  <c:v>1.2085829331125741</c:v>
                </c:pt>
                <c:pt idx="1109">
                  <c:v>1.2102948199451198</c:v>
                </c:pt>
                <c:pt idx="1110">
                  <c:v>1.2095233151882487</c:v>
                </c:pt>
                <c:pt idx="1111">
                  <c:v>1.2097970176889097</c:v>
                </c:pt>
                <c:pt idx="1112">
                  <c:v>1.2122170531191439</c:v>
                </c:pt>
                <c:pt idx="1113">
                  <c:v>1.2111288870032177</c:v>
                </c:pt>
                <c:pt idx="1114">
                  <c:v>1.2193680340434936</c:v>
                </c:pt>
                <c:pt idx="1115">
                  <c:v>1.2207201318672924</c:v>
                </c:pt>
                <c:pt idx="1116">
                  <c:v>1.2216188788867945</c:v>
                </c:pt>
                <c:pt idx="1117">
                  <c:v>1.2205261965264298</c:v>
                </c:pt>
                <c:pt idx="1118">
                  <c:v>1.2194354671282839</c:v>
                </c:pt>
                <c:pt idx="1119">
                  <c:v>1.2183466854612051</c:v>
                </c:pt>
                <c:pt idx="1120">
                  <c:v>1.2224579506561277</c:v>
                </c:pt>
                <c:pt idx="1121">
                  <c:v>1.2218780637099174</c:v>
                </c:pt>
                <c:pt idx="1122">
                  <c:v>1.220790015567673</c:v>
                </c:pt>
                <c:pt idx="1123">
                  <c:v>1.2197039034542057</c:v>
                </c:pt>
                <c:pt idx="1124">
                  <c:v>1.2186197222066908</c:v>
                </c:pt>
                <c:pt idx="1125">
                  <c:v>1.2175374666807541</c:v>
                </c:pt>
                <c:pt idx="1126">
                  <c:v>1.2164571317502864</c:v>
                </c:pt>
                <c:pt idx="1127">
                  <c:v>1.2153787123071695</c:v>
                </c:pt>
                <c:pt idx="1128">
                  <c:v>1.2143022032617601</c:v>
                </c:pt>
                <c:pt idx="1129">
                  <c:v>1.2132275995420594</c:v>
                </c:pt>
                <c:pt idx="1130">
                  <c:v>1.2148698900250632</c:v>
                </c:pt>
                <c:pt idx="1131">
                  <c:v>1.2139243296913858</c:v>
                </c:pt>
                <c:pt idx="1132">
                  <c:v>1.2140457846646027</c:v>
                </c:pt>
                <c:pt idx="1133">
                  <c:v>1.2129751975528844</c:v>
                </c:pt>
                <c:pt idx="1134">
                  <c:v>1.2119981429542108</c:v>
                </c:pt>
                <c:pt idx="1135">
                  <c:v>1.2143388340193664</c:v>
                </c:pt>
                <c:pt idx="1136">
                  <c:v>1.2132708139366757</c:v>
                </c:pt>
                <c:pt idx="1137">
                  <c:v>1.2122046708664318</c:v>
                </c:pt>
                <c:pt idx="1138">
                  <c:v>1.2122054370767141</c:v>
                </c:pt>
                <c:pt idx="1139">
                  <c:v>1.2111420989740134</c:v>
                </c:pt>
                <c:pt idx="1140">
                  <c:v>1.2100930536110839</c:v>
                </c:pt>
                <c:pt idx="1141">
                  <c:v>1.2090334274695678</c:v>
                </c:pt>
                <c:pt idx="1142">
                  <c:v>1.2079756554420007</c:v>
                </c:pt>
                <c:pt idx="1143">
                  <c:v>1.2069197326662995</c:v>
                </c:pt>
                <c:pt idx="1144">
                  <c:v>1.2058656542971209</c:v>
                </c:pt>
                <c:pt idx="1145">
                  <c:v>1.2048134155063235</c:v>
                </c:pt>
                <c:pt idx="1146">
                  <c:v>1.2037630114823186</c:v>
                </c:pt>
                <c:pt idx="1147">
                  <c:v>1.2030296501119135</c:v>
                </c:pt>
                <c:pt idx="1148">
                  <c:v>1.2019826269177747</c:v>
                </c:pt>
                <c:pt idx="1149">
                  <c:v>1.2009374246334985</c:v>
                </c:pt>
                <c:pt idx="1150">
                  <c:v>1.1998940385130519</c:v>
                </c:pt>
                <c:pt idx="1151">
                  <c:v>1.2005213664995897</c:v>
                </c:pt>
                <c:pt idx="1152">
                  <c:v>1.2002540578177199</c:v>
                </c:pt>
                <c:pt idx="1153">
                  <c:v>1.1992139763118499</c:v>
                </c:pt>
                <c:pt idx="1154">
                  <c:v>1.1981756958128409</c:v>
                </c:pt>
                <c:pt idx="1155">
                  <c:v>1.1971392116469128</c:v>
                </c:pt>
                <c:pt idx="1156">
                  <c:v>1.1961045191563171</c:v>
                </c:pt>
                <c:pt idx="1157">
                  <c:v>1.1950716136993358</c:v>
                </c:pt>
                <c:pt idx="1158">
                  <c:v>1.1940404906504161</c:v>
                </c:pt>
                <c:pt idx="1159">
                  <c:v>1.1940384654491563</c:v>
                </c:pt>
                <c:pt idx="1160">
                  <c:v>1.1932648782901158</c:v>
                </c:pt>
                <c:pt idx="1161">
                  <c:v>1.1922379721986696</c:v>
                </c:pt>
                <c:pt idx="1162">
                  <c:v>1.2052694936980426</c:v>
                </c:pt>
                <c:pt idx="1163">
                  <c:v>1.2042340388065731</c:v>
                </c:pt>
                <c:pt idx="1164">
                  <c:v>1.2032003615200439</c:v>
                </c:pt>
                <c:pt idx="1165">
                  <c:v>1.2021684572648539</c:v>
                </c:pt>
                <c:pt idx="1166">
                  <c:v>1.2011383214831628</c:v>
                </c:pt>
                <c:pt idx="1167">
                  <c:v>1.200109949632578</c:v>
                </c:pt>
                <c:pt idx="1168">
                  <c:v>1.1995100189905161</c:v>
                </c:pt>
                <c:pt idx="1169">
                  <c:v>1.1990871200429754</c:v>
                </c:pt>
                <c:pt idx="1170">
                  <c:v>1.1981477074345901</c:v>
                </c:pt>
                <c:pt idx="1171">
                  <c:v>1.1971253971039897</c:v>
                </c:pt>
                <c:pt idx="1172">
                  <c:v>1.1964682366369601</c:v>
                </c:pt>
                <c:pt idx="1173">
                  <c:v>1.1967429923752364</c:v>
                </c:pt>
                <c:pt idx="1174">
                  <c:v>1.1961372531140133</c:v>
                </c:pt>
                <c:pt idx="1175">
                  <c:v>1.1959547100295218</c:v>
                </c:pt>
                <c:pt idx="1176">
                  <c:v>1.1963371887391301</c:v>
                </c:pt>
                <c:pt idx="1177">
                  <c:v>1.1991509295592624</c:v>
                </c:pt>
                <c:pt idx="1178">
                  <c:v>1.1981338380159121</c:v>
                </c:pt>
                <c:pt idx="1179">
                  <c:v>1.1984913885213369</c:v>
                </c:pt>
                <c:pt idx="1180">
                  <c:v>1.1986989352824557</c:v>
                </c:pt>
                <c:pt idx="1181">
                  <c:v>1.2012739645056483</c:v>
                </c:pt>
                <c:pt idx="1182">
                  <c:v>1.2002585173674356</c:v>
                </c:pt>
                <c:pt idx="1183">
                  <c:v>1.1992447855115509</c:v>
                </c:pt>
                <c:pt idx="1184">
                  <c:v>1.2014312214248875</c:v>
                </c:pt>
                <c:pt idx="1185">
                  <c:v>1.2006668082111558</c:v>
                </c:pt>
                <c:pt idx="1186">
                  <c:v>1.2001561130321019</c:v>
                </c:pt>
                <c:pt idx="1187">
                  <c:v>1.1991458806137532</c:v>
                </c:pt>
                <c:pt idx="1188">
                  <c:v>1.1981373474929395</c:v>
                </c:pt>
                <c:pt idx="1189">
                  <c:v>1.1971305093858262</c:v>
                </c:pt>
                <c:pt idx="1190">
                  <c:v>1.1961253620227581</c:v>
                </c:pt>
                <c:pt idx="1191">
                  <c:v>1.1954570115764933</c:v>
                </c:pt>
                <c:pt idx="1192">
                  <c:v>1.1948086290026589</c:v>
                </c:pt>
                <c:pt idx="1193">
                  <c:v>1.193807951758959</c:v>
                </c:pt>
                <c:pt idx="1194">
                  <c:v>1.1929199487345681</c:v>
                </c:pt>
                <c:pt idx="1195">
                  <c:v>1.1938983498710805</c:v>
                </c:pt>
                <c:pt idx="1196">
                  <c:v>1.1934118988071878</c:v>
                </c:pt>
                <c:pt idx="1197">
                  <c:v>1.1927111098769279</c:v>
                </c:pt>
                <c:pt idx="1198">
                  <c:v>1.1917163549895928</c:v>
                </c:pt>
                <c:pt idx="1199">
                  <c:v>1.1913779585129025</c:v>
                </c:pt>
                <c:pt idx="1200">
                  <c:v>1.191120371182236</c:v>
                </c:pt>
                <c:pt idx="1201">
                  <c:v>1.1901294224541306</c:v>
                </c:pt>
                <c:pt idx="1202">
                  <c:v>1.1891401211886206</c:v>
                </c:pt>
                <c:pt idx="1203">
                  <c:v>1.1938206836422252</c:v>
                </c:pt>
                <c:pt idx="1204">
                  <c:v>1.1940052576458939</c:v>
                </c:pt>
                <c:pt idx="1205">
                  <c:v>1.1939259314617741</c:v>
                </c:pt>
                <c:pt idx="1206">
                  <c:v>1.1929593761733501</c:v>
                </c:pt>
                <c:pt idx="1207">
                  <c:v>1.1919718270208877</c:v>
                </c:pt>
                <c:pt idx="1208">
                  <c:v>1.1929151254995825</c:v>
                </c:pt>
                <c:pt idx="1209">
                  <c:v>1.1952769430619801</c:v>
                </c:pt>
                <c:pt idx="1210">
                  <c:v>1.194447423419067</c:v>
                </c:pt>
                <c:pt idx="1211">
                  <c:v>1.1972435612425356</c:v>
                </c:pt>
                <c:pt idx="1212">
                  <c:v>1.1962565508870109</c:v>
                </c:pt>
                <c:pt idx="1213">
                  <c:v>1.1981816783505963</c:v>
                </c:pt>
                <c:pt idx="1214">
                  <c:v>1.1985201202467703</c:v>
                </c:pt>
                <c:pt idx="1215">
                  <c:v>1.197997965130754</c:v>
                </c:pt>
                <c:pt idx="1216">
                  <c:v>1.1970135789638525</c:v>
                </c:pt>
                <c:pt idx="1217">
                  <c:v>1.1996354750531129</c:v>
                </c:pt>
                <c:pt idx="1218">
                  <c:v>1.1988547585523064</c:v>
                </c:pt>
                <c:pt idx="1219">
                  <c:v>1.2028318303746273</c:v>
                </c:pt>
                <c:pt idx="1220">
                  <c:v>1.2033033914430258</c:v>
                </c:pt>
                <c:pt idx="1221">
                  <c:v>1.2046294621490576</c:v>
                </c:pt>
                <c:pt idx="1222">
                  <c:v>1.2036444830303739</c:v>
                </c:pt>
                <c:pt idx="1223">
                  <c:v>1.2026611133547236</c:v>
                </c:pt>
                <c:pt idx="1224">
                  <c:v>1.2016793491805478</c:v>
                </c:pt>
                <c:pt idx="1225">
                  <c:v>1.2006991865792658</c:v>
                </c:pt>
                <c:pt idx="1226">
                  <c:v>1.1999562660043739</c:v>
                </c:pt>
                <c:pt idx="1227">
                  <c:v>1.1989791029213221</c:v>
                </c:pt>
                <c:pt idx="1228">
                  <c:v>1.1991900468794758</c:v>
                </c:pt>
                <c:pt idx="1229">
                  <c:v>1.2000899193234147</c:v>
                </c:pt>
                <c:pt idx="1230">
                  <c:v>1.202439565152744</c:v>
                </c:pt>
                <c:pt idx="1231">
                  <c:v>1.2022284275705077</c:v>
                </c:pt>
                <c:pt idx="1232">
                  <c:v>1.2023582734413341</c:v>
                </c:pt>
                <c:pt idx="1233">
                  <c:v>1.201383915034955</c:v>
                </c:pt>
                <c:pt idx="1234">
                  <c:v>1.2004111345369761</c:v>
                </c:pt>
                <c:pt idx="1235">
                  <c:v>1.1994399281174473</c:v>
                </c:pt>
                <c:pt idx="1236">
                  <c:v>1.1984702919589045</c:v>
                </c:pt>
                <c:pt idx="1237">
                  <c:v>1.1975022222561913</c:v>
                </c:pt>
                <c:pt idx="1238">
                  <c:v>1.1965357152164366</c:v>
                </c:pt>
                <c:pt idx="1239">
                  <c:v>1.1955707670590039</c:v>
                </c:pt>
                <c:pt idx="1240">
                  <c:v>1.1946073740154441</c:v>
                </c:pt>
                <c:pt idx="1241">
                  <c:v>1.1957982449065687</c:v>
                </c:pt>
                <c:pt idx="1242">
                  <c:v>1.1955234486056234</c:v>
                </c:pt>
                <c:pt idx="1243">
                  <c:v>1.1957705758783623</c:v>
                </c:pt>
                <c:pt idx="1244">
                  <c:v>1.1953025343241301</c:v>
                </c:pt>
                <c:pt idx="1245">
                  <c:v>1.1943432224988502</c:v>
                </c:pt>
                <c:pt idx="1246">
                  <c:v>1.1979247791543886</c:v>
                </c:pt>
                <c:pt idx="1247">
                  <c:v>1.1997863277203884</c:v>
                </c:pt>
                <c:pt idx="1248">
                  <c:v>1.1989349962899618</c:v>
                </c:pt>
                <c:pt idx="1249">
                  <c:v>1.1986736184987201</c:v>
                </c:pt>
                <c:pt idx="1250">
                  <c:v>1.1977154461418311</c:v>
                </c:pt>
                <c:pt idx="1251">
                  <c:v>1.1967588044116997</c:v>
                </c:pt>
                <c:pt idx="1252">
                  <c:v>1.1964693976932912</c:v>
                </c:pt>
                <c:pt idx="1253">
                  <c:v>1.1955152753665821</c:v>
                </c:pt>
                <c:pt idx="1254">
                  <c:v>1.1945626735535622</c:v>
                </c:pt>
                <c:pt idx="1255">
                  <c:v>1.1936115886223677</c:v>
                </c:pt>
                <c:pt idx="1256">
                  <c:v>1.1926620169528201</c:v>
                </c:pt>
                <c:pt idx="1257">
                  <c:v>1.1917139549361841</c:v>
                </c:pt>
                <c:pt idx="1258">
                  <c:v>1.1907673989751342</c:v>
                </c:pt>
                <c:pt idx="1259">
                  <c:v>1.1898223454838839</c:v>
                </c:pt>
                <c:pt idx="1260">
                  <c:v>1.1888787908879412</c:v>
                </c:pt>
                <c:pt idx="1261">
                  <c:v>1.1879367316241618</c:v>
                </c:pt>
                <c:pt idx="1262">
                  <c:v>1.1869961641406921</c:v>
                </c:pt>
                <c:pt idx="1263">
                  <c:v>1.1860570848969614</c:v>
                </c:pt>
                <c:pt idx="1264">
                  <c:v>1.1851194903633944</c:v>
                </c:pt>
                <c:pt idx="1265">
                  <c:v>1.1845324878916381</c:v>
                </c:pt>
                <c:pt idx="1266">
                  <c:v>1.1876781789461821</c:v>
                </c:pt>
                <c:pt idx="1267">
                  <c:v>1.1867415242309511</c:v>
                </c:pt>
                <c:pt idx="1268">
                  <c:v>1.1858063457248318</c:v>
                </c:pt>
                <c:pt idx="1269">
                  <c:v>1.1848726399408243</c:v>
                </c:pt>
                <c:pt idx="1270">
                  <c:v>1.185314513637914</c:v>
                </c:pt>
                <c:pt idx="1271">
                  <c:v>1.1849372695671629</c:v>
                </c:pt>
                <c:pt idx="1272">
                  <c:v>1.1840561454294463</c:v>
                </c:pt>
                <c:pt idx="1273">
                  <c:v>1.1831267450013228</c:v>
                </c:pt>
                <c:pt idx="1274">
                  <c:v>1.1821988024562475</c:v>
                </c:pt>
                <c:pt idx="1275">
                  <c:v>1.1812723143665491</c:v>
                </c:pt>
                <c:pt idx="1276">
                  <c:v>1.1803472773153381</c:v>
                </c:pt>
                <c:pt idx="1277">
                  <c:v>1.1794236878964435</c:v>
                </c:pt>
                <c:pt idx="1278">
                  <c:v>1.1785015427143748</c:v>
                </c:pt>
                <c:pt idx="1279">
                  <c:v>1.1801731140927769</c:v>
                </c:pt>
                <c:pt idx="1280">
                  <c:v>1.1792518236055831</c:v>
                </c:pt>
                <c:pt idx="1281">
                  <c:v>1.178331970389018</c:v>
                </c:pt>
                <c:pt idx="1282">
                  <c:v>1.1774135510824006</c:v>
                </c:pt>
                <c:pt idx="1283">
                  <c:v>1.1764965623354517</c:v>
                </c:pt>
                <c:pt idx="1284">
                  <c:v>1.1755810008083425</c:v>
                </c:pt>
                <c:pt idx="1285">
                  <c:v>1.1746668631716441</c:v>
                </c:pt>
                <c:pt idx="1286">
                  <c:v>1.1768779128479021</c:v>
                </c:pt>
                <c:pt idx="1287">
                  <c:v>1.1759641877602858</c:v>
                </c:pt>
                <c:pt idx="1288">
                  <c:v>1.1765348569254739</c:v>
                </c:pt>
                <c:pt idx="1289">
                  <c:v>1.1756228144007261</c:v>
                </c:pt>
                <c:pt idx="1290">
                  <c:v>1.1797038660878507</c:v>
                </c:pt>
                <c:pt idx="1291">
                  <c:v>1.1813033901044367</c:v>
                </c:pt>
                <c:pt idx="1292">
                  <c:v>1.1805191013849601</c:v>
                </c:pt>
                <c:pt idx="1293">
                  <c:v>1.1796067991427768</c:v>
                </c:pt>
                <c:pt idx="1294">
                  <c:v>1.1786959058616093</c:v>
                </c:pt>
                <c:pt idx="1295">
                  <c:v>1.1777864182799018</c:v>
                </c:pt>
                <c:pt idx="1296">
                  <c:v>1.1783653318153855</c:v>
                </c:pt>
                <c:pt idx="1297">
                  <c:v>1.177457500280866</c:v>
                </c:pt>
                <c:pt idx="1298">
                  <c:v>1.1765510664854169</c:v>
                </c:pt>
                <c:pt idx="1299">
                  <c:v>1.17607209255926</c:v>
                </c:pt>
                <c:pt idx="1300">
                  <c:v>1.1779139913164189</c:v>
                </c:pt>
                <c:pt idx="1301">
                  <c:v>1.1770092954705538</c:v>
                </c:pt>
                <c:pt idx="1302">
                  <c:v>1.1761059882599085</c:v>
                </c:pt>
                <c:pt idx="1303">
                  <c:v>1.1752040664897707</c:v>
                </c:pt>
                <c:pt idx="1304">
                  <c:v>1.1752135664351842</c:v>
                </c:pt>
                <c:pt idx="1305">
                  <c:v>1.1743137091867832</c:v>
                </c:pt>
                <c:pt idx="1306">
                  <c:v>1.1734152289195781</c:v>
                </c:pt>
                <c:pt idx="1307">
                  <c:v>1.1734057401241698</c:v>
                </c:pt>
                <c:pt idx="1308">
                  <c:v>1.1725093262661701</c:v>
                </c:pt>
                <c:pt idx="1309">
                  <c:v>1.1810685786728681</c:v>
                </c:pt>
                <c:pt idx="1310">
                  <c:v>1.1801676873085105</c:v>
                </c:pt>
                <c:pt idx="1311">
                  <c:v>1.179565794376634</c:v>
                </c:pt>
                <c:pt idx="1312">
                  <c:v>1.1786674198188725</c:v>
                </c:pt>
                <c:pt idx="1313">
                  <c:v>1.1779760060659046</c:v>
                </c:pt>
                <c:pt idx="1314">
                  <c:v>1.1774822382218404</c:v>
                </c:pt>
                <c:pt idx="1315">
                  <c:v>1.1795514370629476</c:v>
                </c:pt>
                <c:pt idx="1316">
                  <c:v>1.1786558019551161</c:v>
                </c:pt>
                <c:pt idx="1317">
                  <c:v>1.1780478918599644</c:v>
                </c:pt>
                <c:pt idx="1318">
                  <c:v>1.1800620513934721</c:v>
                </c:pt>
                <c:pt idx="1319">
                  <c:v>1.1791680649909246</c:v>
                </c:pt>
                <c:pt idx="1320">
                  <c:v>1.1782754320878221</c:v>
                </c:pt>
                <c:pt idx="1321">
                  <c:v>1.1788006214550741</c:v>
                </c:pt>
                <c:pt idx="1322">
                  <c:v>1.1779096156943087</c:v>
                </c:pt>
                <c:pt idx="1323">
                  <c:v>1.1770199558637733</c:v>
                </c:pt>
                <c:pt idx="1324">
                  <c:v>1.1761316389159304</c:v>
                </c:pt>
                <c:pt idx="1325">
                  <c:v>1.1752446618126757</c:v>
                </c:pt>
                <c:pt idx="1326">
                  <c:v>1.1743590215249713</c:v>
                </c:pt>
                <c:pt idx="1327">
                  <c:v>1.1734747150328178</c:v>
                </c:pt>
                <c:pt idx="1328">
                  <c:v>1.1725917393255141</c:v>
                </c:pt>
                <c:pt idx="1329">
                  <c:v>1.1717100914012302</c:v>
                </c:pt>
                <c:pt idx="1330">
                  <c:v>1.1708297682671736</c:v>
                </c:pt>
                <c:pt idx="1331">
                  <c:v>1.1699507669396461</c:v>
                </c:pt>
                <c:pt idx="1332">
                  <c:v>1.169073084443838</c:v>
                </c:pt>
                <c:pt idx="1333">
                  <c:v>1.1681967178137991</c:v>
                </c:pt>
                <c:pt idx="1334">
                  <c:v>1.1673259593940559</c:v>
                </c:pt>
                <c:pt idx="1335">
                  <c:v>1.1664522124184615</c:v>
                </c:pt>
                <c:pt idx="1336">
                  <c:v>1.1663301649470894</c:v>
                </c:pt>
                <c:pt idx="1337">
                  <c:v>1.1659140190556898</c:v>
                </c:pt>
                <c:pt idx="1338">
                  <c:v>1.1692818422326199</c:v>
                </c:pt>
                <c:pt idx="1339">
                  <c:v>1.1684092438428948</c:v>
                </c:pt>
                <c:pt idx="1340">
                  <c:v>1.1675379468676221</c:v>
                </c:pt>
                <c:pt idx="1341">
                  <c:v>1.1666679483975464</c:v>
                </c:pt>
                <c:pt idx="1342">
                  <c:v>1.1657992455319763</c:v>
                </c:pt>
                <c:pt idx="1343">
                  <c:v>1.1649318353790759</c:v>
                </c:pt>
                <c:pt idx="1344">
                  <c:v>1.1640657150553746</c:v>
                </c:pt>
                <c:pt idx="1345">
                  <c:v>1.1632008816860921</c:v>
                </c:pt>
                <c:pt idx="1346">
                  <c:v>1.1623373324049584</c:v>
                </c:pt>
                <c:pt idx="1347">
                  <c:v>1.1614750643542366</c:v>
                </c:pt>
                <c:pt idx="1348">
                  <c:v>1.1606140746845661</c:v>
                </c:pt>
                <c:pt idx="1349">
                  <c:v>1.1597543605551697</c:v>
                </c:pt>
                <c:pt idx="1350">
                  <c:v>1.1588959191335901</c:v>
                </c:pt>
                <c:pt idx="1351">
                  <c:v>1.1580387475957685</c:v>
                </c:pt>
                <c:pt idx="1352">
                  <c:v>1.1571828431260278</c:v>
                </c:pt>
                <c:pt idx="1353">
                  <c:v>1.1563282029168973</c:v>
                </c:pt>
                <c:pt idx="1354">
                  <c:v>1.1556539147962441</c:v>
                </c:pt>
                <c:pt idx="1355">
                  <c:v>1.1552875585722238</c:v>
                </c:pt>
                <c:pt idx="1356">
                  <c:v>1.1546076798420801</c:v>
                </c:pt>
                <c:pt idx="1357">
                  <c:v>1.1562189850031301</c:v>
                </c:pt>
                <c:pt idx="1358">
                  <c:v>1.1553681984063653</c:v>
                </c:pt>
                <c:pt idx="1359">
                  <c:v>1.1545186629663817</c:v>
                </c:pt>
                <c:pt idx="1360">
                  <c:v>1.1536703759252391</c:v>
                </c:pt>
                <c:pt idx="1361">
                  <c:v>1.1545695478212701</c:v>
                </c:pt>
                <c:pt idx="1362">
                  <c:v>1.153722468182369</c:v>
                </c:pt>
                <c:pt idx="1363">
                  <c:v>1.1528766305957261</c:v>
                </c:pt>
                <c:pt idx="1364">
                  <c:v>1.1521846741003581</c:v>
                </c:pt>
                <c:pt idx="1365">
                  <c:v>1.1513968713101246</c:v>
                </c:pt>
                <c:pt idx="1366">
                  <c:v>1.1506082741576931</c:v>
                </c:pt>
                <c:pt idx="1367">
                  <c:v>1.152756256856688</c:v>
                </c:pt>
                <c:pt idx="1368">
                  <c:v>1.1519142143023522</c:v>
                </c:pt>
                <c:pt idx="1369">
                  <c:v>1.1510734010072621</c:v>
                </c:pt>
                <c:pt idx="1370">
                  <c:v>1.1502338142815365</c:v>
                </c:pt>
                <c:pt idx="1371">
                  <c:v>1.1505309910756021</c:v>
                </c:pt>
                <c:pt idx="1372">
                  <c:v>1.1496930224003818</c:v>
                </c:pt>
                <c:pt idx="1373">
                  <c:v>1.1506297039665363</c:v>
                </c:pt>
                <c:pt idx="1374">
                  <c:v>1.1503326302287815</c:v>
                </c:pt>
                <c:pt idx="1375">
                  <c:v>1.1497161758637409</c:v>
                </c:pt>
                <c:pt idx="1376">
                  <c:v>1.1496636723048197</c:v>
                </c:pt>
                <c:pt idx="1377">
                  <c:v>1.1488293735586135</c:v>
                </c:pt>
                <c:pt idx="1378">
                  <c:v>1.1479962848178158</c:v>
                </c:pt>
                <c:pt idx="1379">
                  <c:v>1.148293331014796</c:v>
                </c:pt>
                <c:pt idx="1380">
                  <c:v>1.1474618369300642</c:v>
                </c:pt>
                <c:pt idx="1381">
                  <c:v>1.1467050086321082</c:v>
                </c:pt>
                <c:pt idx="1382">
                  <c:v>1.1475971036866066</c:v>
                </c:pt>
                <c:pt idx="1383">
                  <c:v>1.1467679150278522</c:v>
                </c:pt>
                <c:pt idx="1384">
                  <c:v>1.1466334440895323</c:v>
                </c:pt>
                <c:pt idx="1385">
                  <c:v>1.1459736813888286</c:v>
                </c:pt>
                <c:pt idx="1386">
                  <c:v>1.1451474566726145</c:v>
                </c:pt>
                <c:pt idx="1387">
                  <c:v>1.1455702130645218</c:v>
                </c:pt>
                <c:pt idx="1388">
                  <c:v>1.149658186042628</c:v>
                </c:pt>
                <c:pt idx="1389">
                  <c:v>1.1519224947270095</c:v>
                </c:pt>
                <c:pt idx="1390">
                  <c:v>1.1510943692814832</c:v>
                </c:pt>
                <c:pt idx="1391">
                  <c:v>1.1502674336713976</c:v>
                </c:pt>
                <c:pt idx="1392">
                  <c:v>1.1494416853342018</c:v>
                </c:pt>
                <c:pt idx="1393">
                  <c:v>1.1486171217149213</c:v>
                </c:pt>
                <c:pt idx="1394">
                  <c:v>1.1479517995261699</c:v>
                </c:pt>
                <c:pt idx="1395">
                  <c:v>1.14712948448353</c:v>
                </c:pt>
                <c:pt idx="1396">
                  <c:v>1.1464889780211449</c:v>
                </c:pt>
                <c:pt idx="1397">
                  <c:v>1.1456831829410681</c:v>
                </c:pt>
                <c:pt idx="1398">
                  <c:v>1.1471060229231325</c:v>
                </c:pt>
                <c:pt idx="1399">
                  <c:v>1.1462866614781881</c:v>
                </c:pt>
                <c:pt idx="1400">
                  <c:v>1.1506232020818739</c:v>
                </c:pt>
                <c:pt idx="1401">
                  <c:v>1.1498025007965353</c:v>
                </c:pt>
                <c:pt idx="1402">
                  <c:v>1.1494234941352655</c:v>
                </c:pt>
                <c:pt idx="1403">
                  <c:v>1.1518209109813222</c:v>
                </c:pt>
                <c:pt idx="1404">
                  <c:v>1.1514051593113181</c:v>
                </c:pt>
                <c:pt idx="1405">
                  <c:v>1.1510568289983445</c:v>
                </c:pt>
                <c:pt idx="1406">
                  <c:v>1.1506202479392658</c:v>
                </c:pt>
                <c:pt idx="1407">
                  <c:v>1.15011140280761</c:v>
                </c:pt>
                <c:pt idx="1408">
                  <c:v>1.1516810669173561</c:v>
                </c:pt>
                <c:pt idx="1409">
                  <c:v>1.1511177588928481</c:v>
                </c:pt>
                <c:pt idx="1410">
                  <c:v>1.1520745862277701</c:v>
                </c:pt>
                <c:pt idx="1411">
                  <c:v>1.1531877691580383</c:v>
                </c:pt>
                <c:pt idx="1412">
                  <c:v>1.1530201906058353</c:v>
                </c:pt>
                <c:pt idx="1413">
                  <c:v>1.152204759070754</c:v>
                </c:pt>
                <c:pt idx="1414">
                  <c:v>1.1515223922953484</c:v>
                </c:pt>
                <c:pt idx="1415">
                  <c:v>1.1529324838682513</c:v>
                </c:pt>
                <c:pt idx="1416">
                  <c:v>1.1521188406192264</c:v>
                </c:pt>
                <c:pt idx="1417">
                  <c:v>1.1513063449629128</c:v>
                </c:pt>
                <c:pt idx="1418">
                  <c:v>1.1525677287283884</c:v>
                </c:pt>
                <c:pt idx="1419">
                  <c:v>1.1521811826177661</c:v>
                </c:pt>
                <c:pt idx="1420">
                  <c:v>1.1513703584216928</c:v>
                </c:pt>
                <c:pt idx="1421">
                  <c:v>1.1505606746253343</c:v>
                </c:pt>
                <c:pt idx="1422">
                  <c:v>1.1497521288244741</c:v>
                </c:pt>
                <c:pt idx="1423">
                  <c:v>1.148944718621647</c:v>
                </c:pt>
                <c:pt idx="1424">
                  <c:v>1.1481384416261469</c:v>
                </c:pt>
                <c:pt idx="1425">
                  <c:v>1.1473332954538698</c:v>
                </c:pt>
                <c:pt idx="1426">
                  <c:v>1.1465292777275558</c:v>
                </c:pt>
                <c:pt idx="1427">
                  <c:v>1.145726386076465</c:v>
                </c:pt>
                <c:pt idx="1428">
                  <c:v>1.1449246181365957</c:v>
                </c:pt>
                <c:pt idx="1429">
                  <c:v>1.1441239715505347</c:v>
                </c:pt>
                <c:pt idx="1430">
                  <c:v>1.1433244439673134</c:v>
                </c:pt>
                <c:pt idx="1431">
                  <c:v>1.1425260330427551</c:v>
                </c:pt>
                <c:pt idx="1432">
                  <c:v>1.1417287364390958</c:v>
                </c:pt>
                <c:pt idx="1433">
                  <c:v>1.1409325518251223</c:v>
                </c:pt>
                <c:pt idx="1434">
                  <c:v>1.140137476876147</c:v>
                </c:pt>
                <c:pt idx="1435">
                  <c:v>1.1393435092738571</c:v>
                </c:pt>
                <c:pt idx="1436">
                  <c:v>1.1385506467064901</c:v>
                </c:pt>
                <c:pt idx="1437">
                  <c:v>1.1377588868687516</c:v>
                </c:pt>
                <c:pt idx="1438">
                  <c:v>1.1369682274615882</c:v>
                </c:pt>
                <c:pt idx="1439">
                  <c:v>1.1361786661925388</c:v>
                </c:pt>
                <c:pt idx="1440">
                  <c:v>1.1353902007753118</c:v>
                </c:pt>
                <c:pt idx="1441">
                  <c:v>1.1346028289301384</c:v>
                </c:pt>
                <c:pt idx="1442">
                  <c:v>1.1338165483833855</c:v>
                </c:pt>
                <c:pt idx="1443">
                  <c:v>1.1330313568678838</c:v>
                </c:pt>
                <c:pt idx="1444">
                  <c:v>1.1322472521226474</c:v>
                </c:pt>
                <c:pt idx="1445">
                  <c:v>1.1314642318929578</c:v>
                </c:pt>
                <c:pt idx="1446">
                  <c:v>1.1306822939303562</c:v>
                </c:pt>
                <c:pt idx="1447">
                  <c:v>1.129901435992559</c:v>
                </c:pt>
                <c:pt idx="1448">
                  <c:v>1.1291216558434602</c:v>
                </c:pt>
                <c:pt idx="1449">
                  <c:v>1.1283429512532936</c:v>
                </c:pt>
                <c:pt idx="1450">
                  <c:v>1.1275653199980877</c:v>
                </c:pt>
                <c:pt idx="1451">
                  <c:v>1.1267887598603481</c:v>
                </c:pt>
                <c:pt idx="1452">
                  <c:v>1.1260132686285365</c:v>
                </c:pt>
                <c:pt idx="1453">
                  <c:v>1.1252388440971288</c:v>
                </c:pt>
                <c:pt idx="1454">
                  <c:v>1.1244654840668453</c:v>
                </c:pt>
                <c:pt idx="1455">
                  <c:v>1.1236931863442479</c:v>
                </c:pt>
                <c:pt idx="1456">
                  <c:v>1.1229219487420898</c:v>
                </c:pt>
                <c:pt idx="1457">
                  <c:v>1.1221517690790301</c:v>
                </c:pt>
                <c:pt idx="1458">
                  <c:v>1.1213826451797295</c:v>
                </c:pt>
                <c:pt idx="1459">
                  <c:v>1.1206145748748333</c:v>
                </c:pt>
                <c:pt idx="1460">
                  <c:v>1.1200641819290331</c:v>
                </c:pt>
                <c:pt idx="1461">
                  <c:v>1.1219102033533712</c:v>
                </c:pt>
                <c:pt idx="1462">
                  <c:v>1.1219503703476756</c:v>
                </c:pt>
                <c:pt idx="1463">
                  <c:v>1.1211840108050879</c:v>
                </c:pt>
                <c:pt idx="1464">
                  <c:v>1.1223970765557933</c:v>
                </c:pt>
                <c:pt idx="1465">
                  <c:v>1.123080403591685</c:v>
                </c:pt>
                <c:pt idx="1466">
                  <c:v>1.1224754294794661</c:v>
                </c:pt>
                <c:pt idx="1467">
                  <c:v>1.1275297572847094</c:v>
                </c:pt>
                <c:pt idx="1468">
                  <c:v>1.1267622080966644</c:v>
                </c:pt>
                <c:pt idx="1469">
                  <c:v>1.1259957031931958</c:v>
                </c:pt>
                <c:pt idx="1470">
                  <c:v>1.1252302404445838</c:v>
                </c:pt>
                <c:pt idx="1471">
                  <c:v>1.124465817726902</c:v>
                </c:pt>
                <c:pt idx="1472">
                  <c:v>1.1237024329219281</c:v>
                </c:pt>
                <c:pt idx="1473">
                  <c:v>1.1229400839172321</c:v>
                </c:pt>
                <c:pt idx="1474">
                  <c:v>1.1221787686061253</c:v>
                </c:pt>
                <c:pt idx="1475">
                  <c:v>1.1214184848875361</c:v>
                </c:pt>
                <c:pt idx="1476">
                  <c:v>1.1206592306662373</c:v>
                </c:pt>
                <c:pt idx="1477">
                  <c:v>1.1239757904748584</c:v>
                </c:pt>
                <c:pt idx="1478">
                  <c:v>1.1232158338890281</c:v>
                </c:pt>
                <c:pt idx="1479">
                  <c:v>1.1224739640752488</c:v>
                </c:pt>
                <c:pt idx="1480">
                  <c:v>1.1218376942983026</c:v>
                </c:pt>
                <c:pt idx="1481">
                  <c:v>1.1210988125610528</c:v>
                </c:pt>
                <c:pt idx="1482">
                  <c:v>1.1297453978108658</c:v>
                </c:pt>
                <c:pt idx="1483">
                  <c:v>1.1306371854433641</c:v>
                </c:pt>
                <c:pt idx="1484">
                  <c:v>1.1298758136013141</c:v>
                </c:pt>
                <c:pt idx="1485">
                  <c:v>1.1291154664858623</c:v>
                </c:pt>
                <c:pt idx="1486">
                  <c:v>1.1283561420295567</c:v>
                </c:pt>
                <c:pt idx="1487">
                  <c:v>1.1304553963944728</c:v>
                </c:pt>
                <c:pt idx="1488">
                  <c:v>1.1329339270248791</c:v>
                </c:pt>
                <c:pt idx="1489">
                  <c:v>1.1363344259626103</c:v>
                </c:pt>
                <c:pt idx="1490">
                  <c:v>1.1355722969042852</c:v>
                </c:pt>
                <c:pt idx="1491">
                  <c:v>1.1355602095685877</c:v>
                </c:pt>
                <c:pt idx="1492">
                  <c:v>1.1351491073790458</c:v>
                </c:pt>
                <c:pt idx="1493">
                  <c:v>1.1355064048283241</c:v>
                </c:pt>
                <c:pt idx="1494">
                  <c:v>1.1347468687716089</c:v>
                </c:pt>
                <c:pt idx="1495">
                  <c:v>1.1365123497199701</c:v>
                </c:pt>
                <c:pt idx="1496">
                  <c:v>1.1377643005686418</c:v>
                </c:pt>
                <c:pt idx="1497">
                  <c:v>1.1370047783386235</c:v>
                </c:pt>
                <c:pt idx="1498">
                  <c:v>1.1362462694804922</c:v>
                </c:pt>
                <c:pt idx="1499">
                  <c:v>1.1354887719675266</c:v>
                </c:pt>
                <c:pt idx="1500">
                  <c:v>1.13473228377832</c:v>
                </c:pt>
                <c:pt idx="1501">
                  <c:v>1.1339768028969759</c:v>
                </c:pt>
                <c:pt idx="1502">
                  <c:v>1.1332223273128794</c:v>
                </c:pt>
                <c:pt idx="1503">
                  <c:v>1.1324688550207831</c:v>
                </c:pt>
                <c:pt idx="1504">
                  <c:v>1.13171638402077</c:v>
                </c:pt>
                <c:pt idx="1505">
                  <c:v>1.1309649123182324</c:v>
                </c:pt>
                <c:pt idx="1506">
                  <c:v>1.1302786628368997</c:v>
                </c:pt>
                <c:pt idx="1507">
                  <c:v>1.130209082176183</c:v>
                </c:pt>
                <c:pt idx="1508">
                  <c:v>1.1304132081115923</c:v>
                </c:pt>
                <c:pt idx="1509">
                  <c:v>1.1299787208218945</c:v>
                </c:pt>
                <c:pt idx="1510">
                  <c:v>1.1292308857981872</c:v>
                </c:pt>
                <c:pt idx="1511">
                  <c:v>1.1336291279078166</c:v>
                </c:pt>
                <c:pt idx="1512">
                  <c:v>1.1330629242069525</c:v>
                </c:pt>
                <c:pt idx="1513">
                  <c:v>1.1364453672986741</c:v>
                </c:pt>
                <c:pt idx="1514">
                  <c:v>1.1399450349880464</c:v>
                </c:pt>
                <c:pt idx="1515">
                  <c:v>1.1397519942730281</c:v>
                </c:pt>
                <c:pt idx="1516">
                  <c:v>1.1398741075596088</c:v>
                </c:pt>
                <c:pt idx="1517">
                  <c:v>1.1393579989213454</c:v>
                </c:pt>
                <c:pt idx="1518">
                  <c:v>1.1387182396184301</c:v>
                </c:pt>
                <c:pt idx="1519">
                  <c:v>1.1384485461206113</c:v>
                </c:pt>
                <c:pt idx="1520">
                  <c:v>1.1377000592395088</c:v>
                </c:pt>
                <c:pt idx="1521">
                  <c:v>1.1371369568946494</c:v>
                </c:pt>
                <c:pt idx="1522">
                  <c:v>1.1399219951002768</c:v>
                </c:pt>
                <c:pt idx="1523">
                  <c:v>1.1391740147885561</c:v>
                </c:pt>
                <c:pt idx="1524">
                  <c:v>1.1411189469439249</c:v>
                </c:pt>
                <c:pt idx="1525">
                  <c:v>1.1419010696819463</c:v>
                </c:pt>
                <c:pt idx="1526">
                  <c:v>1.1411532628255729</c:v>
                </c:pt>
                <c:pt idx="1527">
                  <c:v>1.1404064347740066</c:v>
                </c:pt>
                <c:pt idx="1528">
                  <c:v>1.1396605836067248</c:v>
                </c:pt>
                <c:pt idx="1529">
                  <c:v>1.1389157074082681</c:v>
                </c:pt>
                <c:pt idx="1530">
                  <c:v>1.1381718042682509</c:v>
                </c:pt>
                <c:pt idx="1531">
                  <c:v>1.1374288722811032</c:v>
                </c:pt>
                <c:pt idx="1532">
                  <c:v>1.1409678612948881</c:v>
                </c:pt>
                <c:pt idx="1533">
                  <c:v>1.1402240752053858</c:v>
                </c:pt>
                <c:pt idx="1534">
                  <c:v>1.1394812582182818</c:v>
                </c:pt>
                <c:pt idx="1535">
                  <c:v>1.1387394084407962</c:v>
                </c:pt>
                <c:pt idx="1536">
                  <c:v>1.1379985239850769</c:v>
                </c:pt>
                <c:pt idx="1537">
                  <c:v>1.1373123786550721</c:v>
                </c:pt>
                <c:pt idx="1538">
                  <c:v>1.1370198744686641</c:v>
                </c:pt>
                <c:pt idx="1539">
                  <c:v>1.1362815498748711</c:v>
                </c:pt>
                <c:pt idx="1540">
                  <c:v>1.135544183521914</c:v>
                </c:pt>
                <c:pt idx="1541">
                  <c:v>1.1348077735455881</c:v>
                </c:pt>
                <c:pt idx="1542">
                  <c:v>1.1340723180863701</c:v>
                </c:pt>
                <c:pt idx="1543">
                  <c:v>1.1333378152896818</c:v>
                </c:pt>
                <c:pt idx="1544">
                  <c:v>1.1326042633056757</c:v>
                </c:pt>
                <c:pt idx="1545">
                  <c:v>1.1318716602893018</c:v>
                </c:pt>
                <c:pt idx="1546">
                  <c:v>1.1311400044003121</c:v>
                </c:pt>
                <c:pt idx="1547">
                  <c:v>1.1304092938031454</c:v>
                </c:pt>
                <c:pt idx="1548">
                  <c:v>1.1296795266670561</c:v>
                </c:pt>
                <c:pt idx="1549">
                  <c:v>1.1289507011659801</c:v>
                </c:pt>
                <c:pt idx="1550">
                  <c:v>1.1282228154785745</c:v>
                </c:pt>
                <c:pt idx="1551">
                  <c:v>1.1274958677881888</c:v>
                </c:pt>
                <c:pt idx="1552">
                  <c:v>1.1286491731088601</c:v>
                </c:pt>
                <c:pt idx="1553">
                  <c:v>1.1290111447637607</c:v>
                </c:pt>
                <c:pt idx="1554">
                  <c:v>1.1301247148570988</c:v>
                </c:pt>
                <c:pt idx="1555">
                  <c:v>1.1299501353418429</c:v>
                </c:pt>
                <c:pt idx="1556">
                  <c:v>1.1292244127115418</c:v>
                </c:pt>
                <c:pt idx="1557">
                  <c:v>1.1284996216892633</c:v>
                </c:pt>
                <c:pt idx="1558">
                  <c:v>1.1302321682866752</c:v>
                </c:pt>
                <c:pt idx="1559">
                  <c:v>1.1295076604864611</c:v>
                </c:pt>
                <c:pt idx="1560">
                  <c:v>1.1287840809473924</c:v>
                </c:pt>
                <c:pt idx="1561">
                  <c:v>1.1298790450192926</c:v>
                </c:pt>
                <c:pt idx="1562">
                  <c:v>1.1291561537557318</c:v>
                </c:pt>
                <c:pt idx="1563">
                  <c:v>1.1284341869054808</c:v>
                </c:pt>
                <c:pt idx="1564">
                  <c:v>1.1277131426965961</c:v>
                </c:pt>
                <c:pt idx="1565">
                  <c:v>1.1269930193615403</c:v>
                </c:pt>
                <c:pt idx="1566">
                  <c:v>1.1276298440860986</c:v>
                </c:pt>
                <c:pt idx="1567">
                  <c:v>1.1269106923998178</c:v>
                </c:pt>
                <c:pt idx="1568">
                  <c:v>1.1281453904983521</c:v>
                </c:pt>
                <c:pt idx="1569">
                  <c:v>1.1282420439125287</c:v>
                </c:pt>
                <c:pt idx="1570">
                  <c:v>1.1305468232223101</c:v>
                </c:pt>
                <c:pt idx="1571">
                  <c:v>1.1307128431794615</c:v>
                </c:pt>
                <c:pt idx="1572">
                  <c:v>1.131832052797245</c:v>
                </c:pt>
                <c:pt idx="1573">
                  <c:v>1.1311129727128761</c:v>
                </c:pt>
                <c:pt idx="1574">
                  <c:v>1.130394805746074</c:v>
                </c:pt>
                <c:pt idx="1575">
                  <c:v>1.1299480979020518</c:v>
                </c:pt>
                <c:pt idx="1576">
                  <c:v>1.1292315804017987</c:v>
                </c:pt>
                <c:pt idx="1577">
                  <c:v>1.1285159710352954</c:v>
                </c:pt>
                <c:pt idx="1578">
                  <c:v>1.1317398932950318</c:v>
                </c:pt>
                <c:pt idx="1579">
                  <c:v>1.1317893787013897</c:v>
                </c:pt>
                <c:pt idx="1580">
                  <c:v>1.1311514327882222</c:v>
                </c:pt>
                <c:pt idx="1581">
                  <c:v>1.1315033440819242</c:v>
                </c:pt>
                <c:pt idx="1582">
                  <c:v>1.1322526981433547</c:v>
                </c:pt>
                <c:pt idx="1583">
                  <c:v>1.1352658031784644</c:v>
                </c:pt>
                <c:pt idx="1584">
                  <c:v>1.1351530520097484</c:v>
                </c:pt>
                <c:pt idx="1585">
                  <c:v>1.1348924951693578</c:v>
                </c:pt>
                <c:pt idx="1586">
                  <c:v>1.1342214264644317</c:v>
                </c:pt>
                <c:pt idx="1587">
                  <c:v>1.1354137077506494</c:v>
                </c:pt>
                <c:pt idx="1588">
                  <c:v>1.1398493839982309</c:v>
                </c:pt>
                <c:pt idx="1589">
                  <c:v>1.1395997844287082</c:v>
                </c:pt>
                <c:pt idx="1590">
                  <c:v>1.139592356661336</c:v>
                </c:pt>
                <c:pt idx="1591">
                  <c:v>1.1429743802815744</c:v>
                </c:pt>
                <c:pt idx="1592">
                  <c:v>1.1426220837488421</c:v>
                </c:pt>
                <c:pt idx="1593">
                  <c:v>1.1426378068738039</c:v>
                </c:pt>
                <c:pt idx="1594">
                  <c:v>1.1419214195340113</c:v>
                </c:pt>
                <c:pt idx="1595">
                  <c:v>1.1412059299228323</c:v>
                </c:pt>
                <c:pt idx="1596">
                  <c:v>1.1404913363536524</c:v>
                </c:pt>
                <c:pt idx="1597">
                  <c:v>1.1397776371443988</c:v>
                </c:pt>
                <c:pt idx="1598">
                  <c:v>1.1390648306171252</c:v>
                </c:pt>
                <c:pt idx="1599">
                  <c:v>1.1383529150979901</c:v>
                </c:pt>
                <c:pt idx="1600">
                  <c:v>1.1376418889174158</c:v>
                </c:pt>
                <c:pt idx="1601">
                  <c:v>1.1369317504099496</c:v>
                </c:pt>
                <c:pt idx="1602">
                  <c:v>1.1362224979143998</c:v>
                </c:pt>
                <c:pt idx="1603">
                  <c:v>1.1355141297735825</c:v>
                </c:pt>
                <c:pt idx="1604">
                  <c:v>1.1348066443344438</c:v>
                </c:pt>
                <c:pt idx="1605">
                  <c:v>1.134100039948212</c:v>
                </c:pt>
                <c:pt idx="1606">
                  <c:v>1.1336469518064125</c:v>
                </c:pt>
                <c:pt idx="1607">
                  <c:v>1.1330150005407496</c:v>
                </c:pt>
                <c:pt idx="1608">
                  <c:v>1.132727011170346</c:v>
                </c:pt>
                <c:pt idx="1609">
                  <c:v>1.1320234540205507</c:v>
                </c:pt>
                <c:pt idx="1610">
                  <c:v>1.1313207703122818</c:v>
                </c:pt>
                <c:pt idx="1611">
                  <c:v>1.131937784414319</c:v>
                </c:pt>
                <c:pt idx="1612">
                  <c:v>1.1334893896435261</c:v>
                </c:pt>
                <c:pt idx="1613">
                  <c:v>1.1341531703281749</c:v>
                </c:pt>
                <c:pt idx="1614">
                  <c:v>1.1341410101456113</c:v>
                </c:pt>
                <c:pt idx="1615">
                  <c:v>1.1335627343182741</c:v>
                </c:pt>
                <c:pt idx="1616">
                  <c:v>1.1328617060348356</c:v>
                </c:pt>
                <c:pt idx="1617">
                  <c:v>1.1322759562174924</c:v>
                </c:pt>
                <c:pt idx="1618">
                  <c:v>1.131936789079097</c:v>
                </c:pt>
                <c:pt idx="1619">
                  <c:v>1.1324006782130061</c:v>
                </c:pt>
                <c:pt idx="1620">
                  <c:v>1.1341498858721486</c:v>
                </c:pt>
                <c:pt idx="1621">
                  <c:v>1.1334506565960261</c:v>
                </c:pt>
                <c:pt idx="1622">
                  <c:v>1.1352357792296428</c:v>
                </c:pt>
                <c:pt idx="1623">
                  <c:v>1.1354112279468349</c:v>
                </c:pt>
                <c:pt idx="1624">
                  <c:v>1.136195879598338</c:v>
                </c:pt>
                <c:pt idx="1625">
                  <c:v>1.1379376174363378</c:v>
                </c:pt>
                <c:pt idx="1626">
                  <c:v>1.1404195103870041</c:v>
                </c:pt>
                <c:pt idx="1627">
                  <c:v>1.1418668857707468</c:v>
                </c:pt>
                <c:pt idx="1628">
                  <c:v>1.14136672178229</c:v>
                </c:pt>
                <c:pt idx="1629">
                  <c:v>1.1461289394965173</c:v>
                </c:pt>
                <c:pt idx="1630">
                  <c:v>1.148853232555455</c:v>
                </c:pt>
                <c:pt idx="1631">
                  <c:v>1.1481492783688403</c:v>
                </c:pt>
                <c:pt idx="1632">
                  <c:v>1.1474461863428949</c:v>
                </c:pt>
                <c:pt idx="1633">
                  <c:v>1.1467439548947314</c:v>
                </c:pt>
                <c:pt idx="1634">
                  <c:v>1.1467051965591299</c:v>
                </c:pt>
                <c:pt idx="1635">
                  <c:v>1.1470634941263091</c:v>
                </c:pt>
                <c:pt idx="1636">
                  <c:v>1.1468229137366521</c:v>
                </c:pt>
                <c:pt idx="1637">
                  <c:v>1.1463963998390414</c:v>
                </c:pt>
                <c:pt idx="1638">
                  <c:v>1.1463345534496658</c:v>
                </c:pt>
                <c:pt idx="1639">
                  <c:v>1.1471385032214241</c:v>
                </c:pt>
                <c:pt idx="1640">
                  <c:v>1.146439454773392</c:v>
                </c:pt>
                <c:pt idx="1641">
                  <c:v>1.1496086244055441</c:v>
                </c:pt>
                <c:pt idx="1642">
                  <c:v>1.1489089234777563</c:v>
                </c:pt>
                <c:pt idx="1643">
                  <c:v>1.1501433187781891</c:v>
                </c:pt>
                <c:pt idx="1644">
                  <c:v>1.1495401805929795</c:v>
                </c:pt>
                <c:pt idx="1645">
                  <c:v>1.1488678162251331</c:v>
                </c:pt>
                <c:pt idx="1646">
                  <c:v>1.1503737096372375</c:v>
                </c:pt>
                <c:pt idx="1647">
                  <c:v>1.1511348043251053</c:v>
                </c:pt>
                <c:pt idx="1648">
                  <c:v>1.1504877667333193</c:v>
                </c:pt>
                <c:pt idx="1649">
                  <c:v>1.1508256484431458</c:v>
                </c:pt>
                <c:pt idx="1650">
                  <c:v>1.1503990973008518</c:v>
                </c:pt>
                <c:pt idx="1651">
                  <c:v>1.1523881366974495</c:v>
                </c:pt>
                <c:pt idx="1652">
                  <c:v>1.1517932892239378</c:v>
                </c:pt>
                <c:pt idx="1653">
                  <c:v>1.1534509998197364</c:v>
                </c:pt>
                <c:pt idx="1654">
                  <c:v>1.1548050620330461</c:v>
                </c:pt>
                <c:pt idx="1655">
                  <c:v>1.1556356223184756</c:v>
                </c:pt>
                <c:pt idx="1656">
                  <c:v>1.155070896223316</c:v>
                </c:pt>
                <c:pt idx="1657">
                  <c:v>1.1543742310265583</c:v>
                </c:pt>
                <c:pt idx="1658">
                  <c:v>1.1536784056914007</c:v>
                </c:pt>
                <c:pt idx="1659">
                  <c:v>1.1529834187000203</c:v>
                </c:pt>
                <c:pt idx="1660">
                  <c:v>1.152289268538272</c:v>
                </c:pt>
                <c:pt idx="1661">
                  <c:v>1.151595953695568</c:v>
                </c:pt>
                <c:pt idx="1662">
                  <c:v>1.1509034726650833</c:v>
                </c:pt>
                <c:pt idx="1663">
                  <c:v>1.1502118239435701</c:v>
                </c:pt>
                <c:pt idx="1664">
                  <c:v>1.1495210060312515</c:v>
                </c:pt>
                <c:pt idx="1665">
                  <c:v>1.1488310174321661</c:v>
                </c:pt>
                <c:pt idx="1666">
                  <c:v>1.1481418566538901</c:v>
                </c:pt>
                <c:pt idx="1667">
                  <c:v>1.1475060762244838</c:v>
                </c:pt>
                <c:pt idx="1668">
                  <c:v>1.1480564061816525</c:v>
                </c:pt>
                <c:pt idx="1669">
                  <c:v>1.1473689472557647</c:v>
                </c:pt>
                <c:pt idx="1670">
                  <c:v>1.1473054270133753</c:v>
                </c:pt>
                <c:pt idx="1671">
                  <c:v>1.14895509188173</c:v>
                </c:pt>
                <c:pt idx="1672">
                  <c:v>1.1496876209298041</c:v>
                </c:pt>
                <c:pt idx="1673">
                  <c:v>1.151000164748142</c:v>
                </c:pt>
                <c:pt idx="1674">
                  <c:v>1.1503346535953198</c:v>
                </c:pt>
                <c:pt idx="1675">
                  <c:v>1.150589165062996</c:v>
                </c:pt>
                <c:pt idx="1676">
                  <c:v>1.1503240304947668</c:v>
                </c:pt>
                <c:pt idx="1677">
                  <c:v>1.1561403936802161</c:v>
                </c:pt>
                <c:pt idx="1678">
                  <c:v>1.156872689370406</c:v>
                </c:pt>
                <c:pt idx="1679">
                  <c:v>1.1588961873834096</c:v>
                </c:pt>
                <c:pt idx="1680">
                  <c:v>1.1582067785866321</c:v>
                </c:pt>
                <c:pt idx="1681">
                  <c:v>1.1575181895387525</c:v>
                </c:pt>
                <c:pt idx="1682">
                  <c:v>1.1568304187784482</c:v>
                </c:pt>
                <c:pt idx="1683">
                  <c:v>1.1561434648480993</c:v>
                </c:pt>
                <c:pt idx="1684">
                  <c:v>1.1562379694141449</c:v>
                </c:pt>
                <c:pt idx="1685">
                  <c:v>1.1574323490994738</c:v>
                </c:pt>
                <c:pt idx="1686">
                  <c:v>1.1590582393989362</c:v>
                </c:pt>
                <c:pt idx="1687">
                  <c:v>1.1627614856003734</c:v>
                </c:pt>
                <c:pt idx="1688">
                  <c:v>1.1620730536965502</c:v>
                </c:pt>
                <c:pt idx="1689">
                  <c:v>1.1613854365049883</c:v>
                </c:pt>
                <c:pt idx="1690">
                  <c:v>1.1606986325803839</c:v>
                </c:pt>
                <c:pt idx="1691">
                  <c:v>1.1600126404807771</c:v>
                </c:pt>
                <c:pt idx="1692">
                  <c:v>1.1593274587675311</c:v>
                </c:pt>
                <c:pt idx="1693">
                  <c:v>1.1611502096194133</c:v>
                </c:pt>
                <c:pt idx="1694">
                  <c:v>1.1608055228948242</c:v>
                </c:pt>
                <c:pt idx="1695">
                  <c:v>1.1612180145122541</c:v>
                </c:pt>
                <c:pt idx="1696">
                  <c:v>1.1612855403546447</c:v>
                </c:pt>
                <c:pt idx="1697">
                  <c:v>1.161843520183184</c:v>
                </c:pt>
                <c:pt idx="1698">
                  <c:v>1.1614446815150439</c:v>
                </c:pt>
                <c:pt idx="1699">
                  <c:v>1.1607695804357661</c:v>
                </c:pt>
                <c:pt idx="1700">
                  <c:v>1.1603096513561955</c:v>
                </c:pt>
                <c:pt idx="1701">
                  <c:v>1.1600216360071898</c:v>
                </c:pt>
                <c:pt idx="1702">
                  <c:v>1.1593404723923886</c:v>
                </c:pt>
                <c:pt idx="1703">
                  <c:v>1.1587965747398801</c:v>
                </c:pt>
                <c:pt idx="1704">
                  <c:v>1.1606269889918921</c:v>
                </c:pt>
                <c:pt idx="1705">
                  <c:v>1.1605227602624093</c:v>
                </c:pt>
                <c:pt idx="1706">
                  <c:v>1.1598428992429235</c:v>
                </c:pt>
                <c:pt idx="1707">
                  <c:v>1.1591638343136261</c:v>
                </c:pt>
                <c:pt idx="1708">
                  <c:v>1.1584855640770861</c:v>
                </c:pt>
                <c:pt idx="1709">
                  <c:v>1.1578080871389878</c:v>
                </c:pt>
                <c:pt idx="1710">
                  <c:v>1.1571314021085157</c:v>
                </c:pt>
                <c:pt idx="1711">
                  <c:v>1.1564555075979401</c:v>
                </c:pt>
                <c:pt idx="1712">
                  <c:v>1.1557804022228082</c:v>
                </c:pt>
                <c:pt idx="1713">
                  <c:v>1.1571162978320138</c:v>
                </c:pt>
                <c:pt idx="1714">
                  <c:v>1.1564511303491185</c:v>
                </c:pt>
                <c:pt idx="1715">
                  <c:v>1.155777207778985</c:v>
                </c:pt>
                <c:pt idx="1716">
                  <c:v>1.1554158424838241</c:v>
                </c:pt>
                <c:pt idx="1717">
                  <c:v>1.155824417639395</c:v>
                </c:pt>
                <c:pt idx="1718">
                  <c:v>1.1551520357792895</c:v>
                </c:pt>
                <c:pt idx="1719">
                  <c:v>1.1544804357584681</c:v>
                </c:pt>
                <c:pt idx="1720">
                  <c:v>1.1545511921050389</c:v>
                </c:pt>
                <c:pt idx="1721">
                  <c:v>1.1543691545334021</c:v>
                </c:pt>
                <c:pt idx="1722">
                  <c:v>1.1536991782393959</c:v>
                </c:pt>
                <c:pt idx="1723">
                  <c:v>1.1530299791801142</c:v>
                </c:pt>
                <c:pt idx="1724">
                  <c:v>1.1540404243629223</c:v>
                </c:pt>
                <c:pt idx="1725">
                  <c:v>1.1533718030277995</c:v>
                </c:pt>
                <c:pt idx="1726">
                  <c:v>1.1530097531281656</c:v>
                </c:pt>
                <c:pt idx="1727">
                  <c:v>1.1576164472571078</c:v>
                </c:pt>
                <c:pt idx="1728">
                  <c:v>1.1569469177907949</c:v>
                </c:pt>
                <c:pt idx="1729">
                  <c:v>1.1562781623470091</c:v>
                </c:pt>
                <c:pt idx="1730">
                  <c:v>1.1573874290759862</c:v>
                </c:pt>
                <c:pt idx="1731">
                  <c:v>1.1573488736856041</c:v>
                </c:pt>
                <c:pt idx="1732">
                  <c:v>1.1590335074085081</c:v>
                </c:pt>
                <c:pt idx="1733">
                  <c:v>1.1613410676265121</c:v>
                </c:pt>
                <c:pt idx="1734">
                  <c:v>1.160860329052368</c:v>
                </c:pt>
                <c:pt idx="1735">
                  <c:v>1.1601916307061388</c:v>
                </c:pt>
                <c:pt idx="1736">
                  <c:v>1.1600552372072803</c:v>
                </c:pt>
                <c:pt idx="1737">
                  <c:v>1.1603415938988102</c:v>
                </c:pt>
                <c:pt idx="1738">
                  <c:v>1.1596743474388098</c:v>
                </c:pt>
                <c:pt idx="1739">
                  <c:v>1.1593902521182646</c:v>
                </c:pt>
                <c:pt idx="1740">
                  <c:v>1.1587243186018479</c:v>
                </c:pt>
                <c:pt idx="1741">
                  <c:v>1.1580591496474477</c:v>
                </c:pt>
                <c:pt idx="1742">
                  <c:v>1.1588552503417726</c:v>
                </c:pt>
                <c:pt idx="1743">
                  <c:v>1.1581907691202491</c:v>
                </c:pt>
                <c:pt idx="1744">
                  <c:v>1.1575270494817849</c:v>
                </c:pt>
                <c:pt idx="1745">
                  <c:v>1.1568640901177958</c:v>
                </c:pt>
                <c:pt idx="1746">
                  <c:v>1.1562018897227841</c:v>
                </c:pt>
                <c:pt idx="1747">
                  <c:v>1.1556546622355515</c:v>
                </c:pt>
                <c:pt idx="1748">
                  <c:v>1.1549939105704654</c:v>
                </c:pt>
                <c:pt idx="1749">
                  <c:v>1.1555065136181757</c:v>
                </c:pt>
                <c:pt idx="1750">
                  <c:v>1.1551071770351993</c:v>
                </c:pt>
                <c:pt idx="1751">
                  <c:v>1.1544478692857973</c:v>
                </c:pt>
                <c:pt idx="1752">
                  <c:v>1.1537893137413771</c:v>
                </c:pt>
                <c:pt idx="1753">
                  <c:v>1.1533120221484827</c:v>
                </c:pt>
                <c:pt idx="1754">
                  <c:v>1.1528043020803496</c:v>
                </c:pt>
                <c:pt idx="1755">
                  <c:v>1.1522700218982069</c:v>
                </c:pt>
                <c:pt idx="1756">
                  <c:v>1.1520635431695241</c:v>
                </c:pt>
                <c:pt idx="1757">
                  <c:v>1.1533355124538269</c:v>
                </c:pt>
                <c:pt idx="1758">
                  <c:v>1.1551463740340977</c:v>
                </c:pt>
                <c:pt idx="1759">
                  <c:v>1.1564144456543504</c:v>
                </c:pt>
                <c:pt idx="1760">
                  <c:v>1.1566878057490921</c:v>
                </c:pt>
                <c:pt idx="1761">
                  <c:v>1.1565258244718335</c:v>
                </c:pt>
                <c:pt idx="1762">
                  <c:v>1.1584947003998358</c:v>
                </c:pt>
                <c:pt idx="1763">
                  <c:v>1.1578379573723994</c:v>
                </c:pt>
                <c:pt idx="1764">
                  <c:v>1.157405532243809</c:v>
                </c:pt>
                <c:pt idx="1765">
                  <c:v>1.1567501497227395</c:v>
                </c:pt>
                <c:pt idx="1766">
                  <c:v>1.1560955090041241</c:v>
                </c:pt>
                <c:pt idx="1767">
                  <c:v>1.1558344421212279</c:v>
                </c:pt>
                <c:pt idx="1768">
                  <c:v>1.1590586895708521</c:v>
                </c:pt>
                <c:pt idx="1769">
                  <c:v>1.1594193105792858</c:v>
                </c:pt>
                <c:pt idx="1770">
                  <c:v>1.1617737815256</c:v>
                </c:pt>
                <c:pt idx="1771">
                  <c:v>1.1630242825417259</c:v>
                </c:pt>
                <c:pt idx="1772">
                  <c:v>1.1626357752591678</c:v>
                </c:pt>
                <c:pt idx="1773">
                  <c:v>1.1653073367842801</c:v>
                </c:pt>
                <c:pt idx="1774">
                  <c:v>1.1650238023372679</c:v>
                </c:pt>
                <c:pt idx="1775">
                  <c:v>1.1643678204666221</c:v>
                </c:pt>
                <c:pt idx="1776">
                  <c:v>1.1637125768985475</c:v>
                </c:pt>
                <c:pt idx="1777">
                  <c:v>1.1630580703873181</c:v>
                </c:pt>
                <c:pt idx="1778">
                  <c:v>1.1673573161151107</c:v>
                </c:pt>
                <c:pt idx="1779">
                  <c:v>1.1676182452862529</c:v>
                </c:pt>
                <c:pt idx="1780">
                  <c:v>1.1675867193922866</c:v>
                </c:pt>
                <c:pt idx="1781">
                  <c:v>1.1674233117401798</c:v>
                </c:pt>
                <c:pt idx="1782">
                  <c:v>1.1719115783565921</c:v>
                </c:pt>
                <c:pt idx="1783">
                  <c:v>1.1713497615411261</c:v>
                </c:pt>
                <c:pt idx="1784">
                  <c:v>1.1740091455120369</c:v>
                </c:pt>
                <c:pt idx="1785">
                  <c:v>1.1748659805663841</c:v>
                </c:pt>
                <c:pt idx="1786">
                  <c:v>1.1752424291491121</c:v>
                </c:pt>
                <c:pt idx="1787">
                  <c:v>1.1769081936882575</c:v>
                </c:pt>
                <c:pt idx="1788">
                  <c:v>1.1773719198833181</c:v>
                </c:pt>
                <c:pt idx="1789">
                  <c:v>1.1767141702074049</c:v>
                </c:pt>
                <c:pt idx="1790">
                  <c:v>1.1760571550370205</c:v>
                </c:pt>
                <c:pt idx="1791">
                  <c:v>1.1760603622930921</c:v>
                </c:pt>
                <c:pt idx="1792">
                  <c:v>1.1756669859446458</c:v>
                </c:pt>
                <c:pt idx="1793">
                  <c:v>1.1776967801958893</c:v>
                </c:pt>
                <c:pt idx="1794">
                  <c:v>1.1778048317809757</c:v>
                </c:pt>
                <c:pt idx="1795">
                  <c:v>1.1771490384447947</c:v>
                </c:pt>
                <c:pt idx="1796">
                  <c:v>1.1764939749843568</c:v>
                </c:pt>
                <c:pt idx="1797">
                  <c:v>1.1758396401817859</c:v>
                </c:pt>
                <c:pt idx="1798">
                  <c:v>1.1751860328220407</c:v>
                </c:pt>
                <c:pt idx="1799">
                  <c:v>1.1753430911609473</c:v>
                </c:pt>
                <c:pt idx="1800">
                  <c:v>1.1746904853357607</c:v>
                </c:pt>
                <c:pt idx="1801">
                  <c:v>1.1740386038233661</c:v>
                </c:pt>
                <c:pt idx="1802">
                  <c:v>1.1733874454186044</c:v>
                </c:pt>
                <c:pt idx="1803">
                  <c:v>1.1727370089189268</c:v>
                </c:pt>
                <c:pt idx="1804">
                  <c:v>1.1720872931244899</c:v>
                </c:pt>
                <c:pt idx="1805">
                  <c:v>1.1714382968381534</c:v>
                </c:pt>
                <c:pt idx="1806">
                  <c:v>1.1707900188653597</c:v>
                </c:pt>
                <c:pt idx="1807">
                  <c:v>1.1702506190081869</c:v>
                </c:pt>
                <c:pt idx="1808">
                  <c:v>1.1696037142989508</c:v>
                </c:pt>
                <c:pt idx="1809">
                  <c:v>1.1691131872689602</c:v>
                </c:pt>
                <c:pt idx="1810">
                  <c:v>1.170729079984089</c:v>
                </c:pt>
                <c:pt idx="1811">
                  <c:v>1.1705557462441007</c:v>
                </c:pt>
                <c:pt idx="1812">
                  <c:v>1.1699101004932781</c:v>
                </c:pt>
                <c:pt idx="1813">
                  <c:v>1.1693489565463908</c:v>
                </c:pt>
                <c:pt idx="1814">
                  <c:v>1.1693222619579711</c:v>
                </c:pt>
                <c:pt idx="1815">
                  <c:v>1.1695683582937653</c:v>
                </c:pt>
                <c:pt idx="1816">
                  <c:v>1.1689246773040289</c:v>
                </c:pt>
                <c:pt idx="1817">
                  <c:v>1.1716746276846186</c:v>
                </c:pt>
                <c:pt idx="1818">
                  <c:v>1.1724136792500861</c:v>
                </c:pt>
                <c:pt idx="1819">
                  <c:v>1.1720558633577953</c:v>
                </c:pt>
                <c:pt idx="1820">
                  <c:v>1.1714455030148185</c:v>
                </c:pt>
                <c:pt idx="1821">
                  <c:v>1.1708791368594149</c:v>
                </c:pt>
                <c:pt idx="1822">
                  <c:v>1.1741566406717843</c:v>
                </c:pt>
                <c:pt idx="1823">
                  <c:v>1.1739018980735192</c:v>
                </c:pt>
                <c:pt idx="1824">
                  <c:v>1.1759682817835753</c:v>
                </c:pt>
                <c:pt idx="1825">
                  <c:v>1.1755420002019241</c:v>
                </c:pt>
                <c:pt idx="1826">
                  <c:v>1.1757826527124398</c:v>
                </c:pt>
                <c:pt idx="1827">
                  <c:v>1.1751394455720077</c:v>
                </c:pt>
                <c:pt idx="1828">
                  <c:v>1.1764418031671997</c:v>
                </c:pt>
                <c:pt idx="1829">
                  <c:v>1.1761576279525707</c:v>
                </c:pt>
                <c:pt idx="1830">
                  <c:v>1.176413646689459</c:v>
                </c:pt>
                <c:pt idx="1831">
                  <c:v>1.1766134405763116</c:v>
                </c:pt>
                <c:pt idx="1832">
                  <c:v>1.1759939655752321</c:v>
                </c:pt>
                <c:pt idx="1833">
                  <c:v>1.1753527474914942</c:v>
                </c:pt>
                <c:pt idx="1834">
                  <c:v>1.1753535541915554</c:v>
                </c:pt>
                <c:pt idx="1835">
                  <c:v>1.174713383410374</c:v>
                </c:pt>
                <c:pt idx="1836">
                  <c:v>1.1740739096034307</c:v>
                </c:pt>
                <c:pt idx="1837">
                  <c:v>1.1734351316329961</c:v>
                </c:pt>
                <c:pt idx="1838">
                  <c:v>1.1731387752400773</c:v>
                </c:pt>
                <c:pt idx="1839">
                  <c:v>1.1739970405910469</c:v>
                </c:pt>
                <c:pt idx="1840">
                  <c:v>1.1742008082378461</c:v>
                </c:pt>
                <c:pt idx="1841">
                  <c:v>1.1735633485156738</c:v>
                </c:pt>
                <c:pt idx="1842">
                  <c:v>1.1740013730328811</c:v>
                </c:pt>
                <c:pt idx="1843">
                  <c:v>1.174482696738347</c:v>
                </c:pt>
                <c:pt idx="1844">
                  <c:v>1.174500954080038</c:v>
                </c:pt>
                <c:pt idx="1845">
                  <c:v>1.176889200808638</c:v>
                </c:pt>
                <c:pt idx="1846">
                  <c:v>1.1815005086635484</c:v>
                </c:pt>
                <c:pt idx="1847">
                  <c:v>1.1808611685614367</c:v>
                </c:pt>
                <c:pt idx="1848">
                  <c:v>1.180222520011676</c:v>
                </c:pt>
                <c:pt idx="1849">
                  <c:v>1.1823377352698521</c:v>
                </c:pt>
                <c:pt idx="1850">
                  <c:v>1.1826275621155677</c:v>
                </c:pt>
                <c:pt idx="1851">
                  <c:v>1.1861112251326811</c:v>
                </c:pt>
                <c:pt idx="1852">
                  <c:v>1.1859727982293917</c:v>
                </c:pt>
                <c:pt idx="1853">
                  <c:v>1.1858938810417705</c:v>
                </c:pt>
                <c:pt idx="1854">
                  <c:v>1.1855304592839819</c:v>
                </c:pt>
                <c:pt idx="1855">
                  <c:v>1.186323773332238</c:v>
                </c:pt>
                <c:pt idx="1856">
                  <c:v>1.1876634265669401</c:v>
                </c:pt>
                <c:pt idx="1857">
                  <c:v>1.1877193278842557</c:v>
                </c:pt>
                <c:pt idx="1858">
                  <c:v>1.1876265699558501</c:v>
                </c:pt>
                <c:pt idx="1859">
                  <c:v>1.191006367787339</c:v>
                </c:pt>
                <c:pt idx="1860">
                  <c:v>1.1903663858594558</c:v>
                </c:pt>
                <c:pt idx="1861">
                  <c:v>1.1897270913450326</c:v>
                </c:pt>
                <c:pt idx="1862">
                  <c:v>1.189088483137118</c:v>
                </c:pt>
                <c:pt idx="1863">
                  <c:v>1.188450560131181</c:v>
                </c:pt>
                <c:pt idx="1864">
                  <c:v>1.1878133212249065</c:v>
                </c:pt>
                <c:pt idx="1865">
                  <c:v>1.1880805403560062</c:v>
                </c:pt>
                <c:pt idx="1866">
                  <c:v>1.1879756600330877</c:v>
                </c:pt>
                <c:pt idx="1867">
                  <c:v>1.1873396987589591</c:v>
                </c:pt>
                <c:pt idx="1868">
                  <c:v>1.1867044180212813</c:v>
                </c:pt>
                <c:pt idx="1869">
                  <c:v>1.1860698167282444</c:v>
                </c:pt>
                <c:pt idx="1870">
                  <c:v>1.1923359475011241</c:v>
                </c:pt>
                <c:pt idx="1871">
                  <c:v>1.1916990159052179</c:v>
                </c:pt>
                <c:pt idx="1872">
                  <c:v>1.1910627644284941</c:v>
                </c:pt>
                <c:pt idx="1873">
                  <c:v>1.1904271919821601</c:v>
                </c:pt>
                <c:pt idx="1874">
                  <c:v>1.1898939730690246</c:v>
                </c:pt>
                <c:pt idx="1875">
                  <c:v>1.1892597012283701</c:v>
                </c:pt>
                <c:pt idx="1876">
                  <c:v>1.1891153977959936</c:v>
                </c:pt>
                <c:pt idx="1877">
                  <c:v>1.189417127707028</c:v>
                </c:pt>
                <c:pt idx="1878">
                  <c:v>1.1909691987433073</c:v>
                </c:pt>
                <c:pt idx="1879">
                  <c:v>1.1903357044886804</c:v>
                </c:pt>
                <c:pt idx="1880">
                  <c:v>1.1897938270001558</c:v>
                </c:pt>
                <c:pt idx="1881">
                  <c:v>1.1892616187105618</c:v>
                </c:pt>
                <c:pt idx="1882">
                  <c:v>1.1900003172178251</c:v>
                </c:pt>
                <c:pt idx="1883">
                  <c:v>1.1893686822298923</c:v>
                </c:pt>
                <c:pt idx="1884">
                  <c:v>1.1887377174117641</c:v>
                </c:pt>
                <c:pt idx="1885">
                  <c:v>1.1881074216973724</c:v>
                </c:pt>
                <c:pt idx="1886">
                  <c:v>1.1874777940228747</c:v>
                </c:pt>
                <c:pt idx="1887">
                  <c:v>1.1868488333269156</c:v>
                </c:pt>
                <c:pt idx="1888">
                  <c:v>1.1862205385501141</c:v>
                </c:pt>
                <c:pt idx="1889">
                  <c:v>1.1855929086355381</c:v>
                </c:pt>
                <c:pt idx="1890">
                  <c:v>1.1849659425283789</c:v>
                </c:pt>
                <c:pt idx="1891">
                  <c:v>1.1867269442627861</c:v>
                </c:pt>
                <c:pt idx="1892">
                  <c:v>1.1861000414924421</c:v>
                </c:pt>
                <c:pt idx="1893">
                  <c:v>1.1854738007102381</c:v>
                </c:pt>
                <c:pt idx="1894">
                  <c:v>1.1848482208681745</c:v>
                </c:pt>
                <c:pt idx="1895">
                  <c:v>1.1846369031023247</c:v>
                </c:pt>
                <c:pt idx="1896">
                  <c:v>1.1847060397028146</c:v>
                </c:pt>
                <c:pt idx="1897">
                  <c:v>1.1854866400374742</c:v>
                </c:pt>
                <c:pt idx="1898">
                  <c:v>1.185272104909382</c:v>
                </c:pt>
                <c:pt idx="1899">
                  <c:v>1.1854718591300124</c:v>
                </c:pt>
                <c:pt idx="1900">
                  <c:v>1.1850040870431691</c:v>
                </c:pt>
                <c:pt idx="1901">
                  <c:v>1.1870616904596489</c:v>
                </c:pt>
                <c:pt idx="1902">
                  <c:v>1.1879302554240552</c:v>
                </c:pt>
                <c:pt idx="1903">
                  <c:v>1.1884340926209098</c:v>
                </c:pt>
                <c:pt idx="1904">
                  <c:v>1.1886377483399919</c:v>
                </c:pt>
                <c:pt idx="1905">
                  <c:v>1.1882617422840778</c:v>
                </c:pt>
                <c:pt idx="1906">
                  <c:v>1.1897858809519481</c:v>
                </c:pt>
                <c:pt idx="1907">
                  <c:v>1.1918840479362944</c:v>
                </c:pt>
                <c:pt idx="1908">
                  <c:v>1.1912596979897578</c:v>
                </c:pt>
                <c:pt idx="1909">
                  <c:v>1.1906360018128141</c:v>
                </c:pt>
                <c:pt idx="1910">
                  <c:v>1.1904255424655861</c:v>
                </c:pt>
                <c:pt idx="1911">
                  <c:v>1.1904688142669431</c:v>
                </c:pt>
                <c:pt idx="1912">
                  <c:v>1.1915253436166522</c:v>
                </c:pt>
                <c:pt idx="1913">
                  <c:v>1.1953438577761328</c:v>
                </c:pt>
                <c:pt idx="1914">
                  <c:v>1.1947196573282082</c:v>
                </c:pt>
                <c:pt idx="1915">
                  <c:v>1.1956096371057918</c:v>
                </c:pt>
                <c:pt idx="1916">
                  <c:v>1.1952339791630364</c:v>
                </c:pt>
                <c:pt idx="1917">
                  <c:v>1.1957998366468441</c:v>
                </c:pt>
                <c:pt idx="1918">
                  <c:v>1.1956999095388441</c:v>
                </c:pt>
                <c:pt idx="1919">
                  <c:v>1.1951879552359101</c:v>
                </c:pt>
                <c:pt idx="1920">
                  <c:v>1.1966234741396351</c:v>
                </c:pt>
                <c:pt idx="1921">
                  <c:v>1.1966853459995781</c:v>
                </c:pt>
                <c:pt idx="1922">
                  <c:v>1.1963119869746581</c:v>
                </c:pt>
                <c:pt idx="1923">
                  <c:v>1.1976138693907572</c:v>
                </c:pt>
                <c:pt idx="1924">
                  <c:v>1.198390646033334</c:v>
                </c:pt>
                <c:pt idx="1925">
                  <c:v>1.1977742317771098</c:v>
                </c:pt>
                <c:pt idx="1926">
                  <c:v>1.197196134629936</c:v>
                </c:pt>
                <c:pt idx="1927">
                  <c:v>1.1972121639316216</c:v>
                </c:pt>
                <c:pt idx="1928">
                  <c:v>1.1965915251737309</c:v>
                </c:pt>
                <c:pt idx="1929">
                  <c:v>1.197562107005103</c:v>
                </c:pt>
                <c:pt idx="1930">
                  <c:v>1.1979245315677447</c:v>
                </c:pt>
                <c:pt idx="1931">
                  <c:v>1.197304487814324</c:v>
                </c:pt>
                <c:pt idx="1932">
                  <c:v>1.1967522188078425</c:v>
                </c:pt>
                <c:pt idx="1933">
                  <c:v>1.1969079465763521</c:v>
                </c:pt>
                <c:pt idx="1934">
                  <c:v>1.1962893894979783</c:v>
                </c:pt>
                <c:pt idx="1935">
                  <c:v>1.1956714714248904</c:v>
                </c:pt>
                <c:pt idx="1936">
                  <c:v>1.195054191367366</c:v>
                </c:pt>
                <c:pt idx="1937">
                  <c:v>1.1964357974259139</c:v>
                </c:pt>
                <c:pt idx="1938">
                  <c:v>1.1958187598821157</c:v>
                </c:pt>
                <c:pt idx="1939">
                  <c:v>1.1982671673450329</c:v>
                </c:pt>
                <c:pt idx="1940">
                  <c:v>1.2026504494466241</c:v>
                </c:pt>
                <c:pt idx="1941">
                  <c:v>1.2040370055843124</c:v>
                </c:pt>
                <c:pt idx="1942">
                  <c:v>1.2034173262196268</c:v>
                </c:pt>
                <c:pt idx="1943">
                  <c:v>1.2027982843851281</c:v>
                </c:pt>
                <c:pt idx="1944">
                  <c:v>1.2046232497230756</c:v>
                </c:pt>
                <c:pt idx="1945">
                  <c:v>1.204004224414893</c:v>
                </c:pt>
                <c:pt idx="1946">
                  <c:v>1.2033858349827571</c:v>
                </c:pt>
                <c:pt idx="1947">
                  <c:v>1.2027680804473198</c:v>
                </c:pt>
                <c:pt idx="1948">
                  <c:v>1.2030694784814358</c:v>
                </c:pt>
                <c:pt idx="1949">
                  <c:v>1.2024525197745441</c:v>
                </c:pt>
                <c:pt idx="1950">
                  <c:v>1.2018361935214223</c:v>
                </c:pt>
                <c:pt idx="1951">
                  <c:v>1.2014270898053419</c:v>
                </c:pt>
                <c:pt idx="1952">
                  <c:v>1.2021732042055902</c:v>
                </c:pt>
                <c:pt idx="1953">
                  <c:v>1.2020964439463162</c:v>
                </c:pt>
                <c:pt idx="1954">
                  <c:v>1.2034941523255238</c:v>
                </c:pt>
                <c:pt idx="1955">
                  <c:v>1.2028788690165981</c:v>
                </c:pt>
                <c:pt idx="1956">
                  <c:v>1.2025666497665792</c:v>
                </c:pt>
                <c:pt idx="1957">
                  <c:v>1.2026415585811798</c:v>
                </c:pt>
                <c:pt idx="1958">
                  <c:v>1.202407595565272</c:v>
                </c:pt>
                <c:pt idx="1959">
                  <c:v>1.2044630601959518</c:v>
                </c:pt>
                <c:pt idx="1960">
                  <c:v>1.2046374292662989</c:v>
                </c:pt>
                <c:pt idx="1961">
                  <c:v>1.2040234448476856</c:v>
                </c:pt>
                <c:pt idx="1962">
                  <c:v>1.2034100859863266</c:v>
                </c:pt>
                <c:pt idx="1963">
                  <c:v>1.2030041989230758</c:v>
                </c:pt>
                <c:pt idx="1964">
                  <c:v>1.2046925825970758</c:v>
                </c:pt>
                <c:pt idx="1965">
                  <c:v>1.2051187319299426</c:v>
                </c:pt>
                <c:pt idx="1966">
                  <c:v>1.2045060635354679</c:v>
                </c:pt>
                <c:pt idx="1967">
                  <c:v>1.2038940177714297</c:v>
                </c:pt>
                <c:pt idx="1968">
                  <c:v>1.2032825936893179</c:v>
                </c:pt>
                <c:pt idx="1969">
                  <c:v>1.2026717903422437</c:v>
                </c:pt>
                <c:pt idx="1970">
                  <c:v>1.2020616067855237</c:v>
                </c:pt>
                <c:pt idx="1971">
                  <c:v>1.2028387176544006</c:v>
                </c:pt>
                <c:pt idx="1972">
                  <c:v>1.2022290680256258</c:v>
                </c:pt>
                <c:pt idx="1973">
                  <c:v>1.2016200360762714</c:v>
                </c:pt>
                <c:pt idx="1974">
                  <c:v>1.2010116208681314</c:v>
                </c:pt>
                <c:pt idx="1975">
                  <c:v>1.2010486595632317</c:v>
                </c:pt>
                <c:pt idx="1976">
                  <c:v>1.2004411488603672</c:v>
                </c:pt>
                <c:pt idx="1977">
                  <c:v>1.1998342524251102</c:v>
                </c:pt>
                <c:pt idx="1978">
                  <c:v>1.1992279693264305</c:v>
                </c:pt>
                <c:pt idx="1979">
                  <c:v>1.1986222986348212</c:v>
                </c:pt>
                <c:pt idx="1980">
                  <c:v>1.1994249269658241</c:v>
                </c:pt>
                <c:pt idx="1981">
                  <c:v>1.1991250478621378</c:v>
                </c:pt>
                <c:pt idx="1982">
                  <c:v>1.2004414815722693</c:v>
                </c:pt>
                <c:pt idx="1983">
                  <c:v>1.2011987205015555</c:v>
                </c:pt>
                <c:pt idx="1984">
                  <c:v>1.2010823234210721</c:v>
                </c:pt>
                <c:pt idx="1985">
                  <c:v>1.2004775488372743</c:v>
                </c:pt>
                <c:pt idx="1986">
                  <c:v>1.1998733829848138</c:v>
                </c:pt>
                <c:pt idx="1987">
                  <c:v>1.1992698249451001</c:v>
                </c:pt>
                <c:pt idx="1988">
                  <c:v>1.1986668738013422</c:v>
                </c:pt>
                <c:pt idx="1989">
                  <c:v>1.198698750443834</c:v>
                </c:pt>
                <c:pt idx="1990">
                  <c:v>1.198096691804736</c:v>
                </c:pt>
                <c:pt idx="1991">
                  <c:v>1.1974952376421597</c:v>
                </c:pt>
                <c:pt idx="1992">
                  <c:v>1.1968943870462758</c:v>
                </c:pt>
                <c:pt idx="1993">
                  <c:v>1.1962941391089421</c:v>
                </c:pt>
                <c:pt idx="1994">
                  <c:v>1.1956944929239035</c:v>
                </c:pt>
                <c:pt idx="1995">
                  <c:v>1.1950954475867883</c:v>
                </c:pt>
                <c:pt idx="1996">
                  <c:v>1.1944970021949071</c:v>
                </c:pt>
                <c:pt idx="1997">
                  <c:v>1.1938991558474363</c:v>
                </c:pt>
                <c:pt idx="1998">
                  <c:v>1.1933019076454374</c:v>
                </c:pt>
                <c:pt idx="1999">
                  <c:v>1.1927052566916161</c:v>
                </c:pt>
                <c:pt idx="2000">
                  <c:v>1.1921092020905695</c:v>
                </c:pt>
                <c:pt idx="2001">
                  <c:v>1.1915137429486662</c:v>
                </c:pt>
                <c:pt idx="2002">
                  <c:v>1.1924015735201321</c:v>
                </c:pt>
                <c:pt idx="2003">
                  <c:v>1.1929539276751739</c:v>
                </c:pt>
                <c:pt idx="2004">
                  <c:v>1.1923589381850772</c:v>
                </c:pt>
                <c:pt idx="2005">
                  <c:v>1.1917645419047889</c:v>
                </c:pt>
                <c:pt idx="2006">
                  <c:v>1.1912985816835555</c:v>
                </c:pt>
                <c:pt idx="2007">
                  <c:v>1.1907053054974368</c:v>
                </c:pt>
                <c:pt idx="2008">
                  <c:v>1.1901126199297702</c:v>
                </c:pt>
                <c:pt idx="2009">
                  <c:v>1.1895205240989501</c:v>
                </c:pt>
                <c:pt idx="2010">
                  <c:v>1.1889290171252378</c:v>
                </c:pt>
                <c:pt idx="2011">
                  <c:v>1.1883380981306428</c:v>
                </c:pt>
                <c:pt idx="2012">
                  <c:v>1.1877477662388976</c:v>
                </c:pt>
                <c:pt idx="2013">
                  <c:v>1.187158020575422</c:v>
                </c:pt>
                <c:pt idx="2014">
                  <c:v>1.1873744646108344</c:v>
                </c:pt>
                <c:pt idx="2015">
                  <c:v>1.1877755118826481</c:v>
                </c:pt>
                <c:pt idx="2016">
                  <c:v>1.187603545542774</c:v>
                </c:pt>
                <c:pt idx="2017">
                  <c:v>1.1873036598567341</c:v>
                </c:pt>
                <c:pt idx="2018">
                  <c:v>1.1867155946463437</c:v>
                </c:pt>
                <c:pt idx="2019">
                  <c:v>1.1862850810783752</c:v>
                </c:pt>
                <c:pt idx="2020">
                  <c:v>1.1864793360891674</c:v>
                </c:pt>
                <c:pt idx="2021">
                  <c:v>1.1862838862638669</c:v>
                </c:pt>
                <c:pt idx="2022">
                  <c:v>1.1857891154612965</c:v>
                </c:pt>
                <c:pt idx="2023">
                  <c:v>1.1853528246220155</c:v>
                </c:pt>
                <c:pt idx="2024">
                  <c:v>1.185140818936891</c:v>
                </c:pt>
                <c:pt idx="2025">
                  <c:v>1.1846196069785455</c:v>
                </c:pt>
                <c:pt idx="2026">
                  <c:v>1.1883497606108901</c:v>
                </c:pt>
                <c:pt idx="2027">
                  <c:v>1.18776378932852</c:v>
                </c:pt>
                <c:pt idx="2028">
                  <c:v>1.1878692985870651</c:v>
                </c:pt>
                <c:pt idx="2029">
                  <c:v>1.1878136409041178</c:v>
                </c:pt>
                <c:pt idx="2030">
                  <c:v>1.1872287991311474</c:v>
                </c:pt>
                <c:pt idx="2031">
                  <c:v>1.1866445329898427</c:v>
                </c:pt>
                <c:pt idx="2032">
                  <c:v>1.1860608416308027</c:v>
                </c:pt>
                <c:pt idx="2033">
                  <c:v>1.1854777242062029</c:v>
                </c:pt>
                <c:pt idx="2034">
                  <c:v>1.1848951798699561</c:v>
                </c:pt>
                <c:pt idx="2035">
                  <c:v>1.1843132077776819</c:v>
                </c:pt>
                <c:pt idx="2036">
                  <c:v>1.1837318070865779</c:v>
                </c:pt>
                <c:pt idx="2037">
                  <c:v>1.1831509769555673</c:v>
                </c:pt>
                <c:pt idx="2038">
                  <c:v>1.1836381886215401</c:v>
                </c:pt>
                <c:pt idx="2039">
                  <c:v>1.1852513046640201</c:v>
                </c:pt>
                <c:pt idx="2040">
                  <c:v>1.1846705837896141</c:v>
                </c:pt>
                <c:pt idx="2041">
                  <c:v>1.184090431691815</c:v>
                </c:pt>
                <c:pt idx="2042">
                  <c:v>1.1835108475352913</c:v>
                </c:pt>
                <c:pt idx="2043">
                  <c:v>1.1829318304865961</c:v>
                </c:pt>
                <c:pt idx="2044">
                  <c:v>1.182353379713786</c:v>
                </c:pt>
                <c:pt idx="2045">
                  <c:v>1.1829496185511088</c:v>
                </c:pt>
                <c:pt idx="2046">
                  <c:v>1.1827810289091403</c:v>
                </c:pt>
                <c:pt idx="2047">
                  <c:v>1.1822034991098682</c:v>
                </c:pt>
                <c:pt idx="2048">
                  <c:v>1.1816265330292874</c:v>
                </c:pt>
                <c:pt idx="2049">
                  <c:v>1.1810501298424712</c:v>
                </c:pt>
                <c:pt idx="2050">
                  <c:v>1.1804742887259918</c:v>
                </c:pt>
                <c:pt idx="2051">
                  <c:v>1.1798990088581918</c:v>
                </c:pt>
                <c:pt idx="2052">
                  <c:v>1.1793242894189038</c:v>
                </c:pt>
                <c:pt idx="2053">
                  <c:v>1.1787501295896239</c:v>
                </c:pt>
                <c:pt idx="2054">
                  <c:v>1.1781765285533274</c:v>
                </c:pt>
                <c:pt idx="2055">
                  <c:v>1.1776034854946538</c:v>
                </c:pt>
                <c:pt idx="2056">
                  <c:v>1.177030999599908</c:v>
                </c:pt>
                <c:pt idx="2057">
                  <c:v>1.17645907005688</c:v>
                </c:pt>
                <c:pt idx="2058">
                  <c:v>1.1758876960548859</c:v>
                </c:pt>
                <c:pt idx="2059">
                  <c:v>1.1753168767849564</c:v>
                </c:pt>
                <c:pt idx="2060">
                  <c:v>1.1747466114395972</c:v>
                </c:pt>
                <c:pt idx="2061">
                  <c:v>1.174333704019326</c:v>
                </c:pt>
                <c:pt idx="2062">
                  <c:v>1.1737644680988124</c:v>
                </c:pt>
                <c:pt idx="2063">
                  <c:v>1.1731957837634932</c:v>
                </c:pt>
                <c:pt idx="2064">
                  <c:v>1.1726276502120339</c:v>
                </c:pt>
                <c:pt idx="2065">
                  <c:v>1.1720600666446521</c:v>
                </c:pt>
                <c:pt idx="2066">
                  <c:v>1.171493032263111</c:v>
                </c:pt>
                <c:pt idx="2067">
                  <c:v>1.1709265462707221</c:v>
                </c:pt>
                <c:pt idx="2068">
                  <c:v>1.1703606078723297</c:v>
                </c:pt>
                <c:pt idx="2069">
                  <c:v>1.1697952162743022</c:v>
                </c:pt>
                <c:pt idx="2070">
                  <c:v>1.169230370684621</c:v>
                </c:pt>
                <c:pt idx="2071">
                  <c:v>1.168965993217824</c:v>
                </c:pt>
                <c:pt idx="2072">
                  <c:v>1.169912666306882</c:v>
                </c:pt>
                <c:pt idx="2073">
                  <c:v>1.1695635217159901</c:v>
                </c:pt>
                <c:pt idx="2074">
                  <c:v>1.169834928785054</c:v>
                </c:pt>
                <c:pt idx="2075">
                  <c:v>1.1703329323525915</c:v>
                </c:pt>
                <c:pt idx="2076">
                  <c:v>1.1697694595878358</c:v>
                </c:pt>
                <c:pt idx="2077">
                  <c:v>1.1748854828018782</c:v>
                </c:pt>
                <c:pt idx="2078">
                  <c:v>1.1748973782496654</c:v>
                </c:pt>
                <c:pt idx="2079">
                  <c:v>1.1747396632546858</c:v>
                </c:pt>
                <c:pt idx="2080">
                  <c:v>1.1741751559681641</c:v>
                </c:pt>
                <c:pt idx="2081">
                  <c:v>1.1738663172901838</c:v>
                </c:pt>
                <c:pt idx="2082">
                  <c:v>1.1736298269668233</c:v>
                </c:pt>
                <c:pt idx="2083">
                  <c:v>1.1733345075751196</c:v>
                </c:pt>
                <c:pt idx="2084">
                  <c:v>1.1756860429481699</c:v>
                </c:pt>
                <c:pt idx="2085">
                  <c:v>1.1763897946402524</c:v>
                </c:pt>
                <c:pt idx="2086">
                  <c:v>1.1767811240455184</c:v>
                </c:pt>
                <c:pt idx="2087">
                  <c:v>1.1776089098676605</c:v>
                </c:pt>
                <c:pt idx="2088">
                  <c:v>1.1771301111819701</c:v>
                </c:pt>
                <c:pt idx="2089">
                  <c:v>1.176748303472122</c:v>
                </c:pt>
                <c:pt idx="2090">
                  <c:v>1.1761855352734543</c:v>
                </c:pt>
                <c:pt idx="2091">
                  <c:v>1.1756233050940177</c:v>
                </c:pt>
                <c:pt idx="2092">
                  <c:v>1.175061612162775</c:v>
                </c:pt>
                <c:pt idx="2093">
                  <c:v>1.1745004557099976</c:v>
                </c:pt>
                <c:pt idx="2094">
                  <c:v>1.1784669274038218</c:v>
                </c:pt>
                <c:pt idx="2095">
                  <c:v>1.1779046817323258</c:v>
                </c:pt>
                <c:pt idx="2096">
                  <c:v>1.1773429722989783</c:v>
                </c:pt>
                <c:pt idx="2097">
                  <c:v>1.1767817983369673</c:v>
                </c:pt>
                <c:pt idx="2098">
                  <c:v>1.1762211590809706</c:v>
                </c:pt>
                <c:pt idx="2099">
                  <c:v>1.1756610537671015</c:v>
                </c:pt>
                <c:pt idx="2100">
                  <c:v>1.1751014816330121</c:v>
                </c:pt>
                <c:pt idx="2101">
                  <c:v>1.1745424419176997</c:v>
                </c:pt>
                <c:pt idx="2102">
                  <c:v>1.1748836921318959</c:v>
                </c:pt>
                <c:pt idx="2103">
                  <c:v>1.1745283421796358</c:v>
                </c:pt>
                <c:pt idx="2104">
                  <c:v>1.1746651487831583</c:v>
                </c:pt>
                <c:pt idx="2105">
                  <c:v>1.1741073780572615</c:v>
                </c:pt>
                <c:pt idx="2106">
                  <c:v>1.1735565317993133</c:v>
                </c:pt>
                <c:pt idx="2107">
                  <c:v>1.17400285766625</c:v>
                </c:pt>
                <c:pt idx="2108">
                  <c:v>1.1735755071952481</c:v>
                </c:pt>
                <c:pt idx="2109">
                  <c:v>1.1751567152749118</c:v>
                </c:pt>
                <c:pt idx="2110">
                  <c:v>1.1746000327949144</c:v>
                </c:pt>
                <c:pt idx="2111">
                  <c:v>1.1740438774763773</c:v>
                </c:pt>
                <c:pt idx="2112">
                  <c:v>1.174508727439614</c:v>
                </c:pt>
                <c:pt idx="2113">
                  <c:v>1.1739531414758508</c:v>
                </c:pt>
                <c:pt idx="2114">
                  <c:v>1.1760127392709054</c:v>
                </c:pt>
                <c:pt idx="2115">
                  <c:v>1.1754569676549551</c:v>
                </c:pt>
                <c:pt idx="2116">
                  <c:v>1.1749017210948913</c:v>
                </c:pt>
                <c:pt idx="2117">
                  <c:v>1.1743469988469721</c:v>
                </c:pt>
                <c:pt idx="2118">
                  <c:v>1.1737928001688933</c:v>
                </c:pt>
                <c:pt idx="2119">
                  <c:v>1.1737765590342617</c:v>
                </c:pt>
                <c:pt idx="2120">
                  <c:v>1.1732231518871452</c:v>
                </c:pt>
                <c:pt idx="2121">
                  <c:v>1.1728204088834484</c:v>
                </c:pt>
                <c:pt idx="2122">
                  <c:v>1.1722679734577235</c:v>
                </c:pt>
                <c:pt idx="2123">
                  <c:v>1.1717160582159498</c:v>
                </c:pt>
                <c:pt idx="2124">
                  <c:v>1.1711646624238479</c:v>
                </c:pt>
                <c:pt idx="2125">
                  <c:v>1.17061378534839</c:v>
                </c:pt>
                <c:pt idx="2126">
                  <c:v>1.1700634262579583</c:v>
                </c:pt>
                <c:pt idx="2127">
                  <c:v>1.1695135844223121</c:v>
                </c:pt>
                <c:pt idx="2128">
                  <c:v>1.1699985152213519</c:v>
                </c:pt>
                <c:pt idx="2129">
                  <c:v>1.1713445519798906</c:v>
                </c:pt>
                <c:pt idx="2130">
                  <c:v>1.170794883020726</c:v>
                </c:pt>
                <c:pt idx="2131">
                  <c:v>1.1702457296985189</c:v>
                </c:pt>
                <c:pt idx="2132">
                  <c:v>1.1704981111271022</c:v>
                </c:pt>
                <c:pt idx="2133">
                  <c:v>1.1699496115436312</c:v>
                </c:pt>
                <c:pt idx="2134">
                  <c:v>1.1702169872822625</c:v>
                </c:pt>
                <c:pt idx="2135">
                  <c:v>1.1738020597171059</c:v>
                </c:pt>
                <c:pt idx="2136">
                  <c:v>1.1736413809319617</c:v>
                </c:pt>
                <c:pt idx="2137">
                  <c:v>1.173099444472768</c:v>
                </c:pt>
                <c:pt idx="2138">
                  <c:v>1.1734484510537706</c:v>
                </c:pt>
                <c:pt idx="2139">
                  <c:v>1.1729001106560621</c:v>
                </c:pt>
                <c:pt idx="2140">
                  <c:v>1.1723522824866761</c:v>
                </c:pt>
                <c:pt idx="2141">
                  <c:v>1.1718049658281842</c:v>
                </c:pt>
                <c:pt idx="2142">
                  <c:v>1.1751443297468103</c:v>
                </c:pt>
                <c:pt idx="2143">
                  <c:v>1.1745962213840271</c:v>
                </c:pt>
                <c:pt idx="2144">
                  <c:v>1.1772818424359397</c:v>
                </c:pt>
                <c:pt idx="2145">
                  <c:v>1.1771940266238341</c:v>
                </c:pt>
                <c:pt idx="2146">
                  <c:v>1.176645729452634</c:v>
                </c:pt>
                <c:pt idx="2147">
                  <c:v>1.1760979428001621</c:v>
                </c:pt>
                <c:pt idx="2148">
                  <c:v>1.1755506659538355</c:v>
                </c:pt>
                <c:pt idx="2149">
                  <c:v>1.175003898202208</c:v>
                </c:pt>
                <c:pt idx="2150">
                  <c:v>1.1744576388353367</c:v>
                </c:pt>
                <c:pt idx="2151">
                  <c:v>1.1739118871443732</c:v>
                </c:pt>
                <c:pt idx="2152">
                  <c:v>1.1759826164798999</c:v>
                </c:pt>
                <c:pt idx="2153">
                  <c:v>1.1754366635474578</c:v>
                </c:pt>
                <c:pt idx="2154">
                  <c:v>1.1752656866227003</c:v>
                </c:pt>
                <c:pt idx="2155">
                  <c:v>1.1785297999611375</c:v>
                </c:pt>
                <c:pt idx="2156">
                  <c:v>1.1790886406639829</c:v>
                </c:pt>
                <c:pt idx="2157">
                  <c:v>1.1786373815216553</c:v>
                </c:pt>
                <c:pt idx="2158">
                  <c:v>1.1792316147698474</c:v>
                </c:pt>
                <c:pt idx="2159">
                  <c:v>1.1793647540847576</c:v>
                </c:pt>
                <c:pt idx="2160">
                  <c:v>1.1789520332873635</c:v>
                </c:pt>
                <c:pt idx="2161">
                  <c:v>1.1784067270739784</c:v>
                </c:pt>
                <c:pt idx="2162">
                  <c:v>1.1778619250734819</c:v>
                </c:pt>
                <c:pt idx="2163">
                  <c:v>1.1773176265868863</c:v>
                </c:pt>
                <c:pt idx="2164">
                  <c:v>1.1767738309163938</c:v>
                </c:pt>
                <c:pt idx="2165">
                  <c:v>1.1762305373656241</c:v>
                </c:pt>
                <c:pt idx="2166">
                  <c:v>1.1756877452394738</c:v>
                </c:pt>
                <c:pt idx="2167">
                  <c:v>1.1751454538440689</c:v>
                </c:pt>
                <c:pt idx="2168">
                  <c:v>1.1746036624868341</c:v>
                </c:pt>
                <c:pt idx="2169">
                  <c:v>1.1740623704764721</c:v>
                </c:pt>
                <c:pt idx="2170">
                  <c:v>1.1735215771229341</c:v>
                </c:pt>
                <c:pt idx="2171">
                  <c:v>1.172981281737542</c:v>
                </c:pt>
                <c:pt idx="2172">
                  <c:v>1.1724414836327401</c:v>
                </c:pt>
                <c:pt idx="2173">
                  <c:v>1.1719021821223279</c:v>
                </c:pt>
                <c:pt idx="2174">
                  <c:v>1.1713633765213523</c:v>
                </c:pt>
                <c:pt idx="2175">
                  <c:v>1.1708250661461141</c:v>
                </c:pt>
                <c:pt idx="2176">
                  <c:v>1.1702872503141668</c:v>
                </c:pt>
                <c:pt idx="2177">
                  <c:v>1.169749928344326</c:v>
                </c:pt>
                <c:pt idx="2178">
                  <c:v>1.1692130995566505</c:v>
                </c:pt>
                <c:pt idx="2179">
                  <c:v>1.1687798508807981</c:v>
                </c:pt>
                <c:pt idx="2180">
                  <c:v>1.168859581597478</c:v>
                </c:pt>
                <c:pt idx="2181">
                  <c:v>1.1683238989294658</c:v>
                </c:pt>
                <c:pt idx="2182">
                  <c:v>1.1677887070380657</c:v>
                </c:pt>
                <c:pt idx="2183">
                  <c:v>1.1686290146976195</c:v>
                </c:pt>
                <c:pt idx="2184">
                  <c:v>1.1683299807789349</c:v>
                </c:pt>
                <c:pt idx="2185">
                  <c:v>1.1678662425570729</c:v>
                </c:pt>
                <c:pt idx="2186">
                  <c:v>1.1679889958536853</c:v>
                </c:pt>
                <c:pt idx="2187">
                  <c:v>1.1683500742514512</c:v>
                </c:pt>
                <c:pt idx="2188">
                  <c:v>1.1690396017624718</c:v>
                </c:pt>
                <c:pt idx="2189">
                  <c:v>1.1685057937251384</c:v>
                </c:pt>
                <c:pt idx="2190">
                  <c:v>1.1679724729612504</c:v>
                </c:pt>
                <c:pt idx="2191">
                  <c:v>1.1674396388038564</c:v>
                </c:pt>
                <c:pt idx="2192">
                  <c:v>1.1669072905873477</c:v>
                </c:pt>
                <c:pt idx="2193">
                  <c:v>1.1663754276472675</c:v>
                </c:pt>
                <c:pt idx="2194">
                  <c:v>1.1658440493202977</c:v>
                </c:pt>
                <c:pt idx="2195">
                  <c:v>1.1653131549444686</c:v>
                </c:pt>
                <c:pt idx="2196">
                  <c:v>1.1647827438589464</c:v>
                </c:pt>
                <c:pt idx="2197">
                  <c:v>1.1642528154040281</c:v>
                </c:pt>
                <c:pt idx="2198">
                  <c:v>1.1637233689213522</c:v>
                </c:pt>
                <c:pt idx="2199">
                  <c:v>1.1631944037536606</c:v>
                </c:pt>
                <c:pt idx="2200">
                  <c:v>1.1626659192449129</c:v>
                </c:pt>
                <c:pt idx="2201">
                  <c:v>1.1621379147403024</c:v>
                </c:pt>
                <c:pt idx="2202">
                  <c:v>1.1616103895860441</c:v>
                </c:pt>
                <c:pt idx="2203">
                  <c:v>1.1610833431297882</c:v>
                </c:pt>
                <c:pt idx="2204">
                  <c:v>1.1605567747202425</c:v>
                </c:pt>
                <c:pt idx="2205">
                  <c:v>1.1600306837071859</c:v>
                </c:pt>
                <c:pt idx="2206">
                  <c:v>1.1595050694418318</c:v>
                </c:pt>
                <c:pt idx="2207">
                  <c:v>1.15897993127632</c:v>
                </c:pt>
                <c:pt idx="2208">
                  <c:v>1.1584552685640803</c:v>
                </c:pt>
                <c:pt idx="2209">
                  <c:v>1.1579310806597518</c:v>
                </c:pt>
                <c:pt idx="2210">
                  <c:v>1.1574073669190661</c:v>
                </c:pt>
                <c:pt idx="2211">
                  <c:v>1.1568841266989651</c:v>
                </c:pt>
                <c:pt idx="2212">
                  <c:v>1.1572160766411761</c:v>
                </c:pt>
                <c:pt idx="2213">
                  <c:v>1.1579782259984284</c:v>
                </c:pt>
                <c:pt idx="2214">
                  <c:v>1.1574554367316443</c:v>
                </c:pt>
                <c:pt idx="2215">
                  <c:v>1.158069505204206</c:v>
                </c:pt>
                <c:pt idx="2216">
                  <c:v>1.15817477362395</c:v>
                </c:pt>
                <c:pt idx="2217">
                  <c:v>1.1576526028513521</c:v>
                </c:pt>
                <c:pt idx="2218">
                  <c:v>1.15713090271487</c:v>
                </c:pt>
                <c:pt idx="2219">
                  <c:v>1.156609672578512</c:v>
                </c:pt>
                <c:pt idx="2220">
                  <c:v>1.1560889118074513</c:v>
                </c:pt>
                <c:pt idx="2221">
                  <c:v>1.1555686197679098</c:v>
                </c:pt>
                <c:pt idx="2222">
                  <c:v>1.1555917983078527</c:v>
                </c:pt>
                <c:pt idx="2223">
                  <c:v>1.155410557548858</c:v>
                </c:pt>
                <c:pt idx="2224">
                  <c:v>1.1548912719050151</c:v>
                </c:pt>
                <c:pt idx="2225">
                  <c:v>1.154372452825094</c:v>
                </c:pt>
                <c:pt idx="2226">
                  <c:v>1.1538540996805831</c:v>
                </c:pt>
                <c:pt idx="2227">
                  <c:v>1.1533362118440806</c:v>
                </c:pt>
                <c:pt idx="2228">
                  <c:v>1.1543805060379009</c:v>
                </c:pt>
                <c:pt idx="2229">
                  <c:v>1.1551852979219899</c:v>
                </c:pt>
                <c:pt idx="2230">
                  <c:v>1.154667509801045</c:v>
                </c:pt>
                <c:pt idx="2231">
                  <c:v>1.1556387040644938</c:v>
                </c:pt>
                <c:pt idx="2232">
                  <c:v>1.1563068690951661</c:v>
                </c:pt>
                <c:pt idx="2233">
                  <c:v>1.1570666189148628</c:v>
                </c:pt>
                <c:pt idx="2234">
                  <c:v>1.1566204902539354</c:v>
                </c:pt>
                <c:pt idx="2235">
                  <c:v>1.156525913480638</c:v>
                </c:pt>
                <c:pt idx="2236">
                  <c:v>1.1560642466615041</c:v>
                </c:pt>
                <c:pt idx="2237">
                  <c:v>1.15893903479441</c:v>
                </c:pt>
                <c:pt idx="2238">
                  <c:v>1.159467997550395</c:v>
                </c:pt>
                <c:pt idx="2239">
                  <c:v>1.1594513263223769</c:v>
                </c:pt>
                <c:pt idx="2240">
                  <c:v>1.1591285262706841</c:v>
                </c:pt>
                <c:pt idx="2241">
                  <c:v>1.1587692375966279</c:v>
                </c:pt>
                <c:pt idx="2242">
                  <c:v>1.1582526217974591</c:v>
                </c:pt>
                <c:pt idx="2243">
                  <c:v>1.1577364664401251</c:v>
                </c:pt>
                <c:pt idx="2244">
                  <c:v>1.1585600361379944</c:v>
                </c:pt>
                <c:pt idx="2245">
                  <c:v>1.1580629452239217</c:v>
                </c:pt>
                <c:pt idx="2246">
                  <c:v>1.1599626134325418</c:v>
                </c:pt>
                <c:pt idx="2247">
                  <c:v>1.160590347495726</c:v>
                </c:pt>
                <c:pt idx="2248">
                  <c:v>1.1600743002091558</c:v>
                </c:pt>
                <c:pt idx="2249">
                  <c:v>1.1595587116313084</c:v>
                </c:pt>
                <c:pt idx="2250">
                  <c:v>1.1590435811507975</c:v>
                </c:pt>
                <c:pt idx="2251">
                  <c:v>1.1585289081573675</c:v>
                </c:pt>
                <c:pt idx="2252">
                  <c:v>1.1580146920418959</c:v>
                </c:pt>
                <c:pt idx="2253">
                  <c:v>1.1575112386176878</c:v>
                </c:pt>
                <c:pt idx="2254">
                  <c:v>1.1569979298644424</c:v>
                </c:pt>
                <c:pt idx="2255">
                  <c:v>1.1564850761721241</c:v>
                </c:pt>
                <c:pt idx="2256">
                  <c:v>1.1588133480820859</c:v>
                </c:pt>
                <c:pt idx="2257">
                  <c:v>1.1590961784979958</c:v>
                </c:pt>
                <c:pt idx="2258">
                  <c:v>1.1585830770466909</c:v>
                </c:pt>
                <c:pt idx="2259">
                  <c:v>1.1602785751486901</c:v>
                </c:pt>
                <c:pt idx="2260">
                  <c:v>1.1624809386905659</c:v>
                </c:pt>
                <c:pt idx="2261">
                  <c:v>1.162960183355721</c:v>
                </c:pt>
                <c:pt idx="2262">
                  <c:v>1.162446281374544</c:v>
                </c:pt>
                <c:pt idx="2263">
                  <c:v>1.1619328333704033</c:v>
                </c:pt>
                <c:pt idx="2264">
                  <c:v>1.1614198387419841</c:v>
                </c:pt>
                <c:pt idx="2265">
                  <c:v>1.1609072968890526</c:v>
                </c:pt>
                <c:pt idx="2266">
                  <c:v>1.1603952072124153</c:v>
                </c:pt>
                <c:pt idx="2267">
                  <c:v>1.1614078016074181</c:v>
                </c:pt>
                <c:pt idx="2268">
                  <c:v>1.1617327491201499</c:v>
                </c:pt>
                <c:pt idx="2269">
                  <c:v>1.1612209725786873</c:v>
                </c:pt>
                <c:pt idx="2270">
                  <c:v>1.1613228846075707</c:v>
                </c:pt>
                <c:pt idx="2271">
                  <c:v>1.1610589988293241</c:v>
                </c:pt>
                <c:pt idx="2272">
                  <c:v>1.1634071567138919</c:v>
                </c:pt>
                <c:pt idx="2273">
                  <c:v>1.1628955440679984</c:v>
                </c:pt>
                <c:pt idx="2274">
                  <c:v>1.1640829951031235</c:v>
                </c:pt>
                <c:pt idx="2275">
                  <c:v>1.163901708442975</c:v>
                </c:pt>
                <c:pt idx="2276">
                  <c:v>1.1643044902900384</c:v>
                </c:pt>
                <c:pt idx="2277">
                  <c:v>1.1641889739983493</c:v>
                </c:pt>
                <c:pt idx="2278">
                  <c:v>1.16367814074951</c:v>
                </c:pt>
                <c:pt idx="2279">
                  <c:v>1.1644827926777521</c:v>
                </c:pt>
                <c:pt idx="2280">
                  <c:v>1.1642739764355432</c:v>
                </c:pt>
                <c:pt idx="2281">
                  <c:v>1.1640058171854939</c:v>
                </c:pt>
                <c:pt idx="2282">
                  <c:v>1.1636823752565641</c:v>
                </c:pt>
                <c:pt idx="2283">
                  <c:v>1.163172882097516</c:v>
                </c:pt>
                <c:pt idx="2284">
                  <c:v>1.1626638348843441</c:v>
                </c:pt>
                <c:pt idx="2285">
                  <c:v>1.1621552330318476</c:v>
                </c:pt>
                <c:pt idx="2286">
                  <c:v>1.161647075955744</c:v>
                </c:pt>
                <c:pt idx="2287">
                  <c:v>1.1614624903612223</c:v>
                </c:pt>
                <c:pt idx="2288">
                  <c:v>1.1615514577467645</c:v>
                </c:pt>
                <c:pt idx="2289">
                  <c:v>1.1610838557068281</c:v>
                </c:pt>
                <c:pt idx="2290">
                  <c:v>1.1605770535000541</c:v>
                </c:pt>
                <c:pt idx="2291">
                  <c:v>1.1600706935290679</c:v>
                </c:pt>
                <c:pt idx="2292">
                  <c:v>1.1595647752152738</c:v>
                </c:pt>
                <c:pt idx="2293">
                  <c:v>1.1590592979810916</c:v>
                </c:pt>
                <c:pt idx="2294">
                  <c:v>1.1585542612499451</c:v>
                </c:pt>
                <c:pt idx="2295">
                  <c:v>1.1580496644462983</c:v>
                </c:pt>
                <c:pt idx="2296">
                  <c:v>1.1575455069954841</c:v>
                </c:pt>
                <c:pt idx="2297">
                  <c:v>1.1570417883240314</c:v>
                </c:pt>
                <c:pt idx="2298">
                  <c:v>1.1565385078593406</c:v>
                </c:pt>
                <c:pt idx="2299">
                  <c:v>1.1560356650298367</c:v>
                </c:pt>
                <c:pt idx="2300">
                  <c:v>1.155533259264915</c:v>
                </c:pt>
                <c:pt idx="2301">
                  <c:v>1.1550312899950579</c:v>
                </c:pt>
                <c:pt idx="2302">
                  <c:v>1.1545297566515953</c:v>
                </c:pt>
                <c:pt idx="2303">
                  <c:v>1.1540286586669375</c:v>
                </c:pt>
                <c:pt idx="2304">
                  <c:v>1.1535279954744362</c:v>
                </c:pt>
                <c:pt idx="2305">
                  <c:v>1.1530277665085344</c:v>
                </c:pt>
                <c:pt idx="2306">
                  <c:v>1.1527509953542221</c:v>
                </c:pt>
                <c:pt idx="2307">
                  <c:v>1.1522515365174346</c:v>
                </c:pt>
                <c:pt idx="2308">
                  <c:v>1.1520358335126477</c:v>
                </c:pt>
                <c:pt idx="2309">
                  <c:v>1.1521253282927881</c:v>
                </c:pt>
                <c:pt idx="2310">
                  <c:v>1.1517644438045258</c:v>
                </c:pt>
                <c:pt idx="2311">
                  <c:v>1.1512662757924732</c:v>
                </c:pt>
                <c:pt idx="2312">
                  <c:v>1.1507685385353481</c:v>
                </c:pt>
                <c:pt idx="2313">
                  <c:v>1.1515129819185566</c:v>
                </c:pt>
                <c:pt idx="2314">
                  <c:v>1.1510155681034564</c:v>
                </c:pt>
                <c:pt idx="2315">
                  <c:v>1.1526774165972795</c:v>
                </c:pt>
                <c:pt idx="2316">
                  <c:v>1.1525975836168463</c:v>
                </c:pt>
                <c:pt idx="2317">
                  <c:v>1.1533425906583321</c:v>
                </c:pt>
                <c:pt idx="2318">
                  <c:v>1.1528452458585661</c:v>
                </c:pt>
                <c:pt idx="2319">
                  <c:v>1.1536596077939338</c:v>
                </c:pt>
                <c:pt idx="2320">
                  <c:v>1.157001339364754</c:v>
                </c:pt>
                <c:pt idx="2321">
                  <c:v>1.1565030614408511</c:v>
                </c:pt>
                <c:pt idx="2322">
                  <c:v>1.1560052125120939</c:v>
                </c:pt>
                <c:pt idx="2323">
                  <c:v>1.1557999206821579</c:v>
                </c:pt>
                <c:pt idx="2324">
                  <c:v>1.1553028024367284</c:v>
                </c:pt>
                <c:pt idx="2325">
                  <c:v>1.1549034049734141</c:v>
                </c:pt>
                <c:pt idx="2326">
                  <c:v>1.1544070992557773</c:v>
                </c:pt>
                <c:pt idx="2327">
                  <c:v>1.1540122490511941</c:v>
                </c:pt>
                <c:pt idx="2328">
                  <c:v>1.1549978160603041</c:v>
                </c:pt>
                <c:pt idx="2329">
                  <c:v>1.1565777147595693</c:v>
                </c:pt>
                <c:pt idx="2330">
                  <c:v>1.1560815424237709</c:v>
                </c:pt>
                <c:pt idx="2331">
                  <c:v>1.1555857956216755</c:v>
                </c:pt>
                <c:pt idx="2332">
                  <c:v>1.15509047380615</c:v>
                </c:pt>
                <c:pt idx="2333">
                  <c:v>1.1548214916180986</c:v>
                </c:pt>
                <c:pt idx="2334">
                  <c:v>1.1557062899852879</c:v>
                </c:pt>
                <c:pt idx="2335">
                  <c:v>1.1553099538384322</c:v>
                </c:pt>
                <c:pt idx="2336">
                  <c:v>1.1553275937132081</c:v>
                </c:pt>
                <c:pt idx="2337">
                  <c:v>1.155390503235258</c:v>
                </c:pt>
                <c:pt idx="2338">
                  <c:v>1.1548965355126255</c:v>
                </c:pt>
                <c:pt idx="2339">
                  <c:v>1.1576501770516781</c:v>
                </c:pt>
                <c:pt idx="2340">
                  <c:v>1.157155666083292</c:v>
                </c:pt>
                <c:pt idx="2341">
                  <c:v>1.1566615774128628</c:v>
                </c:pt>
                <c:pt idx="2342">
                  <c:v>1.1561679104997769</c:v>
                </c:pt>
                <c:pt idx="2343">
                  <c:v>1.1556746648041478</c:v>
                </c:pt>
                <c:pt idx="2344">
                  <c:v>1.1551818397871747</c:v>
                </c:pt>
                <c:pt idx="2345">
                  <c:v>1.1546894349109071</c:v>
                </c:pt>
                <c:pt idx="2346">
                  <c:v>1.1541974496382645</c:v>
                </c:pt>
                <c:pt idx="2347">
                  <c:v>1.1544727845364424</c:v>
                </c:pt>
                <c:pt idx="2348">
                  <c:v>1.153981310383785</c:v>
                </c:pt>
                <c:pt idx="2349">
                  <c:v>1.154653069370625</c:v>
                </c:pt>
                <c:pt idx="2350">
                  <c:v>1.155162902721468</c:v>
                </c:pt>
                <c:pt idx="2351">
                  <c:v>1.1546717620315361</c:v>
                </c:pt>
                <c:pt idx="2352">
                  <c:v>1.1547497952612662</c:v>
                </c:pt>
                <c:pt idx="2353">
                  <c:v>1.1554923534897799</c:v>
                </c:pt>
                <c:pt idx="2354">
                  <c:v>1.1558858555357041</c:v>
                </c:pt>
                <c:pt idx="2355">
                  <c:v>1.1554488417943967</c:v>
                </c:pt>
                <c:pt idx="2356">
                  <c:v>1.1554827140879702</c:v>
                </c:pt>
                <c:pt idx="2357">
                  <c:v>1.156031044199868</c:v>
                </c:pt>
                <c:pt idx="2358">
                  <c:v>1.1567150621179261</c:v>
                </c:pt>
                <c:pt idx="2359">
                  <c:v>1.1569384504386653</c:v>
                </c:pt>
                <c:pt idx="2360">
                  <c:v>1.1585663189077271</c:v>
                </c:pt>
                <c:pt idx="2361">
                  <c:v>1.15833016133901</c:v>
                </c:pt>
                <c:pt idx="2362">
                  <c:v>1.1585993242260801</c:v>
                </c:pt>
                <c:pt idx="2363">
                  <c:v>1.1581092229890979</c:v>
                </c:pt>
                <c:pt idx="2364">
                  <c:v>1.15761953621405</c:v>
                </c:pt>
                <c:pt idx="2365">
                  <c:v>1.157130263375413</c:v>
                </c:pt>
                <c:pt idx="2366">
                  <c:v>1.1566414039485751</c:v>
                </c:pt>
                <c:pt idx="2367">
                  <c:v>1.1562307904477573</c:v>
                </c:pt>
                <c:pt idx="2368">
                  <c:v>1.15739861565673</c:v>
                </c:pt>
                <c:pt idx="2369">
                  <c:v>1.15691085101235</c:v>
                </c:pt>
                <c:pt idx="2370">
                  <c:v>1.1567638789574126</c:v>
                </c:pt>
                <c:pt idx="2371">
                  <c:v>1.1564540271629877</c:v>
                </c:pt>
                <c:pt idx="2372">
                  <c:v>1.1562524828478895</c:v>
                </c:pt>
                <c:pt idx="2373">
                  <c:v>1.156814741559931</c:v>
                </c:pt>
                <c:pt idx="2374">
                  <c:v>1.1571845739619728</c:v>
                </c:pt>
                <c:pt idx="2375">
                  <c:v>1.1568359162681601</c:v>
                </c:pt>
                <c:pt idx="2376">
                  <c:v>1.1569390787093459</c:v>
                </c:pt>
                <c:pt idx="2377">
                  <c:v>1.1564525610143825</c:v>
                </c:pt>
                <c:pt idx="2378">
                  <c:v>1.1592630777543858</c:v>
                </c:pt>
                <c:pt idx="2379">
                  <c:v>1.1609684785958341</c:v>
                </c:pt>
                <c:pt idx="2380">
                  <c:v>1.1604808815868086</c:v>
                </c:pt>
                <c:pt idx="2381">
                  <c:v>1.1599936939790174</c:v>
                </c:pt>
                <c:pt idx="2382">
                  <c:v>1.1595069152572746</c:v>
                </c:pt>
                <c:pt idx="2383">
                  <c:v>1.1591268620319839</c:v>
                </c:pt>
                <c:pt idx="2384">
                  <c:v>1.1586408549619736</c:v>
                </c:pt>
                <c:pt idx="2385">
                  <c:v>1.1592280438412281</c:v>
                </c:pt>
                <c:pt idx="2386">
                  <c:v>1.1600944025536342</c:v>
                </c:pt>
                <c:pt idx="2387">
                  <c:v>1.1609682755044424</c:v>
                </c:pt>
                <c:pt idx="2388">
                  <c:v>1.16048231138747</c:v>
                </c:pt>
                <c:pt idx="2389">
                  <c:v>1.1599967539350058</c:v>
                </c:pt>
                <c:pt idx="2390">
                  <c:v>1.1597422550170531</c:v>
                </c:pt>
                <c:pt idx="2391">
                  <c:v>1.1592574129372388</c:v>
                </c:pt>
                <c:pt idx="2392">
                  <c:v>1.1587729760743315</c:v>
                </c:pt>
                <c:pt idx="2393">
                  <c:v>1.1582889439205994</c:v>
                </c:pt>
                <c:pt idx="2394">
                  <c:v>1.1578053159690278</c:v>
                </c:pt>
                <c:pt idx="2395">
                  <c:v>1.1573220917136162</c:v>
                </c:pt>
                <c:pt idx="2396">
                  <c:v>1.1568392706490698</c:v>
                </c:pt>
                <c:pt idx="2397">
                  <c:v>1.1563568522709862</c:v>
                </c:pt>
                <c:pt idx="2398">
                  <c:v>1.1563754496397352</c:v>
                </c:pt>
                <c:pt idx="2399">
                  <c:v>1.1558936265356898</c:v>
                </c:pt>
                <c:pt idx="2400">
                  <c:v>1.1563201539263961</c:v>
                </c:pt>
                <c:pt idx="2401">
                  <c:v>1.1558387550280078</c:v>
                </c:pt>
                <c:pt idx="2402">
                  <c:v>1.1553577567945383</c:v>
                </c:pt>
                <c:pt idx="2403">
                  <c:v>1.1548771587259883</c:v>
                </c:pt>
                <c:pt idx="2404">
                  <c:v>1.1552413026000838</c:v>
                </c:pt>
                <c:pt idx="2405">
                  <c:v>1.1561356685113771</c:v>
                </c:pt>
                <c:pt idx="2406">
                  <c:v>1.1556553462560561</c:v>
                </c:pt>
                <c:pt idx="2407">
                  <c:v>1.1551754229395041</c:v>
                </c:pt>
                <c:pt idx="2408">
                  <c:v>1.1546958980648898</c:v>
                </c:pt>
                <c:pt idx="2409">
                  <c:v>1.1543816284984225</c:v>
                </c:pt>
                <c:pt idx="2410">
                  <c:v>1.1542446544785343</c:v>
                </c:pt>
                <c:pt idx="2411">
                  <c:v>1.1553449430769223</c:v>
                </c:pt>
                <c:pt idx="2412">
                  <c:v>1.1548661428518601</c:v>
                </c:pt>
                <c:pt idx="2413">
                  <c:v>1.1543877393130093</c:v>
                </c:pt>
                <c:pt idx="2414">
                  <c:v>1.15390973196751</c:v>
                </c:pt>
                <c:pt idx="2415">
                  <c:v>1.1534321203234841</c:v>
                </c:pt>
                <c:pt idx="2416">
                  <c:v>1.1529549038897755</c:v>
                </c:pt>
                <c:pt idx="2417">
                  <c:v>1.1524780821759868</c:v>
                </c:pt>
                <c:pt idx="2418">
                  <c:v>1.1523913357129918</c:v>
                </c:pt>
                <c:pt idx="2419">
                  <c:v>1.1519151409461701</c:v>
                </c:pt>
                <c:pt idx="2420">
                  <c:v>1.1517847957949552</c:v>
                </c:pt>
                <c:pt idx="2421">
                  <c:v>1.1513092446819391</c:v>
                </c:pt>
                <c:pt idx="2422">
                  <c:v>1.1510173188643511</c:v>
                </c:pt>
                <c:pt idx="2423">
                  <c:v>1.1505424767361383</c:v>
                </c:pt>
                <c:pt idx="2424">
                  <c:v>1.1500680262302652</c:v>
                </c:pt>
                <c:pt idx="2425">
                  <c:v>1.1503048164127201</c:v>
                </c:pt>
                <c:pt idx="2426">
                  <c:v>1.149830854807276</c:v>
                </c:pt>
                <c:pt idx="2427">
                  <c:v>1.1501283325742431</c:v>
                </c:pt>
                <c:pt idx="2428">
                  <c:v>1.1496548338782682</c:v>
                </c:pt>
                <c:pt idx="2429">
                  <c:v>1.1491817248931353</c:v>
                </c:pt>
                <c:pt idx="2430">
                  <c:v>1.1500054602564211</c:v>
                </c:pt>
                <c:pt idx="2431">
                  <c:v>1.1508330156136055</c:v>
                </c:pt>
                <c:pt idx="2432">
                  <c:v>1.1509136824913291</c:v>
                </c:pt>
                <c:pt idx="2433">
                  <c:v>1.152399809760668</c:v>
                </c:pt>
                <c:pt idx="2434">
                  <c:v>1.1527611252915801</c:v>
                </c:pt>
                <c:pt idx="2435">
                  <c:v>1.1523673218813797</c:v>
                </c:pt>
                <c:pt idx="2436">
                  <c:v>1.1527961575801717</c:v>
                </c:pt>
                <c:pt idx="2437">
                  <c:v>1.1540000731658828</c:v>
                </c:pt>
                <c:pt idx="2438">
                  <c:v>1.1539095557451218</c:v>
                </c:pt>
                <c:pt idx="2439">
                  <c:v>1.1534366419927677</c:v>
                </c:pt>
                <c:pt idx="2440">
                  <c:v>1.1534219263216101</c:v>
                </c:pt>
                <c:pt idx="2441">
                  <c:v>1.1529663972488879</c:v>
                </c:pt>
                <c:pt idx="2442">
                  <c:v>1.1524944502995638</c:v>
                </c:pt>
                <c:pt idx="2443">
                  <c:v>1.1523044215055591</c:v>
                </c:pt>
                <c:pt idx="2444">
                  <c:v>1.1539280506765262</c:v>
                </c:pt>
                <c:pt idx="2445">
                  <c:v>1.1536608171741431</c:v>
                </c:pt>
                <c:pt idx="2446">
                  <c:v>1.1534130187569827</c:v>
                </c:pt>
                <c:pt idx="2447">
                  <c:v>1.1536425150777361</c:v>
                </c:pt>
                <c:pt idx="2448">
                  <c:v>1.1544154895400891</c:v>
                </c:pt>
                <c:pt idx="2449">
                  <c:v>1.1539442995443074</c:v>
                </c:pt>
                <c:pt idx="2450">
                  <c:v>1.1534734940365647</c:v>
                </c:pt>
                <c:pt idx="2451">
                  <c:v>1.1531560401809242</c:v>
                </c:pt>
                <c:pt idx="2452">
                  <c:v>1.1527585843442629</c:v>
                </c:pt>
                <c:pt idx="2453">
                  <c:v>1.1529425809139981</c:v>
                </c:pt>
                <c:pt idx="2454">
                  <c:v>1.1554977665511601</c:v>
                </c:pt>
                <c:pt idx="2455">
                  <c:v>1.1550272870044958</c:v>
                </c:pt>
                <c:pt idx="2456">
                  <c:v>1.1545571904286387</c:v>
                </c:pt>
                <c:pt idx="2457">
                  <c:v>1.1540874763560678</c:v>
                </c:pt>
                <c:pt idx="2458">
                  <c:v>1.1536271025882421</c:v>
                </c:pt>
                <c:pt idx="2459">
                  <c:v>1.1532953661409089</c:v>
                </c:pt>
                <c:pt idx="2460">
                  <c:v>1.1533208713396239</c:v>
                </c:pt>
                <c:pt idx="2461">
                  <c:v>1.1537584661952527</c:v>
                </c:pt>
                <c:pt idx="2462">
                  <c:v>1.1538984462550499</c:v>
                </c:pt>
                <c:pt idx="2463">
                  <c:v>1.1534301433141996</c:v>
                </c:pt>
                <c:pt idx="2464">
                  <c:v>1.1535034321805675</c:v>
                </c:pt>
                <c:pt idx="2465">
                  <c:v>1.1530356692316104</c:v>
                </c:pt>
                <c:pt idx="2466">
                  <c:v>1.153805353507839</c:v>
                </c:pt>
                <c:pt idx="2467">
                  <c:v>1.1534776418414601</c:v>
                </c:pt>
                <c:pt idx="2468">
                  <c:v>1.1578196430978174</c:v>
                </c:pt>
                <c:pt idx="2469">
                  <c:v>1.1578472770730022</c:v>
                </c:pt>
                <c:pt idx="2470">
                  <c:v>1.1585357983283409</c:v>
                </c:pt>
                <c:pt idx="2471">
                  <c:v>1.1581250237940341</c:v>
                </c:pt>
                <c:pt idx="2472">
                  <c:v>1.157816331485727</c:v>
                </c:pt>
                <c:pt idx="2473">
                  <c:v>1.1573483378189777</c:v>
                </c:pt>
                <c:pt idx="2474">
                  <c:v>1.1568807223289501</c:v>
                </c:pt>
                <c:pt idx="2475">
                  <c:v>1.1564134845574121</c:v>
                </c:pt>
                <c:pt idx="2476">
                  <c:v>1.1559466240468921</c:v>
                </c:pt>
                <c:pt idx="2477">
                  <c:v>1.1554801403406583</c:v>
                </c:pt>
                <c:pt idx="2478">
                  <c:v>1.1561196678846755</c:v>
                </c:pt>
                <c:pt idx="2479">
                  <c:v>1.1557148141205449</c:v>
                </c:pt>
                <c:pt idx="2480">
                  <c:v>1.1557573399437813</c:v>
                </c:pt>
                <c:pt idx="2481">
                  <c:v>1.1552916842870318</c:v>
                </c:pt>
                <c:pt idx="2482">
                  <c:v>1.1561398387398281</c:v>
                </c:pt>
                <c:pt idx="2483">
                  <c:v>1.1559052385285067</c:v>
                </c:pt>
                <c:pt idx="2484">
                  <c:v>1.1554942793872918</c:v>
                </c:pt>
                <c:pt idx="2485">
                  <c:v>1.1566799613417824</c:v>
                </c:pt>
                <c:pt idx="2486">
                  <c:v>1.1572402618231921</c:v>
                </c:pt>
                <c:pt idx="2487">
                  <c:v>1.1592160086665513</c:v>
                </c:pt>
                <c:pt idx="2488">
                  <c:v>1.1593347476189637</c:v>
                </c:pt>
                <c:pt idx="2489">
                  <c:v>1.1592702762156768</c:v>
                </c:pt>
                <c:pt idx="2490">
                  <c:v>1.1592463175731418</c:v>
                </c:pt>
                <c:pt idx="2491">
                  <c:v>1.1588528693474192</c:v>
                </c:pt>
                <c:pt idx="2492">
                  <c:v>1.1597691045126042</c:v>
                </c:pt>
                <c:pt idx="2493">
                  <c:v>1.1593040808139219</c:v>
                </c:pt>
                <c:pt idx="2494">
                  <c:v>1.1588394298797517</c:v>
                </c:pt>
                <c:pt idx="2495">
                  <c:v>1.1588170972371439</c:v>
                </c:pt>
                <c:pt idx="2496">
                  <c:v>1.1602058059266851</c:v>
                </c:pt>
                <c:pt idx="2497">
                  <c:v>1.1610073879658187</c:v>
                </c:pt>
                <c:pt idx="2498">
                  <c:v>1.1631665995906988</c:v>
                </c:pt>
                <c:pt idx="2499">
                  <c:v>1.1652271097655371</c:v>
                </c:pt>
                <c:pt idx="2500">
                  <c:v>1.165488070070134</c:v>
                </c:pt>
                <c:pt idx="2501">
                  <c:v>1.1661313420481472</c:v>
                </c:pt>
                <c:pt idx="2502">
                  <c:v>1.1666751100978001</c:v>
                </c:pt>
                <c:pt idx="2503">
                  <c:v>1.1678310815462367</c:v>
                </c:pt>
                <c:pt idx="2504">
                  <c:v>1.168261326056836</c:v>
                </c:pt>
                <c:pt idx="2505">
                  <c:v>1.168252049557166</c:v>
                </c:pt>
                <c:pt idx="2506">
                  <c:v>1.1679333386399438</c:v>
                </c:pt>
                <c:pt idx="2507">
                  <c:v>1.1691412513745052</c:v>
                </c:pt>
                <c:pt idx="2508">
                  <c:v>1.168676866310232</c:v>
                </c:pt>
                <c:pt idx="2509">
                  <c:v>1.1682112579969328</c:v>
                </c:pt>
                <c:pt idx="2510">
                  <c:v>1.1677460205385521</c:v>
                </c:pt>
                <c:pt idx="2511">
                  <c:v>1.1676075752195401</c:v>
                </c:pt>
                <c:pt idx="2512">
                  <c:v>1.1671429482496953</c:v>
                </c:pt>
                <c:pt idx="2513">
                  <c:v>1.1680777103441662</c:v>
                </c:pt>
                <c:pt idx="2514">
                  <c:v>1.1676132659265361</c:v>
                </c:pt>
                <c:pt idx="2515">
                  <c:v>1.1681225081947533</c:v>
                </c:pt>
                <c:pt idx="2516">
                  <c:v>1.1676584150250084</c:v>
                </c:pt>
                <c:pt idx="2517">
                  <c:v>1.1671946904757518</c:v>
                </c:pt>
                <c:pt idx="2518">
                  <c:v>1.1667313341079582</c:v>
                </c:pt>
                <c:pt idx="2519">
                  <c:v>1.166268345483312</c:v>
                </c:pt>
                <c:pt idx="2520">
                  <c:v>1.1666761901271556</c:v>
                </c:pt>
                <c:pt idx="2521">
                  <c:v>1.1662135905275821</c:v>
                </c:pt>
                <c:pt idx="2522">
                  <c:v>1.1657513576339738</c:v>
                </c:pt>
                <c:pt idx="2523">
                  <c:v>1.1656010232220788</c:v>
                </c:pt>
                <c:pt idx="2524">
                  <c:v>1.166479910540412</c:v>
                </c:pt>
                <c:pt idx="2525">
                  <c:v>1.16736744106538</c:v>
                </c:pt>
                <c:pt idx="2526">
                  <c:v>1.1669054832335441</c:v>
                </c:pt>
                <c:pt idx="2527">
                  <c:v>1.1671404150246119</c:v>
                </c:pt>
                <c:pt idx="2528">
                  <c:v>1.1681985400296577</c:v>
                </c:pt>
                <c:pt idx="2529">
                  <c:v>1.1689156571482626</c:v>
                </c:pt>
                <c:pt idx="2530">
                  <c:v>1.168665553574062</c:v>
                </c:pt>
                <c:pt idx="2531">
                  <c:v>1.1682039952985601</c:v>
                </c:pt>
                <c:pt idx="2532">
                  <c:v>1.1689507044460425</c:v>
                </c:pt>
                <c:pt idx="2533">
                  <c:v>1.1696892503234451</c:v>
                </c:pt>
                <c:pt idx="2534">
                  <c:v>1.1699771313215852</c:v>
                </c:pt>
                <c:pt idx="2535">
                  <c:v>1.1695157838722907</c:v>
                </c:pt>
                <c:pt idx="2536">
                  <c:v>1.1690548001183021</c:v>
                </c:pt>
                <c:pt idx="2537">
                  <c:v>1.1686409142368595</c:v>
                </c:pt>
                <c:pt idx="2538">
                  <c:v>1.1681806381776501</c:v>
                </c:pt>
                <c:pt idx="2539">
                  <c:v>1.1677207245405721</c:v>
                </c:pt>
                <c:pt idx="2540">
                  <c:v>1.1672611728976992</c:v>
                </c:pt>
                <c:pt idx="2541">
                  <c:v>1.1668019828218161</c:v>
                </c:pt>
                <c:pt idx="2542">
                  <c:v>1.1663431538863993</c:v>
                </c:pt>
                <c:pt idx="2543">
                  <c:v>1.1658846856655078</c:v>
                </c:pt>
                <c:pt idx="2544">
                  <c:v>1.1654265777340092</c:v>
                </c:pt>
                <c:pt idx="2545">
                  <c:v>1.1649688296673621</c:v>
                </c:pt>
                <c:pt idx="2546">
                  <c:v>1.1652167313381301</c:v>
                </c:pt>
                <c:pt idx="2547">
                  <c:v>1.1647594249286946</c:v>
                </c:pt>
                <c:pt idx="2548">
                  <c:v>1.1649830009691071</c:v>
                </c:pt>
                <c:pt idx="2549">
                  <c:v>1.1646873924606733</c:v>
                </c:pt>
                <c:pt idx="2550">
                  <c:v>1.1648162170795138</c:v>
                </c:pt>
                <c:pt idx="2551">
                  <c:v>1.1643597843925741</c:v>
                </c:pt>
                <c:pt idx="2552">
                  <c:v>1.1650966505522458</c:v>
                </c:pt>
                <c:pt idx="2553">
                  <c:v>1.1654042522958883</c:v>
                </c:pt>
                <c:pt idx="2554">
                  <c:v>1.1649481253870209</c:v>
                </c:pt>
                <c:pt idx="2555">
                  <c:v>1.1647974455127541</c:v>
                </c:pt>
                <c:pt idx="2556">
                  <c:v>1.1643419126830661</c:v>
                </c:pt>
                <c:pt idx="2557">
                  <c:v>1.1639627935738619</c:v>
                </c:pt>
                <c:pt idx="2558">
                  <c:v>1.1635079429316133</c:v>
                </c:pt>
                <c:pt idx="2559">
                  <c:v>1.1630534476413823</c:v>
                </c:pt>
                <c:pt idx="2560">
                  <c:v>1.1625993072869734</c:v>
                </c:pt>
                <c:pt idx="2561">
                  <c:v>1.1621455214527974</c:v>
                </c:pt>
                <c:pt idx="2562">
                  <c:v>1.1616920897237561</c:v>
                </c:pt>
                <c:pt idx="2563">
                  <c:v>1.1612390116856235</c:v>
                </c:pt>
                <c:pt idx="2564">
                  <c:v>1.1649255641805869</c:v>
                </c:pt>
                <c:pt idx="2565">
                  <c:v>1.1646543385232981</c:v>
                </c:pt>
                <c:pt idx="2566">
                  <c:v>1.1644332371193398</c:v>
                </c:pt>
                <c:pt idx="2567">
                  <c:v>1.1646608025872363</c:v>
                </c:pt>
                <c:pt idx="2568">
                  <c:v>1.1644961604777631</c:v>
                </c:pt>
                <c:pt idx="2569">
                  <c:v>1.1640430491312865</c:v>
                </c:pt>
                <c:pt idx="2570">
                  <c:v>1.1640903632347681</c:v>
                </c:pt>
                <c:pt idx="2571">
                  <c:v>1.1636377620048937</c:v>
                </c:pt>
                <c:pt idx="2572">
                  <c:v>1.1631855125832287</c:v>
                </c:pt>
                <c:pt idx="2573">
                  <c:v>1.1627336145596678</c:v>
                </c:pt>
                <c:pt idx="2574">
                  <c:v>1.1622820675249041</c:v>
                </c:pt>
                <c:pt idx="2575">
                  <c:v>1.1618308710701035</c:v>
                </c:pt>
                <c:pt idx="2576">
                  <c:v>1.1664451992002489</c:v>
                </c:pt>
                <c:pt idx="2577">
                  <c:v>1.1660663554524278</c:v>
                </c:pt>
                <c:pt idx="2578">
                  <c:v>1.1659536650627551</c:v>
                </c:pt>
                <c:pt idx="2579">
                  <c:v>1.1659125780834869</c:v>
                </c:pt>
                <c:pt idx="2580">
                  <c:v>1.1659901107897872</c:v>
                </c:pt>
                <c:pt idx="2581">
                  <c:v>1.1660944712724086</c:v>
                </c:pt>
                <c:pt idx="2582">
                  <c:v>1.1659275836947109</c:v>
                </c:pt>
                <c:pt idx="2583">
                  <c:v>1.1659171395983947</c:v>
                </c:pt>
                <c:pt idx="2584">
                  <c:v>1.1654661078228918</c:v>
                </c:pt>
                <c:pt idx="2585">
                  <c:v>1.16501542487328</c:v>
                </c:pt>
                <c:pt idx="2586">
                  <c:v>1.1645650903448699</c:v>
                </c:pt>
                <c:pt idx="2587">
                  <c:v>1.1641151038339554</c:v>
                </c:pt>
                <c:pt idx="2588">
                  <c:v>1.1636654649371101</c:v>
                </c:pt>
                <c:pt idx="2589">
                  <c:v>1.1632161732518331</c:v>
                </c:pt>
                <c:pt idx="2590">
                  <c:v>1.1631265776885424</c:v>
                </c:pt>
                <c:pt idx="2591">
                  <c:v>1.1626778405829541</c:v>
                </c:pt>
                <c:pt idx="2592">
                  <c:v>1.1622294495915981</c:v>
                </c:pt>
                <c:pt idx="2593">
                  <c:v>1.1617814043141919</c:v>
                </c:pt>
                <c:pt idx="2594">
                  <c:v>1.1613337043510661</c:v>
                </c:pt>
                <c:pt idx="2595">
                  <c:v>1.160886349303164</c:v>
                </c:pt>
                <c:pt idx="2596">
                  <c:v>1.1604393387720497</c:v>
                </c:pt>
                <c:pt idx="2597">
                  <c:v>1.161928563154716</c:v>
                </c:pt>
                <c:pt idx="2598">
                  <c:v>1.1616066144750026</c:v>
                </c:pt>
                <c:pt idx="2599">
                  <c:v>1.1622963100211254</c:v>
                </c:pt>
                <c:pt idx="2600">
                  <c:v>1.1618494448500301</c:v>
                </c:pt>
                <c:pt idx="2601">
                  <c:v>1.1618126456704938</c:v>
                </c:pt>
                <c:pt idx="2602">
                  <c:v>1.1615089499622901</c:v>
                </c:pt>
                <c:pt idx="2603">
                  <c:v>1.1625058542978328</c:v>
                </c:pt>
                <c:pt idx="2604">
                  <c:v>1.164290170639412</c:v>
                </c:pt>
                <c:pt idx="2605">
                  <c:v>1.1638433977419878</c:v>
                </c:pt>
                <c:pt idx="2606">
                  <c:v>1.1652326244407725</c:v>
                </c:pt>
                <c:pt idx="2607">
                  <c:v>1.1647858327902967</c:v>
                </c:pt>
                <c:pt idx="2608">
                  <c:v>1.1687394571511818</c:v>
                </c:pt>
                <c:pt idx="2609">
                  <c:v>1.1687358734988886</c:v>
                </c:pt>
                <c:pt idx="2610">
                  <c:v>1.1682882534783761</c:v>
                </c:pt>
                <c:pt idx="2611">
                  <c:v>1.1689961038400107</c:v>
                </c:pt>
                <c:pt idx="2612">
                  <c:v>1.1690996695594758</c:v>
                </c:pt>
                <c:pt idx="2613">
                  <c:v>1.1686524240853424</c:v>
                </c:pt>
                <c:pt idx="2614">
                  <c:v>1.1683768918075725</c:v>
                </c:pt>
                <c:pt idx="2615">
                  <c:v>1.1703149677175266</c:v>
                </c:pt>
                <c:pt idx="2616">
                  <c:v>1.1698677705575047</c:v>
                </c:pt>
                <c:pt idx="2617">
                  <c:v>1.1714302932898673</c:v>
                </c:pt>
                <c:pt idx="2618">
                  <c:v>1.1709830117728102</c:v>
                </c:pt>
                <c:pt idx="2619">
                  <c:v>1.1707150257143681</c:v>
                </c:pt>
                <c:pt idx="2620">
                  <c:v>1.1702683584020006</c:v>
                </c:pt>
                <c:pt idx="2621">
                  <c:v>1.1698220317969661</c:v>
                </c:pt>
                <c:pt idx="2622">
                  <c:v>1.1693760455095858</c:v>
                </c:pt>
                <c:pt idx="2623">
                  <c:v>1.169874290000279</c:v>
                </c:pt>
                <c:pt idx="2624">
                  <c:v>1.1694286236041154</c:v>
                </c:pt>
                <c:pt idx="2625">
                  <c:v>1.1691455447422341</c:v>
                </c:pt>
                <c:pt idx="2626">
                  <c:v>1.1687004950487321</c:v>
                </c:pt>
                <c:pt idx="2627">
                  <c:v>1.1682557840536867</c:v>
                </c:pt>
                <c:pt idx="2628">
                  <c:v>1.1690985672713501</c:v>
                </c:pt>
                <c:pt idx="2629">
                  <c:v>1.1693234384266813</c:v>
                </c:pt>
                <c:pt idx="2630">
                  <c:v>1.1688789977431286</c:v>
                </c:pt>
                <c:pt idx="2631">
                  <c:v>1.1684348947804604</c:v>
                </c:pt>
                <c:pt idx="2632">
                  <c:v>1.1679911291538823</c:v>
                </c:pt>
                <c:pt idx="2633">
                  <c:v>1.1675477004791839</c:v>
                </c:pt>
                <c:pt idx="2634">
                  <c:v>1.1671046083727408</c:v>
                </c:pt>
                <c:pt idx="2635">
                  <c:v>1.1666618524515067</c:v>
                </c:pt>
                <c:pt idx="2636">
                  <c:v>1.1662194323330404</c:v>
                </c:pt>
                <c:pt idx="2637">
                  <c:v>1.165777347635395</c:v>
                </c:pt>
                <c:pt idx="2638">
                  <c:v>1.1653355979773292</c:v>
                </c:pt>
                <c:pt idx="2639">
                  <c:v>1.1648941829780954</c:v>
                </c:pt>
                <c:pt idx="2640">
                  <c:v>1.1644531022575644</c:v>
                </c:pt>
                <c:pt idx="2641">
                  <c:v>1.1640123554361061</c:v>
                </c:pt>
                <c:pt idx="2642">
                  <c:v>1.1648220873170219</c:v>
                </c:pt>
                <c:pt idx="2643">
                  <c:v>1.1650900313625461</c:v>
                </c:pt>
                <c:pt idx="2644">
                  <c:v>1.1646495436380448</c:v>
                </c:pt>
                <c:pt idx="2645">
                  <c:v>1.1642093888596259</c:v>
                </c:pt>
                <c:pt idx="2646">
                  <c:v>1.163929615124208</c:v>
                </c:pt>
                <c:pt idx="2647">
                  <c:v>1.1639780393984849</c:v>
                </c:pt>
                <c:pt idx="2648">
                  <c:v>1.1635386365901048</c:v>
                </c:pt>
                <c:pt idx="2649">
                  <c:v>1.163099565406486</c:v>
                </c:pt>
                <c:pt idx="2650">
                  <c:v>1.1626608254723461</c:v>
                </c:pt>
                <c:pt idx="2651">
                  <c:v>1.1622224164129669</c:v>
                </c:pt>
                <c:pt idx="2652">
                  <c:v>1.1618465670977265</c:v>
                </c:pt>
                <c:pt idx="2653">
                  <c:v>1.1632898209097242</c:v>
                </c:pt>
                <c:pt idx="2654">
                  <c:v>1.163843531867496</c:v>
                </c:pt>
                <c:pt idx="2655">
                  <c:v>1.1641252535021918</c:v>
                </c:pt>
                <c:pt idx="2656">
                  <c:v>1.1641585445998162</c:v>
                </c:pt>
                <c:pt idx="2657">
                  <c:v>1.1641711528466321</c:v>
                </c:pt>
                <c:pt idx="2658">
                  <c:v>1.1653830899200921</c:v>
                </c:pt>
                <c:pt idx="2659">
                  <c:v>1.1650178360817856</c:v>
                </c:pt>
                <c:pt idx="2660">
                  <c:v>1.164580024042652</c:v>
                </c:pt>
                <c:pt idx="2661">
                  <c:v>1.1648242141618084</c:v>
                </c:pt>
                <c:pt idx="2662">
                  <c:v>1.1660166060958865</c:v>
                </c:pt>
                <c:pt idx="2663">
                  <c:v>1.1657755171704838</c:v>
                </c:pt>
                <c:pt idx="2664">
                  <c:v>1.1654024048056981</c:v>
                </c:pt>
                <c:pt idx="2665">
                  <c:v>1.1659780031815481</c:v>
                </c:pt>
                <c:pt idx="2666">
                  <c:v>1.1655408160787541</c:v>
                </c:pt>
                <c:pt idx="2667">
                  <c:v>1.1651039567024011</c:v>
                </c:pt>
                <c:pt idx="2668">
                  <c:v>1.1656247585038237</c:v>
                </c:pt>
                <c:pt idx="2669">
                  <c:v>1.1656464011911281</c:v>
                </c:pt>
                <c:pt idx="2670">
                  <c:v>1.1652099929540658</c:v>
                </c:pt>
                <c:pt idx="2671">
                  <c:v>1.1648289994813481</c:v>
                </c:pt>
                <c:pt idx="2672">
                  <c:v>1.1644467077760225</c:v>
                </c:pt>
                <c:pt idx="2673">
                  <c:v>1.1644705752739382</c:v>
                </c:pt>
                <c:pt idx="2674">
                  <c:v>1.1640352591710121</c:v>
                </c:pt>
                <c:pt idx="2675">
                  <c:v>1.1636002684164628</c:v>
                </c:pt>
                <c:pt idx="2676">
                  <c:v>1.1631656026456678</c:v>
                </c:pt>
                <c:pt idx="2677">
                  <c:v>1.1627312614945684</c:v>
                </c:pt>
                <c:pt idx="2678">
                  <c:v>1.1622972445996469</c:v>
                </c:pt>
                <c:pt idx="2679">
                  <c:v>1.1618635515979308</c:v>
                </c:pt>
                <c:pt idx="2680">
                  <c:v>1.1614301821269877</c:v>
                </c:pt>
                <c:pt idx="2681">
                  <c:v>1.1616415650218141</c:v>
                </c:pt>
                <c:pt idx="2682">
                  <c:v>1.1612086013374774</c:v>
                </c:pt>
                <c:pt idx="2683">
                  <c:v>1.1613813745061765</c:v>
                </c:pt>
                <c:pt idx="2684">
                  <c:v>1.1626522441145222</c:v>
                </c:pt>
                <c:pt idx="2685">
                  <c:v>1.1622193877317541</c:v>
                </c:pt>
                <c:pt idx="2686">
                  <c:v>1.1621143274772421</c:v>
                </c:pt>
                <c:pt idx="2687">
                  <c:v>1.1622429772839518</c:v>
                </c:pt>
                <c:pt idx="2688">
                  <c:v>1.162497727199004</c:v>
                </c:pt>
                <c:pt idx="2689">
                  <c:v>1.1620655719101141</c:v>
                </c:pt>
                <c:pt idx="2690">
                  <c:v>1.1636288346697461</c:v>
                </c:pt>
                <c:pt idx="2691">
                  <c:v>1.1635624693882629</c:v>
                </c:pt>
                <c:pt idx="2692">
                  <c:v>1.1631304001459828</c:v>
                </c:pt>
                <c:pt idx="2693">
                  <c:v>1.1629312944564398</c:v>
                </c:pt>
                <c:pt idx="2694">
                  <c:v>1.1626649630478181</c:v>
                </c:pt>
                <c:pt idx="2695">
                  <c:v>1.1629570519368688</c:v>
                </c:pt>
                <c:pt idx="2696">
                  <c:v>1.1631497368914061</c:v>
                </c:pt>
                <c:pt idx="2697">
                  <c:v>1.1631356623500244</c:v>
                </c:pt>
                <c:pt idx="2698">
                  <c:v>1.1640900120320379</c:v>
                </c:pt>
                <c:pt idx="2699">
                  <c:v>1.1636588675831381</c:v>
                </c:pt>
                <c:pt idx="2700">
                  <c:v>1.1644477617363884</c:v>
                </c:pt>
                <c:pt idx="2701">
                  <c:v>1.1647100365000655</c:v>
                </c:pt>
                <c:pt idx="2702">
                  <c:v>1.1643399699062804</c:v>
                </c:pt>
                <c:pt idx="2703">
                  <c:v>1.1639093708049157</c:v>
                </c:pt>
                <c:pt idx="2704">
                  <c:v>1.1634790900763579</c:v>
                </c:pt>
                <c:pt idx="2705">
                  <c:v>1.1630491273675361</c:v>
                </c:pt>
                <c:pt idx="2706">
                  <c:v>1.1626194823260261</c:v>
                </c:pt>
                <c:pt idx="2707">
                  <c:v>1.162190154599908</c:v>
                </c:pt>
                <c:pt idx="2708">
                  <c:v>1.1617611438377813</c:v>
                </c:pt>
                <c:pt idx="2709">
                  <c:v>1.1613324496887902</c:v>
                </c:pt>
                <c:pt idx="2710">
                  <c:v>1.1609040718024897</c:v>
                </c:pt>
                <c:pt idx="2711">
                  <c:v>1.1604760098291111</c:v>
                </c:pt>
                <c:pt idx="2712">
                  <c:v>1.1600482634192961</c:v>
                </c:pt>
                <c:pt idx="2713">
                  <c:v>1.1597020052165807</c:v>
                </c:pt>
                <c:pt idx="2714">
                  <c:v>1.1600135982596627</c:v>
                </c:pt>
                <c:pt idx="2715">
                  <c:v>1.1608435153841199</c:v>
                </c:pt>
                <c:pt idx="2716">
                  <c:v>1.1604162634461801</c:v>
                </c:pt>
                <c:pt idx="2717">
                  <c:v>1.1617764819082803</c:v>
                </c:pt>
                <c:pt idx="2718">
                  <c:v>1.1613492011131679</c:v>
                </c:pt>
                <c:pt idx="2719">
                  <c:v>1.1609222344951124</c:v>
                </c:pt>
                <c:pt idx="2720">
                  <c:v>1.1613407884682101</c:v>
                </c:pt>
                <c:pt idx="2721">
                  <c:v>1.1642839228823667</c:v>
                </c:pt>
                <c:pt idx="2722">
                  <c:v>1.1638563489113951</c:v>
                </c:pt>
                <c:pt idx="2723">
                  <c:v>1.1634290888714118</c:v>
                </c:pt>
                <c:pt idx="2724">
                  <c:v>1.1630021424168049</c:v>
                </c:pt>
                <c:pt idx="2725">
                  <c:v>1.1625755092024121</c:v>
                </c:pt>
                <c:pt idx="2726">
                  <c:v>1.1621491888836561</c:v>
                </c:pt>
                <c:pt idx="2727">
                  <c:v>1.1617231811164694</c:v>
                </c:pt>
                <c:pt idx="2728">
                  <c:v>1.1612974855572475</c:v>
                </c:pt>
                <c:pt idx="2729">
                  <c:v>1.160872101862928</c:v>
                </c:pt>
                <c:pt idx="2730">
                  <c:v>1.1604470296909026</c:v>
                </c:pt>
                <c:pt idx="2731">
                  <c:v>1.1600222686990223</c:v>
                </c:pt>
                <c:pt idx="2732">
                  <c:v>1.1595978185458209</c:v>
                </c:pt>
                <c:pt idx="2733">
                  <c:v>1.1591736788901714</c:v>
                </c:pt>
                <c:pt idx="2734">
                  <c:v>1.1587498493914921</c:v>
                </c:pt>
                <c:pt idx="2735">
                  <c:v>1.1583263297096962</c:v>
                </c:pt>
                <c:pt idx="2736">
                  <c:v>1.1579031195051988</c:v>
                </c:pt>
                <c:pt idx="2737">
                  <c:v>1.1574802184389075</c:v>
                </c:pt>
                <c:pt idx="2738">
                  <c:v>1.157057626172256</c:v>
                </c:pt>
                <c:pt idx="2739">
                  <c:v>1.1566353423670539</c:v>
                </c:pt>
                <c:pt idx="2740">
                  <c:v>1.1562133666858163</c:v>
                </c:pt>
                <c:pt idx="2741">
                  <c:v>1.1557916987912731</c:v>
                </c:pt>
                <c:pt idx="2742">
                  <c:v>1.1553703383469665</c:v>
                </c:pt>
                <c:pt idx="2743">
                  <c:v>1.1550215846220173</c:v>
                </c:pt>
                <c:pt idx="2744">
                  <c:v>1.1555117515522209</c:v>
                </c:pt>
                <c:pt idx="2745">
                  <c:v>1.1565716736639093</c:v>
                </c:pt>
                <c:pt idx="2746">
                  <c:v>1.1574039708926755</c:v>
                </c:pt>
                <c:pt idx="2747">
                  <c:v>1.1577054032815981</c:v>
                </c:pt>
                <c:pt idx="2748">
                  <c:v>1.1572842663578859</c:v>
                </c:pt>
                <c:pt idx="2749">
                  <c:v>1.1589836186273548</c:v>
                </c:pt>
                <c:pt idx="2750">
                  <c:v>1.1607272801610926</c:v>
                </c:pt>
                <c:pt idx="2751">
                  <c:v>1.1614260978132798</c:v>
                </c:pt>
                <c:pt idx="2752">
                  <c:v>1.1623833482705141</c:v>
                </c:pt>
                <c:pt idx="2753">
                  <c:v>1.1656646580797472</c:v>
                </c:pt>
                <c:pt idx="2754">
                  <c:v>1.165241549310966</c:v>
                </c:pt>
                <c:pt idx="2755">
                  <c:v>1.1648187475877041</c:v>
                </c:pt>
                <c:pt idx="2756">
                  <c:v>1.1662109851925839</c:v>
                </c:pt>
                <c:pt idx="2757">
                  <c:v>1.165942993303974</c:v>
                </c:pt>
                <c:pt idx="2758">
                  <c:v>1.1656246292854358</c:v>
                </c:pt>
                <c:pt idx="2759">
                  <c:v>1.1652023015212325</c:v>
                </c:pt>
                <c:pt idx="2760">
                  <c:v>1.1649448380864831</c:v>
                </c:pt>
                <c:pt idx="2761">
                  <c:v>1.164725079297048</c:v>
                </c:pt>
                <c:pt idx="2762">
                  <c:v>1.166432773674372</c:v>
                </c:pt>
                <c:pt idx="2763">
                  <c:v>1.1674554009754641</c:v>
                </c:pt>
                <c:pt idx="2764">
                  <c:v>1.1682799806951005</c:v>
                </c:pt>
                <c:pt idx="2765">
                  <c:v>1.1679889776490906</c:v>
                </c:pt>
                <c:pt idx="2766">
                  <c:v>1.1676227519809022</c:v>
                </c:pt>
                <c:pt idx="2767">
                  <c:v>1.1675099743035282</c:v>
                </c:pt>
                <c:pt idx="2768">
                  <c:v>1.1673709999606583</c:v>
                </c:pt>
                <c:pt idx="2769">
                  <c:v>1.1673151704595461</c:v>
                </c:pt>
                <c:pt idx="2770">
                  <c:v>1.167084113046104</c:v>
                </c:pt>
                <c:pt idx="2771">
                  <c:v>1.1666630870312966</c:v>
                </c:pt>
                <c:pt idx="2772">
                  <c:v>1.166242364677559</c:v>
                </c:pt>
                <c:pt idx="2773">
                  <c:v>1.1668513393405249</c:v>
                </c:pt>
                <c:pt idx="2774">
                  <c:v>1.1664308523713693</c:v>
                </c:pt>
                <c:pt idx="2775">
                  <c:v>1.1660106683467801</c:v>
                </c:pt>
                <c:pt idx="2776">
                  <c:v>1.1655907869393412</c:v>
                </c:pt>
                <c:pt idx="2777">
                  <c:v>1.1651712078223511</c:v>
                </c:pt>
                <c:pt idx="2778">
                  <c:v>1.1647519306695273</c:v>
                </c:pt>
                <c:pt idx="2779">
                  <c:v>1.1643329551548742</c:v>
                </c:pt>
                <c:pt idx="2780">
                  <c:v>1.1639142809530918</c:v>
                </c:pt>
                <c:pt idx="2781">
                  <c:v>1.1634959077392344</c:v>
                </c:pt>
                <c:pt idx="2782">
                  <c:v>1.1630778351888669</c:v>
                </c:pt>
                <c:pt idx="2783">
                  <c:v>1.162660062977928</c:v>
                </c:pt>
                <c:pt idx="2784">
                  <c:v>1.1622425907829623</c:v>
                </c:pt>
                <c:pt idx="2785">
                  <c:v>1.1618254182808858</c:v>
                </c:pt>
                <c:pt idx="2786">
                  <c:v>1.161408545149103</c:v>
                </c:pt>
                <c:pt idx="2787">
                  <c:v>1.160991971065477</c:v>
                </c:pt>
                <c:pt idx="2788">
                  <c:v>1.1605756957083364</c:v>
                </c:pt>
                <c:pt idx="2789">
                  <c:v>1.1601597187564701</c:v>
                </c:pt>
                <c:pt idx="2790">
                  <c:v>1.1597440398891259</c:v>
                </c:pt>
                <c:pt idx="2791">
                  <c:v>1.1593286587860137</c:v>
                </c:pt>
                <c:pt idx="2792">
                  <c:v>1.1589135751273005</c:v>
                </c:pt>
                <c:pt idx="2793">
                  <c:v>1.1584987885936113</c:v>
                </c:pt>
                <c:pt idx="2794">
                  <c:v>1.1580842988660287</c:v>
                </c:pt>
                <c:pt idx="2795">
                  <c:v>1.1576701056260921</c:v>
                </c:pt>
                <c:pt idx="2796">
                  <c:v>1.157256208555792</c:v>
                </c:pt>
                <c:pt idx="2797">
                  <c:v>1.1568426073375804</c:v>
                </c:pt>
                <c:pt idx="2798">
                  <c:v>1.1564293016543588</c:v>
                </c:pt>
                <c:pt idx="2799">
                  <c:v>1.1584220716288125</c:v>
                </c:pt>
                <c:pt idx="2800">
                  <c:v>1.1602719604292329</c:v>
                </c:pt>
                <c:pt idx="2801">
                  <c:v>1.1618872805323384</c:v>
                </c:pt>
                <c:pt idx="2802">
                  <c:v>1.1614727649131904</c:v>
                </c:pt>
                <c:pt idx="2803">
                  <c:v>1.1621424512025806</c:v>
                </c:pt>
                <c:pt idx="2804">
                  <c:v>1.1621838541323257</c:v>
                </c:pt>
                <c:pt idx="2805">
                  <c:v>1.1617696759946659</c:v>
                </c:pt>
                <c:pt idx="2806">
                  <c:v>1.1613557929608529</c:v>
                </c:pt>
                <c:pt idx="2807">
                  <c:v>1.1609422047154965</c:v>
                </c:pt>
                <c:pt idx="2808">
                  <c:v>1.1605289109438139</c:v>
                </c:pt>
                <c:pt idx="2809">
                  <c:v>1.1603941244301765</c:v>
                </c:pt>
                <c:pt idx="2810">
                  <c:v>1.1622354157932802</c:v>
                </c:pt>
                <c:pt idx="2811">
                  <c:v>1.1625449012564921</c:v>
                </c:pt>
                <c:pt idx="2812">
                  <c:v>1.163383383352967</c:v>
                </c:pt>
                <c:pt idx="2813">
                  <c:v>1.1636003711091232</c:v>
                </c:pt>
                <c:pt idx="2814">
                  <c:v>1.1631870139613361</c:v>
                </c:pt>
                <c:pt idx="2815">
                  <c:v>1.1630717687708303</c:v>
                </c:pt>
                <c:pt idx="2816">
                  <c:v>1.1626873637312976</c:v>
                </c:pt>
                <c:pt idx="2817">
                  <c:v>1.1630884213473633</c:v>
                </c:pt>
                <c:pt idx="2818">
                  <c:v>1.1626758323365955</c:v>
                </c:pt>
                <c:pt idx="2819">
                  <c:v>1.1622635359421263</c:v>
                </c:pt>
                <c:pt idx="2820">
                  <c:v>1.1618553648034706</c:v>
                </c:pt>
                <c:pt idx="2821">
                  <c:v>1.1614436513502939</c:v>
                </c:pt>
                <c:pt idx="2822">
                  <c:v>1.161228785379067</c:v>
                </c:pt>
                <c:pt idx="2823">
                  <c:v>1.1608175853842781</c:v>
                </c:pt>
                <c:pt idx="2824">
                  <c:v>1.1619613542684317</c:v>
                </c:pt>
                <c:pt idx="2825">
                  <c:v>1.1627984661361463</c:v>
                </c:pt>
                <c:pt idx="2826">
                  <c:v>1.1625660891572061</c:v>
                </c:pt>
                <c:pt idx="2827">
                  <c:v>1.1626417272766021</c:v>
                </c:pt>
                <c:pt idx="2828">
                  <c:v>1.1622307545911041</c:v>
                </c:pt>
                <c:pt idx="2829">
                  <c:v>1.1621340742548605</c:v>
                </c:pt>
                <c:pt idx="2830">
                  <c:v>1.1617235712261587</c:v>
                </c:pt>
                <c:pt idx="2831">
                  <c:v>1.1619408135491858</c:v>
                </c:pt>
                <c:pt idx="2832">
                  <c:v>1.1615306685391096</c:v>
                </c:pt>
                <c:pt idx="2833">
                  <c:v>1.1611208129750519</c:v>
                </c:pt>
                <c:pt idx="2834">
                  <c:v>1.1617144777876058</c:v>
                </c:pt>
                <c:pt idx="2835">
                  <c:v>1.1614923294566821</c:v>
                </c:pt>
                <c:pt idx="2836">
                  <c:v>1.1625756819925925</c:v>
                </c:pt>
                <c:pt idx="2837">
                  <c:v>1.1621660358749066</c:v>
                </c:pt>
                <c:pt idx="2838">
                  <c:v>1.1617566783420159</c:v>
                </c:pt>
                <c:pt idx="2839">
                  <c:v>1.1613476090890791</c:v>
                </c:pt>
                <c:pt idx="2840">
                  <c:v>1.1609388278116821</c:v>
                </c:pt>
                <c:pt idx="2841">
                  <c:v>1.1617352285432023</c:v>
                </c:pt>
                <c:pt idx="2842">
                  <c:v>1.1618584108352081</c:v>
                </c:pt>
                <c:pt idx="2843">
                  <c:v>1.1627329377514701</c:v>
                </c:pt>
                <c:pt idx="2844">
                  <c:v>1.1634372522594369</c:v>
                </c:pt>
                <c:pt idx="2845">
                  <c:v>1.1636725551782801</c:v>
                </c:pt>
                <c:pt idx="2846">
                  <c:v>1.1634817176844132</c:v>
                </c:pt>
                <c:pt idx="2847">
                  <c:v>1.1642283028840177</c:v>
                </c:pt>
                <c:pt idx="2848">
                  <c:v>1.1657494839341038</c:v>
                </c:pt>
                <c:pt idx="2849">
                  <c:v>1.1695650814696594</c:v>
                </c:pt>
                <c:pt idx="2850">
                  <c:v>1.1691548516971342</c:v>
                </c:pt>
                <c:pt idx="2851">
                  <c:v>1.1696078106497421</c:v>
                </c:pt>
                <c:pt idx="2852">
                  <c:v>1.1695339122477966</c:v>
                </c:pt>
                <c:pt idx="2853">
                  <c:v>1.1701091655898541</c:v>
                </c:pt>
                <c:pt idx="2854">
                  <c:v>1.1697833682671228</c:v>
                </c:pt>
                <c:pt idx="2855">
                  <c:v>1.1698829766792642</c:v>
                </c:pt>
                <c:pt idx="2856">
                  <c:v>1.1698320169119443</c:v>
                </c:pt>
                <c:pt idx="2857">
                  <c:v>1.1694226985015479</c:v>
                </c:pt>
                <c:pt idx="2858">
                  <c:v>1.1692388033909848</c:v>
                </c:pt>
                <c:pt idx="2859">
                  <c:v>1.1688299786345544</c:v>
                </c:pt>
                <c:pt idx="2860">
                  <c:v>1.1695881479209917</c:v>
                </c:pt>
                <c:pt idx="2861">
                  <c:v>1.1691794867931367</c:v>
                </c:pt>
                <c:pt idx="2862">
                  <c:v>1.1687711111428423</c:v>
                </c:pt>
                <c:pt idx="2863">
                  <c:v>1.1683630206710982</c:v>
                </c:pt>
                <c:pt idx="2864">
                  <c:v>1.1684027206940464</c:v>
                </c:pt>
                <c:pt idx="2865">
                  <c:v>1.1681928416746181</c:v>
                </c:pt>
                <c:pt idx="2866">
                  <c:v>1.1701949694453821</c:v>
                </c:pt>
                <c:pt idx="2867">
                  <c:v>1.1697869516736101</c:v>
                </c:pt>
                <c:pt idx="2868">
                  <c:v>1.1696527634783387</c:v>
                </c:pt>
                <c:pt idx="2869">
                  <c:v>1.1696345224014493</c:v>
                </c:pt>
                <c:pt idx="2870">
                  <c:v>1.1695528617852085</c:v>
                </c:pt>
                <c:pt idx="2871">
                  <c:v>1.1693851136661493</c:v>
                </c:pt>
                <c:pt idx="2872">
                  <c:v>1.1689780878695162</c:v>
                </c:pt>
                <c:pt idx="2873">
                  <c:v>1.1685713453198052</c:v>
                </c:pt>
                <c:pt idx="2874">
                  <c:v>1.1681648857214331</c:v>
                </c:pt>
                <c:pt idx="2875">
                  <c:v>1.1677587087792489</c:v>
                </c:pt>
                <c:pt idx="2876">
                  <c:v>1.1673528141985452</c:v>
                </c:pt>
                <c:pt idx="2877">
                  <c:v>1.1669472016848923</c:v>
                </c:pt>
                <c:pt idx="2878">
                  <c:v>1.1683163523667521</c:v>
                </c:pt>
                <c:pt idx="2879">
                  <c:v>1.1726090385577741</c:v>
                </c:pt>
                <c:pt idx="2880">
                  <c:v>1.1723043542961153</c:v>
                </c:pt>
                <c:pt idx="2881">
                  <c:v>1.171986217194275</c:v>
                </c:pt>
                <c:pt idx="2882">
                  <c:v>1.1723613526636558</c:v>
                </c:pt>
                <c:pt idx="2883">
                  <c:v>1.1755213057058969</c:v>
                </c:pt>
                <c:pt idx="2884">
                  <c:v>1.1755436794301519</c:v>
                </c:pt>
                <c:pt idx="2885">
                  <c:v>1.1751363531379018</c:v>
                </c:pt>
                <c:pt idx="2886">
                  <c:v>1.1754475103733781</c:v>
                </c:pt>
                <c:pt idx="2887">
                  <c:v>1.175040499462584</c:v>
                </c:pt>
                <c:pt idx="2888">
                  <c:v>1.1755579564540601</c:v>
                </c:pt>
                <c:pt idx="2889">
                  <c:v>1.1751511889950781</c:v>
                </c:pt>
                <c:pt idx="2890">
                  <c:v>1.1755752252180107</c:v>
                </c:pt>
                <c:pt idx="2891">
                  <c:v>1.1756491957729198</c:v>
                </c:pt>
                <c:pt idx="2892">
                  <c:v>1.1752428185880703</c:v>
                </c:pt>
                <c:pt idx="2893">
                  <c:v>1.1748367222443978</c:v>
                </c:pt>
                <c:pt idx="2894">
                  <c:v>1.1744309064509002</c:v>
                </c:pt>
                <c:pt idx="2895">
                  <c:v>1.1762518204879393</c:v>
                </c:pt>
                <c:pt idx="2896">
                  <c:v>1.1759953004692068</c:v>
                </c:pt>
                <c:pt idx="2897">
                  <c:v>1.1755895049894041</c:v>
                </c:pt>
                <c:pt idx="2898">
                  <c:v>1.175396516127291</c:v>
                </c:pt>
                <c:pt idx="2899">
                  <c:v>1.1762370498862247</c:v>
                </c:pt>
                <c:pt idx="2900">
                  <c:v>1.1758315907169739</c:v>
                </c:pt>
                <c:pt idx="2901">
                  <c:v>1.1754264109820614</c:v>
                </c:pt>
                <c:pt idx="2902">
                  <c:v>1.1750215103926758</c:v>
                </c:pt>
                <c:pt idx="2903">
                  <c:v>1.1746168886604484</c:v>
                </c:pt>
                <c:pt idx="2904">
                  <c:v>1.1742125454974195</c:v>
                </c:pt>
                <c:pt idx="2905">
                  <c:v>1.173808480615947</c:v>
                </c:pt>
                <c:pt idx="2906">
                  <c:v>1.1734046937289098</c:v>
                </c:pt>
                <c:pt idx="2907">
                  <c:v>1.1730011845494988</c:v>
                </c:pt>
                <c:pt idx="2908">
                  <c:v>1.1725979527913384</c:v>
                </c:pt>
                <c:pt idx="2909">
                  <c:v>1.172194998168365</c:v>
                </c:pt>
                <c:pt idx="2910">
                  <c:v>1.1717923203950333</c:v>
                </c:pt>
                <c:pt idx="2911">
                  <c:v>1.1713899191861081</c:v>
                </c:pt>
                <c:pt idx="2912">
                  <c:v>1.1714844907437081</c:v>
                </c:pt>
                <c:pt idx="2913">
                  <c:v>1.1711223892378595</c:v>
                </c:pt>
                <c:pt idx="2914">
                  <c:v>1.1707206319859769</c:v>
                </c:pt>
                <c:pt idx="2915">
                  <c:v>1.1725916883217591</c:v>
                </c:pt>
                <c:pt idx="2916">
                  <c:v>1.1721897028269623</c:v>
                </c:pt>
                <c:pt idx="2917">
                  <c:v>1.1717879928534101</c:v>
                </c:pt>
                <c:pt idx="2918">
                  <c:v>1.1713865581179339</c:v>
                </c:pt>
                <c:pt idx="2919">
                  <c:v>1.1709853983377565</c:v>
                </c:pt>
                <c:pt idx="2920">
                  <c:v>1.170584513230486</c:v>
                </c:pt>
                <c:pt idx="2921">
                  <c:v>1.1727376930147497</c:v>
                </c:pt>
                <c:pt idx="2922">
                  <c:v>1.1743794005643367</c:v>
                </c:pt>
                <c:pt idx="2923">
                  <c:v>1.1744607391616673</c:v>
                </c:pt>
                <c:pt idx="2924">
                  <c:v>1.1740826217317315</c:v>
                </c:pt>
                <c:pt idx="2925">
                  <c:v>1.1736813631459859</c:v>
                </c:pt>
                <c:pt idx="2926">
                  <c:v>1.173280378737668</c:v>
                </c:pt>
                <c:pt idx="2927">
                  <c:v>1.1730656384756308</c:v>
                </c:pt>
                <c:pt idx="2928">
                  <c:v>1.172665138086961</c:v>
                </c:pt>
                <c:pt idx="2929">
                  <c:v>1.172264911077354</c:v>
                </c:pt>
                <c:pt idx="2930">
                  <c:v>1.171864957167031</c:v>
                </c:pt>
                <c:pt idx="2931">
                  <c:v>1.1714652760766191</c:v>
                </c:pt>
                <c:pt idx="2932">
                  <c:v>1.1711897617663884</c:v>
                </c:pt>
                <c:pt idx="2933">
                  <c:v>1.1707905832518088</c:v>
                </c:pt>
                <c:pt idx="2934">
                  <c:v>1.1703916767498277</c:v>
                </c:pt>
                <c:pt idx="2935">
                  <c:v>1.1699930419825424</c:v>
                </c:pt>
                <c:pt idx="2936">
                  <c:v>1.1695946786723439</c:v>
                </c:pt>
                <c:pt idx="2937">
                  <c:v>1.1691965865421186</c:v>
                </c:pt>
                <c:pt idx="2938">
                  <c:v>1.1687987653149858</c:v>
                </c:pt>
                <c:pt idx="2939">
                  <c:v>1.1684012147145388</c:v>
                </c:pt>
                <c:pt idx="2940">
                  <c:v>1.1680039344647617</c:v>
                </c:pt>
                <c:pt idx="2941">
                  <c:v>1.1676069242898521</c:v>
                </c:pt>
                <c:pt idx="2942">
                  <c:v>1.1672101839146261</c:v>
                </c:pt>
                <c:pt idx="2943">
                  <c:v>1.1668137130641114</c:v>
                </c:pt>
                <c:pt idx="2944">
                  <c:v>1.1664175114637974</c:v>
                </c:pt>
                <c:pt idx="2945">
                  <c:v>1.1660215788393564</c:v>
                </c:pt>
                <c:pt idx="2946">
                  <c:v>1.1656259149171171</c:v>
                </c:pt>
                <c:pt idx="2947">
                  <c:v>1.1652305194235903</c:v>
                </c:pt>
                <c:pt idx="2948">
                  <c:v>1.1648353920857051</c:v>
                </c:pt>
                <c:pt idx="2949">
                  <c:v>1.1644405326307921</c:v>
                </c:pt>
                <c:pt idx="2950">
                  <c:v>1.1640459407864578</c:v>
                </c:pt>
                <c:pt idx="2951">
                  <c:v>1.16365161628074</c:v>
                </c:pt>
                <c:pt idx="2952">
                  <c:v>1.1632575588421081</c:v>
                </c:pt>
                <c:pt idx="2953">
                  <c:v>1.1628637681993039</c:v>
                </c:pt>
                <c:pt idx="2954">
                  <c:v>1.16247024408147</c:v>
                </c:pt>
                <c:pt idx="2955">
                  <c:v>1.1620769862181348</c:v>
                </c:pt>
                <c:pt idx="2956">
                  <c:v>1.1616839943391086</c:v>
                </c:pt>
                <c:pt idx="2957">
                  <c:v>1.161291268174667</c:v>
                </c:pt>
                <c:pt idx="2958">
                  <c:v>1.1616582613003401</c:v>
                </c:pt>
                <c:pt idx="2959">
                  <c:v>1.1636118136404279</c:v>
                </c:pt>
                <c:pt idx="2960">
                  <c:v>1.163675662756356</c:v>
                </c:pt>
                <c:pt idx="2961">
                  <c:v>1.1643148424203997</c:v>
                </c:pt>
                <c:pt idx="2962">
                  <c:v>1.1643137879620311</c:v>
                </c:pt>
                <c:pt idx="2963">
                  <c:v>1.164698140723486</c:v>
                </c:pt>
                <c:pt idx="2964">
                  <c:v>1.1655252072621587</c:v>
                </c:pt>
                <c:pt idx="2965">
                  <c:v>1.1651322452907642</c:v>
                </c:pt>
                <c:pt idx="2966">
                  <c:v>1.1647395482077543</c:v>
                </c:pt>
                <c:pt idx="2967">
                  <c:v>1.1645287596833371</c:v>
                </c:pt>
                <c:pt idx="2968">
                  <c:v>1.1643195700579767</c:v>
                </c:pt>
                <c:pt idx="2969">
                  <c:v>1.1639275432667351</c:v>
                </c:pt>
                <c:pt idx="2970">
                  <c:v>1.1645668016716553</c:v>
                </c:pt>
                <c:pt idx="2971">
                  <c:v>1.1661027745765489</c:v>
                </c:pt>
                <c:pt idx="2972">
                  <c:v>1.166737175592456</c:v>
                </c:pt>
                <c:pt idx="2973">
                  <c:v>1.1683225512557629</c:v>
                </c:pt>
                <c:pt idx="2974">
                  <c:v>1.1679298377931298</c:v>
                </c:pt>
                <c:pt idx="2975">
                  <c:v>1.1675373882508611</c:v>
                </c:pt>
                <c:pt idx="2976">
                  <c:v>1.167856993225028</c:v>
                </c:pt>
                <c:pt idx="2977">
                  <c:v>1.167464831709506</c:v>
                </c:pt>
                <c:pt idx="2978">
                  <c:v>1.1681430710026721</c:v>
                </c:pt>
                <c:pt idx="2979">
                  <c:v>1.1679033100614118</c:v>
                </c:pt>
                <c:pt idx="2980">
                  <c:v>1.168310408139144</c:v>
                </c:pt>
                <c:pt idx="2981">
                  <c:v>1.1684029758204617</c:v>
                </c:pt>
                <c:pt idx="2982">
                  <c:v>1.169007480106335</c:v>
                </c:pt>
                <c:pt idx="2983">
                  <c:v>1.1686669757864221</c:v>
                </c:pt>
                <c:pt idx="2984">
                  <c:v>1.1689136125083739</c:v>
                </c:pt>
                <c:pt idx="2985">
                  <c:v>1.1685221478022429</c:v>
                </c:pt>
                <c:pt idx="2986">
                  <c:v>1.1681309452084023</c:v>
                </c:pt>
                <c:pt idx="2987">
                  <c:v>1.1677400044636881</c:v>
                </c:pt>
                <c:pt idx="2988">
                  <c:v>1.1673493253052851</c:v>
                </c:pt>
                <c:pt idx="2989">
                  <c:v>1.1669589074707623</c:v>
                </c:pt>
                <c:pt idx="2990">
                  <c:v>1.1665687506979259</c:v>
                </c:pt>
                <c:pt idx="2991">
                  <c:v>1.1661788547251206</c:v>
                </c:pt>
                <c:pt idx="2992">
                  <c:v>1.1657892192908446</c:v>
                </c:pt>
                <c:pt idx="2993">
                  <c:v>1.1653998441340998</c:v>
                </c:pt>
                <c:pt idx="2994">
                  <c:v>1.165010728994156</c:v>
                </c:pt>
                <c:pt idx="2995">
                  <c:v>1.1662089557359527</c:v>
                </c:pt>
                <c:pt idx="2996">
                  <c:v>1.16581983029193</c:v>
                </c:pt>
                <c:pt idx="2997">
                  <c:v>1.1658133796489301</c:v>
                </c:pt>
                <c:pt idx="2998">
                  <c:v>1.1654246456110338</c:v>
                </c:pt>
                <c:pt idx="2999">
                  <c:v>1.1650361707291637</c:v>
                </c:pt>
                <c:pt idx="3000">
                  <c:v>1.1646479547442805</c:v>
                </c:pt>
                <c:pt idx="3001">
                  <c:v>1.165067869874016</c:v>
                </c:pt>
                <c:pt idx="3002">
                  <c:v>1.1658074321500513</c:v>
                </c:pt>
                <c:pt idx="3003">
                  <c:v>1.1662421989979561</c:v>
                </c:pt>
                <c:pt idx="3004">
                  <c:v>1.1662652442215355</c:v>
                </c:pt>
                <c:pt idx="3005">
                  <c:v>1.1667942708946129</c:v>
                </c:pt>
                <c:pt idx="3006">
                  <c:v>1.1675412563618977</c:v>
                </c:pt>
                <c:pt idx="3007">
                  <c:v>1.167153110997416</c:v>
                </c:pt>
                <c:pt idx="3008">
                  <c:v>1.1668777068322751</c:v>
                </c:pt>
                <c:pt idx="3009">
                  <c:v>1.1665512858985647</c:v>
                </c:pt>
                <c:pt idx="3010">
                  <c:v>1.1663663009364891</c:v>
                </c:pt>
                <c:pt idx="3011">
                  <c:v>1.1659790611287624</c:v>
                </c:pt>
                <c:pt idx="3012">
                  <c:v>1.1656734832659239</c:v>
                </c:pt>
                <c:pt idx="3013">
                  <c:v>1.1663026437420505</c:v>
                </c:pt>
                <c:pt idx="3014">
                  <c:v>1.1663987965235603</c:v>
                </c:pt>
                <c:pt idx="3015">
                  <c:v>1.1660120595220842</c:v>
                </c:pt>
                <c:pt idx="3016">
                  <c:v>1.1656255788924539</c:v>
                </c:pt>
                <c:pt idx="3017">
                  <c:v>1.1652393543798978</c:v>
                </c:pt>
                <c:pt idx="3018">
                  <c:v>1.1648533857298888</c:v>
                </c:pt>
                <c:pt idx="3019">
                  <c:v>1.1658282986706221</c:v>
                </c:pt>
                <c:pt idx="3020">
                  <c:v>1.165554947586662</c:v>
                </c:pt>
                <c:pt idx="3021">
                  <c:v>1.1651692576635477</c:v>
                </c:pt>
                <c:pt idx="3022">
                  <c:v>1.1659979651272903</c:v>
                </c:pt>
                <c:pt idx="3023">
                  <c:v>1.1656123837896157</c:v>
                </c:pt>
                <c:pt idx="3024">
                  <c:v>1.165227057381752</c:v>
                </c:pt>
                <c:pt idx="3025">
                  <c:v>1.164841985650958</c:v>
                </c:pt>
                <c:pt idx="3026">
                  <c:v>1.1644571683448675</c:v>
                </c:pt>
                <c:pt idx="3027">
                  <c:v>1.1640726052113151</c:v>
                </c:pt>
                <c:pt idx="3028">
                  <c:v>1.1636882959986128</c:v>
                </c:pt>
                <c:pt idx="3029">
                  <c:v>1.1633042404553577</c:v>
                </c:pt>
                <c:pt idx="3030">
                  <c:v>1.1629204383305181</c:v>
                </c:pt>
                <c:pt idx="3031">
                  <c:v>1.1625368893732861</c:v>
                </c:pt>
                <c:pt idx="3032">
                  <c:v>1.1621535933332947</c:v>
                </c:pt>
                <c:pt idx="3033">
                  <c:v>1.1617705499603821</c:v>
                </c:pt>
                <c:pt idx="3034">
                  <c:v>1.161387759004876</c:v>
                </c:pt>
                <c:pt idx="3035">
                  <c:v>1.1610052202173249</c:v>
                </c:pt>
                <c:pt idx="3036">
                  <c:v>1.1606229333486549</c:v>
                </c:pt>
                <c:pt idx="3037">
                  <c:v>1.1602408981500323</c:v>
                </c:pt>
                <c:pt idx="3038">
                  <c:v>1.1598591143730825</c:v>
                </c:pt>
                <c:pt idx="3039">
                  <c:v>1.1594775817696705</c:v>
                </c:pt>
                <c:pt idx="3040">
                  <c:v>1.1599749522042533</c:v>
                </c:pt>
                <c:pt idx="3041">
                  <c:v>1.1595936323646019</c:v>
                </c:pt>
                <c:pt idx="3042">
                  <c:v>1.1592125631459966</c:v>
                </c:pt>
                <c:pt idx="3043">
                  <c:v>1.1605871574205942</c:v>
                </c:pt>
                <c:pt idx="3044">
                  <c:v>1.1618197542613635</c:v>
                </c:pt>
                <c:pt idx="3045">
                  <c:v>1.1614383295226041</c:v>
                </c:pt>
                <c:pt idx="3046">
                  <c:v>1.162605098853164</c:v>
                </c:pt>
                <c:pt idx="3047">
                  <c:v>1.1622236667341175</c:v>
                </c:pt>
                <c:pt idx="3048">
                  <c:v>1.1619996323592707</c:v>
                </c:pt>
                <c:pt idx="3049">
                  <c:v>1.1616186488732825</c:v>
                </c:pt>
                <c:pt idx="3050">
                  <c:v>1.1612379151306167</c:v>
                </c:pt>
                <c:pt idx="3051">
                  <c:v>1.1608574308858564</c:v>
                </c:pt>
                <c:pt idx="3052">
                  <c:v>1.1605121870946842</c:v>
                </c:pt>
                <c:pt idx="3053">
                  <c:v>1.1614720444835307</c:v>
                </c:pt>
                <c:pt idx="3054">
                  <c:v>1.161091857234871</c:v>
                </c:pt>
                <c:pt idx="3055">
                  <c:v>1.1607119187999411</c:v>
                </c:pt>
                <c:pt idx="3056">
                  <c:v>1.1603332665220381</c:v>
                </c:pt>
                <c:pt idx="3057">
                  <c:v>1.1623536189415984</c:v>
                </c:pt>
                <c:pt idx="3058">
                  <c:v>1.1625232369672029</c:v>
                </c:pt>
                <c:pt idx="3059">
                  <c:v>1.1621433274126385</c:v>
                </c:pt>
                <c:pt idx="3060">
                  <c:v>1.1621600338312508</c:v>
                </c:pt>
                <c:pt idx="3061">
                  <c:v>1.16190244638897</c:v>
                </c:pt>
                <c:pt idx="3062">
                  <c:v>1.1615231116039912</c:v>
                </c:pt>
                <c:pt idx="3063">
                  <c:v>1.1620966285514005</c:v>
                </c:pt>
                <c:pt idx="3064">
                  <c:v>1.1617174779384964</c:v>
                </c:pt>
                <c:pt idx="3065">
                  <c:v>1.1622133467856017</c:v>
                </c:pt>
                <c:pt idx="3066">
                  <c:v>1.1618344053617837</c:v>
                </c:pt>
                <c:pt idx="3067">
                  <c:v>1.1614557109663153</c:v>
                </c:pt>
                <c:pt idx="3068">
                  <c:v>1.1610772633576381</c:v>
                </c:pt>
                <c:pt idx="3069">
                  <c:v>1.1607147452593638</c:v>
                </c:pt>
                <c:pt idx="3070">
                  <c:v>1.1603367853944138</c:v>
                </c:pt>
                <c:pt idx="3071">
                  <c:v>1.1599590715970864</c:v>
                </c:pt>
                <c:pt idx="3072">
                  <c:v>1.1595816036271556</c:v>
                </c:pt>
                <c:pt idx="3073">
                  <c:v>1.1592043812447135</c:v>
                </c:pt>
                <c:pt idx="3074">
                  <c:v>1.1588274042101623</c:v>
                </c:pt>
                <c:pt idx="3075">
                  <c:v>1.1584506722842163</c:v>
                </c:pt>
                <c:pt idx="3076">
                  <c:v>1.1580741852279004</c:v>
                </c:pt>
                <c:pt idx="3077">
                  <c:v>1.1589414682892651</c:v>
                </c:pt>
                <c:pt idx="3078">
                  <c:v>1.1587230835174058</c:v>
                </c:pt>
                <c:pt idx="3079">
                  <c:v>1.1583468747240773</c:v>
                </c:pt>
                <c:pt idx="3080">
                  <c:v>1.1594593480721116</c:v>
                </c:pt>
                <c:pt idx="3081">
                  <c:v>1.1594754694895781</c:v>
                </c:pt>
                <c:pt idx="3082">
                  <c:v>1.1590993827333358</c:v>
                </c:pt>
                <c:pt idx="3083">
                  <c:v>1.1587235398725484</c:v>
                </c:pt>
                <c:pt idx="3084">
                  <c:v>1.1583479406699781</c:v>
                </c:pt>
                <c:pt idx="3085">
                  <c:v>1.1579725848888391</c:v>
                </c:pt>
                <c:pt idx="3086">
                  <c:v>1.1575974722924758</c:v>
                </c:pt>
                <c:pt idx="3087">
                  <c:v>1.1572226026447132</c:v>
                </c:pt>
                <c:pt idx="3088">
                  <c:v>1.158960250397626</c:v>
                </c:pt>
                <c:pt idx="3089">
                  <c:v>1.1586794917852221</c:v>
                </c:pt>
                <c:pt idx="3090">
                  <c:v>1.1599800559608169</c:v>
                </c:pt>
                <c:pt idx="3091">
                  <c:v>1.1596049007033908</c:v>
                </c:pt>
                <c:pt idx="3092">
                  <c:v>1.1596702149209879</c:v>
                </c:pt>
                <c:pt idx="3093">
                  <c:v>1.1595425012509541</c:v>
                </c:pt>
                <c:pt idx="3094">
                  <c:v>1.159663974154479</c:v>
                </c:pt>
                <c:pt idx="3095">
                  <c:v>1.1592894056873746</c:v>
                </c:pt>
                <c:pt idx="3096">
                  <c:v>1.1589150791114575</c:v>
                </c:pt>
                <c:pt idx="3097">
                  <c:v>1.1597857185267419</c:v>
                </c:pt>
                <c:pt idx="3098">
                  <c:v>1.1594114733771479</c:v>
                </c:pt>
                <c:pt idx="3099">
                  <c:v>1.1594687491351336</c:v>
                </c:pt>
                <c:pt idx="3100">
                  <c:v>1.1592917634378666</c:v>
                </c:pt>
                <c:pt idx="3101">
                  <c:v>1.1589180394651482</c:v>
                </c:pt>
                <c:pt idx="3102">
                  <c:v>1.1585445563715422</c:v>
                </c:pt>
                <c:pt idx="3103">
                  <c:v>1.158229909054612</c:v>
                </c:pt>
                <c:pt idx="3104">
                  <c:v>1.1587387275371475</c:v>
                </c:pt>
                <c:pt idx="3105">
                  <c:v>1.1595437311365921</c:v>
                </c:pt>
                <c:pt idx="3106">
                  <c:v>1.1591705274896209</c:v>
                </c:pt>
                <c:pt idx="3107">
                  <c:v>1.1587975639994381</c:v>
                </c:pt>
                <c:pt idx="3108">
                  <c:v>1.1584248404343038</c:v>
                </c:pt>
                <c:pt idx="3109">
                  <c:v>1.158203872777088</c:v>
                </c:pt>
                <c:pt idx="3110">
                  <c:v>1.1582148770938561</c:v>
                </c:pt>
                <c:pt idx="3111">
                  <c:v>1.1586576333735628</c:v>
                </c:pt>
                <c:pt idx="3112">
                  <c:v>1.1596593334072485</c:v>
                </c:pt>
                <c:pt idx="3113">
                  <c:v>1.159286931566109</c:v>
                </c:pt>
                <c:pt idx="3114">
                  <c:v>1.1597441747216961</c:v>
                </c:pt>
                <c:pt idx="3115">
                  <c:v>1.1622360545095551</c:v>
                </c:pt>
                <c:pt idx="3116">
                  <c:v>1.1620206430337741</c:v>
                </c:pt>
                <c:pt idx="3117">
                  <c:v>1.1619873132237521</c:v>
                </c:pt>
                <c:pt idx="3118">
                  <c:v>1.1632998034943478</c:v>
                </c:pt>
                <c:pt idx="3119">
                  <c:v>1.1637040289078879</c:v>
                </c:pt>
                <c:pt idx="3120">
                  <c:v>1.163380605955324</c:v>
                </c:pt>
                <c:pt idx="3121">
                  <c:v>1.1643936387892839</c:v>
                </c:pt>
                <c:pt idx="3122">
                  <c:v>1.1650907026115869</c:v>
                </c:pt>
                <c:pt idx="3123">
                  <c:v>1.1650111091968574</c:v>
                </c:pt>
                <c:pt idx="3124">
                  <c:v>1.1656938309047411</c:v>
                </c:pt>
                <c:pt idx="3125">
                  <c:v>1.1656396073459396</c:v>
                </c:pt>
                <c:pt idx="3126">
                  <c:v>1.1657245480427878</c:v>
                </c:pt>
                <c:pt idx="3127">
                  <c:v>1.1659093047331566</c:v>
                </c:pt>
                <c:pt idx="3128">
                  <c:v>1.1686072685070801</c:v>
                </c:pt>
                <c:pt idx="3129">
                  <c:v>1.1682339115523055</c:v>
                </c:pt>
                <c:pt idx="3130">
                  <c:v>1.1690911029716977</c:v>
                </c:pt>
                <c:pt idx="3131">
                  <c:v>1.170516057508276</c:v>
                </c:pt>
                <c:pt idx="3132">
                  <c:v>1.1705669296569123</c:v>
                </c:pt>
                <c:pt idx="3133">
                  <c:v>1.170802193787968</c:v>
                </c:pt>
                <c:pt idx="3134">
                  <c:v>1.1708593228306441</c:v>
                </c:pt>
                <c:pt idx="3135">
                  <c:v>1.1708738079837244</c:v>
                </c:pt>
                <c:pt idx="3136">
                  <c:v>1.1727561510736253</c:v>
                </c:pt>
                <c:pt idx="3137">
                  <c:v>1.172869881095675</c:v>
                </c:pt>
                <c:pt idx="3138">
                  <c:v>1.1724962366607927</c:v>
                </c:pt>
                <c:pt idx="3139">
                  <c:v>1.1727094092508121</c:v>
                </c:pt>
                <c:pt idx="3140">
                  <c:v>1.1736988421068235</c:v>
                </c:pt>
                <c:pt idx="3141">
                  <c:v>1.1755146596289248</c:v>
                </c:pt>
                <c:pt idx="3142">
                  <c:v>1.1754515161839241</c:v>
                </c:pt>
                <c:pt idx="3143">
                  <c:v>1.1751992597517928</c:v>
                </c:pt>
                <c:pt idx="3144">
                  <c:v>1.1748255874911404</c:v>
                </c:pt>
                <c:pt idx="3145">
                  <c:v>1.1748488072829708</c:v>
                </c:pt>
                <c:pt idx="3146">
                  <c:v>1.1744754838615605</c:v>
                </c:pt>
                <c:pt idx="3147">
                  <c:v>1.1741023976214189</c:v>
                </c:pt>
                <c:pt idx="3148">
                  <c:v>1.1737295483366859</c:v>
                </c:pt>
                <c:pt idx="3149">
                  <c:v>1.1736212075668018</c:v>
                </c:pt>
                <c:pt idx="3150">
                  <c:v>1.1733462325509436</c:v>
                </c:pt>
                <c:pt idx="3151">
                  <c:v>1.1736236483517837</c:v>
                </c:pt>
                <c:pt idx="3152">
                  <c:v>1.1732514239152891</c:v>
                </c:pt>
                <c:pt idx="3153">
                  <c:v>1.1743872851264563</c:v>
                </c:pt>
                <c:pt idx="3154">
                  <c:v>1.1740150546082289</c:v>
                </c:pt>
                <c:pt idx="3155">
                  <c:v>1.1743919351488321</c:v>
                </c:pt>
                <c:pt idx="3156">
                  <c:v>1.1740553171188362</c:v>
                </c:pt>
                <c:pt idx="3157">
                  <c:v>1.1739276038729158</c:v>
                </c:pt>
                <c:pt idx="3158">
                  <c:v>1.1740597364566236</c:v>
                </c:pt>
                <c:pt idx="3159">
                  <c:v>1.173688198565306</c:v>
                </c:pt>
                <c:pt idx="3160">
                  <c:v>1.1741567119068665</c:v>
                </c:pt>
                <c:pt idx="3161">
                  <c:v>1.1748058398451624</c:v>
                </c:pt>
                <c:pt idx="3162">
                  <c:v>1.1758422799964587</c:v>
                </c:pt>
                <c:pt idx="3163">
                  <c:v>1.175470648428824</c:v>
                </c:pt>
                <c:pt idx="3164">
                  <c:v>1.175207243753128</c:v>
                </c:pt>
                <c:pt idx="3165">
                  <c:v>1.1751110666695761</c:v>
                </c:pt>
                <c:pt idx="3166">
                  <c:v>1.1747400180220637</c:v>
                </c:pt>
                <c:pt idx="3167">
                  <c:v>1.1743692036224356</c:v>
                </c:pt>
                <c:pt idx="3168">
                  <c:v>1.1739986232489352</c:v>
                </c:pt>
                <c:pt idx="3169">
                  <c:v>1.1741260521976258</c:v>
                </c:pt>
                <c:pt idx="3170">
                  <c:v>1.1737557822347757</c:v>
                </c:pt>
                <c:pt idx="3171">
                  <c:v>1.173600810912629</c:v>
                </c:pt>
                <c:pt idx="3172">
                  <c:v>1.1736038157038611</c:v>
                </c:pt>
                <c:pt idx="3173">
                  <c:v>1.173234060248378</c:v>
                </c:pt>
                <c:pt idx="3174">
                  <c:v>1.1728645377097171</c:v>
                </c:pt>
                <c:pt idx="3175">
                  <c:v>1.172495247867869</c:v>
                </c:pt>
                <c:pt idx="3176">
                  <c:v>1.1721261905031009</c:v>
                </c:pt>
                <c:pt idx="3177">
                  <c:v>1.1717573653959581</c:v>
                </c:pt>
                <c:pt idx="3178">
                  <c:v>1.171388772327258</c:v>
                </c:pt>
                <c:pt idx="3179">
                  <c:v>1.171020411078098</c:v>
                </c:pt>
                <c:pt idx="3180">
                  <c:v>1.1706522814298501</c:v>
                </c:pt>
                <c:pt idx="3181">
                  <c:v>1.1702843831641578</c:v>
                </c:pt>
                <c:pt idx="3182">
                  <c:v>1.1699167160629438</c:v>
                </c:pt>
                <c:pt idx="3183">
                  <c:v>1.1704308451524599</c:v>
                </c:pt>
                <c:pt idx="3184">
                  <c:v>1.1701686021473399</c:v>
                </c:pt>
                <c:pt idx="3185">
                  <c:v>1.1698013175892041</c:v>
                </c:pt>
                <c:pt idx="3186">
                  <c:v>1.1694342635203259</c:v>
                </c:pt>
                <c:pt idx="3187">
                  <c:v>1.169791179415401</c:v>
                </c:pt>
                <c:pt idx="3188">
                  <c:v>1.1738395970278104</c:v>
                </c:pt>
                <c:pt idx="3189">
                  <c:v>1.173696508959776</c:v>
                </c:pt>
                <c:pt idx="3190">
                  <c:v>1.1739774558247977</c:v>
                </c:pt>
                <c:pt idx="3191">
                  <c:v>1.173609668401294</c:v>
                </c:pt>
                <c:pt idx="3192">
                  <c:v>1.1734192760408566</c:v>
                </c:pt>
                <c:pt idx="3193">
                  <c:v>1.1742485407187555</c:v>
                </c:pt>
                <c:pt idx="3194">
                  <c:v>1.1742481434788596</c:v>
                </c:pt>
                <c:pt idx="3195">
                  <c:v>1.1738807316692281</c:v>
                </c:pt>
                <c:pt idx="3196">
                  <c:v>1.1747197602661861</c:v>
                </c:pt>
                <c:pt idx="3197">
                  <c:v>1.1760325447324393</c:v>
                </c:pt>
                <c:pt idx="3198">
                  <c:v>1.1756649196793554</c:v>
                </c:pt>
                <c:pt idx="3199">
                  <c:v>1.1752975243919896</c:v>
                </c:pt>
                <c:pt idx="3200">
                  <c:v>1.1750271699175867</c:v>
                </c:pt>
                <c:pt idx="3201">
                  <c:v>1.1749933706631919</c:v>
                </c:pt>
                <c:pt idx="3202">
                  <c:v>1.1746956117415581</c:v>
                </c:pt>
                <c:pt idx="3203">
                  <c:v>1.17436857604218</c:v>
                </c:pt>
                <c:pt idx="3204">
                  <c:v>1.1740021583897695</c:v>
                </c:pt>
                <c:pt idx="3205">
                  <c:v>1.1755423759247361</c:v>
                </c:pt>
                <c:pt idx="3206">
                  <c:v>1.1751758207716834</c:v>
                </c:pt>
                <c:pt idx="3207">
                  <c:v>1.174809494144234</c:v>
                </c:pt>
                <c:pt idx="3208">
                  <c:v>1.1744433958288261</c:v>
                </c:pt>
                <c:pt idx="3209">
                  <c:v>1.1740775256120946</c:v>
                </c:pt>
                <c:pt idx="3210">
                  <c:v>1.17648742095334</c:v>
                </c:pt>
                <c:pt idx="3211">
                  <c:v>1.1761211421796454</c:v>
                </c:pt>
                <c:pt idx="3212">
                  <c:v>1.1757550914039905</c:v>
                </c:pt>
                <c:pt idx="3213">
                  <c:v>1.1753892684135101</c:v>
                </c:pt>
                <c:pt idx="3214">
                  <c:v>1.1750236729956518</c:v>
                </c:pt>
                <c:pt idx="3215">
                  <c:v>1.1746583049381556</c:v>
                </c:pt>
                <c:pt idx="3216">
                  <c:v>1.1742931640289425</c:v>
                </c:pt>
                <c:pt idx="3217">
                  <c:v>1.1739282500562518</c:v>
                </c:pt>
                <c:pt idx="3218">
                  <c:v>1.1735635628086427</c:v>
                </c:pt>
                <c:pt idx="3219">
                  <c:v>1.1731991020748498</c:v>
                </c:pt>
                <c:pt idx="3220">
                  <c:v>1.172834867643906</c:v>
                </c:pt>
                <c:pt idx="3221">
                  <c:v>1.1724708593050965</c:v>
                </c:pt>
                <c:pt idx="3222">
                  <c:v>1.1730379167909541</c:v>
                </c:pt>
                <c:pt idx="3223">
                  <c:v>1.173151723357124</c:v>
                </c:pt>
                <c:pt idx="3224">
                  <c:v>1.1727879553809113</c:v>
                </c:pt>
                <c:pt idx="3225">
                  <c:v>1.1726676545746124</c:v>
                </c:pt>
                <c:pt idx="3226">
                  <c:v>1.1729860254048425</c:v>
                </c:pt>
                <c:pt idx="3227">
                  <c:v>1.1730020122323292</c:v>
                </c:pt>
                <c:pt idx="3228">
                  <c:v>1.1726387412468366</c:v>
                </c:pt>
                <c:pt idx="3229">
                  <c:v>1.1730663025018162</c:v>
                </c:pt>
                <c:pt idx="3230">
                  <c:v>1.1727032364843288</c:v>
                </c:pt>
                <c:pt idx="3231">
                  <c:v>1.1723403951364069</c:v>
                </c:pt>
                <c:pt idx="3232">
                  <c:v>1.1719777782495722</c:v>
                </c:pt>
                <c:pt idx="3233">
                  <c:v>1.1716153856156051</c:v>
                </c:pt>
                <c:pt idx="3234">
                  <c:v>1.1712532170265431</c:v>
                </c:pt>
                <c:pt idx="3235">
                  <c:v>1.1708912722746496</c:v>
                </c:pt>
                <c:pt idx="3236">
                  <c:v>1.1705295511525693</c:v>
                </c:pt>
                <c:pt idx="3237">
                  <c:v>1.1701680534530163</c:v>
                </c:pt>
                <c:pt idx="3238">
                  <c:v>1.1698067789690838</c:v>
                </c:pt>
                <c:pt idx="3239">
                  <c:v>1.1705605456675381</c:v>
                </c:pt>
                <c:pt idx="3240">
                  <c:v>1.1704220189953041</c:v>
                </c:pt>
                <c:pt idx="3241">
                  <c:v>1.170822724021136</c:v>
                </c:pt>
                <c:pt idx="3242">
                  <c:v>1.1704616932705674</c:v>
                </c:pt>
                <c:pt idx="3243">
                  <c:v>1.170324795479244</c:v>
                </c:pt>
                <c:pt idx="3244">
                  <c:v>1.1699641406886698</c:v>
                </c:pt>
                <c:pt idx="3245">
                  <c:v>1.1696037081129798</c:v>
                </c:pt>
                <c:pt idx="3246">
                  <c:v>1.1694331666652491</c:v>
                </c:pt>
                <c:pt idx="3247">
                  <c:v>1.170203486593888</c:v>
                </c:pt>
                <c:pt idx="3248">
                  <c:v>1.1699532188292316</c:v>
                </c:pt>
                <c:pt idx="3249">
                  <c:v>1.1695932332234378</c:v>
                </c:pt>
                <c:pt idx="3250">
                  <c:v>1.1717091218182321</c:v>
                </c:pt>
                <c:pt idx="3251">
                  <c:v>1.1723962814680997</c:v>
                </c:pt>
                <c:pt idx="3252">
                  <c:v>1.1727884201983096</c:v>
                </c:pt>
                <c:pt idx="3253">
                  <c:v>1.1735899686776781</c:v>
                </c:pt>
                <c:pt idx="3254">
                  <c:v>1.1740686484698966</c:v>
                </c:pt>
                <c:pt idx="3255">
                  <c:v>1.1762735262491621</c:v>
                </c:pt>
                <c:pt idx="3256">
                  <c:v>1.1760068739743281</c:v>
                </c:pt>
                <c:pt idx="3257">
                  <c:v>1.1756637722981398</c:v>
                </c:pt>
                <c:pt idx="3258">
                  <c:v>1.175303028581594</c:v>
                </c:pt>
                <c:pt idx="3259">
                  <c:v>1.1749425061801761</c:v>
                </c:pt>
                <c:pt idx="3260">
                  <c:v>1.1751477052805241</c:v>
                </c:pt>
                <c:pt idx="3261">
                  <c:v>1.1778570367234769</c:v>
                </c:pt>
                <c:pt idx="3262">
                  <c:v>1.1774960630683131</c:v>
                </c:pt>
                <c:pt idx="3263">
                  <c:v>1.1777834021507321</c:v>
                </c:pt>
                <c:pt idx="3264">
                  <c:v>1.1778243661512167</c:v>
                </c:pt>
                <c:pt idx="3265">
                  <c:v>1.1776113013605971</c:v>
                </c:pt>
                <c:pt idx="3266">
                  <c:v>1.1772508448863865</c:v>
                </c:pt>
                <c:pt idx="3267">
                  <c:v>1.1784472703341342</c:v>
                </c:pt>
                <c:pt idx="3268">
                  <c:v>1.1781534320158977</c:v>
                </c:pt>
                <c:pt idx="3269">
                  <c:v>1.178681454619674</c:v>
                </c:pt>
                <c:pt idx="3270">
                  <c:v>1.1788380633443181</c:v>
                </c:pt>
                <c:pt idx="3271">
                  <c:v>1.1784777827626107</c:v>
                </c:pt>
                <c:pt idx="3272">
                  <c:v>1.1785843747711258</c:v>
                </c:pt>
                <c:pt idx="3273">
                  <c:v>1.1782243917610928</c:v>
                </c:pt>
                <c:pt idx="3274">
                  <c:v>1.1782242485678538</c:v>
                </c:pt>
                <c:pt idx="3275">
                  <c:v>1.1782357989288041</c:v>
                </c:pt>
                <c:pt idx="3276">
                  <c:v>1.1778762518433814</c:v>
                </c:pt>
                <c:pt idx="3277">
                  <c:v>1.1777023468012981</c:v>
                </c:pt>
                <c:pt idx="3278">
                  <c:v>1.1774588479347627</c:v>
                </c:pt>
                <c:pt idx="3279">
                  <c:v>1.177099866578686</c:v>
                </c:pt>
                <c:pt idx="3280">
                  <c:v>1.1767640748638521</c:v>
                </c:pt>
                <c:pt idx="3281">
                  <c:v>1.1768833612181779</c:v>
                </c:pt>
                <c:pt idx="3282">
                  <c:v>1.1765248831915902</c:v>
                </c:pt>
                <c:pt idx="3283">
                  <c:v>1.1761981407238367</c:v>
                </c:pt>
                <c:pt idx="3284">
                  <c:v>1.1758400895394219</c:v>
                </c:pt>
                <c:pt idx="3285">
                  <c:v>1.1758919073718619</c:v>
                </c:pt>
                <c:pt idx="3286">
                  <c:v>1.1759651656174719</c:v>
                </c:pt>
                <c:pt idx="3287">
                  <c:v>1.1756075119783211</c:v>
                </c:pt>
                <c:pt idx="3288">
                  <c:v>1.1752500758238704</c:v>
                </c:pt>
                <c:pt idx="3289">
                  <c:v>1.1758569488353321</c:v>
                </c:pt>
                <c:pt idx="3290">
                  <c:v>1.1760748739257987</c:v>
                </c:pt>
                <c:pt idx="3291">
                  <c:v>1.1758953986534233</c:v>
                </c:pt>
                <c:pt idx="3292">
                  <c:v>1.1773425867711067</c:v>
                </c:pt>
                <c:pt idx="3293">
                  <c:v>1.1772215487681599</c:v>
                </c:pt>
                <c:pt idx="3294">
                  <c:v>1.177106814474288</c:v>
                </c:pt>
                <c:pt idx="3295">
                  <c:v>1.1776577086491093</c:v>
                </c:pt>
                <c:pt idx="3296">
                  <c:v>1.17758623885331</c:v>
                </c:pt>
                <c:pt idx="3297">
                  <c:v>1.1772291781380724</c:v>
                </c:pt>
                <c:pt idx="3298">
                  <c:v>1.1768723338888902</c:v>
                </c:pt>
                <c:pt idx="3299">
                  <c:v>1.17651570590892</c:v>
                </c:pt>
                <c:pt idx="3300">
                  <c:v>1.1761592940016261</c:v>
                </c:pt>
                <c:pt idx="3301">
                  <c:v>1.175914508808604</c:v>
                </c:pt>
                <c:pt idx="3302">
                  <c:v>1.1762218606578903</c:v>
                </c:pt>
                <c:pt idx="3303">
                  <c:v>1.1763005881063853</c:v>
                </c:pt>
                <c:pt idx="3304">
                  <c:v>1.1759446726485399</c:v>
                </c:pt>
                <c:pt idx="3305">
                  <c:v>1.176844844099286</c:v>
                </c:pt>
                <c:pt idx="3306">
                  <c:v>1.1765042163930564</c:v>
                </c:pt>
                <c:pt idx="3307">
                  <c:v>1.1761485621559598</c:v>
                </c:pt>
                <c:pt idx="3308">
                  <c:v>1.1764496459626852</c:v>
                </c:pt>
                <c:pt idx="3309">
                  <c:v>1.1779343078333544</c:v>
                </c:pt>
                <c:pt idx="3310">
                  <c:v>1.177937616036423</c:v>
                </c:pt>
                <c:pt idx="3311">
                  <c:v>1.1775819585436584</c:v>
                </c:pt>
                <c:pt idx="3312">
                  <c:v>1.177226515755085</c:v>
                </c:pt>
                <c:pt idx="3313">
                  <c:v>1.1768712874763418</c:v>
                </c:pt>
                <c:pt idx="3314">
                  <c:v>1.1765607195159369</c:v>
                </c:pt>
                <c:pt idx="3315">
                  <c:v>1.1762059062712569</c:v>
                </c:pt>
                <c:pt idx="3316">
                  <c:v>1.1758513069627181</c:v>
                </c:pt>
                <c:pt idx="3317">
                  <c:v>1.175715174990281</c:v>
                </c:pt>
                <c:pt idx="3318">
                  <c:v>1.175360937215314</c:v>
                </c:pt>
                <c:pt idx="3319">
                  <c:v>1.1750069128366347</c:v>
                </c:pt>
                <c:pt idx="3320">
                  <c:v>1.174653101661467</c:v>
                </c:pt>
                <c:pt idx="3321">
                  <c:v>1.1742995034971786</c:v>
                </c:pt>
                <c:pt idx="3322">
                  <c:v>1.173946118151558</c:v>
                </c:pt>
                <c:pt idx="3323">
                  <c:v>1.1735929454324978</c:v>
                </c:pt>
                <c:pt idx="3324">
                  <c:v>1.1732399851481579</c:v>
                </c:pt>
                <c:pt idx="3325">
                  <c:v>1.1728872371069241</c:v>
                </c:pt>
                <c:pt idx="3326">
                  <c:v>1.1725347011174112</c:v>
                </c:pt>
                <c:pt idx="3327">
                  <c:v>1.1721823769884967</c:v>
                </c:pt>
                <c:pt idx="3328">
                  <c:v>1.1718302645291758</c:v>
                </c:pt>
                <c:pt idx="3329">
                  <c:v>1.1714783635488561</c:v>
                </c:pt>
                <c:pt idx="3330">
                  <c:v>1.1711266738569879</c:v>
                </c:pt>
                <c:pt idx="3331">
                  <c:v>1.170775195263394</c:v>
                </c:pt>
                <c:pt idx="3332">
                  <c:v>1.1704239275780461</c:v>
                </c:pt>
                <c:pt idx="3333">
                  <c:v>1.1700728706111929</c:v>
                </c:pt>
                <c:pt idx="3334">
                  <c:v>1.1697220241732282</c:v>
                </c:pt>
                <c:pt idx="3335">
                  <c:v>1.1700292072727876</c:v>
                </c:pt>
                <c:pt idx="3336">
                  <c:v>1.1703183768477832</c:v>
                </c:pt>
                <c:pt idx="3337">
                  <c:v>1.1715644885476697</c:v>
                </c:pt>
                <c:pt idx="3338">
                  <c:v>1.1713562853822672</c:v>
                </c:pt>
                <c:pt idx="3339">
                  <c:v>1.1710055799076255</c:v>
                </c:pt>
                <c:pt idx="3340">
                  <c:v>1.1729248962345238</c:v>
                </c:pt>
                <c:pt idx="3341">
                  <c:v>1.1725739312745747</c:v>
                </c:pt>
                <c:pt idx="3342">
                  <c:v>1.1722349123120674</c:v>
                </c:pt>
                <c:pt idx="3343">
                  <c:v>1.1718843635942708</c:v>
                </c:pt>
                <c:pt idx="3344">
                  <c:v>1.1715340244721202</c:v>
                </c:pt>
                <c:pt idx="3345">
                  <c:v>1.1712530489900081</c:v>
                </c:pt>
                <c:pt idx="3346">
                  <c:v>1.1731393113905815</c:v>
                </c:pt>
                <c:pt idx="3347">
                  <c:v>1.1738433586639754</c:v>
                </c:pt>
                <c:pt idx="3348">
                  <c:v>1.1745605981538865</c:v>
                </c:pt>
                <c:pt idx="3349">
                  <c:v>1.1745824770873461</c:v>
                </c:pt>
                <c:pt idx="3350">
                  <c:v>1.1742319600843345</c:v>
                </c:pt>
                <c:pt idx="3351">
                  <c:v>1.1744032947538241</c:v>
                </c:pt>
                <c:pt idx="3352">
                  <c:v>1.1740530402668989</c:v>
                </c:pt>
                <c:pt idx="3353">
                  <c:v>1.1737029946376905</c:v>
                </c:pt>
                <c:pt idx="3354">
                  <c:v>1.1733531576795271</c:v>
                </c:pt>
                <c:pt idx="3355">
                  <c:v>1.1730035292058711</c:v>
                </c:pt>
                <c:pt idx="3356">
                  <c:v>1.1726541090303499</c:v>
                </c:pt>
                <c:pt idx="3357">
                  <c:v>1.1731655854951315</c:v>
                </c:pt>
                <c:pt idx="3358">
                  <c:v>1.1728163251243382</c:v>
                </c:pt>
                <c:pt idx="3359">
                  <c:v>1.1724672726466225</c:v>
                </c:pt>
                <c:pt idx="3360">
                  <c:v>1.1721184278764489</c:v>
                </c:pt>
                <c:pt idx="3361">
                  <c:v>1.1720568753372267</c:v>
                </c:pt>
                <c:pt idx="3362">
                  <c:v>1.1723460163058701</c:v>
                </c:pt>
                <c:pt idx="3363">
                  <c:v>1.1730995315784181</c:v>
                </c:pt>
                <c:pt idx="3364">
                  <c:v>1.1727509135898571</c:v>
                </c:pt>
                <c:pt idx="3365">
                  <c:v>1.1725668923954777</c:v>
                </c:pt>
                <c:pt idx="3366">
                  <c:v>1.1722186396802401</c:v>
                </c:pt>
                <c:pt idx="3367">
                  <c:v>1.1718705937658103</c:v>
                </c:pt>
                <c:pt idx="3368">
                  <c:v>1.1715227544681652</c:v>
                </c:pt>
                <c:pt idx="3369">
                  <c:v>1.1711751216033759</c:v>
                </c:pt>
                <c:pt idx="3370">
                  <c:v>1.1708276949876146</c:v>
                </c:pt>
                <c:pt idx="3371">
                  <c:v>1.170480474437537</c:v>
                </c:pt>
                <c:pt idx="3372">
                  <c:v>1.1701334597697362</c:v>
                </c:pt>
                <c:pt idx="3373">
                  <c:v>1.1718665710870397</c:v>
                </c:pt>
                <c:pt idx="3374">
                  <c:v>1.1720001101038999</c:v>
                </c:pt>
                <c:pt idx="3375">
                  <c:v>1.1718228348608941</c:v>
                </c:pt>
                <c:pt idx="3376">
                  <c:v>1.1722655698211004</c:v>
                </c:pt>
                <c:pt idx="3377">
                  <c:v>1.1719656836860177</c:v>
                </c:pt>
                <c:pt idx="3378">
                  <c:v>1.1716687771256216</c:v>
                </c:pt>
                <c:pt idx="3379">
                  <c:v>1.1713221295584457</c:v>
                </c:pt>
                <c:pt idx="3380">
                  <c:v>1.1709756870474402</c:v>
                </c:pt>
                <c:pt idx="3381">
                  <c:v>1.1706294494108442</c:v>
                </c:pt>
                <c:pt idx="3382">
                  <c:v>1.1709114621031149</c:v>
                </c:pt>
                <c:pt idx="3383">
                  <c:v>1.1705654480776708</c:v>
                </c:pt>
                <c:pt idx="3384">
                  <c:v>1.1702196384918495</c:v>
                </c:pt>
                <c:pt idx="3385">
                  <c:v>1.1698740331644319</c:v>
                </c:pt>
                <c:pt idx="3386">
                  <c:v>1.1695286319146259</c:v>
                </c:pt>
                <c:pt idx="3387">
                  <c:v>1.1693520616089028</c:v>
                </c:pt>
                <c:pt idx="3388">
                  <c:v>1.1692782635938068</c:v>
                </c:pt>
                <c:pt idx="3389">
                  <c:v>1.1692076693500244</c:v>
                </c:pt>
                <c:pt idx="3390">
                  <c:v>1.1693929469195921</c:v>
                </c:pt>
                <c:pt idx="3391">
                  <c:v>1.1694731995237453</c:v>
                </c:pt>
                <c:pt idx="3392">
                  <c:v>1.1694556469991695</c:v>
                </c:pt>
                <c:pt idx="3393">
                  <c:v>1.1696714694785963</c:v>
                </c:pt>
                <c:pt idx="3394">
                  <c:v>1.1693835452144354</c:v>
                </c:pt>
                <c:pt idx="3395">
                  <c:v>1.1691952442644651</c:v>
                </c:pt>
                <c:pt idx="3396">
                  <c:v>1.1710694006764448</c:v>
                </c:pt>
                <c:pt idx="3397">
                  <c:v>1.1714326271203184</c:v>
                </c:pt>
                <c:pt idx="3398">
                  <c:v>1.1712961331775606</c:v>
                </c:pt>
                <c:pt idx="3399">
                  <c:v>1.1712950895715921</c:v>
                </c:pt>
                <c:pt idx="3400">
                  <c:v>1.171435351753328</c:v>
                </c:pt>
                <c:pt idx="3401">
                  <c:v>1.1710910144953164</c:v>
                </c:pt>
                <c:pt idx="3402">
                  <c:v>1.1707468796100904</c:v>
                </c:pt>
                <c:pt idx="3403">
                  <c:v>1.1704029469192623</c:v>
                </c:pt>
                <c:pt idx="3404">
                  <c:v>1.1700592162446597</c:v>
                </c:pt>
                <c:pt idx="3405">
                  <c:v>1.1697156874084158</c:v>
                </c:pt>
                <c:pt idx="3406">
                  <c:v>1.1693723602327761</c:v>
                </c:pt>
                <c:pt idx="3407">
                  <c:v>1.1690292345402189</c:v>
                </c:pt>
                <c:pt idx="3408">
                  <c:v>1.1686863101534368</c:v>
                </c:pt>
                <c:pt idx="3409">
                  <c:v>1.1683435868953524</c:v>
                </c:pt>
                <c:pt idx="3410">
                  <c:v>1.1680010645890198</c:v>
                </c:pt>
                <c:pt idx="3411">
                  <c:v>1.1676587430577567</c:v>
                </c:pt>
                <c:pt idx="3412">
                  <c:v>1.1673166221251292</c:v>
                </c:pt>
                <c:pt idx="3413">
                  <c:v>1.1669747016148406</c:v>
                </c:pt>
                <c:pt idx="3414">
                  <c:v>1.1666329813508518</c:v>
                </c:pt>
                <c:pt idx="3415">
                  <c:v>1.1662914611572281</c:v>
                </c:pt>
                <c:pt idx="3416">
                  <c:v>1.1659501408583761</c:v>
                </c:pt>
                <c:pt idx="3417">
                  <c:v>1.1656090202788381</c:v>
                </c:pt>
                <c:pt idx="3418">
                  <c:v>1.1652680992433653</c:v>
                </c:pt>
                <c:pt idx="3419">
                  <c:v>1.16492737757692</c:v>
                </c:pt>
                <c:pt idx="3420">
                  <c:v>1.1647381935419465</c:v>
                </c:pt>
                <c:pt idx="3421">
                  <c:v>1.1655408855681788</c:v>
                </c:pt>
                <c:pt idx="3422">
                  <c:v>1.165200382826266</c:v>
                </c:pt>
                <c:pt idx="3423">
                  <c:v>1.165240537570168</c:v>
                </c:pt>
                <c:pt idx="3424">
                  <c:v>1.1665205497646061</c:v>
                </c:pt>
                <c:pt idx="3425">
                  <c:v>1.166180059236388</c:v>
                </c:pt>
                <c:pt idx="3426">
                  <c:v>1.1658397674186676</c:v>
                </c:pt>
                <c:pt idx="3427">
                  <c:v>1.1662159573866564</c:v>
                </c:pt>
                <c:pt idx="3428">
                  <c:v>1.1658758535787141</c:v>
                </c:pt>
                <c:pt idx="3429">
                  <c:v>1.1655359480820366</c:v>
                </c:pt>
                <c:pt idx="3430">
                  <c:v>1.1658488003930561</c:v>
                </c:pt>
                <c:pt idx="3431">
                  <c:v>1.1655637706982225</c:v>
                </c:pt>
                <c:pt idx="3432">
                  <c:v>1.1654243025383118</c:v>
                </c:pt>
                <c:pt idx="3433">
                  <c:v>1.165651671625322</c:v>
                </c:pt>
                <c:pt idx="3434">
                  <c:v>1.1657901217972246</c:v>
                </c:pt>
                <c:pt idx="3435">
                  <c:v>1.1654508348001928</c:v>
                </c:pt>
                <c:pt idx="3436">
                  <c:v>1.1652220467676551</c:v>
                </c:pt>
                <c:pt idx="3437">
                  <c:v>1.164883122379416</c:v>
                </c:pt>
                <c:pt idx="3438">
                  <c:v>1.164730210226401</c:v>
                </c:pt>
                <c:pt idx="3439">
                  <c:v>1.1643916258629632</c:v>
                </c:pt>
                <c:pt idx="3440">
                  <c:v>1.1653395898951746</c:v>
                </c:pt>
                <c:pt idx="3441">
                  <c:v>1.1656336068089559</c:v>
                </c:pt>
                <c:pt idx="3442">
                  <c:v>1.1663387527948599</c:v>
                </c:pt>
                <c:pt idx="3443">
                  <c:v>1.1666629564614801</c:v>
                </c:pt>
                <c:pt idx="3444">
                  <c:v>1.1667955077025187</c:v>
                </c:pt>
                <c:pt idx="3445">
                  <c:v>1.1664569135331542</c:v>
                </c:pt>
                <c:pt idx="3446">
                  <c:v>1.1666344886867321</c:v>
                </c:pt>
                <c:pt idx="3447">
                  <c:v>1.1676346289639137</c:v>
                </c:pt>
                <c:pt idx="3448">
                  <c:v>1.1677882363318073</c:v>
                </c:pt>
                <c:pt idx="3449">
                  <c:v>1.1687304137774952</c:v>
                </c:pt>
                <c:pt idx="3450">
                  <c:v>1.1685170273035055</c:v>
                </c:pt>
                <c:pt idx="3451">
                  <c:v>1.1689118905946612</c:v>
                </c:pt>
                <c:pt idx="3452">
                  <c:v>1.1691446516492119</c:v>
                </c:pt>
                <c:pt idx="3453">
                  <c:v>1.170249029760422</c:v>
                </c:pt>
                <c:pt idx="3454">
                  <c:v>1.1699103180296258</c:v>
                </c:pt>
                <c:pt idx="3455">
                  <c:v>1.1695718023126198</c:v>
                </c:pt>
                <c:pt idx="3456">
                  <c:v>1.1692334824392292</c:v>
                </c:pt>
                <c:pt idx="3457">
                  <c:v>1.1691864935168961</c:v>
                </c:pt>
                <c:pt idx="3458">
                  <c:v>1.1702879282396064</c:v>
                </c:pt>
                <c:pt idx="3459">
                  <c:v>1.1699496947342918</c:v>
                </c:pt>
                <c:pt idx="3460">
                  <c:v>1.1696116566832286</c:v>
                </c:pt>
                <c:pt idx="3461">
                  <c:v>1.1699226968992518</c:v>
                </c:pt>
                <c:pt idx="3462">
                  <c:v>1.1697295469416</c:v>
                </c:pt>
                <c:pt idx="3463">
                  <c:v>1.1693918652017221</c:v>
                </c:pt>
                <c:pt idx="3464">
                  <c:v>1.1690543783719367</c:v>
                </c:pt>
                <c:pt idx="3465">
                  <c:v>1.1687799173441338</c:v>
                </c:pt>
                <c:pt idx="3466">
                  <c:v>1.1684428017060648</c:v>
                </c:pt>
                <c:pt idx="3467">
                  <c:v>1.1681058804829221</c:v>
                </c:pt>
                <c:pt idx="3468">
                  <c:v>1.1677691535067081</c:v>
                </c:pt>
                <c:pt idx="3469">
                  <c:v>1.1674326206094436</c:v>
                </c:pt>
                <c:pt idx="3470">
                  <c:v>1.1672824904992121</c:v>
                </c:pt>
                <c:pt idx="3471">
                  <c:v>1.16694629162522</c:v>
                </c:pt>
                <c:pt idx="3472">
                  <c:v>1.1674349386370664</c:v>
                </c:pt>
                <c:pt idx="3473">
                  <c:v>1.1674606489632946</c:v>
                </c:pt>
                <c:pt idx="3474">
                  <c:v>1.1680435960779021</c:v>
                </c:pt>
                <c:pt idx="3475">
                  <c:v>1.1679547592613957</c:v>
                </c:pt>
                <c:pt idx="3476">
                  <c:v>1.1676188505011824</c:v>
                </c:pt>
                <c:pt idx="3477">
                  <c:v>1.1678920377803039</c:v>
                </c:pt>
                <c:pt idx="3478">
                  <c:v>1.1675563401551874</c:v>
                </c:pt>
                <c:pt idx="3479">
                  <c:v>1.1672208354597404</c:v>
                </c:pt>
                <c:pt idx="3480">
                  <c:v>1.166988064111667</c:v>
                </c:pt>
                <c:pt idx="3481">
                  <c:v>1.1673567940670766</c:v>
                </c:pt>
                <c:pt idx="3482">
                  <c:v>1.1670216356421126</c:v>
                </c:pt>
                <c:pt idx="3483">
                  <c:v>1.1666866696158564</c:v>
                </c:pt>
                <c:pt idx="3484">
                  <c:v>1.1683478868136323</c:v>
                </c:pt>
                <c:pt idx="3485">
                  <c:v>1.1680127325144511</c:v>
                </c:pt>
                <c:pt idx="3486">
                  <c:v>1.1676777704460501</c:v>
                </c:pt>
                <c:pt idx="3487">
                  <c:v>1.1676696200972239</c:v>
                </c:pt>
                <c:pt idx="3488">
                  <c:v>1.1673349483803726</c:v>
                </c:pt>
                <c:pt idx="3489">
                  <c:v>1.1670004684524697</c:v>
                </c:pt>
                <c:pt idx="3490">
                  <c:v>1.1666886920431272</c:v>
                </c:pt>
                <c:pt idx="3491">
                  <c:v>1.1663545887521642</c:v>
                </c:pt>
                <c:pt idx="3492">
                  <c:v>1.1660206767599648</c:v>
                </c:pt>
                <c:pt idx="3493">
                  <c:v>1.1656869559022773</c:v>
                </c:pt>
                <c:pt idx="3494">
                  <c:v>1.1653534260150615</c:v>
                </c:pt>
                <c:pt idx="3495">
                  <c:v>1.1650200869343699</c:v>
                </c:pt>
                <c:pt idx="3496">
                  <c:v>1.1646869384966176</c:v>
                </c:pt>
                <c:pt idx="3497">
                  <c:v>1.1643539805382042</c:v>
                </c:pt>
                <c:pt idx="3498">
                  <c:v>1.1640212128958438</c:v>
                </c:pt>
                <c:pt idx="3499">
                  <c:v>1.1636886354064448</c:v>
                </c:pt>
                <c:pt idx="3500">
                  <c:v>1.163356247907043</c:v>
                </c:pt>
                <c:pt idx="3501">
                  <c:v>1.1630240502348557</c:v>
                </c:pt>
                <c:pt idx="3502">
                  <c:v>1.1626920422273928</c:v>
                </c:pt>
                <c:pt idx="3503">
                  <c:v>1.1623602237221911</c:v>
                </c:pt>
                <c:pt idx="3504">
                  <c:v>1.1620285945570781</c:v>
                </c:pt>
                <c:pt idx="3505">
                  <c:v>1.1622583130888042</c:v>
                </c:pt>
                <c:pt idx="3506">
                  <c:v>1.1619269021070018</c:v>
                </c:pt>
                <c:pt idx="3507">
                  <c:v>1.1619960690305244</c:v>
                </c:pt>
                <c:pt idx="3508">
                  <c:v>1.1616649216754287</c:v>
                </c:pt>
                <c:pt idx="3509">
                  <c:v>1.1613339630083059</c:v>
                </c:pt>
                <c:pt idx="3510">
                  <c:v>1.1610031928678666</c:v>
                </c:pt>
                <c:pt idx="3511">
                  <c:v>1.160672611093132</c:v>
                </c:pt>
                <c:pt idx="3512">
                  <c:v>1.1617499170252119</c:v>
                </c:pt>
                <c:pt idx="3513">
                  <c:v>1.1620343385848046</c:v>
                </c:pt>
                <c:pt idx="3514">
                  <c:v>1.1617037456008539</c:v>
                </c:pt>
                <c:pt idx="3515">
                  <c:v>1.161541610730175</c:v>
                </c:pt>
                <c:pt idx="3516">
                  <c:v>1.1612113458423028</c:v>
                </c:pt>
                <c:pt idx="3517">
                  <c:v>1.1608812687115921</c:v>
                </c:pt>
                <c:pt idx="3518">
                  <c:v>1.1605513791779991</c:v>
                </c:pt>
                <c:pt idx="3519">
                  <c:v>1.1602216770816418</c:v>
                </c:pt>
                <c:pt idx="3520">
                  <c:v>1.1599458260829021</c:v>
                </c:pt>
                <c:pt idx="3521">
                  <c:v>1.1601769390118504</c:v>
                </c:pt>
                <c:pt idx="3522">
                  <c:v>1.1598476239567743</c:v>
                </c:pt>
                <c:pt idx="3523">
                  <c:v>1.1614406735057501</c:v>
                </c:pt>
                <c:pt idx="3524">
                  <c:v>1.1616707869355785</c:v>
                </c:pt>
                <c:pt idx="3525">
                  <c:v>1.1618814988434718</c:v>
                </c:pt>
                <c:pt idx="3526">
                  <c:v>1.1615520739784801</c:v>
                </c:pt>
                <c:pt idx="3527">
                  <c:v>1.1618079786045663</c:v>
                </c:pt>
                <c:pt idx="3528">
                  <c:v>1.1615420937271337</c:v>
                </c:pt>
                <c:pt idx="3529">
                  <c:v>1.161272842483138</c:v>
                </c:pt>
                <c:pt idx="3530">
                  <c:v>1.1609439631734721</c:v>
                </c:pt>
                <c:pt idx="3531">
                  <c:v>1.1607253880313382</c:v>
                </c:pt>
                <c:pt idx="3532">
                  <c:v>1.1603968498518995</c:v>
                </c:pt>
                <c:pt idx="3533">
                  <c:v>1.1608166816694188</c:v>
                </c:pt>
                <c:pt idx="3534">
                  <c:v>1.1604883035416715</c:v>
                </c:pt>
                <c:pt idx="3535">
                  <c:v>1.1611095251863583</c:v>
                </c:pt>
                <c:pt idx="3536">
                  <c:v>1.1624041422041878</c:v>
                </c:pt>
                <c:pt idx="3537">
                  <c:v>1.1625396372304333</c:v>
                </c:pt>
                <c:pt idx="3538">
                  <c:v>1.1638571404497831</c:v>
                </c:pt>
                <c:pt idx="3539">
                  <c:v>1.1650031352276777</c:v>
                </c:pt>
                <c:pt idx="3540">
                  <c:v>1.1647899622323681</c:v>
                </c:pt>
                <c:pt idx="3541">
                  <c:v>1.1649517405580645</c:v>
                </c:pt>
                <c:pt idx="3542">
                  <c:v>1.1646229367927678</c:v>
                </c:pt>
                <c:pt idx="3543">
                  <c:v>1.1642943185825798</c:v>
                </c:pt>
                <c:pt idx="3544">
                  <c:v>1.1639658857705679</c:v>
                </c:pt>
                <c:pt idx="3545">
                  <c:v>1.163637638199849</c:v>
                </c:pt>
                <c:pt idx="3546">
                  <c:v>1.1639209224482241</c:v>
                </c:pt>
                <c:pt idx="3547">
                  <c:v>1.1654657435535101</c:v>
                </c:pt>
                <c:pt idx="3548">
                  <c:v>1.1652511170117161</c:v>
                </c:pt>
                <c:pt idx="3549">
                  <c:v>1.1657922856926066</c:v>
                </c:pt>
                <c:pt idx="3550">
                  <c:v>1.1654639859782681</c:v>
                </c:pt>
                <c:pt idx="3551">
                  <c:v>1.1651358711173503</c:v>
                </c:pt>
                <c:pt idx="3552">
                  <c:v>1.1648079409538314</c:v>
                </c:pt>
                <c:pt idx="3553">
                  <c:v>1.164566150576902</c:v>
                </c:pt>
                <c:pt idx="3554">
                  <c:v>1.164238565161863</c:v>
                </c:pt>
                <c:pt idx="3555">
                  <c:v>1.1639111639905466</c:v>
                </c:pt>
                <c:pt idx="3556">
                  <c:v>1.1635839469075941</c:v>
                </c:pt>
                <c:pt idx="3557">
                  <c:v>1.1632569137578161</c:v>
                </c:pt>
                <c:pt idx="3558">
                  <c:v>1.1629300643861733</c:v>
                </c:pt>
                <c:pt idx="3559">
                  <c:v>1.1636777189987901</c:v>
                </c:pt>
                <c:pt idx="3560">
                  <c:v>1.1633509350282996</c:v>
                </c:pt>
                <c:pt idx="3561">
                  <c:v>1.1644056103147025</c:v>
                </c:pt>
                <c:pt idx="3562">
                  <c:v>1.1641783724792261</c:v>
                </c:pt>
                <c:pt idx="3563">
                  <c:v>1.163851723104232</c:v>
                </c:pt>
                <c:pt idx="3564">
                  <c:v>1.1635252569827437</c:v>
                </c:pt>
                <c:pt idx="3565">
                  <c:v>1.1641136295402608</c:v>
                </c:pt>
                <c:pt idx="3566">
                  <c:v>1.1641139223092531</c:v>
                </c:pt>
                <c:pt idx="3567">
                  <c:v>1.1637876571964716</c:v>
                </c:pt>
                <c:pt idx="3568">
                  <c:v>1.1634615749165329</c:v>
                </c:pt>
                <c:pt idx="3569">
                  <c:v>1.1631356753156892</c:v>
                </c:pt>
                <c:pt idx="3570">
                  <c:v>1.162809958240552</c:v>
                </c:pt>
                <c:pt idx="3571">
                  <c:v>1.1624844235378209</c:v>
                </c:pt>
                <c:pt idx="3572">
                  <c:v>1.1623247635556819</c:v>
                </c:pt>
                <c:pt idx="3573">
                  <c:v>1.1619995467779658</c:v>
                </c:pt>
                <c:pt idx="3574">
                  <c:v>1.1617023670195039</c:v>
                </c:pt>
                <c:pt idx="3575">
                  <c:v>1.1613775061786389</c:v>
                </c:pt>
                <c:pt idx="3576">
                  <c:v>1.1617913855034518</c:v>
                </c:pt>
                <c:pt idx="3577">
                  <c:v>1.1616900145939462</c:v>
                </c:pt>
                <c:pt idx="3578">
                  <c:v>1.1614319158383477</c:v>
                </c:pt>
                <c:pt idx="3579">
                  <c:v>1.1617672060929478</c:v>
                </c:pt>
                <c:pt idx="3580">
                  <c:v>1.1614427807352021</c:v>
                </c:pt>
                <c:pt idx="3581">
                  <c:v>1.1611185365194741</c:v>
                </c:pt>
                <c:pt idx="3582">
                  <c:v>1.1609197081523575</c:v>
                </c:pt>
                <c:pt idx="3583">
                  <c:v>1.1605957908230737</c:v>
                </c:pt>
                <c:pt idx="3584">
                  <c:v>1.1603480343499368</c:v>
                </c:pt>
                <c:pt idx="3585">
                  <c:v>1.160024457095469</c:v>
                </c:pt>
                <c:pt idx="3586">
                  <c:v>1.161107358841982</c:v>
                </c:pt>
                <c:pt idx="3587">
                  <c:v>1.1609026793022721</c:v>
                </c:pt>
                <c:pt idx="3588">
                  <c:v>1.1610522422723162</c:v>
                </c:pt>
                <c:pt idx="3589">
                  <c:v>1.1607728705430882</c:v>
                </c:pt>
                <c:pt idx="3590">
                  <c:v>1.160449625522028</c:v>
                </c:pt>
                <c:pt idx="3591">
                  <c:v>1.1601265604815452</c:v>
                </c:pt>
                <c:pt idx="3592">
                  <c:v>1.1598036752712499</c:v>
                </c:pt>
                <c:pt idx="3593">
                  <c:v>1.1594809697411621</c:v>
                </c:pt>
                <c:pt idx="3594">
                  <c:v>1.1593580857276942</c:v>
                </c:pt>
                <c:pt idx="3595">
                  <c:v>1.159035683590395</c:v>
                </c:pt>
                <c:pt idx="3596">
                  <c:v>1.1587134607148022</c:v>
                </c:pt>
                <c:pt idx="3597">
                  <c:v>1.1583914169513787</c:v>
                </c:pt>
                <c:pt idx="3598">
                  <c:v>1.1580695521508919</c:v>
                </c:pt>
                <c:pt idx="3599">
                  <c:v>1.1577478661641833</c:v>
                </c:pt>
                <c:pt idx="3600">
                  <c:v>1.1574263588422617</c:v>
                </c:pt>
                <c:pt idx="3601">
                  <c:v>1.1571050300363861</c:v>
                </c:pt>
                <c:pt idx="3602">
                  <c:v>1.1567838795978755</c:v>
                </c:pt>
                <c:pt idx="3603">
                  <c:v>1.1564629073782313</c:v>
                </c:pt>
                <c:pt idx="3604">
                  <c:v>1.1561421132291441</c:v>
                </c:pt>
                <c:pt idx="3605">
                  <c:v>1.1558549283097981</c:v>
                </c:pt>
                <c:pt idx="3606">
                  <c:v>1.1555344805891408</c:v>
                </c:pt>
                <c:pt idx="3607">
                  <c:v>1.1561995226888659</c:v>
                </c:pt>
                <c:pt idx="3608">
                  <c:v>1.1559362189584503</c:v>
                </c:pt>
                <c:pt idx="3609">
                  <c:v>1.1556160150197059</c:v>
                </c:pt>
                <c:pt idx="3610">
                  <c:v>1.1554593050882671</c:v>
                </c:pt>
                <c:pt idx="3611">
                  <c:v>1.1554074712982874</c:v>
                </c:pt>
                <c:pt idx="3612">
                  <c:v>1.1550876795819065</c:v>
                </c:pt>
                <c:pt idx="3613">
                  <c:v>1.1547838967481221</c:v>
                </c:pt>
                <c:pt idx="3614">
                  <c:v>1.1548098040882921</c:v>
                </c:pt>
                <c:pt idx="3615">
                  <c:v>1.1548007836940415</c:v>
                </c:pt>
                <c:pt idx="3616">
                  <c:v>1.1544815133640183</c:v>
                </c:pt>
                <c:pt idx="3617">
                  <c:v>1.1541624195239581</c:v>
                </c:pt>
                <c:pt idx="3618">
                  <c:v>1.1538435020275364</c:v>
                </c:pt>
                <c:pt idx="3619">
                  <c:v>1.1535247607286339</c:v>
                </c:pt>
                <c:pt idx="3620">
                  <c:v>1.153206195481264</c:v>
                </c:pt>
                <c:pt idx="3621">
                  <c:v>1.1532088863167504</c:v>
                </c:pt>
                <c:pt idx="3622">
                  <c:v>1.1528905841123875</c:v>
                </c:pt>
                <c:pt idx="3623">
                  <c:v>1.1528541443391289</c:v>
                </c:pt>
                <c:pt idx="3624">
                  <c:v>1.1525361156096559</c:v>
                </c:pt>
                <c:pt idx="3625">
                  <c:v>1.1530639848780981</c:v>
                </c:pt>
                <c:pt idx="3626">
                  <c:v>1.1531145679742691</c:v>
                </c:pt>
                <c:pt idx="3627">
                  <c:v>1.1546430152624416</c:v>
                </c:pt>
                <c:pt idx="3628">
                  <c:v>1.1549427734776301</c:v>
                </c:pt>
                <c:pt idx="3629">
                  <c:v>1.1552555876271369</c:v>
                </c:pt>
                <c:pt idx="3630">
                  <c:v>1.1550585770291744</c:v>
                </c:pt>
                <c:pt idx="3631">
                  <c:v>1.1550306546550451</c:v>
                </c:pt>
                <c:pt idx="3632">
                  <c:v>1.1550117117515257</c:v>
                </c:pt>
                <c:pt idx="3633">
                  <c:v>1.1546938769381441</c:v>
                </c:pt>
                <c:pt idx="3634">
                  <c:v>1.1543762169995091</c:v>
                </c:pt>
                <c:pt idx="3635">
                  <c:v>1.1540587317913609</c:v>
                </c:pt>
                <c:pt idx="3636">
                  <c:v>1.1537414211694297</c:v>
                </c:pt>
                <c:pt idx="3637">
                  <c:v>1.1542696885905908</c:v>
                </c:pt>
                <c:pt idx="3638">
                  <c:v>1.1539524943920223</c:v>
                </c:pt>
                <c:pt idx="3639">
                  <c:v>1.1536354744759805</c:v>
                </c:pt>
                <c:pt idx="3640">
                  <c:v>1.1533186286988661</c:v>
                </c:pt>
                <c:pt idx="3641">
                  <c:v>1.1530019569172347</c:v>
                </c:pt>
                <c:pt idx="3642">
                  <c:v>1.1526854589878248</c:v>
                </c:pt>
                <c:pt idx="3643">
                  <c:v>1.1528023694229901</c:v>
                </c:pt>
                <c:pt idx="3644">
                  <c:v>1.1524860999114885</c:v>
                </c:pt>
                <c:pt idx="3645">
                  <c:v>1.1525258870832233</c:v>
                </c:pt>
                <c:pt idx="3646">
                  <c:v>1.1524188427803201</c:v>
                </c:pt>
                <c:pt idx="3647">
                  <c:v>1.152254750741408</c:v>
                </c:pt>
                <c:pt idx="3648">
                  <c:v>1.1519389779952462</c:v>
                </c:pt>
                <c:pt idx="3649">
                  <c:v>1.1516233782752476</c:v>
                </c:pt>
                <c:pt idx="3650">
                  <c:v>1.1513079514392381</c:v>
                </c:pt>
                <c:pt idx="3651">
                  <c:v>1.1521380244264856</c:v>
                </c:pt>
                <c:pt idx="3652">
                  <c:v>1.1524741497609245</c:v>
                </c:pt>
                <c:pt idx="3653">
                  <c:v>1.152158749063148</c:v>
                </c:pt>
                <c:pt idx="3654">
                  <c:v>1.1541018320635821</c:v>
                </c:pt>
                <c:pt idx="3655">
                  <c:v>1.1537861586959495</c:v>
                </c:pt>
                <c:pt idx="3656">
                  <c:v>1.1535731323084093</c:v>
                </c:pt>
                <c:pt idx="3657">
                  <c:v>1.1532577760666873</c:v>
                </c:pt>
                <c:pt idx="3658">
                  <c:v>1.1532359199770041</c:v>
                </c:pt>
                <c:pt idx="3659">
                  <c:v>1.153299489468405</c:v>
                </c:pt>
                <c:pt idx="3660">
                  <c:v>1.1530356378081474</c:v>
                </c:pt>
                <c:pt idx="3661">
                  <c:v>1.1534752031429898</c:v>
                </c:pt>
                <c:pt idx="3662">
                  <c:v>1.1531603040976335</c:v>
                </c:pt>
                <c:pt idx="3663">
                  <c:v>1.1529808169080322</c:v>
                </c:pt>
                <c:pt idx="3664">
                  <c:v>1.1530922505227694</c:v>
                </c:pt>
                <c:pt idx="3665">
                  <c:v>1.1528682559792638</c:v>
                </c:pt>
                <c:pt idx="3666">
                  <c:v>1.1527506602316275</c:v>
                </c:pt>
                <c:pt idx="3667">
                  <c:v>1.152669795051837</c:v>
                </c:pt>
                <c:pt idx="3668">
                  <c:v>1.1523556304851841</c:v>
                </c:pt>
                <c:pt idx="3669">
                  <c:v>1.1520416371253779</c:v>
                </c:pt>
                <c:pt idx="3670">
                  <c:v>1.1517278148325083</c:v>
                </c:pt>
                <c:pt idx="3671">
                  <c:v>1.15182279155628</c:v>
                </c:pt>
                <c:pt idx="3672">
                  <c:v>1.1528526826222705</c:v>
                </c:pt>
                <c:pt idx="3673">
                  <c:v>1.1526888344679393</c:v>
                </c:pt>
                <c:pt idx="3674">
                  <c:v>1.1523751776422295</c:v>
                </c:pt>
                <c:pt idx="3675">
                  <c:v>1.1520616914676578</c:v>
                </c:pt>
                <c:pt idx="3676">
                  <c:v>1.1517726982313092</c:v>
                </c:pt>
                <c:pt idx="3677">
                  <c:v>1.1514595463285981</c:v>
                </c:pt>
                <c:pt idx="3678">
                  <c:v>1.1511465646633943</c:v>
                </c:pt>
                <c:pt idx="3679">
                  <c:v>1.1508337530968815</c:v>
                </c:pt>
                <c:pt idx="3680">
                  <c:v>1.1512464952580879</c:v>
                </c:pt>
                <c:pt idx="3681">
                  <c:v>1.1514191951209096</c:v>
                </c:pt>
                <c:pt idx="3682">
                  <c:v>1.1511065643321181</c:v>
                </c:pt>
                <c:pt idx="3683">
                  <c:v>1.1508027322312233</c:v>
                </c:pt>
                <c:pt idx="3684">
                  <c:v>1.1507938467115881</c:v>
                </c:pt>
                <c:pt idx="3685">
                  <c:v>1.1504816400250124</c:v>
                </c:pt>
                <c:pt idx="3686">
                  <c:v>1.1501696026938422</c:v>
                </c:pt>
                <c:pt idx="3687">
                  <c:v>1.1501106268182983</c:v>
                </c:pt>
                <c:pt idx="3688">
                  <c:v>1.1498137075232797</c:v>
                </c:pt>
                <c:pt idx="3689">
                  <c:v>1.153267846187926</c:v>
                </c:pt>
                <c:pt idx="3690">
                  <c:v>1.152959952001646</c:v>
                </c:pt>
                <c:pt idx="3691">
                  <c:v>1.1526476659908369</c:v>
                </c:pt>
                <c:pt idx="3692">
                  <c:v>1.1523355491031881</c:v>
                </c:pt>
                <c:pt idx="3693">
                  <c:v>1.1521788100077281</c:v>
                </c:pt>
                <c:pt idx="3694">
                  <c:v>1.1523858032537857</c:v>
                </c:pt>
                <c:pt idx="3695">
                  <c:v>1.153361876305053</c:v>
                </c:pt>
                <c:pt idx="3696">
                  <c:v>1.1535451758663378</c:v>
                </c:pt>
                <c:pt idx="3697">
                  <c:v>1.1540483698669528</c:v>
                </c:pt>
                <c:pt idx="3698">
                  <c:v>1.1540136573256075</c:v>
                </c:pt>
                <c:pt idx="3699">
                  <c:v>1.1540982963587141</c:v>
                </c:pt>
                <c:pt idx="3700">
                  <c:v>1.1538470969006043</c:v>
                </c:pt>
                <c:pt idx="3701">
                  <c:v>1.1536794734227789</c:v>
                </c:pt>
                <c:pt idx="3702">
                  <c:v>1.153400590908586</c:v>
                </c:pt>
                <c:pt idx="3703">
                  <c:v>1.1530891976605002</c:v>
                </c:pt>
                <c:pt idx="3704">
                  <c:v>1.1527779725059561</c:v>
                </c:pt>
                <c:pt idx="3705">
                  <c:v>1.1524669153088221</c:v>
                </c:pt>
                <c:pt idx="3706">
                  <c:v>1.1521560259332748</c:v>
                </c:pt>
                <c:pt idx="3707">
                  <c:v>1.1524573292713221</c:v>
                </c:pt>
                <c:pt idx="3708">
                  <c:v>1.1522701941317601</c:v>
                </c:pt>
                <c:pt idx="3709">
                  <c:v>1.1521814844787943</c:v>
                </c:pt>
                <c:pt idx="3710">
                  <c:v>1.1519462289388107</c:v>
                </c:pt>
                <c:pt idx="3711">
                  <c:v>1.1519964092229638</c:v>
                </c:pt>
                <c:pt idx="3712">
                  <c:v>1.1519724958036135</c:v>
                </c:pt>
                <c:pt idx="3713">
                  <c:v>1.1518818303982983</c:v>
                </c:pt>
                <c:pt idx="3714">
                  <c:v>1.152172471887128</c:v>
                </c:pt>
                <c:pt idx="3715">
                  <c:v>1.1518624147095213</c:v>
                </c:pt>
                <c:pt idx="3716">
                  <c:v>1.1519302590768674</c:v>
                </c:pt>
                <c:pt idx="3717">
                  <c:v>1.1516204338323599</c:v>
                </c:pt>
                <c:pt idx="3718">
                  <c:v>1.1513107752053551</c:v>
                </c:pt>
                <c:pt idx="3719">
                  <c:v>1.1510012830614818</c:v>
                </c:pt>
                <c:pt idx="3720">
                  <c:v>1.1506919572665186</c:v>
                </c:pt>
                <c:pt idx="3721">
                  <c:v>1.1503827976863825</c:v>
                </c:pt>
                <c:pt idx="3722">
                  <c:v>1.1500738041871383</c:v>
                </c:pt>
                <c:pt idx="3723">
                  <c:v>1.1501602739009213</c:v>
                </c:pt>
                <c:pt idx="3724">
                  <c:v>1.1500644357588461</c:v>
                </c:pt>
                <c:pt idx="3725">
                  <c:v>1.1510658647901149</c:v>
                </c:pt>
                <c:pt idx="3726">
                  <c:v>1.1512080409568541</c:v>
                </c:pt>
                <c:pt idx="3727">
                  <c:v>1.1508992405166818</c:v>
                </c:pt>
                <c:pt idx="3728">
                  <c:v>1.150590605697557</c:v>
                </c:pt>
                <c:pt idx="3729">
                  <c:v>1.1502821363663214</c:v>
                </c:pt>
                <c:pt idx="3730">
                  <c:v>1.1500960135390366</c:v>
                </c:pt>
                <c:pt idx="3731">
                  <c:v>1.1502533977777751</c:v>
                </c:pt>
                <c:pt idx="3732">
                  <c:v>1.1504944696239421</c:v>
                </c:pt>
                <c:pt idx="3733">
                  <c:v>1.1501863564826385</c:v>
                </c:pt>
                <c:pt idx="3734">
                  <c:v>1.1498784083282925</c:v>
                </c:pt>
                <c:pt idx="3735">
                  <c:v>1.1495706250284186</c:v>
                </c:pt>
                <c:pt idx="3736">
                  <c:v>1.1492630064506748</c:v>
                </c:pt>
                <c:pt idx="3737">
                  <c:v>1.1489555524628603</c:v>
                </c:pt>
                <c:pt idx="3738">
                  <c:v>1.148648262932916</c:v>
                </c:pt>
                <c:pt idx="3739">
                  <c:v>1.1493909744908322</c:v>
                </c:pt>
                <c:pt idx="3740">
                  <c:v>1.1490837328510324</c:v>
                </c:pt>
                <c:pt idx="3741">
                  <c:v>1.1487766554237395</c:v>
                </c:pt>
                <c:pt idx="3742">
                  <c:v>1.1484697420773589</c:v>
                </c:pt>
                <c:pt idx="3743">
                  <c:v>1.1484675133406945</c:v>
                </c:pt>
                <c:pt idx="3744">
                  <c:v>1.1481608464479467</c:v>
                </c:pt>
                <c:pt idx="3745">
                  <c:v>1.1478543432855206</c:v>
                </c:pt>
                <c:pt idx="3746">
                  <c:v>1.1475480037223273</c:v>
                </c:pt>
                <c:pt idx="3747">
                  <c:v>1.1479543867323418</c:v>
                </c:pt>
                <c:pt idx="3748">
                  <c:v>1.1477278713433803</c:v>
                </c:pt>
                <c:pt idx="3749">
                  <c:v>1.1475791581309676</c:v>
                </c:pt>
                <c:pt idx="3750">
                  <c:v>1.147273218606006</c:v>
                </c:pt>
                <c:pt idx="3751">
                  <c:v>1.1469674421618161</c:v>
                </c:pt>
                <c:pt idx="3752">
                  <c:v>1.1475346802677378</c:v>
                </c:pt>
                <c:pt idx="3753">
                  <c:v>1.1474212192053117</c:v>
                </c:pt>
                <c:pt idx="3754">
                  <c:v>1.1471156476422979</c:v>
                </c:pt>
                <c:pt idx="3755">
                  <c:v>1.1468102387904231</c:v>
                </c:pt>
                <c:pt idx="3756">
                  <c:v>1.1465049925197839</c:v>
                </c:pt>
                <c:pt idx="3757">
                  <c:v>1.1461999087005941</c:v>
                </c:pt>
                <c:pt idx="3758">
                  <c:v>1.1458949872031698</c:v>
                </c:pt>
                <c:pt idx="3759">
                  <c:v>1.1455902278980918</c:v>
                </c:pt>
                <c:pt idx="3760">
                  <c:v>1.1468119699165726</c:v>
                </c:pt>
                <c:pt idx="3761">
                  <c:v>1.1465290744781351</c:v>
                </c:pt>
                <c:pt idx="3762">
                  <c:v>1.1462243896324058</c:v>
                </c:pt>
                <c:pt idx="3763">
                  <c:v>1.1459198666808581</c:v>
                </c:pt>
                <c:pt idx="3764">
                  <c:v>1.1456155054944872</c:v>
                </c:pt>
                <c:pt idx="3765">
                  <c:v>1.1458019640345822</c:v>
                </c:pt>
                <c:pt idx="3766">
                  <c:v>1.1459502931316912</c:v>
                </c:pt>
                <c:pt idx="3767">
                  <c:v>1.1456461661961481</c:v>
                </c:pt>
                <c:pt idx="3768">
                  <c:v>1.1453422006439586</c:v>
                </c:pt>
                <c:pt idx="3769">
                  <c:v>1.1450383963467061</c:v>
                </c:pt>
                <c:pt idx="3770">
                  <c:v>1.1456346635998058</c:v>
                </c:pt>
                <c:pt idx="3771">
                  <c:v>1.1455209739363241</c:v>
                </c:pt>
                <c:pt idx="3772">
                  <c:v>1.1454624781094138</c:v>
                </c:pt>
                <c:pt idx="3773">
                  <c:v>1.1453932407800158</c:v>
                </c:pt>
                <c:pt idx="3774">
                  <c:v>1.1454538946733201</c:v>
                </c:pt>
                <c:pt idx="3775">
                  <c:v>1.1451742521673316</c:v>
                </c:pt>
                <c:pt idx="3776">
                  <c:v>1.145551714775928</c:v>
                </c:pt>
                <c:pt idx="3777">
                  <c:v>1.1460553413231536</c:v>
                </c:pt>
                <c:pt idx="3778">
                  <c:v>1.1457784737016441</c:v>
                </c:pt>
                <c:pt idx="3779">
                  <c:v>1.1461246432488597</c:v>
                </c:pt>
                <c:pt idx="3780">
                  <c:v>1.1464527755509117</c:v>
                </c:pt>
                <c:pt idx="3781">
                  <c:v>1.1463324237763588</c:v>
                </c:pt>
                <c:pt idx="3782">
                  <c:v>1.1460294017240387</c:v>
                </c:pt>
                <c:pt idx="3783">
                  <c:v>1.1459859065090441</c:v>
                </c:pt>
                <c:pt idx="3784">
                  <c:v>1.1457569041078743</c:v>
                </c:pt>
                <c:pt idx="3785">
                  <c:v>1.1454542741807461</c:v>
                </c:pt>
                <c:pt idx="3786">
                  <c:v>1.1451518040793001</c:v>
                </c:pt>
                <c:pt idx="3787">
                  <c:v>1.1448494936769549</c:v>
                </c:pt>
                <c:pt idx="3788">
                  <c:v>1.1445473428472701</c:v>
                </c:pt>
                <c:pt idx="3789">
                  <c:v>1.1442453514639341</c:v>
                </c:pt>
                <c:pt idx="3790">
                  <c:v>1.1439435194007663</c:v>
                </c:pt>
                <c:pt idx="3791">
                  <c:v>1.1436418465317471</c:v>
                </c:pt>
                <c:pt idx="3792">
                  <c:v>1.1433403327309002</c:v>
                </c:pt>
                <c:pt idx="3793">
                  <c:v>1.1430389778725105</c:v>
                </c:pt>
                <c:pt idx="3794">
                  <c:v>1.1427377818309103</c:v>
                </c:pt>
                <c:pt idx="3795">
                  <c:v>1.1424367444805861</c:v>
                </c:pt>
                <c:pt idx="3796">
                  <c:v>1.1421358656961798</c:v>
                </c:pt>
                <c:pt idx="3797">
                  <c:v>1.141935105489233</c:v>
                </c:pt>
                <c:pt idx="3798">
                  <c:v>1.14166903453143</c:v>
                </c:pt>
                <c:pt idx="3799">
                  <c:v>1.1413685953118164</c:v>
                </c:pt>
                <c:pt idx="3800">
                  <c:v>1.1410683141765081</c:v>
                </c:pt>
                <c:pt idx="3801">
                  <c:v>1.1407681910007641</c:v>
                </c:pt>
                <c:pt idx="3802">
                  <c:v>1.1404682256599796</c:v>
                </c:pt>
                <c:pt idx="3803">
                  <c:v>1.1408219986557819</c:v>
                </c:pt>
                <c:pt idx="3804">
                  <c:v>1.1407424792429341</c:v>
                </c:pt>
                <c:pt idx="3805">
                  <c:v>1.1407702570307248</c:v>
                </c:pt>
                <c:pt idx="3806">
                  <c:v>1.141128186452212</c:v>
                </c:pt>
                <c:pt idx="3807">
                  <c:v>1.1410126117273041</c:v>
                </c:pt>
                <c:pt idx="3808">
                  <c:v>1.1416066027769538</c:v>
                </c:pt>
                <c:pt idx="3809">
                  <c:v>1.1413069684980301</c:v>
                </c:pt>
                <c:pt idx="3810">
                  <c:v>1.141120650982631</c:v>
                </c:pt>
                <c:pt idx="3811">
                  <c:v>1.1414115549778161</c:v>
                </c:pt>
                <c:pt idx="3812">
                  <c:v>1.1411122075991158</c:v>
                </c:pt>
                <c:pt idx="3813">
                  <c:v>1.1408130171933482</c:v>
                </c:pt>
                <c:pt idx="3814">
                  <c:v>1.140868695840741</c:v>
                </c:pt>
                <c:pt idx="3815">
                  <c:v>1.1405697260567411</c:v>
                </c:pt>
                <c:pt idx="3816">
                  <c:v>1.1407565306414045</c:v>
                </c:pt>
                <c:pt idx="3817">
                  <c:v>1.1415003699747805</c:v>
                </c:pt>
                <c:pt idx="3818">
                  <c:v>1.1430077840033663</c:v>
                </c:pt>
                <c:pt idx="3819">
                  <c:v>1.1427085673059831</c:v>
                </c:pt>
                <c:pt idx="3820">
                  <c:v>1.142409507225558</c:v>
                </c:pt>
                <c:pt idx="3821">
                  <c:v>1.1430430387116381</c:v>
                </c:pt>
                <c:pt idx="3822">
                  <c:v>1.1427440475950488</c:v>
                </c:pt>
                <c:pt idx="3823">
                  <c:v>1.1432669044398871</c:v>
                </c:pt>
                <c:pt idx="3824">
                  <c:v>1.1431019844343633</c:v>
                </c:pt>
                <c:pt idx="3825">
                  <c:v>1.1430975184906644</c:v>
                </c:pt>
                <c:pt idx="3826">
                  <c:v>1.1439204958637994</c:v>
                </c:pt>
                <c:pt idx="3827">
                  <c:v>1.143722842691107</c:v>
                </c:pt>
                <c:pt idx="3828">
                  <c:v>1.1442661285220561</c:v>
                </c:pt>
                <c:pt idx="3829">
                  <c:v>1.1448906726627226</c:v>
                </c:pt>
                <c:pt idx="3830">
                  <c:v>1.1451488012169413</c:v>
                </c:pt>
                <c:pt idx="3831">
                  <c:v>1.1448499628032662</c:v>
                </c:pt>
                <c:pt idx="3832">
                  <c:v>1.1464176068772911</c:v>
                </c:pt>
                <c:pt idx="3833">
                  <c:v>1.1472511279503381</c:v>
                </c:pt>
                <c:pt idx="3834">
                  <c:v>1.1473280984243048</c:v>
                </c:pt>
                <c:pt idx="3835">
                  <c:v>1.1472315262253627</c:v>
                </c:pt>
                <c:pt idx="3836">
                  <c:v>1.1469325344280983</c:v>
                </c:pt>
                <c:pt idx="3837">
                  <c:v>1.1470111874426359</c:v>
                </c:pt>
                <c:pt idx="3838">
                  <c:v>1.1472903887124408</c:v>
                </c:pt>
                <c:pt idx="3839">
                  <c:v>1.1484223847890844</c:v>
                </c:pt>
                <c:pt idx="3840">
                  <c:v>1.1481233943218141</c:v>
                </c:pt>
                <c:pt idx="3841">
                  <c:v>1.147824559497657</c:v>
                </c:pt>
                <c:pt idx="3842">
                  <c:v>1.1475258801951818</c:v>
                </c:pt>
                <c:pt idx="3843">
                  <c:v>1.1472273562929458</c:v>
                </c:pt>
                <c:pt idx="3844">
                  <c:v>1.1469289876697226</c:v>
                </c:pt>
                <c:pt idx="3845">
                  <c:v>1.14663077420439</c:v>
                </c:pt>
                <c:pt idx="3846">
                  <c:v>1.1463327157759511</c:v>
                </c:pt>
                <c:pt idx="3847">
                  <c:v>1.1460348122635353</c:v>
                </c:pt>
                <c:pt idx="3848">
                  <c:v>1.1457370635463981</c:v>
                </c:pt>
                <c:pt idx="3849">
                  <c:v>1.1454394695039181</c:v>
                </c:pt>
                <c:pt idx="3850">
                  <c:v>1.1451420300156021</c:v>
                </c:pt>
                <c:pt idx="3851">
                  <c:v>1.1448447449610821</c:v>
                </c:pt>
                <c:pt idx="3852">
                  <c:v>1.1446102337036681</c:v>
                </c:pt>
                <c:pt idx="3853">
                  <c:v>1.1443132409082284</c:v>
                </c:pt>
                <c:pt idx="3854">
                  <c:v>1.1440164021946124</c:v>
                </c:pt>
                <c:pt idx="3855">
                  <c:v>1.1442431108569933</c:v>
                </c:pt>
                <c:pt idx="3856">
                  <c:v>1.1449758229949543</c:v>
                </c:pt>
                <c:pt idx="3857">
                  <c:v>1.1446790433622442</c:v>
                </c:pt>
                <c:pt idx="3858">
                  <c:v>1.14442491486704</c:v>
                </c:pt>
                <c:pt idx="3859">
                  <c:v>1.1441284317284741</c:v>
                </c:pt>
                <c:pt idx="3860">
                  <c:v>1.143832102168326</c:v>
                </c:pt>
                <c:pt idx="3861">
                  <c:v>1.1435359260672981</c:v>
                </c:pt>
                <c:pt idx="3862">
                  <c:v>1.1432399033062353</c:v>
                </c:pt>
                <c:pt idx="3863">
                  <c:v>1.1429440337660361</c:v>
                </c:pt>
                <c:pt idx="3864">
                  <c:v>1.1426483173277893</c:v>
                </c:pt>
                <c:pt idx="3865">
                  <c:v>1.1423527538727405</c:v>
                </c:pt>
                <c:pt idx="3866">
                  <c:v>1.1420573432821275</c:v>
                </c:pt>
                <c:pt idx="3867">
                  <c:v>1.1417620854374098</c:v>
                </c:pt>
                <c:pt idx="3868">
                  <c:v>1.1414669802201876</c:v>
                </c:pt>
                <c:pt idx="3869">
                  <c:v>1.1411720275121202</c:v>
                </c:pt>
                <c:pt idx="3870">
                  <c:v>1.1414429520968981</c:v>
                </c:pt>
                <c:pt idx="3871">
                  <c:v>1.1423819808215898</c:v>
                </c:pt>
                <c:pt idx="3872">
                  <c:v>1.1435108971362362</c:v>
                </c:pt>
                <c:pt idx="3873">
                  <c:v>1.1432157213754885</c:v>
                </c:pt>
                <c:pt idx="3874">
                  <c:v>1.1432937307359832</c:v>
                </c:pt>
                <c:pt idx="3875">
                  <c:v>1.1429987633131928</c:v>
                </c:pt>
                <c:pt idx="3876">
                  <c:v>1.1427039480531171</c:v>
                </c:pt>
                <c:pt idx="3877">
                  <c:v>1.142409284838044</c:v>
                </c:pt>
                <c:pt idx="3878">
                  <c:v>1.1421147735503829</c:v>
                </c:pt>
                <c:pt idx="3879">
                  <c:v>1.1421487631688829</c:v>
                </c:pt>
                <c:pt idx="3880">
                  <c:v>1.1423068538569381</c:v>
                </c:pt>
                <c:pt idx="3881">
                  <c:v>1.1423993010179019</c:v>
                </c:pt>
                <c:pt idx="3882">
                  <c:v>1.1424810029288224</c:v>
                </c:pt>
                <c:pt idx="3883">
                  <c:v>1.1432173422007741</c:v>
                </c:pt>
                <c:pt idx="3884">
                  <c:v>1.1431573720735781</c:v>
                </c:pt>
                <c:pt idx="3885">
                  <c:v>1.1437603804644316</c:v>
                </c:pt>
                <c:pt idx="3886">
                  <c:v>1.1442220266702785</c:v>
                </c:pt>
                <c:pt idx="3887">
                  <c:v>1.1450133388798207</c:v>
                </c:pt>
                <c:pt idx="3888">
                  <c:v>1.1447189152904969</c:v>
                </c:pt>
                <c:pt idx="3889">
                  <c:v>1.1444901985477769</c:v>
                </c:pt>
                <c:pt idx="3890">
                  <c:v>1.1456229988839433</c:v>
                </c:pt>
                <c:pt idx="3891">
                  <c:v>1.1453286455954088</c:v>
                </c:pt>
                <c:pt idx="3892">
                  <c:v>1.1450344435287501</c:v>
                </c:pt>
                <c:pt idx="3893">
                  <c:v>1.1447403925673916</c:v>
                </c:pt>
                <c:pt idx="3894">
                  <c:v>1.1444464925949738</c:v>
                </c:pt>
                <c:pt idx="3895">
                  <c:v>1.1441527434952634</c:v>
                </c:pt>
                <c:pt idx="3896">
                  <c:v>1.1438591451520204</c:v>
                </c:pt>
                <c:pt idx="3897">
                  <c:v>1.1435656974492816</c:v>
                </c:pt>
                <c:pt idx="3898">
                  <c:v>1.1432724002712287</c:v>
                </c:pt>
                <c:pt idx="3899">
                  <c:v>1.1429792535019034</c:v>
                </c:pt>
                <c:pt idx="3900">
                  <c:v>1.142686257025743</c:v>
                </c:pt>
                <c:pt idx="3901">
                  <c:v>1.1423934107271716</c:v>
                </c:pt>
                <c:pt idx="3902">
                  <c:v>1.1421007144907804</c:v>
                </c:pt>
                <c:pt idx="3903">
                  <c:v>1.1418081682011842</c:v>
                </c:pt>
                <c:pt idx="3904">
                  <c:v>1.1415157717432829</c:v>
                </c:pt>
                <c:pt idx="3905">
                  <c:v>1.1417065696385855</c:v>
                </c:pt>
                <c:pt idx="3906">
                  <c:v>1.1414258810945819</c:v>
                </c:pt>
                <c:pt idx="3907">
                  <c:v>1.1412314771136614</c:v>
                </c:pt>
                <c:pt idx="3908">
                  <c:v>1.1415703590225514</c:v>
                </c:pt>
                <c:pt idx="3909">
                  <c:v>1.1418571051950863</c:v>
                </c:pt>
                <c:pt idx="3910">
                  <c:v>1.142488477352956</c:v>
                </c:pt>
                <c:pt idx="3911">
                  <c:v>1.1424344449111041</c:v>
                </c:pt>
                <c:pt idx="3912">
                  <c:v>1.1432995054868571</c:v>
                </c:pt>
                <c:pt idx="3913">
                  <c:v>1.1431012005542038</c:v>
                </c:pt>
                <c:pt idx="3914">
                  <c:v>1.1432501006493807</c:v>
                </c:pt>
                <c:pt idx="3915">
                  <c:v>1.1429581573141792</c:v>
                </c:pt>
                <c:pt idx="3916">
                  <c:v>1.1426663630437401</c:v>
                </c:pt>
                <c:pt idx="3917">
                  <c:v>1.1423747177239216</c:v>
                </c:pt>
                <c:pt idx="3918">
                  <c:v>1.1420832212407448</c:v>
                </c:pt>
                <c:pt idx="3919">
                  <c:v>1.1417918734801698</c:v>
                </c:pt>
                <c:pt idx="3920">
                  <c:v>1.1415006743285705</c:v>
                </c:pt>
                <c:pt idx="3921">
                  <c:v>1.1412096236721878</c:v>
                </c:pt>
                <c:pt idx="3922">
                  <c:v>1.1426050600857565</c:v>
                </c:pt>
                <c:pt idx="3923">
                  <c:v>1.1423138763293363</c:v>
                </c:pt>
                <c:pt idx="3924">
                  <c:v>1.1420228409468589</c:v>
                </c:pt>
                <c:pt idx="3925">
                  <c:v>1.1419909513529996</c:v>
                </c:pt>
                <c:pt idx="3926">
                  <c:v>1.1417001464252301</c:v>
                </c:pt>
                <c:pt idx="3927">
                  <c:v>1.1414094895651417</c:v>
                </c:pt>
                <c:pt idx="3928">
                  <c:v>1.1411189806596784</c:v>
                </c:pt>
                <c:pt idx="3929">
                  <c:v>1.1414791340841011</c:v>
                </c:pt>
                <c:pt idx="3930">
                  <c:v>1.1414785716287572</c:v>
                </c:pt>
                <c:pt idx="3931">
                  <c:v>1.1411882668038167</c:v>
                </c:pt>
                <c:pt idx="3932">
                  <c:v>1.1414159736721483</c:v>
                </c:pt>
                <c:pt idx="3933">
                  <c:v>1.1414324599798109</c:v>
                </c:pt>
                <c:pt idx="3934">
                  <c:v>1.1420304867256381</c:v>
                </c:pt>
                <c:pt idx="3935">
                  <c:v>1.1417403367036041</c:v>
                </c:pt>
                <c:pt idx="3936">
                  <c:v>1.1418306085143493</c:v>
                </c:pt>
                <c:pt idx="3937">
                  <c:v>1.1419290929131269</c:v>
                </c:pt>
                <c:pt idx="3938">
                  <c:v>1.1416619091729459</c:v>
                </c:pt>
                <c:pt idx="3939">
                  <c:v>1.1421692564556678</c:v>
                </c:pt>
                <c:pt idx="3940">
                  <c:v>1.1421256722461697</c:v>
                </c:pt>
                <c:pt idx="3941">
                  <c:v>1.1418359397063069</c:v>
                </c:pt>
                <c:pt idx="3942">
                  <c:v>1.1415463541268462</c:v>
                </c:pt>
                <c:pt idx="3943">
                  <c:v>1.1412569153960841</c:v>
                </c:pt>
                <c:pt idx="3944">
                  <c:v>1.1433172932208009</c:v>
                </c:pt>
                <c:pt idx="3945">
                  <c:v>1.1431025550045342</c:v>
                </c:pt>
                <c:pt idx="3946">
                  <c:v>1.1429136479482291</c:v>
                </c:pt>
                <c:pt idx="3947">
                  <c:v>1.142624156142771</c:v>
                </c:pt>
                <c:pt idx="3948">
                  <c:v>1.1423348109525602</c:v>
                </c:pt>
                <c:pt idx="3949">
                  <c:v>1.1420483546271423</c:v>
                </c:pt>
                <c:pt idx="3950">
                  <c:v>1.14390197130502</c:v>
                </c:pt>
                <c:pt idx="3951">
                  <c:v>1.1463864417592609</c:v>
                </c:pt>
                <c:pt idx="3952">
                  <c:v>1.1460964375999259</c:v>
                </c:pt>
                <c:pt idx="3953">
                  <c:v>1.1458065801296178</c:v>
                </c:pt>
                <c:pt idx="3954">
                  <c:v>1.1455168692370441</c:v>
                </c:pt>
                <c:pt idx="3955">
                  <c:v>1.1452273048110699</c:v>
                </c:pt>
                <c:pt idx="3956">
                  <c:v>1.1449378867406041</c:v>
                </c:pt>
                <c:pt idx="3957">
                  <c:v>1.1446486149147321</c:v>
                </c:pt>
                <c:pt idx="3958">
                  <c:v>1.1444134683247991</c:v>
                </c:pt>
                <c:pt idx="3959">
                  <c:v>1.1463130039059459</c:v>
                </c:pt>
                <c:pt idx="3960">
                  <c:v>1.1480500910485543</c:v>
                </c:pt>
                <c:pt idx="3961">
                  <c:v>1.147846444695396</c:v>
                </c:pt>
                <c:pt idx="3962">
                  <c:v>1.1489697740348568</c:v>
                </c:pt>
                <c:pt idx="3963">
                  <c:v>1.1486799229314382</c:v>
                </c:pt>
                <c:pt idx="3964">
                  <c:v>1.1483902180328216</c:v>
                </c:pt>
                <c:pt idx="3965">
                  <c:v>1.1481006592284764</c:v>
                </c:pt>
                <c:pt idx="3966">
                  <c:v>1.1478112464078996</c:v>
                </c:pt>
                <c:pt idx="3967">
                  <c:v>1.1478535773434542</c:v>
                </c:pt>
                <c:pt idx="3968">
                  <c:v>1.1477983550930331</c:v>
                </c:pt>
                <c:pt idx="3969">
                  <c:v>1.1479577675603141</c:v>
                </c:pt>
                <c:pt idx="3970">
                  <c:v>1.1495790182830614</c:v>
                </c:pt>
                <c:pt idx="3971">
                  <c:v>1.1492895975835944</c:v>
                </c:pt>
                <c:pt idx="3972">
                  <c:v>1.1490003225779102</c:v>
                </c:pt>
                <c:pt idx="3973">
                  <c:v>1.1487111931560241</c:v>
                </c:pt>
                <c:pt idx="3974">
                  <c:v>1.14842220920806</c:v>
                </c:pt>
                <c:pt idx="3975">
                  <c:v>1.1481333706242547</c:v>
                </c:pt>
                <c:pt idx="3976">
                  <c:v>1.1478446772949173</c:v>
                </c:pt>
                <c:pt idx="3977">
                  <c:v>1.1475722435116142</c:v>
                </c:pt>
                <c:pt idx="3978">
                  <c:v>1.1472838363129441</c:v>
                </c:pt>
                <c:pt idx="3979">
                  <c:v>1.1471989046986406</c:v>
                </c:pt>
                <c:pt idx="3980">
                  <c:v>1.1469107361719642</c:v>
                </c:pt>
                <c:pt idx="3981">
                  <c:v>1.1472561209283174</c:v>
                </c:pt>
                <c:pt idx="3982">
                  <c:v>1.146968082735736</c:v>
                </c:pt>
                <c:pt idx="3983">
                  <c:v>1.1466801891406821</c:v>
                </c:pt>
                <c:pt idx="3984">
                  <c:v>1.1463924400342369</c:v>
                </c:pt>
                <c:pt idx="3985">
                  <c:v>1.1461048353076855</c:v>
                </c:pt>
                <c:pt idx="3986">
                  <c:v>1.1458173748523801</c:v>
                </c:pt>
                <c:pt idx="3987">
                  <c:v>1.1455300585597878</c:v>
                </c:pt>
                <c:pt idx="3988">
                  <c:v>1.1452428863214925</c:v>
                </c:pt>
                <c:pt idx="3989">
                  <c:v>1.1449558580291814</c:v>
                </c:pt>
                <c:pt idx="3990">
                  <c:v>1.144668973574652</c:v>
                </c:pt>
                <c:pt idx="3991">
                  <c:v>1.1443822328498081</c:v>
                </c:pt>
                <c:pt idx="3992">
                  <c:v>1.1440956357466661</c:v>
                </c:pt>
                <c:pt idx="3993">
                  <c:v>1.1439661961883114</c:v>
                </c:pt>
                <c:pt idx="3994">
                  <c:v>1.143702114030426</c:v>
                </c:pt>
                <c:pt idx="3995">
                  <c:v>1.143415902290178</c:v>
                </c:pt>
                <c:pt idx="3996">
                  <c:v>1.1431298337632101</c:v>
                </c:pt>
                <c:pt idx="3997">
                  <c:v>1.1428629908626435</c:v>
                </c:pt>
                <c:pt idx="3998">
                  <c:v>1.1442279329900351</c:v>
                </c:pt>
                <c:pt idx="3999">
                  <c:v>1.1441403757300441</c:v>
                </c:pt>
                <c:pt idx="4000">
                  <c:v>1.1453175747490369</c:v>
                </c:pt>
                <c:pt idx="4001">
                  <c:v>1.14576497452251</c:v>
                </c:pt>
                <c:pt idx="4002">
                  <c:v>1.1460105217838206</c:v>
                </c:pt>
                <c:pt idx="4003">
                  <c:v>1.146951343405572</c:v>
                </c:pt>
                <c:pt idx="4004">
                  <c:v>1.1469635439704142</c:v>
                </c:pt>
                <c:pt idx="4005">
                  <c:v>1.1467586825841778</c:v>
                </c:pt>
                <c:pt idx="4006">
                  <c:v>1.1465868517586404</c:v>
                </c:pt>
                <c:pt idx="4007">
                  <c:v>1.1468651253332802</c:v>
                </c:pt>
                <c:pt idx="4008">
                  <c:v>1.1472905503179258</c:v>
                </c:pt>
                <c:pt idx="4009">
                  <c:v>1.1470192835080872</c:v>
                </c:pt>
                <c:pt idx="4010">
                  <c:v>1.1467333151003314</c:v>
                </c:pt>
                <c:pt idx="4011">
                  <c:v>1.1465435800898691</c:v>
                </c:pt>
                <c:pt idx="4012">
                  <c:v>1.1465163306474786</c:v>
                </c:pt>
                <c:pt idx="4013">
                  <c:v>1.1485595138452502</c:v>
                </c:pt>
                <c:pt idx="4014">
                  <c:v>1.1482734467184881</c:v>
                </c:pt>
                <c:pt idx="4015">
                  <c:v>1.1479875220554601</c:v>
                </c:pt>
                <c:pt idx="4016">
                  <c:v>1.1477017397497453</c:v>
                </c:pt>
                <c:pt idx="4017">
                  <c:v>1.147416099695054</c:v>
                </c:pt>
                <c:pt idx="4018">
                  <c:v>1.1471306017852021</c:v>
                </c:pt>
                <c:pt idx="4019">
                  <c:v>1.1468452459141112</c:v>
                </c:pt>
                <c:pt idx="4020">
                  <c:v>1.1465600319758336</c:v>
                </c:pt>
                <c:pt idx="4021">
                  <c:v>1.1462749598644273</c:v>
                </c:pt>
                <c:pt idx="4022">
                  <c:v>1.1464617674974138</c:v>
                </c:pt>
                <c:pt idx="4023">
                  <c:v>1.1473590244301961</c:v>
                </c:pt>
                <c:pt idx="4024">
                  <c:v>1.1474361577387435</c:v>
                </c:pt>
                <c:pt idx="4025">
                  <c:v>1.1476003978393312</c:v>
                </c:pt>
                <c:pt idx="4026">
                  <c:v>1.1475210190922758</c:v>
                </c:pt>
                <c:pt idx="4027">
                  <c:v>1.1478244418923258</c:v>
                </c:pt>
                <c:pt idx="4028">
                  <c:v>1.1478019637734973</c:v>
                </c:pt>
                <c:pt idx="4029">
                  <c:v>1.148026490022469</c:v>
                </c:pt>
                <c:pt idx="4030">
                  <c:v>1.147789930168992</c:v>
                </c:pt>
                <c:pt idx="4031">
                  <c:v>1.1475052600474218</c:v>
                </c:pt>
                <c:pt idx="4032">
                  <c:v>1.1478025820213542</c:v>
                </c:pt>
                <c:pt idx="4033">
                  <c:v>1.1492399063412568</c:v>
                </c:pt>
                <c:pt idx="4034">
                  <c:v>1.149337846824382</c:v>
                </c:pt>
                <c:pt idx="4035">
                  <c:v>1.1490912407252594</c:v>
                </c:pt>
                <c:pt idx="4036">
                  <c:v>1.1500449624274083</c:v>
                </c:pt>
                <c:pt idx="4037">
                  <c:v>1.1508530044789507</c:v>
                </c:pt>
                <c:pt idx="4038">
                  <c:v>1.1505680693453681</c:v>
                </c:pt>
                <c:pt idx="4039">
                  <c:v>1.1504465735848581</c:v>
                </c:pt>
                <c:pt idx="4040">
                  <c:v>1.150905840400652</c:v>
                </c:pt>
                <c:pt idx="4041">
                  <c:v>1.1508296942889198</c:v>
                </c:pt>
                <c:pt idx="4042">
                  <c:v>1.1505450468256029</c:v>
                </c:pt>
                <c:pt idx="4043">
                  <c:v>1.1507976940657181</c:v>
                </c:pt>
                <c:pt idx="4044">
                  <c:v>1.1507261982007386</c:v>
                </c:pt>
                <c:pt idx="4045">
                  <c:v>1.1508433037094024</c:v>
                </c:pt>
                <c:pt idx="4046">
                  <c:v>1.1525341445496524</c:v>
                </c:pt>
                <c:pt idx="4047">
                  <c:v>1.1522494276167448</c:v>
                </c:pt>
                <c:pt idx="4048">
                  <c:v>1.1525765800378793</c:v>
                </c:pt>
                <c:pt idx="4049">
                  <c:v>1.1527758233221101</c:v>
                </c:pt>
                <c:pt idx="4050">
                  <c:v>1.1524912575794475</c:v>
                </c:pt>
                <c:pt idx="4051">
                  <c:v>1.1547646188698422</c:v>
                </c:pt>
                <c:pt idx="4052">
                  <c:v>1.1548536468546904</c:v>
                </c:pt>
                <c:pt idx="4053">
                  <c:v>1.155312218825671</c:v>
                </c:pt>
                <c:pt idx="4054">
                  <c:v>1.1554394162339436</c:v>
                </c:pt>
                <c:pt idx="4055">
                  <c:v>1.156622957148262</c:v>
                </c:pt>
                <c:pt idx="4056">
                  <c:v>1.1563378639865769</c:v>
                </c:pt>
                <c:pt idx="4057">
                  <c:v>1.1565110626737953</c:v>
                </c:pt>
                <c:pt idx="4058">
                  <c:v>1.1569359047954701</c:v>
                </c:pt>
                <c:pt idx="4059">
                  <c:v>1.1569328965855561</c:v>
                </c:pt>
                <c:pt idx="4060">
                  <c:v>1.1566885987860362</c:v>
                </c:pt>
                <c:pt idx="4061">
                  <c:v>1.1564038403914285</c:v>
                </c:pt>
                <c:pt idx="4062">
                  <c:v>1.1561192221683441</c:v>
                </c:pt>
                <c:pt idx="4063">
                  <c:v>1.155834744013283</c:v>
                </c:pt>
                <c:pt idx="4064">
                  <c:v>1.155550405822874</c:v>
                </c:pt>
                <c:pt idx="4065">
                  <c:v>1.1552859857084985</c:v>
                </c:pt>
                <c:pt idx="4066">
                  <c:v>1.1551142657463001</c:v>
                </c:pt>
                <c:pt idx="4067">
                  <c:v>1.1548303143535401</c:v>
                </c:pt>
                <c:pt idx="4068">
                  <c:v>1.1545465025289261</c:v>
                </c:pt>
                <c:pt idx="4069">
                  <c:v>1.1542628301695821</c:v>
                </c:pt>
                <c:pt idx="4070">
                  <c:v>1.1539792971727068</c:v>
                </c:pt>
                <c:pt idx="4071">
                  <c:v>1.1536959034357201</c:v>
                </c:pt>
                <c:pt idx="4072">
                  <c:v>1.1534126488559289</c:v>
                </c:pt>
                <c:pt idx="4073">
                  <c:v>1.1531295333309275</c:v>
                </c:pt>
                <c:pt idx="4074">
                  <c:v>1.1542197081705281</c:v>
                </c:pt>
                <c:pt idx="4075">
                  <c:v>1.1540055241002058</c:v>
                </c:pt>
                <c:pt idx="4076">
                  <c:v>1.1541868729796987</c:v>
                </c:pt>
                <c:pt idx="4077">
                  <c:v>1.1542776510280301</c:v>
                </c:pt>
                <c:pt idx="4078">
                  <c:v>1.1539946704810558</c:v>
                </c:pt>
                <c:pt idx="4079">
                  <c:v>1.1537118286500581</c:v>
                </c:pt>
                <c:pt idx="4080">
                  <c:v>1.15342912543304</c:v>
                </c:pt>
                <c:pt idx="4081">
                  <c:v>1.1531465607281361</c:v>
                </c:pt>
                <c:pt idx="4082">
                  <c:v>1.1528641344335837</c:v>
                </c:pt>
                <c:pt idx="4083">
                  <c:v>1.1525818464476583</c:v>
                </c:pt>
                <c:pt idx="4084">
                  <c:v>1.1522996966688459</c:v>
                </c:pt>
                <c:pt idx="4085">
                  <c:v>1.1520176849956794</c:v>
                </c:pt>
                <c:pt idx="4086">
                  <c:v>1.1517358113267271</c:v>
                </c:pt>
                <c:pt idx="4087">
                  <c:v>1.1514540755607241</c:v>
                </c:pt>
                <c:pt idx="4088">
                  <c:v>1.1511724775965573</c:v>
                </c:pt>
                <c:pt idx="4089">
                  <c:v>1.1508910173330638</c:v>
                </c:pt>
                <c:pt idx="4090">
                  <c:v>1.1506096946693318</c:v>
                </c:pt>
                <c:pt idx="4091">
                  <c:v>1.1503285095044566</c:v>
                </c:pt>
                <c:pt idx="4092">
                  <c:v>1.1500474617376963</c:v>
                </c:pt>
                <c:pt idx="4093">
                  <c:v>1.1497665512682551</c:v>
                </c:pt>
                <c:pt idx="4094">
                  <c:v>1.149485777995662</c:v>
                </c:pt>
                <c:pt idx="4095">
                  <c:v>1.149205141819394</c:v>
                </c:pt>
                <c:pt idx="4096">
                  <c:v>1.1489246426390305</c:v>
                </c:pt>
                <c:pt idx="4097">
                  <c:v>1.1486442803543557</c:v>
                </c:pt>
                <c:pt idx="4098">
                  <c:v>1.1483640548651466</c:v>
                </c:pt>
                <c:pt idx="4099">
                  <c:v>1.1480839660713249</c:v>
                </c:pt>
                <c:pt idx="4100">
                  <c:v>1.1478125380938611</c:v>
                </c:pt>
                <c:pt idx="4101">
                  <c:v>1.1486720541798621</c:v>
                </c:pt>
                <c:pt idx="4102">
                  <c:v>1.1493332013536435</c:v>
                </c:pt>
                <c:pt idx="4103">
                  <c:v>1.1490531494040161</c:v>
                </c:pt>
                <c:pt idx="4104">
                  <c:v>1.14877323389866</c:v>
                </c:pt>
                <c:pt idx="4105">
                  <c:v>1.1484934547379442</c:v>
                </c:pt>
                <c:pt idx="4106">
                  <c:v>1.1495462252445519</c:v>
                </c:pt>
                <c:pt idx="4107">
                  <c:v>1.149718372298481</c:v>
                </c:pt>
                <c:pt idx="4108">
                  <c:v>1.1494385673891838</c:v>
                </c:pt>
                <c:pt idx="4109">
                  <c:v>1.1491588986379953</c:v>
                </c:pt>
                <c:pt idx="4110">
                  <c:v>1.1514857981167641</c:v>
                </c:pt>
                <c:pt idx="4111">
                  <c:v>1.1518623408809718</c:v>
                </c:pt>
                <c:pt idx="4112">
                  <c:v>1.1516543430682566</c:v>
                </c:pt>
                <c:pt idx="4113">
                  <c:v>1.1513744076421131</c:v>
                </c:pt>
                <c:pt idx="4114">
                  <c:v>1.1523247214608481</c:v>
                </c:pt>
                <c:pt idx="4115">
                  <c:v>1.1521368407210641</c:v>
                </c:pt>
                <c:pt idx="4116">
                  <c:v>1.15185699208353</c:v>
                </c:pt>
                <c:pt idx="4117">
                  <c:v>1.1515772793608301</c:v>
                </c:pt>
                <c:pt idx="4118">
                  <c:v>1.1512977024539677</c:v>
                </c:pt>
                <c:pt idx="4119">
                  <c:v>1.151018261264052</c:v>
                </c:pt>
                <c:pt idx="4120">
                  <c:v>1.150738955692282</c:v>
                </c:pt>
                <c:pt idx="4121">
                  <c:v>1.1504597856399539</c:v>
                </c:pt>
                <c:pt idx="4122">
                  <c:v>1.1501807510084641</c:v>
                </c:pt>
                <c:pt idx="4123">
                  <c:v>1.1499018516992938</c:v>
                </c:pt>
                <c:pt idx="4124">
                  <c:v>1.1496230876140079</c:v>
                </c:pt>
                <c:pt idx="4125">
                  <c:v>1.1493444586543538</c:v>
                </c:pt>
                <c:pt idx="4126">
                  <c:v>1.1490659647220733</c:v>
                </c:pt>
                <c:pt idx="4127">
                  <c:v>1.1487876057189661</c:v>
                </c:pt>
                <c:pt idx="4128">
                  <c:v>1.1485093815470797</c:v>
                </c:pt>
                <c:pt idx="4129">
                  <c:v>1.1488452313861401</c:v>
                </c:pt>
                <c:pt idx="4130">
                  <c:v>1.1486228740203261</c:v>
                </c:pt>
                <c:pt idx="4131">
                  <c:v>1.1487186885285985</c:v>
                </c:pt>
                <c:pt idx="4132">
                  <c:v>1.1484407503024838</c:v>
                </c:pt>
                <c:pt idx="4133">
                  <c:v>1.1481629465409451</c:v>
                </c:pt>
                <c:pt idx="4134">
                  <c:v>1.1478852771463528</c:v>
                </c:pt>
                <c:pt idx="4135">
                  <c:v>1.1476077420213173</c:v>
                </c:pt>
                <c:pt idx="4136">
                  <c:v>1.1473303410684479</c:v>
                </c:pt>
                <c:pt idx="4137">
                  <c:v>1.1470530741904721</c:v>
                </c:pt>
                <c:pt idx="4138">
                  <c:v>1.146775941290239</c:v>
                </c:pt>
                <c:pt idx="4139">
                  <c:v>1.147546950759655</c:v>
                </c:pt>
                <c:pt idx="4140">
                  <c:v>1.1479235369334269</c:v>
                </c:pt>
                <c:pt idx="4141">
                  <c:v>1.1479333597622399</c:v>
                </c:pt>
                <c:pt idx="4142">
                  <c:v>1.147656281953946</c:v>
                </c:pt>
                <c:pt idx="4143">
                  <c:v>1.1473793378704618</c:v>
                </c:pt>
                <c:pt idx="4144">
                  <c:v>1.1471025274150266</c:v>
                </c:pt>
                <c:pt idx="4145">
                  <c:v>1.1468258504908824</c:v>
                </c:pt>
                <c:pt idx="4146">
                  <c:v>1.1465493070014938</c:v>
                </c:pt>
                <c:pt idx="4147">
                  <c:v>1.1462728968503582</c:v>
                </c:pt>
                <c:pt idx="4148">
                  <c:v>1.1471097589280053</c:v>
                </c:pt>
                <c:pt idx="4149">
                  <c:v>1.1479648781175738</c:v>
                </c:pt>
                <c:pt idx="4150">
                  <c:v>1.1483492831517081</c:v>
                </c:pt>
                <c:pt idx="4151">
                  <c:v>1.1480727057713953</c:v>
                </c:pt>
                <c:pt idx="4152">
                  <c:v>1.1477962615850552</c:v>
                </c:pt>
                <c:pt idx="4153">
                  <c:v>1.1475714919415543</c:v>
                </c:pt>
                <c:pt idx="4154">
                  <c:v>1.1472953014501122</c:v>
                </c:pt>
                <c:pt idx="4155">
                  <c:v>1.1478271830182021</c:v>
                </c:pt>
                <c:pt idx="4156">
                  <c:v>1.1477647002306102</c:v>
                </c:pt>
                <c:pt idx="4157">
                  <c:v>1.1475990169570218</c:v>
                </c:pt>
                <c:pt idx="4158">
                  <c:v>1.1475115600940293</c:v>
                </c:pt>
                <c:pt idx="4159">
                  <c:v>1.1477656188197538</c:v>
                </c:pt>
                <c:pt idx="4160">
                  <c:v>1.147647463358699</c:v>
                </c:pt>
                <c:pt idx="4161">
                  <c:v>1.1475007468803369</c:v>
                </c:pt>
                <c:pt idx="4162">
                  <c:v>1.1472251041354702</c:v>
                </c:pt>
                <c:pt idx="4163">
                  <c:v>1.1469495937838525</c:v>
                </c:pt>
                <c:pt idx="4164">
                  <c:v>1.1466742157301058</c:v>
                </c:pt>
                <c:pt idx="4165">
                  <c:v>1.146398969879036</c:v>
                </c:pt>
                <c:pt idx="4166">
                  <c:v>1.1461238561353402</c:v>
                </c:pt>
                <c:pt idx="4167">
                  <c:v>1.1458488744040221</c:v>
                </c:pt>
                <c:pt idx="4168">
                  <c:v>1.14587992873599</c:v>
                </c:pt>
                <c:pt idx="4169">
                  <c:v>1.145796654335163</c:v>
                </c:pt>
                <c:pt idx="4170">
                  <c:v>1.147129525947842</c:v>
                </c:pt>
                <c:pt idx="4171">
                  <c:v>1.1471752818942773</c:v>
                </c:pt>
                <c:pt idx="4172">
                  <c:v>1.1472167274420362</c:v>
                </c:pt>
                <c:pt idx="4173">
                  <c:v>1.146941879160426</c:v>
                </c:pt>
                <c:pt idx="4174">
                  <c:v>1.1466671625426641</c:v>
                </c:pt>
                <c:pt idx="4175">
                  <c:v>1.1463925774941612</c:v>
                </c:pt>
                <c:pt idx="4176">
                  <c:v>1.1461181239204588</c:v>
                </c:pt>
                <c:pt idx="4177">
                  <c:v>1.1458438017270505</c:v>
                </c:pt>
                <c:pt idx="4178">
                  <c:v>1.1455696108197218</c:v>
                </c:pt>
                <c:pt idx="4179">
                  <c:v>1.1452955511042147</c:v>
                </c:pt>
                <c:pt idx="4180">
                  <c:v>1.1450789157583241</c:v>
                </c:pt>
                <c:pt idx="4181">
                  <c:v>1.144805104444178</c:v>
                </c:pt>
                <c:pt idx="4182">
                  <c:v>1.1445314240462985</c:v>
                </c:pt>
                <c:pt idx="4183">
                  <c:v>1.1442578744707919</c:v>
                </c:pt>
                <c:pt idx="4184">
                  <c:v>1.1439844556237879</c:v>
                </c:pt>
                <c:pt idx="4185">
                  <c:v>1.1440995358472905</c:v>
                </c:pt>
                <c:pt idx="4186">
                  <c:v>1.143888748810284</c:v>
                </c:pt>
                <c:pt idx="4187">
                  <c:v>1.1439543568784656</c:v>
                </c:pt>
                <c:pt idx="4188">
                  <c:v>1.1436812715700677</c:v>
                </c:pt>
                <c:pt idx="4189">
                  <c:v>1.1452481502749394</c:v>
                </c:pt>
                <c:pt idx="4190">
                  <c:v>1.1449748865788587</c:v>
                </c:pt>
                <c:pt idx="4191">
                  <c:v>1.1447017532566786</c:v>
                </c:pt>
                <c:pt idx="4192">
                  <c:v>1.1444287502151196</c:v>
                </c:pt>
                <c:pt idx="4193">
                  <c:v>1.1441558773609921</c:v>
                </c:pt>
                <c:pt idx="4194">
                  <c:v>1.1438831346012241</c:v>
                </c:pt>
                <c:pt idx="4195">
                  <c:v>1.1436105218427473</c:v>
                </c:pt>
                <c:pt idx="4196">
                  <c:v>1.1433380389926129</c:v>
                </c:pt>
                <c:pt idx="4197">
                  <c:v>1.1430656859580739</c:v>
                </c:pt>
                <c:pt idx="4198">
                  <c:v>1.1427934626463441</c:v>
                </c:pt>
                <c:pt idx="4199">
                  <c:v>1.1425213689647611</c:v>
                </c:pt>
                <c:pt idx="4200">
                  <c:v>1.1422494048207874</c:v>
                </c:pt>
                <c:pt idx="4201">
                  <c:v>1.1419775701218673</c:v>
                </c:pt>
                <c:pt idx="4202">
                  <c:v>1.1417058647756566</c:v>
                </c:pt>
                <c:pt idx="4203">
                  <c:v>1.1414342886897946</c:v>
                </c:pt>
                <c:pt idx="4204">
                  <c:v>1.1422506957894059</c:v>
                </c:pt>
                <c:pt idx="4205">
                  <c:v>1.1419791193044238</c:v>
                </c:pt>
                <c:pt idx="4206">
                  <c:v>1.1417076719264221</c:v>
                </c:pt>
                <c:pt idx="4207">
                  <c:v>1.1414363535633198</c:v>
                </c:pt>
                <c:pt idx="4208">
                  <c:v>1.1411651641231781</c:v>
                </c:pt>
                <c:pt idx="4209">
                  <c:v>1.1408941035141218</c:v>
                </c:pt>
                <c:pt idx="4210">
                  <c:v>1.1406231716443727</c:v>
                </c:pt>
                <c:pt idx="4211">
                  <c:v>1.1403523684222667</c:v>
                </c:pt>
                <c:pt idx="4212">
                  <c:v>1.1400816937561009</c:v>
                </c:pt>
                <c:pt idx="4213">
                  <c:v>1.1398695142358448</c:v>
                </c:pt>
                <c:pt idx="4214">
                  <c:v>1.1396705086503505</c:v>
                </c:pt>
                <c:pt idx="4215">
                  <c:v>1.1400652039879333</c:v>
                </c:pt>
                <c:pt idx="4216">
                  <c:v>1.1428056709758321</c:v>
                </c:pt>
                <c:pt idx="4217">
                  <c:v>1.142679244479726</c:v>
                </c:pt>
                <c:pt idx="4218">
                  <c:v>1.1439774761328487</c:v>
                </c:pt>
                <c:pt idx="4219">
                  <c:v>1.1437063914228638</c:v>
                </c:pt>
                <c:pt idx="4220">
                  <c:v>1.1434354351586091</c:v>
                </c:pt>
                <c:pt idx="4221">
                  <c:v>1.1439087066827023</c:v>
                </c:pt>
                <c:pt idx="4222">
                  <c:v>1.1443016383349278</c:v>
                </c:pt>
                <c:pt idx="4223">
                  <c:v>1.1440307335910318</c:v>
                </c:pt>
                <c:pt idx="4224">
                  <c:v>1.1437599570860126</c:v>
                </c:pt>
                <c:pt idx="4225">
                  <c:v>1.1434893087289171</c:v>
                </c:pt>
                <c:pt idx="4226">
                  <c:v>1.1432187884287683</c:v>
                </c:pt>
                <c:pt idx="4227">
                  <c:v>1.1429483960947029</c:v>
                </c:pt>
                <c:pt idx="4228">
                  <c:v>1.1426781316359669</c:v>
                </c:pt>
                <c:pt idx="4229">
                  <c:v>1.1424079949618449</c:v>
                </c:pt>
                <c:pt idx="4230">
                  <c:v>1.1421379859816869</c:v>
                </c:pt>
                <c:pt idx="4231">
                  <c:v>1.1418681046050103</c:v>
                </c:pt>
                <c:pt idx="4232">
                  <c:v>1.1415983507414136</c:v>
                </c:pt>
                <c:pt idx="4233">
                  <c:v>1.1413287243005203</c:v>
                </c:pt>
                <c:pt idx="4234">
                  <c:v>1.141059225192067</c:v>
                </c:pt>
                <c:pt idx="4235">
                  <c:v>1.1410403249487515</c:v>
                </c:pt>
                <c:pt idx="4236">
                  <c:v>1.1409844879888542</c:v>
                </c:pt>
                <c:pt idx="4237">
                  <c:v>1.1419133184729398</c:v>
                </c:pt>
                <c:pt idx="4238">
                  <c:v>1.143350447972822</c:v>
                </c:pt>
                <c:pt idx="4239">
                  <c:v>1.1430807898483206</c:v>
                </c:pt>
                <c:pt idx="4240">
                  <c:v>1.1430761950950219</c:v>
                </c:pt>
                <c:pt idx="4241">
                  <c:v>1.1441866699078467</c:v>
                </c:pt>
                <c:pt idx="4242">
                  <c:v>1.1442449220676421</c:v>
                </c:pt>
                <c:pt idx="4243">
                  <c:v>1.1452154777109409</c:v>
                </c:pt>
                <c:pt idx="4244">
                  <c:v>1.145012919607804</c:v>
                </c:pt>
                <c:pt idx="4245">
                  <c:v>1.1447432509974098</c:v>
                </c:pt>
                <c:pt idx="4246">
                  <c:v>1.1449825952539381</c:v>
                </c:pt>
                <c:pt idx="4247">
                  <c:v>1.1450631029721559</c:v>
                </c:pt>
                <c:pt idx="4248">
                  <c:v>1.1460425740366831</c:v>
                </c:pt>
                <c:pt idx="4249">
                  <c:v>1.1459517310261937</c:v>
                </c:pt>
                <c:pt idx="4250">
                  <c:v>1.1458541456285802</c:v>
                </c:pt>
                <c:pt idx="4251">
                  <c:v>1.1455846597053372</c:v>
                </c:pt>
                <c:pt idx="4252">
                  <c:v>1.1453153005095449</c:v>
                </c:pt>
                <c:pt idx="4253">
                  <c:v>1.1450460679518533</c:v>
                </c:pt>
                <c:pt idx="4254">
                  <c:v>1.1447769619429367</c:v>
                </c:pt>
                <c:pt idx="4255">
                  <c:v>1.1456755412862512</c:v>
                </c:pt>
                <c:pt idx="4256">
                  <c:v>1.1454064138393618</c:v>
                </c:pt>
                <c:pt idx="4257">
                  <c:v>1.145137412802764</c:v>
                </c:pt>
                <c:pt idx="4258">
                  <c:v>1.1449632131186738</c:v>
                </c:pt>
                <c:pt idx="4259">
                  <c:v>1.1456677628465841</c:v>
                </c:pt>
                <c:pt idx="4260">
                  <c:v>1.1459448405885528</c:v>
                </c:pt>
                <c:pt idx="4261">
                  <c:v>1.1461379587082856</c:v>
                </c:pt>
                <c:pt idx="4262">
                  <c:v>1.1460942325369898</c:v>
                </c:pt>
                <c:pt idx="4263">
                  <c:v>1.1459329742863584</c:v>
                </c:pt>
                <c:pt idx="4264">
                  <c:v>1.1457651393356747</c:v>
                </c:pt>
                <c:pt idx="4265">
                  <c:v>1.1454965586654118</c:v>
                </c:pt>
                <c:pt idx="4266">
                  <c:v>1.1452281038825061</c:v>
                </c:pt>
                <c:pt idx="4267">
                  <c:v>1.14526878662189</c:v>
                </c:pt>
                <c:pt idx="4268">
                  <c:v>1.145138654145325</c:v>
                </c:pt>
                <c:pt idx="4269">
                  <c:v>1.1462556832542101</c:v>
                </c:pt>
                <c:pt idx="4270">
                  <c:v>1.1475322318915901</c:v>
                </c:pt>
                <c:pt idx="4271">
                  <c:v>1.1480671698744076</c:v>
                </c:pt>
                <c:pt idx="4272">
                  <c:v>1.1482820157817883</c:v>
                </c:pt>
                <c:pt idx="4273">
                  <c:v>1.1481705180477901</c:v>
                </c:pt>
                <c:pt idx="4274">
                  <c:v>1.1481919832707841</c:v>
                </c:pt>
                <c:pt idx="4275">
                  <c:v>1.1479234631624398</c:v>
                </c:pt>
                <c:pt idx="4276">
                  <c:v>1.1476550686188267</c:v>
                </c:pt>
                <c:pt idx="4277">
                  <c:v>1.1473867995518001</c:v>
                </c:pt>
                <c:pt idx="4278">
                  <c:v>1.1471186558734752</c:v>
                </c:pt>
                <c:pt idx="4279">
                  <c:v>1.1468506374959346</c:v>
                </c:pt>
                <c:pt idx="4280">
                  <c:v>1.1465827443314025</c:v>
                </c:pt>
                <c:pt idx="4281">
                  <c:v>1.1463149762920601</c:v>
                </c:pt>
                <c:pt idx="4282">
                  <c:v>1.1460473332903813</c:v>
                </c:pt>
                <c:pt idx="4283">
                  <c:v>1.1457798152387022</c:v>
                </c:pt>
                <c:pt idx="4284">
                  <c:v>1.1455124220496149</c:v>
                </c:pt>
                <c:pt idx="4285">
                  <c:v>1.145245153635698</c:v>
                </c:pt>
                <c:pt idx="4286">
                  <c:v>1.1454564757041958</c:v>
                </c:pt>
                <c:pt idx="4287">
                  <c:v>1.1453915315958683</c:v>
                </c:pt>
                <c:pt idx="4288">
                  <c:v>1.1459693573294991</c:v>
                </c:pt>
                <c:pt idx="4289">
                  <c:v>1.1458716777369038</c:v>
                </c:pt>
                <c:pt idx="4290">
                  <c:v>1.1456046370289461</c:v>
                </c:pt>
                <c:pt idx="4291">
                  <c:v>1.1458623827246037</c:v>
                </c:pt>
                <c:pt idx="4292">
                  <c:v>1.1455954685893524</c:v>
                </c:pt>
                <c:pt idx="4293">
                  <c:v>1.1453286787736578</c:v>
                </c:pt>
                <c:pt idx="4294">
                  <c:v>1.1462173812693257</c:v>
                </c:pt>
                <c:pt idx="4295">
                  <c:v>1.1459505708919375</c:v>
                </c:pt>
                <c:pt idx="4296">
                  <c:v>1.1456838846990141</c:v>
                </c:pt>
                <c:pt idx="4297">
                  <c:v>1.1454173226039241</c:v>
                </c:pt>
                <c:pt idx="4298">
                  <c:v>1.145150884520066</c:v>
                </c:pt>
                <c:pt idx="4299">
                  <c:v>1.1448845703608521</c:v>
                </c:pt>
                <c:pt idx="4300">
                  <c:v>1.1447352368175483</c:v>
                </c:pt>
                <c:pt idx="4301">
                  <c:v>1.1444691430851406</c:v>
                </c:pt>
                <c:pt idx="4302">
                  <c:v>1.1442031730309725</c:v>
                </c:pt>
                <c:pt idx="4303">
                  <c:v>1.1439373265688582</c:v>
                </c:pt>
                <c:pt idx="4304">
                  <c:v>1.1436716036126058</c:v>
                </c:pt>
                <c:pt idx="4305">
                  <c:v>1.1434060040762501</c:v>
                </c:pt>
                <c:pt idx="4306">
                  <c:v>1.1431405278737889</c:v>
                </c:pt>
                <c:pt idx="4307">
                  <c:v>1.14287517491931</c:v>
                </c:pt>
                <c:pt idx="4308">
                  <c:v>1.1426099451270073</c:v>
                </c:pt>
                <c:pt idx="4309">
                  <c:v>1.1423448384112278</c:v>
                </c:pt>
                <c:pt idx="4310">
                  <c:v>1.1423960063541598</c:v>
                </c:pt>
                <c:pt idx="4311">
                  <c:v>1.1442645591720171</c:v>
                </c:pt>
                <c:pt idx="4312">
                  <c:v>1.1439992532227272</c:v>
                </c:pt>
                <c:pt idx="4313">
                  <c:v>1.1439398417847235</c:v>
                </c:pt>
                <c:pt idx="4314">
                  <c:v>1.1436747340577746</c:v>
                </c:pt>
                <c:pt idx="4315">
                  <c:v>1.1434097491796318</c:v>
                </c:pt>
                <c:pt idx="4316">
                  <c:v>1.143144887064905</c:v>
                </c:pt>
                <c:pt idx="4317">
                  <c:v>1.1429720397721641</c:v>
                </c:pt>
                <c:pt idx="4318">
                  <c:v>1.1427074016523044</c:v>
                </c:pt>
                <c:pt idx="4319">
                  <c:v>1.1426760445452881</c:v>
                </c:pt>
                <c:pt idx="4320">
                  <c:v>1.1431592429208337</c:v>
                </c:pt>
                <c:pt idx="4321">
                  <c:v>1.1436486603107241</c:v>
                </c:pt>
                <c:pt idx="4322">
                  <c:v>1.1433841105396578</c:v>
                </c:pt>
                <c:pt idx="4323">
                  <c:v>1.1431196831320412</c:v>
                </c:pt>
                <c:pt idx="4324">
                  <c:v>1.1428553780029931</c:v>
                </c:pt>
                <c:pt idx="4325">
                  <c:v>1.1425911950677174</c:v>
                </c:pt>
                <c:pt idx="4326">
                  <c:v>1.1423271342415358</c:v>
                </c:pt>
                <c:pt idx="4327">
                  <c:v>1.1420631954396818</c:v>
                </c:pt>
                <c:pt idx="4328">
                  <c:v>1.141799378577719</c:v>
                </c:pt>
                <c:pt idx="4329">
                  <c:v>1.141535683571119</c:v>
                </c:pt>
                <c:pt idx="4330">
                  <c:v>1.1412721103354757</c:v>
                </c:pt>
                <c:pt idx="4331">
                  <c:v>1.1410086587864599</c:v>
                </c:pt>
                <c:pt idx="4332">
                  <c:v>1.1407453288398341</c:v>
                </c:pt>
                <c:pt idx="4333">
                  <c:v>1.1404821204114279</c:v>
                </c:pt>
                <c:pt idx="4334">
                  <c:v>1.1402190334170581</c:v>
                </c:pt>
                <c:pt idx="4335">
                  <c:v>1.1399560677728195</c:v>
                </c:pt>
                <c:pt idx="4336">
                  <c:v>1.1408466855298198</c:v>
                </c:pt>
                <c:pt idx="4337">
                  <c:v>1.140870535294578</c:v>
                </c:pt>
                <c:pt idx="4338">
                  <c:v>1.1407160242560388</c:v>
                </c:pt>
                <c:pt idx="4339">
                  <c:v>1.1406626440604546</c:v>
                </c:pt>
                <c:pt idx="4340">
                  <c:v>1.140706601774288</c:v>
                </c:pt>
                <c:pt idx="4341">
                  <c:v>1.1410635911827729</c:v>
                </c:pt>
                <c:pt idx="4342">
                  <c:v>1.1409894220729011</c:v>
                </c:pt>
                <c:pt idx="4343">
                  <c:v>1.1410384737486381</c:v>
                </c:pt>
                <c:pt idx="4344">
                  <c:v>1.1407758642034953</c:v>
                </c:pt>
                <c:pt idx="4345">
                  <c:v>1.1405133755094532</c:v>
                </c:pt>
                <c:pt idx="4346">
                  <c:v>1.1405591051370121</c:v>
                </c:pt>
                <c:pt idx="4347">
                  <c:v>1.1403673660701081</c:v>
                </c:pt>
                <c:pt idx="4348">
                  <c:v>1.1419420480183839</c:v>
                </c:pt>
                <c:pt idx="4349">
                  <c:v>1.1417277850477818</c:v>
                </c:pt>
                <c:pt idx="4350">
                  <c:v>1.1414653792134806</c:v>
                </c:pt>
                <c:pt idx="4351">
                  <c:v>1.1413702747975902</c:v>
                </c:pt>
                <c:pt idx="4352">
                  <c:v>1.1426038095389821</c:v>
                </c:pt>
                <c:pt idx="4353">
                  <c:v>1.1430888476269987</c:v>
                </c:pt>
                <c:pt idx="4354">
                  <c:v>1.1428263702796464</c:v>
                </c:pt>
                <c:pt idx="4355">
                  <c:v>1.1425640134453519</c:v>
                </c:pt>
                <c:pt idx="4356">
                  <c:v>1.1423907096879093</c:v>
                </c:pt>
                <c:pt idx="4357">
                  <c:v>1.142292806505192</c:v>
                </c:pt>
                <c:pt idx="4358">
                  <c:v>1.1421513268074921</c:v>
                </c:pt>
                <c:pt idx="4359">
                  <c:v>1.1418893654940028</c:v>
                </c:pt>
                <c:pt idx="4360">
                  <c:v>1.1416275243187424</c:v>
                </c:pt>
                <c:pt idx="4361">
                  <c:v>1.1413658031989575</c:v>
                </c:pt>
                <c:pt idx="4362">
                  <c:v>1.1411042020522078</c:v>
                </c:pt>
                <c:pt idx="4363">
                  <c:v>1.1408427207960581</c:v>
                </c:pt>
                <c:pt idx="4364">
                  <c:v>1.1405813593479617</c:v>
                </c:pt>
                <c:pt idx="4365">
                  <c:v>1.1403201176257105</c:v>
                </c:pt>
                <c:pt idx="4366">
                  <c:v>1.1400589955470448</c:v>
                </c:pt>
                <c:pt idx="4367">
                  <c:v>1.1397979930297282</c:v>
                </c:pt>
                <c:pt idx="4368">
                  <c:v>1.1395371099917686</c:v>
                </c:pt>
                <c:pt idx="4369">
                  <c:v>1.1392763463509958</c:v>
                </c:pt>
                <c:pt idx="4370">
                  <c:v>1.13901570202559</c:v>
                </c:pt>
                <c:pt idx="4371">
                  <c:v>1.138755176933673</c:v>
                </c:pt>
                <c:pt idx="4372">
                  <c:v>1.1384947709933346</c:v>
                </c:pt>
                <c:pt idx="4373">
                  <c:v>1.1382344841229659</c:v>
                </c:pt>
                <c:pt idx="4374">
                  <c:v>1.1387329543878111</c:v>
                </c:pt>
                <c:pt idx="4375">
                  <c:v>1.1389164922372126</c:v>
                </c:pt>
                <c:pt idx="4376">
                  <c:v>1.1391305660389941</c:v>
                </c:pt>
                <c:pt idx="4377">
                  <c:v>1.1389190916842029</c:v>
                </c:pt>
                <c:pt idx="4378">
                  <c:v>1.1389613583831664</c:v>
                </c:pt>
                <c:pt idx="4379">
                  <c:v>1.1387013215433781</c:v>
                </c:pt>
                <c:pt idx="4380">
                  <c:v>1.1385171946916621</c:v>
                </c:pt>
                <c:pt idx="4381">
                  <c:v>1.1382573778968827</c:v>
                </c:pt>
                <c:pt idx="4382">
                  <c:v>1.1379976796586813</c:v>
                </c:pt>
                <c:pt idx="4383">
                  <c:v>1.1379950555603418</c:v>
                </c:pt>
                <c:pt idx="4384">
                  <c:v>1.1383272711928245</c:v>
                </c:pt>
                <c:pt idx="4385">
                  <c:v>1.1381148957964973</c:v>
                </c:pt>
                <c:pt idx="4386">
                  <c:v>1.1378554668254941</c:v>
                </c:pt>
                <c:pt idx="4387">
                  <c:v>1.1375961560992336</c:v>
                </c:pt>
                <c:pt idx="4388">
                  <c:v>1.1373369635369173</c:v>
                </c:pt>
                <c:pt idx="4389">
                  <c:v>1.1370778890577544</c:v>
                </c:pt>
                <c:pt idx="4390">
                  <c:v>1.1368189325810876</c:v>
                </c:pt>
                <c:pt idx="4391">
                  <c:v>1.1365600940262841</c:v>
                </c:pt>
                <c:pt idx="4392">
                  <c:v>1.13630137331287</c:v>
                </c:pt>
                <c:pt idx="4393">
                  <c:v>1.1360427703603801</c:v>
                </c:pt>
                <c:pt idx="4394">
                  <c:v>1.1357842850883593</c:v>
                </c:pt>
                <c:pt idx="4395">
                  <c:v>1.1355259174166146</c:v>
                </c:pt>
                <c:pt idx="4396">
                  <c:v>1.1352676672648254</c:v>
                </c:pt>
                <c:pt idx="4397">
                  <c:v>1.1350095345528521</c:v>
                </c:pt>
                <c:pt idx="4398">
                  <c:v>1.1347515192006001</c:v>
                </c:pt>
                <c:pt idx="4399">
                  <c:v>1.1344936211280541</c:v>
                </c:pt>
                <c:pt idx="4400">
                  <c:v>1.1342358402552701</c:v>
                </c:pt>
                <c:pt idx="4401">
                  <c:v>1.1339781765023711</c:v>
                </c:pt>
                <c:pt idx="4402">
                  <c:v>1.133720629789561</c:v>
                </c:pt>
                <c:pt idx="4403">
                  <c:v>1.1334632000370859</c:v>
                </c:pt>
                <c:pt idx="4404">
                  <c:v>1.1332058871653659</c:v>
                </c:pt>
                <c:pt idx="4405">
                  <c:v>1.1329486910947428</c:v>
                </c:pt>
                <c:pt idx="4406">
                  <c:v>1.1326916117457313</c:v>
                </c:pt>
                <c:pt idx="4407">
                  <c:v>1.1324346490388919</c:v>
                </c:pt>
                <c:pt idx="4408">
                  <c:v>1.1321778028948601</c:v>
                </c:pt>
                <c:pt idx="4409">
                  <c:v>1.1319210732343152</c:v>
                </c:pt>
                <c:pt idx="4410">
                  <c:v>1.1316644599781078</c:v>
                </c:pt>
                <c:pt idx="4411">
                  <c:v>1.1315105646677555</c:v>
                </c:pt>
                <c:pt idx="4412">
                  <c:v>1.1312541607328281</c:v>
                </c:pt>
                <c:pt idx="4413">
                  <c:v>1.1309978729755261</c:v>
                </c:pt>
                <c:pt idx="4414">
                  <c:v>1.1307417013168681</c:v>
                </c:pt>
                <c:pt idx="4415">
                  <c:v>1.1304856456779813</c:v>
                </c:pt>
                <c:pt idx="4416">
                  <c:v>1.1302297059800692</c:v>
                </c:pt>
                <c:pt idx="4417">
                  <c:v>1.1299738821443748</c:v>
                </c:pt>
                <c:pt idx="4418">
                  <c:v>1.1297181740923221</c:v>
                </c:pt>
                <c:pt idx="4419">
                  <c:v>1.1296942493392363</c:v>
                </c:pt>
                <c:pt idx="4420">
                  <c:v>1.1294387202170393</c:v>
                </c:pt>
                <c:pt idx="4421">
                  <c:v>1.1292490463389975</c:v>
                </c:pt>
                <c:pt idx="4422">
                  <c:v>1.1289937334187321</c:v>
                </c:pt>
                <c:pt idx="4423">
                  <c:v>1.1306693859454686</c:v>
                </c:pt>
                <c:pt idx="4424">
                  <c:v>1.1307208162944438</c:v>
                </c:pt>
                <c:pt idx="4425">
                  <c:v>1.1305168060027535</c:v>
                </c:pt>
                <c:pt idx="4426">
                  <c:v>1.1302614373996138</c:v>
                </c:pt>
                <c:pt idx="4427">
                  <c:v>1.130006184139136</c:v>
                </c:pt>
                <c:pt idx="4428">
                  <c:v>1.1298184803519093</c:v>
                </c:pt>
                <c:pt idx="4429">
                  <c:v>1.1295634423202272</c:v>
                </c:pt>
                <c:pt idx="4430">
                  <c:v>1.1293085194038841</c:v>
                </c:pt>
                <c:pt idx="4431">
                  <c:v>1.1290537115249564</c:v>
                </c:pt>
                <c:pt idx="4432">
                  <c:v>1.1288415839330501</c:v>
                </c:pt>
                <c:pt idx="4433">
                  <c:v>1.1287409484907793</c:v>
                </c:pt>
                <c:pt idx="4434">
                  <c:v>1.1289551302704601</c:v>
                </c:pt>
                <c:pt idx="4435">
                  <c:v>1.1287006318190902</c:v>
                </c:pt>
                <c:pt idx="4436">
                  <c:v>1.129067752753232</c:v>
                </c:pt>
                <c:pt idx="4437">
                  <c:v>1.1289326575720078</c:v>
                </c:pt>
                <c:pt idx="4438">
                  <c:v>1.1297437404843858</c:v>
                </c:pt>
                <c:pt idx="4439">
                  <c:v>1.1294892936960068</c:v>
                </c:pt>
                <c:pt idx="4440">
                  <c:v>1.1292349614974715</c:v>
                </c:pt>
                <c:pt idx="4441">
                  <c:v>1.1292039459148677</c:v>
                </c:pt>
                <c:pt idx="4442">
                  <c:v>1.1290492475278378</c:v>
                </c:pt>
                <c:pt idx="4443">
                  <c:v>1.1291637351485515</c:v>
                </c:pt>
                <c:pt idx="4444">
                  <c:v>1.1293252093470398</c:v>
                </c:pt>
                <c:pt idx="4445">
                  <c:v>1.1290712000781638</c:v>
                </c:pt>
                <c:pt idx="4446">
                  <c:v>1.1303592900527017</c:v>
                </c:pt>
                <c:pt idx="4447">
                  <c:v>1.1326568921218221</c:v>
                </c:pt>
                <c:pt idx="4448">
                  <c:v>1.1325658994397061</c:v>
                </c:pt>
                <c:pt idx="4449">
                  <c:v>1.13231139024882</c:v>
                </c:pt>
                <c:pt idx="4450">
                  <c:v>1.1320569954183901</c:v>
                </c:pt>
                <c:pt idx="4451">
                  <c:v>1.1324518405805661</c:v>
                </c:pt>
                <c:pt idx="4452">
                  <c:v>1.1325723850894978</c:v>
                </c:pt>
                <c:pt idx="4453">
                  <c:v>1.1326984119977921</c:v>
                </c:pt>
                <c:pt idx="4454">
                  <c:v>1.1325819691802872</c:v>
                </c:pt>
                <c:pt idx="4455">
                  <c:v>1.1323637047799129</c:v>
                </c:pt>
                <c:pt idx="4456">
                  <c:v>1.1324489908847701</c:v>
                </c:pt>
                <c:pt idx="4457">
                  <c:v>1.1321949646418934</c:v>
                </c:pt>
                <c:pt idx="4458">
                  <c:v>1.1319410523375903</c:v>
                </c:pt>
                <c:pt idx="4459">
                  <c:v>1.1316872538953857</c:v>
                </c:pt>
                <c:pt idx="4460">
                  <c:v>1.1314335692386221</c:v>
                </c:pt>
                <c:pt idx="4461">
                  <c:v>1.1311799982907711</c:v>
                </c:pt>
                <c:pt idx="4462">
                  <c:v>1.1309265409754472</c:v>
                </c:pt>
                <c:pt idx="4463">
                  <c:v>1.130673197216268</c:v>
                </c:pt>
                <c:pt idx="4464">
                  <c:v>1.1304199669369743</c:v>
                </c:pt>
                <c:pt idx="4465">
                  <c:v>1.1301668500612227</c:v>
                </c:pt>
                <c:pt idx="4466">
                  <c:v>1.1299138465129659</c:v>
                </c:pt>
                <c:pt idx="4467">
                  <c:v>1.1296609562160744</c:v>
                </c:pt>
                <c:pt idx="4468">
                  <c:v>1.1294081790945225</c:v>
                </c:pt>
                <c:pt idx="4469">
                  <c:v>1.129155515072354</c:v>
                </c:pt>
                <c:pt idx="4470">
                  <c:v>1.1289029640737149</c:v>
                </c:pt>
                <c:pt idx="4471">
                  <c:v>1.1286505260227058</c:v>
                </c:pt>
                <c:pt idx="4472">
                  <c:v>1.1283982008435995</c:v>
                </c:pt>
                <c:pt idx="4473">
                  <c:v>1.128145988460787</c:v>
                </c:pt>
                <c:pt idx="4474">
                  <c:v>1.1278938887985297</c:v>
                </c:pt>
                <c:pt idx="4475">
                  <c:v>1.1276419017813721</c:v>
                </c:pt>
                <c:pt idx="4476">
                  <c:v>1.1273900273338</c:v>
                </c:pt>
                <c:pt idx="4477">
                  <c:v>1.1271382653803976</c:v>
                </c:pt>
                <c:pt idx="4478">
                  <c:v>1.1268866158458184</c:v>
                </c:pt>
                <c:pt idx="4479">
                  <c:v>1.1266350786547821</c:v>
                </c:pt>
                <c:pt idx="4480">
                  <c:v>1.1272311485916688</c:v>
                </c:pt>
                <c:pt idx="4481">
                  <c:v>1.127655062370114</c:v>
                </c:pt>
                <c:pt idx="4482">
                  <c:v>1.1282922057720479</c:v>
                </c:pt>
                <c:pt idx="4483">
                  <c:v>1.1282177473133101</c:v>
                </c:pt>
                <c:pt idx="4484">
                  <c:v>1.1281441718578653</c:v>
                </c:pt>
                <c:pt idx="4485">
                  <c:v>1.127892690767343</c:v>
                </c:pt>
                <c:pt idx="4486">
                  <c:v>1.1296928353306677</c:v>
                </c:pt>
                <c:pt idx="4487">
                  <c:v>1.1294723230340145</c:v>
                </c:pt>
                <c:pt idx="4488">
                  <c:v>1.1297683302783306</c:v>
                </c:pt>
                <c:pt idx="4489">
                  <c:v>1.1297832943595678</c:v>
                </c:pt>
                <c:pt idx="4490">
                  <c:v>1.129537506112682</c:v>
                </c:pt>
                <c:pt idx="4491">
                  <c:v>1.1310978609563149</c:v>
                </c:pt>
                <c:pt idx="4492">
                  <c:v>1.1311262901608246</c:v>
                </c:pt>
                <c:pt idx="4493">
                  <c:v>1.1308745931670456</c:v>
                </c:pt>
                <c:pt idx="4494">
                  <c:v>1.130623008163004</c:v>
                </c:pt>
                <c:pt idx="4495">
                  <c:v>1.1306868286243901</c:v>
                </c:pt>
                <c:pt idx="4496">
                  <c:v>1.1304353972637882</c:v>
                </c:pt>
                <c:pt idx="4497">
                  <c:v>1.1301840777001457</c:v>
                </c:pt>
                <c:pt idx="4498">
                  <c:v>1.1299328698589355</c:v>
                </c:pt>
                <c:pt idx="4499">
                  <c:v>1.1297974114250546</c:v>
                </c:pt>
                <c:pt idx="4500">
                  <c:v>1.1295464011136962</c:v>
                </c:pt>
                <c:pt idx="4501">
                  <c:v>1.1292955023129156</c:v>
                </c:pt>
                <c:pt idx="4502">
                  <c:v>1.1290447149484224</c:v>
                </c:pt>
                <c:pt idx="4503">
                  <c:v>1.1287940389459916</c:v>
                </c:pt>
                <c:pt idx="4504">
                  <c:v>1.1289197387331757</c:v>
                </c:pt>
                <c:pt idx="4505">
                  <c:v>1.1290049943424498</c:v>
                </c:pt>
                <c:pt idx="4506">
                  <c:v>1.129126065783006</c:v>
                </c:pt>
                <c:pt idx="4507">
                  <c:v>1.1289649269128361</c:v>
                </c:pt>
                <c:pt idx="4508">
                  <c:v>1.1296474251516821</c:v>
                </c:pt>
                <c:pt idx="4509">
                  <c:v>1.1317746257454757</c:v>
                </c:pt>
                <c:pt idx="4510">
                  <c:v>1.1315237335651058</c:v>
                </c:pt>
                <c:pt idx="4511">
                  <c:v>1.1317965252616473</c:v>
                </c:pt>
                <c:pt idx="4512">
                  <c:v>1.1323822218528485</c:v>
                </c:pt>
                <c:pt idx="4513">
                  <c:v>1.1321313618125401</c:v>
                </c:pt>
                <c:pt idx="4514">
                  <c:v>1.1318806128951613</c:v>
                </c:pt>
                <c:pt idx="4515">
                  <c:v>1.1316299750269594</c:v>
                </c:pt>
                <c:pt idx="4516">
                  <c:v>1.1320084611238519</c:v>
                </c:pt>
                <c:pt idx="4517">
                  <c:v>1.1321181760077843</c:v>
                </c:pt>
                <c:pt idx="4518">
                  <c:v>1.1318676519590658</c:v>
                </c:pt>
                <c:pt idx="4519">
                  <c:v>1.132080704682674</c:v>
                </c:pt>
                <c:pt idx="4520">
                  <c:v>1.1322950668622873</c:v>
                </c:pt>
                <c:pt idx="4521">
                  <c:v>1.132412144760639</c:v>
                </c:pt>
                <c:pt idx="4522">
                  <c:v>1.132161777273367</c:v>
                </c:pt>
                <c:pt idx="4523">
                  <c:v>1.1326982810371076</c:v>
                </c:pt>
                <c:pt idx="4524">
                  <c:v>1.1324479609750462</c:v>
                </c:pt>
                <c:pt idx="4525">
                  <c:v>1.1321977515271486</c:v>
                </c:pt>
                <c:pt idx="4526">
                  <c:v>1.132606388691652</c:v>
                </c:pt>
                <c:pt idx="4527">
                  <c:v>1.1325237812391638</c:v>
                </c:pt>
                <c:pt idx="4528">
                  <c:v>1.1322737207884641</c:v>
                </c:pt>
                <c:pt idx="4529">
                  <c:v>1.1323505662170592</c:v>
                </c:pt>
                <c:pt idx="4530">
                  <c:v>1.1322504388705918</c:v>
                </c:pt>
                <c:pt idx="4531">
                  <c:v>1.1320006042635931</c:v>
                </c:pt>
                <c:pt idx="4532">
                  <c:v>1.1317508798858629</c:v>
                </c:pt>
                <c:pt idx="4533">
                  <c:v>1.1315012656644023</c:v>
                </c:pt>
                <c:pt idx="4534">
                  <c:v>1.1317466111077772</c:v>
                </c:pt>
                <c:pt idx="4535">
                  <c:v>1.1315061582969834</c:v>
                </c:pt>
                <c:pt idx="4536">
                  <c:v>1.1312567630670303</c:v>
                </c:pt>
                <c:pt idx="4537">
                  <c:v>1.1310074777512615</c:v>
                </c:pt>
                <c:pt idx="4538">
                  <c:v>1.1319292955139491</c:v>
                </c:pt>
                <c:pt idx="4539">
                  <c:v>1.131884058601027</c:v>
                </c:pt>
                <c:pt idx="4540">
                  <c:v>1.1316347998345258</c:v>
                </c:pt>
                <c:pt idx="4541">
                  <c:v>1.1331849694641942</c:v>
                </c:pt>
                <c:pt idx="4542">
                  <c:v>1.1329355340758291</c:v>
                </c:pt>
                <c:pt idx="4543">
                  <c:v>1.1328452419621584</c:v>
                </c:pt>
                <c:pt idx="4544">
                  <c:v>1.1329043511899188</c:v>
                </c:pt>
                <c:pt idx="4545">
                  <c:v>1.1331064301652343</c:v>
                </c:pt>
                <c:pt idx="4546">
                  <c:v>1.132939323787252</c:v>
                </c:pt>
                <c:pt idx="4547">
                  <c:v>1.1328276749107311</c:v>
                </c:pt>
                <c:pt idx="4548">
                  <c:v>1.1325786470639476</c:v>
                </c:pt>
                <c:pt idx="4549">
                  <c:v>1.1323297286799774</c:v>
                </c:pt>
                <c:pt idx="4550">
                  <c:v>1.1325089429169661</c:v>
                </c:pt>
                <c:pt idx="4551">
                  <c:v>1.132260149212458</c:v>
                </c:pt>
                <c:pt idx="4552">
                  <c:v>1.1320114647958059</c:v>
                </c:pt>
                <c:pt idx="4553">
                  <c:v>1.1317628895948855</c:v>
                </c:pt>
                <c:pt idx="4554">
                  <c:v>1.1315144235378942</c:v>
                </c:pt>
                <c:pt idx="4555">
                  <c:v>1.1312660665529211</c:v>
                </c:pt>
                <c:pt idx="4556">
                  <c:v>1.1310178185681607</c:v>
                </c:pt>
                <c:pt idx="4557">
                  <c:v>1.1307696795118709</c:v>
                </c:pt>
                <c:pt idx="4558">
                  <c:v>1.1305216493123718</c:v>
                </c:pt>
                <c:pt idx="4559">
                  <c:v>1.1304417528961679</c:v>
                </c:pt>
                <c:pt idx="4560">
                  <c:v>1.1302225881038281</c:v>
                </c:pt>
                <c:pt idx="4561">
                  <c:v>1.1303287699991407</c:v>
                </c:pt>
                <c:pt idx="4562">
                  <c:v>1.1312069249571961</c:v>
                </c:pt>
                <c:pt idx="4563">
                  <c:v>1.1311440775518908</c:v>
                </c:pt>
                <c:pt idx="4564">
                  <c:v>1.1309752052161322</c:v>
                </c:pt>
                <c:pt idx="4565">
                  <c:v>1.1307275102522221</c:v>
                </c:pt>
                <c:pt idx="4566">
                  <c:v>1.1304799237599401</c:v>
                </c:pt>
                <c:pt idx="4567">
                  <c:v>1.1302324456680481</c:v>
                </c:pt>
                <c:pt idx="4568">
                  <c:v>1.1305424652261966</c:v>
                </c:pt>
                <c:pt idx="4569">
                  <c:v>1.1302950817545725</c:v>
                </c:pt>
                <c:pt idx="4570">
                  <c:v>1.1300478065234174</c:v>
                </c:pt>
                <c:pt idx="4571">
                  <c:v>1.1298369341362802</c:v>
                </c:pt>
                <c:pt idx="4572">
                  <c:v>1.129711166943836</c:v>
                </c:pt>
                <c:pt idx="4573">
                  <c:v>1.1294641815553244</c:v>
                </c:pt>
                <c:pt idx="4574">
                  <c:v>1.1292173041386147</c:v>
                </c:pt>
                <c:pt idx="4575">
                  <c:v>1.1290416787301452</c:v>
                </c:pt>
                <c:pt idx="4576">
                  <c:v>1.1289615148965721</c:v>
                </c:pt>
                <c:pt idx="4577">
                  <c:v>1.1287632794734677</c:v>
                </c:pt>
                <c:pt idx="4578">
                  <c:v>1.1288291715170329</c:v>
                </c:pt>
                <c:pt idx="4579">
                  <c:v>1.1285827022656101</c:v>
                </c:pt>
                <c:pt idx="4580">
                  <c:v>1.1283363406191858</c:v>
                </c:pt>
                <c:pt idx="4581">
                  <c:v>1.12809008650731</c:v>
                </c:pt>
                <c:pt idx="4582">
                  <c:v>1.1278439398595885</c:v>
                </c:pt>
                <c:pt idx="4583">
                  <c:v>1.1278267405108451</c:v>
                </c:pt>
                <c:pt idx="4584">
                  <c:v>1.1275928641849369</c:v>
                </c:pt>
                <c:pt idx="4585">
                  <c:v>1.1274398721033378</c:v>
                </c:pt>
                <c:pt idx="4586">
                  <c:v>1.1271940818543498</c:v>
                </c:pt>
                <c:pt idx="4587">
                  <c:v>1.1269483987501978</c:v>
                </c:pt>
                <c:pt idx="4588">
                  <c:v>1.1268270823996118</c:v>
                </c:pt>
                <c:pt idx="4589">
                  <c:v>1.1271246109289534</c:v>
                </c:pt>
                <c:pt idx="4590">
                  <c:v>1.1271482437456111</c:v>
                </c:pt>
                <c:pt idx="4591">
                  <c:v>1.1277147886753898</c:v>
                </c:pt>
                <c:pt idx="4592">
                  <c:v>1.1284840836995502</c:v>
                </c:pt>
                <c:pt idx="4593">
                  <c:v>1.1289223769427541</c:v>
                </c:pt>
                <c:pt idx="4594">
                  <c:v>1.1288552626043453</c:v>
                </c:pt>
                <c:pt idx="4595">
                  <c:v>1.1286587089090061</c:v>
                </c:pt>
                <c:pt idx="4596">
                  <c:v>1.1287108674519521</c:v>
                </c:pt>
                <c:pt idx="4597">
                  <c:v>1.1288523617750874</c:v>
                </c:pt>
                <c:pt idx="4598">
                  <c:v>1.1286069057277244</c:v>
                </c:pt>
                <c:pt idx="4599">
                  <c:v>1.1283615564003711</c:v>
                </c:pt>
                <c:pt idx="4600">
                  <c:v>1.1284853986233161</c:v>
                </c:pt>
                <c:pt idx="4601">
                  <c:v>1.1282401823263521</c:v>
                </c:pt>
                <c:pt idx="4602">
                  <c:v>1.128386804701482</c:v>
                </c:pt>
                <c:pt idx="4603">
                  <c:v>1.1283967592101518</c:v>
                </c:pt>
                <c:pt idx="4604">
                  <c:v>1.1285200483768727</c:v>
                </c:pt>
                <c:pt idx="4605">
                  <c:v>1.128275037510964</c:v>
                </c:pt>
                <c:pt idx="4606">
                  <c:v>1.1280301330096589</c:v>
                </c:pt>
                <c:pt idx="4607">
                  <c:v>1.1277853348037465</c:v>
                </c:pt>
                <c:pt idx="4608">
                  <c:v>1.1276619564185737</c:v>
                </c:pt>
                <c:pt idx="4609">
                  <c:v>1.1274173442805444</c:v>
                </c:pt>
                <c:pt idx="4610">
                  <c:v>1.1271728382418813</c:v>
                </c:pt>
                <c:pt idx="4611">
                  <c:v>1.126928438233566</c:v>
                </c:pt>
                <c:pt idx="4612">
                  <c:v>1.1266841441867224</c:v>
                </c:pt>
                <c:pt idx="4613">
                  <c:v>1.1264399560323377</c:v>
                </c:pt>
                <c:pt idx="4614">
                  <c:v>1.1268582457583844</c:v>
                </c:pt>
                <c:pt idx="4615">
                  <c:v>1.1267484309375659</c:v>
                </c:pt>
                <c:pt idx="4616">
                  <c:v>1.1267273178762891</c:v>
                </c:pt>
                <c:pt idx="4617">
                  <c:v>1.1265144023733331</c:v>
                </c:pt>
                <c:pt idx="4618">
                  <c:v>1.1263198635598501</c:v>
                </c:pt>
                <c:pt idx="4619">
                  <c:v>1.1260760713816158</c:v>
                </c:pt>
                <c:pt idx="4620">
                  <c:v>1.1268408102533281</c:v>
                </c:pt>
                <c:pt idx="4621">
                  <c:v>1.1265970108569081</c:v>
                </c:pt>
                <c:pt idx="4622">
                  <c:v>1.1263533169328641</c:v>
                </c:pt>
                <c:pt idx="4623">
                  <c:v>1.1273934910378698</c:v>
                </c:pt>
                <c:pt idx="4624">
                  <c:v>1.1278788957001458</c:v>
                </c:pt>
                <c:pt idx="4625">
                  <c:v>1.1276570121167651</c:v>
                </c:pt>
                <c:pt idx="4626">
                  <c:v>1.1276557097865967</c:v>
                </c:pt>
                <c:pt idx="4627">
                  <c:v>1.1274120503851464</c:v>
                </c:pt>
                <c:pt idx="4628">
                  <c:v>1.1271684962589019</c:v>
                </c:pt>
                <c:pt idx="4629">
                  <c:v>1.1269250473396024</c:v>
                </c:pt>
                <c:pt idx="4630">
                  <c:v>1.1267377083996348</c:v>
                </c:pt>
                <c:pt idx="4631">
                  <c:v>1.1284596866954588</c:v>
                </c:pt>
                <c:pt idx="4632">
                  <c:v>1.1286635432113565</c:v>
                </c:pt>
                <c:pt idx="4633">
                  <c:v>1.1284826963140433</c:v>
                </c:pt>
                <c:pt idx="4634">
                  <c:v>1.1296408987990458</c:v>
                </c:pt>
                <c:pt idx="4635">
                  <c:v>1.1294871502663333</c:v>
                </c:pt>
                <c:pt idx="4636">
                  <c:v>1.1309276817193079</c:v>
                </c:pt>
                <c:pt idx="4637">
                  <c:v>1.13118026852283</c:v>
                </c:pt>
                <c:pt idx="4638">
                  <c:v>1.1309364271198286</c:v>
                </c:pt>
                <c:pt idx="4639">
                  <c:v>1.1306926908208799</c:v>
                </c:pt>
                <c:pt idx="4640">
                  <c:v>1.1304490595580445</c:v>
                </c:pt>
                <c:pt idx="4641">
                  <c:v>1.1328811085046473</c:v>
                </c:pt>
                <c:pt idx="4642">
                  <c:v>1.1329785369640359</c:v>
                </c:pt>
                <c:pt idx="4643">
                  <c:v>1.1331218999883335</c:v>
                </c:pt>
                <c:pt idx="4644">
                  <c:v>1.13360518170464</c:v>
                </c:pt>
                <c:pt idx="4645">
                  <c:v>1.1341017775721778</c:v>
                </c:pt>
                <c:pt idx="4646">
                  <c:v>1.1339768650525346</c:v>
                </c:pt>
                <c:pt idx="4647">
                  <c:v>1.1342350875707541</c:v>
                </c:pt>
                <c:pt idx="4648">
                  <c:v>1.133991113578998</c:v>
                </c:pt>
                <c:pt idx="4649">
                  <c:v>1.1340527456970093</c:v>
                </c:pt>
                <c:pt idx="4650">
                  <c:v>1.1338089158226152</c:v>
                </c:pt>
                <c:pt idx="4651">
                  <c:v>1.1336196481563319</c:v>
                </c:pt>
                <c:pt idx="4652">
                  <c:v>1.1340171059030999</c:v>
                </c:pt>
                <c:pt idx="4653">
                  <c:v>1.1338662452810835</c:v>
                </c:pt>
                <c:pt idx="4654">
                  <c:v>1.1336509944322439</c:v>
                </c:pt>
                <c:pt idx="4655">
                  <c:v>1.1342449890476989</c:v>
                </c:pt>
                <c:pt idx="4656">
                  <c:v>1.1340661138968218</c:v>
                </c:pt>
                <c:pt idx="4657">
                  <c:v>1.1338226475777782</c:v>
                </c:pt>
                <c:pt idx="4658">
                  <c:v>1.1340357467266</c:v>
                </c:pt>
                <c:pt idx="4659">
                  <c:v>1.1337923914161168</c:v>
                </c:pt>
                <c:pt idx="4660">
                  <c:v>1.1336908565521626</c:v>
                </c:pt>
                <c:pt idx="4661">
                  <c:v>1.1334476796202781</c:v>
                </c:pt>
                <c:pt idx="4662">
                  <c:v>1.1332046069890038</c:v>
                </c:pt>
                <c:pt idx="4663">
                  <c:v>1.1329616385912797</c:v>
                </c:pt>
                <c:pt idx="4664">
                  <c:v>1.1329355116816777</c:v>
                </c:pt>
                <c:pt idx="4665">
                  <c:v>1.1340575906590942</c:v>
                </c:pt>
                <c:pt idx="4666">
                  <c:v>1.1338145956750019</c:v>
                </c:pt>
                <c:pt idx="4667">
                  <c:v>1.1336135703836545</c:v>
                </c:pt>
                <c:pt idx="4668">
                  <c:v>1.1349825574118075</c:v>
                </c:pt>
                <c:pt idx="4669">
                  <c:v>1.1352185741337024</c:v>
                </c:pt>
                <c:pt idx="4670">
                  <c:v>1.13512774739603</c:v>
                </c:pt>
                <c:pt idx="4671">
                  <c:v>1.1348847834090017</c:v>
                </c:pt>
                <c:pt idx="4672">
                  <c:v>1.1346419234083025</c:v>
                </c:pt>
                <c:pt idx="4673">
                  <c:v>1.1352333281776918</c:v>
                </c:pt>
                <c:pt idx="4674">
                  <c:v>1.1359850102206097</c:v>
                </c:pt>
                <c:pt idx="4675">
                  <c:v>1.1357807117824896</c:v>
                </c:pt>
                <c:pt idx="4676">
                  <c:v>1.1357181042892237</c:v>
                </c:pt>
                <c:pt idx="4677">
                  <c:v>1.1366109530069561</c:v>
                </c:pt>
                <c:pt idx="4678">
                  <c:v>1.1377744324048791</c:v>
                </c:pt>
                <c:pt idx="4679">
                  <c:v>1.1375313182099105</c:v>
                </c:pt>
                <c:pt idx="4680">
                  <c:v>1.137288307887744</c:v>
                </c:pt>
                <c:pt idx="4681">
                  <c:v>1.1370454013717866</c:v>
                </c:pt>
                <c:pt idx="4682">
                  <c:v>1.1368124293674902</c:v>
                </c:pt>
                <c:pt idx="4683">
                  <c:v>1.1366930470080872</c:v>
                </c:pt>
                <c:pt idx="4684">
                  <c:v>1.1370991674494424</c:v>
                </c:pt>
                <c:pt idx="4685">
                  <c:v>1.1375720189263361</c:v>
                </c:pt>
                <c:pt idx="4686">
                  <c:v>1.1373293110067864</c:v>
                </c:pt>
                <c:pt idx="4687">
                  <c:v>1.1371832711779979</c:v>
                </c:pt>
                <c:pt idx="4688">
                  <c:v>1.1369407496870241</c:v>
                </c:pt>
                <c:pt idx="4689">
                  <c:v>1.1366983316167556</c:v>
                </c:pt>
                <c:pt idx="4690">
                  <c:v>1.1364560169009721</c:v>
                </c:pt>
                <c:pt idx="4691">
                  <c:v>1.1362138054736701</c:v>
                </c:pt>
                <c:pt idx="4692">
                  <c:v>1.1359716972687703</c:v>
                </c:pt>
                <c:pt idx="4693">
                  <c:v>1.1357296922203313</c:v>
                </c:pt>
                <c:pt idx="4694">
                  <c:v>1.135487790262504</c:v>
                </c:pt>
                <c:pt idx="4695">
                  <c:v>1.1352459913293131</c:v>
                </c:pt>
                <c:pt idx="4696">
                  <c:v>1.1350042953549635</c:v>
                </c:pt>
                <c:pt idx="4697">
                  <c:v>1.1347627022738302</c:v>
                </c:pt>
                <c:pt idx="4698">
                  <c:v>1.1345212120200692</c:v>
                </c:pt>
                <c:pt idx="4699">
                  <c:v>1.1342798245282102</c:v>
                </c:pt>
                <c:pt idx="4700">
                  <c:v>1.1340385397324941</c:v>
                </c:pt>
                <c:pt idx="4701">
                  <c:v>1.1337973575675138</c:v>
                </c:pt>
                <c:pt idx="4702">
                  <c:v>1.1335562779677768</c:v>
                </c:pt>
                <c:pt idx="4703">
                  <c:v>1.1333153008678687</c:v>
                </c:pt>
                <c:pt idx="4704">
                  <c:v>1.1334130230744699</c:v>
                </c:pt>
                <c:pt idx="4705">
                  <c:v>1.1345350871411364</c:v>
                </c:pt>
                <c:pt idx="4706">
                  <c:v>1.1342940556800898</c:v>
                </c:pt>
                <c:pt idx="4707">
                  <c:v>1.1344131465971041</c:v>
                </c:pt>
                <c:pt idx="4708">
                  <c:v>1.1343722675015881</c:v>
                </c:pt>
                <c:pt idx="4709">
                  <c:v>1.1343225509444774</c:v>
                </c:pt>
                <c:pt idx="4710">
                  <c:v>1.135347283996256</c:v>
                </c:pt>
                <c:pt idx="4711">
                  <c:v>1.1351063359308706</c:v>
                </c:pt>
                <c:pt idx="4712">
                  <c:v>1.134865490113784</c:v>
                </c:pt>
                <c:pt idx="4713">
                  <c:v>1.1346247464798978</c:v>
                </c:pt>
                <c:pt idx="4714">
                  <c:v>1.1343841049642398</c:v>
                </c:pt>
                <c:pt idx="4715">
                  <c:v>1.1341435655017971</c:v>
                </c:pt>
                <c:pt idx="4716">
                  <c:v>1.1339031280276155</c:v>
                </c:pt>
                <c:pt idx="4717">
                  <c:v>1.1336627924769518</c:v>
                </c:pt>
                <c:pt idx="4718">
                  <c:v>1.1334225587849678</c:v>
                </c:pt>
                <c:pt idx="4719">
                  <c:v>1.1331824268869604</c:v>
                </c:pt>
                <c:pt idx="4720">
                  <c:v>1.132942396718124</c:v>
                </c:pt>
                <c:pt idx="4721">
                  <c:v>1.1327024682139561</c:v>
                </c:pt>
                <c:pt idx="4722">
                  <c:v>1.1326940539265684</c:v>
                </c:pt>
                <c:pt idx="4723">
                  <c:v>1.1329326478578399</c:v>
                </c:pt>
                <c:pt idx="4724">
                  <c:v>1.1337305084250706</c:v>
                </c:pt>
                <c:pt idx="4725">
                  <c:v>1.1334906162311578</c:v>
                </c:pt>
                <c:pt idx="4726">
                  <c:v>1.1332508255359561</c:v>
                </c:pt>
                <c:pt idx="4727">
                  <c:v>1.1330111362750561</c:v>
                </c:pt>
                <c:pt idx="4728">
                  <c:v>1.1332603223525402</c:v>
                </c:pt>
                <c:pt idx="4729">
                  <c:v>1.1335634998782569</c:v>
                </c:pt>
                <c:pt idx="4730">
                  <c:v>1.1335321136391574</c:v>
                </c:pt>
                <c:pt idx="4731">
                  <c:v>1.1332925675458281</c:v>
                </c:pt>
                <c:pt idx="4732">
                  <c:v>1.1330531226763165</c:v>
                </c:pt>
                <c:pt idx="4733">
                  <c:v>1.1328137789663821</c:v>
                </c:pt>
                <c:pt idx="4734">
                  <c:v>1.1326693067837141</c:v>
                </c:pt>
                <c:pt idx="4735">
                  <c:v>1.1325147776680999</c:v>
                </c:pt>
                <c:pt idx="4736">
                  <c:v>1.1323064690380564</c:v>
                </c:pt>
                <c:pt idx="4737">
                  <c:v>1.1322346997850492</c:v>
                </c:pt>
                <c:pt idx="4738">
                  <c:v>1.1333612281011938</c:v>
                </c:pt>
                <c:pt idx="4739">
                  <c:v>1.1333866436442894</c:v>
                </c:pt>
                <c:pt idx="4740">
                  <c:v>1.1333585327469535</c:v>
                </c:pt>
                <c:pt idx="4741">
                  <c:v>1.1355274375081419</c:v>
                </c:pt>
                <c:pt idx="4742">
                  <c:v>1.1352880262837461</c:v>
                </c:pt>
                <c:pt idx="4743">
                  <c:v>1.1350487159914862</c:v>
                </c:pt>
                <c:pt idx="4744">
                  <c:v>1.1348095065676735</c:v>
                </c:pt>
                <c:pt idx="4745">
                  <c:v>1.1345703979485062</c:v>
                </c:pt>
                <c:pt idx="4746">
                  <c:v>1.1343313900702778</c:v>
                </c:pt>
                <c:pt idx="4747">
                  <c:v>1.1340924828693366</c:v>
                </c:pt>
                <c:pt idx="4748">
                  <c:v>1.1338536762820826</c:v>
                </c:pt>
                <c:pt idx="4749">
                  <c:v>1.1337082394250968</c:v>
                </c:pt>
                <c:pt idx="4750">
                  <c:v>1.1342848151109297</c:v>
                </c:pt>
                <c:pt idx="4751">
                  <c:v>1.13461264408909</c:v>
                </c:pt>
                <c:pt idx="4752">
                  <c:v>1.134373929036725</c:v>
                </c:pt>
                <c:pt idx="4753">
                  <c:v>1.1353447307827602</c:v>
                </c:pt>
                <c:pt idx="4754">
                  <c:v>1.1351059621748143</c:v>
                </c:pt>
                <c:pt idx="4755">
                  <c:v>1.135008198311118</c:v>
                </c:pt>
                <c:pt idx="4756">
                  <c:v>1.1347696008340658</c:v>
                </c:pt>
                <c:pt idx="4757">
                  <c:v>1.135070537143078</c:v>
                </c:pt>
                <c:pt idx="4758">
                  <c:v>1.1348320268390146</c:v>
                </c:pt>
                <c:pt idx="4759">
                  <c:v>1.1366361407536381</c:v>
                </c:pt>
                <c:pt idx="4760">
                  <c:v>1.1366429742223878</c:v>
                </c:pt>
                <c:pt idx="4761">
                  <c:v>1.1364042839715791</c:v>
                </c:pt>
                <c:pt idx="4762">
                  <c:v>1.1367783751177443</c:v>
                </c:pt>
                <c:pt idx="4763">
                  <c:v>1.1365397566510949</c:v>
                </c:pt>
                <c:pt idx="4764">
                  <c:v>1.1367237431018873</c:v>
                </c:pt>
                <c:pt idx="4765">
                  <c:v>1.1366183118154347</c:v>
                </c:pt>
                <c:pt idx="4766">
                  <c:v>1.1363798770951044</c:v>
                </c:pt>
                <c:pt idx="4767">
                  <c:v>1.1361415423893377</c:v>
                </c:pt>
                <c:pt idx="4768">
                  <c:v>1.1359033076352196</c:v>
                </c:pt>
                <c:pt idx="4769">
                  <c:v>1.1358592248676105</c:v>
                </c:pt>
                <c:pt idx="4770">
                  <c:v>1.1356211491549757</c:v>
                </c:pt>
                <c:pt idx="4771">
                  <c:v>1.1360042924868139</c:v>
                </c:pt>
                <c:pt idx="4772">
                  <c:v>1.1360147955544038</c:v>
                </c:pt>
                <c:pt idx="4773">
                  <c:v>1.1357768368624155</c:v>
                </c:pt>
                <c:pt idx="4774">
                  <c:v>1.1355389778389888</c:v>
                </c:pt>
                <c:pt idx="4775">
                  <c:v>1.1353012184215179</c:v>
                </c:pt>
                <c:pt idx="4776">
                  <c:v>1.1356972475492955</c:v>
                </c:pt>
                <c:pt idx="4777">
                  <c:v>1.1357914633555728</c:v>
                </c:pt>
                <c:pt idx="4778">
                  <c:v>1.1367667302046138</c:v>
                </c:pt>
                <c:pt idx="4779">
                  <c:v>1.1365843208760371</c:v>
                </c:pt>
                <c:pt idx="4780">
                  <c:v>1.1369030081181202</c:v>
                </c:pt>
                <c:pt idx="4781">
                  <c:v>1.13666526177598</c:v>
                </c:pt>
                <c:pt idx="4782">
                  <c:v>1.1364276148469021</c:v>
                </c:pt>
                <c:pt idx="4783">
                  <c:v>1.1361900672685481</c:v>
                </c:pt>
                <c:pt idx="4784">
                  <c:v>1.1359526189786275</c:v>
                </c:pt>
                <c:pt idx="4785">
                  <c:v>1.1357152699149045</c:v>
                </c:pt>
                <c:pt idx="4786">
                  <c:v>1.1354780200151937</c:v>
                </c:pt>
                <c:pt idx="4787">
                  <c:v>1.1352408692173641</c:v>
                </c:pt>
                <c:pt idx="4788">
                  <c:v>1.135245443085074</c:v>
                </c:pt>
                <c:pt idx="4789">
                  <c:v>1.1350848162284437</c:v>
                </c:pt>
                <c:pt idx="4790">
                  <c:v>1.1354551329068705</c:v>
                </c:pt>
                <c:pt idx="4791">
                  <c:v>1.1365653264400422</c:v>
                </c:pt>
                <c:pt idx="4792">
                  <c:v>1.1363281961820531</c:v>
                </c:pt>
                <c:pt idx="4793">
                  <c:v>1.1361910579457279</c:v>
                </c:pt>
                <c:pt idx="4794">
                  <c:v>1.1359541046489721</c:v>
                </c:pt>
                <c:pt idx="4795">
                  <c:v>1.1364018625823631</c:v>
                </c:pt>
                <c:pt idx="4796">
                  <c:v>1.1361649641328178</c:v>
                </c:pt>
                <c:pt idx="4797">
                  <c:v>1.135928164432058</c:v>
                </c:pt>
                <c:pt idx="4798">
                  <c:v>1.1356914634184234</c:v>
                </c:pt>
                <c:pt idx="4799">
                  <c:v>1.1354548610302335</c:v>
                </c:pt>
                <c:pt idx="4800">
                  <c:v>1.1352183572057932</c:v>
                </c:pt>
                <c:pt idx="4801">
                  <c:v>1.1349819518836142</c:v>
                </c:pt>
                <c:pt idx="4802">
                  <c:v>1.134745645002085</c:v>
                </c:pt>
                <c:pt idx="4803">
                  <c:v>1.1345094364997947</c:v>
                </c:pt>
                <c:pt idx="4804">
                  <c:v>1.1342733263153215</c:v>
                </c:pt>
                <c:pt idx="4805">
                  <c:v>1.1342720439521685</c:v>
                </c:pt>
                <c:pt idx="4806">
                  <c:v>1.1344196588603255</c:v>
                </c:pt>
                <c:pt idx="4807">
                  <c:v>1.1369425288793693</c:v>
                </c:pt>
                <c:pt idx="4808">
                  <c:v>1.1370070251065874</c:v>
                </c:pt>
                <c:pt idx="4809">
                  <c:v>1.1378007102885535</c:v>
                </c:pt>
                <c:pt idx="4810">
                  <c:v>1.137794380179215</c:v>
                </c:pt>
                <c:pt idx="4811">
                  <c:v>1.1375579308068497</c:v>
                </c:pt>
                <c:pt idx="4812">
                  <c:v>1.1402666669916681</c:v>
                </c:pt>
                <c:pt idx="4813">
                  <c:v>1.1404707345936596</c:v>
                </c:pt>
                <c:pt idx="4814">
                  <c:v>1.1409244045881972</c:v>
                </c:pt>
                <c:pt idx="4815">
                  <c:v>1.1410858141955769</c:v>
                </c:pt>
                <c:pt idx="4816">
                  <c:v>1.1409650717370261</c:v>
                </c:pt>
                <c:pt idx="4817">
                  <c:v>1.1413650762363021</c:v>
                </c:pt>
                <c:pt idx="4818">
                  <c:v>1.1412246028041437</c:v>
                </c:pt>
                <c:pt idx="4819">
                  <c:v>1.1412279137936101</c:v>
                </c:pt>
                <c:pt idx="4820">
                  <c:v>1.1409911936289554</c:v>
                </c:pt>
                <c:pt idx="4821">
                  <c:v>1.1407616686868003</c:v>
                </c:pt>
                <c:pt idx="4822">
                  <c:v>1.1407049052515141</c:v>
                </c:pt>
                <c:pt idx="4823">
                  <c:v>1.1404684407189161</c:v>
                </c:pt>
                <c:pt idx="4824">
                  <c:v>1.1407884267782007</c:v>
                </c:pt>
                <c:pt idx="4825">
                  <c:v>1.140552042935099</c:v>
                </c:pt>
                <c:pt idx="4826">
                  <c:v>1.1405661723810601</c:v>
                </c:pt>
                <c:pt idx="4827">
                  <c:v>1.1403299324944858</c:v>
                </c:pt>
                <c:pt idx="4828">
                  <c:v>1.1410670071874358</c:v>
                </c:pt>
                <c:pt idx="4829">
                  <c:v>1.1408307614302766</c:v>
                </c:pt>
                <c:pt idx="4830">
                  <c:v>1.1405946134771272</c:v>
                </c:pt>
                <c:pt idx="4831">
                  <c:v>1.1403585632674373</c:v>
                </c:pt>
                <c:pt idx="4832">
                  <c:v>1.1401226107403546</c:v>
                </c:pt>
                <c:pt idx="4833">
                  <c:v>1.1398976537269478</c:v>
                </c:pt>
                <c:pt idx="4834">
                  <c:v>1.1397222827938398</c:v>
                </c:pt>
                <c:pt idx="4835">
                  <c:v>1.1408496094151719</c:v>
                </c:pt>
                <c:pt idx="4836">
                  <c:v>1.1406137504924068</c:v>
                </c:pt>
                <c:pt idx="4837">
                  <c:v>1.1403779890723238</c:v>
                </c:pt>
                <c:pt idx="4838">
                  <c:v>1.1401423250943941</c:v>
                </c:pt>
                <c:pt idx="4839">
                  <c:v>1.1399067584982998</c:v>
                </c:pt>
                <c:pt idx="4840">
                  <c:v>1.1396712892236658</c:v>
                </c:pt>
                <c:pt idx="4841">
                  <c:v>1.1394359172101958</c:v>
                </c:pt>
                <c:pt idx="4842">
                  <c:v>1.1392006423976258</c:v>
                </c:pt>
                <c:pt idx="4843">
                  <c:v>1.1389654647258283</c:v>
                </c:pt>
                <c:pt idx="4844">
                  <c:v>1.1387303841345247</c:v>
                </c:pt>
                <c:pt idx="4845">
                  <c:v>1.1384954005637407</c:v>
                </c:pt>
                <c:pt idx="4846">
                  <c:v>1.1382605139533473</c:v>
                </c:pt>
                <c:pt idx="4847">
                  <c:v>1.1380257242433767</c:v>
                </c:pt>
                <c:pt idx="4848">
                  <c:v>1.1377910313738444</c:v>
                </c:pt>
                <c:pt idx="4849">
                  <c:v>1.1378588583191618</c:v>
                </c:pt>
                <c:pt idx="4850">
                  <c:v>1.1379746409997438</c:v>
                </c:pt>
                <c:pt idx="4851">
                  <c:v>1.1378994812863097</c:v>
                </c:pt>
                <c:pt idx="4852">
                  <c:v>1.1384784381228241</c:v>
                </c:pt>
                <c:pt idx="4853">
                  <c:v>1.138261009272538</c:v>
                </c:pt>
                <c:pt idx="4854">
                  <c:v>1.1381374273317069</c:v>
                </c:pt>
                <c:pt idx="4855">
                  <c:v>1.1380428047916693</c:v>
                </c:pt>
                <c:pt idx="4856">
                  <c:v>1.1378084949697582</c:v>
                </c:pt>
                <c:pt idx="4857">
                  <c:v>1.1377164980373478</c:v>
                </c:pt>
                <c:pt idx="4858">
                  <c:v>1.1375803900310519</c:v>
                </c:pt>
                <c:pt idx="4859">
                  <c:v>1.1384172027444313</c:v>
                </c:pt>
                <c:pt idx="4860">
                  <c:v>1.1381830087097411</c:v>
                </c:pt>
                <c:pt idx="4861">
                  <c:v>1.1379489110115257</c:v>
                </c:pt>
                <c:pt idx="4862">
                  <c:v>1.1377149095903631</c:v>
                </c:pt>
                <c:pt idx="4863">
                  <c:v>1.1374810043869121</c:v>
                </c:pt>
                <c:pt idx="4864">
                  <c:v>1.1372471953418373</c:v>
                </c:pt>
                <c:pt idx="4865">
                  <c:v>1.1370134823957945</c:v>
                </c:pt>
                <c:pt idx="4866">
                  <c:v>1.1367798654896109</c:v>
                </c:pt>
                <c:pt idx="4867">
                  <c:v>1.1365463445640789</c:v>
                </c:pt>
                <c:pt idx="4868">
                  <c:v>1.1368146070609038</c:v>
                </c:pt>
                <c:pt idx="4869">
                  <c:v>1.1370559236440196</c:v>
                </c:pt>
                <c:pt idx="4870">
                  <c:v>1.1374456766667369</c:v>
                </c:pt>
                <c:pt idx="4871">
                  <c:v>1.1374940369606177</c:v>
                </c:pt>
                <c:pt idx="4872">
                  <c:v>1.1374081663470181</c:v>
                </c:pt>
                <c:pt idx="4873">
                  <c:v>1.1374567090994399</c:v>
                </c:pt>
                <c:pt idx="4874">
                  <c:v>1.1379860334683249</c:v>
                </c:pt>
                <c:pt idx="4875">
                  <c:v>1.1385270703612353</c:v>
                </c:pt>
                <c:pt idx="4876">
                  <c:v>1.1387180342729202</c:v>
                </c:pt>
                <c:pt idx="4877">
                  <c:v>1.1386448176470219</c:v>
                </c:pt>
                <c:pt idx="4878">
                  <c:v>1.1384565866883127</c:v>
                </c:pt>
                <c:pt idx="4879">
                  <c:v>1.1387047060039064</c:v>
                </c:pt>
                <c:pt idx="4880">
                  <c:v>1.1384928430703043</c:v>
                </c:pt>
                <c:pt idx="4881">
                  <c:v>1.1382596409312313</c:v>
                </c:pt>
                <c:pt idx="4882">
                  <c:v>1.1380265343080631</c:v>
                </c:pt>
                <c:pt idx="4883">
                  <c:v>1.1377935231421286</c:v>
                </c:pt>
                <c:pt idx="4884">
                  <c:v>1.1375606073748272</c:v>
                </c:pt>
                <c:pt idx="4885">
                  <c:v>1.1373277869476373</c:v>
                </c:pt>
                <c:pt idx="4886">
                  <c:v>1.1371849512636805</c:v>
                </c:pt>
                <c:pt idx="4887">
                  <c:v>1.1371742218715521</c:v>
                </c:pt>
                <c:pt idx="4888">
                  <c:v>1.1370914354309398</c:v>
                </c:pt>
                <c:pt idx="4889">
                  <c:v>1.136858901395094</c:v>
                </c:pt>
                <c:pt idx="4890">
                  <c:v>1.1366264624456894</c:v>
                </c:pt>
                <c:pt idx="4891">
                  <c:v>1.1363941185245028</c:v>
                </c:pt>
                <c:pt idx="4892">
                  <c:v>1.1361618695732683</c:v>
                </c:pt>
                <c:pt idx="4893">
                  <c:v>1.1359297155336576</c:v>
                </c:pt>
                <c:pt idx="4894">
                  <c:v>1.1356976563476535</c:v>
                </c:pt>
                <c:pt idx="4895">
                  <c:v>1.1354656919570798</c:v>
                </c:pt>
                <c:pt idx="4896">
                  <c:v>1.1352338223038325</c:v>
                </c:pt>
                <c:pt idx="4897">
                  <c:v>1.1350020473299036</c:v>
                </c:pt>
                <c:pt idx="4898">
                  <c:v>1.1347703669773161</c:v>
                </c:pt>
                <c:pt idx="4899">
                  <c:v>1.1345387811881362</c:v>
                </c:pt>
                <c:pt idx="4900">
                  <c:v>1.1343072899044822</c:v>
                </c:pt>
                <c:pt idx="4901">
                  <c:v>1.1340758930685375</c:v>
                </c:pt>
                <c:pt idx="4902">
                  <c:v>1.1338445906224257</c:v>
                </c:pt>
                <c:pt idx="4903">
                  <c:v>1.1336248235669009</c:v>
                </c:pt>
                <c:pt idx="4904">
                  <c:v>1.133554714296036</c:v>
                </c:pt>
                <c:pt idx="4905">
                  <c:v>1.1333236595234304</c:v>
                </c:pt>
                <c:pt idx="4906">
                  <c:v>1.1330926989243808</c:v>
                </c:pt>
                <c:pt idx="4907">
                  <c:v>1.1328618324413311</c:v>
                </c:pt>
                <c:pt idx="4908">
                  <c:v>1.133121415427907</c:v>
                </c:pt>
                <c:pt idx="4909">
                  <c:v>1.1335332350254173</c:v>
                </c:pt>
                <c:pt idx="4910">
                  <c:v>1.1333127262610669</c:v>
                </c:pt>
                <c:pt idx="4911">
                  <c:v>1.1335091906433032</c:v>
                </c:pt>
                <c:pt idx="4912">
                  <c:v>1.133278474341552</c:v>
                </c:pt>
                <c:pt idx="4913">
                  <c:v>1.1330478519413987</c:v>
                </c:pt>
                <c:pt idx="4914">
                  <c:v>1.1328173233855667</c:v>
                </c:pt>
                <c:pt idx="4915">
                  <c:v>1.1325868886167691</c:v>
                </c:pt>
                <c:pt idx="4916">
                  <c:v>1.1323565475777781</c:v>
                </c:pt>
                <c:pt idx="4917">
                  <c:v>1.1321263002114488</c:v>
                </c:pt>
                <c:pt idx="4918">
                  <c:v>1.1318961464606434</c:v>
                </c:pt>
                <c:pt idx="4919">
                  <c:v>1.1316660862682735</c:v>
                </c:pt>
                <c:pt idx="4920">
                  <c:v>1.1314361195773024</c:v>
                </c:pt>
                <c:pt idx="4921">
                  <c:v>1.1312062463307406</c:v>
                </c:pt>
                <c:pt idx="4922">
                  <c:v>1.1309764664716655</c:v>
                </c:pt>
                <c:pt idx="4923">
                  <c:v>1.1307467799431181</c:v>
                </c:pt>
                <c:pt idx="4924">
                  <c:v>1.1305171866883434</c:v>
                </c:pt>
                <c:pt idx="4925">
                  <c:v>1.130480239104134</c:v>
                </c:pt>
                <c:pt idx="4926">
                  <c:v>1.1305071254983809</c:v>
                </c:pt>
                <c:pt idx="4927">
                  <c:v>1.1303131146652996</c:v>
                </c:pt>
                <c:pt idx="4928">
                  <c:v>1.1300837957132241</c:v>
                </c:pt>
                <c:pt idx="4929">
                  <c:v>1.1298545697911841</c:v>
                </c:pt>
                <c:pt idx="4930">
                  <c:v>1.129625436842518</c:v>
                </c:pt>
                <c:pt idx="4931">
                  <c:v>1.1293963968107168</c:v>
                </c:pt>
                <c:pt idx="4932">
                  <c:v>1.1291674496392581</c:v>
                </c:pt>
                <c:pt idx="4933">
                  <c:v>1.1289385952716773</c:v>
                </c:pt>
                <c:pt idx="4934">
                  <c:v>1.1287098336515826</c:v>
                </c:pt>
                <c:pt idx="4935">
                  <c:v>1.1289616569981715</c:v>
                </c:pt>
                <c:pt idx="4936">
                  <c:v>1.1287329833791935</c:v>
                </c:pt>
                <c:pt idx="4937">
                  <c:v>1.1285044023781039</c:v>
                </c:pt>
                <c:pt idx="4938">
                  <c:v>1.1284082007763441</c:v>
                </c:pt>
                <c:pt idx="4939">
                  <c:v>1.1287726259924964</c:v>
                </c:pt>
                <c:pt idx="4940">
                  <c:v>1.1285441757544894</c:v>
                </c:pt>
                <c:pt idx="4941">
                  <c:v>1.1283158179690271</c:v>
                </c:pt>
                <c:pt idx="4942">
                  <c:v>1.1282998298288793</c:v>
                </c:pt>
                <c:pt idx="4943">
                  <c:v>1.1281287669670041</c:v>
                </c:pt>
                <c:pt idx="4944">
                  <c:v>1.1279006317259579</c:v>
                </c:pt>
                <c:pt idx="4945">
                  <c:v>1.1280895184448161</c:v>
                </c:pt>
                <c:pt idx="4946">
                  <c:v>1.1282527441137231</c:v>
                </c:pt>
                <c:pt idx="4947">
                  <c:v>1.1280247221362987</c:v>
                </c:pt>
                <c:pt idx="4948">
                  <c:v>1.1277967923075809</c:v>
                </c:pt>
                <c:pt idx="4949">
                  <c:v>1.1275689545718202</c:v>
                </c:pt>
                <c:pt idx="4950">
                  <c:v>1.1273412088730368</c:v>
                </c:pt>
                <c:pt idx="4951">
                  <c:v>1.1271135551555747</c:v>
                </c:pt>
                <c:pt idx="4952">
                  <c:v>1.1269069361230217</c:v>
                </c:pt>
                <c:pt idx="4953">
                  <c:v>1.1266794619736267</c:v>
                </c:pt>
                <c:pt idx="4954">
                  <c:v>1.1264520796402511</c:v>
                </c:pt>
                <c:pt idx="4955">
                  <c:v>1.1262247890672359</c:v>
                </c:pt>
                <c:pt idx="4956">
                  <c:v>1.1261944698026549</c:v>
                </c:pt>
                <c:pt idx="4957">
                  <c:v>1.1267382088917661</c:v>
                </c:pt>
                <c:pt idx="4958">
                  <c:v>1.1265109981216721</c:v>
                </c:pt>
                <c:pt idx="4959">
                  <c:v>1.126826617313017</c:v>
                </c:pt>
                <c:pt idx="4960">
                  <c:v>1.1265994803210406</c:v>
                </c:pt>
                <c:pt idx="4961">
                  <c:v>1.126372434879646</c:v>
                </c:pt>
                <c:pt idx="4962">
                  <c:v>1.1277355754193856</c:v>
                </c:pt>
                <c:pt idx="4963">
                  <c:v>1.1277115576152716</c:v>
                </c:pt>
                <c:pt idx="4964">
                  <c:v>1.1274844253780882</c:v>
                </c:pt>
                <c:pt idx="4965">
                  <c:v>1.1272573846158549</c:v>
                </c:pt>
                <c:pt idx="4966">
                  <c:v>1.127140872949244</c:v>
                </c:pt>
                <c:pt idx="4967">
                  <c:v>1.1272369558874438</c:v>
                </c:pt>
                <c:pt idx="4968">
                  <c:v>1.1270101020021779</c:v>
                </c:pt>
                <c:pt idx="4969">
                  <c:v>1.126903858286268</c:v>
                </c:pt>
                <c:pt idx="4970">
                  <c:v>1.1273946813842866</c:v>
                </c:pt>
                <c:pt idx="4971">
                  <c:v>1.1271679326551525</c:v>
                </c:pt>
                <c:pt idx="4972">
                  <c:v>1.1269412751179178</c:v>
                </c:pt>
                <c:pt idx="4973">
                  <c:v>1.1267147087176153</c:v>
                </c:pt>
                <c:pt idx="4974">
                  <c:v>1.1264882333992801</c:v>
                </c:pt>
                <c:pt idx="4975">
                  <c:v>1.1262618491080021</c:v>
                </c:pt>
                <c:pt idx="4976">
                  <c:v>1.1260355557889141</c:v>
                </c:pt>
                <c:pt idx="4977">
                  <c:v>1.1258093533871554</c:v>
                </c:pt>
                <c:pt idx="4978">
                  <c:v>1.1257976900614524</c:v>
                </c:pt>
                <c:pt idx="4979">
                  <c:v>1.1263406609894235</c:v>
                </c:pt>
                <c:pt idx="4980">
                  <c:v>1.1264114309839079</c:v>
                </c:pt>
                <c:pt idx="4981">
                  <c:v>1.126438556142104</c:v>
                </c:pt>
                <c:pt idx="4982">
                  <c:v>1.1268874464040401</c:v>
                </c:pt>
                <c:pt idx="4983">
                  <c:v>1.1268253662653906</c:v>
                </c:pt>
                <c:pt idx="4984">
                  <c:v>1.1267118844695381</c:v>
                </c:pt>
                <c:pt idx="4985">
                  <c:v>1.1264859093623705</c:v>
                </c:pt>
                <c:pt idx="4986">
                  <c:v>1.127376983557796</c:v>
                </c:pt>
                <c:pt idx="4987">
                  <c:v>1.1274007016960121</c:v>
                </c:pt>
                <c:pt idx="4988">
                  <c:v>1.1271747244056325</c:v>
                </c:pt>
                <c:pt idx="4989">
                  <c:v>1.1273048803907866</c:v>
                </c:pt>
                <c:pt idx="4990">
                  <c:v>1.1279837760728675</c:v>
                </c:pt>
                <c:pt idx="4991">
                  <c:v>1.1279560437876082</c:v>
                </c:pt>
                <c:pt idx="4992">
                  <c:v>1.1278425795232847</c:v>
                </c:pt>
                <c:pt idx="4993">
                  <c:v>1.1276167399999248</c:v>
                </c:pt>
                <c:pt idx="4994">
                  <c:v>1.1273909909028277</c:v>
                </c:pt>
                <c:pt idx="4995">
                  <c:v>1.1271653321776658</c:v>
                </c:pt>
                <c:pt idx="4996">
                  <c:v>1.126939763770187</c:v>
                </c:pt>
                <c:pt idx="4997">
                  <c:v>1.1267142856261754</c:v>
                </c:pt>
                <c:pt idx="4998">
                  <c:v>1.1264888976914633</c:v>
                </c:pt>
                <c:pt idx="4999">
                  <c:v>1.1262635999119261</c:v>
                </c:pt>
                <c:pt idx="5000">
                  <c:v>1.126251805890871</c:v>
                </c:pt>
                <c:pt idx="5001">
                  <c:v>1.1264330242159781</c:v>
                </c:pt>
                <c:pt idx="5002">
                  <c:v>1.1262078727020441</c:v>
                </c:pt>
                <c:pt idx="5003">
                  <c:v>1.1268383809548472</c:v>
                </c:pt>
                <c:pt idx="5004">
                  <c:v>1.12661323842119</c:v>
                </c:pt>
                <c:pt idx="5005">
                  <c:v>1.1263881858366345</c:v>
                </c:pt>
                <c:pt idx="5006">
                  <c:v>1.1261632231472061</c:v>
                </c:pt>
                <c:pt idx="5007">
                  <c:v>1.1259383502991009</c:v>
                </c:pt>
                <c:pt idx="5008">
                  <c:v>1.1257135672385821</c:v>
                </c:pt>
                <c:pt idx="5009">
                  <c:v>1.125488873911819</c:v>
                </c:pt>
                <c:pt idx="5010">
                  <c:v>1.1252642702650069</c:v>
                </c:pt>
                <c:pt idx="5011">
                  <c:v>1.1250397562446028</c:v>
                </c:pt>
                <c:pt idx="5012">
                  <c:v>1.1248153317969665</c:v>
                </c:pt>
                <c:pt idx="5013">
                  <c:v>1.12459099686838</c:v>
                </c:pt>
                <c:pt idx="5014">
                  <c:v>1.124366751405395</c:v>
                </c:pt>
                <c:pt idx="5015">
                  <c:v>1.1241425953544768</c:v>
                </c:pt>
                <c:pt idx="5016">
                  <c:v>1.12391852866216</c:v>
                </c:pt>
                <c:pt idx="5017">
                  <c:v>1.1236945512750198</c:v>
                </c:pt>
                <c:pt idx="5018">
                  <c:v>1.1234706631396798</c:v>
                </c:pt>
                <c:pt idx="5019">
                  <c:v>1.123246864202821</c:v>
                </c:pt>
                <c:pt idx="5020">
                  <c:v>1.1230231544110845</c:v>
                </c:pt>
                <c:pt idx="5021">
                  <c:v>1.1227995337112961</c:v>
                </c:pt>
                <c:pt idx="5022">
                  <c:v>1.1225760020501798</c:v>
                </c:pt>
                <c:pt idx="5023">
                  <c:v>1.1223525593746351</c:v>
                </c:pt>
                <c:pt idx="5024">
                  <c:v>1.1221292056314538</c:v>
                </c:pt>
                <c:pt idx="5025">
                  <c:v>1.1219059407676195</c:v>
                </c:pt>
                <c:pt idx="5026">
                  <c:v>1.1216827647300924</c:v>
                </c:pt>
                <c:pt idx="5027">
                  <c:v>1.1214596774658026</c:v>
                </c:pt>
                <c:pt idx="5028">
                  <c:v>1.1212366789218644</c:v>
                </c:pt>
                <c:pt idx="5029">
                  <c:v>1.1210137690453401</c:v>
                </c:pt>
                <c:pt idx="5030">
                  <c:v>1.1207909477833544</c:v>
                </c:pt>
                <c:pt idx="5031">
                  <c:v>1.1205682150830794</c:v>
                </c:pt>
                <c:pt idx="5032">
                  <c:v>1.1203455708917733</c:v>
                </c:pt>
                <c:pt idx="5033">
                  <c:v>1.1201230151565467</c:v>
                </c:pt>
                <c:pt idx="5034">
                  <c:v>1.1199005478248372</c:v>
                </c:pt>
                <c:pt idx="5035">
                  <c:v>1.1196781688439361</c:v>
                </c:pt>
                <c:pt idx="5036">
                  <c:v>1.1194558781612449</c:v>
                </c:pt>
                <c:pt idx="5037">
                  <c:v>1.1192336757240864</c:v>
                </c:pt>
                <c:pt idx="5038">
                  <c:v>1.119011561480088</c:v>
                </c:pt>
                <c:pt idx="5039">
                  <c:v>1.11878953537662</c:v>
                </c:pt>
                <c:pt idx="5040">
                  <c:v>1.1185675973612501</c:v>
                </c:pt>
                <c:pt idx="5041">
                  <c:v>1.1195866353156079</c:v>
                </c:pt>
                <c:pt idx="5042">
                  <c:v>1.1204594629804521</c:v>
                </c:pt>
                <c:pt idx="5043">
                  <c:v>1.120237325894238</c:v>
                </c:pt>
                <c:pt idx="5044">
                  <c:v>1.1204844713839281</c:v>
                </c:pt>
                <c:pt idx="5045">
                  <c:v>1.1205611481396878</c:v>
                </c:pt>
                <c:pt idx="5046">
                  <c:v>1.1214098022552494</c:v>
                </c:pt>
                <c:pt idx="5047">
                  <c:v>1.1211876529283369</c:v>
                </c:pt>
                <c:pt idx="5048">
                  <c:v>1.1210311286699495</c:v>
                </c:pt>
                <c:pt idx="5049">
                  <c:v>1.1212437229014982</c:v>
                </c:pt>
                <c:pt idx="5050">
                  <c:v>1.1216047312549358</c:v>
                </c:pt>
                <c:pt idx="5051">
                  <c:v>1.1213827192337311</c:v>
                </c:pt>
                <c:pt idx="5052">
                  <c:v>1.121519651630785</c:v>
                </c:pt>
                <c:pt idx="5053">
                  <c:v>1.1212977442996352</c:v>
                </c:pt>
                <c:pt idx="5054">
                  <c:v>1.1210759247656807</c:v>
                </c:pt>
                <c:pt idx="5055">
                  <c:v>1.1211013972206372</c:v>
                </c:pt>
                <c:pt idx="5056">
                  <c:v>1.1208797042411902</c:v>
                </c:pt>
                <c:pt idx="5057">
                  <c:v>1.1207589683501333</c:v>
                </c:pt>
                <c:pt idx="5058">
                  <c:v>1.1205374307007343</c:v>
                </c:pt>
                <c:pt idx="5059">
                  <c:v>1.120727401959366</c:v>
                </c:pt>
                <c:pt idx="5060">
                  <c:v>1.1205487918241499</c:v>
                </c:pt>
                <c:pt idx="5061">
                  <c:v>1.1203431868157789</c:v>
                </c:pt>
                <c:pt idx="5062">
                  <c:v>1.1201219063127261</c:v>
                </c:pt>
                <c:pt idx="5063">
                  <c:v>1.1199007132032639</c:v>
                </c:pt>
                <c:pt idx="5064">
                  <c:v>1.1196796074355793</c:v>
                </c:pt>
                <c:pt idx="5065">
                  <c:v>1.1194585889580411</c:v>
                </c:pt>
                <c:pt idx="5066">
                  <c:v>1.1192376577188334</c:v>
                </c:pt>
                <c:pt idx="5067">
                  <c:v>1.1190168136664027</c:v>
                </c:pt>
                <c:pt idx="5068">
                  <c:v>1.1187960567491178</c:v>
                </c:pt>
                <c:pt idx="5069">
                  <c:v>1.11857538691545</c:v>
                </c:pt>
                <c:pt idx="5070">
                  <c:v>1.1183548041138736</c:v>
                </c:pt>
                <c:pt idx="5071">
                  <c:v>1.1181343082928488</c:v>
                </c:pt>
                <c:pt idx="5072">
                  <c:v>1.117913899401012</c:v>
                </c:pt>
                <c:pt idx="5073">
                  <c:v>1.1176935773869392</c:v>
                </c:pt>
                <c:pt idx="5074">
                  <c:v>1.1174733421992658</c:v>
                </c:pt>
                <c:pt idx="5075">
                  <c:v>1.117253193786736</c:v>
                </c:pt>
                <c:pt idx="5076">
                  <c:v>1.1170331320979574</c:v>
                </c:pt>
                <c:pt idx="5077">
                  <c:v>1.1168131570817901</c:v>
                </c:pt>
                <c:pt idx="5078">
                  <c:v>1.116593268687011</c:v>
                </c:pt>
                <c:pt idx="5079">
                  <c:v>1.1170803727488201</c:v>
                </c:pt>
                <c:pt idx="5080">
                  <c:v>1.1168605183160791</c:v>
                </c:pt>
                <c:pt idx="5081">
                  <c:v>1.1175921444177961</c:v>
                </c:pt>
                <c:pt idx="5082">
                  <c:v>1.1180901221768929</c:v>
                </c:pt>
                <c:pt idx="5083">
                  <c:v>1.1178727712916701</c:v>
                </c:pt>
                <c:pt idx="5084">
                  <c:v>1.1181279455431281</c:v>
                </c:pt>
                <c:pt idx="5085">
                  <c:v>1.1184191563652561</c:v>
                </c:pt>
                <c:pt idx="5086">
                  <c:v>1.1181992980683266</c:v>
                </c:pt>
                <c:pt idx="5087">
                  <c:v>1.1179795261937497</c:v>
                </c:pt>
                <c:pt idx="5088">
                  <c:v>1.117759840690447</c:v>
                </c:pt>
                <c:pt idx="5089">
                  <c:v>1.1175402415075999</c:v>
                </c:pt>
                <c:pt idx="5090">
                  <c:v>1.1183666759102486</c:v>
                </c:pt>
                <c:pt idx="5091">
                  <c:v>1.1185167045664481</c:v>
                </c:pt>
                <c:pt idx="5092">
                  <c:v>1.1185369266006921</c:v>
                </c:pt>
                <c:pt idx="5093">
                  <c:v>1.1187011790562293</c:v>
                </c:pt>
                <c:pt idx="5094">
                  <c:v>1.118481610620667</c:v>
                </c:pt>
                <c:pt idx="5095">
                  <c:v>1.1187905463854333</c:v>
                </c:pt>
                <c:pt idx="5096">
                  <c:v>1.1186067289859101</c:v>
                </c:pt>
                <c:pt idx="5097">
                  <c:v>1.1183873082858571</c:v>
                </c:pt>
                <c:pt idx="5098">
                  <c:v>1.1185710679298362</c:v>
                </c:pt>
                <c:pt idx="5099">
                  <c:v>1.1183517402694578</c:v>
                </c:pt>
                <c:pt idx="5100">
                  <c:v>1.1181324986030661</c:v>
                </c:pt>
                <c:pt idx="5101">
                  <c:v>1.1179133428800918</c:v>
                </c:pt>
                <c:pt idx="5102">
                  <c:v>1.1176942730499861</c:v>
                </c:pt>
                <c:pt idx="5103">
                  <c:v>1.1174752890623498</c:v>
                </c:pt>
                <c:pt idx="5104">
                  <c:v>1.1172563908666473</c:v>
                </c:pt>
                <c:pt idx="5105">
                  <c:v>1.117037578412523</c:v>
                </c:pt>
                <c:pt idx="5106">
                  <c:v>1.1168188516495481</c:v>
                </c:pt>
                <c:pt idx="5107">
                  <c:v>1.1166002105274329</c:v>
                </c:pt>
                <c:pt idx="5108">
                  <c:v>1.116381654995936</c:v>
                </c:pt>
                <c:pt idx="5109">
                  <c:v>1.1161631850047427</c:v>
                </c:pt>
                <c:pt idx="5110">
                  <c:v>1.1159448005036656</c:v>
                </c:pt>
                <c:pt idx="5111">
                  <c:v>1.1157265014425342</c:v>
                </c:pt>
                <c:pt idx="5112">
                  <c:v>1.1155082877712175</c:v>
                </c:pt>
                <c:pt idx="5113">
                  <c:v>1.1160487390475891</c:v>
                </c:pt>
                <c:pt idx="5114">
                  <c:v>1.1165237824434715</c:v>
                </c:pt>
                <c:pt idx="5115">
                  <c:v>1.1163055408910507</c:v>
                </c:pt>
                <c:pt idx="5116">
                  <c:v>1.1161331276907958</c:v>
                </c:pt>
                <c:pt idx="5117">
                  <c:v>1.1162656815838541</c:v>
                </c:pt>
                <c:pt idx="5118">
                  <c:v>1.1160560265699389</c:v>
                </c:pt>
                <c:pt idx="5119">
                  <c:v>1.1158785189433595</c:v>
                </c:pt>
                <c:pt idx="5120">
                  <c:v>1.1156967077033837</c:v>
                </c:pt>
                <c:pt idx="5121">
                  <c:v>1.1154788832778504</c:v>
                </c:pt>
                <c:pt idx="5122">
                  <c:v>1.1152611438901319</c:v>
                </c:pt>
                <c:pt idx="5123">
                  <c:v>1.1150434894904664</c:v>
                </c:pt>
                <c:pt idx="5124">
                  <c:v>1.1148259200291024</c:v>
                </c:pt>
                <c:pt idx="5125">
                  <c:v>1.1147746044511</c:v>
                </c:pt>
                <c:pt idx="5126">
                  <c:v>1.114667174417231</c:v>
                </c:pt>
                <c:pt idx="5127">
                  <c:v>1.1159378259451842</c:v>
                </c:pt>
                <c:pt idx="5128">
                  <c:v>1.1157202517930978</c:v>
                </c:pt>
                <c:pt idx="5129">
                  <c:v>1.115502762465284</c:v>
                </c:pt>
                <c:pt idx="5130">
                  <c:v>1.1153623522715532</c:v>
                </c:pt>
                <c:pt idx="5131">
                  <c:v>1.1163325573985181</c:v>
                </c:pt>
                <c:pt idx="5132">
                  <c:v>1.1161150758950549</c:v>
                </c:pt>
                <c:pt idx="5133">
                  <c:v>1.1158976791135946</c:v>
                </c:pt>
                <c:pt idx="5134">
                  <c:v>1.1157368024284626</c:v>
                </c:pt>
                <c:pt idx="5135">
                  <c:v>1.1155195639544906</c:v>
                </c:pt>
                <c:pt idx="5136">
                  <c:v>1.1154475765326082</c:v>
                </c:pt>
                <c:pt idx="5137">
                  <c:v>1.1155998006978718</c:v>
                </c:pt>
                <c:pt idx="5138">
                  <c:v>1.1161168057884061</c:v>
                </c:pt>
                <c:pt idx="5139">
                  <c:v>1.1164560908773968</c:v>
                </c:pt>
                <c:pt idx="5140">
                  <c:v>1.1165464913268159</c:v>
                </c:pt>
                <c:pt idx="5141">
                  <c:v>1.1163293488741601</c:v>
                </c:pt>
                <c:pt idx="5142">
                  <c:v>1.1161122908635221</c:v>
                </c:pt>
                <c:pt idx="5143">
                  <c:v>1.1160755054269027</c:v>
                </c:pt>
                <c:pt idx="5144">
                  <c:v>1.1159228368171417</c:v>
                </c:pt>
                <c:pt idx="5145">
                  <c:v>1.1157059843420509</c:v>
                </c:pt>
                <c:pt idx="5146">
                  <c:v>1.1154892161305978</c:v>
                </c:pt>
                <c:pt idx="5147">
                  <c:v>1.1154078173414692</c:v>
                </c:pt>
                <c:pt idx="5148">
                  <c:v>1.1151911912359456</c:v>
                </c:pt>
                <c:pt idx="5149">
                  <c:v>1.1149746492570638</c:v>
                </c:pt>
                <c:pt idx="5150">
                  <c:v>1.1147581913558535</c:v>
                </c:pt>
                <c:pt idx="5151">
                  <c:v>1.1149074359086601</c:v>
                </c:pt>
                <c:pt idx="5152">
                  <c:v>1.1149183176823838</c:v>
                </c:pt>
                <c:pt idx="5153">
                  <c:v>1.1150283615215641</c:v>
                </c:pt>
                <c:pt idx="5154">
                  <c:v>1.1148120611604544</c:v>
                </c:pt>
                <c:pt idx="5155">
                  <c:v>1.1145958447017512</c:v>
                </c:pt>
                <c:pt idx="5156">
                  <c:v>1.1144260626351017</c:v>
                </c:pt>
                <c:pt idx="5157">
                  <c:v>1.1144358071420424</c:v>
                </c:pt>
                <c:pt idx="5158">
                  <c:v>1.1150404071457691</c:v>
                </c:pt>
                <c:pt idx="5159">
                  <c:v>1.1151732457045038</c:v>
                </c:pt>
                <c:pt idx="5160">
                  <c:v>1.115524090769787</c:v>
                </c:pt>
                <c:pt idx="5161">
                  <c:v>1.115724552656957</c:v>
                </c:pt>
                <c:pt idx="5162">
                  <c:v>1.1157246219682442</c:v>
                </c:pt>
                <c:pt idx="5163">
                  <c:v>1.1155085637533237</c:v>
                </c:pt>
                <c:pt idx="5164">
                  <c:v>1.1152925892007841</c:v>
                </c:pt>
                <c:pt idx="5165">
                  <c:v>1.115076698262081</c:v>
                </c:pt>
                <c:pt idx="5166">
                  <c:v>1.1148608908887261</c:v>
                </c:pt>
                <c:pt idx="5167">
                  <c:v>1.1149972982261198</c:v>
                </c:pt>
                <c:pt idx="5168">
                  <c:v>1.1158108336777341</c:v>
                </c:pt>
                <c:pt idx="5169">
                  <c:v>1.1156940874832926</c:v>
                </c:pt>
                <c:pt idx="5170">
                  <c:v>1.1159237882297512</c:v>
                </c:pt>
                <c:pt idx="5171">
                  <c:v>1.1157080257030485</c:v>
                </c:pt>
                <c:pt idx="5172">
                  <c:v>1.1156152187573078</c:v>
                </c:pt>
                <c:pt idx="5173">
                  <c:v>1.1153995992716572</c:v>
                </c:pt>
                <c:pt idx="5174">
                  <c:v>1.1151840631172087</c:v>
                </c:pt>
                <c:pt idx="5175">
                  <c:v>1.1149686102456478</c:v>
                </c:pt>
                <c:pt idx="5176">
                  <c:v>1.1147532406087621</c:v>
                </c:pt>
                <c:pt idx="5177">
                  <c:v>1.1145379541583031</c:v>
                </c:pt>
                <c:pt idx="5178">
                  <c:v>1.1143227508460241</c:v>
                </c:pt>
                <c:pt idx="5179">
                  <c:v>1.1141076306238751</c:v>
                </c:pt>
                <c:pt idx="5180">
                  <c:v>1.1138925934436508</c:v>
                </c:pt>
                <c:pt idx="5181">
                  <c:v>1.113677639257344</c:v>
                </c:pt>
                <c:pt idx="5182">
                  <c:v>1.1134627680168927</c:v>
                </c:pt>
                <c:pt idx="5183">
                  <c:v>1.1132479796743207</c:v>
                </c:pt>
                <c:pt idx="5184">
                  <c:v>1.113033274181592</c:v>
                </c:pt>
                <c:pt idx="5185">
                  <c:v>1.112818651490852</c:v>
                </c:pt>
                <c:pt idx="5186">
                  <c:v>1.1126041115541838</c:v>
                </c:pt>
                <c:pt idx="5187">
                  <c:v>1.1125349402693396</c:v>
                </c:pt>
                <c:pt idx="5188">
                  <c:v>1.1126287467845228</c:v>
                </c:pt>
                <c:pt idx="5189">
                  <c:v>1.1125001338699703</c:v>
                </c:pt>
                <c:pt idx="5190">
                  <c:v>1.1122864944182664</c:v>
                </c:pt>
                <c:pt idx="5191">
                  <c:v>1.1120722635834221</c:v>
                </c:pt>
                <c:pt idx="5192">
                  <c:v>1.1118581152561329</c:v>
                </c:pt>
                <c:pt idx="5193">
                  <c:v>1.1116440493887365</c:v>
                </c:pt>
                <c:pt idx="5194">
                  <c:v>1.1114300659336089</c:v>
                </c:pt>
                <c:pt idx="5195">
                  <c:v>1.1112161648431906</c:v>
                </c:pt>
                <c:pt idx="5196">
                  <c:v>1.1110023460698668</c:v>
                </c:pt>
                <c:pt idx="5197">
                  <c:v>1.1107886095661981</c:v>
                </c:pt>
                <c:pt idx="5198">
                  <c:v>1.1114361686110141</c:v>
                </c:pt>
                <c:pt idx="5199">
                  <c:v>1.1114176447568422</c:v>
                </c:pt>
                <c:pt idx="5200">
                  <c:v>1.1112039516891818</c:v>
                </c:pt>
                <c:pt idx="5201">
                  <c:v>1.1109903407795918</c:v>
                </c:pt>
                <c:pt idx="5202">
                  <c:v>1.1107768119806725</c:v>
                </c:pt>
                <c:pt idx="5203">
                  <c:v>1.1105633652450879</c:v>
                </c:pt>
                <c:pt idx="5204">
                  <c:v>1.1103500005255644</c:v>
                </c:pt>
                <c:pt idx="5205">
                  <c:v>1.1106629493392317</c:v>
                </c:pt>
                <c:pt idx="5206">
                  <c:v>1.110934419171794</c:v>
                </c:pt>
                <c:pt idx="5207">
                  <c:v>1.1107980790176246</c:v>
                </c:pt>
                <c:pt idx="5208">
                  <c:v>1.1105848330819341</c:v>
                </c:pt>
                <c:pt idx="5209">
                  <c:v>1.1103716690064853</c:v>
                </c:pt>
                <c:pt idx="5210">
                  <c:v>1.110195245388258</c:v>
                </c:pt>
                <c:pt idx="5211">
                  <c:v>1.1099822378584439</c:v>
                </c:pt>
                <c:pt idx="5212">
                  <c:v>1.1097693120502703</c:v>
                </c:pt>
                <c:pt idx="5213">
                  <c:v>1.1095564679168242</c:v>
                </c:pt>
                <c:pt idx="5214">
                  <c:v>1.1094856683062333</c:v>
                </c:pt>
                <c:pt idx="5215">
                  <c:v>1.1096023651665241</c:v>
                </c:pt>
                <c:pt idx="5216">
                  <c:v>1.1094262510474182</c:v>
                </c:pt>
                <c:pt idx="5217">
                  <c:v>1.1092136358211171</c:v>
                </c:pt>
                <c:pt idx="5218">
                  <c:v>1.1090011020721458</c:v>
                </c:pt>
                <c:pt idx="5219">
                  <c:v>1.1087886497537769</c:v>
                </c:pt>
                <c:pt idx="5220">
                  <c:v>1.1085762788191118</c:v>
                </c:pt>
                <c:pt idx="5221">
                  <c:v>1.108363989221484</c:v>
                </c:pt>
                <c:pt idx="5222">
                  <c:v>1.1081517809141468</c:v>
                </c:pt>
                <c:pt idx="5223">
                  <c:v>1.1079396538503874</c:v>
                </c:pt>
                <c:pt idx="5224">
                  <c:v>1.10896289881638</c:v>
                </c:pt>
                <c:pt idx="5225">
                  <c:v>1.1096909162918231</c:v>
                </c:pt>
                <c:pt idx="5226">
                  <c:v>1.1094786165182835</c:v>
                </c:pt>
                <c:pt idx="5227">
                  <c:v>1.1093188842202721</c:v>
                </c:pt>
                <c:pt idx="5228">
                  <c:v>1.109341510296826</c:v>
                </c:pt>
                <c:pt idx="5229">
                  <c:v>1.1091293991093565</c:v>
                </c:pt>
                <c:pt idx="5230">
                  <c:v>1.1089173690197369</c:v>
                </c:pt>
                <c:pt idx="5231">
                  <c:v>1.1087054199813129</c:v>
                </c:pt>
                <c:pt idx="5232">
                  <c:v>1.1084935519476595</c:v>
                </c:pt>
                <c:pt idx="5233">
                  <c:v>1.1082817648724061</c:v>
                </c:pt>
                <c:pt idx="5234">
                  <c:v>1.1080700587090933</c:v>
                </c:pt>
                <c:pt idx="5235">
                  <c:v>1.1078584334114023</c:v>
                </c:pt>
                <c:pt idx="5236">
                  <c:v>1.1076468889329958</c:v>
                </c:pt>
                <c:pt idx="5237">
                  <c:v>1.1074354252275873</c:v>
                </c:pt>
                <c:pt idx="5238">
                  <c:v>1.1072240422488984</c:v>
                </c:pt>
                <c:pt idx="5239">
                  <c:v>1.1070127399508147</c:v>
                </c:pt>
                <c:pt idx="5240">
                  <c:v>1.1068735051963001</c:v>
                </c:pt>
                <c:pt idx="5241">
                  <c:v>1.1066623503879818</c:v>
                </c:pt>
                <c:pt idx="5242">
                  <c:v>1.1064512761269891</c:v>
                </c:pt>
                <c:pt idx="5243">
                  <c:v>1.1066298302051412</c:v>
                </c:pt>
                <c:pt idx="5244">
                  <c:v>1.1064188426302701</c:v>
                </c:pt>
                <c:pt idx="5245">
                  <c:v>1.1064329046138675</c:v>
                </c:pt>
                <c:pt idx="5246">
                  <c:v>1.106662239613952</c:v>
                </c:pt>
                <c:pt idx="5247">
                  <c:v>1.1064513664738087</c:v>
                </c:pt>
                <c:pt idx="5248">
                  <c:v>1.1062405736815797</c:v>
                </c:pt>
                <c:pt idx="5249">
                  <c:v>1.1060298611913362</c:v>
                </c:pt>
                <c:pt idx="5250">
                  <c:v>1.1060122345903911</c:v>
                </c:pt>
                <c:pt idx="5251">
                  <c:v>1.1058016458175726</c:v>
                </c:pt>
                <c:pt idx="5252">
                  <c:v>1.1060589593027554</c:v>
                </c:pt>
                <c:pt idx="5253">
                  <c:v>1.107529894202953</c:v>
                </c:pt>
                <c:pt idx="5254">
                  <c:v>1.1080053245807897</c:v>
                </c:pt>
                <c:pt idx="5255">
                  <c:v>1.10822970443388</c:v>
                </c:pt>
                <c:pt idx="5256">
                  <c:v>1.1080188941420168</c:v>
                </c:pt>
                <c:pt idx="5257">
                  <c:v>1.1078081640366277</c:v>
                </c:pt>
                <c:pt idx="5258">
                  <c:v>1.1075975140719663</c:v>
                </c:pt>
                <c:pt idx="5259">
                  <c:v>1.1076821606973783</c:v>
                </c:pt>
                <c:pt idx="5260">
                  <c:v>1.1079905330870339</c:v>
                </c:pt>
                <c:pt idx="5261">
                  <c:v>1.1079781307204724</c:v>
                </c:pt>
                <c:pt idx="5262">
                  <c:v>1.1087162490383127</c:v>
                </c:pt>
                <c:pt idx="5263">
                  <c:v>1.1088859136258655</c:v>
                </c:pt>
                <c:pt idx="5264">
                  <c:v>1.1086752990173658</c:v>
                </c:pt>
                <c:pt idx="5265">
                  <c:v>1.108752203823359</c:v>
                </c:pt>
                <c:pt idx="5266">
                  <c:v>1.108541694576362</c:v>
                </c:pt>
                <c:pt idx="5267">
                  <c:v>1.1083312652493718</c:v>
                </c:pt>
                <c:pt idx="5268">
                  <c:v>1.1081209157968681</c:v>
                </c:pt>
                <c:pt idx="5269">
                  <c:v>1.1079934485418519</c:v>
                </c:pt>
                <c:pt idx="5270">
                  <c:v>1.1077832429928958</c:v>
                </c:pt>
                <c:pt idx="5271">
                  <c:v>1.1078525773746217</c:v>
                </c:pt>
                <c:pt idx="5272">
                  <c:v>1.1092516459591018</c:v>
                </c:pt>
                <c:pt idx="5273">
                  <c:v>1.1090413214149373</c:v>
                </c:pt>
                <c:pt idx="5274">
                  <c:v>1.108831076614669</c:v>
                </c:pt>
                <c:pt idx="5275">
                  <c:v>1.1086209115129604</c:v>
                </c:pt>
                <c:pt idx="5276">
                  <c:v>1.1084108260645282</c:v>
                </c:pt>
                <c:pt idx="5277">
                  <c:v>1.1082008202240203</c:v>
                </c:pt>
                <c:pt idx="5278">
                  <c:v>1.1079908939462737</c:v>
                </c:pt>
                <c:pt idx="5279">
                  <c:v>1.1077889217240273</c:v>
                </c:pt>
                <c:pt idx="5280">
                  <c:v>1.1075791529450358</c:v>
                </c:pt>
                <c:pt idx="5281">
                  <c:v>1.1073694635938542</c:v>
                </c:pt>
                <c:pt idx="5282">
                  <c:v>1.1071598536253529</c:v>
                </c:pt>
                <c:pt idx="5283">
                  <c:v>1.1069503229944624</c:v>
                </c:pt>
                <c:pt idx="5284">
                  <c:v>1.1067408716561702</c:v>
                </c:pt>
                <c:pt idx="5285">
                  <c:v>1.1065314995654059</c:v>
                </c:pt>
                <c:pt idx="5286">
                  <c:v>1.1063222066772722</c:v>
                </c:pt>
                <c:pt idx="5287">
                  <c:v>1.106112992946843</c:v>
                </c:pt>
                <c:pt idx="5288">
                  <c:v>1.1060078902933141</c:v>
                </c:pt>
                <c:pt idx="5289">
                  <c:v>1.1057988150777558</c:v>
                </c:pt>
                <c:pt idx="5290">
                  <c:v>1.10558981889271</c:v>
                </c:pt>
                <c:pt idx="5291">
                  <c:v>1.1053809016933966</c:v>
                </c:pt>
                <c:pt idx="5292">
                  <c:v>1.1051720634349762</c:v>
                </c:pt>
                <c:pt idx="5293">
                  <c:v>1.104963304072786</c:v>
                </c:pt>
                <c:pt idx="5294">
                  <c:v>1.1047546235621017</c:v>
                </c:pt>
                <c:pt idx="5295">
                  <c:v>1.1045460218582921</c:v>
                </c:pt>
                <c:pt idx="5296">
                  <c:v>1.1043374989166201</c:v>
                </c:pt>
                <c:pt idx="5297">
                  <c:v>1.1041290546925877</c:v>
                </c:pt>
                <c:pt idx="5298">
                  <c:v>1.1039206891415978</c:v>
                </c:pt>
                <c:pt idx="5299">
                  <c:v>1.1037124022191178</c:v>
                </c:pt>
                <c:pt idx="5300">
                  <c:v>1.1035041938806498</c:v>
                </c:pt>
                <c:pt idx="5301">
                  <c:v>1.1041794201674087</c:v>
                </c:pt>
                <c:pt idx="5302">
                  <c:v>1.1042221966116421</c:v>
                </c:pt>
                <c:pt idx="5303">
                  <c:v>1.1041024960255121</c:v>
                </c:pt>
                <c:pt idx="5304">
                  <c:v>1.103894371144047</c:v>
                </c:pt>
                <c:pt idx="5305">
                  <c:v>1.104182629687616</c:v>
                </c:pt>
                <c:pt idx="5306">
                  <c:v>1.1054809499099567</c:v>
                </c:pt>
                <c:pt idx="5307">
                  <c:v>1.1052726829638546</c:v>
                </c:pt>
                <c:pt idx="5308">
                  <c:v>1.1050644944758219</c:v>
                </c:pt>
                <c:pt idx="5309">
                  <c:v>1.1048563844015569</c:v>
                </c:pt>
                <c:pt idx="5310">
                  <c:v>1.1046483526966937</c:v>
                </c:pt>
                <c:pt idx="5311">
                  <c:v>1.104703462564818</c:v>
                </c:pt>
                <c:pt idx="5312">
                  <c:v>1.1044955379530041</c:v>
                </c:pt>
                <c:pt idx="5313">
                  <c:v>1.1042876915966195</c:v>
                </c:pt>
                <c:pt idx="5314">
                  <c:v>1.1041676494613561</c:v>
                </c:pt>
                <c:pt idx="5315">
                  <c:v>1.1040599270998523</c:v>
                </c:pt>
                <c:pt idx="5316">
                  <c:v>1.1038522799441066</c:v>
                </c:pt>
                <c:pt idx="5317">
                  <c:v>1.1039453071099694</c:v>
                </c:pt>
                <c:pt idx="5318">
                  <c:v>1.1043026869442281</c:v>
                </c:pt>
                <c:pt idx="5319">
                  <c:v>1.1042661401761615</c:v>
                </c:pt>
                <c:pt idx="5320">
                  <c:v>1.1040586103621837</c:v>
                </c:pt>
                <c:pt idx="5321">
                  <c:v>1.1038916947211135</c:v>
                </c:pt>
                <c:pt idx="5322">
                  <c:v>1.1043998597739888</c:v>
                </c:pt>
                <c:pt idx="5323">
                  <c:v>1.1046874453135269</c:v>
                </c:pt>
                <c:pt idx="5324">
                  <c:v>1.1046740468983951</c:v>
                </c:pt>
                <c:pt idx="5325">
                  <c:v>1.1044666353236858</c:v>
                </c:pt>
                <c:pt idx="5326">
                  <c:v>1.1042593016208149</c:v>
                </c:pt>
                <c:pt idx="5327">
                  <c:v>1.1049420805730821</c:v>
                </c:pt>
                <c:pt idx="5328">
                  <c:v>1.1048965775344488</c:v>
                </c:pt>
                <c:pt idx="5329">
                  <c:v>1.1047614113050348</c:v>
                </c:pt>
                <c:pt idx="5330">
                  <c:v>1.1047625774473082</c:v>
                </c:pt>
                <c:pt idx="5331">
                  <c:v>1.1049346776496487</c:v>
                </c:pt>
                <c:pt idx="5332">
                  <c:v>1.1049625251295567</c:v>
                </c:pt>
                <c:pt idx="5333">
                  <c:v>1.1047553705504181</c:v>
                </c:pt>
                <c:pt idx="5334">
                  <c:v>1.1045482936299758</c:v>
                </c:pt>
                <c:pt idx="5335">
                  <c:v>1.1043412943245738</c:v>
                </c:pt>
                <c:pt idx="5336">
                  <c:v>1.1042863400070448</c:v>
                </c:pt>
                <c:pt idx="5337">
                  <c:v>1.1040794673318843</c:v>
                </c:pt>
                <c:pt idx="5338">
                  <c:v>1.1038726721516379</c:v>
                </c:pt>
                <c:pt idx="5339">
                  <c:v>1.1044769392448601</c:v>
                </c:pt>
                <c:pt idx="5340">
                  <c:v>1.1044422556651299</c:v>
                </c:pt>
                <c:pt idx="5341">
                  <c:v>1.1042355087060296</c:v>
                </c:pt>
                <c:pt idx="5342">
                  <c:v>1.1047131662584573</c:v>
                </c:pt>
                <c:pt idx="5343">
                  <c:v>1.1052717512377006</c:v>
                </c:pt>
                <c:pt idx="5344">
                  <c:v>1.1053625419593269</c:v>
                </c:pt>
                <c:pt idx="5345">
                  <c:v>1.1052720320126797</c:v>
                </c:pt>
                <c:pt idx="5346">
                  <c:v>1.1050683920873448</c:v>
                </c:pt>
                <c:pt idx="5347">
                  <c:v>1.1048617600020898</c:v>
                </c:pt>
                <c:pt idx="5348">
                  <c:v>1.1050318003629038</c:v>
                </c:pt>
                <c:pt idx="5349">
                  <c:v>1.1051656914809938</c:v>
                </c:pt>
                <c:pt idx="5350">
                  <c:v>1.1053316177510706</c:v>
                </c:pt>
                <c:pt idx="5351">
                  <c:v>1.1054154535167842</c:v>
                </c:pt>
                <c:pt idx="5352">
                  <c:v>1.1057766810616454</c:v>
                </c:pt>
                <c:pt idx="5353">
                  <c:v>1.1057760406268888</c:v>
                </c:pt>
                <c:pt idx="5354">
                  <c:v>1.1064010657838461</c:v>
                </c:pt>
                <c:pt idx="5355">
                  <c:v>1.1062926139011153</c:v>
                </c:pt>
                <c:pt idx="5356">
                  <c:v>1.1063019273215502</c:v>
                </c:pt>
                <c:pt idx="5357">
                  <c:v>1.106607535291106</c:v>
                </c:pt>
                <c:pt idx="5358">
                  <c:v>1.106401040136147</c:v>
                </c:pt>
                <c:pt idx="5359">
                  <c:v>1.1064422508195479</c:v>
                </c:pt>
                <c:pt idx="5360">
                  <c:v>1.106235863531607</c:v>
                </c:pt>
                <c:pt idx="5361">
                  <c:v>1.1060295532250608</c:v>
                </c:pt>
                <c:pt idx="5362">
                  <c:v>1.1058233198569414</c:v>
                </c:pt>
                <c:pt idx="5363">
                  <c:v>1.105876830043647</c:v>
                </c:pt>
                <c:pt idx="5364">
                  <c:v>1.1057417138181398</c:v>
                </c:pt>
                <c:pt idx="5365">
                  <c:v>1.1060553875489401</c:v>
                </c:pt>
                <c:pt idx="5366">
                  <c:v>1.106671234128662</c:v>
                </c:pt>
                <c:pt idx="5367">
                  <c:v>1.1066029107794153</c:v>
                </c:pt>
                <c:pt idx="5368">
                  <c:v>1.1063968010921774</c:v>
                </c:pt>
                <c:pt idx="5369">
                  <c:v>1.1061907681683243</c:v>
                </c:pt>
                <c:pt idx="5370">
                  <c:v>1.1059848119649778</c:v>
                </c:pt>
                <c:pt idx="5371">
                  <c:v>1.1057789324392966</c:v>
                </c:pt>
                <c:pt idx="5372">
                  <c:v>1.1055731295484661</c:v>
                </c:pt>
                <c:pt idx="5373">
                  <c:v>1.1057888260280841</c:v>
                </c:pt>
                <c:pt idx="5374">
                  <c:v>1.1068608953083339</c:v>
                </c:pt>
                <c:pt idx="5375">
                  <c:v>1.1066550060048921</c:v>
                </c:pt>
                <c:pt idx="5376">
                  <c:v>1.1064491932829268</c:v>
                </c:pt>
                <c:pt idx="5377">
                  <c:v>1.1062434570997206</c:v>
                </c:pt>
                <c:pt idx="5378">
                  <c:v>1.1060377974125855</c:v>
                </c:pt>
                <c:pt idx="5379">
                  <c:v>1.1058322141788657</c:v>
                </c:pt>
                <c:pt idx="5380">
                  <c:v>1.1062724883900501</c:v>
                </c:pt>
                <c:pt idx="5381">
                  <c:v>1.1063768468974715</c:v>
                </c:pt>
                <c:pt idx="5382">
                  <c:v>1.1061908516841439</c:v>
                </c:pt>
                <c:pt idx="5383">
                  <c:v>1.1061367358079868</c:v>
                </c:pt>
                <c:pt idx="5384">
                  <c:v>1.106521514421078</c:v>
                </c:pt>
                <c:pt idx="5385">
                  <c:v>1.1069238894486897</c:v>
                </c:pt>
                <c:pt idx="5386">
                  <c:v>1.107033542791634</c:v>
                </c:pt>
                <c:pt idx="5387">
                  <c:v>1.1068280799960362</c:v>
                </c:pt>
                <c:pt idx="5388">
                  <c:v>1.107142727195606</c:v>
                </c:pt>
                <c:pt idx="5389">
                  <c:v>1.1069631806526559</c:v>
                </c:pt>
                <c:pt idx="5390">
                  <c:v>1.1067624603093005</c:v>
                </c:pt>
                <c:pt idx="5391">
                  <c:v>1.1066027098995121</c:v>
                </c:pt>
                <c:pt idx="5392">
                  <c:v>1.1063975174815781</c:v>
                </c:pt>
                <c:pt idx="5393">
                  <c:v>1.1061924011453741</c:v>
                </c:pt>
                <c:pt idx="5394">
                  <c:v>1.1059873608486115</c:v>
                </c:pt>
                <c:pt idx="5395">
                  <c:v>1.1057823965489522</c:v>
                </c:pt>
                <c:pt idx="5396">
                  <c:v>1.1058765571317068</c:v>
                </c:pt>
                <c:pt idx="5397">
                  <c:v>1.1056716892997076</c:v>
                </c:pt>
                <c:pt idx="5398">
                  <c:v>1.1054668973587372</c:v>
                </c:pt>
                <c:pt idx="5399">
                  <c:v>1.1053144485943898</c:v>
                </c:pt>
                <c:pt idx="5400">
                  <c:v>1.1051097986316814</c:v>
                </c:pt>
                <c:pt idx="5401">
                  <c:v>1.104905224437192</c:v>
                </c:pt>
                <c:pt idx="5402">
                  <c:v>1.1047007259688661</c:v>
                </c:pt>
                <c:pt idx="5403">
                  <c:v>1.1044963031846238</c:v>
                </c:pt>
                <c:pt idx="5404">
                  <c:v>1.1042919560424918</c:v>
                </c:pt>
                <c:pt idx="5405">
                  <c:v>1.104087684500533</c:v>
                </c:pt>
                <c:pt idx="5406">
                  <c:v>1.1038834885166839</c:v>
                </c:pt>
                <c:pt idx="5407">
                  <c:v>1.1036793680491097</c:v>
                </c:pt>
                <c:pt idx="5408">
                  <c:v>1.1034753230559642</c:v>
                </c:pt>
                <c:pt idx="5409">
                  <c:v>1.1032713534953238</c:v>
                </c:pt>
                <c:pt idx="5410">
                  <c:v>1.1030674593253946</c:v>
                </c:pt>
                <c:pt idx="5411">
                  <c:v>1.1029568783125381</c:v>
                </c:pt>
                <c:pt idx="5412">
                  <c:v>1.1027531175738881</c:v>
                </c:pt>
                <c:pt idx="5413">
                  <c:v>1.1031822143430821</c:v>
                </c:pt>
                <c:pt idx="5414">
                  <c:v>1.1029784872490198</c:v>
                </c:pt>
                <c:pt idx="5415">
                  <c:v>1.1030511144763155</c:v>
                </c:pt>
                <c:pt idx="5416">
                  <c:v>1.1052168083456206</c:v>
                </c:pt>
                <c:pt idx="5417">
                  <c:v>1.105012818532342</c:v>
                </c:pt>
                <c:pt idx="5418">
                  <c:v>1.1048089040059481</c:v>
                </c:pt>
                <c:pt idx="5419">
                  <c:v>1.1046050647247925</c:v>
                </c:pt>
                <c:pt idx="5420">
                  <c:v>1.1051527376703469</c:v>
                </c:pt>
                <c:pt idx="5421">
                  <c:v>1.1049489101643213</c:v>
                </c:pt>
                <c:pt idx="5422">
                  <c:v>1.1056908523947835</c:v>
                </c:pt>
                <c:pt idx="5423">
                  <c:v>1.1056006471347395</c:v>
                </c:pt>
                <c:pt idx="5424">
                  <c:v>1.1060752448339111</c:v>
                </c:pt>
                <c:pt idx="5425">
                  <c:v>1.1062997535101518</c:v>
                </c:pt>
                <c:pt idx="5426">
                  <c:v>1.1061004613482655</c:v>
                </c:pt>
                <c:pt idx="5427">
                  <c:v>1.1058966845498697</c:v>
                </c:pt>
                <c:pt idx="5428">
                  <c:v>1.1058532594461212</c:v>
                </c:pt>
                <c:pt idx="5429">
                  <c:v>1.1056496032289118</c:v>
                </c:pt>
                <c:pt idx="5430">
                  <c:v>1.1054460220093878</c:v>
                </c:pt>
                <c:pt idx="5431">
                  <c:v>1.1055203263331839</c:v>
                </c:pt>
                <c:pt idx="5432">
                  <c:v>1.1054820468448561</c:v>
                </c:pt>
                <c:pt idx="5433">
                  <c:v>1.1066932707497295</c:v>
                </c:pt>
                <c:pt idx="5434">
                  <c:v>1.1064896473328478</c:v>
                </c:pt>
                <c:pt idx="5435">
                  <c:v>1.1062863848151241</c:v>
                </c:pt>
                <c:pt idx="5436">
                  <c:v>1.1063653595560461</c:v>
                </c:pt>
                <c:pt idx="5437">
                  <c:v>1.1066707976235659</c:v>
                </c:pt>
                <c:pt idx="5438">
                  <c:v>1.1064673280891619</c:v>
                </c:pt>
                <c:pt idx="5439">
                  <c:v>1.1062639333597521</c:v>
                </c:pt>
                <c:pt idx="5440">
                  <c:v>1.1060606133940358</c:v>
                </c:pt>
                <c:pt idx="5441">
                  <c:v>1.1058573681508561</c:v>
                </c:pt>
                <c:pt idx="5442">
                  <c:v>1.1056541975889898</c:v>
                </c:pt>
                <c:pt idx="5443">
                  <c:v>1.1056661106788579</c:v>
                </c:pt>
                <c:pt idx="5444">
                  <c:v>1.1054630498688161</c:v>
                </c:pt>
                <c:pt idx="5445">
                  <c:v>1.1052600636312557</c:v>
                </c:pt>
                <c:pt idx="5446">
                  <c:v>1.1050571519250689</c:v>
                </c:pt>
                <c:pt idx="5447">
                  <c:v>1.1048543147091958</c:v>
                </c:pt>
                <c:pt idx="5448">
                  <c:v>1.1050174144778426</c:v>
                </c:pt>
                <c:pt idx="5449">
                  <c:v>1.1048146589889254</c:v>
                </c:pt>
                <c:pt idx="5450">
                  <c:v>1.1046119778920644</c:v>
                </c:pt>
                <c:pt idx="5451">
                  <c:v>1.1048475062904701</c:v>
                </c:pt>
                <c:pt idx="5452">
                  <c:v>1.1046448935073598</c:v>
                </c:pt>
                <c:pt idx="5453">
                  <c:v>1.1050268134868197</c:v>
                </c:pt>
                <c:pt idx="5454">
                  <c:v>1.1049931118621554</c:v>
                </c:pt>
                <c:pt idx="5455">
                  <c:v>1.104790583799131</c:v>
                </c:pt>
                <c:pt idx="5456">
                  <c:v>1.1047599111856881</c:v>
                </c:pt>
                <c:pt idx="5457">
                  <c:v>1.1045575000623709</c:v>
                </c:pt>
                <c:pt idx="5458">
                  <c:v>1.1043551630958952</c:v>
                </c:pt>
                <c:pt idx="5459">
                  <c:v>1.1041529002454964</c:v>
                </c:pt>
                <c:pt idx="5460">
                  <c:v>1.1039507114704799</c:v>
                </c:pt>
                <c:pt idx="5461">
                  <c:v>1.1037485967301897</c:v>
                </c:pt>
                <c:pt idx="5462">
                  <c:v>1.1035465559839457</c:v>
                </c:pt>
                <c:pt idx="5463">
                  <c:v>1.1033445891911229</c:v>
                </c:pt>
                <c:pt idx="5464">
                  <c:v>1.1031426963111246</c:v>
                </c:pt>
                <c:pt idx="5465">
                  <c:v>1.1029408773033837</c:v>
                </c:pt>
                <c:pt idx="5466">
                  <c:v>1.1027391321273634</c:v>
                </c:pt>
                <c:pt idx="5467">
                  <c:v>1.1025374607425789</c:v>
                </c:pt>
                <c:pt idx="5468">
                  <c:v>1.1023358631084841</c:v>
                </c:pt>
                <c:pt idx="5469">
                  <c:v>1.1021343391846976</c:v>
                </c:pt>
                <c:pt idx="5470">
                  <c:v>1.10193288893078</c:v>
                </c:pt>
                <c:pt idx="5471">
                  <c:v>1.1017315123063398</c:v>
                </c:pt>
                <c:pt idx="5472">
                  <c:v>1.1015302092710206</c:v>
                </c:pt>
                <c:pt idx="5473">
                  <c:v>1.1013289797844894</c:v>
                </c:pt>
                <c:pt idx="5474">
                  <c:v>1.1011278238064481</c:v>
                </c:pt>
                <c:pt idx="5475">
                  <c:v>1.1009267412966208</c:v>
                </c:pt>
                <c:pt idx="5476">
                  <c:v>1.1007257322147699</c:v>
                </c:pt>
                <c:pt idx="5477">
                  <c:v>1.100524796520659</c:v>
                </c:pt>
                <c:pt idx="5478">
                  <c:v>1.1003239341741733</c:v>
                </c:pt>
                <c:pt idx="5479">
                  <c:v>1.1010872295146863</c:v>
                </c:pt>
                <c:pt idx="5480">
                  <c:v>1.1010632784858296</c:v>
                </c:pt>
                <c:pt idx="5481">
                  <c:v>1.1008624278330601</c:v>
                </c:pt>
                <c:pt idx="5482">
                  <c:v>1.1006616504433338</c:v>
                </c:pt>
                <c:pt idx="5483">
                  <c:v>1.1004609462766133</c:v>
                </c:pt>
                <c:pt idx="5484">
                  <c:v>1.1002603152927679</c:v>
                </c:pt>
                <c:pt idx="5485">
                  <c:v>1.1000597574518469</c:v>
                </c:pt>
                <c:pt idx="5486">
                  <c:v>1.0998592727138379</c:v>
                </c:pt>
                <c:pt idx="5487">
                  <c:v>1.0996588610388112</c:v>
                </c:pt>
                <c:pt idx="5488">
                  <c:v>1.0994585223867803</c:v>
                </c:pt>
                <c:pt idx="5489">
                  <c:v>1.0995058085905893</c:v>
                </c:pt>
                <c:pt idx="5490">
                  <c:v>1.0993162235650966</c:v>
                </c:pt>
                <c:pt idx="5491">
                  <c:v>1.0991160567363341</c:v>
                </c:pt>
                <c:pt idx="5492">
                  <c:v>1.0993195989690898</c:v>
                </c:pt>
                <c:pt idx="5493">
                  <c:v>1.0993903291527849</c:v>
                </c:pt>
                <c:pt idx="5494">
                  <c:v>1.0991902581192452</c:v>
                </c:pt>
                <c:pt idx="5495">
                  <c:v>1.0991653822780132</c:v>
                </c:pt>
                <c:pt idx="5496">
                  <c:v>1.0990822535710405</c:v>
                </c:pt>
                <c:pt idx="5497">
                  <c:v>1.0994074277855621</c:v>
                </c:pt>
                <c:pt idx="5498">
                  <c:v>1.0992584816407938</c:v>
                </c:pt>
                <c:pt idx="5499">
                  <c:v>1.0993723575534138</c:v>
                </c:pt>
                <c:pt idx="5500">
                  <c:v>1.0995068201710241</c:v>
                </c:pt>
                <c:pt idx="5501">
                  <c:v>1.0994648000615954</c:v>
                </c:pt>
                <c:pt idx="5502">
                  <c:v>1.0992650063490637</c:v>
                </c:pt>
                <c:pt idx="5503">
                  <c:v>1.0990652852359677</c:v>
                </c:pt>
                <c:pt idx="5504">
                  <c:v>1.0988656366828151</c:v>
                </c:pt>
                <c:pt idx="5505">
                  <c:v>1.0989196329757949</c:v>
                </c:pt>
                <c:pt idx="5506">
                  <c:v>1.0997254174205138</c:v>
                </c:pt>
                <c:pt idx="5507">
                  <c:v>1.1001907918027829</c:v>
                </c:pt>
                <c:pt idx="5508">
                  <c:v>1.0999910839080898</c:v>
                </c:pt>
                <c:pt idx="5509">
                  <c:v>1.1004518513882569</c:v>
                </c:pt>
                <c:pt idx="5510">
                  <c:v>1.1002521685990467</c:v>
                </c:pt>
                <c:pt idx="5511">
                  <c:v>1.1000525582636616</c:v>
                </c:pt>
                <c:pt idx="5512">
                  <c:v>1.1000492322533031</c:v>
                </c:pt>
                <c:pt idx="5513">
                  <c:v>1.0998497311230431</c:v>
                </c:pt>
                <c:pt idx="5514">
                  <c:v>1.0996503023413344</c:v>
                </c:pt>
                <c:pt idx="5515">
                  <c:v>1.0994509458688499</c:v>
                </c:pt>
                <c:pt idx="5516">
                  <c:v>1.0993736639388643</c:v>
                </c:pt>
                <c:pt idx="5517">
                  <c:v>1.0992744314703464</c:v>
                </c:pt>
                <c:pt idx="5518">
                  <c:v>1.0995294640102764</c:v>
                </c:pt>
                <c:pt idx="5519">
                  <c:v>1.0995649674768686</c:v>
                </c:pt>
                <c:pt idx="5520">
                  <c:v>1.0993658070045838</c:v>
                </c:pt>
                <c:pt idx="5521">
                  <c:v>1.0991667186657579</c:v>
                </c:pt>
                <c:pt idx="5522">
                  <c:v>1.0989677024212061</c:v>
                </c:pt>
                <c:pt idx="5523">
                  <c:v>1.0987687582317731</c:v>
                </c:pt>
                <c:pt idx="5524">
                  <c:v>1.0985698860583375</c:v>
                </c:pt>
                <c:pt idx="5525">
                  <c:v>1.0983710858618021</c:v>
                </c:pt>
                <c:pt idx="5526">
                  <c:v>1.0986891332744513</c:v>
                </c:pt>
                <c:pt idx="5527">
                  <c:v>1.0992146514228076</c:v>
                </c:pt>
                <c:pt idx="5528">
                  <c:v>1.09941870699982</c:v>
                </c:pt>
                <c:pt idx="5529">
                  <c:v>1.0992198971070313</c:v>
                </c:pt>
                <c:pt idx="5530">
                  <c:v>1.0991167856672373</c:v>
                </c:pt>
                <c:pt idx="5531">
                  <c:v>1.0989181022280361</c:v>
                </c:pt>
                <c:pt idx="5532">
                  <c:v>1.0987194906064499</c:v>
                </c:pt>
                <c:pt idx="5533">
                  <c:v>1.0985457349757859</c:v>
                </c:pt>
                <c:pt idx="5534">
                  <c:v>1.0983479375858833</c:v>
                </c:pt>
                <c:pt idx="5535">
                  <c:v>1.0986803134009562</c:v>
                </c:pt>
                <c:pt idx="5536">
                  <c:v>1.0990831706181041</c:v>
                </c:pt>
                <c:pt idx="5537">
                  <c:v>1.0988847085071198</c:v>
                </c:pt>
                <c:pt idx="5538">
                  <c:v>1.0988124402967927</c:v>
                </c:pt>
                <c:pt idx="5539">
                  <c:v>1.0989127994772285</c:v>
                </c:pt>
                <c:pt idx="5540">
                  <c:v>1.0988623154289572</c:v>
                </c:pt>
                <c:pt idx="5541">
                  <c:v>1.0986640364113771</c:v>
                </c:pt>
                <c:pt idx="5542">
                  <c:v>1.0984783783561827</c:v>
                </c:pt>
                <c:pt idx="5543">
                  <c:v>1.0982802401205485</c:v>
                </c:pt>
                <c:pt idx="5544">
                  <c:v>1.0985607598254319</c:v>
                </c:pt>
                <c:pt idx="5545">
                  <c:v>1.0983721777122701</c:v>
                </c:pt>
                <c:pt idx="5546">
                  <c:v>1.0984867622647261</c:v>
                </c:pt>
                <c:pt idx="5547">
                  <c:v>1.0982887653717819</c:v>
                </c:pt>
                <c:pt idx="5548">
                  <c:v>1.0980908398418812</c:v>
                </c:pt>
                <c:pt idx="5549">
                  <c:v>1.097892985636475</c:v>
                </c:pt>
                <c:pt idx="5550">
                  <c:v>1.0976952027170428</c:v>
                </c:pt>
                <c:pt idx="5551">
                  <c:v>1.0974974910451074</c:v>
                </c:pt>
                <c:pt idx="5552">
                  <c:v>1.0972998505820826</c:v>
                </c:pt>
                <c:pt idx="5553">
                  <c:v>1.0971022812895996</c:v>
                </c:pt>
                <c:pt idx="5554">
                  <c:v>1.0969047831291245</c:v>
                </c:pt>
                <c:pt idx="5555">
                  <c:v>1.0967073560623535</c:v>
                </c:pt>
                <c:pt idx="5556">
                  <c:v>1.0965100000508261</c:v>
                </c:pt>
                <c:pt idx="5557">
                  <c:v>1.0963127150562348</c:v>
                </c:pt>
                <c:pt idx="5558">
                  <c:v>1.096314669522032</c:v>
                </c:pt>
                <c:pt idx="5559">
                  <c:v>1.096117490624636</c:v>
                </c:pt>
                <c:pt idx="5560">
                  <c:v>1.0959203826421084</c:v>
                </c:pt>
                <c:pt idx="5561">
                  <c:v>1.0957233455363136</c:v>
                </c:pt>
                <c:pt idx="5562">
                  <c:v>1.0955263792689154</c:v>
                </c:pt>
                <c:pt idx="5563">
                  <c:v>1.095604406692855</c:v>
                </c:pt>
                <c:pt idx="5564">
                  <c:v>1.0954075325856325</c:v>
                </c:pt>
                <c:pt idx="5565">
                  <c:v>1.0952341810710597</c:v>
                </c:pt>
                <c:pt idx="5566">
                  <c:v>1.0957173142118461</c:v>
                </c:pt>
                <c:pt idx="5567">
                  <c:v>1.0957464596176594</c:v>
                </c:pt>
                <c:pt idx="5568">
                  <c:v>1.0958510011031857</c:v>
                </c:pt>
                <c:pt idx="5569">
                  <c:v>1.095953613282151</c:v>
                </c:pt>
                <c:pt idx="5570">
                  <c:v>1.0959888982422856</c:v>
                </c:pt>
                <c:pt idx="5571">
                  <c:v>1.0958050281985507</c:v>
                </c:pt>
                <c:pt idx="5572">
                  <c:v>1.0958323804590455</c:v>
                </c:pt>
                <c:pt idx="5573">
                  <c:v>1.0964669080209393</c:v>
                </c:pt>
                <c:pt idx="5574">
                  <c:v>1.0962702323423699</c:v>
                </c:pt>
                <c:pt idx="5575">
                  <c:v>1.0960736272074454</c:v>
                </c:pt>
                <c:pt idx="5576">
                  <c:v>1.0958781057976239</c:v>
                </c:pt>
                <c:pt idx="5577">
                  <c:v>1.0958046088646607</c:v>
                </c:pt>
                <c:pt idx="5578">
                  <c:v>1.0966127415983591</c:v>
                </c:pt>
                <c:pt idx="5579">
                  <c:v>1.09654214079785</c:v>
                </c:pt>
                <c:pt idx="5580">
                  <c:v>1.0967035359178285</c:v>
                </c:pt>
                <c:pt idx="5581">
                  <c:v>1.0965070644854089</c:v>
                </c:pt>
                <c:pt idx="5582">
                  <c:v>1.0973142057535652</c:v>
                </c:pt>
                <c:pt idx="5583">
                  <c:v>1.0975780885383706</c:v>
                </c:pt>
                <c:pt idx="5584">
                  <c:v>1.0973815660516344</c:v>
                </c:pt>
                <c:pt idx="5585">
                  <c:v>1.0971851139273661</c:v>
                </c:pt>
                <c:pt idx="5586">
                  <c:v>1.0969887321278433</c:v>
                </c:pt>
                <c:pt idx="5587">
                  <c:v>1.0967924206152941</c:v>
                </c:pt>
                <c:pt idx="5588">
                  <c:v>1.0965961793519881</c:v>
                </c:pt>
                <c:pt idx="5589">
                  <c:v>1.0964000083002261</c:v>
                </c:pt>
                <c:pt idx="5590">
                  <c:v>1.0966886711648109</c:v>
                </c:pt>
                <c:pt idx="5591">
                  <c:v>1.0964925537343451</c:v>
                </c:pt>
                <c:pt idx="5592">
                  <c:v>1.0962965064334809</c:v>
                </c:pt>
                <c:pt idx="5593">
                  <c:v>1.0961005292246315</c:v>
                </c:pt>
                <c:pt idx="5594">
                  <c:v>1.0959046220701154</c:v>
                </c:pt>
                <c:pt idx="5595">
                  <c:v>1.0957087849325335</c:v>
                </c:pt>
                <c:pt idx="5596">
                  <c:v>1.0956200943139338</c:v>
                </c:pt>
                <c:pt idx="5597">
                  <c:v>1.0956724195662781</c:v>
                </c:pt>
                <c:pt idx="5598">
                  <c:v>1.0956038516438762</c:v>
                </c:pt>
                <c:pt idx="5599">
                  <c:v>1.0954082080989398</c:v>
                </c:pt>
                <c:pt idx="5600">
                  <c:v>1.0952126344142241</c:v>
                </c:pt>
                <c:pt idx="5601">
                  <c:v>1.0950171305523357</c:v>
                </c:pt>
                <c:pt idx="5602">
                  <c:v>1.0948216964758066</c:v>
                </c:pt>
                <c:pt idx="5603">
                  <c:v>1.0948029056427313</c:v>
                </c:pt>
                <c:pt idx="5604">
                  <c:v>1.0946075795221661</c:v>
                </c:pt>
                <c:pt idx="5605">
                  <c:v>1.0949557780520922</c:v>
                </c:pt>
                <c:pt idx="5606">
                  <c:v>1.094760494339224</c:v>
                </c:pt>
                <c:pt idx="5607">
                  <c:v>1.0945652802710466</c:v>
                </c:pt>
                <c:pt idx="5608">
                  <c:v>1.0949116593952839</c:v>
                </c:pt>
                <c:pt idx="5609">
                  <c:v>1.0949301956269142</c:v>
                </c:pt>
                <c:pt idx="5610">
                  <c:v>1.0951451630211273</c:v>
                </c:pt>
                <c:pt idx="5611">
                  <c:v>1.0955550885949699</c:v>
                </c:pt>
                <c:pt idx="5612">
                  <c:v>1.0959603049444238</c:v>
                </c:pt>
                <c:pt idx="5613">
                  <c:v>1.09584087666346</c:v>
                </c:pt>
                <c:pt idx="5614">
                  <c:v>1.0957618027340588</c:v>
                </c:pt>
                <c:pt idx="5615">
                  <c:v>1.0961827711886563</c:v>
                </c:pt>
                <c:pt idx="5616">
                  <c:v>1.0959876166984759</c:v>
                </c:pt>
                <c:pt idx="5617">
                  <c:v>1.0958216271209344</c:v>
                </c:pt>
                <c:pt idx="5618">
                  <c:v>1.0956266063650979</c:v>
                </c:pt>
                <c:pt idx="5619">
                  <c:v>1.0954316550116476</c:v>
                </c:pt>
                <c:pt idx="5620">
                  <c:v>1.0952367730235939</c:v>
                </c:pt>
                <c:pt idx="5621">
                  <c:v>1.0950419603638601</c:v>
                </c:pt>
                <c:pt idx="5622">
                  <c:v>1.09485977366953</c:v>
                </c:pt>
                <c:pt idx="5623">
                  <c:v>1.0946650973228598</c:v>
                </c:pt>
                <c:pt idx="5624">
                  <c:v>1.0944704901944458</c:v>
                </c:pt>
                <c:pt idx="5625">
                  <c:v>1.0942759522473811</c:v>
                </c:pt>
                <c:pt idx="5626">
                  <c:v>1.0940814834447781</c:v>
                </c:pt>
                <c:pt idx="5627">
                  <c:v>1.0938870837497807</c:v>
                </c:pt>
                <c:pt idx="5628">
                  <c:v>1.0938474803535925</c:v>
                </c:pt>
                <c:pt idx="5629">
                  <c:v>1.0936531912807061</c:v>
                </c:pt>
                <c:pt idx="5630">
                  <c:v>1.0934589712147926</c:v>
                </c:pt>
                <c:pt idx="5631">
                  <c:v>1.0932648201190278</c:v>
                </c:pt>
                <c:pt idx="5632">
                  <c:v>1.0930707379567501</c:v>
                </c:pt>
                <c:pt idx="5633">
                  <c:v>1.0928767246912585</c:v>
                </c:pt>
                <c:pt idx="5634">
                  <c:v>1.0926827802857801</c:v>
                </c:pt>
                <c:pt idx="5635">
                  <c:v>1.0924889047038038</c:v>
                </c:pt>
                <c:pt idx="5636">
                  <c:v>1.092295097908528</c:v>
                </c:pt>
                <c:pt idx="5637">
                  <c:v>1.0921013598634928</c:v>
                </c:pt>
                <c:pt idx="5638">
                  <c:v>1.0919076905320537</c:v>
                </c:pt>
                <c:pt idx="5639">
                  <c:v>1.091714089877726</c:v>
                </c:pt>
                <c:pt idx="5640">
                  <c:v>1.0915205578639198</c:v>
                </c:pt>
                <c:pt idx="5641">
                  <c:v>1.0913278620848779</c:v>
                </c:pt>
                <c:pt idx="5642">
                  <c:v>1.0915067931388238</c:v>
                </c:pt>
                <c:pt idx="5643">
                  <c:v>1.0917604433429478</c:v>
                </c:pt>
                <c:pt idx="5644">
                  <c:v>1.0917876158978939</c:v>
                </c:pt>
                <c:pt idx="5645">
                  <c:v>1.0919602189173092</c:v>
                </c:pt>
                <c:pt idx="5646">
                  <c:v>1.0918794394414939</c:v>
                </c:pt>
                <c:pt idx="5647">
                  <c:v>1.0927593598229575</c:v>
                </c:pt>
                <c:pt idx="5648">
                  <c:v>1.0925778223138873</c:v>
                </c:pt>
                <c:pt idx="5649">
                  <c:v>1.0928851579959202</c:v>
                </c:pt>
                <c:pt idx="5650">
                  <c:v>1.0926917612240219</c:v>
                </c:pt>
                <c:pt idx="5651">
                  <c:v>1.0929067993623358</c:v>
                </c:pt>
                <c:pt idx="5652">
                  <c:v>1.0927873373421859</c:v>
                </c:pt>
                <c:pt idx="5653">
                  <c:v>1.0925940604873319</c:v>
                </c:pt>
                <c:pt idx="5654">
                  <c:v>1.0924008519885935</c:v>
                </c:pt>
                <c:pt idx="5655">
                  <c:v>1.09220771180965</c:v>
                </c:pt>
                <c:pt idx="5656">
                  <c:v>1.0920146399143322</c:v>
                </c:pt>
                <c:pt idx="5657">
                  <c:v>1.0918216362663942</c:v>
                </c:pt>
                <c:pt idx="5658">
                  <c:v>1.0918146219731868</c:v>
                </c:pt>
                <c:pt idx="5659">
                  <c:v>1.0917209189606978</c:v>
                </c:pt>
                <c:pt idx="5660">
                  <c:v>1.0923626368291515</c:v>
                </c:pt>
                <c:pt idx="5661">
                  <c:v>1.0928830759296115</c:v>
                </c:pt>
                <c:pt idx="5662">
                  <c:v>1.0931033027831678</c:v>
                </c:pt>
                <c:pt idx="5663">
                  <c:v>1.0929103113808409</c:v>
                </c:pt>
                <c:pt idx="5664">
                  <c:v>1.0930616673698792</c:v>
                </c:pt>
                <c:pt idx="5665">
                  <c:v>1.0929498720809396</c:v>
                </c:pt>
                <c:pt idx="5666">
                  <c:v>1.0933827421189204</c:v>
                </c:pt>
                <c:pt idx="5667">
                  <c:v>1.093189837612548</c:v>
                </c:pt>
                <c:pt idx="5668">
                  <c:v>1.0930772411604739</c:v>
                </c:pt>
                <c:pt idx="5669">
                  <c:v>1.0929409374684667</c:v>
                </c:pt>
                <c:pt idx="5670">
                  <c:v>1.0927988000398212</c:v>
                </c:pt>
                <c:pt idx="5671">
                  <c:v>1.092803558975596</c:v>
                </c:pt>
                <c:pt idx="5672">
                  <c:v>1.0926109265837911</c:v>
                </c:pt>
                <c:pt idx="5673">
                  <c:v>1.0924183620919241</c:v>
                </c:pt>
                <c:pt idx="5674">
                  <c:v>1.0922258654642427</c:v>
                </c:pt>
                <c:pt idx="5675">
                  <c:v>1.0920334366648305</c:v>
                </c:pt>
                <c:pt idx="5676">
                  <c:v>1.0918410756578436</c:v>
                </c:pt>
                <c:pt idx="5677">
                  <c:v>1.0916487824074392</c:v>
                </c:pt>
                <c:pt idx="5678">
                  <c:v>1.0914565568778971</c:v>
                </c:pt>
                <c:pt idx="5679">
                  <c:v>1.0914422220077171</c:v>
                </c:pt>
                <c:pt idx="5680">
                  <c:v>1.0913603144200157</c:v>
                </c:pt>
                <c:pt idx="5681">
                  <c:v>1.0911682411510224</c:v>
                </c:pt>
                <c:pt idx="5682">
                  <c:v>1.0909762354777599</c:v>
                </c:pt>
                <c:pt idx="5683">
                  <c:v>1.0907842973645241</c:v>
                </c:pt>
                <c:pt idx="5684">
                  <c:v>1.0905924267757761</c:v>
                </c:pt>
                <c:pt idx="5685">
                  <c:v>1.0904006236757375</c:v>
                </c:pt>
                <c:pt idx="5686">
                  <c:v>1.0904403649483818</c:v>
                </c:pt>
                <c:pt idx="5687">
                  <c:v>1.0902486560234339</c:v>
                </c:pt>
                <c:pt idx="5688">
                  <c:v>1.0900570144948916</c:v>
                </c:pt>
                <c:pt idx="5689">
                  <c:v>1.090069933475416</c:v>
                </c:pt>
                <c:pt idx="5690">
                  <c:v>1.0899959963639188</c:v>
                </c:pt>
                <c:pt idx="5691">
                  <c:v>1.0898045002296104</c:v>
                </c:pt>
                <c:pt idx="5692">
                  <c:v>1.0896130713695875</c:v>
                </c:pt>
                <c:pt idx="5693">
                  <c:v>1.0894217097483418</c:v>
                </c:pt>
                <c:pt idx="5694">
                  <c:v>1.089606757138317</c:v>
                </c:pt>
                <c:pt idx="5695">
                  <c:v>1.0894154638172389</c:v>
                </c:pt>
                <c:pt idx="5696">
                  <c:v>1.0892242376518733</c:v>
                </c:pt>
                <c:pt idx="5697">
                  <c:v>1.0891542317852061</c:v>
                </c:pt>
                <c:pt idx="5698">
                  <c:v>1.0892468240803521</c:v>
                </c:pt>
                <c:pt idx="5699">
                  <c:v>1.0890557281463273</c:v>
                </c:pt>
                <c:pt idx="5700">
                  <c:v>1.0890590547166021</c:v>
                </c:pt>
                <c:pt idx="5701">
                  <c:v>1.0888680587406778</c:v>
                </c:pt>
                <c:pt idx="5702">
                  <c:v>1.0888428798621061</c:v>
                </c:pt>
                <c:pt idx="5703">
                  <c:v>1.0890761219047702</c:v>
                </c:pt>
                <c:pt idx="5704">
                  <c:v>1.0889938274432844</c:v>
                </c:pt>
                <c:pt idx="5705">
                  <c:v>1.0888029767900584</c:v>
                </c:pt>
                <c:pt idx="5706">
                  <c:v>1.0897177725106788</c:v>
                </c:pt>
                <c:pt idx="5707">
                  <c:v>1.0897659038698617</c:v>
                </c:pt>
                <c:pt idx="5708">
                  <c:v>1.089931144765792</c:v>
                </c:pt>
                <c:pt idx="5709">
                  <c:v>1.0912041183335264</c:v>
                </c:pt>
                <c:pt idx="5710">
                  <c:v>1.0910903439571698</c:v>
                </c:pt>
                <c:pt idx="5711">
                  <c:v>1.090899326740105</c:v>
                </c:pt>
                <c:pt idx="5712">
                  <c:v>1.0907083763940977</c:v>
                </c:pt>
                <c:pt idx="5713">
                  <c:v>1.0905174928840533</c:v>
                </c:pt>
                <c:pt idx="5714">
                  <c:v>1.0903266761748858</c:v>
                </c:pt>
                <c:pt idx="5715">
                  <c:v>1.0911839128277467</c:v>
                </c:pt>
                <c:pt idx="5716">
                  <c:v>1.091308563209328</c:v>
                </c:pt>
                <c:pt idx="5717">
                  <c:v>1.0913282815367253</c:v>
                </c:pt>
                <c:pt idx="5718">
                  <c:v>1.0925534455672781</c:v>
                </c:pt>
                <c:pt idx="5719">
                  <c:v>1.0923624397201501</c:v>
                </c:pt>
                <c:pt idx="5720">
                  <c:v>1.0921715006466313</c:v>
                </c:pt>
                <c:pt idx="5721">
                  <c:v>1.0919806283116491</c:v>
                </c:pt>
                <c:pt idx="5722">
                  <c:v>1.0917898226802825</c:v>
                </c:pt>
                <c:pt idx="5723">
                  <c:v>1.0915990837175498</c:v>
                </c:pt>
                <c:pt idx="5724">
                  <c:v>1.0914084113885165</c:v>
                </c:pt>
                <c:pt idx="5725">
                  <c:v>1.0913701201391774</c:v>
                </c:pt>
                <c:pt idx="5726">
                  <c:v>1.0913831370968101</c:v>
                </c:pt>
                <c:pt idx="5727">
                  <c:v>1.0927909264451845</c:v>
                </c:pt>
                <c:pt idx="5728">
                  <c:v>1.0931414372953017</c:v>
                </c:pt>
                <c:pt idx="5729">
                  <c:v>1.0930576796864537</c:v>
                </c:pt>
                <c:pt idx="5730">
                  <c:v>1.0931445312863721</c:v>
                </c:pt>
                <c:pt idx="5731">
                  <c:v>1.0940171636496587</c:v>
                </c:pt>
                <c:pt idx="5732">
                  <c:v>1.0938319307735891</c:v>
                </c:pt>
                <c:pt idx="5733">
                  <c:v>1.0940886938918821</c:v>
                </c:pt>
                <c:pt idx="5734">
                  <c:v>1.093993517289847</c:v>
                </c:pt>
                <c:pt idx="5735">
                  <c:v>1.0945204888403115</c:v>
                </c:pt>
                <c:pt idx="5736">
                  <c:v>1.0945619889232343</c:v>
                </c:pt>
                <c:pt idx="5737">
                  <c:v>1.0943712322155099</c:v>
                </c:pt>
                <c:pt idx="5738">
                  <c:v>1.0943974926621558</c:v>
                </c:pt>
                <c:pt idx="5739">
                  <c:v>1.0942068310780741</c:v>
                </c:pt>
                <c:pt idx="5740">
                  <c:v>1.0940162359150183</c:v>
                </c:pt>
                <c:pt idx="5741">
                  <c:v>1.0938257071382878</c:v>
                </c:pt>
                <c:pt idx="5742">
                  <c:v>1.094024567960544</c:v>
                </c:pt>
                <c:pt idx="5743">
                  <c:v>1.0939004648855242</c:v>
                </c:pt>
                <c:pt idx="5744">
                  <c:v>1.093710055753234</c:v>
                </c:pt>
                <c:pt idx="5745">
                  <c:v>1.093519712896333</c:v>
                </c:pt>
                <c:pt idx="5746">
                  <c:v>1.0933294362802035</c:v>
                </c:pt>
                <c:pt idx="5747">
                  <c:v>1.093139225870273</c:v>
                </c:pt>
                <c:pt idx="5748">
                  <c:v>1.0929490816319933</c:v>
                </c:pt>
                <c:pt idx="5749">
                  <c:v>1.0927590035308401</c:v>
                </c:pt>
                <c:pt idx="5750">
                  <c:v>1.0925689915323127</c:v>
                </c:pt>
                <c:pt idx="5751">
                  <c:v>1.0923790456019349</c:v>
                </c:pt>
                <c:pt idx="5752">
                  <c:v>1.0923529541923092</c:v>
                </c:pt>
                <c:pt idx="5753">
                  <c:v>1.0921631118297181</c:v>
                </c:pt>
                <c:pt idx="5754">
                  <c:v>1.0919733354419099</c:v>
                </c:pt>
                <c:pt idx="5755">
                  <c:v>1.0917836249944739</c:v>
                </c:pt>
                <c:pt idx="5756">
                  <c:v>1.0916555852523322</c:v>
                </c:pt>
                <c:pt idx="5757">
                  <c:v>1.092009816502272</c:v>
                </c:pt>
                <c:pt idx="5758">
                  <c:v>1.0918201985448737</c:v>
                </c:pt>
                <c:pt idx="5759">
                  <c:v>1.0916306464270757</c:v>
                </c:pt>
                <c:pt idx="5760">
                  <c:v>1.091441160114577</c:v>
                </c:pt>
                <c:pt idx="5761">
                  <c:v>1.0912517395730785</c:v>
                </c:pt>
                <c:pt idx="5762">
                  <c:v>1.091062384768364</c:v>
                </c:pt>
                <c:pt idx="5763">
                  <c:v>1.090873095666218</c:v>
                </c:pt>
                <c:pt idx="5764">
                  <c:v>1.0906838722324508</c:v>
                </c:pt>
                <c:pt idx="5765">
                  <c:v>1.0904947144328958</c:v>
                </c:pt>
                <c:pt idx="5766">
                  <c:v>1.0903056222334104</c:v>
                </c:pt>
                <c:pt idx="5767">
                  <c:v>1.0901165955998748</c:v>
                </c:pt>
                <c:pt idx="5768">
                  <c:v>1.0899276344981934</c:v>
                </c:pt>
                <c:pt idx="5769">
                  <c:v>1.0897387388942938</c:v>
                </c:pt>
                <c:pt idx="5770">
                  <c:v>1.0895499087541278</c:v>
                </c:pt>
                <c:pt idx="5771">
                  <c:v>1.0895229720520738</c:v>
                </c:pt>
                <c:pt idx="5772">
                  <c:v>1.0893342447054306</c:v>
                </c:pt>
                <c:pt idx="5773">
                  <c:v>1.0893048648902661</c:v>
                </c:pt>
                <c:pt idx="5774">
                  <c:v>1.089239981487504</c:v>
                </c:pt>
                <c:pt idx="5775">
                  <c:v>1.089727590043823</c:v>
                </c:pt>
                <c:pt idx="5776">
                  <c:v>1.0897486075563099</c:v>
                </c:pt>
                <c:pt idx="5777">
                  <c:v>1.0895600044743519</c:v>
                </c:pt>
                <c:pt idx="5778">
                  <c:v>1.0893714666642682</c:v>
                </c:pt>
                <c:pt idx="5779">
                  <c:v>1.0891829940921809</c:v>
                </c:pt>
                <c:pt idx="5780">
                  <c:v>1.0895040518865928</c:v>
                </c:pt>
                <c:pt idx="5781">
                  <c:v>1.0893156215766941</c:v>
                </c:pt>
                <c:pt idx="5782">
                  <c:v>1.0891272564337529</c:v>
                </c:pt>
                <c:pt idx="5783">
                  <c:v>1.088938956423996</c:v>
                </c:pt>
                <c:pt idx="5784">
                  <c:v>1.0891023976492942</c:v>
                </c:pt>
                <c:pt idx="5785">
                  <c:v>1.0892997785356058</c:v>
                </c:pt>
                <c:pt idx="5786">
                  <c:v>1.0891115463291898</c:v>
                </c:pt>
                <c:pt idx="5787">
                  <c:v>1.0889686898515141</c:v>
                </c:pt>
                <c:pt idx="5788">
                  <c:v>1.0891469402379979</c:v>
                </c:pt>
                <c:pt idx="5789">
                  <c:v>1.0892535313168925</c:v>
                </c:pt>
                <c:pt idx="5790">
                  <c:v>1.0893033365601075</c:v>
                </c:pt>
                <c:pt idx="5791">
                  <c:v>1.0891152662326626</c:v>
                </c:pt>
                <c:pt idx="5792">
                  <c:v>1.088927260835419</c:v>
                </c:pt>
                <c:pt idx="5793">
                  <c:v>1.0887393203347571</c:v>
                </c:pt>
                <c:pt idx="5794">
                  <c:v>1.0885514446970821</c:v>
                </c:pt>
                <c:pt idx="5795">
                  <c:v>1.0883636338888181</c:v>
                </c:pt>
                <c:pt idx="5796">
                  <c:v>1.0884309567092507</c:v>
                </c:pt>
                <c:pt idx="5797">
                  <c:v>1.0886719681005885</c:v>
                </c:pt>
                <c:pt idx="5798">
                  <c:v>1.0885446342536207</c:v>
                </c:pt>
                <c:pt idx="5799">
                  <c:v>1.0883569541442681</c:v>
                </c:pt>
                <c:pt idx="5800">
                  <c:v>1.0881693387410361</c:v>
                </c:pt>
                <c:pt idx="5801">
                  <c:v>1.0880060624591064</c:v>
                </c:pt>
                <c:pt idx="5802">
                  <c:v>1.0878579756524061</c:v>
                </c:pt>
                <c:pt idx="5803">
                  <c:v>1.0877753777273858</c:v>
                </c:pt>
                <c:pt idx="5804">
                  <c:v>1.0881373487914121</c:v>
                </c:pt>
                <c:pt idx="5805">
                  <c:v>1.0879499327823188</c:v>
                </c:pt>
                <c:pt idx="5806">
                  <c:v>1.0877625813215341</c:v>
                </c:pt>
                <c:pt idx="5807">
                  <c:v>1.0877516681367885</c:v>
                </c:pt>
                <c:pt idx="5808">
                  <c:v>1.0885993224351358</c:v>
                </c:pt>
                <c:pt idx="5809">
                  <c:v>1.0884423335759221</c:v>
                </c:pt>
                <c:pt idx="5810">
                  <c:v>1.0882550263424933</c:v>
                </c:pt>
                <c:pt idx="5811">
                  <c:v>1.088067783564368</c:v>
                </c:pt>
                <c:pt idx="5812">
                  <c:v>1.0880870134563667</c:v>
                </c:pt>
                <c:pt idx="5813">
                  <c:v>1.0878998639872191</c:v>
                </c:pt>
                <c:pt idx="5814">
                  <c:v>1.0877127788859315</c:v>
                </c:pt>
                <c:pt idx="5815">
                  <c:v>1.0879171631307807</c:v>
                </c:pt>
                <c:pt idx="5816">
                  <c:v>1.0890892759666713</c:v>
                </c:pt>
                <c:pt idx="5817">
                  <c:v>1.0889020828975811</c:v>
                </c:pt>
                <c:pt idx="5818">
                  <c:v>1.0887149541670607</c:v>
                </c:pt>
                <c:pt idx="5819">
                  <c:v>1.0885278897419461</c:v>
                </c:pt>
                <c:pt idx="5820">
                  <c:v>1.088340889589096</c:v>
                </c:pt>
                <c:pt idx="5821">
                  <c:v>1.0882449511196819</c:v>
                </c:pt>
                <c:pt idx="5822">
                  <c:v>1.0880580637848143</c:v>
                </c:pt>
                <c:pt idx="5823">
                  <c:v>1.0880328750113921</c:v>
                </c:pt>
                <c:pt idx="5824">
                  <c:v>1.0878460882517333</c:v>
                </c:pt>
                <c:pt idx="5825">
                  <c:v>1.08765936561386</c:v>
                </c:pt>
                <c:pt idx="5826">
                  <c:v>1.0874727070647578</c:v>
                </c:pt>
                <c:pt idx="5827">
                  <c:v>1.087286112571439</c:v>
                </c:pt>
                <c:pt idx="5828">
                  <c:v>1.0870995821009133</c:v>
                </c:pt>
                <c:pt idx="5829">
                  <c:v>1.087077398123552</c:v>
                </c:pt>
                <c:pt idx="5830">
                  <c:v>1.087227951512576</c:v>
                </c:pt>
                <c:pt idx="5831">
                  <c:v>1.0871089894950401</c:v>
                </c:pt>
                <c:pt idx="5832">
                  <c:v>1.086922617304106</c:v>
                </c:pt>
                <c:pt idx="5833">
                  <c:v>1.0867363090049798</c:v>
                </c:pt>
                <c:pt idx="5834">
                  <c:v>1.087232624920152</c:v>
                </c:pt>
                <c:pt idx="5835">
                  <c:v>1.0870463273490538</c:v>
                </c:pt>
                <c:pt idx="5836">
                  <c:v>1.0868600936112871</c:v>
                </c:pt>
                <c:pt idx="5837">
                  <c:v>1.0866739236740481</c:v>
                </c:pt>
                <c:pt idx="5838">
                  <c:v>1.0864878175045527</c:v>
                </c:pt>
                <c:pt idx="5839">
                  <c:v>1.0863017750700479</c:v>
                </c:pt>
                <c:pt idx="5840">
                  <c:v>1.0861674735543343</c:v>
                </c:pt>
                <c:pt idx="5841">
                  <c:v>1.0865836409863887</c:v>
                </c:pt>
                <c:pt idx="5842">
                  <c:v>1.0864837779439855</c:v>
                </c:pt>
                <c:pt idx="5843">
                  <c:v>1.0865127475128469</c:v>
                </c:pt>
                <c:pt idx="5844">
                  <c:v>1.0869616902668398</c:v>
                </c:pt>
                <c:pt idx="5845">
                  <c:v>1.0869132189081638</c:v>
                </c:pt>
                <c:pt idx="5846">
                  <c:v>1.0867273264472601</c:v>
                </c:pt>
                <c:pt idx="5847">
                  <c:v>1.0871616995228734</c:v>
                </c:pt>
                <c:pt idx="5848">
                  <c:v>1.0872637634564826</c:v>
                </c:pt>
                <c:pt idx="5849">
                  <c:v>1.0870779064029001</c:v>
                </c:pt>
                <c:pt idx="5850">
                  <c:v>1.0870349015016962</c:v>
                </c:pt>
                <c:pt idx="5851">
                  <c:v>1.0870402081171537</c:v>
                </c:pt>
                <c:pt idx="5852">
                  <c:v>1.0868544845210601</c:v>
                </c:pt>
                <c:pt idx="5853">
                  <c:v>1.0866688243768243</c:v>
                </c:pt>
                <c:pt idx="5854">
                  <c:v>1.0869991169621616</c:v>
                </c:pt>
                <c:pt idx="5855">
                  <c:v>1.0871896510877499</c:v>
                </c:pt>
                <c:pt idx="5856">
                  <c:v>1.0871184590691259</c:v>
                </c:pt>
                <c:pt idx="5857">
                  <c:v>1.0869328806363741</c:v>
                </c:pt>
                <c:pt idx="5858">
                  <c:v>1.0867473655518107</c:v>
                </c:pt>
                <c:pt idx="5859">
                  <c:v>1.0865619137829137</c:v>
                </c:pt>
                <c:pt idx="5860">
                  <c:v>1.0863765252973681</c:v>
                </c:pt>
                <c:pt idx="5861">
                  <c:v>1.0869935081899078</c:v>
                </c:pt>
                <c:pt idx="5862">
                  <c:v>1.0878758187400088</c:v>
                </c:pt>
                <c:pt idx="5863">
                  <c:v>1.0878698421581008</c:v>
                </c:pt>
                <c:pt idx="5864">
                  <c:v>1.0876843571040113</c:v>
                </c:pt>
                <c:pt idx="5865">
                  <c:v>1.0877147208923752</c:v>
                </c:pt>
                <c:pt idx="5866">
                  <c:v>1.0876375453066607</c:v>
                </c:pt>
                <c:pt idx="5867">
                  <c:v>1.0878731929810104</c:v>
                </c:pt>
                <c:pt idx="5868">
                  <c:v>1.0877196989207278</c:v>
                </c:pt>
                <c:pt idx="5869">
                  <c:v>1.0876544096918161</c:v>
                </c:pt>
                <c:pt idx="5870">
                  <c:v>1.0879578289386442</c:v>
                </c:pt>
                <c:pt idx="5871">
                  <c:v>1.0880029143031067</c:v>
                </c:pt>
                <c:pt idx="5872">
                  <c:v>1.0878176592521172</c:v>
                </c:pt>
                <c:pt idx="5873">
                  <c:v>1.0884637261138361</c:v>
                </c:pt>
                <c:pt idx="5874">
                  <c:v>1.0882784556923686</c:v>
                </c:pt>
                <c:pt idx="5875">
                  <c:v>1.0882520676117278</c:v>
                </c:pt>
                <c:pt idx="5876">
                  <c:v>1.0885012691429958</c:v>
                </c:pt>
                <c:pt idx="5877">
                  <c:v>1.0890867884486353</c:v>
                </c:pt>
                <c:pt idx="5878">
                  <c:v>1.088901538101902</c:v>
                </c:pt>
                <c:pt idx="5879">
                  <c:v>1.0901902580247838</c:v>
                </c:pt>
                <c:pt idx="5880">
                  <c:v>1.0902563997565575</c:v>
                </c:pt>
                <c:pt idx="5881">
                  <c:v>1.0901496321775304</c:v>
                </c:pt>
                <c:pt idx="5882">
                  <c:v>1.0899643271235924</c:v>
                </c:pt>
                <c:pt idx="5883">
                  <c:v>1.0897790850557838</c:v>
                </c:pt>
                <c:pt idx="5884">
                  <c:v>1.0903664748377841</c:v>
                </c:pt>
                <c:pt idx="5885">
                  <c:v>1.0910825252595611</c:v>
                </c:pt>
                <c:pt idx="5886">
                  <c:v>1.0910538370848866</c:v>
                </c:pt>
                <c:pt idx="5887">
                  <c:v>1.0908685358218184</c:v>
                </c:pt>
                <c:pt idx="5888">
                  <c:v>1.0908981776779718</c:v>
                </c:pt>
                <c:pt idx="5889">
                  <c:v>1.0907129657632948</c:v>
                </c:pt>
                <c:pt idx="5890">
                  <c:v>1.090527816728158</c:v>
                </c:pt>
                <c:pt idx="5891">
                  <c:v>1.0903427305406621</c:v>
                </c:pt>
                <c:pt idx="5892">
                  <c:v>1.090157707168798</c:v>
                </c:pt>
                <c:pt idx="5893">
                  <c:v>1.0899727465805185</c:v>
                </c:pt>
                <c:pt idx="5894">
                  <c:v>1.0897878487439485</c:v>
                </c:pt>
                <c:pt idx="5895">
                  <c:v>1.0896030136271238</c:v>
                </c:pt>
                <c:pt idx="5896">
                  <c:v>1.0899274879542418</c:v>
                </c:pt>
                <c:pt idx="5897">
                  <c:v>1.0897426918389568</c:v>
                </c:pt>
                <c:pt idx="5898">
                  <c:v>1.0898965223135537</c:v>
                </c:pt>
                <c:pt idx="5899">
                  <c:v>1.0899061279098092</c:v>
                </c:pt>
                <c:pt idx="5900">
                  <c:v>1.0897214293624558</c:v>
                </c:pt>
                <c:pt idx="5901">
                  <c:v>1.0895367934035698</c:v>
                </c:pt>
                <c:pt idx="5902">
                  <c:v>1.0893522200013341</c:v>
                </c:pt>
                <c:pt idx="5903">
                  <c:v>1.0891677091239627</c:v>
                </c:pt>
                <c:pt idx="5904">
                  <c:v>1.088983260739691</c:v>
                </c:pt>
                <c:pt idx="5905">
                  <c:v>1.0887988748168029</c:v>
                </c:pt>
                <c:pt idx="5906">
                  <c:v>1.0886145513234933</c:v>
                </c:pt>
                <c:pt idx="5907">
                  <c:v>1.0886197866387821</c:v>
                </c:pt>
                <c:pt idx="5908">
                  <c:v>1.0896135982943498</c:v>
                </c:pt>
                <c:pt idx="5909">
                  <c:v>1.0896856874193792</c:v>
                </c:pt>
                <c:pt idx="5910">
                  <c:v>1.0895013386311438</c:v>
                </c:pt>
                <c:pt idx="5911">
                  <c:v>1.0893170522071536</c:v>
                </c:pt>
                <c:pt idx="5912">
                  <c:v>1.0891328281157941</c:v>
                </c:pt>
                <c:pt idx="5913">
                  <c:v>1.0889486663254466</c:v>
                </c:pt>
                <c:pt idx="5914">
                  <c:v>1.0887645668045125</c:v>
                </c:pt>
                <c:pt idx="5915">
                  <c:v>1.088580529521453</c:v>
                </c:pt>
                <c:pt idx="5916">
                  <c:v>1.0890319696460533</c:v>
                </c:pt>
                <c:pt idx="5917">
                  <c:v>1.088847949374059</c:v>
                </c:pt>
                <c:pt idx="5918">
                  <c:v>1.0886639912815621</c:v>
                </c:pt>
                <c:pt idx="5919">
                  <c:v>1.0884800953370874</c:v>
                </c:pt>
                <c:pt idx="5920">
                  <c:v>1.0882962615091298</c:v>
                </c:pt>
                <c:pt idx="5921">
                  <c:v>1.0881124897662653</c:v>
                </c:pt>
                <c:pt idx="5922">
                  <c:v>1.0879287800768978</c:v>
                </c:pt>
                <c:pt idx="5923">
                  <c:v>1.0885244593510768</c:v>
                </c:pt>
                <c:pt idx="5924">
                  <c:v>1.0883407421427473</c:v>
                </c:pt>
                <c:pt idx="5925">
                  <c:v>1.0881570869382484</c:v>
                </c:pt>
                <c:pt idx="5926">
                  <c:v>1.0879734937060535</c:v>
                </c:pt>
                <c:pt idx="5927">
                  <c:v>1.0877899624149419</c:v>
                </c:pt>
                <c:pt idx="5928">
                  <c:v>1.0887654840352101</c:v>
                </c:pt>
                <c:pt idx="5929">
                  <c:v>1.0886665455200986</c:v>
                </c:pt>
                <c:pt idx="5930">
                  <c:v>1.0884829902097781</c:v>
                </c:pt>
                <c:pt idx="5931">
                  <c:v>1.0882994967859378</c:v>
                </c:pt>
                <c:pt idx="5932">
                  <c:v>1.0881160652172905</c:v>
                </c:pt>
                <c:pt idx="5933">
                  <c:v>1.0880714928703878</c:v>
                </c:pt>
                <c:pt idx="5934">
                  <c:v>1.0885646420155966</c:v>
                </c:pt>
                <c:pt idx="5935">
                  <c:v>1.0883812584842858</c:v>
                </c:pt>
                <c:pt idx="5936">
                  <c:v>1.0881979367294481</c:v>
                </c:pt>
                <c:pt idx="5937">
                  <c:v>1.088014676719893</c:v>
                </c:pt>
                <c:pt idx="5938">
                  <c:v>1.088081610538012</c:v>
                </c:pt>
                <c:pt idx="5939">
                  <c:v>1.0878984318156992</c:v>
                </c:pt>
                <c:pt idx="5940">
                  <c:v>1.0878770253521812</c:v>
                </c:pt>
                <c:pt idx="5941">
                  <c:v>1.0877493970085834</c:v>
                </c:pt>
                <c:pt idx="5942">
                  <c:v>1.0875663666540738</c:v>
                </c:pt>
                <c:pt idx="5943">
                  <c:v>1.0873833978844183</c:v>
                </c:pt>
                <c:pt idx="5944">
                  <c:v>1.0886734702446064</c:v>
                </c:pt>
                <c:pt idx="5945">
                  <c:v>1.0884903768254599</c:v>
                </c:pt>
                <c:pt idx="5946">
                  <c:v>1.0884284696308335</c:v>
                </c:pt>
                <c:pt idx="5947">
                  <c:v>1.0882454789668234</c:v>
                </c:pt>
                <c:pt idx="5948">
                  <c:v>1.0880625498225891</c:v>
                </c:pt>
                <c:pt idx="5949">
                  <c:v>1.0878796821670909</c:v>
                </c:pt>
                <c:pt idx="5950">
                  <c:v>1.0876968759694619</c:v>
                </c:pt>
                <c:pt idx="5951">
                  <c:v>1.0875141311986629</c:v>
                </c:pt>
                <c:pt idx="5952">
                  <c:v>1.0873314478236715</c:v>
                </c:pt>
                <c:pt idx="5953">
                  <c:v>1.0871509136675221</c:v>
                </c:pt>
                <c:pt idx="5954">
                  <c:v>1.087004454703222</c:v>
                </c:pt>
                <c:pt idx="5955">
                  <c:v>1.0872109878112375</c:v>
                </c:pt>
                <c:pt idx="5956">
                  <c:v>1.0873911641592702</c:v>
                </c:pt>
                <c:pt idx="5957">
                  <c:v>1.0872086547325899</c:v>
                </c:pt>
                <c:pt idx="5958">
                  <c:v>1.0870727555175859</c:v>
                </c:pt>
                <c:pt idx="5959">
                  <c:v>1.0869530247353887</c:v>
                </c:pt>
                <c:pt idx="5960">
                  <c:v>1.0873975195938641</c:v>
                </c:pt>
                <c:pt idx="5961">
                  <c:v>1.087263846333222</c:v>
                </c:pt>
                <c:pt idx="5962">
                  <c:v>1.0871428916000501</c:v>
                </c:pt>
                <c:pt idx="5963">
                  <c:v>1.0870170522331799</c:v>
                </c:pt>
                <c:pt idx="5964">
                  <c:v>1.0868348197013724</c:v>
                </c:pt>
                <c:pt idx="5965">
                  <c:v>1.0867099591078964</c:v>
                </c:pt>
                <c:pt idx="5966">
                  <c:v>1.0867993629074078</c:v>
                </c:pt>
                <c:pt idx="5967">
                  <c:v>1.0869495548608921</c:v>
                </c:pt>
                <c:pt idx="5968">
                  <c:v>1.0873830929430119</c:v>
                </c:pt>
                <c:pt idx="5969">
                  <c:v>1.0872111111210121</c:v>
                </c:pt>
                <c:pt idx="5970">
                  <c:v>1.0870290292065721</c:v>
                </c:pt>
                <c:pt idx="5971">
                  <c:v>1.08684700827067</c:v>
                </c:pt>
                <c:pt idx="5972">
                  <c:v>1.086665048282679</c:v>
                </c:pt>
                <c:pt idx="5973">
                  <c:v>1.0872241579993787</c:v>
                </c:pt>
                <c:pt idx="5974">
                  <c:v>1.0872184919602461</c:v>
                </c:pt>
                <c:pt idx="5975">
                  <c:v>1.0870365611550303</c:v>
                </c:pt>
                <c:pt idx="5976">
                  <c:v>1.08685469122678</c:v>
                </c:pt>
                <c:pt idx="5977">
                  <c:v>1.0866728821449418</c:v>
                </c:pt>
                <c:pt idx="5978">
                  <c:v>1.0865502424891318</c:v>
                </c:pt>
                <c:pt idx="5979">
                  <c:v>1.0863783498431161</c:v>
                </c:pt>
                <c:pt idx="5980">
                  <c:v>1.0864572225264495</c:v>
                </c:pt>
                <c:pt idx="5981">
                  <c:v>1.0868153431184642</c:v>
                </c:pt>
                <c:pt idx="5982">
                  <c:v>1.0873102661130187</c:v>
                </c:pt>
                <c:pt idx="5983">
                  <c:v>1.0881102860428864</c:v>
                </c:pt>
                <c:pt idx="5984">
                  <c:v>1.088167189414978</c:v>
                </c:pt>
                <c:pt idx="5985">
                  <c:v>1.0880992022728591</c:v>
                </c:pt>
                <c:pt idx="5986">
                  <c:v>1.0881792045346708</c:v>
                </c:pt>
                <c:pt idx="5987">
                  <c:v>1.0879974778806059</c:v>
                </c:pt>
                <c:pt idx="5988">
                  <c:v>1.0878158119133541</c:v>
                </c:pt>
                <c:pt idx="5989">
                  <c:v>1.0876342066025158</c:v>
                </c:pt>
                <c:pt idx="5990">
                  <c:v>1.0874526619177491</c:v>
                </c:pt>
                <c:pt idx="5991">
                  <c:v>1.0873172593952121</c:v>
                </c:pt>
                <c:pt idx="5992">
                  <c:v>1.087393317762388</c:v>
                </c:pt>
                <c:pt idx="5993">
                  <c:v>1.0872119041291657</c:v>
                </c:pt>
                <c:pt idx="5994">
                  <c:v>1.0870553997953565</c:v>
                </c:pt>
                <c:pt idx="5995">
                  <c:v>1.0868741030308811</c:v>
                </c:pt>
                <c:pt idx="5996">
                  <c:v>1.0866928667289142</c:v>
                </c:pt>
                <c:pt idx="5997">
                  <c:v>1.0865462535634538</c:v>
                </c:pt>
                <c:pt idx="5998">
                  <c:v>1.0863651323343226</c:v>
                </c:pt>
                <c:pt idx="5999">
                  <c:v>1.0861974615864023</c:v>
                </c:pt>
                <c:pt idx="6000">
                  <c:v>1.0864678694188934</c:v>
                </c:pt>
                <c:pt idx="6001">
                  <c:v>1.0862868517798385</c:v>
                </c:pt>
                <c:pt idx="6002">
                  <c:v>1.0862280702171838</c:v>
                </c:pt>
                <c:pt idx="6003">
                  <c:v>1.0869726103058255</c:v>
                </c:pt>
                <c:pt idx="6004">
                  <c:v>1.0872064781584978</c:v>
                </c:pt>
                <c:pt idx="6005">
                  <c:v>1.0870254580988639</c:v>
                </c:pt>
                <c:pt idx="6006">
                  <c:v>1.0868444983089358</c:v>
                </c:pt>
                <c:pt idx="6007">
                  <c:v>1.0866635987586188</c:v>
                </c:pt>
                <c:pt idx="6008">
                  <c:v>1.0864827594178381</c:v>
                </c:pt>
                <c:pt idx="6009">
                  <c:v>1.0863019802565361</c:v>
                </c:pt>
                <c:pt idx="6010">
                  <c:v>1.0861212612446818</c:v>
                </c:pt>
                <c:pt idx="6011">
                  <c:v>1.0863151856220141</c:v>
                </c:pt>
                <c:pt idx="6012">
                  <c:v>1.0862203939356299</c:v>
                </c:pt>
                <c:pt idx="6013">
                  <c:v>1.0861088627387943</c:v>
                </c:pt>
                <c:pt idx="6014">
                  <c:v>1.0860175888041201</c:v>
                </c:pt>
                <c:pt idx="6015">
                  <c:v>1.086145255423286</c:v>
                </c:pt>
                <c:pt idx="6016">
                  <c:v>1.0859647426668373</c:v>
                </c:pt>
                <c:pt idx="6017">
                  <c:v>1.085784289901377</c:v>
                </c:pt>
                <c:pt idx="6018">
                  <c:v>1.0857173190950031</c:v>
                </c:pt>
                <c:pt idx="6019">
                  <c:v>1.0860484586282564</c:v>
                </c:pt>
                <c:pt idx="6020">
                  <c:v>1.0858680818704494</c:v>
                </c:pt>
                <c:pt idx="6021">
                  <c:v>1.0860082127586359</c:v>
                </c:pt>
                <c:pt idx="6022">
                  <c:v>1.085843332463565</c:v>
                </c:pt>
                <c:pt idx="6023">
                  <c:v>1.08566307958633</c:v>
                </c:pt>
                <c:pt idx="6024">
                  <c:v>1.0854828865440751</c:v>
                </c:pt>
                <c:pt idx="6025">
                  <c:v>1.0853027533070116</c:v>
                </c:pt>
                <c:pt idx="6026">
                  <c:v>1.0851226798453713</c:v>
                </c:pt>
                <c:pt idx="6027">
                  <c:v>1.0849426661294048</c:v>
                </c:pt>
                <c:pt idx="6028">
                  <c:v>1.0847785463595081</c:v>
                </c:pt>
                <c:pt idx="6029">
                  <c:v>1.0848163422329438</c:v>
                </c:pt>
                <c:pt idx="6030">
                  <c:v>1.0857060464993198</c:v>
                </c:pt>
                <c:pt idx="6031">
                  <c:v>1.0856470199458581</c:v>
                </c:pt>
                <c:pt idx="6032">
                  <c:v>1.0867586584640838</c:v>
                </c:pt>
                <c:pt idx="6033">
                  <c:v>1.0865785526207861</c:v>
                </c:pt>
                <c:pt idx="6034">
                  <c:v>1.086398506464594</c:v>
                </c:pt>
                <c:pt idx="6035">
                  <c:v>1.08621851996587</c:v>
                </c:pt>
                <c:pt idx="6036">
                  <c:v>1.0860385930948855</c:v>
                </c:pt>
                <c:pt idx="6037">
                  <c:v>1.0859134299668329</c:v>
                </c:pt>
                <c:pt idx="6038">
                  <c:v>1.0859165701000209</c:v>
                </c:pt>
                <c:pt idx="6039">
                  <c:v>1.0858687491178656</c:v>
                </c:pt>
                <c:pt idx="6040">
                  <c:v>1.086016518900438</c:v>
                </c:pt>
                <c:pt idx="6041">
                  <c:v>1.085999129989305</c:v>
                </c:pt>
                <c:pt idx="6042">
                  <c:v>1.0870183022814894</c:v>
                </c:pt>
                <c:pt idx="6043">
                  <c:v>1.0871737897125722</c:v>
                </c:pt>
                <c:pt idx="6044">
                  <c:v>1.0876107233797061</c:v>
                </c:pt>
                <c:pt idx="6045">
                  <c:v>1.0878585074058003</c:v>
                </c:pt>
                <c:pt idx="6046">
                  <c:v>1.0876806129036578</c:v>
                </c:pt>
                <c:pt idx="6047">
                  <c:v>1.0880701662196226</c:v>
                </c:pt>
                <c:pt idx="6048">
                  <c:v>1.0880027621619077</c:v>
                </c:pt>
                <c:pt idx="6049">
                  <c:v>1.0880047734596219</c:v>
                </c:pt>
                <c:pt idx="6050">
                  <c:v>1.0878249676798195</c:v>
                </c:pt>
                <c:pt idx="6051">
                  <c:v>1.0876452213203429</c:v>
                </c:pt>
                <c:pt idx="6052">
                  <c:v>1.0874655343516801</c:v>
                </c:pt>
                <c:pt idx="6053">
                  <c:v>1.08728590674442</c:v>
                </c:pt>
                <c:pt idx="6054">
                  <c:v>1.0872716529625124</c:v>
                </c:pt>
                <c:pt idx="6055">
                  <c:v>1.0871322922882478</c:v>
                </c:pt>
                <c:pt idx="6056">
                  <c:v>1.0871351195395564</c:v>
                </c:pt>
                <c:pt idx="6057">
                  <c:v>1.087359983834526</c:v>
                </c:pt>
                <c:pt idx="6058">
                  <c:v>1.0873247828165278</c:v>
                </c:pt>
                <c:pt idx="6059">
                  <c:v>1.0871453562847102</c:v>
                </c:pt>
                <c:pt idx="6060">
                  <c:v>1.08705812229114</c:v>
                </c:pt>
                <c:pt idx="6061">
                  <c:v>1.0869125471444299</c:v>
                </c:pt>
                <c:pt idx="6062">
                  <c:v>1.0868275378750405</c:v>
                </c:pt>
                <c:pt idx="6063">
                  <c:v>1.0871442950864012</c:v>
                </c:pt>
                <c:pt idx="6064">
                  <c:v>1.087102456820024</c:v>
                </c:pt>
                <c:pt idx="6065">
                  <c:v>1.0870563671824436</c:v>
                </c:pt>
                <c:pt idx="6066">
                  <c:v>1.0873223339432441</c:v>
                </c:pt>
                <c:pt idx="6067">
                  <c:v>1.0871515895730761</c:v>
                </c:pt>
                <c:pt idx="6068">
                  <c:v>1.0869724576584958</c:v>
                </c:pt>
                <c:pt idx="6069">
                  <c:v>1.086793384765967</c:v>
                </c:pt>
                <c:pt idx="6070">
                  <c:v>1.0868496595413089</c:v>
                </c:pt>
                <c:pt idx="6071">
                  <c:v>1.0867899847995321</c:v>
                </c:pt>
                <c:pt idx="6072">
                  <c:v>1.0871505445764731</c:v>
                </c:pt>
                <c:pt idx="6073">
                  <c:v>1.0875263997631333</c:v>
                </c:pt>
                <c:pt idx="6074">
                  <c:v>1.0873473830718381</c:v>
                </c:pt>
                <c:pt idx="6075">
                  <c:v>1.087168425306356</c:v>
                </c:pt>
                <c:pt idx="6076">
                  <c:v>1.0871774742583387</c:v>
                </c:pt>
                <c:pt idx="6077">
                  <c:v>1.0869986033345924</c:v>
                </c:pt>
                <c:pt idx="6078">
                  <c:v>1.0871596683438733</c:v>
                </c:pt>
                <c:pt idx="6079">
                  <c:v>1.0872117616929935</c:v>
                </c:pt>
                <c:pt idx="6080">
                  <c:v>1.0872161444867889</c:v>
                </c:pt>
                <c:pt idx="6081">
                  <c:v>1.0875008598452935</c:v>
                </c:pt>
                <c:pt idx="6082">
                  <c:v>1.0879201249789865</c:v>
                </c:pt>
                <c:pt idx="6083">
                  <c:v>1.088152744803907</c:v>
                </c:pt>
                <c:pt idx="6084">
                  <c:v>1.0888428395075846</c:v>
                </c:pt>
                <c:pt idx="6085">
                  <c:v>1.0886639300695873</c:v>
                </c:pt>
                <c:pt idx="6086">
                  <c:v>1.0892862877147678</c:v>
                </c:pt>
                <c:pt idx="6087">
                  <c:v>1.0891258832154758</c:v>
                </c:pt>
                <c:pt idx="6088">
                  <c:v>1.0889470154402723</c:v>
                </c:pt>
                <c:pt idx="6089">
                  <c:v>1.088768206406538</c:v>
                </c:pt>
                <c:pt idx="6090">
                  <c:v>1.088589456085342</c:v>
                </c:pt>
                <c:pt idx="6091">
                  <c:v>1.0884107644477996</c:v>
                </c:pt>
                <c:pt idx="6092">
                  <c:v>1.0882321314649301</c:v>
                </c:pt>
                <c:pt idx="6093">
                  <c:v>1.088053557107945</c:v>
                </c:pt>
                <c:pt idx="6094">
                  <c:v>1.0878750413479599</c:v>
                </c:pt>
                <c:pt idx="6095">
                  <c:v>1.0876965841561379</c:v>
                </c:pt>
                <c:pt idx="6096">
                  <c:v>1.0875181855036604</c:v>
                </c:pt>
                <c:pt idx="6097">
                  <c:v>1.087339845361728</c:v>
                </c:pt>
                <c:pt idx="6098">
                  <c:v>1.0871615637015621</c:v>
                </c:pt>
                <c:pt idx="6099">
                  <c:v>1.0869833404943958</c:v>
                </c:pt>
                <c:pt idx="6100">
                  <c:v>1.0868051757114927</c:v>
                </c:pt>
                <c:pt idx="6101">
                  <c:v>1.086627069324126</c:v>
                </c:pt>
                <c:pt idx="6102">
                  <c:v>1.0864490213036151</c:v>
                </c:pt>
                <c:pt idx="6103">
                  <c:v>1.0862710316212334</c:v>
                </c:pt>
                <c:pt idx="6104">
                  <c:v>1.0860931002482921</c:v>
                </c:pt>
                <c:pt idx="6105">
                  <c:v>1.08591522715621</c:v>
                </c:pt>
                <c:pt idx="6106">
                  <c:v>1.0857523361076995</c:v>
                </c:pt>
                <c:pt idx="6107">
                  <c:v>1.0855908367316787</c:v>
                </c:pt>
                <c:pt idx="6108">
                  <c:v>1.0854247725989696</c:v>
                </c:pt>
                <c:pt idx="6109">
                  <c:v>1.0853039175283656</c:v>
                </c:pt>
                <c:pt idx="6110">
                  <c:v>1.0851263191127978</c:v>
                </c:pt>
                <c:pt idx="6111">
                  <c:v>1.0866820166405564</c:v>
                </c:pt>
                <c:pt idx="6112">
                  <c:v>1.0867916113297678</c:v>
                </c:pt>
                <c:pt idx="6113">
                  <c:v>1.0869525985996109</c:v>
                </c:pt>
                <c:pt idx="6114">
                  <c:v>1.0869039609126867</c:v>
                </c:pt>
                <c:pt idx="6115">
                  <c:v>1.0872215727286314</c:v>
                </c:pt>
                <c:pt idx="6116">
                  <c:v>1.0876809474167741</c:v>
                </c:pt>
                <c:pt idx="6117">
                  <c:v>1.0875031636725081</c:v>
                </c:pt>
                <c:pt idx="6118">
                  <c:v>1.0877047330999512</c:v>
                </c:pt>
                <c:pt idx="6119">
                  <c:v>1.0875439248539527</c:v>
                </c:pt>
                <c:pt idx="6120">
                  <c:v>1.0875850445283304</c:v>
                </c:pt>
                <c:pt idx="6121">
                  <c:v>1.0878869397792921</c:v>
                </c:pt>
                <c:pt idx="6122">
                  <c:v>1.0877697448061674</c:v>
                </c:pt>
                <c:pt idx="6123">
                  <c:v>1.0875921207459442</c:v>
                </c:pt>
                <c:pt idx="6124">
                  <c:v>1.0874145546854144</c:v>
                </c:pt>
                <c:pt idx="6125">
                  <c:v>1.0885169377936801</c:v>
                </c:pt>
                <c:pt idx="6126">
                  <c:v>1.0884345805666917</c:v>
                </c:pt>
                <c:pt idx="6127">
                  <c:v>1.0882951342816307</c:v>
                </c:pt>
                <c:pt idx="6128">
                  <c:v>1.0881175694041194</c:v>
                </c:pt>
                <c:pt idx="6129">
                  <c:v>1.0879400624596498</c:v>
                </c:pt>
                <c:pt idx="6130">
                  <c:v>1.0878951868010505</c:v>
                </c:pt>
                <c:pt idx="6131">
                  <c:v>1.0878927003859638</c:v>
                </c:pt>
                <c:pt idx="6132">
                  <c:v>1.0881846390090879</c:v>
                </c:pt>
                <c:pt idx="6133">
                  <c:v>1.0880670686781504</c:v>
                </c:pt>
                <c:pt idx="6134">
                  <c:v>1.0882386462988847</c:v>
                </c:pt>
                <c:pt idx="6135">
                  <c:v>1.0889729092321501</c:v>
                </c:pt>
                <c:pt idx="6136">
                  <c:v>1.0892068350635571</c:v>
                </c:pt>
                <c:pt idx="6137">
                  <c:v>1.0890293820112478</c:v>
                </c:pt>
                <c:pt idx="6138">
                  <c:v>1.0889014379813777</c:v>
                </c:pt>
                <c:pt idx="6139">
                  <c:v>1.0887240924702819</c:v>
                </c:pt>
                <c:pt idx="6140">
                  <c:v>1.0885468047170961</c:v>
                </c:pt>
                <c:pt idx="6141">
                  <c:v>1.0883695746935567</c:v>
                </c:pt>
                <c:pt idx="6142">
                  <c:v>1.0881924023714273</c:v>
                </c:pt>
                <c:pt idx="6143">
                  <c:v>1.0880152877226039</c:v>
                </c:pt>
                <c:pt idx="6144">
                  <c:v>1.0891461080952101</c:v>
                </c:pt>
                <c:pt idx="6145">
                  <c:v>1.0890764875150738</c:v>
                </c:pt>
                <c:pt idx="6146">
                  <c:v>1.0893690410985812</c:v>
                </c:pt>
                <c:pt idx="6147">
                  <c:v>1.0895674408317761</c:v>
                </c:pt>
                <c:pt idx="6148">
                  <c:v>1.0893902465821437</c:v>
                </c:pt>
                <c:pt idx="6149">
                  <c:v>1.0896072791114599</c:v>
                </c:pt>
                <c:pt idx="6150">
                  <c:v>1.0900034164086421</c:v>
                </c:pt>
                <c:pt idx="6151">
                  <c:v>1.0898976746229354</c:v>
                </c:pt>
                <c:pt idx="6152">
                  <c:v>1.0897205418950591</c:v>
                </c:pt>
                <c:pt idx="6153">
                  <c:v>1.0896047239136859</c:v>
                </c:pt>
                <c:pt idx="6154">
                  <c:v>1.0895480428531799</c:v>
                </c:pt>
                <c:pt idx="6155">
                  <c:v>1.089585403168096</c:v>
                </c:pt>
                <c:pt idx="6156">
                  <c:v>1.089408436235634</c:v>
                </c:pt>
                <c:pt idx="6157">
                  <c:v>1.0892315267786301</c:v>
                </c:pt>
                <c:pt idx="6158">
                  <c:v>1.0890546747690855</c:v>
                </c:pt>
                <c:pt idx="6159">
                  <c:v>1.0888778801790255</c:v>
                </c:pt>
                <c:pt idx="6160">
                  <c:v>1.0887011429804898</c:v>
                </c:pt>
                <c:pt idx="6161">
                  <c:v>1.0885244631455366</c:v>
                </c:pt>
                <c:pt idx="6162">
                  <c:v>1.0883478406462788</c:v>
                </c:pt>
                <c:pt idx="6163">
                  <c:v>1.0881712754547042</c:v>
                </c:pt>
                <c:pt idx="6164">
                  <c:v>1.0881810916157661</c:v>
                </c:pt>
                <c:pt idx="6165">
                  <c:v>1.0881064130879992</c:v>
                </c:pt>
                <c:pt idx="6166">
                  <c:v>1.0880333116908585</c:v>
                </c:pt>
                <c:pt idx="6167">
                  <c:v>1.0879092813324625</c:v>
                </c:pt>
                <c:pt idx="6168">
                  <c:v>1.0879995741630302</c:v>
                </c:pt>
                <c:pt idx="6169">
                  <c:v>1.0880574439792647</c:v>
                </c:pt>
                <c:pt idx="6170">
                  <c:v>1.0881556760353961</c:v>
                </c:pt>
                <c:pt idx="6171">
                  <c:v>1.0880484000452362</c:v>
                </c:pt>
                <c:pt idx="6172">
                  <c:v>1.0878721407871486</c:v>
                </c:pt>
                <c:pt idx="6173">
                  <c:v>1.0883803515436421</c:v>
                </c:pt>
                <c:pt idx="6174">
                  <c:v>1.0882177604915546</c:v>
                </c:pt>
                <c:pt idx="6175">
                  <c:v>1.0880415594292561</c:v>
                </c:pt>
                <c:pt idx="6176">
                  <c:v>1.0878654154176686</c:v>
                </c:pt>
                <c:pt idx="6177">
                  <c:v>1.0876893284291158</c:v>
                </c:pt>
                <c:pt idx="6178">
                  <c:v>1.0875132984358438</c:v>
                </c:pt>
                <c:pt idx="6179">
                  <c:v>1.0874329820553978</c:v>
                </c:pt>
                <c:pt idx="6180">
                  <c:v>1.0874350357150537</c:v>
                </c:pt>
                <c:pt idx="6181">
                  <c:v>1.0872591322799656</c:v>
                </c:pt>
                <c:pt idx="6182">
                  <c:v>1.0870832857439339</c:v>
                </c:pt>
                <c:pt idx="6183">
                  <c:v>1.087854406576908</c:v>
                </c:pt>
                <c:pt idx="6184">
                  <c:v>1.0878684196020059</c:v>
                </c:pt>
                <c:pt idx="6185">
                  <c:v>1.0876925598510201</c:v>
                </c:pt>
                <c:pt idx="6186">
                  <c:v>1.0875167569481818</c:v>
                </c:pt>
                <c:pt idx="6187">
                  <c:v>1.0873410108659354</c:v>
                </c:pt>
                <c:pt idx="6188">
                  <c:v>1.0872713038965669</c:v>
                </c:pt>
                <c:pt idx="6189">
                  <c:v>1.0881070508862469</c:v>
                </c:pt>
                <c:pt idx="6190">
                  <c:v>1.0881617720819958</c:v>
                </c:pt>
                <c:pt idx="6191">
                  <c:v>1.0879860353616988</c:v>
                </c:pt>
                <c:pt idx="6192">
                  <c:v>1.0878103553947418</c:v>
                </c:pt>
                <c:pt idx="6193">
                  <c:v>1.0878926932636694</c:v>
                </c:pt>
                <c:pt idx="6194">
                  <c:v>1.0877347406219495</c:v>
                </c:pt>
                <c:pt idx="6195">
                  <c:v>1.0880232887654318</c:v>
                </c:pt>
                <c:pt idx="6196">
                  <c:v>1.0881948074996561</c:v>
                </c:pt>
                <c:pt idx="6197">
                  <c:v>1.0886687015501924</c:v>
                </c:pt>
                <c:pt idx="6198">
                  <c:v>1.089348284749855</c:v>
                </c:pt>
                <c:pt idx="6199">
                  <c:v>1.0895749603000693</c:v>
                </c:pt>
                <c:pt idx="6200">
                  <c:v>1.0893992507434596</c:v>
                </c:pt>
                <c:pt idx="6201">
                  <c:v>1.0892235978491185</c:v>
                </c:pt>
                <c:pt idx="6202">
                  <c:v>1.0890480015896227</c:v>
                </c:pt>
                <c:pt idx="6203">
                  <c:v>1.0888724619375576</c:v>
                </c:pt>
                <c:pt idx="6204">
                  <c:v>1.0886969788655003</c:v>
                </c:pt>
                <c:pt idx="6205">
                  <c:v>1.0885299824845938</c:v>
                </c:pt>
                <c:pt idx="6206">
                  <c:v>1.0883546111324938</c:v>
                </c:pt>
                <c:pt idx="6207">
                  <c:v>1.08827998993861</c:v>
                </c:pt>
                <c:pt idx="6208">
                  <c:v>1.0881047153388219</c:v>
                </c:pt>
                <c:pt idx="6209">
                  <c:v>1.0882955064557669</c:v>
                </c:pt>
                <c:pt idx="6210">
                  <c:v>1.0881202857978038</c:v>
                </c:pt>
                <c:pt idx="6211">
                  <c:v>1.088605163337844</c:v>
                </c:pt>
                <c:pt idx="6212">
                  <c:v>1.0886979648370267</c:v>
                </c:pt>
                <c:pt idx="6213">
                  <c:v>1.0886434016099831</c:v>
                </c:pt>
                <c:pt idx="6214">
                  <c:v>1.0892099394801047</c:v>
                </c:pt>
                <c:pt idx="6215">
                  <c:v>1.0892388803733353</c:v>
                </c:pt>
                <c:pt idx="6216">
                  <c:v>1.0895835093043602</c:v>
                </c:pt>
                <c:pt idx="6217">
                  <c:v>1.0896764006293918</c:v>
                </c:pt>
                <c:pt idx="6218">
                  <c:v>1.0895011833274653</c:v>
                </c:pt>
                <c:pt idx="6219">
                  <c:v>1.0898608893325958</c:v>
                </c:pt>
                <c:pt idx="6220">
                  <c:v>1.0913615057540356</c:v>
                </c:pt>
                <c:pt idx="6221">
                  <c:v>1.0915033271011796</c:v>
                </c:pt>
                <c:pt idx="6222">
                  <c:v>1.0913279288483921</c:v>
                </c:pt>
                <c:pt idx="6223">
                  <c:v>1.0919866375259282</c:v>
                </c:pt>
                <c:pt idx="6224">
                  <c:v>1.0924948324131678</c:v>
                </c:pt>
                <c:pt idx="6225">
                  <c:v>1.0928893818305581</c:v>
                </c:pt>
                <c:pt idx="6226">
                  <c:v>1.0927138736593951</c:v>
                </c:pt>
                <c:pt idx="6227">
                  <c:v>1.0925384218492615</c:v>
                </c:pt>
                <c:pt idx="6228">
                  <c:v>1.092363026372942</c:v>
                </c:pt>
                <c:pt idx="6229">
                  <c:v>1.0921876872033793</c:v>
                </c:pt>
                <c:pt idx="6230">
                  <c:v>1.0920124043134687</c:v>
                </c:pt>
                <c:pt idx="6231">
                  <c:v>1.0918371776760361</c:v>
                </c:pt>
                <c:pt idx="6232">
                  <c:v>1.091662007264063</c:v>
                </c:pt>
                <c:pt idx="6233">
                  <c:v>1.0914868930505379</c:v>
                </c:pt>
                <c:pt idx="6234">
                  <c:v>1.0914278130659696</c:v>
                </c:pt>
                <c:pt idx="6235">
                  <c:v>1.0912527925699678</c:v>
                </c:pt>
                <c:pt idx="6236">
                  <c:v>1.0917811631237841</c:v>
                </c:pt>
                <c:pt idx="6237">
                  <c:v>1.0923554655260455</c:v>
                </c:pt>
                <c:pt idx="6238">
                  <c:v>1.0921803805018861</c:v>
                </c:pt>
                <c:pt idx="6239">
                  <c:v>1.0920053515947501</c:v>
                </c:pt>
                <c:pt idx="6240">
                  <c:v>1.0918303787776358</c:v>
                </c:pt>
                <c:pt idx="6241">
                  <c:v>1.0916554620235881</c:v>
                </c:pt>
                <c:pt idx="6242">
                  <c:v>1.0914806013056597</c:v>
                </c:pt>
                <c:pt idx="6243">
                  <c:v>1.0913197464443734</c:v>
                </c:pt>
                <c:pt idx="6244">
                  <c:v>1.091505264022425</c:v>
                </c:pt>
                <c:pt idx="6245">
                  <c:v>1.0913305113384637</c:v>
                </c:pt>
                <c:pt idx="6246">
                  <c:v>1.0911558146022398</c:v>
                </c:pt>
                <c:pt idx="6247">
                  <c:v>1.0909811737868442</c:v>
                </c:pt>
                <c:pt idx="6248">
                  <c:v>1.0908065888654257</c:v>
                </c:pt>
                <c:pt idx="6249">
                  <c:v>1.0906320598112336</c:v>
                </c:pt>
                <c:pt idx="6250">
                  <c:v>1.0904575865973785</c:v>
                </c:pt>
                <c:pt idx="6251">
                  <c:v>1.0902831691970893</c:v>
                </c:pt>
                <c:pt idx="6252">
                  <c:v>1.0901088075835681</c:v>
                </c:pt>
                <c:pt idx="6253">
                  <c:v>1.0900992361351798</c:v>
                </c:pt>
                <c:pt idx="6254">
                  <c:v>1.0906816710229759</c:v>
                </c:pt>
                <c:pt idx="6255">
                  <c:v>1.0909044330928326</c:v>
                </c:pt>
                <c:pt idx="6256">
                  <c:v>1.0918082641100129</c:v>
                </c:pt>
                <c:pt idx="6257">
                  <c:v>1.0916424910497562</c:v>
                </c:pt>
                <c:pt idx="6258">
                  <c:v>1.0915809394775271</c:v>
                </c:pt>
                <c:pt idx="6259">
                  <c:v>1.0918888573609298</c:v>
                </c:pt>
                <c:pt idx="6260">
                  <c:v>1.0926677636373661</c:v>
                </c:pt>
                <c:pt idx="6261">
                  <c:v>1.0935088756145219</c:v>
                </c:pt>
                <c:pt idx="6262">
                  <c:v>1.0935139670420351</c:v>
                </c:pt>
                <c:pt idx="6263">
                  <c:v>1.0933861433127461</c:v>
                </c:pt>
                <c:pt idx="6264">
                  <c:v>1.0932116203848419</c:v>
                </c:pt>
                <c:pt idx="6265">
                  <c:v>1.093037153161672</c:v>
                </c:pt>
                <c:pt idx="6266">
                  <c:v>1.0928627416165761</c:v>
                </c:pt>
                <c:pt idx="6267">
                  <c:v>1.0927411408427501</c:v>
                </c:pt>
                <c:pt idx="6268">
                  <c:v>1.0925668321586142</c:v>
                </c:pt>
                <c:pt idx="6269">
                  <c:v>1.0924091977972614</c:v>
                </c:pt>
                <c:pt idx="6270">
                  <c:v>1.0922349976381478</c:v>
                </c:pt>
                <c:pt idx="6271">
                  <c:v>1.092496253090077</c:v>
                </c:pt>
                <c:pt idx="6272">
                  <c:v>1.0923570533703568</c:v>
                </c:pt>
                <c:pt idx="6273">
                  <c:v>1.0929634492383495</c:v>
                </c:pt>
                <c:pt idx="6274">
                  <c:v>1.0927892717962608</c:v>
                </c:pt>
                <c:pt idx="6275">
                  <c:v>1.0933613146728338</c:v>
                </c:pt>
                <c:pt idx="6276">
                  <c:v>1.0931871293431481</c:v>
                </c:pt>
                <c:pt idx="6277">
                  <c:v>1.0931611274774578</c:v>
                </c:pt>
                <c:pt idx="6278">
                  <c:v>1.0933521569881761</c:v>
                </c:pt>
                <c:pt idx="6279">
                  <c:v>1.0931780563262341</c:v>
                </c:pt>
                <c:pt idx="6280">
                  <c:v>1.093004011101536</c:v>
                </c:pt>
                <c:pt idx="6281">
                  <c:v>1.0931360301882773</c:v>
                </c:pt>
                <c:pt idx="6282">
                  <c:v>1.0930396618853808</c:v>
                </c:pt>
                <c:pt idx="6283">
                  <c:v>1.0928761669646561</c:v>
                </c:pt>
                <c:pt idx="6284">
                  <c:v>1.0934974883804738</c:v>
                </c:pt>
                <c:pt idx="6285">
                  <c:v>1.0933235307781237</c:v>
                </c:pt>
                <c:pt idx="6286">
                  <c:v>1.0932844415028928</c:v>
                </c:pt>
                <c:pt idx="6287">
                  <c:v>1.0931105731120685</c:v>
                </c:pt>
                <c:pt idx="6288">
                  <c:v>1.0929367600141018</c:v>
                </c:pt>
                <c:pt idx="6289">
                  <c:v>1.0927630021826198</c:v>
                </c:pt>
                <c:pt idx="6290">
                  <c:v>1.092589299591272</c:v>
                </c:pt>
                <c:pt idx="6291">
                  <c:v>1.0930034919393354</c:v>
                </c:pt>
                <c:pt idx="6292">
                  <c:v>1.0928298063375652</c:v>
                </c:pt>
                <c:pt idx="6293">
                  <c:v>1.0927790147057121</c:v>
                </c:pt>
                <c:pt idx="6294">
                  <c:v>1.0926054199456305</c:v>
                </c:pt>
                <c:pt idx="6295">
                  <c:v>1.0932010775462842</c:v>
                </c:pt>
                <c:pt idx="6296">
                  <c:v>1.0930985542309286</c:v>
                </c:pt>
                <c:pt idx="6297">
                  <c:v>1.0940766519125242</c:v>
                </c:pt>
                <c:pt idx="6298">
                  <c:v>1.0940604831434404</c:v>
                </c:pt>
                <c:pt idx="6299">
                  <c:v>1.0941222673960567</c:v>
                </c:pt>
                <c:pt idx="6300">
                  <c:v>1.0943739728803081</c:v>
                </c:pt>
                <c:pt idx="6301">
                  <c:v>1.0947194634252961</c:v>
                </c:pt>
                <c:pt idx="6302">
                  <c:v>1.0945457811369541</c:v>
                </c:pt>
                <c:pt idx="6303">
                  <c:v>1.0943721539508804</c:v>
                </c:pt>
                <c:pt idx="6304">
                  <c:v>1.0944157288766685</c:v>
                </c:pt>
                <c:pt idx="6305">
                  <c:v>1.0945962782022978</c:v>
                </c:pt>
                <c:pt idx="6306">
                  <c:v>1.0945184175506402</c:v>
                </c:pt>
                <c:pt idx="6307">
                  <c:v>1.0943449048021383</c:v>
                </c:pt>
                <c:pt idx="6308">
                  <c:v>1.0941714470584698</c:v>
                </c:pt>
                <c:pt idx="6309">
                  <c:v>1.0940963947881619</c:v>
                </c:pt>
                <c:pt idx="6310">
                  <c:v>1.0943549957388949</c:v>
                </c:pt>
                <c:pt idx="6311">
                  <c:v>1.0945686124735419</c:v>
                </c:pt>
                <c:pt idx="6312">
                  <c:v>1.0948163261357957</c:v>
                </c:pt>
                <c:pt idx="6313">
                  <c:v>1.0957720533090958</c:v>
                </c:pt>
                <c:pt idx="6314">
                  <c:v>1.0955985343774552</c:v>
                </c:pt>
                <c:pt idx="6315">
                  <c:v>1.095818167575018</c:v>
                </c:pt>
                <c:pt idx="6316">
                  <c:v>1.0956446962804474</c:v>
                </c:pt>
                <c:pt idx="6317">
                  <c:v>1.0954712798993038</c:v>
                </c:pt>
                <c:pt idx="6318">
                  <c:v>1.0952979184054137</c:v>
                </c:pt>
                <c:pt idx="6319">
                  <c:v>1.0951498595647313</c:v>
                </c:pt>
                <c:pt idx="6320">
                  <c:v>1.0950440755596818</c:v>
                </c:pt>
                <c:pt idx="6321">
                  <c:v>1.0949566937629938</c:v>
                </c:pt>
                <c:pt idx="6322">
                  <c:v>1.0948899896654181</c:v>
                </c:pt>
                <c:pt idx="6323">
                  <c:v>1.0948884747081555</c:v>
                </c:pt>
                <c:pt idx="6324">
                  <c:v>1.0947153698109662</c:v>
                </c:pt>
                <c:pt idx="6325">
                  <c:v>1.0945423196418556</c:v>
                </c:pt>
                <c:pt idx="6326">
                  <c:v>1.0948652002813419</c:v>
                </c:pt>
                <c:pt idx="6327">
                  <c:v>1.0946921811283281</c:v>
                </c:pt>
                <c:pt idx="6328">
                  <c:v>1.0945192166503477</c:v>
                </c:pt>
                <c:pt idx="6329">
                  <c:v>1.0943463068214929</c:v>
                </c:pt>
                <c:pt idx="6330">
                  <c:v>1.0941734516158665</c:v>
                </c:pt>
                <c:pt idx="6331">
                  <c:v>1.0941037048134701</c:v>
                </c:pt>
                <c:pt idx="6332">
                  <c:v>1.0939309425041432</c:v>
                </c:pt>
                <c:pt idx="6333">
                  <c:v>1.0937582347456409</c:v>
                </c:pt>
                <c:pt idx="6334">
                  <c:v>1.0935855815120583</c:v>
                </c:pt>
                <c:pt idx="6335">
                  <c:v>1.0934129827776025</c:v>
                </c:pt>
                <c:pt idx="6336">
                  <c:v>1.0932404385164731</c:v>
                </c:pt>
                <c:pt idx="6337">
                  <c:v>1.093067948702886</c:v>
                </c:pt>
                <c:pt idx="6338">
                  <c:v>1.0928955133110727</c:v>
                </c:pt>
                <c:pt idx="6339">
                  <c:v>1.0927231323152824</c:v>
                </c:pt>
                <c:pt idx="6340">
                  <c:v>1.0925508056897801</c:v>
                </c:pt>
                <c:pt idx="6341">
                  <c:v>1.0923785334088711</c:v>
                </c:pt>
                <c:pt idx="6342">
                  <c:v>1.0922063154467743</c:v>
                </c:pt>
                <c:pt idx="6343">
                  <c:v>1.0925059927966541</c:v>
                </c:pt>
                <c:pt idx="6344">
                  <c:v>1.0923338090310521</c:v>
                </c:pt>
                <c:pt idx="6345">
                  <c:v>1.0921616795307241</c:v>
                </c:pt>
                <c:pt idx="6346">
                  <c:v>1.0920635756681685</c:v>
                </c:pt>
                <c:pt idx="6347">
                  <c:v>1.0919682122342682</c:v>
                </c:pt>
                <c:pt idx="6348">
                  <c:v>1.0917962216511876</c:v>
                </c:pt>
                <c:pt idx="6349">
                  <c:v>1.0916332432609483</c:v>
                </c:pt>
                <c:pt idx="6350">
                  <c:v>1.0918741955148967</c:v>
                </c:pt>
                <c:pt idx="6351">
                  <c:v>1.0917023009627373</c:v>
                </c:pt>
                <c:pt idx="6352">
                  <c:v>1.0925306039615921</c:v>
                </c:pt>
                <c:pt idx="6353">
                  <c:v>1.09274622085951</c:v>
                </c:pt>
                <c:pt idx="6354">
                  <c:v>1.0925945445181389</c:v>
                </c:pt>
                <c:pt idx="6355">
                  <c:v>1.0924226448100649</c:v>
                </c:pt>
                <c:pt idx="6356">
                  <c:v>1.092250799184014</c:v>
                </c:pt>
                <c:pt idx="6357">
                  <c:v>1.0920790076144598</c:v>
                </c:pt>
                <c:pt idx="6358">
                  <c:v>1.0919072700759196</c:v>
                </c:pt>
                <c:pt idx="6359">
                  <c:v>1.0917355865428888</c:v>
                </c:pt>
                <c:pt idx="6360">
                  <c:v>1.0915639569899018</c:v>
                </c:pt>
                <c:pt idx="6361">
                  <c:v>1.0914221153847119</c:v>
                </c:pt>
                <c:pt idx="6362">
                  <c:v>1.0916360177883158</c:v>
                </c:pt>
                <c:pt idx="6363">
                  <c:v>1.0919853181695838</c:v>
                </c:pt>
                <c:pt idx="6364">
                  <c:v>1.0919835120704338</c:v>
                </c:pt>
                <c:pt idx="6365">
                  <c:v>1.092213677388274</c:v>
                </c:pt>
                <c:pt idx="6366">
                  <c:v>1.0921917297660304</c:v>
                </c:pt>
                <c:pt idx="6367">
                  <c:v>1.092133398842605</c:v>
                </c:pt>
                <c:pt idx="6368">
                  <c:v>1.0919619224100658</c:v>
                </c:pt>
                <c:pt idx="6369">
                  <c:v>1.0926591832359003</c:v>
                </c:pt>
                <c:pt idx="6370">
                  <c:v>1.0926862103592958</c:v>
                </c:pt>
                <c:pt idx="6371">
                  <c:v>1.0925704004048351</c:v>
                </c:pt>
                <c:pt idx="6372">
                  <c:v>1.0923989630283581</c:v>
                </c:pt>
                <c:pt idx="6373">
                  <c:v>1.0923804618488153</c:v>
                </c:pt>
                <c:pt idx="6374">
                  <c:v>1.0926434680150161</c:v>
                </c:pt>
                <c:pt idx="6375">
                  <c:v>1.0924720998424913</c:v>
                </c:pt>
                <c:pt idx="6376">
                  <c:v>1.0923007854156694</c:v>
                </c:pt>
                <c:pt idx="6377">
                  <c:v>1.092233307858218</c:v>
                </c:pt>
                <c:pt idx="6378">
                  <c:v>1.0924145013515825</c:v>
                </c:pt>
                <c:pt idx="6379">
                  <c:v>1.0924998621052946</c:v>
                </c:pt>
                <c:pt idx="6380">
                  <c:v>1.09281609404808</c:v>
                </c:pt>
                <c:pt idx="6381">
                  <c:v>1.0926712609661422</c:v>
                </c:pt>
                <c:pt idx="6382">
                  <c:v>1.0929550942400401</c:v>
                </c:pt>
                <c:pt idx="6383">
                  <c:v>1.0927838920009658</c:v>
                </c:pt>
                <c:pt idx="6384">
                  <c:v>1.0927957466467699</c:v>
                </c:pt>
                <c:pt idx="6385">
                  <c:v>1.0928843472580159</c:v>
                </c:pt>
                <c:pt idx="6386">
                  <c:v>1.0928291153448326</c:v>
                </c:pt>
                <c:pt idx="6387">
                  <c:v>1.0926580400293644</c:v>
                </c:pt>
                <c:pt idx="6388">
                  <c:v>1.0929143910496406</c:v>
                </c:pt>
                <c:pt idx="6389">
                  <c:v>1.0931284758186368</c:v>
                </c:pt>
                <c:pt idx="6390">
                  <c:v>1.0930261080608936</c:v>
                </c:pt>
                <c:pt idx="6391">
                  <c:v>1.0928551089826621</c:v>
                </c:pt>
                <c:pt idx="6392">
                  <c:v>1.0926841634001521</c:v>
                </c:pt>
                <c:pt idx="6393">
                  <c:v>1.0926477690986454</c:v>
                </c:pt>
                <c:pt idx="6394">
                  <c:v>1.0924769094005788</c:v>
                </c:pt>
                <c:pt idx="6395">
                  <c:v>1.0923061031295447</c:v>
                </c:pt>
                <c:pt idx="6396">
                  <c:v>1.0921353502605233</c:v>
                </c:pt>
                <c:pt idx="6397">
                  <c:v>1.0921924113318981</c:v>
                </c:pt>
                <c:pt idx="6398">
                  <c:v>1.0920217295985981</c:v>
                </c:pt>
                <c:pt idx="6399">
                  <c:v>1.0923957013760683</c:v>
                </c:pt>
                <c:pt idx="6400">
                  <c:v>1.0926340676935877</c:v>
                </c:pt>
                <c:pt idx="6401">
                  <c:v>1.0926923738777701</c:v>
                </c:pt>
                <c:pt idx="6402">
                  <c:v>1.0925217206880335</c:v>
                </c:pt>
                <c:pt idx="6403">
                  <c:v>1.0923511207941101</c:v>
                </c:pt>
                <c:pt idx="6404">
                  <c:v>1.0921805741710779</c:v>
                </c:pt>
                <c:pt idx="6405">
                  <c:v>1.0920100807938831</c:v>
                </c:pt>
                <c:pt idx="6406">
                  <c:v>1.092261953744228</c:v>
                </c:pt>
                <c:pt idx="6407">
                  <c:v>1.092259525448986</c:v>
                </c:pt>
                <c:pt idx="6408">
                  <c:v>1.0920890995595185</c:v>
                </c:pt>
                <c:pt idx="6409">
                  <c:v>1.0922784232978935</c:v>
                </c:pt>
                <c:pt idx="6410">
                  <c:v>1.0922487596916071</c:v>
                </c:pt>
                <c:pt idx="6411">
                  <c:v>1.0920784152187721</c:v>
                </c:pt>
                <c:pt idx="6412">
                  <c:v>1.0921118919184267</c:v>
                </c:pt>
                <c:pt idx="6413">
                  <c:v>1.0926732033424784</c:v>
                </c:pt>
                <c:pt idx="6414">
                  <c:v>1.0925028723676995</c:v>
                </c:pt>
                <c:pt idx="6415">
                  <c:v>1.0923325944886135</c:v>
                </c:pt>
                <c:pt idx="6416">
                  <c:v>1.0921623696803688</c:v>
                </c:pt>
                <c:pt idx="6417">
                  <c:v>1.0930723023691638</c:v>
                </c:pt>
                <c:pt idx="6418">
                  <c:v>1.0929020153614846</c:v>
                </c:pt>
                <c:pt idx="6419">
                  <c:v>1.0927317814027053</c:v>
                </c:pt>
                <c:pt idx="6420">
                  <c:v>1.0925616004680532</c:v>
                </c:pt>
                <c:pt idx="6421">
                  <c:v>1.0923914725327575</c:v>
                </c:pt>
                <c:pt idx="6422">
                  <c:v>1.0922213975720343</c:v>
                </c:pt>
                <c:pt idx="6423">
                  <c:v>1.0920513755612578</c:v>
                </c:pt>
                <c:pt idx="6424">
                  <c:v>1.0920544934089302</c:v>
                </c:pt>
                <c:pt idx="6425">
                  <c:v>1.0919271768408971</c:v>
                </c:pt>
                <c:pt idx="6426">
                  <c:v>1.092011539001424</c:v>
                </c:pt>
                <c:pt idx="6427">
                  <c:v>1.0918935859670116</c:v>
                </c:pt>
                <c:pt idx="6428">
                  <c:v>1.0919126747731907</c:v>
                </c:pt>
                <c:pt idx="6429">
                  <c:v>1.0917428594271916</c:v>
                </c:pt>
                <c:pt idx="6430">
                  <c:v>1.0916357027358599</c:v>
                </c:pt>
                <c:pt idx="6431">
                  <c:v>1.0916127598595409</c:v>
                </c:pt>
                <c:pt idx="6432">
                  <c:v>1.0914430703274618</c:v>
                </c:pt>
                <c:pt idx="6433">
                  <c:v>1.0912734335431407</c:v>
                </c:pt>
                <c:pt idx="6434">
                  <c:v>1.091103849481984</c:v>
                </c:pt>
                <c:pt idx="6435">
                  <c:v>1.0909343181193796</c:v>
                </c:pt>
                <c:pt idx="6436">
                  <c:v>1.0907648394308789</c:v>
                </c:pt>
                <c:pt idx="6437">
                  <c:v>1.0905954133918261</c:v>
                </c:pt>
                <c:pt idx="6438">
                  <c:v>1.0904260399777261</c:v>
                </c:pt>
                <c:pt idx="6439">
                  <c:v>1.0902567191640633</c:v>
                </c:pt>
                <c:pt idx="6440">
                  <c:v>1.0900874509263709</c:v>
                </c:pt>
                <c:pt idx="6441">
                  <c:v>1.0899182352400756</c:v>
                </c:pt>
                <c:pt idx="6442">
                  <c:v>1.0897490720807959</c:v>
                </c:pt>
                <c:pt idx="6443">
                  <c:v>1.0895799614240482</c:v>
                </c:pt>
                <c:pt idx="6444">
                  <c:v>1.0894109032453945</c:v>
                </c:pt>
                <c:pt idx="6445">
                  <c:v>1.089241897520387</c:v>
                </c:pt>
                <c:pt idx="6446">
                  <c:v>1.0890729442246885</c:v>
                </c:pt>
                <c:pt idx="6447">
                  <c:v>1.0889040433338348</c:v>
                </c:pt>
                <c:pt idx="6448">
                  <c:v>1.088735194823472</c:v>
                </c:pt>
                <c:pt idx="6449">
                  <c:v>1.0885753787724075</c:v>
                </c:pt>
                <c:pt idx="6450">
                  <c:v>1.0884066335579019</c:v>
                </c:pt>
                <c:pt idx="6451">
                  <c:v>1.0888083575642651</c:v>
                </c:pt>
                <c:pt idx="6452">
                  <c:v>1.0887785994627213</c:v>
                </c:pt>
                <c:pt idx="6453">
                  <c:v>1.088730582384275</c:v>
                </c:pt>
                <c:pt idx="6454">
                  <c:v>1.0887406322011959</c:v>
                </c:pt>
                <c:pt idx="6455">
                  <c:v>1.0892061848154555</c:v>
                </c:pt>
                <c:pt idx="6456">
                  <c:v>1.0896635252662761</c:v>
                </c:pt>
                <c:pt idx="6457">
                  <c:v>1.0894947944633335</c:v>
                </c:pt>
                <c:pt idx="6458">
                  <c:v>1.0893932163684534</c:v>
                </c:pt>
                <c:pt idx="6459">
                  <c:v>1.0892245796476798</c:v>
                </c:pt>
                <c:pt idx="6460">
                  <c:v>1.08958647325775</c:v>
                </c:pt>
                <c:pt idx="6461">
                  <c:v>1.0894178588236341</c:v>
                </c:pt>
                <c:pt idx="6462">
                  <c:v>1.0892492965678762</c:v>
                </c:pt>
                <c:pt idx="6463">
                  <c:v>1.0890807864663243</c:v>
                </c:pt>
                <c:pt idx="6464">
                  <c:v>1.0891737051080366</c:v>
                </c:pt>
                <c:pt idx="6465">
                  <c:v>1.0897742355336471</c:v>
                </c:pt>
                <c:pt idx="6466">
                  <c:v>1.0900977631314341</c:v>
                </c:pt>
                <c:pt idx="6467">
                  <c:v>1.0899292260622806</c:v>
                </c:pt>
                <c:pt idx="6468">
                  <c:v>1.0897607410992394</c:v>
                </c:pt>
                <c:pt idx="6469">
                  <c:v>1.0895923082180798</c:v>
                </c:pt>
                <c:pt idx="6470">
                  <c:v>1.0894239273946758</c:v>
                </c:pt>
                <c:pt idx="6471">
                  <c:v>1.0892555986049104</c:v>
                </c:pt>
                <c:pt idx="6472">
                  <c:v>1.0890873218246742</c:v>
                </c:pt>
                <c:pt idx="6473">
                  <c:v>1.0889190970297873</c:v>
                </c:pt>
                <c:pt idx="6474">
                  <c:v>1.0890133765498351</c:v>
                </c:pt>
                <c:pt idx="6475">
                  <c:v>1.0888452151266494</c:v>
                </c:pt>
                <c:pt idx="6476">
                  <c:v>1.0886771056291773</c:v>
                </c:pt>
                <c:pt idx="6477">
                  <c:v>1.0885090480333717</c:v>
                </c:pt>
                <c:pt idx="6478">
                  <c:v>1.0883410423152002</c:v>
                </c:pt>
                <c:pt idx="6479">
                  <c:v>1.0881730884506453</c:v>
                </c:pt>
                <c:pt idx="6480">
                  <c:v>1.0880051864157365</c:v>
                </c:pt>
                <c:pt idx="6481">
                  <c:v>1.0879320267578161</c:v>
                </c:pt>
                <c:pt idx="6482">
                  <c:v>1.0877642137041268</c:v>
                </c:pt>
                <c:pt idx="6483">
                  <c:v>1.0875964524127122</c:v>
                </c:pt>
                <c:pt idx="6484">
                  <c:v>1.087428742859526</c:v>
                </c:pt>
                <c:pt idx="6485">
                  <c:v>1.0872610850206574</c:v>
                </c:pt>
                <c:pt idx="6486">
                  <c:v>1.0877113343394338</c:v>
                </c:pt>
                <c:pt idx="6487">
                  <c:v>1.0876105198199433</c:v>
                </c:pt>
                <c:pt idx="6488">
                  <c:v>1.0874429114797239</c:v>
                </c:pt>
                <c:pt idx="6489">
                  <c:v>1.0872770060626566</c:v>
                </c:pt>
                <c:pt idx="6490">
                  <c:v>1.0871312959707538</c:v>
                </c:pt>
                <c:pt idx="6491">
                  <c:v>1.0872813625244551</c:v>
                </c:pt>
                <c:pt idx="6492">
                  <c:v>1.0871139081332262</c:v>
                </c:pt>
                <c:pt idx="6493">
                  <c:v>1.0869748216313841</c:v>
                </c:pt>
                <c:pt idx="6494">
                  <c:v>1.087065441710124</c:v>
                </c:pt>
                <c:pt idx="6495">
                  <c:v>1.0873052011964219</c:v>
                </c:pt>
                <c:pt idx="6496">
                  <c:v>1.0871378462324082</c:v>
                </c:pt>
                <c:pt idx="6497">
                  <c:v>1.0869705427780789</c:v>
                </c:pt>
                <c:pt idx="6498">
                  <c:v>1.0868032908096312</c:v>
                </c:pt>
                <c:pt idx="6499">
                  <c:v>1.0866360903033778</c:v>
                </c:pt>
                <c:pt idx="6500">
                  <c:v>1.086699297283287</c:v>
                </c:pt>
                <c:pt idx="6501">
                  <c:v>1.0865321642016443</c:v>
                </c:pt>
                <c:pt idx="6502">
                  <c:v>1.0867877732867119</c:v>
                </c:pt>
                <c:pt idx="6503">
                  <c:v>1.0866206779955878</c:v>
                </c:pt>
                <c:pt idx="6504">
                  <c:v>1.0865098839990919</c:v>
                </c:pt>
                <c:pt idx="6505">
                  <c:v>1.0866760716670441</c:v>
                </c:pt>
                <c:pt idx="6506">
                  <c:v>1.0875595247156602</c:v>
                </c:pt>
                <c:pt idx="6507">
                  <c:v>1.0873924135409718</c:v>
                </c:pt>
                <c:pt idx="6508">
                  <c:v>1.0872253537140129</c:v>
                </c:pt>
                <c:pt idx="6509">
                  <c:v>1.0871170876483822</c:v>
                </c:pt>
                <c:pt idx="6510">
                  <c:v>1.0874773841452345</c:v>
                </c:pt>
                <c:pt idx="6511">
                  <c:v>1.0873103882324358</c:v>
                </c:pt>
                <c:pt idx="6512">
                  <c:v>1.0871434436004335</c:v>
                </c:pt>
                <c:pt idx="6513">
                  <c:v>1.0869765502256099</c:v>
                </c:pt>
                <c:pt idx="6514">
                  <c:v>1.0872597444903893</c:v>
                </c:pt>
                <c:pt idx="6515">
                  <c:v>1.0871279429540348</c:v>
                </c:pt>
                <c:pt idx="6516">
                  <c:v>1.0869611287844854</c:v>
                </c:pt>
                <c:pt idx="6517">
                  <c:v>1.0867943658006276</c:v>
                </c:pt>
                <c:pt idx="6518">
                  <c:v>1.0866450409803141</c:v>
                </c:pt>
                <c:pt idx="6519">
                  <c:v>1.0873729927781992</c:v>
                </c:pt>
                <c:pt idx="6520">
                  <c:v>1.0873222668044198</c:v>
                </c:pt>
                <c:pt idx="6521">
                  <c:v>1.0873046668753998</c:v>
                </c:pt>
                <c:pt idx="6522">
                  <c:v>1.0871744589492112</c:v>
                </c:pt>
                <c:pt idx="6523">
                  <c:v>1.0870078166348411</c:v>
                </c:pt>
                <c:pt idx="6524">
                  <c:v>1.0868412253985753</c:v>
                </c:pt>
                <c:pt idx="6525">
                  <c:v>1.0868515905607767</c:v>
                </c:pt>
                <c:pt idx="6526">
                  <c:v>1.0867245959591154</c:v>
                </c:pt>
                <c:pt idx="6527">
                  <c:v>1.0869102396772321</c:v>
                </c:pt>
                <c:pt idx="6528">
                  <c:v>1.0867437654484553</c:v>
                </c:pt>
                <c:pt idx="6529">
                  <c:v>1.0865773422071918</c:v>
                </c:pt>
                <c:pt idx="6530">
                  <c:v>1.0866272635272995</c:v>
                </c:pt>
                <c:pt idx="6531">
                  <c:v>1.0864609090778923</c:v>
                </c:pt>
                <c:pt idx="6532">
                  <c:v>1.0867334032321838</c:v>
                </c:pt>
                <c:pt idx="6533">
                  <c:v>1.0867402062973426</c:v>
                </c:pt>
                <c:pt idx="6534">
                  <c:v>1.0865986176790934</c:v>
                </c:pt>
                <c:pt idx="6535">
                  <c:v>1.0866252292657341</c:v>
                </c:pt>
                <c:pt idx="6536">
                  <c:v>1.0864590023681859</c:v>
                </c:pt>
                <c:pt idx="6537">
                  <c:v>1.0862928263201101</c:v>
                </c:pt>
                <c:pt idx="6538">
                  <c:v>1.0861267010981539</c:v>
                </c:pt>
                <c:pt idx="6539">
                  <c:v>1.0859606266790258</c:v>
                </c:pt>
                <c:pt idx="6540">
                  <c:v>1.0857946030393706</c:v>
                </c:pt>
                <c:pt idx="6541">
                  <c:v>1.0856286301560418</c:v>
                </c:pt>
                <c:pt idx="6542">
                  <c:v>1.0854627080056278</c:v>
                </c:pt>
                <c:pt idx="6543">
                  <c:v>1.0852968365649192</c:v>
                </c:pt>
                <c:pt idx="6544">
                  <c:v>1.0851310158106482</c:v>
                </c:pt>
                <c:pt idx="6545">
                  <c:v>1.0849652457196277</c:v>
                </c:pt>
                <c:pt idx="6546">
                  <c:v>1.0847995262686481</c:v>
                </c:pt>
                <c:pt idx="6547">
                  <c:v>1.0847875865618664</c:v>
                </c:pt>
                <c:pt idx="6548">
                  <c:v>1.0851494840247311</c:v>
                </c:pt>
                <c:pt idx="6549">
                  <c:v>1.0849838123477809</c:v>
                </c:pt>
                <c:pt idx="6550">
                  <c:v>1.08481819124988</c:v>
                </c:pt>
                <c:pt idx="6551">
                  <c:v>1.0846526207078881</c:v>
                </c:pt>
                <c:pt idx="6552">
                  <c:v>1.0844871006986374</c:v>
                </c:pt>
                <c:pt idx="6553">
                  <c:v>1.084321631198957</c:v>
                </c:pt>
                <c:pt idx="6554">
                  <c:v>1.0841562121858068</c:v>
                </c:pt>
                <c:pt idx="6555">
                  <c:v>1.0839908436360532</c:v>
                </c:pt>
                <c:pt idx="6556">
                  <c:v>1.083825525526608</c:v>
                </c:pt>
                <c:pt idx="6557">
                  <c:v>1.0836602578343497</c:v>
                </c:pt>
                <c:pt idx="6558">
                  <c:v>1.0836177892887293</c:v>
                </c:pt>
                <c:pt idx="6559">
                  <c:v>1.0834526036500947</c:v>
                </c:pt>
                <c:pt idx="6560">
                  <c:v>1.0833560123160366</c:v>
                </c:pt>
                <c:pt idx="6561">
                  <c:v>1.0831909169164151</c:v>
                </c:pt>
                <c:pt idx="6562">
                  <c:v>1.0830258718277501</c:v>
                </c:pt>
                <c:pt idx="6563">
                  <c:v>1.0828608770270438</c:v>
                </c:pt>
                <c:pt idx="6564">
                  <c:v>1.0826959324913201</c:v>
                </c:pt>
                <c:pt idx="6565">
                  <c:v>1.0832118177105978</c:v>
                </c:pt>
                <c:pt idx="6566">
                  <c:v>1.083153590087661</c:v>
                </c:pt>
                <c:pt idx="6567">
                  <c:v>1.0829886763254675</c:v>
                </c:pt>
                <c:pt idx="6568">
                  <c:v>1.0828238127729508</c:v>
                </c:pt>
                <c:pt idx="6569">
                  <c:v>1.0826589994072768</c:v>
                </c:pt>
                <c:pt idx="6570">
                  <c:v>1.0824942362053978</c:v>
                </c:pt>
                <c:pt idx="6571">
                  <c:v>1.0823295231445025</c:v>
                </c:pt>
                <c:pt idx="6572">
                  <c:v>1.0823500406307303</c:v>
                </c:pt>
                <c:pt idx="6573">
                  <c:v>1.0822705845406781</c:v>
                </c:pt>
                <c:pt idx="6574">
                  <c:v>1.0821284375087787</c:v>
                </c:pt>
                <c:pt idx="6575">
                  <c:v>1.082093612334442</c:v>
                </c:pt>
                <c:pt idx="6576">
                  <c:v>1.0830362756301608</c:v>
                </c:pt>
                <c:pt idx="6577">
                  <c:v>1.084010972572871</c:v>
                </c:pt>
                <c:pt idx="6578">
                  <c:v>1.0846285867822287</c:v>
                </c:pt>
                <c:pt idx="6579">
                  <c:v>1.0844637496109852</c:v>
                </c:pt>
                <c:pt idx="6580">
                  <c:v>1.0847041042015741</c:v>
                </c:pt>
                <c:pt idx="6581">
                  <c:v>1.0845393056442514</c:v>
                </c:pt>
                <c:pt idx="6582">
                  <c:v>1.0843745571548618</c:v>
                </c:pt>
                <c:pt idx="6583">
                  <c:v>1.0842098587105806</c:v>
                </c:pt>
                <c:pt idx="6584">
                  <c:v>1.0840452102886049</c:v>
                </c:pt>
                <c:pt idx="6585">
                  <c:v>1.0838806118661499</c:v>
                </c:pt>
                <c:pt idx="6586">
                  <c:v>1.0837160634204437</c:v>
                </c:pt>
                <c:pt idx="6587">
                  <c:v>1.0835515649287693</c:v>
                </c:pt>
                <c:pt idx="6588">
                  <c:v>1.0834347235522539</c:v>
                </c:pt>
                <c:pt idx="6589">
                  <c:v>1.08405221581954</c:v>
                </c:pt>
                <c:pt idx="6590">
                  <c:v>1.0838877412002381</c:v>
                </c:pt>
                <c:pt idx="6591">
                  <c:v>1.084106872292558</c:v>
                </c:pt>
                <c:pt idx="6592">
                  <c:v>1.0839424392769001</c:v>
                </c:pt>
                <c:pt idx="6593">
                  <c:v>1.0837780561347499</c:v>
                </c:pt>
                <c:pt idx="6594">
                  <c:v>1.0838427465863045</c:v>
                </c:pt>
                <c:pt idx="6595">
                  <c:v>1.0836784284015581</c:v>
                </c:pt>
                <c:pt idx="6596">
                  <c:v>1.0835141600328448</c:v>
                </c:pt>
                <c:pt idx="6597">
                  <c:v>1.0833499414575141</c:v>
                </c:pt>
                <c:pt idx="6598">
                  <c:v>1.083226979756694</c:v>
                </c:pt>
                <c:pt idx="6599">
                  <c:v>1.0830628544567538</c:v>
                </c:pt>
                <c:pt idx="6600">
                  <c:v>1.083074050160145</c:v>
                </c:pt>
                <c:pt idx="6601">
                  <c:v>1.0829099977442098</c:v>
                </c:pt>
                <c:pt idx="6602">
                  <c:v>1.0827459950185181</c:v>
                </c:pt>
                <c:pt idx="6603">
                  <c:v>1.0825820419605514</c:v>
                </c:pt>
                <c:pt idx="6604">
                  <c:v>1.0824181385476581</c:v>
                </c:pt>
                <c:pt idx="6605">
                  <c:v>1.0822542847573833</c:v>
                </c:pt>
                <c:pt idx="6606">
                  <c:v>1.0820904805671674</c:v>
                </c:pt>
                <c:pt idx="6607">
                  <c:v>1.0819267259544592</c:v>
                </c:pt>
                <c:pt idx="6608">
                  <c:v>1.0822651106507521</c:v>
                </c:pt>
                <c:pt idx="6609">
                  <c:v>1.0823613971175634</c:v>
                </c:pt>
                <c:pt idx="6610">
                  <c:v>1.082941333690955</c:v>
                </c:pt>
                <c:pt idx="6611">
                  <c:v>1.0827775494602407</c:v>
                </c:pt>
                <c:pt idx="6612">
                  <c:v>1.0826138147634821</c:v>
                </c:pt>
                <c:pt idx="6613">
                  <c:v>1.0833857869656864</c:v>
                </c:pt>
                <c:pt idx="6614">
                  <c:v>1.0833980758694415</c:v>
                </c:pt>
                <c:pt idx="6615">
                  <c:v>1.0834117743932821</c:v>
                </c:pt>
                <c:pt idx="6616">
                  <c:v>1.0832480428269533</c:v>
                </c:pt>
                <c:pt idx="6617">
                  <c:v>1.0830843607413041</c:v>
                </c:pt>
                <c:pt idx="6618">
                  <c:v>1.082920728113907</c:v>
                </c:pt>
                <c:pt idx="6619">
                  <c:v>1.0827571449223807</c:v>
                </c:pt>
                <c:pt idx="6620">
                  <c:v>1.0825936111442298</c:v>
                </c:pt>
                <c:pt idx="6621">
                  <c:v>1.0824301267571661</c:v>
                </c:pt>
                <c:pt idx="6622">
                  <c:v>1.0823570596773417</c:v>
                </c:pt>
                <c:pt idx="6623">
                  <c:v>1.082306731009681</c:v>
                </c:pt>
                <c:pt idx="6624">
                  <c:v>1.0825271467718969</c:v>
                </c:pt>
                <c:pt idx="6625">
                  <c:v>1.0828867168820733</c:v>
                </c:pt>
                <c:pt idx="6626">
                  <c:v>1.0827531749665291</c:v>
                </c:pt>
                <c:pt idx="6627">
                  <c:v>1.0828800675329697</c:v>
                </c:pt>
                <c:pt idx="6628">
                  <c:v>1.0827167125672836</c:v>
                </c:pt>
                <c:pt idx="6629">
                  <c:v>1.0825534068791141</c:v>
                </c:pt>
                <c:pt idx="6630">
                  <c:v>1.0823901504461655</c:v>
                </c:pt>
                <c:pt idx="6631">
                  <c:v>1.0822269432461586</c:v>
                </c:pt>
                <c:pt idx="6632">
                  <c:v>1.082063785256826</c:v>
                </c:pt>
                <c:pt idx="6633">
                  <c:v>1.0819006764559118</c:v>
                </c:pt>
                <c:pt idx="6634">
                  <c:v>1.0817376168211792</c:v>
                </c:pt>
                <c:pt idx="6635">
                  <c:v>1.0821303413315881</c:v>
                </c:pt>
                <c:pt idx="6636">
                  <c:v>1.0827714652109697</c:v>
                </c:pt>
                <c:pt idx="6637">
                  <c:v>1.0826083480875572</c:v>
                </c:pt>
                <c:pt idx="6638">
                  <c:v>1.0824452801032101</c:v>
                </c:pt>
                <c:pt idx="6639">
                  <c:v>1.0832240734800118</c:v>
                </c:pt>
                <c:pt idx="6640">
                  <c:v>1.0832066144548944</c:v>
                </c:pt>
                <c:pt idx="6641">
                  <c:v>1.0837111713365561</c:v>
                </c:pt>
                <c:pt idx="6642">
                  <c:v>1.0835480355287381</c:v>
                </c:pt>
                <c:pt idx="6643">
                  <c:v>1.0833849488286269</c:v>
                </c:pt>
                <c:pt idx="6644">
                  <c:v>1.0832219112140538</c:v>
                </c:pt>
                <c:pt idx="6645">
                  <c:v>1.0830589226628855</c:v>
                </c:pt>
                <c:pt idx="6646">
                  <c:v>1.0828959831529106</c:v>
                </c:pt>
                <c:pt idx="6647">
                  <c:v>1.0828119962568441</c:v>
                </c:pt>
                <c:pt idx="6648">
                  <c:v>1.0826510809594898</c:v>
                </c:pt>
                <c:pt idx="6649">
                  <c:v>1.0835749037000468</c:v>
                </c:pt>
                <c:pt idx="6650">
                  <c:v>1.0834902610673558</c:v>
                </c:pt>
                <c:pt idx="6651">
                  <c:v>1.0836333551322497</c:v>
                </c:pt>
                <c:pt idx="6652">
                  <c:v>1.0834844780959738</c:v>
                </c:pt>
                <c:pt idx="6653">
                  <c:v>1.0833216460433361</c:v>
                </c:pt>
                <c:pt idx="6654">
                  <c:v>1.0833365451086552</c:v>
                </c:pt>
                <c:pt idx="6655">
                  <c:v>1.0837990514744877</c:v>
                </c:pt>
                <c:pt idx="6656">
                  <c:v>1.0836441217484225</c:v>
                </c:pt>
                <c:pt idx="6657">
                  <c:v>1.0834813635444938</c:v>
                </c:pt>
                <c:pt idx="6658">
                  <c:v>1.0834913172107852</c:v>
                </c:pt>
                <c:pt idx="6659">
                  <c:v>1.0835141160387325</c:v>
                </c:pt>
                <c:pt idx="6660">
                  <c:v>1.0834164562854438</c:v>
                </c:pt>
                <c:pt idx="6661">
                  <c:v>1.0833874116897841</c:v>
                </c:pt>
                <c:pt idx="6662">
                  <c:v>1.0832248141493583</c:v>
                </c:pt>
                <c:pt idx="6663">
                  <c:v>1.0832048667772567</c:v>
                </c:pt>
                <c:pt idx="6664">
                  <c:v>1.0832036136636598</c:v>
                </c:pt>
                <c:pt idx="6665">
                  <c:v>1.083340132469667</c:v>
                </c:pt>
                <c:pt idx="6666">
                  <c:v>1.0835452786289517</c:v>
                </c:pt>
                <c:pt idx="6667">
                  <c:v>1.0833827793370161</c:v>
                </c:pt>
                <c:pt idx="6668">
                  <c:v>1.0832203287778108</c:v>
                </c:pt>
                <c:pt idx="6669">
                  <c:v>1.0830579269294454</c:v>
                </c:pt>
                <c:pt idx="6670">
                  <c:v>1.0828955737699326</c:v>
                </c:pt>
                <c:pt idx="6671">
                  <c:v>1.0827332692774612</c:v>
                </c:pt>
                <c:pt idx="6672">
                  <c:v>1.0825710134301239</c:v>
                </c:pt>
                <c:pt idx="6673">
                  <c:v>1.0824088062060775</c:v>
                </c:pt>
                <c:pt idx="6674">
                  <c:v>1.0822466475834038</c:v>
                </c:pt>
                <c:pt idx="6675">
                  <c:v>1.0820845375403267</c:v>
                </c:pt>
                <c:pt idx="6676">
                  <c:v>1.0819224760549755</c:v>
                </c:pt>
                <c:pt idx="6677">
                  <c:v>1.0817604631056037</c:v>
                </c:pt>
                <c:pt idx="6678">
                  <c:v>1.0815984986703358</c:v>
                </c:pt>
                <c:pt idx="6679">
                  <c:v>1.0814365827274073</c:v>
                </c:pt>
                <c:pt idx="6680">
                  <c:v>1.081274715255061</c:v>
                </c:pt>
                <c:pt idx="6681">
                  <c:v>1.0811128962315601</c:v>
                </c:pt>
                <c:pt idx="6682">
                  <c:v>1.0815262188339378</c:v>
                </c:pt>
                <c:pt idx="6683">
                  <c:v>1.0822419111454475</c:v>
                </c:pt>
                <c:pt idx="6684">
                  <c:v>1.082086910479608</c:v>
                </c:pt>
                <c:pt idx="6685">
                  <c:v>1.0819250667897367</c:v>
                </c:pt>
                <c:pt idx="6686">
                  <c:v>1.0817903130019491</c:v>
                </c:pt>
                <c:pt idx="6687">
                  <c:v>1.0816285620580406</c:v>
                </c:pt>
                <c:pt idx="6688">
                  <c:v>1.0820254786456442</c:v>
                </c:pt>
                <c:pt idx="6689">
                  <c:v>1.0819946743316518</c:v>
                </c:pt>
                <c:pt idx="6690">
                  <c:v>1.0818329653682361</c:v>
                </c:pt>
                <c:pt idx="6691">
                  <c:v>1.0816713047338402</c:v>
                </c:pt>
                <c:pt idx="6692">
                  <c:v>1.0815096924068008</c:v>
                </c:pt>
                <c:pt idx="6693">
                  <c:v>1.0813481283655513</c:v>
                </c:pt>
                <c:pt idx="6694">
                  <c:v>1.0811866125883278</c:v>
                </c:pt>
                <c:pt idx="6695">
                  <c:v>1.081025145053593</c:v>
                </c:pt>
                <c:pt idx="6696">
                  <c:v>1.0808637257397131</c:v>
                </c:pt>
                <c:pt idx="6697">
                  <c:v>1.0807023546250909</c:v>
                </c:pt>
                <c:pt idx="6698">
                  <c:v>1.0805410316881421</c:v>
                </c:pt>
                <c:pt idx="6699">
                  <c:v>1.0803797569072924</c:v>
                </c:pt>
                <c:pt idx="6700">
                  <c:v>1.0802185302609861</c:v>
                </c:pt>
                <c:pt idx="6701">
                  <c:v>1.0800573517276721</c:v>
                </c:pt>
                <c:pt idx="6702">
                  <c:v>1.0798962212858212</c:v>
                </c:pt>
                <c:pt idx="6703">
                  <c:v>1.0797351389139109</c:v>
                </c:pt>
                <c:pt idx="6704">
                  <c:v>1.0795741045904339</c:v>
                </c:pt>
                <c:pt idx="6705">
                  <c:v>1.0794687641355847</c:v>
                </c:pt>
                <c:pt idx="6706">
                  <c:v>1.0800371076716773</c:v>
                </c:pt>
                <c:pt idx="6707">
                  <c:v>1.0798761003508939</c:v>
                </c:pt>
                <c:pt idx="6708">
                  <c:v>1.0797151410275447</c:v>
                </c:pt>
                <c:pt idx="6709">
                  <c:v>1.080127885804788</c:v>
                </c:pt>
                <c:pt idx="6710">
                  <c:v>1.079966936931922</c:v>
                </c:pt>
                <c:pt idx="6711">
                  <c:v>1.079956173782654</c:v>
                </c:pt>
                <c:pt idx="6712">
                  <c:v>1.08016995459061</c:v>
                </c:pt>
                <c:pt idx="6713">
                  <c:v>1.0800090713683081</c:v>
                </c:pt>
                <c:pt idx="6714">
                  <c:v>1.0798482360635533</c:v>
                </c:pt>
                <c:pt idx="6715">
                  <c:v>1.0796874486549672</c:v>
                </c:pt>
                <c:pt idx="6716">
                  <c:v>1.0816995127766378</c:v>
                </c:pt>
                <c:pt idx="6717">
                  <c:v>1.0815384976660718</c:v>
                </c:pt>
                <c:pt idx="6718">
                  <c:v>1.0813775304838293</c:v>
                </c:pt>
                <c:pt idx="6719">
                  <c:v>1.0815824737504642</c:v>
                </c:pt>
                <c:pt idx="6720">
                  <c:v>1.0818047100562938</c:v>
                </c:pt>
                <c:pt idx="6721">
                  <c:v>1.0819989649388921</c:v>
                </c:pt>
                <c:pt idx="6722">
                  <c:v>1.0820956117938989</c:v>
                </c:pt>
                <c:pt idx="6723">
                  <c:v>1.0820649533118729</c:v>
                </c:pt>
                <c:pt idx="6724">
                  <c:v>1.0824508730191023</c:v>
                </c:pt>
                <c:pt idx="6725">
                  <c:v>1.0823105138579743</c:v>
                </c:pt>
                <c:pt idx="6726">
                  <c:v>1.0824045037230503</c:v>
                </c:pt>
                <c:pt idx="6727">
                  <c:v>1.0822436231487975</c:v>
                </c:pt>
                <c:pt idx="6728">
                  <c:v>1.0820827903916037</c:v>
                </c:pt>
                <c:pt idx="6729">
                  <c:v>1.0819220054301364</c:v>
                </c:pt>
                <c:pt idx="6730">
                  <c:v>1.081923890370367</c:v>
                </c:pt>
                <c:pt idx="6731">
                  <c:v>1.0817631767800269</c:v>
                </c:pt>
                <c:pt idx="6732">
                  <c:v>1.0816025109287501</c:v>
                </c:pt>
                <c:pt idx="6733">
                  <c:v>1.0814418927952392</c:v>
                </c:pt>
                <c:pt idx="6734">
                  <c:v>1.0812813223582984</c:v>
                </c:pt>
                <c:pt idx="6735">
                  <c:v>1.0811207995966658</c:v>
                </c:pt>
                <c:pt idx="6736">
                  <c:v>1.0809603244891108</c:v>
                </c:pt>
                <c:pt idx="6737">
                  <c:v>1.080799897014374</c:v>
                </c:pt>
                <c:pt idx="6738">
                  <c:v>1.0806395171513778</c:v>
                </c:pt>
                <c:pt idx="6739">
                  <c:v>1.0804791848788278</c:v>
                </c:pt>
                <c:pt idx="6740">
                  <c:v>1.080318900175538</c:v>
                </c:pt>
                <c:pt idx="6741">
                  <c:v>1.0801586630203421</c:v>
                </c:pt>
                <c:pt idx="6742">
                  <c:v>1.07999847339211</c:v>
                </c:pt>
                <c:pt idx="6743">
                  <c:v>1.0803389702480461</c:v>
                </c:pt>
                <c:pt idx="6744">
                  <c:v>1.0807794517996319</c:v>
                </c:pt>
                <c:pt idx="6745">
                  <c:v>1.0806516760126934</c:v>
                </c:pt>
                <c:pt idx="6746">
                  <c:v>1.080512261379468</c:v>
                </c:pt>
                <c:pt idx="6747">
                  <c:v>1.0803521380449423</c:v>
                </c:pt>
                <c:pt idx="6748">
                  <c:v>1.0801920621613981</c:v>
                </c:pt>
                <c:pt idx="6749">
                  <c:v>1.0800320337077702</c:v>
                </c:pt>
                <c:pt idx="6750">
                  <c:v>1.0798720526629038</c:v>
                </c:pt>
                <c:pt idx="6751">
                  <c:v>1.0797121190058161</c:v>
                </c:pt>
                <c:pt idx="6752">
                  <c:v>1.0795522327154259</c:v>
                </c:pt>
                <c:pt idx="6753">
                  <c:v>1.0798585961872622</c:v>
                </c:pt>
                <c:pt idx="6754">
                  <c:v>1.0796987355512611</c:v>
                </c:pt>
                <c:pt idx="6755">
                  <c:v>1.0797567750528398</c:v>
                </c:pt>
                <c:pt idx="6756">
                  <c:v>1.0797939089988684</c:v>
                </c:pt>
                <c:pt idx="6757">
                  <c:v>1.0797100655879486</c:v>
                </c:pt>
                <c:pt idx="6758">
                  <c:v>1.0808113670077946</c:v>
                </c:pt>
                <c:pt idx="6759">
                  <c:v>1.0808870098019323</c:v>
                </c:pt>
                <c:pt idx="6760">
                  <c:v>1.0807271389233601</c:v>
                </c:pt>
                <c:pt idx="6761">
                  <c:v>1.0805673153299078</c:v>
                </c:pt>
                <c:pt idx="6762">
                  <c:v>1.0804075390005969</c:v>
                </c:pt>
                <c:pt idx="6763">
                  <c:v>1.0802478099143968</c:v>
                </c:pt>
                <c:pt idx="6764">
                  <c:v>1.0800881280504064</c:v>
                </c:pt>
                <c:pt idx="6765">
                  <c:v>1.079928493387623</c:v>
                </c:pt>
                <c:pt idx="6766">
                  <c:v>1.079768905905252</c:v>
                </c:pt>
                <c:pt idx="6767">
                  <c:v>1.0804035428346614</c:v>
                </c:pt>
                <c:pt idx="6768">
                  <c:v>1.0807077241437437</c:v>
                </c:pt>
                <c:pt idx="6769">
                  <c:v>1.0813955588586872</c:v>
                </c:pt>
                <c:pt idx="6770">
                  <c:v>1.0814425568024422</c:v>
                </c:pt>
                <c:pt idx="6771">
                  <c:v>1.0814694624921291</c:v>
                </c:pt>
                <c:pt idx="6772">
                  <c:v>1.081890201314081</c:v>
                </c:pt>
                <c:pt idx="6773">
                  <c:v>1.0821904890442933</c:v>
                </c:pt>
                <c:pt idx="6774">
                  <c:v>1.0820307561307811</c:v>
                </c:pt>
                <c:pt idx="6775">
                  <c:v>1.0818710703639378</c:v>
                </c:pt>
                <c:pt idx="6776">
                  <c:v>1.0817114317228926</c:v>
                </c:pt>
                <c:pt idx="6777">
                  <c:v>1.0815518401867881</c:v>
                </c:pt>
                <c:pt idx="6778">
                  <c:v>1.0817021892560301</c:v>
                </c:pt>
                <c:pt idx="6779">
                  <c:v>1.0817487193859618</c:v>
                </c:pt>
                <c:pt idx="6780">
                  <c:v>1.0815891929563224</c:v>
                </c:pt>
                <c:pt idx="6781">
                  <c:v>1.0814297135707494</c:v>
                </c:pt>
                <c:pt idx="6782">
                  <c:v>1.0813916130068773</c:v>
                </c:pt>
                <c:pt idx="6783">
                  <c:v>1.0817088603619442</c:v>
                </c:pt>
                <c:pt idx="6784">
                  <c:v>1.0816426188171178</c:v>
                </c:pt>
                <c:pt idx="6785">
                  <c:v>1.081483225563536</c:v>
                </c:pt>
                <c:pt idx="6786">
                  <c:v>1.0814040483836538</c:v>
                </c:pt>
                <c:pt idx="6787">
                  <c:v>1.081577180132324</c:v>
                </c:pt>
                <c:pt idx="6788">
                  <c:v>1.0814178669521601</c:v>
                </c:pt>
                <c:pt idx="6789">
                  <c:v>1.0812586006978226</c:v>
                </c:pt>
                <c:pt idx="6790">
                  <c:v>1.0810993813485812</c:v>
                </c:pt>
                <c:pt idx="6791">
                  <c:v>1.0809402088837183</c:v>
                </c:pt>
                <c:pt idx="6792">
                  <c:v>1.0809531894353281</c:v>
                </c:pt>
                <c:pt idx="6793">
                  <c:v>1.0807940853450198</c:v>
                </c:pt>
                <c:pt idx="6794">
                  <c:v>1.0806350280844996</c:v>
                </c:pt>
                <c:pt idx="6795">
                  <c:v>1.0806694125627312</c:v>
                </c:pt>
                <c:pt idx="6796">
                  <c:v>1.080510420446757</c:v>
                </c:pt>
                <c:pt idx="6797">
                  <c:v>1.0807667942798378</c:v>
                </c:pt>
                <c:pt idx="6798">
                  <c:v>1.0807477445104381</c:v>
                </c:pt>
                <c:pt idx="6799">
                  <c:v>1.0805888110186121</c:v>
                </c:pt>
                <c:pt idx="6800">
                  <c:v>1.0805612141315286</c:v>
                </c:pt>
                <c:pt idx="6801">
                  <c:v>1.0804655363328166</c:v>
                </c:pt>
                <c:pt idx="6802">
                  <c:v>1.081357330513494</c:v>
                </c:pt>
                <c:pt idx="6803">
                  <c:v>1.08211847027742</c:v>
                </c:pt>
                <c:pt idx="6804">
                  <c:v>1.0820356880589519</c:v>
                </c:pt>
                <c:pt idx="6805">
                  <c:v>1.0818770063805683</c:v>
                </c:pt>
                <c:pt idx="6806">
                  <c:v>1.0820520877485589</c:v>
                </c:pt>
                <c:pt idx="6807">
                  <c:v>1.08274789002924</c:v>
                </c:pt>
                <c:pt idx="6808">
                  <c:v>1.0828996499623078</c:v>
                </c:pt>
                <c:pt idx="6809">
                  <c:v>1.0827406338609917</c:v>
                </c:pt>
                <c:pt idx="6810">
                  <c:v>1.0825816644536042</c:v>
                </c:pt>
                <c:pt idx="6811">
                  <c:v>1.082422741719518</c:v>
                </c:pt>
                <c:pt idx="6812">
                  <c:v>1.0822638656382646</c:v>
                </c:pt>
                <c:pt idx="6813">
                  <c:v>1.0821050361892341</c:v>
                </c:pt>
                <c:pt idx="6814">
                  <c:v>1.0819462533519058</c:v>
                </c:pt>
                <c:pt idx="6815">
                  <c:v>1.0817875171058324</c:v>
                </c:pt>
                <c:pt idx="6816">
                  <c:v>1.0816288274304438</c:v>
                </c:pt>
                <c:pt idx="6817">
                  <c:v>1.0814701843052741</c:v>
                </c:pt>
                <c:pt idx="6818">
                  <c:v>1.0816034894942979</c:v>
                </c:pt>
                <c:pt idx="6819">
                  <c:v>1.0814505412107585</c:v>
                </c:pt>
                <c:pt idx="6820">
                  <c:v>1.0813233850658113</c:v>
                </c:pt>
                <c:pt idx="6821">
                  <c:v>1.0811648797323439</c:v>
                </c:pt>
                <c:pt idx="6822">
                  <c:v>1.0811037698883921</c:v>
                </c:pt>
                <c:pt idx="6823">
                  <c:v>1.0809612195251626</c:v>
                </c:pt>
                <c:pt idx="6824">
                  <c:v>1.0811954131784678</c:v>
                </c:pt>
                <c:pt idx="6825">
                  <c:v>1.0813731736533001</c:v>
                </c:pt>
                <c:pt idx="6826">
                  <c:v>1.0812147771139988</c:v>
                </c:pt>
                <c:pt idx="6827">
                  <c:v>1.0812371486905201</c:v>
                </c:pt>
                <c:pt idx="6828">
                  <c:v>1.0813425489870221</c:v>
                </c:pt>
                <c:pt idx="6829">
                  <c:v>1.0811842265054719</c:v>
                </c:pt>
                <c:pt idx="6830">
                  <c:v>1.0810266937786142</c:v>
                </c:pt>
                <c:pt idx="6831">
                  <c:v>1.0811053432989748</c:v>
                </c:pt>
                <c:pt idx="6832">
                  <c:v>1.0818325116437641</c:v>
                </c:pt>
                <c:pt idx="6833">
                  <c:v>1.0821117617587555</c:v>
                </c:pt>
                <c:pt idx="6834">
                  <c:v>1.0821594974608475</c:v>
                </c:pt>
                <c:pt idx="6835">
                  <c:v>1.0821242215436315</c:v>
                </c:pt>
                <c:pt idx="6836">
                  <c:v>1.0819659468293499</c:v>
                </c:pt>
                <c:pt idx="6837">
                  <c:v>1.081837680088263</c:v>
                </c:pt>
                <c:pt idx="6838">
                  <c:v>1.0823113721492579</c:v>
                </c:pt>
                <c:pt idx="6839">
                  <c:v>1.0824345881003059</c:v>
                </c:pt>
                <c:pt idx="6840">
                  <c:v>1.0824135097796621</c:v>
                </c:pt>
                <c:pt idx="6841">
                  <c:v>1.082646559208416</c:v>
                </c:pt>
                <c:pt idx="6842">
                  <c:v>1.0831421063568014</c:v>
                </c:pt>
                <c:pt idx="6843">
                  <c:v>1.0829838447982982</c:v>
                </c:pt>
                <c:pt idx="6844">
                  <c:v>1.0828256294812821</c:v>
                </c:pt>
                <c:pt idx="6845">
                  <c:v>1.0826674603855564</c:v>
                </c:pt>
                <c:pt idx="6846">
                  <c:v>1.0825093374907804</c:v>
                </c:pt>
                <c:pt idx="6847">
                  <c:v>1.0823512607768015</c:v>
                </c:pt>
                <c:pt idx="6848">
                  <c:v>1.0821932302232988</c:v>
                </c:pt>
                <c:pt idx="6849">
                  <c:v>1.0825197794071382</c:v>
                </c:pt>
                <c:pt idx="6850">
                  <c:v>1.0825299007612721</c:v>
                </c:pt>
                <c:pt idx="6851">
                  <c:v>1.082633431959348</c:v>
                </c:pt>
                <c:pt idx="6852">
                  <c:v>1.0825353037349212</c:v>
                </c:pt>
                <c:pt idx="6853">
                  <c:v>1.0827598548072421</c:v>
                </c:pt>
                <c:pt idx="6854">
                  <c:v>1.0826059315445717</c:v>
                </c:pt>
                <c:pt idx="6855">
                  <c:v>1.0826970864659853</c:v>
                </c:pt>
                <c:pt idx="6856">
                  <c:v>1.082543271648976</c:v>
                </c:pt>
                <c:pt idx="6857">
                  <c:v>1.082487977193809</c:v>
                </c:pt>
                <c:pt idx="6858">
                  <c:v>1.0823301571067103</c:v>
                </c:pt>
                <c:pt idx="6859">
                  <c:v>1.0821723830313303</c:v>
                </c:pt>
                <c:pt idx="6860">
                  <c:v>1.0820146549475187</c:v>
                </c:pt>
                <c:pt idx="6861">
                  <c:v>1.0818569728351684</c:v>
                </c:pt>
                <c:pt idx="6862">
                  <c:v>1.0816993366741554</c:v>
                </c:pt>
                <c:pt idx="6863">
                  <c:v>1.082035547148082</c:v>
                </c:pt>
                <c:pt idx="6864">
                  <c:v>1.0824242892934133</c:v>
                </c:pt>
                <c:pt idx="6865">
                  <c:v>1.0824164647489283</c:v>
                </c:pt>
                <c:pt idx="6866">
                  <c:v>1.0825987237829651</c:v>
                </c:pt>
                <c:pt idx="6867">
                  <c:v>1.0824410943822977</c:v>
                </c:pt>
                <c:pt idx="6868">
                  <c:v>1.0822835108775319</c:v>
                </c:pt>
                <c:pt idx="6869">
                  <c:v>1.0825401349424641</c:v>
                </c:pt>
                <c:pt idx="6870">
                  <c:v>1.0823825828925697</c:v>
                </c:pt>
                <c:pt idx="6871">
                  <c:v>1.0822250766959693</c:v>
                </c:pt>
                <c:pt idx="6872">
                  <c:v>1.082167999177144</c:v>
                </c:pt>
                <c:pt idx="6873">
                  <c:v>1.0820105700239531</c:v>
                </c:pt>
                <c:pt idx="6874">
                  <c:v>1.0818531866682921</c:v>
                </c:pt>
                <c:pt idx="6875">
                  <c:v>1.0816958490902424</c:v>
                </c:pt>
                <c:pt idx="6876">
                  <c:v>1.0815385572697978</c:v>
                </c:pt>
                <c:pt idx="6877">
                  <c:v>1.0813813111870458</c:v>
                </c:pt>
                <c:pt idx="6878">
                  <c:v>1.0813920425761958</c:v>
                </c:pt>
                <c:pt idx="6879">
                  <c:v>1.081381144559808</c:v>
                </c:pt>
                <c:pt idx="6880">
                  <c:v>1.0814299187173548</c:v>
                </c:pt>
                <c:pt idx="6881">
                  <c:v>1.0814038542245339</c:v>
                </c:pt>
                <c:pt idx="6882">
                  <c:v>1.0812467419400327</c:v>
                </c:pt>
                <c:pt idx="6883">
                  <c:v>1.0810896753011678</c:v>
                </c:pt>
                <c:pt idx="6884">
                  <c:v>1.0809326542880529</c:v>
                </c:pt>
                <c:pt idx="6885">
                  <c:v>1.0812201892031736</c:v>
                </c:pt>
                <c:pt idx="6886">
                  <c:v>1.0811845380749838</c:v>
                </c:pt>
                <c:pt idx="6887">
                  <c:v>1.0825595609393086</c:v>
                </c:pt>
                <c:pt idx="6888">
                  <c:v>1.0824143301191698</c:v>
                </c:pt>
                <c:pt idx="6889">
                  <c:v>1.0831676112668862</c:v>
                </c:pt>
                <c:pt idx="6890">
                  <c:v>1.0839363227978496</c:v>
                </c:pt>
                <c:pt idx="6891">
                  <c:v>1.0840062263060781</c:v>
                </c:pt>
                <c:pt idx="6892">
                  <c:v>1.0838489644134093</c:v>
                </c:pt>
                <c:pt idx="6893">
                  <c:v>1.0838886960531779</c:v>
                </c:pt>
                <c:pt idx="6894">
                  <c:v>1.0837314968224172</c:v>
                </c:pt>
                <c:pt idx="6895">
                  <c:v>1.0835743431831018</c:v>
                </c:pt>
                <c:pt idx="6896">
                  <c:v>1.083417235115377</c:v>
                </c:pt>
                <c:pt idx="6897">
                  <c:v>1.0840066681744558</c:v>
                </c:pt>
                <c:pt idx="6898">
                  <c:v>1.083857464121408</c:v>
                </c:pt>
                <c:pt idx="6899">
                  <c:v>1.08379357979302</c:v>
                </c:pt>
                <c:pt idx="6900">
                  <c:v>1.0837855434752601</c:v>
                </c:pt>
                <c:pt idx="6901">
                  <c:v>1.083983625840419</c:v>
                </c:pt>
                <c:pt idx="6902">
                  <c:v>1.0838265950384383</c:v>
                </c:pt>
                <c:pt idx="6903">
                  <c:v>1.0836696097263279</c:v>
                </c:pt>
                <c:pt idx="6904">
                  <c:v>1.0835758971808818</c:v>
                </c:pt>
                <c:pt idx="6905">
                  <c:v>1.083418993633652</c:v>
                </c:pt>
                <c:pt idx="6906">
                  <c:v>1.083306909207173</c:v>
                </c:pt>
                <c:pt idx="6907">
                  <c:v>1.0831564299936618</c:v>
                </c:pt>
                <c:pt idx="6908">
                  <c:v>1.0832637813606136</c:v>
                </c:pt>
                <c:pt idx="6909">
                  <c:v>1.0831591560444778</c:v>
                </c:pt>
                <c:pt idx="6910">
                  <c:v>1.0834856962064376</c:v>
                </c:pt>
                <c:pt idx="6911">
                  <c:v>1.0833289419101115</c:v>
                </c:pt>
                <c:pt idx="6912">
                  <c:v>1.0836418316371439</c:v>
                </c:pt>
                <c:pt idx="6913">
                  <c:v>1.0837346042970297</c:v>
                </c:pt>
                <c:pt idx="6914">
                  <c:v>1.0838771352371417</c:v>
                </c:pt>
                <c:pt idx="6915">
                  <c:v>1.0842172282858267</c:v>
                </c:pt>
                <c:pt idx="6916">
                  <c:v>1.0840604815418193</c:v>
                </c:pt>
                <c:pt idx="6917">
                  <c:v>1.0839037801133933</c:v>
                </c:pt>
                <c:pt idx="6918">
                  <c:v>1.0837471239810466</c:v>
                </c:pt>
                <c:pt idx="6919">
                  <c:v>1.0835905131249202</c:v>
                </c:pt>
                <c:pt idx="6920">
                  <c:v>1.0834417949194088</c:v>
                </c:pt>
                <c:pt idx="6921">
                  <c:v>1.0835855159018188</c:v>
                </c:pt>
                <c:pt idx="6922">
                  <c:v>1.0834570491878761</c:v>
                </c:pt>
                <c:pt idx="6923">
                  <c:v>1.083383119390948</c:v>
                </c:pt>
                <c:pt idx="6924">
                  <c:v>1.0833631719458403</c:v>
                </c:pt>
                <c:pt idx="6925">
                  <c:v>1.0832067521982298</c:v>
                </c:pt>
                <c:pt idx="6926">
                  <c:v>1.0833291435020158</c:v>
                </c:pt>
                <c:pt idx="6927">
                  <c:v>1.0834820257487665</c:v>
                </c:pt>
                <c:pt idx="6928">
                  <c:v>1.0837102010644308</c:v>
                </c:pt>
                <c:pt idx="6929">
                  <c:v>1.0835538215260863</c:v>
                </c:pt>
                <c:pt idx="6930">
                  <c:v>1.0836235372111016</c:v>
                </c:pt>
                <c:pt idx="6931">
                  <c:v>1.0834672152928446</c:v>
                </c:pt>
                <c:pt idx="6932">
                  <c:v>1.0833109384696591</c:v>
                </c:pt>
                <c:pt idx="6933">
                  <c:v>1.0831547067219709</c:v>
                </c:pt>
                <c:pt idx="6934">
                  <c:v>1.0829985200303023</c:v>
                </c:pt>
                <c:pt idx="6935">
                  <c:v>1.0828423783751653</c:v>
                </c:pt>
                <c:pt idx="6936">
                  <c:v>1.082686281737083</c:v>
                </c:pt>
                <c:pt idx="6937">
                  <c:v>1.0825302300965907</c:v>
                </c:pt>
                <c:pt idx="6938">
                  <c:v>1.0825885690824981</c:v>
                </c:pt>
                <c:pt idx="6939">
                  <c:v>1.0826061179948738</c:v>
                </c:pt>
                <c:pt idx="6940">
                  <c:v>1.0831780846420387</c:v>
                </c:pt>
                <c:pt idx="6941">
                  <c:v>1.0831531926453879</c:v>
                </c:pt>
                <c:pt idx="6942">
                  <c:v>1.0831105819740061</c:v>
                </c:pt>
                <c:pt idx="6943">
                  <c:v>1.0829673839338367</c:v>
                </c:pt>
                <c:pt idx="6944">
                  <c:v>1.0828114491053364</c:v>
                </c:pt>
                <c:pt idx="6945">
                  <c:v>1.0836944253255778</c:v>
                </c:pt>
                <c:pt idx="6946">
                  <c:v>1.0840088532198935</c:v>
                </c:pt>
                <c:pt idx="6947">
                  <c:v>1.084327396357794</c:v>
                </c:pt>
                <c:pt idx="6948">
                  <c:v>1.0841713555754504</c:v>
                </c:pt>
                <c:pt idx="6949">
                  <c:v>1.0840153596969841</c:v>
                </c:pt>
                <c:pt idx="6950">
                  <c:v>1.0838594087029136</c:v>
                </c:pt>
                <c:pt idx="6951">
                  <c:v>1.0837035025739288</c:v>
                </c:pt>
                <c:pt idx="6952">
                  <c:v>1.0835476412906591</c:v>
                </c:pt>
                <c:pt idx="6953">
                  <c:v>1.083391824833779</c:v>
                </c:pt>
                <c:pt idx="6954">
                  <c:v>1.0832360531838896</c:v>
                </c:pt>
                <c:pt idx="6955">
                  <c:v>1.0830803263217652</c:v>
                </c:pt>
                <c:pt idx="6956">
                  <c:v>1.0829246442279377</c:v>
                </c:pt>
                <c:pt idx="6957">
                  <c:v>1.0827690068832929</c:v>
                </c:pt>
                <c:pt idx="6958">
                  <c:v>1.0840537488612298</c:v>
                </c:pt>
                <c:pt idx="6959">
                  <c:v>1.0841299786685801</c:v>
                </c:pt>
                <c:pt idx="6960">
                  <c:v>1.0841844321651208</c:v>
                </c:pt>
                <c:pt idx="6961">
                  <c:v>1.0842161516423101</c:v>
                </c:pt>
                <c:pt idx="6962">
                  <c:v>1.0840604405764405</c:v>
                </c:pt>
                <c:pt idx="6963">
                  <c:v>1.0839047742294059</c:v>
                </c:pt>
                <c:pt idx="6964">
                  <c:v>1.0837491525820178</c:v>
                </c:pt>
                <c:pt idx="6965">
                  <c:v>1.0835935756149309</c:v>
                </c:pt>
                <c:pt idx="6966">
                  <c:v>1.0834380433089932</c:v>
                </c:pt>
                <c:pt idx="6967">
                  <c:v>1.0832825556449133</c:v>
                </c:pt>
                <c:pt idx="6968">
                  <c:v>1.0832338831880182</c:v>
                </c:pt>
                <c:pt idx="6969">
                  <c:v>1.0831187435393674</c:v>
                </c:pt>
                <c:pt idx="6970">
                  <c:v>1.082970189142838</c:v>
                </c:pt>
                <c:pt idx="6971">
                  <c:v>1.0830119557535469</c:v>
                </c:pt>
                <c:pt idx="6972">
                  <c:v>1.0835793030366436</c:v>
                </c:pt>
                <c:pt idx="6973">
                  <c:v>1.0834940528399046</c:v>
                </c:pt>
                <c:pt idx="6974">
                  <c:v>1.0833387131907939</c:v>
                </c:pt>
                <c:pt idx="6975">
                  <c:v>1.0831834180770912</c:v>
                </c:pt>
                <c:pt idx="6976">
                  <c:v>1.0831264889255698</c:v>
                </c:pt>
                <c:pt idx="6977">
                  <c:v>1.0834289822618997</c:v>
                </c:pt>
                <c:pt idx="6978">
                  <c:v>1.0834135766458841</c:v>
                </c:pt>
                <c:pt idx="6979">
                  <c:v>1.0832583598010921</c:v>
                </c:pt>
                <c:pt idx="6980">
                  <c:v>1.0846942744873718</c:v>
                </c:pt>
                <c:pt idx="6981">
                  <c:v>1.084854406245066</c:v>
                </c:pt>
                <c:pt idx="6982">
                  <c:v>1.0846990497498279</c:v>
                </c:pt>
                <c:pt idx="6983">
                  <c:v>1.0845437377438503</c:v>
                </c:pt>
                <c:pt idx="6984">
                  <c:v>1.0843884702080466</c:v>
                </c:pt>
                <c:pt idx="6985">
                  <c:v>1.0842332471232539</c:v>
                </c:pt>
                <c:pt idx="6986">
                  <c:v>1.0847904636683803</c:v>
                </c:pt>
                <c:pt idx="6987">
                  <c:v>1.0848209179766539</c:v>
                </c:pt>
                <c:pt idx="6988">
                  <c:v>1.0846656996452793</c:v>
                </c:pt>
                <c:pt idx="6989">
                  <c:v>1.0845105257254481</c:v>
                </c:pt>
                <c:pt idx="6990">
                  <c:v>1.0843553961980921</c:v>
                </c:pt>
                <c:pt idx="6991">
                  <c:v>1.0842003110441718</c:v>
                </c:pt>
                <c:pt idx="6992">
                  <c:v>1.0840452702446528</c:v>
                </c:pt>
                <c:pt idx="6993">
                  <c:v>1.0838902737805056</c:v>
                </c:pt>
                <c:pt idx="6994">
                  <c:v>1.0843719797554889</c:v>
                </c:pt>
                <c:pt idx="6995">
                  <c:v>1.0842747696745789</c:v>
                </c:pt>
                <c:pt idx="6996">
                  <c:v>1.0841198068663076</c:v>
                </c:pt>
                <c:pt idx="6997">
                  <c:v>1.0839648883457198</c:v>
                </c:pt>
                <c:pt idx="6998">
                  <c:v>1.083937348263631</c:v>
                </c:pt>
                <c:pt idx="6999">
                  <c:v>1.0839283145681713</c:v>
                </c:pt>
                <c:pt idx="7000">
                  <c:v>1.0837734897839375</c:v>
                </c:pt>
                <c:pt idx="7001">
                  <c:v>1.0836187092227001</c:v>
                </c:pt>
                <c:pt idx="7002">
                  <c:v>1.0834639728655355</c:v>
                </c:pt>
                <c:pt idx="7003">
                  <c:v>1.0833384051064672</c:v>
                </c:pt>
                <c:pt idx="7004">
                  <c:v>1.0831837529429778</c:v>
                </c:pt>
                <c:pt idx="7005">
                  <c:v>1.0836638964932215</c:v>
                </c:pt>
                <c:pt idx="7006">
                  <c:v>1.0835517147542284</c:v>
                </c:pt>
                <c:pt idx="7007">
                  <c:v>1.0843602047847407</c:v>
                </c:pt>
                <c:pt idx="7008">
                  <c:v>1.0854936658767165</c:v>
                </c:pt>
                <c:pt idx="7009">
                  <c:v>1.0855124426601312</c:v>
                </c:pt>
                <c:pt idx="7010">
                  <c:v>1.0857363896787335</c:v>
                </c:pt>
                <c:pt idx="7011">
                  <c:v>1.0864963438491158</c:v>
                </c:pt>
                <c:pt idx="7012">
                  <c:v>1.0863712685540639</c:v>
                </c:pt>
                <c:pt idx="7013">
                  <c:v>1.0864886994718781</c:v>
                </c:pt>
                <c:pt idx="7014">
                  <c:v>1.0863881805982487</c:v>
                </c:pt>
                <c:pt idx="7015">
                  <c:v>1.0862333362167464</c:v>
                </c:pt>
                <c:pt idx="7016">
                  <c:v>1.0860785359693041</c:v>
                </c:pt>
                <c:pt idx="7017">
                  <c:v>1.0866756189102622</c:v>
                </c:pt>
                <c:pt idx="7018">
                  <c:v>1.0867151001470325</c:v>
                </c:pt>
                <c:pt idx="7019">
                  <c:v>1.086681249730274</c:v>
                </c:pt>
                <c:pt idx="7020">
                  <c:v>1.0867293336478818</c:v>
                </c:pt>
                <c:pt idx="7021">
                  <c:v>1.0865745729908549</c:v>
                </c:pt>
                <c:pt idx="7022">
                  <c:v>1.0864198564063481</c:v>
                </c:pt>
                <c:pt idx="7023">
                  <c:v>1.0862651838755581</c:v>
                </c:pt>
                <c:pt idx="7024">
                  <c:v>1.0861105553796133</c:v>
                </c:pt>
                <c:pt idx="7025">
                  <c:v>1.0859559708997701</c:v>
                </c:pt>
                <c:pt idx="7026">
                  <c:v>1.085943454715526</c:v>
                </c:pt>
                <c:pt idx="7027">
                  <c:v>1.0857889380031305</c:v>
                </c:pt>
                <c:pt idx="7028">
                  <c:v>1.0860218928767151</c:v>
                </c:pt>
                <c:pt idx="7029">
                  <c:v>1.0858674089659219</c:v>
                </c:pt>
                <c:pt idx="7030">
                  <c:v>1.0857129689988145</c:v>
                </c:pt>
                <c:pt idx="7031">
                  <c:v>1.0855585729565695</c:v>
                </c:pt>
                <c:pt idx="7032">
                  <c:v>1.0854042208204582</c:v>
                </c:pt>
                <c:pt idx="7033">
                  <c:v>1.0852499125718553</c:v>
                </c:pt>
                <c:pt idx="7034">
                  <c:v>1.0853378009072041</c:v>
                </c:pt>
                <c:pt idx="7035">
                  <c:v>1.0862785672392563</c:v>
                </c:pt>
                <c:pt idx="7036">
                  <c:v>1.0861286476165251</c:v>
                </c:pt>
                <c:pt idx="7037">
                  <c:v>1.0859743241371818</c:v>
                </c:pt>
                <c:pt idx="7038">
                  <c:v>1.085953118827232</c:v>
                </c:pt>
                <c:pt idx="7039">
                  <c:v>1.0857988641228531</c:v>
                </c:pt>
                <c:pt idx="7040">
                  <c:v>1.0856492906240656</c:v>
                </c:pt>
                <c:pt idx="7041">
                  <c:v>1.0857725919838142</c:v>
                </c:pt>
                <c:pt idx="7042">
                  <c:v>1.0856184286170483</c:v>
                </c:pt>
                <c:pt idx="7043">
                  <c:v>1.0854643090218439</c:v>
                </c:pt>
                <c:pt idx="7044">
                  <c:v>1.0853102331795417</c:v>
                </c:pt>
                <c:pt idx="7045">
                  <c:v>1.0851562010715121</c:v>
                </c:pt>
                <c:pt idx="7046">
                  <c:v>1.0850022126791117</c:v>
                </c:pt>
                <c:pt idx="7047">
                  <c:v>1.0848482679838081</c:v>
                </c:pt>
                <c:pt idx="7048">
                  <c:v>1.0846943669669273</c:v>
                </c:pt>
                <c:pt idx="7049">
                  <c:v>1.0850011555864338</c:v>
                </c:pt>
                <c:pt idx="7050">
                  <c:v>1.0848472765401169</c:v>
                </c:pt>
                <c:pt idx="7051">
                  <c:v>1.0846934411350488</c:v>
                </c:pt>
                <c:pt idx="7052">
                  <c:v>1.0845396493526676</c:v>
                </c:pt>
                <c:pt idx="7053">
                  <c:v>1.0843859011744221</c:v>
                </c:pt>
                <c:pt idx="7054">
                  <c:v>1.0845759608938212</c:v>
                </c:pt>
                <c:pt idx="7055">
                  <c:v>1.0845733930880552</c:v>
                </c:pt>
                <c:pt idx="7056">
                  <c:v>1.0845810812327021</c:v>
                </c:pt>
                <c:pt idx="7057">
                  <c:v>1.0845497481991555</c:v>
                </c:pt>
                <c:pt idx="7058">
                  <c:v>1.0849261074613068</c:v>
                </c:pt>
                <c:pt idx="7059">
                  <c:v>1.0850083483740998</c:v>
                </c:pt>
                <c:pt idx="7060">
                  <c:v>1.0848546862372397</c:v>
                </c:pt>
                <c:pt idx="7061">
                  <c:v>1.0852502241903541</c:v>
                </c:pt>
                <c:pt idx="7062">
                  <c:v>1.0850965713198748</c:v>
                </c:pt>
                <c:pt idx="7063">
                  <c:v>1.0850712818835815</c:v>
                </c:pt>
                <c:pt idx="7064">
                  <c:v>1.0849176978380213</c:v>
                </c:pt>
                <c:pt idx="7065">
                  <c:v>1.0847641572637439</c:v>
                </c:pt>
                <c:pt idx="7066">
                  <c:v>1.085517053459788</c:v>
                </c:pt>
                <c:pt idx="7067">
                  <c:v>1.0853835604761601</c:v>
                </c:pt>
                <c:pt idx="7068">
                  <c:v>1.0852362328763798</c:v>
                </c:pt>
                <c:pt idx="7069">
                  <c:v>1.0857987310538832</c:v>
                </c:pt>
                <c:pt idx="7070">
                  <c:v>1.0873249353231598</c:v>
                </c:pt>
                <c:pt idx="7071">
                  <c:v>1.0871711846252923</c:v>
                </c:pt>
                <c:pt idx="7072">
                  <c:v>1.0870174774028101</c:v>
                </c:pt>
                <c:pt idx="7073">
                  <c:v>1.08686742833044</c:v>
                </c:pt>
                <c:pt idx="7074">
                  <c:v>1.0874103422399735</c:v>
                </c:pt>
                <c:pt idx="7075">
                  <c:v>1.0872566663860921</c:v>
                </c:pt>
                <c:pt idx="7076">
                  <c:v>1.0871030339618521</c:v>
                </c:pt>
                <c:pt idx="7077">
                  <c:v>1.0869494449488541</c:v>
                </c:pt>
                <c:pt idx="7078">
                  <c:v>1.0867958993287161</c:v>
                </c:pt>
                <c:pt idx="7079">
                  <c:v>1.0866423970830479</c:v>
                </c:pt>
                <c:pt idx="7080">
                  <c:v>1.0864889381934741</c:v>
                </c:pt>
                <c:pt idx="7081">
                  <c:v>1.0863355226416496</c:v>
                </c:pt>
                <c:pt idx="7082">
                  <c:v>1.086182150409146</c:v>
                </c:pt>
                <c:pt idx="7083">
                  <c:v>1.0860298393756433</c:v>
                </c:pt>
                <c:pt idx="7084">
                  <c:v>1.085876553583212</c:v>
                </c:pt>
                <c:pt idx="7085">
                  <c:v>1.0857233110551574</c:v>
                </c:pt>
                <c:pt idx="7086">
                  <c:v>1.0855701117732561</c:v>
                </c:pt>
                <c:pt idx="7087">
                  <c:v>1.0854677460161206</c:v>
                </c:pt>
                <c:pt idx="7088">
                  <c:v>1.0854369609514427</c:v>
                </c:pt>
                <c:pt idx="7089">
                  <c:v>1.0852838668808138</c:v>
                </c:pt>
                <c:pt idx="7090">
                  <c:v>1.0853961828750356</c:v>
                </c:pt>
                <c:pt idx="7091">
                  <c:v>1.0852431377279859</c:v>
                </c:pt>
                <c:pt idx="7092">
                  <c:v>1.0852318077858139</c:v>
                </c:pt>
                <c:pt idx="7093">
                  <c:v>1.0850788289575461</c:v>
                </c:pt>
                <c:pt idx="7094">
                  <c:v>1.0850669599705201</c:v>
                </c:pt>
                <c:pt idx="7095">
                  <c:v>1.085082142041438</c:v>
                </c:pt>
                <c:pt idx="7096">
                  <c:v>1.0855561729447141</c:v>
                </c:pt>
                <c:pt idx="7097">
                  <c:v>1.0856599965494298</c:v>
                </c:pt>
                <c:pt idx="7098">
                  <c:v>1.0863524553223571</c:v>
                </c:pt>
                <c:pt idx="7099">
                  <c:v>1.0864389460156061</c:v>
                </c:pt>
                <c:pt idx="7100">
                  <c:v>1.0866890157742195</c:v>
                </c:pt>
                <c:pt idx="7101">
                  <c:v>1.0865360040851495</c:v>
                </c:pt>
                <c:pt idx="7102">
                  <c:v>1.0863830354797601</c:v>
                </c:pt>
                <c:pt idx="7103">
                  <c:v>1.0862301099398561</c:v>
                </c:pt>
                <c:pt idx="7104">
                  <c:v>1.0860772274472541</c:v>
                </c:pt>
                <c:pt idx="7105">
                  <c:v>1.0859243879837548</c:v>
                </c:pt>
                <c:pt idx="7106">
                  <c:v>1.08577159153127</c:v>
                </c:pt>
                <c:pt idx="7107">
                  <c:v>1.0856188380715721</c:v>
                </c:pt>
                <c:pt idx="7108">
                  <c:v>1.0854863278284139</c:v>
                </c:pt>
                <c:pt idx="7109">
                  <c:v>1.0854412816934838</c:v>
                </c:pt>
                <c:pt idx="7110">
                  <c:v>1.0853718730545898</c:v>
                </c:pt>
                <c:pt idx="7111">
                  <c:v>1.0855737139733614</c:v>
                </c:pt>
                <c:pt idx="7112">
                  <c:v>1.0854210957090225</c:v>
                </c:pt>
                <c:pt idx="7113">
                  <c:v>1.0852818822606598</c:v>
                </c:pt>
                <c:pt idx="7114">
                  <c:v>1.0851293479131587</c:v>
                </c:pt>
                <c:pt idx="7115">
                  <c:v>1.0850645743181206</c:v>
                </c:pt>
                <c:pt idx="7116">
                  <c:v>1.0849121133690804</c:v>
                </c:pt>
                <c:pt idx="7117">
                  <c:v>1.0855050713980827</c:v>
                </c:pt>
                <c:pt idx="7118">
                  <c:v>1.08535259140491</c:v>
                </c:pt>
                <c:pt idx="7119">
                  <c:v>1.0852001542431957</c:v>
                </c:pt>
                <c:pt idx="7120">
                  <c:v>1.085047759894896</c:v>
                </c:pt>
                <c:pt idx="7121">
                  <c:v>1.084895408341976</c:v>
                </c:pt>
                <c:pt idx="7122">
                  <c:v>1.084743099566412</c:v>
                </c:pt>
                <c:pt idx="7123">
                  <c:v>1.0845908335501899</c:v>
                </c:pt>
                <c:pt idx="7124">
                  <c:v>1.0845508056482842</c:v>
                </c:pt>
                <c:pt idx="7125">
                  <c:v>1.0844191633289015</c:v>
                </c:pt>
                <c:pt idx="7126">
                  <c:v>1.0842670068586688</c:v>
                </c:pt>
                <c:pt idx="7127">
                  <c:v>1.0841148930810303</c:v>
                </c:pt>
                <c:pt idx="7128">
                  <c:v>1.0839628219780661</c:v>
                </c:pt>
                <c:pt idx="7129">
                  <c:v>1.0838107935317789</c:v>
                </c:pt>
                <c:pt idx="7130">
                  <c:v>1.0842806789025889</c:v>
                </c:pt>
                <c:pt idx="7131">
                  <c:v>1.0843880342115271</c:v>
                </c:pt>
                <c:pt idx="7132">
                  <c:v>1.084390995464203</c:v>
                </c:pt>
                <c:pt idx="7133">
                  <c:v>1.0846402141985321</c:v>
                </c:pt>
                <c:pt idx="7134">
                  <c:v>1.0854252739681614</c:v>
                </c:pt>
                <c:pt idx="7135">
                  <c:v>1.0860618885779318</c:v>
                </c:pt>
                <c:pt idx="7136">
                  <c:v>1.0862305479637639</c:v>
                </c:pt>
                <c:pt idx="7137">
                  <c:v>1.086078372207514</c:v>
                </c:pt>
                <c:pt idx="7138">
                  <c:v>1.0859262390835176</c:v>
                </c:pt>
                <c:pt idx="7139">
                  <c:v>1.0858480879767585</c:v>
                </c:pt>
                <c:pt idx="7140">
                  <c:v>1.0856960297092924</c:v>
                </c:pt>
                <c:pt idx="7141">
                  <c:v>1.0855440140232506</c:v>
                </c:pt>
                <c:pt idx="7142">
                  <c:v>1.085641007781627</c:v>
                </c:pt>
                <c:pt idx="7143">
                  <c:v>1.0857404535238595</c:v>
                </c:pt>
                <c:pt idx="7144">
                  <c:v>1.0855884954477888</c:v>
                </c:pt>
                <c:pt idx="7145">
                  <c:v>1.0854636772183563</c:v>
                </c:pt>
                <c:pt idx="7146">
                  <c:v>1.0853430680854312</c:v>
                </c:pt>
                <c:pt idx="7147">
                  <c:v>1.0851912293797674</c:v>
                </c:pt>
                <c:pt idx="7148">
                  <c:v>1.0850394331524098</c:v>
                </c:pt>
                <c:pt idx="7149">
                  <c:v>1.0848876793855584</c:v>
                </c:pt>
                <c:pt idx="7150">
                  <c:v>1.0847359680613546</c:v>
                </c:pt>
                <c:pt idx="7151">
                  <c:v>1.0845842991619934</c:v>
                </c:pt>
                <c:pt idx="7152">
                  <c:v>1.08443267266973</c:v>
                </c:pt>
                <c:pt idx="7153">
                  <c:v>1.0843802833762861</c:v>
                </c:pt>
                <c:pt idx="7154">
                  <c:v>1.0842287277811251</c:v>
                </c:pt>
                <c:pt idx="7155">
                  <c:v>1.0842106997568741</c:v>
                </c:pt>
                <c:pt idx="7156">
                  <c:v>1.0848903604609597</c:v>
                </c:pt>
                <c:pt idx="7157">
                  <c:v>1.084763890057433</c:v>
                </c:pt>
                <c:pt idx="7158">
                  <c:v>1.0854452651433135</c:v>
                </c:pt>
                <c:pt idx="7159">
                  <c:v>1.0854921377112463</c:v>
                </c:pt>
                <c:pt idx="7160">
                  <c:v>1.0854441867456399</c:v>
                </c:pt>
                <c:pt idx="7161">
                  <c:v>1.0856024189696412</c:v>
                </c:pt>
                <c:pt idx="7162">
                  <c:v>1.0857855408649659</c:v>
                </c:pt>
                <c:pt idx="7163">
                  <c:v>1.0857792727408453</c:v>
                </c:pt>
                <c:pt idx="7164">
                  <c:v>1.0856277334145938</c:v>
                </c:pt>
                <c:pt idx="7165">
                  <c:v>1.0854762363822998</c:v>
                </c:pt>
                <c:pt idx="7166">
                  <c:v>1.0853247816262819</c:v>
                </c:pt>
                <c:pt idx="7167">
                  <c:v>1.0851861341862581</c:v>
                </c:pt>
                <c:pt idx="7168">
                  <c:v>1.0853785572583772</c:v>
                </c:pt>
                <c:pt idx="7169">
                  <c:v>1.0852271794958601</c:v>
                </c:pt>
                <c:pt idx="7170">
                  <c:v>1.0850758439527701</c:v>
                </c:pt>
                <c:pt idx="7171">
                  <c:v>1.0849886952427752</c:v>
                </c:pt>
                <c:pt idx="7172">
                  <c:v>1.0849441565035649</c:v>
                </c:pt>
                <c:pt idx="7173">
                  <c:v>1.0847929236967315</c:v>
                </c:pt>
                <c:pt idx="7174">
                  <c:v>1.08491523816588</c:v>
                </c:pt>
                <c:pt idx="7175">
                  <c:v>1.084991125352017</c:v>
                </c:pt>
                <c:pt idx="7176">
                  <c:v>1.0850964831057999</c:v>
                </c:pt>
                <c:pt idx="7177">
                  <c:v>1.0851377669587376</c:v>
                </c:pt>
                <c:pt idx="7178">
                  <c:v>1.0850535459617896</c:v>
                </c:pt>
                <c:pt idx="7179">
                  <c:v>1.0849024242979783</c:v>
                </c:pt>
                <c:pt idx="7180">
                  <c:v>1.0847513447235271</c:v>
                </c:pt>
                <c:pt idx="7181">
                  <c:v>1.084600307220758</c:v>
                </c:pt>
                <c:pt idx="7182">
                  <c:v>1.0844493117721679</c:v>
                </c:pt>
                <c:pt idx="7183">
                  <c:v>1.0842983583601618</c:v>
                </c:pt>
                <c:pt idx="7184">
                  <c:v>1.0841474469672527</c:v>
                </c:pt>
                <c:pt idx="7185">
                  <c:v>1.0839965775757698</c:v>
                </c:pt>
                <c:pt idx="7186">
                  <c:v>1.0839916590509553</c:v>
                </c:pt>
                <c:pt idx="7187">
                  <c:v>1.0840308661488081</c:v>
                </c:pt>
                <c:pt idx="7188">
                  <c:v>1.0838800759323142</c:v>
                </c:pt>
                <c:pt idx="7189">
                  <c:v>1.0837293276602658</c:v>
                </c:pt>
                <c:pt idx="7190">
                  <c:v>1.0835786213151726</c:v>
                </c:pt>
                <c:pt idx="7191">
                  <c:v>1.0838763307244357</c:v>
                </c:pt>
                <c:pt idx="7192">
                  <c:v>1.0837256458460054</c:v>
                </c:pt>
                <c:pt idx="7193">
                  <c:v>1.0835750028593714</c:v>
                </c:pt>
                <c:pt idx="7194">
                  <c:v>1.0834244017470898</c:v>
                </c:pt>
                <c:pt idx="7195">
                  <c:v>1.0833176472192858</c:v>
                </c:pt>
                <c:pt idx="7196">
                  <c:v>1.0835737473263438</c:v>
                </c:pt>
                <c:pt idx="7197">
                  <c:v>1.0836051267862654</c:v>
                </c:pt>
                <c:pt idx="7198">
                  <c:v>1.0834546051683998</c:v>
                </c:pt>
                <c:pt idx="7199">
                  <c:v>1.0837006417170494</c:v>
                </c:pt>
                <c:pt idx="7200">
                  <c:v>1.0835501486408501</c:v>
                </c:pt>
                <c:pt idx="7201">
                  <c:v>1.0833996973566336</c:v>
                </c:pt>
                <c:pt idx="7202">
                  <c:v>1.0832492878470843</c:v>
                </c:pt>
                <c:pt idx="7203">
                  <c:v>1.0830989200947745</c:v>
                </c:pt>
                <c:pt idx="7204">
                  <c:v>1.0829485940822701</c:v>
                </c:pt>
                <c:pt idx="7205">
                  <c:v>1.0827983097922225</c:v>
                </c:pt>
                <c:pt idx="7206">
                  <c:v>1.0826480672072645</c:v>
                </c:pt>
                <c:pt idx="7207">
                  <c:v>1.0827523845998901</c:v>
                </c:pt>
                <c:pt idx="7208">
                  <c:v>1.0826021900674168</c:v>
                </c:pt>
                <c:pt idx="7209">
                  <c:v>1.0826538845336036</c:v>
                </c:pt>
                <c:pt idx="7210">
                  <c:v>1.0826710771039412</c:v>
                </c:pt>
                <c:pt idx="7211">
                  <c:v>1.0827519285926201</c:v>
                </c:pt>
                <c:pt idx="7212">
                  <c:v>1.0826018174143583</c:v>
                </c:pt>
                <c:pt idx="7213">
                  <c:v>1.0824517478527775</c:v>
                </c:pt>
                <c:pt idx="7214">
                  <c:v>1.0823017198904972</c:v>
                </c:pt>
                <c:pt idx="7215">
                  <c:v>1.0821517335102673</c:v>
                </c:pt>
                <c:pt idx="7216">
                  <c:v>1.0820017886947397</c:v>
                </c:pt>
                <c:pt idx="7217">
                  <c:v>1.0818518854267023</c:v>
                </c:pt>
                <c:pt idx="7218">
                  <c:v>1.0818739904189756</c:v>
                </c:pt>
                <c:pt idx="7219">
                  <c:v>1.0817241463759577</c:v>
                </c:pt>
                <c:pt idx="7220">
                  <c:v>1.0815743438352838</c:v>
                </c:pt>
                <c:pt idx="7221">
                  <c:v>1.0817553379646698</c:v>
                </c:pt>
                <c:pt idx="7222">
                  <c:v>1.0816055725849159</c:v>
                </c:pt>
                <c:pt idx="7223">
                  <c:v>1.0817797306039578</c:v>
                </c:pt>
                <c:pt idx="7224">
                  <c:v>1.0817623197680426</c:v>
                </c:pt>
                <c:pt idx="7225">
                  <c:v>1.0817736594807166</c:v>
                </c:pt>
                <c:pt idx="7226">
                  <c:v>1.0816239744579572</c:v>
                </c:pt>
                <c:pt idx="7227">
                  <c:v>1.0814743308533006</c:v>
                </c:pt>
                <c:pt idx="7228">
                  <c:v>1.0818213530762038</c:v>
                </c:pt>
                <c:pt idx="7229">
                  <c:v>1.0818063156419278</c:v>
                </c:pt>
                <c:pt idx="7230">
                  <c:v>1.0819236325574841</c:v>
                </c:pt>
                <c:pt idx="7231">
                  <c:v>1.0822613500174119</c:v>
                </c:pt>
                <c:pt idx="7232">
                  <c:v>1.0826122712537909</c:v>
                </c:pt>
                <c:pt idx="7233">
                  <c:v>1.0826789642193901</c:v>
                </c:pt>
                <c:pt idx="7234">
                  <c:v>1.082578098496447</c:v>
                </c:pt>
                <c:pt idx="7235">
                  <c:v>1.0830904888783228</c:v>
                </c:pt>
                <c:pt idx="7236">
                  <c:v>1.0829408287306281</c:v>
                </c:pt>
                <c:pt idx="7237">
                  <c:v>1.0835210292828339</c:v>
                </c:pt>
                <c:pt idx="7238">
                  <c:v>1.0833713510083096</c:v>
                </c:pt>
                <c:pt idx="7239">
                  <c:v>1.0832217140813738</c:v>
                </c:pt>
                <c:pt idx="7240">
                  <c:v>1.0833811842224113</c:v>
                </c:pt>
                <c:pt idx="7241">
                  <c:v>1.0832473439885322</c:v>
                </c:pt>
                <c:pt idx="7242">
                  <c:v>1.0832434748095821</c:v>
                </c:pt>
                <c:pt idx="7243">
                  <c:v>1.0830939381620377</c:v>
                </c:pt>
                <c:pt idx="7244">
                  <c:v>1.0829444427944281</c:v>
                </c:pt>
                <c:pt idx="7245">
                  <c:v>1.0827949886897326</c:v>
                </c:pt>
                <c:pt idx="7246">
                  <c:v>1.0826455758308229</c:v>
                </c:pt>
                <c:pt idx="7247">
                  <c:v>1.0824962042005797</c:v>
                </c:pt>
                <c:pt idx="7248">
                  <c:v>1.0823468737820121</c:v>
                </c:pt>
                <c:pt idx="7249">
                  <c:v>1.0821975845580687</c:v>
                </c:pt>
                <c:pt idx="7250">
                  <c:v>1.0820483365116502</c:v>
                </c:pt>
                <c:pt idx="7251">
                  <c:v>1.0818991296257321</c:v>
                </c:pt>
                <c:pt idx="7252">
                  <c:v>1.0817499638833321</c:v>
                </c:pt>
                <c:pt idx="7253">
                  <c:v>1.0837622519150834</c:v>
                </c:pt>
                <c:pt idx="7254">
                  <c:v>1.0838152529570158</c:v>
                </c:pt>
                <c:pt idx="7255">
                  <c:v>1.0837529590299213</c:v>
                </c:pt>
                <c:pt idx="7256">
                  <c:v>1.0836791114828017</c:v>
                </c:pt>
                <c:pt idx="7257">
                  <c:v>1.0839347437057198</c:v>
                </c:pt>
                <c:pt idx="7258">
                  <c:v>1.084052790560426</c:v>
                </c:pt>
                <c:pt idx="7259">
                  <c:v>1.0839034719942329</c:v>
                </c:pt>
                <c:pt idx="7260">
                  <c:v>1.0838569640267541</c:v>
                </c:pt>
                <c:pt idx="7261">
                  <c:v>1.0837077135497069</c:v>
                </c:pt>
                <c:pt idx="7262">
                  <c:v>1.0840981694978002</c:v>
                </c:pt>
                <c:pt idx="7263">
                  <c:v>1.0840412866161893</c:v>
                </c:pt>
                <c:pt idx="7264">
                  <c:v>1.083892072399147</c:v>
                </c:pt>
                <c:pt idx="7265">
                  <c:v>1.08402727953341</c:v>
                </c:pt>
                <c:pt idx="7266">
                  <c:v>1.0840825669909893</c:v>
                </c:pt>
                <c:pt idx="7267">
                  <c:v>1.0839334086850858</c:v>
                </c:pt>
                <c:pt idx="7268">
                  <c:v>1.0846869550821638</c:v>
                </c:pt>
                <c:pt idx="7269">
                  <c:v>1.0848189171145497</c:v>
                </c:pt>
                <c:pt idx="7270">
                  <c:v>1.084669719078913</c:v>
                </c:pt>
                <c:pt idx="7271">
                  <c:v>1.0845205620768401</c:v>
                </c:pt>
                <c:pt idx="7272">
                  <c:v>1.0843714460914033</c:v>
                </c:pt>
                <c:pt idx="7273">
                  <c:v>1.0845538808816211</c:v>
                </c:pt>
                <c:pt idx="7274">
                  <c:v>1.0844048013103427</c:v>
                </c:pt>
                <c:pt idx="7275">
                  <c:v>1.0842646666903955</c:v>
                </c:pt>
                <c:pt idx="7276">
                  <c:v>1.0847039185574519</c:v>
                </c:pt>
                <c:pt idx="7277">
                  <c:v>1.0850993248858967</c:v>
                </c:pt>
                <c:pt idx="7278">
                  <c:v>1.0851649444806735</c:v>
                </c:pt>
                <c:pt idx="7279">
                  <c:v>1.0860000367328861</c:v>
                </c:pt>
                <c:pt idx="7280">
                  <c:v>1.085850881392034</c:v>
                </c:pt>
                <c:pt idx="7281">
                  <c:v>1.0860224468898043</c:v>
                </c:pt>
                <c:pt idx="7282">
                  <c:v>1.0858733294317877</c:v>
                </c:pt>
                <c:pt idx="7283">
                  <c:v>1.0857242529175222</c:v>
                </c:pt>
                <c:pt idx="7284">
                  <c:v>1.0855752173303204</c:v>
                </c:pt>
                <c:pt idx="7285">
                  <c:v>1.0854262226532458</c:v>
                </c:pt>
                <c:pt idx="7286">
                  <c:v>1.0852772688694319</c:v>
                </c:pt>
                <c:pt idx="7287">
                  <c:v>1.0851283559620455</c:v>
                </c:pt>
                <c:pt idx="7288">
                  <c:v>1.0849794839143299</c:v>
                </c:pt>
                <c:pt idx="7289">
                  <c:v>1.0848306527093734</c:v>
                </c:pt>
                <c:pt idx="7290">
                  <c:v>1.0846818623304835</c:v>
                </c:pt>
                <c:pt idx="7291">
                  <c:v>1.0845331127607729</c:v>
                </c:pt>
                <c:pt idx="7292">
                  <c:v>1.0843844039834849</c:v>
                </c:pt>
                <c:pt idx="7293">
                  <c:v>1.0842357359818633</c:v>
                </c:pt>
                <c:pt idx="7294">
                  <c:v>1.0840871087390991</c:v>
                </c:pt>
                <c:pt idx="7295">
                  <c:v>1.0839385222384259</c:v>
                </c:pt>
                <c:pt idx="7296">
                  <c:v>1.0837899764631431</c:v>
                </c:pt>
                <c:pt idx="7297">
                  <c:v>1.0840132222549819</c:v>
                </c:pt>
                <c:pt idx="7298">
                  <c:v>1.0838647069484459</c:v>
                </c:pt>
                <c:pt idx="7299">
                  <c:v>1.0837162323310758</c:v>
                </c:pt>
                <c:pt idx="7300">
                  <c:v>1.0835677983860919</c:v>
                </c:pt>
                <c:pt idx="7301">
                  <c:v>1.083419405096804</c:v>
                </c:pt>
                <c:pt idx="7302">
                  <c:v>1.083456123077924</c:v>
                </c:pt>
                <c:pt idx="7303">
                  <c:v>1.0833077857116755</c:v>
                </c:pt>
                <c:pt idx="7304">
                  <c:v>1.0833007981006306</c:v>
                </c:pt>
                <c:pt idx="7305">
                  <c:v>1.0831525226013548</c:v>
                </c:pt>
                <c:pt idx="7306">
                  <c:v>1.0831787397790587</c:v>
                </c:pt>
                <c:pt idx="7307">
                  <c:v>1.0830305215606981</c:v>
                </c:pt>
                <c:pt idx="7308">
                  <c:v>1.0828823439000661</c:v>
                </c:pt>
                <c:pt idx="7309">
                  <c:v>1.0827342067805175</c:v>
                </c:pt>
                <c:pt idx="7310">
                  <c:v>1.0825861101854168</c:v>
                </c:pt>
                <c:pt idx="7311">
                  <c:v>1.0824380540981375</c:v>
                </c:pt>
                <c:pt idx="7312">
                  <c:v>1.0822900385020624</c:v>
                </c:pt>
                <c:pt idx="7313">
                  <c:v>1.0821420633806098</c:v>
                </c:pt>
                <c:pt idx="7314">
                  <c:v>1.0823509597797565</c:v>
                </c:pt>
                <c:pt idx="7315">
                  <c:v>1.0833037454946088</c:v>
                </c:pt>
                <c:pt idx="7316">
                  <c:v>1.0833136592613122</c:v>
                </c:pt>
                <c:pt idx="7317">
                  <c:v>1.0832248737401258</c:v>
                </c:pt>
                <c:pt idx="7318">
                  <c:v>1.0831811728788441</c:v>
                </c:pt>
                <c:pt idx="7319">
                  <c:v>1.0830331973087777</c:v>
                </c:pt>
                <c:pt idx="7320">
                  <c:v>1.0831749336736127</c:v>
                </c:pt>
                <c:pt idx="7321">
                  <c:v>1.0830269993751052</c:v>
                </c:pt>
                <c:pt idx="7322">
                  <c:v>1.083519854967786</c:v>
                </c:pt>
                <c:pt idx="7323">
                  <c:v>1.0834949180454283</c:v>
                </c:pt>
                <c:pt idx="7324">
                  <c:v>1.0833470006505121</c:v>
                </c:pt>
                <c:pt idx="7325">
                  <c:v>1.0831991236370357</c:v>
                </c:pt>
                <c:pt idx="7326">
                  <c:v>1.083051286988526</c:v>
                </c:pt>
                <c:pt idx="7327">
                  <c:v>1.0829034906884438</c:v>
                </c:pt>
                <c:pt idx="7328">
                  <c:v>1.0827557347203103</c:v>
                </c:pt>
                <c:pt idx="7329">
                  <c:v>1.0826080190675202</c:v>
                </c:pt>
                <c:pt idx="7330">
                  <c:v>1.0825346421584463</c:v>
                </c:pt>
                <c:pt idx="7331">
                  <c:v>1.0823869969536182</c:v>
                </c:pt>
                <c:pt idx="7332">
                  <c:v>1.0829455313558343</c:v>
                </c:pt>
                <c:pt idx="7333">
                  <c:v>1.0827978703888907</c:v>
                </c:pt>
                <c:pt idx="7334">
                  <c:v>1.0828561394845961</c:v>
                </c:pt>
                <c:pt idx="7335">
                  <c:v>1.0827085309595841</c:v>
                </c:pt>
                <c:pt idx="7336">
                  <c:v>1.0826275488916361</c:v>
                </c:pt>
                <c:pt idx="7337">
                  <c:v>1.0824800117495081</c:v>
                </c:pt>
                <c:pt idx="7338">
                  <c:v>1.0824420732864841</c:v>
                </c:pt>
                <c:pt idx="7339">
                  <c:v>1.0826065601979089</c:v>
                </c:pt>
                <c:pt idx="7340">
                  <c:v>1.0829724243201901</c:v>
                </c:pt>
                <c:pt idx="7341">
                  <c:v>1.0829072919435621</c:v>
                </c:pt>
                <c:pt idx="7342">
                  <c:v>1.0831235616757868</c:v>
                </c:pt>
                <c:pt idx="7343">
                  <c:v>1.0829839490669098</c:v>
                </c:pt>
                <c:pt idx="7344">
                  <c:v>1.0828365040091508</c:v>
                </c:pt>
                <c:pt idx="7345">
                  <c:v>1.0826890990943658</c:v>
                </c:pt>
                <c:pt idx="7346">
                  <c:v>1.0826076457621714</c:v>
                </c:pt>
                <c:pt idx="7347">
                  <c:v>1.082462787928419</c:v>
                </c:pt>
                <c:pt idx="7348">
                  <c:v>1.0824417013606309</c:v>
                </c:pt>
                <c:pt idx="7349">
                  <c:v>1.0823709413804741</c:v>
                </c:pt>
                <c:pt idx="7350">
                  <c:v>1.0823272964440516</c:v>
                </c:pt>
                <c:pt idx="7351">
                  <c:v>1.0821800810881701</c:v>
                </c:pt>
                <c:pt idx="7352">
                  <c:v>1.0828002995805839</c:v>
                </c:pt>
                <c:pt idx="7353">
                  <c:v>1.0826549547033881</c:v>
                </c:pt>
                <c:pt idx="7354">
                  <c:v>1.0829443914940833</c:v>
                </c:pt>
                <c:pt idx="7355">
                  <c:v>1.0832283337057729</c:v>
                </c:pt>
                <c:pt idx="7356">
                  <c:v>1.0833563789176279</c:v>
                </c:pt>
                <c:pt idx="7357">
                  <c:v>1.0837762988634334</c:v>
                </c:pt>
                <c:pt idx="7358">
                  <c:v>1.0836290266391218</c:v>
                </c:pt>
                <c:pt idx="7359">
                  <c:v>1.084150273079858</c:v>
                </c:pt>
                <c:pt idx="7360">
                  <c:v>1.0840029900649035</c:v>
                </c:pt>
                <c:pt idx="7361">
                  <c:v>1.0838557470616346</c:v>
                </c:pt>
                <c:pt idx="7362">
                  <c:v>1.0837085440537702</c:v>
                </c:pt>
                <c:pt idx="7363">
                  <c:v>1.0835613810249214</c:v>
                </c:pt>
                <c:pt idx="7364">
                  <c:v>1.083414257958935</c:v>
                </c:pt>
                <c:pt idx="7365">
                  <c:v>1.0832671748394995</c:v>
                </c:pt>
                <c:pt idx="7366">
                  <c:v>1.0831201316503001</c:v>
                </c:pt>
                <c:pt idx="7367">
                  <c:v>1.0829731283751023</c:v>
                </c:pt>
                <c:pt idx="7368">
                  <c:v>1.08282616499766</c:v>
                </c:pt>
                <c:pt idx="7369">
                  <c:v>1.0826792415017321</c:v>
                </c:pt>
                <c:pt idx="7370">
                  <c:v>1.0825323578710833</c:v>
                </c:pt>
                <c:pt idx="7371">
                  <c:v>1.0823855140894947</c:v>
                </c:pt>
                <c:pt idx="7372">
                  <c:v>1.0822387101407507</c:v>
                </c:pt>
                <c:pt idx="7373">
                  <c:v>1.082091946008646</c:v>
                </c:pt>
                <c:pt idx="7374">
                  <c:v>1.081945221676984</c:v>
                </c:pt>
                <c:pt idx="7375">
                  <c:v>1.0817985371295658</c:v>
                </c:pt>
                <c:pt idx="7376">
                  <c:v>1.0816518923502438</c:v>
                </c:pt>
                <c:pt idx="7377">
                  <c:v>1.0815052873227962</c:v>
                </c:pt>
                <c:pt idx="7378">
                  <c:v>1.0813587220311363</c:v>
                </c:pt>
                <c:pt idx="7379">
                  <c:v>1.0812121964590453</c:v>
                </c:pt>
                <c:pt idx="7380">
                  <c:v>1.0810657105904016</c:v>
                </c:pt>
                <c:pt idx="7381">
                  <c:v>1.0809192644090699</c:v>
                </c:pt>
                <c:pt idx="7382">
                  <c:v>1.0807728578989237</c:v>
                </c:pt>
                <c:pt idx="7383">
                  <c:v>1.0806264910438454</c:v>
                </c:pt>
                <c:pt idx="7384">
                  <c:v>1.0804801638277648</c:v>
                </c:pt>
                <c:pt idx="7385">
                  <c:v>1.0803338762344639</c:v>
                </c:pt>
                <c:pt idx="7386">
                  <c:v>1.0801876282479701</c:v>
                </c:pt>
                <c:pt idx="7387">
                  <c:v>1.0800414198521595</c:v>
                </c:pt>
                <c:pt idx="7388">
                  <c:v>1.080099604336926</c:v>
                </c:pt>
                <c:pt idx="7389">
                  <c:v>1.0799534474215895</c:v>
                </c:pt>
                <c:pt idx="7390">
                  <c:v>1.079813676663282</c:v>
                </c:pt>
                <c:pt idx="7391">
                  <c:v>1.0797049565961938</c:v>
                </c:pt>
                <c:pt idx="7392">
                  <c:v>1.0796735919268765</c:v>
                </c:pt>
                <c:pt idx="7393">
                  <c:v>1.0797292206287654</c:v>
                </c:pt>
                <c:pt idx="7394">
                  <c:v>1.080066385922789</c:v>
                </c:pt>
                <c:pt idx="7395">
                  <c:v>1.0801157161143933</c:v>
                </c:pt>
                <c:pt idx="7396">
                  <c:v>1.080020606155113</c:v>
                </c:pt>
                <c:pt idx="7397">
                  <c:v>1.0798746179682599</c:v>
                </c:pt>
                <c:pt idx="7398">
                  <c:v>1.0797286692430559</c:v>
                </c:pt>
                <c:pt idx="7399">
                  <c:v>1.0795827599634285</c:v>
                </c:pt>
                <c:pt idx="7400">
                  <c:v>1.0794368901133919</c:v>
                </c:pt>
                <c:pt idx="7401">
                  <c:v>1.0792910596770278</c:v>
                </c:pt>
                <c:pt idx="7402">
                  <c:v>1.0791452686383047</c:v>
                </c:pt>
                <c:pt idx="7403">
                  <c:v>1.0789995169812763</c:v>
                </c:pt>
                <c:pt idx="7404">
                  <c:v>1.0788782813714635</c:v>
                </c:pt>
                <c:pt idx="7405">
                  <c:v>1.079002295770553</c:v>
                </c:pt>
                <c:pt idx="7406">
                  <c:v>1.078856622448592</c:v>
                </c:pt>
                <c:pt idx="7407">
                  <c:v>1.0787109884552801</c:v>
                </c:pt>
                <c:pt idx="7408">
                  <c:v>1.0785653937746758</c:v>
                </c:pt>
                <c:pt idx="7409">
                  <c:v>1.07841983839092</c:v>
                </c:pt>
                <c:pt idx="7410">
                  <c:v>1.078762730013497</c:v>
                </c:pt>
                <c:pt idx="7411">
                  <c:v>1.0786974187545075</c:v>
                </c:pt>
                <c:pt idx="7412">
                  <c:v>1.0786638061487661</c:v>
                </c:pt>
                <c:pt idx="7413">
                  <c:v>1.07878553044198</c:v>
                </c:pt>
                <c:pt idx="7414">
                  <c:v>1.0793957731264978</c:v>
                </c:pt>
                <c:pt idx="7415">
                  <c:v>1.0793723630962841</c:v>
                </c:pt>
                <c:pt idx="7416">
                  <c:v>1.079388198695181</c:v>
                </c:pt>
                <c:pt idx="7417">
                  <c:v>1.0793555675886441</c:v>
                </c:pt>
                <c:pt idx="7418">
                  <c:v>1.0798743456260258</c:v>
                </c:pt>
                <c:pt idx="7419">
                  <c:v>1.0797288099999298</c:v>
                </c:pt>
                <c:pt idx="7420">
                  <c:v>1.0797972601335266</c:v>
                </c:pt>
                <c:pt idx="7421">
                  <c:v>1.0796517741108731</c:v>
                </c:pt>
                <c:pt idx="7422">
                  <c:v>1.0795852457312904</c:v>
                </c:pt>
                <c:pt idx="7423">
                  <c:v>1.0798847980338397</c:v>
                </c:pt>
                <c:pt idx="7424">
                  <c:v>1.0797393590038218</c:v>
                </c:pt>
                <c:pt idx="7425">
                  <c:v>1.0795939591440054</c:v>
                </c:pt>
                <c:pt idx="7426">
                  <c:v>1.0794559171115581</c:v>
                </c:pt>
                <c:pt idx="7427">
                  <c:v>1.0793105945594419</c:v>
                </c:pt>
                <c:pt idx="7428">
                  <c:v>1.0791653111303718</c:v>
                </c:pt>
                <c:pt idx="7429">
                  <c:v>1.0793228068502481</c:v>
                </c:pt>
                <c:pt idx="7430">
                  <c:v>1.0796920389705267</c:v>
                </c:pt>
                <c:pt idx="7431">
                  <c:v>1.0796396233986598</c:v>
                </c:pt>
                <c:pt idx="7432">
                  <c:v>1.0794943738865659</c:v>
                </c:pt>
                <c:pt idx="7433">
                  <c:v>1.0795147048765581</c:v>
                </c:pt>
                <c:pt idx="7434">
                  <c:v>1.0795107169865201</c:v>
                </c:pt>
                <c:pt idx="7435">
                  <c:v>1.079365543409732</c:v>
                </c:pt>
                <c:pt idx="7436">
                  <c:v>1.0792204088738426</c:v>
                </c:pt>
                <c:pt idx="7437">
                  <c:v>1.0790753133631039</c:v>
                </c:pt>
                <c:pt idx="7438">
                  <c:v>1.0790702471265359</c:v>
                </c:pt>
                <c:pt idx="7439">
                  <c:v>1.078925210802971</c:v>
                </c:pt>
                <c:pt idx="7440">
                  <c:v>1.0787802134624778</c:v>
                </c:pt>
                <c:pt idx="7441">
                  <c:v>1.0788686709485127</c:v>
                </c:pt>
                <c:pt idx="7442">
                  <c:v>1.0796310418643198</c:v>
                </c:pt>
                <c:pt idx="7443">
                  <c:v>1.0794860081402649</c:v>
                </c:pt>
                <c:pt idx="7444">
                  <c:v>1.0793410133775858</c:v>
                </c:pt>
                <c:pt idx="7445">
                  <c:v>1.0791960575605635</c:v>
                </c:pt>
                <c:pt idx="7446">
                  <c:v>1.0790511406735781</c:v>
                </c:pt>
                <c:pt idx="7447">
                  <c:v>1.0792661292006109</c:v>
                </c:pt>
                <c:pt idx="7448">
                  <c:v>1.0792039168444554</c:v>
                </c:pt>
                <c:pt idx="7449">
                  <c:v>1.0794186783733768</c:v>
                </c:pt>
                <c:pt idx="7450">
                  <c:v>1.0793754204934551</c:v>
                </c:pt>
                <c:pt idx="7451">
                  <c:v>1.0792305767708983</c:v>
                </c:pt>
                <c:pt idx="7452">
                  <c:v>1.0790857719169344</c:v>
                </c:pt>
                <c:pt idx="7453">
                  <c:v>1.0789410059158484</c:v>
                </c:pt>
                <c:pt idx="7454">
                  <c:v>1.078796278752056</c:v>
                </c:pt>
                <c:pt idx="7455">
                  <c:v>1.0786515904099698</c:v>
                </c:pt>
                <c:pt idx="7456">
                  <c:v>1.0785069408739083</c:v>
                </c:pt>
                <c:pt idx="7457">
                  <c:v>1.0783623301282841</c:v>
                </c:pt>
                <c:pt idx="7458">
                  <c:v>1.0782177581574919</c:v>
                </c:pt>
                <c:pt idx="7459">
                  <c:v>1.0780732249459481</c:v>
                </c:pt>
                <c:pt idx="7460">
                  <c:v>1.0779287304780498</c:v>
                </c:pt>
                <c:pt idx="7461">
                  <c:v>1.0777842747382382</c:v>
                </c:pt>
                <c:pt idx="7462">
                  <c:v>1.0776398577109112</c:v>
                </c:pt>
                <c:pt idx="7463">
                  <c:v>1.0774954793805913</c:v>
                </c:pt>
                <c:pt idx="7464">
                  <c:v>1.0773511397316677</c:v>
                </c:pt>
                <c:pt idx="7465">
                  <c:v>1.077206838748558</c:v>
                </c:pt>
                <c:pt idx="7466">
                  <c:v>1.0770625764158153</c:v>
                </c:pt>
                <c:pt idx="7467">
                  <c:v>1.0769183527178272</c:v>
                </c:pt>
                <c:pt idx="7468">
                  <c:v>1.0767741676391396</c:v>
                </c:pt>
                <c:pt idx="7469">
                  <c:v>1.0766300211642221</c:v>
                </c:pt>
                <c:pt idx="7470">
                  <c:v>1.0764859132775721</c:v>
                </c:pt>
                <c:pt idx="7471">
                  <c:v>1.076341843963696</c:v>
                </c:pt>
                <c:pt idx="7472">
                  <c:v>1.0762439629681739</c:v>
                </c:pt>
                <c:pt idx="7473">
                  <c:v>1.0763322765463545</c:v>
                </c:pt>
                <c:pt idx="7474">
                  <c:v>1.0761882856063483</c:v>
                </c:pt>
                <c:pt idx="7475">
                  <c:v>1.0760443331871918</c:v>
                </c:pt>
                <c:pt idx="7476">
                  <c:v>1.0759004192734318</c:v>
                </c:pt>
                <c:pt idx="7477">
                  <c:v>1.075958535370044</c:v>
                </c:pt>
                <c:pt idx="7478">
                  <c:v>1.0759898871079236</c:v>
                </c:pt>
                <c:pt idx="7479">
                  <c:v>1.0758460381925619</c:v>
                </c:pt>
                <c:pt idx="7480">
                  <c:v>1.0767388673247533</c:v>
                </c:pt>
                <c:pt idx="7481">
                  <c:v>1.0765949567570798</c:v>
                </c:pt>
                <c:pt idx="7482">
                  <c:v>1.0765833604393713</c:v>
                </c:pt>
                <c:pt idx="7483">
                  <c:v>1.0765122955853406</c:v>
                </c:pt>
                <c:pt idx="7484">
                  <c:v>1.0763684729673599</c:v>
                </c:pt>
                <c:pt idx="7485">
                  <c:v>1.0764177317272361</c:v>
                </c:pt>
                <c:pt idx="7486">
                  <c:v>1.0766928827826114</c:v>
                </c:pt>
                <c:pt idx="7487">
                  <c:v>1.0768794077544013</c:v>
                </c:pt>
                <c:pt idx="7488">
                  <c:v>1.0767356129343078</c:v>
                </c:pt>
                <c:pt idx="7489">
                  <c:v>1.0768800155414879</c:v>
                </c:pt>
                <c:pt idx="7490">
                  <c:v>1.0767362590316039</c:v>
                </c:pt>
                <c:pt idx="7491">
                  <c:v>1.0765925408977361</c:v>
                </c:pt>
                <c:pt idx="7492">
                  <c:v>1.076448861124482</c:v>
                </c:pt>
                <c:pt idx="7493">
                  <c:v>1.0770976273269053</c:v>
                </c:pt>
                <c:pt idx="7494">
                  <c:v>1.0770761682130603</c:v>
                </c:pt>
                <c:pt idx="7495">
                  <c:v>1.0769457598132741</c:v>
                </c:pt>
                <c:pt idx="7496">
                  <c:v>1.0768679298789599</c:v>
                </c:pt>
                <c:pt idx="7497">
                  <c:v>1.0767243091894005</c:v>
                </c:pt>
                <c:pt idx="7498">
                  <c:v>1.0771860844769701</c:v>
                </c:pt>
                <c:pt idx="7499">
                  <c:v>1.0770424596657295</c:v>
                </c:pt>
                <c:pt idx="7500">
                  <c:v>1.0768988731492859</c:v>
                </c:pt>
                <c:pt idx="7501">
                  <c:v>1.0769337941680859</c:v>
                </c:pt>
                <c:pt idx="7502">
                  <c:v>1.0767902604090338</c:v>
                </c:pt>
                <c:pt idx="7503">
                  <c:v>1.076725230653969</c:v>
                </c:pt>
                <c:pt idx="7504">
                  <c:v>1.077174310383652</c:v>
                </c:pt>
                <c:pt idx="7505">
                  <c:v>1.0770685324543634</c:v>
                </c:pt>
                <c:pt idx="7506">
                  <c:v>1.0769250572269138</c:v>
                </c:pt>
                <c:pt idx="7507">
                  <c:v>1.0767816202187601</c:v>
                </c:pt>
                <c:pt idx="7508">
                  <c:v>1.0766382214146293</c:v>
                </c:pt>
                <c:pt idx="7509">
                  <c:v>1.076494860799261</c:v>
                </c:pt>
                <c:pt idx="7510">
                  <c:v>1.0763515383574027</c:v>
                </c:pt>
                <c:pt idx="7511">
                  <c:v>1.0768085181327027</c:v>
                </c:pt>
                <c:pt idx="7512">
                  <c:v>1.0766651920954158</c:v>
                </c:pt>
                <c:pt idx="7513">
                  <c:v>1.0765767465814975</c:v>
                </c:pt>
                <c:pt idx="7514">
                  <c:v>1.0771331495732661</c:v>
                </c:pt>
                <c:pt idx="7515">
                  <c:v>1.0770427027771217</c:v>
                </c:pt>
                <c:pt idx="7516">
                  <c:v>1.0772630607411497</c:v>
                </c:pt>
                <c:pt idx="7517">
                  <c:v>1.0774614237163895</c:v>
                </c:pt>
                <c:pt idx="7518">
                  <c:v>1.0774360725617707</c:v>
                </c:pt>
                <c:pt idx="7519">
                  <c:v>1.0772927964882917</c:v>
                </c:pt>
                <c:pt idx="7520">
                  <c:v>1.077149558515085</c:v>
                </c:pt>
                <c:pt idx="7521">
                  <c:v>1.0772849053718507</c:v>
                </c:pt>
                <c:pt idx="7522">
                  <c:v>1.0774752357289976</c:v>
                </c:pt>
                <c:pt idx="7523">
                  <c:v>1.0773320306205807</c:v>
                </c:pt>
                <c:pt idx="7524">
                  <c:v>1.0771888635733458</c:v>
                </c:pt>
                <c:pt idx="7525">
                  <c:v>1.0770457345720501</c:v>
                </c:pt>
                <c:pt idx="7526">
                  <c:v>1.0771973054440458</c:v>
                </c:pt>
                <c:pt idx="7527">
                  <c:v>1.077547360024764</c:v>
                </c:pt>
                <c:pt idx="7528">
                  <c:v>1.0781741911688691</c:v>
                </c:pt>
                <c:pt idx="7529">
                  <c:v>1.0785415493418999</c:v>
                </c:pt>
                <c:pt idx="7530">
                  <c:v>1.0783983357514737</c:v>
                </c:pt>
                <c:pt idx="7531">
                  <c:v>1.0782551601891261</c:v>
                </c:pt>
                <c:pt idx="7532">
                  <c:v>1.0785561511116519</c:v>
                </c:pt>
                <c:pt idx="7533">
                  <c:v>1.0784129926100241</c:v>
                </c:pt>
                <c:pt idx="7534">
                  <c:v>1.0782698721066908</c:v>
                </c:pt>
                <c:pt idx="7535">
                  <c:v>1.0781868115467712</c:v>
                </c:pt>
                <c:pt idx="7536">
                  <c:v>1.0780437590309404</c:v>
                </c:pt>
                <c:pt idx="7537">
                  <c:v>1.0779007444701776</c:v>
                </c:pt>
                <c:pt idx="7538">
                  <c:v>1.0777577678493431</c:v>
                </c:pt>
                <c:pt idx="7539">
                  <c:v>1.0776148291533421</c:v>
                </c:pt>
                <c:pt idx="7540">
                  <c:v>1.0774719283670864</c:v>
                </c:pt>
                <c:pt idx="7541">
                  <c:v>1.0773290654754732</c:v>
                </c:pt>
                <c:pt idx="7542">
                  <c:v>1.0771862404635022</c:v>
                </c:pt>
                <c:pt idx="7543">
                  <c:v>1.0770434533160389</c:v>
                </c:pt>
                <c:pt idx="7544">
                  <c:v>1.076900704018052</c:v>
                </c:pt>
                <c:pt idx="7545">
                  <c:v>1.0767579925544919</c:v>
                </c:pt>
                <c:pt idx="7546">
                  <c:v>1.0766412493690058</c:v>
                </c:pt>
                <c:pt idx="7547">
                  <c:v>1.0764986100937848</c:v>
                </c:pt>
                <c:pt idx="7548">
                  <c:v>1.0766376728250515</c:v>
                </c:pt>
                <c:pt idx="7549">
                  <c:v>1.0765090644327486</c:v>
                </c:pt>
                <c:pt idx="7550">
                  <c:v>1.0763664993334758</c:v>
                </c:pt>
                <c:pt idx="7551">
                  <c:v>1.0764625340332523</c:v>
                </c:pt>
                <c:pt idx="7552">
                  <c:v>1.0765228032900021</c:v>
                </c:pt>
                <c:pt idx="7553">
                  <c:v>1.0765381049093621</c:v>
                </c:pt>
                <c:pt idx="7554">
                  <c:v>1.0763956114474278</c:v>
                </c:pt>
                <c:pt idx="7555">
                  <c:v>1.0763442663666161</c:v>
                </c:pt>
                <c:pt idx="7556">
                  <c:v>1.0764689289219684</c:v>
                </c:pt>
                <c:pt idx="7557">
                  <c:v>1.0763265011726826</c:v>
                </c:pt>
                <c:pt idx="7558">
                  <c:v>1.0761841111077253</c:v>
                </c:pt>
                <c:pt idx="7559">
                  <c:v>1.076046543342654</c:v>
                </c:pt>
                <c:pt idx="7560">
                  <c:v>1.0760602069463421</c:v>
                </c:pt>
                <c:pt idx="7561">
                  <c:v>1.075917908585222</c:v>
                </c:pt>
                <c:pt idx="7562">
                  <c:v>1.0758596355205858</c:v>
                </c:pt>
                <c:pt idx="7563">
                  <c:v>1.0757174013011901</c:v>
                </c:pt>
                <c:pt idx="7564">
                  <c:v>1.0755752046850222</c:v>
                </c:pt>
                <c:pt idx="7565">
                  <c:v>1.0754330456571524</c:v>
                </c:pt>
                <c:pt idx="7566">
                  <c:v>1.0752909242027691</c:v>
                </c:pt>
                <c:pt idx="7567">
                  <c:v>1.0751834972003598</c:v>
                </c:pt>
                <c:pt idx="7568">
                  <c:v>1.0752664497297819</c:v>
                </c:pt>
                <c:pt idx="7569">
                  <c:v>1.0751984430294264</c:v>
                </c:pt>
                <c:pt idx="7570">
                  <c:v>1.075088122737254</c:v>
                </c:pt>
                <c:pt idx="7571">
                  <c:v>1.0750238803804393</c:v>
                </c:pt>
                <c:pt idx="7572">
                  <c:v>1.0760334716525441</c:v>
                </c:pt>
                <c:pt idx="7573">
                  <c:v>1.0761211890394664</c:v>
                </c:pt>
                <c:pt idx="7574">
                  <c:v>1.0762102302458261</c:v>
                </c:pt>
                <c:pt idx="7575">
                  <c:v>1.0760681750412235</c:v>
                </c:pt>
                <c:pt idx="7576">
                  <c:v>1.075926157332953</c:v>
                </c:pt>
                <c:pt idx="7577">
                  <c:v>1.0757841771063779</c:v>
                </c:pt>
                <c:pt idx="7578">
                  <c:v>1.0756422343465222</c:v>
                </c:pt>
                <c:pt idx="7579">
                  <c:v>1.0755003290385401</c:v>
                </c:pt>
                <c:pt idx="7580">
                  <c:v>1.0753584611676741</c:v>
                </c:pt>
                <c:pt idx="7581">
                  <c:v>1.0752166307190878</c:v>
                </c:pt>
                <c:pt idx="7582">
                  <c:v>1.0750748376779602</c:v>
                </c:pt>
                <c:pt idx="7583">
                  <c:v>1.0749330820295322</c:v>
                </c:pt>
                <c:pt idx="7584">
                  <c:v>1.0747913637590154</c:v>
                </c:pt>
                <c:pt idx="7585">
                  <c:v>1.0746496828515859</c:v>
                </c:pt>
                <c:pt idx="7586">
                  <c:v>1.0745080392924913</c:v>
                </c:pt>
                <c:pt idx="7587">
                  <c:v>1.0743664330669651</c:v>
                </c:pt>
                <c:pt idx="7588">
                  <c:v>1.0755732022387436</c:v>
                </c:pt>
                <c:pt idx="7589">
                  <c:v>1.075431492989398</c:v>
                </c:pt>
                <c:pt idx="7590">
                  <c:v>1.0754834398485869</c:v>
                </c:pt>
                <c:pt idx="7591">
                  <c:v>1.0753797203345798</c:v>
                </c:pt>
                <c:pt idx="7592">
                  <c:v>1.0753302410422658</c:v>
                </c:pt>
                <c:pt idx="7593">
                  <c:v>1.0751886384295397</c:v>
                </c:pt>
                <c:pt idx="7594">
                  <c:v>1.0750470731051909</c:v>
                </c:pt>
                <c:pt idx="7595">
                  <c:v>1.0749055450544918</c:v>
                </c:pt>
                <c:pt idx="7596">
                  <c:v>1.074832635541048</c:v>
                </c:pt>
                <c:pt idx="7597">
                  <c:v>1.0747450377420349</c:v>
                </c:pt>
                <c:pt idx="7598">
                  <c:v>1.0747104188068743</c:v>
                </c:pt>
                <c:pt idx="7599">
                  <c:v>1.0751980903014138</c:v>
                </c:pt>
                <c:pt idx="7600">
                  <c:v>1.0758183469865021</c:v>
                </c:pt>
                <c:pt idx="7601">
                  <c:v>1.075799761938431</c:v>
                </c:pt>
                <c:pt idx="7602">
                  <c:v>1.0770138266641462</c:v>
                </c:pt>
                <c:pt idx="7603">
                  <c:v>1.0771216892662978</c:v>
                </c:pt>
                <c:pt idx="7604">
                  <c:v>1.0770781692095241</c:v>
                </c:pt>
                <c:pt idx="7605">
                  <c:v>1.0769365601943575</c:v>
                </c:pt>
                <c:pt idx="7606">
                  <c:v>1.0773003907353118</c:v>
                </c:pt>
                <c:pt idx="7607">
                  <c:v>1.0775153478028352</c:v>
                </c:pt>
                <c:pt idx="7608">
                  <c:v>1.0773737371643812</c:v>
                </c:pt>
                <c:pt idx="7609">
                  <c:v>1.077232163742966</c:v>
                </c:pt>
                <c:pt idx="7610">
                  <c:v>1.0770906275238432</c:v>
                </c:pt>
                <c:pt idx="7611">
                  <c:v>1.0769491284923765</c:v>
                </c:pt>
                <c:pt idx="7612">
                  <c:v>1.0770356474472838</c:v>
                </c:pt>
                <c:pt idx="7613">
                  <c:v>1.0771815492766021</c:v>
                </c:pt>
                <c:pt idx="7614">
                  <c:v>1.0773194004278304</c:v>
                </c:pt>
                <c:pt idx="7615">
                  <c:v>1.0772593883039248</c:v>
                </c:pt>
                <c:pt idx="7616">
                  <c:v>1.0771179600003753</c:v>
                </c:pt>
                <c:pt idx="7617">
                  <c:v>1.0772571414887138</c:v>
                </c:pt>
                <c:pt idx="7618">
                  <c:v>1.0781458136217925</c:v>
                </c:pt>
                <c:pt idx="7619">
                  <c:v>1.0780506564950953</c:v>
                </c:pt>
                <c:pt idx="7620">
                  <c:v>1.0780453868654023</c:v>
                </c:pt>
                <c:pt idx="7621">
                  <c:v>1.077903948215853</c:v>
                </c:pt>
                <c:pt idx="7622">
                  <c:v>1.0777625466746992</c:v>
                </c:pt>
                <c:pt idx="7623">
                  <c:v>1.0776211822273092</c:v>
                </c:pt>
                <c:pt idx="7624">
                  <c:v>1.0774798548591698</c:v>
                </c:pt>
                <c:pt idx="7625">
                  <c:v>1.0773385645556321</c:v>
                </c:pt>
                <c:pt idx="7626">
                  <c:v>1.0772342724246478</c:v>
                </c:pt>
                <c:pt idx="7627">
                  <c:v>1.0782763372122095</c:v>
                </c:pt>
                <c:pt idx="7628">
                  <c:v>1.0781349980672086</c:v>
                </c:pt>
                <c:pt idx="7629">
                  <c:v>1.0779936959704297</c:v>
                </c:pt>
                <c:pt idx="7630">
                  <c:v>1.0795245160097178</c:v>
                </c:pt>
                <c:pt idx="7631">
                  <c:v>1.0793830688771187</c:v>
                </c:pt>
                <c:pt idx="7632">
                  <c:v>1.0792416588065199</c:v>
                </c:pt>
                <c:pt idx="7633">
                  <c:v>1.0791002857833598</c:v>
                </c:pt>
                <c:pt idx="7634">
                  <c:v>1.0789589497931074</c:v>
                </c:pt>
                <c:pt idx="7635">
                  <c:v>1.0788176508211327</c:v>
                </c:pt>
                <c:pt idx="7636">
                  <c:v>1.0786763888529738</c:v>
                </c:pt>
                <c:pt idx="7637">
                  <c:v>1.0785351638740741</c:v>
                </c:pt>
                <c:pt idx="7638">
                  <c:v>1.0783939758699004</c:v>
                </c:pt>
                <c:pt idx="7639">
                  <c:v>1.0782528248259822</c:v>
                </c:pt>
                <c:pt idx="7640">
                  <c:v>1.0781117107276756</c:v>
                </c:pt>
                <c:pt idx="7641">
                  <c:v>1.0779706335606078</c:v>
                </c:pt>
                <c:pt idx="7642">
                  <c:v>1.0778295933102398</c:v>
                </c:pt>
                <c:pt idx="7643">
                  <c:v>1.0776885899620841</c:v>
                </c:pt>
                <c:pt idx="7644">
                  <c:v>1.0775476235016581</c:v>
                </c:pt>
                <c:pt idx="7645">
                  <c:v>1.0774066939144475</c:v>
                </c:pt>
                <c:pt idx="7646">
                  <c:v>1.0772658011861083</c:v>
                </c:pt>
                <c:pt idx="7647">
                  <c:v>1.0771249453020408</c:v>
                </c:pt>
                <c:pt idx="7648">
                  <c:v>1.0769841262478981</c:v>
                </c:pt>
                <c:pt idx="7649">
                  <c:v>1.0768433440091718</c:v>
                </c:pt>
                <c:pt idx="7650">
                  <c:v>1.0767025985714507</c:v>
                </c:pt>
                <c:pt idx="7651">
                  <c:v>1.0765618899203044</c:v>
                </c:pt>
                <c:pt idx="7652">
                  <c:v>1.0764212180413038</c:v>
                </c:pt>
                <c:pt idx="7653">
                  <c:v>1.0762805829200641</c:v>
                </c:pt>
                <c:pt idx="7654">
                  <c:v>1.0765847458236968</c:v>
                </c:pt>
                <c:pt idx="7655">
                  <c:v>1.0766790163937301</c:v>
                </c:pt>
                <c:pt idx="7656">
                  <c:v>1.0765384027047651</c:v>
                </c:pt>
                <c:pt idx="7657">
                  <c:v>1.0763978257391469</c:v>
                </c:pt>
                <c:pt idx="7658">
                  <c:v>1.0762572854824894</c:v>
                </c:pt>
                <c:pt idx="7659">
                  <c:v>1.076116781920416</c:v>
                </c:pt>
                <c:pt idx="7660">
                  <c:v>1.0759763150385362</c:v>
                </c:pt>
                <c:pt idx="7661">
                  <c:v>1.0761433891103827</c:v>
                </c:pt>
                <c:pt idx="7662">
                  <c:v>1.0761702666595907</c:v>
                </c:pt>
                <c:pt idx="7663">
                  <c:v>1.0760298477834598</c:v>
                </c:pt>
                <c:pt idx="7664">
                  <c:v>1.075889465546308</c:v>
                </c:pt>
                <c:pt idx="7665">
                  <c:v>1.0757491199337921</c:v>
                </c:pt>
                <c:pt idx="7666">
                  <c:v>1.0756088109315827</c:v>
                </c:pt>
                <c:pt idx="7667">
                  <c:v>1.075838122516632</c:v>
                </c:pt>
                <c:pt idx="7668">
                  <c:v>1.0756978385001339</c:v>
                </c:pt>
                <c:pt idx="7669">
                  <c:v>1.0755575910635842</c:v>
                </c:pt>
                <c:pt idx="7670">
                  <c:v>1.0754173801926119</c:v>
                </c:pt>
                <c:pt idx="7671">
                  <c:v>1.0753756962047358</c:v>
                </c:pt>
                <c:pt idx="7672">
                  <c:v>1.0752355455861768</c:v>
                </c:pt>
                <c:pt idx="7673">
                  <c:v>1.0750954314937342</c:v>
                </c:pt>
                <c:pt idx="7674">
                  <c:v>1.0749553539130601</c:v>
                </c:pt>
                <c:pt idx="7675">
                  <c:v>1.0748153128299538</c:v>
                </c:pt>
                <c:pt idx="7676">
                  <c:v>1.0746753082301335</c:v>
                </c:pt>
                <c:pt idx="7677">
                  <c:v>1.0745353400993398</c:v>
                </c:pt>
                <c:pt idx="7678">
                  <c:v>1.0745832224787941</c:v>
                </c:pt>
                <c:pt idx="7679">
                  <c:v>1.0746884463275101</c:v>
                </c:pt>
                <c:pt idx="7680">
                  <c:v>1.0747982500947812</c:v>
                </c:pt>
                <c:pt idx="7681">
                  <c:v>1.0746583388412445</c:v>
                </c:pt>
                <c:pt idx="7682">
                  <c:v>1.0745184640086429</c:v>
                </c:pt>
                <c:pt idx="7683">
                  <c:v>1.0743786255827961</c:v>
                </c:pt>
                <c:pt idx="7684">
                  <c:v>1.0748763719655925</c:v>
                </c:pt>
                <c:pt idx="7685">
                  <c:v>1.0752179996324449</c:v>
                </c:pt>
                <c:pt idx="7686">
                  <c:v>1.0750781247788792</c:v>
                </c:pt>
                <c:pt idx="7687">
                  <c:v>1.0749382863130816</c:v>
                </c:pt>
                <c:pt idx="7688">
                  <c:v>1.0751788190689904</c:v>
                </c:pt>
                <c:pt idx="7689">
                  <c:v>1.0752260698424394</c:v>
                </c:pt>
                <c:pt idx="7690">
                  <c:v>1.0756273007282917</c:v>
                </c:pt>
                <c:pt idx="7691">
                  <c:v>1.0754874635857468</c:v>
                </c:pt>
                <c:pt idx="7692">
                  <c:v>1.0753476627975163</c:v>
                </c:pt>
                <c:pt idx="7693">
                  <c:v>1.075207898349531</c:v>
                </c:pt>
                <c:pt idx="7694">
                  <c:v>1.0750681702275884</c:v>
                </c:pt>
                <c:pt idx="7695">
                  <c:v>1.0749284784175275</c:v>
                </c:pt>
                <c:pt idx="7696">
                  <c:v>1.0747888229051961</c:v>
                </c:pt>
                <c:pt idx="7697">
                  <c:v>1.074782992947134</c:v>
                </c:pt>
                <c:pt idx="7698">
                  <c:v>1.0746433926103436</c:v>
                </c:pt>
                <c:pt idx="7699">
                  <c:v>1.0745038285333821</c:v>
                </c:pt>
                <c:pt idx="7700">
                  <c:v>1.0749123809593195</c:v>
                </c:pt>
                <c:pt idx="7701">
                  <c:v>1.0748195435188101</c:v>
                </c:pt>
                <c:pt idx="7702">
                  <c:v>1.0746800109284431</c:v>
                </c:pt>
                <c:pt idx="7703">
                  <c:v>1.0745405145615361</c:v>
                </c:pt>
                <c:pt idx="7704">
                  <c:v>1.074401054403868</c:v>
                </c:pt>
                <c:pt idx="7705">
                  <c:v>1.0742616304414478</c:v>
                </c:pt>
                <c:pt idx="7706">
                  <c:v>1.0741222426601518</c:v>
                </c:pt>
                <c:pt idx="7707">
                  <c:v>1.0739828910458999</c:v>
                </c:pt>
                <c:pt idx="7708">
                  <c:v>1.0738671695892101</c:v>
                </c:pt>
                <c:pt idx="7709">
                  <c:v>1.0742567613833847</c:v>
                </c:pt>
                <c:pt idx="7710">
                  <c:v>1.0741405619113438</c:v>
                </c:pt>
                <c:pt idx="7711">
                  <c:v>1.0743801443791043</c:v>
                </c:pt>
                <c:pt idx="7712">
                  <c:v>1.0742408496631421</c:v>
                </c:pt>
                <c:pt idx="7713">
                  <c:v>1.0741015910619203</c:v>
                </c:pt>
                <c:pt idx="7714">
                  <c:v>1.0739623685614579</c:v>
                </c:pt>
                <c:pt idx="7715">
                  <c:v>1.0738231821476663</c:v>
                </c:pt>
                <c:pt idx="7716">
                  <c:v>1.0736840318066161</c:v>
                </c:pt>
                <c:pt idx="7717">
                  <c:v>1.0735449175241525</c:v>
                </c:pt>
                <c:pt idx="7718">
                  <c:v>1.0734058392863921</c:v>
                </c:pt>
                <c:pt idx="7719">
                  <c:v>1.0732667970791925</c:v>
                </c:pt>
                <c:pt idx="7720">
                  <c:v>1.0731277908887</c:v>
                </c:pt>
                <c:pt idx="7721">
                  <c:v>1.072988820700836</c:v>
                </c:pt>
                <c:pt idx="7722">
                  <c:v>1.0728498865015741</c:v>
                </c:pt>
                <c:pt idx="7723">
                  <c:v>1.0727109882770141</c:v>
                </c:pt>
                <c:pt idx="7724">
                  <c:v>1.0725721260131822</c:v>
                </c:pt>
                <c:pt idx="7725">
                  <c:v>1.0724332996960462</c:v>
                </c:pt>
                <c:pt idx="7726">
                  <c:v>1.0722945093117426</c:v>
                </c:pt>
                <c:pt idx="7727">
                  <c:v>1.0724330508120112</c:v>
                </c:pt>
                <c:pt idx="7728">
                  <c:v>1.0727804493027941</c:v>
                </c:pt>
                <c:pt idx="7729">
                  <c:v>1.072641667873387</c:v>
                </c:pt>
                <c:pt idx="7730">
                  <c:v>1.0725029223465943</c:v>
                </c:pt>
                <c:pt idx="7731">
                  <c:v>1.0723642127083675</c:v>
                </c:pt>
                <c:pt idx="7732">
                  <c:v>1.072225538944948</c:v>
                </c:pt>
                <c:pt idx="7733">
                  <c:v>1.0723018700053208</c:v>
                </c:pt>
                <c:pt idx="7734">
                  <c:v>1.0721632401578736</c:v>
                </c:pt>
                <c:pt idx="7735">
                  <c:v>1.0720246461506138</c:v>
                </c:pt>
                <c:pt idx="7736">
                  <c:v>1.0719053465408064</c:v>
                </c:pt>
                <c:pt idx="7737">
                  <c:v>1.0717668216834091</c:v>
                </c:pt>
                <c:pt idx="7738">
                  <c:v>1.0717888655936221</c:v>
                </c:pt>
                <c:pt idx="7739">
                  <c:v>1.0716503915799778</c:v>
                </c:pt>
                <c:pt idx="7740">
                  <c:v>1.0715119533431134</c:v>
                </c:pt>
                <c:pt idx="7741">
                  <c:v>1.0713735508691598</c:v>
                </c:pt>
                <c:pt idx="7742">
                  <c:v>1.0722801599270009</c:v>
                </c:pt>
                <c:pt idx="7743">
                  <c:v>1.0721416939972344</c:v>
                </c:pt>
                <c:pt idx="7744">
                  <c:v>1.07200326382373</c:v>
                </c:pt>
                <c:pt idx="7745">
                  <c:v>1.0725272077510348</c:v>
                </c:pt>
                <c:pt idx="7746">
                  <c:v>1.0723887635523013</c:v>
                </c:pt>
                <c:pt idx="7747">
                  <c:v>1.0722503550902833</c:v>
                </c:pt>
                <c:pt idx="7748">
                  <c:v>1.0722132599482121</c:v>
                </c:pt>
                <c:pt idx="7749">
                  <c:v>1.0720749098501481</c:v>
                </c:pt>
                <c:pt idx="7750">
                  <c:v>1.0721155335209647</c:v>
                </c:pt>
                <c:pt idx="7751">
                  <c:v>1.0724382431858654</c:v>
                </c:pt>
                <c:pt idx="7752">
                  <c:v>1.0722999176030994</c:v>
                </c:pt>
                <c:pt idx="7753">
                  <c:v>1.0721835065458256</c:v>
                </c:pt>
                <c:pt idx="7754">
                  <c:v>1.0720555075511753</c:v>
                </c:pt>
                <c:pt idx="7755">
                  <c:v>1.0719978888053978</c:v>
                </c:pt>
                <c:pt idx="7756">
                  <c:v>1.0719601152247298</c:v>
                </c:pt>
                <c:pt idx="7757">
                  <c:v>1.0722974176414573</c:v>
                </c:pt>
                <c:pt idx="7758">
                  <c:v>1.0721592171752059</c:v>
                </c:pt>
                <c:pt idx="7759">
                  <c:v>1.0720210523276084</c:v>
                </c:pt>
                <c:pt idx="7760">
                  <c:v>1.072665281699525</c:v>
                </c:pt>
                <c:pt idx="7761">
                  <c:v>1.0728880145883435</c:v>
                </c:pt>
                <c:pt idx="7762">
                  <c:v>1.0728862124967093</c:v>
                </c:pt>
                <c:pt idx="7763">
                  <c:v>1.0735699624471671</c:v>
                </c:pt>
                <c:pt idx="7764">
                  <c:v>1.0736566737888726</c:v>
                </c:pt>
                <c:pt idx="7765">
                  <c:v>1.073581362893794</c:v>
                </c:pt>
                <c:pt idx="7766">
                  <c:v>1.0734431394661001</c:v>
                </c:pt>
                <c:pt idx="7767">
                  <c:v>1.0733049516263131</c:v>
                </c:pt>
                <c:pt idx="7768">
                  <c:v>1.0731667993606688</c:v>
                </c:pt>
                <c:pt idx="7769">
                  <c:v>1.0730286826554611</c:v>
                </c:pt>
                <c:pt idx="7770">
                  <c:v>1.0728906014970017</c:v>
                </c:pt>
                <c:pt idx="7771">
                  <c:v>1.0727525558714881</c:v>
                </c:pt>
                <c:pt idx="7772">
                  <c:v>1.0726145457652387</c:v>
                </c:pt>
                <c:pt idx="7773">
                  <c:v>1.0724765711645485</c:v>
                </c:pt>
                <c:pt idx="7774">
                  <c:v>1.0723386320557171</c:v>
                </c:pt>
                <c:pt idx="7775">
                  <c:v>1.0722007284250521</c:v>
                </c:pt>
                <c:pt idx="7776">
                  <c:v>1.0720628602588895</c:v>
                </c:pt>
                <c:pt idx="7777">
                  <c:v>1.0725043547360102</c:v>
                </c:pt>
                <c:pt idx="7778">
                  <c:v>1.0723664829845339</c:v>
                </c:pt>
                <c:pt idx="7779">
                  <c:v>1.0725864672664742</c:v>
                </c:pt>
                <c:pt idx="7780">
                  <c:v>1.0724486204000989</c:v>
                </c:pt>
                <c:pt idx="7781">
                  <c:v>1.0723108089608506</c:v>
                </c:pt>
                <c:pt idx="7782">
                  <c:v>1.0722104690315752</c:v>
                </c:pt>
                <c:pt idx="7783">
                  <c:v>1.0720727235961762</c:v>
                </c:pt>
                <c:pt idx="7784">
                  <c:v>1.0719350135481618</c:v>
                </c:pt>
                <c:pt idx="7785">
                  <c:v>1.071797338873933</c:v>
                </c:pt>
                <c:pt idx="7786">
                  <c:v>1.0716596995598358</c:v>
                </c:pt>
                <c:pt idx="7787">
                  <c:v>1.0715220955922498</c:v>
                </c:pt>
                <c:pt idx="7788">
                  <c:v>1.0713845269575621</c:v>
                </c:pt>
                <c:pt idx="7789">
                  <c:v>1.0712469936421618</c:v>
                </c:pt>
                <c:pt idx="7790">
                  <c:v>1.0711094956324252</c:v>
                </c:pt>
                <c:pt idx="7791">
                  <c:v>1.0709720329148413</c:v>
                </c:pt>
                <c:pt idx="7792">
                  <c:v>1.0708346054757398</c:v>
                </c:pt>
                <c:pt idx="7793">
                  <c:v>1.0709936293896158</c:v>
                </c:pt>
                <c:pt idx="7794">
                  <c:v>1.071404579475068</c:v>
                </c:pt>
                <c:pt idx="7795">
                  <c:v>1.0718705122187706</c:v>
                </c:pt>
                <c:pt idx="7796">
                  <c:v>1.0717624285992791</c:v>
                </c:pt>
                <c:pt idx="7797">
                  <c:v>1.0718768807822678</c:v>
                </c:pt>
                <c:pt idx="7798">
                  <c:v>1.0722730154856799</c:v>
                </c:pt>
                <c:pt idx="7799">
                  <c:v>1.072135544586297</c:v>
                </c:pt>
                <c:pt idx="7800">
                  <c:v>1.071998108931268</c:v>
                </c:pt>
                <c:pt idx="7801">
                  <c:v>1.071860708507129</c:v>
                </c:pt>
                <c:pt idx="7802">
                  <c:v>1.0717233433003508</c:v>
                </c:pt>
                <c:pt idx="7803">
                  <c:v>1.0715860132973878</c:v>
                </c:pt>
                <c:pt idx="7804">
                  <c:v>1.0714487184846455</c:v>
                </c:pt>
                <c:pt idx="7805">
                  <c:v>1.0713114588486834</c:v>
                </c:pt>
                <c:pt idx="7806">
                  <c:v>1.0711742343759219</c:v>
                </c:pt>
                <c:pt idx="7807">
                  <c:v>1.0710370450528717</c:v>
                </c:pt>
                <c:pt idx="7808">
                  <c:v>1.0708998908660292</c:v>
                </c:pt>
                <c:pt idx="7809">
                  <c:v>1.0707627718019121</c:v>
                </c:pt>
                <c:pt idx="7810">
                  <c:v>1.0711412238098734</c:v>
                </c:pt>
                <c:pt idx="7811">
                  <c:v>1.0710457186651958</c:v>
                </c:pt>
                <c:pt idx="7812">
                  <c:v>1.0710860636951753</c:v>
                </c:pt>
                <c:pt idx="7813">
                  <c:v>1.0710424753924082</c:v>
                </c:pt>
                <c:pt idx="7814">
                  <c:v>1.0709054258114241</c:v>
                </c:pt>
                <c:pt idx="7815">
                  <c:v>1.0729816177003262</c:v>
                </c:pt>
                <c:pt idx="7816">
                  <c:v>1.0728443551165299</c:v>
                </c:pt>
                <c:pt idx="7817">
                  <c:v>1.0727071276472366</c:v>
                </c:pt>
                <c:pt idx="7818">
                  <c:v>1.0725699352789249</c:v>
                </c:pt>
                <c:pt idx="7819">
                  <c:v>1.0724663426399692</c:v>
                </c:pt>
                <c:pt idx="7820">
                  <c:v>1.0723292161417686</c:v>
                </c:pt>
                <c:pt idx="7821">
                  <c:v>1.0727675025543302</c:v>
                </c:pt>
                <c:pt idx="7822">
                  <c:v>1.0726303726166393</c:v>
                </c:pt>
                <c:pt idx="7823">
                  <c:v>1.0724932777325926</c:v>
                </c:pt>
                <c:pt idx="7824">
                  <c:v>1.072356217888814</c:v>
                </c:pt>
                <c:pt idx="7825">
                  <c:v>1.0728007194227893</c:v>
                </c:pt>
                <c:pt idx="7826">
                  <c:v>1.0726636553216558</c:v>
                </c:pt>
                <c:pt idx="7827">
                  <c:v>1.072526626239469</c:v>
                </c:pt>
                <c:pt idx="7828">
                  <c:v>1.0724723537774239</c:v>
                </c:pt>
                <c:pt idx="7829">
                  <c:v>1.0723353841281553</c:v>
                </c:pt>
                <c:pt idx="7830">
                  <c:v>1.0721984494602803</c:v>
                </c:pt>
                <c:pt idx="7831">
                  <c:v>1.072107598349664</c:v>
                </c:pt>
                <c:pt idx="7832">
                  <c:v>1.0720143982776698</c:v>
                </c:pt>
                <c:pt idx="7833">
                  <c:v>1.0720394238775601</c:v>
                </c:pt>
                <c:pt idx="7834">
                  <c:v>1.0719484624365561</c:v>
                </c:pt>
                <c:pt idx="7835">
                  <c:v>1.0718116645214919</c:v>
                </c:pt>
                <c:pt idx="7836">
                  <c:v>1.0716749015172147</c:v>
                </c:pt>
                <c:pt idx="7837">
                  <c:v>1.0715392990183847</c:v>
                </c:pt>
                <c:pt idx="7838">
                  <c:v>1.0715197688768541</c:v>
                </c:pt>
                <c:pt idx="7839">
                  <c:v>1.0714959995899738</c:v>
                </c:pt>
                <c:pt idx="7840">
                  <c:v>1.0713593466120899</c:v>
                </c:pt>
                <c:pt idx="7841">
                  <c:v>1.07122272848577</c:v>
                </c:pt>
                <c:pt idx="7842">
                  <c:v>1.0714288780500532</c:v>
                </c:pt>
                <c:pt idx="7843">
                  <c:v>1.0713864134847999</c:v>
                </c:pt>
                <c:pt idx="7844">
                  <c:v>1.0713026117673576</c:v>
                </c:pt>
                <c:pt idx="7845">
                  <c:v>1.0715656965477318</c:v>
                </c:pt>
                <c:pt idx="7846">
                  <c:v>1.0719552519943678</c:v>
                </c:pt>
                <c:pt idx="7847">
                  <c:v>1.0718186623852968</c:v>
                </c:pt>
                <c:pt idx="7848">
                  <c:v>1.07168210758056</c:v>
                </c:pt>
                <c:pt idx="7849">
                  <c:v>1.0715455875668547</c:v>
                </c:pt>
                <c:pt idx="7850">
                  <c:v>1.0714836515562385</c:v>
                </c:pt>
                <c:pt idx="7851">
                  <c:v>1.0713471915904265</c:v>
                </c:pt>
                <c:pt idx="7852">
                  <c:v>1.0714203957733945</c:v>
                </c:pt>
                <c:pt idx="7853">
                  <c:v>1.0717305245266449</c:v>
                </c:pt>
                <c:pt idx="7854">
                  <c:v>1.0721453058123773</c:v>
                </c:pt>
                <c:pt idx="7855">
                  <c:v>1.0720088311044071</c:v>
                </c:pt>
                <c:pt idx="7856">
                  <c:v>1.072030163039696</c:v>
                </c:pt>
                <c:pt idx="7857">
                  <c:v>1.0722142695855621</c:v>
                </c:pt>
                <c:pt idx="7858">
                  <c:v>1.0733501300333061</c:v>
                </c:pt>
                <c:pt idx="7859">
                  <c:v>1.0732135714925801</c:v>
                </c:pt>
                <c:pt idx="7860">
                  <c:v>1.0730770476951619</c:v>
                </c:pt>
                <c:pt idx="7861">
                  <c:v>1.072940558627788</c:v>
                </c:pt>
                <c:pt idx="7862">
                  <c:v>1.0728041042772061</c:v>
                </c:pt>
                <c:pt idx="7863">
                  <c:v>1.0729578028152806</c:v>
                </c:pt>
                <c:pt idx="7864">
                  <c:v>1.0732826525317281</c:v>
                </c:pt>
                <c:pt idx="7865">
                  <c:v>1.0731657130063539</c:v>
                </c:pt>
                <c:pt idx="7866">
                  <c:v>1.0730874812337452</c:v>
                </c:pt>
                <c:pt idx="7867">
                  <c:v>1.073133183340202</c:v>
                </c:pt>
                <c:pt idx="7868">
                  <c:v>1.0729968085551798</c:v>
                </c:pt>
                <c:pt idx="7869">
                  <c:v>1.0729970928827799</c:v>
                </c:pt>
                <c:pt idx="7870">
                  <c:v>1.0728607700403354</c:v>
                </c:pt>
                <c:pt idx="7871">
                  <c:v>1.073178623568368</c:v>
                </c:pt>
                <c:pt idx="7872">
                  <c:v>1.0730423122990198</c:v>
                </c:pt>
                <c:pt idx="7873">
                  <c:v>1.0729060356528053</c:v>
                </c:pt>
                <c:pt idx="7874">
                  <c:v>1.0727697936165319</c:v>
                </c:pt>
                <c:pt idx="7875">
                  <c:v>1.0726335861770175</c:v>
                </c:pt>
                <c:pt idx="7876">
                  <c:v>1.0724974133210861</c:v>
                </c:pt>
                <c:pt idx="7877">
                  <c:v>1.0729359595650247</c:v>
                </c:pt>
                <c:pt idx="7878">
                  <c:v>1.0728937748650549</c:v>
                </c:pt>
                <c:pt idx="7879">
                  <c:v>1.0729832751871178</c:v>
                </c:pt>
                <c:pt idx="7880">
                  <c:v>1.0732969034708886</c:v>
                </c:pt>
                <c:pt idx="7881">
                  <c:v>1.0734418876234442</c:v>
                </c:pt>
                <c:pt idx="7882">
                  <c:v>1.0734482303140636</c:v>
                </c:pt>
                <c:pt idx="7883">
                  <c:v>1.0736598504039998</c:v>
                </c:pt>
                <c:pt idx="7884">
                  <c:v>1.0739063944510658</c:v>
                </c:pt>
                <c:pt idx="7885">
                  <c:v>1.0739306878372139</c:v>
                </c:pt>
                <c:pt idx="7886">
                  <c:v>1.0737945231754096</c:v>
                </c:pt>
                <c:pt idx="7887">
                  <c:v>1.0736583930380899</c:v>
                </c:pt>
                <c:pt idx="7888">
                  <c:v>1.073522297412103</c:v>
                </c:pt>
                <c:pt idx="7889">
                  <c:v>1.0736348364505559</c:v>
                </c:pt>
                <c:pt idx="7890">
                  <c:v>1.0734987783037497</c:v>
                </c:pt>
                <c:pt idx="7891">
                  <c:v>1.0735204549389816</c:v>
                </c:pt>
                <c:pt idx="7892">
                  <c:v>1.0734016508558852</c:v>
                </c:pt>
                <c:pt idx="7893">
                  <c:v>1.0733275365843</c:v>
                </c:pt>
                <c:pt idx="7894">
                  <c:v>1.0740826797981984</c:v>
                </c:pt>
                <c:pt idx="7895">
                  <c:v>1.0742806329705361</c:v>
                </c:pt>
                <c:pt idx="7896">
                  <c:v>1.0742251377588781</c:v>
                </c:pt>
                <c:pt idx="7897">
                  <c:v>1.0745885931561365</c:v>
                </c:pt>
                <c:pt idx="7898">
                  <c:v>1.074452552063194</c:v>
                </c:pt>
                <c:pt idx="7899">
                  <c:v>1.0743165454110501</c:v>
                </c:pt>
                <c:pt idx="7900">
                  <c:v>1.0741805731866125</c:v>
                </c:pt>
                <c:pt idx="7901">
                  <c:v>1.0740446353767621</c:v>
                </c:pt>
                <c:pt idx="7902">
                  <c:v>1.0739087319685141</c:v>
                </c:pt>
                <c:pt idx="7903">
                  <c:v>1.0737728629487941</c:v>
                </c:pt>
                <c:pt idx="7904">
                  <c:v>1.073637028304512</c:v>
                </c:pt>
                <c:pt idx="7905">
                  <c:v>1.0735012280226384</c:v>
                </c:pt>
                <c:pt idx="7906">
                  <c:v>1.0733654620901938</c:v>
                </c:pt>
                <c:pt idx="7907">
                  <c:v>1.0732297304940539</c:v>
                </c:pt>
                <c:pt idx="7908">
                  <c:v>1.0730940332212879</c:v>
                </c:pt>
                <c:pt idx="7909">
                  <c:v>1.0729583702588081</c:v>
                </c:pt>
                <c:pt idx="7910">
                  <c:v>1.0728227415936249</c:v>
                </c:pt>
                <c:pt idx="7911">
                  <c:v>1.072687147212757</c:v>
                </c:pt>
                <c:pt idx="7912">
                  <c:v>1.0727093497778031</c:v>
                </c:pt>
                <c:pt idx="7913">
                  <c:v>1.07278351167269</c:v>
                </c:pt>
                <c:pt idx="7914">
                  <c:v>1.0729110046618671</c:v>
                </c:pt>
                <c:pt idx="7915">
                  <c:v>1.0728505583367607</c:v>
                </c:pt>
                <c:pt idx="7916">
                  <c:v>1.0727150460772501</c:v>
                </c:pt>
                <c:pt idx="7917">
                  <c:v>1.0725795680466761</c:v>
                </c:pt>
                <c:pt idx="7918">
                  <c:v>1.0724441242320581</c:v>
                </c:pt>
                <c:pt idx="7919">
                  <c:v>1.072308714620402</c:v>
                </c:pt>
                <c:pt idx="7920">
                  <c:v>1.0721733391988095</c:v>
                </c:pt>
                <c:pt idx="7921">
                  <c:v>1.0722784585579379</c:v>
                </c:pt>
                <c:pt idx="7922">
                  <c:v>1.0727064636108721</c:v>
                </c:pt>
                <c:pt idx="7923">
                  <c:v>1.0732662214976332</c:v>
                </c:pt>
                <c:pt idx="7924">
                  <c:v>1.0731307935832486</c:v>
                </c:pt>
                <c:pt idx="7925">
                  <c:v>1.0731553960501412</c:v>
                </c:pt>
                <c:pt idx="7926">
                  <c:v>1.0730464424378379</c:v>
                </c:pt>
                <c:pt idx="7927">
                  <c:v>1.072911093492021</c:v>
                </c:pt>
                <c:pt idx="7928">
                  <c:v>1.0727757786864349</c:v>
                </c:pt>
                <c:pt idx="7929">
                  <c:v>1.0726650915120759</c:v>
                </c:pt>
                <c:pt idx="7930">
                  <c:v>1.0726385708448765</c:v>
                </c:pt>
                <c:pt idx="7931">
                  <c:v>1.0727318769267911</c:v>
                </c:pt>
                <c:pt idx="7932">
                  <c:v>1.0725966529412756</c:v>
                </c:pt>
                <c:pt idx="7933">
                  <c:v>1.0724614630429972</c:v>
                </c:pt>
                <c:pt idx="7934">
                  <c:v>1.0723263072190214</c:v>
                </c:pt>
                <c:pt idx="7935">
                  <c:v>1.0734698278047818</c:v>
                </c:pt>
                <c:pt idx="7936">
                  <c:v>1.0734998368094408</c:v>
                </c:pt>
                <c:pt idx="7937">
                  <c:v>1.0739942441152133</c:v>
                </c:pt>
                <c:pt idx="7938">
                  <c:v>1.074206894452268</c:v>
                </c:pt>
                <c:pt idx="7939">
                  <c:v>1.0740716039114047</c:v>
                </c:pt>
                <c:pt idx="7940">
                  <c:v>1.0739363474444246</c:v>
                </c:pt>
                <c:pt idx="7941">
                  <c:v>1.0739196225882193</c:v>
                </c:pt>
                <c:pt idx="7942">
                  <c:v>1.0744099748896381</c:v>
                </c:pt>
                <c:pt idx="7943">
                  <c:v>1.0752413578973137</c:v>
                </c:pt>
                <c:pt idx="7944">
                  <c:v>1.0751060222953368</c:v>
                </c:pt>
                <c:pt idx="7945">
                  <c:v>1.0749707207571673</c:v>
                </c:pt>
                <c:pt idx="7946">
                  <c:v>1.0754578596525481</c:v>
                </c:pt>
                <c:pt idx="7947">
                  <c:v>1.0753225478936586</c:v>
                </c:pt>
                <c:pt idx="7948">
                  <c:v>1.0752862470677418</c:v>
                </c:pt>
                <c:pt idx="7949">
                  <c:v>1.0751509909360577</c:v>
                </c:pt>
                <c:pt idx="7950">
                  <c:v>1.0751959465655971</c:v>
                </c:pt>
                <c:pt idx="7951">
                  <c:v>1.0751088046441459</c:v>
                </c:pt>
                <c:pt idx="7952">
                  <c:v>1.0750985615255433</c:v>
                </c:pt>
                <c:pt idx="7953">
                  <c:v>1.0751174214000567</c:v>
                </c:pt>
                <c:pt idx="7954">
                  <c:v>1.0751397724979725</c:v>
                </c:pt>
                <c:pt idx="7955">
                  <c:v>1.0757302234155979</c:v>
                </c:pt>
                <c:pt idx="7956">
                  <c:v>1.0756421930149394</c:v>
                </c:pt>
                <c:pt idx="7957">
                  <c:v>1.0761204238509381</c:v>
                </c:pt>
                <c:pt idx="7958">
                  <c:v>1.0762127694874242</c:v>
                </c:pt>
                <c:pt idx="7959">
                  <c:v>1.076077566878213</c:v>
                </c:pt>
                <c:pt idx="7960">
                  <c:v>1.0759423982351528</c:v>
                </c:pt>
                <c:pt idx="7961">
                  <c:v>1.0758176514696336</c:v>
                </c:pt>
                <c:pt idx="7962">
                  <c:v>1.0761897952547679</c:v>
                </c:pt>
                <c:pt idx="7963">
                  <c:v>1.0763554783069087</c:v>
                </c:pt>
                <c:pt idx="7964">
                  <c:v>1.0767488278852657</c:v>
                </c:pt>
                <c:pt idx="7965">
                  <c:v>1.0768974089146253</c:v>
                </c:pt>
                <c:pt idx="7966">
                  <c:v>1.0767622391632867</c:v>
                </c:pt>
                <c:pt idx="7967">
                  <c:v>1.0766271033400985</c:v>
                </c:pt>
                <c:pt idx="7968">
                  <c:v>1.0764920014322883</c:v>
                </c:pt>
                <c:pt idx="7969">
                  <c:v>1.0763569334271001</c:v>
                </c:pt>
                <c:pt idx="7970">
                  <c:v>1.0762218993117441</c:v>
                </c:pt>
                <c:pt idx="7971">
                  <c:v>1.0760868990734953</c:v>
                </c:pt>
                <c:pt idx="7972">
                  <c:v>1.0759519326995992</c:v>
                </c:pt>
                <c:pt idx="7973">
                  <c:v>1.0758170001773144</c:v>
                </c:pt>
                <c:pt idx="7974">
                  <c:v>1.0757008405905799</c:v>
                </c:pt>
                <c:pt idx="7975">
                  <c:v>1.0756003834959598</c:v>
                </c:pt>
                <c:pt idx="7976">
                  <c:v>1.0758208508990916</c:v>
                </c:pt>
                <c:pt idx="7977">
                  <c:v>1.0756860024595498</c:v>
                </c:pt>
                <c:pt idx="7978">
                  <c:v>1.0755511878208157</c:v>
                </c:pt>
                <c:pt idx="7979">
                  <c:v>1.0754164069702121</c:v>
                </c:pt>
                <c:pt idx="7980">
                  <c:v>1.0752816598950368</c:v>
                </c:pt>
                <c:pt idx="7981">
                  <c:v>1.0751469465825969</c:v>
                </c:pt>
                <c:pt idx="7982">
                  <c:v>1.075012267020204</c:v>
                </c:pt>
                <c:pt idx="7983">
                  <c:v>1.0748776211951765</c:v>
                </c:pt>
                <c:pt idx="7984">
                  <c:v>1.0747430090948389</c:v>
                </c:pt>
                <c:pt idx="7985">
                  <c:v>1.0746084307065462</c:v>
                </c:pt>
                <c:pt idx="7986">
                  <c:v>1.0744738860175647</c:v>
                </c:pt>
                <c:pt idx="7987">
                  <c:v>1.074339375015309</c:v>
                </c:pt>
                <c:pt idx="7988">
                  <c:v>1.074308159907376</c:v>
                </c:pt>
                <c:pt idx="7989">
                  <c:v>1.0742666079136378</c:v>
                </c:pt>
                <c:pt idx="7990">
                  <c:v>1.0745677960944298</c:v>
                </c:pt>
                <c:pt idx="7991">
                  <c:v>1.074609634091066</c:v>
                </c:pt>
                <c:pt idx="7992">
                  <c:v>1.0748855786644409</c:v>
                </c:pt>
                <c:pt idx="7993">
                  <c:v>1.0747560749224701</c:v>
                </c:pt>
                <c:pt idx="7994">
                  <c:v>1.0748341904114298</c:v>
                </c:pt>
                <c:pt idx="7995">
                  <c:v>1.0753913995583178</c:v>
                </c:pt>
                <c:pt idx="7996">
                  <c:v>1.0752573932114107</c:v>
                </c:pt>
                <c:pt idx="7997">
                  <c:v>1.0751229524270618</c:v>
                </c:pt>
                <c:pt idx="7998">
                  <c:v>1.0749885452571135</c:v>
                </c:pt>
                <c:pt idx="7999">
                  <c:v>1.0748541716889581</c:v>
                </c:pt>
                <c:pt idx="8000">
                  <c:v>1.0747198317099926</c:v>
                </c:pt>
                <c:pt idx="8001">
                  <c:v>1.0747924446944637</c:v>
                </c:pt>
                <c:pt idx="8002">
                  <c:v>1.0751078624548946</c:v>
                </c:pt>
                <c:pt idx="8003">
                  <c:v>1.0749735411327501</c:v>
                </c:pt>
                <c:pt idx="8004">
                  <c:v>1.0748392533699238</c:v>
                </c:pt>
                <c:pt idx="8005">
                  <c:v>1.0747049991539497</c:v>
                </c:pt>
                <c:pt idx="8006">
                  <c:v>1.0745707784721519</c:v>
                </c:pt>
                <c:pt idx="8007">
                  <c:v>1.0744365913120031</c:v>
                </c:pt>
                <c:pt idx="8008">
                  <c:v>1.0743024376609467</c:v>
                </c:pt>
                <c:pt idx="8009">
                  <c:v>1.0746645361453313</c:v>
                </c:pt>
                <c:pt idx="8010">
                  <c:v>1.0745303875326344</c:v>
                </c:pt>
                <c:pt idx="8011">
                  <c:v>1.0743962724069018</c:v>
                </c:pt>
                <c:pt idx="8012">
                  <c:v>1.0742621907555361</c:v>
                </c:pt>
                <c:pt idx="8013">
                  <c:v>1.0741281425660223</c:v>
                </c:pt>
                <c:pt idx="8014">
                  <c:v>1.0739941278258394</c:v>
                </c:pt>
                <c:pt idx="8015">
                  <c:v>1.07484048847386</c:v>
                </c:pt>
                <c:pt idx="8016">
                  <c:v>1.0753774271047161</c:v>
                </c:pt>
                <c:pt idx="8017">
                  <c:v>1.075405714741908</c:v>
                </c:pt>
                <c:pt idx="8018">
                  <c:v>1.0752716075321496</c:v>
                </c:pt>
                <c:pt idx="8019">
                  <c:v>1.075156287794939</c:v>
                </c:pt>
                <c:pt idx="8020">
                  <c:v>1.0750222451210099</c:v>
                </c:pt>
                <c:pt idx="8021">
                  <c:v>1.075257678942068</c:v>
                </c:pt>
                <c:pt idx="8022">
                  <c:v>1.0756226677233238</c:v>
                </c:pt>
                <c:pt idx="8023">
                  <c:v>1.0754886170419036</c:v>
                </c:pt>
                <c:pt idx="8024">
                  <c:v>1.0759262457638568</c:v>
                </c:pt>
                <c:pt idx="8025">
                  <c:v>1.0757921906622434</c:v>
                </c:pt>
                <c:pt idx="8026">
                  <c:v>1.0756581689616738</c:v>
                </c:pt>
                <c:pt idx="8027">
                  <c:v>1.075524180649595</c:v>
                </c:pt>
                <c:pt idx="8028">
                  <c:v>1.0753902257136836</c:v>
                </c:pt>
                <c:pt idx="8029">
                  <c:v>1.0752563041413661</c:v>
                </c:pt>
                <c:pt idx="8030">
                  <c:v>1.0751224159202051</c:v>
                </c:pt>
                <c:pt idx="8031">
                  <c:v>1.0749885610377765</c:v>
                </c:pt>
                <c:pt idx="8032">
                  <c:v>1.0748547394815569</c:v>
                </c:pt>
                <c:pt idx="8033">
                  <c:v>1.0747209512391296</c:v>
                </c:pt>
                <c:pt idx="8034">
                  <c:v>1.0745871962981128</c:v>
                </c:pt>
                <c:pt idx="8035">
                  <c:v>1.0744534746460193</c:v>
                </c:pt>
                <c:pt idx="8036">
                  <c:v>1.0746238067067597</c:v>
                </c:pt>
                <c:pt idx="8037">
                  <c:v>1.0744901137723386</c:v>
                </c:pt>
                <c:pt idx="8038">
                  <c:v>1.0743564540990245</c:v>
                </c:pt>
                <c:pt idx="8039">
                  <c:v>1.0742228276743853</c:v>
                </c:pt>
                <c:pt idx="8040">
                  <c:v>1.0740892344860402</c:v>
                </c:pt>
                <c:pt idx="8041">
                  <c:v>1.0739556745215404</c:v>
                </c:pt>
                <c:pt idx="8042">
                  <c:v>1.0738221477685015</c:v>
                </c:pt>
                <c:pt idx="8043">
                  <c:v>1.0737271324350182</c:v>
                </c:pt>
                <c:pt idx="8044">
                  <c:v>1.0735936672848971</c:v>
                </c:pt>
                <c:pt idx="8045">
                  <c:v>1.0740225608796601</c:v>
                </c:pt>
                <c:pt idx="8046">
                  <c:v>1.0738890921880884</c:v>
                </c:pt>
                <c:pt idx="8047">
                  <c:v>1.0737556566647288</c:v>
                </c:pt>
                <c:pt idx="8048">
                  <c:v>1.0736222542971201</c:v>
                </c:pt>
                <c:pt idx="8049">
                  <c:v>1.0734888850730109</c:v>
                </c:pt>
                <c:pt idx="8050">
                  <c:v>1.07335554897997</c:v>
                </c:pt>
                <c:pt idx="8051">
                  <c:v>1.0732222460056591</c:v>
                </c:pt>
                <c:pt idx="8052">
                  <c:v>1.0733595154965243</c:v>
                </c:pt>
                <c:pt idx="8053">
                  <c:v>1.073263057238919</c:v>
                </c:pt>
                <c:pt idx="8054">
                  <c:v>1.0731298153944271</c:v>
                </c:pt>
                <c:pt idx="8055">
                  <c:v>1.073088380805894</c:v>
                </c:pt>
                <c:pt idx="8056">
                  <c:v>1.0732438096618881</c:v>
                </c:pt>
                <c:pt idx="8057">
                  <c:v>1.0731106198120779</c:v>
                </c:pt>
                <c:pt idx="8058">
                  <c:v>1.0730141578221242</c:v>
                </c:pt>
                <c:pt idx="8059">
                  <c:v>1.073105232536284</c:v>
                </c:pt>
                <c:pt idx="8060">
                  <c:v>1.0737250317197915</c:v>
                </c:pt>
                <c:pt idx="8061">
                  <c:v>1.0735918482625959</c:v>
                </c:pt>
                <c:pt idx="8062">
                  <c:v>1.0739133917097536</c:v>
                </c:pt>
                <c:pt idx="8063">
                  <c:v>1.0743334351930505</c:v>
                </c:pt>
                <c:pt idx="8064">
                  <c:v>1.0742465891431705</c:v>
                </c:pt>
                <c:pt idx="8065">
                  <c:v>1.0742994252364324</c:v>
                </c:pt>
                <c:pt idx="8066">
                  <c:v>1.0742917888334436</c:v>
                </c:pt>
                <c:pt idx="8067">
                  <c:v>1.0741586341744409</c:v>
                </c:pt>
                <c:pt idx="8068">
                  <c:v>1.0740255125194418</c:v>
                </c:pt>
                <c:pt idx="8069">
                  <c:v>1.073892423856182</c:v>
                </c:pt>
                <c:pt idx="8070">
                  <c:v>1.0737593681723936</c:v>
                </c:pt>
                <c:pt idx="8071">
                  <c:v>1.0737448061999684</c:v>
                </c:pt>
                <c:pt idx="8072">
                  <c:v>1.0736206843062335</c:v>
                </c:pt>
                <c:pt idx="8073">
                  <c:v>1.0738417850888538</c:v>
                </c:pt>
                <c:pt idx="8074">
                  <c:v>1.0737088015860621</c:v>
                </c:pt>
                <c:pt idx="8075">
                  <c:v>1.0735758510162767</c:v>
                </c:pt>
                <c:pt idx="8076">
                  <c:v>1.0738285059883588</c:v>
                </c:pt>
                <c:pt idx="8077">
                  <c:v>1.0736988779347498</c:v>
                </c:pt>
                <c:pt idx="8078">
                  <c:v>1.0735659779622377</c:v>
                </c:pt>
                <c:pt idx="8079">
                  <c:v>1.0734331108857573</c:v>
                </c:pt>
                <c:pt idx="8080">
                  <c:v>1.0733002766930972</c:v>
                </c:pt>
                <c:pt idx="8081">
                  <c:v>1.0731674753720513</c:v>
                </c:pt>
                <c:pt idx="8082">
                  <c:v>1.0730347069104178</c:v>
                </c:pt>
                <c:pt idx="8083">
                  <c:v>1.0729019712960279</c:v>
                </c:pt>
                <c:pt idx="8084">
                  <c:v>1.0727692685166257</c:v>
                </c:pt>
                <c:pt idx="8085">
                  <c:v>1.0726365985600939</c:v>
                </c:pt>
                <c:pt idx="8086">
                  <c:v>1.072503961414258</c:v>
                </c:pt>
                <c:pt idx="8087">
                  <c:v>1.0723713570668778</c:v>
                </c:pt>
                <c:pt idx="8088">
                  <c:v>1.0722387855058622</c:v>
                </c:pt>
                <c:pt idx="8089">
                  <c:v>1.0721062467190259</c:v>
                </c:pt>
                <c:pt idx="8090">
                  <c:v>1.0719737406942178</c:v>
                </c:pt>
                <c:pt idx="8091">
                  <c:v>1.0718412674192663</c:v>
                </c:pt>
                <c:pt idx="8092">
                  <c:v>1.0717088268821102</c:v>
                </c:pt>
                <c:pt idx="8093">
                  <c:v>1.0715764190705359</c:v>
                </c:pt>
                <c:pt idx="8094">
                  <c:v>1.0714440439724418</c:v>
                </c:pt>
                <c:pt idx="8095">
                  <c:v>1.0713117015757063</c:v>
                </c:pt>
                <c:pt idx="8096">
                  <c:v>1.0711793918682126</c:v>
                </c:pt>
                <c:pt idx="8097">
                  <c:v>1.0714083794571778</c:v>
                </c:pt>
                <c:pt idx="8098">
                  <c:v>1.0712760904857679</c:v>
                </c:pt>
                <c:pt idx="8099">
                  <c:v>1.0711438341783219</c:v>
                </c:pt>
                <c:pt idx="8100">
                  <c:v>1.071011610522657</c:v>
                </c:pt>
                <c:pt idx="8101">
                  <c:v>1.0708794195068181</c:v>
                </c:pt>
                <c:pt idx="8102">
                  <c:v>1.0709791480280211</c:v>
                </c:pt>
                <c:pt idx="8103">
                  <c:v>1.0709971152218951</c:v>
                </c:pt>
                <c:pt idx="8104">
                  <c:v>1.0709423433047041</c:v>
                </c:pt>
                <c:pt idx="8105">
                  <c:v>1.0708102260652141</c:v>
                </c:pt>
                <c:pt idx="8106">
                  <c:v>1.0712998122448694</c:v>
                </c:pt>
                <c:pt idx="8107">
                  <c:v>1.0711676835063435</c:v>
                </c:pt>
                <c:pt idx="8108">
                  <c:v>1.0716146878597681</c:v>
                </c:pt>
                <c:pt idx="8109">
                  <c:v>1.0717980031580439</c:v>
                </c:pt>
                <c:pt idx="8110">
                  <c:v>1.0718157706140095</c:v>
                </c:pt>
                <c:pt idx="8111">
                  <c:v>1.0716948920275271</c:v>
                </c:pt>
                <c:pt idx="8112">
                  <c:v>1.0715627960221163</c:v>
                </c:pt>
                <c:pt idx="8113">
                  <c:v>1.0714307325767343</c:v>
                </c:pt>
                <c:pt idx="8114">
                  <c:v>1.0713441184739672</c:v>
                </c:pt>
                <c:pt idx="8115">
                  <c:v>1.0717710827131288</c:v>
                </c:pt>
                <c:pt idx="8116">
                  <c:v>1.0717432263497915</c:v>
                </c:pt>
                <c:pt idx="8117">
                  <c:v>1.0719295679945877</c:v>
                </c:pt>
                <c:pt idx="8118">
                  <c:v>1.0725272729105904</c:v>
                </c:pt>
                <c:pt idx="8119">
                  <c:v>1.0725480697710776</c:v>
                </c:pt>
                <c:pt idx="8120">
                  <c:v>1.07241599883525</c:v>
                </c:pt>
                <c:pt idx="8121">
                  <c:v>1.0724056431113143</c:v>
                </c:pt>
                <c:pt idx="8122">
                  <c:v>1.0730904975357998</c:v>
                </c:pt>
                <c:pt idx="8123">
                  <c:v>1.0729677838125264</c:v>
                </c:pt>
                <c:pt idx="8124">
                  <c:v>1.0733520914914203</c:v>
                </c:pt>
                <c:pt idx="8125">
                  <c:v>1.0738018343882765</c:v>
                </c:pt>
                <c:pt idx="8126">
                  <c:v>1.0736697066862475</c:v>
                </c:pt>
                <c:pt idx="8127">
                  <c:v>1.0739798384767121</c:v>
                </c:pt>
                <c:pt idx="8128">
                  <c:v>1.0739703101191633</c:v>
                </c:pt>
                <c:pt idx="8129">
                  <c:v>1.0740561848266612</c:v>
                </c:pt>
                <c:pt idx="8130">
                  <c:v>1.0744267076995415</c:v>
                </c:pt>
                <c:pt idx="8131">
                  <c:v>1.074487828751215</c:v>
                </c:pt>
                <c:pt idx="8132">
                  <c:v>1.0746745229042571</c:v>
                </c:pt>
                <c:pt idx="8133">
                  <c:v>1.0747669917511273</c:v>
                </c:pt>
                <c:pt idx="8134">
                  <c:v>1.0753189608092346</c:v>
                </c:pt>
                <c:pt idx="8135">
                  <c:v>1.0752534676557381</c:v>
                </c:pt>
                <c:pt idx="8136">
                  <c:v>1.0751213239335184</c:v>
                </c:pt>
                <c:pt idx="8137">
                  <c:v>1.0754648067323958</c:v>
                </c:pt>
                <c:pt idx="8138">
                  <c:v>1.0753326695156966</c:v>
                </c:pt>
                <c:pt idx="8139">
                  <c:v>1.0754929780306819</c:v>
                </c:pt>
                <c:pt idx="8140">
                  <c:v>1.0753608698157406</c:v>
                </c:pt>
                <c:pt idx="8141">
                  <c:v>1.0752287940517995</c:v>
                </c:pt>
                <c:pt idx="8142">
                  <c:v>1.075381975755008</c:v>
                </c:pt>
                <c:pt idx="8143">
                  <c:v>1.0752499298346061</c:v>
                </c:pt>
                <c:pt idx="8144">
                  <c:v>1.0753051871220678</c:v>
                </c:pt>
                <c:pt idx="8145">
                  <c:v>1.0762843889225175</c:v>
                </c:pt>
                <c:pt idx="8146">
                  <c:v>1.0761522808595601</c:v>
                </c:pt>
                <c:pt idx="8147">
                  <c:v>1.0760202052237149</c:v>
                </c:pt>
                <c:pt idx="8148">
                  <c:v>1.0758881620030467</c:v>
                </c:pt>
                <c:pt idx="8149">
                  <c:v>1.0763211096368221</c:v>
                </c:pt>
                <c:pt idx="8150">
                  <c:v>1.0762144782642753</c:v>
                </c:pt>
                <c:pt idx="8151">
                  <c:v>1.0761328896039262</c:v>
                </c:pt>
                <c:pt idx="8152">
                  <c:v>1.0760229154951608</c:v>
                </c:pt>
                <c:pt idx="8153">
                  <c:v>1.0761458733090661</c:v>
                </c:pt>
                <c:pt idx="8154">
                  <c:v>1.0761145137382861</c:v>
                </c:pt>
                <c:pt idx="8155">
                  <c:v>1.0759825722824439</c:v>
                </c:pt>
                <c:pt idx="8156">
                  <c:v>1.075850663177101</c:v>
                </c:pt>
                <c:pt idx="8157">
                  <c:v>1.0761407100975326</c:v>
                </c:pt>
                <c:pt idx="8158">
                  <c:v>1.0760088139448061</c:v>
                </c:pt>
                <c:pt idx="8159">
                  <c:v>1.0758769501195578</c:v>
                </c:pt>
                <c:pt idx="8160">
                  <c:v>1.0757451186099338</c:v>
                </c:pt>
                <c:pt idx="8161">
                  <c:v>1.0756133194040274</c:v>
                </c:pt>
                <c:pt idx="8162">
                  <c:v>1.0754815524899521</c:v>
                </c:pt>
                <c:pt idx="8163">
                  <c:v>1.0753498178559118</c:v>
                </c:pt>
                <c:pt idx="8164">
                  <c:v>1.0752181154899778</c:v>
                </c:pt>
                <c:pt idx="8165">
                  <c:v>1.0750864453803173</c:v>
                </c:pt>
                <c:pt idx="8166">
                  <c:v>1.0749548075150817</c:v>
                </c:pt>
                <c:pt idx="8167">
                  <c:v>1.0748232018824238</c:v>
                </c:pt>
                <c:pt idx="8168">
                  <c:v>1.0746916284705192</c:v>
                </c:pt>
                <c:pt idx="8169">
                  <c:v>1.0745600872675238</c:v>
                </c:pt>
                <c:pt idx="8170">
                  <c:v>1.0749205850681878</c:v>
                </c:pt>
                <c:pt idx="8171">
                  <c:v>1.0758450360911025</c:v>
                </c:pt>
                <c:pt idx="8172">
                  <c:v>1.0757938801580378</c:v>
                </c:pt>
                <c:pt idx="8173">
                  <c:v>1.0757663750963598</c:v>
                </c:pt>
                <c:pt idx="8174">
                  <c:v>1.0756347828792072</c:v>
                </c:pt>
                <c:pt idx="8175">
                  <c:v>1.0762256260229879</c:v>
                </c:pt>
                <c:pt idx="8176">
                  <c:v>1.0768846733543418</c:v>
                </c:pt>
                <c:pt idx="8177">
                  <c:v>1.0768059350387877</c:v>
                </c:pt>
                <c:pt idx="8178">
                  <c:v>1.0766802935384638</c:v>
                </c:pt>
                <c:pt idx="8179">
                  <c:v>1.0765486700306959</c:v>
                </c:pt>
                <c:pt idx="8180">
                  <c:v>1.0765677738643231</c:v>
                </c:pt>
                <c:pt idx="8181">
                  <c:v>1.0764361962825748</c:v>
                </c:pt>
                <c:pt idx="8182">
                  <c:v>1.076576774869342</c:v>
                </c:pt>
                <c:pt idx="8183">
                  <c:v>1.0764931049830821</c:v>
                </c:pt>
                <c:pt idx="8184">
                  <c:v>1.0768491151219639</c:v>
                </c:pt>
                <c:pt idx="8185">
                  <c:v>1.0767714327473219</c:v>
                </c:pt>
                <c:pt idx="8186">
                  <c:v>1.0771625838905101</c:v>
                </c:pt>
                <c:pt idx="8187">
                  <c:v>1.0772309731817273</c:v>
                </c:pt>
                <c:pt idx="8188">
                  <c:v>1.0771222803017759</c:v>
                </c:pt>
                <c:pt idx="8189">
                  <c:v>1.0770251666013653</c:v>
                </c:pt>
                <c:pt idx="8190">
                  <c:v>1.0768936777518017</c:v>
                </c:pt>
                <c:pt idx="8191">
                  <c:v>1.0773955287298862</c:v>
                </c:pt>
                <c:pt idx="8192">
                  <c:v>1.077264026773493</c:v>
                </c:pt>
                <c:pt idx="8193">
                  <c:v>1.0771695173015019</c:v>
                </c:pt>
                <c:pt idx="8194">
                  <c:v>1.0771443739193398</c:v>
                </c:pt>
                <c:pt idx="8195">
                  <c:v>1.077699099189505</c:v>
                </c:pt>
                <c:pt idx="8196">
                  <c:v>1.0775838673152487</c:v>
                </c:pt>
                <c:pt idx="8197">
                  <c:v>1.0776644401277578</c:v>
                </c:pt>
                <c:pt idx="8198">
                  <c:v>1.0783014265848345</c:v>
                </c:pt>
                <c:pt idx="8199">
                  <c:v>1.0781699264108817</c:v>
                </c:pt>
                <c:pt idx="8200">
                  <c:v>1.0781393908291326</c:v>
                </c:pt>
                <c:pt idx="8201">
                  <c:v>1.0783439331975821</c:v>
                </c:pt>
                <c:pt idx="8202">
                  <c:v>1.0783308992267848</c:v>
                </c:pt>
                <c:pt idx="8203">
                  <c:v>1.0784168713466329</c:v>
                </c:pt>
                <c:pt idx="8204">
                  <c:v>1.0782854372367847</c:v>
                </c:pt>
                <c:pt idx="8205">
                  <c:v>1.0781540351605627</c:v>
                </c:pt>
                <c:pt idx="8206">
                  <c:v>1.0780279553554537</c:v>
                </c:pt>
                <c:pt idx="8207">
                  <c:v>1.0786868667858887</c:v>
                </c:pt>
                <c:pt idx="8208">
                  <c:v>1.078555463829777</c:v>
                </c:pt>
                <c:pt idx="8209">
                  <c:v>1.0784581411650978</c:v>
                </c:pt>
                <c:pt idx="8210">
                  <c:v>1.078326798071521</c:v>
                </c:pt>
                <c:pt idx="8211">
                  <c:v>1.0785386135867887</c:v>
                </c:pt>
                <c:pt idx="8212">
                  <c:v>1.0784747289628445</c:v>
                </c:pt>
                <c:pt idx="8213">
                  <c:v>1.0784317480841132</c:v>
                </c:pt>
                <c:pt idx="8214">
                  <c:v>1.07830047215619</c:v>
                </c:pt>
                <c:pt idx="8215">
                  <c:v>1.0781692281844018</c:v>
                </c:pt>
                <c:pt idx="8216">
                  <c:v>1.0782862435795966</c:v>
                </c:pt>
                <c:pt idx="8217">
                  <c:v>1.0781550332798411</c:v>
                </c:pt>
                <c:pt idx="8218">
                  <c:v>1.0780238549085721</c:v>
                </c:pt>
                <c:pt idx="8219">
                  <c:v>1.0779693502995631</c:v>
                </c:pt>
                <c:pt idx="8220">
                  <c:v>1.0778856439562425</c:v>
                </c:pt>
                <c:pt idx="8221">
                  <c:v>1.0777545462131195</c:v>
                </c:pt>
                <c:pt idx="8222">
                  <c:v>1.0779592228762021</c:v>
                </c:pt>
                <c:pt idx="8223">
                  <c:v>1.0779191796560665</c:v>
                </c:pt>
                <c:pt idx="8224">
                  <c:v>1.0779227247602341</c:v>
                </c:pt>
                <c:pt idx="8225">
                  <c:v>1.0780645701360381</c:v>
                </c:pt>
                <c:pt idx="8226">
                  <c:v>1.0779335303195632</c:v>
                </c:pt>
                <c:pt idx="8227">
                  <c:v>1.0781449350689021</c:v>
                </c:pt>
                <c:pt idx="8228">
                  <c:v>1.0780266302643018</c:v>
                </c:pt>
                <c:pt idx="8229">
                  <c:v>1.0780160066659481</c:v>
                </c:pt>
                <c:pt idx="8230">
                  <c:v>1.077940172760264</c:v>
                </c:pt>
                <c:pt idx="8231">
                  <c:v>1.0778092276469518</c:v>
                </c:pt>
                <c:pt idx="8232">
                  <c:v>1.0788163969168221</c:v>
                </c:pt>
                <c:pt idx="8233">
                  <c:v>1.0795710757567549</c:v>
                </c:pt>
                <c:pt idx="8234">
                  <c:v>1.0794734186808572</c:v>
                </c:pt>
                <c:pt idx="8235">
                  <c:v>1.0797784208813641</c:v>
                </c:pt>
                <c:pt idx="8236">
                  <c:v>1.0796473320843638</c:v>
                </c:pt>
                <c:pt idx="8237">
                  <c:v>1.0797905674531978</c:v>
                </c:pt>
                <c:pt idx="8238">
                  <c:v>1.0796595090034524</c:v>
                </c:pt>
                <c:pt idx="8239">
                  <c:v>1.0795284823639864</c:v>
                </c:pt>
                <c:pt idx="8240">
                  <c:v>1.0795039961316604</c:v>
                </c:pt>
                <c:pt idx="8241">
                  <c:v>1.0793813587075098</c:v>
                </c:pt>
                <c:pt idx="8242">
                  <c:v>1.0793777812426286</c:v>
                </c:pt>
                <c:pt idx="8243">
                  <c:v>1.0800408238373294</c:v>
                </c:pt>
                <c:pt idx="8244">
                  <c:v>1.0799098304080919</c:v>
                </c:pt>
                <c:pt idx="8245">
                  <c:v>1.0797788687502701</c:v>
                </c:pt>
                <c:pt idx="8246">
                  <c:v>1.0800457182446759</c:v>
                </c:pt>
                <c:pt idx="8247">
                  <c:v>1.0799848193720498</c:v>
                </c:pt>
                <c:pt idx="8248">
                  <c:v>1.0800983373001416</c:v>
                </c:pt>
                <c:pt idx="8249">
                  <c:v>1.0799674162895596</c:v>
                </c:pt>
                <c:pt idx="8250">
                  <c:v>1.0805768719356161</c:v>
                </c:pt>
                <c:pt idx="8251">
                  <c:v>1.0804459246656677</c:v>
                </c:pt>
                <c:pt idx="8252">
                  <c:v>1.0806495212683407</c:v>
                </c:pt>
                <c:pt idx="8253">
                  <c:v>1.0805185969260491</c:v>
                </c:pt>
                <c:pt idx="8254">
                  <c:v>1.0803877043037853</c:v>
                </c:pt>
                <c:pt idx="8255">
                  <c:v>1.0802568433899455</c:v>
                </c:pt>
                <c:pt idx="8256">
                  <c:v>1.0801260141731126</c:v>
                </c:pt>
                <c:pt idx="8257">
                  <c:v>1.0799952166417282</c:v>
                </c:pt>
                <c:pt idx="8258">
                  <c:v>1.0798644507842552</c:v>
                </c:pt>
                <c:pt idx="8259">
                  <c:v>1.0797337165892718</c:v>
                </c:pt>
                <c:pt idx="8260">
                  <c:v>1.0796030140451978</c:v>
                </c:pt>
                <c:pt idx="8261">
                  <c:v>1.0794723431405702</c:v>
                </c:pt>
                <c:pt idx="8262">
                  <c:v>1.0793417038638982</c:v>
                </c:pt>
                <c:pt idx="8263">
                  <c:v>1.079211096203702</c:v>
                </c:pt>
                <c:pt idx="8264">
                  <c:v>1.0790805201485361</c:v>
                </c:pt>
                <c:pt idx="8265">
                  <c:v>1.0789499756868381</c:v>
                </c:pt>
                <c:pt idx="8266">
                  <c:v>1.0788194628072325</c:v>
                </c:pt>
                <c:pt idx="8267">
                  <c:v>1.0786889814982663</c:v>
                </c:pt>
                <c:pt idx="8268">
                  <c:v>1.0785585317484188</c:v>
                </c:pt>
                <c:pt idx="8269">
                  <c:v>1.0785606743740239</c:v>
                </c:pt>
                <c:pt idx="8270">
                  <c:v>1.0784919780611213</c:v>
                </c:pt>
                <c:pt idx="8271">
                  <c:v>1.0785090646022841</c:v>
                </c:pt>
                <c:pt idx="8272">
                  <c:v>1.0788867071830204</c:v>
                </c:pt>
                <c:pt idx="8273">
                  <c:v>1.0787563123670678</c:v>
                </c:pt>
                <c:pt idx="8274">
                  <c:v>1.0787871658486046</c:v>
                </c:pt>
                <c:pt idx="8275">
                  <c:v>1.0787081935714973</c:v>
                </c:pt>
                <c:pt idx="8276">
                  <c:v>1.0785778675845981</c:v>
                </c:pt>
                <c:pt idx="8277">
                  <c:v>1.0785369402777369</c:v>
                </c:pt>
                <c:pt idx="8278">
                  <c:v>1.0784066664596095</c:v>
                </c:pt>
                <c:pt idx="8279">
                  <c:v>1.0782764241086149</c:v>
                </c:pt>
                <c:pt idx="8280">
                  <c:v>1.0783482256854595</c:v>
                </c:pt>
                <c:pt idx="8281">
                  <c:v>1.0788251539035201</c:v>
                </c:pt>
                <c:pt idx="8282">
                  <c:v>1.079251081036618</c:v>
                </c:pt>
                <c:pt idx="8283">
                  <c:v>1.0791207996410319</c:v>
                </c:pt>
                <c:pt idx="8284">
                  <c:v>1.0789905496953902</c:v>
                </c:pt>
                <c:pt idx="8285">
                  <c:v>1.0791316730339586</c:v>
                </c:pt>
                <c:pt idx="8286">
                  <c:v>1.0790014532109788</c:v>
                </c:pt>
                <c:pt idx="8287">
                  <c:v>1.0788712648117467</c:v>
                </c:pt>
                <c:pt idx="8288">
                  <c:v>1.0787411078247746</c:v>
                </c:pt>
                <c:pt idx="8289">
                  <c:v>1.0787920949877721</c:v>
                </c:pt>
                <c:pt idx="8290">
                  <c:v>1.0787234258482301</c:v>
                </c:pt>
                <c:pt idx="8291">
                  <c:v>1.0786091533713382</c:v>
                </c:pt>
                <c:pt idx="8292">
                  <c:v>1.0786404216397731</c:v>
                </c:pt>
                <c:pt idx="8293">
                  <c:v>1.0789624156360653</c:v>
                </c:pt>
                <c:pt idx="8294">
                  <c:v>1.0790714356739455</c:v>
                </c:pt>
                <c:pt idx="8295">
                  <c:v>1.0793933953506036</c:v>
                </c:pt>
                <c:pt idx="8296">
                  <c:v>1.0792633009315222</c:v>
                </c:pt>
                <c:pt idx="8297">
                  <c:v>1.0792453539297813</c:v>
                </c:pt>
                <c:pt idx="8298">
                  <c:v>1.0791168130494624</c:v>
                </c:pt>
                <c:pt idx="8299">
                  <c:v>1.0789867989756219</c:v>
                </c:pt>
                <c:pt idx="8300">
                  <c:v>1.0788568162266801</c:v>
                </c:pt>
                <c:pt idx="8301">
                  <c:v>1.0787268647913564</c:v>
                </c:pt>
                <c:pt idx="8302">
                  <c:v>1.0785969446582861</c:v>
                </c:pt>
                <c:pt idx="8303">
                  <c:v>1.0784670558161928</c:v>
                </c:pt>
                <c:pt idx="8304">
                  <c:v>1.0783371982537941</c:v>
                </c:pt>
                <c:pt idx="8305">
                  <c:v>1.0782073719597733</c:v>
                </c:pt>
                <c:pt idx="8306">
                  <c:v>1.0780775769228343</c:v>
                </c:pt>
                <c:pt idx="8307">
                  <c:v>1.07794781313164</c:v>
                </c:pt>
                <c:pt idx="8308">
                  <c:v>1.0778180805749777</c:v>
                </c:pt>
                <c:pt idx="8309">
                  <c:v>1.0776883792415963</c:v>
                </c:pt>
                <c:pt idx="8310">
                  <c:v>1.0775587091201619</c:v>
                </c:pt>
                <c:pt idx="8311">
                  <c:v>1.0774458656968295</c:v>
                </c:pt>
                <c:pt idx="8312">
                  <c:v>1.0773854149894289</c:v>
                </c:pt>
                <c:pt idx="8313">
                  <c:v>1.0772558280980655</c:v>
                </c:pt>
                <c:pt idx="8314">
                  <c:v>1.0772822847444739</c:v>
                </c:pt>
                <c:pt idx="8315">
                  <c:v>1.0776444102041423</c:v>
                </c:pt>
                <c:pt idx="8316">
                  <c:v>1.077514838915226</c:v>
                </c:pt>
                <c:pt idx="8317">
                  <c:v>1.0777515120429038</c:v>
                </c:pt>
                <c:pt idx="8318">
                  <c:v>1.0777696162578396</c:v>
                </c:pt>
                <c:pt idx="8319">
                  <c:v>1.0776931382205939</c:v>
                </c:pt>
                <c:pt idx="8320">
                  <c:v>1.0775636233620172</c:v>
                </c:pt>
                <c:pt idx="8321">
                  <c:v>1.0774341396293372</c:v>
                </c:pt>
                <c:pt idx="8322">
                  <c:v>1.0773046870113085</c:v>
                </c:pt>
                <c:pt idx="8323">
                  <c:v>1.0771752654967981</c:v>
                </c:pt>
                <c:pt idx="8324">
                  <c:v>1.077045875074516</c:v>
                </c:pt>
                <c:pt idx="8325">
                  <c:v>1.0769165157332867</c:v>
                </c:pt>
                <c:pt idx="8326">
                  <c:v>1.0767871874619181</c:v>
                </c:pt>
                <c:pt idx="8327">
                  <c:v>1.0766578902492021</c:v>
                </c:pt>
                <c:pt idx="8328">
                  <c:v>1.0765286240839651</c:v>
                </c:pt>
                <c:pt idx="8329">
                  <c:v>1.0764853298385395</c:v>
                </c:pt>
                <c:pt idx="8330">
                  <c:v>1.0766783420529678</c:v>
                </c:pt>
                <c:pt idx="8331">
                  <c:v>1.0765491199763901</c:v>
                </c:pt>
                <c:pt idx="8332">
                  <c:v>1.0766272967193358</c:v>
                </c:pt>
                <c:pt idx="8333">
                  <c:v>1.0768928349186531</c:v>
                </c:pt>
                <c:pt idx="8334">
                  <c:v>1.0768913027935394</c:v>
                </c:pt>
                <c:pt idx="8335">
                  <c:v>1.0767621171766015</c:v>
                </c:pt>
                <c:pt idx="8336">
                  <c:v>1.0766329625505968</c:v>
                </c:pt>
                <c:pt idx="8337">
                  <c:v>1.076503838904312</c:v>
                </c:pt>
                <c:pt idx="8338">
                  <c:v>1.076374746226664</c:v>
                </c:pt>
                <c:pt idx="8339">
                  <c:v>1.0762456845064927</c:v>
                </c:pt>
                <c:pt idx="8340">
                  <c:v>1.0761166537326639</c:v>
                </c:pt>
                <c:pt idx="8341">
                  <c:v>1.0759876538940478</c:v>
                </c:pt>
                <c:pt idx="8342">
                  <c:v>1.0758972836263168</c:v>
                </c:pt>
                <c:pt idx="8343">
                  <c:v>1.0760512761075509</c:v>
                </c:pt>
                <c:pt idx="8344">
                  <c:v>1.0762055553810981</c:v>
                </c:pt>
                <c:pt idx="8345">
                  <c:v>1.0765326122663244</c:v>
                </c:pt>
                <c:pt idx="8346">
                  <c:v>1.0765592106530697</c:v>
                </c:pt>
                <c:pt idx="8347">
                  <c:v>1.0772073459400946</c:v>
                </c:pt>
                <c:pt idx="8348">
                  <c:v>1.0784270902288702</c:v>
                </c:pt>
                <c:pt idx="8349">
                  <c:v>1.0785986345006637</c:v>
                </c:pt>
                <c:pt idx="8350">
                  <c:v>1.0786649330661247</c:v>
                </c:pt>
                <c:pt idx="8351">
                  <c:v>1.0790227682671878</c:v>
                </c:pt>
                <c:pt idx="8352">
                  <c:v>1.0789514336483101</c:v>
                </c:pt>
                <c:pt idx="8353">
                  <c:v>1.0788222797778699</c:v>
                </c:pt>
                <c:pt idx="8354">
                  <c:v>1.0786931568239766</c:v>
                </c:pt>
                <c:pt idx="8355">
                  <c:v>1.0785640647755301</c:v>
                </c:pt>
                <c:pt idx="8356">
                  <c:v>1.0784350036214341</c:v>
                </c:pt>
                <c:pt idx="8357">
                  <c:v>1.0783059733506224</c:v>
                </c:pt>
                <c:pt idx="8358">
                  <c:v>1.0781769739519709</c:v>
                </c:pt>
                <c:pt idx="8359">
                  <c:v>1.0790940667552409</c:v>
                </c:pt>
                <c:pt idx="8360">
                  <c:v>1.079471604796528</c:v>
                </c:pt>
                <c:pt idx="8361">
                  <c:v>1.0793425122822013</c:v>
                </c:pt>
                <c:pt idx="8362">
                  <c:v>1.0792134506401718</c:v>
                </c:pt>
                <c:pt idx="8363">
                  <c:v>1.0790844198593696</c:v>
                </c:pt>
                <c:pt idx="8364">
                  <c:v>1.0789554199287585</c:v>
                </c:pt>
                <c:pt idx="8365">
                  <c:v>1.0788264508371463</c:v>
                </c:pt>
                <c:pt idx="8366">
                  <c:v>1.0786975125736544</c:v>
                </c:pt>
                <c:pt idx="8367">
                  <c:v>1.0787148706263321</c:v>
                </c:pt>
                <c:pt idx="8368">
                  <c:v>1.0798921544369435</c:v>
                </c:pt>
                <c:pt idx="8369">
                  <c:v>1.0798540685713021</c:v>
                </c:pt>
                <c:pt idx="8370">
                  <c:v>1.0801103612959357</c:v>
                </c:pt>
                <c:pt idx="8371">
                  <c:v>1.0806591530427985</c:v>
                </c:pt>
                <c:pt idx="8372">
                  <c:v>1.0805300882926439</c:v>
                </c:pt>
                <c:pt idx="8373">
                  <c:v>1.0804010543676033</c:v>
                </c:pt>
                <c:pt idx="8374">
                  <c:v>1.0805390194260169</c:v>
                </c:pt>
                <c:pt idx="8375">
                  <c:v>1.0805440116047169</c:v>
                </c:pt>
                <c:pt idx="8376">
                  <c:v>1.0804788151569302</c:v>
                </c:pt>
                <c:pt idx="8377">
                  <c:v>1.0803857764438574</c:v>
                </c:pt>
                <c:pt idx="8378">
                  <c:v>1.0811254965370578</c:v>
                </c:pt>
                <c:pt idx="8379">
                  <c:v>1.0813358259122683</c:v>
                </c:pt>
                <c:pt idx="8380">
                  <c:v>1.0813315292467549</c:v>
                </c:pt>
                <c:pt idx="8381">
                  <c:v>1.0812025228605373</c:v>
                </c:pt>
                <c:pt idx="8382">
                  <c:v>1.0814523457474239</c:v>
                </c:pt>
                <c:pt idx="8383">
                  <c:v>1.0814644251983292</c:v>
                </c:pt>
                <c:pt idx="8384">
                  <c:v>1.0814490263448631</c:v>
                </c:pt>
                <c:pt idx="8385">
                  <c:v>1.0813200674817167</c:v>
                </c:pt>
                <c:pt idx="8386">
                  <c:v>1.0811911393706539</c:v>
                </c:pt>
                <c:pt idx="8387">
                  <c:v>1.081062242000653</c:v>
                </c:pt>
                <c:pt idx="8388">
                  <c:v>1.0809333753607913</c:v>
                </c:pt>
                <c:pt idx="8389">
                  <c:v>1.0808045394400101</c:v>
                </c:pt>
                <c:pt idx="8390">
                  <c:v>1.0808511276516319</c:v>
                </c:pt>
                <c:pt idx="8391">
                  <c:v>1.0808128653060844</c:v>
                </c:pt>
                <c:pt idx="8392">
                  <c:v>1.0807382008414013</c:v>
                </c:pt>
                <c:pt idx="8393">
                  <c:v>1.0809674098283042</c:v>
                </c:pt>
                <c:pt idx="8394">
                  <c:v>1.0812819348135809</c:v>
                </c:pt>
                <c:pt idx="8395">
                  <c:v>1.0815170022995597</c:v>
                </c:pt>
                <c:pt idx="8396">
                  <c:v>1.0813882042761824</c:v>
                </c:pt>
                <c:pt idx="8397">
                  <c:v>1.0813209297234021</c:v>
                </c:pt>
                <c:pt idx="8398">
                  <c:v>1.0812873877263403</c:v>
                </c:pt>
                <c:pt idx="8399">
                  <c:v>1.0811586630373251</c:v>
                </c:pt>
                <c:pt idx="8400">
                  <c:v>1.0810299689933975</c:v>
                </c:pt>
                <c:pt idx="8401">
                  <c:v>1.0809013055836139</c:v>
                </c:pt>
                <c:pt idx="8402">
                  <c:v>1.0807726727970406</c:v>
                </c:pt>
                <c:pt idx="8403">
                  <c:v>1.0806440706227429</c:v>
                </c:pt>
                <c:pt idx="8404">
                  <c:v>1.080515499049796</c:v>
                </c:pt>
                <c:pt idx="8405">
                  <c:v>1.0803869580672771</c:v>
                </c:pt>
                <c:pt idx="8406">
                  <c:v>1.080258447664272</c:v>
                </c:pt>
                <c:pt idx="8407">
                  <c:v>1.0801299678298679</c:v>
                </c:pt>
                <c:pt idx="8408">
                  <c:v>1.0800015185531611</c:v>
                </c:pt>
                <c:pt idx="8409">
                  <c:v>1.07987309982325</c:v>
                </c:pt>
                <c:pt idx="8410">
                  <c:v>1.0797447116292394</c:v>
                </c:pt>
                <c:pt idx="8411">
                  <c:v>1.0798313254533218</c:v>
                </c:pt>
                <c:pt idx="8412">
                  <c:v>1.0798509436627337</c:v>
                </c:pt>
                <c:pt idx="8413">
                  <c:v>1.0797506447657421</c:v>
                </c:pt>
                <c:pt idx="8414">
                  <c:v>1.0796223321519838</c:v>
                </c:pt>
                <c:pt idx="8415">
                  <c:v>1.0794940500307475</c:v>
                </c:pt>
                <c:pt idx="8416">
                  <c:v>1.0794232055728548</c:v>
                </c:pt>
                <c:pt idx="8417">
                  <c:v>1.0794330408977819</c:v>
                </c:pt>
                <c:pt idx="8418">
                  <c:v>1.0795824397089242</c:v>
                </c:pt>
                <c:pt idx="8419">
                  <c:v>1.0794542232671298</c:v>
                </c:pt>
                <c:pt idx="8420">
                  <c:v>1.0797942836899186</c:v>
                </c:pt>
                <c:pt idx="8421">
                  <c:v>1.079689679531862</c:v>
                </c:pt>
                <c:pt idx="8422">
                  <c:v>1.0795614960248261</c:v>
                </c:pt>
                <c:pt idx="8423">
                  <c:v>1.0794333429507759</c:v>
                </c:pt>
                <c:pt idx="8424">
                  <c:v>1.0793052202987941</c:v>
                </c:pt>
                <c:pt idx="8425">
                  <c:v>1.0791771280580964</c:v>
                </c:pt>
                <c:pt idx="8426">
                  <c:v>1.0790490662177925</c:v>
                </c:pt>
                <c:pt idx="8427">
                  <c:v>1.0789210347671259</c:v>
                </c:pt>
                <c:pt idx="8428">
                  <c:v>1.0787930336952591</c:v>
                </c:pt>
                <c:pt idx="8429">
                  <c:v>1.0786650629913805</c:v>
                </c:pt>
                <c:pt idx="8430">
                  <c:v>1.0785371226446849</c:v>
                </c:pt>
                <c:pt idx="8431">
                  <c:v>1.078504062769521</c:v>
                </c:pt>
                <c:pt idx="8432">
                  <c:v>1.0783761718573199</c:v>
                </c:pt>
                <c:pt idx="8433">
                  <c:v>1.0788458833074144</c:v>
                </c:pt>
                <c:pt idx="8434">
                  <c:v>1.0789625406890297</c:v>
                </c:pt>
                <c:pt idx="8435">
                  <c:v>1.0788929632044615</c:v>
                </c:pt>
                <c:pt idx="8436">
                  <c:v>1.0787650868309633</c:v>
                </c:pt>
                <c:pt idx="8437">
                  <c:v>1.0786702672688493</c:v>
                </c:pt>
                <c:pt idx="8438">
                  <c:v>1.078946584686916</c:v>
                </c:pt>
                <c:pt idx="8439">
                  <c:v>1.078818747413828</c:v>
                </c:pt>
                <c:pt idx="8440">
                  <c:v>1.0786909404303644</c:v>
                </c:pt>
                <c:pt idx="8441">
                  <c:v>1.0785631637257649</c:v>
                </c:pt>
                <c:pt idx="8442">
                  <c:v>1.078435417289175</c:v>
                </c:pt>
                <c:pt idx="8443">
                  <c:v>1.0783077011099842</c:v>
                </c:pt>
                <c:pt idx="8444">
                  <c:v>1.0781800151773482</c:v>
                </c:pt>
                <c:pt idx="8445">
                  <c:v>1.0780523594805715</c:v>
                </c:pt>
                <c:pt idx="8446">
                  <c:v>1.0779247340088438</c:v>
                </c:pt>
                <c:pt idx="8447">
                  <c:v>1.0777971387515251</c:v>
                </c:pt>
                <c:pt idx="8448">
                  <c:v>1.0776695736977993</c:v>
                </c:pt>
                <c:pt idx="8449">
                  <c:v>1.0775420388370067</c:v>
                </c:pt>
                <c:pt idx="8450">
                  <c:v>1.077414534158408</c:v>
                </c:pt>
                <c:pt idx="8451">
                  <c:v>1.0772870596513142</c:v>
                </c:pt>
                <c:pt idx="8452">
                  <c:v>1.0771596153049188</c:v>
                </c:pt>
                <c:pt idx="8453">
                  <c:v>1.0770322011086713</c:v>
                </c:pt>
                <c:pt idx="8454">
                  <c:v>1.076904817051769</c:v>
                </c:pt>
                <c:pt idx="8455">
                  <c:v>1.0767774631235729</c:v>
                </c:pt>
                <c:pt idx="8456">
                  <c:v>1.0766501393133467</c:v>
                </c:pt>
                <c:pt idx="8457">
                  <c:v>1.0765228456103932</c:v>
                </c:pt>
                <c:pt idx="8458">
                  <c:v>1.0763955820041018</c:v>
                </c:pt>
                <c:pt idx="8459">
                  <c:v>1.0762683484837721</c:v>
                </c:pt>
                <c:pt idx="8460">
                  <c:v>1.0761411450387321</c:v>
                </c:pt>
                <c:pt idx="8461">
                  <c:v>1.0763906162294448</c:v>
                </c:pt>
                <c:pt idx="8462">
                  <c:v>1.0763455989803241</c:v>
                </c:pt>
                <c:pt idx="8463">
                  <c:v>1.0763545043936846</c:v>
                </c:pt>
                <c:pt idx="8464">
                  <c:v>1.0769579466648442</c:v>
                </c:pt>
                <c:pt idx="8465">
                  <c:v>1.0768307368908201</c:v>
                </c:pt>
                <c:pt idx="8466">
                  <c:v>1.0767035571651713</c:v>
                </c:pt>
                <c:pt idx="8467">
                  <c:v>1.0768698234099439</c:v>
                </c:pt>
                <c:pt idx="8468">
                  <c:v>1.0770811858498888</c:v>
                </c:pt>
                <c:pt idx="8469">
                  <c:v>1.0773793232324078</c:v>
                </c:pt>
                <c:pt idx="8470">
                  <c:v>1.0777290043450558</c:v>
                </c:pt>
                <c:pt idx="8471">
                  <c:v>1.0776017936504605</c:v>
                </c:pt>
                <c:pt idx="8472">
                  <c:v>1.0774746129832358</c:v>
                </c:pt>
                <c:pt idx="8473">
                  <c:v>1.0773474623326609</c:v>
                </c:pt>
                <c:pt idx="8474">
                  <c:v>1.0772203416881379</c:v>
                </c:pt>
                <c:pt idx="8475">
                  <c:v>1.0770932510390208</c:v>
                </c:pt>
                <c:pt idx="8476">
                  <c:v>1.0769661903747738</c:v>
                </c:pt>
                <c:pt idx="8477">
                  <c:v>1.07683915968471</c:v>
                </c:pt>
                <c:pt idx="8478">
                  <c:v>1.0768148390070862</c:v>
                </c:pt>
                <c:pt idx="8479">
                  <c:v>1.0767962468427219</c:v>
                </c:pt>
                <c:pt idx="8480">
                  <c:v>1.0767386823977498</c:v>
                </c:pt>
                <c:pt idx="8481">
                  <c:v>1.076611738436138</c:v>
                </c:pt>
                <c:pt idx="8482">
                  <c:v>1.0764848244035827</c:v>
                </c:pt>
                <c:pt idx="8483">
                  <c:v>1.0763579402894063</c:v>
                </c:pt>
                <c:pt idx="8484">
                  <c:v>1.0762310860831259</c:v>
                </c:pt>
                <c:pt idx="8485">
                  <c:v>1.0761042617741359</c:v>
                </c:pt>
                <c:pt idx="8486">
                  <c:v>1.0763727002076577</c:v>
                </c:pt>
                <c:pt idx="8487">
                  <c:v>1.0765191323758463</c:v>
                </c:pt>
                <c:pt idx="8488">
                  <c:v>1.0763923189546678</c:v>
                </c:pt>
                <c:pt idx="8489">
                  <c:v>1.0762655354070887</c:v>
                </c:pt>
                <c:pt idx="8490">
                  <c:v>1.0766997928008353</c:v>
                </c:pt>
                <c:pt idx="8491">
                  <c:v>1.0766308352593388</c:v>
                </c:pt>
                <c:pt idx="8492">
                  <c:v>1.0765040684119045</c:v>
                </c:pt>
                <c:pt idx="8493">
                  <c:v>1.0764101517750411</c:v>
                </c:pt>
                <c:pt idx="8494">
                  <c:v>1.0763016251949338</c:v>
                </c:pt>
                <c:pt idx="8495">
                  <c:v>1.0761749418586481</c:v>
                </c:pt>
                <c:pt idx="8496">
                  <c:v>1.0760482883407061</c:v>
                </c:pt>
                <c:pt idx="8497">
                  <c:v>1.0759216646306158</c:v>
                </c:pt>
                <c:pt idx="8498">
                  <c:v>1.0758430153649057</c:v>
                </c:pt>
                <c:pt idx="8499">
                  <c:v>1.0757164455984158</c:v>
                </c:pt>
                <c:pt idx="8500">
                  <c:v>1.0755899056095217</c:v>
                </c:pt>
                <c:pt idx="8501">
                  <c:v>1.0754846276966039</c:v>
                </c:pt>
                <c:pt idx="8502">
                  <c:v>1.0753581447343921</c:v>
                </c:pt>
                <c:pt idx="8503">
                  <c:v>1.0752316915188758</c:v>
                </c:pt>
                <c:pt idx="8504">
                  <c:v>1.0751052680395679</c:v>
                </c:pt>
                <c:pt idx="8505">
                  <c:v>1.0751065432301135</c:v>
                </c:pt>
                <c:pt idx="8506">
                  <c:v>1.0749801641842671</c:v>
                </c:pt>
                <c:pt idx="8507">
                  <c:v>1.0751134325552325</c:v>
                </c:pt>
                <c:pt idx="8508">
                  <c:v>1.0756989140392559</c:v>
                </c:pt>
                <c:pt idx="8509">
                  <c:v>1.0756063794584554</c:v>
                </c:pt>
                <c:pt idx="8510">
                  <c:v>1.0756385617129844</c:v>
                </c:pt>
                <c:pt idx="8511">
                  <c:v>1.0756688597426558</c:v>
                </c:pt>
                <c:pt idx="8512">
                  <c:v>1.0755913416808298</c:v>
                </c:pt>
                <c:pt idx="8513">
                  <c:v>1.0755327088052855</c:v>
                </c:pt>
                <c:pt idx="8514">
                  <c:v>1.0756202817499398</c:v>
                </c:pt>
                <c:pt idx="8515">
                  <c:v>1.0755832879108966</c:v>
                </c:pt>
                <c:pt idx="8516">
                  <c:v>1.0757018185952032</c:v>
                </c:pt>
                <c:pt idx="8517">
                  <c:v>1.075575532868672</c:v>
                </c:pt>
                <c:pt idx="8518">
                  <c:v>1.0754492767901558</c:v>
                </c:pt>
                <c:pt idx="8519">
                  <c:v>1.075323050349196</c:v>
                </c:pt>
                <c:pt idx="8520">
                  <c:v>1.0751968535354028</c:v>
                </c:pt>
                <c:pt idx="8521">
                  <c:v>1.0750706863383415</c:v>
                </c:pt>
                <c:pt idx="8522">
                  <c:v>1.0749445487475473</c:v>
                </c:pt>
                <c:pt idx="8523">
                  <c:v>1.074818440752622</c:v>
                </c:pt>
                <c:pt idx="8524">
                  <c:v>1.0748265284217471</c:v>
                </c:pt>
                <c:pt idx="8525">
                  <c:v>1.075432699024375</c:v>
                </c:pt>
                <c:pt idx="8526">
                  <c:v>1.075447898191378</c:v>
                </c:pt>
                <c:pt idx="8527">
                  <c:v>1.0758610093072554</c:v>
                </c:pt>
                <c:pt idx="8528">
                  <c:v>1.0757348677889838</c:v>
                </c:pt>
                <c:pt idx="8529">
                  <c:v>1.0756087558466898</c:v>
                </c:pt>
                <c:pt idx="8530">
                  <c:v>1.0754826734699652</c:v>
                </c:pt>
                <c:pt idx="8531">
                  <c:v>1.0753566206484146</c:v>
                </c:pt>
                <c:pt idx="8532">
                  <c:v>1.0752305973716478</c:v>
                </c:pt>
                <c:pt idx="8533">
                  <c:v>1.0755313301349252</c:v>
                </c:pt>
                <c:pt idx="8534">
                  <c:v>1.0754351538553188</c:v>
                </c:pt>
                <c:pt idx="8535">
                  <c:v>1.0756436293641018</c:v>
                </c:pt>
                <c:pt idx="8536">
                  <c:v>1.075517631515986</c:v>
                </c:pt>
                <c:pt idx="8537">
                  <c:v>1.0753916631824434</c:v>
                </c:pt>
                <c:pt idx="8538">
                  <c:v>1.0755067888925138</c:v>
                </c:pt>
                <c:pt idx="8539">
                  <c:v>1.0753808513294119</c:v>
                </c:pt>
                <c:pt idx="8540">
                  <c:v>1.075254943256432</c:v>
                </c:pt>
                <c:pt idx="8541">
                  <c:v>1.0752270881763959</c:v>
                </c:pt>
                <c:pt idx="8542">
                  <c:v>1.0751012275784377</c:v>
                </c:pt>
                <c:pt idx="8543">
                  <c:v>1.0749753964422724</c:v>
                </c:pt>
                <c:pt idx="8544">
                  <c:v>1.0748495947574919</c:v>
                </c:pt>
                <c:pt idx="8545">
                  <c:v>1.0748316447620958</c:v>
                </c:pt>
                <c:pt idx="8546">
                  <c:v>1.0748402804879298</c:v>
                </c:pt>
                <c:pt idx="8547">
                  <c:v>1.0748064937710702</c:v>
                </c:pt>
                <c:pt idx="8548">
                  <c:v>1.075161117643936</c:v>
                </c:pt>
                <c:pt idx="8549">
                  <c:v>1.0751462014850386</c:v>
                </c:pt>
                <c:pt idx="8550">
                  <c:v>1.0750204680969571</c:v>
                </c:pt>
                <c:pt idx="8551">
                  <c:v>1.0748947641133162</c:v>
                </c:pt>
                <c:pt idx="8552">
                  <c:v>1.0747690895238022</c:v>
                </c:pt>
                <c:pt idx="8553">
                  <c:v>1.0753244568343376</c:v>
                </c:pt>
                <c:pt idx="8554">
                  <c:v>1.0754517238945542</c:v>
                </c:pt>
                <c:pt idx="8555">
                  <c:v>1.0753316843504213</c:v>
                </c:pt>
                <c:pt idx="8556">
                  <c:v>1.0752871820401837</c:v>
                </c:pt>
                <c:pt idx="8557">
                  <c:v>1.075294178493746</c:v>
                </c:pt>
                <c:pt idx="8558">
                  <c:v>1.0752555186471355</c:v>
                </c:pt>
                <c:pt idx="8559">
                  <c:v>1.0751299046846758</c:v>
                </c:pt>
                <c:pt idx="8560">
                  <c:v>1.0750043200678459</c:v>
                </c:pt>
                <c:pt idx="8561">
                  <c:v>1.074878764786386</c:v>
                </c:pt>
                <c:pt idx="8562">
                  <c:v>1.0747532388299466</c:v>
                </c:pt>
                <c:pt idx="8563">
                  <c:v>1.074627742188327</c:v>
                </c:pt>
                <c:pt idx="8564">
                  <c:v>1.0745358639841822</c:v>
                </c:pt>
                <c:pt idx="8565">
                  <c:v>1.074529419120793</c:v>
                </c:pt>
                <c:pt idx="8566">
                  <c:v>1.0744039925515021</c:v>
                </c:pt>
                <c:pt idx="8567">
                  <c:v>1.0742785952601204</c:v>
                </c:pt>
                <c:pt idx="8568">
                  <c:v>1.0745312687664008</c:v>
                </c:pt>
                <c:pt idx="8569">
                  <c:v>1.0744058858878982</c:v>
                </c:pt>
                <c:pt idx="8570">
                  <c:v>1.0747741812043052</c:v>
                </c:pt>
                <c:pt idx="8571">
                  <c:v>1.0748248888377658</c:v>
                </c:pt>
                <c:pt idx="8572">
                  <c:v>1.0750237045070978</c:v>
                </c:pt>
                <c:pt idx="8573">
                  <c:v>1.0753885649862553</c:v>
                </c:pt>
                <c:pt idx="8574">
                  <c:v>1.0752631552410199</c:v>
                </c:pt>
                <c:pt idx="8575">
                  <c:v>1.0751377747425181</c:v>
                </c:pt>
                <c:pt idx="8576">
                  <c:v>1.0750124234804421</c:v>
                </c:pt>
                <c:pt idx="8577">
                  <c:v>1.0748871014446189</c:v>
                </c:pt>
                <c:pt idx="8578">
                  <c:v>1.0747618086247519</c:v>
                </c:pt>
                <c:pt idx="8579">
                  <c:v>1.0748963999978138</c:v>
                </c:pt>
                <c:pt idx="8580">
                  <c:v>1.0749091840348457</c:v>
                </c:pt>
                <c:pt idx="8581">
                  <c:v>1.0757660759848098</c:v>
                </c:pt>
                <c:pt idx="8582">
                  <c:v>1.0756407391473422</c:v>
                </c:pt>
                <c:pt idx="8583">
                  <c:v>1.0755154315123063</c:v>
                </c:pt>
                <c:pt idx="8584">
                  <c:v>1.0753901530694661</c:v>
                </c:pt>
                <c:pt idx="8585">
                  <c:v>1.0752649038087161</c:v>
                </c:pt>
                <c:pt idx="8586">
                  <c:v>1.0751396837197658</c:v>
                </c:pt>
                <c:pt idx="8587">
                  <c:v>1.0750254143512021</c:v>
                </c:pt>
                <c:pt idx="8588">
                  <c:v>1.0749002513037744</c:v>
                </c:pt>
                <c:pt idx="8589">
                  <c:v>1.0752631240879811</c:v>
                </c:pt>
                <c:pt idx="8590">
                  <c:v>1.0753580243784657</c:v>
                </c:pt>
                <c:pt idx="8591">
                  <c:v>1.0756992302967838</c:v>
                </c:pt>
                <c:pt idx="8592">
                  <c:v>1.0758142146121548</c:v>
                </c:pt>
                <c:pt idx="8593">
                  <c:v>1.0757686935165138</c:v>
                </c:pt>
                <c:pt idx="8594">
                  <c:v>1.0761375182413564</c:v>
                </c:pt>
                <c:pt idx="8595">
                  <c:v>1.0760383454820426</c:v>
                </c:pt>
                <c:pt idx="8596">
                  <c:v>1.0759821484693013</c:v>
                </c:pt>
                <c:pt idx="8597">
                  <c:v>1.0762012185078418</c:v>
                </c:pt>
                <c:pt idx="8598">
                  <c:v>1.0766657154896158</c:v>
                </c:pt>
                <c:pt idx="8599">
                  <c:v>1.0766300792763661</c:v>
                </c:pt>
                <c:pt idx="8600">
                  <c:v>1.0765049042874952</c:v>
                </c:pt>
                <c:pt idx="8601">
                  <c:v>1.0763797584023178</c:v>
                </c:pt>
                <c:pt idx="8602">
                  <c:v>1.0762546416106877</c:v>
                </c:pt>
                <c:pt idx="8603">
                  <c:v>1.0761295539024578</c:v>
                </c:pt>
                <c:pt idx="8604">
                  <c:v>1.0760044952674634</c:v>
                </c:pt>
                <c:pt idx="8605">
                  <c:v>1.0758794656956479</c:v>
                </c:pt>
                <c:pt idx="8606">
                  <c:v>1.0758814604713889</c:v>
                </c:pt>
                <c:pt idx="8607">
                  <c:v>1.0760581800078883</c:v>
                </c:pt>
                <c:pt idx="8608">
                  <c:v>1.0759331877695111</c:v>
                </c:pt>
                <c:pt idx="8609">
                  <c:v>1.0758082245653777</c:v>
                </c:pt>
                <c:pt idx="8610">
                  <c:v>1.0757347004840694</c:v>
                </c:pt>
                <c:pt idx="8611">
                  <c:v>1.075897616050604</c:v>
                </c:pt>
                <c:pt idx="8612">
                  <c:v>1.0759908573192496</c:v>
                </c:pt>
                <c:pt idx="8613">
                  <c:v>1.0758659454482213</c:v>
                </c:pt>
                <c:pt idx="8614">
                  <c:v>1.0757410625758537</c:v>
                </c:pt>
                <c:pt idx="8615">
                  <c:v>1.0756162086920718</c:v>
                </c:pt>
                <c:pt idx="8616">
                  <c:v>1.0756438916838</c:v>
                </c:pt>
                <c:pt idx="8617">
                  <c:v>1.0755190780505111</c:v>
                </c:pt>
                <c:pt idx="8618">
                  <c:v>1.0753942933796141</c:v>
                </c:pt>
                <c:pt idx="8619">
                  <c:v>1.0752695376611718</c:v>
                </c:pt>
                <c:pt idx="8620">
                  <c:v>1.0753722074322118</c:v>
                </c:pt>
                <c:pt idx="8621">
                  <c:v>1.0752655561695652</c:v>
                </c:pt>
                <c:pt idx="8622">
                  <c:v>1.0751982908458178</c:v>
                </c:pt>
                <c:pt idx="8623">
                  <c:v>1.0750736157193113</c:v>
                </c:pt>
                <c:pt idx="8624">
                  <c:v>1.0749489695030514</c:v>
                </c:pt>
                <c:pt idx="8625">
                  <c:v>1.0751599715423061</c:v>
                </c:pt>
                <c:pt idx="8626">
                  <c:v>1.0750353442128107</c:v>
                </c:pt>
                <c:pt idx="8627">
                  <c:v>1.0749107457723595</c:v>
                </c:pt>
                <c:pt idx="8628">
                  <c:v>1.0747861762109081</c:v>
                </c:pt>
                <c:pt idx="8629">
                  <c:v>1.0746616355184138</c:v>
                </c:pt>
                <c:pt idx="8630">
                  <c:v>1.0745371236848711</c:v>
                </c:pt>
                <c:pt idx="8631">
                  <c:v>1.0744126407001759</c:v>
                </c:pt>
                <c:pt idx="8632">
                  <c:v>1.0742881865543747</c:v>
                </c:pt>
                <c:pt idx="8633">
                  <c:v>1.074163761237424</c:v>
                </c:pt>
                <c:pt idx="8634">
                  <c:v>1.0740393647393081</c:v>
                </c:pt>
                <c:pt idx="8635">
                  <c:v>1.0739149970499831</c:v>
                </c:pt>
                <c:pt idx="8636">
                  <c:v>1.0737906581595023</c:v>
                </c:pt>
                <c:pt idx="8637">
                  <c:v>1.0736663480578477</c:v>
                </c:pt>
                <c:pt idx="8638">
                  <c:v>1.0735420667350501</c:v>
                </c:pt>
                <c:pt idx="8639">
                  <c:v>1.0736653495711139</c:v>
                </c:pt>
                <c:pt idx="8640">
                  <c:v>1.0739229433354518</c:v>
                </c:pt>
                <c:pt idx="8641">
                  <c:v>1.0737986754641635</c:v>
                </c:pt>
                <c:pt idx="8642">
                  <c:v>1.0736744363486799</c:v>
                </c:pt>
                <c:pt idx="8643">
                  <c:v>1.073550225978904</c:v>
                </c:pt>
                <c:pt idx="8644">
                  <c:v>1.0734260443448898</c:v>
                </c:pt>
                <c:pt idx="8645">
                  <c:v>1.0733018914366919</c:v>
                </c:pt>
                <c:pt idx="8646">
                  <c:v>1.0731777672443208</c:v>
                </c:pt>
                <c:pt idx="8647">
                  <c:v>1.07313937958655</c:v>
                </c:pt>
                <c:pt idx="8648">
                  <c:v>1.0733149178712071</c:v>
                </c:pt>
                <c:pt idx="8649">
                  <c:v>1.0735227134349212</c:v>
                </c:pt>
                <c:pt idx="8650">
                  <c:v>1.0733986211088069</c:v>
                </c:pt>
                <c:pt idx="8651">
                  <c:v>1.0732745574678784</c:v>
                </c:pt>
                <c:pt idx="8652">
                  <c:v>1.0731505225022901</c:v>
                </c:pt>
                <c:pt idx="8653">
                  <c:v>1.0730265162020198</c:v>
                </c:pt>
                <c:pt idx="8654">
                  <c:v>1.072902538557168</c:v>
                </c:pt>
                <c:pt idx="8655">
                  <c:v>1.0728926747673693</c:v>
                </c:pt>
                <c:pt idx="8656">
                  <c:v>1.0727687412251758</c:v>
                </c:pt>
                <c:pt idx="8657">
                  <c:v>1.0726448363116601</c:v>
                </c:pt>
                <c:pt idx="8658">
                  <c:v>1.0725209600169021</c:v>
                </c:pt>
                <c:pt idx="8659">
                  <c:v>1.0724822717662561</c:v>
                </c:pt>
                <c:pt idx="8660">
                  <c:v>1.0726441934247886</c:v>
                </c:pt>
                <c:pt idx="8661">
                  <c:v>1.0725203601076072</c:v>
                </c:pt>
                <c:pt idx="8662">
                  <c:v>1.0723965553794168</c:v>
                </c:pt>
                <c:pt idx="8663">
                  <c:v>1.0722727792303901</c:v>
                </c:pt>
                <c:pt idx="8664">
                  <c:v>1.0721490316505802</c:v>
                </c:pt>
                <c:pt idx="8665">
                  <c:v>1.0723729198275671</c:v>
                </c:pt>
                <c:pt idx="8666">
                  <c:v>1.0722491892495085</c:v>
                </c:pt>
                <c:pt idx="8667">
                  <c:v>1.0721254872202919</c:v>
                </c:pt>
                <c:pt idx="8668">
                  <c:v>1.072001813730014</c:v>
                </c:pt>
                <c:pt idx="8669">
                  <c:v>1.0725628222256327</c:v>
                </c:pt>
                <c:pt idx="8670">
                  <c:v>1.073209395582156</c:v>
                </c:pt>
                <c:pt idx="8671">
                  <c:v>1.0736157032764462</c:v>
                </c:pt>
                <c:pt idx="8672">
                  <c:v>1.0735992249468675</c:v>
                </c:pt>
                <c:pt idx="8673">
                  <c:v>1.0734754528434598</c:v>
                </c:pt>
                <c:pt idx="8674">
                  <c:v>1.0733517092754099</c:v>
                </c:pt>
                <c:pt idx="8675">
                  <c:v>1.0732279942328471</c:v>
                </c:pt>
                <c:pt idx="8676">
                  <c:v>1.0732811300173091</c:v>
                </c:pt>
                <c:pt idx="8677">
                  <c:v>1.0731574516202376</c:v>
                </c:pt>
                <c:pt idx="8678">
                  <c:v>1.0730338017237451</c:v>
                </c:pt>
                <c:pt idx="8679">
                  <c:v>1.0729101803179939</c:v>
                </c:pt>
                <c:pt idx="8680">
                  <c:v>1.0727865873931794</c:v>
                </c:pt>
                <c:pt idx="8681">
                  <c:v>1.0726630229394358</c:v>
                </c:pt>
                <c:pt idx="8682">
                  <c:v>1.07253948694693</c:v>
                </c:pt>
                <c:pt idx="8683">
                  <c:v>1.0724159794058596</c:v>
                </c:pt>
                <c:pt idx="8684">
                  <c:v>1.0727101899032607</c:v>
                </c:pt>
                <c:pt idx="8685">
                  <c:v>1.0725866911477726</c:v>
                </c:pt>
                <c:pt idx="8686">
                  <c:v>1.07246322082532</c:v>
                </c:pt>
                <c:pt idx="8687">
                  <c:v>1.072596523284995</c:v>
                </c:pt>
                <c:pt idx="8688">
                  <c:v>1.0725928898769017</c:v>
                </c:pt>
                <c:pt idx="8689">
                  <c:v>1.0728166187935433</c:v>
                </c:pt>
                <c:pt idx="8690">
                  <c:v>1.0728276921175783</c:v>
                </c:pt>
                <c:pt idx="8691">
                  <c:v>1.0727390325753356</c:v>
                </c:pt>
                <c:pt idx="8692">
                  <c:v>1.0729383884165893</c:v>
                </c:pt>
                <c:pt idx="8693">
                  <c:v>1.0728149770537625</c:v>
                </c:pt>
                <c:pt idx="8694">
                  <c:v>1.0729759497191029</c:v>
                </c:pt>
                <c:pt idx="8695">
                  <c:v>1.0728525624203984</c:v>
                </c:pt>
                <c:pt idx="8696">
                  <c:v>1.0727292034963318</c:v>
                </c:pt>
                <c:pt idx="8697">
                  <c:v>1.0727455020744656</c:v>
                </c:pt>
                <c:pt idx="8698">
                  <c:v>1.0726331207739161</c:v>
                </c:pt>
                <c:pt idx="8699">
                  <c:v>1.0726945299844559</c:v>
                </c:pt>
                <c:pt idx="8700">
                  <c:v>1.0728975341156051</c:v>
                </c:pt>
                <c:pt idx="8701">
                  <c:v>1.0728805201266831</c:v>
                </c:pt>
                <c:pt idx="8702">
                  <c:v>1.0733710323861938</c:v>
                </c:pt>
                <c:pt idx="8703">
                  <c:v>1.0732730755563391</c:v>
                </c:pt>
                <c:pt idx="8704">
                  <c:v>1.0731497816935527</c:v>
                </c:pt>
                <c:pt idx="8705">
                  <c:v>1.0730265161546282</c:v>
                </c:pt>
                <c:pt idx="8706">
                  <c:v>1.0733763224932604</c:v>
                </c:pt>
                <c:pt idx="8707">
                  <c:v>1.0732530592499792</c:v>
                </c:pt>
                <c:pt idx="8708">
                  <c:v>1.0731298243137923</c:v>
                </c:pt>
                <c:pt idx="8709">
                  <c:v>1.0730066176749125</c:v>
                </c:pt>
                <c:pt idx="8710">
                  <c:v>1.0728834393237403</c:v>
                </c:pt>
                <c:pt idx="8711">
                  <c:v>1.0729496182453218</c:v>
                </c:pt>
                <c:pt idx="8712">
                  <c:v>1.0728264747105765</c:v>
                </c:pt>
                <c:pt idx="8713">
                  <c:v>1.0727033594392075</c:v>
                </c:pt>
                <c:pt idx="8714">
                  <c:v>1.0725802724214859</c:v>
                </c:pt>
                <c:pt idx="8715">
                  <c:v>1.0724572136476886</c:v>
                </c:pt>
                <c:pt idx="8716">
                  <c:v>1.0724213869929318</c:v>
                </c:pt>
                <c:pt idx="8717">
                  <c:v>1.072298374675086</c:v>
                </c:pt>
                <c:pt idx="8718">
                  <c:v>1.072175390574309</c:v>
                </c:pt>
                <c:pt idx="8719">
                  <c:v>1.0720524346809353</c:v>
                </c:pt>
                <c:pt idx="8720">
                  <c:v>1.0719838749676764</c:v>
                </c:pt>
                <c:pt idx="8721">
                  <c:v>1.0718609692264511</c:v>
                </c:pt>
                <c:pt idx="8722">
                  <c:v>1.0718430486165103</c:v>
                </c:pt>
                <c:pt idx="8723">
                  <c:v>1.0727746194213974</c:v>
                </c:pt>
                <c:pt idx="8724">
                  <c:v>1.0726516653102891</c:v>
                </c:pt>
                <c:pt idx="8725">
                  <c:v>1.0725596163991638</c:v>
                </c:pt>
                <c:pt idx="8726">
                  <c:v>1.072436715102439</c:v>
                </c:pt>
                <c:pt idx="8727">
                  <c:v>1.0723138419683151</c:v>
                </c:pt>
                <c:pt idx="8728">
                  <c:v>1.0721909969869661</c:v>
                </c:pt>
                <c:pt idx="8729">
                  <c:v>1.0720681801488225</c:v>
                </c:pt>
                <c:pt idx="8730">
                  <c:v>1.0719453914441652</c:v>
                </c:pt>
                <c:pt idx="8731">
                  <c:v>1.0718226308633998</c:v>
                </c:pt>
                <c:pt idx="8732">
                  <c:v>1.0720033970600018</c:v>
                </c:pt>
                <c:pt idx="8733">
                  <c:v>1.0721475805468783</c:v>
                </c:pt>
                <c:pt idx="8734">
                  <c:v>1.0720248389806688</c:v>
                </c:pt>
                <c:pt idx="8735">
                  <c:v>1.0719021255146679</c:v>
                </c:pt>
                <c:pt idx="8736">
                  <c:v>1.0717794401391629</c:v>
                </c:pt>
                <c:pt idx="8737">
                  <c:v>1.0716567828446018</c:v>
                </c:pt>
                <c:pt idx="8738">
                  <c:v>1.0719059824607993</c:v>
                </c:pt>
                <c:pt idx="8739">
                  <c:v>1.0719543249737673</c:v>
                </c:pt>
                <c:pt idx="8740">
                  <c:v>1.072355432448586</c:v>
                </c:pt>
                <c:pt idx="8741">
                  <c:v>1.0723959686881381</c:v>
                </c:pt>
                <c:pt idx="8742">
                  <c:v>1.0722733110227267</c:v>
                </c:pt>
                <c:pt idx="8743">
                  <c:v>1.0721506814125921</c:v>
                </c:pt>
                <c:pt idx="8744">
                  <c:v>1.0725306370830738</c:v>
                </c:pt>
                <c:pt idx="8745">
                  <c:v>1.0724080060932561</c:v>
                </c:pt>
                <c:pt idx="8746">
                  <c:v>1.0722854031429621</c:v>
                </c:pt>
                <c:pt idx="8747">
                  <c:v>1.0721628282226203</c:v>
                </c:pt>
                <c:pt idx="8748">
                  <c:v>1.0720402813226062</c:v>
                </c:pt>
                <c:pt idx="8749">
                  <c:v>1.0719177624333123</c:v>
                </c:pt>
                <c:pt idx="8750">
                  <c:v>1.071880588340792</c:v>
                </c:pt>
                <c:pt idx="8751">
                  <c:v>1.0717581156958711</c:v>
                </c:pt>
                <c:pt idx="8752">
                  <c:v>1.071850966886436</c:v>
                </c:pt>
                <c:pt idx="8753">
                  <c:v>1.0717285256062121</c:v>
                </c:pt>
                <c:pt idx="8754">
                  <c:v>1.0716061122966039</c:v>
                </c:pt>
                <c:pt idx="8755">
                  <c:v>1.0714837269480304</c:v>
                </c:pt>
                <c:pt idx="8756">
                  <c:v>1.071361369550847</c:v>
                </c:pt>
                <c:pt idx="8757">
                  <c:v>1.0712390400955432</c:v>
                </c:pt>
                <c:pt idx="8758">
                  <c:v>1.0711167385725273</c:v>
                </c:pt>
                <c:pt idx="8759">
                  <c:v>1.0709944649722341</c:v>
                </c:pt>
                <c:pt idx="8760">
                  <c:v>1.0711630534256318</c:v>
                </c:pt>
                <c:pt idx="8761">
                  <c:v>1.0713035582082142</c:v>
                </c:pt>
                <c:pt idx="8762">
                  <c:v>1.07120887042972</c:v>
                </c:pt>
                <c:pt idx="8763">
                  <c:v>1.071086642124077</c:v>
                </c:pt>
                <c:pt idx="8764">
                  <c:v>1.0711040191390362</c:v>
                </c:pt>
                <c:pt idx="8765">
                  <c:v>1.0711807975903898</c:v>
                </c:pt>
                <c:pt idx="8766">
                  <c:v>1.0710586143124619</c:v>
                </c:pt>
                <c:pt idx="8767">
                  <c:v>1.0714340842350454</c:v>
                </c:pt>
                <c:pt idx="8768">
                  <c:v>1.0713230608804578</c:v>
                </c:pt>
                <c:pt idx="8769">
                  <c:v>1.0712009031768241</c:v>
                </c:pt>
                <c:pt idx="8770">
                  <c:v>1.071078773328098</c:v>
                </c:pt>
                <c:pt idx="8771">
                  <c:v>1.0709566713247543</c:v>
                </c:pt>
                <c:pt idx="8772">
                  <c:v>1.0708345971572493</c:v>
                </c:pt>
                <c:pt idx="8773">
                  <c:v>1.0707125508161341</c:v>
                </c:pt>
                <c:pt idx="8774">
                  <c:v>1.0705905322918241</c:v>
                </c:pt>
                <c:pt idx="8775">
                  <c:v>1.0704685415748343</c:v>
                </c:pt>
                <c:pt idx="8776">
                  <c:v>1.0703465786556621</c:v>
                </c:pt>
                <c:pt idx="8777">
                  <c:v>1.0702246435247846</c:v>
                </c:pt>
                <c:pt idx="8778">
                  <c:v>1.0704356976489542</c:v>
                </c:pt>
                <c:pt idx="8779">
                  <c:v>1.0703137801435483</c:v>
                </c:pt>
                <c:pt idx="8780">
                  <c:v>1.0706967145240538</c:v>
                </c:pt>
                <c:pt idx="8781">
                  <c:v>1.0706580608781942</c:v>
                </c:pt>
                <c:pt idx="8782">
                  <c:v>1.0707393563967191</c:v>
                </c:pt>
                <c:pt idx="8783">
                  <c:v>1.0706174598397751</c:v>
                </c:pt>
                <c:pt idx="8784">
                  <c:v>1.0704955910338521</c:v>
                </c:pt>
                <c:pt idx="8785">
                  <c:v>1.0703737499695407</c:v>
                </c:pt>
                <c:pt idx="8786">
                  <c:v>1.0702519366373699</c:v>
                </c:pt>
                <c:pt idx="8787">
                  <c:v>1.0703722057169667</c:v>
                </c:pt>
                <c:pt idx="8788">
                  <c:v>1.0702854935621382</c:v>
                </c:pt>
                <c:pt idx="8789">
                  <c:v>1.0701637318450101</c:v>
                </c:pt>
                <c:pt idx="8790">
                  <c:v>1.0700419978293292</c:v>
                </c:pt>
                <c:pt idx="8791">
                  <c:v>1.0699202915056159</c:v>
                </c:pt>
                <c:pt idx="8792">
                  <c:v>1.0697986128644679</c:v>
                </c:pt>
                <c:pt idx="8793">
                  <c:v>1.06971632523157</c:v>
                </c:pt>
                <c:pt idx="8794">
                  <c:v>1.0701773057749084</c:v>
                </c:pt>
                <c:pt idx="8795">
                  <c:v>1.0701003823461275</c:v>
                </c:pt>
                <c:pt idx="8796">
                  <c:v>1.0707247812009528</c:v>
                </c:pt>
                <c:pt idx="8797">
                  <c:v>1.070603080271082</c:v>
                </c:pt>
                <c:pt idx="8798">
                  <c:v>1.0704814070036346</c:v>
                </c:pt>
                <c:pt idx="8799">
                  <c:v>1.0704513671473064</c:v>
                </c:pt>
                <c:pt idx="8800">
                  <c:v>1.0703297387678998</c:v>
                </c:pt>
                <c:pt idx="8801">
                  <c:v>1.0702081380250281</c:v>
                </c:pt>
                <c:pt idx="8802">
                  <c:v>1.0700865649093043</c:v>
                </c:pt>
                <c:pt idx="8803">
                  <c:v>1.0699650194112105</c:v>
                </c:pt>
                <c:pt idx="8804">
                  <c:v>1.069843501521442</c:v>
                </c:pt>
                <c:pt idx="8805">
                  <c:v>1.0697220112305579</c:v>
                </c:pt>
                <c:pt idx="8806">
                  <c:v>1.0696005485291578</c:v>
                </c:pt>
                <c:pt idx="8807">
                  <c:v>1.0694791134078439</c:v>
                </c:pt>
                <c:pt idx="8808">
                  <c:v>1.0693577058572261</c:v>
                </c:pt>
                <c:pt idx="8809">
                  <c:v>1.0693310873887398</c:v>
                </c:pt>
                <c:pt idx="8810">
                  <c:v>1.0694395116100757</c:v>
                </c:pt>
                <c:pt idx="8811">
                  <c:v>1.069653185746483</c:v>
                </c:pt>
                <c:pt idx="8812">
                  <c:v>1.0697767161529632</c:v>
                </c:pt>
                <c:pt idx="8813">
                  <c:v>1.0703661380498111</c:v>
                </c:pt>
                <c:pt idx="8814">
                  <c:v>1.0703981100736879</c:v>
                </c:pt>
                <c:pt idx="8815">
                  <c:v>1.0704269521518306</c:v>
                </c:pt>
                <c:pt idx="8816">
                  <c:v>1.0703055472576317</c:v>
                </c:pt>
                <c:pt idx="8817">
                  <c:v>1.0704973125295472</c:v>
                </c:pt>
                <c:pt idx="8818">
                  <c:v>1.0706629397102696</c:v>
                </c:pt>
                <c:pt idx="8819">
                  <c:v>1.070647605189216</c:v>
                </c:pt>
                <c:pt idx="8820">
                  <c:v>1.070577644591908</c:v>
                </c:pt>
                <c:pt idx="8821">
                  <c:v>1.0704562914242832</c:v>
                </c:pt>
                <c:pt idx="8822">
                  <c:v>1.0703349657650489</c:v>
                </c:pt>
                <c:pt idx="8823">
                  <c:v>1.0702136676048308</c:v>
                </c:pt>
                <c:pt idx="8824">
                  <c:v>1.0700923969342806</c:v>
                </c:pt>
                <c:pt idx="8825">
                  <c:v>1.0699711537440337</c:v>
                </c:pt>
                <c:pt idx="8826">
                  <c:v>1.0698499380248132</c:v>
                </c:pt>
                <c:pt idx="8827">
                  <c:v>1.069728749767221</c:v>
                </c:pt>
                <c:pt idx="8828">
                  <c:v>1.0696075889619467</c:v>
                </c:pt>
                <c:pt idx="8829">
                  <c:v>1.0694864555996422</c:v>
                </c:pt>
                <c:pt idx="8830">
                  <c:v>1.0693653496710482</c:v>
                </c:pt>
                <c:pt idx="8831">
                  <c:v>1.0692442711667829</c:v>
                </c:pt>
                <c:pt idx="8832">
                  <c:v>1.0691232200775518</c:v>
                </c:pt>
                <c:pt idx="8833">
                  <c:v>1.0690021963940488</c:v>
                </c:pt>
                <c:pt idx="8834">
                  <c:v>1.0688812001069639</c:v>
                </c:pt>
                <c:pt idx="8835">
                  <c:v>1.0687602312069973</c:v>
                </c:pt>
                <c:pt idx="8836">
                  <c:v>1.0686392896848498</c:v>
                </c:pt>
                <c:pt idx="8837">
                  <c:v>1.0685183755312528</c:v>
                </c:pt>
                <c:pt idx="8838">
                  <c:v>1.0683974887368521</c:v>
                </c:pt>
                <c:pt idx="8839">
                  <c:v>1.068276629292424</c:v>
                </c:pt>
                <c:pt idx="8840">
                  <c:v>1.0681557971886695</c:v>
                </c:pt>
                <c:pt idx="8841">
                  <c:v>1.0680349924163115</c:v>
                </c:pt>
                <c:pt idx="8842">
                  <c:v>1.0679142149660779</c:v>
                </c:pt>
                <c:pt idx="8843">
                  <c:v>1.0677934648287215</c:v>
                </c:pt>
                <c:pt idx="8844">
                  <c:v>1.0676727419949155</c:v>
                </c:pt>
                <c:pt idx="8845">
                  <c:v>1.0675520464554631</c:v>
                </c:pt>
                <c:pt idx="8846">
                  <c:v>1.0674338580370224</c:v>
                </c:pt>
                <c:pt idx="8847">
                  <c:v>1.067448752505173</c:v>
                </c:pt>
                <c:pt idx="8848">
                  <c:v>1.0673281231965221</c:v>
                </c:pt>
                <c:pt idx="8849">
                  <c:v>1.0672075211487413</c:v>
                </c:pt>
                <c:pt idx="8850">
                  <c:v>1.0670869463525003</c:v>
                </c:pt>
                <c:pt idx="8851">
                  <c:v>1.0676347623303235</c:v>
                </c:pt>
                <c:pt idx="8852">
                  <c:v>1.067514166513974</c:v>
                </c:pt>
                <c:pt idx="8853">
                  <c:v>1.0674863195442066</c:v>
                </c:pt>
                <c:pt idx="8854">
                  <c:v>1.0673657677294404</c:v>
                </c:pt>
                <c:pt idx="8855">
                  <c:v>1.0672452431396118</c:v>
                </c:pt>
                <c:pt idx="8856">
                  <c:v>1.0671247457653976</c:v>
                </c:pt>
                <c:pt idx="8857">
                  <c:v>1.0670042755976703</c:v>
                </c:pt>
                <c:pt idx="8858">
                  <c:v>1.0671623737290139</c:v>
                </c:pt>
                <c:pt idx="8859">
                  <c:v>1.0670796605678339</c:v>
                </c:pt>
                <c:pt idx="8860">
                  <c:v>1.06699552315539</c:v>
                </c:pt>
                <c:pt idx="8861">
                  <c:v>1.0668963519820798</c:v>
                </c:pt>
                <c:pt idx="8862">
                  <c:v>1.0667759755461141</c:v>
                </c:pt>
                <c:pt idx="8863">
                  <c:v>1.0666556262709121</c:v>
                </c:pt>
                <c:pt idx="8864">
                  <c:v>1.0667887364895261</c:v>
                </c:pt>
                <c:pt idx="8865">
                  <c:v>1.0666684129234878</c:v>
                </c:pt>
                <c:pt idx="8866">
                  <c:v>1.0665481164970845</c:v>
                </c:pt>
                <c:pt idx="8867">
                  <c:v>1.066427847201133</c:v>
                </c:pt>
                <c:pt idx="8868">
                  <c:v>1.0665354520085664</c:v>
                </c:pt>
                <c:pt idx="8869">
                  <c:v>1.066415211258622</c:v>
                </c:pt>
                <c:pt idx="8870">
                  <c:v>1.0663559489187651</c:v>
                </c:pt>
                <c:pt idx="8871">
                  <c:v>1.0665143051403139</c:v>
                </c:pt>
                <c:pt idx="8872">
                  <c:v>1.0663941074275738</c:v>
                </c:pt>
                <c:pt idx="8873">
                  <c:v>1.0664579933662421</c:v>
                </c:pt>
                <c:pt idx="8874">
                  <c:v>1.0663378290852898</c:v>
                </c:pt>
                <c:pt idx="8875">
                  <c:v>1.0665006491173992</c:v>
                </c:pt>
                <c:pt idx="8876">
                  <c:v>1.0664693667896794</c:v>
                </c:pt>
                <c:pt idx="8877">
                  <c:v>1.0663843381479956</c:v>
                </c:pt>
                <c:pt idx="8878">
                  <c:v>1.0662642362966444</c:v>
                </c:pt>
                <c:pt idx="8879">
                  <c:v>1.0663548485369141</c:v>
                </c:pt>
                <c:pt idx="8880">
                  <c:v>1.0668863085002922</c:v>
                </c:pt>
                <c:pt idx="8881">
                  <c:v>1.0668259874186332</c:v>
                </c:pt>
                <c:pt idx="8882">
                  <c:v>1.0669623257957161</c:v>
                </c:pt>
                <c:pt idx="8883">
                  <c:v>1.0668971695501841</c:v>
                </c:pt>
                <c:pt idx="8884">
                  <c:v>1.0667770910842804</c:v>
                </c:pt>
                <c:pt idx="8885">
                  <c:v>1.0666570396448429</c:v>
                </c:pt>
                <c:pt idx="8886">
                  <c:v>1.0665370152226659</c:v>
                </c:pt>
                <c:pt idx="8887">
                  <c:v>1.0666841678325765</c:v>
                </c:pt>
                <c:pt idx="8888">
                  <c:v>1.0668914966415659</c:v>
                </c:pt>
                <c:pt idx="8889">
                  <c:v>1.0668226425744531</c:v>
                </c:pt>
                <c:pt idx="8890">
                  <c:v>1.0667026535245978</c:v>
                </c:pt>
                <c:pt idx="8891">
                  <c:v>1.0667081931322151</c:v>
                </c:pt>
                <c:pt idx="8892">
                  <c:v>1.0672035632648975</c:v>
                </c:pt>
                <c:pt idx="8893">
                  <c:v>1.0672242445757119</c:v>
                </c:pt>
                <c:pt idx="8894">
                  <c:v>1.0671490926320097</c:v>
                </c:pt>
                <c:pt idx="8895">
                  <c:v>1.0670291343257547</c:v>
                </c:pt>
                <c:pt idx="8896">
                  <c:v>1.0669092029854637</c:v>
                </c:pt>
                <c:pt idx="8897">
                  <c:v>1.0667892986021243</c:v>
                </c:pt>
                <c:pt idx="8898">
                  <c:v>1.0666694211666383</c:v>
                </c:pt>
                <c:pt idx="8899">
                  <c:v>1.066549570669878</c:v>
                </c:pt>
                <c:pt idx="8900">
                  <c:v>1.0664297471027666</c:v>
                </c:pt>
                <c:pt idx="8901">
                  <c:v>1.0671286445889239</c:v>
                </c:pt>
                <c:pt idx="8902">
                  <c:v>1.0672534325465841</c:v>
                </c:pt>
                <c:pt idx="8903">
                  <c:v>1.0671335703012381</c:v>
                </c:pt>
                <c:pt idx="8904">
                  <c:v>1.0670137349761271</c:v>
                </c:pt>
                <c:pt idx="8905">
                  <c:v>1.0668939265621182</c:v>
                </c:pt>
                <c:pt idx="8906">
                  <c:v>1.0667741450502104</c:v>
                </c:pt>
                <c:pt idx="8907">
                  <c:v>1.0666543904313228</c:v>
                </c:pt>
                <c:pt idx="8908">
                  <c:v>1.0669059471493616</c:v>
                </c:pt>
                <c:pt idx="8909">
                  <c:v>1.0672479217536659</c:v>
                </c:pt>
                <c:pt idx="8910">
                  <c:v>1.0679717749757704</c:v>
                </c:pt>
                <c:pt idx="8911">
                  <c:v>1.0682681209909421</c:v>
                </c:pt>
                <c:pt idx="8912">
                  <c:v>1.0683019086697323</c:v>
                </c:pt>
                <c:pt idx="8913">
                  <c:v>1.0681820632683039</c:v>
                </c:pt>
                <c:pt idx="8914">
                  <c:v>1.0680622447530381</c:v>
                </c:pt>
                <c:pt idx="8915">
                  <c:v>1.0688375110310881</c:v>
                </c:pt>
                <c:pt idx="8916">
                  <c:v>1.0693875002126907</c:v>
                </c:pt>
                <c:pt idx="8917">
                  <c:v>1.0693852263690824</c:v>
                </c:pt>
                <c:pt idx="8918">
                  <c:v>1.0692653266912941</c:v>
                </c:pt>
                <c:pt idx="8919">
                  <c:v>1.0691454538968101</c:v>
                </c:pt>
                <c:pt idx="8920">
                  <c:v>1.0690256079766256</c:v>
                </c:pt>
                <c:pt idx="8921">
                  <c:v>1.0689057889217288</c:v>
                </c:pt>
                <c:pt idx="8922">
                  <c:v>1.0687859967230402</c:v>
                </c:pt>
                <c:pt idx="8923">
                  <c:v>1.0686662313715241</c:v>
                </c:pt>
                <c:pt idx="8924">
                  <c:v>1.0687660118324018</c:v>
                </c:pt>
                <c:pt idx="8925">
                  <c:v>1.0687606590315026</c:v>
                </c:pt>
                <c:pt idx="8926">
                  <c:v>1.0687324960598077</c:v>
                </c:pt>
                <c:pt idx="8927">
                  <c:v>1.0686127903590839</c:v>
                </c:pt>
                <c:pt idx="8928">
                  <c:v>1.0686767763785923</c:v>
                </c:pt>
                <c:pt idx="8929">
                  <c:v>1.0685571037272934</c:v>
                </c:pt>
                <c:pt idx="8930">
                  <c:v>1.0684374578753164</c:v>
                </c:pt>
                <c:pt idx="8931">
                  <c:v>1.0685648841931898</c:v>
                </c:pt>
                <c:pt idx="8932">
                  <c:v>1.0685972236814101</c:v>
                </c:pt>
                <c:pt idx="8933">
                  <c:v>1.0686194615457423</c:v>
                </c:pt>
                <c:pt idx="8934">
                  <c:v>1.0684998622774708</c:v>
                </c:pt>
                <c:pt idx="8935">
                  <c:v>1.0686601777425786</c:v>
                </c:pt>
                <c:pt idx="8936">
                  <c:v>1.0685406006834153</c:v>
                </c:pt>
                <c:pt idx="8937">
                  <c:v>1.0684210503812579</c:v>
                </c:pt>
                <c:pt idx="8938">
                  <c:v>1.0683015268271263</c:v>
                </c:pt>
                <c:pt idx="8939">
                  <c:v>1.0681820300120461</c:v>
                </c:pt>
                <c:pt idx="8940">
                  <c:v>1.0680625599270421</c:v>
                </c:pt>
                <c:pt idx="8941">
                  <c:v>1.0679431165631494</c:v>
                </c:pt>
                <c:pt idx="8942">
                  <c:v>1.0678236999113802</c:v>
                </c:pt>
                <c:pt idx="8943">
                  <c:v>1.0677043099628438</c:v>
                </c:pt>
                <c:pt idx="8944">
                  <c:v>1.0675849467085181</c:v>
                </c:pt>
                <c:pt idx="8945">
                  <c:v>1.0674656101394266</c:v>
                </c:pt>
                <c:pt idx="8946">
                  <c:v>1.0673463002467511</c:v>
                </c:pt>
                <c:pt idx="8947">
                  <c:v>1.0672270170214218</c:v>
                </c:pt>
                <c:pt idx="8948">
                  <c:v>1.0671077604545405</c:v>
                </c:pt>
                <c:pt idx="8949">
                  <c:v>1.0669885305371711</c:v>
                </c:pt>
                <c:pt idx="8950">
                  <c:v>1.0669699538152051</c:v>
                </c:pt>
                <c:pt idx="8951">
                  <c:v>1.0676746040415939</c:v>
                </c:pt>
                <c:pt idx="8952">
                  <c:v>1.0681503021535201</c:v>
                </c:pt>
                <c:pt idx="8953">
                  <c:v>1.0684541181570471</c:v>
                </c:pt>
                <c:pt idx="8954">
                  <c:v>1.068549678526008</c:v>
                </c:pt>
                <c:pt idx="8955">
                  <c:v>1.0686315983928119</c:v>
                </c:pt>
                <c:pt idx="8956">
                  <c:v>1.0685264576043134</c:v>
                </c:pt>
                <c:pt idx="8957">
                  <c:v>1.0685683995541386</c:v>
                </c:pt>
                <c:pt idx="8958">
                  <c:v>1.06874052073836</c:v>
                </c:pt>
                <c:pt idx="8959">
                  <c:v>1.0686987981125518</c:v>
                </c:pt>
                <c:pt idx="8960">
                  <c:v>1.0687187638479769</c:v>
                </c:pt>
                <c:pt idx="8961">
                  <c:v>1.0688833894274239</c:v>
                </c:pt>
                <c:pt idx="8962">
                  <c:v>1.0687717941154238</c:v>
                </c:pt>
                <c:pt idx="8963">
                  <c:v>1.0688042406805538</c:v>
                </c:pt>
                <c:pt idx="8964">
                  <c:v>1.0687686059838339</c:v>
                </c:pt>
                <c:pt idx="8965">
                  <c:v>1.0688613673585838</c:v>
                </c:pt>
                <c:pt idx="8966">
                  <c:v>1.0687421679198243</c:v>
                </c:pt>
                <c:pt idx="8967">
                  <c:v>1.0686229950643458</c:v>
                </c:pt>
                <c:pt idx="8968">
                  <c:v>1.0685038487832605</c:v>
                </c:pt>
                <c:pt idx="8969">
                  <c:v>1.0683847290676771</c:v>
                </c:pt>
                <c:pt idx="8970">
                  <c:v>1.0682656359087161</c:v>
                </c:pt>
                <c:pt idx="8971">
                  <c:v>1.0681465692974883</c:v>
                </c:pt>
                <c:pt idx="8972">
                  <c:v>1.0680799229902314</c:v>
                </c:pt>
                <c:pt idx="8973">
                  <c:v>1.0689508117466222</c:v>
                </c:pt>
                <c:pt idx="8974">
                  <c:v>1.0688317085920858</c:v>
                </c:pt>
                <c:pt idx="8975">
                  <c:v>1.0687126319757418</c:v>
                </c:pt>
                <c:pt idx="8976">
                  <c:v>1.0686924770557968</c:v>
                </c:pt>
                <c:pt idx="8977">
                  <c:v>1.0686842513206312</c:v>
                </c:pt>
                <c:pt idx="8978">
                  <c:v>1.0697957107373415</c:v>
                </c:pt>
                <c:pt idx="8979">
                  <c:v>1.0697551297304142</c:v>
                </c:pt>
                <c:pt idx="8980">
                  <c:v>1.0696975582104638</c:v>
                </c:pt>
                <c:pt idx="8981">
                  <c:v>1.0696892016355199</c:v>
                </c:pt>
                <c:pt idx="8982">
                  <c:v>1.069570122352248</c:v>
                </c:pt>
                <c:pt idx="8983">
                  <c:v>1.0702108199303841</c:v>
                </c:pt>
                <c:pt idx="8984">
                  <c:v>1.0700917090990059</c:v>
                </c:pt>
                <c:pt idx="8985">
                  <c:v>1.06998510686012</c:v>
                </c:pt>
                <c:pt idx="8986">
                  <c:v>1.0699096619618924</c:v>
                </c:pt>
                <c:pt idx="8987">
                  <c:v>1.0703115159021164</c:v>
                </c:pt>
                <c:pt idx="8988">
                  <c:v>1.0706195846572581</c:v>
                </c:pt>
                <c:pt idx="8989">
                  <c:v>1.0705004946033327</c:v>
                </c:pt>
                <c:pt idx="8990">
                  <c:v>1.0703814310403701</c:v>
                </c:pt>
                <c:pt idx="8991">
                  <c:v>1.0702623939595153</c:v>
                </c:pt>
                <c:pt idx="8992">
                  <c:v>1.070143383351936</c:v>
                </c:pt>
                <c:pt idx="8993">
                  <c:v>1.0703910830223478</c:v>
                </c:pt>
                <c:pt idx="8994">
                  <c:v>1.0702720845695401</c:v>
                </c:pt>
                <c:pt idx="8995">
                  <c:v>1.0710832921069819</c:v>
                </c:pt>
                <c:pt idx="8996">
                  <c:v>1.0710559264882082</c:v>
                </c:pt>
                <c:pt idx="8997">
                  <c:v>1.0709368938224118</c:v>
                </c:pt>
                <c:pt idx="8998">
                  <c:v>1.0708178876113061</c:v>
                </c:pt>
                <c:pt idx="8999">
                  <c:v>1.0706989078460161</c:v>
                </c:pt>
                <c:pt idx="9000">
                  <c:v>1.0706316589963014</c:v>
                </c:pt>
                <c:pt idx="9001">
                  <c:v>1.0707368247341105</c:v>
                </c:pt>
                <c:pt idx="9002">
                  <c:v>1.0706785438034265</c:v>
                </c:pt>
                <c:pt idx="9003">
                  <c:v>1.0708044827177419</c:v>
                </c:pt>
                <c:pt idx="9004">
                  <c:v>1.0708163983877046</c:v>
                </c:pt>
                <c:pt idx="9005">
                  <c:v>1.0707201777514799</c:v>
                </c:pt>
                <c:pt idx="9006">
                  <c:v>1.0706013013023017</c:v>
                </c:pt>
                <c:pt idx="9007">
                  <c:v>1.0704824512466729</c:v>
                </c:pt>
                <c:pt idx="9008">
                  <c:v>1.0703636275757389</c:v>
                </c:pt>
                <c:pt idx="9009">
                  <c:v>1.0702448302807803</c:v>
                </c:pt>
                <c:pt idx="9010">
                  <c:v>1.0701260593529938</c:v>
                </c:pt>
                <c:pt idx="9011">
                  <c:v>1.0700073147836269</c:v>
                </c:pt>
                <c:pt idx="9012">
                  <c:v>1.0698885965638341</c:v>
                </c:pt>
                <c:pt idx="9013">
                  <c:v>1.0697699046849158</c:v>
                </c:pt>
                <c:pt idx="9014">
                  <c:v>1.0696512391380844</c:v>
                </c:pt>
                <c:pt idx="9015">
                  <c:v>1.0695325999145775</c:v>
                </c:pt>
                <c:pt idx="9016">
                  <c:v>1.0694139870056372</c:v>
                </c:pt>
                <c:pt idx="9017">
                  <c:v>1.0692954004025095</c:v>
                </c:pt>
                <c:pt idx="9018">
                  <c:v>1.0691768400964439</c:v>
                </c:pt>
                <c:pt idx="9019">
                  <c:v>1.0690583060786953</c:v>
                </c:pt>
                <c:pt idx="9020">
                  <c:v>1.0689397983405198</c:v>
                </c:pt>
                <c:pt idx="9021">
                  <c:v>1.0689571948613263</c:v>
                </c:pt>
                <c:pt idx="9022">
                  <c:v>1.0690977386468101</c:v>
                </c:pt>
                <c:pt idx="9023">
                  <c:v>1.068979265936409</c:v>
                </c:pt>
                <c:pt idx="9024">
                  <c:v>1.0688608194803495</c:v>
                </c:pt>
                <c:pt idx="9025">
                  <c:v>1.0687423992699039</c:v>
                </c:pt>
                <c:pt idx="9026">
                  <c:v>1.0686240052963498</c:v>
                </c:pt>
                <c:pt idx="9027">
                  <c:v>1.0685056375509696</c:v>
                </c:pt>
                <c:pt idx="9028">
                  <c:v>1.068387296025048</c:v>
                </c:pt>
                <c:pt idx="9029">
                  <c:v>1.0684796920391519</c:v>
                </c:pt>
                <c:pt idx="9030">
                  <c:v>1.0686492115000574</c:v>
                </c:pt>
                <c:pt idx="9031">
                  <c:v>1.0685308933854094</c:v>
                </c:pt>
                <c:pt idx="9032">
                  <c:v>1.0685402907350636</c:v>
                </c:pt>
                <c:pt idx="9033">
                  <c:v>1.068429696229424</c:v>
                </c:pt>
                <c:pt idx="9034">
                  <c:v>1.0683159450093729</c:v>
                </c:pt>
                <c:pt idx="9035">
                  <c:v>1.0684086296814361</c:v>
                </c:pt>
                <c:pt idx="9036">
                  <c:v>1.0682904036518241</c:v>
                </c:pt>
                <c:pt idx="9037">
                  <c:v>1.06824556883368</c:v>
                </c:pt>
                <c:pt idx="9038">
                  <c:v>1.0682328934339966</c:v>
                </c:pt>
                <c:pt idx="9039">
                  <c:v>1.0681831964783084</c:v>
                </c:pt>
                <c:pt idx="9040">
                  <c:v>1.0680650476898259</c:v>
                </c:pt>
                <c:pt idx="9041">
                  <c:v>1.0679469250346938</c:v>
                </c:pt>
                <c:pt idx="9042">
                  <c:v>1.0678288285042259</c:v>
                </c:pt>
                <c:pt idx="9043">
                  <c:v>1.0678063122122792</c:v>
                </c:pt>
                <c:pt idx="9044">
                  <c:v>1.0678115954283618</c:v>
                </c:pt>
                <c:pt idx="9045">
                  <c:v>1.0676935530233838</c:v>
                </c:pt>
                <c:pt idx="9046">
                  <c:v>1.0679726207900351</c:v>
                </c:pt>
                <c:pt idx="9047">
                  <c:v>1.0678819910698658</c:v>
                </c:pt>
                <c:pt idx="9048">
                  <c:v>1.0678054793564273</c:v>
                </c:pt>
                <c:pt idx="9049">
                  <c:v>1.0677396212933095</c:v>
                </c:pt>
                <c:pt idx="9050">
                  <c:v>1.0676877788116623</c:v>
                </c:pt>
                <c:pt idx="9051">
                  <c:v>1.0675698283279218</c:v>
                </c:pt>
                <c:pt idx="9052">
                  <c:v>1.0674519039019503</c:v>
                </c:pt>
                <c:pt idx="9053">
                  <c:v>1.0675221803099135</c:v>
                </c:pt>
                <c:pt idx="9054">
                  <c:v>1.0674280755338619</c:v>
                </c:pt>
                <c:pt idx="9055">
                  <c:v>1.0674378968519929</c:v>
                </c:pt>
                <c:pt idx="9056">
                  <c:v>1.0675946491416575</c:v>
                </c:pt>
                <c:pt idx="9057">
                  <c:v>1.0674767870695454</c:v>
                </c:pt>
                <c:pt idx="9058">
                  <c:v>1.067358951018458</c:v>
                </c:pt>
                <c:pt idx="9059">
                  <c:v>1.067241140979714</c:v>
                </c:pt>
                <c:pt idx="9060">
                  <c:v>1.0671233569447298</c:v>
                </c:pt>
                <c:pt idx="9061">
                  <c:v>1.0670055989048999</c:v>
                </c:pt>
                <c:pt idx="9062">
                  <c:v>1.0668878668516593</c:v>
                </c:pt>
                <c:pt idx="9063">
                  <c:v>1.066770160776308</c:v>
                </c:pt>
                <c:pt idx="9064">
                  <c:v>1.0667448227268801</c:v>
                </c:pt>
                <c:pt idx="9065">
                  <c:v>1.0673959353879778</c:v>
                </c:pt>
                <c:pt idx="9066">
                  <c:v>1.0672850711203521</c:v>
                </c:pt>
                <c:pt idx="9067">
                  <c:v>1.0672744438707646</c:v>
                </c:pt>
                <c:pt idx="9068">
                  <c:v>1.0671567600639646</c:v>
                </c:pt>
                <c:pt idx="9069">
                  <c:v>1.0670391022072858</c:v>
                </c:pt>
                <c:pt idx="9070">
                  <c:v>1.0669486846008187</c:v>
                </c:pt>
                <c:pt idx="9071">
                  <c:v>1.0668310756188299</c:v>
                </c:pt>
                <c:pt idx="9072">
                  <c:v>1.0667134925618897</c:v>
                </c:pt>
                <c:pt idx="9073">
                  <c:v>1.0667691975351707</c:v>
                </c:pt>
                <c:pt idx="9074">
                  <c:v>1.0666516472103809</c:v>
                </c:pt>
                <c:pt idx="9075">
                  <c:v>1.0667812102322078</c:v>
                </c:pt>
                <c:pt idx="9076">
                  <c:v>1.0668120284354865</c:v>
                </c:pt>
                <c:pt idx="9077">
                  <c:v>1.0668033007275424</c:v>
                </c:pt>
                <c:pt idx="9078">
                  <c:v>1.0675819275220297</c:v>
                </c:pt>
                <c:pt idx="9079">
                  <c:v>1.0674948736512153</c:v>
                </c:pt>
                <c:pt idx="9080">
                  <c:v>1.067701379476989</c:v>
                </c:pt>
                <c:pt idx="9081">
                  <c:v>1.067602258651535</c:v>
                </c:pt>
                <c:pt idx="9082">
                  <c:v>1.067570939474672</c:v>
                </c:pt>
                <c:pt idx="9083">
                  <c:v>1.0675379665788494</c:v>
                </c:pt>
                <c:pt idx="9084">
                  <c:v>1.0674555921629834</c:v>
                </c:pt>
                <c:pt idx="9085">
                  <c:v>1.0673381086067462</c:v>
                </c:pt>
                <c:pt idx="9086">
                  <c:v>1.0673381588266166</c:v>
                </c:pt>
                <c:pt idx="9087">
                  <c:v>1.0672207140468162</c:v>
                </c:pt>
                <c:pt idx="9088">
                  <c:v>1.0671393900347959</c:v>
                </c:pt>
                <c:pt idx="9089">
                  <c:v>1.0670219929622138</c:v>
                </c:pt>
                <c:pt idx="9090">
                  <c:v>1.0671000694758281</c:v>
                </c:pt>
                <c:pt idx="9091">
                  <c:v>1.0672990220118592</c:v>
                </c:pt>
                <c:pt idx="9092">
                  <c:v>1.0674241795718373</c:v>
                </c:pt>
                <c:pt idx="9093">
                  <c:v>1.0675789115558003</c:v>
                </c:pt>
                <c:pt idx="9094">
                  <c:v>1.0675638011949378</c:v>
                </c:pt>
                <c:pt idx="9095">
                  <c:v>1.0674464349019321</c:v>
                </c:pt>
                <c:pt idx="9096">
                  <c:v>1.0673290944122198</c:v>
                </c:pt>
                <c:pt idx="9097">
                  <c:v>1.0679640258200458</c:v>
                </c:pt>
                <c:pt idx="9098">
                  <c:v>1.0678466542378915</c:v>
                </c:pt>
                <c:pt idx="9099">
                  <c:v>1.0677293084517339</c:v>
                </c:pt>
                <c:pt idx="9100">
                  <c:v>1.068285338833086</c:v>
                </c:pt>
                <c:pt idx="9101">
                  <c:v>1.068167970634994</c:v>
                </c:pt>
                <c:pt idx="9102">
                  <c:v>1.0682451143321747</c:v>
                </c:pt>
                <c:pt idx="9103">
                  <c:v>1.0684178362006893</c:v>
                </c:pt>
                <c:pt idx="9104">
                  <c:v>1.0686710590994055</c:v>
                </c:pt>
                <c:pt idx="9105">
                  <c:v>1.0685537000988665</c:v>
                </c:pt>
                <c:pt idx="9106">
                  <c:v>1.0684363668716681</c:v>
                </c:pt>
                <c:pt idx="9107">
                  <c:v>1.068319059409341</c:v>
                </c:pt>
                <c:pt idx="9108">
                  <c:v>1.068201777703401</c:v>
                </c:pt>
                <c:pt idx="9109">
                  <c:v>1.0680845217453927</c:v>
                </c:pt>
                <c:pt idx="9110">
                  <c:v>1.0679672915267564</c:v>
                </c:pt>
                <c:pt idx="9111">
                  <c:v>1.0678500870390764</c:v>
                </c:pt>
                <c:pt idx="9112">
                  <c:v>1.0677329082739251</c:v>
                </c:pt>
                <c:pt idx="9113">
                  <c:v>1.0676157552227648</c:v>
                </c:pt>
                <c:pt idx="9114">
                  <c:v>1.0674986278771319</c:v>
                </c:pt>
                <c:pt idx="9115">
                  <c:v>1.0673815262286401</c:v>
                </c:pt>
                <c:pt idx="9116">
                  <c:v>1.0673871187605239</c:v>
                </c:pt>
                <c:pt idx="9117">
                  <c:v>1.0683127587309469</c:v>
                </c:pt>
                <c:pt idx="9118">
                  <c:v>1.0682346488034298</c:v>
                </c:pt>
                <c:pt idx="9119">
                  <c:v>1.0681248267088641</c:v>
                </c:pt>
                <c:pt idx="9120">
                  <c:v>1.0694763094235367</c:v>
                </c:pt>
                <c:pt idx="9121">
                  <c:v>1.0697572619980886</c:v>
                </c:pt>
                <c:pt idx="9122">
                  <c:v>1.0696400026248338</c:v>
                </c:pt>
                <c:pt idx="9123">
                  <c:v>1.0695227689551037</c:v>
                </c:pt>
                <c:pt idx="9124">
                  <c:v>1.0697766730957159</c:v>
                </c:pt>
                <c:pt idx="9125">
                  <c:v>1.0696594501422758</c:v>
                </c:pt>
                <c:pt idx="9126">
                  <c:v>1.0695422528759078</c:v>
                </c:pt>
                <c:pt idx="9127">
                  <c:v>1.0694250812881694</c:v>
                </c:pt>
                <c:pt idx="9128">
                  <c:v>1.0693079353706223</c:v>
                </c:pt>
                <c:pt idx="9129">
                  <c:v>1.069219637563011</c:v>
                </c:pt>
                <c:pt idx="9130">
                  <c:v>1.0693594751192614</c:v>
                </c:pt>
                <c:pt idx="9131">
                  <c:v>1.0692813150158891</c:v>
                </c:pt>
                <c:pt idx="9132">
                  <c:v>1.0691642361464238</c:v>
                </c:pt>
                <c:pt idx="9133">
                  <c:v>1.0690471829127761</c:v>
                </c:pt>
                <c:pt idx="9134">
                  <c:v>1.068930155306546</c:v>
                </c:pt>
                <c:pt idx="9135">
                  <c:v>1.0693469483600953</c:v>
                </c:pt>
                <c:pt idx="9136">
                  <c:v>1.0692542070298534</c:v>
                </c:pt>
                <c:pt idx="9137">
                  <c:v>1.0691371951884474</c:v>
                </c:pt>
                <c:pt idx="9138">
                  <c:v>1.0693575096239119</c:v>
                </c:pt>
                <c:pt idx="9139">
                  <c:v>1.0693714846606559</c:v>
                </c:pt>
                <c:pt idx="9140">
                  <c:v>1.0693902243870028</c:v>
                </c:pt>
                <c:pt idx="9141">
                  <c:v>1.0692732488647554</c:v>
                </c:pt>
                <c:pt idx="9142">
                  <c:v>1.0691562989305035</c:v>
                </c:pt>
                <c:pt idx="9143">
                  <c:v>1.0690393745758524</c:v>
                </c:pt>
                <c:pt idx="9144">
                  <c:v>1.0689224757924098</c:v>
                </c:pt>
                <c:pt idx="9145">
                  <c:v>1.0690783831911554</c:v>
                </c:pt>
                <c:pt idx="9146">
                  <c:v>1.0690764759805882</c:v>
                </c:pt>
                <c:pt idx="9147">
                  <c:v>1.069077884925058</c:v>
                </c:pt>
                <c:pt idx="9148">
                  <c:v>1.069075366902134</c:v>
                </c:pt>
                <c:pt idx="9149">
                  <c:v>1.0689585280642431</c:v>
                </c:pt>
                <c:pt idx="9150">
                  <c:v>1.0691159841331421</c:v>
                </c:pt>
                <c:pt idx="9151">
                  <c:v>1.0689991663901193</c:v>
                </c:pt>
                <c:pt idx="9152">
                  <c:v>1.0693307995176058</c:v>
                </c:pt>
                <c:pt idx="9153">
                  <c:v>1.0692139838305301</c:v>
                </c:pt>
                <c:pt idx="9154">
                  <c:v>1.0690971936629878</c:v>
                </c:pt>
                <c:pt idx="9155">
                  <c:v>1.0689804290066522</c:v>
                </c:pt>
                <c:pt idx="9156">
                  <c:v>1.0688636898530806</c:v>
                </c:pt>
                <c:pt idx="9157">
                  <c:v>1.0687469761940007</c:v>
                </c:pt>
                <c:pt idx="9158">
                  <c:v>1.0686302880210348</c:v>
                </c:pt>
                <c:pt idx="9159">
                  <c:v>1.068513625325836</c:v>
                </c:pt>
                <c:pt idx="9160">
                  <c:v>1.068396988100061</c:v>
                </c:pt>
                <c:pt idx="9161">
                  <c:v>1.0682803763353701</c:v>
                </c:pt>
                <c:pt idx="9162">
                  <c:v>1.0681637900234258</c:v>
                </c:pt>
                <c:pt idx="9163">
                  <c:v>1.0680472291559227</c:v>
                </c:pt>
                <c:pt idx="9164">
                  <c:v>1.0679306937244153</c:v>
                </c:pt>
                <c:pt idx="9165">
                  <c:v>1.0678141837207789</c:v>
                </c:pt>
                <c:pt idx="9166">
                  <c:v>1.0676976991365397</c:v>
                </c:pt>
                <c:pt idx="9167">
                  <c:v>1.0675812399634226</c:v>
                </c:pt>
                <c:pt idx="9168">
                  <c:v>1.0674648061931136</c:v>
                </c:pt>
                <c:pt idx="9169">
                  <c:v>1.0673483978172809</c:v>
                </c:pt>
                <c:pt idx="9170">
                  <c:v>1.0675148573358118</c:v>
                </c:pt>
                <c:pt idx="9171">
                  <c:v>1.0673984688864877</c:v>
                </c:pt>
                <c:pt idx="9172">
                  <c:v>1.0677051116374778</c:v>
                </c:pt>
                <c:pt idx="9173">
                  <c:v>1.067622443978788</c:v>
                </c:pt>
                <c:pt idx="9174">
                  <c:v>1.0678091215182901</c:v>
                </c:pt>
                <c:pt idx="9175">
                  <c:v>1.0676927517360844</c:v>
                </c:pt>
                <c:pt idx="9176">
                  <c:v>1.0676211673865992</c:v>
                </c:pt>
                <c:pt idx="9177">
                  <c:v>1.0675971719044788</c:v>
                </c:pt>
                <c:pt idx="9178">
                  <c:v>1.0676145581803838</c:v>
                </c:pt>
                <c:pt idx="9179">
                  <c:v>1.0678448490254715</c:v>
                </c:pt>
                <c:pt idx="9180">
                  <c:v>1.0677285387271558</c:v>
                </c:pt>
                <c:pt idx="9181">
                  <c:v>1.0676122537632351</c:v>
                </c:pt>
                <c:pt idx="9182">
                  <c:v>1.0675506738853093</c:v>
                </c:pt>
                <c:pt idx="9183">
                  <c:v>1.0674344336115851</c:v>
                </c:pt>
                <c:pt idx="9184">
                  <c:v>1.0673182186487531</c:v>
                </c:pt>
                <c:pt idx="9185">
                  <c:v>1.0672020289885711</c:v>
                </c:pt>
                <c:pt idx="9186">
                  <c:v>1.0670858646227448</c:v>
                </c:pt>
                <c:pt idx="9187">
                  <c:v>1.0674919518051078</c:v>
                </c:pt>
                <c:pt idx="9188">
                  <c:v>1.0676030412798279</c:v>
                </c:pt>
                <c:pt idx="9189">
                  <c:v>1.067486871199167</c:v>
                </c:pt>
                <c:pt idx="9190">
                  <c:v>1.0684944205092495</c:v>
                </c:pt>
                <c:pt idx="9191">
                  <c:v>1.0689500240855727</c:v>
                </c:pt>
                <c:pt idx="9192">
                  <c:v>1.0690068443692551</c:v>
                </c:pt>
                <c:pt idx="9193">
                  <c:v>1.0690303891062587</c:v>
                </c:pt>
                <c:pt idx="9194">
                  <c:v>1.069171578260647</c:v>
                </c:pt>
                <c:pt idx="9195">
                  <c:v>1.0691244531260558</c:v>
                </c:pt>
                <c:pt idx="9196">
                  <c:v>1.0693176541001059</c:v>
                </c:pt>
                <c:pt idx="9197">
                  <c:v>1.0692764878723531</c:v>
                </c:pt>
                <c:pt idx="9198">
                  <c:v>1.0693571107970181</c:v>
                </c:pt>
                <c:pt idx="9199">
                  <c:v>1.0694786023753535</c:v>
                </c:pt>
                <c:pt idx="9200">
                  <c:v>1.06944681323073</c:v>
                </c:pt>
                <c:pt idx="9201">
                  <c:v>1.0693389601072349</c:v>
                </c:pt>
                <c:pt idx="9202">
                  <c:v>1.0692227655011164</c:v>
                </c:pt>
                <c:pt idx="9203">
                  <c:v>1.0691634411180324</c:v>
                </c:pt>
                <c:pt idx="9204">
                  <c:v>1.0690472908256778</c:v>
                </c:pt>
                <c:pt idx="9205">
                  <c:v>1.0689937791392319</c:v>
                </c:pt>
                <c:pt idx="9206">
                  <c:v>1.0688776725052431</c:v>
                </c:pt>
                <c:pt idx="9207">
                  <c:v>1.0687615910898958</c:v>
                </c:pt>
                <c:pt idx="9208">
                  <c:v>1.0691074198476487</c:v>
                </c:pt>
                <c:pt idx="9209">
                  <c:v>1.0689913386945658</c:v>
                </c:pt>
                <c:pt idx="9210">
                  <c:v>1.0688752827463899</c:v>
                </c:pt>
                <c:pt idx="9211">
                  <c:v>1.0687592519948976</c:v>
                </c:pt>
                <c:pt idx="9212">
                  <c:v>1.0686432464318893</c:v>
                </c:pt>
                <c:pt idx="9213">
                  <c:v>1.0685272660491638</c:v>
                </c:pt>
                <c:pt idx="9214">
                  <c:v>1.068411310838524</c:v>
                </c:pt>
                <c:pt idx="9215">
                  <c:v>1.0682953807917761</c:v>
                </c:pt>
                <c:pt idx="9216">
                  <c:v>1.0681794759007281</c:v>
                </c:pt>
                <c:pt idx="9217">
                  <c:v>1.0681790867254419</c:v>
                </c:pt>
                <c:pt idx="9218">
                  <c:v>1.0681089336916387</c:v>
                </c:pt>
                <c:pt idx="9219">
                  <c:v>1.0680266966759615</c:v>
                </c:pt>
                <c:pt idx="9220">
                  <c:v>1.0679108712018825</c:v>
                </c:pt>
                <c:pt idx="9221">
                  <c:v>1.0678863780901116</c:v>
                </c:pt>
                <c:pt idx="9222">
                  <c:v>1.0681431095343581</c:v>
                </c:pt>
                <c:pt idx="9223">
                  <c:v>1.0680273091105161</c:v>
                </c:pt>
                <c:pt idx="9224">
                  <c:v>1.0679115337924534</c:v>
                </c:pt>
                <c:pt idx="9225">
                  <c:v>1.0677957835720118</c:v>
                </c:pt>
                <c:pt idx="9226">
                  <c:v>1.06768005844103</c:v>
                </c:pt>
                <c:pt idx="9227">
                  <c:v>1.0675643583913268</c:v>
                </c:pt>
                <c:pt idx="9228">
                  <c:v>1.0674486834148198</c:v>
                </c:pt>
                <c:pt idx="9229">
                  <c:v>1.067333033503292</c:v>
                </c:pt>
                <c:pt idx="9230">
                  <c:v>1.0678805324944558</c:v>
                </c:pt>
                <c:pt idx="9231">
                  <c:v>1.0677648608596326</c:v>
                </c:pt>
                <c:pt idx="9232">
                  <c:v>1.0677248925630507</c:v>
                </c:pt>
                <c:pt idx="9233">
                  <c:v>1.0677424042118298</c:v>
                </c:pt>
                <c:pt idx="9234">
                  <c:v>1.0677216729805596</c:v>
                </c:pt>
                <c:pt idx="9235">
                  <c:v>1.0676341806049119</c:v>
                </c:pt>
                <c:pt idx="9236">
                  <c:v>1.0675185982534598</c:v>
                </c:pt>
                <c:pt idx="9237">
                  <c:v>1.0676050558730839</c:v>
                </c:pt>
                <c:pt idx="9238">
                  <c:v>1.0676503099545933</c:v>
                </c:pt>
                <c:pt idx="9239">
                  <c:v>1.0676191817390559</c:v>
                </c:pt>
                <c:pt idx="9240">
                  <c:v>1.0675036510408706</c:v>
                </c:pt>
                <c:pt idx="9241">
                  <c:v>1.0673881453439602</c:v>
                </c:pt>
                <c:pt idx="9242">
                  <c:v>1.0672726646401471</c:v>
                </c:pt>
                <c:pt idx="9243">
                  <c:v>1.0671572089213421</c:v>
                </c:pt>
                <c:pt idx="9244">
                  <c:v>1.0670417781794115</c:v>
                </c:pt>
                <c:pt idx="9245">
                  <c:v>1.0669263724063238</c:v>
                </c:pt>
                <c:pt idx="9246">
                  <c:v>1.0668109915939101</c:v>
                </c:pt>
                <c:pt idx="9247">
                  <c:v>1.0666956357340918</c:v>
                </c:pt>
                <c:pt idx="9248">
                  <c:v>1.0665803048188087</c:v>
                </c:pt>
                <c:pt idx="9249">
                  <c:v>1.0664649988398778</c:v>
                </c:pt>
                <c:pt idx="9250">
                  <c:v>1.0664069064820125</c:v>
                </c:pt>
                <c:pt idx="9251">
                  <c:v>1.0665405214166437</c:v>
                </c:pt>
                <c:pt idx="9252">
                  <c:v>1.0665844486896758</c:v>
                </c:pt>
                <c:pt idx="9253">
                  <c:v>1.067014768001816</c:v>
                </c:pt>
                <c:pt idx="9254">
                  <c:v>1.0671584871893678</c:v>
                </c:pt>
                <c:pt idx="9255">
                  <c:v>1.0670431934893696</c:v>
                </c:pt>
                <c:pt idx="9256">
                  <c:v>1.0669279246989194</c:v>
                </c:pt>
                <c:pt idx="9257">
                  <c:v>1.0668126808098515</c:v>
                </c:pt>
                <c:pt idx="9258">
                  <c:v>1.0666974618141922</c:v>
                </c:pt>
                <c:pt idx="9259">
                  <c:v>1.0665822677038461</c:v>
                </c:pt>
                <c:pt idx="9260">
                  <c:v>1.0664670984707489</c:v>
                </c:pt>
                <c:pt idx="9261">
                  <c:v>1.0663519541068707</c:v>
                </c:pt>
                <c:pt idx="9262">
                  <c:v>1.066236834604082</c:v>
                </c:pt>
                <c:pt idx="9263">
                  <c:v>1.0661217399544038</c:v>
                </c:pt>
                <c:pt idx="9264">
                  <c:v>1.0660066701497686</c:v>
                </c:pt>
                <c:pt idx="9265">
                  <c:v>1.0658916251820911</c:v>
                </c:pt>
                <c:pt idx="9266">
                  <c:v>1.0657766050434181</c:v>
                </c:pt>
                <c:pt idx="9267">
                  <c:v>1.0656616097256573</c:v>
                </c:pt>
                <c:pt idx="9268">
                  <c:v>1.0655466392208011</c:v>
                </c:pt>
                <c:pt idx="9269">
                  <c:v>1.0654658669452381</c:v>
                </c:pt>
                <c:pt idx="9270">
                  <c:v>1.0653623420014458</c:v>
                </c:pt>
                <c:pt idx="9271">
                  <c:v>1.0653149671109599</c:v>
                </c:pt>
                <c:pt idx="9272">
                  <c:v>1.0652553253882981</c:v>
                </c:pt>
                <c:pt idx="9273">
                  <c:v>1.0655060331928128</c:v>
                </c:pt>
                <c:pt idx="9274">
                  <c:v>1.065514876478864</c:v>
                </c:pt>
                <c:pt idx="9275">
                  <c:v>1.0658166890930758</c:v>
                </c:pt>
                <c:pt idx="9276">
                  <c:v>1.06570180101621</c:v>
                </c:pt>
                <c:pt idx="9277">
                  <c:v>1.0657218112708258</c:v>
                </c:pt>
                <c:pt idx="9278">
                  <c:v>1.0658348082883478</c:v>
                </c:pt>
                <c:pt idx="9279">
                  <c:v>1.0657199553995254</c:v>
                </c:pt>
                <c:pt idx="9280">
                  <c:v>1.0657746118997578</c:v>
                </c:pt>
                <c:pt idx="9281">
                  <c:v>1.0656597902436638</c:v>
                </c:pt>
                <c:pt idx="9282">
                  <c:v>1.0655449933256298</c:v>
                </c:pt>
                <c:pt idx="9283">
                  <c:v>1.0654302211376372</c:v>
                </c:pt>
                <c:pt idx="9284">
                  <c:v>1.065315473671741</c:v>
                </c:pt>
                <c:pt idx="9285">
                  <c:v>1.0652007509198598</c:v>
                </c:pt>
                <c:pt idx="9286">
                  <c:v>1.0650860528740898</c:v>
                </c:pt>
                <c:pt idx="9287">
                  <c:v>1.0649713795264668</c:v>
                </c:pt>
                <c:pt idx="9288">
                  <c:v>1.064856730868966</c:v>
                </c:pt>
                <c:pt idx="9289">
                  <c:v>1.0647421068936551</c:v>
                </c:pt>
                <c:pt idx="9290">
                  <c:v>1.0646275075924898</c:v>
                </c:pt>
                <c:pt idx="9291">
                  <c:v>1.0656432803332758</c:v>
                </c:pt>
                <c:pt idx="9292">
                  <c:v>1.0659740552346377</c:v>
                </c:pt>
                <c:pt idx="9293">
                  <c:v>1.066649454248654</c:v>
                </c:pt>
                <c:pt idx="9294">
                  <c:v>1.0665988777765361</c:v>
                </c:pt>
                <c:pt idx="9295">
                  <c:v>1.0665322283942267</c:v>
                </c:pt>
                <c:pt idx="9296">
                  <c:v>1.0664175105037057</c:v>
                </c:pt>
                <c:pt idx="9297">
                  <c:v>1.0664114391775641</c:v>
                </c:pt>
                <c:pt idx="9298">
                  <c:v>1.0664523714926541</c:v>
                </c:pt>
                <c:pt idx="9299">
                  <c:v>1.0665633759863993</c:v>
                </c:pt>
                <c:pt idx="9300">
                  <c:v>1.0664487040827557</c:v>
                </c:pt>
                <c:pt idx="9301">
                  <c:v>1.0666453526838107</c:v>
                </c:pt>
                <c:pt idx="9302">
                  <c:v>1.0665306966209618</c:v>
                </c:pt>
                <c:pt idx="9303">
                  <c:v>1.0675182454643033</c:v>
                </c:pt>
                <c:pt idx="9304">
                  <c:v>1.0674281745744039</c:v>
                </c:pt>
                <c:pt idx="9305">
                  <c:v>1.0677649277448718</c:v>
                </c:pt>
                <c:pt idx="9306">
                  <c:v>1.0676502006654978</c:v>
                </c:pt>
                <c:pt idx="9307">
                  <c:v>1.0675354982373852</c:v>
                </c:pt>
                <c:pt idx="9308">
                  <c:v>1.0674208204526592</c:v>
                </c:pt>
                <c:pt idx="9309">
                  <c:v>1.0673061673033086</c:v>
                </c:pt>
                <c:pt idx="9310">
                  <c:v>1.0672970988742532</c:v>
                </c:pt>
                <c:pt idx="9311">
                  <c:v>1.0671903292070588</c:v>
                </c:pt>
                <c:pt idx="9312">
                  <c:v>1.067075737740377</c:v>
                </c:pt>
                <c:pt idx="9313">
                  <c:v>1.0669611708799798</c:v>
                </c:pt>
                <c:pt idx="9314">
                  <c:v>1.0668542691556659</c:v>
                </c:pt>
                <c:pt idx="9315">
                  <c:v>1.0671244417088648</c:v>
                </c:pt>
                <c:pt idx="9316">
                  <c:v>1.0670903056662724</c:v>
                </c:pt>
                <c:pt idx="9317">
                  <c:v>1.0671860350382041</c:v>
                </c:pt>
                <c:pt idx="9318">
                  <c:v>1.0675445962487824</c:v>
                </c:pt>
                <c:pt idx="9319">
                  <c:v>1.0674300528371408</c:v>
                </c:pt>
                <c:pt idx="9320">
                  <c:v>1.0674156186303758</c:v>
                </c:pt>
                <c:pt idx="9321">
                  <c:v>1.067373379787359</c:v>
                </c:pt>
                <c:pt idx="9322">
                  <c:v>1.0672588915990304</c:v>
                </c:pt>
                <c:pt idx="9323">
                  <c:v>1.0671444279684428</c:v>
                </c:pt>
                <c:pt idx="9324">
                  <c:v>1.0670299888876758</c:v>
                </c:pt>
                <c:pt idx="9325">
                  <c:v>1.0671268145439095</c:v>
                </c:pt>
                <c:pt idx="9326">
                  <c:v>1.0670124018909291</c:v>
                </c:pt>
                <c:pt idx="9327">
                  <c:v>1.0669365395471171</c:v>
                </c:pt>
                <c:pt idx="9328">
                  <c:v>1.0675648954986507</c:v>
                </c:pt>
                <c:pt idx="9329">
                  <c:v>1.067450472680298</c:v>
                </c:pt>
                <c:pt idx="9330">
                  <c:v>1.0673360743872227</c:v>
                </c:pt>
                <c:pt idx="9331">
                  <c:v>1.0672217006115698</c:v>
                </c:pt>
                <c:pt idx="9332">
                  <c:v>1.0673344629109298</c:v>
                </c:pt>
                <c:pt idx="9333">
                  <c:v>1.0674562015659277</c:v>
                </c:pt>
                <c:pt idx="9334">
                  <c:v>1.0675651952115737</c:v>
                </c:pt>
                <c:pt idx="9335">
                  <c:v>1.0676053687953773</c:v>
                </c:pt>
                <c:pt idx="9336">
                  <c:v>1.0674986161066138</c:v>
                </c:pt>
                <c:pt idx="9337">
                  <c:v>1.0673842984137338</c:v>
                </c:pt>
                <c:pt idx="9338">
                  <c:v>1.0672700052026398</c:v>
                </c:pt>
                <c:pt idx="9339">
                  <c:v>1.0673511349042661</c:v>
                </c:pt>
                <c:pt idx="9340">
                  <c:v>1.0673511650648686</c:v>
                </c:pt>
                <c:pt idx="9341">
                  <c:v>1.0672716937390456</c:v>
                </c:pt>
                <c:pt idx="9342">
                  <c:v>1.0674282943292106</c:v>
                </c:pt>
                <c:pt idx="9343">
                  <c:v>1.0675390212562561</c:v>
                </c:pt>
                <c:pt idx="9344">
                  <c:v>1.067555625013364</c:v>
                </c:pt>
                <c:pt idx="9345">
                  <c:v>1.067613707157085</c:v>
                </c:pt>
                <c:pt idx="9346">
                  <c:v>1.067842479317139</c:v>
                </c:pt>
                <c:pt idx="9347">
                  <c:v>1.0677282471306082</c:v>
                </c:pt>
                <c:pt idx="9348">
                  <c:v>1.0676277240732621</c:v>
                </c:pt>
                <c:pt idx="9349">
                  <c:v>1.0675163257620148</c:v>
                </c:pt>
                <c:pt idx="9350">
                  <c:v>1.0678897109947678</c:v>
                </c:pt>
                <c:pt idx="9351">
                  <c:v>1.0677755226167989</c:v>
                </c:pt>
                <c:pt idx="9352">
                  <c:v>1.0676613586562678</c:v>
                </c:pt>
                <c:pt idx="9353">
                  <c:v>1.0675472191054178</c:v>
                </c:pt>
                <c:pt idx="9354">
                  <c:v>1.067433103956396</c:v>
                </c:pt>
                <c:pt idx="9355">
                  <c:v>1.0673190132013768</c:v>
                </c:pt>
                <c:pt idx="9356">
                  <c:v>1.0673913351338866</c:v>
                </c:pt>
                <c:pt idx="9357">
                  <c:v>1.0676619439310204</c:v>
                </c:pt>
                <c:pt idx="9358">
                  <c:v>1.0676532393287861</c:v>
                </c:pt>
                <c:pt idx="9359">
                  <c:v>1.0675524916433881</c:v>
                </c:pt>
                <c:pt idx="9360">
                  <c:v>1.0674384490740416</c:v>
                </c:pt>
                <c:pt idx="9361">
                  <c:v>1.0673244308675598</c:v>
                </c:pt>
                <c:pt idx="9362">
                  <c:v>1.0672104370161384</c:v>
                </c:pt>
                <c:pt idx="9363">
                  <c:v>1.0670964675119718</c:v>
                </c:pt>
                <c:pt idx="9364">
                  <c:v>1.0672368272565063</c:v>
                </c:pt>
                <c:pt idx="9365">
                  <c:v>1.0671228792715381</c:v>
                </c:pt>
                <c:pt idx="9366">
                  <c:v>1.0675638145734658</c:v>
                </c:pt>
                <c:pt idx="9367">
                  <c:v>1.0676986569183378</c:v>
                </c:pt>
                <c:pt idx="9368">
                  <c:v>1.067718457839046</c:v>
                </c:pt>
                <c:pt idx="9369">
                  <c:v>1.0676442657745646</c:v>
                </c:pt>
                <c:pt idx="9370">
                  <c:v>1.0676272002986738</c:v>
                </c:pt>
                <c:pt idx="9371">
                  <c:v>1.0678266458600512</c:v>
                </c:pt>
                <c:pt idx="9372">
                  <c:v>1.067712720047018</c:v>
                </c:pt>
                <c:pt idx="9373">
                  <c:v>1.0675988185407188</c:v>
                </c:pt>
                <c:pt idx="9374">
                  <c:v>1.067484941333408</c:v>
                </c:pt>
                <c:pt idx="9375">
                  <c:v>1.0675070302960581</c:v>
                </c:pt>
                <c:pt idx="9376">
                  <c:v>1.0673931871660258</c:v>
                </c:pt>
                <c:pt idx="9377">
                  <c:v>1.067279368314761</c:v>
                </c:pt>
                <c:pt idx="9378">
                  <c:v>1.0672104338060961</c:v>
                </c:pt>
                <c:pt idx="9379">
                  <c:v>1.0670966587065416</c:v>
                </c:pt>
                <c:pt idx="9380">
                  <c:v>1.066982907863486</c:v>
                </c:pt>
                <c:pt idx="9381">
                  <c:v>1.0668691812691578</c:v>
                </c:pt>
                <c:pt idx="9382">
                  <c:v>1.0667554789158673</c:v>
                </c:pt>
                <c:pt idx="9383">
                  <c:v>1.0666418007957545</c:v>
                </c:pt>
                <c:pt idx="9384">
                  <c:v>1.066528146901158</c:v>
                </c:pt>
                <c:pt idx="9385">
                  <c:v>1.0664145172243078</c:v>
                </c:pt>
                <c:pt idx="9386">
                  <c:v>1.0663009117574689</c:v>
                </c:pt>
                <c:pt idx="9387">
                  <c:v>1.0662361456164717</c:v>
                </c:pt>
                <c:pt idx="9388">
                  <c:v>1.0661225833472621</c:v>
                </c:pt>
                <c:pt idx="9389">
                  <c:v>1.0665345101520718</c:v>
                </c:pt>
                <c:pt idx="9390">
                  <c:v>1.0664402534845379</c:v>
                </c:pt>
                <c:pt idx="9391">
                  <c:v>1.0668523612682863</c:v>
                </c:pt>
                <c:pt idx="9392">
                  <c:v>1.0667997280840336</c:v>
                </c:pt>
                <c:pt idx="9393">
                  <c:v>1.0670583539082801</c:v>
                </c:pt>
                <c:pt idx="9394">
                  <c:v>1.0669455441286761</c:v>
                </c:pt>
                <c:pt idx="9395">
                  <c:v>1.0668903893848318</c:v>
                </c:pt>
                <c:pt idx="9396">
                  <c:v>1.0674529961227763</c:v>
                </c:pt>
                <c:pt idx="9397">
                  <c:v>1.0673458139866641</c:v>
                </c:pt>
                <c:pt idx="9398">
                  <c:v>1.0672322544788455</c:v>
                </c:pt>
                <c:pt idx="9399">
                  <c:v>1.0671187191326239</c:v>
                </c:pt>
                <c:pt idx="9400">
                  <c:v>1.0670052079402899</c:v>
                </c:pt>
                <c:pt idx="9401">
                  <c:v>1.0673836511586758</c:v>
                </c:pt>
                <c:pt idx="9402">
                  <c:v>1.0672701359346879</c:v>
                </c:pt>
                <c:pt idx="9403">
                  <c:v>1.0671566448526024</c:v>
                </c:pt>
                <c:pt idx="9404">
                  <c:v>1.067043177904718</c:v>
                </c:pt>
                <c:pt idx="9405">
                  <c:v>1.0673989570044964</c:v>
                </c:pt>
                <c:pt idx="9406">
                  <c:v>1.0672854884218701</c:v>
                </c:pt>
                <c:pt idx="9407">
                  <c:v>1.06717204396094</c:v>
                </c:pt>
                <c:pt idx="9408">
                  <c:v>1.0672932733380072</c:v>
                </c:pt>
                <c:pt idx="9409">
                  <c:v>1.0676718181756042</c:v>
                </c:pt>
                <c:pt idx="9410">
                  <c:v>1.0677626775745026</c:v>
                </c:pt>
                <c:pt idx="9411">
                  <c:v>1.067649230626206</c:v>
                </c:pt>
                <c:pt idx="9412">
                  <c:v>1.0676872524069898</c:v>
                </c:pt>
                <c:pt idx="9413">
                  <c:v>1.0676852947146738</c:v>
                </c:pt>
                <c:pt idx="9414">
                  <c:v>1.067571892134221</c:v>
                </c:pt>
                <c:pt idx="9415">
                  <c:v>1.0674585136410517</c:v>
                </c:pt>
                <c:pt idx="9416">
                  <c:v>1.0673451592273488</c:v>
                </c:pt>
                <c:pt idx="9417">
                  <c:v>1.0673768971852597</c:v>
                </c:pt>
                <c:pt idx="9418">
                  <c:v>1.0672635755059958</c:v>
                </c:pt>
                <c:pt idx="9419">
                  <c:v>1.0671502778865161</c:v>
                </c:pt>
                <c:pt idx="9420">
                  <c:v>1.0670370043191777</c:v>
                </c:pt>
                <c:pt idx="9421">
                  <c:v>1.0670170112081341</c:v>
                </c:pt>
                <c:pt idx="9422">
                  <c:v>1.0669037758254298</c:v>
                </c:pt>
                <c:pt idx="9423">
                  <c:v>1.0667905644740061</c:v>
                </c:pt>
                <c:pt idx="9424">
                  <c:v>1.0666773771462121</c:v>
                </c:pt>
                <c:pt idx="9425">
                  <c:v>1.0665642138343661</c:v>
                </c:pt>
                <c:pt idx="9426">
                  <c:v>1.0664510745309261</c:v>
                </c:pt>
                <c:pt idx="9427">
                  <c:v>1.0663379592281541</c:v>
                </c:pt>
                <c:pt idx="9428">
                  <c:v>1.0662248679184458</c:v>
                </c:pt>
                <c:pt idx="9429">
                  <c:v>1.0661469746970766</c:v>
                </c:pt>
                <c:pt idx="9430">
                  <c:v>1.0660339276209529</c:v>
                </c:pt>
                <c:pt idx="9431">
                  <c:v>1.066005025204052</c:v>
                </c:pt>
                <c:pt idx="9432">
                  <c:v>1.0665732179831298</c:v>
                </c:pt>
                <c:pt idx="9433">
                  <c:v>1.0670161244545961</c:v>
                </c:pt>
                <c:pt idx="9434">
                  <c:v>1.0671550950378279</c:v>
                </c:pt>
                <c:pt idx="9435">
                  <c:v>1.06742316706262</c:v>
                </c:pt>
                <c:pt idx="9436">
                  <c:v>1.0673775436792141</c:v>
                </c:pt>
                <c:pt idx="9437">
                  <c:v>1.0672644500636275</c:v>
                </c:pt>
                <c:pt idx="9438">
                  <c:v>1.0671513804111388</c:v>
                </c:pt>
                <c:pt idx="9439">
                  <c:v>1.0670383347140615</c:v>
                </c:pt>
                <c:pt idx="9440">
                  <c:v>1.0669253129648038</c:v>
                </c:pt>
                <c:pt idx="9441">
                  <c:v>1.066812315155766</c:v>
                </c:pt>
                <c:pt idx="9442">
                  <c:v>1.0666993412793278</c:v>
                </c:pt>
                <c:pt idx="9443">
                  <c:v>1.0665863913279054</c:v>
                </c:pt>
                <c:pt idx="9444">
                  <c:v>1.0664734652938845</c:v>
                </c:pt>
                <c:pt idx="9445">
                  <c:v>1.0665417683396898</c:v>
                </c:pt>
                <c:pt idx="9446">
                  <c:v>1.0667279964199079</c:v>
                </c:pt>
                <c:pt idx="9447">
                  <c:v>1.0668340073307792</c:v>
                </c:pt>
                <c:pt idx="9448">
                  <c:v>1.0667211028956716</c:v>
                </c:pt>
                <c:pt idx="9449">
                  <c:v>1.0666082223556819</c:v>
                </c:pt>
                <c:pt idx="9450">
                  <c:v>1.0670693699526348</c:v>
                </c:pt>
                <c:pt idx="9451">
                  <c:v>1.0670294617891098</c:v>
                </c:pt>
                <c:pt idx="9452">
                  <c:v>1.066916584452626</c:v>
                </c:pt>
                <c:pt idx="9453">
                  <c:v>1.0668037309954166</c:v>
                </c:pt>
                <c:pt idx="9454">
                  <c:v>1.0667576588033341</c:v>
                </c:pt>
                <c:pt idx="9455">
                  <c:v>1.0666448460221576</c:v>
                </c:pt>
                <c:pt idx="9456">
                  <c:v>1.0667156043713406</c:v>
                </c:pt>
                <c:pt idx="9457">
                  <c:v>1.0668182859693358</c:v>
                </c:pt>
                <c:pt idx="9458">
                  <c:v>1.0670189082184425</c:v>
                </c:pt>
                <c:pt idx="9459">
                  <c:v>1.0669673316898121</c:v>
                </c:pt>
                <c:pt idx="9460">
                  <c:v>1.0674200416842234</c:v>
                </c:pt>
                <c:pt idx="9461">
                  <c:v>1.0673072304348379</c:v>
                </c:pt>
                <c:pt idx="9462">
                  <c:v>1.0676104108305513</c:v>
                </c:pt>
                <c:pt idx="9463">
                  <c:v>1.0679240816378199</c:v>
                </c:pt>
                <c:pt idx="9464">
                  <c:v>1.0678213779188925</c:v>
                </c:pt>
                <c:pt idx="9465">
                  <c:v>1.0679755637099406</c:v>
                </c:pt>
                <c:pt idx="9466">
                  <c:v>1.0680064687197861</c:v>
                </c:pt>
                <c:pt idx="9467">
                  <c:v>1.0679579510399866</c:v>
                </c:pt>
                <c:pt idx="9468">
                  <c:v>1.0679486713979078</c:v>
                </c:pt>
                <c:pt idx="9469">
                  <c:v>1.0678358996269055</c:v>
                </c:pt>
                <c:pt idx="9470">
                  <c:v>1.0677231516700239</c:v>
                </c:pt>
                <c:pt idx="9471">
                  <c:v>1.0676104275197209</c:v>
                </c:pt>
                <c:pt idx="9472">
                  <c:v>1.067512317956296</c:v>
                </c:pt>
                <c:pt idx="9473">
                  <c:v>1.0673996398564478</c:v>
                </c:pt>
                <c:pt idx="9474">
                  <c:v>1.0675710167665846</c:v>
                </c:pt>
                <c:pt idx="9475">
                  <c:v>1.0676316210468477</c:v>
                </c:pt>
                <c:pt idx="9476">
                  <c:v>1.0676403343572209</c:v>
                </c:pt>
                <c:pt idx="9477">
                  <c:v>1.0675276903041895</c:v>
                </c:pt>
                <c:pt idx="9478">
                  <c:v>1.0674150700182921</c:v>
                </c:pt>
                <c:pt idx="9479">
                  <c:v>1.0673024734919181</c:v>
                </c:pt>
                <c:pt idx="9480">
                  <c:v>1.0674512182835858</c:v>
                </c:pt>
                <c:pt idx="9481">
                  <c:v>1.0690375439550241</c:v>
                </c:pt>
                <c:pt idx="9482">
                  <c:v>1.0689248119562795</c:v>
                </c:pt>
                <c:pt idx="9483">
                  <c:v>1.0688121037306622</c:v>
                </c:pt>
                <c:pt idx="9484">
                  <c:v>1.0692251884188699</c:v>
                </c:pt>
                <c:pt idx="9485">
                  <c:v>1.0691124722910585</c:v>
                </c:pt>
                <c:pt idx="9486">
                  <c:v>1.0690612347233239</c:v>
                </c:pt>
                <c:pt idx="9487">
                  <c:v>1.0690057400894382</c:v>
                </c:pt>
                <c:pt idx="9488">
                  <c:v>1.0688930827240566</c:v>
                </c:pt>
                <c:pt idx="9489">
                  <c:v>1.0690593241689761</c:v>
                </c:pt>
                <c:pt idx="9490">
                  <c:v>1.0691841944974678</c:v>
                </c:pt>
                <c:pt idx="9491">
                  <c:v>1.0691317179350948</c:v>
                </c:pt>
                <c:pt idx="9492">
                  <c:v>1.0691014199793878</c:v>
                </c:pt>
                <c:pt idx="9493">
                  <c:v>1.0689888118669215</c:v>
                </c:pt>
                <c:pt idx="9494">
                  <c:v>1.0688875884649327</c:v>
                </c:pt>
                <c:pt idx="9495">
                  <c:v>1.0687962416722718</c:v>
                </c:pt>
                <c:pt idx="9496">
                  <c:v>1.0689822733432521</c:v>
                </c:pt>
                <c:pt idx="9497">
                  <c:v>1.0688697251990738</c:v>
                </c:pt>
                <c:pt idx="9498">
                  <c:v>1.0687572007517765</c:v>
                </c:pt>
                <c:pt idx="9499">
                  <c:v>1.068644699993774</c:v>
                </c:pt>
                <c:pt idx="9500">
                  <c:v>1.0685322229176772</c:v>
                </c:pt>
                <c:pt idx="9501">
                  <c:v>1.0684197695159809</c:v>
                </c:pt>
                <c:pt idx="9502">
                  <c:v>1.0683491433003753</c:v>
                </c:pt>
                <c:pt idx="9503">
                  <c:v>1.0686818105421738</c:v>
                </c:pt>
                <c:pt idx="9504">
                  <c:v>1.0686601609992661</c:v>
                </c:pt>
                <c:pt idx="9505">
                  <c:v>1.0691032267035661</c:v>
                </c:pt>
                <c:pt idx="9506">
                  <c:v>1.0689907723828858</c:v>
                </c:pt>
                <c:pt idx="9507">
                  <c:v>1.0688783417168801</c:v>
                </c:pt>
                <c:pt idx="9508">
                  <c:v>1.0687659346981091</c:v>
                </c:pt>
                <c:pt idx="9509">
                  <c:v>1.0686535513190425</c:v>
                </c:pt>
                <c:pt idx="9510">
                  <c:v>1.0685411915722947</c:v>
                </c:pt>
                <c:pt idx="9511">
                  <c:v>1.0684288554503878</c:v>
                </c:pt>
                <c:pt idx="9512">
                  <c:v>1.0683165429458741</c:v>
                </c:pt>
                <c:pt idx="9513">
                  <c:v>1.0686062046102933</c:v>
                </c:pt>
                <c:pt idx="9514">
                  <c:v>1.0685200189376458</c:v>
                </c:pt>
                <c:pt idx="9515">
                  <c:v>1.0687296771253911</c:v>
                </c:pt>
                <c:pt idx="9516">
                  <c:v>1.0686355676571748</c:v>
                </c:pt>
                <c:pt idx="9517">
                  <c:v>1.0685232924346406</c:v>
                </c:pt>
                <c:pt idx="9518">
                  <c:v>1.0684110408019047</c:v>
                </c:pt>
                <c:pt idx="9519">
                  <c:v>1.0682988127514004</c:v>
                </c:pt>
                <c:pt idx="9520">
                  <c:v>1.0681866082757421</c:v>
                </c:pt>
                <c:pt idx="9521">
                  <c:v>1.0681453999035697</c:v>
                </c:pt>
                <c:pt idx="9522">
                  <c:v>1.0680422606845841</c:v>
                </c:pt>
                <c:pt idx="9523">
                  <c:v>1.0680925464657975</c:v>
                </c:pt>
                <c:pt idx="9524">
                  <c:v>1.0679804107653574</c:v>
                </c:pt>
                <c:pt idx="9525">
                  <c:v>1.0679863511269099</c:v>
                </c:pt>
                <c:pt idx="9526">
                  <c:v>1.0678772848955969</c:v>
                </c:pt>
                <c:pt idx="9527">
                  <c:v>1.0679535071568949</c:v>
                </c:pt>
                <c:pt idx="9528">
                  <c:v>1.0678414331189938</c:v>
                </c:pt>
                <c:pt idx="9529">
                  <c:v>1.0677293826013257</c:v>
                </c:pt>
                <c:pt idx="9530">
                  <c:v>1.0676173555965685</c:v>
                </c:pt>
                <c:pt idx="9531">
                  <c:v>1.0675626124066318</c:v>
                </c:pt>
                <c:pt idx="9532">
                  <c:v>1.0683342135470435</c:v>
                </c:pt>
                <c:pt idx="9533">
                  <c:v>1.0683510569211181</c:v>
                </c:pt>
                <c:pt idx="9534">
                  <c:v>1.0682390117132605</c:v>
                </c:pt>
                <c:pt idx="9535">
                  <c:v>1.0686591978796158</c:v>
                </c:pt>
                <c:pt idx="9536">
                  <c:v>1.0686934817990439</c:v>
                </c:pt>
                <c:pt idx="9537">
                  <c:v>1.0685814359318213</c:v>
                </c:pt>
                <c:pt idx="9538">
                  <c:v>1.0684694135567141</c:v>
                </c:pt>
                <c:pt idx="9539">
                  <c:v>1.0683574146664347</c:v>
                </c:pt>
                <c:pt idx="9540">
                  <c:v>1.0682575211641068</c:v>
                </c:pt>
                <c:pt idx="9541">
                  <c:v>1.068456461040258</c:v>
                </c:pt>
                <c:pt idx="9542">
                  <c:v>1.0683444987159039</c:v>
                </c:pt>
                <c:pt idx="9543">
                  <c:v>1.0684963900570588</c:v>
                </c:pt>
                <c:pt idx="9544">
                  <c:v>1.0684074413218925</c:v>
                </c:pt>
                <c:pt idx="9545">
                  <c:v>1.0684857187527141</c:v>
                </c:pt>
                <c:pt idx="9546">
                  <c:v>1.068389453073302</c:v>
                </c:pt>
                <c:pt idx="9547">
                  <c:v>1.06827755639831</c:v>
                </c:pt>
                <c:pt idx="9548">
                  <c:v>1.0681656831595778</c:v>
                </c:pt>
                <c:pt idx="9549">
                  <c:v>1.0680538333498439</c:v>
                </c:pt>
                <c:pt idx="9550">
                  <c:v>1.0682837321263001</c:v>
                </c:pt>
                <c:pt idx="9551">
                  <c:v>1.0681718933771238</c:v>
                </c:pt>
                <c:pt idx="9552">
                  <c:v>1.0680600780423204</c:v>
                </c:pt>
                <c:pt idx="9553">
                  <c:v>1.0681128595908751</c:v>
                </c:pt>
                <c:pt idx="9554">
                  <c:v>1.0680010738389321</c:v>
                </c:pt>
                <c:pt idx="9555">
                  <c:v>1.0678893114829398</c:v>
                </c:pt>
                <c:pt idx="9556">
                  <c:v>1.0677775725155381</c:v>
                </c:pt>
                <c:pt idx="9557">
                  <c:v>1.0678110175254614</c:v>
                </c:pt>
                <c:pt idx="9558">
                  <c:v>1.0682043586902579</c:v>
                </c:pt>
                <c:pt idx="9559">
                  <c:v>1.0680926218326547</c:v>
                </c:pt>
                <c:pt idx="9560">
                  <c:v>1.0679809083485181</c:v>
                </c:pt>
                <c:pt idx="9561">
                  <c:v>1.0678692182304774</c:v>
                </c:pt>
                <c:pt idx="9562">
                  <c:v>1.0679431788937681</c:v>
                </c:pt>
                <c:pt idx="9563">
                  <c:v>1.0679116788003276</c:v>
                </c:pt>
                <c:pt idx="9564">
                  <c:v>1.0680050659089089</c:v>
                </c:pt>
                <c:pt idx="9565">
                  <c:v>1.0685115812387884</c:v>
                </c:pt>
                <c:pt idx="9566">
                  <c:v>1.068625223700826</c:v>
                </c:pt>
                <c:pt idx="9567">
                  <c:v>1.0685707135029026</c:v>
                </c:pt>
                <c:pt idx="9568">
                  <c:v>1.0696231974984181</c:v>
                </c:pt>
                <c:pt idx="9569">
                  <c:v>1.0695114291392545</c:v>
                </c:pt>
                <c:pt idx="9570">
                  <c:v>1.0693996841356612</c:v>
                </c:pt>
                <c:pt idx="9571">
                  <c:v>1.0692879624804301</c:v>
                </c:pt>
                <c:pt idx="9572">
                  <c:v>1.0691762641661615</c:v>
                </c:pt>
                <c:pt idx="9573">
                  <c:v>1.0690645891855719</c:v>
                </c:pt>
                <c:pt idx="9574">
                  <c:v>1.0689610782894514</c:v>
                </c:pt>
                <c:pt idx="9575">
                  <c:v>1.069096273005969</c:v>
                </c:pt>
                <c:pt idx="9576">
                  <c:v>1.0691182457476154</c:v>
                </c:pt>
                <c:pt idx="9577">
                  <c:v>1.0690066234626134</c:v>
                </c:pt>
                <c:pt idx="9578">
                  <c:v>1.0688951754232621</c:v>
                </c:pt>
                <c:pt idx="9579">
                  <c:v>1.068994481514949</c:v>
                </c:pt>
                <c:pt idx="9580">
                  <c:v>1.0689421528708281</c:v>
                </c:pt>
                <c:pt idx="9581">
                  <c:v>1.0689594554325159</c:v>
                </c:pt>
                <c:pt idx="9582">
                  <c:v>1.068985957915018</c:v>
                </c:pt>
                <c:pt idx="9583">
                  <c:v>1.069145723141492</c:v>
                </c:pt>
                <c:pt idx="9584">
                  <c:v>1.0690341795084044</c:v>
                </c:pt>
                <c:pt idx="9585">
                  <c:v>1.0689226591475118</c:v>
                </c:pt>
                <c:pt idx="9586">
                  <c:v>1.0690384017316685</c:v>
                </c:pt>
                <c:pt idx="9587">
                  <c:v>1.069097169607494</c:v>
                </c:pt>
                <c:pt idx="9588">
                  <c:v>1.0691213738081458</c:v>
                </c:pt>
                <c:pt idx="9589">
                  <c:v>1.0694111366929908</c:v>
                </c:pt>
                <c:pt idx="9590">
                  <c:v>1.0692996351668898</c:v>
                </c:pt>
                <c:pt idx="9591">
                  <c:v>1.069273044687806</c:v>
                </c:pt>
                <c:pt idx="9592">
                  <c:v>1.069293574299746</c:v>
                </c:pt>
                <c:pt idx="9593">
                  <c:v>1.0699366773637538</c:v>
                </c:pt>
                <c:pt idx="9594">
                  <c:v>1.0699669681738544</c:v>
                </c:pt>
                <c:pt idx="9595">
                  <c:v>1.0699677018801976</c:v>
                </c:pt>
                <c:pt idx="9596">
                  <c:v>1.0698562120706556</c:v>
                </c:pt>
                <c:pt idx="9597">
                  <c:v>1.0697887017129788</c:v>
                </c:pt>
                <c:pt idx="9598">
                  <c:v>1.0697946242567971</c:v>
                </c:pt>
                <c:pt idx="9599">
                  <c:v>1.0696831873167703</c:v>
                </c:pt>
                <c:pt idx="9600">
                  <c:v>1.0698948151135923</c:v>
                </c:pt>
                <c:pt idx="9601">
                  <c:v>1.069955813942834</c:v>
                </c:pt>
                <c:pt idx="9602">
                  <c:v>1.0700584733988343</c:v>
                </c:pt>
                <c:pt idx="9603">
                  <c:v>1.069947055398655</c:v>
                </c:pt>
                <c:pt idx="9604">
                  <c:v>1.0704497728610445</c:v>
                </c:pt>
                <c:pt idx="9605">
                  <c:v>1.0703979611569605</c:v>
                </c:pt>
                <c:pt idx="9606">
                  <c:v>1.0702865426119981</c:v>
                </c:pt>
                <c:pt idx="9607">
                  <c:v>1.0701751472599352</c:v>
                </c:pt>
                <c:pt idx="9608">
                  <c:v>1.0703406114941378</c:v>
                </c:pt>
                <c:pt idx="9609">
                  <c:v>1.0707291866886619</c:v>
                </c:pt>
                <c:pt idx="9610">
                  <c:v>1.0706177800518411</c:v>
                </c:pt>
                <c:pt idx="9611">
                  <c:v>1.070506396595718</c:v>
                </c:pt>
                <c:pt idx="9612">
                  <c:v>1.0703950363131221</c:v>
                </c:pt>
                <c:pt idx="9613">
                  <c:v>1.0706046560176199</c:v>
                </c:pt>
                <c:pt idx="9614">
                  <c:v>1.0704933086795259</c:v>
                </c:pt>
                <c:pt idx="9615">
                  <c:v>1.0703819845001721</c:v>
                </c:pt>
                <c:pt idx="9616">
                  <c:v>1.0702706834723557</c:v>
                </c:pt>
                <c:pt idx="9617">
                  <c:v>1.0701594055888601</c:v>
                </c:pt>
                <c:pt idx="9618">
                  <c:v>1.0700481508424622</c:v>
                </c:pt>
                <c:pt idx="9619">
                  <c:v>1.0699369192259498</c:v>
                </c:pt>
                <c:pt idx="9620">
                  <c:v>1.0698257107320845</c:v>
                </c:pt>
                <c:pt idx="9621">
                  <c:v>1.0697145253537361</c:v>
                </c:pt>
                <c:pt idx="9622">
                  <c:v>1.0696033630836166</c:v>
                </c:pt>
                <c:pt idx="9623">
                  <c:v>1.0694922239145515</c:v>
                </c:pt>
                <c:pt idx="9624">
                  <c:v>1.0693811078393396</c:v>
                </c:pt>
                <c:pt idx="9625">
                  <c:v>1.0692700148507841</c:v>
                </c:pt>
                <c:pt idx="9626">
                  <c:v>1.0691589449417294</c:v>
                </c:pt>
                <c:pt idx="9627">
                  <c:v>1.0690478981048652</c:v>
                </c:pt>
                <c:pt idx="9628">
                  <c:v>1.0689368743331231</c:v>
                </c:pt>
                <c:pt idx="9629">
                  <c:v>1.0688258736192775</c:v>
                </c:pt>
                <c:pt idx="9630">
                  <c:v>1.0687148959561459</c:v>
                </c:pt>
                <c:pt idx="9631">
                  <c:v>1.0686039413365731</c:v>
                </c:pt>
                <c:pt idx="9632">
                  <c:v>1.0684930097533107</c:v>
                </c:pt>
                <c:pt idx="9633">
                  <c:v>1.0683821011992829</c:v>
                </c:pt>
                <c:pt idx="9634">
                  <c:v>1.0682712156672178</c:v>
                </c:pt>
                <c:pt idx="9635">
                  <c:v>1.0681603531500252</c:v>
                </c:pt>
                <c:pt idx="9636">
                  <c:v>1.0680495136405161</c:v>
                </c:pt>
                <c:pt idx="9637">
                  <c:v>1.0679386971315017</c:v>
                </c:pt>
                <c:pt idx="9638">
                  <c:v>1.0678279036158982</c:v>
                </c:pt>
                <c:pt idx="9639">
                  <c:v>1.0677171330864781</c:v>
                </c:pt>
                <c:pt idx="9640">
                  <c:v>1.0676063855361098</c:v>
                </c:pt>
                <c:pt idx="9641">
                  <c:v>1.0680422554698838</c:v>
                </c:pt>
                <c:pt idx="9642">
                  <c:v>1.0680485895178606</c:v>
                </c:pt>
                <c:pt idx="9643">
                  <c:v>1.0681168963961944</c:v>
                </c:pt>
                <c:pt idx="9644">
                  <c:v>1.0680061533276204</c:v>
                </c:pt>
                <c:pt idx="9645">
                  <c:v>1.0680832275565681</c:v>
                </c:pt>
                <c:pt idx="9646">
                  <c:v>1.0680909742474201</c:v>
                </c:pt>
                <c:pt idx="9647">
                  <c:v>1.0681001217563946</c:v>
                </c:pt>
                <c:pt idx="9648">
                  <c:v>1.0682074181141799</c:v>
                </c:pt>
                <c:pt idx="9649">
                  <c:v>1.0688555095304126</c:v>
                </c:pt>
                <c:pt idx="9650">
                  <c:v>1.0688402904025216</c:v>
                </c:pt>
                <c:pt idx="9651">
                  <c:v>1.0688232744774038</c:v>
                </c:pt>
                <c:pt idx="9652">
                  <c:v>1.0687190763009367</c:v>
                </c:pt>
                <c:pt idx="9653">
                  <c:v>1.0686850790482909</c:v>
                </c:pt>
                <c:pt idx="9654">
                  <c:v>1.0687772747372501</c:v>
                </c:pt>
                <c:pt idx="9655">
                  <c:v>1.0686665894353751</c:v>
                </c:pt>
                <c:pt idx="9656">
                  <c:v>1.0685559270568794</c:v>
                </c:pt>
                <c:pt idx="9657">
                  <c:v>1.0684452875945312</c:v>
                </c:pt>
                <c:pt idx="9658">
                  <c:v>1.0683346710413066</c:v>
                </c:pt>
                <c:pt idx="9659">
                  <c:v>1.0682804817456941</c:v>
                </c:pt>
                <c:pt idx="9660">
                  <c:v>1.0682674754497681</c:v>
                </c:pt>
                <c:pt idx="9661">
                  <c:v>1.0681840361253261</c:v>
                </c:pt>
                <c:pt idx="9662">
                  <c:v>1.0680734923981059</c:v>
                </c:pt>
                <c:pt idx="9663">
                  <c:v>1.0679797804502058</c:v>
                </c:pt>
                <c:pt idx="9664">
                  <c:v>1.0679695730701178</c:v>
                </c:pt>
                <c:pt idx="9665">
                  <c:v>1.0678590858393158</c:v>
                </c:pt>
                <c:pt idx="9666">
                  <c:v>1.0678877704721672</c:v>
                </c:pt>
                <c:pt idx="9667">
                  <c:v>1.0677773145587961</c:v>
                </c:pt>
                <c:pt idx="9668">
                  <c:v>1.0678142128751003</c:v>
                </c:pt>
                <c:pt idx="9669">
                  <c:v>1.0677274129852579</c:v>
                </c:pt>
                <c:pt idx="9670">
                  <c:v>1.0678285710141742</c:v>
                </c:pt>
                <c:pt idx="9671">
                  <c:v>1.0677181669022444</c:v>
                </c:pt>
                <c:pt idx="9672">
                  <c:v>1.0676077856175212</c:v>
                </c:pt>
                <c:pt idx="9673">
                  <c:v>1.0675366723033031</c:v>
                </c:pt>
                <c:pt idx="9674">
                  <c:v>1.0676518468622915</c:v>
                </c:pt>
                <c:pt idx="9675">
                  <c:v>1.067564898536733</c:v>
                </c:pt>
                <c:pt idx="9676">
                  <c:v>1.0676679456660831</c:v>
                </c:pt>
                <c:pt idx="9677">
                  <c:v>1.0675576265975295</c:v>
                </c:pt>
                <c:pt idx="9678">
                  <c:v>1.0674473303244838</c:v>
                </c:pt>
                <c:pt idx="9679">
                  <c:v>1.067337056839947</c:v>
                </c:pt>
                <c:pt idx="9680">
                  <c:v>1.0672268061368337</c:v>
                </c:pt>
                <c:pt idx="9681">
                  <c:v>1.0674214955064294</c:v>
                </c:pt>
                <c:pt idx="9682">
                  <c:v>1.0673112588550397</c:v>
                </c:pt>
                <c:pt idx="9683">
                  <c:v>1.0672862920093156</c:v>
                </c:pt>
                <c:pt idx="9684">
                  <c:v>1.0671760920824216</c:v>
                </c:pt>
                <c:pt idx="9685">
                  <c:v>1.0670659149100341</c:v>
                </c:pt>
                <c:pt idx="9686">
                  <c:v>1.0671518503503756</c:v>
                </c:pt>
                <c:pt idx="9687">
                  <c:v>1.0674354420220398</c:v>
                </c:pt>
                <c:pt idx="9688">
                  <c:v>1.0679095391909259</c:v>
                </c:pt>
                <c:pt idx="9689">
                  <c:v>1.0680352595687401</c:v>
                </c:pt>
                <c:pt idx="9690">
                  <c:v>1.0682502717018476</c:v>
                </c:pt>
                <c:pt idx="9691">
                  <c:v>1.0681400519049025</c:v>
                </c:pt>
                <c:pt idx="9692">
                  <c:v>1.0680298548501304</c:v>
                </c:pt>
                <c:pt idx="9693">
                  <c:v>1.0681077656992441</c:v>
                </c:pt>
                <c:pt idx="9694">
                  <c:v>1.0683347118129738</c:v>
                </c:pt>
                <c:pt idx="9695">
                  <c:v>1.0683126823341158</c:v>
                </c:pt>
                <c:pt idx="9696">
                  <c:v>1.0683283859133359</c:v>
                </c:pt>
                <c:pt idx="9697">
                  <c:v>1.0684624998782621</c:v>
                </c:pt>
                <c:pt idx="9698">
                  <c:v>1.0684677866194374</c:v>
                </c:pt>
                <c:pt idx="9699">
                  <c:v>1.068532645860754</c:v>
                </c:pt>
                <c:pt idx="9700">
                  <c:v>1.0684224992113505</c:v>
                </c:pt>
                <c:pt idx="9701">
                  <c:v>1.0683123752679149</c:v>
                </c:pt>
                <c:pt idx="9702">
                  <c:v>1.0682022740234269</c:v>
                </c:pt>
                <c:pt idx="9703">
                  <c:v>1.0680921954708689</c:v>
                </c:pt>
                <c:pt idx="9704">
                  <c:v>1.0679821396032563</c:v>
                </c:pt>
                <c:pt idx="9705">
                  <c:v>1.0678721064134875</c:v>
                </c:pt>
                <c:pt idx="9706">
                  <c:v>1.0677620958946199</c:v>
                </c:pt>
                <c:pt idx="9707">
                  <c:v>1.0676521080396899</c:v>
                </c:pt>
                <c:pt idx="9708">
                  <c:v>1.0675421428416223</c:v>
                </c:pt>
                <c:pt idx="9709">
                  <c:v>1.0674322002934398</c:v>
                </c:pt>
                <c:pt idx="9710">
                  <c:v>1.0673222803881255</c:v>
                </c:pt>
                <c:pt idx="9711">
                  <c:v>1.0672123831187521</c:v>
                </c:pt>
                <c:pt idx="9712">
                  <c:v>1.0671794528992538</c:v>
                </c:pt>
                <c:pt idx="9713">
                  <c:v>1.067069592959665</c:v>
                </c:pt>
                <c:pt idx="9714">
                  <c:v>1.0671253772885432</c:v>
                </c:pt>
                <c:pt idx="9715">
                  <c:v>1.0670155455288401</c:v>
                </c:pt>
                <c:pt idx="9716">
                  <c:v>1.0672439181596818</c:v>
                </c:pt>
                <c:pt idx="9717">
                  <c:v>1.067536795844487</c:v>
                </c:pt>
                <c:pt idx="9718">
                  <c:v>1.067426955655604</c:v>
                </c:pt>
                <c:pt idx="9719">
                  <c:v>1.0673171380675945</c:v>
                </c:pt>
                <c:pt idx="9720">
                  <c:v>1.0672073430734512</c:v>
                </c:pt>
                <c:pt idx="9721">
                  <c:v>1.0670975706662467</c:v>
                </c:pt>
                <c:pt idx="9722">
                  <c:v>1.0670290247484477</c:v>
                </c:pt>
                <c:pt idx="9723">
                  <c:v>1.0670377981670278</c:v>
                </c:pt>
                <c:pt idx="9724">
                  <c:v>1.0672943590821224</c:v>
                </c:pt>
                <c:pt idx="9725">
                  <c:v>1.0674070334989549</c:v>
                </c:pt>
                <c:pt idx="9726">
                  <c:v>1.0675104359558167</c:v>
                </c:pt>
                <c:pt idx="9727">
                  <c:v>1.0674678580721653</c:v>
                </c:pt>
                <c:pt idx="9728">
                  <c:v>1.0674533480226378</c:v>
                </c:pt>
                <c:pt idx="9729">
                  <c:v>1.0673436405870758</c:v>
                </c:pt>
                <c:pt idx="9730">
                  <c:v>1.0672339556995418</c:v>
                </c:pt>
                <c:pt idx="9731">
                  <c:v>1.0671242933530536</c:v>
                </c:pt>
                <c:pt idx="9732">
                  <c:v>1.0670146535407636</c:v>
                </c:pt>
                <c:pt idx="9733">
                  <c:v>1.0669198930175818</c:v>
                </c:pt>
                <c:pt idx="9734">
                  <c:v>1.0668920577173471</c:v>
                </c:pt>
                <c:pt idx="9735">
                  <c:v>1.0667824755421711</c:v>
                </c:pt>
                <c:pt idx="9736">
                  <c:v>1.0666729158753803</c:v>
                </c:pt>
                <c:pt idx="9737">
                  <c:v>1.0669562779728559</c:v>
                </c:pt>
                <c:pt idx="9738">
                  <c:v>1.0673395574861235</c:v>
                </c:pt>
                <c:pt idx="9739">
                  <c:v>1.0672299743693596</c:v>
                </c:pt>
                <c:pt idx="9740">
                  <c:v>1.0677485019609365</c:v>
                </c:pt>
                <c:pt idx="9741">
                  <c:v>1.0676388993637325</c:v>
                </c:pt>
                <c:pt idx="9742">
                  <c:v>1.0681754284951002</c:v>
                </c:pt>
                <c:pt idx="9743">
                  <c:v>1.0681518336668876</c:v>
                </c:pt>
                <c:pt idx="9744">
                  <c:v>1.0681564663476841</c:v>
                </c:pt>
                <c:pt idx="9745">
                  <c:v>1.0684285324875593</c:v>
                </c:pt>
                <c:pt idx="9746">
                  <c:v>1.0687501127524337</c:v>
                </c:pt>
                <c:pt idx="9747">
                  <c:v>1.0690822289473161</c:v>
                </c:pt>
                <c:pt idx="9748">
                  <c:v>1.0694909006904758</c:v>
                </c:pt>
                <c:pt idx="9749">
                  <c:v>1.0696165992425866</c:v>
                </c:pt>
                <c:pt idx="9750">
                  <c:v>1.0695069062265641</c:v>
                </c:pt>
                <c:pt idx="9751">
                  <c:v>1.0693972357070558</c:v>
                </c:pt>
                <c:pt idx="9752">
                  <c:v>1.0701075597644443</c:v>
                </c:pt>
                <c:pt idx="9753">
                  <c:v>1.0700498408597445</c:v>
                </c:pt>
                <c:pt idx="9754">
                  <c:v>1.0699401484106559</c:v>
                </c:pt>
                <c:pt idx="9755">
                  <c:v>1.0702010565366806</c:v>
                </c:pt>
                <c:pt idx="9756">
                  <c:v>1.070151839593859</c:v>
                </c:pt>
                <c:pt idx="9757">
                  <c:v>1.0702654537266301</c:v>
                </c:pt>
                <c:pt idx="9758">
                  <c:v>1.0702519369788261</c:v>
                </c:pt>
                <c:pt idx="9759">
                  <c:v>1.0702954940508793</c:v>
                </c:pt>
                <c:pt idx="9760">
                  <c:v>1.0701858438619847</c:v>
                </c:pt>
                <c:pt idx="9761">
                  <c:v>1.0700762161377364</c:v>
                </c:pt>
                <c:pt idx="9762">
                  <c:v>1.0700255687825801</c:v>
                </c:pt>
                <c:pt idx="9763">
                  <c:v>1.0699159799287665</c:v>
                </c:pt>
                <c:pt idx="9764">
                  <c:v>1.0698064135201186</c:v>
                </c:pt>
                <c:pt idx="9765">
                  <c:v>1.0698067763431118</c:v>
                </c:pt>
                <c:pt idx="9766">
                  <c:v>1.0699640815756657</c:v>
                </c:pt>
                <c:pt idx="9767">
                  <c:v>1.0698582069816291</c:v>
                </c:pt>
                <c:pt idx="9768">
                  <c:v>1.0697486913498298</c:v>
                </c:pt>
                <c:pt idx="9769">
                  <c:v>1.0696759440213901</c:v>
                </c:pt>
                <c:pt idx="9770">
                  <c:v>1.0695664694595206</c:v>
                </c:pt>
                <c:pt idx="9771">
                  <c:v>1.0694570173034155</c:v>
                </c:pt>
                <c:pt idx="9772">
                  <c:v>1.069384102856658</c:v>
                </c:pt>
                <c:pt idx="9773">
                  <c:v>1.06936853667006</c:v>
                </c:pt>
                <c:pt idx="9774">
                  <c:v>1.0694273502327079</c:v>
                </c:pt>
                <c:pt idx="9775">
                  <c:v>1.0698177692444395</c:v>
                </c:pt>
                <c:pt idx="9776">
                  <c:v>1.0697083473594395</c:v>
                </c:pt>
                <c:pt idx="9777">
                  <c:v>1.0695989478557619</c:v>
                </c:pt>
                <c:pt idx="9778">
                  <c:v>1.069489570726418</c:v>
                </c:pt>
                <c:pt idx="9779">
                  <c:v>1.0693802159645838</c:v>
                </c:pt>
                <c:pt idx="9780">
                  <c:v>1.0692708835634026</c:v>
                </c:pt>
                <c:pt idx="9781">
                  <c:v>1.069161573516014</c:v>
                </c:pt>
                <c:pt idx="9782">
                  <c:v>1.0690711887675888</c:v>
                </c:pt>
                <c:pt idx="9783">
                  <c:v>1.0690559380470341</c:v>
                </c:pt>
                <c:pt idx="9784">
                  <c:v>1.0689712474549575</c:v>
                </c:pt>
                <c:pt idx="9785">
                  <c:v>1.0691152012958773</c:v>
                </c:pt>
                <c:pt idx="9786">
                  <c:v>1.0690701646405749</c:v>
                </c:pt>
                <c:pt idx="9787">
                  <c:v>1.0689609421063591</c:v>
                </c:pt>
                <c:pt idx="9788">
                  <c:v>1.0694755128694198</c:v>
                </c:pt>
                <c:pt idx="9789">
                  <c:v>1.0693662712439918</c:v>
                </c:pt>
                <c:pt idx="9790">
                  <c:v>1.0693978699273881</c:v>
                </c:pt>
                <c:pt idx="9791">
                  <c:v>1.0695864606535721</c:v>
                </c:pt>
                <c:pt idx="9792">
                  <c:v>1.0698445931380816</c:v>
                </c:pt>
                <c:pt idx="9793">
                  <c:v>1.0700972167875966</c:v>
                </c:pt>
                <c:pt idx="9794">
                  <c:v>1.0700064176003634</c:v>
                </c:pt>
                <c:pt idx="9795">
                  <c:v>1.0700849605313589</c:v>
                </c:pt>
                <c:pt idx="9796">
                  <c:v>1.0702911879244419</c:v>
                </c:pt>
                <c:pt idx="9797">
                  <c:v>1.070200185147127</c:v>
                </c:pt>
                <c:pt idx="9798">
                  <c:v>1.0702445407009249</c:v>
                </c:pt>
                <c:pt idx="9799">
                  <c:v>1.0701353320743228</c:v>
                </c:pt>
                <c:pt idx="9800">
                  <c:v>1.0705427730105983</c:v>
                </c:pt>
                <c:pt idx="9801">
                  <c:v>1.0704367415737681</c:v>
                </c:pt>
                <c:pt idx="9802">
                  <c:v>1.0703275467618436</c:v>
                </c:pt>
                <c:pt idx="9803">
                  <c:v>1.0702736667789221</c:v>
                </c:pt>
                <c:pt idx="9804">
                  <c:v>1.0703647041689326</c:v>
                </c:pt>
                <c:pt idx="9805">
                  <c:v>1.0702555501097681</c:v>
                </c:pt>
                <c:pt idx="9806">
                  <c:v>1.0701464183110421</c:v>
                </c:pt>
                <c:pt idx="9807">
                  <c:v>1.0700373087659445</c:v>
                </c:pt>
                <c:pt idx="9808">
                  <c:v>1.0699282214676678</c:v>
                </c:pt>
                <c:pt idx="9809">
                  <c:v>1.0698191564093962</c:v>
                </c:pt>
                <c:pt idx="9810">
                  <c:v>1.0697101135843834</c:v>
                </c:pt>
                <c:pt idx="9811">
                  <c:v>1.0696010929857698</c:v>
                </c:pt>
                <c:pt idx="9812">
                  <c:v>1.0694920946067861</c:v>
                </c:pt>
                <c:pt idx="9813">
                  <c:v>1.0693831184406342</c:v>
                </c:pt>
                <c:pt idx="9814">
                  <c:v>1.0692741644805281</c:v>
                </c:pt>
                <c:pt idx="9815">
                  <c:v>1.0691652327196568</c:v>
                </c:pt>
                <c:pt idx="9816">
                  <c:v>1.0690563231513261</c:v>
                </c:pt>
                <c:pt idx="9817">
                  <c:v>1.0689474357686441</c:v>
                </c:pt>
                <c:pt idx="9818">
                  <c:v>1.0688965707365565</c:v>
                </c:pt>
                <c:pt idx="9819">
                  <c:v>1.0687877217986379</c:v>
                </c:pt>
                <c:pt idx="9820">
                  <c:v>1.0686788950272119</c:v>
                </c:pt>
                <c:pt idx="9821">
                  <c:v>1.0685700904156228</c:v>
                </c:pt>
                <c:pt idx="9822">
                  <c:v>1.0687217441789478</c:v>
                </c:pt>
                <c:pt idx="9823">
                  <c:v>1.0686129573564547</c:v>
                </c:pt>
                <c:pt idx="9824">
                  <c:v>1.0685494630345673</c:v>
                </c:pt>
                <c:pt idx="9825">
                  <c:v>1.0687287612590679</c:v>
                </c:pt>
                <c:pt idx="9826">
                  <c:v>1.0686200069331033</c:v>
                </c:pt>
                <c:pt idx="9827">
                  <c:v>1.068511274738666</c:v>
                </c:pt>
                <c:pt idx="9828">
                  <c:v>1.0684025646690305</c:v>
                </c:pt>
                <c:pt idx="9829">
                  <c:v>1.0682938767173555</c:v>
                </c:pt>
                <c:pt idx="9830">
                  <c:v>1.068185210876982</c:v>
                </c:pt>
                <c:pt idx="9831">
                  <c:v>1.0681563264617053</c:v>
                </c:pt>
                <c:pt idx="9832">
                  <c:v>1.0683280852230128</c:v>
                </c:pt>
                <c:pt idx="9833">
                  <c:v>1.0683133981170032</c:v>
                </c:pt>
                <c:pt idx="9834">
                  <c:v>1.0682047744873013</c:v>
                </c:pt>
                <c:pt idx="9835">
                  <c:v>1.0680961729445515</c:v>
                </c:pt>
                <c:pt idx="9836">
                  <c:v>1.067987593482018</c:v>
                </c:pt>
                <c:pt idx="9837">
                  <c:v>1.0679210022640659</c:v>
                </c:pt>
                <c:pt idx="9838">
                  <c:v>1.0682222103029198</c:v>
                </c:pt>
                <c:pt idx="9839">
                  <c:v>1.0681136511352201</c:v>
                </c:pt>
                <c:pt idx="9840">
                  <c:v>1.0680506201416144</c:v>
                </c:pt>
                <c:pt idx="9841">
                  <c:v>1.0679421004687581</c:v>
                </c:pt>
                <c:pt idx="9842">
                  <c:v>1.0678336028460198</c:v>
                </c:pt>
                <c:pt idx="9843">
                  <c:v>1.0680734643641141</c:v>
                </c:pt>
                <c:pt idx="9844">
                  <c:v>1.0679649754393179</c:v>
                </c:pt>
                <c:pt idx="9845">
                  <c:v>1.0678565085517513</c:v>
                </c:pt>
                <c:pt idx="9846">
                  <c:v>1.0678459598585701</c:v>
                </c:pt>
                <c:pt idx="9847">
                  <c:v>1.0678873546107401</c:v>
                </c:pt>
                <c:pt idx="9848">
                  <c:v>1.0677789286431683</c:v>
                </c:pt>
                <c:pt idx="9849">
                  <c:v>1.0676705246910527</c:v>
                </c:pt>
                <c:pt idx="9850">
                  <c:v>1.0675621427475956</c:v>
                </c:pt>
                <c:pt idx="9851">
                  <c:v>1.0675447021219258</c:v>
                </c:pt>
                <c:pt idx="9852">
                  <c:v>1.0675868356183051</c:v>
                </c:pt>
                <c:pt idx="9853">
                  <c:v>1.0675696752803356</c:v>
                </c:pt>
                <c:pt idx="9854">
                  <c:v>1.0674613475608736</c:v>
                </c:pt>
                <c:pt idx="9855">
                  <c:v>1.0677416591065558</c:v>
                </c:pt>
                <c:pt idx="9856">
                  <c:v>1.067633335919044</c:v>
                </c:pt>
                <c:pt idx="9857">
                  <c:v>1.0676394889470318</c:v>
                </c:pt>
                <c:pt idx="9858">
                  <c:v>1.067531198097124</c:v>
                </c:pt>
                <c:pt idx="9859">
                  <c:v>1.0674229292129673</c:v>
                </c:pt>
                <c:pt idx="9860">
                  <c:v>1.0674034516222191</c:v>
                </c:pt>
                <c:pt idx="9861">
                  <c:v>1.0673056428668342</c:v>
                </c:pt>
                <c:pt idx="9862">
                  <c:v>1.0671974297833269</c:v>
                </c:pt>
                <c:pt idx="9863">
                  <c:v>1.0670892386407864</c:v>
                </c:pt>
                <c:pt idx="9864">
                  <c:v>1.0672248554652128</c:v>
                </c:pt>
                <c:pt idx="9865">
                  <c:v>1.0671603084002239</c:v>
                </c:pt>
                <c:pt idx="9866">
                  <c:v>1.0671129702478581</c:v>
                </c:pt>
                <c:pt idx="9867">
                  <c:v>1.0670048315196206</c:v>
                </c:pt>
                <c:pt idx="9868">
                  <c:v>1.0668967147062129</c:v>
                </c:pt>
                <c:pt idx="9869">
                  <c:v>1.0669779004625441</c:v>
                </c:pt>
                <c:pt idx="9870">
                  <c:v>1.0668698082833799</c:v>
                </c:pt>
                <c:pt idx="9871">
                  <c:v>1.0668818573745318</c:v>
                </c:pt>
                <c:pt idx="9872">
                  <c:v>1.0667914896622028</c:v>
                </c:pt>
                <c:pt idx="9873">
                  <c:v>1.0673779855629542</c:v>
                </c:pt>
                <c:pt idx="9874">
                  <c:v>1.067299829591227</c:v>
                </c:pt>
                <c:pt idx="9875">
                  <c:v>1.0673757896512883</c:v>
                </c:pt>
                <c:pt idx="9876">
                  <c:v>1.0672677228506757</c:v>
                </c:pt>
                <c:pt idx="9877">
                  <c:v>1.0671596779303618</c:v>
                </c:pt>
                <c:pt idx="9878">
                  <c:v>1.0670516548837061</c:v>
                </c:pt>
                <c:pt idx="9879">
                  <c:v>1.067002999357896</c:v>
                </c:pt>
                <c:pt idx="9880">
                  <c:v>1.0668950140325886</c:v>
                </c:pt>
                <c:pt idx="9881">
                  <c:v>1.0670525235156951</c:v>
                </c:pt>
                <c:pt idx="9882">
                  <c:v>1.0670181052941139</c:v>
                </c:pt>
                <c:pt idx="9883">
                  <c:v>1.0669101512163031</c:v>
                </c:pt>
                <c:pt idx="9884">
                  <c:v>1.0668022189804478</c:v>
                </c:pt>
                <c:pt idx="9885">
                  <c:v>1.0668310780037022</c:v>
                </c:pt>
                <c:pt idx="9886">
                  <c:v>1.0667231755987261</c:v>
                </c:pt>
                <c:pt idx="9887">
                  <c:v>1.0666152950186678</c:v>
                </c:pt>
                <c:pt idx="9888">
                  <c:v>1.0665074362569364</c:v>
                </c:pt>
                <c:pt idx="9889">
                  <c:v>1.0663995993068351</c:v>
                </c:pt>
                <c:pt idx="9890">
                  <c:v>1.0663230747732801</c:v>
                </c:pt>
                <c:pt idx="9891">
                  <c:v>1.0666418834878912</c:v>
                </c:pt>
                <c:pt idx="9892">
                  <c:v>1.0666390476460839</c:v>
                </c:pt>
                <c:pt idx="9893">
                  <c:v>1.0665750512294858</c:v>
                </c:pt>
                <c:pt idx="9894">
                  <c:v>1.0664672619368227</c:v>
                </c:pt>
                <c:pt idx="9895">
                  <c:v>1.0663594944285322</c:v>
                </c:pt>
                <c:pt idx="9896">
                  <c:v>1.0662517486980445</c:v>
                </c:pt>
                <c:pt idx="9897">
                  <c:v>1.0664724040301441</c:v>
                </c:pt>
                <c:pt idx="9898">
                  <c:v>1.0663646686625279</c:v>
                </c:pt>
                <c:pt idx="9899">
                  <c:v>1.0664295295764683</c:v>
                </c:pt>
                <c:pt idx="9900">
                  <c:v>1.0664978804861451</c:v>
                </c:pt>
                <c:pt idx="9901">
                  <c:v>1.066451461720108</c:v>
                </c:pt>
                <c:pt idx="9902">
                  <c:v>1.0663504517213591</c:v>
                </c:pt>
                <c:pt idx="9903">
                  <c:v>1.0663721151742287</c:v>
                </c:pt>
                <c:pt idx="9904">
                  <c:v>1.066281388747085</c:v>
                </c:pt>
                <c:pt idx="9905">
                  <c:v>1.066328268256632</c:v>
                </c:pt>
                <c:pt idx="9906">
                  <c:v>1.066220634435268</c:v>
                </c:pt>
                <c:pt idx="9907">
                  <c:v>1.0661130223405701</c:v>
                </c:pt>
                <c:pt idx="9908">
                  <c:v>1.0665149918989405</c:v>
                </c:pt>
                <c:pt idx="9909">
                  <c:v>1.06688078819222</c:v>
                </c:pt>
                <c:pt idx="9910">
                  <c:v>1.0669029702880681</c:v>
                </c:pt>
                <c:pt idx="9911">
                  <c:v>1.0670355308268156</c:v>
                </c:pt>
                <c:pt idx="9912">
                  <c:v>1.0669278908055211</c:v>
                </c:pt>
                <c:pt idx="9913">
                  <c:v>1.0668202724989808</c:v>
                </c:pt>
                <c:pt idx="9914">
                  <c:v>1.0667126759006689</c:v>
                </c:pt>
                <c:pt idx="9915">
                  <c:v>1.0666558721974244</c:v>
                </c:pt>
                <c:pt idx="9916">
                  <c:v>1.066798320193667</c:v>
                </c:pt>
                <c:pt idx="9917">
                  <c:v>1.0670528657694041</c:v>
                </c:pt>
                <c:pt idx="9918">
                  <c:v>1.0670526472546458</c:v>
                </c:pt>
                <c:pt idx="9919">
                  <c:v>1.0669450814635921</c:v>
                </c:pt>
                <c:pt idx="9920">
                  <c:v>1.066837537357004</c:v>
                </c:pt>
                <c:pt idx="9921">
                  <c:v>1.0671979785126167</c:v>
                </c:pt>
                <c:pt idx="9922">
                  <c:v>1.067090430595806</c:v>
                </c:pt>
                <c:pt idx="9923">
                  <c:v>1.0669829043533376</c:v>
                </c:pt>
                <c:pt idx="9924">
                  <c:v>1.0668753997785581</c:v>
                </c:pt>
                <c:pt idx="9925">
                  <c:v>1.0667679168650201</c:v>
                </c:pt>
                <c:pt idx="9926">
                  <c:v>1.066660455606143</c:v>
                </c:pt>
                <c:pt idx="9927">
                  <c:v>1.0665530159953849</c:v>
                </c:pt>
                <c:pt idx="9928">
                  <c:v>1.066445598026226</c:v>
                </c:pt>
                <c:pt idx="9929">
                  <c:v>1.0664291045715366</c:v>
                </c:pt>
                <c:pt idx="9930">
                  <c:v>1.066830320278646</c:v>
                </c:pt>
                <c:pt idx="9931">
                  <c:v>1.0668217068976718</c:v>
                </c:pt>
                <c:pt idx="9932">
                  <c:v>1.0667282924887938</c:v>
                </c:pt>
                <c:pt idx="9933">
                  <c:v>1.066620910941336</c:v>
                </c:pt>
                <c:pt idx="9934">
                  <c:v>1.0665135510106925</c:v>
                </c:pt>
                <c:pt idx="9935">
                  <c:v>1.0664062126903378</c:v>
                </c:pt>
                <c:pt idx="9936">
                  <c:v>1.066298895973758</c:v>
                </c:pt>
                <c:pt idx="9937">
                  <c:v>1.0661916008543966</c:v>
                </c:pt>
                <c:pt idx="9938">
                  <c:v>1.0660843273258103</c:v>
                </c:pt>
                <c:pt idx="9939">
                  <c:v>1.0659770753814113</c:v>
                </c:pt>
                <c:pt idx="9940">
                  <c:v>1.0659988363683759</c:v>
                </c:pt>
                <c:pt idx="9941">
                  <c:v>1.065895147687723</c:v>
                </c:pt>
                <c:pt idx="9942">
                  <c:v>1.065787947129774</c:v>
                </c:pt>
                <c:pt idx="9943">
                  <c:v>1.0656807681326772</c:v>
                </c:pt>
                <c:pt idx="9944">
                  <c:v>1.0656682514969538</c:v>
                </c:pt>
                <c:pt idx="9945">
                  <c:v>1.0656365572030542</c:v>
                </c:pt>
                <c:pt idx="9946">
                  <c:v>1.0655294257506558</c:v>
                </c:pt>
                <c:pt idx="9947">
                  <c:v>1.0655768757454978</c:v>
                </c:pt>
                <c:pt idx="9948">
                  <c:v>1.0655557668418878</c:v>
                </c:pt>
                <c:pt idx="9949">
                  <c:v>1.0654486758100172</c:v>
                </c:pt>
                <c:pt idx="9950">
                  <c:v>1.0653416063018464</c:v>
                </c:pt>
                <c:pt idx="9951">
                  <c:v>1.0652345583108578</c:v>
                </c:pt>
                <c:pt idx="9952">
                  <c:v>1.0651275318305919</c:v>
                </c:pt>
                <c:pt idx="9953">
                  <c:v>1.0650205268544979</c:v>
                </c:pt>
                <c:pt idx="9954">
                  <c:v>1.0649135433761601</c:v>
                </c:pt>
                <c:pt idx="9955">
                  <c:v>1.0648065813890792</c:v>
                </c:pt>
                <c:pt idx="9956">
                  <c:v>1.0646996408867804</c:v>
                </c:pt>
                <c:pt idx="9957">
                  <c:v>1.0645927218628122</c:v>
                </c:pt>
                <c:pt idx="9958">
                  <c:v>1.0644858243106727</c:v>
                </c:pt>
                <c:pt idx="9959">
                  <c:v>1.0643789482238641</c:v>
                </c:pt>
                <c:pt idx="9960">
                  <c:v>1.0642720935959915</c:v>
                </c:pt>
                <c:pt idx="9961">
                  <c:v>1.064165260420566</c:v>
                </c:pt>
                <c:pt idx="9962">
                  <c:v>1.0640584486911466</c:v>
                </c:pt>
                <c:pt idx="9963">
                  <c:v>1.0639516584012116</c:v>
                </c:pt>
                <c:pt idx="9964">
                  <c:v>1.0641715331957651</c:v>
                </c:pt>
                <c:pt idx="9965">
                  <c:v>1.0642482033210625</c:v>
                </c:pt>
                <c:pt idx="9966">
                  <c:v>1.0641414261360456</c:v>
                </c:pt>
                <c:pt idx="9967">
                  <c:v>1.0640346703749473</c:v>
                </c:pt>
                <c:pt idx="9968">
                  <c:v>1.0639388949661959</c:v>
                </c:pt>
                <c:pt idx="9969">
                  <c:v>1.0639273240294578</c:v>
                </c:pt>
                <c:pt idx="9970">
                  <c:v>1.0638206218607664</c:v>
                </c:pt>
                <c:pt idx="9971">
                  <c:v>1.063713941092429</c:v>
                </c:pt>
                <c:pt idx="9972">
                  <c:v>1.0637481613667652</c:v>
                </c:pt>
                <c:pt idx="9973">
                  <c:v>1.0636467999791595</c:v>
                </c:pt>
                <c:pt idx="9974">
                  <c:v>1.0641288950105479</c:v>
                </c:pt>
                <c:pt idx="9975">
                  <c:v>1.06403497816887</c:v>
                </c:pt>
                <c:pt idx="9976">
                  <c:v>1.0640736392670942</c:v>
                </c:pt>
                <c:pt idx="9977">
                  <c:v>1.0642546090994054</c:v>
                </c:pt>
                <c:pt idx="9978">
                  <c:v>1.0656512330955694</c:v>
                </c:pt>
                <c:pt idx="9979">
                  <c:v>1.0657153941841118</c:v>
                </c:pt>
                <c:pt idx="9980">
                  <c:v>1.0662069612887013</c:v>
                </c:pt>
                <c:pt idx="9981">
                  <c:v>1.0661471337448323</c:v>
                </c:pt>
                <c:pt idx="9982">
                  <c:v>1.0661043340065501</c:v>
                </c:pt>
                <c:pt idx="9983">
                  <c:v>1.0660335210156322</c:v>
                </c:pt>
                <c:pt idx="9984">
                  <c:v>1.0659267575182312</c:v>
                </c:pt>
                <c:pt idx="9985">
                  <c:v>1.0658200154035478</c:v>
                </c:pt>
                <c:pt idx="9986">
                  <c:v>1.0657132946650478</c:v>
                </c:pt>
                <c:pt idx="9987">
                  <c:v>1.0657577007962846</c:v>
                </c:pt>
                <c:pt idx="9988">
                  <c:v>1.0658629661601002</c:v>
                </c:pt>
                <c:pt idx="9989">
                  <c:v>1.0660499789736084</c:v>
                </c:pt>
                <c:pt idx="9990">
                  <c:v>1.0665247605823358</c:v>
                </c:pt>
                <c:pt idx="9991">
                  <c:v>1.0670626078171161</c:v>
                </c:pt>
                <c:pt idx="9992">
                  <c:v>1.0670270511343818</c:v>
                </c:pt>
                <c:pt idx="9993">
                  <c:v>1.0669202843692096</c:v>
                </c:pt>
                <c:pt idx="9994">
                  <c:v>1.0668135389680931</c:v>
                </c:pt>
                <c:pt idx="9995">
                  <c:v>1.066706814924558</c:v>
                </c:pt>
                <c:pt idx="9996">
                  <c:v>1.0666001122322577</c:v>
                </c:pt>
                <c:pt idx="9997">
                  <c:v>1.0664934308847649</c:v>
                </c:pt>
                <c:pt idx="9998">
                  <c:v>1.066386770875676</c:v>
                </c:pt>
                <c:pt idx="9999">
                  <c:v>1.0662801321986091</c:v>
                </c:pt>
              </c:numCache>
            </c:numRef>
          </c:yVal>
          <c:smooth val="0"/>
        </c:ser>
        <c:dLbls>
          <c:showLegendKey val="0"/>
          <c:showVal val="0"/>
          <c:showCatName val="0"/>
          <c:showSerName val="0"/>
          <c:showPercent val="0"/>
          <c:showBubbleSize val="0"/>
        </c:dLbls>
        <c:axId val="25400448"/>
        <c:axId val="25401984"/>
      </c:scatterChart>
      <c:valAx>
        <c:axId val="25400448"/>
        <c:scaling>
          <c:orientation val="minMax"/>
          <c:max val="10000"/>
        </c:scaling>
        <c:delete val="0"/>
        <c:axPos val="b"/>
        <c:majorTickMark val="out"/>
        <c:minorTickMark val="none"/>
        <c:tickLblPos val="nextTo"/>
        <c:txPr>
          <a:bodyPr/>
          <a:lstStyle/>
          <a:p>
            <a:pPr>
              <a:defRPr lang="es-EC"/>
            </a:pPr>
            <a:endParaRPr lang="es-ES"/>
          </a:p>
        </c:txPr>
        <c:crossAx val="25401984"/>
        <c:crosses val="autoZero"/>
        <c:crossBetween val="midCat"/>
        <c:majorUnit val="2000"/>
        <c:minorUnit val="400"/>
      </c:valAx>
      <c:valAx>
        <c:axId val="25401984"/>
        <c:scaling>
          <c:orientation val="minMax"/>
        </c:scaling>
        <c:delete val="0"/>
        <c:axPos val="l"/>
        <c:majorGridlines/>
        <c:numFmt formatCode="0.00" sourceLinked="1"/>
        <c:majorTickMark val="out"/>
        <c:minorTickMark val="none"/>
        <c:tickLblPos val="nextTo"/>
        <c:txPr>
          <a:bodyPr/>
          <a:lstStyle/>
          <a:p>
            <a:pPr>
              <a:defRPr lang="es-EC"/>
            </a:pPr>
            <a:endParaRPr lang="es-ES"/>
          </a:p>
        </c:txPr>
        <c:crossAx val="25400448"/>
        <c:crosses val="autoZero"/>
        <c:crossBetween val="midCat"/>
      </c:valAx>
    </c:plotArea>
    <c:legend>
      <c:legendPos val="b"/>
      <c:overlay val="0"/>
      <c:txPr>
        <a:bodyPr/>
        <a:lstStyle/>
        <a:p>
          <a:pPr>
            <a:defRPr lang="es-EC"/>
          </a:pPr>
          <a:endParaRPr lang="es-E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'C:\Users\epacheco\AppData\Roaming\Microsoft\Excel\[Damas.xlsx]Damas'!$K$8</c:f>
              <c:strCache>
                <c:ptCount val="1"/>
                <c:pt idx="0">
                  <c:v>Promedio de Tiempo en el Sistema</c:v>
                </c:pt>
              </c:strCache>
            </c:strRef>
          </c:tx>
          <c:spPr>
            <a:ln w="3175">
              <a:solidFill>
                <a:schemeClr val="tx1"/>
              </a:solidFill>
            </a:ln>
          </c:spPr>
          <c:yVal>
            <c:numRef>
              <c:f>'C:\Users\epacheco\AppData\Roaming\Microsoft\Excel\[Damas.xlsx]Damas'!$K$9:$K$10008</c:f>
              <c:numCache>
                <c:formatCode>Estándar</c:formatCode>
                <c:ptCount val="10000"/>
                <c:pt idx="0">
                  <c:v>0.98937112450130249</c:v>
                </c:pt>
                <c:pt idx="1">
                  <c:v>1.1091391952554499</c:v>
                </c:pt>
                <c:pt idx="2">
                  <c:v>1.4494803955255098</c:v>
                </c:pt>
                <c:pt idx="3">
                  <c:v>1.6579970665015735</c:v>
                </c:pt>
                <c:pt idx="4">
                  <c:v>1.973923823604224</c:v>
                </c:pt>
                <c:pt idx="5">
                  <c:v>2.4362482781904977</c:v>
                </c:pt>
                <c:pt idx="6">
                  <c:v>2.8741552752165647</c:v>
                </c:pt>
                <c:pt idx="7">
                  <c:v>2.9880350931911117</c:v>
                </c:pt>
                <c:pt idx="8">
                  <c:v>2.7592567072247607</c:v>
                </c:pt>
                <c:pt idx="9">
                  <c:v>2.6397389119146277</c:v>
                </c:pt>
                <c:pt idx="10">
                  <c:v>2.6449787528688402</c:v>
                </c:pt>
                <c:pt idx="11">
                  <c:v>2.6609962119519142</c:v>
                </c:pt>
                <c:pt idx="12">
                  <c:v>2.6585016266182437</c:v>
                </c:pt>
                <c:pt idx="13">
                  <c:v>2.4916596848553967</c:v>
                </c:pt>
                <c:pt idx="14">
                  <c:v>2.4153202226955401</c:v>
                </c:pt>
                <c:pt idx="15">
                  <c:v>2.3123215275918771</c:v>
                </c:pt>
                <c:pt idx="16">
                  <c:v>2.259489408326214</c:v>
                </c:pt>
                <c:pt idx="17">
                  <c:v>2.2131279309621412</c:v>
                </c:pt>
                <c:pt idx="18">
                  <c:v>2.3098975161533759</c:v>
                </c:pt>
                <c:pt idx="19">
                  <c:v>2.2056988653847913</c:v>
                </c:pt>
                <c:pt idx="20">
                  <c:v>2.1568239604781967</c:v>
                </c:pt>
                <c:pt idx="21">
                  <c:v>2.1647398190783216</c:v>
                </c:pt>
                <c:pt idx="22">
                  <c:v>2.1239292462282058</c:v>
                </c:pt>
                <c:pt idx="23">
                  <c:v>2.1207898497731192</c:v>
                </c:pt>
                <c:pt idx="24">
                  <c:v>2.0449278136521651</c:v>
                </c:pt>
                <c:pt idx="25">
                  <c:v>2.1611656267557837</c:v>
                </c:pt>
                <c:pt idx="26">
                  <c:v>2.3092160276597267</c:v>
                </c:pt>
                <c:pt idx="27">
                  <c:v>2.3966324245129775</c:v>
                </c:pt>
                <c:pt idx="28">
                  <c:v>2.4268928044278928</c:v>
                </c:pt>
                <c:pt idx="29">
                  <c:v>2.3470713072268312</c:v>
                </c:pt>
                <c:pt idx="30">
                  <c:v>2.3198247866790074</c:v>
                </c:pt>
                <c:pt idx="31">
                  <c:v>2.2812696833971517</c:v>
                </c:pt>
                <c:pt idx="32">
                  <c:v>2.248732561342714</c:v>
                </c:pt>
                <c:pt idx="33">
                  <c:v>2.1893649361900942</c:v>
                </c:pt>
                <c:pt idx="34">
                  <c:v>2.1893507529226737</c:v>
                </c:pt>
                <c:pt idx="35">
                  <c:v>2.2000352770621077</c:v>
                </c:pt>
                <c:pt idx="36">
                  <c:v>2.3193222009509848</c:v>
                </c:pt>
                <c:pt idx="37">
                  <c:v>2.2598261064266407</c:v>
                </c:pt>
                <c:pt idx="38">
                  <c:v>2.223694140483393</c:v>
                </c:pt>
                <c:pt idx="39">
                  <c:v>2.2052553119849687</c:v>
                </c:pt>
                <c:pt idx="40">
                  <c:v>2.1727672809503882</c:v>
                </c:pt>
                <c:pt idx="41">
                  <c:v>2.1420086365850777</c:v>
                </c:pt>
                <c:pt idx="42">
                  <c:v>2.1143132398211382</c:v>
                </c:pt>
                <c:pt idx="43">
                  <c:v>2.0829686119727588</c:v>
                </c:pt>
                <c:pt idx="44">
                  <c:v>2.2243317859997878</c:v>
                </c:pt>
                <c:pt idx="45">
                  <c:v>2.3894724132204122</c:v>
                </c:pt>
                <c:pt idx="46">
                  <c:v>2.5537644681791032</c:v>
                </c:pt>
                <c:pt idx="47">
                  <c:v>2.563478550048166</c:v>
                </c:pt>
                <c:pt idx="48">
                  <c:v>2.57148812430892</c:v>
                </c:pt>
                <c:pt idx="49">
                  <c:v>2.5484077917155012</c:v>
                </c:pt>
                <c:pt idx="50">
                  <c:v>2.5481961772921315</c:v>
                </c:pt>
                <c:pt idx="51">
                  <c:v>2.5242866317460493</c:v>
                </c:pt>
                <c:pt idx="52">
                  <c:v>2.5083706258053802</c:v>
                </c:pt>
                <c:pt idx="53">
                  <c:v>2.4644985369529286</c:v>
                </c:pt>
                <c:pt idx="54">
                  <c:v>2.4280231774590932</c:v>
                </c:pt>
                <c:pt idx="55">
                  <c:v>2.4105915017072412</c:v>
                </c:pt>
                <c:pt idx="56">
                  <c:v>2.3784773091991367</c:v>
                </c:pt>
                <c:pt idx="57">
                  <c:v>2.3388024637775167</c:v>
                </c:pt>
                <c:pt idx="58">
                  <c:v>2.3319428779985367</c:v>
                </c:pt>
                <c:pt idx="59">
                  <c:v>2.3112030681626226</c:v>
                </c:pt>
                <c:pt idx="60">
                  <c:v>2.2780960018215812</c:v>
                </c:pt>
                <c:pt idx="61">
                  <c:v>2.24636433652925</c:v>
                </c:pt>
                <c:pt idx="62">
                  <c:v>2.221495595000929</c:v>
                </c:pt>
                <c:pt idx="63">
                  <c:v>2.1957386370589349</c:v>
                </c:pt>
                <c:pt idx="64">
                  <c:v>2.1696004988052047</c:v>
                </c:pt>
                <c:pt idx="65">
                  <c:v>2.1557604478370402</c:v>
                </c:pt>
                <c:pt idx="66">
                  <c:v>2.1476207305390602</c:v>
                </c:pt>
                <c:pt idx="67">
                  <c:v>2.1364019295434367</c:v>
                </c:pt>
                <c:pt idx="68">
                  <c:v>2.1404426652493709</c:v>
                </c:pt>
                <c:pt idx="69">
                  <c:v>2.1122161014440177</c:v>
                </c:pt>
                <c:pt idx="70">
                  <c:v>2.089624593536787</c:v>
                </c:pt>
                <c:pt idx="71">
                  <c:v>2.1057008289234211</c:v>
                </c:pt>
                <c:pt idx="72">
                  <c:v>2.1395530251444477</c:v>
                </c:pt>
                <c:pt idx="73">
                  <c:v>2.1759628073334358</c:v>
                </c:pt>
                <c:pt idx="74">
                  <c:v>2.2009135295016202</c:v>
                </c:pt>
                <c:pt idx="75">
                  <c:v>2.186685650727624</c:v>
                </c:pt>
                <c:pt idx="76">
                  <c:v>2.1997858275192339</c:v>
                </c:pt>
                <c:pt idx="77">
                  <c:v>2.2164734979890777</c:v>
                </c:pt>
                <c:pt idx="78">
                  <c:v>2.2031325072309573</c:v>
                </c:pt>
                <c:pt idx="79">
                  <c:v>2.1793294990473715</c:v>
                </c:pt>
                <c:pt idx="80">
                  <c:v>2.1567396809743791</c:v>
                </c:pt>
                <c:pt idx="81">
                  <c:v>2.1650032507235242</c:v>
                </c:pt>
                <c:pt idx="82">
                  <c:v>2.1658983567176802</c:v>
                </c:pt>
                <c:pt idx="83">
                  <c:v>2.1684529358342228</c:v>
                </c:pt>
                <c:pt idx="84">
                  <c:v>2.1652099971948267</c:v>
                </c:pt>
                <c:pt idx="85">
                  <c:v>2.1755906727971208</c:v>
                </c:pt>
                <c:pt idx="86">
                  <c:v>2.170817541922625</c:v>
                </c:pt>
                <c:pt idx="87">
                  <c:v>2.1471494993152787</c:v>
                </c:pt>
                <c:pt idx="88">
                  <c:v>2.1718201821285987</c:v>
                </c:pt>
                <c:pt idx="89">
                  <c:v>2.2088536754968726</c:v>
                </c:pt>
                <c:pt idx="90">
                  <c:v>2.2039891848778081</c:v>
                </c:pt>
                <c:pt idx="91">
                  <c:v>2.1968041913462177</c:v>
                </c:pt>
                <c:pt idx="92">
                  <c:v>2.1855137045045212</c:v>
                </c:pt>
                <c:pt idx="93">
                  <c:v>2.1661891170541709</c:v>
                </c:pt>
                <c:pt idx="94">
                  <c:v>2.1737457384288925</c:v>
                </c:pt>
                <c:pt idx="95">
                  <c:v>2.1648448903320792</c:v>
                </c:pt>
                <c:pt idx="96">
                  <c:v>2.1470394989210466</c:v>
                </c:pt>
                <c:pt idx="97">
                  <c:v>2.1624637056670046</c:v>
                </c:pt>
                <c:pt idx="98">
                  <c:v>2.1430487250811345</c:v>
                </c:pt>
                <c:pt idx="99">
                  <c:v>2.1563450111175837</c:v>
                </c:pt>
                <c:pt idx="100">
                  <c:v>2.1698490266746977</c:v>
                </c:pt>
                <c:pt idx="101">
                  <c:v>2.1837353967765445</c:v>
                </c:pt>
                <c:pt idx="102">
                  <c:v>2.1901942046213887</c:v>
                </c:pt>
                <c:pt idx="103">
                  <c:v>2.215264250908886</c:v>
                </c:pt>
                <c:pt idx="104">
                  <c:v>2.2308070537672502</c:v>
                </c:pt>
                <c:pt idx="105">
                  <c:v>2.2155215957761456</c:v>
                </c:pt>
                <c:pt idx="106">
                  <c:v>2.2088788254478868</c:v>
                </c:pt>
                <c:pt idx="107">
                  <c:v>2.2071986333724216</c:v>
                </c:pt>
                <c:pt idx="108">
                  <c:v>2.1976641478627612</c:v>
                </c:pt>
                <c:pt idx="109">
                  <c:v>2.1881063287412892</c:v>
                </c:pt>
                <c:pt idx="110">
                  <c:v>2.1792542445622511</c:v>
                </c:pt>
                <c:pt idx="111">
                  <c:v>2.1612635966820002</c:v>
                </c:pt>
                <c:pt idx="112">
                  <c:v>2.1438938692112282</c:v>
                </c:pt>
                <c:pt idx="113">
                  <c:v>2.1440100047702155</c:v>
                </c:pt>
                <c:pt idx="114">
                  <c:v>2.1288675395705305</c:v>
                </c:pt>
                <c:pt idx="115">
                  <c:v>2.1194074829312379</c:v>
                </c:pt>
                <c:pt idx="116">
                  <c:v>2.1352532224950593</c:v>
                </c:pt>
                <c:pt idx="117">
                  <c:v>2.1327106513606617</c:v>
                </c:pt>
                <c:pt idx="118">
                  <c:v>2.121597798115693</c:v>
                </c:pt>
                <c:pt idx="119">
                  <c:v>2.104733510110977</c:v>
                </c:pt>
                <c:pt idx="120">
                  <c:v>2.0886205128566848</c:v>
                </c:pt>
                <c:pt idx="121">
                  <c:v>2.1007834076254412</c:v>
                </c:pt>
                <c:pt idx="122">
                  <c:v>2.1153958280788427</c:v>
                </c:pt>
                <c:pt idx="123">
                  <c:v>2.1299179609219863</c:v>
                </c:pt>
                <c:pt idx="124">
                  <c:v>2.123951289022656</c:v>
                </c:pt>
                <c:pt idx="125">
                  <c:v>2.1086958409580006</c:v>
                </c:pt>
                <c:pt idx="126">
                  <c:v>2.0930071682606992</c:v>
                </c:pt>
                <c:pt idx="127">
                  <c:v>2.0867865137324952</c:v>
                </c:pt>
                <c:pt idx="128">
                  <c:v>2.0866438374752327</c:v>
                </c:pt>
                <c:pt idx="129">
                  <c:v>2.0833497990201981</c:v>
                </c:pt>
                <c:pt idx="130">
                  <c:v>2.074385409572038</c:v>
                </c:pt>
                <c:pt idx="131">
                  <c:v>2.0619544986373812</c:v>
                </c:pt>
                <c:pt idx="132">
                  <c:v>2.0538369241027121</c:v>
                </c:pt>
                <c:pt idx="133">
                  <c:v>2.0584365503644952</c:v>
                </c:pt>
                <c:pt idx="134">
                  <c:v>2.0743767817684402</c:v>
                </c:pt>
                <c:pt idx="135">
                  <c:v>2.0964465230831446</c:v>
                </c:pt>
                <c:pt idx="136">
                  <c:v>2.0856227790663882</c:v>
                </c:pt>
                <c:pt idx="137">
                  <c:v>2.0731066481135012</c:v>
                </c:pt>
                <c:pt idx="138">
                  <c:v>2.0645088549887758</c:v>
                </c:pt>
                <c:pt idx="139">
                  <c:v>2.0528054146135188</c:v>
                </c:pt>
                <c:pt idx="140">
                  <c:v>2.0572189473353832</c:v>
                </c:pt>
                <c:pt idx="141">
                  <c:v>2.0494384357680699</c:v>
                </c:pt>
                <c:pt idx="142">
                  <c:v>2.0533810649381299</c:v>
                </c:pt>
                <c:pt idx="143">
                  <c:v>2.047609973783632</c:v>
                </c:pt>
                <c:pt idx="144">
                  <c:v>2.0384600104220607</c:v>
                </c:pt>
                <c:pt idx="145">
                  <c:v>2.0318311095981567</c:v>
                </c:pt>
                <c:pt idx="146">
                  <c:v>2.0230744359809636</c:v>
                </c:pt>
                <c:pt idx="147">
                  <c:v>2.0098974517090897</c:v>
                </c:pt>
                <c:pt idx="148">
                  <c:v>2.0014287560104886</c:v>
                </c:pt>
                <c:pt idx="149">
                  <c:v>1.9929920243118977</c:v>
                </c:pt>
                <c:pt idx="150">
                  <c:v>2.0109435731592367</c:v>
                </c:pt>
                <c:pt idx="151">
                  <c:v>2.033742626148165</c:v>
                </c:pt>
                <c:pt idx="152">
                  <c:v>2.0410263592768265</c:v>
                </c:pt>
                <c:pt idx="153">
                  <c:v>2.0467715255868142</c:v>
                </c:pt>
                <c:pt idx="154">
                  <c:v>2.0878482181195066</c:v>
                </c:pt>
                <c:pt idx="155">
                  <c:v>2.1159572977008132</c:v>
                </c:pt>
                <c:pt idx="156">
                  <c:v>2.1511669180390687</c:v>
                </c:pt>
                <c:pt idx="157">
                  <c:v>2.1929264340829993</c:v>
                </c:pt>
                <c:pt idx="158">
                  <c:v>2.2120125780236073</c:v>
                </c:pt>
                <c:pt idx="159">
                  <c:v>2.2349856566070412</c:v>
                </c:pt>
                <c:pt idx="160">
                  <c:v>2.2311646614970644</c:v>
                </c:pt>
                <c:pt idx="161">
                  <c:v>2.2195445656910242</c:v>
                </c:pt>
                <c:pt idx="162">
                  <c:v>2.2158286233171967</c:v>
                </c:pt>
                <c:pt idx="163">
                  <c:v>2.2216584014295377</c:v>
                </c:pt>
                <c:pt idx="164">
                  <c:v>2.2258706544540354</c:v>
                </c:pt>
                <c:pt idx="165">
                  <c:v>2.2245571031634861</c:v>
                </c:pt>
                <c:pt idx="166">
                  <c:v>2.2241123451578892</c:v>
                </c:pt>
                <c:pt idx="167">
                  <c:v>2.241537208781224</c:v>
                </c:pt>
                <c:pt idx="168">
                  <c:v>2.2640168129530012</c:v>
                </c:pt>
                <c:pt idx="169">
                  <c:v>2.2881862571253277</c:v>
                </c:pt>
                <c:pt idx="170">
                  <c:v>2.3108336906719971</c:v>
                </c:pt>
                <c:pt idx="171">
                  <c:v>2.3367837178655662</c:v>
                </c:pt>
                <c:pt idx="172">
                  <c:v>2.3645867198869412</c:v>
                </c:pt>
                <c:pt idx="173">
                  <c:v>2.3862265632176509</c:v>
                </c:pt>
                <c:pt idx="174">
                  <c:v>2.4117757524911712</c:v>
                </c:pt>
                <c:pt idx="175">
                  <c:v>2.4304824251595316</c:v>
                </c:pt>
                <c:pt idx="176">
                  <c:v>2.4532311530955293</c:v>
                </c:pt>
                <c:pt idx="177">
                  <c:v>2.4728391188607777</c:v>
                </c:pt>
                <c:pt idx="178">
                  <c:v>2.4915630468149894</c:v>
                </c:pt>
                <c:pt idx="179">
                  <c:v>2.5103735674276271</c:v>
                </c:pt>
                <c:pt idx="180">
                  <c:v>2.5169146395466577</c:v>
                </c:pt>
                <c:pt idx="181">
                  <c:v>2.5202727643644542</c:v>
                </c:pt>
                <c:pt idx="182">
                  <c:v>2.5153490668108187</c:v>
                </c:pt>
                <c:pt idx="183">
                  <c:v>2.5103009140369643</c:v>
                </c:pt>
                <c:pt idx="184">
                  <c:v>2.5123039061198567</c:v>
                </c:pt>
                <c:pt idx="185">
                  <c:v>2.5027514406215392</c:v>
                </c:pt>
                <c:pt idx="186">
                  <c:v>2.4909995872291346</c:v>
                </c:pt>
                <c:pt idx="187">
                  <c:v>2.4782478612183398</c:v>
                </c:pt>
                <c:pt idx="188">
                  <c:v>2.4702995579327602</c:v>
                </c:pt>
                <c:pt idx="189">
                  <c:v>2.4630037628357981</c:v>
                </c:pt>
                <c:pt idx="190">
                  <c:v>2.4663424681253501</c:v>
                </c:pt>
                <c:pt idx="191">
                  <c:v>2.46950630394036</c:v>
                </c:pt>
                <c:pt idx="192">
                  <c:v>2.4926000129816566</c:v>
                </c:pt>
                <c:pt idx="193">
                  <c:v>2.5231550300799142</c:v>
                </c:pt>
                <c:pt idx="194">
                  <c:v>2.5266776185298507</c:v>
                </c:pt>
                <c:pt idx="195">
                  <c:v>2.5256231523814412</c:v>
                </c:pt>
                <c:pt idx="196">
                  <c:v>2.5192668893959027</c:v>
                </c:pt>
                <c:pt idx="197">
                  <c:v>2.5140634747136499</c:v>
                </c:pt>
                <c:pt idx="198">
                  <c:v>2.5067975754175267</c:v>
                </c:pt>
                <c:pt idx="199">
                  <c:v>2.5091773728573523</c:v>
                </c:pt>
                <c:pt idx="200">
                  <c:v>2.5092594025206925</c:v>
                </c:pt>
                <c:pt idx="201">
                  <c:v>2.5065512161632073</c:v>
                </c:pt>
                <c:pt idx="202">
                  <c:v>2.4951312092847981</c:v>
                </c:pt>
                <c:pt idx="203">
                  <c:v>2.4857245123484812</c:v>
                </c:pt>
                <c:pt idx="204">
                  <c:v>2.4785714656920312</c:v>
                </c:pt>
                <c:pt idx="205">
                  <c:v>2.4670031154716345</c:v>
                </c:pt>
                <c:pt idx="206">
                  <c:v>2.4587944893765887</c:v>
                </c:pt>
                <c:pt idx="207">
                  <c:v>2.4502491300290878</c:v>
                </c:pt>
                <c:pt idx="208">
                  <c:v>2.4442629145714467</c:v>
                </c:pt>
                <c:pt idx="209">
                  <c:v>2.4345901287829212</c:v>
                </c:pt>
                <c:pt idx="210">
                  <c:v>2.430078626185689</c:v>
                </c:pt>
                <c:pt idx="211">
                  <c:v>2.4279049865202795</c:v>
                </c:pt>
                <c:pt idx="212">
                  <c:v>2.4338732447506461</c:v>
                </c:pt>
                <c:pt idx="213">
                  <c:v>2.4340172558563786</c:v>
                </c:pt>
                <c:pt idx="214">
                  <c:v>2.4251808544857192</c:v>
                </c:pt>
                <c:pt idx="215">
                  <c:v>2.4224183116891767</c:v>
                </c:pt>
                <c:pt idx="216">
                  <c:v>2.4175045310556382</c:v>
                </c:pt>
                <c:pt idx="217">
                  <c:v>2.4069281136685641</c:v>
                </c:pt>
                <c:pt idx="218">
                  <c:v>2.3961700050024741</c:v>
                </c:pt>
                <c:pt idx="219">
                  <c:v>2.4096764097695567</c:v>
                </c:pt>
                <c:pt idx="220">
                  <c:v>2.4143293630152067</c:v>
                </c:pt>
                <c:pt idx="221">
                  <c:v>2.4185830667701085</c:v>
                </c:pt>
                <c:pt idx="222">
                  <c:v>2.4164242323580267</c:v>
                </c:pt>
                <c:pt idx="223">
                  <c:v>2.4088940605485472</c:v>
                </c:pt>
                <c:pt idx="224">
                  <c:v>2.4097882630543705</c:v>
                </c:pt>
                <c:pt idx="225">
                  <c:v>2.4028831846625667</c:v>
                </c:pt>
                <c:pt idx="226">
                  <c:v>2.3928996130107572</c:v>
                </c:pt>
                <c:pt idx="227">
                  <c:v>2.3882097846442867</c:v>
                </c:pt>
                <c:pt idx="228">
                  <c:v>2.3896893623278839</c:v>
                </c:pt>
                <c:pt idx="229">
                  <c:v>2.3825904854276225</c:v>
                </c:pt>
                <c:pt idx="230">
                  <c:v>2.3775644554175552</c:v>
                </c:pt>
                <c:pt idx="231">
                  <c:v>2.3675420237755187</c:v>
                </c:pt>
                <c:pt idx="232">
                  <c:v>2.3574790708432767</c:v>
                </c:pt>
                <c:pt idx="233">
                  <c:v>2.3479511035080143</c:v>
                </c:pt>
                <c:pt idx="234">
                  <c:v>2.3415426448664869</c:v>
                </c:pt>
                <c:pt idx="235">
                  <c:v>2.3389416597379658</c:v>
                </c:pt>
                <c:pt idx="236">
                  <c:v>2.3343829474911031</c:v>
                </c:pt>
                <c:pt idx="237">
                  <c:v>2.3258077575334601</c:v>
                </c:pt>
                <c:pt idx="238">
                  <c:v>2.3251485520616444</c:v>
                </c:pt>
                <c:pt idx="239">
                  <c:v>2.3240573655466847</c:v>
                </c:pt>
                <c:pt idx="240">
                  <c:v>2.3202672687655008</c:v>
                </c:pt>
                <c:pt idx="241">
                  <c:v>2.3145919323215352</c:v>
                </c:pt>
                <c:pt idx="242">
                  <c:v>2.3213088362009398</c:v>
                </c:pt>
                <c:pt idx="243">
                  <c:v>2.3131909360925991</c:v>
                </c:pt>
                <c:pt idx="244">
                  <c:v>2.3086180144160977</c:v>
                </c:pt>
                <c:pt idx="245">
                  <c:v>2.3104693235873377</c:v>
                </c:pt>
                <c:pt idx="246">
                  <c:v>2.3101501067822388</c:v>
                </c:pt>
                <c:pt idx="247">
                  <c:v>2.3039240618255454</c:v>
                </c:pt>
                <c:pt idx="248">
                  <c:v>2.2989364342322749</c:v>
                </c:pt>
                <c:pt idx="249">
                  <c:v>2.2925980897635188</c:v>
                </c:pt>
                <c:pt idx="250">
                  <c:v>2.2846782523903792</c:v>
                </c:pt>
                <c:pt idx="251">
                  <c:v>2.2839959106016292</c:v>
                </c:pt>
                <c:pt idx="252">
                  <c:v>2.2808885405571684</c:v>
                </c:pt>
                <c:pt idx="253">
                  <c:v>2.2811957208808846</c:v>
                </c:pt>
                <c:pt idx="254">
                  <c:v>2.2759485084859872</c:v>
                </c:pt>
                <c:pt idx="255">
                  <c:v>2.2703203630970012</c:v>
                </c:pt>
                <c:pt idx="256">
                  <c:v>2.2622833559857884</c:v>
                </c:pt>
                <c:pt idx="257">
                  <c:v>2.2584561377734178</c:v>
                </c:pt>
                <c:pt idx="258">
                  <c:v>2.2514614391803587</c:v>
                </c:pt>
                <c:pt idx="259">
                  <c:v>2.2433639027874941</c:v>
                </c:pt>
                <c:pt idx="260">
                  <c:v>2.2363926594341637</c:v>
                </c:pt>
                <c:pt idx="261">
                  <c:v>2.2374383955924801</c:v>
                </c:pt>
                <c:pt idx="262">
                  <c:v>2.2389882372002301</c:v>
                </c:pt>
                <c:pt idx="263">
                  <c:v>2.2319919608038443</c:v>
                </c:pt>
                <c:pt idx="264">
                  <c:v>2.2238831621170214</c:v>
                </c:pt>
                <c:pt idx="265">
                  <c:v>2.2214059183945274</c:v>
                </c:pt>
                <c:pt idx="266">
                  <c:v>2.2270324324593802</c:v>
                </c:pt>
                <c:pt idx="267">
                  <c:v>2.2327281703249189</c:v>
                </c:pt>
                <c:pt idx="268">
                  <c:v>2.2281927438459692</c:v>
                </c:pt>
                <c:pt idx="269">
                  <c:v>2.2212567220175092</c:v>
                </c:pt>
                <c:pt idx="270">
                  <c:v>2.2146154394006459</c:v>
                </c:pt>
                <c:pt idx="271">
                  <c:v>2.2078952759464698</c:v>
                </c:pt>
                <c:pt idx="272">
                  <c:v>2.2071602234176209</c:v>
                </c:pt>
                <c:pt idx="273">
                  <c:v>2.1993523756399407</c:v>
                </c:pt>
                <c:pt idx="274">
                  <c:v>2.1917457114550247</c:v>
                </c:pt>
                <c:pt idx="275">
                  <c:v>2.1843195421788812</c:v>
                </c:pt>
                <c:pt idx="276">
                  <c:v>2.1788898796646525</c:v>
                </c:pt>
                <c:pt idx="277">
                  <c:v>2.1746553099501367</c:v>
                </c:pt>
                <c:pt idx="278">
                  <c:v>2.1708131216783397</c:v>
                </c:pt>
                <c:pt idx="279">
                  <c:v>2.1776521852081832</c:v>
                </c:pt>
                <c:pt idx="280">
                  <c:v>2.174755424619057</c:v>
                </c:pt>
                <c:pt idx="281">
                  <c:v>2.1685737699071237</c:v>
                </c:pt>
                <c:pt idx="282">
                  <c:v>2.1688845298892008</c:v>
                </c:pt>
                <c:pt idx="283">
                  <c:v>2.1641590374099602</c:v>
                </c:pt>
                <c:pt idx="284">
                  <c:v>2.161240482449315</c:v>
                </c:pt>
                <c:pt idx="285">
                  <c:v>2.1577437667249812</c:v>
                </c:pt>
                <c:pt idx="286">
                  <c:v>2.1573958263539654</c:v>
                </c:pt>
                <c:pt idx="287">
                  <c:v>2.1529433760958567</c:v>
                </c:pt>
                <c:pt idx="288">
                  <c:v>2.1477245870479926</c:v>
                </c:pt>
                <c:pt idx="289">
                  <c:v>2.1460773146186387</c:v>
                </c:pt>
                <c:pt idx="290">
                  <c:v>2.1516264220651427</c:v>
                </c:pt>
                <c:pt idx="291">
                  <c:v>2.1485577210750852</c:v>
                </c:pt>
                <c:pt idx="292">
                  <c:v>2.1496655272544665</c:v>
                </c:pt>
                <c:pt idx="293">
                  <c:v>2.1491825125597099</c:v>
                </c:pt>
                <c:pt idx="294">
                  <c:v>2.1448644067093392</c:v>
                </c:pt>
                <c:pt idx="295">
                  <c:v>2.1415888058081585</c:v>
                </c:pt>
                <c:pt idx="296">
                  <c:v>2.1421527828777012</c:v>
                </c:pt>
                <c:pt idx="297">
                  <c:v>2.1405414057348189</c:v>
                </c:pt>
                <c:pt idx="298">
                  <c:v>2.1408000623212402</c:v>
                </c:pt>
                <c:pt idx="299">
                  <c:v>2.1406700646424395</c:v>
                </c:pt>
                <c:pt idx="300">
                  <c:v>2.1344105593573852</c:v>
                </c:pt>
                <c:pt idx="301">
                  <c:v>2.1334872912055802</c:v>
                </c:pt>
                <c:pt idx="302">
                  <c:v>2.1329771219290237</c:v>
                </c:pt>
                <c:pt idx="303">
                  <c:v>2.1322979124549226</c:v>
                </c:pt>
                <c:pt idx="304">
                  <c:v>2.1325563567912198</c:v>
                </c:pt>
                <c:pt idx="305">
                  <c:v>2.1307817962844844</c:v>
                </c:pt>
                <c:pt idx="306">
                  <c:v>2.1298575282802981</c:v>
                </c:pt>
                <c:pt idx="307">
                  <c:v>2.1232015957546002</c:v>
                </c:pt>
                <c:pt idx="308">
                  <c:v>2.1261490071255915</c:v>
                </c:pt>
                <c:pt idx="309">
                  <c:v>2.1248827311618972</c:v>
                </c:pt>
                <c:pt idx="310">
                  <c:v>2.1230707653562852</c:v>
                </c:pt>
                <c:pt idx="311">
                  <c:v>2.1190043906450287</c:v>
                </c:pt>
                <c:pt idx="312">
                  <c:v>2.1143552287770402</c:v>
                </c:pt>
                <c:pt idx="313">
                  <c:v>2.1093278664594406</c:v>
                </c:pt>
                <c:pt idx="314">
                  <c:v>2.1050679155799581</c:v>
                </c:pt>
                <c:pt idx="315">
                  <c:v>2.1020374983636088</c:v>
                </c:pt>
                <c:pt idx="316">
                  <c:v>2.0972496401040353</c:v>
                </c:pt>
                <c:pt idx="317">
                  <c:v>2.0919344954809014</c:v>
                </c:pt>
                <c:pt idx="318">
                  <c:v>2.0861237830305881</c:v>
                </c:pt>
                <c:pt idx="319">
                  <c:v>2.0829218823957611</c:v>
                </c:pt>
                <c:pt idx="320">
                  <c:v>2.077322657316556</c:v>
                </c:pt>
                <c:pt idx="321">
                  <c:v>2.071026293719326</c:v>
                </c:pt>
                <c:pt idx="322">
                  <c:v>2.0756893194361767</c:v>
                </c:pt>
                <c:pt idx="323">
                  <c:v>2.0864829157898082</c:v>
                </c:pt>
                <c:pt idx="324">
                  <c:v>2.0949718673165885</c:v>
                </c:pt>
                <c:pt idx="325">
                  <c:v>2.1023179716812952</c:v>
                </c:pt>
                <c:pt idx="326">
                  <c:v>2.1115392409246012</c:v>
                </c:pt>
                <c:pt idx="327">
                  <c:v>2.1132285721152941</c:v>
                </c:pt>
                <c:pt idx="328">
                  <c:v>2.1102515500122832</c:v>
                </c:pt>
                <c:pt idx="329">
                  <c:v>2.1092796689150672</c:v>
                </c:pt>
                <c:pt idx="330">
                  <c:v>2.1125189023280977</c:v>
                </c:pt>
                <c:pt idx="331">
                  <c:v>2.1143328674619766</c:v>
                </c:pt>
                <c:pt idx="332">
                  <c:v>2.1168069114015378</c:v>
                </c:pt>
                <c:pt idx="333">
                  <c:v>2.1143138070885001</c:v>
                </c:pt>
                <c:pt idx="334">
                  <c:v>2.1121513622207382</c:v>
                </c:pt>
                <c:pt idx="335">
                  <c:v>2.1112888231953177</c:v>
                </c:pt>
                <c:pt idx="336">
                  <c:v>2.1086235085534399</c:v>
                </c:pt>
                <c:pt idx="337">
                  <c:v>2.1065582632066997</c:v>
                </c:pt>
                <c:pt idx="338">
                  <c:v>2.1026804156437171</c:v>
                </c:pt>
                <c:pt idx="339">
                  <c:v>2.1005222685398452</c:v>
                </c:pt>
                <c:pt idx="340">
                  <c:v>2.0975244635155756</c:v>
                </c:pt>
                <c:pt idx="341">
                  <c:v>2.0931831940260319</c:v>
                </c:pt>
                <c:pt idx="342">
                  <c:v>2.0874767123109796</c:v>
                </c:pt>
                <c:pt idx="343">
                  <c:v>2.0856903958386388</c:v>
                </c:pt>
                <c:pt idx="344">
                  <c:v>2.0812123499869952</c:v>
                </c:pt>
                <c:pt idx="345">
                  <c:v>2.0833045061461424</c:v>
                </c:pt>
                <c:pt idx="346">
                  <c:v>2.0877088886778812</c:v>
                </c:pt>
                <c:pt idx="347">
                  <c:v>2.0950615903151193</c:v>
                </c:pt>
                <c:pt idx="348">
                  <c:v>2.1066229265805108</c:v>
                </c:pt>
                <c:pt idx="349">
                  <c:v>2.1133917016234598</c:v>
                </c:pt>
                <c:pt idx="350">
                  <c:v>2.1240120210280189</c:v>
                </c:pt>
                <c:pt idx="351">
                  <c:v>2.1333505701232061</c:v>
                </c:pt>
                <c:pt idx="352">
                  <c:v>2.1360360070867275</c:v>
                </c:pt>
                <c:pt idx="353">
                  <c:v>2.1400582322481507</c:v>
                </c:pt>
                <c:pt idx="354">
                  <c:v>2.1349852645688765</c:v>
                </c:pt>
                <c:pt idx="355">
                  <c:v>2.1308490269206168</c:v>
                </c:pt>
                <c:pt idx="356">
                  <c:v>2.1341081819292067</c:v>
                </c:pt>
                <c:pt idx="357">
                  <c:v>2.1316454736364792</c:v>
                </c:pt>
                <c:pt idx="358">
                  <c:v>2.1306875345854555</c:v>
                </c:pt>
                <c:pt idx="359">
                  <c:v>2.1293535543137487</c:v>
                </c:pt>
                <c:pt idx="360">
                  <c:v>2.126331968353453</c:v>
                </c:pt>
                <c:pt idx="361">
                  <c:v>2.1217051196183747</c:v>
                </c:pt>
                <c:pt idx="362">
                  <c:v>2.1189717304077882</c:v>
                </c:pt>
                <c:pt idx="363">
                  <c:v>2.1150943551691235</c:v>
                </c:pt>
                <c:pt idx="364">
                  <c:v>2.1194108895526571</c:v>
                </c:pt>
                <c:pt idx="365">
                  <c:v>2.1236268120733492</c:v>
                </c:pt>
                <c:pt idx="366">
                  <c:v>2.1217342509942703</c:v>
                </c:pt>
                <c:pt idx="367">
                  <c:v>2.1190620558731377</c:v>
                </c:pt>
                <c:pt idx="368">
                  <c:v>2.1144027916326542</c:v>
                </c:pt>
                <c:pt idx="369">
                  <c:v>2.1098308561191494</c:v>
                </c:pt>
                <c:pt idx="370">
                  <c:v>2.1051031064801498</c:v>
                </c:pt>
                <c:pt idx="371">
                  <c:v>2.0998953872059745</c:v>
                </c:pt>
                <c:pt idx="372">
                  <c:v>2.0976808047716231</c:v>
                </c:pt>
                <c:pt idx="373">
                  <c:v>2.0963366282106439</c:v>
                </c:pt>
                <c:pt idx="374">
                  <c:v>2.0911879275074492</c:v>
                </c:pt>
                <c:pt idx="375">
                  <c:v>2.0884826691076319</c:v>
                </c:pt>
                <c:pt idx="376">
                  <c:v>2.0865388911693552</c:v>
                </c:pt>
                <c:pt idx="377">
                  <c:v>2.0817099215212709</c:v>
                </c:pt>
                <c:pt idx="378">
                  <c:v>2.0777094593700478</c:v>
                </c:pt>
                <c:pt idx="379">
                  <c:v>2.0761881473021284</c:v>
                </c:pt>
                <c:pt idx="380">
                  <c:v>2.0797678158061434</c:v>
                </c:pt>
                <c:pt idx="381">
                  <c:v>2.0751211128047404</c:v>
                </c:pt>
                <c:pt idx="382">
                  <c:v>2.0725346368187143</c:v>
                </c:pt>
                <c:pt idx="383">
                  <c:v>2.0706433419681387</c:v>
                </c:pt>
                <c:pt idx="384">
                  <c:v>2.0661897729741692</c:v>
                </c:pt>
                <c:pt idx="385">
                  <c:v>2.0655713055635045</c:v>
                </c:pt>
                <c:pt idx="386">
                  <c:v>2.0627951009070036</c:v>
                </c:pt>
                <c:pt idx="387">
                  <c:v>2.0589823733073782</c:v>
                </c:pt>
                <c:pt idx="388">
                  <c:v>2.0569453679399823</c:v>
                </c:pt>
                <c:pt idx="389">
                  <c:v>2.0549698275631867</c:v>
                </c:pt>
                <c:pt idx="390">
                  <c:v>2.0547889784736477</c:v>
                </c:pt>
                <c:pt idx="391">
                  <c:v>2.0517121178168987</c:v>
                </c:pt>
                <c:pt idx="392">
                  <c:v>2.049610665674606</c:v>
                </c:pt>
                <c:pt idx="393">
                  <c:v>2.0473567559074057</c:v>
                </c:pt>
                <c:pt idx="394">
                  <c:v>2.0450984135726777</c:v>
                </c:pt>
                <c:pt idx="395">
                  <c:v>2.0407125883487311</c:v>
                </c:pt>
                <c:pt idx="396">
                  <c:v>2.0399629489064082</c:v>
                </c:pt>
                <c:pt idx="397">
                  <c:v>2.0418779475308755</c:v>
                </c:pt>
                <c:pt idx="398">
                  <c:v>2.0423861963414112</c:v>
                </c:pt>
                <c:pt idx="399">
                  <c:v>2.0395996873874602</c:v>
                </c:pt>
                <c:pt idx="400">
                  <c:v>2.0398874753024088</c:v>
                </c:pt>
                <c:pt idx="401">
                  <c:v>2.0408142124969801</c:v>
                </c:pt>
                <c:pt idx="402">
                  <c:v>2.0387798711775802</c:v>
                </c:pt>
                <c:pt idx="403">
                  <c:v>2.0351419481936626</c:v>
                </c:pt>
                <c:pt idx="404">
                  <c:v>2.0326634413129048</c:v>
                </c:pt>
                <c:pt idx="405">
                  <c:v>2.029766213138112</c:v>
                </c:pt>
                <c:pt idx="406">
                  <c:v>2.0281795092688144</c:v>
                </c:pt>
                <c:pt idx="407">
                  <c:v>2.0232545965035142</c:v>
                </c:pt>
                <c:pt idx="408">
                  <c:v>2.0183665777439481</c:v>
                </c:pt>
                <c:pt idx="409">
                  <c:v>2.0163728217229582</c:v>
                </c:pt>
                <c:pt idx="410">
                  <c:v>2.0115541833997064</c:v>
                </c:pt>
                <c:pt idx="411">
                  <c:v>2.0082191310718827</c:v>
                </c:pt>
                <c:pt idx="412">
                  <c:v>2.0050233537939053</c:v>
                </c:pt>
                <c:pt idx="413">
                  <c:v>2.0008034483352195</c:v>
                </c:pt>
                <c:pt idx="414">
                  <c:v>1.9959895070159652</c:v>
                </c:pt>
                <c:pt idx="415">
                  <c:v>1.99438488562016</c:v>
                </c:pt>
                <c:pt idx="416">
                  <c:v>1.9921334185681989</c:v>
                </c:pt>
                <c:pt idx="417">
                  <c:v>1.9885685801713877</c:v>
                </c:pt>
                <c:pt idx="418">
                  <c:v>1.9838631804434819</c:v>
                </c:pt>
                <c:pt idx="419">
                  <c:v>1.9800348416948641</c:v>
                </c:pt>
                <c:pt idx="420">
                  <c:v>1.9754489885399547</c:v>
                </c:pt>
                <c:pt idx="421">
                  <c:v>1.9717137638541857</c:v>
                </c:pt>
                <c:pt idx="422">
                  <c:v>1.9671351672078901</c:v>
                </c:pt>
                <c:pt idx="423">
                  <c:v>1.9718789613319143</c:v>
                </c:pt>
                <c:pt idx="424">
                  <c:v>1.9759164716362319</c:v>
                </c:pt>
                <c:pt idx="425">
                  <c:v>1.9809146471524699</c:v>
                </c:pt>
                <c:pt idx="426">
                  <c:v>1.9819777597864541</c:v>
                </c:pt>
                <c:pt idx="427">
                  <c:v>1.9825984120647826</c:v>
                </c:pt>
                <c:pt idx="428">
                  <c:v>1.9787293552044536</c:v>
                </c:pt>
                <c:pt idx="429">
                  <c:v>1.9774054842608539</c:v>
                </c:pt>
                <c:pt idx="430">
                  <c:v>1.980817797642608</c:v>
                </c:pt>
                <c:pt idx="431">
                  <c:v>1.9885150511790561</c:v>
                </c:pt>
                <c:pt idx="432">
                  <c:v>1.9941988627393903</c:v>
                </c:pt>
                <c:pt idx="433">
                  <c:v>1.9955893394793882</c:v>
                </c:pt>
                <c:pt idx="434">
                  <c:v>1.9948245897841916</c:v>
                </c:pt>
                <c:pt idx="435">
                  <c:v>1.9931937332141938</c:v>
                </c:pt>
                <c:pt idx="436">
                  <c:v>1.9925887461874381</c:v>
                </c:pt>
                <c:pt idx="437">
                  <c:v>1.9968006203755704</c:v>
                </c:pt>
                <c:pt idx="438">
                  <c:v>2.0014277068537192</c:v>
                </c:pt>
                <c:pt idx="439">
                  <c:v>2.0077971938928432</c:v>
                </c:pt>
                <c:pt idx="440">
                  <c:v>2.0155736966813182</c:v>
                </c:pt>
                <c:pt idx="441">
                  <c:v>2.0180379045656203</c:v>
                </c:pt>
                <c:pt idx="442">
                  <c:v>2.0214059211195567</c:v>
                </c:pt>
                <c:pt idx="443">
                  <c:v>2.0277226830749946</c:v>
                </c:pt>
                <c:pt idx="444">
                  <c:v>2.0333061933759478</c:v>
                </c:pt>
                <c:pt idx="445">
                  <c:v>2.0301631351543108</c:v>
                </c:pt>
                <c:pt idx="446">
                  <c:v>2.0310700080245487</c:v>
                </c:pt>
                <c:pt idx="447">
                  <c:v>2.0380275451315799</c:v>
                </c:pt>
                <c:pt idx="448">
                  <c:v>2.0430303751600212</c:v>
                </c:pt>
                <c:pt idx="449">
                  <c:v>2.0484713814016211</c:v>
                </c:pt>
                <c:pt idx="450">
                  <c:v>2.0504159453167468</c:v>
                </c:pt>
                <c:pt idx="451">
                  <c:v>2.0514330043469382</c:v>
                </c:pt>
                <c:pt idx="452">
                  <c:v>2.0497231535748908</c:v>
                </c:pt>
                <c:pt idx="453">
                  <c:v>2.0456439806839377</c:v>
                </c:pt>
                <c:pt idx="454">
                  <c:v>2.0478908044776252</c:v>
                </c:pt>
                <c:pt idx="455">
                  <c:v>2.049872715496488</c:v>
                </c:pt>
                <c:pt idx="456">
                  <c:v>2.056992667101027</c:v>
                </c:pt>
                <c:pt idx="457">
                  <c:v>2.0589092854580437</c:v>
                </c:pt>
                <c:pt idx="458">
                  <c:v>2.0564495685769932</c:v>
                </c:pt>
                <c:pt idx="459">
                  <c:v>2.0552651120493377</c:v>
                </c:pt>
                <c:pt idx="460">
                  <c:v>2.0514002075690789</c:v>
                </c:pt>
                <c:pt idx="461">
                  <c:v>2.0500488468722109</c:v>
                </c:pt>
                <c:pt idx="462">
                  <c:v>2.0475811817207092</c:v>
                </c:pt>
                <c:pt idx="463">
                  <c:v>2.0468752593905197</c:v>
                </c:pt>
                <c:pt idx="464">
                  <c:v>2.0474756841784667</c:v>
                </c:pt>
                <c:pt idx="465">
                  <c:v>2.0440431743778777</c:v>
                </c:pt>
                <c:pt idx="466">
                  <c:v>2.0402762023280401</c:v>
                </c:pt>
                <c:pt idx="467">
                  <c:v>2.0394615320197937</c:v>
                </c:pt>
                <c:pt idx="468">
                  <c:v>2.0395026868235524</c:v>
                </c:pt>
                <c:pt idx="469">
                  <c:v>2.0388350107311588</c:v>
                </c:pt>
                <c:pt idx="470">
                  <c:v>2.0366964010971467</c:v>
                </c:pt>
                <c:pt idx="471">
                  <c:v>2.0340154437801767</c:v>
                </c:pt>
                <c:pt idx="472">
                  <c:v>2.0301558246897908</c:v>
                </c:pt>
                <c:pt idx="473">
                  <c:v>2.0294770164905382</c:v>
                </c:pt>
                <c:pt idx="474">
                  <c:v>2.0292796358065464</c:v>
                </c:pt>
                <c:pt idx="475">
                  <c:v>2.0259274931502227</c:v>
                </c:pt>
                <c:pt idx="476">
                  <c:v>2.0218550767131767</c:v>
                </c:pt>
                <c:pt idx="477">
                  <c:v>2.023245641349563</c:v>
                </c:pt>
                <c:pt idx="478">
                  <c:v>2.0194837678813862</c:v>
                </c:pt>
                <c:pt idx="479">
                  <c:v>2.0187166747335525</c:v>
                </c:pt>
                <c:pt idx="480">
                  <c:v>2.0217965429232652</c:v>
                </c:pt>
                <c:pt idx="481">
                  <c:v>2.0240635646503042</c:v>
                </c:pt>
                <c:pt idx="482">
                  <c:v>2.0254180581197074</c:v>
                </c:pt>
                <c:pt idx="483">
                  <c:v>2.0240494669142777</c:v>
                </c:pt>
                <c:pt idx="484">
                  <c:v>2.0221135525696612</c:v>
                </c:pt>
                <c:pt idx="485">
                  <c:v>2.0206293721264212</c:v>
                </c:pt>
                <c:pt idx="486">
                  <c:v>2.0245403116803202</c:v>
                </c:pt>
                <c:pt idx="487">
                  <c:v>2.0205320742948571</c:v>
                </c:pt>
                <c:pt idx="488">
                  <c:v>2.0167818681922212</c:v>
                </c:pt>
                <c:pt idx="489">
                  <c:v>2.0168378083878542</c:v>
                </c:pt>
                <c:pt idx="490">
                  <c:v>2.016800074943518</c:v>
                </c:pt>
                <c:pt idx="491">
                  <c:v>2.0164161490696166</c:v>
                </c:pt>
                <c:pt idx="492">
                  <c:v>2.0217446227961986</c:v>
                </c:pt>
                <c:pt idx="493">
                  <c:v>2.0274797152344632</c:v>
                </c:pt>
                <c:pt idx="494">
                  <c:v>2.0332391028858114</c:v>
                </c:pt>
                <c:pt idx="495">
                  <c:v>2.0352904011978628</c:v>
                </c:pt>
                <c:pt idx="496">
                  <c:v>2.0395993522816251</c:v>
                </c:pt>
                <c:pt idx="497">
                  <c:v>2.042570549887567</c:v>
                </c:pt>
                <c:pt idx="498">
                  <c:v>2.0516436512271077</c:v>
                </c:pt>
                <c:pt idx="499">
                  <c:v>2.0493466822007105</c:v>
                </c:pt>
                <c:pt idx="500">
                  <c:v>2.0461138681764597</c:v>
                </c:pt>
                <c:pt idx="501">
                  <c:v>2.0423573177796301</c:v>
                </c:pt>
                <c:pt idx="502">
                  <c:v>2.0384911565609602</c:v>
                </c:pt>
                <c:pt idx="503">
                  <c:v>2.0354862788388277</c:v>
                </c:pt>
                <c:pt idx="504">
                  <c:v>2.0319222412103612</c:v>
                </c:pt>
                <c:pt idx="505">
                  <c:v>2.0308439968640006</c:v>
                </c:pt>
                <c:pt idx="506">
                  <c:v>2.0276468222741397</c:v>
                </c:pt>
                <c:pt idx="507">
                  <c:v>2.0254367091870011</c:v>
                </c:pt>
                <c:pt idx="508">
                  <c:v>2.0217696850238167</c:v>
                </c:pt>
                <c:pt idx="509">
                  <c:v>2.0192370044822909</c:v>
                </c:pt>
                <c:pt idx="510">
                  <c:v>2.020800784682161</c:v>
                </c:pt>
                <c:pt idx="511">
                  <c:v>2.0212880518158087</c:v>
                </c:pt>
                <c:pt idx="512">
                  <c:v>2.0279567615795697</c:v>
                </c:pt>
                <c:pt idx="513">
                  <c:v>2.0381588892387801</c:v>
                </c:pt>
                <c:pt idx="514">
                  <c:v>2.0474007531171892</c:v>
                </c:pt>
                <c:pt idx="515">
                  <c:v>2.0600574636496383</c:v>
                </c:pt>
                <c:pt idx="516">
                  <c:v>2.0729229147541872</c:v>
                </c:pt>
                <c:pt idx="517">
                  <c:v>2.0851944474734454</c:v>
                </c:pt>
                <c:pt idx="518">
                  <c:v>2.0975254897974236</c:v>
                </c:pt>
                <c:pt idx="519">
                  <c:v>2.1030444081402582</c:v>
                </c:pt>
                <c:pt idx="520">
                  <c:v>2.1077744960212201</c:v>
                </c:pt>
                <c:pt idx="521">
                  <c:v>2.1062779973046113</c:v>
                </c:pt>
                <c:pt idx="522">
                  <c:v>2.1059230261193482</c:v>
                </c:pt>
                <c:pt idx="523">
                  <c:v>2.1029202721566644</c:v>
                </c:pt>
                <c:pt idx="524">
                  <c:v>2.1035046969691082</c:v>
                </c:pt>
                <c:pt idx="525">
                  <c:v>2.1017364670850012</c:v>
                </c:pt>
                <c:pt idx="526">
                  <c:v>2.1002342864030696</c:v>
                </c:pt>
                <c:pt idx="527">
                  <c:v>2.0969920401272901</c:v>
                </c:pt>
                <c:pt idx="528">
                  <c:v>2.0956829566593149</c:v>
                </c:pt>
                <c:pt idx="529">
                  <c:v>2.0949291402482837</c:v>
                </c:pt>
                <c:pt idx="530">
                  <c:v>2.0959706061503605</c:v>
                </c:pt>
                <c:pt idx="531">
                  <c:v>2.0926575769132567</c:v>
                </c:pt>
                <c:pt idx="532">
                  <c:v>2.0891761133065172</c:v>
                </c:pt>
                <c:pt idx="533">
                  <c:v>2.0877337117724535</c:v>
                </c:pt>
                <c:pt idx="534">
                  <c:v>2.0862490036543977</c:v>
                </c:pt>
                <c:pt idx="535">
                  <c:v>2.084871780297985</c:v>
                </c:pt>
                <c:pt idx="536">
                  <c:v>2.0824910299250998</c:v>
                </c:pt>
                <c:pt idx="537">
                  <c:v>2.0820192131681567</c:v>
                </c:pt>
                <c:pt idx="538">
                  <c:v>2.0790440760440587</c:v>
                </c:pt>
                <c:pt idx="539">
                  <c:v>2.0807137305649492</c:v>
                </c:pt>
                <c:pt idx="540">
                  <c:v>2.0945055817905032</c:v>
                </c:pt>
                <c:pt idx="541">
                  <c:v>2.1113547893429456</c:v>
                </c:pt>
                <c:pt idx="542">
                  <c:v>2.1397064915063679</c:v>
                </c:pt>
                <c:pt idx="543">
                  <c:v>2.1628724852175467</c:v>
                </c:pt>
                <c:pt idx="544">
                  <c:v>2.1673065471618398</c:v>
                </c:pt>
                <c:pt idx="545">
                  <c:v>2.1680309399994551</c:v>
                </c:pt>
                <c:pt idx="546">
                  <c:v>2.1649638058876812</c:v>
                </c:pt>
                <c:pt idx="547">
                  <c:v>2.1663068161640182</c:v>
                </c:pt>
                <c:pt idx="548">
                  <c:v>2.1658105376572445</c:v>
                </c:pt>
                <c:pt idx="549">
                  <c:v>2.1619917222962424</c:v>
                </c:pt>
                <c:pt idx="550">
                  <c:v>2.1595470634674849</c:v>
                </c:pt>
                <c:pt idx="551">
                  <c:v>2.1557463068162477</c:v>
                </c:pt>
                <c:pt idx="552">
                  <c:v>2.1543404967918627</c:v>
                </c:pt>
                <c:pt idx="553">
                  <c:v>2.1533815982848692</c:v>
                </c:pt>
                <c:pt idx="554">
                  <c:v>2.1539369023608472</c:v>
                </c:pt>
                <c:pt idx="555">
                  <c:v>2.1542958182880789</c:v>
                </c:pt>
                <c:pt idx="556">
                  <c:v>2.1518771730885367</c:v>
                </c:pt>
                <c:pt idx="557">
                  <c:v>2.1488633051715351</c:v>
                </c:pt>
                <c:pt idx="558">
                  <c:v>2.1490798473604098</c:v>
                </c:pt>
                <c:pt idx="559">
                  <c:v>2.1485598463140212</c:v>
                </c:pt>
                <c:pt idx="560">
                  <c:v>2.1493789596024602</c:v>
                </c:pt>
                <c:pt idx="561">
                  <c:v>2.1466004092553361</c:v>
                </c:pt>
                <c:pt idx="562">
                  <c:v>2.1448021098050627</c:v>
                </c:pt>
                <c:pt idx="563">
                  <c:v>2.1447935593861462</c:v>
                </c:pt>
                <c:pt idx="564">
                  <c:v>2.1441968240075946</c:v>
                </c:pt>
                <c:pt idx="565">
                  <c:v>2.1404337101997895</c:v>
                </c:pt>
                <c:pt idx="566">
                  <c:v>2.1433788596449252</c:v>
                </c:pt>
                <c:pt idx="567">
                  <c:v>2.1456747618854606</c:v>
                </c:pt>
                <c:pt idx="568">
                  <c:v>2.1434855789734719</c:v>
                </c:pt>
                <c:pt idx="569">
                  <c:v>2.1438207402414715</c:v>
                </c:pt>
                <c:pt idx="570">
                  <c:v>2.140658952480464</c:v>
                </c:pt>
                <c:pt idx="571">
                  <c:v>2.1370228967036997</c:v>
                </c:pt>
                <c:pt idx="572">
                  <c:v>2.1338491939135782</c:v>
                </c:pt>
                <c:pt idx="573">
                  <c:v>2.1319718571971187</c:v>
                </c:pt>
                <c:pt idx="574">
                  <c:v>2.1292938830205972</c:v>
                </c:pt>
                <c:pt idx="575">
                  <c:v>2.1260731350176973</c:v>
                </c:pt>
                <c:pt idx="576">
                  <c:v>2.1259326635017284</c:v>
                </c:pt>
                <c:pt idx="577">
                  <c:v>2.1260030697515711</c:v>
                </c:pt>
                <c:pt idx="578">
                  <c:v>2.1244327970529713</c:v>
                </c:pt>
                <c:pt idx="579">
                  <c:v>2.1248218149776212</c:v>
                </c:pt>
                <c:pt idx="580">
                  <c:v>2.1222410331487125</c:v>
                </c:pt>
                <c:pt idx="581">
                  <c:v>2.1202633556661716</c:v>
                </c:pt>
                <c:pt idx="582">
                  <c:v>2.1177599947840529</c:v>
                </c:pt>
                <c:pt idx="583">
                  <c:v>2.1141563880966192</c:v>
                </c:pt>
                <c:pt idx="584">
                  <c:v>2.1119574740446327</c:v>
                </c:pt>
                <c:pt idx="585">
                  <c:v>2.1099678109200752</c:v>
                </c:pt>
                <c:pt idx="586">
                  <c:v>2.1073249408265489</c:v>
                </c:pt>
                <c:pt idx="587">
                  <c:v>2.1081085585822215</c:v>
                </c:pt>
                <c:pt idx="588">
                  <c:v>2.1052490798939267</c:v>
                </c:pt>
                <c:pt idx="589">
                  <c:v>2.1033580389813595</c:v>
                </c:pt>
                <c:pt idx="590">
                  <c:v>2.1023315420992938</c:v>
                </c:pt>
                <c:pt idx="591">
                  <c:v>2.0998470484460952</c:v>
                </c:pt>
                <c:pt idx="592">
                  <c:v>2.1020070025647755</c:v>
                </c:pt>
                <c:pt idx="593">
                  <c:v>2.1053848301440952</c:v>
                </c:pt>
                <c:pt idx="594">
                  <c:v>2.1078685866460614</c:v>
                </c:pt>
                <c:pt idx="595">
                  <c:v>2.1097043563928612</c:v>
                </c:pt>
                <c:pt idx="596">
                  <c:v>2.1116554822794367</c:v>
                </c:pt>
                <c:pt idx="597">
                  <c:v>2.1136329282743214</c:v>
                </c:pt>
                <c:pt idx="598">
                  <c:v>2.1158517193588313</c:v>
                </c:pt>
                <c:pt idx="599">
                  <c:v>2.1190006760298568</c:v>
                </c:pt>
                <c:pt idx="600">
                  <c:v>2.1157987332383397</c:v>
                </c:pt>
                <c:pt idx="601">
                  <c:v>2.1122982600957823</c:v>
                </c:pt>
                <c:pt idx="602">
                  <c:v>2.1144830287187397</c:v>
                </c:pt>
                <c:pt idx="603">
                  <c:v>2.1142329531702178</c:v>
                </c:pt>
                <c:pt idx="604">
                  <c:v>2.1143197777615095</c:v>
                </c:pt>
                <c:pt idx="605">
                  <c:v>2.1197733922876152</c:v>
                </c:pt>
                <c:pt idx="606">
                  <c:v>2.1256330751864612</c:v>
                </c:pt>
                <c:pt idx="607">
                  <c:v>2.1317211413937271</c:v>
                </c:pt>
                <c:pt idx="608">
                  <c:v>2.1371721011095084</c:v>
                </c:pt>
                <c:pt idx="609">
                  <c:v>2.1416675807683192</c:v>
                </c:pt>
                <c:pt idx="610">
                  <c:v>2.1462652263997177</c:v>
                </c:pt>
                <c:pt idx="611">
                  <c:v>2.1457001177903412</c:v>
                </c:pt>
                <c:pt idx="612">
                  <c:v>2.1423058409774907</c:v>
                </c:pt>
                <c:pt idx="613">
                  <c:v>2.139000783325014</c:v>
                </c:pt>
                <c:pt idx="614">
                  <c:v>2.1380242720545612</c:v>
                </c:pt>
                <c:pt idx="615">
                  <c:v>2.1357084503749113</c:v>
                </c:pt>
                <c:pt idx="616">
                  <c:v>2.1327138946983277</c:v>
                </c:pt>
                <c:pt idx="617">
                  <c:v>2.1308153185385188</c:v>
                </c:pt>
                <c:pt idx="618">
                  <c:v>2.1296779215759711</c:v>
                </c:pt>
                <c:pt idx="619">
                  <c:v>2.1287029112279292</c:v>
                </c:pt>
                <c:pt idx="620">
                  <c:v>2.1296143664556801</c:v>
                </c:pt>
                <c:pt idx="621">
                  <c:v>2.1263605326265012</c:v>
                </c:pt>
                <c:pt idx="622">
                  <c:v>2.1247808696930006</c:v>
                </c:pt>
                <c:pt idx="623">
                  <c:v>2.1243920698189602</c:v>
                </c:pt>
                <c:pt idx="624">
                  <c:v>2.1230195788786412</c:v>
                </c:pt>
                <c:pt idx="625">
                  <c:v>2.1234623503889676</c:v>
                </c:pt>
                <c:pt idx="626">
                  <c:v>2.1259788947610501</c:v>
                </c:pt>
                <c:pt idx="627">
                  <c:v>2.1339083645830175</c:v>
                </c:pt>
                <c:pt idx="628">
                  <c:v>2.1433400831946465</c:v>
                </c:pt>
                <c:pt idx="629">
                  <c:v>2.1560761115950378</c:v>
                </c:pt>
                <c:pt idx="630">
                  <c:v>2.1729163832807568</c:v>
                </c:pt>
                <c:pt idx="631">
                  <c:v>2.1916712159469292</c:v>
                </c:pt>
                <c:pt idx="632">
                  <c:v>2.2096734803771336</c:v>
                </c:pt>
                <c:pt idx="633">
                  <c:v>2.2260040997461772</c:v>
                </c:pt>
                <c:pt idx="634">
                  <c:v>2.2263528690130667</c:v>
                </c:pt>
                <c:pt idx="635">
                  <c:v>2.2239364636487342</c:v>
                </c:pt>
                <c:pt idx="636">
                  <c:v>2.221192700269492</c:v>
                </c:pt>
                <c:pt idx="637">
                  <c:v>2.2206539937846337</c:v>
                </c:pt>
                <c:pt idx="638">
                  <c:v>2.2262434615506237</c:v>
                </c:pt>
                <c:pt idx="639">
                  <c:v>2.2316855225383576</c:v>
                </c:pt>
                <c:pt idx="640">
                  <c:v>2.2373470216186084</c:v>
                </c:pt>
                <c:pt idx="641">
                  <c:v>2.2420832678711418</c:v>
                </c:pt>
                <c:pt idx="642">
                  <c:v>2.239005124973096</c:v>
                </c:pt>
                <c:pt idx="643">
                  <c:v>2.2363641769440683</c:v>
                </c:pt>
                <c:pt idx="644">
                  <c:v>2.2352486668821037</c:v>
                </c:pt>
                <c:pt idx="645">
                  <c:v>2.2325851447572584</c:v>
                </c:pt>
                <c:pt idx="646">
                  <c:v>2.2308649958263715</c:v>
                </c:pt>
                <c:pt idx="647">
                  <c:v>2.2278649207120051</c:v>
                </c:pt>
                <c:pt idx="648">
                  <c:v>2.2257034594334857</c:v>
                </c:pt>
                <c:pt idx="649">
                  <c:v>2.2224797583234266</c:v>
                </c:pt>
                <c:pt idx="650">
                  <c:v>2.2194373416852002</c:v>
                </c:pt>
                <c:pt idx="651">
                  <c:v>2.2164034883400587</c:v>
                </c:pt>
                <c:pt idx="652">
                  <c:v>2.2159461451433677</c:v>
                </c:pt>
                <c:pt idx="653">
                  <c:v>2.2129522162793087</c:v>
                </c:pt>
                <c:pt idx="654">
                  <c:v>2.2097359230544158</c:v>
                </c:pt>
                <c:pt idx="655">
                  <c:v>2.206683354567883</c:v>
                </c:pt>
                <c:pt idx="656">
                  <c:v>2.2063433641574002</c:v>
                </c:pt>
                <c:pt idx="657">
                  <c:v>2.2066205084507402</c:v>
                </c:pt>
                <c:pt idx="658">
                  <c:v>2.2059111335892387</c:v>
                </c:pt>
                <c:pt idx="659">
                  <c:v>2.2052532229310482</c:v>
                </c:pt>
                <c:pt idx="660">
                  <c:v>2.2048911580407475</c:v>
                </c:pt>
                <c:pt idx="661">
                  <c:v>2.2024414690520104</c:v>
                </c:pt>
                <c:pt idx="662">
                  <c:v>2.1999987230406548</c:v>
                </c:pt>
                <c:pt idx="663">
                  <c:v>2.2016290878674276</c:v>
                </c:pt>
                <c:pt idx="664">
                  <c:v>2.1995157227711082</c:v>
                </c:pt>
                <c:pt idx="665">
                  <c:v>2.1970771301691339</c:v>
                </c:pt>
                <c:pt idx="666">
                  <c:v>2.1963475074538628</c:v>
                </c:pt>
                <c:pt idx="667">
                  <c:v>2.1963243046203291</c:v>
                </c:pt>
                <c:pt idx="668">
                  <c:v>2.1964369885390647</c:v>
                </c:pt>
                <c:pt idx="669">
                  <c:v>2.1939940311712851</c:v>
                </c:pt>
                <c:pt idx="670">
                  <c:v>2.1923414935441898</c:v>
                </c:pt>
                <c:pt idx="671">
                  <c:v>2.1895849117680402</c:v>
                </c:pt>
                <c:pt idx="672">
                  <c:v>2.1877117034693709</c:v>
                </c:pt>
                <c:pt idx="673">
                  <c:v>2.1886336304205192</c:v>
                </c:pt>
                <c:pt idx="674">
                  <c:v>2.1919699501527141</c:v>
                </c:pt>
                <c:pt idx="675">
                  <c:v>2.1932299256545509</c:v>
                </c:pt>
                <c:pt idx="676">
                  <c:v>2.1967260740032977</c:v>
                </c:pt>
                <c:pt idx="677">
                  <c:v>2.1976213954411596</c:v>
                </c:pt>
                <c:pt idx="678">
                  <c:v>2.1977581785006879</c:v>
                </c:pt>
                <c:pt idx="679">
                  <c:v>2.1996618506193859</c:v>
                </c:pt>
                <c:pt idx="680">
                  <c:v>2.2012168021381751</c:v>
                </c:pt>
                <c:pt idx="681">
                  <c:v>2.2024079860196477</c:v>
                </c:pt>
                <c:pt idx="682">
                  <c:v>2.2019845295877012</c:v>
                </c:pt>
                <c:pt idx="683">
                  <c:v>2.1992135750007713</c:v>
                </c:pt>
                <c:pt idx="684">
                  <c:v>2.199319808385229</c:v>
                </c:pt>
                <c:pt idx="685">
                  <c:v>2.1998922580619835</c:v>
                </c:pt>
                <c:pt idx="686">
                  <c:v>2.2001200962595786</c:v>
                </c:pt>
                <c:pt idx="687">
                  <c:v>2.200048040314329</c:v>
                </c:pt>
                <c:pt idx="688">
                  <c:v>2.2049514306503681</c:v>
                </c:pt>
                <c:pt idx="689">
                  <c:v>2.209202523937674</c:v>
                </c:pt>
                <c:pt idx="690">
                  <c:v>2.2069149086250412</c:v>
                </c:pt>
                <c:pt idx="691">
                  <c:v>2.2045278191822812</c:v>
                </c:pt>
                <c:pt idx="692">
                  <c:v>2.2016883284748934</c:v>
                </c:pt>
                <c:pt idx="693">
                  <c:v>2.2004975912728</c:v>
                </c:pt>
                <c:pt idx="694">
                  <c:v>2.1974724344619023</c:v>
                </c:pt>
                <c:pt idx="695">
                  <c:v>2.1946210797093681</c:v>
                </c:pt>
                <c:pt idx="696">
                  <c:v>2.1923309101205541</c:v>
                </c:pt>
                <c:pt idx="697">
                  <c:v>2.1925252717872112</c:v>
                </c:pt>
                <c:pt idx="698">
                  <c:v>2.1900445642209752</c:v>
                </c:pt>
                <c:pt idx="699">
                  <c:v>2.1892684813256733</c:v>
                </c:pt>
                <c:pt idx="700">
                  <c:v>2.189662266539981</c:v>
                </c:pt>
                <c:pt idx="701">
                  <c:v>2.1903568228645951</c:v>
                </c:pt>
                <c:pt idx="702">
                  <c:v>2.1906666648039113</c:v>
                </c:pt>
                <c:pt idx="703">
                  <c:v>2.1888391544600752</c:v>
                </c:pt>
                <c:pt idx="704">
                  <c:v>2.1867334011790831</c:v>
                </c:pt>
                <c:pt idx="705">
                  <c:v>2.1853857389032991</c:v>
                </c:pt>
                <c:pt idx="706">
                  <c:v>2.1823861735368597</c:v>
                </c:pt>
                <c:pt idx="707">
                  <c:v>2.1797002515133812</c:v>
                </c:pt>
                <c:pt idx="708">
                  <c:v>2.1779061274079412</c:v>
                </c:pt>
                <c:pt idx="709">
                  <c:v>2.1759862367625042</c:v>
                </c:pt>
                <c:pt idx="710">
                  <c:v>2.1765239377987178</c:v>
                </c:pt>
                <c:pt idx="711">
                  <c:v>2.1742264170149288</c:v>
                </c:pt>
                <c:pt idx="712">
                  <c:v>2.1727145997118775</c:v>
                </c:pt>
                <c:pt idx="713">
                  <c:v>2.1714076729790106</c:v>
                </c:pt>
                <c:pt idx="714">
                  <c:v>2.1707811592943802</c:v>
                </c:pt>
                <c:pt idx="715">
                  <c:v>2.1682251062864806</c:v>
                </c:pt>
                <c:pt idx="716">
                  <c:v>2.1683186879362402</c:v>
                </c:pt>
                <c:pt idx="717">
                  <c:v>2.165411410639253</c:v>
                </c:pt>
                <c:pt idx="718">
                  <c:v>2.1674998340804192</c:v>
                </c:pt>
                <c:pt idx="719">
                  <c:v>2.175152443413912</c:v>
                </c:pt>
                <c:pt idx="720">
                  <c:v>2.182232109930776</c:v>
                </c:pt>
                <c:pt idx="721">
                  <c:v>2.185927667186474</c:v>
                </c:pt>
                <c:pt idx="722">
                  <c:v>2.1960187269396627</c:v>
                </c:pt>
                <c:pt idx="723">
                  <c:v>2.2052386473326808</c:v>
                </c:pt>
                <c:pt idx="724">
                  <c:v>2.2116988912119941</c:v>
                </c:pt>
                <c:pt idx="725">
                  <c:v>2.2183977109853887</c:v>
                </c:pt>
                <c:pt idx="726">
                  <c:v>2.2278439801533185</c:v>
                </c:pt>
                <c:pt idx="727">
                  <c:v>2.2407691760830879</c:v>
                </c:pt>
                <c:pt idx="728">
                  <c:v>2.2527417859535035</c:v>
                </c:pt>
                <c:pt idx="729">
                  <c:v>2.263411077793605</c:v>
                </c:pt>
                <c:pt idx="730">
                  <c:v>2.2732474063679802</c:v>
                </c:pt>
                <c:pt idx="731">
                  <c:v>2.2732852276568836</c:v>
                </c:pt>
                <c:pt idx="732">
                  <c:v>2.2717679253555509</c:v>
                </c:pt>
                <c:pt idx="733">
                  <c:v>2.2695734684271072</c:v>
                </c:pt>
                <c:pt idx="734">
                  <c:v>2.2677939301107202</c:v>
                </c:pt>
                <c:pt idx="735">
                  <c:v>2.2681441442350092</c:v>
                </c:pt>
                <c:pt idx="736">
                  <c:v>2.2675401477165389</c:v>
                </c:pt>
                <c:pt idx="737">
                  <c:v>2.2669498505016001</c:v>
                </c:pt>
                <c:pt idx="738">
                  <c:v>2.2646340408682692</c:v>
                </c:pt>
                <c:pt idx="739">
                  <c:v>2.2638295192092013</c:v>
                </c:pt>
                <c:pt idx="740">
                  <c:v>2.2618503116659552</c:v>
                </c:pt>
                <c:pt idx="741">
                  <c:v>2.2628854859681864</c:v>
                </c:pt>
                <c:pt idx="742">
                  <c:v>2.2629732274265812</c:v>
                </c:pt>
                <c:pt idx="743">
                  <c:v>2.2611931355541803</c:v>
                </c:pt>
                <c:pt idx="744">
                  <c:v>2.2605725228984248</c:v>
                </c:pt>
                <c:pt idx="745">
                  <c:v>2.2576616774022611</c:v>
                </c:pt>
                <c:pt idx="746">
                  <c:v>2.2559177071557812</c:v>
                </c:pt>
                <c:pt idx="747">
                  <c:v>2.2557592827960402</c:v>
                </c:pt>
                <c:pt idx="748">
                  <c:v>2.2555566366002067</c:v>
                </c:pt>
                <c:pt idx="749">
                  <c:v>2.2562608556008428</c:v>
                </c:pt>
                <c:pt idx="750">
                  <c:v>2.2577683322488578</c:v>
                </c:pt>
                <c:pt idx="751">
                  <c:v>2.2591671081893812</c:v>
                </c:pt>
                <c:pt idx="752">
                  <c:v>2.2634348479255881</c:v>
                </c:pt>
                <c:pt idx="753">
                  <c:v>2.2665614088016452</c:v>
                </c:pt>
                <c:pt idx="754">
                  <c:v>2.2691573791450899</c:v>
                </c:pt>
                <c:pt idx="755">
                  <c:v>2.270438172894734</c:v>
                </c:pt>
                <c:pt idx="756">
                  <c:v>2.270440240716205</c:v>
                </c:pt>
                <c:pt idx="757">
                  <c:v>2.2720106129481374</c:v>
                </c:pt>
                <c:pt idx="758">
                  <c:v>2.2690596999116148</c:v>
                </c:pt>
                <c:pt idx="759">
                  <c:v>2.2678939607224589</c:v>
                </c:pt>
                <c:pt idx="760">
                  <c:v>2.2697150346951873</c:v>
                </c:pt>
                <c:pt idx="761">
                  <c:v>2.2719615579847652</c:v>
                </c:pt>
                <c:pt idx="762">
                  <c:v>2.2723662627614276</c:v>
                </c:pt>
                <c:pt idx="763">
                  <c:v>2.269655539992411</c:v>
                </c:pt>
                <c:pt idx="764">
                  <c:v>2.2683632590562492</c:v>
                </c:pt>
                <c:pt idx="765">
                  <c:v>2.2658701046558427</c:v>
                </c:pt>
                <c:pt idx="766">
                  <c:v>2.2648450595038727</c:v>
                </c:pt>
                <c:pt idx="767">
                  <c:v>2.2627563416930951</c:v>
                </c:pt>
                <c:pt idx="768">
                  <c:v>2.2603829332940997</c:v>
                </c:pt>
                <c:pt idx="769">
                  <c:v>2.2586053409321782</c:v>
                </c:pt>
                <c:pt idx="770">
                  <c:v>2.2568776150568577</c:v>
                </c:pt>
                <c:pt idx="771">
                  <c:v>2.2593905732216002</c:v>
                </c:pt>
                <c:pt idx="772">
                  <c:v>2.2612184135777333</c:v>
                </c:pt>
                <c:pt idx="773">
                  <c:v>2.2625495820017654</c:v>
                </c:pt>
                <c:pt idx="774">
                  <c:v>2.2631199464965976</c:v>
                </c:pt>
                <c:pt idx="775">
                  <c:v>2.2618192810664612</c:v>
                </c:pt>
                <c:pt idx="776">
                  <c:v>2.2610216507408682</c:v>
                </c:pt>
                <c:pt idx="777">
                  <c:v>2.2581970073782482</c:v>
                </c:pt>
                <c:pt idx="778">
                  <c:v>2.2553126462235582</c:v>
                </c:pt>
                <c:pt idx="779">
                  <c:v>2.2543133725472919</c:v>
                </c:pt>
                <c:pt idx="780">
                  <c:v>2.253983285865</c:v>
                </c:pt>
                <c:pt idx="781">
                  <c:v>2.2539163583477739</c:v>
                </c:pt>
                <c:pt idx="782">
                  <c:v>2.253272618559901</c:v>
                </c:pt>
                <c:pt idx="783">
                  <c:v>2.2518017547955682</c:v>
                </c:pt>
                <c:pt idx="784">
                  <c:v>2.2520761963501768</c:v>
                </c:pt>
                <c:pt idx="785">
                  <c:v>2.249520031520869</c:v>
                </c:pt>
                <c:pt idx="786">
                  <c:v>2.2472773541232782</c:v>
                </c:pt>
                <c:pt idx="787">
                  <c:v>2.2445858029240222</c:v>
                </c:pt>
                <c:pt idx="788">
                  <c:v>2.241819760801453</c:v>
                </c:pt>
                <c:pt idx="789">
                  <c:v>2.2409133561235812</c:v>
                </c:pt>
                <c:pt idx="790">
                  <c:v>2.2394371999262868</c:v>
                </c:pt>
                <c:pt idx="791">
                  <c:v>2.2372098104793392</c:v>
                </c:pt>
                <c:pt idx="792">
                  <c:v>2.2378323648220282</c:v>
                </c:pt>
                <c:pt idx="793">
                  <c:v>2.2351195842314602</c:v>
                </c:pt>
                <c:pt idx="794">
                  <c:v>2.2352887849599088</c:v>
                </c:pt>
                <c:pt idx="795">
                  <c:v>2.2356475786872898</c:v>
                </c:pt>
                <c:pt idx="796">
                  <c:v>2.2362680356539464</c:v>
                </c:pt>
                <c:pt idx="797">
                  <c:v>2.2375460317113642</c:v>
                </c:pt>
                <c:pt idx="798">
                  <c:v>2.2378724766474511</c:v>
                </c:pt>
                <c:pt idx="799">
                  <c:v>2.2379114317324356</c:v>
                </c:pt>
                <c:pt idx="800">
                  <c:v>2.2378701995686767</c:v>
                </c:pt>
                <c:pt idx="801">
                  <c:v>2.2381424279830973</c:v>
                </c:pt>
                <c:pt idx="802">
                  <c:v>2.2357953756464002</c:v>
                </c:pt>
                <c:pt idx="803">
                  <c:v>2.2330485799118778</c:v>
                </c:pt>
                <c:pt idx="804">
                  <c:v>2.2322575487715612</c:v>
                </c:pt>
                <c:pt idx="805">
                  <c:v>2.2343180473156012</c:v>
                </c:pt>
                <c:pt idx="806">
                  <c:v>2.2329731959708767</c:v>
                </c:pt>
                <c:pt idx="807">
                  <c:v>2.2303889901157157</c:v>
                </c:pt>
                <c:pt idx="808">
                  <c:v>2.2277806674590956</c:v>
                </c:pt>
                <c:pt idx="809">
                  <c:v>2.2256728982785901</c:v>
                </c:pt>
                <c:pt idx="810">
                  <c:v>2.2230440435942604</c:v>
                </c:pt>
                <c:pt idx="811">
                  <c:v>2.2219810950051082</c:v>
                </c:pt>
                <c:pt idx="812">
                  <c:v>2.2211824503415012</c:v>
                </c:pt>
                <c:pt idx="813">
                  <c:v>2.2188815539009292</c:v>
                </c:pt>
                <c:pt idx="814">
                  <c:v>2.2174240809805092</c:v>
                </c:pt>
                <c:pt idx="815">
                  <c:v>2.2156506371500564</c:v>
                </c:pt>
                <c:pt idx="816">
                  <c:v>2.214573952175392</c:v>
                </c:pt>
                <c:pt idx="817">
                  <c:v>2.2129091559633509</c:v>
                </c:pt>
                <c:pt idx="818">
                  <c:v>2.2108733003487067</c:v>
                </c:pt>
                <c:pt idx="819">
                  <c:v>2.211431941597505</c:v>
                </c:pt>
                <c:pt idx="820">
                  <c:v>2.2123337977402802</c:v>
                </c:pt>
                <c:pt idx="821">
                  <c:v>2.2130206236325694</c:v>
                </c:pt>
                <c:pt idx="822">
                  <c:v>2.2115291593439079</c:v>
                </c:pt>
                <c:pt idx="823">
                  <c:v>2.20938475325138</c:v>
                </c:pt>
                <c:pt idx="824">
                  <c:v>2.2067998148027952</c:v>
                </c:pt>
                <c:pt idx="825">
                  <c:v>2.2041407025246644</c:v>
                </c:pt>
                <c:pt idx="826">
                  <c:v>2.2036589321544562</c:v>
                </c:pt>
                <c:pt idx="827">
                  <c:v>2.202916137581731</c:v>
                </c:pt>
                <c:pt idx="828">
                  <c:v>2.2018911545789281</c:v>
                </c:pt>
                <c:pt idx="829">
                  <c:v>2.2031934496709895</c:v>
                </c:pt>
                <c:pt idx="830">
                  <c:v>2.2014549490661182</c:v>
                </c:pt>
                <c:pt idx="831">
                  <c:v>2.2034798655170187</c:v>
                </c:pt>
                <c:pt idx="832">
                  <c:v>2.2055357627947005</c:v>
                </c:pt>
                <c:pt idx="833">
                  <c:v>2.2074070217584612</c:v>
                </c:pt>
                <c:pt idx="834">
                  <c:v>2.2089888316502782</c:v>
                </c:pt>
                <c:pt idx="835">
                  <c:v>2.2079009044930142</c:v>
                </c:pt>
                <c:pt idx="836">
                  <c:v>2.2056530859935308</c:v>
                </c:pt>
                <c:pt idx="837">
                  <c:v>2.2033503301322552</c:v>
                </c:pt>
                <c:pt idx="838">
                  <c:v>2.2012624544755797</c:v>
                </c:pt>
                <c:pt idx="839">
                  <c:v>2.1993429398895907</c:v>
                </c:pt>
                <c:pt idx="840">
                  <c:v>2.1977349644318442</c:v>
                </c:pt>
                <c:pt idx="841">
                  <c:v>2.1954803558949636</c:v>
                </c:pt>
                <c:pt idx="842">
                  <c:v>2.1933405045578742</c:v>
                </c:pt>
                <c:pt idx="843">
                  <c:v>2.1940667103839626</c:v>
                </c:pt>
                <c:pt idx="844">
                  <c:v>2.1957644016886628</c:v>
                </c:pt>
                <c:pt idx="845">
                  <c:v>2.1966287858863551</c:v>
                </c:pt>
                <c:pt idx="846">
                  <c:v>2.1943649481036012</c:v>
                </c:pt>
                <c:pt idx="847">
                  <c:v>2.1923901970684434</c:v>
                </c:pt>
                <c:pt idx="848">
                  <c:v>2.1908259072332767</c:v>
                </c:pt>
                <c:pt idx="849">
                  <c:v>2.1890653317006974</c:v>
                </c:pt>
                <c:pt idx="850">
                  <c:v>2.1910709999400977</c:v>
                </c:pt>
                <c:pt idx="851">
                  <c:v>2.1922780513411735</c:v>
                </c:pt>
                <c:pt idx="852">
                  <c:v>2.1916541158022778</c:v>
                </c:pt>
                <c:pt idx="853">
                  <c:v>2.1897962321384492</c:v>
                </c:pt>
                <c:pt idx="854">
                  <c:v>2.1875437729834823</c:v>
                </c:pt>
                <c:pt idx="855">
                  <c:v>2.1865844902596057</c:v>
                </c:pt>
                <c:pt idx="856">
                  <c:v>2.1853903933420642</c:v>
                </c:pt>
                <c:pt idx="857">
                  <c:v>2.1854158360618468</c:v>
                </c:pt>
                <c:pt idx="858">
                  <c:v>2.1833905811629708</c:v>
                </c:pt>
                <c:pt idx="859">
                  <c:v>2.1824413551665391</c:v>
                </c:pt>
                <c:pt idx="860">
                  <c:v>2.1809824766135226</c:v>
                </c:pt>
                <c:pt idx="861">
                  <c:v>2.1786725435702587</c:v>
                </c:pt>
                <c:pt idx="862">
                  <c:v>2.1797605262235478</c:v>
                </c:pt>
                <c:pt idx="863">
                  <c:v>2.1817477226394812</c:v>
                </c:pt>
                <c:pt idx="864">
                  <c:v>2.1803773030889402</c:v>
                </c:pt>
                <c:pt idx="865">
                  <c:v>2.179026647523</c:v>
                </c:pt>
                <c:pt idx="866">
                  <c:v>2.1773119062092796</c:v>
                </c:pt>
                <c:pt idx="867">
                  <c:v>2.1750339702042387</c:v>
                </c:pt>
                <c:pt idx="868">
                  <c:v>2.1730314565120619</c:v>
                </c:pt>
                <c:pt idx="869">
                  <c:v>2.1725408564592987</c:v>
                </c:pt>
                <c:pt idx="870">
                  <c:v>2.1723921699834428</c:v>
                </c:pt>
                <c:pt idx="871">
                  <c:v>2.1709133799862546</c:v>
                </c:pt>
                <c:pt idx="872">
                  <c:v>2.1687188501708841</c:v>
                </c:pt>
                <c:pt idx="873">
                  <c:v>2.1663291506350251</c:v>
                </c:pt>
                <c:pt idx="874">
                  <c:v>2.1643261315065412</c:v>
                </c:pt>
                <c:pt idx="875">
                  <c:v>2.1621081796856587</c:v>
                </c:pt>
                <c:pt idx="876">
                  <c:v>2.1596746030265974</c:v>
                </c:pt>
                <c:pt idx="877">
                  <c:v>2.1593974023686502</c:v>
                </c:pt>
                <c:pt idx="878">
                  <c:v>2.1582456484614592</c:v>
                </c:pt>
                <c:pt idx="879">
                  <c:v>2.1573706599587981</c:v>
                </c:pt>
                <c:pt idx="880">
                  <c:v>2.156373395666753</c:v>
                </c:pt>
                <c:pt idx="881">
                  <c:v>2.1565756346764307</c:v>
                </c:pt>
                <c:pt idx="882">
                  <c:v>2.154311848206734</c:v>
                </c:pt>
                <c:pt idx="883">
                  <c:v>2.1528712803065204</c:v>
                </c:pt>
                <c:pt idx="884">
                  <c:v>2.1505678834472213</c:v>
                </c:pt>
                <c:pt idx="885">
                  <c:v>2.1483222413304617</c:v>
                </c:pt>
                <c:pt idx="886">
                  <c:v>2.1473681736046335</c:v>
                </c:pt>
                <c:pt idx="887">
                  <c:v>2.1468882697622607</c:v>
                </c:pt>
                <c:pt idx="888">
                  <c:v>2.1466912126121085</c:v>
                </c:pt>
                <c:pt idx="889">
                  <c:v>2.1471803931872802</c:v>
                </c:pt>
                <c:pt idx="890">
                  <c:v>2.1468431080586177</c:v>
                </c:pt>
                <c:pt idx="891">
                  <c:v>2.1472349048872892</c:v>
                </c:pt>
                <c:pt idx="892">
                  <c:v>2.1460633555763251</c:v>
                </c:pt>
                <c:pt idx="893">
                  <c:v>2.1437908797875398</c:v>
                </c:pt>
                <c:pt idx="894">
                  <c:v>2.1424871066164752</c:v>
                </c:pt>
                <c:pt idx="895">
                  <c:v>2.1433677207306872</c:v>
                </c:pt>
                <c:pt idx="896">
                  <c:v>2.1433157241442098</c:v>
                </c:pt>
                <c:pt idx="897">
                  <c:v>2.1448008197413992</c:v>
                </c:pt>
                <c:pt idx="898">
                  <c:v>2.1476659359185777</c:v>
                </c:pt>
                <c:pt idx="899">
                  <c:v>2.1505332696342592</c:v>
                </c:pt>
                <c:pt idx="900">
                  <c:v>2.1531452251990166</c:v>
                </c:pt>
                <c:pt idx="901">
                  <c:v>2.1573986201428932</c:v>
                </c:pt>
                <c:pt idx="902">
                  <c:v>2.1624729504171118</c:v>
                </c:pt>
                <c:pt idx="903">
                  <c:v>2.1712246568464337</c:v>
                </c:pt>
                <c:pt idx="904">
                  <c:v>2.1807327181672718</c:v>
                </c:pt>
                <c:pt idx="905">
                  <c:v>2.1889194976614155</c:v>
                </c:pt>
                <c:pt idx="906">
                  <c:v>2.1914347793610642</c:v>
                </c:pt>
                <c:pt idx="907">
                  <c:v>2.1943427723676812</c:v>
                </c:pt>
                <c:pt idx="908">
                  <c:v>2.1974470691145287</c:v>
                </c:pt>
                <c:pt idx="909">
                  <c:v>2.2015823486235964</c:v>
                </c:pt>
                <c:pt idx="910">
                  <c:v>2.2064449026702948</c:v>
                </c:pt>
                <c:pt idx="911">
                  <c:v>2.2091775478362941</c:v>
                </c:pt>
                <c:pt idx="912">
                  <c:v>2.2104867745619812</c:v>
                </c:pt>
                <c:pt idx="913">
                  <c:v>2.2112351895754427</c:v>
                </c:pt>
                <c:pt idx="914">
                  <c:v>2.2139341024825328</c:v>
                </c:pt>
                <c:pt idx="915">
                  <c:v>2.2156829567266905</c:v>
                </c:pt>
                <c:pt idx="916">
                  <c:v>2.2148039634485177</c:v>
                </c:pt>
                <c:pt idx="917">
                  <c:v>2.2143724858409115</c:v>
                </c:pt>
                <c:pt idx="918">
                  <c:v>2.2138289477449895</c:v>
                </c:pt>
                <c:pt idx="919">
                  <c:v>2.2120046680444312</c:v>
                </c:pt>
                <c:pt idx="920">
                  <c:v>2.2101327993401392</c:v>
                </c:pt>
                <c:pt idx="921">
                  <c:v>2.210234945981508</c:v>
                </c:pt>
                <c:pt idx="922">
                  <c:v>2.2098367287460845</c:v>
                </c:pt>
                <c:pt idx="923">
                  <c:v>2.210049582634031</c:v>
                </c:pt>
                <c:pt idx="924">
                  <c:v>2.2078453082830558</c:v>
                </c:pt>
                <c:pt idx="925">
                  <c:v>2.2088991454421292</c:v>
                </c:pt>
                <c:pt idx="926">
                  <c:v>2.2105409177773092</c:v>
                </c:pt>
                <c:pt idx="927">
                  <c:v>2.2117610221006472</c:v>
                </c:pt>
                <c:pt idx="928">
                  <c:v>2.2127115818054612</c:v>
                </c:pt>
                <c:pt idx="929">
                  <c:v>2.2138157520006412</c:v>
                </c:pt>
                <c:pt idx="930">
                  <c:v>2.2151491943090127</c:v>
                </c:pt>
                <c:pt idx="931">
                  <c:v>2.2127934339293027</c:v>
                </c:pt>
                <c:pt idx="932">
                  <c:v>2.2121857406150212</c:v>
                </c:pt>
                <c:pt idx="933">
                  <c:v>2.2144697097058779</c:v>
                </c:pt>
                <c:pt idx="934">
                  <c:v>2.2167780219159336</c:v>
                </c:pt>
                <c:pt idx="935">
                  <c:v>2.2183484643365277</c:v>
                </c:pt>
                <c:pt idx="936">
                  <c:v>2.2189617328961169</c:v>
                </c:pt>
                <c:pt idx="937">
                  <c:v>2.2196795359553487</c:v>
                </c:pt>
                <c:pt idx="938">
                  <c:v>2.2213884980537797</c:v>
                </c:pt>
                <c:pt idx="939">
                  <c:v>2.2264250176024212</c:v>
                </c:pt>
                <c:pt idx="940">
                  <c:v>2.2319484332895523</c:v>
                </c:pt>
                <c:pt idx="941">
                  <c:v>2.2354766711602823</c:v>
                </c:pt>
                <c:pt idx="942">
                  <c:v>2.2393185588193787</c:v>
                </c:pt>
                <c:pt idx="943">
                  <c:v>2.2372510399076155</c:v>
                </c:pt>
                <c:pt idx="944">
                  <c:v>2.2365628820414232</c:v>
                </c:pt>
                <c:pt idx="945">
                  <c:v>2.2357765336086737</c:v>
                </c:pt>
                <c:pt idx="946">
                  <c:v>2.2349034702921502</c:v>
                </c:pt>
                <c:pt idx="947">
                  <c:v>2.2336141989958511</c:v>
                </c:pt>
                <c:pt idx="948">
                  <c:v>2.2322426117894767</c:v>
                </c:pt>
                <c:pt idx="949">
                  <c:v>2.2307860075967092</c:v>
                </c:pt>
                <c:pt idx="950">
                  <c:v>2.2285619121544613</c:v>
                </c:pt>
                <c:pt idx="951">
                  <c:v>2.2270524711323851</c:v>
                </c:pt>
                <c:pt idx="952">
                  <c:v>2.2258740816997604</c:v>
                </c:pt>
                <c:pt idx="953">
                  <c:v>2.2237094871680201</c:v>
                </c:pt>
                <c:pt idx="954">
                  <c:v>2.2216336770048546</c:v>
                </c:pt>
                <c:pt idx="955">
                  <c:v>2.2193314673264348</c:v>
                </c:pt>
                <c:pt idx="956">
                  <c:v>2.2228678870188934</c:v>
                </c:pt>
                <c:pt idx="957">
                  <c:v>2.2256557937574453</c:v>
                </c:pt>
                <c:pt idx="958">
                  <c:v>2.2276011719551212</c:v>
                </c:pt>
                <c:pt idx="959">
                  <c:v>2.2298373881921347</c:v>
                </c:pt>
                <c:pt idx="960">
                  <c:v>2.2288819981238603</c:v>
                </c:pt>
                <c:pt idx="961">
                  <c:v>2.2291246397314892</c:v>
                </c:pt>
                <c:pt idx="962">
                  <c:v>2.2268321744466344</c:v>
                </c:pt>
                <c:pt idx="963">
                  <c:v>2.2265524235160767</c:v>
                </c:pt>
                <c:pt idx="964">
                  <c:v>2.2252950140336023</c:v>
                </c:pt>
                <c:pt idx="965">
                  <c:v>2.2244758217107488</c:v>
                </c:pt>
                <c:pt idx="966">
                  <c:v>2.223603787537086</c:v>
                </c:pt>
                <c:pt idx="967">
                  <c:v>2.2224536459703392</c:v>
                </c:pt>
                <c:pt idx="968">
                  <c:v>2.2210951429316812</c:v>
                </c:pt>
                <c:pt idx="969">
                  <c:v>2.2220383984264411</c:v>
                </c:pt>
                <c:pt idx="970">
                  <c:v>2.2226131463518088</c:v>
                </c:pt>
                <c:pt idx="971">
                  <c:v>2.2249187167027316</c:v>
                </c:pt>
                <c:pt idx="972">
                  <c:v>2.2291528135691987</c:v>
                </c:pt>
                <c:pt idx="973">
                  <c:v>2.2319587671256813</c:v>
                </c:pt>
                <c:pt idx="974">
                  <c:v>2.2329366434389644</c:v>
                </c:pt>
                <c:pt idx="975">
                  <c:v>2.2316411687729256</c:v>
                </c:pt>
                <c:pt idx="976">
                  <c:v>2.2322525138332221</c:v>
                </c:pt>
                <c:pt idx="977">
                  <c:v>2.2336376092604282</c:v>
                </c:pt>
                <c:pt idx="978">
                  <c:v>2.2342009768147877</c:v>
                </c:pt>
                <c:pt idx="979">
                  <c:v>2.2380217158077729</c:v>
                </c:pt>
                <c:pt idx="980">
                  <c:v>2.2457081296633707</c:v>
                </c:pt>
                <c:pt idx="981">
                  <c:v>2.2530529750549597</c:v>
                </c:pt>
                <c:pt idx="982">
                  <c:v>2.2601917353394527</c:v>
                </c:pt>
                <c:pt idx="983">
                  <c:v>2.2654280309662229</c:v>
                </c:pt>
                <c:pt idx="984">
                  <c:v>2.2692433546226152</c:v>
                </c:pt>
                <c:pt idx="985">
                  <c:v>2.2770076661172851</c:v>
                </c:pt>
                <c:pt idx="986">
                  <c:v>2.2833131156544457</c:v>
                </c:pt>
                <c:pt idx="987">
                  <c:v>2.2907753248157037</c:v>
                </c:pt>
                <c:pt idx="988">
                  <c:v>2.3002171519160282</c:v>
                </c:pt>
                <c:pt idx="989">
                  <c:v>2.3091199054204488</c:v>
                </c:pt>
                <c:pt idx="990">
                  <c:v>2.3184519337119927</c:v>
                </c:pt>
                <c:pt idx="991">
                  <c:v>2.328879072848919</c:v>
                </c:pt>
                <c:pt idx="992">
                  <c:v>2.3424421419855537</c:v>
                </c:pt>
                <c:pt idx="993">
                  <c:v>2.3563246257377464</c:v>
                </c:pt>
                <c:pt idx="994">
                  <c:v>2.3776478549404372</c:v>
                </c:pt>
                <c:pt idx="995">
                  <c:v>2.3971793250813076</c:v>
                </c:pt>
                <c:pt idx="996">
                  <c:v>2.4171860606445876</c:v>
                </c:pt>
                <c:pt idx="997">
                  <c:v>2.4301248592696352</c:v>
                </c:pt>
                <c:pt idx="998">
                  <c:v>2.4447307387797692</c:v>
                </c:pt>
                <c:pt idx="999">
                  <c:v>2.4593075137184366</c:v>
                </c:pt>
                <c:pt idx="1000">
                  <c:v>2.4734848229964252</c:v>
                </c:pt>
                <c:pt idx="1001">
                  <c:v>2.4887870497072413</c:v>
                </c:pt>
                <c:pt idx="1002">
                  <c:v>2.5049540976010212</c:v>
                </c:pt>
                <c:pt idx="1003">
                  <c:v>2.5220726375003375</c:v>
                </c:pt>
                <c:pt idx="1004">
                  <c:v>2.5355219372413842</c:v>
                </c:pt>
                <c:pt idx="1005">
                  <c:v>2.5463425165467104</c:v>
                </c:pt>
                <c:pt idx="1006">
                  <c:v>2.5559842000236253</c:v>
                </c:pt>
                <c:pt idx="1007">
                  <c:v>2.5648098445831753</c:v>
                </c:pt>
                <c:pt idx="1008">
                  <c:v>2.5708108185846386</c:v>
                </c:pt>
                <c:pt idx="1009">
                  <c:v>2.580993281551117</c:v>
                </c:pt>
                <c:pt idx="1010">
                  <c:v>2.589657293211296</c:v>
                </c:pt>
                <c:pt idx="1011">
                  <c:v>2.5991203778045002</c:v>
                </c:pt>
                <c:pt idx="1012">
                  <c:v>2.6059437778790402</c:v>
                </c:pt>
                <c:pt idx="1013">
                  <c:v>2.6127729248557143</c:v>
                </c:pt>
                <c:pt idx="1014">
                  <c:v>2.6189634796765278</c:v>
                </c:pt>
                <c:pt idx="1015">
                  <c:v>2.6220165191199887</c:v>
                </c:pt>
                <c:pt idx="1016">
                  <c:v>2.6248485091313847</c:v>
                </c:pt>
                <c:pt idx="1017">
                  <c:v>2.6268105231217667</c:v>
                </c:pt>
                <c:pt idx="1018">
                  <c:v>2.6303582943016708</c:v>
                </c:pt>
                <c:pt idx="1019">
                  <c:v>2.6295699420768992</c:v>
                </c:pt>
                <c:pt idx="1020">
                  <c:v>2.6277114035595392</c:v>
                </c:pt>
                <c:pt idx="1021">
                  <c:v>2.6251645166284212</c:v>
                </c:pt>
                <c:pt idx="1022">
                  <c:v>2.6230338989640356</c:v>
                </c:pt>
                <c:pt idx="1023">
                  <c:v>2.6218202379577802</c:v>
                </c:pt>
                <c:pt idx="1024">
                  <c:v>2.6217837824896812</c:v>
                </c:pt>
                <c:pt idx="1025">
                  <c:v>2.6231748226297884</c:v>
                </c:pt>
                <c:pt idx="1026">
                  <c:v>2.6245095963865106</c:v>
                </c:pt>
                <c:pt idx="1027">
                  <c:v>2.6252042423630417</c:v>
                </c:pt>
                <c:pt idx="1028">
                  <c:v>2.6227731249865243</c:v>
                </c:pt>
                <c:pt idx="1029">
                  <c:v>2.6213766063661752</c:v>
                </c:pt>
                <c:pt idx="1030">
                  <c:v>2.6209749147829728</c:v>
                </c:pt>
                <c:pt idx="1031">
                  <c:v>2.6184960838862397</c:v>
                </c:pt>
                <c:pt idx="1032">
                  <c:v>2.6175110943376012</c:v>
                </c:pt>
                <c:pt idx="1033">
                  <c:v>2.6165981479079292</c:v>
                </c:pt>
                <c:pt idx="1034">
                  <c:v>2.6174433852454575</c:v>
                </c:pt>
                <c:pt idx="1035">
                  <c:v>2.6187492770411631</c:v>
                </c:pt>
                <c:pt idx="1036">
                  <c:v>2.6243516802448879</c:v>
                </c:pt>
                <c:pt idx="1037">
                  <c:v>2.6254903487326189</c:v>
                </c:pt>
                <c:pt idx="1038">
                  <c:v>2.6269347695246092</c:v>
                </c:pt>
                <c:pt idx="1039">
                  <c:v>2.6306234716142387</c:v>
                </c:pt>
                <c:pt idx="1040">
                  <c:v>2.6350484688221378</c:v>
                </c:pt>
                <c:pt idx="1041">
                  <c:v>2.6335916149668082</c:v>
                </c:pt>
                <c:pt idx="1042">
                  <c:v>2.6320674580365542</c:v>
                </c:pt>
                <c:pt idx="1043">
                  <c:v>2.6301720279710641</c:v>
                </c:pt>
                <c:pt idx="1044">
                  <c:v>2.6288573775550805</c:v>
                </c:pt>
                <c:pt idx="1045">
                  <c:v>2.6264872725856652</c:v>
                </c:pt>
                <c:pt idx="1046">
                  <c:v>2.6242325652318992</c:v>
                </c:pt>
                <c:pt idx="1047">
                  <c:v>2.6236770407440058</c:v>
                </c:pt>
                <c:pt idx="1048">
                  <c:v>2.6212481903055993</c:v>
                </c:pt>
                <c:pt idx="1049">
                  <c:v>2.6193972282624047</c:v>
                </c:pt>
                <c:pt idx="1050">
                  <c:v>2.6222505192534578</c:v>
                </c:pt>
                <c:pt idx="1051">
                  <c:v>2.6256246258739582</c:v>
                </c:pt>
                <c:pt idx="1052">
                  <c:v>2.6294181016888367</c:v>
                </c:pt>
                <c:pt idx="1053">
                  <c:v>2.6341520392773203</c:v>
                </c:pt>
                <c:pt idx="1054">
                  <c:v>2.6383624549992373</c:v>
                </c:pt>
                <c:pt idx="1055">
                  <c:v>2.6435774279094852</c:v>
                </c:pt>
                <c:pt idx="1056">
                  <c:v>2.6492674378494132</c:v>
                </c:pt>
                <c:pt idx="1057">
                  <c:v>2.6548864785280024</c:v>
                </c:pt>
                <c:pt idx="1058">
                  <c:v>2.6600181872011039</c:v>
                </c:pt>
                <c:pt idx="1059">
                  <c:v>2.6653766222948261</c:v>
                </c:pt>
                <c:pt idx="1060">
                  <c:v>2.6692972883379018</c:v>
                </c:pt>
                <c:pt idx="1061">
                  <c:v>2.6725638487515284</c:v>
                </c:pt>
                <c:pt idx="1062">
                  <c:v>2.6737934383166202</c:v>
                </c:pt>
                <c:pt idx="1063">
                  <c:v>2.6721345398714802</c:v>
                </c:pt>
                <c:pt idx="1064">
                  <c:v>2.6696552886970202</c:v>
                </c:pt>
                <c:pt idx="1065">
                  <c:v>2.6672221855043992</c:v>
                </c:pt>
                <c:pt idx="1066">
                  <c:v>2.667530418273488</c:v>
                </c:pt>
                <c:pt idx="1067">
                  <c:v>2.6674365492979599</c:v>
                </c:pt>
                <c:pt idx="1068">
                  <c:v>2.6681510625475937</c:v>
                </c:pt>
                <c:pt idx="1069">
                  <c:v>2.6701261564592276</c:v>
                </c:pt>
                <c:pt idx="1070">
                  <c:v>2.6722691849110367</c:v>
                </c:pt>
                <c:pt idx="1071">
                  <c:v>2.6712209053167371</c:v>
                </c:pt>
                <c:pt idx="1072">
                  <c:v>2.6704284911057927</c:v>
                </c:pt>
                <c:pt idx="1073">
                  <c:v>2.669116148150489</c:v>
                </c:pt>
                <c:pt idx="1074">
                  <c:v>2.6674171969635814</c:v>
                </c:pt>
                <c:pt idx="1075">
                  <c:v>2.6655303599851492</c:v>
                </c:pt>
                <c:pt idx="1076">
                  <c:v>2.6633424727028845</c:v>
                </c:pt>
                <c:pt idx="1077">
                  <c:v>2.6610355454377039</c:v>
                </c:pt>
                <c:pt idx="1078">
                  <c:v>2.6601266660946212</c:v>
                </c:pt>
                <c:pt idx="1079">
                  <c:v>2.6598110866027582</c:v>
                </c:pt>
                <c:pt idx="1080">
                  <c:v>2.6585763089716012</c:v>
                </c:pt>
                <c:pt idx="1081">
                  <c:v>2.6578395929910812</c:v>
                </c:pt>
                <c:pt idx="1082">
                  <c:v>2.6557110811996099</c:v>
                </c:pt>
                <c:pt idx="1083">
                  <c:v>2.6552507961757357</c:v>
                </c:pt>
                <c:pt idx="1084">
                  <c:v>2.6559148775786032</c:v>
                </c:pt>
                <c:pt idx="1085">
                  <c:v>2.6596770680045352</c:v>
                </c:pt>
                <c:pt idx="1086">
                  <c:v>2.6637790055018695</c:v>
                </c:pt>
                <c:pt idx="1087">
                  <c:v>2.6620718702956991</c:v>
                </c:pt>
                <c:pt idx="1088">
                  <c:v>2.660289607453854</c:v>
                </c:pt>
                <c:pt idx="1089">
                  <c:v>2.6579145820671357</c:v>
                </c:pt>
                <c:pt idx="1090">
                  <c:v>2.6559500812350931</c:v>
                </c:pt>
                <c:pt idx="1091">
                  <c:v>2.6547409855156587</c:v>
                </c:pt>
                <c:pt idx="1092">
                  <c:v>2.6525469211197272</c:v>
                </c:pt>
                <c:pt idx="1093">
                  <c:v>2.6506630329620982</c:v>
                </c:pt>
                <c:pt idx="1094">
                  <c:v>2.6489097049427075</c:v>
                </c:pt>
                <c:pt idx="1095">
                  <c:v>2.646540628565742</c:v>
                </c:pt>
                <c:pt idx="1096">
                  <c:v>2.6463341488571044</c:v>
                </c:pt>
                <c:pt idx="1097">
                  <c:v>2.6464592253933397</c:v>
                </c:pt>
                <c:pt idx="1098">
                  <c:v>2.6483740731901002</c:v>
                </c:pt>
                <c:pt idx="1099">
                  <c:v>2.6477981061106881</c:v>
                </c:pt>
                <c:pt idx="1100">
                  <c:v>2.6482355268366802</c:v>
                </c:pt>
                <c:pt idx="1101">
                  <c:v>2.6464981105883467</c:v>
                </c:pt>
                <c:pt idx="1102">
                  <c:v>2.6452414195579688</c:v>
                </c:pt>
                <c:pt idx="1103">
                  <c:v>2.6429071804954511</c:v>
                </c:pt>
                <c:pt idx="1104">
                  <c:v>2.6435882211635446</c:v>
                </c:pt>
                <c:pt idx="1105">
                  <c:v>2.6450695118797807</c:v>
                </c:pt>
                <c:pt idx="1106">
                  <c:v>2.6464647416869709</c:v>
                </c:pt>
                <c:pt idx="1107">
                  <c:v>2.6459401918983847</c:v>
                </c:pt>
                <c:pt idx="1108">
                  <c:v>2.6446100713401002</c:v>
                </c:pt>
                <c:pt idx="1109">
                  <c:v>2.6439495301923812</c:v>
                </c:pt>
                <c:pt idx="1110">
                  <c:v>2.6428631646988241</c:v>
                </c:pt>
                <c:pt idx="1111">
                  <c:v>2.6435577370588286</c:v>
                </c:pt>
                <c:pt idx="1112">
                  <c:v>2.6446151394546527</c:v>
                </c:pt>
                <c:pt idx="1113">
                  <c:v>2.6426509396197675</c:v>
                </c:pt>
                <c:pt idx="1114">
                  <c:v>2.6413779297814091</c:v>
                </c:pt>
                <c:pt idx="1115">
                  <c:v>2.6404299877578299</c:v>
                </c:pt>
                <c:pt idx="1116">
                  <c:v>2.639709325330438</c:v>
                </c:pt>
                <c:pt idx="1117">
                  <c:v>2.6373838852872282</c:v>
                </c:pt>
                <c:pt idx="1118">
                  <c:v>2.6357539545278375</c:v>
                </c:pt>
                <c:pt idx="1119">
                  <c:v>2.6336913684424799</c:v>
                </c:pt>
                <c:pt idx="1120">
                  <c:v>2.6324474494754977</c:v>
                </c:pt>
                <c:pt idx="1121">
                  <c:v>2.6319022759563402</c:v>
                </c:pt>
                <c:pt idx="1122">
                  <c:v>2.632218295643233</c:v>
                </c:pt>
                <c:pt idx="1123">
                  <c:v>2.6319951609691867</c:v>
                </c:pt>
                <c:pt idx="1124">
                  <c:v>2.6311876062800792</c:v>
                </c:pt>
                <c:pt idx="1125">
                  <c:v>2.6319890622268916</c:v>
                </c:pt>
                <c:pt idx="1126">
                  <c:v>2.6299685382874411</c:v>
                </c:pt>
                <c:pt idx="1127">
                  <c:v>2.6291510106689802</c:v>
                </c:pt>
                <c:pt idx="1128">
                  <c:v>2.6283007575224735</c:v>
                </c:pt>
                <c:pt idx="1129">
                  <c:v>2.6273126570691012</c:v>
                </c:pt>
                <c:pt idx="1130">
                  <c:v>2.6276390225992192</c:v>
                </c:pt>
                <c:pt idx="1131">
                  <c:v>2.6270108410995694</c:v>
                </c:pt>
                <c:pt idx="1132">
                  <c:v>2.6247160466826855</c:v>
                </c:pt>
                <c:pt idx="1133">
                  <c:v>2.6227639936663887</c:v>
                </c:pt>
                <c:pt idx="1134">
                  <c:v>2.6214312346413911</c:v>
                </c:pt>
                <c:pt idx="1135">
                  <c:v>2.6200891689322292</c:v>
                </c:pt>
                <c:pt idx="1136">
                  <c:v>2.6217874662591192</c:v>
                </c:pt>
                <c:pt idx="1137">
                  <c:v>2.6234540674780051</c:v>
                </c:pt>
                <c:pt idx="1138">
                  <c:v>2.6240504864074845</c:v>
                </c:pt>
                <c:pt idx="1139">
                  <c:v>2.62309434181712</c:v>
                </c:pt>
                <c:pt idx="1140">
                  <c:v>2.6213132775470838</c:v>
                </c:pt>
                <c:pt idx="1141">
                  <c:v>2.6193440267114094</c:v>
                </c:pt>
                <c:pt idx="1142">
                  <c:v>2.6233925461102303</c:v>
                </c:pt>
                <c:pt idx="1143">
                  <c:v>2.6300418730871007</c:v>
                </c:pt>
                <c:pt idx="1144">
                  <c:v>2.637542974042042</c:v>
                </c:pt>
                <c:pt idx="1145">
                  <c:v>2.6466105116538978</c:v>
                </c:pt>
                <c:pt idx="1146">
                  <c:v>2.6550911455349882</c:v>
                </c:pt>
                <c:pt idx="1147">
                  <c:v>2.6550310597137541</c:v>
                </c:pt>
                <c:pt idx="1148">
                  <c:v>2.653096406368491</c:v>
                </c:pt>
                <c:pt idx="1149">
                  <c:v>2.6508225869355315</c:v>
                </c:pt>
                <c:pt idx="1150">
                  <c:v>2.6492664077258028</c:v>
                </c:pt>
                <c:pt idx="1151">
                  <c:v>2.6488995213666611</c:v>
                </c:pt>
                <c:pt idx="1152">
                  <c:v>2.6478167572473335</c:v>
                </c:pt>
                <c:pt idx="1153">
                  <c:v>2.6455834955445257</c:v>
                </c:pt>
                <c:pt idx="1154">
                  <c:v>2.6442878327334851</c:v>
                </c:pt>
                <c:pt idx="1155">
                  <c:v>2.6463852591924266</c:v>
                </c:pt>
                <c:pt idx="1156">
                  <c:v>2.6486684695425908</c:v>
                </c:pt>
                <c:pt idx="1157">
                  <c:v>2.6516221513612774</c:v>
                </c:pt>
                <c:pt idx="1158">
                  <c:v>2.6546292642747726</c:v>
                </c:pt>
                <c:pt idx="1159">
                  <c:v>2.6564990918894997</c:v>
                </c:pt>
                <c:pt idx="1160">
                  <c:v>2.6565120269930067</c:v>
                </c:pt>
                <c:pt idx="1161">
                  <c:v>2.6558163454618047</c:v>
                </c:pt>
                <c:pt idx="1162">
                  <c:v>2.6561127987852111</c:v>
                </c:pt>
                <c:pt idx="1163">
                  <c:v>2.6539102041196792</c:v>
                </c:pt>
                <c:pt idx="1164">
                  <c:v>2.6519839722855192</c:v>
                </c:pt>
                <c:pt idx="1165">
                  <c:v>2.6500531489046715</c:v>
                </c:pt>
                <c:pt idx="1166">
                  <c:v>2.6494718756577202</c:v>
                </c:pt>
                <c:pt idx="1167">
                  <c:v>2.6478902175030012</c:v>
                </c:pt>
                <c:pt idx="1168">
                  <c:v>2.6458394035036523</c:v>
                </c:pt>
                <c:pt idx="1169">
                  <c:v>2.6439098842401192</c:v>
                </c:pt>
                <c:pt idx="1170">
                  <c:v>2.6461245704599703</c:v>
                </c:pt>
                <c:pt idx="1171">
                  <c:v>2.6523686542313447</c:v>
                </c:pt>
                <c:pt idx="1172">
                  <c:v>2.6586435136126227</c:v>
                </c:pt>
                <c:pt idx="1173">
                  <c:v>2.6651356245778643</c:v>
                </c:pt>
                <c:pt idx="1174">
                  <c:v>2.6639404233381327</c:v>
                </c:pt>
                <c:pt idx="1175">
                  <c:v>2.6639935301341802</c:v>
                </c:pt>
                <c:pt idx="1176">
                  <c:v>2.6643210292864445</c:v>
                </c:pt>
                <c:pt idx="1177">
                  <c:v>2.6621785772908142</c:v>
                </c:pt>
                <c:pt idx="1178">
                  <c:v>2.6620684848270177</c:v>
                </c:pt>
                <c:pt idx="1179">
                  <c:v>2.6700502781796289</c:v>
                </c:pt>
                <c:pt idx="1180">
                  <c:v>2.6765635985016032</c:v>
                </c:pt>
                <c:pt idx="1181">
                  <c:v>2.6803048652396311</c:v>
                </c:pt>
                <c:pt idx="1182">
                  <c:v>2.6863779944452539</c:v>
                </c:pt>
                <c:pt idx="1183">
                  <c:v>2.6911027570200212</c:v>
                </c:pt>
                <c:pt idx="1184">
                  <c:v>2.6971470743952541</c:v>
                </c:pt>
                <c:pt idx="1185">
                  <c:v>2.7003598466502012</c:v>
                </c:pt>
                <c:pt idx="1186">
                  <c:v>2.7025684816907765</c:v>
                </c:pt>
                <c:pt idx="1187">
                  <c:v>2.7064141094454697</c:v>
                </c:pt>
                <c:pt idx="1188">
                  <c:v>2.7099304217181914</c:v>
                </c:pt>
                <c:pt idx="1189">
                  <c:v>2.7115692798042308</c:v>
                </c:pt>
                <c:pt idx="1190">
                  <c:v>2.7096020969886228</c:v>
                </c:pt>
                <c:pt idx="1191">
                  <c:v>2.7075425418968813</c:v>
                </c:pt>
                <c:pt idx="1192">
                  <c:v>2.7054661348030629</c:v>
                </c:pt>
                <c:pt idx="1193">
                  <c:v>2.7062822066320802</c:v>
                </c:pt>
                <c:pt idx="1194">
                  <c:v>2.7067684571993182</c:v>
                </c:pt>
                <c:pt idx="1195">
                  <c:v>2.7057545299233552</c:v>
                </c:pt>
                <c:pt idx="1196">
                  <c:v>2.70459439809526</c:v>
                </c:pt>
                <c:pt idx="1197">
                  <c:v>2.7050151101062139</c:v>
                </c:pt>
                <c:pt idx="1198">
                  <c:v>2.7055408436316202</c:v>
                </c:pt>
                <c:pt idx="1199">
                  <c:v>2.7033100888144292</c:v>
                </c:pt>
                <c:pt idx="1200">
                  <c:v>2.7018014732999607</c:v>
                </c:pt>
                <c:pt idx="1201">
                  <c:v>2.6999974242151934</c:v>
                </c:pt>
                <c:pt idx="1202">
                  <c:v>2.6985562481758012</c:v>
                </c:pt>
                <c:pt idx="1203">
                  <c:v>2.6964569865051167</c:v>
                </c:pt>
                <c:pt idx="1204">
                  <c:v>2.6952680453418427</c:v>
                </c:pt>
                <c:pt idx="1205">
                  <c:v>2.6942888866077332</c:v>
                </c:pt>
                <c:pt idx="1206">
                  <c:v>2.6967065546157487</c:v>
                </c:pt>
                <c:pt idx="1207">
                  <c:v>2.6989905540087342</c:v>
                </c:pt>
                <c:pt idx="1208">
                  <c:v>2.7000142647868239</c:v>
                </c:pt>
                <c:pt idx="1209">
                  <c:v>2.7013908451930471</c:v>
                </c:pt>
                <c:pt idx="1210">
                  <c:v>2.7043318338768212</c:v>
                </c:pt>
                <c:pt idx="1211">
                  <c:v>2.7036181007950741</c:v>
                </c:pt>
                <c:pt idx="1212">
                  <c:v>2.7020797237729606</c:v>
                </c:pt>
                <c:pt idx="1213">
                  <c:v>2.7004190242295278</c:v>
                </c:pt>
                <c:pt idx="1214">
                  <c:v>2.6992911353372309</c:v>
                </c:pt>
                <c:pt idx="1215">
                  <c:v>2.6971129053812422</c:v>
                </c:pt>
                <c:pt idx="1216">
                  <c:v>2.6949954644242187</c:v>
                </c:pt>
                <c:pt idx="1217">
                  <c:v>2.6939859382768625</c:v>
                </c:pt>
                <c:pt idx="1218">
                  <c:v>2.6922222602993395</c:v>
                </c:pt>
                <c:pt idx="1219">
                  <c:v>2.6903789647235747</c:v>
                </c:pt>
                <c:pt idx="1220">
                  <c:v>2.6882466948426287</c:v>
                </c:pt>
                <c:pt idx="1221">
                  <c:v>2.6864307519800144</c:v>
                </c:pt>
                <c:pt idx="1222">
                  <c:v>2.6843802502877758</c:v>
                </c:pt>
                <c:pt idx="1223">
                  <c:v>2.6839361218685012</c:v>
                </c:pt>
                <c:pt idx="1224">
                  <c:v>2.6842349826204059</c:v>
                </c:pt>
                <c:pt idx="1225">
                  <c:v>2.6851305297239811</c:v>
                </c:pt>
                <c:pt idx="1226">
                  <c:v>2.6867391742859272</c:v>
                </c:pt>
                <c:pt idx="1227">
                  <c:v>2.6881909254060812</c:v>
                </c:pt>
                <c:pt idx="1228">
                  <c:v>2.6901290447977582</c:v>
                </c:pt>
                <c:pt idx="1229">
                  <c:v>2.694687832624024</c:v>
                </c:pt>
                <c:pt idx="1230">
                  <c:v>2.6951741440924408</c:v>
                </c:pt>
                <c:pt idx="1231">
                  <c:v>2.6936609092950468</c:v>
                </c:pt>
                <c:pt idx="1232">
                  <c:v>2.6921533433517797</c:v>
                </c:pt>
                <c:pt idx="1233">
                  <c:v>2.6916310248661715</c:v>
                </c:pt>
                <c:pt idx="1234">
                  <c:v>2.695030810624425</c:v>
                </c:pt>
                <c:pt idx="1235">
                  <c:v>2.6958268300665278</c:v>
                </c:pt>
                <c:pt idx="1236">
                  <c:v>2.6960104034821577</c:v>
                </c:pt>
                <c:pt idx="1237">
                  <c:v>2.6943495233407537</c:v>
                </c:pt>
                <c:pt idx="1238">
                  <c:v>2.6968902185943491</c:v>
                </c:pt>
                <c:pt idx="1239">
                  <c:v>2.6949796368525609</c:v>
                </c:pt>
                <c:pt idx="1240">
                  <c:v>2.6940558269915122</c:v>
                </c:pt>
                <c:pt idx="1241">
                  <c:v>2.6930370588596428</c:v>
                </c:pt>
                <c:pt idx="1242">
                  <c:v>2.693738856407387</c:v>
                </c:pt>
                <c:pt idx="1243">
                  <c:v>2.6933900968470113</c:v>
                </c:pt>
                <c:pt idx="1244">
                  <c:v>2.6927945117466212</c:v>
                </c:pt>
                <c:pt idx="1245">
                  <c:v>2.6908328171466795</c:v>
                </c:pt>
                <c:pt idx="1246">
                  <c:v>2.6929106650489785</c:v>
                </c:pt>
                <c:pt idx="1247">
                  <c:v>2.6954280993530757</c:v>
                </c:pt>
                <c:pt idx="1248">
                  <c:v>2.6978323070510601</c:v>
                </c:pt>
                <c:pt idx="1249">
                  <c:v>2.6999423416815502</c:v>
                </c:pt>
                <c:pt idx="1250">
                  <c:v>2.7013472837000871</c:v>
                </c:pt>
                <c:pt idx="1251">
                  <c:v>2.7030888242204942</c:v>
                </c:pt>
                <c:pt idx="1252">
                  <c:v>2.7033716894931095</c:v>
                </c:pt>
                <c:pt idx="1253">
                  <c:v>2.7022181149320121</c:v>
                </c:pt>
                <c:pt idx="1254">
                  <c:v>2.7005500978866612</c:v>
                </c:pt>
                <c:pt idx="1255">
                  <c:v>2.6995071110996185</c:v>
                </c:pt>
                <c:pt idx="1256">
                  <c:v>2.6994677649993082</c:v>
                </c:pt>
                <c:pt idx="1257">
                  <c:v>2.6988942992297531</c:v>
                </c:pt>
                <c:pt idx="1258">
                  <c:v>2.6981846898472202</c:v>
                </c:pt>
                <c:pt idx="1259">
                  <c:v>2.6977466368631777</c:v>
                </c:pt>
                <c:pt idx="1260">
                  <c:v>2.6966222666455679</c:v>
                </c:pt>
                <c:pt idx="1261">
                  <c:v>2.6953356161734008</c:v>
                </c:pt>
                <c:pt idx="1262">
                  <c:v>2.6951404004933477</c:v>
                </c:pt>
                <c:pt idx="1263">
                  <c:v>2.6939883664417592</c:v>
                </c:pt>
                <c:pt idx="1264">
                  <c:v>2.6966202748881334</c:v>
                </c:pt>
                <c:pt idx="1265">
                  <c:v>2.6997332557959717</c:v>
                </c:pt>
                <c:pt idx="1266">
                  <c:v>2.7029661147357977</c:v>
                </c:pt>
                <c:pt idx="1267">
                  <c:v>2.7035955597827863</c:v>
                </c:pt>
                <c:pt idx="1268">
                  <c:v>2.703410542250404</c:v>
                </c:pt>
                <c:pt idx="1269">
                  <c:v>2.7014230017749412</c:v>
                </c:pt>
                <c:pt idx="1270">
                  <c:v>2.7028287135895575</c:v>
                </c:pt>
                <c:pt idx="1271">
                  <c:v>2.7031598140333282</c:v>
                </c:pt>
                <c:pt idx="1272">
                  <c:v>2.7042007839267201</c:v>
                </c:pt>
                <c:pt idx="1273">
                  <c:v>2.7052912915226224</c:v>
                </c:pt>
                <c:pt idx="1274">
                  <c:v>2.7035846998428212</c:v>
                </c:pt>
                <c:pt idx="1275">
                  <c:v>2.7014901239660918</c:v>
                </c:pt>
                <c:pt idx="1276">
                  <c:v>2.700317572513447</c:v>
                </c:pt>
                <c:pt idx="1277">
                  <c:v>2.7006605105331007</c:v>
                </c:pt>
                <c:pt idx="1278">
                  <c:v>2.7007442494695404</c:v>
                </c:pt>
                <c:pt idx="1279">
                  <c:v>2.6999758504373812</c:v>
                </c:pt>
                <c:pt idx="1280">
                  <c:v>2.6990395206786908</c:v>
                </c:pt>
                <c:pt idx="1281">
                  <c:v>2.6976698299194037</c:v>
                </c:pt>
                <c:pt idx="1282">
                  <c:v>2.6961534241185325</c:v>
                </c:pt>
                <c:pt idx="1283">
                  <c:v>2.6945611916210801</c:v>
                </c:pt>
                <c:pt idx="1284">
                  <c:v>2.6950702365654209</c:v>
                </c:pt>
                <c:pt idx="1285">
                  <c:v>2.6938451821258167</c:v>
                </c:pt>
                <c:pt idx="1286">
                  <c:v>2.6928324800602153</c:v>
                </c:pt>
                <c:pt idx="1287">
                  <c:v>2.6956009036598365</c:v>
                </c:pt>
                <c:pt idx="1288">
                  <c:v>2.6995585839031553</c:v>
                </c:pt>
                <c:pt idx="1289">
                  <c:v>2.7029839765909092</c:v>
                </c:pt>
                <c:pt idx="1290">
                  <c:v>2.7068054211584927</c:v>
                </c:pt>
                <c:pt idx="1291">
                  <c:v>2.7119371839747139</c:v>
                </c:pt>
                <c:pt idx="1292">
                  <c:v>2.7177852773730655</c:v>
                </c:pt>
                <c:pt idx="1293">
                  <c:v>2.7209367743772734</c:v>
                </c:pt>
                <c:pt idx="1294">
                  <c:v>2.7250323205019016</c:v>
                </c:pt>
                <c:pt idx="1295">
                  <c:v>2.7287569506515092</c:v>
                </c:pt>
                <c:pt idx="1296">
                  <c:v>2.7291597288752252</c:v>
                </c:pt>
                <c:pt idx="1297">
                  <c:v>2.7292555608727982</c:v>
                </c:pt>
                <c:pt idx="1298">
                  <c:v>2.7296017426396926</c:v>
                </c:pt>
                <c:pt idx="1299">
                  <c:v>2.7295996387944412</c:v>
                </c:pt>
                <c:pt idx="1300">
                  <c:v>2.7302102015286982</c:v>
                </c:pt>
                <c:pt idx="1301">
                  <c:v>2.7299670122931072</c:v>
                </c:pt>
                <c:pt idx="1302">
                  <c:v>2.7285838074720741</c:v>
                </c:pt>
                <c:pt idx="1303">
                  <c:v>2.7266615226295352</c:v>
                </c:pt>
                <c:pt idx="1304">
                  <c:v>2.7246093741969752</c:v>
                </c:pt>
                <c:pt idx="1305">
                  <c:v>2.7227065657289202</c:v>
                </c:pt>
                <c:pt idx="1306">
                  <c:v>2.7209553124781407</c:v>
                </c:pt>
                <c:pt idx="1307">
                  <c:v>2.7190071872085122</c:v>
                </c:pt>
                <c:pt idx="1308">
                  <c:v>2.7174684088420875</c:v>
                </c:pt>
                <c:pt idx="1309">
                  <c:v>2.71672520929509</c:v>
                </c:pt>
                <c:pt idx="1310">
                  <c:v>2.7178888373736627</c:v>
                </c:pt>
                <c:pt idx="1311">
                  <c:v>2.717090563368568</c:v>
                </c:pt>
                <c:pt idx="1312">
                  <c:v>2.7156624766245177</c:v>
                </c:pt>
                <c:pt idx="1313">
                  <c:v>2.714421768500356</c:v>
                </c:pt>
                <c:pt idx="1314">
                  <c:v>2.7138624705721566</c:v>
                </c:pt>
                <c:pt idx="1315">
                  <c:v>2.7148597301090027</c:v>
                </c:pt>
                <c:pt idx="1316">
                  <c:v>2.7157686534637913</c:v>
                </c:pt>
                <c:pt idx="1317">
                  <c:v>2.7146288435923882</c:v>
                </c:pt>
                <c:pt idx="1318">
                  <c:v>2.7127473136651767</c:v>
                </c:pt>
                <c:pt idx="1319">
                  <c:v>2.7110608245243331</c:v>
                </c:pt>
                <c:pt idx="1320">
                  <c:v>2.7094437878199802</c:v>
                </c:pt>
                <c:pt idx="1321">
                  <c:v>2.7093497794537647</c:v>
                </c:pt>
                <c:pt idx="1322">
                  <c:v>2.7085496194940917</c:v>
                </c:pt>
                <c:pt idx="1323">
                  <c:v>2.7079085377782697</c:v>
                </c:pt>
                <c:pt idx="1324">
                  <c:v>2.7070684599985864</c:v>
                </c:pt>
                <c:pt idx="1325">
                  <c:v>2.7063898777291642</c:v>
                </c:pt>
                <c:pt idx="1326">
                  <c:v>2.7059533098273452</c:v>
                </c:pt>
                <c:pt idx="1327">
                  <c:v>2.7048771394154936</c:v>
                </c:pt>
                <c:pt idx="1328">
                  <c:v>2.704003693837584</c:v>
                </c:pt>
                <c:pt idx="1329">
                  <c:v>2.7034181964698507</c:v>
                </c:pt>
                <c:pt idx="1330">
                  <c:v>2.7022451718255907</c:v>
                </c:pt>
                <c:pt idx="1331">
                  <c:v>2.7011442158100492</c:v>
                </c:pt>
                <c:pt idx="1332">
                  <c:v>2.6994938044684647</c:v>
                </c:pt>
                <c:pt idx="1333">
                  <c:v>2.6978681920926197</c:v>
                </c:pt>
                <c:pt idx="1334">
                  <c:v>2.6963230619112912</c:v>
                </c:pt>
                <c:pt idx="1335">
                  <c:v>2.6969224851945377</c:v>
                </c:pt>
                <c:pt idx="1336">
                  <c:v>2.6974120419141809</c:v>
                </c:pt>
                <c:pt idx="1337">
                  <c:v>2.6971881349653417</c:v>
                </c:pt>
                <c:pt idx="1338">
                  <c:v>2.6972961864372142</c:v>
                </c:pt>
                <c:pt idx="1339">
                  <c:v>2.6958355540782728</c:v>
                </c:pt>
                <c:pt idx="1340">
                  <c:v>2.6940279341376634</c:v>
                </c:pt>
                <c:pt idx="1341">
                  <c:v>2.6927014080098566</c:v>
                </c:pt>
                <c:pt idx="1342">
                  <c:v>2.6909163996953542</c:v>
                </c:pt>
                <c:pt idx="1343">
                  <c:v>2.6947174240352747</c:v>
                </c:pt>
                <c:pt idx="1344">
                  <c:v>2.6980128253109519</c:v>
                </c:pt>
                <c:pt idx="1345">
                  <c:v>2.701290907123703</c:v>
                </c:pt>
                <c:pt idx="1346">
                  <c:v>2.7054932070457411</c:v>
                </c:pt>
                <c:pt idx="1347">
                  <c:v>2.7068143383880319</c:v>
                </c:pt>
                <c:pt idx="1348">
                  <c:v>2.7049059355110558</c:v>
                </c:pt>
                <c:pt idx="1349">
                  <c:v>2.7030879231738969</c:v>
                </c:pt>
                <c:pt idx="1350">
                  <c:v>2.7021782365345293</c:v>
                </c:pt>
                <c:pt idx="1351">
                  <c:v>2.7027839547130688</c:v>
                </c:pt>
                <c:pt idx="1352">
                  <c:v>2.7011355802384012</c:v>
                </c:pt>
                <c:pt idx="1353">
                  <c:v>2.6992084562950978</c:v>
                </c:pt>
                <c:pt idx="1354">
                  <c:v>2.6978804449884479</c:v>
                </c:pt>
                <c:pt idx="1355">
                  <c:v>2.6976036534021559</c:v>
                </c:pt>
                <c:pt idx="1356">
                  <c:v>2.6958664744224587</c:v>
                </c:pt>
                <c:pt idx="1357">
                  <c:v>2.6946406945187915</c:v>
                </c:pt>
                <c:pt idx="1358">
                  <c:v>2.6940334990625971</c:v>
                </c:pt>
                <c:pt idx="1359">
                  <c:v>2.6938803456960492</c:v>
                </c:pt>
                <c:pt idx="1360">
                  <c:v>2.6923753540161637</c:v>
                </c:pt>
                <c:pt idx="1361">
                  <c:v>2.6947560351092177</c:v>
                </c:pt>
                <c:pt idx="1362">
                  <c:v>2.6976202452690012</c:v>
                </c:pt>
                <c:pt idx="1363">
                  <c:v>2.7000736322014642</c:v>
                </c:pt>
                <c:pt idx="1364">
                  <c:v>2.7023256580272892</c:v>
                </c:pt>
                <c:pt idx="1365">
                  <c:v>2.7010344471777259</c:v>
                </c:pt>
                <c:pt idx="1366">
                  <c:v>2.7002838848531172</c:v>
                </c:pt>
                <c:pt idx="1367">
                  <c:v>2.6992763985279202</c:v>
                </c:pt>
                <c:pt idx="1368">
                  <c:v>2.6974951074570912</c:v>
                </c:pt>
                <c:pt idx="1369">
                  <c:v>2.6976866794391774</c:v>
                </c:pt>
                <c:pt idx="1370">
                  <c:v>2.6984287119837762</c:v>
                </c:pt>
                <c:pt idx="1371">
                  <c:v>2.6985949440796002</c:v>
                </c:pt>
                <c:pt idx="1372">
                  <c:v>2.6975765717507412</c:v>
                </c:pt>
                <c:pt idx="1373">
                  <c:v>2.6987375288565008</c:v>
                </c:pt>
                <c:pt idx="1374">
                  <c:v>2.6987712902152419</c:v>
                </c:pt>
                <c:pt idx="1375">
                  <c:v>2.6968246816159955</c:v>
                </c:pt>
                <c:pt idx="1376">
                  <c:v>2.6954138711339413</c:v>
                </c:pt>
                <c:pt idx="1377">
                  <c:v>2.6948703821277609</c:v>
                </c:pt>
                <c:pt idx="1378">
                  <c:v>2.6931604169170402</c:v>
                </c:pt>
                <c:pt idx="1379">
                  <c:v>2.6917349004921602</c:v>
                </c:pt>
                <c:pt idx="1380">
                  <c:v>2.6907528363162077</c:v>
                </c:pt>
                <c:pt idx="1381">
                  <c:v>2.6899299364571712</c:v>
                </c:pt>
                <c:pt idx="1382">
                  <c:v>2.6889271314344612</c:v>
                </c:pt>
                <c:pt idx="1383">
                  <c:v>2.6882202602257412</c:v>
                </c:pt>
                <c:pt idx="1384">
                  <c:v>2.6870927631422812</c:v>
                </c:pt>
                <c:pt idx="1385">
                  <c:v>2.6852781956524807</c:v>
                </c:pt>
                <c:pt idx="1386">
                  <c:v>2.6836318922231692</c:v>
                </c:pt>
                <c:pt idx="1387">
                  <c:v>2.68241770180326</c:v>
                </c:pt>
                <c:pt idx="1388">
                  <c:v>2.6813295114128612</c:v>
                </c:pt>
                <c:pt idx="1389">
                  <c:v>2.6799394290421388</c:v>
                </c:pt>
                <c:pt idx="1390">
                  <c:v>2.6810976711004733</c:v>
                </c:pt>
                <c:pt idx="1391">
                  <c:v>2.6825418615788141</c:v>
                </c:pt>
                <c:pt idx="1392">
                  <c:v>2.6871973701062446</c:v>
                </c:pt>
                <c:pt idx="1393">
                  <c:v>2.6918516795295528</c:v>
                </c:pt>
                <c:pt idx="1394">
                  <c:v>2.6969796837577227</c:v>
                </c:pt>
                <c:pt idx="1395">
                  <c:v>2.7014275099035592</c:v>
                </c:pt>
                <c:pt idx="1396">
                  <c:v>2.7062252781839842</c:v>
                </c:pt>
                <c:pt idx="1397">
                  <c:v>2.7079354606711012</c:v>
                </c:pt>
                <c:pt idx="1398">
                  <c:v>2.7064311937860732</c:v>
                </c:pt>
                <c:pt idx="1399">
                  <c:v>2.7048418377334746</c:v>
                </c:pt>
                <c:pt idx="1400">
                  <c:v>2.7058200654392905</c:v>
                </c:pt>
                <c:pt idx="1401">
                  <c:v>2.7054149259326192</c:v>
                </c:pt>
                <c:pt idx="1402">
                  <c:v>2.7044595351172069</c:v>
                </c:pt>
                <c:pt idx="1403">
                  <c:v>2.7036877325942092</c:v>
                </c:pt>
                <c:pt idx="1404">
                  <c:v>2.7020555916077003</c:v>
                </c:pt>
                <c:pt idx="1405">
                  <c:v>2.700361913875291</c:v>
                </c:pt>
                <c:pt idx="1406">
                  <c:v>2.6985050302702387</c:v>
                </c:pt>
                <c:pt idx="1407">
                  <c:v>2.7004397787741938</c:v>
                </c:pt>
                <c:pt idx="1408">
                  <c:v>2.704085666031121</c:v>
                </c:pt>
                <c:pt idx="1409">
                  <c:v>2.7055297951206012</c:v>
                </c:pt>
                <c:pt idx="1410">
                  <c:v>2.7062937585881612</c:v>
                </c:pt>
                <c:pt idx="1411">
                  <c:v>2.7058040765621802</c:v>
                </c:pt>
                <c:pt idx="1412">
                  <c:v>2.7053893881666924</c:v>
                </c:pt>
                <c:pt idx="1413">
                  <c:v>2.7046086534675275</c:v>
                </c:pt>
                <c:pt idx="1414">
                  <c:v>2.7034000766218202</c:v>
                </c:pt>
                <c:pt idx="1415">
                  <c:v>2.7017053166822849</c:v>
                </c:pt>
                <c:pt idx="1416">
                  <c:v>2.7007072546842692</c:v>
                </c:pt>
                <c:pt idx="1417">
                  <c:v>2.6990534646834177</c:v>
                </c:pt>
                <c:pt idx="1418">
                  <c:v>2.6992561001499737</c:v>
                </c:pt>
                <c:pt idx="1419">
                  <c:v>2.6992903011795035</c:v>
                </c:pt>
                <c:pt idx="1420">
                  <c:v>2.6994507838164772</c:v>
                </c:pt>
                <c:pt idx="1421">
                  <c:v>2.6981570132513402</c:v>
                </c:pt>
                <c:pt idx="1422">
                  <c:v>2.6971613813502646</c:v>
                </c:pt>
                <c:pt idx="1423">
                  <c:v>2.6956422680138177</c:v>
                </c:pt>
                <c:pt idx="1424">
                  <c:v>2.6939937404911358</c:v>
                </c:pt>
                <c:pt idx="1425">
                  <c:v>2.6927664104967137</c:v>
                </c:pt>
                <c:pt idx="1426">
                  <c:v>2.6913564091306577</c:v>
                </c:pt>
                <c:pt idx="1427">
                  <c:v>2.6923301393692567</c:v>
                </c:pt>
                <c:pt idx="1428">
                  <c:v>2.6933574372805982</c:v>
                </c:pt>
                <c:pt idx="1429">
                  <c:v>2.6950442992143837</c:v>
                </c:pt>
                <c:pt idx="1430">
                  <c:v>2.6931824035558427</c:v>
                </c:pt>
                <c:pt idx="1431">
                  <c:v>2.6919738650817151</c:v>
                </c:pt>
                <c:pt idx="1432">
                  <c:v>2.690176626307228</c:v>
                </c:pt>
                <c:pt idx="1433">
                  <c:v>2.6894010148390946</c:v>
                </c:pt>
                <c:pt idx="1434">
                  <c:v>2.687962381282528</c:v>
                </c:pt>
                <c:pt idx="1435">
                  <c:v>2.6865390082496412</c:v>
                </c:pt>
                <c:pt idx="1436">
                  <c:v>2.6855253336813401</c:v>
                </c:pt>
                <c:pt idx="1437">
                  <c:v>2.6839766642492631</c:v>
                </c:pt>
                <c:pt idx="1438">
                  <c:v>2.6827148406284316</c:v>
                </c:pt>
                <c:pt idx="1439">
                  <c:v>2.6822974592420441</c:v>
                </c:pt>
                <c:pt idx="1440">
                  <c:v>2.682760777475484</c:v>
                </c:pt>
                <c:pt idx="1441">
                  <c:v>2.6838536741534798</c:v>
                </c:pt>
                <c:pt idx="1442">
                  <c:v>2.6838091319868207</c:v>
                </c:pt>
                <c:pt idx="1443">
                  <c:v>2.68481595596942</c:v>
                </c:pt>
                <c:pt idx="1444">
                  <c:v>2.6842473476170512</c:v>
                </c:pt>
                <c:pt idx="1445">
                  <c:v>2.6832421469207395</c:v>
                </c:pt>
                <c:pt idx="1446">
                  <c:v>2.6818257279993212</c:v>
                </c:pt>
                <c:pt idx="1447">
                  <c:v>2.6808972089478149</c:v>
                </c:pt>
                <c:pt idx="1448">
                  <c:v>2.6810231938160474</c:v>
                </c:pt>
                <c:pt idx="1449">
                  <c:v>2.680386040253548</c:v>
                </c:pt>
                <c:pt idx="1450">
                  <c:v>2.6786609679633342</c:v>
                </c:pt>
                <c:pt idx="1451">
                  <c:v>2.6772363912664612</c:v>
                </c:pt>
                <c:pt idx="1452">
                  <c:v>2.6774999260888568</c:v>
                </c:pt>
                <c:pt idx="1453">
                  <c:v>2.6774062925993811</c:v>
                </c:pt>
                <c:pt idx="1454">
                  <c:v>2.6776645119212432</c:v>
                </c:pt>
                <c:pt idx="1455">
                  <c:v>2.6790180288370582</c:v>
                </c:pt>
                <c:pt idx="1456">
                  <c:v>2.6808746211629852</c:v>
                </c:pt>
                <c:pt idx="1457">
                  <c:v>2.6821168916192888</c:v>
                </c:pt>
                <c:pt idx="1458">
                  <c:v>2.6809950167245296</c:v>
                </c:pt>
                <c:pt idx="1459">
                  <c:v>2.6792226971223658</c:v>
                </c:pt>
                <c:pt idx="1460">
                  <c:v>2.6776204935565837</c:v>
                </c:pt>
                <c:pt idx="1461">
                  <c:v>2.6759414997665067</c:v>
                </c:pt>
                <c:pt idx="1462">
                  <c:v>2.6742694197385579</c:v>
                </c:pt>
                <c:pt idx="1463">
                  <c:v>2.6733601649235155</c:v>
                </c:pt>
                <c:pt idx="1464">
                  <c:v>2.6722272035859236</c:v>
                </c:pt>
                <c:pt idx="1465">
                  <c:v>2.6714750552919742</c:v>
                </c:pt>
                <c:pt idx="1466">
                  <c:v>2.6697129971222981</c:v>
                </c:pt>
                <c:pt idx="1467">
                  <c:v>2.6688810859804382</c:v>
                </c:pt>
                <c:pt idx="1468">
                  <c:v>2.6697411079237843</c:v>
                </c:pt>
                <c:pt idx="1469">
                  <c:v>2.6693657145135576</c:v>
                </c:pt>
                <c:pt idx="1470">
                  <c:v>2.6701861890312237</c:v>
                </c:pt>
                <c:pt idx="1471">
                  <c:v>2.6708597447375202</c:v>
                </c:pt>
                <c:pt idx="1472">
                  <c:v>2.6722068062859106</c:v>
                </c:pt>
                <c:pt idx="1473">
                  <c:v>2.6727493698477587</c:v>
                </c:pt>
                <c:pt idx="1474">
                  <c:v>2.6724212930544287</c:v>
                </c:pt>
                <c:pt idx="1475">
                  <c:v>2.6728384115013397</c:v>
                </c:pt>
                <c:pt idx="1476">
                  <c:v>2.6727011097696787</c:v>
                </c:pt>
                <c:pt idx="1477">
                  <c:v>2.6729702296465607</c:v>
                </c:pt>
                <c:pt idx="1478">
                  <c:v>2.6731682511155812</c:v>
                </c:pt>
                <c:pt idx="1479">
                  <c:v>2.6743920938626449</c:v>
                </c:pt>
                <c:pt idx="1480">
                  <c:v>2.675530988285769</c:v>
                </c:pt>
                <c:pt idx="1481">
                  <c:v>2.6768594371330261</c:v>
                </c:pt>
                <c:pt idx="1482">
                  <c:v>2.6779140575612495</c:v>
                </c:pt>
                <c:pt idx="1483">
                  <c:v>2.6783870672237202</c:v>
                </c:pt>
                <c:pt idx="1484">
                  <c:v>2.6776779174414602</c:v>
                </c:pt>
                <c:pt idx="1485">
                  <c:v>2.6780773578230801</c:v>
                </c:pt>
                <c:pt idx="1486">
                  <c:v>2.6782291772623892</c:v>
                </c:pt>
                <c:pt idx="1487">
                  <c:v>2.6774646571103684</c:v>
                </c:pt>
                <c:pt idx="1488">
                  <c:v>2.6772260576810116</c:v>
                </c:pt>
                <c:pt idx="1489">
                  <c:v>2.6805468812788145</c:v>
                </c:pt>
                <c:pt idx="1490">
                  <c:v>2.6843266694508152</c:v>
                </c:pt>
                <c:pt idx="1491">
                  <c:v>2.6892053815276058</c:v>
                </c:pt>
                <c:pt idx="1492">
                  <c:v>2.6935011345931037</c:v>
                </c:pt>
                <c:pt idx="1493">
                  <c:v>2.6975635787586882</c:v>
                </c:pt>
                <c:pt idx="1494">
                  <c:v>2.7038971947415202</c:v>
                </c:pt>
                <c:pt idx="1495">
                  <c:v>2.7101961875932248</c:v>
                </c:pt>
                <c:pt idx="1496">
                  <c:v>2.7165350396506933</c:v>
                </c:pt>
                <c:pt idx="1497">
                  <c:v>2.7227027149082477</c:v>
                </c:pt>
                <c:pt idx="1498">
                  <c:v>2.7286247403847232</c:v>
                </c:pt>
                <c:pt idx="1499">
                  <c:v>2.7337999859389392</c:v>
                </c:pt>
                <c:pt idx="1500">
                  <c:v>2.7348048401881311</c:v>
                </c:pt>
                <c:pt idx="1501">
                  <c:v>2.7351935136634822</c:v>
                </c:pt>
                <c:pt idx="1502">
                  <c:v>2.735953247642136</c:v>
                </c:pt>
                <c:pt idx="1503">
                  <c:v>2.7342806260847867</c:v>
                </c:pt>
                <c:pt idx="1504">
                  <c:v>2.7325065863890283</c:v>
                </c:pt>
                <c:pt idx="1505">
                  <c:v>2.7307672113027812</c:v>
                </c:pt>
                <c:pt idx="1506">
                  <c:v>2.7307423803679232</c:v>
                </c:pt>
                <c:pt idx="1507">
                  <c:v>2.7332046454524863</c:v>
                </c:pt>
                <c:pt idx="1508">
                  <c:v>2.7352117675380012</c:v>
                </c:pt>
                <c:pt idx="1509">
                  <c:v>2.7364676413595532</c:v>
                </c:pt>
                <c:pt idx="1510">
                  <c:v>2.7355575421038214</c:v>
                </c:pt>
                <c:pt idx="1511">
                  <c:v>2.7348707346853982</c:v>
                </c:pt>
                <c:pt idx="1512">
                  <c:v>2.7332071956948667</c:v>
                </c:pt>
                <c:pt idx="1513">
                  <c:v>2.7316278798568385</c:v>
                </c:pt>
                <c:pt idx="1514">
                  <c:v>2.7304458482883693</c:v>
                </c:pt>
                <c:pt idx="1515">
                  <c:v>2.7296600652873781</c:v>
                </c:pt>
                <c:pt idx="1516">
                  <c:v>2.7287671801706272</c:v>
                </c:pt>
                <c:pt idx="1517">
                  <c:v>2.7279350150224659</c:v>
                </c:pt>
                <c:pt idx="1518">
                  <c:v>2.7271436022540612</c:v>
                </c:pt>
                <c:pt idx="1519">
                  <c:v>2.7261056709613802</c:v>
                </c:pt>
                <c:pt idx="1520">
                  <c:v>2.7249219796761412</c:v>
                </c:pt>
                <c:pt idx="1521">
                  <c:v>2.7235258472911688</c:v>
                </c:pt>
                <c:pt idx="1522">
                  <c:v>2.7221416602804211</c:v>
                </c:pt>
                <c:pt idx="1523">
                  <c:v>2.7225522880849202</c:v>
                </c:pt>
                <c:pt idx="1524">
                  <c:v>2.7242386573086845</c:v>
                </c:pt>
                <c:pt idx="1525">
                  <c:v>2.7256898836832177</c:v>
                </c:pt>
                <c:pt idx="1526">
                  <c:v>2.7262911792167874</c:v>
                </c:pt>
                <c:pt idx="1527">
                  <c:v>2.7265578629421299</c:v>
                </c:pt>
                <c:pt idx="1528">
                  <c:v>2.7270005989894934</c:v>
                </c:pt>
                <c:pt idx="1529">
                  <c:v>2.7259627335803871</c:v>
                </c:pt>
                <c:pt idx="1530">
                  <c:v>2.7258551691374757</c:v>
                </c:pt>
                <c:pt idx="1531">
                  <c:v>2.7248912051718692</c:v>
                </c:pt>
                <c:pt idx="1532">
                  <c:v>2.7240335207051416</c:v>
                </c:pt>
                <c:pt idx="1533">
                  <c:v>2.7225501395044969</c:v>
                </c:pt>
                <c:pt idx="1534">
                  <c:v>2.7208442034740132</c:v>
                </c:pt>
                <c:pt idx="1535">
                  <c:v>2.7196005345730567</c:v>
                </c:pt>
                <c:pt idx="1536">
                  <c:v>2.7189459260105577</c:v>
                </c:pt>
                <c:pt idx="1537">
                  <c:v>2.7183461265361184</c:v>
                </c:pt>
                <c:pt idx="1538">
                  <c:v>2.7169556406791577</c:v>
                </c:pt>
                <c:pt idx="1539">
                  <c:v>2.7172641944397378</c:v>
                </c:pt>
                <c:pt idx="1540">
                  <c:v>2.7203103102340291</c:v>
                </c:pt>
                <c:pt idx="1541">
                  <c:v>2.7249741038497297</c:v>
                </c:pt>
                <c:pt idx="1542">
                  <c:v>2.7286568550681918</c:v>
                </c:pt>
                <c:pt idx="1543">
                  <c:v>2.7304839473185192</c:v>
                </c:pt>
                <c:pt idx="1544">
                  <c:v>2.7322283075200398</c:v>
                </c:pt>
                <c:pt idx="1545">
                  <c:v>2.7334501975921244</c:v>
                </c:pt>
                <c:pt idx="1546">
                  <c:v>2.7346023705779081</c:v>
                </c:pt>
                <c:pt idx="1547">
                  <c:v>2.7368492217307177</c:v>
                </c:pt>
                <c:pt idx="1548">
                  <c:v>2.7406350709997809</c:v>
                </c:pt>
                <c:pt idx="1549">
                  <c:v>2.7434794521547712</c:v>
                </c:pt>
                <c:pt idx="1550">
                  <c:v>2.7459113397121442</c:v>
                </c:pt>
                <c:pt idx="1551">
                  <c:v>2.7475515978558827</c:v>
                </c:pt>
                <c:pt idx="1552">
                  <c:v>2.7493992470894897</c:v>
                </c:pt>
                <c:pt idx="1553">
                  <c:v>2.7495002711132752</c:v>
                </c:pt>
                <c:pt idx="1554">
                  <c:v>2.7481656212348953</c:v>
                </c:pt>
                <c:pt idx="1555">
                  <c:v>2.7478653256257974</c:v>
                </c:pt>
                <c:pt idx="1556">
                  <c:v>2.7468378492230006</c:v>
                </c:pt>
                <c:pt idx="1557">
                  <c:v>2.7460998130582537</c:v>
                </c:pt>
                <c:pt idx="1558">
                  <c:v>2.745929993111675</c:v>
                </c:pt>
                <c:pt idx="1559">
                  <c:v>2.7448574701713842</c:v>
                </c:pt>
                <c:pt idx="1560">
                  <c:v>2.7432290479847916</c:v>
                </c:pt>
                <c:pt idx="1561">
                  <c:v>2.7417700400890892</c:v>
                </c:pt>
                <c:pt idx="1562">
                  <c:v>2.7403014713211307</c:v>
                </c:pt>
                <c:pt idx="1563">
                  <c:v>2.7391023472748719</c:v>
                </c:pt>
                <c:pt idx="1564">
                  <c:v>2.7379909576102115</c:v>
                </c:pt>
                <c:pt idx="1565">
                  <c:v>2.7369368953352908</c:v>
                </c:pt>
                <c:pt idx="1566">
                  <c:v>2.7355902393230003</c:v>
                </c:pt>
                <c:pt idx="1567">
                  <c:v>2.7341881825305312</c:v>
                </c:pt>
                <c:pt idx="1568">
                  <c:v>2.7328189945155081</c:v>
                </c:pt>
                <c:pt idx="1569">
                  <c:v>2.7314534037267957</c:v>
                </c:pt>
                <c:pt idx="1570">
                  <c:v>2.7306950546150035</c:v>
                </c:pt>
                <c:pt idx="1571">
                  <c:v>2.7299239774685882</c:v>
                </c:pt>
                <c:pt idx="1572">
                  <c:v>2.7284288289920746</c:v>
                </c:pt>
                <c:pt idx="1573">
                  <c:v>2.7274266810012802</c:v>
                </c:pt>
                <c:pt idx="1574">
                  <c:v>2.726013838993</c:v>
                </c:pt>
                <c:pt idx="1575">
                  <c:v>2.7246094422787546</c:v>
                </c:pt>
                <c:pt idx="1576">
                  <c:v>2.7232119375681205</c:v>
                </c:pt>
                <c:pt idx="1577">
                  <c:v>2.7225375148561612</c:v>
                </c:pt>
                <c:pt idx="1578">
                  <c:v>2.7215362534758012</c:v>
                </c:pt>
                <c:pt idx="1579">
                  <c:v>2.7205283069510955</c:v>
                </c:pt>
                <c:pt idx="1580">
                  <c:v>2.7194969296332241</c:v>
                </c:pt>
                <c:pt idx="1581">
                  <c:v>2.7182806660756644</c:v>
                </c:pt>
                <c:pt idx="1582">
                  <c:v>2.7177095761722811</c:v>
                </c:pt>
                <c:pt idx="1583">
                  <c:v>2.7167704866878628</c:v>
                </c:pt>
                <c:pt idx="1584">
                  <c:v>2.7160820428242376</c:v>
                </c:pt>
                <c:pt idx="1585">
                  <c:v>2.7153044957133132</c:v>
                </c:pt>
                <c:pt idx="1586">
                  <c:v>2.7154077828580006</c:v>
                </c:pt>
                <c:pt idx="1587">
                  <c:v>2.7147919981886472</c:v>
                </c:pt>
                <c:pt idx="1588">
                  <c:v>2.7131578511250956</c:v>
                </c:pt>
                <c:pt idx="1589">
                  <c:v>2.7119074992495587</c:v>
                </c:pt>
                <c:pt idx="1590">
                  <c:v>2.7113274289725697</c:v>
                </c:pt>
                <c:pt idx="1591">
                  <c:v>2.7119351553046647</c:v>
                </c:pt>
                <c:pt idx="1592">
                  <c:v>2.712125097586688</c:v>
                </c:pt>
                <c:pt idx="1593">
                  <c:v>2.7104832570536295</c:v>
                </c:pt>
                <c:pt idx="1594">
                  <c:v>2.7089225861568842</c:v>
                </c:pt>
                <c:pt idx="1595">
                  <c:v>2.7082365005029767</c:v>
                </c:pt>
                <c:pt idx="1596">
                  <c:v>2.7070759092154497</c:v>
                </c:pt>
                <c:pt idx="1597">
                  <c:v>2.7061543663985232</c:v>
                </c:pt>
                <c:pt idx="1598">
                  <c:v>2.7065060058012294</c:v>
                </c:pt>
                <c:pt idx="1599">
                  <c:v>2.7063174171654412</c:v>
                </c:pt>
                <c:pt idx="1600">
                  <c:v>2.7058989639258577</c:v>
                </c:pt>
                <c:pt idx="1601">
                  <c:v>2.7045256844461432</c:v>
                </c:pt>
                <c:pt idx="1602">
                  <c:v>2.7033014756033849</c:v>
                </c:pt>
                <c:pt idx="1603">
                  <c:v>2.7023972396099842</c:v>
                </c:pt>
                <c:pt idx="1604">
                  <c:v>2.7010085747273602</c:v>
                </c:pt>
                <c:pt idx="1605">
                  <c:v>2.7002907308789412</c:v>
                </c:pt>
                <c:pt idx="1606">
                  <c:v>2.6996639807676317</c:v>
                </c:pt>
                <c:pt idx="1607">
                  <c:v>2.6979885413448192</c:v>
                </c:pt>
                <c:pt idx="1608">
                  <c:v>2.6967626750937721</c:v>
                </c:pt>
                <c:pt idx="1609">
                  <c:v>2.6954034757718777</c:v>
                </c:pt>
                <c:pt idx="1610">
                  <c:v>2.6942262448281982</c:v>
                </c:pt>
                <c:pt idx="1611">
                  <c:v>2.6934329721164412</c:v>
                </c:pt>
                <c:pt idx="1612">
                  <c:v>2.6927016879203802</c:v>
                </c:pt>
                <c:pt idx="1613">
                  <c:v>2.6914269211614559</c:v>
                </c:pt>
                <c:pt idx="1614">
                  <c:v>2.6899279320718676</c:v>
                </c:pt>
                <c:pt idx="1615">
                  <c:v>2.688960291841012</c:v>
                </c:pt>
                <c:pt idx="1616">
                  <c:v>2.6873988730497982</c:v>
                </c:pt>
                <c:pt idx="1617">
                  <c:v>2.6861358376680942</c:v>
                </c:pt>
                <c:pt idx="1618">
                  <c:v>2.6872197667476256</c:v>
                </c:pt>
                <c:pt idx="1619">
                  <c:v>2.6873734053087879</c:v>
                </c:pt>
                <c:pt idx="1620">
                  <c:v>2.6864328050923212</c:v>
                </c:pt>
                <c:pt idx="1621">
                  <c:v>2.6855150153722742</c:v>
                </c:pt>
                <c:pt idx="1622">
                  <c:v>2.6845052555521063</c:v>
                </c:pt>
                <c:pt idx="1623">
                  <c:v>2.6831764999747887</c:v>
                </c:pt>
                <c:pt idx="1624">
                  <c:v>2.6815971938198593</c:v>
                </c:pt>
                <c:pt idx="1625">
                  <c:v>2.6800223139462966</c:v>
                </c:pt>
                <c:pt idx="1626">
                  <c:v>2.6800777932834152</c:v>
                </c:pt>
                <c:pt idx="1627">
                  <c:v>2.6795183485211682</c:v>
                </c:pt>
                <c:pt idx="1628">
                  <c:v>2.6800128073952791</c:v>
                </c:pt>
                <c:pt idx="1629">
                  <c:v>2.6794729703584927</c:v>
                </c:pt>
                <c:pt idx="1630">
                  <c:v>2.6787109111655414</c:v>
                </c:pt>
                <c:pt idx="1631">
                  <c:v>2.6777263266067592</c:v>
                </c:pt>
                <c:pt idx="1632">
                  <c:v>2.6766541905629877</c:v>
                </c:pt>
                <c:pt idx="1633">
                  <c:v>2.6760466476887577</c:v>
                </c:pt>
                <c:pt idx="1634">
                  <c:v>2.6749113977014485</c:v>
                </c:pt>
                <c:pt idx="1635">
                  <c:v>2.6759642474002412</c:v>
                </c:pt>
                <c:pt idx="1636">
                  <c:v>2.6767293131287517</c:v>
                </c:pt>
                <c:pt idx="1637">
                  <c:v>2.6782490166385027</c:v>
                </c:pt>
                <c:pt idx="1638">
                  <c:v>2.6788010195047987</c:v>
                </c:pt>
                <c:pt idx="1639">
                  <c:v>2.678730298370041</c:v>
                </c:pt>
                <c:pt idx="1640">
                  <c:v>2.6771737968532192</c:v>
                </c:pt>
                <c:pt idx="1641">
                  <c:v>2.6758313325186331</c:v>
                </c:pt>
                <c:pt idx="1642">
                  <c:v>2.6746980781994605</c:v>
                </c:pt>
                <c:pt idx="1643">
                  <c:v>2.6734125904611288</c:v>
                </c:pt>
                <c:pt idx="1644">
                  <c:v>2.6723541137953029</c:v>
                </c:pt>
                <c:pt idx="1645">
                  <c:v>2.6716084091420567</c:v>
                </c:pt>
                <c:pt idx="1646">
                  <c:v>2.6720323062300277</c:v>
                </c:pt>
                <c:pt idx="1647">
                  <c:v>2.6716464407614797</c:v>
                </c:pt>
                <c:pt idx="1648">
                  <c:v>2.6718836782638067</c:v>
                </c:pt>
                <c:pt idx="1649">
                  <c:v>2.672141114031426</c:v>
                </c:pt>
                <c:pt idx="1650">
                  <c:v>2.6723697895715341</c:v>
                </c:pt>
                <c:pt idx="1651">
                  <c:v>2.6718256685166542</c:v>
                </c:pt>
                <c:pt idx="1652">
                  <c:v>2.6703096066755894</c:v>
                </c:pt>
                <c:pt idx="1653">
                  <c:v>2.6693154050701478</c:v>
                </c:pt>
                <c:pt idx="1654">
                  <c:v>2.668278529808616</c:v>
                </c:pt>
                <c:pt idx="1655">
                  <c:v>2.6667594946578768</c:v>
                </c:pt>
                <c:pt idx="1656">
                  <c:v>2.6654890440824048</c:v>
                </c:pt>
                <c:pt idx="1657">
                  <c:v>2.6640423824099289</c:v>
                </c:pt>
                <c:pt idx="1658">
                  <c:v>2.6626237047677352</c:v>
                </c:pt>
                <c:pt idx="1659">
                  <c:v>2.6618074743594677</c:v>
                </c:pt>
                <c:pt idx="1660">
                  <c:v>2.6611949353820012</c:v>
                </c:pt>
                <c:pt idx="1661">
                  <c:v>2.6605305831285002</c:v>
                </c:pt>
                <c:pt idx="1662">
                  <c:v>2.6597752241642327</c:v>
                </c:pt>
                <c:pt idx="1663">
                  <c:v>2.6593654273635767</c:v>
                </c:pt>
                <c:pt idx="1664">
                  <c:v>2.6584830963234074</c:v>
                </c:pt>
                <c:pt idx="1665">
                  <c:v>2.6580981348485313</c:v>
                </c:pt>
                <c:pt idx="1666">
                  <c:v>2.6579448887950212</c:v>
                </c:pt>
                <c:pt idx="1667">
                  <c:v>2.6589395446705812</c:v>
                </c:pt>
                <c:pt idx="1668">
                  <c:v>2.6585248858436832</c:v>
                </c:pt>
                <c:pt idx="1669">
                  <c:v>2.6576275476768418</c:v>
                </c:pt>
                <c:pt idx="1670">
                  <c:v>2.6583732554581192</c:v>
                </c:pt>
                <c:pt idx="1671">
                  <c:v>2.6595067433346782</c:v>
                </c:pt>
                <c:pt idx="1672">
                  <c:v>2.6621991555409492</c:v>
                </c:pt>
                <c:pt idx="1673">
                  <c:v>2.6669962298618821</c:v>
                </c:pt>
                <c:pt idx="1674">
                  <c:v>2.6681462425178646</c:v>
                </c:pt>
                <c:pt idx="1675">
                  <c:v>2.6679933504984445</c:v>
                </c:pt>
                <c:pt idx="1676">
                  <c:v>2.6674595829872412</c:v>
                </c:pt>
                <c:pt idx="1677">
                  <c:v>2.6668686106714627</c:v>
                </c:pt>
                <c:pt idx="1678">
                  <c:v>2.6663524658637967</c:v>
                </c:pt>
                <c:pt idx="1679">
                  <c:v>2.6651885678475717</c:v>
                </c:pt>
                <c:pt idx="1680">
                  <c:v>2.6641706699495846</c:v>
                </c:pt>
                <c:pt idx="1681">
                  <c:v>2.6627064592497338</c:v>
                </c:pt>
                <c:pt idx="1682">
                  <c:v>2.6616130038945629</c:v>
                </c:pt>
                <c:pt idx="1683">
                  <c:v>2.6623743541930351</c:v>
                </c:pt>
                <c:pt idx="1684">
                  <c:v>2.6634285496075401</c:v>
                </c:pt>
                <c:pt idx="1685">
                  <c:v>2.6640922838073839</c:v>
                </c:pt>
                <c:pt idx="1686">
                  <c:v>2.6652535196184277</c:v>
                </c:pt>
                <c:pt idx="1687">
                  <c:v>2.6664712764817802</c:v>
                </c:pt>
                <c:pt idx="1688">
                  <c:v>2.6680819897348704</c:v>
                </c:pt>
                <c:pt idx="1689">
                  <c:v>2.6670219276137672</c:v>
                </c:pt>
                <c:pt idx="1690">
                  <c:v>2.6660406764141227</c:v>
                </c:pt>
                <c:pt idx="1691">
                  <c:v>2.6650672386250602</c:v>
                </c:pt>
                <c:pt idx="1692">
                  <c:v>2.6638502380131146</c:v>
                </c:pt>
                <c:pt idx="1693">
                  <c:v>2.6624043794542969</c:v>
                </c:pt>
                <c:pt idx="1694">
                  <c:v>2.6611981270063212</c:v>
                </c:pt>
                <c:pt idx="1695">
                  <c:v>2.6598555180174261</c:v>
                </c:pt>
                <c:pt idx="1696">
                  <c:v>2.6594372609461092</c:v>
                </c:pt>
                <c:pt idx="1697">
                  <c:v>2.6581525235450028</c:v>
                </c:pt>
                <c:pt idx="1698">
                  <c:v>2.6567119572193612</c:v>
                </c:pt>
                <c:pt idx="1699">
                  <c:v>2.6551906409855812</c:v>
                </c:pt>
                <c:pt idx="1700">
                  <c:v>2.6545062293206545</c:v>
                </c:pt>
                <c:pt idx="1701">
                  <c:v>2.6533725903266356</c:v>
                </c:pt>
                <c:pt idx="1702">
                  <c:v>2.6524247137275552</c:v>
                </c:pt>
                <c:pt idx="1703">
                  <c:v>2.6527344477842991</c:v>
                </c:pt>
                <c:pt idx="1704">
                  <c:v>2.6531453011977439</c:v>
                </c:pt>
                <c:pt idx="1705">
                  <c:v>2.6519732689453979</c:v>
                </c:pt>
                <c:pt idx="1706">
                  <c:v>2.6511698660080762</c:v>
                </c:pt>
                <c:pt idx="1707">
                  <c:v>2.6502558619197867</c:v>
                </c:pt>
                <c:pt idx="1708">
                  <c:v>2.6488022722812676</c:v>
                </c:pt>
                <c:pt idx="1709">
                  <c:v>2.6482807637624091</c:v>
                </c:pt>
                <c:pt idx="1710">
                  <c:v>2.6471512887682453</c:v>
                </c:pt>
                <c:pt idx="1711">
                  <c:v>2.6467903853013452</c:v>
                </c:pt>
                <c:pt idx="1712">
                  <c:v>2.6476684089852154</c:v>
                </c:pt>
                <c:pt idx="1713">
                  <c:v>2.6478333058380032</c:v>
                </c:pt>
                <c:pt idx="1714">
                  <c:v>2.6482221526010012</c:v>
                </c:pt>
                <c:pt idx="1715">
                  <c:v>2.6489034817807382</c:v>
                </c:pt>
                <c:pt idx="1716">
                  <c:v>2.6480368380354395</c:v>
                </c:pt>
                <c:pt idx="1717">
                  <c:v>2.6465903735625096</c:v>
                </c:pt>
                <c:pt idx="1718">
                  <c:v>2.6461127138926646</c:v>
                </c:pt>
                <c:pt idx="1719">
                  <c:v>2.6447413536214261</c:v>
                </c:pt>
                <c:pt idx="1720">
                  <c:v>2.6445101695209412</c:v>
                </c:pt>
                <c:pt idx="1721">
                  <c:v>2.6439524543159689</c:v>
                </c:pt>
                <c:pt idx="1722">
                  <c:v>2.6426806192861947</c:v>
                </c:pt>
                <c:pt idx="1723">
                  <c:v>2.6417875836360682</c:v>
                </c:pt>
                <c:pt idx="1724">
                  <c:v>2.6407528464715515</c:v>
                </c:pt>
                <c:pt idx="1725">
                  <c:v>2.6396764124131535</c:v>
                </c:pt>
                <c:pt idx="1726">
                  <c:v>2.6392061920079732</c:v>
                </c:pt>
                <c:pt idx="1727">
                  <c:v>2.6393321561396341</c:v>
                </c:pt>
                <c:pt idx="1728">
                  <c:v>2.639417131691427</c:v>
                </c:pt>
                <c:pt idx="1729">
                  <c:v>2.6392734535226468</c:v>
                </c:pt>
                <c:pt idx="1730">
                  <c:v>2.6383164275807274</c:v>
                </c:pt>
                <c:pt idx="1731">
                  <c:v>2.6377686852121132</c:v>
                </c:pt>
                <c:pt idx="1732">
                  <c:v>2.6371505185396202</c:v>
                </c:pt>
                <c:pt idx="1733">
                  <c:v>2.6368797841223905</c:v>
                </c:pt>
                <c:pt idx="1734">
                  <c:v>2.6356414958344727</c:v>
                </c:pt>
                <c:pt idx="1735">
                  <c:v>2.6342774449406048</c:v>
                </c:pt>
                <c:pt idx="1736">
                  <c:v>2.6328720684671971</c:v>
                </c:pt>
                <c:pt idx="1737">
                  <c:v>2.6313883228903552</c:v>
                </c:pt>
                <c:pt idx="1738">
                  <c:v>2.6301693983161551</c:v>
                </c:pt>
                <c:pt idx="1739">
                  <c:v>2.6302526378010134</c:v>
                </c:pt>
                <c:pt idx="1740">
                  <c:v>2.6294430580429786</c:v>
                </c:pt>
                <c:pt idx="1741">
                  <c:v>2.6285030235911662</c:v>
                </c:pt>
                <c:pt idx="1742">
                  <c:v>2.6278291577941402</c:v>
                </c:pt>
                <c:pt idx="1743">
                  <c:v>2.6264274626449802</c:v>
                </c:pt>
                <c:pt idx="1744">
                  <c:v>2.6254915692972891</c:v>
                </c:pt>
                <c:pt idx="1745">
                  <c:v>2.6252647572848882</c:v>
                </c:pt>
                <c:pt idx="1746">
                  <c:v>2.6249283135356514</c:v>
                </c:pt>
                <c:pt idx="1747">
                  <c:v>2.6243539304454941</c:v>
                </c:pt>
                <c:pt idx="1748">
                  <c:v>2.6229423440514248</c:v>
                </c:pt>
                <c:pt idx="1749">
                  <c:v>2.6215959435410192</c:v>
                </c:pt>
                <c:pt idx="1750">
                  <c:v>2.621770755717562</c:v>
                </c:pt>
                <c:pt idx="1751">
                  <c:v>2.6235440450752452</c:v>
                </c:pt>
                <c:pt idx="1752">
                  <c:v>2.6232243588939999</c:v>
                </c:pt>
                <c:pt idx="1753">
                  <c:v>2.6219559170491387</c:v>
                </c:pt>
                <c:pt idx="1754">
                  <c:v>2.6217049905178809</c:v>
                </c:pt>
                <c:pt idx="1755">
                  <c:v>2.6218008993634703</c:v>
                </c:pt>
                <c:pt idx="1756">
                  <c:v>2.6218484101340414</c:v>
                </c:pt>
                <c:pt idx="1757">
                  <c:v>2.6225276288834696</c:v>
                </c:pt>
                <c:pt idx="1758">
                  <c:v>2.6213113518405309</c:v>
                </c:pt>
                <c:pt idx="1759">
                  <c:v>2.6211207518348827</c:v>
                </c:pt>
                <c:pt idx="1760">
                  <c:v>2.6203985062356692</c:v>
                </c:pt>
                <c:pt idx="1761">
                  <c:v>2.6214237638381626</c:v>
                </c:pt>
                <c:pt idx="1762">
                  <c:v>2.6235610076092031</c:v>
                </c:pt>
                <c:pt idx="1763">
                  <c:v>2.6266465428202657</c:v>
                </c:pt>
                <c:pt idx="1764">
                  <c:v>2.6287675056052096</c:v>
                </c:pt>
                <c:pt idx="1765">
                  <c:v>2.6323205173644402</c:v>
                </c:pt>
                <c:pt idx="1766">
                  <c:v>2.6354444627433877</c:v>
                </c:pt>
                <c:pt idx="1767">
                  <c:v>2.6385194097462623</c:v>
                </c:pt>
                <c:pt idx="1768">
                  <c:v>2.6431817444322974</c:v>
                </c:pt>
                <c:pt idx="1769">
                  <c:v>2.6474014713807432</c:v>
                </c:pt>
                <c:pt idx="1770">
                  <c:v>2.6484423984904946</c:v>
                </c:pt>
                <c:pt idx="1771">
                  <c:v>2.6485783443798288</c:v>
                </c:pt>
                <c:pt idx="1772">
                  <c:v>2.6493100039314212</c:v>
                </c:pt>
                <c:pt idx="1773">
                  <c:v>2.6496725306501037</c:v>
                </c:pt>
                <c:pt idx="1774">
                  <c:v>2.6487589521793402</c:v>
                </c:pt>
                <c:pt idx="1775">
                  <c:v>2.6475677877444257</c:v>
                </c:pt>
                <c:pt idx="1776">
                  <c:v>2.646168097560647</c:v>
                </c:pt>
                <c:pt idx="1777">
                  <c:v>2.6453184959315332</c:v>
                </c:pt>
                <c:pt idx="1778">
                  <c:v>2.6444160362290008</c:v>
                </c:pt>
                <c:pt idx="1779">
                  <c:v>2.643371082366119</c:v>
                </c:pt>
                <c:pt idx="1780">
                  <c:v>2.6424050442630067</c:v>
                </c:pt>
                <c:pt idx="1781">
                  <c:v>2.6409503782102246</c:v>
                </c:pt>
                <c:pt idx="1782">
                  <c:v>2.6415237630218642</c:v>
                </c:pt>
                <c:pt idx="1783">
                  <c:v>2.6406390374199242</c:v>
                </c:pt>
                <c:pt idx="1784">
                  <c:v>2.6392660832298453</c:v>
                </c:pt>
                <c:pt idx="1785">
                  <c:v>2.6385291977401408</c:v>
                </c:pt>
                <c:pt idx="1786">
                  <c:v>2.6371720934797827</c:v>
                </c:pt>
                <c:pt idx="1787">
                  <c:v>2.6358161698695577</c:v>
                </c:pt>
                <c:pt idx="1788">
                  <c:v>2.6347090450576816</c:v>
                </c:pt>
                <c:pt idx="1789">
                  <c:v>2.6333014992983417</c:v>
                </c:pt>
                <c:pt idx="1790">
                  <c:v>2.6318328672816382</c:v>
                </c:pt>
                <c:pt idx="1791">
                  <c:v>2.6310335652588077</c:v>
                </c:pt>
                <c:pt idx="1792">
                  <c:v>2.63004215807939</c:v>
                </c:pt>
                <c:pt idx="1793">
                  <c:v>2.6289923682787202</c:v>
                </c:pt>
                <c:pt idx="1794">
                  <c:v>2.6283382419266523</c:v>
                </c:pt>
                <c:pt idx="1795">
                  <c:v>2.6279166859695082</c:v>
                </c:pt>
                <c:pt idx="1796">
                  <c:v>2.6265835950944552</c:v>
                </c:pt>
                <c:pt idx="1797">
                  <c:v>2.6258792445172072</c:v>
                </c:pt>
                <c:pt idx="1798">
                  <c:v>2.624454899359292</c:v>
                </c:pt>
                <c:pt idx="1799">
                  <c:v>2.6242570981217845</c:v>
                </c:pt>
                <c:pt idx="1800">
                  <c:v>2.6238511649511205</c:v>
                </c:pt>
                <c:pt idx="1801">
                  <c:v>2.6231525167451615</c:v>
                </c:pt>
                <c:pt idx="1802">
                  <c:v>2.6228170043326835</c:v>
                </c:pt>
                <c:pt idx="1803">
                  <c:v>2.6214579027287988</c:v>
                </c:pt>
                <c:pt idx="1804">
                  <c:v>2.6207141181177076</c:v>
                </c:pt>
                <c:pt idx="1805">
                  <c:v>2.6192925280922839</c:v>
                </c:pt>
                <c:pt idx="1806">
                  <c:v>2.6178825608146248</c:v>
                </c:pt>
                <c:pt idx="1807">
                  <c:v>2.6165290277754116</c:v>
                </c:pt>
                <c:pt idx="1808">
                  <c:v>2.6152298436995647</c:v>
                </c:pt>
                <c:pt idx="1809">
                  <c:v>2.6138394031654708</c:v>
                </c:pt>
                <c:pt idx="1810">
                  <c:v>2.6132400359664336</c:v>
                </c:pt>
                <c:pt idx="1811">
                  <c:v>2.6124878138558567</c:v>
                </c:pt>
                <c:pt idx="1812">
                  <c:v>2.6115377010762852</c:v>
                </c:pt>
                <c:pt idx="1813">
                  <c:v>2.6114752492066824</c:v>
                </c:pt>
                <c:pt idx="1814">
                  <c:v>2.611477134820714</c:v>
                </c:pt>
                <c:pt idx="1815">
                  <c:v>2.6112566951211367</c:v>
                </c:pt>
                <c:pt idx="1816">
                  <c:v>2.6109623434295339</c:v>
                </c:pt>
                <c:pt idx="1817">
                  <c:v>2.6107357056662202</c:v>
                </c:pt>
                <c:pt idx="1818">
                  <c:v>2.6094071801239309</c:v>
                </c:pt>
                <c:pt idx="1819">
                  <c:v>2.6099270884042012</c:v>
                </c:pt>
                <c:pt idx="1820">
                  <c:v>2.6108349915503011</c:v>
                </c:pt>
                <c:pt idx="1821">
                  <c:v>2.6117176729605602</c:v>
                </c:pt>
                <c:pt idx="1822">
                  <c:v>2.6122875200978197</c:v>
                </c:pt>
                <c:pt idx="1823">
                  <c:v>2.6138007049068355</c:v>
                </c:pt>
                <c:pt idx="1824">
                  <c:v>2.616882085558133</c:v>
                </c:pt>
                <c:pt idx="1825">
                  <c:v>2.6181436138563607</c:v>
                </c:pt>
                <c:pt idx="1826">
                  <c:v>2.6187912132222242</c:v>
                </c:pt>
                <c:pt idx="1827">
                  <c:v>2.6204516086172012</c:v>
                </c:pt>
                <c:pt idx="1828">
                  <c:v>2.6229986293034129</c:v>
                </c:pt>
                <c:pt idx="1829">
                  <c:v>2.6257502120890002</c:v>
                </c:pt>
                <c:pt idx="1830">
                  <c:v>2.6246627461508782</c:v>
                </c:pt>
                <c:pt idx="1831">
                  <c:v>2.6233020328361052</c:v>
                </c:pt>
                <c:pt idx="1832">
                  <c:v>2.6228310748921002</c:v>
                </c:pt>
                <c:pt idx="1833">
                  <c:v>2.6224343013481617</c:v>
                </c:pt>
                <c:pt idx="1834">
                  <c:v>2.6221440923264212</c:v>
                </c:pt>
                <c:pt idx="1835">
                  <c:v>2.6219946679000787</c:v>
                </c:pt>
                <c:pt idx="1836">
                  <c:v>2.620965646615161</c:v>
                </c:pt>
                <c:pt idx="1837">
                  <c:v>2.6201862157267812</c:v>
                </c:pt>
                <c:pt idx="1838">
                  <c:v>2.6208220909553512</c:v>
                </c:pt>
                <c:pt idx="1839">
                  <c:v>2.6204535249170182</c:v>
                </c:pt>
                <c:pt idx="1840">
                  <c:v>2.6207276789224601</c:v>
                </c:pt>
                <c:pt idx="1841">
                  <c:v>2.6206425484483651</c:v>
                </c:pt>
                <c:pt idx="1842">
                  <c:v>2.6197795625118592</c:v>
                </c:pt>
                <c:pt idx="1843">
                  <c:v>2.6186606554350877</c:v>
                </c:pt>
                <c:pt idx="1844">
                  <c:v>2.6173766865531989</c:v>
                </c:pt>
                <c:pt idx="1845">
                  <c:v>2.6165114260289917</c:v>
                </c:pt>
                <c:pt idx="1846">
                  <c:v>2.6153459722335737</c:v>
                </c:pt>
                <c:pt idx="1847">
                  <c:v>2.6156507896543837</c:v>
                </c:pt>
                <c:pt idx="1848">
                  <c:v>2.6142629914944133</c:v>
                </c:pt>
                <c:pt idx="1849">
                  <c:v>2.6139462667718312</c:v>
                </c:pt>
                <c:pt idx="1850">
                  <c:v>2.6138932374485142</c:v>
                </c:pt>
                <c:pt idx="1851">
                  <c:v>2.614383299420135</c:v>
                </c:pt>
                <c:pt idx="1852">
                  <c:v>2.6180622244426397</c:v>
                </c:pt>
                <c:pt idx="1853">
                  <c:v>2.6201916582297526</c:v>
                </c:pt>
                <c:pt idx="1854">
                  <c:v>2.6223343881837002</c:v>
                </c:pt>
                <c:pt idx="1855">
                  <c:v>2.6237320807040212</c:v>
                </c:pt>
                <c:pt idx="1856">
                  <c:v>2.6235278982303898</c:v>
                </c:pt>
                <c:pt idx="1857">
                  <c:v>2.6235234503542002</c:v>
                </c:pt>
                <c:pt idx="1858">
                  <c:v>2.6224872673325592</c:v>
                </c:pt>
                <c:pt idx="1859">
                  <c:v>2.6213727577987651</c:v>
                </c:pt>
                <c:pt idx="1860">
                  <c:v>2.6200749569193627</c:v>
                </c:pt>
                <c:pt idx="1861">
                  <c:v>2.6189136689033452</c:v>
                </c:pt>
                <c:pt idx="1862">
                  <c:v>2.6178009266592928</c:v>
                </c:pt>
                <c:pt idx="1863">
                  <c:v>2.616812973922829</c:v>
                </c:pt>
                <c:pt idx="1864">
                  <c:v>2.6157293712621659</c:v>
                </c:pt>
                <c:pt idx="1865">
                  <c:v>2.6152067547764792</c:v>
                </c:pt>
                <c:pt idx="1866">
                  <c:v>2.6146207795232597</c:v>
                </c:pt>
                <c:pt idx="1867">
                  <c:v>2.6149578896659342</c:v>
                </c:pt>
                <c:pt idx="1868">
                  <c:v>2.6147271398510687</c:v>
                </c:pt>
                <c:pt idx="1869">
                  <c:v>2.6146720817729951</c:v>
                </c:pt>
                <c:pt idx="1870">
                  <c:v>2.6137578517680842</c:v>
                </c:pt>
                <c:pt idx="1871">
                  <c:v>2.6126023971021937</c:v>
                </c:pt>
                <c:pt idx="1872">
                  <c:v>2.6114596237914767</c:v>
                </c:pt>
                <c:pt idx="1873">
                  <c:v>2.6112559003093168</c:v>
                </c:pt>
                <c:pt idx="1874">
                  <c:v>2.6108126601080377</c:v>
                </c:pt>
                <c:pt idx="1875">
                  <c:v>2.6102217108152836</c:v>
                </c:pt>
                <c:pt idx="1876">
                  <c:v>2.6099542614974056</c:v>
                </c:pt>
                <c:pt idx="1877">
                  <c:v>2.6105474585017614</c:v>
                </c:pt>
                <c:pt idx="1878">
                  <c:v>2.6118690913653908</c:v>
                </c:pt>
                <c:pt idx="1879">
                  <c:v>2.613638537664738</c:v>
                </c:pt>
                <c:pt idx="1880">
                  <c:v>2.6154548481936204</c:v>
                </c:pt>
                <c:pt idx="1881">
                  <c:v>2.6150601332195564</c:v>
                </c:pt>
                <c:pt idx="1882">
                  <c:v>2.6137622109149454</c:v>
                </c:pt>
                <c:pt idx="1883">
                  <c:v>2.6127070309074742</c:v>
                </c:pt>
                <c:pt idx="1884">
                  <c:v>2.612139088288</c:v>
                </c:pt>
                <c:pt idx="1885">
                  <c:v>2.6144695206720008</c:v>
                </c:pt>
                <c:pt idx="1886">
                  <c:v>2.6165438642300347</c:v>
                </c:pt>
                <c:pt idx="1887">
                  <c:v>2.6164524860329967</c:v>
                </c:pt>
                <c:pt idx="1888">
                  <c:v>2.6181051828974042</c:v>
                </c:pt>
                <c:pt idx="1889">
                  <c:v>2.6198692469712594</c:v>
                </c:pt>
                <c:pt idx="1890">
                  <c:v>2.6198236379442768</c:v>
                </c:pt>
                <c:pt idx="1891">
                  <c:v>2.6184679164522793</c:v>
                </c:pt>
                <c:pt idx="1892">
                  <c:v>2.6173980261205356</c:v>
                </c:pt>
                <c:pt idx="1893">
                  <c:v>2.6166264873149188</c:v>
                </c:pt>
                <c:pt idx="1894">
                  <c:v>2.6161515925989054</c:v>
                </c:pt>
                <c:pt idx="1895">
                  <c:v>2.6160034092653377</c:v>
                </c:pt>
                <c:pt idx="1896">
                  <c:v>2.6146839535137727</c:v>
                </c:pt>
                <c:pt idx="1897">
                  <c:v>2.6143394485831402</c:v>
                </c:pt>
                <c:pt idx="1898">
                  <c:v>2.6129689233655755</c:v>
                </c:pt>
                <c:pt idx="1899">
                  <c:v>2.611852168604377</c:v>
                </c:pt>
                <c:pt idx="1900">
                  <c:v>2.6116305017750112</c:v>
                </c:pt>
                <c:pt idx="1901">
                  <c:v>2.6110152848565731</c:v>
                </c:pt>
                <c:pt idx="1902">
                  <c:v>2.6099532691057772</c:v>
                </c:pt>
                <c:pt idx="1903">
                  <c:v>2.6087781026003412</c:v>
                </c:pt>
                <c:pt idx="1904">
                  <c:v>2.6077272539346343</c:v>
                </c:pt>
                <c:pt idx="1905">
                  <c:v>2.6070847902011289</c:v>
                </c:pt>
                <c:pt idx="1906">
                  <c:v>2.6067419474845446</c:v>
                </c:pt>
                <c:pt idx="1907">
                  <c:v>2.6070551887864792</c:v>
                </c:pt>
                <c:pt idx="1908">
                  <c:v>2.607108299188948</c:v>
                </c:pt>
                <c:pt idx="1909">
                  <c:v>2.6073744051962602</c:v>
                </c:pt>
                <c:pt idx="1910">
                  <c:v>2.6078844326657382</c:v>
                </c:pt>
                <c:pt idx="1911">
                  <c:v>2.6084341171155412</c:v>
                </c:pt>
                <c:pt idx="1912">
                  <c:v>2.6100924003357777</c:v>
                </c:pt>
                <c:pt idx="1913">
                  <c:v>2.6102601435891364</c:v>
                </c:pt>
                <c:pt idx="1914">
                  <c:v>2.6108111551937867</c:v>
                </c:pt>
                <c:pt idx="1915">
                  <c:v>2.6114454456748177</c:v>
                </c:pt>
                <c:pt idx="1916">
                  <c:v>2.6112390995226566</c:v>
                </c:pt>
                <c:pt idx="1917">
                  <c:v>2.6107005505775693</c:v>
                </c:pt>
                <c:pt idx="1918">
                  <c:v>2.6100311378160272</c:v>
                </c:pt>
                <c:pt idx="1919">
                  <c:v>2.6088775618811622</c:v>
                </c:pt>
                <c:pt idx="1920">
                  <c:v>2.6079193076075846</c:v>
                </c:pt>
                <c:pt idx="1921">
                  <c:v>2.6071967172207695</c:v>
                </c:pt>
                <c:pt idx="1922">
                  <c:v>2.6066582033731915</c:v>
                </c:pt>
                <c:pt idx="1923">
                  <c:v>2.6060726752693033</c:v>
                </c:pt>
                <c:pt idx="1924">
                  <c:v>2.6058377611690293</c:v>
                </c:pt>
                <c:pt idx="1925">
                  <c:v>2.6064593613190068</c:v>
                </c:pt>
                <c:pt idx="1926">
                  <c:v>2.6068704661027962</c:v>
                </c:pt>
                <c:pt idx="1927">
                  <c:v>2.6070371210066212</c:v>
                </c:pt>
                <c:pt idx="1928">
                  <c:v>2.6071614622123627</c:v>
                </c:pt>
                <c:pt idx="1929">
                  <c:v>2.6072852550376835</c:v>
                </c:pt>
                <c:pt idx="1930">
                  <c:v>2.6062303379454672</c:v>
                </c:pt>
                <c:pt idx="1931">
                  <c:v>2.6068742532299676</c:v>
                </c:pt>
                <c:pt idx="1932">
                  <c:v>2.6081180401723896</c:v>
                </c:pt>
                <c:pt idx="1933">
                  <c:v>2.6099102793427611</c:v>
                </c:pt>
                <c:pt idx="1934">
                  <c:v>2.6116131142486672</c:v>
                </c:pt>
                <c:pt idx="1935">
                  <c:v>2.6132404530905777</c:v>
                </c:pt>
                <c:pt idx="1936">
                  <c:v>2.6155137437075466</c:v>
                </c:pt>
                <c:pt idx="1937">
                  <c:v>2.6173713383566612</c:v>
                </c:pt>
                <c:pt idx="1938">
                  <c:v>2.6194951042614227</c:v>
                </c:pt>
                <c:pt idx="1939">
                  <c:v>2.623003005396356</c:v>
                </c:pt>
                <c:pt idx="1940">
                  <c:v>2.6256424642359977</c:v>
                </c:pt>
                <c:pt idx="1941">
                  <c:v>2.6279255871874447</c:v>
                </c:pt>
                <c:pt idx="1942">
                  <c:v>2.6302854125177197</c:v>
                </c:pt>
                <c:pt idx="1943">
                  <c:v>2.6332355419441602</c:v>
                </c:pt>
                <c:pt idx="1944">
                  <c:v>2.6371112074545429</c:v>
                </c:pt>
                <c:pt idx="1945">
                  <c:v>2.6414638757904418</c:v>
                </c:pt>
                <c:pt idx="1946">
                  <c:v>2.6453780205699555</c:v>
                </c:pt>
                <c:pt idx="1947">
                  <c:v>2.6491561372791566</c:v>
                </c:pt>
                <c:pt idx="1948">
                  <c:v>2.6516982346641527</c:v>
                </c:pt>
                <c:pt idx="1949">
                  <c:v>2.6531339198785053</c:v>
                </c:pt>
                <c:pt idx="1950">
                  <c:v>2.6549543320376552</c:v>
                </c:pt>
                <c:pt idx="1951">
                  <c:v>2.6562793135216567</c:v>
                </c:pt>
                <c:pt idx="1952">
                  <c:v>2.6580139426396814</c:v>
                </c:pt>
                <c:pt idx="1953">
                  <c:v>2.6578451146433384</c:v>
                </c:pt>
                <c:pt idx="1954">
                  <c:v>2.6565930885800602</c:v>
                </c:pt>
                <c:pt idx="1955">
                  <c:v>2.6558949635881177</c:v>
                </c:pt>
                <c:pt idx="1956">
                  <c:v>2.6553051655499487</c:v>
                </c:pt>
                <c:pt idx="1957">
                  <c:v>2.6543847160026637</c:v>
                </c:pt>
                <c:pt idx="1958">
                  <c:v>2.6531563041165742</c:v>
                </c:pt>
                <c:pt idx="1959">
                  <c:v>2.6520030878962078</c:v>
                </c:pt>
                <c:pt idx="1960">
                  <c:v>2.6516549933361246</c:v>
                </c:pt>
                <c:pt idx="1961">
                  <c:v>2.6527984522162824</c:v>
                </c:pt>
                <c:pt idx="1962">
                  <c:v>2.6524653302879364</c:v>
                </c:pt>
                <c:pt idx="1963">
                  <c:v>2.6516871023920752</c:v>
                </c:pt>
                <c:pt idx="1964">
                  <c:v>2.650419337067067</c:v>
                </c:pt>
                <c:pt idx="1965">
                  <c:v>2.6492683946785327</c:v>
                </c:pt>
                <c:pt idx="1966">
                  <c:v>2.6482792988381711</c:v>
                </c:pt>
                <c:pt idx="1967">
                  <c:v>2.6476061528807442</c:v>
                </c:pt>
                <c:pt idx="1968">
                  <c:v>2.6471828378140612</c:v>
                </c:pt>
                <c:pt idx="1969">
                  <c:v>2.6462952382426002</c:v>
                </c:pt>
                <c:pt idx="1970">
                  <c:v>2.6452378160710412</c:v>
                </c:pt>
                <c:pt idx="1971">
                  <c:v>2.6455387444754259</c:v>
                </c:pt>
                <c:pt idx="1972">
                  <c:v>2.6454786730579021</c:v>
                </c:pt>
                <c:pt idx="1973">
                  <c:v>2.6447114234073292</c:v>
                </c:pt>
                <c:pt idx="1974">
                  <c:v>2.6437071727794947</c:v>
                </c:pt>
                <c:pt idx="1975">
                  <c:v>2.6452339144621835</c:v>
                </c:pt>
                <c:pt idx="1976">
                  <c:v>2.6465100412511386</c:v>
                </c:pt>
                <c:pt idx="1977">
                  <c:v>2.6496615080010852</c:v>
                </c:pt>
                <c:pt idx="1978">
                  <c:v>2.6557547856955281</c:v>
                </c:pt>
                <c:pt idx="1979">
                  <c:v>2.6611734217238388</c:v>
                </c:pt>
                <c:pt idx="1980">
                  <c:v>2.6626882309294078</c:v>
                </c:pt>
                <c:pt idx="1981">
                  <c:v>2.6646411383580828</c:v>
                </c:pt>
                <c:pt idx="1982">
                  <c:v>2.6660703600055635</c:v>
                </c:pt>
                <c:pt idx="1983">
                  <c:v>2.6659962659576353</c:v>
                </c:pt>
                <c:pt idx="1984">
                  <c:v>2.6647220650971035</c:v>
                </c:pt>
                <c:pt idx="1985">
                  <c:v>2.6647902649636261</c:v>
                </c:pt>
                <c:pt idx="1986">
                  <c:v>2.6653342736581012</c:v>
                </c:pt>
                <c:pt idx="1987">
                  <c:v>2.6660873013142035</c:v>
                </c:pt>
                <c:pt idx="1988">
                  <c:v>2.6657906084311596</c:v>
                </c:pt>
                <c:pt idx="1989">
                  <c:v>2.6646081630772787</c:v>
                </c:pt>
                <c:pt idx="1990">
                  <c:v>2.6634734984530022</c:v>
                </c:pt>
                <c:pt idx="1991">
                  <c:v>2.6623759779826401</c:v>
                </c:pt>
                <c:pt idx="1992">
                  <c:v>2.6611143273878093</c:v>
                </c:pt>
                <c:pt idx="1993">
                  <c:v>2.6600938855277692</c:v>
                </c:pt>
                <c:pt idx="1994">
                  <c:v>2.6597872262849211</c:v>
                </c:pt>
                <c:pt idx="1995">
                  <c:v>2.6602221650276752</c:v>
                </c:pt>
                <c:pt idx="1996">
                  <c:v>2.6601075307415716</c:v>
                </c:pt>
                <c:pt idx="1997">
                  <c:v>2.6588493318690767</c:v>
                </c:pt>
                <c:pt idx="1998">
                  <c:v>2.6579919692437293</c:v>
                </c:pt>
                <c:pt idx="1999">
                  <c:v>2.6571661879282837</c:v>
                </c:pt>
                <c:pt idx="2000">
                  <c:v>2.6575307913462716</c:v>
                </c:pt>
                <c:pt idx="2001">
                  <c:v>2.6563730859213712</c:v>
                </c:pt>
                <c:pt idx="2002">
                  <c:v>2.6550765148555335</c:v>
                </c:pt>
                <c:pt idx="2003">
                  <c:v>2.6539579914625402</c:v>
                </c:pt>
                <c:pt idx="2004">
                  <c:v>2.6531180158068097</c:v>
                </c:pt>
                <c:pt idx="2005">
                  <c:v>2.6530150199783331</c:v>
                </c:pt>
                <c:pt idx="2006">
                  <c:v>2.6532338438901011</c:v>
                </c:pt>
                <c:pt idx="2007">
                  <c:v>2.6529458343845747</c:v>
                </c:pt>
                <c:pt idx="2008">
                  <c:v>2.6533008807347831</c:v>
                </c:pt>
                <c:pt idx="2009">
                  <c:v>2.6533983501430001</c:v>
                </c:pt>
                <c:pt idx="2010">
                  <c:v>2.6550945015682146</c:v>
                </c:pt>
                <c:pt idx="2011">
                  <c:v>2.6571674157263852</c:v>
                </c:pt>
                <c:pt idx="2012">
                  <c:v>2.6583600491127242</c:v>
                </c:pt>
                <c:pt idx="2013">
                  <c:v>2.6597969152130827</c:v>
                </c:pt>
                <c:pt idx="2014">
                  <c:v>2.6609185011695646</c:v>
                </c:pt>
                <c:pt idx="2015">
                  <c:v>2.6621632184645891</c:v>
                </c:pt>
                <c:pt idx="2016">
                  <c:v>2.661785086498035</c:v>
                </c:pt>
                <c:pt idx="2017">
                  <c:v>2.6605467598800452</c:v>
                </c:pt>
                <c:pt idx="2018">
                  <c:v>2.6605128510691451</c:v>
                </c:pt>
                <c:pt idx="2019">
                  <c:v>2.6602306341526445</c:v>
                </c:pt>
                <c:pt idx="2020">
                  <c:v>2.6597983273137928</c:v>
                </c:pt>
                <c:pt idx="2021">
                  <c:v>2.6588645826002089</c:v>
                </c:pt>
                <c:pt idx="2022">
                  <c:v>2.6581154163538767</c:v>
                </c:pt>
                <c:pt idx="2023">
                  <c:v>2.6573795002199252</c:v>
                </c:pt>
                <c:pt idx="2024">
                  <c:v>2.6560758583877382</c:v>
                </c:pt>
                <c:pt idx="2025">
                  <c:v>2.6563870875102995</c:v>
                </c:pt>
                <c:pt idx="2026">
                  <c:v>2.6572536575776202</c:v>
                </c:pt>
                <c:pt idx="2027">
                  <c:v>2.6581818703340212</c:v>
                </c:pt>
                <c:pt idx="2028">
                  <c:v>2.6587766629495642</c:v>
                </c:pt>
                <c:pt idx="2029">
                  <c:v>2.6580137976442075</c:v>
                </c:pt>
                <c:pt idx="2030">
                  <c:v>2.6573539664700196</c:v>
                </c:pt>
                <c:pt idx="2031">
                  <c:v>2.6572312060061312</c:v>
                </c:pt>
                <c:pt idx="2032">
                  <c:v>2.6560866282321198</c:v>
                </c:pt>
                <c:pt idx="2033">
                  <c:v>2.6560485676343539</c:v>
                </c:pt>
                <c:pt idx="2034">
                  <c:v>2.6562401970239677</c:v>
                </c:pt>
                <c:pt idx="2035">
                  <c:v>2.6549409762844731</c:v>
                </c:pt>
                <c:pt idx="2036">
                  <c:v>2.654088321870657</c:v>
                </c:pt>
                <c:pt idx="2037">
                  <c:v>2.6530230880721852</c:v>
                </c:pt>
                <c:pt idx="2038">
                  <c:v>2.6523935051319802</c:v>
                </c:pt>
                <c:pt idx="2039">
                  <c:v>2.6511846488487802</c:v>
                </c:pt>
                <c:pt idx="2040">
                  <c:v>2.6506011842514843</c:v>
                </c:pt>
                <c:pt idx="2041">
                  <c:v>2.6497157496624451</c:v>
                </c:pt>
                <c:pt idx="2042">
                  <c:v>2.6503112107494946</c:v>
                </c:pt>
                <c:pt idx="2043">
                  <c:v>2.6510177380812072</c:v>
                </c:pt>
                <c:pt idx="2044">
                  <c:v>2.6510270723790352</c:v>
                </c:pt>
                <c:pt idx="2045">
                  <c:v>2.6502649793033668</c:v>
                </c:pt>
                <c:pt idx="2046">
                  <c:v>2.6490020754490331</c:v>
                </c:pt>
                <c:pt idx="2047">
                  <c:v>2.648495995665439</c:v>
                </c:pt>
                <c:pt idx="2048">
                  <c:v>2.6478701741298427</c:v>
                </c:pt>
                <c:pt idx="2049">
                  <c:v>2.6475429036770048</c:v>
                </c:pt>
                <c:pt idx="2050">
                  <c:v>2.6467208572980891</c:v>
                </c:pt>
                <c:pt idx="2051">
                  <c:v>2.6456244317448268</c:v>
                </c:pt>
                <c:pt idx="2052">
                  <c:v>2.6444850102364001</c:v>
                </c:pt>
                <c:pt idx="2053">
                  <c:v>2.6471401957313612</c:v>
                </c:pt>
                <c:pt idx="2054">
                  <c:v>2.6494516315317687</c:v>
                </c:pt>
                <c:pt idx="2055">
                  <c:v>2.6497603604305042</c:v>
                </c:pt>
                <c:pt idx="2056">
                  <c:v>2.6502374207353454</c:v>
                </c:pt>
                <c:pt idx="2057">
                  <c:v>2.6504788792647327</c:v>
                </c:pt>
                <c:pt idx="2058">
                  <c:v>2.6509788452085754</c:v>
                </c:pt>
                <c:pt idx="2059">
                  <c:v>2.6507990039434182</c:v>
                </c:pt>
                <c:pt idx="2060">
                  <c:v>2.6498744022347305</c:v>
                </c:pt>
                <c:pt idx="2061">
                  <c:v>2.6493489260696577</c:v>
                </c:pt>
                <c:pt idx="2062">
                  <c:v>2.6490834904906744</c:v>
                </c:pt>
                <c:pt idx="2063">
                  <c:v>2.6488083966150429</c:v>
                </c:pt>
                <c:pt idx="2064">
                  <c:v>2.648583148541821</c:v>
                </c:pt>
                <c:pt idx="2065">
                  <c:v>2.6475027065214416</c:v>
                </c:pt>
                <c:pt idx="2066">
                  <c:v>2.6464962556745202</c:v>
                </c:pt>
                <c:pt idx="2067">
                  <c:v>2.6453891318651017</c:v>
                </c:pt>
                <c:pt idx="2068">
                  <c:v>2.6449258769264885</c:v>
                </c:pt>
                <c:pt idx="2069">
                  <c:v>2.6448178269424414</c:v>
                </c:pt>
                <c:pt idx="2070">
                  <c:v>2.6449824068259282</c:v>
                </c:pt>
                <c:pt idx="2071">
                  <c:v>2.6452102507065667</c:v>
                </c:pt>
                <c:pt idx="2072">
                  <c:v>2.645306479749534</c:v>
                </c:pt>
                <c:pt idx="2073">
                  <c:v>2.6467567173385742</c:v>
                </c:pt>
                <c:pt idx="2074">
                  <c:v>2.6482448774499412</c:v>
                </c:pt>
                <c:pt idx="2075">
                  <c:v>2.6493944567883987</c:v>
                </c:pt>
                <c:pt idx="2076">
                  <c:v>2.6506409283095178</c:v>
                </c:pt>
                <c:pt idx="2077">
                  <c:v>2.6532240330903498</c:v>
                </c:pt>
                <c:pt idx="2078">
                  <c:v>2.6531005276574993</c:v>
                </c:pt>
                <c:pt idx="2079">
                  <c:v>2.6535837799450244</c:v>
                </c:pt>
                <c:pt idx="2080">
                  <c:v>2.6547634236061137</c:v>
                </c:pt>
                <c:pt idx="2081">
                  <c:v>2.6549124155506707</c:v>
                </c:pt>
                <c:pt idx="2082">
                  <c:v>2.6548236255960904</c:v>
                </c:pt>
                <c:pt idx="2083">
                  <c:v>2.6537771555912792</c:v>
                </c:pt>
                <c:pt idx="2084">
                  <c:v>2.6533014851242887</c:v>
                </c:pt>
                <c:pt idx="2085">
                  <c:v>2.6527650597276229</c:v>
                </c:pt>
                <c:pt idx="2086">
                  <c:v>2.6525445423932954</c:v>
                </c:pt>
                <c:pt idx="2087">
                  <c:v>2.6516622212784937</c:v>
                </c:pt>
                <c:pt idx="2088">
                  <c:v>2.6504897863126202</c:v>
                </c:pt>
                <c:pt idx="2089">
                  <c:v>2.6494478515933042</c:v>
                </c:pt>
                <c:pt idx="2090">
                  <c:v>2.6490040710564586</c:v>
                </c:pt>
                <c:pt idx="2091">
                  <c:v>2.6486649193381977</c:v>
                </c:pt>
                <c:pt idx="2092">
                  <c:v>2.6487474148920116</c:v>
                </c:pt>
                <c:pt idx="2093">
                  <c:v>2.6483555663832794</c:v>
                </c:pt>
                <c:pt idx="2094">
                  <c:v>2.6479395756067232</c:v>
                </c:pt>
                <c:pt idx="2095">
                  <c:v>2.6477819671334482</c:v>
                </c:pt>
                <c:pt idx="2096">
                  <c:v>2.6480292919669992</c:v>
                </c:pt>
                <c:pt idx="2097">
                  <c:v>2.6477873907854019</c:v>
                </c:pt>
                <c:pt idx="2098">
                  <c:v>2.6466197055144662</c:v>
                </c:pt>
                <c:pt idx="2099">
                  <c:v>2.6461180795391477</c:v>
                </c:pt>
                <c:pt idx="2100">
                  <c:v>2.6453749144904202</c:v>
                </c:pt>
                <c:pt idx="2101">
                  <c:v>2.644140946274125</c:v>
                </c:pt>
                <c:pt idx="2102">
                  <c:v>2.6454809615770452</c:v>
                </c:pt>
                <c:pt idx="2103">
                  <c:v>2.6453182567606452</c:v>
                </c:pt>
                <c:pt idx="2104">
                  <c:v>2.6447922154631192</c:v>
                </c:pt>
                <c:pt idx="2105">
                  <c:v>2.6451843766621592</c:v>
                </c:pt>
                <c:pt idx="2106">
                  <c:v>2.6452144554640755</c:v>
                </c:pt>
                <c:pt idx="2107">
                  <c:v>2.6447329927721612</c:v>
                </c:pt>
                <c:pt idx="2108">
                  <c:v>2.6442270975669864</c:v>
                </c:pt>
                <c:pt idx="2109">
                  <c:v>2.6446815144264786</c:v>
                </c:pt>
                <c:pt idx="2110">
                  <c:v>2.6443745822751414</c:v>
                </c:pt>
                <c:pt idx="2111">
                  <c:v>2.6444732572232219</c:v>
                </c:pt>
                <c:pt idx="2112">
                  <c:v>2.6444281925084083</c:v>
                </c:pt>
                <c:pt idx="2113">
                  <c:v>2.6434270815776455</c:v>
                </c:pt>
                <c:pt idx="2114">
                  <c:v>2.6423313879611285</c:v>
                </c:pt>
                <c:pt idx="2115">
                  <c:v>2.6417773112430893</c:v>
                </c:pt>
                <c:pt idx="2116">
                  <c:v>2.6410512603915612</c:v>
                </c:pt>
                <c:pt idx="2117">
                  <c:v>2.6399504064432504</c:v>
                </c:pt>
                <c:pt idx="2118">
                  <c:v>2.6403066421784493</c:v>
                </c:pt>
                <c:pt idx="2119">
                  <c:v>2.640923368740272</c:v>
                </c:pt>
                <c:pt idx="2120">
                  <c:v>2.639725886969575</c:v>
                </c:pt>
                <c:pt idx="2121">
                  <c:v>2.6396341655784243</c:v>
                </c:pt>
                <c:pt idx="2122">
                  <c:v>2.6395747543601602</c:v>
                </c:pt>
                <c:pt idx="2123">
                  <c:v>2.6401317418936427</c:v>
                </c:pt>
                <c:pt idx="2124">
                  <c:v>2.6412928840200807</c:v>
                </c:pt>
                <c:pt idx="2125">
                  <c:v>2.6402234878497586</c:v>
                </c:pt>
                <c:pt idx="2126">
                  <c:v>2.6409728903817493</c:v>
                </c:pt>
                <c:pt idx="2127">
                  <c:v>2.6413290625963892</c:v>
                </c:pt>
                <c:pt idx="2128">
                  <c:v>2.6415284510424302</c:v>
                </c:pt>
                <c:pt idx="2129">
                  <c:v>2.6420039507666782</c:v>
                </c:pt>
                <c:pt idx="2130">
                  <c:v>2.6424253642537967</c:v>
                </c:pt>
                <c:pt idx="2131">
                  <c:v>2.6434007433331201</c:v>
                </c:pt>
                <c:pt idx="2132">
                  <c:v>2.6443097004619918</c:v>
                </c:pt>
                <c:pt idx="2133">
                  <c:v>2.645354056867613</c:v>
                </c:pt>
                <c:pt idx="2134">
                  <c:v>2.6450554001867577</c:v>
                </c:pt>
                <c:pt idx="2135">
                  <c:v>2.6445881214445608</c:v>
                </c:pt>
                <c:pt idx="2136">
                  <c:v>2.6439391692240402</c:v>
                </c:pt>
                <c:pt idx="2137">
                  <c:v>2.6428464692378442</c:v>
                </c:pt>
                <c:pt idx="2138">
                  <c:v>2.6420793669769402</c:v>
                </c:pt>
                <c:pt idx="2139">
                  <c:v>2.6425962679707098</c:v>
                </c:pt>
                <c:pt idx="2140">
                  <c:v>2.6415015931204682</c:v>
                </c:pt>
                <c:pt idx="2141">
                  <c:v>2.6405236832441741</c:v>
                </c:pt>
                <c:pt idx="2142">
                  <c:v>2.6406327703722212</c:v>
                </c:pt>
                <c:pt idx="2143">
                  <c:v>2.6394379885644152</c:v>
                </c:pt>
                <c:pt idx="2144">
                  <c:v>2.6382174392212177</c:v>
                </c:pt>
                <c:pt idx="2145">
                  <c:v>2.6371611197718372</c:v>
                </c:pt>
                <c:pt idx="2146">
                  <c:v>2.6359708691252837</c:v>
                </c:pt>
                <c:pt idx="2147">
                  <c:v>2.635678474186149</c:v>
                </c:pt>
                <c:pt idx="2148">
                  <c:v>2.6349011088283882</c:v>
                </c:pt>
                <c:pt idx="2149">
                  <c:v>2.6337822628268399</c:v>
                </c:pt>
                <c:pt idx="2150">
                  <c:v>2.6329053073366273</c:v>
                </c:pt>
                <c:pt idx="2151">
                  <c:v>2.6322003546523391</c:v>
                </c:pt>
                <c:pt idx="2152">
                  <c:v>2.6313564441180777</c:v>
                </c:pt>
                <c:pt idx="2153">
                  <c:v>2.6306682162530977</c:v>
                </c:pt>
                <c:pt idx="2154">
                  <c:v>2.6301403815138773</c:v>
                </c:pt>
                <c:pt idx="2155">
                  <c:v>2.6299954927209352</c:v>
                </c:pt>
                <c:pt idx="2156">
                  <c:v>2.6291886538376352</c:v>
                </c:pt>
                <c:pt idx="2157">
                  <c:v>2.6279874850314529</c:v>
                </c:pt>
                <c:pt idx="2158">
                  <c:v>2.6284974512221715</c:v>
                </c:pt>
                <c:pt idx="2159">
                  <c:v>2.6295494375365749</c:v>
                </c:pt>
                <c:pt idx="2160">
                  <c:v>2.6304981949334167</c:v>
                </c:pt>
                <c:pt idx="2161">
                  <c:v>2.6311021534527104</c:v>
                </c:pt>
                <c:pt idx="2162">
                  <c:v>2.6315184108617578</c:v>
                </c:pt>
                <c:pt idx="2163">
                  <c:v>2.6317671345857967</c:v>
                </c:pt>
                <c:pt idx="2164">
                  <c:v>2.6331069530442166</c:v>
                </c:pt>
                <c:pt idx="2165">
                  <c:v>2.6343658526492679</c:v>
                </c:pt>
                <c:pt idx="2166">
                  <c:v>2.6349219718245842</c:v>
                </c:pt>
                <c:pt idx="2167">
                  <c:v>2.6356265685276812</c:v>
                </c:pt>
                <c:pt idx="2168">
                  <c:v>2.6378597063296945</c:v>
                </c:pt>
                <c:pt idx="2169">
                  <c:v>2.6409216707706751</c:v>
                </c:pt>
                <c:pt idx="2170">
                  <c:v>2.6439954817496352</c:v>
                </c:pt>
                <c:pt idx="2171">
                  <c:v>2.6471324023913789</c:v>
                </c:pt>
                <c:pt idx="2172">
                  <c:v>2.6506639101454037</c:v>
                </c:pt>
                <c:pt idx="2173">
                  <c:v>2.6541642966661612</c:v>
                </c:pt>
                <c:pt idx="2174">
                  <c:v>2.6546863418224875</c:v>
                </c:pt>
                <c:pt idx="2175">
                  <c:v>2.6553659061003834</c:v>
                </c:pt>
                <c:pt idx="2176">
                  <c:v>2.6545511953869392</c:v>
                </c:pt>
                <c:pt idx="2177">
                  <c:v>2.6550333699297473</c:v>
                </c:pt>
                <c:pt idx="2178">
                  <c:v>2.6556083712852767</c:v>
                </c:pt>
                <c:pt idx="2179">
                  <c:v>2.6560604592468327</c:v>
                </c:pt>
                <c:pt idx="2180">
                  <c:v>2.6564688546623585</c:v>
                </c:pt>
                <c:pt idx="2181">
                  <c:v>2.6558281710841967</c:v>
                </c:pt>
                <c:pt idx="2182">
                  <c:v>2.6553480168537869</c:v>
                </c:pt>
                <c:pt idx="2183">
                  <c:v>2.6557895583630802</c:v>
                </c:pt>
                <c:pt idx="2184">
                  <c:v>2.6568166914354467</c:v>
                </c:pt>
                <c:pt idx="2185">
                  <c:v>2.6576081094019774</c:v>
                </c:pt>
                <c:pt idx="2186">
                  <c:v>2.6591444124964991</c:v>
                </c:pt>
                <c:pt idx="2187">
                  <c:v>2.6607064351433949</c:v>
                </c:pt>
                <c:pt idx="2188">
                  <c:v>2.6620583219294787</c:v>
                </c:pt>
                <c:pt idx="2189">
                  <c:v>2.6624784112692281</c:v>
                </c:pt>
                <c:pt idx="2190">
                  <c:v>2.6640622139847987</c:v>
                </c:pt>
                <c:pt idx="2191">
                  <c:v>2.6648448573418602</c:v>
                </c:pt>
                <c:pt idx="2192">
                  <c:v>2.6658299594780961</c:v>
                </c:pt>
                <c:pt idx="2193">
                  <c:v>2.6664533834610387</c:v>
                </c:pt>
                <c:pt idx="2194">
                  <c:v>2.6670742607948292</c:v>
                </c:pt>
                <c:pt idx="2195">
                  <c:v>2.6670881058496572</c:v>
                </c:pt>
                <c:pt idx="2196">
                  <c:v>2.6669718662970126</c:v>
                </c:pt>
                <c:pt idx="2197">
                  <c:v>2.6660547494336071</c:v>
                </c:pt>
                <c:pt idx="2198">
                  <c:v>2.6665231661855602</c:v>
                </c:pt>
                <c:pt idx="2199">
                  <c:v>2.6668616301342567</c:v>
                </c:pt>
                <c:pt idx="2200">
                  <c:v>2.6675713704780812</c:v>
                </c:pt>
                <c:pt idx="2201">
                  <c:v>2.6676101803775412</c:v>
                </c:pt>
                <c:pt idx="2202">
                  <c:v>2.6679244229337042</c:v>
                </c:pt>
                <c:pt idx="2203">
                  <c:v>2.6689987408444846</c:v>
                </c:pt>
                <c:pt idx="2204">
                  <c:v>2.6698846716440214</c:v>
                </c:pt>
                <c:pt idx="2205">
                  <c:v>2.6708744451932067</c:v>
                </c:pt>
                <c:pt idx="2206">
                  <c:v>2.6709638663297981</c:v>
                </c:pt>
                <c:pt idx="2207">
                  <c:v>2.6697942102878698</c:v>
                </c:pt>
                <c:pt idx="2208">
                  <c:v>2.6691097534707282</c:v>
                </c:pt>
                <c:pt idx="2209">
                  <c:v>2.6692169429084842</c:v>
                </c:pt>
                <c:pt idx="2210">
                  <c:v>2.6697880891441161</c:v>
                </c:pt>
                <c:pt idx="2211">
                  <c:v>2.6686113516997412</c:v>
                </c:pt>
                <c:pt idx="2212">
                  <c:v>2.6674847007255988</c:v>
                </c:pt>
                <c:pt idx="2213">
                  <c:v>2.6669410594900471</c:v>
                </c:pt>
                <c:pt idx="2214">
                  <c:v>2.6657623652688187</c:v>
                </c:pt>
                <c:pt idx="2215">
                  <c:v>2.6660985660744951</c:v>
                </c:pt>
                <c:pt idx="2216">
                  <c:v>2.6659817941568802</c:v>
                </c:pt>
                <c:pt idx="2217">
                  <c:v>2.6661561181193942</c:v>
                </c:pt>
                <c:pt idx="2218">
                  <c:v>2.6661903958061992</c:v>
                </c:pt>
                <c:pt idx="2219">
                  <c:v>2.6655407715737098</c:v>
                </c:pt>
                <c:pt idx="2220">
                  <c:v>2.6657641305897597</c:v>
                </c:pt>
                <c:pt idx="2221">
                  <c:v>2.6663202403201232</c:v>
                </c:pt>
                <c:pt idx="2222">
                  <c:v>2.666414667814839</c:v>
                </c:pt>
                <c:pt idx="2223">
                  <c:v>2.6658210705793612</c:v>
                </c:pt>
                <c:pt idx="2224">
                  <c:v>2.6653223322011002</c:v>
                </c:pt>
                <c:pt idx="2225">
                  <c:v>2.6644228483148802</c:v>
                </c:pt>
                <c:pt idx="2226">
                  <c:v>2.6632317003824046</c:v>
                </c:pt>
                <c:pt idx="2227">
                  <c:v>2.6623296334430377</c:v>
                </c:pt>
                <c:pt idx="2228">
                  <c:v>2.6614622534094443</c:v>
                </c:pt>
                <c:pt idx="2229">
                  <c:v>2.6615209364372272</c:v>
                </c:pt>
                <c:pt idx="2230">
                  <c:v>2.66095324106765</c:v>
                </c:pt>
                <c:pt idx="2231">
                  <c:v>2.6598988590611277</c:v>
                </c:pt>
                <c:pt idx="2232">
                  <c:v>2.6599312532666248</c:v>
                </c:pt>
                <c:pt idx="2233">
                  <c:v>2.6601511108017202</c:v>
                </c:pt>
                <c:pt idx="2234">
                  <c:v>2.6601712978198599</c:v>
                </c:pt>
                <c:pt idx="2235">
                  <c:v>2.6594515776366192</c:v>
                </c:pt>
                <c:pt idx="2236">
                  <c:v>2.6595609824887148</c:v>
                </c:pt>
                <c:pt idx="2237">
                  <c:v>2.6597346832296278</c:v>
                </c:pt>
                <c:pt idx="2238">
                  <c:v>2.6588091549563626</c:v>
                </c:pt>
                <c:pt idx="2239">
                  <c:v>2.6577083815363212</c:v>
                </c:pt>
                <c:pt idx="2240">
                  <c:v>2.6565513670313496</c:v>
                </c:pt>
                <c:pt idx="2241">
                  <c:v>2.6570500133599833</c:v>
                </c:pt>
                <c:pt idx="2242">
                  <c:v>2.6564016643146067</c:v>
                </c:pt>
                <c:pt idx="2243">
                  <c:v>2.6553105791979452</c:v>
                </c:pt>
                <c:pt idx="2244">
                  <c:v>2.654919063497843</c:v>
                </c:pt>
                <c:pt idx="2245">
                  <c:v>2.6546249424551012</c:v>
                </c:pt>
                <c:pt idx="2246">
                  <c:v>2.6541618168170227</c:v>
                </c:pt>
                <c:pt idx="2247">
                  <c:v>2.6545677739795552</c:v>
                </c:pt>
                <c:pt idx="2248">
                  <c:v>2.6536278860571842</c:v>
                </c:pt>
                <c:pt idx="2249">
                  <c:v>2.6531267520129811</c:v>
                </c:pt>
                <c:pt idx="2250">
                  <c:v>2.6520395846341387</c:v>
                </c:pt>
                <c:pt idx="2251">
                  <c:v>2.6509399201703632</c:v>
                </c:pt>
                <c:pt idx="2252">
                  <c:v>2.6503874311318678</c:v>
                </c:pt>
                <c:pt idx="2253">
                  <c:v>2.6492703066037007</c:v>
                </c:pt>
                <c:pt idx="2254">
                  <c:v>2.6489906438168211</c:v>
                </c:pt>
                <c:pt idx="2255">
                  <c:v>2.6483757839484392</c:v>
                </c:pt>
                <c:pt idx="2256">
                  <c:v>2.6474947469016628</c:v>
                </c:pt>
                <c:pt idx="2257">
                  <c:v>2.6474065423788602</c:v>
                </c:pt>
                <c:pt idx="2258">
                  <c:v>2.6472001100066311</c:v>
                </c:pt>
                <c:pt idx="2259">
                  <c:v>2.6461275254475511</c:v>
                </c:pt>
                <c:pt idx="2260">
                  <c:v>2.6460215765612642</c:v>
                </c:pt>
                <c:pt idx="2261">
                  <c:v>2.6456148858627002</c:v>
                </c:pt>
                <c:pt idx="2262">
                  <c:v>2.6450699122766008</c:v>
                </c:pt>
                <c:pt idx="2263">
                  <c:v>2.6441906323265001</c:v>
                </c:pt>
                <c:pt idx="2264">
                  <c:v>2.6438598556281971</c:v>
                </c:pt>
                <c:pt idx="2265">
                  <c:v>2.6438317995136011</c:v>
                </c:pt>
                <c:pt idx="2266">
                  <c:v>2.6435877309226528</c:v>
                </c:pt>
                <c:pt idx="2267">
                  <c:v>2.6441455525540092</c:v>
                </c:pt>
                <c:pt idx="2268">
                  <c:v>2.6434970925888002</c:v>
                </c:pt>
                <c:pt idx="2269">
                  <c:v>2.6426182145728707</c:v>
                </c:pt>
                <c:pt idx="2270">
                  <c:v>2.6416389420291879</c:v>
                </c:pt>
                <c:pt idx="2271">
                  <c:v>2.6407524545839078</c:v>
                </c:pt>
                <c:pt idx="2272">
                  <c:v>2.6400889043893474</c:v>
                </c:pt>
                <c:pt idx="2273">
                  <c:v>2.6390150357738413</c:v>
                </c:pt>
                <c:pt idx="2274">
                  <c:v>2.6384363366135335</c:v>
                </c:pt>
                <c:pt idx="2275">
                  <c:v>2.6382210168300801</c:v>
                </c:pt>
                <c:pt idx="2276">
                  <c:v>2.6374669315345907</c:v>
                </c:pt>
                <c:pt idx="2277">
                  <c:v>2.6364905518417951</c:v>
                </c:pt>
                <c:pt idx="2278">
                  <c:v>2.6353351249346968</c:v>
                </c:pt>
                <c:pt idx="2279">
                  <c:v>2.6348096018635627</c:v>
                </c:pt>
                <c:pt idx="2280">
                  <c:v>2.6345928240364032</c:v>
                </c:pt>
                <c:pt idx="2281">
                  <c:v>2.6339191665834782</c:v>
                </c:pt>
                <c:pt idx="2282">
                  <c:v>2.6330941426395187</c:v>
                </c:pt>
                <c:pt idx="2283">
                  <c:v>2.6320340504660642</c:v>
                </c:pt>
                <c:pt idx="2284">
                  <c:v>2.6312174290595167</c:v>
                </c:pt>
                <c:pt idx="2285">
                  <c:v>2.6310366064389585</c:v>
                </c:pt>
                <c:pt idx="2286">
                  <c:v>2.6311063252377731</c:v>
                </c:pt>
                <c:pt idx="2287">
                  <c:v>2.6306428524519214</c:v>
                </c:pt>
                <c:pt idx="2288">
                  <c:v>2.6296447352065582</c:v>
                </c:pt>
                <c:pt idx="2289">
                  <c:v>2.6286183941530927</c:v>
                </c:pt>
                <c:pt idx="2290">
                  <c:v>2.6276576277991954</c:v>
                </c:pt>
                <c:pt idx="2291">
                  <c:v>2.6276982661747881</c:v>
                </c:pt>
                <c:pt idx="2292">
                  <c:v>2.6271708325592202</c:v>
                </c:pt>
                <c:pt idx="2293">
                  <c:v>2.6264879009854645</c:v>
                </c:pt>
                <c:pt idx="2294">
                  <c:v>2.6255742449883797</c:v>
                </c:pt>
                <c:pt idx="2295">
                  <c:v>2.6244763883826692</c:v>
                </c:pt>
                <c:pt idx="2296">
                  <c:v>2.6234776748755686</c:v>
                </c:pt>
                <c:pt idx="2297">
                  <c:v>2.6230281760435448</c:v>
                </c:pt>
                <c:pt idx="2298">
                  <c:v>2.6231858067508402</c:v>
                </c:pt>
                <c:pt idx="2299">
                  <c:v>2.6239062835548213</c:v>
                </c:pt>
                <c:pt idx="2300">
                  <c:v>2.6246048542086715</c:v>
                </c:pt>
                <c:pt idx="2301">
                  <c:v>2.6240939610148626</c:v>
                </c:pt>
                <c:pt idx="2302">
                  <c:v>2.6229629843950977</c:v>
                </c:pt>
                <c:pt idx="2303">
                  <c:v>2.6218888405681287</c:v>
                </c:pt>
                <c:pt idx="2304">
                  <c:v>2.6209977727686535</c:v>
                </c:pt>
                <c:pt idx="2305">
                  <c:v>2.6213472836625602</c:v>
                </c:pt>
                <c:pt idx="2306">
                  <c:v>2.6219673500678859</c:v>
                </c:pt>
                <c:pt idx="2307">
                  <c:v>2.6222729595443544</c:v>
                </c:pt>
                <c:pt idx="2308">
                  <c:v>2.6214100071642648</c:v>
                </c:pt>
                <c:pt idx="2309">
                  <c:v>2.6202790381355694</c:v>
                </c:pt>
                <c:pt idx="2310">
                  <c:v>2.6194123599724559</c:v>
                </c:pt>
                <c:pt idx="2311">
                  <c:v>2.6190520357051619</c:v>
                </c:pt>
                <c:pt idx="2312">
                  <c:v>2.6194691016846767</c:v>
                </c:pt>
                <c:pt idx="2313">
                  <c:v>2.6189764355274132</c:v>
                </c:pt>
                <c:pt idx="2314">
                  <c:v>2.6183735867342679</c:v>
                </c:pt>
                <c:pt idx="2315">
                  <c:v>2.6176609120951508</c:v>
                </c:pt>
                <c:pt idx="2316">
                  <c:v>2.6165688803630927</c:v>
                </c:pt>
                <c:pt idx="2317">
                  <c:v>2.6158911810287333</c:v>
                </c:pt>
                <c:pt idx="2318">
                  <c:v>2.6159361192453332</c:v>
                </c:pt>
                <c:pt idx="2319">
                  <c:v>2.6155737208059842</c:v>
                </c:pt>
                <c:pt idx="2320">
                  <c:v>2.6152918017620124</c:v>
                </c:pt>
                <c:pt idx="2321">
                  <c:v>2.6145721800118578</c:v>
                </c:pt>
                <c:pt idx="2322">
                  <c:v>2.6136687226107709</c:v>
                </c:pt>
                <c:pt idx="2323">
                  <c:v>2.6126067645012343</c:v>
                </c:pt>
                <c:pt idx="2324">
                  <c:v>2.6119944603141647</c:v>
                </c:pt>
                <c:pt idx="2325">
                  <c:v>2.6109969106461408</c:v>
                </c:pt>
                <c:pt idx="2326">
                  <c:v>2.6100022331273407</c:v>
                </c:pt>
                <c:pt idx="2327">
                  <c:v>2.6105339746196132</c:v>
                </c:pt>
                <c:pt idx="2328">
                  <c:v>2.6107703058242424</c:v>
                </c:pt>
                <c:pt idx="2329">
                  <c:v>2.6107954408301186</c:v>
                </c:pt>
                <c:pt idx="2330">
                  <c:v>2.6101973160534202</c:v>
                </c:pt>
                <c:pt idx="2331">
                  <c:v>2.6093960395751714</c:v>
                </c:pt>
                <c:pt idx="2332">
                  <c:v>2.6097050582447032</c:v>
                </c:pt>
                <c:pt idx="2333">
                  <c:v>2.6104022944144387</c:v>
                </c:pt>
                <c:pt idx="2334">
                  <c:v>2.6095094405270292</c:v>
                </c:pt>
                <c:pt idx="2335">
                  <c:v>2.6092020135903087</c:v>
                </c:pt>
                <c:pt idx="2336">
                  <c:v>2.6089094744672607</c:v>
                </c:pt>
                <c:pt idx="2337">
                  <c:v>2.6079241576544669</c:v>
                </c:pt>
                <c:pt idx="2338">
                  <c:v>2.6073299219223856</c:v>
                </c:pt>
                <c:pt idx="2339">
                  <c:v>2.6070271667832512</c:v>
                </c:pt>
                <c:pt idx="2340">
                  <c:v>2.6063820551395862</c:v>
                </c:pt>
                <c:pt idx="2341">
                  <c:v>2.6056509938324433</c:v>
                </c:pt>
                <c:pt idx="2342">
                  <c:v>2.6047463670650801</c:v>
                </c:pt>
                <c:pt idx="2343">
                  <c:v>2.6045020328446151</c:v>
                </c:pt>
                <c:pt idx="2344">
                  <c:v>2.6041276829181452</c:v>
                </c:pt>
                <c:pt idx="2345">
                  <c:v>2.6030773278509884</c:v>
                </c:pt>
                <c:pt idx="2346">
                  <c:v>2.6019966089360684</c:v>
                </c:pt>
                <c:pt idx="2347">
                  <c:v>2.6016919641344298</c:v>
                </c:pt>
                <c:pt idx="2348">
                  <c:v>2.6026690938471138</c:v>
                </c:pt>
                <c:pt idx="2349">
                  <c:v>2.6038388813745392</c:v>
                </c:pt>
                <c:pt idx="2350">
                  <c:v>2.6030486932639567</c:v>
                </c:pt>
                <c:pt idx="2351">
                  <c:v>2.6031823376680006</c:v>
                </c:pt>
                <c:pt idx="2352">
                  <c:v>2.6033298379948282</c:v>
                </c:pt>
                <c:pt idx="2353">
                  <c:v>2.6025128303325062</c:v>
                </c:pt>
                <c:pt idx="2354">
                  <c:v>2.6018873944501597</c:v>
                </c:pt>
                <c:pt idx="2355">
                  <c:v>2.6008771680204092</c:v>
                </c:pt>
                <c:pt idx="2356">
                  <c:v>2.5999279351444358</c:v>
                </c:pt>
                <c:pt idx="2357">
                  <c:v>2.5990200059459352</c:v>
                </c:pt>
                <c:pt idx="2358">
                  <c:v>2.5980258291663603</c:v>
                </c:pt>
                <c:pt idx="2359">
                  <c:v>2.5976844129635497</c:v>
                </c:pt>
                <c:pt idx="2360">
                  <c:v>2.5978909569200246</c:v>
                </c:pt>
                <c:pt idx="2361">
                  <c:v>2.5968484843472379</c:v>
                </c:pt>
                <c:pt idx="2362">
                  <c:v>2.5958629464646377</c:v>
                </c:pt>
                <c:pt idx="2363">
                  <c:v>2.5951011025212551</c:v>
                </c:pt>
                <c:pt idx="2364">
                  <c:v>2.5942727065411382</c:v>
                </c:pt>
                <c:pt idx="2365">
                  <c:v>2.5933656480280542</c:v>
                </c:pt>
                <c:pt idx="2366">
                  <c:v>2.5923457815731377</c:v>
                </c:pt>
                <c:pt idx="2367">
                  <c:v>2.5913639433069089</c:v>
                </c:pt>
                <c:pt idx="2368">
                  <c:v>2.5917429335938271</c:v>
                </c:pt>
                <c:pt idx="2369">
                  <c:v>2.5922958077502227</c:v>
                </c:pt>
                <c:pt idx="2370">
                  <c:v>2.5929635801290027</c:v>
                </c:pt>
                <c:pt idx="2371">
                  <c:v>2.5940330639723252</c:v>
                </c:pt>
                <c:pt idx="2372">
                  <c:v>2.5938597385537987</c:v>
                </c:pt>
                <c:pt idx="2373">
                  <c:v>2.5929938449404402</c:v>
                </c:pt>
                <c:pt idx="2374">
                  <c:v>2.5924011470900483</c:v>
                </c:pt>
                <c:pt idx="2375">
                  <c:v>2.5917840392245988</c:v>
                </c:pt>
                <c:pt idx="2376">
                  <c:v>2.5910506774149797</c:v>
                </c:pt>
                <c:pt idx="2377">
                  <c:v>2.5909515141551789</c:v>
                </c:pt>
                <c:pt idx="2378">
                  <c:v>2.5901868756667459</c:v>
                </c:pt>
                <c:pt idx="2379">
                  <c:v>2.5897076330454154</c:v>
                </c:pt>
                <c:pt idx="2380">
                  <c:v>2.5893081822119055</c:v>
                </c:pt>
                <c:pt idx="2381">
                  <c:v>2.5889984513109812</c:v>
                </c:pt>
                <c:pt idx="2382">
                  <c:v>2.5885696208260116</c:v>
                </c:pt>
                <c:pt idx="2383">
                  <c:v>2.5882965769612651</c:v>
                </c:pt>
                <c:pt idx="2384">
                  <c:v>2.5874041145206808</c:v>
                </c:pt>
                <c:pt idx="2385">
                  <c:v>2.5865447828085641</c:v>
                </c:pt>
                <c:pt idx="2386">
                  <c:v>2.5856310840832308</c:v>
                </c:pt>
                <c:pt idx="2387">
                  <c:v>2.5850005200264432</c:v>
                </c:pt>
                <c:pt idx="2388">
                  <c:v>2.5852568390897401</c:v>
                </c:pt>
                <c:pt idx="2389">
                  <c:v>2.5846576968318371</c:v>
                </c:pt>
                <c:pt idx="2390">
                  <c:v>2.5843953785637592</c:v>
                </c:pt>
                <c:pt idx="2391">
                  <c:v>2.583878743583</c:v>
                </c:pt>
                <c:pt idx="2392">
                  <c:v>2.5836297774940671</c:v>
                </c:pt>
                <c:pt idx="2393">
                  <c:v>2.5829364474003751</c:v>
                </c:pt>
                <c:pt idx="2394">
                  <c:v>2.5827496509258925</c:v>
                </c:pt>
                <c:pt idx="2395">
                  <c:v>2.5826646234876103</c:v>
                </c:pt>
                <c:pt idx="2396">
                  <c:v>2.5825166995482123</c:v>
                </c:pt>
                <c:pt idx="2397">
                  <c:v>2.5830279046637603</c:v>
                </c:pt>
                <c:pt idx="2398">
                  <c:v>2.5823341596651002</c:v>
                </c:pt>
                <c:pt idx="2399">
                  <c:v>2.5813351266582867</c:v>
                </c:pt>
                <c:pt idx="2400">
                  <c:v>2.5806575195717607</c:v>
                </c:pt>
                <c:pt idx="2401">
                  <c:v>2.5799502666546572</c:v>
                </c:pt>
                <c:pt idx="2402">
                  <c:v>2.5790908696883794</c:v>
                </c:pt>
                <c:pt idx="2403">
                  <c:v>2.5781872956234402</c:v>
                </c:pt>
                <c:pt idx="2404">
                  <c:v>2.5771316633546806</c:v>
                </c:pt>
                <c:pt idx="2405">
                  <c:v>2.5761397211785866</c:v>
                </c:pt>
                <c:pt idx="2406">
                  <c:v>2.5751067655649842</c:v>
                </c:pt>
                <c:pt idx="2407">
                  <c:v>2.5741107375961612</c:v>
                </c:pt>
                <c:pt idx="2408">
                  <c:v>2.5730787466476812</c:v>
                </c:pt>
                <c:pt idx="2409">
                  <c:v>2.5721008692486267</c:v>
                </c:pt>
                <c:pt idx="2410">
                  <c:v>2.5712174219655717</c:v>
                </c:pt>
                <c:pt idx="2411">
                  <c:v>2.5710171549663552</c:v>
                </c:pt>
                <c:pt idx="2412">
                  <c:v>2.5712000248906768</c:v>
                </c:pt>
                <c:pt idx="2413">
                  <c:v>2.5715143962363602</c:v>
                </c:pt>
                <c:pt idx="2414">
                  <c:v>2.5718261096086623</c:v>
                </c:pt>
                <c:pt idx="2415">
                  <c:v>2.5716126388986127</c:v>
                </c:pt>
                <c:pt idx="2416">
                  <c:v>2.5714326920057977</c:v>
                </c:pt>
                <c:pt idx="2417">
                  <c:v>2.5722130774809484</c:v>
                </c:pt>
                <c:pt idx="2418">
                  <c:v>2.572771267227</c:v>
                </c:pt>
                <c:pt idx="2419">
                  <c:v>2.573882992429442</c:v>
                </c:pt>
                <c:pt idx="2420">
                  <c:v>2.5746506980677584</c:v>
                </c:pt>
                <c:pt idx="2421">
                  <c:v>2.5745569017884709</c:v>
                </c:pt>
                <c:pt idx="2422">
                  <c:v>2.5735349238204219</c:v>
                </c:pt>
                <c:pt idx="2423">
                  <c:v>2.5729162988405871</c:v>
                </c:pt>
                <c:pt idx="2424">
                  <c:v>2.5723420813494537</c:v>
                </c:pt>
                <c:pt idx="2425">
                  <c:v>2.5715591321790368</c:v>
                </c:pt>
                <c:pt idx="2426">
                  <c:v>2.5705006016583352</c:v>
                </c:pt>
                <c:pt idx="2427">
                  <c:v>2.5696052555330118</c:v>
                </c:pt>
                <c:pt idx="2428">
                  <c:v>2.5686457511680247</c:v>
                </c:pt>
                <c:pt idx="2429">
                  <c:v>2.5680160341305034</c:v>
                </c:pt>
                <c:pt idx="2430">
                  <c:v>2.5673195554878054</c:v>
                </c:pt>
                <c:pt idx="2431">
                  <c:v>2.5674255233915972</c:v>
                </c:pt>
                <c:pt idx="2432">
                  <c:v>2.5664615730902907</c:v>
                </c:pt>
                <c:pt idx="2433">
                  <c:v>2.5655687329922059</c:v>
                </c:pt>
                <c:pt idx="2434">
                  <c:v>2.5646332877306315</c:v>
                </c:pt>
                <c:pt idx="2435">
                  <c:v>2.563917671101053</c:v>
                </c:pt>
                <c:pt idx="2436">
                  <c:v>2.5630884760788124</c:v>
                </c:pt>
                <c:pt idx="2437">
                  <c:v>2.5622797974194951</c:v>
                </c:pt>
                <c:pt idx="2438">
                  <c:v>2.5621799550284834</c:v>
                </c:pt>
                <c:pt idx="2439">
                  <c:v>2.5613586106392767</c:v>
                </c:pt>
                <c:pt idx="2440">
                  <c:v>2.5609876076959757</c:v>
                </c:pt>
                <c:pt idx="2441">
                  <c:v>2.5600636923004081</c:v>
                </c:pt>
                <c:pt idx="2442">
                  <c:v>2.5591399830607187</c:v>
                </c:pt>
                <c:pt idx="2443">
                  <c:v>2.5582253855686563</c:v>
                </c:pt>
                <c:pt idx="2444">
                  <c:v>2.5578084079043877</c:v>
                </c:pt>
                <c:pt idx="2445">
                  <c:v>2.5576380453022232</c:v>
                </c:pt>
                <c:pt idx="2446">
                  <c:v>2.5572022825778795</c:v>
                </c:pt>
                <c:pt idx="2447">
                  <c:v>2.5567948291914782</c:v>
                </c:pt>
                <c:pt idx="2448">
                  <c:v>2.5559237530998247</c:v>
                </c:pt>
                <c:pt idx="2449">
                  <c:v>2.5550142834926803</c:v>
                </c:pt>
                <c:pt idx="2450">
                  <c:v>2.5547009135944538</c:v>
                </c:pt>
                <c:pt idx="2451">
                  <c:v>2.5555467458616592</c:v>
                </c:pt>
                <c:pt idx="2452">
                  <c:v>2.5554314567099081</c:v>
                </c:pt>
                <c:pt idx="2453">
                  <c:v>2.5552342076425987</c:v>
                </c:pt>
                <c:pt idx="2454">
                  <c:v>2.554882003403546</c:v>
                </c:pt>
                <c:pt idx="2455">
                  <c:v>2.5545698718452035</c:v>
                </c:pt>
                <c:pt idx="2456">
                  <c:v>2.5545762507891649</c:v>
                </c:pt>
                <c:pt idx="2457">
                  <c:v>2.5539460022868989</c:v>
                </c:pt>
                <c:pt idx="2458">
                  <c:v>2.5535326453778442</c:v>
                </c:pt>
                <c:pt idx="2459">
                  <c:v>2.5530577194865032</c:v>
                </c:pt>
                <c:pt idx="2460">
                  <c:v>2.5527409881028937</c:v>
                </c:pt>
                <c:pt idx="2461">
                  <c:v>2.5528209777580178</c:v>
                </c:pt>
                <c:pt idx="2462">
                  <c:v>2.552933990830617</c:v>
                </c:pt>
                <c:pt idx="2463">
                  <c:v>2.5533164674139601</c:v>
                </c:pt>
                <c:pt idx="2464">
                  <c:v>2.5537640918060442</c:v>
                </c:pt>
                <c:pt idx="2465">
                  <c:v>2.553925662248127</c:v>
                </c:pt>
                <c:pt idx="2466">
                  <c:v>2.5531660287785192</c:v>
                </c:pt>
                <c:pt idx="2467">
                  <c:v>2.5522158993815167</c:v>
                </c:pt>
                <c:pt idx="2468">
                  <c:v>2.5520775858946263</c:v>
                </c:pt>
                <c:pt idx="2469">
                  <c:v>2.5514160832841326</c:v>
                </c:pt>
                <c:pt idx="2470">
                  <c:v>2.5508387596014952</c:v>
                </c:pt>
                <c:pt idx="2471">
                  <c:v>2.549881015524194</c:v>
                </c:pt>
                <c:pt idx="2472">
                  <c:v>2.5497059847000427</c:v>
                </c:pt>
                <c:pt idx="2473">
                  <c:v>2.5501263749689231</c:v>
                </c:pt>
                <c:pt idx="2474">
                  <c:v>2.550821487463216</c:v>
                </c:pt>
                <c:pt idx="2475">
                  <c:v>2.5511623941102282</c:v>
                </c:pt>
                <c:pt idx="2476">
                  <c:v>2.5506405226733153</c:v>
                </c:pt>
                <c:pt idx="2477">
                  <c:v>2.5497063624477612</c:v>
                </c:pt>
                <c:pt idx="2478">
                  <c:v>2.5493800430121802</c:v>
                </c:pt>
                <c:pt idx="2479">
                  <c:v>2.5484940935073892</c:v>
                </c:pt>
                <c:pt idx="2480">
                  <c:v>2.5476378872876624</c:v>
                </c:pt>
                <c:pt idx="2481">
                  <c:v>2.546707908431963</c:v>
                </c:pt>
                <c:pt idx="2482">
                  <c:v>2.5475329792609811</c:v>
                </c:pt>
                <c:pt idx="2483">
                  <c:v>2.5480999069707666</c:v>
                </c:pt>
                <c:pt idx="2484">
                  <c:v>2.549309648770528</c:v>
                </c:pt>
                <c:pt idx="2485">
                  <c:v>2.5504654550256971</c:v>
                </c:pt>
                <c:pt idx="2486">
                  <c:v>2.5512724297320792</c:v>
                </c:pt>
                <c:pt idx="2487">
                  <c:v>2.5525673066269752</c:v>
                </c:pt>
                <c:pt idx="2488">
                  <c:v>2.5531305367589292</c:v>
                </c:pt>
                <c:pt idx="2489">
                  <c:v>2.5540313324537305</c:v>
                </c:pt>
                <c:pt idx="2490">
                  <c:v>2.5537697655660612</c:v>
                </c:pt>
                <c:pt idx="2491">
                  <c:v>2.5534674310990377</c:v>
                </c:pt>
                <c:pt idx="2492">
                  <c:v>2.5530582047881367</c:v>
                </c:pt>
                <c:pt idx="2493">
                  <c:v>2.5520854052781341</c:v>
                </c:pt>
                <c:pt idx="2494">
                  <c:v>2.5514263092920997</c:v>
                </c:pt>
                <c:pt idx="2495">
                  <c:v>2.5505373742858541</c:v>
                </c:pt>
                <c:pt idx="2496">
                  <c:v>2.5502701180542577</c:v>
                </c:pt>
                <c:pt idx="2497">
                  <c:v>2.5498817155005602</c:v>
                </c:pt>
                <c:pt idx="2498">
                  <c:v>2.5490279354858867</c:v>
                </c:pt>
                <c:pt idx="2499">
                  <c:v>2.5486250799563872</c:v>
                </c:pt>
                <c:pt idx="2500">
                  <c:v>2.5478650767791793</c:v>
                </c:pt>
                <c:pt idx="2501">
                  <c:v>2.5471474122830351</c:v>
                </c:pt>
                <c:pt idx="2502">
                  <c:v>2.5465323544513212</c:v>
                </c:pt>
                <c:pt idx="2503">
                  <c:v>2.5458427940607837</c:v>
                </c:pt>
                <c:pt idx="2504">
                  <c:v>2.5449108867134012</c:v>
                </c:pt>
                <c:pt idx="2505">
                  <c:v>2.5439838445957212</c:v>
                </c:pt>
                <c:pt idx="2506">
                  <c:v>2.5432946074716098</c:v>
                </c:pt>
                <c:pt idx="2507">
                  <c:v>2.5435945055534011</c:v>
                </c:pt>
                <c:pt idx="2508">
                  <c:v>2.5434917740528076</c:v>
                </c:pt>
                <c:pt idx="2509">
                  <c:v>2.5435702829321549</c:v>
                </c:pt>
                <c:pt idx="2510">
                  <c:v>2.5437215170420657</c:v>
                </c:pt>
                <c:pt idx="2511">
                  <c:v>2.5436778706224143</c:v>
                </c:pt>
                <c:pt idx="2512">
                  <c:v>2.5435444343298133</c:v>
                </c:pt>
                <c:pt idx="2513">
                  <c:v>2.5430289248867628</c:v>
                </c:pt>
                <c:pt idx="2514">
                  <c:v>2.5426205681333856</c:v>
                </c:pt>
                <c:pt idx="2515">
                  <c:v>2.5418331503777032</c:v>
                </c:pt>
                <c:pt idx="2516">
                  <c:v>2.5410359661687267</c:v>
                </c:pt>
                <c:pt idx="2517">
                  <c:v>2.5401479669524112</c:v>
                </c:pt>
                <c:pt idx="2518">
                  <c:v>2.5391490613619552</c:v>
                </c:pt>
                <c:pt idx="2519">
                  <c:v>2.5389320211557997</c:v>
                </c:pt>
                <c:pt idx="2520">
                  <c:v>2.5379447993608713</c:v>
                </c:pt>
                <c:pt idx="2521">
                  <c:v>2.537228602207183</c:v>
                </c:pt>
                <c:pt idx="2522">
                  <c:v>2.5365546715940948</c:v>
                </c:pt>
                <c:pt idx="2523">
                  <c:v>2.5358828934197222</c:v>
                </c:pt>
                <c:pt idx="2524">
                  <c:v>2.5354156924717728</c:v>
                </c:pt>
                <c:pt idx="2525">
                  <c:v>2.5356803296773562</c:v>
                </c:pt>
                <c:pt idx="2526">
                  <c:v>2.5355937911150872</c:v>
                </c:pt>
                <c:pt idx="2527">
                  <c:v>2.5356830220345787</c:v>
                </c:pt>
                <c:pt idx="2528">
                  <c:v>2.5350079874912197</c:v>
                </c:pt>
                <c:pt idx="2529">
                  <c:v>2.5342110931195965</c:v>
                </c:pt>
                <c:pt idx="2530">
                  <c:v>2.5333761463214248</c:v>
                </c:pt>
                <c:pt idx="2531">
                  <c:v>2.532523700629886</c:v>
                </c:pt>
                <c:pt idx="2532">
                  <c:v>2.5316350696962577</c:v>
                </c:pt>
                <c:pt idx="2533">
                  <c:v>2.5307877611442451</c:v>
                </c:pt>
                <c:pt idx="2534">
                  <c:v>2.5299007161747751</c:v>
                </c:pt>
                <c:pt idx="2535">
                  <c:v>2.5291130259016552</c:v>
                </c:pt>
                <c:pt idx="2536">
                  <c:v>2.528119194388422</c:v>
                </c:pt>
                <c:pt idx="2537">
                  <c:v>2.5271942199827802</c:v>
                </c:pt>
                <c:pt idx="2538">
                  <c:v>2.5277980493260692</c:v>
                </c:pt>
                <c:pt idx="2539">
                  <c:v>2.5289458932028177</c:v>
                </c:pt>
                <c:pt idx="2540">
                  <c:v>2.5308332839094048</c:v>
                </c:pt>
                <c:pt idx="2541">
                  <c:v>2.5319251929617437</c:v>
                </c:pt>
                <c:pt idx="2542">
                  <c:v>2.5323367745706866</c:v>
                </c:pt>
                <c:pt idx="2543">
                  <c:v>2.5325664705919588</c:v>
                </c:pt>
                <c:pt idx="2544">
                  <c:v>2.5316710626146195</c:v>
                </c:pt>
                <c:pt idx="2545">
                  <c:v>2.5309383093698767</c:v>
                </c:pt>
                <c:pt idx="2546">
                  <c:v>2.5301388475195652</c:v>
                </c:pt>
                <c:pt idx="2547">
                  <c:v>2.5296837380458719</c:v>
                </c:pt>
                <c:pt idx="2548">
                  <c:v>2.5290164966274493</c:v>
                </c:pt>
                <c:pt idx="2549">
                  <c:v>2.5289159535018517</c:v>
                </c:pt>
                <c:pt idx="2550">
                  <c:v>2.5302662527266402</c:v>
                </c:pt>
                <c:pt idx="2551">
                  <c:v>2.5310324684287377</c:v>
                </c:pt>
                <c:pt idx="2552">
                  <c:v>2.5317558071647968</c:v>
                </c:pt>
                <c:pt idx="2553">
                  <c:v>2.5324628023126134</c:v>
                </c:pt>
                <c:pt idx="2554">
                  <c:v>2.5331951244030027</c:v>
                </c:pt>
                <c:pt idx="2555">
                  <c:v>2.5334467318910914</c:v>
                </c:pt>
                <c:pt idx="2556">
                  <c:v>2.5344697956825448</c:v>
                </c:pt>
                <c:pt idx="2557">
                  <c:v>2.5339962314376452</c:v>
                </c:pt>
                <c:pt idx="2558">
                  <c:v>2.5342174693961348</c:v>
                </c:pt>
                <c:pt idx="2559">
                  <c:v>2.5353630673672058</c:v>
                </c:pt>
                <c:pt idx="2560">
                  <c:v>2.5359892227373892</c:v>
                </c:pt>
                <c:pt idx="2561">
                  <c:v>2.5376034385195227</c:v>
                </c:pt>
                <c:pt idx="2562">
                  <c:v>2.5396205044640947</c:v>
                </c:pt>
                <c:pt idx="2563">
                  <c:v>2.5408229307973742</c:v>
                </c:pt>
                <c:pt idx="2564">
                  <c:v>2.543395542243744</c:v>
                </c:pt>
                <c:pt idx="2565">
                  <c:v>2.5459110702954812</c:v>
                </c:pt>
                <c:pt idx="2566">
                  <c:v>2.5477622708922882</c:v>
                </c:pt>
                <c:pt idx="2567">
                  <c:v>2.5490319285665812</c:v>
                </c:pt>
                <c:pt idx="2568">
                  <c:v>2.5502061319434977</c:v>
                </c:pt>
                <c:pt idx="2569">
                  <c:v>2.5504463970895577</c:v>
                </c:pt>
                <c:pt idx="2570">
                  <c:v>2.5497500060154152</c:v>
                </c:pt>
                <c:pt idx="2571">
                  <c:v>2.5488067934601384</c:v>
                </c:pt>
                <c:pt idx="2572">
                  <c:v>2.5480700223540351</c:v>
                </c:pt>
                <c:pt idx="2573">
                  <c:v>2.5471182260521052</c:v>
                </c:pt>
                <c:pt idx="2574">
                  <c:v>2.5461356678900002</c:v>
                </c:pt>
                <c:pt idx="2575">
                  <c:v>2.5454355672784001</c:v>
                </c:pt>
                <c:pt idx="2576">
                  <c:v>2.5454445828938428</c:v>
                </c:pt>
                <c:pt idx="2577">
                  <c:v>2.5446356749039274</c:v>
                </c:pt>
                <c:pt idx="2578">
                  <c:v>2.5441420100087377</c:v>
                </c:pt>
                <c:pt idx="2579">
                  <c:v>2.5435403906690444</c:v>
                </c:pt>
                <c:pt idx="2580">
                  <c:v>2.5426036545206867</c:v>
                </c:pt>
                <c:pt idx="2581">
                  <c:v>2.5417137815085811</c:v>
                </c:pt>
                <c:pt idx="2582">
                  <c:v>2.5410607268558536</c:v>
                </c:pt>
                <c:pt idx="2583">
                  <c:v>2.5400794627341234</c:v>
                </c:pt>
                <c:pt idx="2584">
                  <c:v>2.5400465345610987</c:v>
                </c:pt>
                <c:pt idx="2585">
                  <c:v>2.5396952497258103</c:v>
                </c:pt>
                <c:pt idx="2586">
                  <c:v>2.5399418255057578</c:v>
                </c:pt>
                <c:pt idx="2587">
                  <c:v>2.5392107374428687</c:v>
                </c:pt>
                <c:pt idx="2588">
                  <c:v>2.538740189783121</c:v>
                </c:pt>
                <c:pt idx="2589">
                  <c:v>2.5380507690165186</c:v>
                </c:pt>
                <c:pt idx="2590">
                  <c:v>2.5373407947229882</c:v>
                </c:pt>
                <c:pt idx="2591">
                  <c:v>2.5367010944068578</c:v>
                </c:pt>
                <c:pt idx="2592">
                  <c:v>2.5365881728712227</c:v>
                </c:pt>
                <c:pt idx="2593">
                  <c:v>2.5369696559567521</c:v>
                </c:pt>
                <c:pt idx="2594">
                  <c:v>2.536704072329544</c:v>
                </c:pt>
                <c:pt idx="2595">
                  <c:v>2.5360361837319387</c:v>
                </c:pt>
                <c:pt idx="2596">
                  <c:v>2.5351814856233688</c:v>
                </c:pt>
                <c:pt idx="2597">
                  <c:v>2.5344753263426463</c:v>
                </c:pt>
                <c:pt idx="2598">
                  <c:v>2.5345570931153905</c:v>
                </c:pt>
                <c:pt idx="2599">
                  <c:v>2.5341678744816032</c:v>
                </c:pt>
                <c:pt idx="2600">
                  <c:v>2.5332039502705399</c:v>
                </c:pt>
                <c:pt idx="2601">
                  <c:v>2.5322671247697404</c:v>
                </c:pt>
                <c:pt idx="2602">
                  <c:v>2.5319111318609981</c:v>
                </c:pt>
                <c:pt idx="2603">
                  <c:v>2.5315422178404829</c:v>
                </c:pt>
                <c:pt idx="2604">
                  <c:v>2.5309362008567016</c:v>
                </c:pt>
                <c:pt idx="2605">
                  <c:v>2.5302623141146929</c:v>
                </c:pt>
                <c:pt idx="2606">
                  <c:v>2.5299269112988187</c:v>
                </c:pt>
                <c:pt idx="2607">
                  <c:v>2.5290611474856592</c:v>
                </c:pt>
                <c:pt idx="2608">
                  <c:v>2.5281742794042441</c:v>
                </c:pt>
                <c:pt idx="2609">
                  <c:v>2.5272531134299148</c:v>
                </c:pt>
                <c:pt idx="2610">
                  <c:v>2.5265539933722367</c:v>
                </c:pt>
                <c:pt idx="2611">
                  <c:v>2.525613965660487</c:v>
                </c:pt>
                <c:pt idx="2612">
                  <c:v>2.5247246932316352</c:v>
                </c:pt>
                <c:pt idx="2613">
                  <c:v>2.5237859483855707</c:v>
                </c:pt>
                <c:pt idx="2614">
                  <c:v>2.5232353186380352</c:v>
                </c:pt>
                <c:pt idx="2615">
                  <c:v>2.5225424611021077</c:v>
                </c:pt>
                <c:pt idx="2616">
                  <c:v>2.5218487817457587</c:v>
                </c:pt>
                <c:pt idx="2617">
                  <c:v>2.5213934546834782</c:v>
                </c:pt>
                <c:pt idx="2618">
                  <c:v>2.5209811140255245</c:v>
                </c:pt>
                <c:pt idx="2619">
                  <c:v>2.5200512008758209</c:v>
                </c:pt>
                <c:pt idx="2620">
                  <c:v>2.5220518848857587</c:v>
                </c:pt>
                <c:pt idx="2621">
                  <c:v>2.5243560350283247</c:v>
                </c:pt>
                <c:pt idx="2622">
                  <c:v>2.5276519624616252</c:v>
                </c:pt>
                <c:pt idx="2623">
                  <c:v>2.5312401507502367</c:v>
                </c:pt>
                <c:pt idx="2624">
                  <c:v>2.5344306859485357</c:v>
                </c:pt>
                <c:pt idx="2625">
                  <c:v>2.5366857221810903</c:v>
                </c:pt>
                <c:pt idx="2626">
                  <c:v>2.53831067779252</c:v>
                </c:pt>
                <c:pt idx="2627">
                  <c:v>2.539620751158544</c:v>
                </c:pt>
                <c:pt idx="2628">
                  <c:v>2.5391214743464205</c:v>
                </c:pt>
                <c:pt idx="2629">
                  <c:v>2.5389328192172207</c:v>
                </c:pt>
                <c:pt idx="2630">
                  <c:v>2.5380079301343828</c:v>
                </c:pt>
                <c:pt idx="2631">
                  <c:v>2.5370934186621081</c:v>
                </c:pt>
                <c:pt idx="2632">
                  <c:v>2.5367098644669581</c:v>
                </c:pt>
                <c:pt idx="2633">
                  <c:v>2.5359899498586937</c:v>
                </c:pt>
                <c:pt idx="2634">
                  <c:v>2.5356770853534707</c:v>
                </c:pt>
                <c:pt idx="2635">
                  <c:v>2.5349563882825952</c:v>
                </c:pt>
                <c:pt idx="2636">
                  <c:v>2.5341273988480992</c:v>
                </c:pt>
                <c:pt idx="2637">
                  <c:v>2.5338067777352475</c:v>
                </c:pt>
                <c:pt idx="2638">
                  <c:v>2.5338165843375635</c:v>
                </c:pt>
                <c:pt idx="2639">
                  <c:v>2.5342356581333956</c:v>
                </c:pt>
                <c:pt idx="2640">
                  <c:v>2.5349081592191727</c:v>
                </c:pt>
                <c:pt idx="2641">
                  <c:v>2.5339502530826441</c:v>
                </c:pt>
                <c:pt idx="2642">
                  <c:v>2.5348615674469412</c:v>
                </c:pt>
                <c:pt idx="2643">
                  <c:v>2.5339776962732268</c:v>
                </c:pt>
                <c:pt idx="2644">
                  <c:v>2.5330298798187587</c:v>
                </c:pt>
                <c:pt idx="2645">
                  <c:v>2.5332251804257937</c:v>
                </c:pt>
                <c:pt idx="2646">
                  <c:v>2.5333042961286631</c:v>
                </c:pt>
                <c:pt idx="2647">
                  <c:v>2.5325083505681367</c:v>
                </c:pt>
                <c:pt idx="2648">
                  <c:v>2.5315821588018159</c:v>
                </c:pt>
                <c:pt idx="2649">
                  <c:v>2.5308550566157137</c:v>
                </c:pt>
                <c:pt idx="2650">
                  <c:v>2.5304082441033131</c:v>
                </c:pt>
                <c:pt idx="2651">
                  <c:v>2.5296567202708578</c:v>
                </c:pt>
                <c:pt idx="2652">
                  <c:v>2.5292732878170696</c:v>
                </c:pt>
                <c:pt idx="2653">
                  <c:v>2.5292044157224791</c:v>
                </c:pt>
                <c:pt idx="2654">
                  <c:v>2.5283145824606637</c:v>
                </c:pt>
                <c:pt idx="2655">
                  <c:v>2.5276300371575284</c:v>
                </c:pt>
                <c:pt idx="2656">
                  <c:v>2.5268054610967177</c:v>
                </c:pt>
                <c:pt idx="2657">
                  <c:v>2.5263201584450492</c:v>
                </c:pt>
                <c:pt idx="2658">
                  <c:v>2.5260703234619797</c:v>
                </c:pt>
                <c:pt idx="2659">
                  <c:v>2.5258964524147722</c:v>
                </c:pt>
                <c:pt idx="2660">
                  <c:v>2.5251338555511293</c:v>
                </c:pt>
                <c:pt idx="2661">
                  <c:v>2.5242939594436073</c:v>
                </c:pt>
                <c:pt idx="2662">
                  <c:v>2.5235352734634802</c:v>
                </c:pt>
                <c:pt idx="2663">
                  <c:v>2.5233647493444096</c:v>
                </c:pt>
                <c:pt idx="2664">
                  <c:v>2.5228537273248777</c:v>
                </c:pt>
                <c:pt idx="2665">
                  <c:v>2.5225265223610402</c:v>
                </c:pt>
                <c:pt idx="2666">
                  <c:v>2.5219643353052628</c:v>
                </c:pt>
                <c:pt idx="2667">
                  <c:v>2.5210784077502377</c:v>
                </c:pt>
                <c:pt idx="2668">
                  <c:v>2.5207636718225412</c:v>
                </c:pt>
                <c:pt idx="2669">
                  <c:v>2.5209178396315481</c:v>
                </c:pt>
                <c:pt idx="2670">
                  <c:v>2.5209913434681832</c:v>
                </c:pt>
                <c:pt idx="2671">
                  <c:v>2.5202173188018202</c:v>
                </c:pt>
                <c:pt idx="2672">
                  <c:v>2.5201631034135237</c:v>
                </c:pt>
                <c:pt idx="2673">
                  <c:v>2.5200213031059682</c:v>
                </c:pt>
                <c:pt idx="2674">
                  <c:v>2.5193954055408563</c:v>
                </c:pt>
                <c:pt idx="2675">
                  <c:v>2.5188595933643527</c:v>
                </c:pt>
                <c:pt idx="2676">
                  <c:v>2.5186542479703866</c:v>
                </c:pt>
                <c:pt idx="2677">
                  <c:v>2.5183614276040425</c:v>
                </c:pt>
                <c:pt idx="2678">
                  <c:v>2.5186365354496587</c:v>
                </c:pt>
                <c:pt idx="2679">
                  <c:v>2.5186103084781224</c:v>
                </c:pt>
                <c:pt idx="2680">
                  <c:v>2.51843757175142</c:v>
                </c:pt>
                <c:pt idx="2681">
                  <c:v>2.5185526562645957</c:v>
                </c:pt>
                <c:pt idx="2682">
                  <c:v>2.5187265777930006</c:v>
                </c:pt>
                <c:pt idx="2683">
                  <c:v>2.5186333181276019</c:v>
                </c:pt>
                <c:pt idx="2684">
                  <c:v>2.5182386344116368</c:v>
                </c:pt>
                <c:pt idx="2685">
                  <c:v>2.5184157154994677</c:v>
                </c:pt>
                <c:pt idx="2686">
                  <c:v>2.5178179545826782</c:v>
                </c:pt>
                <c:pt idx="2687">
                  <c:v>2.5174541530654797</c:v>
                </c:pt>
                <c:pt idx="2688">
                  <c:v>2.5166454091289552</c:v>
                </c:pt>
                <c:pt idx="2689">
                  <c:v>2.5158262883791305</c:v>
                </c:pt>
                <c:pt idx="2690">
                  <c:v>2.5153074809949207</c:v>
                </c:pt>
                <c:pt idx="2691">
                  <c:v>2.5145875953693682</c:v>
                </c:pt>
                <c:pt idx="2692">
                  <c:v>2.5138195802423091</c:v>
                </c:pt>
                <c:pt idx="2693">
                  <c:v>2.5132342381357042</c:v>
                </c:pt>
                <c:pt idx="2694">
                  <c:v>2.5128619132970367</c:v>
                </c:pt>
                <c:pt idx="2695">
                  <c:v>2.5127279884042424</c:v>
                </c:pt>
                <c:pt idx="2696">
                  <c:v>2.5122576486661181</c:v>
                </c:pt>
                <c:pt idx="2697">
                  <c:v>2.5116575125565697</c:v>
                </c:pt>
                <c:pt idx="2698">
                  <c:v>2.5109659059565308</c:v>
                </c:pt>
                <c:pt idx="2699">
                  <c:v>2.510243123173586</c:v>
                </c:pt>
                <c:pt idx="2700">
                  <c:v>2.5093763941110154</c:v>
                </c:pt>
                <c:pt idx="2701">
                  <c:v>2.5085987383722412</c:v>
                </c:pt>
                <c:pt idx="2702">
                  <c:v>2.5078001670747607</c:v>
                </c:pt>
                <c:pt idx="2703">
                  <c:v>2.5071259958937571</c:v>
                </c:pt>
                <c:pt idx="2704">
                  <c:v>2.50627305206983</c:v>
                </c:pt>
                <c:pt idx="2705">
                  <c:v>2.5055500964742787</c:v>
                </c:pt>
                <c:pt idx="2706">
                  <c:v>2.5052651877033107</c:v>
                </c:pt>
                <c:pt idx="2707">
                  <c:v>2.5056564897561167</c:v>
                </c:pt>
                <c:pt idx="2708">
                  <c:v>2.5049726460896742</c:v>
                </c:pt>
                <c:pt idx="2709">
                  <c:v>2.5046349902745622</c:v>
                </c:pt>
                <c:pt idx="2710">
                  <c:v>2.5039336404522485</c:v>
                </c:pt>
                <c:pt idx="2711">
                  <c:v>2.5037913029885632</c:v>
                </c:pt>
                <c:pt idx="2712">
                  <c:v>2.5028832440275202</c:v>
                </c:pt>
                <c:pt idx="2713">
                  <c:v>2.5030610893938525</c:v>
                </c:pt>
                <c:pt idx="2714">
                  <c:v>2.5030570477102612</c:v>
                </c:pt>
                <c:pt idx="2715">
                  <c:v>2.502715908723522</c:v>
                </c:pt>
                <c:pt idx="2716">
                  <c:v>2.5024253365760227</c:v>
                </c:pt>
                <c:pt idx="2717">
                  <c:v>2.5033651271027342</c:v>
                </c:pt>
                <c:pt idx="2718">
                  <c:v>2.5043705523845929</c:v>
                </c:pt>
                <c:pt idx="2719">
                  <c:v>2.5051524303771777</c:v>
                </c:pt>
                <c:pt idx="2720">
                  <c:v>2.5050513604367932</c:v>
                </c:pt>
                <c:pt idx="2721">
                  <c:v>2.5054777733096154</c:v>
                </c:pt>
                <c:pt idx="2722">
                  <c:v>2.5049501593819792</c:v>
                </c:pt>
                <c:pt idx="2723">
                  <c:v>2.5048382945519552</c:v>
                </c:pt>
                <c:pt idx="2724">
                  <c:v>2.5047376852344891</c:v>
                </c:pt>
                <c:pt idx="2725">
                  <c:v>2.5047127197601071</c:v>
                </c:pt>
                <c:pt idx="2726">
                  <c:v>2.5047019416380616</c:v>
                </c:pt>
                <c:pt idx="2727">
                  <c:v>2.5045097345973812</c:v>
                </c:pt>
                <c:pt idx="2728">
                  <c:v>2.5037454252799738</c:v>
                </c:pt>
                <c:pt idx="2729">
                  <c:v>2.5028934625075312</c:v>
                </c:pt>
                <c:pt idx="2730">
                  <c:v>2.5021773345873202</c:v>
                </c:pt>
                <c:pt idx="2731">
                  <c:v>2.5015999096975041</c:v>
                </c:pt>
                <c:pt idx="2732">
                  <c:v>2.500895764818535</c:v>
                </c:pt>
                <c:pt idx="2733">
                  <c:v>2.5000373537335152</c:v>
                </c:pt>
                <c:pt idx="2734">
                  <c:v>2.4993511991960577</c:v>
                </c:pt>
                <c:pt idx="2735">
                  <c:v>2.4991046120939542</c:v>
                </c:pt>
                <c:pt idx="2736">
                  <c:v>2.4984332723338332</c:v>
                </c:pt>
                <c:pt idx="2737">
                  <c:v>2.4976086626139007</c:v>
                </c:pt>
                <c:pt idx="2738">
                  <c:v>2.4971609103787467</c:v>
                </c:pt>
                <c:pt idx="2739">
                  <c:v>2.4972061545366473</c:v>
                </c:pt>
                <c:pt idx="2740">
                  <c:v>2.497293450818626</c:v>
                </c:pt>
                <c:pt idx="2741">
                  <c:v>2.4976268719297683</c:v>
                </c:pt>
                <c:pt idx="2742">
                  <c:v>2.4968842302031167</c:v>
                </c:pt>
                <c:pt idx="2743">
                  <c:v>2.4961086014644529</c:v>
                </c:pt>
                <c:pt idx="2744">
                  <c:v>2.495752193130182</c:v>
                </c:pt>
                <c:pt idx="2745">
                  <c:v>2.4960639007340739</c:v>
                </c:pt>
                <c:pt idx="2746">
                  <c:v>2.4964458126347568</c:v>
                </c:pt>
                <c:pt idx="2747">
                  <c:v>2.4964823375315777</c:v>
                </c:pt>
                <c:pt idx="2748">
                  <c:v>2.4957301451457132</c:v>
                </c:pt>
                <c:pt idx="2749">
                  <c:v>2.4952134150589567</c:v>
                </c:pt>
                <c:pt idx="2750">
                  <c:v>2.4948322665925082</c:v>
                </c:pt>
                <c:pt idx="2751">
                  <c:v>2.4940165884776091</c:v>
                </c:pt>
                <c:pt idx="2752">
                  <c:v>2.4937918547806341</c:v>
                </c:pt>
                <c:pt idx="2753">
                  <c:v>2.4940369639368627</c:v>
                </c:pt>
                <c:pt idx="2754">
                  <c:v>2.49429827432491</c:v>
                </c:pt>
                <c:pt idx="2755">
                  <c:v>2.4937549015461071</c:v>
                </c:pt>
                <c:pt idx="2756">
                  <c:v>2.4932002226252448</c:v>
                </c:pt>
                <c:pt idx="2757">
                  <c:v>2.4923056782334787</c:v>
                </c:pt>
                <c:pt idx="2758">
                  <c:v>2.4915118375789294</c:v>
                </c:pt>
                <c:pt idx="2759">
                  <c:v>2.4914946612885465</c:v>
                </c:pt>
                <c:pt idx="2760">
                  <c:v>2.4916394763736927</c:v>
                </c:pt>
                <c:pt idx="2761">
                  <c:v>2.4914768777204155</c:v>
                </c:pt>
                <c:pt idx="2762">
                  <c:v>2.4913926965232367</c:v>
                </c:pt>
                <c:pt idx="2763">
                  <c:v>2.4911202516420738</c:v>
                </c:pt>
                <c:pt idx="2764">
                  <c:v>2.4902312404706408</c:v>
                </c:pt>
                <c:pt idx="2765">
                  <c:v>2.4893795003563612</c:v>
                </c:pt>
                <c:pt idx="2766">
                  <c:v>2.4885728852219091</c:v>
                </c:pt>
                <c:pt idx="2767">
                  <c:v>2.4879753298031337</c:v>
                </c:pt>
                <c:pt idx="2768">
                  <c:v>2.4873473482121247</c:v>
                </c:pt>
                <c:pt idx="2769">
                  <c:v>2.4864528147784282</c:v>
                </c:pt>
                <c:pt idx="2770">
                  <c:v>2.4862270649649192</c:v>
                </c:pt>
                <c:pt idx="2771">
                  <c:v>2.4870903813355612</c:v>
                </c:pt>
                <c:pt idx="2772">
                  <c:v>2.4862306100778535</c:v>
                </c:pt>
                <c:pt idx="2773">
                  <c:v>2.4865195617795002</c:v>
                </c:pt>
                <c:pt idx="2774">
                  <c:v>2.4860559764652232</c:v>
                </c:pt>
                <c:pt idx="2775">
                  <c:v>2.4859953025956751</c:v>
                </c:pt>
                <c:pt idx="2776">
                  <c:v>2.485695921548932</c:v>
                </c:pt>
                <c:pt idx="2777">
                  <c:v>2.4855421313778767</c:v>
                </c:pt>
                <c:pt idx="2778">
                  <c:v>2.4856083907058069</c:v>
                </c:pt>
                <c:pt idx="2779">
                  <c:v>2.4847917783193068</c:v>
                </c:pt>
                <c:pt idx="2780">
                  <c:v>2.4841613145862431</c:v>
                </c:pt>
                <c:pt idx="2781">
                  <c:v>2.4832988848068314</c:v>
                </c:pt>
                <c:pt idx="2782">
                  <c:v>2.4827186726406385</c:v>
                </c:pt>
                <c:pt idx="2783">
                  <c:v>2.4819104405313412</c:v>
                </c:pt>
                <c:pt idx="2784">
                  <c:v>2.4831459483448022</c:v>
                </c:pt>
                <c:pt idx="2785">
                  <c:v>2.4842087081876802</c:v>
                </c:pt>
                <c:pt idx="2786">
                  <c:v>2.4848686760965983</c:v>
                </c:pt>
                <c:pt idx="2787">
                  <c:v>2.4870941936265876</c:v>
                </c:pt>
                <c:pt idx="2788">
                  <c:v>2.4880776604768786</c:v>
                </c:pt>
                <c:pt idx="2789">
                  <c:v>2.4889881674808283</c:v>
                </c:pt>
                <c:pt idx="2790">
                  <c:v>2.4896932689025162</c:v>
                </c:pt>
                <c:pt idx="2791">
                  <c:v>2.4888528383707178</c:v>
                </c:pt>
                <c:pt idx="2792">
                  <c:v>2.4887597705750002</c:v>
                </c:pt>
                <c:pt idx="2793">
                  <c:v>2.4888956041948163</c:v>
                </c:pt>
                <c:pt idx="2794">
                  <c:v>2.4882537829150952</c:v>
                </c:pt>
                <c:pt idx="2795">
                  <c:v>2.4875336614061703</c:v>
                </c:pt>
                <c:pt idx="2796">
                  <c:v>2.4871882668307292</c:v>
                </c:pt>
                <c:pt idx="2797">
                  <c:v>2.4865903769815811</c:v>
                </c:pt>
                <c:pt idx="2798">
                  <c:v>2.4857289146572303</c:v>
                </c:pt>
                <c:pt idx="2799">
                  <c:v>2.4859160444419812</c:v>
                </c:pt>
                <c:pt idx="2800">
                  <c:v>2.4866212933342267</c:v>
                </c:pt>
                <c:pt idx="2801">
                  <c:v>2.4876703377385438</c:v>
                </c:pt>
                <c:pt idx="2802">
                  <c:v>2.4893628315511847</c:v>
                </c:pt>
                <c:pt idx="2803">
                  <c:v>2.4910919487111212</c:v>
                </c:pt>
                <c:pt idx="2804">
                  <c:v>2.4918891293915504</c:v>
                </c:pt>
                <c:pt idx="2805">
                  <c:v>2.4937439739518523</c:v>
                </c:pt>
                <c:pt idx="2806">
                  <c:v>2.4952719123859586</c:v>
                </c:pt>
                <c:pt idx="2807">
                  <c:v>2.4966345290103935</c:v>
                </c:pt>
                <c:pt idx="2808">
                  <c:v>2.4974763868903489</c:v>
                </c:pt>
                <c:pt idx="2809">
                  <c:v>2.4983286045911837</c:v>
                </c:pt>
                <c:pt idx="2810">
                  <c:v>2.4974577157867106</c:v>
                </c:pt>
                <c:pt idx="2811">
                  <c:v>2.4966444414954378</c:v>
                </c:pt>
                <c:pt idx="2812">
                  <c:v>2.4957876284164642</c:v>
                </c:pt>
                <c:pt idx="2813">
                  <c:v>2.4951221751936528</c:v>
                </c:pt>
                <c:pt idx="2814">
                  <c:v>2.4946426463065947</c:v>
                </c:pt>
                <c:pt idx="2815">
                  <c:v>2.4944106799831971</c:v>
                </c:pt>
                <c:pt idx="2816">
                  <c:v>2.4940735365552067</c:v>
                </c:pt>
                <c:pt idx="2817">
                  <c:v>2.4933548717755882</c:v>
                </c:pt>
                <c:pt idx="2818">
                  <c:v>2.4931338764497499</c:v>
                </c:pt>
                <c:pt idx="2819">
                  <c:v>2.493020998254897</c:v>
                </c:pt>
                <c:pt idx="2820">
                  <c:v>2.4923738822719419</c:v>
                </c:pt>
                <c:pt idx="2821">
                  <c:v>2.4918082523092737</c:v>
                </c:pt>
                <c:pt idx="2822">
                  <c:v>2.491210861631175</c:v>
                </c:pt>
                <c:pt idx="2823">
                  <c:v>2.4903845052261042</c:v>
                </c:pt>
                <c:pt idx="2824">
                  <c:v>2.4902965101485131</c:v>
                </c:pt>
                <c:pt idx="2825">
                  <c:v>2.4900451062014177</c:v>
                </c:pt>
                <c:pt idx="2826">
                  <c:v>2.4894258404835772</c:v>
                </c:pt>
                <c:pt idx="2827">
                  <c:v>2.4885465321905453</c:v>
                </c:pt>
                <c:pt idx="2828">
                  <c:v>2.4880747826270646</c:v>
                </c:pt>
                <c:pt idx="2829">
                  <c:v>2.4873920275152459</c:v>
                </c:pt>
                <c:pt idx="2830">
                  <c:v>2.4878445436440306</c:v>
                </c:pt>
                <c:pt idx="2831">
                  <c:v>2.4877968288721992</c:v>
                </c:pt>
                <c:pt idx="2832">
                  <c:v>2.4873460042803912</c:v>
                </c:pt>
                <c:pt idx="2833">
                  <c:v>2.4867382756777472</c:v>
                </c:pt>
                <c:pt idx="2834">
                  <c:v>2.4868242091851789</c:v>
                </c:pt>
                <c:pt idx="2835">
                  <c:v>2.4874513697620952</c:v>
                </c:pt>
                <c:pt idx="2836">
                  <c:v>2.4880250748751265</c:v>
                </c:pt>
                <c:pt idx="2837">
                  <c:v>2.4879405879243612</c:v>
                </c:pt>
                <c:pt idx="2838">
                  <c:v>2.4878417007160292</c:v>
                </c:pt>
                <c:pt idx="2839">
                  <c:v>2.4872358747164802</c:v>
                </c:pt>
                <c:pt idx="2840">
                  <c:v>2.4875324543399802</c:v>
                </c:pt>
                <c:pt idx="2841">
                  <c:v>2.4877755570835802</c:v>
                </c:pt>
                <c:pt idx="2842">
                  <c:v>2.4887817631955627</c:v>
                </c:pt>
                <c:pt idx="2843">
                  <c:v>2.4887816740192181</c:v>
                </c:pt>
                <c:pt idx="2844">
                  <c:v>2.4882272970132813</c:v>
                </c:pt>
                <c:pt idx="2845">
                  <c:v>2.4874518277747693</c:v>
                </c:pt>
                <c:pt idx="2846">
                  <c:v>2.4870560502609891</c:v>
                </c:pt>
                <c:pt idx="2847">
                  <c:v>2.4864138685299801</c:v>
                </c:pt>
                <c:pt idx="2848">
                  <c:v>2.4861576928133111</c:v>
                </c:pt>
                <c:pt idx="2849">
                  <c:v>2.4860077166637189</c:v>
                </c:pt>
                <c:pt idx="2850">
                  <c:v>2.4877154397001733</c:v>
                </c:pt>
                <c:pt idx="2851">
                  <c:v>2.4891215069412813</c:v>
                </c:pt>
                <c:pt idx="2852">
                  <c:v>2.490333348122852</c:v>
                </c:pt>
                <c:pt idx="2853">
                  <c:v>2.4914038350742156</c:v>
                </c:pt>
                <c:pt idx="2854">
                  <c:v>2.4928159897099746</c:v>
                </c:pt>
                <c:pt idx="2855">
                  <c:v>2.494201132534466</c:v>
                </c:pt>
                <c:pt idx="2856">
                  <c:v>2.4946874932077967</c:v>
                </c:pt>
                <c:pt idx="2857">
                  <c:v>2.4950745957665119</c:v>
                </c:pt>
                <c:pt idx="2858">
                  <c:v>2.4955541577614002</c:v>
                </c:pt>
                <c:pt idx="2859">
                  <c:v>2.4964402924918168</c:v>
                </c:pt>
                <c:pt idx="2860">
                  <c:v>2.4978099107375598</c:v>
                </c:pt>
                <c:pt idx="2861">
                  <c:v>2.4992723242296657</c:v>
                </c:pt>
                <c:pt idx="2862">
                  <c:v>2.5007322293983982</c:v>
                </c:pt>
                <c:pt idx="2863">
                  <c:v>2.5014503428811441</c:v>
                </c:pt>
                <c:pt idx="2864">
                  <c:v>2.502000371663657</c:v>
                </c:pt>
                <c:pt idx="2865">
                  <c:v>2.5021427064172399</c:v>
                </c:pt>
                <c:pt idx="2866">
                  <c:v>2.5015911404084812</c:v>
                </c:pt>
                <c:pt idx="2867">
                  <c:v>2.5008491830364377</c:v>
                </c:pt>
                <c:pt idx="2868">
                  <c:v>2.5004614844623312</c:v>
                </c:pt>
                <c:pt idx="2869">
                  <c:v>2.4996313025627201</c:v>
                </c:pt>
                <c:pt idx="2870">
                  <c:v>2.4988394873947977</c:v>
                </c:pt>
                <c:pt idx="2871">
                  <c:v>2.4981743849226556</c:v>
                </c:pt>
                <c:pt idx="2872">
                  <c:v>2.4974546274548337</c:v>
                </c:pt>
                <c:pt idx="2873">
                  <c:v>2.4972974693016687</c:v>
                </c:pt>
                <c:pt idx="2874">
                  <c:v>2.4964384051471615</c:v>
                </c:pt>
                <c:pt idx="2875">
                  <c:v>2.4969653505421907</c:v>
                </c:pt>
                <c:pt idx="2876">
                  <c:v>2.4982140943381377</c:v>
                </c:pt>
                <c:pt idx="2877">
                  <c:v>2.4978188880330077</c:v>
                </c:pt>
                <c:pt idx="2878">
                  <c:v>2.4973698360938177</c:v>
                </c:pt>
                <c:pt idx="2879">
                  <c:v>2.4965441890200619</c:v>
                </c:pt>
                <c:pt idx="2880">
                  <c:v>2.4969189630299975</c:v>
                </c:pt>
                <c:pt idx="2881">
                  <c:v>2.4974070093123699</c:v>
                </c:pt>
                <c:pt idx="2882">
                  <c:v>2.4974300518960337</c:v>
                </c:pt>
                <c:pt idx="2883">
                  <c:v>2.4972506714639762</c:v>
                </c:pt>
                <c:pt idx="2884">
                  <c:v>2.496453424206738</c:v>
                </c:pt>
                <c:pt idx="2885">
                  <c:v>2.4959017829724255</c:v>
                </c:pt>
                <c:pt idx="2886">
                  <c:v>2.4951961569271592</c:v>
                </c:pt>
                <c:pt idx="2887">
                  <c:v>2.4945857708869412</c:v>
                </c:pt>
                <c:pt idx="2888">
                  <c:v>2.4942943060096674</c:v>
                </c:pt>
                <c:pt idx="2889">
                  <c:v>2.4946579839329468</c:v>
                </c:pt>
                <c:pt idx="2890">
                  <c:v>2.4941065087934291</c:v>
                </c:pt>
                <c:pt idx="2891">
                  <c:v>2.4935914738030354</c:v>
                </c:pt>
                <c:pt idx="2892">
                  <c:v>2.4928213989396837</c:v>
                </c:pt>
                <c:pt idx="2893">
                  <c:v>2.4932311141821017</c:v>
                </c:pt>
                <c:pt idx="2894">
                  <c:v>2.4925738845925647</c:v>
                </c:pt>
                <c:pt idx="2895">
                  <c:v>2.4922182324027267</c:v>
                </c:pt>
                <c:pt idx="2896">
                  <c:v>2.4920679658880527</c:v>
                </c:pt>
                <c:pt idx="2897">
                  <c:v>2.4916475652033037</c:v>
                </c:pt>
                <c:pt idx="2898">
                  <c:v>2.4916615537986178</c:v>
                </c:pt>
                <c:pt idx="2899">
                  <c:v>2.4921450478887177</c:v>
                </c:pt>
                <c:pt idx="2900">
                  <c:v>2.4929642940736967</c:v>
                </c:pt>
                <c:pt idx="2901">
                  <c:v>2.4931437941715955</c:v>
                </c:pt>
                <c:pt idx="2902">
                  <c:v>2.4933944622238751</c:v>
                </c:pt>
                <c:pt idx="2903">
                  <c:v>2.4936144602005115</c:v>
                </c:pt>
                <c:pt idx="2904">
                  <c:v>2.4943389068424695</c:v>
                </c:pt>
                <c:pt idx="2905">
                  <c:v>2.494601934179745</c:v>
                </c:pt>
                <c:pt idx="2906">
                  <c:v>2.4950307620480592</c:v>
                </c:pt>
                <c:pt idx="2907">
                  <c:v>2.4958361148785571</c:v>
                </c:pt>
                <c:pt idx="2908">
                  <c:v>2.4957912313686625</c:v>
                </c:pt>
                <c:pt idx="2909">
                  <c:v>2.4957814359929382</c:v>
                </c:pt>
                <c:pt idx="2910">
                  <c:v>2.4957667693815742</c:v>
                </c:pt>
                <c:pt idx="2911">
                  <c:v>2.4957831392691823</c:v>
                </c:pt>
                <c:pt idx="2912">
                  <c:v>2.4957476740430526</c:v>
                </c:pt>
                <c:pt idx="2913">
                  <c:v>2.4951079282756701</c:v>
                </c:pt>
                <c:pt idx="2914">
                  <c:v>2.4952965402587561</c:v>
                </c:pt>
                <c:pt idx="2915">
                  <c:v>2.4952686758563263</c:v>
                </c:pt>
                <c:pt idx="2916">
                  <c:v>2.4954513288987727</c:v>
                </c:pt>
                <c:pt idx="2917">
                  <c:v>2.4958957593742577</c:v>
                </c:pt>
                <c:pt idx="2918">
                  <c:v>2.4951891913697337</c:v>
                </c:pt>
                <c:pt idx="2919">
                  <c:v>2.4947605437406231</c:v>
                </c:pt>
                <c:pt idx="2920">
                  <c:v>2.4940161529475402</c:v>
                </c:pt>
                <c:pt idx="2921">
                  <c:v>2.4947119339707737</c:v>
                </c:pt>
                <c:pt idx="2922">
                  <c:v>2.4948354867019478</c:v>
                </c:pt>
                <c:pt idx="2923">
                  <c:v>2.4946644650849077</c:v>
                </c:pt>
                <c:pt idx="2924">
                  <c:v>2.4943177940554091</c:v>
                </c:pt>
                <c:pt idx="2925">
                  <c:v>2.4934788001594157</c:v>
                </c:pt>
                <c:pt idx="2926">
                  <c:v>2.4931359245644797</c:v>
                </c:pt>
                <c:pt idx="2927">
                  <c:v>2.4926419744393389</c:v>
                </c:pt>
                <c:pt idx="2928">
                  <c:v>2.4918143293504365</c:v>
                </c:pt>
                <c:pt idx="2929">
                  <c:v>2.4916822084222114</c:v>
                </c:pt>
                <c:pt idx="2930">
                  <c:v>2.491558509152938</c:v>
                </c:pt>
                <c:pt idx="2931">
                  <c:v>2.4907543847366487</c:v>
                </c:pt>
                <c:pt idx="2932">
                  <c:v>2.4912639708989968</c:v>
                </c:pt>
                <c:pt idx="2933">
                  <c:v>2.4916541389926867</c:v>
                </c:pt>
                <c:pt idx="2934">
                  <c:v>2.491685711446435</c:v>
                </c:pt>
                <c:pt idx="2935">
                  <c:v>2.4913293129516636</c:v>
                </c:pt>
                <c:pt idx="2936">
                  <c:v>2.4909553400764382</c:v>
                </c:pt>
                <c:pt idx="2937">
                  <c:v>2.4903054416278354</c:v>
                </c:pt>
                <c:pt idx="2938">
                  <c:v>2.4896080313836104</c:v>
                </c:pt>
                <c:pt idx="2939">
                  <c:v>2.4892802924422952</c:v>
                </c:pt>
                <c:pt idx="2940">
                  <c:v>2.4884681905027577</c:v>
                </c:pt>
                <c:pt idx="2941">
                  <c:v>2.4882607730615502</c:v>
                </c:pt>
                <c:pt idx="2942">
                  <c:v>2.4875295088200438</c:v>
                </c:pt>
                <c:pt idx="2943">
                  <c:v>2.4872418418266093</c:v>
                </c:pt>
                <c:pt idx="2944">
                  <c:v>2.4873928279275606</c:v>
                </c:pt>
                <c:pt idx="2945">
                  <c:v>2.4876222583644081</c:v>
                </c:pt>
                <c:pt idx="2946">
                  <c:v>2.4880186071920112</c:v>
                </c:pt>
                <c:pt idx="2947">
                  <c:v>2.4882300966925652</c:v>
                </c:pt>
                <c:pt idx="2948">
                  <c:v>2.488505329743552</c:v>
                </c:pt>
                <c:pt idx="2949">
                  <c:v>2.4885674711772952</c:v>
                </c:pt>
                <c:pt idx="2950">
                  <c:v>2.4886291046681577</c:v>
                </c:pt>
                <c:pt idx="2951">
                  <c:v>2.4886460536468937</c:v>
                </c:pt>
                <c:pt idx="2952">
                  <c:v>2.4890136964171341</c:v>
                </c:pt>
                <c:pt idx="2953">
                  <c:v>2.4893343495333902</c:v>
                </c:pt>
                <c:pt idx="2954">
                  <c:v>2.4893767677836212</c:v>
                </c:pt>
                <c:pt idx="2955">
                  <c:v>2.4888677982709964</c:v>
                </c:pt>
                <c:pt idx="2956">
                  <c:v>2.4882748848613612</c:v>
                </c:pt>
                <c:pt idx="2957">
                  <c:v>2.4875543932710582</c:v>
                </c:pt>
                <c:pt idx="2958">
                  <c:v>2.4869852726324262</c:v>
                </c:pt>
                <c:pt idx="2959">
                  <c:v>2.4865022001316479</c:v>
                </c:pt>
                <c:pt idx="2960">
                  <c:v>2.4856861597046223</c:v>
                </c:pt>
                <c:pt idx="2961">
                  <c:v>2.4854522105172587</c:v>
                </c:pt>
                <c:pt idx="2962">
                  <c:v>2.4850649630230737</c:v>
                </c:pt>
                <c:pt idx="2963">
                  <c:v>2.4844689486170641</c:v>
                </c:pt>
                <c:pt idx="2964">
                  <c:v>2.4838561180334677</c:v>
                </c:pt>
                <c:pt idx="2965">
                  <c:v>2.4838631296111977</c:v>
                </c:pt>
                <c:pt idx="2966">
                  <c:v>2.4833774015540042</c:v>
                </c:pt>
                <c:pt idx="2967">
                  <c:v>2.4827643572398546</c:v>
                </c:pt>
                <c:pt idx="2968">
                  <c:v>2.4819487742026687</c:v>
                </c:pt>
                <c:pt idx="2969">
                  <c:v>2.4813740413052412</c:v>
                </c:pt>
                <c:pt idx="2970">
                  <c:v>2.4805721909670586</c:v>
                </c:pt>
                <c:pt idx="2971">
                  <c:v>2.4801516665236831</c:v>
                </c:pt>
                <c:pt idx="2972">
                  <c:v>2.4795157020451581</c:v>
                </c:pt>
                <c:pt idx="2973">
                  <c:v>2.4791409440290337</c:v>
                </c:pt>
                <c:pt idx="2974">
                  <c:v>2.4785394849675639</c:v>
                </c:pt>
                <c:pt idx="2975">
                  <c:v>2.4778537003774854</c:v>
                </c:pt>
                <c:pt idx="2976">
                  <c:v>2.4775265706848266</c:v>
                </c:pt>
                <c:pt idx="2977">
                  <c:v>2.4773998953033685</c:v>
                </c:pt>
                <c:pt idx="2978">
                  <c:v>2.4769795416653602</c:v>
                </c:pt>
                <c:pt idx="2979">
                  <c:v>2.4763869485005512</c:v>
                </c:pt>
                <c:pt idx="2980">
                  <c:v>2.4769435464970675</c:v>
                </c:pt>
                <c:pt idx="2981">
                  <c:v>2.4774183346162428</c:v>
                </c:pt>
                <c:pt idx="2982">
                  <c:v>2.4766078383905148</c:v>
                </c:pt>
                <c:pt idx="2983">
                  <c:v>2.4763320936237472</c:v>
                </c:pt>
                <c:pt idx="2984">
                  <c:v>2.4755396683684752</c:v>
                </c:pt>
                <c:pt idx="2985">
                  <c:v>2.4750744881344837</c:v>
                </c:pt>
                <c:pt idx="2986">
                  <c:v>2.474513327245587</c:v>
                </c:pt>
                <c:pt idx="2987">
                  <c:v>2.4739266589225455</c:v>
                </c:pt>
                <c:pt idx="2988">
                  <c:v>2.4740097419841112</c:v>
                </c:pt>
                <c:pt idx="2989">
                  <c:v>2.4738898817318797</c:v>
                </c:pt>
                <c:pt idx="2990">
                  <c:v>2.4735146290650105</c:v>
                </c:pt>
                <c:pt idx="2991">
                  <c:v>2.4729912813589836</c:v>
                </c:pt>
                <c:pt idx="2992">
                  <c:v>2.4725129216910378</c:v>
                </c:pt>
                <c:pt idx="2993">
                  <c:v>2.4719684869915977</c:v>
                </c:pt>
                <c:pt idx="2994">
                  <c:v>2.4717145306085087</c:v>
                </c:pt>
                <c:pt idx="2995">
                  <c:v>2.4717369752505243</c:v>
                </c:pt>
                <c:pt idx="2996">
                  <c:v>2.4716713640729955</c:v>
                </c:pt>
                <c:pt idx="2997">
                  <c:v>2.4710463107979965</c:v>
                </c:pt>
                <c:pt idx="2998">
                  <c:v>2.4709631754307377</c:v>
                </c:pt>
                <c:pt idx="2999">
                  <c:v>2.470460613149156</c:v>
                </c:pt>
                <c:pt idx="3000">
                  <c:v>2.470520180729975</c:v>
                </c:pt>
                <c:pt idx="3001">
                  <c:v>2.4702421043458553</c:v>
                </c:pt>
                <c:pt idx="3002">
                  <c:v>2.4706891430503028</c:v>
                </c:pt>
                <c:pt idx="3003">
                  <c:v>2.4700806103044703</c:v>
                </c:pt>
                <c:pt idx="3004">
                  <c:v>2.4693076937024712</c:v>
                </c:pt>
                <c:pt idx="3005">
                  <c:v>2.4689362349117232</c:v>
                </c:pt>
                <c:pt idx="3006">
                  <c:v>2.4683386872466002</c:v>
                </c:pt>
                <c:pt idx="3007">
                  <c:v>2.4676191111175099</c:v>
                </c:pt>
                <c:pt idx="3008">
                  <c:v>2.4668936533021837</c:v>
                </c:pt>
                <c:pt idx="3009">
                  <c:v>2.4663254572246132</c:v>
                </c:pt>
                <c:pt idx="3010">
                  <c:v>2.4666028206137627</c:v>
                </c:pt>
                <c:pt idx="3011">
                  <c:v>2.4659030194572598</c:v>
                </c:pt>
                <c:pt idx="3012">
                  <c:v>2.4667909917716875</c:v>
                </c:pt>
                <c:pt idx="3013">
                  <c:v>2.4677181922058762</c:v>
                </c:pt>
                <c:pt idx="3014">
                  <c:v>2.4687491129810382</c:v>
                </c:pt>
                <c:pt idx="3015">
                  <c:v>2.4680648857219492</c:v>
                </c:pt>
                <c:pt idx="3016">
                  <c:v>2.4672980486201412</c:v>
                </c:pt>
                <c:pt idx="3017">
                  <c:v>2.4680540639755089</c:v>
                </c:pt>
                <c:pt idx="3018">
                  <c:v>2.4685467594302035</c:v>
                </c:pt>
                <c:pt idx="3019">
                  <c:v>2.4687764951881577</c:v>
                </c:pt>
                <c:pt idx="3020">
                  <c:v>2.4682093392360365</c:v>
                </c:pt>
                <c:pt idx="3021">
                  <c:v>2.4680152542491993</c:v>
                </c:pt>
                <c:pt idx="3022">
                  <c:v>2.4682218377784282</c:v>
                </c:pt>
                <c:pt idx="3023">
                  <c:v>2.4676916158005402</c:v>
                </c:pt>
                <c:pt idx="3024">
                  <c:v>2.4673349220718612</c:v>
                </c:pt>
                <c:pt idx="3025">
                  <c:v>2.4671525248750554</c:v>
                </c:pt>
                <c:pt idx="3026">
                  <c:v>2.4667659561648367</c:v>
                </c:pt>
                <c:pt idx="3027">
                  <c:v>2.4670059402222022</c:v>
                </c:pt>
                <c:pt idx="3028">
                  <c:v>2.467176639482723</c:v>
                </c:pt>
                <c:pt idx="3029">
                  <c:v>2.4672698366885797</c:v>
                </c:pt>
                <c:pt idx="3030">
                  <c:v>2.4674254302160987</c:v>
                </c:pt>
                <c:pt idx="3031">
                  <c:v>2.4672495963211647</c:v>
                </c:pt>
                <c:pt idx="3032">
                  <c:v>2.4670267025419723</c:v>
                </c:pt>
                <c:pt idx="3033">
                  <c:v>2.4665872036301004</c:v>
                </c:pt>
                <c:pt idx="3034">
                  <c:v>2.4660563238344171</c:v>
                </c:pt>
                <c:pt idx="3035">
                  <c:v>2.4659743794671352</c:v>
                </c:pt>
                <c:pt idx="3036">
                  <c:v>2.4653629326488367</c:v>
                </c:pt>
                <c:pt idx="3037">
                  <c:v>2.4647909482738992</c:v>
                </c:pt>
                <c:pt idx="3038">
                  <c:v>2.4643127064871821</c:v>
                </c:pt>
                <c:pt idx="3039">
                  <c:v>2.4637807842069619</c:v>
                </c:pt>
                <c:pt idx="3040">
                  <c:v>2.4630249304584475</c:v>
                </c:pt>
                <c:pt idx="3041">
                  <c:v>2.4627105694420202</c:v>
                </c:pt>
                <c:pt idx="3042">
                  <c:v>2.4619648320275602</c:v>
                </c:pt>
                <c:pt idx="3043">
                  <c:v>2.4612045816283152</c:v>
                </c:pt>
                <c:pt idx="3044">
                  <c:v>2.4606466201095527</c:v>
                </c:pt>
                <c:pt idx="3045">
                  <c:v>2.4599019509332427</c:v>
                </c:pt>
                <c:pt idx="3046">
                  <c:v>2.4596875450275442</c:v>
                </c:pt>
                <c:pt idx="3047">
                  <c:v>2.4602107081700662</c:v>
                </c:pt>
                <c:pt idx="3048">
                  <c:v>2.4604624839655163</c:v>
                </c:pt>
                <c:pt idx="3049">
                  <c:v>2.4607913774262951</c:v>
                </c:pt>
                <c:pt idx="3050">
                  <c:v>2.4607638168292714</c:v>
                </c:pt>
                <c:pt idx="3051">
                  <c:v>2.4611080846089433</c:v>
                </c:pt>
                <c:pt idx="3052">
                  <c:v>2.4616348711799212</c:v>
                </c:pt>
                <c:pt idx="3053">
                  <c:v>2.4616026923730527</c:v>
                </c:pt>
                <c:pt idx="3054">
                  <c:v>2.4612012781347041</c:v>
                </c:pt>
                <c:pt idx="3055">
                  <c:v>2.4608481113603178</c:v>
                </c:pt>
                <c:pt idx="3056">
                  <c:v>2.4610537885455241</c:v>
                </c:pt>
                <c:pt idx="3057">
                  <c:v>2.4607095823411091</c:v>
                </c:pt>
                <c:pt idx="3058">
                  <c:v>2.4602089524503956</c:v>
                </c:pt>
                <c:pt idx="3059">
                  <c:v>2.4596471796740174</c:v>
                </c:pt>
                <c:pt idx="3060">
                  <c:v>2.4589806417163897</c:v>
                </c:pt>
                <c:pt idx="3061">
                  <c:v>2.4585282757461031</c:v>
                </c:pt>
                <c:pt idx="3062">
                  <c:v>2.458301681142129</c:v>
                </c:pt>
                <c:pt idx="3063">
                  <c:v>2.4582926465704582</c:v>
                </c:pt>
                <c:pt idx="3064">
                  <c:v>2.457897458463739</c:v>
                </c:pt>
                <c:pt idx="3065">
                  <c:v>2.4572759576541965</c:v>
                </c:pt>
                <c:pt idx="3066">
                  <c:v>2.4565227911592227</c:v>
                </c:pt>
                <c:pt idx="3067">
                  <c:v>2.4563199391909767</c:v>
                </c:pt>
                <c:pt idx="3068">
                  <c:v>2.4559849483154212</c:v>
                </c:pt>
                <c:pt idx="3069">
                  <c:v>2.4556928777714342</c:v>
                </c:pt>
                <c:pt idx="3070">
                  <c:v>2.455194809390723</c:v>
                </c:pt>
                <c:pt idx="3071">
                  <c:v>2.4547596620739713</c:v>
                </c:pt>
                <c:pt idx="3072">
                  <c:v>2.4545056371725962</c:v>
                </c:pt>
                <c:pt idx="3073">
                  <c:v>2.4541373833966493</c:v>
                </c:pt>
                <c:pt idx="3074">
                  <c:v>2.4543183125460888</c:v>
                </c:pt>
                <c:pt idx="3075">
                  <c:v>2.4545509508600447</c:v>
                </c:pt>
                <c:pt idx="3076">
                  <c:v>2.4546491856252342</c:v>
                </c:pt>
                <c:pt idx="3077">
                  <c:v>2.4540362326000862</c:v>
                </c:pt>
                <c:pt idx="3078">
                  <c:v>2.4533200970540081</c:v>
                </c:pt>
                <c:pt idx="3079">
                  <c:v>2.4541346171665652</c:v>
                </c:pt>
                <c:pt idx="3080">
                  <c:v>2.4553056924029866</c:v>
                </c:pt>
                <c:pt idx="3081">
                  <c:v>2.4571685641441268</c:v>
                </c:pt>
                <c:pt idx="3082">
                  <c:v>2.4586168133051167</c:v>
                </c:pt>
                <c:pt idx="3083">
                  <c:v>2.459737854213</c:v>
                </c:pt>
                <c:pt idx="3084">
                  <c:v>2.4604969824558238</c:v>
                </c:pt>
                <c:pt idx="3085">
                  <c:v>2.4611266724430005</c:v>
                </c:pt>
                <c:pt idx="3086">
                  <c:v>2.4621021472212661</c:v>
                </c:pt>
                <c:pt idx="3087">
                  <c:v>2.4628167543897361</c:v>
                </c:pt>
                <c:pt idx="3088">
                  <c:v>2.4621405613620682</c:v>
                </c:pt>
                <c:pt idx="3089">
                  <c:v>2.4620046504214592</c:v>
                </c:pt>
                <c:pt idx="3090">
                  <c:v>2.4617020974602317</c:v>
                </c:pt>
                <c:pt idx="3091">
                  <c:v>2.4613244627880682</c:v>
                </c:pt>
                <c:pt idx="3092">
                  <c:v>2.4607663223889542</c:v>
                </c:pt>
                <c:pt idx="3093">
                  <c:v>2.4600119509634952</c:v>
                </c:pt>
                <c:pt idx="3094">
                  <c:v>2.4593125200491577</c:v>
                </c:pt>
                <c:pt idx="3095">
                  <c:v>2.4586695643211787</c:v>
                </c:pt>
                <c:pt idx="3096">
                  <c:v>2.4579551346055442</c:v>
                </c:pt>
                <c:pt idx="3097">
                  <c:v>2.4578327812139018</c:v>
                </c:pt>
                <c:pt idx="3098">
                  <c:v>2.4575397654511391</c:v>
                </c:pt>
                <c:pt idx="3099">
                  <c:v>2.4568141205865968</c:v>
                </c:pt>
                <c:pt idx="3100">
                  <c:v>2.4562240211993061</c:v>
                </c:pt>
                <c:pt idx="3101">
                  <c:v>2.4558593558768367</c:v>
                </c:pt>
                <c:pt idx="3102">
                  <c:v>2.4559884205050055</c:v>
                </c:pt>
                <c:pt idx="3103">
                  <c:v>2.4558893282537828</c:v>
                </c:pt>
                <c:pt idx="3104">
                  <c:v>2.4559209634689427</c:v>
                </c:pt>
                <c:pt idx="3105">
                  <c:v>2.4554286998531705</c:v>
                </c:pt>
                <c:pt idx="3106">
                  <c:v>2.4555349908941548</c:v>
                </c:pt>
                <c:pt idx="3107">
                  <c:v>2.4558391400486577</c:v>
                </c:pt>
                <c:pt idx="3108">
                  <c:v>2.4552817856075682</c:v>
                </c:pt>
                <c:pt idx="3109">
                  <c:v>2.4546938710811874</c:v>
                </c:pt>
                <c:pt idx="3110">
                  <c:v>2.4539669412942078</c:v>
                </c:pt>
                <c:pt idx="3111">
                  <c:v>2.4535857919665052</c:v>
                </c:pt>
                <c:pt idx="3112">
                  <c:v>2.4528327683032827</c:v>
                </c:pt>
                <c:pt idx="3113">
                  <c:v>2.4527170781512688</c:v>
                </c:pt>
                <c:pt idx="3114">
                  <c:v>2.4529344849997767</c:v>
                </c:pt>
                <c:pt idx="3115">
                  <c:v>2.4535732131507908</c:v>
                </c:pt>
                <c:pt idx="3116">
                  <c:v>2.4542900504568181</c:v>
                </c:pt>
                <c:pt idx="3117">
                  <c:v>2.4535542548942417</c:v>
                </c:pt>
                <c:pt idx="3118">
                  <c:v>2.4528922990371327</c:v>
                </c:pt>
                <c:pt idx="3119">
                  <c:v>2.4525571882092567</c:v>
                </c:pt>
                <c:pt idx="3120">
                  <c:v>2.4521147913041532</c:v>
                </c:pt>
                <c:pt idx="3121">
                  <c:v>2.4527049316385767</c:v>
                </c:pt>
                <c:pt idx="3122">
                  <c:v>2.4533868547075492</c:v>
                </c:pt>
                <c:pt idx="3123">
                  <c:v>2.4535138437727242</c:v>
                </c:pt>
                <c:pt idx="3124">
                  <c:v>2.4538335034956669</c:v>
                </c:pt>
                <c:pt idx="3125">
                  <c:v>2.4536781355766366</c:v>
                </c:pt>
                <c:pt idx="3126">
                  <c:v>2.4538557224563506</c:v>
                </c:pt>
                <c:pt idx="3127">
                  <c:v>2.4546998466296293</c:v>
                </c:pt>
                <c:pt idx="3128">
                  <c:v>2.4555190210282167</c:v>
                </c:pt>
                <c:pt idx="3129">
                  <c:v>2.4548638503034348</c:v>
                </c:pt>
                <c:pt idx="3130">
                  <c:v>2.4545207537091271</c:v>
                </c:pt>
                <c:pt idx="3131">
                  <c:v>2.4538802374225011</c:v>
                </c:pt>
                <c:pt idx="3132">
                  <c:v>2.4534744713783398</c:v>
                </c:pt>
                <c:pt idx="3133">
                  <c:v>2.4530253477021002</c:v>
                </c:pt>
                <c:pt idx="3134">
                  <c:v>2.4532368777206242</c:v>
                </c:pt>
                <c:pt idx="3135">
                  <c:v>2.4537198672990992</c:v>
                </c:pt>
                <c:pt idx="3136">
                  <c:v>2.454108348038567</c:v>
                </c:pt>
                <c:pt idx="3137">
                  <c:v>2.4544581899307558</c:v>
                </c:pt>
                <c:pt idx="3138">
                  <c:v>2.4547765150717638</c:v>
                </c:pt>
                <c:pt idx="3139">
                  <c:v>2.455044878853522</c:v>
                </c:pt>
                <c:pt idx="3140">
                  <c:v>2.4550027851086664</c:v>
                </c:pt>
                <c:pt idx="3141">
                  <c:v>2.4547409242704767</c:v>
                </c:pt>
                <c:pt idx="3142">
                  <c:v>2.4540816440354352</c:v>
                </c:pt>
                <c:pt idx="3143">
                  <c:v>2.4533134701784314</c:v>
                </c:pt>
                <c:pt idx="3144">
                  <c:v>2.4525463199621527</c:v>
                </c:pt>
                <c:pt idx="3145">
                  <c:v>2.4517932714562392</c:v>
                </c:pt>
                <c:pt idx="3146">
                  <c:v>2.4510724314541164</c:v>
                </c:pt>
                <c:pt idx="3147">
                  <c:v>2.4503513189898207</c:v>
                </c:pt>
                <c:pt idx="3148">
                  <c:v>2.4502629037069577</c:v>
                </c:pt>
                <c:pt idx="3149">
                  <c:v>2.4502373773248221</c:v>
                </c:pt>
                <c:pt idx="3150">
                  <c:v>2.4503355052579612</c:v>
                </c:pt>
                <c:pt idx="3151">
                  <c:v>2.4495771613191799</c:v>
                </c:pt>
                <c:pt idx="3152">
                  <c:v>2.4488188047101827</c:v>
                </c:pt>
                <c:pt idx="3153">
                  <c:v>2.4481928346717314</c:v>
                </c:pt>
                <c:pt idx="3154">
                  <c:v>2.4474334083769951</c:v>
                </c:pt>
                <c:pt idx="3155">
                  <c:v>2.4468862558147477</c:v>
                </c:pt>
                <c:pt idx="3156">
                  <c:v>2.4469413524012413</c:v>
                </c:pt>
                <c:pt idx="3157">
                  <c:v>2.4467075586220606</c:v>
                </c:pt>
                <c:pt idx="3158">
                  <c:v>2.4460203094104234</c:v>
                </c:pt>
                <c:pt idx="3159">
                  <c:v>2.4453136878473809</c:v>
                </c:pt>
                <c:pt idx="3160">
                  <c:v>2.4447091446486322</c:v>
                </c:pt>
                <c:pt idx="3161">
                  <c:v>2.4439606931498767</c:v>
                </c:pt>
                <c:pt idx="3162">
                  <c:v>2.4441577864300092</c:v>
                </c:pt>
                <c:pt idx="3163">
                  <c:v>2.4457610503500602</c:v>
                </c:pt>
                <c:pt idx="3164">
                  <c:v>2.4477548037756431</c:v>
                </c:pt>
                <c:pt idx="3165">
                  <c:v>2.4490297348255039</c:v>
                </c:pt>
                <c:pt idx="3166">
                  <c:v>2.4504098101151177</c:v>
                </c:pt>
                <c:pt idx="3167">
                  <c:v>2.4518815223048627</c:v>
                </c:pt>
                <c:pt idx="3168">
                  <c:v>2.4532870516991205</c:v>
                </c:pt>
                <c:pt idx="3169">
                  <c:v>2.454525532270309</c:v>
                </c:pt>
                <c:pt idx="3170">
                  <c:v>2.4537677260110802</c:v>
                </c:pt>
                <c:pt idx="3171">
                  <c:v>2.4533230544780782</c:v>
                </c:pt>
                <c:pt idx="3172">
                  <c:v>2.4529767330878767</c:v>
                </c:pt>
                <c:pt idx="3173">
                  <c:v>2.4529453341293479</c:v>
                </c:pt>
                <c:pt idx="3174">
                  <c:v>2.4536223073836267</c:v>
                </c:pt>
                <c:pt idx="3175">
                  <c:v>2.4544756616010837</c:v>
                </c:pt>
                <c:pt idx="3176">
                  <c:v>2.4552507819049878</c:v>
                </c:pt>
                <c:pt idx="3177">
                  <c:v>2.4550024385509777</c:v>
                </c:pt>
                <c:pt idx="3178">
                  <c:v>2.4548174715989237</c:v>
                </c:pt>
                <c:pt idx="3179">
                  <c:v>2.4546486089468567</c:v>
                </c:pt>
                <c:pt idx="3180">
                  <c:v>2.4539564401798737</c:v>
                </c:pt>
                <c:pt idx="3181">
                  <c:v>2.4532433036948444</c:v>
                </c:pt>
                <c:pt idx="3182">
                  <c:v>2.4528985996234729</c:v>
                </c:pt>
                <c:pt idx="3183">
                  <c:v>2.453564418183098</c:v>
                </c:pt>
                <c:pt idx="3184">
                  <c:v>2.4546979137607723</c:v>
                </c:pt>
                <c:pt idx="3185">
                  <c:v>2.4553885434302867</c:v>
                </c:pt>
                <c:pt idx="3186">
                  <c:v>2.4559417746357584</c:v>
                </c:pt>
                <c:pt idx="3187">
                  <c:v>2.4566788170264569</c:v>
                </c:pt>
                <c:pt idx="3188">
                  <c:v>2.4569788987015673</c:v>
                </c:pt>
                <c:pt idx="3189">
                  <c:v>2.4567397788594012</c:v>
                </c:pt>
                <c:pt idx="3190">
                  <c:v>2.4570156930265568</c:v>
                </c:pt>
                <c:pt idx="3191">
                  <c:v>2.4566494596340163</c:v>
                </c:pt>
                <c:pt idx="3192">
                  <c:v>2.4566348576976051</c:v>
                </c:pt>
                <c:pt idx="3193">
                  <c:v>2.4559142123365092</c:v>
                </c:pt>
                <c:pt idx="3194">
                  <c:v>2.4560104381146135</c:v>
                </c:pt>
                <c:pt idx="3195">
                  <c:v>2.4557847306401488</c:v>
                </c:pt>
                <c:pt idx="3196">
                  <c:v>2.4550496109091697</c:v>
                </c:pt>
                <c:pt idx="3197">
                  <c:v>2.4547196165376222</c:v>
                </c:pt>
                <c:pt idx="3198">
                  <c:v>2.4543689299121367</c:v>
                </c:pt>
                <c:pt idx="3199">
                  <c:v>2.4539750590287968</c:v>
                </c:pt>
                <c:pt idx="3200">
                  <c:v>2.4534956768575786</c:v>
                </c:pt>
                <c:pt idx="3201">
                  <c:v>2.453031499648378</c:v>
                </c:pt>
                <c:pt idx="3202">
                  <c:v>2.4528514422646137</c:v>
                </c:pt>
                <c:pt idx="3203">
                  <c:v>2.4521927227742504</c:v>
                </c:pt>
                <c:pt idx="3204">
                  <c:v>2.4514849222675199</c:v>
                </c:pt>
                <c:pt idx="3205">
                  <c:v>2.4510961642827529</c:v>
                </c:pt>
                <c:pt idx="3206">
                  <c:v>2.4507228401363812</c:v>
                </c:pt>
                <c:pt idx="3207">
                  <c:v>2.4513354819566637</c:v>
                </c:pt>
                <c:pt idx="3208">
                  <c:v>2.4511636915415598</c:v>
                </c:pt>
                <c:pt idx="3209">
                  <c:v>2.4506898682134572</c:v>
                </c:pt>
                <c:pt idx="3210">
                  <c:v>2.4510635101070597</c:v>
                </c:pt>
                <c:pt idx="3211">
                  <c:v>2.4513740339713572</c:v>
                </c:pt>
                <c:pt idx="3212">
                  <c:v>2.4511036278865781</c:v>
                </c:pt>
                <c:pt idx="3213">
                  <c:v>2.4509302351848024</c:v>
                </c:pt>
                <c:pt idx="3214">
                  <c:v>2.4507851418244506</c:v>
                </c:pt>
                <c:pt idx="3215">
                  <c:v>2.4508320541501267</c:v>
                </c:pt>
                <c:pt idx="3216">
                  <c:v>2.4506821596593187</c:v>
                </c:pt>
                <c:pt idx="3217">
                  <c:v>2.4505548858554191</c:v>
                </c:pt>
                <c:pt idx="3218">
                  <c:v>2.451452905016009</c:v>
                </c:pt>
                <c:pt idx="3219">
                  <c:v>2.4522160934259367</c:v>
                </c:pt>
                <c:pt idx="3220">
                  <c:v>2.4529532498967797</c:v>
                </c:pt>
                <c:pt idx="3221">
                  <c:v>2.4533865053606592</c:v>
                </c:pt>
                <c:pt idx="3222">
                  <c:v>2.4535959251982367</c:v>
                </c:pt>
                <c:pt idx="3223">
                  <c:v>2.4536480099798057</c:v>
                </c:pt>
                <c:pt idx="3224">
                  <c:v>2.4531440509883602</c:v>
                </c:pt>
                <c:pt idx="3225">
                  <c:v>2.4527603093407366</c:v>
                </c:pt>
                <c:pt idx="3226">
                  <c:v>2.4526706422046027</c:v>
                </c:pt>
                <c:pt idx="3227">
                  <c:v>2.452233069915343</c:v>
                </c:pt>
                <c:pt idx="3228">
                  <c:v>2.4526086549020567</c:v>
                </c:pt>
                <c:pt idx="3229">
                  <c:v>2.4527294433991589</c:v>
                </c:pt>
                <c:pt idx="3230">
                  <c:v>2.452664693454099</c:v>
                </c:pt>
                <c:pt idx="3231">
                  <c:v>2.4533726604384838</c:v>
                </c:pt>
                <c:pt idx="3232">
                  <c:v>2.4542589762816167</c:v>
                </c:pt>
                <c:pt idx="3233">
                  <c:v>2.4544792035246537</c:v>
                </c:pt>
                <c:pt idx="3234">
                  <c:v>2.4548898752147728</c:v>
                </c:pt>
                <c:pt idx="3235">
                  <c:v>2.4547236995785533</c:v>
                </c:pt>
                <c:pt idx="3236">
                  <c:v>2.4551199553019312</c:v>
                </c:pt>
                <c:pt idx="3237">
                  <c:v>2.4555643752799909</c:v>
                </c:pt>
                <c:pt idx="3238">
                  <c:v>2.4559328585905682</c:v>
                </c:pt>
                <c:pt idx="3239">
                  <c:v>2.4558751947871529</c:v>
                </c:pt>
                <c:pt idx="3240">
                  <c:v>2.4553567638236125</c:v>
                </c:pt>
                <c:pt idx="3241">
                  <c:v>2.4546877077712002</c:v>
                </c:pt>
                <c:pt idx="3242">
                  <c:v>2.4548528875865827</c:v>
                </c:pt>
                <c:pt idx="3243">
                  <c:v>2.4545509621951407</c:v>
                </c:pt>
                <c:pt idx="3244">
                  <c:v>2.4543447086209684</c:v>
                </c:pt>
                <c:pt idx="3245">
                  <c:v>2.4541167837030313</c:v>
                </c:pt>
                <c:pt idx="3246">
                  <c:v>2.4543816578225348</c:v>
                </c:pt>
                <c:pt idx="3247">
                  <c:v>2.4545738398887567</c:v>
                </c:pt>
                <c:pt idx="3248">
                  <c:v>2.4539589738014529</c:v>
                </c:pt>
                <c:pt idx="3249">
                  <c:v>2.4532591936132544</c:v>
                </c:pt>
                <c:pt idx="3250">
                  <c:v>2.4526520069055184</c:v>
                </c:pt>
                <c:pt idx="3251">
                  <c:v>2.4523126557422237</c:v>
                </c:pt>
                <c:pt idx="3252">
                  <c:v>2.451963134035434</c:v>
                </c:pt>
                <c:pt idx="3253">
                  <c:v>2.4512570437265078</c:v>
                </c:pt>
                <c:pt idx="3254">
                  <c:v>2.4508650515795827</c:v>
                </c:pt>
                <c:pt idx="3255">
                  <c:v>2.4512032960829657</c:v>
                </c:pt>
                <c:pt idx="3256">
                  <c:v>2.4505943863237949</c:v>
                </c:pt>
                <c:pt idx="3257">
                  <c:v>2.4504869857347824</c:v>
                </c:pt>
                <c:pt idx="3258">
                  <c:v>2.4502204362226134</c:v>
                </c:pt>
                <c:pt idx="3259">
                  <c:v>2.4505015481535359</c:v>
                </c:pt>
                <c:pt idx="3260">
                  <c:v>2.4508720797625627</c:v>
                </c:pt>
                <c:pt idx="3261">
                  <c:v>2.4509157668131025</c:v>
                </c:pt>
                <c:pt idx="3262">
                  <c:v>2.4512122248903827</c:v>
                </c:pt>
                <c:pt idx="3263">
                  <c:v>2.4517753607431927</c:v>
                </c:pt>
                <c:pt idx="3264">
                  <c:v>2.4517018481202042</c:v>
                </c:pt>
                <c:pt idx="3265">
                  <c:v>2.4511194192445767</c:v>
                </c:pt>
                <c:pt idx="3266">
                  <c:v>2.451061551605886</c:v>
                </c:pt>
                <c:pt idx="3267">
                  <c:v>2.4510532602780977</c:v>
                </c:pt>
                <c:pt idx="3268">
                  <c:v>2.4503364965179402</c:v>
                </c:pt>
                <c:pt idx="3269">
                  <c:v>2.4504748886870242</c:v>
                </c:pt>
                <c:pt idx="3270">
                  <c:v>2.4501769632871397</c:v>
                </c:pt>
                <c:pt idx="3271">
                  <c:v>2.4494383537488567</c:v>
                </c:pt>
                <c:pt idx="3272">
                  <c:v>2.4487984200567037</c:v>
                </c:pt>
                <c:pt idx="3273">
                  <c:v>2.4482845134113802</c:v>
                </c:pt>
                <c:pt idx="3274">
                  <c:v>2.4479446870849255</c:v>
                </c:pt>
                <c:pt idx="3275">
                  <c:v>2.4477910339163835</c:v>
                </c:pt>
                <c:pt idx="3276">
                  <c:v>2.4470675638322352</c:v>
                </c:pt>
                <c:pt idx="3277">
                  <c:v>2.4464314542955519</c:v>
                </c:pt>
                <c:pt idx="3278">
                  <c:v>2.446024921826651</c:v>
                </c:pt>
                <c:pt idx="3279">
                  <c:v>2.4454742385518453</c:v>
                </c:pt>
                <c:pt idx="3280">
                  <c:v>2.4450835282155912</c:v>
                </c:pt>
                <c:pt idx="3281">
                  <c:v>2.4446759603132322</c:v>
                </c:pt>
                <c:pt idx="3282">
                  <c:v>2.4439781607811342</c:v>
                </c:pt>
                <c:pt idx="3283">
                  <c:v>2.4436008585728892</c:v>
                </c:pt>
                <c:pt idx="3284">
                  <c:v>2.4431580441005689</c:v>
                </c:pt>
                <c:pt idx="3285">
                  <c:v>2.4429869871990517</c:v>
                </c:pt>
                <c:pt idx="3286">
                  <c:v>2.4424484864697913</c:v>
                </c:pt>
                <c:pt idx="3287">
                  <c:v>2.4425613785465212</c:v>
                </c:pt>
                <c:pt idx="3288">
                  <c:v>2.4430362242852088</c:v>
                </c:pt>
                <c:pt idx="3289">
                  <c:v>2.4425043901695798</c:v>
                </c:pt>
                <c:pt idx="3290">
                  <c:v>2.4419332426879667</c:v>
                </c:pt>
                <c:pt idx="3291">
                  <c:v>2.4424244160900197</c:v>
                </c:pt>
                <c:pt idx="3292">
                  <c:v>2.4425295067776212</c:v>
                </c:pt>
                <c:pt idx="3293">
                  <c:v>2.4426233978100962</c:v>
                </c:pt>
                <c:pt idx="3294">
                  <c:v>2.4422301372537367</c:v>
                </c:pt>
                <c:pt idx="3295">
                  <c:v>2.4416279862852677</c:v>
                </c:pt>
                <c:pt idx="3296">
                  <c:v>2.4413009828241883</c:v>
                </c:pt>
                <c:pt idx="3297">
                  <c:v>2.4410623945648373</c:v>
                </c:pt>
                <c:pt idx="3298">
                  <c:v>2.4409055695827635</c:v>
                </c:pt>
                <c:pt idx="3299">
                  <c:v>2.4409424962374437</c:v>
                </c:pt>
                <c:pt idx="3300">
                  <c:v>2.4405258594759212</c:v>
                </c:pt>
                <c:pt idx="3301">
                  <c:v>2.4399378115699286</c:v>
                </c:pt>
                <c:pt idx="3302">
                  <c:v>2.4393459213654567</c:v>
                </c:pt>
                <c:pt idx="3303">
                  <c:v>2.4391850951769598</c:v>
                </c:pt>
                <c:pt idx="3304">
                  <c:v>2.4387760683005402</c:v>
                </c:pt>
                <c:pt idx="3305">
                  <c:v>2.4385018023863876</c:v>
                </c:pt>
                <c:pt idx="3306">
                  <c:v>2.4377791438442578</c:v>
                </c:pt>
                <c:pt idx="3307">
                  <c:v>2.4372141473798141</c:v>
                </c:pt>
                <c:pt idx="3308">
                  <c:v>2.4368607598680967</c:v>
                </c:pt>
                <c:pt idx="3309">
                  <c:v>2.4367987421127792</c:v>
                </c:pt>
                <c:pt idx="3310">
                  <c:v>2.4362832379433828</c:v>
                </c:pt>
                <c:pt idx="3311">
                  <c:v>2.4361183034334903</c:v>
                </c:pt>
                <c:pt idx="3312">
                  <c:v>2.4353859376885367</c:v>
                </c:pt>
                <c:pt idx="3313">
                  <c:v>2.4346768660680977</c:v>
                </c:pt>
                <c:pt idx="3314">
                  <c:v>2.4342893621589239</c:v>
                </c:pt>
                <c:pt idx="3315">
                  <c:v>2.4349826758844677</c:v>
                </c:pt>
                <c:pt idx="3316">
                  <c:v>2.4359492671702037</c:v>
                </c:pt>
                <c:pt idx="3317">
                  <c:v>2.4371315896694012</c:v>
                </c:pt>
                <c:pt idx="3318">
                  <c:v>2.4388801984385777</c:v>
                </c:pt>
                <c:pt idx="3319">
                  <c:v>2.4410651172469198</c:v>
                </c:pt>
                <c:pt idx="3320">
                  <c:v>2.4429046641628318</c:v>
                </c:pt>
                <c:pt idx="3321">
                  <c:v>2.4427517968619052</c:v>
                </c:pt>
                <c:pt idx="3322">
                  <c:v>2.4425827586985212</c:v>
                </c:pt>
                <c:pt idx="3323">
                  <c:v>2.4420704053198241</c:v>
                </c:pt>
                <c:pt idx="3324">
                  <c:v>2.4418172248249639</c:v>
                </c:pt>
                <c:pt idx="3325">
                  <c:v>2.4413707740204051</c:v>
                </c:pt>
                <c:pt idx="3326">
                  <c:v>2.4408909274601975</c:v>
                </c:pt>
                <c:pt idx="3327">
                  <c:v>2.4403936393299936</c:v>
                </c:pt>
                <c:pt idx="3328">
                  <c:v>2.4397932351321607</c:v>
                </c:pt>
                <c:pt idx="3329">
                  <c:v>2.4397002560660952</c:v>
                </c:pt>
                <c:pt idx="3330">
                  <c:v>2.4394166646368127</c:v>
                </c:pt>
                <c:pt idx="3331">
                  <c:v>2.4390779867310637</c:v>
                </c:pt>
                <c:pt idx="3332">
                  <c:v>2.4385187299195925</c:v>
                </c:pt>
                <c:pt idx="3333">
                  <c:v>2.4379572553175612</c:v>
                </c:pt>
                <c:pt idx="3334">
                  <c:v>2.4375092509307552</c:v>
                </c:pt>
                <c:pt idx="3335">
                  <c:v>2.4371985515447916</c:v>
                </c:pt>
                <c:pt idx="3336">
                  <c:v>2.4366010174137567</c:v>
                </c:pt>
                <c:pt idx="3337">
                  <c:v>2.4360643740428127</c:v>
                </c:pt>
                <c:pt idx="3338">
                  <c:v>2.4353917274887844</c:v>
                </c:pt>
                <c:pt idx="3339">
                  <c:v>2.4348415365722467</c:v>
                </c:pt>
                <c:pt idx="3340">
                  <c:v>2.4348281183079048</c:v>
                </c:pt>
                <c:pt idx="3341">
                  <c:v>2.4347430808791977</c:v>
                </c:pt>
                <c:pt idx="3342">
                  <c:v>2.4344522857874997</c:v>
                </c:pt>
                <c:pt idx="3343">
                  <c:v>2.4337520158575421</c:v>
                </c:pt>
                <c:pt idx="3344">
                  <c:v>2.4334209841634578</c:v>
                </c:pt>
                <c:pt idx="3345">
                  <c:v>2.4329211699933873</c:v>
                </c:pt>
                <c:pt idx="3346">
                  <c:v>2.4329010077821054</c:v>
                </c:pt>
                <c:pt idx="3347">
                  <c:v>2.4329761542311577</c:v>
                </c:pt>
                <c:pt idx="3348">
                  <c:v>2.4324493691981992</c:v>
                </c:pt>
                <c:pt idx="3349">
                  <c:v>2.4322213736584577</c:v>
                </c:pt>
                <c:pt idx="3350">
                  <c:v>2.4318342939568427</c:v>
                </c:pt>
                <c:pt idx="3351">
                  <c:v>2.4317587434179644</c:v>
                </c:pt>
                <c:pt idx="3352">
                  <c:v>2.4316970797443118</c:v>
                </c:pt>
                <c:pt idx="3353">
                  <c:v>2.4316304875647567</c:v>
                </c:pt>
                <c:pt idx="3354">
                  <c:v>2.4325258059684667</c:v>
                </c:pt>
                <c:pt idx="3355">
                  <c:v>2.4331548354751393</c:v>
                </c:pt>
                <c:pt idx="3356">
                  <c:v>2.4326865886044393</c:v>
                </c:pt>
                <c:pt idx="3357">
                  <c:v>2.4322232565671915</c:v>
                </c:pt>
                <c:pt idx="3358">
                  <c:v>2.4315406769297527</c:v>
                </c:pt>
                <c:pt idx="3359">
                  <c:v>2.4311539463222847</c:v>
                </c:pt>
                <c:pt idx="3360">
                  <c:v>2.4310256402983597</c:v>
                </c:pt>
                <c:pt idx="3361">
                  <c:v>2.4308847276344552</c:v>
                </c:pt>
                <c:pt idx="3362">
                  <c:v>2.4324701905662192</c:v>
                </c:pt>
                <c:pt idx="3363">
                  <c:v>2.4328082435463068</c:v>
                </c:pt>
                <c:pt idx="3364">
                  <c:v>2.4327663944903377</c:v>
                </c:pt>
                <c:pt idx="3365">
                  <c:v>2.4322416641991325</c:v>
                </c:pt>
                <c:pt idx="3366">
                  <c:v>2.4315553679887567</c:v>
                </c:pt>
                <c:pt idx="3367">
                  <c:v>2.4311458877218777</c:v>
                </c:pt>
                <c:pt idx="3368">
                  <c:v>2.4308421697680771</c:v>
                </c:pt>
                <c:pt idx="3369">
                  <c:v>2.4303164625644458</c:v>
                </c:pt>
                <c:pt idx="3370">
                  <c:v>2.4302638621278039</c:v>
                </c:pt>
                <c:pt idx="3371">
                  <c:v>2.4302847257494475</c:v>
                </c:pt>
                <c:pt idx="3372">
                  <c:v>2.4302796815687167</c:v>
                </c:pt>
                <c:pt idx="3373">
                  <c:v>2.4304569714102167</c:v>
                </c:pt>
                <c:pt idx="3374">
                  <c:v>2.4301603554566245</c:v>
                </c:pt>
                <c:pt idx="3375">
                  <c:v>2.429815728751187</c:v>
                </c:pt>
                <c:pt idx="3376">
                  <c:v>2.4295395827050092</c:v>
                </c:pt>
                <c:pt idx="3377">
                  <c:v>2.4291829632333743</c:v>
                </c:pt>
                <c:pt idx="3378">
                  <c:v>2.4290772367253952</c:v>
                </c:pt>
                <c:pt idx="3379">
                  <c:v>2.4293992789986611</c:v>
                </c:pt>
                <c:pt idx="3380">
                  <c:v>2.4293792354237977</c:v>
                </c:pt>
                <c:pt idx="3381">
                  <c:v>2.4290384697570908</c:v>
                </c:pt>
                <c:pt idx="3382">
                  <c:v>2.4283780238247177</c:v>
                </c:pt>
                <c:pt idx="3383">
                  <c:v>2.4278102863142195</c:v>
                </c:pt>
                <c:pt idx="3384">
                  <c:v>2.4272967409676127</c:v>
                </c:pt>
                <c:pt idx="3385">
                  <c:v>2.4270357306920802</c:v>
                </c:pt>
                <c:pt idx="3386">
                  <c:v>2.4276274216539813</c:v>
                </c:pt>
                <c:pt idx="3387">
                  <c:v>2.4285892353079892</c:v>
                </c:pt>
                <c:pt idx="3388">
                  <c:v>2.4282551293380132</c:v>
                </c:pt>
                <c:pt idx="3389">
                  <c:v>2.4275840354248297</c:v>
                </c:pt>
                <c:pt idx="3390">
                  <c:v>2.4274077896381132</c:v>
                </c:pt>
                <c:pt idx="3391">
                  <c:v>2.4273231901030203</c:v>
                </c:pt>
                <c:pt idx="3392">
                  <c:v>2.4271587415163998</c:v>
                </c:pt>
                <c:pt idx="3393">
                  <c:v>2.4264638921248567</c:v>
                </c:pt>
                <c:pt idx="3394">
                  <c:v>2.4258260538119512</c:v>
                </c:pt>
                <c:pt idx="3395">
                  <c:v>2.4254757180721191</c:v>
                </c:pt>
                <c:pt idx="3396">
                  <c:v>2.4251392923488582</c:v>
                </c:pt>
                <c:pt idx="3397">
                  <c:v>2.4252771037143868</c:v>
                </c:pt>
                <c:pt idx="3398">
                  <c:v>2.4251581125332367</c:v>
                </c:pt>
                <c:pt idx="3399">
                  <c:v>2.425314793825025</c:v>
                </c:pt>
                <c:pt idx="3400">
                  <c:v>2.4254891372835767</c:v>
                </c:pt>
                <c:pt idx="3401">
                  <c:v>2.4257797620130002</c:v>
                </c:pt>
                <c:pt idx="3402">
                  <c:v>2.4257663298136767</c:v>
                </c:pt>
                <c:pt idx="3403">
                  <c:v>2.4259380902424992</c:v>
                </c:pt>
                <c:pt idx="3404">
                  <c:v>2.4256443014657267</c:v>
                </c:pt>
                <c:pt idx="3405">
                  <c:v>2.4251914325908897</c:v>
                </c:pt>
                <c:pt idx="3406">
                  <c:v>2.4245918282300121</c:v>
                </c:pt>
                <c:pt idx="3407">
                  <c:v>2.4239002836893402</c:v>
                </c:pt>
                <c:pt idx="3408">
                  <c:v>2.4232805189419913</c:v>
                </c:pt>
                <c:pt idx="3409">
                  <c:v>2.4228343039151627</c:v>
                </c:pt>
                <c:pt idx="3410">
                  <c:v>2.4222207499887336</c:v>
                </c:pt>
                <c:pt idx="3411">
                  <c:v>2.4216193332593767</c:v>
                </c:pt>
                <c:pt idx="3412">
                  <c:v>2.4211459858806577</c:v>
                </c:pt>
                <c:pt idx="3413">
                  <c:v>2.420544456248483</c:v>
                </c:pt>
                <c:pt idx="3414">
                  <c:v>2.4200649054778176</c:v>
                </c:pt>
                <c:pt idx="3415">
                  <c:v>2.4194269202691463</c:v>
                </c:pt>
                <c:pt idx="3416">
                  <c:v>2.4190026952555432</c:v>
                </c:pt>
                <c:pt idx="3417">
                  <c:v>2.4186429152626783</c:v>
                </c:pt>
                <c:pt idx="3418">
                  <c:v>2.4184691721100378</c:v>
                </c:pt>
                <c:pt idx="3419">
                  <c:v>2.4179943982289802</c:v>
                </c:pt>
                <c:pt idx="3420">
                  <c:v>2.4178564237246021</c:v>
                </c:pt>
                <c:pt idx="3421">
                  <c:v>2.4173456229518728</c:v>
                </c:pt>
                <c:pt idx="3422">
                  <c:v>2.4171115376037462</c:v>
                </c:pt>
                <c:pt idx="3423">
                  <c:v>2.4172982400874012</c:v>
                </c:pt>
                <c:pt idx="3424">
                  <c:v>2.4172216319621804</c:v>
                </c:pt>
                <c:pt idx="3425">
                  <c:v>2.4170918745507799</c:v>
                </c:pt>
                <c:pt idx="3426">
                  <c:v>2.4164112646575142</c:v>
                </c:pt>
                <c:pt idx="3427">
                  <c:v>2.4160048523664392</c:v>
                </c:pt>
                <c:pt idx="3428">
                  <c:v>2.4157965404129831</c:v>
                </c:pt>
                <c:pt idx="3429">
                  <c:v>2.4155760520774412</c:v>
                </c:pt>
                <c:pt idx="3430">
                  <c:v>2.4154736321131378</c:v>
                </c:pt>
                <c:pt idx="3431">
                  <c:v>2.4149683510996627</c:v>
                </c:pt>
                <c:pt idx="3432">
                  <c:v>2.4143754258049777</c:v>
                </c:pt>
                <c:pt idx="3433">
                  <c:v>2.4136759436869393</c:v>
                </c:pt>
                <c:pt idx="3434">
                  <c:v>2.4141082602757229</c:v>
                </c:pt>
                <c:pt idx="3435">
                  <c:v>2.4145618419596455</c:v>
                </c:pt>
                <c:pt idx="3436">
                  <c:v>2.41640548894082</c:v>
                </c:pt>
                <c:pt idx="3437">
                  <c:v>2.4178717113479831</c:v>
                </c:pt>
                <c:pt idx="3438">
                  <c:v>2.4179671268366389</c:v>
                </c:pt>
                <c:pt idx="3439">
                  <c:v>2.417740627157527</c:v>
                </c:pt>
                <c:pt idx="3440">
                  <c:v>2.4176972966125012</c:v>
                </c:pt>
                <c:pt idx="3441">
                  <c:v>2.4177729516252087</c:v>
                </c:pt>
                <c:pt idx="3442">
                  <c:v>2.4172729817319207</c:v>
                </c:pt>
                <c:pt idx="3443">
                  <c:v>2.4168155524931967</c:v>
                </c:pt>
                <c:pt idx="3444">
                  <c:v>2.4162842803125462</c:v>
                </c:pt>
                <c:pt idx="3445">
                  <c:v>2.4156114977061107</c:v>
                </c:pt>
                <c:pt idx="3446">
                  <c:v>2.4149502251630728</c:v>
                </c:pt>
                <c:pt idx="3447">
                  <c:v>2.4143094482039382</c:v>
                </c:pt>
                <c:pt idx="3448">
                  <c:v>2.4141108145199976</c:v>
                </c:pt>
                <c:pt idx="3449">
                  <c:v>2.4142705296658367</c:v>
                </c:pt>
                <c:pt idx="3450">
                  <c:v>2.4144017170606631</c:v>
                </c:pt>
                <c:pt idx="3451">
                  <c:v>2.4146187198178577</c:v>
                </c:pt>
                <c:pt idx="3452">
                  <c:v>2.4143182878653402</c:v>
                </c:pt>
                <c:pt idx="3453">
                  <c:v>2.4144168013296028</c:v>
                </c:pt>
                <c:pt idx="3454">
                  <c:v>2.4142137201686587</c:v>
                </c:pt>
                <c:pt idx="3455">
                  <c:v>2.4136087843568368</c:v>
                </c:pt>
                <c:pt idx="3456">
                  <c:v>2.4137877448960134</c:v>
                </c:pt>
                <c:pt idx="3457">
                  <c:v>2.4134492602860713</c:v>
                </c:pt>
                <c:pt idx="3458">
                  <c:v>2.4133873266987549</c:v>
                </c:pt>
                <c:pt idx="3459">
                  <c:v>2.4133881045015348</c:v>
                </c:pt>
                <c:pt idx="3460">
                  <c:v>2.4131818541529904</c:v>
                </c:pt>
                <c:pt idx="3461">
                  <c:v>2.4137770017177602</c:v>
                </c:pt>
                <c:pt idx="3462">
                  <c:v>2.4143059908562368</c:v>
                </c:pt>
                <c:pt idx="3463">
                  <c:v>2.4150431868119377</c:v>
                </c:pt>
                <c:pt idx="3464">
                  <c:v>2.4163233406545541</c:v>
                </c:pt>
                <c:pt idx="3465">
                  <c:v>2.4173191446650857</c:v>
                </c:pt>
                <c:pt idx="3466">
                  <c:v>2.4183464763426383</c:v>
                </c:pt>
                <c:pt idx="3467">
                  <c:v>2.4198314666203582</c:v>
                </c:pt>
                <c:pt idx="3468">
                  <c:v>2.4212038226383319</c:v>
                </c:pt>
                <c:pt idx="3469">
                  <c:v>2.4230244983840672</c:v>
                </c:pt>
                <c:pt idx="3470">
                  <c:v>2.4242536701629112</c:v>
                </c:pt>
                <c:pt idx="3471">
                  <c:v>2.4249620653862771</c:v>
                </c:pt>
                <c:pt idx="3472">
                  <c:v>2.4246394831286993</c:v>
                </c:pt>
                <c:pt idx="3473">
                  <c:v>2.4244200193361207</c:v>
                </c:pt>
                <c:pt idx="3474">
                  <c:v>2.4242011740485867</c:v>
                </c:pt>
                <c:pt idx="3475">
                  <c:v>2.4236931949193901</c:v>
                </c:pt>
                <c:pt idx="3476">
                  <c:v>2.4230919530895312</c:v>
                </c:pt>
                <c:pt idx="3477">
                  <c:v>2.4229617316813092</c:v>
                </c:pt>
                <c:pt idx="3478">
                  <c:v>2.4227778793979291</c:v>
                </c:pt>
                <c:pt idx="3479">
                  <c:v>2.4223506690583383</c:v>
                </c:pt>
                <c:pt idx="3480">
                  <c:v>2.4219882931998167</c:v>
                </c:pt>
                <c:pt idx="3481">
                  <c:v>2.422468087733149</c:v>
                </c:pt>
                <c:pt idx="3482">
                  <c:v>2.4231304504722875</c:v>
                </c:pt>
                <c:pt idx="3483">
                  <c:v>2.4240471799529999</c:v>
                </c:pt>
                <c:pt idx="3484">
                  <c:v>2.4254204265775834</c:v>
                </c:pt>
                <c:pt idx="3485">
                  <c:v>2.4261979756039409</c:v>
                </c:pt>
                <c:pt idx="3486">
                  <c:v>2.427060171295127</c:v>
                </c:pt>
                <c:pt idx="3487">
                  <c:v>2.4283193154958207</c:v>
                </c:pt>
                <c:pt idx="3488">
                  <c:v>2.4288975478574084</c:v>
                </c:pt>
                <c:pt idx="3489">
                  <c:v>2.4298741051447377</c:v>
                </c:pt>
                <c:pt idx="3490">
                  <c:v>2.4302445824283732</c:v>
                </c:pt>
                <c:pt idx="3491">
                  <c:v>2.4307582072601637</c:v>
                </c:pt>
                <c:pt idx="3492">
                  <c:v>2.4310759920317127</c:v>
                </c:pt>
                <c:pt idx="3493">
                  <c:v>2.4313286337983167</c:v>
                </c:pt>
                <c:pt idx="3494">
                  <c:v>2.4314646165682272</c:v>
                </c:pt>
                <c:pt idx="3495">
                  <c:v>2.4313770250579996</c:v>
                </c:pt>
                <c:pt idx="3496">
                  <c:v>2.4321810255407867</c:v>
                </c:pt>
                <c:pt idx="3497">
                  <c:v>2.4330420197703977</c:v>
                </c:pt>
                <c:pt idx="3498">
                  <c:v>2.4342628909607367</c:v>
                </c:pt>
                <c:pt idx="3499">
                  <c:v>2.4354720388186153</c:v>
                </c:pt>
                <c:pt idx="3500">
                  <c:v>2.4364553650345533</c:v>
                </c:pt>
                <c:pt idx="3501">
                  <c:v>2.4365172013853402</c:v>
                </c:pt>
                <c:pt idx="3502">
                  <c:v>2.4378613932523736</c:v>
                </c:pt>
                <c:pt idx="3503">
                  <c:v>2.4394730481817448</c:v>
                </c:pt>
                <c:pt idx="3504">
                  <c:v>2.4410068215268135</c:v>
                </c:pt>
                <c:pt idx="3505">
                  <c:v>2.4403298305952887</c:v>
                </c:pt>
                <c:pt idx="3506">
                  <c:v>2.4401975631584611</c:v>
                </c:pt>
                <c:pt idx="3507">
                  <c:v>2.4399657576405032</c:v>
                </c:pt>
                <c:pt idx="3508">
                  <c:v>2.4396479548084868</c:v>
                </c:pt>
                <c:pt idx="3509">
                  <c:v>2.4391550770854922</c:v>
                </c:pt>
                <c:pt idx="3510">
                  <c:v>2.4384933560603672</c:v>
                </c:pt>
                <c:pt idx="3511">
                  <c:v>2.4378774675420392</c:v>
                </c:pt>
                <c:pt idx="3512">
                  <c:v>2.4371983449103682</c:v>
                </c:pt>
                <c:pt idx="3513">
                  <c:v>2.4366504609191395</c:v>
                </c:pt>
                <c:pt idx="3514">
                  <c:v>2.4362627430416968</c:v>
                </c:pt>
                <c:pt idx="3515">
                  <c:v>2.4357851508403874</c:v>
                </c:pt>
                <c:pt idx="3516">
                  <c:v>2.4355149176922395</c:v>
                </c:pt>
                <c:pt idx="3517">
                  <c:v>2.4348876607819192</c:v>
                </c:pt>
                <c:pt idx="3518">
                  <c:v>2.4344521090881392</c:v>
                </c:pt>
                <c:pt idx="3519">
                  <c:v>2.4338185793865237</c:v>
                </c:pt>
                <c:pt idx="3520">
                  <c:v>2.4331868528006892</c:v>
                </c:pt>
                <c:pt idx="3521">
                  <c:v>2.4328788312460592</c:v>
                </c:pt>
                <c:pt idx="3522">
                  <c:v>2.4321889210504524</c:v>
                </c:pt>
                <c:pt idx="3523">
                  <c:v>2.4316148009547267</c:v>
                </c:pt>
                <c:pt idx="3524">
                  <c:v>2.4317061493399317</c:v>
                </c:pt>
                <c:pt idx="3525">
                  <c:v>2.4315408064784583</c:v>
                </c:pt>
                <c:pt idx="3526">
                  <c:v>2.4310993686576885</c:v>
                </c:pt>
                <c:pt idx="3527">
                  <c:v>2.4312750263300567</c:v>
                </c:pt>
                <c:pt idx="3528">
                  <c:v>2.4319887244093867</c:v>
                </c:pt>
                <c:pt idx="3529">
                  <c:v>2.4321149047905948</c:v>
                </c:pt>
                <c:pt idx="3530">
                  <c:v>2.4321487022638335</c:v>
                </c:pt>
                <c:pt idx="3531">
                  <c:v>2.4318330484955992</c:v>
                </c:pt>
                <c:pt idx="3532">
                  <c:v>2.4321927781657888</c:v>
                </c:pt>
                <c:pt idx="3533">
                  <c:v>2.4322430337573167</c:v>
                </c:pt>
                <c:pt idx="3534">
                  <c:v>2.4321370888950602</c:v>
                </c:pt>
                <c:pt idx="3535">
                  <c:v>2.4319794842121527</c:v>
                </c:pt>
                <c:pt idx="3536">
                  <c:v>2.4324078143320724</c:v>
                </c:pt>
                <c:pt idx="3537">
                  <c:v>2.4327795763835147</c:v>
                </c:pt>
                <c:pt idx="3538">
                  <c:v>2.4333639272683807</c:v>
                </c:pt>
                <c:pt idx="3539">
                  <c:v>2.4340500788570192</c:v>
                </c:pt>
                <c:pt idx="3540">
                  <c:v>2.4344133495580067</c:v>
                </c:pt>
                <c:pt idx="3541">
                  <c:v>2.4338321455985548</c:v>
                </c:pt>
                <c:pt idx="3542">
                  <c:v>2.4332886043719735</c:v>
                </c:pt>
                <c:pt idx="3543">
                  <c:v>2.4332950852486928</c:v>
                </c:pt>
                <c:pt idx="3544">
                  <c:v>2.4331614657280931</c:v>
                </c:pt>
                <c:pt idx="3545">
                  <c:v>2.4331204303065195</c:v>
                </c:pt>
                <c:pt idx="3546">
                  <c:v>2.4328644652876377</c:v>
                </c:pt>
                <c:pt idx="3547">
                  <c:v>2.4333838455092081</c:v>
                </c:pt>
                <c:pt idx="3548">
                  <c:v>2.4339747989298401</c:v>
                </c:pt>
                <c:pt idx="3549">
                  <c:v>2.4350863330697861</c:v>
                </c:pt>
                <c:pt idx="3550">
                  <c:v>2.4369532008466548</c:v>
                </c:pt>
                <c:pt idx="3551">
                  <c:v>2.4380706421158598</c:v>
                </c:pt>
                <c:pt idx="3552">
                  <c:v>2.439213342327764</c:v>
                </c:pt>
                <c:pt idx="3553">
                  <c:v>2.4404324455714645</c:v>
                </c:pt>
                <c:pt idx="3554">
                  <c:v>2.4412886818763</c:v>
                </c:pt>
                <c:pt idx="3555">
                  <c:v>2.4425860418698488</c:v>
                </c:pt>
                <c:pt idx="3556">
                  <c:v>2.4425563689947625</c:v>
                </c:pt>
                <c:pt idx="3557">
                  <c:v>2.4422394787532147</c:v>
                </c:pt>
                <c:pt idx="3558">
                  <c:v>2.441868705997587</c:v>
                </c:pt>
                <c:pt idx="3559">
                  <c:v>2.4425827033979872</c:v>
                </c:pt>
                <c:pt idx="3560">
                  <c:v>2.4428780238925567</c:v>
                </c:pt>
                <c:pt idx="3561">
                  <c:v>2.4428788279257927</c:v>
                </c:pt>
                <c:pt idx="3562">
                  <c:v>2.4423437862898068</c:v>
                </c:pt>
                <c:pt idx="3563">
                  <c:v>2.4418434574658767</c:v>
                </c:pt>
                <c:pt idx="3564">
                  <c:v>2.4415285937890827</c:v>
                </c:pt>
                <c:pt idx="3565">
                  <c:v>2.4410199733065987</c:v>
                </c:pt>
                <c:pt idx="3566">
                  <c:v>2.4407482654625152</c:v>
                </c:pt>
                <c:pt idx="3567">
                  <c:v>2.4405369955772858</c:v>
                </c:pt>
                <c:pt idx="3568">
                  <c:v>2.440437805079759</c:v>
                </c:pt>
                <c:pt idx="3569">
                  <c:v>2.4406233251988527</c:v>
                </c:pt>
                <c:pt idx="3570">
                  <c:v>2.4406095483225676</c:v>
                </c:pt>
                <c:pt idx="3571">
                  <c:v>2.4404700557385111</c:v>
                </c:pt>
                <c:pt idx="3572">
                  <c:v>2.4399541320559988</c:v>
                </c:pt>
                <c:pt idx="3573">
                  <c:v>2.4394091731203753</c:v>
                </c:pt>
                <c:pt idx="3574">
                  <c:v>2.4388828294078126</c:v>
                </c:pt>
                <c:pt idx="3575">
                  <c:v>2.4382732813925414</c:v>
                </c:pt>
                <c:pt idx="3576">
                  <c:v>2.4377059354454977</c:v>
                </c:pt>
                <c:pt idx="3577">
                  <c:v>2.4370815195616684</c:v>
                </c:pt>
                <c:pt idx="3578">
                  <c:v>2.4365942386571202</c:v>
                </c:pt>
                <c:pt idx="3579">
                  <c:v>2.4363039650306977</c:v>
                </c:pt>
                <c:pt idx="3580">
                  <c:v>2.4357734298523908</c:v>
                </c:pt>
                <c:pt idx="3581">
                  <c:v>2.4351231588490032</c:v>
                </c:pt>
                <c:pt idx="3582">
                  <c:v>2.4350652080112347</c:v>
                </c:pt>
                <c:pt idx="3583">
                  <c:v>2.434519247209824</c:v>
                </c:pt>
                <c:pt idx="3584">
                  <c:v>2.4356468437105177</c:v>
                </c:pt>
                <c:pt idx="3585">
                  <c:v>2.4359061089856087</c:v>
                </c:pt>
                <c:pt idx="3586">
                  <c:v>2.4353874025621871</c:v>
                </c:pt>
                <c:pt idx="3587">
                  <c:v>2.4347759200844967</c:v>
                </c:pt>
                <c:pt idx="3588">
                  <c:v>2.4345007330101667</c:v>
                </c:pt>
                <c:pt idx="3589">
                  <c:v>2.4343800290670741</c:v>
                </c:pt>
                <c:pt idx="3590">
                  <c:v>2.4340041421090648</c:v>
                </c:pt>
                <c:pt idx="3591">
                  <c:v>2.4335715235312239</c:v>
                </c:pt>
                <c:pt idx="3592">
                  <c:v>2.433126756581526</c:v>
                </c:pt>
                <c:pt idx="3593">
                  <c:v>2.4333508970678972</c:v>
                </c:pt>
                <c:pt idx="3594">
                  <c:v>2.4330709657729352</c:v>
                </c:pt>
                <c:pt idx="3595">
                  <c:v>2.4324336920215477</c:v>
                </c:pt>
                <c:pt idx="3596">
                  <c:v>2.4320592041765567</c:v>
                </c:pt>
                <c:pt idx="3597">
                  <c:v>2.4320614888797367</c:v>
                </c:pt>
                <c:pt idx="3598">
                  <c:v>2.4323175780285999</c:v>
                </c:pt>
                <c:pt idx="3599">
                  <c:v>2.4326337133037579</c:v>
                </c:pt>
                <c:pt idx="3600">
                  <c:v>2.4328295479894742</c:v>
                </c:pt>
                <c:pt idx="3601">
                  <c:v>2.4333700637433009</c:v>
                </c:pt>
                <c:pt idx="3602">
                  <c:v>2.432839256653982</c:v>
                </c:pt>
                <c:pt idx="3603">
                  <c:v>2.432844113237187</c:v>
                </c:pt>
                <c:pt idx="3604">
                  <c:v>2.4322583227548931</c:v>
                </c:pt>
                <c:pt idx="3605">
                  <c:v>2.4317131173874182</c:v>
                </c:pt>
                <c:pt idx="3606">
                  <c:v>2.4315825431000437</c:v>
                </c:pt>
                <c:pt idx="3607">
                  <c:v>2.4313882808230067</c:v>
                </c:pt>
                <c:pt idx="3608">
                  <c:v>2.4307401690940167</c:v>
                </c:pt>
                <c:pt idx="3609">
                  <c:v>2.4301257487490862</c:v>
                </c:pt>
                <c:pt idx="3610">
                  <c:v>2.4295409115894584</c:v>
                </c:pt>
                <c:pt idx="3611">
                  <c:v>2.4294467921564915</c:v>
                </c:pt>
                <c:pt idx="3612">
                  <c:v>2.4293216699702214</c:v>
                </c:pt>
                <c:pt idx="3613">
                  <c:v>2.42886184969821</c:v>
                </c:pt>
                <c:pt idx="3614">
                  <c:v>2.4286366290234978</c:v>
                </c:pt>
                <c:pt idx="3615">
                  <c:v>2.4281531018754192</c:v>
                </c:pt>
                <c:pt idx="3616">
                  <c:v>2.4281585588962282</c:v>
                </c:pt>
                <c:pt idx="3617">
                  <c:v>2.4277645833705015</c:v>
                </c:pt>
                <c:pt idx="3618">
                  <c:v>2.4273384621428802</c:v>
                </c:pt>
                <c:pt idx="3619">
                  <c:v>2.4269272327715412</c:v>
                </c:pt>
                <c:pt idx="3620">
                  <c:v>2.4268199746855963</c:v>
                </c:pt>
                <c:pt idx="3621">
                  <c:v>2.42632214469901</c:v>
                </c:pt>
                <c:pt idx="3622">
                  <c:v>2.4259347787961349</c:v>
                </c:pt>
                <c:pt idx="3623">
                  <c:v>2.4253645116106552</c:v>
                </c:pt>
                <c:pt idx="3624">
                  <c:v>2.4252849228999382</c:v>
                </c:pt>
                <c:pt idx="3625">
                  <c:v>2.4252695571777312</c:v>
                </c:pt>
                <c:pt idx="3626">
                  <c:v>2.4250275806000792</c:v>
                </c:pt>
                <c:pt idx="3627">
                  <c:v>2.4247159007414001</c:v>
                </c:pt>
                <c:pt idx="3628">
                  <c:v>2.4243399632261431</c:v>
                </c:pt>
                <c:pt idx="3629">
                  <c:v>2.4241563950563392</c:v>
                </c:pt>
                <c:pt idx="3630">
                  <c:v>2.4235624551333932</c:v>
                </c:pt>
                <c:pt idx="3631">
                  <c:v>2.4231554873926395</c:v>
                </c:pt>
                <c:pt idx="3632">
                  <c:v>2.4225001747669319</c:v>
                </c:pt>
                <c:pt idx="3633">
                  <c:v>2.4222728556595237</c:v>
                </c:pt>
                <c:pt idx="3634">
                  <c:v>2.4221396147431578</c:v>
                </c:pt>
                <c:pt idx="3635">
                  <c:v>2.4220476327056768</c:v>
                </c:pt>
                <c:pt idx="3636">
                  <c:v>2.4230292712926853</c:v>
                </c:pt>
                <c:pt idx="3637">
                  <c:v>2.4233482938496667</c:v>
                </c:pt>
                <c:pt idx="3638">
                  <c:v>2.4234194734136927</c:v>
                </c:pt>
                <c:pt idx="3639">
                  <c:v>2.4227698308885377</c:v>
                </c:pt>
                <c:pt idx="3640">
                  <c:v>2.4228573099040767</c:v>
                </c:pt>
                <c:pt idx="3641">
                  <c:v>2.4229159743459143</c:v>
                </c:pt>
                <c:pt idx="3642">
                  <c:v>2.4224305609574412</c:v>
                </c:pt>
                <c:pt idx="3643">
                  <c:v>2.4218351180741773</c:v>
                </c:pt>
                <c:pt idx="3644">
                  <c:v>2.4213868698338787</c:v>
                </c:pt>
                <c:pt idx="3645">
                  <c:v>2.4213850444366551</c:v>
                </c:pt>
                <c:pt idx="3646">
                  <c:v>2.4212053496525976</c:v>
                </c:pt>
                <c:pt idx="3647">
                  <c:v>2.4205930261464812</c:v>
                </c:pt>
                <c:pt idx="3648">
                  <c:v>2.4200178482025789</c:v>
                </c:pt>
                <c:pt idx="3649">
                  <c:v>2.4195350409017298</c:v>
                </c:pt>
                <c:pt idx="3650">
                  <c:v>2.4190424710580953</c:v>
                </c:pt>
                <c:pt idx="3651">
                  <c:v>2.4185801217257108</c:v>
                </c:pt>
                <c:pt idx="3652">
                  <c:v>2.4181232203581198</c:v>
                </c:pt>
                <c:pt idx="3653">
                  <c:v>2.4187175522497872</c:v>
                </c:pt>
                <c:pt idx="3654">
                  <c:v>2.4196324024507767</c:v>
                </c:pt>
                <c:pt idx="3655">
                  <c:v>2.4206921142231734</c:v>
                </c:pt>
                <c:pt idx="3656">
                  <c:v>2.4209675471787242</c:v>
                </c:pt>
                <c:pt idx="3657">
                  <c:v>2.4219087911030828</c:v>
                </c:pt>
                <c:pt idx="3658">
                  <c:v>2.4227590785191726</c:v>
                </c:pt>
                <c:pt idx="3659">
                  <c:v>2.4232958307430437</c:v>
                </c:pt>
                <c:pt idx="3660">
                  <c:v>2.4238932692308945</c:v>
                </c:pt>
                <c:pt idx="3661">
                  <c:v>2.4244253634542527</c:v>
                </c:pt>
                <c:pt idx="3662">
                  <c:v>2.4259154238465777</c:v>
                </c:pt>
                <c:pt idx="3663">
                  <c:v>2.4274064297509677</c:v>
                </c:pt>
                <c:pt idx="3664">
                  <c:v>2.4290224636150577</c:v>
                </c:pt>
                <c:pt idx="3665">
                  <c:v>2.4299591616516705</c:v>
                </c:pt>
                <c:pt idx="3666">
                  <c:v>2.4305909788604811</c:v>
                </c:pt>
                <c:pt idx="3667">
                  <c:v>2.4304565839801167</c:v>
                </c:pt>
                <c:pt idx="3668">
                  <c:v>2.4300594711223877</c:v>
                </c:pt>
                <c:pt idx="3669">
                  <c:v>2.4301250578940792</c:v>
                </c:pt>
                <c:pt idx="3670">
                  <c:v>2.4306044262285567</c:v>
                </c:pt>
                <c:pt idx="3671">
                  <c:v>2.4309056778196503</c:v>
                </c:pt>
                <c:pt idx="3672">
                  <c:v>2.4315526839211863</c:v>
                </c:pt>
                <c:pt idx="3673">
                  <c:v>2.4323795093199561</c:v>
                </c:pt>
                <c:pt idx="3674">
                  <c:v>2.4317370129416882</c:v>
                </c:pt>
                <c:pt idx="3675">
                  <c:v>2.4314229601632373</c:v>
                </c:pt>
                <c:pt idx="3676">
                  <c:v>2.430855330187573</c:v>
                </c:pt>
                <c:pt idx="3677">
                  <c:v>2.4303335684112812</c:v>
                </c:pt>
                <c:pt idx="3678">
                  <c:v>2.4298874530817134</c:v>
                </c:pt>
                <c:pt idx="3679">
                  <c:v>2.4297290919632277</c:v>
                </c:pt>
                <c:pt idx="3680">
                  <c:v>2.4291667851214802</c:v>
                </c:pt>
                <c:pt idx="3681">
                  <c:v>2.4285692361183355</c:v>
                </c:pt>
                <c:pt idx="3682">
                  <c:v>2.4279842447817455</c:v>
                </c:pt>
                <c:pt idx="3683">
                  <c:v>2.4273380990650542</c:v>
                </c:pt>
                <c:pt idx="3684">
                  <c:v>2.4270722995480587</c:v>
                </c:pt>
                <c:pt idx="3685">
                  <c:v>2.4269266673994272</c:v>
                </c:pt>
                <c:pt idx="3686">
                  <c:v>2.4263085059962264</c:v>
                </c:pt>
                <c:pt idx="3687">
                  <c:v>2.4258091111706577</c:v>
                </c:pt>
                <c:pt idx="3688">
                  <c:v>2.425546511412668</c:v>
                </c:pt>
                <c:pt idx="3689">
                  <c:v>2.4249406630145387</c:v>
                </c:pt>
                <c:pt idx="3690">
                  <c:v>2.4249211526464216</c:v>
                </c:pt>
                <c:pt idx="3691">
                  <c:v>2.4248895775763621</c:v>
                </c:pt>
                <c:pt idx="3692">
                  <c:v>2.4251193834074014</c:v>
                </c:pt>
                <c:pt idx="3693">
                  <c:v>2.425683488547774</c:v>
                </c:pt>
                <c:pt idx="3694">
                  <c:v>2.4254591200345166</c:v>
                </c:pt>
                <c:pt idx="3695">
                  <c:v>2.4253016543966552</c:v>
                </c:pt>
                <c:pt idx="3696">
                  <c:v>2.4247676646325402</c:v>
                </c:pt>
                <c:pt idx="3697">
                  <c:v>2.4246491722285537</c:v>
                </c:pt>
                <c:pt idx="3698">
                  <c:v>2.4248521219390593</c:v>
                </c:pt>
                <c:pt idx="3699">
                  <c:v>2.4251209866487997</c:v>
                </c:pt>
                <c:pt idx="3700">
                  <c:v>2.4249375505247852</c:v>
                </c:pt>
                <c:pt idx="3701">
                  <c:v>2.4245705292329252</c:v>
                </c:pt>
                <c:pt idx="3702">
                  <c:v>2.4246705567056952</c:v>
                </c:pt>
                <c:pt idx="3703">
                  <c:v>2.4248740553578432</c:v>
                </c:pt>
                <c:pt idx="3704">
                  <c:v>2.4250108801959351</c:v>
                </c:pt>
                <c:pt idx="3705">
                  <c:v>2.4246574363830993</c:v>
                </c:pt>
                <c:pt idx="3706">
                  <c:v>2.4243970455705819</c:v>
                </c:pt>
                <c:pt idx="3707">
                  <c:v>2.4238020145500228</c:v>
                </c:pt>
                <c:pt idx="3708">
                  <c:v>2.4232619950439132</c:v>
                </c:pt>
                <c:pt idx="3709">
                  <c:v>2.4226577903846924</c:v>
                </c:pt>
                <c:pt idx="3710">
                  <c:v>2.4220831718787577</c:v>
                </c:pt>
                <c:pt idx="3711">
                  <c:v>2.4214964979403346</c:v>
                </c:pt>
                <c:pt idx="3712">
                  <c:v>2.4214633205413971</c:v>
                </c:pt>
                <c:pt idx="3713">
                  <c:v>2.4216925734699228</c:v>
                </c:pt>
                <c:pt idx="3714">
                  <c:v>2.4216601959604769</c:v>
                </c:pt>
                <c:pt idx="3715">
                  <c:v>2.4215767407750612</c:v>
                </c:pt>
                <c:pt idx="3716">
                  <c:v>2.4209285684549631</c:v>
                </c:pt>
                <c:pt idx="3717">
                  <c:v>2.4204775031405417</c:v>
                </c:pt>
                <c:pt idx="3718">
                  <c:v>2.4201483508698427</c:v>
                </c:pt>
                <c:pt idx="3719">
                  <c:v>2.4201983542419212</c:v>
                </c:pt>
                <c:pt idx="3720">
                  <c:v>2.420928947073286</c:v>
                </c:pt>
                <c:pt idx="3721">
                  <c:v>2.4211837867666492</c:v>
                </c:pt>
                <c:pt idx="3722">
                  <c:v>2.4206713642715352</c:v>
                </c:pt>
                <c:pt idx="3723">
                  <c:v>2.4202263689302281</c:v>
                </c:pt>
                <c:pt idx="3724">
                  <c:v>2.4197089096058173</c:v>
                </c:pt>
                <c:pt idx="3725">
                  <c:v>2.4201005343183999</c:v>
                </c:pt>
                <c:pt idx="3726">
                  <c:v>2.4208946607858888</c:v>
                </c:pt>
                <c:pt idx="3727">
                  <c:v>2.4214290836370225</c:v>
                </c:pt>
                <c:pt idx="3728">
                  <c:v>2.4217025617908439</c:v>
                </c:pt>
                <c:pt idx="3729">
                  <c:v>2.4221904804402175</c:v>
                </c:pt>
                <c:pt idx="3730">
                  <c:v>2.4224470559191187</c:v>
                </c:pt>
                <c:pt idx="3731">
                  <c:v>2.4226995721819811</c:v>
                </c:pt>
                <c:pt idx="3732">
                  <c:v>2.4226857075038728</c:v>
                </c:pt>
                <c:pt idx="3733">
                  <c:v>2.4224309967390987</c:v>
                </c:pt>
                <c:pt idx="3734">
                  <c:v>2.4223258513822632</c:v>
                </c:pt>
                <c:pt idx="3735">
                  <c:v>2.4218816403351822</c:v>
                </c:pt>
                <c:pt idx="3736">
                  <c:v>2.4214941430904218</c:v>
                </c:pt>
                <c:pt idx="3737">
                  <c:v>2.4213051310920637</c:v>
                </c:pt>
                <c:pt idx="3738">
                  <c:v>2.4210832013425012</c:v>
                </c:pt>
                <c:pt idx="3739">
                  <c:v>2.4208129777576701</c:v>
                </c:pt>
                <c:pt idx="3740">
                  <c:v>2.4202872157596613</c:v>
                </c:pt>
                <c:pt idx="3741">
                  <c:v>2.4198278365937727</c:v>
                </c:pt>
                <c:pt idx="3742">
                  <c:v>2.419414421164821</c:v>
                </c:pt>
                <c:pt idx="3743">
                  <c:v>2.4188523608102401</c:v>
                </c:pt>
                <c:pt idx="3744">
                  <c:v>2.4186221541571578</c:v>
                </c:pt>
                <c:pt idx="3745">
                  <c:v>2.4193805671353052</c:v>
                </c:pt>
                <c:pt idx="3746">
                  <c:v>2.4200850896799277</c:v>
                </c:pt>
                <c:pt idx="3747">
                  <c:v>2.4198986571393397</c:v>
                </c:pt>
                <c:pt idx="3748">
                  <c:v>2.4202598282850936</c:v>
                </c:pt>
                <c:pt idx="3749">
                  <c:v>2.4201320031771454</c:v>
                </c:pt>
                <c:pt idx="3750">
                  <c:v>2.4196858833229977</c:v>
                </c:pt>
                <c:pt idx="3751">
                  <c:v>2.4197128154647367</c:v>
                </c:pt>
                <c:pt idx="3752">
                  <c:v>2.4195515112352797</c:v>
                </c:pt>
                <c:pt idx="3753">
                  <c:v>2.4195665988160751</c:v>
                </c:pt>
                <c:pt idx="3754">
                  <c:v>2.4192868691934777</c:v>
                </c:pt>
                <c:pt idx="3755">
                  <c:v>2.4189396875613856</c:v>
                </c:pt>
                <c:pt idx="3756">
                  <c:v>2.4183655221741867</c:v>
                </c:pt>
                <c:pt idx="3757">
                  <c:v>2.4179236745842174</c:v>
                </c:pt>
                <c:pt idx="3758">
                  <c:v>2.4174127979407949</c:v>
                </c:pt>
                <c:pt idx="3759">
                  <c:v>2.4168241308886871</c:v>
                </c:pt>
                <c:pt idx="3760">
                  <c:v>2.4164015289768139</c:v>
                </c:pt>
                <c:pt idx="3761">
                  <c:v>2.415826648557255</c:v>
                </c:pt>
                <c:pt idx="3762">
                  <c:v>2.4153283823259448</c:v>
                </c:pt>
                <c:pt idx="3763">
                  <c:v>2.4154060697780619</c:v>
                </c:pt>
                <c:pt idx="3764">
                  <c:v>2.4152970971792707</c:v>
                </c:pt>
                <c:pt idx="3765">
                  <c:v>2.414818018366677</c:v>
                </c:pt>
                <c:pt idx="3766">
                  <c:v>2.4145087720317817</c:v>
                </c:pt>
                <c:pt idx="3767">
                  <c:v>2.4146453970954367</c:v>
                </c:pt>
                <c:pt idx="3768">
                  <c:v>2.4145483478369481</c:v>
                </c:pt>
                <c:pt idx="3769">
                  <c:v>2.4146828201150927</c:v>
                </c:pt>
                <c:pt idx="3770">
                  <c:v>2.4150162194155778</c:v>
                </c:pt>
                <c:pt idx="3771">
                  <c:v>2.4143763133861729</c:v>
                </c:pt>
                <c:pt idx="3772">
                  <c:v>2.4141389996050107</c:v>
                </c:pt>
                <c:pt idx="3773">
                  <c:v>2.4135687336176708</c:v>
                </c:pt>
                <c:pt idx="3774">
                  <c:v>2.4145444583037867</c:v>
                </c:pt>
                <c:pt idx="3775">
                  <c:v>2.4156985751475943</c:v>
                </c:pt>
                <c:pt idx="3776">
                  <c:v>2.4163016467158633</c:v>
                </c:pt>
                <c:pt idx="3777">
                  <c:v>2.4168098047630324</c:v>
                </c:pt>
                <c:pt idx="3778">
                  <c:v>2.4174726041817167</c:v>
                </c:pt>
                <c:pt idx="3779">
                  <c:v>2.4184825165483868</c:v>
                </c:pt>
                <c:pt idx="3780">
                  <c:v>2.4181512777878682</c:v>
                </c:pt>
                <c:pt idx="3781">
                  <c:v>2.4177986404226082</c:v>
                </c:pt>
                <c:pt idx="3782">
                  <c:v>2.4175041073920212</c:v>
                </c:pt>
                <c:pt idx="3783">
                  <c:v>2.4181227043969442</c:v>
                </c:pt>
                <c:pt idx="3784">
                  <c:v>2.4186319883201062</c:v>
                </c:pt>
                <c:pt idx="3785">
                  <c:v>2.4191924287110185</c:v>
                </c:pt>
                <c:pt idx="3786">
                  <c:v>2.4191243743134869</c:v>
                </c:pt>
                <c:pt idx="3787">
                  <c:v>2.4189094426990962</c:v>
                </c:pt>
                <c:pt idx="3788">
                  <c:v>2.4185188500322936</c:v>
                </c:pt>
                <c:pt idx="3789">
                  <c:v>2.4180415588394402</c:v>
                </c:pt>
                <c:pt idx="3790">
                  <c:v>2.4177336843776316</c:v>
                </c:pt>
                <c:pt idx="3791">
                  <c:v>2.4172651740170177</c:v>
                </c:pt>
                <c:pt idx="3792">
                  <c:v>2.4168559079414567</c:v>
                </c:pt>
                <c:pt idx="3793">
                  <c:v>2.4166992116869181</c:v>
                </c:pt>
                <c:pt idx="3794">
                  <c:v>2.4167172672176611</c:v>
                </c:pt>
                <c:pt idx="3795">
                  <c:v>2.4167463564329079</c:v>
                </c:pt>
                <c:pt idx="3796">
                  <c:v>2.4163990321405753</c:v>
                </c:pt>
                <c:pt idx="3797">
                  <c:v>2.4164620645503523</c:v>
                </c:pt>
                <c:pt idx="3798">
                  <c:v>2.4178128928008578</c:v>
                </c:pt>
                <c:pt idx="3799">
                  <c:v>2.4194498905841821</c:v>
                </c:pt>
                <c:pt idx="3800">
                  <c:v>2.420964758809188</c:v>
                </c:pt>
                <c:pt idx="3801">
                  <c:v>2.4225661633506768</c:v>
                </c:pt>
                <c:pt idx="3802">
                  <c:v>2.425015966302754</c:v>
                </c:pt>
                <c:pt idx="3803">
                  <c:v>2.4276211662771252</c:v>
                </c:pt>
                <c:pt idx="3804">
                  <c:v>2.429748974084172</c:v>
                </c:pt>
                <c:pt idx="3805">
                  <c:v>2.4319680288911667</c:v>
                </c:pt>
                <c:pt idx="3806">
                  <c:v>2.4331905605571498</c:v>
                </c:pt>
                <c:pt idx="3807">
                  <c:v>2.4347215254404682</c:v>
                </c:pt>
                <c:pt idx="3808">
                  <c:v>2.4353057567121685</c:v>
                </c:pt>
                <c:pt idx="3809">
                  <c:v>2.4352405943085986</c:v>
                </c:pt>
                <c:pt idx="3810">
                  <c:v>2.4351954939959537</c:v>
                </c:pt>
                <c:pt idx="3811">
                  <c:v>2.4348484261876724</c:v>
                </c:pt>
                <c:pt idx="3812">
                  <c:v>2.4342751446930535</c:v>
                </c:pt>
                <c:pt idx="3813">
                  <c:v>2.4337812273145212</c:v>
                </c:pt>
                <c:pt idx="3814">
                  <c:v>2.4332067556956982</c:v>
                </c:pt>
                <c:pt idx="3815">
                  <c:v>2.4326687030585679</c:v>
                </c:pt>
                <c:pt idx="3816">
                  <c:v>2.4330309177443401</c:v>
                </c:pt>
                <c:pt idx="3817">
                  <c:v>2.4330609965339538</c:v>
                </c:pt>
                <c:pt idx="3818">
                  <c:v>2.4330000915969632</c:v>
                </c:pt>
                <c:pt idx="3819">
                  <c:v>2.4329668693926387</c:v>
                </c:pt>
                <c:pt idx="3820">
                  <c:v>2.432640881264085</c:v>
                </c:pt>
                <c:pt idx="3821">
                  <c:v>2.4321179127215657</c:v>
                </c:pt>
                <c:pt idx="3822">
                  <c:v>2.4316087885529294</c:v>
                </c:pt>
                <c:pt idx="3823">
                  <c:v>2.4318811766049033</c:v>
                </c:pt>
                <c:pt idx="3824">
                  <c:v>2.431444188861374</c:v>
                </c:pt>
                <c:pt idx="3825">
                  <c:v>2.4310761360327606</c:v>
                </c:pt>
                <c:pt idx="3826">
                  <c:v>2.4305893835217827</c:v>
                </c:pt>
                <c:pt idx="3827">
                  <c:v>2.4300575992167137</c:v>
                </c:pt>
                <c:pt idx="3828">
                  <c:v>2.4297210298153482</c:v>
                </c:pt>
                <c:pt idx="3829">
                  <c:v>2.429402964848792</c:v>
                </c:pt>
                <c:pt idx="3830">
                  <c:v>2.4288135565504811</c:v>
                </c:pt>
                <c:pt idx="3831">
                  <c:v>2.428183851335405</c:v>
                </c:pt>
                <c:pt idx="3832">
                  <c:v>2.4276805154421082</c:v>
                </c:pt>
                <c:pt idx="3833">
                  <c:v>2.4271336552070197</c:v>
                </c:pt>
                <c:pt idx="3834">
                  <c:v>2.4267745599412995</c:v>
                </c:pt>
                <c:pt idx="3835">
                  <c:v>2.4264080806449777</c:v>
                </c:pt>
                <c:pt idx="3836">
                  <c:v>2.4260701321994027</c:v>
                </c:pt>
                <c:pt idx="3837">
                  <c:v>2.4258940673024703</c:v>
                </c:pt>
                <c:pt idx="3838">
                  <c:v>2.4254977767105452</c:v>
                </c:pt>
                <c:pt idx="3839">
                  <c:v>2.4250507837384587</c:v>
                </c:pt>
                <c:pt idx="3840">
                  <c:v>2.4247936242150994</c:v>
                </c:pt>
                <c:pt idx="3841">
                  <c:v>2.4247003058859202</c:v>
                </c:pt>
                <c:pt idx="3842">
                  <c:v>2.4240792743274602</c:v>
                </c:pt>
                <c:pt idx="3843">
                  <c:v>2.4241620386329612</c:v>
                </c:pt>
                <c:pt idx="3844">
                  <c:v>2.4236548014840062</c:v>
                </c:pt>
                <c:pt idx="3845">
                  <c:v>2.4242032467564689</c:v>
                </c:pt>
                <c:pt idx="3846">
                  <c:v>2.4235786023265682</c:v>
                </c:pt>
                <c:pt idx="3847">
                  <c:v>2.4229614357664238</c:v>
                </c:pt>
                <c:pt idx="3848">
                  <c:v>2.4226678955336967</c:v>
                </c:pt>
                <c:pt idx="3849">
                  <c:v>2.4223572865519212</c:v>
                </c:pt>
                <c:pt idx="3850">
                  <c:v>2.4218053436257168</c:v>
                </c:pt>
                <c:pt idx="3851">
                  <c:v>2.4215222549989299</c:v>
                </c:pt>
                <c:pt idx="3852">
                  <c:v>2.4212359977149966</c:v>
                </c:pt>
                <c:pt idx="3853">
                  <c:v>2.4207292260424507</c:v>
                </c:pt>
                <c:pt idx="3854">
                  <c:v>2.4202182144435178</c:v>
                </c:pt>
                <c:pt idx="3855">
                  <c:v>2.4200041571284592</c:v>
                </c:pt>
                <c:pt idx="3856">
                  <c:v>2.4199727190786731</c:v>
                </c:pt>
                <c:pt idx="3857">
                  <c:v>2.4196702004125705</c:v>
                </c:pt>
                <c:pt idx="3858">
                  <c:v>2.4192200702476008</c:v>
                </c:pt>
                <c:pt idx="3859">
                  <c:v>2.4186214996529838</c:v>
                </c:pt>
                <c:pt idx="3860">
                  <c:v>2.4183212509138592</c:v>
                </c:pt>
                <c:pt idx="3861">
                  <c:v>2.4179508468997142</c:v>
                </c:pt>
                <c:pt idx="3862">
                  <c:v>2.4177378428671359</c:v>
                </c:pt>
                <c:pt idx="3863">
                  <c:v>2.418009349586717</c:v>
                </c:pt>
                <c:pt idx="3864">
                  <c:v>2.4176718559462249</c:v>
                </c:pt>
                <c:pt idx="3865">
                  <c:v>2.4170710244770142</c:v>
                </c:pt>
                <c:pt idx="3866">
                  <c:v>2.416471133540159</c:v>
                </c:pt>
                <c:pt idx="3867">
                  <c:v>2.4160829394319769</c:v>
                </c:pt>
                <c:pt idx="3868">
                  <c:v>2.4159093566711531</c:v>
                </c:pt>
                <c:pt idx="3869">
                  <c:v>2.4168158399433048</c:v>
                </c:pt>
                <c:pt idx="3870">
                  <c:v>2.4177795380622982</c:v>
                </c:pt>
                <c:pt idx="3871">
                  <c:v>2.4182050864977565</c:v>
                </c:pt>
                <c:pt idx="3872">
                  <c:v>2.4186009312448404</c:v>
                </c:pt>
                <c:pt idx="3873">
                  <c:v>2.4193169140925797</c:v>
                </c:pt>
                <c:pt idx="3874">
                  <c:v>2.4189465230640703</c:v>
                </c:pt>
                <c:pt idx="3875">
                  <c:v>2.4189128622796261</c:v>
                </c:pt>
                <c:pt idx="3876">
                  <c:v>2.4193321869498177</c:v>
                </c:pt>
                <c:pt idx="3877">
                  <c:v>2.4196220353831412</c:v>
                </c:pt>
                <c:pt idx="3878">
                  <c:v>2.4193635682928489</c:v>
                </c:pt>
                <c:pt idx="3879">
                  <c:v>2.4188855728416141</c:v>
                </c:pt>
                <c:pt idx="3880">
                  <c:v>2.4184813640798777</c:v>
                </c:pt>
                <c:pt idx="3881">
                  <c:v>2.4183168759273852</c:v>
                </c:pt>
                <c:pt idx="3882">
                  <c:v>2.4179352725449612</c:v>
                </c:pt>
                <c:pt idx="3883">
                  <c:v>2.4174539849713788</c:v>
                </c:pt>
                <c:pt idx="3884">
                  <c:v>2.4168544791755187</c:v>
                </c:pt>
                <c:pt idx="3885">
                  <c:v>2.4165396206711987</c:v>
                </c:pt>
                <c:pt idx="3886">
                  <c:v>2.4162115769974002</c:v>
                </c:pt>
                <c:pt idx="3887">
                  <c:v>2.4160274466743803</c:v>
                </c:pt>
                <c:pt idx="3888">
                  <c:v>2.4156854493885604</c:v>
                </c:pt>
                <c:pt idx="3889">
                  <c:v>2.4154648734822377</c:v>
                </c:pt>
                <c:pt idx="3890">
                  <c:v>2.414889302992842</c:v>
                </c:pt>
                <c:pt idx="3891">
                  <c:v>2.4143927881088847</c:v>
                </c:pt>
                <c:pt idx="3892">
                  <c:v>2.413775434577786</c:v>
                </c:pt>
                <c:pt idx="3893">
                  <c:v>2.4139460470744871</c:v>
                </c:pt>
                <c:pt idx="3894">
                  <c:v>2.4134090823756358</c:v>
                </c:pt>
                <c:pt idx="3895">
                  <c:v>2.4131175998262195</c:v>
                </c:pt>
                <c:pt idx="3896">
                  <c:v>2.413269259342278</c:v>
                </c:pt>
                <c:pt idx="3897">
                  <c:v>2.4133910823064966</c:v>
                </c:pt>
                <c:pt idx="3898">
                  <c:v>2.4127952039885727</c:v>
                </c:pt>
                <c:pt idx="3899">
                  <c:v>2.412235131139596</c:v>
                </c:pt>
                <c:pt idx="3900">
                  <c:v>2.4116227213378827</c:v>
                </c:pt>
                <c:pt idx="3901">
                  <c:v>2.4110109917465961</c:v>
                </c:pt>
                <c:pt idx="3902">
                  <c:v>2.4110094302829377</c:v>
                </c:pt>
                <c:pt idx="3903">
                  <c:v>2.4112902983040549</c:v>
                </c:pt>
                <c:pt idx="3904">
                  <c:v>2.4115322572862152</c:v>
                </c:pt>
                <c:pt idx="3905">
                  <c:v>2.4114387224127634</c:v>
                </c:pt>
                <c:pt idx="3906">
                  <c:v>2.4108414594853227</c:v>
                </c:pt>
                <c:pt idx="3907">
                  <c:v>2.4105905565751002</c:v>
                </c:pt>
                <c:pt idx="3908">
                  <c:v>2.4106166012124195</c:v>
                </c:pt>
                <c:pt idx="3909">
                  <c:v>2.4103255965984274</c:v>
                </c:pt>
                <c:pt idx="3910">
                  <c:v>2.4098477084209082</c:v>
                </c:pt>
                <c:pt idx="3911">
                  <c:v>2.4095008059806644</c:v>
                </c:pt>
                <c:pt idx="3912">
                  <c:v>2.4089892128446402</c:v>
                </c:pt>
                <c:pt idx="3913">
                  <c:v>2.4084251649867507</c:v>
                </c:pt>
                <c:pt idx="3914">
                  <c:v>2.4079189204736977</c:v>
                </c:pt>
                <c:pt idx="3915">
                  <c:v>2.407378492814638</c:v>
                </c:pt>
                <c:pt idx="3916">
                  <c:v>2.4067666544700668</c:v>
                </c:pt>
                <c:pt idx="3917">
                  <c:v>2.4064092411464202</c:v>
                </c:pt>
                <c:pt idx="3918">
                  <c:v>2.4064939700851227</c:v>
                </c:pt>
                <c:pt idx="3919">
                  <c:v>2.4059397619797211</c:v>
                </c:pt>
                <c:pt idx="3920">
                  <c:v>2.4053356206765582</c:v>
                </c:pt>
                <c:pt idx="3921">
                  <c:v>2.4049948012851612</c:v>
                </c:pt>
                <c:pt idx="3922">
                  <c:v>2.4045256704521472</c:v>
                </c:pt>
                <c:pt idx="3923">
                  <c:v>2.4040456285216867</c:v>
                </c:pt>
                <c:pt idx="3924">
                  <c:v>2.4035600585152292</c:v>
                </c:pt>
                <c:pt idx="3925">
                  <c:v>2.4032592248878077</c:v>
                </c:pt>
                <c:pt idx="3926">
                  <c:v>2.402670871727008</c:v>
                </c:pt>
                <c:pt idx="3927">
                  <c:v>2.4021866302498767</c:v>
                </c:pt>
                <c:pt idx="3928">
                  <c:v>2.4023119153291566</c:v>
                </c:pt>
                <c:pt idx="3929">
                  <c:v>2.4027209135429799</c:v>
                </c:pt>
                <c:pt idx="3930">
                  <c:v>2.4026848665159912</c:v>
                </c:pt>
                <c:pt idx="3931">
                  <c:v>2.4025962922526012</c:v>
                </c:pt>
                <c:pt idx="3932">
                  <c:v>2.4023474747705227</c:v>
                </c:pt>
                <c:pt idx="3933">
                  <c:v>2.4021304318958383</c:v>
                </c:pt>
                <c:pt idx="3934">
                  <c:v>2.4017176940979796</c:v>
                </c:pt>
                <c:pt idx="3935">
                  <c:v>2.4015999704352784</c:v>
                </c:pt>
                <c:pt idx="3936">
                  <c:v>2.4011774143397187</c:v>
                </c:pt>
                <c:pt idx="3937">
                  <c:v>2.4005992932979212</c:v>
                </c:pt>
                <c:pt idx="3938">
                  <c:v>2.4009223216626951</c:v>
                </c:pt>
                <c:pt idx="3939">
                  <c:v>2.4010374346377437</c:v>
                </c:pt>
                <c:pt idx="3940">
                  <c:v>2.4005765072780001</c:v>
                </c:pt>
                <c:pt idx="3941">
                  <c:v>2.4000124853215028</c:v>
                </c:pt>
                <c:pt idx="3942">
                  <c:v>2.3996539144140732</c:v>
                </c:pt>
                <c:pt idx="3943">
                  <c:v>2.3992641450438024</c:v>
                </c:pt>
                <c:pt idx="3944">
                  <c:v>2.3991858644096267</c:v>
                </c:pt>
                <c:pt idx="3945">
                  <c:v>2.3999487093975667</c:v>
                </c:pt>
                <c:pt idx="3946">
                  <c:v>2.40031190190768</c:v>
                </c:pt>
                <c:pt idx="3947">
                  <c:v>2.3997728889875498</c:v>
                </c:pt>
                <c:pt idx="3948">
                  <c:v>2.3992190891721177</c:v>
                </c:pt>
                <c:pt idx="3949">
                  <c:v>2.3988050791484974</c:v>
                </c:pt>
                <c:pt idx="3950">
                  <c:v>2.3982117480064216</c:v>
                </c:pt>
                <c:pt idx="3951">
                  <c:v>2.3979536362850533</c:v>
                </c:pt>
                <c:pt idx="3952">
                  <c:v>2.3975805163535711</c:v>
                </c:pt>
                <c:pt idx="3953">
                  <c:v>2.3973129675503242</c:v>
                </c:pt>
                <c:pt idx="3954">
                  <c:v>2.3970659900489872</c:v>
                </c:pt>
                <c:pt idx="3955">
                  <c:v>2.3967305209098577</c:v>
                </c:pt>
                <c:pt idx="3956">
                  <c:v>2.3963263328724098</c:v>
                </c:pt>
                <c:pt idx="3957">
                  <c:v>2.3959802978524802</c:v>
                </c:pt>
                <c:pt idx="3958">
                  <c:v>2.3956981511554667</c:v>
                </c:pt>
                <c:pt idx="3959">
                  <c:v>2.3953858640952137</c:v>
                </c:pt>
                <c:pt idx="3960">
                  <c:v>2.3949186060790377</c:v>
                </c:pt>
                <c:pt idx="3961">
                  <c:v>2.3953586288199578</c:v>
                </c:pt>
                <c:pt idx="3962">
                  <c:v>2.3952589456495383</c:v>
                </c:pt>
                <c:pt idx="3963">
                  <c:v>2.3953225414111712</c:v>
                </c:pt>
                <c:pt idx="3964">
                  <c:v>2.3952407183312268</c:v>
                </c:pt>
                <c:pt idx="3965">
                  <c:v>2.3949429664048401</c:v>
                </c:pt>
                <c:pt idx="3966">
                  <c:v>2.3947365805049201</c:v>
                </c:pt>
                <c:pt idx="3967">
                  <c:v>2.3945367564695652</c:v>
                </c:pt>
                <c:pt idx="3968">
                  <c:v>2.3944773902256724</c:v>
                </c:pt>
                <c:pt idx="3969">
                  <c:v>2.394442537627556</c:v>
                </c:pt>
                <c:pt idx="3970">
                  <c:v>2.3942778795182167</c:v>
                </c:pt>
                <c:pt idx="3971">
                  <c:v>2.3944988972392367</c:v>
                </c:pt>
                <c:pt idx="3972">
                  <c:v>2.3943321939086526</c:v>
                </c:pt>
                <c:pt idx="3973">
                  <c:v>2.3939844570055202</c:v>
                </c:pt>
                <c:pt idx="3974">
                  <c:v>2.394013663371426</c:v>
                </c:pt>
                <c:pt idx="3975">
                  <c:v>2.3943912923264672</c:v>
                </c:pt>
                <c:pt idx="3976">
                  <c:v>2.3947430922315633</c:v>
                </c:pt>
                <c:pt idx="3977">
                  <c:v>2.3952111195776187</c:v>
                </c:pt>
                <c:pt idx="3978">
                  <c:v>2.3956824591683503</c:v>
                </c:pt>
                <c:pt idx="3979">
                  <c:v>2.3965775424539602</c:v>
                </c:pt>
                <c:pt idx="3980">
                  <c:v>2.3970493305246241</c:v>
                </c:pt>
                <c:pt idx="3981">
                  <c:v>2.3970678619690671</c:v>
                </c:pt>
                <c:pt idx="3982">
                  <c:v>2.3971871545768959</c:v>
                </c:pt>
                <c:pt idx="3983">
                  <c:v>2.3976748354665562</c:v>
                </c:pt>
                <c:pt idx="3984">
                  <c:v>2.3972295025455281</c:v>
                </c:pt>
                <c:pt idx="3985">
                  <c:v>2.396860539300822</c:v>
                </c:pt>
                <c:pt idx="3986">
                  <c:v>2.3964978741681908</c:v>
                </c:pt>
                <c:pt idx="3987">
                  <c:v>2.3964868122107537</c:v>
                </c:pt>
                <c:pt idx="3988">
                  <c:v>2.3961560919977587</c:v>
                </c:pt>
                <c:pt idx="3989">
                  <c:v>2.3956789084347907</c:v>
                </c:pt>
                <c:pt idx="3990">
                  <c:v>2.3952251459287504</c:v>
                </c:pt>
                <c:pt idx="3991">
                  <c:v>2.3948568410179116</c:v>
                </c:pt>
                <c:pt idx="3992">
                  <c:v>2.3944613362777583</c:v>
                </c:pt>
                <c:pt idx="3993">
                  <c:v>2.3940246187061986</c:v>
                </c:pt>
                <c:pt idx="3994">
                  <c:v>2.3939371222726042</c:v>
                </c:pt>
                <c:pt idx="3995">
                  <c:v>2.3935196651396131</c:v>
                </c:pt>
                <c:pt idx="3996">
                  <c:v>2.3937008036029011</c:v>
                </c:pt>
                <c:pt idx="3997">
                  <c:v>2.3938701706516108</c:v>
                </c:pt>
                <c:pt idx="3998">
                  <c:v>2.3941296079668648</c:v>
                </c:pt>
                <c:pt idx="3999">
                  <c:v>2.3938950226598767</c:v>
                </c:pt>
                <c:pt idx="4000">
                  <c:v>2.3935884168255974</c:v>
                </c:pt>
                <c:pt idx="4001">
                  <c:v>2.3934327457114652</c:v>
                </c:pt>
                <c:pt idx="4002">
                  <c:v>2.3931293068822002</c:v>
                </c:pt>
                <c:pt idx="4003">
                  <c:v>2.3925777006673812</c:v>
                </c:pt>
                <c:pt idx="4004">
                  <c:v>2.3921653942925567</c:v>
                </c:pt>
                <c:pt idx="4005">
                  <c:v>2.3918934418476678</c:v>
                </c:pt>
                <c:pt idx="4006">
                  <c:v>2.3913174634765078</c:v>
                </c:pt>
                <c:pt idx="4007">
                  <c:v>2.3913181675269062</c:v>
                </c:pt>
                <c:pt idx="4008">
                  <c:v>2.3923726850081311</c:v>
                </c:pt>
                <c:pt idx="4009">
                  <c:v>2.3931612240493831</c:v>
                </c:pt>
                <c:pt idx="4010">
                  <c:v>2.3945236474451699</c:v>
                </c:pt>
                <c:pt idx="4011">
                  <c:v>2.3961955640506263</c:v>
                </c:pt>
                <c:pt idx="4012">
                  <c:v>2.397937553285721</c:v>
                </c:pt>
                <c:pt idx="4013">
                  <c:v>2.3995418356736127</c:v>
                </c:pt>
                <c:pt idx="4014">
                  <c:v>2.4013662477315658</c:v>
                </c:pt>
                <c:pt idx="4015">
                  <c:v>2.4034452868213352</c:v>
                </c:pt>
                <c:pt idx="4016">
                  <c:v>2.4048778170298277</c:v>
                </c:pt>
                <c:pt idx="4017">
                  <c:v>2.4062435268503988</c:v>
                </c:pt>
                <c:pt idx="4018">
                  <c:v>2.4067624472791787</c:v>
                </c:pt>
                <c:pt idx="4019">
                  <c:v>2.407357642898956</c:v>
                </c:pt>
                <c:pt idx="4020">
                  <c:v>2.407471798916061</c:v>
                </c:pt>
                <c:pt idx="4021">
                  <c:v>2.4069215326799402</c:v>
                </c:pt>
                <c:pt idx="4022">
                  <c:v>2.4070444204440027</c:v>
                </c:pt>
                <c:pt idx="4023">
                  <c:v>2.4069550499785377</c:v>
                </c:pt>
                <c:pt idx="4024">
                  <c:v>2.4071680826326212</c:v>
                </c:pt>
                <c:pt idx="4025">
                  <c:v>2.4088843255086037</c:v>
                </c:pt>
                <c:pt idx="4026">
                  <c:v>2.4106622620011326</c:v>
                </c:pt>
                <c:pt idx="4027">
                  <c:v>2.4114831025407537</c:v>
                </c:pt>
                <c:pt idx="4028">
                  <c:v>2.4119955616850932</c:v>
                </c:pt>
                <c:pt idx="4029">
                  <c:v>2.4129970059853858</c:v>
                </c:pt>
                <c:pt idx="4030">
                  <c:v>2.413517624564538</c:v>
                </c:pt>
                <c:pt idx="4031">
                  <c:v>2.4140309713593</c:v>
                </c:pt>
                <c:pt idx="4032">
                  <c:v>2.4150626159828121</c:v>
                </c:pt>
                <c:pt idx="4033">
                  <c:v>2.4158627867930567</c:v>
                </c:pt>
                <c:pt idx="4034">
                  <c:v>2.4158446948091581</c:v>
                </c:pt>
                <c:pt idx="4035">
                  <c:v>2.4158799227739967</c:v>
                </c:pt>
                <c:pt idx="4036">
                  <c:v>2.4156619796966337</c:v>
                </c:pt>
                <c:pt idx="4037">
                  <c:v>2.4158005708248367</c:v>
                </c:pt>
                <c:pt idx="4038">
                  <c:v>2.4163604653906767</c:v>
                </c:pt>
                <c:pt idx="4039">
                  <c:v>2.4164547399296632</c:v>
                </c:pt>
                <c:pt idx="4040">
                  <c:v>2.4159797876167644</c:v>
                </c:pt>
                <c:pt idx="4041">
                  <c:v>2.4156977765791749</c:v>
                </c:pt>
                <c:pt idx="4042">
                  <c:v>2.4152598289076477</c:v>
                </c:pt>
                <c:pt idx="4043">
                  <c:v>2.4157552852505577</c:v>
                </c:pt>
                <c:pt idx="4044">
                  <c:v>2.4162461355889784</c:v>
                </c:pt>
                <c:pt idx="4045">
                  <c:v>2.4157051361990081</c:v>
                </c:pt>
                <c:pt idx="4046">
                  <c:v>2.4157983875432367</c:v>
                </c:pt>
                <c:pt idx="4047">
                  <c:v>2.4158552136736051</c:v>
                </c:pt>
                <c:pt idx="4048">
                  <c:v>2.4160658790135092</c:v>
                </c:pt>
                <c:pt idx="4049">
                  <c:v>2.4158371244354124</c:v>
                </c:pt>
                <c:pt idx="4050">
                  <c:v>2.4155181293688042</c:v>
                </c:pt>
                <c:pt idx="4051">
                  <c:v>2.4153300404697142</c:v>
                </c:pt>
                <c:pt idx="4052">
                  <c:v>2.4147570090070007</c:v>
                </c:pt>
                <c:pt idx="4053">
                  <c:v>2.4154500455766788</c:v>
                </c:pt>
                <c:pt idx="4054">
                  <c:v>2.4160953029794134</c:v>
                </c:pt>
                <c:pt idx="4055">
                  <c:v>2.4174422090580379</c:v>
                </c:pt>
                <c:pt idx="4056">
                  <c:v>2.4180062729670402</c:v>
                </c:pt>
                <c:pt idx="4057">
                  <c:v>2.4176267497817951</c:v>
                </c:pt>
                <c:pt idx="4058">
                  <c:v>2.4172595033114108</c:v>
                </c:pt>
                <c:pt idx="4059">
                  <c:v>2.4167448151050177</c:v>
                </c:pt>
                <c:pt idx="4060">
                  <c:v>2.4163377059712112</c:v>
                </c:pt>
                <c:pt idx="4061">
                  <c:v>2.4162530778237592</c:v>
                </c:pt>
                <c:pt idx="4062">
                  <c:v>2.4156615678891913</c:v>
                </c:pt>
                <c:pt idx="4063">
                  <c:v>2.4151937356103095</c:v>
                </c:pt>
                <c:pt idx="4064">
                  <c:v>2.4146438423009848</c:v>
                </c:pt>
                <c:pt idx="4065">
                  <c:v>2.4145962157285554</c:v>
                </c:pt>
                <c:pt idx="4066">
                  <c:v>2.4144834913220024</c:v>
                </c:pt>
                <c:pt idx="4067">
                  <c:v>2.4141820725379612</c:v>
                </c:pt>
                <c:pt idx="4068">
                  <c:v>2.4139379314072391</c:v>
                </c:pt>
                <c:pt idx="4069">
                  <c:v>2.4139392979720209</c:v>
                </c:pt>
                <c:pt idx="4070">
                  <c:v>2.4139803694823452</c:v>
                </c:pt>
                <c:pt idx="4071">
                  <c:v>2.4141995154130926</c:v>
                </c:pt>
                <c:pt idx="4072">
                  <c:v>2.4143086477337263</c:v>
                </c:pt>
                <c:pt idx="4073">
                  <c:v>2.4154684011183374</c:v>
                </c:pt>
                <c:pt idx="4074">
                  <c:v>2.4172082218814195</c:v>
                </c:pt>
                <c:pt idx="4075">
                  <c:v>2.4194595953123677</c:v>
                </c:pt>
                <c:pt idx="4076">
                  <c:v>2.4217453484762985</c:v>
                </c:pt>
                <c:pt idx="4077">
                  <c:v>2.4235496668679524</c:v>
                </c:pt>
                <c:pt idx="4078">
                  <c:v>2.4259649141467277</c:v>
                </c:pt>
                <c:pt idx="4079">
                  <c:v>2.4284072907575802</c:v>
                </c:pt>
                <c:pt idx="4080">
                  <c:v>2.4308753834677441</c:v>
                </c:pt>
                <c:pt idx="4081">
                  <c:v>2.4332551571541177</c:v>
                </c:pt>
                <c:pt idx="4082">
                  <c:v>2.4357181966055768</c:v>
                </c:pt>
                <c:pt idx="4083">
                  <c:v>2.4382702089274781</c:v>
                </c:pt>
                <c:pt idx="4084">
                  <c:v>2.4395907928960612</c:v>
                </c:pt>
                <c:pt idx="4085">
                  <c:v>2.4398608512993514</c:v>
                </c:pt>
                <c:pt idx="4086">
                  <c:v>2.4398967623045382</c:v>
                </c:pt>
                <c:pt idx="4087">
                  <c:v>2.4398758120911577</c:v>
                </c:pt>
                <c:pt idx="4088">
                  <c:v>2.4410860064066053</c:v>
                </c:pt>
                <c:pt idx="4089">
                  <c:v>2.4419881961549987</c:v>
                </c:pt>
                <c:pt idx="4090">
                  <c:v>2.442490548626596</c:v>
                </c:pt>
                <c:pt idx="4091">
                  <c:v>2.4431502590895242</c:v>
                </c:pt>
                <c:pt idx="4092">
                  <c:v>2.4439615537480006</c:v>
                </c:pt>
                <c:pt idx="4093">
                  <c:v>2.4435252079725269</c:v>
                </c:pt>
                <c:pt idx="4094">
                  <c:v>2.4432105831273212</c:v>
                </c:pt>
                <c:pt idx="4095">
                  <c:v>2.4428357687388087</c:v>
                </c:pt>
                <c:pt idx="4096">
                  <c:v>2.442272509229765</c:v>
                </c:pt>
                <c:pt idx="4097">
                  <c:v>2.4421294794918427</c:v>
                </c:pt>
                <c:pt idx="4098">
                  <c:v>2.4421632533802287</c:v>
                </c:pt>
                <c:pt idx="4099">
                  <c:v>2.4423340048462432</c:v>
                </c:pt>
                <c:pt idx="4100">
                  <c:v>2.4426805628987474</c:v>
                </c:pt>
                <c:pt idx="4101">
                  <c:v>2.4428693223524887</c:v>
                </c:pt>
                <c:pt idx="4102">
                  <c:v>2.4424095681913691</c:v>
                </c:pt>
                <c:pt idx="4103">
                  <c:v>2.4423153194589067</c:v>
                </c:pt>
                <c:pt idx="4104">
                  <c:v>2.4419541993149561</c:v>
                </c:pt>
                <c:pt idx="4105">
                  <c:v>2.4414417932510837</c:v>
                </c:pt>
                <c:pt idx="4106">
                  <c:v>2.4409566393276267</c:v>
                </c:pt>
                <c:pt idx="4107">
                  <c:v>2.4405227810110652</c:v>
                </c:pt>
                <c:pt idx="4108">
                  <c:v>2.4404404008178777</c:v>
                </c:pt>
                <c:pt idx="4109">
                  <c:v>2.4403839572185486</c:v>
                </c:pt>
                <c:pt idx="4110">
                  <c:v>2.4397992742209671</c:v>
                </c:pt>
                <c:pt idx="4111">
                  <c:v>2.4394733049473718</c:v>
                </c:pt>
                <c:pt idx="4112">
                  <c:v>2.4391313466361697</c:v>
                </c:pt>
                <c:pt idx="4113">
                  <c:v>2.438808164176165</c:v>
                </c:pt>
                <c:pt idx="4114">
                  <c:v>2.4391308096076258</c:v>
                </c:pt>
                <c:pt idx="4115">
                  <c:v>2.4392901202819077</c:v>
                </c:pt>
                <c:pt idx="4116">
                  <c:v>2.4391438540072223</c:v>
                </c:pt>
                <c:pt idx="4117">
                  <c:v>2.4387350528416811</c:v>
                </c:pt>
                <c:pt idx="4118">
                  <c:v>2.4382062123530637</c:v>
                </c:pt>
                <c:pt idx="4119">
                  <c:v>2.4388763800439923</c:v>
                </c:pt>
                <c:pt idx="4120">
                  <c:v>2.4395482285351577</c:v>
                </c:pt>
                <c:pt idx="4121">
                  <c:v>2.4396136866902567</c:v>
                </c:pt>
                <c:pt idx="4122">
                  <c:v>2.4405073904333041</c:v>
                </c:pt>
                <c:pt idx="4123">
                  <c:v>2.4415218487347436</c:v>
                </c:pt>
                <c:pt idx="4124">
                  <c:v>2.4411691066603858</c:v>
                </c:pt>
                <c:pt idx="4125">
                  <c:v>2.4407805137267666</c:v>
                </c:pt>
                <c:pt idx="4126">
                  <c:v>2.4403669094653542</c:v>
                </c:pt>
                <c:pt idx="4127">
                  <c:v>2.4403872168990102</c:v>
                </c:pt>
                <c:pt idx="4128">
                  <c:v>2.4400600722074084</c:v>
                </c:pt>
                <c:pt idx="4129">
                  <c:v>2.4410893079917275</c:v>
                </c:pt>
                <c:pt idx="4130">
                  <c:v>2.4413163272863612</c:v>
                </c:pt>
                <c:pt idx="4131">
                  <c:v>2.4414568532736567</c:v>
                </c:pt>
                <c:pt idx="4132">
                  <c:v>2.4414613642392933</c:v>
                </c:pt>
                <c:pt idx="4133">
                  <c:v>2.4410715515915729</c:v>
                </c:pt>
                <c:pt idx="4134">
                  <c:v>2.4407587479707216</c:v>
                </c:pt>
                <c:pt idx="4135">
                  <c:v>2.4403137317411412</c:v>
                </c:pt>
                <c:pt idx="4136">
                  <c:v>2.4400665203744105</c:v>
                </c:pt>
                <c:pt idx="4137">
                  <c:v>2.4395586002769534</c:v>
                </c:pt>
                <c:pt idx="4138">
                  <c:v>2.4389914065159402</c:v>
                </c:pt>
                <c:pt idx="4139">
                  <c:v>2.4385010904847677</c:v>
                </c:pt>
                <c:pt idx="4140">
                  <c:v>2.4380256484480336</c:v>
                </c:pt>
                <c:pt idx="4141">
                  <c:v>2.4399813461603252</c:v>
                </c:pt>
                <c:pt idx="4142">
                  <c:v>2.4416405385590148</c:v>
                </c:pt>
                <c:pt idx="4143">
                  <c:v>2.4432913490058312</c:v>
                </c:pt>
                <c:pt idx="4144">
                  <c:v>2.4448338299158463</c:v>
                </c:pt>
                <c:pt idx="4145">
                  <c:v>2.4465238512457792</c:v>
                </c:pt>
                <c:pt idx="4146">
                  <c:v>2.4464334002863919</c:v>
                </c:pt>
                <c:pt idx="4147">
                  <c:v>2.4464397249022554</c:v>
                </c:pt>
                <c:pt idx="4148">
                  <c:v>2.4466940522733402</c:v>
                </c:pt>
                <c:pt idx="4149">
                  <c:v>2.44689516656751</c:v>
                </c:pt>
                <c:pt idx="4150">
                  <c:v>2.4465198426706412</c:v>
                </c:pt>
                <c:pt idx="4151">
                  <c:v>2.4467772713356952</c:v>
                </c:pt>
                <c:pt idx="4152">
                  <c:v>2.4472700121022402</c:v>
                </c:pt>
                <c:pt idx="4153">
                  <c:v>2.4478204203416243</c:v>
                </c:pt>
                <c:pt idx="4154">
                  <c:v>2.4478895193745998</c:v>
                </c:pt>
                <c:pt idx="4155">
                  <c:v>2.4476047905841809</c:v>
                </c:pt>
                <c:pt idx="4156">
                  <c:v>2.447541451483191</c:v>
                </c:pt>
                <c:pt idx="4157">
                  <c:v>2.4470475720078801</c:v>
                </c:pt>
                <c:pt idx="4158">
                  <c:v>2.4465090971712113</c:v>
                </c:pt>
                <c:pt idx="4159">
                  <c:v>2.4461701325771932</c:v>
                </c:pt>
                <c:pt idx="4160">
                  <c:v>2.4457037378992772</c:v>
                </c:pt>
                <c:pt idx="4161">
                  <c:v>2.4453247192258312</c:v>
                </c:pt>
                <c:pt idx="4162">
                  <c:v>2.4452336292002537</c:v>
                </c:pt>
                <c:pt idx="4163">
                  <c:v>2.4451336033766258</c:v>
                </c:pt>
                <c:pt idx="4164">
                  <c:v>2.4448525756762738</c:v>
                </c:pt>
                <c:pt idx="4165">
                  <c:v>2.44439894855162</c:v>
                </c:pt>
                <c:pt idx="4166">
                  <c:v>2.4443160230091303</c:v>
                </c:pt>
                <c:pt idx="4167">
                  <c:v>2.4439096225099592</c:v>
                </c:pt>
                <c:pt idx="4168">
                  <c:v>2.4434462505482673</c:v>
                </c:pt>
                <c:pt idx="4169">
                  <c:v>2.4428807134140667</c:v>
                </c:pt>
                <c:pt idx="4170">
                  <c:v>2.4434412836480064</c:v>
                </c:pt>
                <c:pt idx="4171">
                  <c:v>2.4442953230213198</c:v>
                </c:pt>
                <c:pt idx="4172">
                  <c:v>2.4446114897846827</c:v>
                </c:pt>
                <c:pt idx="4173">
                  <c:v>2.4447820529354503</c:v>
                </c:pt>
                <c:pt idx="4174">
                  <c:v>2.4447141894649498</c:v>
                </c:pt>
                <c:pt idx="4175">
                  <c:v>2.4441533364108827</c:v>
                </c:pt>
                <c:pt idx="4176">
                  <c:v>2.4438488057796177</c:v>
                </c:pt>
                <c:pt idx="4177">
                  <c:v>2.4434219198744862</c:v>
                </c:pt>
                <c:pt idx="4178">
                  <c:v>2.443066572579109</c:v>
                </c:pt>
                <c:pt idx="4179">
                  <c:v>2.4428406484568521</c:v>
                </c:pt>
                <c:pt idx="4180">
                  <c:v>2.4425814449060392</c:v>
                </c:pt>
                <c:pt idx="4181">
                  <c:v>2.4421644709619041</c:v>
                </c:pt>
                <c:pt idx="4182">
                  <c:v>2.4416550634296641</c:v>
                </c:pt>
                <c:pt idx="4183">
                  <c:v>2.4410808856300381</c:v>
                </c:pt>
                <c:pt idx="4184">
                  <c:v>2.4405030011957742</c:v>
                </c:pt>
                <c:pt idx="4185">
                  <c:v>2.4405399594271642</c:v>
                </c:pt>
                <c:pt idx="4186">
                  <c:v>2.4408369668057439</c:v>
                </c:pt>
                <c:pt idx="4187">
                  <c:v>2.4414250762642777</c:v>
                </c:pt>
                <c:pt idx="4188">
                  <c:v>2.4409190809395582</c:v>
                </c:pt>
                <c:pt idx="4189">
                  <c:v>2.4410073791707187</c:v>
                </c:pt>
                <c:pt idx="4190">
                  <c:v>2.4411418994076932</c:v>
                </c:pt>
                <c:pt idx="4191">
                  <c:v>2.4409610913503692</c:v>
                </c:pt>
                <c:pt idx="4192">
                  <c:v>2.4409880442986172</c:v>
                </c:pt>
                <c:pt idx="4193">
                  <c:v>2.4412356682959602</c:v>
                </c:pt>
                <c:pt idx="4194">
                  <c:v>2.4415086536941577</c:v>
                </c:pt>
                <c:pt idx="4195">
                  <c:v>2.4417992876324957</c:v>
                </c:pt>
                <c:pt idx="4196">
                  <c:v>2.4420966212805943</c:v>
                </c:pt>
                <c:pt idx="4197">
                  <c:v>2.4424750420618087</c:v>
                </c:pt>
                <c:pt idx="4198">
                  <c:v>2.4429155768238777</c:v>
                </c:pt>
                <c:pt idx="4199">
                  <c:v>2.4434247072440907</c:v>
                </c:pt>
                <c:pt idx="4200">
                  <c:v>2.4436037513380011</c:v>
                </c:pt>
                <c:pt idx="4201">
                  <c:v>2.4434795653029711</c:v>
                </c:pt>
                <c:pt idx="4202">
                  <c:v>2.4439548411582845</c:v>
                </c:pt>
                <c:pt idx="4203">
                  <c:v>2.4443436858493532</c:v>
                </c:pt>
                <c:pt idx="4204">
                  <c:v>2.4447349792550352</c:v>
                </c:pt>
                <c:pt idx="4205">
                  <c:v>2.4451125065044419</c:v>
                </c:pt>
                <c:pt idx="4206">
                  <c:v>2.4455007785378298</c:v>
                </c:pt>
                <c:pt idx="4207">
                  <c:v>2.4461958777644592</c:v>
                </c:pt>
                <c:pt idx="4208">
                  <c:v>2.4469522672592197</c:v>
                </c:pt>
                <c:pt idx="4209">
                  <c:v>2.4477602912480005</c:v>
                </c:pt>
                <c:pt idx="4210">
                  <c:v>2.448886561378524</c:v>
                </c:pt>
                <c:pt idx="4211">
                  <c:v>2.4506033039210067</c:v>
                </c:pt>
                <c:pt idx="4212">
                  <c:v>2.4523008675786957</c:v>
                </c:pt>
                <c:pt idx="4213">
                  <c:v>2.454108054192695</c:v>
                </c:pt>
                <c:pt idx="4214">
                  <c:v>2.4557778289589796</c:v>
                </c:pt>
                <c:pt idx="4215">
                  <c:v>2.4575066861020902</c:v>
                </c:pt>
                <c:pt idx="4216">
                  <c:v>2.4584661710456528</c:v>
                </c:pt>
                <c:pt idx="4217">
                  <c:v>2.458680217985854</c:v>
                </c:pt>
                <c:pt idx="4218">
                  <c:v>2.4585895441930843</c:v>
                </c:pt>
                <c:pt idx="4219">
                  <c:v>2.4584675287696065</c:v>
                </c:pt>
                <c:pt idx="4220">
                  <c:v>2.458715115478785</c:v>
                </c:pt>
                <c:pt idx="4221">
                  <c:v>2.4595037905276342</c:v>
                </c:pt>
                <c:pt idx="4222">
                  <c:v>2.4607006484093805</c:v>
                </c:pt>
                <c:pt idx="4223">
                  <c:v>2.4619322920566802</c:v>
                </c:pt>
                <c:pt idx="4224">
                  <c:v>2.4626551057876567</c:v>
                </c:pt>
                <c:pt idx="4225">
                  <c:v>2.4631928568175687</c:v>
                </c:pt>
                <c:pt idx="4226">
                  <c:v>2.4634028874509015</c:v>
                </c:pt>
                <c:pt idx="4227">
                  <c:v>2.4633830336734488</c:v>
                </c:pt>
                <c:pt idx="4228">
                  <c:v>2.4637830692260012</c:v>
                </c:pt>
                <c:pt idx="4229">
                  <c:v>2.4635013280578666</c:v>
                </c:pt>
                <c:pt idx="4230">
                  <c:v>2.4633016926012812</c:v>
                </c:pt>
                <c:pt idx="4231">
                  <c:v>2.4629353144384547</c:v>
                </c:pt>
                <c:pt idx="4232">
                  <c:v>2.4633458093880027</c:v>
                </c:pt>
                <c:pt idx="4233">
                  <c:v>2.4635033392025942</c:v>
                </c:pt>
                <c:pt idx="4234">
                  <c:v>2.4631619061211651</c:v>
                </c:pt>
                <c:pt idx="4235">
                  <c:v>2.4637945996157402</c:v>
                </c:pt>
                <c:pt idx="4236">
                  <c:v>2.4639878356634202</c:v>
                </c:pt>
                <c:pt idx="4237">
                  <c:v>2.4636244147377289</c:v>
                </c:pt>
                <c:pt idx="4238">
                  <c:v>2.4632392432948942</c:v>
                </c:pt>
                <c:pt idx="4239">
                  <c:v>2.4626869228007378</c:v>
                </c:pt>
                <c:pt idx="4240">
                  <c:v>2.4621526985741933</c:v>
                </c:pt>
                <c:pt idx="4241">
                  <c:v>2.4616077612643412</c:v>
                </c:pt>
                <c:pt idx="4242">
                  <c:v>2.4617305662689652</c:v>
                </c:pt>
                <c:pt idx="4243">
                  <c:v>2.4617420660296325</c:v>
                </c:pt>
                <c:pt idx="4244">
                  <c:v>2.4615067049600392</c:v>
                </c:pt>
                <c:pt idx="4245">
                  <c:v>2.4610000274656803</c:v>
                </c:pt>
                <c:pt idx="4246">
                  <c:v>2.4605378183761775</c:v>
                </c:pt>
                <c:pt idx="4247">
                  <c:v>2.4601239265709682</c:v>
                </c:pt>
                <c:pt idx="4248">
                  <c:v>2.4604834714753041</c:v>
                </c:pt>
                <c:pt idx="4249">
                  <c:v>2.460823606871299</c:v>
                </c:pt>
                <c:pt idx="4250">
                  <c:v>2.4611431474717036</c:v>
                </c:pt>
                <c:pt idx="4251">
                  <c:v>2.4612926544500389</c:v>
                </c:pt>
                <c:pt idx="4252">
                  <c:v>2.462070931562693</c:v>
                </c:pt>
                <c:pt idx="4253">
                  <c:v>2.4619575492853012</c:v>
                </c:pt>
                <c:pt idx="4254">
                  <c:v>2.4618405638997367</c:v>
                </c:pt>
                <c:pt idx="4255">
                  <c:v>2.4613639261280267</c:v>
                </c:pt>
                <c:pt idx="4256">
                  <c:v>2.461102262281992</c:v>
                </c:pt>
                <c:pt idx="4257">
                  <c:v>2.4606377536772412</c:v>
                </c:pt>
                <c:pt idx="4258">
                  <c:v>2.4602222170507493</c:v>
                </c:pt>
                <c:pt idx="4259">
                  <c:v>2.4596601617036535</c:v>
                </c:pt>
                <c:pt idx="4260">
                  <c:v>2.4592548874496183</c:v>
                </c:pt>
                <c:pt idx="4261">
                  <c:v>2.4601504100196188</c:v>
                </c:pt>
                <c:pt idx="4262">
                  <c:v>2.4611485765468677</c:v>
                </c:pt>
                <c:pt idx="4263">
                  <c:v>2.4621682121555208</c:v>
                </c:pt>
                <c:pt idx="4264">
                  <c:v>2.463890084415814</c:v>
                </c:pt>
                <c:pt idx="4265">
                  <c:v>2.4656871343593467</c:v>
                </c:pt>
                <c:pt idx="4266">
                  <c:v>2.4656781350744641</c:v>
                </c:pt>
                <c:pt idx="4267">
                  <c:v>2.4655224050895361</c:v>
                </c:pt>
                <c:pt idx="4268">
                  <c:v>2.4649798824410012</c:v>
                </c:pt>
                <c:pt idx="4269">
                  <c:v>2.4647653853568428</c:v>
                </c:pt>
                <c:pt idx="4270">
                  <c:v>2.4647176159918054</c:v>
                </c:pt>
                <c:pt idx="4271">
                  <c:v>2.4641494058755877</c:v>
                </c:pt>
                <c:pt idx="4272">
                  <c:v>2.4642535100332177</c:v>
                </c:pt>
                <c:pt idx="4273">
                  <c:v>2.4642042023408042</c:v>
                </c:pt>
                <c:pt idx="4274">
                  <c:v>2.464192296932096</c:v>
                </c:pt>
                <c:pt idx="4275">
                  <c:v>2.464317425810266</c:v>
                </c:pt>
                <c:pt idx="4276">
                  <c:v>2.463891066302522</c:v>
                </c:pt>
                <c:pt idx="4277">
                  <c:v>2.4637977694083966</c:v>
                </c:pt>
                <c:pt idx="4278">
                  <c:v>2.4633656526133052</c:v>
                </c:pt>
                <c:pt idx="4279">
                  <c:v>2.4629237440091898</c:v>
                </c:pt>
                <c:pt idx="4280">
                  <c:v>2.4626439584631767</c:v>
                </c:pt>
                <c:pt idx="4281">
                  <c:v>2.4624259902307761</c:v>
                </c:pt>
                <c:pt idx="4282">
                  <c:v>2.4621956714928745</c:v>
                </c:pt>
                <c:pt idx="4283">
                  <c:v>2.4618127579433402</c:v>
                </c:pt>
                <c:pt idx="4284">
                  <c:v>2.4615319238771822</c:v>
                </c:pt>
                <c:pt idx="4285">
                  <c:v>2.4616632442110755</c:v>
                </c:pt>
                <c:pt idx="4286">
                  <c:v>2.4613917840891602</c:v>
                </c:pt>
                <c:pt idx="4287">
                  <c:v>2.4617481738107747</c:v>
                </c:pt>
                <c:pt idx="4288">
                  <c:v>2.4616296996944165</c:v>
                </c:pt>
                <c:pt idx="4289">
                  <c:v>2.4614640561125891</c:v>
                </c:pt>
                <c:pt idx="4290">
                  <c:v>2.4613017194038087</c:v>
                </c:pt>
                <c:pt idx="4291">
                  <c:v>2.4608392189766217</c:v>
                </c:pt>
                <c:pt idx="4292">
                  <c:v>2.4625770767957222</c:v>
                </c:pt>
                <c:pt idx="4293">
                  <c:v>2.4646343907213852</c:v>
                </c:pt>
                <c:pt idx="4294">
                  <c:v>2.4672649537281024</c:v>
                </c:pt>
                <c:pt idx="4295">
                  <c:v>2.4696799394958164</c:v>
                </c:pt>
                <c:pt idx="4296">
                  <c:v>2.4719623028429591</c:v>
                </c:pt>
                <c:pt idx="4297">
                  <c:v>2.4742058767573041</c:v>
                </c:pt>
                <c:pt idx="4298">
                  <c:v>2.4759315025834252</c:v>
                </c:pt>
                <c:pt idx="4299">
                  <c:v>2.4773579349139667</c:v>
                </c:pt>
                <c:pt idx="4300">
                  <c:v>2.4790235502632427</c:v>
                </c:pt>
                <c:pt idx="4301">
                  <c:v>2.4804156739563581</c:v>
                </c:pt>
                <c:pt idx="4302">
                  <c:v>2.4808965041795115</c:v>
                </c:pt>
                <c:pt idx="4303">
                  <c:v>2.4803604921941487</c:v>
                </c:pt>
                <c:pt idx="4304">
                  <c:v>2.4799110693582023</c:v>
                </c:pt>
                <c:pt idx="4305">
                  <c:v>2.4793537237940337</c:v>
                </c:pt>
                <c:pt idx="4306">
                  <c:v>2.4789324043827907</c:v>
                </c:pt>
                <c:pt idx="4307">
                  <c:v>2.4787596596363382</c:v>
                </c:pt>
                <c:pt idx="4308">
                  <c:v>2.4784150438769461</c:v>
                </c:pt>
                <c:pt idx="4309">
                  <c:v>2.4779816618648831</c:v>
                </c:pt>
                <c:pt idx="4310">
                  <c:v>2.4774358404073795</c:v>
                </c:pt>
                <c:pt idx="4311">
                  <c:v>2.477611126716083</c:v>
                </c:pt>
                <c:pt idx="4312">
                  <c:v>2.4776935747423452</c:v>
                </c:pt>
                <c:pt idx="4313">
                  <c:v>2.477317325894945</c:v>
                </c:pt>
                <c:pt idx="4314">
                  <c:v>2.4768842614630997</c:v>
                </c:pt>
                <c:pt idx="4315">
                  <c:v>2.4763439062991472</c:v>
                </c:pt>
                <c:pt idx="4316">
                  <c:v>2.4761926554815359</c:v>
                </c:pt>
                <c:pt idx="4317">
                  <c:v>2.4762286995619767</c:v>
                </c:pt>
                <c:pt idx="4318">
                  <c:v>2.4757304965634721</c:v>
                </c:pt>
                <c:pt idx="4319">
                  <c:v>2.4755280633575447</c:v>
                </c:pt>
                <c:pt idx="4320">
                  <c:v>2.475476754634983</c:v>
                </c:pt>
                <c:pt idx="4321">
                  <c:v>2.4750279383517637</c:v>
                </c:pt>
                <c:pt idx="4322">
                  <c:v>2.4745197669171612</c:v>
                </c:pt>
                <c:pt idx="4323">
                  <c:v>2.4740296511983844</c:v>
                </c:pt>
                <c:pt idx="4324">
                  <c:v>2.4735634242104423</c:v>
                </c:pt>
                <c:pt idx="4325">
                  <c:v>2.4731106738270894</c:v>
                </c:pt>
                <c:pt idx="4326">
                  <c:v>2.4727794472761597</c:v>
                </c:pt>
                <c:pt idx="4327">
                  <c:v>2.4723791078089783</c:v>
                </c:pt>
                <c:pt idx="4328">
                  <c:v>2.4718868166079342</c:v>
                </c:pt>
                <c:pt idx="4329">
                  <c:v>2.4713753792811777</c:v>
                </c:pt>
                <c:pt idx="4330">
                  <c:v>2.4709125706917248</c:v>
                </c:pt>
                <c:pt idx="4331">
                  <c:v>2.470449455276214</c:v>
                </c:pt>
                <c:pt idx="4332">
                  <c:v>2.4698965504825812</c:v>
                </c:pt>
                <c:pt idx="4333">
                  <c:v>2.4694827626789642</c:v>
                </c:pt>
                <c:pt idx="4334">
                  <c:v>2.4690001509228647</c:v>
                </c:pt>
                <c:pt idx="4335">
                  <c:v>2.4692300235590583</c:v>
                </c:pt>
                <c:pt idx="4336">
                  <c:v>2.4688311798364442</c:v>
                </c:pt>
                <c:pt idx="4337">
                  <c:v>2.4683911947015402</c:v>
                </c:pt>
                <c:pt idx="4338">
                  <c:v>2.4678251542486827</c:v>
                </c:pt>
                <c:pt idx="4339">
                  <c:v>2.4672637557795851</c:v>
                </c:pt>
                <c:pt idx="4340">
                  <c:v>2.4668495662757737</c:v>
                </c:pt>
                <c:pt idx="4341">
                  <c:v>2.4664982120604386</c:v>
                </c:pt>
                <c:pt idx="4342">
                  <c:v>2.4659999694917039</c:v>
                </c:pt>
                <c:pt idx="4343">
                  <c:v>2.4656318776497832</c:v>
                </c:pt>
                <c:pt idx="4344">
                  <c:v>2.4651002967821412</c:v>
                </c:pt>
                <c:pt idx="4345">
                  <c:v>2.4651104270301394</c:v>
                </c:pt>
                <c:pt idx="4346">
                  <c:v>2.4650579764380369</c:v>
                </c:pt>
                <c:pt idx="4347">
                  <c:v>2.4649276047533792</c:v>
                </c:pt>
                <c:pt idx="4348">
                  <c:v>2.464687879588666</c:v>
                </c:pt>
                <c:pt idx="4349">
                  <c:v>2.4642372264496042</c:v>
                </c:pt>
                <c:pt idx="4350">
                  <c:v>2.4641021109415284</c:v>
                </c:pt>
                <c:pt idx="4351">
                  <c:v>2.4638041201429672</c:v>
                </c:pt>
                <c:pt idx="4352">
                  <c:v>2.4638060390667467</c:v>
                </c:pt>
                <c:pt idx="4353">
                  <c:v>2.4637791055478071</c:v>
                </c:pt>
                <c:pt idx="4354">
                  <c:v>2.4637208449561756</c:v>
                </c:pt>
                <c:pt idx="4355">
                  <c:v>2.4633092321451051</c:v>
                </c:pt>
                <c:pt idx="4356">
                  <c:v>2.4630881409787113</c:v>
                </c:pt>
                <c:pt idx="4357">
                  <c:v>2.4628129002155377</c:v>
                </c:pt>
                <c:pt idx="4358">
                  <c:v>2.4625860105147988</c:v>
                </c:pt>
                <c:pt idx="4359">
                  <c:v>2.4622202386396674</c:v>
                </c:pt>
                <c:pt idx="4360">
                  <c:v>2.4617530389581463</c:v>
                </c:pt>
                <c:pt idx="4361">
                  <c:v>2.4612566417003192</c:v>
                </c:pt>
                <c:pt idx="4362">
                  <c:v>2.4608663479357449</c:v>
                </c:pt>
                <c:pt idx="4363">
                  <c:v>2.4603091609737207</c:v>
                </c:pt>
                <c:pt idx="4364">
                  <c:v>2.4601163601739082</c:v>
                </c:pt>
                <c:pt idx="4365">
                  <c:v>2.4595660429788335</c:v>
                </c:pt>
                <c:pt idx="4366">
                  <c:v>2.4592529329139463</c:v>
                </c:pt>
                <c:pt idx="4367">
                  <c:v>2.4588191905514267</c:v>
                </c:pt>
                <c:pt idx="4368">
                  <c:v>2.4595674461179802</c:v>
                </c:pt>
                <c:pt idx="4369">
                  <c:v>2.4608314920471495</c:v>
                </c:pt>
                <c:pt idx="4370">
                  <c:v>2.4617685675209495</c:v>
                </c:pt>
                <c:pt idx="4371">
                  <c:v>2.462324716036552</c:v>
                </c:pt>
                <c:pt idx="4372">
                  <c:v>2.4627763643180307</c:v>
                </c:pt>
                <c:pt idx="4373">
                  <c:v>2.4628834994821367</c:v>
                </c:pt>
                <c:pt idx="4374">
                  <c:v>2.4625171592890998</c:v>
                </c:pt>
                <c:pt idx="4375">
                  <c:v>2.462478621310173</c:v>
                </c:pt>
                <c:pt idx="4376">
                  <c:v>2.4619731299657737</c:v>
                </c:pt>
                <c:pt idx="4377">
                  <c:v>2.4614679007705225</c:v>
                </c:pt>
                <c:pt idx="4378">
                  <c:v>2.4609744115111911</c:v>
                </c:pt>
                <c:pt idx="4379">
                  <c:v>2.4604392028853486</c:v>
                </c:pt>
                <c:pt idx="4380">
                  <c:v>2.4600858585559648</c:v>
                </c:pt>
                <c:pt idx="4381">
                  <c:v>2.459614814039834</c:v>
                </c:pt>
                <c:pt idx="4382">
                  <c:v>2.4591397538424498</c:v>
                </c:pt>
                <c:pt idx="4383">
                  <c:v>2.4587319499094002</c:v>
                </c:pt>
                <c:pt idx="4384">
                  <c:v>2.4587081861326929</c:v>
                </c:pt>
                <c:pt idx="4385">
                  <c:v>2.4586620867880167</c:v>
                </c:pt>
                <c:pt idx="4386">
                  <c:v>2.4586976632880977</c:v>
                </c:pt>
                <c:pt idx="4387">
                  <c:v>2.4586605770605741</c:v>
                </c:pt>
                <c:pt idx="4388">
                  <c:v>2.4586123674843519</c:v>
                </c:pt>
                <c:pt idx="4389">
                  <c:v>2.4582510676527782</c:v>
                </c:pt>
                <c:pt idx="4390">
                  <c:v>2.4580825332347223</c:v>
                </c:pt>
                <c:pt idx="4391">
                  <c:v>2.4576254595679297</c:v>
                </c:pt>
                <c:pt idx="4392">
                  <c:v>2.4570893857169782</c:v>
                </c:pt>
                <c:pt idx="4393">
                  <c:v>2.4568107516796407</c:v>
                </c:pt>
                <c:pt idx="4394">
                  <c:v>2.4562602912993787</c:v>
                </c:pt>
                <c:pt idx="4395">
                  <c:v>2.4557783391251884</c:v>
                </c:pt>
                <c:pt idx="4396">
                  <c:v>2.4554579468736133</c:v>
                </c:pt>
                <c:pt idx="4397">
                  <c:v>2.454934286464364</c:v>
                </c:pt>
                <c:pt idx="4398">
                  <c:v>2.4547418606276801</c:v>
                </c:pt>
                <c:pt idx="4399">
                  <c:v>2.4542378961668532</c:v>
                </c:pt>
                <c:pt idx="4400">
                  <c:v>2.4536886251062384</c:v>
                </c:pt>
                <c:pt idx="4401">
                  <c:v>2.4531880795414782</c:v>
                </c:pt>
                <c:pt idx="4402">
                  <c:v>2.4542277957003602</c:v>
                </c:pt>
                <c:pt idx="4403">
                  <c:v>2.4549543367343065</c:v>
                </c:pt>
                <c:pt idx="4404">
                  <c:v>2.4559822826849698</c:v>
                </c:pt>
                <c:pt idx="4405">
                  <c:v>2.45664129490675</c:v>
                </c:pt>
                <c:pt idx="4406">
                  <c:v>2.4588792328177429</c:v>
                </c:pt>
                <c:pt idx="4407">
                  <c:v>2.4615379035684946</c:v>
                </c:pt>
                <c:pt idx="4408">
                  <c:v>2.4635780545978019</c:v>
                </c:pt>
                <c:pt idx="4409">
                  <c:v>2.4650278593086132</c:v>
                </c:pt>
                <c:pt idx="4410">
                  <c:v>2.4660298116500008</c:v>
                </c:pt>
                <c:pt idx="4411">
                  <c:v>2.4679195248993082</c:v>
                </c:pt>
                <c:pt idx="4412">
                  <c:v>2.4697701990931367</c:v>
                </c:pt>
                <c:pt idx="4413">
                  <c:v>2.4716883722099263</c:v>
                </c:pt>
                <c:pt idx="4414">
                  <c:v>2.4733281376226341</c:v>
                </c:pt>
                <c:pt idx="4415">
                  <c:v>2.4750439645589561</c:v>
                </c:pt>
                <c:pt idx="4416">
                  <c:v>2.4768937538761358</c:v>
                </c:pt>
                <c:pt idx="4417">
                  <c:v>2.4787275899378853</c:v>
                </c:pt>
                <c:pt idx="4418">
                  <c:v>2.4804225947123482</c:v>
                </c:pt>
                <c:pt idx="4419">
                  <c:v>2.4819262056431732</c:v>
                </c:pt>
                <c:pt idx="4420">
                  <c:v>2.4828781556594777</c:v>
                </c:pt>
                <c:pt idx="4421">
                  <c:v>2.4837327572018091</c:v>
                </c:pt>
                <c:pt idx="4422">
                  <c:v>2.4842914266857288</c:v>
                </c:pt>
                <c:pt idx="4423">
                  <c:v>2.4846065059847238</c:v>
                </c:pt>
                <c:pt idx="4424">
                  <c:v>2.4841852334360941</c:v>
                </c:pt>
                <c:pt idx="4425">
                  <c:v>2.4836312108607008</c:v>
                </c:pt>
                <c:pt idx="4426">
                  <c:v>2.483505701804801</c:v>
                </c:pt>
                <c:pt idx="4427">
                  <c:v>2.4834574379184184</c:v>
                </c:pt>
                <c:pt idx="4428">
                  <c:v>2.4834075312840209</c:v>
                </c:pt>
                <c:pt idx="4429">
                  <c:v>2.4833547463020227</c:v>
                </c:pt>
                <c:pt idx="4430">
                  <c:v>2.4833009927699492</c:v>
                </c:pt>
                <c:pt idx="4431">
                  <c:v>2.483289007632981</c:v>
                </c:pt>
                <c:pt idx="4432">
                  <c:v>2.4827982735507947</c:v>
                </c:pt>
                <c:pt idx="4433">
                  <c:v>2.4828446502604864</c:v>
                </c:pt>
                <c:pt idx="4434">
                  <c:v>2.4830673645605432</c:v>
                </c:pt>
                <c:pt idx="4435">
                  <c:v>2.4835048189696014</c:v>
                </c:pt>
                <c:pt idx="4436">
                  <c:v>2.4840516128765402</c:v>
                </c:pt>
                <c:pt idx="4437">
                  <c:v>2.4837126712017912</c:v>
                </c:pt>
                <c:pt idx="4438">
                  <c:v>2.4832922610776871</c:v>
                </c:pt>
                <c:pt idx="4439">
                  <c:v>2.4828085863556177</c:v>
                </c:pt>
                <c:pt idx="4440">
                  <c:v>2.4828625785302427</c:v>
                </c:pt>
                <c:pt idx="4441">
                  <c:v>2.4823841857998628</c:v>
                </c:pt>
                <c:pt idx="4442">
                  <c:v>2.4821296176031593</c:v>
                </c:pt>
                <c:pt idx="4443">
                  <c:v>2.4818208126498407</c:v>
                </c:pt>
                <c:pt idx="4444">
                  <c:v>2.4812879675181665</c:v>
                </c:pt>
                <c:pt idx="4445">
                  <c:v>2.481296618899175</c:v>
                </c:pt>
                <c:pt idx="4446">
                  <c:v>2.4812439564518067</c:v>
                </c:pt>
                <c:pt idx="4447">
                  <c:v>2.4807773966604612</c:v>
                </c:pt>
                <c:pt idx="4448">
                  <c:v>2.4802429503700627</c:v>
                </c:pt>
                <c:pt idx="4449">
                  <c:v>2.4801845868142411</c:v>
                </c:pt>
                <c:pt idx="4450">
                  <c:v>2.4801479026104651</c:v>
                </c:pt>
                <c:pt idx="4451">
                  <c:v>2.4809362638210422</c:v>
                </c:pt>
                <c:pt idx="4452">
                  <c:v>2.4821270073481299</c:v>
                </c:pt>
                <c:pt idx="4453">
                  <c:v>2.4830694261832567</c:v>
                </c:pt>
                <c:pt idx="4454">
                  <c:v>2.4838037231785077</c:v>
                </c:pt>
                <c:pt idx="4455">
                  <c:v>2.4842808644565002</c:v>
                </c:pt>
                <c:pt idx="4456">
                  <c:v>2.4837685160210432</c:v>
                </c:pt>
                <c:pt idx="4457">
                  <c:v>2.4835239465944152</c:v>
                </c:pt>
                <c:pt idx="4458">
                  <c:v>2.4832307135741276</c:v>
                </c:pt>
                <c:pt idx="4459">
                  <c:v>2.4828216639675986</c:v>
                </c:pt>
                <c:pt idx="4460">
                  <c:v>2.4823082516609252</c:v>
                </c:pt>
                <c:pt idx="4461">
                  <c:v>2.4818711248835577</c:v>
                </c:pt>
                <c:pt idx="4462">
                  <c:v>2.4814670268098467</c:v>
                </c:pt>
                <c:pt idx="4463">
                  <c:v>2.4810330874522601</c:v>
                </c:pt>
                <c:pt idx="4464">
                  <c:v>2.4808380353325732</c:v>
                </c:pt>
                <c:pt idx="4465">
                  <c:v>2.4808976368227702</c:v>
                </c:pt>
                <c:pt idx="4466">
                  <c:v>2.4804920489809947</c:v>
                </c:pt>
                <c:pt idx="4467">
                  <c:v>2.4799954607623031</c:v>
                </c:pt>
                <c:pt idx="4468">
                  <c:v>2.4794584123551124</c:v>
                </c:pt>
                <c:pt idx="4469">
                  <c:v>2.4790431363198686</c:v>
                </c:pt>
                <c:pt idx="4470">
                  <c:v>2.4787742304720002</c:v>
                </c:pt>
                <c:pt idx="4471">
                  <c:v>2.4787241496023631</c:v>
                </c:pt>
                <c:pt idx="4472">
                  <c:v>2.4783239661470042</c:v>
                </c:pt>
                <c:pt idx="4473">
                  <c:v>2.4780120118520736</c:v>
                </c:pt>
                <c:pt idx="4474">
                  <c:v>2.4775099152753888</c:v>
                </c:pt>
                <c:pt idx="4475">
                  <c:v>2.4769590259107983</c:v>
                </c:pt>
                <c:pt idx="4476">
                  <c:v>2.476449192009341</c:v>
                </c:pt>
                <c:pt idx="4477">
                  <c:v>2.4760545878847227</c:v>
                </c:pt>
                <c:pt idx="4478">
                  <c:v>2.4757330515165012</c:v>
                </c:pt>
                <c:pt idx="4479">
                  <c:v>2.4754309280178739</c:v>
                </c:pt>
                <c:pt idx="4480">
                  <c:v>2.4749427305079426</c:v>
                </c:pt>
                <c:pt idx="4481">
                  <c:v>2.4744576450193381</c:v>
                </c:pt>
                <c:pt idx="4482">
                  <c:v>2.47422727728256</c:v>
                </c:pt>
                <c:pt idx="4483">
                  <c:v>2.4739848102676212</c:v>
                </c:pt>
                <c:pt idx="4484">
                  <c:v>2.4735432690531138</c:v>
                </c:pt>
                <c:pt idx="4485">
                  <c:v>2.4731047279992002</c:v>
                </c:pt>
                <c:pt idx="4486">
                  <c:v>2.4725891125485937</c:v>
                </c:pt>
                <c:pt idx="4487">
                  <c:v>2.4721424015152222</c:v>
                </c:pt>
                <c:pt idx="4488">
                  <c:v>2.4716098004605125</c:v>
                </c:pt>
                <c:pt idx="4489">
                  <c:v>2.4712664822269277</c:v>
                </c:pt>
                <c:pt idx="4490">
                  <c:v>2.4709375616295519</c:v>
                </c:pt>
                <c:pt idx="4491">
                  <c:v>2.4712180777192567</c:v>
                </c:pt>
                <c:pt idx="4492">
                  <c:v>2.4710121555805267</c:v>
                </c:pt>
                <c:pt idx="4493">
                  <c:v>2.4709373408811892</c:v>
                </c:pt>
                <c:pt idx="4494">
                  <c:v>2.4708509510081367</c:v>
                </c:pt>
                <c:pt idx="4495">
                  <c:v>2.4709502567512192</c:v>
                </c:pt>
                <c:pt idx="4496">
                  <c:v>2.4709538377026234</c:v>
                </c:pt>
                <c:pt idx="4497">
                  <c:v>2.4708804189569498</c:v>
                </c:pt>
                <c:pt idx="4498">
                  <c:v>2.4707740321218266</c:v>
                </c:pt>
                <c:pt idx="4499">
                  <c:v>2.4707058423110642</c:v>
                </c:pt>
                <c:pt idx="4500">
                  <c:v>2.4706779025539922</c:v>
                </c:pt>
                <c:pt idx="4501">
                  <c:v>2.4706605021212837</c:v>
                </c:pt>
                <c:pt idx="4502">
                  <c:v>2.4708850414733985</c:v>
                </c:pt>
                <c:pt idx="4503">
                  <c:v>2.4706150568603782</c:v>
                </c:pt>
                <c:pt idx="4504">
                  <c:v>2.4705204304514865</c:v>
                </c:pt>
                <c:pt idx="4505">
                  <c:v>2.470840786844553</c:v>
                </c:pt>
                <c:pt idx="4506">
                  <c:v>2.4708506641740327</c:v>
                </c:pt>
                <c:pt idx="4507">
                  <c:v>2.4703506042245267</c:v>
                </c:pt>
                <c:pt idx="4508">
                  <c:v>2.4698186141515337</c:v>
                </c:pt>
                <c:pt idx="4509">
                  <c:v>2.4698953113175985</c:v>
                </c:pt>
                <c:pt idx="4510">
                  <c:v>2.4695914944007171</c:v>
                </c:pt>
                <c:pt idx="4511">
                  <c:v>2.4694064062631367</c:v>
                </c:pt>
                <c:pt idx="4512">
                  <c:v>2.4688878680294466</c:v>
                </c:pt>
                <c:pt idx="4513">
                  <c:v>2.4684812255614177</c:v>
                </c:pt>
                <c:pt idx="4514">
                  <c:v>2.4682978028785802</c:v>
                </c:pt>
                <c:pt idx="4515">
                  <c:v>2.4686296857350043</c:v>
                </c:pt>
                <c:pt idx="4516">
                  <c:v>2.4687876126166892</c:v>
                </c:pt>
                <c:pt idx="4517">
                  <c:v>2.4687582937435777</c:v>
                </c:pt>
                <c:pt idx="4518">
                  <c:v>2.4686300042724492</c:v>
                </c:pt>
                <c:pt idx="4519">
                  <c:v>2.4685762566109823</c:v>
                </c:pt>
                <c:pt idx="4520">
                  <c:v>2.4680569466911342</c:v>
                </c:pt>
                <c:pt idx="4521">
                  <c:v>2.4680571027350671</c:v>
                </c:pt>
                <c:pt idx="4522">
                  <c:v>2.4683363846309412</c:v>
                </c:pt>
                <c:pt idx="4523">
                  <c:v>2.4679141528660931</c:v>
                </c:pt>
                <c:pt idx="4524">
                  <c:v>2.4676150062299742</c:v>
                </c:pt>
                <c:pt idx="4525">
                  <c:v>2.4671796352252069</c:v>
                </c:pt>
                <c:pt idx="4526">
                  <c:v>2.4668905406405992</c:v>
                </c:pt>
                <c:pt idx="4527">
                  <c:v>2.4671733297825202</c:v>
                </c:pt>
                <c:pt idx="4528">
                  <c:v>2.4669903072133792</c:v>
                </c:pt>
                <c:pt idx="4529">
                  <c:v>2.466547136007935</c:v>
                </c:pt>
                <c:pt idx="4530">
                  <c:v>2.4660038540682567</c:v>
                </c:pt>
                <c:pt idx="4531">
                  <c:v>2.465460559109498</c:v>
                </c:pt>
                <c:pt idx="4532">
                  <c:v>2.4651428844457777</c:v>
                </c:pt>
                <c:pt idx="4533">
                  <c:v>2.4656359666011594</c:v>
                </c:pt>
                <c:pt idx="4534">
                  <c:v>2.465685275372127</c:v>
                </c:pt>
                <c:pt idx="4535">
                  <c:v>2.4665708719585604</c:v>
                </c:pt>
                <c:pt idx="4536">
                  <c:v>2.4675513287110689</c:v>
                </c:pt>
                <c:pt idx="4537">
                  <c:v>2.4694533989902228</c:v>
                </c:pt>
                <c:pt idx="4538">
                  <c:v>2.4714121675489977</c:v>
                </c:pt>
                <c:pt idx="4539">
                  <c:v>2.4728360946096553</c:v>
                </c:pt>
                <c:pt idx="4540">
                  <c:v>2.4743550496389575</c:v>
                </c:pt>
                <c:pt idx="4541">
                  <c:v>2.4758876933214577</c:v>
                </c:pt>
                <c:pt idx="4542">
                  <c:v>2.476647320863175</c:v>
                </c:pt>
                <c:pt idx="4543">
                  <c:v>2.4767639960805568</c:v>
                </c:pt>
                <c:pt idx="4544">
                  <c:v>2.4765844160462773</c:v>
                </c:pt>
                <c:pt idx="4545">
                  <c:v>2.4761615230194627</c:v>
                </c:pt>
                <c:pt idx="4546">
                  <c:v>2.4758386650209361</c:v>
                </c:pt>
                <c:pt idx="4547">
                  <c:v>2.4754026126705977</c:v>
                </c:pt>
                <c:pt idx="4548">
                  <c:v>2.4748972606282931</c:v>
                </c:pt>
                <c:pt idx="4549">
                  <c:v>2.4745259939307767</c:v>
                </c:pt>
                <c:pt idx="4550">
                  <c:v>2.4742003265295329</c:v>
                </c:pt>
                <c:pt idx="4551">
                  <c:v>2.4736870115747971</c:v>
                </c:pt>
                <c:pt idx="4552">
                  <c:v>2.4733253037565701</c:v>
                </c:pt>
                <c:pt idx="4553">
                  <c:v>2.4730223228404795</c:v>
                </c:pt>
                <c:pt idx="4554">
                  <c:v>2.4726804042069577</c:v>
                </c:pt>
                <c:pt idx="4555">
                  <c:v>2.4722943267492177</c:v>
                </c:pt>
                <c:pt idx="4556">
                  <c:v>2.4721494756405873</c:v>
                </c:pt>
                <c:pt idx="4557">
                  <c:v>2.4719717211653442</c:v>
                </c:pt>
                <c:pt idx="4558">
                  <c:v>2.4725437743448175</c:v>
                </c:pt>
                <c:pt idx="4559">
                  <c:v>2.4731770686674359</c:v>
                </c:pt>
                <c:pt idx="4560">
                  <c:v>2.4736920575103856</c:v>
                </c:pt>
                <c:pt idx="4561">
                  <c:v>2.4735795805118848</c:v>
                </c:pt>
                <c:pt idx="4562">
                  <c:v>2.4732990745338377</c:v>
                </c:pt>
                <c:pt idx="4563">
                  <c:v>2.4730878631662585</c:v>
                </c:pt>
                <c:pt idx="4564">
                  <c:v>2.4733123551244391</c:v>
                </c:pt>
                <c:pt idx="4565">
                  <c:v>2.473433336459046</c:v>
                </c:pt>
                <c:pt idx="4566">
                  <c:v>2.4735665951291197</c:v>
                </c:pt>
                <c:pt idx="4567">
                  <c:v>2.4731063817049952</c:v>
                </c:pt>
                <c:pt idx="4568">
                  <c:v>2.4726186507326577</c:v>
                </c:pt>
                <c:pt idx="4569">
                  <c:v>2.4725568653724301</c:v>
                </c:pt>
                <c:pt idx="4570">
                  <c:v>2.4725638996603068</c:v>
                </c:pt>
                <c:pt idx="4571">
                  <c:v>2.4724003710811577</c:v>
                </c:pt>
                <c:pt idx="4572">
                  <c:v>2.4721509818836167</c:v>
                </c:pt>
                <c:pt idx="4573">
                  <c:v>2.4716606283933227</c:v>
                </c:pt>
                <c:pt idx="4574">
                  <c:v>2.4712609031654731</c:v>
                </c:pt>
                <c:pt idx="4575">
                  <c:v>2.4709136348847167</c:v>
                </c:pt>
                <c:pt idx="4576">
                  <c:v>2.4706915488613199</c:v>
                </c:pt>
                <c:pt idx="4577">
                  <c:v>2.4711642000694476</c:v>
                </c:pt>
                <c:pt idx="4578">
                  <c:v>2.4712923542222365</c:v>
                </c:pt>
                <c:pt idx="4579">
                  <c:v>2.4710550201813777</c:v>
                </c:pt>
                <c:pt idx="4580">
                  <c:v>2.4725792019748027</c:v>
                </c:pt>
                <c:pt idx="4581">
                  <c:v>2.4739596089519242</c:v>
                </c:pt>
                <c:pt idx="4582">
                  <c:v>2.4751402554521706</c:v>
                </c:pt>
                <c:pt idx="4583">
                  <c:v>2.4764098877217173</c:v>
                </c:pt>
                <c:pt idx="4584">
                  <c:v>2.4779542139708335</c:v>
                </c:pt>
                <c:pt idx="4585">
                  <c:v>2.4791412886075292</c:v>
                </c:pt>
                <c:pt idx="4586">
                  <c:v>2.4795219971642477</c:v>
                </c:pt>
                <c:pt idx="4587">
                  <c:v>2.4799705746116008</c:v>
                </c:pt>
                <c:pt idx="4588">
                  <c:v>2.4803104502124986</c:v>
                </c:pt>
                <c:pt idx="4589">
                  <c:v>2.4815152925032264</c:v>
                </c:pt>
                <c:pt idx="4590">
                  <c:v>2.4824127238809663</c:v>
                </c:pt>
                <c:pt idx="4591">
                  <c:v>2.4835604821630914</c:v>
                </c:pt>
                <c:pt idx="4592">
                  <c:v>2.4843984799754382</c:v>
                </c:pt>
                <c:pt idx="4593">
                  <c:v>2.4857445425139812</c:v>
                </c:pt>
                <c:pt idx="4594">
                  <c:v>2.4858643821053459</c:v>
                </c:pt>
                <c:pt idx="4595">
                  <c:v>2.4854861085354152</c:v>
                </c:pt>
                <c:pt idx="4596">
                  <c:v>2.4850452224281177</c:v>
                </c:pt>
                <c:pt idx="4597">
                  <c:v>2.4845597559297112</c:v>
                </c:pt>
                <c:pt idx="4598">
                  <c:v>2.4842272622781012</c:v>
                </c:pt>
                <c:pt idx="4599">
                  <c:v>2.4838467120269212</c:v>
                </c:pt>
                <c:pt idx="4600">
                  <c:v>2.4834940745443612</c:v>
                </c:pt>
                <c:pt idx="4601">
                  <c:v>2.4832015801507001</c:v>
                </c:pt>
                <c:pt idx="4602">
                  <c:v>2.4832273855530671</c:v>
                </c:pt>
                <c:pt idx="4603">
                  <c:v>2.4828355159236128</c:v>
                </c:pt>
                <c:pt idx="4604">
                  <c:v>2.4824080267245567</c:v>
                </c:pt>
                <c:pt idx="4605">
                  <c:v>2.4821715765167212</c:v>
                </c:pt>
                <c:pt idx="4606">
                  <c:v>2.4822033817147187</c:v>
                </c:pt>
                <c:pt idx="4607">
                  <c:v>2.4822200603774656</c:v>
                </c:pt>
                <c:pt idx="4608">
                  <c:v>2.4818851243104967</c:v>
                </c:pt>
                <c:pt idx="4609">
                  <c:v>2.4813647433052552</c:v>
                </c:pt>
                <c:pt idx="4610">
                  <c:v>2.4811372086158703</c:v>
                </c:pt>
                <c:pt idx="4611">
                  <c:v>2.4810795549729612</c:v>
                </c:pt>
                <c:pt idx="4612">
                  <c:v>2.4808178014204216</c:v>
                </c:pt>
                <c:pt idx="4613">
                  <c:v>2.4809908394378279</c:v>
                </c:pt>
                <c:pt idx="4614">
                  <c:v>2.4817250663361401</c:v>
                </c:pt>
                <c:pt idx="4615">
                  <c:v>2.4824833073440677</c:v>
                </c:pt>
                <c:pt idx="4616">
                  <c:v>2.4830431970494087</c:v>
                </c:pt>
                <c:pt idx="4617">
                  <c:v>2.4825709347985967</c:v>
                </c:pt>
                <c:pt idx="4618">
                  <c:v>2.4821609258430777</c:v>
                </c:pt>
                <c:pt idx="4619">
                  <c:v>2.4817263013600592</c:v>
                </c:pt>
                <c:pt idx="4620">
                  <c:v>2.4815064402456679</c:v>
                </c:pt>
                <c:pt idx="4621">
                  <c:v>2.4812151275489027</c:v>
                </c:pt>
                <c:pt idx="4622">
                  <c:v>2.4808885343453007</c:v>
                </c:pt>
                <c:pt idx="4623">
                  <c:v>2.4807614338607777</c:v>
                </c:pt>
                <c:pt idx="4624">
                  <c:v>2.4802298710977482</c:v>
                </c:pt>
                <c:pt idx="4625">
                  <c:v>2.4798416030091781</c:v>
                </c:pt>
                <c:pt idx="4626">
                  <c:v>2.4793245850703802</c:v>
                </c:pt>
                <c:pt idx="4627">
                  <c:v>2.4789832363916848</c:v>
                </c:pt>
                <c:pt idx="4628">
                  <c:v>2.4787399165638373</c:v>
                </c:pt>
                <c:pt idx="4629">
                  <c:v>2.4784429226365137</c:v>
                </c:pt>
                <c:pt idx="4630">
                  <c:v>2.4779368272075302</c:v>
                </c:pt>
                <c:pt idx="4631">
                  <c:v>2.4776823506618677</c:v>
                </c:pt>
                <c:pt idx="4632">
                  <c:v>2.4774625902181229</c:v>
                </c:pt>
                <c:pt idx="4633">
                  <c:v>2.4772938493504952</c:v>
                </c:pt>
                <c:pt idx="4634">
                  <c:v>2.4772140166257648</c:v>
                </c:pt>
                <c:pt idx="4635">
                  <c:v>2.4771555562660712</c:v>
                </c:pt>
                <c:pt idx="4636">
                  <c:v>2.4767387214276155</c:v>
                </c:pt>
                <c:pt idx="4637">
                  <c:v>2.4768232068786027</c:v>
                </c:pt>
                <c:pt idx="4638">
                  <c:v>2.4764459838654544</c:v>
                </c:pt>
                <c:pt idx="4639">
                  <c:v>2.4761943375075202</c:v>
                </c:pt>
                <c:pt idx="4640">
                  <c:v>2.4768253642593967</c:v>
                </c:pt>
                <c:pt idx="4641">
                  <c:v>2.4774381433074102</c:v>
                </c:pt>
                <c:pt idx="4642">
                  <c:v>2.4780223359755067</c:v>
                </c:pt>
                <c:pt idx="4643">
                  <c:v>2.4780323024999982</c:v>
                </c:pt>
                <c:pt idx="4644">
                  <c:v>2.4781459521251983</c:v>
                </c:pt>
                <c:pt idx="4645">
                  <c:v>2.4779092332129151</c:v>
                </c:pt>
                <c:pt idx="4646">
                  <c:v>2.4777729735658767</c:v>
                </c:pt>
                <c:pt idx="4647">
                  <c:v>2.4780934958438179</c:v>
                </c:pt>
                <c:pt idx="4648">
                  <c:v>2.4778945289154612</c:v>
                </c:pt>
                <c:pt idx="4649">
                  <c:v>2.4774032328641877</c:v>
                </c:pt>
                <c:pt idx="4650">
                  <c:v>2.4774031332269573</c:v>
                </c:pt>
                <c:pt idx="4651">
                  <c:v>2.4775456783351637</c:v>
                </c:pt>
                <c:pt idx="4652">
                  <c:v>2.477323925481234</c:v>
                </c:pt>
                <c:pt idx="4653">
                  <c:v>2.4773663409004612</c:v>
                </c:pt>
                <c:pt idx="4654">
                  <c:v>2.4774911348488518</c:v>
                </c:pt>
                <c:pt idx="4655">
                  <c:v>2.4780719265047377</c:v>
                </c:pt>
                <c:pt idx="4656">
                  <c:v>2.4783952948738177</c:v>
                </c:pt>
                <c:pt idx="4657">
                  <c:v>2.4793822608829612</c:v>
                </c:pt>
                <c:pt idx="4658">
                  <c:v>2.4807410487670447</c:v>
                </c:pt>
                <c:pt idx="4659">
                  <c:v>2.4820723493836168</c:v>
                </c:pt>
                <c:pt idx="4660">
                  <c:v>2.4834174662104096</c:v>
                </c:pt>
                <c:pt idx="4661">
                  <c:v>2.4833948920297315</c:v>
                </c:pt>
                <c:pt idx="4662">
                  <c:v>2.4830257041173653</c:v>
                </c:pt>
                <c:pt idx="4663">
                  <c:v>2.4828547120534088</c:v>
                </c:pt>
                <c:pt idx="4664">
                  <c:v>2.4824079200659477</c:v>
                </c:pt>
                <c:pt idx="4665">
                  <c:v>2.4819898722114</c:v>
                </c:pt>
                <c:pt idx="4666">
                  <c:v>2.4817221387809685</c:v>
                </c:pt>
                <c:pt idx="4667">
                  <c:v>2.4814708585086542</c:v>
                </c:pt>
                <c:pt idx="4668">
                  <c:v>2.4810522298351967</c:v>
                </c:pt>
                <c:pt idx="4669">
                  <c:v>2.480642695989705</c:v>
                </c:pt>
                <c:pt idx="4670">
                  <c:v>2.4804103944383389</c:v>
                </c:pt>
                <c:pt idx="4671">
                  <c:v>2.4803259797084229</c:v>
                </c:pt>
                <c:pt idx="4672">
                  <c:v>2.4799624684567867</c:v>
                </c:pt>
                <c:pt idx="4673">
                  <c:v>2.4797833995712133</c:v>
                </c:pt>
                <c:pt idx="4674">
                  <c:v>2.4797230619075012</c:v>
                </c:pt>
                <c:pt idx="4675">
                  <c:v>2.4795529900929987</c:v>
                </c:pt>
                <c:pt idx="4676">
                  <c:v>2.4790311815685917</c:v>
                </c:pt>
                <c:pt idx="4677">
                  <c:v>2.4785574304463069</c:v>
                </c:pt>
                <c:pt idx="4678">
                  <c:v>2.4782897464351956</c:v>
                </c:pt>
                <c:pt idx="4679">
                  <c:v>2.4778986562132177</c:v>
                </c:pt>
                <c:pt idx="4680">
                  <c:v>2.4783443535878944</c:v>
                </c:pt>
                <c:pt idx="4681">
                  <c:v>2.4788912571709929</c:v>
                </c:pt>
                <c:pt idx="4682">
                  <c:v>2.4795213402159759</c:v>
                </c:pt>
                <c:pt idx="4683">
                  <c:v>2.4804499626393404</c:v>
                </c:pt>
                <c:pt idx="4684">
                  <c:v>2.4813793729739282</c:v>
                </c:pt>
                <c:pt idx="4685">
                  <c:v>2.4826600476661826</c:v>
                </c:pt>
                <c:pt idx="4686">
                  <c:v>2.4839371782280812</c:v>
                </c:pt>
                <c:pt idx="4687">
                  <c:v>2.4853805017114086</c:v>
                </c:pt>
                <c:pt idx="4688">
                  <c:v>2.4865447039009312</c:v>
                </c:pt>
                <c:pt idx="4689">
                  <c:v>2.4879858314766592</c:v>
                </c:pt>
                <c:pt idx="4690">
                  <c:v>2.4894740019514812</c:v>
                </c:pt>
                <c:pt idx="4691">
                  <c:v>2.4907087336664535</c:v>
                </c:pt>
                <c:pt idx="4692">
                  <c:v>2.4920141092133923</c:v>
                </c:pt>
                <c:pt idx="4693">
                  <c:v>2.4923767835332127</c:v>
                </c:pt>
                <c:pt idx="4694">
                  <c:v>2.4919281234535884</c:v>
                </c:pt>
                <c:pt idx="4695">
                  <c:v>2.4914824869819947</c:v>
                </c:pt>
                <c:pt idx="4696">
                  <c:v>2.4917900116595009</c:v>
                </c:pt>
                <c:pt idx="4697">
                  <c:v>2.4918498584829409</c:v>
                </c:pt>
                <c:pt idx="4698">
                  <c:v>2.4919896174442067</c:v>
                </c:pt>
                <c:pt idx="4699">
                  <c:v>2.4925298926920676</c:v>
                </c:pt>
                <c:pt idx="4700">
                  <c:v>2.4933205183434408</c:v>
                </c:pt>
                <c:pt idx="4701">
                  <c:v>2.4929301162875919</c:v>
                </c:pt>
                <c:pt idx="4702">
                  <c:v>2.4926779114728177</c:v>
                </c:pt>
                <c:pt idx="4703">
                  <c:v>2.4921956692443565</c:v>
                </c:pt>
                <c:pt idx="4704">
                  <c:v>2.4918390087099942</c:v>
                </c:pt>
                <c:pt idx="4705">
                  <c:v>2.4918608440628547</c:v>
                </c:pt>
                <c:pt idx="4706">
                  <c:v>2.4921119978445372</c:v>
                </c:pt>
                <c:pt idx="4707">
                  <c:v>2.4919204180739247</c:v>
                </c:pt>
                <c:pt idx="4708">
                  <c:v>2.4914675449802237</c:v>
                </c:pt>
                <c:pt idx="4709">
                  <c:v>2.4915485404557987</c:v>
                </c:pt>
                <c:pt idx="4710">
                  <c:v>2.491359777264083</c:v>
                </c:pt>
                <c:pt idx="4711">
                  <c:v>2.4913545600325442</c:v>
                </c:pt>
                <c:pt idx="4712">
                  <c:v>2.4910184589153954</c:v>
                </c:pt>
                <c:pt idx="4713">
                  <c:v>2.4906305498458599</c:v>
                </c:pt>
                <c:pt idx="4714">
                  <c:v>2.4903091705723392</c:v>
                </c:pt>
                <c:pt idx="4715">
                  <c:v>2.4900490114819331</c:v>
                </c:pt>
                <c:pt idx="4716">
                  <c:v>2.4895334471422172</c:v>
                </c:pt>
                <c:pt idx="4717">
                  <c:v>2.4890470670713816</c:v>
                </c:pt>
                <c:pt idx="4718">
                  <c:v>2.4889558148104061</c:v>
                </c:pt>
                <c:pt idx="4719">
                  <c:v>2.4891311159062282</c:v>
                </c:pt>
                <c:pt idx="4720">
                  <c:v>2.4894590696739387</c:v>
                </c:pt>
                <c:pt idx="4721">
                  <c:v>2.4891921830492567</c:v>
                </c:pt>
                <c:pt idx="4722">
                  <c:v>2.4887733222895072</c:v>
                </c:pt>
                <c:pt idx="4723">
                  <c:v>2.4884164781530762</c:v>
                </c:pt>
                <c:pt idx="4724">
                  <c:v>2.488127832395989</c:v>
                </c:pt>
                <c:pt idx="4725">
                  <c:v>2.4878911494735352</c:v>
                </c:pt>
                <c:pt idx="4726">
                  <c:v>2.487720286674469</c:v>
                </c:pt>
                <c:pt idx="4727">
                  <c:v>2.4872815794281782</c:v>
                </c:pt>
                <c:pt idx="4728">
                  <c:v>2.4867652253926287</c:v>
                </c:pt>
                <c:pt idx="4729">
                  <c:v>2.4865145075707642</c:v>
                </c:pt>
                <c:pt idx="4730">
                  <c:v>2.4861791212870132</c:v>
                </c:pt>
                <c:pt idx="4731">
                  <c:v>2.4857042970865786</c:v>
                </c:pt>
                <c:pt idx="4732">
                  <c:v>2.4853229477634082</c:v>
                </c:pt>
                <c:pt idx="4733">
                  <c:v>2.4848565763370782</c:v>
                </c:pt>
                <c:pt idx="4734">
                  <c:v>2.4846975222746042</c:v>
                </c:pt>
                <c:pt idx="4735">
                  <c:v>2.4844412428048592</c:v>
                </c:pt>
                <c:pt idx="4736">
                  <c:v>2.4839846564351711</c:v>
                </c:pt>
                <c:pt idx="4737">
                  <c:v>2.4835187797950082</c:v>
                </c:pt>
                <c:pt idx="4738">
                  <c:v>2.4832240212390202</c:v>
                </c:pt>
                <c:pt idx="4739">
                  <c:v>2.4828898057447977</c:v>
                </c:pt>
                <c:pt idx="4740">
                  <c:v>2.4829157411836875</c:v>
                </c:pt>
                <c:pt idx="4741">
                  <c:v>2.4829230196093732</c:v>
                </c:pt>
                <c:pt idx="4742">
                  <c:v>2.4831258741911619</c:v>
                </c:pt>
                <c:pt idx="4743">
                  <c:v>2.4826939743603922</c:v>
                </c:pt>
                <c:pt idx="4744">
                  <c:v>2.4822872534614602</c:v>
                </c:pt>
                <c:pt idx="4745">
                  <c:v>2.4822511698015171</c:v>
                </c:pt>
                <c:pt idx="4746">
                  <c:v>2.4822335920054082</c:v>
                </c:pt>
                <c:pt idx="4747">
                  <c:v>2.4821240773270317</c:v>
                </c:pt>
                <c:pt idx="4748">
                  <c:v>2.4816688937029507</c:v>
                </c:pt>
                <c:pt idx="4749">
                  <c:v>2.4812571423717982</c:v>
                </c:pt>
                <c:pt idx="4750">
                  <c:v>2.4808236605953815</c:v>
                </c:pt>
                <c:pt idx="4751">
                  <c:v>2.4805474022916645</c:v>
                </c:pt>
                <c:pt idx="4752">
                  <c:v>2.4802298948896961</c:v>
                </c:pt>
                <c:pt idx="4753">
                  <c:v>2.4800236844400572</c:v>
                </c:pt>
                <c:pt idx="4754">
                  <c:v>2.4796966102971467</c:v>
                </c:pt>
                <c:pt idx="4755">
                  <c:v>2.4792954204013267</c:v>
                </c:pt>
                <c:pt idx="4756">
                  <c:v>2.4790785202251908</c:v>
                </c:pt>
                <c:pt idx="4757">
                  <c:v>2.4790547303725772</c:v>
                </c:pt>
                <c:pt idx="4758">
                  <c:v>2.4792616627569251</c:v>
                </c:pt>
                <c:pt idx="4759">
                  <c:v>2.4789649024437534</c:v>
                </c:pt>
                <c:pt idx="4760">
                  <c:v>2.4793288575018675</c:v>
                </c:pt>
                <c:pt idx="4761">
                  <c:v>2.4792980978440387</c:v>
                </c:pt>
                <c:pt idx="4762">
                  <c:v>2.4788052511313872</c:v>
                </c:pt>
                <c:pt idx="4763">
                  <c:v>2.4784248590908149</c:v>
                </c:pt>
                <c:pt idx="4764">
                  <c:v>2.4790270897880187</c:v>
                </c:pt>
                <c:pt idx="4765">
                  <c:v>2.4801776853322086</c:v>
                </c:pt>
                <c:pt idx="4766">
                  <c:v>2.4812239807116265</c:v>
                </c:pt>
                <c:pt idx="4767">
                  <c:v>2.4821625612444813</c:v>
                </c:pt>
                <c:pt idx="4768">
                  <c:v>2.4826364554121332</c:v>
                </c:pt>
                <c:pt idx="4769">
                  <c:v>2.4827057313342338</c:v>
                </c:pt>
                <c:pt idx="4770">
                  <c:v>2.4829830254854044</c:v>
                </c:pt>
                <c:pt idx="4771">
                  <c:v>2.4831376304883412</c:v>
                </c:pt>
                <c:pt idx="4772">
                  <c:v>2.482903848768085</c:v>
                </c:pt>
                <c:pt idx="4773">
                  <c:v>2.4824627390489815</c:v>
                </c:pt>
                <c:pt idx="4774">
                  <c:v>2.4825868017555202</c:v>
                </c:pt>
                <c:pt idx="4775">
                  <c:v>2.4825453416571972</c:v>
                </c:pt>
                <c:pt idx="4776">
                  <c:v>2.4821105059783894</c:v>
                </c:pt>
                <c:pt idx="4777">
                  <c:v>2.481605303405745</c:v>
                </c:pt>
                <c:pt idx="4778">
                  <c:v>2.4811726812153982</c:v>
                </c:pt>
                <c:pt idx="4779">
                  <c:v>2.4810486040455544</c:v>
                </c:pt>
                <c:pt idx="4780">
                  <c:v>2.4808492553992867</c:v>
                </c:pt>
                <c:pt idx="4781">
                  <c:v>2.4807110233403042</c:v>
                </c:pt>
                <c:pt idx="4782">
                  <c:v>2.4804932796882877</c:v>
                </c:pt>
                <c:pt idx="4783">
                  <c:v>2.480306583381108</c:v>
                </c:pt>
                <c:pt idx="4784">
                  <c:v>2.4799199872503608</c:v>
                </c:pt>
                <c:pt idx="4785">
                  <c:v>2.4800086279126936</c:v>
                </c:pt>
                <c:pt idx="4786">
                  <c:v>2.479845329515876</c:v>
                </c:pt>
                <c:pt idx="4787">
                  <c:v>2.4798191156294127</c:v>
                </c:pt>
                <c:pt idx="4788">
                  <c:v>2.4794322696428708</c:v>
                </c:pt>
                <c:pt idx="4789">
                  <c:v>2.4790984893846666</c:v>
                </c:pt>
                <c:pt idx="4790">
                  <c:v>2.4786583391569041</c:v>
                </c:pt>
                <c:pt idx="4791">
                  <c:v>2.4782656754221777</c:v>
                </c:pt>
                <c:pt idx="4792">
                  <c:v>2.4783524374853343</c:v>
                </c:pt>
                <c:pt idx="4793">
                  <c:v>2.4779288974825606</c:v>
                </c:pt>
                <c:pt idx="4794">
                  <c:v>2.4774396673772219</c:v>
                </c:pt>
                <c:pt idx="4795">
                  <c:v>2.4770540018055982</c:v>
                </c:pt>
                <c:pt idx="4796">
                  <c:v>2.4766275083493112</c:v>
                </c:pt>
                <c:pt idx="4797">
                  <c:v>2.4763548609899346</c:v>
                </c:pt>
                <c:pt idx="4798">
                  <c:v>2.4760969104535167</c:v>
                </c:pt>
                <c:pt idx="4799">
                  <c:v>2.4757011443489372</c:v>
                </c:pt>
                <c:pt idx="4800">
                  <c:v>2.4755185041083587</c:v>
                </c:pt>
                <c:pt idx="4801">
                  <c:v>2.4754280696701567</c:v>
                </c:pt>
                <c:pt idx="4802">
                  <c:v>2.4758325993462567</c:v>
                </c:pt>
                <c:pt idx="4803">
                  <c:v>2.4771634987000484</c:v>
                </c:pt>
                <c:pt idx="4804">
                  <c:v>2.4786881208545006</c:v>
                </c:pt>
                <c:pt idx="4805">
                  <c:v>2.4794931851666777</c:v>
                </c:pt>
                <c:pt idx="4806">
                  <c:v>2.4800526325764807</c:v>
                </c:pt>
                <c:pt idx="4807">
                  <c:v>2.4799885047564509</c:v>
                </c:pt>
                <c:pt idx="4808">
                  <c:v>2.4801318537555894</c:v>
                </c:pt>
                <c:pt idx="4809">
                  <c:v>2.4797784132946852</c:v>
                </c:pt>
                <c:pt idx="4810">
                  <c:v>2.4795532365177744</c:v>
                </c:pt>
                <c:pt idx="4811">
                  <c:v>2.4791517588282752</c:v>
                </c:pt>
                <c:pt idx="4812">
                  <c:v>2.47919371383776</c:v>
                </c:pt>
                <c:pt idx="4813">
                  <c:v>2.4796904378855378</c:v>
                </c:pt>
                <c:pt idx="4814">
                  <c:v>2.4808188766033776</c:v>
                </c:pt>
                <c:pt idx="4815">
                  <c:v>2.4822195706469592</c:v>
                </c:pt>
                <c:pt idx="4816">
                  <c:v>2.4832885184497844</c:v>
                </c:pt>
                <c:pt idx="4817">
                  <c:v>2.4837876463526918</c:v>
                </c:pt>
                <c:pt idx="4818">
                  <c:v>2.4837893139359601</c:v>
                </c:pt>
                <c:pt idx="4819">
                  <c:v>2.4853116951314882</c:v>
                </c:pt>
                <c:pt idx="4820">
                  <c:v>2.4865692194900797</c:v>
                </c:pt>
                <c:pt idx="4821">
                  <c:v>2.4878538072488077</c:v>
                </c:pt>
                <c:pt idx="4822">
                  <c:v>2.4893828988099602</c:v>
                </c:pt>
                <c:pt idx="4823">
                  <c:v>2.4907343448212051</c:v>
                </c:pt>
                <c:pt idx="4824">
                  <c:v>2.4924942354356627</c:v>
                </c:pt>
                <c:pt idx="4825">
                  <c:v>2.4940149956133637</c:v>
                </c:pt>
                <c:pt idx="4826">
                  <c:v>2.4947181356756967</c:v>
                </c:pt>
                <c:pt idx="4827">
                  <c:v>2.4961053172433325</c:v>
                </c:pt>
                <c:pt idx="4828">
                  <c:v>2.4972039668172248</c:v>
                </c:pt>
                <c:pt idx="4829">
                  <c:v>2.4984817226016411</c:v>
                </c:pt>
                <c:pt idx="4830">
                  <c:v>2.4999674871820021</c:v>
                </c:pt>
                <c:pt idx="4831">
                  <c:v>2.5016726570717047</c:v>
                </c:pt>
                <c:pt idx="4832">
                  <c:v>2.5032178732288828</c:v>
                </c:pt>
                <c:pt idx="4833">
                  <c:v>2.5047442066065067</c:v>
                </c:pt>
                <c:pt idx="4834">
                  <c:v>2.5058419590610375</c:v>
                </c:pt>
                <c:pt idx="4835">
                  <c:v>2.5056592213431577</c:v>
                </c:pt>
                <c:pt idx="4836">
                  <c:v>2.5054538230890184</c:v>
                </c:pt>
                <c:pt idx="4837">
                  <c:v>2.5052017141185976</c:v>
                </c:pt>
                <c:pt idx="4838">
                  <c:v>2.5049243717253686</c:v>
                </c:pt>
                <c:pt idx="4839">
                  <c:v>2.5052281015179698</c:v>
                </c:pt>
                <c:pt idx="4840">
                  <c:v>2.5053137602364264</c:v>
                </c:pt>
                <c:pt idx="4841">
                  <c:v>2.5048330377675212</c:v>
                </c:pt>
                <c:pt idx="4842">
                  <c:v>2.5046353706035247</c:v>
                </c:pt>
                <c:pt idx="4843">
                  <c:v>2.5041713898566202</c:v>
                </c:pt>
                <c:pt idx="4844">
                  <c:v>2.50367592701692</c:v>
                </c:pt>
                <c:pt idx="4845">
                  <c:v>2.5034388339516513</c:v>
                </c:pt>
                <c:pt idx="4846">
                  <c:v>2.5031468038719202</c:v>
                </c:pt>
                <c:pt idx="4847">
                  <c:v>2.5031926516959691</c:v>
                </c:pt>
                <c:pt idx="4848">
                  <c:v>2.5040496287727003</c:v>
                </c:pt>
                <c:pt idx="4849">
                  <c:v>2.5039789372056762</c:v>
                </c:pt>
                <c:pt idx="4850">
                  <c:v>2.5038354872853392</c:v>
                </c:pt>
                <c:pt idx="4851">
                  <c:v>2.5041913623650109</c:v>
                </c:pt>
                <c:pt idx="4852">
                  <c:v>2.5040530504121352</c:v>
                </c:pt>
                <c:pt idx="4853">
                  <c:v>2.5038167633559292</c:v>
                </c:pt>
                <c:pt idx="4854">
                  <c:v>2.5035105025157294</c:v>
                </c:pt>
                <c:pt idx="4855">
                  <c:v>2.5033097767836492</c:v>
                </c:pt>
                <c:pt idx="4856">
                  <c:v>2.5029082287039834</c:v>
                </c:pt>
                <c:pt idx="4857">
                  <c:v>2.5024796884065599</c:v>
                </c:pt>
                <c:pt idx="4858">
                  <c:v>2.5021936675225627</c:v>
                </c:pt>
                <c:pt idx="4859">
                  <c:v>2.5023890843565093</c:v>
                </c:pt>
                <c:pt idx="4860">
                  <c:v>2.5024576620663002</c:v>
                </c:pt>
                <c:pt idx="4861">
                  <c:v>2.5026778346721077</c:v>
                </c:pt>
                <c:pt idx="4862">
                  <c:v>2.5024477931975873</c:v>
                </c:pt>
                <c:pt idx="4863">
                  <c:v>2.501945407013126</c:v>
                </c:pt>
                <c:pt idx="4864">
                  <c:v>2.5023429420652623</c:v>
                </c:pt>
                <c:pt idx="4865">
                  <c:v>2.5022900157913091</c:v>
                </c:pt>
                <c:pt idx="4866">
                  <c:v>2.5027540916608362</c:v>
                </c:pt>
                <c:pt idx="4867">
                  <c:v>2.5028702218008108</c:v>
                </c:pt>
                <c:pt idx="4868">
                  <c:v>2.5024507240873932</c:v>
                </c:pt>
                <c:pt idx="4869">
                  <c:v>2.5019397202617419</c:v>
                </c:pt>
                <c:pt idx="4870">
                  <c:v>2.5014330567514227</c:v>
                </c:pt>
                <c:pt idx="4871">
                  <c:v>2.5009426113612747</c:v>
                </c:pt>
                <c:pt idx="4872">
                  <c:v>2.5005736738677111</c:v>
                </c:pt>
                <c:pt idx="4873">
                  <c:v>2.5003249808414654</c:v>
                </c:pt>
                <c:pt idx="4874">
                  <c:v>2.4998922498911971</c:v>
                </c:pt>
                <c:pt idx="4875">
                  <c:v>2.4994869409629255</c:v>
                </c:pt>
                <c:pt idx="4876">
                  <c:v>2.4989859633880767</c:v>
                </c:pt>
                <c:pt idx="4877">
                  <c:v>2.4985417652301352</c:v>
                </c:pt>
                <c:pt idx="4878">
                  <c:v>2.4983092365387507</c:v>
                </c:pt>
                <c:pt idx="4879">
                  <c:v>2.4980532497093342</c:v>
                </c:pt>
                <c:pt idx="4880">
                  <c:v>2.4979290384434285</c:v>
                </c:pt>
                <c:pt idx="4881">
                  <c:v>2.497890228168</c:v>
                </c:pt>
                <c:pt idx="4882">
                  <c:v>2.497858568352088</c:v>
                </c:pt>
                <c:pt idx="4883">
                  <c:v>2.4974881866153344</c:v>
                </c:pt>
                <c:pt idx="4884">
                  <c:v>2.4970016334444227</c:v>
                </c:pt>
                <c:pt idx="4885">
                  <c:v>2.4968682798539832</c:v>
                </c:pt>
                <c:pt idx="4886">
                  <c:v>2.4966183163195068</c:v>
                </c:pt>
                <c:pt idx="4887">
                  <c:v>2.4961851227710987</c:v>
                </c:pt>
                <c:pt idx="4888">
                  <c:v>2.4959254272787272</c:v>
                </c:pt>
                <c:pt idx="4889">
                  <c:v>2.4954619940991432</c:v>
                </c:pt>
                <c:pt idx="4890">
                  <c:v>2.4953934703072287</c:v>
                </c:pt>
                <c:pt idx="4891">
                  <c:v>2.4954498886007968</c:v>
                </c:pt>
                <c:pt idx="4892">
                  <c:v>2.4950810668687073</c:v>
                </c:pt>
                <c:pt idx="4893">
                  <c:v>2.4945972158859662</c:v>
                </c:pt>
                <c:pt idx="4894">
                  <c:v>2.4946332189174889</c:v>
                </c:pt>
                <c:pt idx="4895">
                  <c:v>2.4945342440032916</c:v>
                </c:pt>
                <c:pt idx="4896">
                  <c:v>2.4944924504957577</c:v>
                </c:pt>
                <c:pt idx="4897">
                  <c:v>2.4949689387575607</c:v>
                </c:pt>
                <c:pt idx="4898">
                  <c:v>2.4952063280751378</c:v>
                </c:pt>
                <c:pt idx="4899">
                  <c:v>2.4955403592061534</c:v>
                </c:pt>
                <c:pt idx="4900">
                  <c:v>2.4958965637759647</c:v>
                </c:pt>
                <c:pt idx="4901">
                  <c:v>2.4957322840031178</c:v>
                </c:pt>
                <c:pt idx="4902">
                  <c:v>2.4952783659082161</c:v>
                </c:pt>
                <c:pt idx="4903">
                  <c:v>2.4949223308250978</c:v>
                </c:pt>
                <c:pt idx="4904">
                  <c:v>2.4950902821366894</c:v>
                </c:pt>
                <c:pt idx="4905">
                  <c:v>2.4947804004940477</c:v>
                </c:pt>
                <c:pt idx="4906">
                  <c:v>2.4949948430715612</c:v>
                </c:pt>
                <c:pt idx="4907">
                  <c:v>2.4953797387410206</c:v>
                </c:pt>
                <c:pt idx="4908">
                  <c:v>2.4957701984473792</c:v>
                </c:pt>
                <c:pt idx="4909">
                  <c:v>2.4957346541352132</c:v>
                </c:pt>
                <c:pt idx="4910">
                  <c:v>2.495785080262094</c:v>
                </c:pt>
                <c:pt idx="4911">
                  <c:v>2.4957915869630942</c:v>
                </c:pt>
                <c:pt idx="4912">
                  <c:v>2.4958348095280067</c:v>
                </c:pt>
                <c:pt idx="4913">
                  <c:v>2.4960464093084505</c:v>
                </c:pt>
                <c:pt idx="4914">
                  <c:v>2.4962844660100107</c:v>
                </c:pt>
                <c:pt idx="4915">
                  <c:v>2.4966596571344577</c:v>
                </c:pt>
                <c:pt idx="4916">
                  <c:v>2.4971724108756193</c:v>
                </c:pt>
                <c:pt idx="4917">
                  <c:v>2.4971554296963827</c:v>
                </c:pt>
                <c:pt idx="4918">
                  <c:v>2.49722363257212</c:v>
                </c:pt>
                <c:pt idx="4919">
                  <c:v>2.4982684333174832</c:v>
                </c:pt>
                <c:pt idx="4920">
                  <c:v>2.4983934899316078</c:v>
                </c:pt>
                <c:pt idx="4921">
                  <c:v>2.4984904143804978</c:v>
                </c:pt>
                <c:pt idx="4922">
                  <c:v>2.498523390166234</c:v>
                </c:pt>
                <c:pt idx="4923">
                  <c:v>2.4983900946723212</c:v>
                </c:pt>
                <c:pt idx="4924">
                  <c:v>2.4980805981020602</c:v>
                </c:pt>
                <c:pt idx="4925">
                  <c:v>2.4979542392370071</c:v>
                </c:pt>
                <c:pt idx="4926">
                  <c:v>2.4977939168275602</c:v>
                </c:pt>
                <c:pt idx="4927">
                  <c:v>2.4975896879839592</c:v>
                </c:pt>
                <c:pt idx="4928">
                  <c:v>2.4977014363812637</c:v>
                </c:pt>
                <c:pt idx="4929">
                  <c:v>2.4982305126314612</c:v>
                </c:pt>
                <c:pt idx="4930">
                  <c:v>2.4987760692845131</c:v>
                </c:pt>
                <c:pt idx="4931">
                  <c:v>2.4992837942239978</c:v>
                </c:pt>
                <c:pt idx="4932">
                  <c:v>2.4997381395517859</c:v>
                </c:pt>
                <c:pt idx="4933">
                  <c:v>2.5000892268568204</c:v>
                </c:pt>
                <c:pt idx="4934">
                  <c:v>2.5005803870117012</c:v>
                </c:pt>
                <c:pt idx="4935">
                  <c:v>2.5011443351731777</c:v>
                </c:pt>
                <c:pt idx="4936">
                  <c:v>2.5013082156083448</c:v>
                </c:pt>
                <c:pt idx="4937">
                  <c:v>2.5014604426956244</c:v>
                </c:pt>
                <c:pt idx="4938">
                  <c:v>2.5017497896285921</c:v>
                </c:pt>
                <c:pt idx="4939">
                  <c:v>2.5020810924846471</c:v>
                </c:pt>
                <c:pt idx="4940">
                  <c:v>2.5019887637118288</c:v>
                </c:pt>
                <c:pt idx="4941">
                  <c:v>2.5020732540670099</c:v>
                </c:pt>
                <c:pt idx="4942">
                  <c:v>2.5020531766043868</c:v>
                </c:pt>
                <c:pt idx="4943">
                  <c:v>2.5021006084993802</c:v>
                </c:pt>
                <c:pt idx="4944">
                  <c:v>2.5018526393771241</c:v>
                </c:pt>
                <c:pt idx="4945">
                  <c:v>2.5014673407899712</c:v>
                </c:pt>
                <c:pt idx="4946">
                  <c:v>2.501627733839622</c:v>
                </c:pt>
                <c:pt idx="4947">
                  <c:v>2.5015534783254672</c:v>
                </c:pt>
                <c:pt idx="4948">
                  <c:v>2.5011908753658489</c:v>
                </c:pt>
                <c:pt idx="4949">
                  <c:v>2.5008504280128974</c:v>
                </c:pt>
                <c:pt idx="4950">
                  <c:v>2.5004187890380924</c:v>
                </c:pt>
                <c:pt idx="4951">
                  <c:v>2.5001081250977921</c:v>
                </c:pt>
                <c:pt idx="4952">
                  <c:v>2.4997537427407872</c:v>
                </c:pt>
                <c:pt idx="4953">
                  <c:v>2.4997521812952366</c:v>
                </c:pt>
                <c:pt idx="4954">
                  <c:v>2.499764511399146</c:v>
                </c:pt>
                <c:pt idx="4955">
                  <c:v>2.4994248399948367</c:v>
                </c:pt>
                <c:pt idx="4956">
                  <c:v>2.4989410259695366</c:v>
                </c:pt>
                <c:pt idx="4957">
                  <c:v>2.4984506925719225</c:v>
                </c:pt>
                <c:pt idx="4958">
                  <c:v>2.4979989194520247</c:v>
                </c:pt>
                <c:pt idx="4959">
                  <c:v>2.4978092213574952</c:v>
                </c:pt>
                <c:pt idx="4960">
                  <c:v>2.4980049370553532</c:v>
                </c:pt>
                <c:pt idx="4961">
                  <c:v>2.4982528106894537</c:v>
                </c:pt>
                <c:pt idx="4962">
                  <c:v>2.4984461179980175</c:v>
                </c:pt>
                <c:pt idx="4963">
                  <c:v>2.4982051526863036</c:v>
                </c:pt>
                <c:pt idx="4964">
                  <c:v>2.4978544373913989</c:v>
                </c:pt>
                <c:pt idx="4965">
                  <c:v>2.4973836684633812</c:v>
                </c:pt>
                <c:pt idx="4966">
                  <c:v>2.4971716582802252</c:v>
                </c:pt>
                <c:pt idx="4967">
                  <c:v>2.4971208713492552</c:v>
                </c:pt>
                <c:pt idx="4968">
                  <c:v>2.4966368362376121</c:v>
                </c:pt>
                <c:pt idx="4969">
                  <c:v>2.4965614404153595</c:v>
                </c:pt>
                <c:pt idx="4970">
                  <c:v>2.4963873614527445</c:v>
                </c:pt>
                <c:pt idx="4971">
                  <c:v>2.495939776622377</c:v>
                </c:pt>
                <c:pt idx="4972">
                  <c:v>2.4959972003385791</c:v>
                </c:pt>
                <c:pt idx="4973">
                  <c:v>2.4960089341668512</c:v>
                </c:pt>
                <c:pt idx="4974">
                  <c:v>2.4957646836220868</c:v>
                </c:pt>
                <c:pt idx="4975">
                  <c:v>2.4954283872885767</c:v>
                </c:pt>
                <c:pt idx="4976">
                  <c:v>2.4953411013579099</c:v>
                </c:pt>
                <c:pt idx="4977">
                  <c:v>2.4951821364943627</c:v>
                </c:pt>
                <c:pt idx="4978">
                  <c:v>2.4953116960303885</c:v>
                </c:pt>
                <c:pt idx="4979">
                  <c:v>2.4954288030272767</c:v>
                </c:pt>
                <c:pt idx="4980">
                  <c:v>2.4956673116323413</c:v>
                </c:pt>
                <c:pt idx="4981">
                  <c:v>2.4960203462648387</c:v>
                </c:pt>
                <c:pt idx="4982">
                  <c:v>2.4957741713771981</c:v>
                </c:pt>
                <c:pt idx="4983">
                  <c:v>2.4953236117012918</c:v>
                </c:pt>
                <c:pt idx="4984">
                  <c:v>2.4959048697064672</c:v>
                </c:pt>
                <c:pt idx="4985">
                  <c:v>2.4965380425288677</c:v>
                </c:pt>
                <c:pt idx="4986">
                  <c:v>2.4973895066407859</c:v>
                </c:pt>
                <c:pt idx="4987">
                  <c:v>2.4974974392818363</c:v>
                </c:pt>
                <c:pt idx="4988">
                  <c:v>2.497733334550098</c:v>
                </c:pt>
                <c:pt idx="4989">
                  <c:v>2.4979624659573392</c:v>
                </c:pt>
                <c:pt idx="4990">
                  <c:v>2.4989075838129602</c:v>
                </c:pt>
                <c:pt idx="4991">
                  <c:v>2.4984843634389784</c:v>
                </c:pt>
                <c:pt idx="4992">
                  <c:v>2.4981932590755882</c:v>
                </c:pt>
                <c:pt idx="4993">
                  <c:v>2.4980252211801743</c:v>
                </c:pt>
                <c:pt idx="4994">
                  <c:v>2.4976573588446782</c:v>
                </c:pt>
                <c:pt idx="4995">
                  <c:v>2.497183251087022</c:v>
                </c:pt>
                <c:pt idx="4996">
                  <c:v>2.4968975515157688</c:v>
                </c:pt>
                <c:pt idx="4997">
                  <c:v>2.4967420692050717</c:v>
                </c:pt>
                <c:pt idx="4998">
                  <c:v>2.4966616366620777</c:v>
                </c:pt>
                <c:pt idx="4999">
                  <c:v>2.4966332062900598</c:v>
                </c:pt>
                <c:pt idx="5000">
                  <c:v>2.4963356917726847</c:v>
                </c:pt>
                <c:pt idx="5001">
                  <c:v>2.4965540226079512</c:v>
                </c:pt>
                <c:pt idx="5002">
                  <c:v>2.4961975606456872</c:v>
                </c:pt>
                <c:pt idx="5003">
                  <c:v>2.4957235134313311</c:v>
                </c:pt>
                <c:pt idx="5004">
                  <c:v>2.4954398685680279</c:v>
                </c:pt>
                <c:pt idx="5005">
                  <c:v>2.4950062085215889</c:v>
                </c:pt>
                <c:pt idx="5006">
                  <c:v>2.4949855784457506</c:v>
                </c:pt>
                <c:pt idx="5007">
                  <c:v>2.4950312055885542</c:v>
                </c:pt>
                <c:pt idx="5008">
                  <c:v>2.4946812433510002</c:v>
                </c:pt>
                <c:pt idx="5009">
                  <c:v>2.4943435402726202</c:v>
                </c:pt>
                <c:pt idx="5010">
                  <c:v>2.4939439252269766</c:v>
                </c:pt>
                <c:pt idx="5011">
                  <c:v>2.493616594914096</c:v>
                </c:pt>
                <c:pt idx="5012">
                  <c:v>2.493279971900968</c:v>
                </c:pt>
                <c:pt idx="5013">
                  <c:v>2.4931481530770987</c:v>
                </c:pt>
                <c:pt idx="5014">
                  <c:v>2.493145806102155</c:v>
                </c:pt>
                <c:pt idx="5015">
                  <c:v>2.4932221642466437</c:v>
                </c:pt>
                <c:pt idx="5016">
                  <c:v>2.4932635398460143</c:v>
                </c:pt>
                <c:pt idx="5017">
                  <c:v>2.4935653830610987</c:v>
                </c:pt>
                <c:pt idx="5018">
                  <c:v>2.4940901007885943</c:v>
                </c:pt>
                <c:pt idx="5019">
                  <c:v>2.4947256119063481</c:v>
                </c:pt>
                <c:pt idx="5020">
                  <c:v>2.4962749965666973</c:v>
                </c:pt>
                <c:pt idx="5021">
                  <c:v>2.4972877027525806</c:v>
                </c:pt>
                <c:pt idx="5022">
                  <c:v>2.4983536868638967</c:v>
                </c:pt>
                <c:pt idx="5023">
                  <c:v>2.4994216420874849</c:v>
                </c:pt>
                <c:pt idx="5024">
                  <c:v>2.5008350460671012</c:v>
                </c:pt>
                <c:pt idx="5025">
                  <c:v>2.5026860781210511</c:v>
                </c:pt>
                <c:pt idx="5026">
                  <c:v>2.5039294975876611</c:v>
                </c:pt>
                <c:pt idx="5027">
                  <c:v>2.5050225235755779</c:v>
                </c:pt>
                <c:pt idx="5028">
                  <c:v>2.5056367920586196</c:v>
                </c:pt>
                <c:pt idx="5029">
                  <c:v>2.5061596102655304</c:v>
                </c:pt>
                <c:pt idx="5030">
                  <c:v>2.5064165114216648</c:v>
                </c:pt>
                <c:pt idx="5031">
                  <c:v>2.5060282026598526</c:v>
                </c:pt>
                <c:pt idx="5032">
                  <c:v>2.50565541489174</c:v>
                </c:pt>
                <c:pt idx="5033">
                  <c:v>2.5055968397972759</c:v>
                </c:pt>
                <c:pt idx="5034">
                  <c:v>2.5062454914145689</c:v>
                </c:pt>
                <c:pt idx="5035">
                  <c:v>2.5073996020225455</c:v>
                </c:pt>
                <c:pt idx="5036">
                  <c:v>2.5078485951226384</c:v>
                </c:pt>
                <c:pt idx="5037">
                  <c:v>2.5080923223589031</c:v>
                </c:pt>
                <c:pt idx="5038">
                  <c:v>2.5088230051080047</c:v>
                </c:pt>
                <c:pt idx="5039">
                  <c:v>2.5100691210411927</c:v>
                </c:pt>
                <c:pt idx="5040">
                  <c:v>2.5111041135856738</c:v>
                </c:pt>
                <c:pt idx="5041">
                  <c:v>2.5120947793652877</c:v>
                </c:pt>
                <c:pt idx="5042">
                  <c:v>2.5118537975537567</c:v>
                </c:pt>
                <c:pt idx="5043">
                  <c:v>2.5114703311807167</c:v>
                </c:pt>
                <c:pt idx="5044">
                  <c:v>2.5115112872917682</c:v>
                </c:pt>
                <c:pt idx="5045">
                  <c:v>2.5111609773384718</c:v>
                </c:pt>
                <c:pt idx="5046">
                  <c:v>2.510813594441903</c:v>
                </c:pt>
                <c:pt idx="5047">
                  <c:v>2.5107897533816792</c:v>
                </c:pt>
                <c:pt idx="5048">
                  <c:v>2.5103649919439994</c:v>
                </c:pt>
                <c:pt idx="5049">
                  <c:v>2.5100186224946528</c:v>
                </c:pt>
                <c:pt idx="5050">
                  <c:v>2.5096160047180343</c:v>
                </c:pt>
                <c:pt idx="5051">
                  <c:v>2.5092116767353612</c:v>
                </c:pt>
                <c:pt idx="5052">
                  <c:v>2.5088090899331577</c:v>
                </c:pt>
                <c:pt idx="5053">
                  <c:v>2.5086829743416148</c:v>
                </c:pt>
                <c:pt idx="5054">
                  <c:v>2.5082686861734178</c:v>
                </c:pt>
                <c:pt idx="5055">
                  <c:v>2.507879406779046</c:v>
                </c:pt>
                <c:pt idx="5056">
                  <c:v>2.5078012625697212</c:v>
                </c:pt>
                <c:pt idx="5057">
                  <c:v>2.5074137219234482</c:v>
                </c:pt>
                <c:pt idx="5058">
                  <c:v>2.5070631487800052</c:v>
                </c:pt>
                <c:pt idx="5059">
                  <c:v>2.5066669596606967</c:v>
                </c:pt>
                <c:pt idx="5060">
                  <c:v>2.5063605007840355</c:v>
                </c:pt>
                <c:pt idx="5061">
                  <c:v>2.5060421876404577</c:v>
                </c:pt>
                <c:pt idx="5062">
                  <c:v>2.5063360224051512</c:v>
                </c:pt>
                <c:pt idx="5063">
                  <c:v>2.5059386782787545</c:v>
                </c:pt>
                <c:pt idx="5064">
                  <c:v>2.5055012258315652</c:v>
                </c:pt>
                <c:pt idx="5065">
                  <c:v>2.5050882793057667</c:v>
                </c:pt>
                <c:pt idx="5066">
                  <c:v>2.505450936047473</c:v>
                </c:pt>
                <c:pt idx="5067">
                  <c:v>2.5049840410434281</c:v>
                </c:pt>
                <c:pt idx="5068">
                  <c:v>2.5047298720530011</c:v>
                </c:pt>
                <c:pt idx="5069">
                  <c:v>2.5044026257691328</c:v>
                </c:pt>
                <c:pt idx="5070">
                  <c:v>2.5042570976092522</c:v>
                </c:pt>
                <c:pt idx="5071">
                  <c:v>2.5039765273689412</c:v>
                </c:pt>
                <c:pt idx="5072">
                  <c:v>2.503759177750259</c:v>
                </c:pt>
                <c:pt idx="5073">
                  <c:v>2.5034730431258825</c:v>
                </c:pt>
                <c:pt idx="5074">
                  <c:v>2.5039037830166295</c:v>
                </c:pt>
                <c:pt idx="5075">
                  <c:v>2.5043673998041034</c:v>
                </c:pt>
                <c:pt idx="5076">
                  <c:v>2.5046385912328408</c:v>
                </c:pt>
                <c:pt idx="5077">
                  <c:v>2.5046709036400543</c:v>
                </c:pt>
                <c:pt idx="5078">
                  <c:v>2.5042106561853612</c:v>
                </c:pt>
                <c:pt idx="5079">
                  <c:v>2.5037552195074602</c:v>
                </c:pt>
                <c:pt idx="5080">
                  <c:v>2.5037066974744211</c:v>
                </c:pt>
                <c:pt idx="5081">
                  <c:v>2.503781525076004</c:v>
                </c:pt>
                <c:pt idx="5082">
                  <c:v>2.5039523489289492</c:v>
                </c:pt>
                <c:pt idx="5083">
                  <c:v>2.5036564463134248</c:v>
                </c:pt>
                <c:pt idx="5084">
                  <c:v>2.5034200751003612</c:v>
                </c:pt>
                <c:pt idx="5085">
                  <c:v>2.5030112897881382</c:v>
                </c:pt>
                <c:pt idx="5086">
                  <c:v>2.5026803331017553</c:v>
                </c:pt>
                <c:pt idx="5087">
                  <c:v>2.5026784944390523</c:v>
                </c:pt>
                <c:pt idx="5088">
                  <c:v>2.5025998564493412</c:v>
                </c:pt>
                <c:pt idx="5089">
                  <c:v>2.5025344002127299</c:v>
                </c:pt>
                <c:pt idx="5090">
                  <c:v>2.5022671536595178</c:v>
                </c:pt>
                <c:pt idx="5091">
                  <c:v>2.501901761206812</c:v>
                </c:pt>
                <c:pt idx="5092">
                  <c:v>2.5015202716077449</c:v>
                </c:pt>
                <c:pt idx="5093">
                  <c:v>2.5010599870174111</c:v>
                </c:pt>
                <c:pt idx="5094">
                  <c:v>2.5006055010882577</c:v>
                </c:pt>
                <c:pt idx="5095">
                  <c:v>2.5001178733886311</c:v>
                </c:pt>
                <c:pt idx="5096">
                  <c:v>2.4996970798783824</c:v>
                </c:pt>
                <c:pt idx="5097">
                  <c:v>2.4995216713751671</c:v>
                </c:pt>
                <c:pt idx="5098">
                  <c:v>2.4996796003506567</c:v>
                </c:pt>
                <c:pt idx="5099">
                  <c:v>2.4995495310550777</c:v>
                </c:pt>
                <c:pt idx="5100">
                  <c:v>2.4993973406417012</c:v>
                </c:pt>
                <c:pt idx="5101">
                  <c:v>2.4990062305794267</c:v>
                </c:pt>
                <c:pt idx="5102">
                  <c:v>2.4986860985186357</c:v>
                </c:pt>
                <c:pt idx="5103">
                  <c:v>2.4983241115980857</c:v>
                </c:pt>
                <c:pt idx="5104">
                  <c:v>2.4980451406764064</c:v>
                </c:pt>
                <c:pt idx="5105">
                  <c:v>2.4981741112739591</c:v>
                </c:pt>
                <c:pt idx="5106">
                  <c:v>2.4983079197525306</c:v>
                </c:pt>
                <c:pt idx="5107">
                  <c:v>2.4987299528544042</c:v>
                </c:pt>
                <c:pt idx="5108">
                  <c:v>2.4988666310095167</c:v>
                </c:pt>
                <c:pt idx="5109">
                  <c:v>2.4986194683252387</c:v>
                </c:pt>
                <c:pt idx="5110">
                  <c:v>2.4985919259864442</c:v>
                </c:pt>
                <c:pt idx="5111">
                  <c:v>2.4986622834978167</c:v>
                </c:pt>
                <c:pt idx="5112">
                  <c:v>2.4984589841537699</c:v>
                </c:pt>
                <c:pt idx="5113">
                  <c:v>2.4980675405362742</c:v>
                </c:pt>
                <c:pt idx="5114">
                  <c:v>2.4976225778933356</c:v>
                </c:pt>
                <c:pt idx="5115">
                  <c:v>2.4975086054541027</c:v>
                </c:pt>
                <c:pt idx="5116">
                  <c:v>2.4974389739926264</c:v>
                </c:pt>
                <c:pt idx="5117">
                  <c:v>2.4979594081183283</c:v>
                </c:pt>
                <c:pt idx="5118">
                  <c:v>2.4985572106356466</c:v>
                </c:pt>
                <c:pt idx="5119">
                  <c:v>2.4990484362343839</c:v>
                </c:pt>
                <c:pt idx="5120">
                  <c:v>2.4991804632404748</c:v>
                </c:pt>
                <c:pt idx="5121">
                  <c:v>2.4993806877489231</c:v>
                </c:pt>
                <c:pt idx="5122">
                  <c:v>2.4991024206176427</c:v>
                </c:pt>
                <c:pt idx="5123">
                  <c:v>2.4986908177285199</c:v>
                </c:pt>
                <c:pt idx="5124">
                  <c:v>2.4983792406648941</c:v>
                </c:pt>
                <c:pt idx="5125">
                  <c:v>2.4979040889972022</c:v>
                </c:pt>
                <c:pt idx="5126">
                  <c:v>2.4979272304351992</c:v>
                </c:pt>
                <c:pt idx="5127">
                  <c:v>2.4978046103375826</c:v>
                </c:pt>
                <c:pt idx="5128">
                  <c:v>2.4979818048659612</c:v>
                </c:pt>
                <c:pt idx="5129">
                  <c:v>2.4975452534117708</c:v>
                </c:pt>
                <c:pt idx="5130">
                  <c:v>2.4977882440174444</c:v>
                </c:pt>
                <c:pt idx="5131">
                  <c:v>2.4984822501872448</c:v>
                </c:pt>
                <c:pt idx="5132">
                  <c:v>2.4990163272270189</c:v>
                </c:pt>
                <c:pt idx="5133">
                  <c:v>2.4998161106316137</c:v>
                </c:pt>
                <c:pt idx="5134">
                  <c:v>2.5004135075026412</c:v>
                </c:pt>
                <c:pt idx="5135">
                  <c:v>2.5012245655298058</c:v>
                </c:pt>
                <c:pt idx="5136">
                  <c:v>2.5027854823902778</c:v>
                </c:pt>
                <c:pt idx="5137">
                  <c:v>2.5042381938996767</c:v>
                </c:pt>
                <c:pt idx="5138">
                  <c:v>2.5053610521494631</c:v>
                </c:pt>
                <c:pt idx="5139">
                  <c:v>2.5058819267156762</c:v>
                </c:pt>
                <c:pt idx="5140">
                  <c:v>2.5055817187770959</c:v>
                </c:pt>
                <c:pt idx="5141">
                  <c:v>2.5056005307260185</c:v>
                </c:pt>
                <c:pt idx="5142">
                  <c:v>2.5056915055211282</c:v>
                </c:pt>
                <c:pt idx="5143">
                  <c:v>2.5052106356529484</c:v>
                </c:pt>
                <c:pt idx="5144">
                  <c:v>2.5047340720280795</c:v>
                </c:pt>
                <c:pt idx="5145">
                  <c:v>2.5042994170553752</c:v>
                </c:pt>
                <c:pt idx="5146">
                  <c:v>2.5040686707448168</c:v>
                </c:pt>
                <c:pt idx="5147">
                  <c:v>2.5035956509577812</c:v>
                </c:pt>
                <c:pt idx="5148">
                  <c:v>2.5031519651947352</c:v>
                </c:pt>
                <c:pt idx="5149">
                  <c:v>2.5026761191838411</c:v>
                </c:pt>
                <c:pt idx="5150">
                  <c:v>2.5023168411201846</c:v>
                </c:pt>
                <c:pt idx="5151">
                  <c:v>2.5021515799407674</c:v>
                </c:pt>
                <c:pt idx="5152">
                  <c:v>2.5019148945656982</c:v>
                </c:pt>
                <c:pt idx="5153">
                  <c:v>2.5026430554090968</c:v>
                </c:pt>
                <c:pt idx="5154">
                  <c:v>2.5028690379396767</c:v>
                </c:pt>
                <c:pt idx="5155">
                  <c:v>2.5038715002265612</c:v>
                </c:pt>
                <c:pt idx="5156">
                  <c:v>2.5048789441253247</c:v>
                </c:pt>
                <c:pt idx="5157">
                  <c:v>2.506044113286801</c:v>
                </c:pt>
                <c:pt idx="5158">
                  <c:v>2.5071669838935726</c:v>
                </c:pt>
                <c:pt idx="5159">
                  <c:v>2.5081003464734004</c:v>
                </c:pt>
                <c:pt idx="5160">
                  <c:v>2.5089200003991872</c:v>
                </c:pt>
                <c:pt idx="5161">
                  <c:v>2.5098779620590284</c:v>
                </c:pt>
                <c:pt idx="5162">
                  <c:v>2.5109560183986535</c:v>
                </c:pt>
                <c:pt idx="5163">
                  <c:v>2.5117021242584965</c:v>
                </c:pt>
                <c:pt idx="5164">
                  <c:v>2.5125891696681522</c:v>
                </c:pt>
                <c:pt idx="5165">
                  <c:v>2.5131162662615281</c:v>
                </c:pt>
                <c:pt idx="5166">
                  <c:v>2.5136254589953602</c:v>
                </c:pt>
                <c:pt idx="5167">
                  <c:v>2.5139628432617678</c:v>
                </c:pt>
                <c:pt idx="5168">
                  <c:v>2.5141228968361653</c:v>
                </c:pt>
                <c:pt idx="5169">
                  <c:v>2.5150411697685167</c:v>
                </c:pt>
                <c:pt idx="5170">
                  <c:v>2.516114663798362</c:v>
                </c:pt>
                <c:pt idx="5171">
                  <c:v>2.5169130153912587</c:v>
                </c:pt>
                <c:pt idx="5172">
                  <c:v>2.5176324315213976</c:v>
                </c:pt>
                <c:pt idx="5173">
                  <c:v>2.5189572258370472</c:v>
                </c:pt>
                <c:pt idx="5174">
                  <c:v>2.5201661964695501</c:v>
                </c:pt>
                <c:pt idx="5175">
                  <c:v>2.5214003257727287</c:v>
                </c:pt>
                <c:pt idx="5176">
                  <c:v>2.5226945376977792</c:v>
                </c:pt>
                <c:pt idx="5177">
                  <c:v>2.5236120718503852</c:v>
                </c:pt>
                <c:pt idx="5178">
                  <c:v>2.5237586758779602</c:v>
                </c:pt>
                <c:pt idx="5179">
                  <c:v>2.5237399629481851</c:v>
                </c:pt>
                <c:pt idx="5180">
                  <c:v>2.5237286611251482</c:v>
                </c:pt>
                <c:pt idx="5181">
                  <c:v>2.5242030405615812</c:v>
                </c:pt>
                <c:pt idx="5182">
                  <c:v>2.5240016369114402</c:v>
                </c:pt>
                <c:pt idx="5183">
                  <c:v>2.5235923433386689</c:v>
                </c:pt>
                <c:pt idx="5184">
                  <c:v>2.5235034163730048</c:v>
                </c:pt>
                <c:pt idx="5185">
                  <c:v>2.5230741577130011</c:v>
                </c:pt>
                <c:pt idx="5186">
                  <c:v>2.5226808219857535</c:v>
                </c:pt>
                <c:pt idx="5187">
                  <c:v>2.5226513942773821</c:v>
                </c:pt>
                <c:pt idx="5188">
                  <c:v>2.5221954532886337</c:v>
                </c:pt>
                <c:pt idx="5189">
                  <c:v>2.5219336012095512</c:v>
                </c:pt>
                <c:pt idx="5190">
                  <c:v>2.5219283229314082</c:v>
                </c:pt>
                <c:pt idx="5191">
                  <c:v>2.5220890578805402</c:v>
                </c:pt>
                <c:pt idx="5192">
                  <c:v>2.5224779890063536</c:v>
                </c:pt>
                <c:pt idx="5193">
                  <c:v>2.5229001967161331</c:v>
                </c:pt>
                <c:pt idx="5194">
                  <c:v>2.5230534721659312</c:v>
                </c:pt>
                <c:pt idx="5195">
                  <c:v>2.52352153096228</c:v>
                </c:pt>
                <c:pt idx="5196">
                  <c:v>2.5232529993765587</c:v>
                </c:pt>
                <c:pt idx="5197">
                  <c:v>2.5232344464856493</c:v>
                </c:pt>
                <c:pt idx="5198">
                  <c:v>2.5233325946399212</c:v>
                </c:pt>
                <c:pt idx="5199">
                  <c:v>2.5234489428802984</c:v>
                </c:pt>
                <c:pt idx="5200">
                  <c:v>2.5234227298475012</c:v>
                </c:pt>
                <c:pt idx="5201">
                  <c:v>2.5235515407305877</c:v>
                </c:pt>
                <c:pt idx="5202">
                  <c:v>2.5240136940571971</c:v>
                </c:pt>
                <c:pt idx="5203">
                  <c:v>2.5245183648579252</c:v>
                </c:pt>
                <c:pt idx="5204">
                  <c:v>2.5250947398184582</c:v>
                </c:pt>
                <c:pt idx="5205">
                  <c:v>2.5258285881659281</c:v>
                </c:pt>
                <c:pt idx="5206">
                  <c:v>2.5261835550044491</c:v>
                </c:pt>
                <c:pt idx="5207">
                  <c:v>2.5266092577339152</c:v>
                </c:pt>
                <c:pt idx="5208">
                  <c:v>2.5269925643690532</c:v>
                </c:pt>
                <c:pt idx="5209">
                  <c:v>2.5275105538728613</c:v>
                </c:pt>
                <c:pt idx="5210">
                  <c:v>2.5270492400731848</c:v>
                </c:pt>
                <c:pt idx="5211">
                  <c:v>2.5267887234977326</c:v>
                </c:pt>
                <c:pt idx="5212">
                  <c:v>2.5266077412400212</c:v>
                </c:pt>
                <c:pt idx="5213">
                  <c:v>2.5261473700143493</c:v>
                </c:pt>
                <c:pt idx="5214">
                  <c:v>2.5262841391230499</c:v>
                </c:pt>
                <c:pt idx="5215">
                  <c:v>2.5262454712109967</c:v>
                </c:pt>
                <c:pt idx="5216">
                  <c:v>2.526020512768874</c:v>
                </c:pt>
                <c:pt idx="5217">
                  <c:v>2.5256759252326977</c:v>
                </c:pt>
                <c:pt idx="5218">
                  <c:v>2.5255067800664612</c:v>
                </c:pt>
                <c:pt idx="5219">
                  <c:v>2.5250743401581439</c:v>
                </c:pt>
                <c:pt idx="5220">
                  <c:v>2.5249773252210552</c:v>
                </c:pt>
                <c:pt idx="5221">
                  <c:v>2.5246506258806347</c:v>
                </c:pt>
                <c:pt idx="5222">
                  <c:v>2.5242928207557935</c:v>
                </c:pt>
                <c:pt idx="5223">
                  <c:v>2.5241209849977051</c:v>
                </c:pt>
                <c:pt idx="5224">
                  <c:v>2.5239188962623746</c:v>
                </c:pt>
                <c:pt idx="5225">
                  <c:v>2.5236232259896858</c:v>
                </c:pt>
                <c:pt idx="5226">
                  <c:v>2.523237216601137</c:v>
                </c:pt>
                <c:pt idx="5227">
                  <c:v>2.5229532026882597</c:v>
                </c:pt>
                <c:pt idx="5228">
                  <c:v>2.5229778047180598</c:v>
                </c:pt>
                <c:pt idx="5229">
                  <c:v>2.5227195652515002</c:v>
                </c:pt>
                <c:pt idx="5230">
                  <c:v>2.5222706113257263</c:v>
                </c:pt>
                <c:pt idx="5231">
                  <c:v>2.5220019509839382</c:v>
                </c:pt>
                <c:pt idx="5232">
                  <c:v>2.5216852590794683</c:v>
                </c:pt>
                <c:pt idx="5233">
                  <c:v>2.5212938534571632</c:v>
                </c:pt>
                <c:pt idx="5234">
                  <c:v>2.5210274351586968</c:v>
                </c:pt>
                <c:pt idx="5235">
                  <c:v>2.5205733241946264</c:v>
                </c:pt>
                <c:pt idx="5236">
                  <c:v>2.5201304711661612</c:v>
                </c:pt>
                <c:pt idx="5237">
                  <c:v>2.5197183523202198</c:v>
                </c:pt>
                <c:pt idx="5238">
                  <c:v>2.5192818666648704</c:v>
                </c:pt>
                <c:pt idx="5239">
                  <c:v>2.5189920281170952</c:v>
                </c:pt>
                <c:pt idx="5240">
                  <c:v>2.5189059806804837</c:v>
                </c:pt>
                <c:pt idx="5241">
                  <c:v>2.5188868301661667</c:v>
                </c:pt>
                <c:pt idx="5242">
                  <c:v>2.5190619399540433</c:v>
                </c:pt>
                <c:pt idx="5243">
                  <c:v>2.5189915359471602</c:v>
                </c:pt>
                <c:pt idx="5244">
                  <c:v>2.5188214369125248</c:v>
                </c:pt>
                <c:pt idx="5245">
                  <c:v>2.5189239689541698</c:v>
                </c:pt>
                <c:pt idx="5246">
                  <c:v>2.5189349441775652</c:v>
                </c:pt>
                <c:pt idx="5247">
                  <c:v>2.5190271913598177</c:v>
                </c:pt>
                <c:pt idx="5248">
                  <c:v>2.5187259080952629</c:v>
                </c:pt>
                <c:pt idx="5249">
                  <c:v>2.5185077398758176</c:v>
                </c:pt>
                <c:pt idx="5250">
                  <c:v>2.5180361347830775</c:v>
                </c:pt>
                <c:pt idx="5251">
                  <c:v>2.5176107741984608</c:v>
                </c:pt>
                <c:pt idx="5252">
                  <c:v>2.5171604432819845</c:v>
                </c:pt>
                <c:pt idx="5253">
                  <c:v>2.5172927548954402</c:v>
                </c:pt>
                <c:pt idx="5254">
                  <c:v>2.5174893925897073</c:v>
                </c:pt>
                <c:pt idx="5255">
                  <c:v>2.5176064176079356</c:v>
                </c:pt>
                <c:pt idx="5256">
                  <c:v>2.5179463297325877</c:v>
                </c:pt>
                <c:pt idx="5257">
                  <c:v>2.5181758576354651</c:v>
                </c:pt>
                <c:pt idx="5258">
                  <c:v>2.5182053728734788</c:v>
                </c:pt>
                <c:pt idx="5259">
                  <c:v>2.5184499617302167</c:v>
                </c:pt>
                <c:pt idx="5260">
                  <c:v>2.5186769037276147</c:v>
                </c:pt>
                <c:pt idx="5261">
                  <c:v>2.519101320573812</c:v>
                </c:pt>
                <c:pt idx="5262">
                  <c:v>2.5192810265927035</c:v>
                </c:pt>
                <c:pt idx="5263">
                  <c:v>2.5194339913587167</c:v>
                </c:pt>
                <c:pt idx="5264">
                  <c:v>2.5197946428256852</c:v>
                </c:pt>
                <c:pt idx="5265">
                  <c:v>2.5201127038842603</c:v>
                </c:pt>
                <c:pt idx="5266">
                  <c:v>2.5204436030974104</c:v>
                </c:pt>
                <c:pt idx="5267">
                  <c:v>2.5210238252495087</c:v>
                </c:pt>
                <c:pt idx="5268">
                  <c:v>2.5214612709963835</c:v>
                </c:pt>
                <c:pt idx="5269">
                  <c:v>2.5213726753466004</c:v>
                </c:pt>
                <c:pt idx="5270">
                  <c:v>2.5208949317645741</c:v>
                </c:pt>
                <c:pt idx="5271">
                  <c:v>2.5209638683252602</c:v>
                </c:pt>
                <c:pt idx="5272">
                  <c:v>2.5210842250332735</c:v>
                </c:pt>
                <c:pt idx="5273">
                  <c:v>2.5213446082366882</c:v>
                </c:pt>
                <c:pt idx="5274">
                  <c:v>2.5220430295499368</c:v>
                </c:pt>
                <c:pt idx="5275">
                  <c:v>2.5226746098989627</c:v>
                </c:pt>
                <c:pt idx="5276">
                  <c:v>2.5237350429316829</c:v>
                </c:pt>
                <c:pt idx="5277">
                  <c:v>2.5246889138858424</c:v>
                </c:pt>
                <c:pt idx="5278">
                  <c:v>2.5256867030563854</c:v>
                </c:pt>
                <c:pt idx="5279">
                  <c:v>2.5262848690438378</c:v>
                </c:pt>
                <c:pt idx="5280">
                  <c:v>2.5261663216741677</c:v>
                </c:pt>
                <c:pt idx="5281">
                  <c:v>2.5263679058229402</c:v>
                </c:pt>
                <c:pt idx="5282">
                  <c:v>2.5263521767673605</c:v>
                </c:pt>
                <c:pt idx="5283">
                  <c:v>2.5261328660735414</c:v>
                </c:pt>
                <c:pt idx="5284">
                  <c:v>2.5256829829513792</c:v>
                </c:pt>
                <c:pt idx="5285">
                  <c:v>2.5256591955144927</c:v>
                </c:pt>
                <c:pt idx="5286">
                  <c:v>2.5258950358436367</c:v>
                </c:pt>
                <c:pt idx="5287">
                  <c:v>2.5260946078093802</c:v>
                </c:pt>
                <c:pt idx="5288">
                  <c:v>2.5260304057109311</c:v>
                </c:pt>
                <c:pt idx="5289">
                  <c:v>2.5259400507344152</c:v>
                </c:pt>
                <c:pt idx="5290">
                  <c:v>2.5258395089210333</c:v>
                </c:pt>
                <c:pt idx="5291">
                  <c:v>2.5255401798274795</c:v>
                </c:pt>
                <c:pt idx="5292">
                  <c:v>2.5256018794593231</c:v>
                </c:pt>
                <c:pt idx="5293">
                  <c:v>2.5252220620851382</c:v>
                </c:pt>
                <c:pt idx="5294">
                  <c:v>2.5247721057993502</c:v>
                </c:pt>
                <c:pt idx="5295">
                  <c:v>2.5247687964928156</c:v>
                </c:pt>
                <c:pt idx="5296">
                  <c:v>2.5246836256409142</c:v>
                </c:pt>
                <c:pt idx="5297">
                  <c:v>2.5248530288291287</c:v>
                </c:pt>
                <c:pt idx="5298">
                  <c:v>2.5250459226749538</c:v>
                </c:pt>
                <c:pt idx="5299">
                  <c:v>2.5256149358171287</c:v>
                </c:pt>
                <c:pt idx="5300">
                  <c:v>2.5259802884593729</c:v>
                </c:pt>
                <c:pt idx="5301">
                  <c:v>2.5263168508599052</c:v>
                </c:pt>
                <c:pt idx="5302">
                  <c:v>2.5264585976623386</c:v>
                </c:pt>
                <c:pt idx="5303">
                  <c:v>2.5260556700333967</c:v>
                </c:pt>
                <c:pt idx="5304">
                  <c:v>2.5257227100767752</c:v>
                </c:pt>
                <c:pt idx="5305">
                  <c:v>2.5252533622606936</c:v>
                </c:pt>
                <c:pt idx="5306">
                  <c:v>2.5253634705667349</c:v>
                </c:pt>
                <c:pt idx="5307">
                  <c:v>2.5249070120528612</c:v>
                </c:pt>
                <c:pt idx="5308">
                  <c:v>2.524584266567123</c:v>
                </c:pt>
                <c:pt idx="5309">
                  <c:v>2.5242548867793206</c:v>
                </c:pt>
                <c:pt idx="5310">
                  <c:v>2.5237913526021547</c:v>
                </c:pt>
                <c:pt idx="5311">
                  <c:v>2.5233381511961412</c:v>
                </c:pt>
                <c:pt idx="5312">
                  <c:v>2.5229894681422431</c:v>
                </c:pt>
                <c:pt idx="5313">
                  <c:v>2.5227786705745174</c:v>
                </c:pt>
                <c:pt idx="5314">
                  <c:v>2.5223888400343601</c:v>
                </c:pt>
                <c:pt idx="5315">
                  <c:v>2.5220567163875152</c:v>
                </c:pt>
                <c:pt idx="5316">
                  <c:v>2.5217132749103452</c:v>
                </c:pt>
                <c:pt idx="5317">
                  <c:v>2.5214851995455168</c:v>
                </c:pt>
                <c:pt idx="5318">
                  <c:v>2.5210137355882667</c:v>
                </c:pt>
                <c:pt idx="5319">
                  <c:v>2.5206986769473052</c:v>
                </c:pt>
                <c:pt idx="5320">
                  <c:v>2.5202839200945397</c:v>
                </c:pt>
                <c:pt idx="5321">
                  <c:v>2.519995790431468</c:v>
                </c:pt>
                <c:pt idx="5322">
                  <c:v>2.5196178353986167</c:v>
                </c:pt>
                <c:pt idx="5323">
                  <c:v>2.5191614888787428</c:v>
                </c:pt>
                <c:pt idx="5324">
                  <c:v>2.5187487266085578</c:v>
                </c:pt>
                <c:pt idx="5325">
                  <c:v>2.5183191925455382</c:v>
                </c:pt>
                <c:pt idx="5326">
                  <c:v>2.5178883097638209</c:v>
                </c:pt>
                <c:pt idx="5327">
                  <c:v>2.5177590422341654</c:v>
                </c:pt>
                <c:pt idx="5328">
                  <c:v>2.5181958610823711</c:v>
                </c:pt>
                <c:pt idx="5329">
                  <c:v>2.5186525471647943</c:v>
                </c:pt>
                <c:pt idx="5330">
                  <c:v>2.5192950126142777</c:v>
                </c:pt>
                <c:pt idx="5331">
                  <c:v>2.5198039565146777</c:v>
                </c:pt>
                <c:pt idx="5332">
                  <c:v>2.5203253771100602</c:v>
                </c:pt>
                <c:pt idx="5333">
                  <c:v>2.5212156835976787</c:v>
                </c:pt>
                <c:pt idx="5334">
                  <c:v>2.5223686344809377</c:v>
                </c:pt>
                <c:pt idx="5335">
                  <c:v>2.5231215882961728</c:v>
                </c:pt>
                <c:pt idx="5336">
                  <c:v>2.5239420973389142</c:v>
                </c:pt>
                <c:pt idx="5337">
                  <c:v>2.5247154718717231</c:v>
                </c:pt>
                <c:pt idx="5338">
                  <c:v>2.5248531177441667</c:v>
                </c:pt>
                <c:pt idx="5339">
                  <c:v>2.5249343998422082</c:v>
                </c:pt>
                <c:pt idx="5340">
                  <c:v>2.5249783153242347</c:v>
                </c:pt>
                <c:pt idx="5341">
                  <c:v>2.5251261580212492</c:v>
                </c:pt>
                <c:pt idx="5342">
                  <c:v>2.5250745618376604</c:v>
                </c:pt>
                <c:pt idx="5343">
                  <c:v>2.5254054752113766</c:v>
                </c:pt>
                <c:pt idx="5344">
                  <c:v>2.5255497058949881</c:v>
                </c:pt>
                <c:pt idx="5345">
                  <c:v>2.5257171270308287</c:v>
                </c:pt>
                <c:pt idx="5346">
                  <c:v>2.5258124364336534</c:v>
                </c:pt>
                <c:pt idx="5347">
                  <c:v>2.5259062091550395</c:v>
                </c:pt>
                <c:pt idx="5348">
                  <c:v>2.5260143939131767</c:v>
                </c:pt>
                <c:pt idx="5349">
                  <c:v>2.5261358446392572</c:v>
                </c:pt>
                <c:pt idx="5350">
                  <c:v>2.5259139582184642</c:v>
                </c:pt>
                <c:pt idx="5351">
                  <c:v>2.5258002625252542</c:v>
                </c:pt>
                <c:pt idx="5352">
                  <c:v>2.5255535501530995</c:v>
                </c:pt>
                <c:pt idx="5353">
                  <c:v>2.5254311105127671</c:v>
                </c:pt>
                <c:pt idx="5354">
                  <c:v>2.5257328221748718</c:v>
                </c:pt>
                <c:pt idx="5355">
                  <c:v>2.5258329319526585</c:v>
                </c:pt>
                <c:pt idx="5356">
                  <c:v>2.5257806413242276</c:v>
                </c:pt>
                <c:pt idx="5357">
                  <c:v>2.5257289767624802</c:v>
                </c:pt>
                <c:pt idx="5358">
                  <c:v>2.5258137523605892</c:v>
                </c:pt>
                <c:pt idx="5359">
                  <c:v>2.5259077331498387</c:v>
                </c:pt>
                <c:pt idx="5360">
                  <c:v>2.5256225655459432</c:v>
                </c:pt>
                <c:pt idx="5361">
                  <c:v>2.5254909816085713</c:v>
                </c:pt>
                <c:pt idx="5362">
                  <c:v>2.5252770924722152</c:v>
                </c:pt>
                <c:pt idx="5363">
                  <c:v>2.5250027230667467</c:v>
                </c:pt>
                <c:pt idx="5364">
                  <c:v>2.5245722182050092</c:v>
                </c:pt>
                <c:pt idx="5365">
                  <c:v>2.5242081730807167</c:v>
                </c:pt>
                <c:pt idx="5366">
                  <c:v>2.5242200904604482</c:v>
                </c:pt>
                <c:pt idx="5367">
                  <c:v>2.5241596958392107</c:v>
                </c:pt>
                <c:pt idx="5368">
                  <c:v>2.5237120097186621</c:v>
                </c:pt>
                <c:pt idx="5369">
                  <c:v>2.5235892201482586</c:v>
                </c:pt>
                <c:pt idx="5370">
                  <c:v>2.5237486783830629</c:v>
                </c:pt>
                <c:pt idx="5371">
                  <c:v>2.5233872382534086</c:v>
                </c:pt>
                <c:pt idx="5372">
                  <c:v>2.5230998945411351</c:v>
                </c:pt>
                <c:pt idx="5373">
                  <c:v>2.5229918719162852</c:v>
                </c:pt>
                <c:pt idx="5374">
                  <c:v>2.5228374859144354</c:v>
                </c:pt>
                <c:pt idx="5375">
                  <c:v>2.5228091486566959</c:v>
                </c:pt>
                <c:pt idx="5376">
                  <c:v>2.5229274457627202</c:v>
                </c:pt>
                <c:pt idx="5377">
                  <c:v>2.5230381948467198</c:v>
                </c:pt>
                <c:pt idx="5378">
                  <c:v>2.5231713008986052</c:v>
                </c:pt>
                <c:pt idx="5379">
                  <c:v>2.5227673828519612</c:v>
                </c:pt>
                <c:pt idx="5380">
                  <c:v>2.5228806056999087</c:v>
                </c:pt>
                <c:pt idx="5381">
                  <c:v>2.5232880770301112</c:v>
                </c:pt>
                <c:pt idx="5382">
                  <c:v>2.523665117711301</c:v>
                </c:pt>
                <c:pt idx="5383">
                  <c:v>2.5234146463152212</c:v>
                </c:pt>
                <c:pt idx="5384">
                  <c:v>2.5232624877704732</c:v>
                </c:pt>
                <c:pt idx="5385">
                  <c:v>2.5231528672530001</c:v>
                </c:pt>
                <c:pt idx="5386">
                  <c:v>2.5227756045767764</c:v>
                </c:pt>
                <c:pt idx="5387">
                  <c:v>2.5224655259375708</c:v>
                </c:pt>
                <c:pt idx="5388">
                  <c:v>2.5223376561964193</c:v>
                </c:pt>
                <c:pt idx="5389">
                  <c:v>2.5223166550368195</c:v>
                </c:pt>
                <c:pt idx="5390">
                  <c:v>2.5219296847992427</c:v>
                </c:pt>
                <c:pt idx="5391">
                  <c:v>2.5220560715181133</c:v>
                </c:pt>
                <c:pt idx="5392">
                  <c:v>2.5215927374441294</c:v>
                </c:pt>
                <c:pt idx="5393">
                  <c:v>2.5212440185926352</c:v>
                </c:pt>
                <c:pt idx="5394">
                  <c:v>2.5210682615641877</c:v>
                </c:pt>
                <c:pt idx="5395">
                  <c:v>2.5207072228764891</c:v>
                </c:pt>
                <c:pt idx="5396">
                  <c:v>2.5203637620235111</c:v>
                </c:pt>
                <c:pt idx="5397">
                  <c:v>2.520422796566367</c:v>
                </c:pt>
                <c:pt idx="5398">
                  <c:v>2.5207670235682778</c:v>
                </c:pt>
                <c:pt idx="5399">
                  <c:v>2.5213960304176601</c:v>
                </c:pt>
                <c:pt idx="5400">
                  <c:v>2.5215131704417382</c:v>
                </c:pt>
                <c:pt idx="5401">
                  <c:v>2.5219299431909672</c:v>
                </c:pt>
                <c:pt idx="5402">
                  <c:v>2.5221951039250263</c:v>
                </c:pt>
                <c:pt idx="5403">
                  <c:v>2.5217855691150581</c:v>
                </c:pt>
                <c:pt idx="5404">
                  <c:v>2.5216527136849387</c:v>
                </c:pt>
                <c:pt idx="5405">
                  <c:v>2.5212255648609472</c:v>
                </c:pt>
                <c:pt idx="5406">
                  <c:v>2.5209461694251907</c:v>
                </c:pt>
                <c:pt idx="5407">
                  <c:v>2.5207176484258751</c:v>
                </c:pt>
                <c:pt idx="5408">
                  <c:v>2.5207276779898882</c:v>
                </c:pt>
                <c:pt idx="5409">
                  <c:v>2.5209413521611252</c:v>
                </c:pt>
                <c:pt idx="5410">
                  <c:v>2.5214218938813042</c:v>
                </c:pt>
                <c:pt idx="5411">
                  <c:v>2.5215954217079291</c:v>
                </c:pt>
                <c:pt idx="5412">
                  <c:v>2.5217868143058677</c:v>
                </c:pt>
                <c:pt idx="5413">
                  <c:v>2.5219370632954892</c:v>
                </c:pt>
                <c:pt idx="5414">
                  <c:v>2.5223807259174862</c:v>
                </c:pt>
                <c:pt idx="5415">
                  <c:v>2.5229183675307145</c:v>
                </c:pt>
                <c:pt idx="5416">
                  <c:v>2.5225211694668825</c:v>
                </c:pt>
                <c:pt idx="5417">
                  <c:v>2.5222362986782358</c:v>
                </c:pt>
                <c:pt idx="5418">
                  <c:v>2.5217779095333301</c:v>
                </c:pt>
                <c:pt idx="5419">
                  <c:v>2.5213673639126992</c:v>
                </c:pt>
                <c:pt idx="5420">
                  <c:v>2.5209652592355454</c:v>
                </c:pt>
                <c:pt idx="5421">
                  <c:v>2.5210077941952407</c:v>
                </c:pt>
                <c:pt idx="5422">
                  <c:v>2.5212921182370702</c:v>
                </c:pt>
                <c:pt idx="5423">
                  <c:v>2.5215662225386848</c:v>
                </c:pt>
                <c:pt idx="5424">
                  <c:v>2.521815121377359</c:v>
                </c:pt>
                <c:pt idx="5425">
                  <c:v>2.5214370668477692</c:v>
                </c:pt>
                <c:pt idx="5426">
                  <c:v>2.5209776358746172</c:v>
                </c:pt>
                <c:pt idx="5427">
                  <c:v>2.520633410320297</c:v>
                </c:pt>
                <c:pt idx="5428">
                  <c:v>2.520506438893571</c:v>
                </c:pt>
                <c:pt idx="5429">
                  <c:v>2.5204579911487377</c:v>
                </c:pt>
                <c:pt idx="5430">
                  <c:v>2.5204410905992978</c:v>
                </c:pt>
                <c:pt idx="5431">
                  <c:v>2.5204139558017142</c:v>
                </c:pt>
                <c:pt idx="5432">
                  <c:v>2.5206034476981558</c:v>
                </c:pt>
                <c:pt idx="5433">
                  <c:v>2.5206740906888663</c:v>
                </c:pt>
                <c:pt idx="5434">
                  <c:v>2.5206455051724386</c:v>
                </c:pt>
                <c:pt idx="5435">
                  <c:v>2.5211548579712564</c:v>
                </c:pt>
                <c:pt idx="5436">
                  <c:v>2.5214772185028602</c:v>
                </c:pt>
                <c:pt idx="5437">
                  <c:v>2.5216505135864837</c:v>
                </c:pt>
                <c:pt idx="5438">
                  <c:v>2.5218265350250348</c:v>
                </c:pt>
                <c:pt idx="5439">
                  <c:v>2.5220845633128217</c:v>
                </c:pt>
                <c:pt idx="5440">
                  <c:v>2.5224396147101777</c:v>
                </c:pt>
                <c:pt idx="5441">
                  <c:v>2.5224624744968356</c:v>
                </c:pt>
                <c:pt idx="5442">
                  <c:v>2.5223865649013524</c:v>
                </c:pt>
                <c:pt idx="5443">
                  <c:v>2.5221447054671802</c:v>
                </c:pt>
                <c:pt idx="5444">
                  <c:v>2.5218581733606769</c:v>
                </c:pt>
                <c:pt idx="5445">
                  <c:v>2.5214601345545788</c:v>
                </c:pt>
                <c:pt idx="5446">
                  <c:v>2.5213633096314081</c:v>
                </c:pt>
                <c:pt idx="5447">
                  <c:v>2.5214739605479495</c:v>
                </c:pt>
                <c:pt idx="5448">
                  <c:v>2.5213501495166106</c:v>
                </c:pt>
                <c:pt idx="5449">
                  <c:v>2.5213030910832823</c:v>
                </c:pt>
                <c:pt idx="5450">
                  <c:v>2.5210218960273703</c:v>
                </c:pt>
                <c:pt idx="5451">
                  <c:v>2.5205753307262562</c:v>
                </c:pt>
                <c:pt idx="5452">
                  <c:v>2.5205803386567602</c:v>
                </c:pt>
                <c:pt idx="5453">
                  <c:v>2.5205887342535807</c:v>
                </c:pt>
                <c:pt idx="5454">
                  <c:v>2.520432682245807</c:v>
                </c:pt>
                <c:pt idx="5455">
                  <c:v>2.5204024768695588</c:v>
                </c:pt>
                <c:pt idx="5456">
                  <c:v>2.5203045582565586</c:v>
                </c:pt>
                <c:pt idx="5457">
                  <c:v>2.5202198990420674</c:v>
                </c:pt>
                <c:pt idx="5458">
                  <c:v>2.5202741658190604</c:v>
                </c:pt>
                <c:pt idx="5459">
                  <c:v>2.5199652516278594</c:v>
                </c:pt>
                <c:pt idx="5460">
                  <c:v>2.5197220116509405</c:v>
                </c:pt>
                <c:pt idx="5461">
                  <c:v>2.5199759554568524</c:v>
                </c:pt>
                <c:pt idx="5462">
                  <c:v>2.5202882236493238</c:v>
                </c:pt>
                <c:pt idx="5463">
                  <c:v>2.5207472198103642</c:v>
                </c:pt>
                <c:pt idx="5464">
                  <c:v>2.5210028884503592</c:v>
                </c:pt>
                <c:pt idx="5465">
                  <c:v>2.5208335441199812</c:v>
                </c:pt>
                <c:pt idx="5466">
                  <c:v>2.5204211805637069</c:v>
                </c:pt>
                <c:pt idx="5467">
                  <c:v>2.5200021372425172</c:v>
                </c:pt>
                <c:pt idx="5468">
                  <c:v>2.5197104023025982</c:v>
                </c:pt>
                <c:pt idx="5469">
                  <c:v>2.5196649951874934</c:v>
                </c:pt>
                <c:pt idx="5470">
                  <c:v>2.519849926297109</c:v>
                </c:pt>
                <c:pt idx="5471">
                  <c:v>2.5197383692921793</c:v>
                </c:pt>
                <c:pt idx="5472">
                  <c:v>2.5196026646743968</c:v>
                </c:pt>
                <c:pt idx="5473">
                  <c:v>2.5191930105655072</c:v>
                </c:pt>
                <c:pt idx="5474">
                  <c:v>2.5190497498930324</c:v>
                </c:pt>
                <c:pt idx="5475">
                  <c:v>2.5187301762256844</c:v>
                </c:pt>
                <c:pt idx="5476">
                  <c:v>2.5182938397130568</c:v>
                </c:pt>
                <c:pt idx="5477">
                  <c:v>2.5178796051053345</c:v>
                </c:pt>
                <c:pt idx="5478">
                  <c:v>2.5175757948183741</c:v>
                </c:pt>
                <c:pt idx="5479">
                  <c:v>2.5175507635797305</c:v>
                </c:pt>
                <c:pt idx="5480">
                  <c:v>2.5178689446106777</c:v>
                </c:pt>
                <c:pt idx="5481">
                  <c:v>2.5174898742371306</c:v>
                </c:pt>
                <c:pt idx="5482">
                  <c:v>2.517289786413611</c:v>
                </c:pt>
                <c:pt idx="5483">
                  <c:v>2.5172283609803912</c:v>
                </c:pt>
                <c:pt idx="5484">
                  <c:v>2.5181613842924695</c:v>
                </c:pt>
                <c:pt idx="5485">
                  <c:v>2.5191820761665782</c:v>
                </c:pt>
                <c:pt idx="5486">
                  <c:v>2.5201924451561455</c:v>
                </c:pt>
                <c:pt idx="5487">
                  <c:v>2.5210563329568725</c:v>
                </c:pt>
                <c:pt idx="5488">
                  <c:v>2.5215624907001377</c:v>
                </c:pt>
                <c:pt idx="5489">
                  <c:v>2.5220254325235367</c:v>
                </c:pt>
                <c:pt idx="5490">
                  <c:v>2.5217273079070566</c:v>
                </c:pt>
                <c:pt idx="5491">
                  <c:v>2.5215433481372602</c:v>
                </c:pt>
                <c:pt idx="5492">
                  <c:v>2.5217662381639472</c:v>
                </c:pt>
                <c:pt idx="5493">
                  <c:v>2.5220692919875254</c:v>
                </c:pt>
                <c:pt idx="5494">
                  <c:v>2.5221190116385022</c:v>
                </c:pt>
                <c:pt idx="5495">
                  <c:v>2.5218993743737377</c:v>
                </c:pt>
                <c:pt idx="5496">
                  <c:v>2.5217358663392919</c:v>
                </c:pt>
                <c:pt idx="5497">
                  <c:v>2.5215209758862596</c:v>
                </c:pt>
                <c:pt idx="5498">
                  <c:v>2.5212267618686441</c:v>
                </c:pt>
                <c:pt idx="5499">
                  <c:v>2.520935646882736</c:v>
                </c:pt>
                <c:pt idx="5500">
                  <c:v>2.5204923662105592</c:v>
                </c:pt>
                <c:pt idx="5501">
                  <c:v>2.5203312835040212</c:v>
                </c:pt>
                <c:pt idx="5502">
                  <c:v>2.5204156766598138</c:v>
                </c:pt>
                <c:pt idx="5503">
                  <c:v>2.5204624494098127</c:v>
                </c:pt>
                <c:pt idx="5504">
                  <c:v>2.5205629619421841</c:v>
                </c:pt>
                <c:pt idx="5505">
                  <c:v>2.5203389389551552</c:v>
                </c:pt>
                <c:pt idx="5506">
                  <c:v>2.5199449388622162</c:v>
                </c:pt>
                <c:pt idx="5507">
                  <c:v>2.5195596409602277</c:v>
                </c:pt>
                <c:pt idx="5508">
                  <c:v>2.5195071726862932</c:v>
                </c:pt>
                <c:pt idx="5509">
                  <c:v>2.5193797098251443</c:v>
                </c:pt>
                <c:pt idx="5510">
                  <c:v>2.5192101807549125</c:v>
                </c:pt>
                <c:pt idx="5511">
                  <c:v>2.5192071107464407</c:v>
                </c:pt>
                <c:pt idx="5512">
                  <c:v>2.5188721745831164</c:v>
                </c:pt>
                <c:pt idx="5513">
                  <c:v>2.5186669801272337</c:v>
                </c:pt>
                <c:pt idx="5514">
                  <c:v>2.5183005310501931</c:v>
                </c:pt>
                <c:pt idx="5515">
                  <c:v>2.5181657634162322</c:v>
                </c:pt>
                <c:pt idx="5516">
                  <c:v>2.5179666854839531</c:v>
                </c:pt>
                <c:pt idx="5517">
                  <c:v>2.517812667196782</c:v>
                </c:pt>
                <c:pt idx="5518">
                  <c:v>2.5177433892387167</c:v>
                </c:pt>
                <c:pt idx="5519">
                  <c:v>2.5176634893739527</c:v>
                </c:pt>
                <c:pt idx="5520">
                  <c:v>2.5175773687792011</c:v>
                </c:pt>
                <c:pt idx="5521">
                  <c:v>2.5173519148792867</c:v>
                </c:pt>
                <c:pt idx="5522">
                  <c:v>2.5170849718960802</c:v>
                </c:pt>
                <c:pt idx="5523">
                  <c:v>2.5168877939795387</c:v>
                </c:pt>
                <c:pt idx="5524">
                  <c:v>2.5167143537623811</c:v>
                </c:pt>
                <c:pt idx="5525">
                  <c:v>2.516459939330316</c:v>
                </c:pt>
                <c:pt idx="5526">
                  <c:v>2.5165556883341527</c:v>
                </c:pt>
                <c:pt idx="5527">
                  <c:v>2.5168124387088939</c:v>
                </c:pt>
                <c:pt idx="5528">
                  <c:v>2.5168444629404068</c:v>
                </c:pt>
                <c:pt idx="5529">
                  <c:v>2.5170237903168204</c:v>
                </c:pt>
                <c:pt idx="5530">
                  <c:v>2.5172030458560202</c:v>
                </c:pt>
                <c:pt idx="5531">
                  <c:v>2.5171915390381532</c:v>
                </c:pt>
                <c:pt idx="5532">
                  <c:v>2.5170945693871412</c:v>
                </c:pt>
                <c:pt idx="5533">
                  <c:v>2.5166980864030992</c:v>
                </c:pt>
                <c:pt idx="5534">
                  <c:v>2.5162717017774652</c:v>
                </c:pt>
                <c:pt idx="5535">
                  <c:v>2.5158694355140363</c:v>
                </c:pt>
                <c:pt idx="5536">
                  <c:v>2.5154860210977379</c:v>
                </c:pt>
                <c:pt idx="5537">
                  <c:v>2.5158134304681763</c:v>
                </c:pt>
                <c:pt idx="5538">
                  <c:v>2.5159475844105437</c:v>
                </c:pt>
                <c:pt idx="5539">
                  <c:v>2.5157715289108542</c:v>
                </c:pt>
                <c:pt idx="5540">
                  <c:v>2.5156349105585467</c:v>
                </c:pt>
                <c:pt idx="5541">
                  <c:v>2.5154273236684377</c:v>
                </c:pt>
                <c:pt idx="5542">
                  <c:v>2.5150874378625709</c:v>
                </c:pt>
                <c:pt idx="5543">
                  <c:v>2.5148438387206977</c:v>
                </c:pt>
                <c:pt idx="5544">
                  <c:v>2.5145165376537824</c:v>
                </c:pt>
                <c:pt idx="5545">
                  <c:v>2.5141906402174654</c:v>
                </c:pt>
                <c:pt idx="5546">
                  <c:v>2.5139900877633492</c:v>
                </c:pt>
                <c:pt idx="5547">
                  <c:v>2.5141609636267077</c:v>
                </c:pt>
                <c:pt idx="5548">
                  <c:v>2.5142952792414595</c:v>
                </c:pt>
                <c:pt idx="5549">
                  <c:v>2.5142366035774062</c:v>
                </c:pt>
                <c:pt idx="5550">
                  <c:v>2.513913441321967</c:v>
                </c:pt>
                <c:pt idx="5551">
                  <c:v>2.5138151156154978</c:v>
                </c:pt>
                <c:pt idx="5552">
                  <c:v>2.5135320579025158</c:v>
                </c:pt>
                <c:pt idx="5553">
                  <c:v>2.5131614566855642</c:v>
                </c:pt>
                <c:pt idx="5554">
                  <c:v>2.5130433520884821</c:v>
                </c:pt>
                <c:pt idx="5555">
                  <c:v>2.5128681420112327</c:v>
                </c:pt>
                <c:pt idx="5556">
                  <c:v>2.5126131814945767</c:v>
                </c:pt>
                <c:pt idx="5557">
                  <c:v>2.5123529250377672</c:v>
                </c:pt>
                <c:pt idx="5558">
                  <c:v>2.5120026229471737</c:v>
                </c:pt>
                <c:pt idx="5559">
                  <c:v>2.5115918008298057</c:v>
                </c:pt>
                <c:pt idx="5560">
                  <c:v>2.5112702880225282</c:v>
                </c:pt>
                <c:pt idx="5561">
                  <c:v>2.5112623434149377</c:v>
                </c:pt>
                <c:pt idx="5562">
                  <c:v>2.5113504172756733</c:v>
                </c:pt>
                <c:pt idx="5563">
                  <c:v>2.511429732257688</c:v>
                </c:pt>
                <c:pt idx="5564">
                  <c:v>2.5110967513537314</c:v>
                </c:pt>
                <c:pt idx="5565">
                  <c:v>2.5111182928310911</c:v>
                </c:pt>
                <c:pt idx="5566">
                  <c:v>2.5108151358779143</c:v>
                </c:pt>
                <c:pt idx="5567">
                  <c:v>2.5104759225802367</c:v>
                </c:pt>
                <c:pt idx="5568">
                  <c:v>2.5104943065618013</c:v>
                </c:pt>
                <c:pt idx="5569">
                  <c:v>2.5110483902230389</c:v>
                </c:pt>
                <c:pt idx="5570">
                  <c:v>2.5114355084986117</c:v>
                </c:pt>
                <c:pt idx="5571">
                  <c:v>2.5117693844476325</c:v>
                </c:pt>
                <c:pt idx="5572">
                  <c:v>2.5119157267101193</c:v>
                </c:pt>
                <c:pt idx="5573">
                  <c:v>2.5119472867578803</c:v>
                </c:pt>
                <c:pt idx="5574">
                  <c:v>2.5120225262161777</c:v>
                </c:pt>
                <c:pt idx="5575">
                  <c:v>2.5119806061110914</c:v>
                </c:pt>
                <c:pt idx="5576">
                  <c:v>2.5116631254713777</c:v>
                </c:pt>
                <c:pt idx="5577">
                  <c:v>2.5117068192869247</c:v>
                </c:pt>
                <c:pt idx="5578">
                  <c:v>2.5118418637139537</c:v>
                </c:pt>
                <c:pt idx="5579">
                  <c:v>2.5118800994245967</c:v>
                </c:pt>
                <c:pt idx="5580">
                  <c:v>2.5118611439060587</c:v>
                </c:pt>
                <c:pt idx="5581">
                  <c:v>2.5120138174281768</c:v>
                </c:pt>
                <c:pt idx="5582">
                  <c:v>2.5117760575235986</c:v>
                </c:pt>
                <c:pt idx="5583">
                  <c:v>2.5113635542571031</c:v>
                </c:pt>
                <c:pt idx="5584">
                  <c:v>2.5110394277056987</c:v>
                </c:pt>
                <c:pt idx="5585">
                  <c:v>2.5106473405593936</c:v>
                </c:pt>
                <c:pt idx="5586">
                  <c:v>2.5102056382814562</c:v>
                </c:pt>
                <c:pt idx="5587">
                  <c:v>2.5101413828582078</c:v>
                </c:pt>
                <c:pt idx="5588">
                  <c:v>2.510888583478788</c:v>
                </c:pt>
                <c:pt idx="5589">
                  <c:v>2.5112846583212942</c:v>
                </c:pt>
                <c:pt idx="5590">
                  <c:v>2.5109880340405577</c:v>
                </c:pt>
                <c:pt idx="5591">
                  <c:v>2.5107185723018035</c:v>
                </c:pt>
                <c:pt idx="5592">
                  <c:v>2.5104435490464088</c:v>
                </c:pt>
                <c:pt idx="5593">
                  <c:v>2.5103054271953997</c:v>
                </c:pt>
                <c:pt idx="5594">
                  <c:v>2.5104633696754437</c:v>
                </c:pt>
                <c:pt idx="5595">
                  <c:v>2.5105141940213711</c:v>
                </c:pt>
                <c:pt idx="5596">
                  <c:v>2.5105582159173445</c:v>
                </c:pt>
                <c:pt idx="5597">
                  <c:v>2.5106509343341838</c:v>
                </c:pt>
                <c:pt idx="5598">
                  <c:v>2.5102626362489167</c:v>
                </c:pt>
                <c:pt idx="5599">
                  <c:v>2.5099944710065092</c:v>
                </c:pt>
                <c:pt idx="5600">
                  <c:v>2.5101796678048736</c:v>
                </c:pt>
                <c:pt idx="5601">
                  <c:v>2.5104803481106446</c:v>
                </c:pt>
                <c:pt idx="5602">
                  <c:v>2.5102538446735627</c:v>
                </c:pt>
                <c:pt idx="5603">
                  <c:v>2.5098287418265115</c:v>
                </c:pt>
                <c:pt idx="5604">
                  <c:v>2.5099100138124402</c:v>
                </c:pt>
                <c:pt idx="5605">
                  <c:v>2.5101636456643099</c:v>
                </c:pt>
                <c:pt idx="5606">
                  <c:v>2.5104104506724396</c:v>
                </c:pt>
                <c:pt idx="5607">
                  <c:v>2.5103026181913592</c:v>
                </c:pt>
                <c:pt idx="5608">
                  <c:v>2.5104811903629582</c:v>
                </c:pt>
                <c:pt idx="5609">
                  <c:v>2.5102730555469592</c:v>
                </c:pt>
                <c:pt idx="5610">
                  <c:v>2.5098614848395528</c:v>
                </c:pt>
                <c:pt idx="5611">
                  <c:v>2.5094645945533807</c:v>
                </c:pt>
                <c:pt idx="5612">
                  <c:v>2.5090920903558587</c:v>
                </c:pt>
                <c:pt idx="5613">
                  <c:v>2.5088892906517293</c:v>
                </c:pt>
                <c:pt idx="5614">
                  <c:v>2.5086428811722583</c:v>
                </c:pt>
                <c:pt idx="5615">
                  <c:v>2.5084335390371013</c:v>
                </c:pt>
                <c:pt idx="5616">
                  <c:v>2.5080542576908402</c:v>
                </c:pt>
                <c:pt idx="5617">
                  <c:v>2.5077174443126657</c:v>
                </c:pt>
                <c:pt idx="5618">
                  <c:v>2.5077237545786248</c:v>
                </c:pt>
                <c:pt idx="5619">
                  <c:v>2.5074758766352594</c:v>
                </c:pt>
                <c:pt idx="5620">
                  <c:v>2.5074321364945593</c:v>
                </c:pt>
                <c:pt idx="5621">
                  <c:v>2.5073931397149591</c:v>
                </c:pt>
                <c:pt idx="5622">
                  <c:v>2.5073090547239292</c:v>
                </c:pt>
                <c:pt idx="5623">
                  <c:v>2.5075787192269412</c:v>
                </c:pt>
                <c:pt idx="5624">
                  <c:v>2.5079600576196133</c:v>
                </c:pt>
                <c:pt idx="5625">
                  <c:v>2.5088765342987975</c:v>
                </c:pt>
                <c:pt idx="5626">
                  <c:v>2.5098731478196172</c:v>
                </c:pt>
                <c:pt idx="5627">
                  <c:v>2.5111256513646771</c:v>
                </c:pt>
                <c:pt idx="5628">
                  <c:v>2.5123431237093872</c:v>
                </c:pt>
                <c:pt idx="5629">
                  <c:v>2.5136902781565054</c:v>
                </c:pt>
                <c:pt idx="5630">
                  <c:v>2.5156421651924177</c:v>
                </c:pt>
                <c:pt idx="5631">
                  <c:v>2.5174801420117259</c:v>
                </c:pt>
                <c:pt idx="5632">
                  <c:v>2.5198542865504439</c:v>
                </c:pt>
                <c:pt idx="5633">
                  <c:v>2.5222102361451877</c:v>
                </c:pt>
                <c:pt idx="5634">
                  <c:v>2.5244800802379812</c:v>
                </c:pt>
                <c:pt idx="5635">
                  <c:v>2.5263045707132021</c:v>
                </c:pt>
                <c:pt idx="5636">
                  <c:v>2.5280839690534234</c:v>
                </c:pt>
                <c:pt idx="5637">
                  <c:v>2.5291238761837813</c:v>
                </c:pt>
                <c:pt idx="5638">
                  <c:v>2.528919127228106</c:v>
                </c:pt>
                <c:pt idx="5639">
                  <c:v>2.5288200744475002</c:v>
                </c:pt>
                <c:pt idx="5640">
                  <c:v>2.5289180035394594</c:v>
                </c:pt>
                <c:pt idx="5641">
                  <c:v>2.5291035526647612</c:v>
                </c:pt>
                <c:pt idx="5642">
                  <c:v>2.5291825411668412</c:v>
                </c:pt>
                <c:pt idx="5643">
                  <c:v>2.5290063844080977</c:v>
                </c:pt>
                <c:pt idx="5644">
                  <c:v>2.5288144452417431</c:v>
                </c:pt>
                <c:pt idx="5645">
                  <c:v>2.528411708729374</c:v>
                </c:pt>
                <c:pt idx="5646">
                  <c:v>2.5280449897974915</c:v>
                </c:pt>
                <c:pt idx="5647">
                  <c:v>2.5278673419145492</c:v>
                </c:pt>
                <c:pt idx="5648">
                  <c:v>2.5274780427416212</c:v>
                </c:pt>
                <c:pt idx="5649">
                  <c:v>2.5272659540265909</c:v>
                </c:pt>
                <c:pt idx="5650">
                  <c:v>2.527169247623009</c:v>
                </c:pt>
                <c:pt idx="5651">
                  <c:v>2.5271354562322612</c:v>
                </c:pt>
                <c:pt idx="5652">
                  <c:v>2.5268649660908578</c:v>
                </c:pt>
                <c:pt idx="5653">
                  <c:v>2.5264198667824012</c:v>
                </c:pt>
                <c:pt idx="5654">
                  <c:v>2.5263369524142192</c:v>
                </c:pt>
                <c:pt idx="5655">
                  <c:v>2.5271063592110212</c:v>
                </c:pt>
                <c:pt idx="5656">
                  <c:v>2.5277568877606011</c:v>
                </c:pt>
                <c:pt idx="5657">
                  <c:v>2.5288760909476595</c:v>
                </c:pt>
                <c:pt idx="5658">
                  <c:v>2.5297759550600007</c:v>
                </c:pt>
                <c:pt idx="5659">
                  <c:v>2.5305538596060684</c:v>
                </c:pt>
                <c:pt idx="5660">
                  <c:v>2.5306679942813073</c:v>
                </c:pt>
                <c:pt idx="5661">
                  <c:v>2.5302624741033379</c:v>
                </c:pt>
                <c:pt idx="5662">
                  <c:v>2.5298735816639182</c:v>
                </c:pt>
                <c:pt idx="5663">
                  <c:v>2.5295693086458741</c:v>
                </c:pt>
                <c:pt idx="5664">
                  <c:v>2.5291598270652647</c:v>
                </c:pt>
                <c:pt idx="5665">
                  <c:v>2.5287789695847867</c:v>
                </c:pt>
                <c:pt idx="5666">
                  <c:v>2.5283541618394292</c:v>
                </c:pt>
                <c:pt idx="5667">
                  <c:v>2.5285179663082182</c:v>
                </c:pt>
                <c:pt idx="5668">
                  <c:v>2.5288295335254007</c:v>
                </c:pt>
                <c:pt idx="5669">
                  <c:v>2.5290242739463968</c:v>
                </c:pt>
                <c:pt idx="5670">
                  <c:v>2.5290115871247552</c:v>
                </c:pt>
                <c:pt idx="5671">
                  <c:v>2.5289451704263186</c:v>
                </c:pt>
                <c:pt idx="5672">
                  <c:v>2.5286446019476432</c:v>
                </c:pt>
                <c:pt idx="5673">
                  <c:v>2.5282646935470803</c:v>
                </c:pt>
                <c:pt idx="5674">
                  <c:v>2.5279967446471479</c:v>
                </c:pt>
                <c:pt idx="5675">
                  <c:v>2.527907001796176</c:v>
                </c:pt>
                <c:pt idx="5676">
                  <c:v>2.5280098397291977</c:v>
                </c:pt>
                <c:pt idx="5677">
                  <c:v>2.5280578449332465</c:v>
                </c:pt>
                <c:pt idx="5678">
                  <c:v>2.528492212660761</c:v>
                </c:pt>
                <c:pt idx="5679">
                  <c:v>2.5286722331363176</c:v>
                </c:pt>
                <c:pt idx="5680">
                  <c:v>2.5290319715295002</c:v>
                </c:pt>
                <c:pt idx="5681">
                  <c:v>2.5289554527554836</c:v>
                </c:pt>
                <c:pt idx="5682">
                  <c:v>2.5287157397431197</c:v>
                </c:pt>
                <c:pt idx="5683">
                  <c:v>2.5287797464001329</c:v>
                </c:pt>
                <c:pt idx="5684">
                  <c:v>2.5285069896464036</c:v>
                </c:pt>
                <c:pt idx="5685">
                  <c:v>2.5282154915135937</c:v>
                </c:pt>
                <c:pt idx="5686">
                  <c:v>2.5281828020206816</c:v>
                </c:pt>
                <c:pt idx="5687">
                  <c:v>2.5285316229626549</c:v>
                </c:pt>
                <c:pt idx="5688">
                  <c:v>2.5292335166682109</c:v>
                </c:pt>
                <c:pt idx="5689">
                  <c:v>2.5299366648399952</c:v>
                </c:pt>
                <c:pt idx="5690">
                  <c:v>2.5304014330120377</c:v>
                </c:pt>
                <c:pt idx="5691">
                  <c:v>2.5308494921697262</c:v>
                </c:pt>
                <c:pt idx="5692">
                  <c:v>2.5309940321841431</c:v>
                </c:pt>
                <c:pt idx="5693">
                  <c:v>2.5307282968390887</c:v>
                </c:pt>
                <c:pt idx="5694">
                  <c:v>2.530445039572601</c:v>
                </c:pt>
                <c:pt idx="5695">
                  <c:v>2.5301925734538577</c:v>
                </c:pt>
                <c:pt idx="5696">
                  <c:v>2.5298860037109576</c:v>
                </c:pt>
                <c:pt idx="5697">
                  <c:v>2.5296802764040152</c:v>
                </c:pt>
                <c:pt idx="5698">
                  <c:v>2.5294819126189645</c:v>
                </c:pt>
                <c:pt idx="5699">
                  <c:v>2.5290848993126942</c:v>
                </c:pt>
                <c:pt idx="5700">
                  <c:v>2.5290110002728459</c:v>
                </c:pt>
                <c:pt idx="5701">
                  <c:v>2.5289844220375812</c:v>
                </c:pt>
                <c:pt idx="5702">
                  <c:v>2.5290641030802177</c:v>
                </c:pt>
                <c:pt idx="5703">
                  <c:v>2.5292885333061377</c:v>
                </c:pt>
                <c:pt idx="5704">
                  <c:v>2.5293797283436232</c:v>
                </c:pt>
                <c:pt idx="5705">
                  <c:v>2.5295969556526212</c:v>
                </c:pt>
                <c:pt idx="5706">
                  <c:v>2.5292793601174712</c:v>
                </c:pt>
                <c:pt idx="5707">
                  <c:v>2.5293218590134412</c:v>
                </c:pt>
                <c:pt idx="5708">
                  <c:v>2.5291559770083998</c:v>
                </c:pt>
                <c:pt idx="5709">
                  <c:v>2.5287369782546611</c:v>
                </c:pt>
                <c:pt idx="5710">
                  <c:v>2.5284077580457041</c:v>
                </c:pt>
                <c:pt idx="5711">
                  <c:v>2.5280437667349092</c:v>
                </c:pt>
                <c:pt idx="5712">
                  <c:v>2.5280391771411681</c:v>
                </c:pt>
                <c:pt idx="5713">
                  <c:v>2.5281280947178075</c:v>
                </c:pt>
                <c:pt idx="5714">
                  <c:v>2.5280990823196809</c:v>
                </c:pt>
                <c:pt idx="5715">
                  <c:v>2.5282232764955612</c:v>
                </c:pt>
                <c:pt idx="5716">
                  <c:v>2.5280887992199386</c:v>
                </c:pt>
                <c:pt idx="5717">
                  <c:v>2.5278509100146977</c:v>
                </c:pt>
                <c:pt idx="5718">
                  <c:v>2.5275182201726412</c:v>
                </c:pt>
                <c:pt idx="5719">
                  <c:v>2.5271246047306852</c:v>
                </c:pt>
                <c:pt idx="5720">
                  <c:v>2.527028806196129</c:v>
                </c:pt>
                <c:pt idx="5721">
                  <c:v>2.5267892087645412</c:v>
                </c:pt>
                <c:pt idx="5722">
                  <c:v>2.5263481927313847</c:v>
                </c:pt>
                <c:pt idx="5723">
                  <c:v>2.5259257700507072</c:v>
                </c:pt>
                <c:pt idx="5724">
                  <c:v>2.5255299077803492</c:v>
                </c:pt>
                <c:pt idx="5725">
                  <c:v>2.5252255848724601</c:v>
                </c:pt>
                <c:pt idx="5726">
                  <c:v>2.5252309174680732</c:v>
                </c:pt>
                <c:pt idx="5727">
                  <c:v>2.5248698980869602</c:v>
                </c:pt>
                <c:pt idx="5728">
                  <c:v>2.524476874972041</c:v>
                </c:pt>
                <c:pt idx="5729">
                  <c:v>2.5244460818464645</c:v>
                </c:pt>
                <c:pt idx="5730">
                  <c:v>2.5241318854707084</c:v>
                </c:pt>
                <c:pt idx="5731">
                  <c:v>2.523945544069758</c:v>
                </c:pt>
                <c:pt idx="5732">
                  <c:v>2.5241978997651802</c:v>
                </c:pt>
                <c:pt idx="5733">
                  <c:v>2.524357660416261</c:v>
                </c:pt>
                <c:pt idx="5734">
                  <c:v>2.5241680790049581</c:v>
                </c:pt>
                <c:pt idx="5735">
                  <c:v>2.5244115117170689</c:v>
                </c:pt>
                <c:pt idx="5736">
                  <c:v>2.5247179771894408</c:v>
                </c:pt>
                <c:pt idx="5737">
                  <c:v>2.5252764052057777</c:v>
                </c:pt>
                <c:pt idx="5738">
                  <c:v>2.5251025816595485</c:v>
                </c:pt>
                <c:pt idx="5739">
                  <c:v>2.5248307382075126</c:v>
                </c:pt>
                <c:pt idx="5740">
                  <c:v>2.5247598576387271</c:v>
                </c:pt>
                <c:pt idx="5741">
                  <c:v>2.5251603884439202</c:v>
                </c:pt>
                <c:pt idx="5742">
                  <c:v>2.5255872195353612</c:v>
                </c:pt>
                <c:pt idx="5743">
                  <c:v>2.5253929871626046</c:v>
                </c:pt>
                <c:pt idx="5744">
                  <c:v>2.5250792622234282</c:v>
                </c:pt>
                <c:pt idx="5745">
                  <c:v>2.5252254752212577</c:v>
                </c:pt>
                <c:pt idx="5746">
                  <c:v>2.5253513486991324</c:v>
                </c:pt>
                <c:pt idx="5747">
                  <c:v>2.5251062068680006</c:v>
                </c:pt>
                <c:pt idx="5748">
                  <c:v>2.5247007091366402</c:v>
                </c:pt>
                <c:pt idx="5749">
                  <c:v>2.5243625021529694</c:v>
                </c:pt>
                <c:pt idx="5750">
                  <c:v>2.5246404651320371</c:v>
                </c:pt>
                <c:pt idx="5751">
                  <c:v>2.5245204522556333</c:v>
                </c:pt>
                <c:pt idx="5752">
                  <c:v>2.5244173420960716</c:v>
                </c:pt>
                <c:pt idx="5753">
                  <c:v>2.5240292338708397</c:v>
                </c:pt>
                <c:pt idx="5754">
                  <c:v>2.5235940400582035</c:v>
                </c:pt>
                <c:pt idx="5755">
                  <c:v>2.5235222093196592</c:v>
                </c:pt>
                <c:pt idx="5756">
                  <c:v>2.5232290352560844</c:v>
                </c:pt>
                <c:pt idx="5757">
                  <c:v>2.5228391377366863</c:v>
                </c:pt>
                <c:pt idx="5758">
                  <c:v>2.5225709970541077</c:v>
                </c:pt>
                <c:pt idx="5759">
                  <c:v>2.5222845755802399</c:v>
                </c:pt>
                <c:pt idx="5760">
                  <c:v>2.5218642882170612</c:v>
                </c:pt>
                <c:pt idx="5761">
                  <c:v>2.5214513491708708</c:v>
                </c:pt>
                <c:pt idx="5762">
                  <c:v>2.5213252484335698</c:v>
                </c:pt>
                <c:pt idx="5763">
                  <c:v>2.5210661205504468</c:v>
                </c:pt>
                <c:pt idx="5764">
                  <c:v>2.5209906319030675</c:v>
                </c:pt>
                <c:pt idx="5765">
                  <c:v>2.5205599019490865</c:v>
                </c:pt>
                <c:pt idx="5766">
                  <c:v>2.5202218262285605</c:v>
                </c:pt>
                <c:pt idx="5767">
                  <c:v>2.5198888223225677</c:v>
                </c:pt>
                <c:pt idx="5768">
                  <c:v>2.5195083426883689</c:v>
                </c:pt>
                <c:pt idx="5769">
                  <c:v>2.5191060925109952</c:v>
                </c:pt>
                <c:pt idx="5770">
                  <c:v>2.5187014085620842</c:v>
                </c:pt>
                <c:pt idx="5771">
                  <c:v>2.5187722359418077</c:v>
                </c:pt>
                <c:pt idx="5772">
                  <c:v>2.5190946008487227</c:v>
                </c:pt>
                <c:pt idx="5773">
                  <c:v>2.5189545912819882</c:v>
                </c:pt>
                <c:pt idx="5774">
                  <c:v>2.5189861117578745</c:v>
                </c:pt>
                <c:pt idx="5775">
                  <c:v>2.5187553921560237</c:v>
                </c:pt>
                <c:pt idx="5776">
                  <c:v>2.5188920737010325</c:v>
                </c:pt>
                <c:pt idx="5777">
                  <c:v>2.5186397170252559</c:v>
                </c:pt>
                <c:pt idx="5778">
                  <c:v>2.5185752307235587</c:v>
                </c:pt>
                <c:pt idx="5779">
                  <c:v>2.5189048300765586</c:v>
                </c:pt>
                <c:pt idx="5780">
                  <c:v>2.5193051021729542</c:v>
                </c:pt>
                <c:pt idx="5781">
                  <c:v>2.5198005541296578</c:v>
                </c:pt>
                <c:pt idx="5782">
                  <c:v>2.5199295327019202</c:v>
                </c:pt>
                <c:pt idx="5783">
                  <c:v>2.5199903098413059</c:v>
                </c:pt>
                <c:pt idx="5784">
                  <c:v>2.5202083964620181</c:v>
                </c:pt>
                <c:pt idx="5785">
                  <c:v>2.5206123159044829</c:v>
                </c:pt>
                <c:pt idx="5786">
                  <c:v>2.5209593287336807</c:v>
                </c:pt>
                <c:pt idx="5787">
                  <c:v>2.5206890167096807</c:v>
                </c:pt>
                <c:pt idx="5788">
                  <c:v>2.5205713636925378</c:v>
                </c:pt>
                <c:pt idx="5789">
                  <c:v>2.5201950271361202</c:v>
                </c:pt>
                <c:pt idx="5790">
                  <c:v>2.5200016912021015</c:v>
                </c:pt>
                <c:pt idx="5791">
                  <c:v>2.5197226608763041</c:v>
                </c:pt>
                <c:pt idx="5792">
                  <c:v>2.5193775812992474</c:v>
                </c:pt>
                <c:pt idx="5793">
                  <c:v>2.518958571361293</c:v>
                </c:pt>
                <c:pt idx="5794">
                  <c:v>2.518586834056928</c:v>
                </c:pt>
                <c:pt idx="5795">
                  <c:v>2.5183145351881633</c:v>
                </c:pt>
                <c:pt idx="5796">
                  <c:v>2.5180323108462637</c:v>
                </c:pt>
                <c:pt idx="5797">
                  <c:v>2.5176301360076434</c:v>
                </c:pt>
                <c:pt idx="5798">
                  <c:v>2.5172577095084421</c:v>
                </c:pt>
                <c:pt idx="5799">
                  <c:v>2.5173610282971612</c:v>
                </c:pt>
                <c:pt idx="5800">
                  <c:v>2.5173132710326893</c:v>
                </c:pt>
                <c:pt idx="5801">
                  <c:v>2.5169988381287967</c:v>
                </c:pt>
                <c:pt idx="5802">
                  <c:v>2.5168231971372177</c:v>
                </c:pt>
                <c:pt idx="5803">
                  <c:v>2.5167451489641177</c:v>
                </c:pt>
                <c:pt idx="5804">
                  <c:v>2.5164291544372537</c:v>
                </c:pt>
                <c:pt idx="5805">
                  <c:v>2.5161510922371289</c:v>
                </c:pt>
                <c:pt idx="5806">
                  <c:v>2.5162481816486992</c:v>
                </c:pt>
                <c:pt idx="5807">
                  <c:v>2.5160876321362147</c:v>
                </c:pt>
                <c:pt idx="5808">
                  <c:v>2.5158630704795777</c:v>
                </c:pt>
                <c:pt idx="5809">
                  <c:v>2.5154672217616647</c:v>
                </c:pt>
                <c:pt idx="5810">
                  <c:v>2.5152606559357125</c:v>
                </c:pt>
                <c:pt idx="5811">
                  <c:v>2.5152636697235766</c:v>
                </c:pt>
                <c:pt idx="5812">
                  <c:v>2.5152730171428757</c:v>
                </c:pt>
                <c:pt idx="5813">
                  <c:v>2.5149149628723695</c:v>
                </c:pt>
                <c:pt idx="5814">
                  <c:v>2.5146448768021932</c:v>
                </c:pt>
                <c:pt idx="5815">
                  <c:v>2.5144169971090777</c:v>
                </c:pt>
                <c:pt idx="5816">
                  <c:v>2.5140182973734087</c:v>
                </c:pt>
                <c:pt idx="5817">
                  <c:v>2.5137399251310448</c:v>
                </c:pt>
                <c:pt idx="5818">
                  <c:v>2.5135512961088775</c:v>
                </c:pt>
                <c:pt idx="5819">
                  <c:v>2.5134315420472895</c:v>
                </c:pt>
                <c:pt idx="5820">
                  <c:v>2.5132148031483181</c:v>
                </c:pt>
                <c:pt idx="5821">
                  <c:v>2.5134859645260037</c:v>
                </c:pt>
                <c:pt idx="5822">
                  <c:v>2.5132798002288737</c:v>
                </c:pt>
                <c:pt idx="5823">
                  <c:v>2.5128721035306829</c:v>
                </c:pt>
                <c:pt idx="5824">
                  <c:v>2.5125491730501461</c:v>
                </c:pt>
                <c:pt idx="5825">
                  <c:v>2.5131702735615042</c:v>
                </c:pt>
                <c:pt idx="5826">
                  <c:v>2.5133545207644401</c:v>
                </c:pt>
                <c:pt idx="5827">
                  <c:v>2.5133103633522262</c:v>
                </c:pt>
                <c:pt idx="5828">
                  <c:v>2.5130279033591227</c:v>
                </c:pt>
                <c:pt idx="5829">
                  <c:v>2.5129904703805561</c:v>
                </c:pt>
                <c:pt idx="5830">
                  <c:v>2.5126638608801368</c:v>
                </c:pt>
                <c:pt idx="5831">
                  <c:v>2.5127048292789667</c:v>
                </c:pt>
                <c:pt idx="5832">
                  <c:v>2.5127888637106977</c:v>
                </c:pt>
                <c:pt idx="5833">
                  <c:v>2.5124802646945477</c:v>
                </c:pt>
                <c:pt idx="5834">
                  <c:v>2.5124924878196859</c:v>
                </c:pt>
                <c:pt idx="5835">
                  <c:v>2.5121862064248877</c:v>
                </c:pt>
                <c:pt idx="5836">
                  <c:v>2.5118792489924644</c:v>
                </c:pt>
                <c:pt idx="5837">
                  <c:v>2.5116528314827367</c:v>
                </c:pt>
                <c:pt idx="5838">
                  <c:v>2.5116295238594377</c:v>
                </c:pt>
                <c:pt idx="5839">
                  <c:v>2.5116746150186167</c:v>
                </c:pt>
                <c:pt idx="5840">
                  <c:v>2.5119544910934577</c:v>
                </c:pt>
                <c:pt idx="5841">
                  <c:v>2.5122774265787307</c:v>
                </c:pt>
                <c:pt idx="5842">
                  <c:v>2.5120164206011832</c:v>
                </c:pt>
                <c:pt idx="5843">
                  <c:v>2.5124764971364777</c:v>
                </c:pt>
                <c:pt idx="5844">
                  <c:v>2.5129179072054231</c:v>
                </c:pt>
                <c:pt idx="5845">
                  <c:v>2.5131643730930704</c:v>
                </c:pt>
                <c:pt idx="5846">
                  <c:v>2.5130406927049247</c:v>
                </c:pt>
                <c:pt idx="5847">
                  <c:v>2.5129258648830577</c:v>
                </c:pt>
                <c:pt idx="5848">
                  <c:v>2.5129912403977412</c:v>
                </c:pt>
                <c:pt idx="5849">
                  <c:v>2.5128083212539072</c:v>
                </c:pt>
                <c:pt idx="5850">
                  <c:v>2.5124236826126554</c:v>
                </c:pt>
                <c:pt idx="5851">
                  <c:v>2.5120639930961151</c:v>
                </c:pt>
                <c:pt idx="5852">
                  <c:v>2.5119511790843037</c:v>
                </c:pt>
                <c:pt idx="5853">
                  <c:v>2.5122267170730974</c:v>
                </c:pt>
                <c:pt idx="5854">
                  <c:v>2.5126324815512384</c:v>
                </c:pt>
                <c:pt idx="5855">
                  <c:v>2.513431401108964</c:v>
                </c:pt>
                <c:pt idx="5856">
                  <c:v>2.5135494010045787</c:v>
                </c:pt>
                <c:pt idx="5857">
                  <c:v>2.5132522006995668</c:v>
                </c:pt>
                <c:pt idx="5858">
                  <c:v>2.5128806515868383</c:v>
                </c:pt>
                <c:pt idx="5859">
                  <c:v>2.5126552191099583</c:v>
                </c:pt>
                <c:pt idx="5860">
                  <c:v>2.5126780413240768</c:v>
                </c:pt>
                <c:pt idx="5861">
                  <c:v>2.5123618264915093</c:v>
                </c:pt>
                <c:pt idx="5862">
                  <c:v>2.5119493533400568</c:v>
                </c:pt>
                <c:pt idx="5863">
                  <c:v>2.5115691103460627</c:v>
                </c:pt>
                <c:pt idx="5864">
                  <c:v>2.5114526619338169</c:v>
                </c:pt>
                <c:pt idx="5865">
                  <c:v>2.5114224925285593</c:v>
                </c:pt>
                <c:pt idx="5866">
                  <c:v>2.5114684468268367</c:v>
                </c:pt>
                <c:pt idx="5867">
                  <c:v>2.511099711531259</c:v>
                </c:pt>
                <c:pt idx="5868">
                  <c:v>2.5108770777248837</c:v>
                </c:pt>
                <c:pt idx="5869">
                  <c:v>2.5104954822684777</c:v>
                </c:pt>
                <c:pt idx="5870">
                  <c:v>2.5115951918801027</c:v>
                </c:pt>
                <c:pt idx="5871">
                  <c:v>2.5125489813520767</c:v>
                </c:pt>
                <c:pt idx="5872">
                  <c:v>2.5127824960083367</c:v>
                </c:pt>
                <c:pt idx="5873">
                  <c:v>2.512892491398246</c:v>
                </c:pt>
                <c:pt idx="5874">
                  <c:v>2.5133310225867485</c:v>
                </c:pt>
                <c:pt idx="5875">
                  <c:v>2.5136681008557167</c:v>
                </c:pt>
                <c:pt idx="5876">
                  <c:v>2.5136836099772797</c:v>
                </c:pt>
                <c:pt idx="5877">
                  <c:v>2.5138733918246707</c:v>
                </c:pt>
                <c:pt idx="5878">
                  <c:v>2.5139594062426687</c:v>
                </c:pt>
                <c:pt idx="5879">
                  <c:v>2.5135543809425851</c:v>
                </c:pt>
                <c:pt idx="5880">
                  <c:v>2.5136935582533506</c:v>
                </c:pt>
                <c:pt idx="5881">
                  <c:v>2.5136806760604582</c:v>
                </c:pt>
                <c:pt idx="5882">
                  <c:v>2.5133053118439022</c:v>
                </c:pt>
                <c:pt idx="5883">
                  <c:v>2.5131728214254285</c:v>
                </c:pt>
                <c:pt idx="5884">
                  <c:v>2.5132246140870436</c:v>
                </c:pt>
                <c:pt idx="5885">
                  <c:v>2.5128285568260376</c:v>
                </c:pt>
                <c:pt idx="5886">
                  <c:v>2.5125560293790961</c:v>
                </c:pt>
                <c:pt idx="5887">
                  <c:v>2.5124005436103043</c:v>
                </c:pt>
                <c:pt idx="5888">
                  <c:v>2.5120850661093113</c:v>
                </c:pt>
                <c:pt idx="5889">
                  <c:v>2.5118149103083987</c:v>
                </c:pt>
                <c:pt idx="5890">
                  <c:v>2.5114967398942367</c:v>
                </c:pt>
                <c:pt idx="5891">
                  <c:v>2.5110985188447268</c:v>
                </c:pt>
                <c:pt idx="5892">
                  <c:v>2.5112868851058967</c:v>
                </c:pt>
                <c:pt idx="5893">
                  <c:v>2.5113140489881602</c:v>
                </c:pt>
                <c:pt idx="5894">
                  <c:v>2.5113308108990213</c:v>
                </c:pt>
                <c:pt idx="5895">
                  <c:v>2.5109818856992132</c:v>
                </c:pt>
                <c:pt idx="5896">
                  <c:v>2.5107259023256829</c:v>
                </c:pt>
                <c:pt idx="5897">
                  <c:v>2.5104079293290567</c:v>
                </c:pt>
                <c:pt idx="5898">
                  <c:v>2.5101191933722777</c:v>
                </c:pt>
                <c:pt idx="5899">
                  <c:v>2.5099706684975516</c:v>
                </c:pt>
                <c:pt idx="5900">
                  <c:v>2.509798179011157</c:v>
                </c:pt>
                <c:pt idx="5901">
                  <c:v>2.5095524855320237</c:v>
                </c:pt>
                <c:pt idx="5902">
                  <c:v>2.509248053892386</c:v>
                </c:pt>
                <c:pt idx="5903">
                  <c:v>2.5093033059165992</c:v>
                </c:pt>
                <c:pt idx="5904">
                  <c:v>2.5095156850619986</c:v>
                </c:pt>
                <c:pt idx="5905">
                  <c:v>2.5105782078998633</c:v>
                </c:pt>
                <c:pt idx="5906">
                  <c:v>2.5113750138803037</c:v>
                </c:pt>
                <c:pt idx="5907">
                  <c:v>2.5124497862011967</c:v>
                </c:pt>
                <c:pt idx="5908">
                  <c:v>2.5132906638454515</c:v>
                </c:pt>
                <c:pt idx="5909">
                  <c:v>2.5138953758386577</c:v>
                </c:pt>
                <c:pt idx="5910">
                  <c:v>2.5144747319959202</c:v>
                </c:pt>
                <c:pt idx="5911">
                  <c:v>2.5153342649172812</c:v>
                </c:pt>
                <c:pt idx="5912">
                  <c:v>2.5161850262849637</c:v>
                </c:pt>
                <c:pt idx="5913">
                  <c:v>2.5167438205015977</c:v>
                </c:pt>
                <c:pt idx="5914">
                  <c:v>2.5172186028181964</c:v>
                </c:pt>
                <c:pt idx="5915">
                  <c:v>2.5178062450166192</c:v>
                </c:pt>
                <c:pt idx="5916">
                  <c:v>2.5179994952112978</c:v>
                </c:pt>
                <c:pt idx="5917">
                  <c:v>2.5178955572988597</c:v>
                </c:pt>
                <c:pt idx="5918">
                  <c:v>2.5174842423410295</c:v>
                </c:pt>
                <c:pt idx="5919">
                  <c:v>2.5173703708950685</c:v>
                </c:pt>
                <c:pt idx="5920">
                  <c:v>2.5170490959539578</c:v>
                </c:pt>
                <c:pt idx="5921">
                  <c:v>2.5166446516751737</c:v>
                </c:pt>
                <c:pt idx="5922">
                  <c:v>2.5164854189589168</c:v>
                </c:pt>
                <c:pt idx="5923">
                  <c:v>2.5161060169103688</c:v>
                </c:pt>
                <c:pt idx="5924">
                  <c:v>2.5157646639746427</c:v>
                </c:pt>
                <c:pt idx="5925">
                  <c:v>2.5154354184401027</c:v>
                </c:pt>
                <c:pt idx="5926">
                  <c:v>2.515322682662724</c:v>
                </c:pt>
                <c:pt idx="5927">
                  <c:v>2.5149400450145443</c:v>
                </c:pt>
                <c:pt idx="5928">
                  <c:v>2.5147049825052048</c:v>
                </c:pt>
                <c:pt idx="5929">
                  <c:v>2.5143516011595741</c:v>
                </c:pt>
                <c:pt idx="5930">
                  <c:v>2.5142744664479952</c:v>
                </c:pt>
                <c:pt idx="5931">
                  <c:v>2.5140798916904661</c:v>
                </c:pt>
                <c:pt idx="5932">
                  <c:v>2.5138732565538637</c:v>
                </c:pt>
                <c:pt idx="5933">
                  <c:v>2.5136954734436783</c:v>
                </c:pt>
                <c:pt idx="5934">
                  <c:v>2.5138400092100177</c:v>
                </c:pt>
                <c:pt idx="5935">
                  <c:v>2.513499028595259</c:v>
                </c:pt>
                <c:pt idx="5936">
                  <c:v>2.5134034676034105</c:v>
                </c:pt>
                <c:pt idx="5937">
                  <c:v>2.5132470809479202</c:v>
                </c:pt>
                <c:pt idx="5938">
                  <c:v>2.5134678126521481</c:v>
                </c:pt>
                <c:pt idx="5939">
                  <c:v>2.5133716519597402</c:v>
                </c:pt>
                <c:pt idx="5940">
                  <c:v>2.5135326904079411</c:v>
                </c:pt>
                <c:pt idx="5941">
                  <c:v>2.5136435706543732</c:v>
                </c:pt>
                <c:pt idx="5942">
                  <c:v>2.5138582766060678</c:v>
                </c:pt>
                <c:pt idx="5943">
                  <c:v>2.5144787034056977</c:v>
                </c:pt>
                <c:pt idx="5944">
                  <c:v>2.5149851100098344</c:v>
                </c:pt>
                <c:pt idx="5945">
                  <c:v>2.5148309097242767</c:v>
                </c:pt>
                <c:pt idx="5946">
                  <c:v>2.5146857268143075</c:v>
                </c:pt>
                <c:pt idx="5947">
                  <c:v>2.5146089118272577</c:v>
                </c:pt>
                <c:pt idx="5948">
                  <c:v>2.5144798837969198</c:v>
                </c:pt>
                <c:pt idx="5949">
                  <c:v>2.5143051587334684</c:v>
                </c:pt>
                <c:pt idx="5950">
                  <c:v>2.514030602754278</c:v>
                </c:pt>
                <c:pt idx="5951">
                  <c:v>2.5138017534620611</c:v>
                </c:pt>
                <c:pt idx="5952">
                  <c:v>2.5136728946255587</c:v>
                </c:pt>
                <c:pt idx="5953">
                  <c:v>2.5134821138656367</c:v>
                </c:pt>
                <c:pt idx="5954">
                  <c:v>2.5136296218727159</c:v>
                </c:pt>
                <c:pt idx="5955">
                  <c:v>2.5140614650188358</c:v>
                </c:pt>
                <c:pt idx="5956">
                  <c:v>2.5144395535823612</c:v>
                </c:pt>
                <c:pt idx="5957">
                  <c:v>2.5146758202898174</c:v>
                </c:pt>
                <c:pt idx="5958">
                  <c:v>2.5156500169590377</c:v>
                </c:pt>
                <c:pt idx="5959">
                  <c:v>2.5165682184869942</c:v>
                </c:pt>
                <c:pt idx="5960">
                  <c:v>2.5173078127056212</c:v>
                </c:pt>
                <c:pt idx="5961">
                  <c:v>2.5179577965580942</c:v>
                </c:pt>
                <c:pt idx="5962">
                  <c:v>2.5185590112174712</c:v>
                </c:pt>
                <c:pt idx="5963">
                  <c:v>2.5191728760843479</c:v>
                </c:pt>
                <c:pt idx="5964">
                  <c:v>2.5197416033886166</c:v>
                </c:pt>
                <c:pt idx="5965">
                  <c:v>2.5204708684127612</c:v>
                </c:pt>
                <c:pt idx="5966">
                  <c:v>2.5207185850241371</c:v>
                </c:pt>
                <c:pt idx="5967">
                  <c:v>2.5206233115909602</c:v>
                </c:pt>
                <c:pt idx="5968">
                  <c:v>2.5203308703250129</c:v>
                </c:pt>
                <c:pt idx="5969">
                  <c:v>2.5203269636667431</c:v>
                </c:pt>
                <c:pt idx="5970">
                  <c:v>2.5200994199745677</c:v>
                </c:pt>
                <c:pt idx="5971">
                  <c:v>2.5200153307676372</c:v>
                </c:pt>
                <c:pt idx="5972">
                  <c:v>2.5199487349093377</c:v>
                </c:pt>
                <c:pt idx="5973">
                  <c:v>2.5200212752947002</c:v>
                </c:pt>
                <c:pt idx="5974">
                  <c:v>2.5202666459903442</c:v>
                </c:pt>
                <c:pt idx="5975">
                  <c:v>2.5203274410662835</c:v>
                </c:pt>
                <c:pt idx="5976">
                  <c:v>2.5199695839016427</c:v>
                </c:pt>
                <c:pt idx="5977">
                  <c:v>2.5195609104028227</c:v>
                </c:pt>
                <c:pt idx="5978">
                  <c:v>2.5193918819598506</c:v>
                </c:pt>
                <c:pt idx="5979">
                  <c:v>2.5192456440924977</c:v>
                </c:pt>
                <c:pt idx="5980">
                  <c:v>2.5193222261209418</c:v>
                </c:pt>
                <c:pt idx="5981">
                  <c:v>2.5202563017617807</c:v>
                </c:pt>
                <c:pt idx="5982">
                  <c:v>2.5205603767447582</c:v>
                </c:pt>
                <c:pt idx="5983">
                  <c:v>2.5208452254336935</c:v>
                </c:pt>
                <c:pt idx="5984">
                  <c:v>2.5210974152967478</c:v>
                </c:pt>
                <c:pt idx="5985">
                  <c:v>2.5208982848686787</c:v>
                </c:pt>
                <c:pt idx="5986">
                  <c:v>2.5206949113579888</c:v>
                </c:pt>
                <c:pt idx="5987">
                  <c:v>2.5203528112417035</c:v>
                </c:pt>
                <c:pt idx="5988">
                  <c:v>2.5201672683712077</c:v>
                </c:pt>
                <c:pt idx="5989">
                  <c:v>2.5203085398388967</c:v>
                </c:pt>
                <c:pt idx="5990">
                  <c:v>2.5204441142773222</c:v>
                </c:pt>
                <c:pt idx="5991">
                  <c:v>2.5206268358815236</c:v>
                </c:pt>
                <c:pt idx="5992">
                  <c:v>2.5203415272530751</c:v>
                </c:pt>
                <c:pt idx="5993">
                  <c:v>2.5201328821357496</c:v>
                </c:pt>
                <c:pt idx="5994">
                  <c:v>2.5198869990436159</c:v>
                </c:pt>
                <c:pt idx="5995">
                  <c:v>2.5196362506555516</c:v>
                </c:pt>
                <c:pt idx="5996">
                  <c:v>2.5193402397190368</c:v>
                </c:pt>
                <c:pt idx="5997">
                  <c:v>2.5189444165387869</c:v>
                </c:pt>
                <c:pt idx="5998">
                  <c:v>2.5185765336744628</c:v>
                </c:pt>
                <c:pt idx="5999">
                  <c:v>2.5184670669286837</c:v>
                </c:pt>
                <c:pt idx="6000">
                  <c:v>2.5183854982383607</c:v>
                </c:pt>
                <c:pt idx="6001">
                  <c:v>2.5185781129770239</c:v>
                </c:pt>
                <c:pt idx="6002">
                  <c:v>2.5184857883010245</c:v>
                </c:pt>
                <c:pt idx="6003">
                  <c:v>2.5184294487035479</c:v>
                </c:pt>
                <c:pt idx="6004">
                  <c:v>2.5183658863989136</c:v>
                </c:pt>
                <c:pt idx="6005">
                  <c:v>2.5186066844348232</c:v>
                </c:pt>
                <c:pt idx="6006">
                  <c:v>2.5190454216569567</c:v>
                </c:pt>
                <c:pt idx="6007">
                  <c:v>2.519448494886646</c:v>
                </c:pt>
                <c:pt idx="6008">
                  <c:v>2.5197259955877827</c:v>
                </c:pt>
                <c:pt idx="6009">
                  <c:v>2.5200273786531202</c:v>
                </c:pt>
                <c:pt idx="6010">
                  <c:v>2.5208810212211912</c:v>
                </c:pt>
                <c:pt idx="6011">
                  <c:v>2.5216317980807812</c:v>
                </c:pt>
                <c:pt idx="6012">
                  <c:v>2.5223730416155812</c:v>
                </c:pt>
                <c:pt idx="6013">
                  <c:v>2.5230946423005021</c:v>
                </c:pt>
                <c:pt idx="6014">
                  <c:v>2.5239600647165052</c:v>
                </c:pt>
                <c:pt idx="6015">
                  <c:v>2.5245941621283601</c:v>
                </c:pt>
                <c:pt idx="6016">
                  <c:v>2.5247612238253812</c:v>
                </c:pt>
                <c:pt idx="6017">
                  <c:v>2.5247332788388812</c:v>
                </c:pt>
                <c:pt idx="6018">
                  <c:v>2.5248301724699482</c:v>
                </c:pt>
                <c:pt idx="6019">
                  <c:v>2.5249106221078002</c:v>
                </c:pt>
                <c:pt idx="6020">
                  <c:v>2.5249667666255093</c:v>
                </c:pt>
                <c:pt idx="6021">
                  <c:v>2.5250051831179987</c:v>
                </c:pt>
                <c:pt idx="6022">
                  <c:v>2.5252620946794777</c:v>
                </c:pt>
                <c:pt idx="6023">
                  <c:v>2.525289938273577</c:v>
                </c:pt>
                <c:pt idx="6024">
                  <c:v>2.5250404853543627</c:v>
                </c:pt>
                <c:pt idx="6025">
                  <c:v>2.5247756808263402</c:v>
                </c:pt>
                <c:pt idx="6026">
                  <c:v>2.5243726344819972</c:v>
                </c:pt>
                <c:pt idx="6027">
                  <c:v>2.5243930901931741</c:v>
                </c:pt>
                <c:pt idx="6028">
                  <c:v>2.5242445501066402</c:v>
                </c:pt>
                <c:pt idx="6029">
                  <c:v>2.5242890213504952</c:v>
                </c:pt>
                <c:pt idx="6030">
                  <c:v>2.5243588778214252</c:v>
                </c:pt>
                <c:pt idx="6031">
                  <c:v>2.5240706842531377</c:v>
                </c:pt>
                <c:pt idx="6032">
                  <c:v>2.5238891088988424</c:v>
                </c:pt>
                <c:pt idx="6033">
                  <c:v>2.5236169565059452</c:v>
                </c:pt>
                <c:pt idx="6034">
                  <c:v>2.523667677459883</c:v>
                </c:pt>
                <c:pt idx="6035">
                  <c:v>2.5236260636535106</c:v>
                </c:pt>
                <c:pt idx="6036">
                  <c:v>2.5233520276462982</c:v>
                </c:pt>
                <c:pt idx="6037">
                  <c:v>2.5232052969424452</c:v>
                </c:pt>
                <c:pt idx="6038">
                  <c:v>2.5234925225941991</c:v>
                </c:pt>
                <c:pt idx="6039">
                  <c:v>2.5236993322658532</c:v>
                </c:pt>
                <c:pt idx="6040">
                  <c:v>2.5249093624310173</c:v>
                </c:pt>
                <c:pt idx="6041">
                  <c:v>2.5263544746657147</c:v>
                </c:pt>
                <c:pt idx="6042">
                  <c:v>2.5273578886690244</c:v>
                </c:pt>
                <c:pt idx="6043">
                  <c:v>2.5284279730347037</c:v>
                </c:pt>
                <c:pt idx="6044">
                  <c:v>2.529619962565731</c:v>
                </c:pt>
                <c:pt idx="6045">
                  <c:v>2.5311433261131517</c:v>
                </c:pt>
                <c:pt idx="6046">
                  <c:v>2.5325714814372238</c:v>
                </c:pt>
                <c:pt idx="6047">
                  <c:v>2.5337628388654632</c:v>
                </c:pt>
                <c:pt idx="6048">
                  <c:v>2.5346212146673612</c:v>
                </c:pt>
                <c:pt idx="6049">
                  <c:v>2.5358649588664242</c:v>
                </c:pt>
                <c:pt idx="6050">
                  <c:v>2.5371937767190991</c:v>
                </c:pt>
                <c:pt idx="6051">
                  <c:v>2.5381950994219182</c:v>
                </c:pt>
                <c:pt idx="6052">
                  <c:v>2.5391736500970299</c:v>
                </c:pt>
                <c:pt idx="6053">
                  <c:v>2.5401275419940719</c:v>
                </c:pt>
                <c:pt idx="6054">
                  <c:v>2.5410547300227346</c:v>
                </c:pt>
                <c:pt idx="6055">
                  <c:v>2.5408280312650562</c:v>
                </c:pt>
                <c:pt idx="6056">
                  <c:v>2.5405323700757814</c:v>
                </c:pt>
                <c:pt idx="6057">
                  <c:v>2.5405807559480009</c:v>
                </c:pt>
                <c:pt idx="6058">
                  <c:v>2.5406715978754892</c:v>
                </c:pt>
                <c:pt idx="6059">
                  <c:v>2.5408985732480387</c:v>
                </c:pt>
                <c:pt idx="6060">
                  <c:v>2.5408234466244486</c:v>
                </c:pt>
                <c:pt idx="6061">
                  <c:v>2.5405153327697008</c:v>
                </c:pt>
                <c:pt idx="6062">
                  <c:v>2.5407190313870212</c:v>
                </c:pt>
                <c:pt idx="6063">
                  <c:v>2.5406696751343429</c:v>
                </c:pt>
                <c:pt idx="6064">
                  <c:v>2.5407609132497027</c:v>
                </c:pt>
                <c:pt idx="6065">
                  <c:v>2.5405642236771042</c:v>
                </c:pt>
                <c:pt idx="6066">
                  <c:v>2.5402732162946342</c:v>
                </c:pt>
                <c:pt idx="6067">
                  <c:v>2.5399400894199378</c:v>
                </c:pt>
                <c:pt idx="6068">
                  <c:v>2.5396018462729693</c:v>
                </c:pt>
                <c:pt idx="6069">
                  <c:v>2.5392827593540397</c:v>
                </c:pt>
                <c:pt idx="6070">
                  <c:v>2.5388858133964467</c:v>
                </c:pt>
                <c:pt idx="6071">
                  <c:v>2.5385633754307175</c:v>
                </c:pt>
                <c:pt idx="6072">
                  <c:v>2.5383262702330232</c:v>
                </c:pt>
                <c:pt idx="6073">
                  <c:v>2.5381449473841395</c:v>
                </c:pt>
                <c:pt idx="6074">
                  <c:v>2.5378001723723482</c:v>
                </c:pt>
                <c:pt idx="6075">
                  <c:v>2.537578092473487</c:v>
                </c:pt>
                <c:pt idx="6076">
                  <c:v>2.537605200299117</c:v>
                </c:pt>
                <c:pt idx="6077">
                  <c:v>2.5380394783803681</c:v>
                </c:pt>
                <c:pt idx="6078">
                  <c:v>2.5384516900787126</c:v>
                </c:pt>
                <c:pt idx="6079">
                  <c:v>2.5393920262841587</c:v>
                </c:pt>
                <c:pt idx="6080">
                  <c:v>2.5408029393122527</c:v>
                </c:pt>
                <c:pt idx="6081">
                  <c:v>2.5418672712535804</c:v>
                </c:pt>
                <c:pt idx="6082">
                  <c:v>2.5425827992974002</c:v>
                </c:pt>
                <c:pt idx="6083">
                  <c:v>2.5432797149743052</c:v>
                </c:pt>
                <c:pt idx="6084">
                  <c:v>2.5437393024174524</c:v>
                </c:pt>
                <c:pt idx="6085">
                  <c:v>2.5441872891626902</c:v>
                </c:pt>
                <c:pt idx="6086">
                  <c:v>2.5446700245383087</c:v>
                </c:pt>
                <c:pt idx="6087">
                  <c:v>2.5447380396500803</c:v>
                </c:pt>
                <c:pt idx="6088">
                  <c:v>2.5443541476227862</c:v>
                </c:pt>
                <c:pt idx="6089">
                  <c:v>2.5440521116298567</c:v>
                </c:pt>
                <c:pt idx="6090">
                  <c:v>2.5436778510784812</c:v>
                </c:pt>
                <c:pt idx="6091">
                  <c:v>2.5435490446298661</c:v>
                </c:pt>
                <c:pt idx="6092">
                  <c:v>2.5431791277527682</c:v>
                </c:pt>
                <c:pt idx="6093">
                  <c:v>2.5433436057224412</c:v>
                </c:pt>
                <c:pt idx="6094">
                  <c:v>2.5432811553226786</c:v>
                </c:pt>
                <c:pt idx="6095">
                  <c:v>2.5428703867698967</c:v>
                </c:pt>
                <c:pt idx="6096">
                  <c:v>2.5427908855993611</c:v>
                </c:pt>
                <c:pt idx="6097">
                  <c:v>2.5430005645380542</c:v>
                </c:pt>
                <c:pt idx="6098">
                  <c:v>2.5433489352551177</c:v>
                </c:pt>
                <c:pt idx="6099">
                  <c:v>2.5433516867349812</c:v>
                </c:pt>
                <c:pt idx="6100">
                  <c:v>2.5429461922555321</c:v>
                </c:pt>
                <c:pt idx="6101">
                  <c:v>2.5425901492654712</c:v>
                </c:pt>
                <c:pt idx="6102">
                  <c:v>2.5426202962116289</c:v>
                </c:pt>
                <c:pt idx="6103">
                  <c:v>2.5426394492787967</c:v>
                </c:pt>
                <c:pt idx="6104">
                  <c:v>2.5424276526480272</c:v>
                </c:pt>
                <c:pt idx="6105">
                  <c:v>2.5420726554692377</c:v>
                </c:pt>
                <c:pt idx="6106">
                  <c:v>2.5417143669356692</c:v>
                </c:pt>
                <c:pt idx="6107">
                  <c:v>2.5414416669796225</c:v>
                </c:pt>
                <c:pt idx="6108">
                  <c:v>2.5411666202040437</c:v>
                </c:pt>
                <c:pt idx="6109">
                  <c:v>2.5409494265964874</c:v>
                </c:pt>
                <c:pt idx="6110">
                  <c:v>2.5406662231218267</c:v>
                </c:pt>
                <c:pt idx="6111">
                  <c:v>2.5406647619848481</c:v>
                </c:pt>
                <c:pt idx="6112">
                  <c:v>2.540599242047064</c:v>
                </c:pt>
                <c:pt idx="6113">
                  <c:v>2.5404543574540601</c:v>
                </c:pt>
                <c:pt idx="6114">
                  <c:v>2.5401020333382927</c:v>
                </c:pt>
                <c:pt idx="6115">
                  <c:v>2.5400833444716451</c:v>
                </c:pt>
                <c:pt idx="6116">
                  <c:v>2.5400254664777262</c:v>
                </c:pt>
                <c:pt idx="6117">
                  <c:v>2.5397062207579082</c:v>
                </c:pt>
                <c:pt idx="6118">
                  <c:v>2.539321259027393</c:v>
                </c:pt>
                <c:pt idx="6119">
                  <c:v>2.5389947559507973</c:v>
                </c:pt>
                <c:pt idx="6120">
                  <c:v>2.5386784204228334</c:v>
                </c:pt>
                <c:pt idx="6121">
                  <c:v>2.5382886830076177</c:v>
                </c:pt>
                <c:pt idx="6122">
                  <c:v>2.5379150910323802</c:v>
                </c:pt>
                <c:pt idx="6123">
                  <c:v>2.537663630021993</c:v>
                </c:pt>
                <c:pt idx="6124">
                  <c:v>2.5373470867009642</c:v>
                </c:pt>
                <c:pt idx="6125">
                  <c:v>2.5373034888562782</c:v>
                </c:pt>
                <c:pt idx="6126">
                  <c:v>2.5376314490073595</c:v>
                </c:pt>
                <c:pt idx="6127">
                  <c:v>2.5380684730019967</c:v>
                </c:pt>
                <c:pt idx="6128">
                  <c:v>2.5384717875652902</c:v>
                </c:pt>
                <c:pt idx="6129">
                  <c:v>2.5392959122388166</c:v>
                </c:pt>
                <c:pt idx="6130">
                  <c:v>2.5400488137640367</c:v>
                </c:pt>
                <c:pt idx="6131">
                  <c:v>2.5410818934723212</c:v>
                </c:pt>
                <c:pt idx="6132">
                  <c:v>2.5418616885202088</c:v>
                </c:pt>
                <c:pt idx="6133">
                  <c:v>2.5427801729177801</c:v>
                </c:pt>
                <c:pt idx="6134">
                  <c:v>2.5435506994043582</c:v>
                </c:pt>
                <c:pt idx="6135">
                  <c:v>2.5450218723790812</c:v>
                </c:pt>
                <c:pt idx="6136">
                  <c:v>2.54616924447466</c:v>
                </c:pt>
                <c:pt idx="6137">
                  <c:v>2.5464478741543837</c:v>
                </c:pt>
                <c:pt idx="6138">
                  <c:v>2.5462106768610626</c:v>
                </c:pt>
                <c:pt idx="6139">
                  <c:v>2.5460614163354487</c:v>
                </c:pt>
                <c:pt idx="6140">
                  <c:v>2.5464419452310687</c:v>
                </c:pt>
                <c:pt idx="6141">
                  <c:v>2.5472192179255844</c:v>
                </c:pt>
                <c:pt idx="6142">
                  <c:v>2.5474164327178155</c:v>
                </c:pt>
                <c:pt idx="6143">
                  <c:v>2.547628019579693</c:v>
                </c:pt>
                <c:pt idx="6144">
                  <c:v>2.5478439533360517</c:v>
                </c:pt>
                <c:pt idx="6145">
                  <c:v>2.5480620962148377</c:v>
                </c:pt>
                <c:pt idx="6146">
                  <c:v>2.5476564861205171</c:v>
                </c:pt>
                <c:pt idx="6147">
                  <c:v>2.5472621087570952</c:v>
                </c:pt>
                <c:pt idx="6148">
                  <c:v>2.547044396573495</c:v>
                </c:pt>
                <c:pt idx="6149">
                  <c:v>2.5469409150059987</c:v>
                </c:pt>
                <c:pt idx="6150">
                  <c:v>2.5467196348492127</c:v>
                </c:pt>
                <c:pt idx="6151">
                  <c:v>2.5467926694922771</c:v>
                </c:pt>
                <c:pt idx="6152">
                  <c:v>2.5467229398915028</c:v>
                </c:pt>
                <c:pt idx="6153">
                  <c:v>2.5465627840852028</c:v>
                </c:pt>
                <c:pt idx="6154">
                  <c:v>2.5469229140342327</c:v>
                </c:pt>
                <c:pt idx="6155">
                  <c:v>2.5473091345109284</c:v>
                </c:pt>
                <c:pt idx="6156">
                  <c:v>2.5477393963800452</c:v>
                </c:pt>
                <c:pt idx="6157">
                  <c:v>2.5477218759776052</c:v>
                </c:pt>
                <c:pt idx="6158">
                  <c:v>2.5476657512663756</c:v>
                </c:pt>
                <c:pt idx="6159">
                  <c:v>2.5472644048028572</c:v>
                </c:pt>
                <c:pt idx="6160">
                  <c:v>2.5470374870370462</c:v>
                </c:pt>
                <c:pt idx="6161">
                  <c:v>2.546671817156811</c:v>
                </c:pt>
                <c:pt idx="6162">
                  <c:v>2.5465617783714709</c:v>
                </c:pt>
                <c:pt idx="6163">
                  <c:v>2.546162901822655</c:v>
                </c:pt>
                <c:pt idx="6164">
                  <c:v>2.5458685400769281</c:v>
                </c:pt>
                <c:pt idx="6165">
                  <c:v>2.5455601760818873</c:v>
                </c:pt>
                <c:pt idx="6166">
                  <c:v>2.5453760065900202</c:v>
                </c:pt>
                <c:pt idx="6167">
                  <c:v>2.5452260348615785</c:v>
                </c:pt>
                <c:pt idx="6168">
                  <c:v>2.5454038966702597</c:v>
                </c:pt>
                <c:pt idx="6169">
                  <c:v>2.5456412251084837</c:v>
                </c:pt>
                <c:pt idx="6170">
                  <c:v>2.5457593308584907</c:v>
                </c:pt>
                <c:pt idx="6171">
                  <c:v>2.5454579573754001</c:v>
                </c:pt>
                <c:pt idx="6172">
                  <c:v>2.5452846697204596</c:v>
                </c:pt>
                <c:pt idx="6173">
                  <c:v>2.5451007292254002</c:v>
                </c:pt>
                <c:pt idx="6174">
                  <c:v>2.5447893945610112</c:v>
                </c:pt>
                <c:pt idx="6175">
                  <c:v>2.5445017477195506</c:v>
                </c:pt>
                <c:pt idx="6176">
                  <c:v>2.5441524030204823</c:v>
                </c:pt>
                <c:pt idx="6177">
                  <c:v>2.5437792421706953</c:v>
                </c:pt>
                <c:pt idx="6178">
                  <c:v>2.5435111361051996</c:v>
                </c:pt>
                <c:pt idx="6179">
                  <c:v>2.5433021681842081</c:v>
                </c:pt>
                <c:pt idx="6180">
                  <c:v>2.5436937793707592</c:v>
                </c:pt>
                <c:pt idx="6181">
                  <c:v>2.5442195356886788</c:v>
                </c:pt>
                <c:pt idx="6182">
                  <c:v>2.5446995825372412</c:v>
                </c:pt>
                <c:pt idx="6183">
                  <c:v>2.5452063995901937</c:v>
                </c:pt>
                <c:pt idx="6184">
                  <c:v>2.5452778139256136</c:v>
                </c:pt>
                <c:pt idx="6185">
                  <c:v>2.5452477242627025</c:v>
                </c:pt>
                <c:pt idx="6186">
                  <c:v>2.5450078528032472</c:v>
                </c:pt>
                <c:pt idx="6187">
                  <c:v>2.5446253254001037</c:v>
                </c:pt>
                <c:pt idx="6188">
                  <c:v>2.5443122062779655</c:v>
                </c:pt>
                <c:pt idx="6189">
                  <c:v>2.5443725502514019</c:v>
                </c:pt>
                <c:pt idx="6190">
                  <c:v>2.5447277199643605</c:v>
                </c:pt>
                <c:pt idx="6191">
                  <c:v>2.5447110005680011</c:v>
                </c:pt>
                <c:pt idx="6192">
                  <c:v>2.5447997201599692</c:v>
                </c:pt>
                <c:pt idx="6193">
                  <c:v>2.5448382561690446</c:v>
                </c:pt>
                <c:pt idx="6194">
                  <c:v>2.5455682655994152</c:v>
                </c:pt>
                <c:pt idx="6195">
                  <c:v>2.5460359754396333</c:v>
                </c:pt>
                <c:pt idx="6196">
                  <c:v>2.5456348461532241</c:v>
                </c:pt>
                <c:pt idx="6197">
                  <c:v>2.5455653679165602</c:v>
                </c:pt>
                <c:pt idx="6198">
                  <c:v>2.5455392227605667</c:v>
                </c:pt>
                <c:pt idx="6199">
                  <c:v>2.5452666325331523</c:v>
                </c:pt>
                <c:pt idx="6200">
                  <c:v>2.5449753995265207</c:v>
                </c:pt>
                <c:pt idx="6201">
                  <c:v>2.5447206216781386</c:v>
                </c:pt>
                <c:pt idx="6202">
                  <c:v>2.5444404453503493</c:v>
                </c:pt>
                <c:pt idx="6203">
                  <c:v>2.5443740478976573</c:v>
                </c:pt>
                <c:pt idx="6204">
                  <c:v>2.5439765016895275</c:v>
                </c:pt>
                <c:pt idx="6205">
                  <c:v>2.5436066626166212</c:v>
                </c:pt>
                <c:pt idx="6206">
                  <c:v>2.5436129727321002</c:v>
                </c:pt>
                <c:pt idx="6207">
                  <c:v>2.5435220392297277</c:v>
                </c:pt>
                <c:pt idx="6208">
                  <c:v>2.5432177876886408</c:v>
                </c:pt>
                <c:pt idx="6209">
                  <c:v>2.5431543498444817</c:v>
                </c:pt>
                <c:pt idx="6210">
                  <c:v>2.5432560865649592</c:v>
                </c:pt>
                <c:pt idx="6211">
                  <c:v>2.5432237542098592</c:v>
                </c:pt>
                <c:pt idx="6212">
                  <c:v>2.5439523700470996</c:v>
                </c:pt>
                <c:pt idx="6213">
                  <c:v>2.5446885585133692</c:v>
                </c:pt>
                <c:pt idx="6214">
                  <c:v>2.5455000605895286</c:v>
                </c:pt>
                <c:pt idx="6215">
                  <c:v>2.5465433359682064</c:v>
                </c:pt>
                <c:pt idx="6216">
                  <c:v>2.5475826404057202</c:v>
                </c:pt>
                <c:pt idx="6217">
                  <c:v>2.5485958877268842</c:v>
                </c:pt>
                <c:pt idx="6218">
                  <c:v>2.5496549293531192</c:v>
                </c:pt>
                <c:pt idx="6219">
                  <c:v>2.5500090366435377</c:v>
                </c:pt>
                <c:pt idx="6220">
                  <c:v>2.5502849608553602</c:v>
                </c:pt>
                <c:pt idx="6221">
                  <c:v>2.5499994414751201</c:v>
                </c:pt>
                <c:pt idx="6222">
                  <c:v>2.5496005482882351</c:v>
                </c:pt>
                <c:pt idx="6223">
                  <c:v>2.5491970733522442</c:v>
                </c:pt>
                <c:pt idx="6224">
                  <c:v>2.5489803836436247</c:v>
                </c:pt>
                <c:pt idx="6225">
                  <c:v>2.5489185152462754</c:v>
                </c:pt>
                <c:pt idx="6226">
                  <c:v>2.5486068989640192</c:v>
                </c:pt>
                <c:pt idx="6227">
                  <c:v>2.5487305362555452</c:v>
                </c:pt>
                <c:pt idx="6228">
                  <c:v>2.548774113167088</c:v>
                </c:pt>
                <c:pt idx="6229">
                  <c:v>2.5483923851175012</c:v>
                </c:pt>
                <c:pt idx="6230">
                  <c:v>2.5481079860583202</c:v>
                </c:pt>
                <c:pt idx="6231">
                  <c:v>2.5478317301965649</c:v>
                </c:pt>
                <c:pt idx="6232">
                  <c:v>2.547661469408256</c:v>
                </c:pt>
                <c:pt idx="6233">
                  <c:v>2.5475380748526812</c:v>
                </c:pt>
                <c:pt idx="6234">
                  <c:v>2.5474408846990326</c:v>
                </c:pt>
                <c:pt idx="6235">
                  <c:v>2.5474382618444853</c:v>
                </c:pt>
                <c:pt idx="6236">
                  <c:v>2.5473034258286447</c:v>
                </c:pt>
                <c:pt idx="6237">
                  <c:v>2.5470837892666012</c:v>
                </c:pt>
                <c:pt idx="6238">
                  <c:v>2.546952683684665</c:v>
                </c:pt>
                <c:pt idx="6239">
                  <c:v>2.5465574955856587</c:v>
                </c:pt>
                <c:pt idx="6240">
                  <c:v>2.5461713170157911</c:v>
                </c:pt>
                <c:pt idx="6241">
                  <c:v>2.5459745948153412</c:v>
                </c:pt>
                <c:pt idx="6242">
                  <c:v>2.5457767682797456</c:v>
                </c:pt>
                <c:pt idx="6243">
                  <c:v>2.5457765086739612</c:v>
                </c:pt>
                <c:pt idx="6244">
                  <c:v>2.5455052537463811</c:v>
                </c:pt>
                <c:pt idx="6245">
                  <c:v>2.545688735148357</c:v>
                </c:pt>
                <c:pt idx="6246">
                  <c:v>2.5459325285043612</c:v>
                </c:pt>
                <c:pt idx="6247">
                  <c:v>2.5461644338997167</c:v>
                </c:pt>
                <c:pt idx="6248">
                  <c:v>2.5463398978180001</c:v>
                </c:pt>
                <c:pt idx="6249">
                  <c:v>2.5463318098675969</c:v>
                </c:pt>
                <c:pt idx="6250">
                  <c:v>2.5464181104246388</c:v>
                </c:pt>
                <c:pt idx="6251">
                  <c:v>2.5463613999038777</c:v>
                </c:pt>
                <c:pt idx="6252">
                  <c:v>2.5459894630848927</c:v>
                </c:pt>
                <c:pt idx="6253">
                  <c:v>2.5457470438664012</c:v>
                </c:pt>
                <c:pt idx="6254">
                  <c:v>2.5454892685445412</c:v>
                </c:pt>
                <c:pt idx="6255">
                  <c:v>2.5454800237345268</c:v>
                </c:pt>
                <c:pt idx="6256">
                  <c:v>2.5453878558795089</c:v>
                </c:pt>
                <c:pt idx="6257">
                  <c:v>2.5454855576065252</c:v>
                </c:pt>
                <c:pt idx="6258">
                  <c:v>2.5454398231711739</c:v>
                </c:pt>
                <c:pt idx="6259">
                  <c:v>2.5450707419135692</c:v>
                </c:pt>
                <c:pt idx="6260">
                  <c:v>2.5447234643415082</c:v>
                </c:pt>
                <c:pt idx="6261">
                  <c:v>2.5445063390688567</c:v>
                </c:pt>
                <c:pt idx="6262">
                  <c:v>2.5441363037075089</c:v>
                </c:pt>
                <c:pt idx="6263">
                  <c:v>2.5438699159910043</c:v>
                </c:pt>
                <c:pt idx="6264">
                  <c:v>2.5435351775152242</c:v>
                </c:pt>
                <c:pt idx="6265">
                  <c:v>2.5434279277894292</c:v>
                </c:pt>
                <c:pt idx="6266">
                  <c:v>2.5430578406946012</c:v>
                </c:pt>
                <c:pt idx="6267">
                  <c:v>2.5429400785094192</c:v>
                </c:pt>
                <c:pt idx="6268">
                  <c:v>2.543062685111146</c:v>
                </c:pt>
                <c:pt idx="6269">
                  <c:v>2.5429550333560567</c:v>
                </c:pt>
                <c:pt idx="6270">
                  <c:v>2.5427997018805812</c:v>
                </c:pt>
                <c:pt idx="6271">
                  <c:v>2.5426074804591163</c:v>
                </c:pt>
                <c:pt idx="6272">
                  <c:v>2.5427869374561465</c:v>
                </c:pt>
                <c:pt idx="6273">
                  <c:v>2.5427535245116144</c:v>
                </c:pt>
                <c:pt idx="6274">
                  <c:v>2.5423789630366547</c:v>
                </c:pt>
                <c:pt idx="6275">
                  <c:v>2.5421087753681268</c:v>
                </c:pt>
                <c:pt idx="6276">
                  <c:v>2.541846442501587</c:v>
                </c:pt>
                <c:pt idx="6277">
                  <c:v>2.5419842757442752</c:v>
                </c:pt>
                <c:pt idx="6278">
                  <c:v>2.5424548401926632</c:v>
                </c:pt>
                <c:pt idx="6279">
                  <c:v>2.5428367561587182</c:v>
                </c:pt>
                <c:pt idx="6280">
                  <c:v>2.5430924691342573</c:v>
                </c:pt>
                <c:pt idx="6281">
                  <c:v>2.5434198029008681</c:v>
                </c:pt>
                <c:pt idx="6282">
                  <c:v>2.5432556119417247</c:v>
                </c:pt>
                <c:pt idx="6283">
                  <c:v>2.5430085388256809</c:v>
                </c:pt>
                <c:pt idx="6284">
                  <c:v>2.5429906011231687</c:v>
                </c:pt>
                <c:pt idx="6285">
                  <c:v>2.5432253016383242</c:v>
                </c:pt>
                <c:pt idx="6286">
                  <c:v>2.5435320746771892</c:v>
                </c:pt>
                <c:pt idx="6287">
                  <c:v>2.5437959347519192</c:v>
                </c:pt>
                <c:pt idx="6288">
                  <c:v>2.5440413676682287</c:v>
                </c:pt>
                <c:pt idx="6289">
                  <c:v>2.5438313065896612</c:v>
                </c:pt>
                <c:pt idx="6290">
                  <c:v>2.5435793464728702</c:v>
                </c:pt>
                <c:pt idx="6291">
                  <c:v>2.5432870384653929</c:v>
                </c:pt>
                <c:pt idx="6292">
                  <c:v>2.5431014533048608</c:v>
                </c:pt>
                <c:pt idx="6293">
                  <c:v>2.5436352852501471</c:v>
                </c:pt>
                <c:pt idx="6294">
                  <c:v>2.5438981329709471</c:v>
                </c:pt>
                <c:pt idx="6295">
                  <c:v>2.544144787861164</c:v>
                </c:pt>
                <c:pt idx="6296">
                  <c:v>2.5439240874977638</c:v>
                </c:pt>
                <c:pt idx="6297">
                  <c:v>2.5435615011896329</c:v>
                </c:pt>
                <c:pt idx="6298">
                  <c:v>2.5432747012914696</c:v>
                </c:pt>
                <c:pt idx="6299">
                  <c:v>2.5430190855950956</c:v>
                </c:pt>
                <c:pt idx="6300">
                  <c:v>2.5428552498612027</c:v>
                </c:pt>
                <c:pt idx="6301">
                  <c:v>2.5426406144352129</c:v>
                </c:pt>
                <c:pt idx="6302">
                  <c:v>2.5424428070346177</c:v>
                </c:pt>
                <c:pt idx="6303">
                  <c:v>2.5422408528977094</c:v>
                </c:pt>
                <c:pt idx="6304">
                  <c:v>2.5420532854984037</c:v>
                </c:pt>
                <c:pt idx="6305">
                  <c:v>2.5417658921206345</c:v>
                </c:pt>
                <c:pt idx="6306">
                  <c:v>2.5417887677801612</c:v>
                </c:pt>
                <c:pt idx="6307">
                  <c:v>2.5418140608315412</c:v>
                </c:pt>
                <c:pt idx="6308">
                  <c:v>2.5418676431584926</c:v>
                </c:pt>
                <c:pt idx="6309">
                  <c:v>2.5415184288247268</c:v>
                </c:pt>
                <c:pt idx="6310">
                  <c:v>2.5412535668755449</c:v>
                </c:pt>
                <c:pt idx="6311">
                  <c:v>2.541028586104193</c:v>
                </c:pt>
                <c:pt idx="6312">
                  <c:v>2.541001720218703</c:v>
                </c:pt>
                <c:pt idx="6313">
                  <c:v>2.5406154567525219</c:v>
                </c:pt>
                <c:pt idx="6314">
                  <c:v>2.5405289623592142</c:v>
                </c:pt>
                <c:pt idx="6315">
                  <c:v>2.5403733902885191</c:v>
                </c:pt>
                <c:pt idx="6316">
                  <c:v>2.5400378665826486</c:v>
                </c:pt>
                <c:pt idx="6317">
                  <c:v>2.5396615221435868</c:v>
                </c:pt>
                <c:pt idx="6318">
                  <c:v>2.5392666409980778</c:v>
                </c:pt>
                <c:pt idx="6319">
                  <c:v>2.5390736807947367</c:v>
                </c:pt>
                <c:pt idx="6320">
                  <c:v>2.5392666381263171</c:v>
                </c:pt>
                <c:pt idx="6321">
                  <c:v>2.5391594483721454</c:v>
                </c:pt>
                <c:pt idx="6322">
                  <c:v>2.5389575018689041</c:v>
                </c:pt>
                <c:pt idx="6323">
                  <c:v>2.5387287827729748</c:v>
                </c:pt>
                <c:pt idx="6324">
                  <c:v>2.5386778944478774</c:v>
                </c:pt>
                <c:pt idx="6325">
                  <c:v>2.5388929995360368</c:v>
                </c:pt>
                <c:pt idx="6326">
                  <c:v>2.5388171901645777</c:v>
                </c:pt>
                <c:pt idx="6327">
                  <c:v>2.5393220956594678</c:v>
                </c:pt>
                <c:pt idx="6328">
                  <c:v>2.5393600185133542</c:v>
                </c:pt>
                <c:pt idx="6329">
                  <c:v>2.5390235712093352</c:v>
                </c:pt>
                <c:pt idx="6330">
                  <c:v>2.5386520297799557</c:v>
                </c:pt>
                <c:pt idx="6331">
                  <c:v>2.5383059255353877</c:v>
                </c:pt>
                <c:pt idx="6332">
                  <c:v>2.5379673494409802</c:v>
                </c:pt>
                <c:pt idx="6333">
                  <c:v>2.5377490298584937</c:v>
                </c:pt>
                <c:pt idx="6334">
                  <c:v>2.5375857295205506</c:v>
                </c:pt>
                <c:pt idx="6335">
                  <c:v>2.5377045615787046</c:v>
                </c:pt>
                <c:pt idx="6336">
                  <c:v>2.5383292805755642</c:v>
                </c:pt>
                <c:pt idx="6337">
                  <c:v>2.5381592507415212</c:v>
                </c:pt>
                <c:pt idx="6338">
                  <c:v>2.538211107059305</c:v>
                </c:pt>
                <c:pt idx="6339">
                  <c:v>2.5383531676518998</c:v>
                </c:pt>
                <c:pt idx="6340">
                  <c:v>2.5383784458680507</c:v>
                </c:pt>
                <c:pt idx="6341">
                  <c:v>2.538514675758814</c:v>
                </c:pt>
                <c:pt idx="6342">
                  <c:v>2.5389727625623797</c:v>
                </c:pt>
                <c:pt idx="6343">
                  <c:v>2.5396277991265341</c:v>
                </c:pt>
                <c:pt idx="6344">
                  <c:v>2.5401268240144992</c:v>
                </c:pt>
                <c:pt idx="6345">
                  <c:v>2.5404650999793335</c:v>
                </c:pt>
                <c:pt idx="6346">
                  <c:v>2.5410042212147141</c:v>
                </c:pt>
                <c:pt idx="6347">
                  <c:v>2.5414495783705542</c:v>
                </c:pt>
                <c:pt idx="6348">
                  <c:v>2.5410777743652386</c:v>
                </c:pt>
                <c:pt idx="6349">
                  <c:v>2.5407491236832098</c:v>
                </c:pt>
                <c:pt idx="6350">
                  <c:v>2.5403914987781451</c:v>
                </c:pt>
                <c:pt idx="6351">
                  <c:v>2.5401220223576266</c:v>
                </c:pt>
                <c:pt idx="6352">
                  <c:v>2.5398945180205752</c:v>
                </c:pt>
                <c:pt idx="6353">
                  <c:v>2.5405935997880031</c:v>
                </c:pt>
                <c:pt idx="6354">
                  <c:v>2.5418084021986918</c:v>
                </c:pt>
                <c:pt idx="6355">
                  <c:v>2.5430644849379402</c:v>
                </c:pt>
                <c:pt idx="6356">
                  <c:v>2.5440987361658247</c:v>
                </c:pt>
                <c:pt idx="6357">
                  <c:v>2.5449930077630611</c:v>
                </c:pt>
                <c:pt idx="6358">
                  <c:v>2.5453509858637977</c:v>
                </c:pt>
                <c:pt idx="6359">
                  <c:v>2.5454858180442508</c:v>
                </c:pt>
                <c:pt idx="6360">
                  <c:v>2.5453626033480163</c:v>
                </c:pt>
                <c:pt idx="6361">
                  <c:v>2.5450048976089952</c:v>
                </c:pt>
                <c:pt idx="6362">
                  <c:v>2.5446678948211048</c:v>
                </c:pt>
                <c:pt idx="6363">
                  <c:v>2.5446307535239412</c:v>
                </c:pt>
                <c:pt idx="6364">
                  <c:v>2.5444167222672012</c:v>
                </c:pt>
                <c:pt idx="6365">
                  <c:v>2.5443209687064008</c:v>
                </c:pt>
                <c:pt idx="6366">
                  <c:v>2.5444031139827747</c:v>
                </c:pt>
                <c:pt idx="6367">
                  <c:v>2.5441677522434856</c:v>
                </c:pt>
                <c:pt idx="6368">
                  <c:v>2.5441808291758425</c:v>
                </c:pt>
                <c:pt idx="6369">
                  <c:v>2.5442242882495218</c:v>
                </c:pt>
                <c:pt idx="6370">
                  <c:v>2.5441950069448582</c:v>
                </c:pt>
                <c:pt idx="6371">
                  <c:v>2.5438084727149661</c:v>
                </c:pt>
                <c:pt idx="6372">
                  <c:v>2.5435254120191289</c:v>
                </c:pt>
                <c:pt idx="6373">
                  <c:v>2.5431545151277812</c:v>
                </c:pt>
                <c:pt idx="6374">
                  <c:v>2.5429280077713092</c:v>
                </c:pt>
                <c:pt idx="6375">
                  <c:v>2.5426399483022992</c:v>
                </c:pt>
                <c:pt idx="6376">
                  <c:v>2.5425655826498397</c:v>
                </c:pt>
                <c:pt idx="6377">
                  <c:v>2.5421780311635787</c:v>
                </c:pt>
                <c:pt idx="6378">
                  <c:v>2.5418323684206792</c:v>
                </c:pt>
                <c:pt idx="6379">
                  <c:v>2.5415703606923938</c:v>
                </c:pt>
                <c:pt idx="6380">
                  <c:v>2.5412294933246127</c:v>
                </c:pt>
                <c:pt idx="6381">
                  <c:v>2.5410764930001268</c:v>
                </c:pt>
                <c:pt idx="6382">
                  <c:v>2.5409690087864472</c:v>
                </c:pt>
                <c:pt idx="6383">
                  <c:v>2.5407793510984282</c:v>
                </c:pt>
                <c:pt idx="6384">
                  <c:v>2.5405416723152832</c:v>
                </c:pt>
                <c:pt idx="6385">
                  <c:v>2.5402135205903202</c:v>
                </c:pt>
                <c:pt idx="6386">
                  <c:v>2.5398613561755972</c:v>
                </c:pt>
                <c:pt idx="6387">
                  <c:v>2.5394809500790108</c:v>
                </c:pt>
                <c:pt idx="6388">
                  <c:v>2.5391329908307774</c:v>
                </c:pt>
                <c:pt idx="6389">
                  <c:v>2.5388146397769047</c:v>
                </c:pt>
                <c:pt idx="6390">
                  <c:v>2.5384831148168767</c:v>
                </c:pt>
                <c:pt idx="6391">
                  <c:v>2.5383877203003995</c:v>
                </c:pt>
                <c:pt idx="6392">
                  <c:v>2.5383195627228412</c:v>
                </c:pt>
                <c:pt idx="6393">
                  <c:v>2.5383002954508873</c:v>
                </c:pt>
                <c:pt idx="6394">
                  <c:v>2.5383929559205893</c:v>
                </c:pt>
                <c:pt idx="6395">
                  <c:v>2.5383183773985061</c:v>
                </c:pt>
                <c:pt idx="6396">
                  <c:v>2.5381781094687224</c:v>
                </c:pt>
                <c:pt idx="6397">
                  <c:v>2.5385082186725012</c:v>
                </c:pt>
                <c:pt idx="6398">
                  <c:v>2.5386742804115019</c:v>
                </c:pt>
                <c:pt idx="6399">
                  <c:v>2.5383213385198906</c:v>
                </c:pt>
                <c:pt idx="6400">
                  <c:v>2.5381148797970692</c:v>
                </c:pt>
                <c:pt idx="6401">
                  <c:v>2.5377557127282198</c:v>
                </c:pt>
                <c:pt idx="6402">
                  <c:v>2.5374891535803985</c:v>
                </c:pt>
                <c:pt idx="6403">
                  <c:v>2.5372613479591402</c:v>
                </c:pt>
                <c:pt idx="6404">
                  <c:v>2.5369222170209111</c:v>
                </c:pt>
                <c:pt idx="6405">
                  <c:v>2.5365368772258003</c:v>
                </c:pt>
                <c:pt idx="6406">
                  <c:v>2.5361492556838567</c:v>
                </c:pt>
                <c:pt idx="6407">
                  <c:v>2.5358414921602317</c:v>
                </c:pt>
                <c:pt idx="6408">
                  <c:v>2.5356104017328978</c:v>
                </c:pt>
                <c:pt idx="6409">
                  <c:v>2.535439006066154</c:v>
                </c:pt>
                <c:pt idx="6410">
                  <c:v>2.5355306987165211</c:v>
                </c:pt>
                <c:pt idx="6411">
                  <c:v>2.5354963648198567</c:v>
                </c:pt>
                <c:pt idx="6412">
                  <c:v>2.5354724982200167</c:v>
                </c:pt>
                <c:pt idx="6413">
                  <c:v>2.5353075672683052</c:v>
                </c:pt>
                <c:pt idx="6414">
                  <c:v>2.5350247812874094</c:v>
                </c:pt>
                <c:pt idx="6415">
                  <c:v>2.5348229591102367</c:v>
                </c:pt>
                <c:pt idx="6416">
                  <c:v>2.534653448186019</c:v>
                </c:pt>
                <c:pt idx="6417">
                  <c:v>2.5342618932531593</c:v>
                </c:pt>
                <c:pt idx="6418">
                  <c:v>2.5340150941604827</c:v>
                </c:pt>
                <c:pt idx="6419">
                  <c:v>2.5337526776449297</c:v>
                </c:pt>
                <c:pt idx="6420">
                  <c:v>2.5333691311203497</c:v>
                </c:pt>
                <c:pt idx="6421">
                  <c:v>2.5330476714382977</c:v>
                </c:pt>
                <c:pt idx="6422">
                  <c:v>2.5327620476287027</c:v>
                </c:pt>
                <c:pt idx="6423">
                  <c:v>2.5327083844420977</c:v>
                </c:pt>
                <c:pt idx="6424">
                  <c:v>2.5329336774275011</c:v>
                </c:pt>
                <c:pt idx="6425">
                  <c:v>2.5330381302585567</c:v>
                </c:pt>
                <c:pt idx="6426">
                  <c:v>2.5327023230206116</c:v>
                </c:pt>
                <c:pt idx="6427">
                  <c:v>2.5325019715549382</c:v>
                </c:pt>
                <c:pt idx="6428">
                  <c:v>2.5323270070622192</c:v>
                </c:pt>
                <c:pt idx="6429">
                  <c:v>2.5322673698644387</c:v>
                </c:pt>
                <c:pt idx="6430">
                  <c:v>2.5323709408470951</c:v>
                </c:pt>
                <c:pt idx="6431">
                  <c:v>2.5320337776445152</c:v>
                </c:pt>
                <c:pt idx="6432">
                  <c:v>2.5317242478140902</c:v>
                </c:pt>
                <c:pt idx="6433">
                  <c:v>2.5314458331241161</c:v>
                </c:pt>
                <c:pt idx="6434">
                  <c:v>2.5314714735581827</c:v>
                </c:pt>
                <c:pt idx="6435">
                  <c:v>2.5314594001319577</c:v>
                </c:pt>
                <c:pt idx="6436">
                  <c:v>2.5314632944653477</c:v>
                </c:pt>
                <c:pt idx="6437">
                  <c:v>2.5314310457276852</c:v>
                </c:pt>
                <c:pt idx="6438">
                  <c:v>2.5316564483540978</c:v>
                </c:pt>
                <c:pt idx="6439">
                  <c:v>2.5326702544818307</c:v>
                </c:pt>
                <c:pt idx="6440">
                  <c:v>2.5335899596558797</c:v>
                </c:pt>
                <c:pt idx="6441">
                  <c:v>2.5344159594352367</c:v>
                </c:pt>
                <c:pt idx="6442">
                  <c:v>2.5340420578207867</c:v>
                </c:pt>
                <c:pt idx="6443">
                  <c:v>2.5339579315490477</c:v>
                </c:pt>
                <c:pt idx="6444">
                  <c:v>2.5337530543146354</c:v>
                </c:pt>
                <c:pt idx="6445">
                  <c:v>2.5336763639798368</c:v>
                </c:pt>
                <c:pt idx="6446">
                  <c:v>2.5335389251380023</c:v>
                </c:pt>
                <c:pt idx="6447">
                  <c:v>2.5334233678255202</c:v>
                </c:pt>
                <c:pt idx="6448">
                  <c:v>2.5330585809328325</c:v>
                </c:pt>
                <c:pt idx="6449">
                  <c:v>2.5328156558994177</c:v>
                </c:pt>
                <c:pt idx="6450">
                  <c:v>2.5326143529884444</c:v>
                </c:pt>
                <c:pt idx="6451">
                  <c:v>2.5326892255247699</c:v>
                </c:pt>
                <c:pt idx="6452">
                  <c:v>2.5324509568382001</c:v>
                </c:pt>
                <c:pt idx="6453">
                  <c:v>2.5321681435520667</c:v>
                </c:pt>
                <c:pt idx="6454">
                  <c:v>2.5318687980026566</c:v>
                </c:pt>
                <c:pt idx="6455">
                  <c:v>2.5319522101266867</c:v>
                </c:pt>
                <c:pt idx="6456">
                  <c:v>2.5318095646435577</c:v>
                </c:pt>
                <c:pt idx="6457">
                  <c:v>2.5314664605573838</c:v>
                </c:pt>
                <c:pt idx="6458">
                  <c:v>2.5311120340781366</c:v>
                </c:pt>
                <c:pt idx="6459">
                  <c:v>2.5308292223960258</c:v>
                </c:pt>
                <c:pt idx="6460">
                  <c:v>2.5306182535004766</c:v>
                </c:pt>
                <c:pt idx="6461">
                  <c:v>2.5302944483505252</c:v>
                </c:pt>
                <c:pt idx="6462">
                  <c:v>2.5304595637757927</c:v>
                </c:pt>
                <c:pt idx="6463">
                  <c:v>2.5306291269625922</c:v>
                </c:pt>
                <c:pt idx="6464">
                  <c:v>2.530953303249206</c:v>
                </c:pt>
                <c:pt idx="6465">
                  <c:v>2.5308741274086377</c:v>
                </c:pt>
                <c:pt idx="6466">
                  <c:v>2.5309416001669254</c:v>
                </c:pt>
                <c:pt idx="6467">
                  <c:v>2.5308189630840463</c:v>
                </c:pt>
                <c:pt idx="6468">
                  <c:v>2.5311966775897754</c:v>
                </c:pt>
                <c:pt idx="6469">
                  <c:v>2.5316141995008383</c:v>
                </c:pt>
                <c:pt idx="6470">
                  <c:v>2.5313570473001392</c:v>
                </c:pt>
                <c:pt idx="6471">
                  <c:v>2.5312877335249198</c:v>
                </c:pt>
                <c:pt idx="6472">
                  <c:v>2.5309335089877072</c:v>
                </c:pt>
                <c:pt idx="6473">
                  <c:v>2.5307843699010002</c:v>
                </c:pt>
                <c:pt idx="6474">
                  <c:v>2.5306762637388567</c:v>
                </c:pt>
                <c:pt idx="6475">
                  <c:v>2.5303239881698225</c:v>
                </c:pt>
                <c:pt idx="6476">
                  <c:v>2.5299705390422518</c:v>
                </c:pt>
                <c:pt idx="6477">
                  <c:v>2.5297661929200972</c:v>
                </c:pt>
                <c:pt idx="6478">
                  <c:v>2.5294991573106018</c:v>
                </c:pt>
                <c:pt idx="6479">
                  <c:v>2.5292836012798148</c:v>
                </c:pt>
                <c:pt idx="6480">
                  <c:v>2.5291065284576812</c:v>
                </c:pt>
                <c:pt idx="6481">
                  <c:v>2.5287873434913806</c:v>
                </c:pt>
                <c:pt idx="6482">
                  <c:v>2.5285935737939091</c:v>
                </c:pt>
                <c:pt idx="6483">
                  <c:v>2.5282514726307617</c:v>
                </c:pt>
                <c:pt idx="6484">
                  <c:v>2.5280171470599941</c:v>
                </c:pt>
                <c:pt idx="6485">
                  <c:v>2.5280465726710482</c:v>
                </c:pt>
                <c:pt idx="6486">
                  <c:v>2.5277223977144212</c:v>
                </c:pt>
                <c:pt idx="6487">
                  <c:v>2.5274324802196877</c:v>
                </c:pt>
                <c:pt idx="6488">
                  <c:v>2.527322580208788</c:v>
                </c:pt>
                <c:pt idx="6489">
                  <c:v>2.5270822740100982</c:v>
                </c:pt>
                <c:pt idx="6490">
                  <c:v>2.5267998611692013</c:v>
                </c:pt>
                <c:pt idx="6491">
                  <c:v>2.5268293173818934</c:v>
                </c:pt>
                <c:pt idx="6492">
                  <c:v>2.5265274457554852</c:v>
                </c:pt>
                <c:pt idx="6493">
                  <c:v>2.5263294924663442</c:v>
                </c:pt>
                <c:pt idx="6494">
                  <c:v>2.5260607238294397</c:v>
                </c:pt>
                <c:pt idx="6495">
                  <c:v>2.5256828864798178</c:v>
                </c:pt>
                <c:pt idx="6496">
                  <c:v>2.5252951842193925</c:v>
                </c:pt>
                <c:pt idx="6497">
                  <c:v>2.5249205304920812</c:v>
                </c:pt>
                <c:pt idx="6498">
                  <c:v>2.5245980999199382</c:v>
                </c:pt>
                <c:pt idx="6499">
                  <c:v>2.5242327331818144</c:v>
                </c:pt>
                <c:pt idx="6500">
                  <c:v>2.5239758140112598</c:v>
                </c:pt>
                <c:pt idx="6501">
                  <c:v>2.5238344660266452</c:v>
                </c:pt>
                <c:pt idx="6502">
                  <c:v>2.523574755367795</c:v>
                </c:pt>
                <c:pt idx="6503">
                  <c:v>2.5231959984067411</c:v>
                </c:pt>
                <c:pt idx="6504">
                  <c:v>2.5229153936800963</c:v>
                </c:pt>
                <c:pt idx="6505">
                  <c:v>2.5225284403832777</c:v>
                </c:pt>
                <c:pt idx="6506">
                  <c:v>2.5224214634625239</c:v>
                </c:pt>
                <c:pt idx="6507">
                  <c:v>2.5221635052618985</c:v>
                </c:pt>
                <c:pt idx="6508">
                  <c:v>2.521917788758401</c:v>
                </c:pt>
                <c:pt idx="6509">
                  <c:v>2.5216261763553902</c:v>
                </c:pt>
                <c:pt idx="6510">
                  <c:v>2.5213964571456255</c:v>
                </c:pt>
                <c:pt idx="6511">
                  <c:v>2.5212318683552564</c:v>
                </c:pt>
                <c:pt idx="6512">
                  <c:v>2.5210144826611502</c:v>
                </c:pt>
                <c:pt idx="6513">
                  <c:v>2.5209331971267095</c:v>
                </c:pt>
                <c:pt idx="6514">
                  <c:v>2.5208740762564892</c:v>
                </c:pt>
                <c:pt idx="6515">
                  <c:v>2.5205372431294606</c:v>
                </c:pt>
                <c:pt idx="6516">
                  <c:v>2.5203677228448642</c:v>
                </c:pt>
                <c:pt idx="6517">
                  <c:v>2.5203073861632799</c:v>
                </c:pt>
                <c:pt idx="6518">
                  <c:v>2.5200350581112692</c:v>
                </c:pt>
                <c:pt idx="6519">
                  <c:v>2.5197784712108167</c:v>
                </c:pt>
                <c:pt idx="6520">
                  <c:v>2.5194209329757067</c:v>
                </c:pt>
                <c:pt idx="6521">
                  <c:v>2.5192789241635971</c:v>
                </c:pt>
                <c:pt idx="6522">
                  <c:v>2.5193095125942935</c:v>
                </c:pt>
                <c:pt idx="6523">
                  <c:v>2.5196046122408378</c:v>
                </c:pt>
                <c:pt idx="6524">
                  <c:v>2.5198668358055567</c:v>
                </c:pt>
                <c:pt idx="6525">
                  <c:v>2.5195721348595841</c:v>
                </c:pt>
                <c:pt idx="6526">
                  <c:v>2.5194953880814341</c:v>
                </c:pt>
                <c:pt idx="6527">
                  <c:v>2.5195321739803274</c:v>
                </c:pt>
                <c:pt idx="6528">
                  <c:v>2.5196077503116152</c:v>
                </c:pt>
                <c:pt idx="6529">
                  <c:v>2.519577709264329</c:v>
                </c:pt>
                <c:pt idx="6530">
                  <c:v>2.5194463037765327</c:v>
                </c:pt>
                <c:pt idx="6531">
                  <c:v>2.5193781767841967</c:v>
                </c:pt>
                <c:pt idx="6532">
                  <c:v>2.5192336339216377</c:v>
                </c:pt>
                <c:pt idx="6533">
                  <c:v>2.5191851571156887</c:v>
                </c:pt>
                <c:pt idx="6534">
                  <c:v>2.5192889145003567</c:v>
                </c:pt>
                <c:pt idx="6535">
                  <c:v>2.5191313321064492</c:v>
                </c:pt>
                <c:pt idx="6536">
                  <c:v>2.5189108046111932</c:v>
                </c:pt>
                <c:pt idx="6537">
                  <c:v>2.5185376282752072</c:v>
                </c:pt>
                <c:pt idx="6538">
                  <c:v>2.5183871991772087</c:v>
                </c:pt>
                <c:pt idx="6539">
                  <c:v>2.5182840876771202</c:v>
                </c:pt>
                <c:pt idx="6540">
                  <c:v>2.5182425380914739</c:v>
                </c:pt>
                <c:pt idx="6541">
                  <c:v>2.518198256569768</c:v>
                </c:pt>
                <c:pt idx="6542">
                  <c:v>2.5187962953289351</c:v>
                </c:pt>
                <c:pt idx="6543">
                  <c:v>2.5193628591777633</c:v>
                </c:pt>
                <c:pt idx="6544">
                  <c:v>2.5201080645650382</c:v>
                </c:pt>
                <c:pt idx="6545">
                  <c:v>2.5211561184840483</c:v>
                </c:pt>
                <c:pt idx="6546">
                  <c:v>2.5213415382678419</c:v>
                </c:pt>
                <c:pt idx="6547">
                  <c:v>2.5216703133339977</c:v>
                </c:pt>
                <c:pt idx="6548">
                  <c:v>2.521944535395833</c:v>
                </c:pt>
                <c:pt idx="6549">
                  <c:v>2.5219970973757002</c:v>
                </c:pt>
                <c:pt idx="6550">
                  <c:v>2.5222892996879689</c:v>
                </c:pt>
                <c:pt idx="6551">
                  <c:v>2.5223114127498505</c:v>
                </c:pt>
                <c:pt idx="6552">
                  <c:v>2.5223542952443112</c:v>
                </c:pt>
                <c:pt idx="6553">
                  <c:v>2.522415355537329</c:v>
                </c:pt>
                <c:pt idx="6554">
                  <c:v>2.5228801989643372</c:v>
                </c:pt>
                <c:pt idx="6555">
                  <c:v>2.5234844016074836</c:v>
                </c:pt>
                <c:pt idx="6556">
                  <c:v>2.5241574774376052</c:v>
                </c:pt>
                <c:pt idx="6557">
                  <c:v>2.5246457652543572</c:v>
                </c:pt>
                <c:pt idx="6558">
                  <c:v>2.5251319741118632</c:v>
                </c:pt>
                <c:pt idx="6559">
                  <c:v>2.5257775761836809</c:v>
                </c:pt>
                <c:pt idx="6560">
                  <c:v>2.5264728577384408</c:v>
                </c:pt>
                <c:pt idx="6561">
                  <c:v>2.5267903622394212</c:v>
                </c:pt>
                <c:pt idx="6562">
                  <c:v>2.5266666984023756</c:v>
                </c:pt>
                <c:pt idx="6563">
                  <c:v>2.526548339048543</c:v>
                </c:pt>
                <c:pt idx="6564">
                  <c:v>2.5267588506816794</c:v>
                </c:pt>
                <c:pt idx="6565">
                  <c:v>2.5268573762593345</c:v>
                </c:pt>
                <c:pt idx="6566">
                  <c:v>2.5270619158645835</c:v>
                </c:pt>
                <c:pt idx="6567">
                  <c:v>2.5271765447366592</c:v>
                </c:pt>
                <c:pt idx="6568">
                  <c:v>2.5269869052610501</c:v>
                </c:pt>
                <c:pt idx="6569">
                  <c:v>2.526604350065246</c:v>
                </c:pt>
                <c:pt idx="6570">
                  <c:v>2.5268237687008042</c:v>
                </c:pt>
                <c:pt idx="6571">
                  <c:v>2.5268162540314916</c:v>
                </c:pt>
                <c:pt idx="6572">
                  <c:v>2.5269808667138847</c:v>
                </c:pt>
                <c:pt idx="6573">
                  <c:v>2.5272406858185987</c:v>
                </c:pt>
                <c:pt idx="6574">
                  <c:v>2.5276566673434</c:v>
                </c:pt>
                <c:pt idx="6575">
                  <c:v>2.5273768421374641</c:v>
                </c:pt>
                <c:pt idx="6576">
                  <c:v>2.5272924072508873</c:v>
                </c:pt>
                <c:pt idx="6577">
                  <c:v>2.5269843727859902</c:v>
                </c:pt>
                <c:pt idx="6578">
                  <c:v>2.5266471482499635</c:v>
                </c:pt>
                <c:pt idx="6579">
                  <c:v>2.5264003591418125</c:v>
                </c:pt>
                <c:pt idx="6580">
                  <c:v>2.5261140220571092</c:v>
                </c:pt>
                <c:pt idx="6581">
                  <c:v>2.5257918459867366</c:v>
                </c:pt>
                <c:pt idx="6582">
                  <c:v>2.5255953068864612</c:v>
                </c:pt>
                <c:pt idx="6583">
                  <c:v>2.5254156409254556</c:v>
                </c:pt>
                <c:pt idx="6584">
                  <c:v>2.5250761682585283</c:v>
                </c:pt>
                <c:pt idx="6585">
                  <c:v>2.5248072052728392</c:v>
                </c:pt>
                <c:pt idx="6586">
                  <c:v>2.5244542326686332</c:v>
                </c:pt>
                <c:pt idx="6587">
                  <c:v>2.5241389434215256</c:v>
                </c:pt>
                <c:pt idx="6588">
                  <c:v>2.5238543872748247</c:v>
                </c:pt>
                <c:pt idx="6589">
                  <c:v>2.5237742759880413</c:v>
                </c:pt>
                <c:pt idx="6590">
                  <c:v>2.5237319017912636</c:v>
                </c:pt>
                <c:pt idx="6591">
                  <c:v>2.5233686188120492</c:v>
                </c:pt>
                <c:pt idx="6592">
                  <c:v>2.5232962329091202</c:v>
                </c:pt>
                <c:pt idx="6593">
                  <c:v>2.5232772264783851</c:v>
                </c:pt>
                <c:pt idx="6594">
                  <c:v>2.523314886050033</c:v>
                </c:pt>
                <c:pt idx="6595">
                  <c:v>2.5230339177161252</c:v>
                </c:pt>
                <c:pt idx="6596">
                  <c:v>2.5228304651394007</c:v>
                </c:pt>
                <c:pt idx="6597">
                  <c:v>2.5225810549295802</c:v>
                </c:pt>
                <c:pt idx="6598">
                  <c:v>2.5224303589104289</c:v>
                </c:pt>
                <c:pt idx="6599">
                  <c:v>2.5225015882703898</c:v>
                </c:pt>
                <c:pt idx="6600">
                  <c:v>2.5226243505747532</c:v>
                </c:pt>
                <c:pt idx="6601">
                  <c:v>2.5226718784747435</c:v>
                </c:pt>
                <c:pt idx="6602">
                  <c:v>2.5229412550319652</c:v>
                </c:pt>
                <c:pt idx="6603">
                  <c:v>2.5231033484532812</c:v>
                </c:pt>
                <c:pt idx="6604">
                  <c:v>2.522844239567362</c:v>
                </c:pt>
                <c:pt idx="6605">
                  <c:v>2.5229789246691543</c:v>
                </c:pt>
                <c:pt idx="6606">
                  <c:v>2.5231117266497685</c:v>
                </c:pt>
                <c:pt idx="6607">
                  <c:v>2.5234334940448537</c:v>
                </c:pt>
                <c:pt idx="6608">
                  <c:v>2.523609116040777</c:v>
                </c:pt>
                <c:pt idx="6609">
                  <c:v>2.5235020645579693</c:v>
                </c:pt>
                <c:pt idx="6610">
                  <c:v>2.5232451804665637</c:v>
                </c:pt>
                <c:pt idx="6611">
                  <c:v>2.5230331469607012</c:v>
                </c:pt>
                <c:pt idx="6612">
                  <c:v>2.5232586920320772</c:v>
                </c:pt>
                <c:pt idx="6613">
                  <c:v>2.5238957921576612</c:v>
                </c:pt>
                <c:pt idx="6614">
                  <c:v>2.5238919848214212</c:v>
                </c:pt>
                <c:pt idx="6615">
                  <c:v>2.5240444540080778</c:v>
                </c:pt>
                <c:pt idx="6616">
                  <c:v>2.5240990446483242</c:v>
                </c:pt>
                <c:pt idx="6617">
                  <c:v>2.5239728422237002</c:v>
                </c:pt>
                <c:pt idx="6618">
                  <c:v>2.5238091401865952</c:v>
                </c:pt>
                <c:pt idx="6619">
                  <c:v>2.5235395930639695</c:v>
                </c:pt>
                <c:pt idx="6620">
                  <c:v>2.5232114604570492</c:v>
                </c:pt>
                <c:pt idx="6621">
                  <c:v>2.5229017068268051</c:v>
                </c:pt>
                <c:pt idx="6622">
                  <c:v>2.5226715124921211</c:v>
                </c:pt>
                <c:pt idx="6623">
                  <c:v>2.522868389139207</c:v>
                </c:pt>
                <c:pt idx="6624">
                  <c:v>2.5229615588886252</c:v>
                </c:pt>
                <c:pt idx="6625">
                  <c:v>2.5229108812724852</c:v>
                </c:pt>
                <c:pt idx="6626">
                  <c:v>2.5227662704585407</c:v>
                </c:pt>
                <c:pt idx="6627">
                  <c:v>2.5225398081300252</c:v>
                </c:pt>
                <c:pt idx="6628">
                  <c:v>2.5224792014428457</c:v>
                </c:pt>
                <c:pt idx="6629">
                  <c:v>2.5221884501362437</c:v>
                </c:pt>
                <c:pt idx="6630">
                  <c:v>2.5220489871134149</c:v>
                </c:pt>
                <c:pt idx="6631">
                  <c:v>2.5218747784748294</c:v>
                </c:pt>
                <c:pt idx="6632">
                  <c:v>2.5215653954943487</c:v>
                </c:pt>
                <c:pt idx="6633">
                  <c:v>2.5212682554139185</c:v>
                </c:pt>
                <c:pt idx="6634">
                  <c:v>2.5210371678698666</c:v>
                </c:pt>
                <c:pt idx="6635">
                  <c:v>2.5207133493748519</c:v>
                </c:pt>
                <c:pt idx="6636">
                  <c:v>2.5203906470292892</c:v>
                </c:pt>
                <c:pt idx="6637">
                  <c:v>2.5201587840893982</c:v>
                </c:pt>
                <c:pt idx="6638">
                  <c:v>2.5212347550817009</c:v>
                </c:pt>
                <c:pt idx="6639">
                  <c:v>2.5222279527746752</c:v>
                </c:pt>
                <c:pt idx="6640">
                  <c:v>2.5232044592742393</c:v>
                </c:pt>
                <c:pt idx="6641">
                  <c:v>2.5241367597568019</c:v>
                </c:pt>
                <c:pt idx="6642">
                  <c:v>2.5249193440025892</c:v>
                </c:pt>
                <c:pt idx="6643">
                  <c:v>2.5259077097322016</c:v>
                </c:pt>
                <c:pt idx="6644">
                  <c:v>2.5263280514531847</c:v>
                </c:pt>
                <c:pt idx="6645">
                  <c:v>2.5266789086003194</c:v>
                </c:pt>
                <c:pt idx="6646">
                  <c:v>2.5263311760682572</c:v>
                </c:pt>
                <c:pt idx="6647">
                  <c:v>2.5261256520132807</c:v>
                </c:pt>
                <c:pt idx="6648">
                  <c:v>2.5258132388595413</c:v>
                </c:pt>
                <c:pt idx="6649">
                  <c:v>2.5254945481136435</c:v>
                </c:pt>
                <c:pt idx="6650">
                  <c:v>2.5251746708936809</c:v>
                </c:pt>
                <c:pt idx="6651">
                  <c:v>2.5252167472947002</c:v>
                </c:pt>
                <c:pt idx="6652">
                  <c:v>2.525569569608324</c:v>
                </c:pt>
                <c:pt idx="6653">
                  <c:v>2.5258833782935621</c:v>
                </c:pt>
                <c:pt idx="6654">
                  <c:v>2.5261037173147449</c:v>
                </c:pt>
                <c:pt idx="6655">
                  <c:v>2.5263640345750487</c:v>
                </c:pt>
                <c:pt idx="6656">
                  <c:v>2.5264178692534114</c:v>
                </c:pt>
                <c:pt idx="6657">
                  <c:v>2.5261533808772945</c:v>
                </c:pt>
                <c:pt idx="6658">
                  <c:v>2.5259552966509342</c:v>
                </c:pt>
                <c:pt idx="6659">
                  <c:v>2.5256297585550413</c:v>
                </c:pt>
                <c:pt idx="6660">
                  <c:v>2.5253751206114918</c:v>
                </c:pt>
                <c:pt idx="6661">
                  <c:v>2.5250678659730394</c:v>
                </c:pt>
                <c:pt idx="6662">
                  <c:v>2.5249561959463649</c:v>
                </c:pt>
                <c:pt idx="6663">
                  <c:v>2.5247453663116093</c:v>
                </c:pt>
                <c:pt idx="6664">
                  <c:v>2.5248945298487548</c:v>
                </c:pt>
                <c:pt idx="6665">
                  <c:v>2.5246771408627002</c:v>
                </c:pt>
                <c:pt idx="6666">
                  <c:v>2.5245354466375858</c:v>
                </c:pt>
                <c:pt idx="6667">
                  <c:v>2.5243953687741696</c:v>
                </c:pt>
                <c:pt idx="6668">
                  <c:v>2.5246371110209695</c:v>
                </c:pt>
                <c:pt idx="6669">
                  <c:v>2.5248661633672507</c:v>
                </c:pt>
                <c:pt idx="6670">
                  <c:v>2.5252114401055872</c:v>
                </c:pt>
                <c:pt idx="6671">
                  <c:v>2.525352979721351</c:v>
                </c:pt>
                <c:pt idx="6672">
                  <c:v>2.5254627559259202</c:v>
                </c:pt>
                <c:pt idx="6673">
                  <c:v>2.5253969092157105</c:v>
                </c:pt>
                <c:pt idx="6674">
                  <c:v>2.5254821167601427</c:v>
                </c:pt>
                <c:pt idx="6675">
                  <c:v>2.525311069455388</c:v>
                </c:pt>
                <c:pt idx="6676">
                  <c:v>2.5249843483434686</c:v>
                </c:pt>
                <c:pt idx="6677">
                  <c:v>2.5250110884545012</c:v>
                </c:pt>
                <c:pt idx="6678">
                  <c:v>2.5250708997430977</c:v>
                </c:pt>
                <c:pt idx="6679">
                  <c:v>2.5247168355768932</c:v>
                </c:pt>
                <c:pt idx="6680">
                  <c:v>2.5247522916983471</c:v>
                </c:pt>
                <c:pt idx="6681">
                  <c:v>2.5245974796572646</c:v>
                </c:pt>
                <c:pt idx="6682">
                  <c:v>2.5243316807886642</c:v>
                </c:pt>
                <c:pt idx="6683">
                  <c:v>2.5242168185156602</c:v>
                </c:pt>
                <c:pt idx="6684">
                  <c:v>2.5238921482626466</c:v>
                </c:pt>
                <c:pt idx="6685">
                  <c:v>2.5235743566200126</c:v>
                </c:pt>
                <c:pt idx="6686">
                  <c:v>2.523403151548159</c:v>
                </c:pt>
                <c:pt idx="6687">
                  <c:v>2.5232551327581727</c:v>
                </c:pt>
                <c:pt idx="6688">
                  <c:v>2.5230438715330772</c:v>
                </c:pt>
                <c:pt idx="6689">
                  <c:v>2.5228020921449721</c:v>
                </c:pt>
                <c:pt idx="6690">
                  <c:v>2.5228197157933772</c:v>
                </c:pt>
                <c:pt idx="6691">
                  <c:v>2.5228039979930927</c:v>
                </c:pt>
                <c:pt idx="6692">
                  <c:v>2.5229609876414418</c:v>
                </c:pt>
                <c:pt idx="6693">
                  <c:v>2.5227448341304237</c:v>
                </c:pt>
                <c:pt idx="6694">
                  <c:v>2.5228361265511525</c:v>
                </c:pt>
                <c:pt idx="6695">
                  <c:v>2.5229502147652627</c:v>
                </c:pt>
                <c:pt idx="6696">
                  <c:v>2.5235315685717641</c:v>
                </c:pt>
                <c:pt idx="6697">
                  <c:v>2.5241122933316946</c:v>
                </c:pt>
                <c:pt idx="6698">
                  <c:v>2.5247242114611086</c:v>
                </c:pt>
                <c:pt idx="6699">
                  <c:v>2.5248468242058175</c:v>
                </c:pt>
                <c:pt idx="6700">
                  <c:v>2.5247025956932907</c:v>
                </c:pt>
                <c:pt idx="6701">
                  <c:v>2.5247051305069208</c:v>
                </c:pt>
                <c:pt idx="6702">
                  <c:v>2.5247853953699226</c:v>
                </c:pt>
                <c:pt idx="6703">
                  <c:v>2.5247068048321832</c:v>
                </c:pt>
                <c:pt idx="6704">
                  <c:v>2.5246413897034938</c:v>
                </c:pt>
                <c:pt idx="6705">
                  <c:v>2.5243967507946738</c:v>
                </c:pt>
                <c:pt idx="6706">
                  <c:v>2.5241246921170677</c:v>
                </c:pt>
                <c:pt idx="6707">
                  <c:v>2.524100429017325</c:v>
                </c:pt>
                <c:pt idx="6708">
                  <c:v>2.5238523449549342</c:v>
                </c:pt>
                <c:pt idx="6709">
                  <c:v>2.523949255641468</c:v>
                </c:pt>
                <c:pt idx="6710">
                  <c:v>2.5241259551848878</c:v>
                </c:pt>
                <c:pt idx="6711">
                  <c:v>2.5244596154780568</c:v>
                </c:pt>
                <c:pt idx="6712">
                  <c:v>2.5242028992684169</c:v>
                </c:pt>
                <c:pt idx="6713">
                  <c:v>2.5242133850929211</c:v>
                </c:pt>
                <c:pt idx="6714">
                  <c:v>2.5245941474135449</c:v>
                </c:pt>
                <c:pt idx="6715">
                  <c:v>2.5242617990356755</c:v>
                </c:pt>
                <c:pt idx="6716">
                  <c:v>2.5242787137785938</c:v>
                </c:pt>
                <c:pt idx="6717">
                  <c:v>2.5239736956068475</c:v>
                </c:pt>
                <c:pt idx="6718">
                  <c:v>2.523663892088408</c:v>
                </c:pt>
                <c:pt idx="6719">
                  <c:v>2.5235868334117342</c:v>
                </c:pt>
                <c:pt idx="6720">
                  <c:v>2.5235475334935704</c:v>
                </c:pt>
                <c:pt idx="6721">
                  <c:v>2.5234904219859482</c:v>
                </c:pt>
                <c:pt idx="6722">
                  <c:v>2.5235393287266632</c:v>
                </c:pt>
                <c:pt idx="6723">
                  <c:v>2.5234440069487913</c:v>
                </c:pt>
                <c:pt idx="6724">
                  <c:v>2.5232203304537797</c:v>
                </c:pt>
                <c:pt idx="6725">
                  <c:v>2.5232070952481629</c:v>
                </c:pt>
                <c:pt idx="6726">
                  <c:v>2.5232023387442037</c:v>
                </c:pt>
                <c:pt idx="6727">
                  <c:v>2.5232474609499431</c:v>
                </c:pt>
                <c:pt idx="6728">
                  <c:v>2.5229861159217557</c:v>
                </c:pt>
                <c:pt idx="6729">
                  <c:v>2.5227000905575641</c:v>
                </c:pt>
                <c:pt idx="6730">
                  <c:v>2.5226064660263172</c:v>
                </c:pt>
                <c:pt idx="6731">
                  <c:v>2.5225909170874696</c:v>
                </c:pt>
                <c:pt idx="6732">
                  <c:v>2.5224152369129591</c:v>
                </c:pt>
                <c:pt idx="6733">
                  <c:v>2.5226010150560536</c:v>
                </c:pt>
                <c:pt idx="6734">
                  <c:v>2.5226613000473752</c:v>
                </c:pt>
                <c:pt idx="6735">
                  <c:v>2.5224255766864641</c:v>
                </c:pt>
                <c:pt idx="6736">
                  <c:v>2.5221025753675002</c:v>
                </c:pt>
                <c:pt idx="6737">
                  <c:v>2.5219230110194202</c:v>
                </c:pt>
                <c:pt idx="6738">
                  <c:v>2.5217180978619802</c:v>
                </c:pt>
                <c:pt idx="6739">
                  <c:v>2.5215549572184792</c:v>
                </c:pt>
                <c:pt idx="6740">
                  <c:v>2.5215261009930798</c:v>
                </c:pt>
                <c:pt idx="6741">
                  <c:v>2.5218763158798767</c:v>
                </c:pt>
                <c:pt idx="6742">
                  <c:v>2.5222177490179885</c:v>
                </c:pt>
                <c:pt idx="6743">
                  <c:v>2.5223858354039237</c:v>
                </c:pt>
                <c:pt idx="6744">
                  <c:v>2.5221817497909735</c:v>
                </c:pt>
                <c:pt idx="6745">
                  <c:v>2.5220415590031777</c:v>
                </c:pt>
                <c:pt idx="6746">
                  <c:v>2.5217740111788669</c:v>
                </c:pt>
                <c:pt idx="6747">
                  <c:v>2.5215396108592758</c:v>
                </c:pt>
                <c:pt idx="6748">
                  <c:v>2.5214677231368867</c:v>
                </c:pt>
                <c:pt idx="6749">
                  <c:v>2.521497548591042</c:v>
                </c:pt>
                <c:pt idx="6750">
                  <c:v>2.5212110501469756</c:v>
                </c:pt>
                <c:pt idx="6751">
                  <c:v>2.5210070740662753</c:v>
                </c:pt>
                <c:pt idx="6752">
                  <c:v>2.520727622027501</c:v>
                </c:pt>
                <c:pt idx="6753">
                  <c:v>2.5203741631098358</c:v>
                </c:pt>
                <c:pt idx="6754">
                  <c:v>2.5201403247067566</c:v>
                </c:pt>
                <c:pt idx="6755">
                  <c:v>2.519795880939951</c:v>
                </c:pt>
                <c:pt idx="6756">
                  <c:v>2.5194425703784828</c:v>
                </c:pt>
                <c:pt idx="6757">
                  <c:v>2.5194558071814224</c:v>
                </c:pt>
                <c:pt idx="6758">
                  <c:v>2.5195342246911272</c:v>
                </c:pt>
                <c:pt idx="6759">
                  <c:v>2.5195690197835177</c:v>
                </c:pt>
                <c:pt idx="6760">
                  <c:v>2.5193933319863602</c:v>
                </c:pt>
                <c:pt idx="6761">
                  <c:v>2.5190517277509152</c:v>
                </c:pt>
                <c:pt idx="6762">
                  <c:v>2.5187573830811574</c:v>
                </c:pt>
                <c:pt idx="6763">
                  <c:v>2.5188762726804286</c:v>
                </c:pt>
                <c:pt idx="6764">
                  <c:v>2.5187908499160052</c:v>
                </c:pt>
                <c:pt idx="6765">
                  <c:v>2.5188633719861597</c:v>
                </c:pt>
                <c:pt idx="6766">
                  <c:v>2.5190445213441777</c:v>
                </c:pt>
                <c:pt idx="6767">
                  <c:v>2.5192322361316157</c:v>
                </c:pt>
                <c:pt idx="6768">
                  <c:v>2.5190584519285708</c:v>
                </c:pt>
                <c:pt idx="6769">
                  <c:v>2.5188649154171827</c:v>
                </c:pt>
                <c:pt idx="6770">
                  <c:v>2.5188019598082767</c:v>
                </c:pt>
                <c:pt idx="6771">
                  <c:v>2.5185253768175802</c:v>
                </c:pt>
                <c:pt idx="6772">
                  <c:v>2.5181620125219402</c:v>
                </c:pt>
                <c:pt idx="6773">
                  <c:v>2.5178185059648577</c:v>
                </c:pt>
                <c:pt idx="6774">
                  <c:v>2.5175851079795688</c:v>
                </c:pt>
                <c:pt idx="6775">
                  <c:v>2.5172922317541997</c:v>
                </c:pt>
                <c:pt idx="6776">
                  <c:v>2.51692770923548</c:v>
                </c:pt>
                <c:pt idx="6777">
                  <c:v>2.5169667190756577</c:v>
                </c:pt>
                <c:pt idx="6778">
                  <c:v>2.5166207717410258</c:v>
                </c:pt>
                <c:pt idx="6779">
                  <c:v>2.516348720049808</c:v>
                </c:pt>
                <c:pt idx="6780">
                  <c:v>2.5160303576366072</c:v>
                </c:pt>
                <c:pt idx="6781">
                  <c:v>2.5156649380759135</c:v>
                </c:pt>
                <c:pt idx="6782">
                  <c:v>2.5154447090214247</c:v>
                </c:pt>
                <c:pt idx="6783">
                  <c:v>2.5151025564575802</c:v>
                </c:pt>
                <c:pt idx="6784">
                  <c:v>2.5148958845505938</c:v>
                </c:pt>
                <c:pt idx="6785">
                  <c:v>2.5146650246016637</c:v>
                </c:pt>
                <c:pt idx="6786">
                  <c:v>2.5144839095426317</c:v>
                </c:pt>
                <c:pt idx="6787">
                  <c:v>2.5143347066267645</c:v>
                </c:pt>
                <c:pt idx="6788">
                  <c:v>2.5143017765825775</c:v>
                </c:pt>
                <c:pt idx="6789">
                  <c:v>2.514034027793</c:v>
                </c:pt>
                <c:pt idx="6790">
                  <c:v>2.5137637007636036</c:v>
                </c:pt>
                <c:pt idx="6791">
                  <c:v>2.5136379969769402</c:v>
                </c:pt>
                <c:pt idx="6792">
                  <c:v>2.5136673595372669</c:v>
                </c:pt>
                <c:pt idx="6793">
                  <c:v>2.5136645594440838</c:v>
                </c:pt>
                <c:pt idx="6794">
                  <c:v>2.5133621240646367</c:v>
                </c:pt>
                <c:pt idx="6795">
                  <c:v>2.513196248267298</c:v>
                </c:pt>
                <c:pt idx="6796">
                  <c:v>2.5128977864242903</c:v>
                </c:pt>
                <c:pt idx="6797">
                  <c:v>2.5125425531105368</c:v>
                </c:pt>
                <c:pt idx="6798">
                  <c:v>2.5122040085791268</c:v>
                </c:pt>
                <c:pt idx="6799">
                  <c:v>2.5119906857226471</c:v>
                </c:pt>
                <c:pt idx="6800">
                  <c:v>2.5117299365775421</c:v>
                </c:pt>
                <c:pt idx="6801">
                  <c:v>2.5114679328149947</c:v>
                </c:pt>
                <c:pt idx="6802">
                  <c:v>2.5113845399355679</c:v>
                </c:pt>
                <c:pt idx="6803">
                  <c:v>2.5110167376118313</c:v>
                </c:pt>
                <c:pt idx="6804">
                  <c:v>2.5112396075346277</c:v>
                </c:pt>
                <c:pt idx="6805">
                  <c:v>2.5117332685806373</c:v>
                </c:pt>
                <c:pt idx="6806">
                  <c:v>2.5124408265725977</c:v>
                </c:pt>
                <c:pt idx="6807">
                  <c:v>2.5130128722513212</c:v>
                </c:pt>
                <c:pt idx="6808">
                  <c:v>2.5136351643286177</c:v>
                </c:pt>
                <c:pt idx="6809">
                  <c:v>2.5140957989483792</c:v>
                </c:pt>
                <c:pt idx="6810">
                  <c:v>2.5139092208676002</c:v>
                </c:pt>
                <c:pt idx="6811">
                  <c:v>2.5136689914704777</c:v>
                </c:pt>
                <c:pt idx="6812">
                  <c:v>2.5136786243314178</c:v>
                </c:pt>
                <c:pt idx="6813">
                  <c:v>2.5136088677029202</c:v>
                </c:pt>
                <c:pt idx="6814">
                  <c:v>2.5135272966554156</c:v>
                </c:pt>
                <c:pt idx="6815">
                  <c:v>2.5135556942271187</c:v>
                </c:pt>
                <c:pt idx="6816">
                  <c:v>2.5134654999046924</c:v>
                </c:pt>
                <c:pt idx="6817">
                  <c:v>2.5131583132547957</c:v>
                </c:pt>
                <c:pt idx="6818">
                  <c:v>2.5128617150829684</c:v>
                </c:pt>
                <c:pt idx="6819">
                  <c:v>2.5127000603815932</c:v>
                </c:pt>
                <c:pt idx="6820">
                  <c:v>2.5127466085027153</c:v>
                </c:pt>
                <c:pt idx="6821">
                  <c:v>2.5124765258973283</c:v>
                </c:pt>
                <c:pt idx="6822">
                  <c:v>2.5122563120966177</c:v>
                </c:pt>
                <c:pt idx="6823">
                  <c:v>2.5121159131864168</c:v>
                </c:pt>
                <c:pt idx="6824">
                  <c:v>2.5119385401521752</c:v>
                </c:pt>
                <c:pt idx="6825">
                  <c:v>2.5116545921557147</c:v>
                </c:pt>
                <c:pt idx="6826">
                  <c:v>2.5113613322513992</c:v>
                </c:pt>
                <c:pt idx="6827">
                  <c:v>2.5111813656034516</c:v>
                </c:pt>
                <c:pt idx="6828">
                  <c:v>2.5111173462098866</c:v>
                </c:pt>
                <c:pt idx="6829">
                  <c:v>2.5114286599400177</c:v>
                </c:pt>
                <c:pt idx="6830">
                  <c:v>2.5121238647048227</c:v>
                </c:pt>
                <c:pt idx="6831">
                  <c:v>2.5130802529866423</c:v>
                </c:pt>
                <c:pt idx="6832">
                  <c:v>2.5138063357885168</c:v>
                </c:pt>
                <c:pt idx="6833">
                  <c:v>2.5146173470875492</c:v>
                </c:pt>
                <c:pt idx="6834">
                  <c:v>2.5151220035722308</c:v>
                </c:pt>
                <c:pt idx="6835">
                  <c:v>2.5156205063943751</c:v>
                </c:pt>
                <c:pt idx="6836">
                  <c:v>2.5159632638836587</c:v>
                </c:pt>
                <c:pt idx="6837">
                  <c:v>2.5160863084017357</c:v>
                </c:pt>
                <c:pt idx="6838">
                  <c:v>2.5161965093268774</c:v>
                </c:pt>
                <c:pt idx="6839">
                  <c:v>2.5161658518788528</c:v>
                </c:pt>
                <c:pt idx="6840">
                  <c:v>2.5163404635750006</c:v>
                </c:pt>
                <c:pt idx="6841">
                  <c:v>2.5165771731855777</c:v>
                </c:pt>
                <c:pt idx="6842">
                  <c:v>2.5171581167745707</c:v>
                </c:pt>
                <c:pt idx="6843">
                  <c:v>2.5179352359471805</c:v>
                </c:pt>
                <c:pt idx="6844">
                  <c:v>2.5186314074701461</c:v>
                </c:pt>
                <c:pt idx="6845">
                  <c:v>2.5191495552159182</c:v>
                </c:pt>
                <c:pt idx="6846">
                  <c:v>2.5196568295796204</c:v>
                </c:pt>
                <c:pt idx="6847">
                  <c:v>2.5199128684729692</c:v>
                </c:pt>
                <c:pt idx="6848">
                  <c:v>2.5200093968197477</c:v>
                </c:pt>
                <c:pt idx="6849">
                  <c:v>2.5202208083714792</c:v>
                </c:pt>
                <c:pt idx="6850">
                  <c:v>2.5204013563463818</c:v>
                </c:pt>
                <c:pt idx="6851">
                  <c:v>2.5209297459632802</c:v>
                </c:pt>
                <c:pt idx="6852">
                  <c:v>2.5208441683321792</c:v>
                </c:pt>
                <c:pt idx="6853">
                  <c:v>2.5205977041078849</c:v>
                </c:pt>
                <c:pt idx="6854">
                  <c:v>2.5205696957740997</c:v>
                </c:pt>
                <c:pt idx="6855">
                  <c:v>2.5204888247383179</c:v>
                </c:pt>
                <c:pt idx="6856">
                  <c:v>2.5204385849624882</c:v>
                </c:pt>
                <c:pt idx="6857">
                  <c:v>2.5202307965978612</c:v>
                </c:pt>
                <c:pt idx="6858">
                  <c:v>2.5201688115800351</c:v>
                </c:pt>
                <c:pt idx="6859">
                  <c:v>2.5198139115065277</c:v>
                </c:pt>
                <c:pt idx="6860">
                  <c:v>2.5194614914913158</c:v>
                </c:pt>
                <c:pt idx="6861">
                  <c:v>2.5195424385509577</c:v>
                </c:pt>
                <c:pt idx="6862">
                  <c:v>2.5197979105363992</c:v>
                </c:pt>
                <c:pt idx="6863">
                  <c:v>2.5195861353920521</c:v>
                </c:pt>
                <c:pt idx="6864">
                  <c:v>2.5194635027221253</c:v>
                </c:pt>
                <c:pt idx="6865">
                  <c:v>2.5192799064170357</c:v>
                </c:pt>
                <c:pt idx="6866">
                  <c:v>2.5190986100855937</c:v>
                </c:pt>
                <c:pt idx="6867">
                  <c:v>2.5187371466462882</c:v>
                </c:pt>
                <c:pt idx="6868">
                  <c:v>2.5183771103663992</c:v>
                </c:pt>
                <c:pt idx="6869">
                  <c:v>2.5183941415454121</c:v>
                </c:pt>
                <c:pt idx="6870">
                  <c:v>2.5186166452062437</c:v>
                </c:pt>
                <c:pt idx="6871">
                  <c:v>2.5186690416058513</c:v>
                </c:pt>
                <c:pt idx="6872">
                  <c:v>2.5185727197279641</c:v>
                </c:pt>
                <c:pt idx="6873">
                  <c:v>2.5184222588832506</c:v>
                </c:pt>
                <c:pt idx="6874">
                  <c:v>2.5184229421442987</c:v>
                </c:pt>
                <c:pt idx="6875">
                  <c:v>2.5181341221543452</c:v>
                </c:pt>
                <c:pt idx="6876">
                  <c:v>2.5182068530627335</c:v>
                </c:pt>
                <c:pt idx="6877">
                  <c:v>2.5183878911558302</c:v>
                </c:pt>
                <c:pt idx="6878">
                  <c:v>2.5184568693334377</c:v>
                </c:pt>
                <c:pt idx="6879">
                  <c:v>2.5181956637270391</c:v>
                </c:pt>
                <c:pt idx="6880">
                  <c:v>2.5179964409788624</c:v>
                </c:pt>
                <c:pt idx="6881">
                  <c:v>2.5181412895448561</c:v>
                </c:pt>
                <c:pt idx="6882">
                  <c:v>2.5177905549724078</c:v>
                </c:pt>
                <c:pt idx="6883">
                  <c:v>2.5177432630225804</c:v>
                </c:pt>
                <c:pt idx="6884">
                  <c:v>2.5176726961322027</c:v>
                </c:pt>
                <c:pt idx="6885">
                  <c:v>2.5176244903477136</c:v>
                </c:pt>
                <c:pt idx="6886">
                  <c:v>2.5174068816893285</c:v>
                </c:pt>
                <c:pt idx="6887">
                  <c:v>2.5170561526530393</c:v>
                </c:pt>
                <c:pt idx="6888">
                  <c:v>2.5167535460538377</c:v>
                </c:pt>
                <c:pt idx="6889">
                  <c:v>2.5165278255821644</c:v>
                </c:pt>
                <c:pt idx="6890">
                  <c:v>2.5163007070237837</c:v>
                </c:pt>
                <c:pt idx="6891">
                  <c:v>2.5162344506546277</c:v>
                </c:pt>
                <c:pt idx="6892">
                  <c:v>2.5161991033891167</c:v>
                </c:pt>
                <c:pt idx="6893">
                  <c:v>2.5159334716008326</c:v>
                </c:pt>
                <c:pt idx="6894">
                  <c:v>2.5157030622661054</c:v>
                </c:pt>
                <c:pt idx="6895">
                  <c:v>2.5159969691240125</c:v>
                </c:pt>
                <c:pt idx="6896">
                  <c:v>2.5158125273675309</c:v>
                </c:pt>
                <c:pt idx="6897">
                  <c:v>2.5154953353820537</c:v>
                </c:pt>
                <c:pt idx="6898">
                  <c:v>2.5151779029514891</c:v>
                </c:pt>
                <c:pt idx="6899">
                  <c:v>2.5149238680966852</c:v>
                </c:pt>
                <c:pt idx="6900">
                  <c:v>2.5145683560725494</c:v>
                </c:pt>
                <c:pt idx="6901">
                  <c:v>2.5142364734436167</c:v>
                </c:pt>
                <c:pt idx="6902">
                  <c:v>2.5140258351326765</c:v>
                </c:pt>
                <c:pt idx="6903">
                  <c:v>2.5139262133865796</c:v>
                </c:pt>
                <c:pt idx="6904">
                  <c:v>2.5138631846779247</c:v>
                </c:pt>
                <c:pt idx="6905">
                  <c:v>2.513706372950129</c:v>
                </c:pt>
                <c:pt idx="6906">
                  <c:v>2.513663170732531</c:v>
                </c:pt>
                <c:pt idx="6907">
                  <c:v>2.5136447564122602</c:v>
                </c:pt>
                <c:pt idx="6908">
                  <c:v>2.5134777164596875</c:v>
                </c:pt>
                <c:pt idx="6909">
                  <c:v>2.5134802799501532</c:v>
                </c:pt>
                <c:pt idx="6910">
                  <c:v>2.5134079047149376</c:v>
                </c:pt>
                <c:pt idx="6911">
                  <c:v>2.5130972311122792</c:v>
                </c:pt>
                <c:pt idx="6912">
                  <c:v>2.5129348896237973</c:v>
                </c:pt>
                <c:pt idx="6913">
                  <c:v>2.5126763394800276</c:v>
                </c:pt>
                <c:pt idx="6914">
                  <c:v>2.5124567310846881</c:v>
                </c:pt>
                <c:pt idx="6915">
                  <c:v>2.5125489308820401</c:v>
                </c:pt>
                <c:pt idx="6916">
                  <c:v>2.5129997905114019</c:v>
                </c:pt>
                <c:pt idx="6917">
                  <c:v>2.5133683830785567</c:v>
                </c:pt>
                <c:pt idx="6918">
                  <c:v>2.5137416196001627</c:v>
                </c:pt>
                <c:pt idx="6919">
                  <c:v>2.5136921543336577</c:v>
                </c:pt>
                <c:pt idx="6920">
                  <c:v>2.5136088595281327</c:v>
                </c:pt>
                <c:pt idx="6921">
                  <c:v>2.513408130226106</c:v>
                </c:pt>
                <c:pt idx="6922">
                  <c:v>2.5132106757642507</c:v>
                </c:pt>
                <c:pt idx="6923">
                  <c:v>2.5128958094549767</c:v>
                </c:pt>
                <c:pt idx="6924">
                  <c:v>2.5125660222641777</c:v>
                </c:pt>
                <c:pt idx="6925">
                  <c:v>2.5122676665031367</c:v>
                </c:pt>
                <c:pt idx="6926">
                  <c:v>2.5119530459780539</c:v>
                </c:pt>
                <c:pt idx="6927">
                  <c:v>2.5116343126730465</c:v>
                </c:pt>
                <c:pt idx="6928">
                  <c:v>2.5115835243067233</c:v>
                </c:pt>
                <c:pt idx="6929">
                  <c:v>2.5115331491410049</c:v>
                </c:pt>
                <c:pt idx="6930">
                  <c:v>2.5115135316593382</c:v>
                </c:pt>
                <c:pt idx="6931">
                  <c:v>2.5114759322022167</c:v>
                </c:pt>
                <c:pt idx="6932">
                  <c:v>2.5114038758872868</c:v>
                </c:pt>
                <c:pt idx="6933">
                  <c:v>2.5110790103117977</c:v>
                </c:pt>
                <c:pt idx="6934">
                  <c:v>2.5109548239596027</c:v>
                </c:pt>
                <c:pt idx="6935">
                  <c:v>2.5108122210002577</c:v>
                </c:pt>
                <c:pt idx="6936">
                  <c:v>2.5104641659815607</c:v>
                </c:pt>
                <c:pt idx="6937">
                  <c:v>2.5102957622713662</c:v>
                </c:pt>
                <c:pt idx="6938">
                  <c:v>2.5102752731445177</c:v>
                </c:pt>
                <c:pt idx="6939">
                  <c:v>2.509947682018399</c:v>
                </c:pt>
                <c:pt idx="6940">
                  <c:v>2.5097052219664602</c:v>
                </c:pt>
                <c:pt idx="6941">
                  <c:v>2.5093472720704706</c:v>
                </c:pt>
                <c:pt idx="6942">
                  <c:v>2.5090244105656501</c:v>
                </c:pt>
                <c:pt idx="6943">
                  <c:v>2.5087289810291078</c:v>
                </c:pt>
                <c:pt idx="6944">
                  <c:v>2.5089114174272882</c:v>
                </c:pt>
                <c:pt idx="6945">
                  <c:v>2.5089916631412592</c:v>
                </c:pt>
                <c:pt idx="6946">
                  <c:v>2.5089931096357461</c:v>
                </c:pt>
                <c:pt idx="6947">
                  <c:v>2.5087663550933956</c:v>
                </c:pt>
                <c:pt idx="6948">
                  <c:v>2.5084814794489874</c:v>
                </c:pt>
                <c:pt idx="6949">
                  <c:v>2.5082029950326588</c:v>
                </c:pt>
                <c:pt idx="6950">
                  <c:v>2.5079789703209276</c:v>
                </c:pt>
                <c:pt idx="6951">
                  <c:v>2.5076689316034178</c:v>
                </c:pt>
                <c:pt idx="6952">
                  <c:v>2.5074544987151119</c:v>
                </c:pt>
                <c:pt idx="6953">
                  <c:v>2.5071885222260586</c:v>
                </c:pt>
                <c:pt idx="6954">
                  <c:v>2.5069705398767868</c:v>
                </c:pt>
                <c:pt idx="6955">
                  <c:v>2.5068519673116478</c:v>
                </c:pt>
                <c:pt idx="6956">
                  <c:v>2.5065309096888377</c:v>
                </c:pt>
                <c:pt idx="6957">
                  <c:v>2.5062629247416299</c:v>
                </c:pt>
                <c:pt idx="6958">
                  <c:v>2.5060827187924892</c:v>
                </c:pt>
                <c:pt idx="6959">
                  <c:v>2.5062748399877348</c:v>
                </c:pt>
                <c:pt idx="6960">
                  <c:v>2.5059653626688227</c:v>
                </c:pt>
                <c:pt idx="6961">
                  <c:v>2.505613996690697</c:v>
                </c:pt>
                <c:pt idx="6962">
                  <c:v>2.5054223477820812</c:v>
                </c:pt>
                <c:pt idx="6963">
                  <c:v>2.5052445859773642</c:v>
                </c:pt>
                <c:pt idx="6964">
                  <c:v>2.5049597472522622</c:v>
                </c:pt>
                <c:pt idx="6965">
                  <c:v>2.5047113067503486</c:v>
                </c:pt>
                <c:pt idx="6966">
                  <c:v>2.5046989612211465</c:v>
                </c:pt>
                <c:pt idx="6967">
                  <c:v>2.5051658332412168</c:v>
                </c:pt>
                <c:pt idx="6968">
                  <c:v>2.5055617899504012</c:v>
                </c:pt>
                <c:pt idx="6969">
                  <c:v>2.5060170807587037</c:v>
                </c:pt>
                <c:pt idx="6970">
                  <c:v>2.5061851141321903</c:v>
                </c:pt>
                <c:pt idx="6971">
                  <c:v>2.506060860871461</c:v>
                </c:pt>
                <c:pt idx="6972">
                  <c:v>2.5057790268364002</c:v>
                </c:pt>
                <c:pt idx="6973">
                  <c:v>2.5054956184425952</c:v>
                </c:pt>
                <c:pt idx="6974">
                  <c:v>2.5052172786820015</c:v>
                </c:pt>
                <c:pt idx="6975">
                  <c:v>2.5052353199062973</c:v>
                </c:pt>
                <c:pt idx="6976">
                  <c:v>2.5052874732895547</c:v>
                </c:pt>
                <c:pt idx="6977">
                  <c:v>2.5053349202297932</c:v>
                </c:pt>
                <c:pt idx="6978">
                  <c:v>2.5050499776921376</c:v>
                </c:pt>
                <c:pt idx="6979">
                  <c:v>2.5048595990090337</c:v>
                </c:pt>
                <c:pt idx="6980">
                  <c:v>2.5047959241813942</c:v>
                </c:pt>
                <c:pt idx="6981">
                  <c:v>2.5046185748557126</c:v>
                </c:pt>
                <c:pt idx="6982">
                  <c:v>2.5043414001880371</c:v>
                </c:pt>
                <c:pt idx="6983">
                  <c:v>2.5044030190669542</c:v>
                </c:pt>
                <c:pt idx="6984">
                  <c:v>2.504479975985253</c:v>
                </c:pt>
                <c:pt idx="6985">
                  <c:v>2.5041839616629655</c:v>
                </c:pt>
                <c:pt idx="6986">
                  <c:v>2.5041303122780612</c:v>
                </c:pt>
                <c:pt idx="6987">
                  <c:v>2.5043913036101286</c:v>
                </c:pt>
                <c:pt idx="6988">
                  <c:v>2.504067871324184</c:v>
                </c:pt>
                <c:pt idx="6989">
                  <c:v>2.5039536508164026</c:v>
                </c:pt>
                <c:pt idx="6990">
                  <c:v>2.5037883613075436</c:v>
                </c:pt>
                <c:pt idx="6991">
                  <c:v>2.5034475776061202</c:v>
                </c:pt>
                <c:pt idx="6992">
                  <c:v>2.5032924864321675</c:v>
                </c:pt>
                <c:pt idx="6993">
                  <c:v>2.5034672542036089</c:v>
                </c:pt>
                <c:pt idx="6994">
                  <c:v>2.5036744908394009</c:v>
                </c:pt>
                <c:pt idx="6995">
                  <c:v>2.5033491568734054</c:v>
                </c:pt>
                <c:pt idx="6996">
                  <c:v>2.5036350348907077</c:v>
                </c:pt>
                <c:pt idx="6997">
                  <c:v>2.5036802845447741</c:v>
                </c:pt>
                <c:pt idx="6998">
                  <c:v>2.5038071170045555</c:v>
                </c:pt>
                <c:pt idx="6999">
                  <c:v>2.5038277658041412</c:v>
                </c:pt>
                <c:pt idx="7000">
                  <c:v>2.5039019061675294</c:v>
                </c:pt>
                <c:pt idx="7001">
                  <c:v>2.5044152453039592</c:v>
                </c:pt>
                <c:pt idx="7002">
                  <c:v>2.5049233927131205</c:v>
                </c:pt>
                <c:pt idx="7003">
                  <c:v>2.5046460309693477</c:v>
                </c:pt>
                <c:pt idx="7004">
                  <c:v>2.5043291100346488</c:v>
                </c:pt>
                <c:pt idx="7005">
                  <c:v>2.5041436197746068</c:v>
                </c:pt>
                <c:pt idx="7006">
                  <c:v>2.5040970814180472</c:v>
                </c:pt>
                <c:pt idx="7007">
                  <c:v>2.5040926459146382</c:v>
                </c:pt>
                <c:pt idx="7008">
                  <c:v>2.5042785380467207</c:v>
                </c:pt>
                <c:pt idx="7009">
                  <c:v>2.5046408914688367</c:v>
                </c:pt>
                <c:pt idx="7010">
                  <c:v>2.5049075753845442</c:v>
                </c:pt>
                <c:pt idx="7011">
                  <c:v>2.504995001458667</c:v>
                </c:pt>
                <c:pt idx="7012">
                  <c:v>2.5051211031317071</c:v>
                </c:pt>
                <c:pt idx="7013">
                  <c:v>2.5054981550312427</c:v>
                </c:pt>
                <c:pt idx="7014">
                  <c:v>2.5056309082129791</c:v>
                </c:pt>
                <c:pt idx="7015">
                  <c:v>2.5056828457948597</c:v>
                </c:pt>
                <c:pt idx="7016">
                  <c:v>2.5055147516127128</c:v>
                </c:pt>
                <c:pt idx="7017">
                  <c:v>2.5052076354773392</c:v>
                </c:pt>
                <c:pt idx="7018">
                  <c:v>2.5049267316377812</c:v>
                </c:pt>
                <c:pt idx="7019">
                  <c:v>2.5045967044158286</c:v>
                </c:pt>
                <c:pt idx="7020">
                  <c:v>2.5043967133063885</c:v>
                </c:pt>
                <c:pt idx="7021">
                  <c:v>2.5042445919329412</c:v>
                </c:pt>
                <c:pt idx="7022">
                  <c:v>2.5039441964697793</c:v>
                </c:pt>
                <c:pt idx="7023">
                  <c:v>2.5037157551490012</c:v>
                </c:pt>
                <c:pt idx="7024">
                  <c:v>2.5036864819064202</c:v>
                </c:pt>
                <c:pt idx="7025">
                  <c:v>2.5033997923640432</c:v>
                </c:pt>
                <c:pt idx="7026">
                  <c:v>2.503241974081079</c:v>
                </c:pt>
                <c:pt idx="7027">
                  <c:v>2.5033214247186861</c:v>
                </c:pt>
                <c:pt idx="7028">
                  <c:v>2.5038008518832955</c:v>
                </c:pt>
                <c:pt idx="7029">
                  <c:v>2.5042893446862986</c:v>
                </c:pt>
                <c:pt idx="7030">
                  <c:v>2.5048884003652767</c:v>
                </c:pt>
                <c:pt idx="7031">
                  <c:v>2.5055017964490842</c:v>
                </c:pt>
                <c:pt idx="7032">
                  <c:v>2.5059782317514192</c:v>
                </c:pt>
                <c:pt idx="7033">
                  <c:v>2.5056643195725719</c:v>
                </c:pt>
                <c:pt idx="7034">
                  <c:v>2.5053547744172002</c:v>
                </c:pt>
                <c:pt idx="7035">
                  <c:v>2.5050554172051327</c:v>
                </c:pt>
                <c:pt idx="7036">
                  <c:v>2.5047156872934502</c:v>
                </c:pt>
                <c:pt idx="7037">
                  <c:v>2.5044930488297692</c:v>
                </c:pt>
                <c:pt idx="7038">
                  <c:v>2.5041610712111892</c:v>
                </c:pt>
                <c:pt idx="7039">
                  <c:v>2.5038356550229492</c:v>
                </c:pt>
                <c:pt idx="7040">
                  <c:v>2.5035894091329998</c:v>
                </c:pt>
                <c:pt idx="7041">
                  <c:v>2.5033305690492282</c:v>
                </c:pt>
                <c:pt idx="7042">
                  <c:v>2.5030242928976558</c:v>
                </c:pt>
                <c:pt idx="7043">
                  <c:v>2.5028910193311638</c:v>
                </c:pt>
                <c:pt idx="7044">
                  <c:v>2.5026804018286777</c:v>
                </c:pt>
                <c:pt idx="7045">
                  <c:v>2.5030168875404812</c:v>
                </c:pt>
                <c:pt idx="7046">
                  <c:v>2.5033669658459612</c:v>
                </c:pt>
                <c:pt idx="7047">
                  <c:v>2.5037477016412475</c:v>
                </c:pt>
                <c:pt idx="7048">
                  <c:v>2.5041145382192482</c:v>
                </c:pt>
                <c:pt idx="7049">
                  <c:v>2.5043323254681424</c:v>
                </c:pt>
                <c:pt idx="7050">
                  <c:v>2.5045211696068552</c:v>
                </c:pt>
                <c:pt idx="7051">
                  <c:v>2.5043754831694027</c:v>
                </c:pt>
                <c:pt idx="7052">
                  <c:v>2.5042195199413801</c:v>
                </c:pt>
                <c:pt idx="7053">
                  <c:v>2.5040416585371812</c:v>
                </c:pt>
                <c:pt idx="7054">
                  <c:v>2.5037625327560042</c:v>
                </c:pt>
                <c:pt idx="7055">
                  <c:v>2.5035310206294099</c:v>
                </c:pt>
                <c:pt idx="7056">
                  <c:v>2.5033304672743593</c:v>
                </c:pt>
                <c:pt idx="7057">
                  <c:v>2.5030051144850987</c:v>
                </c:pt>
                <c:pt idx="7058">
                  <c:v>2.5026627702167827</c:v>
                </c:pt>
                <c:pt idx="7059">
                  <c:v>2.5023647156562951</c:v>
                </c:pt>
                <c:pt idx="7060">
                  <c:v>2.5021442065583512</c:v>
                </c:pt>
                <c:pt idx="7061">
                  <c:v>2.5018383700726035</c:v>
                </c:pt>
                <c:pt idx="7062">
                  <c:v>2.5014989551294273</c:v>
                </c:pt>
                <c:pt idx="7063">
                  <c:v>2.50121388466034</c:v>
                </c:pt>
                <c:pt idx="7064">
                  <c:v>2.5010155295780137</c:v>
                </c:pt>
                <c:pt idx="7065">
                  <c:v>2.5007969774709862</c:v>
                </c:pt>
                <c:pt idx="7066">
                  <c:v>2.5005663790028971</c:v>
                </c:pt>
                <c:pt idx="7067">
                  <c:v>2.5004485250087374</c:v>
                </c:pt>
                <c:pt idx="7068">
                  <c:v>2.5001382981487232</c:v>
                </c:pt>
                <c:pt idx="7069">
                  <c:v>2.5005137884341493</c:v>
                </c:pt>
                <c:pt idx="7070">
                  <c:v>2.5008736886648961</c:v>
                </c:pt>
                <c:pt idx="7071">
                  <c:v>2.5010521674369244</c:v>
                </c:pt>
                <c:pt idx="7072">
                  <c:v>2.5008140417235611</c:v>
                </c:pt>
                <c:pt idx="7073">
                  <c:v>2.5007341982824198</c:v>
                </c:pt>
                <c:pt idx="7074">
                  <c:v>2.5009918135330942</c:v>
                </c:pt>
                <c:pt idx="7075">
                  <c:v>2.5011417155193612</c:v>
                </c:pt>
                <c:pt idx="7076">
                  <c:v>2.5010486100934188</c:v>
                </c:pt>
                <c:pt idx="7077">
                  <c:v>2.5008845625689906</c:v>
                </c:pt>
                <c:pt idx="7078">
                  <c:v>2.5005976901137186</c:v>
                </c:pt>
                <c:pt idx="7079">
                  <c:v>2.5004734940676987</c:v>
                </c:pt>
                <c:pt idx="7080">
                  <c:v>2.5004677378043212</c:v>
                </c:pt>
                <c:pt idx="7081">
                  <c:v>2.5001415262185072</c:v>
                </c:pt>
                <c:pt idx="7082">
                  <c:v>2.4998132015593542</c:v>
                </c:pt>
                <c:pt idx="7083">
                  <c:v>2.4995895593809592</c:v>
                </c:pt>
                <c:pt idx="7084">
                  <c:v>2.4992746896318367</c:v>
                </c:pt>
                <c:pt idx="7085">
                  <c:v>2.4989647780378412</c:v>
                </c:pt>
                <c:pt idx="7086">
                  <c:v>2.4986759667972227</c:v>
                </c:pt>
                <c:pt idx="7087">
                  <c:v>2.4983791909128787</c:v>
                </c:pt>
                <c:pt idx="7088">
                  <c:v>2.4980846020299712</c:v>
                </c:pt>
                <c:pt idx="7089">
                  <c:v>2.4977743275450086</c:v>
                </c:pt>
                <c:pt idx="7090">
                  <c:v>2.4979811008926252</c:v>
                </c:pt>
                <c:pt idx="7091">
                  <c:v>2.4979569771614671</c:v>
                </c:pt>
                <c:pt idx="7092">
                  <c:v>2.4983085637251237</c:v>
                </c:pt>
                <c:pt idx="7093">
                  <c:v>2.4989392605318002</c:v>
                </c:pt>
                <c:pt idx="7094">
                  <c:v>2.4989159341322567</c:v>
                </c:pt>
                <c:pt idx="7095">
                  <c:v>2.498953967926508</c:v>
                </c:pt>
                <c:pt idx="7096">
                  <c:v>2.4990983789921306</c:v>
                </c:pt>
                <c:pt idx="7097">
                  <c:v>2.4989400165759279</c:v>
                </c:pt>
                <c:pt idx="7098">
                  <c:v>2.498884551647429</c:v>
                </c:pt>
                <c:pt idx="7099">
                  <c:v>2.4986804593044787</c:v>
                </c:pt>
                <c:pt idx="7100">
                  <c:v>2.4987764553404261</c:v>
                </c:pt>
                <c:pt idx="7101">
                  <c:v>2.4984262392103989</c:v>
                </c:pt>
                <c:pt idx="7102">
                  <c:v>2.4984222502458038</c:v>
                </c:pt>
                <c:pt idx="7103">
                  <c:v>2.4983344093508784</c:v>
                </c:pt>
                <c:pt idx="7104">
                  <c:v>2.4982802715168804</c:v>
                </c:pt>
                <c:pt idx="7105">
                  <c:v>2.4982526395347802</c:v>
                </c:pt>
                <c:pt idx="7106">
                  <c:v>2.4980625199746127</c:v>
                </c:pt>
                <c:pt idx="7107">
                  <c:v>2.4978509951684575</c:v>
                </c:pt>
                <c:pt idx="7108">
                  <c:v>2.4975611509053492</c:v>
                </c:pt>
                <c:pt idx="7109">
                  <c:v>2.4972230750407878</c:v>
                </c:pt>
                <c:pt idx="7110">
                  <c:v>2.4974464031754167</c:v>
                </c:pt>
                <c:pt idx="7111">
                  <c:v>2.4973516871656796</c:v>
                </c:pt>
                <c:pt idx="7112">
                  <c:v>2.4971649025692435</c:v>
                </c:pt>
                <c:pt idx="7113">
                  <c:v>2.4970460414488267</c:v>
                </c:pt>
                <c:pt idx="7114">
                  <c:v>2.4968438789771477</c:v>
                </c:pt>
                <c:pt idx="7115">
                  <c:v>2.4969298708336627</c:v>
                </c:pt>
                <c:pt idx="7116">
                  <c:v>2.4966882144975187</c:v>
                </c:pt>
                <c:pt idx="7117">
                  <c:v>2.4964554293472752</c:v>
                </c:pt>
                <c:pt idx="7118">
                  <c:v>2.4961607333300178</c:v>
                </c:pt>
                <c:pt idx="7119">
                  <c:v>2.4961289985037967</c:v>
                </c:pt>
                <c:pt idx="7120">
                  <c:v>2.4959262143424312</c:v>
                </c:pt>
                <c:pt idx="7121">
                  <c:v>2.4956354010187569</c:v>
                </c:pt>
                <c:pt idx="7122">
                  <c:v>2.4954826735499767</c:v>
                </c:pt>
                <c:pt idx="7123">
                  <c:v>2.4956739465853275</c:v>
                </c:pt>
                <c:pt idx="7124">
                  <c:v>2.4958177159035584</c:v>
                </c:pt>
                <c:pt idx="7125">
                  <c:v>2.4958648786672861</c:v>
                </c:pt>
                <c:pt idx="7126">
                  <c:v>2.4956231042992418</c:v>
                </c:pt>
                <c:pt idx="7127">
                  <c:v>2.4954919130309507</c:v>
                </c:pt>
                <c:pt idx="7128">
                  <c:v>2.4953559565955628</c:v>
                </c:pt>
                <c:pt idx="7129">
                  <c:v>2.495266203212998</c:v>
                </c:pt>
                <c:pt idx="7130">
                  <c:v>2.4953826911599784</c:v>
                </c:pt>
                <c:pt idx="7131">
                  <c:v>2.4951624189230337</c:v>
                </c:pt>
                <c:pt idx="7132">
                  <c:v>2.4949042908511401</c:v>
                </c:pt>
                <c:pt idx="7133">
                  <c:v>2.4946423489863001</c:v>
                </c:pt>
                <c:pt idx="7134">
                  <c:v>2.4943550565124499</c:v>
                </c:pt>
                <c:pt idx="7135">
                  <c:v>2.4940709776722314</c:v>
                </c:pt>
                <c:pt idx="7136">
                  <c:v>2.4940078233336327</c:v>
                </c:pt>
                <c:pt idx="7137">
                  <c:v>2.4937910964820911</c:v>
                </c:pt>
                <c:pt idx="7138">
                  <c:v>2.4936762306996521</c:v>
                </c:pt>
                <c:pt idx="7139">
                  <c:v>2.4935948376092782</c:v>
                </c:pt>
                <c:pt idx="7140">
                  <c:v>2.4933163813682278</c:v>
                </c:pt>
                <c:pt idx="7141">
                  <c:v>2.4930433747921064</c:v>
                </c:pt>
                <c:pt idx="7142">
                  <c:v>2.4927177209863602</c:v>
                </c:pt>
                <c:pt idx="7143">
                  <c:v>2.4924291332527675</c:v>
                </c:pt>
                <c:pt idx="7144">
                  <c:v>2.4923787178432377</c:v>
                </c:pt>
                <c:pt idx="7145">
                  <c:v>2.4920556892279317</c:v>
                </c:pt>
                <c:pt idx="7146">
                  <c:v>2.4919251460254008</c:v>
                </c:pt>
                <c:pt idx="7147">
                  <c:v>2.4916822556400287</c:v>
                </c:pt>
                <c:pt idx="7148">
                  <c:v>2.4913981024785627</c:v>
                </c:pt>
                <c:pt idx="7149">
                  <c:v>2.4910781420084227</c:v>
                </c:pt>
                <c:pt idx="7150">
                  <c:v>2.4911186568699004</c:v>
                </c:pt>
                <c:pt idx="7151">
                  <c:v>2.4912930522916992</c:v>
                </c:pt>
                <c:pt idx="7152">
                  <c:v>2.4910627797967178</c:v>
                </c:pt>
                <c:pt idx="7153">
                  <c:v>2.4907435078804991</c:v>
                </c:pt>
                <c:pt idx="7154">
                  <c:v>2.4905626660691778</c:v>
                </c:pt>
                <c:pt idx="7155">
                  <c:v>2.4903223059497122</c:v>
                </c:pt>
                <c:pt idx="7156">
                  <c:v>2.4903473101913232</c:v>
                </c:pt>
                <c:pt idx="7157">
                  <c:v>2.4903930126576252</c:v>
                </c:pt>
                <c:pt idx="7158">
                  <c:v>2.4905641567438277</c:v>
                </c:pt>
                <c:pt idx="7159">
                  <c:v>2.4908387092465447</c:v>
                </c:pt>
                <c:pt idx="7160">
                  <c:v>2.4911125786389632</c:v>
                </c:pt>
                <c:pt idx="7161">
                  <c:v>2.4907930489404713</c:v>
                </c:pt>
                <c:pt idx="7162">
                  <c:v>2.4905254894290367</c:v>
                </c:pt>
                <c:pt idx="7163">
                  <c:v>2.4901953157735521</c:v>
                </c:pt>
                <c:pt idx="7164">
                  <c:v>2.4899163997545437</c:v>
                </c:pt>
                <c:pt idx="7165">
                  <c:v>2.4896039778432577</c:v>
                </c:pt>
                <c:pt idx="7166">
                  <c:v>2.4895851469500081</c:v>
                </c:pt>
                <c:pt idx="7167">
                  <c:v>2.4894281640056777</c:v>
                </c:pt>
                <c:pt idx="7168">
                  <c:v>2.4891228460161452</c:v>
                </c:pt>
                <c:pt idx="7169">
                  <c:v>2.4889090981095432</c:v>
                </c:pt>
                <c:pt idx="7170">
                  <c:v>2.4886699270400157</c:v>
                </c:pt>
                <c:pt idx="7171">
                  <c:v>2.4886233794585677</c:v>
                </c:pt>
                <c:pt idx="7172">
                  <c:v>2.4885408707169012</c:v>
                </c:pt>
                <c:pt idx="7173">
                  <c:v>2.4886001159906068</c:v>
                </c:pt>
                <c:pt idx="7174">
                  <c:v>2.4886563572034861</c:v>
                </c:pt>
                <c:pt idx="7175">
                  <c:v>2.4889268090561756</c:v>
                </c:pt>
                <c:pt idx="7176">
                  <c:v>2.4893995871490202</c:v>
                </c:pt>
                <c:pt idx="7177">
                  <c:v>2.4894287148697503</c:v>
                </c:pt>
                <c:pt idx="7178">
                  <c:v>2.4892014980600261</c:v>
                </c:pt>
                <c:pt idx="7179">
                  <c:v>2.4888609271002067</c:v>
                </c:pt>
                <c:pt idx="7180">
                  <c:v>2.4885162387901452</c:v>
                </c:pt>
                <c:pt idx="7181">
                  <c:v>2.4882123666327742</c:v>
                </c:pt>
                <c:pt idx="7182">
                  <c:v>2.4879535531300312</c:v>
                </c:pt>
                <c:pt idx="7183">
                  <c:v>2.4876397851050012</c:v>
                </c:pt>
                <c:pt idx="7184">
                  <c:v>2.4874316571816228</c:v>
                </c:pt>
                <c:pt idx="7185">
                  <c:v>2.488071589148479</c:v>
                </c:pt>
                <c:pt idx="7186">
                  <c:v>2.4886867275089992</c:v>
                </c:pt>
                <c:pt idx="7187">
                  <c:v>2.4892714392839377</c:v>
                </c:pt>
                <c:pt idx="7188">
                  <c:v>2.4897371273658155</c:v>
                </c:pt>
                <c:pt idx="7189">
                  <c:v>2.4902344509214602</c:v>
                </c:pt>
                <c:pt idx="7190">
                  <c:v>2.4908987050365745</c:v>
                </c:pt>
                <c:pt idx="7191">
                  <c:v>2.4917034653815238</c:v>
                </c:pt>
                <c:pt idx="7192">
                  <c:v>2.4925163557124392</c:v>
                </c:pt>
                <c:pt idx="7193">
                  <c:v>2.4933682237481927</c:v>
                </c:pt>
                <c:pt idx="7194">
                  <c:v>2.4937311746225252</c:v>
                </c:pt>
                <c:pt idx="7195">
                  <c:v>2.4943410366555057</c:v>
                </c:pt>
                <c:pt idx="7196">
                  <c:v>2.4943650277175613</c:v>
                </c:pt>
                <c:pt idx="7197">
                  <c:v>2.4941782971294622</c:v>
                </c:pt>
                <c:pt idx="7198">
                  <c:v>2.4941476742251534</c:v>
                </c:pt>
                <c:pt idx="7199">
                  <c:v>2.4938907189501092</c:v>
                </c:pt>
                <c:pt idx="7200">
                  <c:v>2.4936551540971377</c:v>
                </c:pt>
                <c:pt idx="7201">
                  <c:v>2.4933839741648764</c:v>
                </c:pt>
                <c:pt idx="7202">
                  <c:v>2.493231572519564</c:v>
                </c:pt>
                <c:pt idx="7203">
                  <c:v>2.4931840516502159</c:v>
                </c:pt>
                <c:pt idx="7204">
                  <c:v>2.4930364261657907</c:v>
                </c:pt>
                <c:pt idx="7205">
                  <c:v>2.4928846072016007</c:v>
                </c:pt>
                <c:pt idx="7206">
                  <c:v>2.4926290087115808</c:v>
                </c:pt>
                <c:pt idx="7207">
                  <c:v>2.4923686558523008</c:v>
                </c:pt>
                <c:pt idx="7208">
                  <c:v>2.4920770478849454</c:v>
                </c:pt>
                <c:pt idx="7209">
                  <c:v>2.4917900968657505</c:v>
                </c:pt>
                <c:pt idx="7210">
                  <c:v>2.4915835175188588</c:v>
                </c:pt>
                <c:pt idx="7211">
                  <c:v>2.4914519479398427</c:v>
                </c:pt>
                <c:pt idx="7212">
                  <c:v>2.4911305318797319</c:v>
                </c:pt>
                <c:pt idx="7213">
                  <c:v>2.4907905578430052</c:v>
                </c:pt>
                <c:pt idx="7214">
                  <c:v>2.4905048525288085</c:v>
                </c:pt>
                <c:pt idx="7215">
                  <c:v>2.4902657862974054</c:v>
                </c:pt>
                <c:pt idx="7216">
                  <c:v>2.4900113984081522</c:v>
                </c:pt>
                <c:pt idx="7217">
                  <c:v>2.4900848132843043</c:v>
                </c:pt>
                <c:pt idx="7218">
                  <c:v>2.4898472014441713</c:v>
                </c:pt>
                <c:pt idx="7219">
                  <c:v>2.4896004600479289</c:v>
                </c:pt>
                <c:pt idx="7220">
                  <c:v>2.4894198553325042</c:v>
                </c:pt>
                <c:pt idx="7221">
                  <c:v>2.4898133286097797</c:v>
                </c:pt>
                <c:pt idx="7222">
                  <c:v>2.4896941005818736</c:v>
                </c:pt>
                <c:pt idx="7223">
                  <c:v>2.4895723744325817</c:v>
                </c:pt>
                <c:pt idx="7224">
                  <c:v>2.4894837250614992</c:v>
                </c:pt>
                <c:pt idx="7225">
                  <c:v>2.48956134401744</c:v>
                </c:pt>
                <c:pt idx="7226">
                  <c:v>2.4893072044683011</c:v>
                </c:pt>
                <c:pt idx="7227">
                  <c:v>2.4889785592137637</c:v>
                </c:pt>
                <c:pt idx="7228">
                  <c:v>2.4886707899127232</c:v>
                </c:pt>
                <c:pt idx="7229">
                  <c:v>2.4884322950819282</c:v>
                </c:pt>
                <c:pt idx="7230">
                  <c:v>2.4881744476868892</c:v>
                </c:pt>
                <c:pt idx="7231">
                  <c:v>2.4881675816440052</c:v>
                </c:pt>
                <c:pt idx="7232">
                  <c:v>2.4879321131292778</c:v>
                </c:pt>
                <c:pt idx="7233">
                  <c:v>2.4878517697657196</c:v>
                </c:pt>
                <c:pt idx="7234">
                  <c:v>2.4877459286876604</c:v>
                </c:pt>
                <c:pt idx="7235">
                  <c:v>2.4874227597759906</c:v>
                </c:pt>
                <c:pt idx="7236">
                  <c:v>2.4879793501751242</c:v>
                </c:pt>
                <c:pt idx="7237">
                  <c:v>2.4891194157660972</c:v>
                </c:pt>
                <c:pt idx="7238">
                  <c:v>2.4894642778688958</c:v>
                </c:pt>
                <c:pt idx="7239">
                  <c:v>2.4893486388676975</c:v>
                </c:pt>
                <c:pt idx="7240">
                  <c:v>2.4891676719898754</c:v>
                </c:pt>
                <c:pt idx="7241">
                  <c:v>2.4888775562908552</c:v>
                </c:pt>
                <c:pt idx="7242">
                  <c:v>2.4887875036677412</c:v>
                </c:pt>
                <c:pt idx="7243">
                  <c:v>2.488491354004065</c:v>
                </c:pt>
                <c:pt idx="7244">
                  <c:v>2.4881498480572692</c:v>
                </c:pt>
                <c:pt idx="7245">
                  <c:v>2.4879494772442543</c:v>
                </c:pt>
                <c:pt idx="7246">
                  <c:v>2.488737235402013</c:v>
                </c:pt>
                <c:pt idx="7247">
                  <c:v>2.4894900847242107</c:v>
                </c:pt>
                <c:pt idx="7248">
                  <c:v>2.4901751434426633</c:v>
                </c:pt>
                <c:pt idx="7249">
                  <c:v>2.4906329368815388</c:v>
                </c:pt>
                <c:pt idx="7250">
                  <c:v>2.4911852792484277</c:v>
                </c:pt>
                <c:pt idx="7251">
                  <c:v>2.4916278441407176</c:v>
                </c:pt>
                <c:pt idx="7252">
                  <c:v>2.4920508987797567</c:v>
                </c:pt>
                <c:pt idx="7253">
                  <c:v>2.4927437888083461</c:v>
                </c:pt>
                <c:pt idx="7254">
                  <c:v>2.4932101295715423</c:v>
                </c:pt>
                <c:pt idx="7255">
                  <c:v>2.493626717558278</c:v>
                </c:pt>
                <c:pt idx="7256">
                  <c:v>2.494189198876509</c:v>
                </c:pt>
                <c:pt idx="7257">
                  <c:v>2.494385308373217</c:v>
                </c:pt>
                <c:pt idx="7258">
                  <c:v>2.4945166876305809</c:v>
                </c:pt>
                <c:pt idx="7259">
                  <c:v>2.494619969898078</c:v>
                </c:pt>
                <c:pt idx="7260">
                  <c:v>2.4946342198773412</c:v>
                </c:pt>
                <c:pt idx="7261">
                  <c:v>2.4947900211894232</c:v>
                </c:pt>
                <c:pt idx="7262">
                  <c:v>2.4949869375780547</c:v>
                </c:pt>
                <c:pt idx="7263">
                  <c:v>2.4954065279032527</c:v>
                </c:pt>
                <c:pt idx="7264">
                  <c:v>2.4957254839500767</c:v>
                </c:pt>
                <c:pt idx="7265">
                  <c:v>2.4957423864927577</c:v>
                </c:pt>
                <c:pt idx="7266">
                  <c:v>2.4954913624939392</c:v>
                </c:pt>
                <c:pt idx="7267">
                  <c:v>2.4952636724137984</c:v>
                </c:pt>
                <c:pt idx="7268">
                  <c:v>2.4953197872777242</c:v>
                </c:pt>
                <c:pt idx="7269">
                  <c:v>2.4950323468751545</c:v>
                </c:pt>
                <c:pt idx="7270">
                  <c:v>2.4947369685828802</c:v>
                </c:pt>
                <c:pt idx="7271">
                  <c:v>2.4944866890401967</c:v>
                </c:pt>
                <c:pt idx="7272">
                  <c:v>2.4941451402899477</c:v>
                </c:pt>
                <c:pt idx="7273">
                  <c:v>2.4938418907690987</c:v>
                </c:pt>
                <c:pt idx="7274">
                  <c:v>2.4935676326204086</c:v>
                </c:pt>
                <c:pt idx="7275">
                  <c:v>2.4940932308999542</c:v>
                </c:pt>
                <c:pt idx="7276">
                  <c:v>2.4946061254890961</c:v>
                </c:pt>
                <c:pt idx="7277">
                  <c:v>2.4951022673421592</c:v>
                </c:pt>
                <c:pt idx="7278">
                  <c:v>2.4957744571833382</c:v>
                </c:pt>
                <c:pt idx="7279">
                  <c:v>2.4965403719225643</c:v>
                </c:pt>
                <c:pt idx="7280">
                  <c:v>2.4973288529612052</c:v>
                </c:pt>
                <c:pt idx="7281">
                  <c:v>2.4981084722544997</c:v>
                </c:pt>
                <c:pt idx="7282">
                  <c:v>2.4985689989160247</c:v>
                </c:pt>
                <c:pt idx="7283">
                  <c:v>2.4993261289090247</c:v>
                </c:pt>
                <c:pt idx="7284">
                  <c:v>2.5007316158239252</c:v>
                </c:pt>
                <c:pt idx="7285">
                  <c:v>2.5010906560167192</c:v>
                </c:pt>
                <c:pt idx="7286">
                  <c:v>2.5015682440022475</c:v>
                </c:pt>
                <c:pt idx="7287">
                  <c:v>2.5013616104914402</c:v>
                </c:pt>
                <c:pt idx="7288">
                  <c:v>2.5010247719008882</c:v>
                </c:pt>
                <c:pt idx="7289">
                  <c:v>2.5008380009983671</c:v>
                </c:pt>
                <c:pt idx="7290">
                  <c:v>2.5007246735247946</c:v>
                </c:pt>
                <c:pt idx="7291">
                  <c:v>2.5007991429144516</c:v>
                </c:pt>
                <c:pt idx="7292">
                  <c:v>2.5007748440062612</c:v>
                </c:pt>
                <c:pt idx="7293">
                  <c:v>2.5007444535767838</c:v>
                </c:pt>
                <c:pt idx="7294">
                  <c:v>2.5006565975200159</c:v>
                </c:pt>
                <c:pt idx="7295">
                  <c:v>2.500319786543141</c:v>
                </c:pt>
                <c:pt idx="7296">
                  <c:v>2.500359165127445</c:v>
                </c:pt>
                <c:pt idx="7297">
                  <c:v>2.5004096550448587</c:v>
                </c:pt>
                <c:pt idx="7298">
                  <c:v>2.5001195798116402</c:v>
                </c:pt>
                <c:pt idx="7299">
                  <c:v>2.4998016995868135</c:v>
                </c:pt>
                <c:pt idx="7300">
                  <c:v>2.4995016925334959</c:v>
                </c:pt>
                <c:pt idx="7301">
                  <c:v>2.4994450997854369</c:v>
                </c:pt>
                <c:pt idx="7302">
                  <c:v>2.4991962632379212</c:v>
                </c:pt>
                <c:pt idx="7303">
                  <c:v>2.4990486703586012</c:v>
                </c:pt>
                <c:pt idx="7304">
                  <c:v>2.498818642374558</c:v>
                </c:pt>
                <c:pt idx="7305">
                  <c:v>2.4985369624276812</c:v>
                </c:pt>
                <c:pt idx="7306">
                  <c:v>2.4985147436845692</c:v>
                </c:pt>
                <c:pt idx="7307">
                  <c:v>2.4983358034596677</c:v>
                </c:pt>
                <c:pt idx="7308">
                  <c:v>2.4982219509802936</c:v>
                </c:pt>
                <c:pt idx="7309">
                  <c:v>2.4979021006434627</c:v>
                </c:pt>
                <c:pt idx="7310">
                  <c:v>2.4978201641233837</c:v>
                </c:pt>
                <c:pt idx="7311">
                  <c:v>2.4976627617485807</c:v>
                </c:pt>
                <c:pt idx="7312">
                  <c:v>2.4975014354537728</c:v>
                </c:pt>
                <c:pt idx="7313">
                  <c:v>2.4974753302576977</c:v>
                </c:pt>
                <c:pt idx="7314">
                  <c:v>2.4974608614573452</c:v>
                </c:pt>
                <c:pt idx="7315">
                  <c:v>2.4973342838267802</c:v>
                </c:pt>
                <c:pt idx="7316">
                  <c:v>2.4970222070386834</c:v>
                </c:pt>
                <c:pt idx="7317">
                  <c:v>2.4967521948263927</c:v>
                </c:pt>
                <c:pt idx="7318">
                  <c:v>2.4966441397263033</c:v>
                </c:pt>
                <c:pt idx="7319">
                  <c:v>2.4965522554413071</c:v>
                </c:pt>
                <c:pt idx="7320">
                  <c:v>2.4971496580775052</c:v>
                </c:pt>
                <c:pt idx="7321">
                  <c:v>2.4974330507181608</c:v>
                </c:pt>
                <c:pt idx="7322">
                  <c:v>2.4980456811460927</c:v>
                </c:pt>
                <c:pt idx="7323">
                  <c:v>2.4987240964440502</c:v>
                </c:pt>
                <c:pt idx="7324">
                  <c:v>2.4991707885159933</c:v>
                </c:pt>
                <c:pt idx="7325">
                  <c:v>2.4995537565035959</c:v>
                </c:pt>
                <c:pt idx="7326">
                  <c:v>2.4998485226062432</c:v>
                </c:pt>
                <c:pt idx="7327">
                  <c:v>2.4995394075437138</c:v>
                </c:pt>
                <c:pt idx="7328">
                  <c:v>2.4997539863826908</c:v>
                </c:pt>
                <c:pt idx="7329">
                  <c:v>2.5000082844750637</c:v>
                </c:pt>
                <c:pt idx="7330">
                  <c:v>2.500564095823</c:v>
                </c:pt>
                <c:pt idx="7331">
                  <c:v>2.5017654941328367</c:v>
                </c:pt>
                <c:pt idx="7332">
                  <c:v>2.502929687830886</c:v>
                </c:pt>
                <c:pt idx="7333">
                  <c:v>2.5041840737770853</c:v>
                </c:pt>
                <c:pt idx="7334">
                  <c:v>2.5055590731263866</c:v>
                </c:pt>
                <c:pt idx="7335">
                  <c:v>2.5069644709890366</c:v>
                </c:pt>
                <c:pt idx="7336">
                  <c:v>2.508370748486807</c:v>
                </c:pt>
                <c:pt idx="7337">
                  <c:v>2.5099551280575771</c:v>
                </c:pt>
                <c:pt idx="7338">
                  <c:v>2.5115365174066842</c:v>
                </c:pt>
                <c:pt idx="7339">
                  <c:v>2.5128383456051187</c:v>
                </c:pt>
                <c:pt idx="7340">
                  <c:v>2.5148691752571177</c:v>
                </c:pt>
                <c:pt idx="7341">
                  <c:v>2.5167442278341934</c:v>
                </c:pt>
                <c:pt idx="7342">
                  <c:v>2.5182945530105689</c:v>
                </c:pt>
                <c:pt idx="7343">
                  <c:v>2.5196396663758174</c:v>
                </c:pt>
                <c:pt idx="7344">
                  <c:v>2.5204127116950592</c:v>
                </c:pt>
                <c:pt idx="7345">
                  <c:v>2.5210674954260437</c:v>
                </c:pt>
                <c:pt idx="7346">
                  <c:v>2.5214080511343182</c:v>
                </c:pt>
                <c:pt idx="7347">
                  <c:v>2.5219996156662932</c:v>
                </c:pt>
                <c:pt idx="7348">
                  <c:v>2.5225665658777401</c:v>
                </c:pt>
                <c:pt idx="7349">
                  <c:v>2.523167257740806</c:v>
                </c:pt>
                <c:pt idx="7350">
                  <c:v>2.5236074279868994</c:v>
                </c:pt>
                <c:pt idx="7351">
                  <c:v>2.5240008746319802</c:v>
                </c:pt>
                <c:pt idx="7352">
                  <c:v>2.523986258176405</c:v>
                </c:pt>
                <c:pt idx="7353">
                  <c:v>2.5242391827243051</c:v>
                </c:pt>
                <c:pt idx="7354">
                  <c:v>2.5250586175785967</c:v>
                </c:pt>
                <c:pt idx="7355">
                  <c:v>2.5257817979855295</c:v>
                </c:pt>
                <c:pt idx="7356">
                  <c:v>2.5266903871450355</c:v>
                </c:pt>
                <c:pt idx="7357">
                  <c:v>2.5271812018688644</c:v>
                </c:pt>
                <c:pt idx="7358">
                  <c:v>2.5276112711831802</c:v>
                </c:pt>
                <c:pt idx="7359">
                  <c:v>2.5284498759697978</c:v>
                </c:pt>
                <c:pt idx="7360">
                  <c:v>2.5294369789977846</c:v>
                </c:pt>
                <c:pt idx="7361">
                  <c:v>2.5305233083257792</c:v>
                </c:pt>
                <c:pt idx="7362">
                  <c:v>2.5316704325658073</c:v>
                </c:pt>
                <c:pt idx="7363">
                  <c:v>2.5330054236993167</c:v>
                </c:pt>
                <c:pt idx="7364">
                  <c:v>2.5343754772300104</c:v>
                </c:pt>
                <c:pt idx="7365">
                  <c:v>2.5350306366670048</c:v>
                </c:pt>
                <c:pt idx="7366">
                  <c:v>2.5355818247522972</c:v>
                </c:pt>
                <c:pt idx="7367">
                  <c:v>2.5352377215587341</c:v>
                </c:pt>
                <c:pt idx="7368">
                  <c:v>2.5352743783438187</c:v>
                </c:pt>
                <c:pt idx="7369">
                  <c:v>2.5349612848492229</c:v>
                </c:pt>
                <c:pt idx="7370">
                  <c:v>2.5346322215295713</c:v>
                </c:pt>
                <c:pt idx="7371">
                  <c:v>2.5344275489752452</c:v>
                </c:pt>
                <c:pt idx="7372">
                  <c:v>2.534112828957888</c:v>
                </c:pt>
                <c:pt idx="7373">
                  <c:v>2.5337911830880939</c:v>
                </c:pt>
                <c:pt idx="7374">
                  <c:v>2.5334563962953962</c:v>
                </c:pt>
                <c:pt idx="7375">
                  <c:v>2.5334240673826849</c:v>
                </c:pt>
                <c:pt idx="7376">
                  <c:v>2.5330874052985948</c:v>
                </c:pt>
                <c:pt idx="7377">
                  <c:v>2.5327916147452987</c:v>
                </c:pt>
                <c:pt idx="7378">
                  <c:v>2.5324556027643377</c:v>
                </c:pt>
                <c:pt idx="7379">
                  <c:v>2.532451056695566</c:v>
                </c:pt>
                <c:pt idx="7380">
                  <c:v>2.5322675423765242</c:v>
                </c:pt>
                <c:pt idx="7381">
                  <c:v>2.532020496657982</c:v>
                </c:pt>
                <c:pt idx="7382">
                  <c:v>2.5317198901089837</c:v>
                </c:pt>
                <c:pt idx="7383">
                  <c:v>2.5314116937781157</c:v>
                </c:pt>
                <c:pt idx="7384">
                  <c:v>2.5313623165198567</c:v>
                </c:pt>
                <c:pt idx="7385">
                  <c:v>2.5310414797434335</c:v>
                </c:pt>
                <c:pt idx="7386">
                  <c:v>2.5308439640439366</c:v>
                </c:pt>
                <c:pt idx="7387">
                  <c:v>2.5307109841466309</c:v>
                </c:pt>
                <c:pt idx="7388">
                  <c:v>2.5303831605575602</c:v>
                </c:pt>
                <c:pt idx="7389">
                  <c:v>2.5301716219466255</c:v>
                </c:pt>
                <c:pt idx="7390">
                  <c:v>2.5298867259328066</c:v>
                </c:pt>
                <c:pt idx="7391">
                  <c:v>2.5295984515791741</c:v>
                </c:pt>
                <c:pt idx="7392">
                  <c:v>2.5294687150437127</c:v>
                </c:pt>
                <c:pt idx="7393">
                  <c:v>2.5291295778562612</c:v>
                </c:pt>
                <c:pt idx="7394">
                  <c:v>2.5289535518965129</c:v>
                </c:pt>
                <c:pt idx="7395">
                  <c:v>2.5288263599322258</c:v>
                </c:pt>
                <c:pt idx="7396">
                  <c:v>2.5286039938007328</c:v>
                </c:pt>
                <c:pt idx="7397">
                  <c:v>2.528289452727281</c:v>
                </c:pt>
                <c:pt idx="7398">
                  <c:v>2.5279520859887561</c:v>
                </c:pt>
                <c:pt idx="7399">
                  <c:v>2.5281235081489855</c:v>
                </c:pt>
                <c:pt idx="7400">
                  <c:v>2.5278756615483231</c:v>
                </c:pt>
                <c:pt idx="7401">
                  <c:v>2.5275665282650412</c:v>
                </c:pt>
                <c:pt idx="7402">
                  <c:v>2.5273650259885847</c:v>
                </c:pt>
                <c:pt idx="7403">
                  <c:v>2.5270501786519612</c:v>
                </c:pt>
                <c:pt idx="7404">
                  <c:v>2.5267122431302909</c:v>
                </c:pt>
                <c:pt idx="7405">
                  <c:v>2.5269875350786948</c:v>
                </c:pt>
                <c:pt idx="7406">
                  <c:v>2.5274437555466891</c:v>
                </c:pt>
                <c:pt idx="7407">
                  <c:v>2.5275854249749665</c:v>
                </c:pt>
                <c:pt idx="7408">
                  <c:v>2.5275674154930821</c:v>
                </c:pt>
                <c:pt idx="7409">
                  <c:v>2.5273160108824206</c:v>
                </c:pt>
                <c:pt idx="7410">
                  <c:v>2.5272921856475472</c:v>
                </c:pt>
                <c:pt idx="7411">
                  <c:v>2.527076170597764</c:v>
                </c:pt>
                <c:pt idx="7412">
                  <c:v>2.5267725587507552</c:v>
                </c:pt>
                <c:pt idx="7413">
                  <c:v>2.5265497361743945</c:v>
                </c:pt>
                <c:pt idx="7414">
                  <c:v>2.5264011716801789</c:v>
                </c:pt>
                <c:pt idx="7415">
                  <c:v>2.526371962402393</c:v>
                </c:pt>
                <c:pt idx="7416">
                  <c:v>2.5262462565597867</c:v>
                </c:pt>
                <c:pt idx="7417">
                  <c:v>2.5261851896119172</c:v>
                </c:pt>
                <c:pt idx="7418">
                  <c:v>2.5265930717870875</c:v>
                </c:pt>
                <c:pt idx="7419">
                  <c:v>2.526798393010393</c:v>
                </c:pt>
                <c:pt idx="7420">
                  <c:v>2.526853557819539</c:v>
                </c:pt>
                <c:pt idx="7421">
                  <c:v>2.5268982230001904</c:v>
                </c:pt>
                <c:pt idx="7422">
                  <c:v>2.5271522398168371</c:v>
                </c:pt>
                <c:pt idx="7423">
                  <c:v>2.5275891664386019</c:v>
                </c:pt>
                <c:pt idx="7424">
                  <c:v>2.5277766239948369</c:v>
                </c:pt>
                <c:pt idx="7425">
                  <c:v>2.5280848914180152</c:v>
                </c:pt>
                <c:pt idx="7426">
                  <c:v>2.5284328636380997</c:v>
                </c:pt>
                <c:pt idx="7427">
                  <c:v>2.5289092549634082</c:v>
                </c:pt>
                <c:pt idx="7428">
                  <c:v>2.5295969212579412</c:v>
                </c:pt>
                <c:pt idx="7429">
                  <c:v>2.5297783603042867</c:v>
                </c:pt>
                <c:pt idx="7430">
                  <c:v>2.529501283688</c:v>
                </c:pt>
                <c:pt idx="7431">
                  <c:v>2.5291854789994641</c:v>
                </c:pt>
                <c:pt idx="7432">
                  <c:v>2.5288560406352172</c:v>
                </c:pt>
                <c:pt idx="7433">
                  <c:v>2.5291968498522612</c:v>
                </c:pt>
                <c:pt idx="7434">
                  <c:v>2.5300956043691567</c:v>
                </c:pt>
                <c:pt idx="7435">
                  <c:v>2.5309494136879978</c:v>
                </c:pt>
                <c:pt idx="7436">
                  <c:v>2.5317603274134526</c:v>
                </c:pt>
                <c:pt idx="7437">
                  <c:v>2.5322560366901761</c:v>
                </c:pt>
                <c:pt idx="7438">
                  <c:v>2.5321417140654674</c:v>
                </c:pt>
                <c:pt idx="7439">
                  <c:v>2.5325429584730768</c:v>
                </c:pt>
                <c:pt idx="7440">
                  <c:v>2.5328603872090167</c:v>
                </c:pt>
                <c:pt idx="7441">
                  <c:v>2.5333667000817202</c:v>
                </c:pt>
                <c:pt idx="7442">
                  <c:v>2.5337526500855576</c:v>
                </c:pt>
                <c:pt idx="7443">
                  <c:v>2.5343979439028472</c:v>
                </c:pt>
                <c:pt idx="7444">
                  <c:v>2.5346354883258524</c:v>
                </c:pt>
                <c:pt idx="7445">
                  <c:v>2.5346037151456722</c:v>
                </c:pt>
                <c:pt idx="7446">
                  <c:v>2.5345803496615482</c:v>
                </c:pt>
                <c:pt idx="7447">
                  <c:v>2.5345898708168781</c:v>
                </c:pt>
                <c:pt idx="7448">
                  <c:v>2.5345854159053332</c:v>
                </c:pt>
                <c:pt idx="7449">
                  <c:v>2.5345722169548237</c:v>
                </c:pt>
                <c:pt idx="7450">
                  <c:v>2.5344084057987257</c:v>
                </c:pt>
                <c:pt idx="7451">
                  <c:v>2.5344635108283922</c:v>
                </c:pt>
                <c:pt idx="7452">
                  <c:v>2.5346578229416319</c:v>
                </c:pt>
                <c:pt idx="7453">
                  <c:v>2.5345851765346143</c:v>
                </c:pt>
                <c:pt idx="7454">
                  <c:v>2.5344442929145807</c:v>
                </c:pt>
                <c:pt idx="7455">
                  <c:v>2.5343606121036548</c:v>
                </c:pt>
                <c:pt idx="7456">
                  <c:v>2.5346461552393627</c:v>
                </c:pt>
                <c:pt idx="7457">
                  <c:v>2.5347349163203212</c:v>
                </c:pt>
                <c:pt idx="7458">
                  <c:v>2.5347143329670012</c:v>
                </c:pt>
                <c:pt idx="7459">
                  <c:v>2.5348737401730594</c:v>
                </c:pt>
                <c:pt idx="7460">
                  <c:v>2.5347570973326312</c:v>
                </c:pt>
                <c:pt idx="7461">
                  <c:v>2.5344448535743638</c:v>
                </c:pt>
                <c:pt idx="7462">
                  <c:v>2.5342531212959178</c:v>
                </c:pt>
                <c:pt idx="7463">
                  <c:v>2.5347782838899677</c:v>
                </c:pt>
                <c:pt idx="7464">
                  <c:v>2.5353431374003574</c:v>
                </c:pt>
                <c:pt idx="7465">
                  <c:v>2.535986273652068</c:v>
                </c:pt>
                <c:pt idx="7466">
                  <c:v>2.5366509870339979</c:v>
                </c:pt>
                <c:pt idx="7467">
                  <c:v>2.5370511527617272</c:v>
                </c:pt>
                <c:pt idx="7468">
                  <c:v>2.5372714570424852</c:v>
                </c:pt>
                <c:pt idx="7469">
                  <c:v>2.5375713945441718</c:v>
                </c:pt>
                <c:pt idx="7470">
                  <c:v>2.537762719713442</c:v>
                </c:pt>
                <c:pt idx="7471">
                  <c:v>2.5378592546797067</c:v>
                </c:pt>
                <c:pt idx="7472">
                  <c:v>2.5380467001344371</c:v>
                </c:pt>
                <c:pt idx="7473">
                  <c:v>2.5385501791968577</c:v>
                </c:pt>
                <c:pt idx="7474">
                  <c:v>2.5388382366990423</c:v>
                </c:pt>
                <c:pt idx="7475">
                  <c:v>2.5390106334407831</c:v>
                </c:pt>
                <c:pt idx="7476">
                  <c:v>2.5391333593516676</c:v>
                </c:pt>
                <c:pt idx="7477">
                  <c:v>2.5391596727760932</c:v>
                </c:pt>
                <c:pt idx="7478">
                  <c:v>2.5392319600224202</c:v>
                </c:pt>
                <c:pt idx="7479">
                  <c:v>2.5392340496023604</c:v>
                </c:pt>
                <c:pt idx="7480">
                  <c:v>2.5392480462365787</c:v>
                </c:pt>
                <c:pt idx="7481">
                  <c:v>2.5391906133794278</c:v>
                </c:pt>
                <c:pt idx="7482">
                  <c:v>2.5390457289896027</c:v>
                </c:pt>
                <c:pt idx="7483">
                  <c:v>2.5388236777716617</c:v>
                </c:pt>
                <c:pt idx="7484">
                  <c:v>2.5388479709926637</c:v>
                </c:pt>
                <c:pt idx="7485">
                  <c:v>2.5389286846033925</c:v>
                </c:pt>
                <c:pt idx="7486">
                  <c:v>2.5387149574321692</c:v>
                </c:pt>
                <c:pt idx="7487">
                  <c:v>2.5383990274522352</c:v>
                </c:pt>
                <c:pt idx="7488">
                  <c:v>2.5382878750263016</c:v>
                </c:pt>
                <c:pt idx="7489">
                  <c:v>2.5379870064346619</c:v>
                </c:pt>
                <c:pt idx="7490">
                  <c:v>2.5377940397510446</c:v>
                </c:pt>
                <c:pt idx="7491">
                  <c:v>2.5375421487067502</c:v>
                </c:pt>
                <c:pt idx="7492">
                  <c:v>2.537598344499882</c:v>
                </c:pt>
                <c:pt idx="7493">
                  <c:v>2.5376940895544848</c:v>
                </c:pt>
                <c:pt idx="7494">
                  <c:v>2.5377594015291973</c:v>
                </c:pt>
                <c:pt idx="7495">
                  <c:v>2.5374958745494434</c:v>
                </c:pt>
                <c:pt idx="7496">
                  <c:v>2.5379812209598072</c:v>
                </c:pt>
                <c:pt idx="7497">
                  <c:v>2.5381759956074283</c:v>
                </c:pt>
                <c:pt idx="7498">
                  <c:v>2.5383413199810754</c:v>
                </c:pt>
                <c:pt idx="7499">
                  <c:v>2.5380031540369434</c:v>
                </c:pt>
                <c:pt idx="7500">
                  <c:v>2.5376717633183192</c:v>
                </c:pt>
                <c:pt idx="7501">
                  <c:v>2.5375450371846537</c:v>
                </c:pt>
                <c:pt idx="7502">
                  <c:v>2.5372260302221408</c:v>
                </c:pt>
                <c:pt idx="7503">
                  <c:v>2.5370987462283412</c:v>
                </c:pt>
                <c:pt idx="7504">
                  <c:v>2.5370622418517241</c:v>
                </c:pt>
                <c:pt idx="7505">
                  <c:v>2.5367771040412777</c:v>
                </c:pt>
                <c:pt idx="7506">
                  <c:v>2.5365871856174182</c:v>
                </c:pt>
                <c:pt idx="7507">
                  <c:v>2.536356302778302</c:v>
                </c:pt>
                <c:pt idx="7508">
                  <c:v>2.5362389202024938</c:v>
                </c:pt>
                <c:pt idx="7509">
                  <c:v>2.536140204714433</c:v>
                </c:pt>
                <c:pt idx="7510">
                  <c:v>2.5361863390070187</c:v>
                </c:pt>
                <c:pt idx="7511">
                  <c:v>2.5360943698978478</c:v>
                </c:pt>
                <c:pt idx="7512">
                  <c:v>2.5358003714287367</c:v>
                </c:pt>
                <c:pt idx="7513">
                  <c:v>2.5355414789075792</c:v>
                </c:pt>
                <c:pt idx="7514">
                  <c:v>2.5352302904349666</c:v>
                </c:pt>
                <c:pt idx="7515">
                  <c:v>2.5350074728156264</c:v>
                </c:pt>
                <c:pt idx="7516">
                  <c:v>2.5349354118105838</c:v>
                </c:pt>
                <c:pt idx="7517">
                  <c:v>2.5346634180968524</c:v>
                </c:pt>
                <c:pt idx="7518">
                  <c:v>2.5345630068505081</c:v>
                </c:pt>
                <c:pt idx="7519">
                  <c:v>2.5344263081649672</c:v>
                </c:pt>
                <c:pt idx="7520">
                  <c:v>2.5342752198393437</c:v>
                </c:pt>
                <c:pt idx="7521">
                  <c:v>2.5340918665327612</c:v>
                </c:pt>
                <c:pt idx="7522">
                  <c:v>2.5339619330785768</c:v>
                </c:pt>
                <c:pt idx="7523">
                  <c:v>2.5338893713935438</c:v>
                </c:pt>
                <c:pt idx="7524">
                  <c:v>2.5335707250472241</c:v>
                </c:pt>
                <c:pt idx="7525">
                  <c:v>2.5333324672005482</c:v>
                </c:pt>
                <c:pt idx="7526">
                  <c:v>2.5331003406022816</c:v>
                </c:pt>
                <c:pt idx="7527">
                  <c:v>2.5327778502775811</c:v>
                </c:pt>
                <c:pt idx="7528">
                  <c:v>2.5329007890463271</c:v>
                </c:pt>
                <c:pt idx="7529">
                  <c:v>2.5331663473954684</c:v>
                </c:pt>
                <c:pt idx="7530">
                  <c:v>2.5334001435472437</c:v>
                </c:pt>
                <c:pt idx="7531">
                  <c:v>2.5334593042515725</c:v>
                </c:pt>
                <c:pt idx="7532">
                  <c:v>2.5332633146289827</c:v>
                </c:pt>
                <c:pt idx="7533">
                  <c:v>2.5330284181763902</c:v>
                </c:pt>
                <c:pt idx="7534">
                  <c:v>2.533230025467101</c:v>
                </c:pt>
                <c:pt idx="7535">
                  <c:v>2.5334759500246977</c:v>
                </c:pt>
                <c:pt idx="7536">
                  <c:v>2.5339046555102192</c:v>
                </c:pt>
                <c:pt idx="7537">
                  <c:v>2.5341744475168015</c:v>
                </c:pt>
                <c:pt idx="7538">
                  <c:v>2.5345284724518109</c:v>
                </c:pt>
                <c:pt idx="7539">
                  <c:v>2.5349320479052202</c:v>
                </c:pt>
                <c:pt idx="7540">
                  <c:v>2.5356459464634167</c:v>
                </c:pt>
                <c:pt idx="7541">
                  <c:v>2.5360696676255587</c:v>
                </c:pt>
                <c:pt idx="7542">
                  <c:v>2.5364066440750928</c:v>
                </c:pt>
                <c:pt idx="7543">
                  <c:v>2.5364667125888127</c:v>
                </c:pt>
                <c:pt idx="7544">
                  <c:v>2.5364745218652467</c:v>
                </c:pt>
                <c:pt idx="7545">
                  <c:v>2.5365324730447183</c:v>
                </c:pt>
                <c:pt idx="7546">
                  <c:v>2.5367817751091115</c:v>
                </c:pt>
                <c:pt idx="7547">
                  <c:v>2.536870815456556</c:v>
                </c:pt>
                <c:pt idx="7548">
                  <c:v>2.5367282906798567</c:v>
                </c:pt>
                <c:pt idx="7549">
                  <c:v>2.5364751675815733</c:v>
                </c:pt>
                <c:pt idx="7550">
                  <c:v>2.5362587615604437</c:v>
                </c:pt>
                <c:pt idx="7551">
                  <c:v>2.5362480790421515</c:v>
                </c:pt>
                <c:pt idx="7552">
                  <c:v>2.536304975641777</c:v>
                </c:pt>
                <c:pt idx="7553">
                  <c:v>2.5361748044445207</c:v>
                </c:pt>
                <c:pt idx="7554">
                  <c:v>2.5360087115256267</c:v>
                </c:pt>
                <c:pt idx="7555">
                  <c:v>2.535807968279896</c:v>
                </c:pt>
                <c:pt idx="7556">
                  <c:v>2.5355593292743537</c:v>
                </c:pt>
                <c:pt idx="7557">
                  <c:v>2.5358424522574117</c:v>
                </c:pt>
                <c:pt idx="7558">
                  <c:v>2.5360704895376927</c:v>
                </c:pt>
                <c:pt idx="7559">
                  <c:v>2.5361227050984332</c:v>
                </c:pt>
                <c:pt idx="7560">
                  <c:v>2.5358573521282537</c:v>
                </c:pt>
                <c:pt idx="7561">
                  <c:v>2.5355240478380812</c:v>
                </c:pt>
                <c:pt idx="7562">
                  <c:v>2.5353757618394202</c:v>
                </c:pt>
                <c:pt idx="7563">
                  <c:v>2.5352014875582767</c:v>
                </c:pt>
                <c:pt idx="7564">
                  <c:v>2.535092482015334</c:v>
                </c:pt>
                <c:pt idx="7565">
                  <c:v>2.5348679941299337</c:v>
                </c:pt>
                <c:pt idx="7566">
                  <c:v>2.5345975092189352</c:v>
                </c:pt>
                <c:pt idx="7567">
                  <c:v>2.5343906702536172</c:v>
                </c:pt>
                <c:pt idx="7568">
                  <c:v>2.5343013074760012</c:v>
                </c:pt>
                <c:pt idx="7569">
                  <c:v>2.534214016564138</c:v>
                </c:pt>
                <c:pt idx="7570">
                  <c:v>2.5340792967978172</c:v>
                </c:pt>
                <c:pt idx="7571">
                  <c:v>2.5339123344590577</c:v>
                </c:pt>
                <c:pt idx="7572">
                  <c:v>2.5339416556862542</c:v>
                </c:pt>
                <c:pt idx="7573">
                  <c:v>2.5343223781040352</c:v>
                </c:pt>
                <c:pt idx="7574">
                  <c:v>2.5343999927115202</c:v>
                </c:pt>
                <c:pt idx="7575">
                  <c:v>2.5341220620374303</c:v>
                </c:pt>
                <c:pt idx="7576">
                  <c:v>2.5339131556657861</c:v>
                </c:pt>
                <c:pt idx="7577">
                  <c:v>2.5342333962143502</c:v>
                </c:pt>
                <c:pt idx="7578">
                  <c:v>2.5344915814805682</c:v>
                </c:pt>
                <c:pt idx="7579">
                  <c:v>2.5350334985639287</c:v>
                </c:pt>
                <c:pt idx="7580">
                  <c:v>2.5354376047824352</c:v>
                </c:pt>
                <c:pt idx="7581">
                  <c:v>2.5358871692684177</c:v>
                </c:pt>
                <c:pt idx="7582">
                  <c:v>2.5362901303060177</c:v>
                </c:pt>
                <c:pt idx="7583">
                  <c:v>2.536712887981428</c:v>
                </c:pt>
                <c:pt idx="7584">
                  <c:v>2.5366764993000075</c:v>
                </c:pt>
                <c:pt idx="7585">
                  <c:v>2.5368967614451141</c:v>
                </c:pt>
                <c:pt idx="7586">
                  <c:v>2.537361557841745</c:v>
                </c:pt>
                <c:pt idx="7587">
                  <c:v>2.5379906001049695</c:v>
                </c:pt>
                <c:pt idx="7588">
                  <c:v>2.5384429376594935</c:v>
                </c:pt>
                <c:pt idx="7589">
                  <c:v>2.5385120715050919</c:v>
                </c:pt>
                <c:pt idx="7590">
                  <c:v>2.5381983185118759</c:v>
                </c:pt>
                <c:pt idx="7591">
                  <c:v>2.538000172028458</c:v>
                </c:pt>
                <c:pt idx="7592">
                  <c:v>2.537711737356017</c:v>
                </c:pt>
                <c:pt idx="7593">
                  <c:v>2.5376792528277012</c:v>
                </c:pt>
                <c:pt idx="7594">
                  <c:v>2.5374562368922677</c:v>
                </c:pt>
                <c:pt idx="7595">
                  <c:v>2.5373355162899212</c:v>
                </c:pt>
                <c:pt idx="7596">
                  <c:v>2.5373654020716021</c:v>
                </c:pt>
                <c:pt idx="7597">
                  <c:v>2.5372254816771553</c:v>
                </c:pt>
                <c:pt idx="7598">
                  <c:v>2.5370876307832178</c:v>
                </c:pt>
                <c:pt idx="7599">
                  <c:v>2.5369871946543587</c:v>
                </c:pt>
                <c:pt idx="7600">
                  <c:v>2.5366936740341623</c:v>
                </c:pt>
                <c:pt idx="7601">
                  <c:v>2.5364935841931167</c:v>
                </c:pt>
                <c:pt idx="7602">
                  <c:v>2.5365255207213822</c:v>
                </c:pt>
                <c:pt idx="7603">
                  <c:v>2.536905192502922</c:v>
                </c:pt>
                <c:pt idx="7604">
                  <c:v>2.5371656523684298</c:v>
                </c:pt>
                <c:pt idx="7605">
                  <c:v>2.5378631473821311</c:v>
                </c:pt>
                <c:pt idx="7606">
                  <c:v>2.5387814007196736</c:v>
                </c:pt>
                <c:pt idx="7607">
                  <c:v>2.5397274936498127</c:v>
                </c:pt>
                <c:pt idx="7608">
                  <c:v>2.5407968350203451</c:v>
                </c:pt>
                <c:pt idx="7609">
                  <c:v>2.5420171305566726</c:v>
                </c:pt>
                <c:pt idx="7610">
                  <c:v>2.5430408324929852</c:v>
                </c:pt>
                <c:pt idx="7611">
                  <c:v>2.5439061656902182</c:v>
                </c:pt>
                <c:pt idx="7612">
                  <c:v>2.5453223821748976</c:v>
                </c:pt>
                <c:pt idx="7613">
                  <c:v>2.5468629845102035</c:v>
                </c:pt>
                <c:pt idx="7614">
                  <c:v>2.5480528298962737</c:v>
                </c:pt>
                <c:pt idx="7615">
                  <c:v>2.5491780881619652</c:v>
                </c:pt>
                <c:pt idx="7616">
                  <c:v>2.5503434789417803</c:v>
                </c:pt>
                <c:pt idx="7617">
                  <c:v>2.5515271095011673</c:v>
                </c:pt>
                <c:pt idx="7618">
                  <c:v>2.5521125742579036</c:v>
                </c:pt>
                <c:pt idx="7619">
                  <c:v>2.5526983434584127</c:v>
                </c:pt>
                <c:pt idx="7620">
                  <c:v>2.5532115463846252</c:v>
                </c:pt>
                <c:pt idx="7621">
                  <c:v>2.5536621204877177</c:v>
                </c:pt>
                <c:pt idx="7622">
                  <c:v>2.5543648432247381</c:v>
                </c:pt>
                <c:pt idx="7623">
                  <c:v>2.554605425281617</c:v>
                </c:pt>
                <c:pt idx="7624">
                  <c:v>2.5548423020216267</c:v>
                </c:pt>
                <c:pt idx="7625">
                  <c:v>2.5548800890913759</c:v>
                </c:pt>
                <c:pt idx="7626">
                  <c:v>2.554648975104771</c:v>
                </c:pt>
                <c:pt idx="7627">
                  <c:v>2.5544185829975392</c:v>
                </c:pt>
                <c:pt idx="7628">
                  <c:v>2.5541505882097142</c:v>
                </c:pt>
                <c:pt idx="7629">
                  <c:v>2.5544331788488397</c:v>
                </c:pt>
                <c:pt idx="7630">
                  <c:v>2.5546049032636167</c:v>
                </c:pt>
                <c:pt idx="7631">
                  <c:v>2.555092693117476</c:v>
                </c:pt>
                <c:pt idx="7632">
                  <c:v>2.5553694484537344</c:v>
                </c:pt>
                <c:pt idx="7633">
                  <c:v>2.5559504306521967</c:v>
                </c:pt>
                <c:pt idx="7634">
                  <c:v>2.5563724359477527</c:v>
                </c:pt>
                <c:pt idx="7635">
                  <c:v>2.5568992294151367</c:v>
                </c:pt>
                <c:pt idx="7636">
                  <c:v>2.5566765875758377</c:v>
                </c:pt>
                <c:pt idx="7637">
                  <c:v>2.5564453738279167</c:v>
                </c:pt>
                <c:pt idx="7638">
                  <c:v>2.5563323167159213</c:v>
                </c:pt>
                <c:pt idx="7639">
                  <c:v>2.556222294181854</c:v>
                </c:pt>
                <c:pt idx="7640">
                  <c:v>2.5559100869362132</c:v>
                </c:pt>
                <c:pt idx="7641">
                  <c:v>2.5556820321695377</c:v>
                </c:pt>
                <c:pt idx="7642">
                  <c:v>2.5554106186824392</c:v>
                </c:pt>
                <c:pt idx="7643">
                  <c:v>2.5554119520466791</c:v>
                </c:pt>
                <c:pt idx="7644">
                  <c:v>2.5551413059712837</c:v>
                </c:pt>
                <c:pt idx="7645">
                  <c:v>2.5549277742989802</c:v>
                </c:pt>
                <c:pt idx="7646">
                  <c:v>2.5546761726803342</c:v>
                </c:pt>
                <c:pt idx="7647">
                  <c:v>2.5547921683767512</c:v>
                </c:pt>
                <c:pt idx="7648">
                  <c:v>2.5547288478359769</c:v>
                </c:pt>
                <c:pt idx="7649">
                  <c:v>2.5546363212729752</c:v>
                </c:pt>
                <c:pt idx="7650">
                  <c:v>2.5544691704197766</c:v>
                </c:pt>
                <c:pt idx="7651">
                  <c:v>2.5541554366991042</c:v>
                </c:pt>
                <c:pt idx="7652">
                  <c:v>2.5542992178732531</c:v>
                </c:pt>
                <c:pt idx="7653">
                  <c:v>2.5542471457344238</c:v>
                </c:pt>
                <c:pt idx="7654">
                  <c:v>2.5540321345985508</c:v>
                </c:pt>
                <c:pt idx="7655">
                  <c:v>2.5539617231006013</c:v>
                </c:pt>
                <c:pt idx="7656">
                  <c:v>2.5536508224856775</c:v>
                </c:pt>
                <c:pt idx="7657">
                  <c:v>2.5535291989765052</c:v>
                </c:pt>
                <c:pt idx="7658">
                  <c:v>2.5534507887101832</c:v>
                </c:pt>
                <c:pt idx="7659">
                  <c:v>2.5534555239706922</c:v>
                </c:pt>
                <c:pt idx="7660">
                  <c:v>2.5532604498828557</c:v>
                </c:pt>
                <c:pt idx="7661">
                  <c:v>2.5529538811011077</c:v>
                </c:pt>
                <c:pt idx="7662">
                  <c:v>2.5527254828758377</c:v>
                </c:pt>
                <c:pt idx="7663">
                  <c:v>2.5525241394453673</c:v>
                </c:pt>
                <c:pt idx="7664">
                  <c:v>2.5527311285570402</c:v>
                </c:pt>
                <c:pt idx="7665">
                  <c:v>2.5529816249427149</c:v>
                </c:pt>
                <c:pt idx="7666">
                  <c:v>2.5531842197771129</c:v>
                </c:pt>
                <c:pt idx="7667">
                  <c:v>2.5533277442852484</c:v>
                </c:pt>
                <c:pt idx="7668">
                  <c:v>2.5530089317403424</c:v>
                </c:pt>
                <c:pt idx="7669">
                  <c:v>2.5529644929740947</c:v>
                </c:pt>
                <c:pt idx="7670">
                  <c:v>2.5526474760321367</c:v>
                </c:pt>
                <c:pt idx="7671">
                  <c:v>2.5524353428348427</c:v>
                </c:pt>
                <c:pt idx="7672">
                  <c:v>2.5522799559504308</c:v>
                </c:pt>
                <c:pt idx="7673">
                  <c:v>2.5522613796406777</c:v>
                </c:pt>
                <c:pt idx="7674">
                  <c:v>2.5521898025175451</c:v>
                </c:pt>
                <c:pt idx="7675">
                  <c:v>2.5530395374274266</c:v>
                </c:pt>
                <c:pt idx="7676">
                  <c:v>2.5539901946474055</c:v>
                </c:pt>
                <c:pt idx="7677">
                  <c:v>2.5547050209405437</c:v>
                </c:pt>
                <c:pt idx="7678">
                  <c:v>2.5554059466213443</c:v>
                </c:pt>
                <c:pt idx="7679">
                  <c:v>2.5556057430206627</c:v>
                </c:pt>
                <c:pt idx="7680">
                  <c:v>2.5553785212004909</c:v>
                </c:pt>
                <c:pt idx="7681">
                  <c:v>2.5550965438601807</c:v>
                </c:pt>
                <c:pt idx="7682">
                  <c:v>2.5547846729666412</c:v>
                </c:pt>
                <c:pt idx="7683">
                  <c:v>2.5544552937783367</c:v>
                </c:pt>
                <c:pt idx="7684">
                  <c:v>2.5542901358998567</c:v>
                </c:pt>
                <c:pt idx="7685">
                  <c:v>2.5543565974803792</c:v>
                </c:pt>
                <c:pt idx="7686">
                  <c:v>2.554114117879267</c:v>
                </c:pt>
                <c:pt idx="7687">
                  <c:v>2.5538870808357697</c:v>
                </c:pt>
                <c:pt idx="7688">
                  <c:v>2.5537822130932777</c:v>
                </c:pt>
                <c:pt idx="7689">
                  <c:v>2.5535967813147202</c:v>
                </c:pt>
                <c:pt idx="7690">
                  <c:v>2.5532696096237864</c:v>
                </c:pt>
                <c:pt idx="7691">
                  <c:v>2.5529494275619973</c:v>
                </c:pt>
                <c:pt idx="7692">
                  <c:v>2.5529965883865402</c:v>
                </c:pt>
                <c:pt idx="7693">
                  <c:v>2.5532678598933392</c:v>
                </c:pt>
                <c:pt idx="7694">
                  <c:v>2.5535869385659602</c:v>
                </c:pt>
                <c:pt idx="7695">
                  <c:v>2.553746478878931</c:v>
                </c:pt>
                <c:pt idx="7696">
                  <c:v>2.5537246964357272</c:v>
                </c:pt>
                <c:pt idx="7697">
                  <c:v>2.5536586131809567</c:v>
                </c:pt>
                <c:pt idx="7698">
                  <c:v>2.553506774753</c:v>
                </c:pt>
                <c:pt idx="7699">
                  <c:v>2.5538005798087977</c:v>
                </c:pt>
                <c:pt idx="7700">
                  <c:v>2.553713754796433</c:v>
                </c:pt>
                <c:pt idx="7701">
                  <c:v>2.5535675617414619</c:v>
                </c:pt>
                <c:pt idx="7702">
                  <c:v>2.5533716744919412</c:v>
                </c:pt>
                <c:pt idx="7703">
                  <c:v>2.5533772832118742</c:v>
                </c:pt>
                <c:pt idx="7704">
                  <c:v>2.553256404209193</c:v>
                </c:pt>
                <c:pt idx="7705">
                  <c:v>2.5532011329547184</c:v>
                </c:pt>
                <c:pt idx="7706">
                  <c:v>2.5528702603277154</c:v>
                </c:pt>
                <c:pt idx="7707">
                  <c:v>2.5526516340293171</c:v>
                </c:pt>
                <c:pt idx="7708">
                  <c:v>2.5529224896214338</c:v>
                </c:pt>
                <c:pt idx="7709">
                  <c:v>2.5533904366416551</c:v>
                </c:pt>
                <c:pt idx="7710">
                  <c:v>2.5539466470464016</c:v>
                </c:pt>
                <c:pt idx="7711">
                  <c:v>2.5541033817031904</c:v>
                </c:pt>
                <c:pt idx="7712">
                  <c:v>2.554236338190063</c:v>
                </c:pt>
                <c:pt idx="7713">
                  <c:v>2.5546260210530907</c:v>
                </c:pt>
                <c:pt idx="7714">
                  <c:v>2.5548922745234077</c:v>
                </c:pt>
                <c:pt idx="7715">
                  <c:v>2.5551458460220582</c:v>
                </c:pt>
                <c:pt idx="7716">
                  <c:v>2.5551359585370212</c:v>
                </c:pt>
                <c:pt idx="7717">
                  <c:v>2.5551412973277192</c:v>
                </c:pt>
                <c:pt idx="7718">
                  <c:v>2.5555789227608967</c:v>
                </c:pt>
                <c:pt idx="7719">
                  <c:v>2.5557739243629398</c:v>
                </c:pt>
                <c:pt idx="7720">
                  <c:v>2.5555825012134048</c:v>
                </c:pt>
                <c:pt idx="7721">
                  <c:v>2.5556754208233738</c:v>
                </c:pt>
                <c:pt idx="7722">
                  <c:v>2.5553625334072367</c:v>
                </c:pt>
                <c:pt idx="7723">
                  <c:v>2.5550389365040767</c:v>
                </c:pt>
                <c:pt idx="7724">
                  <c:v>2.5548015893860172</c:v>
                </c:pt>
                <c:pt idx="7725">
                  <c:v>2.5548158676870116</c:v>
                </c:pt>
                <c:pt idx="7726">
                  <c:v>2.5550193417779852</c:v>
                </c:pt>
                <c:pt idx="7727">
                  <c:v>2.5547962825139612</c:v>
                </c:pt>
                <c:pt idx="7728">
                  <c:v>2.5546770836775381</c:v>
                </c:pt>
                <c:pt idx="7729">
                  <c:v>2.5545653414339071</c:v>
                </c:pt>
                <c:pt idx="7730">
                  <c:v>2.5544550030527748</c:v>
                </c:pt>
                <c:pt idx="7731">
                  <c:v>2.5543823606696021</c:v>
                </c:pt>
                <c:pt idx="7732">
                  <c:v>2.5544037739480325</c:v>
                </c:pt>
                <c:pt idx="7733">
                  <c:v>2.5544381473190034</c:v>
                </c:pt>
                <c:pt idx="7734">
                  <c:v>2.5543134482782182</c:v>
                </c:pt>
                <c:pt idx="7735">
                  <c:v>2.5540103458477201</c:v>
                </c:pt>
                <c:pt idx="7736">
                  <c:v>2.5538005960339101</c:v>
                </c:pt>
                <c:pt idx="7737">
                  <c:v>2.5535031149804297</c:v>
                </c:pt>
                <c:pt idx="7738">
                  <c:v>2.5533833245552477</c:v>
                </c:pt>
                <c:pt idx="7739">
                  <c:v>2.5531097412977215</c:v>
                </c:pt>
                <c:pt idx="7740">
                  <c:v>2.5529271758337977</c:v>
                </c:pt>
                <c:pt idx="7741">
                  <c:v>2.5526433275774107</c:v>
                </c:pt>
                <c:pt idx="7742">
                  <c:v>2.5523664137164537</c:v>
                </c:pt>
                <c:pt idx="7743">
                  <c:v>2.5521182954857373</c:v>
                </c:pt>
                <c:pt idx="7744">
                  <c:v>2.5518942088712482</c:v>
                </c:pt>
                <c:pt idx="7745">
                  <c:v>2.5519579133665977</c:v>
                </c:pt>
                <c:pt idx="7746">
                  <c:v>2.5521217652622012</c:v>
                </c:pt>
                <c:pt idx="7747">
                  <c:v>2.5521864736307167</c:v>
                </c:pt>
                <c:pt idx="7748">
                  <c:v>2.5521793811091147</c:v>
                </c:pt>
                <c:pt idx="7749">
                  <c:v>2.5519077733804951</c:v>
                </c:pt>
                <c:pt idx="7750">
                  <c:v>2.5516246939815237</c:v>
                </c:pt>
                <c:pt idx="7751">
                  <c:v>2.551468125010484</c:v>
                </c:pt>
                <c:pt idx="7752">
                  <c:v>2.5513885305287127</c:v>
                </c:pt>
                <c:pt idx="7753">
                  <c:v>2.5512032543471497</c:v>
                </c:pt>
                <c:pt idx="7754">
                  <c:v>2.5508855344406967</c:v>
                </c:pt>
                <c:pt idx="7755">
                  <c:v>2.5506846320760772</c:v>
                </c:pt>
                <c:pt idx="7756">
                  <c:v>2.5503940563198002</c:v>
                </c:pt>
                <c:pt idx="7757">
                  <c:v>2.5501212557254997</c:v>
                </c:pt>
                <c:pt idx="7758">
                  <c:v>2.5500920372321736</c:v>
                </c:pt>
                <c:pt idx="7759">
                  <c:v>2.550042719704205</c:v>
                </c:pt>
                <c:pt idx="7760">
                  <c:v>2.5498655614864352</c:v>
                </c:pt>
                <c:pt idx="7761">
                  <c:v>2.5496745856856657</c:v>
                </c:pt>
                <c:pt idx="7762">
                  <c:v>2.5498572434597739</c:v>
                </c:pt>
                <c:pt idx="7763">
                  <c:v>2.5497372432516321</c:v>
                </c:pt>
                <c:pt idx="7764">
                  <c:v>2.5496895861238569</c:v>
                </c:pt>
                <c:pt idx="7765">
                  <c:v>2.5498589960380507</c:v>
                </c:pt>
                <c:pt idx="7766">
                  <c:v>2.5501077888546066</c:v>
                </c:pt>
                <c:pt idx="7767">
                  <c:v>2.5504987638576808</c:v>
                </c:pt>
                <c:pt idx="7768">
                  <c:v>2.5507657594972315</c:v>
                </c:pt>
                <c:pt idx="7769">
                  <c:v>2.5508679568453232</c:v>
                </c:pt>
                <c:pt idx="7770">
                  <c:v>2.5508391606194865</c:v>
                </c:pt>
                <c:pt idx="7771">
                  <c:v>2.5507276225122602</c:v>
                </c:pt>
                <c:pt idx="7772">
                  <c:v>2.5505316043177002</c:v>
                </c:pt>
                <c:pt idx="7773">
                  <c:v>2.5502114955457778</c:v>
                </c:pt>
                <c:pt idx="7774">
                  <c:v>2.5503564620590478</c:v>
                </c:pt>
                <c:pt idx="7775">
                  <c:v>2.5504900044889287</c:v>
                </c:pt>
                <c:pt idx="7776">
                  <c:v>2.5505007210056232</c:v>
                </c:pt>
                <c:pt idx="7777">
                  <c:v>2.5502894783602321</c:v>
                </c:pt>
                <c:pt idx="7778">
                  <c:v>2.5500390994503288</c:v>
                </c:pt>
                <c:pt idx="7779">
                  <c:v>2.5498812633299255</c:v>
                </c:pt>
                <c:pt idx="7780">
                  <c:v>2.5496545172831828</c:v>
                </c:pt>
                <c:pt idx="7781">
                  <c:v>2.5494399763426006</c:v>
                </c:pt>
                <c:pt idx="7782">
                  <c:v>2.5491681787962372</c:v>
                </c:pt>
                <c:pt idx="7783">
                  <c:v>2.5489507920939412</c:v>
                </c:pt>
                <c:pt idx="7784">
                  <c:v>2.5491762807934495</c:v>
                </c:pt>
                <c:pt idx="7785">
                  <c:v>2.5492684970063957</c:v>
                </c:pt>
                <c:pt idx="7786">
                  <c:v>2.5492484863260927</c:v>
                </c:pt>
                <c:pt idx="7787">
                  <c:v>2.5494333673290654</c:v>
                </c:pt>
                <c:pt idx="7788">
                  <c:v>2.5496600511030461</c:v>
                </c:pt>
                <c:pt idx="7789">
                  <c:v>2.5499070658625613</c:v>
                </c:pt>
                <c:pt idx="7790">
                  <c:v>2.5501768680632031</c:v>
                </c:pt>
                <c:pt idx="7791">
                  <c:v>2.5503189810434526</c:v>
                </c:pt>
                <c:pt idx="7792">
                  <c:v>2.5504167631663952</c:v>
                </c:pt>
                <c:pt idx="7793">
                  <c:v>2.5501640133386063</c:v>
                </c:pt>
                <c:pt idx="7794">
                  <c:v>2.5498422165528667</c:v>
                </c:pt>
                <c:pt idx="7795">
                  <c:v>2.5496997259420202</c:v>
                </c:pt>
                <c:pt idx="7796">
                  <c:v>2.5494582497871989</c:v>
                </c:pt>
                <c:pt idx="7797">
                  <c:v>2.5496037985017712</c:v>
                </c:pt>
                <c:pt idx="7798">
                  <c:v>2.5499639186489151</c:v>
                </c:pt>
                <c:pt idx="7799">
                  <c:v>2.5502748933594597</c:v>
                </c:pt>
                <c:pt idx="7800">
                  <c:v>2.550186127431795</c:v>
                </c:pt>
                <c:pt idx="7801">
                  <c:v>2.5501209372747504</c:v>
                </c:pt>
                <c:pt idx="7802">
                  <c:v>2.5499043815193412</c:v>
                </c:pt>
                <c:pt idx="7803">
                  <c:v>2.5496118347788777</c:v>
                </c:pt>
                <c:pt idx="7804">
                  <c:v>2.549306936939026</c:v>
                </c:pt>
                <c:pt idx="7805">
                  <c:v>2.5491413804266476</c:v>
                </c:pt>
                <c:pt idx="7806">
                  <c:v>2.5490423395886741</c:v>
                </c:pt>
                <c:pt idx="7807">
                  <c:v>2.5491711937839248</c:v>
                </c:pt>
                <c:pt idx="7808">
                  <c:v>2.5498195273970996</c:v>
                </c:pt>
                <c:pt idx="7809">
                  <c:v>2.5502540530151374</c:v>
                </c:pt>
                <c:pt idx="7810">
                  <c:v>2.5507956301251977</c:v>
                </c:pt>
                <c:pt idx="7811">
                  <c:v>2.5513137747272152</c:v>
                </c:pt>
                <c:pt idx="7812">
                  <c:v>2.552140274269973</c:v>
                </c:pt>
                <c:pt idx="7813">
                  <c:v>2.5532220335029034</c:v>
                </c:pt>
                <c:pt idx="7814">
                  <c:v>2.5538773056900843</c:v>
                </c:pt>
                <c:pt idx="7815">
                  <c:v>2.5543642091349636</c:v>
                </c:pt>
                <c:pt idx="7816">
                  <c:v>2.5548151898902058</c:v>
                </c:pt>
                <c:pt idx="7817">
                  <c:v>2.5547312865721206</c:v>
                </c:pt>
                <c:pt idx="7818">
                  <c:v>2.5544612645578</c:v>
                </c:pt>
                <c:pt idx="7819">
                  <c:v>2.5541716890146775</c:v>
                </c:pt>
                <c:pt idx="7820">
                  <c:v>2.5539751534969581</c:v>
                </c:pt>
                <c:pt idx="7821">
                  <c:v>2.5540017655019689</c:v>
                </c:pt>
                <c:pt idx="7822">
                  <c:v>2.5540760233375721</c:v>
                </c:pt>
                <c:pt idx="7823">
                  <c:v>2.5546448477626011</c:v>
                </c:pt>
                <c:pt idx="7824">
                  <c:v>2.5549132253247087</c:v>
                </c:pt>
                <c:pt idx="7825">
                  <c:v>2.5549912011745892</c:v>
                </c:pt>
                <c:pt idx="7826">
                  <c:v>2.5552670862656162</c:v>
                </c:pt>
                <c:pt idx="7827">
                  <c:v>2.5554774310364543</c:v>
                </c:pt>
                <c:pt idx="7828">
                  <c:v>2.5555617769447392</c:v>
                </c:pt>
                <c:pt idx="7829">
                  <c:v>2.5556688147547062</c:v>
                </c:pt>
                <c:pt idx="7830">
                  <c:v>2.5556582931870775</c:v>
                </c:pt>
                <c:pt idx="7831">
                  <c:v>2.5556676679402397</c:v>
                </c:pt>
                <c:pt idx="7832">
                  <c:v>2.5554660131603977</c:v>
                </c:pt>
                <c:pt idx="7833">
                  <c:v>2.5552305280514411</c:v>
                </c:pt>
                <c:pt idx="7834">
                  <c:v>2.5550520949509177</c:v>
                </c:pt>
                <c:pt idx="7835">
                  <c:v>2.5548481685833067</c:v>
                </c:pt>
                <c:pt idx="7836">
                  <c:v>2.5548835470589046</c:v>
                </c:pt>
                <c:pt idx="7837">
                  <c:v>2.5548438738259227</c:v>
                </c:pt>
                <c:pt idx="7838">
                  <c:v>2.5545934063801261</c:v>
                </c:pt>
                <c:pt idx="7839">
                  <c:v>2.554311365781972</c:v>
                </c:pt>
                <c:pt idx="7840">
                  <c:v>2.5541832340345478</c:v>
                </c:pt>
                <c:pt idx="7841">
                  <c:v>2.5540581720440367</c:v>
                </c:pt>
                <c:pt idx="7842">
                  <c:v>2.5537487613547381</c:v>
                </c:pt>
                <c:pt idx="7843">
                  <c:v>2.5536032530072372</c:v>
                </c:pt>
                <c:pt idx="7844">
                  <c:v>2.5539281396213509</c:v>
                </c:pt>
                <c:pt idx="7845">
                  <c:v>2.5544519532658367</c:v>
                </c:pt>
                <c:pt idx="7846">
                  <c:v>2.5548802719566992</c:v>
                </c:pt>
                <c:pt idx="7847">
                  <c:v>2.5553577425112612</c:v>
                </c:pt>
                <c:pt idx="7848">
                  <c:v>2.5559353250435377</c:v>
                </c:pt>
                <c:pt idx="7849">
                  <c:v>2.5563662469194401</c:v>
                </c:pt>
                <c:pt idx="7850">
                  <c:v>2.5563358066471196</c:v>
                </c:pt>
                <c:pt idx="7851">
                  <c:v>2.5568842325860341</c:v>
                </c:pt>
                <c:pt idx="7852">
                  <c:v>2.5573593787655255</c:v>
                </c:pt>
                <c:pt idx="7853">
                  <c:v>2.5580092856341174</c:v>
                </c:pt>
                <c:pt idx="7854">
                  <c:v>2.5591108424496891</c:v>
                </c:pt>
                <c:pt idx="7855">
                  <c:v>2.560098141239298</c:v>
                </c:pt>
                <c:pt idx="7856">
                  <c:v>2.560702915072254</c:v>
                </c:pt>
                <c:pt idx="7857">
                  <c:v>2.5610733716193756</c:v>
                </c:pt>
                <c:pt idx="7858">
                  <c:v>2.5614699972319883</c:v>
                </c:pt>
                <c:pt idx="7859">
                  <c:v>2.5618726175897177</c:v>
                </c:pt>
                <c:pt idx="7860">
                  <c:v>2.5618427894322577</c:v>
                </c:pt>
                <c:pt idx="7861">
                  <c:v>2.5615729389533688</c:v>
                </c:pt>
                <c:pt idx="7862">
                  <c:v>2.5614805846430633</c:v>
                </c:pt>
                <c:pt idx="7863">
                  <c:v>2.5613589857213062</c:v>
                </c:pt>
                <c:pt idx="7864">
                  <c:v>2.5612380270017181</c:v>
                </c:pt>
                <c:pt idx="7865">
                  <c:v>2.5613698226015602</c:v>
                </c:pt>
                <c:pt idx="7866">
                  <c:v>2.5610833118982126</c:v>
                </c:pt>
                <c:pt idx="7867">
                  <c:v>2.5609166871277802</c:v>
                </c:pt>
                <c:pt idx="7868">
                  <c:v>2.5608307625982802</c:v>
                </c:pt>
                <c:pt idx="7869">
                  <c:v>2.5605560941477772</c:v>
                </c:pt>
                <c:pt idx="7870">
                  <c:v>2.5605844937927351</c:v>
                </c:pt>
                <c:pt idx="7871">
                  <c:v>2.561178043318582</c:v>
                </c:pt>
                <c:pt idx="7872">
                  <c:v>2.561635454455478</c:v>
                </c:pt>
                <c:pt idx="7873">
                  <c:v>2.5622198680230932</c:v>
                </c:pt>
                <c:pt idx="7874">
                  <c:v>2.5631125335132987</c:v>
                </c:pt>
                <c:pt idx="7875">
                  <c:v>2.5639639081893688</c:v>
                </c:pt>
                <c:pt idx="7876">
                  <c:v>2.5648154857272507</c:v>
                </c:pt>
                <c:pt idx="7877">
                  <c:v>2.5656090996311534</c:v>
                </c:pt>
                <c:pt idx="7878">
                  <c:v>2.5660532528872482</c:v>
                </c:pt>
                <c:pt idx="7879">
                  <c:v>2.566032945430746</c:v>
                </c:pt>
                <c:pt idx="7880">
                  <c:v>2.5661913675021442</c:v>
                </c:pt>
                <c:pt idx="7881">
                  <c:v>2.5659383495905312</c:v>
                </c:pt>
                <c:pt idx="7882">
                  <c:v>2.5658961973925472</c:v>
                </c:pt>
                <c:pt idx="7883">
                  <c:v>2.5656167968460659</c:v>
                </c:pt>
                <c:pt idx="7884">
                  <c:v>2.5653026263060985</c:v>
                </c:pt>
                <c:pt idx="7885">
                  <c:v>2.5651218227863088</c:v>
                </c:pt>
                <c:pt idx="7886">
                  <c:v>2.5653705077821787</c:v>
                </c:pt>
                <c:pt idx="7887">
                  <c:v>2.5652191043360477</c:v>
                </c:pt>
                <c:pt idx="7888">
                  <c:v>2.5650716939918397</c:v>
                </c:pt>
                <c:pt idx="7889">
                  <c:v>2.5651143796453812</c:v>
                </c:pt>
                <c:pt idx="7890">
                  <c:v>2.5649780024695552</c:v>
                </c:pt>
                <c:pt idx="7891">
                  <c:v>2.5647532710001646</c:v>
                </c:pt>
                <c:pt idx="7892">
                  <c:v>2.5645598782754497</c:v>
                </c:pt>
                <c:pt idx="7893">
                  <c:v>2.5645118907776747</c:v>
                </c:pt>
                <c:pt idx="7894">
                  <c:v>2.5641918631874399</c:v>
                </c:pt>
                <c:pt idx="7895">
                  <c:v>2.5640616407768282</c:v>
                </c:pt>
                <c:pt idx="7896">
                  <c:v>2.5638728497472272</c:v>
                </c:pt>
                <c:pt idx="7897">
                  <c:v>2.5636802578642452</c:v>
                </c:pt>
                <c:pt idx="7898">
                  <c:v>2.5635259828407841</c:v>
                </c:pt>
                <c:pt idx="7899">
                  <c:v>2.5632629900696977</c:v>
                </c:pt>
                <c:pt idx="7900">
                  <c:v>2.5631703643354484</c:v>
                </c:pt>
                <c:pt idx="7901">
                  <c:v>2.562966569640921</c:v>
                </c:pt>
                <c:pt idx="7902">
                  <c:v>2.5628254035652125</c:v>
                </c:pt>
                <c:pt idx="7903">
                  <c:v>2.5626930326692827</c:v>
                </c:pt>
                <c:pt idx="7904">
                  <c:v>2.5626171547822487</c:v>
                </c:pt>
                <c:pt idx="7905">
                  <c:v>2.5623758370864844</c:v>
                </c:pt>
                <c:pt idx="7906">
                  <c:v>2.5622559678902777</c:v>
                </c:pt>
                <c:pt idx="7907">
                  <c:v>2.5623420778965222</c:v>
                </c:pt>
                <c:pt idx="7908">
                  <c:v>2.5623438955915083</c:v>
                </c:pt>
                <c:pt idx="7909">
                  <c:v>2.5621559030016927</c:v>
                </c:pt>
                <c:pt idx="7910">
                  <c:v>2.562081726033691</c:v>
                </c:pt>
                <c:pt idx="7911">
                  <c:v>2.5619346600851012</c:v>
                </c:pt>
                <c:pt idx="7912">
                  <c:v>2.5616515148981267</c:v>
                </c:pt>
                <c:pt idx="7913">
                  <c:v>2.5614111164508837</c:v>
                </c:pt>
                <c:pt idx="7914">
                  <c:v>2.5612935231962877</c:v>
                </c:pt>
                <c:pt idx="7915">
                  <c:v>2.5613006493292043</c:v>
                </c:pt>
                <c:pt idx="7916">
                  <c:v>2.5612017705131018</c:v>
                </c:pt>
                <c:pt idx="7917">
                  <c:v>2.5612522707872536</c:v>
                </c:pt>
                <c:pt idx="7918">
                  <c:v>2.5609676930968677</c:v>
                </c:pt>
                <c:pt idx="7919">
                  <c:v>2.5608794087822062</c:v>
                </c:pt>
                <c:pt idx="7920">
                  <c:v>2.5605653669900001</c:v>
                </c:pt>
                <c:pt idx="7921">
                  <c:v>2.5606330955793859</c:v>
                </c:pt>
                <c:pt idx="7922">
                  <c:v>2.5607702041504212</c:v>
                </c:pt>
                <c:pt idx="7923">
                  <c:v>2.5608454749467167</c:v>
                </c:pt>
                <c:pt idx="7924">
                  <c:v>2.5609567112486249</c:v>
                </c:pt>
                <c:pt idx="7925">
                  <c:v>2.5614576839640977</c:v>
                </c:pt>
                <c:pt idx="7926">
                  <c:v>2.5622418654915053</c:v>
                </c:pt>
                <c:pt idx="7927">
                  <c:v>2.5629151404431827</c:v>
                </c:pt>
                <c:pt idx="7928">
                  <c:v>2.5634090948871782</c:v>
                </c:pt>
                <c:pt idx="7929">
                  <c:v>2.5635473216400801</c:v>
                </c:pt>
                <c:pt idx="7930">
                  <c:v>2.5640423118255238</c:v>
                </c:pt>
                <c:pt idx="7931">
                  <c:v>2.5643554063916318</c:v>
                </c:pt>
                <c:pt idx="7932">
                  <c:v>2.5647435662849456</c:v>
                </c:pt>
                <c:pt idx="7933">
                  <c:v>2.5649744487948012</c:v>
                </c:pt>
                <c:pt idx="7934">
                  <c:v>2.565555514344152</c:v>
                </c:pt>
                <c:pt idx="7935">
                  <c:v>2.5657448452103839</c:v>
                </c:pt>
                <c:pt idx="7936">
                  <c:v>2.5657861607320402</c:v>
                </c:pt>
                <c:pt idx="7937">
                  <c:v>2.5658160265349488</c:v>
                </c:pt>
                <c:pt idx="7938">
                  <c:v>2.5659034816496913</c:v>
                </c:pt>
                <c:pt idx="7939">
                  <c:v>2.5657382779880802</c:v>
                </c:pt>
                <c:pt idx="7940">
                  <c:v>2.5656024991379978</c:v>
                </c:pt>
                <c:pt idx="7941">
                  <c:v>2.5653130267241258</c:v>
                </c:pt>
                <c:pt idx="7942">
                  <c:v>2.5650542598543602</c:v>
                </c:pt>
                <c:pt idx="7943">
                  <c:v>2.5647641695517742</c:v>
                </c:pt>
                <c:pt idx="7944">
                  <c:v>2.5644904464793212</c:v>
                </c:pt>
                <c:pt idx="7945">
                  <c:v>2.5642765521925348</c:v>
                </c:pt>
                <c:pt idx="7946">
                  <c:v>2.5640727533453482</c:v>
                </c:pt>
                <c:pt idx="7947">
                  <c:v>2.5638061166325752</c:v>
                </c:pt>
                <c:pt idx="7948">
                  <c:v>2.5637102120216806</c:v>
                </c:pt>
                <c:pt idx="7949">
                  <c:v>2.5635029947937777</c:v>
                </c:pt>
                <c:pt idx="7950">
                  <c:v>2.5636561337266177</c:v>
                </c:pt>
                <c:pt idx="7951">
                  <c:v>2.5636275734288581</c:v>
                </c:pt>
                <c:pt idx="7952">
                  <c:v>2.5635237228310062</c:v>
                </c:pt>
                <c:pt idx="7953">
                  <c:v>2.5633949338147382</c:v>
                </c:pt>
                <c:pt idx="7954">
                  <c:v>2.5632981523961202</c:v>
                </c:pt>
                <c:pt idx="7955">
                  <c:v>2.5632161892821088</c:v>
                </c:pt>
                <c:pt idx="7956">
                  <c:v>2.5630885579967093</c:v>
                </c:pt>
                <c:pt idx="7957">
                  <c:v>2.5629203654881039</c:v>
                </c:pt>
                <c:pt idx="7958">
                  <c:v>2.5628992538962039</c:v>
                </c:pt>
                <c:pt idx="7959">
                  <c:v>2.5630443833128731</c:v>
                </c:pt>
                <c:pt idx="7960">
                  <c:v>2.5627603659451506</c:v>
                </c:pt>
                <c:pt idx="7961">
                  <c:v>2.5625986124099613</c:v>
                </c:pt>
                <c:pt idx="7962">
                  <c:v>2.5624112888842951</c:v>
                </c:pt>
                <c:pt idx="7963">
                  <c:v>2.5620954330934773</c:v>
                </c:pt>
                <c:pt idx="7964">
                  <c:v>2.5620168818788827</c:v>
                </c:pt>
                <c:pt idx="7965">
                  <c:v>2.5619040393248627</c:v>
                </c:pt>
                <c:pt idx="7966">
                  <c:v>2.5617522599009912</c:v>
                </c:pt>
                <c:pt idx="7967">
                  <c:v>2.5614722139731567</c:v>
                </c:pt>
                <c:pt idx="7968">
                  <c:v>2.5612155556099889</c:v>
                </c:pt>
                <c:pt idx="7969">
                  <c:v>2.5609150584777605</c:v>
                </c:pt>
                <c:pt idx="7970">
                  <c:v>2.5607526590976906</c:v>
                </c:pt>
                <c:pt idx="7971">
                  <c:v>2.5605672434087912</c:v>
                </c:pt>
                <c:pt idx="7972">
                  <c:v>2.560280937822863</c:v>
                </c:pt>
                <c:pt idx="7973">
                  <c:v>2.5601194737558224</c:v>
                </c:pt>
                <c:pt idx="7974">
                  <c:v>2.5602027304464281</c:v>
                </c:pt>
                <c:pt idx="7975">
                  <c:v>2.5602124929660119</c:v>
                </c:pt>
                <c:pt idx="7976">
                  <c:v>2.5601987448254913</c:v>
                </c:pt>
                <c:pt idx="7977">
                  <c:v>2.5599358264207783</c:v>
                </c:pt>
                <c:pt idx="7978">
                  <c:v>2.5597201441137565</c:v>
                </c:pt>
                <c:pt idx="7979">
                  <c:v>2.5594698836469587</c:v>
                </c:pt>
                <c:pt idx="7980">
                  <c:v>2.5593296612615482</c:v>
                </c:pt>
                <c:pt idx="7981">
                  <c:v>2.5591208416378191</c:v>
                </c:pt>
                <c:pt idx="7982">
                  <c:v>2.5590317690398674</c:v>
                </c:pt>
                <c:pt idx="7983">
                  <c:v>2.5591593970417721</c:v>
                </c:pt>
                <c:pt idx="7984">
                  <c:v>2.5589419659546047</c:v>
                </c:pt>
                <c:pt idx="7985">
                  <c:v>2.5587551940921567</c:v>
                </c:pt>
                <c:pt idx="7986">
                  <c:v>2.5584796033577577</c:v>
                </c:pt>
                <c:pt idx="7987">
                  <c:v>2.5582084207613827</c:v>
                </c:pt>
                <c:pt idx="7988">
                  <c:v>2.5578898474786445</c:v>
                </c:pt>
                <c:pt idx="7989">
                  <c:v>2.5576032835077154</c:v>
                </c:pt>
                <c:pt idx="7990">
                  <c:v>2.5578268413005452</c:v>
                </c:pt>
                <c:pt idx="7991">
                  <c:v>2.5579779630471235</c:v>
                </c:pt>
                <c:pt idx="7992">
                  <c:v>2.558072839894701</c:v>
                </c:pt>
                <c:pt idx="7993">
                  <c:v>2.5582832811991083</c:v>
                </c:pt>
                <c:pt idx="7994">
                  <c:v>2.5582509098678528</c:v>
                </c:pt>
                <c:pt idx="7995">
                  <c:v>2.5580383087137171</c:v>
                </c:pt>
                <c:pt idx="7996">
                  <c:v>2.5580006955112777</c:v>
                </c:pt>
                <c:pt idx="7997">
                  <c:v>2.5576835063584062</c:v>
                </c:pt>
                <c:pt idx="7998">
                  <c:v>2.5573816366716602</c:v>
                </c:pt>
                <c:pt idx="7999">
                  <c:v>2.5571209484588002</c:v>
                </c:pt>
                <c:pt idx="8000">
                  <c:v>2.5569623353283983</c:v>
                </c:pt>
                <c:pt idx="8001">
                  <c:v>2.5567256980724982</c:v>
                </c:pt>
                <c:pt idx="8002">
                  <c:v>2.5565868837650148</c:v>
                </c:pt>
                <c:pt idx="8003">
                  <c:v>2.5564234746767927</c:v>
                </c:pt>
                <c:pt idx="8004">
                  <c:v>2.556154707648099</c:v>
                </c:pt>
                <c:pt idx="8005">
                  <c:v>2.5559503499719112</c:v>
                </c:pt>
                <c:pt idx="8006">
                  <c:v>2.5557047407878812</c:v>
                </c:pt>
                <c:pt idx="8007">
                  <c:v>2.5555594501179608</c:v>
                </c:pt>
                <c:pt idx="8008">
                  <c:v>2.5554088060918367</c:v>
                </c:pt>
                <c:pt idx="8009">
                  <c:v>2.5552220283659559</c:v>
                </c:pt>
                <c:pt idx="8010">
                  <c:v>2.5551447309796629</c:v>
                </c:pt>
                <c:pt idx="8011">
                  <c:v>2.5551519332615937</c:v>
                </c:pt>
                <c:pt idx="8012">
                  <c:v>2.5551468838937659</c:v>
                </c:pt>
                <c:pt idx="8013">
                  <c:v>2.5550790988113872</c:v>
                </c:pt>
                <c:pt idx="8014">
                  <c:v>2.5547814053349054</c:v>
                </c:pt>
                <c:pt idx="8015">
                  <c:v>2.5547076532487667</c:v>
                </c:pt>
                <c:pt idx="8016">
                  <c:v>2.5546332805796332</c:v>
                </c:pt>
                <c:pt idx="8017">
                  <c:v>2.5544108988201653</c:v>
                </c:pt>
                <c:pt idx="8018">
                  <c:v>2.5544815286465012</c:v>
                </c:pt>
                <c:pt idx="8019">
                  <c:v>2.5546592454475832</c:v>
                </c:pt>
                <c:pt idx="8020">
                  <c:v>2.5547213360854002</c:v>
                </c:pt>
                <c:pt idx="8021">
                  <c:v>2.5544039924512627</c:v>
                </c:pt>
                <c:pt idx="8022">
                  <c:v>2.5541423189348778</c:v>
                </c:pt>
                <c:pt idx="8023">
                  <c:v>2.5539494059454957</c:v>
                </c:pt>
                <c:pt idx="8024">
                  <c:v>2.5536394169952068</c:v>
                </c:pt>
                <c:pt idx="8025">
                  <c:v>2.5533664024866192</c:v>
                </c:pt>
                <c:pt idx="8026">
                  <c:v>2.5532270564201602</c:v>
                </c:pt>
                <c:pt idx="8027">
                  <c:v>2.5531750395886377</c:v>
                </c:pt>
                <c:pt idx="8028">
                  <c:v>2.5531033870477815</c:v>
                </c:pt>
                <c:pt idx="8029">
                  <c:v>2.5532258997422637</c:v>
                </c:pt>
                <c:pt idx="8030">
                  <c:v>2.5532313142039342</c:v>
                </c:pt>
                <c:pt idx="8031">
                  <c:v>2.5531829768224052</c:v>
                </c:pt>
                <c:pt idx="8032">
                  <c:v>2.5529069311533577</c:v>
                </c:pt>
                <c:pt idx="8033">
                  <c:v>2.5525920885200519</c:v>
                </c:pt>
                <c:pt idx="8034">
                  <c:v>2.5524344265094228</c:v>
                </c:pt>
                <c:pt idx="8035">
                  <c:v>2.5522711451775786</c:v>
                </c:pt>
                <c:pt idx="8036">
                  <c:v>2.5519784399886269</c:v>
                </c:pt>
                <c:pt idx="8037">
                  <c:v>2.5517088489089756</c:v>
                </c:pt>
                <c:pt idx="8038">
                  <c:v>2.5514384840148092</c:v>
                </c:pt>
                <c:pt idx="8039">
                  <c:v>2.5511482807413093</c:v>
                </c:pt>
                <c:pt idx="8040">
                  <c:v>2.5509091107678477</c:v>
                </c:pt>
                <c:pt idx="8041">
                  <c:v>2.5507456694362567</c:v>
                </c:pt>
                <c:pt idx="8042">
                  <c:v>2.5505211038929612</c:v>
                </c:pt>
                <c:pt idx="8043">
                  <c:v>2.5503171551594019</c:v>
                </c:pt>
                <c:pt idx="8044">
                  <c:v>2.5500841420467002</c:v>
                </c:pt>
                <c:pt idx="8045">
                  <c:v>2.5498720396670627</c:v>
                </c:pt>
                <c:pt idx="8046">
                  <c:v>2.5497137824080252</c:v>
                </c:pt>
                <c:pt idx="8047">
                  <c:v>2.5498257784454812</c:v>
                </c:pt>
                <c:pt idx="8048">
                  <c:v>2.5498047872382701</c:v>
                </c:pt>
                <c:pt idx="8049">
                  <c:v>2.5498337693826612</c:v>
                </c:pt>
                <c:pt idx="8050">
                  <c:v>2.5496302866872012</c:v>
                </c:pt>
                <c:pt idx="8051">
                  <c:v>2.5494026807535177</c:v>
                </c:pt>
                <c:pt idx="8052">
                  <c:v>2.5495538343569062</c:v>
                </c:pt>
                <c:pt idx="8053">
                  <c:v>2.5497237344480004</c:v>
                </c:pt>
                <c:pt idx="8054">
                  <c:v>2.5498675558530115</c:v>
                </c:pt>
                <c:pt idx="8055">
                  <c:v>2.5497196189299496</c:v>
                </c:pt>
                <c:pt idx="8056">
                  <c:v>2.5494992884956802</c:v>
                </c:pt>
                <c:pt idx="8057">
                  <c:v>2.5495794139211827</c:v>
                </c:pt>
                <c:pt idx="8058">
                  <c:v>2.5493122389199412</c:v>
                </c:pt>
                <c:pt idx="8059">
                  <c:v>2.5500223673132068</c:v>
                </c:pt>
                <c:pt idx="8060">
                  <c:v>2.5505440579851792</c:v>
                </c:pt>
                <c:pt idx="8061">
                  <c:v>2.5510999324010477</c:v>
                </c:pt>
                <c:pt idx="8062">
                  <c:v>2.5510366887123856</c:v>
                </c:pt>
                <c:pt idx="8063">
                  <c:v>2.5507360445991685</c:v>
                </c:pt>
                <c:pt idx="8064">
                  <c:v>2.550577264523298</c:v>
                </c:pt>
                <c:pt idx="8065">
                  <c:v>2.5505599343945367</c:v>
                </c:pt>
                <c:pt idx="8066">
                  <c:v>2.5503027708374608</c:v>
                </c:pt>
                <c:pt idx="8067">
                  <c:v>2.550034606368154</c:v>
                </c:pt>
                <c:pt idx="8068">
                  <c:v>2.5498098567468381</c:v>
                </c:pt>
                <c:pt idx="8069">
                  <c:v>2.5495360799490112</c:v>
                </c:pt>
                <c:pt idx="8070">
                  <c:v>2.5492790142141777</c:v>
                </c:pt>
                <c:pt idx="8071">
                  <c:v>2.5490904576686653</c:v>
                </c:pt>
                <c:pt idx="8072">
                  <c:v>2.5489195977548942</c:v>
                </c:pt>
                <c:pt idx="8073">
                  <c:v>2.5486075779327892</c:v>
                </c:pt>
                <c:pt idx="8074">
                  <c:v>2.5483155146514882</c:v>
                </c:pt>
                <c:pt idx="8075">
                  <c:v>2.5480730562377656</c:v>
                </c:pt>
                <c:pt idx="8076">
                  <c:v>2.5479201956811792</c:v>
                </c:pt>
                <c:pt idx="8077">
                  <c:v>2.5476054027171595</c:v>
                </c:pt>
                <c:pt idx="8078">
                  <c:v>2.5474735962927002</c:v>
                </c:pt>
                <c:pt idx="8079">
                  <c:v>2.5472527397774218</c:v>
                </c:pt>
                <c:pt idx="8080">
                  <c:v>2.5470585559516881</c:v>
                </c:pt>
                <c:pt idx="8081">
                  <c:v>2.5469328439371299</c:v>
                </c:pt>
                <c:pt idx="8082">
                  <c:v>2.5467830671676244</c:v>
                </c:pt>
                <c:pt idx="8083">
                  <c:v>2.5466959877088367</c:v>
                </c:pt>
                <c:pt idx="8084">
                  <c:v>2.5464369644702738</c:v>
                </c:pt>
                <c:pt idx="8085">
                  <c:v>2.546209869300343</c:v>
                </c:pt>
                <c:pt idx="8086">
                  <c:v>2.545947548720962</c:v>
                </c:pt>
                <c:pt idx="8087">
                  <c:v>2.5458790845994987</c:v>
                </c:pt>
                <c:pt idx="8088">
                  <c:v>2.5460496184036567</c:v>
                </c:pt>
                <c:pt idx="8089">
                  <c:v>2.5468561530871527</c:v>
                </c:pt>
                <c:pt idx="8090">
                  <c:v>2.5477588641381379</c:v>
                </c:pt>
                <c:pt idx="8091">
                  <c:v>2.5487361161780981</c:v>
                </c:pt>
                <c:pt idx="8092">
                  <c:v>2.5502267580901812</c:v>
                </c:pt>
                <c:pt idx="8093">
                  <c:v>2.5515498659794109</c:v>
                </c:pt>
                <c:pt idx="8094">
                  <c:v>2.5528224558368167</c:v>
                </c:pt>
                <c:pt idx="8095">
                  <c:v>2.5536691845303583</c:v>
                </c:pt>
                <c:pt idx="8096">
                  <c:v>2.5537061970598867</c:v>
                </c:pt>
                <c:pt idx="8097">
                  <c:v>2.5535526109599358</c:v>
                </c:pt>
                <c:pt idx="8098">
                  <c:v>2.5533064784679969</c:v>
                </c:pt>
                <c:pt idx="8099">
                  <c:v>2.5531141603367042</c:v>
                </c:pt>
                <c:pt idx="8100">
                  <c:v>2.5531213754645212</c:v>
                </c:pt>
                <c:pt idx="8101">
                  <c:v>2.5531628419664685</c:v>
                </c:pt>
                <c:pt idx="8102">
                  <c:v>2.5531398591071208</c:v>
                </c:pt>
                <c:pt idx="8103">
                  <c:v>2.5529955150454278</c:v>
                </c:pt>
                <c:pt idx="8104">
                  <c:v>2.552764851110723</c:v>
                </c:pt>
                <c:pt idx="8105">
                  <c:v>2.5525464939819167</c:v>
                </c:pt>
                <c:pt idx="8106">
                  <c:v>2.5522445538306977</c:v>
                </c:pt>
                <c:pt idx="8107">
                  <c:v>2.55196378321775</c:v>
                </c:pt>
                <c:pt idx="8108">
                  <c:v>2.5519540962613592</c:v>
                </c:pt>
                <c:pt idx="8109">
                  <c:v>2.5519655076229641</c:v>
                </c:pt>
                <c:pt idx="8110">
                  <c:v>2.5516572604895784</c:v>
                </c:pt>
                <c:pt idx="8111">
                  <c:v>2.5514738594928179</c:v>
                </c:pt>
                <c:pt idx="8112">
                  <c:v>2.5512654470467377</c:v>
                </c:pt>
                <c:pt idx="8113">
                  <c:v>2.5513384356636064</c:v>
                </c:pt>
                <c:pt idx="8114">
                  <c:v>2.5514242646802381</c:v>
                </c:pt>
                <c:pt idx="8115">
                  <c:v>2.5515527912441134</c:v>
                </c:pt>
                <c:pt idx="8116">
                  <c:v>2.5516641882861824</c:v>
                </c:pt>
                <c:pt idx="8117">
                  <c:v>2.5517232623498782</c:v>
                </c:pt>
                <c:pt idx="8118">
                  <c:v>2.5514243595878874</c:v>
                </c:pt>
                <c:pt idx="8119">
                  <c:v>2.5511508032092367</c:v>
                </c:pt>
                <c:pt idx="8120">
                  <c:v>2.5511848898310752</c:v>
                </c:pt>
                <c:pt idx="8121">
                  <c:v>2.5516117092080388</c:v>
                </c:pt>
                <c:pt idx="8122">
                  <c:v>2.5515248293712229</c:v>
                </c:pt>
                <c:pt idx="8123">
                  <c:v>2.5516296346264977</c:v>
                </c:pt>
                <c:pt idx="8124">
                  <c:v>2.5517288331138328</c:v>
                </c:pt>
                <c:pt idx="8125">
                  <c:v>2.5517711068866817</c:v>
                </c:pt>
                <c:pt idx="8126">
                  <c:v>2.5517405942088325</c:v>
                </c:pt>
                <c:pt idx="8127">
                  <c:v>2.551577684282321</c:v>
                </c:pt>
                <c:pt idx="8128">
                  <c:v>2.5514577680694552</c:v>
                </c:pt>
                <c:pt idx="8129">
                  <c:v>2.5513220638121732</c:v>
                </c:pt>
                <c:pt idx="8130">
                  <c:v>2.5511396824567005</c:v>
                </c:pt>
                <c:pt idx="8131">
                  <c:v>2.5508470143104667</c:v>
                </c:pt>
                <c:pt idx="8132">
                  <c:v>2.5505378432644212</c:v>
                </c:pt>
                <c:pt idx="8133">
                  <c:v>2.5503397286027703</c:v>
                </c:pt>
                <c:pt idx="8134">
                  <c:v>2.5501612204817192</c:v>
                </c:pt>
                <c:pt idx="8135">
                  <c:v>2.5500120452547033</c:v>
                </c:pt>
                <c:pt idx="8136">
                  <c:v>2.5502448609245878</c:v>
                </c:pt>
                <c:pt idx="8137">
                  <c:v>2.5502498933652133</c:v>
                </c:pt>
                <c:pt idx="8138">
                  <c:v>2.5500513413844392</c:v>
                </c:pt>
                <c:pt idx="8139">
                  <c:v>2.5498933629883211</c:v>
                </c:pt>
                <c:pt idx="8140">
                  <c:v>2.5497501583182607</c:v>
                </c:pt>
                <c:pt idx="8141">
                  <c:v>2.5497810644840042</c:v>
                </c:pt>
                <c:pt idx="8142">
                  <c:v>2.5498076527007192</c:v>
                </c:pt>
                <c:pt idx="8143">
                  <c:v>2.5498803891720647</c:v>
                </c:pt>
                <c:pt idx="8144">
                  <c:v>2.5498669390007684</c:v>
                </c:pt>
                <c:pt idx="8145">
                  <c:v>2.549971162700241</c:v>
                </c:pt>
                <c:pt idx="8146">
                  <c:v>2.5499347333501352</c:v>
                </c:pt>
                <c:pt idx="8147">
                  <c:v>2.5498082435691938</c:v>
                </c:pt>
                <c:pt idx="8148">
                  <c:v>2.5495461449738173</c:v>
                </c:pt>
                <c:pt idx="8149">
                  <c:v>2.5496799879815581</c:v>
                </c:pt>
                <c:pt idx="8150">
                  <c:v>2.5498371722117072</c:v>
                </c:pt>
                <c:pt idx="8151">
                  <c:v>2.5499931541374092</c:v>
                </c:pt>
                <c:pt idx="8152">
                  <c:v>2.5502350922932377</c:v>
                </c:pt>
                <c:pt idx="8153">
                  <c:v>2.5503016883943292</c:v>
                </c:pt>
                <c:pt idx="8154">
                  <c:v>2.5505532495120282</c:v>
                </c:pt>
                <c:pt idx="8155">
                  <c:v>2.5508146317120217</c:v>
                </c:pt>
                <c:pt idx="8156">
                  <c:v>2.550629937212606</c:v>
                </c:pt>
                <c:pt idx="8157">
                  <c:v>2.5505631331806606</c:v>
                </c:pt>
                <c:pt idx="8158">
                  <c:v>2.5504070196049233</c:v>
                </c:pt>
                <c:pt idx="8159">
                  <c:v>2.5505663963866172</c:v>
                </c:pt>
                <c:pt idx="8160">
                  <c:v>2.5507060998119013</c:v>
                </c:pt>
                <c:pt idx="8161">
                  <c:v>2.5507077215194212</c:v>
                </c:pt>
                <c:pt idx="8162">
                  <c:v>2.5508975555907711</c:v>
                </c:pt>
                <c:pt idx="8163">
                  <c:v>2.5513361094191103</c:v>
                </c:pt>
                <c:pt idx="8164">
                  <c:v>2.5517098477605202</c:v>
                </c:pt>
                <c:pt idx="8165">
                  <c:v>2.5527627069568357</c:v>
                </c:pt>
                <c:pt idx="8166">
                  <c:v>2.5537378954106011</c:v>
                </c:pt>
                <c:pt idx="8167">
                  <c:v>2.5546760162078503</c:v>
                </c:pt>
                <c:pt idx="8168">
                  <c:v>2.5557056304279993</c:v>
                </c:pt>
                <c:pt idx="8169">
                  <c:v>2.5567357824207901</c:v>
                </c:pt>
                <c:pt idx="8170">
                  <c:v>2.5576614520626402</c:v>
                </c:pt>
                <c:pt idx="8171">
                  <c:v>2.5585826908566371</c:v>
                </c:pt>
                <c:pt idx="8172">
                  <c:v>2.5594077017763412</c:v>
                </c:pt>
                <c:pt idx="8173">
                  <c:v>2.5601047219955171</c:v>
                </c:pt>
                <c:pt idx="8174">
                  <c:v>2.5607513594756441</c:v>
                </c:pt>
                <c:pt idx="8175">
                  <c:v>2.5612692763058953</c:v>
                </c:pt>
                <c:pt idx="8176">
                  <c:v>2.5621882868197625</c:v>
                </c:pt>
                <c:pt idx="8177">
                  <c:v>2.5629633578929956</c:v>
                </c:pt>
                <c:pt idx="8178">
                  <c:v>2.5633903244193692</c:v>
                </c:pt>
                <c:pt idx="8179">
                  <c:v>2.5638220090596362</c:v>
                </c:pt>
                <c:pt idx="8180">
                  <c:v>2.5639032181814141</c:v>
                </c:pt>
                <c:pt idx="8181">
                  <c:v>2.5637954630567221</c:v>
                </c:pt>
                <c:pt idx="8182">
                  <c:v>2.5643921648816512</c:v>
                </c:pt>
                <c:pt idx="8183">
                  <c:v>2.5648193096383074</c:v>
                </c:pt>
                <c:pt idx="8184">
                  <c:v>2.5649762381930006</c:v>
                </c:pt>
                <c:pt idx="8185">
                  <c:v>2.5650375037386626</c:v>
                </c:pt>
                <c:pt idx="8186">
                  <c:v>2.5649789741036737</c:v>
                </c:pt>
                <c:pt idx="8187">
                  <c:v>2.5648494083141578</c:v>
                </c:pt>
                <c:pt idx="8188">
                  <c:v>2.5647923686344387</c:v>
                </c:pt>
                <c:pt idx="8189">
                  <c:v>2.5645967434557457</c:v>
                </c:pt>
                <c:pt idx="8190">
                  <c:v>2.5644462590213082</c:v>
                </c:pt>
                <c:pt idx="8191">
                  <c:v>2.5642862557455492</c:v>
                </c:pt>
                <c:pt idx="8192">
                  <c:v>2.5641313851798251</c:v>
                </c:pt>
                <c:pt idx="8193">
                  <c:v>2.5640429932571998</c:v>
                </c:pt>
                <c:pt idx="8194">
                  <c:v>2.564306630476084</c:v>
                </c:pt>
                <c:pt idx="8195">
                  <c:v>2.5645757216371212</c:v>
                </c:pt>
                <c:pt idx="8196">
                  <c:v>2.5648614545639572</c:v>
                </c:pt>
                <c:pt idx="8197">
                  <c:v>2.564928801108143</c:v>
                </c:pt>
                <c:pt idx="8198">
                  <c:v>2.5649712709871633</c:v>
                </c:pt>
                <c:pt idx="8199">
                  <c:v>2.5648090993098767</c:v>
                </c:pt>
                <c:pt idx="8200">
                  <c:v>2.5645406356521336</c:v>
                </c:pt>
                <c:pt idx="8201">
                  <c:v>2.564380484585695</c:v>
                </c:pt>
                <c:pt idx="8202">
                  <c:v>2.5641183530672311</c:v>
                </c:pt>
                <c:pt idx="8203">
                  <c:v>2.5639608959677092</c:v>
                </c:pt>
                <c:pt idx="8204">
                  <c:v>2.5642383421170916</c:v>
                </c:pt>
                <c:pt idx="8205">
                  <c:v>2.5645759910080277</c:v>
                </c:pt>
                <c:pt idx="8206">
                  <c:v>2.5650429096754777</c:v>
                </c:pt>
                <c:pt idx="8207">
                  <c:v>2.5656409506819893</c:v>
                </c:pt>
                <c:pt idx="8208">
                  <c:v>2.5662099813206667</c:v>
                </c:pt>
                <c:pt idx="8209">
                  <c:v>2.5666832259805332</c:v>
                </c:pt>
                <c:pt idx="8210">
                  <c:v>2.5672702664228852</c:v>
                </c:pt>
                <c:pt idx="8211">
                  <c:v>2.5676867132263812</c:v>
                </c:pt>
                <c:pt idx="8212">
                  <c:v>2.5681542488478968</c:v>
                </c:pt>
                <c:pt idx="8213">
                  <c:v>2.5686047015724727</c:v>
                </c:pt>
                <c:pt idx="8214">
                  <c:v>2.5684577910368072</c:v>
                </c:pt>
                <c:pt idx="8215">
                  <c:v>2.5683408158515819</c:v>
                </c:pt>
                <c:pt idx="8216">
                  <c:v>2.5680833832082577</c:v>
                </c:pt>
                <c:pt idx="8217">
                  <c:v>2.5680711333403141</c:v>
                </c:pt>
                <c:pt idx="8218">
                  <c:v>2.5679791560039642</c:v>
                </c:pt>
                <c:pt idx="8219">
                  <c:v>2.5680857799622436</c:v>
                </c:pt>
                <c:pt idx="8220">
                  <c:v>2.5679989770369627</c:v>
                </c:pt>
                <c:pt idx="8221">
                  <c:v>2.5679909629963147</c:v>
                </c:pt>
                <c:pt idx="8222">
                  <c:v>2.5680328223633442</c:v>
                </c:pt>
                <c:pt idx="8223">
                  <c:v>2.5681288348636584</c:v>
                </c:pt>
                <c:pt idx="8224">
                  <c:v>2.5682472967705214</c:v>
                </c:pt>
                <c:pt idx="8225">
                  <c:v>2.5686282910456817</c:v>
                </c:pt>
                <c:pt idx="8226">
                  <c:v>2.5690742511952052</c:v>
                </c:pt>
                <c:pt idx="8227">
                  <c:v>2.5696034594378565</c:v>
                </c:pt>
                <c:pt idx="8228">
                  <c:v>2.5697843070552802</c:v>
                </c:pt>
                <c:pt idx="8229">
                  <c:v>2.569639713394182</c:v>
                </c:pt>
                <c:pt idx="8230">
                  <c:v>2.5694364813330837</c:v>
                </c:pt>
                <c:pt idx="8231">
                  <c:v>2.5691368189112813</c:v>
                </c:pt>
                <c:pt idx="8232">
                  <c:v>2.5688815429487</c:v>
                </c:pt>
                <c:pt idx="8233">
                  <c:v>2.5691578008654012</c:v>
                </c:pt>
                <c:pt idx="8234">
                  <c:v>2.5692627540150745</c:v>
                </c:pt>
                <c:pt idx="8235">
                  <c:v>2.5690250577247689</c:v>
                </c:pt>
                <c:pt idx="8236">
                  <c:v>2.5693099684154097</c:v>
                </c:pt>
                <c:pt idx="8237">
                  <c:v>2.5696746691731027</c:v>
                </c:pt>
                <c:pt idx="8238">
                  <c:v>2.5701509139085377</c:v>
                </c:pt>
                <c:pt idx="8239">
                  <c:v>2.5706489430552248</c:v>
                </c:pt>
                <c:pt idx="8240">
                  <c:v>2.5712654081824788</c:v>
                </c:pt>
                <c:pt idx="8241">
                  <c:v>2.5718483059514763</c:v>
                </c:pt>
                <c:pt idx="8242">
                  <c:v>2.5726548192267567</c:v>
                </c:pt>
                <c:pt idx="8243">
                  <c:v>2.5731144902336731</c:v>
                </c:pt>
                <c:pt idx="8244">
                  <c:v>2.5737040398129252</c:v>
                </c:pt>
                <c:pt idx="8245">
                  <c:v>2.5743794476985418</c:v>
                </c:pt>
                <c:pt idx="8246">
                  <c:v>2.5750870241354344</c:v>
                </c:pt>
                <c:pt idx="8247">
                  <c:v>2.5756225882959782</c:v>
                </c:pt>
                <c:pt idx="8248">
                  <c:v>2.5758772798633078</c:v>
                </c:pt>
                <c:pt idx="8249">
                  <c:v>2.5758649936475373</c:v>
                </c:pt>
                <c:pt idx="8250">
                  <c:v>2.5756857311448367</c:v>
                </c:pt>
                <c:pt idx="8251">
                  <c:v>2.5755847896514892</c:v>
                </c:pt>
                <c:pt idx="8252">
                  <c:v>2.5754171529016445</c:v>
                </c:pt>
                <c:pt idx="8253">
                  <c:v>2.5751667192953982</c:v>
                </c:pt>
                <c:pt idx="8254">
                  <c:v>2.5750594475062178</c:v>
                </c:pt>
                <c:pt idx="8255">
                  <c:v>2.57497054951738</c:v>
                </c:pt>
                <c:pt idx="8256">
                  <c:v>2.5751072017558712</c:v>
                </c:pt>
                <c:pt idx="8257">
                  <c:v>2.5752940834982967</c:v>
                </c:pt>
                <c:pt idx="8258">
                  <c:v>2.5753626384743469</c:v>
                </c:pt>
                <c:pt idx="8259">
                  <c:v>2.5753340923272492</c:v>
                </c:pt>
                <c:pt idx="8260">
                  <c:v>2.575205550019636</c:v>
                </c:pt>
                <c:pt idx="8261">
                  <c:v>2.5750816549302247</c:v>
                </c:pt>
                <c:pt idx="8262">
                  <c:v>2.5749928560338584</c:v>
                </c:pt>
                <c:pt idx="8263">
                  <c:v>2.5750270491143201</c:v>
                </c:pt>
                <c:pt idx="8264">
                  <c:v>2.575190487340135</c:v>
                </c:pt>
                <c:pt idx="8265">
                  <c:v>2.5753218645374929</c:v>
                </c:pt>
                <c:pt idx="8266">
                  <c:v>2.5751101656795554</c:v>
                </c:pt>
                <c:pt idx="8267">
                  <c:v>2.5749974931429445</c:v>
                </c:pt>
                <c:pt idx="8268">
                  <c:v>2.5751380341582273</c:v>
                </c:pt>
                <c:pt idx="8269">
                  <c:v>2.5758932582574285</c:v>
                </c:pt>
                <c:pt idx="8270">
                  <c:v>2.5764062578851146</c:v>
                </c:pt>
                <c:pt idx="8271">
                  <c:v>2.5767840494901826</c:v>
                </c:pt>
                <c:pt idx="8272">
                  <c:v>2.5767541507147143</c:v>
                </c:pt>
                <c:pt idx="8273">
                  <c:v>2.5768782617582167</c:v>
                </c:pt>
                <c:pt idx="8274">
                  <c:v>2.577121241076294</c:v>
                </c:pt>
                <c:pt idx="8275">
                  <c:v>2.5772495568508607</c:v>
                </c:pt>
                <c:pt idx="8276">
                  <c:v>2.5773062251061112</c:v>
                </c:pt>
                <c:pt idx="8277">
                  <c:v>2.5777096528354901</c:v>
                </c:pt>
                <c:pt idx="8278">
                  <c:v>2.5781690251828677</c:v>
                </c:pt>
                <c:pt idx="8279">
                  <c:v>2.5786514785629882</c:v>
                </c:pt>
                <c:pt idx="8280">
                  <c:v>2.5784443841140567</c:v>
                </c:pt>
                <c:pt idx="8281">
                  <c:v>2.5784220469559211</c:v>
                </c:pt>
                <c:pt idx="8282">
                  <c:v>2.5782849299866553</c:v>
                </c:pt>
                <c:pt idx="8283">
                  <c:v>2.5782249046955403</c:v>
                </c:pt>
                <c:pt idx="8284">
                  <c:v>2.5782561056239177</c:v>
                </c:pt>
                <c:pt idx="8285">
                  <c:v>2.5783883682625892</c:v>
                </c:pt>
                <c:pt idx="8286">
                  <c:v>2.5782864925354447</c:v>
                </c:pt>
                <c:pt idx="8287">
                  <c:v>2.5781427295029942</c:v>
                </c:pt>
                <c:pt idx="8288">
                  <c:v>2.57802602627656</c:v>
                </c:pt>
                <c:pt idx="8289">
                  <c:v>2.5777504727835181</c:v>
                </c:pt>
                <c:pt idx="8290">
                  <c:v>2.5777031262859471</c:v>
                </c:pt>
                <c:pt idx="8291">
                  <c:v>2.5774404206641592</c:v>
                </c:pt>
                <c:pt idx="8292">
                  <c:v>2.5771351283784791</c:v>
                </c:pt>
                <c:pt idx="8293">
                  <c:v>2.5769485798611931</c:v>
                </c:pt>
                <c:pt idx="8294">
                  <c:v>2.5770720150870772</c:v>
                </c:pt>
                <c:pt idx="8295">
                  <c:v>2.5773202899868202</c:v>
                </c:pt>
                <c:pt idx="8296">
                  <c:v>2.5778073763550013</c:v>
                </c:pt>
                <c:pt idx="8297">
                  <c:v>2.5782742011139201</c:v>
                </c:pt>
                <c:pt idx="8298">
                  <c:v>2.5786795646345988</c:v>
                </c:pt>
                <c:pt idx="8299">
                  <c:v>2.5790148292887367</c:v>
                </c:pt>
                <c:pt idx="8300">
                  <c:v>2.5794385582318249</c:v>
                </c:pt>
                <c:pt idx="8301">
                  <c:v>2.5800583102277828</c:v>
                </c:pt>
                <c:pt idx="8302">
                  <c:v>2.5807057982653729</c:v>
                </c:pt>
                <c:pt idx="8303">
                  <c:v>2.5811656000396348</c:v>
                </c:pt>
                <c:pt idx="8304">
                  <c:v>2.5815817930814506</c:v>
                </c:pt>
                <c:pt idx="8305">
                  <c:v>2.5821918375649684</c:v>
                </c:pt>
                <c:pt idx="8306">
                  <c:v>2.5825940502760587</c:v>
                </c:pt>
                <c:pt idx="8307">
                  <c:v>2.5829069154102933</c:v>
                </c:pt>
                <c:pt idx="8308">
                  <c:v>2.5833171319499812</c:v>
                </c:pt>
                <c:pt idx="8309">
                  <c:v>2.5839320412156446</c:v>
                </c:pt>
                <c:pt idx="8310">
                  <c:v>2.5845276645002615</c:v>
                </c:pt>
                <c:pt idx="8311">
                  <c:v>2.5856172149694752</c:v>
                </c:pt>
                <c:pt idx="8312">
                  <c:v>2.5864041212104674</c:v>
                </c:pt>
                <c:pt idx="8313">
                  <c:v>2.5871488442128272</c:v>
                </c:pt>
                <c:pt idx="8314">
                  <c:v>2.5879274872777605</c:v>
                </c:pt>
                <c:pt idx="8315">
                  <c:v>2.5887470171902693</c:v>
                </c:pt>
                <c:pt idx="8316">
                  <c:v>2.5894324943508567</c:v>
                </c:pt>
                <c:pt idx="8317">
                  <c:v>2.5900115683066187</c:v>
                </c:pt>
                <c:pt idx="8318">
                  <c:v>2.5900080277933037</c:v>
                </c:pt>
                <c:pt idx="8319">
                  <c:v>2.5899486457462197</c:v>
                </c:pt>
                <c:pt idx="8320">
                  <c:v>2.5901642271758152</c:v>
                </c:pt>
                <c:pt idx="8321">
                  <c:v>2.5903719375776451</c:v>
                </c:pt>
                <c:pt idx="8322">
                  <c:v>2.5906799032477128</c:v>
                </c:pt>
                <c:pt idx="8323">
                  <c:v>2.5903759805129352</c:v>
                </c:pt>
                <c:pt idx="8324">
                  <c:v>2.5901054634225158</c:v>
                </c:pt>
                <c:pt idx="8325">
                  <c:v>2.58979493490479</c:v>
                </c:pt>
                <c:pt idx="8326">
                  <c:v>2.5895872844639682</c:v>
                </c:pt>
                <c:pt idx="8327">
                  <c:v>2.589303862941406</c:v>
                </c:pt>
                <c:pt idx="8328">
                  <c:v>2.5890225229931239</c:v>
                </c:pt>
                <c:pt idx="8329">
                  <c:v>2.5889186187664075</c:v>
                </c:pt>
                <c:pt idx="8330">
                  <c:v>2.5886853437053352</c:v>
                </c:pt>
                <c:pt idx="8331">
                  <c:v>2.5884170992093232</c:v>
                </c:pt>
                <c:pt idx="8332">
                  <c:v>2.5881359634429892</c:v>
                </c:pt>
                <c:pt idx="8333">
                  <c:v>2.5880629717154919</c:v>
                </c:pt>
                <c:pt idx="8334">
                  <c:v>2.5880346979791642</c:v>
                </c:pt>
                <c:pt idx="8335">
                  <c:v>2.5880316168333612</c:v>
                </c:pt>
                <c:pt idx="8336">
                  <c:v>2.5878885314299542</c:v>
                </c:pt>
                <c:pt idx="8337">
                  <c:v>2.5879567975950692</c:v>
                </c:pt>
                <c:pt idx="8338">
                  <c:v>2.5880284924825454</c:v>
                </c:pt>
                <c:pt idx="8339">
                  <c:v>2.5879584232349777</c:v>
                </c:pt>
                <c:pt idx="8340">
                  <c:v>2.587729052988752</c:v>
                </c:pt>
                <c:pt idx="8341">
                  <c:v>2.5874469434575409</c:v>
                </c:pt>
                <c:pt idx="8342">
                  <c:v>2.5871774953444202</c:v>
                </c:pt>
                <c:pt idx="8343">
                  <c:v>2.5870101807286314</c:v>
                </c:pt>
                <c:pt idx="8344">
                  <c:v>2.5871520146278613</c:v>
                </c:pt>
                <c:pt idx="8345">
                  <c:v>2.5868467516230571</c:v>
                </c:pt>
                <c:pt idx="8346">
                  <c:v>2.586680093601577</c:v>
                </c:pt>
                <c:pt idx="8347">
                  <c:v>2.5867525413190258</c:v>
                </c:pt>
                <c:pt idx="8348">
                  <c:v>2.5865065527423861</c:v>
                </c:pt>
                <c:pt idx="8349">
                  <c:v>2.5862220504727542</c:v>
                </c:pt>
                <c:pt idx="8350">
                  <c:v>2.58598717471402</c:v>
                </c:pt>
                <c:pt idx="8351">
                  <c:v>2.585708225511179</c:v>
                </c:pt>
                <c:pt idx="8352">
                  <c:v>2.5854811326536158</c:v>
                </c:pt>
                <c:pt idx="8353">
                  <c:v>2.5852271601861032</c:v>
                </c:pt>
                <c:pt idx="8354">
                  <c:v>2.5850956670611671</c:v>
                </c:pt>
                <c:pt idx="8355">
                  <c:v>2.5849191273889915</c:v>
                </c:pt>
                <c:pt idx="8356">
                  <c:v>2.5846125236753443</c:v>
                </c:pt>
                <c:pt idx="8357">
                  <c:v>2.584323972172863</c:v>
                </c:pt>
                <c:pt idx="8358">
                  <c:v>2.584147504250891</c:v>
                </c:pt>
                <c:pt idx="8359">
                  <c:v>2.5840062503350292</c:v>
                </c:pt>
                <c:pt idx="8360">
                  <c:v>2.5838036613089859</c:v>
                </c:pt>
                <c:pt idx="8361">
                  <c:v>2.5835101815614205</c:v>
                </c:pt>
                <c:pt idx="8362">
                  <c:v>2.5832632452433812</c:v>
                </c:pt>
                <c:pt idx="8363">
                  <c:v>2.5830338041134602</c:v>
                </c:pt>
                <c:pt idx="8364">
                  <c:v>2.5828783155043578</c:v>
                </c:pt>
                <c:pt idx="8365">
                  <c:v>2.5826584739363967</c:v>
                </c:pt>
                <c:pt idx="8366">
                  <c:v>2.5829705248753032</c:v>
                </c:pt>
                <c:pt idx="8367">
                  <c:v>2.5827297549957451</c:v>
                </c:pt>
                <c:pt idx="8368">
                  <c:v>2.5826809398517967</c:v>
                </c:pt>
                <c:pt idx="8369">
                  <c:v>2.5825178516775149</c:v>
                </c:pt>
                <c:pt idx="8370">
                  <c:v>2.5823311218716611</c:v>
                </c:pt>
                <c:pt idx="8371">
                  <c:v>2.5820384445939824</c:v>
                </c:pt>
                <c:pt idx="8372">
                  <c:v>2.5818370422767405</c:v>
                </c:pt>
                <c:pt idx="8373">
                  <c:v>2.5815754951998167</c:v>
                </c:pt>
                <c:pt idx="8374">
                  <c:v>2.5813239825094412</c:v>
                </c:pt>
                <c:pt idx="8375">
                  <c:v>2.5810957465978324</c:v>
                </c:pt>
                <c:pt idx="8376">
                  <c:v>2.5809263326882808</c:v>
                </c:pt>
                <c:pt idx="8377">
                  <c:v>2.580619853199682</c:v>
                </c:pt>
                <c:pt idx="8378">
                  <c:v>2.5806999760149711</c:v>
                </c:pt>
                <c:pt idx="8379">
                  <c:v>2.5807928499745212</c:v>
                </c:pt>
                <c:pt idx="8380">
                  <c:v>2.5806499038973407</c:v>
                </c:pt>
                <c:pt idx="8381">
                  <c:v>2.5806671885010446</c:v>
                </c:pt>
                <c:pt idx="8382">
                  <c:v>2.5807189848117447</c:v>
                </c:pt>
                <c:pt idx="8383">
                  <c:v>2.5808493622143192</c:v>
                </c:pt>
                <c:pt idx="8384">
                  <c:v>2.5808348079616001</c:v>
                </c:pt>
                <c:pt idx="8385">
                  <c:v>2.5806117555818999</c:v>
                </c:pt>
                <c:pt idx="8386">
                  <c:v>2.5804485360764597</c:v>
                </c:pt>
                <c:pt idx="8387">
                  <c:v>2.5801523463005802</c:v>
                </c:pt>
                <c:pt idx="8388">
                  <c:v>2.5798535742511977</c:v>
                </c:pt>
                <c:pt idx="8389">
                  <c:v>2.5795908688081401</c:v>
                </c:pt>
                <c:pt idx="8390">
                  <c:v>2.5793375939758207</c:v>
                </c:pt>
                <c:pt idx="8391">
                  <c:v>2.5790798066222318</c:v>
                </c:pt>
                <c:pt idx="8392">
                  <c:v>2.5788195504431974</c:v>
                </c:pt>
                <c:pt idx="8393">
                  <c:v>2.5785786143381881</c:v>
                </c:pt>
                <c:pt idx="8394">
                  <c:v>2.5783788543839776</c:v>
                </c:pt>
                <c:pt idx="8395">
                  <c:v>2.5781126453179852</c:v>
                </c:pt>
                <c:pt idx="8396">
                  <c:v>2.5778517971158319</c:v>
                </c:pt>
                <c:pt idx="8397">
                  <c:v>2.5777360015660409</c:v>
                </c:pt>
                <c:pt idx="8398">
                  <c:v>2.5775280907895142</c:v>
                </c:pt>
                <c:pt idx="8399">
                  <c:v>2.577244386927898</c:v>
                </c:pt>
                <c:pt idx="8400">
                  <c:v>2.5771161300618313</c:v>
                </c:pt>
                <c:pt idx="8401">
                  <c:v>2.5770502051050603</c:v>
                </c:pt>
                <c:pt idx="8402">
                  <c:v>2.5767915823877292</c:v>
                </c:pt>
                <c:pt idx="8403">
                  <c:v>2.576648630139732</c:v>
                </c:pt>
                <c:pt idx="8404">
                  <c:v>2.5763449746260028</c:v>
                </c:pt>
                <c:pt idx="8405">
                  <c:v>2.5769591493921427</c:v>
                </c:pt>
                <c:pt idx="8406">
                  <c:v>2.5772692017272911</c:v>
                </c:pt>
                <c:pt idx="8407">
                  <c:v>2.5778051194311979</c:v>
                </c:pt>
                <c:pt idx="8408">
                  <c:v>2.5786276431577053</c:v>
                </c:pt>
                <c:pt idx="8409">
                  <c:v>2.5794691184421867</c:v>
                </c:pt>
                <c:pt idx="8410">
                  <c:v>2.5805613469106836</c:v>
                </c:pt>
                <c:pt idx="8411">
                  <c:v>2.5813914518518652</c:v>
                </c:pt>
                <c:pt idx="8412">
                  <c:v>2.582141939570596</c:v>
                </c:pt>
                <c:pt idx="8413">
                  <c:v>2.5828746988242277</c:v>
                </c:pt>
                <c:pt idx="8414">
                  <c:v>2.5835296171289492</c:v>
                </c:pt>
                <c:pt idx="8415">
                  <c:v>2.5842247252361012</c:v>
                </c:pt>
                <c:pt idx="8416">
                  <c:v>2.5845264619191402</c:v>
                </c:pt>
                <c:pt idx="8417">
                  <c:v>2.5847924642416844</c:v>
                </c:pt>
                <c:pt idx="8418">
                  <c:v>2.585102317986669</c:v>
                </c:pt>
                <c:pt idx="8419">
                  <c:v>2.5849056808964002</c:v>
                </c:pt>
                <c:pt idx="8420">
                  <c:v>2.5846208785820983</c:v>
                </c:pt>
                <c:pt idx="8421">
                  <c:v>2.5852198171289658</c:v>
                </c:pt>
                <c:pt idx="8422">
                  <c:v>2.5857570594326651</c:v>
                </c:pt>
                <c:pt idx="8423">
                  <c:v>2.5854795421359653</c:v>
                </c:pt>
                <c:pt idx="8424">
                  <c:v>2.5852527922487387</c:v>
                </c:pt>
                <c:pt idx="8425">
                  <c:v>2.5851167517348212</c:v>
                </c:pt>
                <c:pt idx="8426">
                  <c:v>2.5850328622586352</c:v>
                </c:pt>
                <c:pt idx="8427">
                  <c:v>2.584771218895098</c:v>
                </c:pt>
                <c:pt idx="8428">
                  <c:v>2.5845632263042142</c:v>
                </c:pt>
                <c:pt idx="8429">
                  <c:v>2.584360014918242</c:v>
                </c:pt>
                <c:pt idx="8430">
                  <c:v>2.5842591741560024</c:v>
                </c:pt>
                <c:pt idx="8431">
                  <c:v>2.5841744448330006</c:v>
                </c:pt>
                <c:pt idx="8432">
                  <c:v>2.5839193301925212</c:v>
                </c:pt>
                <c:pt idx="8433">
                  <c:v>2.583698446499787</c:v>
                </c:pt>
                <c:pt idx="8434">
                  <c:v>2.5834522641862021</c:v>
                </c:pt>
                <c:pt idx="8435">
                  <c:v>2.5831495183071822</c:v>
                </c:pt>
                <c:pt idx="8436">
                  <c:v>2.5829561429501915</c:v>
                </c:pt>
                <c:pt idx="8437">
                  <c:v>2.5829090215868158</c:v>
                </c:pt>
                <c:pt idx="8438">
                  <c:v>2.5828834791348361</c:v>
                </c:pt>
                <c:pt idx="8439">
                  <c:v>2.5829296382561866</c:v>
                </c:pt>
                <c:pt idx="8440">
                  <c:v>2.5834452010281144</c:v>
                </c:pt>
                <c:pt idx="8441">
                  <c:v>2.5838406536344207</c:v>
                </c:pt>
                <c:pt idx="8442">
                  <c:v>2.5842990291663201</c:v>
                </c:pt>
                <c:pt idx="8443">
                  <c:v>2.5848896137104798</c:v>
                </c:pt>
                <c:pt idx="8444">
                  <c:v>2.5855553669777382</c:v>
                </c:pt>
                <c:pt idx="8445">
                  <c:v>2.5864533899769873</c:v>
                </c:pt>
                <c:pt idx="8446">
                  <c:v>2.5871744507948402</c:v>
                </c:pt>
                <c:pt idx="8447">
                  <c:v>2.5880064476991431</c:v>
                </c:pt>
                <c:pt idx="8448">
                  <c:v>2.5884718431313885</c:v>
                </c:pt>
                <c:pt idx="8449">
                  <c:v>2.5881773550438352</c:v>
                </c:pt>
                <c:pt idx="8450">
                  <c:v>2.588024252478867</c:v>
                </c:pt>
                <c:pt idx="8451">
                  <c:v>2.5877889122501512</c:v>
                </c:pt>
                <c:pt idx="8452">
                  <c:v>2.5876840127620633</c:v>
                </c:pt>
                <c:pt idx="8453">
                  <c:v>2.5877441667174912</c:v>
                </c:pt>
                <c:pt idx="8454">
                  <c:v>2.5877832060612418</c:v>
                </c:pt>
                <c:pt idx="8455">
                  <c:v>2.5876951930846777</c:v>
                </c:pt>
                <c:pt idx="8456">
                  <c:v>2.5876216730365011</c:v>
                </c:pt>
                <c:pt idx="8457">
                  <c:v>2.5878824487793892</c:v>
                </c:pt>
                <c:pt idx="8458">
                  <c:v>2.587589782784149</c:v>
                </c:pt>
                <c:pt idx="8459">
                  <c:v>2.5873221530961952</c:v>
                </c:pt>
                <c:pt idx="8460">
                  <c:v>2.5874578241692974</c:v>
                </c:pt>
                <c:pt idx="8461">
                  <c:v>2.5875761829064117</c:v>
                </c:pt>
                <c:pt idx="8462">
                  <c:v>2.5876830180145842</c:v>
                </c:pt>
                <c:pt idx="8463">
                  <c:v>2.5878119581788042</c:v>
                </c:pt>
                <c:pt idx="8464">
                  <c:v>2.5878790517605212</c:v>
                </c:pt>
                <c:pt idx="8465">
                  <c:v>2.5882680340589777</c:v>
                </c:pt>
                <c:pt idx="8466">
                  <c:v>2.5885643404365917</c:v>
                </c:pt>
                <c:pt idx="8467">
                  <c:v>2.5890589304064977</c:v>
                </c:pt>
                <c:pt idx="8468">
                  <c:v>2.5890268617521235</c:v>
                </c:pt>
                <c:pt idx="8469">
                  <c:v>2.5889820327255655</c:v>
                </c:pt>
                <c:pt idx="8470">
                  <c:v>2.5888319276607445</c:v>
                </c:pt>
                <c:pt idx="8471">
                  <c:v>2.5887158854800516</c:v>
                </c:pt>
                <c:pt idx="8472">
                  <c:v>2.5884901861692007</c:v>
                </c:pt>
                <c:pt idx="8473">
                  <c:v>2.5881928564166055</c:v>
                </c:pt>
                <c:pt idx="8474">
                  <c:v>2.5884786832325797</c:v>
                </c:pt>
                <c:pt idx="8475">
                  <c:v>2.5883688664507551</c:v>
                </c:pt>
                <c:pt idx="8476">
                  <c:v>2.5884171915333711</c:v>
                </c:pt>
                <c:pt idx="8477">
                  <c:v>2.5883780085576427</c:v>
                </c:pt>
                <c:pt idx="8478">
                  <c:v>2.5884386894174982</c:v>
                </c:pt>
                <c:pt idx="8479">
                  <c:v>2.5886194830501377</c:v>
                </c:pt>
                <c:pt idx="8480">
                  <c:v>2.5886605185781741</c:v>
                </c:pt>
                <c:pt idx="8481">
                  <c:v>2.5885603084686082</c:v>
                </c:pt>
                <c:pt idx="8482">
                  <c:v>2.5883797323676987</c:v>
                </c:pt>
                <c:pt idx="8483">
                  <c:v>2.5881551394741567</c:v>
                </c:pt>
                <c:pt idx="8484">
                  <c:v>2.5879136786363262</c:v>
                </c:pt>
                <c:pt idx="8485">
                  <c:v>2.5876883703587437</c:v>
                </c:pt>
                <c:pt idx="8486">
                  <c:v>2.5875710773575227</c:v>
                </c:pt>
                <c:pt idx="8487">
                  <c:v>2.5874899110936407</c:v>
                </c:pt>
                <c:pt idx="8488">
                  <c:v>2.5873088206716552</c:v>
                </c:pt>
                <c:pt idx="8489">
                  <c:v>2.5872339444002201</c:v>
                </c:pt>
                <c:pt idx="8490">
                  <c:v>2.5871700134112352</c:v>
                </c:pt>
                <c:pt idx="8491">
                  <c:v>2.5872726456124835</c:v>
                </c:pt>
                <c:pt idx="8492">
                  <c:v>2.5872755662626052</c:v>
                </c:pt>
                <c:pt idx="8493">
                  <c:v>2.5875173017514359</c:v>
                </c:pt>
                <c:pt idx="8494">
                  <c:v>2.5872252394677742</c:v>
                </c:pt>
                <c:pt idx="8495">
                  <c:v>2.587033044724564</c:v>
                </c:pt>
                <c:pt idx="8496">
                  <c:v>2.5867396776985871</c:v>
                </c:pt>
                <c:pt idx="8497">
                  <c:v>2.5864361584636946</c:v>
                </c:pt>
                <c:pt idx="8498">
                  <c:v>2.5861647382858202</c:v>
                </c:pt>
                <c:pt idx="8499">
                  <c:v>2.5859256114933715</c:v>
                </c:pt>
                <c:pt idx="8500">
                  <c:v>2.5856301506255419</c:v>
                </c:pt>
                <c:pt idx="8501">
                  <c:v>2.5855311419642137</c:v>
                </c:pt>
                <c:pt idx="8502">
                  <c:v>2.5854100983277011</c:v>
                </c:pt>
                <c:pt idx="8503">
                  <c:v>2.5854805108362595</c:v>
                </c:pt>
                <c:pt idx="8504">
                  <c:v>2.5852780265422179</c:v>
                </c:pt>
                <c:pt idx="8505">
                  <c:v>2.5852864511835487</c:v>
                </c:pt>
                <c:pt idx="8506">
                  <c:v>2.585373200097373</c:v>
                </c:pt>
                <c:pt idx="8507">
                  <c:v>2.5855240016132401</c:v>
                </c:pt>
                <c:pt idx="8508">
                  <c:v>2.5852585911729</c:v>
                </c:pt>
                <c:pt idx="8509">
                  <c:v>2.5849930373802001</c:v>
                </c:pt>
                <c:pt idx="8510">
                  <c:v>2.5848217169332481</c:v>
                </c:pt>
                <c:pt idx="8511">
                  <c:v>2.5845264217842572</c:v>
                </c:pt>
                <c:pt idx="8512">
                  <c:v>2.5843090223808942</c:v>
                </c:pt>
                <c:pt idx="8513">
                  <c:v>2.5840856926705444</c:v>
                </c:pt>
                <c:pt idx="8514">
                  <c:v>2.5839022157277296</c:v>
                </c:pt>
                <c:pt idx="8515">
                  <c:v>2.5838500920411192</c:v>
                </c:pt>
                <c:pt idx="8516">
                  <c:v>2.5837077995416502</c:v>
                </c:pt>
                <c:pt idx="8517">
                  <c:v>2.5835362104047612</c:v>
                </c:pt>
                <c:pt idx="8518">
                  <c:v>2.5832908066151012</c:v>
                </c:pt>
                <c:pt idx="8519">
                  <c:v>2.5830693438978152</c:v>
                </c:pt>
                <c:pt idx="8520">
                  <c:v>2.5831100410692276</c:v>
                </c:pt>
                <c:pt idx="8521">
                  <c:v>2.5829407275430407</c:v>
                </c:pt>
                <c:pt idx="8522">
                  <c:v>2.5826443267938037</c:v>
                </c:pt>
                <c:pt idx="8523">
                  <c:v>2.5825154024272998</c:v>
                </c:pt>
                <c:pt idx="8524">
                  <c:v>2.5826197997587577</c:v>
                </c:pt>
                <c:pt idx="8525">
                  <c:v>2.5826882005847547</c:v>
                </c:pt>
                <c:pt idx="8526">
                  <c:v>2.5828087726314242</c:v>
                </c:pt>
                <c:pt idx="8527">
                  <c:v>2.5828989311499577</c:v>
                </c:pt>
                <c:pt idx="8528">
                  <c:v>2.5829575468799812</c:v>
                </c:pt>
                <c:pt idx="8529">
                  <c:v>2.5830100855036466</c:v>
                </c:pt>
                <c:pt idx="8530">
                  <c:v>2.5830457455133802</c:v>
                </c:pt>
                <c:pt idx="8531">
                  <c:v>2.5830728491457942</c:v>
                </c:pt>
                <c:pt idx="8532">
                  <c:v>2.5830372017876644</c:v>
                </c:pt>
                <c:pt idx="8533">
                  <c:v>2.5831216330984872</c:v>
                </c:pt>
                <c:pt idx="8534">
                  <c:v>2.5830175957250652</c:v>
                </c:pt>
                <c:pt idx="8535">
                  <c:v>2.5828130995432161</c:v>
                </c:pt>
                <c:pt idx="8536">
                  <c:v>2.5825907334571494</c:v>
                </c:pt>
                <c:pt idx="8537">
                  <c:v>2.5823373765751052</c:v>
                </c:pt>
                <c:pt idx="8538">
                  <c:v>2.5822463093621777</c:v>
                </c:pt>
                <c:pt idx="8539">
                  <c:v>2.5822947942241354</c:v>
                </c:pt>
                <c:pt idx="8540">
                  <c:v>2.5824599033157947</c:v>
                </c:pt>
                <c:pt idx="8541">
                  <c:v>2.582632915383952</c:v>
                </c:pt>
                <c:pt idx="8542">
                  <c:v>2.582753221968964</c:v>
                </c:pt>
                <c:pt idx="8543">
                  <c:v>2.5828086159096548</c:v>
                </c:pt>
                <c:pt idx="8544">
                  <c:v>2.5829314497108782</c:v>
                </c:pt>
                <c:pt idx="8545">
                  <c:v>2.5831695572974667</c:v>
                </c:pt>
                <c:pt idx="8546">
                  <c:v>2.5833549230999631</c:v>
                </c:pt>
                <c:pt idx="8547">
                  <c:v>2.5834398164158991</c:v>
                </c:pt>
                <c:pt idx="8548">
                  <c:v>2.5831898558278059</c:v>
                </c:pt>
                <c:pt idx="8549">
                  <c:v>2.5830880784710128</c:v>
                </c:pt>
                <c:pt idx="8550">
                  <c:v>2.5828385404044782</c:v>
                </c:pt>
                <c:pt idx="8551">
                  <c:v>2.5827110920031431</c:v>
                </c:pt>
                <c:pt idx="8552">
                  <c:v>2.5825699975338567</c:v>
                </c:pt>
                <c:pt idx="8553">
                  <c:v>2.5823973102656002</c:v>
                </c:pt>
                <c:pt idx="8554">
                  <c:v>2.5821149732548863</c:v>
                </c:pt>
                <c:pt idx="8555">
                  <c:v>2.5818870765862272</c:v>
                </c:pt>
                <c:pt idx="8556">
                  <c:v>2.5822541516023811</c:v>
                </c:pt>
                <c:pt idx="8557">
                  <c:v>2.5825937292706551</c:v>
                </c:pt>
                <c:pt idx="8558">
                  <c:v>2.5826072116639658</c:v>
                </c:pt>
                <c:pt idx="8559">
                  <c:v>2.5823331672216052</c:v>
                </c:pt>
                <c:pt idx="8560">
                  <c:v>2.5825699073691237</c:v>
                </c:pt>
                <c:pt idx="8561">
                  <c:v>2.5827135455495482</c:v>
                </c:pt>
                <c:pt idx="8562">
                  <c:v>2.5828163990857527</c:v>
                </c:pt>
                <c:pt idx="8563">
                  <c:v>2.5831324655881205</c:v>
                </c:pt>
                <c:pt idx="8564">
                  <c:v>2.5834971837669642</c:v>
                </c:pt>
                <c:pt idx="8565">
                  <c:v>2.5837831426881412</c:v>
                </c:pt>
                <c:pt idx="8566">
                  <c:v>2.5839638335098107</c:v>
                </c:pt>
                <c:pt idx="8567">
                  <c:v>2.5842126448950582</c:v>
                </c:pt>
                <c:pt idx="8568">
                  <c:v>2.5846269092294172</c:v>
                </c:pt>
                <c:pt idx="8569">
                  <c:v>2.5850844566621212</c:v>
                </c:pt>
                <c:pt idx="8570">
                  <c:v>2.5848301094348267</c:v>
                </c:pt>
                <c:pt idx="8571">
                  <c:v>2.5846845515396684</c:v>
                </c:pt>
                <c:pt idx="8572">
                  <c:v>2.5845154619767654</c:v>
                </c:pt>
                <c:pt idx="8573">
                  <c:v>2.5842906280096645</c:v>
                </c:pt>
                <c:pt idx="8574">
                  <c:v>2.5840101731694807</c:v>
                </c:pt>
                <c:pt idx="8575">
                  <c:v>2.5838839038381747</c:v>
                </c:pt>
                <c:pt idx="8576">
                  <c:v>2.5837566078420369</c:v>
                </c:pt>
                <c:pt idx="8577">
                  <c:v>2.5834609369253512</c:v>
                </c:pt>
                <c:pt idx="8578">
                  <c:v>2.5834628563645619</c:v>
                </c:pt>
                <c:pt idx="8579">
                  <c:v>2.583256592718747</c:v>
                </c:pt>
                <c:pt idx="8580">
                  <c:v>2.5830542901118232</c:v>
                </c:pt>
                <c:pt idx="8581">
                  <c:v>2.5827556970835177</c:v>
                </c:pt>
                <c:pt idx="8582">
                  <c:v>2.5825709533087364</c:v>
                </c:pt>
                <c:pt idx="8583">
                  <c:v>2.5826280680965006</c:v>
                </c:pt>
                <c:pt idx="8584">
                  <c:v>2.5831254503664294</c:v>
                </c:pt>
                <c:pt idx="8585">
                  <c:v>2.5836011854920859</c:v>
                </c:pt>
                <c:pt idx="8586">
                  <c:v>2.5837922514335885</c:v>
                </c:pt>
                <c:pt idx="8587">
                  <c:v>2.5835359610774455</c:v>
                </c:pt>
                <c:pt idx="8588">
                  <c:v>2.5837988484926284</c:v>
                </c:pt>
                <c:pt idx="8589">
                  <c:v>2.5842228072487718</c:v>
                </c:pt>
                <c:pt idx="8590">
                  <c:v>2.5845291695790205</c:v>
                </c:pt>
                <c:pt idx="8591">
                  <c:v>2.584264740581224</c:v>
                </c:pt>
                <c:pt idx="8592">
                  <c:v>2.5840215653431802</c:v>
                </c:pt>
                <c:pt idx="8593">
                  <c:v>2.5837578095805802</c:v>
                </c:pt>
                <c:pt idx="8594">
                  <c:v>2.5835659384665481</c:v>
                </c:pt>
                <c:pt idx="8595">
                  <c:v>2.5834667524011903</c:v>
                </c:pt>
                <c:pt idx="8596">
                  <c:v>2.5834456701963422</c:v>
                </c:pt>
                <c:pt idx="8597">
                  <c:v>2.5833687590344412</c:v>
                </c:pt>
                <c:pt idx="8598">
                  <c:v>2.5830796253648627</c:v>
                </c:pt>
                <c:pt idx="8599">
                  <c:v>2.5828217672414691</c:v>
                </c:pt>
                <c:pt idx="8600">
                  <c:v>2.5827359176529492</c:v>
                </c:pt>
                <c:pt idx="8601">
                  <c:v>2.5826292463221012</c:v>
                </c:pt>
                <c:pt idx="8602">
                  <c:v>2.5824357611178455</c:v>
                </c:pt>
                <c:pt idx="8603">
                  <c:v>2.5822227590214002</c:v>
                </c:pt>
                <c:pt idx="8604">
                  <c:v>2.5819411604910552</c:v>
                </c:pt>
                <c:pt idx="8605">
                  <c:v>2.5820135697722542</c:v>
                </c:pt>
                <c:pt idx="8606">
                  <c:v>2.5820688707848323</c:v>
                </c:pt>
                <c:pt idx="8607">
                  <c:v>2.5818766129473412</c:v>
                </c:pt>
                <c:pt idx="8608">
                  <c:v>2.5819299563089402</c:v>
                </c:pt>
                <c:pt idx="8609">
                  <c:v>2.5821398522142482</c:v>
                </c:pt>
                <c:pt idx="8610">
                  <c:v>2.5823524057951968</c:v>
                </c:pt>
                <c:pt idx="8611">
                  <c:v>2.5826489882861363</c:v>
                </c:pt>
                <c:pt idx="8612">
                  <c:v>2.5830780355088123</c:v>
                </c:pt>
                <c:pt idx="8613">
                  <c:v>2.5834821044123295</c:v>
                </c:pt>
                <c:pt idx="8614">
                  <c:v>2.5838621647852227</c:v>
                </c:pt>
                <c:pt idx="8615">
                  <c:v>2.5843341566861278</c:v>
                </c:pt>
                <c:pt idx="8616">
                  <c:v>2.5846197084712212</c:v>
                </c:pt>
                <c:pt idx="8617">
                  <c:v>2.5849325919735415</c:v>
                </c:pt>
                <c:pt idx="8618">
                  <c:v>2.5853117130199852</c:v>
                </c:pt>
                <c:pt idx="8619">
                  <c:v>2.5850540559831572</c:v>
                </c:pt>
                <c:pt idx="8620">
                  <c:v>2.584969461837388</c:v>
                </c:pt>
                <c:pt idx="8621">
                  <c:v>2.5847829273854472</c:v>
                </c:pt>
                <c:pt idx="8622">
                  <c:v>2.5847968328883812</c:v>
                </c:pt>
                <c:pt idx="8623">
                  <c:v>2.584751676115669</c:v>
                </c:pt>
                <c:pt idx="8624">
                  <c:v>2.5845465178977602</c:v>
                </c:pt>
                <c:pt idx="8625">
                  <c:v>2.5845993794404611</c:v>
                </c:pt>
                <c:pt idx="8626">
                  <c:v>2.5847598488455485</c:v>
                </c:pt>
                <c:pt idx="8627">
                  <c:v>2.5846797246252033</c:v>
                </c:pt>
                <c:pt idx="8628">
                  <c:v>2.5844352309654002</c:v>
                </c:pt>
                <c:pt idx="8629">
                  <c:v>2.5842207407559044</c:v>
                </c:pt>
                <c:pt idx="8630">
                  <c:v>2.5840282867197657</c:v>
                </c:pt>
                <c:pt idx="8631">
                  <c:v>2.5838531746386977</c:v>
                </c:pt>
                <c:pt idx="8632">
                  <c:v>2.5839256597081741</c:v>
                </c:pt>
                <c:pt idx="8633">
                  <c:v>2.5836410008086119</c:v>
                </c:pt>
                <c:pt idx="8634">
                  <c:v>2.5834730495041822</c:v>
                </c:pt>
                <c:pt idx="8635">
                  <c:v>2.5831871712686052</c:v>
                </c:pt>
                <c:pt idx="8636">
                  <c:v>2.5830310786972523</c:v>
                </c:pt>
                <c:pt idx="8637">
                  <c:v>2.5827830773554412</c:v>
                </c:pt>
                <c:pt idx="8638">
                  <c:v>2.5826652844461377</c:v>
                </c:pt>
                <c:pt idx="8639">
                  <c:v>2.5826411754969705</c:v>
                </c:pt>
                <c:pt idx="8640">
                  <c:v>2.5824566449214919</c:v>
                </c:pt>
                <c:pt idx="8641">
                  <c:v>2.582399196190031</c:v>
                </c:pt>
                <c:pt idx="8642">
                  <c:v>2.5823372302715852</c:v>
                </c:pt>
                <c:pt idx="8643">
                  <c:v>2.5821713332751921</c:v>
                </c:pt>
                <c:pt idx="8644">
                  <c:v>2.5820253761330769</c:v>
                </c:pt>
                <c:pt idx="8645">
                  <c:v>2.5818710579885202</c:v>
                </c:pt>
                <c:pt idx="8646">
                  <c:v>2.5816079074967058</c:v>
                </c:pt>
                <c:pt idx="8647">
                  <c:v>2.5813283399164288</c:v>
                </c:pt>
                <c:pt idx="8648">
                  <c:v>2.5810769255776438</c:v>
                </c:pt>
                <c:pt idx="8649">
                  <c:v>2.5809836278280751</c:v>
                </c:pt>
                <c:pt idx="8650">
                  <c:v>2.5806968434240871</c:v>
                </c:pt>
                <c:pt idx="8651">
                  <c:v>2.5805760215477842</c:v>
                </c:pt>
                <c:pt idx="8652">
                  <c:v>2.5803460472329949</c:v>
                </c:pt>
                <c:pt idx="8653">
                  <c:v>2.5801436434045741</c:v>
                </c:pt>
                <c:pt idx="8654">
                  <c:v>2.5798795223570221</c:v>
                </c:pt>
                <c:pt idx="8655">
                  <c:v>2.579594168639868</c:v>
                </c:pt>
                <c:pt idx="8656">
                  <c:v>2.5793114348730977</c:v>
                </c:pt>
                <c:pt idx="8657">
                  <c:v>2.579100568991489</c:v>
                </c:pt>
                <c:pt idx="8658">
                  <c:v>2.5788360038928908</c:v>
                </c:pt>
                <c:pt idx="8659">
                  <c:v>2.5789906484922769</c:v>
                </c:pt>
                <c:pt idx="8660">
                  <c:v>2.5790538205670073</c:v>
                </c:pt>
                <c:pt idx="8661">
                  <c:v>2.5787670092684372</c:v>
                </c:pt>
                <c:pt idx="8662">
                  <c:v>2.5785279516768451</c:v>
                </c:pt>
                <c:pt idx="8663">
                  <c:v>2.5782860094618374</c:v>
                </c:pt>
                <c:pt idx="8664">
                  <c:v>2.5784270636612487</c:v>
                </c:pt>
                <c:pt idx="8665">
                  <c:v>2.5785228578843697</c:v>
                </c:pt>
                <c:pt idx="8666">
                  <c:v>2.5782395729767882</c:v>
                </c:pt>
                <c:pt idx="8667">
                  <c:v>2.5780030790647137</c:v>
                </c:pt>
                <c:pt idx="8668">
                  <c:v>2.5780923811296423</c:v>
                </c:pt>
                <c:pt idx="8669">
                  <c:v>2.5781658188688827</c:v>
                </c:pt>
                <c:pt idx="8670">
                  <c:v>2.5780560859664705</c:v>
                </c:pt>
                <c:pt idx="8671">
                  <c:v>2.5781562714955202</c:v>
                </c:pt>
                <c:pt idx="8672">
                  <c:v>2.5781680258846977</c:v>
                </c:pt>
                <c:pt idx="8673">
                  <c:v>2.5781914674848156</c:v>
                </c:pt>
                <c:pt idx="8674">
                  <c:v>2.5779530451672152</c:v>
                </c:pt>
                <c:pt idx="8675">
                  <c:v>2.5777093280177152</c:v>
                </c:pt>
                <c:pt idx="8676">
                  <c:v>2.5777607025252092</c:v>
                </c:pt>
                <c:pt idx="8677">
                  <c:v>2.5775469909335267</c:v>
                </c:pt>
                <c:pt idx="8678">
                  <c:v>2.5774700215028425</c:v>
                </c:pt>
                <c:pt idx="8679">
                  <c:v>2.5775748115031742</c:v>
                </c:pt>
                <c:pt idx="8680">
                  <c:v>2.5779772806261292</c:v>
                </c:pt>
                <c:pt idx="8681">
                  <c:v>2.5782491012778967</c:v>
                </c:pt>
                <c:pt idx="8682">
                  <c:v>2.5779572992295887</c:v>
                </c:pt>
                <c:pt idx="8683">
                  <c:v>2.5777831761446119</c:v>
                </c:pt>
                <c:pt idx="8684">
                  <c:v>2.5777422725062582</c:v>
                </c:pt>
                <c:pt idx="8685">
                  <c:v>2.5774900207181113</c:v>
                </c:pt>
                <c:pt idx="8686">
                  <c:v>2.5772757087398381</c:v>
                </c:pt>
                <c:pt idx="8687">
                  <c:v>2.5771138236656381</c:v>
                </c:pt>
                <c:pt idx="8688">
                  <c:v>2.5769885200723648</c:v>
                </c:pt>
                <c:pt idx="8689">
                  <c:v>2.5769006993051429</c:v>
                </c:pt>
                <c:pt idx="8690">
                  <c:v>2.5766255511724014</c:v>
                </c:pt>
                <c:pt idx="8691">
                  <c:v>2.5765195945672987</c:v>
                </c:pt>
                <c:pt idx="8692">
                  <c:v>2.5763472707609454</c:v>
                </c:pt>
                <c:pt idx="8693">
                  <c:v>2.5761414806137135</c:v>
                </c:pt>
                <c:pt idx="8694">
                  <c:v>2.5758633589107847</c:v>
                </c:pt>
                <c:pt idx="8695">
                  <c:v>2.5756982455657287</c:v>
                </c:pt>
                <c:pt idx="8696">
                  <c:v>2.5755273060487598</c:v>
                </c:pt>
                <c:pt idx="8697">
                  <c:v>2.575323142494788</c:v>
                </c:pt>
                <c:pt idx="8698">
                  <c:v>2.5750865979032627</c:v>
                </c:pt>
                <c:pt idx="8699">
                  <c:v>2.5748013803450185</c:v>
                </c:pt>
                <c:pt idx="8700">
                  <c:v>2.5745559770960735</c:v>
                </c:pt>
                <c:pt idx="8701">
                  <c:v>2.5744665092162027</c:v>
                </c:pt>
                <c:pt idx="8702">
                  <c:v>2.5742049392214348</c:v>
                </c:pt>
                <c:pt idx="8703">
                  <c:v>2.5740297676197059</c:v>
                </c:pt>
                <c:pt idx="8704">
                  <c:v>2.5738166223283265</c:v>
                </c:pt>
                <c:pt idx="8705">
                  <c:v>2.5735565335485968</c:v>
                </c:pt>
                <c:pt idx="8706">
                  <c:v>2.5735389142046068</c:v>
                </c:pt>
                <c:pt idx="8707">
                  <c:v>2.5734302848661046</c:v>
                </c:pt>
                <c:pt idx="8708">
                  <c:v>2.5736760229288937</c:v>
                </c:pt>
                <c:pt idx="8709">
                  <c:v>2.57366740251214</c:v>
                </c:pt>
                <c:pt idx="8710">
                  <c:v>2.5737669067338467</c:v>
                </c:pt>
                <c:pt idx="8711">
                  <c:v>2.5738922275553202</c:v>
                </c:pt>
                <c:pt idx="8712">
                  <c:v>2.5740313882162482</c:v>
                </c:pt>
                <c:pt idx="8713">
                  <c:v>2.5740304444908237</c:v>
                </c:pt>
                <c:pt idx="8714">
                  <c:v>2.5739767004387071</c:v>
                </c:pt>
                <c:pt idx="8715">
                  <c:v>2.5737034210848124</c:v>
                </c:pt>
                <c:pt idx="8716">
                  <c:v>2.5734188097471118</c:v>
                </c:pt>
                <c:pt idx="8717">
                  <c:v>2.573419472953455</c:v>
                </c:pt>
                <c:pt idx="8718">
                  <c:v>2.5733101854743032</c:v>
                </c:pt>
                <c:pt idx="8719">
                  <c:v>2.5732384960017129</c:v>
                </c:pt>
                <c:pt idx="8720">
                  <c:v>2.5731703253607661</c:v>
                </c:pt>
                <c:pt idx="8721">
                  <c:v>2.5729605122748227</c:v>
                </c:pt>
                <c:pt idx="8722">
                  <c:v>2.5727313481236682</c:v>
                </c:pt>
                <c:pt idx="8723">
                  <c:v>2.5724537418491664</c:v>
                </c:pt>
                <c:pt idx="8724">
                  <c:v>2.5721933528954612</c:v>
                </c:pt>
                <c:pt idx="8725">
                  <c:v>2.5720543356212127</c:v>
                </c:pt>
                <c:pt idx="8726">
                  <c:v>2.5718175666504401</c:v>
                </c:pt>
                <c:pt idx="8727">
                  <c:v>2.5715414512013592</c:v>
                </c:pt>
                <c:pt idx="8728">
                  <c:v>2.5712862396196767</c:v>
                </c:pt>
                <c:pt idx="8729">
                  <c:v>2.5711744138325345</c:v>
                </c:pt>
                <c:pt idx="8730">
                  <c:v>2.5710514907293827</c:v>
                </c:pt>
                <c:pt idx="8731">
                  <c:v>2.5710186077401587</c:v>
                </c:pt>
                <c:pt idx="8732">
                  <c:v>2.5709807222971612</c:v>
                </c:pt>
                <c:pt idx="8733">
                  <c:v>2.5710282515738374</c:v>
                </c:pt>
                <c:pt idx="8734">
                  <c:v>2.5709593926497178</c:v>
                </c:pt>
                <c:pt idx="8735">
                  <c:v>2.5707572649161201</c:v>
                </c:pt>
                <c:pt idx="8736">
                  <c:v>2.5704819394085368</c:v>
                </c:pt>
                <c:pt idx="8737">
                  <c:v>2.5705655854080867</c:v>
                </c:pt>
                <c:pt idx="8738">
                  <c:v>2.5702852264002707</c:v>
                </c:pt>
                <c:pt idx="8739">
                  <c:v>2.5700063184827204</c:v>
                </c:pt>
                <c:pt idx="8740">
                  <c:v>2.5700004631552167</c:v>
                </c:pt>
                <c:pt idx="8741">
                  <c:v>2.5699513487686412</c:v>
                </c:pt>
                <c:pt idx="8742">
                  <c:v>2.5696667480567212</c:v>
                </c:pt>
                <c:pt idx="8743">
                  <c:v>2.5694150001386977</c:v>
                </c:pt>
                <c:pt idx="8744">
                  <c:v>2.5699299579909867</c:v>
                </c:pt>
                <c:pt idx="8745">
                  <c:v>2.5704968543495097</c:v>
                </c:pt>
                <c:pt idx="8746">
                  <c:v>2.5711021186040877</c:v>
                </c:pt>
                <c:pt idx="8747">
                  <c:v>2.5715450867781127</c:v>
                </c:pt>
                <c:pt idx="8748">
                  <c:v>2.5716848494134981</c:v>
                </c:pt>
                <c:pt idx="8749">
                  <c:v>2.5715775111299402</c:v>
                </c:pt>
                <c:pt idx="8750">
                  <c:v>2.5715175477772472</c:v>
                </c:pt>
                <c:pt idx="8751">
                  <c:v>2.5713308729170152</c:v>
                </c:pt>
                <c:pt idx="8752">
                  <c:v>2.5710810280778609</c:v>
                </c:pt>
                <c:pt idx="8753">
                  <c:v>2.5708605941212577</c:v>
                </c:pt>
                <c:pt idx="8754">
                  <c:v>2.570666593843745</c:v>
                </c:pt>
                <c:pt idx="8755">
                  <c:v>2.5706387993317668</c:v>
                </c:pt>
                <c:pt idx="8756">
                  <c:v>2.5705375898626235</c:v>
                </c:pt>
                <c:pt idx="8757">
                  <c:v>2.5704038549520751</c:v>
                </c:pt>
                <c:pt idx="8758">
                  <c:v>2.5701140512824949</c:v>
                </c:pt>
                <c:pt idx="8759">
                  <c:v>2.5704532314631767</c:v>
                </c:pt>
                <c:pt idx="8760">
                  <c:v>2.5707755383619402</c:v>
                </c:pt>
                <c:pt idx="8761">
                  <c:v>2.571093050924508</c:v>
                </c:pt>
                <c:pt idx="8762">
                  <c:v>2.5714889109837538</c:v>
                </c:pt>
                <c:pt idx="8763">
                  <c:v>2.5724660866196367</c:v>
                </c:pt>
                <c:pt idx="8764">
                  <c:v>2.5734528942145367</c:v>
                </c:pt>
                <c:pt idx="8765">
                  <c:v>2.5742151352772527</c:v>
                </c:pt>
                <c:pt idx="8766">
                  <c:v>2.5744239891576997</c:v>
                </c:pt>
                <c:pt idx="8767">
                  <c:v>2.5745591116578197</c:v>
                </c:pt>
                <c:pt idx="8768">
                  <c:v>2.5742798152864319</c:v>
                </c:pt>
                <c:pt idx="8769">
                  <c:v>2.5744071087239981</c:v>
                </c:pt>
                <c:pt idx="8770">
                  <c:v>2.5745706417115044</c:v>
                </c:pt>
                <c:pt idx="8771">
                  <c:v>2.5743106565054052</c:v>
                </c:pt>
                <c:pt idx="8772">
                  <c:v>2.5741404086831161</c:v>
                </c:pt>
                <c:pt idx="8773">
                  <c:v>2.5739454450119688</c:v>
                </c:pt>
                <c:pt idx="8774">
                  <c:v>2.5737404343040762</c:v>
                </c:pt>
                <c:pt idx="8775">
                  <c:v>2.5736276833286977</c:v>
                </c:pt>
                <c:pt idx="8776">
                  <c:v>2.5735895178258512</c:v>
                </c:pt>
                <c:pt idx="8777">
                  <c:v>2.5735491901797567</c:v>
                </c:pt>
                <c:pt idx="8778">
                  <c:v>2.5735916947859452</c:v>
                </c:pt>
                <c:pt idx="8779">
                  <c:v>2.5735800589002484</c:v>
                </c:pt>
                <c:pt idx="8780">
                  <c:v>2.5734403558089762</c:v>
                </c:pt>
                <c:pt idx="8781">
                  <c:v>2.5733579337320487</c:v>
                </c:pt>
                <c:pt idx="8782">
                  <c:v>2.5732708926918111</c:v>
                </c:pt>
                <c:pt idx="8783">
                  <c:v>2.5730185130005627</c:v>
                </c:pt>
                <c:pt idx="8784">
                  <c:v>2.5728054328907493</c:v>
                </c:pt>
                <c:pt idx="8785">
                  <c:v>2.5726631274270777</c:v>
                </c:pt>
                <c:pt idx="8786">
                  <c:v>2.5724788280715227</c:v>
                </c:pt>
                <c:pt idx="8787">
                  <c:v>2.5723603244030255</c:v>
                </c:pt>
                <c:pt idx="8788">
                  <c:v>2.5723223761223202</c:v>
                </c:pt>
                <c:pt idx="8789">
                  <c:v>2.5722005176952178</c:v>
                </c:pt>
                <c:pt idx="8790">
                  <c:v>2.5719563111647763</c:v>
                </c:pt>
                <c:pt idx="8791">
                  <c:v>2.5718961657647967</c:v>
                </c:pt>
                <c:pt idx="8792">
                  <c:v>2.5717527259449979</c:v>
                </c:pt>
                <c:pt idx="8793">
                  <c:v>2.5714855677601793</c:v>
                </c:pt>
                <c:pt idx="8794">
                  <c:v>2.5714658509486177</c:v>
                </c:pt>
                <c:pt idx="8795">
                  <c:v>2.5712655970910627</c:v>
                </c:pt>
                <c:pt idx="8796">
                  <c:v>2.5711172417310584</c:v>
                </c:pt>
                <c:pt idx="8797">
                  <c:v>2.5709583533672067</c:v>
                </c:pt>
                <c:pt idx="8798">
                  <c:v>2.5706845605548208</c:v>
                </c:pt>
                <c:pt idx="8799">
                  <c:v>2.5704531364490335</c:v>
                </c:pt>
                <c:pt idx="8800">
                  <c:v>2.5702770342152577</c:v>
                </c:pt>
                <c:pt idx="8801">
                  <c:v>2.5702720738805067</c:v>
                </c:pt>
                <c:pt idx="8802">
                  <c:v>2.5701951721248748</c:v>
                </c:pt>
                <c:pt idx="8803">
                  <c:v>2.5702130247907147</c:v>
                </c:pt>
                <c:pt idx="8804">
                  <c:v>2.5701000112693486</c:v>
                </c:pt>
                <c:pt idx="8805">
                  <c:v>2.5698206404752031</c:v>
                </c:pt>
                <c:pt idx="8806">
                  <c:v>2.5695870101941072</c:v>
                </c:pt>
                <c:pt idx="8807">
                  <c:v>2.5694774919829872</c:v>
                </c:pt>
                <c:pt idx="8808">
                  <c:v>2.5692937978990602</c:v>
                </c:pt>
                <c:pt idx="8809">
                  <c:v>2.5691747597541692</c:v>
                </c:pt>
                <c:pt idx="8810">
                  <c:v>2.569043828876703</c:v>
                </c:pt>
                <c:pt idx="8811">
                  <c:v>2.5688074836522587</c:v>
                </c:pt>
                <c:pt idx="8812">
                  <c:v>2.5686118175774997</c:v>
                </c:pt>
                <c:pt idx="8813">
                  <c:v>2.5683500927082834</c:v>
                </c:pt>
                <c:pt idx="8814">
                  <c:v>2.5681099863968155</c:v>
                </c:pt>
                <c:pt idx="8815">
                  <c:v>2.5679320791030391</c:v>
                </c:pt>
                <c:pt idx="8816">
                  <c:v>2.5677429296337788</c:v>
                </c:pt>
                <c:pt idx="8817">
                  <c:v>2.5676625879440285</c:v>
                </c:pt>
                <c:pt idx="8818">
                  <c:v>2.56738158662397</c:v>
                </c:pt>
                <c:pt idx="8819">
                  <c:v>2.5673666250949414</c:v>
                </c:pt>
                <c:pt idx="8820">
                  <c:v>2.5674888395648328</c:v>
                </c:pt>
                <c:pt idx="8821">
                  <c:v>2.5674104772051116</c:v>
                </c:pt>
                <c:pt idx="8822">
                  <c:v>2.5674430101307979</c:v>
                </c:pt>
                <c:pt idx="8823">
                  <c:v>2.567373252889356</c:v>
                </c:pt>
                <c:pt idx="8824">
                  <c:v>2.5670986283842394</c:v>
                </c:pt>
                <c:pt idx="8825">
                  <c:v>2.5668340990698177</c:v>
                </c:pt>
                <c:pt idx="8826">
                  <c:v>2.5667164049111233</c:v>
                </c:pt>
                <c:pt idx="8827">
                  <c:v>2.5666807638630047</c:v>
                </c:pt>
                <c:pt idx="8828">
                  <c:v>2.5665111863637398</c:v>
                </c:pt>
                <c:pt idx="8829">
                  <c:v>2.5662282309622437</c:v>
                </c:pt>
                <c:pt idx="8830">
                  <c:v>2.5662276525169894</c:v>
                </c:pt>
                <c:pt idx="8831">
                  <c:v>2.5661878155126212</c:v>
                </c:pt>
                <c:pt idx="8832">
                  <c:v>2.5659961316126192</c:v>
                </c:pt>
                <c:pt idx="8833">
                  <c:v>2.565740198125654</c:v>
                </c:pt>
                <c:pt idx="8834">
                  <c:v>2.5654537958813659</c:v>
                </c:pt>
                <c:pt idx="8835">
                  <c:v>2.5655235306362316</c:v>
                </c:pt>
                <c:pt idx="8836">
                  <c:v>2.5655121083193442</c:v>
                </c:pt>
                <c:pt idx="8837">
                  <c:v>2.5656382927749481</c:v>
                </c:pt>
                <c:pt idx="8838">
                  <c:v>2.5653654442248177</c:v>
                </c:pt>
                <c:pt idx="8839">
                  <c:v>2.5651091584108152</c:v>
                </c:pt>
                <c:pt idx="8840">
                  <c:v>2.5648574630265166</c:v>
                </c:pt>
                <c:pt idx="8841">
                  <c:v>2.5646583415125899</c:v>
                </c:pt>
                <c:pt idx="8842">
                  <c:v>2.5644786100277517</c:v>
                </c:pt>
                <c:pt idx="8843">
                  <c:v>2.5644114706651155</c:v>
                </c:pt>
                <c:pt idx="8844">
                  <c:v>2.5643284649254294</c:v>
                </c:pt>
                <c:pt idx="8845">
                  <c:v>2.5643307759873255</c:v>
                </c:pt>
                <c:pt idx="8846">
                  <c:v>2.5642038532770002</c:v>
                </c:pt>
                <c:pt idx="8847">
                  <c:v>2.5639576568006395</c:v>
                </c:pt>
                <c:pt idx="8848">
                  <c:v>2.5636752168218941</c:v>
                </c:pt>
                <c:pt idx="8849">
                  <c:v>2.5634922730123657</c:v>
                </c:pt>
                <c:pt idx="8850">
                  <c:v>2.5633176362045291</c:v>
                </c:pt>
                <c:pt idx="8851">
                  <c:v>2.5631741520147067</c:v>
                </c:pt>
                <c:pt idx="8852">
                  <c:v>2.563055054721509</c:v>
                </c:pt>
                <c:pt idx="8853">
                  <c:v>2.5630355655570689</c:v>
                </c:pt>
                <c:pt idx="8854">
                  <c:v>2.5629283696788567</c:v>
                </c:pt>
                <c:pt idx="8855">
                  <c:v>2.5627852434995755</c:v>
                </c:pt>
                <c:pt idx="8856">
                  <c:v>2.5626176851998128</c:v>
                </c:pt>
                <c:pt idx="8857">
                  <c:v>2.5623494798131849</c:v>
                </c:pt>
                <c:pt idx="8858">
                  <c:v>2.5623197705550802</c:v>
                </c:pt>
                <c:pt idx="8859">
                  <c:v>2.5621597612715012</c:v>
                </c:pt>
                <c:pt idx="8860">
                  <c:v>2.5620444642005507</c:v>
                </c:pt>
                <c:pt idx="8861">
                  <c:v>2.5617779378188565</c:v>
                </c:pt>
                <c:pt idx="8862">
                  <c:v>2.5615541014698198</c:v>
                </c:pt>
                <c:pt idx="8863">
                  <c:v>2.5613013130022861</c:v>
                </c:pt>
                <c:pt idx="8864">
                  <c:v>2.5610898545234804</c:v>
                </c:pt>
                <c:pt idx="8865">
                  <c:v>2.5608675493841888</c:v>
                </c:pt>
                <c:pt idx="8866">
                  <c:v>2.5606773400334282</c:v>
                </c:pt>
                <c:pt idx="8867">
                  <c:v>2.5606327791049752</c:v>
                </c:pt>
                <c:pt idx="8868">
                  <c:v>2.5606340468717113</c:v>
                </c:pt>
                <c:pt idx="8869">
                  <c:v>2.5604183989552589</c:v>
                </c:pt>
                <c:pt idx="8870">
                  <c:v>2.5602815425956935</c:v>
                </c:pt>
                <c:pt idx="8871">
                  <c:v>2.5600756169996175</c:v>
                </c:pt>
                <c:pt idx="8872">
                  <c:v>2.5600360709176679</c:v>
                </c:pt>
                <c:pt idx="8873">
                  <c:v>2.5599908528300612</c:v>
                </c:pt>
                <c:pt idx="8874">
                  <c:v>2.5599942566706546</c:v>
                </c:pt>
                <c:pt idx="8875">
                  <c:v>2.5599117341426751</c:v>
                </c:pt>
                <c:pt idx="8876">
                  <c:v>2.5596300458575052</c:v>
                </c:pt>
                <c:pt idx="8877">
                  <c:v>2.5594601440884377</c:v>
                </c:pt>
                <c:pt idx="8878">
                  <c:v>2.5593298030839331</c:v>
                </c:pt>
                <c:pt idx="8879">
                  <c:v>2.5592478664210585</c:v>
                </c:pt>
                <c:pt idx="8880">
                  <c:v>2.5590926711071531</c:v>
                </c:pt>
                <c:pt idx="8881">
                  <c:v>2.5589333182226812</c:v>
                </c:pt>
                <c:pt idx="8882">
                  <c:v>2.5587917869931212</c:v>
                </c:pt>
                <c:pt idx="8883">
                  <c:v>2.558629400062435</c:v>
                </c:pt>
                <c:pt idx="8884">
                  <c:v>2.5586238752530139</c:v>
                </c:pt>
                <c:pt idx="8885">
                  <c:v>2.5586731699281127</c:v>
                </c:pt>
                <c:pt idx="8886">
                  <c:v>2.5583945657899831</c:v>
                </c:pt>
                <c:pt idx="8887">
                  <c:v>2.5581634661656807</c:v>
                </c:pt>
                <c:pt idx="8888">
                  <c:v>2.5580314920079612</c:v>
                </c:pt>
                <c:pt idx="8889">
                  <c:v>2.5577652325327751</c:v>
                </c:pt>
                <c:pt idx="8890">
                  <c:v>2.5576104164864981</c:v>
                </c:pt>
                <c:pt idx="8891">
                  <c:v>2.5574320036976501</c:v>
                </c:pt>
                <c:pt idx="8892">
                  <c:v>2.5572357146808518</c:v>
                </c:pt>
                <c:pt idx="8893">
                  <c:v>2.5570291799253675</c:v>
                </c:pt>
                <c:pt idx="8894">
                  <c:v>2.5568920781963071</c:v>
                </c:pt>
                <c:pt idx="8895">
                  <c:v>2.5566087727069857</c:v>
                </c:pt>
                <c:pt idx="8896">
                  <c:v>2.5563869182288377</c:v>
                </c:pt>
                <c:pt idx="8897">
                  <c:v>2.556426608287603</c:v>
                </c:pt>
                <c:pt idx="8898">
                  <c:v>2.5566729283789167</c:v>
                </c:pt>
                <c:pt idx="8899">
                  <c:v>2.5569001418454671</c:v>
                </c:pt>
                <c:pt idx="8900">
                  <c:v>2.5572345904717206</c:v>
                </c:pt>
                <c:pt idx="8901">
                  <c:v>2.5575732989622812</c:v>
                </c:pt>
                <c:pt idx="8902">
                  <c:v>2.5579888796606647</c:v>
                </c:pt>
                <c:pt idx="8903">
                  <c:v>2.5577479277571986</c:v>
                </c:pt>
                <c:pt idx="8904">
                  <c:v>2.5575024585114812</c:v>
                </c:pt>
                <c:pt idx="8905">
                  <c:v>2.5572868719971242</c:v>
                </c:pt>
                <c:pt idx="8906">
                  <c:v>2.5571250429794166</c:v>
                </c:pt>
                <c:pt idx="8907">
                  <c:v>2.556969361988517</c:v>
                </c:pt>
                <c:pt idx="8908">
                  <c:v>2.556767286659468</c:v>
                </c:pt>
                <c:pt idx="8909">
                  <c:v>2.5565084929209787</c:v>
                </c:pt>
                <c:pt idx="8910">
                  <c:v>2.5562218357730067</c:v>
                </c:pt>
                <c:pt idx="8911">
                  <c:v>2.55598594876394</c:v>
                </c:pt>
                <c:pt idx="8912">
                  <c:v>2.5557949832580777</c:v>
                </c:pt>
                <c:pt idx="8913">
                  <c:v>2.5555948882252792</c:v>
                </c:pt>
                <c:pt idx="8914">
                  <c:v>2.5553446731749268</c:v>
                </c:pt>
                <c:pt idx="8915">
                  <c:v>2.555079453753812</c:v>
                </c:pt>
                <c:pt idx="8916">
                  <c:v>2.5553557786019412</c:v>
                </c:pt>
                <c:pt idx="8917">
                  <c:v>2.555978720521991</c:v>
                </c:pt>
                <c:pt idx="8918">
                  <c:v>2.5563921109747967</c:v>
                </c:pt>
                <c:pt idx="8919">
                  <c:v>2.5567529229500567</c:v>
                </c:pt>
                <c:pt idx="8920">
                  <c:v>2.5570540940270541</c:v>
                </c:pt>
                <c:pt idx="8921">
                  <c:v>2.5576040390944268</c:v>
                </c:pt>
                <c:pt idx="8922">
                  <c:v>2.5579880391288117</c:v>
                </c:pt>
                <c:pt idx="8923">
                  <c:v>2.5583472256289959</c:v>
                </c:pt>
                <c:pt idx="8924">
                  <c:v>2.5585021205527387</c:v>
                </c:pt>
                <c:pt idx="8925">
                  <c:v>2.5586023714707338</c:v>
                </c:pt>
                <c:pt idx="8926">
                  <c:v>2.5587127289635792</c:v>
                </c:pt>
                <c:pt idx="8927">
                  <c:v>2.5586960595627848</c:v>
                </c:pt>
                <c:pt idx="8928">
                  <c:v>2.5584153619510541</c:v>
                </c:pt>
                <c:pt idx="8929">
                  <c:v>2.5582728170318108</c:v>
                </c:pt>
                <c:pt idx="8930">
                  <c:v>2.5580296153846867</c:v>
                </c:pt>
                <c:pt idx="8931">
                  <c:v>2.5579812271456612</c:v>
                </c:pt>
                <c:pt idx="8932">
                  <c:v>2.5578564414373202</c:v>
                </c:pt>
                <c:pt idx="8933">
                  <c:v>2.5576329674819012</c:v>
                </c:pt>
                <c:pt idx="8934">
                  <c:v>2.5574823079256581</c:v>
                </c:pt>
                <c:pt idx="8935">
                  <c:v>2.5573477957228201</c:v>
                </c:pt>
                <c:pt idx="8936">
                  <c:v>2.5572640034499421</c:v>
                </c:pt>
                <c:pt idx="8937">
                  <c:v>2.5575315660955238</c:v>
                </c:pt>
                <c:pt idx="8938">
                  <c:v>2.5579895399120782</c:v>
                </c:pt>
                <c:pt idx="8939">
                  <c:v>2.5583640492899642</c:v>
                </c:pt>
                <c:pt idx="8940">
                  <c:v>2.5581108535581474</c:v>
                </c:pt>
                <c:pt idx="8941">
                  <c:v>2.5580667927189409</c:v>
                </c:pt>
                <c:pt idx="8942">
                  <c:v>2.5579371022155075</c:v>
                </c:pt>
                <c:pt idx="8943">
                  <c:v>2.5578447671586231</c:v>
                </c:pt>
                <c:pt idx="8944">
                  <c:v>2.5577634603309551</c:v>
                </c:pt>
                <c:pt idx="8945">
                  <c:v>2.5576401638483377</c:v>
                </c:pt>
                <c:pt idx="8946">
                  <c:v>2.5573739365165458</c:v>
                </c:pt>
                <c:pt idx="8947">
                  <c:v>2.5570968172136772</c:v>
                </c:pt>
                <c:pt idx="8948">
                  <c:v>2.5568572086576813</c:v>
                </c:pt>
                <c:pt idx="8949">
                  <c:v>2.5571079780575166</c:v>
                </c:pt>
                <c:pt idx="8950">
                  <c:v>2.5569292895195077</c:v>
                </c:pt>
                <c:pt idx="8951">
                  <c:v>2.5566744767206577</c:v>
                </c:pt>
                <c:pt idx="8952">
                  <c:v>2.5564706142060767</c:v>
                </c:pt>
                <c:pt idx="8953">
                  <c:v>2.5562051714485801</c:v>
                </c:pt>
                <c:pt idx="8954">
                  <c:v>2.5560526355811168</c:v>
                </c:pt>
                <c:pt idx="8955">
                  <c:v>2.5559909097456908</c:v>
                </c:pt>
                <c:pt idx="8956">
                  <c:v>2.5557154032591733</c:v>
                </c:pt>
                <c:pt idx="8957">
                  <c:v>2.5557393286462746</c:v>
                </c:pt>
                <c:pt idx="8958">
                  <c:v>2.555695461051636</c:v>
                </c:pt>
                <c:pt idx="8959">
                  <c:v>2.5556929998808036</c:v>
                </c:pt>
                <c:pt idx="8960">
                  <c:v>2.5557124475841171</c:v>
                </c:pt>
                <c:pt idx="8961">
                  <c:v>2.5558661955234347</c:v>
                </c:pt>
                <c:pt idx="8962">
                  <c:v>2.5564669948224767</c:v>
                </c:pt>
                <c:pt idx="8963">
                  <c:v>2.5564194633665767</c:v>
                </c:pt>
                <c:pt idx="8964">
                  <c:v>2.5564756380490965</c:v>
                </c:pt>
                <c:pt idx="8965">
                  <c:v>2.5562726862521377</c:v>
                </c:pt>
                <c:pt idx="8966">
                  <c:v>2.5560548873572637</c:v>
                </c:pt>
                <c:pt idx="8967">
                  <c:v>2.5560730467679651</c:v>
                </c:pt>
                <c:pt idx="8968">
                  <c:v>2.5558261780739109</c:v>
                </c:pt>
                <c:pt idx="8969">
                  <c:v>2.5556074292007755</c:v>
                </c:pt>
                <c:pt idx="8970">
                  <c:v>2.5553605814087477</c:v>
                </c:pt>
                <c:pt idx="8971">
                  <c:v>2.5551596669620342</c:v>
                </c:pt>
                <c:pt idx="8972">
                  <c:v>2.5552266662398178</c:v>
                </c:pt>
                <c:pt idx="8973">
                  <c:v>2.5551887977230239</c:v>
                </c:pt>
                <c:pt idx="8974">
                  <c:v>2.5551715950981748</c:v>
                </c:pt>
                <c:pt idx="8975">
                  <c:v>2.5549294661252224</c:v>
                </c:pt>
                <c:pt idx="8976">
                  <c:v>2.5546951995786475</c:v>
                </c:pt>
                <c:pt idx="8977">
                  <c:v>2.5544753436556467</c:v>
                </c:pt>
                <c:pt idx="8978">
                  <c:v>2.5544543137909761</c:v>
                </c:pt>
                <c:pt idx="8979">
                  <c:v>2.5541780129990155</c:v>
                </c:pt>
                <c:pt idx="8980">
                  <c:v>2.5538947229167892</c:v>
                </c:pt>
                <c:pt idx="8981">
                  <c:v>2.5536195981616236</c:v>
                </c:pt>
                <c:pt idx="8982">
                  <c:v>2.5534833954263281</c:v>
                </c:pt>
                <c:pt idx="8983">
                  <c:v>2.5533302876233654</c:v>
                </c:pt>
                <c:pt idx="8984">
                  <c:v>2.5531988217160002</c:v>
                </c:pt>
                <c:pt idx="8985">
                  <c:v>2.5529719666523412</c:v>
                </c:pt>
                <c:pt idx="8986">
                  <c:v>2.5527073116377887</c:v>
                </c:pt>
                <c:pt idx="8987">
                  <c:v>2.5524234368553969</c:v>
                </c:pt>
                <c:pt idx="8988">
                  <c:v>2.552358433792715</c:v>
                </c:pt>
                <c:pt idx="8989">
                  <c:v>2.5520748911640467</c:v>
                </c:pt>
                <c:pt idx="8990">
                  <c:v>2.5520125626001677</c:v>
                </c:pt>
                <c:pt idx="8991">
                  <c:v>2.5520192132431148</c:v>
                </c:pt>
                <c:pt idx="8992">
                  <c:v>2.5518741239192035</c:v>
                </c:pt>
                <c:pt idx="8993">
                  <c:v>2.5517257348884437</c:v>
                </c:pt>
                <c:pt idx="8994">
                  <c:v>2.5515779468396866</c:v>
                </c:pt>
                <c:pt idx="8995">
                  <c:v>2.5514067321125782</c:v>
                </c:pt>
                <c:pt idx="8996">
                  <c:v>2.5513308934276471</c:v>
                </c:pt>
                <c:pt idx="8997">
                  <c:v>2.5513627239030177</c:v>
                </c:pt>
                <c:pt idx="8998">
                  <c:v>2.5515476503135357</c:v>
                </c:pt>
                <c:pt idx="8999">
                  <c:v>2.551510600671115</c:v>
                </c:pt>
                <c:pt idx="9000">
                  <c:v>2.5516631466120105</c:v>
                </c:pt>
                <c:pt idx="9001">
                  <c:v>2.5518962506928591</c:v>
                </c:pt>
                <c:pt idx="9002">
                  <c:v>2.5519775663856832</c:v>
                </c:pt>
                <c:pt idx="9003">
                  <c:v>2.551960513389413</c:v>
                </c:pt>
                <c:pt idx="9004">
                  <c:v>2.5517188873363552</c:v>
                </c:pt>
                <c:pt idx="9005">
                  <c:v>2.5514752029370662</c:v>
                </c:pt>
                <c:pt idx="9006">
                  <c:v>2.5513827535747988</c:v>
                </c:pt>
                <c:pt idx="9007">
                  <c:v>2.5511625946749628</c:v>
                </c:pt>
                <c:pt idx="9008">
                  <c:v>2.5509186065568477</c:v>
                </c:pt>
                <c:pt idx="9009">
                  <c:v>2.5506881634102103</c:v>
                </c:pt>
                <c:pt idx="9010">
                  <c:v>2.5504775578689491</c:v>
                </c:pt>
                <c:pt idx="9011">
                  <c:v>2.5502890467405201</c:v>
                </c:pt>
                <c:pt idx="9012">
                  <c:v>2.5500463950377967</c:v>
                </c:pt>
                <c:pt idx="9013">
                  <c:v>2.5498451497540735</c:v>
                </c:pt>
                <c:pt idx="9014">
                  <c:v>2.5497660645986038</c:v>
                </c:pt>
                <c:pt idx="9015">
                  <c:v>2.549664922072838</c:v>
                </c:pt>
                <c:pt idx="9016">
                  <c:v>2.5494297267169612</c:v>
                </c:pt>
                <c:pt idx="9017">
                  <c:v>2.5492410295873342</c:v>
                </c:pt>
                <c:pt idx="9018">
                  <c:v>2.549025593852138</c:v>
                </c:pt>
                <c:pt idx="9019">
                  <c:v>2.5487636235284334</c:v>
                </c:pt>
                <c:pt idx="9020">
                  <c:v>2.5488770588832219</c:v>
                </c:pt>
                <c:pt idx="9021">
                  <c:v>2.5490508002342578</c:v>
                </c:pt>
                <c:pt idx="9022">
                  <c:v>2.5490587428052689</c:v>
                </c:pt>
                <c:pt idx="9023">
                  <c:v>2.5489269489606312</c:v>
                </c:pt>
                <c:pt idx="9024">
                  <c:v>2.5487160469451045</c:v>
                </c:pt>
                <c:pt idx="9025">
                  <c:v>2.5486359708757687</c:v>
                </c:pt>
                <c:pt idx="9026">
                  <c:v>2.5484183605398969</c:v>
                </c:pt>
                <c:pt idx="9027">
                  <c:v>2.5483829850429998</c:v>
                </c:pt>
                <c:pt idx="9028">
                  <c:v>2.5482549036623272</c:v>
                </c:pt>
                <c:pt idx="9029">
                  <c:v>2.5480655285142935</c:v>
                </c:pt>
                <c:pt idx="9030">
                  <c:v>2.547875028423062</c:v>
                </c:pt>
                <c:pt idx="9031">
                  <c:v>2.5477469236877184</c:v>
                </c:pt>
                <c:pt idx="9032">
                  <c:v>2.5475417831742</c:v>
                </c:pt>
                <c:pt idx="9033">
                  <c:v>2.5472758172144698</c:v>
                </c:pt>
                <c:pt idx="9034">
                  <c:v>2.5470202595005587</c:v>
                </c:pt>
                <c:pt idx="9035">
                  <c:v>2.5471039536864626</c:v>
                </c:pt>
                <c:pt idx="9036">
                  <c:v>2.5471838377420473</c:v>
                </c:pt>
                <c:pt idx="9037">
                  <c:v>2.5474121400663252</c:v>
                </c:pt>
                <c:pt idx="9038">
                  <c:v>2.5478363449006602</c:v>
                </c:pt>
                <c:pt idx="9039">
                  <c:v>2.5478187463075139</c:v>
                </c:pt>
                <c:pt idx="9040">
                  <c:v>2.547549541059249</c:v>
                </c:pt>
                <c:pt idx="9041">
                  <c:v>2.5473765168468812</c:v>
                </c:pt>
                <c:pt idx="9042">
                  <c:v>2.5471353883488352</c:v>
                </c:pt>
                <c:pt idx="9043">
                  <c:v>2.5468948184928819</c:v>
                </c:pt>
                <c:pt idx="9044">
                  <c:v>2.5466412588043212</c:v>
                </c:pt>
                <c:pt idx="9045">
                  <c:v>2.5464614403149093</c:v>
                </c:pt>
                <c:pt idx="9046">
                  <c:v>2.5463140639524844</c:v>
                </c:pt>
                <c:pt idx="9047">
                  <c:v>2.5460665780843992</c:v>
                </c:pt>
                <c:pt idx="9048">
                  <c:v>2.5462378405772199</c:v>
                </c:pt>
                <c:pt idx="9049">
                  <c:v>2.5464001174221331</c:v>
                </c:pt>
                <c:pt idx="9050">
                  <c:v>2.5464536649453047</c:v>
                </c:pt>
                <c:pt idx="9051">
                  <c:v>2.5462644013391627</c:v>
                </c:pt>
                <c:pt idx="9052">
                  <c:v>2.5461311781275793</c:v>
                </c:pt>
                <c:pt idx="9053">
                  <c:v>2.5459025428165054</c:v>
                </c:pt>
                <c:pt idx="9054">
                  <c:v>2.5456624462534108</c:v>
                </c:pt>
                <c:pt idx="9055">
                  <c:v>2.5454698053811771</c:v>
                </c:pt>
                <c:pt idx="9056">
                  <c:v>2.5456855390041127</c:v>
                </c:pt>
                <c:pt idx="9057">
                  <c:v>2.5459334673415364</c:v>
                </c:pt>
                <c:pt idx="9058">
                  <c:v>2.5457446956630227</c:v>
                </c:pt>
                <c:pt idx="9059">
                  <c:v>2.5454815444024605</c:v>
                </c:pt>
                <c:pt idx="9060">
                  <c:v>2.5453405892998267</c:v>
                </c:pt>
                <c:pt idx="9061">
                  <c:v>2.5455663616221011</c:v>
                </c:pt>
                <c:pt idx="9062">
                  <c:v>2.5457657501014812</c:v>
                </c:pt>
                <c:pt idx="9063">
                  <c:v>2.5457423119568423</c:v>
                </c:pt>
                <c:pt idx="9064">
                  <c:v>2.5456313109027842</c:v>
                </c:pt>
                <c:pt idx="9065">
                  <c:v>2.5454014847167397</c:v>
                </c:pt>
                <c:pt idx="9066">
                  <c:v>2.5452228080048389</c:v>
                </c:pt>
                <c:pt idx="9067">
                  <c:v>2.5450993583911052</c:v>
                </c:pt>
                <c:pt idx="9068">
                  <c:v>2.5448612824353836</c:v>
                </c:pt>
                <c:pt idx="9069">
                  <c:v>2.5447528489311551</c:v>
                </c:pt>
                <c:pt idx="9070">
                  <c:v>2.5444904964620476</c:v>
                </c:pt>
                <c:pt idx="9071">
                  <c:v>2.5443501195405385</c:v>
                </c:pt>
                <c:pt idx="9072">
                  <c:v>2.5444303529121983</c:v>
                </c:pt>
                <c:pt idx="9073">
                  <c:v>2.5441982307818192</c:v>
                </c:pt>
                <c:pt idx="9074">
                  <c:v>2.5444589066048167</c:v>
                </c:pt>
                <c:pt idx="9075">
                  <c:v>2.5443880496901614</c:v>
                </c:pt>
                <c:pt idx="9076">
                  <c:v>2.5441311469688812</c:v>
                </c:pt>
                <c:pt idx="9077">
                  <c:v>2.5443336263093452</c:v>
                </c:pt>
                <c:pt idx="9078">
                  <c:v>2.5447544454851592</c:v>
                </c:pt>
                <c:pt idx="9079">
                  <c:v>2.5448726155981967</c:v>
                </c:pt>
                <c:pt idx="9080">
                  <c:v>2.5450644916676772</c:v>
                </c:pt>
                <c:pt idx="9081">
                  <c:v>2.5452042573795612</c:v>
                </c:pt>
                <c:pt idx="9082">
                  <c:v>2.5453154778753992</c:v>
                </c:pt>
                <c:pt idx="9083">
                  <c:v>2.5456567854417305</c:v>
                </c:pt>
                <c:pt idx="9084">
                  <c:v>2.5459477600440352</c:v>
                </c:pt>
                <c:pt idx="9085">
                  <c:v>2.5462158478233552</c:v>
                </c:pt>
                <c:pt idx="9086">
                  <c:v>2.5465565313236587</c:v>
                </c:pt>
                <c:pt idx="9087">
                  <c:v>2.5467034679570792</c:v>
                </c:pt>
                <c:pt idx="9088">
                  <c:v>2.5470040095216602</c:v>
                </c:pt>
                <c:pt idx="9089">
                  <c:v>2.5468815919219412</c:v>
                </c:pt>
                <c:pt idx="9090">
                  <c:v>2.5466549460497037</c:v>
                </c:pt>
                <c:pt idx="9091">
                  <c:v>2.5464172702063812</c:v>
                </c:pt>
                <c:pt idx="9092">
                  <c:v>2.5463484091414768</c:v>
                </c:pt>
                <c:pt idx="9093">
                  <c:v>2.5466148200258028</c:v>
                </c:pt>
                <c:pt idx="9094">
                  <c:v>2.5468285765221532</c:v>
                </c:pt>
                <c:pt idx="9095">
                  <c:v>2.5471982261397152</c:v>
                </c:pt>
                <c:pt idx="9096">
                  <c:v>2.5473100198670044</c:v>
                </c:pt>
                <c:pt idx="9097">
                  <c:v>2.5474807606815855</c:v>
                </c:pt>
                <c:pt idx="9098">
                  <c:v>2.5475328223576335</c:v>
                </c:pt>
                <c:pt idx="9099">
                  <c:v>2.54758372365644</c:v>
                </c:pt>
                <c:pt idx="9100">
                  <c:v>2.547789381630865</c:v>
                </c:pt>
                <c:pt idx="9101">
                  <c:v>2.5480916614278031</c:v>
                </c:pt>
                <c:pt idx="9102">
                  <c:v>2.5483098825579886</c:v>
                </c:pt>
                <c:pt idx="9103">
                  <c:v>2.5481616555620255</c:v>
                </c:pt>
                <c:pt idx="9104">
                  <c:v>2.5479717317760588</c:v>
                </c:pt>
                <c:pt idx="9105">
                  <c:v>2.5478318429895652</c:v>
                </c:pt>
                <c:pt idx="9106">
                  <c:v>2.5477768184524017</c:v>
                </c:pt>
                <c:pt idx="9107">
                  <c:v>2.5475754617219812</c:v>
                </c:pt>
                <c:pt idx="9108">
                  <c:v>2.5473009946018901</c:v>
                </c:pt>
                <c:pt idx="9109">
                  <c:v>2.5471126974270812</c:v>
                </c:pt>
                <c:pt idx="9110">
                  <c:v>2.547031540487867</c:v>
                </c:pt>
                <c:pt idx="9111">
                  <c:v>2.5467731360130177</c:v>
                </c:pt>
                <c:pt idx="9112">
                  <c:v>2.5468156570046863</c:v>
                </c:pt>
                <c:pt idx="9113">
                  <c:v>2.5466339303509731</c:v>
                </c:pt>
                <c:pt idx="9114">
                  <c:v>2.5463778894980003</c:v>
                </c:pt>
                <c:pt idx="9115">
                  <c:v>2.5464959429584182</c:v>
                </c:pt>
                <c:pt idx="9116">
                  <c:v>2.5466705356928667</c:v>
                </c:pt>
                <c:pt idx="9117">
                  <c:v>2.5468209972300109</c:v>
                </c:pt>
                <c:pt idx="9118">
                  <c:v>2.5467615060720612</c:v>
                </c:pt>
                <c:pt idx="9119">
                  <c:v>2.5468947598325911</c:v>
                </c:pt>
                <c:pt idx="9120">
                  <c:v>2.5468246123163802</c:v>
                </c:pt>
                <c:pt idx="9121">
                  <c:v>2.5467592689426284</c:v>
                </c:pt>
                <c:pt idx="9122">
                  <c:v>2.5467050729701435</c:v>
                </c:pt>
                <c:pt idx="9123">
                  <c:v>2.5466169123125444</c:v>
                </c:pt>
                <c:pt idx="9124">
                  <c:v>2.5464206394957967</c:v>
                </c:pt>
                <c:pt idx="9125">
                  <c:v>2.5462806950571837</c:v>
                </c:pt>
                <c:pt idx="9126">
                  <c:v>2.5460289028002587</c:v>
                </c:pt>
                <c:pt idx="9127">
                  <c:v>2.5460604080154385</c:v>
                </c:pt>
                <c:pt idx="9128">
                  <c:v>2.5460129153820708</c:v>
                </c:pt>
                <c:pt idx="9129">
                  <c:v>2.5461597457940814</c:v>
                </c:pt>
                <c:pt idx="9130">
                  <c:v>2.5463675471530802</c:v>
                </c:pt>
                <c:pt idx="9131">
                  <c:v>2.5466395371396193</c:v>
                </c:pt>
                <c:pt idx="9132">
                  <c:v>2.5465294649185584</c:v>
                </c:pt>
                <c:pt idx="9133">
                  <c:v>2.5464440003996507</c:v>
                </c:pt>
                <c:pt idx="9134">
                  <c:v>2.5463919467150649</c:v>
                </c:pt>
                <c:pt idx="9135">
                  <c:v>2.5463998479312258</c:v>
                </c:pt>
                <c:pt idx="9136">
                  <c:v>2.5461214775921852</c:v>
                </c:pt>
                <c:pt idx="9137">
                  <c:v>2.546039956700231</c:v>
                </c:pt>
                <c:pt idx="9138">
                  <c:v>2.5459424890255975</c:v>
                </c:pt>
                <c:pt idx="9139">
                  <c:v>2.5458329752267583</c:v>
                </c:pt>
                <c:pt idx="9140">
                  <c:v>2.5456270853180181</c:v>
                </c:pt>
                <c:pt idx="9141">
                  <c:v>2.5454746364031227</c:v>
                </c:pt>
                <c:pt idx="9142">
                  <c:v>2.5456014039420531</c:v>
                </c:pt>
                <c:pt idx="9143">
                  <c:v>2.5454722077422192</c:v>
                </c:pt>
                <c:pt idx="9144">
                  <c:v>2.5453687299547387</c:v>
                </c:pt>
                <c:pt idx="9145">
                  <c:v>2.545225972985262</c:v>
                </c:pt>
                <c:pt idx="9146">
                  <c:v>2.5450819621956051</c:v>
                </c:pt>
                <c:pt idx="9147">
                  <c:v>2.5448060868856057</c:v>
                </c:pt>
                <c:pt idx="9148">
                  <c:v>2.5446816487641297</c:v>
                </c:pt>
                <c:pt idx="9149">
                  <c:v>2.5445010666296111</c:v>
                </c:pt>
                <c:pt idx="9150">
                  <c:v>2.5443248172078614</c:v>
                </c:pt>
                <c:pt idx="9151">
                  <c:v>2.5444705924464412</c:v>
                </c:pt>
                <c:pt idx="9152">
                  <c:v>2.5446557121439821</c:v>
                </c:pt>
                <c:pt idx="9153">
                  <c:v>2.5447265620048412</c:v>
                </c:pt>
                <c:pt idx="9154">
                  <c:v>2.5450526506528477</c:v>
                </c:pt>
                <c:pt idx="9155">
                  <c:v>2.5451292690511091</c:v>
                </c:pt>
                <c:pt idx="9156">
                  <c:v>2.5450413373153982</c:v>
                </c:pt>
                <c:pt idx="9157">
                  <c:v>2.5449804077693412</c:v>
                </c:pt>
                <c:pt idx="9158">
                  <c:v>2.5449015913938182</c:v>
                </c:pt>
                <c:pt idx="9159">
                  <c:v>2.5446880934503677</c:v>
                </c:pt>
                <c:pt idx="9160">
                  <c:v>2.5444587313217513</c:v>
                </c:pt>
                <c:pt idx="9161">
                  <c:v>2.5441895868830011</c:v>
                </c:pt>
                <c:pt idx="9162">
                  <c:v>2.5439393072796412</c:v>
                </c:pt>
                <c:pt idx="9163">
                  <c:v>2.5437728349782063</c:v>
                </c:pt>
                <c:pt idx="9164">
                  <c:v>2.5435942955108106</c:v>
                </c:pt>
                <c:pt idx="9165">
                  <c:v>2.5434489663235147</c:v>
                </c:pt>
                <c:pt idx="9166">
                  <c:v>2.5432340989468041</c:v>
                </c:pt>
                <c:pt idx="9167">
                  <c:v>2.5430278915709921</c:v>
                </c:pt>
                <c:pt idx="9168">
                  <c:v>2.5428757353727787</c:v>
                </c:pt>
                <c:pt idx="9169">
                  <c:v>2.5427791575877232</c:v>
                </c:pt>
                <c:pt idx="9170">
                  <c:v>2.5430866469827076</c:v>
                </c:pt>
                <c:pt idx="9171">
                  <c:v>2.5433810418937037</c:v>
                </c:pt>
                <c:pt idx="9172">
                  <c:v>2.5433519807504092</c:v>
                </c:pt>
                <c:pt idx="9173">
                  <c:v>2.5432584441880577</c:v>
                </c:pt>
                <c:pt idx="9174">
                  <c:v>2.5431935169351418</c:v>
                </c:pt>
                <c:pt idx="9175">
                  <c:v>2.5429865348405207</c:v>
                </c:pt>
                <c:pt idx="9176">
                  <c:v>2.5427955343085027</c:v>
                </c:pt>
                <c:pt idx="9177">
                  <c:v>2.5426042647492437</c:v>
                </c:pt>
                <c:pt idx="9178">
                  <c:v>2.5429032198193151</c:v>
                </c:pt>
                <c:pt idx="9179">
                  <c:v>2.5429309838889087</c:v>
                </c:pt>
                <c:pt idx="9180">
                  <c:v>2.5429467242382331</c:v>
                </c:pt>
                <c:pt idx="9181">
                  <c:v>2.5432307102473231</c:v>
                </c:pt>
                <c:pt idx="9182">
                  <c:v>2.5436427726483042</c:v>
                </c:pt>
                <c:pt idx="9183">
                  <c:v>2.5443782946341424</c:v>
                </c:pt>
                <c:pt idx="9184">
                  <c:v>2.5451017932370492</c:v>
                </c:pt>
                <c:pt idx="9185">
                  <c:v>2.5450635503157901</c:v>
                </c:pt>
                <c:pt idx="9186">
                  <c:v>2.5449939354248468</c:v>
                </c:pt>
                <c:pt idx="9187">
                  <c:v>2.5448159164509714</c:v>
                </c:pt>
                <c:pt idx="9188">
                  <c:v>2.5445769701274452</c:v>
                </c:pt>
                <c:pt idx="9189">
                  <c:v>2.544394946304025</c:v>
                </c:pt>
                <c:pt idx="9190">
                  <c:v>2.5442515102187357</c:v>
                </c:pt>
                <c:pt idx="9191">
                  <c:v>2.5440403142374253</c:v>
                </c:pt>
                <c:pt idx="9192">
                  <c:v>2.5443581625657483</c:v>
                </c:pt>
                <c:pt idx="9193">
                  <c:v>2.5446809905221079</c:v>
                </c:pt>
                <c:pt idx="9194">
                  <c:v>2.544885703367429</c:v>
                </c:pt>
                <c:pt idx="9195">
                  <c:v>2.5452447029749052</c:v>
                </c:pt>
                <c:pt idx="9196">
                  <c:v>2.5455862440198782</c:v>
                </c:pt>
                <c:pt idx="9197">
                  <c:v>2.5456720071275312</c:v>
                </c:pt>
                <c:pt idx="9198">
                  <c:v>2.5457633816623675</c:v>
                </c:pt>
                <c:pt idx="9199">
                  <c:v>2.5460585427720552</c:v>
                </c:pt>
                <c:pt idx="9200">
                  <c:v>2.5464835501744152</c:v>
                </c:pt>
                <c:pt idx="9201">
                  <c:v>2.5469383195976358</c:v>
                </c:pt>
                <c:pt idx="9202">
                  <c:v>2.5473530284054759</c:v>
                </c:pt>
                <c:pt idx="9203">
                  <c:v>2.5473579920191862</c:v>
                </c:pt>
                <c:pt idx="9204">
                  <c:v>2.5472675154676212</c:v>
                </c:pt>
                <c:pt idx="9205">
                  <c:v>2.5471020000094882</c:v>
                </c:pt>
                <c:pt idx="9206">
                  <c:v>2.5470171211016002</c:v>
                </c:pt>
                <c:pt idx="9207">
                  <c:v>2.5469094230736768</c:v>
                </c:pt>
                <c:pt idx="9208">
                  <c:v>2.5469495044401387</c:v>
                </c:pt>
                <c:pt idx="9209">
                  <c:v>2.5471221414553789</c:v>
                </c:pt>
                <c:pt idx="9210">
                  <c:v>2.5470506291261037</c:v>
                </c:pt>
                <c:pt idx="9211">
                  <c:v>2.5467867949958798</c:v>
                </c:pt>
                <c:pt idx="9212">
                  <c:v>2.5466199190017367</c:v>
                </c:pt>
                <c:pt idx="9213">
                  <c:v>2.54704690437383</c:v>
                </c:pt>
                <c:pt idx="9214">
                  <c:v>2.5477896247293152</c:v>
                </c:pt>
                <c:pt idx="9215">
                  <c:v>2.5484251875651229</c:v>
                </c:pt>
                <c:pt idx="9216">
                  <c:v>2.5484740113424644</c:v>
                </c:pt>
                <c:pt idx="9217">
                  <c:v>2.5485348312923981</c:v>
                </c:pt>
                <c:pt idx="9218">
                  <c:v>2.5483802161372187</c:v>
                </c:pt>
                <c:pt idx="9219">
                  <c:v>2.5481404601939444</c:v>
                </c:pt>
                <c:pt idx="9220">
                  <c:v>2.5479824069210202</c:v>
                </c:pt>
                <c:pt idx="9221">
                  <c:v>2.5478061907153458</c:v>
                </c:pt>
                <c:pt idx="9222">
                  <c:v>2.5475635379970618</c:v>
                </c:pt>
                <c:pt idx="9223">
                  <c:v>2.5474242812552612</c:v>
                </c:pt>
                <c:pt idx="9224">
                  <c:v>2.5471580823839832</c:v>
                </c:pt>
                <c:pt idx="9225">
                  <c:v>2.5469727992301077</c:v>
                </c:pt>
                <c:pt idx="9226">
                  <c:v>2.5469480443710797</c:v>
                </c:pt>
                <c:pt idx="9227">
                  <c:v>2.5468271821390909</c:v>
                </c:pt>
                <c:pt idx="9228">
                  <c:v>2.5466282072602207</c:v>
                </c:pt>
                <c:pt idx="9229">
                  <c:v>2.5467047545000892</c:v>
                </c:pt>
                <c:pt idx="9230">
                  <c:v>2.5464937142735793</c:v>
                </c:pt>
                <c:pt idx="9231">
                  <c:v>2.5463948251026451</c:v>
                </c:pt>
                <c:pt idx="9232">
                  <c:v>2.5461999623994842</c:v>
                </c:pt>
                <c:pt idx="9233">
                  <c:v>2.5460448245943565</c:v>
                </c:pt>
                <c:pt idx="9234">
                  <c:v>2.5461686098860024</c:v>
                </c:pt>
                <c:pt idx="9235">
                  <c:v>2.5462630439253102</c:v>
                </c:pt>
                <c:pt idx="9236">
                  <c:v>2.5460851764592367</c:v>
                </c:pt>
                <c:pt idx="9237">
                  <c:v>2.546082849431607</c:v>
                </c:pt>
                <c:pt idx="9238">
                  <c:v>2.5458764194534367</c:v>
                </c:pt>
                <c:pt idx="9239">
                  <c:v>2.5456010720358382</c:v>
                </c:pt>
                <c:pt idx="9240">
                  <c:v>2.5454010801633542</c:v>
                </c:pt>
                <c:pt idx="9241">
                  <c:v>2.5452005677668716</c:v>
                </c:pt>
                <c:pt idx="9242">
                  <c:v>2.5449615839772952</c:v>
                </c:pt>
                <c:pt idx="9243">
                  <c:v>2.5446884705683588</c:v>
                </c:pt>
                <c:pt idx="9244">
                  <c:v>2.5446871158039785</c:v>
                </c:pt>
                <c:pt idx="9245">
                  <c:v>2.5445428585675689</c:v>
                </c:pt>
                <c:pt idx="9246">
                  <c:v>2.5443075672997808</c:v>
                </c:pt>
                <c:pt idx="9247">
                  <c:v>2.5441407821635602</c:v>
                </c:pt>
                <c:pt idx="9248">
                  <c:v>2.5438734517380004</c:v>
                </c:pt>
                <c:pt idx="9249">
                  <c:v>2.5438102879826903</c:v>
                </c:pt>
                <c:pt idx="9250">
                  <c:v>2.5436266670637289</c:v>
                </c:pt>
                <c:pt idx="9251">
                  <c:v>2.5434687728208094</c:v>
                </c:pt>
                <c:pt idx="9252">
                  <c:v>2.5433202510061266</c:v>
                </c:pt>
                <c:pt idx="9253">
                  <c:v>2.5432544672736848</c:v>
                </c:pt>
                <c:pt idx="9254">
                  <c:v>2.5431134813703697</c:v>
                </c:pt>
                <c:pt idx="9255">
                  <c:v>2.5429850494330077</c:v>
                </c:pt>
                <c:pt idx="9256">
                  <c:v>2.5428688153017927</c:v>
                </c:pt>
                <c:pt idx="9257">
                  <c:v>2.5426966164536937</c:v>
                </c:pt>
                <c:pt idx="9258">
                  <c:v>2.5425496160267067</c:v>
                </c:pt>
                <c:pt idx="9259">
                  <c:v>2.5422780742785367</c:v>
                </c:pt>
                <c:pt idx="9260">
                  <c:v>2.5420564280302167</c:v>
                </c:pt>
                <c:pt idx="9261">
                  <c:v>2.5418035174900835</c:v>
                </c:pt>
                <c:pt idx="9262">
                  <c:v>2.5415592025409492</c:v>
                </c:pt>
                <c:pt idx="9263">
                  <c:v>2.5413720794749022</c:v>
                </c:pt>
                <c:pt idx="9264">
                  <c:v>2.5412558816732367</c:v>
                </c:pt>
                <c:pt idx="9265">
                  <c:v>2.5412975682434857</c:v>
                </c:pt>
                <c:pt idx="9266">
                  <c:v>2.5411622140108587</c:v>
                </c:pt>
                <c:pt idx="9267">
                  <c:v>2.5409953702444992</c:v>
                </c:pt>
                <c:pt idx="9268">
                  <c:v>2.5408086808825008</c:v>
                </c:pt>
                <c:pt idx="9269">
                  <c:v>2.5406981814658183</c:v>
                </c:pt>
                <c:pt idx="9270">
                  <c:v>2.5404595125539084</c:v>
                </c:pt>
                <c:pt idx="9271">
                  <c:v>2.5402712070686295</c:v>
                </c:pt>
                <c:pt idx="9272">
                  <c:v>2.5401454471372715</c:v>
                </c:pt>
                <c:pt idx="9273">
                  <c:v>2.5402503402333512</c:v>
                </c:pt>
                <c:pt idx="9274">
                  <c:v>2.5404628773155555</c:v>
                </c:pt>
                <c:pt idx="9275">
                  <c:v>2.5406376199648268</c:v>
                </c:pt>
                <c:pt idx="9276">
                  <c:v>2.5408507826084352</c:v>
                </c:pt>
                <c:pt idx="9277">
                  <c:v>2.5409193602561602</c:v>
                </c:pt>
                <c:pt idx="9278">
                  <c:v>2.5411111590464412</c:v>
                </c:pt>
                <c:pt idx="9279">
                  <c:v>2.5412373055378281</c:v>
                </c:pt>
                <c:pt idx="9280">
                  <c:v>2.5412712051614696</c:v>
                </c:pt>
                <c:pt idx="9281">
                  <c:v>2.5412596691547567</c:v>
                </c:pt>
                <c:pt idx="9282">
                  <c:v>2.5412191686650152</c:v>
                </c:pt>
                <c:pt idx="9283">
                  <c:v>2.5416494567108967</c:v>
                </c:pt>
                <c:pt idx="9284">
                  <c:v>2.5420284994750402</c:v>
                </c:pt>
                <c:pt idx="9285">
                  <c:v>2.5422504554931367</c:v>
                </c:pt>
                <c:pt idx="9286">
                  <c:v>2.5424248913993392</c:v>
                </c:pt>
                <c:pt idx="9287">
                  <c:v>2.5423771607724412</c:v>
                </c:pt>
                <c:pt idx="9288">
                  <c:v>2.5423128464987332</c:v>
                </c:pt>
                <c:pt idx="9289">
                  <c:v>2.5423722032651828</c:v>
                </c:pt>
                <c:pt idx="9290">
                  <c:v>2.5424009119955735</c:v>
                </c:pt>
                <c:pt idx="9291">
                  <c:v>2.5423873463149596</c:v>
                </c:pt>
                <c:pt idx="9292">
                  <c:v>2.5422046929672306</c:v>
                </c:pt>
                <c:pt idx="9293">
                  <c:v>2.5419606801161287</c:v>
                </c:pt>
                <c:pt idx="9294">
                  <c:v>2.5417675333199687</c:v>
                </c:pt>
                <c:pt idx="9295">
                  <c:v>2.5415383298252467</c:v>
                </c:pt>
                <c:pt idx="9296">
                  <c:v>2.5412844487907602</c:v>
                </c:pt>
                <c:pt idx="9297">
                  <c:v>2.5410377463467966</c:v>
                </c:pt>
                <c:pt idx="9298">
                  <c:v>2.5407739573097441</c:v>
                </c:pt>
                <c:pt idx="9299">
                  <c:v>2.5406854202894333</c:v>
                </c:pt>
                <c:pt idx="9300">
                  <c:v>2.5405436527145802</c:v>
                </c:pt>
                <c:pt idx="9301">
                  <c:v>2.5402934339653198</c:v>
                </c:pt>
                <c:pt idx="9302">
                  <c:v>2.5400237109560782</c:v>
                </c:pt>
                <c:pt idx="9303">
                  <c:v>2.5398094491497623</c:v>
                </c:pt>
                <c:pt idx="9304">
                  <c:v>2.5396246602874002</c:v>
                </c:pt>
                <c:pt idx="9305">
                  <c:v>2.5394246742752777</c:v>
                </c:pt>
                <c:pt idx="9306">
                  <c:v>2.5391690872771542</c:v>
                </c:pt>
                <c:pt idx="9307">
                  <c:v>2.5390218239171283</c:v>
                </c:pt>
                <c:pt idx="9308">
                  <c:v>2.5390060429126802</c:v>
                </c:pt>
                <c:pt idx="9309">
                  <c:v>2.5388939933612567</c:v>
                </c:pt>
                <c:pt idx="9310">
                  <c:v>2.5387447090744479</c:v>
                </c:pt>
                <c:pt idx="9311">
                  <c:v>2.5385248297771041</c:v>
                </c:pt>
                <c:pt idx="9312">
                  <c:v>2.5384245554592395</c:v>
                </c:pt>
                <c:pt idx="9313">
                  <c:v>2.5381602057843282</c:v>
                </c:pt>
                <c:pt idx="9314">
                  <c:v>2.5378908850481223</c:v>
                </c:pt>
                <c:pt idx="9315">
                  <c:v>2.5378728211939037</c:v>
                </c:pt>
                <c:pt idx="9316">
                  <c:v>2.5378621283264353</c:v>
                </c:pt>
                <c:pt idx="9317">
                  <c:v>2.5379770080605812</c:v>
                </c:pt>
                <c:pt idx="9318">
                  <c:v>2.5380671953605587</c:v>
                </c:pt>
                <c:pt idx="9319">
                  <c:v>2.5380740336503731</c:v>
                </c:pt>
                <c:pt idx="9320">
                  <c:v>2.537857300504812</c:v>
                </c:pt>
                <c:pt idx="9321">
                  <c:v>2.5377570485588192</c:v>
                </c:pt>
                <c:pt idx="9322">
                  <c:v>2.5376657668499591</c:v>
                </c:pt>
                <c:pt idx="9323">
                  <c:v>2.5376395746675202</c:v>
                </c:pt>
                <c:pt idx="9324">
                  <c:v>2.5376311600212591</c:v>
                </c:pt>
                <c:pt idx="9325">
                  <c:v>2.5373758781815852</c:v>
                </c:pt>
                <c:pt idx="9326">
                  <c:v>2.5371440564767682</c:v>
                </c:pt>
                <c:pt idx="9327">
                  <c:v>2.5371054648847577</c:v>
                </c:pt>
                <c:pt idx="9328">
                  <c:v>2.5369291559247333</c:v>
                </c:pt>
                <c:pt idx="9329">
                  <c:v>2.5369535448471399</c:v>
                </c:pt>
                <c:pt idx="9330">
                  <c:v>2.5371182880910212</c:v>
                </c:pt>
                <c:pt idx="9331">
                  <c:v>2.5375341204022752</c:v>
                </c:pt>
                <c:pt idx="9332">
                  <c:v>2.5382121357106682</c:v>
                </c:pt>
                <c:pt idx="9333">
                  <c:v>2.538897472483971</c:v>
                </c:pt>
                <c:pt idx="9334">
                  <c:v>2.5391316718600092</c:v>
                </c:pt>
                <c:pt idx="9335">
                  <c:v>2.5393244449212382</c:v>
                </c:pt>
                <c:pt idx="9336">
                  <c:v>2.5393857413856002</c:v>
                </c:pt>
                <c:pt idx="9337">
                  <c:v>2.5394583991149617</c:v>
                </c:pt>
                <c:pt idx="9338">
                  <c:v>2.5393386560209552</c:v>
                </c:pt>
                <c:pt idx="9339">
                  <c:v>2.5394692851473062</c:v>
                </c:pt>
                <c:pt idx="9340">
                  <c:v>2.5401409607760552</c:v>
                </c:pt>
                <c:pt idx="9341">
                  <c:v>2.5408737310423812</c:v>
                </c:pt>
                <c:pt idx="9342">
                  <c:v>2.5415752459954439</c:v>
                </c:pt>
                <c:pt idx="9343">
                  <c:v>2.5420378048868755</c:v>
                </c:pt>
                <c:pt idx="9344">
                  <c:v>2.5420063637470189</c:v>
                </c:pt>
                <c:pt idx="9345">
                  <c:v>2.5419414556715942</c:v>
                </c:pt>
                <c:pt idx="9346">
                  <c:v>2.5418661302207122</c:v>
                </c:pt>
                <c:pt idx="9347">
                  <c:v>2.5415976778971356</c:v>
                </c:pt>
                <c:pt idx="9348">
                  <c:v>2.5413307737974455</c:v>
                </c:pt>
                <c:pt idx="9349">
                  <c:v>2.5410812071081001</c:v>
                </c:pt>
                <c:pt idx="9350">
                  <c:v>2.5408588044481379</c:v>
                </c:pt>
                <c:pt idx="9351">
                  <c:v>2.5406244704416312</c:v>
                </c:pt>
                <c:pt idx="9352">
                  <c:v>2.5403939518751852</c:v>
                </c:pt>
                <c:pt idx="9353">
                  <c:v>2.5402748668348192</c:v>
                </c:pt>
                <c:pt idx="9354">
                  <c:v>2.5402369631466182</c:v>
                </c:pt>
                <c:pt idx="9355">
                  <c:v>2.5400102724920219</c:v>
                </c:pt>
                <c:pt idx="9356">
                  <c:v>2.5398171938455163</c:v>
                </c:pt>
                <c:pt idx="9357">
                  <c:v>2.5397644244384368</c:v>
                </c:pt>
                <c:pt idx="9358">
                  <c:v>2.5395294655921545</c:v>
                </c:pt>
                <c:pt idx="9359">
                  <c:v>2.5393251129661483</c:v>
                </c:pt>
                <c:pt idx="9360">
                  <c:v>2.53922984223825</c:v>
                </c:pt>
                <c:pt idx="9361">
                  <c:v>2.5390094162414427</c:v>
                </c:pt>
                <c:pt idx="9362">
                  <c:v>2.5389540271282907</c:v>
                </c:pt>
                <c:pt idx="9363">
                  <c:v>2.5387859254483387</c:v>
                </c:pt>
                <c:pt idx="9364">
                  <c:v>2.5385815380603818</c:v>
                </c:pt>
                <c:pt idx="9365">
                  <c:v>2.5384337276075035</c:v>
                </c:pt>
                <c:pt idx="9366">
                  <c:v>2.5382994328824546</c:v>
                </c:pt>
                <c:pt idx="9367">
                  <c:v>2.5380375076344652</c:v>
                </c:pt>
                <c:pt idx="9368">
                  <c:v>2.5377666556677592</c:v>
                </c:pt>
                <c:pt idx="9369">
                  <c:v>2.5375301602724849</c:v>
                </c:pt>
                <c:pt idx="9370">
                  <c:v>2.537261422477143</c:v>
                </c:pt>
                <c:pt idx="9371">
                  <c:v>2.5370207939930225</c:v>
                </c:pt>
                <c:pt idx="9372">
                  <c:v>2.5368612361327703</c:v>
                </c:pt>
                <c:pt idx="9373">
                  <c:v>2.5367310478881202</c:v>
                </c:pt>
                <c:pt idx="9374">
                  <c:v>2.5368389335399364</c:v>
                </c:pt>
                <c:pt idx="9375">
                  <c:v>2.5369284604773372</c:v>
                </c:pt>
                <c:pt idx="9376">
                  <c:v>2.5371426725320756</c:v>
                </c:pt>
                <c:pt idx="9377">
                  <c:v>2.5372961830931864</c:v>
                </c:pt>
                <c:pt idx="9378">
                  <c:v>2.5374767197655062</c:v>
                </c:pt>
                <c:pt idx="9379">
                  <c:v>2.5378884409730267</c:v>
                </c:pt>
                <c:pt idx="9380">
                  <c:v>2.5384278817069652</c:v>
                </c:pt>
                <c:pt idx="9381">
                  <c:v>2.5388678236012567</c:v>
                </c:pt>
                <c:pt idx="9382">
                  <c:v>2.5391713469082782</c:v>
                </c:pt>
                <c:pt idx="9383">
                  <c:v>2.5392988669375485</c:v>
                </c:pt>
                <c:pt idx="9384">
                  <c:v>2.5394649093283577</c:v>
                </c:pt>
                <c:pt idx="9385">
                  <c:v>2.5398044633090189</c:v>
                </c:pt>
                <c:pt idx="9386">
                  <c:v>2.5401075853110862</c:v>
                </c:pt>
                <c:pt idx="9387">
                  <c:v>2.5403698162609212</c:v>
                </c:pt>
                <c:pt idx="9388">
                  <c:v>2.5403236849046444</c:v>
                </c:pt>
                <c:pt idx="9389">
                  <c:v>2.5401666048348508</c:v>
                </c:pt>
                <c:pt idx="9390">
                  <c:v>2.5400869426174277</c:v>
                </c:pt>
                <c:pt idx="9391">
                  <c:v>2.5400313343352647</c:v>
                </c:pt>
                <c:pt idx="9392">
                  <c:v>2.5401418635216402</c:v>
                </c:pt>
                <c:pt idx="9393">
                  <c:v>2.5402503068347424</c:v>
                </c:pt>
                <c:pt idx="9394">
                  <c:v>2.5402135217909696</c:v>
                </c:pt>
                <c:pt idx="9395">
                  <c:v>2.5400042387002792</c:v>
                </c:pt>
                <c:pt idx="9396">
                  <c:v>2.5397479578183493</c:v>
                </c:pt>
                <c:pt idx="9397">
                  <c:v>2.5396619823228761</c:v>
                </c:pt>
                <c:pt idx="9398">
                  <c:v>2.5394571495880967</c:v>
                </c:pt>
                <c:pt idx="9399">
                  <c:v>2.5392281081083961</c:v>
                </c:pt>
                <c:pt idx="9400">
                  <c:v>2.5390579078449678</c:v>
                </c:pt>
                <c:pt idx="9401">
                  <c:v>2.5390935936840577</c:v>
                </c:pt>
                <c:pt idx="9402">
                  <c:v>2.5388852600903542</c:v>
                </c:pt>
                <c:pt idx="9403">
                  <c:v>2.5386926627850013</c:v>
                </c:pt>
                <c:pt idx="9404">
                  <c:v>2.5384476890834127</c:v>
                </c:pt>
                <c:pt idx="9405">
                  <c:v>2.5382189288572437</c:v>
                </c:pt>
                <c:pt idx="9406">
                  <c:v>2.5379890987297271</c:v>
                </c:pt>
                <c:pt idx="9407">
                  <c:v>2.5383890218085048</c:v>
                </c:pt>
                <c:pt idx="9408">
                  <c:v>2.5388418898335767</c:v>
                </c:pt>
                <c:pt idx="9409">
                  <c:v>2.5392697487568285</c:v>
                </c:pt>
                <c:pt idx="9410">
                  <c:v>2.5397496444824874</c:v>
                </c:pt>
                <c:pt idx="9411">
                  <c:v>2.5402764791525532</c:v>
                </c:pt>
                <c:pt idx="9412">
                  <c:v>2.5411556246270037</c:v>
                </c:pt>
                <c:pt idx="9413">
                  <c:v>2.5422108262433905</c:v>
                </c:pt>
                <c:pt idx="9414">
                  <c:v>2.5432708428749895</c:v>
                </c:pt>
                <c:pt idx="9415">
                  <c:v>2.5442508777693256</c:v>
                </c:pt>
                <c:pt idx="9416">
                  <c:v>2.5450651004016938</c:v>
                </c:pt>
                <c:pt idx="9417">
                  <c:v>2.5458219542011755</c:v>
                </c:pt>
                <c:pt idx="9418">
                  <c:v>2.5464972616316452</c:v>
                </c:pt>
                <c:pt idx="9419">
                  <c:v>2.5472233338471741</c:v>
                </c:pt>
                <c:pt idx="9420">
                  <c:v>2.5472419627888589</c:v>
                </c:pt>
                <c:pt idx="9421">
                  <c:v>2.547121613889868</c:v>
                </c:pt>
                <c:pt idx="9422">
                  <c:v>2.5471018338416695</c:v>
                </c:pt>
                <c:pt idx="9423">
                  <c:v>2.5470793403257916</c:v>
                </c:pt>
                <c:pt idx="9424">
                  <c:v>2.5471289541589832</c:v>
                </c:pt>
                <c:pt idx="9425">
                  <c:v>2.5471491070949446</c:v>
                </c:pt>
                <c:pt idx="9426">
                  <c:v>2.5470560793199706</c:v>
                </c:pt>
                <c:pt idx="9427">
                  <c:v>2.5470687251562136</c:v>
                </c:pt>
                <c:pt idx="9428">
                  <c:v>2.5470901519931202</c:v>
                </c:pt>
                <c:pt idx="9429">
                  <c:v>2.5476230448239052</c:v>
                </c:pt>
                <c:pt idx="9430">
                  <c:v>2.5479748153922452</c:v>
                </c:pt>
                <c:pt idx="9431">
                  <c:v>2.5485530368461071</c:v>
                </c:pt>
                <c:pt idx="9432">
                  <c:v>2.5488756422036243</c:v>
                </c:pt>
                <c:pt idx="9433">
                  <c:v>2.5490248105191982</c:v>
                </c:pt>
                <c:pt idx="9434">
                  <c:v>2.5491918515055239</c:v>
                </c:pt>
                <c:pt idx="9435">
                  <c:v>2.5489660686542592</c:v>
                </c:pt>
                <c:pt idx="9436">
                  <c:v>2.5487701150666782</c:v>
                </c:pt>
                <c:pt idx="9437">
                  <c:v>2.5485834123687661</c:v>
                </c:pt>
                <c:pt idx="9438">
                  <c:v>2.5486975939235572</c:v>
                </c:pt>
                <c:pt idx="9439">
                  <c:v>2.5490326719504894</c:v>
                </c:pt>
                <c:pt idx="9440">
                  <c:v>2.5489874727902446</c:v>
                </c:pt>
                <c:pt idx="9441">
                  <c:v>2.5488962493242582</c:v>
                </c:pt>
                <c:pt idx="9442">
                  <c:v>2.5487444926276752</c:v>
                </c:pt>
                <c:pt idx="9443">
                  <c:v>2.5485845183325178</c:v>
                </c:pt>
                <c:pt idx="9444">
                  <c:v>2.5483863982028212</c:v>
                </c:pt>
                <c:pt idx="9445">
                  <c:v>2.5481725087130402</c:v>
                </c:pt>
                <c:pt idx="9446">
                  <c:v>2.548105501578068</c:v>
                </c:pt>
                <c:pt idx="9447">
                  <c:v>2.5478809492860242</c:v>
                </c:pt>
                <c:pt idx="9448">
                  <c:v>2.5476708600117202</c:v>
                </c:pt>
                <c:pt idx="9449">
                  <c:v>2.5478635003997834</c:v>
                </c:pt>
                <c:pt idx="9450">
                  <c:v>2.547905816656201</c:v>
                </c:pt>
                <c:pt idx="9451">
                  <c:v>2.5476539876039772</c:v>
                </c:pt>
                <c:pt idx="9452">
                  <c:v>2.5475512874020949</c:v>
                </c:pt>
                <c:pt idx="9453">
                  <c:v>2.5474448200333493</c:v>
                </c:pt>
                <c:pt idx="9454">
                  <c:v>2.5474756061263752</c:v>
                </c:pt>
                <c:pt idx="9455">
                  <c:v>2.5476293812827202</c:v>
                </c:pt>
                <c:pt idx="9456">
                  <c:v>2.5478518559475893</c:v>
                </c:pt>
                <c:pt idx="9457">
                  <c:v>2.5480054779487387</c:v>
                </c:pt>
                <c:pt idx="9458">
                  <c:v>2.5481263269374086</c:v>
                </c:pt>
                <c:pt idx="9459">
                  <c:v>2.5478922995744098</c:v>
                </c:pt>
                <c:pt idx="9460">
                  <c:v>2.547650555848628</c:v>
                </c:pt>
                <c:pt idx="9461">
                  <c:v>2.5474302536466249</c:v>
                </c:pt>
                <c:pt idx="9462">
                  <c:v>2.5472716315910682</c:v>
                </c:pt>
                <c:pt idx="9463">
                  <c:v>2.5471117993972747</c:v>
                </c:pt>
                <c:pt idx="9464">
                  <c:v>2.546925584854562</c:v>
                </c:pt>
                <c:pt idx="9465">
                  <c:v>2.5468788717906867</c:v>
                </c:pt>
                <c:pt idx="9466">
                  <c:v>2.5468176740273489</c:v>
                </c:pt>
                <c:pt idx="9467">
                  <c:v>2.5469605187436417</c:v>
                </c:pt>
                <c:pt idx="9468">
                  <c:v>2.5471397910951024</c:v>
                </c:pt>
                <c:pt idx="9469">
                  <c:v>2.5473599944165586</c:v>
                </c:pt>
                <c:pt idx="9470">
                  <c:v>2.5475319207762852</c:v>
                </c:pt>
                <c:pt idx="9471">
                  <c:v>2.5477556677858697</c:v>
                </c:pt>
                <c:pt idx="9472">
                  <c:v>2.5478541732876505</c:v>
                </c:pt>
                <c:pt idx="9473">
                  <c:v>2.5478790887637315</c:v>
                </c:pt>
                <c:pt idx="9474">
                  <c:v>2.54768445734654</c:v>
                </c:pt>
                <c:pt idx="9475">
                  <c:v>2.5474844271212711</c:v>
                </c:pt>
                <c:pt idx="9476">
                  <c:v>2.5472188290591977</c:v>
                </c:pt>
                <c:pt idx="9477">
                  <c:v>2.5469812710541482</c:v>
                </c:pt>
                <c:pt idx="9478">
                  <c:v>2.5467299694732373</c:v>
                </c:pt>
                <c:pt idx="9479">
                  <c:v>2.5465461992700367</c:v>
                </c:pt>
                <c:pt idx="9480">
                  <c:v>2.5464899695141727</c:v>
                </c:pt>
                <c:pt idx="9481">
                  <c:v>2.5462412398195933</c:v>
                </c:pt>
                <c:pt idx="9482">
                  <c:v>2.5459728111026232</c:v>
                </c:pt>
                <c:pt idx="9483">
                  <c:v>2.5457163375702407</c:v>
                </c:pt>
                <c:pt idx="9484">
                  <c:v>2.5457919831768838</c:v>
                </c:pt>
                <c:pt idx="9485">
                  <c:v>2.545583866659431</c:v>
                </c:pt>
                <c:pt idx="9486">
                  <c:v>2.5453628870979492</c:v>
                </c:pt>
                <c:pt idx="9487">
                  <c:v>2.5454339110665472</c:v>
                </c:pt>
                <c:pt idx="9488">
                  <c:v>2.5454926291663877</c:v>
                </c:pt>
                <c:pt idx="9489">
                  <c:v>2.5457306315601032</c:v>
                </c:pt>
                <c:pt idx="9490">
                  <c:v>2.5459166857731788</c:v>
                </c:pt>
                <c:pt idx="9491">
                  <c:v>2.546397227174261</c:v>
                </c:pt>
                <c:pt idx="9492">
                  <c:v>2.5470368768592202</c:v>
                </c:pt>
                <c:pt idx="9493">
                  <c:v>2.5476808062223837</c:v>
                </c:pt>
                <c:pt idx="9494">
                  <c:v>2.5486823077956893</c:v>
                </c:pt>
                <c:pt idx="9495">
                  <c:v>2.5495161604050813</c:v>
                </c:pt>
                <c:pt idx="9496">
                  <c:v>2.5503322067584602</c:v>
                </c:pt>
                <c:pt idx="9497">
                  <c:v>2.5510990903495667</c:v>
                </c:pt>
                <c:pt idx="9498">
                  <c:v>2.5516282639558567</c:v>
                </c:pt>
                <c:pt idx="9499">
                  <c:v>2.5521577445581287</c:v>
                </c:pt>
                <c:pt idx="9500">
                  <c:v>2.5526334865830167</c:v>
                </c:pt>
                <c:pt idx="9501">
                  <c:v>2.5530365421191292</c:v>
                </c:pt>
                <c:pt idx="9502">
                  <c:v>2.5533469438677789</c:v>
                </c:pt>
                <c:pt idx="9503">
                  <c:v>2.5536585536184777</c:v>
                </c:pt>
                <c:pt idx="9504">
                  <c:v>2.5536811010820242</c:v>
                </c:pt>
                <c:pt idx="9505">
                  <c:v>2.5535041546499202</c:v>
                </c:pt>
                <c:pt idx="9506">
                  <c:v>2.5533770406924559</c:v>
                </c:pt>
                <c:pt idx="9507">
                  <c:v>2.5531960645519893</c:v>
                </c:pt>
                <c:pt idx="9508">
                  <c:v>2.5531734937858768</c:v>
                </c:pt>
                <c:pt idx="9509">
                  <c:v>2.5531542857148462</c:v>
                </c:pt>
                <c:pt idx="9510">
                  <c:v>2.5531780610336732</c:v>
                </c:pt>
                <c:pt idx="9511">
                  <c:v>2.5532426827879715</c:v>
                </c:pt>
                <c:pt idx="9512">
                  <c:v>2.5532537814402954</c:v>
                </c:pt>
                <c:pt idx="9513">
                  <c:v>2.5530814373157149</c:v>
                </c:pt>
                <c:pt idx="9514">
                  <c:v>2.5530238476174221</c:v>
                </c:pt>
                <c:pt idx="9515">
                  <c:v>2.5527825914193332</c:v>
                </c:pt>
                <c:pt idx="9516">
                  <c:v>2.5525325110602277</c:v>
                </c:pt>
                <c:pt idx="9517">
                  <c:v>2.5523547062097331</c:v>
                </c:pt>
                <c:pt idx="9518">
                  <c:v>2.5521062995485377</c:v>
                </c:pt>
                <c:pt idx="9519">
                  <c:v>2.5519544803672587</c:v>
                </c:pt>
                <c:pt idx="9520">
                  <c:v>2.5517868708409202</c:v>
                </c:pt>
                <c:pt idx="9521">
                  <c:v>2.5516178029752221</c:v>
                </c:pt>
                <c:pt idx="9522">
                  <c:v>2.5513518495582121</c:v>
                </c:pt>
                <c:pt idx="9523">
                  <c:v>2.5511819361821217</c:v>
                </c:pt>
                <c:pt idx="9524">
                  <c:v>2.5509865953011661</c:v>
                </c:pt>
                <c:pt idx="9525">
                  <c:v>2.5507776216556071</c:v>
                </c:pt>
                <c:pt idx="9526">
                  <c:v>2.5505742275946002</c:v>
                </c:pt>
                <c:pt idx="9527">
                  <c:v>2.5504888961548327</c:v>
                </c:pt>
                <c:pt idx="9528">
                  <c:v>2.5508536402939908</c:v>
                </c:pt>
                <c:pt idx="9529">
                  <c:v>2.5510802812243032</c:v>
                </c:pt>
                <c:pt idx="9530">
                  <c:v>2.5511599053921867</c:v>
                </c:pt>
                <c:pt idx="9531">
                  <c:v>2.5510322977034803</c:v>
                </c:pt>
                <c:pt idx="9532">
                  <c:v>2.5507966301967668</c:v>
                </c:pt>
                <c:pt idx="9533">
                  <c:v>2.55062791173048</c:v>
                </c:pt>
                <c:pt idx="9534">
                  <c:v>2.5509246836462687</c:v>
                </c:pt>
                <c:pt idx="9535">
                  <c:v>2.5507492423245992</c:v>
                </c:pt>
                <c:pt idx="9536">
                  <c:v>2.5507378170360302</c:v>
                </c:pt>
                <c:pt idx="9537">
                  <c:v>2.5504768903755033</c:v>
                </c:pt>
                <c:pt idx="9538">
                  <c:v>2.55032869407209</c:v>
                </c:pt>
                <c:pt idx="9539">
                  <c:v>2.5501791416204012</c:v>
                </c:pt>
                <c:pt idx="9540">
                  <c:v>2.549984991808719</c:v>
                </c:pt>
                <c:pt idx="9541">
                  <c:v>2.5498504597813318</c:v>
                </c:pt>
                <c:pt idx="9542">
                  <c:v>2.5497236876853964</c:v>
                </c:pt>
                <c:pt idx="9543">
                  <c:v>2.5497458528286669</c:v>
                </c:pt>
                <c:pt idx="9544">
                  <c:v>2.5494937005210012</c:v>
                </c:pt>
                <c:pt idx="9545">
                  <c:v>2.5492688843964535</c:v>
                </c:pt>
                <c:pt idx="9546">
                  <c:v>2.5490333445270412</c:v>
                </c:pt>
                <c:pt idx="9547">
                  <c:v>2.5487666259190069</c:v>
                </c:pt>
                <c:pt idx="9548">
                  <c:v>2.5485170683811851</c:v>
                </c:pt>
                <c:pt idx="9549">
                  <c:v>2.5482541789435653</c:v>
                </c:pt>
                <c:pt idx="9550">
                  <c:v>2.5485024536727408</c:v>
                </c:pt>
                <c:pt idx="9551">
                  <c:v>2.5488623161585378</c:v>
                </c:pt>
                <c:pt idx="9552">
                  <c:v>2.5490281572339142</c:v>
                </c:pt>
                <c:pt idx="9553">
                  <c:v>2.5492806083328712</c:v>
                </c:pt>
                <c:pt idx="9554">
                  <c:v>2.5497027121168392</c:v>
                </c:pt>
                <c:pt idx="9555">
                  <c:v>2.5497829448056155</c:v>
                </c:pt>
                <c:pt idx="9556">
                  <c:v>2.5499640863520012</c:v>
                </c:pt>
                <c:pt idx="9557">
                  <c:v>2.5497425260721354</c:v>
                </c:pt>
                <c:pt idx="9558">
                  <c:v>2.5499131348931967</c:v>
                </c:pt>
                <c:pt idx="9559">
                  <c:v>2.550039234390967</c:v>
                </c:pt>
                <c:pt idx="9560">
                  <c:v>2.5501886577559612</c:v>
                </c:pt>
                <c:pt idx="9561">
                  <c:v>2.550122475259156</c:v>
                </c:pt>
                <c:pt idx="9562">
                  <c:v>2.5502714432596187</c:v>
                </c:pt>
                <c:pt idx="9563">
                  <c:v>2.5505531064026794</c:v>
                </c:pt>
                <c:pt idx="9564">
                  <c:v>2.5507974453632829</c:v>
                </c:pt>
                <c:pt idx="9565">
                  <c:v>2.5507500560238627</c:v>
                </c:pt>
                <c:pt idx="9566">
                  <c:v>2.5506039810987904</c:v>
                </c:pt>
                <c:pt idx="9567">
                  <c:v>2.5508715456877011</c:v>
                </c:pt>
                <c:pt idx="9568">
                  <c:v>2.5509458123027278</c:v>
                </c:pt>
                <c:pt idx="9569">
                  <c:v>2.5510578301363007</c:v>
                </c:pt>
                <c:pt idx="9570">
                  <c:v>2.5511773012184071</c:v>
                </c:pt>
                <c:pt idx="9571">
                  <c:v>2.5514192636341577</c:v>
                </c:pt>
                <c:pt idx="9572">
                  <c:v>2.5518401752203377</c:v>
                </c:pt>
                <c:pt idx="9573">
                  <c:v>2.5522819983532177</c:v>
                </c:pt>
                <c:pt idx="9574">
                  <c:v>2.5525705939437824</c:v>
                </c:pt>
                <c:pt idx="9575">
                  <c:v>2.5523215169498497</c:v>
                </c:pt>
                <c:pt idx="9576">
                  <c:v>2.5521234372583437</c:v>
                </c:pt>
                <c:pt idx="9577">
                  <c:v>2.5518936858999237</c:v>
                </c:pt>
                <c:pt idx="9578">
                  <c:v>2.5518005685085861</c:v>
                </c:pt>
                <c:pt idx="9579">
                  <c:v>2.5517417240326434</c:v>
                </c:pt>
                <c:pt idx="9580">
                  <c:v>2.5516368038737967</c:v>
                </c:pt>
                <c:pt idx="9581">
                  <c:v>2.551403816357698</c:v>
                </c:pt>
                <c:pt idx="9582">
                  <c:v>2.5511577499396272</c:v>
                </c:pt>
                <c:pt idx="9583">
                  <c:v>2.5509461239076567</c:v>
                </c:pt>
                <c:pt idx="9584">
                  <c:v>2.5507025457445982</c:v>
                </c:pt>
                <c:pt idx="9585">
                  <c:v>2.5506142020049212</c:v>
                </c:pt>
                <c:pt idx="9586">
                  <c:v>2.550474301799186</c:v>
                </c:pt>
                <c:pt idx="9587">
                  <c:v>2.5503171779515852</c:v>
                </c:pt>
                <c:pt idx="9588">
                  <c:v>2.5502559442384567</c:v>
                </c:pt>
                <c:pt idx="9589">
                  <c:v>2.5501761884029612</c:v>
                </c:pt>
                <c:pt idx="9590">
                  <c:v>2.5501335601887845</c:v>
                </c:pt>
                <c:pt idx="9591">
                  <c:v>2.5501342125211046</c:v>
                </c:pt>
                <c:pt idx="9592">
                  <c:v>2.5498798595035761</c:v>
                </c:pt>
                <c:pt idx="9593">
                  <c:v>2.5496321965357938</c:v>
                </c:pt>
                <c:pt idx="9594">
                  <c:v>2.5494391903586777</c:v>
                </c:pt>
                <c:pt idx="9595">
                  <c:v>2.5492440812575552</c:v>
                </c:pt>
                <c:pt idx="9596">
                  <c:v>2.5490073623142342</c:v>
                </c:pt>
                <c:pt idx="9597">
                  <c:v>2.5487448208004642</c:v>
                </c:pt>
                <c:pt idx="9598">
                  <c:v>2.5484842797810812</c:v>
                </c:pt>
                <c:pt idx="9599">
                  <c:v>2.5482529127338767</c:v>
                </c:pt>
                <c:pt idx="9600">
                  <c:v>2.5481501396244597</c:v>
                </c:pt>
                <c:pt idx="9601">
                  <c:v>2.5479037123715895</c:v>
                </c:pt>
                <c:pt idx="9602">
                  <c:v>2.5476424286099437</c:v>
                </c:pt>
                <c:pt idx="9603">
                  <c:v>2.5475985570556285</c:v>
                </c:pt>
                <c:pt idx="9604">
                  <c:v>2.5476095881338354</c:v>
                </c:pt>
                <c:pt idx="9605">
                  <c:v>2.5476730053302865</c:v>
                </c:pt>
                <c:pt idx="9606">
                  <c:v>2.5478363271111482</c:v>
                </c:pt>
                <c:pt idx="9607">
                  <c:v>2.547648385708801</c:v>
                </c:pt>
                <c:pt idx="9608">
                  <c:v>2.5474190803628312</c:v>
                </c:pt>
                <c:pt idx="9609">
                  <c:v>2.5471955122372099</c:v>
                </c:pt>
                <c:pt idx="9610">
                  <c:v>2.5469425666121759</c:v>
                </c:pt>
                <c:pt idx="9611">
                  <c:v>2.5467118686917303</c:v>
                </c:pt>
                <c:pt idx="9612">
                  <c:v>2.5465598609294182</c:v>
                </c:pt>
                <c:pt idx="9613">
                  <c:v>2.5464879400627694</c:v>
                </c:pt>
                <c:pt idx="9614">
                  <c:v>2.5463625964047787</c:v>
                </c:pt>
                <c:pt idx="9615">
                  <c:v>2.5462025545094962</c:v>
                </c:pt>
                <c:pt idx="9616">
                  <c:v>2.5461181219824258</c:v>
                </c:pt>
                <c:pt idx="9617">
                  <c:v>2.5458967680886215</c:v>
                </c:pt>
                <c:pt idx="9618">
                  <c:v>2.5459536291939369</c:v>
                </c:pt>
                <c:pt idx="9619">
                  <c:v>2.5459422090790107</c:v>
                </c:pt>
                <c:pt idx="9620">
                  <c:v>2.5458641525257342</c:v>
                </c:pt>
                <c:pt idx="9621">
                  <c:v>2.5458439840466967</c:v>
                </c:pt>
                <c:pt idx="9622">
                  <c:v>2.5458358196916735</c:v>
                </c:pt>
                <c:pt idx="9623">
                  <c:v>2.5458390011420891</c:v>
                </c:pt>
                <c:pt idx="9624">
                  <c:v>2.5458616730526709</c:v>
                </c:pt>
                <c:pt idx="9625">
                  <c:v>2.5456342105789482</c:v>
                </c:pt>
                <c:pt idx="9626">
                  <c:v>2.5454261910278984</c:v>
                </c:pt>
                <c:pt idx="9627">
                  <c:v>2.545258360172022</c:v>
                </c:pt>
                <c:pt idx="9628">
                  <c:v>2.5451360535298182</c:v>
                </c:pt>
                <c:pt idx="9629">
                  <c:v>2.5449243162730042</c:v>
                </c:pt>
                <c:pt idx="9630">
                  <c:v>2.5447513368955192</c:v>
                </c:pt>
                <c:pt idx="9631">
                  <c:v>2.5445494122800207</c:v>
                </c:pt>
                <c:pt idx="9632">
                  <c:v>2.5443986138259205</c:v>
                </c:pt>
                <c:pt idx="9633">
                  <c:v>2.5441401016491008</c:v>
                </c:pt>
                <c:pt idx="9634">
                  <c:v>2.5439926445560093</c:v>
                </c:pt>
                <c:pt idx="9635">
                  <c:v>2.543891437503309</c:v>
                </c:pt>
                <c:pt idx="9636">
                  <c:v>2.5439016134451942</c:v>
                </c:pt>
                <c:pt idx="9637">
                  <c:v>2.543727351820066</c:v>
                </c:pt>
                <c:pt idx="9638">
                  <c:v>2.5434993438366091</c:v>
                </c:pt>
                <c:pt idx="9639">
                  <c:v>2.5432398806179943</c:v>
                </c:pt>
                <c:pt idx="9640">
                  <c:v>2.5429956033857537</c:v>
                </c:pt>
                <c:pt idx="9641">
                  <c:v>2.5427572389622792</c:v>
                </c:pt>
                <c:pt idx="9642">
                  <c:v>2.5425968734425446</c:v>
                </c:pt>
                <c:pt idx="9643">
                  <c:v>2.542407972407247</c:v>
                </c:pt>
                <c:pt idx="9644">
                  <c:v>2.5425264505413612</c:v>
                </c:pt>
                <c:pt idx="9645">
                  <c:v>2.54266287274285</c:v>
                </c:pt>
                <c:pt idx="9646">
                  <c:v>2.5426484183499167</c:v>
                </c:pt>
                <c:pt idx="9647">
                  <c:v>2.5424987132331167</c:v>
                </c:pt>
                <c:pt idx="9648">
                  <c:v>2.5423456662499078</c:v>
                </c:pt>
                <c:pt idx="9649">
                  <c:v>2.5424326314044023</c:v>
                </c:pt>
                <c:pt idx="9650">
                  <c:v>2.5425148236724442</c:v>
                </c:pt>
                <c:pt idx="9651">
                  <c:v>2.5425952993627976</c:v>
                </c:pt>
                <c:pt idx="9652">
                  <c:v>2.5426041295134967</c:v>
                </c:pt>
                <c:pt idx="9653">
                  <c:v>2.5426943147666843</c:v>
                </c:pt>
                <c:pt idx="9654">
                  <c:v>2.5426809162033983</c:v>
                </c:pt>
                <c:pt idx="9655">
                  <c:v>2.5424343755966206</c:v>
                </c:pt>
                <c:pt idx="9656">
                  <c:v>2.5425312427291806</c:v>
                </c:pt>
                <c:pt idx="9657">
                  <c:v>2.5423952573217012</c:v>
                </c:pt>
                <c:pt idx="9658">
                  <c:v>2.5422025386608187</c:v>
                </c:pt>
                <c:pt idx="9659">
                  <c:v>2.5419873796132197</c:v>
                </c:pt>
                <c:pt idx="9660">
                  <c:v>2.5417858511018951</c:v>
                </c:pt>
                <c:pt idx="9661">
                  <c:v>2.5416054588377821</c:v>
                </c:pt>
                <c:pt idx="9662">
                  <c:v>2.5413590790456317</c:v>
                </c:pt>
                <c:pt idx="9663">
                  <c:v>2.5411080775163617</c:v>
                </c:pt>
                <c:pt idx="9664">
                  <c:v>2.5409174977955442</c:v>
                </c:pt>
                <c:pt idx="9665">
                  <c:v>2.540946190440633</c:v>
                </c:pt>
                <c:pt idx="9666">
                  <c:v>2.5408834706768118</c:v>
                </c:pt>
                <c:pt idx="9667">
                  <c:v>2.5407962853041552</c:v>
                </c:pt>
                <c:pt idx="9668">
                  <c:v>2.5406751119502267</c:v>
                </c:pt>
                <c:pt idx="9669">
                  <c:v>2.5404861752874952</c:v>
                </c:pt>
                <c:pt idx="9670">
                  <c:v>2.5402573860855675</c:v>
                </c:pt>
                <c:pt idx="9671">
                  <c:v>2.5401964059775075</c:v>
                </c:pt>
                <c:pt idx="9672">
                  <c:v>2.5400164080275482</c:v>
                </c:pt>
                <c:pt idx="9673">
                  <c:v>2.5397953368376043</c:v>
                </c:pt>
                <c:pt idx="9674">
                  <c:v>2.5395389962416131</c:v>
                </c:pt>
                <c:pt idx="9675">
                  <c:v>2.5395245109787026</c:v>
                </c:pt>
                <c:pt idx="9676">
                  <c:v>2.5392778244843037</c:v>
                </c:pt>
                <c:pt idx="9677">
                  <c:v>2.5390823548157377</c:v>
                </c:pt>
                <c:pt idx="9678">
                  <c:v>2.5388441767057777</c:v>
                </c:pt>
                <c:pt idx="9679">
                  <c:v>2.5387729856246537</c:v>
                </c:pt>
                <c:pt idx="9680">
                  <c:v>2.5385946205632197</c:v>
                </c:pt>
                <c:pt idx="9681">
                  <c:v>2.5383494968094578</c:v>
                </c:pt>
                <c:pt idx="9682">
                  <c:v>2.5381317063004909</c:v>
                </c:pt>
                <c:pt idx="9683">
                  <c:v>2.5381413803716741</c:v>
                </c:pt>
                <c:pt idx="9684">
                  <c:v>2.5381278139892229</c:v>
                </c:pt>
                <c:pt idx="9685">
                  <c:v>2.5381227715720045</c:v>
                </c:pt>
                <c:pt idx="9686">
                  <c:v>2.5381961640430473</c:v>
                </c:pt>
                <c:pt idx="9687">
                  <c:v>2.5382897326663212</c:v>
                </c:pt>
                <c:pt idx="9688">
                  <c:v>2.5384633512500683</c:v>
                </c:pt>
                <c:pt idx="9689">
                  <c:v>2.5382448449872275</c:v>
                </c:pt>
                <c:pt idx="9690">
                  <c:v>2.5381381894818587</c:v>
                </c:pt>
                <c:pt idx="9691">
                  <c:v>2.5380280467775802</c:v>
                </c:pt>
                <c:pt idx="9692">
                  <c:v>2.5378052539919151</c:v>
                </c:pt>
                <c:pt idx="9693">
                  <c:v>2.5375784014238567</c:v>
                </c:pt>
                <c:pt idx="9694">
                  <c:v>2.5373982368398038</c:v>
                </c:pt>
                <c:pt idx="9695">
                  <c:v>2.5379267006970818</c:v>
                </c:pt>
                <c:pt idx="9696">
                  <c:v>2.5377054155478569</c:v>
                </c:pt>
                <c:pt idx="9697">
                  <c:v>2.5374875543390472</c:v>
                </c:pt>
                <c:pt idx="9698">
                  <c:v>2.537404888464649</c:v>
                </c:pt>
                <c:pt idx="9699">
                  <c:v>2.5378406988825679</c:v>
                </c:pt>
                <c:pt idx="9700">
                  <c:v>2.5382258334401526</c:v>
                </c:pt>
                <c:pt idx="9701">
                  <c:v>2.5381956134846777</c:v>
                </c:pt>
                <c:pt idx="9702">
                  <c:v>2.5380373946051007</c:v>
                </c:pt>
                <c:pt idx="9703">
                  <c:v>2.5378810648455841</c:v>
                </c:pt>
                <c:pt idx="9704">
                  <c:v>2.5377491643136767</c:v>
                </c:pt>
                <c:pt idx="9705">
                  <c:v>2.5375256551053202</c:v>
                </c:pt>
                <c:pt idx="9706">
                  <c:v>2.5373392736850602</c:v>
                </c:pt>
                <c:pt idx="9707">
                  <c:v>2.5371730603574609</c:v>
                </c:pt>
                <c:pt idx="9708">
                  <c:v>2.5369392462980001</c:v>
                </c:pt>
                <c:pt idx="9709">
                  <c:v>2.5366963496431567</c:v>
                </c:pt>
                <c:pt idx="9710">
                  <c:v>2.5365164922397168</c:v>
                </c:pt>
                <c:pt idx="9711">
                  <c:v>2.5363828373374986</c:v>
                </c:pt>
                <c:pt idx="9712">
                  <c:v>2.5361423716647367</c:v>
                </c:pt>
                <c:pt idx="9713">
                  <c:v>2.536034654334907</c:v>
                </c:pt>
                <c:pt idx="9714">
                  <c:v>2.5359908712698793</c:v>
                </c:pt>
                <c:pt idx="9715">
                  <c:v>2.535764388377225</c:v>
                </c:pt>
                <c:pt idx="9716">
                  <c:v>2.5355215302115002</c:v>
                </c:pt>
                <c:pt idx="9717">
                  <c:v>2.5352959604755987</c:v>
                </c:pt>
                <c:pt idx="9718">
                  <c:v>2.535167166314872</c:v>
                </c:pt>
                <c:pt idx="9719">
                  <c:v>2.5349590205894597</c:v>
                </c:pt>
                <c:pt idx="9720">
                  <c:v>2.5348664155022527</c:v>
                </c:pt>
                <c:pt idx="9721">
                  <c:v>2.5350001745672377</c:v>
                </c:pt>
                <c:pt idx="9722">
                  <c:v>2.5349444358425837</c:v>
                </c:pt>
                <c:pt idx="9723">
                  <c:v>2.5347191927104813</c:v>
                </c:pt>
                <c:pt idx="9724">
                  <c:v>2.5347978986433515</c:v>
                </c:pt>
                <c:pt idx="9725">
                  <c:v>2.5350301235968367</c:v>
                </c:pt>
                <c:pt idx="9726">
                  <c:v>2.5350172717613852</c:v>
                </c:pt>
                <c:pt idx="9727">
                  <c:v>2.5348319189798332</c:v>
                </c:pt>
                <c:pt idx="9728">
                  <c:v>2.5346075622308182</c:v>
                </c:pt>
                <c:pt idx="9729">
                  <c:v>2.5343632799510312</c:v>
                </c:pt>
                <c:pt idx="9730">
                  <c:v>2.5342980930745567</c:v>
                </c:pt>
                <c:pt idx="9731">
                  <c:v>2.5341403550019415</c:v>
                </c:pt>
                <c:pt idx="9732">
                  <c:v>2.5342314430487374</c:v>
                </c:pt>
                <c:pt idx="9733">
                  <c:v>2.5339874497776802</c:v>
                </c:pt>
                <c:pt idx="9734">
                  <c:v>2.5341422454997344</c:v>
                </c:pt>
                <c:pt idx="9735">
                  <c:v>2.5343381033781927</c:v>
                </c:pt>
                <c:pt idx="9736">
                  <c:v>2.5344849244081167</c:v>
                </c:pt>
                <c:pt idx="9737">
                  <c:v>2.5344277860076412</c:v>
                </c:pt>
                <c:pt idx="9738">
                  <c:v>2.5342504762683977</c:v>
                </c:pt>
                <c:pt idx="9739">
                  <c:v>2.5342466996164377</c:v>
                </c:pt>
                <c:pt idx="9740">
                  <c:v>2.5342981985456121</c:v>
                </c:pt>
                <c:pt idx="9741">
                  <c:v>2.5341293929904802</c:v>
                </c:pt>
                <c:pt idx="9742">
                  <c:v>2.5340610626394611</c:v>
                </c:pt>
                <c:pt idx="9743">
                  <c:v>2.5340684648180178</c:v>
                </c:pt>
                <c:pt idx="9744">
                  <c:v>2.5339255363563642</c:v>
                </c:pt>
                <c:pt idx="9745">
                  <c:v>2.5338579653961437</c:v>
                </c:pt>
                <c:pt idx="9746">
                  <c:v>2.5338066669598787</c:v>
                </c:pt>
                <c:pt idx="9747">
                  <c:v>2.5337402097885304</c:v>
                </c:pt>
                <c:pt idx="9748">
                  <c:v>2.5335524339290885</c:v>
                </c:pt>
                <c:pt idx="9749">
                  <c:v>2.5333737880291411</c:v>
                </c:pt>
                <c:pt idx="9750">
                  <c:v>2.5335521339753337</c:v>
                </c:pt>
                <c:pt idx="9751">
                  <c:v>2.5337139965765942</c:v>
                </c:pt>
                <c:pt idx="9752">
                  <c:v>2.5335810537729913</c:v>
                </c:pt>
                <c:pt idx="9753">
                  <c:v>2.5333332044716896</c:v>
                </c:pt>
                <c:pt idx="9754">
                  <c:v>2.533354494260216</c:v>
                </c:pt>
                <c:pt idx="9755">
                  <c:v>2.5331917680120468</c:v>
                </c:pt>
                <c:pt idx="9756">
                  <c:v>2.532972653783538</c:v>
                </c:pt>
                <c:pt idx="9757">
                  <c:v>2.5327156270887503</c:v>
                </c:pt>
                <c:pt idx="9758">
                  <c:v>2.5325648688127202</c:v>
                </c:pt>
                <c:pt idx="9759">
                  <c:v>2.5327248628241001</c:v>
                </c:pt>
                <c:pt idx="9760">
                  <c:v>2.5326282487028142</c:v>
                </c:pt>
                <c:pt idx="9761">
                  <c:v>2.5324669248054801</c:v>
                </c:pt>
                <c:pt idx="9762">
                  <c:v>2.5324019589543352</c:v>
                </c:pt>
                <c:pt idx="9763">
                  <c:v>2.5323511346164764</c:v>
                </c:pt>
                <c:pt idx="9764">
                  <c:v>2.5323269796942167</c:v>
                </c:pt>
                <c:pt idx="9765">
                  <c:v>2.5325885134623398</c:v>
                </c:pt>
                <c:pt idx="9766">
                  <c:v>2.5328033354219373</c:v>
                </c:pt>
                <c:pt idx="9767">
                  <c:v>2.5330631694433627</c:v>
                </c:pt>
                <c:pt idx="9768">
                  <c:v>2.5332816957953459</c:v>
                </c:pt>
                <c:pt idx="9769">
                  <c:v>2.5337712709697202</c:v>
                </c:pt>
                <c:pt idx="9770">
                  <c:v>2.5340530438579436</c:v>
                </c:pt>
                <c:pt idx="9771">
                  <c:v>2.5342462565868775</c:v>
                </c:pt>
                <c:pt idx="9772">
                  <c:v>2.5340613204104141</c:v>
                </c:pt>
                <c:pt idx="9773">
                  <c:v>2.5341868906026512</c:v>
                </c:pt>
                <c:pt idx="9774">
                  <c:v>2.5343133333403971</c:v>
                </c:pt>
                <c:pt idx="9775">
                  <c:v>2.5344058183091978</c:v>
                </c:pt>
                <c:pt idx="9776">
                  <c:v>2.5341606290950707</c:v>
                </c:pt>
                <c:pt idx="9777">
                  <c:v>2.5344294266594964</c:v>
                </c:pt>
                <c:pt idx="9778">
                  <c:v>2.5348223905250724</c:v>
                </c:pt>
                <c:pt idx="9779">
                  <c:v>2.5353792803098028</c:v>
                </c:pt>
                <c:pt idx="9780">
                  <c:v>2.5358173338979988</c:v>
                </c:pt>
                <c:pt idx="9781">
                  <c:v>2.5362322241191007</c:v>
                </c:pt>
                <c:pt idx="9782">
                  <c:v>2.5365598101532334</c:v>
                </c:pt>
                <c:pt idx="9783">
                  <c:v>2.5371898914795192</c:v>
                </c:pt>
                <c:pt idx="9784">
                  <c:v>2.5375077771441852</c:v>
                </c:pt>
                <c:pt idx="9785">
                  <c:v>2.5374240646028285</c:v>
                </c:pt>
                <c:pt idx="9786">
                  <c:v>2.53717198940087</c:v>
                </c:pt>
                <c:pt idx="9787">
                  <c:v>2.5370176788839411</c:v>
                </c:pt>
                <c:pt idx="9788">
                  <c:v>2.5368287246943777</c:v>
                </c:pt>
                <c:pt idx="9789">
                  <c:v>2.5366941217254797</c:v>
                </c:pt>
                <c:pt idx="9790">
                  <c:v>2.5365648666401772</c:v>
                </c:pt>
                <c:pt idx="9791">
                  <c:v>2.5363812627390492</c:v>
                </c:pt>
                <c:pt idx="9792">
                  <c:v>2.5362145664236948</c:v>
                </c:pt>
                <c:pt idx="9793">
                  <c:v>2.5360240914943581</c:v>
                </c:pt>
                <c:pt idx="9794">
                  <c:v>2.536070555235272</c:v>
                </c:pt>
                <c:pt idx="9795">
                  <c:v>2.5358161908476577</c:v>
                </c:pt>
                <c:pt idx="9796">
                  <c:v>2.5356334769340623</c:v>
                </c:pt>
                <c:pt idx="9797">
                  <c:v>2.535377103272408</c:v>
                </c:pt>
                <c:pt idx="9798">
                  <c:v>2.535152940035319</c:v>
                </c:pt>
                <c:pt idx="9799">
                  <c:v>2.5350299031502201</c:v>
                </c:pt>
                <c:pt idx="9800">
                  <c:v>2.5349600412352782</c:v>
                </c:pt>
                <c:pt idx="9801">
                  <c:v>2.5349047001312002</c:v>
                </c:pt>
                <c:pt idx="9802">
                  <c:v>2.5348233925301753</c:v>
                </c:pt>
                <c:pt idx="9803">
                  <c:v>2.5350230766665272</c:v>
                </c:pt>
                <c:pt idx="9804">
                  <c:v>2.5352164938521367</c:v>
                </c:pt>
                <c:pt idx="9805">
                  <c:v>2.5355478451616582</c:v>
                </c:pt>
                <c:pt idx="9806">
                  <c:v>2.5359294524185154</c:v>
                </c:pt>
                <c:pt idx="9807">
                  <c:v>2.5365012263034958</c:v>
                </c:pt>
                <c:pt idx="9808">
                  <c:v>2.5376467801467948</c:v>
                </c:pt>
                <c:pt idx="9809">
                  <c:v>2.5388845496988521</c:v>
                </c:pt>
                <c:pt idx="9810">
                  <c:v>2.5398569648615577</c:v>
                </c:pt>
                <c:pt idx="9811">
                  <c:v>2.5408563358404974</c:v>
                </c:pt>
                <c:pt idx="9812">
                  <c:v>2.5415541804263402</c:v>
                </c:pt>
                <c:pt idx="9813">
                  <c:v>2.5422166542677997</c:v>
                </c:pt>
                <c:pt idx="9814">
                  <c:v>2.5422225117301385</c:v>
                </c:pt>
                <c:pt idx="9815">
                  <c:v>2.542144478991839</c:v>
                </c:pt>
                <c:pt idx="9816">
                  <c:v>2.5421789454518762</c:v>
                </c:pt>
                <c:pt idx="9817">
                  <c:v>2.5425367278350492</c:v>
                </c:pt>
                <c:pt idx="9818">
                  <c:v>2.5426433668061637</c:v>
                </c:pt>
                <c:pt idx="9819">
                  <c:v>2.5426230773226282</c:v>
                </c:pt>
                <c:pt idx="9820">
                  <c:v>2.5424443758472837</c:v>
                </c:pt>
                <c:pt idx="9821">
                  <c:v>2.5423581820494627</c:v>
                </c:pt>
                <c:pt idx="9822">
                  <c:v>2.542253645606507</c:v>
                </c:pt>
                <c:pt idx="9823">
                  <c:v>2.5422493987347767</c:v>
                </c:pt>
                <c:pt idx="9824">
                  <c:v>2.5424939400061501</c:v>
                </c:pt>
                <c:pt idx="9825">
                  <c:v>2.5428146598326351</c:v>
                </c:pt>
                <c:pt idx="9826">
                  <c:v>2.5431094678732942</c:v>
                </c:pt>
                <c:pt idx="9827">
                  <c:v>2.5429670385550032</c:v>
                </c:pt>
                <c:pt idx="9828">
                  <c:v>2.5427291794554772</c:v>
                </c:pt>
                <c:pt idx="9829">
                  <c:v>2.5424974904481727</c:v>
                </c:pt>
                <c:pt idx="9830">
                  <c:v>2.5424533802551967</c:v>
                </c:pt>
                <c:pt idx="9831">
                  <c:v>2.5422738517082069</c:v>
                </c:pt>
                <c:pt idx="9832">
                  <c:v>2.5420539905935167</c:v>
                </c:pt>
                <c:pt idx="9833">
                  <c:v>2.5419737038753052</c:v>
                </c:pt>
                <c:pt idx="9834">
                  <c:v>2.5418259432831967</c:v>
                </c:pt>
                <c:pt idx="9835">
                  <c:v>2.5417433175510156</c:v>
                </c:pt>
                <c:pt idx="9836">
                  <c:v>2.541712746427832</c:v>
                </c:pt>
                <c:pt idx="9837">
                  <c:v>2.5416474158200923</c:v>
                </c:pt>
                <c:pt idx="9838">
                  <c:v>2.541667343076051</c:v>
                </c:pt>
                <c:pt idx="9839">
                  <c:v>2.5417231879432332</c:v>
                </c:pt>
                <c:pt idx="9840">
                  <c:v>2.5418702444745231</c:v>
                </c:pt>
                <c:pt idx="9841">
                  <c:v>2.5423885570022251</c:v>
                </c:pt>
                <c:pt idx="9842">
                  <c:v>2.5431644315921691</c:v>
                </c:pt>
                <c:pt idx="9843">
                  <c:v>2.5438920629937591</c:v>
                </c:pt>
                <c:pt idx="9844">
                  <c:v>2.5445019502267212</c:v>
                </c:pt>
                <c:pt idx="9845">
                  <c:v>2.5449601943974849</c:v>
                </c:pt>
                <c:pt idx="9846">
                  <c:v>2.54520208368145</c:v>
                </c:pt>
                <c:pt idx="9847">
                  <c:v>2.5452278428920687</c:v>
                </c:pt>
                <c:pt idx="9848">
                  <c:v>2.5452024515724592</c:v>
                </c:pt>
                <c:pt idx="9849">
                  <c:v>2.5452131098769244</c:v>
                </c:pt>
                <c:pt idx="9850">
                  <c:v>2.5450023348109188</c:v>
                </c:pt>
                <c:pt idx="9851">
                  <c:v>2.5448352401972212</c:v>
                </c:pt>
                <c:pt idx="9852">
                  <c:v>2.5445914325849412</c:v>
                </c:pt>
                <c:pt idx="9853">
                  <c:v>2.544504489392851</c:v>
                </c:pt>
                <c:pt idx="9854">
                  <c:v>2.5444678958138525</c:v>
                </c:pt>
                <c:pt idx="9855">
                  <c:v>2.5445180495839201</c:v>
                </c:pt>
                <c:pt idx="9856">
                  <c:v>2.5446788887746807</c:v>
                </c:pt>
                <c:pt idx="9857">
                  <c:v>2.5445138136169052</c:v>
                </c:pt>
                <c:pt idx="9858">
                  <c:v>2.5443945640650147</c:v>
                </c:pt>
                <c:pt idx="9859">
                  <c:v>2.5443936100554612</c:v>
                </c:pt>
                <c:pt idx="9860">
                  <c:v>2.5444874493854086</c:v>
                </c:pt>
                <c:pt idx="9861">
                  <c:v>2.544680955543595</c:v>
                </c:pt>
                <c:pt idx="9862">
                  <c:v>2.5444548550476402</c:v>
                </c:pt>
                <c:pt idx="9863">
                  <c:v>2.5442031155486227</c:v>
                </c:pt>
                <c:pt idx="9864">
                  <c:v>2.5441788250095576</c:v>
                </c:pt>
                <c:pt idx="9865">
                  <c:v>2.5439210638630012</c:v>
                </c:pt>
                <c:pt idx="9866">
                  <c:v>2.5437703936078644</c:v>
                </c:pt>
                <c:pt idx="9867">
                  <c:v>2.5435152710400253</c:v>
                </c:pt>
                <c:pt idx="9868">
                  <c:v>2.5433945328361638</c:v>
                </c:pt>
                <c:pt idx="9869">
                  <c:v>2.543163955998855</c:v>
                </c:pt>
                <c:pt idx="9870">
                  <c:v>2.5429572560174405</c:v>
                </c:pt>
                <c:pt idx="9871">
                  <c:v>2.5430647507147612</c:v>
                </c:pt>
                <c:pt idx="9872">
                  <c:v>2.5428098124941987</c:v>
                </c:pt>
                <c:pt idx="9873">
                  <c:v>2.5425811639878919</c:v>
                </c:pt>
                <c:pt idx="9874">
                  <c:v>2.5423582377477008</c:v>
                </c:pt>
                <c:pt idx="9875">
                  <c:v>2.5421881302361107</c:v>
                </c:pt>
                <c:pt idx="9876">
                  <c:v>2.5419630969710911</c:v>
                </c:pt>
                <c:pt idx="9877">
                  <c:v>2.5418233674341404</c:v>
                </c:pt>
                <c:pt idx="9878">
                  <c:v>2.5418727916978425</c:v>
                </c:pt>
                <c:pt idx="9879">
                  <c:v>2.5421268906051031</c:v>
                </c:pt>
                <c:pt idx="9880">
                  <c:v>2.5420557900916187</c:v>
                </c:pt>
                <c:pt idx="9881">
                  <c:v>2.5418245209903656</c:v>
                </c:pt>
                <c:pt idx="9882">
                  <c:v>2.54167773007778</c:v>
                </c:pt>
                <c:pt idx="9883">
                  <c:v>2.5416763882415112</c:v>
                </c:pt>
                <c:pt idx="9884">
                  <c:v>2.5414835338201978</c:v>
                </c:pt>
                <c:pt idx="9885">
                  <c:v>2.5412882199851135</c:v>
                </c:pt>
                <c:pt idx="9886">
                  <c:v>2.5411140886482912</c:v>
                </c:pt>
                <c:pt idx="9887">
                  <c:v>2.5409329138948307</c:v>
                </c:pt>
                <c:pt idx="9888">
                  <c:v>2.5408667863053855</c:v>
                </c:pt>
                <c:pt idx="9889">
                  <c:v>2.5408221115750105</c:v>
                </c:pt>
                <c:pt idx="9890">
                  <c:v>2.5406667637872009</c:v>
                </c:pt>
                <c:pt idx="9891">
                  <c:v>2.5404433647233624</c:v>
                </c:pt>
                <c:pt idx="9892">
                  <c:v>2.5403189331167937</c:v>
                </c:pt>
                <c:pt idx="9893">
                  <c:v>2.5401025706502862</c:v>
                </c:pt>
                <c:pt idx="9894">
                  <c:v>2.5402751249305577</c:v>
                </c:pt>
                <c:pt idx="9895">
                  <c:v>2.5405407006004812</c:v>
                </c:pt>
                <c:pt idx="9896">
                  <c:v>2.5404822103896931</c:v>
                </c:pt>
                <c:pt idx="9897">
                  <c:v>2.5402716297780068</c:v>
                </c:pt>
                <c:pt idx="9898">
                  <c:v>2.5400638148841428</c:v>
                </c:pt>
                <c:pt idx="9899">
                  <c:v>2.5398562896469827</c:v>
                </c:pt>
                <c:pt idx="9900">
                  <c:v>2.5397240555395082</c:v>
                </c:pt>
                <c:pt idx="9901">
                  <c:v>2.5395545195200784</c:v>
                </c:pt>
                <c:pt idx="9902">
                  <c:v>2.5393626800483777</c:v>
                </c:pt>
                <c:pt idx="9903">
                  <c:v>2.5394541253939367</c:v>
                </c:pt>
                <c:pt idx="9904">
                  <c:v>2.5393729417732538</c:v>
                </c:pt>
                <c:pt idx="9905">
                  <c:v>2.5394171399424037</c:v>
                </c:pt>
                <c:pt idx="9906">
                  <c:v>2.5395102487558612</c:v>
                </c:pt>
                <c:pt idx="9907">
                  <c:v>2.539733242535378</c:v>
                </c:pt>
                <c:pt idx="9908">
                  <c:v>2.5398050168485367</c:v>
                </c:pt>
                <c:pt idx="9909">
                  <c:v>2.5398718173282737</c:v>
                </c:pt>
                <c:pt idx="9910">
                  <c:v>2.5399204524269452</c:v>
                </c:pt>
                <c:pt idx="9911">
                  <c:v>2.53968325727288</c:v>
                </c:pt>
                <c:pt idx="9912">
                  <c:v>2.5396547096955437</c:v>
                </c:pt>
                <c:pt idx="9913">
                  <c:v>2.5395054748904125</c:v>
                </c:pt>
                <c:pt idx="9914">
                  <c:v>2.5393236038779312</c:v>
                </c:pt>
                <c:pt idx="9915">
                  <c:v>2.5390688832113377</c:v>
                </c:pt>
                <c:pt idx="9916">
                  <c:v>2.5389503223634735</c:v>
                </c:pt>
                <c:pt idx="9917">
                  <c:v>2.53873990195842</c:v>
                </c:pt>
                <c:pt idx="9918">
                  <c:v>2.5390500302890873</c:v>
                </c:pt>
                <c:pt idx="9919">
                  <c:v>2.5394321904576227</c:v>
                </c:pt>
                <c:pt idx="9920">
                  <c:v>2.5398262643002147</c:v>
                </c:pt>
                <c:pt idx="9921">
                  <c:v>2.5397916483936012</c:v>
                </c:pt>
                <c:pt idx="9922">
                  <c:v>2.5396822649123019</c:v>
                </c:pt>
                <c:pt idx="9923">
                  <c:v>2.5395770146648777</c:v>
                </c:pt>
                <c:pt idx="9924">
                  <c:v>2.5395319609320612</c:v>
                </c:pt>
                <c:pt idx="9925">
                  <c:v>2.5393697766423657</c:v>
                </c:pt>
                <c:pt idx="9926">
                  <c:v>2.5391626616210439</c:v>
                </c:pt>
                <c:pt idx="9927">
                  <c:v>2.5393361518281625</c:v>
                </c:pt>
                <c:pt idx="9928">
                  <c:v>2.5393726621337467</c:v>
                </c:pt>
                <c:pt idx="9929">
                  <c:v>2.5391562726389632</c:v>
                </c:pt>
                <c:pt idx="9930">
                  <c:v>2.5391352341793518</c:v>
                </c:pt>
                <c:pt idx="9931">
                  <c:v>2.5390161117837367</c:v>
                </c:pt>
                <c:pt idx="9932">
                  <c:v>2.5388700595356197</c:v>
                </c:pt>
                <c:pt idx="9933">
                  <c:v>2.5387849340415878</c:v>
                </c:pt>
                <c:pt idx="9934">
                  <c:v>2.5385612169299292</c:v>
                </c:pt>
                <c:pt idx="9935">
                  <c:v>2.5383540437262813</c:v>
                </c:pt>
                <c:pt idx="9936">
                  <c:v>2.5381519411920412</c:v>
                </c:pt>
                <c:pt idx="9937">
                  <c:v>2.5381156778122942</c:v>
                </c:pt>
                <c:pt idx="9938">
                  <c:v>2.5378880302953597</c:v>
                </c:pt>
                <c:pt idx="9939">
                  <c:v>2.5376795571410002</c:v>
                </c:pt>
                <c:pt idx="9940">
                  <c:v>2.5375077163836952</c:v>
                </c:pt>
                <c:pt idx="9941">
                  <c:v>2.5373771199121871</c:v>
                </c:pt>
                <c:pt idx="9942">
                  <c:v>2.5371236311306484</c:v>
                </c:pt>
                <c:pt idx="9943">
                  <c:v>2.5369237228638597</c:v>
                </c:pt>
                <c:pt idx="9944">
                  <c:v>2.5366777902738367</c:v>
                </c:pt>
                <c:pt idx="9945">
                  <c:v>2.5366850509256977</c:v>
                </c:pt>
                <c:pt idx="9946">
                  <c:v>2.5365759418285139</c:v>
                </c:pt>
                <c:pt idx="9947">
                  <c:v>2.5364299777235537</c:v>
                </c:pt>
                <c:pt idx="9948">
                  <c:v>2.5366261858467727</c:v>
                </c:pt>
                <c:pt idx="9949">
                  <c:v>2.5368232621614792</c:v>
                </c:pt>
                <c:pt idx="9950">
                  <c:v>2.5371635189966804</c:v>
                </c:pt>
                <c:pt idx="9951">
                  <c:v>2.5375092156902541</c:v>
                </c:pt>
                <c:pt idx="9952">
                  <c:v>2.5378365266764451</c:v>
                </c:pt>
                <c:pt idx="9953">
                  <c:v>2.5381777378441952</c:v>
                </c:pt>
                <c:pt idx="9954">
                  <c:v>2.5384656240325927</c:v>
                </c:pt>
                <c:pt idx="9955">
                  <c:v>2.5391405823013851</c:v>
                </c:pt>
                <c:pt idx="9956">
                  <c:v>2.5390851626417437</c:v>
                </c:pt>
                <c:pt idx="9957">
                  <c:v>2.5390279991071227</c:v>
                </c:pt>
                <c:pt idx="9958">
                  <c:v>2.5389242294229812</c:v>
                </c:pt>
                <c:pt idx="9959">
                  <c:v>2.538854443187939</c:v>
                </c:pt>
                <c:pt idx="9960">
                  <c:v>2.5387654527095007</c:v>
                </c:pt>
                <c:pt idx="9961">
                  <c:v>2.5387683865062827</c:v>
                </c:pt>
                <c:pt idx="9962">
                  <c:v>2.5388038507306239</c:v>
                </c:pt>
                <c:pt idx="9963">
                  <c:v>2.5387180206714182</c:v>
                </c:pt>
                <c:pt idx="9964">
                  <c:v>2.5386131091263717</c:v>
                </c:pt>
                <c:pt idx="9965">
                  <c:v>2.5385201110750435</c:v>
                </c:pt>
                <c:pt idx="9966">
                  <c:v>2.5384617870970652</c:v>
                </c:pt>
                <c:pt idx="9967">
                  <c:v>2.5382670430544398</c:v>
                </c:pt>
                <c:pt idx="9968">
                  <c:v>2.5380378020737226</c:v>
                </c:pt>
                <c:pt idx="9969">
                  <c:v>2.5378424166159927</c:v>
                </c:pt>
                <c:pt idx="9970">
                  <c:v>2.5376672248284313</c:v>
                </c:pt>
                <c:pt idx="9971">
                  <c:v>2.5374305716181049</c:v>
                </c:pt>
                <c:pt idx="9972">
                  <c:v>2.5374303082324237</c:v>
                </c:pt>
                <c:pt idx="9973">
                  <c:v>2.537728499081918</c:v>
                </c:pt>
                <c:pt idx="9974">
                  <c:v>2.5374960876817636</c:v>
                </c:pt>
                <c:pt idx="9975">
                  <c:v>2.5372581982791567</c:v>
                </c:pt>
                <c:pt idx="9976">
                  <c:v>2.5371245067770216</c:v>
                </c:pt>
                <c:pt idx="9977">
                  <c:v>2.5372283602893542</c:v>
                </c:pt>
                <c:pt idx="9978">
                  <c:v>2.5370516474295495</c:v>
                </c:pt>
                <c:pt idx="9979">
                  <c:v>2.536914721721061</c:v>
                </c:pt>
                <c:pt idx="9980">
                  <c:v>2.5366948522971602</c:v>
                </c:pt>
                <c:pt idx="9981">
                  <c:v>2.5365152794321935</c:v>
                </c:pt>
                <c:pt idx="9982">
                  <c:v>2.5363914800238367</c:v>
                </c:pt>
                <c:pt idx="9983">
                  <c:v>2.5362420908160725</c:v>
                </c:pt>
                <c:pt idx="9984">
                  <c:v>2.5360203765912179</c:v>
                </c:pt>
                <c:pt idx="9985">
                  <c:v>2.5358416879763044</c:v>
                </c:pt>
                <c:pt idx="9986">
                  <c:v>2.5356433976078963</c:v>
                </c:pt>
                <c:pt idx="9987">
                  <c:v>2.5354629520556387</c:v>
                </c:pt>
                <c:pt idx="9988">
                  <c:v>2.5352510889846878</c:v>
                </c:pt>
                <c:pt idx="9989">
                  <c:v>2.5351246998626742</c:v>
                </c:pt>
                <c:pt idx="9990">
                  <c:v>2.5350578330964577</c:v>
                </c:pt>
                <c:pt idx="9991">
                  <c:v>2.5350830015162735</c:v>
                </c:pt>
                <c:pt idx="9992">
                  <c:v>2.5348782485321202</c:v>
                </c:pt>
                <c:pt idx="9993">
                  <c:v>2.5349951767321603</c:v>
                </c:pt>
                <c:pt idx="9994">
                  <c:v>2.5351985386319082</c:v>
                </c:pt>
                <c:pt idx="9995">
                  <c:v>2.5353369536261829</c:v>
                </c:pt>
                <c:pt idx="9996">
                  <c:v>2.5352758961585384</c:v>
                </c:pt>
                <c:pt idx="9997">
                  <c:v>2.5352167907731977</c:v>
                </c:pt>
                <c:pt idx="9998">
                  <c:v>2.5351178658992182</c:v>
                </c:pt>
                <c:pt idx="9999">
                  <c:v>2.5350732778064642</c:v>
                </c:pt>
              </c:numCache>
            </c:numRef>
          </c:yVal>
          <c:smooth val="0"/>
        </c:ser>
        <c:ser>
          <c:idx val="1"/>
          <c:order val="1"/>
          <c:tx>
            <c:strRef>
              <c:f>'C:\Users\epacheco\AppData\Roaming\Microsoft\Excel\[Damas.xlsx]Damas'!$L$8</c:f>
              <c:strCache>
                <c:ptCount val="1"/>
                <c:pt idx="0">
                  <c:v>Promedio de Tiempo de Espera Pieza</c:v>
                </c:pt>
              </c:strCache>
            </c:strRef>
          </c:tx>
          <c:spPr>
            <a:ln w="3175">
              <a:solidFill>
                <a:schemeClr val="tx1"/>
              </a:solidFill>
            </a:ln>
          </c:spPr>
          <c:yVal>
            <c:numRef>
              <c:f>'C:\Users\epacheco\AppData\Roaming\Microsoft\Excel\[Damas.xlsx]Damas'!$L$9:$L$10008</c:f>
              <c:numCache>
                <c:formatCode>Estándar</c:formatCode>
                <c:ptCount val="10000"/>
                <c:pt idx="0">
                  <c:v>0</c:v>
                </c:pt>
                <c:pt idx="1">
                  <c:v>0</c:v>
                </c:pt>
                <c:pt idx="2">
                  <c:v>0.2936139906185618</c:v>
                </c:pt>
                <c:pt idx="3">
                  <c:v>0.63720940580223839</c:v>
                </c:pt>
                <c:pt idx="4">
                  <c:v>0.86351082331610263</c:v>
                </c:pt>
                <c:pt idx="5">
                  <c:v>1.1400456275919311</c:v>
                </c:pt>
                <c:pt idx="6">
                  <c:v>1.6131219008658282</c:v>
                </c:pt>
                <c:pt idx="7">
                  <c:v>1.7834570611561371</c:v>
                </c:pt>
                <c:pt idx="8">
                  <c:v>1.5852951654721004</c:v>
                </c:pt>
                <c:pt idx="9">
                  <c:v>1.4267656489248668</c:v>
                </c:pt>
                <c:pt idx="10">
                  <c:v>1.4306765827415644</c:v>
                </c:pt>
                <c:pt idx="11">
                  <c:v>1.5215964417836612</c:v>
                </c:pt>
                <c:pt idx="12">
                  <c:v>1.5368757245539681</c:v>
                </c:pt>
                <c:pt idx="13">
                  <c:v>1.4270988870858032</c:v>
                </c:pt>
                <c:pt idx="14">
                  <c:v>1.3319589612801161</c:v>
                </c:pt>
                <c:pt idx="15">
                  <c:v>1.2487115262000985</c:v>
                </c:pt>
                <c:pt idx="16">
                  <c:v>1.1752579070118845</c:v>
                </c:pt>
                <c:pt idx="17">
                  <c:v>1.1650872306720161</c:v>
                </c:pt>
                <c:pt idx="18">
                  <c:v>1.1037668501103097</c:v>
                </c:pt>
                <c:pt idx="19">
                  <c:v>1.048578507604814</c:v>
                </c:pt>
                <c:pt idx="20">
                  <c:v>0.99864619771887064</c:v>
                </c:pt>
                <c:pt idx="21">
                  <c:v>0.95325318873162945</c:v>
                </c:pt>
                <c:pt idx="22">
                  <c:v>0.92384471808776625</c:v>
                </c:pt>
                <c:pt idx="23">
                  <c:v>0.88535118816742986</c:v>
                </c:pt>
                <c:pt idx="24">
                  <c:v>0.84993714064074499</c:v>
                </c:pt>
                <c:pt idx="25">
                  <c:v>0.81724725061611425</c:v>
                </c:pt>
                <c:pt idx="26">
                  <c:v>0.97377013896340392</c:v>
                </c:pt>
                <c:pt idx="27">
                  <c:v>1.1053427268287526</c:v>
                </c:pt>
                <c:pt idx="28">
                  <c:v>1.1327000400086453</c:v>
                </c:pt>
                <c:pt idx="29">
                  <c:v>1.094943372008357</c:v>
                </c:pt>
                <c:pt idx="30">
                  <c:v>1.059622618072575</c:v>
                </c:pt>
                <c:pt idx="31">
                  <c:v>1.0580022795514281</c:v>
                </c:pt>
                <c:pt idx="32">
                  <c:v>1.0547495989765827</c:v>
                </c:pt>
                <c:pt idx="33">
                  <c:v>1.0237275519478597</c:v>
                </c:pt>
                <c:pt idx="34">
                  <c:v>0.99447819332077803</c:v>
                </c:pt>
                <c:pt idx="35">
                  <c:v>0.96685379906186752</c:v>
                </c:pt>
                <c:pt idx="36">
                  <c:v>1.0001810576801238</c:v>
                </c:pt>
                <c:pt idx="37">
                  <c:v>0.97386050353064768</c:v>
                </c:pt>
                <c:pt idx="38">
                  <c:v>0.94888972138883665</c:v>
                </c:pt>
                <c:pt idx="39">
                  <c:v>0.92516747835411561</c:v>
                </c:pt>
                <c:pt idx="40">
                  <c:v>0.90260241790645379</c:v>
                </c:pt>
                <c:pt idx="41">
                  <c:v>0.88111188414677633</c:v>
                </c:pt>
                <c:pt idx="42">
                  <c:v>0.8654577467337129</c:v>
                </c:pt>
                <c:pt idx="43">
                  <c:v>0.84578825248978906</c:v>
                </c:pt>
                <c:pt idx="44">
                  <c:v>0.82779564140564565</c:v>
                </c:pt>
                <c:pt idx="45">
                  <c:v>0.98952611047933847</c:v>
                </c:pt>
                <c:pt idx="46">
                  <c:v>1.1585804470804724</c:v>
                </c:pt>
                <c:pt idx="47">
                  <c:v>1.1529424781829543</c:v>
                </c:pt>
                <c:pt idx="48">
                  <c:v>1.1753201461874898</c:v>
                </c:pt>
                <c:pt idx="49">
                  <c:v>1.1794676938201958</c:v>
                </c:pt>
                <c:pt idx="50">
                  <c:v>1.1780095635479408</c:v>
                </c:pt>
                <c:pt idx="51">
                  <c:v>1.1737553281495061</c:v>
                </c:pt>
                <c:pt idx="52">
                  <c:v>1.1611106710763661</c:v>
                </c:pt>
                <c:pt idx="53">
                  <c:v>1.1396086216119901</c:v>
                </c:pt>
                <c:pt idx="54">
                  <c:v>1.1188884648554345</c:v>
                </c:pt>
                <c:pt idx="55">
                  <c:v>1.0989083136972753</c:v>
                </c:pt>
                <c:pt idx="56">
                  <c:v>1.0796292204744902</c:v>
                </c:pt>
                <c:pt idx="57">
                  <c:v>1.0610149235697841</c:v>
                </c:pt>
                <c:pt idx="58">
                  <c:v>1.0430316197804406</c:v>
                </c:pt>
                <c:pt idx="59">
                  <c:v>1.0306388651918481</c:v>
                </c:pt>
                <c:pt idx="60">
                  <c:v>1.0137431460903419</c:v>
                </c:pt>
                <c:pt idx="61">
                  <c:v>0.99739245018565936</c:v>
                </c:pt>
                <c:pt idx="62">
                  <c:v>0.98156082399221545</c:v>
                </c:pt>
                <c:pt idx="63">
                  <c:v>0.96622393611735768</c:v>
                </c:pt>
                <c:pt idx="64">
                  <c:v>0.95687868913097862</c:v>
                </c:pt>
                <c:pt idx="65">
                  <c:v>0.94238052717444831</c:v>
                </c:pt>
                <c:pt idx="66">
                  <c:v>0.93226260825090457</c:v>
                </c:pt>
                <c:pt idx="67">
                  <c:v>0.93794506982959813</c:v>
                </c:pt>
                <c:pt idx="68">
                  <c:v>0.92435166302046035</c:v>
                </c:pt>
                <c:pt idx="69">
                  <c:v>0.91114663926302564</c:v>
                </c:pt>
                <c:pt idx="70">
                  <c:v>0.89831358800578787</c:v>
                </c:pt>
                <c:pt idx="71">
                  <c:v>0.88583701039460783</c:v>
                </c:pt>
                <c:pt idx="72">
                  <c:v>0.90745301237590004</c:v>
                </c:pt>
                <c:pt idx="73">
                  <c:v>0.95632372304062296</c:v>
                </c:pt>
                <c:pt idx="74">
                  <c:v>0.99323483510454502</c:v>
                </c:pt>
                <c:pt idx="75">
                  <c:v>0.98016595569527454</c:v>
                </c:pt>
                <c:pt idx="76">
                  <c:v>0.96743652769923216</c:v>
                </c:pt>
                <c:pt idx="77">
                  <c:v>0.99094465568519519</c:v>
                </c:pt>
                <c:pt idx="78">
                  <c:v>0.98458835648664877</c:v>
                </c:pt>
                <c:pt idx="79">
                  <c:v>0.97228100203059509</c:v>
                </c:pt>
                <c:pt idx="80">
                  <c:v>0.96027753286970463</c:v>
                </c:pt>
                <c:pt idx="81">
                  <c:v>0.94856683124934238</c:v>
                </c:pt>
                <c:pt idx="82">
                  <c:v>0.93713831521019375</c:v>
                </c:pt>
                <c:pt idx="83">
                  <c:v>0.95111366825967703</c:v>
                </c:pt>
                <c:pt idx="84">
                  <c:v>0.93992409569191615</c:v>
                </c:pt>
                <c:pt idx="85">
                  <c:v>0.94834987056041431</c:v>
                </c:pt>
                <c:pt idx="86">
                  <c:v>0.95548195183970142</c:v>
                </c:pt>
                <c:pt idx="87">
                  <c:v>0.94462420238699485</c:v>
                </c:pt>
                <c:pt idx="88">
                  <c:v>0.93401044730397775</c:v>
                </c:pt>
                <c:pt idx="89">
                  <c:v>0.94824575588653381</c:v>
                </c:pt>
                <c:pt idx="90">
                  <c:v>0.93782547285483275</c:v>
                </c:pt>
                <c:pt idx="91">
                  <c:v>0.9371418209018556</c:v>
                </c:pt>
                <c:pt idx="92">
                  <c:v>0.92706502712871763</c:v>
                </c:pt>
                <c:pt idx="93">
                  <c:v>0.91720263322310602</c:v>
                </c:pt>
                <c:pt idx="94">
                  <c:v>0.90754786866284953</c:v>
                </c:pt>
                <c:pt idx="95">
                  <c:v>0.90770621385454475</c:v>
                </c:pt>
                <c:pt idx="96">
                  <c:v>0.90043084956368669</c:v>
                </c:pt>
                <c:pt idx="97">
                  <c:v>0.89517201990104056</c:v>
                </c:pt>
                <c:pt idx="98">
                  <c:v>0.8861298782858954</c:v>
                </c:pt>
                <c:pt idx="99">
                  <c:v>0.87726857950302062</c:v>
                </c:pt>
                <c:pt idx="100">
                  <c:v>0.89966457400948863</c:v>
                </c:pt>
                <c:pt idx="101">
                  <c:v>0.92446340300523056</c:v>
                </c:pt>
                <c:pt idx="102">
                  <c:v>0.94295000939696516</c:v>
                </c:pt>
                <c:pt idx="103">
                  <c:v>0.95781528848775777</c:v>
                </c:pt>
                <c:pt idx="104">
                  <c:v>0.98085585429129962</c:v>
                </c:pt>
                <c:pt idx="105">
                  <c:v>0.97673337293209361</c:v>
                </c:pt>
                <c:pt idx="106">
                  <c:v>0.967605023652366</c:v>
                </c:pt>
                <c:pt idx="107">
                  <c:v>0.96002731626620064</c:v>
                </c:pt>
                <c:pt idx="108">
                  <c:v>0.95121972620870865</c:v>
                </c:pt>
                <c:pt idx="109">
                  <c:v>0.95071878151878775</c:v>
                </c:pt>
                <c:pt idx="110">
                  <c:v>0.95032604901805418</c:v>
                </c:pt>
                <c:pt idx="111">
                  <c:v>0.94184099500896434</c:v>
                </c:pt>
                <c:pt idx="112">
                  <c:v>0.93350611894692237</c:v>
                </c:pt>
                <c:pt idx="113">
                  <c:v>0.92531746878072341</c:v>
                </c:pt>
                <c:pt idx="114">
                  <c:v>0.91727122992177401</c:v>
                </c:pt>
                <c:pt idx="115">
                  <c:v>0.90936371931900006</c:v>
                </c:pt>
                <c:pt idx="116">
                  <c:v>0.91012401731063464</c:v>
                </c:pt>
                <c:pt idx="117">
                  <c:v>0.90886563299279965</c:v>
                </c:pt>
                <c:pt idx="118">
                  <c:v>0.90122810666512265</c:v>
                </c:pt>
                <c:pt idx="119">
                  <c:v>0.89371787244291279</c:v>
                </c:pt>
                <c:pt idx="120">
                  <c:v>0.88633177432354981</c:v>
                </c:pt>
                <c:pt idx="121">
                  <c:v>0.87977205082020005</c:v>
                </c:pt>
                <c:pt idx="122">
                  <c:v>0.88813917112445917</c:v>
                </c:pt>
                <c:pt idx="123">
                  <c:v>0.91239839068755113</c:v>
                </c:pt>
                <c:pt idx="124">
                  <c:v>0.90509920356205165</c:v>
                </c:pt>
                <c:pt idx="125">
                  <c:v>0.89791587654965765</c:v>
                </c:pt>
                <c:pt idx="126">
                  <c:v>0.89084567279729465</c:v>
                </c:pt>
                <c:pt idx="127">
                  <c:v>0.88388594097856521</c:v>
                </c:pt>
                <c:pt idx="128">
                  <c:v>0.88362196289184669</c:v>
                </c:pt>
                <c:pt idx="129">
                  <c:v>0.88118170637105742</c:v>
                </c:pt>
                <c:pt idx="130">
                  <c:v>0.87445512845982865</c:v>
                </c:pt>
                <c:pt idx="131">
                  <c:v>0.86948295134772857</c:v>
                </c:pt>
                <c:pt idx="132">
                  <c:v>0.86517410220731561</c:v>
                </c:pt>
                <c:pt idx="133">
                  <c:v>0.85871757905651469</c:v>
                </c:pt>
                <c:pt idx="134">
                  <c:v>0.85235670810054054</c:v>
                </c:pt>
                <c:pt idx="135">
                  <c:v>0.87321419639777464</c:v>
                </c:pt>
                <c:pt idx="136">
                  <c:v>0.8668403701467069</c:v>
                </c:pt>
                <c:pt idx="137">
                  <c:v>0.86055891818912211</c:v>
                </c:pt>
                <c:pt idx="138">
                  <c:v>0.85652978043394312</c:v>
                </c:pt>
                <c:pt idx="139">
                  <c:v>0.85041171057371234</c:v>
                </c:pt>
                <c:pt idx="140">
                  <c:v>0.84734070615875534</c:v>
                </c:pt>
                <c:pt idx="141">
                  <c:v>0.84341561131845721</c:v>
                </c:pt>
                <c:pt idx="142">
                  <c:v>0.84184428081654095</c:v>
                </c:pt>
                <c:pt idx="143">
                  <c:v>0.83599813997753725</c:v>
                </c:pt>
                <c:pt idx="144">
                  <c:v>0.83023263556390003</c:v>
                </c:pt>
                <c:pt idx="145">
                  <c:v>0.82454611066277661</c:v>
                </c:pt>
                <c:pt idx="146">
                  <c:v>0.8189369534473836</c:v>
                </c:pt>
                <c:pt idx="147">
                  <c:v>0.81340359565382003</c:v>
                </c:pt>
                <c:pt idx="148">
                  <c:v>0.8079445111192306</c:v>
                </c:pt>
                <c:pt idx="149">
                  <c:v>0.80638000993492831</c:v>
                </c:pt>
                <c:pt idx="150">
                  <c:v>0.80103974496848362</c:v>
                </c:pt>
                <c:pt idx="151">
                  <c:v>0.82134133527527164</c:v>
                </c:pt>
                <c:pt idx="152">
                  <c:v>0.83252261124092319</c:v>
                </c:pt>
                <c:pt idx="153">
                  <c:v>0.84604092341772263</c:v>
                </c:pt>
                <c:pt idx="154">
                  <c:v>0.85700099863185064</c:v>
                </c:pt>
                <c:pt idx="155">
                  <c:v>0.88737924216881858</c:v>
                </c:pt>
                <c:pt idx="156">
                  <c:v>0.92065036562461944</c:v>
                </c:pt>
                <c:pt idx="157">
                  <c:v>0.96240340683141745</c:v>
                </c:pt>
                <c:pt idx="158">
                  <c:v>0.98143553873499656</c:v>
                </c:pt>
                <c:pt idx="159">
                  <c:v>0.99876519315071877</c:v>
                </c:pt>
                <c:pt idx="160">
                  <c:v>0.99256168263425459</c:v>
                </c:pt>
                <c:pt idx="161">
                  <c:v>0.98643475866737651</c:v>
                </c:pt>
                <c:pt idx="162">
                  <c:v>0.98038301168168707</c:v>
                </c:pt>
                <c:pt idx="163">
                  <c:v>0.97440506648852643</c:v>
                </c:pt>
                <c:pt idx="164">
                  <c:v>0.98270725433470785</c:v>
                </c:pt>
                <c:pt idx="165">
                  <c:v>0.9855277349314111</c:v>
                </c:pt>
                <c:pt idx="166">
                  <c:v>0.99025786105244329</c:v>
                </c:pt>
                <c:pt idx="167">
                  <c:v>0.99371803143129067</c:v>
                </c:pt>
                <c:pt idx="168">
                  <c:v>1.0135203763637417</c:v>
                </c:pt>
                <c:pt idx="169">
                  <c:v>1.0370696291494581</c:v>
                </c:pt>
                <c:pt idx="170">
                  <c:v>1.0665676424605255</c:v>
                </c:pt>
                <c:pt idx="171">
                  <c:v>1.0926813028928979</c:v>
                </c:pt>
                <c:pt idx="172">
                  <c:v>1.1252873970251318</c:v>
                </c:pt>
                <c:pt idx="173">
                  <c:v>1.1473746995744449</c:v>
                </c:pt>
                <c:pt idx="174">
                  <c:v>1.1678836774745036</c:v>
                </c:pt>
                <c:pt idx="175">
                  <c:v>1.1904496555440114</c:v>
                </c:pt>
                <c:pt idx="176">
                  <c:v>1.2157367461559316</c:v>
                </c:pt>
                <c:pt idx="177">
                  <c:v>1.2316968543217766</c:v>
                </c:pt>
                <c:pt idx="178">
                  <c:v>1.2546912594927286</c:v>
                </c:pt>
                <c:pt idx="179">
                  <c:v>1.2710277088173934</c:v>
                </c:pt>
                <c:pt idx="180">
                  <c:v>1.2829193887393897</c:v>
                </c:pt>
                <c:pt idx="181">
                  <c:v>1.2919732035561138</c:v>
                </c:pt>
                <c:pt idx="182">
                  <c:v>1.288528980485008</c:v>
                </c:pt>
                <c:pt idx="183">
                  <c:v>1.2838593777489218</c:v>
                </c:pt>
                <c:pt idx="184">
                  <c:v>1.2825892007422393</c:v>
                </c:pt>
                <c:pt idx="185">
                  <c:v>1.2793386562933873</c:v>
                </c:pt>
                <c:pt idx="186">
                  <c:v>1.2724972731046718</c:v>
                </c:pt>
                <c:pt idx="187">
                  <c:v>1.2657286705881328</c:v>
                </c:pt>
                <c:pt idx="188">
                  <c:v>1.2590316934950692</c:v>
                </c:pt>
                <c:pt idx="189">
                  <c:v>1.2524052108977577</c:v>
                </c:pt>
                <c:pt idx="190">
                  <c:v>1.2510324884657551</c:v>
                </c:pt>
                <c:pt idx="191">
                  <c:v>1.2533425346178941</c:v>
                </c:pt>
                <c:pt idx="192">
                  <c:v>1.2603875252134353</c:v>
                </c:pt>
                <c:pt idx="193">
                  <c:v>1.2821013620422699</c:v>
                </c:pt>
                <c:pt idx="194">
                  <c:v>1.2755264832625426</c:v>
                </c:pt>
                <c:pt idx="195">
                  <c:v>1.2807644644718521</c:v>
                </c:pt>
                <c:pt idx="196">
                  <c:v>1.2797760237249436</c:v>
                </c:pt>
                <c:pt idx="197">
                  <c:v>1.2733125084536061</c:v>
                </c:pt>
                <c:pt idx="198">
                  <c:v>1.2669139531347431</c:v>
                </c:pt>
                <c:pt idx="199">
                  <c:v>1.2612817954591455</c:v>
                </c:pt>
                <c:pt idx="200">
                  <c:v>1.263723493984835</c:v>
                </c:pt>
                <c:pt idx="201">
                  <c:v>1.26670806824668</c:v>
                </c:pt>
                <c:pt idx="202">
                  <c:v>1.2604681270237901</c:v>
                </c:pt>
                <c:pt idx="203">
                  <c:v>1.2542893616952624</c:v>
                </c:pt>
                <c:pt idx="204">
                  <c:v>1.2481708770040452</c:v>
                </c:pt>
                <c:pt idx="205">
                  <c:v>1.2421117950768412</c:v>
                </c:pt>
                <c:pt idx="206">
                  <c:v>1.2361112550039806</c:v>
                </c:pt>
                <c:pt idx="207">
                  <c:v>1.2308832158114358</c:v>
                </c:pt>
                <c:pt idx="208">
                  <c:v>1.2249938224343278</c:v>
                </c:pt>
                <c:pt idx="209">
                  <c:v>1.2191605185179706</c:v>
                </c:pt>
                <c:pt idx="210">
                  <c:v>1.2133825065819106</c:v>
                </c:pt>
                <c:pt idx="211">
                  <c:v>1.2110396594051411</c:v>
                </c:pt>
                <c:pt idx="212">
                  <c:v>1.212351535628118</c:v>
                </c:pt>
                <c:pt idx="213">
                  <c:v>1.2133794539175864</c:v>
                </c:pt>
                <c:pt idx="214">
                  <c:v>1.2088820750839067</c:v>
                </c:pt>
                <c:pt idx="215">
                  <c:v>1.2032853988103698</c:v>
                </c:pt>
                <c:pt idx="216">
                  <c:v>1.1977403048066566</c:v>
                </c:pt>
                <c:pt idx="217">
                  <c:v>1.1922460832249537</c:v>
                </c:pt>
                <c:pt idx="218">
                  <c:v>1.1868020371828307</c:v>
                </c:pt>
                <c:pt idx="219">
                  <c:v>1.181407482468364</c:v>
                </c:pt>
                <c:pt idx="220">
                  <c:v>1.1910692821199456</c:v>
                </c:pt>
                <c:pt idx="221">
                  <c:v>1.1960675255103934</c:v>
                </c:pt>
                <c:pt idx="222">
                  <c:v>1.1907039940058401</c:v>
                </c:pt>
                <c:pt idx="223">
                  <c:v>1.1853883511754479</c:v>
                </c:pt>
                <c:pt idx="224">
                  <c:v>1.1801199585035806</c:v>
                </c:pt>
                <c:pt idx="225">
                  <c:v>1.1777947049826258</c:v>
                </c:pt>
                <c:pt idx="226">
                  <c:v>1.1726061820531879</c:v>
                </c:pt>
                <c:pt idx="227">
                  <c:v>1.1674631724827791</c:v>
                </c:pt>
                <c:pt idx="228">
                  <c:v>1.1623650800265433</c:v>
                </c:pt>
                <c:pt idx="229">
                  <c:v>1.1597175295490052</c:v>
                </c:pt>
                <c:pt idx="230">
                  <c:v>1.1578850405252021</c:v>
                </c:pt>
                <c:pt idx="231">
                  <c:v>1.1528941567298339</c:v>
                </c:pt>
                <c:pt idx="232">
                  <c:v>1.1479461131387187</c:v>
                </c:pt>
                <c:pt idx="233">
                  <c:v>1.143040360518468</c:v>
                </c:pt>
                <c:pt idx="234">
                  <c:v>1.1381763589843459</c:v>
                </c:pt>
                <c:pt idx="235">
                  <c:v>1.1333535778022101</c:v>
                </c:pt>
                <c:pt idx="236">
                  <c:v>1.1293781455341192</c:v>
                </c:pt>
                <c:pt idx="237">
                  <c:v>1.1246328592083461</c:v>
                </c:pt>
                <c:pt idx="238">
                  <c:v>1.1199272823915738</c:v>
                </c:pt>
                <c:pt idx="239">
                  <c:v>1.1220324247402049</c:v>
                </c:pt>
                <c:pt idx="240">
                  <c:v>1.1186884298297208</c:v>
                </c:pt>
                <c:pt idx="241">
                  <c:v>1.1147356734314844</c:v>
                </c:pt>
                <c:pt idx="242">
                  <c:v>1.1101482838288861</c:v>
                </c:pt>
                <c:pt idx="243">
                  <c:v>1.1055984957803848</c:v>
                </c:pt>
                <c:pt idx="244">
                  <c:v>1.1010858488588748</c:v>
                </c:pt>
                <c:pt idx="245">
                  <c:v>1.0987603553607075</c:v>
                </c:pt>
                <c:pt idx="246">
                  <c:v>1.0962313344682646</c:v>
                </c:pt>
                <c:pt idx="247">
                  <c:v>1.0918110468292588</c:v>
                </c:pt>
                <c:pt idx="248">
                  <c:v>1.0882617562929418</c:v>
                </c:pt>
                <c:pt idx="249">
                  <c:v>1.0842514266623871</c:v>
                </c:pt>
                <c:pt idx="250">
                  <c:v>1.0809382226655215</c:v>
                </c:pt>
                <c:pt idx="251">
                  <c:v>1.0766487852739917</c:v>
                </c:pt>
                <c:pt idx="252">
                  <c:v>1.0738012849648735</c:v>
                </c:pt>
                <c:pt idx="253">
                  <c:v>1.0732001392080981</c:v>
                </c:pt>
                <c:pt idx="254">
                  <c:v>1.0723482154743438</c:v>
                </c:pt>
                <c:pt idx="255">
                  <c:v>1.07024521392475</c:v>
                </c:pt>
                <c:pt idx="256">
                  <c:v>1.0660808356604521</c:v>
                </c:pt>
                <c:pt idx="257">
                  <c:v>1.0619487393982021</c:v>
                </c:pt>
                <c:pt idx="258">
                  <c:v>1.0591420993374459</c:v>
                </c:pt>
                <c:pt idx="259">
                  <c:v>1.0550684758784559</c:v>
                </c:pt>
                <c:pt idx="260">
                  <c:v>1.0510260679248777</c:v>
                </c:pt>
                <c:pt idx="261">
                  <c:v>1.0470145180473218</c:v>
                </c:pt>
                <c:pt idx="262">
                  <c:v>1.0516473448235211</c:v>
                </c:pt>
                <c:pt idx="263">
                  <c:v>1.0476638321537139</c:v>
                </c:pt>
                <c:pt idx="264">
                  <c:v>1.0437103837304798</c:v>
                </c:pt>
                <c:pt idx="265">
                  <c:v>1.0397866604833854</c:v>
                </c:pt>
                <c:pt idx="266">
                  <c:v>1.0404202208400946</c:v>
                </c:pt>
                <c:pt idx="267">
                  <c:v>1.0464877225023641</c:v>
                </c:pt>
                <c:pt idx="268">
                  <c:v>1.0426298308875479</c:v>
                </c:pt>
                <c:pt idx="269">
                  <c:v>1.038768238921298</c:v>
                </c:pt>
                <c:pt idx="270">
                  <c:v>1.0349351457887481</c:v>
                </c:pt>
                <c:pt idx="271">
                  <c:v>1.0311302371645004</c:v>
                </c:pt>
                <c:pt idx="272">
                  <c:v>1.0273532033287562</c:v>
                </c:pt>
                <c:pt idx="273">
                  <c:v>1.0236037390830308</c:v>
                </c:pt>
                <c:pt idx="274">
                  <c:v>1.0198815436681836</c:v>
                </c:pt>
                <c:pt idx="275">
                  <c:v>1.0161863206838821</c:v>
                </c:pt>
                <c:pt idx="276">
                  <c:v>1.0125177780099295</c:v>
                </c:pt>
                <c:pt idx="277">
                  <c:v>1.0088756277293178</c:v>
                </c:pt>
                <c:pt idx="278">
                  <c:v>1.005259586052869</c:v>
                </c:pt>
                <c:pt idx="279">
                  <c:v>1.0016693732455164</c:v>
                </c:pt>
                <c:pt idx="280">
                  <c:v>0.99810471355427965</c:v>
                </c:pt>
                <c:pt idx="281">
                  <c:v>0.99456533513740097</c:v>
                </c:pt>
                <c:pt idx="282">
                  <c:v>0.99105096999558451</c:v>
                </c:pt>
                <c:pt idx="283">
                  <c:v>0.98756135390403921</c:v>
                </c:pt>
                <c:pt idx="284">
                  <c:v>0.98409622634649285</c:v>
                </c:pt>
                <c:pt idx="285">
                  <c:v>0.98343976269729849</c:v>
                </c:pt>
                <c:pt idx="286">
                  <c:v>0.98358842167129756</c:v>
                </c:pt>
                <c:pt idx="287">
                  <c:v>0.9828643477155905</c:v>
                </c:pt>
                <c:pt idx="288">
                  <c:v>0.98122691344314461</c:v>
                </c:pt>
                <c:pt idx="289">
                  <c:v>0.9782193992233319</c:v>
                </c:pt>
                <c:pt idx="290">
                  <c:v>0.97818952162062622</c:v>
                </c:pt>
                <c:pt idx="291">
                  <c:v>0.97832077002418916</c:v>
                </c:pt>
                <c:pt idx="292">
                  <c:v>0.97772050630208907</c:v>
                </c:pt>
                <c:pt idx="293">
                  <c:v>0.97439492634866565</c:v>
                </c:pt>
                <c:pt idx="294">
                  <c:v>0.97109189270003893</c:v>
                </c:pt>
                <c:pt idx="295">
                  <c:v>0.97046279603116958</c:v>
                </c:pt>
                <c:pt idx="296">
                  <c:v>0.96719524452940064</c:v>
                </c:pt>
                <c:pt idx="297">
                  <c:v>0.96394962290346298</c:v>
                </c:pt>
                <c:pt idx="298">
                  <c:v>0.96279855672646464</c:v>
                </c:pt>
                <c:pt idx="299">
                  <c:v>0.95958922820404302</c:v>
                </c:pt>
                <c:pt idx="300">
                  <c:v>0.95640122412363093</c:v>
                </c:pt>
                <c:pt idx="301">
                  <c:v>0.95378179785378792</c:v>
                </c:pt>
                <c:pt idx="302">
                  <c:v>0.95522117081336422</c:v>
                </c:pt>
                <c:pt idx="303">
                  <c:v>0.95207899590937284</c:v>
                </c:pt>
                <c:pt idx="304">
                  <c:v>0.95501439003528354</c:v>
                </c:pt>
                <c:pt idx="305">
                  <c:v>0.95189342797634469</c:v>
                </c:pt>
                <c:pt idx="306">
                  <c:v>0.94879279791778981</c:v>
                </c:pt>
                <c:pt idx="307">
                  <c:v>0.94571230182063837</c:v>
                </c:pt>
                <c:pt idx="308">
                  <c:v>0.94265174420960063</c:v>
                </c:pt>
                <c:pt idx="309">
                  <c:v>0.93961093213150193</c:v>
                </c:pt>
                <c:pt idx="310">
                  <c:v>0.9365896751149887</c:v>
                </c:pt>
                <c:pt idx="311">
                  <c:v>0.93550514106498839</c:v>
                </c:pt>
                <c:pt idx="312">
                  <c:v>0.93321954374361749</c:v>
                </c:pt>
                <c:pt idx="313">
                  <c:v>0.93024750698010283</c:v>
                </c:pt>
                <c:pt idx="314">
                  <c:v>0.92729434029127711</c:v>
                </c:pt>
                <c:pt idx="315">
                  <c:v>0.92589701419568693</c:v>
                </c:pt>
                <c:pt idx="316">
                  <c:v>0.92297620342534015</c:v>
                </c:pt>
                <c:pt idx="317">
                  <c:v>0.9200737625340657</c:v>
                </c:pt>
                <c:pt idx="318">
                  <c:v>0.91718951876436616</c:v>
                </c:pt>
                <c:pt idx="319">
                  <c:v>0.91432330151822749</c:v>
                </c:pt>
                <c:pt idx="320">
                  <c:v>0.91147494232346671</c:v>
                </c:pt>
                <c:pt idx="321">
                  <c:v>0.90864427480072363</c:v>
                </c:pt>
                <c:pt idx="322">
                  <c:v>0.90583113463106135</c:v>
                </c:pt>
                <c:pt idx="323">
                  <c:v>0.91315959246586664</c:v>
                </c:pt>
                <c:pt idx="324">
                  <c:v>0.92390668019108702</c:v>
                </c:pt>
                <c:pt idx="325">
                  <c:v>0.93090551593081861</c:v>
                </c:pt>
                <c:pt idx="326">
                  <c:v>0.9416682797783047</c:v>
                </c:pt>
                <c:pt idx="327">
                  <c:v>0.9387973399009315</c:v>
                </c:pt>
                <c:pt idx="328">
                  <c:v>0.93855993434751062</c:v>
                </c:pt>
                <c:pt idx="329">
                  <c:v>0.93851934112741942</c:v>
                </c:pt>
                <c:pt idx="330">
                  <c:v>0.93568393526299876</c:v>
                </c:pt>
                <c:pt idx="331">
                  <c:v>0.94026407996515249</c:v>
                </c:pt>
                <c:pt idx="332">
                  <c:v>0.94461065651123965</c:v>
                </c:pt>
                <c:pt idx="333">
                  <c:v>0.94245449550890004</c:v>
                </c:pt>
                <c:pt idx="334">
                  <c:v>0.94179866165788828</c:v>
                </c:pt>
                <c:pt idx="335">
                  <c:v>0.94271796096446159</c:v>
                </c:pt>
                <c:pt idx="336">
                  <c:v>0.94130801397836061</c:v>
                </c:pt>
                <c:pt idx="337">
                  <c:v>0.93852307902576149</c:v>
                </c:pt>
                <c:pt idx="338">
                  <c:v>0.9357545743678688</c:v>
                </c:pt>
                <c:pt idx="339">
                  <c:v>0.9351221718728705</c:v>
                </c:pt>
                <c:pt idx="340">
                  <c:v>0.93376631685536449</c:v>
                </c:pt>
                <c:pt idx="341">
                  <c:v>0.93103600598735126</c:v>
                </c:pt>
                <c:pt idx="342">
                  <c:v>0.92832161529935764</c:v>
                </c:pt>
                <c:pt idx="343">
                  <c:v>0.92562300595255653</c:v>
                </c:pt>
                <c:pt idx="344">
                  <c:v>0.92444696954093608</c:v>
                </c:pt>
                <c:pt idx="345">
                  <c:v>0.92177515749025263</c:v>
                </c:pt>
                <c:pt idx="346">
                  <c:v>0.92596013942404454</c:v>
                </c:pt>
                <c:pt idx="347">
                  <c:v>0.93364628999917165</c:v>
                </c:pt>
                <c:pt idx="348">
                  <c:v>0.94409021508266522</c:v>
                </c:pt>
                <c:pt idx="349">
                  <c:v>0.95402790025263151</c:v>
                </c:pt>
                <c:pt idx="350">
                  <c:v>0.96380147950026962</c:v>
                </c:pt>
                <c:pt idx="351">
                  <c:v>0.97623280466842133</c:v>
                </c:pt>
                <c:pt idx="352">
                  <c:v>0.97600633375277068</c:v>
                </c:pt>
                <c:pt idx="353">
                  <c:v>0.97542578122836932</c:v>
                </c:pt>
                <c:pt idx="354">
                  <c:v>0.97346501973661159</c:v>
                </c:pt>
                <c:pt idx="355">
                  <c:v>0.97073056743399222</c:v>
                </c:pt>
                <c:pt idx="356">
                  <c:v>0.96801143419186875</c:v>
                </c:pt>
                <c:pt idx="357">
                  <c:v>0.96530749163826024</c:v>
                </c:pt>
                <c:pt idx="358">
                  <c:v>0.96582286083224922</c:v>
                </c:pt>
                <c:pt idx="359">
                  <c:v>0.96451734461670457</c:v>
                </c:pt>
                <c:pt idx="360">
                  <c:v>0.96184555141833583</c:v>
                </c:pt>
                <c:pt idx="361">
                  <c:v>0.95918851950832562</c:v>
                </c:pt>
                <c:pt idx="362">
                  <c:v>0.95654612689259977</c:v>
                </c:pt>
                <c:pt idx="363">
                  <c:v>0.9545222711492175</c:v>
                </c:pt>
                <c:pt idx="364">
                  <c:v>0.95190714163921986</c:v>
                </c:pt>
                <c:pt idx="365">
                  <c:v>0.95715919764694679</c:v>
                </c:pt>
                <c:pt idx="366">
                  <c:v>0.95762334000913563</c:v>
                </c:pt>
                <c:pt idx="367">
                  <c:v>0.95502110267216578</c:v>
                </c:pt>
                <c:pt idx="368">
                  <c:v>0.95322001948702983</c:v>
                </c:pt>
                <c:pt idx="369">
                  <c:v>0.95064374916410255</c:v>
                </c:pt>
                <c:pt idx="370">
                  <c:v>0.94808136709087365</c:v>
                </c:pt>
                <c:pt idx="371">
                  <c:v>0.94553276126534236</c:v>
                </c:pt>
                <c:pt idx="372">
                  <c:v>0.94299782088663253</c:v>
                </c:pt>
                <c:pt idx="373">
                  <c:v>0.94047643633882272</c:v>
                </c:pt>
                <c:pt idx="374">
                  <c:v>0.93796849917523739</c:v>
                </c:pt>
                <c:pt idx="375">
                  <c:v>0.93547390210295756</c:v>
                </c:pt>
                <c:pt idx="376">
                  <c:v>0.933225861975855</c:v>
                </c:pt>
                <c:pt idx="377">
                  <c:v>0.93075701048915982</c:v>
                </c:pt>
                <c:pt idx="378">
                  <c:v>0.92830118724247324</c:v>
                </c:pt>
                <c:pt idx="379">
                  <c:v>0.92694010007222449</c:v>
                </c:pt>
                <c:pt idx="380">
                  <c:v>0.9245071864237413</c:v>
                </c:pt>
                <c:pt idx="381">
                  <c:v>0.92208701054305164</c:v>
                </c:pt>
                <c:pt idx="382">
                  <c:v>0.92033230537443256</c:v>
                </c:pt>
                <c:pt idx="383">
                  <c:v>0.91955578909088453</c:v>
                </c:pt>
                <c:pt idx="384">
                  <c:v>0.9171673324958437</c:v>
                </c:pt>
                <c:pt idx="385">
                  <c:v>0.91479125132360128</c:v>
                </c:pt>
                <c:pt idx="386">
                  <c:v>0.91242744964056777</c:v>
                </c:pt>
                <c:pt idx="387">
                  <c:v>0.91043198203383613</c:v>
                </c:pt>
                <c:pt idx="388">
                  <c:v>0.90809153992063851</c:v>
                </c:pt>
                <c:pt idx="389">
                  <c:v>0.90643314572260958</c:v>
                </c:pt>
                <c:pt idx="390">
                  <c:v>0.90514497621600865</c:v>
                </c:pt>
                <c:pt idx="391">
                  <c:v>0.9044327360137967</c:v>
                </c:pt>
                <c:pt idx="392">
                  <c:v>0.90350964326506833</c:v>
                </c:pt>
                <c:pt idx="393">
                  <c:v>0.90121647158164275</c:v>
                </c:pt>
                <c:pt idx="394">
                  <c:v>0.89893491089410593</c:v>
                </c:pt>
                <c:pt idx="395">
                  <c:v>0.89732776208606457</c:v>
                </c:pt>
                <c:pt idx="396">
                  <c:v>0.89506749064504232</c:v>
                </c:pt>
                <c:pt idx="397">
                  <c:v>0.89685884829597862</c:v>
                </c:pt>
                <c:pt idx="398">
                  <c:v>0.8946110817588957</c:v>
                </c:pt>
                <c:pt idx="399">
                  <c:v>0.89237455405449861</c:v>
                </c:pt>
                <c:pt idx="400">
                  <c:v>0.89114218141059776</c:v>
                </c:pt>
                <c:pt idx="401">
                  <c:v>0.88892540981504908</c:v>
                </c:pt>
                <c:pt idx="402">
                  <c:v>0.88748432018439338</c:v>
                </c:pt>
                <c:pt idx="403">
                  <c:v>0.88528757681759951</c:v>
                </c:pt>
                <c:pt idx="404">
                  <c:v>0.88328378440668431</c:v>
                </c:pt>
                <c:pt idx="405">
                  <c:v>0.88110820858303462</c:v>
                </c:pt>
                <c:pt idx="406">
                  <c:v>0.87894332354966165</c:v>
                </c:pt>
                <c:pt idx="407">
                  <c:v>0.87678905069784185</c:v>
                </c:pt>
                <c:pt idx="408">
                  <c:v>0.87464531218758768</c:v>
                </c:pt>
                <c:pt idx="409">
                  <c:v>0.87251203093832153</c:v>
                </c:pt>
                <c:pt idx="410">
                  <c:v>0.87046912672780752</c:v>
                </c:pt>
                <c:pt idx="411">
                  <c:v>0.8683563375852642</c:v>
                </c:pt>
                <c:pt idx="412">
                  <c:v>0.86625377986713958</c:v>
                </c:pt>
                <c:pt idx="413">
                  <c:v>0.86416137943267868</c:v>
                </c:pt>
                <c:pt idx="414">
                  <c:v>0.86207906285573765</c:v>
                </c:pt>
                <c:pt idx="415">
                  <c:v>0.86000675741618871</c:v>
                </c:pt>
                <c:pt idx="416">
                  <c:v>0.85991590870329504</c:v>
                </c:pt>
                <c:pt idx="417">
                  <c:v>0.85785869361072276</c:v>
                </c:pt>
                <c:pt idx="418">
                  <c:v>0.85581129816057067</c:v>
                </c:pt>
                <c:pt idx="419">
                  <c:v>0.85377365221257484</c:v>
                </c:pt>
                <c:pt idx="420">
                  <c:v>0.85174568629283265</c:v>
                </c:pt>
                <c:pt idx="421">
                  <c:v>0.8497273315859577</c:v>
                </c:pt>
                <c:pt idx="422">
                  <c:v>0.84771851992736158</c:v>
                </c:pt>
                <c:pt idx="423">
                  <c:v>0.84571918379545752</c:v>
                </c:pt>
                <c:pt idx="424">
                  <c:v>0.85115463366219946</c:v>
                </c:pt>
                <c:pt idx="425">
                  <c:v>0.85365942787030924</c:v>
                </c:pt>
                <c:pt idx="426">
                  <c:v>0.8563581757344495</c:v>
                </c:pt>
                <c:pt idx="427">
                  <c:v>0.85435733887525656</c:v>
                </c:pt>
                <c:pt idx="428">
                  <c:v>0.85290622220152235</c:v>
                </c:pt>
                <c:pt idx="429">
                  <c:v>0.85092271935919706</c:v>
                </c:pt>
                <c:pt idx="430">
                  <c:v>0.85172887848044943</c:v>
                </c:pt>
                <c:pt idx="431">
                  <c:v>0.85253919443363069</c:v>
                </c:pt>
                <c:pt idx="432">
                  <c:v>0.85913858730699821</c:v>
                </c:pt>
                <c:pt idx="433">
                  <c:v>0.85730304483603736</c:v>
                </c:pt>
                <c:pt idx="434">
                  <c:v>0.85564206236429896</c:v>
                </c:pt>
                <c:pt idx="435">
                  <c:v>0.85658792935895856</c:v>
                </c:pt>
                <c:pt idx="436">
                  <c:v>0.85462777391420364</c:v>
                </c:pt>
                <c:pt idx="437">
                  <c:v>0.85468864925458721</c:v>
                </c:pt>
                <c:pt idx="438">
                  <c:v>0.86080383690613593</c:v>
                </c:pt>
                <c:pt idx="439">
                  <c:v>0.86734786114192997</c:v>
                </c:pt>
                <c:pt idx="440">
                  <c:v>0.87568171097001846</c:v>
                </c:pt>
                <c:pt idx="441">
                  <c:v>0.8775023116604207</c:v>
                </c:pt>
                <c:pt idx="442">
                  <c:v>0.88027242156882335</c:v>
                </c:pt>
                <c:pt idx="443">
                  <c:v>0.88600466935410882</c:v>
                </c:pt>
                <c:pt idx="444">
                  <c:v>0.89314095224346124</c:v>
                </c:pt>
                <c:pt idx="445">
                  <c:v>0.89113839405456219</c:v>
                </c:pt>
                <c:pt idx="446">
                  <c:v>0.88914479585757211</c:v>
                </c:pt>
                <c:pt idx="447">
                  <c:v>0.89006826858803534</c:v>
                </c:pt>
                <c:pt idx="448">
                  <c:v>0.89721540332787264</c:v>
                </c:pt>
                <c:pt idx="449">
                  <c:v>0.90300447878823631</c:v>
                </c:pt>
                <c:pt idx="450">
                  <c:v>0.90453017874472241</c:v>
                </c:pt>
                <c:pt idx="451">
                  <c:v>0.9077191939200977</c:v>
                </c:pt>
                <c:pt idx="452">
                  <c:v>0.90571539879003116</c:v>
                </c:pt>
                <c:pt idx="453">
                  <c:v>0.90372043095128662</c:v>
                </c:pt>
                <c:pt idx="454">
                  <c:v>0.90206324278097927</c:v>
                </c:pt>
                <c:pt idx="455">
                  <c:v>0.90522291197438487</c:v>
                </c:pt>
                <c:pt idx="456">
                  <c:v>0.90796247145130837</c:v>
                </c:pt>
                <c:pt idx="457">
                  <c:v>0.91221172294272057</c:v>
                </c:pt>
                <c:pt idx="458">
                  <c:v>0.91022433356813126</c:v>
                </c:pt>
                <c:pt idx="459">
                  <c:v>0.90931395441546758</c:v>
                </c:pt>
                <c:pt idx="460">
                  <c:v>0.90734147295252765</c:v>
                </c:pt>
                <c:pt idx="461">
                  <c:v>0.9053775303703796</c:v>
                </c:pt>
                <c:pt idx="462">
                  <c:v>0.90505161946373192</c:v>
                </c:pt>
                <c:pt idx="463">
                  <c:v>0.90490875243214763</c:v>
                </c:pt>
                <c:pt idx="464">
                  <c:v>0.90649792863566758</c:v>
                </c:pt>
                <c:pt idx="465">
                  <c:v>0.90455265411069841</c:v>
                </c:pt>
                <c:pt idx="466">
                  <c:v>0.90261571052589484</c:v>
                </c:pt>
                <c:pt idx="467">
                  <c:v>0.9006870444777465</c:v>
                </c:pt>
                <c:pt idx="468">
                  <c:v>0.9018826486043936</c:v>
                </c:pt>
                <c:pt idx="469">
                  <c:v>0.89996374935202805</c:v>
                </c:pt>
                <c:pt idx="470">
                  <c:v>0.89973136190392256</c:v>
                </c:pt>
                <c:pt idx="471">
                  <c:v>0.89782515139141761</c:v>
                </c:pt>
                <c:pt idx="472">
                  <c:v>0.89592700096564248</c:v>
                </c:pt>
                <c:pt idx="473">
                  <c:v>0.89403685961339463</c:v>
                </c:pt>
                <c:pt idx="474">
                  <c:v>0.89530247240854965</c:v>
                </c:pt>
                <c:pt idx="475">
                  <c:v>0.8934215848614715</c:v>
                </c:pt>
                <c:pt idx="476">
                  <c:v>0.89154858363534706</c:v>
                </c:pt>
                <c:pt idx="477">
                  <c:v>0.88968341923443661</c:v>
                </c:pt>
                <c:pt idx="478">
                  <c:v>0.8878260425763268</c:v>
                </c:pt>
                <c:pt idx="479">
                  <c:v>0.88597640498761443</c:v>
                </c:pt>
                <c:pt idx="480">
                  <c:v>0.88584208151079469</c:v>
                </c:pt>
                <c:pt idx="481">
                  <c:v>0.89038088895401646</c:v>
                </c:pt>
                <c:pt idx="482">
                  <c:v>0.89334316969303507</c:v>
                </c:pt>
                <c:pt idx="483">
                  <c:v>0.89376774290061956</c:v>
                </c:pt>
                <c:pt idx="484">
                  <c:v>0.89192492281217362</c:v>
                </c:pt>
                <c:pt idx="485">
                  <c:v>0.89008968634549368</c:v>
                </c:pt>
                <c:pt idx="486">
                  <c:v>0.88996822755027261</c:v>
                </c:pt>
                <c:pt idx="487">
                  <c:v>0.88814452216594819</c:v>
                </c:pt>
                <c:pt idx="488">
                  <c:v>0.88632827569935124</c:v>
                </c:pt>
                <c:pt idx="489">
                  <c:v>0.88451944248363823</c:v>
                </c:pt>
                <c:pt idx="490">
                  <c:v>0.88645504332777614</c:v>
                </c:pt>
                <c:pt idx="491">
                  <c:v>0.88736076709322476</c:v>
                </c:pt>
                <c:pt idx="492">
                  <c:v>0.88556084667316903</c:v>
                </c:pt>
                <c:pt idx="493">
                  <c:v>0.89230946095325236</c:v>
                </c:pt>
                <c:pt idx="494">
                  <c:v>0.90014278363412792</c:v>
                </c:pt>
                <c:pt idx="495">
                  <c:v>0.90358077936408576</c:v>
                </c:pt>
                <c:pt idx="496">
                  <c:v>0.9076450126943687</c:v>
                </c:pt>
                <c:pt idx="497">
                  <c:v>0.91238306659579071</c:v>
                </c:pt>
                <c:pt idx="498">
                  <c:v>0.91705719132662622</c:v>
                </c:pt>
                <c:pt idx="499">
                  <c:v>0.91522307694398364</c:v>
                </c:pt>
                <c:pt idx="500">
                  <c:v>0.91339628437523257</c:v>
                </c:pt>
                <c:pt idx="501">
                  <c:v>0.91157676986451275</c:v>
                </c:pt>
                <c:pt idx="502">
                  <c:v>0.90982654989881351</c:v>
                </c:pt>
                <c:pt idx="503">
                  <c:v>0.90802133849028765</c:v>
                </c:pt>
                <c:pt idx="504">
                  <c:v>0.90622327643388889</c:v>
                </c:pt>
                <c:pt idx="505">
                  <c:v>0.9044323213420874</c:v>
                </c:pt>
                <c:pt idx="506">
                  <c:v>0.9026484311619396</c:v>
                </c:pt>
                <c:pt idx="507">
                  <c:v>0.90087156417146308</c:v>
                </c:pt>
                <c:pt idx="508">
                  <c:v>0.89910167897662718</c:v>
                </c:pt>
                <c:pt idx="509">
                  <c:v>0.89733873450804569</c:v>
                </c:pt>
                <c:pt idx="510">
                  <c:v>0.89698808393632756</c:v>
                </c:pt>
                <c:pt idx="511">
                  <c:v>0.89931982570388014</c:v>
                </c:pt>
                <c:pt idx="512">
                  <c:v>0.90133616633115388</c:v>
                </c:pt>
                <c:pt idx="513">
                  <c:v>0.91000519801014068</c:v>
                </c:pt>
                <c:pt idx="514">
                  <c:v>0.91685923090653765</c:v>
                </c:pt>
                <c:pt idx="515">
                  <c:v>0.92825542480313661</c:v>
                </c:pt>
                <c:pt idx="516">
                  <c:v>0.94120053120130376</c:v>
                </c:pt>
                <c:pt idx="517">
                  <c:v>0.95464414329320424</c:v>
                </c:pt>
                <c:pt idx="518">
                  <c:v>0.96887834305691467</c:v>
                </c:pt>
                <c:pt idx="519">
                  <c:v>0.97641418255559465</c:v>
                </c:pt>
                <c:pt idx="520">
                  <c:v>0.97838751768886245</c:v>
                </c:pt>
                <c:pt idx="521">
                  <c:v>0.97651321209941921</c:v>
                </c:pt>
                <c:pt idx="522">
                  <c:v>0.97464607402657377</c:v>
                </c:pt>
                <c:pt idx="523">
                  <c:v>0.97278606243490762</c:v>
                </c:pt>
                <c:pt idx="524">
                  <c:v>0.97183941991166967</c:v>
                </c:pt>
                <c:pt idx="525">
                  <c:v>0.97097338234209474</c:v>
                </c:pt>
                <c:pt idx="526">
                  <c:v>0.96998073600250512</c:v>
                </c:pt>
                <c:pt idx="527">
                  <c:v>0.96814365127521584</c:v>
                </c:pt>
                <c:pt idx="528">
                  <c:v>0.96682783513130865</c:v>
                </c:pt>
                <c:pt idx="529">
                  <c:v>0.9650036316688072</c:v>
                </c:pt>
                <c:pt idx="530">
                  <c:v>0.96370505546031693</c:v>
                </c:pt>
                <c:pt idx="531">
                  <c:v>0.96189357979214507</c:v>
                </c:pt>
                <c:pt idx="532">
                  <c:v>0.96008890140604342</c:v>
                </c:pt>
                <c:pt idx="533">
                  <c:v>0.95829098211502084</c:v>
                </c:pt>
                <c:pt idx="534">
                  <c:v>0.95649978401760949</c:v>
                </c:pt>
                <c:pt idx="535">
                  <c:v>0.95471526949520003</c:v>
                </c:pt>
                <c:pt idx="536">
                  <c:v>0.95293740120935033</c:v>
                </c:pt>
                <c:pt idx="537">
                  <c:v>0.95116614209929551</c:v>
                </c:pt>
                <c:pt idx="538">
                  <c:v>0.94940145537926002</c:v>
                </c:pt>
                <c:pt idx="539">
                  <c:v>0.94794570663109889</c:v>
                </c:pt>
                <c:pt idx="540">
                  <c:v>0.95021809123492551</c:v>
                </c:pt>
                <c:pt idx="541">
                  <c:v>0.9659449088792037</c:v>
                </c:pt>
                <c:pt idx="542">
                  <c:v>0.98356670274187341</c:v>
                </c:pt>
                <c:pt idx="543">
                  <c:v>1.0080208677671119</c:v>
                </c:pt>
                <c:pt idx="544">
                  <c:v>1.0111422521493356</c:v>
                </c:pt>
                <c:pt idx="545">
                  <c:v>1.0132914446938437</c:v>
                </c:pt>
                <c:pt idx="546">
                  <c:v>1.0118589031945924</c:v>
                </c:pt>
                <c:pt idx="547">
                  <c:v>1.0100839354073385</c:v>
                </c:pt>
                <c:pt idx="548">
                  <c:v>1.0103087927297898</c:v>
                </c:pt>
                <c:pt idx="549">
                  <c:v>1.0084718676520998</c:v>
                </c:pt>
                <c:pt idx="550">
                  <c:v>1.0066416101790208</c:v>
                </c:pt>
                <c:pt idx="551">
                  <c:v>1.0048179840736715</c:v>
                </c:pt>
                <c:pt idx="552">
                  <c:v>1.00300095336104</c:v>
                </c:pt>
                <c:pt idx="553">
                  <c:v>1.0021480196082901</c:v>
                </c:pt>
                <c:pt idx="554">
                  <c:v>1.0003423475008866</c:v>
                </c:pt>
                <c:pt idx="555">
                  <c:v>1.0024660182212899</c:v>
                </c:pt>
                <c:pt idx="556">
                  <c:v>1.0006662587630597</c:v>
                </c:pt>
                <c:pt idx="557">
                  <c:v>0.99958892478989958</c:v>
                </c:pt>
                <c:pt idx="558">
                  <c:v>0.99780075140030655</c:v>
                </c:pt>
                <c:pt idx="559">
                  <c:v>0.9960189643442231</c:v>
                </c:pt>
                <c:pt idx="560">
                  <c:v>0.99746344464875958</c:v>
                </c:pt>
                <c:pt idx="561">
                  <c:v>0.99636518197717161</c:v>
                </c:pt>
                <c:pt idx="562">
                  <c:v>0.99552349169581011</c:v>
                </c:pt>
                <c:pt idx="563">
                  <c:v>0.9937583791218817</c:v>
                </c:pt>
                <c:pt idx="564">
                  <c:v>0.9943806718834769</c:v>
                </c:pt>
                <c:pt idx="565">
                  <c:v>0.99262381557272872</c:v>
                </c:pt>
                <c:pt idx="566">
                  <c:v>0.9908731562860047</c:v>
                </c:pt>
                <c:pt idx="567">
                  <c:v>0.99491295504941357</c:v>
                </c:pt>
                <c:pt idx="568">
                  <c:v>0.99383190250945963</c:v>
                </c:pt>
                <c:pt idx="569">
                  <c:v>0.99208833776821459</c:v>
                </c:pt>
                <c:pt idx="570">
                  <c:v>0.99035088008385697</c:v>
                </c:pt>
                <c:pt idx="571">
                  <c:v>0.98861949742636779</c:v>
                </c:pt>
                <c:pt idx="572">
                  <c:v>0.98689415798932345</c:v>
                </c:pt>
                <c:pt idx="573">
                  <c:v>0.98542661607132032</c:v>
                </c:pt>
                <c:pt idx="574">
                  <c:v>0.9837128306520655</c:v>
                </c:pt>
                <c:pt idx="575">
                  <c:v>0.98200499587661261</c:v>
                </c:pt>
                <c:pt idx="576">
                  <c:v>0.98030308080577433</c:v>
                </c:pt>
                <c:pt idx="577">
                  <c:v>0.97860705471443465</c:v>
                </c:pt>
                <c:pt idx="578">
                  <c:v>0.97856597447750082</c:v>
                </c:pt>
                <c:pt idx="579">
                  <c:v>0.97687879176288461</c:v>
                </c:pt>
                <c:pt idx="580">
                  <c:v>0.97519741690616224</c:v>
                </c:pt>
                <c:pt idx="581">
                  <c:v>0.97444235979218052</c:v>
                </c:pt>
                <c:pt idx="582">
                  <c:v>0.97277093207386411</c:v>
                </c:pt>
                <c:pt idx="583">
                  <c:v>0.97110522842304281</c:v>
                </c:pt>
                <c:pt idx="584">
                  <c:v>0.96944521948556939</c:v>
                </c:pt>
                <c:pt idx="585">
                  <c:v>0.96779087610761083</c:v>
                </c:pt>
                <c:pt idx="586">
                  <c:v>0.96614216933398478</c:v>
                </c:pt>
                <c:pt idx="587">
                  <c:v>0.96449907040655936</c:v>
                </c:pt>
                <c:pt idx="588">
                  <c:v>0.96286155076239233</c:v>
                </c:pt>
                <c:pt idx="589">
                  <c:v>0.9612295820322867</c:v>
                </c:pt>
                <c:pt idx="590">
                  <c:v>0.9596031360390137</c:v>
                </c:pt>
                <c:pt idx="591">
                  <c:v>0.95798218479567931</c:v>
                </c:pt>
                <c:pt idx="592">
                  <c:v>0.95636670050429851</c:v>
                </c:pt>
                <c:pt idx="593">
                  <c:v>0.95967197541363103</c:v>
                </c:pt>
                <c:pt idx="594">
                  <c:v>0.96331841419513564</c:v>
                </c:pt>
                <c:pt idx="595">
                  <c:v>0.9666446267366211</c:v>
                </c:pt>
                <c:pt idx="596">
                  <c:v>0.97034389806520005</c:v>
                </c:pt>
                <c:pt idx="597">
                  <c:v>0.97336351175703539</c:v>
                </c:pt>
                <c:pt idx="598">
                  <c:v>0.97691848196673836</c:v>
                </c:pt>
                <c:pt idx="599">
                  <c:v>0.98056967665716832</c:v>
                </c:pt>
                <c:pt idx="600">
                  <c:v>0.978938113135288</c:v>
                </c:pt>
                <c:pt idx="601">
                  <c:v>0.97731197009020099</c:v>
                </c:pt>
                <c:pt idx="602">
                  <c:v>0.97569122055442015</c:v>
                </c:pt>
                <c:pt idx="603">
                  <c:v>0.97454709256825356</c:v>
                </c:pt>
                <c:pt idx="604">
                  <c:v>0.97293627092763257</c:v>
                </c:pt>
                <c:pt idx="605">
                  <c:v>0.97379570587936171</c:v>
                </c:pt>
                <c:pt idx="606">
                  <c:v>0.98039787646485654</c:v>
                </c:pt>
                <c:pt idx="607">
                  <c:v>0.98784507390195753</c:v>
                </c:pt>
                <c:pt idx="608">
                  <c:v>0.99292305438188266</c:v>
                </c:pt>
                <c:pt idx="609">
                  <c:v>0.99714145126580533</c:v>
                </c:pt>
                <c:pt idx="610">
                  <c:v>0.99550946853049782</c:v>
                </c:pt>
                <c:pt idx="611">
                  <c:v>0.99469506891627169</c:v>
                </c:pt>
                <c:pt idx="612">
                  <c:v>0.9930724015934066</c:v>
                </c:pt>
                <c:pt idx="613">
                  <c:v>0.99145501983185358</c:v>
                </c:pt>
                <c:pt idx="614">
                  <c:v>0.98984289784838764</c:v>
                </c:pt>
                <c:pt idx="615">
                  <c:v>0.98823601002719996</c:v>
                </c:pt>
                <c:pt idx="616">
                  <c:v>0.98663433091858133</c:v>
                </c:pt>
                <c:pt idx="617">
                  <c:v>0.98503783523747268</c:v>
                </c:pt>
                <c:pt idx="618">
                  <c:v>0.98344649786228056</c:v>
                </c:pt>
                <c:pt idx="619">
                  <c:v>0.98186029383348083</c:v>
                </c:pt>
                <c:pt idx="620">
                  <c:v>0.98236679010219174</c:v>
                </c:pt>
                <c:pt idx="621">
                  <c:v>0.98078742227246252</c:v>
                </c:pt>
                <c:pt idx="622">
                  <c:v>0.97921312464441701</c:v>
                </c:pt>
                <c:pt idx="623">
                  <c:v>0.97838480191210353</c:v>
                </c:pt>
                <c:pt idx="624">
                  <c:v>0.97771288548434099</c:v>
                </c:pt>
                <c:pt idx="625">
                  <c:v>0.97795818954659774</c:v>
                </c:pt>
                <c:pt idx="626">
                  <c:v>0.97877270766354096</c:v>
                </c:pt>
                <c:pt idx="627">
                  <c:v>0.98288514025741736</c:v>
                </c:pt>
                <c:pt idx="628">
                  <c:v>0.99176008882832956</c:v>
                </c:pt>
                <c:pt idx="629">
                  <c:v>1.0029267247006712</c:v>
                </c:pt>
                <c:pt idx="630">
                  <c:v>1.0169997086732598</c:v>
                </c:pt>
                <c:pt idx="631">
                  <c:v>1.0351802429507524</c:v>
                </c:pt>
                <c:pt idx="632">
                  <c:v>1.0547594931909339</c:v>
                </c:pt>
                <c:pt idx="633">
                  <c:v>1.0728216953417498</c:v>
                </c:pt>
                <c:pt idx="634">
                  <c:v>1.072578668758194</c:v>
                </c:pt>
                <c:pt idx="635">
                  <c:v>1.0715282640218402</c:v>
                </c:pt>
                <c:pt idx="636">
                  <c:v>1.0698461160406438</c:v>
                </c:pt>
                <c:pt idx="637">
                  <c:v>1.0686475953735861</c:v>
                </c:pt>
                <c:pt idx="638">
                  <c:v>1.0678667813508878</c:v>
                </c:pt>
                <c:pt idx="639">
                  <c:v>1.0672391662742846</c:v>
                </c:pt>
                <c:pt idx="640">
                  <c:v>1.0739803836926798</c:v>
                </c:pt>
                <c:pt idx="641">
                  <c:v>1.080366535213938</c:v>
                </c:pt>
                <c:pt idx="642">
                  <c:v>1.0786863384251133</c:v>
                </c:pt>
                <c:pt idx="643">
                  <c:v>1.077239157367337</c:v>
                </c:pt>
                <c:pt idx="644">
                  <c:v>1.0755690191388858</c:v>
                </c:pt>
                <c:pt idx="645">
                  <c:v>1.0739040516169998</c:v>
                </c:pt>
                <c:pt idx="646">
                  <c:v>1.0722442308262481</c:v>
                </c:pt>
                <c:pt idx="647">
                  <c:v>1.0705895329391699</c:v>
                </c:pt>
                <c:pt idx="648">
                  <c:v>1.0689399342751651</c:v>
                </c:pt>
                <c:pt idx="649">
                  <c:v>1.0672954112993558</c:v>
                </c:pt>
                <c:pt idx="650">
                  <c:v>1.0656559406214781</c:v>
                </c:pt>
                <c:pt idx="651">
                  <c:v>1.0640214989947578</c:v>
                </c:pt>
                <c:pt idx="652">
                  <c:v>1.0623920633148281</c:v>
                </c:pt>
                <c:pt idx="653">
                  <c:v>1.060767610618627</c:v>
                </c:pt>
                <c:pt idx="654">
                  <c:v>1.0591481180833315</c:v>
                </c:pt>
                <c:pt idx="655">
                  <c:v>1.057533563025278</c:v>
                </c:pt>
                <c:pt idx="656">
                  <c:v>1.0559239228989072</c:v>
                </c:pt>
                <c:pt idx="657">
                  <c:v>1.0556135996458997</c:v>
                </c:pt>
                <c:pt idx="658">
                  <c:v>1.0556942343286098</c:v>
                </c:pt>
                <c:pt idx="659">
                  <c:v>1.0540946976098866</c:v>
                </c:pt>
                <c:pt idx="660">
                  <c:v>1.0525000006392653</c:v>
                </c:pt>
                <c:pt idx="661">
                  <c:v>1.0509101214842462</c:v>
                </c:pt>
                <c:pt idx="662">
                  <c:v>1.0493250383447275</c:v>
                </c:pt>
                <c:pt idx="663">
                  <c:v>1.0480334558935263</c:v>
                </c:pt>
                <c:pt idx="664">
                  <c:v>1.0470030426254076</c:v>
                </c:pt>
                <c:pt idx="665">
                  <c:v>1.0454309659848289</c:v>
                </c:pt>
                <c:pt idx="666">
                  <c:v>1.0447209072133059</c:v>
                </c:pt>
                <c:pt idx="667">
                  <c:v>1.0431569537593939</c:v>
                </c:pt>
                <c:pt idx="668">
                  <c:v>1.041597675801607</c:v>
                </c:pt>
                <c:pt idx="669">
                  <c:v>1.0406970562899158</c:v>
                </c:pt>
                <c:pt idx="670">
                  <c:v>1.0393091635067409</c:v>
                </c:pt>
                <c:pt idx="671">
                  <c:v>1.03801008019143</c:v>
                </c:pt>
                <c:pt idx="672">
                  <c:v>1.0364677175165535</c:v>
                </c:pt>
                <c:pt idx="673">
                  <c:v>1.03492993158552</c:v>
                </c:pt>
                <c:pt idx="674">
                  <c:v>1.0366010430428336</c:v>
                </c:pt>
                <c:pt idx="675">
                  <c:v>1.0388637772280056</c:v>
                </c:pt>
                <c:pt idx="676">
                  <c:v>1.0405154212297605</c:v>
                </c:pt>
                <c:pt idx="677">
                  <c:v>1.0426714701373339</c:v>
                </c:pt>
                <c:pt idx="678">
                  <c:v>1.0428678175183959</c:v>
                </c:pt>
                <c:pt idx="679">
                  <c:v>1.0440471808760416</c:v>
                </c:pt>
                <c:pt idx="680">
                  <c:v>1.0469456930289016</c:v>
                </c:pt>
                <c:pt idx="681">
                  <c:v>1.0482599020619361</c:v>
                </c:pt>
                <c:pt idx="682">
                  <c:v>1.0494426261709946</c:v>
                </c:pt>
                <c:pt idx="683">
                  <c:v>1.0479083533257154</c:v>
                </c:pt>
                <c:pt idx="684">
                  <c:v>1.0463785601091815</c:v>
                </c:pt>
                <c:pt idx="685">
                  <c:v>1.047913154709526</c:v>
                </c:pt>
                <c:pt idx="686">
                  <c:v>1.0480402776335771</c:v>
                </c:pt>
                <c:pt idx="687">
                  <c:v>1.0492833341604975</c:v>
                </c:pt>
                <c:pt idx="688">
                  <c:v>1.0477604265637481</c:v>
                </c:pt>
                <c:pt idx="689">
                  <c:v>1.0526842917787669</c:v>
                </c:pt>
                <c:pt idx="690">
                  <c:v>1.0511608702277124</c:v>
                </c:pt>
                <c:pt idx="691">
                  <c:v>1.0496418516290964</c:v>
                </c:pt>
                <c:pt idx="692">
                  <c:v>1.0481272169225819</c:v>
                </c:pt>
                <c:pt idx="693">
                  <c:v>1.0466169471575637</c:v>
                </c:pt>
                <c:pt idx="694">
                  <c:v>1.0451110234925889</c:v>
                </c:pt>
                <c:pt idx="695">
                  <c:v>1.0436094271944361</c:v>
                </c:pt>
                <c:pt idx="696">
                  <c:v>1.0421121396375543</c:v>
                </c:pt>
                <c:pt idx="697">
                  <c:v>1.0406191423027926</c:v>
                </c:pt>
                <c:pt idx="698">
                  <c:v>1.0391304167773237</c:v>
                </c:pt>
                <c:pt idx="699">
                  <c:v>1.0376459447533561</c:v>
                </c:pt>
                <c:pt idx="700">
                  <c:v>1.0380610397457397</c:v>
                </c:pt>
                <c:pt idx="701">
                  <c:v>1.0365823203158901</c:v>
                </c:pt>
                <c:pt idx="702">
                  <c:v>1.0378555055682621</c:v>
                </c:pt>
                <c:pt idx="703">
                  <c:v>1.0376081732321698</c:v>
                </c:pt>
                <c:pt idx="704">
                  <c:v>1.0361363885892878</c:v>
                </c:pt>
                <c:pt idx="705">
                  <c:v>1.0356279876860619</c:v>
                </c:pt>
                <c:pt idx="706">
                  <c:v>1.0341631673357281</c:v>
                </c:pt>
                <c:pt idx="707">
                  <c:v>1.0327024848959885</c:v>
                </c:pt>
                <c:pt idx="708">
                  <c:v>1.0312459228580741</c:v>
                </c:pt>
                <c:pt idx="709">
                  <c:v>1.0297934638117743</c:v>
                </c:pt>
                <c:pt idx="710">
                  <c:v>1.0283450904449498</c:v>
                </c:pt>
                <c:pt idx="711">
                  <c:v>1.0269007855426378</c:v>
                </c:pt>
                <c:pt idx="712">
                  <c:v>1.0259948857126526</c:v>
                </c:pt>
                <c:pt idx="713">
                  <c:v>1.0245579180856461</c:v>
                </c:pt>
                <c:pt idx="714">
                  <c:v>1.0231249699484632</c:v>
                </c:pt>
                <c:pt idx="715">
                  <c:v>1.0216960244597084</c:v>
                </c:pt>
                <c:pt idx="716">
                  <c:v>1.0202710648719218</c:v>
                </c:pt>
                <c:pt idx="717">
                  <c:v>1.0188500745308722</c:v>
                </c:pt>
                <c:pt idx="718">
                  <c:v>1.0175052794426338</c:v>
                </c:pt>
                <c:pt idx="719">
                  <c:v>1.019957651731036</c:v>
                </c:pt>
                <c:pt idx="720">
                  <c:v>1.0281250561801538</c:v>
                </c:pt>
                <c:pt idx="721">
                  <c:v>1.0330863452450298</c:v>
                </c:pt>
                <c:pt idx="722">
                  <c:v>1.0381955125105868</c:v>
                </c:pt>
                <c:pt idx="723">
                  <c:v>1.048637267716932</c:v>
                </c:pt>
                <c:pt idx="724">
                  <c:v>1.0553887361039684</c:v>
                </c:pt>
                <c:pt idx="725">
                  <c:v>1.0630172496541335</c:v>
                </c:pt>
                <c:pt idx="726">
                  <c:v>1.0712832858198658</c:v>
                </c:pt>
                <c:pt idx="727">
                  <c:v>1.0815953480426435</c:v>
                </c:pt>
                <c:pt idx="728">
                  <c:v>1.09257048284976</c:v>
                </c:pt>
                <c:pt idx="729">
                  <c:v>1.1046358951105182</c:v>
                </c:pt>
                <c:pt idx="730">
                  <c:v>1.1144590944670807</c:v>
                </c:pt>
                <c:pt idx="731">
                  <c:v>1.1148168228906683</c:v>
                </c:pt>
                <c:pt idx="732">
                  <c:v>1.113798160331374</c:v>
                </c:pt>
                <c:pt idx="733">
                  <c:v>1.1122807241456631</c:v>
                </c:pt>
                <c:pt idx="734">
                  <c:v>1.1107674170379538</c:v>
                </c:pt>
                <c:pt idx="735">
                  <c:v>1.1092582221778493</c:v>
                </c:pt>
                <c:pt idx="736">
                  <c:v>1.1099885454100844</c:v>
                </c:pt>
                <c:pt idx="737">
                  <c:v>1.1098414771887455</c:v>
                </c:pt>
                <c:pt idx="738">
                  <c:v>1.1086120699020654</c:v>
                </c:pt>
                <c:pt idx="739">
                  <c:v>1.1071139454832521</c:v>
                </c:pt>
                <c:pt idx="740">
                  <c:v>1.10561986458516</c:v>
                </c:pt>
                <c:pt idx="741">
                  <c:v>1.105138170733786</c:v>
                </c:pt>
                <c:pt idx="742">
                  <c:v>1.1041267745564201</c:v>
                </c:pt>
                <c:pt idx="743">
                  <c:v>1.1026427331927897</c:v>
                </c:pt>
                <c:pt idx="744">
                  <c:v>1.1011626758327786</c:v>
                </c:pt>
                <c:pt idx="745">
                  <c:v>1.0996865864549858</c:v>
                </c:pt>
                <c:pt idx="746">
                  <c:v>1.0982144491237451</c:v>
                </c:pt>
                <c:pt idx="747">
                  <c:v>1.0973260212778615</c:v>
                </c:pt>
                <c:pt idx="748">
                  <c:v>1.0977830916494218</c:v>
                </c:pt>
                <c:pt idx="749">
                  <c:v>1.096319380860558</c:v>
                </c:pt>
                <c:pt idx="750">
                  <c:v>1.0968357332509191</c:v>
                </c:pt>
                <c:pt idx="751">
                  <c:v>1.0978626778568819</c:v>
                </c:pt>
                <c:pt idx="752">
                  <c:v>1.0985312107923331</c:v>
                </c:pt>
                <c:pt idx="753">
                  <c:v>1.1015764547177855</c:v>
                </c:pt>
                <c:pt idx="754">
                  <c:v>1.1049223518938622</c:v>
                </c:pt>
                <c:pt idx="755">
                  <c:v>1.107356097371881</c:v>
                </c:pt>
                <c:pt idx="756">
                  <c:v>1.1061232374029475</c:v>
                </c:pt>
                <c:pt idx="757">
                  <c:v>1.1057219495922235</c:v>
                </c:pt>
                <c:pt idx="758">
                  <c:v>1.104265135429388</c:v>
                </c:pt>
                <c:pt idx="759">
                  <c:v>1.1028121549880647</c:v>
                </c:pt>
                <c:pt idx="760">
                  <c:v>1.1020279394896415</c:v>
                </c:pt>
                <c:pt idx="761">
                  <c:v>1.1042781175703902</c:v>
                </c:pt>
                <c:pt idx="762">
                  <c:v>1.1057679271448633</c:v>
                </c:pt>
                <c:pt idx="763">
                  <c:v>1.1043205869260881</c:v>
                </c:pt>
                <c:pt idx="764">
                  <c:v>1.1028770306033313</c:v>
                </c:pt>
                <c:pt idx="765">
                  <c:v>1.1014372433570896</c:v>
                </c:pt>
                <c:pt idx="766">
                  <c:v>1.1000012104452812</c:v>
                </c:pt>
                <c:pt idx="767">
                  <c:v>1.0985689172025139</c:v>
                </c:pt>
                <c:pt idx="768">
                  <c:v>1.0973564372000295</c:v>
                </c:pt>
                <c:pt idx="769">
                  <c:v>1.0963462530713637</c:v>
                </c:pt>
                <c:pt idx="770">
                  <c:v>1.0949242734953724</c:v>
                </c:pt>
                <c:pt idx="771">
                  <c:v>1.0942031772250242</c:v>
                </c:pt>
                <c:pt idx="772">
                  <c:v>1.0961503792192899</c:v>
                </c:pt>
                <c:pt idx="773">
                  <c:v>1.0983630050191584</c:v>
                </c:pt>
                <c:pt idx="774">
                  <c:v>1.099488816294635</c:v>
                </c:pt>
                <c:pt idx="775">
                  <c:v>1.0980719492633484</c:v>
                </c:pt>
                <c:pt idx="776">
                  <c:v>1.0979925335792997</c:v>
                </c:pt>
                <c:pt idx="777">
                  <c:v>1.096581232122257</c:v>
                </c:pt>
                <c:pt idx="778">
                  <c:v>1.0951735540322411</c:v>
                </c:pt>
                <c:pt idx="779">
                  <c:v>1.0937694853732256</c:v>
                </c:pt>
                <c:pt idx="780">
                  <c:v>1.0932741871139458</c:v>
                </c:pt>
                <c:pt idx="781">
                  <c:v>1.0933791436608842</c:v>
                </c:pt>
                <c:pt idx="782">
                  <c:v>1.0933961646544896</c:v>
                </c:pt>
                <c:pt idx="783">
                  <c:v>1.0920015266893701</c:v>
                </c:pt>
                <c:pt idx="784">
                  <c:v>1.0916273112191128</c:v>
                </c:pt>
                <c:pt idx="785">
                  <c:v>1.0903941840701294</c:v>
                </c:pt>
                <c:pt idx="786">
                  <c:v>1.0890086768476768</c:v>
                </c:pt>
                <c:pt idx="787">
                  <c:v>1.0876266861410158</c:v>
                </c:pt>
                <c:pt idx="788">
                  <c:v>1.0863011815601893</c:v>
                </c:pt>
                <c:pt idx="789">
                  <c:v>1.0849261167734039</c:v>
                </c:pt>
                <c:pt idx="790">
                  <c:v>1.0835545287623125</c:v>
                </c:pt>
                <c:pt idx="791">
                  <c:v>1.0821864043573306</c:v>
                </c:pt>
                <c:pt idx="792">
                  <c:v>1.0808217304552197</c:v>
                </c:pt>
                <c:pt idx="793">
                  <c:v>1.0794604940188779</c:v>
                </c:pt>
                <c:pt idx="794">
                  <c:v>1.0781026820767161</c:v>
                </c:pt>
                <c:pt idx="795">
                  <c:v>1.0796779878711291</c:v>
                </c:pt>
                <c:pt idx="796">
                  <c:v>1.0804305305951689</c:v>
                </c:pt>
                <c:pt idx="797">
                  <c:v>1.080728261322333</c:v>
                </c:pt>
                <c:pt idx="798">
                  <c:v>1.0819179889078085</c:v>
                </c:pt>
                <c:pt idx="799">
                  <c:v>1.0828002318719065</c:v>
                </c:pt>
                <c:pt idx="800">
                  <c:v>1.0839962597677306</c:v>
                </c:pt>
                <c:pt idx="801">
                  <c:v>1.0846241417893596</c:v>
                </c:pt>
                <c:pt idx="802">
                  <c:v>1.0832734267933581</c:v>
                </c:pt>
                <c:pt idx="803">
                  <c:v>1.0819260717848938</c:v>
                </c:pt>
                <c:pt idx="804">
                  <c:v>1.0805820642423456</c:v>
                </c:pt>
                <c:pt idx="805">
                  <c:v>1.0809390626250288</c:v>
                </c:pt>
                <c:pt idx="806">
                  <c:v>1.0795996090158198</c:v>
                </c:pt>
                <c:pt idx="807">
                  <c:v>1.0782634708858581</c:v>
                </c:pt>
                <c:pt idx="808">
                  <c:v>1.0770630800906758</c:v>
                </c:pt>
                <c:pt idx="809">
                  <c:v>1.0757333725843798</c:v>
                </c:pt>
                <c:pt idx="810">
                  <c:v>1.0744069442581661</c:v>
                </c:pt>
                <c:pt idx="811">
                  <c:v>1.0730837829967643</c:v>
                </c:pt>
                <c:pt idx="812">
                  <c:v>1.0732980553955076</c:v>
                </c:pt>
                <c:pt idx="813">
                  <c:v>1.0719795074159058</c:v>
                </c:pt>
                <c:pt idx="814">
                  <c:v>1.0709418541936802</c:v>
                </c:pt>
                <c:pt idx="815">
                  <c:v>1.0696294254507956</c:v>
                </c:pt>
                <c:pt idx="816">
                  <c:v>1.0685180484215901</c:v>
                </c:pt>
                <c:pt idx="817">
                  <c:v>1.0678093115539868</c:v>
                </c:pt>
                <c:pt idx="818">
                  <c:v>1.066505515080804</c:v>
                </c:pt>
                <c:pt idx="819">
                  <c:v>1.0658117516131218</c:v>
                </c:pt>
                <c:pt idx="820">
                  <c:v>1.0670366087727794</c:v>
                </c:pt>
                <c:pt idx="821">
                  <c:v>1.067951021679312</c:v>
                </c:pt>
                <c:pt idx="822">
                  <c:v>1.0673679666995861</c:v>
                </c:pt>
                <c:pt idx="823">
                  <c:v>1.0660726172254338</c:v>
                </c:pt>
                <c:pt idx="824">
                  <c:v>1.0647804079924346</c:v>
                </c:pt>
                <c:pt idx="825">
                  <c:v>1.0634913275953277</c:v>
                </c:pt>
                <c:pt idx="826">
                  <c:v>1.0622053646841101</c:v>
                </c:pt>
                <c:pt idx="827">
                  <c:v>1.0609225079634759</c:v>
                </c:pt>
                <c:pt idx="828">
                  <c:v>1.0596427461927123</c:v>
                </c:pt>
                <c:pt idx="829">
                  <c:v>1.0583660681852511</c:v>
                </c:pt>
                <c:pt idx="830">
                  <c:v>1.057092462808374</c:v>
                </c:pt>
                <c:pt idx="831">
                  <c:v>1.0564287132617449</c:v>
                </c:pt>
                <c:pt idx="832">
                  <c:v>1.0588849459844092</c:v>
                </c:pt>
                <c:pt idx="833">
                  <c:v>1.0593347603070677</c:v>
                </c:pt>
                <c:pt idx="834">
                  <c:v>1.0615160550748066</c:v>
                </c:pt>
                <c:pt idx="835">
                  <c:v>1.0613112954598196</c:v>
                </c:pt>
                <c:pt idx="836">
                  <c:v>1.0600433010805683</c:v>
                </c:pt>
                <c:pt idx="837">
                  <c:v>1.0590797518026258</c:v>
                </c:pt>
                <c:pt idx="838">
                  <c:v>1.0578174398219555</c:v>
                </c:pt>
                <c:pt idx="839">
                  <c:v>1.0565581333459741</c:v>
                </c:pt>
                <c:pt idx="840">
                  <c:v>1.0559157958576098</c:v>
                </c:pt>
                <c:pt idx="841">
                  <c:v>1.0546617390929498</c:v>
                </c:pt>
                <c:pt idx="842">
                  <c:v>1.0534106575519138</c:v>
                </c:pt>
                <c:pt idx="843">
                  <c:v>1.0521625406590815</c:v>
                </c:pt>
                <c:pt idx="844">
                  <c:v>1.0540707076325755</c:v>
                </c:pt>
                <c:pt idx="845">
                  <c:v>1.0557462839952538</c:v>
                </c:pt>
                <c:pt idx="846">
                  <c:v>1.0544998302951418</c:v>
                </c:pt>
                <c:pt idx="847">
                  <c:v>1.0532563163443218</c:v>
                </c:pt>
                <c:pt idx="848">
                  <c:v>1.0520157317549887</c:v>
                </c:pt>
                <c:pt idx="849">
                  <c:v>1.0507780661882415</c:v>
                </c:pt>
                <c:pt idx="850">
                  <c:v>1.0503378321691577</c:v>
                </c:pt>
                <c:pt idx="851">
                  <c:v>1.0524040217588781</c:v>
                </c:pt>
                <c:pt idx="852">
                  <c:v>1.0523896369744079</c:v>
                </c:pt>
                <c:pt idx="853">
                  <c:v>1.051157330607928</c:v>
                </c:pt>
                <c:pt idx="854">
                  <c:v>1.0499279068294378</c:v>
                </c:pt>
                <c:pt idx="855">
                  <c:v>1.0487013555364118</c:v>
                </c:pt>
                <c:pt idx="856">
                  <c:v>1.0474776666734775</c:v>
                </c:pt>
                <c:pt idx="857">
                  <c:v>1.0462568302321331</c:v>
                </c:pt>
                <c:pt idx="858">
                  <c:v>1.0450388362504892</c:v>
                </c:pt>
                <c:pt idx="859">
                  <c:v>1.0438236748129639</c:v>
                </c:pt>
                <c:pt idx="860">
                  <c:v>1.0426113360501397</c:v>
                </c:pt>
                <c:pt idx="861">
                  <c:v>1.0414018101382478</c:v>
                </c:pt>
                <c:pt idx="862">
                  <c:v>1.0401950872991308</c:v>
                </c:pt>
                <c:pt idx="863">
                  <c:v>1.0411368802617835</c:v>
                </c:pt>
                <c:pt idx="864">
                  <c:v>1.0405573501115923</c:v>
                </c:pt>
                <c:pt idx="865">
                  <c:v>1.0400312077150538</c:v>
                </c:pt>
                <c:pt idx="866">
                  <c:v>1.0388316330810157</c:v>
                </c:pt>
                <c:pt idx="867">
                  <c:v>1.0376348224438254</c:v>
                </c:pt>
                <c:pt idx="868">
                  <c:v>1.0364407662614965</c:v>
                </c:pt>
                <c:pt idx="869">
                  <c:v>1.0352494550358877</c:v>
                </c:pt>
                <c:pt idx="870">
                  <c:v>1.0355042985500535</c:v>
                </c:pt>
                <c:pt idx="871">
                  <c:v>1.0343167936205624</c:v>
                </c:pt>
                <c:pt idx="872">
                  <c:v>1.0331320092063361</c:v>
                </c:pt>
                <c:pt idx="873">
                  <c:v>1.0319499359692568</c:v>
                </c:pt>
                <c:pt idx="874">
                  <c:v>1.0307705646138923</c:v>
                </c:pt>
                <c:pt idx="875">
                  <c:v>1.0295938858871085</c:v>
                </c:pt>
                <c:pt idx="876">
                  <c:v>1.028419890578256</c:v>
                </c:pt>
                <c:pt idx="877">
                  <c:v>1.0272485695183926</c:v>
                </c:pt>
                <c:pt idx="878">
                  <c:v>1.0260799135803531</c:v>
                </c:pt>
                <c:pt idx="879">
                  <c:v>1.0249139136785581</c:v>
                </c:pt>
                <c:pt idx="880">
                  <c:v>1.0237505607686139</c:v>
                </c:pt>
                <c:pt idx="881">
                  <c:v>1.0225898458470866</c:v>
                </c:pt>
                <c:pt idx="882">
                  <c:v>1.0214317599514458</c:v>
                </c:pt>
                <c:pt idx="883">
                  <c:v>1.0202762941596288</c:v>
                </c:pt>
                <c:pt idx="884">
                  <c:v>1.0191234395899778</c:v>
                </c:pt>
                <c:pt idx="885">
                  <c:v>1.0179731874008238</c:v>
                </c:pt>
                <c:pt idx="886">
                  <c:v>1.0168255287904513</c:v>
                </c:pt>
                <c:pt idx="887">
                  <c:v>1.0156804549967893</c:v>
                </c:pt>
                <c:pt idx="888">
                  <c:v>1.0155925591164598</c:v>
                </c:pt>
                <c:pt idx="889">
                  <c:v>1.0144514438814984</c:v>
                </c:pt>
                <c:pt idx="890">
                  <c:v>1.0133128900724278</c:v>
                </c:pt>
                <c:pt idx="891">
                  <c:v>1.0141201592442894</c:v>
                </c:pt>
                <c:pt idx="892">
                  <c:v>1.0129845263671962</c:v>
                </c:pt>
                <c:pt idx="893">
                  <c:v>1.0118514340558233</c:v>
                </c:pt>
                <c:pt idx="894">
                  <c:v>1.0107208737943079</c:v>
                </c:pt>
                <c:pt idx="895">
                  <c:v>1.0095928371047918</c:v>
                </c:pt>
                <c:pt idx="896">
                  <c:v>1.0084673155472754</c:v>
                </c:pt>
                <c:pt idx="897">
                  <c:v>1.00935791933662</c:v>
                </c:pt>
                <c:pt idx="898">
                  <c:v>1.0116246399324555</c:v>
                </c:pt>
                <c:pt idx="899">
                  <c:v>1.015240568615646</c:v>
                </c:pt>
                <c:pt idx="900">
                  <c:v>1.018786293719061</c:v>
                </c:pt>
                <c:pt idx="901">
                  <c:v>1.0207801230125981</c:v>
                </c:pt>
                <c:pt idx="902">
                  <c:v>1.0249645859127714</c:v>
                </c:pt>
                <c:pt idx="903">
                  <c:v>1.0308269570184427</c:v>
                </c:pt>
                <c:pt idx="904">
                  <c:v>1.0369264737668444</c:v>
                </c:pt>
                <c:pt idx="905">
                  <c:v>1.0453916981293159</c:v>
                </c:pt>
                <c:pt idx="906">
                  <c:v>1.0491592010075919</c:v>
                </c:pt>
                <c:pt idx="907">
                  <c:v>1.0519357927002659</c:v>
                </c:pt>
                <c:pt idx="908">
                  <c:v>1.0555980688632427</c:v>
                </c:pt>
                <c:pt idx="909">
                  <c:v>1.0595528599547201</c:v>
                </c:pt>
                <c:pt idx="910">
                  <c:v>1.0648263115606758</c:v>
                </c:pt>
                <c:pt idx="911">
                  <c:v>1.0678172909993098</c:v>
                </c:pt>
                <c:pt idx="912">
                  <c:v>1.0666477211296521</c:v>
                </c:pt>
                <c:pt idx="913">
                  <c:v>1.0678071580672379</c:v>
                </c:pt>
                <c:pt idx="914">
                  <c:v>1.0678584970731206</c:v>
                </c:pt>
                <c:pt idx="915">
                  <c:v>1.0689456705385589</c:v>
                </c:pt>
                <c:pt idx="916">
                  <c:v>1.0686545402757743</c:v>
                </c:pt>
                <c:pt idx="917">
                  <c:v>1.0686365323253131</c:v>
                </c:pt>
                <c:pt idx="918">
                  <c:v>1.0692816219333021</c:v>
                </c:pt>
                <c:pt idx="919">
                  <c:v>1.0681193593007661</c:v>
                </c:pt>
                <c:pt idx="920">
                  <c:v>1.0669596205827405</c:v>
                </c:pt>
                <c:pt idx="921">
                  <c:v>1.0658023975669138</c:v>
                </c:pt>
                <c:pt idx="922">
                  <c:v>1.0661948024572918</c:v>
                </c:pt>
                <c:pt idx="923">
                  <c:v>1.0667215408629938</c:v>
                </c:pt>
                <c:pt idx="924">
                  <c:v>1.0655683283863853</c:v>
                </c:pt>
                <c:pt idx="925">
                  <c:v>1.0644176066494668</c:v>
                </c:pt>
                <c:pt idx="926">
                  <c:v>1.0632693675915919</c:v>
                </c:pt>
                <c:pt idx="927">
                  <c:v>1.065528842594569</c:v>
                </c:pt>
                <c:pt idx="928">
                  <c:v>1.0666187792729753</c:v>
                </c:pt>
                <c:pt idx="929">
                  <c:v>1.0683197651435781</c:v>
                </c:pt>
                <c:pt idx="930">
                  <c:v>1.0696047612741693</c:v>
                </c:pt>
                <c:pt idx="931">
                  <c:v>1.0684571166805825</c:v>
                </c:pt>
                <c:pt idx="932">
                  <c:v>1.0673119322039373</c:v>
                </c:pt>
                <c:pt idx="933">
                  <c:v>1.0661691999424758</c:v>
                </c:pt>
                <c:pt idx="934">
                  <c:v>1.0691218600854338</c:v>
                </c:pt>
                <c:pt idx="935">
                  <c:v>1.0717430172600158</c:v>
                </c:pt>
                <c:pt idx="936">
                  <c:v>1.0732870354121173</c:v>
                </c:pt>
                <c:pt idx="937">
                  <c:v>1.0750711602779257</c:v>
                </c:pt>
                <c:pt idx="938">
                  <c:v>1.0764811027685681</c:v>
                </c:pt>
                <c:pt idx="939">
                  <c:v>1.0790112811322219</c:v>
                </c:pt>
                <c:pt idx="940">
                  <c:v>1.0852398342859164</c:v>
                </c:pt>
                <c:pt idx="941">
                  <c:v>1.0897793892102832</c:v>
                </c:pt>
                <c:pt idx="942">
                  <c:v>1.0939172946657445</c:v>
                </c:pt>
                <c:pt idx="943">
                  <c:v>1.0927584839722635</c:v>
                </c:pt>
                <c:pt idx="944">
                  <c:v>1.0916021257881461</c:v>
                </c:pt>
                <c:pt idx="945">
                  <c:v>1.0919944230528498</c:v>
                </c:pt>
                <c:pt idx="946">
                  <c:v>1.0908413138416013</c:v>
                </c:pt>
                <c:pt idx="947">
                  <c:v>1.090414905766331</c:v>
                </c:pt>
                <c:pt idx="948">
                  <c:v>1.09006156664857</c:v>
                </c:pt>
                <c:pt idx="949">
                  <c:v>1.0891239483533979</c:v>
                </c:pt>
                <c:pt idx="950">
                  <c:v>1.0879787076085468</c:v>
                </c:pt>
                <c:pt idx="951">
                  <c:v>1.0868358728316481</c:v>
                </c:pt>
                <c:pt idx="952">
                  <c:v>1.086294056068031</c:v>
                </c:pt>
                <c:pt idx="953">
                  <c:v>1.0851553830532847</c:v>
                </c:pt>
                <c:pt idx="954">
                  <c:v>1.0840190946940667</c:v>
                </c:pt>
                <c:pt idx="955">
                  <c:v>1.082885183507148</c:v>
                </c:pt>
                <c:pt idx="956">
                  <c:v>1.0817536420405778</c:v>
                </c:pt>
                <c:pt idx="957">
                  <c:v>1.08536579413876</c:v>
                </c:pt>
                <c:pt idx="958">
                  <c:v>1.085940285592025</c:v>
                </c:pt>
                <c:pt idx="959">
                  <c:v>1.0879863806003738</c:v>
                </c:pt>
                <c:pt idx="960">
                  <c:v>1.0868542407662427</c:v>
                </c:pt>
                <c:pt idx="961">
                  <c:v>1.0864871651963259</c:v>
                </c:pt>
                <c:pt idx="962">
                  <c:v>1.0853589334567659</c:v>
                </c:pt>
                <c:pt idx="963">
                  <c:v>1.0842330424469144</c:v>
                </c:pt>
                <c:pt idx="964">
                  <c:v>1.0831094848899738</c:v>
                </c:pt>
                <c:pt idx="965">
                  <c:v>1.0825713424560979</c:v>
                </c:pt>
                <c:pt idx="966">
                  <c:v>1.0822031061866499</c:v>
                </c:pt>
                <c:pt idx="967">
                  <c:v>1.0819755133005369</c:v>
                </c:pt>
                <c:pt idx="968">
                  <c:v>1.0813164227407321</c:v>
                </c:pt>
                <c:pt idx="969">
                  <c:v>1.0802016635420295</c:v>
                </c:pt>
                <c:pt idx="970">
                  <c:v>1.0790892004487833</c:v>
                </c:pt>
                <c:pt idx="971">
                  <c:v>1.0798030503657978</c:v>
                </c:pt>
                <c:pt idx="972">
                  <c:v>1.0824847049402941</c:v>
                </c:pt>
                <c:pt idx="973">
                  <c:v>1.0860322541396217</c:v>
                </c:pt>
                <c:pt idx="974">
                  <c:v>1.0880657701855081</c:v>
                </c:pt>
                <c:pt idx="975">
                  <c:v>1.0869509486996622</c:v>
                </c:pt>
                <c:pt idx="976">
                  <c:v>1.0862254177189314</c:v>
                </c:pt>
                <c:pt idx="977">
                  <c:v>1.087621254196333</c:v>
                </c:pt>
                <c:pt idx="978">
                  <c:v>1.0865103029663301</c:v>
                </c:pt>
                <c:pt idx="979">
                  <c:v>1.0854016189837099</c:v>
                </c:pt>
                <c:pt idx="980">
                  <c:v>1.0877960171693946</c:v>
                </c:pt>
                <c:pt idx="981">
                  <c:v>1.0933879082330507</c:v>
                </c:pt>
                <c:pt idx="982">
                  <c:v>1.1006746384806938</c:v>
                </c:pt>
                <c:pt idx="983">
                  <c:v>1.1070346316250934</c:v>
                </c:pt>
                <c:pt idx="984">
                  <c:v>1.1119202048057129</c:v>
                </c:pt>
                <c:pt idx="985">
                  <c:v>1.1153569572541771</c:v>
                </c:pt>
                <c:pt idx="986">
                  <c:v>1.1222472773765415</c:v>
                </c:pt>
                <c:pt idx="987">
                  <c:v>1.1274489129147385</c:v>
                </c:pt>
                <c:pt idx="988">
                  <c:v>1.1347469555629692</c:v>
                </c:pt>
                <c:pt idx="989">
                  <c:v>1.1442226654254519</c:v>
                </c:pt>
                <c:pt idx="990">
                  <c:v>1.1542419506436863</c:v>
                </c:pt>
                <c:pt idx="991">
                  <c:v>1.16462297755286</c:v>
                </c:pt>
                <c:pt idx="992">
                  <c:v>1.1759553383003931</c:v>
                </c:pt>
                <c:pt idx="993">
                  <c:v>1.1905167422103926</c:v>
                </c:pt>
                <c:pt idx="994">
                  <c:v>1.2053289563100877</c:v>
                </c:pt>
                <c:pt idx="995">
                  <c:v>1.2259074785784059</c:v>
                </c:pt>
                <c:pt idx="996">
                  <c:v>1.2462513253115541</c:v>
                </c:pt>
                <c:pt idx="997">
                  <c:v>1.260258766543686</c:v>
                </c:pt>
                <c:pt idx="998">
                  <c:v>1.27379316278266</c:v>
                </c:pt>
                <c:pt idx="999">
                  <c:v>1.2894560274051166</c:v>
                </c:pt>
                <c:pt idx="1000">
                  <c:v>1.3046330979159579</c:v>
                </c:pt>
                <c:pt idx="1001">
                  <c:v>1.3199020198658584</c:v>
                </c:pt>
                <c:pt idx="1002">
                  <c:v>1.3346430818972881</c:v>
                </c:pt>
                <c:pt idx="1003">
                  <c:v>1.349256077236862</c:v>
                </c:pt>
                <c:pt idx="1004">
                  <c:v>1.3622796908185717</c:v>
                </c:pt>
                <c:pt idx="1005">
                  <c:v>1.3720418232451053</c:v>
                </c:pt>
                <c:pt idx="1006">
                  <c:v>1.3815161381701051</c:v>
                </c:pt>
                <c:pt idx="1007">
                  <c:v>1.3912647836373238</c:v>
                </c:pt>
                <c:pt idx="1008">
                  <c:v>1.3975310053270238</c:v>
                </c:pt>
                <c:pt idx="1009">
                  <c:v>1.4036458684265629</c:v>
                </c:pt>
                <c:pt idx="1010">
                  <c:v>1.4130084796231139</c:v>
                </c:pt>
                <c:pt idx="1011">
                  <c:v>1.4221820425792273</c:v>
                </c:pt>
                <c:pt idx="1012">
                  <c:v>1.4300255579205488</c:v>
                </c:pt>
                <c:pt idx="1013">
                  <c:v>1.4372115928255298</c:v>
                </c:pt>
                <c:pt idx="1014">
                  <c:v>1.4442124759824633</c:v>
                </c:pt>
                <c:pt idx="1015">
                  <c:v>1.4472255881636218</c:v>
                </c:pt>
                <c:pt idx="1016">
                  <c:v>1.4504270978576657</c:v>
                </c:pt>
                <c:pt idx="1017">
                  <c:v>1.4533606084365338</c:v>
                </c:pt>
                <c:pt idx="1018">
                  <c:v>1.4557202239153866</c:v>
                </c:pt>
                <c:pt idx="1019">
                  <c:v>1.4560230461350698</c:v>
                </c:pt>
                <c:pt idx="1020">
                  <c:v>1.4545969706736259</c:v>
                </c:pt>
                <c:pt idx="1021">
                  <c:v>1.4531736859665088</c:v>
                </c:pt>
                <c:pt idx="1022">
                  <c:v>1.4517531838296878</c:v>
                </c:pt>
                <c:pt idx="1023">
                  <c:v>1.4503354561111055</c:v>
                </c:pt>
                <c:pt idx="1024">
                  <c:v>1.4496942157171007</c:v>
                </c:pt>
                <c:pt idx="1025">
                  <c:v>1.4505975467172441</c:v>
                </c:pt>
                <c:pt idx="1026">
                  <c:v>1.4530337163671134</c:v>
                </c:pt>
                <c:pt idx="1027">
                  <c:v>1.4548494343115521</c:v>
                </c:pt>
                <c:pt idx="1028">
                  <c:v>1.4534355864647959</c:v>
                </c:pt>
                <c:pt idx="1029">
                  <c:v>1.4520645485285506</c:v>
                </c:pt>
                <c:pt idx="1030">
                  <c:v>1.4511344945316598</c:v>
                </c:pt>
                <c:pt idx="1031">
                  <c:v>1.4497283564555381</c:v>
                </c:pt>
                <c:pt idx="1032">
                  <c:v>1.4483249408152399</c:v>
                </c:pt>
                <c:pt idx="1033">
                  <c:v>1.4482754548327661</c:v>
                </c:pt>
                <c:pt idx="1034">
                  <c:v>1.4468761548764055</c:v>
                </c:pt>
                <c:pt idx="1035">
                  <c:v>1.4486457156606318</c:v>
                </c:pt>
                <c:pt idx="1036">
                  <c:v>1.450958561261102</c:v>
                </c:pt>
                <c:pt idx="1037">
                  <c:v>1.4516949671507511</c:v>
                </c:pt>
                <c:pt idx="1038">
                  <c:v>1.4532427815677631</c:v>
                </c:pt>
                <c:pt idx="1039">
                  <c:v>1.4547817902832718</c:v>
                </c:pt>
                <c:pt idx="1040">
                  <c:v>1.4592412275308713</c:v>
                </c:pt>
                <c:pt idx="1041">
                  <c:v>1.4578408040879658</c:v>
                </c:pt>
                <c:pt idx="1042">
                  <c:v>1.4568704085125872</c:v>
                </c:pt>
                <c:pt idx="1043">
                  <c:v>1.4554749387726318</c:v>
                </c:pt>
                <c:pt idx="1044">
                  <c:v>1.4542671101732561</c:v>
                </c:pt>
                <c:pt idx="1045">
                  <c:v>1.4528767974483934</c:v>
                </c:pt>
                <c:pt idx="1046">
                  <c:v>1.4514891405263155</c:v>
                </c:pt>
                <c:pt idx="1047">
                  <c:v>1.4501041318044392</c:v>
                </c:pt>
                <c:pt idx="1048">
                  <c:v>1.4487217637092757</c:v>
                </c:pt>
                <c:pt idx="1049">
                  <c:v>1.4473420286962611</c:v>
                </c:pt>
                <c:pt idx="1050">
                  <c:v>1.4459649192493036</c:v>
                </c:pt>
                <c:pt idx="1051">
                  <c:v>1.4497551989060877</c:v>
                </c:pt>
                <c:pt idx="1052">
                  <c:v>1.4534625845492148</c:v>
                </c:pt>
                <c:pt idx="1053">
                  <c:v>1.4568332709418728</c:v>
                </c:pt>
                <c:pt idx="1054">
                  <c:v>1.4621126447351573</c:v>
                </c:pt>
                <c:pt idx="1055">
                  <c:v>1.4673425657173529</c:v>
                </c:pt>
                <c:pt idx="1056">
                  <c:v>1.4735453531739418</c:v>
                </c:pt>
                <c:pt idx="1057">
                  <c:v>1.4797195501578566</c:v>
                </c:pt>
                <c:pt idx="1058">
                  <c:v>1.485914401796762</c:v>
                </c:pt>
                <c:pt idx="1059">
                  <c:v>1.4904061662066883</c:v>
                </c:pt>
                <c:pt idx="1060">
                  <c:v>1.4940474845655303</c:v>
                </c:pt>
                <c:pt idx="1061">
                  <c:v>1.4980150550099098</c:v>
                </c:pt>
                <c:pt idx="1062">
                  <c:v>1.4998239215861988</c:v>
                </c:pt>
                <c:pt idx="1063">
                  <c:v>1.4984143126373188</c:v>
                </c:pt>
                <c:pt idx="1064">
                  <c:v>1.4970073508414359</c:v>
                </c:pt>
                <c:pt idx="1065">
                  <c:v>1.4956030287487143</c:v>
                </c:pt>
                <c:pt idx="1066">
                  <c:v>1.4942013389373279</c:v>
                </c:pt>
                <c:pt idx="1067">
                  <c:v>1.495173751335968</c:v>
                </c:pt>
                <c:pt idx="1068">
                  <c:v>1.4937750855255716</c:v>
                </c:pt>
                <c:pt idx="1069">
                  <c:v>1.4951245310799179</c:v>
                </c:pt>
                <c:pt idx="1070">
                  <c:v>1.4981013838892918</c:v>
                </c:pt>
                <c:pt idx="1071">
                  <c:v>1.4980232483434377</c:v>
                </c:pt>
                <c:pt idx="1072">
                  <c:v>1.496627140935872</c:v>
                </c:pt>
                <c:pt idx="1073">
                  <c:v>1.4956574188652405</c:v>
                </c:pt>
                <c:pt idx="1074">
                  <c:v>1.494271003563562</c:v>
                </c:pt>
                <c:pt idx="1075">
                  <c:v>1.4928822758650828</c:v>
                </c:pt>
                <c:pt idx="1076">
                  <c:v>1.4914961270481026</c:v>
                </c:pt>
                <c:pt idx="1077">
                  <c:v>1.4901125499358649</c:v>
                </c:pt>
                <c:pt idx="1078">
                  <c:v>1.4887315373779486</c:v>
                </c:pt>
                <c:pt idx="1079">
                  <c:v>1.4888422936540446</c:v>
                </c:pt>
                <c:pt idx="1080">
                  <c:v>1.4874760281611279</c:v>
                </c:pt>
                <c:pt idx="1081">
                  <c:v>1.4872803809240758</c:v>
                </c:pt>
                <c:pt idx="1082">
                  <c:v>1.4859070841734539</c:v>
                </c:pt>
                <c:pt idx="1083">
                  <c:v>1.4845363211806746</c:v>
                </c:pt>
                <c:pt idx="1084">
                  <c:v>1.4841777338142461</c:v>
                </c:pt>
                <c:pt idx="1085">
                  <c:v>1.4855449339700175</c:v>
                </c:pt>
                <c:pt idx="1086">
                  <c:v>1.4901522954953015</c:v>
                </c:pt>
                <c:pt idx="1087">
                  <c:v>1.4891599454688307</c:v>
                </c:pt>
                <c:pt idx="1088">
                  <c:v>1.4882620430078111</c:v>
                </c:pt>
                <c:pt idx="1089">
                  <c:v>1.4868966649867041</c:v>
                </c:pt>
                <c:pt idx="1090">
                  <c:v>1.4855337899500516</c:v>
                </c:pt>
                <c:pt idx="1091">
                  <c:v>1.4842312042430426</c:v>
                </c:pt>
                <c:pt idx="1092">
                  <c:v>1.4828732616957021</c:v>
                </c:pt>
                <c:pt idx="1093">
                  <c:v>1.4815178016758705</c:v>
                </c:pt>
                <c:pt idx="1094">
                  <c:v>1.4801648173820716</c:v>
                </c:pt>
                <c:pt idx="1095">
                  <c:v>1.4788143020377758</c:v>
                </c:pt>
                <c:pt idx="1096">
                  <c:v>1.4774662488909418</c:v>
                </c:pt>
                <c:pt idx="1097">
                  <c:v>1.4781533501499258</c:v>
                </c:pt>
                <c:pt idx="1098">
                  <c:v>1.4778414464255678</c:v>
                </c:pt>
                <c:pt idx="1099">
                  <c:v>1.478191658150293</c:v>
                </c:pt>
                <c:pt idx="1100">
                  <c:v>1.4771341441270198</c:v>
                </c:pt>
                <c:pt idx="1101">
                  <c:v>1.4757937320179766</c:v>
                </c:pt>
                <c:pt idx="1102">
                  <c:v>1.4744557503933355</c:v>
                </c:pt>
                <c:pt idx="1103">
                  <c:v>1.473120192648389</c:v>
                </c:pt>
                <c:pt idx="1104">
                  <c:v>1.4717870522025778</c:v>
                </c:pt>
                <c:pt idx="1105">
                  <c:v>1.4734092219576576</c:v>
                </c:pt>
                <c:pt idx="1106">
                  <c:v>1.4758163490689178</c:v>
                </c:pt>
                <c:pt idx="1107">
                  <c:v>1.4761537065026877</c:v>
                </c:pt>
                <c:pt idx="1108">
                  <c:v>1.4757454803177659</c:v>
                </c:pt>
                <c:pt idx="1109">
                  <c:v>1.4754125132042402</c:v>
                </c:pt>
                <c:pt idx="1110">
                  <c:v>1.4749330550696553</c:v>
                </c:pt>
                <c:pt idx="1111">
                  <c:v>1.4748614440548558</c:v>
                </c:pt>
                <c:pt idx="1112">
                  <c:v>1.4762919937210635</c:v>
                </c:pt>
                <c:pt idx="1113">
                  <c:v>1.4749667764915115</c:v>
                </c:pt>
                <c:pt idx="1114">
                  <c:v>1.4736439363332241</c:v>
                </c:pt>
                <c:pt idx="1115">
                  <c:v>1.4723234668562428</c:v>
                </c:pt>
                <c:pt idx="1116">
                  <c:v>1.4713317829764458</c:v>
                </c:pt>
                <c:pt idx="1117">
                  <c:v>1.4700157438146007</c:v>
                </c:pt>
                <c:pt idx="1118">
                  <c:v>1.4687020568228093</c:v>
                </c:pt>
                <c:pt idx="1119">
                  <c:v>1.4676053276930574</c:v>
                </c:pt>
                <c:pt idx="1120">
                  <c:v>1.4662961347156327</c:v>
                </c:pt>
                <c:pt idx="1121">
                  <c:v>1.4659155640289021</c:v>
                </c:pt>
                <c:pt idx="1122">
                  <c:v>1.4646772799374657</c:v>
                </c:pt>
                <c:pt idx="1123">
                  <c:v>1.4653055941523174</c:v>
                </c:pt>
                <c:pt idx="1124">
                  <c:v>1.4652131848588141</c:v>
                </c:pt>
                <c:pt idx="1125">
                  <c:v>1.4650955576622464</c:v>
                </c:pt>
                <c:pt idx="1126">
                  <c:v>1.4639804949812771</c:v>
                </c:pt>
                <c:pt idx="1127">
                  <c:v>1.4626826399325361</c:v>
                </c:pt>
                <c:pt idx="1128">
                  <c:v>1.4628391380682799</c:v>
                </c:pt>
                <c:pt idx="1129">
                  <c:v>1.4615445901584534</c:v>
                </c:pt>
                <c:pt idx="1130">
                  <c:v>1.4602523314581013</c:v>
                </c:pt>
                <c:pt idx="1131">
                  <c:v>1.4600153966072749</c:v>
                </c:pt>
                <c:pt idx="1132">
                  <c:v>1.4587267687197134</c:v>
                </c:pt>
                <c:pt idx="1133">
                  <c:v>1.4574404135444488</c:v>
                </c:pt>
                <c:pt idx="1134">
                  <c:v>1.4561563250743919</c:v>
                </c:pt>
                <c:pt idx="1135">
                  <c:v>1.4549789786461453</c:v>
                </c:pt>
                <c:pt idx="1136">
                  <c:v>1.4546592959583766</c:v>
                </c:pt>
                <c:pt idx="1137">
                  <c:v>1.457183730254423</c:v>
                </c:pt>
                <c:pt idx="1138">
                  <c:v>1.4567973996321038</c:v>
                </c:pt>
                <c:pt idx="1139">
                  <c:v>1.4555384942851615</c:v>
                </c:pt>
                <c:pt idx="1140">
                  <c:v>1.4542628251403251</c:v>
                </c:pt>
                <c:pt idx="1141">
                  <c:v>1.4529893900920148</c:v>
                </c:pt>
                <c:pt idx="1142">
                  <c:v>1.4517181832765624</c:v>
                </c:pt>
                <c:pt idx="1143">
                  <c:v>1.4563159211450845</c:v>
                </c:pt>
                <c:pt idx="1144">
                  <c:v>1.4637528761543435</c:v>
                </c:pt>
                <c:pt idx="1145">
                  <c:v>1.4710878698089012</c:v>
                </c:pt>
                <c:pt idx="1146">
                  <c:v>1.4803408641273703</c:v>
                </c:pt>
                <c:pt idx="1147">
                  <c:v>1.4794666993319547</c:v>
                </c:pt>
                <c:pt idx="1148">
                  <c:v>1.4781790868869602</c:v>
                </c:pt>
                <c:pt idx="1149">
                  <c:v>1.4768937137679046</c:v>
                </c:pt>
                <c:pt idx="1150">
                  <c:v>1.4756105741382441</c:v>
                </c:pt>
                <c:pt idx="1151">
                  <c:v>1.4743296621815254</c:v>
                </c:pt>
                <c:pt idx="1152">
                  <c:v>1.4730509721015761</c:v>
                </c:pt>
                <c:pt idx="1153">
                  <c:v>1.4717744981222507</c:v>
                </c:pt>
                <c:pt idx="1154">
                  <c:v>1.4705002344875473</c:v>
                </c:pt>
                <c:pt idx="1155">
                  <c:v>1.4696301588824106</c:v>
                </c:pt>
                <c:pt idx="1156">
                  <c:v>1.4722841427271818</c:v>
                </c:pt>
                <c:pt idx="1157">
                  <c:v>1.4750671474424548</c:v>
                </c:pt>
                <c:pt idx="1158">
                  <c:v>1.4786743568046652</c:v>
                </c:pt>
                <c:pt idx="1159">
                  <c:v>1.4810776678444491</c:v>
                </c:pt>
                <c:pt idx="1160">
                  <c:v>1.4812435628699858</c:v>
                </c:pt>
                <c:pt idx="1161">
                  <c:v>1.481506028029379</c:v>
                </c:pt>
                <c:pt idx="1162">
                  <c:v>1.4812643643699077</c:v>
                </c:pt>
                <c:pt idx="1163">
                  <c:v>1.4799918004829862</c:v>
                </c:pt>
                <c:pt idx="1164">
                  <c:v>1.4787214212551314</c:v>
                </c:pt>
                <c:pt idx="1165">
                  <c:v>1.4774532210653757</c:v>
                </c:pt>
                <c:pt idx="1166">
                  <c:v>1.4761871943121063</c:v>
                </c:pt>
                <c:pt idx="1167">
                  <c:v>1.474923335412843</c:v>
                </c:pt>
                <c:pt idx="1168">
                  <c:v>1.4736616388042687</c:v>
                </c:pt>
                <c:pt idx="1169">
                  <c:v>1.4724020989420752</c:v>
                </c:pt>
                <c:pt idx="1170">
                  <c:v>1.4711524466766221</c:v>
                </c:pt>
                <c:pt idx="1171">
                  <c:v>1.4740870200101461</c:v>
                </c:pt>
                <c:pt idx="1172">
                  <c:v>1.4812417485154157</c:v>
                </c:pt>
                <c:pt idx="1173">
                  <c:v>1.4877993622952426</c:v>
                </c:pt>
                <c:pt idx="1174">
                  <c:v>1.4865331500720358</c:v>
                </c:pt>
                <c:pt idx="1175">
                  <c:v>1.485703520165522</c:v>
                </c:pt>
                <c:pt idx="1176">
                  <c:v>1.4846680241425425</c:v>
                </c:pt>
                <c:pt idx="1177">
                  <c:v>1.4834076947502313</c:v>
                </c:pt>
                <c:pt idx="1178">
                  <c:v>1.4821495033212801</c:v>
                </c:pt>
                <c:pt idx="1179">
                  <c:v>1.4829322910158298</c:v>
                </c:pt>
                <c:pt idx="1180">
                  <c:v>1.4898249646585155</c:v>
                </c:pt>
                <c:pt idx="1181">
                  <c:v>1.4945512873982816</c:v>
                </c:pt>
                <c:pt idx="1182">
                  <c:v>1.4991043526685324</c:v>
                </c:pt>
                <c:pt idx="1183">
                  <c:v>1.5045881286222544</c:v>
                </c:pt>
                <c:pt idx="1184">
                  <c:v>1.5094146342533417</c:v>
                </c:pt>
                <c:pt idx="1185">
                  <c:v>1.5127251156287351</c:v>
                </c:pt>
                <c:pt idx="1186">
                  <c:v>1.5157705619405462</c:v>
                </c:pt>
                <c:pt idx="1187">
                  <c:v>1.5176200301986698</c:v>
                </c:pt>
                <c:pt idx="1188">
                  <c:v>1.522097523277496</c:v>
                </c:pt>
                <c:pt idx="1189">
                  <c:v>1.5239994723227117</c:v>
                </c:pt>
                <c:pt idx="1190">
                  <c:v>1.5227906299486735</c:v>
                </c:pt>
                <c:pt idx="1191">
                  <c:v>1.5215131210309321</c:v>
                </c:pt>
                <c:pt idx="1192">
                  <c:v>1.5202377537878209</c:v>
                </c:pt>
                <c:pt idx="1193">
                  <c:v>1.51896452283825</c:v>
                </c:pt>
                <c:pt idx="1194">
                  <c:v>1.5203612858776394</c:v>
                </c:pt>
                <c:pt idx="1195">
                  <c:v>1.5201802931621711</c:v>
                </c:pt>
                <c:pt idx="1196">
                  <c:v>1.5189103012714968</c:v>
                </c:pt>
                <c:pt idx="1197">
                  <c:v>1.5183838075199274</c:v>
                </c:pt>
                <c:pt idx="1198">
                  <c:v>1.5188758351393066</c:v>
                </c:pt>
                <c:pt idx="1199">
                  <c:v>1.5176101052766904</c:v>
                </c:pt>
                <c:pt idx="1200">
                  <c:v>1.516346483207351</c:v>
                </c:pt>
                <c:pt idx="1201">
                  <c:v>1.5150849636705741</c:v>
                </c:pt>
                <c:pt idx="1202">
                  <c:v>1.5138255414231319</c:v>
                </c:pt>
                <c:pt idx="1203">
                  <c:v>1.5125682112392258</c:v>
                </c:pt>
                <c:pt idx="1204">
                  <c:v>1.511312967910398</c:v>
                </c:pt>
                <c:pt idx="1205">
                  <c:v>1.5107471787131281</c:v>
                </c:pt>
                <c:pt idx="1206">
                  <c:v>1.5105228862269762</c:v>
                </c:pt>
                <c:pt idx="1207">
                  <c:v>1.5135394979743118</c:v>
                </c:pt>
                <c:pt idx="1208">
                  <c:v>1.5153307145608075</c:v>
                </c:pt>
                <c:pt idx="1209">
                  <c:v>1.5157223834704432</c:v>
                </c:pt>
                <c:pt idx="1210">
                  <c:v>1.517912796730297</c:v>
                </c:pt>
                <c:pt idx="1211">
                  <c:v>1.5176717553939973</c:v>
                </c:pt>
                <c:pt idx="1212">
                  <c:v>1.5164205832956059</c:v>
                </c:pt>
                <c:pt idx="1213">
                  <c:v>1.5152943489337016</c:v>
                </c:pt>
                <c:pt idx="1214">
                  <c:v>1.514047193090958</c:v>
                </c:pt>
                <c:pt idx="1215">
                  <c:v>1.5128020884913764</c:v>
                </c:pt>
                <c:pt idx="1216">
                  <c:v>1.5115590300784818</c:v>
                </c:pt>
                <c:pt idx="1217">
                  <c:v>1.5103180128124079</c:v>
                </c:pt>
                <c:pt idx="1218">
                  <c:v>1.5090790316698226</c:v>
                </c:pt>
                <c:pt idx="1219">
                  <c:v>1.5081871931889541</c:v>
                </c:pt>
                <c:pt idx="1220">
                  <c:v>1.5069519866425247</c:v>
                </c:pt>
                <c:pt idx="1221">
                  <c:v>1.5057188017107401</c:v>
                </c:pt>
                <c:pt idx="1222">
                  <c:v>1.504487633434606</c:v>
                </c:pt>
                <c:pt idx="1223">
                  <c:v>1.5032584768713628</c:v>
                </c:pt>
                <c:pt idx="1224">
                  <c:v>1.5032159242426721</c:v>
                </c:pt>
                <c:pt idx="1225">
                  <c:v>1.5044692682509258</c:v>
                </c:pt>
                <c:pt idx="1226">
                  <c:v>1.505418334528978</c:v>
                </c:pt>
                <c:pt idx="1227">
                  <c:v>1.5070076075755954</c:v>
                </c:pt>
                <c:pt idx="1228">
                  <c:v>1.5088936552670138</c:v>
                </c:pt>
                <c:pt idx="1229">
                  <c:v>1.5104935069693208</c:v>
                </c:pt>
                <c:pt idx="1230">
                  <c:v>1.5117138483073898</c:v>
                </c:pt>
                <c:pt idx="1231">
                  <c:v>1.5104868078461207</c:v>
                </c:pt>
                <c:pt idx="1232">
                  <c:v>1.5094604478348221</c:v>
                </c:pt>
                <c:pt idx="1233">
                  <c:v>1.508237222188302</c:v>
                </c:pt>
                <c:pt idx="1234">
                  <c:v>1.5080737008566387</c:v>
                </c:pt>
                <c:pt idx="1235">
                  <c:v>1.5097881428096038</c:v>
                </c:pt>
                <c:pt idx="1236">
                  <c:v>1.5100063398811141</c:v>
                </c:pt>
                <c:pt idx="1237">
                  <c:v>1.5092247621682178</c:v>
                </c:pt>
                <c:pt idx="1238">
                  <c:v>1.5080066630865645</c:v>
                </c:pt>
                <c:pt idx="1239">
                  <c:v>1.5067905286808501</c:v>
                </c:pt>
                <c:pt idx="1240">
                  <c:v>1.5055763542016538</c:v>
                </c:pt>
                <c:pt idx="1241">
                  <c:v>1.5045077154073128</c:v>
                </c:pt>
                <c:pt idx="1242">
                  <c:v>1.5043379606136382</c:v>
                </c:pt>
                <c:pt idx="1243">
                  <c:v>1.5045871640019806</c:v>
                </c:pt>
                <c:pt idx="1244">
                  <c:v>1.5033786602557571</c:v>
                </c:pt>
                <c:pt idx="1245">
                  <c:v>1.5021720963229674</c:v>
                </c:pt>
                <c:pt idx="1246">
                  <c:v>1.5009674675368223</c:v>
                </c:pt>
                <c:pt idx="1247">
                  <c:v>1.5017571722613721</c:v>
                </c:pt>
                <c:pt idx="1248">
                  <c:v>1.505007622050303</c:v>
                </c:pt>
                <c:pt idx="1249">
                  <c:v>1.5077923569747178</c:v>
                </c:pt>
                <c:pt idx="1250">
                  <c:v>1.5099760693869007</c:v>
                </c:pt>
                <c:pt idx="1251">
                  <c:v>1.5120436358896776</c:v>
                </c:pt>
                <c:pt idx="1252">
                  <c:v>1.5131736231924298</c:v>
                </c:pt>
                <c:pt idx="1253">
                  <c:v>1.5125981213128141</c:v>
                </c:pt>
                <c:pt idx="1254">
                  <c:v>1.511392863845632</c:v>
                </c:pt>
                <c:pt idx="1255">
                  <c:v>1.5101895255782658</c:v>
                </c:pt>
                <c:pt idx="1256">
                  <c:v>1.5096868154665528</c:v>
                </c:pt>
                <c:pt idx="1257">
                  <c:v>1.5099575028325669</c:v>
                </c:pt>
                <c:pt idx="1258">
                  <c:v>1.5100676230599632</c:v>
                </c:pt>
                <c:pt idx="1259">
                  <c:v>1.5102703614994326</c:v>
                </c:pt>
                <c:pt idx="1260">
                  <c:v>1.5099107410967902</c:v>
                </c:pt>
                <c:pt idx="1261">
                  <c:v>1.5087142983542154</c:v>
                </c:pt>
                <c:pt idx="1262">
                  <c:v>1.5075197502161704</c:v>
                </c:pt>
                <c:pt idx="1263">
                  <c:v>1.5067943830814183</c:v>
                </c:pt>
                <c:pt idx="1264">
                  <c:v>1.5059465511721193</c:v>
                </c:pt>
                <c:pt idx="1265">
                  <c:v>1.5094420639121737</c:v>
                </c:pt>
                <c:pt idx="1266">
                  <c:v>1.5134601777224512</c:v>
                </c:pt>
                <c:pt idx="1267">
                  <c:v>1.5141705085389403</c:v>
                </c:pt>
                <c:pt idx="1268">
                  <c:v>1.5144578086956384</c:v>
                </c:pt>
                <c:pt idx="1269">
                  <c:v>1.5132653222320758</c:v>
                </c:pt>
                <c:pt idx="1270">
                  <c:v>1.5120747122224234</c:v>
                </c:pt>
                <c:pt idx="1271">
                  <c:v>1.512647847765622</c:v>
                </c:pt>
                <c:pt idx="1272">
                  <c:v>1.5135256073258818</c:v>
                </c:pt>
                <c:pt idx="1273">
                  <c:v>1.5129576595495673</c:v>
                </c:pt>
                <c:pt idx="1274">
                  <c:v>1.511771026091097</c:v>
                </c:pt>
                <c:pt idx="1275">
                  <c:v>1.5105862525596478</c:v>
                </c:pt>
                <c:pt idx="1276">
                  <c:v>1.5094033345858644</c:v>
                </c:pt>
                <c:pt idx="1277">
                  <c:v>1.5084197760668441</c:v>
                </c:pt>
                <c:pt idx="1278">
                  <c:v>1.50934010135837</c:v>
                </c:pt>
                <c:pt idx="1279">
                  <c:v>1.5088791577248157</c:v>
                </c:pt>
                <c:pt idx="1280">
                  <c:v>1.5088650006583326</c:v>
                </c:pt>
                <c:pt idx="1281">
                  <c:v>1.508223381760363</c:v>
                </c:pt>
                <c:pt idx="1282">
                  <c:v>1.5071577522091606</c:v>
                </c:pt>
                <c:pt idx="1283">
                  <c:v>1.5059839533367469</c:v>
                </c:pt>
                <c:pt idx="1284">
                  <c:v>1.5048119813886249</c:v>
                </c:pt>
                <c:pt idx="1285">
                  <c:v>1.504293424954346</c:v>
                </c:pt>
                <c:pt idx="1286">
                  <c:v>1.5031245877942863</c:v>
                </c:pt>
                <c:pt idx="1287">
                  <c:v>1.5029461031604296</c:v>
                </c:pt>
                <c:pt idx="1288">
                  <c:v>1.5049925645265632</c:v>
                </c:pt>
                <c:pt idx="1289">
                  <c:v>1.5081231985141126</c:v>
                </c:pt>
                <c:pt idx="1290">
                  <c:v>1.5122505466110963</c:v>
                </c:pt>
                <c:pt idx="1291">
                  <c:v>1.5165502132972255</c:v>
                </c:pt>
                <c:pt idx="1292">
                  <c:v>1.5207824682686437</c:v>
                </c:pt>
                <c:pt idx="1293">
                  <c:v>1.5245176975006038</c:v>
                </c:pt>
                <c:pt idx="1294">
                  <c:v>1.5285360459607431</c:v>
                </c:pt>
                <c:pt idx="1295">
                  <c:v>1.5329836185116008</c:v>
                </c:pt>
                <c:pt idx="1296">
                  <c:v>1.5342921399580478</c:v>
                </c:pt>
                <c:pt idx="1297">
                  <c:v>1.533110096706898</c:v>
                </c:pt>
                <c:pt idx="1298">
                  <c:v>1.5335070889685281</c:v>
                </c:pt>
                <c:pt idx="1299">
                  <c:v>1.5334086075736582</c:v>
                </c:pt>
                <c:pt idx="1300">
                  <c:v>1.5329588402129377</c:v>
                </c:pt>
                <c:pt idx="1301">
                  <c:v>1.5333540409632109</c:v>
                </c:pt>
                <c:pt idx="1302">
                  <c:v>1.5321772535181124</c:v>
                </c:pt>
                <c:pt idx="1303">
                  <c:v>1.5311390032785899</c:v>
                </c:pt>
                <c:pt idx="1304">
                  <c:v>1.5299657166860396</c:v>
                </c:pt>
                <c:pt idx="1305">
                  <c:v>1.5287942268570298</c:v>
                </c:pt>
                <c:pt idx="1306">
                  <c:v>1.5276245296673918</c:v>
                </c:pt>
                <c:pt idx="1307">
                  <c:v>1.5264566210055681</c:v>
                </c:pt>
                <c:pt idx="1308">
                  <c:v>1.5252904967725598</c:v>
                </c:pt>
                <c:pt idx="1309">
                  <c:v>1.5245382303891339</c:v>
                </c:pt>
                <c:pt idx="1310">
                  <c:v>1.5246175259979518</c:v>
                </c:pt>
                <c:pt idx="1311">
                  <c:v>1.5245819469190593</c:v>
                </c:pt>
                <c:pt idx="1312">
                  <c:v>1.5234759192082361</c:v>
                </c:pt>
                <c:pt idx="1313">
                  <c:v>1.5223165007004664</c:v>
                </c:pt>
                <c:pt idx="1314">
                  <c:v>1.5216329412405301</c:v>
                </c:pt>
                <c:pt idx="1315">
                  <c:v>1.5212549486389511</c:v>
                </c:pt>
                <c:pt idx="1316">
                  <c:v>1.522696120971827</c:v>
                </c:pt>
                <c:pt idx="1317">
                  <c:v>1.5218909493744455</c:v>
                </c:pt>
                <c:pt idx="1318">
                  <c:v>1.5207371275781281</c:v>
                </c:pt>
                <c:pt idx="1319">
                  <c:v>1.5195850539966289</c:v>
                </c:pt>
                <c:pt idx="1320">
                  <c:v>1.518434724659766</c:v>
                </c:pt>
                <c:pt idx="1321">
                  <c:v>1.5172861356093419</c:v>
                </c:pt>
                <c:pt idx="1322">
                  <c:v>1.5173672930525601</c:v>
                </c:pt>
                <c:pt idx="1323">
                  <c:v>1.5162212452481327</c:v>
                </c:pt>
                <c:pt idx="1324">
                  <c:v>1.5160832808743412</c:v>
                </c:pt>
                <c:pt idx="1325">
                  <c:v>1.5160450080158447</c:v>
                </c:pt>
                <c:pt idx="1326">
                  <c:v>1.5152537756600104</c:v>
                </c:pt>
                <c:pt idx="1327">
                  <c:v>1.5141127713108895</c:v>
                </c:pt>
                <c:pt idx="1328">
                  <c:v>1.5133449723563359</c:v>
                </c:pt>
                <c:pt idx="1329">
                  <c:v>1.5132892982030495</c:v>
                </c:pt>
                <c:pt idx="1330">
                  <c:v>1.5126567709725089</c:v>
                </c:pt>
                <c:pt idx="1331">
                  <c:v>1.5115211427660658</c:v>
                </c:pt>
                <c:pt idx="1332">
                  <c:v>1.510632182253298</c:v>
                </c:pt>
                <c:pt idx="1333">
                  <c:v>1.5094997743205738</c:v>
                </c:pt>
                <c:pt idx="1334">
                  <c:v>1.5083690628791318</c:v>
                </c:pt>
                <c:pt idx="1335">
                  <c:v>1.5072400441194918</c:v>
                </c:pt>
                <c:pt idx="1336">
                  <c:v>1.5082500535750967</c:v>
                </c:pt>
                <c:pt idx="1337">
                  <c:v>1.5085323101470918</c:v>
                </c:pt>
                <c:pt idx="1338">
                  <c:v>1.5080290150700078</c:v>
                </c:pt>
                <c:pt idx="1339">
                  <c:v>1.5069036202826596</c:v>
                </c:pt>
                <c:pt idx="1340">
                  <c:v>1.5057799039364379</c:v>
                </c:pt>
                <c:pt idx="1341">
                  <c:v>1.5048495232965957</c:v>
                </c:pt>
                <c:pt idx="1342">
                  <c:v>1.5037290098763978</c:v>
                </c:pt>
                <c:pt idx="1343">
                  <c:v>1.5026566198273656</c:v>
                </c:pt>
                <c:pt idx="1344">
                  <c:v>1.5067513443724359</c:v>
                </c:pt>
                <c:pt idx="1345">
                  <c:v>1.5104865519733301</c:v>
                </c:pt>
                <c:pt idx="1346">
                  <c:v>1.5145497679700024</c:v>
                </c:pt>
                <c:pt idx="1347">
                  <c:v>1.516673959110338</c:v>
                </c:pt>
                <c:pt idx="1348">
                  <c:v>1.515549664107291</c:v>
                </c:pt>
                <c:pt idx="1349">
                  <c:v>1.5144270347264721</c:v>
                </c:pt>
                <c:pt idx="1350">
                  <c:v>1.5133060672692338</c:v>
                </c:pt>
                <c:pt idx="1351">
                  <c:v>1.5121867580478814</c:v>
                </c:pt>
                <c:pt idx="1352">
                  <c:v>1.5110691033856138</c:v>
                </c:pt>
                <c:pt idx="1353">
                  <c:v>1.5099530996164958</c:v>
                </c:pt>
                <c:pt idx="1354">
                  <c:v>1.5088387430854138</c:v>
                </c:pt>
                <c:pt idx="1355">
                  <c:v>1.5077260301480278</c:v>
                </c:pt>
                <c:pt idx="1356">
                  <c:v>1.506809986952776</c:v>
                </c:pt>
                <c:pt idx="1357">
                  <c:v>1.5057004066972877</c:v>
                </c:pt>
                <c:pt idx="1358">
                  <c:v>1.505115089475036</c:v>
                </c:pt>
                <c:pt idx="1359">
                  <c:v>1.5044655829144458</c:v>
                </c:pt>
                <c:pt idx="1360">
                  <c:v>1.5033601710239877</c:v>
                </c:pt>
                <c:pt idx="1361">
                  <c:v>1.5022563823521558</c:v>
                </c:pt>
                <c:pt idx="1362">
                  <c:v>1.5055057393136957</c:v>
                </c:pt>
                <c:pt idx="1363">
                  <c:v>1.5068764285404732</c:v>
                </c:pt>
                <c:pt idx="1364">
                  <c:v>1.5086683218877441</c:v>
                </c:pt>
                <c:pt idx="1365">
                  <c:v>1.5075638794851898</c:v>
                </c:pt>
                <c:pt idx="1366">
                  <c:v>1.5066723899529995</c:v>
                </c:pt>
                <c:pt idx="1367">
                  <c:v>1.5065048478235739</c:v>
                </c:pt>
                <c:pt idx="1368">
                  <c:v>1.5054044060063176</c:v>
                </c:pt>
                <c:pt idx="1369">
                  <c:v>1.5043055706734663</c:v>
                </c:pt>
                <c:pt idx="1370">
                  <c:v>1.5051340392484618</c:v>
                </c:pt>
                <c:pt idx="1371">
                  <c:v>1.506079453873868</c:v>
                </c:pt>
                <c:pt idx="1372">
                  <c:v>1.5057567450173495</c:v>
                </c:pt>
                <c:pt idx="1373">
                  <c:v>1.5046608521898261</c:v>
                </c:pt>
                <c:pt idx="1374">
                  <c:v>1.5055414116676298</c:v>
                </c:pt>
                <c:pt idx="1375">
                  <c:v>1.5044472681998486</c:v>
                </c:pt>
                <c:pt idx="1376">
                  <c:v>1.5033547139019539</c:v>
                </c:pt>
                <c:pt idx="1377">
                  <c:v>1.5025137289977541</c:v>
                </c:pt>
                <c:pt idx="1378">
                  <c:v>1.5014241613915067</c:v>
                </c:pt>
                <c:pt idx="1379">
                  <c:v>1.5003586229945609</c:v>
                </c:pt>
                <c:pt idx="1380">
                  <c:v>1.4992721938685691</c:v>
                </c:pt>
                <c:pt idx="1381">
                  <c:v>1.4988759455921075</c:v>
                </c:pt>
                <c:pt idx="1382">
                  <c:v>1.4980007858823432</c:v>
                </c:pt>
                <c:pt idx="1383">
                  <c:v>1.497052512549502</c:v>
                </c:pt>
                <c:pt idx="1384">
                  <c:v>1.4963936423715054</c:v>
                </c:pt>
                <c:pt idx="1385">
                  <c:v>1.4953139932788855</c:v>
                </c:pt>
                <c:pt idx="1386">
                  <c:v>1.4942359009982464</c:v>
                </c:pt>
                <c:pt idx="1387">
                  <c:v>1.4931593621646297</c:v>
                </c:pt>
                <c:pt idx="1388">
                  <c:v>1.4926596985254126</c:v>
                </c:pt>
                <c:pt idx="1389">
                  <c:v>1.4915858426272162</c:v>
                </c:pt>
                <c:pt idx="1390">
                  <c:v>1.490513530734602</c:v>
                </c:pt>
                <c:pt idx="1391">
                  <c:v>1.492321926847078</c:v>
                </c:pt>
                <c:pt idx="1392">
                  <c:v>1.4944232454580404</c:v>
                </c:pt>
                <c:pt idx="1393">
                  <c:v>1.4989190038029738</c:v>
                </c:pt>
                <c:pt idx="1394">
                  <c:v>1.5031529946234141</c:v>
                </c:pt>
                <c:pt idx="1395">
                  <c:v>1.5076409045024199</c:v>
                </c:pt>
                <c:pt idx="1396">
                  <c:v>1.5129069119368581</c:v>
                </c:pt>
                <c:pt idx="1397">
                  <c:v>1.514880460705994</c:v>
                </c:pt>
                <c:pt idx="1398">
                  <c:v>1.5137976297834022</c:v>
                </c:pt>
                <c:pt idx="1399">
                  <c:v>1.5127163457621278</c:v>
                </c:pt>
                <c:pt idx="1400">
                  <c:v>1.5116366053297232</c:v>
                </c:pt>
                <c:pt idx="1401">
                  <c:v>1.5114881372903399</c:v>
                </c:pt>
                <c:pt idx="1402">
                  <c:v>1.5107544658284107</c:v>
                </c:pt>
                <c:pt idx="1403">
                  <c:v>1.5103961066898051</c:v>
                </c:pt>
                <c:pt idx="1404">
                  <c:v>1.5093210916672288</c:v>
                </c:pt>
                <c:pt idx="1405">
                  <c:v>1.5082476058268248</c:v>
                </c:pt>
                <c:pt idx="1406">
                  <c:v>1.5071756459079297</c:v>
                </c:pt>
                <c:pt idx="1407">
                  <c:v>1.5061052086594358</c:v>
                </c:pt>
                <c:pt idx="1408">
                  <c:v>1.5070637598836378</c:v>
                </c:pt>
                <c:pt idx="1409">
                  <c:v>1.508322769919348</c:v>
                </c:pt>
                <c:pt idx="1410">
                  <c:v>1.5097284525276056</c:v>
                </c:pt>
                <c:pt idx="1411">
                  <c:v>1.5086592397425669</c:v>
                </c:pt>
                <c:pt idx="1412">
                  <c:v>1.5086851565732993</c:v>
                </c:pt>
                <c:pt idx="1413">
                  <c:v>1.5080202323198486</c:v>
                </c:pt>
                <c:pt idx="1414">
                  <c:v>1.5072865419396686</c:v>
                </c:pt>
                <c:pt idx="1415">
                  <c:v>1.5062220740428185</c:v>
                </c:pt>
                <c:pt idx="1416">
                  <c:v>1.5051591085706642</c:v>
                </c:pt>
                <c:pt idx="1417">
                  <c:v>1.5040976423445918</c:v>
                </c:pt>
                <c:pt idx="1418">
                  <c:v>1.5030376721949246</c:v>
                </c:pt>
                <c:pt idx="1419">
                  <c:v>1.5024150041130429</c:v>
                </c:pt>
                <c:pt idx="1420">
                  <c:v>1.5031820705123335</c:v>
                </c:pt>
                <c:pt idx="1421">
                  <c:v>1.5021249804486818</c:v>
                </c:pt>
                <c:pt idx="1422">
                  <c:v>1.5010693761054061</c:v>
                </c:pt>
                <c:pt idx="1423">
                  <c:v>1.5000152543525465</c:v>
                </c:pt>
                <c:pt idx="1424">
                  <c:v>1.4989626120687898</c:v>
                </c:pt>
                <c:pt idx="1425">
                  <c:v>1.4980124065788925</c:v>
                </c:pt>
                <c:pt idx="1426">
                  <c:v>1.4969626431544618</c:v>
                </c:pt>
                <c:pt idx="1427">
                  <c:v>1.4959143499870198</c:v>
                </c:pt>
                <c:pt idx="1428">
                  <c:v>1.4976453957222735</c:v>
                </c:pt>
                <c:pt idx="1429">
                  <c:v>1.499188056483</c:v>
                </c:pt>
                <c:pt idx="1430">
                  <c:v>1.4981404058495389</c:v>
                </c:pt>
                <c:pt idx="1431">
                  <c:v>1.4970942184152523</c:v>
                </c:pt>
                <c:pt idx="1432">
                  <c:v>1.4960494911170199</c:v>
                </c:pt>
                <c:pt idx="1433">
                  <c:v>1.4950062209000619</c:v>
                </c:pt>
                <c:pt idx="1434">
                  <c:v>1.493964404718251</c:v>
                </c:pt>
                <c:pt idx="1435">
                  <c:v>1.4932368994578678</c:v>
                </c:pt>
                <c:pt idx="1436">
                  <c:v>1.4924101085439683</c:v>
                </c:pt>
                <c:pt idx="1437">
                  <c:v>1.4913722711944706</c:v>
                </c:pt>
                <c:pt idx="1438">
                  <c:v>1.4903358762874792</c:v>
                </c:pt>
                <c:pt idx="1439">
                  <c:v>1.489300920817836</c:v>
                </c:pt>
                <c:pt idx="1440">
                  <c:v>1.4892181366836903</c:v>
                </c:pt>
                <c:pt idx="1441">
                  <c:v>1.490405489089808</c:v>
                </c:pt>
                <c:pt idx="1442">
                  <c:v>1.4904341229201299</c:v>
                </c:pt>
                <c:pt idx="1443">
                  <c:v>1.4903964246380961</c:v>
                </c:pt>
                <c:pt idx="1444">
                  <c:v>1.490349664317786</c:v>
                </c:pt>
                <c:pt idx="1445">
                  <c:v>1.4900001718459581</c:v>
                </c:pt>
                <c:pt idx="1446">
                  <c:v>1.4889704550720273</c:v>
                </c:pt>
                <c:pt idx="1447">
                  <c:v>1.4879421605588781</c:v>
                </c:pt>
                <c:pt idx="1448">
                  <c:v>1.4874004490409858</c:v>
                </c:pt>
                <c:pt idx="1449">
                  <c:v>1.4872992148107878</c:v>
                </c:pt>
                <c:pt idx="1450">
                  <c:v>1.4862741981224175</c:v>
                </c:pt>
                <c:pt idx="1451">
                  <c:v>1.4852505933027977</c:v>
                </c:pt>
                <c:pt idx="1452">
                  <c:v>1.4842283974367938</c:v>
                </c:pt>
                <c:pt idx="1453">
                  <c:v>1.4844521697073703</c:v>
                </c:pt>
                <c:pt idx="1454">
                  <c:v>1.4851548598382804</c:v>
                </c:pt>
                <c:pt idx="1455">
                  <c:v>1.4850522490801636</c:v>
                </c:pt>
                <c:pt idx="1456">
                  <c:v>1.4871111346053993</c:v>
                </c:pt>
                <c:pt idx="1457">
                  <c:v>1.4886007309463161</c:v>
                </c:pt>
                <c:pt idx="1458">
                  <c:v>1.4875804425769219</c:v>
                </c:pt>
                <c:pt idx="1459">
                  <c:v>1.4865615518628279</c:v>
                </c:pt>
                <c:pt idx="1460">
                  <c:v>1.4855440559340691</c:v>
                </c:pt>
                <c:pt idx="1461">
                  <c:v>1.4845279519286791</c:v>
                </c:pt>
                <c:pt idx="1462">
                  <c:v>1.4835132369922959</c:v>
                </c:pt>
                <c:pt idx="1463">
                  <c:v>1.4824999082785033</c:v>
                </c:pt>
                <c:pt idx="1464">
                  <c:v>1.4821710901984178</c:v>
                </c:pt>
                <c:pt idx="1465">
                  <c:v>1.4814435055893258</c:v>
                </c:pt>
                <c:pt idx="1466">
                  <c:v>1.4804336599822439</c:v>
                </c:pt>
                <c:pt idx="1467">
                  <c:v>1.4794251901866158</c:v>
                </c:pt>
                <c:pt idx="1468">
                  <c:v>1.4784180933927515</c:v>
                </c:pt>
                <c:pt idx="1469">
                  <c:v>1.4781635844716421</c:v>
                </c:pt>
                <c:pt idx="1470">
                  <c:v>1.4780593569771656</c:v>
                </c:pt>
                <c:pt idx="1471">
                  <c:v>1.4788768220997679</c:v>
                </c:pt>
                <c:pt idx="1472">
                  <c:v>1.4801685971080898</c:v>
                </c:pt>
                <c:pt idx="1473">
                  <c:v>1.4814924473593027</c:v>
                </c:pt>
                <c:pt idx="1474">
                  <c:v>1.4817792280818638</c:v>
                </c:pt>
                <c:pt idx="1475">
                  <c:v>1.4818972207782906</c:v>
                </c:pt>
                <c:pt idx="1476">
                  <c:v>1.4823394071858984</c:v>
                </c:pt>
                <c:pt idx="1477">
                  <c:v>1.4813364711864698</c:v>
                </c:pt>
                <c:pt idx="1478">
                  <c:v>1.4820991501536132</c:v>
                </c:pt>
                <c:pt idx="1479">
                  <c:v>1.4830333113215666</c:v>
                </c:pt>
                <c:pt idx="1480">
                  <c:v>1.4846734875111618</c:v>
                </c:pt>
                <c:pt idx="1481">
                  <c:v>1.4858746635991054</c:v>
                </c:pt>
                <c:pt idx="1482">
                  <c:v>1.4871972808837297</c:v>
                </c:pt>
                <c:pt idx="1483">
                  <c:v>1.4874771787210701</c:v>
                </c:pt>
                <c:pt idx="1484">
                  <c:v>1.4874628555815534</c:v>
                </c:pt>
                <c:pt idx="1485">
                  <c:v>1.4864618711565323</c:v>
                </c:pt>
                <c:pt idx="1486">
                  <c:v>1.4873074113591958</c:v>
                </c:pt>
                <c:pt idx="1487">
                  <c:v>1.4866173076410771</c:v>
                </c:pt>
                <c:pt idx="1488">
                  <c:v>1.4856189078374218</c:v>
                </c:pt>
                <c:pt idx="1489">
                  <c:v>1.4857941908863614</c:v>
                </c:pt>
                <c:pt idx="1490">
                  <c:v>1.4896608573345396</c:v>
                </c:pt>
                <c:pt idx="1491">
                  <c:v>1.4934440516037693</c:v>
                </c:pt>
                <c:pt idx="1492">
                  <c:v>1.4982684368767745</c:v>
                </c:pt>
                <c:pt idx="1493">
                  <c:v>1.5030413389331396</c:v>
                </c:pt>
                <c:pt idx="1494">
                  <c:v>1.5078500188719235</c:v>
                </c:pt>
                <c:pt idx="1495">
                  <c:v>1.5133769065646552</c:v>
                </c:pt>
                <c:pt idx="1496">
                  <c:v>1.5196765808971318</c:v>
                </c:pt>
                <c:pt idx="1497">
                  <c:v>1.5265423061139061</c:v>
                </c:pt>
                <c:pt idx="1498">
                  <c:v>1.5332016238639656</c:v>
                </c:pt>
                <c:pt idx="1499">
                  <c:v>1.5386014132504318</c:v>
                </c:pt>
                <c:pt idx="1500">
                  <c:v>1.5400637454241126</c:v>
                </c:pt>
                <c:pt idx="1501">
                  <c:v>1.5402293174140134</c:v>
                </c:pt>
                <c:pt idx="1502">
                  <c:v>1.5411524260705671</c:v>
                </c:pt>
                <c:pt idx="1503">
                  <c:v>1.5401277236595901</c:v>
                </c:pt>
                <c:pt idx="1504">
                  <c:v>1.5391043829793793</c:v>
                </c:pt>
                <c:pt idx="1505">
                  <c:v>1.5380824013174121</c:v>
                </c:pt>
                <c:pt idx="1506">
                  <c:v>1.5370617759681438</c:v>
                </c:pt>
                <c:pt idx="1507">
                  <c:v>1.5374132574990635</c:v>
                </c:pt>
                <c:pt idx="1508">
                  <c:v>1.5397087848328674</c:v>
                </c:pt>
                <c:pt idx="1509">
                  <c:v>1.5415106729486718</c:v>
                </c:pt>
                <c:pt idx="1510">
                  <c:v>1.5408386807460011</c:v>
                </c:pt>
                <c:pt idx="1511">
                  <c:v>1.5404892302727329</c:v>
                </c:pt>
                <c:pt idx="1512">
                  <c:v>1.5395938978171082</c:v>
                </c:pt>
                <c:pt idx="1513">
                  <c:v>1.5385769929969262</c:v>
                </c:pt>
                <c:pt idx="1514">
                  <c:v>1.5375614306253098</c:v>
                </c:pt>
                <c:pt idx="1515">
                  <c:v>1.5365472080457441</c:v>
                </c:pt>
                <c:pt idx="1516">
                  <c:v>1.5362977824735351</c:v>
                </c:pt>
                <c:pt idx="1517">
                  <c:v>1.5361653759077327</c:v>
                </c:pt>
                <c:pt idx="1518">
                  <c:v>1.5360841700352921</c:v>
                </c:pt>
                <c:pt idx="1519">
                  <c:v>1.5350735883444573</c:v>
                </c:pt>
                <c:pt idx="1520">
                  <c:v>1.5340643354921573</c:v>
                </c:pt>
                <c:pt idx="1521">
                  <c:v>1.5330564088591372</c:v>
                </c:pt>
                <c:pt idx="1522">
                  <c:v>1.5320498058329657</c:v>
                </c:pt>
                <c:pt idx="1523">
                  <c:v>1.5310445238081409</c:v>
                </c:pt>
                <c:pt idx="1524">
                  <c:v>1.5320561756980451</c:v>
                </c:pt>
                <c:pt idx="1525">
                  <c:v>1.5337738998456738</c:v>
                </c:pt>
                <c:pt idx="1526">
                  <c:v>1.5350497246567389</c:v>
                </c:pt>
                <c:pt idx="1527">
                  <c:v>1.5359231175277905</c:v>
                </c:pt>
                <c:pt idx="1528">
                  <c:v>1.5365536647476301</c:v>
                </c:pt>
                <c:pt idx="1529">
                  <c:v>1.5355493813066177</c:v>
                </c:pt>
                <c:pt idx="1530">
                  <c:v>1.5349801141745743</c:v>
                </c:pt>
                <c:pt idx="1531">
                  <c:v>1.53408093227798</c:v>
                </c:pt>
                <c:pt idx="1532">
                  <c:v>1.5330802271688617</c:v>
                </c:pt>
                <c:pt idx="1533">
                  <c:v>1.5322792980435986</c:v>
                </c:pt>
                <c:pt idx="1534">
                  <c:v>1.5312810704878899</c:v>
                </c:pt>
                <c:pt idx="1535">
                  <c:v>1.5302841427076253</c:v>
                </c:pt>
                <c:pt idx="1536">
                  <c:v>1.5292885121658506</c:v>
                </c:pt>
                <c:pt idx="1537">
                  <c:v>1.5286955208496542</c:v>
                </c:pt>
                <c:pt idx="1538">
                  <c:v>1.5277022164176304</c:v>
                </c:pt>
                <c:pt idx="1539">
                  <c:v>1.5267102019914081</c:v>
                </c:pt>
                <c:pt idx="1540">
                  <c:v>1.5269379734917403</c:v>
                </c:pt>
                <c:pt idx="1541">
                  <c:v>1.5306949815473538</c:v>
                </c:pt>
                <c:pt idx="1542">
                  <c:v>1.534720763628185</c:v>
                </c:pt>
                <c:pt idx="1543">
                  <c:v>1.5361708052386642</c:v>
                </c:pt>
                <c:pt idx="1544">
                  <c:v>1.5375120204027861</c:v>
                </c:pt>
                <c:pt idx="1545">
                  <c:v>1.53913406477781</c:v>
                </c:pt>
                <c:pt idx="1546">
                  <c:v>1.5405751694620022</c:v>
                </c:pt>
                <c:pt idx="1547">
                  <c:v>1.5402788114222041</c:v>
                </c:pt>
                <c:pt idx="1548">
                  <c:v>1.5423029325193609</c:v>
                </c:pt>
                <c:pt idx="1549">
                  <c:v>1.5458142755739097</c:v>
                </c:pt>
                <c:pt idx="1550">
                  <c:v>1.5472240134364084</c:v>
                </c:pt>
                <c:pt idx="1551">
                  <c:v>1.5496195501693324</c:v>
                </c:pt>
                <c:pt idx="1552">
                  <c:v>1.5519934475747024</c:v>
                </c:pt>
                <c:pt idx="1553">
                  <c:v>1.5520578930511921</c:v>
                </c:pt>
                <c:pt idx="1554">
                  <c:v>1.5513986418442098</c:v>
                </c:pt>
                <c:pt idx="1555">
                  <c:v>1.5504015990152622</c:v>
                </c:pt>
                <c:pt idx="1556">
                  <c:v>1.54940583690928</c:v>
                </c:pt>
                <c:pt idx="1557">
                  <c:v>1.5484113530601658</c:v>
                </c:pt>
                <c:pt idx="1558">
                  <c:v>1.5474599426907121</c:v>
                </c:pt>
                <c:pt idx="1559">
                  <c:v>1.5470971816825927</c:v>
                </c:pt>
                <c:pt idx="1560">
                  <c:v>1.5461060880364155</c:v>
                </c:pt>
                <c:pt idx="1561">
                  <c:v>1.5451162633961872</c:v>
                </c:pt>
                <c:pt idx="1562">
                  <c:v>1.5441277053261959</c:v>
                </c:pt>
                <c:pt idx="1563">
                  <c:v>1.5431404113969593</c:v>
                </c:pt>
                <c:pt idx="1564">
                  <c:v>1.5425600413222924</c:v>
                </c:pt>
                <c:pt idx="1565">
                  <c:v>1.541575009367425</c:v>
                </c:pt>
                <c:pt idx="1566">
                  <c:v>1.5405912346326658</c:v>
                </c:pt>
                <c:pt idx="1567">
                  <c:v>1.5396087147126196</c:v>
                </c:pt>
                <c:pt idx="1568">
                  <c:v>1.5388429217231063</c:v>
                </c:pt>
                <c:pt idx="1569">
                  <c:v>1.5379376218399798</c:v>
                </c:pt>
                <c:pt idx="1570">
                  <c:v>1.5369586672748368</c:v>
                </c:pt>
                <c:pt idx="1571">
                  <c:v>1.5362115984045712</c:v>
                </c:pt>
                <c:pt idx="1572">
                  <c:v>1.5352349858181698</c:v>
                </c:pt>
                <c:pt idx="1573">
                  <c:v>1.5342596141626339</c:v>
                </c:pt>
                <c:pt idx="1574">
                  <c:v>1.5332854810742769</c:v>
                </c:pt>
                <c:pt idx="1575">
                  <c:v>1.5323125841954301</c:v>
                </c:pt>
                <c:pt idx="1576">
                  <c:v>1.5313409211743729</c:v>
                </c:pt>
                <c:pt idx="1577">
                  <c:v>1.5303704896653905</c:v>
                </c:pt>
                <c:pt idx="1578">
                  <c:v>1.5294012873286424</c:v>
                </c:pt>
                <c:pt idx="1579">
                  <c:v>1.528433311830371</c:v>
                </c:pt>
                <c:pt idx="1580">
                  <c:v>1.527654539771562</c:v>
                </c:pt>
                <c:pt idx="1581">
                  <c:v>1.5266888921484234</c:v>
                </c:pt>
                <c:pt idx="1582">
                  <c:v>1.5257244645475716</c:v>
                </c:pt>
                <c:pt idx="1583">
                  <c:v>1.5247612546583358</c:v>
                </c:pt>
                <c:pt idx="1584">
                  <c:v>1.5237992601758754</c:v>
                </c:pt>
                <c:pt idx="1585">
                  <c:v>1.5236958415256958</c:v>
                </c:pt>
                <c:pt idx="1586">
                  <c:v>1.5235993713559626</c:v>
                </c:pt>
                <c:pt idx="1587">
                  <c:v>1.5233576453923758</c:v>
                </c:pt>
                <c:pt idx="1588">
                  <c:v>1.5223989558735649</c:v>
                </c:pt>
                <c:pt idx="1589">
                  <c:v>1.5214414722535186</c:v>
                </c:pt>
                <c:pt idx="1590">
                  <c:v>1.5204851922583875</c:v>
                </c:pt>
                <c:pt idx="1591">
                  <c:v>1.5205322907670298</c:v>
                </c:pt>
                <c:pt idx="1592">
                  <c:v>1.5211144156772298</c:v>
                </c:pt>
                <c:pt idx="1593">
                  <c:v>1.5201601406360281</c:v>
                </c:pt>
                <c:pt idx="1594">
                  <c:v>1.5192070621779479</c:v>
                </c:pt>
                <c:pt idx="1595">
                  <c:v>1.5182551780538065</c:v>
                </c:pt>
                <c:pt idx="1596">
                  <c:v>1.517304486019903</c:v>
                </c:pt>
                <c:pt idx="1597">
                  <c:v>1.5163549838384403</c:v>
                </c:pt>
                <c:pt idx="1598">
                  <c:v>1.5154066692769399</c:v>
                </c:pt>
                <c:pt idx="1599">
                  <c:v>1.5148338647860262</c:v>
                </c:pt>
                <c:pt idx="1600">
                  <c:v>1.514645158015449</c:v>
                </c:pt>
                <c:pt idx="1601">
                  <c:v>1.5136996866308889</c:v>
                </c:pt>
                <c:pt idx="1602">
                  <c:v>1.5129420023974698</c:v>
                </c:pt>
                <c:pt idx="1603">
                  <c:v>1.5119987717226391</c:v>
                </c:pt>
                <c:pt idx="1604">
                  <c:v>1.5112624993078059</c:v>
                </c:pt>
                <c:pt idx="1605">
                  <c:v>1.5103214890342638</c:v>
                </c:pt>
                <c:pt idx="1606">
                  <c:v>1.5093816498998314</c:v>
                </c:pt>
                <c:pt idx="1607">
                  <c:v>1.5084429797195689</c:v>
                </c:pt>
                <c:pt idx="1608">
                  <c:v>1.5075054763138775</c:v>
                </c:pt>
                <c:pt idx="1609">
                  <c:v>1.506569137508714</c:v>
                </c:pt>
                <c:pt idx="1610">
                  <c:v>1.5056339611353375</c:v>
                </c:pt>
                <c:pt idx="1611">
                  <c:v>1.5046999450303942</c:v>
                </c:pt>
                <c:pt idx="1612">
                  <c:v>1.5042385182173952</c:v>
                </c:pt>
                <c:pt idx="1613">
                  <c:v>1.5033065240921055</c:v>
                </c:pt>
                <c:pt idx="1614">
                  <c:v>1.5023756841391074</c:v>
                </c:pt>
                <c:pt idx="1615">
                  <c:v>1.5015503154600294</c:v>
                </c:pt>
                <c:pt idx="1616">
                  <c:v>1.5006217129148713</c:v>
                </c:pt>
                <c:pt idx="1617">
                  <c:v>1.499694258209723</c:v>
                </c:pt>
                <c:pt idx="1618">
                  <c:v>1.4990700888148414</c:v>
                </c:pt>
                <c:pt idx="1619">
                  <c:v>1.4995573794969561</c:v>
                </c:pt>
                <c:pt idx="1620">
                  <c:v>1.4992216015563715</c:v>
                </c:pt>
                <c:pt idx="1621">
                  <c:v>1.4982972972397497</c:v>
                </c:pt>
                <c:pt idx="1622">
                  <c:v>1.4973741319303215</c:v>
                </c:pt>
                <c:pt idx="1623">
                  <c:v>1.4964521035239815</c:v>
                </c:pt>
                <c:pt idx="1624">
                  <c:v>1.4955312099217919</c:v>
                </c:pt>
                <c:pt idx="1625">
                  <c:v>1.4946114490300813</c:v>
                </c:pt>
                <c:pt idx="1626">
                  <c:v>1.493692818760241</c:v>
                </c:pt>
                <c:pt idx="1627">
                  <c:v>1.4927753170288158</c:v>
                </c:pt>
                <c:pt idx="1628">
                  <c:v>1.4927466989408738</c:v>
                </c:pt>
                <c:pt idx="1629">
                  <c:v>1.4928337905950986</c:v>
                </c:pt>
                <c:pt idx="1630">
                  <c:v>1.4919185031698639</c:v>
                </c:pt>
                <c:pt idx="1631">
                  <c:v>1.4912806576343527</c:v>
                </c:pt>
                <c:pt idx="1632">
                  <c:v>1.4906183538594218</c:v>
                </c:pt>
                <c:pt idx="1633">
                  <c:v>1.4897061027248477</c:v>
                </c:pt>
                <c:pt idx="1634">
                  <c:v>1.4887949674938457</c:v>
                </c:pt>
                <c:pt idx="1635">
                  <c:v>1.4878849461200718</c:v>
                </c:pt>
                <c:pt idx="1636">
                  <c:v>1.4892203557266714</c:v>
                </c:pt>
                <c:pt idx="1637">
                  <c:v>1.4906364532487584</c:v>
                </c:pt>
                <c:pt idx="1638">
                  <c:v>1.4917956592496111</c:v>
                </c:pt>
                <c:pt idx="1639">
                  <c:v>1.492318031479646</c:v>
                </c:pt>
                <c:pt idx="1640">
                  <c:v>1.4914086359698853</c:v>
                </c:pt>
                <c:pt idx="1641">
                  <c:v>1.4905003481282697</c:v>
                </c:pt>
                <c:pt idx="1642">
                  <c:v>1.4895931659322088</c:v>
                </c:pt>
                <c:pt idx="1643">
                  <c:v>1.4886870873641234</c:v>
                </c:pt>
                <c:pt idx="1644">
                  <c:v>1.4877821104113185</c:v>
                </c:pt>
                <c:pt idx="1645">
                  <c:v>1.4874047499223624</c:v>
                </c:pt>
                <c:pt idx="1646">
                  <c:v>1.4873111897716929</c:v>
                </c:pt>
                <c:pt idx="1647">
                  <c:v>1.4876384574285806</c:v>
                </c:pt>
                <c:pt idx="1648">
                  <c:v>1.4874974921449569</c:v>
                </c:pt>
                <c:pt idx="1649">
                  <c:v>1.4881089644605983</c:v>
                </c:pt>
                <c:pt idx="1650">
                  <c:v>1.4888602578871479</c:v>
                </c:pt>
                <c:pt idx="1651">
                  <c:v>1.4890013667064042</c:v>
                </c:pt>
                <c:pt idx="1652">
                  <c:v>1.4881005794307467</c:v>
                </c:pt>
                <c:pt idx="1653">
                  <c:v>1.4872008813778597</c:v>
                </c:pt>
                <c:pt idx="1654">
                  <c:v>1.4863022705734017</c:v>
                </c:pt>
                <c:pt idx="1655">
                  <c:v>1.4854047450476513</c:v>
                </c:pt>
                <c:pt idx="1656">
                  <c:v>1.4845083028358357</c:v>
                </c:pt>
                <c:pt idx="1657">
                  <c:v>1.483612941977672</c:v>
                </c:pt>
                <c:pt idx="1658">
                  <c:v>1.48271866051777</c:v>
                </c:pt>
                <c:pt idx="1659">
                  <c:v>1.4818254565053832</c:v>
                </c:pt>
                <c:pt idx="1660">
                  <c:v>1.4812772370127516</c:v>
                </c:pt>
                <c:pt idx="1661">
                  <c:v>1.4807325053141394</c:v>
                </c:pt>
                <c:pt idx="1662">
                  <c:v>1.479842106934516</c:v>
                </c:pt>
                <c:pt idx="1663">
                  <c:v>1.4795097327878974</c:v>
                </c:pt>
                <c:pt idx="1664">
                  <c:v>1.4786211383538177</c:v>
                </c:pt>
                <c:pt idx="1665">
                  <c:v>1.477733610659701</c:v>
                </c:pt>
                <c:pt idx="1666">
                  <c:v>1.4776112319769126</c:v>
                </c:pt>
                <c:pt idx="1667">
                  <c:v>1.4777383945898033</c:v>
                </c:pt>
                <c:pt idx="1668">
                  <c:v>1.476852991117932</c:v>
                </c:pt>
                <c:pt idx="1669">
                  <c:v>1.475968648009425</c:v>
                </c:pt>
                <c:pt idx="1670">
                  <c:v>1.4753762861107536</c:v>
                </c:pt>
                <c:pt idx="1671">
                  <c:v>1.4763366929643926</c:v>
                </c:pt>
                <c:pt idx="1672">
                  <c:v>1.4780937167490749</c:v>
                </c:pt>
                <c:pt idx="1673">
                  <c:v>1.4813652749359334</c:v>
                </c:pt>
                <c:pt idx="1674">
                  <c:v>1.4831447742001074</c:v>
                </c:pt>
                <c:pt idx="1675">
                  <c:v>1.4831881366583106</c:v>
                </c:pt>
                <c:pt idx="1676">
                  <c:v>1.4828615061388213</c:v>
                </c:pt>
                <c:pt idx="1677">
                  <c:v>1.4828850103124378</c:v>
                </c:pt>
                <c:pt idx="1678">
                  <c:v>1.4829821199011941</c:v>
                </c:pt>
                <c:pt idx="1679">
                  <c:v>1.4823642974842994</c:v>
                </c:pt>
                <c:pt idx="1680">
                  <c:v>1.4814824626851291</c:v>
                </c:pt>
                <c:pt idx="1681">
                  <c:v>1.4806016764409538</c:v>
                </c:pt>
                <c:pt idx="1682">
                  <c:v>1.4797219368827699</c:v>
                </c:pt>
                <c:pt idx="1683">
                  <c:v>1.4788432421458806</c:v>
                </c:pt>
                <c:pt idx="1684">
                  <c:v>1.4802770144912787</c:v>
                </c:pt>
                <c:pt idx="1685">
                  <c:v>1.4815200394812529</c:v>
                </c:pt>
                <c:pt idx="1686">
                  <c:v>1.4815264650718418</c:v>
                </c:pt>
                <c:pt idx="1687">
                  <c:v>1.482885387985649</c:v>
                </c:pt>
                <c:pt idx="1688">
                  <c:v>1.4847040510544036</c:v>
                </c:pt>
                <c:pt idx="1689">
                  <c:v>1.4839104326762362</c:v>
                </c:pt>
                <c:pt idx="1690">
                  <c:v>1.4833549419572289</c:v>
                </c:pt>
                <c:pt idx="1691">
                  <c:v>1.4824782546392874</c:v>
                </c:pt>
                <c:pt idx="1692">
                  <c:v>1.4816026029826532</c:v>
                </c:pt>
                <c:pt idx="1693">
                  <c:v>1.4807279851532906</c:v>
                </c:pt>
                <c:pt idx="1694">
                  <c:v>1.4798543993213418</c:v>
                </c:pt>
                <c:pt idx="1695">
                  <c:v>1.4789818436613646</c:v>
                </c:pt>
                <c:pt idx="1696">
                  <c:v>1.4781103163521938</c:v>
                </c:pt>
                <c:pt idx="1697">
                  <c:v>1.4772398155769368</c:v>
                </c:pt>
                <c:pt idx="1698">
                  <c:v>1.4763703395230581</c:v>
                </c:pt>
                <c:pt idx="1699">
                  <c:v>1.4755018863821348</c:v>
                </c:pt>
                <c:pt idx="1700">
                  <c:v>1.4746344543501679</c:v>
                </c:pt>
                <c:pt idx="1701">
                  <c:v>1.4737680416273058</c:v>
                </c:pt>
                <c:pt idx="1702">
                  <c:v>1.4729026464178938</c:v>
                </c:pt>
                <c:pt idx="1703">
                  <c:v>1.4720382669305601</c:v>
                </c:pt>
                <c:pt idx="1704">
                  <c:v>1.4723805478214</c:v>
                </c:pt>
                <c:pt idx="1705">
                  <c:v>1.471785436487262</c:v>
                </c:pt>
                <c:pt idx="1706">
                  <c:v>1.470923230607629</c:v>
                </c:pt>
                <c:pt idx="1707">
                  <c:v>1.4700620343368347</c:v>
                </c:pt>
                <c:pt idx="1708">
                  <c:v>1.4692018459024121</c:v>
                </c:pt>
                <c:pt idx="1709">
                  <c:v>1.4683426635364141</c:v>
                </c:pt>
                <c:pt idx="1710">
                  <c:v>1.4678034093535586</c:v>
                </c:pt>
                <c:pt idx="1711">
                  <c:v>1.4669460475490061</c:v>
                </c:pt>
                <c:pt idx="1712">
                  <c:v>1.4662062978532937</c:v>
                </c:pt>
                <c:pt idx="1713">
                  <c:v>1.4668299789840904</c:v>
                </c:pt>
                <c:pt idx="1714">
                  <c:v>1.467433702253957</c:v>
                </c:pt>
                <c:pt idx="1715">
                  <c:v>1.4677011816616079</c:v>
                </c:pt>
                <c:pt idx="1716">
                  <c:v>1.467224250809684</c:v>
                </c:pt>
                <c:pt idx="1717">
                  <c:v>1.4663702203959874</c:v>
                </c:pt>
                <c:pt idx="1718">
                  <c:v>1.4655171836185621</c:v>
                </c:pt>
                <c:pt idx="1719">
                  <c:v>1.4646651387443639</c:v>
                </c:pt>
                <c:pt idx="1720">
                  <c:v>1.4638140840443146</c:v>
                </c:pt>
                <c:pt idx="1721">
                  <c:v>1.462964017793404</c:v>
                </c:pt>
                <c:pt idx="1722">
                  <c:v>1.4621149382706364</c:v>
                </c:pt>
                <c:pt idx="1723">
                  <c:v>1.4612668437588778</c:v>
                </c:pt>
                <c:pt idx="1724">
                  <c:v>1.4604197325451052</c:v>
                </c:pt>
                <c:pt idx="1725">
                  <c:v>1.4595736029202238</c:v>
                </c:pt>
                <c:pt idx="1726">
                  <c:v>1.4587284531790712</c:v>
                </c:pt>
                <c:pt idx="1727">
                  <c:v>1.4587104849954213</c:v>
                </c:pt>
                <c:pt idx="1728">
                  <c:v>1.4578728464323396</c:v>
                </c:pt>
                <c:pt idx="1729">
                  <c:v>1.4570301453650376</c:v>
                </c:pt>
                <c:pt idx="1730">
                  <c:v>1.4563829462375721</c:v>
                </c:pt>
                <c:pt idx="1731">
                  <c:v>1.4555420784857025</c:v>
                </c:pt>
                <c:pt idx="1732">
                  <c:v>1.4554955525387938</c:v>
                </c:pt>
                <c:pt idx="1733">
                  <c:v>1.45500695130823</c:v>
                </c:pt>
                <c:pt idx="1734">
                  <c:v>1.4541683305870146</c:v>
                </c:pt>
                <c:pt idx="1735">
                  <c:v>1.4533306760187039</c:v>
                </c:pt>
                <c:pt idx="1736">
                  <c:v>1.4524939859346278</c:v>
                </c:pt>
                <c:pt idx="1737">
                  <c:v>1.4516582586700058</c:v>
                </c:pt>
                <c:pt idx="1738">
                  <c:v>1.4508234925637917</c:v>
                </c:pt>
                <c:pt idx="1739">
                  <c:v>1.450007611138586</c:v>
                </c:pt>
                <c:pt idx="1740">
                  <c:v>1.4496036750743297</c:v>
                </c:pt>
                <c:pt idx="1741">
                  <c:v>1.448977350709973</c:v>
                </c:pt>
                <c:pt idx="1742">
                  <c:v>1.4481460384032221</c:v>
                </c:pt>
                <c:pt idx="1743">
                  <c:v>1.4473156794362465</c:v>
                </c:pt>
                <c:pt idx="1744">
                  <c:v>1.4464862721700738</c:v>
                </c:pt>
                <c:pt idx="1745">
                  <c:v>1.4461470001542789</c:v>
                </c:pt>
                <c:pt idx="1746">
                  <c:v>1.4458298507470206</c:v>
                </c:pt>
                <c:pt idx="1747">
                  <c:v>1.4457942528061509</c:v>
                </c:pt>
                <c:pt idx="1748">
                  <c:v>1.4449676122957378</c:v>
                </c:pt>
                <c:pt idx="1749">
                  <c:v>1.4441419165172837</c:v>
                </c:pt>
                <c:pt idx="1750">
                  <c:v>1.4433171638522462</c:v>
                </c:pt>
                <c:pt idx="1751">
                  <c:v>1.4424933526856136</c:v>
                </c:pt>
                <c:pt idx="1752">
                  <c:v>1.4427741346036107</c:v>
                </c:pt>
                <c:pt idx="1753">
                  <c:v>1.4419515723831773</c:v>
                </c:pt>
                <c:pt idx="1754">
                  <c:v>1.4411299475556028</c:v>
                </c:pt>
                <c:pt idx="1755">
                  <c:v>1.4403092585193931</c:v>
                </c:pt>
                <c:pt idx="1756">
                  <c:v>1.4405337281211854</c:v>
                </c:pt>
                <c:pt idx="1757">
                  <c:v>1.4400953237229239</c:v>
                </c:pt>
                <c:pt idx="1758">
                  <c:v>1.4392766225723999</c:v>
                </c:pt>
                <c:pt idx="1759">
                  <c:v>1.4384588517641479</c:v>
                </c:pt>
                <c:pt idx="1760">
                  <c:v>1.4382971733115362</c:v>
                </c:pt>
                <c:pt idx="1761">
                  <c:v>1.437865562841629</c:v>
                </c:pt>
                <c:pt idx="1762">
                  <c:v>1.4395291669263079</c:v>
                </c:pt>
                <c:pt idx="1763">
                  <c:v>1.4415441562706304</c:v>
                </c:pt>
                <c:pt idx="1764">
                  <c:v>1.4440209867426592</c:v>
                </c:pt>
                <c:pt idx="1765">
                  <c:v>1.4467274378480528</c:v>
                </c:pt>
                <c:pt idx="1766">
                  <c:v>1.4500149739239603</c:v>
                </c:pt>
                <c:pt idx="1767">
                  <c:v>1.4534209417313984</c:v>
                </c:pt>
                <c:pt idx="1768">
                  <c:v>1.4560466103406258</c:v>
                </c:pt>
                <c:pt idx="1769">
                  <c:v>1.4604734592607889</c:v>
                </c:pt>
                <c:pt idx="1770">
                  <c:v>1.4619528601212881</c:v>
                </c:pt>
                <c:pt idx="1771">
                  <c:v>1.4611278302905193</c:v>
                </c:pt>
                <c:pt idx="1772">
                  <c:v>1.4618256642797394</c:v>
                </c:pt>
                <c:pt idx="1773">
                  <c:v>1.4626083532550958</c:v>
                </c:pt>
                <c:pt idx="1774">
                  <c:v>1.4617843485490154</c:v>
                </c:pt>
                <c:pt idx="1775">
                  <c:v>1.4611181817608745</c:v>
                </c:pt>
                <c:pt idx="1776">
                  <c:v>1.4602959430541878</c:v>
                </c:pt>
                <c:pt idx="1777">
                  <c:v>1.4594746292504337</c:v>
                </c:pt>
                <c:pt idx="1778">
                  <c:v>1.4586542387899246</c:v>
                </c:pt>
                <c:pt idx="1779">
                  <c:v>1.4578347701164338</c:v>
                </c:pt>
                <c:pt idx="1780">
                  <c:v>1.4570162216773235</c:v>
                </c:pt>
                <c:pt idx="1781">
                  <c:v>1.456198591923296</c:v>
                </c:pt>
                <c:pt idx="1782">
                  <c:v>1.4553818793086444</c:v>
                </c:pt>
                <c:pt idx="1783">
                  <c:v>1.4548486908421634</c:v>
                </c:pt>
                <c:pt idx="1784">
                  <c:v>1.45403364955881</c:v>
                </c:pt>
                <c:pt idx="1785">
                  <c:v>1.4532195209756302</c:v>
                </c:pt>
                <c:pt idx="1786">
                  <c:v>1.4524063035604218</c:v>
                </c:pt>
                <c:pt idx="1787">
                  <c:v>1.4515939957843449</c:v>
                </c:pt>
                <c:pt idx="1788">
                  <c:v>1.4507825961221215</c:v>
                </c:pt>
                <c:pt idx="1789">
                  <c:v>1.4499721030516624</c:v>
                </c:pt>
                <c:pt idx="1790">
                  <c:v>1.4491625150543979</c:v>
                </c:pt>
                <c:pt idx="1791">
                  <c:v>1.4483538306152361</c:v>
                </c:pt>
                <c:pt idx="1792">
                  <c:v>1.4476477789211546</c:v>
                </c:pt>
                <c:pt idx="1793">
                  <c:v>1.4468408403598818</c:v>
                </c:pt>
                <c:pt idx="1794">
                  <c:v>1.4462865745344284</c:v>
                </c:pt>
                <c:pt idx="1795">
                  <c:v>1.4462358222351031</c:v>
                </c:pt>
                <c:pt idx="1796">
                  <c:v>1.4454310165466018</c:v>
                </c:pt>
                <c:pt idx="1797">
                  <c:v>1.444627106081338</c:v>
                </c:pt>
                <c:pt idx="1798">
                  <c:v>1.4438343789401047</c:v>
                </c:pt>
                <c:pt idx="1799">
                  <c:v>1.443032248729595</c:v>
                </c:pt>
                <c:pt idx="1800">
                  <c:v>1.4422310092800186</c:v>
                </c:pt>
                <c:pt idx="1801">
                  <c:v>1.4414306591083605</c:v>
                </c:pt>
                <c:pt idx="1802">
                  <c:v>1.4413522165786006</c:v>
                </c:pt>
                <c:pt idx="1803">
                  <c:v>1.44055324084879</c:v>
                </c:pt>
                <c:pt idx="1804">
                  <c:v>1.4397551504106458</c:v>
                </c:pt>
                <c:pt idx="1805">
                  <c:v>1.4389579437936095</c:v>
                </c:pt>
                <c:pt idx="1806">
                  <c:v>1.4381616195302798</c:v>
                </c:pt>
                <c:pt idx="1807">
                  <c:v>1.4373661761566459</c:v>
                </c:pt>
                <c:pt idx="1808">
                  <c:v>1.4365716122118182</c:v>
                </c:pt>
                <c:pt idx="1809">
                  <c:v>1.4357779262382622</c:v>
                </c:pt>
                <c:pt idx="1810">
                  <c:v>1.434985116781456</c:v>
                </c:pt>
                <c:pt idx="1811">
                  <c:v>1.4348402666238125</c:v>
                </c:pt>
                <c:pt idx="1812">
                  <c:v>1.4344149868720322</c:v>
                </c:pt>
                <c:pt idx="1813">
                  <c:v>1.4336242399112418</c:v>
                </c:pt>
                <c:pt idx="1814">
                  <c:v>1.43417836094724</c:v>
                </c:pt>
                <c:pt idx="1815">
                  <c:v>1.4342065498062513</c:v>
                </c:pt>
                <c:pt idx="1816">
                  <c:v>1.4345560274665441</c:v>
                </c:pt>
                <c:pt idx="1817">
                  <c:v>1.4348994118145502</c:v>
                </c:pt>
                <c:pt idx="1818">
                  <c:v>1.4341105721159377</c:v>
                </c:pt>
                <c:pt idx="1819">
                  <c:v>1.4333225992740908</c:v>
                </c:pt>
                <c:pt idx="1820">
                  <c:v>1.4330073931831631</c:v>
                </c:pt>
                <c:pt idx="1821">
                  <c:v>1.4344055309683681</c:v>
                </c:pt>
                <c:pt idx="1822">
                  <c:v>1.4347221826113414</c:v>
                </c:pt>
                <c:pt idx="1823">
                  <c:v>1.4359128956346108</c:v>
                </c:pt>
                <c:pt idx="1824">
                  <c:v>1.4379655403337239</c:v>
                </c:pt>
                <c:pt idx="1825">
                  <c:v>1.4381962756157578</c:v>
                </c:pt>
                <c:pt idx="1826">
                  <c:v>1.4393730219494039</c:v>
                </c:pt>
                <c:pt idx="1827">
                  <c:v>1.4402314942862191</c:v>
                </c:pt>
                <c:pt idx="1828">
                  <c:v>1.4425093888719198</c:v>
                </c:pt>
                <c:pt idx="1829">
                  <c:v>1.4456072818000294</c:v>
                </c:pt>
                <c:pt idx="1830">
                  <c:v>1.4448543902509172</c:v>
                </c:pt>
                <c:pt idx="1831">
                  <c:v>1.4441177815477741</c:v>
                </c:pt>
                <c:pt idx="1832">
                  <c:v>1.4433299376952897</c:v>
                </c:pt>
                <c:pt idx="1833">
                  <c:v>1.4434782963198043</c:v>
                </c:pt>
                <c:pt idx="1834">
                  <c:v>1.4435146521939635</c:v>
                </c:pt>
                <c:pt idx="1835">
                  <c:v>1.4437792602490476</c:v>
                </c:pt>
                <c:pt idx="1836">
                  <c:v>1.4429933161770625</c:v>
                </c:pt>
                <c:pt idx="1837">
                  <c:v>1.44220822732172</c:v>
                </c:pt>
                <c:pt idx="1838">
                  <c:v>1.4414239922877994</c:v>
                </c:pt>
                <c:pt idx="1839">
                  <c:v>1.4408521756811821</c:v>
                </c:pt>
                <c:pt idx="1840">
                  <c:v>1.4409040125997494</c:v>
                </c:pt>
                <c:pt idx="1841">
                  <c:v>1.4406510175931238</c:v>
                </c:pt>
                <c:pt idx="1842">
                  <c:v>1.4403639835732087</c:v>
                </c:pt>
                <c:pt idx="1843">
                  <c:v>1.439582875122247</c:v>
                </c:pt>
                <c:pt idx="1844">
                  <c:v>1.4388026134013137</c:v>
                </c:pt>
                <c:pt idx="1845">
                  <c:v>1.4380231970343207</c:v>
                </c:pt>
                <c:pt idx="1846">
                  <c:v>1.4373444460372578</c:v>
                </c:pt>
                <c:pt idx="1847">
                  <c:v>1.4365666622460964</c:v>
                </c:pt>
                <c:pt idx="1848">
                  <c:v>1.4357897197570502</c:v>
                </c:pt>
                <c:pt idx="1849">
                  <c:v>1.4350136172058248</c:v>
                </c:pt>
                <c:pt idx="1850">
                  <c:v>1.4352190793253454</c:v>
                </c:pt>
                <c:pt idx="1851">
                  <c:v>1.4354864439098458</c:v>
                </c:pt>
                <c:pt idx="1852">
                  <c:v>1.436543166370392</c:v>
                </c:pt>
                <c:pt idx="1853">
                  <c:v>1.4392614300479603</c:v>
                </c:pt>
                <c:pt idx="1854">
                  <c:v>1.4419487425915358</c:v>
                </c:pt>
                <c:pt idx="1855">
                  <c:v>1.4423597705021836</c:v>
                </c:pt>
                <c:pt idx="1856">
                  <c:v>1.4427371023345799</c:v>
                </c:pt>
                <c:pt idx="1857">
                  <c:v>1.4430648656673974</c:v>
                </c:pt>
                <c:pt idx="1858">
                  <c:v>1.4422886069984253</c:v>
                </c:pt>
                <c:pt idx="1859">
                  <c:v>1.4415131830161678</c:v>
                </c:pt>
                <c:pt idx="1860">
                  <c:v>1.4407530727016704</c:v>
                </c:pt>
                <c:pt idx="1861">
                  <c:v>1.4399793062823576</c:v>
                </c:pt>
                <c:pt idx="1862">
                  <c:v>1.4392063705302238</c:v>
                </c:pt>
                <c:pt idx="1863">
                  <c:v>1.4384342641082666</c:v>
                </c:pt>
                <c:pt idx="1864">
                  <c:v>1.4377783684501624</c:v>
                </c:pt>
                <c:pt idx="1865">
                  <c:v>1.437007854855088</c:v>
                </c:pt>
                <c:pt idx="1866">
                  <c:v>1.4362381666628785</c:v>
                </c:pt>
                <c:pt idx="1867">
                  <c:v>1.4354693025479168</c:v>
                </c:pt>
                <c:pt idx="1868">
                  <c:v>1.4357435199973199</c:v>
                </c:pt>
                <c:pt idx="1869">
                  <c:v>1.4349757427138996</c:v>
                </c:pt>
                <c:pt idx="1870">
                  <c:v>1.4344221393702601</c:v>
                </c:pt>
                <c:pt idx="1871">
                  <c:v>1.4336558882274131</c:v>
                </c:pt>
                <c:pt idx="1872">
                  <c:v>1.4330356368816217</c:v>
                </c:pt>
                <c:pt idx="1873">
                  <c:v>1.4322709433720797</c:v>
                </c:pt>
                <c:pt idx="1874">
                  <c:v>1.432454526174834</c:v>
                </c:pt>
                <c:pt idx="1875">
                  <c:v>1.4319847338468179</c:v>
                </c:pt>
                <c:pt idx="1876">
                  <c:v>1.4312218224275872</c:v>
                </c:pt>
                <c:pt idx="1877">
                  <c:v>1.431316391808964</c:v>
                </c:pt>
                <c:pt idx="1878">
                  <c:v>1.4320403813988061</c:v>
                </c:pt>
                <c:pt idx="1879">
                  <c:v>1.4339631548583538</c:v>
                </c:pt>
                <c:pt idx="1880">
                  <c:v>1.4361168062623919</c:v>
                </c:pt>
                <c:pt idx="1881">
                  <c:v>1.4353537261315421</c:v>
                </c:pt>
                <c:pt idx="1882">
                  <c:v>1.4346349211141218</c:v>
                </c:pt>
                <c:pt idx="1883">
                  <c:v>1.4338734376103233</c:v>
                </c:pt>
                <c:pt idx="1884">
                  <c:v>1.4331127620466275</c:v>
                </c:pt>
                <c:pt idx="1885">
                  <c:v>1.4323528931378011</c:v>
                </c:pt>
                <c:pt idx="1886">
                  <c:v>1.4347629169113525</c:v>
                </c:pt>
                <c:pt idx="1887">
                  <c:v>1.4350233970916961</c:v>
                </c:pt>
                <c:pt idx="1888">
                  <c:v>1.4351708939917167</c:v>
                </c:pt>
                <c:pt idx="1889">
                  <c:v>1.4370623533572418</c:v>
                </c:pt>
                <c:pt idx="1890">
                  <c:v>1.4373449916745198</c:v>
                </c:pt>
                <c:pt idx="1891">
                  <c:v>1.4365852955901048</c:v>
                </c:pt>
                <c:pt idx="1892">
                  <c:v>1.4358264021428606</c:v>
                </c:pt>
                <c:pt idx="1893">
                  <c:v>1.4350683100615194</c:v>
                </c:pt>
                <c:pt idx="1894">
                  <c:v>1.4343110180773178</c:v>
                </c:pt>
                <c:pt idx="1895">
                  <c:v>1.4344080035289488</c:v>
                </c:pt>
                <c:pt idx="1896">
                  <c:v>1.4336906399699556</c:v>
                </c:pt>
                <c:pt idx="1897">
                  <c:v>1.432935270823533</c:v>
                </c:pt>
                <c:pt idx="1898">
                  <c:v>1.4321806972212037</c:v>
                </c:pt>
                <c:pt idx="1899">
                  <c:v>1.4314269179068557</c:v>
                </c:pt>
                <c:pt idx="1900">
                  <c:v>1.4306739316270729</c:v>
                </c:pt>
                <c:pt idx="1901">
                  <c:v>1.4299217371309014</c:v>
                </c:pt>
                <c:pt idx="1902">
                  <c:v>1.4291703331702919</c:v>
                </c:pt>
                <c:pt idx="1903">
                  <c:v>1.4284197184995078</c:v>
                </c:pt>
                <c:pt idx="1904">
                  <c:v>1.4276698918755999</c:v>
                </c:pt>
                <c:pt idx="1905">
                  <c:v>1.4269208520582481</c:v>
                </c:pt>
                <c:pt idx="1906">
                  <c:v>1.4268083551503528</c:v>
                </c:pt>
                <c:pt idx="1907">
                  <c:v>1.4267704581008918</c:v>
                </c:pt>
                <c:pt idx="1908">
                  <c:v>1.4262096945203298</c:v>
                </c:pt>
                <c:pt idx="1909">
                  <c:v>1.4268661154419418</c:v>
                </c:pt>
                <c:pt idx="1910">
                  <c:v>1.4275996247442306</c:v>
                </c:pt>
                <c:pt idx="1911">
                  <c:v>1.4286363846681458</c:v>
                </c:pt>
                <c:pt idx="1912">
                  <c:v>1.4293759244965549</c:v>
                </c:pt>
                <c:pt idx="1913">
                  <c:v>1.428629124118004</c:v>
                </c:pt>
                <c:pt idx="1914">
                  <c:v>1.4278831036876538</c:v>
                </c:pt>
                <c:pt idx="1915">
                  <c:v>1.428996055087645</c:v>
                </c:pt>
                <c:pt idx="1916">
                  <c:v>1.4292065732642332</c:v>
                </c:pt>
                <c:pt idx="1917">
                  <c:v>1.4285301841299838</c:v>
                </c:pt>
                <c:pt idx="1918">
                  <c:v>1.4283297595110078</c:v>
                </c:pt>
                <c:pt idx="1919">
                  <c:v>1.4275858377612631</c:v>
                </c:pt>
                <c:pt idx="1920">
                  <c:v>1.4268426905266138</c:v>
                </c:pt>
                <c:pt idx="1921">
                  <c:v>1.4261003165981398</c:v>
                </c:pt>
                <c:pt idx="1922">
                  <c:v>1.4257114338112724</c:v>
                </c:pt>
                <c:pt idx="1923">
                  <c:v>1.4249704195525348</c:v>
                </c:pt>
                <c:pt idx="1924">
                  <c:v>1.4245555892573905</c:v>
                </c:pt>
                <c:pt idx="1925">
                  <c:v>1.4248766153515198</c:v>
                </c:pt>
                <c:pt idx="1926">
                  <c:v>1.4258849775685556</c:v>
                </c:pt>
                <c:pt idx="1927">
                  <c:v>1.426342676317377</c:v>
                </c:pt>
                <c:pt idx="1928">
                  <c:v>1.4263833723276318</c:v>
                </c:pt>
                <c:pt idx="1929">
                  <c:v>1.4270160771583278</c:v>
                </c:pt>
                <c:pt idx="1930">
                  <c:v>1.4262770734933061</c:v>
                </c:pt>
                <c:pt idx="1931">
                  <c:v>1.4255388348424294</c:v>
                </c:pt>
                <c:pt idx="1932">
                  <c:v>1.4265287707586778</c:v>
                </c:pt>
                <c:pt idx="1933">
                  <c:v>1.4275302006802162</c:v>
                </c:pt>
                <c:pt idx="1934">
                  <c:v>1.4294396979970274</c:v>
                </c:pt>
                <c:pt idx="1935">
                  <c:v>1.4316719755222398</c:v>
                </c:pt>
                <c:pt idx="1936">
                  <c:v>1.433887741080919</c:v>
                </c:pt>
                <c:pt idx="1937">
                  <c:v>1.4359757504611672</c:v>
                </c:pt>
                <c:pt idx="1938">
                  <c:v>1.4383715779540998</c:v>
                </c:pt>
                <c:pt idx="1939">
                  <c:v>1.4404336478238478</c:v>
                </c:pt>
                <c:pt idx="1940">
                  <c:v>1.4427288124088278</c:v>
                </c:pt>
                <c:pt idx="1941">
                  <c:v>1.4451084943020698</c:v>
                </c:pt>
                <c:pt idx="1942">
                  <c:v>1.4478353984835068</c:v>
                </c:pt>
                <c:pt idx="1943">
                  <c:v>1.4500841488218161</c:v>
                </c:pt>
                <c:pt idx="1944">
                  <c:v>1.4533955724057519</c:v>
                </c:pt>
                <c:pt idx="1945">
                  <c:v>1.4569527580576498</c:v>
                </c:pt>
                <c:pt idx="1946">
                  <c:v>1.4610489577323902</c:v>
                </c:pt>
                <c:pt idx="1947">
                  <c:v>1.465406092524723</c:v>
                </c:pt>
                <c:pt idx="1948">
                  <c:v>1.4674539778484859</c:v>
                </c:pt>
                <c:pt idx="1949">
                  <c:v>1.4694949393380718</c:v>
                </c:pt>
                <c:pt idx="1950">
                  <c:v>1.4714809821744281</c:v>
                </c:pt>
                <c:pt idx="1951">
                  <c:v>1.4728198393688641</c:v>
                </c:pt>
                <c:pt idx="1952">
                  <c:v>1.4746419471260277</c:v>
                </c:pt>
                <c:pt idx="1953">
                  <c:v>1.4748860897339893</c:v>
                </c:pt>
                <c:pt idx="1954">
                  <c:v>1.4741316722967852</c:v>
                </c:pt>
                <c:pt idx="1955">
                  <c:v>1.4734842813493976</c:v>
                </c:pt>
                <c:pt idx="1956">
                  <c:v>1.4727313512107794</c:v>
                </c:pt>
                <c:pt idx="1957">
                  <c:v>1.471979190152922</c:v>
                </c:pt>
                <c:pt idx="1958">
                  <c:v>1.471227796998211</c:v>
                </c:pt>
                <c:pt idx="1959">
                  <c:v>1.4704771705711721</c:v>
                </c:pt>
                <c:pt idx="1960">
                  <c:v>1.4697273096988757</c:v>
                </c:pt>
                <c:pt idx="1961">
                  <c:v>1.469837771839011</c:v>
                </c:pt>
                <c:pt idx="1962">
                  <c:v>1.4701022153521013</c:v>
                </c:pt>
                <c:pt idx="1963">
                  <c:v>1.4693536908025358</c:v>
                </c:pt>
                <c:pt idx="1964">
                  <c:v>1.4686059281100341</c:v>
                </c:pt>
                <c:pt idx="1965">
                  <c:v>1.4678589261120121</c:v>
                </c:pt>
                <c:pt idx="1966">
                  <c:v>1.4671126836483048</c:v>
                </c:pt>
                <c:pt idx="1967">
                  <c:v>1.4663671995610861</c:v>
                </c:pt>
                <c:pt idx="1968">
                  <c:v>1.4658220825620376</c:v>
                </c:pt>
                <c:pt idx="1969">
                  <c:v>1.4650780104389398</c:v>
                </c:pt>
                <c:pt idx="1970">
                  <c:v>1.4643346933357198</c:v>
                </c:pt>
                <c:pt idx="1971">
                  <c:v>1.4635921301038104</c:v>
                </c:pt>
                <c:pt idx="1972">
                  <c:v>1.4639191670436438</c:v>
                </c:pt>
                <c:pt idx="1973">
                  <c:v>1.4634763529767019</c:v>
                </c:pt>
                <c:pt idx="1974">
                  <c:v>1.4629903041128896</c:v>
                </c:pt>
                <c:pt idx="1975">
                  <c:v>1.4625798797887299</c:v>
                </c:pt>
                <c:pt idx="1976">
                  <c:v>1.464242025502394</c:v>
                </c:pt>
                <c:pt idx="1977">
                  <c:v>1.4660579615857814</c:v>
                </c:pt>
                <c:pt idx="1978">
                  <c:v>1.4690923541851197</c:v>
                </c:pt>
                <c:pt idx="1979">
                  <c:v>1.4746842596432452</c:v>
                </c:pt>
                <c:pt idx="1980">
                  <c:v>1.4767235459214978</c:v>
                </c:pt>
                <c:pt idx="1981">
                  <c:v>1.4783824011107884</c:v>
                </c:pt>
                <c:pt idx="1982">
                  <c:v>1.4802796987940547</c:v>
                </c:pt>
                <c:pt idx="1983">
                  <c:v>1.4802959247639198</c:v>
                </c:pt>
                <c:pt idx="1984">
                  <c:v>1.4795501837438607</c:v>
                </c:pt>
                <c:pt idx="1985">
                  <c:v>1.4788051937218345</c:v>
                </c:pt>
                <c:pt idx="1986">
                  <c:v>1.4780609535639475</c:v>
                </c:pt>
                <c:pt idx="1987">
                  <c:v>1.4787807265233721</c:v>
                </c:pt>
                <c:pt idx="1988">
                  <c:v>1.4785958034478672</c:v>
                </c:pt>
                <c:pt idx="1989">
                  <c:v>1.4778527904813106</c:v>
                </c:pt>
                <c:pt idx="1990">
                  <c:v>1.4771105238864135</c:v>
                </c:pt>
                <c:pt idx="1991">
                  <c:v>1.4763690025390366</c:v>
                </c:pt>
                <c:pt idx="1992">
                  <c:v>1.4756282253174862</c:v>
                </c:pt>
                <c:pt idx="1993">
                  <c:v>1.4748881911022105</c:v>
                </c:pt>
                <c:pt idx="1994">
                  <c:v>1.4741789506034655</c:v>
                </c:pt>
                <c:pt idx="1995">
                  <c:v>1.4742503950139738</c:v>
                </c:pt>
                <c:pt idx="1996">
                  <c:v>1.4735121624676475</c:v>
                </c:pt>
                <c:pt idx="1997">
                  <c:v>1.4727746688928378</c:v>
                </c:pt>
                <c:pt idx="1998">
                  <c:v>1.4720379131805363</c:v>
                </c:pt>
                <c:pt idx="1999">
                  <c:v>1.4717563184138398</c:v>
                </c:pt>
                <c:pt idx="2000">
                  <c:v>1.4710208080098146</c:v>
                </c:pt>
                <c:pt idx="2001">
                  <c:v>1.4702860323814597</c:v>
                </c:pt>
                <c:pt idx="2002">
                  <c:v>1.469551990428178</c:v>
                </c:pt>
                <c:pt idx="2003">
                  <c:v>1.4688186810517381</c:v>
                </c:pt>
                <c:pt idx="2004">
                  <c:v>1.4680861031559513</c:v>
                </c:pt>
                <c:pt idx="2005">
                  <c:v>1.4673542556468784</c:v>
                </c:pt>
                <c:pt idx="2006">
                  <c:v>1.4678215885499035</c:v>
                </c:pt>
                <c:pt idx="2007">
                  <c:v>1.4680632195894414</c:v>
                </c:pt>
                <c:pt idx="2008">
                  <c:v>1.4673324763243658</c:v>
                </c:pt>
                <c:pt idx="2009">
                  <c:v>1.4678536534061564</c:v>
                </c:pt>
                <c:pt idx="2010">
                  <c:v>1.4684013842919919</c:v>
                </c:pt>
                <c:pt idx="2011">
                  <c:v>1.4706761783046058</c:v>
                </c:pt>
                <c:pt idx="2012">
                  <c:v>1.4723513911059938</c:v>
                </c:pt>
                <c:pt idx="2013">
                  <c:v>1.4740492852514018</c:v>
                </c:pt>
                <c:pt idx="2014">
                  <c:v>1.4757418725025058</c:v>
                </c:pt>
                <c:pt idx="2015">
                  <c:v>1.476763385179489</c:v>
                </c:pt>
                <c:pt idx="2016">
                  <c:v>1.4760312268328746</c:v>
                </c:pt>
                <c:pt idx="2017">
                  <c:v>1.4752997941139019</c:v>
                </c:pt>
                <c:pt idx="2018">
                  <c:v>1.4745690859444454</c:v>
                </c:pt>
                <c:pt idx="2019">
                  <c:v>1.4738391012484484</c:v>
                </c:pt>
                <c:pt idx="2020">
                  <c:v>1.4731146808903626</c:v>
                </c:pt>
                <c:pt idx="2021">
                  <c:v>1.4727257651780614</c:v>
                </c:pt>
                <c:pt idx="2022">
                  <c:v>1.4719977741918144</c:v>
                </c:pt>
                <c:pt idx="2023">
                  <c:v>1.4712705025642492</c:v>
                </c:pt>
                <c:pt idx="2024">
                  <c:v>1.4705439492296495</c:v>
                </c:pt>
                <c:pt idx="2025">
                  <c:v>1.4698181131243802</c:v>
                </c:pt>
                <c:pt idx="2026">
                  <c:v>1.4706119439382461</c:v>
                </c:pt>
                <c:pt idx="2027">
                  <c:v>1.4718283672140169</c:v>
                </c:pt>
                <c:pt idx="2028">
                  <c:v>1.4728002700047358</c:v>
                </c:pt>
                <c:pt idx="2029">
                  <c:v>1.4725904918895718</c:v>
                </c:pt>
                <c:pt idx="2030">
                  <c:v>1.4722859020410461</c:v>
                </c:pt>
                <c:pt idx="2031">
                  <c:v>1.4715613518923683</c:v>
                </c:pt>
                <c:pt idx="2032">
                  <c:v>1.4708375145328887</c:v>
                </c:pt>
                <c:pt idx="2033">
                  <c:v>1.4701143889111912</c:v>
                </c:pt>
                <c:pt idx="2034">
                  <c:v>1.470450249970386</c:v>
                </c:pt>
                <c:pt idx="2035">
                  <c:v>1.4697280248967381</c:v>
                </c:pt>
                <c:pt idx="2036">
                  <c:v>1.4690065089296678</c:v>
                </c:pt>
                <c:pt idx="2037">
                  <c:v>1.468285701025386</c:v>
                </c:pt>
                <c:pt idx="2038">
                  <c:v>1.4677989120691659</c:v>
                </c:pt>
                <c:pt idx="2039">
                  <c:v>1.467079402798585</c:v>
                </c:pt>
                <c:pt idx="2040">
                  <c:v>1.466360598583593</c:v>
                </c:pt>
                <c:pt idx="2041">
                  <c:v>1.4656424983883998</c:v>
                </c:pt>
                <c:pt idx="2042">
                  <c:v>1.4649251011792039</c:v>
                </c:pt>
                <c:pt idx="2043">
                  <c:v>1.4659973005825577</c:v>
                </c:pt>
                <c:pt idx="2044">
                  <c:v>1.4664431143230481</c:v>
                </c:pt>
                <c:pt idx="2045">
                  <c:v>1.4659853536831671</c:v>
                </c:pt>
                <c:pt idx="2046">
                  <c:v>1.4652691908333138</c:v>
                </c:pt>
                <c:pt idx="2047">
                  <c:v>1.4645537273612321</c:v>
                </c:pt>
                <c:pt idx="2048">
                  <c:v>1.4638389622429318</c:v>
                </c:pt>
                <c:pt idx="2049">
                  <c:v>1.4633364026106428</c:v>
                </c:pt>
                <c:pt idx="2050">
                  <c:v>1.462904012829578</c:v>
                </c:pt>
                <c:pt idx="2051">
                  <c:v>1.4621910966439975</c:v>
                </c:pt>
                <c:pt idx="2052">
                  <c:v>1.461478874970058</c:v>
                </c:pt>
                <c:pt idx="2053">
                  <c:v>1.4607673467933442</c:v>
                </c:pt>
                <c:pt idx="2054">
                  <c:v>1.4634992391040815</c:v>
                </c:pt>
                <c:pt idx="2055">
                  <c:v>1.464325538001199</c:v>
                </c:pt>
                <c:pt idx="2056">
                  <c:v>1.4648120810659404</c:v>
                </c:pt>
                <c:pt idx="2057">
                  <c:v>1.4650951901871467</c:v>
                </c:pt>
                <c:pt idx="2058">
                  <c:v>1.4651855830805625</c:v>
                </c:pt>
                <c:pt idx="2059">
                  <c:v>1.4649123302262805</c:v>
                </c:pt>
                <c:pt idx="2060">
                  <c:v>1.4642694317086107</c:v>
                </c:pt>
                <c:pt idx="2061">
                  <c:v>1.463559310742673</c:v>
                </c:pt>
                <c:pt idx="2062">
                  <c:v>1.4632940883167178</c:v>
                </c:pt>
                <c:pt idx="2063">
                  <c:v>1.4635870432753866</c:v>
                </c:pt>
                <c:pt idx="2064">
                  <c:v>1.4637820830892678</c:v>
                </c:pt>
                <c:pt idx="2065">
                  <c:v>1.4632515813971294</c:v>
                </c:pt>
                <c:pt idx="2066">
                  <c:v>1.4625436706175468</c:v>
                </c:pt>
                <c:pt idx="2067">
                  <c:v>1.4618364444712133</c:v>
                </c:pt>
                <c:pt idx="2068">
                  <c:v>1.4612314692834378</c:v>
                </c:pt>
                <c:pt idx="2069">
                  <c:v>1.4611637607616279</c:v>
                </c:pt>
                <c:pt idx="2070">
                  <c:v>1.4612353195169099</c:v>
                </c:pt>
                <c:pt idx="2071">
                  <c:v>1.4619347721061848</c:v>
                </c:pt>
                <c:pt idx="2072">
                  <c:v>1.4621413415848599</c:v>
                </c:pt>
                <c:pt idx="2073">
                  <c:v>1.4616232017937159</c:v>
                </c:pt>
                <c:pt idx="2074">
                  <c:v>1.4634763820388765</c:v>
                </c:pt>
                <c:pt idx="2075">
                  <c:v>1.4650507736070375</c:v>
                </c:pt>
                <c:pt idx="2076">
                  <c:v>1.4665888884532843</c:v>
                </c:pt>
                <c:pt idx="2077">
                  <c:v>1.4681952808677199</c:v>
                </c:pt>
                <c:pt idx="2078">
                  <c:v>1.4679691785766718</c:v>
                </c:pt>
                <c:pt idx="2079">
                  <c:v>1.4675014550497514</c:v>
                </c:pt>
                <c:pt idx="2080">
                  <c:v>1.4677861600874238</c:v>
                </c:pt>
                <c:pt idx="2081">
                  <c:v>1.4684579082411431</c:v>
                </c:pt>
                <c:pt idx="2082">
                  <c:v>1.4678172449997402</c:v>
                </c:pt>
                <c:pt idx="2083">
                  <c:v>1.4672431526120391</c:v>
                </c:pt>
                <c:pt idx="2084">
                  <c:v>1.4666835159137603</c:v>
                </c:pt>
                <c:pt idx="2085">
                  <c:v>1.466481673848699</c:v>
                </c:pt>
                <c:pt idx="2086">
                  <c:v>1.4661854039910358</c:v>
                </c:pt>
                <c:pt idx="2087">
                  <c:v>1.4657186984793698</c:v>
                </c:pt>
                <c:pt idx="2088">
                  <c:v>1.4650170619554861</c:v>
                </c:pt>
                <c:pt idx="2089">
                  <c:v>1.4643160968540718</c:v>
                </c:pt>
                <c:pt idx="2090">
                  <c:v>1.4636158022118655</c:v>
                </c:pt>
                <c:pt idx="2091">
                  <c:v>1.4629161770673837</c:v>
                </c:pt>
                <c:pt idx="2092">
                  <c:v>1.4627211234696758</c:v>
                </c:pt>
                <c:pt idx="2093">
                  <c:v>1.4622761020690858</c:v>
                </c:pt>
                <c:pt idx="2094">
                  <c:v>1.4615781182494514</c:v>
                </c:pt>
                <c:pt idx="2095">
                  <c:v>1.4615722156873312</c:v>
                </c:pt>
                <c:pt idx="2096">
                  <c:v>1.4618584126209579</c:v>
                </c:pt>
                <c:pt idx="2097">
                  <c:v>1.4613999914965419</c:v>
                </c:pt>
                <c:pt idx="2098">
                  <c:v>1.4607037551975679</c:v>
                </c:pt>
                <c:pt idx="2099">
                  <c:v>1.4600081819808381</c:v>
                </c:pt>
                <c:pt idx="2100">
                  <c:v>1.4593132708994236</c:v>
                </c:pt>
                <c:pt idx="2101">
                  <c:v>1.4586190210084424</c:v>
                </c:pt>
                <c:pt idx="2102">
                  <c:v>1.4579254313645778</c:v>
                </c:pt>
                <c:pt idx="2103">
                  <c:v>1.4581841170041572</c:v>
                </c:pt>
                <c:pt idx="2104">
                  <c:v>1.4581315981243004</c:v>
                </c:pt>
                <c:pt idx="2105">
                  <c:v>1.4574392279447517</c:v>
                </c:pt>
                <c:pt idx="2106">
                  <c:v>1.4579823116392918</c:v>
                </c:pt>
                <c:pt idx="2107">
                  <c:v>1.4577403385060486</c:v>
                </c:pt>
                <c:pt idx="2108">
                  <c:v>1.4575722198877479</c:v>
                </c:pt>
                <c:pt idx="2109">
                  <c:v>1.457628928923294</c:v>
                </c:pt>
                <c:pt idx="2110">
                  <c:v>1.4578466154180136</c:v>
                </c:pt>
                <c:pt idx="2111">
                  <c:v>1.4574359330128248</c:v>
                </c:pt>
                <c:pt idx="2112">
                  <c:v>1.45785202848531</c:v>
                </c:pt>
                <c:pt idx="2113">
                  <c:v>1.4571624106856478</c:v>
                </c:pt>
                <c:pt idx="2114">
                  <c:v>1.4566186182230136</c:v>
                </c:pt>
                <c:pt idx="2115">
                  <c:v>1.4559302351330852</c:v>
                </c:pt>
                <c:pt idx="2116">
                  <c:v>1.4552425023815181</c:v>
                </c:pt>
                <c:pt idx="2117">
                  <c:v>1.4545554190470604</c:v>
                </c:pt>
                <c:pt idx="2118">
                  <c:v>1.4538689842103218</c:v>
                </c:pt>
                <c:pt idx="2119">
                  <c:v>1.4545729634378461</c:v>
                </c:pt>
                <c:pt idx="2120">
                  <c:v>1.4538871676040697</c:v>
                </c:pt>
                <c:pt idx="2121">
                  <c:v>1.4532020181377152</c:v>
                </c:pt>
                <c:pt idx="2122">
                  <c:v>1.4535346059974874</c:v>
                </c:pt>
                <c:pt idx="2123">
                  <c:v>1.4538941440147493</c:v>
                </c:pt>
                <c:pt idx="2124">
                  <c:v>1.4549411264233973</c:v>
                </c:pt>
                <c:pt idx="2125">
                  <c:v>1.4542567702961993</c:v>
                </c:pt>
                <c:pt idx="2126">
                  <c:v>1.4535730576632298</c:v>
                </c:pt>
                <c:pt idx="2127">
                  <c:v>1.4528899876173478</c:v>
                </c:pt>
                <c:pt idx="2128">
                  <c:v>1.4532784539725974</c:v>
                </c:pt>
                <c:pt idx="2129">
                  <c:v>1.453885282504136</c:v>
                </c:pt>
                <c:pt idx="2130">
                  <c:v>1.4542267055475673</c:v>
                </c:pt>
                <c:pt idx="2131">
                  <c:v>1.4551482517454128</c:v>
                </c:pt>
                <c:pt idx="2132">
                  <c:v>1.4560517045634711</c:v>
                </c:pt>
                <c:pt idx="2133">
                  <c:v>1.456862579813494</c:v>
                </c:pt>
                <c:pt idx="2134">
                  <c:v>1.4571002938102378</c:v>
                </c:pt>
                <c:pt idx="2135">
                  <c:v>1.4571441749528637</c:v>
                </c:pt>
                <c:pt idx="2136">
                  <c:v>1.4566914300488198</c:v>
                </c:pt>
                <c:pt idx="2137">
                  <c:v>1.4560100963584319</c:v>
                </c:pt>
                <c:pt idx="2138">
                  <c:v>1.4553293997261625</c:v>
                </c:pt>
                <c:pt idx="2139">
                  <c:v>1.4546493392590318</c:v>
                </c:pt>
                <c:pt idx="2140">
                  <c:v>1.4539699140655418</c:v>
                </c:pt>
                <c:pt idx="2141">
                  <c:v>1.4532911232559858</c:v>
                </c:pt>
                <c:pt idx="2142">
                  <c:v>1.452612965942311</c:v>
                </c:pt>
                <c:pt idx="2143">
                  <c:v>1.4519354412380259</c:v>
                </c:pt>
                <c:pt idx="2144">
                  <c:v>1.4512585482584279</c:v>
                </c:pt>
                <c:pt idx="2145">
                  <c:v>1.4505822861203759</c:v>
                </c:pt>
                <c:pt idx="2146">
                  <c:v>1.449906653942356</c:v>
                </c:pt>
                <c:pt idx="2147">
                  <c:v>1.4492316508446126</c:v>
                </c:pt>
                <c:pt idx="2148">
                  <c:v>1.4485716998884366</c:v>
                </c:pt>
                <c:pt idx="2149">
                  <c:v>1.4478979456094154</c:v>
                </c:pt>
                <c:pt idx="2150">
                  <c:v>1.4472248177871709</c:v>
                </c:pt>
                <c:pt idx="2151">
                  <c:v>1.446552315548467</c:v>
                </c:pt>
                <c:pt idx="2152">
                  <c:v>1.4458804380215053</c:v>
                </c:pt>
                <c:pt idx="2153">
                  <c:v>1.4453872874219811</c:v>
                </c:pt>
                <c:pt idx="2154">
                  <c:v>1.4450970162962224</c:v>
                </c:pt>
                <c:pt idx="2155">
                  <c:v>1.4448447803139468</c:v>
                </c:pt>
                <c:pt idx="2156">
                  <c:v>1.444509560104889</c:v>
                </c:pt>
                <c:pt idx="2157">
                  <c:v>1.4438401858879504</c:v>
                </c:pt>
                <c:pt idx="2158">
                  <c:v>1.4431714317490716</c:v>
                </c:pt>
                <c:pt idx="2159">
                  <c:v>1.4439433653738898</c:v>
                </c:pt>
                <c:pt idx="2160">
                  <c:v>1.4451451331506286</c:v>
                </c:pt>
                <c:pt idx="2161">
                  <c:v>1.4458828753316553</c:v>
                </c:pt>
                <c:pt idx="2162">
                  <c:v>1.4468433969218799</c:v>
                </c:pt>
                <c:pt idx="2163">
                  <c:v>1.4474640730435553</c:v>
                </c:pt>
                <c:pt idx="2164">
                  <c:v>1.44797902535034</c:v>
                </c:pt>
                <c:pt idx="2165">
                  <c:v>1.4483722298987605</c:v>
                </c:pt>
                <c:pt idx="2166">
                  <c:v>1.4487561104934639</c:v>
                </c:pt>
                <c:pt idx="2167">
                  <c:v>1.4498257107766366</c:v>
                </c:pt>
                <c:pt idx="2168">
                  <c:v>1.4508855600086341</c:v>
                </c:pt>
                <c:pt idx="2169">
                  <c:v>1.4532689256242839</c:v>
                </c:pt>
                <c:pt idx="2170">
                  <c:v>1.4564290972419136</c:v>
                </c:pt>
                <c:pt idx="2171">
                  <c:v>1.4599862818808338</c:v>
                </c:pt>
                <c:pt idx="2172">
                  <c:v>1.4633882955566413</c:v>
                </c:pt>
                <c:pt idx="2173">
                  <c:v>1.467270114056936</c:v>
                </c:pt>
                <c:pt idx="2174">
                  <c:v>1.4683060894364655</c:v>
                </c:pt>
                <c:pt idx="2175">
                  <c:v>1.4689814554322898</c:v>
                </c:pt>
                <c:pt idx="2176">
                  <c:v>1.4683066821408433</c:v>
                </c:pt>
                <c:pt idx="2177">
                  <c:v>1.4676325284759719</c:v>
                </c:pt>
                <c:pt idx="2178">
                  <c:v>1.4685051987328239</c:v>
                </c:pt>
                <c:pt idx="2179">
                  <c:v>1.4690033933852833</c:v>
                </c:pt>
                <c:pt idx="2180">
                  <c:v>1.4696707695944731</c:v>
                </c:pt>
                <c:pt idx="2181">
                  <c:v>1.4690330855012099</c:v>
                </c:pt>
                <c:pt idx="2182">
                  <c:v>1.4683601431807787</c:v>
                </c:pt>
                <c:pt idx="2183">
                  <c:v>1.4682476663691608</c:v>
                </c:pt>
                <c:pt idx="2184">
                  <c:v>1.4691517209668807</c:v>
                </c:pt>
                <c:pt idx="2185">
                  <c:v>1.4704094570450386</c:v>
                </c:pt>
                <c:pt idx="2186">
                  <c:v>1.4717110052632498</c:v>
                </c:pt>
                <c:pt idx="2187">
                  <c:v>1.4736287795369638</c:v>
                </c:pt>
                <c:pt idx="2188">
                  <c:v>1.4752655921686557</c:v>
                </c:pt>
                <c:pt idx="2189">
                  <c:v>1.4745919549119797</c:v>
                </c:pt>
                <c:pt idx="2190">
                  <c:v>1.474800250827413</c:v>
                </c:pt>
                <c:pt idx="2191">
                  <c:v>1.475695497420739</c:v>
                </c:pt>
                <c:pt idx="2192">
                  <c:v>1.4767676890195678</c:v>
                </c:pt>
                <c:pt idx="2193">
                  <c:v>1.4775550533441344</c:v>
                </c:pt>
                <c:pt idx="2194">
                  <c:v>1.4786800902151138</c:v>
                </c:pt>
                <c:pt idx="2195">
                  <c:v>1.4788563433691477</c:v>
                </c:pt>
                <c:pt idx="2196">
                  <c:v>1.4781832180421675</c:v>
                </c:pt>
                <c:pt idx="2197">
                  <c:v>1.4775107052041108</c:v>
                </c:pt>
                <c:pt idx="2198">
                  <c:v>1.4768388040194138</c:v>
                </c:pt>
                <c:pt idx="2199">
                  <c:v>1.4765651484970237</c:v>
                </c:pt>
                <c:pt idx="2200">
                  <c:v>1.4770250109674037</c:v>
                </c:pt>
                <c:pt idx="2201">
                  <c:v>1.4771975798533923</c:v>
                </c:pt>
                <c:pt idx="2202">
                  <c:v>1.4774012357808732</c:v>
                </c:pt>
                <c:pt idx="2203">
                  <c:v>1.4776348479165886</c:v>
                </c:pt>
                <c:pt idx="2204">
                  <c:v>1.4782302922481576</c:v>
                </c:pt>
                <c:pt idx="2205">
                  <c:v>1.4793042543415098</c:v>
                </c:pt>
                <c:pt idx="2206">
                  <c:v>1.4799150523313576</c:v>
                </c:pt>
                <c:pt idx="2207">
                  <c:v>1.4792448009489612</c:v>
                </c:pt>
                <c:pt idx="2208">
                  <c:v>1.4785751564034886</c:v>
                </c:pt>
                <c:pt idx="2209">
                  <c:v>1.4779061178711539</c:v>
                </c:pt>
                <c:pt idx="2210">
                  <c:v>1.4784916127318417</c:v>
                </c:pt>
                <c:pt idx="2211">
                  <c:v>1.4778232168852163</c:v>
                </c:pt>
                <c:pt idx="2212">
                  <c:v>1.4771554251017662</c:v>
                </c:pt>
                <c:pt idx="2213">
                  <c:v>1.4764882365628513</c:v>
                </c:pt>
                <c:pt idx="2214">
                  <c:v>1.4758216504515049</c:v>
                </c:pt>
                <c:pt idx="2215">
                  <c:v>1.4751556659522351</c:v>
                </c:pt>
                <c:pt idx="2216">
                  <c:v>1.4755292957435513</c:v>
                </c:pt>
                <c:pt idx="2217">
                  <c:v>1.4757951226296431</c:v>
                </c:pt>
                <c:pt idx="2218">
                  <c:v>1.476296689015647</c:v>
                </c:pt>
                <c:pt idx="2219">
                  <c:v>1.4761092913802498</c:v>
                </c:pt>
                <c:pt idx="2220">
                  <c:v>1.4758486712898118</c:v>
                </c:pt>
                <c:pt idx="2221">
                  <c:v>1.4765886099772889</c:v>
                </c:pt>
                <c:pt idx="2222">
                  <c:v>1.4765852505180157</c:v>
                </c:pt>
                <c:pt idx="2223">
                  <c:v>1.4761028847496922</c:v>
                </c:pt>
                <c:pt idx="2224">
                  <c:v>1.475955639487766</c:v>
                </c:pt>
                <c:pt idx="2225">
                  <c:v>1.4752925866398379</c:v>
                </c:pt>
                <c:pt idx="2226">
                  <c:v>1.4746301292592183</c:v>
                </c:pt>
                <c:pt idx="2227">
                  <c:v>1.4739682665440836</c:v>
                </c:pt>
                <c:pt idx="2228">
                  <c:v>1.4733069976941191</c:v>
                </c:pt>
                <c:pt idx="2229">
                  <c:v>1.4726839772058926</c:v>
                </c:pt>
                <c:pt idx="2230">
                  <c:v>1.4720238768127041</c:v>
                </c:pt>
                <c:pt idx="2231">
                  <c:v>1.4713643679072936</c:v>
                </c:pt>
                <c:pt idx="2232">
                  <c:v>1.4707054496950922</c:v>
                </c:pt>
                <c:pt idx="2233">
                  <c:v>1.4710504481117361</c:v>
                </c:pt>
                <c:pt idx="2234">
                  <c:v>1.4707060152344038</c:v>
                </c:pt>
                <c:pt idx="2235">
                  <c:v>1.4701634285420384</c:v>
                </c:pt>
                <c:pt idx="2236">
                  <c:v>1.469506225400065</c:v>
                </c:pt>
                <c:pt idx="2237">
                  <c:v>1.4696090553409071</c:v>
                </c:pt>
                <c:pt idx="2238">
                  <c:v>1.4690071277702521</c:v>
                </c:pt>
                <c:pt idx="2239">
                  <c:v>1.4683513210168055</c:v>
                </c:pt>
                <c:pt idx="2240">
                  <c:v>1.4676960995437718</c:v>
                </c:pt>
                <c:pt idx="2241">
                  <c:v>1.4670414625680608</c:v>
                </c:pt>
                <c:pt idx="2242">
                  <c:v>1.4669180493142446</c:v>
                </c:pt>
                <c:pt idx="2243">
                  <c:v>1.4662643425186266</c:v>
                </c:pt>
                <c:pt idx="2244">
                  <c:v>1.4656859640370341</c:v>
                </c:pt>
                <c:pt idx="2245">
                  <c:v>1.4656676629811272</c:v>
                </c:pt>
                <c:pt idx="2246">
                  <c:v>1.4655532809375957</c:v>
                </c:pt>
                <c:pt idx="2247">
                  <c:v>1.4654999901660071</c:v>
                </c:pt>
                <c:pt idx="2248">
                  <c:v>1.4648483672268702</c:v>
                </c:pt>
                <c:pt idx="2249">
                  <c:v>1.4641973235081027</c:v>
                </c:pt>
                <c:pt idx="2250">
                  <c:v>1.4635468582377738</c:v>
                </c:pt>
                <c:pt idx="2251">
                  <c:v>1.4628969706453068</c:v>
                </c:pt>
                <c:pt idx="2252">
                  <c:v>1.4622476599614873</c:v>
                </c:pt>
                <c:pt idx="2253">
                  <c:v>1.4615989254184698</c:v>
                </c:pt>
                <c:pt idx="2254">
                  <c:v>1.46095076624977</c:v>
                </c:pt>
                <c:pt idx="2255">
                  <c:v>1.4603031816902621</c:v>
                </c:pt>
                <c:pt idx="2256">
                  <c:v>1.4596561709761768</c:v>
                </c:pt>
                <c:pt idx="2257">
                  <c:v>1.4590097333450978</c:v>
                </c:pt>
                <c:pt idx="2258">
                  <c:v>1.4593277259891198</c:v>
                </c:pt>
                <c:pt idx="2259">
                  <c:v>1.4586820057563827</c:v>
                </c:pt>
                <c:pt idx="2260">
                  <c:v>1.4580537666870461</c:v>
                </c:pt>
                <c:pt idx="2261">
                  <c:v>1.4577557404437673</c:v>
                </c:pt>
                <c:pt idx="2262">
                  <c:v>1.4575578040944137</c:v>
                </c:pt>
                <c:pt idx="2263">
                  <c:v>1.4569140064777639</c:v>
                </c:pt>
                <c:pt idx="2264">
                  <c:v>1.4562707773358314</c:v>
                </c:pt>
                <c:pt idx="2265">
                  <c:v>1.4562272621717771</c:v>
                </c:pt>
                <c:pt idx="2266">
                  <c:v>1.456420509247728</c:v>
                </c:pt>
                <c:pt idx="2267">
                  <c:v>1.4562736493550139</c:v>
                </c:pt>
                <c:pt idx="2268">
                  <c:v>1.4559734858184117</c:v>
                </c:pt>
                <c:pt idx="2269">
                  <c:v>1.4553320878070388</c:v>
                </c:pt>
                <c:pt idx="2270">
                  <c:v>1.4546912546552278</c:v>
                </c:pt>
                <c:pt idx="2271">
                  <c:v>1.4540509856170905</c:v>
                </c:pt>
                <c:pt idx="2272">
                  <c:v>1.4536114422452358</c:v>
                </c:pt>
                <c:pt idx="2273">
                  <c:v>1.4529722111800438</c:v>
                </c:pt>
                <c:pt idx="2274">
                  <c:v>1.4523335420762289</c:v>
                </c:pt>
                <c:pt idx="2275">
                  <c:v>1.4522734350052631</c:v>
                </c:pt>
                <c:pt idx="2276">
                  <c:v>1.4516356337602014</c:v>
                </c:pt>
                <c:pt idx="2277">
                  <c:v>1.4509983924810874</c:v>
                </c:pt>
                <c:pt idx="2278">
                  <c:v>1.4503617104308584</c:v>
                </c:pt>
                <c:pt idx="2279">
                  <c:v>1.4497255868736738</c:v>
                </c:pt>
                <c:pt idx="2280">
                  <c:v>1.4490900210749578</c:v>
                </c:pt>
                <c:pt idx="2281">
                  <c:v>1.4484550123014799</c:v>
                </c:pt>
                <c:pt idx="2282">
                  <c:v>1.4478205598212786</c:v>
                </c:pt>
                <c:pt idx="2283">
                  <c:v>1.4471866629036678</c:v>
                </c:pt>
                <c:pt idx="2284">
                  <c:v>1.4465533208192467</c:v>
                </c:pt>
                <c:pt idx="2285">
                  <c:v>1.4459205328398594</c:v>
                </c:pt>
                <c:pt idx="2286">
                  <c:v>1.4459707404555058</c:v>
                </c:pt>
                <c:pt idx="2287">
                  <c:v>1.4453387602367762</c:v>
                </c:pt>
                <c:pt idx="2288">
                  <c:v>1.4447073322069655</c:v>
                </c:pt>
                <c:pt idx="2289">
                  <c:v>1.444076455642662</c:v>
                </c:pt>
                <c:pt idx="2290">
                  <c:v>1.4434461298218224</c:v>
                </c:pt>
                <c:pt idx="2291">
                  <c:v>1.4428163540234478</c:v>
                </c:pt>
                <c:pt idx="2292">
                  <c:v>1.4425327475555818</c:v>
                </c:pt>
                <c:pt idx="2293">
                  <c:v>1.4419466140158534</c:v>
                </c:pt>
                <c:pt idx="2294">
                  <c:v>1.4414583454288359</c:v>
                </c:pt>
                <c:pt idx="2295">
                  <c:v>1.4408305325606177</c:v>
                </c:pt>
                <c:pt idx="2296">
                  <c:v>1.4402032663296378</c:v>
                </c:pt>
                <c:pt idx="2297">
                  <c:v>1.4395765460222698</c:v>
                </c:pt>
                <c:pt idx="2298">
                  <c:v>1.4389503709261324</c:v>
                </c:pt>
                <c:pt idx="2299">
                  <c:v>1.4393215875483965</c:v>
                </c:pt>
                <c:pt idx="2300">
                  <c:v>1.4400597392934962</c:v>
                </c:pt>
                <c:pt idx="2301">
                  <c:v>1.4394341703363738</c:v>
                </c:pt>
                <c:pt idx="2302">
                  <c:v>1.4388091446436539</c:v>
                </c:pt>
                <c:pt idx="2303">
                  <c:v>1.4381846615079579</c:v>
                </c:pt>
                <c:pt idx="2304">
                  <c:v>1.4375607202231298</c:v>
                </c:pt>
                <c:pt idx="2305">
                  <c:v>1.4369373200842737</c:v>
                </c:pt>
                <c:pt idx="2306">
                  <c:v>1.4377071232069401</c:v>
                </c:pt>
                <c:pt idx="2307">
                  <c:v>1.4384943569460871</c:v>
                </c:pt>
                <c:pt idx="2308">
                  <c:v>1.4378713624216393</c:v>
                </c:pt>
                <c:pt idx="2309">
                  <c:v>1.4372489072864139</c:v>
                </c:pt>
                <c:pt idx="2310">
                  <c:v>1.4366269908401386</c:v>
                </c:pt>
                <c:pt idx="2311">
                  <c:v>1.4360056123839176</c:v>
                </c:pt>
                <c:pt idx="2312">
                  <c:v>1.4353847712198742</c:v>
                </c:pt>
                <c:pt idx="2313">
                  <c:v>1.4348321299008575</c:v>
                </c:pt>
                <c:pt idx="2314">
                  <c:v>1.434231336296135</c:v>
                </c:pt>
                <c:pt idx="2315">
                  <c:v>1.4336120654255409</c:v>
                </c:pt>
                <c:pt idx="2316">
                  <c:v>1.4329933291003678</c:v>
                </c:pt>
                <c:pt idx="2317">
                  <c:v>1.4323751266288256</c:v>
                </c:pt>
                <c:pt idx="2318">
                  <c:v>1.4321904740646758</c:v>
                </c:pt>
                <c:pt idx="2319">
                  <c:v>1.4319720388352799</c:v>
                </c:pt>
                <c:pt idx="2320">
                  <c:v>1.4320034984515355</c:v>
                </c:pt>
                <c:pt idx="2321">
                  <c:v>1.4313867872118713</c:v>
                </c:pt>
                <c:pt idx="2322">
                  <c:v>1.4308939460705392</c:v>
                </c:pt>
                <c:pt idx="2323">
                  <c:v>1.4302782429956378</c:v>
                </c:pt>
                <c:pt idx="2324">
                  <c:v>1.4296630695577899</c:v>
                </c:pt>
                <c:pt idx="2325">
                  <c:v>1.4291094472822452</c:v>
                </c:pt>
                <c:pt idx="2326">
                  <c:v>1.4284953048468261</c:v>
                </c:pt>
                <c:pt idx="2327">
                  <c:v>1.4279330122147211</c:v>
                </c:pt>
                <c:pt idx="2328">
                  <c:v>1.428513832903894</c:v>
                </c:pt>
                <c:pt idx="2329">
                  <c:v>1.4288897656583732</c:v>
                </c:pt>
                <c:pt idx="2330">
                  <c:v>1.4282767713359115</c:v>
                </c:pt>
                <c:pt idx="2331">
                  <c:v>1.4276643027375275</c:v>
                </c:pt>
                <c:pt idx="2332">
                  <c:v>1.4270523591873159</c:v>
                </c:pt>
                <c:pt idx="2333">
                  <c:v>1.4274047907983893</c:v>
                </c:pt>
                <c:pt idx="2334">
                  <c:v>1.4267934825368418</c:v>
                </c:pt>
                <c:pt idx="2335">
                  <c:v>1.4261826976556198</c:v>
                </c:pt>
                <c:pt idx="2336">
                  <c:v>1.4259310839115138</c:v>
                </c:pt>
                <c:pt idx="2337">
                  <c:v>1.4253211903768797</c:v>
                </c:pt>
                <c:pt idx="2338">
                  <c:v>1.4247118183416878</c:v>
                </c:pt>
                <c:pt idx="2339">
                  <c:v>1.4241029671372685</c:v>
                </c:pt>
                <c:pt idx="2340">
                  <c:v>1.423494636096166</c:v>
                </c:pt>
                <c:pt idx="2341">
                  <c:v>1.4232538962122698</c:v>
                </c:pt>
                <c:pt idx="2342">
                  <c:v>1.422646446832752</c:v>
                </c:pt>
                <c:pt idx="2343">
                  <c:v>1.422234659271147</c:v>
                </c:pt>
                <c:pt idx="2344">
                  <c:v>1.4218641037118998</c:v>
                </c:pt>
                <c:pt idx="2345">
                  <c:v>1.4212580235313041</c:v>
                </c:pt>
                <c:pt idx="2346">
                  <c:v>1.4206524598229266</c:v>
                </c:pt>
                <c:pt idx="2347">
                  <c:v>1.4200474119269413</c:v>
                </c:pt>
                <c:pt idx="2348">
                  <c:v>1.4194428791845077</c:v>
                </c:pt>
                <c:pt idx="2349">
                  <c:v>1.4203753444340506</c:v>
                </c:pt>
                <c:pt idx="2350">
                  <c:v>1.4199126431854636</c:v>
                </c:pt>
                <c:pt idx="2351">
                  <c:v>1.4195466394771672</c:v>
                </c:pt>
                <c:pt idx="2352">
                  <c:v>1.4200854424972642</c:v>
                </c:pt>
                <c:pt idx="2353">
                  <c:v>1.4194821776533826</c:v>
                </c:pt>
                <c:pt idx="2354">
                  <c:v>1.4188794251363324</c:v>
                </c:pt>
                <c:pt idx="2355">
                  <c:v>1.4182771842937718</c:v>
                </c:pt>
                <c:pt idx="2356">
                  <c:v>1.4176754544743375</c:v>
                </c:pt>
                <c:pt idx="2357">
                  <c:v>1.4170742350279855</c:v>
                </c:pt>
                <c:pt idx="2358">
                  <c:v>1.4164735253056646</c:v>
                </c:pt>
                <c:pt idx="2359">
                  <c:v>1.4158733246593478</c:v>
                </c:pt>
                <c:pt idx="2360">
                  <c:v>1.4158887956948099</c:v>
                </c:pt>
                <c:pt idx="2361">
                  <c:v>1.4152893508193995</c:v>
                </c:pt>
                <c:pt idx="2362">
                  <c:v>1.4146904133032219</c:v>
                </c:pt>
                <c:pt idx="2363">
                  <c:v>1.4140919825023108</c:v>
                </c:pt>
                <c:pt idx="2364">
                  <c:v>1.4134940577739534</c:v>
                </c:pt>
                <c:pt idx="2365">
                  <c:v>1.4130729800531658</c:v>
                </c:pt>
                <c:pt idx="2366">
                  <c:v>1.4124759910459619</c:v>
                </c:pt>
                <c:pt idx="2367">
                  <c:v>1.4118795062524194</c:v>
                </c:pt>
                <c:pt idx="2368">
                  <c:v>1.4112835250341038</c:v>
                </c:pt>
                <c:pt idx="2369">
                  <c:v>1.4120177548791184</c:v>
                </c:pt>
                <c:pt idx="2370">
                  <c:v>1.4122761577576488</c:v>
                </c:pt>
                <c:pt idx="2371">
                  <c:v>1.4131930641034918</c:v>
                </c:pt>
                <c:pt idx="2372">
                  <c:v>1.4132740529586034</c:v>
                </c:pt>
                <c:pt idx="2373">
                  <c:v>1.4127937736445575</c:v>
                </c:pt>
                <c:pt idx="2374">
                  <c:v>1.4121989131083079</c:v>
                </c:pt>
                <c:pt idx="2375">
                  <c:v>1.4120374186948497</c:v>
                </c:pt>
                <c:pt idx="2376">
                  <c:v>1.4114433768695678</c:v>
                </c:pt>
                <c:pt idx="2377">
                  <c:v>1.4111963754502579</c:v>
                </c:pt>
                <c:pt idx="2378">
                  <c:v>1.4106031865577027</c:v>
                </c:pt>
                <c:pt idx="2379">
                  <c:v>1.4102400106936968</c:v>
                </c:pt>
                <c:pt idx="2380">
                  <c:v>1.410055748559788</c:v>
                </c:pt>
                <c:pt idx="2381">
                  <c:v>1.410107044135646</c:v>
                </c:pt>
                <c:pt idx="2382">
                  <c:v>1.4100234522540447</c:v>
                </c:pt>
                <c:pt idx="2383">
                  <c:v>1.4098567183373818</c:v>
                </c:pt>
                <c:pt idx="2384">
                  <c:v>1.4092655834450338</c:v>
                </c:pt>
                <c:pt idx="2385">
                  <c:v>1.4086749440554918</c:v>
                </c:pt>
                <c:pt idx="2386">
                  <c:v>1.4080847995460437</c:v>
                </c:pt>
                <c:pt idx="2387">
                  <c:v>1.407495149294953</c:v>
                </c:pt>
                <c:pt idx="2388">
                  <c:v>1.406993039723291</c:v>
                </c:pt>
                <c:pt idx="2389">
                  <c:v>1.4068621676276598</c:v>
                </c:pt>
                <c:pt idx="2390">
                  <c:v>1.4062737685613171</c:v>
                </c:pt>
                <c:pt idx="2391">
                  <c:v>1.4061140691511986</c:v>
                </c:pt>
                <c:pt idx="2392">
                  <c:v>1.4055264744712357</c:v>
                </c:pt>
                <c:pt idx="2393">
                  <c:v>1.4053174689762267</c:v>
                </c:pt>
                <c:pt idx="2394">
                  <c:v>1.4047306975903653</c:v>
                </c:pt>
                <c:pt idx="2395">
                  <c:v>1.4041444159970695</c:v>
                </c:pt>
                <c:pt idx="2396">
                  <c:v>1.4043438904016006</c:v>
                </c:pt>
                <c:pt idx="2397">
                  <c:v>1.4044353644142422</c:v>
                </c:pt>
                <c:pt idx="2398">
                  <c:v>1.4038499390851698</c:v>
                </c:pt>
                <c:pt idx="2399">
                  <c:v>1.4032650016105637</c:v>
                </c:pt>
                <c:pt idx="2400">
                  <c:v>1.4026964858136532</c:v>
                </c:pt>
                <c:pt idx="2401">
                  <c:v>1.402112515586444</c:v>
                </c:pt>
                <c:pt idx="2402">
                  <c:v>1.4015290313935238</c:v>
                </c:pt>
                <c:pt idx="2403">
                  <c:v>1.4011078281042495</c:v>
                </c:pt>
                <c:pt idx="2404">
                  <c:v>1.4005252468867426</c:v>
                </c:pt>
                <c:pt idx="2405">
                  <c:v>1.3999431499429</c:v>
                </c:pt>
                <c:pt idx="2406">
                  <c:v>1.3993615366691379</c:v>
                </c:pt>
                <c:pt idx="2407">
                  <c:v>1.3987804064628881</c:v>
                </c:pt>
                <c:pt idx="2408">
                  <c:v>1.398199758722547</c:v>
                </c:pt>
                <c:pt idx="2409">
                  <c:v>1.3976195928475579</c:v>
                </c:pt>
                <c:pt idx="2410">
                  <c:v>1.3970399082383309</c:v>
                </c:pt>
                <c:pt idx="2411">
                  <c:v>1.3965016794810561</c:v>
                </c:pt>
                <c:pt idx="2412">
                  <c:v>1.3959229386275611</c:v>
                </c:pt>
                <c:pt idx="2413">
                  <c:v>1.3963333754022773</c:v>
                </c:pt>
                <c:pt idx="2414">
                  <c:v>1.3970958027592792</c:v>
                </c:pt>
                <c:pt idx="2415">
                  <c:v>1.3970245308570157</c:v>
                </c:pt>
                <c:pt idx="2416">
                  <c:v>1.3967610933455492</c:v>
                </c:pt>
                <c:pt idx="2417">
                  <c:v>1.3970101009974463</c:v>
                </c:pt>
                <c:pt idx="2418">
                  <c:v>1.3980177555222641</c:v>
                </c:pt>
                <c:pt idx="2419">
                  <c:v>1.3988374569950301</c:v>
                </c:pt>
                <c:pt idx="2420">
                  <c:v>1.3994505662900962</c:v>
                </c:pt>
                <c:pt idx="2421">
                  <c:v>1.399785376155614</c:v>
                </c:pt>
                <c:pt idx="2422">
                  <c:v>1.3992076686128343</c:v>
                </c:pt>
                <c:pt idx="2423">
                  <c:v>1.3986304377264427</c:v>
                </c:pt>
                <c:pt idx="2424">
                  <c:v>1.3980536829067856</c:v>
                </c:pt>
                <c:pt idx="2425">
                  <c:v>1.3974774035650861</c:v>
                </c:pt>
                <c:pt idx="2426">
                  <c:v>1.3969015991136784</c:v>
                </c:pt>
                <c:pt idx="2427">
                  <c:v>1.3963262689657741</c:v>
                </c:pt>
                <c:pt idx="2428">
                  <c:v>1.395751412535569</c:v>
                </c:pt>
                <c:pt idx="2429">
                  <c:v>1.3951770292382697</c:v>
                </c:pt>
                <c:pt idx="2430">
                  <c:v>1.3946031184898795</c:v>
                </c:pt>
                <c:pt idx="2431">
                  <c:v>1.3940296797076057</c:v>
                </c:pt>
                <c:pt idx="2432">
                  <c:v>1.3934567123094286</c:v>
                </c:pt>
                <c:pt idx="2433">
                  <c:v>1.3928842157143964</c:v>
                </c:pt>
                <c:pt idx="2434">
                  <c:v>1.3923121893424641</c:v>
                </c:pt>
                <c:pt idx="2435">
                  <c:v>1.3917646211553278</c:v>
                </c:pt>
                <c:pt idx="2436">
                  <c:v>1.3911935236497261</c:v>
                </c:pt>
                <c:pt idx="2437">
                  <c:v>1.3906228946408461</c:v>
                </c:pt>
                <c:pt idx="2438">
                  <c:v>1.3900527335524531</c:v>
                </c:pt>
                <c:pt idx="2439">
                  <c:v>1.3894830398091724</c:v>
                </c:pt>
                <c:pt idx="2440">
                  <c:v>1.3889138128366985</c:v>
                </c:pt>
                <c:pt idx="2441">
                  <c:v>1.3883450520615821</c:v>
                </c:pt>
                <c:pt idx="2442">
                  <c:v>1.3877767569113306</c:v>
                </c:pt>
                <c:pt idx="2443">
                  <c:v>1.3872321533567362</c:v>
                </c:pt>
                <c:pt idx="2444">
                  <c:v>1.3866647782428654</c:v>
                </c:pt>
                <c:pt idx="2445">
                  <c:v>1.3860978670497981</c:v>
                </c:pt>
                <c:pt idx="2446">
                  <c:v>1.385531419208748</c:v>
                </c:pt>
                <c:pt idx="2447">
                  <c:v>1.3849654341519049</c:v>
                </c:pt>
                <c:pt idx="2448">
                  <c:v>1.3843999113122931</c:v>
                </c:pt>
                <c:pt idx="2449">
                  <c:v>1.3838348501239768</c:v>
                </c:pt>
                <c:pt idx="2450">
                  <c:v>1.3832702500219518</c:v>
                </c:pt>
                <c:pt idx="2451">
                  <c:v>1.3829825732745895</c:v>
                </c:pt>
                <c:pt idx="2452">
                  <c:v>1.3827790297840421</c:v>
                </c:pt>
                <c:pt idx="2453">
                  <c:v>1.3822869591120421</c:v>
                </c:pt>
                <c:pt idx="2454">
                  <c:v>1.3817239094341938</c:v>
                </c:pt>
                <c:pt idx="2455">
                  <c:v>1.3818351499649069</c:v>
                </c:pt>
                <c:pt idx="2456">
                  <c:v>1.3815108355462511</c:v>
                </c:pt>
                <c:pt idx="2457">
                  <c:v>1.381336323045669</c:v>
                </c:pt>
                <c:pt idx="2458">
                  <c:v>1.3807745758626493</c:v>
                </c:pt>
                <c:pt idx="2459">
                  <c:v>1.3802132853846558</c:v>
                </c:pt>
                <c:pt idx="2460">
                  <c:v>1.3796524510549593</c:v>
                </c:pt>
                <c:pt idx="2461">
                  <c:v>1.3797259799084787</c:v>
                </c:pt>
                <c:pt idx="2462">
                  <c:v>1.3798929227493628</c:v>
                </c:pt>
                <c:pt idx="2463">
                  <c:v>1.3803805756926681</c:v>
                </c:pt>
                <c:pt idx="2464">
                  <c:v>1.3810727829383713</c:v>
                </c:pt>
                <c:pt idx="2465">
                  <c:v>1.381665946886234</c:v>
                </c:pt>
                <c:pt idx="2466">
                  <c:v>1.3811421638053685</c:v>
                </c:pt>
                <c:pt idx="2467">
                  <c:v>1.3805825438038413</c:v>
                </c:pt>
                <c:pt idx="2468">
                  <c:v>1.3800233771193704</c:v>
                </c:pt>
                <c:pt idx="2469">
                  <c:v>1.3795986042401598</c:v>
                </c:pt>
                <c:pt idx="2470">
                  <c:v>1.3793707701058582</c:v>
                </c:pt>
                <c:pt idx="2471">
                  <c:v>1.3788127722215346</c:v>
                </c:pt>
                <c:pt idx="2472">
                  <c:v>1.3782552256092331</c:v>
                </c:pt>
                <c:pt idx="2473">
                  <c:v>1.3784251777887511</c:v>
                </c:pt>
                <c:pt idx="2474">
                  <c:v>1.3791772667781041</c:v>
                </c:pt>
                <c:pt idx="2475">
                  <c:v>1.3796308434590738</c:v>
                </c:pt>
                <c:pt idx="2476">
                  <c:v>1.3794848290666823</c:v>
                </c:pt>
                <c:pt idx="2477">
                  <c:v>1.3789281362381647</c:v>
                </c:pt>
                <c:pt idx="2478">
                  <c:v>1.378371892536576</c:v>
                </c:pt>
                <c:pt idx="2479">
                  <c:v>1.3778160974186178</c:v>
                </c:pt>
                <c:pt idx="2480">
                  <c:v>1.377260750341867</c:v>
                </c:pt>
                <c:pt idx="2481">
                  <c:v>1.3767058507647751</c:v>
                </c:pt>
                <c:pt idx="2482">
                  <c:v>1.3761513981466662</c:v>
                </c:pt>
                <c:pt idx="2483">
                  <c:v>1.3768790136031679</c:v>
                </c:pt>
                <c:pt idx="2484">
                  <c:v>1.376881629003132</c:v>
                </c:pt>
                <c:pt idx="2485">
                  <c:v>1.3783134688373426</c:v>
                </c:pt>
                <c:pt idx="2486">
                  <c:v>1.3782778293458189</c:v>
                </c:pt>
                <c:pt idx="2487">
                  <c:v>1.3794860716686721</c:v>
                </c:pt>
                <c:pt idx="2488">
                  <c:v>1.3804375088731551</c:v>
                </c:pt>
                <c:pt idx="2489">
                  <c:v>1.3813145529090998</c:v>
                </c:pt>
                <c:pt idx="2490">
                  <c:v>1.3807600308083745</c:v>
                </c:pt>
                <c:pt idx="2491">
                  <c:v>1.3803529252114473</c:v>
                </c:pt>
                <c:pt idx="2492">
                  <c:v>1.3797992337050828</c:v>
                </c:pt>
                <c:pt idx="2493">
                  <c:v>1.379245986217652</c:v>
                </c:pt>
                <c:pt idx="2494">
                  <c:v>1.3786931822151598</c:v>
                </c:pt>
                <c:pt idx="2495">
                  <c:v>1.3781408211646173</c:v>
                </c:pt>
                <c:pt idx="2496">
                  <c:v>1.3775889025337913</c:v>
                </c:pt>
                <c:pt idx="2497">
                  <c:v>1.3770374257913862</c:v>
                </c:pt>
                <c:pt idx="2498">
                  <c:v>1.3764863904068922</c:v>
                </c:pt>
                <c:pt idx="2499">
                  <c:v>1.3759357958507294</c:v>
                </c:pt>
                <c:pt idx="2500">
                  <c:v>1.3753856415940919</c:v>
                </c:pt>
                <c:pt idx="2501">
                  <c:v>1.3748359271090422</c:v>
                </c:pt>
                <c:pt idx="2502">
                  <c:v>1.3744264978783372</c:v>
                </c:pt>
                <c:pt idx="2503">
                  <c:v>1.3738776055069799</c:v>
                </c:pt>
                <c:pt idx="2504">
                  <c:v>1.3733980672821358</c:v>
                </c:pt>
                <c:pt idx="2505">
                  <c:v>1.3728500233606582</c:v>
                </c:pt>
                <c:pt idx="2506">
                  <c:v>1.3723024166500801</c:v>
                </c:pt>
                <c:pt idx="2507">
                  <c:v>1.3717552466274918</c:v>
                </c:pt>
                <c:pt idx="2508">
                  <c:v>1.3718966992583768</c:v>
                </c:pt>
                <c:pt idx="2509">
                  <c:v>1.3719314762927399</c:v>
                </c:pt>
                <c:pt idx="2510">
                  <c:v>1.3718177581119944</c:v>
                </c:pt>
                <c:pt idx="2511">
                  <c:v>1.3712716523165676</c:v>
                </c:pt>
                <c:pt idx="2512">
                  <c:v>1.3712659066419421</c:v>
                </c:pt>
                <c:pt idx="2513">
                  <c:v>1.3712053297405855</c:v>
                </c:pt>
                <c:pt idx="2514">
                  <c:v>1.3706601188738685</c:v>
                </c:pt>
                <c:pt idx="2515">
                  <c:v>1.3701153414021381</c:v>
                </c:pt>
                <c:pt idx="2516">
                  <c:v>1.3695709968088121</c:v>
                </c:pt>
                <c:pt idx="2517">
                  <c:v>1.3690270845781491</c:v>
                </c:pt>
                <c:pt idx="2518">
                  <c:v>1.3684836041952488</c:v>
                </c:pt>
                <c:pt idx="2519">
                  <c:v>1.3679405551459438</c:v>
                </c:pt>
                <c:pt idx="2520">
                  <c:v>1.3673979369170297</c:v>
                </c:pt>
                <c:pt idx="2521">
                  <c:v>1.3668557489959481</c:v>
                </c:pt>
                <c:pt idx="2522">
                  <c:v>1.3663139908711186</c:v>
                </c:pt>
                <c:pt idx="2523">
                  <c:v>1.3659185908875773</c:v>
                </c:pt>
                <c:pt idx="2524">
                  <c:v>1.3653776330298</c:v>
                </c:pt>
                <c:pt idx="2525">
                  <c:v>1.3648371034838893</c:v>
                </c:pt>
                <c:pt idx="2526">
                  <c:v>1.3648822563376577</c:v>
                </c:pt>
                <c:pt idx="2527">
                  <c:v>1.3646887654896613</c:v>
                </c:pt>
                <c:pt idx="2528">
                  <c:v>1.3641491495286371</c:v>
                </c:pt>
                <c:pt idx="2529">
                  <c:v>1.3636099601414482</c:v>
                </c:pt>
                <c:pt idx="2530">
                  <c:v>1.363071196822546</c:v>
                </c:pt>
                <c:pt idx="2531">
                  <c:v>1.3625328590670869</c:v>
                </c:pt>
                <c:pt idx="2532">
                  <c:v>1.3619949463710477</c:v>
                </c:pt>
                <c:pt idx="2533">
                  <c:v>1.3614574582312247</c:v>
                </c:pt>
                <c:pt idx="2534">
                  <c:v>1.3609203941451138</c:v>
                </c:pt>
                <c:pt idx="2535">
                  <c:v>1.3603837536111449</c:v>
                </c:pt>
                <c:pt idx="2536">
                  <c:v>1.3598475361284461</c:v>
                </c:pt>
                <c:pt idx="2537">
                  <c:v>1.359311741196952</c:v>
                </c:pt>
                <c:pt idx="2538">
                  <c:v>1.3587763683173939</c:v>
                </c:pt>
                <c:pt idx="2539">
                  <c:v>1.3597596809104513</c:v>
                </c:pt>
                <c:pt idx="2540">
                  <c:v>1.3613012472106099</c:v>
                </c:pt>
                <c:pt idx="2541">
                  <c:v>1.3625444407825502</c:v>
                </c:pt>
                <c:pt idx="2542">
                  <c:v>1.3633162028910912</c:v>
                </c:pt>
                <c:pt idx="2543">
                  <c:v>1.3627803081572505</c:v>
                </c:pt>
                <c:pt idx="2544">
                  <c:v>1.3622448345587925</c:v>
                </c:pt>
                <c:pt idx="2545">
                  <c:v>1.3617097815993684</c:v>
                </c:pt>
                <c:pt idx="2546">
                  <c:v>1.3611751487836847</c:v>
                </c:pt>
                <c:pt idx="2547">
                  <c:v>1.3607108201844975</c:v>
                </c:pt>
                <c:pt idx="2548">
                  <c:v>1.3601769987564141</c:v>
                </c:pt>
                <c:pt idx="2549">
                  <c:v>1.3596435960118041</c:v>
                </c:pt>
                <c:pt idx="2550">
                  <c:v>1.3592073850850108</c:v>
                </c:pt>
                <c:pt idx="2551">
                  <c:v>1.3602091992689562</c:v>
                </c:pt>
                <c:pt idx="2552">
                  <c:v>1.3612137939080682</c:v>
                </c:pt>
                <c:pt idx="2553">
                  <c:v>1.361774909446076</c:v>
                </c:pt>
                <c:pt idx="2554">
                  <c:v>1.3627469681035573</c:v>
                </c:pt>
                <c:pt idx="2555">
                  <c:v>1.363435345618276</c:v>
                </c:pt>
                <c:pt idx="2556">
                  <c:v>1.3638631753342532</c:v>
                </c:pt>
                <c:pt idx="2557">
                  <c:v>1.3633299997379518</c:v>
                </c:pt>
                <c:pt idx="2558">
                  <c:v>1.3627972408478646</c:v>
                </c:pt>
                <c:pt idx="2559">
                  <c:v>1.362887857556998</c:v>
                </c:pt>
                <c:pt idx="2560">
                  <c:v>1.36384841550378</c:v>
                </c:pt>
                <c:pt idx="2561">
                  <c:v>1.3647815169797681</c:v>
                </c:pt>
                <c:pt idx="2562">
                  <c:v>1.3667558989215824</c:v>
                </c:pt>
                <c:pt idx="2563">
                  <c:v>1.3682894184783061</c:v>
                </c:pt>
                <c:pt idx="2564">
                  <c:v>1.3698299824017353</c:v>
                </c:pt>
                <c:pt idx="2565">
                  <c:v>1.3725845457660601</c:v>
                </c:pt>
                <c:pt idx="2566">
                  <c:v>1.374457504515268</c:v>
                </c:pt>
                <c:pt idx="2567">
                  <c:v>1.376096586703428</c:v>
                </c:pt>
                <c:pt idx="2568">
                  <c:v>1.3776221093436503</c:v>
                </c:pt>
                <c:pt idx="2569">
                  <c:v>1.3770860696123881</c:v>
                </c:pt>
                <c:pt idx="2570">
                  <c:v>1.3765504468704359</c:v>
                </c:pt>
                <c:pt idx="2571">
                  <c:v>1.3760152406313721</c:v>
                </c:pt>
                <c:pt idx="2572">
                  <c:v>1.3754804504095752</c:v>
                </c:pt>
                <c:pt idx="2573">
                  <c:v>1.3749460757202165</c:v>
                </c:pt>
                <c:pt idx="2574">
                  <c:v>1.37441211607916</c:v>
                </c:pt>
                <c:pt idx="2575">
                  <c:v>1.3738785710030423</c:v>
                </c:pt>
                <c:pt idx="2576">
                  <c:v>1.3736203934558378</c:v>
                </c:pt>
                <c:pt idx="2577">
                  <c:v>1.3732569032439021</c:v>
                </c:pt>
                <c:pt idx="2578">
                  <c:v>1.3728595952488543</c:v>
                </c:pt>
                <c:pt idx="2579">
                  <c:v>1.3723274791266857</c:v>
                </c:pt>
                <c:pt idx="2580">
                  <c:v>1.3717957753377739</c:v>
                </c:pt>
                <c:pt idx="2581">
                  <c:v>1.3712644834030958</c:v>
                </c:pt>
                <c:pt idx="2582">
                  <c:v>1.3707336028442876</c:v>
                </c:pt>
                <c:pt idx="2583">
                  <c:v>1.370203133183775</c:v>
                </c:pt>
                <c:pt idx="2584">
                  <c:v>1.3696730739446015</c:v>
                </c:pt>
                <c:pt idx="2585">
                  <c:v>1.3697313194858898</c:v>
                </c:pt>
                <c:pt idx="2586">
                  <c:v>1.3692018524122578</c:v>
                </c:pt>
                <c:pt idx="2587">
                  <c:v>1.3686727945094719</c:v>
                </c:pt>
                <c:pt idx="2588">
                  <c:v>1.3681441453034044</c:v>
                </c:pt>
                <c:pt idx="2589">
                  <c:v>1.3678404506904074</c:v>
                </c:pt>
                <c:pt idx="2590">
                  <c:v>1.3673125307943481</c:v>
                </c:pt>
                <c:pt idx="2591">
                  <c:v>1.3667850182438881</c:v>
                </c:pt>
                <c:pt idx="2592">
                  <c:v>1.366257912567773</c:v>
                </c:pt>
                <c:pt idx="2593">
                  <c:v>1.3657312132953294</c:v>
                </c:pt>
                <c:pt idx="2594">
                  <c:v>1.3657928269769481</c:v>
                </c:pt>
                <c:pt idx="2595">
                  <c:v>1.365546464289872</c:v>
                </c:pt>
                <c:pt idx="2596">
                  <c:v>1.3650206473994593</c:v>
                </c:pt>
                <c:pt idx="2597">
                  <c:v>1.3645423831666441</c:v>
                </c:pt>
                <c:pt idx="2598">
                  <c:v>1.364197192274508</c:v>
                </c:pt>
                <c:pt idx="2599">
                  <c:v>1.3636725010467441</c:v>
                </c:pt>
                <c:pt idx="2600">
                  <c:v>1.3631482132723738</c:v>
                </c:pt>
                <c:pt idx="2601">
                  <c:v>1.362624328486336</c:v>
                </c:pt>
                <c:pt idx="2602">
                  <c:v>1.3621008462241437</c:v>
                </c:pt>
                <c:pt idx="2603">
                  <c:v>1.3615777660220607</c:v>
                </c:pt>
                <c:pt idx="2604">
                  <c:v>1.3610550874170619</c:v>
                </c:pt>
                <c:pt idx="2605">
                  <c:v>1.3605328099468676</c:v>
                </c:pt>
                <c:pt idx="2606">
                  <c:v>1.3602546031736642</c:v>
                </c:pt>
                <c:pt idx="2607">
                  <c:v>1.3597330331571098</c:v>
                </c:pt>
                <c:pt idx="2608">
                  <c:v>1.3592118629642553</c:v>
                </c:pt>
                <c:pt idx="2609">
                  <c:v>1.3586910921355198</c:v>
                </c:pt>
                <c:pt idx="2610">
                  <c:v>1.3581836538883545</c:v>
                </c:pt>
                <c:pt idx="2611">
                  <c:v>1.3576636754603508</c:v>
                </c:pt>
                <c:pt idx="2612">
                  <c:v>1.3571440950258298</c:v>
                </c:pt>
                <c:pt idx="2613">
                  <c:v>1.3566249121279383</c:v>
                </c:pt>
                <c:pt idx="2614">
                  <c:v>1.3561061263107426</c:v>
                </c:pt>
                <c:pt idx="2615">
                  <c:v>1.3555877371186902</c:v>
                </c:pt>
                <c:pt idx="2616">
                  <c:v>1.3551632798305293</c:v>
                </c:pt>
                <c:pt idx="2617">
                  <c:v>1.3546456467977461</c:v>
                </c:pt>
                <c:pt idx="2618">
                  <c:v>1.3545518845912357</c:v>
                </c:pt>
                <c:pt idx="2619">
                  <c:v>1.3540348800550959</c:v>
                </c:pt>
                <c:pt idx="2620">
                  <c:v>1.3535182700283679</c:v>
                </c:pt>
                <c:pt idx="2621">
                  <c:v>1.3559598364352767</c:v>
                </c:pt>
                <c:pt idx="2622">
                  <c:v>1.3582822200136841</c:v>
                </c:pt>
                <c:pt idx="2623">
                  <c:v>1.3618899927417101</c:v>
                </c:pt>
                <c:pt idx="2624">
                  <c:v>1.3655228197965921</c:v>
                </c:pt>
                <c:pt idx="2625">
                  <c:v>1.368062936075777</c:v>
                </c:pt>
                <c:pt idx="2626">
                  <c:v>1.3700503265597901</c:v>
                </c:pt>
                <c:pt idx="2627">
                  <c:v>1.3716258676405233</c:v>
                </c:pt>
                <c:pt idx="2628">
                  <c:v>1.3712906845376038</c:v>
                </c:pt>
                <c:pt idx="2629">
                  <c:v>1.3709721285738976</c:v>
                </c:pt>
                <c:pt idx="2630">
                  <c:v>1.3704510445265525</c:v>
                </c:pt>
                <c:pt idx="2631">
                  <c:v>1.3699303564396665</c:v>
                </c:pt>
                <c:pt idx="2632">
                  <c:v>1.3694100638622588</c:v>
                </c:pt>
                <c:pt idx="2633">
                  <c:v>1.3688901663436881</c:v>
                </c:pt>
                <c:pt idx="2634">
                  <c:v>1.3683706634342589</c:v>
                </c:pt>
                <c:pt idx="2635">
                  <c:v>1.3680305197553373</c:v>
                </c:pt>
                <c:pt idx="2636">
                  <c:v>1.3675117368505925</c:v>
                </c:pt>
                <c:pt idx="2637">
                  <c:v>1.3670796847055695</c:v>
                </c:pt>
                <c:pt idx="2638">
                  <c:v>1.3665780248145287</c:v>
                </c:pt>
                <c:pt idx="2639">
                  <c:v>1.3666971785229243</c:v>
                </c:pt>
                <c:pt idx="2640">
                  <c:v>1.3673364048873919</c:v>
                </c:pt>
                <c:pt idx="2641">
                  <c:v>1.3668188665055583</c:v>
                </c:pt>
                <c:pt idx="2642">
                  <c:v>1.3663017197531599</c:v>
                </c:pt>
                <c:pt idx="2643">
                  <c:v>1.3657849641859321</c:v>
                </c:pt>
                <c:pt idx="2644">
                  <c:v>1.3652685993601519</c:v>
                </c:pt>
                <c:pt idx="2645">
                  <c:v>1.3647526248328412</c:v>
                </c:pt>
                <c:pt idx="2646">
                  <c:v>1.3651915290198287</c:v>
                </c:pt>
                <c:pt idx="2647">
                  <c:v>1.3647577159182944</c:v>
                </c:pt>
                <c:pt idx="2648">
                  <c:v>1.3642425185925415</c:v>
                </c:pt>
                <c:pt idx="2649">
                  <c:v>1.3637277100949114</c:v>
                </c:pt>
                <c:pt idx="2650">
                  <c:v>1.3632132899855081</c:v>
                </c:pt>
                <c:pt idx="2651">
                  <c:v>1.3626992578248438</c:v>
                </c:pt>
                <c:pt idx="2652">
                  <c:v>1.3621856131743615</c:v>
                </c:pt>
                <c:pt idx="2653">
                  <c:v>1.3616723555959236</c:v>
                </c:pt>
                <c:pt idx="2654">
                  <c:v>1.3611594846521962</c:v>
                </c:pt>
                <c:pt idx="2655">
                  <c:v>1.3607028222266841</c:v>
                </c:pt>
                <c:pt idx="2656">
                  <c:v>1.3601907022333599</c:v>
                </c:pt>
                <c:pt idx="2657">
                  <c:v>1.359678967582407</c:v>
                </c:pt>
                <c:pt idx="2658">
                  <c:v>1.3591676178390306</c:v>
                </c:pt>
                <c:pt idx="2659">
                  <c:v>1.3592927572232558</c:v>
                </c:pt>
                <c:pt idx="2660">
                  <c:v>1.3587984046569321</c:v>
                </c:pt>
                <c:pt idx="2661">
                  <c:v>1.3582879619805639</c:v>
                </c:pt>
                <c:pt idx="2662">
                  <c:v>1.3577779026631975</c:v>
                </c:pt>
                <c:pt idx="2663">
                  <c:v>1.3573430528442534</c:v>
                </c:pt>
                <c:pt idx="2664">
                  <c:v>1.3572230895822117</c:v>
                </c:pt>
                <c:pt idx="2665">
                  <c:v>1.3567140036521359</c:v>
                </c:pt>
                <c:pt idx="2666">
                  <c:v>1.3564503760627575</c:v>
                </c:pt>
                <c:pt idx="2667">
                  <c:v>1.3559419613790524</c:v>
                </c:pt>
                <c:pt idx="2668">
                  <c:v>1.3554339276730281</c:v>
                </c:pt>
                <c:pt idx="2669">
                  <c:v>1.3552314607876588</c:v>
                </c:pt>
                <c:pt idx="2670">
                  <c:v>1.3556389974052352</c:v>
                </c:pt>
                <c:pt idx="2671">
                  <c:v>1.3551316474810498</c:v>
                </c:pt>
                <c:pt idx="2672">
                  <c:v>1.3546246771677244</c:v>
                </c:pt>
                <c:pt idx="2673">
                  <c:v>1.354174169049676</c:v>
                </c:pt>
                <c:pt idx="2674">
                  <c:v>1.3539468207698553</c:v>
                </c:pt>
                <c:pt idx="2675">
                  <c:v>1.3534408615692701</c:v>
                </c:pt>
                <c:pt idx="2676">
                  <c:v>1.3529364742537286</c:v>
                </c:pt>
                <c:pt idx="2677">
                  <c:v>1.3524312701931176</c:v>
                </c:pt>
                <c:pt idx="2678">
                  <c:v>1.3519264432912164</c:v>
                </c:pt>
                <c:pt idx="2679">
                  <c:v>1.3522418153602147</c:v>
                </c:pt>
                <c:pt idx="2680">
                  <c:v>1.3517374357200207</c:v>
                </c:pt>
                <c:pt idx="2681">
                  <c:v>1.3518698358503318</c:v>
                </c:pt>
                <c:pt idx="2682">
                  <c:v>1.3524181897474941</c:v>
                </c:pt>
                <c:pt idx="2683">
                  <c:v>1.3522475869758075</c:v>
                </c:pt>
                <c:pt idx="2684">
                  <c:v>1.351743956589555</c:v>
                </c:pt>
                <c:pt idx="2685">
                  <c:v>1.3512407012073548</c:v>
                </c:pt>
                <c:pt idx="2686">
                  <c:v>1.351010969974811</c:v>
                </c:pt>
                <c:pt idx="2687">
                  <c:v>1.3506560689973441</c:v>
                </c:pt>
                <c:pt idx="2688">
                  <c:v>1.3501537796448206</c:v>
                </c:pt>
                <c:pt idx="2689">
                  <c:v>1.3496518637416042</c:v>
                </c:pt>
                <c:pt idx="2690">
                  <c:v>1.3491503208713942</c:v>
                </c:pt>
                <c:pt idx="2691">
                  <c:v>1.348649150618447</c:v>
                </c:pt>
                <c:pt idx="2692">
                  <c:v>1.348148352567716</c:v>
                </c:pt>
                <c:pt idx="2693">
                  <c:v>1.3476479263047294</c:v>
                </c:pt>
                <c:pt idx="2694">
                  <c:v>1.3471478714155587</c:v>
                </c:pt>
                <c:pt idx="2695">
                  <c:v>1.3469257610773087</c:v>
                </c:pt>
                <c:pt idx="2696">
                  <c:v>1.3467894538760743</c:v>
                </c:pt>
                <c:pt idx="2697">
                  <c:v>1.346442200090574</c:v>
                </c:pt>
                <c:pt idx="2698">
                  <c:v>1.3459433330286659</c:v>
                </c:pt>
                <c:pt idx="2699">
                  <c:v>1.345562730062579</c:v>
                </c:pt>
                <c:pt idx="2700">
                  <c:v>1.3450645580040355</c:v>
                </c:pt>
                <c:pt idx="2701">
                  <c:v>1.3445667546887361</c:v>
                </c:pt>
                <c:pt idx="2702">
                  <c:v>1.3440693197073488</c:v>
                </c:pt>
                <c:pt idx="2703">
                  <c:v>1.3436314867515731</c:v>
                </c:pt>
                <c:pt idx="2704">
                  <c:v>1.3431347653146728</c:v>
                </c:pt>
                <c:pt idx="2705">
                  <c:v>1.3426384110037901</c:v>
                </c:pt>
                <c:pt idx="2706">
                  <c:v>1.3421424234120196</c:v>
                </c:pt>
                <c:pt idx="2707">
                  <c:v>1.3418295821766069</c:v>
                </c:pt>
                <c:pt idx="2708">
                  <c:v>1.3413342593334205</c:v>
                </c:pt>
                <c:pt idx="2709">
                  <c:v>1.340839302042151</c:v>
                </c:pt>
                <c:pt idx="2710">
                  <c:v>1.3403447098983061</c:v>
                </c:pt>
                <c:pt idx="2711">
                  <c:v>1.3398504824979012</c:v>
                </c:pt>
                <c:pt idx="2712">
                  <c:v>1.3393566194376358</c:v>
                </c:pt>
                <c:pt idx="2713">
                  <c:v>1.3388631203147783</c:v>
                </c:pt>
                <c:pt idx="2714">
                  <c:v>1.3390713399244616</c:v>
                </c:pt>
                <c:pt idx="2715">
                  <c:v>1.3385783092396586</c:v>
                </c:pt>
                <c:pt idx="2716">
                  <c:v>1.3380856414777273</c:v>
                </c:pt>
                <c:pt idx="2717">
                  <c:v>1.3379012962675454</c:v>
                </c:pt>
                <c:pt idx="2718">
                  <c:v>1.3391910554320829</c:v>
                </c:pt>
                <c:pt idx="2719">
                  <c:v>1.3402406806641278</c:v>
                </c:pt>
                <c:pt idx="2720">
                  <c:v>1.3404283101065702</c:v>
                </c:pt>
                <c:pt idx="2721">
                  <c:v>1.3403330667337467</c:v>
                </c:pt>
                <c:pt idx="2722">
                  <c:v>1.3400256794908421</c:v>
                </c:pt>
                <c:pt idx="2723">
                  <c:v>1.3398893148585727</c:v>
                </c:pt>
                <c:pt idx="2724">
                  <c:v>1.3400464778767669</c:v>
                </c:pt>
                <c:pt idx="2725">
                  <c:v>1.3403321991733561</c:v>
                </c:pt>
                <c:pt idx="2726">
                  <c:v>1.3398406948832293</c:v>
                </c:pt>
                <c:pt idx="2727">
                  <c:v>1.3400273748872817</c:v>
                </c:pt>
                <c:pt idx="2728">
                  <c:v>1.3395363425036231</c:v>
                </c:pt>
                <c:pt idx="2729">
                  <c:v>1.3390456698507387</c:v>
                </c:pt>
                <c:pt idx="2730">
                  <c:v>1.3385553565333081</c:v>
                </c:pt>
                <c:pt idx="2731">
                  <c:v>1.3380654021568243</c:v>
                </c:pt>
                <c:pt idx="2732">
                  <c:v>1.3376954797992857</c:v>
                </c:pt>
                <c:pt idx="2733">
                  <c:v>1.3372061983509318</c:v>
                </c:pt>
                <c:pt idx="2734">
                  <c:v>1.3367172746952545</c:v>
                </c:pt>
                <c:pt idx="2735">
                  <c:v>1.3362287084398559</c:v>
                </c:pt>
                <c:pt idx="2736">
                  <c:v>1.3357404991930755</c:v>
                </c:pt>
                <c:pt idx="2737">
                  <c:v>1.3352526465637371</c:v>
                </c:pt>
                <c:pt idx="2738">
                  <c:v>1.334765150161171</c:v>
                </c:pt>
                <c:pt idx="2739">
                  <c:v>1.3344477492022861</c:v>
                </c:pt>
                <c:pt idx="2740">
                  <c:v>1.3347397678867161</c:v>
                </c:pt>
                <c:pt idx="2741">
                  <c:v>1.3350467442929919</c:v>
                </c:pt>
                <c:pt idx="2742">
                  <c:v>1.3345600338503045</c:v>
                </c:pt>
                <c:pt idx="2743">
                  <c:v>1.3340736781528373</c:v>
                </c:pt>
                <c:pt idx="2744">
                  <c:v>1.3335876768128909</c:v>
                </c:pt>
                <c:pt idx="2745">
                  <c:v>1.3331020294433538</c:v>
                </c:pt>
                <c:pt idx="2746">
                  <c:v>1.3336370072535813</c:v>
                </c:pt>
                <c:pt idx="2747">
                  <c:v>1.3339322750736731</c:v>
                </c:pt>
                <c:pt idx="2748">
                  <c:v>1.3334470323399457</c:v>
                </c:pt>
                <c:pt idx="2749">
                  <c:v>1.332962142510004</c:v>
                </c:pt>
                <c:pt idx="2750">
                  <c:v>1.3324776051990224</c:v>
                </c:pt>
                <c:pt idx="2751">
                  <c:v>1.3319934200227146</c:v>
                </c:pt>
                <c:pt idx="2752">
                  <c:v>1.3315095865973519</c:v>
                </c:pt>
                <c:pt idx="2753">
                  <c:v>1.3315765113322113</c:v>
                </c:pt>
                <c:pt idx="2754">
                  <c:v>1.3310931804751034</c:v>
                </c:pt>
                <c:pt idx="2755">
                  <c:v>1.3309146264342193</c:v>
                </c:pt>
                <c:pt idx="2756">
                  <c:v>1.3304318862722919</c:v>
                </c:pt>
                <c:pt idx="2757">
                  <c:v>1.3299494961757459</c:v>
                </c:pt>
                <c:pt idx="2758">
                  <c:v>1.3294674557639392</c:v>
                </c:pt>
                <c:pt idx="2759">
                  <c:v>1.3289857646568211</c:v>
                </c:pt>
                <c:pt idx="2760">
                  <c:v>1.3293062793189538</c:v>
                </c:pt>
                <c:pt idx="2761">
                  <c:v>1.3293975894924499</c:v>
                </c:pt>
                <c:pt idx="2762">
                  <c:v>1.3294808952509678</c:v>
                </c:pt>
                <c:pt idx="2763">
                  <c:v>1.3294552599145815</c:v>
                </c:pt>
                <c:pt idx="2764">
                  <c:v>1.3289744442690428</c:v>
                </c:pt>
                <c:pt idx="2765">
                  <c:v>1.3284939762848529</c:v>
                </c:pt>
                <c:pt idx="2766">
                  <c:v>1.3280138555850753</c:v>
                </c:pt>
                <c:pt idx="2767">
                  <c:v>1.3275340817933177</c:v>
                </c:pt>
                <c:pt idx="2768">
                  <c:v>1.3272021214889607</c:v>
                </c:pt>
                <c:pt idx="2769">
                  <c:v>1.3267229871490478</c:v>
                </c:pt>
                <c:pt idx="2770">
                  <c:v>1.3262441986296878</c:v>
                </c:pt>
                <c:pt idx="2771">
                  <c:v>1.3263269266481761</c:v>
                </c:pt>
                <c:pt idx="2772">
                  <c:v>1.325848626277945</c:v>
                </c:pt>
                <c:pt idx="2773">
                  <c:v>1.3253706707529698</c:v>
                </c:pt>
                <c:pt idx="2774">
                  <c:v>1.3248930597004474</c:v>
                </c:pt>
                <c:pt idx="2775">
                  <c:v>1.3247073614461184</c:v>
                </c:pt>
                <c:pt idx="2776">
                  <c:v>1.3245690522158278</c:v>
                </c:pt>
                <c:pt idx="2777">
                  <c:v>1.3240922455015682</c:v>
                </c:pt>
                <c:pt idx="2778">
                  <c:v>1.3240010871443078</c:v>
                </c:pt>
                <c:pt idx="2779">
                  <c:v>1.3235248277604206</c:v>
                </c:pt>
                <c:pt idx="2780">
                  <c:v>1.3230489108860441</c:v>
                </c:pt>
                <c:pt idx="2781">
                  <c:v>1.3225733361517271</c:v>
                </c:pt>
                <c:pt idx="2782">
                  <c:v>1.3220981031886581</c:v>
                </c:pt>
                <c:pt idx="2783">
                  <c:v>1.3216232116285958</c:v>
                </c:pt>
                <c:pt idx="2784">
                  <c:v>1.3211486611037841</c:v>
                </c:pt>
                <c:pt idx="2785">
                  <c:v>1.3220765183336471</c:v>
                </c:pt>
                <c:pt idx="2786">
                  <c:v>1.3228375543083328</c:v>
                </c:pt>
                <c:pt idx="2787">
                  <c:v>1.3238502489474619</c:v>
                </c:pt>
                <c:pt idx="2788">
                  <c:v>1.3251451385315276</c:v>
                </c:pt>
                <c:pt idx="2789">
                  <c:v>1.3262630743013306</c:v>
                </c:pt>
                <c:pt idx="2790">
                  <c:v>1.3272120574204278</c:v>
                </c:pt>
                <c:pt idx="2791">
                  <c:v>1.3267366949356796</c:v>
                </c:pt>
                <c:pt idx="2792">
                  <c:v>1.3262616728465511</c:v>
                </c:pt>
                <c:pt idx="2793">
                  <c:v>1.3265471947948262</c:v>
                </c:pt>
                <c:pt idx="2794">
                  <c:v>1.3261178430230451</c:v>
                </c:pt>
                <c:pt idx="2795">
                  <c:v>1.325643551948976</c:v>
                </c:pt>
                <c:pt idx="2796">
                  <c:v>1.3251696000176119</c:v>
                </c:pt>
                <c:pt idx="2797">
                  <c:v>1.3248229742968745</c:v>
                </c:pt>
                <c:pt idx="2798">
                  <c:v>1.3243496541917061</c:v>
                </c:pt>
                <c:pt idx="2799">
                  <c:v>1.3238766721723227</c:v>
                </c:pt>
                <c:pt idx="2800">
                  <c:v>1.3243969496040797</c:v>
                </c:pt>
                <c:pt idx="2801">
                  <c:v>1.3252746875748858</c:v>
                </c:pt>
                <c:pt idx="2802">
                  <c:v>1.3266584325023401</c:v>
                </c:pt>
                <c:pt idx="2803">
                  <c:v>1.3287067437968241</c:v>
                </c:pt>
                <c:pt idx="2804">
                  <c:v>1.3298738991454289</c:v>
                </c:pt>
                <c:pt idx="2805">
                  <c:v>1.3306648174327158</c:v>
                </c:pt>
                <c:pt idx="2806">
                  <c:v>1.3323631704329804</c:v>
                </c:pt>
                <c:pt idx="2807">
                  <c:v>1.3340443251357743</c:v>
                </c:pt>
                <c:pt idx="2808">
                  <c:v>1.3340874139488801</c:v>
                </c:pt>
                <c:pt idx="2809">
                  <c:v>1.3348497374021553</c:v>
                </c:pt>
                <c:pt idx="2810">
                  <c:v>1.3343748709000764</c:v>
                </c:pt>
                <c:pt idx="2811">
                  <c:v>1.3339003421408449</c:v>
                </c:pt>
                <c:pt idx="2812">
                  <c:v>1.3334351096316077</c:v>
                </c:pt>
                <c:pt idx="2813">
                  <c:v>1.332961252094357</c:v>
                </c:pt>
                <c:pt idx="2814">
                  <c:v>1.3324877312233543</c:v>
                </c:pt>
                <c:pt idx="2815">
                  <c:v>1.3321512839368101</c:v>
                </c:pt>
                <c:pt idx="2816">
                  <c:v>1.3316783867823938</c:v>
                </c:pt>
                <c:pt idx="2817">
                  <c:v>1.3312058252540835</c:v>
                </c:pt>
                <c:pt idx="2818">
                  <c:v>1.3307335989946814</c:v>
                </c:pt>
                <c:pt idx="2819">
                  <c:v>1.3307777809569863</c:v>
                </c:pt>
                <c:pt idx="2820">
                  <c:v>1.3303060412260561</c:v>
                </c:pt>
                <c:pt idx="2821">
                  <c:v>1.3298346358251631</c:v>
                </c:pt>
                <c:pt idx="2822">
                  <c:v>1.3293635643991151</c:v>
                </c:pt>
                <c:pt idx="2823">
                  <c:v>1.328892826593048</c:v>
                </c:pt>
                <c:pt idx="2824">
                  <c:v>1.3284224220526377</c:v>
                </c:pt>
                <c:pt idx="2825">
                  <c:v>1.3279523504241479</c:v>
                </c:pt>
                <c:pt idx="2826">
                  <c:v>1.3274826113543339</c:v>
                </c:pt>
                <c:pt idx="2827">
                  <c:v>1.3270132044903471</c:v>
                </c:pt>
                <c:pt idx="2828">
                  <c:v>1.3265441294799227</c:v>
                </c:pt>
                <c:pt idx="2829">
                  <c:v>1.3262383685497525</c:v>
                </c:pt>
                <c:pt idx="2830">
                  <c:v>1.3257698986208872</c:v>
                </c:pt>
                <c:pt idx="2831">
                  <c:v>1.3257925292274322</c:v>
                </c:pt>
                <c:pt idx="2832">
                  <c:v>1.3255713746456044</c:v>
                </c:pt>
                <c:pt idx="2833">
                  <c:v>1.3251036359812975</c:v>
                </c:pt>
                <c:pt idx="2834">
                  <c:v>1.324636227291357</c:v>
                </c:pt>
                <c:pt idx="2835">
                  <c:v>1.3247253625609048</c:v>
                </c:pt>
                <c:pt idx="2836">
                  <c:v>1.3254063406277998</c:v>
                </c:pt>
                <c:pt idx="2837">
                  <c:v>1.3256353309433555</c:v>
                </c:pt>
                <c:pt idx="2838">
                  <c:v>1.3258796787312215</c:v>
                </c:pt>
                <c:pt idx="2839">
                  <c:v>1.3254128196894146</c:v>
                </c:pt>
                <c:pt idx="2840">
                  <c:v>1.3249462893058559</c:v>
                </c:pt>
                <c:pt idx="2841">
                  <c:v>1.3253639282941354</c:v>
                </c:pt>
                <c:pt idx="2842">
                  <c:v>1.3249097403921235</c:v>
                </c:pt>
                <c:pt idx="2843">
                  <c:v>1.325289765066034</c:v>
                </c:pt>
                <c:pt idx="2844">
                  <c:v>1.3248239338656593</c:v>
                </c:pt>
                <c:pt idx="2845">
                  <c:v>1.3243584300238489</c:v>
                </c:pt>
                <c:pt idx="2846">
                  <c:v>1.3238932531955452</c:v>
                </c:pt>
                <c:pt idx="2847">
                  <c:v>1.3234284030364458</c:v>
                </c:pt>
                <c:pt idx="2848">
                  <c:v>1.3230916784684634</c:v>
                </c:pt>
                <c:pt idx="2849">
                  <c:v>1.323155488672572</c:v>
                </c:pt>
                <c:pt idx="2850">
                  <c:v>1.3229356513242578</c:v>
                </c:pt>
                <c:pt idx="2851">
                  <c:v>1.32457936256973</c:v>
                </c:pt>
                <c:pt idx="2852">
                  <c:v>1.3261148287116156</c:v>
                </c:pt>
                <c:pt idx="2853">
                  <c:v>1.3258294347940176</c:v>
                </c:pt>
                <c:pt idx="2854">
                  <c:v>1.3271171197800937</c:v>
                </c:pt>
                <c:pt idx="2855">
                  <c:v>1.3286144856876219</c:v>
                </c:pt>
                <c:pt idx="2856">
                  <c:v>1.3294558881308742</c:v>
                </c:pt>
                <c:pt idx="2857">
                  <c:v>1.3296228738694698</c:v>
                </c:pt>
                <c:pt idx="2858">
                  <c:v>1.3303261195091918</c:v>
                </c:pt>
                <c:pt idx="2859">
                  <c:v>1.3310022971014377</c:v>
                </c:pt>
                <c:pt idx="2860">
                  <c:v>1.3321336176525718</c:v>
                </c:pt>
                <c:pt idx="2861">
                  <c:v>1.3338882822498364</c:v>
                </c:pt>
                <c:pt idx="2862">
                  <c:v>1.3355283186600768</c:v>
                </c:pt>
                <c:pt idx="2863">
                  <c:v>1.3365955692013156</c:v>
                </c:pt>
                <c:pt idx="2864">
                  <c:v>1.337516471086811</c:v>
                </c:pt>
                <c:pt idx="2865">
                  <c:v>1.3376642895870514</c:v>
                </c:pt>
                <c:pt idx="2866">
                  <c:v>1.33719771676197</c:v>
                </c:pt>
                <c:pt idx="2867">
                  <c:v>1.3367314693014531</c:v>
                </c:pt>
                <c:pt idx="2868">
                  <c:v>1.3362655468653286</c:v>
                </c:pt>
                <c:pt idx="2869">
                  <c:v>1.3357999491137866</c:v>
                </c:pt>
                <c:pt idx="2870">
                  <c:v>1.3353346757075928</c:v>
                </c:pt>
                <c:pt idx="2871">
                  <c:v>1.3348697263079972</c:v>
                </c:pt>
                <c:pt idx="2872">
                  <c:v>1.3344051005766222</c:v>
                </c:pt>
                <c:pt idx="2873">
                  <c:v>1.3339407981755618</c:v>
                </c:pt>
                <c:pt idx="2874">
                  <c:v>1.3334768187675019</c:v>
                </c:pt>
                <c:pt idx="2875">
                  <c:v>1.3330131620154964</c:v>
                </c:pt>
                <c:pt idx="2876">
                  <c:v>1.3336212896186308</c:v>
                </c:pt>
                <c:pt idx="2877">
                  <c:v>1.3333880006046896</c:v>
                </c:pt>
                <c:pt idx="2878">
                  <c:v>1.3329248578465778</c:v>
                </c:pt>
                <c:pt idx="2879">
                  <c:v>1.3324620367153821</c:v>
                </c:pt>
                <c:pt idx="2880">
                  <c:v>1.3319995368761879</c:v>
                </c:pt>
                <c:pt idx="2881">
                  <c:v>1.3326856948153663</c:v>
                </c:pt>
                <c:pt idx="2882">
                  <c:v>1.3331065565419846</c:v>
                </c:pt>
                <c:pt idx="2883">
                  <c:v>1.3326443143240436</c:v>
                </c:pt>
                <c:pt idx="2884">
                  <c:v>1.3321823925513143</c:v>
                </c:pt>
                <c:pt idx="2885">
                  <c:v>1.331720790890667</c:v>
                </c:pt>
                <c:pt idx="2886">
                  <c:v>1.33132910832264</c:v>
                </c:pt>
                <c:pt idx="2887">
                  <c:v>1.3308681217893081</c:v>
                </c:pt>
                <c:pt idx="2888">
                  <c:v>1.3304074543882325</c:v>
                </c:pt>
                <c:pt idx="2889">
                  <c:v>1.3305047046820455</c:v>
                </c:pt>
                <c:pt idx="2890">
                  <c:v>1.3300444816780101</c:v>
                </c:pt>
                <c:pt idx="2891">
                  <c:v>1.3298614712509778</c:v>
                </c:pt>
                <c:pt idx="2892">
                  <c:v>1.3294017887514096</c:v>
                </c:pt>
                <c:pt idx="2893">
                  <c:v>1.3289424239315641</c:v>
                </c:pt>
                <c:pt idx="2894">
                  <c:v>1.3286314080090298</c:v>
                </c:pt>
                <c:pt idx="2895">
                  <c:v>1.3281726264454923</c:v>
                </c:pt>
                <c:pt idx="2896">
                  <c:v>1.3281116842124916</c:v>
                </c:pt>
                <c:pt idx="2897">
                  <c:v>1.3280422575779678</c:v>
                </c:pt>
                <c:pt idx="2898">
                  <c:v>1.3278078899118548</c:v>
                </c:pt>
                <c:pt idx="2899">
                  <c:v>1.3278647265628138</c:v>
                </c:pt>
                <c:pt idx="2900">
                  <c:v>1.3284541305117672</c:v>
                </c:pt>
                <c:pt idx="2901">
                  <c:v>1.3288549215603207</c:v>
                </c:pt>
                <c:pt idx="2902">
                  <c:v>1.3293833923082934</c:v>
                </c:pt>
                <c:pt idx="2903">
                  <c:v>1.3298908284809139</c:v>
                </c:pt>
                <c:pt idx="2904">
                  <c:v>1.3304342734373733</c:v>
                </c:pt>
                <c:pt idx="2905">
                  <c:v>1.3310308915937905</c:v>
                </c:pt>
                <c:pt idx="2906">
                  <c:v>1.3315755068985922</c:v>
                </c:pt>
                <c:pt idx="2907">
                  <c:v>1.3320620035197521</c:v>
                </c:pt>
                <c:pt idx="2908">
                  <c:v>1.3319370986223318</c:v>
                </c:pt>
                <c:pt idx="2909">
                  <c:v>1.3321549098890701</c:v>
                </c:pt>
                <c:pt idx="2910">
                  <c:v>1.3316972819571238</c:v>
                </c:pt>
                <c:pt idx="2911">
                  <c:v>1.3319889257014021</c:v>
                </c:pt>
                <c:pt idx="2912">
                  <c:v>1.332351650697204</c:v>
                </c:pt>
                <c:pt idx="2913">
                  <c:v>1.3318944263833064</c:v>
                </c:pt>
                <c:pt idx="2914">
                  <c:v>1.3316066923020502</c:v>
                </c:pt>
                <c:pt idx="2915">
                  <c:v>1.331150037057818</c:v>
                </c:pt>
                <c:pt idx="2916">
                  <c:v>1.3312723135658424</c:v>
                </c:pt>
                <c:pt idx="2917">
                  <c:v>1.3312800810926759</c:v>
                </c:pt>
                <c:pt idx="2918">
                  <c:v>1.3308240070669286</c:v>
                </c:pt>
                <c:pt idx="2919">
                  <c:v>1.3304977666570565</c:v>
                </c:pt>
                <c:pt idx="2920">
                  <c:v>1.3300422727280401</c:v>
                </c:pt>
                <c:pt idx="2921">
                  <c:v>1.3296877734447221</c:v>
                </c:pt>
                <c:pt idx="2922">
                  <c:v>1.3301742923375872</c:v>
                </c:pt>
                <c:pt idx="2923">
                  <c:v>1.3302955414143101</c:v>
                </c:pt>
                <c:pt idx="2924">
                  <c:v>1.3302416914230508</c:v>
                </c:pt>
                <c:pt idx="2925">
                  <c:v>1.3297870633671989</c:v>
                </c:pt>
                <c:pt idx="2926">
                  <c:v>1.3293327459557307</c:v>
                </c:pt>
                <c:pt idx="2927">
                  <c:v>1.3288787388703633</c:v>
                </c:pt>
                <c:pt idx="2928">
                  <c:v>1.3284250417932641</c:v>
                </c:pt>
                <c:pt idx="2929">
                  <c:v>1.3279731913281279</c:v>
                </c:pt>
                <c:pt idx="2930">
                  <c:v>1.3278890673642778</c:v>
                </c:pt>
                <c:pt idx="2931">
                  <c:v>1.3274361720479655</c:v>
                </c:pt>
                <c:pt idx="2932">
                  <c:v>1.3269835855590526</c:v>
                </c:pt>
                <c:pt idx="2933">
                  <c:v>1.3275828533468021</c:v>
                </c:pt>
                <c:pt idx="2934">
                  <c:v>1.3278767065149399</c:v>
                </c:pt>
                <c:pt idx="2935">
                  <c:v>1.3277698723367317</c:v>
                </c:pt>
                <c:pt idx="2936">
                  <c:v>1.3273774851588795</c:v>
                </c:pt>
                <c:pt idx="2937">
                  <c:v>1.3269380287788421</c:v>
                </c:pt>
                <c:pt idx="2938">
                  <c:v>1.3264865357442241</c:v>
                </c:pt>
                <c:pt idx="2939">
                  <c:v>1.3260353498476944</c:v>
                </c:pt>
                <c:pt idx="2940">
                  <c:v>1.3255844707760021</c:v>
                </c:pt>
                <c:pt idx="2941">
                  <c:v>1.3251338982162548</c:v>
                </c:pt>
                <c:pt idx="2942">
                  <c:v>1.3246836318560284</c:v>
                </c:pt>
                <c:pt idx="2943">
                  <c:v>1.3242336713832281</c:v>
                </c:pt>
                <c:pt idx="2944">
                  <c:v>1.323784016486323</c:v>
                </c:pt>
                <c:pt idx="2945">
                  <c:v>1.32403654104153</c:v>
                </c:pt>
                <c:pt idx="2946">
                  <c:v>1.32424564753629</c:v>
                </c:pt>
                <c:pt idx="2947">
                  <c:v>1.324770513440324</c:v>
                </c:pt>
                <c:pt idx="2948">
                  <c:v>1.3252045007576114</c:v>
                </c:pt>
                <c:pt idx="2949">
                  <c:v>1.3250043944277139</c:v>
                </c:pt>
                <c:pt idx="2950">
                  <c:v>1.3253912629608278</c:v>
                </c:pt>
                <c:pt idx="2951">
                  <c:v>1.3257212609093803</c:v>
                </c:pt>
                <c:pt idx="2952">
                  <c:v>1.3260866115058931</c:v>
                </c:pt>
                <c:pt idx="2953">
                  <c:v>1.3267544469419081</c:v>
                </c:pt>
                <c:pt idx="2954">
                  <c:v>1.3263054606654465</c:v>
                </c:pt>
                <c:pt idx="2955">
                  <c:v>1.3259722811644257</c:v>
                </c:pt>
                <c:pt idx="2956">
                  <c:v>1.3255238630781592</c:v>
                </c:pt>
                <c:pt idx="2957">
                  <c:v>1.3250757481819191</c:v>
                </c:pt>
                <c:pt idx="2958">
                  <c:v>1.3246279361683606</c:v>
                </c:pt>
                <c:pt idx="2959">
                  <c:v>1.3241804267304684</c:v>
                </c:pt>
                <c:pt idx="2960">
                  <c:v>1.3237332195616738</c:v>
                </c:pt>
                <c:pt idx="2961">
                  <c:v>1.3232863143558802</c:v>
                </c:pt>
                <c:pt idx="2962">
                  <c:v>1.3229701915521979</c:v>
                </c:pt>
                <c:pt idx="2963">
                  <c:v>1.322734041035859</c:v>
                </c:pt>
                <c:pt idx="2964">
                  <c:v>1.3222879250018298</c:v>
                </c:pt>
                <c:pt idx="2965">
                  <c:v>1.3220241667935761</c:v>
                </c:pt>
                <c:pt idx="2966">
                  <c:v>1.3215785907346518</c:v>
                </c:pt>
                <c:pt idx="2967">
                  <c:v>1.3211333149291478</c:v>
                </c:pt>
                <c:pt idx="2968">
                  <c:v>1.3206883390736661</c:v>
                </c:pt>
                <c:pt idx="2969">
                  <c:v>1.3202436628652241</c:v>
                </c:pt>
                <c:pt idx="2970">
                  <c:v>1.3197992860012338</c:v>
                </c:pt>
                <c:pt idx="2971">
                  <c:v>1.3193552081795799</c:v>
                </c:pt>
                <c:pt idx="2972">
                  <c:v>1.3190059308691506</c:v>
                </c:pt>
                <c:pt idx="2973">
                  <c:v>1.3185624184512401</c:v>
                </c:pt>
                <c:pt idx="2974">
                  <c:v>1.3182059603097813</c:v>
                </c:pt>
                <c:pt idx="2975">
                  <c:v>1.3177630147585784</c:v>
                </c:pt>
                <c:pt idx="2976">
                  <c:v>1.3173371196949635</c:v>
                </c:pt>
                <c:pt idx="2977">
                  <c:v>1.3170389041377344</c:v>
                </c:pt>
                <c:pt idx="2978">
                  <c:v>1.3167804408765813</c:v>
                </c:pt>
                <c:pt idx="2979">
                  <c:v>1.3165563744262299</c:v>
                </c:pt>
                <c:pt idx="2980">
                  <c:v>1.3161147251895584</c:v>
                </c:pt>
                <c:pt idx="2981">
                  <c:v>1.3169716806568998</c:v>
                </c:pt>
                <c:pt idx="2982">
                  <c:v>1.3165301883066967</c:v>
                </c:pt>
                <c:pt idx="2983">
                  <c:v>1.3160889918629151</c:v>
                </c:pt>
                <c:pt idx="2984">
                  <c:v>1.3156480910280992</c:v>
                </c:pt>
                <c:pt idx="2985">
                  <c:v>1.3152074855053169</c:v>
                </c:pt>
                <c:pt idx="2986">
                  <c:v>1.3147671749979501</c:v>
                </c:pt>
                <c:pt idx="2987">
                  <c:v>1.314327159209798</c:v>
                </c:pt>
                <c:pt idx="2988">
                  <c:v>1.3138874378450573</c:v>
                </c:pt>
                <c:pt idx="2989">
                  <c:v>1.3135810899808193</c:v>
                </c:pt>
                <c:pt idx="2990">
                  <c:v>1.3131419120838013</c:v>
                </c:pt>
                <c:pt idx="2991">
                  <c:v>1.3127030277548959</c:v>
                </c:pt>
                <c:pt idx="2992">
                  <c:v>1.3124531248352567</c:v>
                </c:pt>
                <c:pt idx="2993">
                  <c:v>1.3120147637380701</c:v>
                </c:pt>
                <c:pt idx="2994">
                  <c:v>1.311576695369512</c:v>
                </c:pt>
                <c:pt idx="2995">
                  <c:v>1.3112637310043358</c:v>
                </c:pt>
                <c:pt idx="2996">
                  <c:v>1.3114659374697322</c:v>
                </c:pt>
                <c:pt idx="2997">
                  <c:v>1.3110284905259255</c:v>
                </c:pt>
                <c:pt idx="2998">
                  <c:v>1.3105913353106786</c:v>
                </c:pt>
                <c:pt idx="2999">
                  <c:v>1.3104231050414028</c:v>
                </c:pt>
                <c:pt idx="3000">
                  <c:v>1.3099864428937715</c:v>
                </c:pt>
                <c:pt idx="3001">
                  <c:v>1.3096707366944198</c:v>
                </c:pt>
                <c:pt idx="3002">
                  <c:v>1.3095632562182438</c:v>
                </c:pt>
                <c:pt idx="3003">
                  <c:v>1.3091273163859478</c:v>
                </c:pt>
                <c:pt idx="3004">
                  <c:v>1.3087288924554037</c:v>
                </c:pt>
                <c:pt idx="3005">
                  <c:v>1.3082935202357384</c:v>
                </c:pt>
                <c:pt idx="3006">
                  <c:v>1.3080709373324129</c:v>
                </c:pt>
                <c:pt idx="3007">
                  <c:v>1.3077267375142654</c:v>
                </c:pt>
                <c:pt idx="3008">
                  <c:v>1.3072921324170839</c:v>
                </c:pt>
                <c:pt idx="3009">
                  <c:v>1.3069468205781962</c:v>
                </c:pt>
                <c:pt idx="3010">
                  <c:v>1.3065127631818214</c:v>
                </c:pt>
                <c:pt idx="3011">
                  <c:v>1.3060789940041071</c:v>
                </c:pt>
                <c:pt idx="3012">
                  <c:v>1.3056677396469401</c:v>
                </c:pt>
                <c:pt idx="3013">
                  <c:v>1.3067111221815721</c:v>
                </c:pt>
                <c:pt idx="3014">
                  <c:v>1.3078119436458744</c:v>
                </c:pt>
                <c:pt idx="3015">
                  <c:v>1.3074194400590538</c:v>
                </c:pt>
                <c:pt idx="3016">
                  <c:v>1.3069860892337373</c:v>
                </c:pt>
                <c:pt idx="3017">
                  <c:v>1.3065530255858799</c:v>
                </c:pt>
                <c:pt idx="3018">
                  <c:v>1.3066992521571739</c:v>
                </c:pt>
                <c:pt idx="3019">
                  <c:v>1.3067140412326084</c:v>
                </c:pt>
                <c:pt idx="3020">
                  <c:v>1.306281497690327</c:v>
                </c:pt>
                <c:pt idx="3021">
                  <c:v>1.3059657196981538</c:v>
                </c:pt>
                <c:pt idx="3022">
                  <c:v>1.3061269043227541</c:v>
                </c:pt>
                <c:pt idx="3023">
                  <c:v>1.3058443543578298</c:v>
                </c:pt>
                <c:pt idx="3024">
                  <c:v>1.3054126702737521</c:v>
                </c:pt>
                <c:pt idx="3025">
                  <c:v>1.3050632020122666</c:v>
                </c:pt>
                <c:pt idx="3026">
                  <c:v>1.3046320612121567</c:v>
                </c:pt>
                <c:pt idx="3027">
                  <c:v>1.3042012051813732</c:v>
                </c:pt>
                <c:pt idx="3028">
                  <c:v>1.3046495624598129</c:v>
                </c:pt>
                <c:pt idx="3029">
                  <c:v>1.305056063962664</c:v>
                </c:pt>
                <c:pt idx="3030">
                  <c:v>1.3051959038285601</c:v>
                </c:pt>
                <c:pt idx="3031">
                  <c:v>1.3052858491951651</c:v>
                </c:pt>
                <c:pt idx="3032">
                  <c:v>1.3052155176445819</c:v>
                </c:pt>
                <c:pt idx="3033">
                  <c:v>1.3047853213632565</c:v>
                </c:pt>
                <c:pt idx="3034">
                  <c:v>1.3045704676178751</c:v>
                </c:pt>
                <c:pt idx="3035">
                  <c:v>1.3044123764956082</c:v>
                </c:pt>
                <c:pt idx="3036">
                  <c:v>1.3040899277986453</c:v>
                </c:pt>
                <c:pt idx="3037">
                  <c:v>1.3036606684412171</c:v>
                </c:pt>
                <c:pt idx="3038">
                  <c:v>1.3032316915841804</c:v>
                </c:pt>
                <c:pt idx="3039">
                  <c:v>1.3028029969488424</c:v>
                </c:pt>
                <c:pt idx="3040">
                  <c:v>1.3024261007176978</c:v>
                </c:pt>
                <c:pt idx="3041">
                  <c:v>1.3019979527555958</c:v>
                </c:pt>
                <c:pt idx="3042">
                  <c:v>1.3015700861920876</c:v>
                </c:pt>
                <c:pt idx="3043">
                  <c:v>1.3011425007498441</c:v>
                </c:pt>
                <c:pt idx="3044">
                  <c:v>1.3007151961518961</c:v>
                </c:pt>
                <c:pt idx="3045">
                  <c:v>1.3002881721216561</c:v>
                </c:pt>
                <c:pt idx="3046">
                  <c:v>1.2998614283828418</c:v>
                </c:pt>
                <c:pt idx="3047">
                  <c:v>1.2999626742604578</c:v>
                </c:pt>
                <c:pt idx="3048">
                  <c:v>1.300466470399595</c:v>
                </c:pt>
                <c:pt idx="3049">
                  <c:v>1.3010107468374748</c:v>
                </c:pt>
                <c:pt idx="3050">
                  <c:v>1.300584325747066</c:v>
                </c:pt>
                <c:pt idx="3051">
                  <c:v>1.3007263948257211</c:v>
                </c:pt>
                <c:pt idx="3052">
                  <c:v>1.3012204757023618</c:v>
                </c:pt>
                <c:pt idx="3053">
                  <c:v>1.3014676625720578</c:v>
                </c:pt>
                <c:pt idx="3054">
                  <c:v>1.3013494420192238</c:v>
                </c:pt>
                <c:pt idx="3055">
                  <c:v>1.3013019841155866</c:v>
                </c:pt>
                <c:pt idx="3056">
                  <c:v>1.3010561580377167</c:v>
                </c:pt>
                <c:pt idx="3057">
                  <c:v>1.3009778131831204</c:v>
                </c:pt>
                <c:pt idx="3058">
                  <c:v>1.3005525180496837</c:v>
                </c:pt>
                <c:pt idx="3059">
                  <c:v>1.3002610380028568</c:v>
                </c:pt>
                <c:pt idx="3060">
                  <c:v>1.2998362549130158</c:v>
                </c:pt>
                <c:pt idx="3061">
                  <c:v>1.2994117492778379</c:v>
                </c:pt>
                <c:pt idx="3062">
                  <c:v>1.2992280097995679</c:v>
                </c:pt>
                <c:pt idx="3063">
                  <c:v>1.298930729398674</c:v>
                </c:pt>
                <c:pt idx="3064">
                  <c:v>1.2985069347071891</c:v>
                </c:pt>
                <c:pt idx="3065">
                  <c:v>1.2980834164636461</c:v>
                </c:pt>
                <c:pt idx="3066">
                  <c:v>1.297660174397631</c:v>
                </c:pt>
                <c:pt idx="3067">
                  <c:v>1.2972372082390713</c:v>
                </c:pt>
                <c:pt idx="3068">
                  <c:v>1.2971179417789473</c:v>
                </c:pt>
                <c:pt idx="3069">
                  <c:v>1.2966954277913707</c:v>
                </c:pt>
                <c:pt idx="3070">
                  <c:v>1.2962731889676027</c:v>
                </c:pt>
                <c:pt idx="3071">
                  <c:v>1.2958512250389018</c:v>
                </c:pt>
                <c:pt idx="3072">
                  <c:v>1.2954295357369046</c:v>
                </c:pt>
                <c:pt idx="3073">
                  <c:v>1.295151820165354</c:v>
                </c:pt>
                <c:pt idx="3074">
                  <c:v>1.2950766923846151</c:v>
                </c:pt>
                <c:pt idx="3075">
                  <c:v>1.2955526934210966</c:v>
                </c:pt>
                <c:pt idx="3076">
                  <c:v>1.2957874049886167</c:v>
                </c:pt>
                <c:pt idx="3077">
                  <c:v>1.2954192630721444</c:v>
                </c:pt>
                <c:pt idx="3078">
                  <c:v>1.294998535802574</c:v>
                </c:pt>
                <c:pt idx="3079">
                  <c:v>1.2945780817325081</c:v>
                </c:pt>
                <c:pt idx="3080">
                  <c:v>1.2953202481660178</c:v>
                </c:pt>
                <c:pt idx="3081">
                  <c:v>1.2967343008295698</c:v>
                </c:pt>
                <c:pt idx="3082">
                  <c:v>1.2984003695111461</c:v>
                </c:pt>
                <c:pt idx="3083">
                  <c:v>1.2998557264812869</c:v>
                </c:pt>
                <c:pt idx="3084">
                  <c:v>1.3005638538074198</c:v>
                </c:pt>
                <c:pt idx="3085">
                  <c:v>1.3012138751676599</c:v>
                </c:pt>
                <c:pt idx="3086">
                  <c:v>1.302170497710734</c:v>
                </c:pt>
                <c:pt idx="3087">
                  <c:v>1.3032524273335861</c:v>
                </c:pt>
                <c:pt idx="3088">
                  <c:v>1.3028305262564241</c:v>
                </c:pt>
                <c:pt idx="3089">
                  <c:v>1.3024828481180208</c:v>
                </c:pt>
                <c:pt idx="3090">
                  <c:v>1.3021941049258181</c:v>
                </c:pt>
                <c:pt idx="3091">
                  <c:v>1.3018540293340608</c:v>
                </c:pt>
                <c:pt idx="3092">
                  <c:v>1.3014331259944758</c:v>
                </c:pt>
                <c:pt idx="3093">
                  <c:v>1.3010124947320361</c:v>
                </c:pt>
                <c:pt idx="3094">
                  <c:v>1.3005921352830101</c:v>
                </c:pt>
                <c:pt idx="3095">
                  <c:v>1.3001785442514247</c:v>
                </c:pt>
                <c:pt idx="3096">
                  <c:v>1.2997803427144277</c:v>
                </c:pt>
                <c:pt idx="3097">
                  <c:v>1.2994005117490517</c:v>
                </c:pt>
                <c:pt idx="3098">
                  <c:v>1.2994068047666629</c:v>
                </c:pt>
                <c:pt idx="3099">
                  <c:v>1.2989876412812775</c:v>
                </c:pt>
                <c:pt idx="3100">
                  <c:v>1.2985687481366939</c:v>
                </c:pt>
                <c:pt idx="3101">
                  <c:v>1.2981501250715697</c:v>
                </c:pt>
                <c:pt idx="3102">
                  <c:v>1.2981054814915607</c:v>
                </c:pt>
                <c:pt idx="3103">
                  <c:v>1.298020187736816</c:v>
                </c:pt>
                <c:pt idx="3104">
                  <c:v>1.2976021458083979</c:v>
                </c:pt>
                <c:pt idx="3105">
                  <c:v>1.2971843730634498</c:v>
                </c:pt>
                <c:pt idx="3106">
                  <c:v>1.2970416368544659</c:v>
                </c:pt>
                <c:pt idx="3107">
                  <c:v>1.2966243132905058</c:v>
                </c:pt>
                <c:pt idx="3108">
                  <c:v>1.2963115491351662</c:v>
                </c:pt>
                <c:pt idx="3109">
                  <c:v>1.2958947287013598</c:v>
                </c:pt>
                <c:pt idx="3110">
                  <c:v>1.2954781762331187</c:v>
                </c:pt>
                <c:pt idx="3111">
                  <c:v>1.2950618914720962</c:v>
                </c:pt>
                <c:pt idx="3112">
                  <c:v>1.2946458741603701</c:v>
                </c:pt>
                <c:pt idx="3113">
                  <c:v>1.294230124040247</c:v>
                </c:pt>
                <c:pt idx="3114">
                  <c:v>1.2943385896031165</c:v>
                </c:pt>
                <c:pt idx="3115">
                  <c:v>1.294825413827531</c:v>
                </c:pt>
                <c:pt idx="3116">
                  <c:v>1.2955995109066578</c:v>
                </c:pt>
                <c:pt idx="3117">
                  <c:v>1.295183988292512</c:v>
                </c:pt>
                <c:pt idx="3118">
                  <c:v>1.2947687321243921</c:v>
                </c:pt>
                <c:pt idx="3119">
                  <c:v>1.2944752875561238</c:v>
                </c:pt>
                <c:pt idx="3120">
                  <c:v>1.29417105615184</c:v>
                </c:pt>
                <c:pt idx="3121">
                  <c:v>1.2937565234624895</c:v>
                </c:pt>
                <c:pt idx="3122">
                  <c:v>1.2946058987471079</c:v>
                </c:pt>
                <c:pt idx="3123">
                  <c:v>1.2949911773578981</c:v>
                </c:pt>
                <c:pt idx="3124">
                  <c:v>1.2951480251528937</c:v>
                </c:pt>
                <c:pt idx="3125">
                  <c:v>1.295200413958528</c:v>
                </c:pt>
                <c:pt idx="3126">
                  <c:v>1.2950058272042706</c:v>
                </c:pt>
                <c:pt idx="3127">
                  <c:v>1.2949807309185661</c:v>
                </c:pt>
                <c:pt idx="3128">
                  <c:v>1.2959934106262059</c:v>
                </c:pt>
                <c:pt idx="3129">
                  <c:v>1.2955793552234189</c:v>
                </c:pt>
                <c:pt idx="3130">
                  <c:v>1.2951655643083564</c:v>
                </c:pt>
                <c:pt idx="3131">
                  <c:v>1.2947520376275221</c:v>
                </c:pt>
                <c:pt idx="3132">
                  <c:v>1.294338774927992</c:v>
                </c:pt>
                <c:pt idx="3133">
                  <c:v>1.2939257759570302</c:v>
                </c:pt>
                <c:pt idx="3134">
                  <c:v>1.2936584573934651</c:v>
                </c:pt>
                <c:pt idx="3135">
                  <c:v>1.2940126194228241</c:v>
                </c:pt>
                <c:pt idx="3136">
                  <c:v>1.2946419242554681</c:v>
                </c:pt>
                <c:pt idx="3137">
                  <c:v>1.2950933890390739</c:v>
                </c:pt>
                <c:pt idx="3138">
                  <c:v>1.2957780823472658</c:v>
                </c:pt>
                <c:pt idx="3139">
                  <c:v>1.2962541600229989</c:v>
                </c:pt>
                <c:pt idx="3140">
                  <c:v>1.2964615497484315</c:v>
                </c:pt>
                <c:pt idx="3141">
                  <c:v>1.2965266316106439</c:v>
                </c:pt>
                <c:pt idx="3142">
                  <c:v>1.2961141191602441</c:v>
                </c:pt>
                <c:pt idx="3143">
                  <c:v>1.2957018691223419</c:v>
                </c:pt>
                <c:pt idx="3144">
                  <c:v>1.295289881246628</c:v>
                </c:pt>
                <c:pt idx="3145">
                  <c:v>1.2948781552831035</c:v>
                </c:pt>
                <c:pt idx="3146">
                  <c:v>1.2944666909820686</c:v>
                </c:pt>
                <c:pt idx="3147">
                  <c:v>1.2940554880942323</c:v>
                </c:pt>
                <c:pt idx="3148">
                  <c:v>1.2936445463704798</c:v>
                </c:pt>
                <c:pt idx="3149">
                  <c:v>1.2938680812846324</c:v>
                </c:pt>
                <c:pt idx="3150">
                  <c:v>1.2941623211124067</c:v>
                </c:pt>
                <c:pt idx="3151">
                  <c:v>1.2937517366196678</c:v>
                </c:pt>
                <c:pt idx="3152">
                  <c:v>1.2933414125674283</c:v>
                </c:pt>
                <c:pt idx="3153">
                  <c:v>1.2929313487080512</c:v>
                </c:pt>
                <c:pt idx="3154">
                  <c:v>1.292521544794039</c:v>
                </c:pt>
                <c:pt idx="3155">
                  <c:v>1.2921120005783471</c:v>
                </c:pt>
                <c:pt idx="3156">
                  <c:v>1.2917027158141012</c:v>
                </c:pt>
                <c:pt idx="3157">
                  <c:v>1.2916541333820568</c:v>
                </c:pt>
                <c:pt idx="3158">
                  <c:v>1.2912452526813976</c:v>
                </c:pt>
                <c:pt idx="3159">
                  <c:v>1.2908366307659918</c:v>
                </c:pt>
                <c:pt idx="3160">
                  <c:v>1.2904282673902356</c:v>
                </c:pt>
                <c:pt idx="3161">
                  <c:v>1.2900201623088345</c:v>
                </c:pt>
                <c:pt idx="3162">
                  <c:v>1.2896123152768053</c:v>
                </c:pt>
                <c:pt idx="3163">
                  <c:v>1.289882749108157</c:v>
                </c:pt>
                <c:pt idx="3164">
                  <c:v>1.2916838283758321</c:v>
                </c:pt>
                <c:pt idx="3165">
                  <c:v>1.2932786878275078</c:v>
                </c:pt>
                <c:pt idx="3166">
                  <c:v>1.2947926374598198</c:v>
                </c:pt>
                <c:pt idx="3167">
                  <c:v>1.2964049098313182</c:v>
                </c:pt>
                <c:pt idx="3168">
                  <c:v>1.2976059207911141</c:v>
                </c:pt>
                <c:pt idx="3169">
                  <c:v>1.2987079626336233</c:v>
                </c:pt>
                <c:pt idx="3170">
                  <c:v>1.2982984047772061</c:v>
                </c:pt>
                <c:pt idx="3171">
                  <c:v>1.2978891051540076</c:v>
                </c:pt>
                <c:pt idx="3172">
                  <c:v>1.2977887081053239</c:v>
                </c:pt>
                <c:pt idx="3173">
                  <c:v>1.2973943355000128</c:v>
                </c:pt>
                <c:pt idx="3174">
                  <c:v>1.2974823942424398</c:v>
                </c:pt>
                <c:pt idx="3175">
                  <c:v>1.2984840582335724</c:v>
                </c:pt>
                <c:pt idx="3176">
                  <c:v>1.2995924114934314</c:v>
                </c:pt>
                <c:pt idx="3177">
                  <c:v>1.2996564637808821</c:v>
                </c:pt>
                <c:pt idx="3178">
                  <c:v>1.299247638218195</c:v>
                </c:pt>
                <c:pt idx="3179">
                  <c:v>1.2994233217990538</c:v>
                </c:pt>
                <c:pt idx="3180">
                  <c:v>1.2990746858352678</c:v>
                </c:pt>
                <c:pt idx="3181">
                  <c:v>1.2986664285487381</c:v>
                </c:pt>
                <c:pt idx="3182">
                  <c:v>1.298258427785776</c:v>
                </c:pt>
                <c:pt idx="3183">
                  <c:v>1.2980583958195124</c:v>
                </c:pt>
                <c:pt idx="3184">
                  <c:v>1.2985304758550955</c:v>
                </c:pt>
                <c:pt idx="3185">
                  <c:v>1.2995438108684658</c:v>
                </c:pt>
                <c:pt idx="3186">
                  <c:v>1.3002114725217881</c:v>
                </c:pt>
                <c:pt idx="3187">
                  <c:v>1.3009587393819397</c:v>
                </c:pt>
                <c:pt idx="3188">
                  <c:v>1.3016106848314284</c:v>
                </c:pt>
                <c:pt idx="3189">
                  <c:v>1.3016487512986594</c:v>
                </c:pt>
                <c:pt idx="3190">
                  <c:v>1.3012408388100043</c:v>
                </c:pt>
                <c:pt idx="3191">
                  <c:v>1.3009747702204078</c:v>
                </c:pt>
                <c:pt idx="3192">
                  <c:v>1.3005673243168374</c:v>
                </c:pt>
                <c:pt idx="3193">
                  <c:v>1.3001601335452813</c:v>
                </c:pt>
                <c:pt idx="3194">
                  <c:v>1.2997531976662167</c:v>
                </c:pt>
                <c:pt idx="3195">
                  <c:v>1.2998825425003722</c:v>
                </c:pt>
                <c:pt idx="3196">
                  <c:v>1.2994759480235187</c:v>
                </c:pt>
                <c:pt idx="3197">
                  <c:v>1.2990696078271013</c:v>
                </c:pt>
                <c:pt idx="3198">
                  <c:v>1.2986635216727929</c:v>
                </c:pt>
                <c:pt idx="3199">
                  <c:v>1.2985434175700064</c:v>
                </c:pt>
                <c:pt idx="3200">
                  <c:v>1.2981377495233026</c:v>
                </c:pt>
                <c:pt idx="3201">
                  <c:v>1.2979095069289979</c:v>
                </c:pt>
                <c:pt idx="3202">
                  <c:v>1.2975042900988294</c:v>
                </c:pt>
                <c:pt idx="3203">
                  <c:v>1.2970996180599939</c:v>
                </c:pt>
                <c:pt idx="3204">
                  <c:v>1.2967058696044851</c:v>
                </c:pt>
                <c:pt idx="3205">
                  <c:v>1.2963014073868917</c:v>
                </c:pt>
                <c:pt idx="3206">
                  <c:v>1.2959911581610633</c:v>
                </c:pt>
                <c:pt idx="3207">
                  <c:v>1.2959411729363279</c:v>
                </c:pt>
                <c:pt idx="3208">
                  <c:v>1.2960750145970661</c:v>
                </c:pt>
                <c:pt idx="3209">
                  <c:v>1.2958009306806502</c:v>
                </c:pt>
                <c:pt idx="3210">
                  <c:v>1.2953973800949248</c:v>
                </c:pt>
                <c:pt idx="3211">
                  <c:v>1.2958155557267665</c:v>
                </c:pt>
                <c:pt idx="3212">
                  <c:v>1.2958522122006213</c:v>
                </c:pt>
                <c:pt idx="3213">
                  <c:v>1.2956073810484838</c:v>
                </c:pt>
                <c:pt idx="3214">
                  <c:v>1.2953458238705602</c:v>
                </c:pt>
                <c:pt idx="3215">
                  <c:v>1.2951687912396053</c:v>
                </c:pt>
                <c:pt idx="3216">
                  <c:v>1.2951825200218565</c:v>
                </c:pt>
                <c:pt idx="3217">
                  <c:v>1.2951075273716541</c:v>
                </c:pt>
                <c:pt idx="3218">
                  <c:v>1.2950178275651307</c:v>
                </c:pt>
                <c:pt idx="3219">
                  <c:v>1.2958741204094038</c:v>
                </c:pt>
                <c:pt idx="3220">
                  <c:v>1.2965073395303022</c:v>
                </c:pt>
                <c:pt idx="3221">
                  <c:v>1.2970173629261967</c:v>
                </c:pt>
                <c:pt idx="3222">
                  <c:v>1.297371914785397</c:v>
                </c:pt>
                <c:pt idx="3223">
                  <c:v>1.2976309469241118</c:v>
                </c:pt>
                <c:pt idx="3224">
                  <c:v>1.2974607149266166</c:v>
                </c:pt>
                <c:pt idx="3225">
                  <c:v>1.2970585262363465</c:v>
                </c:pt>
                <c:pt idx="3226">
                  <c:v>1.2966565868107887</c:v>
                </c:pt>
                <c:pt idx="3227">
                  <c:v>1.2962548964183207</c:v>
                </c:pt>
                <c:pt idx="3228">
                  <c:v>1.2958534548276057</c:v>
                </c:pt>
                <c:pt idx="3229">
                  <c:v>1.2962455241303517</c:v>
                </c:pt>
                <c:pt idx="3230">
                  <c:v>1.2964331477033408</c:v>
                </c:pt>
                <c:pt idx="3231">
                  <c:v>1.2964595263213448</c:v>
                </c:pt>
                <c:pt idx="3232">
                  <c:v>1.2974910495922498</c:v>
                </c:pt>
                <c:pt idx="3233">
                  <c:v>1.2978307476565152</c:v>
                </c:pt>
                <c:pt idx="3234">
                  <c:v>1.2983995102822092</c:v>
                </c:pt>
                <c:pt idx="3235">
                  <c:v>1.297998274339577</c:v>
                </c:pt>
                <c:pt idx="3236">
                  <c:v>1.2979112035420648</c:v>
                </c:pt>
                <c:pt idx="3237">
                  <c:v>1.2983461489603221</c:v>
                </c:pt>
                <c:pt idx="3238">
                  <c:v>1.2987206911700218</c:v>
                </c:pt>
                <c:pt idx="3239">
                  <c:v>1.2988900445189013</c:v>
                </c:pt>
                <c:pt idx="3240">
                  <c:v>1.2984892762237705</c:v>
                </c:pt>
                <c:pt idx="3241">
                  <c:v>1.298088755163862</c:v>
                </c:pt>
                <c:pt idx="3242">
                  <c:v>1.2976884811104656</c:v>
                </c:pt>
                <c:pt idx="3243">
                  <c:v>1.2972884538351539</c:v>
                </c:pt>
                <c:pt idx="3244">
                  <c:v>1.2971427653053611</c:v>
                </c:pt>
                <c:pt idx="3245">
                  <c:v>1.2971529870574818</c:v>
                </c:pt>
                <c:pt idx="3246">
                  <c:v>1.2968721015019569</c:v>
                </c:pt>
                <c:pt idx="3247">
                  <c:v>1.2972956125472104</c:v>
                </c:pt>
                <c:pt idx="3248">
                  <c:v>1.2968963218077607</c:v>
                </c:pt>
                <c:pt idx="3249">
                  <c:v>1.2965426561286695</c:v>
                </c:pt>
                <c:pt idx="3250">
                  <c:v>1.2961438426386269</c:v>
                </c:pt>
                <c:pt idx="3251">
                  <c:v>1.295745274421334</c:v>
                </c:pt>
                <c:pt idx="3252">
                  <c:v>1.2956060914306078</c:v>
                </c:pt>
                <c:pt idx="3253">
                  <c:v>1.2952079334430961</c:v>
                </c:pt>
                <c:pt idx="3254">
                  <c:v>1.2948100200994677</c:v>
                </c:pt>
                <c:pt idx="3255">
                  <c:v>1.2947553924424458</c:v>
                </c:pt>
                <c:pt idx="3256">
                  <c:v>1.2943578623864551</c:v>
                </c:pt>
                <c:pt idx="3257">
                  <c:v>1.2939605763635986</c:v>
                </c:pt>
                <c:pt idx="3258">
                  <c:v>1.293572534420049</c:v>
                </c:pt>
                <c:pt idx="3259">
                  <c:v>1.2931757330291018</c:v>
                </c:pt>
                <c:pt idx="3260">
                  <c:v>1.2936276752836238</c:v>
                </c:pt>
                <c:pt idx="3261">
                  <c:v>1.2939181619889941</c:v>
                </c:pt>
                <c:pt idx="3262">
                  <c:v>1.2943118880423399</c:v>
                </c:pt>
                <c:pt idx="3263">
                  <c:v>1.2949474185604894</c:v>
                </c:pt>
                <c:pt idx="3264">
                  <c:v>1.2949946881456655</c:v>
                </c:pt>
                <c:pt idx="3265">
                  <c:v>1.2945981802803794</c:v>
                </c:pt>
                <c:pt idx="3266">
                  <c:v>1.2942019151502049</c:v>
                </c:pt>
                <c:pt idx="3267">
                  <c:v>1.2941782315575541</c:v>
                </c:pt>
                <c:pt idx="3268">
                  <c:v>1.2937823373294608</c:v>
                </c:pt>
                <c:pt idx="3269">
                  <c:v>1.2933866852385578</c:v>
                </c:pt>
                <c:pt idx="3270">
                  <c:v>1.2933752369119722</c:v>
                </c:pt>
                <c:pt idx="3271">
                  <c:v>1.2929799510816202</c:v>
                </c:pt>
                <c:pt idx="3272">
                  <c:v>1.2925849067947233</c:v>
                </c:pt>
                <c:pt idx="3273">
                  <c:v>1.2921901038298904</c:v>
                </c:pt>
                <c:pt idx="3274">
                  <c:v>1.2919942824558466</c:v>
                </c:pt>
                <c:pt idx="3275">
                  <c:v>1.2916392282258589</c:v>
                </c:pt>
                <c:pt idx="3276">
                  <c:v>1.2912450752725</c:v>
                </c:pt>
                <c:pt idx="3277">
                  <c:v>1.2908511628029231</c:v>
                </c:pt>
                <c:pt idx="3278">
                  <c:v>1.2905504908621515</c:v>
                </c:pt>
                <c:pt idx="3279">
                  <c:v>1.2903476800099298</c:v>
                </c:pt>
                <c:pt idx="3280">
                  <c:v>1.2899544012290658</c:v>
                </c:pt>
                <c:pt idx="3281">
                  <c:v>1.2895613621062059</c:v>
                </c:pt>
                <c:pt idx="3282">
                  <c:v>1.2891685624223479</c:v>
                </c:pt>
                <c:pt idx="3283">
                  <c:v>1.2887760019587815</c:v>
                </c:pt>
                <c:pt idx="3284">
                  <c:v>1.288383680496977</c:v>
                </c:pt>
                <c:pt idx="3285">
                  <c:v>1.2882478052686761</c:v>
                </c:pt>
                <c:pt idx="3286">
                  <c:v>1.2878558832104854</c:v>
                </c:pt>
                <c:pt idx="3287">
                  <c:v>1.2874641995477079</c:v>
                </c:pt>
                <c:pt idx="3288">
                  <c:v>1.2878117271543166</c:v>
                </c:pt>
                <c:pt idx="3289">
                  <c:v>1.2876065555236436</c:v>
                </c:pt>
                <c:pt idx="3290">
                  <c:v>1.2872153046711601</c:v>
                </c:pt>
                <c:pt idx="3291">
                  <c:v>1.28694193654202</c:v>
                </c:pt>
                <c:pt idx="3292">
                  <c:v>1.2873825800026335</c:v>
                </c:pt>
                <c:pt idx="3293">
                  <c:v>1.2874582320625028</c:v>
                </c:pt>
                <c:pt idx="3294">
                  <c:v>1.2870675011878261</c:v>
                </c:pt>
                <c:pt idx="3295">
                  <c:v>1.286677007407125</c:v>
                </c:pt>
                <c:pt idx="3296">
                  <c:v>1.2862867505046658</c:v>
                </c:pt>
                <c:pt idx="3297">
                  <c:v>1.2858967302649364</c:v>
                </c:pt>
                <c:pt idx="3298">
                  <c:v>1.2855069464728355</c:v>
                </c:pt>
                <c:pt idx="3299">
                  <c:v>1.2851173989132982</c:v>
                </c:pt>
                <c:pt idx="3300">
                  <c:v>1.2850217504006252</c:v>
                </c:pt>
                <c:pt idx="3301">
                  <c:v>1.2846325857276095</c:v>
                </c:pt>
                <c:pt idx="3302">
                  <c:v>1.2843644952655962</c:v>
                </c:pt>
                <c:pt idx="3303">
                  <c:v>1.283975765091508</c:v>
                </c:pt>
                <c:pt idx="3304">
                  <c:v>1.2837282191443555</c:v>
                </c:pt>
                <c:pt idx="3305">
                  <c:v>1.283339916597771</c:v>
                </c:pt>
                <c:pt idx="3306">
                  <c:v>1.2829518488878835</c:v>
                </c:pt>
                <c:pt idx="3307">
                  <c:v>1.2825640158017626</c:v>
                </c:pt>
                <c:pt idx="3308">
                  <c:v>1.2821814274699479</c:v>
                </c:pt>
                <c:pt idx="3309">
                  <c:v>1.2817940614797758</c:v>
                </c:pt>
                <c:pt idx="3310">
                  <c:v>1.2816139025499598</c:v>
                </c:pt>
                <c:pt idx="3311">
                  <c:v>1.2812269418305908</c:v>
                </c:pt>
                <c:pt idx="3312">
                  <c:v>1.2808402147126219</c:v>
                </c:pt>
                <c:pt idx="3313">
                  <c:v>1.2804537209845861</c:v>
                </c:pt>
                <c:pt idx="3314">
                  <c:v>1.2800674604352906</c:v>
                </c:pt>
                <c:pt idx="3315">
                  <c:v>1.2796814328537143</c:v>
                </c:pt>
                <c:pt idx="3316">
                  <c:v>1.2806291431544421</c:v>
                </c:pt>
                <c:pt idx="3317">
                  <c:v>1.2816643696614198</c:v>
                </c:pt>
                <c:pt idx="3318">
                  <c:v>1.2831885554637381</c:v>
                </c:pt>
                <c:pt idx="3319">
                  <c:v>1.2845977434780707</c:v>
                </c:pt>
                <c:pt idx="3320">
                  <c:v>1.2864682806318632</c:v>
                </c:pt>
                <c:pt idx="3321">
                  <c:v>1.2865559718576129</c:v>
                </c:pt>
                <c:pt idx="3322">
                  <c:v>1.286424446241724</c:v>
                </c:pt>
                <c:pt idx="3323">
                  <c:v>1.2862295391920449</c:v>
                </c:pt>
                <c:pt idx="3324">
                  <c:v>1.2859006017034678</c:v>
                </c:pt>
                <c:pt idx="3325">
                  <c:v>1.2857639387519046</c:v>
                </c:pt>
                <c:pt idx="3326">
                  <c:v>1.2853774752897007</c:v>
                </c:pt>
                <c:pt idx="3327">
                  <c:v>1.2849912440771429</c:v>
                </c:pt>
                <c:pt idx="3328">
                  <c:v>1.2846881957128087</c:v>
                </c:pt>
                <c:pt idx="3329">
                  <c:v>1.2843024034618671</c:v>
                </c:pt>
                <c:pt idx="3330">
                  <c:v>1.28409260996115</c:v>
                </c:pt>
                <c:pt idx="3331">
                  <c:v>1.2840566490985303</c:v>
                </c:pt>
                <c:pt idx="3332">
                  <c:v>1.2838076309372655</c:v>
                </c:pt>
                <c:pt idx="3333">
                  <c:v>1.2834225656610401</c:v>
                </c:pt>
                <c:pt idx="3334">
                  <c:v>1.2830377313085384</c:v>
                </c:pt>
                <c:pt idx="3335">
                  <c:v>1.2826531276720341</c:v>
                </c:pt>
                <c:pt idx="3336">
                  <c:v>1.2822687545441718</c:v>
                </c:pt>
                <c:pt idx="3337">
                  <c:v>1.2818846117177658</c:v>
                </c:pt>
                <c:pt idx="3338">
                  <c:v>1.2815006989858733</c:v>
                </c:pt>
                <c:pt idx="3339">
                  <c:v>1.2811170161418881</c:v>
                </c:pt>
                <c:pt idx="3340">
                  <c:v>1.2809046778759066</c:v>
                </c:pt>
                <c:pt idx="3341">
                  <c:v>1.2808606931136237</c:v>
                </c:pt>
                <c:pt idx="3342">
                  <c:v>1.2807872931284436</c:v>
                </c:pt>
                <c:pt idx="3343">
                  <c:v>1.2804042825742514</c:v>
                </c:pt>
                <c:pt idx="3344">
                  <c:v>1.280021501024929</c:v>
                </c:pt>
                <c:pt idx="3345">
                  <c:v>1.279638948275071</c:v>
                </c:pt>
                <c:pt idx="3346">
                  <c:v>1.2792566241196257</c:v>
                </c:pt>
                <c:pt idx="3347">
                  <c:v>1.2795573017216901</c:v>
                </c:pt>
                <c:pt idx="3348">
                  <c:v>1.2791752302670099</c:v>
                </c:pt>
                <c:pt idx="3349">
                  <c:v>1.2787933869146679</c:v>
                </c:pt>
                <c:pt idx="3350">
                  <c:v>1.2785731131041318</c:v>
                </c:pt>
                <c:pt idx="3351">
                  <c:v>1.2783253692725509</c:v>
                </c:pt>
                <c:pt idx="3352">
                  <c:v>1.2779441210264213</c:v>
                </c:pt>
                <c:pt idx="3353">
                  <c:v>1.2779332642106978</c:v>
                </c:pt>
                <c:pt idx="3354">
                  <c:v>1.2781320794680777</c:v>
                </c:pt>
                <c:pt idx="3355">
                  <c:v>1.2790597475308032</c:v>
                </c:pt>
                <c:pt idx="3356">
                  <c:v>1.2786787347969581</c:v>
                </c:pt>
                <c:pt idx="3357">
                  <c:v>1.2782979489914761</c:v>
                </c:pt>
                <c:pt idx="3358">
                  <c:v>1.2779173899116927</c:v>
                </c:pt>
                <c:pt idx="3359">
                  <c:v>1.2775370573551454</c:v>
                </c:pt>
                <c:pt idx="3360">
                  <c:v>1.2771758311525725</c:v>
                </c:pt>
                <c:pt idx="3361">
                  <c:v>1.2772486236879197</c:v>
                </c:pt>
                <c:pt idx="3362">
                  <c:v>1.2773813578496247</c:v>
                </c:pt>
                <c:pt idx="3363">
                  <c:v>1.2778779009043202</c:v>
                </c:pt>
                <c:pt idx="3364">
                  <c:v>1.2779367910800445</c:v>
                </c:pt>
                <c:pt idx="3365">
                  <c:v>1.2775571307143321</c:v>
                </c:pt>
                <c:pt idx="3366">
                  <c:v>1.2771776958670698</c:v>
                </c:pt>
                <c:pt idx="3367">
                  <c:v>1.2767984863374218</c:v>
                </c:pt>
                <c:pt idx="3368">
                  <c:v>1.2764195019247579</c:v>
                </c:pt>
                <c:pt idx="3369">
                  <c:v>1.2760407424286171</c:v>
                </c:pt>
                <c:pt idx="3370">
                  <c:v>1.2756622076488782</c:v>
                </c:pt>
                <c:pt idx="3371">
                  <c:v>1.2759274295244398</c:v>
                </c:pt>
                <c:pt idx="3372">
                  <c:v>1.2760153533881442</c:v>
                </c:pt>
                <c:pt idx="3373">
                  <c:v>1.2763317888407752</c:v>
                </c:pt>
                <c:pt idx="3374">
                  <c:v>1.276321362651671</c:v>
                </c:pt>
                <c:pt idx="3375">
                  <c:v>1.2759433053760039</c:v>
                </c:pt>
                <c:pt idx="3376">
                  <c:v>1.2755654720015959</c:v>
                </c:pt>
                <c:pt idx="3377">
                  <c:v>1.2751878623296</c:v>
                </c:pt>
                <c:pt idx="3378">
                  <c:v>1.2748104761614061</c:v>
                </c:pt>
                <c:pt idx="3379">
                  <c:v>1.2748558265163528</c:v>
                </c:pt>
                <c:pt idx="3380">
                  <c:v>1.2750206199488539</c:v>
                </c:pt>
                <c:pt idx="3381">
                  <c:v>1.2747915626539799</c:v>
                </c:pt>
                <c:pt idx="3382">
                  <c:v>1.2744147398450381</c:v>
                </c:pt>
                <c:pt idx="3383">
                  <c:v>1.2740381397446101</c:v>
                </c:pt>
                <c:pt idx="3384">
                  <c:v>1.2737195918394757</c:v>
                </c:pt>
                <c:pt idx="3385">
                  <c:v>1.2733434194851458</c:v>
                </c:pt>
                <c:pt idx="3386">
                  <c:v>1.2729674692579585</c:v>
                </c:pt>
                <c:pt idx="3387">
                  <c:v>1.2738499757651314</c:v>
                </c:pt>
                <c:pt idx="3388">
                  <c:v>1.2734986738859118</c:v>
                </c:pt>
                <c:pt idx="3389">
                  <c:v>1.2731230105602818</c:v>
                </c:pt>
                <c:pt idx="3390">
                  <c:v>1.2727475687995964</c:v>
                </c:pt>
                <c:pt idx="3391">
                  <c:v>1.2727516182574123</c:v>
                </c:pt>
                <c:pt idx="3392">
                  <c:v>1.2725519583374898</c:v>
                </c:pt>
                <c:pt idx="3393">
                  <c:v>1.2721770166880311</c:v>
                </c:pt>
                <c:pt idx="3394">
                  <c:v>1.2718022959172386</c:v>
                </c:pt>
                <c:pt idx="3395">
                  <c:v>1.2714277958301015</c:v>
                </c:pt>
                <c:pt idx="3396">
                  <c:v>1.2710686613833182</c:v>
                </c:pt>
                <c:pt idx="3397">
                  <c:v>1.2706945976218738</c:v>
                </c:pt>
                <c:pt idx="3398">
                  <c:v>1.2708263797765849</c:v>
                </c:pt>
                <c:pt idx="3399">
                  <c:v>1.2704526073119449</c:v>
                </c:pt>
                <c:pt idx="3400">
                  <c:v>1.2705528311707863</c:v>
                </c:pt>
                <c:pt idx="3401">
                  <c:v>1.2707187245654483</c:v>
                </c:pt>
                <c:pt idx="3402">
                  <c:v>1.2709256821179475</c:v>
                </c:pt>
                <c:pt idx="3403">
                  <c:v>1.2709703472070975</c:v>
                </c:pt>
                <c:pt idx="3404">
                  <c:v>1.2708966926292518</c:v>
                </c:pt>
                <c:pt idx="3405">
                  <c:v>1.2706754850975257</c:v>
                </c:pt>
                <c:pt idx="3406">
                  <c:v>1.2703025248729847</c:v>
                </c:pt>
                <c:pt idx="3407">
                  <c:v>1.2699297835217638</c:v>
                </c:pt>
                <c:pt idx="3408">
                  <c:v>1.2695572608513281</c:v>
                </c:pt>
                <c:pt idx="3409">
                  <c:v>1.2691849566692588</c:v>
                </c:pt>
                <c:pt idx="3410">
                  <c:v>1.2688128707833985</c:v>
                </c:pt>
                <c:pt idx="3411">
                  <c:v>1.2684410030018101</c:v>
                </c:pt>
                <c:pt idx="3412">
                  <c:v>1.2680693531327778</c:v>
                </c:pt>
                <c:pt idx="3413">
                  <c:v>1.2676979209848191</c:v>
                </c:pt>
                <c:pt idx="3414">
                  <c:v>1.2673267063666678</c:v>
                </c:pt>
                <c:pt idx="3415">
                  <c:v>1.2669557090872869</c:v>
                </c:pt>
                <c:pt idx="3416">
                  <c:v>1.2665849289558806</c:v>
                </c:pt>
                <c:pt idx="3417">
                  <c:v>1.2662143657817941</c:v>
                </c:pt>
                <c:pt idx="3418">
                  <c:v>1.2658440193747214</c:v>
                </c:pt>
                <c:pt idx="3419">
                  <c:v>1.2655305441451179</c:v>
                </c:pt>
                <c:pt idx="3420">
                  <c:v>1.2651606141409601</c:v>
                </c:pt>
                <c:pt idx="3421">
                  <c:v>1.2647909003437481</c:v>
                </c:pt>
                <c:pt idx="3422">
                  <c:v>1.2645686104457978</c:v>
                </c:pt>
                <c:pt idx="3423">
                  <c:v>1.2646109481784689</c:v>
                </c:pt>
                <c:pt idx="3424">
                  <c:v>1.2647992761948956</c:v>
                </c:pt>
                <c:pt idx="3425">
                  <c:v>1.2648398277328119</c:v>
                </c:pt>
                <c:pt idx="3426">
                  <c:v>1.264470746954367</c:v>
                </c:pt>
                <c:pt idx="3427">
                  <c:v>1.2641018815089309</c:v>
                </c:pt>
                <c:pt idx="3428">
                  <c:v>1.2637332312081118</c:v>
                </c:pt>
                <c:pt idx="3429">
                  <c:v>1.2638236828901563</c:v>
                </c:pt>
                <c:pt idx="3430">
                  <c:v>1.2638189495770207</c:v>
                </c:pt>
                <c:pt idx="3431">
                  <c:v>1.2634507039623419</c:v>
                </c:pt>
                <c:pt idx="3432">
                  <c:v>1.2630826728805002</c:v>
                </c:pt>
                <c:pt idx="3433">
                  <c:v>1.2627148561440718</c:v>
                </c:pt>
                <c:pt idx="3434">
                  <c:v>1.2623472535658684</c:v>
                </c:pt>
                <c:pt idx="3435">
                  <c:v>1.2627640291587401</c:v>
                </c:pt>
                <c:pt idx="3436">
                  <c:v>1.2634150168338023</c:v>
                </c:pt>
                <c:pt idx="3437">
                  <c:v>1.2651913006674222</c:v>
                </c:pt>
                <c:pt idx="3438">
                  <c:v>1.2653081100833758</c:v>
                </c:pt>
                <c:pt idx="3439">
                  <c:v>1.2653499200103433</c:v>
                </c:pt>
                <c:pt idx="3440">
                  <c:v>1.2649821926287661</c:v>
                </c:pt>
                <c:pt idx="3441">
                  <c:v>1.2652137093895657</c:v>
                </c:pt>
                <c:pt idx="3442">
                  <c:v>1.2649724658213113</c:v>
                </c:pt>
                <c:pt idx="3443">
                  <c:v>1.2646051683573469</c:v>
                </c:pt>
                <c:pt idx="3444">
                  <c:v>1.2642671404825361</c:v>
                </c:pt>
                <c:pt idx="3445">
                  <c:v>1.263900260871252</c:v>
                </c:pt>
                <c:pt idx="3446">
                  <c:v>1.2635335941289039</c:v>
                </c:pt>
                <c:pt idx="3447">
                  <c:v>1.2631671400702824</c:v>
                </c:pt>
                <c:pt idx="3448">
                  <c:v>1.2628319154558072</c:v>
                </c:pt>
                <c:pt idx="3449">
                  <c:v>1.2629024961180957</c:v>
                </c:pt>
                <c:pt idx="3450">
                  <c:v>1.2633474606010981</c:v>
                </c:pt>
                <c:pt idx="3451">
                  <c:v>1.2636974642231853</c:v>
                </c:pt>
                <c:pt idx="3452">
                  <c:v>1.2636759368577501</c:v>
                </c:pt>
                <c:pt idx="3453">
                  <c:v>1.2636889803975122</c:v>
                </c:pt>
                <c:pt idx="3454">
                  <c:v>1.2637780532905198</c:v>
                </c:pt>
                <c:pt idx="3455">
                  <c:v>1.2634123767704706</c:v>
                </c:pt>
                <c:pt idx="3456">
                  <c:v>1.2630469118075633</c:v>
                </c:pt>
                <c:pt idx="3457">
                  <c:v>1.2629956601477659</c:v>
                </c:pt>
                <c:pt idx="3458">
                  <c:v>1.2629372099927081</c:v>
                </c:pt>
                <c:pt idx="3459">
                  <c:v>1.2629876292084421</c:v>
                </c:pt>
                <c:pt idx="3460">
                  <c:v>1.2631072161138555</c:v>
                </c:pt>
                <c:pt idx="3461">
                  <c:v>1.2631700405649502</c:v>
                </c:pt>
                <c:pt idx="3462">
                  <c:v>1.2640083867864595</c:v>
                </c:pt>
                <c:pt idx="3463">
                  <c:v>1.2647801676545301</c:v>
                </c:pt>
                <c:pt idx="3464">
                  <c:v>1.2652101483015681</c:v>
                </c:pt>
                <c:pt idx="3465">
                  <c:v>1.2663294928675632</c:v>
                </c:pt>
                <c:pt idx="3466">
                  <c:v>1.26764384202592</c:v>
                </c:pt>
                <c:pt idx="3467">
                  <c:v>1.268726758700166</c:v>
                </c:pt>
                <c:pt idx="3468">
                  <c:v>1.2703476836842487</c:v>
                </c:pt>
                <c:pt idx="3469">
                  <c:v>1.2719271907520378</c:v>
                </c:pt>
                <c:pt idx="3470">
                  <c:v>1.2734332613101218</c:v>
                </c:pt>
                <c:pt idx="3471">
                  <c:v>1.2739118379137475</c:v>
                </c:pt>
                <c:pt idx="3472">
                  <c:v>1.273545033468624</c:v>
                </c:pt>
                <c:pt idx="3473">
                  <c:v>1.273453549860416</c:v>
                </c:pt>
                <c:pt idx="3474">
                  <c:v>1.2735570072729818</c:v>
                </c:pt>
                <c:pt idx="3475">
                  <c:v>1.2731906214826278</c:v>
                </c:pt>
                <c:pt idx="3476">
                  <c:v>1.2728244464404717</c:v>
                </c:pt>
                <c:pt idx="3477">
                  <c:v>1.2724584819648121</c:v>
                </c:pt>
                <c:pt idx="3478">
                  <c:v>1.2720927278739909</c:v>
                </c:pt>
                <c:pt idx="3479">
                  <c:v>1.2717271839866708</c:v>
                </c:pt>
                <c:pt idx="3480">
                  <c:v>1.271536164140179</c:v>
                </c:pt>
                <c:pt idx="3481">
                  <c:v>1.2711709900551298</c:v>
                </c:pt>
                <c:pt idx="3482">
                  <c:v>1.2710861681494592</c:v>
                </c:pt>
                <c:pt idx="3483">
                  <c:v>1.2716916389306065</c:v>
                </c:pt>
                <c:pt idx="3484">
                  <c:v>1.2727885058103341</c:v>
                </c:pt>
                <c:pt idx="3485">
                  <c:v>1.2732261733729198</c:v>
                </c:pt>
                <c:pt idx="3486">
                  <c:v>1.274117955851314</c:v>
                </c:pt>
                <c:pt idx="3487">
                  <c:v>1.2753027917058206</c:v>
                </c:pt>
                <c:pt idx="3488">
                  <c:v>1.276007484561549</c:v>
                </c:pt>
                <c:pt idx="3489">
                  <c:v>1.2761205151940398</c:v>
                </c:pt>
                <c:pt idx="3490">
                  <c:v>1.2765447529419336</c:v>
                </c:pt>
                <c:pt idx="3491">
                  <c:v>1.2771879733645681</c:v>
                </c:pt>
                <c:pt idx="3492">
                  <c:v>1.2776025122854118</c:v>
                </c:pt>
                <c:pt idx="3493">
                  <c:v>1.2780651726754573</c:v>
                </c:pt>
                <c:pt idx="3494">
                  <c:v>1.2785167752579858</c:v>
                </c:pt>
                <c:pt idx="3495">
                  <c:v>1.2782609567924248</c:v>
                </c:pt>
                <c:pt idx="3496">
                  <c:v>1.2778954260641398</c:v>
                </c:pt>
                <c:pt idx="3497">
                  <c:v>1.2789424249342962</c:v>
                </c:pt>
                <c:pt idx="3498">
                  <c:v>1.2799672224825238</c:v>
                </c:pt>
                <c:pt idx="3499">
                  <c:v>1.2811219858077718</c:v>
                </c:pt>
                <c:pt idx="3500">
                  <c:v>1.2822890876321658</c:v>
                </c:pt>
                <c:pt idx="3501">
                  <c:v>1.2825619013484637</c:v>
                </c:pt>
                <c:pt idx="3502">
                  <c:v>1.2828825850841978</c:v>
                </c:pt>
                <c:pt idx="3503">
                  <c:v>1.2837426039364257</c:v>
                </c:pt>
                <c:pt idx="3504">
                  <c:v>1.2854592716962749</c:v>
                </c:pt>
                <c:pt idx="3505">
                  <c:v>1.2850926261538629</c:v>
                </c:pt>
                <c:pt idx="3506">
                  <c:v>1.2847261897050024</c:v>
                </c:pt>
                <c:pt idx="3507">
                  <c:v>1.2848142317850979</c:v>
                </c:pt>
                <c:pt idx="3508">
                  <c:v>1.2846186316964741</c:v>
                </c:pt>
                <c:pt idx="3509">
                  <c:v>1.2843374705097041</c:v>
                </c:pt>
                <c:pt idx="3510">
                  <c:v>1.2839716666160799</c:v>
                </c:pt>
                <c:pt idx="3511">
                  <c:v>1.2836060710390254</c:v>
                </c:pt>
                <c:pt idx="3512">
                  <c:v>1.2832406836006418</c:v>
                </c:pt>
                <c:pt idx="3513">
                  <c:v>1.2828755041232636</c:v>
                </c:pt>
                <c:pt idx="3514">
                  <c:v>1.2825105324293193</c:v>
                </c:pt>
                <c:pt idx="3515">
                  <c:v>1.282320532623016</c:v>
                </c:pt>
                <c:pt idx="3516">
                  <c:v>1.2821707550039458</c:v>
                </c:pt>
                <c:pt idx="3517">
                  <c:v>1.2818062948689051</c:v>
                </c:pt>
                <c:pt idx="3518">
                  <c:v>1.2814420418723733</c:v>
                </c:pt>
                <c:pt idx="3519">
                  <c:v>1.2810779958377503</c:v>
                </c:pt>
                <c:pt idx="3520">
                  <c:v>1.2807499475320618</c:v>
                </c:pt>
                <c:pt idx="3521">
                  <c:v>1.2803863047303781</c:v>
                </c:pt>
                <c:pt idx="3522">
                  <c:v>1.2800228683679793</c:v>
                </c:pt>
                <c:pt idx="3523">
                  <c:v>1.2796596382690992</c:v>
                </c:pt>
                <c:pt idx="3524">
                  <c:v>1.2792966142582658</c:v>
                </c:pt>
                <c:pt idx="3525">
                  <c:v>1.2793846987460518</c:v>
                </c:pt>
                <c:pt idx="3526">
                  <c:v>1.2790219585422598</c:v>
                </c:pt>
                <c:pt idx="3527">
                  <c:v>1.2786594239735485</c:v>
                </c:pt>
                <c:pt idx="3528">
                  <c:v>1.2790782691463163</c:v>
                </c:pt>
                <c:pt idx="3529">
                  <c:v>1.2795161150569816</c:v>
                </c:pt>
                <c:pt idx="3530">
                  <c:v>1.2798683883376218</c:v>
                </c:pt>
                <c:pt idx="3531">
                  <c:v>1.2795060246942955</c:v>
                </c:pt>
                <c:pt idx="3532">
                  <c:v>1.2791565133720799</c:v>
                </c:pt>
                <c:pt idx="3533">
                  <c:v>1.2791453999949718</c:v>
                </c:pt>
                <c:pt idx="3534">
                  <c:v>1.2787835483966721</c:v>
                </c:pt>
                <c:pt idx="3535">
                  <c:v>1.2789319314740673</c:v>
                </c:pt>
                <c:pt idx="3536">
                  <c:v>1.2790967951420882</c:v>
                </c:pt>
                <c:pt idx="3537">
                  <c:v>1.2797905025589338</c:v>
                </c:pt>
                <c:pt idx="3538">
                  <c:v>1.2804383467014595</c:v>
                </c:pt>
                <c:pt idx="3539">
                  <c:v>1.2813356307263037</c:v>
                </c:pt>
                <c:pt idx="3540">
                  <c:v>1.2819277119615009</c:v>
                </c:pt>
                <c:pt idx="3541">
                  <c:v>1.2815657899648998</c:v>
                </c:pt>
                <c:pt idx="3542">
                  <c:v>1.2812862016695918</c:v>
                </c:pt>
                <c:pt idx="3543">
                  <c:v>1.2809246649309718</c:v>
                </c:pt>
                <c:pt idx="3544">
                  <c:v>1.2810114997738409</c:v>
                </c:pt>
                <c:pt idx="3545">
                  <c:v>1.2807204496776412</c:v>
                </c:pt>
                <c:pt idx="3546">
                  <c:v>1.2803593782229814</c:v>
                </c:pt>
                <c:pt idx="3547">
                  <c:v>1.2803054143875461</c:v>
                </c:pt>
                <c:pt idx="3548">
                  <c:v>1.2810698796536792</c:v>
                </c:pt>
                <c:pt idx="3549">
                  <c:v>1.2818007174804962</c:v>
                </c:pt>
                <c:pt idx="3550">
                  <c:v>1.2829806273314173</c:v>
                </c:pt>
                <c:pt idx="3551">
                  <c:v>1.2844165494492341</c:v>
                </c:pt>
                <c:pt idx="3552">
                  <c:v>1.2857921075498833</c:v>
                </c:pt>
                <c:pt idx="3553">
                  <c:v>1.287138712578807</c:v>
                </c:pt>
                <c:pt idx="3554">
                  <c:v>1.2883054630554081</c:v>
                </c:pt>
                <c:pt idx="3555">
                  <c:v>1.2889632512783418</c:v>
                </c:pt>
                <c:pt idx="3556">
                  <c:v>1.289103733837959</c:v>
                </c:pt>
                <c:pt idx="3557">
                  <c:v>1.2887414225018607</c:v>
                </c:pt>
                <c:pt idx="3558">
                  <c:v>1.2883793147686486</c:v>
                </c:pt>
                <c:pt idx="3559">
                  <c:v>1.2880174104667803</c:v>
                </c:pt>
                <c:pt idx="3560">
                  <c:v>1.288471276520905</c:v>
                </c:pt>
                <c:pt idx="3561">
                  <c:v>1.2885851030711741</c:v>
                </c:pt>
                <c:pt idx="3562">
                  <c:v>1.2882234457309898</c:v>
                </c:pt>
                <c:pt idx="3563">
                  <c:v>1.2878619913410538</c:v>
                </c:pt>
                <c:pt idx="3564">
                  <c:v>1.28750073973058</c:v>
                </c:pt>
                <c:pt idx="3565">
                  <c:v>1.2871396907289443</c:v>
                </c:pt>
                <c:pt idx="3566">
                  <c:v>1.2868700377846956</c:v>
                </c:pt>
                <c:pt idx="3567">
                  <c:v>1.2868532147011813</c:v>
                </c:pt>
                <c:pt idx="3568">
                  <c:v>1.2868878963693215</c:v>
                </c:pt>
                <c:pt idx="3569">
                  <c:v>1.2865274235692181</c:v>
                </c:pt>
                <c:pt idx="3570">
                  <c:v>1.2867737525135456</c:v>
                </c:pt>
                <c:pt idx="3571">
                  <c:v>1.2868061691335941</c:v>
                </c:pt>
                <c:pt idx="3572">
                  <c:v>1.2864460218710609</c:v>
                </c:pt>
                <c:pt idx="3573">
                  <c:v>1.2860860761458301</c:v>
                </c:pt>
                <c:pt idx="3574">
                  <c:v>1.2857263317888659</c:v>
                </c:pt>
                <c:pt idx="3575">
                  <c:v>1.2853667886312068</c:v>
                </c:pt>
                <c:pt idx="3576">
                  <c:v>1.2850074465041084</c:v>
                </c:pt>
                <c:pt idx="3577">
                  <c:v>1.284648305239015</c:v>
                </c:pt>
                <c:pt idx="3578">
                  <c:v>1.2842893646675761</c:v>
                </c:pt>
                <c:pt idx="3579">
                  <c:v>1.2840779522641868</c:v>
                </c:pt>
                <c:pt idx="3580">
                  <c:v>1.2837193714341544</c:v>
                </c:pt>
                <c:pt idx="3581">
                  <c:v>1.2833609908168029</c:v>
                </c:pt>
                <c:pt idx="3582">
                  <c:v>1.2830138258767307</c:v>
                </c:pt>
                <c:pt idx="3583">
                  <c:v>1.2826558421083201</c:v>
                </c:pt>
                <c:pt idx="3584">
                  <c:v>1.2824037666543608</c:v>
                </c:pt>
                <c:pt idx="3585">
                  <c:v>1.2824427920330055</c:v>
                </c:pt>
                <c:pt idx="3586">
                  <c:v>1.2820852668609863</c:v>
                </c:pt>
                <c:pt idx="3587">
                  <c:v>1.2817279409783606</c:v>
                </c:pt>
                <c:pt idx="3588">
                  <c:v>1.2813708142185449</c:v>
                </c:pt>
                <c:pt idx="3589">
                  <c:v>1.2811045685817581</c:v>
                </c:pt>
                <c:pt idx="3590">
                  <c:v>1.2807478143159305</c:v>
                </c:pt>
                <c:pt idx="3591">
                  <c:v>1.2804929953212205</c:v>
                </c:pt>
                <c:pt idx="3592">
                  <c:v>1.2802529322725551</c:v>
                </c:pt>
                <c:pt idx="3593">
                  <c:v>1.2799366868581024</c:v>
                </c:pt>
                <c:pt idx="3594">
                  <c:v>1.279580654400029</c:v>
                </c:pt>
                <c:pt idx="3595">
                  <c:v>1.2792563140079278</c:v>
                </c:pt>
                <c:pt idx="3596">
                  <c:v>1.2789006686606919</c:v>
                </c:pt>
                <c:pt idx="3597">
                  <c:v>1.2786807795155395</c:v>
                </c:pt>
                <c:pt idx="3598">
                  <c:v>1.27837977185344</c:v>
                </c:pt>
                <c:pt idx="3599">
                  <c:v>1.2789132140471118</c:v>
                </c:pt>
                <c:pt idx="3600">
                  <c:v>1.2794248909483947</c:v>
                </c:pt>
                <c:pt idx="3601">
                  <c:v>1.2794491261279211</c:v>
                </c:pt>
                <c:pt idx="3602">
                  <c:v>1.2790940195150498</c:v>
                </c:pt>
                <c:pt idx="3603">
                  <c:v>1.2787391099646979</c:v>
                </c:pt>
                <c:pt idx="3604">
                  <c:v>1.2783843973128144</c:v>
                </c:pt>
                <c:pt idx="3605">
                  <c:v>1.2780298813956659</c:v>
                </c:pt>
                <c:pt idx="3606">
                  <c:v>1.2777614872949739</c:v>
                </c:pt>
                <c:pt idx="3607">
                  <c:v>1.2778703428009193</c:v>
                </c:pt>
                <c:pt idx="3608">
                  <c:v>1.2775162640137983</c:v>
                </c:pt>
                <c:pt idx="3609">
                  <c:v>1.2771623813921738</c:v>
                </c:pt>
                <c:pt idx="3610">
                  <c:v>1.2768539716980767</c:v>
                </c:pt>
                <c:pt idx="3611">
                  <c:v>1.276548367358578</c:v>
                </c:pt>
                <c:pt idx="3612">
                  <c:v>1.2765784953877353</c:v>
                </c:pt>
                <c:pt idx="3613">
                  <c:v>1.2762252639280263</c:v>
                </c:pt>
                <c:pt idx="3614">
                  <c:v>1.2759294295602739</c:v>
                </c:pt>
                <c:pt idx="3615">
                  <c:v>1.2755765729702411</c:v>
                </c:pt>
                <c:pt idx="3616">
                  <c:v>1.2752239114902935</c:v>
                </c:pt>
                <c:pt idx="3617">
                  <c:v>1.2749057869758347</c:v>
                </c:pt>
                <c:pt idx="3618">
                  <c:v>1.2745623568011135</c:v>
                </c:pt>
                <c:pt idx="3619">
                  <c:v>1.2743684940286093</c:v>
                </c:pt>
                <c:pt idx="3620">
                  <c:v>1.2742306652611513</c:v>
                </c:pt>
                <c:pt idx="3621">
                  <c:v>1.2738788622061372</c:v>
                </c:pt>
                <c:pt idx="3622">
                  <c:v>1.2735272533565078</c:v>
                </c:pt>
                <c:pt idx="3623">
                  <c:v>1.273175838551498</c:v>
                </c:pt>
                <c:pt idx="3624">
                  <c:v>1.2728246176304776</c:v>
                </c:pt>
                <c:pt idx="3625">
                  <c:v>1.2727309900646353</c:v>
                </c:pt>
                <c:pt idx="3626">
                  <c:v>1.27238008546304</c:v>
                </c:pt>
                <c:pt idx="3627">
                  <c:v>1.2720293743038706</c:v>
                </c:pt>
                <c:pt idx="3628">
                  <c:v>1.2717348585575945</c:v>
                </c:pt>
                <c:pt idx="3629">
                  <c:v>1.2713845183762047</c:v>
                </c:pt>
                <c:pt idx="3630">
                  <c:v>1.2710543205282081</c:v>
                </c:pt>
                <c:pt idx="3631">
                  <c:v>1.2707043606381938</c:v>
                </c:pt>
                <c:pt idx="3632">
                  <c:v>1.2703545934043277</c:v>
                </c:pt>
                <c:pt idx="3633">
                  <c:v>1.2700050186675627</c:v>
                </c:pt>
                <c:pt idx="3634">
                  <c:v>1.2696556362690297</c:v>
                </c:pt>
                <c:pt idx="3635">
                  <c:v>1.2693064460500336</c:v>
                </c:pt>
                <c:pt idx="3636">
                  <c:v>1.269530458739401</c:v>
                </c:pt>
                <c:pt idx="3637">
                  <c:v>1.2697465439651718</c:v>
                </c:pt>
                <c:pt idx="3638">
                  <c:v>1.2700798766448143</c:v>
                </c:pt>
                <c:pt idx="3639">
                  <c:v>1.26973095360178</c:v>
                </c:pt>
                <c:pt idx="3640">
                  <c:v>1.2693822222220488</c:v>
                </c:pt>
                <c:pt idx="3641">
                  <c:v>1.2694232914614403</c:v>
                </c:pt>
                <c:pt idx="3642">
                  <c:v>1.2690748359875592</c:v>
                </c:pt>
                <c:pt idx="3643">
                  <c:v>1.2687265717625353</c:v>
                </c:pt>
                <c:pt idx="3644">
                  <c:v>1.2683784986289928</c:v>
                </c:pt>
                <c:pt idx="3645">
                  <c:v>1.2682240779675797</c:v>
                </c:pt>
                <c:pt idx="3646">
                  <c:v>1.2682766371988632</c:v>
                </c:pt>
                <c:pt idx="3647">
                  <c:v>1.2679289736469996</c:v>
                </c:pt>
                <c:pt idx="3648">
                  <c:v>1.2675815006479179</c:v>
                </c:pt>
                <c:pt idx="3649">
                  <c:v>1.267234218044949</c:v>
                </c:pt>
                <c:pt idx="3650">
                  <c:v>1.2668871256818413</c:v>
                </c:pt>
                <c:pt idx="3651">
                  <c:v>1.2665402234020411</c:v>
                </c:pt>
                <c:pt idx="3652">
                  <c:v>1.2661935110496179</c:v>
                </c:pt>
                <c:pt idx="3653">
                  <c:v>1.2658469884685972</c:v>
                </c:pt>
                <c:pt idx="3654">
                  <c:v>1.2666331658633105</c:v>
                </c:pt>
                <c:pt idx="3655">
                  <c:v>1.2677457243880241</c:v>
                </c:pt>
                <c:pt idx="3656">
                  <c:v>1.2682619557158239</c:v>
                </c:pt>
                <c:pt idx="3657">
                  <c:v>1.2684805104450023</c:v>
                </c:pt>
                <c:pt idx="3658">
                  <c:v>1.2694781422840418</c:v>
                </c:pt>
                <c:pt idx="3659">
                  <c:v>1.2702395806932933</c:v>
                </c:pt>
                <c:pt idx="3660">
                  <c:v>1.2710751608138975</c:v>
                </c:pt>
                <c:pt idx="3661">
                  <c:v>1.2718583998096138</c:v>
                </c:pt>
                <c:pt idx="3662">
                  <c:v>1.2725055819074762</c:v>
                </c:pt>
                <c:pt idx="3663">
                  <c:v>1.274098974494924</c:v>
                </c:pt>
                <c:pt idx="3664">
                  <c:v>1.2758886316402462</c:v>
                </c:pt>
                <c:pt idx="3665">
                  <c:v>1.2771179472577847</c:v>
                </c:pt>
                <c:pt idx="3666">
                  <c:v>1.2770687235620519</c:v>
                </c:pt>
                <c:pt idx="3667">
                  <c:v>1.2771339326686824</c:v>
                </c:pt>
                <c:pt idx="3668">
                  <c:v>1.2767858449247274</c:v>
                </c:pt>
                <c:pt idx="3669">
                  <c:v>1.2766958002157931</c:v>
                </c:pt>
                <c:pt idx="3670">
                  <c:v>1.2770448762901516</c:v>
                </c:pt>
                <c:pt idx="3671">
                  <c:v>1.2775948645405806</c:v>
                </c:pt>
                <c:pt idx="3672">
                  <c:v>1.2778264175997085</c:v>
                </c:pt>
                <c:pt idx="3673">
                  <c:v>1.2786781039406847</c:v>
                </c:pt>
                <c:pt idx="3674">
                  <c:v>1.2783301643205884</c:v>
                </c:pt>
                <c:pt idx="3675">
                  <c:v>1.2779824140038301</c:v>
                </c:pt>
                <c:pt idx="3676">
                  <c:v>1.2776348528360078</c:v>
                </c:pt>
                <c:pt idx="3677">
                  <c:v>1.2772874806628809</c:v>
                </c:pt>
                <c:pt idx="3678">
                  <c:v>1.2769402973302517</c:v>
                </c:pt>
                <c:pt idx="3679">
                  <c:v>1.2765933026842538</c:v>
                </c:pt>
                <c:pt idx="3680">
                  <c:v>1.2763098722967761</c:v>
                </c:pt>
                <c:pt idx="3681">
                  <c:v>1.2759632373504253</c:v>
                </c:pt>
                <c:pt idx="3682">
                  <c:v>1.2756167906392475</c:v>
                </c:pt>
                <c:pt idx="3683">
                  <c:v>1.2752705320098892</c:v>
                </c:pt>
                <c:pt idx="3684">
                  <c:v>1.2749244613092079</c:v>
                </c:pt>
                <c:pt idx="3685">
                  <c:v>1.274578578384274</c:v>
                </c:pt>
                <c:pt idx="3686">
                  <c:v>1.274232883082298</c:v>
                </c:pt>
                <c:pt idx="3687">
                  <c:v>1.2738873752506594</c:v>
                </c:pt>
                <c:pt idx="3688">
                  <c:v>1.2735420547369021</c:v>
                </c:pt>
                <c:pt idx="3689">
                  <c:v>1.2731969213887557</c:v>
                </c:pt>
                <c:pt idx="3690">
                  <c:v>1.2728994167435637</c:v>
                </c:pt>
                <c:pt idx="3691">
                  <c:v>1.2731568393057267</c:v>
                </c:pt>
                <c:pt idx="3692">
                  <c:v>1.2732537248598241</c:v>
                </c:pt>
                <c:pt idx="3693">
                  <c:v>1.2737906616798738</c:v>
                </c:pt>
                <c:pt idx="3694">
                  <c:v>1.2737177694054531</c:v>
                </c:pt>
                <c:pt idx="3695">
                  <c:v>1.273373148796848</c:v>
                </c:pt>
                <c:pt idx="3696">
                  <c:v>1.2730287146208139</c:v>
                </c:pt>
                <c:pt idx="3697">
                  <c:v>1.2726844667261101</c:v>
                </c:pt>
                <c:pt idx="3698">
                  <c:v>1.2728679382590149</c:v>
                </c:pt>
                <c:pt idx="3699">
                  <c:v>1.2728864943211611</c:v>
                </c:pt>
                <c:pt idx="3700">
                  <c:v>1.2729297615348238</c:v>
                </c:pt>
                <c:pt idx="3701">
                  <c:v>1.2725859123285761</c:v>
                </c:pt>
                <c:pt idx="3702">
                  <c:v>1.2725189542270567</c:v>
                </c:pt>
                <c:pt idx="3703">
                  <c:v>1.2725495638983406</c:v>
                </c:pt>
                <c:pt idx="3704">
                  <c:v>1.2726227562941086</c:v>
                </c:pt>
                <c:pt idx="3705">
                  <c:v>1.272279361054981</c:v>
                </c:pt>
                <c:pt idx="3706">
                  <c:v>1.2719361510843432</c:v>
                </c:pt>
                <c:pt idx="3707">
                  <c:v>1.2715931262324054</c:v>
                </c:pt>
                <c:pt idx="3708">
                  <c:v>1.2712502863493538</c:v>
                </c:pt>
                <c:pt idx="3709">
                  <c:v>1.2709076312856493</c:v>
                </c:pt>
                <c:pt idx="3710">
                  <c:v>1.2705651608919009</c:v>
                </c:pt>
                <c:pt idx="3711">
                  <c:v>1.2702228750187929</c:v>
                </c:pt>
                <c:pt idx="3712">
                  <c:v>1.2698807735173059</c:v>
                </c:pt>
                <c:pt idx="3713">
                  <c:v>1.269932233884888</c:v>
                </c:pt>
                <c:pt idx="3714">
                  <c:v>1.2700843093969101</c:v>
                </c:pt>
                <c:pt idx="3715">
                  <c:v>1.2699723651106658</c:v>
                </c:pt>
                <c:pt idx="3716">
                  <c:v>1.2696306991528474</c:v>
                </c:pt>
                <c:pt idx="3717">
                  <c:v>1.2692892169852699</c:v>
                </c:pt>
                <c:pt idx="3718">
                  <c:v>1.2689479184595953</c:v>
                </c:pt>
                <c:pt idx="3719">
                  <c:v>1.2687444340968201</c:v>
                </c:pt>
                <c:pt idx="3720">
                  <c:v>1.2690724370491413</c:v>
                </c:pt>
                <c:pt idx="3721">
                  <c:v>1.2694336827462838</c:v>
                </c:pt>
                <c:pt idx="3722">
                  <c:v>1.2690927121089404</c:v>
                </c:pt>
                <c:pt idx="3723">
                  <c:v>1.2687519245923113</c:v>
                </c:pt>
                <c:pt idx="3724">
                  <c:v>1.2685053578211238</c:v>
                </c:pt>
                <c:pt idx="3725">
                  <c:v>1.2681649108651878</c:v>
                </c:pt>
                <c:pt idx="3726">
                  <c:v>1.2687360430870518</c:v>
                </c:pt>
                <c:pt idx="3727">
                  <c:v>1.2693902159136243</c:v>
                </c:pt>
                <c:pt idx="3728">
                  <c:v>1.2699477166022359</c:v>
                </c:pt>
                <c:pt idx="3729">
                  <c:v>1.2704022897492091</c:v>
                </c:pt>
                <c:pt idx="3730">
                  <c:v>1.2702471113944549</c:v>
                </c:pt>
                <c:pt idx="3731">
                  <c:v>1.2699067450730503</c:v>
                </c:pt>
                <c:pt idx="3732">
                  <c:v>1.2700073936582861</c:v>
                </c:pt>
                <c:pt idx="3733">
                  <c:v>1.2698113318292175</c:v>
                </c:pt>
                <c:pt idx="3734">
                  <c:v>1.2694713555689912</c:v>
                </c:pt>
                <c:pt idx="3735">
                  <c:v>1.2691315613089662</c:v>
                </c:pt>
                <c:pt idx="3736">
                  <c:v>1.2687919489029418</c:v>
                </c:pt>
                <c:pt idx="3737">
                  <c:v>1.2686830244201261</c:v>
                </c:pt>
                <c:pt idx="3738">
                  <c:v>1.2683437136352995</c:v>
                </c:pt>
                <c:pt idx="3739">
                  <c:v>1.268241225526282</c:v>
                </c:pt>
                <c:pt idx="3740">
                  <c:v>1.2679022142390299</c:v>
                </c:pt>
                <c:pt idx="3741">
                  <c:v>1.2675633841443597</c:v>
                </c:pt>
                <c:pt idx="3742">
                  <c:v>1.2672909161729358</c:v>
                </c:pt>
                <c:pt idx="3743">
                  <c:v>1.2669524303513333</c:v>
                </c:pt>
                <c:pt idx="3744">
                  <c:v>1.2666141252964764</c:v>
                </c:pt>
                <c:pt idx="3745">
                  <c:v>1.2662760008636691</c:v>
                </c:pt>
                <c:pt idx="3746">
                  <c:v>1.2671979873903958</c:v>
                </c:pt>
                <c:pt idx="3747">
                  <c:v>1.2671452074111478</c:v>
                </c:pt>
                <c:pt idx="3748">
                  <c:v>1.2668072118903662</c:v>
                </c:pt>
                <c:pt idx="3749">
                  <c:v>1.2667460386111324</c:v>
                </c:pt>
                <c:pt idx="3750">
                  <c:v>1.2664083297232327</c:v>
                </c:pt>
                <c:pt idx="3751">
                  <c:v>1.2660708008506787</c:v>
                </c:pt>
                <c:pt idx="3752">
                  <c:v>1.2660762194344299</c:v>
                </c:pt>
                <c:pt idx="3753">
                  <c:v>1.2659000041949533</c:v>
                </c:pt>
                <c:pt idx="3754">
                  <c:v>1.2655628803589698</c:v>
                </c:pt>
                <c:pt idx="3755">
                  <c:v>1.2652259360351259</c:v>
                </c:pt>
                <c:pt idx="3756">
                  <c:v>1.2648891710801</c:v>
                </c:pt>
                <c:pt idx="3757">
                  <c:v>1.2645525853507265</c:v>
                </c:pt>
                <c:pt idx="3758">
                  <c:v>1.2642161787038941</c:v>
                </c:pt>
                <c:pt idx="3759">
                  <c:v>1.2638799509967906</c:v>
                </c:pt>
                <c:pt idx="3760">
                  <c:v>1.2635439020866612</c:v>
                </c:pt>
                <c:pt idx="3761">
                  <c:v>1.2632080318309231</c:v>
                </c:pt>
                <c:pt idx="3762">
                  <c:v>1.2628729865612689</c:v>
                </c:pt>
                <c:pt idx="3763">
                  <c:v>1.2625374730153986</c:v>
                </c:pt>
                <c:pt idx="3764">
                  <c:v>1.2626234367362867</c:v>
                </c:pt>
                <c:pt idx="3765">
                  <c:v>1.2622881676346573</c:v>
                </c:pt>
                <c:pt idx="3766">
                  <c:v>1.2619530765362681</c:v>
                </c:pt>
                <c:pt idx="3767">
                  <c:v>1.2618803004415562</c:v>
                </c:pt>
                <c:pt idx="3768">
                  <c:v>1.2615454953737819</c:v>
                </c:pt>
                <c:pt idx="3769">
                  <c:v>1.2615729110811849</c:v>
                </c:pt>
                <c:pt idx="3770">
                  <c:v>1.2619594683929738</c:v>
                </c:pt>
                <c:pt idx="3771">
                  <c:v>1.2616249086187459</c:v>
                </c:pt>
                <c:pt idx="3772">
                  <c:v>1.2612905261886855</c:v>
                </c:pt>
                <c:pt idx="3773">
                  <c:v>1.2609563209618417</c:v>
                </c:pt>
                <c:pt idx="3774">
                  <c:v>1.2606222927973005</c:v>
                </c:pt>
                <c:pt idx="3775">
                  <c:v>1.2611021038890302</c:v>
                </c:pt>
                <c:pt idx="3776">
                  <c:v>1.2619576581220298</c:v>
                </c:pt>
                <c:pt idx="3777">
                  <c:v>1.262713772672301</c:v>
                </c:pt>
                <c:pt idx="3778">
                  <c:v>1.2633823677323748</c:v>
                </c:pt>
                <c:pt idx="3779">
                  <c:v>1.2641389543395789</c:v>
                </c:pt>
                <c:pt idx="3780">
                  <c:v>1.2639471592462161</c:v>
                </c:pt>
                <c:pt idx="3781">
                  <c:v>1.2636129585166429</c:v>
                </c:pt>
                <c:pt idx="3782">
                  <c:v>1.2634592752233818</c:v>
                </c:pt>
                <c:pt idx="3783">
                  <c:v>1.2631253800660938</c:v>
                </c:pt>
                <c:pt idx="3784">
                  <c:v>1.2634774407242795</c:v>
                </c:pt>
                <c:pt idx="3785">
                  <c:v>1.2637988118255918</c:v>
                </c:pt>
                <c:pt idx="3786">
                  <c:v>1.2639027661635593</c:v>
                </c:pt>
                <c:pt idx="3787">
                  <c:v>1.2639452574792462</c:v>
                </c:pt>
                <c:pt idx="3788">
                  <c:v>1.263832424004357</c:v>
                </c:pt>
                <c:pt idx="3789">
                  <c:v>1.2635025967284319</c:v>
                </c:pt>
                <c:pt idx="3790">
                  <c:v>1.2632314644019622</c:v>
                </c:pt>
                <c:pt idx="3791">
                  <c:v>1.2628983337415187</c:v>
                </c:pt>
                <c:pt idx="3792">
                  <c:v>1.262565378736578</c:v>
                </c:pt>
                <c:pt idx="3793">
                  <c:v>1.2622325992482561</c:v>
                </c:pt>
                <c:pt idx="3794">
                  <c:v>1.2623487432718561</c:v>
                </c:pt>
                <c:pt idx="3795">
                  <c:v>1.2622962488354268</c:v>
                </c:pt>
                <c:pt idx="3796">
                  <c:v>1.2621336545456419</c:v>
                </c:pt>
                <c:pt idx="3797">
                  <c:v>1.2618013392074015</c:v>
                </c:pt>
                <c:pt idx="3798">
                  <c:v>1.2619318777118218</c:v>
                </c:pt>
                <c:pt idx="3799">
                  <c:v>1.263517103851352</c:v>
                </c:pt>
                <c:pt idx="3800">
                  <c:v>1.2653290427710358</c:v>
                </c:pt>
                <c:pt idx="3801">
                  <c:v>1.2670815913848958</c:v>
                </c:pt>
                <c:pt idx="3802">
                  <c:v>1.2688165569620509</c:v>
                </c:pt>
                <c:pt idx="3803">
                  <c:v>1.2715104389481922</c:v>
                </c:pt>
                <c:pt idx="3804">
                  <c:v>1.2738329708460725</c:v>
                </c:pt>
                <c:pt idx="3805">
                  <c:v>1.2758629111824018</c:v>
                </c:pt>
                <c:pt idx="3806">
                  <c:v>1.2771289072950696</c:v>
                </c:pt>
                <c:pt idx="3807">
                  <c:v>1.2785594393342867</c:v>
                </c:pt>
                <c:pt idx="3808">
                  <c:v>1.2792720994269191</c:v>
                </c:pt>
                <c:pt idx="3809">
                  <c:v>1.279504293971909</c:v>
                </c:pt>
                <c:pt idx="3810">
                  <c:v>1.2796846878112833</c:v>
                </c:pt>
                <c:pt idx="3811">
                  <c:v>1.2795225371067123</c:v>
                </c:pt>
                <c:pt idx="3812">
                  <c:v>1.2791869686469421</c:v>
                </c:pt>
                <c:pt idx="3813">
                  <c:v>1.2788515761538521</c:v>
                </c:pt>
                <c:pt idx="3814">
                  <c:v>1.2785323721335133</c:v>
                </c:pt>
                <c:pt idx="3815">
                  <c:v>1.2781973269626201</c:v>
                </c:pt>
                <c:pt idx="3816">
                  <c:v>1.2778624573458872</c:v>
                </c:pt>
                <c:pt idx="3817">
                  <c:v>1.2780639076508986</c:v>
                </c:pt>
                <c:pt idx="3818">
                  <c:v>1.2780655563876528</c:v>
                </c:pt>
                <c:pt idx="3819">
                  <c:v>1.2777309842524718</c:v>
                </c:pt>
                <c:pt idx="3820">
                  <c:v>1.2773965872400794</c:v>
                </c:pt>
                <c:pt idx="3821">
                  <c:v>1.2770623652130939</c:v>
                </c:pt>
                <c:pt idx="3822">
                  <c:v>1.2767283180340891</c:v>
                </c:pt>
                <c:pt idx="3823">
                  <c:v>1.2763944455660159</c:v>
                </c:pt>
                <c:pt idx="3824">
                  <c:v>1.2760607476717507</c:v>
                </c:pt>
                <c:pt idx="3825">
                  <c:v>1.2757272242144218</c:v>
                </c:pt>
                <c:pt idx="3826">
                  <c:v>1.2753938750573195</c:v>
                </c:pt>
                <c:pt idx="3827">
                  <c:v>1.2750607000638574</c:v>
                </c:pt>
                <c:pt idx="3828">
                  <c:v>1.2748198772877835</c:v>
                </c:pt>
                <c:pt idx="3829">
                  <c:v>1.2744870261449093</c:v>
                </c:pt>
                <c:pt idx="3830">
                  <c:v>1.2741543487692306</c:v>
                </c:pt>
                <c:pt idx="3831">
                  <c:v>1.2738218450247396</c:v>
                </c:pt>
                <c:pt idx="3832">
                  <c:v>1.2734895147756125</c:v>
                </c:pt>
                <c:pt idx="3833">
                  <c:v>1.2731573578859996</c:v>
                </c:pt>
                <c:pt idx="3834">
                  <c:v>1.2728253742203188</c:v>
                </c:pt>
                <c:pt idx="3835">
                  <c:v>1.2724935636430981</c:v>
                </c:pt>
                <c:pt idx="3836">
                  <c:v>1.2721619260190051</c:v>
                </c:pt>
                <c:pt idx="3837">
                  <c:v>1.2721173761862645</c:v>
                </c:pt>
                <c:pt idx="3838">
                  <c:v>1.2717860093260647</c:v>
                </c:pt>
                <c:pt idx="3839">
                  <c:v>1.2714548150528018</c:v>
                </c:pt>
                <c:pt idx="3840">
                  <c:v>1.2711838224305401</c:v>
                </c:pt>
                <c:pt idx="3841">
                  <c:v>1.270852957302369</c:v>
                </c:pt>
                <c:pt idx="3842">
                  <c:v>1.2705222643652621</c:v>
                </c:pt>
                <c:pt idx="3843">
                  <c:v>1.2701917434848338</c:v>
                </c:pt>
                <c:pt idx="3844">
                  <c:v>1.269901322374404</c:v>
                </c:pt>
                <c:pt idx="3845">
                  <c:v>1.2696694001560858</c:v>
                </c:pt>
                <c:pt idx="3846">
                  <c:v>1.2693393587211375</c:v>
                </c:pt>
                <c:pt idx="3847">
                  <c:v>1.2690094888254229</c:v>
                </c:pt>
                <c:pt idx="3848">
                  <c:v>1.2686797903352318</c:v>
                </c:pt>
                <c:pt idx="3849">
                  <c:v>1.2683502631169641</c:v>
                </c:pt>
                <c:pt idx="3850">
                  <c:v>1.268020907037213</c:v>
                </c:pt>
                <c:pt idx="3851">
                  <c:v>1.2676917219626958</c:v>
                </c:pt>
                <c:pt idx="3852">
                  <c:v>1.267682773167403</c:v>
                </c:pt>
                <c:pt idx="3853">
                  <c:v>1.267353846656462</c:v>
                </c:pt>
                <c:pt idx="3854">
                  <c:v>1.267128724048993</c:v>
                </c:pt>
                <c:pt idx="3855">
                  <c:v>1.2668001118280261</c:v>
                </c:pt>
                <c:pt idx="3856">
                  <c:v>1.2668272987114158</c:v>
                </c:pt>
                <c:pt idx="3857">
                  <c:v>1.2664989349740681</c:v>
                </c:pt>
                <c:pt idx="3858">
                  <c:v>1.2661707414174528</c:v>
                </c:pt>
                <c:pt idx="3859">
                  <c:v>1.2658427179092901</c:v>
                </c:pt>
                <c:pt idx="3860">
                  <c:v>1.265514864317522</c:v>
                </c:pt>
                <c:pt idx="3861">
                  <c:v>1.2653645261153255</c:v>
                </c:pt>
                <c:pt idx="3862">
                  <c:v>1.2652012561022894</c:v>
                </c:pt>
                <c:pt idx="3863">
                  <c:v>1.264873823065028</c:v>
                </c:pt>
                <c:pt idx="3864">
                  <c:v>1.2645465594626819</c:v>
                </c:pt>
                <c:pt idx="3865">
                  <c:v>1.2642194651638041</c:v>
                </c:pt>
                <c:pt idx="3866">
                  <c:v>1.2638925400370478</c:v>
                </c:pt>
                <c:pt idx="3867">
                  <c:v>1.2635885828525064</c:v>
                </c:pt>
                <c:pt idx="3868">
                  <c:v>1.2632619897837929</c:v>
                </c:pt>
                <c:pt idx="3869">
                  <c:v>1.2633083529500677</c:v>
                </c:pt>
                <c:pt idx="3870">
                  <c:v>1.2642124634872285</c:v>
                </c:pt>
                <c:pt idx="3871">
                  <c:v>1.2646882073385142</c:v>
                </c:pt>
                <c:pt idx="3872">
                  <c:v>1.2653786257784838</c:v>
                </c:pt>
                <c:pt idx="3873">
                  <c:v>1.2660374198542361</c:v>
                </c:pt>
                <c:pt idx="3874">
                  <c:v>1.2658577755550255</c:v>
                </c:pt>
                <c:pt idx="3875">
                  <c:v>1.2655719199938766</c:v>
                </c:pt>
                <c:pt idx="3876">
                  <c:v>1.2654742425709116</c:v>
                </c:pt>
                <c:pt idx="3877">
                  <c:v>1.2660373879160709</c:v>
                </c:pt>
                <c:pt idx="3878">
                  <c:v>1.2660219954159386</c:v>
                </c:pt>
                <c:pt idx="3879">
                  <c:v>1.2657004709717301</c:v>
                </c:pt>
                <c:pt idx="3880">
                  <c:v>1.2653821083371346</c:v>
                </c:pt>
                <c:pt idx="3881">
                  <c:v>1.2650561469491033</c:v>
                </c:pt>
                <c:pt idx="3882">
                  <c:v>1.2647303534525918</c:v>
                </c:pt>
                <c:pt idx="3883">
                  <c:v>1.2645013317423055</c:v>
                </c:pt>
                <c:pt idx="3884">
                  <c:v>1.2641758487740322</c:v>
                </c:pt>
                <c:pt idx="3885">
                  <c:v>1.26385053332144</c:v>
                </c:pt>
                <c:pt idx="3886">
                  <c:v>1.2635253852552184</c:v>
                </c:pt>
                <c:pt idx="3887">
                  <c:v>1.2632004044462743</c:v>
                </c:pt>
                <c:pt idx="3888">
                  <c:v>1.262875590765522</c:v>
                </c:pt>
                <c:pt idx="3889">
                  <c:v>1.262715592075063</c:v>
                </c:pt>
                <c:pt idx="3890">
                  <c:v>1.2623910699491119</c:v>
                </c:pt>
                <c:pt idx="3891">
                  <c:v>1.2620667145868441</c:v>
                </c:pt>
                <c:pt idx="3892">
                  <c:v>1.2617425258597481</c:v>
                </c:pt>
                <c:pt idx="3893">
                  <c:v>1.2614185036394439</c:v>
                </c:pt>
                <c:pt idx="3894">
                  <c:v>1.261094647797641</c:v>
                </c:pt>
                <c:pt idx="3895">
                  <c:v>1.2607709582063642</c:v>
                </c:pt>
                <c:pt idx="3896">
                  <c:v>1.2607591325239251</c:v>
                </c:pt>
                <c:pt idx="3897">
                  <c:v>1.260727008350647</c:v>
                </c:pt>
                <c:pt idx="3898">
                  <c:v>1.260403662105879</c:v>
                </c:pt>
                <c:pt idx="3899">
                  <c:v>1.260080481679698</c:v>
                </c:pt>
                <c:pt idx="3900">
                  <c:v>1.2597574669445841</c:v>
                </c:pt>
                <c:pt idx="3901">
                  <c:v>1.2594346177731037</c:v>
                </c:pt>
                <c:pt idx="3902">
                  <c:v>1.25911193403813</c:v>
                </c:pt>
                <c:pt idx="3903">
                  <c:v>1.2592436613192477</c:v>
                </c:pt>
                <c:pt idx="3904">
                  <c:v>1.2595777575724076</c:v>
                </c:pt>
                <c:pt idx="3905">
                  <c:v>1.2593226261626658</c:v>
                </c:pt>
                <c:pt idx="3906">
                  <c:v>1.2590003014567221</c:v>
                </c:pt>
                <c:pt idx="3907">
                  <c:v>1.258678141707108</c:v>
                </c:pt>
                <c:pt idx="3908">
                  <c:v>1.2586300976426363</c:v>
                </c:pt>
                <c:pt idx="3909">
                  <c:v>1.2583081973619346</c:v>
                </c:pt>
                <c:pt idx="3910">
                  <c:v>1.2580888283499481</c:v>
                </c:pt>
                <c:pt idx="3911">
                  <c:v>1.2577672310011876</c:v>
                </c:pt>
                <c:pt idx="3912">
                  <c:v>1.2574457980262319</c:v>
                </c:pt>
                <c:pt idx="3913">
                  <c:v>1.2571245292990918</c:v>
                </c:pt>
                <c:pt idx="3914">
                  <c:v>1.2568034246939161</c:v>
                </c:pt>
                <c:pt idx="3915">
                  <c:v>1.2564824840849453</c:v>
                </c:pt>
                <c:pt idx="3916">
                  <c:v>1.2561617073466034</c:v>
                </c:pt>
                <c:pt idx="3917">
                  <c:v>1.2558410943533918</c:v>
                </c:pt>
                <c:pt idx="3918">
                  <c:v>1.2556154082571978</c:v>
                </c:pt>
                <c:pt idx="3919">
                  <c:v>1.2553508384849339</c:v>
                </c:pt>
                <c:pt idx="3920">
                  <c:v>1.2550306775977838</c:v>
                </c:pt>
                <c:pt idx="3921">
                  <c:v>1.2547106799747427</c:v>
                </c:pt>
                <c:pt idx="3922">
                  <c:v>1.2543908454909358</c:v>
                </c:pt>
                <c:pt idx="3923">
                  <c:v>1.254181294061445</c:v>
                </c:pt>
                <c:pt idx="3924">
                  <c:v>1.2538617574259727</c:v>
                </c:pt>
                <c:pt idx="3925">
                  <c:v>1.2535423835703279</c:v>
                </c:pt>
                <c:pt idx="3926">
                  <c:v>1.2532231723700298</c:v>
                </c:pt>
                <c:pt idx="3927">
                  <c:v>1.2529041237008935</c:v>
                </c:pt>
                <c:pt idx="3928">
                  <c:v>1.2525852374388164</c:v>
                </c:pt>
                <c:pt idx="3929">
                  <c:v>1.2529058864577121</c:v>
                </c:pt>
                <c:pt idx="3930">
                  <c:v>1.2527253120941131</c:v>
                </c:pt>
                <c:pt idx="3931">
                  <c:v>1.2527878631818452</c:v>
                </c:pt>
                <c:pt idx="3932">
                  <c:v>1.2526973263551275</c:v>
                </c:pt>
                <c:pt idx="3933">
                  <c:v>1.2526520744325875</c:v>
                </c:pt>
                <c:pt idx="3934">
                  <c:v>1.2523944084880698</c:v>
                </c:pt>
                <c:pt idx="3935">
                  <c:v>1.252076218851768</c:v>
                </c:pt>
                <c:pt idx="3936">
                  <c:v>1.2518316403729426</c:v>
                </c:pt>
                <c:pt idx="3937">
                  <c:v>1.2515137552433662</c:v>
                </c:pt>
                <c:pt idx="3938">
                  <c:v>1.2511960315177604</c:v>
                </c:pt>
                <c:pt idx="3939">
                  <c:v>1.2514098993620058</c:v>
                </c:pt>
                <c:pt idx="3940">
                  <c:v>1.2510923632292064</c:v>
                </c:pt>
                <c:pt idx="3941">
                  <c:v>1.2507749882004617</c:v>
                </c:pt>
                <c:pt idx="3942">
                  <c:v>1.2504577741532907</c:v>
                </c:pt>
                <c:pt idx="3943">
                  <c:v>1.2502762522865714</c:v>
                </c:pt>
                <c:pt idx="3944">
                  <c:v>1.2501419379510501</c:v>
                </c:pt>
                <c:pt idx="3945">
                  <c:v>1.2502703092142502</c:v>
                </c:pt>
                <c:pt idx="3946">
                  <c:v>1.2506371104005907</c:v>
                </c:pt>
                <c:pt idx="3947">
                  <c:v>1.2503203330170038</c:v>
                </c:pt>
                <c:pt idx="3948">
                  <c:v>1.2500037160676454</c:v>
                </c:pt>
                <c:pt idx="3949">
                  <c:v>1.2496872594306658</c:v>
                </c:pt>
                <c:pt idx="3950">
                  <c:v>1.249370962984341</c:v>
                </c:pt>
                <c:pt idx="3951">
                  <c:v>1.249054826607068</c:v>
                </c:pt>
                <c:pt idx="3952">
                  <c:v>1.2487388501773578</c:v>
                </c:pt>
                <c:pt idx="3953">
                  <c:v>1.2484230335738826</c:v>
                </c:pt>
                <c:pt idx="3954">
                  <c:v>1.2481073766753821</c:v>
                </c:pt>
                <c:pt idx="3955">
                  <c:v>1.2477918793607512</c:v>
                </c:pt>
                <c:pt idx="3956">
                  <c:v>1.2474765415090048</c:v>
                </c:pt>
                <c:pt idx="3957">
                  <c:v>1.2471613629992544</c:v>
                </c:pt>
                <c:pt idx="3958">
                  <c:v>1.247058724108064</c:v>
                </c:pt>
                <c:pt idx="3959">
                  <c:v>1.246743810288824</c:v>
                </c:pt>
                <c:pt idx="3960">
                  <c:v>1.2465387711892797</c:v>
                </c:pt>
                <c:pt idx="3961">
                  <c:v>1.2462241475720925</c:v>
                </c:pt>
                <c:pt idx="3962">
                  <c:v>1.2461698580036298</c:v>
                </c:pt>
                <c:pt idx="3963">
                  <c:v>1.2461000557751838</c:v>
                </c:pt>
                <c:pt idx="3964">
                  <c:v>1.2461805056782591</c:v>
                </c:pt>
                <c:pt idx="3965">
                  <c:v>1.2458662897161148</c:v>
                </c:pt>
                <c:pt idx="3966">
                  <c:v>1.2457080933456466</c:v>
                </c:pt>
                <c:pt idx="3967">
                  <c:v>1.2457627261504158</c:v>
                </c:pt>
                <c:pt idx="3968">
                  <c:v>1.2454488529515877</c:v>
                </c:pt>
                <c:pt idx="3969">
                  <c:v>1.2455710442063535</c:v>
                </c:pt>
                <c:pt idx="3970">
                  <c:v>1.2452573773606708</c:v>
                </c:pt>
                <c:pt idx="3971">
                  <c:v>1.2452965327058718</c:v>
                </c:pt>
                <c:pt idx="3972">
                  <c:v>1.2449830928536938</c:v>
                </c:pt>
                <c:pt idx="3973">
                  <c:v>1.244669810746786</c:v>
                </c:pt>
                <c:pt idx="3974">
                  <c:v>1.2443785362265645</c:v>
                </c:pt>
                <c:pt idx="3975">
                  <c:v>1.2446194061919067</c:v>
                </c:pt>
                <c:pt idx="3976">
                  <c:v>1.2446566855834778</c:v>
                </c:pt>
                <c:pt idx="3977">
                  <c:v>1.2452581094319441</c:v>
                </c:pt>
                <c:pt idx="3978">
                  <c:v>1.245771698711563</c:v>
                </c:pt>
                <c:pt idx="3979">
                  <c:v>1.2463898945424738</c:v>
                </c:pt>
                <c:pt idx="3980">
                  <c:v>1.2471058778421764</c:v>
                </c:pt>
                <c:pt idx="3981">
                  <c:v>1.2470748436068204</c:v>
                </c:pt>
                <c:pt idx="3982">
                  <c:v>1.2471180614847641</c:v>
                </c:pt>
                <c:pt idx="3983">
                  <c:v>1.2475147890893736</c:v>
                </c:pt>
                <c:pt idx="3984">
                  <c:v>1.2472017364447117</c:v>
                </c:pt>
                <c:pt idx="3985">
                  <c:v>1.2470211552307378</c:v>
                </c:pt>
                <c:pt idx="3986">
                  <c:v>1.2467083834335912</c:v>
                </c:pt>
                <c:pt idx="3987">
                  <c:v>1.2463957684929108</c:v>
                </c:pt>
                <c:pt idx="3988">
                  <c:v>1.246083310290732</c:v>
                </c:pt>
                <c:pt idx="3989">
                  <c:v>1.2457710087092038</c:v>
                </c:pt>
                <c:pt idx="3990">
                  <c:v>1.2454588636306021</c:v>
                </c:pt>
                <c:pt idx="3991">
                  <c:v>1.2451468749373067</c:v>
                </c:pt>
                <c:pt idx="3992">
                  <c:v>1.2448350425118277</c:v>
                </c:pt>
                <c:pt idx="3993">
                  <c:v>1.2445233662367881</c:v>
                </c:pt>
                <c:pt idx="3994">
                  <c:v>1.2443618557279574</c:v>
                </c:pt>
                <c:pt idx="3995">
                  <c:v>1.2441262773359594</c:v>
                </c:pt>
                <c:pt idx="3996">
                  <c:v>1.2438150123178724</c:v>
                </c:pt>
                <c:pt idx="3997">
                  <c:v>1.244160531302398</c:v>
                </c:pt>
                <c:pt idx="3998">
                  <c:v>1.2443268746615521</c:v>
                </c:pt>
                <c:pt idx="3999">
                  <c:v>1.2442206961584312</c:v>
                </c:pt>
                <c:pt idx="4000">
                  <c:v>1.2441110817288021</c:v>
                </c:pt>
                <c:pt idx="4001">
                  <c:v>1.2438002093945149</c:v>
                </c:pt>
                <c:pt idx="4002">
                  <c:v>1.24365215352503</c:v>
                </c:pt>
                <c:pt idx="4003">
                  <c:v>1.2433415510890637</c:v>
                </c:pt>
                <c:pt idx="4004">
                  <c:v>1.2430311037604718</c:v>
                </c:pt>
                <c:pt idx="4005">
                  <c:v>1.242720811423039</c:v>
                </c:pt>
                <c:pt idx="4006">
                  <c:v>1.2424106739607423</c:v>
                </c:pt>
                <c:pt idx="4007">
                  <c:v>1.2421006912576578</c:v>
                </c:pt>
                <c:pt idx="4008">
                  <c:v>1.2423332821658886</c:v>
                </c:pt>
                <c:pt idx="4009">
                  <c:v>1.2432904354732766</c:v>
                </c:pt>
                <c:pt idx="4010">
                  <c:v>1.2442146528508558</c:v>
                </c:pt>
                <c:pt idx="4011">
                  <c:v>1.2454664226315537</c:v>
                </c:pt>
                <c:pt idx="4012">
                  <c:v>1.2473667415612202</c:v>
                </c:pt>
                <c:pt idx="4013">
                  <c:v>1.2489926483122318</c:v>
                </c:pt>
                <c:pt idx="4014">
                  <c:v>1.2503145916209748</c:v>
                </c:pt>
                <c:pt idx="4015">
                  <c:v>1.2520108471812641</c:v>
                </c:pt>
                <c:pt idx="4016">
                  <c:v>1.2534647925881217</c:v>
                </c:pt>
                <c:pt idx="4017">
                  <c:v>1.2550623622498236</c:v>
                </c:pt>
                <c:pt idx="4018">
                  <c:v>1.2558607698647475</c:v>
                </c:pt>
                <c:pt idx="4019">
                  <c:v>1.256559478519244</c:v>
                </c:pt>
                <c:pt idx="4020">
                  <c:v>1.2569470335269661</c:v>
                </c:pt>
                <c:pt idx="4021">
                  <c:v>1.2566345156170677</c:v>
                </c:pt>
                <c:pt idx="4022">
                  <c:v>1.2563221530728139</c:v>
                </c:pt>
                <c:pt idx="4023">
                  <c:v>1.2561589466024021</c:v>
                </c:pt>
                <c:pt idx="4024">
                  <c:v>1.2562921556415461</c:v>
                </c:pt>
                <c:pt idx="4025">
                  <c:v>1.256477879645252</c:v>
                </c:pt>
                <c:pt idx="4026">
                  <c:v>1.258271845367853</c:v>
                </c:pt>
                <c:pt idx="4027">
                  <c:v>1.2589756854718639</c:v>
                </c:pt>
                <c:pt idx="4028">
                  <c:v>1.2595481519973077</c:v>
                </c:pt>
                <c:pt idx="4029">
                  <c:v>1.2601154680418987</c:v>
                </c:pt>
                <c:pt idx="4030">
                  <c:v>1.2607300679280191</c:v>
                </c:pt>
                <c:pt idx="4031">
                  <c:v>1.2614165699509741</c:v>
                </c:pt>
                <c:pt idx="4032">
                  <c:v>1.2621109390577609</c:v>
                </c:pt>
                <c:pt idx="4033">
                  <c:v>1.2624581748798149</c:v>
                </c:pt>
                <c:pt idx="4034">
                  <c:v>1.2627011951247336</c:v>
                </c:pt>
                <c:pt idx="4035">
                  <c:v>1.2626642796240042</c:v>
                </c:pt>
                <c:pt idx="4036">
                  <c:v>1.2623884359424462</c:v>
                </c:pt>
                <c:pt idx="4037">
                  <c:v>1.2624054173603696</c:v>
                </c:pt>
                <c:pt idx="4038">
                  <c:v>1.262728796710155</c:v>
                </c:pt>
                <c:pt idx="4039">
                  <c:v>1.263096305665923</c:v>
                </c:pt>
                <c:pt idx="4040">
                  <c:v>1.2627837354344034</c:v>
                </c:pt>
                <c:pt idx="4041">
                  <c:v>1.2624713198640336</c:v>
                </c:pt>
                <c:pt idx="4042">
                  <c:v>1.2621590588400751</c:v>
                </c:pt>
                <c:pt idx="4043">
                  <c:v>1.2618469522478557</c:v>
                </c:pt>
                <c:pt idx="4044">
                  <c:v>1.2626145986521018</c:v>
                </c:pt>
                <c:pt idx="4045">
                  <c:v>1.2623025337488536</c:v>
                </c:pt>
                <c:pt idx="4046">
                  <c:v>1.2619906230658917</c:v>
                </c:pt>
                <c:pt idx="4047">
                  <c:v>1.2622899626120381</c:v>
                </c:pt>
                <c:pt idx="4048">
                  <c:v>1.262615367232405</c:v>
                </c:pt>
                <c:pt idx="4049">
                  <c:v>1.2624144430127562</c:v>
                </c:pt>
                <c:pt idx="4050">
                  <c:v>1.2622204449596066</c:v>
                </c:pt>
                <c:pt idx="4051">
                  <c:v>1.2619089394203766</c:v>
                </c:pt>
                <c:pt idx="4052">
                  <c:v>1.2615975875971552</c:v>
                </c:pt>
                <c:pt idx="4053">
                  <c:v>1.261286389376262</c:v>
                </c:pt>
                <c:pt idx="4054">
                  <c:v>1.2621555987718445</c:v>
                </c:pt>
                <c:pt idx="4055">
                  <c:v>1.2627763431569006</c:v>
                </c:pt>
                <c:pt idx="4056">
                  <c:v>1.2633761560611378</c:v>
                </c:pt>
                <c:pt idx="4057">
                  <c:v>1.2632392760550897</c:v>
                </c:pt>
                <c:pt idx="4058">
                  <c:v>1.262956665470244</c:v>
                </c:pt>
                <c:pt idx="4059">
                  <c:v>1.2626455923999298</c:v>
                </c:pt>
                <c:pt idx="4060">
                  <c:v>1.2623346725298252</c:v>
                </c:pt>
                <c:pt idx="4061">
                  <c:v>1.2621705340620961</c:v>
                </c:pt>
                <c:pt idx="4062">
                  <c:v>1.2618598841644464</c:v>
                </c:pt>
                <c:pt idx="4063">
                  <c:v>1.2615493871457051</c:v>
                </c:pt>
                <c:pt idx="4064">
                  <c:v>1.2612528149075461</c:v>
                </c:pt>
                <c:pt idx="4065">
                  <c:v>1.2609426199210942</c:v>
                </c:pt>
                <c:pt idx="4066">
                  <c:v>1.2608602785047038</c:v>
                </c:pt>
                <c:pt idx="4067">
                  <c:v>1.2605503325168721</c:v>
                </c:pt>
                <c:pt idx="4068">
                  <c:v>1.2604895904396458</c:v>
                </c:pt>
                <c:pt idx="4069">
                  <c:v>1.260179887837573</c:v>
                </c:pt>
                <c:pt idx="4070">
                  <c:v>1.2604637191651598</c:v>
                </c:pt>
                <c:pt idx="4071">
                  <c:v>1.2606345781726478</c:v>
                </c:pt>
                <c:pt idx="4072">
                  <c:v>1.2608060599916953</c:v>
                </c:pt>
                <c:pt idx="4073">
                  <c:v>1.2608978706281504</c:v>
                </c:pt>
                <c:pt idx="4074">
                  <c:v>1.2622250506878558</c:v>
                </c:pt>
                <c:pt idx="4075">
                  <c:v>1.2641525632119957</c:v>
                </c:pt>
                <c:pt idx="4076">
                  <c:v>1.2666628280165741</c:v>
                </c:pt>
                <c:pt idx="4077">
                  <c:v>1.2686740883376098</c:v>
                </c:pt>
                <c:pt idx="4078">
                  <c:v>1.2705395068801002</c:v>
                </c:pt>
                <c:pt idx="4079">
                  <c:v>1.2731830566022675</c:v>
                </c:pt>
                <c:pt idx="4080">
                  <c:v>1.275901169809269</c:v>
                </c:pt>
                <c:pt idx="4081">
                  <c:v>1.2785496423249296</c:v>
                </c:pt>
                <c:pt idx="4082">
                  <c:v>1.2811430215992861</c:v>
                </c:pt>
                <c:pt idx="4083">
                  <c:v>1.2837300113726238</c:v>
                </c:pt>
                <c:pt idx="4084">
                  <c:v>1.2847919947015789</c:v>
                </c:pt>
                <c:pt idx="4085">
                  <c:v>1.2849456919852573</c:v>
                </c:pt>
                <c:pt idx="4086">
                  <c:v>1.285253833662634</c:v>
                </c:pt>
                <c:pt idx="4087">
                  <c:v>1.2855021413195495</c:v>
                </c:pt>
                <c:pt idx="4088">
                  <c:v>1.2857281744361369</c:v>
                </c:pt>
                <c:pt idx="4089">
                  <c:v>1.2868799482500879</c:v>
                </c:pt>
                <c:pt idx="4090">
                  <c:v>1.28761793213424</c:v>
                </c:pt>
                <c:pt idx="4091">
                  <c:v>1.2883712529194777</c:v>
                </c:pt>
                <c:pt idx="4092">
                  <c:v>1.2888700137595339</c:v>
                </c:pt>
                <c:pt idx="4093">
                  <c:v>1.2885551945084941</c:v>
                </c:pt>
                <c:pt idx="4094">
                  <c:v>1.28838737335716</c:v>
                </c:pt>
                <c:pt idx="4095">
                  <c:v>1.2880728256586131</c:v>
                </c:pt>
                <c:pt idx="4096">
                  <c:v>1.2877781919122788</c:v>
                </c:pt>
                <c:pt idx="4097">
                  <c:v>1.2874639463798454</c:v>
                </c:pt>
                <c:pt idx="4098">
                  <c:v>1.2874101100995492</c:v>
                </c:pt>
                <c:pt idx="4099">
                  <c:v>1.2871633168209218</c:v>
                </c:pt>
                <c:pt idx="4100">
                  <c:v>1.2874122195384758</c:v>
                </c:pt>
                <c:pt idx="4101">
                  <c:v>1.2876152644758063</c:v>
                </c:pt>
                <c:pt idx="4102">
                  <c:v>1.287408306691566</c:v>
                </c:pt>
                <c:pt idx="4103">
                  <c:v>1.287094610710366</c:v>
                </c:pt>
                <c:pt idx="4104">
                  <c:v>1.2867810675652853</c:v>
                </c:pt>
                <c:pt idx="4105">
                  <c:v>1.2864676771445436</c:v>
                </c:pt>
                <c:pt idx="4106">
                  <c:v>1.2861544393366429</c:v>
                </c:pt>
                <c:pt idx="4107">
                  <c:v>1.2858413540300415</c:v>
                </c:pt>
                <c:pt idx="4108">
                  <c:v>1.2855284211135303</c:v>
                </c:pt>
                <c:pt idx="4109">
                  <c:v>1.2854241751808198</c:v>
                </c:pt>
                <c:pt idx="4110">
                  <c:v>1.2851114959847239</c:v>
                </c:pt>
                <c:pt idx="4111">
                  <c:v>1.2847989688699415</c:v>
                </c:pt>
                <c:pt idx="4112">
                  <c:v>1.2846084399431641</c:v>
                </c:pt>
                <c:pt idx="4113">
                  <c:v>1.2844301899435679</c:v>
                </c:pt>
                <c:pt idx="4114">
                  <c:v>1.2841695661301384</c:v>
                </c:pt>
                <c:pt idx="4115">
                  <c:v>1.2842111191855221</c:v>
                </c:pt>
                <c:pt idx="4116">
                  <c:v>1.2843275899666902</c:v>
                </c:pt>
                <c:pt idx="4117">
                  <c:v>1.2840157085703683</c:v>
                </c:pt>
                <c:pt idx="4118">
                  <c:v>1.2837039786095599</c:v>
                </c:pt>
                <c:pt idx="4119">
                  <c:v>1.2833923999739738</c:v>
                </c:pt>
                <c:pt idx="4120">
                  <c:v>1.2843409153081493</c:v>
                </c:pt>
                <c:pt idx="4121">
                  <c:v>1.2840293333296458</c:v>
                </c:pt>
                <c:pt idx="4122">
                  <c:v>1.2843288604971348</c:v>
                </c:pt>
                <c:pt idx="4123">
                  <c:v>1.2854382260790196</c:v>
                </c:pt>
                <c:pt idx="4124">
                  <c:v>1.2852710600830213</c:v>
                </c:pt>
                <c:pt idx="4125">
                  <c:v>1.2850142345609379</c:v>
                </c:pt>
                <c:pt idx="4126">
                  <c:v>1.2847028669247706</c:v>
                </c:pt>
                <c:pt idx="4127">
                  <c:v>1.2843916501449264</c:v>
                </c:pt>
                <c:pt idx="4128">
                  <c:v>1.2840805841120193</c:v>
                </c:pt>
                <c:pt idx="4129">
                  <c:v>1.2837696687163274</c:v>
                </c:pt>
                <c:pt idx="4130">
                  <c:v>1.2836505791260566</c:v>
                </c:pt>
                <c:pt idx="4131">
                  <c:v>1.2840410227215941</c:v>
                </c:pt>
                <c:pt idx="4132">
                  <c:v>1.2842689591067784</c:v>
                </c:pt>
                <c:pt idx="4133">
                  <c:v>1.2841460119412806</c:v>
                </c:pt>
                <c:pt idx="4134">
                  <c:v>1.2838354566783934</c:v>
                </c:pt>
                <c:pt idx="4135">
                  <c:v>1.2835250515873198</c:v>
                </c:pt>
                <c:pt idx="4136">
                  <c:v>1.2833045634528448</c:v>
                </c:pt>
                <c:pt idx="4137">
                  <c:v>1.2829944366854558</c:v>
                </c:pt>
                <c:pt idx="4138">
                  <c:v>1.2826844597739597</c:v>
                </c:pt>
                <c:pt idx="4139">
                  <c:v>1.2823746326097618</c:v>
                </c:pt>
                <c:pt idx="4140">
                  <c:v>1.2820649550843568</c:v>
                </c:pt>
                <c:pt idx="4141">
                  <c:v>1.2817554270894298</c:v>
                </c:pt>
                <c:pt idx="4142">
                  <c:v>1.2832120159474378</c:v>
                </c:pt>
                <c:pt idx="4143">
                  <c:v>1.2850484780429219</c:v>
                </c:pt>
                <c:pt idx="4144">
                  <c:v>1.2867215046708143</c:v>
                </c:pt>
                <c:pt idx="4145">
                  <c:v>1.288257337094616</c:v>
                </c:pt>
                <c:pt idx="4146">
                  <c:v>1.2879466890750402</c:v>
                </c:pt>
                <c:pt idx="4147">
                  <c:v>1.2878564418624736</c:v>
                </c:pt>
                <c:pt idx="4148">
                  <c:v>1.2881229388350941</c:v>
                </c:pt>
                <c:pt idx="4149">
                  <c:v>1.2881703619240381</c:v>
                </c:pt>
                <c:pt idx="4150">
                  <c:v>1.2878600342049498</c:v>
                </c:pt>
                <c:pt idx="4151">
                  <c:v>1.2875498559693288</c:v>
                </c:pt>
                <c:pt idx="4152">
                  <c:v>1.2878397971775237</c:v>
                </c:pt>
                <c:pt idx="4153">
                  <c:v>1.2884113353106204</c:v>
                </c:pt>
                <c:pt idx="4154">
                  <c:v>1.2887565961573395</c:v>
                </c:pt>
                <c:pt idx="4155">
                  <c:v>1.2884465007299677</c:v>
                </c:pt>
                <c:pt idx="4156">
                  <c:v>1.2881365544945262</c:v>
                </c:pt>
                <c:pt idx="4157">
                  <c:v>1.2879061631942998</c:v>
                </c:pt>
                <c:pt idx="4158">
                  <c:v>1.2875964959273312</c:v>
                </c:pt>
                <c:pt idx="4159">
                  <c:v>1.2872869775389182</c:v>
                </c:pt>
                <c:pt idx="4160">
                  <c:v>1.2869776079216293</c:v>
                </c:pt>
                <c:pt idx="4161">
                  <c:v>1.2867237831261518</c:v>
                </c:pt>
                <c:pt idx="4162">
                  <c:v>1.2864146974227597</c:v>
                </c:pt>
                <c:pt idx="4163">
                  <c:v>1.2862830279062982</c:v>
                </c:pt>
                <c:pt idx="4164">
                  <c:v>1.2862788792094213</c:v>
                </c:pt>
                <c:pt idx="4165">
                  <c:v>1.2859701228773979</c:v>
                </c:pt>
                <c:pt idx="4166">
                  <c:v>1.2856615147365584</c:v>
                </c:pt>
                <c:pt idx="4167">
                  <c:v>1.2854339921887248</c:v>
                </c:pt>
                <c:pt idx="4168">
                  <c:v>1.2851915146226538</c:v>
                </c:pt>
                <c:pt idx="4169">
                  <c:v>1.2848833152186678</c:v>
                </c:pt>
                <c:pt idx="4170">
                  <c:v>1.2845916407291151</c:v>
                </c:pt>
                <c:pt idx="4171">
                  <c:v>1.2852666411067659</c:v>
                </c:pt>
                <c:pt idx="4172">
                  <c:v>1.2858215698211295</c:v>
                </c:pt>
                <c:pt idx="4173">
                  <c:v>1.2857694070792796</c:v>
                </c:pt>
                <c:pt idx="4174">
                  <c:v>1.285461438359035</c:v>
                </c:pt>
                <c:pt idx="4175">
                  <c:v>1.2851536171333768</c:v>
                </c:pt>
                <c:pt idx="4176">
                  <c:v>1.2848459432964021</c:v>
                </c:pt>
                <c:pt idx="4177">
                  <c:v>1.284538416742238</c:v>
                </c:pt>
                <c:pt idx="4178">
                  <c:v>1.2842310373651658</c:v>
                </c:pt>
                <c:pt idx="4179">
                  <c:v>1.2839238050595549</c:v>
                </c:pt>
                <c:pt idx="4180">
                  <c:v>1.2836167197199218</c:v>
                </c:pt>
                <c:pt idx="4181">
                  <c:v>1.2833097812408099</c:v>
                </c:pt>
                <c:pt idx="4182">
                  <c:v>1.2830029895168915</c:v>
                </c:pt>
                <c:pt idx="4183">
                  <c:v>1.2826963444428938</c:v>
                </c:pt>
                <c:pt idx="4184">
                  <c:v>1.2823898459137621</c:v>
                </c:pt>
                <c:pt idx="4185">
                  <c:v>1.2820834938244312</c:v>
                </c:pt>
                <c:pt idx="4186">
                  <c:v>1.2819848774825788</c:v>
                </c:pt>
                <c:pt idx="4187">
                  <c:v>1.2822462256204239</c:v>
                </c:pt>
                <c:pt idx="4188">
                  <c:v>1.2819401272137347</c:v>
                </c:pt>
                <c:pt idx="4189">
                  <c:v>1.2816341749160705</c:v>
                </c:pt>
                <c:pt idx="4190">
                  <c:v>1.2819738001040892</c:v>
                </c:pt>
                <c:pt idx="4191">
                  <c:v>1.2817319496867641</c:v>
                </c:pt>
                <c:pt idx="4192">
                  <c:v>1.2818130299761301</c:v>
                </c:pt>
                <c:pt idx="4193">
                  <c:v>1.2820371739928742</c:v>
                </c:pt>
                <c:pt idx="4194">
                  <c:v>1.2825556019837676</c:v>
                </c:pt>
                <c:pt idx="4195">
                  <c:v>1.2829669903835306</c:v>
                </c:pt>
                <c:pt idx="4196">
                  <c:v>1.2832901140711808</c:v>
                </c:pt>
                <c:pt idx="4197">
                  <c:v>1.2836857012637441</c:v>
                </c:pt>
                <c:pt idx="4198">
                  <c:v>1.2841949579084462</c:v>
                </c:pt>
                <c:pt idx="4199">
                  <c:v>1.2845593396663473</c:v>
                </c:pt>
                <c:pt idx="4200">
                  <c:v>1.2848549986904478</c:v>
                </c:pt>
                <c:pt idx="4201">
                  <c:v>1.2848360567186259</c:v>
                </c:pt>
                <c:pt idx="4202">
                  <c:v>1.2848439829395772</c:v>
                </c:pt>
                <c:pt idx="4203">
                  <c:v>1.2854382159553646</c:v>
                </c:pt>
                <c:pt idx="4204">
                  <c:v>1.2860194343199722</c:v>
                </c:pt>
                <c:pt idx="4205">
                  <c:v>1.2865545285961661</c:v>
                </c:pt>
                <c:pt idx="4206">
                  <c:v>1.28671935336045</c:v>
                </c:pt>
                <c:pt idx="4207">
                  <c:v>1.2873108341772501</c:v>
                </c:pt>
                <c:pt idx="4208">
                  <c:v>1.2882337297978161</c:v>
                </c:pt>
                <c:pt idx="4209">
                  <c:v>1.2892283096646386</c:v>
                </c:pt>
                <c:pt idx="4210">
                  <c:v>1.2899296120339565</c:v>
                </c:pt>
                <c:pt idx="4211">
                  <c:v>1.2911897236256211</c:v>
                </c:pt>
                <c:pt idx="4212">
                  <c:v>1.2931416387461254</c:v>
                </c:pt>
                <c:pt idx="4213">
                  <c:v>1.2951015417312441</c:v>
                </c:pt>
                <c:pt idx="4214">
                  <c:v>1.2970064596516377</c:v>
                </c:pt>
                <c:pt idx="4215">
                  <c:v>1.2988681256874126</c:v>
                </c:pt>
                <c:pt idx="4216">
                  <c:v>1.2996461403942248</c:v>
                </c:pt>
                <c:pt idx="4217">
                  <c:v>1.2997238155645148</c:v>
                </c:pt>
                <c:pt idx="4218">
                  <c:v>1.2998167337403919</c:v>
                </c:pt>
                <c:pt idx="4219">
                  <c:v>1.2995671923988437</c:v>
                </c:pt>
                <c:pt idx="4220">
                  <c:v>1.2994041326527708</c:v>
                </c:pt>
                <c:pt idx="4221">
                  <c:v>1.299863156301923</c:v>
                </c:pt>
                <c:pt idx="4222">
                  <c:v>1.3009097223095138</c:v>
                </c:pt>
                <c:pt idx="4223">
                  <c:v>1.3019017419664758</c:v>
                </c:pt>
                <c:pt idx="4224">
                  <c:v>1.3027133495868983</c:v>
                </c:pt>
                <c:pt idx="4225">
                  <c:v>1.3031677873181498</c:v>
                </c:pt>
                <c:pt idx="4226">
                  <c:v>1.3036381476321222</c:v>
                </c:pt>
                <c:pt idx="4227">
                  <c:v>1.3036555700266763</c:v>
                </c:pt>
                <c:pt idx="4228">
                  <c:v>1.3038077965321158</c:v>
                </c:pt>
                <c:pt idx="4229">
                  <c:v>1.3037990848581738</c:v>
                </c:pt>
                <c:pt idx="4230">
                  <c:v>1.3036595130540298</c:v>
                </c:pt>
                <c:pt idx="4231">
                  <c:v>1.3033514649649349</c:v>
                </c:pt>
                <c:pt idx="4232">
                  <c:v>1.3030435624218504</c:v>
                </c:pt>
                <c:pt idx="4233">
                  <c:v>1.303386801619538</c:v>
                </c:pt>
                <c:pt idx="4234">
                  <c:v>1.3033071129576277</c:v>
                </c:pt>
                <c:pt idx="4235">
                  <c:v>1.3029994389460702</c:v>
                </c:pt>
                <c:pt idx="4236">
                  <c:v>1.3033791887967441</c:v>
                </c:pt>
                <c:pt idx="4237">
                  <c:v>1.3032422321296349</c:v>
                </c:pt>
                <c:pt idx="4238">
                  <c:v>1.3029347911689977</c:v>
                </c:pt>
                <c:pt idx="4239">
                  <c:v>1.3026274952277077</c:v>
                </c:pt>
                <c:pt idx="4240">
                  <c:v>1.3023203442031315</c:v>
                </c:pt>
                <c:pt idx="4241">
                  <c:v>1.3020133379928061</c:v>
                </c:pt>
                <c:pt idx="4242">
                  <c:v>1.3017064764943378</c:v>
                </c:pt>
                <c:pt idx="4243">
                  <c:v>1.3015873406431786</c:v>
                </c:pt>
                <c:pt idx="4244">
                  <c:v>1.3012807240729447</c:v>
                </c:pt>
                <c:pt idx="4245">
                  <c:v>1.3009742519287919</c:v>
                </c:pt>
                <c:pt idx="4246">
                  <c:v>1.3006679241087469</c:v>
                </c:pt>
                <c:pt idx="4247">
                  <c:v>1.3003617405107462</c:v>
                </c:pt>
                <c:pt idx="4248">
                  <c:v>1.3000557010331228</c:v>
                </c:pt>
                <c:pt idx="4249">
                  <c:v>1.3005874762336984</c:v>
                </c:pt>
                <c:pt idx="4250">
                  <c:v>1.3008660574247022</c:v>
                </c:pt>
                <c:pt idx="4251">
                  <c:v>1.3009586884229238</c:v>
                </c:pt>
                <c:pt idx="4252">
                  <c:v>1.3013665105654684</c:v>
                </c:pt>
                <c:pt idx="4253">
                  <c:v>1.3014940586893664</c:v>
                </c:pt>
                <c:pt idx="4254">
                  <c:v>1.3015927425421476</c:v>
                </c:pt>
                <c:pt idx="4255">
                  <c:v>1.301286917179737</c:v>
                </c:pt>
                <c:pt idx="4256">
                  <c:v>1.3009812354984638</c:v>
                </c:pt>
                <c:pt idx="4257">
                  <c:v>1.300675697397099</c:v>
                </c:pt>
                <c:pt idx="4258">
                  <c:v>1.3003703027745857</c:v>
                </c:pt>
                <c:pt idx="4259">
                  <c:v>1.3000650515298029</c:v>
                </c:pt>
                <c:pt idx="4260">
                  <c:v>1.2997599435618321</c:v>
                </c:pt>
                <c:pt idx="4261">
                  <c:v>1.2994549787698171</c:v>
                </c:pt>
                <c:pt idx="4262">
                  <c:v>1.300229416536252</c:v>
                </c:pt>
                <c:pt idx="4263">
                  <c:v>1.3012389091649708</c:v>
                </c:pt>
                <c:pt idx="4264">
                  <c:v>1.3020351456960242</c:v>
                </c:pt>
                <c:pt idx="4265">
                  <c:v>1.3039684021235978</c:v>
                </c:pt>
                <c:pt idx="4266">
                  <c:v>1.3042215813395619</c:v>
                </c:pt>
                <c:pt idx="4267">
                  <c:v>1.3042144409359591</c:v>
                </c:pt>
                <c:pt idx="4268">
                  <c:v>1.303908932751153</c:v>
                </c:pt>
                <c:pt idx="4269">
                  <c:v>1.3036035676615161</c:v>
                </c:pt>
                <c:pt idx="4270">
                  <c:v>1.3036106801765506</c:v>
                </c:pt>
                <c:pt idx="4271">
                  <c:v>1.3033055278637959</c:v>
                </c:pt>
                <c:pt idx="4272">
                  <c:v>1.3030005183791358</c:v>
                </c:pt>
                <c:pt idx="4273">
                  <c:v>1.3029718505781758</c:v>
                </c:pt>
                <c:pt idx="4274">
                  <c:v>1.3030768062585281</c:v>
                </c:pt>
                <c:pt idx="4275">
                  <c:v>1.3033070447142709</c:v>
                </c:pt>
                <c:pt idx="4276">
                  <c:v>1.3030023201305181</c:v>
                </c:pt>
                <c:pt idx="4277">
                  <c:v>1.3028200773359369</c:v>
                </c:pt>
                <c:pt idx="4278">
                  <c:v>1.3026187311534161</c:v>
                </c:pt>
                <c:pt idx="4279">
                  <c:v>1.3023143809825848</c:v>
                </c:pt>
                <c:pt idx="4280">
                  <c:v>1.302075012014845</c:v>
                </c:pt>
                <c:pt idx="4281">
                  <c:v>1.3017709309751404</c:v>
                </c:pt>
                <c:pt idx="4282">
                  <c:v>1.3017096716867331</c:v>
                </c:pt>
                <c:pt idx="4283">
                  <c:v>1.3015562688141598</c:v>
                </c:pt>
                <c:pt idx="4284">
                  <c:v>1.3012525217269639</c:v>
                </c:pt>
                <c:pt idx="4285">
                  <c:v>1.3009773668479521</c:v>
                </c:pt>
                <c:pt idx="4286">
                  <c:v>1.3006738965034577</c:v>
                </c:pt>
                <c:pt idx="4287">
                  <c:v>1.300479026991272</c:v>
                </c:pt>
                <c:pt idx="4288">
                  <c:v>1.3006101312913423</c:v>
                </c:pt>
                <c:pt idx="4289">
                  <c:v>1.3003069587665343</c:v>
                </c:pt>
                <c:pt idx="4290">
                  <c:v>1.3003079910758581</c:v>
                </c:pt>
                <c:pt idx="4291">
                  <c:v>1.3000254789132482</c:v>
                </c:pt>
                <c:pt idx="4292">
                  <c:v>1.2997226544364238</c:v>
                </c:pt>
                <c:pt idx="4293">
                  <c:v>1.3016195520310196</c:v>
                </c:pt>
                <c:pt idx="4294">
                  <c:v>1.3039445637506659</c:v>
                </c:pt>
                <c:pt idx="4295">
                  <c:v>1.3065013484615562</c:v>
                </c:pt>
                <c:pt idx="4296">
                  <c:v>1.3089715670414732</c:v>
                </c:pt>
                <c:pt idx="4297">
                  <c:v>1.310666530715608</c:v>
                </c:pt>
                <c:pt idx="4298">
                  <c:v>1.3126299201245919</c:v>
                </c:pt>
                <c:pt idx="4299">
                  <c:v>1.3143210153499114</c:v>
                </c:pt>
                <c:pt idx="4300">
                  <c:v>1.3159392561373555</c:v>
                </c:pt>
                <c:pt idx="4301">
                  <c:v>1.3175475091893067</c:v>
                </c:pt>
                <c:pt idx="4302">
                  <c:v>1.3182971110707784</c:v>
                </c:pt>
                <c:pt idx="4303">
                  <c:v>1.3179908152735738</c:v>
                </c:pt>
                <c:pt idx="4304">
                  <c:v>1.3176846617740918</c:v>
                </c:pt>
                <c:pt idx="4305">
                  <c:v>1.3173786504731484</c:v>
                </c:pt>
                <c:pt idx="4306">
                  <c:v>1.3170727812717804</c:v>
                </c:pt>
                <c:pt idx="4307">
                  <c:v>1.3168103563263711</c:v>
                </c:pt>
                <c:pt idx="4308">
                  <c:v>1.316723271053631</c:v>
                </c:pt>
                <c:pt idx="4309">
                  <c:v>1.3164177668144081</c:v>
                </c:pt>
                <c:pt idx="4310">
                  <c:v>1.3161124043076311</c:v>
                </c:pt>
                <c:pt idx="4311">
                  <c:v>1.3158071834346234</c:v>
                </c:pt>
                <c:pt idx="4312">
                  <c:v>1.3159903460819538</c:v>
                </c:pt>
                <c:pt idx="4313">
                  <c:v>1.3156852950049402</c:v>
                </c:pt>
                <c:pt idx="4314">
                  <c:v>1.3153803853189956</c:v>
                </c:pt>
                <c:pt idx="4315">
                  <c:v>1.315075616925734</c:v>
                </c:pt>
                <c:pt idx="4316">
                  <c:v>1.3147709897270021</c:v>
                </c:pt>
                <c:pt idx="4317">
                  <c:v>1.3147989693827984</c:v>
                </c:pt>
                <c:pt idx="4318">
                  <c:v>1.3144945473014198</c:v>
                </c:pt>
                <c:pt idx="4319">
                  <c:v>1.3141902661562141</c:v>
                </c:pt>
                <c:pt idx="4320">
                  <c:v>1.3141688192646337</c:v>
                </c:pt>
                <c:pt idx="4321">
                  <c:v>1.313864754290234</c:v>
                </c:pt>
                <c:pt idx="4322">
                  <c:v>1.313560829989008</c:v>
                </c:pt>
                <c:pt idx="4323">
                  <c:v>1.313257046263316</c:v>
                </c:pt>
                <c:pt idx="4324">
                  <c:v>1.3129534030156027</c:v>
                </c:pt>
                <c:pt idx="4325">
                  <c:v>1.3126499001485163</c:v>
                </c:pt>
                <c:pt idx="4326">
                  <c:v>1.3123465375647061</c:v>
                </c:pt>
                <c:pt idx="4327">
                  <c:v>1.312043315166932</c:v>
                </c:pt>
                <c:pt idx="4328">
                  <c:v>1.3117402328580459</c:v>
                </c:pt>
                <c:pt idx="4329">
                  <c:v>1.3114372905409653</c:v>
                </c:pt>
                <c:pt idx="4330">
                  <c:v>1.3111344881187899</c:v>
                </c:pt>
                <c:pt idx="4331">
                  <c:v>1.310831825494571</c:v>
                </c:pt>
                <c:pt idx="4332">
                  <c:v>1.3105293025715399</c:v>
                </c:pt>
                <c:pt idx="4333">
                  <c:v>1.3102269192529954</c:v>
                </c:pt>
                <c:pt idx="4334">
                  <c:v>1.309924675442284</c:v>
                </c:pt>
                <c:pt idx="4335">
                  <c:v>1.3096514826720478</c:v>
                </c:pt>
                <c:pt idx="4336">
                  <c:v>1.3093976297631185</c:v>
                </c:pt>
                <c:pt idx="4337">
                  <c:v>1.3091315255509892</c:v>
                </c:pt>
                <c:pt idx="4338">
                  <c:v>1.3088298128232752</c:v>
                </c:pt>
                <c:pt idx="4339">
                  <c:v>1.3085282391336839</c:v>
                </c:pt>
                <c:pt idx="4340">
                  <c:v>1.3082268043861303</c:v>
                </c:pt>
                <c:pt idx="4341">
                  <c:v>1.3079702592858788</c:v>
                </c:pt>
                <c:pt idx="4342">
                  <c:v>1.3076690918303675</c:v>
                </c:pt>
                <c:pt idx="4343">
                  <c:v>1.3073680630339264</c:v>
                </c:pt>
                <c:pt idx="4344">
                  <c:v>1.3070671728007781</c:v>
                </c:pt>
                <c:pt idx="4345">
                  <c:v>1.3067664210352921</c:v>
                </c:pt>
                <c:pt idx="4346">
                  <c:v>1.3069718070594607</c:v>
                </c:pt>
                <c:pt idx="4347">
                  <c:v>1.3070721739459601</c:v>
                </c:pt>
                <c:pt idx="4348">
                  <c:v>1.3068875390845829</c:v>
                </c:pt>
                <c:pt idx="4349">
                  <c:v>1.3065871051675493</c:v>
                </c:pt>
                <c:pt idx="4350">
                  <c:v>1.3062868093492881</c:v>
                </c:pt>
                <c:pt idx="4351">
                  <c:v>1.3061911372096644</c:v>
                </c:pt>
                <c:pt idx="4352">
                  <c:v>1.3058910703277158</c:v>
                </c:pt>
                <c:pt idx="4353">
                  <c:v>1.3060002608287558</c:v>
                </c:pt>
                <c:pt idx="4354">
                  <c:v>1.3061865530750305</c:v>
                </c:pt>
                <c:pt idx="4355">
                  <c:v>1.3058866939030658</c:v>
                </c:pt>
                <c:pt idx="4356">
                  <c:v>1.3055869723758911</c:v>
                </c:pt>
                <c:pt idx="4357">
                  <c:v>1.3055330271790258</c:v>
                </c:pt>
                <c:pt idx="4358">
                  <c:v>1.3054907799449438</c:v>
                </c:pt>
                <c:pt idx="4359">
                  <c:v>1.3051913554540859</c:v>
                </c:pt>
                <c:pt idx="4360">
                  <c:v>1.304892068282508</c:v>
                </c:pt>
                <c:pt idx="4361">
                  <c:v>1.3045929183356295</c:v>
                </c:pt>
                <c:pt idx="4362">
                  <c:v>1.3042939055191418</c:v>
                </c:pt>
                <c:pt idx="4363">
                  <c:v>1.3039950297387761</c:v>
                </c:pt>
                <c:pt idx="4364">
                  <c:v>1.3036962909003118</c:v>
                </c:pt>
                <c:pt idx="4365">
                  <c:v>1.3033976889097598</c:v>
                </c:pt>
                <c:pt idx="4366">
                  <c:v>1.3030992236730059</c:v>
                </c:pt>
                <c:pt idx="4367">
                  <c:v>1.3028752342197141</c:v>
                </c:pt>
                <c:pt idx="4368">
                  <c:v>1.3025770251938249</c:v>
                </c:pt>
                <c:pt idx="4369">
                  <c:v>1.3034244393694201</c:v>
                </c:pt>
                <c:pt idx="4370">
                  <c:v>1.3046034373664488</c:v>
                </c:pt>
                <c:pt idx="4371">
                  <c:v>1.3053013567517475</c:v>
                </c:pt>
                <c:pt idx="4372">
                  <c:v>1.3059483009104578</c:v>
                </c:pt>
                <c:pt idx="4373">
                  <c:v>1.306066055403081</c:v>
                </c:pt>
                <c:pt idx="4374">
                  <c:v>1.3057675260189887</c:v>
                </c:pt>
                <c:pt idx="4375">
                  <c:v>1.3054691330742858</c:v>
                </c:pt>
                <c:pt idx="4376">
                  <c:v>1.305170876475457</c:v>
                </c:pt>
                <c:pt idx="4377">
                  <c:v>1.3048727561290716</c:v>
                </c:pt>
                <c:pt idx="4378">
                  <c:v>1.3045747719418057</c:v>
                </c:pt>
                <c:pt idx="4379">
                  <c:v>1.3042769238203604</c:v>
                </c:pt>
                <c:pt idx="4380">
                  <c:v>1.3039792116715534</c:v>
                </c:pt>
                <c:pt idx="4381">
                  <c:v>1.3036929495106597</c:v>
                </c:pt>
                <c:pt idx="4382">
                  <c:v>1.30339550644666</c:v>
                </c:pt>
                <c:pt idx="4383">
                  <c:v>1.3030981990774664</c:v>
                </c:pt>
                <c:pt idx="4384">
                  <c:v>1.3028652120613418</c:v>
                </c:pt>
                <c:pt idx="4385">
                  <c:v>1.3030221482412181</c:v>
                </c:pt>
                <c:pt idx="4386">
                  <c:v>1.3032321822879218</c:v>
                </c:pt>
                <c:pt idx="4387">
                  <c:v>1.3029351831579572</c:v>
                </c:pt>
                <c:pt idx="4388">
                  <c:v>1.3030374680693431</c:v>
                </c:pt>
                <c:pt idx="4389">
                  <c:v>1.3028314453158758</c:v>
                </c:pt>
                <c:pt idx="4390">
                  <c:v>1.3025347403636294</c:v>
                </c:pt>
                <c:pt idx="4391">
                  <c:v>1.3022381705229273</c:v>
                </c:pt>
                <c:pt idx="4392">
                  <c:v>1.3019417357015015</c:v>
                </c:pt>
                <c:pt idx="4393">
                  <c:v>1.3016454358071678</c:v>
                </c:pt>
                <c:pt idx="4394">
                  <c:v>1.3013492707478258</c:v>
                </c:pt>
                <c:pt idx="4395">
                  <c:v>1.3010532404314596</c:v>
                </c:pt>
                <c:pt idx="4396">
                  <c:v>1.3007573447661602</c:v>
                </c:pt>
                <c:pt idx="4397">
                  <c:v>1.300461583660004</c:v>
                </c:pt>
                <c:pt idx="4398">
                  <c:v>1.3001659570213</c:v>
                </c:pt>
                <c:pt idx="4399">
                  <c:v>1.2998704647583401</c:v>
                </c:pt>
                <c:pt idx="4400">
                  <c:v>1.2995751067795265</c:v>
                </c:pt>
                <c:pt idx="4401">
                  <c:v>1.2992798829933432</c:v>
                </c:pt>
                <c:pt idx="4402">
                  <c:v>1.2989847933083558</c:v>
                </c:pt>
                <c:pt idx="4403">
                  <c:v>1.2997876836767241</c:v>
                </c:pt>
                <c:pt idx="4404">
                  <c:v>1.3006200545374818</c:v>
                </c:pt>
                <c:pt idx="4405">
                  <c:v>1.3015000733954019</c:v>
                </c:pt>
                <c:pt idx="4406">
                  <c:v>1.3022796600567801</c:v>
                </c:pt>
                <c:pt idx="4407">
                  <c:v>1.3045595363605376</c:v>
                </c:pt>
                <c:pt idx="4408">
                  <c:v>1.3062629544220741</c:v>
                </c:pt>
                <c:pt idx="4409">
                  <c:v>1.3077308904502374</c:v>
                </c:pt>
                <c:pt idx="4410">
                  <c:v>1.3088794765510561</c:v>
                </c:pt>
                <c:pt idx="4411">
                  <c:v>1.3100341461144418</c:v>
                </c:pt>
                <c:pt idx="4412">
                  <c:v>1.3118970049154459</c:v>
                </c:pt>
                <c:pt idx="4413">
                  <c:v>1.3139792643426178</c:v>
                </c:pt>
                <c:pt idx="4414">
                  <c:v>1.3158392161457158</c:v>
                </c:pt>
                <c:pt idx="4415">
                  <c:v>1.3170550310972409</c:v>
                </c:pt>
                <c:pt idx="4416">
                  <c:v>1.3187026128321606</c:v>
                </c:pt>
                <c:pt idx="4417">
                  <c:v>1.3207318493760527</c:v>
                </c:pt>
                <c:pt idx="4418">
                  <c:v>1.3226855031126701</c:v>
                </c:pt>
                <c:pt idx="4419">
                  <c:v>1.3240195638699663</c:v>
                </c:pt>
                <c:pt idx="4420">
                  <c:v>1.3251118472470298</c:v>
                </c:pt>
                <c:pt idx="4421">
                  <c:v>1.3260105841331995</c:v>
                </c:pt>
                <c:pt idx="4422">
                  <c:v>1.3262116156183448</c:v>
                </c:pt>
                <c:pt idx="4423">
                  <c:v>1.3266987048782661</c:v>
                </c:pt>
                <c:pt idx="4424">
                  <c:v>1.3264332999828332</c:v>
                </c:pt>
                <c:pt idx="4425">
                  <c:v>1.3261336087718121</c:v>
                </c:pt>
                <c:pt idx="4426">
                  <c:v>1.3258340529532398</c:v>
                </c:pt>
                <c:pt idx="4427">
                  <c:v>1.3258999501014499</c:v>
                </c:pt>
                <c:pt idx="4428">
                  <c:v>1.3260906093992531</c:v>
                </c:pt>
                <c:pt idx="4429">
                  <c:v>1.32629078928806</c:v>
                </c:pt>
                <c:pt idx="4430">
                  <c:v>1.3259914684148078</c:v>
                </c:pt>
                <c:pt idx="4431">
                  <c:v>1.3260598061230393</c:v>
                </c:pt>
                <c:pt idx="4432">
                  <c:v>1.3257824951379316</c:v>
                </c:pt>
                <c:pt idx="4433">
                  <c:v>1.3254834914177831</c:v>
                </c:pt>
                <c:pt idx="4434">
                  <c:v>1.3257723483201898</c:v>
                </c:pt>
                <c:pt idx="4435">
                  <c:v>1.3261106171257895</c:v>
                </c:pt>
                <c:pt idx="4436">
                  <c:v>1.3265824649356666</c:v>
                </c:pt>
                <c:pt idx="4437">
                  <c:v>1.326461173522838</c:v>
                </c:pt>
                <c:pt idx="4438">
                  <c:v>1.3261623537045175</c:v>
                </c:pt>
                <c:pt idx="4439">
                  <c:v>1.3258636684897194</c:v>
                </c:pt>
                <c:pt idx="4440">
                  <c:v>1.325565117787515</c:v>
                </c:pt>
                <c:pt idx="4441">
                  <c:v>1.3252667015070578</c:v>
                </c:pt>
                <c:pt idx="4442">
                  <c:v>1.3249684195575857</c:v>
                </c:pt>
                <c:pt idx="4443">
                  <c:v>1.3249032502761218</c:v>
                </c:pt>
                <c:pt idx="4444">
                  <c:v>1.3246051843030788</c:v>
                </c:pt>
                <c:pt idx="4445">
                  <c:v>1.3243072524127515</c:v>
                </c:pt>
                <c:pt idx="4446">
                  <c:v>1.3240373639323146</c:v>
                </c:pt>
                <c:pt idx="4447">
                  <c:v>1.323739693661601</c:v>
                </c:pt>
                <c:pt idx="4448">
                  <c:v>1.3234421572054158</c:v>
                </c:pt>
                <c:pt idx="4449">
                  <c:v>1.3231447544734598</c:v>
                </c:pt>
                <c:pt idx="4450">
                  <c:v>1.323236390128949</c:v>
                </c:pt>
                <c:pt idx="4451">
                  <c:v>1.3233947618054138</c:v>
                </c:pt>
                <c:pt idx="4452">
                  <c:v>1.3240266997722119</c:v>
                </c:pt>
                <c:pt idx="4453">
                  <c:v>1.3251435365080741</c:v>
                </c:pt>
                <c:pt idx="4454">
                  <c:v>1.3258225234918461</c:v>
                </c:pt>
                <c:pt idx="4455">
                  <c:v>1.3264030329011021</c:v>
                </c:pt>
                <c:pt idx="4456">
                  <c:v>1.3261054329386142</c:v>
                </c:pt>
                <c:pt idx="4457">
                  <c:v>1.3258079664888773</c:v>
                </c:pt>
                <c:pt idx="4458">
                  <c:v>1.3256232886460586</c:v>
                </c:pt>
                <c:pt idx="4459">
                  <c:v>1.3253260636934692</c:v>
                </c:pt>
                <c:pt idx="4460">
                  <c:v>1.3250431111364755</c:v>
                </c:pt>
                <c:pt idx="4461">
                  <c:v>1.32474614943519</c:v>
                </c:pt>
                <c:pt idx="4462">
                  <c:v>1.3244493208110741</c:v>
                </c:pt>
                <c:pt idx="4463">
                  <c:v>1.3241633757534137</c:v>
                </c:pt>
                <c:pt idx="4464">
                  <c:v>1.3239694137828038</c:v>
                </c:pt>
                <c:pt idx="4465">
                  <c:v>1.323672958472961</c:v>
                </c:pt>
                <c:pt idx="4466">
                  <c:v>1.3234235113969428</c:v>
                </c:pt>
                <c:pt idx="4467">
                  <c:v>1.3231273109691248</c:v>
                </c:pt>
                <c:pt idx="4468">
                  <c:v>1.3228312430991254</c:v>
                </c:pt>
                <c:pt idx="4469">
                  <c:v>1.3225353076980186</c:v>
                </c:pt>
                <c:pt idx="4470">
                  <c:v>1.3223530346870311</c:v>
                </c:pt>
                <c:pt idx="4471">
                  <c:v>1.3220573385701457</c:v>
                </c:pt>
                <c:pt idx="4472">
                  <c:v>1.3217902444230958</c:v>
                </c:pt>
                <c:pt idx="4473">
                  <c:v>1.321494806281742</c:v>
                </c:pt>
                <c:pt idx="4474">
                  <c:v>1.3211995001797796</c:v>
                </c:pt>
                <c:pt idx="4475">
                  <c:v>1.3209043260287121</c:v>
                </c:pt>
                <c:pt idx="4476">
                  <c:v>1.3206092837401178</c:v>
                </c:pt>
                <c:pt idx="4477">
                  <c:v>1.3203143732256617</c:v>
                </c:pt>
                <c:pt idx="4478">
                  <c:v>1.3200195943970783</c:v>
                </c:pt>
                <c:pt idx="4479">
                  <c:v>1.3197249471661567</c:v>
                </c:pt>
                <c:pt idx="4480">
                  <c:v>1.3194304314448815</c:v>
                </c:pt>
                <c:pt idx="4481">
                  <c:v>1.319136047145115</c:v>
                </c:pt>
                <c:pt idx="4482">
                  <c:v>1.3188417941790118</c:v>
                </c:pt>
                <c:pt idx="4483">
                  <c:v>1.318547672458634</c:v>
                </c:pt>
                <c:pt idx="4484">
                  <c:v>1.3182536818962391</c:v>
                </c:pt>
                <c:pt idx="4485">
                  <c:v>1.3179598224040379</c:v>
                </c:pt>
                <c:pt idx="4486">
                  <c:v>1.3176660938944385</c:v>
                </c:pt>
                <c:pt idx="4487">
                  <c:v>1.3173724962799718</c:v>
                </c:pt>
                <c:pt idx="4488">
                  <c:v>1.3170790294730483</c:v>
                </c:pt>
                <c:pt idx="4489">
                  <c:v>1.316785693386306</c:v>
                </c:pt>
                <c:pt idx="4490">
                  <c:v>1.3166638193820206</c:v>
                </c:pt>
                <c:pt idx="4491">
                  <c:v>1.316370706332292</c:v>
                </c:pt>
                <c:pt idx="4492">
                  <c:v>1.3162979428547501</c:v>
                </c:pt>
                <c:pt idx="4493">
                  <c:v>1.3163326393383621</c:v>
                </c:pt>
                <c:pt idx="4494">
                  <c:v>1.3164881746541341</c:v>
                </c:pt>
                <c:pt idx="4495">
                  <c:v>1.3165007639271602</c:v>
                </c:pt>
                <c:pt idx="4496">
                  <c:v>1.3164024766329241</c:v>
                </c:pt>
                <c:pt idx="4497">
                  <c:v>1.3162417564968323</c:v>
                </c:pt>
                <c:pt idx="4498">
                  <c:v>1.3162180860169841</c:v>
                </c:pt>
                <c:pt idx="4499">
                  <c:v>1.3160460849950621</c:v>
                </c:pt>
                <c:pt idx="4500">
                  <c:v>1.3160827604186549</c:v>
                </c:pt>
                <c:pt idx="4501">
                  <c:v>1.3162328448464959</c:v>
                </c:pt>
                <c:pt idx="4502">
                  <c:v>1.3164346899008874</c:v>
                </c:pt>
                <c:pt idx="4503">
                  <c:v>1.3163167886397567</c:v>
                </c:pt>
                <c:pt idx="4504">
                  <c:v>1.3160798282060788</c:v>
                </c:pt>
                <c:pt idx="4505">
                  <c:v>1.3161708856439605</c:v>
                </c:pt>
                <c:pt idx="4506">
                  <c:v>1.3163000694956921</c:v>
                </c:pt>
                <c:pt idx="4507">
                  <c:v>1.3160080774660781</c:v>
                </c:pt>
                <c:pt idx="4508">
                  <c:v>1.3157162149516697</c:v>
                </c:pt>
                <c:pt idx="4509">
                  <c:v>1.3154244818663146</c:v>
                </c:pt>
                <c:pt idx="4510">
                  <c:v>1.3151328781239366</c:v>
                </c:pt>
                <c:pt idx="4511">
                  <c:v>1.3150177882697607</c:v>
                </c:pt>
                <c:pt idx="4512">
                  <c:v>1.3147264038717401</c:v>
                </c:pt>
                <c:pt idx="4513">
                  <c:v>1.3144351485762664</c:v>
                </c:pt>
                <c:pt idx="4514">
                  <c:v>1.3141440222974878</c:v>
                </c:pt>
                <c:pt idx="4515">
                  <c:v>1.3141011980570279</c:v>
                </c:pt>
                <c:pt idx="4516">
                  <c:v>1.3140920067099731</c:v>
                </c:pt>
                <c:pt idx="4517">
                  <c:v>1.3142379989540969</c:v>
                </c:pt>
                <c:pt idx="4518">
                  <c:v>1.3143533617395313</c:v>
                </c:pt>
                <c:pt idx="4519">
                  <c:v>1.3140625755975301</c:v>
                </c:pt>
                <c:pt idx="4520">
                  <c:v>1.313771918093527</c:v>
                </c:pt>
                <c:pt idx="4521">
                  <c:v>1.3134813891421364</c:v>
                </c:pt>
                <c:pt idx="4522">
                  <c:v>1.313639099890451</c:v>
                </c:pt>
                <c:pt idx="4523">
                  <c:v>1.3133487287366525</c:v>
                </c:pt>
                <c:pt idx="4524">
                  <c:v>1.3130584859236722</c:v>
                </c:pt>
                <c:pt idx="4525">
                  <c:v>1.3127683713664642</c:v>
                </c:pt>
                <c:pt idx="4526">
                  <c:v>1.3125684624466123</c:v>
                </c:pt>
                <c:pt idx="4527">
                  <c:v>1.3122825516984653</c:v>
                </c:pt>
                <c:pt idx="4528">
                  <c:v>1.31199280063823</c:v>
                </c:pt>
                <c:pt idx="4529">
                  <c:v>1.3117031775034314</c:v>
                </c:pt>
                <c:pt idx="4530">
                  <c:v>1.3114136822093188</c:v>
                </c:pt>
                <c:pt idx="4531">
                  <c:v>1.3111243146713458</c:v>
                </c:pt>
                <c:pt idx="4532">
                  <c:v>1.3108350748048849</c:v>
                </c:pt>
                <c:pt idx="4533">
                  <c:v>1.3105938145030109</c:v>
                </c:pt>
                <c:pt idx="4534">
                  <c:v>1.3108515404362941</c:v>
                </c:pt>
                <c:pt idx="4535">
                  <c:v>1.3109600936770898</c:v>
                </c:pt>
                <c:pt idx="4536">
                  <c:v>1.3119977586424207</c:v>
                </c:pt>
                <c:pt idx="4537">
                  <c:v>1.3131425918111481</c:v>
                </c:pt>
                <c:pt idx="4538">
                  <c:v>1.3151062103629634</c:v>
                </c:pt>
                <c:pt idx="4539">
                  <c:v>1.316577216787288</c:v>
                </c:pt>
                <c:pt idx="4540">
                  <c:v>1.3181846927590899</c:v>
                </c:pt>
                <c:pt idx="4541">
                  <c:v>1.319919829343126</c:v>
                </c:pt>
                <c:pt idx="4542">
                  <c:v>1.3208982164114698</c:v>
                </c:pt>
                <c:pt idx="4543">
                  <c:v>1.3211263464734553</c:v>
                </c:pt>
                <c:pt idx="4544">
                  <c:v>1.3209331495598262</c:v>
                </c:pt>
                <c:pt idx="4545">
                  <c:v>1.3206425791353948</c:v>
                </c:pt>
                <c:pt idx="4546">
                  <c:v>1.320352136518482</c:v>
                </c:pt>
                <c:pt idx="4547">
                  <c:v>1.3200618216247701</c:v>
                </c:pt>
                <c:pt idx="4548">
                  <c:v>1.3197716343700614</c:v>
                </c:pt>
                <c:pt idx="4549">
                  <c:v>1.3194815746702233</c:v>
                </c:pt>
                <c:pt idx="4550">
                  <c:v>1.3191916424410686</c:v>
                </c:pt>
                <c:pt idx="4551">
                  <c:v>1.318901837598728</c:v>
                </c:pt>
                <c:pt idx="4552">
                  <c:v>1.318612160059172</c:v>
                </c:pt>
                <c:pt idx="4553">
                  <c:v>1.3183226097385621</c:v>
                </c:pt>
                <c:pt idx="4554">
                  <c:v>1.3180331865531085</c:v>
                </c:pt>
                <c:pt idx="4555">
                  <c:v>1.3177438904190746</c:v>
                </c:pt>
                <c:pt idx="4556">
                  <c:v>1.317454721252888</c:v>
                </c:pt>
                <c:pt idx="4557">
                  <c:v>1.3174513909317487</c:v>
                </c:pt>
                <c:pt idx="4558">
                  <c:v>1.317517739119838</c:v>
                </c:pt>
                <c:pt idx="4559">
                  <c:v>1.3182209364042621</c:v>
                </c:pt>
                <c:pt idx="4560">
                  <c:v>1.3188671669499341</c:v>
                </c:pt>
                <c:pt idx="4561">
                  <c:v>1.3185780684916146</c:v>
                </c:pt>
                <c:pt idx="4562">
                  <c:v>1.3183172861714181</c:v>
                </c:pt>
                <c:pt idx="4563">
                  <c:v>1.3180359539009683</c:v>
                </c:pt>
                <c:pt idx="4564">
                  <c:v>1.318055683634006</c:v>
                </c:pt>
                <c:pt idx="4565">
                  <c:v>1.3182797157814319</c:v>
                </c:pt>
                <c:pt idx="4566">
                  <c:v>1.3185455833673267</c:v>
                </c:pt>
                <c:pt idx="4567">
                  <c:v>1.3182569350347366</c:v>
                </c:pt>
                <c:pt idx="4568">
                  <c:v>1.3180165367962662</c:v>
                </c:pt>
                <c:pt idx="4569">
                  <c:v>1.317728130551846</c:v>
                </c:pt>
                <c:pt idx="4570">
                  <c:v>1.3178305154134538</c:v>
                </c:pt>
                <c:pt idx="4571">
                  <c:v>1.3178172087361533</c:v>
                </c:pt>
                <c:pt idx="4572">
                  <c:v>1.3175290352813658</c:v>
                </c:pt>
                <c:pt idx="4573">
                  <c:v>1.31724098783159</c:v>
                </c:pt>
                <c:pt idx="4574">
                  <c:v>1.3169530663041951</c:v>
                </c:pt>
                <c:pt idx="4575">
                  <c:v>1.3166652706166286</c:v>
                </c:pt>
                <c:pt idx="4576">
                  <c:v>1.3163776006864087</c:v>
                </c:pt>
                <c:pt idx="4577">
                  <c:v>1.3160900564311255</c:v>
                </c:pt>
                <c:pt idx="4578">
                  <c:v>1.3164197572998158</c:v>
                </c:pt>
                <c:pt idx="4579">
                  <c:v>1.3163280620961919</c:v>
                </c:pt>
                <c:pt idx="4580">
                  <c:v>1.3160818241133008</c:v>
                </c:pt>
                <c:pt idx="4581">
                  <c:v>1.317566616935143</c:v>
                </c:pt>
                <c:pt idx="4582">
                  <c:v>1.3188370462990007</c:v>
                </c:pt>
                <c:pt idx="4583">
                  <c:v>1.3201229528612861</c:v>
                </c:pt>
                <c:pt idx="4584">
                  <c:v>1.3214383528323999</c:v>
                </c:pt>
                <c:pt idx="4585">
                  <c:v>1.322796671889551</c:v>
                </c:pt>
                <c:pt idx="4586">
                  <c:v>1.3233988529128777</c:v>
                </c:pt>
                <c:pt idx="4587">
                  <c:v>1.3234907705109598</c:v>
                </c:pt>
                <c:pt idx="4588">
                  <c:v>1.324044702343077</c:v>
                </c:pt>
                <c:pt idx="4589">
                  <c:v>1.3245255982351898</c:v>
                </c:pt>
                <c:pt idx="4590">
                  <c:v>1.3255870513303361</c:v>
                </c:pt>
                <c:pt idx="4591">
                  <c:v>1.326719457595011</c:v>
                </c:pt>
                <c:pt idx="4592">
                  <c:v>1.3276524456511223</c:v>
                </c:pt>
                <c:pt idx="4593">
                  <c:v>1.3287325640168006</c:v>
                </c:pt>
                <c:pt idx="4594">
                  <c:v>1.3284433947971666</c:v>
                </c:pt>
                <c:pt idx="4595">
                  <c:v>1.3281543514127461</c:v>
                </c:pt>
                <c:pt idx="4596">
                  <c:v>1.3278654337813749</c:v>
                </c:pt>
                <c:pt idx="4597">
                  <c:v>1.3275766418210049</c:v>
                </c:pt>
                <c:pt idx="4598">
                  <c:v>1.3272879754496587</c:v>
                </c:pt>
                <c:pt idx="4599">
                  <c:v>1.3269994345854299</c:v>
                </c:pt>
                <c:pt idx="4600">
                  <c:v>1.3268448261629142</c:v>
                </c:pt>
                <c:pt idx="4601">
                  <c:v>1.3265565069916765</c:v>
                </c:pt>
                <c:pt idx="4602">
                  <c:v>1.3262751070963161</c:v>
                </c:pt>
                <c:pt idx="4603">
                  <c:v>1.3259870369166891</c:v>
                </c:pt>
                <c:pt idx="4604">
                  <c:v>1.3256990918489338</c:v>
                </c:pt>
                <c:pt idx="4605">
                  <c:v>1.325411271811624</c:v>
                </c:pt>
                <c:pt idx="4606">
                  <c:v>1.3254171189646984</c:v>
                </c:pt>
                <c:pt idx="4607">
                  <c:v>1.3256699002425272</c:v>
                </c:pt>
                <c:pt idx="4608">
                  <c:v>1.3255634846968971</c:v>
                </c:pt>
                <c:pt idx="4609">
                  <c:v>1.3252759438108461</c:v>
                </c:pt>
                <c:pt idx="4610">
                  <c:v>1.3249885276443285</c:v>
                </c:pt>
                <c:pt idx="4611">
                  <c:v>1.3247012361162183</c:v>
                </c:pt>
                <c:pt idx="4612">
                  <c:v>1.3244140691454582</c:v>
                </c:pt>
                <c:pt idx="4613">
                  <c:v>1.3241270266510921</c:v>
                </c:pt>
                <c:pt idx="4614">
                  <c:v>1.3244441887768081</c:v>
                </c:pt>
                <c:pt idx="4615">
                  <c:v>1.3253456178307277</c:v>
                </c:pt>
                <c:pt idx="4616">
                  <c:v>1.3260990415664322</c:v>
                </c:pt>
                <c:pt idx="4617">
                  <c:v>1.3258118828307097</c:v>
                </c:pt>
                <c:pt idx="4618">
                  <c:v>1.3255248484330378</c:v>
                </c:pt>
                <c:pt idx="4619">
                  <c:v>1.3252551765773561</c:v>
                </c:pt>
                <c:pt idx="4620">
                  <c:v>1.3250653509396371</c:v>
                </c:pt>
                <c:pt idx="4621">
                  <c:v>1.325005669015495</c:v>
                </c:pt>
                <c:pt idx="4622">
                  <c:v>1.3247190573631014</c:v>
                </c:pt>
                <c:pt idx="4623">
                  <c:v>1.3244325696777128</c:v>
                </c:pt>
                <c:pt idx="4624">
                  <c:v>1.3241462058788362</c:v>
                </c:pt>
                <c:pt idx="4625">
                  <c:v>1.3238599658862362</c:v>
                </c:pt>
                <c:pt idx="4626">
                  <c:v>1.3235738496195413</c:v>
                </c:pt>
                <c:pt idx="4627">
                  <c:v>1.3232878569986417</c:v>
                </c:pt>
                <c:pt idx="4628">
                  <c:v>1.3230019879433177</c:v>
                </c:pt>
                <c:pt idx="4629">
                  <c:v>1.3227162423735674</c:v>
                </c:pt>
                <c:pt idx="4630">
                  <c:v>1.3224306202093754</c:v>
                </c:pt>
                <c:pt idx="4631">
                  <c:v>1.3221451213708573</c:v>
                </c:pt>
                <c:pt idx="4632">
                  <c:v>1.321859745778031</c:v>
                </c:pt>
                <c:pt idx="4633">
                  <c:v>1.3218090866840357</c:v>
                </c:pt>
                <c:pt idx="4634">
                  <c:v>1.3218512401237492</c:v>
                </c:pt>
                <c:pt idx="4635">
                  <c:v>1.3220065421673384</c:v>
                </c:pt>
                <c:pt idx="4636">
                  <c:v>1.3217214426326516</c:v>
                </c:pt>
                <c:pt idx="4637">
                  <c:v>1.3215337533136784</c:v>
                </c:pt>
                <c:pt idx="4638">
                  <c:v>1.321248878609385</c:v>
                </c:pt>
                <c:pt idx="4639">
                  <c:v>1.320964126695892</c:v>
                </c:pt>
                <c:pt idx="4640">
                  <c:v>1.3208103420170778</c:v>
                </c:pt>
                <c:pt idx="4641">
                  <c:v>1.3215668967089036</c:v>
                </c:pt>
                <c:pt idx="4642">
                  <c:v>1.322396390269819</c:v>
                </c:pt>
                <c:pt idx="4643">
                  <c:v>1.3226190815699204</c:v>
                </c:pt>
                <c:pt idx="4644">
                  <c:v>1.3227333502534386</c:v>
                </c:pt>
                <c:pt idx="4645">
                  <c:v>1.3226448099360701</c:v>
                </c:pt>
                <c:pt idx="4646">
                  <c:v>1.322360186564016</c:v>
                </c:pt>
                <c:pt idx="4647">
                  <c:v>1.3220756856632923</c:v>
                </c:pt>
                <c:pt idx="4648">
                  <c:v>1.3217913071548255</c:v>
                </c:pt>
                <c:pt idx="4649">
                  <c:v>1.321507050959781</c:v>
                </c:pt>
                <c:pt idx="4650">
                  <c:v>1.3212229169991359</c:v>
                </c:pt>
                <c:pt idx="4651">
                  <c:v>1.3212476417498331</c:v>
                </c:pt>
                <c:pt idx="4652">
                  <c:v>1.3212642231764598</c:v>
                </c:pt>
                <c:pt idx="4653">
                  <c:v>1.3209803245466742</c:v>
                </c:pt>
                <c:pt idx="4654">
                  <c:v>1.3211298790085464</c:v>
                </c:pt>
                <c:pt idx="4655">
                  <c:v>1.3214102121440321</c:v>
                </c:pt>
                <c:pt idx="4656">
                  <c:v>1.3218894937298478</c:v>
                </c:pt>
                <c:pt idx="4657">
                  <c:v>1.3223826433228409</c:v>
                </c:pt>
                <c:pt idx="4658">
                  <c:v>1.3233937057688212</c:v>
                </c:pt>
                <c:pt idx="4659">
                  <c:v>1.3242411773725602</c:v>
                </c:pt>
                <c:pt idx="4660">
                  <c:v>1.325694094882667</c:v>
                </c:pt>
                <c:pt idx="4661">
                  <c:v>1.3257919768211284</c:v>
                </c:pt>
                <c:pt idx="4662">
                  <c:v>1.3255076551447778</c:v>
                </c:pt>
                <c:pt idx="4663">
                  <c:v>1.325305870771164</c:v>
                </c:pt>
                <c:pt idx="4664">
                  <c:v>1.3250217751932918</c:v>
                </c:pt>
                <c:pt idx="4665">
                  <c:v>1.3247378013880851</c:v>
                </c:pt>
                <c:pt idx="4666">
                  <c:v>1.3245302160930208</c:v>
                </c:pt>
                <c:pt idx="4667">
                  <c:v>1.3242464692600961</c:v>
                </c:pt>
                <c:pt idx="4668">
                  <c:v>1.3239628439721838</c:v>
                </c:pt>
                <c:pt idx="4669">
                  <c:v>1.323679340151205</c:v>
                </c:pt>
                <c:pt idx="4670">
                  <c:v>1.323395957719119</c:v>
                </c:pt>
                <c:pt idx="4671">
                  <c:v>1.3233592257344056</c:v>
                </c:pt>
                <c:pt idx="4672">
                  <c:v>1.3230760330903366</c:v>
                </c:pt>
                <c:pt idx="4673">
                  <c:v>1.3227929616241221</c:v>
                </c:pt>
                <c:pt idx="4674">
                  <c:v>1.3225857429491856</c:v>
                </c:pt>
                <c:pt idx="4675">
                  <c:v>1.3224227688897261</c:v>
                </c:pt>
                <c:pt idx="4676">
                  <c:v>1.3221400186718741</c:v>
                </c:pt>
                <c:pt idx="4677">
                  <c:v>1.3218573893391092</c:v>
                </c:pt>
                <c:pt idx="4678">
                  <c:v>1.3215751437656833</c:v>
                </c:pt>
                <c:pt idx="4679">
                  <c:v>1.3212927559144234</c:v>
                </c:pt>
                <c:pt idx="4680">
                  <c:v>1.3211106817311549</c:v>
                </c:pt>
                <c:pt idx="4681">
                  <c:v>1.321482526938393</c:v>
                </c:pt>
                <c:pt idx="4682">
                  <c:v>1.3220634632930701</c:v>
                </c:pt>
                <c:pt idx="4683">
                  <c:v>1.3227365370604718</c:v>
                </c:pt>
                <c:pt idx="4684">
                  <c:v>1.3237810492559239</c:v>
                </c:pt>
                <c:pt idx="4685">
                  <c:v>1.3249153633796382</c:v>
                </c:pt>
                <c:pt idx="4686">
                  <c:v>1.3262987998099878</c:v>
                </c:pt>
                <c:pt idx="4687">
                  <c:v>1.3277903315763389</c:v>
                </c:pt>
                <c:pt idx="4688">
                  <c:v>1.3289854650408301</c:v>
                </c:pt>
                <c:pt idx="4689">
                  <c:v>1.3303801808385287</c:v>
                </c:pt>
                <c:pt idx="4690">
                  <c:v>1.3319107244950861</c:v>
                </c:pt>
                <c:pt idx="4691">
                  <c:v>1.3333288639304977</c:v>
                </c:pt>
                <c:pt idx="4692">
                  <c:v>1.3347872609548481</c:v>
                </c:pt>
                <c:pt idx="4693">
                  <c:v>1.3352399393698755</c:v>
                </c:pt>
                <c:pt idx="4694">
                  <c:v>1.3349555432166786</c:v>
                </c:pt>
                <c:pt idx="4695">
                  <c:v>1.3346712681861574</c:v>
                </c:pt>
                <c:pt idx="4696">
                  <c:v>1.3343871142010626</c:v>
                </c:pt>
                <c:pt idx="4697">
                  <c:v>1.3346481606180483</c:v>
                </c:pt>
                <c:pt idx="4698">
                  <c:v>1.33495417722075</c:v>
                </c:pt>
                <c:pt idx="4699">
                  <c:v>1.3353315161503878</c:v>
                </c:pt>
                <c:pt idx="4700">
                  <c:v>1.3360880859271307</c:v>
                </c:pt>
                <c:pt idx="4701">
                  <c:v>1.3358039327825268</c:v>
                </c:pt>
                <c:pt idx="4702">
                  <c:v>1.3356574728058341</c:v>
                </c:pt>
                <c:pt idx="4703">
                  <c:v>1.3353735320165461</c:v>
                </c:pt>
                <c:pt idx="4704">
                  <c:v>1.3350897119247251</c:v>
                </c:pt>
                <c:pt idx="4705">
                  <c:v>1.3348060124534278</c:v>
                </c:pt>
                <c:pt idx="4706">
                  <c:v>1.3350247446647419</c:v>
                </c:pt>
                <c:pt idx="4707">
                  <c:v>1.3350212073955949</c:v>
                </c:pt>
                <c:pt idx="4708">
                  <c:v>1.3347377032105769</c:v>
                </c:pt>
                <c:pt idx="4709">
                  <c:v>1.3344543194094698</c:v>
                </c:pt>
                <c:pt idx="4710">
                  <c:v>1.3341788583810827</c:v>
                </c:pt>
                <c:pt idx="4711">
                  <c:v>1.3341007746181501</c:v>
                </c:pt>
                <c:pt idx="4712">
                  <c:v>1.3338177063443064</c:v>
                </c:pt>
                <c:pt idx="4713">
                  <c:v>1.333534758167283</c:v>
                </c:pt>
                <c:pt idx="4714">
                  <c:v>1.3333205571027738</c:v>
                </c:pt>
                <c:pt idx="4715">
                  <c:v>1.3330378343383686</c:v>
                </c:pt>
                <c:pt idx="4716">
                  <c:v>1.3327552314478781</c:v>
                </c:pt>
                <c:pt idx="4717">
                  <c:v>1.3324727483551582</c:v>
                </c:pt>
                <c:pt idx="4718">
                  <c:v>1.3322134466066506</c:v>
                </c:pt>
                <c:pt idx="4719">
                  <c:v>1.3323467950973298</c:v>
                </c:pt>
                <c:pt idx="4720">
                  <c:v>1.3324006588684878</c:v>
                </c:pt>
                <c:pt idx="4721">
                  <c:v>1.3322992384845038</c:v>
                </c:pt>
                <c:pt idx="4722">
                  <c:v>1.3320171509896104</c:v>
                </c:pt>
                <c:pt idx="4723">
                  <c:v>1.3317351829220638</c:v>
                </c:pt>
                <c:pt idx="4724">
                  <c:v>1.3314533342061021</c:v>
                </c:pt>
                <c:pt idx="4725">
                  <c:v>1.331319966639374</c:v>
                </c:pt>
                <c:pt idx="4726">
                  <c:v>1.3312524089507485</c:v>
                </c:pt>
                <c:pt idx="4727">
                  <c:v>1.3309708411823309</c:v>
                </c:pt>
                <c:pt idx="4728">
                  <c:v>1.330689392495255</c:v>
                </c:pt>
                <c:pt idx="4729">
                  <c:v>1.3304080628139663</c:v>
                </c:pt>
                <c:pt idx="4730">
                  <c:v>1.3301268520630016</c:v>
                </c:pt>
                <c:pt idx="4731">
                  <c:v>1.3298457601669613</c:v>
                </c:pt>
                <c:pt idx="4732">
                  <c:v>1.3295647870504694</c:v>
                </c:pt>
                <c:pt idx="4733">
                  <c:v>1.3292839326383741</c:v>
                </c:pt>
                <c:pt idx="4734">
                  <c:v>1.3290031968553455</c:v>
                </c:pt>
                <c:pt idx="4735">
                  <c:v>1.3288820984245837</c:v>
                </c:pt>
                <c:pt idx="4736">
                  <c:v>1.3286015659993304</c:v>
                </c:pt>
                <c:pt idx="4737">
                  <c:v>1.3283211519921538</c:v>
                </c:pt>
                <c:pt idx="4738">
                  <c:v>1.3280408563280921</c:v>
                </c:pt>
                <c:pt idx="4739">
                  <c:v>1.3277636745211174</c:v>
                </c:pt>
                <c:pt idx="4740">
                  <c:v>1.3274836146867961</c:v>
                </c:pt>
                <c:pt idx="4741">
                  <c:v>1.3276265207962163</c:v>
                </c:pt>
                <c:pt idx="4742">
                  <c:v>1.3278599957778068</c:v>
                </c:pt>
                <c:pt idx="4743">
                  <c:v>1.3275800927432837</c:v>
                </c:pt>
                <c:pt idx="4744">
                  <c:v>1.3273003076868573</c:v>
                </c:pt>
                <c:pt idx="4745">
                  <c:v>1.3270206405339458</c:v>
                </c:pt>
                <c:pt idx="4746">
                  <c:v>1.3267541933776719</c:v>
                </c:pt>
                <c:pt idx="4747">
                  <c:v>1.3264747590488224</c:v>
                </c:pt>
                <c:pt idx="4748">
                  <c:v>1.326195442401308</c:v>
                </c:pt>
                <c:pt idx="4749">
                  <c:v>1.3259162433608018</c:v>
                </c:pt>
                <c:pt idx="4750">
                  <c:v>1.3256774066873835</c:v>
                </c:pt>
                <c:pt idx="4751">
                  <c:v>1.3253984341691412</c:v>
                </c:pt>
                <c:pt idx="4752">
                  <c:v>1.3251195790388721</c:v>
                </c:pt>
                <c:pt idx="4753">
                  <c:v>1.3249046606297554</c:v>
                </c:pt>
                <c:pt idx="4754">
                  <c:v>1.3246260266317493</c:v>
                </c:pt>
                <c:pt idx="4755">
                  <c:v>1.3243475098053077</c:v>
                </c:pt>
                <c:pt idx="4756">
                  <c:v>1.3240691100764888</c:v>
                </c:pt>
                <c:pt idx="4757">
                  <c:v>1.3237908273715546</c:v>
                </c:pt>
                <c:pt idx="4758">
                  <c:v>1.3235126616166961</c:v>
                </c:pt>
                <c:pt idx="4759">
                  <c:v>1.3232549661364441</c:v>
                </c:pt>
                <c:pt idx="4760">
                  <c:v>1.3229770297856716</c:v>
                </c:pt>
                <c:pt idx="4761">
                  <c:v>1.3230925657001587</c:v>
                </c:pt>
                <c:pt idx="4762">
                  <c:v>1.3228147801520378</c:v>
                </c:pt>
                <c:pt idx="4763">
                  <c:v>1.3225371112225361</c:v>
                </c:pt>
                <c:pt idx="4764">
                  <c:v>1.3222595588382511</c:v>
                </c:pt>
                <c:pt idx="4765">
                  <c:v>1.3230469755000063</c:v>
                </c:pt>
                <c:pt idx="4766">
                  <c:v>1.3242645997394418</c:v>
                </c:pt>
                <c:pt idx="4767">
                  <c:v>1.3253619495557631</c:v>
                </c:pt>
                <c:pt idx="4768">
                  <c:v>1.3260284777794638</c:v>
                </c:pt>
                <c:pt idx="4769">
                  <c:v>1.3262554798787083</c:v>
                </c:pt>
                <c:pt idx="4770">
                  <c:v>1.3259774971748397</c:v>
                </c:pt>
                <c:pt idx="4771">
                  <c:v>1.3256996309767959</c:v>
                </c:pt>
                <c:pt idx="4772">
                  <c:v>1.3256744253432713</c:v>
                </c:pt>
                <c:pt idx="4773">
                  <c:v>1.3253967390371455</c:v>
                </c:pt>
                <c:pt idx="4774">
                  <c:v>1.3251191690394626</c:v>
                </c:pt>
                <c:pt idx="4775">
                  <c:v>1.3251695149134648</c:v>
                </c:pt>
                <c:pt idx="4776">
                  <c:v>1.3249173161159811</c:v>
                </c:pt>
                <c:pt idx="4777">
                  <c:v>1.3246400207379745</c:v>
                </c:pt>
                <c:pt idx="4778">
                  <c:v>1.3243628414074162</c:v>
                </c:pt>
                <c:pt idx="4779">
                  <c:v>1.3240857780514741</c:v>
                </c:pt>
                <c:pt idx="4780">
                  <c:v>1.3238088305973734</c:v>
                </c:pt>
                <c:pt idx="4781">
                  <c:v>1.3236492022524302</c:v>
                </c:pt>
                <c:pt idx="4782">
                  <c:v>1.3233724618798481</c:v>
                </c:pt>
                <c:pt idx="4783">
                  <c:v>1.3231721468163589</c:v>
                </c:pt>
                <c:pt idx="4784">
                  <c:v>1.3230273039462641</c:v>
                </c:pt>
                <c:pt idx="4785">
                  <c:v>1.3228557842694431</c:v>
                </c:pt>
                <c:pt idx="4786">
                  <c:v>1.3229205064456764</c:v>
                </c:pt>
                <c:pt idx="4787">
                  <c:v>1.3228401464146251</c:v>
                </c:pt>
                <c:pt idx="4788">
                  <c:v>1.32256392170249</c:v>
                </c:pt>
                <c:pt idx="4789">
                  <c:v>1.3223195830505581</c:v>
                </c:pt>
                <c:pt idx="4790">
                  <c:v>1.3220654261701161</c:v>
                </c:pt>
                <c:pt idx="4791">
                  <c:v>1.32178953605614</c:v>
                </c:pt>
                <c:pt idx="4792">
                  <c:v>1.3215884213688329</c:v>
                </c:pt>
                <c:pt idx="4793">
                  <c:v>1.3213127458532941</c:v>
                </c:pt>
                <c:pt idx="4794">
                  <c:v>1.3210371853223539</c:v>
                </c:pt>
                <c:pt idx="4795">
                  <c:v>1.3207617397040634</c:v>
                </c:pt>
                <c:pt idx="4796">
                  <c:v>1.3204864089265793</c:v>
                </c:pt>
                <c:pt idx="4797">
                  <c:v>1.320211192918026</c:v>
                </c:pt>
                <c:pt idx="4798">
                  <c:v>1.3199360916067282</c:v>
                </c:pt>
                <c:pt idx="4799">
                  <c:v>1.3196611049209768</c:v>
                </c:pt>
                <c:pt idx="4800">
                  <c:v>1.3194765017729588</c:v>
                </c:pt>
                <c:pt idx="4801">
                  <c:v>1.3193687921590678</c:v>
                </c:pt>
                <c:pt idx="4802">
                  <c:v>1.3193763499826539</c:v>
                </c:pt>
                <c:pt idx="4803">
                  <c:v>1.3198643801720289</c:v>
                </c:pt>
                <c:pt idx="4804">
                  <c:v>1.3214272418226134</c:v>
                </c:pt>
                <c:pt idx="4805">
                  <c:v>1.3222244506680798</c:v>
                </c:pt>
                <c:pt idx="4806">
                  <c:v>1.3229357670871758</c:v>
                </c:pt>
                <c:pt idx="4807">
                  <c:v>1.3226606140574158</c:v>
                </c:pt>
                <c:pt idx="4808">
                  <c:v>1.3227654658030161</c:v>
                </c:pt>
                <c:pt idx="4809">
                  <c:v>1.3224904625876719</c:v>
                </c:pt>
                <c:pt idx="4810">
                  <c:v>1.3222155736950421</c:v>
                </c:pt>
                <c:pt idx="4811">
                  <c:v>1.3219407990537617</c:v>
                </c:pt>
                <c:pt idx="4812">
                  <c:v>1.3216661385927075</c:v>
                </c:pt>
                <c:pt idx="4813">
                  <c:v>1.3216210619853759</c:v>
                </c:pt>
                <c:pt idx="4814">
                  <c:v>1.3222158905936721</c:v>
                </c:pt>
                <c:pt idx="4815">
                  <c:v>1.3234566603474038</c:v>
                </c:pt>
                <c:pt idx="4816">
                  <c:v>1.3247443793496478</c:v>
                </c:pt>
                <c:pt idx="4817">
                  <c:v>1.3254834828977271</c:v>
                </c:pt>
                <c:pt idx="4818">
                  <c:v>1.3256855971373218</c:v>
                </c:pt>
                <c:pt idx="4819">
                  <c:v>1.3258276232691255</c:v>
                </c:pt>
                <c:pt idx="4820">
                  <c:v>1.327235332481457</c:v>
                </c:pt>
                <c:pt idx="4821">
                  <c:v>1.3286613521422508</c:v>
                </c:pt>
                <c:pt idx="4822">
                  <c:v>1.3297858559641418</c:v>
                </c:pt>
                <c:pt idx="4823">
                  <c:v>1.3313275508166105</c:v>
                </c:pt>
                <c:pt idx="4824">
                  <c:v>1.3329068287176304</c:v>
                </c:pt>
                <c:pt idx="4825">
                  <c:v>1.3345539554682253</c:v>
                </c:pt>
                <c:pt idx="4826">
                  <c:v>1.3350826708814081</c:v>
                </c:pt>
                <c:pt idx="4827">
                  <c:v>1.3359225802278978</c:v>
                </c:pt>
                <c:pt idx="4828">
                  <c:v>1.3372575180038451</c:v>
                </c:pt>
                <c:pt idx="4829">
                  <c:v>1.3385139014833989</c:v>
                </c:pt>
                <c:pt idx="4830">
                  <c:v>1.3400112861409599</c:v>
                </c:pt>
                <c:pt idx="4831">
                  <c:v>1.3416345188903798</c:v>
                </c:pt>
                <c:pt idx="4832">
                  <c:v>1.3431361260801362</c:v>
                </c:pt>
                <c:pt idx="4833">
                  <c:v>1.3448827745154261</c:v>
                </c:pt>
                <c:pt idx="4834">
                  <c:v>1.345710501596127</c:v>
                </c:pt>
                <c:pt idx="4835">
                  <c:v>1.3455916967562978</c:v>
                </c:pt>
                <c:pt idx="4836">
                  <c:v>1.3453786079117469</c:v>
                </c:pt>
                <c:pt idx="4837">
                  <c:v>1.3451005222135441</c:v>
                </c:pt>
                <c:pt idx="4838">
                  <c:v>1.3449728335342601</c:v>
                </c:pt>
                <c:pt idx="4839">
                  <c:v>1.3449293526186035</c:v>
                </c:pt>
                <c:pt idx="4840">
                  <c:v>1.3451276014316902</c:v>
                </c:pt>
                <c:pt idx="4841">
                  <c:v>1.3448497973008491</c:v>
                </c:pt>
                <c:pt idx="4842">
                  <c:v>1.3445721078940351</c:v>
                </c:pt>
                <c:pt idx="4843">
                  <c:v>1.3442945331401346</c:v>
                </c:pt>
                <c:pt idx="4844">
                  <c:v>1.3440170729681966</c:v>
                </c:pt>
                <c:pt idx="4845">
                  <c:v>1.3437397273072238</c:v>
                </c:pt>
                <c:pt idx="4846">
                  <c:v>1.3434624960864059</c:v>
                </c:pt>
                <c:pt idx="4847">
                  <c:v>1.343185379234904</c:v>
                </c:pt>
                <c:pt idx="4848">
                  <c:v>1.3433916796362606</c:v>
                </c:pt>
                <c:pt idx="4849">
                  <c:v>1.3434144033197786</c:v>
                </c:pt>
                <c:pt idx="4850">
                  <c:v>1.3431374677594159</c:v>
                </c:pt>
                <c:pt idx="4851">
                  <c:v>1.3428606463522108</c:v>
                </c:pt>
                <c:pt idx="4852">
                  <c:v>1.3425839390276193</c:v>
                </c:pt>
                <c:pt idx="4853">
                  <c:v>1.3424719141750583</c:v>
                </c:pt>
                <c:pt idx="4854">
                  <c:v>1.3422115804811745</c:v>
                </c:pt>
                <c:pt idx="4855">
                  <c:v>1.342138177243934</c:v>
                </c:pt>
                <c:pt idx="4856">
                  <c:v>1.3419097800938358</c:v>
                </c:pt>
                <c:pt idx="4857">
                  <c:v>1.341633553296782</c:v>
                </c:pt>
                <c:pt idx="4858">
                  <c:v>1.3413574401967328</c:v>
                </c:pt>
                <c:pt idx="4859">
                  <c:v>1.3410814407234086</c:v>
                </c:pt>
                <c:pt idx="4860">
                  <c:v>1.3413043406513028</c:v>
                </c:pt>
                <c:pt idx="4861">
                  <c:v>1.3410284656326579</c:v>
                </c:pt>
                <c:pt idx="4862">
                  <c:v>1.3409932788983938</c:v>
                </c:pt>
                <c:pt idx="4863">
                  <c:v>1.3407175812670651</c:v>
                </c:pt>
                <c:pt idx="4864">
                  <c:v>1.3404419969749004</c:v>
                </c:pt>
                <c:pt idx="4865">
                  <c:v>1.3403950082431477</c:v>
                </c:pt>
                <c:pt idx="4866">
                  <c:v>1.3401196034746572</c:v>
                </c:pt>
                <c:pt idx="4867">
                  <c:v>1.3404451726216335</c:v>
                </c:pt>
                <c:pt idx="4868">
                  <c:v>1.340169870676114</c:v>
                </c:pt>
                <c:pt idx="4869">
                  <c:v>1.3398946817909354</c:v>
                </c:pt>
                <c:pt idx="4870">
                  <c:v>1.3396196058965302</c:v>
                </c:pt>
                <c:pt idx="4871">
                  <c:v>1.3393446429232339</c:v>
                </c:pt>
                <c:pt idx="4872">
                  <c:v>1.3390697928015594</c:v>
                </c:pt>
                <c:pt idx="4873">
                  <c:v>1.3387950554620434</c:v>
                </c:pt>
                <c:pt idx="4874">
                  <c:v>1.338520430835282</c:v>
                </c:pt>
                <c:pt idx="4875">
                  <c:v>1.3382459188519511</c:v>
                </c:pt>
                <c:pt idx="4876">
                  <c:v>1.3379715194426898</c:v>
                </c:pt>
                <c:pt idx="4877">
                  <c:v>1.3376972325383352</c:v>
                </c:pt>
                <c:pt idx="4878">
                  <c:v>1.3374230580696489</c:v>
                </c:pt>
                <c:pt idx="4879">
                  <c:v>1.3373439376207781</c:v>
                </c:pt>
                <c:pt idx="4880">
                  <c:v>1.3372925281001837</c:v>
                </c:pt>
                <c:pt idx="4881">
                  <c:v>1.3373961515174417</c:v>
                </c:pt>
                <c:pt idx="4882">
                  <c:v>1.3375873686604181</c:v>
                </c:pt>
                <c:pt idx="4883">
                  <c:v>1.3373981457239379</c:v>
                </c:pt>
                <c:pt idx="4884">
                  <c:v>1.337124369235561</c:v>
                </c:pt>
                <c:pt idx="4885">
                  <c:v>1.3368507048128841</c:v>
                </c:pt>
                <c:pt idx="4886">
                  <c:v>1.3368062035491446</c:v>
                </c:pt>
                <c:pt idx="4887">
                  <c:v>1.33653271619165</c:v>
                </c:pt>
                <c:pt idx="4888">
                  <c:v>1.3363167273495027</c:v>
                </c:pt>
                <c:pt idx="4889">
                  <c:v>1.3360434519451367</c:v>
                </c:pt>
                <c:pt idx="4890">
                  <c:v>1.3357959560773778</c:v>
                </c:pt>
                <c:pt idx="4891">
                  <c:v>1.335793313469041</c:v>
                </c:pt>
                <c:pt idx="4892">
                  <c:v>1.3355203125874797</c:v>
                </c:pt>
                <c:pt idx="4893">
                  <c:v>1.3352474232714961</c:v>
                </c:pt>
                <c:pt idx="4894">
                  <c:v>1.3349746454526208</c:v>
                </c:pt>
                <c:pt idx="4895">
                  <c:v>1.3348033386609937</c:v>
                </c:pt>
                <c:pt idx="4896">
                  <c:v>1.3348877033701121</c:v>
                </c:pt>
                <c:pt idx="4897">
                  <c:v>1.3349885875267686</c:v>
                </c:pt>
                <c:pt idx="4898">
                  <c:v>1.33546062466562</c:v>
                </c:pt>
                <c:pt idx="4899">
                  <c:v>1.3357969670870558</c:v>
                </c:pt>
                <c:pt idx="4900">
                  <c:v>1.3363660137815607</c:v>
                </c:pt>
                <c:pt idx="4901">
                  <c:v>1.336248739319658</c:v>
                </c:pt>
                <c:pt idx="4902">
                  <c:v>1.3359762023546331</c:v>
                </c:pt>
                <c:pt idx="4903">
                  <c:v>1.335703776538532</c:v>
                </c:pt>
                <c:pt idx="4904">
                  <c:v>1.3354314618032541</c:v>
                </c:pt>
                <c:pt idx="4905">
                  <c:v>1.3351592580808938</c:v>
                </c:pt>
                <c:pt idx="4906">
                  <c:v>1.3348871653036665</c:v>
                </c:pt>
                <c:pt idx="4907">
                  <c:v>1.3353357844122593</c:v>
                </c:pt>
                <c:pt idx="4908">
                  <c:v>1.3357863261935463</c:v>
                </c:pt>
                <c:pt idx="4909">
                  <c:v>1.3358979813795562</c:v>
                </c:pt>
                <c:pt idx="4910">
                  <c:v>1.3359115918457993</c:v>
                </c:pt>
                <c:pt idx="4911">
                  <c:v>1.336034537008487</c:v>
                </c:pt>
                <c:pt idx="4912">
                  <c:v>1.3362718416140835</c:v>
                </c:pt>
                <c:pt idx="4913">
                  <c:v>1.3363898390650921</c:v>
                </c:pt>
                <c:pt idx="4914">
                  <c:v>1.3366630804051778</c:v>
                </c:pt>
                <c:pt idx="4915">
                  <c:v>1.3370847996547426</c:v>
                </c:pt>
                <c:pt idx="4916">
                  <c:v>1.3371644373374116</c:v>
                </c:pt>
                <c:pt idx="4917">
                  <c:v>1.3373644056606493</c:v>
                </c:pt>
                <c:pt idx="4918">
                  <c:v>1.3375499985281958</c:v>
                </c:pt>
                <c:pt idx="4919">
                  <c:v>1.3378090624843677</c:v>
                </c:pt>
                <c:pt idx="4920">
                  <c:v>1.337741193308527</c:v>
                </c:pt>
                <c:pt idx="4921">
                  <c:v>1.337732031241406</c:v>
                </c:pt>
                <c:pt idx="4922">
                  <c:v>1.3379799213695447</c:v>
                </c:pt>
                <c:pt idx="4923">
                  <c:v>1.3378849886541258</c:v>
                </c:pt>
                <c:pt idx="4924">
                  <c:v>1.3377381450423886</c:v>
                </c:pt>
                <c:pt idx="4925">
                  <c:v>1.337586106249337</c:v>
                </c:pt>
                <c:pt idx="4926">
                  <c:v>1.3374489739458364</c:v>
                </c:pt>
                <c:pt idx="4927">
                  <c:v>1.3373711347958781</c:v>
                </c:pt>
                <c:pt idx="4928">
                  <c:v>1.3373866262686271</c:v>
                </c:pt>
                <c:pt idx="4929">
                  <c:v>1.3375889009820561</c:v>
                </c:pt>
                <c:pt idx="4930">
                  <c:v>1.338338868282078</c:v>
                </c:pt>
                <c:pt idx="4931">
                  <c:v>1.3383782082400995</c:v>
                </c:pt>
                <c:pt idx="4932">
                  <c:v>1.3389241979801512</c:v>
                </c:pt>
                <c:pt idx="4933">
                  <c:v>1.3394865202205364</c:v>
                </c:pt>
                <c:pt idx="4934">
                  <c:v>1.3397570225690201</c:v>
                </c:pt>
                <c:pt idx="4935">
                  <c:v>1.3404314449234547</c:v>
                </c:pt>
                <c:pt idx="4936">
                  <c:v>1.3406525411009875</c:v>
                </c:pt>
                <c:pt idx="4937">
                  <c:v>1.3410024054320242</c:v>
                </c:pt>
                <c:pt idx="4938">
                  <c:v>1.3413010633161082</c:v>
                </c:pt>
                <c:pt idx="4939">
                  <c:v>1.3415705087851368</c:v>
                </c:pt>
                <c:pt idx="4940">
                  <c:v>1.3415706714708797</c:v>
                </c:pt>
                <c:pt idx="4941">
                  <c:v>1.3412992083645254</c:v>
                </c:pt>
                <c:pt idx="4942">
                  <c:v>1.3414233311143784</c:v>
                </c:pt>
                <c:pt idx="4943">
                  <c:v>1.3415641006791423</c:v>
                </c:pt>
                <c:pt idx="4944">
                  <c:v>1.3415051736299919</c:v>
                </c:pt>
                <c:pt idx="4945">
                  <c:v>1.341233943307786</c:v>
                </c:pt>
                <c:pt idx="4946">
                  <c:v>1.3409628226400463</c:v>
                </c:pt>
                <c:pt idx="4947">
                  <c:v>1.3406918115602888</c:v>
                </c:pt>
                <c:pt idx="4948">
                  <c:v>1.3405179984959761</c:v>
                </c:pt>
                <c:pt idx="4949">
                  <c:v>1.3402834951917253</c:v>
                </c:pt>
                <c:pt idx="4950">
                  <c:v>1.3400127855380601</c:v>
                </c:pt>
                <c:pt idx="4951">
                  <c:v>1.3397421852178779</c:v>
                </c:pt>
                <c:pt idx="4952">
                  <c:v>1.3394801081400305</c:v>
                </c:pt>
                <c:pt idx="4953">
                  <c:v>1.339334146556437</c:v>
                </c:pt>
                <c:pt idx="4954">
                  <c:v>1.339323462841584</c:v>
                </c:pt>
                <c:pt idx="4955">
                  <c:v>1.3391040551435036</c:v>
                </c:pt>
                <c:pt idx="4956">
                  <c:v>1.338833911093646</c:v>
                </c:pt>
                <c:pt idx="4957">
                  <c:v>1.3385638760168026</c:v>
                </c:pt>
                <c:pt idx="4958">
                  <c:v>1.3382939498469861</c:v>
                </c:pt>
                <c:pt idx="4959">
                  <c:v>1.3380241325183877</c:v>
                </c:pt>
                <c:pt idx="4960">
                  <c:v>1.3380011376940337</c:v>
                </c:pt>
                <c:pt idx="4961">
                  <c:v>1.3382980163565825</c:v>
                </c:pt>
                <c:pt idx="4962">
                  <c:v>1.3383062562520118</c:v>
                </c:pt>
                <c:pt idx="4963">
                  <c:v>1.3382938687235253</c:v>
                </c:pt>
                <c:pt idx="4964">
                  <c:v>1.338024323130609</c:v>
                </c:pt>
                <c:pt idx="4965">
                  <c:v>1.337754886094114</c:v>
                </c:pt>
                <c:pt idx="4966">
                  <c:v>1.3374855575485149</c:v>
                </c:pt>
                <c:pt idx="4967">
                  <c:v>1.3374874012444564</c:v>
                </c:pt>
                <c:pt idx="4968">
                  <c:v>1.3372182349330781</c:v>
                </c:pt>
                <c:pt idx="4969">
                  <c:v>1.3369491769381221</c:v>
                </c:pt>
                <c:pt idx="4970">
                  <c:v>1.336706463140664</c:v>
                </c:pt>
                <c:pt idx="4971">
                  <c:v>1.3364376163057601</c:v>
                </c:pt>
                <c:pt idx="4972">
                  <c:v>1.3361688775934524</c:v>
                </c:pt>
                <c:pt idx="4973">
                  <c:v>1.3359069179829557</c:v>
                </c:pt>
                <c:pt idx="4974">
                  <c:v>1.335638393979341</c:v>
                </c:pt>
                <c:pt idx="4975">
                  <c:v>1.3353699779034038</c:v>
                </c:pt>
                <c:pt idx="4976">
                  <c:v>1.335248342638095</c:v>
                </c:pt>
                <c:pt idx="4977">
                  <c:v>1.3352308785420559</c:v>
                </c:pt>
                <c:pt idx="4978">
                  <c:v>1.3352637810911594</c:v>
                </c:pt>
                <c:pt idx="4979">
                  <c:v>1.3355238969890588</c:v>
                </c:pt>
                <c:pt idx="4980">
                  <c:v>1.3352557733398163</c:v>
                </c:pt>
                <c:pt idx="4981">
                  <c:v>1.3356985416875666</c:v>
                </c:pt>
                <c:pt idx="4982">
                  <c:v>1.335538241253347</c:v>
                </c:pt>
                <c:pt idx="4983">
                  <c:v>1.3352702761166588</c:v>
                </c:pt>
                <c:pt idx="4984">
                  <c:v>1.3350024184885521</c:v>
                </c:pt>
                <c:pt idx="4985">
                  <c:v>1.3355989701211568</c:v>
                </c:pt>
                <c:pt idx="4986">
                  <c:v>1.3363386145595786</c:v>
                </c:pt>
                <c:pt idx="4987">
                  <c:v>1.3364115550047559</c:v>
                </c:pt>
                <c:pt idx="4988">
                  <c:v>1.3366381949510362</c:v>
                </c:pt>
                <c:pt idx="4989">
                  <c:v>1.3369313912801561</c:v>
                </c:pt>
                <c:pt idx="4990">
                  <c:v>1.3372983673471326</c:v>
                </c:pt>
                <c:pt idx="4991">
                  <c:v>1.3370304790524152</c:v>
                </c:pt>
                <c:pt idx="4992">
                  <c:v>1.3367626980632199</c:v>
                </c:pt>
                <c:pt idx="4993">
                  <c:v>1.3366395794927941</c:v>
                </c:pt>
                <c:pt idx="4994">
                  <c:v>1.3364383025704458</c:v>
                </c:pt>
                <c:pt idx="4995">
                  <c:v>1.3361708009086237</c:v>
                </c:pt>
                <c:pt idx="4996">
                  <c:v>1.3359034063116628</c:v>
                </c:pt>
                <c:pt idx="4997">
                  <c:v>1.3357788985127972</c:v>
                </c:pt>
                <c:pt idx="4998">
                  <c:v>1.3358501086813841</c:v>
                </c:pt>
                <c:pt idx="4999">
                  <c:v>1.3358618619136786</c:v>
                </c:pt>
                <c:pt idx="5000">
                  <c:v>1.3357718639896428</c:v>
                </c:pt>
                <c:pt idx="5001">
                  <c:v>1.3356529719091141</c:v>
                </c:pt>
                <c:pt idx="5002">
                  <c:v>1.3353860014969801</c:v>
                </c:pt>
                <c:pt idx="5003">
                  <c:v>1.3351191377876477</c:v>
                </c:pt>
                <c:pt idx="5004">
                  <c:v>1.3348523807171606</c:v>
                </c:pt>
                <c:pt idx="5005">
                  <c:v>1.3345857302216333</c:v>
                </c:pt>
                <c:pt idx="5006">
                  <c:v>1.3343191862371457</c:v>
                </c:pt>
                <c:pt idx="5007">
                  <c:v>1.3344272509584172</c:v>
                </c:pt>
                <c:pt idx="5008">
                  <c:v>1.3341608450388807</c:v>
                </c:pt>
                <c:pt idx="5009">
                  <c:v>1.333894545468987</c:v>
                </c:pt>
                <c:pt idx="5010">
                  <c:v>1.3336283521851056</c:v>
                </c:pt>
                <c:pt idx="5011">
                  <c:v>1.3333622651236539</c:v>
                </c:pt>
                <c:pt idx="5012">
                  <c:v>1.3331986376568998</c:v>
                </c:pt>
                <c:pt idx="5013">
                  <c:v>1.3329327424359878</c:v>
                </c:pt>
                <c:pt idx="5014">
                  <c:v>1.3327562280082061</c:v>
                </c:pt>
                <c:pt idx="5015">
                  <c:v>1.3327684508954698</c:v>
                </c:pt>
                <c:pt idx="5016">
                  <c:v>1.3329378045769895</c:v>
                </c:pt>
                <c:pt idx="5017">
                  <c:v>1.3330618723899483</c:v>
                </c:pt>
                <c:pt idx="5018">
                  <c:v>1.3334256959643238</c:v>
                </c:pt>
                <c:pt idx="5019">
                  <c:v>1.334115787163866</c:v>
                </c:pt>
                <c:pt idx="5020">
                  <c:v>1.3347882012891426</c:v>
                </c:pt>
                <c:pt idx="5021">
                  <c:v>1.3354257568862102</c:v>
                </c:pt>
                <c:pt idx="5022">
                  <c:v>1.3364443221250988</c:v>
                </c:pt>
                <c:pt idx="5023">
                  <c:v>1.3376968514560899</c:v>
                </c:pt>
                <c:pt idx="5024">
                  <c:v>1.3389849318914901</c:v>
                </c:pt>
                <c:pt idx="5025">
                  <c:v>1.3404627477441318</c:v>
                </c:pt>
                <c:pt idx="5026">
                  <c:v>1.3417908692922811</c:v>
                </c:pt>
                <c:pt idx="5027">
                  <c:v>1.3429386722784178</c:v>
                </c:pt>
                <c:pt idx="5028">
                  <c:v>1.343666774161451</c:v>
                </c:pt>
                <c:pt idx="5029">
                  <c:v>1.3441948156789718</c:v>
                </c:pt>
                <c:pt idx="5030">
                  <c:v>1.3445031767603361</c:v>
                </c:pt>
                <c:pt idx="5031">
                  <c:v>1.344235986144908</c:v>
                </c:pt>
                <c:pt idx="5032">
                  <c:v>1.3440413368835342</c:v>
                </c:pt>
                <c:pt idx="5033">
                  <c:v>1.3437743441666086</c:v>
                </c:pt>
                <c:pt idx="5034">
                  <c:v>1.34376572306863</c:v>
                </c:pt>
                <c:pt idx="5035">
                  <c:v>1.3446305149010447</c:v>
                </c:pt>
                <c:pt idx="5036">
                  <c:v>1.3451954964723498</c:v>
                </c:pt>
                <c:pt idx="5037">
                  <c:v>1.3456382779791576</c:v>
                </c:pt>
                <c:pt idx="5038">
                  <c:v>1.3460008488396624</c:v>
                </c:pt>
                <c:pt idx="5039">
                  <c:v>1.3469320567189709</c:v>
                </c:pt>
                <c:pt idx="5040">
                  <c:v>1.3479592778811798</c:v>
                </c:pt>
                <c:pt idx="5041">
                  <c:v>1.3491144427520458</c:v>
                </c:pt>
                <c:pt idx="5042">
                  <c:v>1.3490036953369746</c:v>
                </c:pt>
                <c:pt idx="5043">
                  <c:v>1.3487362481333198</c:v>
                </c:pt>
                <c:pt idx="5044">
                  <c:v>1.3484689069543061</c:v>
                </c:pt>
                <c:pt idx="5045">
                  <c:v>1.3482016717369141</c:v>
                </c:pt>
                <c:pt idx="5046">
                  <c:v>1.3479345424181395</c:v>
                </c:pt>
                <c:pt idx="5047">
                  <c:v>1.3476675189351166</c:v>
                </c:pt>
                <c:pt idx="5048">
                  <c:v>1.3474650461498878</c:v>
                </c:pt>
                <c:pt idx="5049">
                  <c:v>1.3471982213882761</c:v>
                </c:pt>
                <c:pt idx="5050">
                  <c:v>1.346931502278913</c:v>
                </c:pt>
                <c:pt idx="5051">
                  <c:v>1.3466648887590638</c:v>
                </c:pt>
                <c:pt idx="5052">
                  <c:v>1.346398380766038</c:v>
                </c:pt>
                <c:pt idx="5053">
                  <c:v>1.3461319782371959</c:v>
                </c:pt>
                <c:pt idx="5054">
                  <c:v>1.3458656811099217</c:v>
                </c:pt>
                <c:pt idx="5055">
                  <c:v>1.3456300335654099</c:v>
                </c:pt>
                <c:pt idx="5056">
                  <c:v>1.3453639410137861</c:v>
                </c:pt>
                <c:pt idx="5057">
                  <c:v>1.34509795367867</c:v>
                </c:pt>
                <c:pt idx="5058">
                  <c:v>1.34483207149767</c:v>
                </c:pt>
                <c:pt idx="5059">
                  <c:v>1.3445662944084398</c:v>
                </c:pt>
                <c:pt idx="5060">
                  <c:v>1.3443006223486884</c:v>
                </c:pt>
                <c:pt idx="5061">
                  <c:v>1.3441627421278939</c:v>
                </c:pt>
                <c:pt idx="5062">
                  <c:v>1.3440189495367993</c:v>
                </c:pt>
                <c:pt idx="5063">
                  <c:v>1.3437535429511407</c:v>
                </c:pt>
                <c:pt idx="5064">
                  <c:v>1.3434882411657605</c:v>
                </c:pt>
                <c:pt idx="5065">
                  <c:v>1.3432230441185504</c:v>
                </c:pt>
                <c:pt idx="5066">
                  <c:v>1.342957951747529</c:v>
                </c:pt>
                <c:pt idx="5067">
                  <c:v>1.3426929639906637</c:v>
                </c:pt>
                <c:pt idx="5068">
                  <c:v>1.342428080786068</c:v>
                </c:pt>
                <c:pt idx="5069">
                  <c:v>1.3421633020719086</c:v>
                </c:pt>
                <c:pt idx="5070">
                  <c:v>1.3418986277863492</c:v>
                </c:pt>
                <c:pt idx="5071">
                  <c:v>1.3418048064338592</c:v>
                </c:pt>
                <c:pt idx="5072">
                  <c:v>1.3415403071619418</c:v>
                </c:pt>
                <c:pt idx="5073">
                  <c:v>1.3412759121467361</c:v>
                </c:pt>
                <c:pt idx="5074">
                  <c:v>1.3411767642982941</c:v>
                </c:pt>
                <c:pt idx="5075">
                  <c:v>1.3414884489097445</c:v>
                </c:pt>
                <c:pt idx="5076">
                  <c:v>1.3419875921726674</c:v>
                </c:pt>
                <c:pt idx="5077">
                  <c:v>1.3420676462451291</c:v>
                </c:pt>
                <c:pt idx="5078">
                  <c:v>1.3418034076851098</c:v>
                </c:pt>
                <c:pt idx="5079">
                  <c:v>1.3415392731560558</c:v>
                </c:pt>
                <c:pt idx="5080">
                  <c:v>1.3412752425964898</c:v>
                </c:pt>
                <c:pt idx="5081">
                  <c:v>1.3413847091950906</c:v>
                </c:pt>
                <c:pt idx="5082">
                  <c:v>1.34161583013202</c:v>
                </c:pt>
                <c:pt idx="5083">
                  <c:v>1.3414217070002357</c:v>
                </c:pt>
                <c:pt idx="5084">
                  <c:v>1.3411579072545401</c:v>
                </c:pt>
                <c:pt idx="5085">
                  <c:v>1.3408942112444218</c:v>
                </c:pt>
                <c:pt idx="5086">
                  <c:v>1.3406306189088524</c:v>
                </c:pt>
                <c:pt idx="5087">
                  <c:v>1.3403671301866091</c:v>
                </c:pt>
                <c:pt idx="5088">
                  <c:v>1.3403993736658935</c:v>
                </c:pt>
                <c:pt idx="5089">
                  <c:v>1.3405486516721379</c:v>
                </c:pt>
                <c:pt idx="5090">
                  <c:v>1.3403398084443998</c:v>
                </c:pt>
                <c:pt idx="5091">
                  <c:v>1.3400765838158781</c:v>
                </c:pt>
                <c:pt idx="5092">
                  <c:v>1.3398134625545739</c:v>
                </c:pt>
                <c:pt idx="5093">
                  <c:v>1.3395504445996165</c:v>
                </c:pt>
                <c:pt idx="5094">
                  <c:v>1.3392875298902094</c:v>
                </c:pt>
                <c:pt idx="5095">
                  <c:v>1.3390247183654351</c:v>
                </c:pt>
                <c:pt idx="5096">
                  <c:v>1.3387633300797119</c:v>
                </c:pt>
                <c:pt idx="5097">
                  <c:v>1.3385007244834051</c:v>
                </c:pt>
                <c:pt idx="5098">
                  <c:v>1.3384820825523429</c:v>
                </c:pt>
                <c:pt idx="5099">
                  <c:v>1.3385516951250398</c:v>
                </c:pt>
                <c:pt idx="5100">
                  <c:v>1.3385830656334905</c:v>
                </c:pt>
                <c:pt idx="5101">
                  <c:v>1.3383207012537301</c:v>
                </c:pt>
                <c:pt idx="5102">
                  <c:v>1.3381201147882587</c:v>
                </c:pt>
                <c:pt idx="5103">
                  <c:v>1.3379620942653956</c:v>
                </c:pt>
                <c:pt idx="5104">
                  <c:v>1.337700005706284</c:v>
                </c:pt>
                <c:pt idx="5105">
                  <c:v>1.3376118905598458</c:v>
                </c:pt>
                <c:pt idx="5106">
                  <c:v>1.3379319913002619</c:v>
                </c:pt>
                <c:pt idx="5107">
                  <c:v>1.3382895437799249</c:v>
                </c:pt>
                <c:pt idx="5108">
                  <c:v>1.3385983017022021</c:v>
                </c:pt>
                <c:pt idx="5109">
                  <c:v>1.3383363450873818</c:v>
                </c:pt>
                <c:pt idx="5110">
                  <c:v>1.3383083820304778</c:v>
                </c:pt>
                <c:pt idx="5111">
                  <c:v>1.3382672514184397</c:v>
                </c:pt>
                <c:pt idx="5112">
                  <c:v>1.3380055132507693</c:v>
                </c:pt>
                <c:pt idx="5113">
                  <c:v>1.3377438774444528</c:v>
                </c:pt>
                <c:pt idx="5114">
                  <c:v>1.337482343939602</c:v>
                </c:pt>
                <c:pt idx="5115">
                  <c:v>1.3372209126761259</c:v>
                </c:pt>
                <c:pt idx="5116">
                  <c:v>1.3373127101319733</c:v>
                </c:pt>
                <c:pt idx="5117">
                  <c:v>1.3372111058434477</c:v>
                </c:pt>
                <c:pt idx="5118">
                  <c:v>1.3379516407923673</c:v>
                </c:pt>
                <c:pt idx="5119">
                  <c:v>1.3386301799971527</c:v>
                </c:pt>
                <c:pt idx="5120">
                  <c:v>1.3388704977021118</c:v>
                </c:pt>
                <c:pt idx="5121">
                  <c:v>1.3386091016658721</c:v>
                </c:pt>
                <c:pt idx="5122">
                  <c:v>1.3383478076776483</c:v>
                </c:pt>
                <c:pt idx="5123">
                  <c:v>1.338086615677712</c:v>
                </c:pt>
                <c:pt idx="5124">
                  <c:v>1.33782552560636</c:v>
                </c:pt>
                <c:pt idx="5125">
                  <c:v>1.3375645374039378</c:v>
                </c:pt>
                <c:pt idx="5126">
                  <c:v>1.3373036510108418</c:v>
                </c:pt>
                <c:pt idx="5127">
                  <c:v>1.3373310264030742</c:v>
                </c:pt>
                <c:pt idx="5128">
                  <c:v>1.3373137188548576</c:v>
                </c:pt>
                <c:pt idx="5129">
                  <c:v>1.3370530339194084</c:v>
                </c:pt>
                <c:pt idx="5130">
                  <c:v>1.3368397171505444</c:v>
                </c:pt>
                <c:pt idx="5131">
                  <c:v>1.3372961146597984</c:v>
                </c:pt>
                <c:pt idx="5132">
                  <c:v>1.3380275813266127</c:v>
                </c:pt>
                <c:pt idx="5133">
                  <c:v>1.3387472976230359</c:v>
                </c:pt>
                <c:pt idx="5134">
                  <c:v>1.339562411585282</c:v>
                </c:pt>
                <c:pt idx="5135">
                  <c:v>1.34034721286005</c:v>
                </c:pt>
                <c:pt idx="5136">
                  <c:v>1.3412106384480504</c:v>
                </c:pt>
                <c:pt idx="5137">
                  <c:v>1.342813778443106</c:v>
                </c:pt>
                <c:pt idx="5138">
                  <c:v>1.3440659848160628</c:v>
                </c:pt>
                <c:pt idx="5139">
                  <c:v>1.3442096316233161</c:v>
                </c:pt>
                <c:pt idx="5140">
                  <c:v>1.3439481631090926</c:v>
                </c:pt>
                <c:pt idx="5141">
                  <c:v>1.3438159503034317</c:v>
                </c:pt>
                <c:pt idx="5142">
                  <c:v>1.3439281188146148</c:v>
                </c:pt>
                <c:pt idx="5143">
                  <c:v>1.3436668575162658</c:v>
                </c:pt>
                <c:pt idx="5144">
                  <c:v>1.3434056977771596</c:v>
                </c:pt>
                <c:pt idx="5145">
                  <c:v>1.3431446395382201</c:v>
                </c:pt>
                <c:pt idx="5146">
                  <c:v>1.3428836827401738</c:v>
                </c:pt>
                <c:pt idx="5147">
                  <c:v>1.3426228273239469</c:v>
                </c:pt>
                <c:pt idx="5148">
                  <c:v>1.3423620732304677</c:v>
                </c:pt>
                <c:pt idx="5149">
                  <c:v>1.3421014204007375</c:v>
                </c:pt>
                <c:pt idx="5150">
                  <c:v>1.3418408687757302</c:v>
                </c:pt>
                <c:pt idx="5151">
                  <c:v>1.3415804182965221</c:v>
                </c:pt>
                <c:pt idx="5152">
                  <c:v>1.3413200689042653</c:v>
                </c:pt>
                <c:pt idx="5153">
                  <c:v>1.3410598205401005</c:v>
                </c:pt>
                <c:pt idx="5154">
                  <c:v>1.3413165627693264</c:v>
                </c:pt>
                <c:pt idx="5155">
                  <c:v>1.3415946121064362</c:v>
                </c:pt>
                <c:pt idx="5156">
                  <c:v>1.3427988610732611</c:v>
                </c:pt>
                <c:pt idx="5157">
                  <c:v>1.3439890889561357</c:v>
                </c:pt>
                <c:pt idx="5158">
                  <c:v>1.3452529900293189</c:v>
                </c:pt>
                <c:pt idx="5159">
                  <c:v>1.346021022888932</c:v>
                </c:pt>
                <c:pt idx="5160">
                  <c:v>1.3467723324259677</c:v>
                </c:pt>
                <c:pt idx="5161">
                  <c:v>1.3477014385552393</c:v>
                </c:pt>
                <c:pt idx="5162">
                  <c:v>1.3487695858178919</c:v>
                </c:pt>
                <c:pt idx="5163">
                  <c:v>1.3488904051875004</c:v>
                </c:pt>
                <c:pt idx="5164">
                  <c:v>1.3495371618273151</c:v>
                </c:pt>
                <c:pt idx="5165">
                  <c:v>1.3502332062297944</c:v>
                </c:pt>
                <c:pt idx="5166">
                  <c:v>1.3509029959961889</c:v>
                </c:pt>
                <c:pt idx="5167">
                  <c:v>1.3514149618437565</c:v>
                </c:pt>
                <c:pt idx="5168">
                  <c:v>1.351791794453115</c:v>
                </c:pt>
                <c:pt idx="5169">
                  <c:v>1.3521721468783976</c:v>
                </c:pt>
                <c:pt idx="5170">
                  <c:v>1.3530783063346594</c:v>
                </c:pt>
                <c:pt idx="5171">
                  <c:v>1.3540253820159918</c:v>
                </c:pt>
                <c:pt idx="5172">
                  <c:v>1.3547735333913806</c:v>
                </c:pt>
                <c:pt idx="5173">
                  <c:v>1.3556534607653601</c:v>
                </c:pt>
                <c:pt idx="5174">
                  <c:v>1.3570778718188627</c:v>
                </c:pt>
                <c:pt idx="5175">
                  <c:v>1.358368035278352</c:v>
                </c:pt>
                <c:pt idx="5176">
                  <c:v>1.3597910861761178</c:v>
                </c:pt>
                <c:pt idx="5177">
                  <c:v>1.3608389363264901</c:v>
                </c:pt>
                <c:pt idx="5178">
                  <c:v>1.3607779407179201</c:v>
                </c:pt>
                <c:pt idx="5179">
                  <c:v>1.3608658876381479</c:v>
                </c:pt>
                <c:pt idx="5180">
                  <c:v>1.3610694004745658</c:v>
                </c:pt>
                <c:pt idx="5181">
                  <c:v>1.3610920718725401</c:v>
                </c:pt>
                <c:pt idx="5182">
                  <c:v>1.3608294648743</c:v>
                </c:pt>
                <c:pt idx="5183">
                  <c:v>1.360566959190489</c:v>
                </c:pt>
                <c:pt idx="5184">
                  <c:v>1.3603045547624868</c:v>
                </c:pt>
                <c:pt idx="5185">
                  <c:v>1.3600422515317505</c:v>
                </c:pt>
                <c:pt idx="5186">
                  <c:v>1.3597800494396557</c:v>
                </c:pt>
                <c:pt idx="5187">
                  <c:v>1.3595215386780208</c:v>
                </c:pt>
                <c:pt idx="5188">
                  <c:v>1.3592595379960641</c:v>
                </c:pt>
                <c:pt idx="5189">
                  <c:v>1.3589976382777595</c:v>
                </c:pt>
                <c:pt idx="5190">
                  <c:v>1.3588097555299672</c:v>
                </c:pt>
                <c:pt idx="5191">
                  <c:v>1.3590179830251481</c:v>
                </c:pt>
                <c:pt idx="5192">
                  <c:v>1.359343522407886</c:v>
                </c:pt>
                <c:pt idx="5193">
                  <c:v>1.3599542943860679</c:v>
                </c:pt>
                <c:pt idx="5194">
                  <c:v>1.3602602171205518</c:v>
                </c:pt>
                <c:pt idx="5195">
                  <c:v>1.3603661065078503</c:v>
                </c:pt>
                <c:pt idx="5196">
                  <c:v>1.3601043466258977</c:v>
                </c:pt>
                <c:pt idx="5197">
                  <c:v>1.3600218888465121</c:v>
                </c:pt>
                <c:pt idx="5198">
                  <c:v>1.3600652163839717</c:v>
                </c:pt>
                <c:pt idx="5199">
                  <c:v>1.3603024274894495</c:v>
                </c:pt>
                <c:pt idx="5200">
                  <c:v>1.3603277521907065</c:v>
                </c:pt>
                <c:pt idx="5201">
                  <c:v>1.3604713419475261</c:v>
                </c:pt>
                <c:pt idx="5202">
                  <c:v>1.3604656911749178</c:v>
                </c:pt>
                <c:pt idx="5203">
                  <c:v>1.3611447879453678</c:v>
                </c:pt>
                <c:pt idx="5204">
                  <c:v>1.3618336594020846</c:v>
                </c:pt>
                <c:pt idx="5205">
                  <c:v>1.362612560172614</c:v>
                </c:pt>
                <c:pt idx="5206">
                  <c:v>1.3631810520015517</c:v>
                </c:pt>
                <c:pt idx="5207">
                  <c:v>1.3636572730875705</c:v>
                </c:pt>
                <c:pt idx="5208">
                  <c:v>1.3640519481657851</c:v>
                </c:pt>
                <c:pt idx="5209">
                  <c:v>1.3645264243811341</c:v>
                </c:pt>
                <c:pt idx="5210">
                  <c:v>1.3642645693774129</c:v>
                </c:pt>
                <c:pt idx="5211">
                  <c:v>1.3640028148553063</c:v>
                </c:pt>
                <c:pt idx="5212">
                  <c:v>1.3637703771572274</c:v>
                </c:pt>
                <c:pt idx="5213">
                  <c:v>1.3635088178213706</c:v>
                </c:pt>
                <c:pt idx="5214">
                  <c:v>1.3632473587959015</c:v>
                </c:pt>
                <c:pt idx="5215">
                  <c:v>1.3633303596196578</c:v>
                </c:pt>
                <c:pt idx="5216">
                  <c:v>1.3630690350347208</c:v>
                </c:pt>
                <c:pt idx="5217">
                  <c:v>1.3628078106125221</c:v>
                </c:pt>
                <c:pt idx="5218">
                  <c:v>1.3625466862954854</c:v>
                </c:pt>
                <c:pt idx="5219">
                  <c:v>1.3622856620260801</c:v>
                </c:pt>
                <c:pt idx="5220">
                  <c:v>1.3620247377468182</c:v>
                </c:pt>
                <c:pt idx="5221">
                  <c:v>1.3617639134002564</c:v>
                </c:pt>
                <c:pt idx="5222">
                  <c:v>1.3615399058110251</c:v>
                </c:pt>
                <c:pt idx="5223">
                  <c:v>1.3612792741292079</c:v>
                </c:pt>
                <c:pt idx="5224">
                  <c:v>1.3612962263046715</c:v>
                </c:pt>
                <c:pt idx="5225">
                  <c:v>1.3611179854574302</c:v>
                </c:pt>
                <c:pt idx="5226">
                  <c:v>1.3608575840827866</c:v>
                </c:pt>
                <c:pt idx="5227">
                  <c:v>1.3605972823260388</c:v>
                </c:pt>
                <c:pt idx="5228">
                  <c:v>1.3603370801301455</c:v>
                </c:pt>
                <c:pt idx="5229">
                  <c:v>1.360229726999578</c:v>
                </c:pt>
                <c:pt idx="5230">
                  <c:v>1.3599696945531716</c:v>
                </c:pt>
                <c:pt idx="5231">
                  <c:v>1.3597097615076055</c:v>
                </c:pt>
                <c:pt idx="5232">
                  <c:v>1.3594499278058081</c:v>
                </c:pt>
                <c:pt idx="5233">
                  <c:v>1.3591901933908659</c:v>
                </c:pt>
                <c:pt idx="5234">
                  <c:v>1.3589305582058819</c:v>
                </c:pt>
                <c:pt idx="5235">
                  <c:v>1.3586710221940015</c:v>
                </c:pt>
                <c:pt idx="5236">
                  <c:v>1.3584115852984135</c:v>
                </c:pt>
                <c:pt idx="5237">
                  <c:v>1.3581522474623506</c:v>
                </c:pt>
                <c:pt idx="5238">
                  <c:v>1.3578930086290646</c:v>
                </c:pt>
                <c:pt idx="5239">
                  <c:v>1.3576338687419451</c:v>
                </c:pt>
                <c:pt idx="5240">
                  <c:v>1.3573748277442839</c:v>
                </c:pt>
                <c:pt idx="5241">
                  <c:v>1.3574547337035201</c:v>
                </c:pt>
                <c:pt idx="5242">
                  <c:v>1.3575864343057802</c:v>
                </c:pt>
                <c:pt idx="5243">
                  <c:v>1.3576424841645167</c:v>
                </c:pt>
                <c:pt idx="5244">
                  <c:v>1.3576013202102526</c:v>
                </c:pt>
                <c:pt idx="5245">
                  <c:v>1.3576293446186118</c:v>
                </c:pt>
                <c:pt idx="5246">
                  <c:v>1.3577947737749705</c:v>
                </c:pt>
                <c:pt idx="5247">
                  <c:v>1.3576394985311298</c:v>
                </c:pt>
                <c:pt idx="5248">
                  <c:v>1.3573808512652743</c:v>
                </c:pt>
                <c:pt idx="5249">
                  <c:v>1.3573006186448713</c:v>
                </c:pt>
                <c:pt idx="5250">
                  <c:v>1.3570421344288501</c:v>
                </c:pt>
                <c:pt idx="5251">
                  <c:v>1.3567837486454082</c:v>
                </c:pt>
                <c:pt idx="5252">
                  <c:v>1.3565254612384701</c:v>
                </c:pt>
                <c:pt idx="5253">
                  <c:v>1.3562672721518241</c:v>
                </c:pt>
                <c:pt idx="5254">
                  <c:v>1.3563392381346238</c:v>
                </c:pt>
                <c:pt idx="5255">
                  <c:v>1.3561393017114001</c:v>
                </c:pt>
                <c:pt idx="5256">
                  <c:v>1.3563137570273638</c:v>
                </c:pt>
                <c:pt idx="5257">
                  <c:v>1.3567508995905706</c:v>
                </c:pt>
                <c:pt idx="5258">
                  <c:v>1.3569375262662935</c:v>
                </c:pt>
                <c:pt idx="5259">
                  <c:v>1.3571797721992978</c:v>
                </c:pt>
                <c:pt idx="5260">
                  <c:v>1.3574948172822829</c:v>
                </c:pt>
                <c:pt idx="5261">
                  <c:v>1.3578573438747941</c:v>
                </c:pt>
                <c:pt idx="5262">
                  <c:v>1.3579942791285518</c:v>
                </c:pt>
                <c:pt idx="5263">
                  <c:v>1.3583436706974628</c:v>
                </c:pt>
                <c:pt idx="5264">
                  <c:v>1.3584918343662507</c:v>
                </c:pt>
                <c:pt idx="5265">
                  <c:v>1.3587169114069721</c:v>
                </c:pt>
                <c:pt idx="5266">
                  <c:v>1.3592070906154898</c:v>
                </c:pt>
                <c:pt idx="5267">
                  <c:v>1.3597231442683324</c:v>
                </c:pt>
                <c:pt idx="5268">
                  <c:v>1.3600264339486881</c:v>
                </c:pt>
                <c:pt idx="5269">
                  <c:v>1.360108302640564</c:v>
                </c:pt>
                <c:pt idx="5270">
                  <c:v>1.3598502665368581</c:v>
                </c:pt>
                <c:pt idx="5271">
                  <c:v>1.359592604911936</c:v>
                </c:pt>
                <c:pt idx="5272">
                  <c:v>1.3598615804476768</c:v>
                </c:pt>
                <c:pt idx="5273">
                  <c:v>1.3601098649188661</c:v>
                </c:pt>
                <c:pt idx="5274">
                  <c:v>1.3605590719900593</c:v>
                </c:pt>
                <c:pt idx="5275">
                  <c:v>1.3610947647402651</c:v>
                </c:pt>
                <c:pt idx="5276">
                  <c:v>1.3617229619316085</c:v>
                </c:pt>
                <c:pt idx="5277">
                  <c:v>1.3628925905578337</c:v>
                </c:pt>
                <c:pt idx="5278">
                  <c:v>1.3639385297312443</c:v>
                </c:pt>
                <c:pt idx="5279">
                  <c:v>1.3645336585311778</c:v>
                </c:pt>
                <c:pt idx="5280">
                  <c:v>1.3644071808704681</c:v>
                </c:pt>
                <c:pt idx="5281">
                  <c:v>1.3641488682652576</c:v>
                </c:pt>
                <c:pt idx="5282">
                  <c:v>1.3643254738125989</c:v>
                </c:pt>
                <c:pt idx="5283">
                  <c:v>1.3640672744420821</c:v>
                </c:pt>
                <c:pt idx="5284">
                  <c:v>1.363809172781828</c:v>
                </c:pt>
                <c:pt idx="5285">
                  <c:v>1.3635511687763961</c:v>
                </c:pt>
                <c:pt idx="5286">
                  <c:v>1.3632932623703338</c:v>
                </c:pt>
                <c:pt idx="5287">
                  <c:v>1.3632014888957491</c:v>
                </c:pt>
                <c:pt idx="5288">
                  <c:v>1.3631072382658653</c:v>
                </c:pt>
                <c:pt idx="5289">
                  <c:v>1.3632171226568084</c:v>
                </c:pt>
                <c:pt idx="5290">
                  <c:v>1.3632866125191496</c:v>
                </c:pt>
                <c:pt idx="5291">
                  <c:v>1.3630289997806087</c:v>
                </c:pt>
                <c:pt idx="5292">
                  <c:v>1.3629004169638741</c:v>
                </c:pt>
                <c:pt idx="5293">
                  <c:v>1.3627105111290425</c:v>
                </c:pt>
                <c:pt idx="5294">
                  <c:v>1.3624531531477369</c:v>
                </c:pt>
                <c:pt idx="5295">
                  <c:v>1.3621958923559574</c:v>
                </c:pt>
                <c:pt idx="5296">
                  <c:v>1.3622974407512465</c:v>
                </c:pt>
                <c:pt idx="5297">
                  <c:v>1.3623883882451511</c:v>
                </c:pt>
                <c:pt idx="5298">
                  <c:v>1.3626045517435961</c:v>
                </c:pt>
                <c:pt idx="5299">
                  <c:v>1.362916892271502</c:v>
                </c:pt>
                <c:pt idx="5300">
                  <c:v>1.3632062262259796</c:v>
                </c:pt>
                <c:pt idx="5301">
                  <c:v>1.3635710355514012</c:v>
                </c:pt>
                <c:pt idx="5302">
                  <c:v>1.363906651391521</c:v>
                </c:pt>
                <c:pt idx="5303">
                  <c:v>1.3636582074270078</c:v>
                </c:pt>
                <c:pt idx="5304">
                  <c:v>1.3634711668602641</c:v>
                </c:pt>
                <c:pt idx="5305">
                  <c:v>1.3632141990564826</c:v>
                </c:pt>
                <c:pt idx="5306">
                  <c:v>1.3629573280938148</c:v>
                </c:pt>
                <c:pt idx="5307">
                  <c:v>1.3627005539174257</c:v>
                </c:pt>
                <c:pt idx="5308">
                  <c:v>1.3624438764727493</c:v>
                </c:pt>
                <c:pt idx="5309">
                  <c:v>1.3621872957050281</c:v>
                </c:pt>
                <c:pt idx="5310">
                  <c:v>1.3619368004584178</c:v>
                </c:pt>
                <c:pt idx="5311">
                  <c:v>1.3616804117535335</c:v>
                </c:pt>
                <c:pt idx="5312">
                  <c:v>1.3614241195623298</c:v>
                </c:pt>
                <c:pt idx="5313">
                  <c:v>1.3611679238304066</c:v>
                </c:pt>
                <c:pt idx="5314">
                  <c:v>1.3609118245032623</c:v>
                </c:pt>
                <c:pt idx="5315">
                  <c:v>1.360655821526497</c:v>
                </c:pt>
                <c:pt idx="5316">
                  <c:v>1.3603999148457366</c:v>
                </c:pt>
                <c:pt idx="5317">
                  <c:v>1.3601441044066913</c:v>
                </c:pt>
                <c:pt idx="5318">
                  <c:v>1.3598883901550398</c:v>
                </c:pt>
                <c:pt idx="5319">
                  <c:v>1.3596327720365899</c:v>
                </c:pt>
                <c:pt idx="5320">
                  <c:v>1.3593772499971168</c:v>
                </c:pt>
                <c:pt idx="5321">
                  <c:v>1.3591218239824614</c:v>
                </c:pt>
                <c:pt idx="5322">
                  <c:v>1.3588664939385044</c:v>
                </c:pt>
                <c:pt idx="5323">
                  <c:v>1.3586112598111679</c:v>
                </c:pt>
                <c:pt idx="5324">
                  <c:v>1.3583692461207859</c:v>
                </c:pt>
                <c:pt idx="5325">
                  <c:v>1.3581142012003729</c:v>
                </c:pt>
                <c:pt idx="5326">
                  <c:v>1.3578592520354873</c:v>
                </c:pt>
                <c:pt idx="5327">
                  <c:v>1.3576043985722686</c:v>
                </c:pt>
                <c:pt idx="5328">
                  <c:v>1.3576461668879123</c:v>
                </c:pt>
                <c:pt idx="5329">
                  <c:v>1.3582086788531003</c:v>
                </c:pt>
                <c:pt idx="5330">
                  <c:v>1.3588167479776958</c:v>
                </c:pt>
                <c:pt idx="5331">
                  <c:v>1.3594845335435981</c:v>
                </c:pt>
                <c:pt idx="5332">
                  <c:v>1.3600946638070011</c:v>
                </c:pt>
                <c:pt idx="5333">
                  <c:v>1.3608142549165485</c:v>
                </c:pt>
                <c:pt idx="5334">
                  <c:v>1.3615985300647024</c:v>
                </c:pt>
                <c:pt idx="5335">
                  <c:v>1.3623013402099498</c:v>
                </c:pt>
                <c:pt idx="5336">
                  <c:v>1.3632437427327109</c:v>
                </c:pt>
                <c:pt idx="5337">
                  <c:v>1.3641526066691321</c:v>
                </c:pt>
                <c:pt idx="5338">
                  <c:v>1.3645032039290519</c:v>
                </c:pt>
                <c:pt idx="5339">
                  <c:v>1.364696939194028</c:v>
                </c:pt>
                <c:pt idx="5340">
                  <c:v>1.3649348110494464</c:v>
                </c:pt>
                <c:pt idx="5341">
                  <c:v>1.3651426535985671</c:v>
                </c:pt>
                <c:pt idx="5342">
                  <c:v>1.3648871524468782</c:v>
                </c:pt>
                <c:pt idx="5343">
                  <c:v>1.3647381445396962</c:v>
                </c:pt>
                <c:pt idx="5344">
                  <c:v>1.3649678024232863</c:v>
                </c:pt>
                <c:pt idx="5345">
                  <c:v>1.3650472624594354</c:v>
                </c:pt>
                <c:pt idx="5346">
                  <c:v>1.3653571725049027</c:v>
                </c:pt>
                <c:pt idx="5347">
                  <c:v>1.3654736342200822</c:v>
                </c:pt>
                <c:pt idx="5348">
                  <c:v>1.3657654874501179</c:v>
                </c:pt>
                <c:pt idx="5349">
                  <c:v>1.3660208272960421</c:v>
                </c:pt>
                <c:pt idx="5350">
                  <c:v>1.3659911034022418</c:v>
                </c:pt>
                <c:pt idx="5351">
                  <c:v>1.365930212139449</c:v>
                </c:pt>
                <c:pt idx="5352">
                  <c:v>1.3657959383091498</c:v>
                </c:pt>
                <c:pt idx="5353">
                  <c:v>1.3656304436038624</c:v>
                </c:pt>
                <c:pt idx="5354">
                  <c:v>1.3655883937805524</c:v>
                </c:pt>
                <c:pt idx="5355">
                  <c:v>1.3653334295546784</c:v>
                </c:pt>
                <c:pt idx="5356">
                  <c:v>1.3654623676713651</c:v>
                </c:pt>
                <c:pt idx="5357">
                  <c:v>1.365606184321402</c:v>
                </c:pt>
                <c:pt idx="5358">
                  <c:v>1.3657295295099379</c:v>
                </c:pt>
                <c:pt idx="5359">
                  <c:v>1.3658786753722898</c:v>
                </c:pt>
                <c:pt idx="5360">
                  <c:v>1.3657508700734033</c:v>
                </c:pt>
                <c:pt idx="5361">
                  <c:v>1.3656427110778397</c:v>
                </c:pt>
                <c:pt idx="5362">
                  <c:v>1.3653880695132496</c:v>
                </c:pt>
                <c:pt idx="5363">
                  <c:v>1.3652848421560748</c:v>
                </c:pt>
                <c:pt idx="5364">
                  <c:v>1.3650303622227746</c:v>
                </c:pt>
                <c:pt idx="5365">
                  <c:v>1.3647759771384989</c:v>
                </c:pt>
                <c:pt idx="5366">
                  <c:v>1.3646142827046244</c:v>
                </c:pt>
                <c:pt idx="5367">
                  <c:v>1.3645452384336381</c:v>
                </c:pt>
                <c:pt idx="5368">
                  <c:v>1.3642910858468549</c:v>
                </c:pt>
                <c:pt idx="5369">
                  <c:v>1.364037027916567</c:v>
                </c:pt>
                <c:pt idx="5370">
                  <c:v>1.3640605685199507</c:v>
                </c:pt>
                <c:pt idx="5371">
                  <c:v>1.3638066480864715</c:v>
                </c:pt>
                <c:pt idx="5372">
                  <c:v>1.3635528221702553</c:v>
                </c:pt>
                <c:pt idx="5373">
                  <c:v>1.3633396166055678</c:v>
                </c:pt>
                <c:pt idx="5374">
                  <c:v>1.3631467545175984</c:v>
                </c:pt>
                <c:pt idx="5375">
                  <c:v>1.3630651973012513</c:v>
                </c:pt>
                <c:pt idx="5376">
                  <c:v>1.3632065810314689</c:v>
                </c:pt>
                <c:pt idx="5377">
                  <c:v>1.3634623176439518</c:v>
                </c:pt>
                <c:pt idx="5378">
                  <c:v>1.3637613694428132</c:v>
                </c:pt>
                <c:pt idx="5379">
                  <c:v>1.3635078821994218</c:v>
                </c:pt>
                <c:pt idx="5380">
                  <c:v>1.3632544891716953</c:v>
                </c:pt>
                <c:pt idx="5381">
                  <c:v>1.3635335530309878</c:v>
                </c:pt>
                <c:pt idx="5382">
                  <c:v>1.3639743168927956</c:v>
                </c:pt>
                <c:pt idx="5383">
                  <c:v>1.3637209784238333</c:v>
                </c:pt>
                <c:pt idx="5384">
                  <c:v>1.3636209579894232</c:v>
                </c:pt>
                <c:pt idx="5385">
                  <c:v>1.3633677792003724</c:v>
                </c:pt>
                <c:pt idx="5386">
                  <c:v>1.3631146944075008</c:v>
                </c:pt>
                <c:pt idx="5387">
                  <c:v>1.3629126066426203</c:v>
                </c:pt>
                <c:pt idx="5388">
                  <c:v>1.3627609008719141</c:v>
                </c:pt>
                <c:pt idx="5389">
                  <c:v>1.3627716347182321</c:v>
                </c:pt>
                <c:pt idx="5390">
                  <c:v>1.3625188482899711</c:v>
                </c:pt>
                <c:pt idx="5391">
                  <c:v>1.3622661556252289</c:v>
                </c:pt>
                <c:pt idx="5392">
                  <c:v>1.362013556671871</c:v>
                </c:pt>
                <c:pt idx="5393">
                  <c:v>1.3617610513776617</c:v>
                </c:pt>
                <c:pt idx="5394">
                  <c:v>1.3615278370479758</c:v>
                </c:pt>
                <c:pt idx="5395">
                  <c:v>1.3612755153583822</c:v>
                </c:pt>
                <c:pt idx="5396">
                  <c:v>1.3611006502112455</c:v>
                </c:pt>
                <c:pt idx="5397">
                  <c:v>1.3608485011467777</c:v>
                </c:pt>
                <c:pt idx="5398">
                  <c:v>1.3608328812716319</c:v>
                </c:pt>
                <c:pt idx="5399">
                  <c:v>1.3610538363019284</c:v>
                </c:pt>
                <c:pt idx="5400">
                  <c:v>1.3613349450337573</c:v>
                </c:pt>
                <c:pt idx="5401">
                  <c:v>1.3614351580624418</c:v>
                </c:pt>
                <c:pt idx="5402">
                  <c:v>1.3617829977018141</c:v>
                </c:pt>
                <c:pt idx="5403">
                  <c:v>1.3615310023284204</c:v>
                </c:pt>
                <c:pt idx="5404">
                  <c:v>1.3613292751337458</c:v>
                </c:pt>
                <c:pt idx="5405">
                  <c:v>1.3610976895390818</c:v>
                </c:pt>
                <c:pt idx="5406">
                  <c:v>1.3608459607265599</c:v>
                </c:pt>
                <c:pt idx="5407">
                  <c:v>1.3605943250089276</c:v>
                </c:pt>
                <c:pt idx="5408">
                  <c:v>1.3603427823346792</c:v>
                </c:pt>
                <c:pt idx="5409">
                  <c:v>1.3604872509842725</c:v>
                </c:pt>
                <c:pt idx="5410">
                  <c:v>1.3607446504422458</c:v>
                </c:pt>
                <c:pt idx="5411">
                  <c:v>1.36076885849384</c:v>
                </c:pt>
                <c:pt idx="5412">
                  <c:v>1.3608976475682815</c:v>
                </c:pt>
                <c:pt idx="5413">
                  <c:v>1.3610983604759377</c:v>
                </c:pt>
                <c:pt idx="5414">
                  <c:v>1.3613151592114743</c:v>
                </c:pt>
                <c:pt idx="5415">
                  <c:v>1.3614873793075901</c:v>
                </c:pt>
                <c:pt idx="5416">
                  <c:v>1.3612360432582433</c:v>
                </c:pt>
                <c:pt idx="5417">
                  <c:v>1.3609847999870619</c:v>
                </c:pt>
                <c:pt idx="5418">
                  <c:v>1.3607336494426838</c:v>
                </c:pt>
                <c:pt idx="5419">
                  <c:v>1.3604825915738206</c:v>
                </c:pt>
                <c:pt idx="5420">
                  <c:v>1.3602783411599939</c:v>
                </c:pt>
                <c:pt idx="5421">
                  <c:v>1.3600274598724322</c:v>
                </c:pt>
                <c:pt idx="5422">
                  <c:v>1.3601592097003641</c:v>
                </c:pt>
                <c:pt idx="5423">
                  <c:v>1.3606471350534461</c:v>
                </c:pt>
                <c:pt idx="5424">
                  <c:v>1.3610139834659629</c:v>
                </c:pt>
                <c:pt idx="5425">
                  <c:v>1.3607631515486269</c:v>
                </c:pt>
                <c:pt idx="5426">
                  <c:v>1.3605124120698082</c:v>
                </c:pt>
                <c:pt idx="5427">
                  <c:v>1.3602617649784181</c:v>
                </c:pt>
                <c:pt idx="5428">
                  <c:v>1.3600112102234019</c:v>
                </c:pt>
                <c:pt idx="5429">
                  <c:v>1.3597607477537474</c:v>
                </c:pt>
                <c:pt idx="5430">
                  <c:v>1.3595103775184758</c:v>
                </c:pt>
                <c:pt idx="5431">
                  <c:v>1.35955448468035</c:v>
                </c:pt>
                <c:pt idx="5432">
                  <c:v>1.3597391714969793</c:v>
                </c:pt>
                <c:pt idx="5433">
                  <c:v>1.3599912193623287</c:v>
                </c:pt>
                <c:pt idx="5434">
                  <c:v>1.3597409909871356</c:v>
                </c:pt>
                <c:pt idx="5435">
                  <c:v>1.3598285523141718</c:v>
                </c:pt>
                <c:pt idx="5436">
                  <c:v>1.3603301348265597</c:v>
                </c:pt>
                <c:pt idx="5437">
                  <c:v>1.3606032392062681</c:v>
                </c:pt>
                <c:pt idx="5438">
                  <c:v>1.3609124523253207</c:v>
                </c:pt>
                <c:pt idx="5439">
                  <c:v>1.3612935500641057</c:v>
                </c:pt>
                <c:pt idx="5440">
                  <c:v>1.3612033835584219</c:v>
                </c:pt>
                <c:pt idx="5441">
                  <c:v>1.3613154000358962</c:v>
                </c:pt>
                <c:pt idx="5442">
                  <c:v>1.3614341989230219</c:v>
                </c:pt>
                <c:pt idx="5443">
                  <c:v>1.3611841191656888</c:v>
                </c:pt>
                <c:pt idx="5444">
                  <c:v>1.3609341312650161</c:v>
                </c:pt>
                <c:pt idx="5445">
                  <c:v>1.3606842351704018</c:v>
                </c:pt>
                <c:pt idx="5446">
                  <c:v>1.3604847226233023</c:v>
                </c:pt>
                <c:pt idx="5447">
                  <c:v>1.3603986131689898</c:v>
                </c:pt>
                <c:pt idx="5448">
                  <c:v>1.3604656389473848</c:v>
                </c:pt>
                <c:pt idx="5449">
                  <c:v>1.3605087387405481</c:v>
                </c:pt>
                <c:pt idx="5450">
                  <c:v>1.3602591499057444</c:v>
                </c:pt>
                <c:pt idx="5451">
                  <c:v>1.3600096526294605</c:v>
                </c:pt>
                <c:pt idx="5452">
                  <c:v>1.3597602468615417</c:v>
                </c:pt>
                <c:pt idx="5453">
                  <c:v>1.3599520336551947</c:v>
                </c:pt>
                <c:pt idx="5454">
                  <c:v>1.3597027298910318</c:v>
                </c:pt>
                <c:pt idx="5455">
                  <c:v>1.3596315216408481</c:v>
                </c:pt>
                <c:pt idx="5456">
                  <c:v>1.3597385046204433</c:v>
                </c:pt>
                <c:pt idx="5457">
                  <c:v>1.3594893770087502</c:v>
                </c:pt>
                <c:pt idx="5458">
                  <c:v>1.3595665059799598</c:v>
                </c:pt>
                <c:pt idx="5459">
                  <c:v>1.3594324916579397</c:v>
                </c:pt>
                <c:pt idx="5460">
                  <c:v>1.3591835569405541</c:v>
                </c:pt>
                <c:pt idx="5461">
                  <c:v>1.3589347133746286</c:v>
                </c:pt>
                <c:pt idx="5462">
                  <c:v>1.3592422573884158</c:v>
                </c:pt>
                <c:pt idx="5463">
                  <c:v>1.3597638932059029</c:v>
                </c:pt>
                <c:pt idx="5464">
                  <c:v>1.3602057971522399</c:v>
                </c:pt>
                <c:pt idx="5465">
                  <c:v>1.3602032330721898</c:v>
                </c:pt>
                <c:pt idx="5466">
                  <c:v>1.3599544305784879</c:v>
                </c:pt>
                <c:pt idx="5467">
                  <c:v>1.3597057190878918</c:v>
                </c:pt>
                <c:pt idx="5468">
                  <c:v>1.3594570985504832</c:v>
                </c:pt>
                <c:pt idx="5469">
                  <c:v>1.3592085689164006</c:v>
                </c:pt>
                <c:pt idx="5470">
                  <c:v>1.359310814618172</c:v>
                </c:pt>
                <c:pt idx="5471">
                  <c:v>1.3594102194728879</c:v>
                </c:pt>
                <c:pt idx="5472">
                  <c:v>1.3594380412182281</c:v>
                </c:pt>
                <c:pt idx="5473">
                  <c:v>1.3591896966728818</c:v>
                </c:pt>
                <c:pt idx="5474">
                  <c:v>1.3589414428470059</c:v>
                </c:pt>
                <c:pt idx="5475">
                  <c:v>1.3586932796908979</c:v>
                </c:pt>
                <c:pt idx="5476">
                  <c:v>1.3584452071548938</c:v>
                </c:pt>
                <c:pt idx="5477">
                  <c:v>1.3581972251893679</c:v>
                </c:pt>
                <c:pt idx="5478">
                  <c:v>1.3579713500723976</c:v>
                </c:pt>
                <c:pt idx="5479">
                  <c:v>1.3577235450815464</c:v>
                </c:pt>
                <c:pt idx="5480">
                  <c:v>1.3574758305139343</c:v>
                </c:pt>
                <c:pt idx="5481">
                  <c:v>1.3572282063201158</c:v>
                </c:pt>
                <c:pt idx="5482">
                  <c:v>1.3570224068291654</c:v>
                </c:pt>
                <c:pt idx="5483">
                  <c:v>1.3567749556244098</c:v>
                </c:pt>
                <c:pt idx="5484">
                  <c:v>1.3567088212314862</c:v>
                </c:pt>
                <c:pt idx="5485">
                  <c:v>1.3576176543666101</c:v>
                </c:pt>
                <c:pt idx="5486">
                  <c:v>1.3586472227510666</c:v>
                </c:pt>
                <c:pt idx="5487">
                  <c:v>1.3594731139251859</c:v>
                </c:pt>
                <c:pt idx="5488">
                  <c:v>1.3601589634192814</c:v>
                </c:pt>
                <c:pt idx="5489">
                  <c:v>1.3608029910972441</c:v>
                </c:pt>
                <c:pt idx="5490">
                  <c:v>1.3605551668410345</c:v>
                </c:pt>
                <c:pt idx="5491">
                  <c:v>1.3603074328339375</c:v>
                </c:pt>
                <c:pt idx="5492">
                  <c:v>1.3600597890267669</c:v>
                </c:pt>
                <c:pt idx="5493">
                  <c:v>1.3604689488982975</c:v>
                </c:pt>
                <c:pt idx="5494">
                  <c:v>1.360629268918232</c:v>
                </c:pt>
                <c:pt idx="5495">
                  <c:v>1.3605666399824654</c:v>
                </c:pt>
                <c:pt idx="5496">
                  <c:v>1.3604322511628342</c:v>
                </c:pt>
                <c:pt idx="5497">
                  <c:v>1.3601848098658145</c:v>
                </c:pt>
                <c:pt idx="5498">
                  <c:v>1.3600277003384917</c:v>
                </c:pt>
                <c:pt idx="5499">
                  <c:v>1.359780422574794</c:v>
                </c:pt>
                <c:pt idx="5500">
                  <c:v>1.3595332347139368</c:v>
                </c:pt>
                <c:pt idx="5501">
                  <c:v>1.359286136706924</c:v>
                </c:pt>
                <c:pt idx="5502">
                  <c:v>1.3590391285047003</c:v>
                </c:pt>
                <c:pt idx="5503">
                  <c:v>1.3590034731124232</c:v>
                </c:pt>
                <c:pt idx="5504">
                  <c:v>1.359260200999107</c:v>
                </c:pt>
                <c:pt idx="5505">
                  <c:v>1.3592050007540817</c:v>
                </c:pt>
                <c:pt idx="5506">
                  <c:v>1.3589581866991061</c:v>
                </c:pt>
                <c:pt idx="5507">
                  <c:v>1.3587114622643379</c:v>
                </c:pt>
                <c:pt idx="5508">
                  <c:v>1.3584648274009754</c:v>
                </c:pt>
                <c:pt idx="5509">
                  <c:v>1.3582182820602493</c:v>
                </c:pt>
                <c:pt idx="5510">
                  <c:v>1.3580825715323341</c:v>
                </c:pt>
                <c:pt idx="5511">
                  <c:v>1.3578361849989968</c:v>
                </c:pt>
                <c:pt idx="5512">
                  <c:v>1.3575898878495318</c:v>
                </c:pt>
                <c:pt idx="5513">
                  <c:v>1.3573436800352678</c:v>
                </c:pt>
                <c:pt idx="5514">
                  <c:v>1.3570975615076313</c:v>
                </c:pt>
                <c:pt idx="5515">
                  <c:v>1.3568515322179968</c:v>
                </c:pt>
                <c:pt idx="5516">
                  <c:v>1.356634962500334</c:v>
                </c:pt>
                <c:pt idx="5517">
                  <c:v>1.3565043230147913</c:v>
                </c:pt>
                <c:pt idx="5518">
                  <c:v>1.3564239475858302</c:v>
                </c:pt>
                <c:pt idx="5519">
                  <c:v>1.3561782186098184</c:v>
                </c:pt>
                <c:pt idx="5520">
                  <c:v>1.3559677742224119</c:v>
                </c:pt>
                <c:pt idx="5521">
                  <c:v>1.355865529140134</c:v>
                </c:pt>
                <c:pt idx="5522">
                  <c:v>1.3558082358631958</c:v>
                </c:pt>
                <c:pt idx="5523">
                  <c:v>1.3557007367790859</c:v>
                </c:pt>
                <c:pt idx="5524">
                  <c:v>1.3556566925526086</c:v>
                </c:pt>
                <c:pt idx="5525">
                  <c:v>1.3554113692278853</c:v>
                </c:pt>
                <c:pt idx="5526">
                  <c:v>1.3552443355441746</c:v>
                </c:pt>
                <c:pt idx="5527">
                  <c:v>1.3554978687334527</c:v>
                </c:pt>
                <c:pt idx="5528">
                  <c:v>1.3555466335864412</c:v>
                </c:pt>
                <c:pt idx="5529">
                  <c:v>1.3553015076129176</c:v>
                </c:pt>
                <c:pt idx="5530">
                  <c:v>1.3556859719188084</c:v>
                </c:pt>
                <c:pt idx="5531">
                  <c:v>1.35578548421708</c:v>
                </c:pt>
                <c:pt idx="5532">
                  <c:v>1.3558824297409082</c:v>
                </c:pt>
                <c:pt idx="5533">
                  <c:v>1.3556374202667969</c:v>
                </c:pt>
                <c:pt idx="5534">
                  <c:v>1.3553924993236333</c:v>
                </c:pt>
                <c:pt idx="5535">
                  <c:v>1.3551710042964222</c:v>
                </c:pt>
                <c:pt idx="5536">
                  <c:v>1.3549784448533981</c:v>
                </c:pt>
                <c:pt idx="5537">
                  <c:v>1.3547337755784146</c:v>
                </c:pt>
                <c:pt idx="5538">
                  <c:v>1.3549108343245677</c:v>
                </c:pt>
                <c:pt idx="5539">
                  <c:v>1.3546662655818891</c:v>
                </c:pt>
                <c:pt idx="5540">
                  <c:v>1.3546532794633128</c:v>
                </c:pt>
                <c:pt idx="5541">
                  <c:v>1.354408845454006</c:v>
                </c:pt>
                <c:pt idx="5542">
                  <c:v>1.3541761899693743</c:v>
                </c:pt>
                <c:pt idx="5543">
                  <c:v>1.3539319301948478</c:v>
                </c:pt>
                <c:pt idx="5544">
                  <c:v>1.3538073888437501</c:v>
                </c:pt>
                <c:pt idx="5545">
                  <c:v>1.3535632836528178</c:v>
                </c:pt>
                <c:pt idx="5546">
                  <c:v>1.3533192664753186</c:v>
                </c:pt>
                <c:pt idx="5547">
                  <c:v>1.3530753372636253</c:v>
                </c:pt>
                <c:pt idx="5548">
                  <c:v>1.353281096305782</c:v>
                </c:pt>
                <c:pt idx="5549">
                  <c:v>1.3533786425113332</c:v>
                </c:pt>
                <c:pt idx="5550">
                  <c:v>1.3531348344330569</c:v>
                </c:pt>
                <c:pt idx="5551">
                  <c:v>1.3528911141818982</c:v>
                </c:pt>
                <c:pt idx="5552">
                  <c:v>1.3526855639072075</c:v>
                </c:pt>
                <c:pt idx="5553">
                  <c:v>1.3524420123112531</c:v>
                </c:pt>
                <c:pt idx="5554">
                  <c:v>1.3521985484026253</c:v>
                </c:pt>
                <c:pt idx="5555">
                  <c:v>1.3519551721340144</c:v>
                </c:pt>
                <c:pt idx="5556">
                  <c:v>1.3518141516463631</c:v>
                </c:pt>
                <c:pt idx="5557">
                  <c:v>1.3515709321156602</c:v>
                </c:pt>
                <c:pt idx="5558">
                  <c:v>1.3513278000897355</c:v>
                </c:pt>
                <c:pt idx="5559">
                  <c:v>1.3510847555213739</c:v>
                </c:pt>
                <c:pt idx="5560">
                  <c:v>1.3508417983633938</c:v>
                </c:pt>
                <c:pt idx="5561">
                  <c:v>1.3505989285686621</c:v>
                </c:pt>
                <c:pt idx="5562">
                  <c:v>1.3505604965099878</c:v>
                </c:pt>
                <c:pt idx="5563">
                  <c:v>1.35069153951845</c:v>
                </c:pt>
                <c:pt idx="5564">
                  <c:v>1.3504488276515418</c:v>
                </c:pt>
                <c:pt idx="5565">
                  <c:v>1.350206202996884</c:v>
                </c:pt>
                <c:pt idx="5566">
                  <c:v>1.3500124444870312</c:v>
                </c:pt>
                <c:pt idx="5567">
                  <c:v>1.3497699853554241</c:v>
                </c:pt>
                <c:pt idx="5568">
                  <c:v>1.3495276132984404</c:v>
                </c:pt>
                <c:pt idx="5569">
                  <c:v>1.3496647321650954</c:v>
                </c:pt>
                <c:pt idx="5570">
                  <c:v>1.3501807370908081</c:v>
                </c:pt>
                <c:pt idx="5571">
                  <c:v>1.3506730475398148</c:v>
                </c:pt>
                <c:pt idx="5572">
                  <c:v>1.3509970664388546</c:v>
                </c:pt>
                <c:pt idx="5573">
                  <c:v>1.3511323630258651</c:v>
                </c:pt>
                <c:pt idx="5574">
                  <c:v>1.3509312592956331</c:v>
                </c:pt>
                <c:pt idx="5575">
                  <c:v>1.3510936265500324</c:v>
                </c:pt>
                <c:pt idx="5576">
                  <c:v>1.3509409466259661</c:v>
                </c:pt>
                <c:pt idx="5577">
                  <c:v>1.3506987557068859</c:v>
                </c:pt>
                <c:pt idx="5578">
                  <c:v>1.3509207167471318</c:v>
                </c:pt>
                <c:pt idx="5579">
                  <c:v>1.3510651698981222</c:v>
                </c:pt>
                <c:pt idx="5580">
                  <c:v>1.3512138199331487</c:v>
                </c:pt>
                <c:pt idx="5581">
                  <c:v>1.3513241669308529</c:v>
                </c:pt>
                <c:pt idx="5582">
                  <c:v>1.3510821242715894</c:v>
                </c:pt>
                <c:pt idx="5583">
                  <c:v>1.3508401683037603</c:v>
                </c:pt>
                <c:pt idx="5584">
                  <c:v>1.3505982989808452</c:v>
                </c:pt>
                <c:pt idx="5585">
                  <c:v>1.3503752365153543</c:v>
                </c:pt>
                <c:pt idx="5586">
                  <c:v>1.3501335369920981</c:v>
                </c:pt>
                <c:pt idx="5587">
                  <c:v>1.3498919239754419</c:v>
                </c:pt>
                <c:pt idx="5588">
                  <c:v>1.3497751974695118</c:v>
                </c:pt>
                <c:pt idx="5589">
                  <c:v>1.3501727037974651</c:v>
                </c:pt>
                <c:pt idx="5590">
                  <c:v>1.349931213419352</c:v>
                </c:pt>
                <c:pt idx="5591">
                  <c:v>1.3496898094112721</c:v>
                </c:pt>
                <c:pt idx="5592">
                  <c:v>1.3494484917267919</c:v>
                </c:pt>
                <c:pt idx="5593">
                  <c:v>1.3492072603195979</c:v>
                </c:pt>
                <c:pt idx="5594">
                  <c:v>1.3492188391070901</c:v>
                </c:pt>
                <c:pt idx="5595">
                  <c:v>1.3494265238872851</c:v>
                </c:pt>
                <c:pt idx="5596">
                  <c:v>1.3495727571169418</c:v>
                </c:pt>
                <c:pt idx="5597">
                  <c:v>1.3497028699168538</c:v>
                </c:pt>
                <c:pt idx="5598">
                  <c:v>1.349461808500513</c:v>
                </c:pt>
                <c:pt idx="5599">
                  <c:v>1.3492208331775666</c:v>
                </c:pt>
                <c:pt idx="5600">
                  <c:v>1.3491438325020626</c:v>
                </c:pt>
                <c:pt idx="5601">
                  <c:v>1.349490906300828</c:v>
                </c:pt>
                <c:pt idx="5602">
                  <c:v>1.3492500548094304</c:v>
                </c:pt>
                <c:pt idx="5603">
                  <c:v>1.3490092892750238</c:v>
                </c:pt>
                <c:pt idx="5604">
                  <c:v>1.3487686096516041</c:v>
                </c:pt>
                <c:pt idx="5605">
                  <c:v>1.3489166038434286</c:v>
                </c:pt>
                <c:pt idx="5606">
                  <c:v>1.3492909662822583</c:v>
                </c:pt>
                <c:pt idx="5607">
                  <c:v>1.3492557305477841</c:v>
                </c:pt>
                <c:pt idx="5608">
                  <c:v>1.3492593525938918</c:v>
                </c:pt>
                <c:pt idx="5609">
                  <c:v>1.3490188429053729</c:v>
                </c:pt>
                <c:pt idx="5610">
                  <c:v>1.3487784189447767</c:v>
                </c:pt>
                <c:pt idx="5611">
                  <c:v>1.3485734912987501</c:v>
                </c:pt>
                <c:pt idx="5612">
                  <c:v>1.3483332323478634</c:v>
                </c:pt>
                <c:pt idx="5613">
                  <c:v>1.3480930589897679</c:v>
                </c:pt>
                <c:pt idx="5614">
                  <c:v>1.3478529711787659</c:v>
                </c:pt>
                <c:pt idx="5615">
                  <c:v>1.3476129688690461</c:v>
                </c:pt>
                <c:pt idx="5616">
                  <c:v>1.3473730520150538</c:v>
                </c:pt>
                <c:pt idx="5617">
                  <c:v>1.3471332205711208</c:v>
                </c:pt>
                <c:pt idx="5618">
                  <c:v>1.3469794509767141</c:v>
                </c:pt>
                <c:pt idx="5619">
                  <c:v>1.346739774917822</c:v>
                </c:pt>
                <c:pt idx="5620">
                  <c:v>1.3465001841377484</c:v>
                </c:pt>
                <c:pt idx="5621">
                  <c:v>1.3466135049144081</c:v>
                </c:pt>
                <c:pt idx="5622">
                  <c:v>1.3464996335160855</c:v>
                </c:pt>
                <c:pt idx="5623">
                  <c:v>1.3462602132398556</c:v>
                </c:pt>
                <c:pt idx="5624">
                  <c:v>1.3466273716293773</c:v>
                </c:pt>
                <c:pt idx="5625">
                  <c:v>1.3469912897700358</c:v>
                </c:pt>
                <c:pt idx="5626">
                  <c:v>1.3479882636128799</c:v>
                </c:pt>
                <c:pt idx="5627">
                  <c:v>1.3489878415273868</c:v>
                </c:pt>
                <c:pt idx="5628">
                  <c:v>1.3503452425049978</c:v>
                </c:pt>
                <c:pt idx="5629">
                  <c:v>1.3517170857402241</c:v>
                </c:pt>
                <c:pt idx="5630">
                  <c:v>1.3532584790371625</c:v>
                </c:pt>
                <c:pt idx="5631">
                  <c:v>1.355041561234392</c:v>
                </c:pt>
                <c:pt idx="5632">
                  <c:v>1.3570019037107521</c:v>
                </c:pt>
                <c:pt idx="5633">
                  <c:v>1.3594997648212341</c:v>
                </c:pt>
                <c:pt idx="5634">
                  <c:v>1.3614865685506741</c:v>
                </c:pt>
                <c:pt idx="5635">
                  <c:v>1.3633863525342176</c:v>
                </c:pt>
                <c:pt idx="5636">
                  <c:v>1.3653570867461122</c:v>
                </c:pt>
                <c:pt idx="5637">
                  <c:v>1.3663410301185701</c:v>
                </c:pt>
                <c:pt idx="5638">
                  <c:v>1.366228727051334</c:v>
                </c:pt>
                <c:pt idx="5639">
                  <c:v>1.3660588430068186</c:v>
                </c:pt>
                <c:pt idx="5640">
                  <c:v>1.365816676929311</c:v>
                </c:pt>
                <c:pt idx="5641">
                  <c:v>1.366109503213816</c:v>
                </c:pt>
                <c:pt idx="5642">
                  <c:v>1.3661667551588437</c:v>
                </c:pt>
                <c:pt idx="5643">
                  <c:v>1.3660880254441909</c:v>
                </c:pt>
                <c:pt idx="5644">
                  <c:v>1.3660317416850061</c:v>
                </c:pt>
                <c:pt idx="5645">
                  <c:v>1.3657897948657201</c:v>
                </c:pt>
                <c:pt idx="5646">
                  <c:v>1.3655479337368635</c:v>
                </c:pt>
                <c:pt idx="5647">
                  <c:v>1.3653759225369249</c:v>
                </c:pt>
                <c:pt idx="5648">
                  <c:v>1.3651342203024075</c:v>
                </c:pt>
                <c:pt idx="5649">
                  <c:v>1.3648926036262701</c:v>
                </c:pt>
                <c:pt idx="5650">
                  <c:v>1.364670366497388</c:v>
                </c:pt>
                <c:pt idx="5651">
                  <c:v>1.3644289173879578</c:v>
                </c:pt>
                <c:pt idx="5652">
                  <c:v>1.3641875537019212</c:v>
                </c:pt>
                <c:pt idx="5653">
                  <c:v>1.3639462753938338</c:v>
                </c:pt>
                <c:pt idx="5654">
                  <c:v>1.3637050824185215</c:v>
                </c:pt>
                <c:pt idx="5655">
                  <c:v>1.3637471178928433</c:v>
                </c:pt>
                <c:pt idx="5656">
                  <c:v>1.3646006855523674</c:v>
                </c:pt>
                <c:pt idx="5657">
                  <c:v>1.3647354105833962</c:v>
                </c:pt>
                <c:pt idx="5658">
                  <c:v>1.3658001235239103</c:v>
                </c:pt>
                <c:pt idx="5659">
                  <c:v>1.366765658914163</c:v>
                </c:pt>
                <c:pt idx="5660">
                  <c:v>1.3670705964708842</c:v>
                </c:pt>
                <c:pt idx="5661">
                  <c:v>1.366829149880197</c:v>
                </c:pt>
                <c:pt idx="5662">
                  <c:v>1.3665877885611502</c:v>
                </c:pt>
                <c:pt idx="5663">
                  <c:v>1.3663465124685161</c:v>
                </c:pt>
                <c:pt idx="5664">
                  <c:v>1.3661053215572549</c:v>
                </c:pt>
                <c:pt idx="5665">
                  <c:v>1.3658642157821057</c:v>
                </c:pt>
                <c:pt idx="5666">
                  <c:v>1.3656231950982312</c:v>
                </c:pt>
                <c:pt idx="5667">
                  <c:v>1.3653822594604226</c:v>
                </c:pt>
                <c:pt idx="5668">
                  <c:v>1.3655183659317869</c:v>
                </c:pt>
                <c:pt idx="5669">
                  <c:v>1.365830969576773</c:v>
                </c:pt>
                <c:pt idx="5670">
                  <c:v>1.36602294532819</c:v>
                </c:pt>
                <c:pt idx="5671">
                  <c:v>1.3660717611463644</c:v>
                </c:pt>
                <c:pt idx="5672">
                  <c:v>1.3659719775335519</c:v>
                </c:pt>
                <c:pt idx="5673">
                  <c:v>1.3657847535728678</c:v>
                </c:pt>
                <c:pt idx="5674">
                  <c:v>1.3655440866559398</c:v>
                </c:pt>
                <c:pt idx="5675">
                  <c:v>1.3653130157947209</c:v>
                </c:pt>
                <c:pt idx="5676">
                  <c:v>1.3653090005509638</c:v>
                </c:pt>
                <c:pt idx="5677">
                  <c:v>1.3653019340990193</c:v>
                </c:pt>
                <c:pt idx="5678">
                  <c:v>1.3653709174479278</c:v>
                </c:pt>
                <c:pt idx="5679">
                  <c:v>1.3657123865998679</c:v>
                </c:pt>
                <c:pt idx="5680">
                  <c:v>1.3660891941746491</c:v>
                </c:pt>
                <c:pt idx="5681">
                  <c:v>1.365985991208666</c:v>
                </c:pt>
                <c:pt idx="5682">
                  <c:v>1.3659159165674684</c:v>
                </c:pt>
                <c:pt idx="5683">
                  <c:v>1.3656756076447778</c:v>
                </c:pt>
                <c:pt idx="5684">
                  <c:v>1.3654480658214561</c:v>
                </c:pt>
                <c:pt idx="5685">
                  <c:v>1.3652079237064949</c:v>
                </c:pt>
                <c:pt idx="5686">
                  <c:v>1.3651048781686113</c:v>
                </c:pt>
                <c:pt idx="5687">
                  <c:v>1.365114403015633</c:v>
                </c:pt>
                <c:pt idx="5688">
                  <c:v>1.3653244298748344</c:v>
                </c:pt>
                <c:pt idx="5689">
                  <c:v>1.3659109921300658</c:v>
                </c:pt>
                <c:pt idx="5690">
                  <c:v>1.3664072640853209</c:v>
                </c:pt>
                <c:pt idx="5691">
                  <c:v>1.3667872970216259</c:v>
                </c:pt>
                <c:pt idx="5692">
                  <c:v>1.3671077839990875</c:v>
                </c:pt>
                <c:pt idx="5693">
                  <c:v>1.3669895537334407</c:v>
                </c:pt>
                <c:pt idx="5694">
                  <c:v>1.3667495204492237</c:v>
                </c:pt>
                <c:pt idx="5695">
                  <c:v>1.366597801898257</c:v>
                </c:pt>
                <c:pt idx="5696">
                  <c:v>1.3664302983014338</c:v>
                </c:pt>
                <c:pt idx="5697">
                  <c:v>1.3661904895442745</c:v>
                </c:pt>
                <c:pt idx="5698">
                  <c:v>1.3661599137718163</c:v>
                </c:pt>
                <c:pt idx="5699">
                  <c:v>1.3659202365939238</c:v>
                </c:pt>
                <c:pt idx="5700">
                  <c:v>1.3656806434985731</c:v>
                </c:pt>
                <c:pt idx="5701">
                  <c:v>1.3657440877318934</c:v>
                </c:pt>
                <c:pt idx="5702">
                  <c:v>1.365888140972688</c:v>
                </c:pt>
                <c:pt idx="5703">
                  <c:v>1.3659926306243222</c:v>
                </c:pt>
                <c:pt idx="5704">
                  <c:v>1.3661562891860981</c:v>
                </c:pt>
                <c:pt idx="5705">
                  <c:v>1.36637536924943</c:v>
                </c:pt>
                <c:pt idx="5706">
                  <c:v>1.3662549793985395</c:v>
                </c:pt>
                <c:pt idx="5707">
                  <c:v>1.3660477810658973</c:v>
                </c:pt>
                <c:pt idx="5708">
                  <c:v>1.366080672760098</c:v>
                </c:pt>
                <c:pt idx="5709">
                  <c:v>1.3658414292097021</c:v>
                </c:pt>
                <c:pt idx="5710">
                  <c:v>1.3656022694427243</c:v>
                </c:pt>
                <c:pt idx="5711">
                  <c:v>1.3653673140604798</c:v>
                </c:pt>
                <c:pt idx="5712">
                  <c:v>1.3651283210070824</c:v>
                </c:pt>
                <c:pt idx="5713">
                  <c:v>1.365187693040655</c:v>
                </c:pt>
                <c:pt idx="5714">
                  <c:v>1.3653503451174238</c:v>
                </c:pt>
                <c:pt idx="5715">
                  <c:v>1.365340653190021</c:v>
                </c:pt>
                <c:pt idx="5716">
                  <c:v>1.3653053209838031</c:v>
                </c:pt>
                <c:pt idx="5717">
                  <c:v>1.365066547755206</c:v>
                </c:pt>
                <c:pt idx="5718">
                  <c:v>1.3648278580283733</c:v>
                </c:pt>
                <c:pt idx="5719">
                  <c:v>1.3645892517594858</c:v>
                </c:pt>
                <c:pt idx="5720">
                  <c:v>1.3643708711293421</c:v>
                </c:pt>
                <c:pt idx="5721">
                  <c:v>1.3641324281249501</c:v>
                </c:pt>
                <c:pt idx="5722">
                  <c:v>1.3638940684485339</c:v>
                </c:pt>
                <c:pt idx="5723">
                  <c:v>1.3636557920564218</c:v>
                </c:pt>
                <c:pt idx="5724">
                  <c:v>1.3634175989049715</c:v>
                </c:pt>
                <c:pt idx="5725">
                  <c:v>1.3631794889505697</c:v>
                </c:pt>
                <c:pt idx="5726">
                  <c:v>1.3629414621496354</c:v>
                </c:pt>
                <c:pt idx="5727">
                  <c:v>1.362703518458618</c:v>
                </c:pt>
                <c:pt idx="5728">
                  <c:v>1.3624656578339958</c:v>
                </c:pt>
                <c:pt idx="5729">
                  <c:v>1.36222788023228</c:v>
                </c:pt>
                <c:pt idx="5730">
                  <c:v>1.3620994850166739</c:v>
                </c:pt>
                <c:pt idx="5731">
                  <c:v>1.3618618542621124</c:v>
                </c:pt>
                <c:pt idx="5732">
                  <c:v>1.3616243064068658</c:v>
                </c:pt>
                <c:pt idx="5733">
                  <c:v>1.3618772124392742</c:v>
                </c:pt>
                <c:pt idx="5734">
                  <c:v>1.361648759161</c:v>
                </c:pt>
                <c:pt idx="5735">
                  <c:v>1.361579122892385</c:v>
                </c:pt>
                <c:pt idx="5736">
                  <c:v>1.3616673964732968</c:v>
                </c:pt>
                <c:pt idx="5737">
                  <c:v>1.36217277170179</c:v>
                </c:pt>
                <c:pt idx="5738">
                  <c:v>1.3619354180213639</c:v>
                </c:pt>
                <c:pt idx="5739">
                  <c:v>1.361698147042594</c:v>
                </c:pt>
                <c:pt idx="5740">
                  <c:v>1.3614622790111577</c:v>
                </c:pt>
                <c:pt idx="5741">
                  <c:v>1.3614714650395368</c:v>
                </c:pt>
                <c:pt idx="5742">
                  <c:v>1.3618421393763052</c:v>
                </c:pt>
                <c:pt idx="5743">
                  <c:v>1.3618432767606599</c:v>
                </c:pt>
                <c:pt idx="5744">
                  <c:v>1.3616062283225818</c:v>
                </c:pt>
                <c:pt idx="5745">
                  <c:v>1.3613692623935318</c:v>
                </c:pt>
                <c:pt idx="5746">
                  <c:v>1.361539513087386</c:v>
                </c:pt>
                <c:pt idx="5747">
                  <c:v>1.361302641216654</c:v>
                </c:pt>
                <c:pt idx="5748">
                  <c:v>1.3610658517504484</c:v>
                </c:pt>
                <c:pt idx="5749">
                  <c:v>1.3608291446457961</c:v>
                </c:pt>
                <c:pt idx="5750">
                  <c:v>1.3606811308977913</c:v>
                </c:pt>
                <c:pt idx="5751">
                  <c:v>1.3606397251638249</c:v>
                </c:pt>
                <c:pt idx="5752">
                  <c:v>1.3604813316510809</c:v>
                </c:pt>
                <c:pt idx="5753">
                  <c:v>1.3602448906827482</c:v>
                </c:pt>
                <c:pt idx="5754">
                  <c:v>1.360008531883363</c:v>
                </c:pt>
                <c:pt idx="5755">
                  <c:v>1.3597722552099292</c:v>
                </c:pt>
                <c:pt idx="5756">
                  <c:v>1.3595560310895702</c:v>
                </c:pt>
                <c:pt idx="5757">
                  <c:v>1.35934362959264</c:v>
                </c:pt>
                <c:pt idx="5758">
                  <c:v>1.3591075914558821</c:v>
                </c:pt>
                <c:pt idx="5759">
                  <c:v>1.3588716352768093</c:v>
                </c:pt>
                <c:pt idx="5760">
                  <c:v>1.3586357610127655</c:v>
                </c:pt>
                <c:pt idx="5761">
                  <c:v>1.3583999686210591</c:v>
                </c:pt>
                <c:pt idx="5762">
                  <c:v>1.3581642580590396</c:v>
                </c:pt>
                <c:pt idx="5763">
                  <c:v>1.3580266342597413</c:v>
                </c:pt>
                <c:pt idx="5764">
                  <c:v>1.3579238102111519</c:v>
                </c:pt>
                <c:pt idx="5765">
                  <c:v>1.3576883048677657</c:v>
                </c:pt>
                <c:pt idx="5766">
                  <c:v>1.3574528811977711</c:v>
                </c:pt>
                <c:pt idx="5767">
                  <c:v>1.3572175391587529</c:v>
                </c:pt>
                <c:pt idx="5768">
                  <c:v>1.3569822787081673</c:v>
                </c:pt>
                <c:pt idx="5769">
                  <c:v>1.3567470998037441</c:v>
                </c:pt>
                <c:pt idx="5770">
                  <c:v>1.3565120024029487</c:v>
                </c:pt>
                <c:pt idx="5771">
                  <c:v>1.3562769864635407</c:v>
                </c:pt>
                <c:pt idx="5772">
                  <c:v>1.356391749690971</c:v>
                </c:pt>
                <c:pt idx="5773">
                  <c:v>1.3561568359830498</c:v>
                </c:pt>
                <c:pt idx="5774">
                  <c:v>1.3562155706466068</c:v>
                </c:pt>
                <c:pt idx="5775">
                  <c:v>1.3561155685256872</c:v>
                </c:pt>
                <c:pt idx="5776">
                  <c:v>1.3559732710695938</c:v>
                </c:pt>
                <c:pt idx="5777">
                  <c:v>1.3557385924141376</c:v>
                </c:pt>
                <c:pt idx="5778">
                  <c:v>1.3555039949764749</c:v>
                </c:pt>
                <c:pt idx="5779">
                  <c:v>1.3554880978448378</c:v>
                </c:pt>
                <c:pt idx="5780">
                  <c:v>1.3559501694623133</c:v>
                </c:pt>
                <c:pt idx="5781">
                  <c:v>1.3563363338931882</c:v>
                </c:pt>
                <c:pt idx="5782">
                  <c:v>1.356542161879899</c:v>
                </c:pt>
                <c:pt idx="5783">
                  <c:v>1.35673687062861</c:v>
                </c:pt>
                <c:pt idx="5784">
                  <c:v>1.3569112496011788</c:v>
                </c:pt>
                <c:pt idx="5785">
                  <c:v>1.3571313587175378</c:v>
                </c:pt>
                <c:pt idx="5786">
                  <c:v>1.3576336638762927</c:v>
                </c:pt>
                <c:pt idx="5787">
                  <c:v>1.3575344827120288</c:v>
                </c:pt>
                <c:pt idx="5788">
                  <c:v>1.357299980296659</c:v>
                </c:pt>
                <c:pt idx="5789">
                  <c:v>1.3570655588838281</c:v>
                </c:pt>
                <c:pt idx="5790">
                  <c:v>1.3568312184315938</c:v>
                </c:pt>
                <c:pt idx="5791">
                  <c:v>1.3565969588980247</c:v>
                </c:pt>
                <c:pt idx="5792">
                  <c:v>1.3563627802412161</c:v>
                </c:pt>
                <c:pt idx="5793">
                  <c:v>1.3561286824192818</c:v>
                </c:pt>
                <c:pt idx="5794">
                  <c:v>1.355894665390369</c:v>
                </c:pt>
                <c:pt idx="5795">
                  <c:v>1.3556607291127261</c:v>
                </c:pt>
                <c:pt idx="5796">
                  <c:v>1.3554887698801263</c:v>
                </c:pt>
                <c:pt idx="5797">
                  <c:v>1.3552549843040864</c:v>
                </c:pt>
                <c:pt idx="5798">
                  <c:v>1.3550212793576422</c:v>
                </c:pt>
                <c:pt idx="5799">
                  <c:v>1.3547971108107861</c:v>
                </c:pt>
                <c:pt idx="5800">
                  <c:v>1.3549113034267308</c:v>
                </c:pt>
                <c:pt idx="5801">
                  <c:v>1.3546777785553861</c:v>
                </c:pt>
                <c:pt idx="5802">
                  <c:v>1.3544443341682681</c:v>
                </c:pt>
                <c:pt idx="5803">
                  <c:v>1.3542109702237382</c:v>
                </c:pt>
                <c:pt idx="5804">
                  <c:v>1.3539776866801618</c:v>
                </c:pt>
                <c:pt idx="5805">
                  <c:v>1.3537444834960979</c:v>
                </c:pt>
                <c:pt idx="5806">
                  <c:v>1.3535113606299878</c:v>
                </c:pt>
                <c:pt idx="5807">
                  <c:v>1.3535260345786806</c:v>
                </c:pt>
                <c:pt idx="5808">
                  <c:v>1.3532930295804746</c:v>
                </c:pt>
                <c:pt idx="5809">
                  <c:v>1.3530601047905504</c:v>
                </c:pt>
                <c:pt idx="5810">
                  <c:v>1.3528272601674372</c:v>
                </c:pt>
                <c:pt idx="5811">
                  <c:v>1.3527779368214246</c:v>
                </c:pt>
                <c:pt idx="5812">
                  <c:v>1.3529660392467873</c:v>
                </c:pt>
                <c:pt idx="5813">
                  <c:v>1.3527333309496818</c:v>
                </c:pt>
                <c:pt idx="5814">
                  <c:v>1.3525007026898457</c:v>
                </c:pt>
                <c:pt idx="5815">
                  <c:v>1.3523484125342145</c:v>
                </c:pt>
                <c:pt idx="5816">
                  <c:v>1.3521159304279076</c:v>
                </c:pt>
                <c:pt idx="5817">
                  <c:v>1.3518835282397721</c:v>
                </c:pt>
                <c:pt idx="5818">
                  <c:v>1.3516760553173692</c:v>
                </c:pt>
                <c:pt idx="5819">
                  <c:v>1.3515065081700486</c:v>
                </c:pt>
                <c:pt idx="5820">
                  <c:v>1.3512797767094731</c:v>
                </c:pt>
                <c:pt idx="5821">
                  <c:v>1.3510476778127731</c:v>
                </c:pt>
                <c:pt idx="5822">
                  <c:v>1.351032456485048</c:v>
                </c:pt>
                <c:pt idx="5823">
                  <c:v>1.3508004797583371</c:v>
                </c:pt>
                <c:pt idx="5824">
                  <c:v>1.350568582680246</c:v>
                </c:pt>
                <c:pt idx="5825">
                  <c:v>1.3503367652098237</c:v>
                </c:pt>
                <c:pt idx="5826">
                  <c:v>1.3505689468903821</c:v>
                </c:pt>
                <c:pt idx="5827">
                  <c:v>1.350559802575046</c:v>
                </c:pt>
                <c:pt idx="5828">
                  <c:v>1.3503281059199459</c:v>
                </c:pt>
                <c:pt idx="5829">
                  <c:v>1.3500964887491196</c:v>
                </c:pt>
                <c:pt idx="5830">
                  <c:v>1.3498649510216716</c:v>
                </c:pt>
                <c:pt idx="5831">
                  <c:v>1.3496334926967364</c:v>
                </c:pt>
                <c:pt idx="5832">
                  <c:v>1.3498522319324406</c:v>
                </c:pt>
                <c:pt idx="5833">
                  <c:v>1.349742464571676</c:v>
                </c:pt>
                <c:pt idx="5834">
                  <c:v>1.349511146240103</c:v>
                </c:pt>
                <c:pt idx="5835">
                  <c:v>1.3492799071814598</c:v>
                </c:pt>
                <c:pt idx="5836">
                  <c:v>1.3490487473549562</c:v>
                </c:pt>
                <c:pt idx="5837">
                  <c:v>1.3488693661094722</c:v>
                </c:pt>
                <c:pt idx="5838">
                  <c:v>1.3488266592987677</c:v>
                </c:pt>
                <c:pt idx="5839">
                  <c:v>1.3488556287777809</c:v>
                </c:pt>
                <c:pt idx="5840">
                  <c:v>1.3489256308089344</c:v>
                </c:pt>
                <c:pt idx="5841">
                  <c:v>1.3493303987563818</c:v>
                </c:pt>
                <c:pt idx="5842">
                  <c:v>1.3492091514048954</c:v>
                </c:pt>
                <c:pt idx="5843">
                  <c:v>1.3490289651740128</c:v>
                </c:pt>
                <c:pt idx="5844">
                  <c:v>1.3493894601874559</c:v>
                </c:pt>
                <c:pt idx="5845">
                  <c:v>1.34977450996529</c:v>
                </c:pt>
                <c:pt idx="5846">
                  <c:v>1.3497036566179075</c:v>
                </c:pt>
                <c:pt idx="5847">
                  <c:v>1.3497358015265781</c:v>
                </c:pt>
                <c:pt idx="5848">
                  <c:v>1.3495050380111846</c:v>
                </c:pt>
                <c:pt idx="5849">
                  <c:v>1.3494891753326796</c:v>
                </c:pt>
                <c:pt idx="5850">
                  <c:v>1.3492585328484321</c:v>
                </c:pt>
                <c:pt idx="5851">
                  <c:v>1.3490279691893681</c:v>
                </c:pt>
                <c:pt idx="5852">
                  <c:v>1.3487974843150823</c:v>
                </c:pt>
                <c:pt idx="5853">
                  <c:v>1.3488510153163371</c:v>
                </c:pt>
                <c:pt idx="5854">
                  <c:v>1.3490965538073978</c:v>
                </c:pt>
                <c:pt idx="5855">
                  <c:v>1.3496113108147616</c:v>
                </c:pt>
                <c:pt idx="5856">
                  <c:v>1.3499022972365078</c:v>
                </c:pt>
                <c:pt idx="5857">
                  <c:v>1.3496718598351374</c:v>
                </c:pt>
                <c:pt idx="5858">
                  <c:v>1.349441501094766</c:v>
                </c:pt>
                <c:pt idx="5859">
                  <c:v>1.3492112209751252</c:v>
                </c:pt>
                <c:pt idx="5860">
                  <c:v>1.3490726985888384</c:v>
                </c:pt>
                <c:pt idx="5861">
                  <c:v>1.3488425599503941</c:v>
                </c:pt>
                <c:pt idx="5862">
                  <c:v>1.3486124998173601</c:v>
                </c:pt>
                <c:pt idx="5863">
                  <c:v>1.3483825181495881</c:v>
                </c:pt>
                <c:pt idx="5864">
                  <c:v>1.3481526149069631</c:v>
                </c:pt>
                <c:pt idx="5865">
                  <c:v>1.3479227900492687</c:v>
                </c:pt>
                <c:pt idx="5866">
                  <c:v>1.3479425886122061</c:v>
                </c:pt>
                <c:pt idx="5867">
                  <c:v>1.3477128778779504</c:v>
                </c:pt>
                <c:pt idx="5868">
                  <c:v>1.3474832454230379</c:v>
                </c:pt>
                <c:pt idx="5869">
                  <c:v>1.3472536912074558</c:v>
                </c:pt>
                <c:pt idx="5870">
                  <c:v>1.3470242151912264</c:v>
                </c:pt>
                <c:pt idx="5871">
                  <c:v>1.3481202381360717</c:v>
                </c:pt>
                <c:pt idx="5872">
                  <c:v>1.3484656504823058</c:v>
                </c:pt>
                <c:pt idx="5873">
                  <c:v>1.3484224794378681</c:v>
                </c:pt>
                <c:pt idx="5874">
                  <c:v>1.3487138525976639</c:v>
                </c:pt>
                <c:pt idx="5875">
                  <c:v>1.3484843233511361</c:v>
                </c:pt>
                <c:pt idx="5876">
                  <c:v>1.3486899377519341</c:v>
                </c:pt>
                <c:pt idx="5877">
                  <c:v>1.3487524022332684</c:v>
                </c:pt>
                <c:pt idx="5878">
                  <c:v>1.3490096303658958</c:v>
                </c:pt>
                <c:pt idx="5879">
                  <c:v>1.348780206959372</c:v>
                </c:pt>
                <c:pt idx="5880">
                  <c:v>1.3485508615747863</c:v>
                </c:pt>
                <c:pt idx="5881">
                  <c:v>1.3485941305511502</c:v>
                </c:pt>
                <c:pt idx="5882">
                  <c:v>1.348364894764893</c:v>
                </c:pt>
                <c:pt idx="5883">
                  <c:v>1.3481357368970068</c:v>
                </c:pt>
                <c:pt idx="5884">
                  <c:v>1.3481947854974381</c:v>
                </c:pt>
                <c:pt idx="5885">
                  <c:v>1.3479835637726481</c:v>
                </c:pt>
                <c:pt idx="5886">
                  <c:v>1.347754587458095</c:v>
                </c:pt>
                <c:pt idx="5887">
                  <c:v>1.3475256889208218</c:v>
                </c:pt>
                <c:pt idx="5888">
                  <c:v>1.3472968681212101</c:v>
                </c:pt>
                <c:pt idx="5889">
                  <c:v>1.3470681250196612</c:v>
                </c:pt>
                <c:pt idx="5890">
                  <c:v>1.3468394595766093</c:v>
                </c:pt>
                <c:pt idx="5891">
                  <c:v>1.3466108717525394</c:v>
                </c:pt>
                <c:pt idx="5892">
                  <c:v>1.3463823615078845</c:v>
                </c:pt>
                <c:pt idx="5893">
                  <c:v>1.3465371710787466</c:v>
                </c:pt>
                <c:pt idx="5894">
                  <c:v>1.3464758143919573</c:v>
                </c:pt>
                <c:pt idx="5895">
                  <c:v>1.3462474433243661</c:v>
                </c:pt>
                <c:pt idx="5896">
                  <c:v>1.3460860501143559</c:v>
                </c:pt>
                <c:pt idx="5897">
                  <c:v>1.345898554483409</c:v>
                </c:pt>
                <c:pt idx="5898">
                  <c:v>1.3456703974136306</c:v>
                </c:pt>
                <c:pt idx="5899">
                  <c:v>1.345442317685279</c:v>
                </c:pt>
                <c:pt idx="5900">
                  <c:v>1.3452262226314238</c:v>
                </c:pt>
                <c:pt idx="5901">
                  <c:v>1.3450718186722597</c:v>
                </c:pt>
                <c:pt idx="5902">
                  <c:v>1.344843956260152</c:v>
                </c:pt>
                <c:pt idx="5903">
                  <c:v>1.3446161710372309</c:v>
                </c:pt>
                <c:pt idx="5904">
                  <c:v>1.3447578871799797</c:v>
                </c:pt>
                <c:pt idx="5905">
                  <c:v>1.3451316936451487</c:v>
                </c:pt>
                <c:pt idx="5906">
                  <c:v>1.3458517902621168</c:v>
                </c:pt>
                <c:pt idx="5907">
                  <c:v>1.3468151221682427</c:v>
                </c:pt>
                <c:pt idx="5908">
                  <c:v>1.3478203069217927</c:v>
                </c:pt>
                <c:pt idx="5909">
                  <c:v>1.3484694502256416</c:v>
                </c:pt>
                <c:pt idx="5910">
                  <c:v>1.3490278515833061</c:v>
                </c:pt>
                <c:pt idx="5911">
                  <c:v>1.3497460527237686</c:v>
                </c:pt>
                <c:pt idx="5912">
                  <c:v>1.3505545109518464</c:v>
                </c:pt>
                <c:pt idx="5913">
                  <c:v>1.3511499861687253</c:v>
                </c:pt>
                <c:pt idx="5914">
                  <c:v>1.3516907337117661</c:v>
                </c:pt>
                <c:pt idx="5915">
                  <c:v>1.3523335909703824</c:v>
                </c:pt>
                <c:pt idx="5916">
                  <c:v>1.3526232936033098</c:v>
                </c:pt>
                <c:pt idx="5917">
                  <c:v>1.35258708040213</c:v>
                </c:pt>
                <c:pt idx="5918">
                  <c:v>1.3523585642540945</c:v>
                </c:pt>
                <c:pt idx="5919">
                  <c:v>1.3521301253073987</c:v>
                </c:pt>
                <c:pt idx="5920">
                  <c:v>1.3519413135102818</c:v>
                </c:pt>
                <c:pt idx="5921">
                  <c:v>1.3517130221706157</c:v>
                </c:pt>
                <c:pt idx="5922">
                  <c:v>1.3514937174693906</c:v>
                </c:pt>
                <c:pt idx="5923">
                  <c:v>1.35126557875953</c:v>
                </c:pt>
                <c:pt idx="5924">
                  <c:v>1.3510375170584732</c:v>
                </c:pt>
                <c:pt idx="5925">
                  <c:v>1.3508899860948702</c:v>
                </c:pt>
                <c:pt idx="5926">
                  <c:v>1.3506620647204661</c:v>
                </c:pt>
                <c:pt idx="5927">
                  <c:v>1.3504342202426116</c:v>
                </c:pt>
                <c:pt idx="5928">
                  <c:v>1.3502064526223978</c:v>
                </c:pt>
                <c:pt idx="5929">
                  <c:v>1.3499787618209445</c:v>
                </c:pt>
                <c:pt idx="5930">
                  <c:v>1.3497511477993918</c:v>
                </c:pt>
                <c:pt idx="5931">
                  <c:v>1.3497282145154688</c:v>
                </c:pt>
                <c:pt idx="5932">
                  <c:v>1.3495007194515285</c:v>
                </c:pt>
                <c:pt idx="5933">
                  <c:v>1.3494109629316167</c:v>
                </c:pt>
                <c:pt idx="5934">
                  <c:v>1.3494122512407021</c:v>
                </c:pt>
                <c:pt idx="5935">
                  <c:v>1.3491849243789904</c:v>
                </c:pt>
                <c:pt idx="5936">
                  <c:v>1.3489576740969682</c:v>
                </c:pt>
                <c:pt idx="5937">
                  <c:v>1.3487525779835889</c:v>
                </c:pt>
                <c:pt idx="5938">
                  <c:v>1.3487145461268581</c:v>
                </c:pt>
                <c:pt idx="5939">
                  <c:v>1.3487995592806108</c:v>
                </c:pt>
                <c:pt idx="5940">
                  <c:v>1.3488707589416762</c:v>
                </c:pt>
                <c:pt idx="5941">
                  <c:v>1.3491604031946538</c:v>
                </c:pt>
                <c:pt idx="5942">
                  <c:v>1.3493233342973576</c:v>
                </c:pt>
                <c:pt idx="5943">
                  <c:v>1.3494768054267621</c:v>
                </c:pt>
                <c:pt idx="5944">
                  <c:v>1.3500979956726107</c:v>
                </c:pt>
                <c:pt idx="5945">
                  <c:v>1.349870935801156</c:v>
                </c:pt>
                <c:pt idx="5946">
                  <c:v>1.3497431110354976</c:v>
                </c:pt>
                <c:pt idx="5947">
                  <c:v>1.3495161871768837</c:v>
                </c:pt>
                <c:pt idx="5948">
                  <c:v>1.3494588833493999</c:v>
                </c:pt>
                <c:pt idx="5949">
                  <c:v>1.3493534221405785</c:v>
                </c:pt>
                <c:pt idx="5950">
                  <c:v>1.3492274800891149</c:v>
                </c:pt>
                <c:pt idx="5951">
                  <c:v>1.3490007953646348</c:v>
                </c:pt>
                <c:pt idx="5952">
                  <c:v>1.3487741867983281</c:v>
                </c:pt>
                <c:pt idx="5953">
                  <c:v>1.3485867404564442</c:v>
                </c:pt>
                <c:pt idx="5954">
                  <c:v>1.3483602775277359</c:v>
                </c:pt>
                <c:pt idx="5955">
                  <c:v>1.3486827267495833</c:v>
                </c:pt>
                <c:pt idx="5956">
                  <c:v>1.3490111907462061</c:v>
                </c:pt>
                <c:pt idx="5957">
                  <c:v>1.349239369994587</c:v>
                </c:pt>
                <c:pt idx="5958">
                  <c:v>1.3493720496680341</c:v>
                </c:pt>
                <c:pt idx="5959">
                  <c:v>1.3504080347904501</c:v>
                </c:pt>
                <c:pt idx="5960">
                  <c:v>1.3512101716530462</c:v>
                </c:pt>
                <c:pt idx="5961">
                  <c:v>1.3513785749984515</c:v>
                </c:pt>
                <c:pt idx="5962">
                  <c:v>1.3516085084138081</c:v>
                </c:pt>
                <c:pt idx="5963">
                  <c:v>1.3523033761608481</c:v>
                </c:pt>
                <c:pt idx="5964">
                  <c:v>1.352993559435677</c:v>
                </c:pt>
                <c:pt idx="5965">
                  <c:v>1.3537356163211158</c:v>
                </c:pt>
                <c:pt idx="5966">
                  <c:v>1.3538324607874217</c:v>
                </c:pt>
                <c:pt idx="5967">
                  <c:v>1.3537952212072057</c:v>
                </c:pt>
                <c:pt idx="5968">
                  <c:v>1.3535684168478144</c:v>
                </c:pt>
                <c:pt idx="5969">
                  <c:v>1.3534086597219819</c:v>
                </c:pt>
                <c:pt idx="5970">
                  <c:v>1.3531819960710501</c:v>
                </c:pt>
                <c:pt idx="5971">
                  <c:v>1.3529554083289081</c:v>
                </c:pt>
                <c:pt idx="5972">
                  <c:v>1.353039307450727</c:v>
                </c:pt>
                <c:pt idx="5973">
                  <c:v>1.3530222816631106</c:v>
                </c:pt>
                <c:pt idx="5974">
                  <c:v>1.3532045530596344</c:v>
                </c:pt>
                <c:pt idx="5975">
                  <c:v>1.3533731504288748</c:v>
                </c:pt>
                <c:pt idx="5976">
                  <c:v>1.3531467202548029</c:v>
                </c:pt>
                <c:pt idx="5977">
                  <c:v>1.352920365835222</c:v>
                </c:pt>
                <c:pt idx="5978">
                  <c:v>1.3526940871320909</c:v>
                </c:pt>
                <c:pt idx="5979">
                  <c:v>1.3526865226049221</c:v>
                </c:pt>
                <c:pt idx="5980">
                  <c:v>1.352622624989172</c:v>
                </c:pt>
                <c:pt idx="5981">
                  <c:v>1.3525993701516017</c:v>
                </c:pt>
                <c:pt idx="5982">
                  <c:v>1.3527367367115481</c:v>
                </c:pt>
                <c:pt idx="5983">
                  <c:v>1.3530467958781658</c:v>
                </c:pt>
                <c:pt idx="5984">
                  <c:v>1.3531159218134765</c:v>
                </c:pt>
                <c:pt idx="5985">
                  <c:v>1.3528898750506966</c:v>
                </c:pt>
                <c:pt idx="5986">
                  <c:v>1.3526639038004793</c:v>
                </c:pt>
                <c:pt idx="5987">
                  <c:v>1.3524380080249614</c:v>
                </c:pt>
                <c:pt idx="5988">
                  <c:v>1.3522121876863598</c:v>
                </c:pt>
                <c:pt idx="5989">
                  <c:v>1.3520026586776728</c:v>
                </c:pt>
                <c:pt idx="5990">
                  <c:v>1.352240578700536</c:v>
                </c:pt>
                <c:pt idx="5991">
                  <c:v>1.3525660601415121</c:v>
                </c:pt>
                <c:pt idx="5992">
                  <c:v>1.3524449786410677</c:v>
                </c:pt>
                <c:pt idx="5993">
                  <c:v>1.352334370386616</c:v>
                </c:pt>
                <c:pt idx="5994">
                  <c:v>1.3522018161553186</c:v>
                </c:pt>
                <c:pt idx="5995">
                  <c:v>1.3519762988410624</c:v>
                </c:pt>
                <c:pt idx="5996">
                  <c:v>1.3518480187242619</c:v>
                </c:pt>
                <c:pt idx="5997">
                  <c:v>1.3516226355934318</c:v>
                </c:pt>
                <c:pt idx="5998">
                  <c:v>1.3513973276028344</c:v>
                </c:pt>
                <c:pt idx="5999">
                  <c:v>1.3512198638821789</c:v>
                </c:pt>
                <c:pt idx="6000">
                  <c:v>1.3511000585158346</c:v>
                </c:pt>
                <c:pt idx="6001">
                  <c:v>1.3511487580378878</c:v>
                </c:pt>
                <c:pt idx="6002">
                  <c:v>1.3510087605100731</c:v>
                </c:pt>
                <c:pt idx="6003">
                  <c:v>1.3510231722918253</c:v>
                </c:pt>
                <c:pt idx="6004">
                  <c:v>1.350895928072068</c:v>
                </c:pt>
                <c:pt idx="6005">
                  <c:v>1.3507314121413536</c:v>
                </c:pt>
                <c:pt idx="6006">
                  <c:v>1.3508982309240014</c:v>
                </c:pt>
                <c:pt idx="6007">
                  <c:v>1.3513255577739938</c:v>
                </c:pt>
                <c:pt idx="6008">
                  <c:v>1.3515704311574024</c:v>
                </c:pt>
                <c:pt idx="6009">
                  <c:v>1.3519921001445498</c:v>
                </c:pt>
                <c:pt idx="6010">
                  <c:v>1.352397557316672</c:v>
                </c:pt>
                <c:pt idx="6011">
                  <c:v>1.3531271790154002</c:v>
                </c:pt>
                <c:pt idx="6012">
                  <c:v>1.3540363004163984</c:v>
                </c:pt>
                <c:pt idx="6013">
                  <c:v>1.3549327927886119</c:v>
                </c:pt>
                <c:pt idx="6014">
                  <c:v>1.3556268313342899</c:v>
                </c:pt>
                <c:pt idx="6015">
                  <c:v>1.3564299922963958</c:v>
                </c:pt>
                <c:pt idx="6016">
                  <c:v>1.3567772934873439</c:v>
                </c:pt>
                <c:pt idx="6017">
                  <c:v>1.3567561004583721</c:v>
                </c:pt>
                <c:pt idx="6018">
                  <c:v>1.3568310776333912</c:v>
                </c:pt>
                <c:pt idx="6019">
                  <c:v>1.3570276255092713</c:v>
                </c:pt>
                <c:pt idx="6020">
                  <c:v>1.3572240566280598</c:v>
                </c:pt>
                <c:pt idx="6021">
                  <c:v>1.3572774645541501</c:v>
                </c:pt>
                <c:pt idx="6022">
                  <c:v>1.3573810473088748</c:v>
                </c:pt>
                <c:pt idx="6023">
                  <c:v>1.3575260967859597</c:v>
                </c:pt>
                <c:pt idx="6024">
                  <c:v>1.3573007812512481</c:v>
                </c:pt>
                <c:pt idx="6025">
                  <c:v>1.3570755404976373</c:v>
                </c:pt>
                <c:pt idx="6026">
                  <c:v>1.3568503744879321</c:v>
                </c:pt>
                <c:pt idx="6027">
                  <c:v>1.3566252831849086</c:v>
                </c:pt>
                <c:pt idx="6028">
                  <c:v>1.3564002665514621</c:v>
                </c:pt>
                <c:pt idx="6029">
                  <c:v>1.3564044343285286</c:v>
                </c:pt>
                <c:pt idx="6030">
                  <c:v>1.35661603752639</c:v>
                </c:pt>
                <c:pt idx="6031">
                  <c:v>1.3563911343371442</c:v>
                </c:pt>
                <c:pt idx="6032">
                  <c:v>1.3561858422008601</c:v>
                </c:pt>
                <c:pt idx="6033">
                  <c:v>1.3559610848521158</c:v>
                </c:pt>
                <c:pt idx="6034">
                  <c:v>1.3557364019880345</c:v>
                </c:pt>
                <c:pt idx="6035">
                  <c:v>1.3558619342817761</c:v>
                </c:pt>
                <c:pt idx="6036">
                  <c:v>1.3557313139662579</c:v>
                </c:pt>
                <c:pt idx="6037">
                  <c:v>1.3555067807907091</c:v>
                </c:pt>
                <c:pt idx="6038">
                  <c:v>1.3552823219762518</c:v>
                </c:pt>
                <c:pt idx="6039">
                  <c:v>1.3552906243831369</c:v>
                </c:pt>
                <c:pt idx="6040">
                  <c:v>1.355528168175469</c:v>
                </c:pt>
                <c:pt idx="6041">
                  <c:v>1.3565732574762475</c:v>
                </c:pt>
                <c:pt idx="6042">
                  <c:v>1.3574222012297374</c:v>
                </c:pt>
                <c:pt idx="6043">
                  <c:v>1.3585104244270307</c:v>
                </c:pt>
                <c:pt idx="6044">
                  <c:v>1.3596860426404098</c:v>
                </c:pt>
                <c:pt idx="6045">
                  <c:v>1.3610640530335778</c:v>
                </c:pt>
                <c:pt idx="6046">
                  <c:v>1.3626402827842417</c:v>
                </c:pt>
                <c:pt idx="6047">
                  <c:v>1.363995145540726</c:v>
                </c:pt>
                <c:pt idx="6048">
                  <c:v>1.3649903641869001</c:v>
                </c:pt>
                <c:pt idx="6049">
                  <c:v>1.3660271725286361</c:v>
                </c:pt>
                <c:pt idx="6050">
                  <c:v>1.3667387536350042</c:v>
                </c:pt>
                <c:pt idx="6051">
                  <c:v>1.3678883559283228</c:v>
                </c:pt>
                <c:pt idx="6052">
                  <c:v>1.3686213513784178</c:v>
                </c:pt>
                <c:pt idx="6053">
                  <c:v>1.3692530882314824</c:v>
                </c:pt>
                <c:pt idx="6054">
                  <c:v>1.3702111179472833</c:v>
                </c:pt>
                <c:pt idx="6055">
                  <c:v>1.3699848611576619</c:v>
                </c:pt>
                <c:pt idx="6056">
                  <c:v>1.3697586790772331</c:v>
                </c:pt>
                <c:pt idx="6057">
                  <c:v>1.3695325716690001</c:v>
                </c:pt>
                <c:pt idx="6058">
                  <c:v>1.3697280137456778</c:v>
                </c:pt>
                <c:pt idx="6059">
                  <c:v>1.3698845991681896</c:v>
                </c:pt>
                <c:pt idx="6060">
                  <c:v>1.3699940459552378</c:v>
                </c:pt>
                <c:pt idx="6061">
                  <c:v>1.3697680489169748</c:v>
                </c:pt>
                <c:pt idx="6062">
                  <c:v>1.3695421264283179</c:v>
                </c:pt>
                <c:pt idx="6063">
                  <c:v>1.3693162784522919</c:v>
                </c:pt>
                <c:pt idx="6064">
                  <c:v>1.369403283154031</c:v>
                </c:pt>
                <c:pt idx="6065">
                  <c:v>1.3693803074730164</c:v>
                </c:pt>
                <c:pt idx="6066">
                  <c:v>1.3691545978459398</c:v>
                </c:pt>
                <c:pt idx="6067">
                  <c:v>1.3689442368648759</c:v>
                </c:pt>
                <c:pt idx="6068">
                  <c:v>1.3687186734710941</c:v>
                </c:pt>
                <c:pt idx="6069">
                  <c:v>1.3685063346970161</c:v>
                </c:pt>
                <c:pt idx="6070">
                  <c:v>1.3682809177418926</c:v>
                </c:pt>
                <c:pt idx="6071">
                  <c:v>1.3680555750347605</c:v>
                </c:pt>
                <c:pt idx="6072">
                  <c:v>1.3678303065389239</c:v>
                </c:pt>
                <c:pt idx="6073">
                  <c:v>1.367761317526395</c:v>
                </c:pt>
                <c:pt idx="6074">
                  <c:v>1.3675361716305361</c:v>
                </c:pt>
                <c:pt idx="6075">
                  <c:v>1.3673110998445519</c:v>
                </c:pt>
                <c:pt idx="6076">
                  <c:v>1.3672546155996514</c:v>
                </c:pt>
                <c:pt idx="6077">
                  <c:v>1.3674343723315898</c:v>
                </c:pt>
                <c:pt idx="6078">
                  <c:v>1.3678890544298996</c:v>
                </c:pt>
                <c:pt idx="6079">
                  <c:v>1.3682013760892999</c:v>
                </c:pt>
                <c:pt idx="6080">
                  <c:v>1.3693100815693924</c:v>
                </c:pt>
                <c:pt idx="6081">
                  <c:v>1.370526527645068</c:v>
                </c:pt>
                <c:pt idx="6082">
                  <c:v>1.3710762705100792</c:v>
                </c:pt>
                <c:pt idx="6083">
                  <c:v>1.3718327329681135</c:v>
                </c:pt>
                <c:pt idx="6084">
                  <c:v>1.3724659630728506</c:v>
                </c:pt>
                <c:pt idx="6085">
                  <c:v>1.3731057967743518</c:v>
                </c:pt>
                <c:pt idx="6086">
                  <c:v>1.3737044072331666</c:v>
                </c:pt>
                <c:pt idx="6087">
                  <c:v>1.3737252838642358</c:v>
                </c:pt>
                <c:pt idx="6088">
                  <c:v>1.3734996761644362</c:v>
                </c:pt>
                <c:pt idx="6089">
                  <c:v>1.3732741425559059</c:v>
                </c:pt>
                <c:pt idx="6090">
                  <c:v>1.3730486830020476</c:v>
                </c:pt>
                <c:pt idx="6091">
                  <c:v>1.3728232974663996</c:v>
                </c:pt>
                <c:pt idx="6092">
                  <c:v>1.3725979859126001</c:v>
                </c:pt>
                <c:pt idx="6093">
                  <c:v>1.372372748304147</c:v>
                </c:pt>
                <c:pt idx="6094">
                  <c:v>1.3724997960176692</c:v>
                </c:pt>
                <c:pt idx="6095">
                  <c:v>1.3722746484133592</c:v>
                </c:pt>
                <c:pt idx="6096">
                  <c:v>1.3720495746642611</c:v>
                </c:pt>
                <c:pt idx="6097">
                  <c:v>1.3719167031588912</c:v>
                </c:pt>
                <c:pt idx="6098">
                  <c:v>1.3720988424885181</c:v>
                </c:pt>
                <c:pt idx="6099">
                  <c:v>1.3718739082520435</c:v>
                </c:pt>
                <c:pt idx="6100">
                  <c:v>1.3716490477523902</c:v>
                </c:pt>
                <c:pt idx="6101">
                  <c:v>1.3714242609533698</c:v>
                </c:pt>
                <c:pt idx="6102">
                  <c:v>1.3711995478186898</c:v>
                </c:pt>
                <c:pt idx="6103">
                  <c:v>1.3711153695509481</c:v>
                </c:pt>
                <c:pt idx="6104">
                  <c:v>1.3708907806288237</c:v>
                </c:pt>
                <c:pt idx="6105">
                  <c:v>1.3706662652700572</c:v>
                </c:pt>
                <c:pt idx="6106">
                  <c:v>1.3704418234385356</c:v>
                </c:pt>
                <c:pt idx="6107">
                  <c:v>1.3702228899916322</c:v>
                </c:pt>
                <c:pt idx="6108">
                  <c:v>1.3700883914859383</c:v>
                </c:pt>
                <c:pt idx="6109">
                  <c:v>1.3699462873166437</c:v>
                </c:pt>
                <c:pt idx="6110">
                  <c:v>1.3697221102118864</c:v>
                </c:pt>
                <c:pt idx="6111">
                  <c:v>1.3696199623842447</c:v>
                </c:pt>
                <c:pt idx="6112">
                  <c:v>1.3695774008791406</c:v>
                </c:pt>
                <c:pt idx="6113">
                  <c:v>1.369414511044363</c:v>
                </c:pt>
                <c:pt idx="6114">
                  <c:v>1.3691905675429656</c:v>
                </c:pt>
                <c:pt idx="6115">
                  <c:v>1.3689666972735597</c:v>
                </c:pt>
                <c:pt idx="6116">
                  <c:v>1.3689733291952617</c:v>
                </c:pt>
                <c:pt idx="6117">
                  <c:v>1.3687495676180601</c:v>
                </c:pt>
                <c:pt idx="6118">
                  <c:v>1.3685258791775281</c:v>
                </c:pt>
                <c:pt idx="6119">
                  <c:v>1.3683022638378131</c:v>
                </c:pt>
                <c:pt idx="6120">
                  <c:v>1.3680787215630621</c:v>
                </c:pt>
                <c:pt idx="6121">
                  <c:v>1.3678620519461524</c:v>
                </c:pt>
                <c:pt idx="6122">
                  <c:v>1.3676386545834298</c:v>
                </c:pt>
                <c:pt idx="6123">
                  <c:v>1.367415330178698</c:v>
                </c:pt>
                <c:pt idx="6124">
                  <c:v>1.36728861815574</c:v>
                </c:pt>
                <c:pt idx="6125">
                  <c:v>1.3670654238008542</c:v>
                </c:pt>
                <c:pt idx="6126">
                  <c:v>1.3671333749191514</c:v>
                </c:pt>
                <c:pt idx="6127">
                  <c:v>1.3672942330947278</c:v>
                </c:pt>
                <c:pt idx="6128">
                  <c:v>1.3678555719104881</c:v>
                </c:pt>
                <c:pt idx="6129">
                  <c:v>1.3682616544861237</c:v>
                </c:pt>
                <c:pt idx="6130">
                  <c:v>1.3691974140561225</c:v>
                </c:pt>
                <c:pt idx="6131">
                  <c:v>1.3700179318536343</c:v>
                </c:pt>
                <c:pt idx="6132">
                  <c:v>1.3708571943462751</c:v>
                </c:pt>
                <c:pt idx="6133">
                  <c:v>1.3715647058565033</c:v>
                </c:pt>
                <c:pt idx="6134">
                  <c:v>1.3724853189297581</c:v>
                </c:pt>
                <c:pt idx="6135">
                  <c:v>1.3731427038288473</c:v>
                </c:pt>
                <c:pt idx="6136">
                  <c:v>1.3744239601508521</c:v>
                </c:pt>
                <c:pt idx="6137">
                  <c:v>1.3748103331501533</c:v>
                </c:pt>
                <c:pt idx="6138">
                  <c:v>1.3746644841374298</c:v>
                </c:pt>
                <c:pt idx="6139">
                  <c:v>1.3746051778147641</c:v>
                </c:pt>
                <c:pt idx="6140">
                  <c:v>1.3746015901103499</c:v>
                </c:pt>
                <c:pt idx="6141">
                  <c:v>1.3751529060671761</c:v>
                </c:pt>
                <c:pt idx="6142">
                  <c:v>1.3755375113149706</c:v>
                </c:pt>
                <c:pt idx="6143">
                  <c:v>1.3758142387382122</c:v>
                </c:pt>
                <c:pt idx="6144">
                  <c:v>1.3758547196720319</c:v>
                </c:pt>
                <c:pt idx="6145">
                  <c:v>1.3761660682945041</c:v>
                </c:pt>
                <c:pt idx="6146">
                  <c:v>1.3759421922463022</c:v>
                </c:pt>
                <c:pt idx="6147">
                  <c:v>1.3757183890270037</c:v>
                </c:pt>
                <c:pt idx="6148">
                  <c:v>1.375494658601053</c:v>
                </c:pt>
                <c:pt idx="6149">
                  <c:v>1.3754309601659702</c:v>
                </c:pt>
                <c:pt idx="6150">
                  <c:v>1.3753489571634192</c:v>
                </c:pt>
                <c:pt idx="6151">
                  <c:v>1.3751253958894638</c:v>
                </c:pt>
                <c:pt idx="6152">
                  <c:v>1.3752031346856379</c:v>
                </c:pt>
                <c:pt idx="6153">
                  <c:v>1.374979669762854</c:v>
                </c:pt>
                <c:pt idx="6154">
                  <c:v>1.3749814264935942</c:v>
                </c:pt>
                <c:pt idx="6155">
                  <c:v>1.3753538068610773</c:v>
                </c:pt>
                <c:pt idx="6156">
                  <c:v>1.3757208733330482</c:v>
                </c:pt>
                <c:pt idx="6157">
                  <c:v>1.3754974694887578</c:v>
                </c:pt>
                <c:pt idx="6158">
                  <c:v>1.3755895684210961</c:v>
                </c:pt>
                <c:pt idx="6159">
                  <c:v>1.3753662584262218</c:v>
                </c:pt>
                <c:pt idx="6160">
                  <c:v>1.3751430209228261</c:v>
                </c:pt>
                <c:pt idx="6161">
                  <c:v>1.3749198558756133</c:v>
                </c:pt>
                <c:pt idx="6162">
                  <c:v>1.374696763249315</c:v>
                </c:pt>
                <c:pt idx="6163">
                  <c:v>1.3744737430086842</c:v>
                </c:pt>
                <c:pt idx="6164">
                  <c:v>1.3742507951184959</c:v>
                </c:pt>
                <c:pt idx="6165">
                  <c:v>1.3740508026462626</c:v>
                </c:pt>
                <c:pt idx="6166">
                  <c:v>1.3738494231354812</c:v>
                </c:pt>
                <c:pt idx="6167">
                  <c:v>1.3736266849021348</c:v>
                </c:pt>
                <c:pt idx="6168">
                  <c:v>1.3736114857919579</c:v>
                </c:pt>
                <c:pt idx="6169">
                  <c:v>1.3738038721920478</c:v>
                </c:pt>
                <c:pt idx="6170">
                  <c:v>1.3738639652883968</c:v>
                </c:pt>
                <c:pt idx="6171">
                  <c:v>1.3736413690529319</c:v>
                </c:pt>
                <c:pt idx="6172">
                  <c:v>1.3734188449368097</c:v>
                </c:pt>
                <c:pt idx="6173">
                  <c:v>1.3733983677796338</c:v>
                </c:pt>
                <c:pt idx="6174">
                  <c:v>1.373175955088497</c:v>
                </c:pt>
                <c:pt idx="6175">
                  <c:v>1.3729536144221937</c:v>
                </c:pt>
                <c:pt idx="6176">
                  <c:v>1.372781670430008</c:v>
                </c:pt>
                <c:pt idx="6177">
                  <c:v>1.3725594655626681</c:v>
                </c:pt>
                <c:pt idx="6178">
                  <c:v>1.3723373326179249</c:v>
                </c:pt>
                <c:pt idx="6179">
                  <c:v>1.3721152715608902</c:v>
                </c:pt>
                <c:pt idx="6180">
                  <c:v>1.3718932823565786</c:v>
                </c:pt>
                <c:pt idx="6181">
                  <c:v>1.3724062481930404</c:v>
                </c:pt>
                <c:pt idx="6182">
                  <c:v>1.3729117572501566</c:v>
                </c:pt>
                <c:pt idx="6183">
                  <c:v>1.3733444328813695</c:v>
                </c:pt>
                <c:pt idx="6184">
                  <c:v>1.3735993608840098</c:v>
                </c:pt>
                <c:pt idx="6185">
                  <c:v>1.3737128120633608</c:v>
                </c:pt>
                <c:pt idx="6186">
                  <c:v>1.3735378743784401</c:v>
                </c:pt>
                <c:pt idx="6187">
                  <c:v>1.3733159063961764</c:v>
                </c:pt>
                <c:pt idx="6188">
                  <c:v>1.3730940101437079</c:v>
                </c:pt>
                <c:pt idx="6189">
                  <c:v>1.3729184782919601</c:v>
                </c:pt>
                <c:pt idx="6190">
                  <c:v>1.3729595549287845</c:v>
                </c:pt>
                <c:pt idx="6191">
                  <c:v>1.3729448524250192</c:v>
                </c:pt>
                <c:pt idx="6192">
                  <c:v>1.3727231594083189</c:v>
                </c:pt>
                <c:pt idx="6193">
                  <c:v>1.372938855835758</c:v>
                </c:pt>
                <c:pt idx="6194">
                  <c:v>1.373095780648073</c:v>
                </c:pt>
                <c:pt idx="6195">
                  <c:v>1.3737013067690398</c:v>
                </c:pt>
                <c:pt idx="6196">
                  <c:v>1.3734796347815041</c:v>
                </c:pt>
                <c:pt idx="6197">
                  <c:v>1.3732580343241327</c:v>
                </c:pt>
                <c:pt idx="6198">
                  <c:v>1.3730365053623124</c:v>
                </c:pt>
                <c:pt idx="6199">
                  <c:v>1.3729488864726749</c:v>
                </c:pt>
                <c:pt idx="6200">
                  <c:v>1.3727274788148021</c:v>
                </c:pt>
                <c:pt idx="6201">
                  <c:v>1.3725061425557221</c:v>
                </c:pt>
                <c:pt idx="6202">
                  <c:v>1.3723428183249182</c:v>
                </c:pt>
                <c:pt idx="6203">
                  <c:v>1.3721216154205897</c:v>
                </c:pt>
                <c:pt idx="6204">
                  <c:v>1.3719004838145799</c:v>
                </c:pt>
                <c:pt idx="6205">
                  <c:v>1.3716794234723602</c:v>
                </c:pt>
                <c:pt idx="6206">
                  <c:v>1.3714584343595304</c:v>
                </c:pt>
                <c:pt idx="6207">
                  <c:v>1.3715005680580101</c:v>
                </c:pt>
                <c:pt idx="6208">
                  <c:v>1.3712796789344468</c:v>
                </c:pt>
                <c:pt idx="6209">
                  <c:v>1.3710588609507826</c:v>
                </c:pt>
                <c:pt idx="6210">
                  <c:v>1.3710311755774758</c:v>
                </c:pt>
                <c:pt idx="6211">
                  <c:v>1.3711438341525224</c:v>
                </c:pt>
                <c:pt idx="6212">
                  <c:v>1.3711310426940218</c:v>
                </c:pt>
                <c:pt idx="6213">
                  <c:v>1.3719096377507858</c:v>
                </c:pt>
                <c:pt idx="6214">
                  <c:v>1.3727761018601927</c:v>
                </c:pt>
                <c:pt idx="6215">
                  <c:v>1.3736308150678938</c:v>
                </c:pt>
                <c:pt idx="6216">
                  <c:v>1.3747446713842824</c:v>
                </c:pt>
                <c:pt idx="6217">
                  <c:v>1.3758960692659139</c:v>
                </c:pt>
                <c:pt idx="6218">
                  <c:v>1.3770764821839998</c:v>
                </c:pt>
                <c:pt idx="6219">
                  <c:v>1.377578465378934</c:v>
                </c:pt>
                <c:pt idx="6220">
                  <c:v>1.3779818225021672</c:v>
                </c:pt>
                <c:pt idx="6221">
                  <c:v>1.3777603532282194</c:v>
                </c:pt>
                <c:pt idx="6222">
                  <c:v>1.377538955131927</c:v>
                </c:pt>
                <c:pt idx="6223">
                  <c:v>1.3773176281789821</c:v>
                </c:pt>
                <c:pt idx="6224">
                  <c:v>1.3770963723350838</c:v>
                </c:pt>
                <c:pt idx="6225">
                  <c:v>1.3769958560992399</c:v>
                </c:pt>
                <c:pt idx="6226">
                  <c:v>1.376774722992431</c:v>
                </c:pt>
                <c:pt idx="6227">
                  <c:v>1.3765536608981803</c:v>
                </c:pt>
                <c:pt idx="6228">
                  <c:v>1.3767785926967455</c:v>
                </c:pt>
                <c:pt idx="6229">
                  <c:v>1.3765576009483242</c:v>
                </c:pt>
                <c:pt idx="6230">
                  <c:v>1.3763366801328658</c:v>
                </c:pt>
                <c:pt idx="6231">
                  <c:v>1.376188573956675</c:v>
                </c:pt>
                <c:pt idx="6232">
                  <c:v>1.3759677832340338</c:v>
                </c:pt>
                <c:pt idx="6233">
                  <c:v>1.3759809770085347</c:v>
                </c:pt>
                <c:pt idx="6234">
                  <c:v>1.3759809182684091</c:v>
                </c:pt>
                <c:pt idx="6235">
                  <c:v>1.376015023309564</c:v>
                </c:pt>
                <c:pt idx="6236">
                  <c:v>1.3760332013579373</c:v>
                </c:pt>
                <c:pt idx="6237">
                  <c:v>1.3759097768742958</c:v>
                </c:pt>
                <c:pt idx="6238">
                  <c:v>1.3757161389625003</c:v>
                </c:pt>
                <c:pt idx="6239">
                  <c:v>1.3754956716325384</c:v>
                </c:pt>
                <c:pt idx="6240">
                  <c:v>1.3752752749538601</c:v>
                </c:pt>
                <c:pt idx="6241">
                  <c:v>1.3750549488925101</c:v>
                </c:pt>
                <c:pt idx="6242">
                  <c:v>1.3748808195144233</c:v>
                </c:pt>
                <c:pt idx="6243">
                  <c:v>1.3748545419621101</c:v>
                </c:pt>
                <c:pt idx="6244">
                  <c:v>1.3746546028814144</c:v>
                </c:pt>
                <c:pt idx="6245">
                  <c:v>1.3744345172901618</c:v>
                </c:pt>
                <c:pt idx="6246">
                  <c:v>1.3746892889250879</c:v>
                </c:pt>
                <c:pt idx="6247">
                  <c:v>1.3748360125254584</c:v>
                </c:pt>
                <c:pt idx="6248">
                  <c:v>1.3750383319424468</c:v>
                </c:pt>
                <c:pt idx="6249">
                  <c:v>1.3751565620316921</c:v>
                </c:pt>
                <c:pt idx="6250">
                  <c:v>1.3753316646594838</c:v>
                </c:pt>
                <c:pt idx="6251">
                  <c:v>1.3754088173025119</c:v>
                </c:pt>
                <c:pt idx="6252">
                  <c:v>1.3751947512658738</c:v>
                </c:pt>
                <c:pt idx="6253">
                  <c:v>1.3749748608355481</c:v>
                </c:pt>
                <c:pt idx="6254">
                  <c:v>1.374873664031244</c:v>
                </c:pt>
                <c:pt idx="6255">
                  <c:v>1.3746538952230305</c:v>
                </c:pt>
                <c:pt idx="6256">
                  <c:v>1.3747418885195899</c:v>
                </c:pt>
                <c:pt idx="6257">
                  <c:v>1.3746688552096678</c:v>
                </c:pt>
                <c:pt idx="6258">
                  <c:v>1.3747177499398733</c:v>
                </c:pt>
                <c:pt idx="6259">
                  <c:v>1.3744981464654211</c:v>
                </c:pt>
                <c:pt idx="6260">
                  <c:v>1.3742786131406384</c:v>
                </c:pt>
                <c:pt idx="6261">
                  <c:v>1.3740591499319343</c:v>
                </c:pt>
                <c:pt idx="6262">
                  <c:v>1.3738397568056098</c:v>
                </c:pt>
                <c:pt idx="6263">
                  <c:v>1.3736204337282147</c:v>
                </c:pt>
                <c:pt idx="6264">
                  <c:v>1.373401180666167</c:v>
                </c:pt>
                <c:pt idx="6265">
                  <c:v>1.3731819975859458</c:v>
                </c:pt>
                <c:pt idx="6266">
                  <c:v>1.3729790364649932</c:v>
                </c:pt>
                <c:pt idx="6267">
                  <c:v>1.3727599906710461</c:v>
                </c:pt>
                <c:pt idx="6268">
                  <c:v>1.372731973559278</c:v>
                </c:pt>
                <c:pt idx="6269">
                  <c:v>1.3727241561067041</c:v>
                </c:pt>
                <c:pt idx="6270">
                  <c:v>1.3725052557469357</c:v>
                </c:pt>
                <c:pt idx="6271">
                  <c:v>1.3724811062985587</c:v>
                </c:pt>
                <c:pt idx="6272">
                  <c:v>1.372303587938144</c:v>
                </c:pt>
                <c:pt idx="6273">
                  <c:v>1.3723641496430461</c:v>
                </c:pt>
                <c:pt idx="6274">
                  <c:v>1.3721454461929041</c:v>
                </c:pt>
                <c:pt idx="6275">
                  <c:v>1.3719268124379016</c:v>
                </c:pt>
                <c:pt idx="6276">
                  <c:v>1.3717082483448158</c:v>
                </c:pt>
                <c:pt idx="6277">
                  <c:v>1.371600395161269</c:v>
                </c:pt>
                <c:pt idx="6278">
                  <c:v>1.3717688875428218</c:v>
                </c:pt>
                <c:pt idx="6279">
                  <c:v>1.3720038741091789</c:v>
                </c:pt>
                <c:pt idx="6280">
                  <c:v>1.3720489197566406</c:v>
                </c:pt>
                <c:pt idx="6281">
                  <c:v>1.3723523004608775</c:v>
                </c:pt>
                <c:pt idx="6282">
                  <c:v>1.3721338773667409</c:v>
                </c:pt>
                <c:pt idx="6283">
                  <c:v>1.3719155237898186</c:v>
                </c:pt>
                <c:pt idx="6284">
                  <c:v>1.3716972396969109</c:v>
                </c:pt>
                <c:pt idx="6285">
                  <c:v>1.3716632589612652</c:v>
                </c:pt>
                <c:pt idx="6286">
                  <c:v>1.3719772027504158</c:v>
                </c:pt>
                <c:pt idx="6287">
                  <c:v>1.3723818586026451</c:v>
                </c:pt>
                <c:pt idx="6288">
                  <c:v>1.372797875043394</c:v>
                </c:pt>
                <c:pt idx="6289">
                  <c:v>1.3726600872034418</c:v>
                </c:pt>
                <c:pt idx="6290">
                  <c:v>1.3724418929438329</c:v>
                </c:pt>
                <c:pt idx="6291">
                  <c:v>1.3723125084523666</c:v>
                </c:pt>
                <c:pt idx="6292">
                  <c:v>1.3720944387704037</c:v>
                </c:pt>
                <c:pt idx="6293">
                  <c:v>1.3718764383829278</c:v>
                </c:pt>
                <c:pt idx="6294">
                  <c:v>1.3722410942860481</c:v>
                </c:pt>
                <c:pt idx="6295">
                  <c:v>1.3726401379406241</c:v>
                </c:pt>
                <c:pt idx="6296">
                  <c:v>1.3725300789326791</c:v>
                </c:pt>
                <c:pt idx="6297">
                  <c:v>1.3723121478309181</c:v>
                </c:pt>
                <c:pt idx="6298">
                  <c:v>1.3720942859245817</c:v>
                </c:pt>
                <c:pt idx="6299">
                  <c:v>1.3718989758425939</c:v>
                </c:pt>
                <c:pt idx="6300">
                  <c:v>1.371681248660267</c:v>
                </c:pt>
                <c:pt idx="6301">
                  <c:v>1.3714635905757444</c:v>
                </c:pt>
                <c:pt idx="6302">
                  <c:v>1.3712460015561387</c:v>
                </c:pt>
                <c:pt idx="6303">
                  <c:v>1.3710284815685823</c:v>
                </c:pt>
                <c:pt idx="6304">
                  <c:v>1.3709350854000808</c:v>
                </c:pt>
                <c:pt idx="6305">
                  <c:v>1.3707176837056001</c:v>
                </c:pt>
                <c:pt idx="6306">
                  <c:v>1.3705661771300999</c:v>
                </c:pt>
                <c:pt idx="6307">
                  <c:v>1.3707708482997081</c:v>
                </c:pt>
                <c:pt idx="6308">
                  <c:v>1.3709209693944839</c:v>
                </c:pt>
                <c:pt idx="6309">
                  <c:v>1.3707475102748341</c:v>
                </c:pt>
                <c:pt idx="6310">
                  <c:v>1.3705560387464022</c:v>
                </c:pt>
                <c:pt idx="6311">
                  <c:v>1.370448774541362</c:v>
                </c:pt>
                <c:pt idx="6312">
                  <c:v>1.3702316909401058</c:v>
                </c:pt>
                <c:pt idx="6313">
                  <c:v>1.3700146761015248</c:v>
                </c:pt>
                <c:pt idx="6314">
                  <c:v>1.3698007182385772</c:v>
                </c:pt>
                <c:pt idx="6315">
                  <c:v>1.369583840354119</c:v>
                </c:pt>
                <c:pt idx="6316">
                  <c:v>1.3693670311344959</c:v>
                </c:pt>
                <c:pt idx="6317">
                  <c:v>1.3691502905471058</c:v>
                </c:pt>
                <c:pt idx="6318">
                  <c:v>1.3689336185593395</c:v>
                </c:pt>
                <c:pt idx="6319">
                  <c:v>1.3687170151387305</c:v>
                </c:pt>
                <c:pt idx="6320">
                  <c:v>1.3685004802525891</c:v>
                </c:pt>
                <c:pt idx="6321">
                  <c:v>1.3685734371359548</c:v>
                </c:pt>
                <c:pt idx="6322">
                  <c:v>1.3685418844762827</c:v>
                </c:pt>
                <c:pt idx="6323">
                  <c:v>1.3684138277655311</c:v>
                </c:pt>
                <c:pt idx="6324">
                  <c:v>1.3681974777532355</c:v>
                </c:pt>
                <c:pt idx="6325">
                  <c:v>1.3681781227402967</c:v>
                </c:pt>
                <c:pt idx="6326">
                  <c:v>1.3679618783712568</c:v>
                </c:pt>
                <c:pt idx="6327">
                  <c:v>1.3679846802592446</c:v>
                </c:pt>
                <c:pt idx="6328">
                  <c:v>1.3680102334119044</c:v>
                </c:pt>
                <c:pt idx="6329">
                  <c:v>1.3677982346357844</c:v>
                </c:pt>
                <c:pt idx="6330">
                  <c:v>1.3675821868969615</c:v>
                </c:pt>
                <c:pt idx="6331">
                  <c:v>1.3673662073980379</c:v>
                </c:pt>
                <c:pt idx="6332">
                  <c:v>1.3671778358001021</c:v>
                </c:pt>
                <c:pt idx="6333">
                  <c:v>1.3669619883362873</c:v>
                </c:pt>
                <c:pt idx="6334">
                  <c:v>1.3667796949390552</c:v>
                </c:pt>
                <c:pt idx="6335">
                  <c:v>1.3667681579193756</c:v>
                </c:pt>
                <c:pt idx="6336">
                  <c:v>1.3670557755265904</c:v>
                </c:pt>
                <c:pt idx="6337">
                  <c:v>1.3669817436242937</c:v>
                </c:pt>
                <c:pt idx="6338">
                  <c:v>1.3669333246858006</c:v>
                </c:pt>
                <c:pt idx="6339">
                  <c:v>1.3671102733078913</c:v>
                </c:pt>
                <c:pt idx="6340">
                  <c:v>1.3673027737680421</c:v>
                </c:pt>
                <c:pt idx="6341">
                  <c:v>1.367500977073403</c:v>
                </c:pt>
                <c:pt idx="6342">
                  <c:v>1.367807346189065</c:v>
                </c:pt>
                <c:pt idx="6343">
                  <c:v>1.3684006151416468</c:v>
                </c:pt>
                <c:pt idx="6344">
                  <c:v>1.3689384221899938</c:v>
                </c:pt>
                <c:pt idx="6345">
                  <c:v>1.3694115827175366</c:v>
                </c:pt>
                <c:pt idx="6346">
                  <c:v>1.3699155874974678</c:v>
                </c:pt>
                <c:pt idx="6347">
                  <c:v>1.3703774532736805</c:v>
                </c:pt>
                <c:pt idx="6348">
                  <c:v>1.3701616118099418</c:v>
                </c:pt>
                <c:pt idx="6349">
                  <c:v>1.3699458383277681</c:v>
                </c:pt>
                <c:pt idx="6350">
                  <c:v>1.369730132795044</c:v>
                </c:pt>
                <c:pt idx="6351">
                  <c:v>1.3695144951796498</c:v>
                </c:pt>
                <c:pt idx="6352">
                  <c:v>1.369417532562192</c:v>
                </c:pt>
                <c:pt idx="6353">
                  <c:v>1.3692020120188235</c:v>
                </c:pt>
                <c:pt idx="6354">
                  <c:v>1.3700654330162603</c:v>
                </c:pt>
                <c:pt idx="6355">
                  <c:v>1.3713671237127356</c:v>
                </c:pt>
                <c:pt idx="6356">
                  <c:v>1.3723893184965321</c:v>
                </c:pt>
                <c:pt idx="6357">
                  <c:v>1.3731291595664248</c:v>
                </c:pt>
                <c:pt idx="6358">
                  <c:v>1.3736439708000261</c:v>
                </c:pt>
                <c:pt idx="6359">
                  <c:v>1.3738246670717058</c:v>
                </c:pt>
                <c:pt idx="6360">
                  <c:v>1.3738655796183681</c:v>
                </c:pt>
                <c:pt idx="6361">
                  <c:v>1.3736496309261919</c:v>
                </c:pt>
                <c:pt idx="6362">
                  <c:v>1.3734337501103726</c:v>
                </c:pt>
                <c:pt idx="6363">
                  <c:v>1.3732179371389761</c:v>
                </c:pt>
                <c:pt idx="6364">
                  <c:v>1.3731776647348923</c:v>
                </c:pt>
                <c:pt idx="6365">
                  <c:v>1.372977220220946</c:v>
                </c:pt>
                <c:pt idx="6366">
                  <c:v>1.3728371377136201</c:v>
                </c:pt>
                <c:pt idx="6367">
                  <c:v>1.3726215539922442</c:v>
                </c:pt>
                <c:pt idx="6368">
                  <c:v>1.3724409606306902</c:v>
                </c:pt>
                <c:pt idx="6369">
                  <c:v>1.372547378776789</c:v>
                </c:pt>
                <c:pt idx="6370">
                  <c:v>1.3726372094230981</c:v>
                </c:pt>
                <c:pt idx="6371">
                  <c:v>1.3724217924096545</c:v>
                </c:pt>
                <c:pt idx="6372">
                  <c:v>1.3722064429993028</c:v>
                </c:pt>
                <c:pt idx="6373">
                  <c:v>1.3719911611601119</c:v>
                </c:pt>
                <c:pt idx="6374">
                  <c:v>1.3717759468603241</c:v>
                </c:pt>
                <c:pt idx="6375">
                  <c:v>1.3715608000681552</c:v>
                </c:pt>
                <c:pt idx="6376">
                  <c:v>1.3713457207518751</c:v>
                </c:pt>
                <c:pt idx="6377">
                  <c:v>1.3711307088796734</c:v>
                </c:pt>
                <c:pt idx="6378">
                  <c:v>1.3709157644199041</c:v>
                </c:pt>
                <c:pt idx="6379">
                  <c:v>1.370723880330861</c:v>
                </c:pt>
                <c:pt idx="6380">
                  <c:v>1.370509066997476</c:v>
                </c:pt>
                <c:pt idx="6381">
                  <c:v>1.3702943209825906</c:v>
                </c:pt>
                <c:pt idx="6382">
                  <c:v>1.3700796422545658</c:v>
                </c:pt>
                <c:pt idx="6383">
                  <c:v>1.37005401270501</c:v>
                </c:pt>
                <c:pt idx="6384">
                  <c:v>1.3698394388580706</c:v>
                </c:pt>
                <c:pt idx="6385">
                  <c:v>1.369624932212435</c:v>
                </c:pt>
                <c:pt idx="6386">
                  <c:v>1.3694104927366182</c:v>
                </c:pt>
                <c:pt idx="6387">
                  <c:v>1.3691961203989951</c:v>
                </c:pt>
                <c:pt idx="6388">
                  <c:v>1.3689818151680671</c:v>
                </c:pt>
                <c:pt idx="6389">
                  <c:v>1.3687675770123287</c:v>
                </c:pt>
                <c:pt idx="6390">
                  <c:v>1.368553405900315</c:v>
                </c:pt>
                <c:pt idx="6391">
                  <c:v>1.3683393018004975</c:v>
                </c:pt>
                <c:pt idx="6392">
                  <c:v>1.3683776836356407</c:v>
                </c:pt>
                <c:pt idx="6393">
                  <c:v>1.3684289415741566</c:v>
                </c:pt>
                <c:pt idx="6394">
                  <c:v>1.368214957376882</c:v>
                </c:pt>
                <c:pt idx="6395">
                  <c:v>1.3680010400914879</c:v>
                </c:pt>
                <c:pt idx="6396">
                  <c:v>1.3679692595369806</c:v>
                </c:pt>
                <c:pt idx="6397">
                  <c:v>1.3679689852667301</c:v>
                </c:pt>
                <c:pt idx="6398">
                  <c:v>1.3682711114037514</c:v>
                </c:pt>
                <c:pt idx="6399">
                  <c:v>1.3680573190425913</c:v>
                </c:pt>
                <c:pt idx="6400">
                  <c:v>1.3678435934810864</c:v>
                </c:pt>
                <c:pt idx="6401">
                  <c:v>1.3676349292885861</c:v>
                </c:pt>
                <c:pt idx="6402">
                  <c:v>1.3674213364525258</c:v>
                </c:pt>
                <c:pt idx="6403">
                  <c:v>1.3672078103225371</c:v>
                </c:pt>
                <c:pt idx="6404">
                  <c:v>1.3669943508673472</c:v>
                </c:pt>
                <c:pt idx="6405">
                  <c:v>1.3667809580558121</c:v>
                </c:pt>
                <c:pt idx="6406">
                  <c:v>1.3665676318566677</c:v>
                </c:pt>
                <c:pt idx="6407">
                  <c:v>1.3663543722386904</c:v>
                </c:pt>
                <c:pt idx="6408">
                  <c:v>1.3661411791708067</c:v>
                </c:pt>
                <c:pt idx="6409">
                  <c:v>1.3659280526217672</c:v>
                </c:pt>
                <c:pt idx="6410">
                  <c:v>1.3657149925605254</c:v>
                </c:pt>
                <c:pt idx="6411">
                  <c:v>1.3658222613238615</c:v>
                </c:pt>
                <c:pt idx="6412">
                  <c:v>1.3658866417612161</c:v>
                </c:pt>
                <c:pt idx="6413">
                  <c:v>1.3658161022611652</c:v>
                </c:pt>
                <c:pt idx="6414">
                  <c:v>1.3656342883595496</c:v>
                </c:pt>
                <c:pt idx="6415">
                  <c:v>1.3654897170552938</c:v>
                </c:pt>
                <c:pt idx="6416">
                  <c:v>1.3652769245171841</c:v>
                </c:pt>
                <c:pt idx="6417">
                  <c:v>1.3650641982902412</c:v>
                </c:pt>
                <c:pt idx="6418">
                  <c:v>1.3648515383434761</c:v>
                </c:pt>
                <c:pt idx="6419">
                  <c:v>1.3646389446459348</c:v>
                </c:pt>
                <c:pt idx="6420">
                  <c:v>1.3644264171666038</c:v>
                </c:pt>
                <c:pt idx="6421">
                  <c:v>1.364213955874614</c:v>
                </c:pt>
                <c:pt idx="6422">
                  <c:v>1.3640015607390281</c:v>
                </c:pt>
                <c:pt idx="6423">
                  <c:v>1.3638468441006999</c:v>
                </c:pt>
                <c:pt idx="6424">
                  <c:v>1.3638705264284621</c:v>
                </c:pt>
                <c:pt idx="6425">
                  <c:v>1.3640573679206467</c:v>
                </c:pt>
                <c:pt idx="6426">
                  <c:v>1.3638451293384222</c:v>
                </c:pt>
                <c:pt idx="6427">
                  <c:v>1.3636329567918481</c:v>
                </c:pt>
                <c:pt idx="6428">
                  <c:v>1.3635453398595827</c:v>
                </c:pt>
                <c:pt idx="6429">
                  <c:v>1.3633332799311444</c:v>
                </c:pt>
                <c:pt idx="6430">
                  <c:v>1.3634281098425365</c:v>
                </c:pt>
                <c:pt idx="6431">
                  <c:v>1.3632161340791902</c:v>
                </c:pt>
                <c:pt idx="6432">
                  <c:v>1.3630042242184597</c:v>
                </c:pt>
                <c:pt idx="6433">
                  <c:v>1.3627923802296158</c:v>
                </c:pt>
                <c:pt idx="6434">
                  <c:v>1.3625806020819506</c:v>
                </c:pt>
                <c:pt idx="6435">
                  <c:v>1.3626812243535618</c:v>
                </c:pt>
                <c:pt idx="6436">
                  <c:v>1.3628082853572978</c:v>
                </c:pt>
                <c:pt idx="6437">
                  <c:v>1.3628225287839661</c:v>
                </c:pt>
                <c:pt idx="6438">
                  <c:v>1.3629709780170101</c:v>
                </c:pt>
                <c:pt idx="6439">
                  <c:v>1.3633244905816315</c:v>
                </c:pt>
                <c:pt idx="6440">
                  <c:v>1.3643225749957897</c:v>
                </c:pt>
                <c:pt idx="6441">
                  <c:v>1.3652454728803121</c:v>
                </c:pt>
                <c:pt idx="6442">
                  <c:v>1.3650335769509501</c:v>
                </c:pt>
                <c:pt idx="6443">
                  <c:v>1.3648217467869284</c:v>
                </c:pt>
                <c:pt idx="6444">
                  <c:v>1.3646099823576359</c:v>
                </c:pt>
                <c:pt idx="6445">
                  <c:v>1.3643982836324593</c:v>
                </c:pt>
                <c:pt idx="6446">
                  <c:v>1.3643243532784521</c:v>
                </c:pt>
                <c:pt idx="6447">
                  <c:v>1.3641127645140405</c:v>
                </c:pt>
                <c:pt idx="6448">
                  <c:v>1.3639012878451033</c:v>
                </c:pt>
                <c:pt idx="6449">
                  <c:v>1.363689830281134</c:v>
                </c:pt>
                <c:pt idx="6450">
                  <c:v>1.3634784382751997</c:v>
                </c:pt>
                <c:pt idx="6451">
                  <c:v>1.3634023289712303</c:v>
                </c:pt>
                <c:pt idx="6452">
                  <c:v>1.3633393664537141</c:v>
                </c:pt>
                <c:pt idx="6453">
                  <c:v>1.3632004699219413</c:v>
                </c:pt>
                <c:pt idx="6454">
                  <c:v>1.3629892847213101</c:v>
                </c:pt>
                <c:pt idx="6455">
                  <c:v>1.3627781649436645</c:v>
                </c:pt>
                <c:pt idx="6456">
                  <c:v>1.362802717628594</c:v>
                </c:pt>
                <c:pt idx="6457">
                  <c:v>1.3626393596239192</c:v>
                </c:pt>
                <c:pt idx="6458">
                  <c:v>1.3624283920810139</c:v>
                </c:pt>
                <c:pt idx="6459">
                  <c:v>1.3622174898531652</c:v>
                </c:pt>
                <c:pt idx="6460">
                  <c:v>1.3620066529099415</c:v>
                </c:pt>
                <c:pt idx="6461">
                  <c:v>1.3618329348076121</c:v>
                </c:pt>
                <c:pt idx="6462">
                  <c:v>1.3616222226097452</c:v>
                </c:pt>
                <c:pt idx="6463">
                  <c:v>1.3618913533608457</c:v>
                </c:pt>
                <c:pt idx="6464">
                  <c:v>1.3622012762565701</c:v>
                </c:pt>
                <c:pt idx="6465">
                  <c:v>1.3622306624813521</c:v>
                </c:pt>
                <c:pt idx="6466">
                  <c:v>1.3620200191131004</c:v>
                </c:pt>
                <c:pt idx="6467">
                  <c:v>1.3618844096807361</c:v>
                </c:pt>
                <c:pt idx="6468">
                  <c:v>1.3619272146042298</c:v>
                </c:pt>
                <c:pt idx="6469">
                  <c:v>1.3624720310637168</c:v>
                </c:pt>
                <c:pt idx="6470">
                  <c:v>1.3623404781978701</c:v>
                </c:pt>
                <c:pt idx="6471">
                  <c:v>1.3621299805961706</c:v>
                </c:pt>
                <c:pt idx="6472">
                  <c:v>1.3619195480331239</c:v>
                </c:pt>
                <c:pt idx="6473">
                  <c:v>1.3617091804785937</c:v>
                </c:pt>
                <c:pt idx="6474">
                  <c:v>1.3614988779024371</c:v>
                </c:pt>
                <c:pt idx="6475">
                  <c:v>1.3612886402746158</c:v>
                </c:pt>
                <c:pt idx="6476">
                  <c:v>1.3610784675649858</c:v>
                </c:pt>
                <c:pt idx="6477">
                  <c:v>1.3608683597435041</c:v>
                </c:pt>
                <c:pt idx="6478">
                  <c:v>1.3606731256320541</c:v>
                </c:pt>
                <c:pt idx="6479">
                  <c:v>1.3604631452114317</c:v>
                </c:pt>
                <c:pt idx="6480">
                  <c:v>1.3603609872504299</c:v>
                </c:pt>
                <c:pt idx="6481">
                  <c:v>1.3601511197732568</c:v>
                </c:pt>
                <c:pt idx="6482">
                  <c:v>1.3599413170399122</c:v>
                </c:pt>
                <c:pt idx="6483">
                  <c:v>1.3597315790206719</c:v>
                </c:pt>
                <c:pt idx="6484">
                  <c:v>1.3595370861351874</c:v>
                </c:pt>
                <c:pt idx="6485">
                  <c:v>1.3593274751135815</c:v>
                </c:pt>
                <c:pt idx="6486">
                  <c:v>1.3591179287169637</c:v>
                </c:pt>
                <c:pt idx="6487">
                  <c:v>1.358952385216478</c:v>
                </c:pt>
                <c:pt idx="6488">
                  <c:v>1.3587688673592064</c:v>
                </c:pt>
                <c:pt idx="6489">
                  <c:v>1.3586577300541067</c:v>
                </c:pt>
                <c:pt idx="6490">
                  <c:v>1.3584560711872304</c:v>
                </c:pt>
                <c:pt idx="6491">
                  <c:v>1.3582468204060894</c:v>
                </c:pt>
                <c:pt idx="6492">
                  <c:v>1.3580376340791869</c:v>
                </c:pt>
                <c:pt idx="6493">
                  <c:v>1.3578350433882993</c:v>
                </c:pt>
                <c:pt idx="6494">
                  <c:v>1.357625984875076</c:v>
                </c:pt>
                <c:pt idx="6495">
                  <c:v>1.3574169972374608</c:v>
                </c:pt>
                <c:pt idx="6496">
                  <c:v>1.3572080674241498</c:v>
                </c:pt>
                <c:pt idx="6497">
                  <c:v>1.3569992019166979</c:v>
                </c:pt>
                <c:pt idx="6498">
                  <c:v>1.3567904006854439</c:v>
                </c:pt>
                <c:pt idx="6499">
                  <c:v>1.3565966443978938</c:v>
                </c:pt>
                <c:pt idx="6500">
                  <c:v>1.3563879693257472</c:v>
                </c:pt>
                <c:pt idx="6501">
                  <c:v>1.3563001910399697</c:v>
                </c:pt>
                <c:pt idx="6502">
                  <c:v>1.3560916257330282</c:v>
                </c:pt>
                <c:pt idx="6503">
                  <c:v>1.3558831245605867</c:v>
                </c:pt>
                <c:pt idx="6504">
                  <c:v>1.3556746874929444</c:v>
                </c:pt>
                <c:pt idx="6505">
                  <c:v>1.3554663145007506</c:v>
                </c:pt>
                <c:pt idx="6506">
                  <c:v>1.3552580055543082</c:v>
                </c:pt>
                <c:pt idx="6507">
                  <c:v>1.3551300999283924</c:v>
                </c:pt>
                <c:pt idx="6508">
                  <c:v>1.3549219066421838</c:v>
                </c:pt>
                <c:pt idx="6509">
                  <c:v>1.3547137773170472</c:v>
                </c:pt>
                <c:pt idx="6510">
                  <c:v>1.3545372464370531</c:v>
                </c:pt>
                <c:pt idx="6511">
                  <c:v>1.3543292401031197</c:v>
                </c:pt>
                <c:pt idx="6512">
                  <c:v>1.3541212976433974</c:v>
                </c:pt>
                <c:pt idx="6513">
                  <c:v>1.3539134190285005</c:v>
                </c:pt>
                <c:pt idx="6514">
                  <c:v>1.3539927260190816</c:v>
                </c:pt>
                <c:pt idx="6515">
                  <c:v>1.353784930941424</c:v>
                </c:pt>
                <c:pt idx="6516">
                  <c:v>1.3535771996339301</c:v>
                </c:pt>
                <c:pt idx="6517">
                  <c:v>1.353515459934455</c:v>
                </c:pt>
                <c:pt idx="6518">
                  <c:v>1.3533386516069055</c:v>
                </c:pt>
                <c:pt idx="6519">
                  <c:v>1.3532184203704765</c:v>
                </c:pt>
                <c:pt idx="6520">
                  <c:v>1.3530109033607829</c:v>
                </c:pt>
                <c:pt idx="6521">
                  <c:v>1.3528034499870449</c:v>
                </c:pt>
                <c:pt idx="6522">
                  <c:v>1.3525960602200686</c:v>
                </c:pt>
                <c:pt idx="6523">
                  <c:v>1.3527171671146445</c:v>
                </c:pt>
                <c:pt idx="6524">
                  <c:v>1.3528745366878681</c:v>
                </c:pt>
                <c:pt idx="6525">
                  <c:v>1.3526672313650541</c:v>
                </c:pt>
                <c:pt idx="6526">
                  <c:v>1.3525474397823272</c:v>
                </c:pt>
                <c:pt idx="6527">
                  <c:v>1.3525070422627461</c:v>
                </c:pt>
                <c:pt idx="6528">
                  <c:v>1.3526298414563473</c:v>
                </c:pt>
                <c:pt idx="6529">
                  <c:v>1.3526420245936497</c:v>
                </c:pt>
                <c:pt idx="6530">
                  <c:v>1.3526386566689006</c:v>
                </c:pt>
                <c:pt idx="6531">
                  <c:v>1.3524620537159275</c:v>
                </c:pt>
                <c:pt idx="6532">
                  <c:v>1.3524293148430067</c:v>
                </c:pt>
                <c:pt idx="6533">
                  <c:v>1.3524026090599295</c:v>
                </c:pt>
                <c:pt idx="6534">
                  <c:v>1.3523958285423081</c:v>
                </c:pt>
                <c:pt idx="6535">
                  <c:v>1.3524060076965541</c:v>
                </c:pt>
                <c:pt idx="6536">
                  <c:v>1.3522479732543808</c:v>
                </c:pt>
                <c:pt idx="6537">
                  <c:v>1.3520411442587883</c:v>
                </c:pt>
                <c:pt idx="6538">
                  <c:v>1.3518343785232836</c:v>
                </c:pt>
                <c:pt idx="6539">
                  <c:v>1.3516276760189219</c:v>
                </c:pt>
                <c:pt idx="6540">
                  <c:v>1.3516706469182731</c:v>
                </c:pt>
                <c:pt idx="6541">
                  <c:v>1.3516463903477518</c:v>
                </c:pt>
                <c:pt idx="6542">
                  <c:v>1.3517025426725835</c:v>
                </c:pt>
                <c:pt idx="6543">
                  <c:v>1.3524181123150865</c:v>
                </c:pt>
                <c:pt idx="6544">
                  <c:v>1.353011208957271</c:v>
                </c:pt>
                <c:pt idx="6545">
                  <c:v>1.3537632155908732</c:v>
                </c:pt>
                <c:pt idx="6546">
                  <c:v>1.3540691251042181</c:v>
                </c:pt>
                <c:pt idx="6547">
                  <c:v>1.354431759383826</c:v>
                </c:pt>
                <c:pt idx="6548">
                  <c:v>1.3548173926855853</c:v>
                </c:pt>
                <c:pt idx="6549">
                  <c:v>1.3550460646923741</c:v>
                </c:pt>
                <c:pt idx="6550">
                  <c:v>1.3548392190100798</c:v>
                </c:pt>
                <c:pt idx="6551">
                  <c:v>1.3547972881409978</c:v>
                </c:pt>
                <c:pt idx="6552">
                  <c:v>1.3548654841320891</c:v>
                </c:pt>
                <c:pt idx="6553">
                  <c:v>1.3549711519440852</c:v>
                </c:pt>
                <c:pt idx="6554">
                  <c:v>1.3550820133926429</c:v>
                </c:pt>
                <c:pt idx="6555">
                  <c:v>1.3557122340927665</c:v>
                </c:pt>
                <c:pt idx="6556">
                  <c:v>1.3563242264605848</c:v>
                </c:pt>
                <c:pt idx="6557">
                  <c:v>1.3568142403500894</c:v>
                </c:pt>
                <c:pt idx="6558">
                  <c:v>1.3573182624428759</c:v>
                </c:pt>
                <c:pt idx="6559">
                  <c:v>1.3575991345028544</c:v>
                </c:pt>
                <c:pt idx="6560">
                  <c:v>1.3583923830779598</c:v>
                </c:pt>
                <c:pt idx="6561">
                  <c:v>1.358869426082016</c:v>
                </c:pt>
                <c:pt idx="6562">
                  <c:v>1.3587910054842118</c:v>
                </c:pt>
                <c:pt idx="6563">
                  <c:v>1.3587392190330578</c:v>
                </c:pt>
                <c:pt idx="6564">
                  <c:v>1.3587164743718081</c:v>
                </c:pt>
                <c:pt idx="6565">
                  <c:v>1.3589838350481129</c:v>
                </c:pt>
                <c:pt idx="6566">
                  <c:v>1.359220467074723</c:v>
                </c:pt>
                <c:pt idx="6567">
                  <c:v>1.3594629077474774</c:v>
                </c:pt>
                <c:pt idx="6568">
                  <c:v>1.3594112453583918</c:v>
                </c:pt>
                <c:pt idx="6569">
                  <c:v>1.3592043334489179</c:v>
                </c:pt>
                <c:pt idx="6570">
                  <c:v>1.3589974845167549</c:v>
                </c:pt>
                <c:pt idx="6571">
                  <c:v>1.3589485405170789</c:v>
                </c:pt>
                <c:pt idx="6572">
                  <c:v>1.3590856099128605</c:v>
                </c:pt>
                <c:pt idx="6573">
                  <c:v>1.3594222564242753</c:v>
                </c:pt>
                <c:pt idx="6574">
                  <c:v>1.3598368400235199</c:v>
                </c:pt>
                <c:pt idx="6575">
                  <c:v>1.3596300521828604</c:v>
                </c:pt>
                <c:pt idx="6576">
                  <c:v>1.3594233272243395</c:v>
                </c:pt>
                <c:pt idx="6577">
                  <c:v>1.359216665119283</c:v>
                </c:pt>
                <c:pt idx="6578">
                  <c:v>1.3590100658389801</c:v>
                </c:pt>
                <c:pt idx="6579">
                  <c:v>1.35880352935483</c:v>
                </c:pt>
                <c:pt idx="6580">
                  <c:v>1.3585970556381468</c:v>
                </c:pt>
                <c:pt idx="6581">
                  <c:v>1.3584156117983441</c:v>
                </c:pt>
                <c:pt idx="6582">
                  <c:v>1.3582092597382183</c:v>
                </c:pt>
                <c:pt idx="6583">
                  <c:v>1.3581358235480909</c:v>
                </c:pt>
                <c:pt idx="6584">
                  <c:v>1.3579295766500312</c:v>
                </c:pt>
                <c:pt idx="6585">
                  <c:v>1.3577233923838834</c:v>
                </c:pt>
                <c:pt idx="6586">
                  <c:v>1.3575172707211864</c:v>
                </c:pt>
                <c:pt idx="6587">
                  <c:v>1.3573112116333419</c:v>
                </c:pt>
                <c:pt idx="6588">
                  <c:v>1.357105215091889</c:v>
                </c:pt>
                <c:pt idx="6589">
                  <c:v>1.3569612138379317</c:v>
                </c:pt>
                <c:pt idx="6590">
                  <c:v>1.3569151053433341</c:v>
                </c:pt>
                <c:pt idx="6591">
                  <c:v>1.3567092626392332</c:v>
                </c:pt>
                <c:pt idx="6592">
                  <c:v>1.3565034823779498</c:v>
                </c:pt>
                <c:pt idx="6593">
                  <c:v>1.3565976046580541</c:v>
                </c:pt>
                <c:pt idx="6594">
                  <c:v>1.3566385661035347</c:v>
                </c:pt>
                <c:pt idx="6595">
                  <c:v>1.3565223743876551</c:v>
                </c:pt>
                <c:pt idx="6596">
                  <c:v>1.3563172082593997</c:v>
                </c:pt>
                <c:pt idx="6597">
                  <c:v>1.3561116433596938</c:v>
                </c:pt>
                <c:pt idx="6598">
                  <c:v>1.355965473913276</c:v>
                </c:pt>
                <c:pt idx="6599">
                  <c:v>1.3559376040299118</c:v>
                </c:pt>
                <c:pt idx="6600">
                  <c:v>1.3561517575575734</c:v>
                </c:pt>
                <c:pt idx="6601">
                  <c:v>1.3559463422655871</c:v>
                </c:pt>
                <c:pt idx="6602">
                  <c:v>1.3560631751073033</c:v>
                </c:pt>
                <c:pt idx="6603">
                  <c:v>1.3563461517023869</c:v>
                </c:pt>
                <c:pt idx="6604">
                  <c:v>1.3561408002789661</c:v>
                </c:pt>
                <c:pt idx="6605">
                  <c:v>1.3559355110267381</c:v>
                </c:pt>
                <c:pt idx="6606">
                  <c:v>1.355973406153987</c:v>
                </c:pt>
                <c:pt idx="6607">
                  <c:v>1.356198955837832</c:v>
                </c:pt>
                <c:pt idx="6608">
                  <c:v>1.3565339814434421</c:v>
                </c:pt>
                <c:pt idx="6609">
                  <c:v>1.3564916677405352</c:v>
                </c:pt>
                <c:pt idx="6610">
                  <c:v>1.3563985643587793</c:v>
                </c:pt>
                <c:pt idx="6611">
                  <c:v>1.3562915978842136</c:v>
                </c:pt>
                <c:pt idx="6612">
                  <c:v>1.356170991061364</c:v>
                </c:pt>
                <c:pt idx="6613">
                  <c:v>1.3565651328397601</c:v>
                </c:pt>
                <c:pt idx="6614">
                  <c:v>1.3566479169773265</c:v>
                </c:pt>
                <c:pt idx="6615">
                  <c:v>1.3567246340579515</c:v>
                </c:pt>
                <c:pt idx="6616">
                  <c:v>1.3567494217837686</c:v>
                </c:pt>
                <c:pt idx="6617">
                  <c:v>1.3565444128049178</c:v>
                </c:pt>
                <c:pt idx="6618">
                  <c:v>1.3563394657717369</c:v>
                </c:pt>
                <c:pt idx="6619">
                  <c:v>1.3561998546882261</c:v>
                </c:pt>
                <c:pt idx="6620">
                  <c:v>1.3559950216033905</c:v>
                </c:pt>
                <c:pt idx="6621">
                  <c:v>1.3557902503829342</c:v>
                </c:pt>
                <c:pt idx="6622">
                  <c:v>1.3555855409989503</c:v>
                </c:pt>
                <c:pt idx="6623">
                  <c:v>1.3553808934233165</c:v>
                </c:pt>
                <c:pt idx="6624">
                  <c:v>1.3555680246364821</c:v>
                </c:pt>
                <c:pt idx="6625">
                  <c:v>1.3556833969203819</c:v>
                </c:pt>
                <c:pt idx="6626">
                  <c:v>1.3556232562330064</c:v>
                </c:pt>
                <c:pt idx="6627">
                  <c:v>1.3554187264719781</c:v>
                </c:pt>
                <c:pt idx="6628">
                  <c:v>1.3552971182347642</c:v>
                </c:pt>
                <c:pt idx="6629">
                  <c:v>1.3550926993632355</c:v>
                </c:pt>
                <c:pt idx="6630">
                  <c:v>1.3548883421472255</c:v>
                </c:pt>
                <c:pt idx="6631">
                  <c:v>1.3546840465588441</c:v>
                </c:pt>
                <c:pt idx="6632">
                  <c:v>1.3544798125702173</c:v>
                </c:pt>
                <c:pt idx="6633">
                  <c:v>1.3542756401534899</c:v>
                </c:pt>
                <c:pt idx="6634">
                  <c:v>1.3540715292808525</c:v>
                </c:pt>
                <c:pt idx="6635">
                  <c:v>1.3538674799243899</c:v>
                </c:pt>
                <c:pt idx="6636">
                  <c:v>1.3536634920563664</c:v>
                </c:pt>
                <c:pt idx="6637">
                  <c:v>1.3534595656490287</c:v>
                </c:pt>
                <c:pt idx="6638">
                  <c:v>1.3533329992335221</c:v>
                </c:pt>
                <c:pt idx="6639">
                  <c:v>1.3544026498148831</c:v>
                </c:pt>
                <c:pt idx="6640">
                  <c:v>1.3555404762595233</c:v>
                </c:pt>
                <c:pt idx="6641">
                  <c:v>1.3566384849983861</c:v>
                </c:pt>
                <c:pt idx="6642">
                  <c:v>1.3575963911248747</c:v>
                </c:pt>
                <c:pt idx="6643">
                  <c:v>1.3583392190473738</c:v>
                </c:pt>
                <c:pt idx="6644">
                  <c:v>1.3585315243825924</c:v>
                </c:pt>
                <c:pt idx="6645">
                  <c:v>1.3589755639130467</c:v>
                </c:pt>
                <c:pt idx="6646">
                  <c:v>1.3587711144525201</c:v>
                </c:pt>
                <c:pt idx="6647">
                  <c:v>1.3585667264990824</c:v>
                </c:pt>
                <c:pt idx="6648">
                  <c:v>1.3584155714183892</c:v>
                </c:pt>
                <c:pt idx="6649">
                  <c:v>1.3582112984000958</c:v>
                </c:pt>
                <c:pt idx="6650">
                  <c:v>1.3580070868081193</c:v>
                </c:pt>
                <c:pt idx="6651">
                  <c:v>1.3578029366146489</c:v>
                </c:pt>
                <c:pt idx="6652">
                  <c:v>1.3580184846585885</c:v>
                </c:pt>
                <c:pt idx="6653">
                  <c:v>1.3584394951898338</c:v>
                </c:pt>
                <c:pt idx="6654">
                  <c:v>1.3587764160300411</c:v>
                </c:pt>
                <c:pt idx="6655">
                  <c:v>1.3590487853354316</c:v>
                </c:pt>
                <c:pt idx="6656">
                  <c:v>1.3589164771403108</c:v>
                </c:pt>
                <c:pt idx="6657">
                  <c:v>1.3587717832003354</c:v>
                </c:pt>
                <c:pt idx="6658">
                  <c:v>1.3585677327748662</c:v>
                </c:pt>
                <c:pt idx="6659">
                  <c:v>1.3583637436258009</c:v>
                </c:pt>
                <c:pt idx="6660">
                  <c:v>1.3581598157255421</c:v>
                </c:pt>
                <c:pt idx="6661">
                  <c:v>1.3579559490465363</c:v>
                </c:pt>
                <c:pt idx="6662">
                  <c:v>1.3578230022877338</c:v>
                </c:pt>
                <c:pt idx="6663">
                  <c:v>1.3577256045041637</c:v>
                </c:pt>
                <c:pt idx="6664">
                  <c:v>1.3576277661020679</c:v>
                </c:pt>
                <c:pt idx="6665">
                  <c:v>1.3575250517862201</c:v>
                </c:pt>
                <c:pt idx="6666">
                  <c:v>1.3573214332093591</c:v>
                </c:pt>
                <c:pt idx="6667">
                  <c:v>1.3571178757059001</c:v>
                </c:pt>
                <c:pt idx="6668">
                  <c:v>1.3570617893940558</c:v>
                </c:pt>
                <c:pt idx="6669">
                  <c:v>1.3573244875523813</c:v>
                </c:pt>
                <c:pt idx="6670">
                  <c:v>1.3576935743239611</c:v>
                </c:pt>
                <c:pt idx="6671">
                  <c:v>1.3579849238447181</c:v>
                </c:pt>
                <c:pt idx="6672">
                  <c:v>1.3582056070822779</c:v>
                </c:pt>
                <c:pt idx="6673">
                  <c:v>1.3580021000989211</c:v>
                </c:pt>
                <c:pt idx="6674">
                  <c:v>1.3580071593952547</c:v>
                </c:pt>
                <c:pt idx="6675">
                  <c:v>1.3578037431040986</c:v>
                </c:pt>
                <c:pt idx="6676">
                  <c:v>1.3576003877434433</c:v>
                </c:pt>
                <c:pt idx="6677">
                  <c:v>1.3573970932858817</c:v>
                </c:pt>
                <c:pt idx="6678">
                  <c:v>1.3575627075039018</c:v>
                </c:pt>
                <c:pt idx="6679">
                  <c:v>1.3573594795536781</c:v>
                </c:pt>
                <c:pt idx="6680">
                  <c:v>1.357156312441036</c:v>
                </c:pt>
                <c:pt idx="6681">
                  <c:v>1.357134154925244</c:v>
                </c:pt>
                <c:pt idx="6682">
                  <c:v>1.3569310823298424</c:v>
                </c:pt>
                <c:pt idx="6683">
                  <c:v>1.3567280704982763</c:v>
                </c:pt>
                <c:pt idx="6684">
                  <c:v>1.3565251194032339</c:v>
                </c:pt>
                <c:pt idx="6685">
                  <c:v>1.3563222290174213</c:v>
                </c:pt>
                <c:pt idx="6686">
                  <c:v>1.3561193993136651</c:v>
                </c:pt>
                <c:pt idx="6687">
                  <c:v>1.3560096922389906</c:v>
                </c:pt>
                <c:pt idx="6688">
                  <c:v>1.3559119887026019</c:v>
                </c:pt>
                <c:pt idx="6689">
                  <c:v>1.3558360022996232</c:v>
                </c:pt>
                <c:pt idx="6690">
                  <c:v>1.3557071495123141</c:v>
                </c:pt>
                <c:pt idx="6691">
                  <c:v>1.3558426739848313</c:v>
                </c:pt>
                <c:pt idx="6692">
                  <c:v>1.3559352601345898</c:v>
                </c:pt>
                <c:pt idx="6693">
                  <c:v>1.3557649849848259</c:v>
                </c:pt>
                <c:pt idx="6694">
                  <c:v>1.3555624808795259</c:v>
                </c:pt>
                <c:pt idx="6695">
                  <c:v>1.3558243236955998</c:v>
                </c:pt>
                <c:pt idx="6696">
                  <c:v>1.3560146483562547</c:v>
                </c:pt>
                <c:pt idx="6697">
                  <c:v>1.3567679733266811</c:v>
                </c:pt>
                <c:pt idx="6698">
                  <c:v>1.3574189224082469</c:v>
                </c:pt>
                <c:pt idx="6699">
                  <c:v>1.3576035268266746</c:v>
                </c:pt>
                <c:pt idx="6700">
                  <c:v>1.3574996613747419</c:v>
                </c:pt>
                <c:pt idx="6701">
                  <c:v>1.3573297932147166</c:v>
                </c:pt>
                <c:pt idx="6702">
                  <c:v>1.357503651763728</c:v>
                </c:pt>
                <c:pt idx="6703">
                  <c:v>1.3574695857410084</c:v>
                </c:pt>
                <c:pt idx="6704">
                  <c:v>1.3572671294269802</c:v>
                </c:pt>
                <c:pt idx="6705">
                  <c:v>1.3571097545480839</c:v>
                </c:pt>
                <c:pt idx="6706">
                  <c:v>1.3569281264425141</c:v>
                </c:pt>
                <c:pt idx="6707">
                  <c:v>1.3567258413908647</c:v>
                </c:pt>
                <c:pt idx="6708">
                  <c:v>1.3566271743164811</c:v>
                </c:pt>
                <c:pt idx="6709">
                  <c:v>1.3564460222142183</c:v>
                </c:pt>
                <c:pt idx="6710">
                  <c:v>1.3566664940396918</c:v>
                </c:pt>
                <c:pt idx="6711">
                  <c:v>1.3569797654278808</c:v>
                </c:pt>
                <c:pt idx="6712">
                  <c:v>1.3567776233505275</c:v>
                </c:pt>
                <c:pt idx="6713">
                  <c:v>1.3566481509183521</c:v>
                </c:pt>
                <c:pt idx="6714">
                  <c:v>1.3567752239562749</c:v>
                </c:pt>
                <c:pt idx="6715">
                  <c:v>1.3565732026304638</c:v>
                </c:pt>
                <c:pt idx="6716">
                  <c:v>1.3563712414569311</c:v>
                </c:pt>
                <c:pt idx="6717">
                  <c:v>1.3561693404087833</c:v>
                </c:pt>
                <c:pt idx="6718">
                  <c:v>1.3559674994591557</c:v>
                </c:pt>
                <c:pt idx="6719">
                  <c:v>1.3557657185812808</c:v>
                </c:pt>
                <c:pt idx="6720">
                  <c:v>1.3557204969868419</c:v>
                </c:pt>
                <c:pt idx="6721">
                  <c:v>1.3556274760514233</c:v>
                </c:pt>
                <c:pt idx="6722">
                  <c:v>1.35565197119269</c:v>
                </c:pt>
                <c:pt idx="6723">
                  <c:v>1.3557246832245478</c:v>
                </c:pt>
                <c:pt idx="6724">
                  <c:v>1.3555710262067928</c:v>
                </c:pt>
                <c:pt idx="6725">
                  <c:v>1.3553694842760247</c:v>
                </c:pt>
                <c:pt idx="6726">
                  <c:v>1.3554969459978539</c:v>
                </c:pt>
                <c:pt idx="6727">
                  <c:v>1.3555854088346857</c:v>
                </c:pt>
                <c:pt idx="6728">
                  <c:v>1.3554559874082241</c:v>
                </c:pt>
                <c:pt idx="6729">
                  <c:v>1.3552545823580857</c:v>
                </c:pt>
                <c:pt idx="6730">
                  <c:v>1.3550699458701359</c:v>
                </c:pt>
                <c:pt idx="6731">
                  <c:v>1.3550891684061961</c:v>
                </c:pt>
                <c:pt idx="6732">
                  <c:v>1.3548879075761961</c:v>
                </c:pt>
                <c:pt idx="6733">
                  <c:v>1.3546867065207406</c:v>
                </c:pt>
                <c:pt idx="6734">
                  <c:v>1.3544855652131653</c:v>
                </c:pt>
                <c:pt idx="6735">
                  <c:v>1.3544077452500967</c:v>
                </c:pt>
                <c:pt idx="6736">
                  <c:v>1.3542067050622906</c:v>
                </c:pt>
                <c:pt idx="6737">
                  <c:v>1.354005724548071</c:v>
                </c:pt>
                <c:pt idx="6738">
                  <c:v>1.3539472807065449</c:v>
                </c:pt>
                <c:pt idx="6739">
                  <c:v>1.3537463983206599</c:v>
                </c:pt>
                <c:pt idx="6740">
                  <c:v>1.3535455755349957</c:v>
                </c:pt>
                <c:pt idx="6741">
                  <c:v>1.3536044220923178</c:v>
                </c:pt>
                <c:pt idx="6742">
                  <c:v>1.3537719717077941</c:v>
                </c:pt>
                <c:pt idx="6743">
                  <c:v>1.3537797254049662</c:v>
                </c:pt>
                <c:pt idx="6744">
                  <c:v>1.3535790167726078</c:v>
                </c:pt>
                <c:pt idx="6745">
                  <c:v>1.353378367644714</c:v>
                </c:pt>
                <c:pt idx="6746">
                  <c:v>1.353177777994848</c:v>
                </c:pt>
                <c:pt idx="6747">
                  <c:v>1.352977247796568</c:v>
                </c:pt>
                <c:pt idx="6748">
                  <c:v>1.3527781758152941</c:v>
                </c:pt>
                <c:pt idx="6749">
                  <c:v>1.3525777642337324</c:v>
                </c:pt>
                <c:pt idx="6750">
                  <c:v>1.3523774120245029</c:v>
                </c:pt>
                <c:pt idx="6751">
                  <c:v>1.3521771191613787</c:v>
                </c:pt>
                <c:pt idx="6752">
                  <c:v>1.3519768856178616</c:v>
                </c:pt>
                <c:pt idx="6753">
                  <c:v>1.3517767113676753</c:v>
                </c:pt>
                <c:pt idx="6754">
                  <c:v>1.3515765963845179</c:v>
                </c:pt>
                <c:pt idx="6755">
                  <c:v>1.35137654064201</c:v>
                </c:pt>
                <c:pt idx="6756">
                  <c:v>1.3511765441138701</c:v>
                </c:pt>
                <c:pt idx="6757">
                  <c:v>1.350976606773812</c:v>
                </c:pt>
                <c:pt idx="6758">
                  <c:v>1.3507767285955643</c:v>
                </c:pt>
                <c:pt idx="6759">
                  <c:v>1.3508394955308898</c:v>
                </c:pt>
                <c:pt idx="6760">
                  <c:v>1.3506396967591516</c:v>
                </c:pt>
                <c:pt idx="6761">
                  <c:v>1.3504399570820478</c:v>
                </c:pt>
                <c:pt idx="6762">
                  <c:v>1.3502402764732861</c:v>
                </c:pt>
                <c:pt idx="6763">
                  <c:v>1.3500406549066861</c:v>
                </c:pt>
                <c:pt idx="6764">
                  <c:v>1.3498410923560678</c:v>
                </c:pt>
                <c:pt idx="6765">
                  <c:v>1.3498992904375049</c:v>
                </c:pt>
                <c:pt idx="6766">
                  <c:v>1.3500960500520098</c:v>
                </c:pt>
                <c:pt idx="6767">
                  <c:v>1.3504195846618861</c:v>
                </c:pt>
                <c:pt idx="6768">
                  <c:v>1.35022008405842</c:v>
                </c:pt>
                <c:pt idx="6769">
                  <c:v>1.3500206423916459</c:v>
                </c:pt>
                <c:pt idx="6770">
                  <c:v>1.3498212596353851</c:v>
                </c:pt>
                <c:pt idx="6771">
                  <c:v>1.3496219357636512</c:v>
                </c:pt>
                <c:pt idx="6772">
                  <c:v>1.3494226707502504</c:v>
                </c:pt>
                <c:pt idx="6773">
                  <c:v>1.3492234645691534</c:v>
                </c:pt>
                <c:pt idx="6774">
                  <c:v>1.3490243171942675</c:v>
                </c:pt>
                <c:pt idx="6775">
                  <c:v>1.3488252285996818</c:v>
                </c:pt>
                <c:pt idx="6776">
                  <c:v>1.3486261987592512</c:v>
                </c:pt>
                <c:pt idx="6777">
                  <c:v>1.3484272276470117</c:v>
                </c:pt>
                <c:pt idx="6778">
                  <c:v>1.3482283152369738</c:v>
                </c:pt>
                <c:pt idx="6779">
                  <c:v>1.3480439115952418</c:v>
                </c:pt>
                <c:pt idx="6780">
                  <c:v>1.3478451143807222</c:v>
                </c:pt>
                <c:pt idx="6781">
                  <c:v>1.3476463757911419</c:v>
                </c:pt>
                <c:pt idx="6782">
                  <c:v>1.3474476958006079</c:v>
                </c:pt>
                <c:pt idx="6783">
                  <c:v>1.3472490743831851</c:v>
                </c:pt>
                <c:pt idx="6784">
                  <c:v>1.3470505115129741</c:v>
                </c:pt>
                <c:pt idx="6785">
                  <c:v>1.3468520071640917</c:v>
                </c:pt>
                <c:pt idx="6786">
                  <c:v>1.3467757446383661</c:v>
                </c:pt>
                <c:pt idx="6787">
                  <c:v>1.3466515945588613</c:v>
                </c:pt>
                <c:pt idx="6788">
                  <c:v>1.3466636028220458</c:v>
                </c:pt>
                <c:pt idx="6789">
                  <c:v>1.3464652723945318</c:v>
                </c:pt>
                <c:pt idx="6790">
                  <c:v>1.3463429554933233</c:v>
                </c:pt>
                <c:pt idx="6791">
                  <c:v>1.3461984125594217</c:v>
                </c:pt>
                <c:pt idx="6792">
                  <c:v>1.3461667530629498</c:v>
                </c:pt>
                <c:pt idx="6793">
                  <c:v>1.3461911546543286</c:v>
                </c:pt>
                <c:pt idx="6794">
                  <c:v>1.3459930396941138</c:v>
                </c:pt>
                <c:pt idx="6795">
                  <c:v>1.3457949830372817</c:v>
                </c:pt>
                <c:pt idx="6796">
                  <c:v>1.3455969846581592</c:v>
                </c:pt>
                <c:pt idx="6797">
                  <c:v>1.3453990445309658</c:v>
                </c:pt>
                <c:pt idx="6798">
                  <c:v>1.3452011626300204</c:v>
                </c:pt>
                <c:pt idx="6799">
                  <c:v>1.3450033389296336</c:v>
                </c:pt>
                <c:pt idx="6800">
                  <c:v>1.3448919391857701</c:v>
                </c:pt>
                <c:pt idx="6801">
                  <c:v>1.3446942191123534</c:v>
                </c:pt>
                <c:pt idx="6802">
                  <c:v>1.3445592580423738</c:v>
                </c:pt>
                <c:pt idx="6803">
                  <c:v>1.3443616449826978</c:v>
                </c:pt>
                <c:pt idx="6804">
                  <c:v>1.3441640900018039</c:v>
                </c:pt>
                <c:pt idx="6805">
                  <c:v>1.3444805671465927</c:v>
                </c:pt>
                <c:pt idx="6806">
                  <c:v>1.3450071730311941</c:v>
                </c:pt>
                <c:pt idx="6807">
                  <c:v>1.3455938407108838</c:v>
                </c:pt>
                <c:pt idx="6808">
                  <c:v>1.3462587137056721</c:v>
                </c:pt>
                <c:pt idx="6809">
                  <c:v>1.3468292814583458</c:v>
                </c:pt>
                <c:pt idx="6810">
                  <c:v>1.3468071632432808</c:v>
                </c:pt>
                <c:pt idx="6811">
                  <c:v>1.3466094522680199</c:v>
                </c:pt>
                <c:pt idx="6812">
                  <c:v>1.3465003745791746</c:v>
                </c:pt>
                <c:pt idx="6813">
                  <c:v>1.3465100000574479</c:v>
                </c:pt>
                <c:pt idx="6814">
                  <c:v>1.3463124197199487</c:v>
                </c:pt>
                <c:pt idx="6815">
                  <c:v>1.3463119833034469</c:v>
                </c:pt>
                <c:pt idx="6816">
                  <c:v>1.3463775525813262</c:v>
                </c:pt>
                <c:pt idx="6817">
                  <c:v>1.3461968222799572</c:v>
                </c:pt>
                <c:pt idx="6818">
                  <c:v>1.3459994037695566</c:v>
                </c:pt>
                <c:pt idx="6819">
                  <c:v>1.345802043153189</c:v>
                </c:pt>
                <c:pt idx="6820">
                  <c:v>1.3456047404053098</c:v>
                </c:pt>
                <c:pt idx="6821">
                  <c:v>1.3454074955005495</c:v>
                </c:pt>
                <c:pt idx="6822">
                  <c:v>1.3452363451164018</c:v>
                </c:pt>
                <c:pt idx="6823">
                  <c:v>1.3450645580549057</c:v>
                </c:pt>
                <c:pt idx="6824">
                  <c:v>1.3448674789988304</c:v>
                </c:pt>
                <c:pt idx="6825">
                  <c:v>1.344670457686326</c:v>
                </c:pt>
                <c:pt idx="6826">
                  <c:v>1.3444734940921139</c:v>
                </c:pt>
                <c:pt idx="6827">
                  <c:v>1.3443010760449208</c:v>
                </c:pt>
                <c:pt idx="6828">
                  <c:v>1.344208336984356</c:v>
                </c:pt>
                <c:pt idx="6829">
                  <c:v>1.3442570970718495</c:v>
                </c:pt>
                <c:pt idx="6830">
                  <c:v>1.3447106247970821</c:v>
                </c:pt>
                <c:pt idx="6831">
                  <c:v>1.3455290683472436</c:v>
                </c:pt>
                <c:pt idx="6832">
                  <c:v>1.3463506201925823</c:v>
                </c:pt>
                <c:pt idx="6833">
                  <c:v>1.3471912922263425</c:v>
                </c:pt>
                <c:pt idx="6834">
                  <c:v>1.3477825487955541</c:v>
                </c:pt>
                <c:pt idx="6835">
                  <c:v>1.3482133548263981</c:v>
                </c:pt>
                <c:pt idx="6836">
                  <c:v>1.3486541574708537</c:v>
                </c:pt>
                <c:pt idx="6837">
                  <c:v>1.3487862506525599</c:v>
                </c:pt>
                <c:pt idx="6838">
                  <c:v>1.3489249580053218</c:v>
                </c:pt>
                <c:pt idx="6839">
                  <c:v>1.3490028439470962</c:v>
                </c:pt>
                <c:pt idx="6840">
                  <c:v>1.3490955454900748</c:v>
                </c:pt>
                <c:pt idx="6841">
                  <c:v>1.3494145849822841</c:v>
                </c:pt>
                <c:pt idx="6842">
                  <c:v>1.3497214999629228</c:v>
                </c:pt>
                <c:pt idx="6843">
                  <c:v>1.3504480791448741</c:v>
                </c:pt>
                <c:pt idx="6844">
                  <c:v>1.351304896540477</c:v>
                </c:pt>
                <c:pt idx="6845">
                  <c:v>1.3518752073753413</c:v>
                </c:pt>
                <c:pt idx="6846">
                  <c:v>1.3525110064877301</c:v>
                </c:pt>
                <c:pt idx="6847">
                  <c:v>1.352914450902567</c:v>
                </c:pt>
                <c:pt idx="6848">
                  <c:v>1.352999286238457</c:v>
                </c:pt>
                <c:pt idx="6849">
                  <c:v>1.3532596148559675</c:v>
                </c:pt>
                <c:pt idx="6850">
                  <c:v>1.3535905392495677</c:v>
                </c:pt>
                <c:pt idx="6851">
                  <c:v>1.3538840694139846</c:v>
                </c:pt>
                <c:pt idx="6852">
                  <c:v>1.3539286261910828</c:v>
                </c:pt>
                <c:pt idx="6853">
                  <c:v>1.3537310877279369</c:v>
                </c:pt>
                <c:pt idx="6854">
                  <c:v>1.3535336068982482</c:v>
                </c:pt>
                <c:pt idx="6855">
                  <c:v>1.3535991958167315</c:v>
                </c:pt>
                <c:pt idx="6856">
                  <c:v>1.3534017918214238</c:v>
                </c:pt>
                <c:pt idx="6857">
                  <c:v>1.3532044453950876</c:v>
                </c:pt>
                <c:pt idx="6858">
                  <c:v>1.3530071565125401</c:v>
                </c:pt>
                <c:pt idx="6859">
                  <c:v>1.3528099251486181</c:v>
                </c:pt>
                <c:pt idx="6860">
                  <c:v>1.352612751278168</c:v>
                </c:pt>
                <c:pt idx="6861">
                  <c:v>1.352415634876089</c:v>
                </c:pt>
                <c:pt idx="6862">
                  <c:v>1.3526629649826785</c:v>
                </c:pt>
                <c:pt idx="6863">
                  <c:v>1.3524658986998739</c:v>
                </c:pt>
                <c:pt idx="6864">
                  <c:v>1.3522688898289783</c:v>
                </c:pt>
                <c:pt idx="6865">
                  <c:v>1.352254250457448</c:v>
                </c:pt>
                <c:pt idx="6866">
                  <c:v>1.3521686480473658</c:v>
                </c:pt>
                <c:pt idx="6867">
                  <c:v>1.3519717685121238</c:v>
                </c:pt>
                <c:pt idx="6868">
                  <c:v>1.3517749463009558</c:v>
                </c:pt>
                <c:pt idx="6869">
                  <c:v>1.3515781813888321</c:v>
                </c:pt>
                <c:pt idx="6870">
                  <c:v>1.3515759520742852</c:v>
                </c:pt>
                <c:pt idx="6871">
                  <c:v>1.3517146130767852</c:v>
                </c:pt>
                <c:pt idx="6872">
                  <c:v>1.3517763152183278</c:v>
                </c:pt>
                <c:pt idx="6873">
                  <c:v>1.3515796646051266</c:v>
                </c:pt>
                <c:pt idx="6874">
                  <c:v>1.351383071199366</c:v>
                </c:pt>
                <c:pt idx="6875">
                  <c:v>1.3511865349761278</c:v>
                </c:pt>
                <c:pt idx="6876">
                  <c:v>1.3509900559103738</c:v>
                </c:pt>
                <c:pt idx="6877">
                  <c:v>1.351212895315808</c:v>
                </c:pt>
                <c:pt idx="6878">
                  <c:v>1.3511451426312362</c:v>
                </c:pt>
                <c:pt idx="6879">
                  <c:v>1.3510081645808409</c:v>
                </c:pt>
                <c:pt idx="6880">
                  <c:v>1.350811825652664</c:v>
                </c:pt>
                <c:pt idx="6881">
                  <c:v>1.3506155437832366</c:v>
                </c:pt>
                <c:pt idx="6882">
                  <c:v>1.3504193189475491</c:v>
                </c:pt>
                <c:pt idx="6883">
                  <c:v>1.3502231511208571</c:v>
                </c:pt>
                <c:pt idx="6884">
                  <c:v>1.3502681387834301</c:v>
                </c:pt>
                <c:pt idx="6885">
                  <c:v>1.3501815001364441</c:v>
                </c:pt>
                <c:pt idx="6886">
                  <c:v>1.3499854522926578</c:v>
                </c:pt>
                <c:pt idx="6887">
                  <c:v>1.3497894613733381</c:v>
                </c:pt>
                <c:pt idx="6888">
                  <c:v>1.3495935273536859</c:v>
                </c:pt>
                <c:pt idx="6889">
                  <c:v>1.3493976502089318</c:v>
                </c:pt>
                <c:pt idx="6890">
                  <c:v>1.3493329150966287</c:v>
                </c:pt>
                <c:pt idx="6891">
                  <c:v>1.3492726417554095</c:v>
                </c:pt>
                <c:pt idx="6892">
                  <c:v>1.3492558240971941</c:v>
                </c:pt>
                <c:pt idx="6893">
                  <c:v>1.3490601095883321</c:v>
                </c:pt>
                <c:pt idx="6894">
                  <c:v>1.3489197790878145</c:v>
                </c:pt>
                <c:pt idx="6895">
                  <c:v>1.3487241700711254</c:v>
                </c:pt>
                <c:pt idx="6896">
                  <c:v>1.3486734527481019</c:v>
                </c:pt>
                <c:pt idx="6897">
                  <c:v>1.3484779361559631</c:v>
                </c:pt>
                <c:pt idx="6898">
                  <c:v>1.348282476243486</c:v>
                </c:pt>
                <c:pt idx="6899">
                  <c:v>1.348087072986075</c:v>
                </c:pt>
                <c:pt idx="6900">
                  <c:v>1.3478917263590278</c:v>
                </c:pt>
                <c:pt idx="6901">
                  <c:v>1.3476964363378237</c:v>
                </c:pt>
                <c:pt idx="6902">
                  <c:v>1.3475012028978002</c:v>
                </c:pt>
                <c:pt idx="6903">
                  <c:v>1.3474225562771354</c:v>
                </c:pt>
                <c:pt idx="6904">
                  <c:v>1.34740372002881</c:v>
                </c:pt>
                <c:pt idx="6905">
                  <c:v>1.3472086137849384</c:v>
                </c:pt>
                <c:pt idx="6906">
                  <c:v>1.3471935531017483</c:v>
                </c:pt>
                <c:pt idx="6907">
                  <c:v>1.3473073706793377</c:v>
                </c:pt>
                <c:pt idx="6908">
                  <c:v>1.3472099180307522</c:v>
                </c:pt>
                <c:pt idx="6909">
                  <c:v>1.3472056028775317</c:v>
                </c:pt>
                <c:pt idx="6910">
                  <c:v>1.3471741563100919</c:v>
                </c:pt>
                <c:pt idx="6911">
                  <c:v>1.3469792526416438</c:v>
                </c:pt>
                <c:pt idx="6912">
                  <c:v>1.3467844053607769</c:v>
                </c:pt>
                <c:pt idx="6913">
                  <c:v>1.3465896144430221</c:v>
                </c:pt>
                <c:pt idx="6914">
                  <c:v>1.3464382393336585</c:v>
                </c:pt>
                <c:pt idx="6915">
                  <c:v>1.3462435547993421</c:v>
                </c:pt>
                <c:pt idx="6916">
                  <c:v>1.3464796933851158</c:v>
                </c:pt>
                <c:pt idx="6917">
                  <c:v>1.3468986278665327</c:v>
                </c:pt>
                <c:pt idx="6918">
                  <c:v>1.3474302868781738</c:v>
                </c:pt>
                <c:pt idx="6919">
                  <c:v>1.3475355153916262</c:v>
                </c:pt>
                <c:pt idx="6920">
                  <c:v>1.3476032413706156</c:v>
                </c:pt>
                <c:pt idx="6921">
                  <c:v>1.3474085572848724</c:v>
                </c:pt>
                <c:pt idx="6922">
                  <c:v>1.3472139294419023</c:v>
                </c:pt>
                <c:pt idx="6923">
                  <c:v>1.3470204630484099</c:v>
                </c:pt>
                <c:pt idx="6924">
                  <c:v>1.3468259474580779</c:v>
                </c:pt>
                <c:pt idx="6925">
                  <c:v>1.346631488037402</c:v>
                </c:pt>
                <c:pt idx="6926">
                  <c:v>1.3464370847621181</c:v>
                </c:pt>
                <c:pt idx="6927">
                  <c:v>1.3462427376078507</c:v>
                </c:pt>
                <c:pt idx="6928">
                  <c:v>1.3460484465503442</c:v>
                </c:pt>
                <c:pt idx="6929">
                  <c:v>1.3461428306683667</c:v>
                </c:pt>
                <c:pt idx="6930">
                  <c:v>1.3462134900933471</c:v>
                </c:pt>
                <c:pt idx="6931">
                  <c:v>1.3460192873394137</c:v>
                </c:pt>
                <c:pt idx="6932">
                  <c:v>1.3460662804134018</c:v>
                </c:pt>
                <c:pt idx="6933">
                  <c:v>1.3458806183848848</c:v>
                </c:pt>
                <c:pt idx="6934">
                  <c:v>1.3456865476396458</c:v>
                </c:pt>
                <c:pt idx="6935">
                  <c:v>1.3457101198104253</c:v>
                </c:pt>
                <c:pt idx="6936">
                  <c:v>1.3455161295956641</c:v>
                </c:pt>
                <c:pt idx="6937">
                  <c:v>1.3453221953019758</c:v>
                </c:pt>
                <c:pt idx="6938">
                  <c:v>1.3451824014698137</c:v>
                </c:pt>
                <c:pt idx="6939">
                  <c:v>1.3449885711525991</c:v>
                </c:pt>
                <c:pt idx="6940">
                  <c:v>1.344794796686176</c:v>
                </c:pt>
                <c:pt idx="6941">
                  <c:v>1.3446010780465141</c:v>
                </c:pt>
                <c:pt idx="6942">
                  <c:v>1.3444074152094039</c:v>
                </c:pt>
                <c:pt idx="6943">
                  <c:v>1.3442138081507831</c:v>
                </c:pt>
                <c:pt idx="6944">
                  <c:v>1.3440790930821358</c:v>
                </c:pt>
                <c:pt idx="6945">
                  <c:v>1.3443062022911194</c:v>
                </c:pt>
                <c:pt idx="6946">
                  <c:v>1.3441992277022279</c:v>
                </c:pt>
                <c:pt idx="6947">
                  <c:v>1.3440970982019971</c:v>
                </c:pt>
                <c:pt idx="6948">
                  <c:v>1.3439036751053817</c:v>
                </c:pt>
                <c:pt idx="6949">
                  <c:v>1.3437103076701398</c:v>
                </c:pt>
                <c:pt idx="6950">
                  <c:v>1.3435169958721718</c:v>
                </c:pt>
                <c:pt idx="6951">
                  <c:v>1.3433237396874878</c:v>
                </c:pt>
                <c:pt idx="6952">
                  <c:v>1.3431305390921151</c:v>
                </c:pt>
                <c:pt idx="6953">
                  <c:v>1.3429373940620473</c:v>
                </c:pt>
                <c:pt idx="6954">
                  <c:v>1.3427443045733261</c:v>
                </c:pt>
                <c:pt idx="6955">
                  <c:v>1.3426469400712921</c:v>
                </c:pt>
                <c:pt idx="6956">
                  <c:v>1.3424539478418924</c:v>
                </c:pt>
                <c:pt idx="6957">
                  <c:v>1.3422610110859272</c:v>
                </c:pt>
                <c:pt idx="6958">
                  <c:v>1.3420681297795756</c:v>
                </c:pt>
                <c:pt idx="6959">
                  <c:v>1.3419313720186143</c:v>
                </c:pt>
                <c:pt idx="6960">
                  <c:v>1.3417385934850916</c:v>
                </c:pt>
                <c:pt idx="6961">
                  <c:v>1.3415458703317835</c:v>
                </c:pt>
                <c:pt idx="6962">
                  <c:v>1.341353202534787</c:v>
                </c:pt>
                <c:pt idx="6963">
                  <c:v>1.3412936889680618</c:v>
                </c:pt>
                <c:pt idx="6964">
                  <c:v>1.3411011127025958</c:v>
                </c:pt>
                <c:pt idx="6965">
                  <c:v>1.3409085917274748</c:v>
                </c:pt>
                <c:pt idx="6966">
                  <c:v>1.3407161260189111</c:v>
                </c:pt>
                <c:pt idx="6967">
                  <c:v>1.3408080009663741</c:v>
                </c:pt>
                <c:pt idx="6968">
                  <c:v>1.3413244208224118</c:v>
                </c:pt>
                <c:pt idx="6969">
                  <c:v>1.3418661149311879</c:v>
                </c:pt>
                <c:pt idx="6970">
                  <c:v>1.3421791463925223</c:v>
                </c:pt>
                <c:pt idx="6971">
                  <c:v>1.3422176590032595</c:v>
                </c:pt>
                <c:pt idx="6972">
                  <c:v>1.3420274847751441</c:v>
                </c:pt>
                <c:pt idx="6973">
                  <c:v>1.341835051812027</c:v>
                </c:pt>
                <c:pt idx="6974">
                  <c:v>1.3416754200728807</c:v>
                </c:pt>
                <c:pt idx="6975">
                  <c:v>1.3414830927477555</c:v>
                </c:pt>
                <c:pt idx="6976">
                  <c:v>1.3414539684338314</c:v>
                </c:pt>
                <c:pt idx="6977">
                  <c:v>1.341510953974838</c:v>
                </c:pt>
                <c:pt idx="6978">
                  <c:v>1.3413187328895857</c:v>
                </c:pt>
                <c:pt idx="6979">
                  <c:v>1.3411265668820085</c:v>
                </c:pt>
                <c:pt idx="6980">
                  <c:v>1.3409344559284258</c:v>
                </c:pt>
                <c:pt idx="6981">
                  <c:v>1.3408100296570795</c:v>
                </c:pt>
                <c:pt idx="6982">
                  <c:v>1.3406458777305921</c:v>
                </c:pt>
                <c:pt idx="6983">
                  <c:v>1.3404539181261061</c:v>
                </c:pt>
                <c:pt idx="6984">
                  <c:v>1.340609153461868</c:v>
                </c:pt>
                <c:pt idx="6985">
                  <c:v>1.3404172540697321</c:v>
                </c:pt>
                <c:pt idx="6986">
                  <c:v>1.3402820709653198</c:v>
                </c:pt>
                <c:pt idx="6987">
                  <c:v>1.3403468840362947</c:v>
                </c:pt>
                <c:pt idx="6988">
                  <c:v>1.3401551045422482</c:v>
                </c:pt>
                <c:pt idx="6989">
                  <c:v>1.3399633799206672</c:v>
                </c:pt>
                <c:pt idx="6990">
                  <c:v>1.339771710148091</c:v>
                </c:pt>
                <c:pt idx="6991">
                  <c:v>1.3395800952010102</c:v>
                </c:pt>
                <c:pt idx="6992">
                  <c:v>1.3393885350558363</c:v>
                </c:pt>
                <c:pt idx="6993">
                  <c:v>1.3393551355473921</c:v>
                </c:pt>
                <c:pt idx="6994">
                  <c:v>1.3396321096339661</c:v>
                </c:pt>
                <c:pt idx="6995">
                  <c:v>1.3394406241980541</c:v>
                </c:pt>
                <c:pt idx="6996">
                  <c:v>1.3392491934957245</c:v>
                </c:pt>
                <c:pt idx="6997">
                  <c:v>1.3394586905201711</c:v>
                </c:pt>
                <c:pt idx="6998">
                  <c:v>1.3395305921731409</c:v>
                </c:pt>
                <c:pt idx="6999">
                  <c:v>1.3393392306599656</c:v>
                </c:pt>
                <c:pt idx="7000">
                  <c:v>1.3393670942729732</c:v>
                </c:pt>
                <c:pt idx="7001">
                  <c:v>1.3394800585530251</c:v>
                </c:pt>
                <c:pt idx="7002">
                  <c:v>1.340144306277554</c:v>
                </c:pt>
                <c:pt idx="7003">
                  <c:v>1.3399529664280307</c:v>
                </c:pt>
                <c:pt idx="7004">
                  <c:v>1.3397835506322002</c:v>
                </c:pt>
                <c:pt idx="7005">
                  <c:v>1.3395923168967403</c:v>
                </c:pt>
                <c:pt idx="7006">
                  <c:v>1.3394685902189276</c:v>
                </c:pt>
                <c:pt idx="7007">
                  <c:v>1.3393716286341562</c:v>
                </c:pt>
                <c:pt idx="7008">
                  <c:v>1.339487060075776</c:v>
                </c:pt>
                <c:pt idx="7009">
                  <c:v>1.3396406946752204</c:v>
                </c:pt>
                <c:pt idx="7010">
                  <c:v>1.3399846284722896</c:v>
                </c:pt>
                <c:pt idx="7011">
                  <c:v>1.3401258289573907</c:v>
                </c:pt>
                <c:pt idx="7012">
                  <c:v>1.3402081157643688</c:v>
                </c:pt>
                <c:pt idx="7013">
                  <c:v>1.3404402176135679</c:v>
                </c:pt>
                <c:pt idx="7014">
                  <c:v>1.3405983809121718</c:v>
                </c:pt>
                <c:pt idx="7015">
                  <c:v>1.3407626650645308</c:v>
                </c:pt>
                <c:pt idx="7016">
                  <c:v>1.3406112228434515</c:v>
                </c:pt>
                <c:pt idx="7017">
                  <c:v>1.3404201981608006</c:v>
                </c:pt>
                <c:pt idx="7018">
                  <c:v>1.3402684071680808</c:v>
                </c:pt>
                <c:pt idx="7019">
                  <c:v>1.3400774857425601</c:v>
                </c:pt>
                <c:pt idx="7020">
                  <c:v>1.3398866187028518</c:v>
                </c:pt>
                <c:pt idx="7021">
                  <c:v>1.339850002833413</c:v>
                </c:pt>
                <c:pt idx="7022">
                  <c:v>1.3396592225396668</c:v>
                </c:pt>
                <c:pt idx="7023">
                  <c:v>1.3394684965683694</c:v>
                </c:pt>
                <c:pt idx="7024">
                  <c:v>1.3393630789043078</c:v>
                </c:pt>
                <c:pt idx="7025">
                  <c:v>1.3391724493741484</c:v>
                </c:pt>
                <c:pt idx="7026">
                  <c:v>1.3389841917417455</c:v>
                </c:pt>
                <c:pt idx="7027">
                  <c:v>1.3387936703712411</c:v>
                </c:pt>
                <c:pt idx="7028">
                  <c:v>1.3389909620737401</c:v>
                </c:pt>
                <c:pt idx="7029">
                  <c:v>1.3395545896344376</c:v>
                </c:pt>
                <c:pt idx="7030">
                  <c:v>1.3398220487030859</c:v>
                </c:pt>
                <c:pt idx="7031">
                  <c:v>1.3404946366414592</c:v>
                </c:pt>
                <c:pt idx="7032">
                  <c:v>1.3409728730696715</c:v>
                </c:pt>
                <c:pt idx="7033">
                  <c:v>1.3407822314897841</c:v>
                </c:pt>
                <c:pt idx="7034">
                  <c:v>1.3406098631818721</c:v>
                </c:pt>
                <c:pt idx="7035">
                  <c:v>1.3404193273855129</c:v>
                </c:pt>
                <c:pt idx="7036">
                  <c:v>1.3402326067612289</c:v>
                </c:pt>
                <c:pt idx="7037">
                  <c:v>1.3400421787125323</c:v>
                </c:pt>
                <c:pt idx="7038">
                  <c:v>1.3398518047703623</c:v>
                </c:pt>
                <c:pt idx="7039">
                  <c:v>1.3396614849117301</c:v>
                </c:pt>
                <c:pt idx="7040">
                  <c:v>1.3394712191135598</c:v>
                </c:pt>
                <c:pt idx="7041">
                  <c:v>1.3393308008984108</c:v>
                </c:pt>
                <c:pt idx="7042">
                  <c:v>1.3391406360821536</c:v>
                </c:pt>
                <c:pt idx="7043">
                  <c:v>1.3389505252593141</c:v>
                </c:pt>
                <c:pt idx="7044">
                  <c:v>1.3387604684069001</c:v>
                </c:pt>
                <c:pt idx="7045">
                  <c:v>1.3385704655019321</c:v>
                </c:pt>
                <c:pt idx="7046">
                  <c:v>1.3390546238059553</c:v>
                </c:pt>
                <c:pt idx="7047">
                  <c:v>1.3395315278017821</c:v>
                </c:pt>
                <c:pt idx="7048">
                  <c:v>1.3399766585115898</c:v>
                </c:pt>
                <c:pt idx="7049">
                  <c:v>1.3399892747032041</c:v>
                </c:pt>
                <c:pt idx="7050">
                  <c:v>1.3402526830636641</c:v>
                </c:pt>
                <c:pt idx="7051">
                  <c:v>1.3400626302158103</c:v>
                </c:pt>
                <c:pt idx="7052">
                  <c:v>1.3400157019209469</c:v>
                </c:pt>
                <c:pt idx="7053">
                  <c:v>1.3398257365534834</c:v>
                </c:pt>
                <c:pt idx="7054">
                  <c:v>1.3396358250387361</c:v>
                </c:pt>
                <c:pt idx="7055">
                  <c:v>1.3394459673538008</c:v>
                </c:pt>
                <c:pt idx="7056">
                  <c:v>1.3393655037428647</c:v>
                </c:pt>
                <c:pt idx="7057">
                  <c:v>1.3391757381571818</c:v>
                </c:pt>
                <c:pt idx="7058">
                  <c:v>1.3389860263370741</c:v>
                </c:pt>
                <c:pt idx="7059">
                  <c:v>1.3388072354466161</c:v>
                </c:pt>
                <c:pt idx="7060">
                  <c:v>1.3386176295501027</c:v>
                </c:pt>
                <c:pt idx="7061">
                  <c:v>1.3384566999399898</c:v>
                </c:pt>
                <c:pt idx="7062">
                  <c:v>1.3382671973631899</c:v>
                </c:pt>
                <c:pt idx="7063">
                  <c:v>1.3380777484394413</c:v>
                </c:pt>
                <c:pt idx="7064">
                  <c:v>1.3378883531459598</c:v>
                </c:pt>
                <c:pt idx="7065">
                  <c:v>1.3378121337860842</c:v>
                </c:pt>
                <c:pt idx="7066">
                  <c:v>1.3376228296777208</c:v>
                </c:pt>
                <c:pt idx="7067">
                  <c:v>1.3374522152735684</c:v>
                </c:pt>
                <c:pt idx="7068">
                  <c:v>1.3372630156392098</c:v>
                </c:pt>
                <c:pt idx="7069">
                  <c:v>1.3370738695266944</c:v>
                </c:pt>
                <c:pt idx="7070">
                  <c:v>1.3373176917558673</c:v>
                </c:pt>
                <c:pt idx="7071">
                  <c:v>1.3375839942120624</c:v>
                </c:pt>
                <c:pt idx="7072">
                  <c:v>1.3373948829446451</c:v>
                </c:pt>
                <c:pt idx="7073">
                  <c:v>1.3372058251438661</c:v>
                </c:pt>
                <c:pt idx="7074">
                  <c:v>1.3370168207869721</c:v>
                </c:pt>
                <c:pt idx="7075">
                  <c:v>1.3371997264250479</c:v>
                </c:pt>
                <c:pt idx="7076">
                  <c:v>1.337097817519771</c:v>
                </c:pt>
                <c:pt idx="7077">
                  <c:v>1.3369246371657098</c:v>
                </c:pt>
                <c:pt idx="7078">
                  <c:v>1.3367416800428698</c:v>
                </c:pt>
                <c:pt idx="7079">
                  <c:v>1.3365528747208821</c:v>
                </c:pt>
                <c:pt idx="7080">
                  <c:v>1.3364247441300314</c:v>
                </c:pt>
                <c:pt idx="7081">
                  <c:v>1.3362396030029218</c:v>
                </c:pt>
                <c:pt idx="7082">
                  <c:v>1.3360509485340561</c:v>
                </c:pt>
                <c:pt idx="7083">
                  <c:v>1.3358623473272906</c:v>
                </c:pt>
                <c:pt idx="7084">
                  <c:v>1.3356887930930819</c:v>
                </c:pt>
                <c:pt idx="7085">
                  <c:v>1.3355002962269746</c:v>
                </c:pt>
                <c:pt idx="7086">
                  <c:v>1.3353546399901506</c:v>
                </c:pt>
                <c:pt idx="7087">
                  <c:v>1.3351662434551395</c:v>
                </c:pt>
                <c:pt idx="7088">
                  <c:v>1.3349779000719721</c:v>
                </c:pt>
                <c:pt idx="7089">
                  <c:v>1.334789609818082</c:v>
                </c:pt>
                <c:pt idx="7090">
                  <c:v>1.3346013726710193</c:v>
                </c:pt>
                <c:pt idx="7091">
                  <c:v>1.3344131886083201</c:v>
                </c:pt>
                <c:pt idx="7092">
                  <c:v>1.3344689540466481</c:v>
                </c:pt>
                <c:pt idx="7093">
                  <c:v>1.3349372210773989</c:v>
                </c:pt>
                <c:pt idx="7094">
                  <c:v>1.334920109331132</c:v>
                </c:pt>
                <c:pt idx="7095">
                  <c:v>1.3349662387512651</c:v>
                </c:pt>
                <c:pt idx="7096">
                  <c:v>1.3348995682552103</c:v>
                </c:pt>
                <c:pt idx="7097">
                  <c:v>1.3348829597902596</c:v>
                </c:pt>
                <c:pt idx="7098">
                  <c:v>1.3346949216215287</c:v>
                </c:pt>
                <c:pt idx="7099">
                  <c:v>1.33452270002579</c:v>
                </c:pt>
                <c:pt idx="7100">
                  <c:v>1.3343347655517701</c:v>
                </c:pt>
                <c:pt idx="7101">
                  <c:v>1.3341468840021273</c:v>
                </c:pt>
                <c:pt idx="7102">
                  <c:v>1.3339590553545118</c:v>
                </c:pt>
                <c:pt idx="7103">
                  <c:v>1.3339758642164921</c:v>
                </c:pt>
                <c:pt idx="7104">
                  <c:v>1.3340166408088181</c:v>
                </c:pt>
                <c:pt idx="7105">
                  <c:v>1.3340184703492242</c:v>
                </c:pt>
                <c:pt idx="7106">
                  <c:v>1.3338307654849149</c:v>
                </c:pt>
                <c:pt idx="7107">
                  <c:v>1.333643113435768</c:v>
                </c:pt>
                <c:pt idx="7108">
                  <c:v>1.333455514179412</c:v>
                </c:pt>
                <c:pt idx="7109">
                  <c:v>1.3332679676935921</c:v>
                </c:pt>
                <c:pt idx="7110">
                  <c:v>1.3330804739560689</c:v>
                </c:pt>
                <c:pt idx="7111">
                  <c:v>1.333122408405544</c:v>
                </c:pt>
                <c:pt idx="7112">
                  <c:v>1.332934987850426</c:v>
                </c:pt>
                <c:pt idx="7113">
                  <c:v>1.3329070805600889</c:v>
                </c:pt>
                <c:pt idx="7114">
                  <c:v>1.3328564729732337</c:v>
                </c:pt>
                <c:pt idx="7115">
                  <c:v>1.3328148918899234</c:v>
                </c:pt>
                <c:pt idx="7116">
                  <c:v>1.3326276198803844</c:v>
                </c:pt>
                <c:pt idx="7117">
                  <c:v>1.3324404004901229</c:v>
                </c:pt>
                <c:pt idx="7118">
                  <c:v>1.3322532336969661</c:v>
                </c:pt>
                <c:pt idx="7119">
                  <c:v>1.3320661194787711</c:v>
                </c:pt>
                <c:pt idx="7120">
                  <c:v>1.3320038160831817</c:v>
                </c:pt>
                <c:pt idx="7121">
                  <c:v>1.3318167894311062</c:v>
                </c:pt>
                <c:pt idx="7122">
                  <c:v>1.3316298152924382</c:v>
                </c:pt>
                <c:pt idx="7123">
                  <c:v>1.3314789449358457</c:v>
                </c:pt>
                <c:pt idx="7124">
                  <c:v>1.331766148227052</c:v>
                </c:pt>
                <c:pt idx="7125">
                  <c:v>1.3319198375240118</c:v>
                </c:pt>
                <c:pt idx="7126">
                  <c:v>1.3317329538650371</c:v>
                </c:pt>
                <c:pt idx="7127">
                  <c:v>1.3315461226425533</c:v>
                </c:pt>
                <c:pt idx="7128">
                  <c:v>1.3315572096273445</c:v>
                </c:pt>
                <c:pt idx="7129">
                  <c:v>1.3314149307787781</c:v>
                </c:pt>
                <c:pt idx="7130">
                  <c:v>1.3313737368918521</c:v>
                </c:pt>
                <c:pt idx="7131">
                  <c:v>1.3311870608210894</c:v>
                </c:pt>
                <c:pt idx="7132">
                  <c:v>1.3310719527093458</c:v>
                </c:pt>
                <c:pt idx="7133">
                  <c:v>1.3309051494510253</c:v>
                </c:pt>
                <c:pt idx="7134">
                  <c:v>1.3307186175449572</c:v>
                </c:pt>
                <c:pt idx="7135">
                  <c:v>1.3305321379180841</c:v>
                </c:pt>
                <c:pt idx="7136">
                  <c:v>1.3303457105483321</c:v>
                </c:pt>
                <c:pt idx="7137">
                  <c:v>1.3301593354137835</c:v>
                </c:pt>
                <c:pt idx="7138">
                  <c:v>1.330057468472565</c:v>
                </c:pt>
                <c:pt idx="7139">
                  <c:v>1.3300880999881053</c:v>
                </c:pt>
                <c:pt idx="7140">
                  <c:v>1.3299559541714765</c:v>
                </c:pt>
                <c:pt idx="7141">
                  <c:v>1.3298231586493536</c:v>
                </c:pt>
                <c:pt idx="7142">
                  <c:v>1.3296369871305938</c:v>
                </c:pt>
                <c:pt idx="7143">
                  <c:v>1.3294508677315304</c:v>
                </c:pt>
                <c:pt idx="7144">
                  <c:v>1.3292648004302148</c:v>
                </c:pt>
                <c:pt idx="7145">
                  <c:v>1.3290787852048538</c:v>
                </c:pt>
                <c:pt idx="7146">
                  <c:v>1.3288928220335645</c:v>
                </c:pt>
                <c:pt idx="7147">
                  <c:v>1.3287069108944998</c:v>
                </c:pt>
                <c:pt idx="7148">
                  <c:v>1.32855740787499</c:v>
                </c:pt>
                <c:pt idx="7149">
                  <c:v>1.3283715956501119</c:v>
                </c:pt>
                <c:pt idx="7150">
                  <c:v>1.3281858353934346</c:v>
                </c:pt>
                <c:pt idx="7151">
                  <c:v>1.3282243608276898</c:v>
                </c:pt>
                <c:pt idx="7152">
                  <c:v>1.3280491783635506</c:v>
                </c:pt>
                <c:pt idx="7153">
                  <c:v>1.3278635410727311</c:v>
                </c:pt>
                <c:pt idx="7154">
                  <c:v>1.3276779556721618</c:v>
                </c:pt>
                <c:pt idx="7155">
                  <c:v>1.3275452905408418</c:v>
                </c:pt>
                <c:pt idx="7156">
                  <c:v>1.3273598014685501</c:v>
                </c:pt>
                <c:pt idx="7157">
                  <c:v>1.3275030534003298</c:v>
                </c:pt>
                <c:pt idx="7158">
                  <c:v>1.3276836457504393</c:v>
                </c:pt>
                <c:pt idx="7159">
                  <c:v>1.3279421233545861</c:v>
                </c:pt>
                <c:pt idx="7160">
                  <c:v>1.3283586048970311</c:v>
                </c:pt>
                <c:pt idx="7161">
                  <c:v>1.3281731317603562</c:v>
                </c:pt>
                <c:pt idx="7162">
                  <c:v>1.3279877104100919</c:v>
                </c:pt>
                <c:pt idx="7163">
                  <c:v>1.3278023408246078</c:v>
                </c:pt>
                <c:pt idx="7164">
                  <c:v>1.3276170229822246</c:v>
                </c:pt>
                <c:pt idx="7165">
                  <c:v>1.3274317568612182</c:v>
                </c:pt>
                <c:pt idx="7166">
                  <c:v>1.3272465424400013</c:v>
                </c:pt>
                <c:pt idx="7167">
                  <c:v>1.3270613796969155</c:v>
                </c:pt>
                <c:pt idx="7168">
                  <c:v>1.3268762686103348</c:v>
                </c:pt>
                <c:pt idx="7169">
                  <c:v>1.3267250897779217</c:v>
                </c:pt>
                <c:pt idx="7170">
                  <c:v>1.3266014769922641</c:v>
                </c:pt>
                <c:pt idx="7171">
                  <c:v>1.326416507461172</c:v>
                </c:pt>
                <c:pt idx="7172">
                  <c:v>1.3264758557705341</c:v>
                </c:pt>
                <c:pt idx="7173">
                  <c:v>1.3264051268616097</c:v>
                </c:pt>
                <c:pt idx="7174">
                  <c:v>1.32661761305059</c:v>
                </c:pt>
                <c:pt idx="7175">
                  <c:v>1.3268039321640015</c:v>
                </c:pt>
                <c:pt idx="7176">
                  <c:v>1.3266190632867603</c:v>
                </c:pt>
                <c:pt idx="7177">
                  <c:v>1.3267868464059405</c:v>
                </c:pt>
                <c:pt idx="7178">
                  <c:v>1.3266530706737818</c:v>
                </c:pt>
                <c:pt idx="7179">
                  <c:v>1.3264683000510984</c:v>
                </c:pt>
                <c:pt idx="7180">
                  <c:v>1.3262835808894147</c:v>
                </c:pt>
                <c:pt idx="7181">
                  <c:v>1.3260989131672081</c:v>
                </c:pt>
                <c:pt idx="7182">
                  <c:v>1.3259142968629596</c:v>
                </c:pt>
                <c:pt idx="7183">
                  <c:v>1.3257297319553016</c:v>
                </c:pt>
                <c:pt idx="7184">
                  <c:v>1.3255452184226488</c:v>
                </c:pt>
                <c:pt idx="7185">
                  <c:v>1.3253607562436518</c:v>
                </c:pt>
                <c:pt idx="7186">
                  <c:v>1.3256293833709216</c:v>
                </c:pt>
                <c:pt idx="7187">
                  <c:v>1.3263056828691018</c:v>
                </c:pt>
                <c:pt idx="7188">
                  <c:v>1.3269238218882511</c:v>
                </c:pt>
                <c:pt idx="7189">
                  <c:v>1.3273952396458455</c:v>
                </c:pt>
                <c:pt idx="7190">
                  <c:v>1.3274685653244818</c:v>
                </c:pt>
                <c:pt idx="7191">
                  <c:v>1.3282643609322315</c:v>
                </c:pt>
                <c:pt idx="7192">
                  <c:v>1.328864653144276</c:v>
                </c:pt>
                <c:pt idx="7193">
                  <c:v>1.3294925762910561</c:v>
                </c:pt>
                <c:pt idx="7194">
                  <c:v>1.3299989309742759</c:v>
                </c:pt>
                <c:pt idx="7195">
                  <c:v>1.3303422279933041</c:v>
                </c:pt>
                <c:pt idx="7196">
                  <c:v>1.330513841292924</c:v>
                </c:pt>
                <c:pt idx="7197">
                  <c:v>1.33032899635804</c:v>
                </c:pt>
                <c:pt idx="7198">
                  <c:v>1.3301442027761037</c:v>
                </c:pt>
                <c:pt idx="7199">
                  <c:v>1.3299594605257181</c:v>
                </c:pt>
                <c:pt idx="7200">
                  <c:v>1.3297747695854978</c:v>
                </c:pt>
                <c:pt idx="7201">
                  <c:v>1.32959012993407</c:v>
                </c:pt>
                <c:pt idx="7202">
                  <c:v>1.3294055415500721</c:v>
                </c:pt>
                <c:pt idx="7203">
                  <c:v>1.3293248660836778</c:v>
                </c:pt>
                <c:pt idx="7204">
                  <c:v>1.3292895191007967</c:v>
                </c:pt>
                <c:pt idx="7205">
                  <c:v>1.3291050492813281</c:v>
                </c:pt>
                <c:pt idx="7206">
                  <c:v>1.328920630653704</c:v>
                </c:pt>
                <c:pt idx="7207">
                  <c:v>1.3287362631966204</c:v>
                </c:pt>
                <c:pt idx="7208">
                  <c:v>1.3285519468888147</c:v>
                </c:pt>
                <c:pt idx="7209">
                  <c:v>1.3283676817089101</c:v>
                </c:pt>
                <c:pt idx="7210">
                  <c:v>1.3282366638362328</c:v>
                </c:pt>
                <c:pt idx="7211">
                  <c:v>1.3281449592119803</c:v>
                </c:pt>
                <c:pt idx="7212">
                  <c:v>1.3279608270950778</c:v>
                </c:pt>
                <c:pt idx="7213">
                  <c:v>1.327776746026726</c:v>
                </c:pt>
                <c:pt idx="7214">
                  <c:v>1.327592715985676</c:v>
                </c:pt>
                <c:pt idx="7215">
                  <c:v>1.3274087369507763</c:v>
                </c:pt>
                <c:pt idx="7216">
                  <c:v>1.3272658261808841</c:v>
                </c:pt>
                <c:pt idx="7217">
                  <c:v>1.3271529688556873</c:v>
                </c:pt>
                <c:pt idx="7218">
                  <c:v>1.3270702134062951</c:v>
                </c:pt>
                <c:pt idx="7219">
                  <c:v>1.3269283479837326</c:v>
                </c:pt>
                <c:pt idx="7220">
                  <c:v>1.3267445883454576</c:v>
                </c:pt>
                <c:pt idx="7221">
                  <c:v>1.3267000675942744</c:v>
                </c:pt>
                <c:pt idx="7222">
                  <c:v>1.3266206401477676</c:v>
                </c:pt>
                <c:pt idx="7223">
                  <c:v>1.3264369994168501</c:v>
                </c:pt>
                <c:pt idx="7224">
                  <c:v>1.3263374925467377</c:v>
                </c:pt>
                <c:pt idx="7225">
                  <c:v>1.3262854857405597</c:v>
                </c:pt>
                <c:pt idx="7226">
                  <c:v>1.3261019676160481</c:v>
                </c:pt>
                <c:pt idx="7227">
                  <c:v>1.3259185002713245</c:v>
                </c:pt>
                <c:pt idx="7228">
                  <c:v>1.3257350836853139</c:v>
                </c:pt>
                <c:pt idx="7229">
                  <c:v>1.3255517178369478</c:v>
                </c:pt>
                <c:pt idx="7230">
                  <c:v>1.3253684027051758</c:v>
                </c:pt>
                <c:pt idx="7231">
                  <c:v>1.3251851382689621</c:v>
                </c:pt>
                <c:pt idx="7232">
                  <c:v>1.3250868916563101</c:v>
                </c:pt>
                <c:pt idx="7233">
                  <c:v>1.3249037168026108</c:v>
                </c:pt>
                <c:pt idx="7234">
                  <c:v>1.3248505868806291</c:v>
                </c:pt>
                <c:pt idx="7235">
                  <c:v>1.3246674953124722</c:v>
                </c:pt>
                <c:pt idx="7236">
                  <c:v>1.324484454343126</c:v>
                </c:pt>
                <c:pt idx="7237">
                  <c:v>1.3251706703732025</c:v>
                </c:pt>
                <c:pt idx="7238">
                  <c:v>1.325657572794638</c:v>
                </c:pt>
                <c:pt idx="7239">
                  <c:v>1.325664632010074</c:v>
                </c:pt>
                <c:pt idx="7240">
                  <c:v>1.3254815544473424</c:v>
                </c:pt>
                <c:pt idx="7241">
                  <c:v>1.3253248352102274</c:v>
                </c:pt>
                <c:pt idx="7242">
                  <c:v>1.3251418551142438</c:v>
                </c:pt>
                <c:pt idx="7243">
                  <c:v>1.3249589255373575</c:v>
                </c:pt>
                <c:pt idx="7244">
                  <c:v>1.324776046458588</c:v>
                </c:pt>
                <c:pt idx="7245">
                  <c:v>1.324593217857061</c:v>
                </c:pt>
                <c:pt idx="7246">
                  <c:v>1.3244104397119723</c:v>
                </c:pt>
                <c:pt idx="7247">
                  <c:v>1.3253175401745569</c:v>
                </c:pt>
                <c:pt idx="7248">
                  <c:v>1.3261117441574202</c:v>
                </c:pt>
                <c:pt idx="7249">
                  <c:v>1.3266544229321948</c:v>
                </c:pt>
                <c:pt idx="7250">
                  <c:v>1.3272554539238153</c:v>
                </c:pt>
                <c:pt idx="7251">
                  <c:v>1.327765600047917</c:v>
                </c:pt>
                <c:pt idx="7252">
                  <c:v>1.3282837279980961</c:v>
                </c:pt>
                <c:pt idx="7253">
                  <c:v>1.3287220500202528</c:v>
                </c:pt>
                <c:pt idx="7254">
                  <c:v>1.3292938240991756</c:v>
                </c:pt>
                <c:pt idx="7255">
                  <c:v>1.3297708779964033</c:v>
                </c:pt>
                <c:pt idx="7256">
                  <c:v>1.3303440071339079</c:v>
                </c:pt>
                <c:pt idx="7257">
                  <c:v>1.3306956551126239</c:v>
                </c:pt>
                <c:pt idx="7258">
                  <c:v>1.3308590770918061</c:v>
                </c:pt>
                <c:pt idx="7259">
                  <c:v>1.3310050886062621</c:v>
                </c:pt>
                <c:pt idx="7260">
                  <c:v>1.3308217798211617</c:v>
                </c:pt>
                <c:pt idx="7261">
                  <c:v>1.330933776517423</c:v>
                </c:pt>
                <c:pt idx="7262">
                  <c:v>1.3308970813519645</c:v>
                </c:pt>
                <c:pt idx="7263">
                  <c:v>1.3309968820434048</c:v>
                </c:pt>
                <c:pt idx="7264">
                  <c:v>1.3313349844703064</c:v>
                </c:pt>
                <c:pt idx="7265">
                  <c:v>1.3313135555204616</c:v>
                </c:pt>
                <c:pt idx="7266">
                  <c:v>1.3311303556366678</c:v>
                </c:pt>
                <c:pt idx="7267">
                  <c:v>1.3309472061656127</c:v>
                </c:pt>
                <c:pt idx="7268">
                  <c:v>1.3308471674228941</c:v>
                </c:pt>
                <c:pt idx="7269">
                  <c:v>1.3306897529127713</c:v>
                </c:pt>
                <c:pt idx="7270">
                  <c:v>1.3305067396060861</c:v>
                </c:pt>
                <c:pt idx="7271">
                  <c:v>1.3303237766330922</c:v>
                </c:pt>
                <c:pt idx="7272">
                  <c:v>1.3301408639730619</c:v>
                </c:pt>
                <c:pt idx="7273">
                  <c:v>1.329958001605148</c:v>
                </c:pt>
                <c:pt idx="7274">
                  <c:v>1.3297751895087306</c:v>
                </c:pt>
                <c:pt idx="7275">
                  <c:v>1.3295924276629798</c:v>
                </c:pt>
                <c:pt idx="7276">
                  <c:v>1.3298447117675898</c:v>
                </c:pt>
                <c:pt idx="7277">
                  <c:v>1.3303634481725919</c:v>
                </c:pt>
                <c:pt idx="7278">
                  <c:v>1.3309771587550023</c:v>
                </c:pt>
                <c:pt idx="7279">
                  <c:v>1.3315709988043614</c:v>
                </c:pt>
                <c:pt idx="7280">
                  <c:v>1.3324821620182623</c:v>
                </c:pt>
                <c:pt idx="7281">
                  <c:v>1.3333992489615398</c:v>
                </c:pt>
                <c:pt idx="7282">
                  <c:v>1.3338879025563311</c:v>
                </c:pt>
                <c:pt idx="7283">
                  <c:v>1.3344692109217355</c:v>
                </c:pt>
                <c:pt idx="7284">
                  <c:v>1.3352617877622657</c:v>
                </c:pt>
                <c:pt idx="7285">
                  <c:v>1.3355371128456082</c:v>
                </c:pt>
                <c:pt idx="7286">
                  <c:v>1.3360306035289515</c:v>
                </c:pt>
                <c:pt idx="7287">
                  <c:v>1.3358472842913651</c:v>
                </c:pt>
                <c:pt idx="7288">
                  <c:v>1.3356640153539912</c:v>
                </c:pt>
                <c:pt idx="7289">
                  <c:v>1.3354807966962241</c:v>
                </c:pt>
                <c:pt idx="7290">
                  <c:v>1.3352976282972802</c:v>
                </c:pt>
                <c:pt idx="7291">
                  <c:v>1.3351145101365161</c:v>
                </c:pt>
                <c:pt idx="7292">
                  <c:v>1.3351666152018298</c:v>
                </c:pt>
                <c:pt idx="7293">
                  <c:v>1.3351742894185836</c:v>
                </c:pt>
                <c:pt idx="7294">
                  <c:v>1.3350865186240646</c:v>
                </c:pt>
                <c:pt idx="7295">
                  <c:v>1.3349035297920389</c:v>
                </c:pt>
                <c:pt idx="7296">
                  <c:v>1.3347205911145059</c:v>
                </c:pt>
                <c:pt idx="7297">
                  <c:v>1.3348687465769433</c:v>
                </c:pt>
                <c:pt idx="7298">
                  <c:v>1.3346858627919855</c:v>
                </c:pt>
                <c:pt idx="7299">
                  <c:v>1.334503029112128</c:v>
                </c:pt>
                <c:pt idx="7300">
                  <c:v>1.3343202455168515</c:v>
                </c:pt>
                <c:pt idx="7301">
                  <c:v>1.3341636651849478</c:v>
                </c:pt>
                <c:pt idx="7302">
                  <c:v>1.3339809781159102</c:v>
                </c:pt>
                <c:pt idx="7303">
                  <c:v>1.3337983410707135</c:v>
                </c:pt>
                <c:pt idx="7304">
                  <c:v>1.3336157540288147</c:v>
                </c:pt>
                <c:pt idx="7305">
                  <c:v>1.3334332169696554</c:v>
                </c:pt>
                <c:pt idx="7306">
                  <c:v>1.3332507298728171</c:v>
                </c:pt>
                <c:pt idx="7307">
                  <c:v>1.3331893180423458</c:v>
                </c:pt>
                <c:pt idx="7308">
                  <c:v>1.333006914250038</c:v>
                </c:pt>
                <c:pt idx="7309">
                  <c:v>1.3328245603629978</c:v>
                </c:pt>
                <c:pt idx="7310">
                  <c:v>1.3326422563607609</c:v>
                </c:pt>
                <c:pt idx="7311">
                  <c:v>1.3326243098526638</c:v>
                </c:pt>
                <c:pt idx="7312">
                  <c:v>1.3326108826922261</c:v>
                </c:pt>
                <c:pt idx="7313">
                  <c:v>1.3324563945825201</c:v>
                </c:pt>
                <c:pt idx="7314">
                  <c:v>1.3325758367056681</c:v>
                </c:pt>
                <c:pt idx="7315">
                  <c:v>1.3326047679843818</c:v>
                </c:pt>
                <c:pt idx="7316">
                  <c:v>1.3324226435115143</c:v>
                </c:pt>
                <c:pt idx="7317">
                  <c:v>1.3322405688130607</c:v>
                </c:pt>
                <c:pt idx="7318">
                  <c:v>1.3320739395271011</c:v>
                </c:pt>
                <c:pt idx="7319">
                  <c:v>1.3318919622129155</c:v>
                </c:pt>
                <c:pt idx="7320">
                  <c:v>1.331902963218154</c:v>
                </c:pt>
                <c:pt idx="7321">
                  <c:v>1.3323040199086673</c:v>
                </c:pt>
                <c:pt idx="7322">
                  <c:v>1.3326738432220493</c:v>
                </c:pt>
                <c:pt idx="7323">
                  <c:v>1.3333565098371942</c:v>
                </c:pt>
                <c:pt idx="7324">
                  <c:v>1.3338599243158753</c:v>
                </c:pt>
                <c:pt idx="7325">
                  <c:v>1.3342304757253221</c:v>
                </c:pt>
                <c:pt idx="7326">
                  <c:v>1.3344057345466327</c:v>
                </c:pt>
                <c:pt idx="7327">
                  <c:v>1.3342236376941574</c:v>
                </c:pt>
                <c:pt idx="7328">
                  <c:v>1.334041590533904</c:v>
                </c:pt>
                <c:pt idx="7329">
                  <c:v>1.3341913861538068</c:v>
                </c:pt>
                <c:pt idx="7330">
                  <c:v>1.3342921325869881</c:v>
                </c:pt>
                <c:pt idx="7331">
                  <c:v>1.3348388094210428</c:v>
                </c:pt>
                <c:pt idx="7332">
                  <c:v>1.3360964942548232</c:v>
                </c:pt>
                <c:pt idx="7333">
                  <c:v>1.3372822372544482</c:v>
                </c:pt>
                <c:pt idx="7334">
                  <c:v>1.3386762174092757</c:v>
                </c:pt>
                <c:pt idx="7335">
                  <c:v>1.3401977792425321</c:v>
                </c:pt>
                <c:pt idx="7336">
                  <c:v>1.3414878231846461</c:v>
                </c:pt>
                <c:pt idx="7337">
                  <c:v>1.3430305231313411</c:v>
                </c:pt>
                <c:pt idx="7338">
                  <c:v>1.3447420951765225</c:v>
                </c:pt>
                <c:pt idx="7339">
                  <c:v>1.3461992881210898</c:v>
                </c:pt>
                <c:pt idx="7340">
                  <c:v>1.34761726887209</c:v>
                </c:pt>
                <c:pt idx="7341">
                  <c:v>1.3495671645516614</c:v>
                </c:pt>
                <c:pt idx="7342">
                  <c:v>1.3512537944205991</c:v>
                </c:pt>
                <c:pt idx="7343">
                  <c:v>1.3527359330129041</c:v>
                </c:pt>
                <c:pt idx="7344">
                  <c:v>1.3534184153473778</c:v>
                </c:pt>
                <c:pt idx="7345">
                  <c:v>1.3542000826194958</c:v>
                </c:pt>
                <c:pt idx="7346">
                  <c:v>1.3546263550019138</c:v>
                </c:pt>
                <c:pt idx="7347">
                  <c:v>1.3551091509049698</c:v>
                </c:pt>
                <c:pt idx="7348">
                  <c:v>1.3556924880030512</c:v>
                </c:pt>
                <c:pt idx="7349">
                  <c:v>1.3563587667326864</c:v>
                </c:pt>
                <c:pt idx="7350">
                  <c:v>1.3568942037813034</c:v>
                </c:pt>
                <c:pt idx="7351">
                  <c:v>1.3573206190905958</c:v>
                </c:pt>
                <c:pt idx="7352">
                  <c:v>1.3573478076269629</c:v>
                </c:pt>
                <c:pt idx="7353">
                  <c:v>1.3574760004253779</c:v>
                </c:pt>
                <c:pt idx="7354">
                  <c:v>1.3578747072673509</c:v>
                </c:pt>
                <c:pt idx="7355">
                  <c:v>1.3587356979136738</c:v>
                </c:pt>
                <c:pt idx="7356">
                  <c:v>1.3590994313286635</c:v>
                </c:pt>
                <c:pt idx="7357">
                  <c:v>1.3596897183147374</c:v>
                </c:pt>
                <c:pt idx="7358">
                  <c:v>1.3602751408320159</c:v>
                </c:pt>
                <c:pt idx="7359">
                  <c:v>1.3607468514690348</c:v>
                </c:pt>
                <c:pt idx="7360">
                  <c:v>1.3615753697481761</c:v>
                </c:pt>
                <c:pt idx="7361">
                  <c:v>1.3625560695648709</c:v>
                </c:pt>
                <c:pt idx="7362">
                  <c:v>1.3636572750038181</c:v>
                </c:pt>
                <c:pt idx="7363">
                  <c:v>1.3649584598266731</c:v>
                </c:pt>
                <c:pt idx="7364">
                  <c:v>1.366306738919526</c:v>
                </c:pt>
                <c:pt idx="7365">
                  <c:v>1.3671036204371958</c:v>
                </c:pt>
                <c:pt idx="7366">
                  <c:v>1.3676048291241396</c:v>
                </c:pt>
                <c:pt idx="7367">
                  <c:v>1.367419215005071</c:v>
                </c:pt>
                <c:pt idx="7368">
                  <c:v>1.3672336512630658</c:v>
                </c:pt>
                <c:pt idx="7369">
                  <c:v>1.3670481378775501</c:v>
                </c:pt>
                <c:pt idx="7370">
                  <c:v>1.3668626748280481</c:v>
                </c:pt>
                <c:pt idx="7371">
                  <c:v>1.366677262094077</c:v>
                </c:pt>
                <c:pt idx="7372">
                  <c:v>1.3664918996551656</c:v>
                </c:pt>
                <c:pt idx="7373">
                  <c:v>1.3663065874908511</c:v>
                </c:pt>
                <c:pt idx="7374">
                  <c:v>1.3661229685920981</c:v>
                </c:pt>
                <c:pt idx="7375">
                  <c:v>1.3659377566928839</c:v>
                </c:pt>
                <c:pt idx="7376">
                  <c:v>1.3657525950070097</c:v>
                </c:pt>
                <c:pt idx="7377">
                  <c:v>1.3655674835140568</c:v>
                </c:pt>
                <c:pt idx="7378">
                  <c:v>1.3653824221936341</c:v>
                </c:pt>
                <c:pt idx="7379">
                  <c:v>1.3651974110253</c:v>
                </c:pt>
                <c:pt idx="7380">
                  <c:v>1.3650743934617482</c:v>
                </c:pt>
                <c:pt idx="7381">
                  <c:v>1.3648894741453761</c:v>
                </c:pt>
                <c:pt idx="7382">
                  <c:v>1.364704604922276</c:v>
                </c:pt>
                <c:pt idx="7383">
                  <c:v>1.3645197857720968</c:v>
                </c:pt>
                <c:pt idx="7384">
                  <c:v>1.3643350166744974</c:v>
                </c:pt>
                <c:pt idx="7385">
                  <c:v>1.3641502976091398</c:v>
                </c:pt>
                <c:pt idx="7386">
                  <c:v>1.363965628555728</c:v>
                </c:pt>
                <c:pt idx="7387">
                  <c:v>1.3637810094939311</c:v>
                </c:pt>
                <c:pt idx="7388">
                  <c:v>1.3635964404034386</c:v>
                </c:pt>
                <c:pt idx="7389">
                  <c:v>1.3634119212640281</c:v>
                </c:pt>
                <c:pt idx="7390">
                  <c:v>1.3632274520553596</c:v>
                </c:pt>
                <c:pt idx="7391">
                  <c:v>1.3630430327571919</c:v>
                </c:pt>
                <c:pt idx="7392">
                  <c:v>1.3628586633492721</c:v>
                </c:pt>
                <c:pt idx="7393">
                  <c:v>1.3626743438113555</c:v>
                </c:pt>
                <c:pt idx="7394">
                  <c:v>1.3624900741232369</c:v>
                </c:pt>
                <c:pt idx="7395">
                  <c:v>1.3624266297564895</c:v>
                </c:pt>
                <c:pt idx="7396">
                  <c:v>1.3623471585844023</c:v>
                </c:pt>
                <c:pt idx="7397">
                  <c:v>1.3621630078465563</c:v>
                </c:pt>
                <c:pt idx="7398">
                  <c:v>1.3619789068859067</c:v>
                </c:pt>
                <c:pt idx="7399">
                  <c:v>1.3617948556822488</c:v>
                </c:pt>
                <c:pt idx="7400">
                  <c:v>1.3616108542154874</c:v>
                </c:pt>
                <c:pt idx="7401">
                  <c:v>1.3614269024653898</c:v>
                </c:pt>
                <c:pt idx="7402">
                  <c:v>1.3612430004118361</c:v>
                </c:pt>
                <c:pt idx="7403">
                  <c:v>1.3610591480346872</c:v>
                </c:pt>
                <c:pt idx="7404">
                  <c:v>1.360875345313818</c:v>
                </c:pt>
                <c:pt idx="7405">
                  <c:v>1.3606915922290876</c:v>
                </c:pt>
                <c:pt idx="7406">
                  <c:v>1.3607551613442241</c:v>
                </c:pt>
                <c:pt idx="7407">
                  <c:v>1.3609678901617523</c:v>
                </c:pt>
                <c:pt idx="7408">
                  <c:v>1.3610736400095858</c:v>
                </c:pt>
                <c:pt idx="7409">
                  <c:v>1.3608899593564241</c:v>
                </c:pt>
                <c:pt idx="7410">
                  <c:v>1.3607063282729859</c:v>
                </c:pt>
                <c:pt idx="7411">
                  <c:v>1.3606124183121182</c:v>
                </c:pt>
                <c:pt idx="7412">
                  <c:v>1.3604288742114421</c:v>
                </c:pt>
                <c:pt idx="7413">
                  <c:v>1.3602453796236327</c:v>
                </c:pt>
                <c:pt idx="7414">
                  <c:v>1.3600619345286067</c:v>
                </c:pt>
                <c:pt idx="7415">
                  <c:v>1.3600426521715181</c:v>
                </c:pt>
                <c:pt idx="7416">
                  <c:v>1.3598592838754158</c:v>
                </c:pt>
                <c:pt idx="7417">
                  <c:v>1.3597866689152183</c:v>
                </c:pt>
                <c:pt idx="7418">
                  <c:v>1.3598547863064276</c:v>
                </c:pt>
                <c:pt idx="7419">
                  <c:v>1.3599745274309718</c:v>
                </c:pt>
                <c:pt idx="7420">
                  <c:v>1.360099970371478</c:v>
                </c:pt>
                <c:pt idx="7421">
                  <c:v>1.3602640110934572</c:v>
                </c:pt>
                <c:pt idx="7422">
                  <c:v>1.3600807611930374</c:v>
                </c:pt>
                <c:pt idx="7423">
                  <c:v>1.3604642897682644</c:v>
                </c:pt>
                <c:pt idx="7424">
                  <c:v>1.3607901575729398</c:v>
                </c:pt>
                <c:pt idx="7425">
                  <c:v>1.3611099672203317</c:v>
                </c:pt>
                <c:pt idx="7426">
                  <c:v>1.3614562428642778</c:v>
                </c:pt>
                <c:pt idx="7427">
                  <c:v>1.3616306040546236</c:v>
                </c:pt>
                <c:pt idx="7428">
                  <c:v>1.3621240558873318</c:v>
                </c:pt>
                <c:pt idx="7429">
                  <c:v>1.3623787606889401</c:v>
                </c:pt>
                <c:pt idx="7430">
                  <c:v>1.3621954234852602</c:v>
                </c:pt>
                <c:pt idx="7431">
                  <c:v>1.3620121356188228</c:v>
                </c:pt>
                <c:pt idx="7432">
                  <c:v>1.3618288970696164</c:v>
                </c:pt>
                <c:pt idx="7433">
                  <c:v>1.3616457078179658</c:v>
                </c:pt>
                <c:pt idx="7434">
                  <c:v>1.362116455446224</c:v>
                </c:pt>
                <c:pt idx="7435">
                  <c:v>1.3630867014942429</c:v>
                </c:pt>
                <c:pt idx="7436">
                  <c:v>1.3639793380390413</c:v>
                </c:pt>
                <c:pt idx="7437">
                  <c:v>1.3645188322865427</c:v>
                </c:pt>
                <c:pt idx="7438">
                  <c:v>1.3644901840821111</c:v>
                </c:pt>
                <c:pt idx="7439">
                  <c:v>1.364357289177841</c:v>
                </c:pt>
                <c:pt idx="7440">
                  <c:v>1.364819574088777</c:v>
                </c:pt>
                <c:pt idx="7441">
                  <c:v>1.3648599526276617</c:v>
                </c:pt>
                <c:pt idx="7442">
                  <c:v>1.3653264327059698</c:v>
                </c:pt>
                <c:pt idx="7443">
                  <c:v>1.3657687332342998</c:v>
                </c:pt>
                <c:pt idx="7444">
                  <c:v>1.3659260474886472</c:v>
                </c:pt>
                <c:pt idx="7445">
                  <c:v>1.3660119187849935</c:v>
                </c:pt>
                <c:pt idx="7446">
                  <c:v>1.3659428217496741</c:v>
                </c:pt>
                <c:pt idx="7447">
                  <c:v>1.3657594244857705</c:v>
                </c:pt>
                <c:pt idx="7448">
                  <c:v>1.3658795810975268</c:v>
                </c:pt>
                <c:pt idx="7449">
                  <c:v>1.3659945984007758</c:v>
                </c:pt>
                <c:pt idx="7450">
                  <c:v>1.3659710878205698</c:v>
                </c:pt>
                <c:pt idx="7451">
                  <c:v>1.3657877852054738</c:v>
                </c:pt>
                <c:pt idx="7452">
                  <c:v>1.3659522814110809</c:v>
                </c:pt>
                <c:pt idx="7453">
                  <c:v>1.3659469579322439</c:v>
                </c:pt>
                <c:pt idx="7454">
                  <c:v>1.3657637323174672</c:v>
                </c:pt>
                <c:pt idx="7455">
                  <c:v>1.3655805558512581</c:v>
                </c:pt>
                <c:pt idx="7456">
                  <c:v>1.365463084270311</c:v>
                </c:pt>
                <c:pt idx="7457">
                  <c:v>1.3656584443240203</c:v>
                </c:pt>
                <c:pt idx="7458">
                  <c:v>1.3657196679963335</c:v>
                </c:pt>
                <c:pt idx="7459">
                  <c:v>1.3657178760288056</c:v>
                </c:pt>
                <c:pt idx="7460">
                  <c:v>1.3655348284646418</c:v>
                </c:pt>
                <c:pt idx="7461">
                  <c:v>1.3653518299618077</c:v>
                </c:pt>
                <c:pt idx="7462">
                  <c:v>1.3651688805004278</c:v>
                </c:pt>
                <c:pt idx="7463">
                  <c:v>1.3649859800609201</c:v>
                </c:pt>
                <c:pt idx="7464">
                  <c:v>1.3656198626297569</c:v>
                </c:pt>
                <c:pt idx="7465">
                  <c:v>1.3660599595104026</c:v>
                </c:pt>
                <c:pt idx="7466">
                  <c:v>1.3667648780740198</c:v>
                </c:pt>
                <c:pt idx="7467">
                  <c:v>1.3672470429367833</c:v>
                </c:pt>
                <c:pt idx="7468">
                  <c:v>1.3676051550523638</c:v>
                </c:pt>
                <c:pt idx="7469">
                  <c:v>1.3679490158559018</c:v>
                </c:pt>
                <c:pt idx="7470">
                  <c:v>1.3677659146625081</c:v>
                </c:pt>
                <c:pt idx="7471">
                  <c:v>1.3679310513888696</c:v>
                </c:pt>
                <c:pt idx="7472">
                  <c:v>1.3680446878346411</c:v>
                </c:pt>
                <c:pt idx="7473">
                  <c:v>1.3683435865537905</c:v>
                </c:pt>
                <c:pt idx="7474">
                  <c:v>1.3685592982682109</c:v>
                </c:pt>
                <c:pt idx="7475">
                  <c:v>1.3686943156353863</c:v>
                </c:pt>
                <c:pt idx="7476">
                  <c:v>1.3689315243183195</c:v>
                </c:pt>
                <c:pt idx="7477">
                  <c:v>1.3690057224329737</c:v>
                </c:pt>
                <c:pt idx="7478">
                  <c:v>1.3689837492208901</c:v>
                </c:pt>
                <c:pt idx="7479">
                  <c:v>1.3688007300030791</c:v>
                </c:pt>
                <c:pt idx="7480">
                  <c:v>1.3688188891433206</c:v>
                </c:pt>
                <c:pt idx="7481">
                  <c:v>1.3688465647674641</c:v>
                </c:pt>
                <c:pt idx="7482">
                  <c:v>1.3686636372564698</c:v>
                </c:pt>
                <c:pt idx="7483">
                  <c:v>1.368490289695744</c:v>
                </c:pt>
                <c:pt idx="7484">
                  <c:v>1.368307458661747</c:v>
                </c:pt>
                <c:pt idx="7485">
                  <c:v>1.3683597649734507</c:v>
                </c:pt>
                <c:pt idx="7486">
                  <c:v>1.3682837895010835</c:v>
                </c:pt>
                <c:pt idx="7487">
                  <c:v>1.368101059294129</c:v>
                </c:pt>
                <c:pt idx="7488">
                  <c:v>1.367918377886826</c:v>
                </c:pt>
                <c:pt idx="7489">
                  <c:v>1.3677618118426498</c:v>
                </c:pt>
                <c:pt idx="7490">
                  <c:v>1.3675792244962561</c:v>
                </c:pt>
                <c:pt idx="7491">
                  <c:v>1.3674604912710355</c:v>
                </c:pt>
                <c:pt idx="7492">
                  <c:v>1.3672779928736951</c:v>
                </c:pt>
                <c:pt idx="7493">
                  <c:v>1.3674660578880873</c:v>
                </c:pt>
                <c:pt idx="7494">
                  <c:v>1.3674428114507891</c:v>
                </c:pt>
                <c:pt idx="7495">
                  <c:v>1.3672603884503078</c:v>
                </c:pt>
                <c:pt idx="7496">
                  <c:v>1.3670780141154473</c:v>
                </c:pt>
                <c:pt idx="7497">
                  <c:v>1.3674111898607288</c:v>
                </c:pt>
                <c:pt idx="7498">
                  <c:v>1.3675657434675159</c:v>
                </c:pt>
                <c:pt idx="7499">
                  <c:v>1.3673834013683881</c:v>
                </c:pt>
                <c:pt idx="7500">
                  <c:v>1.3672011078873356</c:v>
                </c:pt>
                <c:pt idx="7501">
                  <c:v>1.3670188630049191</c:v>
                </c:pt>
                <c:pt idx="7502">
                  <c:v>1.3668366667017298</c:v>
                </c:pt>
                <c:pt idx="7503">
                  <c:v>1.3666545189582961</c:v>
                </c:pt>
                <c:pt idx="7504">
                  <c:v>1.3665653507389373</c:v>
                </c:pt>
                <c:pt idx="7505">
                  <c:v>1.3663832876759558</c:v>
                </c:pt>
                <c:pt idx="7506">
                  <c:v>1.3662012731178532</c:v>
                </c:pt>
                <c:pt idx="7507">
                  <c:v>1.3660193070452482</c:v>
                </c:pt>
                <c:pt idx="7508">
                  <c:v>1.3659442747309638</c:v>
                </c:pt>
                <c:pt idx="7509">
                  <c:v>1.3659814209523209</c:v>
                </c:pt>
                <c:pt idx="7510">
                  <c:v>1.3660084675188313</c:v>
                </c:pt>
                <c:pt idx="7511">
                  <c:v>1.3658371376535401</c:v>
                </c:pt>
                <c:pt idx="7512">
                  <c:v>1.3656553411491266</c:v>
                </c:pt>
                <c:pt idx="7513">
                  <c:v>1.3654735930334558</c:v>
                </c:pt>
                <c:pt idx="7514">
                  <c:v>1.3652918932872098</c:v>
                </c:pt>
                <c:pt idx="7515">
                  <c:v>1.3651102418910841</c:v>
                </c:pt>
                <c:pt idx="7516">
                  <c:v>1.3650395742457588</c:v>
                </c:pt>
                <c:pt idx="7517">
                  <c:v>1.3648580047360308</c:v>
                </c:pt>
                <c:pt idx="7518">
                  <c:v>1.3647170355591951</c:v>
                </c:pt>
                <c:pt idx="7519">
                  <c:v>1.3646348476069219</c:v>
                </c:pt>
                <c:pt idx="7520">
                  <c:v>1.3644534043350924</c:v>
                </c:pt>
                <c:pt idx="7521">
                  <c:v>1.3643212632959159</c:v>
                </c:pt>
                <c:pt idx="7522">
                  <c:v>1.3642641640581561</c:v>
                </c:pt>
                <c:pt idx="7523">
                  <c:v>1.3642833618344021</c:v>
                </c:pt>
                <c:pt idx="7524">
                  <c:v>1.3641020617198976</c:v>
                </c:pt>
                <c:pt idx="7525">
                  <c:v>1.3639208097850173</c:v>
                </c:pt>
                <c:pt idx="7526">
                  <c:v>1.3637396060106128</c:v>
                </c:pt>
                <c:pt idx="7527">
                  <c:v>1.3635584503775291</c:v>
                </c:pt>
                <c:pt idx="7528">
                  <c:v>1.3633773428665221</c:v>
                </c:pt>
                <c:pt idx="7529">
                  <c:v>1.3636395012681362</c:v>
                </c:pt>
                <c:pt idx="7530">
                  <c:v>1.3638787467312969</c:v>
                </c:pt>
                <c:pt idx="7531">
                  <c:v>1.3640495866198923</c:v>
                </c:pt>
                <c:pt idx="7532">
                  <c:v>1.3638685100784578</c:v>
                </c:pt>
                <c:pt idx="7533">
                  <c:v>1.3636984790728013</c:v>
                </c:pt>
                <c:pt idx="7534">
                  <c:v>1.36351749719104</c:v>
                </c:pt>
                <c:pt idx="7535">
                  <c:v>1.3638643035041595</c:v>
                </c:pt>
                <c:pt idx="7536">
                  <c:v>1.3641588085813992</c:v>
                </c:pt>
                <c:pt idx="7537">
                  <c:v>1.3644645451151838</c:v>
                </c:pt>
                <c:pt idx="7538">
                  <c:v>1.3648821778184681</c:v>
                </c:pt>
                <c:pt idx="7539">
                  <c:v>1.3653475034259202</c:v>
                </c:pt>
                <c:pt idx="7540">
                  <c:v>1.3657433615397565</c:v>
                </c:pt>
                <c:pt idx="7541">
                  <c:v>1.3663102809531447</c:v>
                </c:pt>
                <c:pt idx="7542">
                  <c:v>1.366760522427612</c:v>
                </c:pt>
                <c:pt idx="7543">
                  <c:v>1.3665793505662081</c:v>
                </c:pt>
                <c:pt idx="7544">
                  <c:v>1.3666711167747891</c:v>
                </c:pt>
                <c:pt idx="7545">
                  <c:v>1.366490004779457</c:v>
                </c:pt>
                <c:pt idx="7546">
                  <c:v>1.3666992819131458</c:v>
                </c:pt>
                <c:pt idx="7547">
                  <c:v>1.3665182141757461</c:v>
                </c:pt>
                <c:pt idx="7548">
                  <c:v>1.3665250466176591</c:v>
                </c:pt>
                <c:pt idx="7549">
                  <c:v>1.3663440499227621</c:v>
                </c:pt>
                <c:pt idx="7550">
                  <c:v>1.3662199601309148</c:v>
                </c:pt>
                <c:pt idx="7551">
                  <c:v>1.36603905176753</c:v>
                </c:pt>
                <c:pt idx="7552">
                  <c:v>1.366087859103934</c:v>
                </c:pt>
                <c:pt idx="7553">
                  <c:v>1.3661054434522901</c:v>
                </c:pt>
                <c:pt idx="7554">
                  <c:v>1.3659246220832018</c:v>
                </c:pt>
                <c:pt idx="7555">
                  <c:v>1.36574384857578</c:v>
                </c:pt>
                <c:pt idx="7556">
                  <c:v>1.3655631229110221</c:v>
                </c:pt>
                <c:pt idx="7557">
                  <c:v>1.3653824450699379</c:v>
                </c:pt>
                <c:pt idx="7558">
                  <c:v>1.3655941985762656</c:v>
                </c:pt>
                <c:pt idx="7559">
                  <c:v>1.3654712108979632</c:v>
                </c:pt>
                <c:pt idx="7560">
                  <c:v>1.3652917747487661</c:v>
                </c:pt>
                <c:pt idx="7561">
                  <c:v>1.3651112283622613</c:v>
                </c:pt>
                <c:pt idx="7562">
                  <c:v>1.3649307297204045</c:v>
                </c:pt>
                <c:pt idx="7563">
                  <c:v>1.3648537428407961</c:v>
                </c:pt>
                <c:pt idx="7564">
                  <c:v>1.3646733259547621</c:v>
                </c:pt>
                <c:pt idx="7565">
                  <c:v>1.3644929567602357</c:v>
                </c:pt>
                <c:pt idx="7566">
                  <c:v>1.3643126352382633</c:v>
                </c:pt>
                <c:pt idx="7567">
                  <c:v>1.3641323613699501</c:v>
                </c:pt>
                <c:pt idx="7568">
                  <c:v>1.3639521351364481</c:v>
                </c:pt>
                <c:pt idx="7569">
                  <c:v>1.3640137857490582</c:v>
                </c:pt>
                <c:pt idx="7570">
                  <c:v>1.3640027904527381</c:v>
                </c:pt>
                <c:pt idx="7571">
                  <c:v>1.363886610314146</c:v>
                </c:pt>
                <c:pt idx="7572">
                  <c:v>1.3638504308096229</c:v>
                </c:pt>
                <c:pt idx="7573">
                  <c:v>1.3639281058556498</c:v>
                </c:pt>
                <c:pt idx="7574">
                  <c:v>1.3640427092796621</c:v>
                </c:pt>
                <c:pt idx="7575">
                  <c:v>1.3638626614035683</c:v>
                </c:pt>
                <c:pt idx="7576">
                  <c:v>1.3636826610523207</c:v>
                </c:pt>
                <c:pt idx="7577">
                  <c:v>1.3635027082071038</c:v>
                </c:pt>
                <c:pt idx="7578">
                  <c:v>1.3637285096684579</c:v>
                </c:pt>
                <c:pt idx="7579">
                  <c:v>1.3639502755713424</c:v>
                </c:pt>
                <c:pt idx="7580">
                  <c:v>1.3644608421829336</c:v>
                </c:pt>
                <c:pt idx="7581">
                  <c:v>1.3649986561534218</c:v>
                </c:pt>
                <c:pt idx="7582">
                  <c:v>1.3655466864245658</c:v>
                </c:pt>
                <c:pt idx="7583">
                  <c:v>1.3660604316340723</c:v>
                </c:pt>
                <c:pt idx="7584">
                  <c:v>1.3660112323572648</c:v>
                </c:pt>
                <c:pt idx="7585">
                  <c:v>1.3660043797251875</c:v>
                </c:pt>
                <c:pt idx="7586">
                  <c:v>1.366344505268092</c:v>
                </c:pt>
                <c:pt idx="7587">
                  <c:v>1.3667625161435561</c:v>
                </c:pt>
                <c:pt idx="7588">
                  <c:v>1.3673307844719886</c:v>
                </c:pt>
                <c:pt idx="7589">
                  <c:v>1.3672306496700408</c:v>
                </c:pt>
                <c:pt idx="7590">
                  <c:v>1.3670505376097501</c:v>
                </c:pt>
                <c:pt idx="7591">
                  <c:v>1.3668704729973142</c:v>
                </c:pt>
                <c:pt idx="7592">
                  <c:v>1.3666904558139878</c:v>
                </c:pt>
                <c:pt idx="7593">
                  <c:v>1.3665123268557995</c:v>
                </c:pt>
                <c:pt idx="7594">
                  <c:v>1.3663324042320781</c:v>
                </c:pt>
                <c:pt idx="7595">
                  <c:v>1.3661525289814349</c:v>
                </c:pt>
                <c:pt idx="7596">
                  <c:v>1.3661208082394038</c:v>
                </c:pt>
                <c:pt idx="7597">
                  <c:v>1.3660378856604942</c:v>
                </c:pt>
                <c:pt idx="7598">
                  <c:v>1.3658581201800821</c:v>
                </c:pt>
                <c:pt idx="7599">
                  <c:v>1.3658630560910998</c:v>
                </c:pt>
                <c:pt idx="7600">
                  <c:v>1.365683360912034</c:v>
                </c:pt>
                <c:pt idx="7601">
                  <c:v>1.3655037130087302</c:v>
                </c:pt>
                <c:pt idx="7602">
                  <c:v>1.3653241123625153</c:v>
                </c:pt>
                <c:pt idx="7603">
                  <c:v>1.3654649852856762</c:v>
                </c:pt>
                <c:pt idx="7604">
                  <c:v>1.3657993223067353</c:v>
                </c:pt>
                <c:pt idx="7605">
                  <c:v>1.3662025044372303</c:v>
                </c:pt>
                <c:pt idx="7606">
                  <c:v>1.366802156230229</c:v>
                </c:pt>
                <c:pt idx="7607">
                  <c:v>1.3678682486570923</c:v>
                </c:pt>
                <c:pt idx="7608">
                  <c:v>1.3687948020063652</c:v>
                </c:pt>
                <c:pt idx="7609">
                  <c:v>1.3700046515314324</c:v>
                </c:pt>
                <c:pt idx="7610">
                  <c:v>1.3710553120471678</c:v>
                </c:pt>
                <c:pt idx="7611">
                  <c:v>1.3719642630935278</c:v>
                </c:pt>
                <c:pt idx="7612">
                  <c:v>1.3729663502400078</c:v>
                </c:pt>
                <c:pt idx="7613">
                  <c:v>1.3744705009953901</c:v>
                </c:pt>
                <c:pt idx="7614">
                  <c:v>1.3757138024413513</c:v>
                </c:pt>
                <c:pt idx="7615">
                  <c:v>1.3769706621303852</c:v>
                </c:pt>
                <c:pt idx="7616">
                  <c:v>1.378120026362444</c:v>
                </c:pt>
                <c:pt idx="7617">
                  <c:v>1.3794352114774404</c:v>
                </c:pt>
                <c:pt idx="7618">
                  <c:v>1.3801368378513301</c:v>
                </c:pt>
                <c:pt idx="7619">
                  <c:v>1.3808469508418486</c:v>
                </c:pt>
                <c:pt idx="7620">
                  <c:v>1.3812631096464385</c:v>
                </c:pt>
                <c:pt idx="7621">
                  <c:v>1.3816431751878624</c:v>
                </c:pt>
                <c:pt idx="7622">
                  <c:v>1.3821006020684639</c:v>
                </c:pt>
                <c:pt idx="7623">
                  <c:v>1.3824420140609743</c:v>
                </c:pt>
                <c:pt idx="7624">
                  <c:v>1.3826284820123718</c:v>
                </c:pt>
                <c:pt idx="7625">
                  <c:v>1.3827446795174319</c:v>
                </c:pt>
                <c:pt idx="7626">
                  <c:v>1.3825633835059579</c:v>
                </c:pt>
                <c:pt idx="7627">
                  <c:v>1.3823821350288663</c:v>
                </c:pt>
                <c:pt idx="7628">
                  <c:v>1.3822009340673902</c:v>
                </c:pt>
                <c:pt idx="7629">
                  <c:v>1.3820218289400943</c:v>
                </c:pt>
                <c:pt idx="7630">
                  <c:v>1.3823121790783921</c:v>
                </c:pt>
                <c:pt idx="7631">
                  <c:v>1.3825224003761822</c:v>
                </c:pt>
                <c:pt idx="7632">
                  <c:v>1.3828968831147759</c:v>
                </c:pt>
                <c:pt idx="7633">
                  <c:v>1.3832139312611973</c:v>
                </c:pt>
                <c:pt idx="7634">
                  <c:v>1.38366746951999</c:v>
                </c:pt>
                <c:pt idx="7635">
                  <c:v>1.3838261896647619</c:v>
                </c:pt>
                <c:pt idx="7636">
                  <c:v>1.3836571230532564</c:v>
                </c:pt>
                <c:pt idx="7637">
                  <c:v>1.3835366034415546</c:v>
                </c:pt>
                <c:pt idx="7638">
                  <c:v>1.3833554885569581</c:v>
                </c:pt>
                <c:pt idx="7639">
                  <c:v>1.3832769041620281</c:v>
                </c:pt>
                <c:pt idx="7640">
                  <c:v>1.3830958706711023</c:v>
                </c:pt>
                <c:pt idx="7641">
                  <c:v>1.3829148845587635</c:v>
                </c:pt>
                <c:pt idx="7642">
                  <c:v>1.3827339458063461</c:v>
                </c:pt>
                <c:pt idx="7643">
                  <c:v>1.382612975103775</c:v>
                </c:pt>
                <c:pt idx="7644">
                  <c:v>1.3824321231776504</c:v>
                </c:pt>
                <c:pt idx="7645">
                  <c:v>1.382251318557804</c:v>
                </c:pt>
                <c:pt idx="7646">
                  <c:v>1.3821098544688541</c:v>
                </c:pt>
                <c:pt idx="7647">
                  <c:v>1.3819291392682109</c:v>
                </c:pt>
                <c:pt idx="7648">
                  <c:v>1.3817484713195551</c:v>
                </c:pt>
                <c:pt idx="7649">
                  <c:v>1.3817730543058229</c:v>
                </c:pt>
                <c:pt idx="7650">
                  <c:v>1.3816656220188575</c:v>
                </c:pt>
                <c:pt idx="7651">
                  <c:v>1.381485059339556</c:v>
                </c:pt>
                <c:pt idx="7652">
                  <c:v>1.3813045438476779</c:v>
                </c:pt>
                <c:pt idx="7653">
                  <c:v>1.3813726833459319</c:v>
                </c:pt>
                <c:pt idx="7654">
                  <c:v>1.3811922296969001</c:v>
                </c:pt>
                <c:pt idx="7655">
                  <c:v>1.3810686444317803</c:v>
                </c:pt>
                <c:pt idx="7656">
                  <c:v>1.3808882776243578</c:v>
                </c:pt>
                <c:pt idx="7657">
                  <c:v>1.3807079579223962</c:v>
                </c:pt>
                <c:pt idx="7658">
                  <c:v>1.380728216367789</c:v>
                </c:pt>
                <c:pt idx="7659">
                  <c:v>1.3805479646424523</c:v>
                </c:pt>
                <c:pt idx="7660">
                  <c:v>1.3804692979294519</c:v>
                </c:pt>
                <c:pt idx="7661">
                  <c:v>1.3802891270474906</c:v>
                </c:pt>
                <c:pt idx="7662">
                  <c:v>1.3801090031890737</c:v>
                </c:pt>
                <c:pt idx="7663">
                  <c:v>1.3799289263358401</c:v>
                </c:pt>
                <c:pt idx="7664">
                  <c:v>1.379854140039267</c:v>
                </c:pt>
                <c:pt idx="7665">
                  <c:v>1.3801478950902661</c:v>
                </c:pt>
                <c:pt idx="7666">
                  <c:v>1.3803892264133741</c:v>
                </c:pt>
                <c:pt idx="7667">
                  <c:v>1.3806658772240117</c:v>
                </c:pt>
                <c:pt idx="7668">
                  <c:v>1.3804858451628281</c:v>
                </c:pt>
                <c:pt idx="7669">
                  <c:v>1.3803058600461411</c:v>
                </c:pt>
                <c:pt idx="7670">
                  <c:v>1.3801259218555655</c:v>
                </c:pt>
                <c:pt idx="7671">
                  <c:v>1.3799460305726958</c:v>
                </c:pt>
                <c:pt idx="7672">
                  <c:v>1.3798105342369891</c:v>
                </c:pt>
                <c:pt idx="7673">
                  <c:v>1.3797453820532135</c:v>
                </c:pt>
                <c:pt idx="7674">
                  <c:v>1.3797695697766161</c:v>
                </c:pt>
                <c:pt idx="7675">
                  <c:v>1.3797461382992926</c:v>
                </c:pt>
                <c:pt idx="7676">
                  <c:v>1.3807249668655961</c:v>
                </c:pt>
                <c:pt idx="7677">
                  <c:v>1.3814783455287529</c:v>
                </c:pt>
                <c:pt idx="7678">
                  <c:v>1.3823097613168167</c:v>
                </c:pt>
                <c:pt idx="7679">
                  <c:v>1.3825189739299701</c:v>
                </c:pt>
                <c:pt idx="7680">
                  <c:v>1.3823764122805455</c:v>
                </c:pt>
                <c:pt idx="7681">
                  <c:v>1.3821964622138601</c:v>
                </c:pt>
                <c:pt idx="7682">
                  <c:v>1.3820165589908928</c:v>
                </c:pt>
                <c:pt idx="7683">
                  <c:v>1.3818367025932938</c:v>
                </c:pt>
                <c:pt idx="7684">
                  <c:v>1.3816568930028459</c:v>
                </c:pt>
                <c:pt idx="7685">
                  <c:v>1.3815402082546606</c:v>
                </c:pt>
                <c:pt idx="7686">
                  <c:v>1.381360484017885</c:v>
                </c:pt>
                <c:pt idx="7687">
                  <c:v>1.3811846896439517</c:v>
                </c:pt>
                <c:pt idx="7688">
                  <c:v>1.3810516519713445</c:v>
                </c:pt>
                <c:pt idx="7689">
                  <c:v>1.3809612777182754</c:v>
                </c:pt>
                <c:pt idx="7690">
                  <c:v>1.3807817222277385</c:v>
                </c:pt>
                <c:pt idx="7691">
                  <c:v>1.3806022134234968</c:v>
                </c:pt>
                <c:pt idx="7692">
                  <c:v>1.3804227512873442</c:v>
                </c:pt>
                <c:pt idx="7693">
                  <c:v>1.3806177267398403</c:v>
                </c:pt>
                <c:pt idx="7694">
                  <c:v>1.3810344657878817</c:v>
                </c:pt>
                <c:pt idx="7695">
                  <c:v>1.3813278433567491</c:v>
                </c:pt>
                <c:pt idx="7696">
                  <c:v>1.38128528842553</c:v>
                </c:pt>
                <c:pt idx="7697">
                  <c:v>1.3813712669560785</c:v>
                </c:pt>
                <c:pt idx="7698">
                  <c:v>1.3812028710589923</c:v>
                </c:pt>
                <c:pt idx="7699">
                  <c:v>1.3810234940627508</c:v>
                </c:pt>
                <c:pt idx="7700">
                  <c:v>1.3808735918001789</c:v>
                </c:pt>
                <c:pt idx="7701">
                  <c:v>1.380694304135702</c:v>
                </c:pt>
                <c:pt idx="7702">
                  <c:v>1.3806425706704581</c:v>
                </c:pt>
                <c:pt idx="7703">
                  <c:v>1.3805865083682598</c:v>
                </c:pt>
                <c:pt idx="7704">
                  <c:v>1.3806118264620322</c:v>
                </c:pt>
                <c:pt idx="7705">
                  <c:v>1.3806114471224218</c:v>
                </c:pt>
                <c:pt idx="7706">
                  <c:v>1.3804323097866324</c:v>
                </c:pt>
                <c:pt idx="7707">
                  <c:v>1.3802532189316801</c:v>
                </c:pt>
                <c:pt idx="7708">
                  <c:v>1.3800741745395697</c:v>
                </c:pt>
                <c:pt idx="7709">
                  <c:v>1.3801727552137575</c:v>
                </c:pt>
                <c:pt idx="7710">
                  <c:v>1.3807823757793281</c:v>
                </c:pt>
                <c:pt idx="7711">
                  <c:v>1.3809916370517472</c:v>
                </c:pt>
                <c:pt idx="7712">
                  <c:v>1.381274529707238</c:v>
                </c:pt>
                <c:pt idx="7713">
                  <c:v>1.381516824494194</c:v>
                </c:pt>
                <c:pt idx="7714">
                  <c:v>1.3818252383298721</c:v>
                </c:pt>
                <c:pt idx="7715">
                  <c:v>1.3821266107047978</c:v>
                </c:pt>
                <c:pt idx="7716">
                  <c:v>1.3820768273031547</c:v>
                </c:pt>
                <c:pt idx="7717">
                  <c:v>1.3821889207463887</c:v>
                </c:pt>
                <c:pt idx="7718">
                  <c:v>1.3823432203308101</c:v>
                </c:pt>
                <c:pt idx="7719">
                  <c:v>1.3825919860344518</c:v>
                </c:pt>
                <c:pt idx="7720">
                  <c:v>1.3824233506594605</c:v>
                </c:pt>
                <c:pt idx="7721">
                  <c:v>1.3823280938932823</c:v>
                </c:pt>
                <c:pt idx="7722">
                  <c:v>1.382149105405144</c:v>
                </c:pt>
                <c:pt idx="7723">
                  <c:v>1.3819701632630665</c:v>
                </c:pt>
                <c:pt idx="7724">
                  <c:v>1.3817912674490187</c:v>
                </c:pt>
                <c:pt idx="7725">
                  <c:v>1.3816124179451108</c:v>
                </c:pt>
                <c:pt idx="7726">
                  <c:v>1.381495174900164</c:v>
                </c:pt>
                <c:pt idx="7727">
                  <c:v>1.3813773521964257</c:v>
                </c:pt>
                <c:pt idx="7728">
                  <c:v>1.3812853996740535</c:v>
                </c:pt>
                <c:pt idx="7729">
                  <c:v>1.3812809529849599</c:v>
                </c:pt>
                <c:pt idx="7730">
                  <c:v>1.3811022851602306</c:v>
                </c:pt>
                <c:pt idx="7731">
                  <c:v>1.3809980944170606</c:v>
                </c:pt>
                <c:pt idx="7732">
                  <c:v>1.3809616573518217</c:v>
                </c:pt>
                <c:pt idx="7733">
                  <c:v>1.3810135689043121</c:v>
                </c:pt>
                <c:pt idx="7734">
                  <c:v>1.3808350280421209</c:v>
                </c:pt>
                <c:pt idx="7735">
                  <c:v>1.3806715168376646</c:v>
                </c:pt>
                <c:pt idx="7736">
                  <c:v>1.38049306633788</c:v>
                </c:pt>
                <c:pt idx="7737">
                  <c:v>1.3803146619612825</c:v>
                </c:pt>
                <c:pt idx="7738">
                  <c:v>1.3801363036899048</c:v>
                </c:pt>
                <c:pt idx="7739">
                  <c:v>1.3799579915059661</c:v>
                </c:pt>
                <c:pt idx="7740">
                  <c:v>1.379779725391574</c:v>
                </c:pt>
                <c:pt idx="7741">
                  <c:v>1.3796015053288779</c:v>
                </c:pt>
                <c:pt idx="7742">
                  <c:v>1.3794233313000352</c:v>
                </c:pt>
                <c:pt idx="7743">
                  <c:v>1.3792673882212561</c:v>
                </c:pt>
                <c:pt idx="7744">
                  <c:v>1.379089303342208</c:v>
                </c:pt>
                <c:pt idx="7745">
                  <c:v>1.3789112644442811</c:v>
                </c:pt>
                <c:pt idx="7746">
                  <c:v>1.3790975243703745</c:v>
                </c:pt>
                <c:pt idx="7747">
                  <c:v>1.3792226434697978</c:v>
                </c:pt>
                <c:pt idx="7748">
                  <c:v>1.3793373757263383</c:v>
                </c:pt>
                <c:pt idx="7749">
                  <c:v>1.3791593967101154</c:v>
                </c:pt>
                <c:pt idx="7750">
                  <c:v>1.3789814636180571</c:v>
                </c:pt>
                <c:pt idx="7751">
                  <c:v>1.3788035764323265</c:v>
                </c:pt>
                <c:pt idx="7752">
                  <c:v>1.3786257351352245</c:v>
                </c:pt>
                <c:pt idx="7753">
                  <c:v>1.3785878992526901</c:v>
                </c:pt>
                <c:pt idx="7754">
                  <c:v>1.3784101316319382</c:v>
                </c:pt>
                <c:pt idx="7755">
                  <c:v>1.3782324098511562</c:v>
                </c:pt>
                <c:pt idx="7756">
                  <c:v>1.3780547338926601</c:v>
                </c:pt>
                <c:pt idx="7757">
                  <c:v>1.3778771037387945</c:v>
                </c:pt>
                <c:pt idx="7758">
                  <c:v>1.3776995193717441</c:v>
                </c:pt>
                <c:pt idx="7759">
                  <c:v>1.3777640829383258</c:v>
                </c:pt>
                <c:pt idx="7760">
                  <c:v>1.3775865588972502</c:v>
                </c:pt>
                <c:pt idx="7761">
                  <c:v>1.3774269181242838</c:v>
                </c:pt>
                <c:pt idx="7762">
                  <c:v>1.3773270482280693</c:v>
                </c:pt>
                <c:pt idx="7763">
                  <c:v>1.3771496490719348</c:v>
                </c:pt>
                <c:pt idx="7764">
                  <c:v>1.3771631918722862</c:v>
                </c:pt>
                <c:pt idx="7765">
                  <c:v>1.3771342491025598</c:v>
                </c:pt>
                <c:pt idx="7766">
                  <c:v>1.3774259052654598</c:v>
                </c:pt>
                <c:pt idx="7767">
                  <c:v>1.3776452379633606</c:v>
                </c:pt>
                <c:pt idx="7768">
                  <c:v>1.3779596634048814</c:v>
                </c:pt>
                <c:pt idx="7769">
                  <c:v>1.3782099740217673</c:v>
                </c:pt>
                <c:pt idx="7770">
                  <c:v>1.3781161928745462</c:v>
                </c:pt>
                <c:pt idx="7771">
                  <c:v>1.3779388747848815</c:v>
                </c:pt>
                <c:pt idx="7772">
                  <c:v>1.3777616023192856</c:v>
                </c:pt>
                <c:pt idx="7773">
                  <c:v>1.3775843754602648</c:v>
                </c:pt>
                <c:pt idx="7774">
                  <c:v>1.37740719419011</c:v>
                </c:pt>
                <c:pt idx="7775">
                  <c:v>1.3776064021479328</c:v>
                </c:pt>
                <c:pt idx="7776">
                  <c:v>1.3776027816519583</c:v>
                </c:pt>
                <c:pt idx="7777">
                  <c:v>1.3775292737736788</c:v>
                </c:pt>
                <c:pt idx="7778">
                  <c:v>1.3773521906944128</c:v>
                </c:pt>
                <c:pt idx="7779">
                  <c:v>1.3771751531377683</c:v>
                </c:pt>
                <c:pt idx="7780">
                  <c:v>1.3769981610862463</c:v>
                </c:pt>
                <c:pt idx="7781">
                  <c:v>1.3768212145222098</c:v>
                </c:pt>
                <c:pt idx="7782">
                  <c:v>1.37664431342822</c:v>
                </c:pt>
                <c:pt idx="7783">
                  <c:v>1.376467457786742</c:v>
                </c:pt>
                <c:pt idx="7784">
                  <c:v>1.3762906475801762</c:v>
                </c:pt>
                <c:pt idx="7785">
                  <c:v>1.3764897487846799</c:v>
                </c:pt>
                <c:pt idx="7786">
                  <c:v>1.3764008238327545</c:v>
                </c:pt>
                <c:pt idx="7787">
                  <c:v>1.3764612572483776</c:v>
                </c:pt>
                <c:pt idx="7788">
                  <c:v>1.3767053903960771</c:v>
                </c:pt>
                <c:pt idx="7789">
                  <c:v>1.3767917828592864</c:v>
                </c:pt>
                <c:pt idx="7790">
                  <c:v>1.3770712357151718</c:v>
                </c:pt>
                <c:pt idx="7791">
                  <c:v>1.377130979927496</c:v>
                </c:pt>
                <c:pt idx="7792">
                  <c:v>1.3773722403621498</c:v>
                </c:pt>
                <c:pt idx="7793">
                  <c:v>1.3771955182373918</c:v>
                </c:pt>
                <c:pt idx="7794">
                  <c:v>1.3770188414550661</c:v>
                </c:pt>
                <c:pt idx="7795">
                  <c:v>1.3768422099977446</c:v>
                </c:pt>
                <c:pt idx="7796">
                  <c:v>1.3766656238479202</c:v>
                </c:pt>
                <c:pt idx="7797">
                  <c:v>1.3764890829882321</c:v>
                </c:pt>
                <c:pt idx="7798">
                  <c:v>1.3767621511628221</c:v>
                </c:pt>
                <c:pt idx="7799">
                  <c:v>1.3770291145942168</c:v>
                </c:pt>
                <c:pt idx="7800">
                  <c:v>1.3768525950307722</c:v>
                </c:pt>
                <c:pt idx="7801">
                  <c:v>1.3768558162673401</c:v>
                </c:pt>
                <c:pt idx="7802">
                  <c:v>1.3767155825128561</c:v>
                </c:pt>
                <c:pt idx="7803">
                  <c:v>1.3765391709825501</c:v>
                </c:pt>
                <c:pt idx="7804">
                  <c:v>1.3763628046570147</c:v>
                </c:pt>
                <c:pt idx="7805">
                  <c:v>1.3761864835188313</c:v>
                </c:pt>
                <c:pt idx="7806">
                  <c:v>1.376010207550636</c:v>
                </c:pt>
                <c:pt idx="7807">
                  <c:v>1.376014766879962</c:v>
                </c:pt>
                <c:pt idx="7808">
                  <c:v>1.3760805879348583</c:v>
                </c:pt>
                <c:pt idx="7809">
                  <c:v>1.3764988047479909</c:v>
                </c:pt>
                <c:pt idx="7810">
                  <c:v>1.3770510505988069</c:v>
                </c:pt>
                <c:pt idx="7811">
                  <c:v>1.3776908910197037</c:v>
                </c:pt>
                <c:pt idx="7812">
                  <c:v>1.3783125411961967</c:v>
                </c:pt>
                <c:pt idx="7813">
                  <c:v>1.3792874522582081</c:v>
                </c:pt>
                <c:pt idx="7814">
                  <c:v>1.3800117664543261</c:v>
                </c:pt>
                <c:pt idx="7815">
                  <c:v>1.3803414749886471</c:v>
                </c:pt>
                <c:pt idx="7816">
                  <c:v>1.3809188637005487</c:v>
                </c:pt>
                <c:pt idx="7817">
                  <c:v>1.3808375080417508</c:v>
                </c:pt>
                <c:pt idx="7818">
                  <c:v>1.3806969533581412</c:v>
                </c:pt>
                <c:pt idx="7819">
                  <c:v>1.3805203936454358</c:v>
                </c:pt>
                <c:pt idx="7820">
                  <c:v>1.3803438790828941</c:v>
                </c:pt>
                <c:pt idx="7821">
                  <c:v>1.3801674096532353</c:v>
                </c:pt>
                <c:pt idx="7822">
                  <c:v>1.3803357910926992</c:v>
                </c:pt>
                <c:pt idx="7823">
                  <c:v>1.3805488675037354</c:v>
                </c:pt>
                <c:pt idx="7824">
                  <c:v>1.3809510028920919</c:v>
                </c:pt>
                <c:pt idx="7825">
                  <c:v>1.3811116796502549</c:v>
                </c:pt>
                <c:pt idx="7826">
                  <c:v>1.3812462706672732</c:v>
                </c:pt>
                <c:pt idx="7827">
                  <c:v>1.3815433763935989</c:v>
                </c:pt>
                <c:pt idx="7828">
                  <c:v>1.3817733257892555</c:v>
                </c:pt>
                <c:pt idx="7829">
                  <c:v>1.3818224612569785</c:v>
                </c:pt>
                <c:pt idx="7830">
                  <c:v>1.3818191345977666</c:v>
                </c:pt>
                <c:pt idx="7831">
                  <c:v>1.3816427021239719</c:v>
                </c:pt>
                <c:pt idx="7832">
                  <c:v>1.3815820838457846</c:v>
                </c:pt>
                <c:pt idx="7833">
                  <c:v>1.3814057266739681</c:v>
                </c:pt>
                <c:pt idx="7834">
                  <c:v>1.3812294145199362</c:v>
                </c:pt>
                <c:pt idx="7835">
                  <c:v>1.3811385208216633</c:v>
                </c:pt>
                <c:pt idx="7836">
                  <c:v>1.3810818002250391</c:v>
                </c:pt>
                <c:pt idx="7837">
                  <c:v>1.3809608122941537</c:v>
                </c:pt>
                <c:pt idx="7838">
                  <c:v>1.3807846468633449</c:v>
                </c:pt>
                <c:pt idx="7839">
                  <c:v>1.3806085263726944</c:v>
                </c:pt>
                <c:pt idx="7840">
                  <c:v>1.3804324508049688</c:v>
                </c:pt>
                <c:pt idx="7841">
                  <c:v>1.3804529488776127</c:v>
                </c:pt>
                <c:pt idx="7842">
                  <c:v>1.3802769380464261</c:v>
                </c:pt>
                <c:pt idx="7843">
                  <c:v>1.3801009720930661</c:v>
                </c:pt>
                <c:pt idx="7844">
                  <c:v>1.3799575215298732</c:v>
                </c:pt>
                <c:pt idx="7845">
                  <c:v>1.3804118052964853</c:v>
                </c:pt>
                <c:pt idx="7846">
                  <c:v>1.3809740503997938</c:v>
                </c:pt>
                <c:pt idx="7847">
                  <c:v>1.381342941854462</c:v>
                </c:pt>
                <c:pt idx="7848">
                  <c:v>1.3817997447492019</c:v>
                </c:pt>
                <c:pt idx="7849">
                  <c:v>1.3822170346620741</c:v>
                </c:pt>
                <c:pt idx="7850">
                  <c:v>1.3823012836362591</c:v>
                </c:pt>
                <c:pt idx="7851">
                  <c:v>1.3823869235385713</c:v>
                </c:pt>
                <c:pt idx="7852">
                  <c:v>1.38298809780774</c:v>
                </c:pt>
                <c:pt idx="7853">
                  <c:v>1.3834416814355159</c:v>
                </c:pt>
                <c:pt idx="7854">
                  <c:v>1.3840650806680161</c:v>
                </c:pt>
                <c:pt idx="7855">
                  <c:v>1.3850253846155733</c:v>
                </c:pt>
                <c:pt idx="7856">
                  <c:v>1.3856675308179021</c:v>
                </c:pt>
                <c:pt idx="7857">
                  <c:v>1.3860985286053922</c:v>
                </c:pt>
                <c:pt idx="7858">
                  <c:v>1.3865543827248759</c:v>
                </c:pt>
                <c:pt idx="7859">
                  <c:v>1.3870222668173429</c:v>
                </c:pt>
                <c:pt idx="7860">
                  <c:v>1.3871280968970117</c:v>
                </c:pt>
                <c:pt idx="7861">
                  <c:v>1.3870000065056121</c:v>
                </c:pt>
                <c:pt idx="7862">
                  <c:v>1.3868236107270702</c:v>
                </c:pt>
                <c:pt idx="7863">
                  <c:v>1.3867128827458055</c:v>
                </c:pt>
                <c:pt idx="7864">
                  <c:v>1.3867292448653419</c:v>
                </c:pt>
                <c:pt idx="7865">
                  <c:v>1.3865529507839005</c:v>
                </c:pt>
                <c:pt idx="7866">
                  <c:v>1.3863767015210493</c:v>
                </c:pt>
                <c:pt idx="7867">
                  <c:v>1.3862004970597246</c:v>
                </c:pt>
                <c:pt idx="7868">
                  <c:v>1.3860779590419841</c:v>
                </c:pt>
                <c:pt idx="7869">
                  <c:v>1.3859018373190537</c:v>
                </c:pt>
                <c:pt idx="7870">
                  <c:v>1.385725760348258</c:v>
                </c:pt>
                <c:pt idx="7871">
                  <c:v>1.3858599248918206</c:v>
                </c:pt>
                <c:pt idx="7872">
                  <c:v>1.3864156829392689</c:v>
                </c:pt>
                <c:pt idx="7873">
                  <c:v>1.3867364057703508</c:v>
                </c:pt>
                <c:pt idx="7874">
                  <c:v>1.3874310443409874</c:v>
                </c:pt>
                <c:pt idx="7875">
                  <c:v>1.3884280170839738</c:v>
                </c:pt>
                <c:pt idx="7876">
                  <c:v>1.3894065012763821</c:v>
                </c:pt>
                <c:pt idx="7877">
                  <c:v>1.3902661444876805</c:v>
                </c:pt>
                <c:pt idx="7878">
                  <c:v>1.3908503661909053</c:v>
                </c:pt>
                <c:pt idx="7879">
                  <c:v>1.3908867776183949</c:v>
                </c:pt>
                <c:pt idx="7880">
                  <c:v>1.3908218912447414</c:v>
                </c:pt>
                <c:pt idx="7881">
                  <c:v>1.3906454357903841</c:v>
                </c:pt>
                <c:pt idx="7882">
                  <c:v>1.390469025104631</c:v>
                </c:pt>
                <c:pt idx="7883">
                  <c:v>1.3902926591704472</c:v>
                </c:pt>
                <c:pt idx="7884">
                  <c:v>1.3901163379708061</c:v>
                </c:pt>
                <c:pt idx="7885">
                  <c:v>1.3899400614886901</c:v>
                </c:pt>
                <c:pt idx="7886">
                  <c:v>1.3898901811459026</c:v>
                </c:pt>
                <c:pt idx="7887">
                  <c:v>1.3898652689085331</c:v>
                </c:pt>
                <c:pt idx="7888">
                  <c:v>1.3898473636198021</c:v>
                </c:pt>
                <c:pt idx="7889">
                  <c:v>1.3898000212091735</c:v>
                </c:pt>
                <c:pt idx="7890">
                  <c:v>1.3897346865883278</c:v>
                </c:pt>
                <c:pt idx="7891">
                  <c:v>1.3896543379668287</c:v>
                </c:pt>
                <c:pt idx="7892">
                  <c:v>1.3894782763504638</c:v>
                </c:pt>
                <c:pt idx="7893">
                  <c:v>1.3893563359337719</c:v>
                </c:pt>
                <c:pt idx="7894">
                  <c:v>1.3891803566638421</c:v>
                </c:pt>
                <c:pt idx="7895">
                  <c:v>1.3890044219682427</c:v>
                </c:pt>
                <c:pt idx="7896">
                  <c:v>1.38882853182994</c:v>
                </c:pt>
                <c:pt idx="7897">
                  <c:v>1.388652686232088</c:v>
                </c:pt>
                <c:pt idx="7898">
                  <c:v>1.388476885157746</c:v>
                </c:pt>
                <c:pt idx="7899">
                  <c:v>1.3883544421788929</c:v>
                </c:pt>
                <c:pt idx="7900">
                  <c:v>1.3882014616076301</c:v>
                </c:pt>
                <c:pt idx="7901">
                  <c:v>1.3880827748282354</c:v>
                </c:pt>
                <c:pt idx="7902">
                  <c:v>1.3879086382391714</c:v>
                </c:pt>
                <c:pt idx="7903">
                  <c:v>1.3878742470221477</c:v>
                </c:pt>
                <c:pt idx="7904">
                  <c:v>1.3877402560328878</c:v>
                </c:pt>
                <c:pt idx="7905">
                  <c:v>1.3875647260232724</c:v>
                </c:pt>
                <c:pt idx="7906">
                  <c:v>1.3873892404122918</c:v>
                </c:pt>
                <c:pt idx="7907">
                  <c:v>1.3872137991831048</c:v>
                </c:pt>
                <c:pt idx="7908">
                  <c:v>1.387337399913622</c:v>
                </c:pt>
                <c:pt idx="7909">
                  <c:v>1.387238745578234</c:v>
                </c:pt>
                <c:pt idx="7910">
                  <c:v>1.3871776884368041</c:v>
                </c:pt>
                <c:pt idx="7911">
                  <c:v>1.3870023626420065</c:v>
                </c:pt>
                <c:pt idx="7912">
                  <c:v>1.3868345786291738</c:v>
                </c:pt>
                <c:pt idx="7913">
                  <c:v>1.3866593404969245</c:v>
                </c:pt>
                <c:pt idx="7914">
                  <c:v>1.3864841466446822</c:v>
                </c:pt>
                <c:pt idx="7915">
                  <c:v>1.386308997055667</c:v>
                </c:pt>
                <c:pt idx="7916">
                  <c:v>1.3861338917131061</c:v>
                </c:pt>
                <c:pt idx="7917">
                  <c:v>1.3860529145754508</c:v>
                </c:pt>
                <c:pt idx="7918">
                  <c:v>1.3858778857946876</c:v>
                </c:pt>
                <c:pt idx="7919">
                  <c:v>1.3857029012131481</c:v>
                </c:pt>
                <c:pt idx="7920">
                  <c:v>1.385527960814056</c:v>
                </c:pt>
                <c:pt idx="7921">
                  <c:v>1.3853530645806988</c:v>
                </c:pt>
                <c:pt idx="7922">
                  <c:v>1.385460042667727</c:v>
                </c:pt>
                <c:pt idx="7923">
                  <c:v>1.3855149137567726</c:v>
                </c:pt>
                <c:pt idx="7924">
                  <c:v>1.3857008685005621</c:v>
                </c:pt>
                <c:pt idx="7925">
                  <c:v>1.3855260387164958</c:v>
                </c:pt>
                <c:pt idx="7926">
                  <c:v>1.3860766377976617</c:v>
                </c:pt>
                <c:pt idx="7927">
                  <c:v>1.3867016947458031</c:v>
                </c:pt>
                <c:pt idx="7928">
                  <c:v>1.3871637976209605</c:v>
                </c:pt>
                <c:pt idx="7929">
                  <c:v>1.3873963450658473</c:v>
                </c:pt>
                <c:pt idx="7930">
                  <c:v>1.3875875814303484</c:v>
                </c:pt>
                <c:pt idx="7931">
                  <c:v>1.3880434250919655</c:v>
                </c:pt>
                <c:pt idx="7932">
                  <c:v>1.3883496607393113</c:v>
                </c:pt>
                <c:pt idx="7933">
                  <c:v>1.3886970295891901</c:v>
                </c:pt>
                <c:pt idx="7934">
                  <c:v>1.3890506344231421</c:v>
                </c:pt>
                <c:pt idx="7935">
                  <c:v>1.3891015802431308</c:v>
                </c:pt>
                <c:pt idx="7936">
                  <c:v>1.3892900589322859</c:v>
                </c:pt>
                <c:pt idx="7937">
                  <c:v>1.3891280043073662</c:v>
                </c:pt>
                <c:pt idx="7938">
                  <c:v>1.3892793559981838</c:v>
                </c:pt>
                <c:pt idx="7939">
                  <c:v>1.3891626468752953</c:v>
                </c:pt>
                <c:pt idx="7940">
                  <c:v>1.3890961163337021</c:v>
                </c:pt>
                <c:pt idx="7941">
                  <c:v>1.3889212112573326</c:v>
                </c:pt>
                <c:pt idx="7942">
                  <c:v>1.3887463502210651</c:v>
                </c:pt>
                <c:pt idx="7943">
                  <c:v>1.388591522677902</c:v>
                </c:pt>
                <c:pt idx="7944">
                  <c:v>1.3884167471558531</c:v>
                </c:pt>
                <c:pt idx="7945">
                  <c:v>1.3882420156246227</c:v>
                </c:pt>
                <c:pt idx="7946">
                  <c:v>1.3880673280676061</c:v>
                </c:pt>
                <c:pt idx="7947">
                  <c:v>1.3878926844681998</c:v>
                </c:pt>
                <c:pt idx="7948">
                  <c:v>1.3877180848098201</c:v>
                </c:pt>
                <c:pt idx="7949">
                  <c:v>1.3876327812849258</c:v>
                </c:pt>
                <c:pt idx="7950">
                  <c:v>1.3875264311807205</c:v>
                </c:pt>
                <c:pt idx="7951">
                  <c:v>1.3876099757801759</c:v>
                </c:pt>
                <c:pt idx="7952">
                  <c:v>1.3876067844815902</c:v>
                </c:pt>
                <c:pt idx="7953">
                  <c:v>1.3874323305232701</c:v>
                </c:pt>
                <c:pt idx="7954">
                  <c:v>1.3872579204251789</c:v>
                </c:pt>
                <c:pt idx="7955">
                  <c:v>1.3872659245076671</c:v>
                </c:pt>
                <c:pt idx="7956">
                  <c:v>1.387091579160844</c:v>
                </c:pt>
                <c:pt idx="7957">
                  <c:v>1.3870472414152921</c:v>
                </c:pt>
                <c:pt idx="7958">
                  <c:v>1.3869512597867921</c:v>
                </c:pt>
                <c:pt idx="7959">
                  <c:v>1.3869074500924956</c:v>
                </c:pt>
                <c:pt idx="7960">
                  <c:v>1.3867332373742318</c:v>
                </c:pt>
                <c:pt idx="7961">
                  <c:v>1.3865590684170161</c:v>
                </c:pt>
                <c:pt idx="7962">
                  <c:v>1.386463845475544</c:v>
                </c:pt>
                <c:pt idx="7963">
                  <c:v>1.3862897540835961</c:v>
                </c:pt>
                <c:pt idx="7964">
                  <c:v>1.3861157064057761</c:v>
                </c:pt>
                <c:pt idx="7965">
                  <c:v>1.3860864315934061</c:v>
                </c:pt>
                <c:pt idx="7966">
                  <c:v>1.3859855756657784</c:v>
                </c:pt>
                <c:pt idx="7967">
                  <c:v>1.3858116316929074</c:v>
                </c:pt>
                <c:pt idx="7968">
                  <c:v>1.3856377313752357</c:v>
                </c:pt>
                <c:pt idx="7969">
                  <c:v>1.38546387469627</c:v>
                </c:pt>
                <c:pt idx="7970">
                  <c:v>1.38529006163958</c:v>
                </c:pt>
                <c:pt idx="7971">
                  <c:v>1.3851162921887958</c:v>
                </c:pt>
                <c:pt idx="7972">
                  <c:v>1.3849425663274921</c:v>
                </c:pt>
                <c:pt idx="7973">
                  <c:v>1.384768884039264</c:v>
                </c:pt>
                <c:pt idx="7974">
                  <c:v>1.38469184489539</c:v>
                </c:pt>
                <c:pt idx="7975">
                  <c:v>1.3848142674187247</c:v>
                </c:pt>
                <c:pt idx="7976">
                  <c:v>1.3849102562588442</c:v>
                </c:pt>
                <c:pt idx="7977">
                  <c:v>1.3847761625255663</c:v>
                </c:pt>
                <c:pt idx="7978">
                  <c:v>1.3846401261879075</c:v>
                </c:pt>
                <c:pt idx="7979">
                  <c:v>1.3844985938482641</c:v>
                </c:pt>
                <c:pt idx="7980">
                  <c:v>1.3843593811931763</c:v>
                </c:pt>
                <c:pt idx="7981">
                  <c:v>1.3841859460414656</c:v>
                </c:pt>
                <c:pt idx="7982">
                  <c:v>1.3840125543408557</c:v>
                </c:pt>
                <c:pt idx="7983">
                  <c:v>1.3840009287125581</c:v>
                </c:pt>
                <c:pt idx="7984">
                  <c:v>1.3839054556802328</c:v>
                </c:pt>
                <c:pt idx="7985">
                  <c:v>1.3837321642382785</c:v>
                </c:pt>
                <c:pt idx="7986">
                  <c:v>1.3835589161896404</c:v>
                </c:pt>
                <c:pt idx="7987">
                  <c:v>1.3833857115181101</c:v>
                </c:pt>
                <c:pt idx="7988">
                  <c:v>1.383212550207368</c:v>
                </c:pt>
                <c:pt idx="7989">
                  <c:v>1.3830394322411337</c:v>
                </c:pt>
                <c:pt idx="7990">
                  <c:v>1.3828663576031142</c:v>
                </c:pt>
                <c:pt idx="7991">
                  <c:v>1.3831103930185848</c:v>
                </c:pt>
                <c:pt idx="7992">
                  <c:v>1.38333671070621</c:v>
                </c:pt>
                <c:pt idx="7993">
                  <c:v>1.3835411969285027</c:v>
                </c:pt>
                <c:pt idx="7994">
                  <c:v>1.3833681461221328</c:v>
                </c:pt>
                <c:pt idx="7995">
                  <c:v>1.3832448878573878</c:v>
                </c:pt>
                <c:pt idx="7996">
                  <c:v>1.3830719173824688</c:v>
                </c:pt>
                <c:pt idx="7997">
                  <c:v>1.382898990161014</c:v>
                </c:pt>
                <c:pt idx="7998">
                  <c:v>1.3827261061767666</c:v>
                </c:pt>
                <c:pt idx="7999">
                  <c:v>1.382553265413474</c:v>
                </c:pt>
                <c:pt idx="8000">
                  <c:v>1.382380467854992</c:v>
                </c:pt>
                <c:pt idx="8001">
                  <c:v>1.3822077134851023</c:v>
                </c:pt>
                <c:pt idx="8002">
                  <c:v>1.382035002287616</c:v>
                </c:pt>
                <c:pt idx="8003">
                  <c:v>1.3818623342463503</c:v>
                </c:pt>
                <c:pt idx="8004">
                  <c:v>1.3816897093451328</c:v>
                </c:pt>
                <c:pt idx="8005">
                  <c:v>1.3815350983464152</c:v>
                </c:pt>
                <c:pt idx="8006">
                  <c:v>1.3813957706843019</c:v>
                </c:pt>
                <c:pt idx="8007">
                  <c:v>1.3812750855776159</c:v>
                </c:pt>
                <c:pt idx="8008">
                  <c:v>1.3812644984957736</c:v>
                </c:pt>
                <c:pt idx="8009">
                  <c:v>1.3810920559865982</c:v>
                </c:pt>
                <c:pt idx="8010">
                  <c:v>1.3809612518856118</c:v>
                </c:pt>
                <c:pt idx="8011">
                  <c:v>1.3809985463335841</c:v>
                </c:pt>
                <c:pt idx="8012">
                  <c:v>1.3808262015755242</c:v>
                </c:pt>
                <c:pt idx="8013">
                  <c:v>1.3809035702549559</c:v>
                </c:pt>
                <c:pt idx="8014">
                  <c:v>1.3807312803522418</c:v>
                </c:pt>
                <c:pt idx="8015">
                  <c:v>1.3805590334360567</c:v>
                </c:pt>
                <c:pt idx="8016">
                  <c:v>1.3804563286657545</c:v>
                </c:pt>
                <c:pt idx="8017">
                  <c:v>1.3802841590063741</c:v>
                </c:pt>
                <c:pt idx="8018">
                  <c:v>1.380140236190468</c:v>
                </c:pt>
                <c:pt idx="8019">
                  <c:v>1.3803188786393601</c:v>
                </c:pt>
                <c:pt idx="8020">
                  <c:v>1.3804305863805357</c:v>
                </c:pt>
                <c:pt idx="8021">
                  <c:v>1.380258505778903</c:v>
                </c:pt>
                <c:pt idx="8022">
                  <c:v>1.3800864680740521</c:v>
                </c:pt>
                <c:pt idx="8023">
                  <c:v>1.3799650777514818</c:v>
                </c:pt>
                <c:pt idx="8024">
                  <c:v>1.379793119486342</c:v>
                </c:pt>
                <c:pt idx="8025">
                  <c:v>1.3796212040715039</c:v>
                </c:pt>
                <c:pt idx="8026">
                  <c:v>1.3794866845462121</c:v>
                </c:pt>
                <c:pt idx="8027">
                  <c:v>1.3793148501310959</c:v>
                </c:pt>
                <c:pt idx="8028">
                  <c:v>1.3792115237102278</c:v>
                </c:pt>
                <c:pt idx="8029">
                  <c:v>1.3790397663598011</c:v>
                </c:pt>
                <c:pt idx="8030">
                  <c:v>1.3790068312482961</c:v>
                </c:pt>
                <c:pt idx="8031">
                  <c:v>1.3790942626844525</c:v>
                </c:pt>
                <c:pt idx="8032">
                  <c:v>1.3789225840759147</c:v>
                </c:pt>
                <c:pt idx="8033">
                  <c:v>1.3787509482053601</c:v>
                </c:pt>
                <c:pt idx="8034">
                  <c:v>1.3785793550568539</c:v>
                </c:pt>
                <c:pt idx="8035">
                  <c:v>1.3785467529679158</c:v>
                </c:pt>
                <c:pt idx="8036">
                  <c:v>1.3783752279271091</c:v>
                </c:pt>
                <c:pt idx="8037">
                  <c:v>1.378203745564839</c:v>
                </c:pt>
                <c:pt idx="8038">
                  <c:v>1.3780573365502977</c:v>
                </c:pt>
                <c:pt idx="8039">
                  <c:v>1.3778859363840181</c:v>
                </c:pt>
                <c:pt idx="8040">
                  <c:v>1.3777145788493355</c:v>
                </c:pt>
                <c:pt idx="8041">
                  <c:v>1.3776199739268453</c:v>
                </c:pt>
                <c:pt idx="8042">
                  <c:v>1.377504990626427</c:v>
                </c:pt>
                <c:pt idx="8043">
                  <c:v>1.37740246237035</c:v>
                </c:pt>
                <c:pt idx="8044">
                  <c:v>1.3772887926759116</c:v>
                </c:pt>
                <c:pt idx="8045">
                  <c:v>1.3771176158436129</c:v>
                </c:pt>
                <c:pt idx="8046">
                  <c:v>1.3770087549737675</c:v>
                </c:pt>
                <c:pt idx="8047">
                  <c:v>1.3768798080219362</c:v>
                </c:pt>
                <c:pt idx="8048">
                  <c:v>1.3769736320275838</c:v>
                </c:pt>
                <c:pt idx="8049">
                  <c:v>1.3769354420104578</c:v>
                </c:pt>
                <c:pt idx="8050">
                  <c:v>1.3767644153750078</c:v>
                </c:pt>
                <c:pt idx="8051">
                  <c:v>1.3765934312200929</c:v>
                </c:pt>
                <c:pt idx="8052">
                  <c:v>1.376422489529888</c:v>
                </c:pt>
                <c:pt idx="8053">
                  <c:v>1.3763945634838401</c:v>
                </c:pt>
                <c:pt idx="8054">
                  <c:v>1.3766298510505104</c:v>
                </c:pt>
                <c:pt idx="8055">
                  <c:v>1.3766167510727085</c:v>
                </c:pt>
                <c:pt idx="8056">
                  <c:v>1.3764838414162837</c:v>
                </c:pt>
                <c:pt idx="8057">
                  <c:v>1.3763205330414821</c:v>
                </c:pt>
                <c:pt idx="8058">
                  <c:v>1.3761497524814812</c:v>
                </c:pt>
                <c:pt idx="8059">
                  <c:v>1.3759790142987911</c:v>
                </c:pt>
                <c:pt idx="8060">
                  <c:v>1.376630227693814</c:v>
                </c:pt>
                <c:pt idx="8061">
                  <c:v>1.3770107776497602</c:v>
                </c:pt>
                <c:pt idx="8062">
                  <c:v>1.3770484727804924</c:v>
                </c:pt>
                <c:pt idx="8063">
                  <c:v>1.3768777078409113</c:v>
                </c:pt>
                <c:pt idx="8064">
                  <c:v>1.3767069852484948</c:v>
                </c:pt>
                <c:pt idx="8065">
                  <c:v>1.3766060955172914</c:v>
                </c:pt>
                <c:pt idx="8066">
                  <c:v>1.3764354489206001</c:v>
                </c:pt>
                <c:pt idx="8067">
                  <c:v>1.376264844625988</c:v>
                </c:pt>
                <c:pt idx="8068">
                  <c:v>1.3760942826177298</c:v>
                </c:pt>
                <c:pt idx="8069">
                  <c:v>1.3759267456432958</c:v>
                </c:pt>
                <c:pt idx="8070">
                  <c:v>1.3757562677910302</c:v>
                </c:pt>
                <c:pt idx="8071">
                  <c:v>1.3755858321780741</c:v>
                </c:pt>
                <c:pt idx="8072">
                  <c:v>1.3754263103904674</c:v>
                </c:pt>
                <c:pt idx="8073">
                  <c:v>1.3752559578625849</c:v>
                </c:pt>
                <c:pt idx="8074">
                  <c:v>1.3750856475272459</c:v>
                </c:pt>
                <c:pt idx="8075">
                  <c:v>1.3749153793688356</c:v>
                </c:pt>
                <c:pt idx="8076">
                  <c:v>1.3747451533716328</c:v>
                </c:pt>
                <c:pt idx="8077">
                  <c:v>1.374574969519994</c:v>
                </c:pt>
                <c:pt idx="8078">
                  <c:v>1.3744048277983061</c:v>
                </c:pt>
                <c:pt idx="8079">
                  <c:v>1.3742347281909046</c:v>
                </c:pt>
                <c:pt idx="8080">
                  <c:v>1.3740646706821558</c:v>
                </c:pt>
                <c:pt idx="8081">
                  <c:v>1.3738946552563946</c:v>
                </c:pt>
                <c:pt idx="8082">
                  <c:v>1.3737246818980979</c:v>
                </c:pt>
                <c:pt idx="8083">
                  <c:v>1.3736255272929276</c:v>
                </c:pt>
                <c:pt idx="8084">
                  <c:v>1.3734556292685522</c:v>
                </c:pt>
                <c:pt idx="8085">
                  <c:v>1.3732857732669053</c:v>
                </c:pt>
                <c:pt idx="8086">
                  <c:v>1.3731448536530959</c:v>
                </c:pt>
                <c:pt idx="8087">
                  <c:v>1.3729750780777183</c:v>
                </c:pt>
                <c:pt idx="8088">
                  <c:v>1.3729534815501721</c:v>
                </c:pt>
                <c:pt idx="8089">
                  <c:v>1.3732084745945641</c:v>
                </c:pt>
                <c:pt idx="8090">
                  <c:v>1.3740685233833339</c:v>
                </c:pt>
                <c:pt idx="8091">
                  <c:v>1.3750976076434678</c:v>
                </c:pt>
                <c:pt idx="8092">
                  <c:v>1.3759648160811737</c:v>
                </c:pt>
                <c:pt idx="8093">
                  <c:v>1.3773720646696601</c:v>
                </c:pt>
                <c:pt idx="8094">
                  <c:v>1.3785593529137121</c:v>
                </c:pt>
                <c:pt idx="8095">
                  <c:v>1.3794636138857304</c:v>
                </c:pt>
                <c:pt idx="8096">
                  <c:v>1.3792932466368868</c:v>
                </c:pt>
                <c:pt idx="8097">
                  <c:v>1.3791229214644201</c:v>
                </c:pt>
                <c:pt idx="8098">
                  <c:v>1.3789526383527646</c:v>
                </c:pt>
                <c:pt idx="8099">
                  <c:v>1.3787823972862805</c:v>
                </c:pt>
                <c:pt idx="8100">
                  <c:v>1.3786789289108063</c:v>
                </c:pt>
                <c:pt idx="8101">
                  <c:v>1.3788045397880602</c:v>
                </c:pt>
                <c:pt idx="8102">
                  <c:v>1.3786343800274561</c:v>
                </c:pt>
                <c:pt idx="8103">
                  <c:v>1.3785260091268365</c:v>
                </c:pt>
                <c:pt idx="8104">
                  <c:v>1.378375638477195</c:v>
                </c:pt>
                <c:pt idx="8105">
                  <c:v>1.3782199465066525</c:v>
                </c:pt>
                <c:pt idx="8106">
                  <c:v>1.3780499428127393</c:v>
                </c:pt>
                <c:pt idx="8107">
                  <c:v>1.3778799810536142</c:v>
                </c:pt>
                <c:pt idx="8108">
                  <c:v>1.3777100612138236</c:v>
                </c:pt>
                <c:pt idx="8109">
                  <c:v>1.3778300467799138</c:v>
                </c:pt>
                <c:pt idx="8110">
                  <c:v>1.3776601749950821</c:v>
                </c:pt>
                <c:pt idx="8111">
                  <c:v>1.3774903450918519</c:v>
                </c:pt>
                <c:pt idx="8112">
                  <c:v>1.3773798550864838</c:v>
                </c:pt>
                <c:pt idx="8113">
                  <c:v>1.3772377332770245</c:v>
                </c:pt>
                <c:pt idx="8114">
                  <c:v>1.3774290955715318</c:v>
                </c:pt>
                <c:pt idx="8115">
                  <c:v>1.3773188219923265</c:v>
                </c:pt>
                <c:pt idx="8116">
                  <c:v>1.3774330378767741</c:v>
                </c:pt>
                <c:pt idx="8117">
                  <c:v>1.3775801900839679</c:v>
                </c:pt>
                <c:pt idx="8118">
                  <c:v>1.3774105164554322</c:v>
                </c:pt>
                <c:pt idx="8119">
                  <c:v>1.3772408846184303</c:v>
                </c:pt>
                <c:pt idx="8120">
                  <c:v>1.3770712945575239</c:v>
                </c:pt>
                <c:pt idx="8121">
                  <c:v>1.3770348943696218</c:v>
                </c:pt>
                <c:pt idx="8122">
                  <c:v>1.3768653714231291</c:v>
                </c:pt>
                <c:pt idx="8123">
                  <c:v>1.3768902639567846</c:v>
                </c:pt>
                <c:pt idx="8124">
                  <c:v>1.3770832932803778</c:v>
                </c:pt>
                <c:pt idx="8125">
                  <c:v>1.3771378606431501</c:v>
                </c:pt>
                <c:pt idx="8126">
                  <c:v>1.376968408463914</c:v>
                </c:pt>
                <c:pt idx="8127">
                  <c:v>1.3767989979805888</c:v>
                </c:pt>
                <c:pt idx="8128">
                  <c:v>1.3766296291777864</c:v>
                </c:pt>
                <c:pt idx="8129">
                  <c:v>1.3764915320918807</c:v>
                </c:pt>
                <c:pt idx="8130">
                  <c:v>1.376423651628595</c:v>
                </c:pt>
                <c:pt idx="8131">
                  <c:v>1.3762543914648433</c:v>
                </c:pt>
                <c:pt idx="8132">
                  <c:v>1.3760851729241501</c:v>
                </c:pt>
                <c:pt idx="8133">
                  <c:v>1.3759159959911613</c:v>
                </c:pt>
                <c:pt idx="8134">
                  <c:v>1.3758296702370196</c:v>
                </c:pt>
                <c:pt idx="8135">
                  <c:v>1.3756605662952801</c:v>
                </c:pt>
                <c:pt idx="8136">
                  <c:v>1.375491503917708</c:v>
                </c:pt>
                <c:pt idx="8137">
                  <c:v>1.3753985953118864</c:v>
                </c:pt>
                <c:pt idx="8138">
                  <c:v>1.3752296066652079</c:v>
                </c:pt>
                <c:pt idx="8139">
                  <c:v>1.3750756493805729</c:v>
                </c:pt>
                <c:pt idx="8140">
                  <c:v>1.3750586626275065</c:v>
                </c:pt>
                <c:pt idx="8141">
                  <c:v>1.3748897779968721</c:v>
                </c:pt>
                <c:pt idx="8142">
                  <c:v>1.3748630961652455</c:v>
                </c:pt>
                <c:pt idx="8143">
                  <c:v>1.3749522788368354</c:v>
                </c:pt>
                <c:pt idx="8144">
                  <c:v>1.3750732853836996</c:v>
                </c:pt>
                <c:pt idx="8145">
                  <c:v>1.3751978365739101</c:v>
                </c:pt>
                <c:pt idx="8146">
                  <c:v>1.3753028586997753</c:v>
                </c:pt>
                <c:pt idx="8147">
                  <c:v>1.3751340684618401</c:v>
                </c:pt>
                <c:pt idx="8148">
                  <c:v>1.3749653196499039</c:v>
                </c:pt>
                <c:pt idx="8149">
                  <c:v>1.3747966122487199</c:v>
                </c:pt>
                <c:pt idx="8150">
                  <c:v>1.3749971527728699</c:v>
                </c:pt>
                <c:pt idx="8151">
                  <c:v>1.3752701739381301</c:v>
                </c:pt>
                <c:pt idx="8152">
                  <c:v>1.3751843797279912</c:v>
                </c:pt>
                <c:pt idx="8153">
                  <c:v>1.3753358213525761</c:v>
                </c:pt>
                <c:pt idx="8154">
                  <c:v>1.3755141128750219</c:v>
                </c:pt>
                <c:pt idx="8155">
                  <c:v>1.3758627845655615</c:v>
                </c:pt>
                <c:pt idx="8156">
                  <c:v>1.3756941119181954</c:v>
                </c:pt>
                <c:pt idx="8157">
                  <c:v>1.3755741683882741</c:v>
                </c:pt>
                <c:pt idx="8158">
                  <c:v>1.3754055724612761</c:v>
                </c:pt>
                <c:pt idx="8159">
                  <c:v>1.3753855074440806</c:v>
                </c:pt>
                <c:pt idx="8160">
                  <c:v>1.3755960140156338</c:v>
                </c:pt>
                <c:pt idx="8161">
                  <c:v>1.3755381972332326</c:v>
                </c:pt>
                <c:pt idx="8162">
                  <c:v>1.3754490614187584</c:v>
                </c:pt>
                <c:pt idx="8163">
                  <c:v>1.3757411703370896</c:v>
                </c:pt>
                <c:pt idx="8164">
                  <c:v>1.3761107630140001</c:v>
                </c:pt>
                <c:pt idx="8165">
                  <c:v>1.3760948916967921</c:v>
                </c:pt>
                <c:pt idx="8166">
                  <c:v>1.3772055419523885</c:v>
                </c:pt>
                <c:pt idx="8167">
                  <c:v>1.3782028412089791</c:v>
                </c:pt>
                <c:pt idx="8168">
                  <c:v>1.3792700414729646</c:v>
                </c:pt>
                <c:pt idx="8169">
                  <c:v>1.3804362771358358</c:v>
                </c:pt>
                <c:pt idx="8170">
                  <c:v>1.3814279964904648</c:v>
                </c:pt>
                <c:pt idx="8171">
                  <c:v>1.3823811707634561</c:v>
                </c:pt>
                <c:pt idx="8172">
                  <c:v>1.3832822344924551</c:v>
                </c:pt>
                <c:pt idx="8173">
                  <c:v>1.3841146346739701</c:v>
                </c:pt>
                <c:pt idx="8174">
                  <c:v>1.3848994413791738</c:v>
                </c:pt>
                <c:pt idx="8175">
                  <c:v>1.3855080149834047</c:v>
                </c:pt>
                <c:pt idx="8176">
                  <c:v>1.3861538965908025</c:v>
                </c:pt>
                <c:pt idx="8177">
                  <c:v>1.3868704644703218</c:v>
                </c:pt>
                <c:pt idx="8178">
                  <c:v>1.387436281779344</c:v>
                </c:pt>
                <c:pt idx="8179">
                  <c:v>1.3879882189427382</c:v>
                </c:pt>
                <c:pt idx="8180">
                  <c:v>1.3878185589722041</c:v>
                </c:pt>
                <c:pt idx="8181">
                  <c:v>1.3878466813980188</c:v>
                </c:pt>
                <c:pt idx="8182">
                  <c:v>1.3878129356383235</c:v>
                </c:pt>
                <c:pt idx="8183">
                  <c:v>1.388373945084278</c:v>
                </c:pt>
                <c:pt idx="8184">
                  <c:v>1.3885926632938081</c:v>
                </c:pt>
                <c:pt idx="8185">
                  <c:v>1.3887049436418029</c:v>
                </c:pt>
                <c:pt idx="8186">
                  <c:v>1.3887592855283679</c:v>
                </c:pt>
                <c:pt idx="8187">
                  <c:v>1.3887230493993519</c:v>
                </c:pt>
                <c:pt idx="8188">
                  <c:v>1.3886665766182413</c:v>
                </c:pt>
                <c:pt idx="8189">
                  <c:v>1.3885838376980941</c:v>
                </c:pt>
                <c:pt idx="8190">
                  <c:v>1.3884143121410555</c:v>
                </c:pt>
                <c:pt idx="8191">
                  <c:v>1.3883427958821692</c:v>
                </c:pt>
                <c:pt idx="8192">
                  <c:v>1.3881733411286141</c:v>
                </c:pt>
                <c:pt idx="8193">
                  <c:v>1.3881582213836787</c:v>
                </c:pt>
                <c:pt idx="8194">
                  <c:v>1.388199942706638</c:v>
                </c:pt>
                <c:pt idx="8195">
                  <c:v>1.388575045426597</c:v>
                </c:pt>
                <c:pt idx="8196">
                  <c:v>1.388909126319199</c:v>
                </c:pt>
                <c:pt idx="8197">
                  <c:v>1.3889026785752161</c:v>
                </c:pt>
                <c:pt idx="8198">
                  <c:v>1.3889667542496456</c:v>
                </c:pt>
                <c:pt idx="8199">
                  <c:v>1.3887973680601029</c:v>
                </c:pt>
                <c:pt idx="8200">
                  <c:v>1.3886280231792281</c:v>
                </c:pt>
                <c:pt idx="8201">
                  <c:v>1.3884587195919351</c:v>
                </c:pt>
                <c:pt idx="8202">
                  <c:v>1.3882894572830482</c:v>
                </c:pt>
                <c:pt idx="8203">
                  <c:v>1.388120236237548</c:v>
                </c:pt>
                <c:pt idx="8204">
                  <c:v>1.3879510564403219</c:v>
                </c:pt>
                <c:pt idx="8205">
                  <c:v>1.3881152139215447</c:v>
                </c:pt>
                <c:pt idx="8206">
                  <c:v>1.3885842684412519</c:v>
                </c:pt>
                <c:pt idx="8207">
                  <c:v>1.3890950752113684</c:v>
                </c:pt>
                <c:pt idx="8208">
                  <c:v>1.3897284226937985</c:v>
                </c:pt>
                <c:pt idx="8209">
                  <c:v>1.3902663348627748</c:v>
                </c:pt>
                <c:pt idx="8210">
                  <c:v>1.3907360879860182</c:v>
                </c:pt>
                <c:pt idx="8211">
                  <c:v>1.391154664806793</c:v>
                </c:pt>
                <c:pt idx="8212">
                  <c:v>1.3916959198730241</c:v>
                </c:pt>
                <c:pt idx="8213">
                  <c:v>1.3922658807481443</c:v>
                </c:pt>
                <c:pt idx="8214">
                  <c:v>1.392181985809926</c:v>
                </c:pt>
                <c:pt idx="8215">
                  <c:v>1.3921532959460401</c:v>
                </c:pt>
                <c:pt idx="8216">
                  <c:v>1.3919838723977931</c:v>
                </c:pt>
                <c:pt idx="8217">
                  <c:v>1.3918144900818519</c:v>
                </c:pt>
                <c:pt idx="8218">
                  <c:v>1.3918240631316396</c:v>
                </c:pt>
                <c:pt idx="8219">
                  <c:v>1.3918615977205386</c:v>
                </c:pt>
                <c:pt idx="8220">
                  <c:v>1.3916922920888928</c:v>
                </c:pt>
                <c:pt idx="8221">
                  <c:v>1.3916912131507515</c:v>
                </c:pt>
                <c:pt idx="8222">
                  <c:v>1.3918087399396539</c:v>
                </c:pt>
                <c:pt idx="8223">
                  <c:v>1.3919724813590999</c:v>
                </c:pt>
                <c:pt idx="8224">
                  <c:v>1.3921376266773762</c:v>
                </c:pt>
                <c:pt idx="8225">
                  <c:v>1.392389523313587</c:v>
                </c:pt>
                <c:pt idx="8226">
                  <c:v>1.3928392020742297</c:v>
                </c:pt>
                <c:pt idx="8227">
                  <c:v>1.3933724323516141</c:v>
                </c:pt>
                <c:pt idx="8228">
                  <c:v>1.3936698091511417</c:v>
                </c:pt>
                <c:pt idx="8229">
                  <c:v>1.3935004689556201</c:v>
                </c:pt>
                <c:pt idx="8230">
                  <c:v>1.3934113378559978</c:v>
                </c:pt>
                <c:pt idx="8231">
                  <c:v>1.3932420702007893</c:v>
                </c:pt>
                <c:pt idx="8232">
                  <c:v>1.3930728436648521</c:v>
                </c:pt>
                <c:pt idx="8233">
                  <c:v>1.3929068103924398</c:v>
                </c:pt>
                <c:pt idx="8234">
                  <c:v>1.3930482072664538</c:v>
                </c:pt>
                <c:pt idx="8235">
                  <c:v>1.3929327164027541</c:v>
                </c:pt>
                <c:pt idx="8236">
                  <c:v>1.3927977377960101</c:v>
                </c:pt>
                <c:pt idx="8237">
                  <c:v>1.3931566983989658</c:v>
                </c:pt>
                <c:pt idx="8238">
                  <c:v>1.3935741267263131</c:v>
                </c:pt>
                <c:pt idx="8239">
                  <c:v>1.3941425227606505</c:v>
                </c:pt>
                <c:pt idx="8240">
                  <c:v>1.3944547505387341</c:v>
                </c:pt>
                <c:pt idx="8241">
                  <c:v>1.3951415609211124</c:v>
                </c:pt>
                <c:pt idx="8242">
                  <c:v>1.3958513453823918</c:v>
                </c:pt>
                <c:pt idx="8243">
                  <c:v>1.396435693900768</c:v>
                </c:pt>
                <c:pt idx="8244">
                  <c:v>1.3969137847467521</c:v>
                </c:pt>
                <c:pt idx="8245">
                  <c:v>1.3973746365766677</c:v>
                </c:pt>
                <c:pt idx="8246">
                  <c:v>1.3980164141422842</c:v>
                </c:pt>
                <c:pt idx="8247">
                  <c:v>1.3986071618971048</c:v>
                </c:pt>
                <c:pt idx="8248">
                  <c:v>1.3986385563884729</c:v>
                </c:pt>
                <c:pt idx="8249">
                  <c:v>1.3986292819974038</c:v>
                </c:pt>
                <c:pt idx="8250">
                  <c:v>1.3985795919756581</c:v>
                </c:pt>
                <c:pt idx="8251">
                  <c:v>1.3984101082636149</c:v>
                </c:pt>
                <c:pt idx="8252">
                  <c:v>1.3983660958197432</c:v>
                </c:pt>
                <c:pt idx="8253">
                  <c:v>1.3982208900261532</c:v>
                </c:pt>
                <c:pt idx="8254">
                  <c:v>1.3980515113598881</c:v>
                </c:pt>
                <c:pt idx="8255">
                  <c:v>1.3980280452575815</c:v>
                </c:pt>
                <c:pt idx="8256">
                  <c:v>1.398028478571302</c:v>
                </c:pt>
                <c:pt idx="8257">
                  <c:v>1.3981667777177011</c:v>
                </c:pt>
                <c:pt idx="8258">
                  <c:v>1.3983558778158549</c:v>
                </c:pt>
                <c:pt idx="8259">
                  <c:v>1.3984609014320941</c:v>
                </c:pt>
                <c:pt idx="8260">
                  <c:v>1.3982916167327313</c:v>
                </c:pt>
                <c:pt idx="8261">
                  <c:v>1.3981223730124779</c:v>
                </c:pt>
                <c:pt idx="8262">
                  <c:v>1.3980936479873558</c:v>
                </c:pt>
                <c:pt idx="8263">
                  <c:v>1.3981424116078645</c:v>
                </c:pt>
                <c:pt idx="8264">
                  <c:v>1.3982991322432621</c:v>
                </c:pt>
                <c:pt idx="8265">
                  <c:v>1.3985571407331963</c:v>
                </c:pt>
                <c:pt idx="8266">
                  <c:v>1.3983879672554247</c:v>
                </c:pt>
                <c:pt idx="8267">
                  <c:v>1.3982188347001272</c:v>
                </c:pt>
                <c:pt idx="8268">
                  <c:v>1.3982279092031173</c:v>
                </c:pt>
                <c:pt idx="8269">
                  <c:v>1.3984007044837532</c:v>
                </c:pt>
                <c:pt idx="8270">
                  <c:v>1.3990123002184289</c:v>
                </c:pt>
                <c:pt idx="8271">
                  <c:v>1.3994689858099998</c:v>
                </c:pt>
                <c:pt idx="8272">
                  <c:v>1.3995213304890386</c:v>
                </c:pt>
                <c:pt idx="8273">
                  <c:v>1.3993521836036054</c:v>
                </c:pt>
                <c:pt idx="8274">
                  <c:v>1.3996091885818942</c:v>
                </c:pt>
                <c:pt idx="8275">
                  <c:v>1.3997538777206462</c:v>
                </c:pt>
                <c:pt idx="8276">
                  <c:v>1.3999414382016393</c:v>
                </c:pt>
                <c:pt idx="8277">
                  <c:v>1.400063651129468</c:v>
                </c:pt>
                <c:pt idx="8278">
                  <c:v>1.400386248691551</c:v>
                </c:pt>
                <c:pt idx="8279">
                  <c:v>1.4009482124176003</c:v>
                </c:pt>
                <c:pt idx="8280">
                  <c:v>1.400817389512756</c:v>
                </c:pt>
                <c:pt idx="8281">
                  <c:v>1.4006482495236812</c:v>
                </c:pt>
                <c:pt idx="8282">
                  <c:v>1.4006296595267718</c:v>
                </c:pt>
                <c:pt idx="8283">
                  <c:v>1.4005071783431369</c:v>
                </c:pt>
                <c:pt idx="8284">
                  <c:v>1.4004517338580411</c:v>
                </c:pt>
                <c:pt idx="8285">
                  <c:v>1.400596960715246</c:v>
                </c:pt>
                <c:pt idx="8286">
                  <c:v>1.4004279493769201</c:v>
                </c:pt>
                <c:pt idx="8287">
                  <c:v>1.4004239961018672</c:v>
                </c:pt>
                <c:pt idx="8288">
                  <c:v>1.4003185081470737</c:v>
                </c:pt>
                <c:pt idx="8289">
                  <c:v>1.4001495915598419</c:v>
                </c:pt>
                <c:pt idx="8290">
                  <c:v>1.3999807157195858</c:v>
                </c:pt>
                <c:pt idx="8291">
                  <c:v>1.3998118806115647</c:v>
                </c:pt>
                <c:pt idx="8292">
                  <c:v>1.3996430862210421</c:v>
                </c:pt>
                <c:pt idx="8293">
                  <c:v>1.3994743325332879</c:v>
                </c:pt>
                <c:pt idx="8294">
                  <c:v>1.399305619533586</c:v>
                </c:pt>
                <c:pt idx="8295">
                  <c:v>1.3994397852668834</c:v>
                </c:pt>
                <c:pt idx="8296">
                  <c:v>1.399789822026934</c:v>
                </c:pt>
                <c:pt idx="8297">
                  <c:v>1.4003211767592039</c:v>
                </c:pt>
                <c:pt idx="8298">
                  <c:v>1.400789576607206</c:v>
                </c:pt>
                <c:pt idx="8299">
                  <c:v>1.4012135660303597</c:v>
                </c:pt>
                <c:pt idx="8300">
                  <c:v>1.4015404937250378</c:v>
                </c:pt>
                <c:pt idx="8301">
                  <c:v>1.4020330907659078</c:v>
                </c:pt>
                <c:pt idx="8302">
                  <c:v>1.4027361230119431</c:v>
                </c:pt>
                <c:pt idx="8303">
                  <c:v>1.4033206653436696</c:v>
                </c:pt>
                <c:pt idx="8304">
                  <c:v>1.4036944972036713</c:v>
                </c:pt>
                <c:pt idx="8305">
                  <c:v>1.4042469924076173</c:v>
                </c:pt>
                <c:pt idx="8306">
                  <c:v>1.4045805569136789</c:v>
                </c:pt>
                <c:pt idx="8307">
                  <c:v>1.4049562223718144</c:v>
                </c:pt>
                <c:pt idx="8308">
                  <c:v>1.4049672412325418</c:v>
                </c:pt>
                <c:pt idx="8309">
                  <c:v>1.4052370693060221</c:v>
                </c:pt>
                <c:pt idx="8310">
                  <c:v>1.4057524036249698</c:v>
                </c:pt>
                <c:pt idx="8311">
                  <c:v>1.4063104089704819</c:v>
                </c:pt>
                <c:pt idx="8312">
                  <c:v>1.4070614245427231</c:v>
                </c:pt>
                <c:pt idx="8313">
                  <c:v>1.4079091456533595</c:v>
                </c:pt>
                <c:pt idx="8314">
                  <c:v>1.4087680569323477</c:v>
                </c:pt>
                <c:pt idx="8315">
                  <c:v>1.4096821611405581</c:v>
                </c:pt>
                <c:pt idx="8316">
                  <c:v>1.4102887398261721</c:v>
                </c:pt>
                <c:pt idx="8317">
                  <c:v>1.4108224638123219</c:v>
                </c:pt>
                <c:pt idx="8318">
                  <c:v>1.4108699263959632</c:v>
                </c:pt>
                <c:pt idx="8319">
                  <c:v>1.4107003506836358</c:v>
                </c:pt>
                <c:pt idx="8320">
                  <c:v>1.4107647976897448</c:v>
                </c:pt>
                <c:pt idx="8321">
                  <c:v>1.4110369349176779</c:v>
                </c:pt>
                <c:pt idx="8322">
                  <c:v>1.4112420019442811</c:v>
                </c:pt>
                <c:pt idx="8323">
                  <c:v>1.411072463020453</c:v>
                </c:pt>
                <c:pt idx="8324">
                  <c:v>1.4109029648267355</c:v>
                </c:pt>
                <c:pt idx="8325">
                  <c:v>1.4107335073483358</c:v>
                </c:pt>
                <c:pt idx="8326">
                  <c:v>1.4105640905707038</c:v>
                </c:pt>
                <c:pt idx="8327">
                  <c:v>1.4103947144791023</c:v>
                </c:pt>
                <c:pt idx="8328">
                  <c:v>1.4102253790589798</c:v>
                </c:pt>
                <c:pt idx="8329">
                  <c:v>1.4100560842955885</c:v>
                </c:pt>
                <c:pt idx="8330">
                  <c:v>1.4099430221131315</c:v>
                </c:pt>
                <c:pt idx="8331">
                  <c:v>1.4098099324371347</c:v>
                </c:pt>
                <c:pt idx="8332">
                  <c:v>1.4096407484778908</c:v>
                </c:pt>
                <c:pt idx="8333">
                  <c:v>1.4094716051195255</c:v>
                </c:pt>
                <c:pt idx="8334">
                  <c:v>1.4093662976112011</c:v>
                </c:pt>
                <c:pt idx="8335">
                  <c:v>1.4094686887733769</c:v>
                </c:pt>
                <c:pt idx="8336">
                  <c:v>1.4092996269179447</c:v>
                </c:pt>
                <c:pt idx="8337">
                  <c:v>1.4092878488003795</c:v>
                </c:pt>
                <c:pt idx="8338">
                  <c:v>1.4093354235161157</c:v>
                </c:pt>
                <c:pt idx="8339">
                  <c:v>1.4093279579058589</c:v>
                </c:pt>
                <c:pt idx="8340">
                  <c:v>1.4092215228416718</c:v>
                </c:pt>
                <c:pt idx="8341">
                  <c:v>1.409052591947062</c:v>
                </c:pt>
                <c:pt idx="8342">
                  <c:v>1.40888370154889</c:v>
                </c:pt>
                <c:pt idx="8343">
                  <c:v>1.4087148516325958</c:v>
                </c:pt>
                <c:pt idx="8344">
                  <c:v>1.4085460421836278</c:v>
                </c:pt>
                <c:pt idx="8345">
                  <c:v>1.4083772731874398</c:v>
                </c:pt>
                <c:pt idx="8346">
                  <c:v>1.4082085446294939</c:v>
                </c:pt>
                <c:pt idx="8347">
                  <c:v>1.4080654645872221</c:v>
                </c:pt>
                <c:pt idx="8348">
                  <c:v>1.4078968137948971</c:v>
                </c:pt>
                <c:pt idx="8349">
                  <c:v>1.4077282033980474</c:v>
                </c:pt>
                <c:pt idx="8350">
                  <c:v>1.407559633382081</c:v>
                </c:pt>
                <c:pt idx="8351">
                  <c:v>1.4073911037325118</c:v>
                </c:pt>
                <c:pt idx="8352">
                  <c:v>1.4072226144347855</c:v>
                </c:pt>
                <c:pt idx="8353">
                  <c:v>1.4070704052642458</c:v>
                </c:pt>
                <c:pt idx="8354">
                  <c:v>1.406912934627488</c:v>
                </c:pt>
                <c:pt idx="8355">
                  <c:v>1.4068465340855627</c:v>
                </c:pt>
                <c:pt idx="8356">
                  <c:v>1.4066781905969798</c:v>
                </c:pt>
                <c:pt idx="8357">
                  <c:v>1.4065098873915958</c:v>
                </c:pt>
                <c:pt idx="8358">
                  <c:v>1.4063416244549538</c:v>
                </c:pt>
                <c:pt idx="8359">
                  <c:v>1.4061734017726031</c:v>
                </c:pt>
                <c:pt idx="8360">
                  <c:v>1.4060867757849074</c:v>
                </c:pt>
                <c:pt idx="8361">
                  <c:v>1.4059186238145898</c:v>
                </c:pt>
                <c:pt idx="8362">
                  <c:v>1.4057505120575675</c:v>
                </c:pt>
                <c:pt idx="8363">
                  <c:v>1.4055824404994517</c:v>
                </c:pt>
                <c:pt idx="8364">
                  <c:v>1.4054781510008656</c:v>
                </c:pt>
                <c:pt idx="8365">
                  <c:v>1.4053101521781097</c:v>
                </c:pt>
                <c:pt idx="8366">
                  <c:v>1.4051421935128758</c:v>
                </c:pt>
                <c:pt idx="8367">
                  <c:v>1.4049840319020175</c:v>
                </c:pt>
                <c:pt idx="8368">
                  <c:v>1.4048161523427032</c:v>
                </c:pt>
                <c:pt idx="8369">
                  <c:v>1.4047181165551152</c:v>
                </c:pt>
                <c:pt idx="8370">
                  <c:v>1.4045503088718569</c:v>
                </c:pt>
                <c:pt idx="8371">
                  <c:v>1.4043825412764361</c:v>
                </c:pt>
                <c:pt idx="8372">
                  <c:v>1.4042259322263828</c:v>
                </c:pt>
                <c:pt idx="8373">
                  <c:v>1.404058243435814</c:v>
                </c:pt>
                <c:pt idx="8374">
                  <c:v>1.403890594690308</c:v>
                </c:pt>
                <c:pt idx="8375">
                  <c:v>1.4037229859755838</c:v>
                </c:pt>
                <c:pt idx="8376">
                  <c:v>1.4035554172772478</c:v>
                </c:pt>
                <c:pt idx="8377">
                  <c:v>1.4033878885809858</c:v>
                </c:pt>
                <c:pt idx="8378">
                  <c:v>1.4032203998724375</c:v>
                </c:pt>
                <c:pt idx="8379">
                  <c:v>1.4034273258651355</c:v>
                </c:pt>
                <c:pt idx="8380">
                  <c:v>1.4032598724197598</c:v>
                </c:pt>
                <c:pt idx="8381">
                  <c:v>1.4031598944319819</c:v>
                </c:pt>
                <c:pt idx="8382">
                  <c:v>1.4032159700108928</c:v>
                </c:pt>
                <c:pt idx="8383">
                  <c:v>1.4031608898173338</c:v>
                </c:pt>
                <c:pt idx="8384">
                  <c:v>1.4032706511088906</c:v>
                </c:pt>
                <c:pt idx="8385">
                  <c:v>1.4031392488522219</c:v>
                </c:pt>
                <c:pt idx="8386">
                  <c:v>1.4029719495498938</c:v>
                </c:pt>
                <c:pt idx="8387">
                  <c:v>1.402804690137643</c:v>
                </c:pt>
                <c:pt idx="8388">
                  <c:v>1.4026374706013789</c:v>
                </c:pt>
                <c:pt idx="8389">
                  <c:v>1.4024702909266737</c:v>
                </c:pt>
                <c:pt idx="8390">
                  <c:v>1.4023031510993818</c:v>
                </c:pt>
                <c:pt idx="8391">
                  <c:v>1.4021477228772641</c:v>
                </c:pt>
                <c:pt idx="8392">
                  <c:v>1.4019871898160807</c:v>
                </c:pt>
                <c:pt idx="8393">
                  <c:v>1.4018201672773516</c:v>
                </c:pt>
                <c:pt idx="8394">
                  <c:v>1.4016821481284052</c:v>
                </c:pt>
                <c:pt idx="8395">
                  <c:v>1.4015152017077133</c:v>
                </c:pt>
                <c:pt idx="8396">
                  <c:v>1.4013482950503302</c:v>
                </c:pt>
                <c:pt idx="8397">
                  <c:v>1.4011814281421513</c:v>
                </c:pt>
                <c:pt idx="8398">
                  <c:v>1.4010608110645058</c:v>
                </c:pt>
                <c:pt idx="8399">
                  <c:v>1.400908996826451</c:v>
                </c:pt>
                <c:pt idx="8400">
                  <c:v>1.4007422417976656</c:v>
                </c:pt>
                <c:pt idx="8401">
                  <c:v>1.400731375954769</c:v>
                </c:pt>
                <c:pt idx="8402">
                  <c:v>1.4005646817532018</c:v>
                </c:pt>
                <c:pt idx="8403">
                  <c:v>1.4003980272218186</c:v>
                </c:pt>
                <c:pt idx="8404">
                  <c:v>1.4002314123464532</c:v>
                </c:pt>
                <c:pt idx="8405">
                  <c:v>1.4000648371130338</c:v>
                </c:pt>
                <c:pt idx="8406">
                  <c:v>1.4003550664133431</c:v>
                </c:pt>
                <c:pt idx="8407">
                  <c:v>1.4007620200787667</c:v>
                </c:pt>
                <c:pt idx="8408">
                  <c:v>1.401206464831088</c:v>
                </c:pt>
                <c:pt idx="8409">
                  <c:v>1.4019321400128182</c:v>
                </c:pt>
                <c:pt idx="8410">
                  <c:v>1.4028866312070079</c:v>
                </c:pt>
                <c:pt idx="8411">
                  <c:v>1.4037401957437918</c:v>
                </c:pt>
                <c:pt idx="8412">
                  <c:v>1.404560447562667</c:v>
                </c:pt>
                <c:pt idx="8413">
                  <c:v>1.405369948240011</c:v>
                </c:pt>
                <c:pt idx="8414">
                  <c:v>1.4060693882704491</c:v>
                </c:pt>
                <c:pt idx="8415">
                  <c:v>1.4066142549592298</c:v>
                </c:pt>
                <c:pt idx="8416">
                  <c:v>1.4069027310896958</c:v>
                </c:pt>
                <c:pt idx="8417">
                  <c:v>1.4072706383075728</c:v>
                </c:pt>
                <c:pt idx="8418">
                  <c:v>1.4076657780679676</c:v>
                </c:pt>
                <c:pt idx="8419">
                  <c:v>1.4074985968592058</c:v>
                </c:pt>
                <c:pt idx="8420">
                  <c:v>1.4073314553561573</c:v>
                </c:pt>
                <c:pt idx="8421">
                  <c:v>1.4071643535447835</c:v>
                </c:pt>
                <c:pt idx="8422">
                  <c:v>1.4077835288993856</c:v>
                </c:pt>
                <c:pt idx="8423">
                  <c:v>1.4076164130958393</c:v>
                </c:pt>
                <c:pt idx="8424">
                  <c:v>1.407449336963742</c:v>
                </c:pt>
                <c:pt idx="8425">
                  <c:v>1.4072823004889059</c:v>
                </c:pt>
                <c:pt idx="8426">
                  <c:v>1.4072027984294402</c:v>
                </c:pt>
                <c:pt idx="8427">
                  <c:v>1.4070460405573471</c:v>
                </c:pt>
                <c:pt idx="8428">
                  <c:v>1.4068791113794374</c:v>
                </c:pt>
                <c:pt idx="8429">
                  <c:v>1.40671222180516</c:v>
                </c:pt>
                <c:pt idx="8430">
                  <c:v>1.4065453718203651</c:v>
                </c:pt>
                <c:pt idx="8431">
                  <c:v>1.4065032343880459</c:v>
                </c:pt>
                <c:pt idx="8432">
                  <c:v>1.4063364487560777</c:v>
                </c:pt>
                <c:pt idx="8433">
                  <c:v>1.4061697026748599</c:v>
                </c:pt>
                <c:pt idx="8434">
                  <c:v>1.4060029961304095</c:v>
                </c:pt>
                <c:pt idx="8435">
                  <c:v>1.4058363291085818</c:v>
                </c:pt>
                <c:pt idx="8436">
                  <c:v>1.4056697015953286</c:v>
                </c:pt>
                <c:pt idx="8437">
                  <c:v>1.4055031135766758</c:v>
                </c:pt>
                <c:pt idx="8438">
                  <c:v>1.4054044932867438</c:v>
                </c:pt>
                <c:pt idx="8439">
                  <c:v>1.4054689752920198</c:v>
                </c:pt>
                <c:pt idx="8440">
                  <c:v>1.4056245579577369</c:v>
                </c:pt>
                <c:pt idx="8441">
                  <c:v>1.4061576583065547</c:v>
                </c:pt>
                <c:pt idx="8442">
                  <c:v>1.4066467068440058</c:v>
                </c:pt>
                <c:pt idx="8443">
                  <c:v>1.4072151396978489</c:v>
                </c:pt>
                <c:pt idx="8444">
                  <c:v>1.4078130626050078</c:v>
                </c:pt>
                <c:pt idx="8445">
                  <c:v>1.4084663039978698</c:v>
                </c:pt>
                <c:pt idx="8446">
                  <c:v>1.4093138341280613</c:v>
                </c:pt>
                <c:pt idx="8447">
                  <c:v>1.4099748967857488</c:v>
                </c:pt>
                <c:pt idx="8448">
                  <c:v>1.4105264887643352</c:v>
                </c:pt>
                <c:pt idx="8449">
                  <c:v>1.4103595625526779</c:v>
                </c:pt>
                <c:pt idx="8450">
                  <c:v>1.410192675845455</c:v>
                </c:pt>
                <c:pt idx="8451">
                  <c:v>1.410053532249204</c:v>
                </c:pt>
                <c:pt idx="8452">
                  <c:v>1.4098867212315473</c:v>
                </c:pt>
                <c:pt idx="8453">
                  <c:v>1.4098740000830154</c:v>
                </c:pt>
                <c:pt idx="8454">
                  <c:v>1.4100454088995362</c:v>
                </c:pt>
                <c:pt idx="8455">
                  <c:v>1.4100369044274776</c:v>
                </c:pt>
                <c:pt idx="8456">
                  <c:v>1.4098746736393954</c:v>
                </c:pt>
                <c:pt idx="8457">
                  <c:v>1.4098724855851685</c:v>
                </c:pt>
                <c:pt idx="8458">
                  <c:v>1.4097058142900558</c:v>
                </c:pt>
                <c:pt idx="8459">
                  <c:v>1.4095391823970738</c:v>
                </c:pt>
                <c:pt idx="8460">
                  <c:v>1.4093725898923979</c:v>
                </c:pt>
                <c:pt idx="8461">
                  <c:v>1.4093134255343098</c:v>
                </c:pt>
                <c:pt idx="8462">
                  <c:v>1.4094387700471485</c:v>
                </c:pt>
                <c:pt idx="8463">
                  <c:v>1.4096539349878441</c:v>
                </c:pt>
                <c:pt idx="8464">
                  <c:v>1.4096129170507135</c:v>
                </c:pt>
                <c:pt idx="8465">
                  <c:v>1.409796209602223</c:v>
                </c:pt>
                <c:pt idx="8466">
                  <c:v>1.4102033450117586</c:v>
                </c:pt>
                <c:pt idx="8467">
                  <c:v>1.4104746113318738</c:v>
                </c:pt>
                <c:pt idx="8468">
                  <c:v>1.410572712832969</c:v>
                </c:pt>
                <c:pt idx="8469">
                  <c:v>1.4105195133536839</c:v>
                </c:pt>
                <c:pt idx="8470">
                  <c:v>1.4105023383863262</c:v>
                </c:pt>
                <c:pt idx="8471">
                  <c:v>1.4103823432214373</c:v>
                </c:pt>
                <c:pt idx="8472">
                  <c:v>1.4102158871440857</c:v>
                </c:pt>
                <c:pt idx="8473">
                  <c:v>1.4100494703530819</c:v>
                </c:pt>
                <c:pt idx="8474">
                  <c:v>1.4098830928344102</c:v>
                </c:pt>
                <c:pt idx="8475">
                  <c:v>1.409822414993521</c:v>
                </c:pt>
                <c:pt idx="8476">
                  <c:v>1.4097537269447913</c:v>
                </c:pt>
                <c:pt idx="8477">
                  <c:v>1.4096647553366521</c:v>
                </c:pt>
                <c:pt idx="8478">
                  <c:v>1.409648778209635</c:v>
                </c:pt>
                <c:pt idx="8479">
                  <c:v>1.4098094083376136</c:v>
                </c:pt>
                <c:pt idx="8480">
                  <c:v>1.4099714984159326</c:v>
                </c:pt>
                <c:pt idx="8481">
                  <c:v>1.4099976455808814</c:v>
                </c:pt>
                <c:pt idx="8482">
                  <c:v>1.4099549837197094</c:v>
                </c:pt>
                <c:pt idx="8483">
                  <c:v>1.4098211259543092</c:v>
                </c:pt>
                <c:pt idx="8484">
                  <c:v>1.4096549714315365</c:v>
                </c:pt>
                <c:pt idx="8485">
                  <c:v>1.4094888560684158</c:v>
                </c:pt>
                <c:pt idx="8486">
                  <c:v>1.4094021664267482</c:v>
                </c:pt>
                <c:pt idx="8487">
                  <c:v>1.4093722246502201</c:v>
                </c:pt>
                <c:pt idx="8488">
                  <c:v>1.4092062012994138</c:v>
                </c:pt>
                <c:pt idx="8489">
                  <c:v>1.4090402170589766</c:v>
                </c:pt>
                <c:pt idx="8490">
                  <c:v>1.4091034861775054</c:v>
                </c:pt>
                <c:pt idx="8491">
                  <c:v>1.4089375531244677</c:v>
                </c:pt>
                <c:pt idx="8492">
                  <c:v>1.4088113959525976</c:v>
                </c:pt>
                <c:pt idx="8493">
                  <c:v>1.4089518867684299</c:v>
                </c:pt>
                <c:pt idx="8494">
                  <c:v>1.4087860301602169</c:v>
                </c:pt>
                <c:pt idx="8495">
                  <c:v>1.408620212595415</c:v>
                </c:pt>
                <c:pt idx="8496">
                  <c:v>1.4084544340603793</c:v>
                </c:pt>
                <c:pt idx="8497">
                  <c:v>1.4082886945411912</c:v>
                </c:pt>
                <c:pt idx="8498">
                  <c:v>1.4081229940241256</c:v>
                </c:pt>
                <c:pt idx="8499">
                  <c:v>1.4079573324954158</c:v>
                </c:pt>
                <c:pt idx="8500">
                  <c:v>1.4077917099413058</c:v>
                </c:pt>
                <c:pt idx="8501">
                  <c:v>1.4076261263480399</c:v>
                </c:pt>
                <c:pt idx="8502">
                  <c:v>1.407460581701875</c:v>
                </c:pt>
                <c:pt idx="8503">
                  <c:v>1.4074132778171184</c:v>
                </c:pt>
                <c:pt idx="8504">
                  <c:v>1.4073001580693392</c:v>
                </c:pt>
                <c:pt idx="8505">
                  <c:v>1.40713471013164</c:v>
                </c:pt>
                <c:pt idx="8506">
                  <c:v>1.4070634331563978</c:v>
                </c:pt>
                <c:pt idx="8507">
                  <c:v>1.4072519536216699</c:v>
                </c:pt>
                <c:pt idx="8508">
                  <c:v>1.4070865696807344</c:v>
                </c:pt>
                <c:pt idx="8509">
                  <c:v>1.4069212246078722</c:v>
                </c:pt>
                <c:pt idx="8510">
                  <c:v>1.4067559183895157</c:v>
                </c:pt>
                <c:pt idx="8511">
                  <c:v>1.4065906510118718</c:v>
                </c:pt>
                <c:pt idx="8512">
                  <c:v>1.4064254224613144</c:v>
                </c:pt>
                <c:pt idx="8513">
                  <c:v>1.4062602327240907</c:v>
                </c:pt>
                <c:pt idx="8514">
                  <c:v>1.406095081786632</c:v>
                </c:pt>
                <c:pt idx="8515">
                  <c:v>1.4059299696351542</c:v>
                </c:pt>
                <c:pt idx="8516">
                  <c:v>1.4059246878420659</c:v>
                </c:pt>
                <c:pt idx="8517">
                  <c:v>1.4057596344624559</c:v>
                </c:pt>
                <c:pt idx="8518">
                  <c:v>1.4056464905607458</c:v>
                </c:pt>
                <c:pt idx="8519">
                  <c:v>1.4054815085782859</c:v>
                </c:pt>
                <c:pt idx="8520">
                  <c:v>1.4053165653194248</c:v>
                </c:pt>
                <c:pt idx="8521">
                  <c:v>1.4051516607705934</c:v>
                </c:pt>
                <c:pt idx="8522">
                  <c:v>1.4049867949181036</c:v>
                </c:pt>
                <c:pt idx="8523">
                  <c:v>1.4048219677483558</c:v>
                </c:pt>
                <c:pt idx="8524">
                  <c:v>1.4047427469428584</c:v>
                </c:pt>
                <c:pt idx="8525">
                  <c:v>1.4047908728355538</c:v>
                </c:pt>
                <c:pt idx="8526">
                  <c:v>1.4047934505765098</c:v>
                </c:pt>
                <c:pt idx="8527">
                  <c:v>1.4050084540559338</c:v>
                </c:pt>
                <c:pt idx="8528">
                  <c:v>1.4051549272020378</c:v>
                </c:pt>
                <c:pt idx="8529">
                  <c:v>1.404990196260957</c:v>
                </c:pt>
                <c:pt idx="8530">
                  <c:v>1.405134832604217</c:v>
                </c:pt>
                <c:pt idx="8531">
                  <c:v>1.4052905054014198</c:v>
                </c:pt>
                <c:pt idx="8532">
                  <c:v>1.405125816487131</c:v>
                </c:pt>
                <c:pt idx="8533">
                  <c:v>1.4052073251533166</c:v>
                </c:pt>
                <c:pt idx="8534">
                  <c:v>1.4050426845762629</c:v>
                </c:pt>
                <c:pt idx="8535">
                  <c:v>1.4049528253873802</c:v>
                </c:pt>
                <c:pt idx="8536">
                  <c:v>1.4047882531927698</c:v>
                </c:pt>
                <c:pt idx="8537">
                  <c:v>1.4046237195486639</c:v>
                </c:pt>
                <c:pt idx="8538">
                  <c:v>1.4044592244415841</c:v>
                </c:pt>
                <c:pt idx="8539">
                  <c:v>1.4044438952819978</c:v>
                </c:pt>
                <c:pt idx="8540">
                  <c:v>1.404465036036193</c:v>
                </c:pt>
                <c:pt idx="8541">
                  <c:v>1.4047468332359458</c:v>
                </c:pt>
                <c:pt idx="8542">
                  <c:v>1.4049951918938455</c:v>
                </c:pt>
                <c:pt idx="8543">
                  <c:v>1.4050254216704454</c:v>
                </c:pt>
                <c:pt idx="8544">
                  <c:v>1.4052022303513114</c:v>
                </c:pt>
                <c:pt idx="8545">
                  <c:v>1.4053748191098474</c:v>
                </c:pt>
                <c:pt idx="8546">
                  <c:v>1.4056896921220494</c:v>
                </c:pt>
                <c:pt idx="8547">
                  <c:v>1.4058802920019544</c:v>
                </c:pt>
                <c:pt idx="8548">
                  <c:v>1.4057158423245832</c:v>
                </c:pt>
                <c:pt idx="8549">
                  <c:v>1.4055514311149573</c:v>
                </c:pt>
                <c:pt idx="8550">
                  <c:v>1.4053870583596138</c:v>
                </c:pt>
                <c:pt idx="8551">
                  <c:v>1.4052400147811968</c:v>
                </c:pt>
                <c:pt idx="8552">
                  <c:v>1.4051493734115552</c:v>
                </c:pt>
                <c:pt idx="8553">
                  <c:v>1.4049851053061764</c:v>
                </c:pt>
                <c:pt idx="8554">
                  <c:v>1.4048208756036258</c:v>
                </c:pt>
                <c:pt idx="8555">
                  <c:v>1.4046566842904418</c:v>
                </c:pt>
                <c:pt idx="8556">
                  <c:v>1.4044925313531649</c:v>
                </c:pt>
                <c:pt idx="8557">
                  <c:v>1.4045775683756765</c:v>
                </c:pt>
                <c:pt idx="8558">
                  <c:v>1.4045198650090858</c:v>
                </c:pt>
                <c:pt idx="8559">
                  <c:v>1.4043742940840616</c:v>
                </c:pt>
                <c:pt idx="8560">
                  <c:v>1.4042102508304743</c:v>
                </c:pt>
                <c:pt idx="8561">
                  <c:v>1.404475030103904</c:v>
                </c:pt>
                <c:pt idx="8562">
                  <c:v>1.4045972497075399</c:v>
                </c:pt>
                <c:pt idx="8563">
                  <c:v>1.404816655703079</c:v>
                </c:pt>
                <c:pt idx="8564">
                  <c:v>1.4052637012433835</c:v>
                </c:pt>
                <c:pt idx="8565">
                  <c:v>1.4056773579744359</c:v>
                </c:pt>
                <c:pt idx="8566">
                  <c:v>1.4059207619199703</c:v>
                </c:pt>
                <c:pt idx="8567">
                  <c:v>1.4062288128898335</c:v>
                </c:pt>
                <c:pt idx="8568">
                  <c:v>1.4065877122019297</c:v>
                </c:pt>
                <c:pt idx="8569">
                  <c:v>1.406874307030515</c:v>
                </c:pt>
                <c:pt idx="8570">
                  <c:v>1.4067101634875443</c:v>
                </c:pt>
                <c:pt idx="8571">
                  <c:v>1.4065460582421272</c:v>
                </c:pt>
                <c:pt idx="8572">
                  <c:v>1.4065011702344588</c:v>
                </c:pt>
                <c:pt idx="8573">
                  <c:v>1.4063371276440686</c:v>
                </c:pt>
                <c:pt idx="8574">
                  <c:v>1.4061731233143142</c:v>
                </c:pt>
                <c:pt idx="8575">
                  <c:v>1.4060091572318378</c:v>
                </c:pt>
                <c:pt idx="8576">
                  <c:v>1.4060034245697661</c:v>
                </c:pt>
                <c:pt idx="8577">
                  <c:v>1.405839516499731</c:v>
                </c:pt>
                <c:pt idx="8578">
                  <c:v>1.4056756466412035</c:v>
                </c:pt>
                <c:pt idx="8579">
                  <c:v>1.40558474257185</c:v>
                </c:pt>
                <c:pt idx="8580">
                  <c:v>1.4054209405974132</c:v>
                </c:pt>
                <c:pt idx="8581">
                  <c:v>1.4052571767964148</c:v>
                </c:pt>
                <c:pt idx="8582">
                  <c:v>1.4050934511553568</c:v>
                </c:pt>
                <c:pt idx="8583">
                  <c:v>1.4049297636610718</c:v>
                </c:pt>
                <c:pt idx="8584">
                  <c:v>1.4051004200559858</c:v>
                </c:pt>
                <c:pt idx="8585">
                  <c:v>1.4056059298097581</c:v>
                </c:pt>
                <c:pt idx="8586">
                  <c:v>1.4059247305950158</c:v>
                </c:pt>
                <c:pt idx="8587">
                  <c:v>1.4057610225453516</c:v>
                </c:pt>
                <c:pt idx="8588">
                  <c:v>1.4055973526160794</c:v>
                </c:pt>
                <c:pt idx="8589">
                  <c:v>1.4058892564177807</c:v>
                </c:pt>
                <c:pt idx="8590">
                  <c:v>1.4062737330814219</c:v>
                </c:pt>
                <c:pt idx="8591">
                  <c:v>1.4061100606264547</c:v>
                </c:pt>
                <c:pt idx="8592">
                  <c:v>1.4059464262658559</c:v>
                </c:pt>
                <c:pt idx="8593">
                  <c:v>1.4057828299863491</c:v>
                </c:pt>
                <c:pt idx="8594">
                  <c:v>1.4056192717745546</c:v>
                </c:pt>
                <c:pt idx="8595">
                  <c:v>1.4055189871503426</c:v>
                </c:pt>
                <c:pt idx="8596">
                  <c:v>1.4055512809292854</c:v>
                </c:pt>
                <c:pt idx="8597">
                  <c:v>1.4055971143006858</c:v>
                </c:pt>
                <c:pt idx="8598">
                  <c:v>1.4054336537687278</c:v>
                </c:pt>
                <c:pt idx="8599">
                  <c:v>1.4052702312508492</c:v>
                </c:pt>
                <c:pt idx="8600">
                  <c:v>1.4051419480407739</c:v>
                </c:pt>
                <c:pt idx="8601">
                  <c:v>1.4050867146107204</c:v>
                </c:pt>
                <c:pt idx="8602">
                  <c:v>1.4049594072342737</c:v>
                </c:pt>
                <c:pt idx="8603">
                  <c:v>1.4048430689635503</c:v>
                </c:pt>
                <c:pt idx="8604">
                  <c:v>1.4046798100363018</c:v>
                </c:pt>
                <c:pt idx="8605">
                  <c:v>1.4045165890497777</c:v>
                </c:pt>
                <c:pt idx="8606">
                  <c:v>1.404645222635309</c:v>
                </c:pt>
                <c:pt idx="8607">
                  <c:v>1.4045577036477921</c:v>
                </c:pt>
                <c:pt idx="8608">
                  <c:v>1.4044828803685441</c:v>
                </c:pt>
                <c:pt idx="8609">
                  <c:v>1.4046596370683258</c:v>
                </c:pt>
                <c:pt idx="8610">
                  <c:v>1.4049702114584646</c:v>
                </c:pt>
                <c:pt idx="8611">
                  <c:v>1.4051891395485321</c:v>
                </c:pt>
                <c:pt idx="8612">
                  <c:v>1.4055684204697498</c:v>
                </c:pt>
                <c:pt idx="8613">
                  <c:v>1.4060388692121562</c:v>
                </c:pt>
                <c:pt idx="8614">
                  <c:v>1.4063690407091034</c:v>
                </c:pt>
                <c:pt idx="8615">
                  <c:v>1.4067588177781554</c:v>
                </c:pt>
                <c:pt idx="8616">
                  <c:v>1.4069904538680866</c:v>
                </c:pt>
                <c:pt idx="8617">
                  <c:v>1.4073335133858194</c:v>
                </c:pt>
                <c:pt idx="8618">
                  <c:v>1.4076912150343903</c:v>
                </c:pt>
                <c:pt idx="8619">
                  <c:v>1.4075279097890978</c:v>
                </c:pt>
                <c:pt idx="8620">
                  <c:v>1.4073646424291253</c:v>
                </c:pt>
                <c:pt idx="8621">
                  <c:v>1.4072568186047179</c:v>
                </c:pt>
                <c:pt idx="8622">
                  <c:v>1.4070936205508378</c:v>
                </c:pt>
                <c:pt idx="8623">
                  <c:v>1.407169555028758</c:v>
                </c:pt>
                <c:pt idx="8624">
                  <c:v>1.4070064049354418</c:v>
                </c:pt>
                <c:pt idx="8625">
                  <c:v>1.4068432926695837</c:v>
                </c:pt>
                <c:pt idx="8626">
                  <c:v>1.4069080912589278</c:v>
                </c:pt>
                <c:pt idx="8627">
                  <c:v>1.4069061929094278</c:v>
                </c:pt>
                <c:pt idx="8628">
                  <c:v>1.4067431489654532</c:v>
                </c:pt>
                <c:pt idx="8629">
                  <c:v>1.4065801428068245</c:v>
                </c:pt>
                <c:pt idx="8630">
                  <c:v>1.4064171744204501</c:v>
                </c:pt>
                <c:pt idx="8631">
                  <c:v>1.4062598291485284</c:v>
                </c:pt>
                <c:pt idx="8632">
                  <c:v>1.4060969356202819</c:v>
                </c:pt>
                <c:pt idx="8633">
                  <c:v>1.4059340798250743</c:v>
                </c:pt>
                <c:pt idx="8634">
                  <c:v>1.4057712617498195</c:v>
                </c:pt>
                <c:pt idx="8635">
                  <c:v>1.4056084813814138</c:v>
                </c:pt>
                <c:pt idx="8636">
                  <c:v>1.4054457387067147</c:v>
                </c:pt>
                <c:pt idx="8637">
                  <c:v>1.4052830337126518</c:v>
                </c:pt>
                <c:pt idx="8638">
                  <c:v>1.4051203663861436</c:v>
                </c:pt>
                <c:pt idx="8639">
                  <c:v>1.4049577367141082</c:v>
                </c:pt>
                <c:pt idx="8640">
                  <c:v>1.4047951446834734</c:v>
                </c:pt>
                <c:pt idx="8641">
                  <c:v>1.4046325902811718</c:v>
                </c:pt>
                <c:pt idx="8642">
                  <c:v>1.4044700734941438</c:v>
                </c:pt>
                <c:pt idx="8643">
                  <c:v>1.4043075943093353</c:v>
                </c:pt>
                <c:pt idx="8644">
                  <c:v>1.4041695546016093</c:v>
                </c:pt>
                <c:pt idx="8645">
                  <c:v>1.4040071477597631</c:v>
                </c:pt>
                <c:pt idx="8646">
                  <c:v>1.4038447784816364</c:v>
                </c:pt>
                <c:pt idx="8647">
                  <c:v>1.4036824467542679</c:v>
                </c:pt>
                <c:pt idx="8648">
                  <c:v>1.403520152564526</c:v>
                </c:pt>
                <c:pt idx="8649">
                  <c:v>1.4033578958995274</c:v>
                </c:pt>
                <c:pt idx="8650">
                  <c:v>1.4031956767461458</c:v>
                </c:pt>
                <c:pt idx="8651">
                  <c:v>1.4030334950913872</c:v>
                </c:pt>
                <c:pt idx="8652">
                  <c:v>1.4028713509223021</c:v>
                </c:pt>
                <c:pt idx="8653">
                  <c:v>1.402709244225876</c:v>
                </c:pt>
                <c:pt idx="8654">
                  <c:v>1.4025808285512675</c:v>
                </c:pt>
                <c:pt idx="8655">
                  <c:v>1.4024187928732692</c:v>
                </c:pt>
                <c:pt idx="8656">
                  <c:v>1.4022610669569315</c:v>
                </c:pt>
                <c:pt idx="8657">
                  <c:v>1.4021112024221558</c:v>
                </c:pt>
                <c:pt idx="8658">
                  <c:v>1.4019492771187287</c:v>
                </c:pt>
                <c:pt idx="8659">
                  <c:v>1.4017925880452642</c:v>
                </c:pt>
                <c:pt idx="8660">
                  <c:v>1.4019556573429903</c:v>
                </c:pt>
                <c:pt idx="8661">
                  <c:v>1.4017938060780104</c:v>
                </c:pt>
                <c:pt idx="8662">
                  <c:v>1.4016319921790894</c:v>
                </c:pt>
                <c:pt idx="8663">
                  <c:v>1.4014702156333814</c:v>
                </c:pt>
                <c:pt idx="8664">
                  <c:v>1.4013485093126268</c:v>
                </c:pt>
                <c:pt idx="8665">
                  <c:v>1.4015593569988678</c:v>
                </c:pt>
                <c:pt idx="8666">
                  <c:v>1.401397644831222</c:v>
                </c:pt>
                <c:pt idx="8667">
                  <c:v>1.4012359699760477</c:v>
                </c:pt>
                <c:pt idx="8668">
                  <c:v>1.4010743324203423</c:v>
                </c:pt>
                <c:pt idx="8669">
                  <c:v>1.4012337041592717</c:v>
                </c:pt>
                <c:pt idx="8670">
                  <c:v>1.4010721041472802</c:v>
                </c:pt>
                <c:pt idx="8671">
                  <c:v>1.401067586700776</c:v>
                </c:pt>
                <c:pt idx="8672">
                  <c:v>1.4011627468417902</c:v>
                </c:pt>
                <c:pt idx="8673">
                  <c:v>1.4012673677258074</c:v>
                </c:pt>
                <c:pt idx="8674">
                  <c:v>1.4011058383462425</c:v>
                </c:pt>
                <c:pt idx="8675">
                  <c:v>1.4009647117925712</c:v>
                </c:pt>
                <c:pt idx="8676">
                  <c:v>1.4008032545248756</c:v>
                </c:pt>
                <c:pt idx="8677">
                  <c:v>1.4006672437222638</c:v>
                </c:pt>
                <c:pt idx="8678">
                  <c:v>1.4005058579354306</c:v>
                </c:pt>
                <c:pt idx="8679">
                  <c:v>1.4003445093343094</c:v>
                </c:pt>
                <c:pt idx="8680">
                  <c:v>1.4005725802919879</c:v>
                </c:pt>
                <c:pt idx="8681">
                  <c:v>1.4009551812456131</c:v>
                </c:pt>
                <c:pt idx="8682">
                  <c:v>1.4007938366433736</c:v>
                </c:pt>
                <c:pt idx="8683">
                  <c:v>1.400632529200186</c:v>
                </c:pt>
                <c:pt idx="8684">
                  <c:v>1.4004712589032138</c:v>
                </c:pt>
                <c:pt idx="8685">
                  <c:v>1.4003100257396284</c:v>
                </c:pt>
                <c:pt idx="8686">
                  <c:v>1.400148829696632</c:v>
                </c:pt>
                <c:pt idx="8687">
                  <c:v>1.4000645918249435</c:v>
                </c:pt>
                <c:pt idx="8688">
                  <c:v>1.3999622885001257</c:v>
                </c:pt>
                <c:pt idx="8689">
                  <c:v>1.3998800870030617</c:v>
                </c:pt>
                <c:pt idx="8690">
                  <c:v>1.399719014619331</c:v>
                </c:pt>
                <c:pt idx="8691">
                  <c:v>1.3995579792978481</c:v>
                </c:pt>
                <c:pt idx="8692">
                  <c:v>1.3993969810257225</c:v>
                </c:pt>
                <c:pt idx="8693">
                  <c:v>1.39923601979027</c:v>
                </c:pt>
                <c:pt idx="8694">
                  <c:v>1.3990750955786779</c:v>
                </c:pt>
                <c:pt idx="8695">
                  <c:v>1.3989142083781738</c:v>
                </c:pt>
                <c:pt idx="8696">
                  <c:v>1.3988094929636348</c:v>
                </c:pt>
                <c:pt idx="8697">
                  <c:v>1.3987269098711055</c:v>
                </c:pt>
                <c:pt idx="8698">
                  <c:v>1.3985661181812501</c:v>
                </c:pt>
                <c:pt idx="8699">
                  <c:v>1.3984053634550437</c:v>
                </c:pt>
                <c:pt idx="8700">
                  <c:v>1.3982446456796558</c:v>
                </c:pt>
                <c:pt idx="8701">
                  <c:v>1.3981301493285891</c:v>
                </c:pt>
                <c:pt idx="8702">
                  <c:v>1.3979695001099561</c:v>
                </c:pt>
                <c:pt idx="8703">
                  <c:v>1.3978088878052792</c:v>
                </c:pt>
                <c:pt idx="8704">
                  <c:v>1.3976483124017405</c:v>
                </c:pt>
                <c:pt idx="8705">
                  <c:v>1.3974877738866716</c:v>
                </c:pt>
                <c:pt idx="8706">
                  <c:v>1.3973272722472896</c:v>
                </c:pt>
                <c:pt idx="8707">
                  <c:v>1.3971668074709636</c:v>
                </c:pt>
                <c:pt idx="8708">
                  <c:v>1.3970967417988043</c:v>
                </c:pt>
                <c:pt idx="8709">
                  <c:v>1.3970806672066971</c:v>
                </c:pt>
                <c:pt idx="8710">
                  <c:v>1.397093185855516</c:v>
                </c:pt>
                <c:pt idx="8711">
                  <c:v>1.3973122463081857</c:v>
                </c:pt>
                <c:pt idx="8712">
                  <c:v>1.3975506042734984</c:v>
                </c:pt>
                <c:pt idx="8713">
                  <c:v>1.3976810978354217</c:v>
                </c:pt>
                <c:pt idx="8714">
                  <c:v>1.3977312031420388</c:v>
                </c:pt>
                <c:pt idx="8715">
                  <c:v>1.3975708393050801</c:v>
                </c:pt>
                <c:pt idx="8716">
                  <c:v>1.3974105122614515</c:v>
                </c:pt>
                <c:pt idx="8717">
                  <c:v>1.3972502219985508</c:v>
                </c:pt>
                <c:pt idx="8718">
                  <c:v>1.3972307237316541</c:v>
                </c:pt>
                <c:pt idx="8719">
                  <c:v>1.39713747720304</c:v>
                </c:pt>
                <c:pt idx="8720">
                  <c:v>1.3970575433362613</c:v>
                </c:pt>
                <c:pt idx="8721">
                  <c:v>1.3969081554414189</c:v>
                </c:pt>
                <c:pt idx="8722">
                  <c:v>1.3968040948465885</c:v>
                </c:pt>
                <c:pt idx="8723">
                  <c:v>1.3966439843359661</c:v>
                </c:pt>
                <c:pt idx="8724">
                  <c:v>1.3964839105268794</c:v>
                </c:pt>
                <c:pt idx="8725">
                  <c:v>1.3963416391301673</c:v>
                </c:pt>
                <c:pt idx="8726">
                  <c:v>1.3961816366506061</c:v>
                </c:pt>
                <c:pt idx="8727">
                  <c:v>1.3960216708352247</c:v>
                </c:pt>
                <c:pt idx="8728">
                  <c:v>1.3958617416714219</c:v>
                </c:pt>
                <c:pt idx="8729">
                  <c:v>1.3957018491466027</c:v>
                </c:pt>
                <c:pt idx="8730">
                  <c:v>1.3955419932481778</c:v>
                </c:pt>
                <c:pt idx="8731">
                  <c:v>1.3955012293109259</c:v>
                </c:pt>
                <c:pt idx="8732">
                  <c:v>1.3955558482113501</c:v>
                </c:pt>
                <c:pt idx="8733">
                  <c:v>1.3955783644407955</c:v>
                </c:pt>
                <c:pt idx="8734">
                  <c:v>1.3956057281360341</c:v>
                </c:pt>
                <c:pt idx="8735">
                  <c:v>1.3955141568400573</c:v>
                </c:pt>
                <c:pt idx="8736">
                  <c:v>1.3953544322026714</c:v>
                </c:pt>
                <c:pt idx="8737">
                  <c:v>1.3951965642059527</c:v>
                </c:pt>
                <c:pt idx="8738">
                  <c:v>1.3950369124649769</c:v>
                </c:pt>
                <c:pt idx="8739">
                  <c:v>1.3948772972576218</c:v>
                </c:pt>
                <c:pt idx="8740">
                  <c:v>1.39471771857131</c:v>
                </c:pt>
                <c:pt idx="8741">
                  <c:v>1.3947085938301345</c:v>
                </c:pt>
                <c:pt idx="8742">
                  <c:v>1.3945490709439601</c:v>
                </c:pt>
                <c:pt idx="8743">
                  <c:v>1.3943895845451781</c:v>
                </c:pt>
                <c:pt idx="8744">
                  <c:v>1.3942301346213173</c:v>
                </c:pt>
                <c:pt idx="8745">
                  <c:v>1.3948663951773979</c:v>
                </c:pt>
                <c:pt idx="8746">
                  <c:v>1.3955540818980541</c:v>
                </c:pt>
                <c:pt idx="8747">
                  <c:v>1.3960342627609439</c:v>
                </c:pt>
                <c:pt idx="8748">
                  <c:v>1.3963011948823481</c:v>
                </c:pt>
                <c:pt idx="8749">
                  <c:v>1.3962346853113492</c:v>
                </c:pt>
                <c:pt idx="8750">
                  <c:v>1.3961942499926516</c:v>
                </c:pt>
                <c:pt idx="8751">
                  <c:v>1.3960347213991882</c:v>
                </c:pt>
                <c:pt idx="8752">
                  <c:v>1.3958752292569061</c:v>
                </c:pt>
                <c:pt idx="8753">
                  <c:v>1.3957324705771657</c:v>
                </c:pt>
                <c:pt idx="8754">
                  <c:v>1.3955730493926337</c:v>
                </c:pt>
                <c:pt idx="8755">
                  <c:v>1.3954136646222601</c:v>
                </c:pt>
                <c:pt idx="8756">
                  <c:v>1.3953369736873813</c:v>
                </c:pt>
                <c:pt idx="8757">
                  <c:v>1.3951942802724266</c:v>
                </c:pt>
                <c:pt idx="8758">
                  <c:v>1.3950349933355717</c:v>
                </c:pt>
                <c:pt idx="8759">
                  <c:v>1.3948757427655563</c:v>
                </c:pt>
                <c:pt idx="8760">
                  <c:v>1.3952177971406319</c:v>
                </c:pt>
                <c:pt idx="8761">
                  <c:v>1.3956573757299671</c:v>
                </c:pt>
                <c:pt idx="8762">
                  <c:v>1.3960945504362989</c:v>
                </c:pt>
                <c:pt idx="8763">
                  <c:v>1.3965752846652617</c:v>
                </c:pt>
                <c:pt idx="8764">
                  <c:v>1.3976382367471718</c:v>
                </c:pt>
                <c:pt idx="8765">
                  <c:v>1.3984068031551633</c:v>
                </c:pt>
                <c:pt idx="8766">
                  <c:v>1.3987234046710399</c:v>
                </c:pt>
                <c:pt idx="8767">
                  <c:v>1.3989812644660999</c:v>
                </c:pt>
                <c:pt idx="8768">
                  <c:v>1.398821727316522</c:v>
                </c:pt>
                <c:pt idx="8769">
                  <c:v>1.3986622265494391</c:v>
                </c:pt>
                <c:pt idx="8770">
                  <c:v>1.3989186563035965</c:v>
                </c:pt>
                <c:pt idx="8771">
                  <c:v>1.3987591808525821</c:v>
                </c:pt>
                <c:pt idx="8772">
                  <c:v>1.398599741757534</c:v>
                </c:pt>
                <c:pt idx="8773">
                  <c:v>1.3984907654570107</c:v>
                </c:pt>
                <c:pt idx="8774">
                  <c:v>1.3983313932900072</c:v>
                </c:pt>
                <c:pt idx="8775">
                  <c:v>1.3981868532328581</c:v>
                </c:pt>
                <c:pt idx="8776">
                  <c:v>1.3981304014853781</c:v>
                </c:pt>
                <c:pt idx="8777">
                  <c:v>1.3980959014484546</c:v>
                </c:pt>
                <c:pt idx="8778">
                  <c:v>1.3979366468748518</c:v>
                </c:pt>
                <c:pt idx="8779">
                  <c:v>1.397929407072561</c:v>
                </c:pt>
                <c:pt idx="8780">
                  <c:v>1.3978752138591346</c:v>
                </c:pt>
                <c:pt idx="8781">
                  <c:v>1.3978329581529818</c:v>
                </c:pt>
                <c:pt idx="8782">
                  <c:v>1.3978566134980346</c:v>
                </c:pt>
                <c:pt idx="8783">
                  <c:v>1.3976974768161701</c:v>
                </c:pt>
                <c:pt idx="8784">
                  <c:v>1.3975383763634874</c:v>
                </c:pt>
                <c:pt idx="8785">
                  <c:v>1.3974041691655241</c:v>
                </c:pt>
                <c:pt idx="8786">
                  <c:v>1.3972451383052797</c:v>
                </c:pt>
                <c:pt idx="8787">
                  <c:v>1.3971878526605401</c:v>
                </c:pt>
                <c:pt idx="8788">
                  <c:v>1.3971725251759721</c:v>
                </c:pt>
                <c:pt idx="8789">
                  <c:v>1.3971492547940056</c:v>
                </c:pt>
                <c:pt idx="8790">
                  <c:v>1.3969903252916971</c:v>
                </c:pt>
                <c:pt idx="8791">
                  <c:v>1.3968744902514059</c:v>
                </c:pt>
                <c:pt idx="8792">
                  <c:v>1.3968397665770913</c:v>
                </c:pt>
                <c:pt idx="8793">
                  <c:v>1.3966809264854065</c:v>
                </c:pt>
                <c:pt idx="8794">
                  <c:v>1.3965221225141971</c:v>
                </c:pt>
                <c:pt idx="8795">
                  <c:v>1.3964177981371799</c:v>
                </c:pt>
                <c:pt idx="8796">
                  <c:v>1.3963089381885783</c:v>
                </c:pt>
                <c:pt idx="8797">
                  <c:v>1.3961502306484121</c:v>
                </c:pt>
                <c:pt idx="8798">
                  <c:v>1.3959915591822558</c:v>
                </c:pt>
                <c:pt idx="8799">
                  <c:v>1.395832923777828</c:v>
                </c:pt>
                <c:pt idx="8800">
                  <c:v>1.3956743244227565</c:v>
                </c:pt>
                <c:pt idx="8801">
                  <c:v>1.3955157611048263</c:v>
                </c:pt>
                <c:pt idx="8802">
                  <c:v>1.3955694894842037</c:v>
                </c:pt>
                <c:pt idx="8803">
                  <c:v>1.3954109740946667</c:v>
                </c:pt>
                <c:pt idx="8804">
                  <c:v>1.3952524947109175</c:v>
                </c:pt>
                <c:pt idx="8805">
                  <c:v>1.3950940513206276</c:v>
                </c:pt>
                <c:pt idx="8806">
                  <c:v>1.3949455275409277</c:v>
                </c:pt>
                <c:pt idx="8807">
                  <c:v>1.39478715497879</c:v>
                </c:pt>
                <c:pt idx="8808">
                  <c:v>1.3947303336180881</c:v>
                </c:pt>
                <c:pt idx="8809">
                  <c:v>1.3945720214349515</c:v>
                </c:pt>
                <c:pt idx="8810">
                  <c:v>1.3944137451868961</c:v>
                </c:pt>
                <c:pt idx="8811">
                  <c:v>1.3942555048618119</c:v>
                </c:pt>
                <c:pt idx="8812">
                  <c:v>1.3940973004472641</c:v>
                </c:pt>
                <c:pt idx="8813">
                  <c:v>1.3939391319312391</c:v>
                </c:pt>
                <c:pt idx="8814">
                  <c:v>1.3938010194322958</c:v>
                </c:pt>
                <c:pt idx="8815">
                  <c:v>1.3936429204056149</c:v>
                </c:pt>
                <c:pt idx="8816">
                  <c:v>1.3934848572412037</c:v>
                </c:pt>
                <c:pt idx="8817">
                  <c:v>1.3933268299269341</c:v>
                </c:pt>
                <c:pt idx="8818">
                  <c:v>1.3931688384505831</c:v>
                </c:pt>
                <c:pt idx="8819">
                  <c:v>1.3930108827999652</c:v>
                </c:pt>
                <c:pt idx="8820">
                  <c:v>1.3931123127631049</c:v>
                </c:pt>
                <c:pt idx="8821">
                  <c:v>1.3931592242596791</c:v>
                </c:pt>
                <c:pt idx="8822">
                  <c:v>1.3930013234068783</c:v>
                </c:pt>
                <c:pt idx="8823">
                  <c:v>1.392988992026386</c:v>
                </c:pt>
                <c:pt idx="8824">
                  <c:v>1.3928311462482521</c:v>
                </c:pt>
                <c:pt idx="8825">
                  <c:v>1.39267333623848</c:v>
                </c:pt>
                <c:pt idx="8826">
                  <c:v>1.3925155619849447</c:v>
                </c:pt>
                <c:pt idx="8827">
                  <c:v>1.3924836253939201</c:v>
                </c:pt>
                <c:pt idx="8828">
                  <c:v>1.3923259083675981</c:v>
                </c:pt>
                <c:pt idx="8829">
                  <c:v>1.3921682270642719</c:v>
                </c:pt>
                <c:pt idx="8830">
                  <c:v>1.3920105814718526</c:v>
                </c:pt>
                <c:pt idx="8831">
                  <c:v>1.3920523497214492</c:v>
                </c:pt>
                <c:pt idx="8832">
                  <c:v>1.3918947529422903</c:v>
                </c:pt>
                <c:pt idx="8833">
                  <c:v>1.3917371918428281</c:v>
                </c:pt>
                <c:pt idx="8834">
                  <c:v>1.391579666410814</c:v>
                </c:pt>
                <c:pt idx="8835">
                  <c:v>1.3914221766341717</c:v>
                </c:pt>
                <c:pt idx="8836">
                  <c:v>1.3914772002926008</c:v>
                </c:pt>
                <c:pt idx="8837">
                  <c:v>1.3915888070344598</c:v>
                </c:pt>
                <c:pt idx="8838">
                  <c:v>1.3914313696765161</c:v>
                </c:pt>
                <c:pt idx="8839">
                  <c:v>1.3912739679378541</c:v>
                </c:pt>
                <c:pt idx="8840">
                  <c:v>1.391116601806428</c:v>
                </c:pt>
                <c:pt idx="8841">
                  <c:v>1.390959271270146</c:v>
                </c:pt>
                <c:pt idx="8842">
                  <c:v>1.3908019763169321</c:v>
                </c:pt>
                <c:pt idx="8843">
                  <c:v>1.3907500059784121</c:v>
                </c:pt>
                <c:pt idx="8844">
                  <c:v>1.3905927702513381</c:v>
                </c:pt>
                <c:pt idx="8845">
                  <c:v>1.3905001820395353</c:v>
                </c:pt>
                <c:pt idx="8846">
                  <c:v>1.3903430100962741</c:v>
                </c:pt>
                <c:pt idx="8847">
                  <c:v>1.3901858736801489</c:v>
                </c:pt>
                <c:pt idx="8848">
                  <c:v>1.3900287727790404</c:v>
                </c:pt>
                <c:pt idx="8849">
                  <c:v>1.3898717073809599</c:v>
                </c:pt>
                <c:pt idx="8850">
                  <c:v>1.3897146774739138</c:v>
                </c:pt>
                <c:pt idx="8851">
                  <c:v>1.3895576830458347</c:v>
                </c:pt>
                <c:pt idx="8852">
                  <c:v>1.3894007240846864</c:v>
                </c:pt>
                <c:pt idx="8853">
                  <c:v>1.3892438005784649</c:v>
                </c:pt>
                <c:pt idx="8854">
                  <c:v>1.3892152399661095</c:v>
                </c:pt>
                <c:pt idx="8855">
                  <c:v>1.3891683464676912</c:v>
                </c:pt>
                <c:pt idx="8856">
                  <c:v>1.3890435058931261</c:v>
                </c:pt>
                <c:pt idx="8857">
                  <c:v>1.3888866935759099</c:v>
                </c:pt>
                <c:pt idx="8858">
                  <c:v>1.3887299166605047</c:v>
                </c:pt>
                <c:pt idx="8859">
                  <c:v>1.3885731751349222</c:v>
                </c:pt>
                <c:pt idx="8860">
                  <c:v>1.3884164689871821</c:v>
                </c:pt>
                <c:pt idx="8861">
                  <c:v>1.3882639108062427</c:v>
                </c:pt>
                <c:pt idx="8862">
                  <c:v>1.3881072749142431</c:v>
                </c:pt>
                <c:pt idx="8863">
                  <c:v>1.3879506743642487</c:v>
                </c:pt>
                <c:pt idx="8864">
                  <c:v>1.3877941091443518</c:v>
                </c:pt>
                <c:pt idx="8865">
                  <c:v>1.3876375792425801</c:v>
                </c:pt>
                <c:pt idx="8866">
                  <c:v>1.3875236530345592</c:v>
                </c:pt>
                <c:pt idx="8867">
                  <c:v>1.3874303724531338</c:v>
                </c:pt>
                <c:pt idx="8868">
                  <c:v>1.3874696671428433</c:v>
                </c:pt>
                <c:pt idx="8869">
                  <c:v>1.3873132444069993</c:v>
                </c:pt>
                <c:pt idx="8870">
                  <c:v>1.3872222893118362</c:v>
                </c:pt>
                <c:pt idx="8871">
                  <c:v>1.3871460453445013</c:v>
                </c:pt>
                <c:pt idx="8872">
                  <c:v>1.3869897119684904</c:v>
                </c:pt>
                <c:pt idx="8873">
                  <c:v>1.3870682124621081</c:v>
                </c:pt>
                <c:pt idx="8874">
                  <c:v>1.3871167831683173</c:v>
                </c:pt>
                <c:pt idx="8875">
                  <c:v>1.3871485531443459</c:v>
                </c:pt>
                <c:pt idx="8876">
                  <c:v>1.386992289930068</c:v>
                </c:pt>
                <c:pt idx="8877">
                  <c:v>1.3868360619181381</c:v>
                </c:pt>
                <c:pt idx="8878">
                  <c:v>1.3867441715835629</c:v>
                </c:pt>
                <c:pt idx="8879">
                  <c:v>1.3865880066993521</c:v>
                </c:pt>
                <c:pt idx="8880">
                  <c:v>1.3865422908122422</c:v>
                </c:pt>
                <c:pt idx="8881">
                  <c:v>1.386495856784421</c:v>
                </c:pt>
                <c:pt idx="8882">
                  <c:v>1.386339772594757</c:v>
                </c:pt>
                <c:pt idx="8883">
                  <c:v>1.3862511096615655</c:v>
                </c:pt>
                <c:pt idx="8884">
                  <c:v>1.3860950881522744</c:v>
                </c:pt>
                <c:pt idx="8885">
                  <c:v>1.3861973788082631</c:v>
                </c:pt>
                <c:pt idx="8886">
                  <c:v>1.386041398457299</c:v>
                </c:pt>
                <c:pt idx="8887">
                  <c:v>1.3858854532054474</c:v>
                </c:pt>
                <c:pt idx="8888">
                  <c:v>1.3857295430408378</c:v>
                </c:pt>
                <c:pt idx="8889">
                  <c:v>1.3855736679516328</c:v>
                </c:pt>
                <c:pt idx="8890">
                  <c:v>1.3854178279259943</c:v>
                </c:pt>
                <c:pt idx="8891">
                  <c:v>1.385262022952094</c:v>
                </c:pt>
                <c:pt idx="8892">
                  <c:v>1.3851850696203833</c:v>
                </c:pt>
                <c:pt idx="8893">
                  <c:v>1.3850293258526898</c:v>
                </c:pt>
                <c:pt idx="8894">
                  <c:v>1.3848736171032978</c:v>
                </c:pt>
                <c:pt idx="8895">
                  <c:v>1.384717943360392</c:v>
                </c:pt>
                <c:pt idx="8896">
                  <c:v>1.3845623046120981</c:v>
                </c:pt>
                <c:pt idx="8897">
                  <c:v>1.3844067008466885</c:v>
                </c:pt>
                <c:pt idx="8898">
                  <c:v>1.3844232254591116</c:v>
                </c:pt>
                <c:pt idx="8899">
                  <c:v>1.384735767223094</c:v>
                </c:pt>
                <c:pt idx="8900">
                  <c:v>1.3850751570585491</c:v>
                </c:pt>
                <c:pt idx="8901">
                  <c:v>1.3854396848882609</c:v>
                </c:pt>
                <c:pt idx="8902">
                  <c:v>1.3859049360699358</c:v>
                </c:pt>
                <c:pt idx="8903">
                  <c:v>1.3857492863690943</c:v>
                </c:pt>
                <c:pt idx="8904">
                  <c:v>1.3855936716261248</c:v>
                </c:pt>
                <c:pt idx="8905">
                  <c:v>1.3854380918291758</c:v>
                </c:pt>
                <c:pt idx="8906">
                  <c:v>1.3853086403989656</c:v>
                </c:pt>
                <c:pt idx="8907">
                  <c:v>1.3852640522316513</c:v>
                </c:pt>
                <c:pt idx="8908">
                  <c:v>1.3851085618228716</c:v>
                </c:pt>
                <c:pt idx="8909">
                  <c:v>1.3849531063164897</c:v>
                </c:pt>
                <c:pt idx="8910">
                  <c:v>1.38479768570079</c:v>
                </c:pt>
                <c:pt idx="8911">
                  <c:v>1.384642299964064</c:v>
                </c:pt>
                <c:pt idx="8912">
                  <c:v>1.3845041173192778</c:v>
                </c:pt>
                <c:pt idx="8913">
                  <c:v>1.3843487993792607</c:v>
                </c:pt>
                <c:pt idx="8914">
                  <c:v>1.3841935162834245</c:v>
                </c:pt>
                <c:pt idx="8915">
                  <c:v>1.3840445912866721</c:v>
                </c:pt>
                <c:pt idx="8916">
                  <c:v>1.3838893771348826</c:v>
                </c:pt>
                <c:pt idx="8917">
                  <c:v>1.3841985814149615</c:v>
                </c:pt>
                <c:pt idx="8918">
                  <c:v>1.3845133923370898</c:v>
                </c:pt>
                <c:pt idx="8919">
                  <c:v>1.3849188789923945</c:v>
                </c:pt>
                <c:pt idx="8920">
                  <c:v>1.3852715242789122</c:v>
                </c:pt>
                <c:pt idx="8921">
                  <c:v>1.3855917175378076</c:v>
                </c:pt>
                <c:pt idx="8922">
                  <c:v>1.386078067622684</c:v>
                </c:pt>
                <c:pt idx="8923">
                  <c:v>1.3865036132245339</c:v>
                </c:pt>
                <c:pt idx="8924">
                  <c:v>1.38672326842878</c:v>
                </c:pt>
                <c:pt idx="8925">
                  <c:v>1.3867550822556662</c:v>
                </c:pt>
                <c:pt idx="8926">
                  <c:v>1.38695045218054</c:v>
                </c:pt>
                <c:pt idx="8927">
                  <c:v>1.3870563485201619</c:v>
                </c:pt>
                <c:pt idx="8928">
                  <c:v>1.3869010056655848</c:v>
                </c:pt>
                <c:pt idx="8929">
                  <c:v>1.3867456976022399</c:v>
                </c:pt>
                <c:pt idx="8930">
                  <c:v>1.3865904243184421</c:v>
                </c:pt>
                <c:pt idx="8931">
                  <c:v>1.3864724168729907</c:v>
                </c:pt>
                <c:pt idx="8932">
                  <c:v>1.3864603544196599</c:v>
                </c:pt>
                <c:pt idx="8933">
                  <c:v>1.386305165215026</c:v>
                </c:pt>
                <c:pt idx="8934">
                  <c:v>1.3861500107477405</c:v>
                </c:pt>
                <c:pt idx="8935">
                  <c:v>1.3859948910061139</c:v>
                </c:pt>
                <c:pt idx="8936">
                  <c:v>1.3858398059786079</c:v>
                </c:pt>
                <c:pt idx="8937">
                  <c:v>1.3858401361849491</c:v>
                </c:pt>
                <c:pt idx="8938">
                  <c:v>1.3859552101481316</c:v>
                </c:pt>
                <c:pt idx="8939">
                  <c:v>1.3863953345336621</c:v>
                </c:pt>
                <c:pt idx="8940">
                  <c:v>1.3862402741003041</c:v>
                </c:pt>
                <c:pt idx="8941">
                  <c:v>1.3861054938378821</c:v>
                </c:pt>
                <c:pt idx="8942">
                  <c:v>1.3859505004918415</c:v>
                </c:pt>
                <c:pt idx="8943">
                  <c:v>1.3859432423940155</c:v>
                </c:pt>
                <c:pt idx="8944">
                  <c:v>1.38592216968491</c:v>
                </c:pt>
                <c:pt idx="8945">
                  <c:v>1.3859106679345998</c:v>
                </c:pt>
                <c:pt idx="8946">
                  <c:v>1.3857618953755444</c:v>
                </c:pt>
                <c:pt idx="8947">
                  <c:v>1.3856070270368093</c:v>
                </c:pt>
                <c:pt idx="8948">
                  <c:v>1.3854521933093287</c:v>
                </c:pt>
                <c:pt idx="8949">
                  <c:v>1.3852973941815845</c:v>
                </c:pt>
                <c:pt idx="8950">
                  <c:v>1.3852184365196303</c:v>
                </c:pt>
                <c:pt idx="8951">
                  <c:v>1.3850636980883619</c:v>
                </c:pt>
                <c:pt idx="8952">
                  <c:v>1.3849089942239721</c:v>
                </c:pt>
                <c:pt idx="8953">
                  <c:v>1.3847543249148329</c:v>
                </c:pt>
                <c:pt idx="8954">
                  <c:v>1.3845996901492958</c:v>
                </c:pt>
                <c:pt idx="8955">
                  <c:v>1.3844450899159668</c:v>
                </c:pt>
                <c:pt idx="8956">
                  <c:v>1.3842905242031318</c:v>
                </c:pt>
                <c:pt idx="8957">
                  <c:v>1.3841359929992421</c:v>
                </c:pt>
                <c:pt idx="8958">
                  <c:v>1.3841474924811681</c:v>
                </c:pt>
                <c:pt idx="8959">
                  <c:v>1.3841407049896581</c:v>
                </c:pt>
                <c:pt idx="8960">
                  <c:v>1.3841217145890308</c:v>
                </c:pt>
                <c:pt idx="8961">
                  <c:v>1.3841948060513121</c:v>
                </c:pt>
                <c:pt idx="8962">
                  <c:v>1.3843903560599558</c:v>
                </c:pt>
                <c:pt idx="8963">
                  <c:v>1.384472380480062</c:v>
                </c:pt>
                <c:pt idx="8964">
                  <c:v>1.3845472162061321</c:v>
                </c:pt>
                <c:pt idx="8965">
                  <c:v>1.3843927942547365</c:v>
                </c:pt>
                <c:pt idx="8966">
                  <c:v>1.3842384067456261</c:v>
                </c:pt>
                <c:pt idx="8967">
                  <c:v>1.3840840536672581</c:v>
                </c:pt>
                <c:pt idx="8968">
                  <c:v>1.3839297350081108</c:v>
                </c:pt>
                <c:pt idx="8969">
                  <c:v>1.3837754507567421</c:v>
                </c:pt>
                <c:pt idx="8970">
                  <c:v>1.3836212009015678</c:v>
                </c:pt>
                <c:pt idx="8971">
                  <c:v>1.3834669854311155</c:v>
                </c:pt>
                <c:pt idx="8972">
                  <c:v>1.3833128043339133</c:v>
                </c:pt>
                <c:pt idx="8973">
                  <c:v>1.3833867547679792</c:v>
                </c:pt>
                <c:pt idx="8974">
                  <c:v>1.3833285819677561</c:v>
                </c:pt>
                <c:pt idx="8975">
                  <c:v>1.3832102751154092</c:v>
                </c:pt>
                <c:pt idx="8976">
                  <c:v>1.3830561913151289</c:v>
                </c:pt>
                <c:pt idx="8977">
                  <c:v>1.3829506233699564</c:v>
                </c:pt>
                <c:pt idx="8978">
                  <c:v>1.3828594141608841</c:v>
                </c:pt>
                <c:pt idx="8979">
                  <c:v>1.3827054209076381</c:v>
                </c:pt>
                <c:pt idx="8980">
                  <c:v>1.3825514619475405</c:v>
                </c:pt>
                <c:pt idx="8981">
                  <c:v>1.3823975372690462</c:v>
                </c:pt>
                <c:pt idx="8982">
                  <c:v>1.3822436468608021</c:v>
                </c:pt>
                <c:pt idx="8983">
                  <c:v>1.3821935862411381</c:v>
                </c:pt>
                <c:pt idx="8984">
                  <c:v>1.3820920280345921</c:v>
                </c:pt>
                <c:pt idx="8985">
                  <c:v>1.381938223001425</c:v>
                </c:pt>
                <c:pt idx="8986">
                  <c:v>1.3817844521965956</c:v>
                </c:pt>
                <c:pt idx="8987">
                  <c:v>1.3816307156086778</c:v>
                </c:pt>
                <c:pt idx="8988">
                  <c:v>1.3814770132262641</c:v>
                </c:pt>
                <c:pt idx="8989">
                  <c:v>1.381323345037885</c:v>
                </c:pt>
                <c:pt idx="8990">
                  <c:v>1.3811697110322319</c:v>
                </c:pt>
                <c:pt idx="8991">
                  <c:v>1.3810523347305723</c:v>
                </c:pt>
                <c:pt idx="8992">
                  <c:v>1.3808987650280207</c:v>
                </c:pt>
                <c:pt idx="8993">
                  <c:v>1.3807452294748721</c:v>
                </c:pt>
                <c:pt idx="8994">
                  <c:v>1.3807012983314058</c:v>
                </c:pt>
                <c:pt idx="8995">
                  <c:v>1.3805478188629401</c:v>
                </c:pt>
                <c:pt idx="8996">
                  <c:v>1.3803943735123936</c:v>
                </c:pt>
                <c:pt idx="8997">
                  <c:v>1.3802409622684169</c:v>
                </c:pt>
                <c:pt idx="8998">
                  <c:v>1.3802638332491366</c:v>
                </c:pt>
                <c:pt idx="8999">
                  <c:v>1.380313243664876</c:v>
                </c:pt>
                <c:pt idx="9000">
                  <c:v>1.3801598925657041</c:v>
                </c:pt>
                <c:pt idx="9001">
                  <c:v>1.380394768515999</c:v>
                </c:pt>
                <c:pt idx="9002">
                  <c:v>1.3805866297043989</c:v>
                </c:pt>
                <c:pt idx="9003">
                  <c:v>1.380524669720208</c:v>
                </c:pt>
                <c:pt idx="9004">
                  <c:v>1.3803713632604937</c:v>
                </c:pt>
                <c:pt idx="9005">
                  <c:v>1.3802180908461861</c:v>
                </c:pt>
                <c:pt idx="9006">
                  <c:v>1.3800648524659418</c:v>
                </c:pt>
                <c:pt idx="9007">
                  <c:v>1.3799116481084091</c:v>
                </c:pt>
                <c:pt idx="9008">
                  <c:v>1.3797584777623204</c:v>
                </c:pt>
                <c:pt idx="9009">
                  <c:v>1.3796053414162881</c:v>
                </c:pt>
                <c:pt idx="9010">
                  <c:v>1.3794522390590107</c:v>
                </c:pt>
                <c:pt idx="9011">
                  <c:v>1.3793559102405217</c:v>
                </c:pt>
                <c:pt idx="9012">
                  <c:v>1.3792252337308586</c:v>
                </c:pt>
                <c:pt idx="9013">
                  <c:v>1.3790722244970341</c:v>
                </c:pt>
                <c:pt idx="9014">
                  <c:v>1.3789889096950703</c:v>
                </c:pt>
                <c:pt idx="9015">
                  <c:v>1.3790157446353761</c:v>
                </c:pt>
                <c:pt idx="9016">
                  <c:v>1.3788628095411501</c:v>
                </c:pt>
                <c:pt idx="9017">
                  <c:v>1.3787099083646635</c:v>
                </c:pt>
                <c:pt idx="9018">
                  <c:v>1.3785570410946584</c:v>
                </c:pt>
                <c:pt idx="9019">
                  <c:v>1.3784042077197918</c:v>
                </c:pt>
                <c:pt idx="9020">
                  <c:v>1.3782514082288781</c:v>
                </c:pt>
                <c:pt idx="9021">
                  <c:v>1.3783606921057814</c:v>
                </c:pt>
                <c:pt idx="9022">
                  <c:v>1.3784796022209858</c:v>
                </c:pt>
                <c:pt idx="9023">
                  <c:v>1.3784298370124313</c:v>
                </c:pt>
                <c:pt idx="9024">
                  <c:v>1.3783342553238638</c:v>
                </c:pt>
                <c:pt idx="9025">
                  <c:v>1.3782499367137606</c:v>
                </c:pt>
                <c:pt idx="9026">
                  <c:v>1.3780972558743778</c:v>
                </c:pt>
                <c:pt idx="9027">
                  <c:v>1.3779809103395395</c:v>
                </c:pt>
                <c:pt idx="9028">
                  <c:v>1.3778499479516091</c:v>
                </c:pt>
                <c:pt idx="9029">
                  <c:v>1.3776973621323454</c:v>
                </c:pt>
                <c:pt idx="9030">
                  <c:v>1.3775448101046246</c:v>
                </c:pt>
                <c:pt idx="9031">
                  <c:v>1.3773922918572938</c:v>
                </c:pt>
                <c:pt idx="9032">
                  <c:v>1.3772916731036138</c:v>
                </c:pt>
                <c:pt idx="9033">
                  <c:v>1.3771392166421006</c:v>
                </c:pt>
                <c:pt idx="9034">
                  <c:v>1.3769867939286051</c:v>
                </c:pt>
                <c:pt idx="9035">
                  <c:v>1.3768344049518701</c:v>
                </c:pt>
                <c:pt idx="9036">
                  <c:v>1.3768451771652843</c:v>
                </c:pt>
                <c:pt idx="9037">
                  <c:v>1.3770343550473692</c:v>
                </c:pt>
                <c:pt idx="9038">
                  <c:v>1.3773057552537129</c:v>
                </c:pt>
                <c:pt idx="9039">
                  <c:v>1.3772945932836218</c:v>
                </c:pt>
                <c:pt idx="9040">
                  <c:v>1.3771422545386511</c:v>
                </c:pt>
                <c:pt idx="9041">
                  <c:v>1.3769899494894873</c:v>
                </c:pt>
                <c:pt idx="9042">
                  <c:v>1.3768376781249518</c:v>
                </c:pt>
                <c:pt idx="9043">
                  <c:v>1.376685440433894</c:v>
                </c:pt>
                <c:pt idx="9044">
                  <c:v>1.3765332364050795</c:v>
                </c:pt>
                <c:pt idx="9045">
                  <c:v>1.3763810660274101</c:v>
                </c:pt>
                <c:pt idx="9046">
                  <c:v>1.3763093850096138</c:v>
                </c:pt>
                <c:pt idx="9047">
                  <c:v>1.3761572730086578</c:v>
                </c:pt>
                <c:pt idx="9048">
                  <c:v>1.3760051946272889</c:v>
                </c:pt>
                <c:pt idx="9049">
                  <c:v>1.3760812461769767</c:v>
                </c:pt>
                <c:pt idx="9050">
                  <c:v>1.3761633222557081</c:v>
                </c:pt>
                <c:pt idx="9051">
                  <c:v>1.3760112936076454</c:v>
                </c:pt>
                <c:pt idx="9052">
                  <c:v>1.3758592985459182</c:v>
                </c:pt>
                <c:pt idx="9053">
                  <c:v>1.3757073370594426</c:v>
                </c:pt>
                <c:pt idx="9054">
                  <c:v>1.3755728958883549</c:v>
                </c:pt>
                <c:pt idx="9055">
                  <c:v>1.375420999588014</c:v>
                </c:pt>
                <c:pt idx="9056">
                  <c:v>1.3752748247240361</c:v>
                </c:pt>
                <c:pt idx="9057">
                  <c:v>1.3755970060926799</c:v>
                </c:pt>
                <c:pt idx="9058">
                  <c:v>1.375445157433216</c:v>
                </c:pt>
                <c:pt idx="9059">
                  <c:v>1.3752933422943938</c:v>
                </c:pt>
                <c:pt idx="9060">
                  <c:v>1.3751415606652353</c:v>
                </c:pt>
                <c:pt idx="9061">
                  <c:v>1.3750122671575873</c:v>
                </c:pt>
                <c:pt idx="9062">
                  <c:v>1.3753372991239932</c:v>
                </c:pt>
                <c:pt idx="9063">
                  <c:v>1.3754386445818771</c:v>
                </c:pt>
                <c:pt idx="9064">
                  <c:v>1.3752869138985471</c:v>
                </c:pt>
                <c:pt idx="9065">
                  <c:v>1.3751354924623838</c:v>
                </c:pt>
                <c:pt idx="9066">
                  <c:v>1.3749876593678327</c:v>
                </c:pt>
                <c:pt idx="9067">
                  <c:v>1.3748925115124715</c:v>
                </c:pt>
                <c:pt idx="9068">
                  <c:v>1.3747463565882041</c:v>
                </c:pt>
                <c:pt idx="9069">
                  <c:v>1.3745947858763419</c:v>
                </c:pt>
                <c:pt idx="9070">
                  <c:v>1.3744432485832241</c:v>
                </c:pt>
                <c:pt idx="9071">
                  <c:v>1.374291744697798</c:v>
                </c:pt>
                <c:pt idx="9072">
                  <c:v>1.3741402742090181</c:v>
                </c:pt>
                <c:pt idx="9073">
                  <c:v>1.3739888371058431</c:v>
                </c:pt>
                <c:pt idx="9074">
                  <c:v>1.3738374333772365</c:v>
                </c:pt>
                <c:pt idx="9075">
                  <c:v>1.3738145180193828</c:v>
                </c:pt>
                <c:pt idx="9076">
                  <c:v>1.3736667974769587</c:v>
                </c:pt>
                <c:pt idx="9077">
                  <c:v>1.3735154792573923</c:v>
                </c:pt>
                <c:pt idx="9078">
                  <c:v>1.373727826405168</c:v>
                </c:pt>
                <c:pt idx="9079">
                  <c:v>1.3739732852934365</c:v>
                </c:pt>
                <c:pt idx="9080">
                  <c:v>1.3741935734092243</c:v>
                </c:pt>
                <c:pt idx="9081">
                  <c:v>1.3743941487302405</c:v>
                </c:pt>
                <c:pt idx="9082">
                  <c:v>1.374633926363656</c:v>
                </c:pt>
                <c:pt idx="9083">
                  <c:v>1.374779814307542</c:v>
                </c:pt>
                <c:pt idx="9084">
                  <c:v>1.3747703328860603</c:v>
                </c:pt>
                <c:pt idx="9085">
                  <c:v>1.3751475735508425</c:v>
                </c:pt>
                <c:pt idx="9086">
                  <c:v>1.3755195165574818</c:v>
                </c:pt>
                <c:pt idx="9087">
                  <c:v>1.3756923327902686</c:v>
                </c:pt>
                <c:pt idx="9088">
                  <c:v>1.3759133028789208</c:v>
                </c:pt>
                <c:pt idx="9089">
                  <c:v>1.3758997158560478</c:v>
                </c:pt>
                <c:pt idx="9090">
                  <c:v>1.3757483684007783</c:v>
                </c:pt>
                <c:pt idx="9091">
                  <c:v>1.3755970542379539</c:v>
                </c:pt>
                <c:pt idx="9092">
                  <c:v>1.3754715711833045</c:v>
                </c:pt>
                <c:pt idx="9093">
                  <c:v>1.3755248998578598</c:v>
                </c:pt>
                <c:pt idx="9094">
                  <c:v>1.3757826477587722</c:v>
                </c:pt>
                <c:pt idx="9095">
                  <c:v>1.3759961358350172</c:v>
                </c:pt>
                <c:pt idx="9096">
                  <c:v>1.3761909082835404</c:v>
                </c:pt>
                <c:pt idx="9097">
                  <c:v>1.3763666221236799</c:v>
                </c:pt>
                <c:pt idx="9098">
                  <c:v>1.3762234994154059</c:v>
                </c:pt>
                <c:pt idx="9099">
                  <c:v>1.376316554713908</c:v>
                </c:pt>
                <c:pt idx="9100">
                  <c:v>1.3761653277547881</c:v>
                </c:pt>
                <c:pt idx="9101">
                  <c:v>1.3764885991131321</c:v>
                </c:pt>
                <c:pt idx="9102">
                  <c:v>1.3764623634867583</c:v>
                </c:pt>
                <c:pt idx="9103">
                  <c:v>1.3764023974449398</c:v>
                </c:pt>
                <c:pt idx="9104">
                  <c:v>1.3762512274946486</c:v>
                </c:pt>
                <c:pt idx="9105">
                  <c:v>1.3761000907466261</c:v>
                </c:pt>
                <c:pt idx="9106">
                  <c:v>1.3760341412002921</c:v>
                </c:pt>
                <c:pt idx="9107">
                  <c:v>1.3759182351512469</c:v>
                </c:pt>
                <c:pt idx="9108">
                  <c:v>1.3757671847357327</c:v>
                </c:pt>
                <c:pt idx="9109">
                  <c:v>1.3756161674816201</c:v>
                </c:pt>
                <c:pt idx="9110">
                  <c:v>1.3755110996850897</c:v>
                </c:pt>
                <c:pt idx="9111">
                  <c:v>1.3753601436820515</c:v>
                </c:pt>
                <c:pt idx="9112">
                  <c:v>1.3752092208088282</c:v>
                </c:pt>
                <c:pt idx="9113">
                  <c:v>1.3750583310545161</c:v>
                </c:pt>
                <c:pt idx="9114">
                  <c:v>1.3749074744082495</c:v>
                </c:pt>
                <c:pt idx="9115">
                  <c:v>1.374756650859023</c:v>
                </c:pt>
                <c:pt idx="9116">
                  <c:v>1.3748864908418621</c:v>
                </c:pt>
                <c:pt idx="9117">
                  <c:v>1.3750137077222442</c:v>
                </c:pt>
                <c:pt idx="9118">
                  <c:v>1.3750262841534118</c:v>
                </c:pt>
                <c:pt idx="9119">
                  <c:v>1.37492283552587</c:v>
                </c:pt>
                <c:pt idx="9120">
                  <c:v>1.3749729194801581</c:v>
                </c:pt>
                <c:pt idx="9121">
                  <c:v>1.3748815599708641</c:v>
                </c:pt>
                <c:pt idx="9122">
                  <c:v>1.3749390656857801</c:v>
                </c:pt>
                <c:pt idx="9123">
                  <c:v>1.3747883709175241</c:v>
                </c:pt>
                <c:pt idx="9124">
                  <c:v>1.3746786476917225</c:v>
                </c:pt>
                <c:pt idx="9125">
                  <c:v>1.3745280144846557</c:v>
                </c:pt>
                <c:pt idx="9126">
                  <c:v>1.3743774142858769</c:v>
                </c:pt>
                <c:pt idx="9127">
                  <c:v>1.3742268470844352</c:v>
                </c:pt>
                <c:pt idx="9128">
                  <c:v>1.3741513841875121</c:v>
                </c:pt>
                <c:pt idx="9129">
                  <c:v>1.3742155137072569</c:v>
                </c:pt>
                <c:pt idx="9130">
                  <c:v>1.3742810094413715</c:v>
                </c:pt>
                <c:pt idx="9131">
                  <c:v>1.3741305187482658</c:v>
                </c:pt>
                <c:pt idx="9132">
                  <c:v>1.374113190847472</c:v>
                </c:pt>
                <c:pt idx="9133">
                  <c:v>1.3740783445673341</c:v>
                </c:pt>
                <c:pt idx="9134">
                  <c:v>1.3739279254819945</c:v>
                </c:pt>
                <c:pt idx="9135">
                  <c:v>1.3739615798300622</c:v>
                </c:pt>
                <c:pt idx="9136">
                  <c:v>1.3738112064493198</c:v>
                </c:pt>
                <c:pt idx="9137">
                  <c:v>1.3736608659802421</c:v>
                </c:pt>
                <c:pt idx="9138">
                  <c:v>1.3735105584120197</c:v>
                </c:pt>
                <c:pt idx="9139">
                  <c:v>1.3734874263108698</c:v>
                </c:pt>
                <c:pt idx="9140">
                  <c:v>1.3733371706028961</c:v>
                </c:pt>
                <c:pt idx="9141">
                  <c:v>1.3731869477664695</c:v>
                </c:pt>
                <c:pt idx="9142">
                  <c:v>1.3731117380708524</c:v>
                </c:pt>
                <c:pt idx="9143">
                  <c:v>1.3729615727451658</c:v>
                </c:pt>
                <c:pt idx="9144">
                  <c:v>1.3728462255912601</c:v>
                </c:pt>
                <c:pt idx="9145">
                  <c:v>1.372696122133398</c:v>
                </c:pt>
                <c:pt idx="9146">
                  <c:v>1.3726050373933181</c:v>
                </c:pt>
                <c:pt idx="9147">
                  <c:v>1.372454993117258</c:v>
                </c:pt>
                <c:pt idx="9148">
                  <c:v>1.3723049816413664</c:v>
                </c:pt>
                <c:pt idx="9149">
                  <c:v>1.3722440247935825</c:v>
                </c:pt>
                <c:pt idx="9150">
                  <c:v>1.3721151173250947</c:v>
                </c:pt>
                <c:pt idx="9151">
                  <c:v>1.3719651921592795</c:v>
                </c:pt>
                <c:pt idx="9152">
                  <c:v>1.3721496328237821</c:v>
                </c:pt>
                <c:pt idx="9153">
                  <c:v>1.3723401834479441</c:v>
                </c:pt>
                <c:pt idx="9154">
                  <c:v>1.3724979114425659</c:v>
                </c:pt>
                <c:pt idx="9155">
                  <c:v>1.3726827519569655</c:v>
                </c:pt>
                <c:pt idx="9156">
                  <c:v>1.3726695125848618</c:v>
                </c:pt>
                <c:pt idx="9157">
                  <c:v>1.3727066291120811</c:v>
                </c:pt>
                <c:pt idx="9158">
                  <c:v>1.3725567539478587</c:v>
                </c:pt>
                <c:pt idx="9159">
                  <c:v>1.3724069115074713</c:v>
                </c:pt>
                <c:pt idx="9160">
                  <c:v>1.3722780715142642</c:v>
                </c:pt>
                <c:pt idx="9161">
                  <c:v>1.3721282922005884</c:v>
                </c:pt>
                <c:pt idx="9162">
                  <c:v>1.3719785455791738</c:v>
                </c:pt>
                <c:pt idx="9163">
                  <c:v>1.3718486113113235</c:v>
                </c:pt>
                <c:pt idx="9164">
                  <c:v>1.3716989278840119</c:v>
                </c:pt>
                <c:pt idx="9165">
                  <c:v>1.3716129678079261</c:v>
                </c:pt>
                <c:pt idx="9166">
                  <c:v>1.3714633427432579</c:v>
                </c:pt>
                <c:pt idx="9167">
                  <c:v>1.3713137503193118</c:v>
                </c:pt>
                <c:pt idx="9168">
                  <c:v>1.3711641905253853</c:v>
                </c:pt>
                <c:pt idx="9169">
                  <c:v>1.3710657954377106</c:v>
                </c:pt>
                <c:pt idx="9170">
                  <c:v>1.3710276180442798</c:v>
                </c:pt>
                <c:pt idx="9171">
                  <c:v>1.3714489894332735</c:v>
                </c:pt>
                <c:pt idx="9172">
                  <c:v>1.3715171111821687</c:v>
                </c:pt>
                <c:pt idx="9173">
                  <c:v>1.371507603106179</c:v>
                </c:pt>
                <c:pt idx="9174">
                  <c:v>1.3715092105216338</c:v>
                </c:pt>
                <c:pt idx="9175">
                  <c:v>1.3713597435196159</c:v>
                </c:pt>
                <c:pt idx="9176">
                  <c:v>1.3712103090918601</c:v>
                </c:pt>
                <c:pt idx="9177">
                  <c:v>1.3710609072277187</c:v>
                </c:pt>
                <c:pt idx="9178">
                  <c:v>1.3709115379165697</c:v>
                </c:pt>
                <c:pt idx="9179">
                  <c:v>1.371018053375699</c:v>
                </c:pt>
                <c:pt idx="9180">
                  <c:v>1.3711020733099455</c:v>
                </c:pt>
                <c:pt idx="9181">
                  <c:v>1.3711360858939599</c:v>
                </c:pt>
                <c:pt idx="9182">
                  <c:v>1.371547040343112</c:v>
                </c:pt>
                <c:pt idx="9183">
                  <c:v>1.3719632958886006</c:v>
                </c:pt>
                <c:pt idx="9184">
                  <c:v>1.3726819205126781</c:v>
                </c:pt>
                <c:pt idx="9185">
                  <c:v>1.3727261643289261</c:v>
                </c:pt>
                <c:pt idx="9186">
                  <c:v>1.3726977180381752</c:v>
                </c:pt>
                <c:pt idx="9187">
                  <c:v>1.3726178633596051</c:v>
                </c:pt>
                <c:pt idx="9188">
                  <c:v>1.372468487163764</c:v>
                </c:pt>
                <c:pt idx="9189">
                  <c:v>1.3723191434763891</c:v>
                </c:pt>
                <c:pt idx="9190">
                  <c:v>1.3722281643088015</c:v>
                </c:pt>
                <c:pt idx="9191">
                  <c:v>1.3720788792604321</c:v>
                </c:pt>
                <c:pt idx="9192">
                  <c:v>1.3719689326828162</c:v>
                </c:pt>
                <c:pt idx="9193">
                  <c:v>1.3723156365869571</c:v>
                </c:pt>
                <c:pt idx="9194">
                  <c:v>1.3725689787977902</c:v>
                </c:pt>
                <c:pt idx="9195">
                  <c:v>1.3728234297428141</c:v>
                </c:pt>
                <c:pt idx="9196">
                  <c:v>1.3729765565398626</c:v>
                </c:pt>
                <c:pt idx="9197">
                  <c:v>1.3731838719443241</c:v>
                </c:pt>
                <c:pt idx="9198">
                  <c:v>1.3733518500736519</c:v>
                </c:pt>
                <c:pt idx="9199">
                  <c:v>1.3734991139730319</c:v>
                </c:pt>
                <c:pt idx="9200">
                  <c:v>1.3738091143679432</c:v>
                </c:pt>
                <c:pt idx="9201">
                  <c:v>1.3742569687727832</c:v>
                </c:pt>
                <c:pt idx="9202">
                  <c:v>1.3747947331018326</c:v>
                </c:pt>
                <c:pt idx="9203">
                  <c:v>1.3748242943232358</c:v>
                </c:pt>
                <c:pt idx="9204">
                  <c:v>1.3747352414431113</c:v>
                </c:pt>
                <c:pt idx="9205">
                  <c:v>1.374629844608912</c:v>
                </c:pt>
                <c:pt idx="9206">
                  <c:v>1.3745436073558759</c:v>
                </c:pt>
                <c:pt idx="9207">
                  <c:v>1.374394330248214</c:v>
                </c:pt>
                <c:pt idx="9208">
                  <c:v>1.3742595384235987</c:v>
                </c:pt>
                <c:pt idx="9209">
                  <c:v>1.3744041765121267</c:v>
                </c:pt>
                <c:pt idx="9210">
                  <c:v>1.3744494175980522</c:v>
                </c:pt>
                <c:pt idx="9211">
                  <c:v>1.3743089359148153</c:v>
                </c:pt>
                <c:pt idx="9212">
                  <c:v>1.3741597652933126</c:v>
                </c:pt>
                <c:pt idx="9213">
                  <c:v>1.3740106270509103</c:v>
                </c:pt>
                <c:pt idx="9214">
                  <c:v>1.3745235234069506</c:v>
                </c:pt>
                <c:pt idx="9215">
                  <c:v>1.3751643443997119</c:v>
                </c:pt>
                <c:pt idx="9216">
                  <c:v>1.3753143421838858</c:v>
                </c:pt>
                <c:pt idx="9217">
                  <c:v>1.3754713327692056</c:v>
                </c:pt>
                <c:pt idx="9218">
                  <c:v>1.3754423550043098</c:v>
                </c:pt>
                <c:pt idx="9219">
                  <c:v>1.3752931747055201</c:v>
                </c:pt>
                <c:pt idx="9220">
                  <c:v>1.3751440267633381</c:v>
                </c:pt>
                <c:pt idx="9221">
                  <c:v>1.3749949111672892</c:v>
                </c:pt>
                <c:pt idx="9222">
                  <c:v>1.374845827906864</c:v>
                </c:pt>
                <c:pt idx="9223">
                  <c:v>1.3746967769714593</c:v>
                </c:pt>
                <c:pt idx="9224">
                  <c:v>1.37454775835065</c:v>
                </c:pt>
                <c:pt idx="9225">
                  <c:v>1.3743987720338977</c:v>
                </c:pt>
                <c:pt idx="9226">
                  <c:v>1.3742498180107021</c:v>
                </c:pt>
                <c:pt idx="9227">
                  <c:v>1.3742323570528139</c:v>
                </c:pt>
                <c:pt idx="9228">
                  <c:v>1.3741288942646859</c:v>
                </c:pt>
                <c:pt idx="9229">
                  <c:v>1.3740277636390621</c:v>
                </c:pt>
                <c:pt idx="9230">
                  <c:v>1.3739299523679092</c:v>
                </c:pt>
                <c:pt idx="9231">
                  <c:v>1.3737811297994429</c:v>
                </c:pt>
                <c:pt idx="9232">
                  <c:v>1.3737002977212338</c:v>
                </c:pt>
                <c:pt idx="9233">
                  <c:v>1.3735515322568941</c:v>
                </c:pt>
                <c:pt idx="9234">
                  <c:v>1.3734027990103035</c:v>
                </c:pt>
                <c:pt idx="9235">
                  <c:v>1.3735336853867779</c:v>
                </c:pt>
                <c:pt idx="9236">
                  <c:v>1.3733849862760941</c:v>
                </c:pt>
                <c:pt idx="9237">
                  <c:v>1.3732960028504098</c:v>
                </c:pt>
                <c:pt idx="9238">
                  <c:v>1.3731473616551721</c:v>
                </c:pt>
                <c:pt idx="9239">
                  <c:v>1.3729987526333438</c:v>
                </c:pt>
                <c:pt idx="9240">
                  <c:v>1.372850175774494</c:v>
                </c:pt>
                <c:pt idx="9241">
                  <c:v>1.3727016310681777</c:v>
                </c:pt>
                <c:pt idx="9242">
                  <c:v>1.3725531185039601</c:v>
                </c:pt>
                <c:pt idx="9243">
                  <c:v>1.3724046380714079</c:v>
                </c:pt>
                <c:pt idx="9244">
                  <c:v>1.3722561897601206</c:v>
                </c:pt>
                <c:pt idx="9245">
                  <c:v>1.3721077735596041</c:v>
                </c:pt>
                <c:pt idx="9246">
                  <c:v>1.371959389459511</c:v>
                </c:pt>
                <c:pt idx="9247">
                  <c:v>1.3718110374493822</c:v>
                </c:pt>
                <c:pt idx="9248">
                  <c:v>1.3716627175188776</c:v>
                </c:pt>
                <c:pt idx="9249">
                  <c:v>1.3715144296575241</c:v>
                </c:pt>
                <c:pt idx="9250">
                  <c:v>1.3714236441213892</c:v>
                </c:pt>
                <c:pt idx="9251">
                  <c:v>1.3712754141555321</c:v>
                </c:pt>
                <c:pt idx="9252">
                  <c:v>1.3711927243282254</c:v>
                </c:pt>
                <c:pt idx="9253">
                  <c:v>1.371044551351744</c:v>
                </c:pt>
                <c:pt idx="9254">
                  <c:v>1.3708964103953352</c:v>
                </c:pt>
                <c:pt idx="9255">
                  <c:v>1.3707507104822647</c:v>
                </c:pt>
                <c:pt idx="9256">
                  <c:v>1.3706026332746939</c:v>
                </c:pt>
                <c:pt idx="9257">
                  <c:v>1.3704545880561505</c:v>
                </c:pt>
                <c:pt idx="9258">
                  <c:v>1.3703782796453021</c:v>
                </c:pt>
                <c:pt idx="9259">
                  <c:v>1.3702302906302211</c:v>
                </c:pt>
                <c:pt idx="9260">
                  <c:v>1.3700823335747865</c:v>
                </c:pt>
                <c:pt idx="9261">
                  <c:v>1.3699344084685638</c:v>
                </c:pt>
                <c:pt idx="9262">
                  <c:v>1.36978651530129</c:v>
                </c:pt>
                <c:pt idx="9263">
                  <c:v>1.3696508654776751</c:v>
                </c:pt>
                <c:pt idx="9264">
                  <c:v>1.3695435209247797</c:v>
                </c:pt>
                <c:pt idx="9265">
                  <c:v>1.3693957178251321</c:v>
                </c:pt>
                <c:pt idx="9266">
                  <c:v>1.3693295102419039</c:v>
                </c:pt>
                <c:pt idx="9267">
                  <c:v>1.3692890921806538</c:v>
                </c:pt>
                <c:pt idx="9268">
                  <c:v>1.3691583176575546</c:v>
                </c:pt>
                <c:pt idx="9269">
                  <c:v>1.36901061988866</c:v>
                </c:pt>
                <c:pt idx="9270">
                  <c:v>1.3688629539820811</c:v>
                </c:pt>
                <c:pt idx="9271">
                  <c:v>1.3687153199275301</c:v>
                </c:pt>
                <c:pt idx="9272">
                  <c:v>1.3685677177146418</c:v>
                </c:pt>
                <c:pt idx="9273">
                  <c:v>1.3684780255153601</c:v>
                </c:pt>
                <c:pt idx="9274">
                  <c:v>1.3686051919879041</c:v>
                </c:pt>
                <c:pt idx="9275">
                  <c:v>1.3688555342334365</c:v>
                </c:pt>
                <c:pt idx="9276">
                  <c:v>1.3690662852442657</c:v>
                </c:pt>
                <c:pt idx="9277">
                  <c:v>1.369253442344504</c:v>
                </c:pt>
                <c:pt idx="9278">
                  <c:v>1.3693785594457841</c:v>
                </c:pt>
                <c:pt idx="9279">
                  <c:v>1.3696121924094478</c:v>
                </c:pt>
                <c:pt idx="9280">
                  <c:v>1.3697699199242337</c:v>
                </c:pt>
                <c:pt idx="9281">
                  <c:v>1.3698522748693602</c:v>
                </c:pt>
                <c:pt idx="9282">
                  <c:v>1.3698938843637121</c:v>
                </c:pt>
                <c:pt idx="9283">
                  <c:v>1.3698579184489141</c:v>
                </c:pt>
                <c:pt idx="9284">
                  <c:v>1.370262225677902</c:v>
                </c:pt>
                <c:pt idx="9285">
                  <c:v>1.3706026909724698</c:v>
                </c:pt>
                <c:pt idx="9286">
                  <c:v>1.3708410810370855</c:v>
                </c:pt>
                <c:pt idx="9287">
                  <c:v>1.3708479166768923</c:v>
                </c:pt>
                <c:pt idx="9288">
                  <c:v>1.3707923832766609</c:v>
                </c:pt>
                <c:pt idx="9289">
                  <c:v>1.3707657745838921</c:v>
                </c:pt>
                <c:pt idx="9290">
                  <c:v>1.3706182376368903</c:v>
                </c:pt>
                <c:pt idx="9291">
                  <c:v>1.3706720652261501</c:v>
                </c:pt>
                <c:pt idx="9292">
                  <c:v>1.3705245701152842</c:v>
                </c:pt>
                <c:pt idx="9293">
                  <c:v>1.3703771067443065</c:v>
                </c:pt>
                <c:pt idx="9294">
                  <c:v>1.3702416402562421</c:v>
                </c:pt>
                <c:pt idx="9295">
                  <c:v>1.3700942390470912</c:v>
                </c:pt>
                <c:pt idx="9296">
                  <c:v>1.3699468695473549</c:v>
                </c:pt>
                <c:pt idx="9297">
                  <c:v>1.3698169284045441</c:v>
                </c:pt>
                <c:pt idx="9298">
                  <c:v>1.3696706566973946</c:v>
                </c:pt>
                <c:pt idx="9299">
                  <c:v>1.3695233802827158</c:v>
                </c:pt>
                <c:pt idx="9300">
                  <c:v>1.3694510830644471</c:v>
                </c:pt>
                <c:pt idx="9301">
                  <c:v>1.3693038619203193</c:v>
                </c:pt>
                <c:pt idx="9302">
                  <c:v>1.3691566724263804</c:v>
                </c:pt>
                <c:pt idx="9303">
                  <c:v>1.3690095145725083</c:v>
                </c:pt>
                <c:pt idx="9304">
                  <c:v>1.3689189789047789</c:v>
                </c:pt>
                <c:pt idx="9305">
                  <c:v>1.3687718782192939</c:v>
                </c:pt>
                <c:pt idx="9306">
                  <c:v>1.3686248091445954</c:v>
                </c:pt>
                <c:pt idx="9307">
                  <c:v>1.3684777716704721</c:v>
                </c:pt>
                <c:pt idx="9308">
                  <c:v>1.3683307657867665</c:v>
                </c:pt>
                <c:pt idx="9309">
                  <c:v>1.3682570605778444</c:v>
                </c:pt>
                <c:pt idx="9310">
                  <c:v>1.3681629365915826</c:v>
                </c:pt>
                <c:pt idx="9311">
                  <c:v>1.3680160118775795</c:v>
                </c:pt>
                <c:pt idx="9312">
                  <c:v>1.3678691187161838</c:v>
                </c:pt>
                <c:pt idx="9313">
                  <c:v>1.3677222570972232</c:v>
                </c:pt>
                <c:pt idx="9314">
                  <c:v>1.3675754270106093</c:v>
                </c:pt>
                <c:pt idx="9315">
                  <c:v>1.3674286284460955</c:v>
                </c:pt>
                <c:pt idx="9316">
                  <c:v>1.3675038578724006</c:v>
                </c:pt>
                <c:pt idx="9317">
                  <c:v>1.3674732431734038</c:v>
                </c:pt>
                <c:pt idx="9318">
                  <c:v>1.367686384026034</c:v>
                </c:pt>
                <c:pt idx="9319">
                  <c:v>1.3675396365599157</c:v>
                </c:pt>
                <c:pt idx="9320">
                  <c:v>1.3673929205813571</c:v>
                </c:pt>
                <c:pt idx="9321">
                  <c:v>1.367293706865218</c:v>
                </c:pt>
                <c:pt idx="9322">
                  <c:v>1.3672978201024952</c:v>
                </c:pt>
                <c:pt idx="9323">
                  <c:v>1.3673198726346658</c:v>
                </c:pt>
                <c:pt idx="9324">
                  <c:v>1.3672366147800956</c:v>
                </c:pt>
                <c:pt idx="9325">
                  <c:v>1.3670900099532921</c:v>
                </c:pt>
                <c:pt idx="9326">
                  <c:v>1.3669434365631383</c:v>
                </c:pt>
                <c:pt idx="9327">
                  <c:v>1.3667968945995275</c:v>
                </c:pt>
                <c:pt idx="9328">
                  <c:v>1.3667212212337521</c:v>
                </c:pt>
                <c:pt idx="9329">
                  <c:v>1.3665909720236822</c:v>
                </c:pt>
                <c:pt idx="9330">
                  <c:v>1.3666735891571491</c:v>
                </c:pt>
                <c:pt idx="9331">
                  <c:v>1.366916201556525</c:v>
                </c:pt>
                <c:pt idx="9332">
                  <c:v>1.3674499876364692</c:v>
                </c:pt>
                <c:pt idx="9333">
                  <c:v>1.3682519532314641</c:v>
                </c:pt>
                <c:pt idx="9334">
                  <c:v>1.3685296583513098</c:v>
                </c:pt>
                <c:pt idx="9335">
                  <c:v>1.368758395984736</c:v>
                </c:pt>
                <c:pt idx="9336">
                  <c:v>1.3687599447198096</c:v>
                </c:pt>
                <c:pt idx="9337">
                  <c:v>1.3687567568015961</c:v>
                </c:pt>
                <c:pt idx="9338">
                  <c:v>1.3686795585792839</c:v>
                </c:pt>
                <c:pt idx="9339">
                  <c:v>1.3686830281130511</c:v>
                </c:pt>
                <c:pt idx="9340">
                  <c:v>1.3688714267219007</c:v>
                </c:pt>
                <c:pt idx="9341">
                  <c:v>1.3696245777608678</c:v>
                </c:pt>
                <c:pt idx="9342">
                  <c:v>1.3703622230222281</c:v>
                </c:pt>
                <c:pt idx="9343">
                  <c:v>1.3709341652036662</c:v>
                </c:pt>
                <c:pt idx="9344">
                  <c:v>1.3707874627783168</c:v>
                </c:pt>
                <c:pt idx="9345">
                  <c:v>1.37078081909931</c:v>
                </c:pt>
                <c:pt idx="9346">
                  <c:v>1.3707391330037619</c:v>
                </c:pt>
                <c:pt idx="9347">
                  <c:v>1.3705924985222473</c:v>
                </c:pt>
                <c:pt idx="9348">
                  <c:v>1.3704458954097731</c:v>
                </c:pt>
                <c:pt idx="9349">
                  <c:v>1.3702993236562742</c:v>
                </c:pt>
                <c:pt idx="9350">
                  <c:v>1.3701527832516545</c:v>
                </c:pt>
                <c:pt idx="9351">
                  <c:v>1.3700062741858401</c:v>
                </c:pt>
                <c:pt idx="9352">
                  <c:v>1.3698919973448818</c:v>
                </c:pt>
                <c:pt idx="9353">
                  <c:v>1.3697530168471699</c:v>
                </c:pt>
                <c:pt idx="9354">
                  <c:v>1.3697381582087924</c:v>
                </c:pt>
                <c:pt idx="9355">
                  <c:v>1.3696294166828762</c:v>
                </c:pt>
                <c:pt idx="9356">
                  <c:v>1.3694830418387749</c:v>
                </c:pt>
                <c:pt idx="9357">
                  <c:v>1.3693366982779298</c:v>
                </c:pt>
                <c:pt idx="9358">
                  <c:v>1.3691903859905099</c:v>
                </c:pt>
                <c:pt idx="9359">
                  <c:v>1.3690441049663868</c:v>
                </c:pt>
                <c:pt idx="9360">
                  <c:v>1.368897855195512</c:v>
                </c:pt>
                <c:pt idx="9361">
                  <c:v>1.3687516366679326</c:v>
                </c:pt>
                <c:pt idx="9362">
                  <c:v>1.3686054493736381</c:v>
                </c:pt>
                <c:pt idx="9363">
                  <c:v>1.3684592933025614</c:v>
                </c:pt>
                <c:pt idx="9364">
                  <c:v>1.3683131684447865</c:v>
                </c:pt>
                <c:pt idx="9365">
                  <c:v>1.3681670747902563</c:v>
                </c:pt>
                <c:pt idx="9366">
                  <c:v>1.3680210123289398</c:v>
                </c:pt>
                <c:pt idx="9367">
                  <c:v>1.3678749810509379</c:v>
                </c:pt>
                <c:pt idx="9368">
                  <c:v>1.3677289809462261</c:v>
                </c:pt>
                <c:pt idx="9369">
                  <c:v>1.3675830120048218</c:v>
                </c:pt>
                <c:pt idx="9370">
                  <c:v>1.367437074216783</c:v>
                </c:pt>
                <c:pt idx="9371">
                  <c:v>1.3672911675720418</c:v>
                </c:pt>
                <c:pt idx="9372">
                  <c:v>1.3671452920607259</c:v>
                </c:pt>
                <c:pt idx="9373">
                  <c:v>1.3670949954841332</c:v>
                </c:pt>
                <c:pt idx="9374">
                  <c:v>1.3670811407282231</c:v>
                </c:pt>
                <c:pt idx="9375">
                  <c:v>1.3672017735893298</c:v>
                </c:pt>
                <c:pt idx="9376">
                  <c:v>1.3672635691560535</c:v>
                </c:pt>
                <c:pt idx="9377">
                  <c:v>1.3674767517477817</c:v>
                </c:pt>
                <c:pt idx="9378">
                  <c:v>1.367706271611024</c:v>
                </c:pt>
                <c:pt idx="9379">
                  <c:v>1.3679980845399078</c:v>
                </c:pt>
                <c:pt idx="9380">
                  <c:v>1.3684795743341835</c:v>
                </c:pt>
                <c:pt idx="9381">
                  <c:v>1.3689461534836009</c:v>
                </c:pt>
                <c:pt idx="9382">
                  <c:v>1.3693695770693779</c:v>
                </c:pt>
                <c:pt idx="9383">
                  <c:v>1.3695742652013998</c:v>
                </c:pt>
                <c:pt idx="9384">
                  <c:v>1.3698114532941135</c:v>
                </c:pt>
                <c:pt idx="9385">
                  <c:v>1.3699123440752745</c:v>
                </c:pt>
                <c:pt idx="9386">
                  <c:v>1.3702955217056545</c:v>
                </c:pt>
                <c:pt idx="9387">
                  <c:v>1.3705576449695642</c:v>
                </c:pt>
                <c:pt idx="9388">
                  <c:v>1.3704796787093316</c:v>
                </c:pt>
                <c:pt idx="9389">
                  <c:v>1.3704158362979681</c:v>
                </c:pt>
                <c:pt idx="9390">
                  <c:v>1.3702699076603033</c:v>
                </c:pt>
                <c:pt idx="9391">
                  <c:v>1.3703002066509893</c:v>
                </c:pt>
                <c:pt idx="9392">
                  <c:v>1.370154321395328</c:v>
                </c:pt>
                <c:pt idx="9393">
                  <c:v>1.3702576044645809</c:v>
                </c:pt>
                <c:pt idx="9394">
                  <c:v>1.3702666690404073</c:v>
                </c:pt>
                <c:pt idx="9395">
                  <c:v>1.3701208339330389</c:v>
                </c:pt>
                <c:pt idx="9396">
                  <c:v>1.3699808721290194</c:v>
                </c:pt>
                <c:pt idx="9397">
                  <c:v>1.3698350984673546</c:v>
                </c:pt>
                <c:pt idx="9398">
                  <c:v>1.3696893558247039</c:v>
                </c:pt>
                <c:pt idx="9399">
                  <c:v>1.3695574801009089</c:v>
                </c:pt>
                <c:pt idx="9400">
                  <c:v>1.3694117979947378</c:v>
                </c:pt>
                <c:pt idx="9401">
                  <c:v>1.3692661468781691</c:v>
                </c:pt>
                <c:pt idx="9402">
                  <c:v>1.3691205267413342</c:v>
                </c:pt>
                <c:pt idx="9403">
                  <c:v>1.3689749375742817</c:v>
                </c:pt>
                <c:pt idx="9404">
                  <c:v>1.3688293793672031</c:v>
                </c:pt>
                <c:pt idx="9405">
                  <c:v>1.3686838521102005</c:v>
                </c:pt>
                <c:pt idx="9406">
                  <c:v>1.3685383557934032</c:v>
                </c:pt>
                <c:pt idx="9407">
                  <c:v>1.368392890406946</c:v>
                </c:pt>
                <c:pt idx="9408">
                  <c:v>1.3688899121831015</c:v>
                </c:pt>
                <c:pt idx="9409">
                  <c:v>1.36943627109122</c:v>
                </c:pt>
                <c:pt idx="9410">
                  <c:v>1.3697780669127761</c:v>
                </c:pt>
                <c:pt idx="9411">
                  <c:v>1.3700396877886476</c:v>
                </c:pt>
                <c:pt idx="9412">
                  <c:v>1.3705797583343298</c:v>
                </c:pt>
                <c:pt idx="9413">
                  <c:v>1.3715777444342241</c:v>
                </c:pt>
                <c:pt idx="9414">
                  <c:v>1.3726256887885906</c:v>
                </c:pt>
                <c:pt idx="9415">
                  <c:v>1.3737166016414959</c:v>
                </c:pt>
                <c:pt idx="9416">
                  <c:v>1.3746181243624651</c:v>
                </c:pt>
                <c:pt idx="9417">
                  <c:v>1.3754925330106731</c:v>
                </c:pt>
                <c:pt idx="9418">
                  <c:v>1.3761976971867373</c:v>
                </c:pt>
                <c:pt idx="9419">
                  <c:v>1.3769766636757181</c:v>
                </c:pt>
                <c:pt idx="9420">
                  <c:v>1.3771124930092504</c:v>
                </c:pt>
                <c:pt idx="9421">
                  <c:v>1.3770206178847058</c:v>
                </c:pt>
                <c:pt idx="9422">
                  <c:v>1.3768744838915121</c:v>
                </c:pt>
                <c:pt idx="9423">
                  <c:v>1.3769631734827461</c:v>
                </c:pt>
                <c:pt idx="9424">
                  <c:v>1.3770186639051363</c:v>
                </c:pt>
                <c:pt idx="9425">
                  <c:v>1.3771375269606883</c:v>
                </c:pt>
                <c:pt idx="9426">
                  <c:v>1.3771359116704085</c:v>
                </c:pt>
                <c:pt idx="9427">
                  <c:v>1.3771025224697861</c:v>
                </c:pt>
                <c:pt idx="9428">
                  <c:v>1.377220756687954</c:v>
                </c:pt>
                <c:pt idx="9429">
                  <c:v>1.377336737966633</c:v>
                </c:pt>
                <c:pt idx="9430">
                  <c:v>1.3777802875058378</c:v>
                </c:pt>
                <c:pt idx="9431">
                  <c:v>1.3780336463439802</c:v>
                </c:pt>
                <c:pt idx="9432">
                  <c:v>1.3784609070649159</c:v>
                </c:pt>
                <c:pt idx="9433">
                  <c:v>1.3785124185111701</c:v>
                </c:pt>
                <c:pt idx="9434">
                  <c:v>1.3787600531787563</c:v>
                </c:pt>
                <c:pt idx="9435">
                  <c:v>1.3786517886702645</c:v>
                </c:pt>
                <c:pt idx="9436">
                  <c:v>1.3785056986216611</c:v>
                </c:pt>
                <c:pt idx="9437">
                  <c:v>1.3783596395308981</c:v>
                </c:pt>
                <c:pt idx="9438">
                  <c:v>1.3782360611708881</c:v>
                </c:pt>
                <c:pt idx="9439">
                  <c:v>1.3784103100477081</c:v>
                </c:pt>
                <c:pt idx="9440">
                  <c:v>1.378440072537318</c:v>
                </c:pt>
                <c:pt idx="9441">
                  <c:v>1.3782940822733338</c:v>
                </c:pt>
                <c:pt idx="9442">
                  <c:v>1.3782478465515751</c:v>
                </c:pt>
                <c:pt idx="9443">
                  <c:v>1.3782074862320253</c:v>
                </c:pt>
                <c:pt idx="9444">
                  <c:v>1.3780615669640284</c:v>
                </c:pt>
                <c:pt idx="9445">
                  <c:v>1.3779156785914726</c:v>
                </c:pt>
                <c:pt idx="9446">
                  <c:v>1.3777698211045888</c:v>
                </c:pt>
                <c:pt idx="9447">
                  <c:v>1.3776239944935489</c:v>
                </c:pt>
                <c:pt idx="9448">
                  <c:v>1.377490916155764</c:v>
                </c:pt>
                <c:pt idx="9449">
                  <c:v>1.3773947622189378</c:v>
                </c:pt>
                <c:pt idx="9450">
                  <c:v>1.3774551756198401</c:v>
                </c:pt>
                <c:pt idx="9451">
                  <c:v>1.3773208592733133</c:v>
                </c:pt>
                <c:pt idx="9452">
                  <c:v>1.3771751572888349</c:v>
                </c:pt>
                <c:pt idx="9453">
                  <c:v>1.3771465060413481</c:v>
                </c:pt>
                <c:pt idx="9454">
                  <c:v>1.3770498640271065</c:v>
                </c:pt>
                <c:pt idx="9455">
                  <c:v>1.3771154303007591</c:v>
                </c:pt>
                <c:pt idx="9456">
                  <c:v>1.377387614821673</c:v>
                </c:pt>
                <c:pt idx="9457">
                  <c:v>1.377591488195969</c:v>
                </c:pt>
                <c:pt idx="9458">
                  <c:v>1.377654033593491</c:v>
                </c:pt>
                <c:pt idx="9459">
                  <c:v>1.3775084042030481</c:v>
                </c:pt>
                <c:pt idx="9460">
                  <c:v>1.3773628055978049</c:v>
                </c:pt>
                <c:pt idx="9461">
                  <c:v>1.3772172377680021</c:v>
                </c:pt>
                <c:pt idx="9462">
                  <c:v>1.3770717007038815</c:v>
                </c:pt>
                <c:pt idx="9463">
                  <c:v>1.3769261943956919</c:v>
                </c:pt>
                <c:pt idx="9464">
                  <c:v>1.3768582013851129</c:v>
                </c:pt>
                <c:pt idx="9465">
                  <c:v>1.3767127483741912</c:v>
                </c:pt>
                <c:pt idx="9466">
                  <c:v>1.376734344161449</c:v>
                </c:pt>
                <c:pt idx="9467">
                  <c:v>1.3767290279978828</c:v>
                </c:pt>
                <c:pt idx="9468">
                  <c:v>1.3769318966851678</c:v>
                </c:pt>
                <c:pt idx="9469">
                  <c:v>1.3771928952584358</c:v>
                </c:pt>
                <c:pt idx="9470">
                  <c:v>1.3774589246626707</c:v>
                </c:pt>
                <c:pt idx="9471">
                  <c:v>1.3777295495581579</c:v>
                </c:pt>
                <c:pt idx="9472">
                  <c:v>1.3777813550064517</c:v>
                </c:pt>
                <c:pt idx="9473">
                  <c:v>1.3778239133295958</c:v>
                </c:pt>
                <c:pt idx="9474">
                  <c:v>1.3776784965577427</c:v>
                </c:pt>
                <c:pt idx="9475">
                  <c:v>1.3775331104774604</c:v>
                </c:pt>
                <c:pt idx="9476">
                  <c:v>1.3773877550790978</c:v>
                </c:pt>
                <c:pt idx="9477">
                  <c:v>1.3772424303528821</c:v>
                </c:pt>
                <c:pt idx="9478">
                  <c:v>1.3770971362891247</c:v>
                </c:pt>
                <c:pt idx="9479">
                  <c:v>1.376951872878124</c:v>
                </c:pt>
                <c:pt idx="9480">
                  <c:v>1.3768066401101586</c:v>
                </c:pt>
                <c:pt idx="9481">
                  <c:v>1.376661437975597</c:v>
                </c:pt>
                <c:pt idx="9482">
                  <c:v>1.3765162664646855</c:v>
                </c:pt>
                <c:pt idx="9483">
                  <c:v>1.3763711255677797</c:v>
                </c:pt>
                <c:pt idx="9484">
                  <c:v>1.3762260152751298</c:v>
                </c:pt>
                <c:pt idx="9485">
                  <c:v>1.3760809355771464</c:v>
                </c:pt>
                <c:pt idx="9486">
                  <c:v>1.3759523041400261</c:v>
                </c:pt>
                <c:pt idx="9487">
                  <c:v>1.3758072838718831</c:v>
                </c:pt>
                <c:pt idx="9488">
                  <c:v>1.37595295048147</c:v>
                </c:pt>
                <c:pt idx="9489">
                  <c:v>1.3759009567565861</c:v>
                </c:pt>
                <c:pt idx="9490">
                  <c:v>1.3761309278138596</c:v>
                </c:pt>
                <c:pt idx="9491">
                  <c:v>1.3763332865105991</c:v>
                </c:pt>
                <c:pt idx="9492">
                  <c:v>1.3768993997247858</c:v>
                </c:pt>
                <c:pt idx="9493">
                  <c:v>1.3776367944442458</c:v>
                </c:pt>
                <c:pt idx="9494">
                  <c:v>1.378319033458538</c:v>
                </c:pt>
                <c:pt idx="9495">
                  <c:v>1.37921637142062</c:v>
                </c:pt>
                <c:pt idx="9496">
                  <c:v>1.3799537422383088</c:v>
                </c:pt>
                <c:pt idx="9497">
                  <c:v>1.3807107830995575</c:v>
                </c:pt>
                <c:pt idx="9498">
                  <c:v>1.3812738547205101</c:v>
                </c:pt>
                <c:pt idx="9499">
                  <c:v>1.3819128111263761</c:v>
                </c:pt>
                <c:pt idx="9500">
                  <c:v>1.3824771479996281</c:v>
                </c:pt>
                <c:pt idx="9501">
                  <c:v>1.3829528589759521</c:v>
                </c:pt>
                <c:pt idx="9502">
                  <c:v>1.3832267255093458</c:v>
                </c:pt>
                <c:pt idx="9503">
                  <c:v>1.3836055560574858</c:v>
                </c:pt>
                <c:pt idx="9504">
                  <c:v>1.3836901081086919</c:v>
                </c:pt>
                <c:pt idx="9505">
                  <c:v>1.3835445484507805</c:v>
                </c:pt>
                <c:pt idx="9506">
                  <c:v>1.383486581077042</c:v>
                </c:pt>
                <c:pt idx="9507">
                  <c:v>1.3833573564187391</c:v>
                </c:pt>
                <c:pt idx="9508">
                  <c:v>1.3832639617355891</c:v>
                </c:pt>
                <c:pt idx="9509">
                  <c:v>1.3831924859474618</c:v>
                </c:pt>
                <c:pt idx="9510">
                  <c:v>1.3832307321372062</c:v>
                </c:pt>
                <c:pt idx="9511">
                  <c:v>1.3832203674103658</c:v>
                </c:pt>
                <c:pt idx="9512">
                  <c:v>1.3833067487367561</c:v>
                </c:pt>
                <c:pt idx="9513">
                  <c:v>1.3831613517692618</c:v>
                </c:pt>
                <c:pt idx="9514">
                  <c:v>1.383023990883669</c:v>
                </c:pt>
                <c:pt idx="9515">
                  <c:v>1.3828786541885363</c:v>
                </c:pt>
                <c:pt idx="9516">
                  <c:v>1.3827441625312946</c:v>
                </c:pt>
                <c:pt idx="9517">
                  <c:v>1.3825988857753868</c:v>
                </c:pt>
                <c:pt idx="9518">
                  <c:v>1.3824536395430571</c:v>
                </c:pt>
                <c:pt idx="9519">
                  <c:v>1.3823084238246146</c:v>
                </c:pt>
                <c:pt idx="9520">
                  <c:v>1.3821632386104539</c:v>
                </c:pt>
                <c:pt idx="9521">
                  <c:v>1.3820269409788204</c:v>
                </c:pt>
                <c:pt idx="9522">
                  <c:v>1.3818818158143578</c:v>
                </c:pt>
                <c:pt idx="9523">
                  <c:v>1.3817367211255911</c:v>
                </c:pt>
                <c:pt idx="9524">
                  <c:v>1.3815916569028746</c:v>
                </c:pt>
                <c:pt idx="9525">
                  <c:v>1.3814504109562256</c:v>
                </c:pt>
                <c:pt idx="9526">
                  <c:v>1.3813054072392958</c:v>
                </c:pt>
                <c:pt idx="9527">
                  <c:v>1.3811604339597787</c:v>
                </c:pt>
                <c:pt idx="9528">
                  <c:v>1.3811251904262405</c:v>
                </c:pt>
                <c:pt idx="9529">
                  <c:v>1.3812760991807367</c:v>
                </c:pt>
                <c:pt idx="9530">
                  <c:v>1.3814550627223723</c:v>
                </c:pt>
                <c:pt idx="9531">
                  <c:v>1.3814420535862981</c:v>
                </c:pt>
                <c:pt idx="9532">
                  <c:v>1.3813234598182251</c:v>
                </c:pt>
                <c:pt idx="9533">
                  <c:v>1.3811785758807802</c:v>
                </c:pt>
                <c:pt idx="9534">
                  <c:v>1.3810374400025711</c:v>
                </c:pt>
                <c:pt idx="9535">
                  <c:v>1.380965493518487</c:v>
                </c:pt>
                <c:pt idx="9536">
                  <c:v>1.3809119556192608</c:v>
                </c:pt>
                <c:pt idx="9537">
                  <c:v>1.3807671755861701</c:v>
                </c:pt>
                <c:pt idx="9538">
                  <c:v>1.3806224259084701</c:v>
                </c:pt>
                <c:pt idx="9539">
                  <c:v>1.3804777065766403</c:v>
                </c:pt>
                <c:pt idx="9540">
                  <c:v>1.3803330175810595</c:v>
                </c:pt>
                <c:pt idx="9541">
                  <c:v>1.3802611576943618</c:v>
                </c:pt>
                <c:pt idx="9542">
                  <c:v>1.3802199864861653</c:v>
                </c:pt>
                <c:pt idx="9543">
                  <c:v>1.3802153659106882</c:v>
                </c:pt>
                <c:pt idx="9544">
                  <c:v>1.3800707650341968</c:v>
                </c:pt>
                <c:pt idx="9545">
                  <c:v>1.3799402198487021</c:v>
                </c:pt>
                <c:pt idx="9546">
                  <c:v>1.3797956780847958</c:v>
                </c:pt>
                <c:pt idx="9547">
                  <c:v>1.3796511665978111</c:v>
                </c:pt>
                <c:pt idx="9548">
                  <c:v>1.3795066853781026</c:v>
                </c:pt>
                <c:pt idx="9549">
                  <c:v>1.3793622344163041</c:v>
                </c:pt>
                <c:pt idx="9550">
                  <c:v>1.3792178137028281</c:v>
                </c:pt>
                <c:pt idx="9551">
                  <c:v>1.3795483057686015</c:v>
                </c:pt>
                <c:pt idx="9552">
                  <c:v>1.3797739997742857</c:v>
                </c:pt>
                <c:pt idx="9553">
                  <c:v>1.3799843772495772</c:v>
                </c:pt>
                <c:pt idx="9554">
                  <c:v>1.3801229425199111</c:v>
                </c:pt>
                <c:pt idx="9555">
                  <c:v>1.3802397694727551</c:v>
                </c:pt>
                <c:pt idx="9556">
                  <c:v>1.3803836155291416</c:v>
                </c:pt>
                <c:pt idx="9557">
                  <c:v>1.3802391937237923</c:v>
                </c:pt>
                <c:pt idx="9558">
                  <c:v>1.3800948021353698</c:v>
                </c:pt>
                <c:pt idx="9559">
                  <c:v>1.380274244415246</c:v>
                </c:pt>
                <c:pt idx="9560">
                  <c:v>1.3805125310699697</c:v>
                </c:pt>
                <c:pt idx="9561">
                  <c:v>1.3805164001207353</c:v>
                </c:pt>
                <c:pt idx="9562">
                  <c:v>1.3805550473454651</c:v>
                </c:pt>
                <c:pt idx="9563">
                  <c:v>1.3807955624388921</c:v>
                </c:pt>
                <c:pt idx="9564">
                  <c:v>1.3811416460358876</c:v>
                </c:pt>
                <c:pt idx="9565">
                  <c:v>1.3811841411590484</c:v>
                </c:pt>
                <c:pt idx="9566">
                  <c:v>1.381039771540447</c:v>
                </c:pt>
                <c:pt idx="9567">
                  <c:v>1.3808954320994398</c:v>
                </c:pt>
                <c:pt idx="9568">
                  <c:v>1.3810427962292291</c:v>
                </c:pt>
                <c:pt idx="9569">
                  <c:v>1.3812279684702462</c:v>
                </c:pt>
                <c:pt idx="9570">
                  <c:v>1.3814469128675819</c:v>
                </c:pt>
                <c:pt idx="9571">
                  <c:v>1.3816354155744615</c:v>
                </c:pt>
                <c:pt idx="9572">
                  <c:v>1.3818579010197611</c:v>
                </c:pt>
                <c:pt idx="9573">
                  <c:v>1.3822040739666741</c:v>
                </c:pt>
                <c:pt idx="9574">
                  <c:v>1.38245344837216</c:v>
                </c:pt>
                <c:pt idx="9575">
                  <c:v>1.3823186777523431</c:v>
                </c:pt>
                <c:pt idx="9576">
                  <c:v>1.3821743404152069</c:v>
                </c:pt>
                <c:pt idx="9577">
                  <c:v>1.3820300332174187</c:v>
                </c:pt>
                <c:pt idx="9578">
                  <c:v>1.3818857561495392</c:v>
                </c:pt>
                <c:pt idx="9579">
                  <c:v>1.3817415092021332</c:v>
                </c:pt>
                <c:pt idx="9580">
                  <c:v>1.38173831191108</c:v>
                </c:pt>
                <c:pt idx="9581">
                  <c:v>1.3816242530150233</c:v>
                </c:pt>
                <c:pt idx="9582">
                  <c:v>1.3814800785130261</c:v>
                </c:pt>
                <c:pt idx="9583">
                  <c:v>1.3813359340974869</c:v>
                </c:pt>
                <c:pt idx="9584">
                  <c:v>1.3811918197590312</c:v>
                </c:pt>
                <c:pt idx="9585">
                  <c:v>1.3810477354882682</c:v>
                </c:pt>
                <c:pt idx="9586">
                  <c:v>1.3809036812757185</c:v>
                </c:pt>
                <c:pt idx="9587">
                  <c:v>1.3808641450652714</c:v>
                </c:pt>
                <c:pt idx="9588">
                  <c:v>1.3807257706343488</c:v>
                </c:pt>
                <c:pt idx="9589">
                  <c:v>1.3807547544994652</c:v>
                </c:pt>
                <c:pt idx="9590">
                  <c:v>1.3806107909133429</c:v>
                </c:pt>
                <c:pt idx="9591">
                  <c:v>1.3805737401508935</c:v>
                </c:pt>
                <c:pt idx="9592">
                  <c:v>1.3804298254484906</c:v>
                </c:pt>
                <c:pt idx="9593">
                  <c:v>1.3802859407470913</c:v>
                </c:pt>
                <c:pt idx="9594">
                  <c:v>1.3801420860372666</c:v>
                </c:pt>
                <c:pt idx="9595">
                  <c:v>1.3799982613096458</c:v>
                </c:pt>
                <c:pt idx="9596">
                  <c:v>1.3798544665548993</c:v>
                </c:pt>
                <c:pt idx="9597">
                  <c:v>1.3797107017636361</c:v>
                </c:pt>
                <c:pt idx="9598">
                  <c:v>1.3795669669264901</c:v>
                </c:pt>
                <c:pt idx="9599">
                  <c:v>1.3794232620340698</c:v>
                </c:pt>
                <c:pt idx="9600">
                  <c:v>1.3792795870770929</c:v>
                </c:pt>
                <c:pt idx="9601">
                  <c:v>1.3791359420461746</c:v>
                </c:pt>
                <c:pt idx="9602">
                  <c:v>1.3789923269319557</c:v>
                </c:pt>
                <c:pt idx="9603">
                  <c:v>1.3788487417250501</c:v>
                </c:pt>
                <c:pt idx="9604">
                  <c:v>1.3787808797343801</c:v>
                </c:pt>
                <c:pt idx="9605">
                  <c:v>1.3789034839216301</c:v>
                </c:pt>
                <c:pt idx="9606">
                  <c:v>1.3790681009080221</c:v>
                </c:pt>
                <c:pt idx="9607">
                  <c:v>1.3789978778593992</c:v>
                </c:pt>
                <c:pt idx="9608">
                  <c:v>1.378875892574255</c:v>
                </c:pt>
                <c:pt idx="9609">
                  <c:v>1.3787324091306989</c:v>
                </c:pt>
                <c:pt idx="9610">
                  <c:v>1.3785889555453161</c:v>
                </c:pt>
                <c:pt idx="9611">
                  <c:v>1.3784495716897633</c:v>
                </c:pt>
                <c:pt idx="9612">
                  <c:v>1.3783061773724914</c:v>
                </c:pt>
                <c:pt idx="9613">
                  <c:v>1.3782420171235543</c:v>
                </c:pt>
                <c:pt idx="9614">
                  <c:v>1.3782125014904536</c:v>
                </c:pt>
                <c:pt idx="9615">
                  <c:v>1.3780691765630741</c:v>
                </c:pt>
                <c:pt idx="9616">
                  <c:v>1.3779656088126278</c:v>
                </c:pt>
                <c:pt idx="9617">
                  <c:v>1.3778223393586031</c:v>
                </c:pt>
                <c:pt idx="9618">
                  <c:v>1.3776790996934238</c:v>
                </c:pt>
                <c:pt idx="9619">
                  <c:v>1.37777608961381</c:v>
                </c:pt>
                <c:pt idx="9620">
                  <c:v>1.3776328845322581</c:v>
                </c:pt>
                <c:pt idx="9621">
                  <c:v>1.3776463648963224</c:v>
                </c:pt>
                <c:pt idx="9622">
                  <c:v>1.377656444232068</c:v>
                </c:pt>
                <c:pt idx="9623">
                  <c:v>1.3776861781826015</c:v>
                </c:pt>
                <c:pt idx="9624">
                  <c:v>1.3777287478866416</c:v>
                </c:pt>
                <c:pt idx="9625">
                  <c:v>1.3775856221077221</c:v>
                </c:pt>
                <c:pt idx="9626">
                  <c:v>1.3774425260630725</c:v>
                </c:pt>
                <c:pt idx="9627">
                  <c:v>1.3773486401976878</c:v>
                </c:pt>
                <c:pt idx="9628">
                  <c:v>1.3772055984861722</c:v>
                </c:pt>
                <c:pt idx="9629">
                  <c:v>1.3770625864821757</c:v>
                </c:pt>
                <c:pt idx="9630">
                  <c:v>1.3769238714158962</c:v>
                </c:pt>
                <c:pt idx="9631">
                  <c:v>1.3767809183561561</c:v>
                </c:pt>
                <c:pt idx="9632">
                  <c:v>1.3766379949763166</c:v>
                </c:pt>
                <c:pt idx="9633">
                  <c:v>1.3764951012670241</c:v>
                </c:pt>
                <c:pt idx="9634">
                  <c:v>1.3763522372191486</c:v>
                </c:pt>
                <c:pt idx="9635">
                  <c:v>1.3763142888159232</c:v>
                </c:pt>
                <c:pt idx="9636">
                  <c:v>1.3762986567926718</c:v>
                </c:pt>
                <c:pt idx="9637">
                  <c:v>1.3762337043047583</c:v>
                </c:pt>
                <c:pt idx="9638">
                  <c:v>1.3761094229735877</c:v>
                </c:pt>
                <c:pt idx="9639">
                  <c:v>1.3759666730334006</c:v>
                </c:pt>
                <c:pt idx="9640">
                  <c:v>1.3758239527063796</c:v>
                </c:pt>
                <c:pt idx="9641">
                  <c:v>1.3756812619832341</c:v>
                </c:pt>
                <c:pt idx="9642">
                  <c:v>1.3755400828303104</c:v>
                </c:pt>
                <c:pt idx="9643">
                  <c:v>1.3753974511336253</c:v>
                </c:pt>
                <c:pt idx="9644">
                  <c:v>1.3752548490132381</c:v>
                </c:pt>
                <c:pt idx="9645">
                  <c:v>1.375263063137897</c:v>
                </c:pt>
                <c:pt idx="9646">
                  <c:v>1.3751205045120924</c:v>
                </c:pt>
                <c:pt idx="9647">
                  <c:v>1.3750800157326608</c:v>
                </c:pt>
                <c:pt idx="9648">
                  <c:v>1.3750013857719559</c:v>
                </c:pt>
                <c:pt idx="9649">
                  <c:v>1.3749558737491405</c:v>
                </c:pt>
                <c:pt idx="9650">
                  <c:v>1.3750414957956678</c:v>
                </c:pt>
                <c:pt idx="9651">
                  <c:v>1.3751896926549649</c:v>
                </c:pt>
                <c:pt idx="9652">
                  <c:v>1.3752966023957618</c:v>
                </c:pt>
                <c:pt idx="9653">
                  <c:v>1.3753486886637021</c:v>
                </c:pt>
                <c:pt idx="9654">
                  <c:v>1.375451335696884</c:v>
                </c:pt>
                <c:pt idx="9655">
                  <c:v>1.3753088904467081</c:v>
                </c:pt>
                <c:pt idx="9656">
                  <c:v>1.3751819871747266</c:v>
                </c:pt>
                <c:pt idx="9657">
                  <c:v>1.375155905047984</c:v>
                </c:pt>
                <c:pt idx="9658">
                  <c:v>1.3750385250753887</c:v>
                </c:pt>
                <c:pt idx="9659">
                  <c:v>1.374896181542772</c:v>
                </c:pt>
                <c:pt idx="9660">
                  <c:v>1.3747970153412441</c:v>
                </c:pt>
                <c:pt idx="9661">
                  <c:v>1.3746547262690705</c:v>
                </c:pt>
                <c:pt idx="9662">
                  <c:v>1.3745124666472139</c:v>
                </c:pt>
                <c:pt idx="9663">
                  <c:v>1.3743702364664485</c:v>
                </c:pt>
                <c:pt idx="9664">
                  <c:v>1.3742280357177201</c:v>
                </c:pt>
                <c:pt idx="9665">
                  <c:v>1.3740858643919149</c:v>
                </c:pt>
                <c:pt idx="9666">
                  <c:v>1.3740967730592237</c:v>
                </c:pt>
                <c:pt idx="9667">
                  <c:v>1.3739848254316425</c:v>
                </c:pt>
                <c:pt idx="9668">
                  <c:v>1.3739809329579167</c:v>
                </c:pt>
                <c:pt idx="9669">
                  <c:v>1.3738388459948394</c:v>
                </c:pt>
                <c:pt idx="9670">
                  <c:v>1.3736967884158717</c:v>
                </c:pt>
                <c:pt idx="9671">
                  <c:v>1.373554760211962</c:v>
                </c:pt>
                <c:pt idx="9672">
                  <c:v>1.3734127613739586</c:v>
                </c:pt>
                <c:pt idx="9673">
                  <c:v>1.3732707918927121</c:v>
                </c:pt>
                <c:pt idx="9674">
                  <c:v>1.3731288517591818</c:v>
                </c:pt>
                <c:pt idx="9675">
                  <c:v>1.3729869409642521</c:v>
                </c:pt>
                <c:pt idx="9676">
                  <c:v>1.3728450594988426</c:v>
                </c:pt>
                <c:pt idx="9677">
                  <c:v>1.3727032073538019</c:v>
                </c:pt>
                <c:pt idx="9678">
                  <c:v>1.372561384520105</c:v>
                </c:pt>
                <c:pt idx="9679">
                  <c:v>1.3724195909886465</c:v>
                </c:pt>
                <c:pt idx="9680">
                  <c:v>1.3722778267503835</c:v>
                </c:pt>
                <c:pt idx="9681">
                  <c:v>1.3721510106493486</c:v>
                </c:pt>
                <c:pt idx="9682">
                  <c:v>1.3720137996144162</c:v>
                </c:pt>
                <c:pt idx="9683">
                  <c:v>1.3718721211964677</c:v>
                </c:pt>
                <c:pt idx="9684">
                  <c:v>1.3717304720357659</c:v>
                </c:pt>
                <c:pt idx="9685">
                  <c:v>1.3718305527407935</c:v>
                </c:pt>
                <c:pt idx="9686">
                  <c:v>1.3717570207101881</c:v>
                </c:pt>
                <c:pt idx="9687">
                  <c:v>1.3718596680584092</c:v>
                </c:pt>
                <c:pt idx="9688">
                  <c:v>1.3719750289086101</c:v>
                </c:pt>
                <c:pt idx="9689">
                  <c:v>1.3718580784309073</c:v>
                </c:pt>
                <c:pt idx="9690">
                  <c:v>1.371724324726427</c:v>
                </c:pt>
                <c:pt idx="9691">
                  <c:v>1.3715827931204916</c:v>
                </c:pt>
                <c:pt idx="9692">
                  <c:v>1.3714412907173774</c:v>
                </c:pt>
                <c:pt idx="9693">
                  <c:v>1.3712998175081057</c:v>
                </c:pt>
                <c:pt idx="9694">
                  <c:v>1.3711583734836321</c:v>
                </c:pt>
                <c:pt idx="9695">
                  <c:v>1.3710169586348808</c:v>
                </c:pt>
                <c:pt idx="9696">
                  <c:v>1.3708802750662161</c:v>
                </c:pt>
                <c:pt idx="9697">
                  <c:v>1.3707389180570322</c:v>
                </c:pt>
                <c:pt idx="9698">
                  <c:v>1.3705975901966283</c:v>
                </c:pt>
                <c:pt idx="9699">
                  <c:v>1.3706122135453431</c:v>
                </c:pt>
                <c:pt idx="9700">
                  <c:v>1.3710375539307489</c:v>
                </c:pt>
                <c:pt idx="9701">
                  <c:v>1.3708962389901016</c:v>
                </c:pt>
                <c:pt idx="9702">
                  <c:v>1.3708359914835961</c:v>
                </c:pt>
                <c:pt idx="9703">
                  <c:v>1.3706947264391298</c:v>
                </c:pt>
                <c:pt idx="9704">
                  <c:v>1.3705862403161329</c:v>
                </c:pt>
                <c:pt idx="9705">
                  <c:v>1.3704450301121027</c:v>
                </c:pt>
                <c:pt idx="9706">
                  <c:v>1.3703038490025825</c:v>
                </c:pt>
                <c:pt idx="9707">
                  <c:v>1.3701626969785821</c:v>
                </c:pt>
                <c:pt idx="9708">
                  <c:v>1.3700215740311121</c:v>
                </c:pt>
                <c:pt idx="9709">
                  <c:v>1.3698804801511915</c:v>
                </c:pt>
                <c:pt idx="9710">
                  <c:v>1.3697394153298157</c:v>
                </c:pt>
                <c:pt idx="9711">
                  <c:v>1.3695983795580795</c:v>
                </c:pt>
                <c:pt idx="9712">
                  <c:v>1.3694573728269401</c:v>
                </c:pt>
                <c:pt idx="9713">
                  <c:v>1.3693163951274252</c:v>
                </c:pt>
                <c:pt idx="9714">
                  <c:v>1.3691754464506505</c:v>
                </c:pt>
                <c:pt idx="9715">
                  <c:v>1.3690345267875741</c:v>
                </c:pt>
                <c:pt idx="9716">
                  <c:v>1.3688936361292652</c:v>
                </c:pt>
                <c:pt idx="9717">
                  <c:v>1.3687527744668169</c:v>
                </c:pt>
                <c:pt idx="9718">
                  <c:v>1.3686119417911609</c:v>
                </c:pt>
                <c:pt idx="9719">
                  <c:v>1.368511300410401</c:v>
                </c:pt>
                <c:pt idx="9720">
                  <c:v>1.3683705215501856</c:v>
                </c:pt>
                <c:pt idx="9721">
                  <c:v>1.3682297716508021</c:v>
                </c:pt>
                <c:pt idx="9722">
                  <c:v>1.368089050703394</c:v>
                </c:pt>
                <c:pt idx="9723">
                  <c:v>1.3679483586990018</c:v>
                </c:pt>
                <c:pt idx="9724">
                  <c:v>1.3678076956286978</c:v>
                </c:pt>
                <c:pt idx="9725">
                  <c:v>1.3679793932829309</c:v>
                </c:pt>
                <c:pt idx="9726">
                  <c:v>1.3679197947872446</c:v>
                </c:pt>
                <c:pt idx="9727">
                  <c:v>1.3677791780320239</c:v>
                </c:pt>
                <c:pt idx="9728">
                  <c:v>1.3676385901835264</c:v>
                </c:pt>
                <c:pt idx="9729">
                  <c:v>1.3674980312328393</c:v>
                </c:pt>
                <c:pt idx="9730">
                  <c:v>1.3673575011710914</c:v>
                </c:pt>
                <c:pt idx="9731">
                  <c:v>1.3673188230458315</c:v>
                </c:pt>
                <c:pt idx="9732">
                  <c:v>1.3672476980702479</c:v>
                </c:pt>
                <c:pt idx="9733">
                  <c:v>1.3671072370369555</c:v>
                </c:pt>
                <c:pt idx="9734">
                  <c:v>1.3669668048605781</c:v>
                </c:pt>
                <c:pt idx="9735">
                  <c:v>1.3671641139488708</c:v>
                </c:pt>
                <c:pt idx="9736">
                  <c:v>1.3673883829249818</c:v>
                </c:pt>
                <c:pt idx="9737">
                  <c:v>1.367433026361496</c:v>
                </c:pt>
                <c:pt idx="9738">
                  <c:v>1.3673412431543119</c:v>
                </c:pt>
                <c:pt idx="9739">
                  <c:v>1.367200859043127</c:v>
                </c:pt>
                <c:pt idx="9740">
                  <c:v>1.3672608226527465</c:v>
                </c:pt>
                <c:pt idx="9741">
                  <c:v>1.3671262780238918</c:v>
                </c:pt>
                <c:pt idx="9742">
                  <c:v>1.3670053957496551</c:v>
                </c:pt>
                <c:pt idx="9743">
                  <c:v>1.3670232454989222</c:v>
                </c:pt>
                <c:pt idx="9744">
                  <c:v>1.3669269991293118</c:v>
                </c:pt>
                <c:pt idx="9745">
                  <c:v>1.3667867439477901</c:v>
                </c:pt>
                <c:pt idx="9746">
                  <c:v>1.3666844322414722</c:v>
                </c:pt>
                <c:pt idx="9747">
                  <c:v>1.3667126296560812</c:v>
                </c:pt>
                <c:pt idx="9748">
                  <c:v>1.3665724396232966</c:v>
                </c:pt>
                <c:pt idx="9749">
                  <c:v>1.3664322783473999</c:v>
                </c:pt>
                <c:pt idx="9750">
                  <c:v>1.366292145819624</c:v>
                </c:pt>
                <c:pt idx="9751">
                  <c:v>1.3663577941299763</c:v>
                </c:pt>
                <c:pt idx="9752">
                  <c:v>1.3662176979755489</c:v>
                </c:pt>
                <c:pt idx="9753">
                  <c:v>1.3660776305470101</c:v>
                </c:pt>
                <c:pt idx="9754">
                  <c:v>1.3659375918355241</c:v>
                </c:pt>
                <c:pt idx="9755">
                  <c:v>1.3657975818322601</c:v>
                </c:pt>
                <c:pt idx="9756">
                  <c:v>1.365662542376848</c:v>
                </c:pt>
                <c:pt idx="9757">
                  <c:v>1.3655225892571128</c:v>
                </c:pt>
                <c:pt idx="9758">
                  <c:v>1.3653826648192564</c:v>
                </c:pt>
                <c:pt idx="9759">
                  <c:v>1.365242769054396</c:v>
                </c:pt>
                <c:pt idx="9760">
                  <c:v>1.3652464799595669</c:v>
                </c:pt>
                <c:pt idx="9761">
                  <c:v>1.3651707172295995</c:v>
                </c:pt>
                <c:pt idx="9762">
                  <c:v>1.3650308861615881</c:v>
                </c:pt>
                <c:pt idx="9763">
                  <c:v>1.3650498656499934</c:v>
                </c:pt>
                <c:pt idx="9764">
                  <c:v>1.3650576945269361</c:v>
                </c:pt>
                <c:pt idx="9765">
                  <c:v>1.3649179179864201</c:v>
                </c:pt>
                <c:pt idx="9766">
                  <c:v>1.3652363677285504</c:v>
                </c:pt>
                <c:pt idx="9767">
                  <c:v>1.3655007837788731</c:v>
                </c:pt>
                <c:pt idx="9768">
                  <c:v>1.3658280888374286</c:v>
                </c:pt>
                <c:pt idx="9769">
                  <c:v>1.3661571738156155</c:v>
                </c:pt>
                <c:pt idx="9770">
                  <c:v>1.3665525720454001</c:v>
                </c:pt>
                <c:pt idx="9771">
                  <c:v>1.3668169540954784</c:v>
                </c:pt>
                <c:pt idx="9772">
                  <c:v>1.3666770976589597</c:v>
                </c:pt>
                <c:pt idx="9773">
                  <c:v>1.3665998382398106</c:v>
                </c:pt>
                <c:pt idx="9774">
                  <c:v>1.3667952269982775</c:v>
                </c:pt>
                <c:pt idx="9775">
                  <c:v>1.366932176699192</c:v>
                </c:pt>
                <c:pt idx="9776">
                  <c:v>1.3667923656961543</c:v>
                </c:pt>
                <c:pt idx="9777">
                  <c:v>1.3666525832901721</c:v>
                </c:pt>
                <c:pt idx="9778">
                  <c:v>1.3670387218653461</c:v>
                </c:pt>
                <c:pt idx="9779">
                  <c:v>1.3675172980535668</c:v>
                </c:pt>
                <c:pt idx="9780">
                  <c:v>1.3680546743916921</c:v>
                </c:pt>
                <c:pt idx="9781">
                  <c:v>1.3684654924404938</c:v>
                </c:pt>
                <c:pt idx="9782">
                  <c:v>1.3688807222893302</c:v>
                </c:pt>
                <c:pt idx="9783">
                  <c:v>1.3693243441228078</c:v>
                </c:pt>
                <c:pt idx="9784">
                  <c:v>1.3695930076886438</c:v>
                </c:pt>
                <c:pt idx="9785">
                  <c:v>1.3696159157323153</c:v>
                </c:pt>
                <c:pt idx="9786">
                  <c:v>1.3694759733683921</c:v>
                </c:pt>
                <c:pt idx="9787">
                  <c:v>1.3693360595991249</c:v>
                </c:pt>
                <c:pt idx="9788">
                  <c:v>1.3691961744158181</c:v>
                </c:pt>
                <c:pt idx="9789">
                  <c:v>1.3690820399669994</c:v>
                </c:pt>
                <c:pt idx="9790">
                  <c:v>1.3689422093020753</c:v>
                </c:pt>
                <c:pt idx="9791">
                  <c:v>1.3688024071973672</c:v>
                </c:pt>
                <c:pt idx="9792">
                  <c:v>1.3686626336440946</c:v>
                </c:pt>
                <c:pt idx="9793">
                  <c:v>1.3685569914703861</c:v>
                </c:pt>
                <c:pt idx="9794">
                  <c:v>1.3684248209124956</c:v>
                </c:pt>
                <c:pt idx="9795">
                  <c:v>1.3682851287094833</c:v>
                </c:pt>
                <c:pt idx="9796">
                  <c:v>1.368145465023803</c:v>
                </c:pt>
                <c:pt idx="9797">
                  <c:v>1.3680058298467512</c:v>
                </c:pt>
                <c:pt idx="9798">
                  <c:v>1.3678662231694652</c:v>
                </c:pt>
                <c:pt idx="9799">
                  <c:v>1.3677287748743379</c:v>
                </c:pt>
                <c:pt idx="9800">
                  <c:v>1.3675892249534247</c:v>
                </c:pt>
                <c:pt idx="9801">
                  <c:v>1.3675137372552375</c:v>
                </c:pt>
                <c:pt idx="9802">
                  <c:v>1.3674268297801817</c:v>
                </c:pt>
                <c:pt idx="9803">
                  <c:v>1.3673940698604179</c:v>
                </c:pt>
                <c:pt idx="9804">
                  <c:v>1.3676294856461158</c:v>
                </c:pt>
                <c:pt idx="9805">
                  <c:v>1.3679406661659366</c:v>
                </c:pt>
                <c:pt idx="9806">
                  <c:v>1.3683339989713641</c:v>
                </c:pt>
                <c:pt idx="9807">
                  <c:v>1.3688200642370123</c:v>
                </c:pt>
                <c:pt idx="9808">
                  <c:v>1.3694373226962735</c:v>
                </c:pt>
                <c:pt idx="9809">
                  <c:v>1.3702231065896726</c:v>
                </c:pt>
                <c:pt idx="9810">
                  <c:v>1.3712985215915401</c:v>
                </c:pt>
                <c:pt idx="9811">
                  <c:v>1.3722409339555905</c:v>
                </c:pt>
                <c:pt idx="9812">
                  <c:v>1.3729312080548197</c:v>
                </c:pt>
                <c:pt idx="9813">
                  <c:v>1.3735681801936956</c:v>
                </c:pt>
                <c:pt idx="9814">
                  <c:v>1.3735859254634541</c:v>
                </c:pt>
                <c:pt idx="9815">
                  <c:v>1.3734459920969442</c:v>
                </c:pt>
                <c:pt idx="9816">
                  <c:v>1.3734100574324148</c:v>
                </c:pt>
                <c:pt idx="9817">
                  <c:v>1.3734851293020989</c:v>
                </c:pt>
                <c:pt idx="9818">
                  <c:v>1.3734252103178171</c:v>
                </c:pt>
                <c:pt idx="9819">
                  <c:v>1.3734302325384418</c:v>
                </c:pt>
                <c:pt idx="9820">
                  <c:v>1.3732903862669286</c:v>
                </c:pt>
                <c:pt idx="9821">
                  <c:v>1.3731505684715819</c:v>
                </c:pt>
                <c:pt idx="9822">
                  <c:v>1.3731450231884141</c:v>
                </c:pt>
                <c:pt idx="9823">
                  <c:v>1.3731242963964605</c:v>
                </c:pt>
                <c:pt idx="9824">
                  <c:v>1.3731760536909119</c:v>
                </c:pt>
                <c:pt idx="9825">
                  <c:v>1.3734711996637621</c:v>
                </c:pt>
                <c:pt idx="9826">
                  <c:v>1.3737698234417541</c:v>
                </c:pt>
                <c:pt idx="9827">
                  <c:v>1.3736300422224141</c:v>
                </c:pt>
                <c:pt idx="9828">
                  <c:v>1.3734902894457335</c:v>
                </c:pt>
                <c:pt idx="9829">
                  <c:v>1.3733525507695945</c:v>
                </c:pt>
                <c:pt idx="9830">
                  <c:v>1.3732128546500981</c:v>
                </c:pt>
                <c:pt idx="9831">
                  <c:v>1.3731378866038635</c:v>
                </c:pt>
                <c:pt idx="9832">
                  <c:v>1.3729982407290529</c:v>
                </c:pt>
                <c:pt idx="9833">
                  <c:v>1.37285862325493</c:v>
                </c:pt>
                <c:pt idx="9834">
                  <c:v>1.3727740812334646</c:v>
                </c:pt>
                <c:pt idx="9835">
                  <c:v>1.3726345149380981</c:v>
                </c:pt>
                <c:pt idx="9836">
                  <c:v>1.3726557243345439</c:v>
                </c:pt>
                <c:pt idx="9837">
                  <c:v>1.3726077064403168</c:v>
                </c:pt>
                <c:pt idx="9838">
                  <c:v>1.3726282254543054</c:v>
                </c:pt>
                <c:pt idx="9839">
                  <c:v>1.372600450884943</c:v>
                </c:pt>
                <c:pt idx="9840">
                  <c:v>1.3727631764642181</c:v>
                </c:pt>
                <c:pt idx="9841">
                  <c:v>1.3729785576293039</c:v>
                </c:pt>
                <c:pt idx="9842">
                  <c:v>1.3736125536400681</c:v>
                </c:pt>
                <c:pt idx="9843">
                  <c:v>1.3742593476471898</c:v>
                </c:pt>
                <c:pt idx="9844">
                  <c:v>1.3748359564589381</c:v>
                </c:pt>
                <c:pt idx="9845">
                  <c:v>1.3753788190523326</c:v>
                </c:pt>
                <c:pt idx="9846">
                  <c:v>1.3757157309861041</c:v>
                </c:pt>
                <c:pt idx="9847">
                  <c:v>1.3757211985439286</c:v>
                </c:pt>
                <c:pt idx="9848">
                  <c:v>1.3755815172363515</c:v>
                </c:pt>
                <c:pt idx="9849">
                  <c:v>1.37564165109563</c:v>
                </c:pt>
                <c:pt idx="9850">
                  <c:v>1.3755349928350138</c:v>
                </c:pt>
                <c:pt idx="9851">
                  <c:v>1.3753953729616053</c:v>
                </c:pt>
                <c:pt idx="9852">
                  <c:v>1.3752557814288011</c:v>
                </c:pt>
                <c:pt idx="9853">
                  <c:v>1.3751162182278998</c:v>
                </c:pt>
                <c:pt idx="9854">
                  <c:v>1.3751435602542081</c:v>
                </c:pt>
                <c:pt idx="9855">
                  <c:v>1.3750040367598633</c:v>
                </c:pt>
                <c:pt idx="9856">
                  <c:v>1.3751109908861829</c:v>
                </c:pt>
                <c:pt idx="9857">
                  <c:v>1.3750340141602326</c:v>
                </c:pt>
                <c:pt idx="9858">
                  <c:v>1.3748945442328404</c:v>
                </c:pt>
                <c:pt idx="9859">
                  <c:v>1.3748458467186409</c:v>
                </c:pt>
                <c:pt idx="9860">
                  <c:v>1.3749403919263645</c:v>
                </c:pt>
                <c:pt idx="9861">
                  <c:v>1.3749880724469081</c:v>
                </c:pt>
                <c:pt idx="9862">
                  <c:v>1.3748486637403841</c:v>
                </c:pt>
                <c:pt idx="9863">
                  <c:v>1.3747092833000198</c:v>
                </c:pt>
                <c:pt idx="9864">
                  <c:v>1.3745699311172241</c:v>
                </c:pt>
                <c:pt idx="9865">
                  <c:v>1.3744306071833976</c:v>
                </c:pt>
                <c:pt idx="9866">
                  <c:v>1.3742913114899558</c:v>
                </c:pt>
                <c:pt idx="9867">
                  <c:v>1.3741520440283514</c:v>
                </c:pt>
                <c:pt idx="9868">
                  <c:v>1.3740128047899169</c:v>
                </c:pt>
                <c:pt idx="9869">
                  <c:v>1.3738835149649715</c:v>
                </c:pt>
                <c:pt idx="9870">
                  <c:v>1.3737443311421598</c:v>
                </c:pt>
                <c:pt idx="9871">
                  <c:v>1.3736051755170451</c:v>
                </c:pt>
                <c:pt idx="9872">
                  <c:v>1.3734660480810559</c:v>
                </c:pt>
                <c:pt idx="9873">
                  <c:v>1.3733269488256299</c:v>
                </c:pt>
                <c:pt idx="9874">
                  <c:v>1.3731878777422253</c:v>
                </c:pt>
                <c:pt idx="9875">
                  <c:v>1.3730790690402361</c:v>
                </c:pt>
                <c:pt idx="9876">
                  <c:v>1.3729400512140686</c:v>
                </c:pt>
                <c:pt idx="9877">
                  <c:v>1.3728248749324679</c:v>
                </c:pt>
                <c:pt idx="9878">
                  <c:v>1.3726859109811875</c:v>
                </c:pt>
                <c:pt idx="9879">
                  <c:v>1.3728448004211942</c:v>
                </c:pt>
                <c:pt idx="9880">
                  <c:v>1.372847758264147</c:v>
                </c:pt>
                <c:pt idx="9881">
                  <c:v>1.3727088341841769</c:v>
                </c:pt>
                <c:pt idx="9882">
                  <c:v>1.3725699382179537</c:v>
                </c:pt>
                <c:pt idx="9883">
                  <c:v>1.3725037037708081</c:v>
                </c:pt>
                <c:pt idx="9884">
                  <c:v>1.3723648566586411</c:v>
                </c:pt>
                <c:pt idx="9885">
                  <c:v>1.3722260376361184</c:v>
                </c:pt>
                <c:pt idx="9886">
                  <c:v>1.3720872466947438</c:v>
                </c:pt>
                <c:pt idx="9887">
                  <c:v>1.3720107551248824</c:v>
                </c:pt>
                <c:pt idx="9888">
                  <c:v>1.3718720140231406</c:v>
                </c:pt>
                <c:pt idx="9889">
                  <c:v>1.37185767793311</c:v>
                </c:pt>
                <c:pt idx="9890">
                  <c:v>1.3717189803618099</c:v>
                </c:pt>
                <c:pt idx="9891">
                  <c:v>1.3715803108328404</c:v>
                </c:pt>
                <c:pt idx="9892">
                  <c:v>1.37144166933776</c:v>
                </c:pt>
                <c:pt idx="9893">
                  <c:v>1.371303055868047</c:v>
                </c:pt>
                <c:pt idx="9894">
                  <c:v>1.3711644704152053</c:v>
                </c:pt>
                <c:pt idx="9895">
                  <c:v>1.3714205910721746</c:v>
                </c:pt>
                <c:pt idx="9896">
                  <c:v>1.371416848849746</c:v>
                </c:pt>
                <c:pt idx="9897">
                  <c:v>1.3713218376389946</c:v>
                </c:pt>
                <c:pt idx="9898">
                  <c:v>1.3711833062886125</c:v>
                </c:pt>
                <c:pt idx="9899">
                  <c:v>1.3710448029243398</c:v>
                </c:pt>
                <c:pt idx="9900">
                  <c:v>1.3709063275377209</c:v>
                </c:pt>
                <c:pt idx="9901">
                  <c:v>1.3707678801202763</c:v>
                </c:pt>
                <c:pt idx="9902">
                  <c:v>1.370659566623645</c:v>
                </c:pt>
                <c:pt idx="9903">
                  <c:v>1.3705211720793258</c:v>
                </c:pt>
                <c:pt idx="9904">
                  <c:v>1.37038280547942</c:v>
                </c:pt>
                <c:pt idx="9905">
                  <c:v>1.3704192618942221</c:v>
                </c:pt>
                <c:pt idx="9906">
                  <c:v>1.3704499999061104</c:v>
                </c:pt>
                <c:pt idx="9907">
                  <c:v>1.3706534545720701</c:v>
                </c:pt>
                <c:pt idx="9908">
                  <c:v>1.3708145875628979</c:v>
                </c:pt>
                <c:pt idx="9909">
                  <c:v>1.3709771664364176</c:v>
                </c:pt>
                <c:pt idx="9910">
                  <c:v>1.3710327281170345</c:v>
                </c:pt>
                <c:pt idx="9911">
                  <c:v>1.3708944076238818</c:v>
                </c:pt>
                <c:pt idx="9912">
                  <c:v>1.3707561150376202</c:v>
                </c:pt>
                <c:pt idx="9913">
                  <c:v>1.3706178503498021</c:v>
                </c:pt>
                <c:pt idx="9914">
                  <c:v>1.370536450136369</c:v>
                </c:pt>
                <c:pt idx="9915">
                  <c:v>1.3703982354883117</c:v>
                </c:pt>
                <c:pt idx="9916">
                  <c:v>1.3702600487145404</c:v>
                </c:pt>
                <c:pt idx="9917">
                  <c:v>1.3701218898066241</c:v>
                </c:pt>
                <c:pt idx="9918">
                  <c:v>1.3699837587561339</c:v>
                </c:pt>
                <c:pt idx="9919">
                  <c:v>1.3703754349629129</c:v>
                </c:pt>
                <c:pt idx="9920">
                  <c:v>1.3705691145832288</c:v>
                </c:pt>
                <c:pt idx="9921">
                  <c:v>1.37057335926694</c:v>
                </c:pt>
                <c:pt idx="9922">
                  <c:v>1.3704677076406129</c:v>
                </c:pt>
                <c:pt idx="9923">
                  <c:v>1.3704169688242553</c:v>
                </c:pt>
                <c:pt idx="9924">
                  <c:v>1.3704021858309787</c:v>
                </c:pt>
                <c:pt idx="9925">
                  <c:v>1.3703261461057901</c:v>
                </c:pt>
                <c:pt idx="9926">
                  <c:v>1.3701881057969527</c:v>
                </c:pt>
                <c:pt idx="9927">
                  <c:v>1.3700763457530711</c:v>
                </c:pt>
                <c:pt idx="9928">
                  <c:v>1.3702109274404342</c:v>
                </c:pt>
                <c:pt idx="9929">
                  <c:v>1.3700729404386807</c:v>
                </c:pt>
                <c:pt idx="9930">
                  <c:v>1.3699349812260462</c:v>
                </c:pt>
                <c:pt idx="9931">
                  <c:v>1.3697970497941858</c:v>
                </c:pt>
                <c:pt idx="9932">
                  <c:v>1.3697072629564511</c:v>
                </c:pt>
                <c:pt idx="9933">
                  <c:v>1.3696338633698231</c:v>
                </c:pt>
                <c:pt idx="9934">
                  <c:v>1.3694960038969122</c:v>
                </c:pt>
                <c:pt idx="9935">
                  <c:v>1.3693581721734926</c:v>
                </c:pt>
                <c:pt idx="9936">
                  <c:v>1.3692203681911868</c:v>
                </c:pt>
                <c:pt idx="9937">
                  <c:v>1.3691130024254798</c:v>
                </c:pt>
                <c:pt idx="9938">
                  <c:v>1.3689752508405693</c:v>
                </c:pt>
                <c:pt idx="9939">
                  <c:v>1.3688454258030973</c:v>
                </c:pt>
                <c:pt idx="9940">
                  <c:v>1.3687077288484621</c:v>
                </c:pt>
                <c:pt idx="9941">
                  <c:v>1.3685700595939001</c:v>
                </c:pt>
                <c:pt idx="9942">
                  <c:v>1.3684324180310323</c:v>
                </c:pt>
                <c:pt idx="9943">
                  <c:v>1.3682948041515248</c:v>
                </c:pt>
                <c:pt idx="9944">
                  <c:v>1.3681572179469641</c:v>
                </c:pt>
                <c:pt idx="9945">
                  <c:v>1.3680196594090639</c:v>
                </c:pt>
                <c:pt idx="9946">
                  <c:v>1.3679668923646136</c:v>
                </c:pt>
                <c:pt idx="9947">
                  <c:v>1.3678980972913302</c:v>
                </c:pt>
                <c:pt idx="9948">
                  <c:v>1.3677606062774286</c:v>
                </c:pt>
                <c:pt idx="9949">
                  <c:v>1.3680297507633548</c:v>
                </c:pt>
                <c:pt idx="9950">
                  <c:v>1.3683042773458356</c:v>
                </c:pt>
                <c:pt idx="9951">
                  <c:v>1.3686810780364009</c:v>
                </c:pt>
                <c:pt idx="9952">
                  <c:v>1.3690830770485964</c:v>
                </c:pt>
                <c:pt idx="9953">
                  <c:v>1.3695272114691108</c:v>
                </c:pt>
                <c:pt idx="9954">
                  <c:v>1.3698365780146378</c:v>
                </c:pt>
                <c:pt idx="9955">
                  <c:v>1.3701507021778265</c:v>
                </c:pt>
                <c:pt idx="9956">
                  <c:v>1.3702116325263265</c:v>
                </c:pt>
                <c:pt idx="9957">
                  <c:v>1.3702179736967726</c:v>
                </c:pt>
                <c:pt idx="9958">
                  <c:v>1.3701865639381607</c:v>
                </c:pt>
                <c:pt idx="9959">
                  <c:v>1.3700489950060284</c:v>
                </c:pt>
                <c:pt idx="9960">
                  <c:v>1.369965198036726</c:v>
                </c:pt>
                <c:pt idx="9961">
                  <c:v>1.3699609151118926</c:v>
                </c:pt>
                <c:pt idx="9962">
                  <c:v>1.3700524149596851</c:v>
                </c:pt>
                <c:pt idx="9963">
                  <c:v>1.3699149147172931</c:v>
                </c:pt>
                <c:pt idx="9964">
                  <c:v>1.3698453687566561</c:v>
                </c:pt>
                <c:pt idx="9965">
                  <c:v>1.3697079168834121</c:v>
                </c:pt>
                <c:pt idx="9966">
                  <c:v>1.3695704925915599</c:v>
                </c:pt>
                <c:pt idx="9967">
                  <c:v>1.3694330958727998</c:v>
                </c:pt>
                <c:pt idx="9968">
                  <c:v>1.3692957267188361</c:v>
                </c:pt>
                <c:pt idx="9969">
                  <c:v>1.369158385121372</c:v>
                </c:pt>
                <c:pt idx="9970">
                  <c:v>1.3690210710721158</c:v>
                </c:pt>
                <c:pt idx="9971">
                  <c:v>1.3688837845627841</c:v>
                </c:pt>
                <c:pt idx="9972">
                  <c:v>1.3687465255850881</c:v>
                </c:pt>
                <c:pt idx="9973">
                  <c:v>1.3688084464077601</c:v>
                </c:pt>
                <c:pt idx="9974">
                  <c:v>1.368671222503357</c:v>
                </c:pt>
                <c:pt idx="9975">
                  <c:v>1.3685340261097623</c:v>
                </c:pt>
                <c:pt idx="9976">
                  <c:v>1.3683968572187017</c:v>
                </c:pt>
                <c:pt idx="9977">
                  <c:v>1.3682597158219081</c:v>
                </c:pt>
                <c:pt idx="9978">
                  <c:v>1.3681226019111121</c:v>
                </c:pt>
                <c:pt idx="9979">
                  <c:v>1.3680133400242673</c:v>
                </c:pt>
                <c:pt idx="9980">
                  <c:v>1.3678762782729141</c:v>
                </c:pt>
                <c:pt idx="9981">
                  <c:v>1.367756099502702</c:v>
                </c:pt>
                <c:pt idx="9982">
                  <c:v>1.3676190909782595</c:v>
                </c:pt>
                <c:pt idx="9983">
                  <c:v>1.3675366304682564</c:v>
                </c:pt>
                <c:pt idx="9984">
                  <c:v>1.367399671366557</c:v>
                </c:pt>
                <c:pt idx="9985">
                  <c:v>1.3672627396950803</c:v>
                </c:pt>
                <c:pt idx="9986">
                  <c:v>1.3671494905395778</c:v>
                </c:pt>
                <c:pt idx="9987">
                  <c:v>1.3670126113354797</c:v>
                </c:pt>
                <c:pt idx="9988">
                  <c:v>1.3669159718724817</c:v>
                </c:pt>
                <c:pt idx="9989">
                  <c:v>1.3667791434468481</c:v>
                </c:pt>
                <c:pt idx="9990">
                  <c:v>1.3667658075980171</c:v>
                </c:pt>
                <c:pt idx="9991">
                  <c:v>1.3667811049724541</c:v>
                </c:pt>
                <c:pt idx="9992">
                  <c:v>1.3666443311202601</c:v>
                </c:pt>
                <c:pt idx="9993">
                  <c:v>1.3665075846392853</c:v>
                </c:pt>
                <c:pt idx="9994">
                  <c:v>1.3667180982914084</c:v>
                </c:pt>
                <c:pt idx="9995">
                  <c:v>1.3668825744951452</c:v>
                </c:pt>
                <c:pt idx="9996">
                  <c:v>1.3669097883699382</c:v>
                </c:pt>
                <c:pt idx="9997">
                  <c:v>1.3669032651659658</c:v>
                </c:pt>
                <c:pt idx="9998">
                  <c:v>1.3669181425046675</c:v>
                </c:pt>
                <c:pt idx="9999">
                  <c:v>1.3669018666953341</c:v>
                </c:pt>
              </c:numCache>
            </c:numRef>
          </c:yVal>
          <c:smooth val="0"/>
        </c:ser>
        <c:ser>
          <c:idx val="2"/>
          <c:order val="2"/>
          <c:tx>
            <c:strRef>
              <c:f>'C:\Users\epacheco\AppData\Roaming\Microsoft\Excel\[Damas.xlsx]Damas'!$M$8</c:f>
              <c:strCache>
                <c:ptCount val="1"/>
                <c:pt idx="0">
                  <c:v>Promedio de Tiempo de Ocio de la Maquina</c:v>
                </c:pt>
              </c:strCache>
            </c:strRef>
          </c:tx>
          <c:spPr>
            <a:ln w="3175">
              <a:solidFill>
                <a:schemeClr val="tx1"/>
              </a:solidFill>
            </a:ln>
          </c:spPr>
          <c:yVal>
            <c:numRef>
              <c:f>'C:\Users\epacheco\AppData\Roaming\Microsoft\Excel\[Damas.xlsx]Damas'!$M$9:$M$10008</c:f>
              <c:numCache>
                <c:formatCode>Estándar</c:formatCode>
                <c:ptCount val="10000"/>
                <c:pt idx="0">
                  <c:v>0</c:v>
                </c:pt>
                <c:pt idx="1">
                  <c:v>1.7440262377926574</c:v>
                </c:pt>
                <c:pt idx="2">
                  <c:v>1.1626841585284564</c:v>
                </c:pt>
                <c:pt idx="3">
                  <c:v>0.87201311889634159</c:v>
                </c:pt>
                <c:pt idx="4">
                  <c:v>0.69761049511707385</c:v>
                </c:pt>
                <c:pt idx="5">
                  <c:v>0.58134207926421722</c:v>
                </c:pt>
                <c:pt idx="6">
                  <c:v>0.49829321079790984</c:v>
                </c:pt>
                <c:pt idx="7">
                  <c:v>0.43600655944817118</c:v>
                </c:pt>
                <c:pt idx="8">
                  <c:v>0.6193203798834116</c:v>
                </c:pt>
                <c:pt idx="9">
                  <c:v>0.57195502534888865</c:v>
                </c:pt>
                <c:pt idx="10">
                  <c:v>0.51995911395352945</c:v>
                </c:pt>
                <c:pt idx="11">
                  <c:v>0.47662918779072488</c:v>
                </c:pt>
                <c:pt idx="12">
                  <c:v>0.43996540411452095</c:v>
                </c:pt>
                <c:pt idx="13">
                  <c:v>1.154879818106288</c:v>
                </c:pt>
                <c:pt idx="14">
                  <c:v>1.117825364974758</c:v>
                </c:pt>
                <c:pt idx="15">
                  <c:v>1.1646319889027661</c:v>
                </c:pt>
                <c:pt idx="16">
                  <c:v>1.3604571412293502</c:v>
                </c:pt>
                <c:pt idx="17">
                  <c:v>1.2848761889388061</c:v>
                </c:pt>
                <c:pt idx="18">
                  <c:v>1.3551520201185643</c:v>
                </c:pt>
                <c:pt idx="19">
                  <c:v>1.6087375054089581</c:v>
                </c:pt>
                <c:pt idx="20">
                  <c:v>1.5434576840694438</c:v>
                </c:pt>
                <c:pt idx="21">
                  <c:v>1.7908945677744137</c:v>
                </c:pt>
                <c:pt idx="22">
                  <c:v>1.713029586566853</c:v>
                </c:pt>
                <c:pt idx="23">
                  <c:v>1.7057298500702072</c:v>
                </c:pt>
                <c:pt idx="24">
                  <c:v>1.6972933131644699</c:v>
                </c:pt>
                <c:pt idx="25">
                  <c:v>1.7233643569814487</c:v>
                </c:pt>
                <c:pt idx="26">
                  <c:v>1.6595360474636438</c:v>
                </c:pt>
                <c:pt idx="27">
                  <c:v>1.6002669029113721</c:v>
                </c:pt>
                <c:pt idx="28">
                  <c:v>1.5450852855695998</c:v>
                </c:pt>
                <c:pt idx="29">
                  <c:v>1.5728995508260177</c:v>
                </c:pt>
                <c:pt idx="30">
                  <c:v>1.5791728156882929</c:v>
                </c:pt>
                <c:pt idx="31">
                  <c:v>1.5298236651980122</c:v>
                </c:pt>
                <c:pt idx="32">
                  <c:v>1.4834653723132438</c:v>
                </c:pt>
                <c:pt idx="33">
                  <c:v>1.4412743588427537</c:v>
                </c:pt>
                <c:pt idx="34">
                  <c:v>1.5701764479057769</c:v>
                </c:pt>
                <c:pt idx="35">
                  <c:v>1.6366845772447005</c:v>
                </c:pt>
                <c:pt idx="36">
                  <c:v>1.5924498589407901</c:v>
                </c:pt>
                <c:pt idx="37">
                  <c:v>1.5869280224755764</c:v>
                </c:pt>
                <c:pt idx="38">
                  <c:v>1.55942640597444</c:v>
                </c:pt>
                <c:pt idx="39">
                  <c:v>1.5337783909572991</c:v>
                </c:pt>
                <c:pt idx="40">
                  <c:v>1.6133593615877961</c:v>
                </c:pt>
                <c:pt idx="41">
                  <c:v>1.5880953745569821</c:v>
                </c:pt>
                <c:pt idx="42">
                  <c:v>1.5511629239859097</c:v>
                </c:pt>
                <c:pt idx="43">
                  <c:v>1.7632205805458818</c:v>
                </c:pt>
                <c:pt idx="44">
                  <c:v>1.7240379009781965</c:v>
                </c:pt>
                <c:pt idx="45">
                  <c:v>1.6865588161743241</c:v>
                </c:pt>
                <c:pt idx="46">
                  <c:v>1.6506745860429539</c:v>
                </c:pt>
                <c:pt idx="47">
                  <c:v>1.6162855321670802</c:v>
                </c:pt>
                <c:pt idx="48">
                  <c:v>1.583300113143242</c:v>
                </c:pt>
                <c:pt idx="49">
                  <c:v>1.551634110880356</c:v>
                </c:pt>
                <c:pt idx="50">
                  <c:v>1.5212099126278198</c:v>
                </c:pt>
                <c:pt idx="51">
                  <c:v>1.4919558758465163</c:v>
                </c:pt>
                <c:pt idx="52">
                  <c:v>1.4638057649814877</c:v>
                </c:pt>
                <c:pt idx="53">
                  <c:v>1.5081913735520718</c:v>
                </c:pt>
                <c:pt idx="54">
                  <c:v>1.5810397887445655</c:v>
                </c:pt>
                <c:pt idx="55">
                  <c:v>1.5831606614393616</c:v>
                </c:pt>
                <c:pt idx="56">
                  <c:v>1.6089508161783121</c:v>
                </c:pt>
                <c:pt idx="57">
                  <c:v>1.5915053865201159</c:v>
                </c:pt>
                <c:pt idx="58">
                  <c:v>1.5712568080094718</c:v>
                </c:pt>
                <c:pt idx="59">
                  <c:v>1.5450691945426478</c:v>
                </c:pt>
                <c:pt idx="60">
                  <c:v>1.5525321219810593</c:v>
                </c:pt>
                <c:pt idx="61">
                  <c:v>1.5641351736056204</c:v>
                </c:pt>
                <c:pt idx="62">
                  <c:v>1.6038235673206018</c:v>
                </c:pt>
                <c:pt idx="63">
                  <c:v>1.6567215201534913</c:v>
                </c:pt>
                <c:pt idx="64">
                  <c:v>1.6312334967665145</c:v>
                </c:pt>
                <c:pt idx="65">
                  <c:v>1.6148926231518481</c:v>
                </c:pt>
                <c:pt idx="66">
                  <c:v>1.5907897481794298</c:v>
                </c:pt>
                <c:pt idx="67">
                  <c:v>1.5673957812944164</c:v>
                </c:pt>
                <c:pt idx="68">
                  <c:v>1.5480158038296361</c:v>
                </c:pt>
                <c:pt idx="69">
                  <c:v>1.5394835316169164</c:v>
                </c:pt>
                <c:pt idx="70">
                  <c:v>1.5365712096958799</c:v>
                </c:pt>
                <c:pt idx="71">
                  <c:v>1.5265857771320628</c:v>
                </c:pt>
                <c:pt idx="72">
                  <c:v>1.5056736431987459</c:v>
                </c:pt>
                <c:pt idx="73">
                  <c:v>1.4853267020743925</c:v>
                </c:pt>
                <c:pt idx="74">
                  <c:v>1.4655223460467799</c:v>
                </c:pt>
                <c:pt idx="75">
                  <c:v>1.5621568293626769</c:v>
                </c:pt>
                <c:pt idx="76">
                  <c:v>1.5831710802630814</c:v>
                </c:pt>
                <c:pt idx="77">
                  <c:v>1.5628740151315035</c:v>
                </c:pt>
                <c:pt idx="78">
                  <c:v>1.5430907997500918</c:v>
                </c:pt>
                <c:pt idx="79">
                  <c:v>1.5620701738609521</c:v>
                </c:pt>
                <c:pt idx="80">
                  <c:v>1.5883384865251011</c:v>
                </c:pt>
                <c:pt idx="81">
                  <c:v>1.5727321768652833</c:v>
                </c:pt>
                <c:pt idx="82">
                  <c:v>1.6556764212686061</c:v>
                </c:pt>
                <c:pt idx="83">
                  <c:v>1.6359659876820738</c:v>
                </c:pt>
                <c:pt idx="84">
                  <c:v>1.6370722621809091</c:v>
                </c:pt>
                <c:pt idx="85">
                  <c:v>1.6180365382020621</c:v>
                </c:pt>
                <c:pt idx="86">
                  <c:v>1.5994384170733018</c:v>
                </c:pt>
                <c:pt idx="87">
                  <c:v>1.5828738805616021</c:v>
                </c:pt>
                <c:pt idx="88">
                  <c:v>1.5794648747254958</c:v>
                </c:pt>
                <c:pt idx="89">
                  <c:v>1.5619152650063237</c:v>
                </c:pt>
                <c:pt idx="90">
                  <c:v>1.61104164486972</c:v>
                </c:pt>
                <c:pt idx="91">
                  <c:v>1.5935303226428748</c:v>
                </c:pt>
                <c:pt idx="92">
                  <c:v>1.602568379239244</c:v>
                </c:pt>
                <c:pt idx="93">
                  <c:v>1.6069768801464028</c:v>
                </c:pt>
                <c:pt idx="94">
                  <c:v>1.5906992378867753</c:v>
                </c:pt>
                <c:pt idx="95">
                  <c:v>1.574129454158788</c:v>
                </c:pt>
                <c:pt idx="96">
                  <c:v>1.557901315456095</c:v>
                </c:pt>
                <c:pt idx="97">
                  <c:v>1.5420043632575882</c:v>
                </c:pt>
                <c:pt idx="98">
                  <c:v>1.5435514597329978</c:v>
                </c:pt>
                <c:pt idx="99">
                  <c:v>1.5635113411290738</c:v>
                </c:pt>
                <c:pt idx="100">
                  <c:v>1.548031030820876</c:v>
                </c:pt>
                <c:pt idx="101">
                  <c:v>1.5328542560089058</c:v>
                </c:pt>
                <c:pt idx="102">
                  <c:v>1.5179721758534799</c:v>
                </c:pt>
                <c:pt idx="103">
                  <c:v>1.5033762895471667</c:v>
                </c:pt>
                <c:pt idx="104">
                  <c:v>1.489058420122938</c:v>
                </c:pt>
                <c:pt idx="105">
                  <c:v>1.4750106991783818</c:v>
                </c:pt>
                <c:pt idx="106">
                  <c:v>1.5018593367633111</c:v>
                </c:pt>
                <c:pt idx="107">
                  <c:v>1.4879532317932804</c:v>
                </c:pt>
                <c:pt idx="108">
                  <c:v>1.47924013436099</c:v>
                </c:pt>
                <c:pt idx="109">
                  <c:v>1.4657924967758778</c:v>
                </c:pt>
                <c:pt idx="110">
                  <c:v>1.4525871589670984</c:v>
                </c:pt>
                <c:pt idx="111">
                  <c:v>1.4586593544983788</c:v>
                </c:pt>
                <c:pt idx="112">
                  <c:v>1.4574439312943144</c:v>
                </c:pt>
                <c:pt idx="113">
                  <c:v>1.4504584065569321</c:v>
                </c:pt>
                <c:pt idx="114">
                  <c:v>1.4466176491383793</c:v>
                </c:pt>
                <c:pt idx="115">
                  <c:v>1.4372214271518478</c:v>
                </c:pt>
                <c:pt idx="116">
                  <c:v>1.4249374833300388</c:v>
                </c:pt>
                <c:pt idx="117">
                  <c:v>1.4128617419458858</c:v>
                </c:pt>
                <c:pt idx="118">
                  <c:v>1.4024085976046194</c:v>
                </c:pt>
                <c:pt idx="119">
                  <c:v>1.3994375715948555</c:v>
                </c:pt>
                <c:pt idx="120">
                  <c:v>1.4064320270818846</c:v>
                </c:pt>
                <c:pt idx="121">
                  <c:v>1.394903895712361</c:v>
                </c:pt>
                <c:pt idx="122">
                  <c:v>1.3835632136333798</c:v>
                </c:pt>
                <c:pt idx="123">
                  <c:v>1.3724054457815404</c:v>
                </c:pt>
                <c:pt idx="124">
                  <c:v>1.3662232628839752</c:v>
                </c:pt>
                <c:pt idx="125">
                  <c:v>1.3849496581640914</c:v>
                </c:pt>
                <c:pt idx="126">
                  <c:v>1.4279034792095358</c:v>
                </c:pt>
                <c:pt idx="127">
                  <c:v>1.5113483955014138</c:v>
                </c:pt>
                <c:pt idx="128">
                  <c:v>1.4996325164665207</c:v>
                </c:pt>
                <c:pt idx="129">
                  <c:v>1.4880968817244618</c:v>
                </c:pt>
                <c:pt idx="130">
                  <c:v>1.5006630191897559</c:v>
                </c:pt>
                <c:pt idx="131">
                  <c:v>1.489294359953439</c:v>
                </c:pt>
                <c:pt idx="132">
                  <c:v>1.4780966579989054</c:v>
                </c:pt>
                <c:pt idx="133">
                  <c:v>1.491033022115031</c:v>
                </c:pt>
                <c:pt idx="134">
                  <c:v>1.4871880242833693</c:v>
                </c:pt>
                <c:pt idx="135">
                  <c:v>1.4762528182224415</c:v>
                </c:pt>
                <c:pt idx="136">
                  <c:v>1.4773293800519816</c:v>
                </c:pt>
                <c:pt idx="137">
                  <c:v>1.4756974358653459</c:v>
                </c:pt>
                <c:pt idx="138">
                  <c:v>1.4650809075497677</c:v>
                </c:pt>
                <c:pt idx="139">
                  <c:v>1.4579939730022804</c:v>
                </c:pt>
                <c:pt idx="140">
                  <c:v>1.4476535902150498</c:v>
                </c:pt>
                <c:pt idx="141">
                  <c:v>1.4374588466219871</c:v>
                </c:pt>
                <c:pt idx="142">
                  <c:v>1.4274066868553732</c:v>
                </c:pt>
                <c:pt idx="143">
                  <c:v>1.4235744383165518</c:v>
                </c:pt>
                <c:pt idx="144">
                  <c:v>1.4239193429941563</c:v>
                </c:pt>
                <c:pt idx="145">
                  <c:v>1.4912078312635404</c:v>
                </c:pt>
                <c:pt idx="146">
                  <c:v>1.5026590905334012</c:v>
                </c:pt>
                <c:pt idx="147">
                  <c:v>1.5045822900138459</c:v>
                </c:pt>
                <c:pt idx="148">
                  <c:v>1.5120482575972096</c:v>
                </c:pt>
                <c:pt idx="149">
                  <c:v>1.501967935879895</c:v>
                </c:pt>
                <c:pt idx="150">
                  <c:v>1.5235965855134426</c:v>
                </c:pt>
                <c:pt idx="151">
                  <c:v>1.5135729237666879</c:v>
                </c:pt>
                <c:pt idx="152">
                  <c:v>1.5036802902779591</c:v>
                </c:pt>
                <c:pt idx="153">
                  <c:v>1.4939161325489179</c:v>
                </c:pt>
                <c:pt idx="154">
                  <c:v>1.4842779639518713</c:v>
                </c:pt>
                <c:pt idx="155">
                  <c:v>1.4747633616188041</c:v>
                </c:pt>
                <c:pt idx="156">
                  <c:v>1.4653699644110407</c:v>
                </c:pt>
                <c:pt idx="157">
                  <c:v>1.4560954709654013</c:v>
                </c:pt>
                <c:pt idx="158">
                  <c:v>1.4469376378146517</c:v>
                </c:pt>
                <c:pt idx="159">
                  <c:v>1.437894277578287</c:v>
                </c:pt>
                <c:pt idx="160">
                  <c:v>1.4628143973606993</c:v>
                </c:pt>
                <c:pt idx="161">
                  <c:v>1.4640852081703055</c:v>
                </c:pt>
                <c:pt idx="162">
                  <c:v>1.4625044401559573</c:v>
                </c:pt>
                <c:pt idx="163">
                  <c:v>1.4697338355335938</c:v>
                </c:pt>
                <c:pt idx="164">
                  <c:v>1.4608263577424319</c:v>
                </c:pt>
                <c:pt idx="165">
                  <c:v>1.4520261989608998</c:v>
                </c:pt>
                <c:pt idx="166">
                  <c:v>1.443331431302429</c:v>
                </c:pt>
                <c:pt idx="167">
                  <c:v>1.4347401727827951</c:v>
                </c:pt>
                <c:pt idx="168">
                  <c:v>1.4262505859615981</c:v>
                </c:pt>
                <c:pt idx="169">
                  <c:v>1.4178608766323857</c:v>
                </c:pt>
                <c:pt idx="170">
                  <c:v>1.4095692925584877</c:v>
                </c:pt>
                <c:pt idx="171">
                  <c:v>1.4013741222529372</c:v>
                </c:pt>
                <c:pt idx="172">
                  <c:v>1.3932736938006334</c:v>
                </c:pt>
                <c:pt idx="173">
                  <c:v>1.3852663737213193</c:v>
                </c:pt>
                <c:pt idx="174">
                  <c:v>1.3773505658715084</c:v>
                </c:pt>
                <c:pt idx="175">
                  <c:v>1.3695247103835559</c:v>
                </c:pt>
                <c:pt idx="176">
                  <c:v>1.3617872826412971</c:v>
                </c:pt>
                <c:pt idx="177">
                  <c:v>1.3541367922893564</c:v>
                </c:pt>
                <c:pt idx="178">
                  <c:v>1.3465717822765897</c:v>
                </c:pt>
                <c:pt idx="179">
                  <c:v>1.3390908279306086</c:v>
                </c:pt>
                <c:pt idx="180">
                  <c:v>1.3316925360635887</c:v>
                </c:pt>
                <c:pt idx="181">
                  <c:v>1.324375544107196</c:v>
                </c:pt>
                <c:pt idx="182">
                  <c:v>1.3171385192760101</c:v>
                </c:pt>
                <c:pt idx="183">
                  <c:v>1.3099801577582042</c:v>
                </c:pt>
                <c:pt idx="184">
                  <c:v>1.3028991839324633</c:v>
                </c:pt>
                <c:pt idx="185">
                  <c:v>1.2958943496102457</c:v>
                </c:pt>
                <c:pt idx="186">
                  <c:v>1.2897191695037891</c:v>
                </c:pt>
                <c:pt idx="187">
                  <c:v>1.290330571132696</c:v>
                </c:pt>
                <c:pt idx="188">
                  <c:v>1.2879948372925583</c:v>
                </c:pt>
                <c:pt idx="189">
                  <c:v>1.2959620448163922</c:v>
                </c:pt>
                <c:pt idx="190">
                  <c:v>1.2891769032204938</c:v>
                </c:pt>
                <c:pt idx="191">
                  <c:v>1.2824624401828879</c:v>
                </c:pt>
                <c:pt idx="192">
                  <c:v>1.2758175570731318</c:v>
                </c:pt>
                <c:pt idx="193">
                  <c:v>1.2692411779129598</c:v>
                </c:pt>
                <c:pt idx="194">
                  <c:v>1.2729496003387566</c:v>
                </c:pt>
                <c:pt idx="195">
                  <c:v>1.2664549595207228</c:v>
                </c:pt>
                <c:pt idx="196">
                  <c:v>1.2600262541423972</c:v>
                </c:pt>
                <c:pt idx="197">
                  <c:v>1.2592738207146679</c:v>
                </c:pt>
                <c:pt idx="198">
                  <c:v>1.2623935402886242</c:v>
                </c:pt>
                <c:pt idx="199">
                  <c:v>1.256081572587181</c:v>
                </c:pt>
                <c:pt idx="200">
                  <c:v>1.2498324105345078</c:v>
                </c:pt>
                <c:pt idx="201">
                  <c:v>1.2436451213734465</c:v>
                </c:pt>
                <c:pt idx="202">
                  <c:v>1.2450766993683924</c:v>
                </c:pt>
                <c:pt idx="203">
                  <c:v>1.2434343506685133</c:v>
                </c:pt>
                <c:pt idx="204">
                  <c:v>1.2443074948170685</c:v>
                </c:pt>
                <c:pt idx="205">
                  <c:v>1.2508442747033939</c:v>
                </c:pt>
                <c:pt idx="206">
                  <c:v>1.2642666731875594</c:v>
                </c:pt>
                <c:pt idx="207">
                  <c:v>1.2581884680280273</c:v>
                </c:pt>
                <c:pt idx="208">
                  <c:v>1.2581635705472303</c:v>
                </c:pt>
                <c:pt idx="209">
                  <c:v>1.2738147914759277</c:v>
                </c:pt>
                <c:pt idx="210">
                  <c:v>1.2890758272599558</c:v>
                </c:pt>
                <c:pt idx="211">
                  <c:v>1.2829952809049296</c:v>
                </c:pt>
                <c:pt idx="212">
                  <c:v>1.2769718288819287</c:v>
                </c:pt>
                <c:pt idx="213">
                  <c:v>1.2710046708030398</c:v>
                </c:pt>
                <c:pt idx="214">
                  <c:v>1.2650930211713991</c:v>
                </c:pt>
                <c:pt idx="215">
                  <c:v>1.2645926529132139</c:v>
                </c:pt>
                <c:pt idx="216">
                  <c:v>1.266384955560272</c:v>
                </c:pt>
                <c:pt idx="217">
                  <c:v>1.287497988363125</c:v>
                </c:pt>
                <c:pt idx="218">
                  <c:v>1.2835164342072722</c:v>
                </c:pt>
                <c:pt idx="219">
                  <c:v>1.2823309936064002</c:v>
                </c:pt>
                <c:pt idx="220">
                  <c:v>1.2765285909203978</c:v>
                </c:pt>
                <c:pt idx="221">
                  <c:v>1.2707784621324678</c:v>
                </c:pt>
                <c:pt idx="222">
                  <c:v>1.2752912521257767</c:v>
                </c:pt>
                <c:pt idx="223">
                  <c:v>1.2709414841823796</c:v>
                </c:pt>
                <c:pt idx="224">
                  <c:v>1.2669726697556531</c:v>
                </c:pt>
                <c:pt idx="225">
                  <c:v>1.2613665959956495</c:v>
                </c:pt>
                <c:pt idx="226">
                  <c:v>1.2580459318911668</c:v>
                </c:pt>
                <c:pt idx="227">
                  <c:v>1.2548660709733164</c:v>
                </c:pt>
                <c:pt idx="228">
                  <c:v>1.2587388825273138</c:v>
                </c:pt>
                <c:pt idx="229">
                  <c:v>1.2532661047771958</c:v>
                </c:pt>
                <c:pt idx="230">
                  <c:v>1.2478407103842004</c:v>
                </c:pt>
                <c:pt idx="231">
                  <c:v>1.250354893185756</c:v>
                </c:pt>
                <c:pt idx="232">
                  <c:v>1.2578559885064942</c:v>
                </c:pt>
                <c:pt idx="233">
                  <c:v>1.2607942463882558</c:v>
                </c:pt>
                <c:pt idx="234">
                  <c:v>1.2611656033059278</c:v>
                </c:pt>
                <c:pt idx="235">
                  <c:v>1.2642070862401384</c:v>
                </c:pt>
                <c:pt idx="236">
                  <c:v>1.2588728791252219</c:v>
                </c:pt>
                <c:pt idx="237">
                  <c:v>1.2612691398259919</c:v>
                </c:pt>
                <c:pt idx="238">
                  <c:v>1.2821475203168529</c:v>
                </c:pt>
                <c:pt idx="239">
                  <c:v>1.2768052389821518</c:v>
                </c:pt>
                <c:pt idx="240">
                  <c:v>1.2715072919324131</c:v>
                </c:pt>
                <c:pt idx="241">
                  <c:v>1.2662531295690995</c:v>
                </c:pt>
                <c:pt idx="242">
                  <c:v>1.2615814747278284</c:v>
                </c:pt>
                <c:pt idx="243">
                  <c:v>1.2672069021957435</c:v>
                </c:pt>
                <c:pt idx="244">
                  <c:v>1.2667404277451182</c:v>
                </c:pt>
                <c:pt idx="245">
                  <c:v>1.2615910764128198</c:v>
                </c:pt>
                <c:pt idx="246">
                  <c:v>1.2564834202330331</c:v>
                </c:pt>
                <c:pt idx="247">
                  <c:v>1.2603248386898218</c:v>
                </c:pt>
                <c:pt idx="248">
                  <c:v>1.2552632931528767</c:v>
                </c:pt>
                <c:pt idx="249">
                  <c:v>1.2502422399803041</c:v>
                </c:pt>
                <c:pt idx="250">
                  <c:v>1.2452611951994634</c:v>
                </c:pt>
                <c:pt idx="251">
                  <c:v>1.2538342465636052</c:v>
                </c:pt>
                <c:pt idx="252">
                  <c:v>1.248878379976424</c:v>
                </c:pt>
                <c:pt idx="253">
                  <c:v>1.243961535960769</c:v>
                </c:pt>
                <c:pt idx="254">
                  <c:v>1.2390832554275661</c:v>
                </c:pt>
                <c:pt idx="255">
                  <c:v>1.2342430864610761</c:v>
                </c:pt>
                <c:pt idx="256">
                  <c:v>1.2330026509833758</c:v>
                </c:pt>
                <c:pt idx="257">
                  <c:v>1.2307372670267784</c:v>
                </c:pt>
                <c:pt idx="258">
                  <c:v>1.2259853856869058</c:v>
                </c:pt>
                <c:pt idx="259">
                  <c:v>1.2353649991017068</c:v>
                </c:pt>
                <c:pt idx="260">
                  <c:v>1.2339980054904442</c:v>
                </c:pt>
                <c:pt idx="261">
                  <c:v>1.2367757463453739</c:v>
                </c:pt>
                <c:pt idx="262">
                  <c:v>1.2320731769676361</c:v>
                </c:pt>
                <c:pt idx="263">
                  <c:v>1.2285687115486064</c:v>
                </c:pt>
                <c:pt idx="264">
                  <c:v>1.2282704975732708</c:v>
                </c:pt>
                <c:pt idx="265">
                  <c:v>1.2431934283787915</c:v>
                </c:pt>
                <c:pt idx="266">
                  <c:v>1.2385372732163242</c:v>
                </c:pt>
                <c:pt idx="267">
                  <c:v>1.2339158654804419</c:v>
                </c:pt>
                <c:pt idx="268">
                  <c:v>1.2293288176533523</c:v>
                </c:pt>
                <c:pt idx="269">
                  <c:v>1.2284057069315246</c:v>
                </c:pt>
                <c:pt idx="270">
                  <c:v>1.2356743092820346</c:v>
                </c:pt>
                <c:pt idx="271">
                  <c:v>1.2421440289732801</c:v>
                </c:pt>
                <c:pt idx="272">
                  <c:v>1.2381172287741933</c:v>
                </c:pt>
                <c:pt idx="273">
                  <c:v>1.237088449105316</c:v>
                </c:pt>
                <c:pt idx="274">
                  <c:v>1.2390074184601478</c:v>
                </c:pt>
                <c:pt idx="275">
                  <c:v>1.2391587407058071</c:v>
                </c:pt>
                <c:pt idx="276">
                  <c:v>1.2376262756952978</c:v>
                </c:pt>
                <c:pt idx="277">
                  <c:v>1.2396228070491777</c:v>
                </c:pt>
                <c:pt idx="278">
                  <c:v>1.23881213726064</c:v>
                </c:pt>
                <c:pt idx="279">
                  <c:v>1.2483156263159587</c:v>
                </c:pt>
                <c:pt idx="280">
                  <c:v>1.2482225913176226</c:v>
                </c:pt>
                <c:pt idx="281">
                  <c:v>1.2495932743822238</c:v>
                </c:pt>
                <c:pt idx="282">
                  <c:v>1.2512494137877408</c:v>
                </c:pt>
                <c:pt idx="283">
                  <c:v>1.2479175042613659</c:v>
                </c:pt>
                <c:pt idx="284">
                  <c:v>1.2478763461969218</c:v>
                </c:pt>
                <c:pt idx="285">
                  <c:v>1.2435131421892398</c:v>
                </c:pt>
                <c:pt idx="286">
                  <c:v>1.2391803437843998</c:v>
                </c:pt>
                <c:pt idx="287">
                  <c:v>1.2348776342573713</c:v>
                </c:pt>
                <c:pt idx="288">
                  <c:v>1.2306047012668613</c:v>
                </c:pt>
                <c:pt idx="289">
                  <c:v>1.2263612367797339</c:v>
                </c:pt>
                <c:pt idx="290">
                  <c:v>1.2221469369970068</c:v>
                </c:pt>
                <c:pt idx="291">
                  <c:v>1.2179615022812418</c:v>
                </c:pt>
                <c:pt idx="292">
                  <c:v>1.2138046370857136</c:v>
                </c:pt>
                <c:pt idx="293">
                  <c:v>1.21074579378128</c:v>
                </c:pt>
                <c:pt idx="294">
                  <c:v>1.2111375345429762</c:v>
                </c:pt>
                <c:pt idx="295">
                  <c:v>1.2070458536830337</c:v>
                </c:pt>
                <c:pt idx="296">
                  <c:v>1.2157300431691485</c:v>
                </c:pt>
                <c:pt idx="297">
                  <c:v>1.2216952234880778</c:v>
                </c:pt>
                <c:pt idx="298">
                  <c:v>1.2176092862857553</c:v>
                </c:pt>
                <c:pt idx="299">
                  <c:v>1.2155877178660004</c:v>
                </c:pt>
                <c:pt idx="300">
                  <c:v>1.2330042508678924</c:v>
                </c:pt>
                <c:pt idx="301">
                  <c:v>1.2289214553352297</c:v>
                </c:pt>
                <c:pt idx="302">
                  <c:v>1.2248656089480094</c:v>
                </c:pt>
                <c:pt idx="303">
                  <c:v>1.2241332047606615</c:v>
                </c:pt>
                <c:pt idx="304">
                  <c:v>1.2201196532696195</c:v>
                </c:pt>
                <c:pt idx="305">
                  <c:v>1.2238149028998822</c:v>
                </c:pt>
                <c:pt idx="306">
                  <c:v>1.2210953250482031</c:v>
                </c:pt>
                <c:pt idx="307">
                  <c:v>1.2306612251057738</c:v>
                </c:pt>
                <c:pt idx="308">
                  <c:v>1.235555814963444</c:v>
                </c:pt>
                <c:pt idx="309">
                  <c:v>1.2364031144154153</c:v>
                </c:pt>
                <c:pt idx="310">
                  <c:v>1.2335738883531178</c:v>
                </c:pt>
                <c:pt idx="311">
                  <c:v>1.2296201258904478</c:v>
                </c:pt>
                <c:pt idx="312">
                  <c:v>1.2256916270856415</c:v>
                </c:pt>
                <c:pt idx="313">
                  <c:v>1.2362507322784799</c:v>
                </c:pt>
                <c:pt idx="314">
                  <c:v>1.2355100313878311</c:v>
                </c:pt>
                <c:pt idx="315">
                  <c:v>1.2316001895163506</c:v>
                </c:pt>
                <c:pt idx="316">
                  <c:v>1.2551075762283761</c:v>
                </c:pt>
                <c:pt idx="317">
                  <c:v>1.25535959094681</c:v>
                </c:pt>
                <c:pt idx="318">
                  <c:v>1.2647835408805101</c:v>
                </c:pt>
                <c:pt idx="319">
                  <c:v>1.2618788480344163</c:v>
                </c:pt>
                <c:pt idx="320">
                  <c:v>1.2658947444235698</c:v>
                </c:pt>
                <c:pt idx="321">
                  <c:v>1.26962782875838</c:v>
                </c:pt>
                <c:pt idx="322">
                  <c:v>1.2690938851706606</c:v>
                </c:pt>
                <c:pt idx="323">
                  <c:v>1.2651769287349719</c:v>
                </c:pt>
                <c:pt idx="324">
                  <c:v>1.2612840766465567</c:v>
                </c:pt>
                <c:pt idx="325">
                  <c:v>1.2574151070862911</c:v>
                </c:pt>
                <c:pt idx="326">
                  <c:v>1.2535698009484098</c:v>
                </c:pt>
                <c:pt idx="327">
                  <c:v>1.2635508799310597</c:v>
                </c:pt>
                <c:pt idx="328">
                  <c:v>1.2597102997488758</c:v>
                </c:pt>
                <c:pt idx="329">
                  <c:v>1.2558929958102418</c:v>
                </c:pt>
                <c:pt idx="330">
                  <c:v>1.2618066587965677</c:v>
                </c:pt>
                <c:pt idx="331">
                  <c:v>1.258006036330334</c:v>
                </c:pt>
                <c:pt idx="332">
                  <c:v>1.2542282404254146</c:v>
                </c:pt>
                <c:pt idx="333">
                  <c:v>1.2504730660529066</c:v>
                </c:pt>
                <c:pt idx="334">
                  <c:v>1.2467403106318531</c:v>
                </c:pt>
                <c:pt idx="335">
                  <c:v>1.2430297739930678</c:v>
                </c:pt>
                <c:pt idx="336">
                  <c:v>1.239341258343216</c:v>
                </c:pt>
                <c:pt idx="337">
                  <c:v>1.2365110110469644</c:v>
                </c:pt>
                <c:pt idx="338">
                  <c:v>1.2522068047094164</c:v>
                </c:pt>
                <c:pt idx="339">
                  <c:v>1.2485238435190738</c:v>
                </c:pt>
                <c:pt idx="340">
                  <c:v>1.2448624832741497</c:v>
                </c:pt>
                <c:pt idx="341">
                  <c:v>1.2433251309147346</c:v>
                </c:pt>
                <c:pt idx="342">
                  <c:v>1.2442887618259282</c:v>
                </c:pt>
                <c:pt idx="343">
                  <c:v>1.2528503060888001</c:v>
                </c:pt>
                <c:pt idx="344">
                  <c:v>1.2492188559262241</c:v>
                </c:pt>
                <c:pt idx="345">
                  <c:v>1.2558536624120962</c:v>
                </c:pt>
                <c:pt idx="346">
                  <c:v>1.2522344875924534</c:v>
                </c:pt>
                <c:pt idx="347">
                  <c:v>1.2486361126281378</c:v>
                </c:pt>
                <c:pt idx="348">
                  <c:v>1.2450583587237607</c:v>
                </c:pt>
                <c:pt idx="349">
                  <c:v>1.2415010491273837</c:v>
                </c:pt>
                <c:pt idx="350">
                  <c:v>1.2379640091013808</c:v>
                </c:pt>
                <c:pt idx="351">
                  <c:v>1.2344470658937603</c:v>
                </c:pt>
                <c:pt idx="352">
                  <c:v>1.2309500487098937</c:v>
                </c:pt>
                <c:pt idx="353">
                  <c:v>1.2274727886852894</c:v>
                </c:pt>
                <c:pt idx="354">
                  <c:v>1.2240151188580279</c:v>
                </c:pt>
                <c:pt idx="355">
                  <c:v>1.2206636045719457</c:v>
                </c:pt>
                <c:pt idx="356">
                  <c:v>1.2202868930533777</c:v>
                </c:pt>
                <c:pt idx="357">
                  <c:v>1.2184499368414461</c:v>
                </c:pt>
                <c:pt idx="358">
                  <c:v>1.2150559258753335</c:v>
                </c:pt>
                <c:pt idx="359">
                  <c:v>1.2116807705256578</c:v>
                </c:pt>
                <c:pt idx="360">
                  <c:v>1.2478396265039557</c:v>
                </c:pt>
                <c:pt idx="361">
                  <c:v>1.244891574909391</c:v>
                </c:pt>
                <c:pt idx="362">
                  <c:v>1.2533937806305766</c:v>
                </c:pt>
                <c:pt idx="363">
                  <c:v>1.2499503911233718</c:v>
                </c:pt>
                <c:pt idx="364">
                  <c:v>1.247667546020895</c:v>
                </c:pt>
                <c:pt idx="365">
                  <c:v>1.2442586182995259</c:v>
                </c:pt>
                <c:pt idx="366">
                  <c:v>1.2408682678409237</c:v>
                </c:pt>
                <c:pt idx="367">
                  <c:v>1.2419338749688031</c:v>
                </c:pt>
                <c:pt idx="368">
                  <c:v>1.2385682005108918</c:v>
                </c:pt>
                <c:pt idx="369">
                  <c:v>1.2452839570274128</c:v>
                </c:pt>
                <c:pt idx="370">
                  <c:v>1.2498842153766316</c:v>
                </c:pt>
                <c:pt idx="371">
                  <c:v>1.2487710648436805</c:v>
                </c:pt>
                <c:pt idx="372">
                  <c:v>1.2480533857900789</c:v>
                </c:pt>
                <c:pt idx="373">
                  <c:v>1.2491479887118175</c:v>
                </c:pt>
                <c:pt idx="374">
                  <c:v>1.2539335605841078</c:v>
                </c:pt>
                <c:pt idx="375">
                  <c:v>1.2653286152660059</c:v>
                </c:pt>
                <c:pt idx="376">
                  <c:v>1.2619723059417161</c:v>
                </c:pt>
                <c:pt idx="377">
                  <c:v>1.2603591645811585</c:v>
                </c:pt>
                <c:pt idx="378">
                  <c:v>1.2620205581411479</c:v>
                </c:pt>
                <c:pt idx="379">
                  <c:v>1.2586994514091669</c:v>
                </c:pt>
                <c:pt idx="380">
                  <c:v>1.2682103591497245</c:v>
                </c:pt>
                <c:pt idx="381">
                  <c:v>1.2656565517938621</c:v>
                </c:pt>
                <c:pt idx="382">
                  <c:v>1.2623519654967807</c:v>
                </c:pt>
                <c:pt idx="383">
                  <c:v>1.2590645905866016</c:v>
                </c:pt>
                <c:pt idx="384">
                  <c:v>1.2618748494383578</c:v>
                </c:pt>
                <c:pt idx="385">
                  <c:v>1.2699658393014479</c:v>
                </c:pt>
                <c:pt idx="386">
                  <c:v>1.2797618453816249</c:v>
                </c:pt>
                <c:pt idx="387">
                  <c:v>1.2764634901100436</c:v>
                </c:pt>
                <c:pt idx="388">
                  <c:v>1.2784603316959657</c:v>
                </c:pt>
                <c:pt idx="389">
                  <c:v>1.2751822282813607</c:v>
                </c:pt>
                <c:pt idx="390">
                  <c:v>1.2719208926591108</c:v>
                </c:pt>
                <c:pt idx="391">
                  <c:v>1.2686761965044138</c:v>
                </c:pt>
                <c:pt idx="392">
                  <c:v>1.2654480127982968</c:v>
                </c:pt>
                <c:pt idx="393">
                  <c:v>1.26238728030198</c:v>
                </c:pt>
                <c:pt idx="394">
                  <c:v>1.2633396533467698</c:v>
                </c:pt>
                <c:pt idx="395">
                  <c:v>1.2601494016969061</c:v>
                </c:pt>
                <c:pt idx="396">
                  <c:v>1.264396388762087</c:v>
                </c:pt>
                <c:pt idx="397">
                  <c:v>1.2612195134134614</c:v>
                </c:pt>
                <c:pt idx="398">
                  <c:v>1.2637708766454778</c:v>
                </c:pt>
                <c:pt idx="399">
                  <c:v>1.2721677085102541</c:v>
                </c:pt>
                <c:pt idx="400">
                  <c:v>1.2689952204590849</c:v>
                </c:pt>
                <c:pt idx="401">
                  <c:v>1.2682315538966626</c:v>
                </c:pt>
                <c:pt idx="402">
                  <c:v>1.265084577336125</c:v>
                </c:pt>
                <c:pt idx="403">
                  <c:v>1.262958634375356</c:v>
                </c:pt>
                <c:pt idx="404">
                  <c:v>1.259840217994135</c:v>
                </c:pt>
                <c:pt idx="405">
                  <c:v>1.2729434275934679</c:v>
                </c:pt>
                <c:pt idx="406">
                  <c:v>1.2780125361378225</c:v>
                </c:pt>
                <c:pt idx="407">
                  <c:v>1.2760900794223822</c:v>
                </c:pt>
                <c:pt idx="408">
                  <c:v>1.2740001245719919</c:v>
                </c:pt>
                <c:pt idx="409">
                  <c:v>1.2853756937809298</c:v>
                </c:pt>
                <c:pt idx="410">
                  <c:v>1.2822482590028816</c:v>
                </c:pt>
                <c:pt idx="411">
                  <c:v>1.2802795043874642</c:v>
                </c:pt>
                <c:pt idx="412">
                  <c:v>1.2791638143131299</c:v>
                </c:pt>
                <c:pt idx="413">
                  <c:v>1.2841905982571578</c:v>
                </c:pt>
                <c:pt idx="414">
                  <c:v>1.2931009628241028</c:v>
                </c:pt>
                <c:pt idx="415">
                  <c:v>1.2960057681334662</c:v>
                </c:pt>
                <c:pt idx="416">
                  <c:v>1.2928978406319471</c:v>
                </c:pt>
                <c:pt idx="417">
                  <c:v>1.2973382774519138</c:v>
                </c:pt>
                <c:pt idx="418">
                  <c:v>1.2979082093976118</c:v>
                </c:pt>
                <c:pt idx="419">
                  <c:v>1.2953704614983041</c:v>
                </c:pt>
                <c:pt idx="420">
                  <c:v>1.2938794930071935</c:v>
                </c:pt>
                <c:pt idx="421">
                  <c:v>1.3005349825425538</c:v>
                </c:pt>
                <c:pt idx="422">
                  <c:v>1.3031762648399494</c:v>
                </c:pt>
                <c:pt idx="423">
                  <c:v>1.305703656372821</c:v>
                </c:pt>
                <c:pt idx="424">
                  <c:v>1.3026314124754694</c:v>
                </c:pt>
                <c:pt idx="425">
                  <c:v>1.2995735922583966</c:v>
                </c:pt>
                <c:pt idx="426">
                  <c:v>1.2965300943842759</c:v>
                </c:pt>
                <c:pt idx="427">
                  <c:v>1.2994078512765461</c:v>
                </c:pt>
                <c:pt idx="428">
                  <c:v>1.2963789285463287</c:v>
                </c:pt>
                <c:pt idx="429">
                  <c:v>1.2965271103340659</c:v>
                </c:pt>
                <c:pt idx="430">
                  <c:v>1.2935189267834279</c:v>
                </c:pt>
                <c:pt idx="431">
                  <c:v>1.290524670008419</c:v>
                </c:pt>
                <c:pt idx="432">
                  <c:v>1.2875442435188178</c:v>
                </c:pt>
                <c:pt idx="433">
                  <c:v>1.2845775517134761</c:v>
                </c:pt>
                <c:pt idx="434">
                  <c:v>1.2816244998704243</c:v>
                </c:pt>
                <c:pt idx="435">
                  <c:v>1.2786849941368101</c:v>
                </c:pt>
                <c:pt idx="436">
                  <c:v>1.2814135020509638</c:v>
                </c:pt>
                <c:pt idx="437">
                  <c:v>1.2784879004481318</c:v>
                </c:pt>
                <c:pt idx="438">
                  <c:v>1.2755756273263588</c:v>
                </c:pt>
                <c:pt idx="439">
                  <c:v>1.272676591809708</c:v>
                </c:pt>
                <c:pt idx="440">
                  <c:v>1.2697907038464198</c:v>
                </c:pt>
                <c:pt idx="441">
                  <c:v>1.2669178741997345</c:v>
                </c:pt>
                <c:pt idx="442">
                  <c:v>1.2640580144385629</c:v>
                </c:pt>
                <c:pt idx="443">
                  <c:v>1.2612110369285401</c:v>
                </c:pt>
                <c:pt idx="444">
                  <c:v>1.258376854823082</c:v>
                </c:pt>
                <c:pt idx="445">
                  <c:v>1.2568487759125273</c:v>
                </c:pt>
                <c:pt idx="446">
                  <c:v>1.2755457917732551</c:v>
                </c:pt>
                <c:pt idx="447">
                  <c:v>1.2726985913451898</c:v>
                </c:pt>
                <c:pt idx="448">
                  <c:v>1.2698640733243434</c:v>
                </c:pt>
                <c:pt idx="449">
                  <c:v>1.2670421531614333</c:v>
                </c:pt>
                <c:pt idx="450">
                  <c:v>1.2642327470568626</c:v>
                </c:pt>
                <c:pt idx="451">
                  <c:v>1.2614357719527545</c:v>
                </c:pt>
                <c:pt idx="452">
                  <c:v>1.2650969538690717</c:v>
                </c:pt>
                <c:pt idx="453">
                  <c:v>1.2771163397267618</c:v>
                </c:pt>
                <c:pt idx="454">
                  <c:v>1.2743094906284378</c:v>
                </c:pt>
                <c:pt idx="455">
                  <c:v>1.2715149522717966</c:v>
                </c:pt>
                <c:pt idx="456">
                  <c:v>1.2687326438423179</c:v>
                </c:pt>
                <c:pt idx="457">
                  <c:v>1.2659624852313078</c:v>
                </c:pt>
                <c:pt idx="458">
                  <c:v>1.2653346057774775</c:v>
                </c:pt>
                <c:pt idx="459">
                  <c:v>1.2625838783736483</c:v>
                </c:pt>
                <c:pt idx="460">
                  <c:v>1.2649811139822966</c:v>
                </c:pt>
                <c:pt idx="461">
                  <c:v>1.2632031899826897</c:v>
                </c:pt>
                <c:pt idx="462">
                  <c:v>1.2604748893563771</c:v>
                </c:pt>
                <c:pt idx="463">
                  <c:v>1.2577583486465573</c:v>
                </c:pt>
                <c:pt idx="464">
                  <c:v>1.255053491982802</c:v>
                </c:pt>
                <c:pt idx="465">
                  <c:v>1.2552110110084818</c:v>
                </c:pt>
                <c:pt idx="466">
                  <c:v>1.2583820960532281</c:v>
                </c:pt>
                <c:pt idx="467">
                  <c:v>1.2560157590001846</c:v>
                </c:pt>
                <c:pt idx="468">
                  <c:v>1.2533376870193365</c:v>
                </c:pt>
                <c:pt idx="469">
                  <c:v>1.2550800786505267</c:v>
                </c:pt>
                <c:pt idx="470">
                  <c:v>1.2524153651077443</c:v>
                </c:pt>
                <c:pt idx="471">
                  <c:v>1.2544618702370798</c:v>
                </c:pt>
                <c:pt idx="472">
                  <c:v>1.2539503192757591</c:v>
                </c:pt>
                <c:pt idx="473">
                  <c:v>1.2519218589765653</c:v>
                </c:pt>
                <c:pt idx="474">
                  <c:v>1.2492862340103206</c:v>
                </c:pt>
                <c:pt idx="475">
                  <c:v>1.2556818100105838</c:v>
                </c:pt>
                <c:pt idx="476">
                  <c:v>1.2548373139150011</c:v>
                </c:pt>
                <c:pt idx="477">
                  <c:v>1.2567674845471393</c:v>
                </c:pt>
                <c:pt idx="478">
                  <c:v>1.2546962945665388</c:v>
                </c:pt>
                <c:pt idx="479">
                  <c:v>1.2542352917232127</c:v>
                </c:pt>
                <c:pt idx="480">
                  <c:v>1.2516277339441415</c:v>
                </c:pt>
                <c:pt idx="481">
                  <c:v>1.2490309959069339</c:v>
                </c:pt>
                <c:pt idx="482">
                  <c:v>1.2464450104081617</c:v>
                </c:pt>
                <c:pt idx="483">
                  <c:v>1.2438697107998407</c:v>
                </c:pt>
                <c:pt idx="484">
                  <c:v>1.2456336792160778</c:v>
                </c:pt>
                <c:pt idx="485">
                  <c:v>1.2547486623501518</c:v>
                </c:pt>
                <c:pt idx="486">
                  <c:v>1.2521721763905278</c:v>
                </c:pt>
                <c:pt idx="487">
                  <c:v>1.2559206432649068</c:v>
                </c:pt>
                <c:pt idx="488">
                  <c:v>1.255081383194727</c:v>
                </c:pt>
                <c:pt idx="489">
                  <c:v>1.2555202529371379</c:v>
                </c:pt>
                <c:pt idx="490">
                  <c:v>1.2529631852122634</c:v>
                </c:pt>
                <c:pt idx="491">
                  <c:v>1.250416512071588</c:v>
                </c:pt>
                <c:pt idx="492">
                  <c:v>1.2493523929978876</c:v>
                </c:pt>
                <c:pt idx="493">
                  <c:v>1.2468233395707664</c:v>
                </c:pt>
                <c:pt idx="494">
                  <c:v>1.2443045045413321</c:v>
                </c:pt>
                <c:pt idx="495">
                  <c:v>1.2417958261047553</c:v>
                </c:pt>
                <c:pt idx="496">
                  <c:v>1.2392972429536318</c:v>
                </c:pt>
                <c:pt idx="497">
                  <c:v>1.2368086942730092</c:v>
                </c:pt>
                <c:pt idx="498">
                  <c:v>1.234330119735388</c:v>
                </c:pt>
                <c:pt idx="499">
                  <c:v>1.2320175351548261</c:v>
                </c:pt>
                <c:pt idx="500">
                  <c:v>1.2342782221010311</c:v>
                </c:pt>
                <c:pt idx="501">
                  <c:v>1.2352671968604698</c:v>
                </c:pt>
                <c:pt idx="502">
                  <c:v>1.2328113972642893</c:v>
                </c:pt>
                <c:pt idx="503">
                  <c:v>1.234125301126954</c:v>
                </c:pt>
                <c:pt idx="504">
                  <c:v>1.2329161878716146</c:v>
                </c:pt>
                <c:pt idx="505">
                  <c:v>1.2427048414704378</c:v>
                </c:pt>
                <c:pt idx="506">
                  <c:v>1.24867543895401</c:v>
                </c:pt>
                <c:pt idx="507">
                  <c:v>1.248881107285605</c:v>
                </c:pt>
                <c:pt idx="508">
                  <c:v>1.2499884391219795</c:v>
                </c:pt>
                <c:pt idx="509">
                  <c:v>1.2485464816944238</c:v>
                </c:pt>
                <c:pt idx="510">
                  <c:v>1.2461031421999138</c:v>
                </c:pt>
                <c:pt idx="511">
                  <c:v>1.2436693470002667</c:v>
                </c:pt>
                <c:pt idx="512">
                  <c:v>1.2412450402810071</c:v>
                </c:pt>
                <c:pt idx="513">
                  <c:v>1.2388301666618087</c:v>
                </c:pt>
                <c:pt idx="514">
                  <c:v>1.2364246711925218</c:v>
                </c:pt>
                <c:pt idx="515">
                  <c:v>1.23402849934912</c:v>
                </c:pt>
                <c:pt idx="516">
                  <c:v>1.2316415970292789</c:v>
                </c:pt>
                <c:pt idx="517">
                  <c:v>1.229263910548565</c:v>
                </c:pt>
                <c:pt idx="518">
                  <c:v>1.2268953866361398</c:v>
                </c:pt>
                <c:pt idx="519">
                  <c:v>1.2245359724310705</c:v>
                </c:pt>
                <c:pt idx="520">
                  <c:v>1.222185615478228</c:v>
                </c:pt>
                <c:pt idx="521">
                  <c:v>1.2272168419539995</c:v>
                </c:pt>
                <c:pt idx="522">
                  <c:v>1.2253310885112838</c:v>
                </c:pt>
                <c:pt idx="523">
                  <c:v>1.2232842186325112</c:v>
                </c:pt>
                <c:pt idx="524">
                  <c:v>1.2209541534541637</c:v>
                </c:pt>
                <c:pt idx="525">
                  <c:v>1.2186329478392552</c:v>
                </c:pt>
                <c:pt idx="526">
                  <c:v>1.216320551353792</c:v>
                </c:pt>
                <c:pt idx="527">
                  <c:v>1.2210636522803939</c:v>
                </c:pt>
                <c:pt idx="528">
                  <c:v>1.218755403410346</c:v>
                </c:pt>
                <c:pt idx="529">
                  <c:v>1.216980070768044</c:v>
                </c:pt>
                <c:pt idx="530">
                  <c:v>1.2146882062279898</c:v>
                </c:pt>
                <c:pt idx="531">
                  <c:v>1.2180414686049859</c:v>
                </c:pt>
                <c:pt idx="532">
                  <c:v>1.216302588885618</c:v>
                </c:pt>
                <c:pt idx="533">
                  <c:v>1.2151489615889361</c:v>
                </c:pt>
                <c:pt idx="534">
                  <c:v>1.215294239998741</c:v>
                </c:pt>
                <c:pt idx="535">
                  <c:v>1.2149845601851392</c:v>
                </c:pt>
                <c:pt idx="536">
                  <c:v>1.2153720375775552</c:v>
                </c:pt>
                <c:pt idx="537">
                  <c:v>1.2141001086972469</c:v>
                </c:pt>
                <c:pt idx="538">
                  <c:v>1.2120134693386801</c:v>
                </c:pt>
                <c:pt idx="539">
                  <c:v>1.2097689999510075</c:v>
                </c:pt>
                <c:pt idx="540">
                  <c:v>1.2075328280472164</c:v>
                </c:pt>
                <c:pt idx="541">
                  <c:v>1.2053049077002658</c:v>
                </c:pt>
                <c:pt idx="542">
                  <c:v>1.2030851933214439</c:v>
                </c:pt>
                <c:pt idx="543">
                  <c:v>1.2008736396572499</c:v>
                </c:pt>
                <c:pt idx="544">
                  <c:v>1.1986702017863429</c:v>
                </c:pt>
                <c:pt idx="545">
                  <c:v>1.1964748351163821</c:v>
                </c:pt>
                <c:pt idx="546">
                  <c:v>1.1942874953812848</c:v>
                </c:pt>
                <c:pt idx="547">
                  <c:v>1.1921081386378796</c:v>
                </c:pt>
                <c:pt idx="548">
                  <c:v>1.1899367212632861</c:v>
                </c:pt>
                <c:pt idx="549">
                  <c:v>1.191252237000588</c:v>
                </c:pt>
                <c:pt idx="550">
                  <c:v>1.1908610899283081</c:v>
                </c:pt>
                <c:pt idx="551">
                  <c:v>1.1920618170380006</c:v>
                </c:pt>
                <c:pt idx="552">
                  <c:v>1.1906650029255923</c:v>
                </c:pt>
                <c:pt idx="553">
                  <c:v>1.1885157881188761</c:v>
                </c:pt>
                <c:pt idx="554">
                  <c:v>1.1908617086294258</c:v>
                </c:pt>
                <c:pt idx="555">
                  <c:v>1.1887198710239801</c:v>
                </c:pt>
                <c:pt idx="556">
                  <c:v>1.1889529108831867</c:v>
                </c:pt>
                <c:pt idx="557">
                  <c:v>1.1868221708995021</c:v>
                </c:pt>
                <c:pt idx="558">
                  <c:v>1.1851444051377882</c:v>
                </c:pt>
                <c:pt idx="559">
                  <c:v>1.1858111866143877</c:v>
                </c:pt>
                <c:pt idx="560">
                  <c:v>1.183697441183726</c:v>
                </c:pt>
                <c:pt idx="561">
                  <c:v>1.1815912179787478</c:v>
                </c:pt>
                <c:pt idx="562">
                  <c:v>1.1794924769166408</c:v>
                </c:pt>
                <c:pt idx="563">
                  <c:v>1.1783033697514471</c:v>
                </c:pt>
                <c:pt idx="564">
                  <c:v>1.1762178770616283</c:v>
                </c:pt>
                <c:pt idx="565">
                  <c:v>1.1790897800185189</c:v>
                </c:pt>
                <c:pt idx="566">
                  <c:v>1.1799466415420812</c:v>
                </c:pt>
                <c:pt idx="567">
                  <c:v>1.1778692706942742</c:v>
                </c:pt>
                <c:pt idx="568">
                  <c:v>1.1757992016772578</c:v>
                </c:pt>
                <c:pt idx="569">
                  <c:v>1.1745603067416039</c:v>
                </c:pt>
                <c:pt idx="570">
                  <c:v>1.173225498846024</c:v>
                </c:pt>
                <c:pt idx="571">
                  <c:v>1.171387142542158</c:v>
                </c:pt>
                <c:pt idx="572">
                  <c:v>1.1719761297308282</c:v>
                </c:pt>
                <c:pt idx="573">
                  <c:v>1.1699343594699223</c:v>
                </c:pt>
                <c:pt idx="574">
                  <c:v>1.1726214396909622</c:v>
                </c:pt>
                <c:pt idx="575">
                  <c:v>1.1718776386177301</c:v>
                </c:pt>
                <c:pt idx="576">
                  <c:v>1.1731777437044113</c:v>
                </c:pt>
                <c:pt idx="577">
                  <c:v>1.1787908851953151</c:v>
                </c:pt>
                <c:pt idx="578">
                  <c:v>1.1767549769307692</c:v>
                </c:pt>
                <c:pt idx="579">
                  <c:v>1.1767848131603211</c:v>
                </c:pt>
                <c:pt idx="580">
                  <c:v>1.1778359178893436</c:v>
                </c:pt>
                <c:pt idx="581">
                  <c:v>1.175812144834574</c:v>
                </c:pt>
                <c:pt idx="582">
                  <c:v>1.1795894828673958</c:v>
                </c:pt>
                <c:pt idx="583">
                  <c:v>1.1857096842108195</c:v>
                </c:pt>
                <c:pt idx="584">
                  <c:v>1.1863663056425251</c:v>
                </c:pt>
                <c:pt idx="585">
                  <c:v>1.1876507209699141</c:v>
                </c:pt>
                <c:pt idx="586">
                  <c:v>1.1892653809132441</c:v>
                </c:pt>
                <c:pt idx="587">
                  <c:v>1.1887151948188832</c:v>
                </c:pt>
                <c:pt idx="588">
                  <c:v>1.1874615429874078</c:v>
                </c:pt>
                <c:pt idx="589">
                  <c:v>1.1867199081394226</c:v>
                </c:pt>
                <c:pt idx="590">
                  <c:v>1.2007001392377601</c:v>
                </c:pt>
                <c:pt idx="591">
                  <c:v>1.199537413637169</c:v>
                </c:pt>
                <c:pt idx="592">
                  <c:v>1.2003501965857408</c:v>
                </c:pt>
                <c:pt idx="593">
                  <c:v>1.1983294050089759</c:v>
                </c:pt>
                <c:pt idx="594">
                  <c:v>1.1963154060089862</c:v>
                </c:pt>
                <c:pt idx="595">
                  <c:v>1.1943081653948731</c:v>
                </c:pt>
                <c:pt idx="596">
                  <c:v>1.1923076492049121</c:v>
                </c:pt>
                <c:pt idx="597">
                  <c:v>1.190313823704596</c:v>
                </c:pt>
                <c:pt idx="598">
                  <c:v>1.1883266553845258</c:v>
                </c:pt>
                <c:pt idx="599">
                  <c:v>1.1863461109589084</c:v>
                </c:pt>
                <c:pt idx="600">
                  <c:v>1.1860469103379141</c:v>
                </c:pt>
                <c:pt idx="601">
                  <c:v>1.1881613004119582</c:v>
                </c:pt>
                <c:pt idx="602">
                  <c:v>1.1910342582586499</c:v>
                </c:pt>
                <c:pt idx="603">
                  <c:v>1.1890623472350637</c:v>
                </c:pt>
                <c:pt idx="604">
                  <c:v>1.1902567028333721</c:v>
                </c:pt>
                <c:pt idx="605">
                  <c:v>1.1882925828616901</c:v>
                </c:pt>
                <c:pt idx="606">
                  <c:v>1.1863349344549901</c:v>
                </c:pt>
                <c:pt idx="607">
                  <c:v>1.1843837256812573</c:v>
                </c:pt>
                <c:pt idx="608">
                  <c:v>1.1824389248180749</c:v>
                </c:pt>
                <c:pt idx="609">
                  <c:v>1.1805005003511351</c:v>
                </c:pt>
                <c:pt idx="610">
                  <c:v>1.179960760441082</c:v>
                </c:pt>
                <c:pt idx="611">
                  <c:v>1.1780327199828668</c:v>
                </c:pt>
                <c:pt idx="612">
                  <c:v>1.1808726039244375</c:v>
                </c:pt>
                <c:pt idx="613">
                  <c:v>1.1811006355037621</c:v>
                </c:pt>
                <c:pt idx="614">
                  <c:v>1.183992855415841</c:v>
                </c:pt>
                <c:pt idx="615">
                  <c:v>1.1847648244888025</c:v>
                </c:pt>
                <c:pt idx="616">
                  <c:v>1.1844399295119725</c:v>
                </c:pt>
                <c:pt idx="617">
                  <c:v>1.194543452379768</c:v>
                </c:pt>
                <c:pt idx="618">
                  <c:v>1.1930530195031801</c:v>
                </c:pt>
                <c:pt idx="619">
                  <c:v>1.1934160230292101</c:v>
                </c:pt>
                <c:pt idx="620">
                  <c:v>1.1914942580967938</c:v>
                </c:pt>
                <c:pt idx="621">
                  <c:v>1.1934049355145802</c:v>
                </c:pt>
                <c:pt idx="622">
                  <c:v>1.191920428753191</c:v>
                </c:pt>
                <c:pt idx="623">
                  <c:v>1.1900102998609583</c:v>
                </c:pt>
                <c:pt idx="624">
                  <c:v>1.1881062833811808</c:v>
                </c:pt>
                <c:pt idx="625">
                  <c:v>1.1862083500211469</c:v>
                </c:pt>
                <c:pt idx="626">
                  <c:v>1.1843164706750442</c:v>
                </c:pt>
                <c:pt idx="627">
                  <c:v>1.1824306164223535</c:v>
                </c:pt>
                <c:pt idx="628">
                  <c:v>1.1805507585266313</c:v>
                </c:pt>
                <c:pt idx="629">
                  <c:v>1.1786768684337436</c:v>
                </c:pt>
                <c:pt idx="630">
                  <c:v>1.1768089177705841</c:v>
                </c:pt>
                <c:pt idx="631">
                  <c:v>1.1749468783437544</c:v>
                </c:pt>
                <c:pt idx="632">
                  <c:v>1.1730907221378166</c:v>
                </c:pt>
                <c:pt idx="633">
                  <c:v>1.1712404213142784</c:v>
                </c:pt>
                <c:pt idx="634">
                  <c:v>1.1693959482098235</c:v>
                </c:pt>
                <c:pt idx="635">
                  <c:v>1.1675572753352801</c:v>
                </c:pt>
                <c:pt idx="636">
                  <c:v>1.1666757270203161</c:v>
                </c:pt>
                <c:pt idx="637">
                  <c:v>1.1648470816801701</c:v>
                </c:pt>
                <c:pt idx="638">
                  <c:v>1.1630241597995938</c:v>
                </c:pt>
                <c:pt idx="639">
                  <c:v>1.1612069345499081</c:v>
                </c:pt>
                <c:pt idx="640">
                  <c:v>1.1593953792697986</c:v>
                </c:pt>
                <c:pt idx="641">
                  <c:v>1.1575894674640819</c:v>
                </c:pt>
                <c:pt idx="642">
                  <c:v>1.1603000434422801</c:v>
                </c:pt>
                <c:pt idx="643">
                  <c:v>1.158498335300288</c:v>
                </c:pt>
                <c:pt idx="644">
                  <c:v>1.1636893146749057</c:v>
                </c:pt>
                <c:pt idx="645">
                  <c:v>1.1649431203893981</c:v>
                </c:pt>
                <c:pt idx="646">
                  <c:v>1.1650160204920643</c:v>
                </c:pt>
                <c:pt idx="647">
                  <c:v>1.1752011296392681</c:v>
                </c:pt>
                <c:pt idx="648">
                  <c:v>1.1738949653491138</c:v>
                </c:pt>
                <c:pt idx="649">
                  <c:v>1.1727809413711932</c:v>
                </c:pt>
                <c:pt idx="650">
                  <c:v>1.1724144569376562</c:v>
                </c:pt>
                <c:pt idx="651">
                  <c:v>1.17618792727576</c:v>
                </c:pt>
                <c:pt idx="652">
                  <c:v>1.1764549243222835</c:v>
                </c:pt>
                <c:pt idx="653">
                  <c:v>1.1749854956603147</c:v>
                </c:pt>
                <c:pt idx="654">
                  <c:v>1.1778995034464146</c:v>
                </c:pt>
                <c:pt idx="655">
                  <c:v>1.176262501370271</c:v>
                </c:pt>
                <c:pt idx="656">
                  <c:v>1.1748115976254694</c:v>
                </c:pt>
                <c:pt idx="657">
                  <c:v>1.173026169665573</c:v>
                </c:pt>
                <c:pt idx="658">
                  <c:v>1.1712461603033901</c:v>
                </c:pt>
                <c:pt idx="659">
                  <c:v>1.1700229289503645</c:v>
                </c:pt>
                <c:pt idx="660">
                  <c:v>1.1694698014914249</c:v>
                </c:pt>
                <c:pt idx="661">
                  <c:v>1.1718769873969668</c:v>
                </c:pt>
                <c:pt idx="662">
                  <c:v>1.1719938475399376</c:v>
                </c:pt>
                <c:pt idx="663">
                  <c:v>1.1702287965647562</c:v>
                </c:pt>
                <c:pt idx="664">
                  <c:v>1.1684690540135321</c:v>
                </c:pt>
                <c:pt idx="665">
                  <c:v>1.1697795169124519</c:v>
                </c:pt>
                <c:pt idx="666">
                  <c:v>1.1680257245333103</c:v>
                </c:pt>
                <c:pt idx="667">
                  <c:v>1.1670059184571764</c:v>
                </c:pt>
                <c:pt idx="668">
                  <c:v>1.1713128037755489</c:v>
                </c:pt>
                <c:pt idx="669">
                  <c:v>1.1695645757101856</c:v>
                </c:pt>
                <c:pt idx="670">
                  <c:v>1.1678215584587546</c:v>
                </c:pt>
                <c:pt idx="671">
                  <c:v>1.1660837287586943</c:v>
                </c:pt>
                <c:pt idx="672">
                  <c:v>1.1685336748529183</c:v>
                </c:pt>
                <c:pt idx="673">
                  <c:v>1.1719851486769881</c:v>
                </c:pt>
                <c:pt idx="674">
                  <c:v>1.1702488743826749</c:v>
                </c:pt>
                <c:pt idx="675">
                  <c:v>1.1685177369945445</c:v>
                </c:pt>
                <c:pt idx="676">
                  <c:v>1.1667917137493198</c:v>
                </c:pt>
                <c:pt idx="677">
                  <c:v>1.1650707820181259</c:v>
                </c:pt>
                <c:pt idx="678">
                  <c:v>1.1633549193052881</c:v>
                </c:pt>
                <c:pt idx="679">
                  <c:v>1.1616441032474838</c:v>
                </c:pt>
                <c:pt idx="680">
                  <c:v>1.1599383116127602</c:v>
                </c:pt>
                <c:pt idx="681">
                  <c:v>1.1582375222995689</c:v>
                </c:pt>
                <c:pt idx="682">
                  <c:v>1.1565417133357101</c:v>
                </c:pt>
                <c:pt idx="683">
                  <c:v>1.1565685487730561</c:v>
                </c:pt>
                <c:pt idx="684">
                  <c:v>1.1558872685483341</c:v>
                </c:pt>
                <c:pt idx="685">
                  <c:v>1.1542023016845815</c:v>
                </c:pt>
                <c:pt idx="686">
                  <c:v>1.1525222401100559</c:v>
                </c:pt>
                <c:pt idx="687">
                  <c:v>1.1508470624354781</c:v>
                </c:pt>
                <c:pt idx="688">
                  <c:v>1.1495354843199108</c:v>
                </c:pt>
                <c:pt idx="689">
                  <c:v>1.1478694908643476</c:v>
                </c:pt>
                <c:pt idx="690">
                  <c:v>1.1464220582715781</c:v>
                </c:pt>
                <c:pt idx="691">
                  <c:v>1.1472419387271127</c:v>
                </c:pt>
                <c:pt idx="692">
                  <c:v>1.1473936314105424</c:v>
                </c:pt>
                <c:pt idx="693">
                  <c:v>1.148591101517044</c:v>
                </c:pt>
                <c:pt idx="694">
                  <c:v>1.1514236020648878</c:v>
                </c:pt>
                <c:pt idx="695">
                  <c:v>1.1515477672159022</c:v>
                </c:pt>
                <c:pt idx="696">
                  <c:v>1.15443361378355</c:v>
                </c:pt>
                <c:pt idx="697">
                  <c:v>1.15732255297917</c:v>
                </c:pt>
                <c:pt idx="698">
                  <c:v>1.1598155722222263</c:v>
                </c:pt>
                <c:pt idx="699">
                  <c:v>1.1582017551825599</c:v>
                </c:pt>
                <c:pt idx="700">
                  <c:v>1.156549541551809</c:v>
                </c:pt>
                <c:pt idx="701">
                  <c:v>1.161312882391446</c:v>
                </c:pt>
                <c:pt idx="702">
                  <c:v>1.1596609437251699</c:v>
                </c:pt>
                <c:pt idx="703">
                  <c:v>1.1580136980664697</c:v>
                </c:pt>
                <c:pt idx="704">
                  <c:v>1.1600088026795821</c:v>
                </c:pt>
                <c:pt idx="705">
                  <c:v>1.1583657307211161</c:v>
                </c:pt>
                <c:pt idx="706">
                  <c:v>1.1584723675434361</c:v>
                </c:pt>
                <c:pt idx="707">
                  <c:v>1.1587891624576501</c:v>
                </c:pt>
                <c:pt idx="708">
                  <c:v>1.1618563099113781</c:v>
                </c:pt>
                <c:pt idx="709">
                  <c:v>1.1604971234473529</c:v>
                </c:pt>
                <c:pt idx="710">
                  <c:v>1.1657625125887321</c:v>
                </c:pt>
                <c:pt idx="711">
                  <c:v>1.1745117925359616</c:v>
                </c:pt>
                <c:pt idx="712">
                  <c:v>1.1728645109195015</c:v>
                </c:pt>
                <c:pt idx="713">
                  <c:v>1.172048856062438</c:v>
                </c:pt>
                <c:pt idx="714">
                  <c:v>1.1730339039617443</c:v>
                </c:pt>
                <c:pt idx="715">
                  <c:v>1.172458503388438</c:v>
                </c:pt>
                <c:pt idx="716">
                  <c:v>1.1753564820900506</c:v>
                </c:pt>
                <c:pt idx="717">
                  <c:v>1.1773802696999911</c:v>
                </c:pt>
                <c:pt idx="718">
                  <c:v>1.1757427449855502</c:v>
                </c:pt>
                <c:pt idx="719">
                  <c:v>1.1741097689508453</c:v>
                </c:pt>
                <c:pt idx="720">
                  <c:v>1.17248132266934</c:v>
                </c:pt>
                <c:pt idx="721">
                  <c:v>1.1708573873193817</c:v>
                </c:pt>
                <c:pt idx="722">
                  <c:v>1.1692379441834173</c:v>
                </c:pt>
                <c:pt idx="723">
                  <c:v>1.1676229746472497</c:v>
                </c:pt>
                <c:pt idx="724">
                  <c:v>1.1660124601994521</c:v>
                </c:pt>
                <c:pt idx="725">
                  <c:v>1.1644063824305697</c:v>
                </c:pt>
                <c:pt idx="726">
                  <c:v>1.1628047230324534</c:v>
                </c:pt>
                <c:pt idx="727">
                  <c:v>1.1612074637975454</c:v>
                </c:pt>
                <c:pt idx="728">
                  <c:v>1.1596145866180982</c:v>
                </c:pt>
                <c:pt idx="729">
                  <c:v>1.1580260734857521</c:v>
                </c:pt>
                <c:pt idx="730">
                  <c:v>1.1564419064905755</c:v>
                </c:pt>
                <c:pt idx="731">
                  <c:v>1.1548620678204831</c:v>
                </c:pt>
                <c:pt idx="732">
                  <c:v>1.1532865397607408</c:v>
                </c:pt>
                <c:pt idx="733">
                  <c:v>1.1532464675889789</c:v>
                </c:pt>
                <c:pt idx="734">
                  <c:v>1.1523194132145653</c:v>
                </c:pt>
                <c:pt idx="735">
                  <c:v>1.15125987255984</c:v>
                </c:pt>
                <c:pt idx="736">
                  <c:v>1.1496977831805186</c:v>
                </c:pt>
                <c:pt idx="737">
                  <c:v>1.1481399271057691</c:v>
                </c:pt>
                <c:pt idx="738">
                  <c:v>1.1465862871502599</c:v>
                </c:pt>
                <c:pt idx="739">
                  <c:v>1.1458485136325187</c:v>
                </c:pt>
                <c:pt idx="740">
                  <c:v>1.1503532189020631</c:v>
                </c:pt>
                <c:pt idx="741">
                  <c:v>1.1488028776366965</c:v>
                </c:pt>
                <c:pt idx="742">
                  <c:v>1.1472567095645081</c:v>
                </c:pt>
                <c:pt idx="743">
                  <c:v>1.1502821240374324</c:v>
                </c:pt>
                <c:pt idx="744">
                  <c:v>1.1537648839299237</c:v>
                </c:pt>
                <c:pt idx="745">
                  <c:v>1.1539847442099398</c:v>
                </c:pt>
                <c:pt idx="746">
                  <c:v>1.15490264172763</c:v>
                </c:pt>
                <c:pt idx="747">
                  <c:v>1.1533586542386891</c:v>
                </c:pt>
                <c:pt idx="748">
                  <c:v>1.1518187895468024</c:v>
                </c:pt>
                <c:pt idx="749">
                  <c:v>1.1543487662908236</c:v>
                </c:pt>
                <c:pt idx="750">
                  <c:v>1.152811684045399</c:v>
                </c:pt>
                <c:pt idx="751">
                  <c:v>1.1512786897847003</c:v>
                </c:pt>
                <c:pt idx="752">
                  <c:v>1.1497497672219053</c:v>
                </c:pt>
                <c:pt idx="753">
                  <c:v>1.148224900156624</c:v>
                </c:pt>
                <c:pt idx="754">
                  <c:v>1.1467040724742974</c:v>
                </c:pt>
                <c:pt idx="755">
                  <c:v>1.1451872681456281</c:v>
                </c:pt>
                <c:pt idx="756">
                  <c:v>1.1436744712260167</c:v>
                </c:pt>
                <c:pt idx="757">
                  <c:v>1.1421656658550061</c:v>
                </c:pt>
                <c:pt idx="758">
                  <c:v>1.1414431022420364</c:v>
                </c:pt>
                <c:pt idx="759">
                  <c:v>1.1411574112373681</c:v>
                </c:pt>
                <c:pt idx="760">
                  <c:v>1.1396578614197483</c:v>
                </c:pt>
                <c:pt idx="761">
                  <c:v>1.1381622474283462</c:v>
                </c:pt>
                <c:pt idx="762">
                  <c:v>1.1366705537882293</c:v>
                </c:pt>
                <c:pt idx="763">
                  <c:v>1.139674729136644</c:v>
                </c:pt>
                <c:pt idx="764">
                  <c:v>1.1403200671757183</c:v>
                </c:pt>
                <c:pt idx="765">
                  <c:v>1.1388686607675693</c:v>
                </c:pt>
                <c:pt idx="766">
                  <c:v>1.138749539904458</c:v>
                </c:pt>
                <c:pt idx="767">
                  <c:v>1.138922867242834</c:v>
                </c:pt>
                <c:pt idx="768">
                  <c:v>1.1374418232022061</c:v>
                </c:pt>
                <c:pt idx="769">
                  <c:v>1.1359646260292158</c:v>
                </c:pt>
                <c:pt idx="770">
                  <c:v>1.1382529577851501</c:v>
                </c:pt>
                <c:pt idx="771">
                  <c:v>1.1367785368553993</c:v>
                </c:pt>
                <c:pt idx="772">
                  <c:v>1.1353079307274905</c:v>
                </c:pt>
                <c:pt idx="773">
                  <c:v>1.1338411246154401</c:v>
                </c:pt>
                <c:pt idx="774">
                  <c:v>1.132378103809484</c:v>
                </c:pt>
                <c:pt idx="775">
                  <c:v>1.130950035227632</c:v>
                </c:pt>
                <c:pt idx="776">
                  <c:v>1.1294945010767601</c:v>
                </c:pt>
                <c:pt idx="777">
                  <c:v>1.1344550044524102</c:v>
                </c:pt>
                <c:pt idx="778">
                  <c:v>1.1349606773669378</c:v>
                </c:pt>
                <c:pt idx="779">
                  <c:v>1.1382265972476378</c:v>
                </c:pt>
                <c:pt idx="780">
                  <c:v>1.1367692008363219</c:v>
                </c:pt>
                <c:pt idx="781">
                  <c:v>1.1353155317815875</c:v>
                </c:pt>
                <c:pt idx="782">
                  <c:v>1.1338655758022573</c:v>
                </c:pt>
                <c:pt idx="783">
                  <c:v>1.134134319964929</c:v>
                </c:pt>
                <c:pt idx="784">
                  <c:v>1.1326895628694322</c:v>
                </c:pt>
                <c:pt idx="785">
                  <c:v>1.1312484820006417</c:v>
                </c:pt>
                <c:pt idx="786">
                  <c:v>1.1316558033781303</c:v>
                </c:pt>
                <c:pt idx="787">
                  <c:v>1.13919348488923</c:v>
                </c:pt>
                <c:pt idx="788">
                  <c:v>1.1377496401682039</c:v>
                </c:pt>
                <c:pt idx="789">
                  <c:v>1.1423879073344001</c:v>
                </c:pt>
                <c:pt idx="790">
                  <c:v>1.1414322367759926</c:v>
                </c:pt>
                <c:pt idx="791">
                  <c:v>1.1422132442979722</c:v>
                </c:pt>
                <c:pt idx="792">
                  <c:v>1.1429697490479318</c:v>
                </c:pt>
                <c:pt idx="793">
                  <c:v>1.1452532280375309</c:v>
                </c:pt>
                <c:pt idx="794">
                  <c:v>1.1455372272994158</c:v>
                </c:pt>
                <c:pt idx="795">
                  <c:v>1.1440981101796939</c:v>
                </c:pt>
                <c:pt idx="796">
                  <c:v>1.1426626043952781</c:v>
                </c:pt>
                <c:pt idx="797">
                  <c:v>1.1412306963697199</c:v>
                </c:pt>
                <c:pt idx="798">
                  <c:v>1.1398023725945388</c:v>
                </c:pt>
                <c:pt idx="799">
                  <c:v>1.13837761962882</c:v>
                </c:pt>
                <c:pt idx="800">
                  <c:v>1.1369564240986987</c:v>
                </c:pt>
                <c:pt idx="801">
                  <c:v>1.1355387726970518</c:v>
                </c:pt>
                <c:pt idx="802">
                  <c:v>1.1351334055254854</c:v>
                </c:pt>
                <c:pt idx="803">
                  <c:v>1.1343979766515153</c:v>
                </c:pt>
                <c:pt idx="804">
                  <c:v>1.1373456464251568</c:v>
                </c:pt>
                <c:pt idx="805">
                  <c:v>1.1359345476082519</c:v>
                </c:pt>
                <c:pt idx="806">
                  <c:v>1.1376844226448786</c:v>
                </c:pt>
                <c:pt idx="807">
                  <c:v>1.1365221090097621</c:v>
                </c:pt>
                <c:pt idx="808">
                  <c:v>1.1351172609145703</c:v>
                </c:pt>
                <c:pt idx="809">
                  <c:v>1.1434371662156861</c:v>
                </c:pt>
                <c:pt idx="810">
                  <c:v>1.1430661831409326</c:v>
                </c:pt>
                <c:pt idx="811">
                  <c:v>1.1423474286769644</c:v>
                </c:pt>
                <c:pt idx="812">
                  <c:v>1.1409423272886363</c:v>
                </c:pt>
                <c:pt idx="813">
                  <c:v>1.1401352330016001</c:v>
                </c:pt>
                <c:pt idx="814">
                  <c:v>1.1387362940654018</c:v>
                </c:pt>
                <c:pt idx="815">
                  <c:v>1.13993597439716</c:v>
                </c:pt>
                <c:pt idx="816">
                  <c:v>1.1385407039266824</c:v>
                </c:pt>
                <c:pt idx="817">
                  <c:v>1.1371488448754081</c:v>
                </c:pt>
                <c:pt idx="818">
                  <c:v>1.1375819105299898</c:v>
                </c:pt>
                <c:pt idx="819">
                  <c:v>1.1361946155171221</c:v>
                </c:pt>
                <c:pt idx="820">
                  <c:v>1.1348107000293084</c:v>
                </c:pt>
                <c:pt idx="821">
                  <c:v>1.1334301517324357</c:v>
                </c:pt>
                <c:pt idx="822">
                  <c:v>1.1320529583524461</c:v>
                </c:pt>
                <c:pt idx="823">
                  <c:v>1.1434352735163635</c:v>
                </c:pt>
                <c:pt idx="824">
                  <c:v>1.1432416401934784</c:v>
                </c:pt>
                <c:pt idx="825">
                  <c:v>1.1423858118568575</c:v>
                </c:pt>
                <c:pt idx="826">
                  <c:v>1.1447377430511567</c:v>
                </c:pt>
                <c:pt idx="827">
                  <c:v>1.1440059888744025</c:v>
                </c:pt>
                <c:pt idx="828">
                  <c:v>1.143302989819194</c:v>
                </c:pt>
                <c:pt idx="829">
                  <c:v>1.1432777159614049</c:v>
                </c:pt>
                <c:pt idx="830">
                  <c:v>1.1497029248360748</c:v>
                </c:pt>
                <c:pt idx="831">
                  <c:v>1.1483210703590656</c:v>
                </c:pt>
                <c:pt idx="832">
                  <c:v>1.1469425336599561</c:v>
                </c:pt>
                <c:pt idx="833">
                  <c:v>1.1455673028042477</c:v>
                </c:pt>
                <c:pt idx="834">
                  <c:v>1.144195365914662</c:v>
                </c:pt>
                <c:pt idx="835">
                  <c:v>1.1428267111707446</c:v>
                </c:pt>
                <c:pt idx="836">
                  <c:v>1.1439085295736608</c:v>
                </c:pt>
                <c:pt idx="837">
                  <c:v>1.1425434835956281</c:v>
                </c:pt>
                <c:pt idx="838">
                  <c:v>1.1419733678486919</c:v>
                </c:pt>
                <c:pt idx="839">
                  <c:v>1.1413988586783022</c:v>
                </c:pt>
                <c:pt idx="840">
                  <c:v>1.1400416662185415</c:v>
                </c:pt>
                <c:pt idx="841">
                  <c:v>1.1444417474576738</c:v>
                </c:pt>
                <c:pt idx="842">
                  <c:v>1.1449524340181327</c:v>
                </c:pt>
                <c:pt idx="843">
                  <c:v>1.1487489596034601</c:v>
                </c:pt>
                <c:pt idx="844">
                  <c:v>1.1473894933790758</c:v>
                </c:pt>
                <c:pt idx="845">
                  <c:v>1.1460332410228367</c:v>
                </c:pt>
                <c:pt idx="846">
                  <c:v>1.145641528337054</c:v>
                </c:pt>
                <c:pt idx="847">
                  <c:v>1.1533739389300741</c:v>
                </c:pt>
                <c:pt idx="848">
                  <c:v>1.1532243891807317</c:v>
                </c:pt>
                <c:pt idx="849">
                  <c:v>1.1563054833873505</c:v>
                </c:pt>
                <c:pt idx="850">
                  <c:v>1.1549467225373067</c:v>
                </c:pt>
                <c:pt idx="851">
                  <c:v>1.1535911512667241</c:v>
                </c:pt>
                <c:pt idx="852">
                  <c:v>1.1522387583578522</c:v>
                </c:pt>
                <c:pt idx="853">
                  <c:v>1.1512273109918285</c:v>
                </c:pt>
                <c:pt idx="854">
                  <c:v>1.1510069265582827</c:v>
                </c:pt>
                <c:pt idx="855">
                  <c:v>1.1522953870305048</c:v>
                </c:pt>
                <c:pt idx="856">
                  <c:v>1.1517749964892958</c:v>
                </c:pt>
                <c:pt idx="857">
                  <c:v>1.1507608265245381</c:v>
                </c:pt>
                <c:pt idx="858">
                  <c:v>1.1534543485432065</c:v>
                </c:pt>
                <c:pt idx="859">
                  <c:v>1.1525663006447977</c:v>
                </c:pt>
                <c:pt idx="860">
                  <c:v>1.1566761653636541</c:v>
                </c:pt>
                <c:pt idx="861">
                  <c:v>1.1569765495085822</c:v>
                </c:pt>
                <c:pt idx="862">
                  <c:v>1.1594247223300216</c:v>
                </c:pt>
                <c:pt idx="863">
                  <c:v>1.1580827955680661</c:v>
                </c:pt>
                <c:pt idx="864">
                  <c:v>1.1567439715269767</c:v>
                </c:pt>
                <c:pt idx="865">
                  <c:v>1.1554082394582101</c:v>
                </c:pt>
                <c:pt idx="866">
                  <c:v>1.1551861653947881</c:v>
                </c:pt>
                <c:pt idx="867">
                  <c:v>1.1601500083246421</c:v>
                </c:pt>
                <c:pt idx="868">
                  <c:v>1.1616117074597079</c:v>
                </c:pt>
                <c:pt idx="869">
                  <c:v>1.1624403162361461</c:v>
                </c:pt>
                <c:pt idx="870">
                  <c:v>1.1611057119695145</c:v>
                </c:pt>
                <c:pt idx="871">
                  <c:v>1.1598812835764898</c:v>
                </c:pt>
                <c:pt idx="872">
                  <c:v>1.1642673088421425</c:v>
                </c:pt>
                <c:pt idx="873">
                  <c:v>1.1651597264097469</c:v>
                </c:pt>
                <c:pt idx="874">
                  <c:v>1.1643030324077521</c:v>
                </c:pt>
                <c:pt idx="875">
                  <c:v>1.1646139313512225</c:v>
                </c:pt>
                <c:pt idx="876">
                  <c:v>1.1635900349757433</c:v>
                </c:pt>
                <c:pt idx="877">
                  <c:v>1.1630874986728785</c:v>
                </c:pt>
                <c:pt idx="878">
                  <c:v>1.1643350623729665</c:v>
                </c:pt>
                <c:pt idx="879">
                  <c:v>1.1632336946144335</c:v>
                </c:pt>
                <c:pt idx="880">
                  <c:v>1.1626132251099177</c:v>
                </c:pt>
                <c:pt idx="881">
                  <c:v>1.1614075298402662</c:v>
                </c:pt>
                <c:pt idx="882">
                  <c:v>1.1614908911033464</c:v>
                </c:pt>
                <c:pt idx="883">
                  <c:v>1.1648357713404465</c:v>
                </c:pt>
                <c:pt idx="884">
                  <c:v>1.1645234901621599</c:v>
                </c:pt>
                <c:pt idx="885">
                  <c:v>1.1659018150046436</c:v>
                </c:pt>
                <c:pt idx="886">
                  <c:v>1.1653167074170336</c:v>
                </c:pt>
                <c:pt idx="887">
                  <c:v>1.1665873929265744</c:v>
                </c:pt>
                <c:pt idx="888">
                  <c:v>1.1652751461403581</c:v>
                </c:pt>
                <c:pt idx="889">
                  <c:v>1.1640144069937963</c:v>
                </c:pt>
                <c:pt idx="890">
                  <c:v>1.1678506536648388</c:v>
                </c:pt>
                <c:pt idx="891">
                  <c:v>1.1665414040531081</c:v>
                </c:pt>
                <c:pt idx="892">
                  <c:v>1.1670840278830767</c:v>
                </c:pt>
                <c:pt idx="893">
                  <c:v>1.1719894643366939</c:v>
                </c:pt>
                <c:pt idx="894">
                  <c:v>1.1734214813582342</c:v>
                </c:pt>
                <c:pt idx="895">
                  <c:v>1.1728750153063601</c:v>
                </c:pt>
                <c:pt idx="896">
                  <c:v>1.1723191556602781</c:v>
                </c:pt>
                <c:pt idx="897">
                  <c:v>1.1710136777586511</c:v>
                </c:pt>
                <c:pt idx="898">
                  <c:v>1.169711104146038</c:v>
                </c:pt>
                <c:pt idx="899">
                  <c:v>1.1684114251414301</c:v>
                </c:pt>
                <c:pt idx="900">
                  <c:v>1.1671146311068463</c:v>
                </c:pt>
                <c:pt idx="901">
                  <c:v>1.1658207124470557</c:v>
                </c:pt>
                <c:pt idx="902">
                  <c:v>1.1645296596093575</c:v>
                </c:pt>
                <c:pt idx="903">
                  <c:v>1.1632414630832641</c:v>
                </c:pt>
                <c:pt idx="904">
                  <c:v>1.1619561134002969</c:v>
                </c:pt>
                <c:pt idx="905">
                  <c:v>1.1606736011338505</c:v>
                </c:pt>
                <c:pt idx="906">
                  <c:v>1.1593939168988641</c:v>
                </c:pt>
                <c:pt idx="907">
                  <c:v>1.1581170513516545</c:v>
                </c:pt>
                <c:pt idx="908">
                  <c:v>1.1568429951895145</c:v>
                </c:pt>
                <c:pt idx="909">
                  <c:v>1.1555717391508447</c:v>
                </c:pt>
                <c:pt idx="910">
                  <c:v>1.1543032740145649</c:v>
                </c:pt>
                <c:pt idx="911">
                  <c:v>1.153037590600076</c:v>
                </c:pt>
                <c:pt idx="912">
                  <c:v>1.1529219748605601</c:v>
                </c:pt>
                <c:pt idx="913">
                  <c:v>1.1516605722622435</c:v>
                </c:pt>
                <c:pt idx="914">
                  <c:v>1.1504019268281056</c:v>
                </c:pt>
                <c:pt idx="915">
                  <c:v>1.1491460295280698</c:v>
                </c:pt>
                <c:pt idx="916">
                  <c:v>1.1478928713715482</c:v>
                </c:pt>
                <c:pt idx="917">
                  <c:v>1.1466424434070701</c:v>
                </c:pt>
                <c:pt idx="918">
                  <c:v>1.1453947367221669</c:v>
                </c:pt>
                <c:pt idx="919">
                  <c:v>1.1531139239089596</c:v>
                </c:pt>
                <c:pt idx="920">
                  <c:v>1.1533286068272695</c:v>
                </c:pt>
                <c:pt idx="921">
                  <c:v>1.1536667906128018</c:v>
                </c:pt>
                <c:pt idx="922">
                  <c:v>1.1524168807638475</c:v>
                </c:pt>
                <c:pt idx="923">
                  <c:v>1.1511696763473998</c:v>
                </c:pt>
                <c:pt idx="924">
                  <c:v>1.1504134288683074</c:v>
                </c:pt>
                <c:pt idx="925">
                  <c:v>1.155242461591756</c:v>
                </c:pt>
                <c:pt idx="926">
                  <c:v>1.1563672812606522</c:v>
                </c:pt>
                <c:pt idx="927">
                  <c:v>1.1551211958282595</c:v>
                </c:pt>
                <c:pt idx="928">
                  <c:v>1.1538777930340416</c:v>
                </c:pt>
                <c:pt idx="929">
                  <c:v>1.1526370642243509</c:v>
                </c:pt>
                <c:pt idx="930">
                  <c:v>1.1513990007826258</c:v>
                </c:pt>
                <c:pt idx="931">
                  <c:v>1.1511273526789512</c:v>
                </c:pt>
                <c:pt idx="932">
                  <c:v>1.1542423187488497</c:v>
                </c:pt>
                <c:pt idx="933">
                  <c:v>1.1599059681622661</c:v>
                </c:pt>
                <c:pt idx="934">
                  <c:v>1.1586654270198453</c:v>
                </c:pt>
                <c:pt idx="935">
                  <c:v>1.1574275366063858</c:v>
                </c:pt>
                <c:pt idx="936">
                  <c:v>1.1561922884349576</c:v>
                </c:pt>
                <c:pt idx="937">
                  <c:v>1.154959674054963</c:v>
                </c:pt>
                <c:pt idx="938">
                  <c:v>1.1537296850517096</c:v>
                </c:pt>
                <c:pt idx="939">
                  <c:v>1.1525023130463361</c:v>
                </c:pt>
                <c:pt idx="940">
                  <c:v>1.1512775496956222</c:v>
                </c:pt>
                <c:pt idx="941">
                  <c:v>1.1500553866917</c:v>
                </c:pt>
                <c:pt idx="942">
                  <c:v>1.1488358157619887</c:v>
                </c:pt>
                <c:pt idx="943">
                  <c:v>1.148314238912379</c:v>
                </c:pt>
                <c:pt idx="944">
                  <c:v>1.1548766601454958</c:v>
                </c:pt>
                <c:pt idx="945">
                  <c:v>1.1536558602933575</c:v>
                </c:pt>
                <c:pt idx="946">
                  <c:v>1.1570284978836918</c:v>
                </c:pt>
                <c:pt idx="947">
                  <c:v>1.1558080036876131</c:v>
                </c:pt>
                <c:pt idx="948">
                  <c:v>1.1545900816605461</c:v>
                </c:pt>
                <c:pt idx="949">
                  <c:v>1.1533747236798497</c:v>
                </c:pt>
                <c:pt idx="950">
                  <c:v>1.1545457200761375</c:v>
                </c:pt>
                <c:pt idx="951">
                  <c:v>1.157437947085689</c:v>
                </c:pt>
                <c:pt idx="952">
                  <c:v>1.1562234266795339</c:v>
                </c:pt>
                <c:pt idx="953">
                  <c:v>1.1633310704615301</c:v>
                </c:pt>
                <c:pt idx="954">
                  <c:v>1.1635134764656045</c:v>
                </c:pt>
                <c:pt idx="955">
                  <c:v>1.1656485205293783</c:v>
                </c:pt>
                <c:pt idx="956">
                  <c:v>1.1660091320489381</c:v>
                </c:pt>
                <c:pt idx="957">
                  <c:v>1.1647920035186161</c:v>
                </c:pt>
                <c:pt idx="958">
                  <c:v>1.1635774133168439</c:v>
                </c:pt>
                <c:pt idx="959">
                  <c:v>1.1623653535112861</c:v>
                </c:pt>
                <c:pt idx="960">
                  <c:v>1.1613928019351305</c:v>
                </c:pt>
                <c:pt idx="961">
                  <c:v>1.1601855329102904</c:v>
                </c:pt>
                <c:pt idx="962">
                  <c:v>1.1614181300708324</c:v>
                </c:pt>
                <c:pt idx="963">
                  <c:v>1.166882968883568</c:v>
                </c:pt>
                <c:pt idx="964">
                  <c:v>1.1661386305457304</c:v>
                </c:pt>
                <c:pt idx="965">
                  <c:v>1.1649314476983514</c:v>
                </c:pt>
                <c:pt idx="966">
                  <c:v>1.1637267616097284</c:v>
                </c:pt>
                <c:pt idx="967">
                  <c:v>1.1625245645419706</c:v>
                </c:pt>
                <c:pt idx="968">
                  <c:v>1.1613248487890477</c:v>
                </c:pt>
                <c:pt idx="969">
                  <c:v>1.1629499861922101</c:v>
                </c:pt>
                <c:pt idx="970">
                  <c:v>1.1630978146018029</c:v>
                </c:pt>
                <c:pt idx="971">
                  <c:v>1.1619012119118524</c:v>
                </c:pt>
                <c:pt idx="972">
                  <c:v>1.1607070688369487</c:v>
                </c:pt>
                <c:pt idx="973">
                  <c:v>1.1595153778011504</c:v>
                </c:pt>
                <c:pt idx="974">
                  <c:v>1.1583261312598161</c:v>
                </c:pt>
                <c:pt idx="975">
                  <c:v>1.1694214729913754</c:v>
                </c:pt>
                <c:pt idx="976">
                  <c:v>1.1682245216372626</c:v>
                </c:pt>
                <c:pt idx="977">
                  <c:v>1.1670300180363828</c:v>
                </c:pt>
                <c:pt idx="978">
                  <c:v>1.1684695284646744</c:v>
                </c:pt>
                <c:pt idx="979">
                  <c:v>1.1720234514331549</c:v>
                </c:pt>
                <c:pt idx="980">
                  <c:v>1.1708287282410721</c:v>
                </c:pt>
                <c:pt idx="981">
                  <c:v>1.1696364382937801</c:v>
                </c:pt>
                <c:pt idx="982">
                  <c:v>1.1684465741653296</c:v>
                </c:pt>
                <c:pt idx="983">
                  <c:v>1.1672591284598501</c:v>
                </c:pt>
                <c:pt idx="984">
                  <c:v>1.1660740938116667</c:v>
                </c:pt>
                <c:pt idx="985">
                  <c:v>1.1648914628848799</c:v>
                </c:pt>
                <c:pt idx="986">
                  <c:v>1.1637112283733453</c:v>
                </c:pt>
                <c:pt idx="987">
                  <c:v>1.1625333830004978</c:v>
                </c:pt>
                <c:pt idx="988">
                  <c:v>1.1613579195192345</c:v>
                </c:pt>
                <c:pt idx="989">
                  <c:v>1.1601848307116347</c:v>
                </c:pt>
                <c:pt idx="990">
                  <c:v>1.1590141093889927</c:v>
                </c:pt>
                <c:pt idx="991">
                  <c:v>1.1578457483916247</c:v>
                </c:pt>
                <c:pt idx="992">
                  <c:v>1.156679740588612</c:v>
                </c:pt>
                <c:pt idx="993">
                  <c:v>1.1555160788777583</c:v>
                </c:pt>
                <c:pt idx="994">
                  <c:v>1.1543547561854188</c:v>
                </c:pt>
                <c:pt idx="995">
                  <c:v>1.153195765466358</c:v>
                </c:pt>
                <c:pt idx="996">
                  <c:v>1.1520390997036025</c:v>
                </c:pt>
                <c:pt idx="997">
                  <c:v>1.1508847519083083</c:v>
                </c:pt>
                <c:pt idx="998">
                  <c:v>1.1497327151195904</c:v>
                </c:pt>
                <c:pt idx="999">
                  <c:v>1.1485829824044917</c:v>
                </c:pt>
                <c:pt idx="1000">
                  <c:v>1.147435546857634</c:v>
                </c:pt>
                <c:pt idx="1001">
                  <c:v>1.1462904016013151</c:v>
                </c:pt>
                <c:pt idx="1002">
                  <c:v>1.1451475397851629</c:v>
                </c:pt>
                <c:pt idx="1003">
                  <c:v>1.1440069545861697</c:v>
                </c:pt>
                <c:pt idx="1004">
                  <c:v>1.1428686392084495</c:v>
                </c:pt>
                <c:pt idx="1005">
                  <c:v>1.1417325868831927</c:v>
                </c:pt>
                <c:pt idx="1006">
                  <c:v>1.1405987908684128</c:v>
                </c:pt>
                <c:pt idx="1007">
                  <c:v>1.1394672444489005</c:v>
                </c:pt>
                <c:pt idx="1008">
                  <c:v>1.1383379409360985</c:v>
                </c:pt>
                <c:pt idx="1009">
                  <c:v>1.1372108736678141</c:v>
                </c:pt>
                <c:pt idx="1010">
                  <c:v>1.1360860360084202</c:v>
                </c:pt>
                <c:pt idx="1011">
                  <c:v>1.1349634213483328</c:v>
                </c:pt>
                <c:pt idx="1012">
                  <c:v>1.1338430231041379</c:v>
                </c:pt>
                <c:pt idx="1013">
                  <c:v>1.132724834718434</c:v>
                </c:pt>
                <c:pt idx="1014">
                  <c:v>1.1316088496595977</c:v>
                </c:pt>
                <c:pt idx="1015">
                  <c:v>1.1304950614217832</c:v>
                </c:pt>
                <c:pt idx="1016">
                  <c:v>1.1293834635245741</c:v>
                </c:pt>
                <c:pt idx="1017">
                  <c:v>1.1282740495132701</c:v>
                </c:pt>
                <c:pt idx="1018">
                  <c:v>1.1271668129582844</c:v>
                </c:pt>
                <c:pt idx="1019">
                  <c:v>1.1260617474553838</c:v>
                </c:pt>
                <c:pt idx="1020">
                  <c:v>1.1261066043956902</c:v>
                </c:pt>
                <c:pt idx="1021">
                  <c:v>1.1251297306191479</c:v>
                </c:pt>
                <c:pt idx="1022">
                  <c:v>1.1241692431857997</c:v>
                </c:pt>
                <c:pt idx="1023">
                  <c:v>1.1236419990136737</c:v>
                </c:pt>
                <c:pt idx="1024">
                  <c:v>1.1225457629170761</c:v>
                </c:pt>
                <c:pt idx="1025">
                  <c:v>1.1214516637329452</c:v>
                </c:pt>
                <c:pt idx="1026">
                  <c:v>1.1203596952190698</c:v>
                </c:pt>
                <c:pt idx="1027">
                  <c:v>1.1192698511575894</c:v>
                </c:pt>
                <c:pt idx="1028">
                  <c:v>1.119430095841883</c:v>
                </c:pt>
                <c:pt idx="1029">
                  <c:v>1.1183432705061143</c:v>
                </c:pt>
                <c:pt idx="1030">
                  <c:v>1.1172585534639161</c:v>
                </c:pt>
                <c:pt idx="1031">
                  <c:v>1.1170266932337338</c:v>
                </c:pt>
                <c:pt idx="1032">
                  <c:v>1.115956269360056</c:v>
                </c:pt>
                <c:pt idx="1033">
                  <c:v>1.1148770079776962</c:v>
                </c:pt>
                <c:pt idx="1034">
                  <c:v>1.120253569433094</c:v>
                </c:pt>
                <c:pt idx="1035">
                  <c:v>1.1191722435938287</c:v>
                </c:pt>
                <c:pt idx="1036">
                  <c:v>1.1180930032432101</c:v>
                </c:pt>
                <c:pt idx="1037">
                  <c:v>1.1170158423537841</c:v>
                </c:pt>
                <c:pt idx="1038">
                  <c:v>1.1159407549212781</c:v>
                </c:pt>
                <c:pt idx="1039">
                  <c:v>1.1148677349646221</c:v>
                </c:pt>
                <c:pt idx="1040">
                  <c:v>1.1137967765256538</c:v>
                </c:pt>
                <c:pt idx="1041">
                  <c:v>1.1169628850145294</c:v>
                </c:pt>
                <c:pt idx="1042">
                  <c:v>1.1158919714143238</c:v>
                </c:pt>
                <c:pt idx="1043">
                  <c:v>1.1168718887636644</c:v>
                </c:pt>
                <c:pt idx="1044">
                  <c:v>1.1158031118366181</c:v>
                </c:pt>
                <c:pt idx="1045">
                  <c:v>1.1192284656680529</c:v>
                </c:pt>
                <c:pt idx="1046">
                  <c:v>1.118643404149918</c:v>
                </c:pt>
                <c:pt idx="1047">
                  <c:v>1.1212637058365684</c:v>
                </c:pt>
                <c:pt idx="1048">
                  <c:v>1.1203597292704301</c:v>
                </c:pt>
                <c:pt idx="1049">
                  <c:v>1.1206721692955735</c:v>
                </c:pt>
                <c:pt idx="1050">
                  <c:v>1.1238975463507981</c:v>
                </c:pt>
                <c:pt idx="1051">
                  <c:v>1.1228292026755538</c:v>
                </c:pt>
                <c:pt idx="1052">
                  <c:v>1.1217628881431039</c:v>
                </c:pt>
                <c:pt idx="1053">
                  <c:v>1.1206985969778831</c:v>
                </c:pt>
                <c:pt idx="1054">
                  <c:v>1.1196363234262461</c:v>
                </c:pt>
                <c:pt idx="1055">
                  <c:v>1.1185760617563607</c:v>
                </c:pt>
                <c:pt idx="1056">
                  <c:v>1.117517806257984</c:v>
                </c:pt>
                <c:pt idx="1057">
                  <c:v>1.116461551242617</c:v>
                </c:pt>
                <c:pt idx="1058">
                  <c:v>1.1154072910431434</c:v>
                </c:pt>
                <c:pt idx="1059">
                  <c:v>1.1143550200138903</c:v>
                </c:pt>
                <c:pt idx="1060">
                  <c:v>1.1133047325303378</c:v>
                </c:pt>
                <c:pt idx="1061">
                  <c:v>1.1122564229893501</c:v>
                </c:pt>
                <c:pt idx="1062">
                  <c:v>1.1112100858087401</c:v>
                </c:pt>
                <c:pt idx="1063">
                  <c:v>1.1104583900321159</c:v>
                </c:pt>
                <c:pt idx="1064">
                  <c:v>1.1099481970615324</c:v>
                </c:pt>
                <c:pt idx="1065">
                  <c:v>1.1096935687890859</c:v>
                </c:pt>
                <c:pt idx="1066">
                  <c:v>1.1089746482062417</c:v>
                </c:pt>
                <c:pt idx="1067">
                  <c:v>1.1079362824307453</c:v>
                </c:pt>
                <c:pt idx="1068">
                  <c:v>1.1117536756155473</c:v>
                </c:pt>
                <c:pt idx="1069">
                  <c:v>1.1107146534888037</c:v>
                </c:pt>
                <c:pt idx="1070">
                  <c:v>1.1096775716461673</c:v>
                </c:pt>
                <c:pt idx="1071">
                  <c:v>1.1086424246576947</c:v>
                </c:pt>
                <c:pt idx="1072">
                  <c:v>1.1076474627984705</c:v>
                </c:pt>
                <c:pt idx="1073">
                  <c:v>1.1066161336897433</c:v>
                </c:pt>
                <c:pt idx="1074">
                  <c:v>1.1055867233327989</c:v>
                </c:pt>
                <c:pt idx="1075">
                  <c:v>1.10492807429257</c:v>
                </c:pt>
                <c:pt idx="1076">
                  <c:v>1.1040048463718641</c:v>
                </c:pt>
                <c:pt idx="1077">
                  <c:v>1.1067659638203688</c:v>
                </c:pt>
                <c:pt idx="1078">
                  <c:v>1.1069666925999395</c:v>
                </c:pt>
                <c:pt idx="1079">
                  <c:v>1.1059417234401658</c:v>
                </c:pt>
                <c:pt idx="1080">
                  <c:v>1.1049186506155224</c:v>
                </c:pt>
                <c:pt idx="1081">
                  <c:v>1.1038974688681882</c:v>
                </c:pt>
                <c:pt idx="1082">
                  <c:v>1.1044959496461901</c:v>
                </c:pt>
                <c:pt idx="1083">
                  <c:v>1.1043839358570333</c:v>
                </c:pt>
                <c:pt idx="1084">
                  <c:v>1.1033660704783399</c:v>
                </c:pt>
                <c:pt idx="1085">
                  <c:v>1.1023500796215877</c:v>
                </c:pt>
                <c:pt idx="1086">
                  <c:v>1.1013359581131539</c:v>
                </c:pt>
                <c:pt idx="1087">
                  <c:v>1.1003237007987123</c:v>
                </c:pt>
                <c:pt idx="1088">
                  <c:v>1.0993133025426978</c:v>
                </c:pt>
                <c:pt idx="1089">
                  <c:v>1.1026516797058181</c:v>
                </c:pt>
                <c:pt idx="1090">
                  <c:v>1.1019182701881616</c:v>
                </c:pt>
                <c:pt idx="1091">
                  <c:v>1.1009091875231538</c:v>
                </c:pt>
                <c:pt idx="1092">
                  <c:v>1.1030931141396658</c:v>
                </c:pt>
                <c:pt idx="1093">
                  <c:v>1.1041069295255257</c:v>
                </c:pt>
                <c:pt idx="1094">
                  <c:v>1.1046143528564678</c:v>
                </c:pt>
                <c:pt idx="1095">
                  <c:v>1.1045615461035321</c:v>
                </c:pt>
                <c:pt idx="1096">
                  <c:v>1.1051865274891759</c:v>
                </c:pt>
                <c:pt idx="1097">
                  <c:v>1.1041799823821734</c:v>
                </c:pt>
                <c:pt idx="1098">
                  <c:v>1.1031752690224079</c:v>
                </c:pt>
                <c:pt idx="1099">
                  <c:v>1.102172382414206</c:v>
                </c:pt>
                <c:pt idx="1100">
                  <c:v>1.1011713175800213</c:v>
                </c:pt>
                <c:pt idx="1101">
                  <c:v>1.1022838567313851</c:v>
                </c:pt>
                <c:pt idx="1102">
                  <c:v>1.1021878655121247</c:v>
                </c:pt>
                <c:pt idx="1103">
                  <c:v>1.1015539689233653</c:v>
                </c:pt>
                <c:pt idx="1104">
                  <c:v>1.1018173509230162</c:v>
                </c:pt>
                <c:pt idx="1105">
                  <c:v>1.1008211327033752</c:v>
                </c:pt>
                <c:pt idx="1106">
                  <c:v>1.0998267143359592</c:v>
                </c:pt>
                <c:pt idx="1107">
                  <c:v>1.0988340909475918</c:v>
                </c:pt>
                <c:pt idx="1108">
                  <c:v>1.0978432576825119</c:v>
                </c:pt>
                <c:pt idx="1109">
                  <c:v>1.0968542097026424</c:v>
                </c:pt>
                <c:pt idx="1110">
                  <c:v>1.0958669421871314</c:v>
                </c:pt>
                <c:pt idx="1111">
                  <c:v>1.0948814503326736</c:v>
                </c:pt>
                <c:pt idx="1112">
                  <c:v>1.0938977293530401</c:v>
                </c:pt>
                <c:pt idx="1113">
                  <c:v>1.0969358464033401</c:v>
                </c:pt>
                <c:pt idx="1114">
                  <c:v>1.096171024702548</c:v>
                </c:pt>
                <c:pt idx="1115">
                  <c:v>1.0991546328440092</c:v>
                </c:pt>
                <c:pt idx="1116">
                  <c:v>1.0981706090008185</c:v>
                </c:pt>
                <c:pt idx="1117">
                  <c:v>1.0989632005898751</c:v>
                </c:pt>
                <c:pt idx="1118">
                  <c:v>1.0998976675654268</c:v>
                </c:pt>
                <c:pt idx="1119">
                  <c:v>1.0989156160765501</c:v>
                </c:pt>
                <c:pt idx="1120">
                  <c:v>1.0992728967134517</c:v>
                </c:pt>
                <c:pt idx="1121">
                  <c:v>1.0982931525987341</c:v>
                </c:pt>
                <c:pt idx="1122">
                  <c:v>1.0973151533533221</c:v>
                </c:pt>
                <c:pt idx="1123">
                  <c:v>1.0963388943200885</c:v>
                </c:pt>
                <c:pt idx="1124">
                  <c:v>1.0953643708584497</c:v>
                </c:pt>
                <c:pt idx="1125">
                  <c:v>1.0943915783443858</c:v>
                </c:pt>
                <c:pt idx="1126">
                  <c:v>1.0934205121701446</c:v>
                </c:pt>
                <c:pt idx="1127">
                  <c:v>1.0940221053013015</c:v>
                </c:pt>
                <c:pt idx="1128">
                  <c:v>1.0930530866074797</c:v>
                </c:pt>
                <c:pt idx="1129">
                  <c:v>1.0928266815988239</c:v>
                </c:pt>
                <c:pt idx="1130">
                  <c:v>1.0923662506065348</c:v>
                </c:pt>
                <c:pt idx="1131">
                  <c:v>1.0914012627526213</c:v>
                </c:pt>
                <c:pt idx="1132">
                  <c:v>1.0923052712243251</c:v>
                </c:pt>
                <c:pt idx="1133">
                  <c:v>1.0925971286552942</c:v>
                </c:pt>
                <c:pt idx="1134">
                  <c:v>1.0923543347369735</c:v>
                </c:pt>
                <c:pt idx="1135">
                  <c:v>1.0913927552169358</c:v>
                </c:pt>
                <c:pt idx="1136">
                  <c:v>1.0904328671296739</c:v>
                </c:pt>
                <c:pt idx="1137">
                  <c:v>1.089474666016204</c:v>
                </c:pt>
                <c:pt idx="1138">
                  <c:v>1.0885181474332426</c:v>
                </c:pt>
                <c:pt idx="1139">
                  <c:v>1.0875633069530171</c:v>
                </c:pt>
                <c:pt idx="1140">
                  <c:v>1.086730731418422</c:v>
                </c:pt>
                <c:pt idx="1141">
                  <c:v>1.0859175827783101</c:v>
                </c:pt>
                <c:pt idx="1142">
                  <c:v>1.0881417462529674</c:v>
                </c:pt>
                <c:pt idx="1143">
                  <c:v>1.0871905733978513</c:v>
                </c:pt>
                <c:pt idx="1144">
                  <c:v>1.0862410619800598</c:v>
                </c:pt>
                <c:pt idx="1145">
                  <c:v>1.0852932076502098</c:v>
                </c:pt>
                <c:pt idx="1146">
                  <c:v>1.0843470060742508</c:v>
                </c:pt>
                <c:pt idx="1147">
                  <c:v>1.0834024529330504</c:v>
                </c:pt>
                <c:pt idx="1148">
                  <c:v>1.0830426272944698</c:v>
                </c:pt>
                <c:pt idx="1149">
                  <c:v>1.0821745098600681</c:v>
                </c:pt>
                <c:pt idx="1150">
                  <c:v>1.0825054294440821</c:v>
                </c:pt>
                <c:pt idx="1151">
                  <c:v>1.0836139815003141</c:v>
                </c:pt>
                <c:pt idx="1152">
                  <c:v>1.0829117028136768</c:v>
                </c:pt>
                <c:pt idx="1153">
                  <c:v>1.0820822195335451</c:v>
                </c:pt>
                <c:pt idx="1154">
                  <c:v>1.0853900532398078</c:v>
                </c:pt>
                <c:pt idx="1155">
                  <c:v>1.0844511345086711</c:v>
                </c:pt>
                <c:pt idx="1156">
                  <c:v>1.08351383880034</c:v>
                </c:pt>
                <c:pt idx="1157">
                  <c:v>1.0825781619102102</c:v>
                </c:pt>
                <c:pt idx="1158">
                  <c:v>1.0816440996479457</c:v>
                </c:pt>
                <c:pt idx="1159">
                  <c:v>1.0807116478379042</c:v>
                </c:pt>
                <c:pt idx="1160">
                  <c:v>1.079780802318685</c:v>
                </c:pt>
                <c:pt idx="1161">
                  <c:v>1.0788515589431955</c:v>
                </c:pt>
                <c:pt idx="1162">
                  <c:v>1.0779239135786698</c:v>
                </c:pt>
                <c:pt idx="1163">
                  <c:v>1.0788754686986401</c:v>
                </c:pt>
                <c:pt idx="1164">
                  <c:v>1.0812847991901418</c:v>
                </c:pt>
                <c:pt idx="1165">
                  <c:v>1.0803707471286197</c:v>
                </c:pt>
                <c:pt idx="1166">
                  <c:v>1.0824287062618061</c:v>
                </c:pt>
                <c:pt idx="1167">
                  <c:v>1.0848929542169501</c:v>
                </c:pt>
                <c:pt idx="1168">
                  <c:v>1.0846580122318201</c:v>
                </c:pt>
                <c:pt idx="1169">
                  <c:v>1.0838515243371241</c:v>
                </c:pt>
                <c:pt idx="1170">
                  <c:v>1.0829259466049832</c:v>
                </c:pt>
                <c:pt idx="1171">
                  <c:v>1.0820019483570267</c:v>
                </c:pt>
                <c:pt idx="1172">
                  <c:v>1.0810795255536541</c:v>
                </c:pt>
                <c:pt idx="1173">
                  <c:v>1.0801586741690261</c:v>
                </c:pt>
                <c:pt idx="1174">
                  <c:v>1.079441348236063</c:v>
                </c:pt>
                <c:pt idx="1175">
                  <c:v>1.0785234559331398</c:v>
                </c:pt>
                <c:pt idx="1176">
                  <c:v>1.0776071233452851</c:v>
                </c:pt>
                <c:pt idx="1177">
                  <c:v>1.0768719724597802</c:v>
                </c:pt>
                <c:pt idx="1178">
                  <c:v>1.0811518557631854</c:v>
                </c:pt>
                <c:pt idx="1179">
                  <c:v>1.0802356253769461</c:v>
                </c:pt>
                <c:pt idx="1180">
                  <c:v>1.0793209466086329</c:v>
                </c:pt>
                <c:pt idx="1181">
                  <c:v>1.0784078155201315</c:v>
                </c:pt>
                <c:pt idx="1182">
                  <c:v>1.0774962281866398</c:v>
                </c:pt>
                <c:pt idx="1183">
                  <c:v>1.0765861806966261</c:v>
                </c:pt>
                <c:pt idx="1184">
                  <c:v>1.0756776691517507</c:v>
                </c:pt>
                <c:pt idx="1185">
                  <c:v>1.0747706896667761</c:v>
                </c:pt>
                <c:pt idx="1186">
                  <c:v>1.073865238369641</c:v>
                </c:pt>
                <c:pt idx="1187">
                  <c:v>1.072961311401343</c:v>
                </c:pt>
                <c:pt idx="1188">
                  <c:v>1.0720589049157749</c:v>
                </c:pt>
                <c:pt idx="1189">
                  <c:v>1.0711580150796598</c:v>
                </c:pt>
                <c:pt idx="1190">
                  <c:v>1.0702586380728762</c:v>
                </c:pt>
                <c:pt idx="1191">
                  <c:v>1.0703370261197418</c:v>
                </c:pt>
                <c:pt idx="1192">
                  <c:v>1.0711275909195292</c:v>
                </c:pt>
                <c:pt idx="1193">
                  <c:v>1.0734375191063081</c:v>
                </c:pt>
                <c:pt idx="1194">
                  <c:v>1.0725392450317413</c:v>
                </c:pt>
                <c:pt idx="1195">
                  <c:v>1.0716424730877361</c:v>
                </c:pt>
                <c:pt idx="1196">
                  <c:v>1.0731377681327041</c:v>
                </c:pt>
                <c:pt idx="1197">
                  <c:v>1.0722419937018761</c:v>
                </c:pt>
                <c:pt idx="1198">
                  <c:v>1.0713477134736</c:v>
                </c:pt>
                <c:pt idx="1199">
                  <c:v>1.0706392558427118</c:v>
                </c:pt>
                <c:pt idx="1200">
                  <c:v>1.0698542297094771</c:v>
                </c:pt>
                <c:pt idx="1201">
                  <c:v>1.0692863951064651</c:v>
                </c:pt>
                <c:pt idx="1202">
                  <c:v>1.07201843785331</c:v>
                </c:pt>
                <c:pt idx="1203">
                  <c:v>1.0742981207690789</c:v>
                </c:pt>
                <c:pt idx="1204">
                  <c:v>1.077578522597364</c:v>
                </c:pt>
                <c:pt idx="1205">
                  <c:v>1.0766850080678469</c:v>
                </c:pt>
                <c:pt idx="1206">
                  <c:v>1.0757929740926457</c:v>
                </c:pt>
                <c:pt idx="1207">
                  <c:v>1.0749024169948869</c:v>
                </c:pt>
                <c:pt idx="1208">
                  <c:v>1.0740133331098622</c:v>
                </c:pt>
                <c:pt idx="1209">
                  <c:v>1.0731257187849519</c:v>
                </c:pt>
                <c:pt idx="1210">
                  <c:v>1.0722395703797061</c:v>
                </c:pt>
                <c:pt idx="1211">
                  <c:v>1.0713548842655307</c:v>
                </c:pt>
                <c:pt idx="1212">
                  <c:v>1.0747705103058349</c:v>
                </c:pt>
                <c:pt idx="1213">
                  <c:v>1.0738851968706571</c:v>
                </c:pt>
                <c:pt idx="1214">
                  <c:v>1.0748704446676001</c:v>
                </c:pt>
                <c:pt idx="1215">
                  <c:v>1.0742213376535179</c:v>
                </c:pt>
                <c:pt idx="1216">
                  <c:v>1.0736196894573438</c:v>
                </c:pt>
                <c:pt idx="1217">
                  <c:v>1.073479153777307</c:v>
                </c:pt>
                <c:pt idx="1218">
                  <c:v>1.0742608561660021</c:v>
                </c:pt>
                <c:pt idx="1219">
                  <c:v>1.0733803144806195</c:v>
                </c:pt>
                <c:pt idx="1220">
                  <c:v>1.0727060211341388</c:v>
                </c:pt>
                <c:pt idx="1221">
                  <c:v>1.0730089576433033</c:v>
                </c:pt>
                <c:pt idx="1222">
                  <c:v>1.0731314725422678</c:v>
                </c:pt>
                <c:pt idx="1223">
                  <c:v>1.0727813950565219</c:v>
                </c:pt>
                <c:pt idx="1224">
                  <c:v>1.0719056551421486</c:v>
                </c:pt>
                <c:pt idx="1225">
                  <c:v>1.0710313438410957</c:v>
                </c:pt>
                <c:pt idx="1226">
                  <c:v>1.070158457660296</c:v>
                </c:pt>
                <c:pt idx="1227">
                  <c:v>1.0692869931182281</c:v>
                </c:pt>
                <c:pt idx="1228">
                  <c:v>1.0684169467446567</c:v>
                </c:pt>
                <c:pt idx="1229">
                  <c:v>1.0675483150806298</c:v>
                </c:pt>
                <c:pt idx="1230">
                  <c:v>1.0666810946784591</c:v>
                </c:pt>
                <c:pt idx="1231">
                  <c:v>1.0678045123487938</c:v>
                </c:pt>
                <c:pt idx="1232">
                  <c:v>1.0669384908464838</c:v>
                </c:pt>
                <c:pt idx="1233">
                  <c:v>1.0674308482044721</c:v>
                </c:pt>
                <c:pt idx="1234">
                  <c:v>1.0665665317282447</c:v>
                </c:pt>
                <c:pt idx="1235">
                  <c:v>1.0657036138222702</c:v>
                </c:pt>
                <c:pt idx="1236">
                  <c:v>1.0648420910948679</c:v>
                </c:pt>
                <c:pt idx="1237">
                  <c:v>1.063981960165066</c:v>
                </c:pt>
                <c:pt idx="1238">
                  <c:v>1.0675008137905999</c:v>
                </c:pt>
                <c:pt idx="1239">
                  <c:v>1.0670285711692387</c:v>
                </c:pt>
                <c:pt idx="1240">
                  <c:v>1.0672457421170838</c:v>
                </c:pt>
                <c:pt idx="1241">
                  <c:v>1.066386446028424</c:v>
                </c:pt>
                <c:pt idx="1242">
                  <c:v>1.0655285325561559</c:v>
                </c:pt>
                <c:pt idx="1243">
                  <c:v>1.0646719983659978</c:v>
                </c:pt>
                <c:pt idx="1244">
                  <c:v>1.064401001490582</c:v>
                </c:pt>
                <c:pt idx="1245">
                  <c:v>1.06804901797379</c:v>
                </c:pt>
                <c:pt idx="1246">
                  <c:v>1.0672938992033438</c:v>
                </c:pt>
                <c:pt idx="1247">
                  <c:v>1.0664386957584489</c:v>
                </c:pt>
                <c:pt idx="1248">
                  <c:v>1.065584861734644</c:v>
                </c:pt>
                <c:pt idx="1249">
                  <c:v>1.0647323938452562</c:v>
                </c:pt>
                <c:pt idx="1250">
                  <c:v>1.0638812888141707</c:v>
                </c:pt>
                <c:pt idx="1251">
                  <c:v>1.0630315433758548</c:v>
                </c:pt>
                <c:pt idx="1252">
                  <c:v>1.0621831542749962</c:v>
                </c:pt>
                <c:pt idx="1253">
                  <c:v>1.0613361182668024</c:v>
                </c:pt>
                <c:pt idx="1254">
                  <c:v>1.063590406841012</c:v>
                </c:pt>
                <c:pt idx="1255">
                  <c:v>1.0636424898765675</c:v>
                </c:pt>
                <c:pt idx="1256">
                  <c:v>1.0627963144669392</c:v>
                </c:pt>
                <c:pt idx="1257">
                  <c:v>1.0619514843282531</c:v>
                </c:pt>
                <c:pt idx="1258">
                  <c:v>1.0611079962549186</c:v>
                </c:pt>
                <c:pt idx="1259">
                  <c:v>1.060265847051542</c:v>
                </c:pt>
                <c:pt idx="1260">
                  <c:v>1.0594250335328648</c:v>
                </c:pt>
                <c:pt idx="1261">
                  <c:v>1.0590821282609821</c:v>
                </c:pt>
                <c:pt idx="1262">
                  <c:v>1.0597633145300618</c:v>
                </c:pt>
                <c:pt idx="1263">
                  <c:v>1.058924894186289</c:v>
                </c:pt>
                <c:pt idx="1264">
                  <c:v>1.0580877994083</c:v>
                </c:pt>
                <c:pt idx="1265">
                  <c:v>1.0572520270548731</c:v>
                </c:pt>
                <c:pt idx="1266">
                  <c:v>1.0564175739948725</c:v>
                </c:pt>
                <c:pt idx="1267">
                  <c:v>1.0555844371068368</c:v>
                </c:pt>
                <c:pt idx="1268">
                  <c:v>1.0547526132793295</c:v>
                </c:pt>
                <c:pt idx="1269">
                  <c:v>1.060631305777711</c:v>
                </c:pt>
                <c:pt idx="1270">
                  <c:v>1.0644579077878713</c:v>
                </c:pt>
                <c:pt idx="1271">
                  <c:v>1.063621069810027</c:v>
                </c:pt>
                <c:pt idx="1272">
                  <c:v>1.0627855465816132</c:v>
                </c:pt>
                <c:pt idx="1273">
                  <c:v>1.0619513350065577</c:v>
                </c:pt>
                <c:pt idx="1274">
                  <c:v>1.0616852785366919</c:v>
                </c:pt>
                <c:pt idx="1275">
                  <c:v>1.0614911408609604</c:v>
                </c:pt>
                <c:pt idx="1276">
                  <c:v>1.0609258754974218</c:v>
                </c:pt>
                <c:pt idx="1277">
                  <c:v>1.0600957300549354</c:v>
                </c:pt>
                <c:pt idx="1278">
                  <c:v>1.0592668827288558</c:v>
                </c:pt>
                <c:pt idx="1279">
                  <c:v>1.0584393304767261</c:v>
                </c:pt>
                <c:pt idx="1280">
                  <c:v>1.0576130702655797</c:v>
                </c:pt>
                <c:pt idx="1281">
                  <c:v>1.0567880990719247</c:v>
                </c:pt>
                <c:pt idx="1282">
                  <c:v>1.0559644138816686</c:v>
                </c:pt>
                <c:pt idx="1283">
                  <c:v>1.0559549757095328</c:v>
                </c:pt>
                <c:pt idx="1284">
                  <c:v>1.0578016235429211</c:v>
                </c:pt>
                <c:pt idx="1285">
                  <c:v>1.056979071736144</c:v>
                </c:pt>
                <c:pt idx="1286">
                  <c:v>1.056449316070216</c:v>
                </c:pt>
                <c:pt idx="1287">
                  <c:v>1.0556290914459112</c:v>
                </c:pt>
                <c:pt idx="1288">
                  <c:v>1.0548101394742981</c:v>
                </c:pt>
                <c:pt idx="1289">
                  <c:v>1.0539924571956067</c:v>
                </c:pt>
                <c:pt idx="1290">
                  <c:v>1.0531760416594638</c:v>
                </c:pt>
                <c:pt idx="1291">
                  <c:v>1.0523608899244334</c:v>
                </c:pt>
                <c:pt idx="1292">
                  <c:v>1.0515469990582893</c:v>
                </c:pt>
                <c:pt idx="1293">
                  <c:v>1.0507343661378419</c:v>
                </c:pt>
                <c:pt idx="1294">
                  <c:v>1.0499229882489318</c:v>
                </c:pt>
                <c:pt idx="1295">
                  <c:v>1.0491128624863961</c:v>
                </c:pt>
                <c:pt idx="1296">
                  <c:v>1.0483039859540231</c:v>
                </c:pt>
                <c:pt idx="1297">
                  <c:v>1.0498604854755818</c:v>
                </c:pt>
                <c:pt idx="1298">
                  <c:v>1.0490522787893131</c:v>
                </c:pt>
                <c:pt idx="1299">
                  <c:v>1.0482453154979368</c:v>
                </c:pt>
                <c:pt idx="1300">
                  <c:v>1.0474395927342706</c:v>
                </c:pt>
                <c:pt idx="1301">
                  <c:v>1.0466351076400289</c:v>
                </c:pt>
                <c:pt idx="1302">
                  <c:v>1.0460581136816152</c:v>
                </c:pt>
                <c:pt idx="1303">
                  <c:v>1.0452559218766577</c:v>
                </c:pt>
                <c:pt idx="1304">
                  <c:v>1.0445074761671425</c:v>
                </c:pt>
                <c:pt idx="1305">
                  <c:v>1.0444827840893782</c:v>
                </c:pt>
                <c:pt idx="1306">
                  <c:v>1.0461215919095852</c:v>
                </c:pt>
                <c:pt idx="1307">
                  <c:v>1.0490139306564801</c:v>
                </c:pt>
                <c:pt idx="1308">
                  <c:v>1.0493164186455339</c:v>
                </c:pt>
                <c:pt idx="1309">
                  <c:v>1.0485154137458061</c:v>
                </c:pt>
                <c:pt idx="1310">
                  <c:v>1.0477156308215141</c:v>
                </c:pt>
                <c:pt idx="1311">
                  <c:v>1.0469170670785299</c:v>
                </c:pt>
                <c:pt idx="1312">
                  <c:v>1.0461197197311529</c:v>
                </c:pt>
                <c:pt idx="1313">
                  <c:v>1.0455625229533161</c:v>
                </c:pt>
                <c:pt idx="1314">
                  <c:v>1.0447674183731226</c:v>
                </c:pt>
                <c:pt idx="1315">
                  <c:v>1.0439735221585533</c:v>
                </c:pt>
                <c:pt idx="1316">
                  <c:v>1.0431808315570663</c:v>
                </c:pt>
                <c:pt idx="1317">
                  <c:v>1.0423893438244736</c:v>
                </c:pt>
                <c:pt idx="1318">
                  <c:v>1.0424600018157235</c:v>
                </c:pt>
                <c:pt idx="1319">
                  <c:v>1.0435130339393359</c:v>
                </c:pt>
                <c:pt idx="1320">
                  <c:v>1.0463424320981831</c:v>
                </c:pt>
                <c:pt idx="1321">
                  <c:v>1.0528518050904276</c:v>
                </c:pt>
                <c:pt idx="1322">
                  <c:v>1.0520559987373741</c:v>
                </c:pt>
                <c:pt idx="1323">
                  <c:v>1.0554824251320141</c:v>
                </c:pt>
                <c:pt idx="1324">
                  <c:v>1.0546858346224801</c:v>
                </c:pt>
                <c:pt idx="1325">
                  <c:v>1.0538904456069258</c:v>
                </c:pt>
                <c:pt idx="1326">
                  <c:v>1.0530962553690475</c:v>
                </c:pt>
                <c:pt idx="1327">
                  <c:v>1.0523351198890361</c:v>
                </c:pt>
                <c:pt idx="1328">
                  <c:v>1.0515432951185912</c:v>
                </c:pt>
                <c:pt idx="1329">
                  <c:v>1.0507526610621347</c:v>
                </c:pt>
                <c:pt idx="1330">
                  <c:v>1.0499632150357616</c:v>
                </c:pt>
                <c:pt idx="1331">
                  <c:v>1.0494290766450176</c:v>
                </c:pt>
                <c:pt idx="1332">
                  <c:v>1.0486418080203777</c:v>
                </c:pt>
                <c:pt idx="1333">
                  <c:v>1.0486005324587921</c:v>
                </c:pt>
                <c:pt idx="1334">
                  <c:v>1.0497715261436766</c:v>
                </c:pt>
                <c:pt idx="1335">
                  <c:v>1.0497619516056658</c:v>
                </c:pt>
                <c:pt idx="1336">
                  <c:v>1.0489767893381974</c:v>
                </c:pt>
                <c:pt idx="1337">
                  <c:v>1.0481928007064061</c:v>
                </c:pt>
                <c:pt idx="1338">
                  <c:v>1.0474099830807839</c:v>
                </c:pt>
                <c:pt idx="1339">
                  <c:v>1.0467935948180904</c:v>
                </c:pt>
                <c:pt idx="1340">
                  <c:v>1.0466614044496518</c:v>
                </c:pt>
                <c:pt idx="1341">
                  <c:v>1.0458814779187653</c:v>
                </c:pt>
                <c:pt idx="1342">
                  <c:v>1.0491771154400424</c:v>
                </c:pt>
                <c:pt idx="1343">
                  <c:v>1.0483964777053398</c:v>
                </c:pt>
                <c:pt idx="1344">
                  <c:v>1.0476170007702441</c:v>
                </c:pt>
                <c:pt idx="1345">
                  <c:v>1.0468386820475104</c:v>
                </c:pt>
                <c:pt idx="1346">
                  <c:v>1.0460615189576659</c:v>
                </c:pt>
                <c:pt idx="1347">
                  <c:v>1.0452855089287929</c:v>
                </c:pt>
                <c:pt idx="1348">
                  <c:v>1.0462052155680417</c:v>
                </c:pt>
                <c:pt idx="1349">
                  <c:v>1.0464462327489694</c:v>
                </c:pt>
                <c:pt idx="1350">
                  <c:v>1.0483099445178781</c:v>
                </c:pt>
                <c:pt idx="1351">
                  <c:v>1.0487674500053439</c:v>
                </c:pt>
                <c:pt idx="1352">
                  <c:v>1.0511740957407938</c:v>
                </c:pt>
                <c:pt idx="1353">
                  <c:v>1.0509605128046582</c:v>
                </c:pt>
                <c:pt idx="1354">
                  <c:v>1.0506386277096658</c:v>
                </c:pt>
                <c:pt idx="1355">
                  <c:v>1.0503651745432925</c:v>
                </c:pt>
                <c:pt idx="1356">
                  <c:v>1.0495911397794158</c:v>
                </c:pt>
                <c:pt idx="1357">
                  <c:v>1.049158287791671</c:v>
                </c:pt>
                <c:pt idx="1358">
                  <c:v>1.048386280221552</c:v>
                </c:pt>
                <c:pt idx="1359">
                  <c:v>1.0476154079566831</c:v>
                </c:pt>
                <c:pt idx="1360">
                  <c:v>1.0499330251106458</c:v>
                </c:pt>
                <c:pt idx="1361">
                  <c:v>1.0497528937292415</c:v>
                </c:pt>
                <c:pt idx="1362">
                  <c:v>1.048982715524011</c:v>
                </c:pt>
                <c:pt idx="1363">
                  <c:v>1.0482136666123365</c:v>
                </c:pt>
                <c:pt idx="1364">
                  <c:v>1.0474457445122543</c:v>
                </c:pt>
                <c:pt idx="1365">
                  <c:v>1.0495611252987003</c:v>
                </c:pt>
                <c:pt idx="1366">
                  <c:v>1.0487933410080648</c:v>
                </c:pt>
                <c:pt idx="1367">
                  <c:v>1.0480266792090818</c:v>
                </c:pt>
                <c:pt idx="1368">
                  <c:v>1.0477494918107833</c:v>
                </c:pt>
                <c:pt idx="1369">
                  <c:v>1.0477370934981778</c:v>
                </c:pt>
                <c:pt idx="1370">
                  <c:v>1.0469728797173641</c:v>
                </c:pt>
                <c:pt idx="1371">
                  <c:v>1.0462097799508061</c:v>
                </c:pt>
                <c:pt idx="1372">
                  <c:v>1.0454477917643878</c:v>
                </c:pt>
                <c:pt idx="1373">
                  <c:v>1.044987948673592</c:v>
                </c:pt>
                <c:pt idx="1374">
                  <c:v>1.0442279574381659</c:v>
                </c:pt>
                <c:pt idx="1375">
                  <c:v>1.0438365065724498</c:v>
                </c:pt>
                <c:pt idx="1376">
                  <c:v>1.0439126655011042</c:v>
                </c:pt>
                <c:pt idx="1377">
                  <c:v>1.0431551091400741</c:v>
                </c:pt>
                <c:pt idx="1378">
                  <c:v>1.0456549183830335</c:v>
                </c:pt>
                <c:pt idx="1379">
                  <c:v>1.0448971974276626</c:v>
                </c:pt>
                <c:pt idx="1380">
                  <c:v>1.0479363753325994</c:v>
                </c:pt>
                <c:pt idx="1381">
                  <c:v>1.0471781000972193</c:v>
                </c:pt>
                <c:pt idx="1382">
                  <c:v>1.0464209214275901</c:v>
                </c:pt>
                <c:pt idx="1383">
                  <c:v>1.04566483694679</c:v>
                </c:pt>
                <c:pt idx="1384">
                  <c:v>1.0449098442847344</c:v>
                </c:pt>
                <c:pt idx="1385">
                  <c:v>1.044510818093304</c:v>
                </c:pt>
                <c:pt idx="1386">
                  <c:v>1.0446654130151898</c:v>
                </c:pt>
                <c:pt idx="1387">
                  <c:v>1.0445992263513302</c:v>
                </c:pt>
                <c:pt idx="1388">
                  <c:v>1.0438471750724594</c:v>
                </c:pt>
                <c:pt idx="1389">
                  <c:v>1.0452539324554357</c:v>
                </c:pt>
                <c:pt idx="1390">
                  <c:v>1.0456034242216801</c:v>
                </c:pt>
                <c:pt idx="1391">
                  <c:v>1.0448522723364633</c:v>
                </c:pt>
                <c:pt idx="1392">
                  <c:v>1.0441021989177213</c:v>
                </c:pt>
                <c:pt idx="1393">
                  <c:v>1.0433532016444438</c:v>
                </c:pt>
                <c:pt idx="1394">
                  <c:v>1.0426052782024058</c:v>
                </c:pt>
                <c:pt idx="1395">
                  <c:v>1.0418584262839241</c:v>
                </c:pt>
                <c:pt idx="1396">
                  <c:v>1.0411126435879432</c:v>
                </c:pt>
                <c:pt idx="1397">
                  <c:v>1.040367927819998</c:v>
                </c:pt>
                <c:pt idx="1398">
                  <c:v>1.04501018508751</c:v>
                </c:pt>
                <c:pt idx="1399">
                  <c:v>1.0450827258800861</c:v>
                </c:pt>
                <c:pt idx="1400">
                  <c:v>1.0488829292147746</c:v>
                </c:pt>
                <c:pt idx="1401">
                  <c:v>1.0481347958843177</c:v>
                </c:pt>
                <c:pt idx="1402">
                  <c:v>1.0473877290305627</c:v>
                </c:pt>
                <c:pt idx="1403">
                  <c:v>1.0466417263745345</c:v>
                </c:pt>
                <c:pt idx="1404">
                  <c:v>1.0467466110155619</c:v>
                </c:pt>
                <c:pt idx="1405">
                  <c:v>1.0465129919703064</c:v>
                </c:pt>
                <c:pt idx="1406">
                  <c:v>1.0457802493453359</c:v>
                </c:pt>
                <c:pt idx="1407">
                  <c:v>1.0459654749454759</c:v>
                </c:pt>
                <c:pt idx="1408">
                  <c:v>1.0452231289731939</c:v>
                </c:pt>
                <c:pt idx="1409">
                  <c:v>1.0444818359739225</c:v>
                </c:pt>
                <c:pt idx="1410">
                  <c:v>1.0437415937088808</c:v>
                </c:pt>
                <c:pt idx="1411">
                  <c:v>1.0477875503478371</c:v>
                </c:pt>
                <c:pt idx="1412">
                  <c:v>1.0470460163419291</c:v>
                </c:pt>
                <c:pt idx="1413">
                  <c:v>1.0463055311818885</c:v>
                </c:pt>
                <c:pt idx="1414">
                  <c:v>1.045566092643893</c:v>
                </c:pt>
                <c:pt idx="1415">
                  <c:v>1.0465435772258613</c:v>
                </c:pt>
                <c:pt idx="1416">
                  <c:v>1.0475379090373704</c:v>
                </c:pt>
                <c:pt idx="1417">
                  <c:v>1.0477892433814378</c:v>
                </c:pt>
                <c:pt idx="1418">
                  <c:v>1.0489759241849761</c:v>
                </c:pt>
                <c:pt idx="1419">
                  <c:v>1.0482372087454093</c:v>
                </c:pt>
                <c:pt idx="1420">
                  <c:v>1.0474995330179298</c:v>
                </c:pt>
                <c:pt idx="1421">
                  <c:v>1.0469514589229778</c:v>
                </c:pt>
                <c:pt idx="1422">
                  <c:v>1.0492471152213845</c:v>
                </c:pt>
                <c:pt idx="1423">
                  <c:v>1.0516514431776638</c:v>
                </c:pt>
                <c:pt idx="1424">
                  <c:v>1.0515824357917904</c:v>
                </c:pt>
                <c:pt idx="1425">
                  <c:v>1.0508450007035541</c:v>
                </c:pt>
                <c:pt idx="1426">
                  <c:v>1.0510925073238899</c:v>
                </c:pt>
                <c:pt idx="1427">
                  <c:v>1.0515089881055664</c:v>
                </c:pt>
                <c:pt idx="1428">
                  <c:v>1.0507731525645538</c:v>
                </c:pt>
                <c:pt idx="1429">
                  <c:v>1.0500383461641598</c:v>
                </c:pt>
                <c:pt idx="1430">
                  <c:v>1.0493862513431638</c:v>
                </c:pt>
                <c:pt idx="1431">
                  <c:v>1.0507018648447441</c:v>
                </c:pt>
                <c:pt idx="1432">
                  <c:v>1.0503299044365595</c:v>
                </c:pt>
                <c:pt idx="1433">
                  <c:v>1.0503501210940285</c:v>
                </c:pt>
                <c:pt idx="1434">
                  <c:v>1.0503133505840614</c:v>
                </c:pt>
                <c:pt idx="1435">
                  <c:v>1.0495819346017907</c:v>
                </c:pt>
                <c:pt idx="1436">
                  <c:v>1.0488515365957982</c:v>
                </c:pt>
                <c:pt idx="1437">
                  <c:v>1.0506962168787348</c:v>
                </c:pt>
                <c:pt idx="1438">
                  <c:v>1.0507473517732577</c:v>
                </c:pt>
                <c:pt idx="1439">
                  <c:v>1.0502288885756579</c:v>
                </c:pt>
                <c:pt idx="1440">
                  <c:v>1.0495000690832401</c:v>
                </c:pt>
                <c:pt idx="1441">
                  <c:v>1.048772260436164</c:v>
                </c:pt>
                <c:pt idx="1442">
                  <c:v>1.0480454605329026</c:v>
                </c:pt>
                <c:pt idx="1443">
                  <c:v>1.0473196672776415</c:v>
                </c:pt>
                <c:pt idx="1444">
                  <c:v>1.0465948785805872</c:v>
                </c:pt>
                <c:pt idx="1445">
                  <c:v>1.0458710923574572</c:v>
                </c:pt>
                <c:pt idx="1446">
                  <c:v>1.0468899169339301</c:v>
                </c:pt>
                <c:pt idx="1447">
                  <c:v>1.0528378934381319</c:v>
                </c:pt>
                <c:pt idx="1448">
                  <c:v>1.0521112972383606</c:v>
                </c:pt>
                <c:pt idx="1449">
                  <c:v>1.0513857032402865</c:v>
                </c:pt>
                <c:pt idx="1450">
                  <c:v>1.0523324007138262</c:v>
                </c:pt>
                <c:pt idx="1451">
                  <c:v>1.0519154827958117</c:v>
                </c:pt>
                <c:pt idx="1452">
                  <c:v>1.056509540208409</c:v>
                </c:pt>
                <c:pt idx="1453">
                  <c:v>1.0557829174159679</c:v>
                </c:pt>
                <c:pt idx="1454">
                  <c:v>1.0550572934177447</c:v>
                </c:pt>
                <c:pt idx="1455">
                  <c:v>1.0543326661557821</c:v>
                </c:pt>
                <c:pt idx="1456">
                  <c:v>1.0536090335777752</c:v>
                </c:pt>
                <c:pt idx="1457">
                  <c:v>1.0528863936370496</c:v>
                </c:pt>
                <c:pt idx="1458">
                  <c:v>1.0540886528262161</c:v>
                </c:pt>
                <c:pt idx="1459">
                  <c:v>1.0554843692538931</c:v>
                </c:pt>
                <c:pt idx="1460">
                  <c:v>1.0580004577557609</c:v>
                </c:pt>
                <c:pt idx="1461">
                  <c:v>1.0575797038910699</c:v>
                </c:pt>
                <c:pt idx="1462">
                  <c:v>1.0572021486567367</c:v>
                </c:pt>
                <c:pt idx="1463">
                  <c:v>1.0571615955353038</c:v>
                </c:pt>
                <c:pt idx="1464">
                  <c:v>1.0564399835247011</c:v>
                </c:pt>
                <c:pt idx="1465">
                  <c:v>1.0557193559779314</c:v>
                </c:pt>
                <c:pt idx="1466">
                  <c:v>1.0584968131326298</c:v>
                </c:pt>
                <c:pt idx="1467">
                  <c:v>1.0587830961672722</c:v>
                </c:pt>
                <c:pt idx="1468">
                  <c:v>1.0581742336630022</c:v>
                </c:pt>
                <c:pt idx="1469">
                  <c:v>1.0574543872455398</c:v>
                </c:pt>
                <c:pt idx="1470">
                  <c:v>1.0567355195451735</c:v>
                </c:pt>
                <c:pt idx="1471">
                  <c:v>1.0560176285672476</c:v>
                </c:pt>
                <c:pt idx="1472">
                  <c:v>1.0553007123224087</c:v>
                </c:pt>
                <c:pt idx="1473">
                  <c:v>1.0545847688269681</c:v>
                </c:pt>
                <c:pt idx="1474">
                  <c:v>1.0538697961023034</c:v>
                </c:pt>
                <c:pt idx="1475">
                  <c:v>1.0531557921754398</c:v>
                </c:pt>
                <c:pt idx="1476">
                  <c:v>1.052442755078504</c:v>
                </c:pt>
                <c:pt idx="1477">
                  <c:v>1.0530048564093473</c:v>
                </c:pt>
                <c:pt idx="1478">
                  <c:v>1.0522928855801539</c:v>
                </c:pt>
                <c:pt idx="1479">
                  <c:v>1.0515818768736813</c:v>
                </c:pt>
                <c:pt idx="1480">
                  <c:v>1.0508718283410201</c:v>
                </c:pt>
                <c:pt idx="1481">
                  <c:v>1.0501627380384939</c:v>
                </c:pt>
                <c:pt idx="1482">
                  <c:v>1.0494546040276778</c:v>
                </c:pt>
                <c:pt idx="1483">
                  <c:v>1.0487474243753965</c:v>
                </c:pt>
                <c:pt idx="1484">
                  <c:v>1.0480411971535679</c:v>
                </c:pt>
                <c:pt idx="1485">
                  <c:v>1.0482376287969475</c:v>
                </c:pt>
                <c:pt idx="1486">
                  <c:v>1.0475326942785697</c:v>
                </c:pt>
                <c:pt idx="1487">
                  <c:v>1.046828707252824</c:v>
                </c:pt>
                <c:pt idx="1488">
                  <c:v>1.0494724604791399</c:v>
                </c:pt>
                <c:pt idx="1489">
                  <c:v>1.0487681165459326</c:v>
                </c:pt>
                <c:pt idx="1490">
                  <c:v>1.0480647174067332</c:v>
                </c:pt>
                <c:pt idx="1491">
                  <c:v>1.0473622611618227</c:v>
                </c:pt>
                <c:pt idx="1492">
                  <c:v>1.0466607459165702</c:v>
                </c:pt>
                <c:pt idx="1493">
                  <c:v>1.0459601697814187</c:v>
                </c:pt>
                <c:pt idx="1494">
                  <c:v>1.0452605308718661</c:v>
                </c:pt>
                <c:pt idx="1495">
                  <c:v>1.0445618273084478</c:v>
                </c:pt>
                <c:pt idx="1496">
                  <c:v>1.0438640572167053</c:v>
                </c:pt>
                <c:pt idx="1497">
                  <c:v>1.0431672187272618</c:v>
                </c:pt>
                <c:pt idx="1498">
                  <c:v>1.04247130997561</c:v>
                </c:pt>
                <c:pt idx="1499">
                  <c:v>1.041776329102293</c:v>
                </c:pt>
                <c:pt idx="1500">
                  <c:v>1.0410822742527921</c:v>
                </c:pt>
                <c:pt idx="1501">
                  <c:v>1.0403891435775241</c:v>
                </c:pt>
                <c:pt idx="1502">
                  <c:v>1.0396969352318293</c:v>
                </c:pt>
                <c:pt idx="1503">
                  <c:v>1.0404980822313719</c:v>
                </c:pt>
                <c:pt idx="1504">
                  <c:v>1.042191471440276</c:v>
                </c:pt>
                <c:pt idx="1505">
                  <c:v>1.0464841601522821</c:v>
                </c:pt>
                <c:pt idx="1506">
                  <c:v>1.0474242934613249</c:v>
                </c:pt>
                <c:pt idx="1507">
                  <c:v>1.0467297150173778</c:v>
                </c:pt>
                <c:pt idx="1508">
                  <c:v>1.0460360571545604</c:v>
                </c:pt>
                <c:pt idx="1509">
                  <c:v>1.0453433180438836</c:v>
                </c:pt>
                <c:pt idx="1510">
                  <c:v>1.0446514958611939</c:v>
                </c:pt>
                <c:pt idx="1511">
                  <c:v>1.0439605887872119</c:v>
                </c:pt>
                <c:pt idx="1512">
                  <c:v>1.0432705950074215</c:v>
                </c:pt>
                <c:pt idx="1513">
                  <c:v>1.0459401246002351</c:v>
                </c:pt>
                <c:pt idx="1514">
                  <c:v>1.0491362926072332</c:v>
                </c:pt>
                <c:pt idx="1515">
                  <c:v>1.0498273325642977</c:v>
                </c:pt>
                <c:pt idx="1516">
                  <c:v>1.0491352908157596</c:v>
                </c:pt>
                <c:pt idx="1517">
                  <c:v>1.0484441608481603</c:v>
                </c:pt>
                <c:pt idx="1518">
                  <c:v>1.0477539408607701</c:v>
                </c:pt>
                <c:pt idx="1519">
                  <c:v>1.0490392004897788</c:v>
                </c:pt>
                <c:pt idx="1520">
                  <c:v>1.0486311129940054</c:v>
                </c:pt>
                <c:pt idx="1521">
                  <c:v>1.0482606613821073</c:v>
                </c:pt>
                <c:pt idx="1522">
                  <c:v>1.0482368825290558</c:v>
                </c:pt>
                <c:pt idx="1523">
                  <c:v>1.0476173393272261</c:v>
                </c:pt>
                <c:pt idx="1524">
                  <c:v>1.0469303771375018</c:v>
                </c:pt>
                <c:pt idx="1525">
                  <c:v>1.0462443152914094</c:v>
                </c:pt>
                <c:pt idx="1526">
                  <c:v>1.0455591520200958</c:v>
                </c:pt>
                <c:pt idx="1527">
                  <c:v>1.0448748855593315</c:v>
                </c:pt>
                <c:pt idx="1528">
                  <c:v>1.0441915141495688</c:v>
                </c:pt>
                <c:pt idx="1529">
                  <c:v>1.0444141377801093</c:v>
                </c:pt>
                <c:pt idx="1530">
                  <c:v>1.0437319600284558</c:v>
                </c:pt>
                <c:pt idx="1531">
                  <c:v>1.043050672848282</c:v>
                </c:pt>
                <c:pt idx="1532">
                  <c:v>1.0433375521608572</c:v>
                </c:pt>
                <c:pt idx="1533">
                  <c:v>1.0426574103406741</c:v>
                </c:pt>
                <c:pt idx="1534">
                  <c:v>1.0459567536611716</c:v>
                </c:pt>
                <c:pt idx="1535">
                  <c:v>1.04645391745198</c:v>
                </c:pt>
                <c:pt idx="1536">
                  <c:v>1.046125820570408</c:v>
                </c:pt>
                <c:pt idx="1537">
                  <c:v>1.0454456347312941</c:v>
                </c:pt>
                <c:pt idx="1538">
                  <c:v>1.0450485091625401</c:v>
                </c:pt>
                <c:pt idx="1539">
                  <c:v>1.0466571146986163</c:v>
                </c:pt>
                <c:pt idx="1540">
                  <c:v>1.0459779082646399</c:v>
                </c:pt>
                <c:pt idx="1541">
                  <c:v>1.045299582772877</c:v>
                </c:pt>
                <c:pt idx="1542">
                  <c:v>1.0446221365105721</c:v>
                </c:pt>
                <c:pt idx="1543">
                  <c:v>1.0439455677693075</c:v>
                </c:pt>
                <c:pt idx="1544">
                  <c:v>1.043269874845185</c:v>
                </c:pt>
                <c:pt idx="1545">
                  <c:v>1.0425950560386874</c:v>
                </c:pt>
                <c:pt idx="1546">
                  <c:v>1.0419211096546674</c:v>
                </c:pt>
                <c:pt idx="1547">
                  <c:v>1.0412480340024619</c:v>
                </c:pt>
                <c:pt idx="1548">
                  <c:v>1.040575827395618</c:v>
                </c:pt>
                <c:pt idx="1549">
                  <c:v>1.0399044881520985</c:v>
                </c:pt>
                <c:pt idx="1550">
                  <c:v>1.0392340145943124</c:v>
                </c:pt>
                <c:pt idx="1551">
                  <c:v>1.0385644050488472</c:v>
                </c:pt>
                <c:pt idx="1552">
                  <c:v>1.0378956578465994</c:v>
                </c:pt>
                <c:pt idx="1553">
                  <c:v>1.0372277713229157</c:v>
                </c:pt>
                <c:pt idx="1554">
                  <c:v>1.0365607438172417</c:v>
                </c:pt>
                <c:pt idx="1555">
                  <c:v>1.0363593078242535</c:v>
                </c:pt>
                <c:pt idx="1556">
                  <c:v>1.036681674602516</c:v>
                </c:pt>
                <c:pt idx="1557">
                  <c:v>1.0377113122884603</c:v>
                </c:pt>
                <c:pt idx="1558">
                  <c:v>1.0370456860458468</c:v>
                </c:pt>
                <c:pt idx="1559">
                  <c:v>1.0363809131701764</c:v>
                </c:pt>
                <c:pt idx="1560">
                  <c:v>1.0359380773624112</c:v>
                </c:pt>
                <c:pt idx="1561">
                  <c:v>1.035653234567536</c:v>
                </c:pt>
                <c:pt idx="1562">
                  <c:v>1.0365443393232707</c:v>
                </c:pt>
                <c:pt idx="1563">
                  <c:v>1.0390698319071716</c:v>
                </c:pt>
                <c:pt idx="1564">
                  <c:v>1.0384058895225663</c:v>
                </c:pt>
                <c:pt idx="1565">
                  <c:v>1.0402631041711221</c:v>
                </c:pt>
                <c:pt idx="1566">
                  <c:v>1.0411603290622007</c:v>
                </c:pt>
                <c:pt idx="1567">
                  <c:v>1.0419481347558401</c:v>
                </c:pt>
                <c:pt idx="1568">
                  <c:v>1.0412840505399095</c:v>
                </c:pt>
                <c:pt idx="1569">
                  <c:v>1.0406208122911798</c:v>
                </c:pt>
                <c:pt idx="1570">
                  <c:v>1.0453255230984653</c:v>
                </c:pt>
                <c:pt idx="1571">
                  <c:v>1.044660557752962</c:v>
                </c:pt>
                <c:pt idx="1572">
                  <c:v>1.0451855222443183</c:v>
                </c:pt>
                <c:pt idx="1573">
                  <c:v>1.0455998164723426</c:v>
                </c:pt>
                <c:pt idx="1574">
                  <c:v>1.0454398791060227</c:v>
                </c:pt>
                <c:pt idx="1575">
                  <c:v>1.045729583609299</c:v>
                </c:pt>
                <c:pt idx="1576">
                  <c:v>1.0460014200801213</c:v>
                </c:pt>
                <c:pt idx="1577">
                  <c:v>1.0455715987912795</c:v>
                </c:pt>
                <c:pt idx="1578">
                  <c:v>1.0479837733530546</c:v>
                </c:pt>
                <c:pt idx="1579">
                  <c:v>1.0491008028560409</c:v>
                </c:pt>
                <c:pt idx="1580">
                  <c:v>1.0484372349858204</c:v>
                </c:pt>
                <c:pt idx="1581">
                  <c:v>1.0495547271136778</c:v>
                </c:pt>
                <c:pt idx="1582">
                  <c:v>1.0517232892015518</c:v>
                </c:pt>
                <c:pt idx="1583">
                  <c:v>1.0520732686702323</c:v>
                </c:pt>
                <c:pt idx="1584">
                  <c:v>1.0546314106603998</c:v>
                </c:pt>
                <c:pt idx="1585">
                  <c:v>1.053966447601953</c:v>
                </c:pt>
                <c:pt idx="1586">
                  <c:v>1.0533023225562301</c:v>
                </c:pt>
                <c:pt idx="1587">
                  <c:v>1.0526390339400093</c:v>
                </c:pt>
                <c:pt idx="1588">
                  <c:v>1.0531142289287321</c:v>
                </c:pt>
                <c:pt idx="1589">
                  <c:v>1.0533523625712451</c:v>
                </c:pt>
                <c:pt idx="1590">
                  <c:v>1.0530325645651541</c:v>
                </c:pt>
                <c:pt idx="1591">
                  <c:v>1.0523711119492041</c:v>
                </c:pt>
                <c:pt idx="1592">
                  <c:v>1.051710489782256</c:v>
                </c:pt>
                <c:pt idx="1593">
                  <c:v>1.0514753223315603</c:v>
                </c:pt>
                <c:pt idx="1594">
                  <c:v>1.0512862907262679</c:v>
                </c:pt>
                <c:pt idx="1595">
                  <c:v>1.0524330333178262</c:v>
                </c:pt>
                <c:pt idx="1596">
                  <c:v>1.0520456299751224</c:v>
                </c:pt>
                <c:pt idx="1597">
                  <c:v>1.0513883457877184</c:v>
                </c:pt>
                <c:pt idx="1598">
                  <c:v>1.0515989041133345</c:v>
                </c:pt>
                <c:pt idx="1599">
                  <c:v>1.0509416547982635</c:v>
                </c:pt>
                <c:pt idx="1600">
                  <c:v>1.0502852265317091</c:v>
                </c:pt>
                <c:pt idx="1601">
                  <c:v>1.0500767529087711</c:v>
                </c:pt>
                <c:pt idx="1602">
                  <c:v>1.0494216831938878</c:v>
                </c:pt>
                <c:pt idx="1603">
                  <c:v>1.0558405015580701</c:v>
                </c:pt>
                <c:pt idx="1604">
                  <c:v>1.0551826570088116</c:v>
                </c:pt>
                <c:pt idx="1605">
                  <c:v>1.0548195231217607</c:v>
                </c:pt>
                <c:pt idx="1606">
                  <c:v>1.0553040166373358</c:v>
                </c:pt>
                <c:pt idx="1607">
                  <c:v>1.0553798504073391</c:v>
                </c:pt>
                <c:pt idx="1608">
                  <c:v>1.0555690516375198</c:v>
                </c:pt>
                <c:pt idx="1609">
                  <c:v>1.0562683632983141</c:v>
                </c:pt>
                <c:pt idx="1610">
                  <c:v>1.0557840363679798</c:v>
                </c:pt>
                <c:pt idx="1611">
                  <c:v>1.0558598005521538</c:v>
                </c:pt>
                <c:pt idx="1612">
                  <c:v>1.0552052067514395</c:v>
                </c:pt>
                <c:pt idx="1613">
                  <c:v>1.0557147328513059</c:v>
                </c:pt>
                <c:pt idx="1614">
                  <c:v>1.0555394879807358</c:v>
                </c:pt>
                <c:pt idx="1615">
                  <c:v>1.0548863076045112</c:v>
                </c:pt>
                <c:pt idx="1616">
                  <c:v>1.0542804359070763</c:v>
                </c:pt>
                <c:pt idx="1617">
                  <c:v>1.0552412501377206</c:v>
                </c:pt>
                <c:pt idx="1618">
                  <c:v>1.0545894643130964</c:v>
                </c:pt>
                <c:pt idx="1619">
                  <c:v>1.0539384831622618</c:v>
                </c:pt>
                <c:pt idx="1620">
                  <c:v>1.0532883051960924</c:v>
                </c:pt>
                <c:pt idx="1621">
                  <c:v>1.0533168159582269</c:v>
                </c:pt>
                <c:pt idx="1622">
                  <c:v>1.0527414483115223</c:v>
                </c:pt>
                <c:pt idx="1623">
                  <c:v>1.0531812296728313</c:v>
                </c:pt>
                <c:pt idx="1624">
                  <c:v>1.0534059177500386</c:v>
                </c:pt>
                <c:pt idx="1625">
                  <c:v>1.0534369899155995</c:v>
                </c:pt>
                <c:pt idx="1626">
                  <c:v>1.0535804350680771</c:v>
                </c:pt>
                <c:pt idx="1627">
                  <c:v>1.0533486753354693</c:v>
                </c:pt>
                <c:pt idx="1628">
                  <c:v>1.0527020524531479</c:v>
                </c:pt>
                <c:pt idx="1629">
                  <c:v>1.0520562229731161</c:v>
                </c:pt>
                <c:pt idx="1630">
                  <c:v>1.0514217237214458</c:v>
                </c:pt>
                <c:pt idx="1631">
                  <c:v>1.050777470214264</c:v>
                </c:pt>
                <c:pt idx="1632">
                  <c:v>1.0501340057499498</c:v>
                </c:pt>
                <c:pt idx="1633">
                  <c:v>1.0525136572313194</c:v>
                </c:pt>
                <c:pt idx="1634">
                  <c:v>1.0541507134002241</c:v>
                </c:pt>
                <c:pt idx="1635">
                  <c:v>1.0571679104095872</c:v>
                </c:pt>
                <c:pt idx="1636">
                  <c:v>1.0565221144960821</c:v>
                </c:pt>
                <c:pt idx="1637">
                  <c:v>1.0558771071001738</c:v>
                </c:pt>
                <c:pt idx="1638">
                  <c:v>1.0552328867785761</c:v>
                </c:pt>
                <c:pt idx="1639">
                  <c:v>1.0545894520915151</c:v>
                </c:pt>
                <c:pt idx="1640">
                  <c:v>1.0542970495658601</c:v>
                </c:pt>
                <c:pt idx="1641">
                  <c:v>1.0553644010591707</c:v>
                </c:pt>
                <c:pt idx="1642">
                  <c:v>1.0549139375765682</c:v>
                </c:pt>
                <c:pt idx="1643">
                  <c:v>1.0554400753262061</c:v>
                </c:pt>
                <c:pt idx="1644">
                  <c:v>1.0567996015946077</c:v>
                </c:pt>
                <c:pt idx="1645">
                  <c:v>1.0561575605244247</c:v>
                </c:pt>
                <c:pt idx="1646">
                  <c:v>1.0555162991033176</c:v>
                </c:pt>
                <c:pt idx="1647">
                  <c:v>1.0548758159121139</c:v>
                </c:pt>
                <c:pt idx="1648">
                  <c:v>1.054236109534969</c:v>
                </c:pt>
                <c:pt idx="1649">
                  <c:v>1.0535971785594918</c:v>
                </c:pt>
                <c:pt idx="1650">
                  <c:v>1.0529590215767592</c:v>
                </c:pt>
                <c:pt idx="1651">
                  <c:v>1.0523216371810711</c:v>
                </c:pt>
                <c:pt idx="1652">
                  <c:v>1.0520515806644744</c:v>
                </c:pt>
                <c:pt idx="1653">
                  <c:v>1.053506124709906</c:v>
                </c:pt>
                <c:pt idx="1654">
                  <c:v>1.0537856608777147</c:v>
                </c:pt>
                <c:pt idx="1655">
                  <c:v>1.0536726218760364</c:v>
                </c:pt>
                <c:pt idx="1656">
                  <c:v>1.0537227410988439</c:v>
                </c:pt>
                <c:pt idx="1657">
                  <c:v>1.0561787884777321</c:v>
                </c:pt>
                <c:pt idx="1658">
                  <c:v>1.0555695545803399</c:v>
                </c:pt>
                <c:pt idx="1659">
                  <c:v>1.0553494696711401</c:v>
                </c:pt>
                <c:pt idx="1660">
                  <c:v>1.0547140997315423</c:v>
                </c:pt>
                <c:pt idx="1661">
                  <c:v>1.0540794943767333</c:v>
                </c:pt>
                <c:pt idx="1662">
                  <c:v>1.0535833946483624</c:v>
                </c:pt>
                <c:pt idx="1663">
                  <c:v>1.0529502315506181</c:v>
                </c:pt>
                <c:pt idx="1664">
                  <c:v>1.053993585891823</c:v>
                </c:pt>
                <c:pt idx="1665">
                  <c:v>1.0545615290412409</c:v>
                </c:pt>
                <c:pt idx="1666">
                  <c:v>1.0539289186458698</c:v>
                </c:pt>
                <c:pt idx="1667">
                  <c:v>1.0532970667761781</c:v>
                </c:pt>
                <c:pt idx="1668">
                  <c:v>1.0548000021838291</c:v>
                </c:pt>
                <c:pt idx="1669">
                  <c:v>1.0552470998579253</c:v>
                </c:pt>
                <c:pt idx="1670">
                  <c:v>1.0546155935145041</c:v>
                </c:pt>
                <c:pt idx="1671">
                  <c:v>1.0539848425614438</c:v>
                </c:pt>
                <c:pt idx="1672">
                  <c:v>1.0533548456441697</c:v>
                </c:pt>
                <c:pt idx="1673">
                  <c:v>1.052725601411431</c:v>
                </c:pt>
                <c:pt idx="1674">
                  <c:v>1.0520971085150661</c:v>
                </c:pt>
                <c:pt idx="1675">
                  <c:v>1.0514693656102239</c:v>
                </c:pt>
                <c:pt idx="1676">
                  <c:v>1.0508423713552595</c:v>
                </c:pt>
                <c:pt idx="1677">
                  <c:v>1.0502161244116794</c:v>
                </c:pt>
                <c:pt idx="1678">
                  <c:v>1.0495906234441306</c:v>
                </c:pt>
                <c:pt idx="1679">
                  <c:v>1.0489658671206759</c:v>
                </c:pt>
                <c:pt idx="1680">
                  <c:v>1.0486733558335928</c:v>
                </c:pt>
                <c:pt idx="1681">
                  <c:v>1.0493058155504478</c:v>
                </c:pt>
                <c:pt idx="1682">
                  <c:v>1.0498119865117841</c:v>
                </c:pt>
                <c:pt idx="1683">
                  <c:v>1.050470641446418</c:v>
                </c:pt>
                <c:pt idx="1684">
                  <c:v>1.0498472167333934</c:v>
                </c:pt>
                <c:pt idx="1685">
                  <c:v>1.0492245315514639</c:v>
                </c:pt>
                <c:pt idx="1686">
                  <c:v>1.0486025845855427</c:v>
                </c:pt>
                <c:pt idx="1687">
                  <c:v>1.0479813745235593</c:v>
                </c:pt>
                <c:pt idx="1688">
                  <c:v>1.0473609000567021</c:v>
                </c:pt>
                <c:pt idx="1689">
                  <c:v>1.0467411598791518</c:v>
                </c:pt>
                <c:pt idx="1690">
                  <c:v>1.0461221526882141</c:v>
                </c:pt>
                <c:pt idx="1691">
                  <c:v>1.0461444623156504</c:v>
                </c:pt>
                <c:pt idx="1692">
                  <c:v>1.0457107644597403</c:v>
                </c:pt>
                <c:pt idx="1693">
                  <c:v>1.0467955227633201</c:v>
                </c:pt>
                <c:pt idx="1694">
                  <c:v>1.0465386215104873</c:v>
                </c:pt>
                <c:pt idx="1695">
                  <c:v>1.0459420571239979</c:v>
                </c:pt>
                <c:pt idx="1696">
                  <c:v>1.0472866819759017</c:v>
                </c:pt>
                <c:pt idx="1697">
                  <c:v>1.0489497461283539</c:v>
                </c:pt>
                <c:pt idx="1698">
                  <c:v>1.0486834438804107</c:v>
                </c:pt>
                <c:pt idx="1699">
                  <c:v>1.0490805601455488</c:v>
                </c:pt>
                <c:pt idx="1700">
                  <c:v>1.0489764289457253</c:v>
                </c:pt>
                <c:pt idx="1701">
                  <c:v>1.0483733237771293</c:v>
                </c:pt>
                <c:pt idx="1702">
                  <c:v>1.0515002720412288</c:v>
                </c:pt>
                <c:pt idx="1703">
                  <c:v>1.0522328392614526</c:v>
                </c:pt>
                <c:pt idx="1704">
                  <c:v>1.0516156939011612</c:v>
                </c:pt>
                <c:pt idx="1705">
                  <c:v>1.0509992720407138</c:v>
                </c:pt>
                <c:pt idx="1706">
                  <c:v>1.0555059617448121</c:v>
                </c:pt>
                <c:pt idx="1707">
                  <c:v>1.0549137755723419</c:v>
                </c:pt>
                <c:pt idx="1708">
                  <c:v>1.0550132448784235</c:v>
                </c:pt>
                <c:pt idx="1709">
                  <c:v>1.0573257234314852</c:v>
                </c:pt>
                <c:pt idx="1710">
                  <c:v>1.0567077656738049</c:v>
                </c:pt>
                <c:pt idx="1711">
                  <c:v>1.0569076868326899</c:v>
                </c:pt>
                <c:pt idx="1712">
                  <c:v>1.0562906946045338</c:v>
                </c:pt>
                <c:pt idx="1713">
                  <c:v>1.0556744223206338</c:v>
                </c:pt>
                <c:pt idx="1714">
                  <c:v>1.0550588687216387</c:v>
                </c:pt>
                <c:pt idx="1715">
                  <c:v>1.05444403255103</c:v>
                </c:pt>
                <c:pt idx="1716">
                  <c:v>1.053829912555341</c:v>
                </c:pt>
                <c:pt idx="1717">
                  <c:v>1.0541851518176881</c:v>
                </c:pt>
                <c:pt idx="1718">
                  <c:v>1.0565693289387141</c:v>
                </c:pt>
                <c:pt idx="1719">
                  <c:v>1.0567321117935866</c:v>
                </c:pt>
                <c:pt idx="1720">
                  <c:v>1.0590982220340912</c:v>
                </c:pt>
                <c:pt idx="1721">
                  <c:v>1.059809309490561</c:v>
                </c:pt>
                <c:pt idx="1722">
                  <c:v>1.0596834149301684</c:v>
                </c:pt>
                <c:pt idx="1723">
                  <c:v>1.0603593079717561</c:v>
                </c:pt>
                <c:pt idx="1724">
                  <c:v>1.0603000704685241</c:v>
                </c:pt>
                <c:pt idx="1725">
                  <c:v>1.059801599634036</c:v>
                </c:pt>
                <c:pt idx="1726">
                  <c:v>1.0593944886194255</c:v>
                </c:pt>
                <c:pt idx="1727">
                  <c:v>1.0587814131052189</c:v>
                </c:pt>
                <c:pt idx="1728">
                  <c:v>1.0581690467587161</c:v>
                </c:pt>
                <c:pt idx="1729">
                  <c:v>1.0643823605248321</c:v>
                </c:pt>
                <c:pt idx="1730">
                  <c:v>1.0637674660357941</c:v>
                </c:pt>
                <c:pt idx="1731">
                  <c:v>1.0632550762995383</c:v>
                </c:pt>
                <c:pt idx="1732">
                  <c:v>1.0626415419219861</c:v>
                </c:pt>
                <c:pt idx="1733">
                  <c:v>1.06202871519654</c:v>
                </c:pt>
                <c:pt idx="1734">
                  <c:v>1.0644124027846911</c:v>
                </c:pt>
                <c:pt idx="1735">
                  <c:v>1.0639367030493689</c:v>
                </c:pt>
                <c:pt idx="1736">
                  <c:v>1.0634595318038698</c:v>
                </c:pt>
                <c:pt idx="1737">
                  <c:v>1.0639828189607441</c:v>
                </c:pt>
                <c:pt idx="1738">
                  <c:v>1.0652313324500498</c:v>
                </c:pt>
                <c:pt idx="1739">
                  <c:v>1.06461913053485</c:v>
                </c:pt>
                <c:pt idx="1740">
                  <c:v>1.0640076318958549</c:v>
                </c:pt>
                <c:pt idx="1741">
                  <c:v>1.0633968353218359</c:v>
                </c:pt>
                <c:pt idx="1742">
                  <c:v>1.0628825061665403</c:v>
                </c:pt>
                <c:pt idx="1743">
                  <c:v>1.062293972046578</c:v>
                </c:pt>
                <c:pt idx="1744">
                  <c:v>1.063739925916662</c:v>
                </c:pt>
                <c:pt idx="1745">
                  <c:v>1.0631306819728379</c:v>
                </c:pt>
                <c:pt idx="1746">
                  <c:v>1.0625221355034775</c:v>
                </c:pt>
                <c:pt idx="1747">
                  <c:v>1.0619142853115418</c:v>
                </c:pt>
                <c:pt idx="1748">
                  <c:v>1.0617961233975792</c:v>
                </c:pt>
                <c:pt idx="1749">
                  <c:v>1.0617909585314154</c:v>
                </c:pt>
                <c:pt idx="1750">
                  <c:v>1.0627337622968924</c:v>
                </c:pt>
                <c:pt idx="1751">
                  <c:v>1.0690277835741158</c:v>
                </c:pt>
                <c:pt idx="1752">
                  <c:v>1.0684179559736955</c:v>
                </c:pt>
                <c:pt idx="1753">
                  <c:v>1.070330856143566</c:v>
                </c:pt>
                <c:pt idx="1754">
                  <c:v>1.0718012538623112</c:v>
                </c:pt>
                <c:pt idx="1755">
                  <c:v>1.0718590127642478</c:v>
                </c:pt>
                <c:pt idx="1756">
                  <c:v>1.0712489621024586</c:v>
                </c:pt>
                <c:pt idx="1757">
                  <c:v>1.0706396054687255</c:v>
                </c:pt>
                <c:pt idx="1758">
                  <c:v>1.0700683679639</c:v>
                </c:pt>
                <c:pt idx="1759">
                  <c:v>1.0707415767081121</c:v>
                </c:pt>
                <c:pt idx="1760">
                  <c:v>1.0701335462840866</c:v>
                </c:pt>
                <c:pt idx="1761">
                  <c:v>1.0695262060194104</c:v>
                </c:pt>
                <c:pt idx="1762">
                  <c:v>1.068919554739806</c:v>
                </c:pt>
                <c:pt idx="1763">
                  <c:v>1.0683135912734001</c:v>
                </c:pt>
                <c:pt idx="1764">
                  <c:v>1.0677083144511479</c:v>
                </c:pt>
                <c:pt idx="1765">
                  <c:v>1.0671037231066121</c:v>
                </c:pt>
                <c:pt idx="1766">
                  <c:v>1.0664998160759898</c:v>
                </c:pt>
                <c:pt idx="1767">
                  <c:v>1.0658965921980916</c:v>
                </c:pt>
                <c:pt idx="1768">
                  <c:v>1.0652940503144124</c:v>
                </c:pt>
                <c:pt idx="1769">
                  <c:v>1.0646921892690828</c:v>
                </c:pt>
                <c:pt idx="1770">
                  <c:v>1.0640910079086818</c:v>
                </c:pt>
                <c:pt idx="1771">
                  <c:v>1.0640968351613875</c:v>
                </c:pt>
                <c:pt idx="1772">
                  <c:v>1.063496667741648</c:v>
                </c:pt>
                <c:pt idx="1773">
                  <c:v>1.0628971769481281</c:v>
                </c:pt>
                <c:pt idx="1774">
                  <c:v>1.0625682128798206</c:v>
                </c:pt>
                <c:pt idx="1775">
                  <c:v>1.0619699199671631</c:v>
                </c:pt>
                <c:pt idx="1776">
                  <c:v>1.0618663362413279</c:v>
                </c:pt>
                <c:pt idx="1777">
                  <c:v>1.0622461248397037</c:v>
                </c:pt>
                <c:pt idx="1778">
                  <c:v>1.0624106568494198</c:v>
                </c:pt>
                <c:pt idx="1779">
                  <c:v>1.063141173898926</c:v>
                </c:pt>
                <c:pt idx="1780">
                  <c:v>1.0627226425777594</c:v>
                </c:pt>
                <c:pt idx="1781">
                  <c:v>1.0625911628230207</c:v>
                </c:pt>
                <c:pt idx="1782">
                  <c:v>1.0627239403786213</c:v>
                </c:pt>
                <c:pt idx="1783">
                  <c:v>1.0621282431026238</c:v>
                </c:pt>
                <c:pt idx="1784">
                  <c:v>1.0619146475567458</c:v>
                </c:pt>
                <c:pt idx="1785">
                  <c:v>1.0618598631796972</c:v>
                </c:pt>
                <c:pt idx="1786">
                  <c:v>1.0626560405357441</c:v>
                </c:pt>
                <c:pt idx="1787">
                  <c:v>1.0661314292074535</c:v>
                </c:pt>
                <c:pt idx="1788">
                  <c:v>1.0675339158204518</c:v>
                </c:pt>
                <c:pt idx="1789">
                  <c:v>1.0691750506765063</c:v>
                </c:pt>
                <c:pt idx="1790">
                  <c:v>1.0712079488905943</c:v>
                </c:pt>
                <c:pt idx="1791">
                  <c:v>1.0715250537503278</c:v>
                </c:pt>
                <c:pt idx="1792">
                  <c:v>1.0709274379925207</c:v>
                </c:pt>
                <c:pt idx="1793">
                  <c:v>1.0705724530224108</c:v>
                </c:pt>
                <c:pt idx="1794">
                  <c:v>1.0699760338285262</c:v>
                </c:pt>
                <c:pt idx="1795">
                  <c:v>1.0693802787985549</c:v>
                </c:pt>
                <c:pt idx="1796">
                  <c:v>1.0687859526456642</c:v>
                </c:pt>
                <c:pt idx="1797">
                  <c:v>1.0695019857338719</c:v>
                </c:pt>
                <c:pt idx="1798">
                  <c:v>1.0689074876873275</c:v>
                </c:pt>
                <c:pt idx="1799">
                  <c:v>1.069741686495711</c:v>
                </c:pt>
                <c:pt idx="1800">
                  <c:v>1.0701729194729521</c:v>
                </c:pt>
                <c:pt idx="1801">
                  <c:v>1.0703571044300908</c:v>
                </c:pt>
                <c:pt idx="1802">
                  <c:v>1.0697634510166119</c:v>
                </c:pt>
                <c:pt idx="1803">
                  <c:v>1.0696357790984916</c:v>
                </c:pt>
                <c:pt idx="1804">
                  <c:v>1.0698617767548178</c:v>
                </c:pt>
                <c:pt idx="1805">
                  <c:v>1.0710558413253137</c:v>
                </c:pt>
                <c:pt idx="1806">
                  <c:v>1.0711129842170741</c:v>
                </c:pt>
                <c:pt idx="1807">
                  <c:v>1.0709817651156748</c:v>
                </c:pt>
                <c:pt idx="1808">
                  <c:v>1.0718290229575818</c:v>
                </c:pt>
                <c:pt idx="1809">
                  <c:v>1.0719478248619809</c:v>
                </c:pt>
                <c:pt idx="1810">
                  <c:v>1.0717299278387182</c:v>
                </c:pt>
                <c:pt idx="1811">
                  <c:v>1.071138465406136</c:v>
                </c:pt>
                <c:pt idx="1812">
                  <c:v>1.0705476554417643</c:v>
                </c:pt>
                <c:pt idx="1813">
                  <c:v>1.0706570113031484</c:v>
                </c:pt>
                <c:pt idx="1814">
                  <c:v>1.0700671176329879</c:v>
                </c:pt>
                <c:pt idx="1815">
                  <c:v>1.0694778736254811</c:v>
                </c:pt>
                <c:pt idx="1816">
                  <c:v>1.0688892782079638</c:v>
                </c:pt>
                <c:pt idx="1817">
                  <c:v>1.0683013303101614</c:v>
                </c:pt>
                <c:pt idx="1818">
                  <c:v>1.0684688371460673</c:v>
                </c:pt>
                <c:pt idx="1819">
                  <c:v>1.0685485085663782</c:v>
                </c:pt>
                <c:pt idx="1820">
                  <c:v>1.0679617164144357</c:v>
                </c:pt>
                <c:pt idx="1821">
                  <c:v>1.0673755683813437</c:v>
                </c:pt>
                <c:pt idx="1822">
                  <c:v>1.0667900634068961</c:v>
                </c:pt>
                <c:pt idx="1823">
                  <c:v>1.0662052004335363</c:v>
                </c:pt>
                <c:pt idx="1824">
                  <c:v>1.0656209784059016</c:v>
                </c:pt>
                <c:pt idx="1825">
                  <c:v>1.0650373962709578</c:v>
                </c:pt>
                <c:pt idx="1826">
                  <c:v>1.0644544529779798</c:v>
                </c:pt>
                <c:pt idx="1827">
                  <c:v>1.0638721474785395</c:v>
                </c:pt>
                <c:pt idx="1828">
                  <c:v>1.0632904787265021</c:v>
                </c:pt>
                <c:pt idx="1829">
                  <c:v>1.0627094456780166</c:v>
                </c:pt>
                <c:pt idx="1830">
                  <c:v>1.0621290472915186</c:v>
                </c:pt>
                <c:pt idx="1831">
                  <c:v>1.0615492825277058</c:v>
                </c:pt>
                <c:pt idx="1832">
                  <c:v>1.0638102027574254</c:v>
                </c:pt>
                <c:pt idx="1833">
                  <c:v>1.0632301535738331</c:v>
                </c:pt>
                <c:pt idx="1834">
                  <c:v>1.0626507365964297</c:v>
                </c:pt>
                <c:pt idx="1835">
                  <c:v>1.0620719507921619</c:v>
                </c:pt>
                <c:pt idx="1836">
                  <c:v>1.0623821715759012</c:v>
                </c:pt>
                <c:pt idx="1837">
                  <c:v>1.0638781346862607</c:v>
                </c:pt>
                <c:pt idx="1838">
                  <c:v>1.064678949769378</c:v>
                </c:pt>
                <c:pt idx="1839">
                  <c:v>1.064100319905372</c:v>
                </c:pt>
                <c:pt idx="1840">
                  <c:v>1.0635223186452378</c:v>
                </c:pt>
                <c:pt idx="1841">
                  <c:v>1.0629449449651924</c:v>
                </c:pt>
                <c:pt idx="1842">
                  <c:v>1.0623681978436699</c:v>
                </c:pt>
                <c:pt idx="1843">
                  <c:v>1.0637712553934251</c:v>
                </c:pt>
                <c:pt idx="1844">
                  <c:v>1.0648311783589715</c:v>
                </c:pt>
                <c:pt idx="1845">
                  <c:v>1.0644217873280934</c:v>
                </c:pt>
                <c:pt idx="1846">
                  <c:v>1.0638454896630787</c:v>
                </c:pt>
                <c:pt idx="1847">
                  <c:v>1.0647040003548798</c:v>
                </c:pt>
                <c:pt idx="1848">
                  <c:v>1.0657493593335134</c:v>
                </c:pt>
                <c:pt idx="1849">
                  <c:v>1.0656332501034076</c:v>
                </c:pt>
                <c:pt idx="1850">
                  <c:v>1.0650575433232952</c:v>
                </c:pt>
                <c:pt idx="1851">
                  <c:v>1.0644824582566765</c:v>
                </c:pt>
                <c:pt idx="1852">
                  <c:v>1.063907993897121</c:v>
                </c:pt>
                <c:pt idx="1853">
                  <c:v>1.0633341492402184</c:v>
                </c:pt>
                <c:pt idx="1854">
                  <c:v>1.0627609232837814</c:v>
                </c:pt>
                <c:pt idx="1855">
                  <c:v>1.0621883150276752</c:v>
                </c:pt>
                <c:pt idx="1856">
                  <c:v>1.0616163234740792</c:v>
                </c:pt>
                <c:pt idx="1857">
                  <c:v>1.0610449476272148</c:v>
                </c:pt>
                <c:pt idx="1858">
                  <c:v>1.0614395556031264</c:v>
                </c:pt>
                <c:pt idx="1859">
                  <c:v>1.0613058142993028</c:v>
                </c:pt>
                <c:pt idx="1860">
                  <c:v>1.0607355263819203</c:v>
                </c:pt>
                <c:pt idx="1861">
                  <c:v>1.0617051501548058</c:v>
                </c:pt>
                <c:pt idx="1862">
                  <c:v>1.0616411132469599</c:v>
                </c:pt>
                <c:pt idx="1863">
                  <c:v>1.062006585427272</c:v>
                </c:pt>
                <c:pt idx="1864">
                  <c:v>1.0614371448989133</c:v>
                </c:pt>
                <c:pt idx="1865">
                  <c:v>1.062303333910898</c:v>
                </c:pt>
                <c:pt idx="1866">
                  <c:v>1.0617638543721586</c:v>
                </c:pt>
                <c:pt idx="1867">
                  <c:v>1.0622865815440501</c:v>
                </c:pt>
                <c:pt idx="1868">
                  <c:v>1.061718209911336</c:v>
                </c:pt>
                <c:pt idx="1869">
                  <c:v>1.062903144808176</c:v>
                </c:pt>
                <c:pt idx="1870">
                  <c:v>1.0623350511979091</c:v>
                </c:pt>
                <c:pt idx="1871">
                  <c:v>1.0621028772006964</c:v>
                </c:pt>
                <c:pt idx="1872">
                  <c:v>1.0615358174691136</c:v>
                </c:pt>
                <c:pt idx="1873">
                  <c:v>1.0617262001028862</c:v>
                </c:pt>
                <c:pt idx="1874">
                  <c:v>1.061159946129538</c:v>
                </c:pt>
                <c:pt idx="1875">
                  <c:v>1.0605942958383932</c:v>
                </c:pt>
                <c:pt idx="1876">
                  <c:v>1.0612103197733003</c:v>
                </c:pt>
                <c:pt idx="1877">
                  <c:v>1.0606452450556358</c:v>
                </c:pt>
                <c:pt idx="1878">
                  <c:v>1.0600807718012573</c:v>
                </c:pt>
                <c:pt idx="1879">
                  <c:v>1.0595168990502577</c:v>
                </c:pt>
                <c:pt idx="1880">
                  <c:v>1.0589536258450221</c:v>
                </c:pt>
                <c:pt idx="1881">
                  <c:v>1.0595274904422378</c:v>
                </c:pt>
                <c:pt idx="1882">
                  <c:v>1.0589648098843818</c:v>
                </c:pt>
                <c:pt idx="1883">
                  <c:v>1.061645288995801</c:v>
                </c:pt>
                <c:pt idx="1884">
                  <c:v>1.0615893419375926</c:v>
                </c:pt>
                <c:pt idx="1885">
                  <c:v>1.0649326277323559</c:v>
                </c:pt>
                <c:pt idx="1886">
                  <c:v>1.0643682755184014</c:v>
                </c:pt>
                <c:pt idx="1887">
                  <c:v>1.0638045211351819</c:v>
                </c:pt>
                <c:pt idx="1888">
                  <c:v>1.0632413636332581</c:v>
                </c:pt>
                <c:pt idx="1889">
                  <c:v>1.0626788020651976</c:v>
                </c:pt>
                <c:pt idx="1890">
                  <c:v>1.0621168354855761</c:v>
                </c:pt>
                <c:pt idx="1891">
                  <c:v>1.0645814200754855</c:v>
                </c:pt>
                <c:pt idx="1892">
                  <c:v>1.0643868065266722</c:v>
                </c:pt>
                <c:pt idx="1893">
                  <c:v>1.0651290372562658</c:v>
                </c:pt>
                <c:pt idx="1894">
                  <c:v>1.0656855473200089</c:v>
                </c:pt>
                <c:pt idx="1895">
                  <c:v>1.0651234768836586</c:v>
                </c:pt>
                <c:pt idx="1896">
                  <c:v>1.0645619990360657</c:v>
                </c:pt>
                <c:pt idx="1897">
                  <c:v>1.0653322253852739</c:v>
                </c:pt>
                <c:pt idx="1898">
                  <c:v>1.0648851670110921</c:v>
                </c:pt>
                <c:pt idx="1899">
                  <c:v>1.0644917215943452</c:v>
                </c:pt>
                <c:pt idx="1900">
                  <c:v>1.0640833698638157</c:v>
                </c:pt>
                <c:pt idx="1901">
                  <c:v>1.0640337415311201</c:v>
                </c:pt>
                <c:pt idx="1902">
                  <c:v>1.063671585961331</c:v>
                </c:pt>
                <c:pt idx="1903">
                  <c:v>1.0639248445167142</c:v>
                </c:pt>
                <c:pt idx="1904">
                  <c:v>1.0636758446208721</c:v>
                </c:pt>
                <c:pt idx="1905">
                  <c:v>1.0646609363932513</c:v>
                </c:pt>
                <c:pt idx="1906">
                  <c:v>1.064102645393546</c:v>
                </c:pt>
                <c:pt idx="1907">
                  <c:v>1.0635449396045555</c:v>
                </c:pt>
                <c:pt idx="1908">
                  <c:v>1.0629878181065961</c:v>
                </c:pt>
                <c:pt idx="1909">
                  <c:v>1.0624312799819331</c:v>
                </c:pt>
                <c:pt idx="1910">
                  <c:v>1.0618753243147525</c:v>
                </c:pt>
                <c:pt idx="1911">
                  <c:v>1.061319950191157</c:v>
                </c:pt>
                <c:pt idx="1912">
                  <c:v>1.0607651566991594</c:v>
                </c:pt>
                <c:pt idx="1913">
                  <c:v>1.0614047215467262</c:v>
                </c:pt>
                <c:pt idx="1914">
                  <c:v>1.0608895029630383</c:v>
                </c:pt>
                <c:pt idx="1915">
                  <c:v>1.0603358028049157</c:v>
                </c:pt>
                <c:pt idx="1916">
                  <c:v>1.0597826803204058</c:v>
                </c:pt>
                <c:pt idx="1917">
                  <c:v>1.0592301346059541</c:v>
                </c:pt>
                <c:pt idx="1918">
                  <c:v>1.0586781647599055</c:v>
                </c:pt>
                <c:pt idx="1919">
                  <c:v>1.0591371264016816</c:v>
                </c:pt>
                <c:pt idx="1920">
                  <c:v>1.0588601936688926</c:v>
                </c:pt>
                <c:pt idx="1921">
                  <c:v>1.0590525674535389</c:v>
                </c:pt>
                <c:pt idx="1922">
                  <c:v>1.0585018380892619</c:v>
                </c:pt>
                <c:pt idx="1923">
                  <c:v>1.0588191399088571</c:v>
                </c:pt>
                <c:pt idx="1924">
                  <c:v>1.058269103991996</c:v>
                </c:pt>
                <c:pt idx="1925">
                  <c:v>1.0577196392443358</c:v>
                </c:pt>
                <c:pt idx="1926">
                  <c:v>1.0571707447766441</c:v>
                </c:pt>
                <c:pt idx="1927">
                  <c:v>1.0566224197015521</c:v>
                </c:pt>
                <c:pt idx="1928">
                  <c:v>1.0560746631335365</c:v>
                </c:pt>
                <c:pt idx="1929">
                  <c:v>1.055527474188908</c:v>
                </c:pt>
                <c:pt idx="1930">
                  <c:v>1.0570406985670378</c:v>
                </c:pt>
                <c:pt idx="1931">
                  <c:v>1.0568115085495686</c:v>
                </c:pt>
                <c:pt idx="1932">
                  <c:v>1.0562647876449531</c:v>
                </c:pt>
                <c:pt idx="1933">
                  <c:v>1.0557186321188039</c:v>
                </c:pt>
                <c:pt idx="1934">
                  <c:v>1.0551730410944518</c:v>
                </c:pt>
                <c:pt idx="1935">
                  <c:v>1.0546280136971726</c:v>
                </c:pt>
                <c:pt idx="1936">
                  <c:v>1.0540835490540881</c:v>
                </c:pt>
                <c:pt idx="1937">
                  <c:v>1.053539646293973</c:v>
                </c:pt>
                <c:pt idx="1938">
                  <c:v>1.0529963045475839</c:v>
                </c:pt>
                <c:pt idx="1939">
                  <c:v>1.0524535229473255</c:v>
                </c:pt>
                <c:pt idx="1940">
                  <c:v>1.0519113006273682</c:v>
                </c:pt>
                <c:pt idx="1941">
                  <c:v>1.0513696367238756</c:v>
                </c:pt>
                <c:pt idx="1942">
                  <c:v>1.0508285303745579</c:v>
                </c:pt>
                <c:pt idx="1943">
                  <c:v>1.0502879807190366</c:v>
                </c:pt>
                <c:pt idx="1944">
                  <c:v>1.0497479868986141</c:v>
                </c:pt>
                <c:pt idx="1945">
                  <c:v>1.0492085480564064</c:v>
                </c:pt>
                <c:pt idx="1946">
                  <c:v>1.0486696633373218</c:v>
                </c:pt>
                <c:pt idx="1947">
                  <c:v>1.0481313318879706</c:v>
                </c:pt>
                <c:pt idx="1948">
                  <c:v>1.0475935528567299</c:v>
                </c:pt>
                <c:pt idx="1949">
                  <c:v>1.0470563253937473</c:v>
                </c:pt>
                <c:pt idx="1950">
                  <c:v>1.0465196486508286</c:v>
                </c:pt>
                <c:pt idx="1951">
                  <c:v>1.0459835217816662</c:v>
                </c:pt>
                <c:pt idx="1952">
                  <c:v>1.0454479439415401</c:v>
                </c:pt>
                <c:pt idx="1953">
                  <c:v>1.044912914287496</c:v>
                </c:pt>
                <c:pt idx="1954">
                  <c:v>1.0447678001219305</c:v>
                </c:pt>
                <c:pt idx="1955">
                  <c:v>1.0442336652547919</c:v>
                </c:pt>
                <c:pt idx="1956">
                  <c:v>1.0438157921645168</c:v>
                </c:pt>
                <c:pt idx="1957">
                  <c:v>1.0471101355770962</c:v>
                </c:pt>
                <c:pt idx="1958">
                  <c:v>1.0467579345565583</c:v>
                </c:pt>
                <c:pt idx="1959">
                  <c:v>1.0462578084374401</c:v>
                </c:pt>
                <c:pt idx="1960">
                  <c:v>1.0489959336298724</c:v>
                </c:pt>
                <c:pt idx="1961">
                  <c:v>1.0484612771907134</c:v>
                </c:pt>
                <c:pt idx="1962">
                  <c:v>1.0479271654855729</c:v>
                </c:pt>
                <c:pt idx="1963">
                  <c:v>1.0514724790945391</c:v>
                </c:pt>
                <c:pt idx="1964">
                  <c:v>1.0509703316924499</c:v>
                </c:pt>
                <c:pt idx="1965">
                  <c:v>1.0523379512127526</c:v>
                </c:pt>
                <c:pt idx="1966">
                  <c:v>1.0524671012131901</c:v>
                </c:pt>
                <c:pt idx="1967">
                  <c:v>1.0570653402895218</c:v>
                </c:pt>
                <c:pt idx="1968">
                  <c:v>1.05652848638384</c:v>
                </c:pt>
                <c:pt idx="1969">
                  <c:v>1.0573346040367686</c:v>
                </c:pt>
                <c:pt idx="1970">
                  <c:v>1.0578231454313778</c:v>
                </c:pt>
                <c:pt idx="1971">
                  <c:v>1.0576011929039058</c:v>
                </c:pt>
                <c:pt idx="1972">
                  <c:v>1.0570651558066608</c:v>
                </c:pt>
                <c:pt idx="1973">
                  <c:v>1.0565296618067601</c:v>
                </c:pt>
                <c:pt idx="1974">
                  <c:v>1.05599471007922</c:v>
                </c:pt>
                <c:pt idx="1975">
                  <c:v>1.0554602998008698</c:v>
                </c:pt>
                <c:pt idx="1976">
                  <c:v>1.0549264301499712</c:v>
                </c:pt>
                <c:pt idx="1977">
                  <c:v>1.054393100306644</c:v>
                </c:pt>
                <c:pt idx="1978">
                  <c:v>1.0538603094525218</c:v>
                </c:pt>
                <c:pt idx="1979">
                  <c:v>1.0533280567709618</c:v>
                </c:pt>
                <c:pt idx="1980">
                  <c:v>1.0527963414470176</c:v>
                </c:pt>
                <c:pt idx="1981">
                  <c:v>1.0522651626672763</c:v>
                </c:pt>
                <c:pt idx="1982">
                  <c:v>1.0517345196200412</c:v>
                </c:pt>
                <c:pt idx="1983">
                  <c:v>1.0512044114952328</c:v>
                </c:pt>
                <c:pt idx="1984">
                  <c:v>1.0508339453479718</c:v>
                </c:pt>
                <c:pt idx="1985">
                  <c:v>1.0503644248224584</c:v>
                </c:pt>
                <c:pt idx="1986">
                  <c:v>1.0499085541188704</c:v>
                </c:pt>
                <c:pt idx="1987">
                  <c:v>1.0493804311037462</c:v>
                </c:pt>
                <c:pt idx="1988">
                  <c:v>1.0488528391323464</c:v>
                </c:pt>
                <c:pt idx="1989">
                  <c:v>1.049081151627544</c:v>
                </c:pt>
                <c:pt idx="1990">
                  <c:v>1.0488300781501239</c:v>
                </c:pt>
                <c:pt idx="1991">
                  <c:v>1.0490206783524674</c:v>
                </c:pt>
                <c:pt idx="1992">
                  <c:v>1.0490050427096098</c:v>
                </c:pt>
                <c:pt idx="1993">
                  <c:v>1.0496605474301726</c:v>
                </c:pt>
                <c:pt idx="1994">
                  <c:v>1.0491344017923874</c:v>
                </c:pt>
                <c:pt idx="1995">
                  <c:v>1.0486087833546156</c:v>
                </c:pt>
                <c:pt idx="1996">
                  <c:v>1.0490985565089646</c:v>
                </c:pt>
                <c:pt idx="1997">
                  <c:v>1.0498424271017441</c:v>
                </c:pt>
                <c:pt idx="1998">
                  <c:v>1.0496542129852444</c:v>
                </c:pt>
                <c:pt idx="1999">
                  <c:v>1.0491293858787718</c:v>
                </c:pt>
                <c:pt idx="2000">
                  <c:v>1.0488030792996599</c:v>
                </c:pt>
                <c:pt idx="2001">
                  <c:v>1.0501624509658607</c:v>
                </c:pt>
                <c:pt idx="2002">
                  <c:v>1.0513777220438161</c:v>
                </c:pt>
                <c:pt idx="2003">
                  <c:v>1.0521325380359741</c:v>
                </c:pt>
                <c:pt idx="2004">
                  <c:v>1.0516475348033421</c:v>
                </c:pt>
                <c:pt idx="2005">
                  <c:v>1.0519612439364643</c:v>
                </c:pt>
                <c:pt idx="2006">
                  <c:v>1.0514370978259138</c:v>
                </c:pt>
                <c:pt idx="2007">
                  <c:v>1.050913473773234</c:v>
                </c:pt>
                <c:pt idx="2008">
                  <c:v>1.0526396551213975</c:v>
                </c:pt>
                <c:pt idx="2009">
                  <c:v>1.0521159538004661</c:v>
                </c:pt>
                <c:pt idx="2010">
                  <c:v>1.0515927733162287</c:v>
                </c:pt>
                <c:pt idx="2011">
                  <c:v>1.0510701128921152</c:v>
                </c:pt>
                <c:pt idx="2012">
                  <c:v>1.0505479717531092</c:v>
                </c:pt>
                <c:pt idx="2013">
                  <c:v>1.0500263491255888</c:v>
                </c:pt>
                <c:pt idx="2014">
                  <c:v>1.0495052442376838</c:v>
                </c:pt>
                <c:pt idx="2015">
                  <c:v>1.0489846563189158</c:v>
                </c:pt>
                <c:pt idx="2016">
                  <c:v>1.0497182448865581</c:v>
                </c:pt>
                <c:pt idx="2017">
                  <c:v>1.0507552161206819</c:v>
                </c:pt>
                <c:pt idx="2018">
                  <c:v>1.050719053837079</c:v>
                </c:pt>
                <c:pt idx="2019">
                  <c:v>1.050585045525092</c:v>
                </c:pt>
                <c:pt idx="2020">
                  <c:v>1.0500652112620898</c:v>
                </c:pt>
                <c:pt idx="2021">
                  <c:v>1.0495458911773898</c:v>
                </c:pt>
                <c:pt idx="2022">
                  <c:v>1.0513336169156278</c:v>
                </c:pt>
                <c:pt idx="2023">
                  <c:v>1.0514818905697219</c:v>
                </c:pt>
                <c:pt idx="2024">
                  <c:v>1.0512623569029858</c:v>
                </c:pt>
                <c:pt idx="2025">
                  <c:v>1.0515211266890008</c:v>
                </c:pt>
                <c:pt idx="2026">
                  <c:v>1.0510023693497363</c:v>
                </c:pt>
                <c:pt idx="2027">
                  <c:v>1.0504841236054809</c:v>
                </c:pt>
                <c:pt idx="2028">
                  <c:v>1.0499663886997834</c:v>
                </c:pt>
                <c:pt idx="2029">
                  <c:v>1.0494491638777921</c:v>
                </c:pt>
                <c:pt idx="2030">
                  <c:v>1.0489324483859752</c:v>
                </c:pt>
                <c:pt idx="2031">
                  <c:v>1.049093213846215</c:v>
                </c:pt>
                <c:pt idx="2032">
                  <c:v>1.0504292941992415</c:v>
                </c:pt>
                <c:pt idx="2033">
                  <c:v>1.05108039632626</c:v>
                </c:pt>
                <c:pt idx="2034">
                  <c:v>1.0505638949030041</c:v>
                </c:pt>
                <c:pt idx="2035">
                  <c:v>1.0532427057222413</c:v>
                </c:pt>
                <c:pt idx="2036">
                  <c:v>1.0557618187047138</c:v>
                </c:pt>
                <c:pt idx="2037">
                  <c:v>1.0552635097760521</c:v>
                </c:pt>
                <c:pt idx="2038">
                  <c:v>1.0547459700459021</c:v>
                </c:pt>
                <c:pt idx="2039">
                  <c:v>1.0547282500064148</c:v>
                </c:pt>
                <c:pt idx="2040">
                  <c:v>1.0567614483382446</c:v>
                </c:pt>
                <c:pt idx="2041">
                  <c:v>1.0569909377636795</c:v>
                </c:pt>
                <c:pt idx="2042">
                  <c:v>1.0583847975708458</c:v>
                </c:pt>
                <c:pt idx="2043">
                  <c:v>1.0578669967892558</c:v>
                </c:pt>
                <c:pt idx="2044">
                  <c:v>1.0573497024142768</c:v>
                </c:pt>
                <c:pt idx="2045">
                  <c:v>1.0568329137034402</c:v>
                </c:pt>
                <c:pt idx="2046">
                  <c:v>1.0584375260906678</c:v>
                </c:pt>
                <c:pt idx="2047">
                  <c:v>1.058133108762394</c:v>
                </c:pt>
                <c:pt idx="2048">
                  <c:v>1.0578708711387281</c:v>
                </c:pt>
                <c:pt idx="2049">
                  <c:v>1.0573548365674399</c:v>
                </c:pt>
                <c:pt idx="2050">
                  <c:v>1.056839305199027</c:v>
                </c:pt>
                <c:pt idx="2051">
                  <c:v>1.0608064571834066</c:v>
                </c:pt>
                <c:pt idx="2052">
                  <c:v>1.0638596636399758</c:v>
                </c:pt>
                <c:pt idx="2053">
                  <c:v>1.0640280550405858</c:v>
                </c:pt>
                <c:pt idx="2054">
                  <c:v>1.0635102798313203</c:v>
                </c:pt>
                <c:pt idx="2055">
                  <c:v>1.0629930082944135</c:v>
                </c:pt>
                <c:pt idx="2056">
                  <c:v>1.062476239695364</c:v>
                </c:pt>
                <c:pt idx="2057">
                  <c:v>1.0619599733009539</c:v>
                </c:pt>
                <c:pt idx="2058">
                  <c:v>1.0614442083794455</c:v>
                </c:pt>
                <c:pt idx="2059">
                  <c:v>1.0609289442006617</c:v>
                </c:pt>
                <c:pt idx="2060">
                  <c:v>1.060414180035596</c:v>
                </c:pt>
                <c:pt idx="2061">
                  <c:v>1.0619103486188715</c:v>
                </c:pt>
                <c:pt idx="2062">
                  <c:v>1.0613956077809312</c:v>
                </c:pt>
                <c:pt idx="2063">
                  <c:v>1.0608813657229228</c:v>
                </c:pt>
                <c:pt idx="2064">
                  <c:v>1.0603676217201521</c:v>
                </c:pt>
                <c:pt idx="2065">
                  <c:v>1.0598543750493941</c:v>
                </c:pt>
                <c:pt idx="2066">
                  <c:v>1.0594930812319752</c:v>
                </c:pt>
                <c:pt idx="2067">
                  <c:v>1.0596667777234667</c:v>
                </c:pt>
                <c:pt idx="2068">
                  <c:v>1.0591546139836578</c:v>
                </c:pt>
                <c:pt idx="2069">
                  <c:v>1.0586429450880201</c:v>
                </c:pt>
                <c:pt idx="2070">
                  <c:v>1.0581317703197439</c:v>
                </c:pt>
                <c:pt idx="2071">
                  <c:v>1.0576210889633886</c:v>
                </c:pt>
                <c:pt idx="2072">
                  <c:v>1.0571109003049639</c:v>
                </c:pt>
                <c:pt idx="2073">
                  <c:v>1.0566012036317221</c:v>
                </c:pt>
                <c:pt idx="2074">
                  <c:v>1.0560919982323798</c:v>
                </c:pt>
                <c:pt idx="2075">
                  <c:v>1.0555832833970078</c:v>
                </c:pt>
                <c:pt idx="2076">
                  <c:v>1.055075058417039</c:v>
                </c:pt>
                <c:pt idx="2077">
                  <c:v>1.0545673225852701</c:v>
                </c:pt>
                <c:pt idx="2078">
                  <c:v>1.0540600751958586</c:v>
                </c:pt>
                <c:pt idx="2079">
                  <c:v>1.0535533155443138</c:v>
                </c:pt>
                <c:pt idx="2080">
                  <c:v>1.05304704292753</c:v>
                </c:pt>
                <c:pt idx="2081">
                  <c:v>1.0525412566437031</c:v>
                </c:pt>
                <c:pt idx="2082">
                  <c:v>1.05203595599241</c:v>
                </c:pt>
                <c:pt idx="2083">
                  <c:v>1.0515311402745458</c:v>
                </c:pt>
                <c:pt idx="2084">
                  <c:v>1.0510268087923964</c:v>
                </c:pt>
                <c:pt idx="2085">
                  <c:v>1.0505229608495641</c:v>
                </c:pt>
                <c:pt idx="2086">
                  <c:v>1.0500195957509295</c:v>
                </c:pt>
                <c:pt idx="2087">
                  <c:v>1.0495167128027718</c:v>
                </c:pt>
                <c:pt idx="2088">
                  <c:v>1.0494654394643739</c:v>
                </c:pt>
                <c:pt idx="2089">
                  <c:v>1.0494782302047099</c:v>
                </c:pt>
                <c:pt idx="2090">
                  <c:v>1.0491470819456661</c:v>
                </c:pt>
                <c:pt idx="2091">
                  <c:v>1.05013143643431</c:v>
                </c:pt>
                <c:pt idx="2092">
                  <c:v>1.0496297013953786</c:v>
                </c:pt>
                <c:pt idx="2093">
                  <c:v>1.0491284455685657</c:v>
                </c:pt>
                <c:pt idx="2094">
                  <c:v>1.0498375798019381</c:v>
                </c:pt>
                <c:pt idx="2095">
                  <c:v>1.0493367030939962</c:v>
                </c:pt>
                <c:pt idx="2096">
                  <c:v>1.0488363040939719</c:v>
                </c:pt>
                <c:pt idx="2097">
                  <c:v>1.0483363821187128</c:v>
                </c:pt>
                <c:pt idx="2098">
                  <c:v>1.0479050637448624</c:v>
                </c:pt>
                <c:pt idx="2099">
                  <c:v>1.0499659855586578</c:v>
                </c:pt>
                <c:pt idx="2100">
                  <c:v>1.0506260035051478</c:v>
                </c:pt>
                <c:pt idx="2101">
                  <c:v>1.0518733461041423</c:v>
                </c:pt>
                <c:pt idx="2102">
                  <c:v>1.051615686708274</c:v>
                </c:pt>
                <c:pt idx="2103">
                  <c:v>1.0511158693667118</c:v>
                </c:pt>
                <c:pt idx="2104">
                  <c:v>1.0506165269109498</c:v>
                </c:pt>
                <c:pt idx="2105">
                  <c:v>1.0518961122835602</c:v>
                </c:pt>
                <c:pt idx="2106">
                  <c:v>1.051396873502241</c:v>
                </c:pt>
                <c:pt idx="2107">
                  <c:v>1.0508981083819837</c:v>
                </c:pt>
                <c:pt idx="2108">
                  <c:v>1.0503998162490378</c:v>
                </c:pt>
                <c:pt idx="2109">
                  <c:v>1.0499019964309098</c:v>
                </c:pt>
                <c:pt idx="2110">
                  <c:v>1.0494046482563586</c:v>
                </c:pt>
                <c:pt idx="2111">
                  <c:v>1.0489077710555041</c:v>
                </c:pt>
                <c:pt idx="2112">
                  <c:v>1.048411364159594</c:v>
                </c:pt>
                <c:pt idx="2113">
                  <c:v>1.0488283270292138</c:v>
                </c:pt>
                <c:pt idx="2114">
                  <c:v>1.0483324271109979</c:v>
                </c:pt>
                <c:pt idx="2115">
                  <c:v>1.0486689280044956</c:v>
                </c:pt>
                <c:pt idx="2116">
                  <c:v>1.0484312710292978</c:v>
                </c:pt>
                <c:pt idx="2117">
                  <c:v>1.0485376815793415</c:v>
                </c:pt>
                <c:pt idx="2118">
                  <c:v>1.0481603656085201</c:v>
                </c:pt>
                <c:pt idx="2119">
                  <c:v>1.0476659503417241</c:v>
                </c:pt>
                <c:pt idx="2120">
                  <c:v>1.0480581565194333</c:v>
                </c:pt>
                <c:pt idx="2121">
                  <c:v>1.0496497411646093</c:v>
                </c:pt>
                <c:pt idx="2122">
                  <c:v>1.0491553230105441</c:v>
                </c:pt>
                <c:pt idx="2123">
                  <c:v>1.0486613704102379</c:v>
                </c:pt>
                <c:pt idx="2124">
                  <c:v>1.0481678827065364</c:v>
                </c:pt>
                <c:pt idx="2125">
                  <c:v>1.0478626727487579</c:v>
                </c:pt>
                <c:pt idx="2126">
                  <c:v>1.0481558154521202</c:v>
                </c:pt>
                <c:pt idx="2127">
                  <c:v>1.04825709244425</c:v>
                </c:pt>
                <c:pt idx="2128">
                  <c:v>1.0477647218043038</c:v>
                </c:pt>
                <c:pt idx="2129">
                  <c:v>1.0472728134842084</c:v>
                </c:pt>
                <c:pt idx="2130">
                  <c:v>1.0467813668331141</c:v>
                </c:pt>
                <c:pt idx="2131">
                  <c:v>1.0462903812013902</c:v>
                </c:pt>
                <c:pt idx="2132">
                  <c:v>1.0457998559406032</c:v>
                </c:pt>
                <c:pt idx="2133">
                  <c:v>1.0453097904036157</c:v>
                </c:pt>
                <c:pt idx="2134">
                  <c:v>1.0448201839444318</c:v>
                </c:pt>
                <c:pt idx="2135">
                  <c:v>1.0443310359182421</c:v>
                </c:pt>
                <c:pt idx="2136">
                  <c:v>1.0438423456814994</c:v>
                </c:pt>
                <c:pt idx="2137">
                  <c:v>1.0459096178924656</c:v>
                </c:pt>
                <c:pt idx="2138">
                  <c:v>1.0463751430009021</c:v>
                </c:pt>
                <c:pt idx="2139">
                  <c:v>1.0480914175886558</c:v>
                </c:pt>
                <c:pt idx="2140">
                  <c:v>1.0488932042763579</c:v>
                </c:pt>
                <c:pt idx="2141">
                  <c:v>1.0484324085877887</c:v>
                </c:pt>
                <c:pt idx="2142">
                  <c:v>1.0480866802964168</c:v>
                </c:pt>
                <c:pt idx="2143">
                  <c:v>1.0476528693283857</c:v>
                </c:pt>
                <c:pt idx="2144">
                  <c:v>1.047858835499887</c:v>
                </c:pt>
                <c:pt idx="2145">
                  <c:v>1.0500797912865187</c:v>
                </c:pt>
                <c:pt idx="2146">
                  <c:v>1.0501008159742828</c:v>
                </c:pt>
                <c:pt idx="2147">
                  <c:v>1.0520806418737738</c:v>
                </c:pt>
                <c:pt idx="2148">
                  <c:v>1.0515910743344585</c:v>
                </c:pt>
                <c:pt idx="2149">
                  <c:v>1.0512632687352479</c:v>
                </c:pt>
                <c:pt idx="2150">
                  <c:v>1.0545822898699702</c:v>
                </c:pt>
                <c:pt idx="2151">
                  <c:v>1.0545461636458668</c:v>
                </c:pt>
                <c:pt idx="2152">
                  <c:v>1.0549907930144495</c:v>
                </c:pt>
                <c:pt idx="2153">
                  <c:v>1.0545010108450315</c:v>
                </c:pt>
                <c:pt idx="2154">
                  <c:v>1.0540116832297899</c:v>
                </c:pt>
                <c:pt idx="2155">
                  <c:v>1.0535228095362701</c:v>
                </c:pt>
                <c:pt idx="2156">
                  <c:v>1.053034389133126</c:v>
                </c:pt>
                <c:pt idx="2157">
                  <c:v>1.0529610816257564</c:v>
                </c:pt>
                <c:pt idx="2158">
                  <c:v>1.0535499406033582</c:v>
                </c:pt>
                <c:pt idx="2159">
                  <c:v>1.0530621860012281</c:v>
                </c:pt>
                <c:pt idx="2160">
                  <c:v>1.0525748828147388</c:v>
                </c:pt>
                <c:pt idx="2161">
                  <c:v>1.0520880304175291</c:v>
                </c:pt>
                <c:pt idx="2162">
                  <c:v>1.0516016281842817</c:v>
                </c:pt>
                <c:pt idx="2163">
                  <c:v>1.0511156754910584</c:v>
                </c:pt>
                <c:pt idx="2164">
                  <c:v>1.0506301717148501</c:v>
                </c:pt>
                <c:pt idx="2165">
                  <c:v>1.0501451162339221</c:v>
                </c:pt>
                <c:pt idx="2166">
                  <c:v>1.0496605084276178</c:v>
                </c:pt>
                <c:pt idx="2167">
                  <c:v>1.0491763476764775</c:v>
                </c:pt>
                <c:pt idx="2168">
                  <c:v>1.0486926333622177</c:v>
                </c:pt>
                <c:pt idx="2169">
                  <c:v>1.0482093648675821</c:v>
                </c:pt>
                <c:pt idx="2170">
                  <c:v>1.047726541576532</c:v>
                </c:pt>
                <c:pt idx="2171">
                  <c:v>1.0472441628741478</c:v>
                </c:pt>
                <c:pt idx="2172">
                  <c:v>1.0467622281466409</c:v>
                </c:pt>
                <c:pt idx="2173">
                  <c:v>1.0462807367813736</c:v>
                </c:pt>
                <c:pt idx="2174">
                  <c:v>1.0457996881667238</c:v>
                </c:pt>
                <c:pt idx="2175">
                  <c:v>1.0453190816923938</c:v>
                </c:pt>
                <c:pt idx="2176">
                  <c:v>1.0451706322874554</c:v>
                </c:pt>
                <c:pt idx="2177">
                  <c:v>1.045596157258581</c:v>
                </c:pt>
                <c:pt idx="2178">
                  <c:v>1.0451163058784938</c:v>
                </c:pt>
                <c:pt idx="2179">
                  <c:v>1.0446368947290094</c:v>
                </c:pt>
                <c:pt idx="2180">
                  <c:v>1.0441579232046347</c:v>
                </c:pt>
                <c:pt idx="2181">
                  <c:v>1.0436793907008219</c:v>
                </c:pt>
                <c:pt idx="2182">
                  <c:v>1.0449254258872875</c:v>
                </c:pt>
                <c:pt idx="2183">
                  <c:v>1.0444469801794638</c:v>
                </c:pt>
                <c:pt idx="2184">
                  <c:v>1.0439689724082146</c:v>
                </c:pt>
                <c:pt idx="2185">
                  <c:v>1.0434914019725292</c:v>
                </c:pt>
                <c:pt idx="2186">
                  <c:v>1.0430142682724723</c:v>
                </c:pt>
                <c:pt idx="2187">
                  <c:v>1.0425375707093003</c:v>
                </c:pt>
                <c:pt idx="2188">
                  <c:v>1.0420613086852211</c:v>
                </c:pt>
                <c:pt idx="2189">
                  <c:v>1.045183929123396</c:v>
                </c:pt>
                <c:pt idx="2190">
                  <c:v>1.0447068940119515</c:v>
                </c:pt>
                <c:pt idx="2191">
                  <c:v>1.0442302941515447</c:v>
                </c:pt>
                <c:pt idx="2192">
                  <c:v>1.0437541289467587</c:v>
                </c:pt>
                <c:pt idx="2193">
                  <c:v>1.0432783978031595</c:v>
                </c:pt>
                <c:pt idx="2194">
                  <c:v>1.0428031001276474</c:v>
                </c:pt>
                <c:pt idx="2195">
                  <c:v>1.0423282353279326</c:v>
                </c:pt>
                <c:pt idx="2196">
                  <c:v>1.0427313142299059</c:v>
                </c:pt>
                <c:pt idx="2197">
                  <c:v>1.0442281164594978</c:v>
                </c:pt>
                <c:pt idx="2198">
                  <c:v>1.0440109815184728</c:v>
                </c:pt>
                <c:pt idx="2199">
                  <c:v>1.0435364310723072</c:v>
                </c:pt>
                <c:pt idx="2200">
                  <c:v>1.0430623118396518</c:v>
                </c:pt>
                <c:pt idx="2201">
                  <c:v>1.0425886232330221</c:v>
                </c:pt>
                <c:pt idx="2202">
                  <c:v>1.0421153646659678</c:v>
                </c:pt>
                <c:pt idx="2203">
                  <c:v>1.04164253555312</c:v>
                </c:pt>
                <c:pt idx="2204">
                  <c:v>1.0411701353102383</c:v>
                </c:pt>
                <c:pt idx="2205">
                  <c:v>1.0406981633540686</c:v>
                </c:pt>
                <c:pt idx="2206">
                  <c:v>1.040226619102409</c:v>
                </c:pt>
                <c:pt idx="2207">
                  <c:v>1.0417699807559526</c:v>
                </c:pt>
                <c:pt idx="2208">
                  <c:v>1.0436513638942515</c:v>
                </c:pt>
                <c:pt idx="2209">
                  <c:v>1.0442951194763441</c:v>
                </c:pt>
                <c:pt idx="2210">
                  <c:v>1.04382280146663</c:v>
                </c:pt>
                <c:pt idx="2211">
                  <c:v>1.0434527654219421</c:v>
                </c:pt>
                <c:pt idx="2212">
                  <c:v>1.0445314590673094</c:v>
                </c:pt>
                <c:pt idx="2213">
                  <c:v>1.0453824110974099</c:v>
                </c:pt>
                <c:pt idx="2214">
                  <c:v>1.0456494589842886</c:v>
                </c:pt>
                <c:pt idx="2215">
                  <c:v>1.0460504392626704</c:v>
                </c:pt>
                <c:pt idx="2216">
                  <c:v>1.0455786077609288</c:v>
                </c:pt>
                <c:pt idx="2217">
                  <c:v>1.0451072017159744</c:v>
                </c:pt>
                <c:pt idx="2218">
                  <c:v>1.0446362205525153</c:v>
                </c:pt>
                <c:pt idx="2219">
                  <c:v>1.0441656636964105</c:v>
                </c:pt>
                <c:pt idx="2220">
                  <c:v>1.0436955305745299</c:v>
                </c:pt>
                <c:pt idx="2221">
                  <c:v>1.0432258206147755</c:v>
                </c:pt>
                <c:pt idx="2222">
                  <c:v>1.0427565332460993</c:v>
                </c:pt>
                <c:pt idx="2223">
                  <c:v>1.0422876678983961</c:v>
                </c:pt>
                <c:pt idx="2224">
                  <c:v>1.0418192240027107</c:v>
                </c:pt>
                <c:pt idx="2225">
                  <c:v>1.0415317869523675</c:v>
                </c:pt>
                <c:pt idx="2226">
                  <c:v>1.0416093984826047</c:v>
                </c:pt>
                <c:pt idx="2227">
                  <c:v>1.0414833963377919</c:v>
                </c:pt>
                <c:pt idx="2228">
                  <c:v>1.0422364926640522</c:v>
                </c:pt>
                <c:pt idx="2229">
                  <c:v>1.0417691220395418</c:v>
                </c:pt>
                <c:pt idx="2230">
                  <c:v>1.0422799001033347</c:v>
                </c:pt>
                <c:pt idx="2231">
                  <c:v>1.0418236720863228</c:v>
                </c:pt>
                <c:pt idx="2232">
                  <c:v>1.0427921965821059</c:v>
                </c:pt>
                <c:pt idx="2233">
                  <c:v>1.042325414041112</c:v>
                </c:pt>
                <c:pt idx="2234">
                  <c:v>1.0418590492026139</c:v>
                </c:pt>
                <c:pt idx="2235">
                  <c:v>1.041393101506191</c:v>
                </c:pt>
                <c:pt idx="2236">
                  <c:v>1.045459900185993</c:v>
                </c:pt>
                <c:pt idx="2237">
                  <c:v>1.0449927599267501</c:v>
                </c:pt>
                <c:pt idx="2238">
                  <c:v>1.044526036943308</c:v>
                </c:pt>
                <c:pt idx="2239">
                  <c:v>1.0442632749881211</c:v>
                </c:pt>
                <c:pt idx="2240">
                  <c:v>1.0472840352250066</c:v>
                </c:pt>
                <c:pt idx="2241">
                  <c:v>1.0469916282498957</c:v>
                </c:pt>
                <c:pt idx="2242">
                  <c:v>1.046524846427251</c:v>
                </c:pt>
                <c:pt idx="2243">
                  <c:v>1.046103437627504</c:v>
                </c:pt>
                <c:pt idx="2244">
                  <c:v>1.0456374672766675</c:v>
                </c:pt>
                <c:pt idx="2245">
                  <c:v>1.0451719118593579</c:v>
                </c:pt>
                <c:pt idx="2246">
                  <c:v>1.0447067708215925</c:v>
                </c:pt>
                <c:pt idx="2247">
                  <c:v>1.0442420436103741</c:v>
                </c:pt>
                <c:pt idx="2248">
                  <c:v>1.0453428011413601</c:v>
                </c:pt>
                <c:pt idx="2249">
                  <c:v>1.0456460197283175</c:v>
                </c:pt>
                <c:pt idx="2250">
                  <c:v>1.0465028276989523</c:v>
                </c:pt>
                <c:pt idx="2251">
                  <c:v>1.0477939706662851</c:v>
                </c:pt>
                <c:pt idx="2252">
                  <c:v>1.0476995384740306</c:v>
                </c:pt>
                <c:pt idx="2253">
                  <c:v>1.0481880428402301</c:v>
                </c:pt>
                <c:pt idx="2254">
                  <c:v>1.0486975030052281</c:v>
                </c:pt>
                <c:pt idx="2255">
                  <c:v>1.0494341184697378</c:v>
                </c:pt>
                <c:pt idx="2256">
                  <c:v>1.0490608507548438</c:v>
                </c:pt>
                <c:pt idx="2257">
                  <c:v>1.0500219363768843</c:v>
                </c:pt>
                <c:pt idx="2258">
                  <c:v>1.0495571192293081</c:v>
                </c:pt>
                <c:pt idx="2259">
                  <c:v>1.049398921704898</c:v>
                </c:pt>
                <c:pt idx="2260">
                  <c:v>1.0489347912662839</c:v>
                </c:pt>
                <c:pt idx="2261">
                  <c:v>1.0484710711994116</c:v>
                </c:pt>
                <c:pt idx="2262">
                  <c:v>1.0480077609602869</c:v>
                </c:pt>
                <c:pt idx="2263">
                  <c:v>1.0486873778565462</c:v>
                </c:pt>
                <c:pt idx="2264">
                  <c:v>1.0494642188888086</c:v>
                </c:pt>
                <c:pt idx="2265">
                  <c:v>1.0490010837525174</c:v>
                </c:pt>
                <c:pt idx="2266">
                  <c:v>1.0485383572047478</c:v>
                </c:pt>
                <c:pt idx="2267">
                  <c:v>1.0480760387051167</c:v>
                </c:pt>
                <c:pt idx="2268">
                  <c:v>1.0476141277140598</c:v>
                </c:pt>
                <c:pt idx="2269">
                  <c:v>1.0482777307959281</c:v>
                </c:pt>
                <c:pt idx="2270">
                  <c:v>1.0483940436566612</c:v>
                </c:pt>
                <c:pt idx="2271">
                  <c:v>1.0496836205839795</c:v>
                </c:pt>
                <c:pt idx="2272">
                  <c:v>1.049221815207541</c:v>
                </c:pt>
                <c:pt idx="2273">
                  <c:v>1.0506585524152141</c:v>
                </c:pt>
                <c:pt idx="2274">
                  <c:v>1.0505561558101484</c:v>
                </c:pt>
                <c:pt idx="2275">
                  <c:v>1.0500945757768401</c:v>
                </c:pt>
                <c:pt idx="2276">
                  <c:v>1.0517371711430521</c:v>
                </c:pt>
                <c:pt idx="2277">
                  <c:v>1.0543096835815442</c:v>
                </c:pt>
                <c:pt idx="2278">
                  <c:v>1.0542296275041596</c:v>
                </c:pt>
                <c:pt idx="2279">
                  <c:v>1.0541892714031207</c:v>
                </c:pt>
                <c:pt idx="2280">
                  <c:v>1.0539945185026125</c:v>
                </c:pt>
                <c:pt idx="2281">
                  <c:v>1.0537000062031299</c:v>
                </c:pt>
                <c:pt idx="2282">
                  <c:v>1.0554304420185798</c:v>
                </c:pt>
                <c:pt idx="2283">
                  <c:v>1.0564972795090062</c:v>
                </c:pt>
                <c:pt idx="2284">
                  <c:v>1.0561063195043916</c:v>
                </c:pt>
                <c:pt idx="2285">
                  <c:v>1.0562780222315735</c:v>
                </c:pt>
                <c:pt idx="2286">
                  <c:v>1.0558161603941079</c:v>
                </c:pt>
                <c:pt idx="2287">
                  <c:v>1.0560687418490802</c:v>
                </c:pt>
                <c:pt idx="2288">
                  <c:v>1.0559931968047616</c:v>
                </c:pt>
                <c:pt idx="2289">
                  <c:v>1.0558078665962922</c:v>
                </c:pt>
                <c:pt idx="2290">
                  <c:v>1.0570077520312544</c:v>
                </c:pt>
                <c:pt idx="2291">
                  <c:v>1.0579035718232621</c:v>
                </c:pt>
                <c:pt idx="2292">
                  <c:v>1.0574422096026674</c:v>
                </c:pt>
                <c:pt idx="2293">
                  <c:v>1.0569812496159179</c:v>
                </c:pt>
                <c:pt idx="2294">
                  <c:v>1.0565206913372178</c:v>
                </c:pt>
                <c:pt idx="2295">
                  <c:v>1.0566933252875619</c:v>
                </c:pt>
                <c:pt idx="2296">
                  <c:v>1.0612637284671098</c:v>
                </c:pt>
                <c:pt idx="2297">
                  <c:v>1.0612200778217082</c:v>
                </c:pt>
                <c:pt idx="2298">
                  <c:v>1.063182758552712</c:v>
                </c:pt>
                <c:pt idx="2299">
                  <c:v>1.0627205051794073</c:v>
                </c:pt>
                <c:pt idx="2300">
                  <c:v>1.0622586535909104</c:v>
                </c:pt>
                <c:pt idx="2301">
                  <c:v>1.0625264273403232</c:v>
                </c:pt>
                <c:pt idx="2302">
                  <c:v>1.0636376308075579</c:v>
                </c:pt>
                <c:pt idx="2303">
                  <c:v>1.0639676230015047</c:v>
                </c:pt>
                <c:pt idx="2304">
                  <c:v>1.0635084690224792</c:v>
                </c:pt>
                <c:pt idx="2305">
                  <c:v>1.064705928791627</c:v>
                </c:pt>
                <c:pt idx="2306">
                  <c:v>1.0642444177691228</c:v>
                </c:pt>
                <c:pt idx="2307">
                  <c:v>1.0637833066695928</c:v>
                </c:pt>
                <c:pt idx="2308">
                  <c:v>1.0639104567661377</c:v>
                </c:pt>
                <c:pt idx="2309">
                  <c:v>1.0648470620072821</c:v>
                </c:pt>
                <c:pt idx="2310">
                  <c:v>1.0647251560450892</c:v>
                </c:pt>
                <c:pt idx="2311">
                  <c:v>1.064508306616436</c:v>
                </c:pt>
                <c:pt idx="2312">
                  <c:v>1.0643681177425928</c:v>
                </c:pt>
                <c:pt idx="2313">
                  <c:v>1.0639081488066626</c:v>
                </c:pt>
                <c:pt idx="2314">
                  <c:v>1.0634485772521018</c:v>
                </c:pt>
                <c:pt idx="2315">
                  <c:v>1.0661189636093376</c:v>
                </c:pt>
                <c:pt idx="2316">
                  <c:v>1.0657488150747592</c:v>
                </c:pt>
                <c:pt idx="2317">
                  <c:v>1.0672649785695896</c:v>
                </c:pt>
                <c:pt idx="2318">
                  <c:v>1.0668047521881185</c:v>
                </c:pt>
                <c:pt idx="2319">
                  <c:v>1.0663449225535861</c:v>
                </c:pt>
                <c:pt idx="2320">
                  <c:v>1.0658854891530842</c:v>
                </c:pt>
                <c:pt idx="2321">
                  <c:v>1.0664238371934198</c:v>
                </c:pt>
                <c:pt idx="2322">
                  <c:v>1.0659647653737079</c:v>
                </c:pt>
                <c:pt idx="2323">
                  <c:v>1.0694394042593818</c:v>
                </c:pt>
                <c:pt idx="2324">
                  <c:v>1.0692443578345694</c:v>
                </c:pt>
                <c:pt idx="2325">
                  <c:v>1.0687846655053512</c:v>
                </c:pt>
                <c:pt idx="2326">
                  <c:v>1.0690895144415526</c:v>
                </c:pt>
                <c:pt idx="2327">
                  <c:v>1.0686302835504458</c:v>
                </c:pt>
                <c:pt idx="2328">
                  <c:v>1.0681714470182215</c:v>
                </c:pt>
                <c:pt idx="2329">
                  <c:v>1.0677130043370979</c:v>
                </c:pt>
                <c:pt idx="2330">
                  <c:v>1.0684814500319717</c:v>
                </c:pt>
                <c:pt idx="2331">
                  <c:v>1.0699578009733661</c:v>
                </c:pt>
                <c:pt idx="2332">
                  <c:v>1.0716384706286535</c:v>
                </c:pt>
                <c:pt idx="2333">
                  <c:v>1.0711793281819404</c:v>
                </c:pt>
                <c:pt idx="2334">
                  <c:v>1.0731044314792746</c:v>
                </c:pt>
                <c:pt idx="2335">
                  <c:v>1.0733261427144631</c:v>
                </c:pt>
                <c:pt idx="2336">
                  <c:v>1.0728668675143636</c:v>
                </c:pt>
                <c:pt idx="2337">
                  <c:v>1.0724569011495351</c:v>
                </c:pt>
                <c:pt idx="2338">
                  <c:v>1.0728597260550701</c:v>
                </c:pt>
                <c:pt idx="2339">
                  <c:v>1.0726018536033513</c:v>
                </c:pt>
                <c:pt idx="2340">
                  <c:v>1.0729041541679738</c:v>
                </c:pt>
                <c:pt idx="2341">
                  <c:v>1.0724460396700441</c:v>
                </c:pt>
                <c:pt idx="2342">
                  <c:v>1.0725263761843458</c:v>
                </c:pt>
                <c:pt idx="2343">
                  <c:v>1.0720688137371694</c:v>
                </c:pt>
                <c:pt idx="2344">
                  <c:v>1.0716116415351478</c:v>
                </c:pt>
                <c:pt idx="2345">
                  <c:v>1.0712845574868095</c:v>
                </c:pt>
                <c:pt idx="2346">
                  <c:v>1.0712517562059094</c:v>
                </c:pt>
                <c:pt idx="2347">
                  <c:v>1.0719187073582175</c:v>
                </c:pt>
                <c:pt idx="2348">
                  <c:v>1.0725083353701519</c:v>
                </c:pt>
                <c:pt idx="2349">
                  <c:v>1.0720519488444629</c:v>
                </c:pt>
                <c:pt idx="2350">
                  <c:v>1.0715959505676256</c:v>
                </c:pt>
                <c:pt idx="2351">
                  <c:v>1.0711403400444042</c:v>
                </c:pt>
                <c:pt idx="2352">
                  <c:v>1.0706851167804881</c:v>
                </c:pt>
                <c:pt idx="2353">
                  <c:v>1.0714167618654045</c:v>
                </c:pt>
                <c:pt idx="2354">
                  <c:v>1.0716422196071198</c:v>
                </c:pt>
                <c:pt idx="2355">
                  <c:v>1.0723364048686865</c:v>
                </c:pt>
                <c:pt idx="2356">
                  <c:v>1.0729863030647711</c:v>
                </c:pt>
                <c:pt idx="2357">
                  <c:v>1.0729974817470946</c:v>
                </c:pt>
                <c:pt idx="2358">
                  <c:v>1.0746905752118243</c:v>
                </c:pt>
                <c:pt idx="2359">
                  <c:v>1.0746538140888819</c:v>
                </c:pt>
                <c:pt idx="2360">
                  <c:v>1.0741986451714156</c:v>
                </c:pt>
                <c:pt idx="2361">
                  <c:v>1.0768802446134669</c:v>
                </c:pt>
                <c:pt idx="2362">
                  <c:v>1.0764869496274221</c:v>
                </c:pt>
                <c:pt idx="2363">
                  <c:v>1.0768131293483527</c:v>
                </c:pt>
                <c:pt idx="2364">
                  <c:v>1.0775357534956056</c:v>
                </c:pt>
                <c:pt idx="2365">
                  <c:v>1.0770803284095973</c:v>
                </c:pt>
                <c:pt idx="2366">
                  <c:v>1.0773193303480908</c:v>
                </c:pt>
                <c:pt idx="2367">
                  <c:v>1.0778269047025228</c:v>
                </c:pt>
                <c:pt idx="2368">
                  <c:v>1.0776327155874226</c:v>
                </c:pt>
                <c:pt idx="2369">
                  <c:v>1.0771780182390958</c:v>
                </c:pt>
                <c:pt idx="2370">
                  <c:v>1.0767237044397553</c:v>
                </c:pt>
                <c:pt idx="2371">
                  <c:v>1.0762697737043254</c:v>
                </c:pt>
                <c:pt idx="2372">
                  <c:v>1.0758162255485293</c:v>
                </c:pt>
                <c:pt idx="2373">
                  <c:v>1.0753630594889048</c:v>
                </c:pt>
                <c:pt idx="2374">
                  <c:v>1.0756791355943018</c:v>
                </c:pt>
                <c:pt idx="2375">
                  <c:v>1.0752264086853818</c:v>
                </c:pt>
                <c:pt idx="2376">
                  <c:v>1.0748256192009498</c:v>
                </c:pt>
                <c:pt idx="2377">
                  <c:v>1.0743736319767587</c:v>
                </c:pt>
                <c:pt idx="2378">
                  <c:v>1.0756220282139777</c:v>
                </c:pt>
                <c:pt idx="2379">
                  <c:v>1.0751700861853164</c:v>
                </c:pt>
                <c:pt idx="2380">
                  <c:v>1.0747185237803925</c:v>
                </c:pt>
                <c:pt idx="2381">
                  <c:v>1.0742673405210141</c:v>
                </c:pt>
                <c:pt idx="2382">
                  <c:v>1.0738165359299419</c:v>
                </c:pt>
                <c:pt idx="2383">
                  <c:v>1.073366109530643</c:v>
                </c:pt>
                <c:pt idx="2384">
                  <c:v>1.0737399603091764</c:v>
                </c:pt>
                <c:pt idx="2385">
                  <c:v>1.0744150310292346</c:v>
                </c:pt>
                <c:pt idx="2386">
                  <c:v>1.0794406013047391</c:v>
                </c:pt>
                <c:pt idx="2387">
                  <c:v>1.0795693844869716</c:v>
                </c:pt>
                <c:pt idx="2388">
                  <c:v>1.0791174927395932</c:v>
                </c:pt>
                <c:pt idx="2389">
                  <c:v>1.0786659791443047</c:v>
                </c:pt>
                <c:pt idx="2390">
                  <c:v>1.0783716615260541</c:v>
                </c:pt>
                <c:pt idx="2391">
                  <c:v>1.0779208372528195</c:v>
                </c:pt>
                <c:pt idx="2392">
                  <c:v>1.0777319647720645</c:v>
                </c:pt>
                <c:pt idx="2393">
                  <c:v>1.0772817843356517</c:v>
                </c:pt>
                <c:pt idx="2394">
                  <c:v>1.0771250269388208</c:v>
                </c:pt>
                <c:pt idx="2395">
                  <c:v>1.0778527580234052</c:v>
                </c:pt>
                <c:pt idx="2396">
                  <c:v>1.0774030906233119</c:v>
                </c:pt>
                <c:pt idx="2397">
                  <c:v>1.0769537982585817</c:v>
                </c:pt>
                <c:pt idx="2398">
                  <c:v>1.0779282821567362</c:v>
                </c:pt>
                <c:pt idx="2399">
                  <c:v>1.0786204312942569</c:v>
                </c:pt>
                <c:pt idx="2400">
                  <c:v>1.0781711932970499</c:v>
                </c:pt>
                <c:pt idx="2401">
                  <c:v>1.0784074233175622</c:v>
                </c:pt>
                <c:pt idx="2402">
                  <c:v>1.0785555737215917</c:v>
                </c:pt>
                <c:pt idx="2403">
                  <c:v>1.078106923316545</c:v>
                </c:pt>
                <c:pt idx="2404">
                  <c:v>1.0784481915005601</c:v>
                </c:pt>
                <c:pt idx="2405">
                  <c:v>1.0799201054796144</c:v>
                </c:pt>
                <c:pt idx="2406">
                  <c:v>1.0805625119242781</c:v>
                </c:pt>
                <c:pt idx="2407">
                  <c:v>1.0802143064038641</c:v>
                </c:pt>
                <c:pt idx="2408">
                  <c:v>1.0810645607695939</c:v>
                </c:pt>
                <c:pt idx="2409">
                  <c:v>1.0828500749004821</c:v>
                </c:pt>
                <c:pt idx="2410">
                  <c:v>1.0834244035030018</c:v>
                </c:pt>
                <c:pt idx="2411">
                  <c:v>1.0829752225728604</c:v>
                </c:pt>
                <c:pt idx="2412">
                  <c:v>1.0834538795855921</c:v>
                </c:pt>
                <c:pt idx="2413">
                  <c:v>1.0830050585915623</c:v>
                </c:pt>
                <c:pt idx="2414">
                  <c:v>1.0825566092919383</c:v>
                </c:pt>
                <c:pt idx="2415">
                  <c:v>1.0821085312251801</c:v>
                </c:pt>
                <c:pt idx="2416">
                  <c:v>1.0816608239305061</c:v>
                </c:pt>
                <c:pt idx="2417">
                  <c:v>1.081213486947904</c:v>
                </c:pt>
                <c:pt idx="2418">
                  <c:v>1.08076651981812</c:v>
                </c:pt>
                <c:pt idx="2419">
                  <c:v>1.080319922082658</c:v>
                </c:pt>
                <c:pt idx="2420">
                  <c:v>1.0798736932837798</c:v>
                </c:pt>
                <c:pt idx="2421">
                  <c:v>1.0794278329645051</c:v>
                </c:pt>
                <c:pt idx="2422">
                  <c:v>1.080501884424786</c:v>
                </c:pt>
                <c:pt idx="2423">
                  <c:v>1.0805358886557421</c:v>
                </c:pt>
                <c:pt idx="2424">
                  <c:v>1.0803215817790606</c:v>
                </c:pt>
                <c:pt idx="2425">
                  <c:v>1.080397127440532</c:v>
                </c:pt>
                <c:pt idx="2426">
                  <c:v>1.0808227764501115</c:v>
                </c:pt>
                <c:pt idx="2427">
                  <c:v>1.0805480489402741</c:v>
                </c:pt>
                <c:pt idx="2428">
                  <c:v>1.0804374500430449</c:v>
                </c:pt>
                <c:pt idx="2429">
                  <c:v>1.08103240420213</c:v>
                </c:pt>
                <c:pt idx="2430">
                  <c:v>1.0833617430225337</c:v>
                </c:pt>
                <c:pt idx="2431">
                  <c:v>1.0830708247388103</c:v>
                </c:pt>
                <c:pt idx="2432">
                  <c:v>1.0831275393057529</c:v>
                </c:pt>
                <c:pt idx="2433">
                  <c:v>1.084205000994962</c:v>
                </c:pt>
                <c:pt idx="2434">
                  <c:v>1.0842975361882385</c:v>
                </c:pt>
                <c:pt idx="2435">
                  <c:v>1.0838524222570911</c:v>
                </c:pt>
                <c:pt idx="2436">
                  <c:v>1.0841671292538029</c:v>
                </c:pt>
                <c:pt idx="2437">
                  <c:v>1.0838500343342141</c:v>
                </c:pt>
                <c:pt idx="2438">
                  <c:v>1.083667253599123</c:v>
                </c:pt>
                <c:pt idx="2439">
                  <c:v>1.0832500504877465</c:v>
                </c:pt>
                <c:pt idx="2440">
                  <c:v>1.0830968909320646</c:v>
                </c:pt>
                <c:pt idx="2441">
                  <c:v>1.0827245910177619</c:v>
                </c:pt>
                <c:pt idx="2442">
                  <c:v>1.0826241767095248</c:v>
                </c:pt>
                <c:pt idx="2443">
                  <c:v>1.082181204460462</c:v>
                </c:pt>
                <c:pt idx="2444">
                  <c:v>1.0818469685662475</c:v>
                </c:pt>
                <c:pt idx="2445">
                  <c:v>1.0817539686542725</c:v>
                </c:pt>
                <c:pt idx="2446">
                  <c:v>1.0816041267859975</c:v>
                </c:pt>
                <c:pt idx="2447">
                  <c:v>1.0824034881619649</c:v>
                </c:pt>
                <c:pt idx="2448">
                  <c:v>1.0821076530873732</c:v>
                </c:pt>
                <c:pt idx="2449">
                  <c:v>1.0819541124862653</c:v>
                </c:pt>
                <c:pt idx="2450">
                  <c:v>1.0820085636754841</c:v>
                </c:pt>
                <c:pt idx="2451">
                  <c:v>1.0815672877522664</c:v>
                </c:pt>
                <c:pt idx="2452">
                  <c:v>1.0811263716137824</c:v>
                </c:pt>
                <c:pt idx="2453">
                  <c:v>1.0806858148201341</c:v>
                </c:pt>
                <c:pt idx="2454">
                  <c:v>1.0810146862872558</c:v>
                </c:pt>
                <c:pt idx="2455">
                  <c:v>1.0805745337276935</c:v>
                </c:pt>
                <c:pt idx="2456">
                  <c:v>1.0801347394526719</c:v>
                </c:pt>
                <c:pt idx="2457">
                  <c:v>1.0796953030248808</c:v>
                </c:pt>
                <c:pt idx="2458">
                  <c:v>1.0805552920818591</c:v>
                </c:pt>
                <c:pt idx="2459">
                  <c:v>1.0808611860871638</c:v>
                </c:pt>
                <c:pt idx="2460">
                  <c:v>1.0821671610353729</c:v>
                </c:pt>
                <c:pt idx="2461">
                  <c:v>1.0817276130414035</c:v>
                </c:pt>
                <c:pt idx="2462">
                  <c:v>1.0812884219683569</c:v>
                </c:pt>
                <c:pt idx="2463">
                  <c:v>1.0808495873814878</c:v>
                </c:pt>
                <c:pt idx="2464">
                  <c:v>1.080411108847054</c:v>
                </c:pt>
                <c:pt idx="2465">
                  <c:v>1.0799729859318683</c:v>
                </c:pt>
                <c:pt idx="2466">
                  <c:v>1.0795352182034537</c:v>
                </c:pt>
                <c:pt idx="2467">
                  <c:v>1.0792406237359751</c:v>
                </c:pt>
                <c:pt idx="2468">
                  <c:v>1.0789077542694079</c:v>
                </c:pt>
                <c:pt idx="2469">
                  <c:v>1.078470949510616</c:v>
                </c:pt>
                <c:pt idx="2470">
                  <c:v>1.0780344982967101</c:v>
                </c:pt>
                <c:pt idx="2471">
                  <c:v>1.0781867469979485</c:v>
                </c:pt>
                <c:pt idx="2472">
                  <c:v>1.0782699590802303</c:v>
                </c:pt>
                <c:pt idx="2473">
                  <c:v>1.0778341183530338</c:v>
                </c:pt>
                <c:pt idx="2474">
                  <c:v>1.0773986298203675</c:v>
                </c:pt>
                <c:pt idx="2475">
                  <c:v>1.0769634930554723</c:v>
                </c:pt>
                <c:pt idx="2476">
                  <c:v>1.0765287076323609</c:v>
                </c:pt>
                <c:pt idx="2477">
                  <c:v>1.0764002321238124</c:v>
                </c:pt>
                <c:pt idx="2478">
                  <c:v>1.0782558089098064</c:v>
                </c:pt>
                <c:pt idx="2479">
                  <c:v>1.0787521473824024</c:v>
                </c:pt>
                <c:pt idx="2480">
                  <c:v>1.078681911044318</c:v>
                </c:pt>
                <c:pt idx="2481">
                  <c:v>1.0783885432001021</c:v>
                </c:pt>
                <c:pt idx="2482">
                  <c:v>1.078531431627864</c:v>
                </c:pt>
                <c:pt idx="2483">
                  <c:v>1.078097240230268</c:v>
                </c:pt>
                <c:pt idx="2484">
                  <c:v>1.077663398282446</c:v>
                </c:pt>
                <c:pt idx="2485">
                  <c:v>1.0772299053628258</c:v>
                </c:pt>
                <c:pt idx="2486">
                  <c:v>1.076796761050256</c:v>
                </c:pt>
                <c:pt idx="2487">
                  <c:v>1.0763639649244321</c:v>
                </c:pt>
                <c:pt idx="2488">
                  <c:v>1.0759315165656818</c:v>
                </c:pt>
                <c:pt idx="2489">
                  <c:v>1.0754994155549871</c:v>
                </c:pt>
                <c:pt idx="2490">
                  <c:v>1.0759552999288882</c:v>
                </c:pt>
                <c:pt idx="2491">
                  <c:v>1.0755235361648718</c:v>
                </c:pt>
                <c:pt idx="2492">
                  <c:v>1.0751120215351404</c:v>
                </c:pt>
                <c:pt idx="2493">
                  <c:v>1.076997228655538</c:v>
                </c:pt>
                <c:pt idx="2494">
                  <c:v>1.0768410030526814</c:v>
                </c:pt>
                <c:pt idx="2495">
                  <c:v>1.0764890224834709</c:v>
                </c:pt>
                <c:pt idx="2496">
                  <c:v>1.0767074716822291</c:v>
                </c:pt>
                <c:pt idx="2497">
                  <c:v>1.0786163566597005</c:v>
                </c:pt>
                <c:pt idx="2498">
                  <c:v>1.0785555434205794</c:v>
                </c:pt>
                <c:pt idx="2499">
                  <c:v>1.0787990327706418</c:v>
                </c:pt>
                <c:pt idx="2500">
                  <c:v>1.0784812195015241</c:v>
                </c:pt>
                <c:pt idx="2501">
                  <c:v>1.0782031180270826</c:v>
                </c:pt>
                <c:pt idx="2502">
                  <c:v>1.0777723536970678</c:v>
                </c:pt>
                <c:pt idx="2503">
                  <c:v>1.0789343459348957</c:v>
                </c:pt>
                <c:pt idx="2504">
                  <c:v>1.0785036336211733</c:v>
                </c:pt>
                <c:pt idx="2505">
                  <c:v>1.0800058754538386</c:v>
                </c:pt>
                <c:pt idx="2506">
                  <c:v>1.0815239741925995</c:v>
                </c:pt>
                <c:pt idx="2507">
                  <c:v>1.0812963808178739</c:v>
                </c:pt>
                <c:pt idx="2508">
                  <c:v>1.0808654137470239</c:v>
                </c:pt>
                <c:pt idx="2509">
                  <c:v>1.0804347900762084</c:v>
                </c:pt>
                <c:pt idx="2510">
                  <c:v>1.0800045093951745</c:v>
                </c:pt>
                <c:pt idx="2511">
                  <c:v>1.0808718269461288</c:v>
                </c:pt>
                <c:pt idx="2512">
                  <c:v>1.080441714798497</c:v>
                </c:pt>
                <c:pt idx="2513">
                  <c:v>1.0800119448244323</c:v>
                </c:pt>
                <c:pt idx="2514">
                  <c:v>1.0798248387215335</c:v>
                </c:pt>
                <c:pt idx="2515">
                  <c:v>1.0802369245912986</c:v>
                </c:pt>
                <c:pt idx="2516">
                  <c:v>1.0820058645419615</c:v>
                </c:pt>
                <c:pt idx="2517">
                  <c:v>1.0836068124389218</c:v>
                </c:pt>
                <c:pt idx="2518">
                  <c:v>1.0832672231789877</c:v>
                </c:pt>
                <c:pt idx="2519">
                  <c:v>1.084886085510679</c:v>
                </c:pt>
                <c:pt idx="2520">
                  <c:v>1.0854685744158301</c:v>
                </c:pt>
                <c:pt idx="2521">
                  <c:v>1.085267853475214</c:v>
                </c:pt>
                <c:pt idx="2522">
                  <c:v>1.0863937484990798</c:v>
                </c:pt>
                <c:pt idx="2523">
                  <c:v>1.0859633230836694</c:v>
                </c:pt>
                <c:pt idx="2524">
                  <c:v>1.0865826535330469</c:v>
                </c:pt>
                <c:pt idx="2525">
                  <c:v>1.0870340665307221</c:v>
                </c:pt>
                <c:pt idx="2526">
                  <c:v>1.0866038987165041</c:v>
                </c:pt>
                <c:pt idx="2527">
                  <c:v>1.0861740712249219</c:v>
                </c:pt>
                <c:pt idx="2528">
                  <c:v>1.0863147743764707</c:v>
                </c:pt>
                <c:pt idx="2529">
                  <c:v>1.0878249104333364</c:v>
                </c:pt>
                <c:pt idx="2530">
                  <c:v>1.0880567993949333</c:v>
                </c:pt>
                <c:pt idx="2531">
                  <c:v>1.0876675575593338</c:v>
                </c:pt>
                <c:pt idx="2532">
                  <c:v>1.0906809562770861</c:v>
                </c:pt>
                <c:pt idx="2533">
                  <c:v>1.0905924444174584</c:v>
                </c:pt>
                <c:pt idx="2534">
                  <c:v>1.0912948128252884</c:v>
                </c:pt>
                <c:pt idx="2535">
                  <c:v>1.0909604807174818</c:v>
                </c:pt>
                <c:pt idx="2536">
                  <c:v>1.0906892260092205</c:v>
                </c:pt>
                <c:pt idx="2537">
                  <c:v>1.0915032816464376</c:v>
                </c:pt>
                <c:pt idx="2538">
                  <c:v>1.0913322039270397</c:v>
                </c:pt>
                <c:pt idx="2539">
                  <c:v>1.0909025455790369</c:v>
                </c:pt>
                <c:pt idx="2540">
                  <c:v>1.0904732254115521</c:v>
                </c:pt>
                <c:pt idx="2541">
                  <c:v>1.0900442430254718</c:v>
                </c:pt>
                <c:pt idx="2542">
                  <c:v>1.0896155980223177</c:v>
                </c:pt>
                <c:pt idx="2543">
                  <c:v>1.0900211554912587</c:v>
                </c:pt>
                <c:pt idx="2544">
                  <c:v>1.0912286719354094</c:v>
                </c:pt>
                <c:pt idx="2545">
                  <c:v>1.0910808040586402</c:v>
                </c:pt>
                <c:pt idx="2546">
                  <c:v>1.0920468068276441</c:v>
                </c:pt>
                <c:pt idx="2547">
                  <c:v>1.0916182170290152</c:v>
                </c:pt>
                <c:pt idx="2548">
                  <c:v>1.0912092195587699</c:v>
                </c:pt>
                <c:pt idx="2549">
                  <c:v>1.0913489052256524</c:v>
                </c:pt>
                <c:pt idx="2550">
                  <c:v>1.0909210930322828</c:v>
                </c:pt>
                <c:pt idx="2551">
                  <c:v>1.0904936161149472</c:v>
                </c:pt>
                <c:pt idx="2552">
                  <c:v>1.0900664740796762</c:v>
                </c:pt>
                <c:pt idx="2553">
                  <c:v>1.0896396665330514</c:v>
                </c:pt>
                <c:pt idx="2554">
                  <c:v>1.0892131930823536</c:v>
                </c:pt>
                <c:pt idx="2555">
                  <c:v>1.0887870533354513</c:v>
                </c:pt>
                <c:pt idx="2556">
                  <c:v>1.0883612469008266</c:v>
                </c:pt>
                <c:pt idx="2557">
                  <c:v>1.0881489014781685</c:v>
                </c:pt>
                <c:pt idx="2558">
                  <c:v>1.0883478619622438</c:v>
                </c:pt>
                <c:pt idx="2559">
                  <c:v>1.0879227260786195</c:v>
                </c:pt>
                <c:pt idx="2560">
                  <c:v>1.0874979222027601</c:v>
                </c:pt>
                <c:pt idx="2561">
                  <c:v>1.0870734499458501</c:v>
                </c:pt>
                <c:pt idx="2562">
                  <c:v>1.0866493089197291</c:v>
                </c:pt>
                <c:pt idx="2563">
                  <c:v>1.086225498736844</c:v>
                </c:pt>
                <c:pt idx="2564">
                  <c:v>1.08580201901024</c:v>
                </c:pt>
                <c:pt idx="2565">
                  <c:v>1.0853788693535928</c:v>
                </c:pt>
                <c:pt idx="2566">
                  <c:v>1.0849560493810941</c:v>
                </c:pt>
                <c:pt idx="2567">
                  <c:v>1.0845335587076579</c:v>
                </c:pt>
                <c:pt idx="2568">
                  <c:v>1.0841113969487381</c:v>
                </c:pt>
                <c:pt idx="2569">
                  <c:v>1.0837007241971939</c:v>
                </c:pt>
                <c:pt idx="2570">
                  <c:v>1.0837557551484376</c:v>
                </c:pt>
                <c:pt idx="2571">
                  <c:v>1.0834941381972958</c:v>
                </c:pt>
                <c:pt idx="2572">
                  <c:v>1.0831830732664149</c:v>
                </c:pt>
                <c:pt idx="2573">
                  <c:v>1.0831015718491119</c:v>
                </c:pt>
                <c:pt idx="2574">
                  <c:v>1.0840059005256601</c:v>
                </c:pt>
                <c:pt idx="2575">
                  <c:v>1.0836468801878858</c:v>
                </c:pt>
                <c:pt idx="2576">
                  <c:v>1.0832263730554614</c:v>
                </c:pt>
                <c:pt idx="2577">
                  <c:v>1.0828061921505019</c:v>
                </c:pt>
                <c:pt idx="2578">
                  <c:v>1.0823863370934446</c:v>
                </c:pt>
                <c:pt idx="2579">
                  <c:v>1.0823941148757841</c:v>
                </c:pt>
                <c:pt idx="2580">
                  <c:v>1.0824998889407551</c:v>
                </c:pt>
                <c:pt idx="2581">
                  <c:v>1.0827034035048029</c:v>
                </c:pt>
                <c:pt idx="2582">
                  <c:v>1.0826528490791441</c:v>
                </c:pt>
                <c:pt idx="2583">
                  <c:v>1.0848415177858397</c:v>
                </c:pt>
                <c:pt idx="2584">
                  <c:v>1.0850148055782047</c:v>
                </c:pt>
                <c:pt idx="2585">
                  <c:v>1.0845952329542379</c:v>
                </c:pt>
                <c:pt idx="2586">
                  <c:v>1.0842075812454701</c:v>
                </c:pt>
                <c:pt idx="2587">
                  <c:v>1.0840324575789544</c:v>
                </c:pt>
                <c:pt idx="2588">
                  <c:v>1.0837590943603039</c:v>
                </c:pt>
                <c:pt idx="2589">
                  <c:v>1.0833406545555315</c:v>
                </c:pt>
                <c:pt idx="2590">
                  <c:v>1.083560963943146</c:v>
                </c:pt>
                <c:pt idx="2591">
                  <c:v>1.0842525548532744</c:v>
                </c:pt>
                <c:pt idx="2592">
                  <c:v>1.0847205066332763</c:v>
                </c:pt>
                <c:pt idx="2593">
                  <c:v>1.0856644565543194</c:v>
                </c:pt>
                <c:pt idx="2594">
                  <c:v>1.0852460887483526</c:v>
                </c:pt>
                <c:pt idx="2595">
                  <c:v>1.0848280432596198</c:v>
                </c:pt>
                <c:pt idx="2596">
                  <c:v>1.084538630933666</c:v>
                </c:pt>
                <c:pt idx="2597">
                  <c:v>1.0841211795745689</c:v>
                </c:pt>
                <c:pt idx="2598">
                  <c:v>1.0837040494554351</c:v>
                </c:pt>
                <c:pt idx="2599">
                  <c:v>1.0835124366168347</c:v>
                </c:pt>
                <c:pt idx="2600">
                  <c:v>1.0839085082480502</c:v>
                </c:pt>
                <c:pt idx="2601">
                  <c:v>1.0842715594220311</c:v>
                </c:pt>
                <c:pt idx="2602">
                  <c:v>1.0847043793674838</c:v>
                </c:pt>
                <c:pt idx="2603">
                  <c:v>1.0882435064863341</c:v>
                </c:pt>
                <c:pt idx="2604">
                  <c:v>1.0884632189260284</c:v>
                </c:pt>
                <c:pt idx="2605">
                  <c:v>1.0888939817716647</c:v>
                </c:pt>
                <c:pt idx="2606">
                  <c:v>1.0884763009194318</c:v>
                </c:pt>
                <c:pt idx="2607">
                  <c:v>1.0897706658747339</c:v>
                </c:pt>
                <c:pt idx="2608">
                  <c:v>1.0903554862018046</c:v>
                </c:pt>
                <c:pt idx="2609">
                  <c:v>1.089975892036201</c:v>
                </c:pt>
                <c:pt idx="2610">
                  <c:v>1.0895584366964721</c:v>
                </c:pt>
                <c:pt idx="2611">
                  <c:v>1.0891720957601898</c:v>
                </c:pt>
                <c:pt idx="2612">
                  <c:v>1.0894912891117918</c:v>
                </c:pt>
                <c:pt idx="2613">
                  <c:v>1.0898872614524666</c:v>
                </c:pt>
                <c:pt idx="2614">
                  <c:v>1.0908807230267628</c:v>
                </c:pt>
                <c:pt idx="2615">
                  <c:v>1.0905392323136098</c:v>
                </c:pt>
                <c:pt idx="2616">
                  <c:v>1.0901225188125361</c:v>
                </c:pt>
                <c:pt idx="2617">
                  <c:v>1.0921118017464013</c:v>
                </c:pt>
                <c:pt idx="2618">
                  <c:v>1.0916948060221254</c:v>
                </c:pt>
                <c:pt idx="2619">
                  <c:v>1.0932802907546502</c:v>
                </c:pt>
                <c:pt idx="2620">
                  <c:v>1.0936456242033241</c:v>
                </c:pt>
                <c:pt idx="2621">
                  <c:v>1.093228520609042</c:v>
                </c:pt>
                <c:pt idx="2622">
                  <c:v>1.0928117350502891</c:v>
                </c:pt>
                <c:pt idx="2623">
                  <c:v>1.0923952671634558</c:v>
                </c:pt>
                <c:pt idx="2624">
                  <c:v>1.0919791165854758</c:v>
                </c:pt>
                <c:pt idx="2625">
                  <c:v>1.0915632829538664</c:v>
                </c:pt>
                <c:pt idx="2626">
                  <c:v>1.0911477659067403</c:v>
                </c:pt>
                <c:pt idx="2627">
                  <c:v>1.0907325650825381</c:v>
                </c:pt>
                <c:pt idx="2628">
                  <c:v>1.0903176801205441</c:v>
                </c:pt>
                <c:pt idx="2629">
                  <c:v>1.0899031106604198</c:v>
                </c:pt>
                <c:pt idx="2630">
                  <c:v>1.0901834940554287</c:v>
                </c:pt>
                <c:pt idx="2631">
                  <c:v>1.0900682158342179</c:v>
                </c:pt>
                <c:pt idx="2632">
                  <c:v>1.0914236350411342</c:v>
                </c:pt>
                <c:pt idx="2633">
                  <c:v>1.0917032313593782</c:v>
                </c:pt>
                <c:pt idx="2634">
                  <c:v>1.0919900580981599</c:v>
                </c:pt>
                <c:pt idx="2635">
                  <c:v>1.0915757978333538</c:v>
                </c:pt>
                <c:pt idx="2636">
                  <c:v>1.0913864036488461</c:v>
                </c:pt>
                <c:pt idx="2637">
                  <c:v>1.0909726862858249</c:v>
                </c:pt>
                <c:pt idx="2638">
                  <c:v>1.0905592824638144</c:v>
                </c:pt>
                <c:pt idx="2639">
                  <c:v>1.0901461918265447</c:v>
                </c:pt>
                <c:pt idx="2640">
                  <c:v>1.0897334140181774</c:v>
                </c:pt>
                <c:pt idx="2641">
                  <c:v>1.0914922815165307</c:v>
                </c:pt>
                <c:pt idx="2642">
                  <c:v>1.0924436470634418</c:v>
                </c:pt>
                <c:pt idx="2643">
                  <c:v>1.092318439957302</c:v>
                </c:pt>
                <c:pt idx="2644">
                  <c:v>1.0939872680071259</c:v>
                </c:pt>
                <c:pt idx="2645">
                  <c:v>1.0935893719789067</c:v>
                </c:pt>
                <c:pt idx="2646">
                  <c:v>1.0931762290352047</c:v>
                </c:pt>
                <c:pt idx="2647">
                  <c:v>1.0927633981330012</c:v>
                </c:pt>
                <c:pt idx="2648">
                  <c:v>1.0931245114693258</c:v>
                </c:pt>
                <c:pt idx="2649">
                  <c:v>1.0928004866027601</c:v>
                </c:pt>
                <c:pt idx="2650">
                  <c:v>1.0924167229670061</c:v>
                </c:pt>
                <c:pt idx="2651">
                  <c:v>1.0925317091119791</c:v>
                </c:pt>
                <c:pt idx="2652">
                  <c:v>1.0921772288406273</c:v>
                </c:pt>
                <c:pt idx="2653">
                  <c:v>1.0921026353979288</c:v>
                </c:pt>
                <c:pt idx="2654">
                  <c:v>1.0917165334297771</c:v>
                </c:pt>
                <c:pt idx="2655">
                  <c:v>1.0913054955783352</c:v>
                </c:pt>
                <c:pt idx="2656">
                  <c:v>1.0925687581877672</c:v>
                </c:pt>
                <c:pt idx="2657">
                  <c:v>1.0930806452485744</c:v>
                </c:pt>
                <c:pt idx="2658">
                  <c:v>1.0947208841409137</c:v>
                </c:pt>
                <c:pt idx="2659">
                  <c:v>1.0943093349363704</c:v>
                </c:pt>
                <c:pt idx="2660">
                  <c:v>1.0938980950509576</c:v>
                </c:pt>
                <c:pt idx="2661">
                  <c:v>1.0941493043666202</c:v>
                </c:pt>
                <c:pt idx="2662">
                  <c:v>1.0938400672187001</c:v>
                </c:pt>
                <c:pt idx="2663">
                  <c:v>1.0934294665928672</c:v>
                </c:pt>
                <c:pt idx="2664">
                  <c:v>1.0930191741100941</c:v>
                </c:pt>
                <c:pt idx="2665">
                  <c:v>1.0932185595807535</c:v>
                </c:pt>
                <c:pt idx="2666">
                  <c:v>1.0928086538591018</c:v>
                </c:pt>
                <c:pt idx="2667">
                  <c:v>1.0935542070063218</c:v>
                </c:pt>
                <c:pt idx="2668">
                  <c:v>1.0931734070505958</c:v>
                </c:pt>
                <c:pt idx="2669">
                  <c:v>1.0927639788082621</c:v>
                </c:pt>
                <c:pt idx="2670">
                  <c:v>1.0923548571389152</c:v>
                </c:pt>
                <c:pt idx="2671">
                  <c:v>1.0962389616574821</c:v>
                </c:pt>
                <c:pt idx="2672">
                  <c:v>1.0959266242724046</c:v>
                </c:pt>
                <c:pt idx="2673">
                  <c:v>1.0955167788631988</c:v>
                </c:pt>
                <c:pt idx="2674">
                  <c:v>1.095107239880446</c:v>
                </c:pt>
                <c:pt idx="2675">
                  <c:v>1.0950918120335618</c:v>
                </c:pt>
                <c:pt idx="2676">
                  <c:v>1.0946827377668567</c:v>
                </c:pt>
                <c:pt idx="2677">
                  <c:v>1.0946581496827636</c:v>
                </c:pt>
                <c:pt idx="2678">
                  <c:v>1.0944601799216056</c:v>
                </c:pt>
                <c:pt idx="2679">
                  <c:v>1.0940517992574272</c:v>
                </c:pt>
                <c:pt idx="2680">
                  <c:v>1.0943020493282445</c:v>
                </c:pt>
                <c:pt idx="2681">
                  <c:v>1.0938940321584167</c:v>
                </c:pt>
                <c:pt idx="2682">
                  <c:v>1.0934863191386324</c:v>
                </c:pt>
                <c:pt idx="2683">
                  <c:v>1.0930789099288467</c:v>
                </c:pt>
                <c:pt idx="2684">
                  <c:v>1.0929517118760061</c:v>
                </c:pt>
                <c:pt idx="2685">
                  <c:v>1.0925549727528021</c:v>
                </c:pt>
                <c:pt idx="2686">
                  <c:v>1.0921483650219661</c:v>
                </c:pt>
                <c:pt idx="2687">
                  <c:v>1.0917420598266461</c:v>
                </c:pt>
                <c:pt idx="2688">
                  <c:v>1.091386569082974</c:v>
                </c:pt>
                <c:pt idx="2689">
                  <c:v>1.0913933339784068</c:v>
                </c:pt>
                <c:pt idx="2690">
                  <c:v>1.0924826904868441</c:v>
                </c:pt>
                <c:pt idx="2691">
                  <c:v>1.0925117216876461</c:v>
                </c:pt>
                <c:pt idx="2692">
                  <c:v>1.0931426541109686</c:v>
                </c:pt>
                <c:pt idx="2693">
                  <c:v>1.0940646873193189</c:v>
                </c:pt>
                <c:pt idx="2694">
                  <c:v>1.0949261343749672</c:v>
                </c:pt>
                <c:pt idx="2695">
                  <c:v>1.0945200045031664</c:v>
                </c:pt>
                <c:pt idx="2696">
                  <c:v>1.0941141758029427</c:v>
                </c:pt>
                <c:pt idx="2697">
                  <c:v>1.0937086479393816</c:v>
                </c:pt>
                <c:pt idx="2698">
                  <c:v>1.09370352464531</c:v>
                </c:pt>
                <c:pt idx="2699">
                  <c:v>1.0932984492657909</c:v>
                </c:pt>
                <c:pt idx="2700">
                  <c:v>1.0930192707677784</c:v>
                </c:pt>
                <c:pt idx="2701">
                  <c:v>1.0941664645650861</c:v>
                </c:pt>
                <c:pt idx="2702">
                  <c:v>1.0957811915195217</c:v>
                </c:pt>
                <c:pt idx="2703">
                  <c:v>1.0953759469960553</c:v>
                </c:pt>
                <c:pt idx="2704">
                  <c:v>1.0953626193352752</c:v>
                </c:pt>
                <c:pt idx="2705">
                  <c:v>1.095205096747204</c:v>
                </c:pt>
                <c:pt idx="2706">
                  <c:v>1.0965797219859221</c:v>
                </c:pt>
                <c:pt idx="2707">
                  <c:v>1.0961747811727793</c:v>
                </c:pt>
                <c:pt idx="2708">
                  <c:v>1.0975058666762521</c:v>
                </c:pt>
                <c:pt idx="2709">
                  <c:v>1.0981624832536925</c:v>
                </c:pt>
                <c:pt idx="2710">
                  <c:v>1.0979958789694257</c:v>
                </c:pt>
                <c:pt idx="2711">
                  <c:v>1.0976442054528335</c:v>
                </c:pt>
                <c:pt idx="2712">
                  <c:v>1.0982405811903118</c:v>
                </c:pt>
                <c:pt idx="2713">
                  <c:v>1.0995964992090244</c:v>
                </c:pt>
                <c:pt idx="2714">
                  <c:v>1.0991914912903678</c:v>
                </c:pt>
                <c:pt idx="2715">
                  <c:v>1.0988605553779858</c:v>
                </c:pt>
                <c:pt idx="2716">
                  <c:v>1.0985368402511637</c:v>
                </c:pt>
                <c:pt idx="2717">
                  <c:v>1.0981326692282856</c:v>
                </c:pt>
                <c:pt idx="2718">
                  <c:v>1.0977287954992052</c:v>
                </c:pt>
                <c:pt idx="2719">
                  <c:v>1.09732521873616</c:v>
                </c:pt>
                <c:pt idx="2720">
                  <c:v>1.0969219386116913</c:v>
                </c:pt>
                <c:pt idx="2721">
                  <c:v>1.0965189547988603</c:v>
                </c:pt>
                <c:pt idx="2722">
                  <c:v>1.0961162669711602</c:v>
                </c:pt>
                <c:pt idx="2723">
                  <c:v>1.095713874802648</c:v>
                </c:pt>
                <c:pt idx="2724">
                  <c:v>1.0953117779678576</c:v>
                </c:pt>
                <c:pt idx="2725">
                  <c:v>1.0949099761417742</c:v>
                </c:pt>
                <c:pt idx="2726">
                  <c:v>1.0956429789723547</c:v>
                </c:pt>
                <c:pt idx="2727">
                  <c:v>1.095241350314347</c:v>
                </c:pt>
                <c:pt idx="2728">
                  <c:v>1.0949307840374758</c:v>
                </c:pt>
                <c:pt idx="2729">
                  <c:v>1.0950506408400993</c:v>
                </c:pt>
                <c:pt idx="2730">
                  <c:v>1.0956147503697578</c:v>
                </c:pt>
                <c:pt idx="2731">
                  <c:v>1.0964781784533268</c:v>
                </c:pt>
                <c:pt idx="2732">
                  <c:v>1.0960769789734481</c:v>
                </c:pt>
                <c:pt idx="2733">
                  <c:v>1.0976615111269004</c:v>
                </c:pt>
                <c:pt idx="2734">
                  <c:v>1.0994492836898282</c:v>
                </c:pt>
                <c:pt idx="2735">
                  <c:v>1.0992886766853405</c:v>
                </c:pt>
                <c:pt idx="2736">
                  <c:v>1.0989144802640494</c:v>
                </c:pt>
                <c:pt idx="2737">
                  <c:v>1.0994967562136078</c:v>
                </c:pt>
                <c:pt idx="2738">
                  <c:v>1.0992757604189951</c:v>
                </c:pt>
                <c:pt idx="2739">
                  <c:v>1.0988745648859961</c:v>
                </c:pt>
                <c:pt idx="2740">
                  <c:v>1.0984736620896118</c:v>
                </c:pt>
                <c:pt idx="2741">
                  <c:v>1.098073051709566</c:v>
                </c:pt>
                <c:pt idx="2742">
                  <c:v>1.0980608648829036</c:v>
                </c:pt>
                <c:pt idx="2743">
                  <c:v>1.099068284201608</c:v>
                </c:pt>
                <c:pt idx="2744">
                  <c:v>1.0993839963769727</c:v>
                </c:pt>
                <c:pt idx="2745">
                  <c:v>1.0995112820815718</c:v>
                </c:pt>
                <c:pt idx="2746">
                  <c:v>1.0991110231510741</c:v>
                </c:pt>
                <c:pt idx="2747">
                  <c:v>1.0987110555298398</c:v>
                </c:pt>
                <c:pt idx="2748">
                  <c:v>1.0998047288808999</c:v>
                </c:pt>
                <c:pt idx="2749">
                  <c:v>1.0997497345677201</c:v>
                </c:pt>
                <c:pt idx="2750">
                  <c:v>1.0995866706165482</c:v>
                </c:pt>
                <c:pt idx="2751">
                  <c:v>1.1001199831506201</c:v>
                </c:pt>
                <c:pt idx="2752">
                  <c:v>1.1002462926495518</c:v>
                </c:pt>
                <c:pt idx="2753">
                  <c:v>1.099846784191802</c:v>
                </c:pt>
                <c:pt idx="2754">
                  <c:v>1.0998300579042291</c:v>
                </c:pt>
                <c:pt idx="2755">
                  <c:v>1.0994309903941046</c:v>
                </c:pt>
                <c:pt idx="2756">
                  <c:v>1.1025254202053809</c:v>
                </c:pt>
                <c:pt idx="2757">
                  <c:v>1.1022994533196318</c:v>
                </c:pt>
                <c:pt idx="2758">
                  <c:v>1.1026241354839659</c:v>
                </c:pt>
                <c:pt idx="2759">
                  <c:v>1.1023804999609161</c:v>
                </c:pt>
                <c:pt idx="2760">
                  <c:v>1.1019812313988147</c:v>
                </c:pt>
                <c:pt idx="2761">
                  <c:v>1.1015822519522547</c:v>
                </c:pt>
                <c:pt idx="2762">
                  <c:v>1.1011835613073429</c:v>
                </c:pt>
                <c:pt idx="2763">
                  <c:v>1.1007851591505735</c:v>
                </c:pt>
                <c:pt idx="2764">
                  <c:v>1.103251224574594</c:v>
                </c:pt>
                <c:pt idx="2765">
                  <c:v>1.1036607016779718</c:v>
                </c:pt>
                <c:pt idx="2766">
                  <c:v>1.1035094887508778</c:v>
                </c:pt>
                <c:pt idx="2767">
                  <c:v>1.1032884810685541</c:v>
                </c:pt>
                <c:pt idx="2768">
                  <c:v>1.1028900381357001</c:v>
                </c:pt>
                <c:pt idx="2769">
                  <c:v>1.1025673105345473</c:v>
                </c:pt>
                <c:pt idx="2770">
                  <c:v>1.1024448049252513</c:v>
                </c:pt>
                <c:pt idx="2771">
                  <c:v>1.1020470975641439</c:v>
                </c:pt>
                <c:pt idx="2772">
                  <c:v>1.1026643641341418</c:v>
                </c:pt>
                <c:pt idx="2773">
                  <c:v>1.1026990421695737</c:v>
                </c:pt>
                <c:pt idx="2774">
                  <c:v>1.1032269157327073</c:v>
                </c:pt>
                <c:pt idx="2775">
                  <c:v>1.1028294996967807</c:v>
                </c:pt>
                <c:pt idx="2776">
                  <c:v>1.1024323698805683</c:v>
                </c:pt>
                <c:pt idx="2777">
                  <c:v>1.1024046566169095</c:v>
                </c:pt>
                <c:pt idx="2778">
                  <c:v>1.1020079654846482</c:v>
                </c:pt>
                <c:pt idx="2779">
                  <c:v>1.1017751031369227</c:v>
                </c:pt>
                <c:pt idx="2780">
                  <c:v>1.1024210346267385</c:v>
                </c:pt>
                <c:pt idx="2781">
                  <c:v>1.1021947949690838</c:v>
                </c:pt>
                <c:pt idx="2782">
                  <c:v>1.102324623509966</c:v>
                </c:pt>
                <c:pt idx="2783">
                  <c:v>1.1042551009755686</c:v>
                </c:pt>
                <c:pt idx="2784">
                  <c:v>1.105779659655215</c:v>
                </c:pt>
                <c:pt idx="2785">
                  <c:v>1.1053827538190142</c:v>
                </c:pt>
                <c:pt idx="2786">
                  <c:v>1.1049861328093913</c:v>
                </c:pt>
                <c:pt idx="2787">
                  <c:v>1.1045897963198614</c:v>
                </c:pt>
                <c:pt idx="2788">
                  <c:v>1.1041937440443792</c:v>
                </c:pt>
                <c:pt idx="2789">
                  <c:v>1.1037979756773382</c:v>
                </c:pt>
                <c:pt idx="2790">
                  <c:v>1.10340249091357</c:v>
                </c:pt>
                <c:pt idx="2791">
                  <c:v>1.1035379425964364</c:v>
                </c:pt>
                <c:pt idx="2792">
                  <c:v>1.1044909053685541</c:v>
                </c:pt>
                <c:pt idx="2793">
                  <c:v>1.104095597242079</c:v>
                </c:pt>
                <c:pt idx="2794">
                  <c:v>1.1037005719836741</c:v>
                </c:pt>
                <c:pt idx="2795">
                  <c:v>1.1036141716845829</c:v>
                </c:pt>
                <c:pt idx="2796">
                  <c:v>1.1035349327822748</c:v>
                </c:pt>
                <c:pt idx="2797">
                  <c:v>1.1031405314481861</c:v>
                </c:pt>
                <c:pt idx="2798">
                  <c:v>1.1050062137155354</c:v>
                </c:pt>
                <c:pt idx="2799">
                  <c:v>1.1049765122885447</c:v>
                </c:pt>
                <c:pt idx="2800">
                  <c:v>1.104582018710434</c:v>
                </c:pt>
                <c:pt idx="2801">
                  <c:v>1.1041878067123525</c:v>
                </c:pt>
                <c:pt idx="2802">
                  <c:v>1.1037938759928378</c:v>
                </c:pt>
                <c:pt idx="2803">
                  <c:v>1.1034002262510441</c:v>
                </c:pt>
                <c:pt idx="2804">
                  <c:v>1.1030068571864258</c:v>
                </c:pt>
                <c:pt idx="2805">
                  <c:v>1.1026137684989041</c:v>
                </c:pt>
                <c:pt idx="2806">
                  <c:v>1.1022209598888435</c:v>
                </c:pt>
                <c:pt idx="2807">
                  <c:v>1.1018284310569533</c:v>
                </c:pt>
                <c:pt idx="2808">
                  <c:v>1.1014361817044938</c:v>
                </c:pt>
                <c:pt idx="2809">
                  <c:v>1.1010442115330694</c:v>
                </c:pt>
                <c:pt idx="2810">
                  <c:v>1.1025026012415284</c:v>
                </c:pt>
                <c:pt idx="2811">
                  <c:v>1.1024091436331347</c:v>
                </c:pt>
                <c:pt idx="2812">
                  <c:v>1.1020172456083805</c:v>
                </c:pt>
                <c:pt idx="2813">
                  <c:v>1.1024647466271758</c:v>
                </c:pt>
                <c:pt idx="2814">
                  <c:v>1.1022526097595915</c:v>
                </c:pt>
                <c:pt idx="2815">
                  <c:v>1.1018611848271276</c:v>
                </c:pt>
                <c:pt idx="2816">
                  <c:v>1.1022618889437661</c:v>
                </c:pt>
                <c:pt idx="2817">
                  <c:v>1.10274091358519</c:v>
                </c:pt>
                <c:pt idx="2818">
                  <c:v>1.1028597765582708</c:v>
                </c:pt>
                <c:pt idx="2819">
                  <c:v>1.1024686915311015</c:v>
                </c:pt>
                <c:pt idx="2820">
                  <c:v>1.1024235115459964</c:v>
                </c:pt>
                <c:pt idx="2821">
                  <c:v>1.1025256494191578</c:v>
                </c:pt>
                <c:pt idx="2822">
                  <c:v>1.1024940589346197</c:v>
                </c:pt>
                <c:pt idx="2823">
                  <c:v>1.1024750396063348</c:v>
                </c:pt>
                <c:pt idx="2824">
                  <c:v>1.1023229145368703</c:v>
                </c:pt>
                <c:pt idx="2825">
                  <c:v>1.1023276805595608</c:v>
                </c:pt>
                <c:pt idx="2826">
                  <c:v>1.1038199999997573</c:v>
                </c:pt>
                <c:pt idx="2827">
                  <c:v>1.1036687634986386</c:v>
                </c:pt>
                <c:pt idx="2828">
                  <c:v>1.104309517776165</c:v>
                </c:pt>
                <c:pt idx="2829">
                  <c:v>1.1039193023988592</c:v>
                </c:pt>
                <c:pt idx="2830">
                  <c:v>1.1037043120939205</c:v>
                </c:pt>
                <c:pt idx="2831">
                  <c:v>1.1033145859950484</c:v>
                </c:pt>
                <c:pt idx="2832">
                  <c:v>1.1029251350292895</c:v>
                </c:pt>
                <c:pt idx="2833">
                  <c:v>1.1036210369196418</c:v>
                </c:pt>
                <c:pt idx="2834">
                  <c:v>1.1034921022288375</c:v>
                </c:pt>
                <c:pt idx="2835">
                  <c:v>1.1031030006413101</c:v>
                </c:pt>
                <c:pt idx="2836">
                  <c:v>1.1027141733587669</c:v>
                </c:pt>
                <c:pt idx="2837">
                  <c:v>1.1023256200911751</c:v>
                </c:pt>
                <c:pt idx="2838">
                  <c:v>1.1019373405490498</c:v>
                </c:pt>
                <c:pt idx="2839">
                  <c:v>1.1019376147211886</c:v>
                </c:pt>
                <c:pt idx="2840">
                  <c:v>1.1049307361333165</c:v>
                </c:pt>
                <c:pt idx="2841">
                  <c:v>1.1045419498081481</c:v>
                </c:pt>
                <c:pt idx="2842">
                  <c:v>1.1041534369872814</c:v>
                </c:pt>
                <c:pt idx="2843">
                  <c:v>1.103765197382095</c:v>
                </c:pt>
                <c:pt idx="2844">
                  <c:v>1.1038620754475692</c:v>
                </c:pt>
                <c:pt idx="2845">
                  <c:v>1.1039830005125704</c:v>
                </c:pt>
                <c:pt idx="2846">
                  <c:v>1.1036568208123831</c:v>
                </c:pt>
                <c:pt idx="2847">
                  <c:v>1.1058673051968189</c:v>
                </c:pt>
                <c:pt idx="2848">
                  <c:v>1.105479145384535</c:v>
                </c:pt>
                <c:pt idx="2849">
                  <c:v>1.1050912579650654</c:v>
                </c:pt>
                <c:pt idx="2850">
                  <c:v>1.1047036426518906</c:v>
                </c:pt>
                <c:pt idx="2851">
                  <c:v>1.1043162991586746</c:v>
                </c:pt>
                <c:pt idx="2852">
                  <c:v>1.1039292271995866</c:v>
                </c:pt>
                <c:pt idx="2853">
                  <c:v>1.1035424264893281</c:v>
                </c:pt>
                <c:pt idx="2854">
                  <c:v>1.1031558967427668</c:v>
                </c:pt>
                <c:pt idx="2855">
                  <c:v>1.1027696376752592</c:v>
                </c:pt>
                <c:pt idx="2856">
                  <c:v>1.1023836490026391</c:v>
                </c:pt>
                <c:pt idx="2857">
                  <c:v>1.1019979304410565</c:v>
                </c:pt>
                <c:pt idx="2858">
                  <c:v>1.10161248170708</c:v>
                </c:pt>
                <c:pt idx="2859">
                  <c:v>1.1012273025176698</c:v>
                </c:pt>
                <c:pt idx="2860">
                  <c:v>1.1008423925901918</c:v>
                </c:pt>
                <c:pt idx="2861">
                  <c:v>1.1004577516423981</c:v>
                </c:pt>
                <c:pt idx="2862">
                  <c:v>1.1000733793924344</c:v>
                </c:pt>
                <c:pt idx="2863">
                  <c:v>1.0996892755588477</c:v>
                </c:pt>
                <c:pt idx="2864">
                  <c:v>1.0993054398605921</c:v>
                </c:pt>
                <c:pt idx="2865">
                  <c:v>1.0989218720169358</c:v>
                </c:pt>
                <c:pt idx="2866">
                  <c:v>1.0988593364718489</c:v>
                </c:pt>
                <c:pt idx="2867">
                  <c:v>1.0992951133817421</c:v>
                </c:pt>
                <c:pt idx="2868">
                  <c:v>1.0991403439379606</c:v>
                </c:pt>
                <c:pt idx="2869">
                  <c:v>1.1019511940291498</c:v>
                </c:pt>
                <c:pt idx="2870">
                  <c:v>1.1018794431931358</c:v>
                </c:pt>
                <c:pt idx="2871">
                  <c:v>1.1020588079525961</c:v>
                </c:pt>
                <c:pt idx="2872">
                  <c:v>1.1024091402109539</c:v>
                </c:pt>
                <c:pt idx="2873">
                  <c:v>1.1040197993370646</c:v>
                </c:pt>
                <c:pt idx="2874">
                  <c:v>1.1036401966044536</c:v>
                </c:pt>
                <c:pt idx="2875">
                  <c:v>1.1044403205352937</c:v>
                </c:pt>
                <c:pt idx="2876">
                  <c:v>1.1040564344315533</c:v>
                </c:pt>
                <c:pt idx="2877">
                  <c:v>1.1036728151005715</c:v>
                </c:pt>
                <c:pt idx="2878">
                  <c:v>1.1033298256994226</c:v>
                </c:pt>
                <c:pt idx="2879">
                  <c:v>1.1031023144118361</c:v>
                </c:pt>
                <c:pt idx="2880">
                  <c:v>1.1039830820390018</c:v>
                </c:pt>
                <c:pt idx="2881">
                  <c:v>1.103600020594854</c:v>
                </c:pt>
                <c:pt idx="2882">
                  <c:v>1.1032172248888235</c:v>
                </c:pt>
                <c:pt idx="2883">
                  <c:v>1.1037035176057779</c:v>
                </c:pt>
                <c:pt idx="2884">
                  <c:v>1.1037680350359858</c:v>
                </c:pt>
                <c:pt idx="2885">
                  <c:v>1.1042253208655401</c:v>
                </c:pt>
                <c:pt idx="2886">
                  <c:v>1.1038428389393584</c:v>
                </c:pt>
                <c:pt idx="2887">
                  <c:v>1.1039821902406215</c:v>
                </c:pt>
                <c:pt idx="2888">
                  <c:v>1.1041008783175461</c:v>
                </c:pt>
                <c:pt idx="2889">
                  <c:v>1.1037188364911381</c:v>
                </c:pt>
                <c:pt idx="2890">
                  <c:v>1.1037893599683062</c:v>
                </c:pt>
                <c:pt idx="2891">
                  <c:v>1.1034076900651151</c:v>
                </c:pt>
                <c:pt idx="2892">
                  <c:v>1.1035122657483341</c:v>
                </c:pt>
                <c:pt idx="2893">
                  <c:v>1.1033200924874622</c:v>
                </c:pt>
                <c:pt idx="2894">
                  <c:v>1.102938980193032</c:v>
                </c:pt>
                <c:pt idx="2895">
                  <c:v>1.1025989102121319</c:v>
                </c:pt>
                <c:pt idx="2896">
                  <c:v>1.1022183099670013</c:v>
                </c:pt>
                <c:pt idx="2897">
                  <c:v>1.1018379723858986</c:v>
                </c:pt>
                <c:pt idx="2898">
                  <c:v>1.1014578971970799</c:v>
                </c:pt>
                <c:pt idx="2899">
                  <c:v>1.1010780841290808</c:v>
                </c:pt>
                <c:pt idx="2900">
                  <c:v>1.1006985329108361</c:v>
                </c:pt>
                <c:pt idx="2901">
                  <c:v>1.1003192432716522</c:v>
                </c:pt>
                <c:pt idx="2902">
                  <c:v>1.0999402149412107</c:v>
                </c:pt>
                <c:pt idx="2903">
                  <c:v>1.099561447649539</c:v>
                </c:pt>
                <c:pt idx="2904">
                  <c:v>1.0991829411271381</c:v>
                </c:pt>
                <c:pt idx="2905">
                  <c:v>1.0988046951047028</c:v>
                </c:pt>
                <c:pt idx="2906">
                  <c:v>1.0984267093134958</c:v>
                </c:pt>
                <c:pt idx="2907">
                  <c:v>1.0980489834849843</c:v>
                </c:pt>
                <c:pt idx="2908">
                  <c:v>1.0976715173510938</c:v>
                </c:pt>
                <c:pt idx="2909">
                  <c:v>1.0972943106440638</c:v>
                </c:pt>
                <c:pt idx="2910">
                  <c:v>1.0975980794214104</c:v>
                </c:pt>
                <c:pt idx="2911">
                  <c:v>1.0972211570039927</c:v>
                </c:pt>
                <c:pt idx="2912">
                  <c:v>1.0968444933730606</c:v>
                </c:pt>
                <c:pt idx="2913">
                  <c:v>1.0965036234996484</c:v>
                </c:pt>
                <c:pt idx="2914">
                  <c:v>1.0961274644521461</c:v>
                </c:pt>
                <c:pt idx="2915">
                  <c:v>1.096304845917752</c:v>
                </c:pt>
                <c:pt idx="2916">
                  <c:v>1.0959290129228867</c:v>
                </c:pt>
                <c:pt idx="2917">
                  <c:v>1.0955534375243878</c:v>
                </c:pt>
                <c:pt idx="2918">
                  <c:v>1.0958305391036329</c:v>
                </c:pt>
                <c:pt idx="2919">
                  <c:v>1.0954552546724332</c:v>
                </c:pt>
                <c:pt idx="2920">
                  <c:v>1.0952598819564685</c:v>
                </c:pt>
                <c:pt idx="2921">
                  <c:v>1.0948850496902545</c:v>
                </c:pt>
                <c:pt idx="2922">
                  <c:v>1.0945104738949181</c:v>
                </c:pt>
                <c:pt idx="2923">
                  <c:v>1.0941361543074024</c:v>
                </c:pt>
                <c:pt idx="2924">
                  <c:v>1.0937620906648833</c:v>
                </c:pt>
                <c:pt idx="2925">
                  <c:v>1.0952889305432505</c:v>
                </c:pt>
                <c:pt idx="2926">
                  <c:v>1.0951373200485341</c:v>
                </c:pt>
                <c:pt idx="2927">
                  <c:v>1.0956291370546274</c:v>
                </c:pt>
                <c:pt idx="2928">
                  <c:v>1.0971219537431698</c:v>
                </c:pt>
                <c:pt idx="2929">
                  <c:v>1.0967475093903836</c:v>
                </c:pt>
                <c:pt idx="2930">
                  <c:v>1.0963733205437804</c:v>
                </c:pt>
                <c:pt idx="2931">
                  <c:v>1.0967279736150415</c:v>
                </c:pt>
                <c:pt idx="2932">
                  <c:v>1.0964821512484006</c:v>
                </c:pt>
                <c:pt idx="2933">
                  <c:v>1.096108435450406</c:v>
                </c:pt>
                <c:pt idx="2934">
                  <c:v>1.0957349743139659</c:v>
                </c:pt>
                <c:pt idx="2935">
                  <c:v>1.0953617675788454</c:v>
                </c:pt>
                <c:pt idx="2936">
                  <c:v>1.0949888149851861</c:v>
                </c:pt>
                <c:pt idx="2937">
                  <c:v>1.094616116273482</c:v>
                </c:pt>
                <c:pt idx="2938">
                  <c:v>1.0944475263948144</c:v>
                </c:pt>
                <c:pt idx="2939">
                  <c:v>1.0946491273818046</c:v>
                </c:pt>
                <c:pt idx="2940">
                  <c:v>1.0944688509159692</c:v>
                </c:pt>
                <c:pt idx="2941">
                  <c:v>1.095221052354076</c:v>
                </c:pt>
                <c:pt idx="2942">
                  <c:v>1.0949110115193275</c:v>
                </c:pt>
                <c:pt idx="2943">
                  <c:v>1.0957473685352483</c:v>
                </c:pt>
                <c:pt idx="2944">
                  <c:v>1.0956254086990658</c:v>
                </c:pt>
                <c:pt idx="2945">
                  <c:v>1.0952535059805681</c:v>
                </c:pt>
                <c:pt idx="2946">
                  <c:v>1.0948818556561768</c:v>
                </c:pt>
                <c:pt idx="2947">
                  <c:v>1.0945104574690478</c:v>
                </c:pt>
                <c:pt idx="2948">
                  <c:v>1.0941393111626834</c:v>
                </c:pt>
                <c:pt idx="2949">
                  <c:v>1.0937684164809318</c:v>
                </c:pt>
                <c:pt idx="2950">
                  <c:v>1.0933977731679938</c:v>
                </c:pt>
                <c:pt idx="2951">
                  <c:v>1.0930273809684119</c:v>
                </c:pt>
                <c:pt idx="2952">
                  <c:v>1.0926572396270962</c:v>
                </c:pt>
                <c:pt idx="2953">
                  <c:v>1.09228734888924</c:v>
                </c:pt>
                <c:pt idx="2954">
                  <c:v>1.0924692330044077</c:v>
                </c:pt>
                <c:pt idx="2955">
                  <c:v>1.0920996561326226</c:v>
                </c:pt>
                <c:pt idx="2956">
                  <c:v>1.0919709053205613</c:v>
                </c:pt>
                <c:pt idx="2957">
                  <c:v>1.0921147428050815</c:v>
                </c:pt>
                <c:pt idx="2958">
                  <c:v>1.0931297292470679</c:v>
                </c:pt>
                <c:pt idx="2959">
                  <c:v>1.0932085696240021</c:v>
                </c:pt>
                <c:pt idx="2960">
                  <c:v>1.093254689071681</c:v>
                </c:pt>
                <c:pt idx="2961">
                  <c:v>1.0929884228558921</c:v>
                </c:pt>
                <c:pt idx="2962">
                  <c:v>1.0926195438741491</c:v>
                </c:pt>
                <c:pt idx="2963">
                  <c:v>1.0922509137986447</c:v>
                </c:pt>
                <c:pt idx="2964">
                  <c:v>1.092261960470196</c:v>
                </c:pt>
                <c:pt idx="2965">
                  <c:v>1.0918936995260038</c:v>
                </c:pt>
                <c:pt idx="2966">
                  <c:v>1.0921424653666831</c:v>
                </c:pt>
                <c:pt idx="2967">
                  <c:v>1.0956564547514887</c:v>
                </c:pt>
                <c:pt idx="2968">
                  <c:v>1.0955924308132543</c:v>
                </c:pt>
                <c:pt idx="2969">
                  <c:v>1.0976210688156758</c:v>
                </c:pt>
                <c:pt idx="2970">
                  <c:v>1.0973323643320303</c:v>
                </c:pt>
                <c:pt idx="2971">
                  <c:v>1.0990006232301399</c:v>
                </c:pt>
                <c:pt idx="2972">
                  <c:v>1.0986309627446942</c:v>
                </c:pt>
                <c:pt idx="2973">
                  <c:v>1.0993021286478741</c:v>
                </c:pt>
                <c:pt idx="2974">
                  <c:v>1.0989326153273178</c:v>
                </c:pt>
                <c:pt idx="2975">
                  <c:v>1.098760532140302</c:v>
                </c:pt>
                <c:pt idx="2976">
                  <c:v>1.0983914489921178</c:v>
                </c:pt>
                <c:pt idx="2977">
                  <c:v>1.0980226137171039</c:v>
                </c:pt>
                <c:pt idx="2978">
                  <c:v>1.0976540260656384</c:v>
                </c:pt>
                <c:pt idx="2979">
                  <c:v>1.0972856857884352</c:v>
                </c:pt>
                <c:pt idx="2980">
                  <c:v>1.097490590079653</c:v>
                </c:pt>
                <c:pt idx="2981">
                  <c:v>1.0971225516524228</c:v>
                </c:pt>
                <c:pt idx="2982">
                  <c:v>1.0970385101198359</c:v>
                </c:pt>
                <c:pt idx="2983">
                  <c:v>1.0968094892679092</c:v>
                </c:pt>
                <c:pt idx="2984">
                  <c:v>1.0967243452271955</c:v>
                </c:pt>
                <c:pt idx="2985">
                  <c:v>1.0967906358362542</c:v>
                </c:pt>
                <c:pt idx="2986">
                  <c:v>1.0977370948334164</c:v>
                </c:pt>
                <c:pt idx="2987">
                  <c:v>1.0974743798771218</c:v>
                </c:pt>
                <c:pt idx="2988">
                  <c:v>1.1004556968659305</c:v>
                </c:pt>
                <c:pt idx="2989">
                  <c:v>1.1000876514823641</c:v>
                </c:pt>
                <c:pt idx="2990">
                  <c:v>1.0999509855688341</c:v>
                </c:pt>
                <c:pt idx="2991">
                  <c:v>1.0995950775954593</c:v>
                </c:pt>
                <c:pt idx="2992">
                  <c:v>1.0992276886620918</c:v>
                </c:pt>
                <c:pt idx="2993">
                  <c:v>1.1009834580113282</c:v>
                </c:pt>
                <c:pt idx="2994">
                  <c:v>1.1009186536026152</c:v>
                </c:pt>
                <c:pt idx="2995">
                  <c:v>1.1005511907676342</c:v>
                </c:pt>
                <c:pt idx="2996">
                  <c:v>1.1001839731531207</c:v>
                </c:pt>
                <c:pt idx="2997">
                  <c:v>1.1019956787004364</c:v>
                </c:pt>
                <c:pt idx="2998">
                  <c:v>1.101678970878686</c:v>
                </c:pt>
                <c:pt idx="2999">
                  <c:v>1.10131174455506</c:v>
                </c:pt>
                <c:pt idx="3000">
                  <c:v>1.1017156007604356</c:v>
                </c:pt>
                <c:pt idx="3001">
                  <c:v>1.1013486068894294</c:v>
                </c:pt>
                <c:pt idx="3002">
                  <c:v>1.1009818574365857</c:v>
                </c:pt>
                <c:pt idx="3003">
                  <c:v>1.1014712428414077</c:v>
                </c:pt>
                <c:pt idx="3004">
                  <c:v>1.1011046966707658</c:v>
                </c:pt>
                <c:pt idx="3005">
                  <c:v>1.1018497280955386</c:v>
                </c:pt>
                <c:pt idx="3006">
                  <c:v>1.1014832998520738</c:v>
                </c:pt>
                <c:pt idx="3007">
                  <c:v>1.1011171152444112</c:v>
                </c:pt>
                <c:pt idx="3008">
                  <c:v>1.1007721487593813</c:v>
                </c:pt>
                <c:pt idx="3009">
                  <c:v>1.1004064437265721</c:v>
                </c:pt>
                <c:pt idx="3010">
                  <c:v>1.100060860983114</c:v>
                </c:pt>
                <c:pt idx="3011">
                  <c:v>1.1004539265290751</c:v>
                </c:pt>
                <c:pt idx="3012">
                  <c:v>1.1000886912397922</c:v>
                </c:pt>
                <c:pt idx="3013">
                  <c:v>1.099723698309685</c:v>
                </c:pt>
                <c:pt idx="3014">
                  <c:v>1.0993589474976764</c:v>
                </c:pt>
                <c:pt idx="3015">
                  <c:v>1.0989944385628296</c:v>
                </c:pt>
                <c:pt idx="3016">
                  <c:v>1.0991543997119129</c:v>
                </c:pt>
                <c:pt idx="3017">
                  <c:v>1.0993226394480391</c:v>
                </c:pt>
                <c:pt idx="3018">
                  <c:v>1.0989585047546373</c:v>
                </c:pt>
                <c:pt idx="3019">
                  <c:v>1.0985946112099629</c:v>
                </c:pt>
                <c:pt idx="3020">
                  <c:v>1.0989057165712821</c:v>
                </c:pt>
                <c:pt idx="3021">
                  <c:v>1.0985420813242361</c:v>
                </c:pt>
                <c:pt idx="3022">
                  <c:v>1.0981786866562699</c:v>
                </c:pt>
                <c:pt idx="3023">
                  <c:v>1.0978155323286511</c:v>
                </c:pt>
                <c:pt idx="3024">
                  <c:v>1.0976490151860268</c:v>
                </c:pt>
                <c:pt idx="3025">
                  <c:v>1.09728627592126</c:v>
                </c:pt>
                <c:pt idx="3026">
                  <c:v>1.097237279013884</c:v>
                </c:pt>
                <c:pt idx="3027">
                  <c:v>1.0980907027030467</c:v>
                </c:pt>
                <c:pt idx="3028">
                  <c:v>1.0977281768850531</c:v>
                </c:pt>
                <c:pt idx="3029">
                  <c:v>1.0973658903580279</c:v>
                </c:pt>
                <c:pt idx="3030">
                  <c:v>1.0970038428851288</c:v>
                </c:pt>
                <c:pt idx="3031">
                  <c:v>1.096642034229846</c:v>
                </c:pt>
                <c:pt idx="3032">
                  <c:v>1.0962804641559247</c:v>
                </c:pt>
                <c:pt idx="3033">
                  <c:v>1.0968069214282778</c:v>
                </c:pt>
                <c:pt idx="3034">
                  <c:v>1.0964455352926861</c:v>
                </c:pt>
                <c:pt idx="3035">
                  <c:v>1.0960843872243862</c:v>
                </c:pt>
                <c:pt idx="3036">
                  <c:v>1.0957234769882449</c:v>
                </c:pt>
                <c:pt idx="3037">
                  <c:v>1.0957046544996432</c:v>
                </c:pt>
                <c:pt idx="3038">
                  <c:v>1.095438940306902</c:v>
                </c:pt>
                <c:pt idx="3039">
                  <c:v>1.0968186958035673</c:v>
                </c:pt>
                <c:pt idx="3040">
                  <c:v>1.0964580188236921</c:v>
                </c:pt>
                <c:pt idx="3041">
                  <c:v>1.0968515679705706</c:v>
                </c:pt>
                <c:pt idx="3042">
                  <c:v>1.0988852874497819</c:v>
                </c:pt>
                <c:pt idx="3043">
                  <c:v>1.1000188075196244</c:v>
                </c:pt>
                <c:pt idx="3044">
                  <c:v>1.1008201081073259</c:v>
                </c:pt>
                <c:pt idx="3045">
                  <c:v>1.1049482650482201</c:v>
                </c:pt>
                <c:pt idx="3046">
                  <c:v>1.1052472506697837</c:v>
                </c:pt>
                <c:pt idx="3047">
                  <c:v>1.1048846367423986</c:v>
                </c:pt>
                <c:pt idx="3048">
                  <c:v>1.1045222606726242</c:v>
                </c:pt>
                <c:pt idx="3049">
                  <c:v>1.1041601222265287</c:v>
                </c:pt>
                <c:pt idx="3050">
                  <c:v>1.1039619756399135</c:v>
                </c:pt>
                <c:pt idx="3051">
                  <c:v>1.1036002580856363</c:v>
                </c:pt>
                <c:pt idx="3052">
                  <c:v>1.1032387774901538</c:v>
                </c:pt>
                <c:pt idx="3053">
                  <c:v>1.1028775336206658</c:v>
                </c:pt>
                <c:pt idx="3054">
                  <c:v>1.1025165262446621</c:v>
                </c:pt>
                <c:pt idx="3055">
                  <c:v>1.1021557551300529</c:v>
                </c:pt>
                <c:pt idx="3056">
                  <c:v>1.1017952200449364</c:v>
                </c:pt>
                <c:pt idx="3057">
                  <c:v>1.1014349207578293</c:v>
                </c:pt>
                <c:pt idx="3058">
                  <c:v>1.1032225543985281</c:v>
                </c:pt>
                <c:pt idx="3059">
                  <c:v>1.1028620241520133</c:v>
                </c:pt>
                <c:pt idx="3060">
                  <c:v>1.1029871137618548</c:v>
                </c:pt>
                <c:pt idx="3061">
                  <c:v>1.1041568283713661</c:v>
                </c:pt>
                <c:pt idx="3062">
                  <c:v>1.1037963462203579</c:v>
                </c:pt>
                <c:pt idx="3063">
                  <c:v>1.103436099371091</c:v>
                </c:pt>
                <c:pt idx="3064">
                  <c:v>1.1045522322370644</c:v>
                </c:pt>
                <c:pt idx="3065">
                  <c:v>1.1046360275203813</c:v>
                </c:pt>
                <c:pt idx="3066">
                  <c:v>1.1044356920811016</c:v>
                </c:pt>
                <c:pt idx="3067">
                  <c:v>1.1050737802372226</c:v>
                </c:pt>
                <c:pt idx="3068">
                  <c:v>1.1047137040624957</c:v>
                </c:pt>
                <c:pt idx="3069">
                  <c:v>1.1047290734826059</c:v>
                </c:pt>
                <c:pt idx="3070">
                  <c:v>1.1045098346638167</c:v>
                </c:pt>
                <c:pt idx="3071">
                  <c:v>1.1059032719050359</c:v>
                </c:pt>
                <c:pt idx="3072">
                  <c:v>1.1066369330856245</c:v>
                </c:pt>
                <c:pt idx="3073">
                  <c:v>1.1062769340833467</c:v>
                </c:pt>
                <c:pt idx="3074">
                  <c:v>1.1059171692267538</c:v>
                </c:pt>
                <c:pt idx="3075">
                  <c:v>1.1055576382874264</c:v>
                </c:pt>
                <c:pt idx="3076">
                  <c:v>1.1051983410374138</c:v>
                </c:pt>
                <c:pt idx="3077">
                  <c:v>1.1048392772488898</c:v>
                </c:pt>
                <c:pt idx="3078">
                  <c:v>1.1046430047940181</c:v>
                </c:pt>
                <c:pt idx="3079">
                  <c:v>1.104830228881527</c:v>
                </c:pt>
                <c:pt idx="3080">
                  <c:v>1.1044716341950791</c:v>
                </c:pt>
                <c:pt idx="3081">
                  <c:v>1.1041132722112401</c:v>
                </c:pt>
                <c:pt idx="3082">
                  <c:v>1.1037551427035481</c:v>
                </c:pt>
                <c:pt idx="3083">
                  <c:v>1.1033972454458618</c:v>
                </c:pt>
                <c:pt idx="3084">
                  <c:v>1.1030395802123298</c:v>
                </c:pt>
                <c:pt idx="3085">
                  <c:v>1.1026821467774151</c:v>
                </c:pt>
                <c:pt idx="3086">
                  <c:v>1.1023249449157901</c:v>
                </c:pt>
                <c:pt idx="3087">
                  <c:v>1.1019679744025401</c:v>
                </c:pt>
                <c:pt idx="3088">
                  <c:v>1.1016954090957201</c:v>
                </c:pt>
                <c:pt idx="3089">
                  <c:v>1.1013388733646208</c:v>
                </c:pt>
                <c:pt idx="3090">
                  <c:v>1.1009825683263632</c:v>
                </c:pt>
                <c:pt idx="3091">
                  <c:v>1.1006264937570098</c:v>
                </c:pt>
                <c:pt idx="3092">
                  <c:v>1.1009451291608892</c:v>
                </c:pt>
                <c:pt idx="3093">
                  <c:v>1.1014608613676025</c:v>
                </c:pt>
                <c:pt idx="3094">
                  <c:v>1.1017456155418217</c:v>
                </c:pt>
                <c:pt idx="3095">
                  <c:v>1.1013897545548896</c:v>
                </c:pt>
                <c:pt idx="3096">
                  <c:v>1.101034123378088</c:v>
                </c:pt>
                <c:pt idx="3097">
                  <c:v>1.1006787217889027</c:v>
                </c:pt>
                <c:pt idx="3098">
                  <c:v>1.1003235495650021</c:v>
                </c:pt>
                <c:pt idx="3099">
                  <c:v>1.1010056277894418</c:v>
                </c:pt>
                <c:pt idx="3100">
                  <c:v>1.1013899367956301</c:v>
                </c:pt>
                <c:pt idx="3101">
                  <c:v>1.1021552995113453</c:v>
                </c:pt>
                <c:pt idx="3102">
                  <c:v>1.1018001092762466</c:v>
                </c:pt>
                <c:pt idx="3103">
                  <c:v>1.1014451479008147</c:v>
                </c:pt>
                <c:pt idx="3104">
                  <c:v>1.1022935039523067</c:v>
                </c:pt>
                <c:pt idx="3105">
                  <c:v>1.1020666423071326</c:v>
                </c:pt>
                <c:pt idx="3106">
                  <c:v>1.1017119378841398</c:v>
                </c:pt>
                <c:pt idx="3107">
                  <c:v>1.1029980841720928</c:v>
                </c:pt>
                <c:pt idx="3108">
                  <c:v>1.1026433083328608</c:v>
                </c:pt>
                <c:pt idx="3109">
                  <c:v>1.102416876183903</c:v>
                </c:pt>
                <c:pt idx="3110">
                  <c:v>1.1027654561563389</c:v>
                </c:pt>
                <c:pt idx="3111">
                  <c:v>1.102538880452834</c:v>
                </c:pt>
                <c:pt idx="3112">
                  <c:v>1.102548654779117</c:v>
                </c:pt>
                <c:pt idx="3113">
                  <c:v>1.1045036061212505</c:v>
                </c:pt>
                <c:pt idx="3114">
                  <c:v>1.1041490303247441</c:v>
                </c:pt>
                <c:pt idx="3115">
                  <c:v>1.1037946821121321</c:v>
                </c:pt>
                <c:pt idx="3116">
                  <c:v>1.1034405612645461</c:v>
                </c:pt>
                <c:pt idx="3117">
                  <c:v>1.1035079243573656</c:v>
                </c:pt>
                <c:pt idx="3118">
                  <c:v>1.1055152859648318</c:v>
                </c:pt>
                <c:pt idx="3119">
                  <c:v>1.1051609541424072</c:v>
                </c:pt>
                <c:pt idx="3120">
                  <c:v>1.1048068493829897</c:v>
                </c:pt>
                <c:pt idx="3121">
                  <c:v>1.1047625261270761</c:v>
                </c:pt>
                <c:pt idx="3122">
                  <c:v>1.1044087757184387</c:v>
                </c:pt>
                <c:pt idx="3123">
                  <c:v>1.1040552517825521</c:v>
                </c:pt>
                <c:pt idx="3124">
                  <c:v>1.103701954101979</c:v>
                </c:pt>
                <c:pt idx="3125">
                  <c:v>1.1033488824595918</c:v>
                </c:pt>
                <c:pt idx="3126">
                  <c:v>1.1029960366385303</c:v>
                </c:pt>
                <c:pt idx="3127">
                  <c:v>1.1026434164222141</c:v>
                </c:pt>
                <c:pt idx="3128">
                  <c:v>1.1022910215943382</c:v>
                </c:pt>
                <c:pt idx="3129">
                  <c:v>1.1028310030907345</c:v>
                </c:pt>
                <c:pt idx="3130">
                  <c:v>1.1026847803184618</c:v>
                </c:pt>
                <c:pt idx="3131">
                  <c:v>1.1026173402811981</c:v>
                </c:pt>
                <c:pt idx="3132">
                  <c:v>1.1026750662762925</c:v>
                </c:pt>
                <c:pt idx="3133">
                  <c:v>1.1023758159795871</c:v>
                </c:pt>
                <c:pt idx="3134">
                  <c:v>1.1020241809505664</c:v>
                </c:pt>
                <c:pt idx="3135">
                  <c:v>1.10167277017858</c:v>
                </c:pt>
                <c:pt idx="3136">
                  <c:v>1.1013215834491372</c:v>
                </c:pt>
                <c:pt idx="3137">
                  <c:v>1.100970620548128</c:v>
                </c:pt>
                <c:pt idx="3138">
                  <c:v>1.1006198812615773</c:v>
                </c:pt>
                <c:pt idx="3139">
                  <c:v>1.1002693653758044</c:v>
                </c:pt>
                <c:pt idx="3140">
                  <c:v>1.0999190726774761</c:v>
                </c:pt>
                <c:pt idx="3141">
                  <c:v>1.099569002953541</c:v>
                </c:pt>
                <c:pt idx="3142">
                  <c:v>1.1008270385560261</c:v>
                </c:pt>
                <c:pt idx="3143">
                  <c:v>1.1009952046948508</c:v>
                </c:pt>
                <c:pt idx="3144">
                  <c:v>1.1011036580706632</c:v>
                </c:pt>
                <c:pt idx="3145">
                  <c:v>1.1041367514488525</c:v>
                </c:pt>
                <c:pt idx="3146">
                  <c:v>1.1043619690385424</c:v>
                </c:pt>
                <c:pt idx="3147">
                  <c:v>1.1046644630716949</c:v>
                </c:pt>
                <c:pt idx="3148">
                  <c:v>1.1043608351294092</c:v>
                </c:pt>
                <c:pt idx="3149">
                  <c:v>1.1040102443880981</c:v>
                </c:pt>
                <c:pt idx="3150">
                  <c:v>1.10365987617344</c:v>
                </c:pt>
                <c:pt idx="3151">
                  <c:v>1.1035808608819901</c:v>
                </c:pt>
                <c:pt idx="3152">
                  <c:v>1.1056551444751925</c:v>
                </c:pt>
                <c:pt idx="3153">
                  <c:v>1.1055732884687115</c:v>
                </c:pt>
                <c:pt idx="3154">
                  <c:v>1.1052392824695831</c:v>
                </c:pt>
                <c:pt idx="3155">
                  <c:v>1.1073627467899838</c:v>
                </c:pt>
                <c:pt idx="3156">
                  <c:v>1.1080963005467841</c:v>
                </c:pt>
                <c:pt idx="3157">
                  <c:v>1.107745415081125</c:v>
                </c:pt>
                <c:pt idx="3158">
                  <c:v>1.1074574455196899</c:v>
                </c:pt>
                <c:pt idx="3159">
                  <c:v>1.1073476569141818</c:v>
                </c:pt>
                <c:pt idx="3160">
                  <c:v>1.107555850914439</c:v>
                </c:pt>
                <c:pt idx="3161">
                  <c:v>1.1074517985489298</c:v>
                </c:pt>
                <c:pt idx="3162">
                  <c:v>1.1086457889518553</c:v>
                </c:pt>
                <c:pt idx="3163">
                  <c:v>1.1082953952132275</c:v>
                </c:pt>
                <c:pt idx="3164">
                  <c:v>1.1079452228924638</c:v>
                </c:pt>
                <c:pt idx="3165">
                  <c:v>1.1075952717797384</c:v>
                </c:pt>
                <c:pt idx="3166">
                  <c:v>1.1072455416655309</c:v>
                </c:pt>
                <c:pt idx="3167">
                  <c:v>1.1068960323404626</c:v>
                </c:pt>
                <c:pt idx="3168">
                  <c:v>1.1065467435956617</c:v>
                </c:pt>
                <c:pt idx="3169">
                  <c:v>1.1061976752222877</c:v>
                </c:pt>
                <c:pt idx="3170">
                  <c:v>1.1064610766058125</c:v>
                </c:pt>
                <c:pt idx="3171">
                  <c:v>1.1061628019583902</c:v>
                </c:pt>
                <c:pt idx="3172">
                  <c:v>1.1058141846239942</c:v>
                </c:pt>
                <c:pt idx="3173">
                  <c:v>1.1054657869602815</c:v>
                </c:pt>
                <c:pt idx="3174">
                  <c:v>1.1051176087596639</c:v>
                </c:pt>
                <c:pt idx="3175">
                  <c:v>1.1047696498148398</c:v>
                </c:pt>
                <c:pt idx="3176">
                  <c:v>1.1044219099187926</c:v>
                </c:pt>
                <c:pt idx="3177">
                  <c:v>1.1040743888646738</c:v>
                </c:pt>
                <c:pt idx="3178">
                  <c:v>1.1038149550814698</c:v>
                </c:pt>
                <c:pt idx="3179">
                  <c:v>1.1034678434603755</c:v>
                </c:pt>
                <c:pt idx="3180">
                  <c:v>1.1031209500798458</c:v>
                </c:pt>
                <c:pt idx="3181">
                  <c:v>1.1029153929870508</c:v>
                </c:pt>
                <c:pt idx="3182">
                  <c:v>1.1034979255556161</c:v>
                </c:pt>
                <c:pt idx="3183">
                  <c:v>1.1031513495739704</c:v>
                </c:pt>
                <c:pt idx="3184">
                  <c:v>1.1028049912224558</c:v>
                </c:pt>
                <c:pt idx="3185">
                  <c:v>1.1024588502961463</c:v>
                </c:pt>
                <c:pt idx="3186">
                  <c:v>1.1021129265904157</c:v>
                </c:pt>
                <c:pt idx="3187">
                  <c:v>1.1017672199007282</c:v>
                </c:pt>
                <c:pt idx="3188">
                  <c:v>1.1014217300230538</c:v>
                </c:pt>
                <c:pt idx="3189">
                  <c:v>1.1010764567534552</c:v>
                </c:pt>
                <c:pt idx="3190">
                  <c:v>1.1011105001491031</c:v>
                </c:pt>
                <c:pt idx="3191">
                  <c:v>1.100765540719232</c:v>
                </c:pt>
                <c:pt idx="3192">
                  <c:v>1.1019563847836606</c:v>
                </c:pt>
                <c:pt idx="3193">
                  <c:v>1.1017159336762969</c:v>
                </c:pt>
                <c:pt idx="3194">
                  <c:v>1.1019919060129701</c:v>
                </c:pt>
                <c:pt idx="3195">
                  <c:v>1.1016471025380221</c:v>
                </c:pt>
                <c:pt idx="3196">
                  <c:v>1.101334444144809</c:v>
                </c:pt>
                <c:pt idx="3197">
                  <c:v>1.1015903298174059</c:v>
                </c:pt>
                <c:pt idx="3198">
                  <c:v>1.1019021134796878</c:v>
                </c:pt>
                <c:pt idx="3199">
                  <c:v>1.1015577690692471</c:v>
                </c:pt>
                <c:pt idx="3200">
                  <c:v>1.1015267083547999</c:v>
                </c:pt>
                <c:pt idx="3201">
                  <c:v>1.1011826962660181</c:v>
                </c:pt>
                <c:pt idx="3202">
                  <c:v>1.1010595131062235</c:v>
                </c:pt>
                <c:pt idx="3203">
                  <c:v>1.1007158615728081</c:v>
                </c:pt>
                <c:pt idx="3204">
                  <c:v>1.1003724244865163</c:v>
                </c:pt>
                <c:pt idx="3205">
                  <c:v>1.10130779829328</c:v>
                </c:pt>
                <c:pt idx="3206">
                  <c:v>1.1009643908101532</c:v>
                </c:pt>
                <c:pt idx="3207">
                  <c:v>1.1006211974215259</c:v>
                </c:pt>
                <c:pt idx="3208">
                  <c:v>1.1002782179271478</c:v>
                </c:pt>
                <c:pt idx="3209">
                  <c:v>1.0999354521271512</c:v>
                </c:pt>
                <c:pt idx="3210">
                  <c:v>1.0998890684201938</c:v>
                </c:pt>
                <c:pt idx="3211">
                  <c:v>1.0995466372033758</c:v>
                </c:pt>
                <c:pt idx="3212">
                  <c:v>1.0992044191401318</c:v>
                </c:pt>
                <c:pt idx="3213">
                  <c:v>1.0988624140315226</c:v>
                </c:pt>
                <c:pt idx="3214">
                  <c:v>1.0985206216787902</c:v>
                </c:pt>
                <c:pt idx="3215">
                  <c:v>1.098179041883472</c:v>
                </c:pt>
                <c:pt idx="3216">
                  <c:v>1.0978376744473868</c:v>
                </c:pt>
                <c:pt idx="3217">
                  <c:v>1.097496519172543</c:v>
                </c:pt>
                <c:pt idx="3218">
                  <c:v>1.0971555758612503</c:v>
                </c:pt>
                <c:pt idx="3219">
                  <c:v>1.0968148443159143</c:v>
                </c:pt>
                <c:pt idx="3220">
                  <c:v>1.0964743243394113</c:v>
                </c:pt>
                <c:pt idx="3221">
                  <c:v>1.0961340157347126</c:v>
                </c:pt>
                <c:pt idx="3222">
                  <c:v>1.0957939183050698</c:v>
                </c:pt>
                <c:pt idx="3223">
                  <c:v>1.095454031853984</c:v>
                </c:pt>
                <c:pt idx="3224">
                  <c:v>1.0951143561851711</c:v>
                </c:pt>
                <c:pt idx="3225">
                  <c:v>1.0952364814048399</c:v>
                </c:pt>
                <c:pt idx="3226">
                  <c:v>1.0955284750260146</c:v>
                </c:pt>
                <c:pt idx="3227">
                  <c:v>1.0958765145587945</c:v>
                </c:pt>
                <c:pt idx="3228">
                  <c:v>1.0979322228292698</c:v>
                </c:pt>
                <c:pt idx="3229">
                  <c:v>1.0975923057323984</c:v>
                </c:pt>
                <c:pt idx="3230">
                  <c:v>1.0972525990454083</c:v>
                </c:pt>
                <c:pt idx="3231">
                  <c:v>1.0969131025729313</c:v>
                </c:pt>
                <c:pt idx="3232">
                  <c:v>1.0965738161199239</c:v>
                </c:pt>
                <c:pt idx="3233">
                  <c:v>1.0962347394915641</c:v>
                </c:pt>
                <c:pt idx="3234">
                  <c:v>1.0958958724932655</c:v>
                </c:pt>
                <c:pt idx="3235">
                  <c:v>1.0959200181412898</c:v>
                </c:pt>
                <c:pt idx="3236">
                  <c:v>1.0955814577402578</c:v>
                </c:pt>
                <c:pt idx="3237">
                  <c:v>1.0952431064562393</c:v>
                </c:pt>
                <c:pt idx="3238">
                  <c:v>1.0949049640954671</c:v>
                </c:pt>
                <c:pt idx="3239">
                  <c:v>1.094567030464574</c:v>
                </c:pt>
                <c:pt idx="3240">
                  <c:v>1.0946325440096409</c:v>
                </c:pt>
                <c:pt idx="3241">
                  <c:v>1.0948737516535167</c:v>
                </c:pt>
                <c:pt idx="3242">
                  <c:v>1.0949771385316953</c:v>
                </c:pt>
                <c:pt idx="3243">
                  <c:v>1.0948462497353626</c:v>
                </c:pt>
                <c:pt idx="3244">
                  <c:v>1.0945088548972361</c:v>
                </c:pt>
                <c:pt idx="3245">
                  <c:v>1.0941716679425497</c:v>
                </c:pt>
                <c:pt idx="3246">
                  <c:v>1.0938346886792178</c:v>
                </c:pt>
                <c:pt idx="3247">
                  <c:v>1.0934979169154915</c:v>
                </c:pt>
                <c:pt idx="3248">
                  <c:v>1.0936676063448219</c:v>
                </c:pt>
                <c:pt idx="3249">
                  <c:v>1.093331093235151</c:v>
                </c:pt>
                <c:pt idx="3250">
                  <c:v>1.0930545141445849</c:v>
                </c:pt>
                <c:pt idx="3251">
                  <c:v>1.0945698954778558</c:v>
                </c:pt>
                <c:pt idx="3252">
                  <c:v>1.0942334153378379</c:v>
                </c:pt>
                <c:pt idx="3253">
                  <c:v>1.0944512245301441</c:v>
                </c:pt>
                <c:pt idx="3254">
                  <c:v>1.0945571611121325</c:v>
                </c:pt>
                <c:pt idx="3255">
                  <c:v>1.0942209949078281</c:v>
                </c:pt>
                <c:pt idx="3256">
                  <c:v>1.0950397180229112</c:v>
                </c:pt>
                <c:pt idx="3257">
                  <c:v>1.0948468696036096</c:v>
                </c:pt>
                <c:pt idx="3258">
                  <c:v>1.094510923954773</c:v>
                </c:pt>
                <c:pt idx="3259">
                  <c:v>1.0942029330484697</c:v>
                </c:pt>
                <c:pt idx="3260">
                  <c:v>1.0938673909039998</c:v>
                </c:pt>
                <c:pt idx="3261">
                  <c:v>1.0935320544874136</c:v>
                </c:pt>
                <c:pt idx="3262">
                  <c:v>1.0931969236095445</c:v>
                </c:pt>
                <c:pt idx="3263">
                  <c:v>1.0928619980814778</c:v>
                </c:pt>
                <c:pt idx="3264">
                  <c:v>1.092527277714531</c:v>
                </c:pt>
                <c:pt idx="3265">
                  <c:v>1.0928390088622535</c:v>
                </c:pt>
                <c:pt idx="3266">
                  <c:v>1.0941843824000357</c:v>
                </c:pt>
                <c:pt idx="3267">
                  <c:v>1.0938495646575641</c:v>
                </c:pt>
                <c:pt idx="3268">
                  <c:v>1.0937365177686198</c:v>
                </c:pt>
                <c:pt idx="3269">
                  <c:v>1.093692105840502</c:v>
                </c:pt>
                <c:pt idx="3270">
                  <c:v>1.0933577456736301</c:v>
                </c:pt>
                <c:pt idx="3271">
                  <c:v>1.0938861990150468</c:v>
                </c:pt>
                <c:pt idx="3272">
                  <c:v>1.0945657697887887</c:v>
                </c:pt>
                <c:pt idx="3273">
                  <c:v>1.0950952868472139</c:v>
                </c:pt>
                <c:pt idx="3274">
                  <c:v>1.0947609066069561</c:v>
                </c:pt>
                <c:pt idx="3275">
                  <c:v>1.0944267305060373</c:v>
                </c:pt>
                <c:pt idx="3276">
                  <c:v>1.0948909926617361</c:v>
                </c:pt>
                <c:pt idx="3277">
                  <c:v>1.095291584386695</c:v>
                </c:pt>
                <c:pt idx="3278">
                  <c:v>1.0949575521865407</c:v>
                </c:pt>
                <c:pt idx="3279">
                  <c:v>1.094623723664508</c:v>
                </c:pt>
                <c:pt idx="3280">
                  <c:v>1.094363956997038</c:v>
                </c:pt>
                <c:pt idx="3281">
                  <c:v>1.0942579221554389</c:v>
                </c:pt>
                <c:pt idx="3282">
                  <c:v>1.0940746280548468</c:v>
                </c:pt>
                <c:pt idx="3283">
                  <c:v>1.0942402441260541</c:v>
                </c:pt>
                <c:pt idx="3284">
                  <c:v>1.0940170910203681</c:v>
                </c:pt>
                <c:pt idx="3285">
                  <c:v>1.0936841582476609</c:v>
                </c:pt>
                <c:pt idx="3286">
                  <c:v>1.0937270553803518</c:v>
                </c:pt>
                <c:pt idx="3287">
                  <c:v>1.0940326533509639</c:v>
                </c:pt>
                <c:pt idx="3288">
                  <c:v>1.0937000195250746</c:v>
                </c:pt>
                <c:pt idx="3289">
                  <c:v>1.0933675879081977</c:v>
                </c:pt>
                <c:pt idx="3290">
                  <c:v>1.0931277393968395</c:v>
                </c:pt>
                <c:pt idx="3291">
                  <c:v>1.0927956835829058</c:v>
                </c:pt>
                <c:pt idx="3292">
                  <c:v>1.0924638294427593</c:v>
                </c:pt>
                <c:pt idx="3293">
                  <c:v>1.0921321767926528</c:v>
                </c:pt>
                <c:pt idx="3294">
                  <c:v>1.0924207744118333</c:v>
                </c:pt>
                <c:pt idx="3295">
                  <c:v>1.0924067075648374</c:v>
                </c:pt>
                <c:pt idx="3296">
                  <c:v>1.0921024348960715</c:v>
                </c:pt>
                <c:pt idx="3297">
                  <c:v>1.0924520255630914</c:v>
                </c:pt>
                <c:pt idx="3298">
                  <c:v>1.0924782617681401</c:v>
                </c:pt>
                <c:pt idx="3299">
                  <c:v>1.0926163273289664</c:v>
                </c:pt>
                <c:pt idx="3300">
                  <c:v>1.0922853317739147</c:v>
                </c:pt>
                <c:pt idx="3301">
                  <c:v>1.093124705911549</c:v>
                </c:pt>
                <c:pt idx="3302">
                  <c:v>1.0927937568634376</c:v>
                </c:pt>
                <c:pt idx="3303">
                  <c:v>1.0930838226231281</c:v>
                </c:pt>
                <c:pt idx="3304">
                  <c:v>1.0927530862169001</c:v>
                </c:pt>
                <c:pt idx="3305">
                  <c:v>1.0926182367052741</c:v>
                </c:pt>
                <c:pt idx="3306">
                  <c:v>1.0926431044682872</c:v>
                </c:pt>
                <c:pt idx="3307">
                  <c:v>1.0925363180558878</c:v>
                </c:pt>
                <c:pt idx="3308">
                  <c:v>1.0922061469111359</c:v>
                </c:pt>
                <c:pt idx="3309">
                  <c:v>1.0919206635191709</c:v>
                </c:pt>
                <c:pt idx="3310">
                  <c:v>1.0915908777555288</c:v>
                </c:pt>
                <c:pt idx="3311">
                  <c:v>1.0913350312597729</c:v>
                </c:pt>
                <c:pt idx="3312">
                  <c:v>1.0913581562984149</c:v>
                </c:pt>
                <c:pt idx="3313">
                  <c:v>1.0932568628998141</c:v>
                </c:pt>
                <c:pt idx="3314">
                  <c:v>1.0934949505427252</c:v>
                </c:pt>
                <c:pt idx="3315">
                  <c:v>1.093426489662451</c:v>
                </c:pt>
                <c:pt idx="3316">
                  <c:v>1.0930968464639026</c:v>
                </c:pt>
                <c:pt idx="3317">
                  <c:v>1.0927674019652933</c:v>
                </c:pt>
                <c:pt idx="3318">
                  <c:v>1.092438155986974</c:v>
                </c:pt>
                <c:pt idx="3319">
                  <c:v>1.0921091083496279</c:v>
                </c:pt>
                <c:pt idx="3320">
                  <c:v>1.0917802588740426</c:v>
                </c:pt>
                <c:pt idx="3321">
                  <c:v>1.0914516073813259</c:v>
                </c:pt>
                <c:pt idx="3322">
                  <c:v>1.0911231536926758</c:v>
                </c:pt>
                <c:pt idx="3323">
                  <c:v>1.0907948976295612</c:v>
                </c:pt>
                <c:pt idx="3324">
                  <c:v>1.0904668390137848</c:v>
                </c:pt>
                <c:pt idx="3325">
                  <c:v>1.0901389776670971</c:v>
                </c:pt>
                <c:pt idx="3326">
                  <c:v>1.0907495101663647</c:v>
                </c:pt>
                <c:pt idx="3327">
                  <c:v>1.0904809499155736</c:v>
                </c:pt>
                <c:pt idx="3328">
                  <c:v>1.0901533797894001</c:v>
                </c:pt>
                <c:pt idx="3329">
                  <c:v>1.090994461728034</c:v>
                </c:pt>
                <c:pt idx="3330">
                  <c:v>1.09066693412019</c:v>
                </c:pt>
                <c:pt idx="3331">
                  <c:v>1.0903396031075479</c:v>
                </c:pt>
                <c:pt idx="3332">
                  <c:v>1.0900124685131825</c:v>
                </c:pt>
                <c:pt idx="3333">
                  <c:v>1.091041201011812</c:v>
                </c:pt>
                <c:pt idx="3334">
                  <c:v>1.0909808019524001</c:v>
                </c:pt>
                <c:pt idx="3335">
                  <c:v>1.090682158549654</c:v>
                </c:pt>
                <c:pt idx="3336">
                  <c:v>1.0904572236992669</c:v>
                </c:pt>
                <c:pt idx="3337">
                  <c:v>1.0904256009164335</c:v>
                </c:pt>
                <c:pt idx="3338">
                  <c:v>1.0902102234871687</c:v>
                </c:pt>
                <c:pt idx="3339">
                  <c:v>1.0899719699030921</c:v>
                </c:pt>
                <c:pt idx="3340">
                  <c:v>1.0896457286669641</c:v>
                </c:pt>
                <c:pt idx="3341">
                  <c:v>1.0893196826679348</c:v>
                </c:pt>
                <c:pt idx="3342">
                  <c:v>1.0889938317308783</c:v>
                </c:pt>
                <c:pt idx="3343">
                  <c:v>1.0894167577115286</c:v>
                </c:pt>
                <c:pt idx="3344">
                  <c:v>1.0891191358716961</c:v>
                </c:pt>
                <c:pt idx="3345">
                  <c:v>1.0891230261305362</c:v>
                </c:pt>
                <c:pt idx="3346">
                  <c:v>1.089518031749364</c:v>
                </c:pt>
                <c:pt idx="3347">
                  <c:v>1.0891926082034398</c:v>
                </c:pt>
                <c:pt idx="3348">
                  <c:v>1.0890700050725739</c:v>
                </c:pt>
                <c:pt idx="3349">
                  <c:v>1.0889305905714506</c:v>
                </c:pt>
                <c:pt idx="3350">
                  <c:v>1.0886056336658787</c:v>
                </c:pt>
                <c:pt idx="3351">
                  <c:v>1.0882808706486962</c:v>
                </c:pt>
                <c:pt idx="3352">
                  <c:v>1.0882163530257605</c:v>
                </c:pt>
                <c:pt idx="3353">
                  <c:v>1.0878918997302838</c:v>
                </c:pt>
                <c:pt idx="3354">
                  <c:v>1.0875676398495902</c:v>
                </c:pt>
                <c:pt idx="3355">
                  <c:v>1.0872435732107801</c:v>
                </c:pt>
                <c:pt idx="3356">
                  <c:v>1.087613331388632</c:v>
                </c:pt>
                <c:pt idx="3357">
                  <c:v>1.0876378142314722</c:v>
                </c:pt>
                <c:pt idx="3358">
                  <c:v>1.0873743105550218</c:v>
                </c:pt>
                <c:pt idx="3359">
                  <c:v>1.0878590064914144</c:v>
                </c:pt>
                <c:pt idx="3360">
                  <c:v>1.0875353352606818</c:v>
                </c:pt>
                <c:pt idx="3361">
                  <c:v>1.0872118565767861</c:v>
                </c:pt>
                <c:pt idx="3362">
                  <c:v>1.0868885702679607</c:v>
                </c:pt>
                <c:pt idx="3363">
                  <c:v>1.0865654761626493</c:v>
                </c:pt>
                <c:pt idx="3364">
                  <c:v>1.0862425740894961</c:v>
                </c:pt>
                <c:pt idx="3365">
                  <c:v>1.0866351624319681</c:v>
                </c:pt>
                <c:pt idx="3366">
                  <c:v>1.0867293261954878</c:v>
                </c:pt>
                <c:pt idx="3367">
                  <c:v>1.0864957712908281</c:v>
                </c:pt>
                <c:pt idx="3368">
                  <c:v>1.0870275938458083</c:v>
                </c:pt>
                <c:pt idx="3369">
                  <c:v>1.0869441099591344</c:v>
                </c:pt>
                <c:pt idx="3370">
                  <c:v>1.0866394307824838</c:v>
                </c:pt>
                <c:pt idx="3371">
                  <c:v>1.0863171770960405</c:v>
                </c:pt>
                <c:pt idx="3372">
                  <c:v>1.0859951144879199</c:v>
                </c:pt>
                <c:pt idx="3373">
                  <c:v>1.0856732427883096</c:v>
                </c:pt>
                <c:pt idx="3374">
                  <c:v>1.085351561827484</c:v>
                </c:pt>
                <c:pt idx="3375">
                  <c:v>1.0861528813145622</c:v>
                </c:pt>
                <c:pt idx="3376">
                  <c:v>1.0864611877796251</c:v>
                </c:pt>
                <c:pt idx="3377">
                  <c:v>1.0885236918359782</c:v>
                </c:pt>
                <c:pt idx="3378">
                  <c:v>1.0883055841156501</c:v>
                </c:pt>
                <c:pt idx="3379">
                  <c:v>1.0879836002150232</c:v>
                </c:pt>
                <c:pt idx="3380">
                  <c:v>1.0876618067810644</c:v>
                </c:pt>
                <c:pt idx="3381">
                  <c:v>1.0873402036448192</c:v>
                </c:pt>
                <c:pt idx="3382">
                  <c:v>1.088525996786271</c:v>
                </c:pt>
                <c:pt idx="3383">
                  <c:v>1.088608621032874</c:v>
                </c:pt>
                <c:pt idx="3384">
                  <c:v>1.088287023212813</c:v>
                </c:pt>
                <c:pt idx="3385">
                  <c:v>1.0884071577225625</c:v>
                </c:pt>
                <c:pt idx="3386">
                  <c:v>1.0887867205149859</c:v>
                </c:pt>
                <c:pt idx="3387">
                  <c:v>1.0884653548949994</c:v>
                </c:pt>
                <c:pt idx="3388">
                  <c:v>1.0881441789271933</c:v>
                </c:pt>
                <c:pt idx="3389">
                  <c:v>1.0881727853451915</c:v>
                </c:pt>
                <c:pt idx="3390">
                  <c:v>1.0892608378523176</c:v>
                </c:pt>
                <c:pt idx="3391">
                  <c:v>1.0889397114260642</c:v>
                </c:pt>
                <c:pt idx="3392">
                  <c:v>1.088618774287418</c:v>
                </c:pt>
                <c:pt idx="3393">
                  <c:v>1.0904185875734946</c:v>
                </c:pt>
                <c:pt idx="3394">
                  <c:v>1.090169678046121</c:v>
                </c:pt>
                <c:pt idx="3395">
                  <c:v>1.0914072567511219</c:v>
                </c:pt>
                <c:pt idx="3396">
                  <c:v>1.0910859711294703</c:v>
                </c:pt>
                <c:pt idx="3397">
                  <c:v>1.0918057674588699</c:v>
                </c:pt>
                <c:pt idx="3398">
                  <c:v>1.0914845536408473</c:v>
                </c:pt>
                <c:pt idx="3399">
                  <c:v>1.0919427363588561</c:v>
                </c:pt>
                <c:pt idx="3400">
                  <c:v>1.091621671161433</c:v>
                </c:pt>
                <c:pt idx="3401">
                  <c:v>1.0913007947149054</c:v>
                </c:pt>
                <c:pt idx="3402">
                  <c:v>1.0909801068528324</c:v>
                </c:pt>
                <c:pt idx="3403">
                  <c:v>1.0906596074089618</c:v>
                </c:pt>
                <c:pt idx="3404">
                  <c:v>1.0903392962173375</c:v>
                </c:pt>
                <c:pt idx="3405">
                  <c:v>1.0900191731121869</c:v>
                </c:pt>
                <c:pt idx="3406">
                  <c:v>1.0903098252402561</c:v>
                </c:pt>
                <c:pt idx="3407">
                  <c:v>1.0899931885884535</c:v>
                </c:pt>
                <c:pt idx="3408">
                  <c:v>1.0903858542431961</c:v>
                </c:pt>
                <c:pt idx="3409">
                  <c:v>1.0904167304740453</c:v>
                </c:pt>
                <c:pt idx="3410">
                  <c:v>1.0901052607912614</c:v>
                </c:pt>
                <c:pt idx="3411">
                  <c:v>1.0907115264098401</c:v>
                </c:pt>
                <c:pt idx="3412">
                  <c:v>1.0909093706198119</c:v>
                </c:pt>
                <c:pt idx="3413">
                  <c:v>1.0908316666067941</c:v>
                </c:pt>
                <c:pt idx="3414">
                  <c:v>1.0905974136688021</c:v>
                </c:pt>
                <c:pt idx="3415">
                  <c:v>1.0905090481741258</c:v>
                </c:pt>
                <c:pt idx="3416">
                  <c:v>1.0908862957774457</c:v>
                </c:pt>
                <c:pt idx="3417">
                  <c:v>1.0907460821233279</c:v>
                </c:pt>
                <c:pt idx="3418">
                  <c:v>1.0904827487639179</c:v>
                </c:pt>
                <c:pt idx="3419">
                  <c:v>1.0901638941589953</c:v>
                </c:pt>
                <c:pt idx="3420">
                  <c:v>1.0901582033564601</c:v>
                </c:pt>
                <c:pt idx="3421">
                  <c:v>1.0903804741043441</c:v>
                </c:pt>
                <c:pt idx="3422">
                  <c:v>1.0900619288299911</c:v>
                </c:pt>
                <c:pt idx="3423">
                  <c:v>1.0897435696218343</c:v>
                </c:pt>
                <c:pt idx="3424">
                  <c:v>1.0894253963168057</c:v>
                </c:pt>
                <c:pt idx="3425">
                  <c:v>1.0891074087522081</c:v>
                </c:pt>
                <c:pt idx="3426">
                  <c:v>1.091873255559948</c:v>
                </c:pt>
                <c:pt idx="3427">
                  <c:v>1.0917035290175123</c:v>
                </c:pt>
                <c:pt idx="3428">
                  <c:v>1.0932801277543429</c:v>
                </c:pt>
                <c:pt idx="3429">
                  <c:v>1.0929613871922879</c:v>
                </c:pt>
                <c:pt idx="3430">
                  <c:v>1.0926428324306741</c:v>
                </c:pt>
                <c:pt idx="3431">
                  <c:v>1.0928375490848521</c:v>
                </c:pt>
                <c:pt idx="3432">
                  <c:v>1.0929105981769287</c:v>
                </c:pt>
                <c:pt idx="3433">
                  <c:v>1.0927636966096583</c:v>
                </c:pt>
                <c:pt idx="3434">
                  <c:v>1.092620873314748</c:v>
                </c:pt>
                <c:pt idx="3435">
                  <c:v>1.0923028812095925</c:v>
                </c:pt>
                <c:pt idx="3436">
                  <c:v>1.0919850741449402</c:v>
                </c:pt>
                <c:pt idx="3437">
                  <c:v>1.091667451959325</c:v>
                </c:pt>
                <c:pt idx="3438">
                  <c:v>1.0913500144914683</c:v>
                </c:pt>
                <c:pt idx="3439">
                  <c:v>1.0910327615802999</c:v>
                </c:pt>
                <c:pt idx="3440">
                  <c:v>1.091366739938084</c:v>
                </c:pt>
                <c:pt idx="3441">
                  <c:v>1.0910496665098619</c:v>
                </c:pt>
                <c:pt idx="3442">
                  <c:v>1.090732777266032</c:v>
                </c:pt>
                <c:pt idx="3443">
                  <c:v>1.0924129628171275</c:v>
                </c:pt>
                <c:pt idx="3444">
                  <c:v>1.0920958618119632</c:v>
                </c:pt>
                <c:pt idx="3445">
                  <c:v>1.0918934111016179</c:v>
                </c:pt>
                <c:pt idx="3446">
                  <c:v>1.0920924677155261</c:v>
                </c:pt>
                <c:pt idx="3447">
                  <c:v>1.0924663992520898</c:v>
                </c:pt>
                <c:pt idx="3448">
                  <c:v>1.0921496505135435</c:v>
                </c:pt>
                <c:pt idx="3449">
                  <c:v>1.0918330853974239</c:v>
                </c:pt>
                <c:pt idx="3450">
                  <c:v>1.0915167037441798</c:v>
                </c:pt>
                <c:pt idx="3451">
                  <c:v>1.0912005053943254</c:v>
                </c:pt>
                <c:pt idx="3452">
                  <c:v>1.090884490188593</c:v>
                </c:pt>
                <c:pt idx="3453">
                  <c:v>1.090568657967901</c:v>
                </c:pt>
                <c:pt idx="3454">
                  <c:v>1.0902530085734341</c:v>
                </c:pt>
                <c:pt idx="3455">
                  <c:v>1.0910298702109558</c:v>
                </c:pt>
                <c:pt idx="3456">
                  <c:v>1.0921678937151789</c:v>
                </c:pt>
                <c:pt idx="3457">
                  <c:v>1.0918520556892346</c:v>
                </c:pt>
                <c:pt idx="3458">
                  <c:v>1.0915364002814032</c:v>
                </c:pt>
                <c:pt idx="3459">
                  <c:v>1.0912209273333449</c:v>
                </c:pt>
                <c:pt idx="3460">
                  <c:v>1.0909056366869041</c:v>
                </c:pt>
                <c:pt idx="3461">
                  <c:v>1.0905905281841055</c:v>
                </c:pt>
                <c:pt idx="3462">
                  <c:v>1.0902756016671595</c:v>
                </c:pt>
                <c:pt idx="3463">
                  <c:v>1.0899608569784558</c:v>
                </c:pt>
                <c:pt idx="3464">
                  <c:v>1.0896462939605696</c:v>
                </c:pt>
                <c:pt idx="3465">
                  <c:v>1.089331912456253</c:v>
                </c:pt>
                <c:pt idx="3466">
                  <c:v>1.0890177123084435</c:v>
                </c:pt>
                <c:pt idx="3467">
                  <c:v>1.0887036933602576</c:v>
                </c:pt>
                <c:pt idx="3468">
                  <c:v>1.0883898554549938</c:v>
                </c:pt>
                <c:pt idx="3469">
                  <c:v>1.0880761984361307</c:v>
                </c:pt>
                <c:pt idx="3470">
                  <c:v>1.0877627221473274</c:v>
                </c:pt>
                <c:pt idx="3471">
                  <c:v>1.0874494264324233</c:v>
                </c:pt>
                <c:pt idx="3472">
                  <c:v>1.0876905479182493</c:v>
                </c:pt>
                <c:pt idx="3473">
                  <c:v>1.0873774533448699</c:v>
                </c:pt>
                <c:pt idx="3474">
                  <c:v>1.087064538969807</c:v>
                </c:pt>
                <c:pt idx="3475">
                  <c:v>1.0870984113980284</c:v>
                </c:pt>
                <c:pt idx="3476">
                  <c:v>1.0874739550036319</c:v>
                </c:pt>
                <c:pt idx="3477">
                  <c:v>1.0877541966148456</c:v>
                </c:pt>
                <c:pt idx="3478">
                  <c:v>1.0876990478168918</c:v>
                </c:pt>
                <c:pt idx="3479">
                  <c:v>1.0883977049829527</c:v>
                </c:pt>
                <c:pt idx="3480">
                  <c:v>1.0880850368689436</c:v>
                </c:pt>
                <c:pt idx="3481">
                  <c:v>1.0885024329876889</c:v>
                </c:pt>
                <c:pt idx="3482">
                  <c:v>1.0881899143448561</c:v>
                </c:pt>
                <c:pt idx="3483">
                  <c:v>1.0878775751042287</c:v>
                </c:pt>
                <c:pt idx="3484">
                  <c:v>1.0875654151113718</c:v>
                </c:pt>
                <c:pt idx="3485">
                  <c:v>1.0872534342120301</c:v>
                </c:pt>
                <c:pt idx="3486">
                  <c:v>1.0869416322520964</c:v>
                </c:pt>
                <c:pt idx="3487">
                  <c:v>1.0866300090777341</c:v>
                </c:pt>
                <c:pt idx="3488">
                  <c:v>1.0863185645351785</c:v>
                </c:pt>
                <c:pt idx="3489">
                  <c:v>1.086007298470812</c:v>
                </c:pt>
                <c:pt idx="3490">
                  <c:v>1.0856962107313253</c:v>
                </c:pt>
                <c:pt idx="3491">
                  <c:v>1.0853853011635561</c:v>
                </c:pt>
                <c:pt idx="3492">
                  <c:v>1.0850745696144097</c:v>
                </c:pt>
                <c:pt idx="3493">
                  <c:v>1.0847640159310619</c:v>
                </c:pt>
                <c:pt idx="3494">
                  <c:v>1.0844536399608622</c:v>
                </c:pt>
                <c:pt idx="3495">
                  <c:v>1.0841434415512707</c:v>
                </c:pt>
                <c:pt idx="3496">
                  <c:v>1.0843205085511065</c:v>
                </c:pt>
                <c:pt idx="3497">
                  <c:v>1.0840105255584096</c:v>
                </c:pt>
                <c:pt idx="3498">
                  <c:v>1.0837007197493989</c:v>
                </c:pt>
                <c:pt idx="3499">
                  <c:v>1.0833910909723228</c:v>
                </c:pt>
                <c:pt idx="3500">
                  <c:v>1.0830816390754698</c:v>
                </c:pt>
                <c:pt idx="3501">
                  <c:v>1.0827723639072795</c:v>
                </c:pt>
                <c:pt idx="3502">
                  <c:v>1.0824632653163631</c:v>
                </c:pt>
                <c:pt idx="3503">
                  <c:v>1.0821543431516041</c:v>
                </c:pt>
                <c:pt idx="3504">
                  <c:v>1.0818455972619738</c:v>
                </c:pt>
                <c:pt idx="3505">
                  <c:v>1.0820250588818401</c:v>
                </c:pt>
                <c:pt idx="3506">
                  <c:v>1.0832121613545875</c:v>
                </c:pt>
                <c:pt idx="3507">
                  <c:v>1.0829033779562305</c:v>
                </c:pt>
                <c:pt idx="3508">
                  <c:v>1.082594770552971</c:v>
                </c:pt>
                <c:pt idx="3509">
                  <c:v>1.0822863389944319</c:v>
                </c:pt>
                <c:pt idx="3510">
                  <c:v>1.0824005873383797</c:v>
                </c:pt>
                <c:pt idx="3511">
                  <c:v>1.0823335159478</c:v>
                </c:pt>
                <c:pt idx="3512">
                  <c:v>1.082345207850345</c:v>
                </c:pt>
                <c:pt idx="3513">
                  <c:v>1.0822332748826582</c:v>
                </c:pt>
                <c:pt idx="3514">
                  <c:v>1.0823043790790552</c:v>
                </c:pt>
                <c:pt idx="3515">
                  <c:v>1.0819965564456338</c:v>
                </c:pt>
                <c:pt idx="3516">
                  <c:v>1.0816889088606423</c:v>
                </c:pt>
                <c:pt idx="3517">
                  <c:v>1.0823322024915791</c:v>
                </c:pt>
                <c:pt idx="3518">
                  <c:v>1.0834526433569487</c:v>
                </c:pt>
                <c:pt idx="3519">
                  <c:v>1.0842362142762685</c:v>
                </c:pt>
                <c:pt idx="3520">
                  <c:v>1.0839282801057604</c:v>
                </c:pt>
                <c:pt idx="3521">
                  <c:v>1.0837575767986241</c:v>
                </c:pt>
                <c:pt idx="3522">
                  <c:v>1.0834606147263275</c:v>
                </c:pt>
                <c:pt idx="3523">
                  <c:v>1.083343907833886</c:v>
                </c:pt>
                <c:pt idx="3524">
                  <c:v>1.0834478187189311</c:v>
                </c:pt>
                <c:pt idx="3525">
                  <c:v>1.0831405448055367</c:v>
                </c:pt>
                <c:pt idx="3526">
                  <c:v>1.0832048146229394</c:v>
                </c:pt>
                <c:pt idx="3527">
                  <c:v>1.083880726109516</c:v>
                </c:pt>
                <c:pt idx="3528">
                  <c:v>1.0835735907379898</c:v>
                </c:pt>
                <c:pt idx="3529">
                  <c:v>1.0832666293808419</c:v>
                </c:pt>
                <c:pt idx="3530">
                  <c:v>1.0829598418902444</c:v>
                </c:pt>
                <c:pt idx="3531">
                  <c:v>1.0835227129236698</c:v>
                </c:pt>
                <c:pt idx="3532">
                  <c:v>1.0832160266194297</c:v>
                </c:pt>
                <c:pt idx="3533">
                  <c:v>1.0829095138784508</c:v>
                </c:pt>
                <c:pt idx="3534">
                  <c:v>1.0836882779161678</c:v>
                </c:pt>
                <c:pt idx="3535">
                  <c:v>1.0833818049869139</c:v>
                </c:pt>
                <c:pt idx="3536">
                  <c:v>1.0830755053530263</c:v>
                </c:pt>
                <c:pt idx="3537">
                  <c:v>1.0827693788676238</c:v>
                </c:pt>
                <c:pt idx="3538">
                  <c:v>1.08246342538391</c:v>
                </c:pt>
                <c:pt idx="3539">
                  <c:v>1.0821576447553007</c:v>
                </c:pt>
                <c:pt idx="3540">
                  <c:v>1.0818520368352829</c:v>
                </c:pt>
                <c:pt idx="3541">
                  <c:v>1.0821346673975638</c:v>
                </c:pt>
                <c:pt idx="3542">
                  <c:v>1.0818292384764523</c:v>
                </c:pt>
                <c:pt idx="3543">
                  <c:v>1.0821963678799618</c:v>
                </c:pt>
                <c:pt idx="3544">
                  <c:v>1.0818910938692505</c:v>
                </c:pt>
                <c:pt idx="3545">
                  <c:v>1.0815859920379538</c:v>
                </c:pt>
                <c:pt idx="3546">
                  <c:v>1.0819078934252615</c:v>
                </c:pt>
                <c:pt idx="3547">
                  <c:v>1.0816029588442511</c:v>
                </c:pt>
                <c:pt idx="3548">
                  <c:v>1.081298196105777</c:v>
                </c:pt>
                <c:pt idx="3549">
                  <c:v>1.0809936050645927</c:v>
                </c:pt>
                <c:pt idx="3550">
                  <c:v>1.0806891855757261</c:v>
                </c:pt>
                <c:pt idx="3551">
                  <c:v>1.0803849374942021</c:v>
                </c:pt>
                <c:pt idx="3552">
                  <c:v>1.0800808606753445</c:v>
                </c:pt>
                <c:pt idx="3553">
                  <c:v>1.0797769549745084</c:v>
                </c:pt>
                <c:pt idx="3554">
                  <c:v>1.0794732202473698</c:v>
                </c:pt>
                <c:pt idx="3555">
                  <c:v>1.0791696563496278</c:v>
                </c:pt>
                <c:pt idx="3556">
                  <c:v>1.0788662631373074</c:v>
                </c:pt>
                <c:pt idx="3557">
                  <c:v>1.0793128726228141</c:v>
                </c:pt>
                <c:pt idx="3558">
                  <c:v>1.0801484940183121</c:v>
                </c:pt>
                <c:pt idx="3559">
                  <c:v>1.0802580662536585</c:v>
                </c:pt>
                <c:pt idx="3560">
                  <c:v>1.0799547081895298</c:v>
                </c:pt>
                <c:pt idx="3561">
                  <c:v>1.0796515204556201</c:v>
                </c:pt>
                <c:pt idx="3562">
                  <c:v>1.0800661291659461</c:v>
                </c:pt>
                <c:pt idx="3563">
                  <c:v>1.0807529831371401</c:v>
                </c:pt>
                <c:pt idx="3564">
                  <c:v>1.0807087356251548</c:v>
                </c:pt>
                <c:pt idx="3565">
                  <c:v>1.0804374623436361</c:v>
                </c:pt>
                <c:pt idx="3566">
                  <c:v>1.080134564260578</c:v>
                </c:pt>
                <c:pt idx="3567">
                  <c:v>1.0798318359633958</c:v>
                </c:pt>
                <c:pt idx="3568">
                  <c:v>1.0795292773093914</c:v>
                </c:pt>
                <c:pt idx="3569">
                  <c:v>1.0797524628310924</c:v>
                </c:pt>
                <c:pt idx="3570">
                  <c:v>1.0794500958574418</c:v>
                </c:pt>
                <c:pt idx="3571">
                  <c:v>1.07914789818223</c:v>
                </c:pt>
                <c:pt idx="3572">
                  <c:v>1.0788843590234738</c:v>
                </c:pt>
                <c:pt idx="3573">
                  <c:v>1.0788288053585113</c:v>
                </c:pt>
                <c:pt idx="3574">
                  <c:v>1.0795550657812725</c:v>
                </c:pt>
                <c:pt idx="3575">
                  <c:v>1.0796710502713018</c:v>
                </c:pt>
                <c:pt idx="3576">
                  <c:v>1.079539121515884</c:v>
                </c:pt>
                <c:pt idx="3577">
                  <c:v>1.0793133990446098</c:v>
                </c:pt>
                <c:pt idx="3578">
                  <c:v>1.0793153445404553</c:v>
                </c:pt>
                <c:pt idx="3579">
                  <c:v>1.0790138598073435</c:v>
                </c:pt>
                <c:pt idx="3580">
                  <c:v>1.0787951317822657</c:v>
                </c:pt>
                <c:pt idx="3581">
                  <c:v>1.0787164467024644</c:v>
                </c:pt>
                <c:pt idx="3582">
                  <c:v>1.0784153815484865</c:v>
                </c:pt>
                <c:pt idx="3583">
                  <c:v>1.0781300966819061</c:v>
                </c:pt>
                <c:pt idx="3584">
                  <c:v>1.0778293630426368</c:v>
                </c:pt>
                <c:pt idx="3585">
                  <c:v>1.0775287971298886</c:v>
                </c:pt>
                <c:pt idx="3586">
                  <c:v>1.0777858714320201</c:v>
                </c:pt>
                <c:pt idx="3587">
                  <c:v>1.0777552177596172</c:v>
                </c:pt>
                <c:pt idx="3588">
                  <c:v>1.0782270894905281</c:v>
                </c:pt>
                <c:pt idx="3589">
                  <c:v>1.0779267476828347</c:v>
                </c:pt>
                <c:pt idx="3590">
                  <c:v>1.0777772934962664</c:v>
                </c:pt>
                <c:pt idx="3591">
                  <c:v>1.0774772441383889</c:v>
                </c:pt>
                <c:pt idx="3592">
                  <c:v>1.0771773617993581</c:v>
                </c:pt>
                <c:pt idx="3593">
                  <c:v>1.0768776463397587</c:v>
                </c:pt>
                <c:pt idx="3594">
                  <c:v>1.0766346403333724</c:v>
                </c:pt>
                <c:pt idx="3595">
                  <c:v>1.076335242491254</c:v>
                </c:pt>
                <c:pt idx="3596">
                  <c:v>1.0765975224098669</c:v>
                </c:pt>
                <c:pt idx="3597">
                  <c:v>1.0762983013085861</c:v>
                </c:pt>
                <c:pt idx="3598">
                  <c:v>1.0759992464873975</c:v>
                </c:pt>
                <c:pt idx="3599">
                  <c:v>1.0757003578078352</c:v>
                </c:pt>
                <c:pt idx="3600">
                  <c:v>1.0754016351314126</c:v>
                </c:pt>
                <c:pt idx="3601">
                  <c:v>1.0751030783199034</c:v>
                </c:pt>
                <c:pt idx="3602">
                  <c:v>1.0750382289183045</c:v>
                </c:pt>
                <c:pt idx="3603">
                  <c:v>1.0754187408690166</c:v>
                </c:pt>
                <c:pt idx="3604">
                  <c:v>1.0756186753284458</c:v>
                </c:pt>
                <c:pt idx="3605">
                  <c:v>1.0759623935078098</c:v>
                </c:pt>
                <c:pt idx="3606">
                  <c:v>1.0756640950898286</c:v>
                </c:pt>
                <c:pt idx="3607">
                  <c:v>1.0753659620258209</c:v>
                </c:pt>
                <c:pt idx="3608">
                  <c:v>1.0755954546301132</c:v>
                </c:pt>
                <c:pt idx="3609">
                  <c:v>1.0753786179170013</c:v>
                </c:pt>
                <c:pt idx="3610">
                  <c:v>1.0750808115980321</c:v>
                </c:pt>
                <c:pt idx="3611">
                  <c:v>1.0747831701773121</c:v>
                </c:pt>
                <c:pt idx="3612">
                  <c:v>1.0744856935179758</c:v>
                </c:pt>
                <c:pt idx="3613">
                  <c:v>1.0755394470474282</c:v>
                </c:pt>
                <c:pt idx="3614">
                  <c:v>1.0752419257619781</c:v>
                </c:pt>
                <c:pt idx="3615">
                  <c:v>1.0753744570214383</c:v>
                </c:pt>
                <c:pt idx="3616">
                  <c:v>1.0760060382869567</c:v>
                </c:pt>
                <c:pt idx="3617">
                  <c:v>1.0757086347385081</c:v>
                </c:pt>
                <c:pt idx="3618">
                  <c:v>1.0754113955468148</c:v>
                </c:pt>
                <c:pt idx="3619">
                  <c:v>1.0751143205756692</c:v>
                </c:pt>
                <c:pt idx="3620">
                  <c:v>1.0748174096890355</c:v>
                </c:pt>
                <c:pt idx="3621">
                  <c:v>1.0747806855086492</c:v>
                </c:pt>
                <c:pt idx="3622">
                  <c:v>1.0745335787622883</c:v>
                </c:pt>
                <c:pt idx="3623">
                  <c:v>1.0749233083127698</c:v>
                </c:pt>
                <c:pt idx="3624">
                  <c:v>1.0755273774372098</c:v>
                </c:pt>
                <c:pt idx="3625">
                  <c:v>1.0752307620545738</c:v>
                </c:pt>
                <c:pt idx="3626">
                  <c:v>1.0750038875763062</c:v>
                </c:pt>
                <c:pt idx="3627">
                  <c:v>1.0755825023483321</c:v>
                </c:pt>
                <c:pt idx="3628">
                  <c:v>1.075286116979814</c:v>
                </c:pt>
                <c:pt idx="3629">
                  <c:v>1.075780306872262</c:v>
                </c:pt>
                <c:pt idx="3630">
                  <c:v>1.0754840302798978</c:v>
                </c:pt>
                <c:pt idx="3631">
                  <c:v>1.0752479438064386</c:v>
                </c:pt>
                <c:pt idx="3632">
                  <c:v>1.0759417115184498</c:v>
                </c:pt>
                <c:pt idx="3633">
                  <c:v>1.0760304572529278</c:v>
                </c:pt>
                <c:pt idx="3634">
                  <c:v>1.0761794114240277</c:v>
                </c:pt>
                <c:pt idx="3635">
                  <c:v>1.0764718711096855</c:v>
                </c:pt>
                <c:pt idx="3636">
                  <c:v>1.0761758931412801</c:v>
                </c:pt>
                <c:pt idx="3637">
                  <c:v>1.075880077887525</c:v>
                </c:pt>
                <c:pt idx="3638">
                  <c:v>1.0755844252142939</c:v>
                </c:pt>
                <c:pt idx="3639">
                  <c:v>1.0758641418645178</c:v>
                </c:pt>
                <c:pt idx="3640">
                  <c:v>1.076102313365574</c:v>
                </c:pt>
                <c:pt idx="3641">
                  <c:v>1.0758068432081418</c:v>
                </c:pt>
                <c:pt idx="3642">
                  <c:v>1.0762281372979752</c:v>
                </c:pt>
                <c:pt idx="3643">
                  <c:v>1.0772945969670638</c:v>
                </c:pt>
                <c:pt idx="3644">
                  <c:v>1.0778505283547541</c:v>
                </c:pt>
                <c:pt idx="3645">
                  <c:v>1.0775549028669977</c:v>
                </c:pt>
                <c:pt idx="3646">
                  <c:v>1.0772594394990604</c:v>
                </c:pt>
                <c:pt idx="3647">
                  <c:v>1.0776566912832899</c:v>
                </c:pt>
                <c:pt idx="3648">
                  <c:v>1.0787304403697371</c:v>
                </c:pt>
                <c:pt idx="3649">
                  <c:v>1.07852893214084</c:v>
                </c:pt>
                <c:pt idx="3650">
                  <c:v>1.0784312965541223</c:v>
                </c:pt>
                <c:pt idx="3651">
                  <c:v>1.0782579462030064</c:v>
                </c:pt>
                <c:pt idx="3652">
                  <c:v>1.078280798688046</c:v>
                </c:pt>
                <c:pt idx="3653">
                  <c:v>1.0792952328004382</c:v>
                </c:pt>
                <c:pt idx="3654">
                  <c:v>1.0789999399871093</c:v>
                </c:pt>
                <c:pt idx="3655">
                  <c:v>1.0787048087124878</c:v>
                </c:pt>
                <c:pt idx="3656">
                  <c:v>1.078409838844103</c:v>
                </c:pt>
                <c:pt idx="3657">
                  <c:v>1.0781150302495583</c:v>
                </c:pt>
                <c:pt idx="3658">
                  <c:v>1.0778203827966133</c:v>
                </c:pt>
                <c:pt idx="3659">
                  <c:v>1.077525896353247</c:v>
                </c:pt>
                <c:pt idx="3660">
                  <c:v>1.0772315707874578</c:v>
                </c:pt>
                <c:pt idx="3661">
                  <c:v>1.0769374059674726</c:v>
                </c:pt>
                <c:pt idx="3662">
                  <c:v>1.0766434017616604</c:v>
                </c:pt>
                <c:pt idx="3663">
                  <c:v>1.076349558038451</c:v>
                </c:pt>
                <c:pt idx="3664">
                  <c:v>1.076055874666592</c:v>
                </c:pt>
                <c:pt idx="3665">
                  <c:v>1.0757623515146748</c:v>
                </c:pt>
                <c:pt idx="3666">
                  <c:v>1.0754689884518365</c:v>
                </c:pt>
                <c:pt idx="3667">
                  <c:v>1.0751757853470238</c:v>
                </c:pt>
                <c:pt idx="3668">
                  <c:v>1.0751368425187062</c:v>
                </c:pt>
                <c:pt idx="3669">
                  <c:v>1.0748438897005821</c:v>
                </c:pt>
                <c:pt idx="3670">
                  <c:v>1.0745510964862801</c:v>
                </c:pt>
                <c:pt idx="3671">
                  <c:v>1.0742584627454081</c:v>
                </c:pt>
                <c:pt idx="3672">
                  <c:v>1.0739659883477086</c:v>
                </c:pt>
                <c:pt idx="3673">
                  <c:v>1.0736736731630738</c:v>
                </c:pt>
                <c:pt idx="3674">
                  <c:v>1.0736251558270358</c:v>
                </c:pt>
                <c:pt idx="3675">
                  <c:v>1.0739300496813911</c:v>
                </c:pt>
                <c:pt idx="3676">
                  <c:v>1.073788821332144</c:v>
                </c:pt>
                <c:pt idx="3677">
                  <c:v>1.0748713452137471</c:v>
                </c:pt>
                <c:pt idx="3678">
                  <c:v>1.0749727262852573</c:v>
                </c:pt>
                <c:pt idx="3679">
                  <c:v>1.0751343432957012</c:v>
                </c:pt>
                <c:pt idx="3680">
                  <c:v>1.0748422665928241</c:v>
                </c:pt>
                <c:pt idx="3681">
                  <c:v>1.0756328742157701</c:v>
                </c:pt>
                <c:pt idx="3682">
                  <c:v>1.0756515434993819</c:v>
                </c:pt>
                <c:pt idx="3683">
                  <c:v>1.0759000036597637</c:v>
                </c:pt>
                <c:pt idx="3684">
                  <c:v>1.0756552569058409</c:v>
                </c:pt>
                <c:pt idx="3685">
                  <c:v>1.0756196920147847</c:v>
                </c:pt>
                <c:pt idx="3686">
                  <c:v>1.0754421200364921</c:v>
                </c:pt>
                <c:pt idx="3687">
                  <c:v>1.0752303258439864</c:v>
                </c:pt>
                <c:pt idx="3688">
                  <c:v>1.0750382095789384</c:v>
                </c:pt>
                <c:pt idx="3689">
                  <c:v>1.0756120946940124</c:v>
                </c:pt>
                <c:pt idx="3690">
                  <c:v>1.0753206798756179</c:v>
                </c:pt>
                <c:pt idx="3691">
                  <c:v>1.0750294229200719</c:v>
                </c:pt>
                <c:pt idx="3692">
                  <c:v>1.074738323699135</c:v>
                </c:pt>
                <c:pt idx="3693">
                  <c:v>1.0744473820847065</c:v>
                </c:pt>
                <c:pt idx="3694">
                  <c:v>1.0741565979488243</c:v>
                </c:pt>
                <c:pt idx="3695">
                  <c:v>1.0744666889673358</c:v>
                </c:pt>
                <c:pt idx="3696">
                  <c:v>1.0743966901093494</c:v>
                </c:pt>
                <c:pt idx="3697">
                  <c:v>1.0787265658831577</c:v>
                </c:pt>
                <c:pt idx="3698">
                  <c:v>1.0784349393446655</c:v>
                </c:pt>
                <c:pt idx="3699">
                  <c:v>1.07814347044214</c:v>
                </c:pt>
                <c:pt idx="3700">
                  <c:v>1.0778521590478027</c:v>
                </c:pt>
                <c:pt idx="3701">
                  <c:v>1.0780047336676926</c:v>
                </c:pt>
                <c:pt idx="3702">
                  <c:v>1.0777136170774095</c:v>
                </c:pt>
                <c:pt idx="3703">
                  <c:v>1.0774226576775612</c:v>
                </c:pt>
                <c:pt idx="3704">
                  <c:v>1.0771318553408358</c:v>
                </c:pt>
                <c:pt idx="3705">
                  <c:v>1.0783217789484159</c:v>
                </c:pt>
                <c:pt idx="3706">
                  <c:v>1.0783508721152422</c:v>
                </c:pt>
                <c:pt idx="3707">
                  <c:v>1.0781581874193102</c:v>
                </c:pt>
                <c:pt idx="3708">
                  <c:v>1.0782438677149309</c:v>
                </c:pt>
                <c:pt idx="3709">
                  <c:v>1.0810148121054259</c:v>
                </c:pt>
                <c:pt idx="3710">
                  <c:v>1.0827040262916421</c:v>
                </c:pt>
                <c:pt idx="3711">
                  <c:v>1.08259717638243</c:v>
                </c:pt>
                <c:pt idx="3712">
                  <c:v>1.0831893866274318</c:v>
                </c:pt>
                <c:pt idx="3713">
                  <c:v>1.0828977362810221</c:v>
                </c:pt>
                <c:pt idx="3714">
                  <c:v>1.0826062429468799</c:v>
                </c:pt>
                <c:pt idx="3715">
                  <c:v>1.0823149064983162</c:v>
                </c:pt>
                <c:pt idx="3716">
                  <c:v>1.0824363748224231</c:v>
                </c:pt>
                <c:pt idx="3717">
                  <c:v>1.0842259856208001</c:v>
                </c:pt>
                <c:pt idx="3718">
                  <c:v>1.0872810337547221</c:v>
                </c:pt>
                <c:pt idx="3719">
                  <c:v>1.0869887539069385</c:v>
                </c:pt>
                <c:pt idx="3720">
                  <c:v>1.0866966311566277</c:v>
                </c:pt>
                <c:pt idx="3721">
                  <c:v>1.0864046653771458</c:v>
                </c:pt>
                <c:pt idx="3722">
                  <c:v>1.0864434650707702</c:v>
                </c:pt>
                <c:pt idx="3723">
                  <c:v>1.0863884656078817</c:v>
                </c:pt>
                <c:pt idx="3724">
                  <c:v>1.0860968176976298</c:v>
                </c:pt>
                <c:pt idx="3725">
                  <c:v>1.0871165817900807</c:v>
                </c:pt>
                <c:pt idx="3726">
                  <c:v>1.0868248950227413</c:v>
                </c:pt>
                <c:pt idx="3727">
                  <c:v>1.0865333647397661</c:v>
                </c:pt>
                <c:pt idx="3728">
                  <c:v>1.0862419908151895</c:v>
                </c:pt>
                <c:pt idx="3729">
                  <c:v>1.085950773123282</c:v>
                </c:pt>
                <c:pt idx="3730">
                  <c:v>1.085659711538419</c:v>
                </c:pt>
                <c:pt idx="3731">
                  <c:v>1.0865565212782669</c:v>
                </c:pt>
                <c:pt idx="3732">
                  <c:v>1.0862654533646718</c:v>
                </c:pt>
                <c:pt idx="3733">
                  <c:v>1.0859745413525232</c:v>
                </c:pt>
                <c:pt idx="3734">
                  <c:v>1.086316525018844</c:v>
                </c:pt>
                <c:pt idx="3735">
                  <c:v>1.0885619458746538</c:v>
                </c:pt>
                <c:pt idx="3736">
                  <c:v>1.0885116833608204</c:v>
                </c:pt>
                <c:pt idx="3737">
                  <c:v>1.0882204817333829</c:v>
                </c:pt>
                <c:pt idx="3738">
                  <c:v>1.088126993548195</c:v>
                </c:pt>
                <c:pt idx="3739">
                  <c:v>1.0878360505017917</c:v>
                </c:pt>
                <c:pt idx="3740">
                  <c:v>1.0875463616358181</c:v>
                </c:pt>
                <c:pt idx="3741">
                  <c:v>1.0877051018511361</c:v>
                </c:pt>
                <c:pt idx="3742">
                  <c:v>1.0874145047093107</c:v>
                </c:pt>
                <c:pt idx="3743">
                  <c:v>1.0874406735978979</c:v>
                </c:pt>
                <c:pt idx="3744">
                  <c:v>1.0873839813920991</c:v>
                </c:pt>
                <c:pt idx="3745">
                  <c:v>1.0880050526962661</c:v>
                </c:pt>
                <c:pt idx="3746">
                  <c:v>1.0877146857219464</c:v>
                </c:pt>
                <c:pt idx="3747">
                  <c:v>1.087424473692669</c:v>
                </c:pt>
                <c:pt idx="3748">
                  <c:v>1.0874555989869563</c:v>
                </c:pt>
                <c:pt idx="3749">
                  <c:v>1.0871656108272258</c:v>
                </c:pt>
                <c:pt idx="3750">
                  <c:v>1.0870116902172078</c:v>
                </c:pt>
                <c:pt idx="3751">
                  <c:v>1.0868341268719401</c:v>
                </c:pt>
                <c:pt idx="3752">
                  <c:v>1.0865445361107386</c:v>
                </c:pt>
                <c:pt idx="3753">
                  <c:v>1.0862550996333515</c:v>
                </c:pt>
                <c:pt idx="3754">
                  <c:v>1.0867379675648741</c:v>
                </c:pt>
                <c:pt idx="3755">
                  <c:v>1.0883659591502821</c:v>
                </c:pt>
                <c:pt idx="3756">
                  <c:v>1.0881787185078067</c:v>
                </c:pt>
                <c:pt idx="3757">
                  <c:v>1.0893904848855545</c:v>
                </c:pt>
                <c:pt idx="3758">
                  <c:v>1.0895846478844455</c:v>
                </c:pt>
                <c:pt idx="3759">
                  <c:v>1.0898449107797319</c:v>
                </c:pt>
                <c:pt idx="3760">
                  <c:v>1.0899896102911728</c:v>
                </c:pt>
                <c:pt idx="3761">
                  <c:v>1.0899445403431298</c:v>
                </c:pt>
                <c:pt idx="3762">
                  <c:v>1.0896548925779348</c:v>
                </c:pt>
                <c:pt idx="3763">
                  <c:v>1.0901779828249505</c:v>
                </c:pt>
                <c:pt idx="3764">
                  <c:v>1.0898884269198181</c:v>
                </c:pt>
                <c:pt idx="3765">
                  <c:v>1.0897750615322821</c:v>
                </c:pt>
                <c:pt idx="3766">
                  <c:v>1.0896036649250351</c:v>
                </c:pt>
                <c:pt idx="3767">
                  <c:v>1.0893144919778679</c:v>
                </c:pt>
                <c:pt idx="3768">
                  <c:v>1.0891398190203234</c:v>
                </c:pt>
                <c:pt idx="3769">
                  <c:v>1.0888509225166358</c:v>
                </c:pt>
                <c:pt idx="3770">
                  <c:v>1.0885621792329883</c:v>
                </c:pt>
                <c:pt idx="3771">
                  <c:v>1.08831446231364</c:v>
                </c:pt>
                <c:pt idx="3772">
                  <c:v>1.0896176426618001</c:v>
                </c:pt>
                <c:pt idx="3773">
                  <c:v>1.0898434097197973</c:v>
                </c:pt>
                <c:pt idx="3774">
                  <c:v>1.0896284803413117</c:v>
                </c:pt>
                <c:pt idx="3775">
                  <c:v>1.0893399134768145</c:v>
                </c:pt>
                <c:pt idx="3776">
                  <c:v>1.0890514994144678</c:v>
                </c:pt>
                <c:pt idx="3777">
                  <c:v>1.0887632380329202</c:v>
                </c:pt>
                <c:pt idx="3778">
                  <c:v>1.0884751292110635</c:v>
                </c:pt>
                <c:pt idx="3779">
                  <c:v>1.0881871728276562</c:v>
                </c:pt>
                <c:pt idx="3780">
                  <c:v>1.0878993687618226</c:v>
                </c:pt>
                <c:pt idx="3781">
                  <c:v>1.0876332381912999</c:v>
                </c:pt>
                <c:pt idx="3782">
                  <c:v>1.0873457327093559</c:v>
                </c:pt>
                <c:pt idx="3783">
                  <c:v>1.087190911087782</c:v>
                </c:pt>
                <c:pt idx="3784">
                  <c:v>1.0869036743873619</c:v>
                </c:pt>
                <c:pt idx="3785">
                  <c:v>1.0866165894231821</c:v>
                </c:pt>
                <c:pt idx="3786">
                  <c:v>1.0863296560750164</c:v>
                </c:pt>
                <c:pt idx="3787">
                  <c:v>1.0860428742228796</c:v>
                </c:pt>
                <c:pt idx="3788">
                  <c:v>1.0857562437466788</c:v>
                </c:pt>
                <c:pt idx="3789">
                  <c:v>1.0854697645266929</c:v>
                </c:pt>
                <c:pt idx="3790">
                  <c:v>1.0851834364431985</c:v>
                </c:pt>
                <c:pt idx="3791">
                  <c:v>1.0851865271149459</c:v>
                </c:pt>
                <c:pt idx="3792">
                  <c:v>1.0852359346563856</c:v>
                </c:pt>
                <c:pt idx="3793">
                  <c:v>1.084969866682814</c:v>
                </c:pt>
                <c:pt idx="3794">
                  <c:v>1.0846839721197881</c:v>
                </c:pt>
                <c:pt idx="3795">
                  <c:v>1.0843982281861415</c:v>
                </c:pt>
                <c:pt idx="3796">
                  <c:v>1.0841126347628873</c:v>
                </c:pt>
                <c:pt idx="3797">
                  <c:v>1.085699466292845</c:v>
                </c:pt>
                <c:pt idx="3798">
                  <c:v>1.0854136807002435</c:v>
                </c:pt>
                <c:pt idx="3799">
                  <c:v>1.0851280455211119</c:v>
                </c:pt>
                <c:pt idx="3800">
                  <c:v>1.0848425606367809</c:v>
                </c:pt>
                <c:pt idx="3801">
                  <c:v>1.0845572259285503</c:v>
                </c:pt>
                <c:pt idx="3802">
                  <c:v>1.084272041277998</c:v>
                </c:pt>
                <c:pt idx="3803">
                  <c:v>1.0839870065668544</c:v>
                </c:pt>
                <c:pt idx="3804">
                  <c:v>1.0837021216768377</c:v>
                </c:pt>
                <c:pt idx="3805">
                  <c:v>1.0834173864898122</c:v>
                </c:pt>
                <c:pt idx="3806">
                  <c:v>1.0831328008878973</c:v>
                </c:pt>
                <c:pt idx="3807">
                  <c:v>1.0828483647532432</c:v>
                </c:pt>
                <c:pt idx="3808">
                  <c:v>1.0825640779680297</c:v>
                </c:pt>
                <c:pt idx="3809">
                  <c:v>1.0822799404147581</c:v>
                </c:pt>
                <c:pt idx="3810">
                  <c:v>1.0819959519759184</c:v>
                </c:pt>
                <c:pt idx="3811">
                  <c:v>1.0817121125341618</c:v>
                </c:pt>
                <c:pt idx="3812">
                  <c:v>1.0819448386303678</c:v>
                </c:pt>
                <c:pt idx="3813">
                  <c:v>1.0818263286827408</c:v>
                </c:pt>
                <c:pt idx="3814">
                  <c:v>1.0815427569058909</c:v>
                </c:pt>
                <c:pt idx="3815">
                  <c:v>1.0814956925856514</c:v>
                </c:pt>
                <c:pt idx="3816">
                  <c:v>1.0816062558730175</c:v>
                </c:pt>
                <c:pt idx="3817">
                  <c:v>1.0813229645540563</c:v>
                </c:pt>
                <c:pt idx="3818">
                  <c:v>1.081039821593974</c:v>
                </c:pt>
                <c:pt idx="3819">
                  <c:v>1.0815976072497504</c:v>
                </c:pt>
                <c:pt idx="3820">
                  <c:v>1.0825145192838121</c:v>
                </c:pt>
                <c:pt idx="3821">
                  <c:v>1.0824969801336459</c:v>
                </c:pt>
                <c:pt idx="3822">
                  <c:v>1.0828950834965163</c:v>
                </c:pt>
                <c:pt idx="3823">
                  <c:v>1.083681154179474</c:v>
                </c:pt>
                <c:pt idx="3824">
                  <c:v>1.0841477689048635</c:v>
                </c:pt>
                <c:pt idx="3825">
                  <c:v>1.0852235040499878</c:v>
                </c:pt>
                <c:pt idx="3826">
                  <c:v>1.0854540804699426</c:v>
                </c:pt>
                <c:pt idx="3827">
                  <c:v>1.0853709329521657</c:v>
                </c:pt>
                <c:pt idx="3828">
                  <c:v>1.0850874722749777</c:v>
                </c:pt>
                <c:pt idx="3829">
                  <c:v>1.0850084549229531</c:v>
                </c:pt>
                <c:pt idx="3830">
                  <c:v>1.0874804194601735</c:v>
                </c:pt>
                <c:pt idx="3831">
                  <c:v>1.0874265827241505</c:v>
                </c:pt>
                <c:pt idx="3832">
                  <c:v>1.0876515470868937</c:v>
                </c:pt>
                <c:pt idx="3833">
                  <c:v>1.0879068393544238</c:v>
                </c:pt>
                <c:pt idx="3834">
                  <c:v>1.0879728022169139</c:v>
                </c:pt>
                <c:pt idx="3835">
                  <c:v>1.0884550648873077</c:v>
                </c:pt>
                <c:pt idx="3836">
                  <c:v>1.0884199783233321</c:v>
                </c:pt>
                <c:pt idx="3837">
                  <c:v>1.0881363879173058</c:v>
                </c:pt>
                <c:pt idx="3838">
                  <c:v>1.0879156804050378</c:v>
                </c:pt>
                <c:pt idx="3839">
                  <c:v>1.0891651610957334</c:v>
                </c:pt>
                <c:pt idx="3840">
                  <c:v>1.0888815981795139</c:v>
                </c:pt>
                <c:pt idx="3841">
                  <c:v>1.0899049598019712</c:v>
                </c:pt>
                <c:pt idx="3842">
                  <c:v>1.0897913997316544</c:v>
                </c:pt>
                <c:pt idx="3843">
                  <c:v>1.089700422093363</c:v>
                </c:pt>
                <c:pt idx="3844">
                  <c:v>1.0894170149614801</c:v>
                </c:pt>
                <c:pt idx="3845">
                  <c:v>1.0891337552071676</c:v>
                </c:pt>
                <c:pt idx="3846">
                  <c:v>1.0890745899862528</c:v>
                </c:pt>
                <c:pt idx="3847">
                  <c:v>1.0893071242024241</c:v>
                </c:pt>
                <c:pt idx="3848">
                  <c:v>1.0890247195827338</c:v>
                </c:pt>
                <c:pt idx="3849">
                  <c:v>1.0890529889689782</c:v>
                </c:pt>
                <c:pt idx="3850">
                  <c:v>1.0891517824547732</c:v>
                </c:pt>
                <c:pt idx="3851">
                  <c:v>1.0889412736103035</c:v>
                </c:pt>
                <c:pt idx="3852">
                  <c:v>1.0886586519457488</c:v>
                </c:pt>
                <c:pt idx="3853">
                  <c:v>1.0890889686293681</c:v>
                </c:pt>
                <c:pt idx="3854">
                  <c:v>1.0888064552782317</c:v>
                </c:pt>
                <c:pt idx="3855">
                  <c:v>1.0885495455741119</c:v>
                </c:pt>
                <c:pt idx="3856">
                  <c:v>1.0882673185724079</c:v>
                </c:pt>
                <c:pt idx="3857">
                  <c:v>1.0883581398309807</c:v>
                </c:pt>
                <c:pt idx="3858">
                  <c:v>1.088695443832294</c:v>
                </c:pt>
                <c:pt idx="3859">
                  <c:v>1.0885636422660498</c:v>
                </c:pt>
                <c:pt idx="3860">
                  <c:v>1.0883021203660344</c:v>
                </c:pt>
                <c:pt idx="3861">
                  <c:v>1.08802032282059</c:v>
                </c:pt>
                <c:pt idx="3862">
                  <c:v>1.0877386711708819</c:v>
                </c:pt>
                <c:pt idx="3863">
                  <c:v>1.0875709600100261</c:v>
                </c:pt>
                <c:pt idx="3864">
                  <c:v>1.087297351780224</c:v>
                </c:pt>
                <c:pt idx="3865">
                  <c:v>1.0877968812377896</c:v>
                </c:pt>
                <c:pt idx="3866">
                  <c:v>1.0883467240481981</c:v>
                </c:pt>
                <c:pt idx="3867">
                  <c:v>1.0880653520926518</c:v>
                </c:pt>
                <c:pt idx="3868">
                  <c:v>1.0893508522905777</c:v>
                </c:pt>
                <c:pt idx="3869">
                  <c:v>1.0890693662822339</c:v>
                </c:pt>
                <c:pt idx="3870">
                  <c:v>1.0887880257071161</c:v>
                </c:pt>
                <c:pt idx="3871">
                  <c:v>1.0885068304525427</c:v>
                </c:pt>
                <c:pt idx="3872">
                  <c:v>1.0882257804059499</c:v>
                </c:pt>
                <c:pt idx="3873">
                  <c:v>1.0879448754548695</c:v>
                </c:pt>
                <c:pt idx="3874">
                  <c:v>1.0876641154870075</c:v>
                </c:pt>
                <c:pt idx="3875">
                  <c:v>1.0873835003901562</c:v>
                </c:pt>
                <c:pt idx="3876">
                  <c:v>1.0871030300521654</c:v>
                </c:pt>
                <c:pt idx="3877">
                  <c:v>1.0868227043610741</c:v>
                </c:pt>
                <c:pt idx="3878">
                  <c:v>1.0865425232050445</c:v>
                </c:pt>
                <c:pt idx="3879">
                  <c:v>1.0862624864722281</c:v>
                </c:pt>
                <c:pt idx="3880">
                  <c:v>1.0859825940510821</c:v>
                </c:pt>
                <c:pt idx="3881">
                  <c:v>1.0867171275174787</c:v>
                </c:pt>
                <c:pt idx="3882">
                  <c:v>1.0874599579882744</c:v>
                </c:pt>
                <c:pt idx="3883">
                  <c:v>1.0871799734470828</c:v>
                </c:pt>
                <c:pt idx="3884">
                  <c:v>1.0869008543218044</c:v>
                </c:pt>
                <c:pt idx="3885">
                  <c:v>1.0866843375090898</c:v>
                </c:pt>
                <c:pt idx="3886">
                  <c:v>1.08699886441238</c:v>
                </c:pt>
                <c:pt idx="3887">
                  <c:v>1.0872366783916658</c:v>
                </c:pt>
                <c:pt idx="3888">
                  <c:v>1.0880597360028881</c:v>
                </c:pt>
                <c:pt idx="3889">
                  <c:v>1.0877800291298787</c:v>
                </c:pt>
                <c:pt idx="3890">
                  <c:v>1.0878871310671121</c:v>
                </c:pt>
                <c:pt idx="3891">
                  <c:v>1.0878042902145162</c:v>
                </c:pt>
                <c:pt idx="3892">
                  <c:v>1.087539834644744</c:v>
                </c:pt>
                <c:pt idx="3893">
                  <c:v>1.0886530623544877</c:v>
                </c:pt>
                <c:pt idx="3894">
                  <c:v>1.0887102597395708</c:v>
                </c:pt>
                <c:pt idx="3895">
                  <c:v>1.0887246388447394</c:v>
                </c:pt>
                <c:pt idx="3896">
                  <c:v>1.0884452637770361</c:v>
                </c:pt>
                <c:pt idx="3897">
                  <c:v>1.0881660320521038</c:v>
                </c:pt>
                <c:pt idx="3898">
                  <c:v>1.0887183084090124</c:v>
                </c:pt>
                <c:pt idx="3899">
                  <c:v>1.0885819534891279</c:v>
                </c:pt>
                <c:pt idx="3900">
                  <c:v>1.0886065031068421</c:v>
                </c:pt>
                <c:pt idx="3901">
                  <c:v>1.0890505369120109</c:v>
                </c:pt>
                <c:pt idx="3902">
                  <c:v>1.0899332330700278</c:v>
                </c:pt>
                <c:pt idx="3903">
                  <c:v>1.0896540493525417</c:v>
                </c:pt>
                <c:pt idx="3904">
                  <c:v>1.089375008622874</c:v>
                </c:pt>
                <c:pt idx="3905">
                  <c:v>1.0890961107712041</c:v>
                </c:pt>
                <c:pt idx="3906">
                  <c:v>1.0889445716736261</c:v>
                </c:pt>
                <c:pt idx="3907">
                  <c:v>1.0886949406283519</c:v>
                </c:pt>
                <c:pt idx="3908">
                  <c:v>1.0884164307944744</c:v>
                </c:pt>
                <c:pt idx="3909">
                  <c:v>1.088262571883563</c:v>
                </c:pt>
                <c:pt idx="3910">
                  <c:v>1.0879843150254278</c:v>
                </c:pt>
                <c:pt idx="3911">
                  <c:v>1.0889650063686469</c:v>
                </c:pt>
                <c:pt idx="3912">
                  <c:v>1.0891856683982861</c:v>
                </c:pt>
                <c:pt idx="3913">
                  <c:v>1.0898724118832201</c:v>
                </c:pt>
                <c:pt idx="3914">
                  <c:v>1.0900099218365322</c:v>
                </c:pt>
                <c:pt idx="3915">
                  <c:v>1.0914621051977682</c:v>
                </c:pt>
                <c:pt idx="3916">
                  <c:v>1.0912615438197153</c:v>
                </c:pt>
                <c:pt idx="3917">
                  <c:v>1.0911567683258221</c:v>
                </c:pt>
                <c:pt idx="3918">
                  <c:v>1.0908783409799858</c:v>
                </c:pt>
                <c:pt idx="3919">
                  <c:v>1.0906000556889204</c:v>
                </c:pt>
                <c:pt idx="3920">
                  <c:v>1.0904842436434659</c:v>
                </c:pt>
                <c:pt idx="3921">
                  <c:v>1.0906466178000798</c:v>
                </c:pt>
                <c:pt idx="3922">
                  <c:v>1.0906283477139218</c:v>
                </c:pt>
                <c:pt idx="3923">
                  <c:v>1.0903504098068049</c:v>
                </c:pt>
                <c:pt idx="3924">
                  <c:v>1.0904979456241708</c:v>
                </c:pt>
                <c:pt idx="3925">
                  <c:v>1.0903706569189966</c:v>
                </c:pt>
                <c:pt idx="3926">
                  <c:v>1.0901154725204321</c:v>
                </c:pt>
                <c:pt idx="3927">
                  <c:v>1.0906820064067984</c:v>
                </c:pt>
                <c:pt idx="3928">
                  <c:v>1.0911992851141474</c:v>
                </c:pt>
                <c:pt idx="3929">
                  <c:v>1.0909216262630206</c:v>
                </c:pt>
                <c:pt idx="3930">
                  <c:v>1.0906441086781153</c:v>
                </c:pt>
                <c:pt idx="3931">
                  <c:v>1.0903667322516966</c:v>
                </c:pt>
                <c:pt idx="3932">
                  <c:v>1.0900894968760941</c:v>
                </c:pt>
                <c:pt idx="3933">
                  <c:v>1.0898124024437401</c:v>
                </c:pt>
                <c:pt idx="3934">
                  <c:v>1.0895354488471838</c:v>
                </c:pt>
                <c:pt idx="3935">
                  <c:v>1.0893649470015598</c:v>
                </c:pt>
                <c:pt idx="3936">
                  <c:v>1.0890882477516239</c:v>
                </c:pt>
                <c:pt idx="3937">
                  <c:v>1.0900019565067551</c:v>
                </c:pt>
                <c:pt idx="3938">
                  <c:v>1.0908599491397881</c:v>
                </c:pt>
                <c:pt idx="3939">
                  <c:v>1.090583081132392</c:v>
                </c:pt>
                <c:pt idx="3940">
                  <c:v>1.091238821116933</c:v>
                </c:pt>
                <c:pt idx="3941">
                  <c:v>1.0920624239328005</c:v>
                </c:pt>
                <c:pt idx="3942">
                  <c:v>1.0918680341052447</c:v>
                </c:pt>
                <c:pt idx="3943">
                  <c:v>1.091591191297385</c:v>
                </c:pt>
                <c:pt idx="3944">
                  <c:v>1.091314488840806</c:v>
                </c:pt>
                <c:pt idx="3945">
                  <c:v>1.0910379266287786</c:v>
                </c:pt>
                <c:pt idx="3946">
                  <c:v>1.0907615045545933</c:v>
                </c:pt>
                <c:pt idx="3947">
                  <c:v>1.0905161112184101</c:v>
                </c:pt>
                <c:pt idx="3948">
                  <c:v>1.0903051714197969</c:v>
                </c:pt>
                <c:pt idx="3949">
                  <c:v>1.090264017931337</c:v>
                </c:pt>
                <c:pt idx="3950">
                  <c:v>1.0913963915340843</c:v>
                </c:pt>
                <c:pt idx="3951">
                  <c:v>1.092233143380916</c:v>
                </c:pt>
                <c:pt idx="3952">
                  <c:v>1.0926121229533325</c:v>
                </c:pt>
                <c:pt idx="3953">
                  <c:v>1.0923906729297606</c:v>
                </c:pt>
                <c:pt idx="3954">
                  <c:v>1.0938512259922979</c:v>
                </c:pt>
                <c:pt idx="3955">
                  <c:v>1.0936255347164061</c:v>
                </c:pt>
                <c:pt idx="3956">
                  <c:v>1.0935077557590078</c:v>
                </c:pt>
                <c:pt idx="3957">
                  <c:v>1.0940847378863705</c:v>
                </c:pt>
                <c:pt idx="3958">
                  <c:v>1.0938083840753359</c:v>
                </c:pt>
                <c:pt idx="3959">
                  <c:v>1.094085980899496</c:v>
                </c:pt>
                <c:pt idx="3960">
                  <c:v>1.0938097663120434</c:v>
                </c:pt>
                <c:pt idx="3961">
                  <c:v>1.0938633638387243</c:v>
                </c:pt>
                <c:pt idx="3962">
                  <c:v>1.0935873448218854</c:v>
                </c:pt>
                <c:pt idx="3963">
                  <c:v>1.0933114650678672</c:v>
                </c:pt>
                <c:pt idx="3964">
                  <c:v>1.0930357244714026</c:v>
                </c:pt>
                <c:pt idx="3965">
                  <c:v>1.0950576771439267</c:v>
                </c:pt>
                <c:pt idx="3966">
                  <c:v>1.094781635380089</c:v>
                </c:pt>
                <c:pt idx="3967">
                  <c:v>1.0945057327502061</c:v>
                </c:pt>
                <c:pt idx="3968">
                  <c:v>1.0947209507825759</c:v>
                </c:pt>
                <c:pt idx="3969">
                  <c:v>1.0944452024322529</c:v>
                </c:pt>
                <c:pt idx="3970">
                  <c:v>1.0952344025829179</c:v>
                </c:pt>
                <c:pt idx="3971">
                  <c:v>1.0949586638108921</c:v>
                </c:pt>
                <c:pt idx="3972">
                  <c:v>1.0956241382777898</c:v>
                </c:pt>
                <c:pt idx="3973">
                  <c:v>1.0956460376863879</c:v>
                </c:pt>
                <c:pt idx="3974">
                  <c:v>1.0953704034630705</c:v>
                </c:pt>
                <c:pt idx="3975">
                  <c:v>1.0950949078887589</c:v>
                </c:pt>
                <c:pt idx="3976">
                  <c:v>1.0948195508588661</c:v>
                </c:pt>
                <c:pt idx="3977">
                  <c:v>1.0945443322689055</c:v>
                </c:pt>
                <c:pt idx="3978">
                  <c:v>1.0942692520144572</c:v>
                </c:pt>
                <c:pt idx="3979">
                  <c:v>1.0939943099913834</c:v>
                </c:pt>
                <c:pt idx="3980">
                  <c:v>1.0937195060953795</c:v>
                </c:pt>
                <c:pt idx="3981">
                  <c:v>1.0934448402224064</c:v>
                </c:pt>
                <c:pt idx="3982">
                  <c:v>1.0931703122685679</c:v>
                </c:pt>
                <c:pt idx="3983">
                  <c:v>1.0928959221299459</c:v>
                </c:pt>
                <c:pt idx="3984">
                  <c:v>1.0930845240504561</c:v>
                </c:pt>
                <c:pt idx="3985">
                  <c:v>1.0928102931111556</c:v>
                </c:pt>
                <c:pt idx="3986">
                  <c:v>1.0933650488895019</c:v>
                </c:pt>
                <c:pt idx="3987">
                  <c:v>1.0933708511059599</c:v>
                </c:pt>
                <c:pt idx="3988">
                  <c:v>1.0936019934399326</c:v>
                </c:pt>
                <c:pt idx="3989">
                  <c:v>1.093405899978602</c:v>
                </c:pt>
                <c:pt idx="3990">
                  <c:v>1.0944262900412198</c:v>
                </c:pt>
                <c:pt idx="3991">
                  <c:v>1.0948374458102605</c:v>
                </c:pt>
                <c:pt idx="3992">
                  <c:v>1.0946439370750327</c:v>
                </c:pt>
                <c:pt idx="3993">
                  <c:v>1.0946209925309172</c:v>
                </c:pt>
                <c:pt idx="3994">
                  <c:v>1.0943469947856101</c:v>
                </c:pt>
                <c:pt idx="3995">
                  <c:v>1.0940731341763346</c:v>
                </c:pt>
                <c:pt idx="3996">
                  <c:v>1.0939992458032399</c:v>
                </c:pt>
                <c:pt idx="3997">
                  <c:v>1.0937256091734766</c:v>
                </c:pt>
                <c:pt idx="3998">
                  <c:v>1.0934521093962974</c:v>
                </c:pt>
                <c:pt idx="3999">
                  <c:v>1.0931787463689109</c:v>
                </c:pt>
                <c:pt idx="4000">
                  <c:v>1.0929055199889341</c:v>
                </c:pt>
                <c:pt idx="4001">
                  <c:v>1.0934985238244879</c:v>
                </c:pt>
                <c:pt idx="4002">
                  <c:v>1.0932253540708474</c:v>
                </c:pt>
                <c:pt idx="4003">
                  <c:v>1.0935020126431139</c:v>
                </c:pt>
                <c:pt idx="4004">
                  <c:v>1.0938303492016235</c:v>
                </c:pt>
                <c:pt idx="4005">
                  <c:v>1.0939235209796099</c:v>
                </c:pt>
                <c:pt idx="4006">
                  <c:v>1.0938535467660357</c:v>
                </c:pt>
                <c:pt idx="4007">
                  <c:v>1.0939999824608457</c:v>
                </c:pt>
                <c:pt idx="4008">
                  <c:v>1.093727096458756</c:v>
                </c:pt>
                <c:pt idx="4009">
                  <c:v>1.0934543465593898</c:v>
                </c:pt>
                <c:pt idx="4010">
                  <c:v>1.0931817326609699</c:v>
                </c:pt>
                <c:pt idx="4011">
                  <c:v>1.0929092546618029</c:v>
                </c:pt>
                <c:pt idx="4012">
                  <c:v>1.0926369124602924</c:v>
                </c:pt>
                <c:pt idx="4013">
                  <c:v>1.0923647059549251</c:v>
                </c:pt>
                <c:pt idx="4014">
                  <c:v>1.0920926350443718</c:v>
                </c:pt>
                <c:pt idx="4015">
                  <c:v>1.0918206996272557</c:v>
                </c:pt>
                <c:pt idx="4016">
                  <c:v>1.0915488996024778</c:v>
                </c:pt>
                <c:pt idx="4017">
                  <c:v>1.0912772348688993</c:v>
                </c:pt>
                <c:pt idx="4018">
                  <c:v>1.0910057053254918</c:v>
                </c:pt>
                <c:pt idx="4019">
                  <c:v>1.0907343108714298</c:v>
                </c:pt>
                <c:pt idx="4020">
                  <c:v>1.0904630514059073</c:v>
                </c:pt>
                <c:pt idx="4021">
                  <c:v>1.090210396446464</c:v>
                </c:pt>
                <c:pt idx="4022">
                  <c:v>1.0900045077003513</c:v>
                </c:pt>
                <c:pt idx="4023">
                  <c:v>1.0897336318286559</c:v>
                </c:pt>
                <c:pt idx="4024">
                  <c:v>1.0894628905536679</c:v>
                </c:pt>
                <c:pt idx="4025">
                  <c:v>1.0891922837750898</c:v>
                </c:pt>
                <c:pt idx="4026">
                  <c:v>1.0889218113927273</c:v>
                </c:pt>
                <c:pt idx="4027">
                  <c:v>1.0886514733064829</c:v>
                </c:pt>
                <c:pt idx="4028">
                  <c:v>1.0883812694163641</c:v>
                </c:pt>
                <c:pt idx="4029">
                  <c:v>1.0881111996224597</c:v>
                </c:pt>
                <c:pt idx="4030">
                  <c:v>1.0878412638249622</c:v>
                </c:pt>
                <c:pt idx="4031">
                  <c:v>1.0875714619242343</c:v>
                </c:pt>
                <c:pt idx="4032">
                  <c:v>1.0873017938206078</c:v>
                </c:pt>
                <c:pt idx="4033">
                  <c:v>1.0870322594146038</c:v>
                </c:pt>
                <c:pt idx="4034">
                  <c:v>1.0867628586068185</c:v>
                </c:pt>
                <c:pt idx="4035">
                  <c:v>1.0864935912979468</c:v>
                </c:pt>
                <c:pt idx="4036">
                  <c:v>1.0862244573887818</c:v>
                </c:pt>
                <c:pt idx="4037">
                  <c:v>1.0859554567802161</c:v>
                </c:pt>
                <c:pt idx="4038">
                  <c:v>1.0856865893732401</c:v>
                </c:pt>
                <c:pt idx="4039">
                  <c:v>1.0854178550689388</c:v>
                </c:pt>
                <c:pt idx="4040">
                  <c:v>1.0852274215408033</c:v>
                </c:pt>
                <c:pt idx="4041">
                  <c:v>1.0859731595279938</c:v>
                </c:pt>
                <c:pt idx="4042">
                  <c:v>1.0867679032435968</c:v>
                </c:pt>
                <c:pt idx="4043">
                  <c:v>1.0867464901153718</c:v>
                </c:pt>
                <c:pt idx="4044">
                  <c:v>1.0864778259645633</c:v>
                </c:pt>
                <c:pt idx="4045">
                  <c:v>1.0867800768372393</c:v>
                </c:pt>
                <c:pt idx="4046">
                  <c:v>1.0874936808438991</c:v>
                </c:pt>
                <c:pt idx="4047">
                  <c:v>1.087225031219206</c:v>
                </c:pt>
                <c:pt idx="4048">
                  <c:v>1.0869565142937667</c:v>
                </c:pt>
                <c:pt idx="4049">
                  <c:v>1.0866881299692583</c:v>
                </c:pt>
                <c:pt idx="4050">
                  <c:v>1.0864198781474559</c:v>
                </c:pt>
                <c:pt idx="4051">
                  <c:v>1.0862284647621221</c:v>
                </c:pt>
                <c:pt idx="4052">
                  <c:v>1.0863505524062638</c:v>
                </c:pt>
                <c:pt idx="4053">
                  <c:v>1.0865141544366441</c:v>
                </c:pt>
                <c:pt idx="4054">
                  <c:v>1.0862462101322199</c:v>
                </c:pt>
                <c:pt idx="4055">
                  <c:v>1.0859783979502338</c:v>
                </c:pt>
                <c:pt idx="4056">
                  <c:v>1.0857107177929644</c:v>
                </c:pt>
                <c:pt idx="4057">
                  <c:v>1.0854431695628761</c:v>
                </c:pt>
                <c:pt idx="4058">
                  <c:v>1.0851757531623918</c:v>
                </c:pt>
                <c:pt idx="4059">
                  <c:v>1.0854410590700774</c:v>
                </c:pt>
                <c:pt idx="4060">
                  <c:v>1.0860871451983509</c:v>
                </c:pt>
                <c:pt idx="4061">
                  <c:v>1.0858197677622834</c:v>
                </c:pt>
                <c:pt idx="4062">
                  <c:v>1.0860508500120645</c:v>
                </c:pt>
                <c:pt idx="4063">
                  <c:v>1.0867536268021241</c:v>
                </c:pt>
                <c:pt idx="4064">
                  <c:v>1.0864862827364892</c:v>
                </c:pt>
                <c:pt idx="4065">
                  <c:v>1.0870727821371617</c:v>
                </c:pt>
                <c:pt idx="4066">
                  <c:v>1.0868054910670728</c:v>
                </c:pt>
                <c:pt idx="4067">
                  <c:v>1.0872822886184579</c:v>
                </c:pt>
                <c:pt idx="4068">
                  <c:v>1.0870150774391472</c:v>
                </c:pt>
                <c:pt idx="4069">
                  <c:v>1.0869243088152858</c:v>
                </c:pt>
                <c:pt idx="4070">
                  <c:v>1.0866573168455691</c:v>
                </c:pt>
                <c:pt idx="4071">
                  <c:v>1.0863904560113495</c:v>
                </c:pt>
                <c:pt idx="4072">
                  <c:v>1.0861237262161101</c:v>
                </c:pt>
                <c:pt idx="4073">
                  <c:v>1.085857127363353</c:v>
                </c:pt>
                <c:pt idx="4074">
                  <c:v>1.0855906593566174</c:v>
                </c:pt>
                <c:pt idx="4075">
                  <c:v>1.0853243220996276</c:v>
                </c:pt>
                <c:pt idx="4076">
                  <c:v>1.0850581154962724</c:v>
                </c:pt>
                <c:pt idx="4077">
                  <c:v>1.0847920394502741</c:v>
                </c:pt>
                <c:pt idx="4078">
                  <c:v>1.0845260938657062</c:v>
                </c:pt>
                <c:pt idx="4079">
                  <c:v>1.084260278646622</c:v>
                </c:pt>
                <c:pt idx="4080">
                  <c:v>1.0839945936971485</c:v>
                </c:pt>
                <c:pt idx="4081">
                  <c:v>1.0837290389216598</c:v>
                </c:pt>
                <c:pt idx="4082">
                  <c:v>1.083463614224371</c:v>
                </c:pt>
                <c:pt idx="4083">
                  <c:v>1.0831983195098458</c:v>
                </c:pt>
                <c:pt idx="4084">
                  <c:v>1.08293315468255</c:v>
                </c:pt>
                <c:pt idx="4085">
                  <c:v>1.0826681196471404</c:v>
                </c:pt>
                <c:pt idx="4086">
                  <c:v>1.0824032143083473</c:v>
                </c:pt>
                <c:pt idx="4087">
                  <c:v>1.082138438570992</c:v>
                </c:pt>
                <c:pt idx="4088">
                  <c:v>1.0818737923399475</c:v>
                </c:pt>
                <c:pt idx="4089">
                  <c:v>1.0816092755203233</c:v>
                </c:pt>
                <c:pt idx="4090">
                  <c:v>1.0813448880171399</c:v>
                </c:pt>
                <c:pt idx="4091">
                  <c:v>1.0810806297356343</c:v>
                </c:pt>
                <c:pt idx="4092">
                  <c:v>1.0808165005810655</c:v>
                </c:pt>
                <c:pt idx="4093">
                  <c:v>1.0814251170984133</c:v>
                </c:pt>
                <c:pt idx="4094">
                  <c:v>1.0811610328207557</c:v>
                </c:pt>
                <c:pt idx="4095">
                  <c:v>1.081416071032326</c:v>
                </c:pt>
                <c:pt idx="4096">
                  <c:v>1.0811521178785481</c:v>
                </c:pt>
                <c:pt idx="4097">
                  <c:v>1.0812026771231742</c:v>
                </c:pt>
                <c:pt idx="4098">
                  <c:v>1.0809389048184581</c:v>
                </c:pt>
                <c:pt idx="4099">
                  <c:v>1.0806752611831349</c:v>
                </c:pt>
                <c:pt idx="4100">
                  <c:v>1.0804117461231049</c:v>
                </c:pt>
                <c:pt idx="4101">
                  <c:v>1.0801483595443329</c:v>
                </c:pt>
                <c:pt idx="4102">
                  <c:v>1.0798851013528767</c:v>
                </c:pt>
                <c:pt idx="4103">
                  <c:v>1.0802197401944678</c:v>
                </c:pt>
                <c:pt idx="4104">
                  <c:v>1.0803908037830625</c:v>
                </c:pt>
                <c:pt idx="4105">
                  <c:v>1.0815701847366221</c:v>
                </c:pt>
                <c:pt idx="4106">
                  <c:v>1.0815710603550979</c:v>
                </c:pt>
                <c:pt idx="4107">
                  <c:v>1.0816566228485343</c:v>
                </c:pt>
                <c:pt idx="4108">
                  <c:v>1.0814394638293259</c:v>
                </c:pt>
                <c:pt idx="4109">
                  <c:v>1.0811763398721896</c:v>
                </c:pt>
                <c:pt idx="4110">
                  <c:v>1.0812459895830515</c:v>
                </c:pt>
                <c:pt idx="4111">
                  <c:v>1.0812669537389998</c:v>
                </c:pt>
                <c:pt idx="4112">
                  <c:v>1.0810040636457021</c:v>
                </c:pt>
                <c:pt idx="4113">
                  <c:v>1.0807413013550733</c:v>
                </c:pt>
                <c:pt idx="4114">
                  <c:v>1.0804786667739421</c:v>
                </c:pt>
                <c:pt idx="4115">
                  <c:v>1.0802161598092261</c:v>
                </c:pt>
                <c:pt idx="4116">
                  <c:v>1.0799537803679298</c:v>
                </c:pt>
                <c:pt idx="4117">
                  <c:v>1.0799163269302581</c:v>
                </c:pt>
                <c:pt idx="4118">
                  <c:v>1.0798476681213984</c:v>
                </c:pt>
                <c:pt idx="4119">
                  <c:v>1.0796541416739844</c:v>
                </c:pt>
                <c:pt idx="4120">
                  <c:v>1.0793921532872639</c:v>
                </c:pt>
                <c:pt idx="4121">
                  <c:v>1.0792864017538497</c:v>
                </c:pt>
                <c:pt idx="4122">
                  <c:v>1.0790246296457149</c:v>
                </c:pt>
                <c:pt idx="4123">
                  <c:v>1.0787629844881867</c:v>
                </c:pt>
                <c:pt idx="4124">
                  <c:v>1.0785014661889181</c:v>
                </c:pt>
                <c:pt idx="4125">
                  <c:v>1.0782400746556879</c:v>
                </c:pt>
                <c:pt idx="4126">
                  <c:v>1.0781223671423938</c:v>
                </c:pt>
                <c:pt idx="4127">
                  <c:v>1.077970394021706</c:v>
                </c:pt>
                <c:pt idx="4128">
                  <c:v>1.0784154492103053</c:v>
                </c:pt>
                <c:pt idx="4129">
                  <c:v>1.078287349926677</c:v>
                </c:pt>
                <c:pt idx="4130">
                  <c:v>1.0780263266030141</c:v>
                </c:pt>
                <c:pt idx="4131">
                  <c:v>1.0777654296217711</c:v>
                </c:pt>
                <c:pt idx="4132">
                  <c:v>1.0775046588911086</c:v>
                </c:pt>
                <c:pt idx="4133">
                  <c:v>1.077244014319557</c:v>
                </c:pt>
                <c:pt idx="4134">
                  <c:v>1.0803068525605759</c:v>
                </c:pt>
                <c:pt idx="4135">
                  <c:v>1.080308291968902</c:v>
                </c:pt>
                <c:pt idx="4136">
                  <c:v>1.0800471587100493</c:v>
                </c:pt>
                <c:pt idx="4137">
                  <c:v>1.0801416387749938</c:v>
                </c:pt>
                <c:pt idx="4138">
                  <c:v>1.0807424736658551</c:v>
                </c:pt>
                <c:pt idx="4139">
                  <c:v>1.0817267654853358</c:v>
                </c:pt>
                <c:pt idx="4140">
                  <c:v>1.0816727949020504</c:v>
                </c:pt>
                <c:pt idx="4141">
                  <c:v>1.0816035389142922</c:v>
                </c:pt>
                <c:pt idx="4142">
                  <c:v>1.0813424712003381</c:v>
                </c:pt>
                <c:pt idx="4143">
                  <c:v>1.0810815294843141</c:v>
                </c:pt>
                <c:pt idx="4144">
                  <c:v>1.0808207136750296</c:v>
                </c:pt>
                <c:pt idx="4145">
                  <c:v>1.0805600236813881</c:v>
                </c:pt>
                <c:pt idx="4146">
                  <c:v>1.0804304545275241</c:v>
                </c:pt>
                <c:pt idx="4147">
                  <c:v>1.0801699843118913</c:v>
                </c:pt>
                <c:pt idx="4148">
                  <c:v>1.0799096396542858</c:v>
                </c:pt>
                <c:pt idx="4149">
                  <c:v>1.0796494204640092</c:v>
                </c:pt>
                <c:pt idx="4150">
                  <c:v>1.0798754791082341</c:v>
                </c:pt>
                <c:pt idx="4151">
                  <c:v>1.0809972024585011</c:v>
                </c:pt>
                <c:pt idx="4152">
                  <c:v>1.0807369093685761</c:v>
                </c:pt>
                <c:pt idx="4153">
                  <c:v>1.080476741600312</c:v>
                </c:pt>
                <c:pt idx="4154">
                  <c:v>1.080216699063224</c:v>
                </c:pt>
                <c:pt idx="4155">
                  <c:v>1.0802061541270935</c:v>
                </c:pt>
                <c:pt idx="4156">
                  <c:v>1.080966171934105</c:v>
                </c:pt>
                <c:pt idx="4157">
                  <c:v>1.0807061993097824</c:v>
                </c:pt>
                <c:pt idx="4158">
                  <c:v>1.0809848103118611</c:v>
                </c:pt>
                <c:pt idx="4159">
                  <c:v>1.0820658159925247</c:v>
                </c:pt>
                <c:pt idx="4160">
                  <c:v>1.0818759007785661</c:v>
                </c:pt>
                <c:pt idx="4161">
                  <c:v>1.0816159594280665</c:v>
                </c:pt>
                <c:pt idx="4162">
                  <c:v>1.0814419439460421</c:v>
                </c:pt>
                <c:pt idx="4163">
                  <c:v>1.0811822316636341</c:v>
                </c:pt>
                <c:pt idx="4164">
                  <c:v>1.0809226440930064</c:v>
                </c:pt>
                <c:pt idx="4165">
                  <c:v>1.0809082530034684</c:v>
                </c:pt>
                <c:pt idx="4166">
                  <c:v>1.0811414840435485</c:v>
                </c:pt>
                <c:pt idx="4167">
                  <c:v>1.0808820930924818</c:v>
                </c:pt>
                <c:pt idx="4168">
                  <c:v>1.080622826579388</c:v>
                </c:pt>
                <c:pt idx="4169">
                  <c:v>1.0807788738784601</c:v>
                </c:pt>
                <c:pt idx="4170">
                  <c:v>1.0805197564308744</c:v>
                </c:pt>
                <c:pt idx="4171">
                  <c:v>1.080260763200666</c:v>
                </c:pt>
                <c:pt idx="4172">
                  <c:v>1.0800018940985341</c:v>
                </c:pt>
                <c:pt idx="4173">
                  <c:v>1.0797431490352605</c:v>
                </c:pt>
                <c:pt idx="4174">
                  <c:v>1.0811032401490954</c:v>
                </c:pt>
                <c:pt idx="4175">
                  <c:v>1.0808917193005376</c:v>
                </c:pt>
                <c:pt idx="4176">
                  <c:v>1.0807757874551478</c:v>
                </c:pt>
                <c:pt idx="4177">
                  <c:v>1.0806895493813531</c:v>
                </c:pt>
                <c:pt idx="4178">
                  <c:v>1.082163784564437</c:v>
                </c:pt>
                <c:pt idx="4179">
                  <c:v>1.0835961909084562</c:v>
                </c:pt>
                <c:pt idx="4180">
                  <c:v>1.0835622256702135</c:v>
                </c:pt>
                <c:pt idx="4181">
                  <c:v>1.0833516231757481</c:v>
                </c:pt>
                <c:pt idx="4182">
                  <c:v>1.0833067372750138</c:v>
                </c:pt>
                <c:pt idx="4183">
                  <c:v>1.0833968015317341</c:v>
                </c:pt>
                <c:pt idx="4184">
                  <c:v>1.0842943162005048</c:v>
                </c:pt>
                <c:pt idx="4185">
                  <c:v>1.0846592005779598</c:v>
                </c:pt>
                <c:pt idx="4186">
                  <c:v>1.0844001465534621</c:v>
                </c:pt>
                <c:pt idx="4187">
                  <c:v>1.0841412162414854</c:v>
                </c:pt>
                <c:pt idx="4188">
                  <c:v>1.0841693648060864</c:v>
                </c:pt>
                <c:pt idx="4189">
                  <c:v>1.0873427061595893</c:v>
                </c:pt>
                <c:pt idx="4190">
                  <c:v>1.0870832590810497</c:v>
                </c:pt>
                <c:pt idx="4191">
                  <c:v>1.0868239357845131</c:v>
                </c:pt>
                <c:pt idx="4192">
                  <c:v>1.0865647361814166</c:v>
                </c:pt>
                <c:pt idx="4193">
                  <c:v>1.0863056601832821</c:v>
                </c:pt>
                <c:pt idx="4194">
                  <c:v>1.0860467077017322</c:v>
                </c:pt>
                <c:pt idx="4195">
                  <c:v>1.0857878786483983</c:v>
                </c:pt>
                <c:pt idx="4196">
                  <c:v>1.0855291729351138</c:v>
                </c:pt>
                <c:pt idx="4197">
                  <c:v>1.0852705904737221</c:v>
                </c:pt>
                <c:pt idx="4198">
                  <c:v>1.0850121311761807</c:v>
                </c:pt>
                <c:pt idx="4199">
                  <c:v>1.0847537949544475</c:v>
                </c:pt>
                <c:pt idx="4200">
                  <c:v>1.0844955817207311</c:v>
                </c:pt>
                <c:pt idx="4201">
                  <c:v>1.0842374913871202</c:v>
                </c:pt>
                <c:pt idx="4202">
                  <c:v>1.0839795238659717</c:v>
                </c:pt>
                <c:pt idx="4203">
                  <c:v>1.0837216790695876</c:v>
                </c:pt>
                <c:pt idx="4204">
                  <c:v>1.0834639569105065</c:v>
                </c:pt>
                <c:pt idx="4205">
                  <c:v>1.0832063573011366</c:v>
                </c:pt>
                <c:pt idx="4206">
                  <c:v>1.0829488801541898</c:v>
                </c:pt>
                <c:pt idx="4207">
                  <c:v>1.0826915253822906</c:v>
                </c:pt>
                <c:pt idx="4208">
                  <c:v>1.0824342928982358</c:v>
                </c:pt>
                <c:pt idx="4209">
                  <c:v>1.0821771826148883</c:v>
                </c:pt>
                <c:pt idx="4210">
                  <c:v>1.0819201944451653</c:v>
                </c:pt>
                <c:pt idx="4211">
                  <c:v>1.0816633283021346</c:v>
                </c:pt>
                <c:pt idx="4212">
                  <c:v>1.0814065840989033</c:v>
                </c:pt>
                <c:pt idx="4213">
                  <c:v>1.0811499617486422</c:v>
                </c:pt>
                <c:pt idx="4214">
                  <c:v>1.080893461164574</c:v>
                </c:pt>
                <c:pt idx="4215">
                  <c:v>1.0806370822601232</c:v>
                </c:pt>
                <c:pt idx="4216">
                  <c:v>1.0803808249487614</c:v>
                </c:pt>
                <c:pt idx="4217">
                  <c:v>1.080124689143831</c:v>
                </c:pt>
                <c:pt idx="4218">
                  <c:v>1.0798686747591058</c:v>
                </c:pt>
                <c:pt idx="4219">
                  <c:v>1.0796127817082388</c:v>
                </c:pt>
                <c:pt idx="4220">
                  <c:v>1.0793570099049241</c:v>
                </c:pt>
                <c:pt idx="4221">
                  <c:v>1.0791013592630694</c:v>
                </c:pt>
                <c:pt idx="4222">
                  <c:v>1.0788458296966235</c:v>
                </c:pt>
                <c:pt idx="4223">
                  <c:v>1.078590421119479</c:v>
                </c:pt>
                <c:pt idx="4224">
                  <c:v>1.0783351334458628</c:v>
                </c:pt>
                <c:pt idx="4225">
                  <c:v>1.0780799665898646</c:v>
                </c:pt>
                <c:pt idx="4226">
                  <c:v>1.0778249204657391</c:v>
                </c:pt>
                <c:pt idx="4227">
                  <c:v>1.0775699949878617</c:v>
                </c:pt>
                <c:pt idx="4228">
                  <c:v>1.0773151900706264</c:v>
                </c:pt>
                <c:pt idx="4229">
                  <c:v>1.0770605056285301</c:v>
                </c:pt>
                <c:pt idx="4230">
                  <c:v>1.0768059415761682</c:v>
                </c:pt>
                <c:pt idx="4231">
                  <c:v>1.0765695299398925</c:v>
                </c:pt>
                <c:pt idx="4232">
                  <c:v>1.0763736673251758</c:v>
                </c:pt>
                <c:pt idx="4233">
                  <c:v>1.0761194458638341</c:v>
                </c:pt>
                <c:pt idx="4234">
                  <c:v>1.0758653444598518</c:v>
                </c:pt>
                <c:pt idx="4235">
                  <c:v>1.0760256086683639</c:v>
                </c:pt>
                <c:pt idx="4236">
                  <c:v>1.0757716493554581</c:v>
                </c:pt>
                <c:pt idx="4237">
                  <c:v>1.0755178098912987</c:v>
                </c:pt>
                <c:pt idx="4238">
                  <c:v>1.0758644793681778</c:v>
                </c:pt>
                <c:pt idx="4239">
                  <c:v>1.0756179971040816</c:v>
                </c:pt>
                <c:pt idx="4240">
                  <c:v>1.0760173232476791</c:v>
                </c:pt>
                <c:pt idx="4241">
                  <c:v>1.0763759577287981</c:v>
                </c:pt>
                <c:pt idx="4242">
                  <c:v>1.0796552343493537</c:v>
                </c:pt>
                <c:pt idx="4243">
                  <c:v>1.0794008386767941</c:v>
                </c:pt>
                <c:pt idx="4244">
                  <c:v>1.0801491399489733</c:v>
                </c:pt>
                <c:pt idx="4245">
                  <c:v>1.0799120785919285</c:v>
                </c:pt>
                <c:pt idx="4246">
                  <c:v>1.079679444325033</c:v>
                </c:pt>
                <c:pt idx="4247">
                  <c:v>1.0795633398585627</c:v>
                </c:pt>
                <c:pt idx="4248">
                  <c:v>1.0797613495600906</c:v>
                </c:pt>
                <c:pt idx="4249">
                  <c:v>1.0795072880660974</c:v>
                </c:pt>
                <c:pt idx="4250">
                  <c:v>1.0792533461023086</c:v>
                </c:pt>
                <c:pt idx="4251">
                  <c:v>1.0789995235844099</c:v>
                </c:pt>
                <c:pt idx="4252">
                  <c:v>1.0787458204281481</c:v>
                </c:pt>
                <c:pt idx="4253">
                  <c:v>1.078492236549345</c:v>
                </c:pt>
                <c:pt idx="4254">
                  <c:v>1.0782387718639121</c:v>
                </c:pt>
                <c:pt idx="4255">
                  <c:v>1.0788485840005961</c:v>
                </c:pt>
                <c:pt idx="4256">
                  <c:v>1.0786174068428347</c:v>
                </c:pt>
                <c:pt idx="4257">
                  <c:v>1.0784153802803189</c:v>
                </c:pt>
                <c:pt idx="4258">
                  <c:v>1.0791147390633187</c:v>
                </c:pt>
                <c:pt idx="4259">
                  <c:v>1.0789015993217561</c:v>
                </c:pt>
                <c:pt idx="4260">
                  <c:v>1.0787825438674561</c:v>
                </c:pt>
                <c:pt idx="4261">
                  <c:v>1.0790442413548438</c:v>
                </c:pt>
                <c:pt idx="4262">
                  <c:v>1.0787911228370504</c:v>
                </c:pt>
                <c:pt idx="4263">
                  <c:v>1.0785381230427851</c:v>
                </c:pt>
                <c:pt idx="4264">
                  <c:v>1.0782852418884761</c:v>
                </c:pt>
                <c:pt idx="4265">
                  <c:v>1.0780324792907812</c:v>
                </c:pt>
                <c:pt idx="4266">
                  <c:v>1.07777983516624</c:v>
                </c:pt>
                <c:pt idx="4267">
                  <c:v>1.0775273094316649</c:v>
                </c:pt>
                <c:pt idx="4268">
                  <c:v>1.0777207855089399</c:v>
                </c:pt>
                <c:pt idx="4269">
                  <c:v>1.0775124037614445</c:v>
                </c:pt>
                <c:pt idx="4270">
                  <c:v>1.0772601180195196</c:v>
                </c:pt>
                <c:pt idx="4271">
                  <c:v>1.0777507060942799</c:v>
                </c:pt>
                <c:pt idx="4272">
                  <c:v>1.0776272224839172</c:v>
                </c:pt>
                <c:pt idx="4273">
                  <c:v>1.0773750869615781</c:v>
                </c:pt>
                <c:pt idx="4274">
                  <c:v>1.077123069397375</c:v>
                </c:pt>
                <c:pt idx="4275">
                  <c:v>1.0768711697085775</c:v>
                </c:pt>
                <c:pt idx="4276">
                  <c:v>1.0774920865976734</c:v>
                </c:pt>
                <c:pt idx="4277">
                  <c:v>1.0772402184147378</c:v>
                </c:pt>
                <c:pt idx="4278">
                  <c:v>1.0769884679547221</c:v>
                </c:pt>
                <c:pt idx="4279">
                  <c:v>1.0768765218696781</c:v>
                </c:pt>
                <c:pt idx="4280">
                  <c:v>1.0766249739785605</c:v>
                </c:pt>
                <c:pt idx="4281">
                  <c:v>1.0765230034538604</c:v>
                </c:pt>
                <c:pt idx="4282">
                  <c:v>1.0762716555660579</c:v>
                </c:pt>
                <c:pt idx="4283">
                  <c:v>1.076020425020876</c:v>
                </c:pt>
                <c:pt idx="4284">
                  <c:v>1.0761225378548649</c:v>
                </c:pt>
                <c:pt idx="4285">
                  <c:v>1.0758714593345793</c:v>
                </c:pt>
                <c:pt idx="4286">
                  <c:v>1.0760572343224097</c:v>
                </c:pt>
                <c:pt idx="4287">
                  <c:v>1.0758062881389792</c:v>
                </c:pt>
                <c:pt idx="4288">
                  <c:v>1.0755554589741378</c:v>
                </c:pt>
                <c:pt idx="4289">
                  <c:v>1.076337381508194</c:v>
                </c:pt>
                <c:pt idx="4290">
                  <c:v>1.0760865454836201</c:v>
                </c:pt>
                <c:pt idx="4291">
                  <c:v>1.075835826344397</c:v>
                </c:pt>
                <c:pt idx="4292">
                  <c:v>1.075834439421167</c:v>
                </c:pt>
                <c:pt idx="4293">
                  <c:v>1.0755838957696739</c:v>
                </c:pt>
                <c:pt idx="4294">
                  <c:v>1.075333468785814</c:v>
                </c:pt>
                <c:pt idx="4295">
                  <c:v>1.075083158388052</c:v>
                </c:pt>
                <c:pt idx="4296">
                  <c:v>1.0748329644950443</c:v>
                </c:pt>
                <c:pt idx="4297">
                  <c:v>1.0745828870253769</c:v>
                </c:pt>
                <c:pt idx="4298">
                  <c:v>1.0743329258979204</c:v>
                </c:pt>
                <c:pt idx="4299">
                  <c:v>1.0740830810314121</c:v>
                </c:pt>
                <c:pt idx="4300">
                  <c:v>1.0738333523447889</c:v>
                </c:pt>
                <c:pt idx="4301">
                  <c:v>1.073583739757106</c:v>
                </c:pt>
                <c:pt idx="4302">
                  <c:v>1.0733342431873008</c:v>
                </c:pt>
                <c:pt idx="4303">
                  <c:v>1.0744630912576878</c:v>
                </c:pt>
                <c:pt idx="4304">
                  <c:v>1.0742868479416743</c:v>
                </c:pt>
                <c:pt idx="4305">
                  <c:v>1.0748465221052501</c:v>
                </c:pt>
                <c:pt idx="4306">
                  <c:v>1.0749539690089163</c:v>
                </c:pt>
                <c:pt idx="4307">
                  <c:v>1.0747044439464446</c:v>
                </c:pt>
                <c:pt idx="4308">
                  <c:v>1.0744550346997965</c:v>
                </c:pt>
                <c:pt idx="4309">
                  <c:v>1.0752489408214361</c:v>
                </c:pt>
                <c:pt idx="4310">
                  <c:v>1.0750002342967366</c:v>
                </c:pt>
                <c:pt idx="4311">
                  <c:v>1.0754970145689577</c:v>
                </c:pt>
                <c:pt idx="4312">
                  <c:v>1.0752476528683854</c:v>
                </c:pt>
                <c:pt idx="4313">
                  <c:v>1.075087449398253</c:v>
                </c:pt>
                <c:pt idx="4314">
                  <c:v>1.0749212004338984</c:v>
                </c:pt>
                <c:pt idx="4315">
                  <c:v>1.0756401487058747</c:v>
                </c:pt>
                <c:pt idx="4316">
                  <c:v>1.0754229890791678</c:v>
                </c:pt>
                <c:pt idx="4317">
                  <c:v>1.0751739332688321</c:v>
                </c:pt>
                <c:pt idx="4318">
                  <c:v>1.0751210818261632</c:v>
                </c:pt>
                <c:pt idx="4319">
                  <c:v>1.0758053327328359</c:v>
                </c:pt>
                <c:pt idx="4320">
                  <c:v>1.0755563613528931</c:v>
                </c:pt>
                <c:pt idx="4321">
                  <c:v>1.0756846211525715</c:v>
                </c:pt>
                <c:pt idx="4322">
                  <c:v>1.0766149552002326</c:v>
                </c:pt>
                <c:pt idx="4323">
                  <c:v>1.0765822025220571</c:v>
                </c:pt>
                <c:pt idx="4324">
                  <c:v>1.0766871153207747</c:v>
                </c:pt>
                <c:pt idx="4325">
                  <c:v>1.0764450696717969</c:v>
                </c:pt>
                <c:pt idx="4326">
                  <c:v>1.0764015306845185</c:v>
                </c:pt>
                <c:pt idx="4327">
                  <c:v>1.0765101545200721</c:v>
                </c:pt>
                <c:pt idx="4328">
                  <c:v>1.077602148755866</c:v>
                </c:pt>
                <c:pt idx="4329">
                  <c:v>1.077755281499615</c:v>
                </c:pt>
                <c:pt idx="4330">
                  <c:v>1.0777870988692999</c:v>
                </c:pt>
                <c:pt idx="4331">
                  <c:v>1.0778706727186698</c:v>
                </c:pt>
                <c:pt idx="4332">
                  <c:v>1.0779724728640259</c:v>
                </c:pt>
                <c:pt idx="4333">
                  <c:v>1.0785833878526718</c:v>
                </c:pt>
                <c:pt idx="4334">
                  <c:v>1.0794298277786458</c:v>
                </c:pt>
                <c:pt idx="4335">
                  <c:v>1.079180881785156</c:v>
                </c:pt>
                <c:pt idx="4336">
                  <c:v>1.0789320505926754</c:v>
                </c:pt>
                <c:pt idx="4337">
                  <c:v>1.0786833341218418</c:v>
                </c:pt>
                <c:pt idx="4338">
                  <c:v>1.0789278515042844</c:v>
                </c:pt>
                <c:pt idx="4339">
                  <c:v>1.0787713391923719</c:v>
                </c:pt>
                <c:pt idx="4340">
                  <c:v>1.0789022428160915</c:v>
                </c:pt>
                <c:pt idx="4341">
                  <c:v>1.0786537623364021</c:v>
                </c:pt>
                <c:pt idx="4342">
                  <c:v>1.0788368143636689</c:v>
                </c:pt>
                <c:pt idx="4343">
                  <c:v>1.0792177707360253</c:v>
                </c:pt>
                <c:pt idx="4344">
                  <c:v>1.0789854139110293</c:v>
                </c:pt>
                <c:pt idx="4345">
                  <c:v>1.0787995759830677</c:v>
                </c:pt>
                <c:pt idx="4346">
                  <c:v>1.0785514049281137</c:v>
                </c:pt>
                <c:pt idx="4347">
                  <c:v>1.0783033480272337</c:v>
                </c:pt>
                <c:pt idx="4348">
                  <c:v>1.0780554052017879</c:v>
                </c:pt>
                <c:pt idx="4349">
                  <c:v>1.0778320155447778</c:v>
                </c:pt>
                <c:pt idx="4350">
                  <c:v>1.0775999022040814</c:v>
                </c:pt>
                <c:pt idx="4351">
                  <c:v>1.0773522919324618</c:v>
                </c:pt>
                <c:pt idx="4352">
                  <c:v>1.0771819760517842</c:v>
                </c:pt>
                <c:pt idx="4353">
                  <c:v>1.076934575506042</c:v>
                </c:pt>
                <c:pt idx="4354">
                  <c:v>1.0766872885771084</c:v>
                </c:pt>
                <c:pt idx="4355">
                  <c:v>1.0765257149273237</c:v>
                </c:pt>
                <c:pt idx="4356">
                  <c:v>1.076417097860672</c:v>
                </c:pt>
                <c:pt idx="4357">
                  <c:v>1.0761700999033841</c:v>
                </c:pt>
                <c:pt idx="4358">
                  <c:v>1.0759232152738691</c:v>
                </c:pt>
                <c:pt idx="4359">
                  <c:v>1.0761041336195023</c:v>
                </c:pt>
                <c:pt idx="4360">
                  <c:v>1.0803687700261124</c:v>
                </c:pt>
                <c:pt idx="4361">
                  <c:v>1.0801400816995061</c:v>
                </c:pt>
                <c:pt idx="4362">
                  <c:v>1.0804284649646843</c:v>
                </c:pt>
                <c:pt idx="4363">
                  <c:v>1.08049972391807</c:v>
                </c:pt>
                <c:pt idx="4364">
                  <c:v>1.0804173809638005</c:v>
                </c:pt>
                <c:pt idx="4365">
                  <c:v>1.0804261113491738</c:v>
                </c:pt>
                <c:pt idx="4366">
                  <c:v>1.0804418181679916</c:v>
                </c:pt>
                <c:pt idx="4367">
                  <c:v>1.0801944642718921</c:v>
                </c:pt>
                <c:pt idx="4368">
                  <c:v>1.0801910110749673</c:v>
                </c:pt>
                <c:pt idx="4369">
                  <c:v>1.0799438277772593</c:v>
                </c:pt>
                <c:pt idx="4370">
                  <c:v>1.0796967575809873</c:v>
                </c:pt>
                <c:pt idx="4371">
                  <c:v>1.0794498004086512</c:v>
                </c:pt>
                <c:pt idx="4372">
                  <c:v>1.079202956182626</c:v>
                </c:pt>
                <c:pt idx="4373">
                  <c:v>1.078956224825474</c:v>
                </c:pt>
                <c:pt idx="4374">
                  <c:v>1.0791119439254808</c:v>
                </c:pt>
                <c:pt idx="4375">
                  <c:v>1.0790442194390018</c:v>
                </c:pt>
                <c:pt idx="4376">
                  <c:v>1.0788892014921456</c:v>
                </c:pt>
                <c:pt idx="4377">
                  <c:v>1.0802431239080703</c:v>
                </c:pt>
                <c:pt idx="4378">
                  <c:v>1.0801669148047244</c:v>
                </c:pt>
                <c:pt idx="4379">
                  <c:v>1.0799386669437741</c:v>
                </c:pt>
                <c:pt idx="4380">
                  <c:v>1.0798891945028559</c:v>
                </c:pt>
                <c:pt idx="4381">
                  <c:v>1.0796427569869951</c:v>
                </c:pt>
                <c:pt idx="4382">
                  <c:v>1.0806019197981589</c:v>
                </c:pt>
                <c:pt idx="4383">
                  <c:v>1.0811065893609992</c:v>
                </c:pt>
                <c:pt idx="4384">
                  <c:v>1.0808600428183854</c:v>
                </c:pt>
                <c:pt idx="4385">
                  <c:v>1.0806136087000957</c:v>
                </c:pt>
                <c:pt idx="4386">
                  <c:v>1.08036728692925</c:v>
                </c:pt>
                <c:pt idx="4387">
                  <c:v>1.0813643620619338</c:v>
                </c:pt>
                <c:pt idx="4388">
                  <c:v>1.0811179814827729</c:v>
                </c:pt>
                <c:pt idx="4389">
                  <c:v>1.0808717131498318</c:v>
                </c:pt>
                <c:pt idx="4390">
                  <c:v>1.0813298682942338</c:v>
                </c:pt>
                <c:pt idx="4391">
                  <c:v>1.0812939541815805</c:v>
                </c:pt>
                <c:pt idx="4392">
                  <c:v>1.0830906135038092</c:v>
                </c:pt>
                <c:pt idx="4393">
                  <c:v>1.0832822619442337</c:v>
                </c:pt>
                <c:pt idx="4394">
                  <c:v>1.0836394179405398</c:v>
                </c:pt>
                <c:pt idx="4395">
                  <c:v>1.0841191689979461</c:v>
                </c:pt>
                <c:pt idx="4396">
                  <c:v>1.0847297668238247</c:v>
                </c:pt>
                <c:pt idx="4397">
                  <c:v>1.0846109907997621</c:v>
                </c:pt>
                <c:pt idx="4398">
                  <c:v>1.0843724460506667</c:v>
                </c:pt>
                <c:pt idx="4399">
                  <c:v>1.085885867329502</c:v>
                </c:pt>
                <c:pt idx="4400">
                  <c:v>1.0862797400064057</c:v>
                </c:pt>
                <c:pt idx="4401">
                  <c:v>1.0863534088963127</c:v>
                </c:pt>
                <c:pt idx="4402">
                  <c:v>1.0868117972063078</c:v>
                </c:pt>
                <c:pt idx="4403">
                  <c:v>1.0865650188690676</c:v>
                </c:pt>
                <c:pt idx="4404">
                  <c:v>1.0863183525764752</c:v>
                </c:pt>
                <c:pt idx="4405">
                  <c:v>1.086071798252241</c:v>
                </c:pt>
                <c:pt idx="4406">
                  <c:v>1.0858253558201163</c:v>
                </c:pt>
                <c:pt idx="4407">
                  <c:v>1.0855790252040318</c:v>
                </c:pt>
                <c:pt idx="4408">
                  <c:v>1.085332806327824</c:v>
                </c:pt>
                <c:pt idx="4409">
                  <c:v>1.0850866991155044</c:v>
                </c:pt>
                <c:pt idx="4410">
                  <c:v>1.08484070349113</c:v>
                </c:pt>
                <c:pt idx="4411">
                  <c:v>1.0845948193788246</c:v>
                </c:pt>
                <c:pt idx="4412">
                  <c:v>1.0843490467027821</c:v>
                </c:pt>
                <c:pt idx="4413">
                  <c:v>1.0841033853872619</c:v>
                </c:pt>
                <c:pt idx="4414">
                  <c:v>1.0838578353566175</c:v>
                </c:pt>
                <c:pt idx="4415">
                  <c:v>1.0836123965351838</c:v>
                </c:pt>
                <c:pt idx="4416">
                  <c:v>1.0833670688474919</c:v>
                </c:pt>
                <c:pt idx="4417">
                  <c:v>1.083121852218033</c:v>
                </c:pt>
                <c:pt idx="4418">
                  <c:v>1.0828767465714808</c:v>
                </c:pt>
                <c:pt idx="4419">
                  <c:v>1.0826317518324358</c:v>
                </c:pt>
                <c:pt idx="4420">
                  <c:v>1.0823868679256681</c:v>
                </c:pt>
                <c:pt idx="4421">
                  <c:v>1.0821420947759781</c:v>
                </c:pt>
                <c:pt idx="4422">
                  <c:v>1.0818974323082464</c:v>
                </c:pt>
                <c:pt idx="4423">
                  <c:v>1.0816528804474173</c:v>
                </c:pt>
                <c:pt idx="4424">
                  <c:v>1.0814084391185061</c:v>
                </c:pt>
                <c:pt idx="4425">
                  <c:v>1.0817570377073249</c:v>
                </c:pt>
                <c:pt idx="4426">
                  <c:v>1.081661016181706</c:v>
                </c:pt>
                <c:pt idx="4427">
                  <c:v>1.0814167386261093</c:v>
                </c:pt>
                <c:pt idx="4428">
                  <c:v>1.0811725713787692</c:v>
                </c:pt>
                <c:pt idx="4429">
                  <c:v>1.0809285143648786</c:v>
                </c:pt>
                <c:pt idx="4430">
                  <c:v>1.0812759722177769</c:v>
                </c:pt>
                <c:pt idx="4431">
                  <c:v>1.0810320020074378</c:v>
                </c:pt>
                <c:pt idx="4432">
                  <c:v>1.0807881418671261</c:v>
                </c:pt>
                <c:pt idx="4433">
                  <c:v>1.0829512604413081</c:v>
                </c:pt>
                <c:pt idx="4434">
                  <c:v>1.0827070775189986</c:v>
                </c:pt>
                <c:pt idx="4435">
                  <c:v>1.0824630046881782</c:v>
                </c:pt>
                <c:pt idx="4436">
                  <c:v>1.0822190418744104</c:v>
                </c:pt>
                <c:pt idx="4437">
                  <c:v>1.081975189003326</c:v>
                </c:pt>
                <c:pt idx="4438">
                  <c:v>1.0820413232347081</c:v>
                </c:pt>
                <c:pt idx="4439">
                  <c:v>1.0820863693717384</c:v>
                </c:pt>
                <c:pt idx="4440">
                  <c:v>1.0831127682937407</c:v>
                </c:pt>
                <c:pt idx="4441">
                  <c:v>1.0845138222819362</c:v>
                </c:pt>
                <c:pt idx="4442">
                  <c:v>1.0847525493188039</c:v>
                </c:pt>
                <c:pt idx="4443">
                  <c:v>1.084508455585792</c:v>
                </c:pt>
                <c:pt idx="4444">
                  <c:v>1.0844049356095853</c:v>
                </c:pt>
                <c:pt idx="4445">
                  <c:v>1.0856825141139681</c:v>
                </c:pt>
                <c:pt idx="4446">
                  <c:v>1.0854383759277484</c:v>
                </c:pt>
                <c:pt idx="4447">
                  <c:v>1.086237758658416</c:v>
                </c:pt>
                <c:pt idx="4448">
                  <c:v>1.0863278045485345</c:v>
                </c:pt>
                <c:pt idx="4449">
                  <c:v>1.0868196600498359</c:v>
                </c:pt>
                <c:pt idx="4450">
                  <c:v>1.0865754857833685</c:v>
                </c:pt>
                <c:pt idx="4451">
                  <c:v>1.0863314212088648</c:v>
                </c:pt>
                <c:pt idx="4452">
                  <c:v>1.0860874662523927</c:v>
                </c:pt>
                <c:pt idx="4453">
                  <c:v>1.0858436208400928</c:v>
                </c:pt>
                <c:pt idx="4454">
                  <c:v>1.0855998848982655</c:v>
                </c:pt>
                <c:pt idx="4455">
                  <c:v>1.0853562583531597</c:v>
                </c:pt>
                <c:pt idx="4456">
                  <c:v>1.0853926204639999</c:v>
                </c:pt>
                <c:pt idx="4457">
                  <c:v>1.0861865565817312</c:v>
                </c:pt>
                <c:pt idx="4458">
                  <c:v>1.0859429623774839</c:v>
                </c:pt>
                <c:pt idx="4459">
                  <c:v>1.0875510972245364</c:v>
                </c:pt>
                <c:pt idx="4460">
                  <c:v>1.0873073063486967</c:v>
                </c:pt>
                <c:pt idx="4461">
                  <c:v>1.0873869122615041</c:v>
                </c:pt>
                <c:pt idx="4462">
                  <c:v>1.0874864548709771</c:v>
                </c:pt>
                <c:pt idx="4463">
                  <c:v>1.0872428423138822</c:v>
                </c:pt>
                <c:pt idx="4464">
                  <c:v>1.0869993388777537</c:v>
                </c:pt>
                <c:pt idx="4465">
                  <c:v>1.0875892865494348</c:v>
                </c:pt>
                <c:pt idx="4466">
                  <c:v>1.0873458145802481</c:v>
                </c:pt>
                <c:pt idx="4467">
                  <c:v>1.0872398263720635</c:v>
                </c:pt>
                <c:pt idx="4468">
                  <c:v>1.0875526157632533</c:v>
                </c:pt>
                <c:pt idx="4469">
                  <c:v>1.0877822415392304</c:v>
                </c:pt>
                <c:pt idx="4470">
                  <c:v>1.0875389442362902</c:v>
                </c:pt>
                <c:pt idx="4471">
                  <c:v>1.0874608993780519</c:v>
                </c:pt>
                <c:pt idx="4472">
                  <c:v>1.0872177827003464</c:v>
                </c:pt>
                <c:pt idx="4473">
                  <c:v>1.0876127108884519</c:v>
                </c:pt>
                <c:pt idx="4474">
                  <c:v>1.0875345607484259</c:v>
                </c:pt>
                <c:pt idx="4475">
                  <c:v>1.0879701370179578</c:v>
                </c:pt>
                <c:pt idx="4476">
                  <c:v>1.0896118885056878</c:v>
                </c:pt>
                <c:pt idx="4477">
                  <c:v>1.0898005962956079</c:v>
                </c:pt>
                <c:pt idx="4478">
                  <c:v>1.0896636480760933</c:v>
                </c:pt>
                <c:pt idx="4479">
                  <c:v>1.0895559535510781</c:v>
                </c:pt>
                <c:pt idx="4480">
                  <c:v>1.0909034431171036</c:v>
                </c:pt>
                <c:pt idx="4481">
                  <c:v>1.0913675418445281</c:v>
                </c:pt>
                <c:pt idx="4482">
                  <c:v>1.0914747762144243</c:v>
                </c:pt>
                <c:pt idx="4483">
                  <c:v>1.091456400228384</c:v>
                </c:pt>
                <c:pt idx="4484">
                  <c:v>1.0921823671764681</c:v>
                </c:pt>
                <c:pt idx="4485">
                  <c:v>1.092968220230762</c:v>
                </c:pt>
                <c:pt idx="4486">
                  <c:v>1.0930812783102706</c:v>
                </c:pt>
                <c:pt idx="4487">
                  <c:v>1.0940452358469281</c:v>
                </c:pt>
                <c:pt idx="4488">
                  <c:v>1.0952657402770318</c:v>
                </c:pt>
                <c:pt idx="4489">
                  <c:v>1.0954478987671212</c:v>
                </c:pt>
                <c:pt idx="4490">
                  <c:v>1.0952039780593128</c:v>
                </c:pt>
                <c:pt idx="4491">
                  <c:v>1.0956486290351202</c:v>
                </c:pt>
                <c:pt idx="4492">
                  <c:v>1.095404772229154</c:v>
                </c:pt>
                <c:pt idx="4493">
                  <c:v>1.0951610239487681</c:v>
                </c:pt>
                <c:pt idx="4494">
                  <c:v>1.0949173841214161</c:v>
                </c:pt>
                <c:pt idx="4495">
                  <c:v>1.0946738526747686</c:v>
                </c:pt>
                <c:pt idx="4496">
                  <c:v>1.0944304295365639</c:v>
                </c:pt>
                <c:pt idx="4497">
                  <c:v>1.0941871146344717</c:v>
                </c:pt>
                <c:pt idx="4498">
                  <c:v>1.093943907896368</c:v>
                </c:pt>
                <c:pt idx="4499">
                  <c:v>1.0937008092501688</c:v>
                </c:pt>
                <c:pt idx="4500">
                  <c:v>1.0934578186238293</c:v>
                </c:pt>
                <c:pt idx="4501">
                  <c:v>1.0932149359453043</c:v>
                </c:pt>
                <c:pt idx="4502">
                  <c:v>1.0929721611427714</c:v>
                </c:pt>
                <c:pt idx="4503">
                  <c:v>1.0927294941442618</c:v>
                </c:pt>
                <c:pt idx="4504">
                  <c:v>1.0924869348781181</c:v>
                </c:pt>
                <c:pt idx="4505">
                  <c:v>1.0922444832724718</c:v>
                </c:pt>
                <c:pt idx="4506">
                  <c:v>1.0920021392558104</c:v>
                </c:pt>
                <c:pt idx="4507">
                  <c:v>1.0918079704952321</c:v>
                </c:pt>
                <c:pt idx="4508">
                  <c:v>1.0920238238335545</c:v>
                </c:pt>
                <c:pt idx="4509">
                  <c:v>1.0920675181633503</c:v>
                </c:pt>
                <c:pt idx="4510">
                  <c:v>1.0928300735529157</c:v>
                </c:pt>
                <c:pt idx="4511">
                  <c:v>1.0925878683061487</c:v>
                </c:pt>
                <c:pt idx="4512">
                  <c:v>1.0924815695618912</c:v>
                </c:pt>
                <c:pt idx="4513">
                  <c:v>1.0928755338072871</c:v>
                </c:pt>
                <c:pt idx="4514">
                  <c:v>1.0930207301522339</c:v>
                </c:pt>
                <c:pt idx="4515">
                  <c:v>1.0927786972181635</c:v>
                </c:pt>
                <c:pt idx="4516">
                  <c:v>1.0925367714494876</c:v>
                </c:pt>
                <c:pt idx="4517">
                  <c:v>1.0922949527749513</c:v>
                </c:pt>
                <c:pt idx="4518">
                  <c:v>1.0920532411235739</c:v>
                </c:pt>
                <c:pt idx="4519">
                  <c:v>1.0925992383619358</c:v>
                </c:pt>
                <c:pt idx="4520">
                  <c:v>1.0925365600906263</c:v>
                </c:pt>
                <c:pt idx="4521">
                  <c:v>1.0923852390078841</c:v>
                </c:pt>
                <c:pt idx="4522">
                  <c:v>1.0921437211571201</c:v>
                </c:pt>
                <c:pt idx="4523">
                  <c:v>1.0920680462335921</c:v>
                </c:pt>
                <c:pt idx="4524">
                  <c:v>1.0930765237009641</c:v>
                </c:pt>
                <c:pt idx="4525">
                  <c:v>1.0931101199317672</c:v>
                </c:pt>
                <c:pt idx="4526">
                  <c:v>1.092868655359144</c:v>
                </c:pt>
                <c:pt idx="4527">
                  <c:v>1.0926272974405742</c:v>
                </c:pt>
                <c:pt idx="4528">
                  <c:v>1.0931944754273371</c:v>
                </c:pt>
                <c:pt idx="4529">
                  <c:v>1.0929555449053756</c:v>
                </c:pt>
                <c:pt idx="4530">
                  <c:v>1.0930547969614217</c:v>
                </c:pt>
                <c:pt idx="4531">
                  <c:v>1.0936649345261542</c:v>
                </c:pt>
                <c:pt idx="4532">
                  <c:v>1.0935316739633336</c:v>
                </c:pt>
                <c:pt idx="4533">
                  <c:v>1.0932904892094586</c:v>
                </c:pt>
                <c:pt idx="4534">
                  <c:v>1.093049410821564</c:v>
                </c:pt>
                <c:pt idx="4535">
                  <c:v>1.0928084387292309</c:v>
                </c:pt>
                <c:pt idx="4536">
                  <c:v>1.0925675728621977</c:v>
                </c:pt>
                <c:pt idx="4537">
                  <c:v>1.0923268131502404</c:v>
                </c:pt>
                <c:pt idx="4538">
                  <c:v>1.0920861595231981</c:v>
                </c:pt>
                <c:pt idx="4539">
                  <c:v>1.0918456119109672</c:v>
                </c:pt>
                <c:pt idx="4540">
                  <c:v>1.0916051702435141</c:v>
                </c:pt>
                <c:pt idx="4541">
                  <c:v>1.0913648344508566</c:v>
                </c:pt>
                <c:pt idx="4542">
                  <c:v>1.0911246044630838</c:v>
                </c:pt>
                <c:pt idx="4543">
                  <c:v>1.0908844802103415</c:v>
                </c:pt>
                <c:pt idx="4544">
                  <c:v>1.0906444616228363</c:v>
                </c:pt>
                <c:pt idx="4545">
                  <c:v>1.0907615285785301</c:v>
                </c:pt>
                <c:pt idx="4546">
                  <c:v>1.0906696226220898</c:v>
                </c:pt>
                <c:pt idx="4547">
                  <c:v>1.0905429204458486</c:v>
                </c:pt>
                <c:pt idx="4548">
                  <c:v>1.0913888230138535</c:v>
                </c:pt>
                <c:pt idx="4549">
                  <c:v>1.0911789158534959</c:v>
                </c:pt>
                <c:pt idx="4550">
                  <c:v>1.091865945176532</c:v>
                </c:pt>
                <c:pt idx="4551">
                  <c:v>1.0923321641738573</c:v>
                </c:pt>
                <c:pt idx="4552">
                  <c:v>1.0921685138056929</c:v>
                </c:pt>
                <c:pt idx="4553">
                  <c:v>1.0922178148182611</c:v>
                </c:pt>
                <c:pt idx="4554">
                  <c:v>1.0921693722067729</c:v>
                </c:pt>
                <c:pt idx="4555">
                  <c:v>1.0922850251419136</c:v>
                </c:pt>
                <c:pt idx="4556">
                  <c:v>1.093516999545266</c:v>
                </c:pt>
                <c:pt idx="4557">
                  <c:v>1.0932770879613369</c:v>
                </c:pt>
                <c:pt idx="4558">
                  <c:v>1.0930372816248679</c:v>
                </c:pt>
                <c:pt idx="4559">
                  <c:v>1.0927975804666181</c:v>
                </c:pt>
                <c:pt idx="4560">
                  <c:v>1.0925579844174294</c:v>
                </c:pt>
                <c:pt idx="4561">
                  <c:v>1.0930400772967401</c:v>
                </c:pt>
                <c:pt idx="4562">
                  <c:v>1.0928005331202661</c:v>
                </c:pt>
                <c:pt idx="4563">
                  <c:v>1.0925610939149049</c:v>
                </c:pt>
                <c:pt idx="4564">
                  <c:v>1.092321759611768</c:v>
                </c:pt>
                <c:pt idx="4565">
                  <c:v>1.0920825301418993</c:v>
                </c:pt>
                <c:pt idx="4566">
                  <c:v>1.0918434054363304</c:v>
                </c:pt>
                <c:pt idx="4567">
                  <c:v>1.0927051095509845</c:v>
                </c:pt>
                <c:pt idx="4568">
                  <c:v>1.0924659532564889</c:v>
                </c:pt>
                <c:pt idx="4569">
                  <c:v>1.0922908552860608</c:v>
                </c:pt>
                <c:pt idx="4570">
                  <c:v>1.0920518942588915</c:v>
                </c:pt>
                <c:pt idx="4571">
                  <c:v>1.0918130377640634</c:v>
                </c:pt>
                <c:pt idx="4572">
                  <c:v>1.0921764966614</c:v>
                </c:pt>
                <c:pt idx="4573">
                  <c:v>1.0920930459281799</c:v>
                </c:pt>
                <c:pt idx="4574">
                  <c:v>1.0926069342201801</c:v>
                </c:pt>
                <c:pt idx="4575">
                  <c:v>1.0927560916068249</c:v>
                </c:pt>
                <c:pt idx="4576">
                  <c:v>1.0930867129889754</c:v>
                </c:pt>
                <c:pt idx="4577">
                  <c:v>1.0935389587301076</c:v>
                </c:pt>
                <c:pt idx="4578">
                  <c:v>1.0933001426220639</c:v>
                </c:pt>
                <c:pt idx="4579">
                  <c:v>1.0930614308005313</c:v>
                </c:pt>
                <c:pt idx="4580">
                  <c:v>1.0928228231972141</c:v>
                </c:pt>
                <c:pt idx="4581">
                  <c:v>1.0925843197438745</c:v>
                </c:pt>
                <c:pt idx="4582">
                  <c:v>1.0923459203723636</c:v>
                </c:pt>
                <c:pt idx="4583">
                  <c:v>1.0921076250144919</c:v>
                </c:pt>
                <c:pt idx="4584">
                  <c:v>1.0918694336022754</c:v>
                </c:pt>
                <c:pt idx="4585">
                  <c:v>1.0916313460676648</c:v>
                </c:pt>
                <c:pt idx="4586">
                  <c:v>1.0913933623428018</c:v>
                </c:pt>
                <c:pt idx="4587">
                  <c:v>1.0911554823597283</c:v>
                </c:pt>
                <c:pt idx="4588">
                  <c:v>1.0909177060506501</c:v>
                </c:pt>
                <c:pt idx="4589">
                  <c:v>1.0906800333478261</c:v>
                </c:pt>
                <c:pt idx="4590">
                  <c:v>1.0904424641835384</c:v>
                </c:pt>
                <c:pt idx="4591">
                  <c:v>1.0902049984900768</c:v>
                </c:pt>
                <c:pt idx="4592">
                  <c:v>1.0899676361999429</c:v>
                </c:pt>
                <c:pt idx="4593">
                  <c:v>1.0897303772456111</c:v>
                </c:pt>
                <c:pt idx="4594">
                  <c:v>1.0907661386726597</c:v>
                </c:pt>
                <c:pt idx="4595">
                  <c:v>1.0906287650455015</c:v>
                </c:pt>
                <c:pt idx="4596">
                  <c:v>1.090570013215826</c:v>
                </c:pt>
                <c:pt idx="4597">
                  <c:v>1.0907674649708865</c:v>
                </c:pt>
                <c:pt idx="4598">
                  <c:v>1.0914328634008421</c:v>
                </c:pt>
                <c:pt idx="4599">
                  <c:v>1.091234405983823</c:v>
                </c:pt>
                <c:pt idx="4600">
                  <c:v>1.0909972326723718</c:v>
                </c:pt>
                <c:pt idx="4601">
                  <c:v>1.0909359920893418</c:v>
                </c:pt>
                <c:pt idx="4602">
                  <c:v>1.09069898665982</c:v>
                </c:pt>
                <c:pt idx="4603">
                  <c:v>1.0906536859551352</c:v>
                </c:pt>
                <c:pt idx="4604">
                  <c:v>1.090914919032262</c:v>
                </c:pt>
                <c:pt idx="4605">
                  <c:v>1.090984398666702</c:v>
                </c:pt>
                <c:pt idx="4606">
                  <c:v>1.0907475885085625</c:v>
                </c:pt>
                <c:pt idx="4607">
                  <c:v>1.0905108811325581</c:v>
                </c:pt>
                <c:pt idx="4608">
                  <c:v>1.0902742764718649</c:v>
                </c:pt>
                <c:pt idx="4609">
                  <c:v>1.090169086281022</c:v>
                </c:pt>
                <c:pt idx="4610">
                  <c:v>1.0905520864855776</c:v>
                </c:pt>
                <c:pt idx="4611">
                  <c:v>1.0904497097955281</c:v>
                </c:pt>
                <c:pt idx="4612">
                  <c:v>1.0909014262735461</c:v>
                </c:pt>
                <c:pt idx="4613">
                  <c:v>1.0910412107217393</c:v>
                </c:pt>
                <c:pt idx="4614">
                  <c:v>1.0908047987584018</c:v>
                </c:pt>
                <c:pt idx="4615">
                  <c:v>1.0905684892266261</c:v>
                </c:pt>
                <c:pt idx="4616">
                  <c:v>1.0903322820598018</c:v>
                </c:pt>
                <c:pt idx="4617">
                  <c:v>1.0901862078492559</c:v>
                </c:pt>
                <c:pt idx="4618">
                  <c:v>1.0900008427011407</c:v>
                </c:pt>
                <c:pt idx="4619">
                  <c:v>1.0897649117828072</c:v>
                </c:pt>
                <c:pt idx="4620">
                  <c:v>1.0895290829769471</c:v>
                </c:pt>
                <c:pt idx="4621">
                  <c:v>1.0892933562173217</c:v>
                </c:pt>
                <c:pt idx="4622">
                  <c:v>1.0896018565531898</c:v>
                </c:pt>
                <c:pt idx="4623">
                  <c:v>1.0897157198754872</c:v>
                </c:pt>
                <c:pt idx="4624">
                  <c:v>1.0905158118979463</c:v>
                </c:pt>
                <c:pt idx="4625">
                  <c:v>1.0911031915164504</c:v>
                </c:pt>
                <c:pt idx="4626">
                  <c:v>1.0919887438173046</c:v>
                </c:pt>
                <c:pt idx="4627">
                  <c:v>1.0919315279521757</c:v>
                </c:pt>
                <c:pt idx="4628">
                  <c:v>1.0918953378773311</c:v>
                </c:pt>
                <c:pt idx="4629">
                  <c:v>1.0923541508414023</c:v>
                </c:pt>
                <c:pt idx="4630">
                  <c:v>1.0923320970001458</c:v>
                </c:pt>
                <c:pt idx="4631">
                  <c:v>1.0935737222975657</c:v>
                </c:pt>
                <c:pt idx="4632">
                  <c:v>1.093350805062796</c:v>
                </c:pt>
                <c:pt idx="4633">
                  <c:v>1.0931148640172501</c:v>
                </c:pt>
                <c:pt idx="4634">
                  <c:v>1.0928790247801361</c:v>
                </c:pt>
                <c:pt idx="4635">
                  <c:v>1.0926432872855758</c:v>
                </c:pt>
                <c:pt idx="4636">
                  <c:v>1.0925175821748641</c:v>
                </c:pt>
                <c:pt idx="4637">
                  <c:v>1.0922820242658586</c:v>
                </c:pt>
                <c:pt idx="4638">
                  <c:v>1.0921565159645341</c:v>
                </c:pt>
                <c:pt idx="4639">
                  <c:v>1.0920821790323543</c:v>
                </c:pt>
                <c:pt idx="4640">
                  <c:v>1.0918468672074726</c:v>
                </c:pt>
                <c:pt idx="4641">
                  <c:v>1.0916116567664758</c:v>
                </c:pt>
                <c:pt idx="4642">
                  <c:v>1.0913765476437625</c:v>
                </c:pt>
                <c:pt idx="4643">
                  <c:v>1.0911415397739141</c:v>
                </c:pt>
                <c:pt idx="4644">
                  <c:v>1.0909066330914938</c:v>
                </c:pt>
                <c:pt idx="4645">
                  <c:v>1.0906718275312282</c:v>
                </c:pt>
                <c:pt idx="4646">
                  <c:v>1.091077017841938</c:v>
                </c:pt>
                <c:pt idx="4647">
                  <c:v>1.0919669006370119</c:v>
                </c:pt>
                <c:pt idx="4648">
                  <c:v>1.0918180807798572</c:v>
                </c:pt>
                <c:pt idx="4649">
                  <c:v>1.0917687732922052</c:v>
                </c:pt>
                <c:pt idx="4650">
                  <c:v>1.0924294802628258</c:v>
                </c:pt>
                <c:pt idx="4651">
                  <c:v>1.0921946501939572</c:v>
                </c:pt>
                <c:pt idx="4652">
                  <c:v>1.0919599210621971</c:v>
                </c:pt>
                <c:pt idx="4653">
                  <c:v>1.0917392745231618</c:v>
                </c:pt>
                <c:pt idx="4654">
                  <c:v>1.091504744066766</c:v>
                </c:pt>
                <c:pt idx="4655">
                  <c:v>1.0912703143536933</c:v>
                </c:pt>
                <c:pt idx="4656">
                  <c:v>1.0910359853190457</c:v>
                </c:pt>
                <c:pt idx="4657">
                  <c:v>1.0908017568979798</c:v>
                </c:pt>
                <c:pt idx="4658">
                  <c:v>1.090567629025738</c:v>
                </c:pt>
                <c:pt idx="4659">
                  <c:v>1.09033360163751</c:v>
                </c:pt>
                <c:pt idx="4660">
                  <c:v>1.0900996746686968</c:v>
                </c:pt>
                <c:pt idx="4661">
                  <c:v>1.0898658480546319</c:v>
                </c:pt>
                <c:pt idx="4662">
                  <c:v>1.0896982024153872</c:v>
                </c:pt>
                <c:pt idx="4663">
                  <c:v>1.0894645621490338</c:v>
                </c:pt>
                <c:pt idx="4664">
                  <c:v>1.0895948495584686</c:v>
                </c:pt>
                <c:pt idx="4665">
                  <c:v>1.0894233363857793</c:v>
                </c:pt>
                <c:pt idx="4666">
                  <c:v>1.0891899052016383</c:v>
                </c:pt>
                <c:pt idx="4667">
                  <c:v>1.0891240680456178</c:v>
                </c:pt>
                <c:pt idx="4668">
                  <c:v>1.0898485756770357</c:v>
                </c:pt>
                <c:pt idx="4669">
                  <c:v>1.0909075018404457</c:v>
                </c:pt>
                <c:pt idx="4670">
                  <c:v>1.0910495054428604</c:v>
                </c:pt>
                <c:pt idx="4671">
                  <c:v>1.0908159760110741</c:v>
                </c:pt>
                <c:pt idx="4672">
                  <c:v>1.0905884556883121</c:v>
                </c:pt>
                <c:pt idx="4673">
                  <c:v>1.0905252527305316</c:v>
                </c:pt>
                <c:pt idx="4674">
                  <c:v>1.0902919852967923</c:v>
                </c:pt>
                <c:pt idx="4675">
                  <c:v>1.0900588176352661</c:v>
                </c:pt>
                <c:pt idx="4676">
                  <c:v>1.0902940522594522</c:v>
                </c:pt>
                <c:pt idx="4677">
                  <c:v>1.09046293225653</c:v>
                </c:pt>
                <c:pt idx="4678">
                  <c:v>1.0902298775584358</c:v>
                </c:pt>
                <c:pt idx="4679">
                  <c:v>1.0902697908641521</c:v>
                </c:pt>
                <c:pt idx="4680">
                  <c:v>1.090036877001572</c:v>
                </c:pt>
                <c:pt idx="4681">
                  <c:v>1.0898040626322838</c:v>
                </c:pt>
                <c:pt idx="4682">
                  <c:v>1.0895713476925575</c:v>
                </c:pt>
                <c:pt idx="4683">
                  <c:v>1.0893387321187782</c:v>
                </c:pt>
                <c:pt idx="4684">
                  <c:v>1.0891062158472478</c:v>
                </c:pt>
                <c:pt idx="4685">
                  <c:v>1.0888737988143957</c:v>
                </c:pt>
                <c:pt idx="4686">
                  <c:v>1.0886414809567801</c:v>
                </c:pt>
                <c:pt idx="4687">
                  <c:v>1.088409262210827</c:v>
                </c:pt>
                <c:pt idx="4688">
                  <c:v>1.0881771425131921</c:v>
                </c:pt>
                <c:pt idx="4689">
                  <c:v>1.0879451218005307</c:v>
                </c:pt>
                <c:pt idx="4690">
                  <c:v>1.0877132000094252</c:v>
                </c:pt>
                <c:pt idx="4691">
                  <c:v>1.0874813770768026</c:v>
                </c:pt>
                <c:pt idx="4692">
                  <c:v>1.0872496529393194</c:v>
                </c:pt>
                <c:pt idx="4693">
                  <c:v>1.08701802753395</c:v>
                </c:pt>
                <c:pt idx="4694">
                  <c:v>1.0868862956874648</c:v>
                </c:pt>
                <c:pt idx="4695">
                  <c:v>1.0871295878331118</c:v>
                </c:pt>
                <c:pt idx="4696">
                  <c:v>1.0869699178401098</c:v>
                </c:pt>
                <c:pt idx="4697">
                  <c:v>1.0867385491900807</c:v>
                </c:pt>
                <c:pt idx="4698">
                  <c:v>1.0865072790157686</c:v>
                </c:pt>
                <c:pt idx="4699">
                  <c:v>1.0862761072542551</c:v>
                </c:pt>
                <c:pt idx="4700">
                  <c:v>1.0860450338428262</c:v>
                </c:pt>
                <c:pt idx="4701">
                  <c:v>1.0859918442909458</c:v>
                </c:pt>
                <c:pt idx="4702">
                  <c:v>1.0857609295888115</c:v>
                </c:pt>
                <c:pt idx="4703">
                  <c:v>1.0858584023777742</c:v>
                </c:pt>
                <c:pt idx="4704">
                  <c:v>1.0860122268909209</c:v>
                </c:pt>
                <c:pt idx="4705">
                  <c:v>1.0900218188561588</c:v>
                </c:pt>
                <c:pt idx="4706">
                  <c:v>1.0897902442186278</c:v>
                </c:pt>
                <c:pt idx="4707">
                  <c:v>1.0895587679560501</c:v>
                </c:pt>
                <c:pt idx="4708">
                  <c:v>1.089339903556658</c:v>
                </c:pt>
                <c:pt idx="4709">
                  <c:v>1.0892193506076449</c:v>
                </c:pt>
                <c:pt idx="4710">
                  <c:v>1.0889881429340067</c:v>
                </c:pt>
                <c:pt idx="4711">
                  <c:v>1.0887570333960703</c:v>
                </c:pt>
                <c:pt idx="4712">
                  <c:v>1.088803225149136</c:v>
                </c:pt>
                <c:pt idx="4713">
                  <c:v>1.0892091979758158</c:v>
                </c:pt>
                <c:pt idx="4714">
                  <c:v>1.0889781886019083</c:v>
                </c:pt>
                <c:pt idx="4715">
                  <c:v>1.0888641574260092</c:v>
                </c:pt>
                <c:pt idx="4716">
                  <c:v>1.0890468859378859</c:v>
                </c:pt>
                <c:pt idx="4717">
                  <c:v>1.0890335506757587</c:v>
                </c:pt>
                <c:pt idx="4718">
                  <c:v>1.0888027743353001</c:v>
                </c:pt>
                <c:pt idx="4719">
                  <c:v>1.0885720957814045</c:v>
                </c:pt>
                <c:pt idx="4720">
                  <c:v>1.0883415149519864</c:v>
                </c:pt>
                <c:pt idx="4721">
                  <c:v>1.0881110317848861</c:v>
                </c:pt>
                <c:pt idx="4722">
                  <c:v>1.0887827010055844</c:v>
                </c:pt>
                <c:pt idx="4723">
                  <c:v>1.0890735726233582</c:v>
                </c:pt>
                <c:pt idx="4724">
                  <c:v>1.0890529745795687</c:v>
                </c:pt>
                <c:pt idx="4725">
                  <c:v>1.0888225359475907</c:v>
                </c:pt>
                <c:pt idx="4726">
                  <c:v>1.0885921948145365</c:v>
                </c:pt>
                <c:pt idx="4727">
                  <c:v>1.0891150330883081</c:v>
                </c:pt>
                <c:pt idx="4728">
                  <c:v>1.0897876265807784</c:v>
                </c:pt>
                <c:pt idx="4729">
                  <c:v>1.0897322523652138</c:v>
                </c:pt>
                <c:pt idx="4730">
                  <c:v>1.091189288411861</c:v>
                </c:pt>
                <c:pt idx="4731">
                  <c:v>1.0911920460445199</c:v>
                </c:pt>
                <c:pt idx="4732">
                  <c:v>1.0912000647479869</c:v>
                </c:pt>
                <c:pt idx="4733">
                  <c:v>1.0916239338692697</c:v>
                </c:pt>
                <c:pt idx="4734">
                  <c:v>1.092834981670638</c:v>
                </c:pt>
                <c:pt idx="4735">
                  <c:v>1.0926042310410622</c:v>
                </c:pt>
                <c:pt idx="4736">
                  <c:v>1.093030648484139</c:v>
                </c:pt>
                <c:pt idx="4737">
                  <c:v>1.0928293167307179</c:v>
                </c:pt>
                <c:pt idx="4738">
                  <c:v>1.0928220686520984</c:v>
                </c:pt>
                <c:pt idx="4739">
                  <c:v>1.0925915154730579</c:v>
                </c:pt>
                <c:pt idx="4740">
                  <c:v>1.0924225386972273</c:v>
                </c:pt>
                <c:pt idx="4741">
                  <c:v>1.0921921670104293</c:v>
                </c:pt>
                <c:pt idx="4742">
                  <c:v>1.091961892465376</c:v>
                </c:pt>
                <c:pt idx="4743">
                  <c:v>1.0918609640841157</c:v>
                </c:pt>
                <c:pt idx="4744">
                  <c:v>1.0928011722857462</c:v>
                </c:pt>
                <c:pt idx="4745">
                  <c:v>1.0933844679419766</c:v>
                </c:pt>
                <c:pt idx="4746">
                  <c:v>1.0931541362655621</c:v>
                </c:pt>
                <c:pt idx="4747">
                  <c:v>1.0930487179559378</c:v>
                </c:pt>
                <c:pt idx="4748">
                  <c:v>1.0939223094001158</c:v>
                </c:pt>
                <c:pt idx="4749">
                  <c:v>1.0940761304909623</c:v>
                </c:pt>
                <c:pt idx="4750">
                  <c:v>1.0938458471547192</c:v>
                </c:pt>
                <c:pt idx="4751">
                  <c:v>1.0945039491489301</c:v>
                </c:pt>
                <c:pt idx="4752">
                  <c:v>1.0950620382125222</c:v>
                </c:pt>
                <c:pt idx="4753">
                  <c:v>1.0948316928111077</c:v>
                </c:pt>
                <c:pt idx="4754">
                  <c:v>1.0949613154857758</c:v>
                </c:pt>
                <c:pt idx="4755">
                  <c:v>1.095121919744164</c:v>
                </c:pt>
                <c:pt idx="4756">
                  <c:v>1.0957744698024399</c:v>
                </c:pt>
                <c:pt idx="4757">
                  <c:v>1.0972305122344292</c:v>
                </c:pt>
                <c:pt idx="4758">
                  <c:v>1.0970130345848261</c:v>
                </c:pt>
                <c:pt idx="4759">
                  <c:v>1.0967825696616393</c:v>
                </c:pt>
                <c:pt idx="4760">
                  <c:v>1.0976335692072041</c:v>
                </c:pt>
                <c:pt idx="4761">
                  <c:v>1.0974030707676394</c:v>
                </c:pt>
                <c:pt idx="4762">
                  <c:v>1.0991956983839548</c:v>
                </c:pt>
                <c:pt idx="4763">
                  <c:v>1.0990383768648966</c:v>
                </c:pt>
                <c:pt idx="4764">
                  <c:v>1.0995757372367641</c:v>
                </c:pt>
                <c:pt idx="4765">
                  <c:v>1.0993450247446881</c:v>
                </c:pt>
                <c:pt idx="4766">
                  <c:v>1.0991144090482861</c:v>
                </c:pt>
                <c:pt idx="4767">
                  <c:v>1.0988838900866564</c:v>
                </c:pt>
                <c:pt idx="4768">
                  <c:v>1.0986534677989481</c:v>
                </c:pt>
                <c:pt idx="4769">
                  <c:v>1.0984231421243558</c:v>
                </c:pt>
                <c:pt idx="4770">
                  <c:v>1.0989025318964165</c:v>
                </c:pt>
                <c:pt idx="4771">
                  <c:v>1.0987790502442198</c:v>
                </c:pt>
                <c:pt idx="4772">
                  <c:v>1.0985488430264865</c:v>
                </c:pt>
                <c:pt idx="4773">
                  <c:v>1.0985113026474818</c:v>
                </c:pt>
                <c:pt idx="4774">
                  <c:v>1.0984929824732101</c:v>
                </c:pt>
                <c:pt idx="4775">
                  <c:v>1.0982629797549361</c:v>
                </c:pt>
                <c:pt idx="4776">
                  <c:v>1.0980330733325467</c:v>
                </c:pt>
                <c:pt idx="4777">
                  <c:v>1.0979197329076438</c:v>
                </c:pt>
                <c:pt idx="4778">
                  <c:v>1.097769066895858</c:v>
                </c:pt>
                <c:pt idx="4779">
                  <c:v>1.0976421858214827</c:v>
                </c:pt>
                <c:pt idx="4780">
                  <c:v>1.0976047113648946</c:v>
                </c:pt>
                <c:pt idx="4781">
                  <c:v>1.097375182985294</c:v>
                </c:pt>
                <c:pt idx="4782">
                  <c:v>1.0971908616119121</c:v>
                </c:pt>
                <c:pt idx="4783">
                  <c:v>1.0969615156960177</c:v>
                </c:pt>
                <c:pt idx="4784">
                  <c:v>1.096732265640491</c:v>
                </c:pt>
                <c:pt idx="4785">
                  <c:v>1.0965031113852381</c:v>
                </c:pt>
                <c:pt idx="4786">
                  <c:v>1.0962740528702213</c:v>
                </c:pt>
                <c:pt idx="4787">
                  <c:v>1.096045090035453</c:v>
                </c:pt>
                <c:pt idx="4788">
                  <c:v>1.0960229839002975</c:v>
                </c:pt>
                <c:pt idx="4789">
                  <c:v>1.0957941690810906</c:v>
                </c:pt>
                <c:pt idx="4790">
                  <c:v>1.0955654497805103</c:v>
                </c:pt>
                <c:pt idx="4791">
                  <c:v>1.0957171704839381</c:v>
                </c:pt>
                <c:pt idx="4792">
                  <c:v>1.0954885626870501</c:v>
                </c:pt>
                <c:pt idx="4793">
                  <c:v>1.0964236578801088</c:v>
                </c:pt>
                <c:pt idx="4794">
                  <c:v>1.096332830361596</c:v>
                </c:pt>
                <c:pt idx="4795">
                  <c:v>1.0968279249858719</c:v>
                </c:pt>
                <c:pt idx="4796">
                  <c:v>1.0972581701686761</c:v>
                </c:pt>
                <c:pt idx="4797">
                  <c:v>1.0975971418752901</c:v>
                </c:pt>
                <c:pt idx="4798">
                  <c:v>1.0978340629340038</c:v>
                </c:pt>
                <c:pt idx="4799">
                  <c:v>1.097838456096333</c:v>
                </c:pt>
                <c:pt idx="4800">
                  <c:v>1.0976097873906006</c:v>
                </c:pt>
                <c:pt idx="4801">
                  <c:v>1.0973812139238648</c:v>
                </c:pt>
                <c:pt idx="4802">
                  <c:v>1.0971527356365836</c:v>
                </c:pt>
                <c:pt idx="4803">
                  <c:v>1.0969243524692398</c:v>
                </c:pt>
                <c:pt idx="4804">
                  <c:v>1.096696064362622</c:v>
                </c:pt>
                <c:pt idx="4805">
                  <c:v>1.0964678712572824</c:v>
                </c:pt>
                <c:pt idx="4806">
                  <c:v>1.0962397730939044</c:v>
                </c:pt>
                <c:pt idx="4807">
                  <c:v>1.0961625903273</c:v>
                </c:pt>
                <c:pt idx="4808">
                  <c:v>1.0959346505081049</c:v>
                </c:pt>
                <c:pt idx="4809">
                  <c:v>1.0959872737197209</c:v>
                </c:pt>
                <c:pt idx="4810">
                  <c:v>1.0968143917349018</c:v>
                </c:pt>
                <c:pt idx="4811">
                  <c:v>1.0970971557629194</c:v>
                </c:pt>
                <c:pt idx="4812">
                  <c:v>1.0992837262959261</c:v>
                </c:pt>
                <c:pt idx="4813">
                  <c:v>1.0990553748779281</c:v>
                </c:pt>
                <c:pt idx="4814">
                  <c:v>1.0988271183099239</c:v>
                </c:pt>
                <c:pt idx="4815">
                  <c:v>1.0985989565328671</c:v>
                </c:pt>
                <c:pt idx="4816">
                  <c:v>1.0983708894877313</c:v>
                </c:pt>
                <c:pt idx="4817">
                  <c:v>1.0981429171154604</c:v>
                </c:pt>
                <c:pt idx="4818">
                  <c:v>1.0979150393571879</c:v>
                </c:pt>
                <c:pt idx="4819">
                  <c:v>1.0976872561540016</c:v>
                </c:pt>
                <c:pt idx="4820">
                  <c:v>1.0974595674470624</c:v>
                </c:pt>
                <c:pt idx="4821">
                  <c:v>1.0972319731775795</c:v>
                </c:pt>
                <c:pt idx="4822">
                  <c:v>1.0970044732868107</c:v>
                </c:pt>
                <c:pt idx="4823">
                  <c:v>1.0967770677160853</c:v>
                </c:pt>
                <c:pt idx="4824">
                  <c:v>1.0965497564066919</c:v>
                </c:pt>
                <c:pt idx="4825">
                  <c:v>1.0963225393001041</c:v>
                </c:pt>
                <c:pt idx="4826">
                  <c:v>1.0960954163377441</c:v>
                </c:pt>
                <c:pt idx="4827">
                  <c:v>1.0958683874610979</c:v>
                </c:pt>
                <c:pt idx="4828">
                  <c:v>1.0956414526117806</c:v>
                </c:pt>
                <c:pt idx="4829">
                  <c:v>1.0954146117313226</c:v>
                </c:pt>
                <c:pt idx="4830">
                  <c:v>1.0951878647614344</c:v>
                </c:pt>
                <c:pt idx="4831">
                  <c:v>1.0949612116436838</c:v>
                </c:pt>
                <c:pt idx="4832">
                  <c:v>1.094734652319902</c:v>
                </c:pt>
                <c:pt idx="4833">
                  <c:v>1.0945081867319641</c:v>
                </c:pt>
                <c:pt idx="4834">
                  <c:v>1.0942818148215965</c:v>
                </c:pt>
                <c:pt idx="4835">
                  <c:v>1.0940555365306981</c:v>
                </c:pt>
                <c:pt idx="4836">
                  <c:v>1.0938293518011526</c:v>
                </c:pt>
                <c:pt idx="4837">
                  <c:v>1.0940852396394081</c:v>
                </c:pt>
                <c:pt idx="4838">
                  <c:v>1.0938591422557253</c:v>
                </c:pt>
                <c:pt idx="4839">
                  <c:v>1.0936331383007141</c:v>
                </c:pt>
                <c:pt idx="4840">
                  <c:v>1.0934072277164748</c:v>
                </c:pt>
                <c:pt idx="4841">
                  <c:v>1.0937460520416638</c:v>
                </c:pt>
                <c:pt idx="4842">
                  <c:v>1.0936567065301328</c:v>
                </c:pt>
                <c:pt idx="4843">
                  <c:v>1.0934732900930755</c:v>
                </c:pt>
                <c:pt idx="4844">
                  <c:v>1.0935958985906638</c:v>
                </c:pt>
                <c:pt idx="4845">
                  <c:v>1.0935247847108638</c:v>
                </c:pt>
                <c:pt idx="4846">
                  <c:v>1.0936572277194188</c:v>
                </c:pt>
                <c:pt idx="4847">
                  <c:v>1.0941341293900781</c:v>
                </c:pt>
                <c:pt idx="4848">
                  <c:v>1.0939084882002659</c:v>
                </c:pt>
                <c:pt idx="4849">
                  <c:v>1.0936829400583701</c:v>
                </c:pt>
                <c:pt idx="4850">
                  <c:v>1.0936745985490754</c:v>
                </c:pt>
                <c:pt idx="4851">
                  <c:v>1.0937796818707053</c:v>
                </c:pt>
                <c:pt idx="4852">
                  <c:v>1.0938153081936151</c:v>
                </c:pt>
                <c:pt idx="4853">
                  <c:v>1.0935899651140533</c:v>
                </c:pt>
                <c:pt idx="4854">
                  <c:v>1.0933647148637722</c:v>
                </c:pt>
                <c:pt idx="4855">
                  <c:v>1.0931395573853995</c:v>
                </c:pt>
                <c:pt idx="4856">
                  <c:v>1.092914492621704</c:v>
                </c:pt>
                <c:pt idx="4857">
                  <c:v>1.0928625135606409</c:v>
                </c:pt>
                <c:pt idx="4858">
                  <c:v>1.0927105849495846</c:v>
                </c:pt>
                <c:pt idx="4859">
                  <c:v>1.0927118707234975</c:v>
                </c:pt>
                <c:pt idx="4860">
                  <c:v>1.0924870791434509</c:v>
                </c:pt>
                <c:pt idx="4861">
                  <c:v>1.0924995574295957</c:v>
                </c:pt>
                <c:pt idx="4862">
                  <c:v>1.0922749019582472</c:v>
                </c:pt>
                <c:pt idx="4863">
                  <c:v>1.092812211507336</c:v>
                </c:pt>
                <c:pt idx="4864">
                  <c:v>1.093441840254141</c:v>
                </c:pt>
                <c:pt idx="4865">
                  <c:v>1.0932171296417601</c:v>
                </c:pt>
                <c:pt idx="4866">
                  <c:v>1.0934610180268758</c:v>
                </c:pt>
                <c:pt idx="4867">
                  <c:v>1.0932363957963838</c:v>
                </c:pt>
                <c:pt idx="4868">
                  <c:v>1.0930779674773261</c:v>
                </c:pt>
                <c:pt idx="4869">
                  <c:v>1.093054490926094</c:v>
                </c:pt>
                <c:pt idx="4870">
                  <c:v>1.0939693807826691</c:v>
                </c:pt>
                <c:pt idx="4871">
                  <c:v>1.0941705341025503</c:v>
                </c:pt>
                <c:pt idx="4872">
                  <c:v>1.0940988933230789</c:v>
                </c:pt>
                <c:pt idx="4873">
                  <c:v>1.0941589751540381</c:v>
                </c:pt>
                <c:pt idx="4874">
                  <c:v>1.0939818527550518</c:v>
                </c:pt>
                <c:pt idx="4875">
                  <c:v>1.0937823647065745</c:v>
                </c:pt>
                <c:pt idx="4876">
                  <c:v>1.0936198678766482</c:v>
                </c:pt>
                <c:pt idx="4877">
                  <c:v>1.0935094264971033</c:v>
                </c:pt>
                <c:pt idx="4878">
                  <c:v>1.0940158773572441</c:v>
                </c:pt>
                <c:pt idx="4879">
                  <c:v>1.0937916937757814</c:v>
                </c:pt>
                <c:pt idx="4880">
                  <c:v>1.093567602054051</c:v>
                </c:pt>
                <c:pt idx="4881">
                  <c:v>1.0933436021355858</c:v>
                </c:pt>
                <c:pt idx="4882">
                  <c:v>1.0931196939639438</c:v>
                </c:pt>
                <c:pt idx="4883">
                  <c:v>1.0928958774827882</c:v>
                </c:pt>
                <c:pt idx="4884">
                  <c:v>1.0927903719790593</c:v>
                </c:pt>
                <c:pt idx="4885">
                  <c:v>1.0941321544899187</c:v>
                </c:pt>
                <c:pt idx="4886">
                  <c:v>1.0939082682295358</c:v>
                </c:pt>
                <c:pt idx="4887">
                  <c:v>1.0939903599948677</c:v>
                </c:pt>
                <c:pt idx="4888">
                  <c:v>1.0937665943250199</c:v>
                </c:pt>
                <c:pt idx="4889">
                  <c:v>1.0936987958549536</c:v>
                </c:pt>
                <c:pt idx="4890">
                  <c:v>1.0934751812984891</c:v>
                </c:pt>
                <c:pt idx="4891">
                  <c:v>1.0932516581624609</c:v>
                </c:pt>
                <c:pt idx="4892">
                  <c:v>1.0933180101508893</c:v>
                </c:pt>
                <c:pt idx="4893">
                  <c:v>1.093516942397075</c:v>
                </c:pt>
                <c:pt idx="4894">
                  <c:v>1.0935877800668241</c:v>
                </c:pt>
                <c:pt idx="4895">
                  <c:v>1.0933644165496286</c:v>
                </c:pt>
                <c:pt idx="4896">
                  <c:v>1.0931411442571159</c:v>
                </c:pt>
                <c:pt idx="4897">
                  <c:v>1.0929179631333716</c:v>
                </c:pt>
                <c:pt idx="4898">
                  <c:v>1.092694873122471</c:v>
                </c:pt>
                <c:pt idx="4899">
                  <c:v>1.0924718741688184</c:v>
                </c:pt>
                <c:pt idx="4900">
                  <c:v>1.0922489662165529</c:v>
                </c:pt>
                <c:pt idx="4901">
                  <c:v>1.0920261492099339</c:v>
                </c:pt>
                <c:pt idx="4902">
                  <c:v>1.091924932576819</c:v>
                </c:pt>
                <c:pt idx="4903">
                  <c:v>1.0925309728682462</c:v>
                </c:pt>
                <c:pt idx="4904">
                  <c:v>1.0923274751586201</c:v>
                </c:pt>
                <c:pt idx="4905">
                  <c:v>1.0922215454668225</c:v>
                </c:pt>
                <c:pt idx="4906">
                  <c:v>1.0922315033079959</c:v>
                </c:pt>
                <c:pt idx="4907">
                  <c:v>1.0920089622519273</c:v>
                </c:pt>
                <c:pt idx="4908">
                  <c:v>1.0917865118623624</c:v>
                </c:pt>
                <c:pt idx="4909">
                  <c:v>1.0915641520839512</c:v>
                </c:pt>
                <c:pt idx="4910">
                  <c:v>1.0913418828613999</c:v>
                </c:pt>
                <c:pt idx="4911">
                  <c:v>1.0911197041393195</c:v>
                </c:pt>
                <c:pt idx="4912">
                  <c:v>1.0908976158624515</c:v>
                </c:pt>
                <c:pt idx="4913">
                  <c:v>1.0906756179756478</c:v>
                </c:pt>
                <c:pt idx="4914">
                  <c:v>1.09045371042367</c:v>
                </c:pt>
                <c:pt idx="4915">
                  <c:v>1.0902318931514112</c:v>
                </c:pt>
                <c:pt idx="4916">
                  <c:v>1.0900101661038331</c:v>
                </c:pt>
                <c:pt idx="4917">
                  <c:v>1.0897885292257992</c:v>
                </c:pt>
                <c:pt idx="4918">
                  <c:v>1.0895669824623369</c:v>
                </c:pt>
                <c:pt idx="4919">
                  <c:v>1.0893455257586286</c:v>
                </c:pt>
                <c:pt idx="4920">
                  <c:v>1.0891241590595857</c:v>
                </c:pt>
                <c:pt idx="4921">
                  <c:v>1.088902882310512</c:v>
                </c:pt>
                <c:pt idx="4922">
                  <c:v>1.0886816954564766</c:v>
                </c:pt>
                <c:pt idx="4923">
                  <c:v>1.088460598442798</c:v>
                </c:pt>
                <c:pt idx="4924">
                  <c:v>1.0882395912146878</c:v>
                </c:pt>
                <c:pt idx="4925">
                  <c:v>1.0880186737174864</c:v>
                </c:pt>
                <c:pt idx="4926">
                  <c:v>1.0877978458965571</c:v>
                </c:pt>
                <c:pt idx="4927">
                  <c:v>1.0875771076973089</c:v>
                </c:pt>
                <c:pt idx="4928">
                  <c:v>1.0873564590651932</c:v>
                </c:pt>
                <c:pt idx="4929">
                  <c:v>1.0871358999457081</c:v>
                </c:pt>
                <c:pt idx="4930">
                  <c:v>1.0869154302843922</c:v>
                </c:pt>
                <c:pt idx="4931">
                  <c:v>1.0866950500268324</c:v>
                </c:pt>
                <c:pt idx="4932">
                  <c:v>1.0864747591186574</c:v>
                </c:pt>
                <c:pt idx="4933">
                  <c:v>1.0862545575055407</c:v>
                </c:pt>
                <c:pt idx="4934">
                  <c:v>1.0860344451331978</c:v>
                </c:pt>
                <c:pt idx="4935">
                  <c:v>1.0858144219473942</c:v>
                </c:pt>
                <c:pt idx="4936">
                  <c:v>1.0855944878939054</c:v>
                </c:pt>
                <c:pt idx="4937">
                  <c:v>1.0853746429186379</c:v>
                </c:pt>
                <c:pt idx="4938">
                  <c:v>1.0851548869674708</c:v>
                </c:pt>
                <c:pt idx="4939">
                  <c:v>1.084935219986304</c:v>
                </c:pt>
                <c:pt idx="4940">
                  <c:v>1.0847156419211381</c:v>
                </c:pt>
                <c:pt idx="4941">
                  <c:v>1.0853413425629548</c:v>
                </c:pt>
                <c:pt idx="4942">
                  <c:v>1.0851217711807093</c:v>
                </c:pt>
                <c:pt idx="4943">
                  <c:v>1.084902288621814</c:v>
                </c:pt>
                <c:pt idx="4944">
                  <c:v>1.0846828948324061</c:v>
                </c:pt>
                <c:pt idx="4945">
                  <c:v>1.0850915354527715</c:v>
                </c:pt>
                <c:pt idx="4946">
                  <c:v>1.0859758870844431</c:v>
                </c:pt>
                <c:pt idx="4947">
                  <c:v>1.0867768762857641</c:v>
                </c:pt>
                <c:pt idx="4948">
                  <c:v>1.0865572810389901</c:v>
                </c:pt>
                <c:pt idx="4949">
                  <c:v>1.0863377745175886</c:v>
                </c:pt>
                <c:pt idx="4950">
                  <c:v>1.0862467717939541</c:v>
                </c:pt>
                <c:pt idx="4951">
                  <c:v>1.0864112624362021</c:v>
                </c:pt>
                <c:pt idx="4952">
                  <c:v>1.0861919183492978</c:v>
                </c:pt>
                <c:pt idx="4953">
                  <c:v>1.0859726628147099</c:v>
                </c:pt>
                <c:pt idx="4954">
                  <c:v>1.085753495778824</c:v>
                </c:pt>
                <c:pt idx="4955">
                  <c:v>1.0855344171880437</c:v>
                </c:pt>
                <c:pt idx="4956">
                  <c:v>1.0853363802035298</c:v>
                </c:pt>
                <c:pt idx="4957">
                  <c:v>1.0860649096480561</c:v>
                </c:pt>
                <c:pt idx="4958">
                  <c:v>1.0864129087851604</c:v>
                </c:pt>
                <c:pt idx="4959">
                  <c:v>1.0864857956441532</c:v>
                </c:pt>
                <c:pt idx="4960">
                  <c:v>1.0862667902428838</c:v>
                </c:pt>
                <c:pt idx="4961">
                  <c:v>1.0860478731146721</c:v>
                </c:pt>
                <c:pt idx="4962">
                  <c:v>1.0858290442061254</c:v>
                </c:pt>
                <c:pt idx="4963">
                  <c:v>1.0856103034639404</c:v>
                </c:pt>
                <c:pt idx="4964">
                  <c:v>1.0854339711948984</c:v>
                </c:pt>
                <c:pt idx="4965">
                  <c:v>1.0857248674823992</c:v>
                </c:pt>
                <c:pt idx="4966">
                  <c:v>1.0855567852272419</c:v>
                </c:pt>
                <c:pt idx="4967">
                  <c:v>1.0853382754073282</c:v>
                </c:pt>
                <c:pt idx="4968">
                  <c:v>1.0867393988053622</c:v>
                </c:pt>
                <c:pt idx="4969">
                  <c:v>1.0867516452997736</c:v>
                </c:pt>
                <c:pt idx="4970">
                  <c:v>1.0865330269844848</c:v>
                </c:pt>
                <c:pt idx="4971">
                  <c:v>1.0869529507392259</c:v>
                </c:pt>
                <c:pt idx="4972">
                  <c:v>1.0870348677431558</c:v>
                </c:pt>
                <c:pt idx="4973">
                  <c:v>1.0868163243439461</c:v>
                </c:pt>
                <c:pt idx="4974">
                  <c:v>1.0868945027808998</c:v>
                </c:pt>
                <c:pt idx="4975">
                  <c:v>1.0867652767181399</c:v>
                </c:pt>
                <c:pt idx="4976">
                  <c:v>1.0865469192183081</c:v>
                </c:pt>
                <c:pt idx="4977">
                  <c:v>1.0863286494474618</c:v>
                </c:pt>
                <c:pt idx="4978">
                  <c:v>1.0861104673527955</c:v>
                </c:pt>
                <c:pt idx="4979">
                  <c:v>1.0858923728814178</c:v>
                </c:pt>
                <c:pt idx="4980">
                  <c:v>1.0865792704137713</c:v>
                </c:pt>
                <c:pt idx="4981">
                  <c:v>1.0863611693960482</c:v>
                </c:pt>
                <c:pt idx="4982">
                  <c:v>1.0861431559163301</c:v>
                </c:pt>
                <c:pt idx="4983">
                  <c:v>1.0861785729907703</c:v>
                </c:pt>
                <c:pt idx="4984">
                  <c:v>1.0864508559897545</c:v>
                </c:pt>
                <c:pt idx="4985">
                  <c:v>1.0862329556977401</c:v>
                </c:pt>
                <c:pt idx="4986">
                  <c:v>1.0860151427930707</c:v>
                </c:pt>
                <c:pt idx="4987">
                  <c:v>1.0857974172231</c:v>
                </c:pt>
                <c:pt idx="4988">
                  <c:v>1.0855797789354418</c:v>
                </c:pt>
                <c:pt idx="4989">
                  <c:v>1.0853622278775399</c:v>
                </c:pt>
                <c:pt idx="4990">
                  <c:v>1.08514476399698</c:v>
                </c:pt>
                <c:pt idx="4991">
                  <c:v>1.0851738033594938</c:v>
                </c:pt>
                <c:pt idx="4992">
                  <c:v>1.085030242088393</c:v>
                </c:pt>
                <c:pt idx="4993">
                  <c:v>1.0848129753198761</c:v>
                </c:pt>
                <c:pt idx="4994">
                  <c:v>1.0845957955450358</c:v>
                </c:pt>
                <c:pt idx="4995">
                  <c:v>1.0856262132134376</c:v>
                </c:pt>
                <c:pt idx="4996">
                  <c:v>1.0855268458832659</c:v>
                </c:pt>
                <c:pt idx="4997">
                  <c:v>1.0853096536371576</c:v>
                </c:pt>
                <c:pt idx="4998">
                  <c:v>1.085092548285393</c:v>
                </c:pt>
                <c:pt idx="4999">
                  <c:v>1.0848755297757788</c:v>
                </c:pt>
                <c:pt idx="5000">
                  <c:v>1.0846585980561247</c:v>
                </c:pt>
                <c:pt idx="5001">
                  <c:v>1.0844417530745059</c:v>
                </c:pt>
                <c:pt idx="5002">
                  <c:v>1.0848255934898277</c:v>
                </c:pt>
                <c:pt idx="5003">
                  <c:v>1.0846147532316364</c:v>
                </c:pt>
                <c:pt idx="5004">
                  <c:v>1.0846814160168101</c:v>
                </c:pt>
                <c:pt idx="5005">
                  <c:v>1.0862030792046304</c:v>
                </c:pt>
                <c:pt idx="5006">
                  <c:v>1.0862923102099438</c:v>
                </c:pt>
                <c:pt idx="5007">
                  <c:v>1.0860753988061487</c:v>
                </c:pt>
                <c:pt idx="5008">
                  <c:v>1.0863584883702861</c:v>
                </c:pt>
                <c:pt idx="5009">
                  <c:v>1.0864316759169006</c:v>
                </c:pt>
                <c:pt idx="5010">
                  <c:v>1.0874806611339731</c:v>
                </c:pt>
                <c:pt idx="5011">
                  <c:v>1.0873323210444086</c:v>
                </c:pt>
                <c:pt idx="5012">
                  <c:v>1.0871154185267677</c:v>
                </c:pt>
                <c:pt idx="5013">
                  <c:v>1.0869489771081586</c:v>
                </c:pt>
                <c:pt idx="5014">
                  <c:v>1.086732237531467</c:v>
                </c:pt>
                <c:pt idx="5015">
                  <c:v>1.0865155843740661</c:v>
                </c:pt>
                <c:pt idx="5016">
                  <c:v>1.086299017584254</c:v>
                </c:pt>
                <c:pt idx="5017">
                  <c:v>1.0860825371104641</c:v>
                </c:pt>
                <c:pt idx="5018">
                  <c:v>1.0858661429010374</c:v>
                </c:pt>
                <c:pt idx="5019">
                  <c:v>1.0856498349044437</c:v>
                </c:pt>
                <c:pt idx="5020">
                  <c:v>1.0854336130691324</c:v>
                </c:pt>
                <c:pt idx="5021">
                  <c:v>1.0852174773437697</c:v>
                </c:pt>
                <c:pt idx="5022">
                  <c:v>1.0850014276767483</c:v>
                </c:pt>
                <c:pt idx="5023">
                  <c:v>1.0847854640168262</c:v>
                </c:pt>
                <c:pt idx="5024">
                  <c:v>1.0845695863124978</c:v>
                </c:pt>
                <c:pt idx="5025">
                  <c:v>1.0843537945125961</c:v>
                </c:pt>
                <c:pt idx="5026">
                  <c:v>1.0841380885658061</c:v>
                </c:pt>
                <c:pt idx="5027">
                  <c:v>1.0839224684209039</c:v>
                </c:pt>
                <c:pt idx="5028">
                  <c:v>1.0837069340267329</c:v>
                </c:pt>
                <c:pt idx="5029">
                  <c:v>1.0834914853320421</c:v>
                </c:pt>
                <c:pt idx="5030">
                  <c:v>1.0832761222858889</c:v>
                </c:pt>
                <c:pt idx="5031">
                  <c:v>1.0837091276146718</c:v>
                </c:pt>
                <c:pt idx="5032">
                  <c:v>1.0834938069058277</c:v>
                </c:pt>
                <c:pt idx="5033">
                  <c:v>1.0834839564115386</c:v>
                </c:pt>
                <c:pt idx="5034">
                  <c:v>1.0832687659534419</c:v>
                </c:pt>
                <c:pt idx="5035">
                  <c:v>1.0830536609562547</c:v>
                </c:pt>
                <c:pt idx="5036">
                  <c:v>1.0828386413689854</c:v>
                </c:pt>
                <c:pt idx="5037">
                  <c:v>1.0826237071408438</c:v>
                </c:pt>
                <c:pt idx="5038">
                  <c:v>1.0824088582209919</c:v>
                </c:pt>
                <c:pt idx="5039">
                  <c:v>1.0821940945586468</c:v>
                </c:pt>
                <c:pt idx="5040">
                  <c:v>1.0819794161030698</c:v>
                </c:pt>
                <c:pt idx="5041">
                  <c:v>1.0817648228035659</c:v>
                </c:pt>
                <c:pt idx="5042">
                  <c:v>1.0815503146094738</c:v>
                </c:pt>
                <c:pt idx="5043">
                  <c:v>1.0815172645018485</c:v>
                </c:pt>
                <c:pt idx="5044">
                  <c:v>1.0813785062910661</c:v>
                </c:pt>
                <c:pt idx="5045">
                  <c:v>1.0812469391293857</c:v>
                </c:pt>
                <c:pt idx="5046">
                  <c:v>1.081762756225239</c:v>
                </c:pt>
                <c:pt idx="5047">
                  <c:v>1.0815759967554097</c:v>
                </c:pt>
                <c:pt idx="5048">
                  <c:v>1.0813617808717189</c:v>
                </c:pt>
                <c:pt idx="5049">
                  <c:v>1.0817808872728139</c:v>
                </c:pt>
                <c:pt idx="5050">
                  <c:v>1.0824933823214278</c:v>
                </c:pt>
                <c:pt idx="5051">
                  <c:v>1.0826431483787262</c:v>
                </c:pt>
                <c:pt idx="5052">
                  <c:v>1.0830245303596358</c:v>
                </c:pt>
                <c:pt idx="5053">
                  <c:v>1.083763388113445</c:v>
                </c:pt>
                <c:pt idx="5054">
                  <c:v>1.0836382865543837</c:v>
                </c:pt>
                <c:pt idx="5055">
                  <c:v>1.0834239593616586</c:v>
                </c:pt>
                <c:pt idx="5056">
                  <c:v>1.0839818942928114</c:v>
                </c:pt>
                <c:pt idx="5057">
                  <c:v>1.0839223171785146</c:v>
                </c:pt>
                <c:pt idx="5058">
                  <c:v>1.0847304462542464</c:v>
                </c:pt>
                <c:pt idx="5059">
                  <c:v>1.0848165821294578</c:v>
                </c:pt>
                <c:pt idx="5060">
                  <c:v>1.0849532089125875</c:v>
                </c:pt>
                <c:pt idx="5061">
                  <c:v>1.0847388759989343</c:v>
                </c:pt>
                <c:pt idx="5062">
                  <c:v>1.0845246277516498</c:v>
                </c:pt>
                <c:pt idx="5063">
                  <c:v>1.0848453195457224</c:v>
                </c:pt>
                <c:pt idx="5064">
                  <c:v>1.0849923500091343</c:v>
                </c:pt>
                <c:pt idx="5065">
                  <c:v>1.0852387118963764</c:v>
                </c:pt>
                <c:pt idx="5066">
                  <c:v>1.0853202310146455</c:v>
                </c:pt>
                <c:pt idx="5067">
                  <c:v>1.0853460358998894</c:v>
                </c:pt>
                <c:pt idx="5068">
                  <c:v>1.0859337632932573</c:v>
                </c:pt>
                <c:pt idx="5069">
                  <c:v>1.0862569005137452</c:v>
                </c:pt>
                <c:pt idx="5070">
                  <c:v>1.0865604619350882</c:v>
                </c:pt>
                <c:pt idx="5071">
                  <c:v>1.0863462347146542</c:v>
                </c:pt>
                <c:pt idx="5072">
                  <c:v>1.0863348403683417</c:v>
                </c:pt>
                <c:pt idx="5073">
                  <c:v>1.0864449479048552</c:v>
                </c:pt>
                <c:pt idx="5074">
                  <c:v>1.086230870082608</c:v>
                </c:pt>
                <c:pt idx="5075">
                  <c:v>1.0860168766093843</c:v>
                </c:pt>
                <c:pt idx="5076">
                  <c:v>1.0858029674353427</c:v>
                </c:pt>
                <c:pt idx="5077">
                  <c:v>1.0855891425106798</c:v>
                </c:pt>
                <c:pt idx="5078">
                  <c:v>1.0856315966748618</c:v>
                </c:pt>
                <c:pt idx="5079">
                  <c:v>1.0861187280970943</c:v>
                </c:pt>
                <c:pt idx="5080">
                  <c:v>1.0860485491836813</c:v>
                </c:pt>
                <c:pt idx="5081">
                  <c:v>1.0858348442349557</c:v>
                </c:pt>
                <c:pt idx="5082">
                  <c:v>1.0856212233724194</c:v>
                </c:pt>
                <c:pt idx="5083">
                  <c:v>1.0854076865464526</c:v>
                </c:pt>
                <c:pt idx="5084">
                  <c:v>1.0854534221560481</c:v>
                </c:pt>
                <c:pt idx="5085">
                  <c:v>1.0856887799928865</c:v>
                </c:pt>
                <c:pt idx="5086">
                  <c:v>1.0856977606557467</c:v>
                </c:pt>
                <c:pt idx="5087">
                  <c:v>1.0856073981665666</c:v>
                </c:pt>
                <c:pt idx="5088">
                  <c:v>1.0853940738595858</c:v>
                </c:pt>
                <c:pt idx="5089">
                  <c:v>1.0851808333735948</c:v>
                </c:pt>
                <c:pt idx="5090">
                  <c:v>1.0849676766591019</c:v>
                </c:pt>
                <c:pt idx="5091">
                  <c:v>1.0847604843823904</c:v>
                </c:pt>
                <c:pt idx="5092">
                  <c:v>1.0847110323162685</c:v>
                </c:pt>
                <c:pt idx="5093">
                  <c:v>1.0851966225901626</c:v>
                </c:pt>
                <c:pt idx="5094">
                  <c:v>1.0857768105411736</c:v>
                </c:pt>
                <c:pt idx="5095">
                  <c:v>1.0856882577979434</c:v>
                </c:pt>
                <c:pt idx="5096">
                  <c:v>1.0854752524501314</c:v>
                </c:pt>
                <c:pt idx="5097">
                  <c:v>1.0856446524525953</c:v>
                </c:pt>
                <c:pt idx="5098">
                  <c:v>1.0854317392044326</c:v>
                </c:pt>
                <c:pt idx="5099">
                  <c:v>1.085218909451694</c:v>
                </c:pt>
                <c:pt idx="5100">
                  <c:v>1.0850061631451717</c:v>
                </c:pt>
                <c:pt idx="5101">
                  <c:v>1.0857092979641254</c:v>
                </c:pt>
                <c:pt idx="5102">
                  <c:v>1.0854965389404718</c:v>
                </c:pt>
                <c:pt idx="5103">
                  <c:v>1.0852838632863151</c:v>
                </c:pt>
                <c:pt idx="5104">
                  <c:v>1.0851238697284307</c:v>
                </c:pt>
                <c:pt idx="5105">
                  <c:v>1.0849113503649643</c:v>
                </c:pt>
                <c:pt idx="5106">
                  <c:v>1.0846989142282581</c:v>
                </c:pt>
                <c:pt idx="5107">
                  <c:v>1.0844865612693324</c:v>
                </c:pt>
                <c:pt idx="5108">
                  <c:v>1.0842742914393291</c:v>
                </c:pt>
                <c:pt idx="5109">
                  <c:v>1.0843069330610364</c:v>
                </c:pt>
                <c:pt idx="5110">
                  <c:v>1.0840947814403779</c:v>
                </c:pt>
                <c:pt idx="5111">
                  <c:v>1.083882712821161</c:v>
                </c:pt>
                <c:pt idx="5112">
                  <c:v>1.0836770805463785</c:v>
                </c:pt>
                <c:pt idx="5113">
                  <c:v>1.0842536865609704</c:v>
                </c:pt>
                <c:pt idx="5114">
                  <c:v>1.084111579329684</c:v>
                </c:pt>
                <c:pt idx="5115">
                  <c:v>1.084030073879084</c:v>
                </c:pt>
                <c:pt idx="5116">
                  <c:v>1.0838182251251498</c:v>
                </c:pt>
                <c:pt idx="5117">
                  <c:v>1.0836064591569736</c:v>
                </c:pt>
                <c:pt idx="5118">
                  <c:v>1.0833947759260378</c:v>
                </c:pt>
                <c:pt idx="5119">
                  <c:v>1.0831831753838661</c:v>
                </c:pt>
                <c:pt idx="5120">
                  <c:v>1.082971657481987</c:v>
                </c:pt>
                <c:pt idx="5121">
                  <c:v>1.0828287315257701</c:v>
                </c:pt>
                <c:pt idx="5122">
                  <c:v>1.0830530392670901</c:v>
                </c:pt>
                <c:pt idx="5123">
                  <c:v>1.0830196807355033</c:v>
                </c:pt>
                <c:pt idx="5124">
                  <c:v>1.0834801849797442</c:v>
                </c:pt>
                <c:pt idx="5125">
                  <c:v>1.0833525755581037</c:v>
                </c:pt>
                <c:pt idx="5126">
                  <c:v>1.0832004945764855</c:v>
                </c:pt>
                <c:pt idx="5127">
                  <c:v>1.0829892620307413</c:v>
                </c:pt>
                <c:pt idx="5128">
                  <c:v>1.0827781118529227</c:v>
                </c:pt>
                <c:pt idx="5129">
                  <c:v>1.0826932969573726</c:v>
                </c:pt>
                <c:pt idx="5130">
                  <c:v>1.0824822867650441</c:v>
                </c:pt>
                <c:pt idx="5131">
                  <c:v>1.0822713588058144</c:v>
                </c:pt>
                <c:pt idx="5132">
                  <c:v>1.0820605130316461</c:v>
                </c:pt>
                <c:pt idx="5133">
                  <c:v>1.0818497493945138</c:v>
                </c:pt>
                <c:pt idx="5134">
                  <c:v>1.0816390678464338</c:v>
                </c:pt>
                <c:pt idx="5135">
                  <c:v>1.0814284683394337</c:v>
                </c:pt>
                <c:pt idx="5136">
                  <c:v>1.0812179508256645</c:v>
                </c:pt>
                <c:pt idx="5137">
                  <c:v>1.0810075152571894</c:v>
                </c:pt>
                <c:pt idx="5138">
                  <c:v>1.0807971615862282</c:v>
                </c:pt>
                <c:pt idx="5139">
                  <c:v>1.080586889764872</c:v>
                </c:pt>
                <c:pt idx="5140">
                  <c:v>1.0810283584057059</c:v>
                </c:pt>
                <c:pt idx="5141">
                  <c:v>1.0808181234079621</c:v>
                </c:pt>
                <c:pt idx="5142">
                  <c:v>1.0806079701660289</c:v>
                </c:pt>
                <c:pt idx="5143">
                  <c:v>1.0809357637093351</c:v>
                </c:pt>
                <c:pt idx="5144">
                  <c:v>1.081027423089475</c:v>
                </c:pt>
                <c:pt idx="5145">
                  <c:v>1.081190719599372</c:v>
                </c:pt>
                <c:pt idx="5146">
                  <c:v>1.0812777281461741</c:v>
                </c:pt>
                <c:pt idx="5147">
                  <c:v>1.0826622525477156</c:v>
                </c:pt>
                <c:pt idx="5148">
                  <c:v>1.0825288698482587</c:v>
                </c:pt>
                <c:pt idx="5149">
                  <c:v>1.0824337367568193</c:v>
                </c:pt>
                <c:pt idx="5150">
                  <c:v>1.0825439313253429</c:v>
                </c:pt>
                <c:pt idx="5151">
                  <c:v>1.0826663367123144</c:v>
                </c:pt>
                <c:pt idx="5152">
                  <c:v>1.0830342350389881</c:v>
                </c:pt>
                <c:pt idx="5153">
                  <c:v>1.0841707079635843</c:v>
                </c:pt>
                <c:pt idx="5154">
                  <c:v>1.0839603935682458</c:v>
                </c:pt>
                <c:pt idx="5155">
                  <c:v>1.0837501607533786</c:v>
                </c:pt>
                <c:pt idx="5156">
                  <c:v>1.0835400094714587</c:v>
                </c:pt>
                <c:pt idx="5157">
                  <c:v>1.0833299396751286</c:v>
                </c:pt>
                <c:pt idx="5158">
                  <c:v>1.0831199513169825</c:v>
                </c:pt>
                <c:pt idx="5159">
                  <c:v>1.0829100443496731</c:v>
                </c:pt>
                <c:pt idx="5160">
                  <c:v>1.082700218725889</c:v>
                </c:pt>
                <c:pt idx="5161">
                  <c:v>1.0824904743983561</c:v>
                </c:pt>
                <c:pt idx="5162">
                  <c:v>1.0822808113198361</c:v>
                </c:pt>
                <c:pt idx="5163">
                  <c:v>1.0820712294431281</c:v>
                </c:pt>
                <c:pt idx="5164">
                  <c:v>1.0818617287210675</c:v>
                </c:pt>
                <c:pt idx="5165">
                  <c:v>1.0816523091065491</c:v>
                </c:pt>
                <c:pt idx="5166">
                  <c:v>1.081442970552412</c:v>
                </c:pt>
                <c:pt idx="5167">
                  <c:v>1.0812337130116698</c:v>
                </c:pt>
                <c:pt idx="5168">
                  <c:v>1.0810245364372824</c:v>
                </c:pt>
                <c:pt idx="5169">
                  <c:v>1.0808154407822661</c:v>
                </c:pt>
                <c:pt idx="5170">
                  <c:v>1.0806064259996737</c:v>
                </c:pt>
                <c:pt idx="5171">
                  <c:v>1.0803974920425972</c:v>
                </c:pt>
                <c:pt idx="5172">
                  <c:v>1.0801886388641626</c:v>
                </c:pt>
                <c:pt idx="5173">
                  <c:v>1.0799798664175324</c:v>
                </c:pt>
                <c:pt idx="5174">
                  <c:v>1.079771174655906</c:v>
                </c:pt>
                <c:pt idx="5175">
                  <c:v>1.0795625635325181</c:v>
                </c:pt>
                <c:pt idx="5176">
                  <c:v>1.0793540330006399</c:v>
                </c:pt>
                <c:pt idx="5177">
                  <c:v>1.0791455830135801</c:v>
                </c:pt>
                <c:pt idx="5178">
                  <c:v>1.0789372135246778</c:v>
                </c:pt>
                <c:pt idx="5179">
                  <c:v>1.0787289244873361</c:v>
                </c:pt>
                <c:pt idx="5180">
                  <c:v>1.0785207158548937</c:v>
                </c:pt>
                <c:pt idx="5181">
                  <c:v>1.0783125875809181</c:v>
                </c:pt>
                <c:pt idx="5182">
                  <c:v>1.0787905765868326</c:v>
                </c:pt>
                <c:pt idx="5183">
                  <c:v>1.0793137370930526</c:v>
                </c:pt>
                <c:pt idx="5184">
                  <c:v>1.0794252241650999</c:v>
                </c:pt>
                <c:pt idx="5185">
                  <c:v>1.0798132764602493</c:v>
                </c:pt>
                <c:pt idx="5186">
                  <c:v>1.0796613932491033</c:v>
                </c:pt>
                <c:pt idx="5187">
                  <c:v>1.0794532858102042</c:v>
                </c:pt>
                <c:pt idx="5188">
                  <c:v>1.0796853174866612</c:v>
                </c:pt>
                <c:pt idx="5189">
                  <c:v>1.0799934813149066</c:v>
                </c:pt>
                <c:pt idx="5190">
                  <c:v>1.0797854301723149</c:v>
                </c:pt>
                <c:pt idx="5191">
                  <c:v>1.0795774591726668</c:v>
                </c:pt>
                <c:pt idx="5192">
                  <c:v>1.0793695682696858</c:v>
                </c:pt>
                <c:pt idx="5193">
                  <c:v>1.0791617574170735</c:v>
                </c:pt>
                <c:pt idx="5194">
                  <c:v>1.0789540265687483</c:v>
                </c:pt>
                <c:pt idx="5195">
                  <c:v>1.078746375678308</c:v>
                </c:pt>
                <c:pt idx="5196">
                  <c:v>1.0788039487882441</c:v>
                </c:pt>
                <c:pt idx="5197">
                  <c:v>1.0785964066665021</c:v>
                </c:pt>
                <c:pt idx="5198">
                  <c:v>1.0783889443840351</c:v>
                </c:pt>
                <c:pt idx="5199">
                  <c:v>1.0781815618947446</c:v>
                </c:pt>
                <c:pt idx="5200">
                  <c:v>1.0779742591525354</c:v>
                </c:pt>
                <c:pt idx="5201">
                  <c:v>1.0777670361115881</c:v>
                </c:pt>
                <c:pt idx="5202">
                  <c:v>1.0775598927258268</c:v>
                </c:pt>
                <c:pt idx="5203">
                  <c:v>1.0773528289493621</c:v>
                </c:pt>
                <c:pt idx="5204">
                  <c:v>1.0771458447363329</c:v>
                </c:pt>
                <c:pt idx="5205">
                  <c:v>1.076938940040814</c:v>
                </c:pt>
                <c:pt idx="5206">
                  <c:v>1.0767321148170701</c:v>
                </c:pt>
                <c:pt idx="5207">
                  <c:v>1.0765253690192926</c:v>
                </c:pt>
                <c:pt idx="5208">
                  <c:v>1.0763187026017658</c:v>
                </c:pt>
                <c:pt idx="5209">
                  <c:v>1.0761121155187421</c:v>
                </c:pt>
                <c:pt idx="5210">
                  <c:v>1.0761239281582666</c:v>
                </c:pt>
                <c:pt idx="5211">
                  <c:v>1.0759233045692178</c:v>
                </c:pt>
                <c:pt idx="5212">
                  <c:v>1.0757169122222832</c:v>
                </c:pt>
                <c:pt idx="5213">
                  <c:v>1.0755920452790968</c:v>
                </c:pt>
                <c:pt idx="5214">
                  <c:v>1.075471508085724</c:v>
                </c:pt>
                <c:pt idx="5215">
                  <c:v>1.0752653210634679</c:v>
                </c:pt>
                <c:pt idx="5216">
                  <c:v>1.0752752660282661</c:v>
                </c:pt>
                <c:pt idx="5217">
                  <c:v>1.075441625978319</c:v>
                </c:pt>
                <c:pt idx="5218">
                  <c:v>1.0756226947942658</c:v>
                </c:pt>
                <c:pt idx="5219">
                  <c:v>1.0755555502988081</c:v>
                </c:pt>
                <c:pt idx="5220">
                  <c:v>1.0755612586234911</c:v>
                </c:pt>
                <c:pt idx="5221">
                  <c:v>1.0757810161820278</c:v>
                </c:pt>
                <c:pt idx="5222">
                  <c:v>1.0755750462382825</c:v>
                </c:pt>
                <c:pt idx="5223">
                  <c:v>1.0757602960470116</c:v>
                </c:pt>
                <c:pt idx="5224">
                  <c:v>1.0755544089090419</c:v>
                </c:pt>
                <c:pt idx="5225">
                  <c:v>1.0753486005644162</c:v>
                </c:pt>
                <c:pt idx="5226">
                  <c:v>1.076149472784206</c:v>
                </c:pt>
                <c:pt idx="5227">
                  <c:v>1.0760059951092205</c:v>
                </c:pt>
                <c:pt idx="5228">
                  <c:v>1.0758260481311326</c:v>
                </c:pt>
                <c:pt idx="5229">
                  <c:v>1.0756203452538633</c:v>
                </c:pt>
                <c:pt idx="5230">
                  <c:v>1.0757735831845938</c:v>
                </c:pt>
                <c:pt idx="5231">
                  <c:v>1.0760320062102273</c:v>
                </c:pt>
                <c:pt idx="5232">
                  <c:v>1.0758604971512638</c:v>
                </c:pt>
                <c:pt idx="5233">
                  <c:v>1.0758348600873968</c:v>
                </c:pt>
                <c:pt idx="5234">
                  <c:v>1.0758611987018158</c:v>
                </c:pt>
                <c:pt idx="5235">
                  <c:v>1.0760919951781698</c:v>
                </c:pt>
                <c:pt idx="5236">
                  <c:v>1.0761719203308131</c:v>
                </c:pt>
                <c:pt idx="5237">
                  <c:v>1.0759951042768461</c:v>
                </c:pt>
                <c:pt idx="5238">
                  <c:v>1.0764072373371538</c:v>
                </c:pt>
                <c:pt idx="5239">
                  <c:v>1.0762829212816216</c:v>
                </c:pt>
                <c:pt idx="5240">
                  <c:v>1.0763846780110351</c:v>
                </c:pt>
                <c:pt idx="5241">
                  <c:v>1.0761793394612662</c:v>
                </c:pt>
                <c:pt idx="5242">
                  <c:v>1.0759740792400978</c:v>
                </c:pt>
                <c:pt idx="5243">
                  <c:v>1.0757688973027673</c:v>
                </c:pt>
                <c:pt idx="5244">
                  <c:v>1.0755637936045208</c:v>
                </c:pt>
                <c:pt idx="5245">
                  <c:v>1.0753587681006165</c:v>
                </c:pt>
                <c:pt idx="5246">
                  <c:v>1.0751538207463265</c:v>
                </c:pt>
                <c:pt idx="5247">
                  <c:v>1.0749489514969301</c:v>
                </c:pt>
                <c:pt idx="5248">
                  <c:v>1.0751410792164651</c:v>
                </c:pt>
                <c:pt idx="5249">
                  <c:v>1.0749362904394286</c:v>
                </c:pt>
                <c:pt idx="5250">
                  <c:v>1.0751856446139001</c:v>
                </c:pt>
                <c:pt idx="5251">
                  <c:v>1.0757337468323498</c:v>
                </c:pt>
                <c:pt idx="5252">
                  <c:v>1.0755683306809058</c:v>
                </c:pt>
                <c:pt idx="5253">
                  <c:v>1.0754066442969428</c:v>
                </c:pt>
                <c:pt idx="5254">
                  <c:v>1.0752019998356113</c:v>
                </c:pt>
                <c:pt idx="5255">
                  <c:v>1.0749974332450793</c:v>
                </c:pt>
                <c:pt idx="5256">
                  <c:v>1.0747929444809101</c:v>
                </c:pt>
                <c:pt idx="5257">
                  <c:v>1.0745885334987333</c:v>
                </c:pt>
                <c:pt idx="5258">
                  <c:v>1.0743842002540658</c:v>
                </c:pt>
                <c:pt idx="5259">
                  <c:v>1.0741799447026881</c:v>
                </c:pt>
                <c:pt idx="5260">
                  <c:v>1.0739757668002541</c:v>
                </c:pt>
                <c:pt idx="5261">
                  <c:v>1.073771666502473</c:v>
                </c:pt>
                <c:pt idx="5262">
                  <c:v>1.0735676437651778</c:v>
                </c:pt>
                <c:pt idx="5263">
                  <c:v>1.0733636985440604</c:v>
                </c:pt>
                <c:pt idx="5264">
                  <c:v>1.073159830795088</c:v>
                </c:pt>
                <c:pt idx="5265">
                  <c:v>1.0729560404740099</c:v>
                </c:pt>
                <c:pt idx="5266">
                  <c:v>1.0727523275367947</c:v>
                </c:pt>
                <c:pt idx="5267">
                  <c:v>1.0725486919392819</c:v>
                </c:pt>
                <c:pt idx="5268">
                  <c:v>1.0723451336375547</c:v>
                </c:pt>
                <c:pt idx="5269">
                  <c:v>1.0721416525875018</c:v>
                </c:pt>
                <c:pt idx="5270">
                  <c:v>1.0719547029594454</c:v>
                </c:pt>
                <c:pt idx="5271">
                  <c:v>1.0717513731599568</c:v>
                </c:pt>
                <c:pt idx="5272">
                  <c:v>1.0715481204816086</c:v>
                </c:pt>
                <c:pt idx="5273">
                  <c:v>1.0713449448804329</c:v>
                </c:pt>
                <c:pt idx="5274">
                  <c:v>1.0711418463126818</c:v>
                </c:pt>
                <c:pt idx="5275">
                  <c:v>1.0709388247345553</c:v>
                </c:pt>
                <c:pt idx="5276">
                  <c:v>1.070735880102218</c:v>
                </c:pt>
                <c:pt idx="5277">
                  <c:v>1.0705330123719976</c:v>
                </c:pt>
                <c:pt idx="5278">
                  <c:v>1.0703302215001711</c:v>
                </c:pt>
                <c:pt idx="5279">
                  <c:v>1.0701275074430687</c:v>
                </c:pt>
                <c:pt idx="5280">
                  <c:v>1.0699248701570272</c:v>
                </c:pt>
                <c:pt idx="5281">
                  <c:v>1.0698934663097948</c:v>
                </c:pt>
                <c:pt idx="5282">
                  <c:v>1.0696909500375418</c:v>
                </c:pt>
                <c:pt idx="5283">
                  <c:v>1.0696026658809659</c:v>
                </c:pt>
                <c:pt idx="5284">
                  <c:v>1.0698822095476737</c:v>
                </c:pt>
                <c:pt idx="5285">
                  <c:v>1.0697244630658558</c:v>
                </c:pt>
                <c:pt idx="5286">
                  <c:v>1.0701879201831184</c:v>
                </c:pt>
                <c:pt idx="5287">
                  <c:v>1.0699855397140563</c:v>
                </c:pt>
                <c:pt idx="5288">
                  <c:v>1.069783235773857</c:v>
                </c:pt>
                <c:pt idx="5289">
                  <c:v>1.0695810083190778</c:v>
                </c:pt>
                <c:pt idx="5290">
                  <c:v>1.0693788573063558</c:v>
                </c:pt>
                <c:pt idx="5291">
                  <c:v>1.0698486919136456</c:v>
                </c:pt>
                <c:pt idx="5292">
                  <c:v>1.0696465667120749</c:v>
                </c:pt>
                <c:pt idx="5293">
                  <c:v>1.0694445178706098</c:v>
                </c:pt>
                <c:pt idx="5294">
                  <c:v>1.0695058270096958</c:v>
                </c:pt>
                <c:pt idx="5295">
                  <c:v>1.0694088869760969</c:v>
                </c:pt>
                <c:pt idx="5296">
                  <c:v>1.0692069974372918</c:v>
                </c:pt>
                <c:pt idx="5297">
                  <c:v>1.0690051841120063</c:v>
                </c:pt>
                <c:pt idx="5298">
                  <c:v>1.0688034469570502</c:v>
                </c:pt>
                <c:pt idx="5299">
                  <c:v>1.0686017859293218</c:v>
                </c:pt>
                <c:pt idx="5300">
                  <c:v>1.0684002009857403</c:v>
                </c:pt>
                <c:pt idx="5301">
                  <c:v>1.0681986920832534</c:v>
                </c:pt>
                <c:pt idx="5302">
                  <c:v>1.0679972591788438</c:v>
                </c:pt>
                <c:pt idx="5303">
                  <c:v>1.0677959022295258</c:v>
                </c:pt>
                <c:pt idx="5304">
                  <c:v>1.0675946211923277</c:v>
                </c:pt>
                <c:pt idx="5305">
                  <c:v>1.0673982421239869</c:v>
                </c:pt>
                <c:pt idx="5306">
                  <c:v>1.0680998315570809</c:v>
                </c:pt>
                <c:pt idx="5307">
                  <c:v>1.0683007126112485</c:v>
                </c:pt>
                <c:pt idx="5308">
                  <c:v>1.0691550345131171</c:v>
                </c:pt>
                <c:pt idx="5309">
                  <c:v>1.0690317943753016</c:v>
                </c:pt>
                <c:pt idx="5310">
                  <c:v>1.068830508027274</c:v>
                </c:pt>
                <c:pt idx="5311">
                  <c:v>1.0694706289291058</c:v>
                </c:pt>
                <c:pt idx="5312">
                  <c:v>1.0693736262782521</c:v>
                </c:pt>
                <c:pt idx="5313">
                  <c:v>1.0692471921368381</c:v>
                </c:pt>
                <c:pt idx="5314">
                  <c:v>1.0697787103580976</c:v>
                </c:pt>
                <c:pt idx="5315">
                  <c:v>1.0696061957942737</c:v>
                </c:pt>
                <c:pt idx="5316">
                  <c:v>1.0696642992014045</c:v>
                </c:pt>
                <c:pt idx="5317">
                  <c:v>1.0695238492652215</c:v>
                </c:pt>
                <c:pt idx="5318">
                  <c:v>1.0693695102016878</c:v>
                </c:pt>
                <c:pt idx="5319">
                  <c:v>1.0700285441352761</c:v>
                </c:pt>
                <c:pt idx="5320">
                  <c:v>1.0702435481651935</c:v>
                </c:pt>
                <c:pt idx="5321">
                  <c:v>1.0706849858738987</c:v>
                </c:pt>
                <c:pt idx="5322">
                  <c:v>1.0708058338196422</c:v>
                </c:pt>
                <c:pt idx="5323">
                  <c:v>1.0712070938040352</c:v>
                </c:pt>
                <c:pt idx="5324">
                  <c:v>1.0710059281526165</c:v>
                </c:pt>
                <c:pt idx="5325">
                  <c:v>1.0714740925432058</c:v>
                </c:pt>
                <c:pt idx="5326">
                  <c:v>1.0715070944995686</c:v>
                </c:pt>
                <c:pt idx="5327">
                  <c:v>1.0713955393174746</c:v>
                </c:pt>
                <c:pt idx="5328">
                  <c:v>1.0711944893007139</c:v>
                </c:pt>
                <c:pt idx="5329">
                  <c:v>1.0709935147248602</c:v>
                </c:pt>
                <c:pt idx="5330">
                  <c:v>1.0707926155474321</c:v>
                </c:pt>
                <c:pt idx="5331">
                  <c:v>1.0705917917260879</c:v>
                </c:pt>
                <c:pt idx="5332">
                  <c:v>1.0703910432183579</c:v>
                </c:pt>
                <c:pt idx="5333">
                  <c:v>1.0701903699819304</c:v>
                </c:pt>
                <c:pt idx="5334">
                  <c:v>1.0699897719744138</c:v>
                </c:pt>
                <c:pt idx="5335">
                  <c:v>1.0697892491535799</c:v>
                </c:pt>
                <c:pt idx="5336">
                  <c:v>1.0695888014771415</c:v>
                </c:pt>
                <c:pt idx="5337">
                  <c:v>1.0693884289028681</c:v>
                </c:pt>
                <c:pt idx="5338">
                  <c:v>1.069188131388584</c:v>
                </c:pt>
                <c:pt idx="5339">
                  <c:v>1.0689879088920642</c:v>
                </c:pt>
                <c:pt idx="5340">
                  <c:v>1.0687877613712222</c:v>
                </c:pt>
                <c:pt idx="5341">
                  <c:v>1.0685876887838841</c:v>
                </c:pt>
                <c:pt idx="5342">
                  <c:v>1.0701391462608461</c:v>
                </c:pt>
                <c:pt idx="5343">
                  <c:v>1.0699388956720746</c:v>
                </c:pt>
                <c:pt idx="5344">
                  <c:v>1.0697387200134139</c:v>
                </c:pt>
                <c:pt idx="5345">
                  <c:v>1.0695386192427416</c:v>
                </c:pt>
                <c:pt idx="5346">
                  <c:v>1.0693385933180657</c:v>
                </c:pt>
                <c:pt idx="5347">
                  <c:v>1.0691386421973734</c:v>
                </c:pt>
                <c:pt idx="5348">
                  <c:v>1.0689387658387921</c:v>
                </c:pt>
                <c:pt idx="5349">
                  <c:v>1.0687389642003406</c:v>
                </c:pt>
                <c:pt idx="5350">
                  <c:v>1.0685392372400644</c:v>
                </c:pt>
                <c:pt idx="5351">
                  <c:v>1.0683395849162629</c:v>
                </c:pt>
                <c:pt idx="5352">
                  <c:v>1.068140007186942</c:v>
                </c:pt>
                <c:pt idx="5353">
                  <c:v>1.0679405040104029</c:v>
                </c:pt>
                <c:pt idx="5354">
                  <c:v>1.0677410753448418</c:v>
                </c:pt>
                <c:pt idx="5355">
                  <c:v>1.0693752293035121</c:v>
                </c:pt>
                <c:pt idx="5356">
                  <c:v>1.0691756072707859</c:v>
                </c:pt>
                <c:pt idx="5357">
                  <c:v>1.0689760597516986</c:v>
                </c:pt>
                <c:pt idx="5358">
                  <c:v>1.0687765867045347</c:v>
                </c:pt>
                <c:pt idx="5359">
                  <c:v>1.0685771880876123</c:v>
                </c:pt>
                <c:pt idx="5360">
                  <c:v>1.068377863859304</c:v>
                </c:pt>
                <c:pt idx="5361">
                  <c:v>1.068178613977919</c:v>
                </c:pt>
                <c:pt idx="5362">
                  <c:v>1.068808478681962</c:v>
                </c:pt>
                <c:pt idx="5363">
                  <c:v>1.0686092228134518</c:v>
                </c:pt>
                <c:pt idx="5364">
                  <c:v>1.0687839140326081</c:v>
                </c:pt>
                <c:pt idx="5365">
                  <c:v>1.068976130725066</c:v>
                </c:pt>
                <c:pt idx="5366">
                  <c:v>1.0687769549973363</c:v>
                </c:pt>
                <c:pt idx="5367">
                  <c:v>1.0685778534781489</c:v>
                </c:pt>
                <c:pt idx="5368">
                  <c:v>1.0685697118548199</c:v>
                </c:pt>
                <c:pt idx="5369">
                  <c:v>1.0685924103872948</c:v>
                </c:pt>
                <c:pt idx="5370">
                  <c:v>1.0683934544367581</c:v>
                </c:pt>
                <c:pt idx="5371">
                  <c:v>1.0683996058102856</c:v>
                </c:pt>
                <c:pt idx="5372">
                  <c:v>1.0682232824993851</c:v>
                </c:pt>
                <c:pt idx="5373">
                  <c:v>1.0680245063024518</c:v>
                </c:pt>
                <c:pt idx="5374">
                  <c:v>1.0678258040687221</c:v>
                </c:pt>
                <c:pt idx="5375">
                  <c:v>1.0676271757569533</c:v>
                </c:pt>
                <c:pt idx="5376">
                  <c:v>1.067428621325903</c:v>
                </c:pt>
                <c:pt idx="5377">
                  <c:v>1.0672301407343578</c:v>
                </c:pt>
                <c:pt idx="5378">
                  <c:v>1.0670317339411379</c:v>
                </c:pt>
                <c:pt idx="5379">
                  <c:v>1.0672407009499918</c:v>
                </c:pt>
                <c:pt idx="5380">
                  <c:v>1.0671129385924001</c:v>
                </c:pt>
                <c:pt idx="5381">
                  <c:v>1.0669146641705125</c:v>
                </c:pt>
                <c:pt idx="5382">
                  <c:v>1.0667164634155324</c:v>
                </c:pt>
                <c:pt idx="5383">
                  <c:v>1.0668287591057586</c:v>
                </c:pt>
                <c:pt idx="5384">
                  <c:v>1.0666306479155812</c:v>
                </c:pt>
                <c:pt idx="5385">
                  <c:v>1.066570377957335</c:v>
                </c:pt>
                <c:pt idx="5386">
                  <c:v>1.0665133418153301</c:v>
                </c:pt>
                <c:pt idx="5387">
                  <c:v>1.0663153994727501</c:v>
                </c:pt>
                <c:pt idx="5388">
                  <c:v>1.0661175305918407</c:v>
                </c:pt>
                <c:pt idx="5389">
                  <c:v>1.0659197351315726</c:v>
                </c:pt>
                <c:pt idx="5390">
                  <c:v>1.0662815397092529</c:v>
                </c:pt>
                <c:pt idx="5391">
                  <c:v>1.0662039650272765</c:v>
                </c:pt>
                <c:pt idx="5392">
                  <c:v>1.0669168888303513</c:v>
                </c:pt>
                <c:pt idx="5393">
                  <c:v>1.0671458322515401</c:v>
                </c:pt>
                <c:pt idx="5394">
                  <c:v>1.0669480295023006</c:v>
                </c:pt>
                <c:pt idx="5395">
                  <c:v>1.0670518132163835</c:v>
                </c:pt>
                <c:pt idx="5396">
                  <c:v>1.0668541011887607</c:v>
                </c:pt>
                <c:pt idx="5397">
                  <c:v>1.0667277907663972</c:v>
                </c:pt>
                <c:pt idx="5398">
                  <c:v>1.0665302119942606</c:v>
                </c:pt>
                <c:pt idx="5399">
                  <c:v>1.0663327063994468</c:v>
                </c:pt>
                <c:pt idx="5400">
                  <c:v>1.0661352739413101</c:v>
                </c:pt>
                <c:pt idx="5401">
                  <c:v>1.0659379145792323</c:v>
                </c:pt>
                <c:pt idx="5402">
                  <c:v>1.0657406282726278</c:v>
                </c:pt>
                <c:pt idx="5403">
                  <c:v>1.0659085190290898</c:v>
                </c:pt>
                <c:pt idx="5404">
                  <c:v>1.0657113111624534</c:v>
                </c:pt>
                <c:pt idx="5405">
                  <c:v>1.0655141762547553</c:v>
                </c:pt>
                <c:pt idx="5406">
                  <c:v>1.0654612301970381</c:v>
                </c:pt>
                <c:pt idx="5407">
                  <c:v>1.0664167888076053</c:v>
                </c:pt>
                <c:pt idx="5408">
                  <c:v>1.0670212302295212</c:v>
                </c:pt>
                <c:pt idx="5409">
                  <c:v>1.0668239989485433</c:v>
                </c:pt>
                <c:pt idx="5410">
                  <c:v>1.0666268405676618</c:v>
                </c:pt>
                <c:pt idx="5411">
                  <c:v>1.0664297550464661</c:v>
                </c:pt>
                <c:pt idx="5412">
                  <c:v>1.0662327423446554</c:v>
                </c:pt>
                <c:pt idx="5413">
                  <c:v>1.0660358024218197</c:v>
                </c:pt>
                <c:pt idx="5414">
                  <c:v>1.0658389352376028</c:v>
                </c:pt>
                <c:pt idx="5415">
                  <c:v>1.0656421407517995</c:v>
                </c:pt>
                <c:pt idx="5416">
                  <c:v>1.0657287242289548</c:v>
                </c:pt>
                <c:pt idx="5417">
                  <c:v>1.0655551497517648</c:v>
                </c:pt>
                <c:pt idx="5418">
                  <c:v>1.0654157370732629</c:v>
                </c:pt>
                <c:pt idx="5419">
                  <c:v>1.0652355710210561</c:v>
                </c:pt>
                <c:pt idx="5420">
                  <c:v>1.0650390693477301</c:v>
                </c:pt>
                <c:pt idx="5421">
                  <c:v>1.0650965554237237</c:v>
                </c:pt>
                <c:pt idx="5422">
                  <c:v>1.064900151854588</c:v>
                </c:pt>
                <c:pt idx="5423">
                  <c:v>1.0647038207056481</c:v>
                </c:pt>
                <c:pt idx="5424">
                  <c:v>1.0645075619369004</c:v>
                </c:pt>
                <c:pt idx="5425">
                  <c:v>1.0646967677876518</c:v>
                </c:pt>
                <c:pt idx="5426">
                  <c:v>1.0645938095773917</c:v>
                </c:pt>
                <c:pt idx="5427">
                  <c:v>1.0646997450438118</c:v>
                </c:pt>
                <c:pt idx="5428">
                  <c:v>1.0677040399117661</c:v>
                </c:pt>
                <c:pt idx="5429">
                  <c:v>1.0677171534379002</c:v>
                </c:pt>
                <c:pt idx="5430">
                  <c:v>1.0680889779304021</c:v>
                </c:pt>
                <c:pt idx="5431">
                  <c:v>1.0678923488843675</c:v>
                </c:pt>
                <c:pt idx="5432">
                  <c:v>1.0676957922215902</c:v>
                </c:pt>
                <c:pt idx="5433">
                  <c:v>1.0674993079020683</c:v>
                </c:pt>
                <c:pt idx="5434">
                  <c:v>1.0675829296738797</c:v>
                </c:pt>
                <c:pt idx="5435">
                  <c:v>1.0673865384064241</c:v>
                </c:pt>
                <c:pt idx="5436">
                  <c:v>1.0671902193815195</c:v>
                </c:pt>
                <c:pt idx="5437">
                  <c:v>1.0669939725592719</c:v>
                </c:pt>
                <c:pt idx="5438">
                  <c:v>1.0667977978998398</c:v>
                </c:pt>
                <c:pt idx="5439">
                  <c:v>1.0666016953634478</c:v>
                </c:pt>
                <c:pt idx="5440">
                  <c:v>1.0664056649103701</c:v>
                </c:pt>
                <c:pt idx="5441">
                  <c:v>1.0662097065007941</c:v>
                </c:pt>
                <c:pt idx="5442">
                  <c:v>1.0660138200950644</c:v>
                </c:pt>
                <c:pt idx="5443">
                  <c:v>1.0660590684253082</c:v>
                </c:pt>
                <c:pt idx="5444">
                  <c:v>1.0659541707970004</c:v>
                </c:pt>
                <c:pt idx="5445">
                  <c:v>1.0658332262024308</c:v>
                </c:pt>
                <c:pt idx="5446">
                  <c:v>1.0656375527627255</c:v>
                </c:pt>
                <c:pt idx="5447">
                  <c:v>1.0654419511561244</c:v>
                </c:pt>
                <c:pt idx="5448">
                  <c:v>1.0652464213431025</c:v>
                </c:pt>
                <c:pt idx="5449">
                  <c:v>1.0650509632841405</c:v>
                </c:pt>
                <c:pt idx="5450">
                  <c:v>1.0660750657431401</c:v>
                </c:pt>
                <c:pt idx="5451">
                  <c:v>1.0667120331307911</c:v>
                </c:pt>
                <c:pt idx="5452">
                  <c:v>1.0665470788133413</c:v>
                </c:pt>
                <c:pt idx="5453">
                  <c:v>1.0663515256269116</c:v>
                </c:pt>
                <c:pt idx="5454">
                  <c:v>1.0664443780414639</c:v>
                </c:pt>
                <c:pt idx="5455">
                  <c:v>1.0662489153622041</c:v>
                </c:pt>
                <c:pt idx="5456">
                  <c:v>1.0660535243203957</c:v>
                </c:pt>
                <c:pt idx="5457">
                  <c:v>1.0659371546230145</c:v>
                </c:pt>
                <c:pt idx="5458">
                  <c:v>1.065741892275561</c:v>
                </c:pt>
                <c:pt idx="5459">
                  <c:v>1.0655467014528228</c:v>
                </c:pt>
                <c:pt idx="5460">
                  <c:v>1.0658323440509418</c:v>
                </c:pt>
                <c:pt idx="5461">
                  <c:v>1.0662438763143041</c:v>
                </c:pt>
                <c:pt idx="5462">
                  <c:v>1.066048700792372</c:v>
                </c:pt>
                <c:pt idx="5463">
                  <c:v>1.0658535967109675</c:v>
                </c:pt>
                <c:pt idx="5464">
                  <c:v>1.0656585640308973</c:v>
                </c:pt>
                <c:pt idx="5465">
                  <c:v>1.0654636027128754</c:v>
                </c:pt>
                <c:pt idx="5466">
                  <c:v>1.0653230239500691</c:v>
                </c:pt>
                <c:pt idx="5467">
                  <c:v>1.0661086197948113</c:v>
                </c:pt>
                <c:pt idx="5468">
                  <c:v>1.0661698221511353</c:v>
                </c:pt>
                <c:pt idx="5469">
                  <c:v>1.0661929186365724</c:v>
                </c:pt>
                <c:pt idx="5470">
                  <c:v>1.0659980378252478</c:v>
                </c:pt>
                <c:pt idx="5471">
                  <c:v>1.0658032282423118</c:v>
                </c:pt>
                <c:pt idx="5472">
                  <c:v>1.0656084898487101</c:v>
                </c:pt>
                <c:pt idx="5473">
                  <c:v>1.0658625767381245</c:v>
                </c:pt>
                <c:pt idx="5474">
                  <c:v>1.0670927595617061</c:v>
                </c:pt>
                <c:pt idx="5475">
                  <c:v>1.0669062917462591</c:v>
                </c:pt>
                <c:pt idx="5476">
                  <c:v>1.0673821221479511</c:v>
                </c:pt>
                <c:pt idx="5477">
                  <c:v>1.067517758918286</c:v>
                </c:pt>
                <c:pt idx="5478">
                  <c:v>1.0673229208531421</c:v>
                </c:pt>
                <c:pt idx="5479">
                  <c:v>1.0671895467652481</c:v>
                </c:pt>
                <c:pt idx="5480">
                  <c:v>1.067048863299082</c:v>
                </c:pt>
                <c:pt idx="5481">
                  <c:v>1.0675673501449154</c:v>
                </c:pt>
                <c:pt idx="5482">
                  <c:v>1.0673726451750092</c:v>
                </c:pt>
                <c:pt idx="5483">
                  <c:v>1.0676147132112488</c:v>
                </c:pt>
                <c:pt idx="5484">
                  <c:v>1.0674200706017301</c:v>
                </c:pt>
                <c:pt idx="5485">
                  <c:v>1.0672254989519658</c:v>
                </c:pt>
                <c:pt idx="5486">
                  <c:v>1.0670309982231616</c:v>
                </c:pt>
                <c:pt idx="5487">
                  <c:v>1.0668365683765675</c:v>
                </c:pt>
                <c:pt idx="5488">
                  <c:v>1.0666422093733809</c:v>
                </c:pt>
                <c:pt idx="5489">
                  <c:v>1.066447921174976</c:v>
                </c:pt>
                <c:pt idx="5490">
                  <c:v>1.06725355397178</c:v>
                </c:pt>
                <c:pt idx="5491">
                  <c:v>1.0673455392783253</c:v>
                </c:pt>
                <c:pt idx="5492">
                  <c:v>1.0674838832463083</c:v>
                </c:pt>
                <c:pt idx="5493">
                  <c:v>1.0672895833039626</c:v>
                </c:pt>
                <c:pt idx="5494">
                  <c:v>1.0670953540804298</c:v>
                </c:pt>
                <c:pt idx="5495">
                  <c:v>1.0669011955370917</c:v>
                </c:pt>
                <c:pt idx="5496">
                  <c:v>1.0667071076354322</c:v>
                </c:pt>
                <c:pt idx="5497">
                  <c:v>1.0673262662831702</c:v>
                </c:pt>
                <c:pt idx="5498">
                  <c:v>1.06713217167212</c:v>
                </c:pt>
                <c:pt idx="5499">
                  <c:v>1.0671110644237745</c:v>
                </c:pt>
                <c:pt idx="5500">
                  <c:v>1.0669995179114078</c:v>
                </c:pt>
                <c:pt idx="5501">
                  <c:v>1.0669724243842273</c:v>
                </c:pt>
                <c:pt idx="5502">
                  <c:v>1.0687167686758263</c:v>
                </c:pt>
                <c:pt idx="5503">
                  <c:v>1.0685225977512851</c:v>
                </c:pt>
                <c:pt idx="5504">
                  <c:v>1.0683284973702218</c:v>
                </c:pt>
                <c:pt idx="5505">
                  <c:v>1.0681344674942015</c:v>
                </c:pt>
                <c:pt idx="5506">
                  <c:v>1.0684112217790531</c:v>
                </c:pt>
                <c:pt idx="5507">
                  <c:v>1.068560402758902</c:v>
                </c:pt>
                <c:pt idx="5508">
                  <c:v>1.0692173656871369</c:v>
                </c:pt>
                <c:pt idx="5509">
                  <c:v>1.0696559026663177</c:v>
                </c:pt>
                <c:pt idx="5510">
                  <c:v>1.0694618079642835</c:v>
                </c:pt>
                <c:pt idx="5511">
                  <c:v>1.0696089876458539</c:v>
                </c:pt>
                <c:pt idx="5512">
                  <c:v>1.0702392498305002</c:v>
                </c:pt>
                <c:pt idx="5513">
                  <c:v>1.0703295675117481</c:v>
                </c:pt>
                <c:pt idx="5514">
                  <c:v>1.0707984678220395</c:v>
                </c:pt>
                <c:pt idx="5515">
                  <c:v>1.0706737286060226</c:v>
                </c:pt>
                <c:pt idx="5516">
                  <c:v>1.0704796605022124</c:v>
                </c:pt>
                <c:pt idx="5517">
                  <c:v>1.0702856627384389</c:v>
                </c:pt>
                <c:pt idx="5518">
                  <c:v>1.0700917352764459</c:v>
                </c:pt>
                <c:pt idx="5519">
                  <c:v>1.0704692735373798</c:v>
                </c:pt>
                <c:pt idx="5520">
                  <c:v>1.0702753830694518</c:v>
                </c:pt>
                <c:pt idx="5521">
                  <c:v>1.0700815628262665</c:v>
                </c:pt>
                <c:pt idx="5522">
                  <c:v>1.0698878127695899</c:v>
                </c:pt>
                <c:pt idx="5523">
                  <c:v>1.0696941328614118</c:v>
                </c:pt>
                <c:pt idx="5524">
                  <c:v>1.0695005230636103</c:v>
                </c:pt>
                <c:pt idx="5525">
                  <c:v>1.0694863331116693</c:v>
                </c:pt>
                <c:pt idx="5526">
                  <c:v>1.0692928309707121</c:v>
                </c:pt>
                <c:pt idx="5527">
                  <c:v>1.0690993988377318</c:v>
                </c:pt>
                <c:pt idx="5528">
                  <c:v>1.0689060366748209</c:v>
                </c:pt>
                <c:pt idx="5529">
                  <c:v>1.0688468380807761</c:v>
                </c:pt>
                <c:pt idx="5530">
                  <c:v>1.0686535915000361</c:v>
                </c:pt>
                <c:pt idx="5531">
                  <c:v>1.0684604147842895</c:v>
                </c:pt>
                <c:pt idx="5532">
                  <c:v>1.0682673078956606</c:v>
                </c:pt>
                <c:pt idx="5533">
                  <c:v>1.0681274895985275</c:v>
                </c:pt>
                <c:pt idx="5534">
                  <c:v>1.0679360101277959</c:v>
                </c:pt>
                <c:pt idx="5535">
                  <c:v>1.0677431026115385</c:v>
                </c:pt>
                <c:pt idx="5536">
                  <c:v>1.0675502647746933</c:v>
                </c:pt>
                <c:pt idx="5537">
                  <c:v>1.0677390336806638</c:v>
                </c:pt>
                <c:pt idx="5538">
                  <c:v>1.0675462662075319</c:v>
                </c:pt>
                <c:pt idx="5539">
                  <c:v>1.0677902316066219</c:v>
                </c:pt>
                <c:pt idx="5540">
                  <c:v>1.067597524472264</c:v>
                </c:pt>
                <c:pt idx="5541">
                  <c:v>1.0681268260118091</c:v>
                </c:pt>
                <c:pt idx="5542">
                  <c:v>1.0679341276848637</c:v>
                </c:pt>
                <c:pt idx="5543">
                  <c:v>1.0680566363562631</c:v>
                </c:pt>
                <c:pt idx="5544">
                  <c:v>1.0678640201909571</c:v>
                </c:pt>
                <c:pt idx="5545">
                  <c:v>1.068045082761198</c:v>
                </c:pt>
                <c:pt idx="5546">
                  <c:v>1.0678554125410731</c:v>
                </c:pt>
                <c:pt idx="5547">
                  <c:v>1.0681125971702023</c:v>
                </c:pt>
                <c:pt idx="5548">
                  <c:v>1.0679201097675768</c:v>
                </c:pt>
                <c:pt idx="5549">
                  <c:v>1.0677276917297798</c:v>
                </c:pt>
                <c:pt idx="5550">
                  <c:v>1.0685385122311879</c:v>
                </c:pt>
                <c:pt idx="5551">
                  <c:v>1.0687539674039161</c:v>
                </c:pt>
                <c:pt idx="5552">
                  <c:v>1.0685615031562141</c:v>
                </c:pt>
                <c:pt idx="5553">
                  <c:v>1.0684978801147722</c:v>
                </c:pt>
                <c:pt idx="5554">
                  <c:v>1.06840688163729</c:v>
                </c:pt>
                <c:pt idx="5555">
                  <c:v>1.0692800877476538</c:v>
                </c:pt>
                <c:pt idx="5556">
                  <c:v>1.06908766736116</c:v>
                </c:pt>
                <c:pt idx="5557">
                  <c:v>1.069207970551789</c:v>
                </c:pt>
                <c:pt idx="5558">
                  <c:v>1.069322149743074</c:v>
                </c:pt>
                <c:pt idx="5559">
                  <c:v>1.0692652978331674</c:v>
                </c:pt>
                <c:pt idx="5560">
                  <c:v>1.0694241883215518</c:v>
                </c:pt>
                <c:pt idx="5561">
                  <c:v>1.0696983596731258</c:v>
                </c:pt>
                <c:pt idx="5562">
                  <c:v>1.0695060716343578</c:v>
                </c:pt>
                <c:pt idx="5563">
                  <c:v>1.0693138527142219</c:v>
                </c:pt>
                <c:pt idx="5564">
                  <c:v>1.0692108913072162</c:v>
                </c:pt>
                <c:pt idx="5565">
                  <c:v>1.0692600008564939</c:v>
                </c:pt>
                <c:pt idx="5566">
                  <c:v>1.0690679297228987</c:v>
                </c:pt>
                <c:pt idx="5567">
                  <c:v>1.070447500044106</c:v>
                </c:pt>
                <c:pt idx="5568">
                  <c:v>1.0703981770543114</c:v>
                </c:pt>
                <c:pt idx="5569">
                  <c:v>1.0702060050297055</c:v>
                </c:pt>
                <c:pt idx="5570">
                  <c:v>1.0700139019952748</c:v>
                </c:pt>
                <c:pt idx="5571">
                  <c:v>1.0698218679137579</c:v>
                </c:pt>
                <c:pt idx="5572">
                  <c:v>1.0696299027481326</c:v>
                </c:pt>
                <c:pt idx="5573">
                  <c:v>1.0694380064613311</c:v>
                </c:pt>
                <c:pt idx="5574">
                  <c:v>1.0692461790162484</c:v>
                </c:pt>
                <c:pt idx="5575">
                  <c:v>1.0690544203758001</c:v>
                </c:pt>
                <c:pt idx="5576">
                  <c:v>1.0688627305030409</c:v>
                </c:pt>
                <c:pt idx="5577">
                  <c:v>1.0688807860730205</c:v>
                </c:pt>
                <c:pt idx="5578">
                  <c:v>1.0686891960414606</c:v>
                </c:pt>
                <c:pt idx="5579">
                  <c:v>1.0684976746801629</c:v>
                </c:pt>
                <c:pt idx="5580">
                  <c:v>1.0683062219522161</c:v>
                </c:pt>
                <c:pt idx="5581">
                  <c:v>1.0681148378207301</c:v>
                </c:pt>
                <c:pt idx="5582">
                  <c:v>1.0681873174732961</c:v>
                </c:pt>
                <c:pt idx="5583">
                  <c:v>1.0684331347058875</c:v>
                </c:pt>
                <c:pt idx="5584">
                  <c:v>1.0684468499499704</c:v>
                </c:pt>
                <c:pt idx="5585">
                  <c:v>1.0682555776889906</c:v>
                </c:pt>
                <c:pt idx="5586">
                  <c:v>1.0682989090997801</c:v>
                </c:pt>
                <c:pt idx="5587">
                  <c:v>1.068139866994932</c:v>
                </c:pt>
                <c:pt idx="5588">
                  <c:v>1.0679487523291233</c:v>
                </c:pt>
                <c:pt idx="5589">
                  <c:v>1.0677577060407506</c:v>
                </c:pt>
                <c:pt idx="5590">
                  <c:v>1.0676027758768964</c:v>
                </c:pt>
                <c:pt idx="5591">
                  <c:v>1.0679021609205521</c:v>
                </c:pt>
                <c:pt idx="5592">
                  <c:v>1.0679267977904419</c:v>
                </c:pt>
                <c:pt idx="5593">
                  <c:v>1.0682685767096041</c:v>
                </c:pt>
                <c:pt idx="5594">
                  <c:v>1.0680776439881201</c:v>
                </c:pt>
                <c:pt idx="5595">
                  <c:v>1.0678867795056337</c:v>
                </c:pt>
                <c:pt idx="5596">
                  <c:v>1.0676959832255719</c:v>
                </c:pt>
                <c:pt idx="5597">
                  <c:v>1.0675052551113628</c:v>
                </c:pt>
                <c:pt idx="5598">
                  <c:v>1.0676136668082965</c:v>
                </c:pt>
                <c:pt idx="5599">
                  <c:v>1.0680692409437811</c:v>
                </c:pt>
                <c:pt idx="5600">
                  <c:v>1.0678785483458622</c:v>
                </c:pt>
                <c:pt idx="5601">
                  <c:v>1.0676879238281547</c:v>
                </c:pt>
                <c:pt idx="5602">
                  <c:v>1.0675092577386414</c:v>
                </c:pt>
                <c:pt idx="5603">
                  <c:v>1.0673874278892821</c:v>
                </c:pt>
                <c:pt idx="5604">
                  <c:v>1.067229605159145</c:v>
                </c:pt>
                <c:pt idx="5605">
                  <c:v>1.0670392324147615</c:v>
                </c:pt>
                <c:pt idx="5606">
                  <c:v>1.0668489275757806</c:v>
                </c:pt>
                <c:pt idx="5607">
                  <c:v>1.06665869060579</c:v>
                </c:pt>
                <c:pt idx="5608">
                  <c:v>1.0664685214686087</c:v>
                </c:pt>
                <c:pt idx="5609">
                  <c:v>1.0664034123156778</c:v>
                </c:pt>
                <c:pt idx="5610">
                  <c:v>1.0672405284758901</c:v>
                </c:pt>
                <c:pt idx="5611">
                  <c:v>1.067050357319711</c:v>
                </c:pt>
                <c:pt idx="5612">
                  <c:v>1.0669837461153013</c:v>
                </c:pt>
                <c:pt idx="5613">
                  <c:v>1.0669893682314713</c:v>
                </c:pt>
                <c:pt idx="5614">
                  <c:v>1.0670211657533815</c:v>
                </c:pt>
                <c:pt idx="5615">
                  <c:v>1.0676340501231627</c:v>
                </c:pt>
                <c:pt idx="5616">
                  <c:v>1.0677341090150978</c:v>
                </c:pt>
                <c:pt idx="5617">
                  <c:v>1.0678020796796384</c:v>
                </c:pt>
                <c:pt idx="5618">
                  <c:v>1.0676120454956768</c:v>
                </c:pt>
                <c:pt idx="5619">
                  <c:v>1.0674301275576699</c:v>
                </c:pt>
                <c:pt idx="5620">
                  <c:v>1.0672705627781005</c:v>
                </c:pt>
                <c:pt idx="5621">
                  <c:v>1.0670807245421041</c:v>
                </c:pt>
                <c:pt idx="5622">
                  <c:v>1.0668909538281528</c:v>
                </c:pt>
                <c:pt idx="5623">
                  <c:v>1.0668094364056004</c:v>
                </c:pt>
                <c:pt idx="5624">
                  <c:v>1.0666197813946838</c:v>
                </c:pt>
                <c:pt idx="5625">
                  <c:v>1.0664301938046739</c:v>
                </c:pt>
                <c:pt idx="5626">
                  <c:v>1.0662406735996264</c:v>
                </c:pt>
                <c:pt idx="5627">
                  <c:v>1.0660512207436221</c:v>
                </c:pt>
                <c:pt idx="5628">
                  <c:v>1.0658618352007634</c:v>
                </c:pt>
                <c:pt idx="5629">
                  <c:v>1.0656725169351859</c:v>
                </c:pt>
                <c:pt idx="5630">
                  <c:v>1.065483265911046</c:v>
                </c:pt>
                <c:pt idx="5631">
                  <c:v>1.0652940820924957</c:v>
                </c:pt>
                <c:pt idx="5632">
                  <c:v>1.0651049654438305</c:v>
                </c:pt>
                <c:pt idx="5633">
                  <c:v>1.0649159159291972</c:v>
                </c:pt>
                <c:pt idx="5634">
                  <c:v>1.0647269335128833</c:v>
                </c:pt>
                <c:pt idx="5635">
                  <c:v>1.0645380181591517</c:v>
                </c:pt>
                <c:pt idx="5636">
                  <c:v>1.0643491698323801</c:v>
                </c:pt>
                <c:pt idx="5637">
                  <c:v>1.0641603884968247</c:v>
                </c:pt>
                <c:pt idx="5638">
                  <c:v>1.0639716741168819</c:v>
                </c:pt>
                <c:pt idx="5639">
                  <c:v>1.0637830266569321</c:v>
                </c:pt>
                <c:pt idx="5640">
                  <c:v>1.0642368187159108</c:v>
                </c:pt>
                <c:pt idx="5641">
                  <c:v>1.0640481911337487</c:v>
                </c:pt>
                <c:pt idx="5642">
                  <c:v>1.0638596304051631</c:v>
                </c:pt>
                <c:pt idx="5643">
                  <c:v>1.0636711364947649</c:v>
                </c:pt>
                <c:pt idx="5644">
                  <c:v>1.0634827093669541</c:v>
                </c:pt>
                <c:pt idx="5645">
                  <c:v>1.0633139070108539</c:v>
                </c:pt>
                <c:pt idx="5646">
                  <c:v>1.0635364410415786</c:v>
                </c:pt>
                <c:pt idx="5647">
                  <c:v>1.0633481378473431</c:v>
                </c:pt>
                <c:pt idx="5648">
                  <c:v>1.0641735036183175</c:v>
                </c:pt>
                <c:pt idx="5649">
                  <c:v>1.0640243266253637</c:v>
                </c:pt>
                <c:pt idx="5650">
                  <c:v>1.0638360370612818</c:v>
                </c:pt>
                <c:pt idx="5651">
                  <c:v>1.063908568403175</c:v>
                </c:pt>
                <c:pt idx="5652">
                  <c:v>1.0642509144022851</c:v>
                </c:pt>
                <c:pt idx="5653">
                  <c:v>1.0646471912597444</c:v>
                </c:pt>
                <c:pt idx="5654">
                  <c:v>1.065522549928688</c:v>
                </c:pt>
                <c:pt idx="5655">
                  <c:v>1.0653341619248111</c:v>
                </c:pt>
                <c:pt idx="5656">
                  <c:v>1.0651458405244354</c:v>
                </c:pt>
                <c:pt idx="5657">
                  <c:v>1.0649575856922675</c:v>
                </c:pt>
                <c:pt idx="5658">
                  <c:v>1.0647693973929147</c:v>
                </c:pt>
                <c:pt idx="5659">
                  <c:v>1.0645812755912953</c:v>
                </c:pt>
                <c:pt idx="5660">
                  <c:v>1.0643932202520279</c:v>
                </c:pt>
                <c:pt idx="5661">
                  <c:v>1.0656762936668598</c:v>
                </c:pt>
                <c:pt idx="5662">
                  <c:v>1.0655821502994032</c:v>
                </c:pt>
                <c:pt idx="5663">
                  <c:v>1.0658907721604627</c:v>
                </c:pt>
                <c:pt idx="5664">
                  <c:v>1.0658462793410652</c:v>
                </c:pt>
                <c:pt idx="5665">
                  <c:v>1.0660016022328098</c:v>
                </c:pt>
                <c:pt idx="5666">
                  <c:v>1.0664503381332346</c:v>
                </c:pt>
                <c:pt idx="5667">
                  <c:v>1.0670809720693932</c:v>
                </c:pt>
                <c:pt idx="5668">
                  <c:v>1.0668927411693978</c:v>
                </c:pt>
                <c:pt idx="5669">
                  <c:v>1.0667045766647831</c:v>
                </c:pt>
                <c:pt idx="5670">
                  <c:v>1.0665164785204233</c:v>
                </c:pt>
                <c:pt idx="5671">
                  <c:v>1.0663284467012411</c:v>
                </c:pt>
                <c:pt idx="5672">
                  <c:v>1.0661404811721</c:v>
                </c:pt>
                <c:pt idx="5673">
                  <c:v>1.0659525818980353</c:v>
                </c:pt>
                <c:pt idx="5674">
                  <c:v>1.0660645327239142</c:v>
                </c:pt>
                <c:pt idx="5675">
                  <c:v>1.0658767130387974</c:v>
                </c:pt>
                <c:pt idx="5676">
                  <c:v>1.0656889595223205</c:v>
                </c:pt>
                <c:pt idx="5677">
                  <c:v>1.065501272139493</c:v>
                </c:pt>
                <c:pt idx="5678">
                  <c:v>1.0653136508554477</c:v>
                </c:pt>
                <c:pt idx="5679">
                  <c:v>1.0651260956352318</c:v>
                </c:pt>
                <c:pt idx="5680">
                  <c:v>1.0649386064439734</c:v>
                </c:pt>
                <c:pt idx="5681">
                  <c:v>1.0647511832468031</c:v>
                </c:pt>
                <c:pt idx="5682">
                  <c:v>1.0645638260088361</c:v>
                </c:pt>
                <c:pt idx="5683">
                  <c:v>1.0645803926952011</c:v>
                </c:pt>
                <c:pt idx="5684">
                  <c:v>1.0643931314124051</c:v>
                </c:pt>
                <c:pt idx="5685">
                  <c:v>1.0645281340788557</c:v>
                </c:pt>
                <c:pt idx="5686">
                  <c:v>1.0643409478410861</c:v>
                </c:pt>
                <c:pt idx="5687">
                  <c:v>1.0641538274213092</c:v>
                </c:pt>
                <c:pt idx="5688">
                  <c:v>1.0639667727847038</c:v>
                </c:pt>
                <c:pt idx="5689">
                  <c:v>1.063779783896706</c:v>
                </c:pt>
                <c:pt idx="5690">
                  <c:v>1.0635928607225893</c:v>
                </c:pt>
                <c:pt idx="5691">
                  <c:v>1.0634060032277328</c:v>
                </c:pt>
                <c:pt idx="5692">
                  <c:v>1.0632192113775258</c:v>
                </c:pt>
                <c:pt idx="5693">
                  <c:v>1.0630324851373818</c:v>
                </c:pt>
                <c:pt idx="5694">
                  <c:v>1.0632622023463558</c:v>
                </c:pt>
                <c:pt idx="5695">
                  <c:v>1.0630755341226301</c:v>
                </c:pt>
                <c:pt idx="5696">
                  <c:v>1.062888931431053</c:v>
                </c:pt>
                <c:pt idx="5697">
                  <c:v>1.0628612381926132</c:v>
                </c:pt>
                <c:pt idx="5698">
                  <c:v>1.0626747385895148</c:v>
                </c:pt>
                <c:pt idx="5699">
                  <c:v>1.0627700118186161</c:v>
                </c:pt>
                <c:pt idx="5700">
                  <c:v>1.063069644905275</c:v>
                </c:pt>
                <c:pt idx="5701">
                  <c:v>1.0628832068756531</c:v>
                </c:pt>
                <c:pt idx="5702">
                  <c:v>1.0626968342284715</c:v>
                </c:pt>
                <c:pt idx="5703">
                  <c:v>1.0625105269293666</c:v>
                </c:pt>
                <c:pt idx="5704">
                  <c:v>1.0623242849439039</c:v>
                </c:pt>
                <c:pt idx="5705">
                  <c:v>1.0621381082378161</c:v>
                </c:pt>
                <c:pt idx="5706">
                  <c:v>1.0619519967767621</c:v>
                </c:pt>
                <c:pt idx="5707">
                  <c:v>1.0617659505264494</c:v>
                </c:pt>
                <c:pt idx="5708">
                  <c:v>1.061579969452614</c:v>
                </c:pt>
                <c:pt idx="5709">
                  <c:v>1.0621695011783125</c:v>
                </c:pt>
                <c:pt idx="5710">
                  <c:v>1.0626477013845961</c:v>
                </c:pt>
                <c:pt idx="5711">
                  <c:v>1.0624616636217481</c:v>
                </c:pt>
                <c:pt idx="5712">
                  <c:v>1.0623626894669107</c:v>
                </c:pt>
                <c:pt idx="5713">
                  <c:v>1.0621767667001161</c:v>
                </c:pt>
                <c:pt idx="5714">
                  <c:v>1.0619909089981558</c:v>
                </c:pt>
                <c:pt idx="5715">
                  <c:v>1.0618051163268827</c:v>
                </c:pt>
                <c:pt idx="5716">
                  <c:v>1.0616193886521452</c:v>
                </c:pt>
                <c:pt idx="5717">
                  <c:v>1.0614628309921839</c:v>
                </c:pt>
                <c:pt idx="5718">
                  <c:v>1.0612781674364669</c:v>
                </c:pt>
                <c:pt idx="5719">
                  <c:v>1.0613678882397086</c:v>
                </c:pt>
                <c:pt idx="5720">
                  <c:v>1.0611823668469296</c:v>
                </c:pt>
                <c:pt idx="5721">
                  <c:v>1.0626270995269267</c:v>
                </c:pt>
                <c:pt idx="5722">
                  <c:v>1.062629959975208</c:v>
                </c:pt>
                <c:pt idx="5723">
                  <c:v>1.063128693147501</c:v>
                </c:pt>
                <c:pt idx="5724">
                  <c:v>1.0635425986139206</c:v>
                </c:pt>
                <c:pt idx="5725">
                  <c:v>1.0637765269121406</c:v>
                </c:pt>
                <c:pt idx="5726">
                  <c:v>1.0636812150220396</c:v>
                </c:pt>
                <c:pt idx="5727">
                  <c:v>1.0645651421781104</c:v>
                </c:pt>
                <c:pt idx="5728">
                  <c:v>1.0651687434750399</c:v>
                </c:pt>
                <c:pt idx="5729">
                  <c:v>1.0651065247303664</c:v>
                </c:pt>
                <c:pt idx="5730">
                  <c:v>1.064920674699857</c:v>
                </c:pt>
                <c:pt idx="5731">
                  <c:v>1.0648157792602801</c:v>
                </c:pt>
                <c:pt idx="5732">
                  <c:v>1.0651426940275344</c:v>
                </c:pt>
                <c:pt idx="5733">
                  <c:v>1.0649569349249841</c:v>
                </c:pt>
                <c:pt idx="5734">
                  <c:v>1.0647712406032876</c:v>
                </c:pt>
                <c:pt idx="5735">
                  <c:v>1.0645856110285661</c:v>
                </c:pt>
                <c:pt idx="5736">
                  <c:v>1.0644000461669609</c:v>
                </c:pt>
                <c:pt idx="5737">
                  <c:v>1.0642145459846384</c:v>
                </c:pt>
                <c:pt idx="5738">
                  <c:v>1.064095850496058</c:v>
                </c:pt>
                <c:pt idx="5739">
                  <c:v>1.0639145191101258</c:v>
                </c:pt>
                <c:pt idx="5740">
                  <c:v>1.0637292004340493</c:v>
                </c:pt>
                <c:pt idx="5741">
                  <c:v>1.0635439463065361</c:v>
                </c:pt>
                <c:pt idx="5742">
                  <c:v>1.0633587566937361</c:v>
                </c:pt>
                <c:pt idx="5743">
                  <c:v>1.063173631562</c:v>
                </c:pt>
                <c:pt idx="5744">
                  <c:v>1.0630801924197446</c:v>
                </c:pt>
                <c:pt idx="5745">
                  <c:v>1.0629293428130278</c:v>
                </c:pt>
                <c:pt idx="5746">
                  <c:v>1.0627443890383959</c:v>
                </c:pt>
                <c:pt idx="5747">
                  <c:v>1.0627788499452855</c:v>
                </c:pt>
                <c:pt idx="5748">
                  <c:v>1.0629986610572286</c:v>
                </c:pt>
                <c:pt idx="5749">
                  <c:v>1.0629802797541132</c:v>
                </c:pt>
                <c:pt idx="5750">
                  <c:v>1.062795445763546</c:v>
                </c:pt>
                <c:pt idx="5751">
                  <c:v>1.0626106760407081</c:v>
                </c:pt>
                <c:pt idx="5752">
                  <c:v>1.062425970552086</c:v>
                </c:pt>
                <c:pt idx="5753">
                  <c:v>1.0642148459138061</c:v>
                </c:pt>
                <c:pt idx="5754">
                  <c:v>1.0641293031875514</c:v>
                </c:pt>
                <c:pt idx="5755">
                  <c:v>1.0641674045447675</c:v>
                </c:pt>
                <c:pt idx="5756">
                  <c:v>1.0639825569844619</c:v>
                </c:pt>
                <c:pt idx="5757">
                  <c:v>1.0637977736296538</c:v>
                </c:pt>
                <c:pt idx="5758">
                  <c:v>1.0636561787799179</c:v>
                </c:pt>
                <c:pt idx="5759">
                  <c:v>1.0638207431574878</c:v>
                </c:pt>
                <c:pt idx="5760">
                  <c:v>1.0640583258857661</c:v>
                </c:pt>
                <c:pt idx="5761">
                  <c:v>1.0640116509503876</c:v>
                </c:pt>
                <c:pt idx="5762">
                  <c:v>1.0644326905047914</c:v>
                </c:pt>
                <c:pt idx="5763">
                  <c:v>1.0642480214051422</c:v>
                </c:pt>
                <c:pt idx="5764">
                  <c:v>1.0640634163710521</c:v>
                </c:pt>
                <c:pt idx="5765">
                  <c:v>1.0650492382017667</c:v>
                </c:pt>
                <c:pt idx="5766">
                  <c:v>1.064963004104543</c:v>
                </c:pt>
                <c:pt idx="5767">
                  <c:v>1.0650064377586397</c:v>
                </c:pt>
                <c:pt idx="5768">
                  <c:v>1.0651334121272236</c:v>
                </c:pt>
                <c:pt idx="5769">
                  <c:v>1.0656071346560663</c:v>
                </c:pt>
                <c:pt idx="5770">
                  <c:v>1.0656082113821652</c:v>
                </c:pt>
                <c:pt idx="5771">
                  <c:v>1.0657304372477474</c:v>
                </c:pt>
                <c:pt idx="5772">
                  <c:v>1.0655458312478781</c:v>
                </c:pt>
                <c:pt idx="5773">
                  <c:v>1.0656391459996568</c:v>
                </c:pt>
                <c:pt idx="5774">
                  <c:v>1.0654546197406318</c:v>
                </c:pt>
                <c:pt idx="5775">
                  <c:v>1.0652701573757193</c:v>
                </c:pt>
                <c:pt idx="5776">
                  <c:v>1.0650857588717701</c:v>
                </c:pt>
                <c:pt idx="5777">
                  <c:v>1.0660043944719346</c:v>
                </c:pt>
                <c:pt idx="5778">
                  <c:v>1.0660147022669706</c:v>
                </c:pt>
                <c:pt idx="5779">
                  <c:v>1.0658302706575618</c:v>
                </c:pt>
                <c:pt idx="5780">
                  <c:v>1.0656459028543197</c:v>
                </c:pt>
                <c:pt idx="5781">
                  <c:v>1.0654615988240532</c:v>
                </c:pt>
                <c:pt idx="5782">
                  <c:v>1.065277358533776</c:v>
                </c:pt>
                <c:pt idx="5783">
                  <c:v>1.0650931819503497</c:v>
                </c:pt>
                <c:pt idx="5784">
                  <c:v>1.0649090690407645</c:v>
                </c:pt>
                <c:pt idx="5785">
                  <c:v>1.0647250197720053</c:v>
                </c:pt>
                <c:pt idx="5786">
                  <c:v>1.0645410341110821</c:v>
                </c:pt>
                <c:pt idx="5787">
                  <c:v>1.0643571120250221</c:v>
                </c:pt>
                <c:pt idx="5788">
                  <c:v>1.0646174859634243</c:v>
                </c:pt>
                <c:pt idx="5789">
                  <c:v>1.0651093584535518</c:v>
                </c:pt>
                <c:pt idx="5790">
                  <c:v>1.0656247298182204</c:v>
                </c:pt>
                <c:pt idx="5791">
                  <c:v>1.0666105877022902</c:v>
                </c:pt>
                <c:pt idx="5792">
                  <c:v>1.0669765973629544</c:v>
                </c:pt>
                <c:pt idx="5793">
                  <c:v>1.0669487819655461</c:v>
                </c:pt>
                <c:pt idx="5794">
                  <c:v>1.0679336726611552</c:v>
                </c:pt>
                <c:pt idx="5795">
                  <c:v>1.0681487227670241</c:v>
                </c:pt>
                <c:pt idx="5796">
                  <c:v>1.0679644638878159</c:v>
                </c:pt>
                <c:pt idx="5797">
                  <c:v>1.0679452486542498</c:v>
                </c:pt>
                <c:pt idx="5798">
                  <c:v>1.0681124988838893</c:v>
                </c:pt>
                <c:pt idx="5799">
                  <c:v>1.0679283415564738</c:v>
                </c:pt>
                <c:pt idx="5800">
                  <c:v>1.0677442477206278</c:v>
                </c:pt>
                <c:pt idx="5801">
                  <c:v>1.0677545843422585</c:v>
                </c:pt>
                <c:pt idx="5802">
                  <c:v>1.0676076934754128</c:v>
                </c:pt>
                <c:pt idx="5803">
                  <c:v>1.0683852494976407</c:v>
                </c:pt>
                <c:pt idx="5804">
                  <c:v>1.0684008359715682</c:v>
                </c:pt>
                <c:pt idx="5805">
                  <c:v>1.0691836194527713</c:v>
                </c:pt>
                <c:pt idx="5806">
                  <c:v>1.0692681555882446</c:v>
                </c:pt>
                <c:pt idx="5807">
                  <c:v>1.0690840529443537</c:v>
                </c:pt>
                <c:pt idx="5808">
                  <c:v>1.0697120012957748</c:v>
                </c:pt>
                <c:pt idx="5809">
                  <c:v>1.0701287135959359</c:v>
                </c:pt>
                <c:pt idx="5810">
                  <c:v>1.0703380029008231</c:v>
                </c:pt>
                <c:pt idx="5811">
                  <c:v>1.0701538428865829</c:v>
                </c:pt>
                <c:pt idx="5812">
                  <c:v>1.0699697462337319</c:v>
                </c:pt>
                <c:pt idx="5813">
                  <c:v>1.0699910752470554</c:v>
                </c:pt>
                <c:pt idx="5814">
                  <c:v>1.069859165445288</c:v>
                </c:pt>
                <c:pt idx="5815">
                  <c:v>1.0696752144195918</c:v>
                </c:pt>
                <c:pt idx="5816">
                  <c:v>1.0708735914739715</c:v>
                </c:pt>
                <c:pt idx="5817">
                  <c:v>1.0720455672134561</c:v>
                </c:pt>
                <c:pt idx="5818">
                  <c:v>1.0718613352891651</c:v>
                </c:pt>
                <c:pt idx="5819">
                  <c:v>1.0716771666748941</c:v>
                </c:pt>
                <c:pt idx="5820">
                  <c:v>1.0714930613378939</c:v>
                </c:pt>
                <c:pt idx="5821">
                  <c:v>1.0717504940787805</c:v>
                </c:pt>
                <c:pt idx="5822">
                  <c:v>1.0715664393829056</c:v>
                </c:pt>
                <c:pt idx="5823">
                  <c:v>1.0724995063671796</c:v>
                </c:pt>
                <c:pt idx="5824">
                  <c:v>1.0735285567494139</c:v>
                </c:pt>
                <c:pt idx="5825">
                  <c:v>1.0736372915463779</c:v>
                </c:pt>
                <c:pt idx="5826">
                  <c:v>1.0734530393940624</c:v>
                </c:pt>
                <c:pt idx="5827">
                  <c:v>1.0732688504717229</c:v>
                </c:pt>
                <c:pt idx="5828">
                  <c:v>1.073220008149921</c:v>
                </c:pt>
                <c:pt idx="5829">
                  <c:v>1.0730481155075828</c:v>
                </c:pt>
                <c:pt idx="5830">
                  <c:v>1.0732369912528688</c:v>
                </c:pt>
                <c:pt idx="5831">
                  <c:v>1.0736452068487661</c:v>
                </c:pt>
                <c:pt idx="5832">
                  <c:v>1.0734611428667922</c:v>
                </c:pt>
                <c:pt idx="5833">
                  <c:v>1.0732771419852845</c:v>
                </c:pt>
                <c:pt idx="5834">
                  <c:v>1.0741386469793375</c:v>
                </c:pt>
                <c:pt idx="5835">
                  <c:v>1.0743596023036979</c:v>
                </c:pt>
                <c:pt idx="5836">
                  <c:v>1.0743521431078373</c:v>
                </c:pt>
                <c:pt idx="5837">
                  <c:v>1.0741681156766547</c:v>
                </c:pt>
                <c:pt idx="5838">
                  <c:v>1.0739841512793658</c:v>
                </c:pt>
                <c:pt idx="5839">
                  <c:v>1.0738002498836148</c:v>
                </c:pt>
                <c:pt idx="5840">
                  <c:v>1.0736164114569953</c:v>
                </c:pt>
                <c:pt idx="5841">
                  <c:v>1.0734326359671778</c:v>
                </c:pt>
                <c:pt idx="5842">
                  <c:v>1.0732489233819045</c:v>
                </c:pt>
                <c:pt idx="5843">
                  <c:v>1.0730652736687731</c:v>
                </c:pt>
                <c:pt idx="5844">
                  <c:v>1.0728816867956048</c:v>
                </c:pt>
                <c:pt idx="5845">
                  <c:v>1.0726981627301249</c:v>
                </c:pt>
                <c:pt idx="5846">
                  <c:v>1.0725147014401077</c:v>
                </c:pt>
                <c:pt idx="5847">
                  <c:v>1.0723313028933499</c:v>
                </c:pt>
                <c:pt idx="5848">
                  <c:v>1.0722241640855601</c:v>
                </c:pt>
                <c:pt idx="5849">
                  <c:v>1.0720408779036645</c:v>
                </c:pt>
                <c:pt idx="5850">
                  <c:v>1.072041908352136</c:v>
                </c:pt>
                <c:pt idx="5851">
                  <c:v>1.0720367267535331</c:v>
                </c:pt>
                <c:pt idx="5852">
                  <c:v>1.0724087569981946</c:v>
                </c:pt>
                <c:pt idx="5853">
                  <c:v>1.0722255645218115</c:v>
                </c:pt>
                <c:pt idx="5854">
                  <c:v>1.072042434621814</c:v>
                </c:pt>
                <c:pt idx="5855">
                  <c:v>1.0718593672661259</c:v>
                </c:pt>
                <c:pt idx="5856">
                  <c:v>1.0716763624228158</c:v>
                </c:pt>
                <c:pt idx="5857">
                  <c:v>1.0724887183319061</c:v>
                </c:pt>
                <c:pt idx="5858">
                  <c:v>1.0724880569018624</c:v>
                </c:pt>
                <c:pt idx="5859">
                  <c:v>1.0732765360796552</c:v>
                </c:pt>
                <c:pt idx="5860">
                  <c:v>1.0730934143365944</c:v>
                </c:pt>
                <c:pt idx="5861">
                  <c:v>1.073611117848901</c:v>
                </c:pt>
                <c:pt idx="5862">
                  <c:v>1.0737641232174358</c:v>
                </c:pt>
                <c:pt idx="5863">
                  <c:v>1.0740677437741597</c:v>
                </c:pt>
                <c:pt idx="5864">
                  <c:v>1.0743753421644398</c:v>
                </c:pt>
                <c:pt idx="5865">
                  <c:v>1.0743185089564284</c:v>
                </c:pt>
                <c:pt idx="5866">
                  <c:v>1.0741353968873819</c:v>
                </c:pt>
                <c:pt idx="5867">
                  <c:v>1.0753258321365593</c:v>
                </c:pt>
                <c:pt idx="5868">
                  <c:v>1.0752776909996538</c:v>
                </c:pt>
                <c:pt idx="5869">
                  <c:v>1.0752377978435879</c:v>
                </c:pt>
                <c:pt idx="5870">
                  <c:v>1.0751021016078561</c:v>
                </c:pt>
                <c:pt idx="5871">
                  <c:v>1.0749190120128918</c:v>
                </c:pt>
                <c:pt idx="5872">
                  <c:v>1.0747359847675526</c:v>
                </c:pt>
                <c:pt idx="5873">
                  <c:v>1.074553019839924</c:v>
                </c:pt>
                <c:pt idx="5874">
                  <c:v>1.07437011719825</c:v>
                </c:pt>
                <c:pt idx="5875">
                  <c:v>1.0760704533390588</c:v>
                </c:pt>
                <c:pt idx="5876">
                  <c:v>1.0758873547422683</c:v>
                </c:pt>
                <c:pt idx="5877">
                  <c:v>1.075704318445075</c:v>
                </c:pt>
                <c:pt idx="5878">
                  <c:v>1.0755213444157696</c:v>
                </c:pt>
                <c:pt idx="5879">
                  <c:v>1.0753393257171078</c:v>
                </c:pt>
                <c:pt idx="5880">
                  <c:v>1.0751819121627548</c:v>
                </c:pt>
                <c:pt idx="5881">
                  <c:v>1.0749991202701736</c:v>
                </c:pt>
                <c:pt idx="5882">
                  <c:v>1.0748531221346123</c:v>
                </c:pt>
                <c:pt idx="5883">
                  <c:v>1.0748384209567976</c:v>
                </c:pt>
                <c:pt idx="5884">
                  <c:v>1.0746557806133621</c:v>
                </c:pt>
                <c:pt idx="5885">
                  <c:v>1.0744732023291661</c:v>
                </c:pt>
                <c:pt idx="5886">
                  <c:v>1.0745113091152401</c:v>
                </c:pt>
                <c:pt idx="5887">
                  <c:v>1.0750032108613936</c:v>
                </c:pt>
                <c:pt idx="5888">
                  <c:v>1.0750082732809016</c:v>
                </c:pt>
                <c:pt idx="5889">
                  <c:v>1.0750431215194101</c:v>
                </c:pt>
                <c:pt idx="5890">
                  <c:v>1.0748679550720879</c:v>
                </c:pt>
                <c:pt idx="5891">
                  <c:v>1.0749749630490788</c:v>
                </c:pt>
                <c:pt idx="5892">
                  <c:v>1.0749537336068917</c:v>
                </c:pt>
                <c:pt idx="5893">
                  <c:v>1.0747713525865779</c:v>
                </c:pt>
                <c:pt idx="5894">
                  <c:v>1.0745890334427981</c:v>
                </c:pt>
                <c:pt idx="5895">
                  <c:v>1.0747527359207396</c:v>
                </c:pt>
                <c:pt idx="5896">
                  <c:v>1.0745704817684421</c:v>
                </c:pt>
                <c:pt idx="5897">
                  <c:v>1.0743882894181929</c:v>
                </c:pt>
                <c:pt idx="5898">
                  <c:v>1.074662456368582</c:v>
                </c:pt>
                <c:pt idx="5899">
                  <c:v>1.0752714401399694</c:v>
                </c:pt>
                <c:pt idx="5900">
                  <c:v>1.0750892216278547</c:v>
                </c:pt>
                <c:pt idx="5901">
                  <c:v>1.0749070648638117</c:v>
                </c:pt>
                <c:pt idx="5902">
                  <c:v>1.0749657156651578</c:v>
                </c:pt>
                <c:pt idx="5903">
                  <c:v>1.0758305551212792</c:v>
                </c:pt>
                <c:pt idx="5904">
                  <c:v>1.0756483653574958</c:v>
                </c:pt>
                <c:pt idx="5905">
                  <c:v>1.0754662372901962</c:v>
                </c:pt>
                <c:pt idx="5906">
                  <c:v>1.0752841708881042</c:v>
                </c:pt>
                <c:pt idx="5907">
                  <c:v>1.0751021661198441</c:v>
                </c:pt>
                <c:pt idx="5908">
                  <c:v>1.0749202229541202</c:v>
                </c:pt>
                <c:pt idx="5909">
                  <c:v>1.0747383413597347</c:v>
                </c:pt>
                <c:pt idx="5910">
                  <c:v>1.0745565213053949</c:v>
                </c:pt>
                <c:pt idx="5911">
                  <c:v>1.0743747627598159</c:v>
                </c:pt>
                <c:pt idx="5912">
                  <c:v>1.0741930656918721</c:v>
                </c:pt>
                <c:pt idx="5913">
                  <c:v>1.0740114300703469</c:v>
                </c:pt>
                <c:pt idx="5914">
                  <c:v>1.0738298558640424</c:v>
                </c:pt>
                <c:pt idx="5915">
                  <c:v>1.0736483430419257</c:v>
                </c:pt>
                <c:pt idx="5916">
                  <c:v>1.0734668915727619</c:v>
                </c:pt>
                <c:pt idx="5917">
                  <c:v>1.0732855014254881</c:v>
                </c:pt>
                <c:pt idx="5918">
                  <c:v>1.0733448948812121</c:v>
                </c:pt>
                <c:pt idx="5919">
                  <c:v>1.0733355014062747</c:v>
                </c:pt>
                <c:pt idx="5920">
                  <c:v>1.0731542253546698</c:v>
                </c:pt>
                <c:pt idx="5921">
                  <c:v>1.0739538105947872</c:v>
                </c:pt>
                <c:pt idx="5922">
                  <c:v>1.0737724913628786</c:v>
                </c:pt>
                <c:pt idx="5923">
                  <c:v>1.0739846657297138</c:v>
                </c:pt>
                <c:pt idx="5924">
                  <c:v>1.0738044946160219</c:v>
                </c:pt>
                <c:pt idx="5925">
                  <c:v>1.0736232923725404</c:v>
                </c:pt>
                <c:pt idx="5926">
                  <c:v>1.0738901140859118</c:v>
                </c:pt>
                <c:pt idx="5927">
                  <c:v>1.0742719233728701</c:v>
                </c:pt>
                <c:pt idx="5928">
                  <c:v>1.0740940617684009</c:v>
                </c:pt>
                <c:pt idx="5929">
                  <c:v>1.0740486761472881</c:v>
                </c:pt>
                <c:pt idx="5930">
                  <c:v>1.0741110598215711</c:v>
                </c:pt>
                <c:pt idx="5931">
                  <c:v>1.0739299891775944</c:v>
                </c:pt>
                <c:pt idx="5932">
                  <c:v>1.0745927228949024</c:v>
                </c:pt>
                <c:pt idx="5933">
                  <c:v>1.0744116321090886</c:v>
                </c:pt>
                <c:pt idx="5934">
                  <c:v>1.0742306023480128</c:v>
                </c:pt>
                <c:pt idx="5935">
                  <c:v>1.07426847771554</c:v>
                </c:pt>
                <c:pt idx="5936">
                  <c:v>1.0743164694326321</c:v>
                </c:pt>
                <c:pt idx="5937">
                  <c:v>1.0741355471575309</c:v>
                </c:pt>
                <c:pt idx="5938">
                  <c:v>1.0739546858092723</c:v>
                </c:pt>
                <c:pt idx="5939">
                  <c:v>1.0737738853571182</c:v>
                </c:pt>
                <c:pt idx="5940">
                  <c:v>1.0735931457703112</c:v>
                </c:pt>
                <c:pt idx="5941">
                  <c:v>1.073412467018078</c:v>
                </c:pt>
                <c:pt idx="5942">
                  <c:v>1.0732318490697319</c:v>
                </c:pt>
                <c:pt idx="5943">
                  <c:v>1.0730512918945858</c:v>
                </c:pt>
                <c:pt idx="5944">
                  <c:v>1.0728707954619712</c:v>
                </c:pt>
                <c:pt idx="5945">
                  <c:v>1.0727984070892058</c:v>
                </c:pt>
                <c:pt idx="5946">
                  <c:v>1.0726180138813561</c:v>
                </c:pt>
                <c:pt idx="5947">
                  <c:v>1.0724496465103939</c:v>
                </c:pt>
                <c:pt idx="5948">
                  <c:v>1.0722693725741586</c:v>
                </c:pt>
                <c:pt idx="5949">
                  <c:v>1.0720891592342565</c:v>
                </c:pt>
                <c:pt idx="5950">
                  <c:v>1.0719090064600616</c:v>
                </c:pt>
                <c:pt idx="5951">
                  <c:v>1.0721868213195362</c:v>
                </c:pt>
                <c:pt idx="5952">
                  <c:v>1.0724098721067361</c:v>
                </c:pt>
                <c:pt idx="5953">
                  <c:v>1.0722297562397376</c:v>
                </c:pt>
                <c:pt idx="5954">
                  <c:v>1.0720560663844041</c:v>
                </c:pt>
                <c:pt idx="5955">
                  <c:v>1.0718760704028079</c:v>
                </c:pt>
                <c:pt idx="5956">
                  <c:v>1.0716961348529668</c:v>
                </c:pt>
                <c:pt idx="5957">
                  <c:v>1.071516259704425</c:v>
                </c:pt>
                <c:pt idx="5958">
                  <c:v>1.0713364449268541</c:v>
                </c:pt>
                <c:pt idx="5959">
                  <c:v>1.0711566904897858</c:v>
                </c:pt>
                <c:pt idx="5960">
                  <c:v>1.0709769963628792</c:v>
                </c:pt>
                <c:pt idx="5961">
                  <c:v>1.0707973625157881</c:v>
                </c:pt>
                <c:pt idx="5962">
                  <c:v>1.0706177889181827</c:v>
                </c:pt>
                <c:pt idx="5963">
                  <c:v>1.070438275539759</c:v>
                </c:pt>
                <c:pt idx="5964">
                  <c:v>1.070258822350258</c:v>
                </c:pt>
                <c:pt idx="5965">
                  <c:v>1.0700794293193301</c:v>
                </c:pt>
                <c:pt idx="5966">
                  <c:v>1.0699000964168131</c:v>
                </c:pt>
                <c:pt idx="5967">
                  <c:v>1.0697208236124536</c:v>
                </c:pt>
                <c:pt idx="5968">
                  <c:v>1.0699985216825829</c:v>
                </c:pt>
                <c:pt idx="5969">
                  <c:v>1.0698192924494214</c:v>
                </c:pt>
                <c:pt idx="5970">
                  <c:v>1.0699761533587071</c:v>
                </c:pt>
                <c:pt idx="5971">
                  <c:v>1.0699109608418769</c:v>
                </c:pt>
                <c:pt idx="5972">
                  <c:v>1.0697318362878858</c:v>
                </c:pt>
                <c:pt idx="5973">
                  <c:v>1.0695527717019861</c:v>
                </c:pt>
                <c:pt idx="5974">
                  <c:v>1.0693737670539818</c:v>
                </c:pt>
                <c:pt idx="5975">
                  <c:v>1.0691948223138468</c:v>
                </c:pt>
                <c:pt idx="5976">
                  <c:v>1.0691375334461961</c:v>
                </c:pt>
                <c:pt idx="5977">
                  <c:v>1.0696554196714869</c:v>
                </c:pt>
                <c:pt idx="5978">
                  <c:v>1.0696149531004358</c:v>
                </c:pt>
                <c:pt idx="5979">
                  <c:v>1.0694360877236513</c:v>
                </c:pt>
                <c:pt idx="5980">
                  <c:v>1.0692572821580939</c:v>
                </c:pt>
                <c:pt idx="5981">
                  <c:v>1.0690785363737452</c:v>
                </c:pt>
                <c:pt idx="5982">
                  <c:v>1.0688998503405578</c:v>
                </c:pt>
                <c:pt idx="5983">
                  <c:v>1.0687212240286699</c:v>
                </c:pt>
                <c:pt idx="5984">
                  <c:v>1.0685426574081136</c:v>
                </c:pt>
                <c:pt idx="5985">
                  <c:v>1.0692258360757947</c:v>
                </c:pt>
                <c:pt idx="5986">
                  <c:v>1.0697890357891633</c:v>
                </c:pt>
                <c:pt idx="5987">
                  <c:v>1.0700106978688491</c:v>
                </c:pt>
                <c:pt idx="5988">
                  <c:v>1.0703295307355467</c:v>
                </c:pt>
                <c:pt idx="5989">
                  <c:v>1.070150844670344</c:v>
                </c:pt>
                <c:pt idx="5990">
                  <c:v>1.069972218256583</c:v>
                </c:pt>
                <c:pt idx="5991">
                  <c:v>1.0697936514644395</c:v>
                </c:pt>
                <c:pt idx="5992">
                  <c:v>1.069615144264173</c:v>
                </c:pt>
                <c:pt idx="5993">
                  <c:v>1.0694366966258178</c:v>
                </c:pt>
                <c:pt idx="5994">
                  <c:v>1.0692583085196312</c:v>
                </c:pt>
                <c:pt idx="5995">
                  <c:v>1.0691225482503508</c:v>
                </c:pt>
                <c:pt idx="5996">
                  <c:v>1.0689442720208402</c:v>
                </c:pt>
                <c:pt idx="5997">
                  <c:v>1.0696436593203258</c:v>
                </c:pt>
                <c:pt idx="5998">
                  <c:v>1.0702979703608761</c:v>
                </c:pt>
                <c:pt idx="5999">
                  <c:v>1.0701195873657985</c:v>
                </c:pt>
                <c:pt idx="6000">
                  <c:v>1.0699412638218282</c:v>
                </c:pt>
                <c:pt idx="6001">
                  <c:v>1.0697629996992319</c:v>
                </c:pt>
                <c:pt idx="6002">
                  <c:v>1.0695847949683144</c:v>
                </c:pt>
                <c:pt idx="6003">
                  <c:v>1.0694066495993753</c:v>
                </c:pt>
                <c:pt idx="6004">
                  <c:v>1.06922856356283</c:v>
                </c:pt>
                <c:pt idx="6005">
                  <c:v>1.0690505368289931</c:v>
                </c:pt>
                <c:pt idx="6006">
                  <c:v>1.0688725693682439</c:v>
                </c:pt>
                <c:pt idx="6007">
                  <c:v>1.0686946611509298</c:v>
                </c:pt>
                <c:pt idx="6008">
                  <c:v>1.068516812147577</c:v>
                </c:pt>
                <c:pt idx="6009">
                  <c:v>1.0683390223285842</c:v>
                </c:pt>
                <c:pt idx="6010">
                  <c:v>1.0681612916643883</c:v>
                </c:pt>
                <c:pt idx="6011">
                  <c:v>1.0679836201255473</c:v>
                </c:pt>
                <c:pt idx="6012">
                  <c:v>1.0678060076824543</c:v>
                </c:pt>
                <c:pt idx="6013">
                  <c:v>1.0676284543057517</c:v>
                </c:pt>
                <c:pt idx="6014">
                  <c:v>1.0674509599658841</c:v>
                </c:pt>
                <c:pt idx="6015">
                  <c:v>1.0672735246334561</c:v>
                </c:pt>
                <c:pt idx="6016">
                  <c:v>1.0670961482790078</c:v>
                </c:pt>
                <c:pt idx="6017">
                  <c:v>1.0669188308731801</c:v>
                </c:pt>
                <c:pt idx="6018">
                  <c:v>1.0667415723865743</c:v>
                </c:pt>
                <c:pt idx="6019">
                  <c:v>1.0665643727898158</c:v>
                </c:pt>
                <c:pt idx="6020">
                  <c:v>1.0663872320536107</c:v>
                </c:pt>
                <c:pt idx="6021">
                  <c:v>1.0662101501485881</c:v>
                </c:pt>
                <c:pt idx="6022">
                  <c:v>1.0660331270454575</c:v>
                </c:pt>
                <c:pt idx="6023">
                  <c:v>1.0658561627149388</c:v>
                </c:pt>
                <c:pt idx="6024">
                  <c:v>1.0658668799851638</c:v>
                </c:pt>
                <c:pt idx="6025">
                  <c:v>1.0659894103869938</c:v>
                </c:pt>
                <c:pt idx="6026">
                  <c:v>1.0665478591381521</c:v>
                </c:pt>
                <c:pt idx="6027">
                  <c:v>1.0665229248273902</c:v>
                </c:pt>
                <c:pt idx="6028">
                  <c:v>1.06637889172765</c:v>
                </c:pt>
                <c:pt idx="6029">
                  <c:v>1.0662020461403001</c:v>
                </c:pt>
                <c:pt idx="6030">
                  <c:v>1.0660252591984738</c:v>
                </c:pt>
                <c:pt idx="6031">
                  <c:v>1.0664029965701924</c:v>
                </c:pt>
                <c:pt idx="6032">
                  <c:v>1.0662262349264711</c:v>
                </c:pt>
                <c:pt idx="6033">
                  <c:v>1.0665381147365753</c:v>
                </c:pt>
                <c:pt idx="6034">
                  <c:v>1.0666372213397561</c:v>
                </c:pt>
                <c:pt idx="6035">
                  <c:v>1.0664605087451</c:v>
                </c:pt>
                <c:pt idx="6036">
                  <c:v>1.0662838546936471</c:v>
                </c:pt>
                <c:pt idx="6037">
                  <c:v>1.0662033150305918</c:v>
                </c:pt>
                <c:pt idx="6038">
                  <c:v>1.0666667894172837</c:v>
                </c:pt>
                <c:pt idx="6039">
                  <c:v>1.0664901889554597</c:v>
                </c:pt>
                <c:pt idx="6040">
                  <c:v>1.06631364696093</c:v>
                </c:pt>
                <c:pt idx="6041">
                  <c:v>1.0661371634046641</c:v>
                </c:pt>
                <c:pt idx="6042">
                  <c:v>1.0659607382576277</c:v>
                </c:pt>
                <c:pt idx="6043">
                  <c:v>1.0657843714908959</c:v>
                </c:pt>
                <c:pt idx="6044">
                  <c:v>1.0656080630754299</c:v>
                </c:pt>
                <c:pt idx="6045">
                  <c:v>1.0654318129822775</c:v>
                </c:pt>
                <c:pt idx="6046">
                  <c:v>1.0652556211825661</c:v>
                </c:pt>
                <c:pt idx="6047">
                  <c:v>1.0650794876473118</c:v>
                </c:pt>
                <c:pt idx="6048">
                  <c:v>1.064903412347636</c:v>
                </c:pt>
                <c:pt idx="6049">
                  <c:v>1.0647273952547058</c:v>
                </c:pt>
                <c:pt idx="6050">
                  <c:v>1.06455143633961</c:v>
                </c:pt>
                <c:pt idx="6051">
                  <c:v>1.0643755355735525</c:v>
                </c:pt>
                <c:pt idx="6052">
                  <c:v>1.0641996929276072</c:v>
                </c:pt>
                <c:pt idx="6053">
                  <c:v>1.064023908373138</c:v>
                </c:pt>
                <c:pt idx="6054">
                  <c:v>1.0638481818812719</c:v>
                </c:pt>
                <c:pt idx="6055">
                  <c:v>1.0643562982068513</c:v>
                </c:pt>
                <c:pt idx="6056">
                  <c:v>1.0644209864145657</c:v>
                </c:pt>
                <c:pt idx="6057">
                  <c:v>1.0649174718774101</c:v>
                </c:pt>
                <c:pt idx="6058">
                  <c:v>1.0647417139186719</c:v>
                </c:pt>
                <c:pt idx="6059">
                  <c:v>1.0645660139658799</c:v>
                </c:pt>
                <c:pt idx="6060">
                  <c:v>1.0643903719903043</c:v>
                </c:pt>
                <c:pt idx="6061">
                  <c:v>1.0646977395909281</c:v>
                </c:pt>
                <c:pt idx="6062">
                  <c:v>1.0646549459657881</c:v>
                </c:pt>
                <c:pt idx="6063">
                  <c:v>1.0645763814838562</c:v>
                </c:pt>
                <c:pt idx="6064">
                  <c:v>1.0644008536386</c:v>
                </c:pt>
                <c:pt idx="6065">
                  <c:v>1.0642253836660245</c:v>
                </c:pt>
                <c:pt idx="6066">
                  <c:v>1.0640735784186541</c:v>
                </c:pt>
                <c:pt idx="6067">
                  <c:v>1.0638982202152218</c:v>
                </c:pt>
                <c:pt idx="6068">
                  <c:v>1.0642180457963133</c:v>
                </c:pt>
                <c:pt idx="6069">
                  <c:v>1.064042721571328</c:v>
                </c:pt>
                <c:pt idx="6070">
                  <c:v>1.0640793033612121</c:v>
                </c:pt>
                <c:pt idx="6071">
                  <c:v>1.0642353175512913</c:v>
                </c:pt>
                <c:pt idx="6072">
                  <c:v>1.064214898998497</c:v>
                </c:pt>
                <c:pt idx="6073">
                  <c:v>1.0640396907503697</c:v>
                </c:pt>
                <c:pt idx="6074">
                  <c:v>1.0638809550620636</c:v>
                </c:pt>
                <c:pt idx="6075">
                  <c:v>1.0637826679647366</c:v>
                </c:pt>
                <c:pt idx="6076">
                  <c:v>1.0636076173364488</c:v>
                </c:pt>
                <c:pt idx="6077">
                  <c:v>1.0634326243095984</c:v>
                </c:pt>
                <c:pt idx="6078">
                  <c:v>1.0632576888556899</c:v>
                </c:pt>
                <c:pt idx="6079">
                  <c:v>1.0630828109463561</c:v>
                </c:pt>
                <c:pt idx="6080">
                  <c:v>1.0629079905531555</c:v>
                </c:pt>
                <c:pt idx="6081">
                  <c:v>1.0627332276477699</c:v>
                </c:pt>
                <c:pt idx="6082">
                  <c:v>1.0625585222018641</c:v>
                </c:pt>
                <c:pt idx="6083">
                  <c:v>1.0623838741870262</c:v>
                </c:pt>
                <c:pt idx="6084">
                  <c:v>1.0622092835749544</c:v>
                </c:pt>
                <c:pt idx="6085">
                  <c:v>1.0620347503374274</c:v>
                </c:pt>
                <c:pt idx="6086">
                  <c:v>1.0618602744461538</c:v>
                </c:pt>
                <c:pt idx="6087">
                  <c:v>1.0616858558728219</c:v>
                </c:pt>
                <c:pt idx="6088">
                  <c:v>1.0616178224299337</c:v>
                </c:pt>
                <c:pt idx="6089">
                  <c:v>1.0615603141810053</c:v>
                </c:pt>
                <c:pt idx="6090">
                  <c:v>1.0621673974523218</c:v>
                </c:pt>
                <c:pt idx="6091">
                  <c:v>1.0621287873897758</c:v>
                </c:pt>
                <c:pt idx="6092">
                  <c:v>1.0628386983440106</c:v>
                </c:pt>
                <c:pt idx="6093">
                  <c:v>1.0630787049471333</c:v>
                </c:pt>
                <c:pt idx="6094">
                  <c:v>1.0629042867838934</c:v>
                </c:pt>
                <c:pt idx="6095">
                  <c:v>1.0629911367595493</c:v>
                </c:pt>
                <c:pt idx="6096">
                  <c:v>1.0647464960584778</c:v>
                </c:pt>
                <c:pt idx="6097">
                  <c:v>1.0645718902047459</c:v>
                </c:pt>
                <c:pt idx="6098">
                  <c:v>1.0643973416082422</c:v>
                </c:pt>
                <c:pt idx="6099">
                  <c:v>1.0643782262045469</c:v>
                </c:pt>
                <c:pt idx="6100">
                  <c:v>1.0645287801759689</c:v>
                </c:pt>
                <c:pt idx="6101">
                  <c:v>1.0644215809144155</c:v>
                </c:pt>
                <c:pt idx="6102">
                  <c:v>1.0642482153446624</c:v>
                </c:pt>
                <c:pt idx="6103">
                  <c:v>1.0640738627537332</c:v>
                </c:pt>
                <c:pt idx="6104">
                  <c:v>1.0648132473075955</c:v>
                </c:pt>
                <c:pt idx="6105">
                  <c:v>1.0654699152480958</c:v>
                </c:pt>
                <c:pt idx="6106">
                  <c:v>1.0654177261352413</c:v>
                </c:pt>
                <c:pt idx="6107">
                  <c:v>1.0652432962520684</c:v>
                </c:pt>
                <c:pt idx="6108">
                  <c:v>1.0650689234748365</c:v>
                </c:pt>
                <c:pt idx="6109">
                  <c:v>1.0648946077753796</c:v>
                </c:pt>
                <c:pt idx="6110">
                  <c:v>1.0656281405844712</c:v>
                </c:pt>
                <c:pt idx="6111">
                  <c:v>1.0654537904306058</c:v>
                </c:pt>
                <c:pt idx="6112">
                  <c:v>1.0652794973190951</c:v>
                </c:pt>
                <c:pt idx="6113">
                  <c:v>1.0651052612220915</c:v>
                </c:pt>
                <c:pt idx="6114">
                  <c:v>1.0649552788967327</c:v>
                </c:pt>
                <c:pt idx="6115">
                  <c:v>1.0648307934438539</c:v>
                </c:pt>
                <c:pt idx="6116">
                  <c:v>1.0646567161521352</c:v>
                </c:pt>
                <c:pt idx="6117">
                  <c:v>1.064597309053958</c:v>
                </c:pt>
                <c:pt idx="6118">
                  <c:v>1.0645357401029492</c:v>
                </c:pt>
                <c:pt idx="6119">
                  <c:v>1.0647199884579273</c:v>
                </c:pt>
                <c:pt idx="6120">
                  <c:v>1.0648023497824064</c:v>
                </c:pt>
                <c:pt idx="6121">
                  <c:v>1.0646284193103739</c:v>
                </c:pt>
                <c:pt idx="6122">
                  <c:v>1.0646551019284667</c:v>
                </c:pt>
                <c:pt idx="6123">
                  <c:v>1.064758247461441</c:v>
                </c:pt>
                <c:pt idx="6124">
                  <c:v>1.0645844093802241</c:v>
                </c:pt>
                <c:pt idx="6125">
                  <c:v>1.0652167969907607</c:v>
                </c:pt>
                <c:pt idx="6126">
                  <c:v>1.0650429408136781</c:v>
                </c:pt>
                <c:pt idx="6127">
                  <c:v>1.0648691413781657</c:v>
                </c:pt>
                <c:pt idx="6128">
                  <c:v>1.0646953986564518</c:v>
                </c:pt>
                <c:pt idx="6129">
                  <c:v>1.0645217126207818</c:v>
                </c:pt>
                <c:pt idx="6130">
                  <c:v>1.0643480832434187</c:v>
                </c:pt>
                <c:pt idx="6131">
                  <c:v>1.0641745104966405</c:v>
                </c:pt>
                <c:pt idx="6132">
                  <c:v>1.0640009943527688</c:v>
                </c:pt>
                <c:pt idx="6133">
                  <c:v>1.063827534784056</c:v>
                </c:pt>
                <c:pt idx="6134">
                  <c:v>1.063654131762902</c:v>
                </c:pt>
                <c:pt idx="6135">
                  <c:v>1.0634807852616359</c:v>
                </c:pt>
                <c:pt idx="6136">
                  <c:v>1.0633074952526316</c:v>
                </c:pt>
                <c:pt idx="6137">
                  <c:v>1.0631342617082764</c:v>
                </c:pt>
                <c:pt idx="6138">
                  <c:v>1.0629610846009774</c:v>
                </c:pt>
                <c:pt idx="6139">
                  <c:v>1.0627879639031907</c:v>
                </c:pt>
                <c:pt idx="6140">
                  <c:v>1.062614899587266</c:v>
                </c:pt>
                <c:pt idx="6141">
                  <c:v>1.0624418916257581</c:v>
                </c:pt>
                <c:pt idx="6142">
                  <c:v>1.0622689399911387</c:v>
                </c:pt>
                <c:pt idx="6143">
                  <c:v>1.0620960446558267</c:v>
                </c:pt>
                <c:pt idx="6144">
                  <c:v>1.0619232055923749</c:v>
                </c:pt>
                <c:pt idx="6145">
                  <c:v>1.061750422773414</c:v>
                </c:pt>
                <c:pt idx="6146">
                  <c:v>1.0616386468231918</c:v>
                </c:pt>
                <c:pt idx="6147">
                  <c:v>1.0615866608106919</c:v>
                </c:pt>
                <c:pt idx="6148">
                  <c:v>1.0614809167321588</c:v>
                </c:pt>
                <c:pt idx="6149">
                  <c:v>1.0613083182090868</c:v>
                </c:pt>
                <c:pt idx="6150">
                  <c:v>1.0611357758065427</c:v>
                </c:pt>
                <c:pt idx="6151">
                  <c:v>1.0618738500817129</c:v>
                </c:pt>
                <c:pt idx="6152">
                  <c:v>1.0617012718515679</c:v>
                </c:pt>
                <c:pt idx="6153">
                  <c:v>1.0616997341525019</c:v>
                </c:pt>
                <c:pt idx="6154">
                  <c:v>1.0615272402883016</c:v>
                </c:pt>
                <c:pt idx="6155">
                  <c:v>1.0613548024649708</c:v>
                </c:pt>
                <c:pt idx="6156">
                  <c:v>1.061182420655294</c:v>
                </c:pt>
                <c:pt idx="6157">
                  <c:v>1.0613826493813421</c:v>
                </c:pt>
                <c:pt idx="6158">
                  <c:v>1.0612103190274838</c:v>
                </c:pt>
                <c:pt idx="6159">
                  <c:v>1.0610906781672456</c:v>
                </c:pt>
                <c:pt idx="6160">
                  <c:v>1.061181760204075</c:v>
                </c:pt>
                <c:pt idx="6161">
                  <c:v>1.0612396980462298</c:v>
                </c:pt>
                <c:pt idx="6162">
                  <c:v>1.0611773933023092</c:v>
                </c:pt>
                <c:pt idx="6163">
                  <c:v>1.0617450096929857</c:v>
                </c:pt>
                <c:pt idx="6164">
                  <c:v>1.061683204043238</c:v>
                </c:pt>
                <c:pt idx="6165">
                  <c:v>1.0615110205849108</c:v>
                </c:pt>
                <c:pt idx="6166">
                  <c:v>1.0613388929668492</c:v>
                </c:pt>
                <c:pt idx="6167">
                  <c:v>1.06129286648813</c:v>
                </c:pt>
                <c:pt idx="6168">
                  <c:v>1.0611208300370858</c:v>
                </c:pt>
                <c:pt idx="6169">
                  <c:v>1.0609488493515287</c:v>
                </c:pt>
                <c:pt idx="6170">
                  <c:v>1.0607769244042962</c:v>
                </c:pt>
                <c:pt idx="6171">
                  <c:v>1.0607772202427781</c:v>
                </c:pt>
                <c:pt idx="6172">
                  <c:v>1.0614943894090689</c:v>
                </c:pt>
                <c:pt idx="6173">
                  <c:v>1.0613224596408128</c:v>
                </c:pt>
                <c:pt idx="6174">
                  <c:v>1.0621784204645301</c:v>
                </c:pt>
                <c:pt idx="6175">
                  <c:v>1.0620846643578705</c:v>
                </c:pt>
                <c:pt idx="6176">
                  <c:v>1.0619127225310361</c:v>
                </c:pt>
                <c:pt idx="6177">
                  <c:v>1.062932183164329</c:v>
                </c:pt>
                <c:pt idx="6178">
                  <c:v>1.0629619851557466</c:v>
                </c:pt>
                <c:pt idx="6179">
                  <c:v>1.0628687136324058</c:v>
                </c:pt>
                <c:pt idx="6180">
                  <c:v>1.0637281545614639</c:v>
                </c:pt>
                <c:pt idx="6181">
                  <c:v>1.0635560859502449</c:v>
                </c:pt>
                <c:pt idx="6182">
                  <c:v>1.0633840729976398</c:v>
                </c:pt>
                <c:pt idx="6183">
                  <c:v>1.0632121156766521</c:v>
                </c:pt>
                <c:pt idx="6184">
                  <c:v>1.0630402139602932</c:v>
                </c:pt>
                <c:pt idx="6185">
                  <c:v>1.0628683678215993</c:v>
                </c:pt>
                <c:pt idx="6186">
                  <c:v>1.062696577233621</c:v>
                </c:pt>
                <c:pt idx="6187">
                  <c:v>1.0626626872708358</c:v>
                </c:pt>
                <c:pt idx="6188">
                  <c:v>1.0631134696192241</c:v>
                </c:pt>
                <c:pt idx="6189">
                  <c:v>1.0629417226935873</c:v>
                </c:pt>
                <c:pt idx="6190">
                  <c:v>1.0627700312507593</c:v>
                </c:pt>
                <c:pt idx="6191">
                  <c:v>1.0625983952637768</c:v>
                </c:pt>
                <c:pt idx="6192">
                  <c:v>1.0624637606256833</c:v>
                </c:pt>
                <c:pt idx="6193">
                  <c:v>1.0622922295051429</c:v>
                </c:pt>
                <c:pt idx="6194">
                  <c:v>1.0621207537618815</c:v>
                </c:pt>
                <c:pt idx="6195">
                  <c:v>1.0619493333690646</c:v>
                </c:pt>
                <c:pt idx="6196">
                  <c:v>1.0620962075763698</c:v>
                </c:pt>
                <c:pt idx="6197">
                  <c:v>1.0620177118467216</c:v>
                </c:pt>
                <c:pt idx="6198">
                  <c:v>1.0627760358587421</c:v>
                </c:pt>
                <c:pt idx="6199">
                  <c:v>1.0626046203690858</c:v>
                </c:pt>
                <c:pt idx="6200">
                  <c:v>1.0629678295201301</c:v>
                </c:pt>
                <c:pt idx="6201">
                  <c:v>1.0628783977522054</c:v>
                </c:pt>
                <c:pt idx="6202">
                  <c:v>1.062707048663418</c:v>
                </c:pt>
                <c:pt idx="6203">
                  <c:v>1.0626875129221791</c:v>
                </c:pt>
                <c:pt idx="6204">
                  <c:v>1.0629855327961901</c:v>
                </c:pt>
                <c:pt idx="6205">
                  <c:v>1.0630460633285321</c:v>
                </c:pt>
                <c:pt idx="6206">
                  <c:v>1.0632260140702776</c:v>
                </c:pt>
                <c:pt idx="6207">
                  <c:v>1.0630547469932701</c:v>
                </c:pt>
                <c:pt idx="6208">
                  <c:v>1.0632929486141898</c:v>
                </c:pt>
                <c:pt idx="6209">
                  <c:v>1.0633730472410898</c:v>
                </c:pt>
                <c:pt idx="6210">
                  <c:v>1.0632018392154519</c:v>
                </c:pt>
                <c:pt idx="6211">
                  <c:v>1.063030686311522</c:v>
                </c:pt>
                <c:pt idx="6212">
                  <c:v>1.0628595885026839</c:v>
                </c:pt>
                <c:pt idx="6213">
                  <c:v>1.0626885457623401</c:v>
                </c:pt>
                <c:pt idx="6214">
                  <c:v>1.0625175580639061</c:v>
                </c:pt>
                <c:pt idx="6215">
                  <c:v>1.06234662538082</c:v>
                </c:pt>
                <c:pt idx="6216">
                  <c:v>1.0621757476865341</c:v>
                </c:pt>
                <c:pt idx="6217">
                  <c:v>1.0620049249545422</c:v>
                </c:pt>
                <c:pt idx="6218">
                  <c:v>1.0618341571582299</c:v>
                </c:pt>
                <c:pt idx="6219">
                  <c:v>1.06166344427125</c:v>
                </c:pt>
                <c:pt idx="6220">
                  <c:v>1.0614927862670258</c:v>
                </c:pt>
                <c:pt idx="6221">
                  <c:v>1.0620628532957541</c:v>
                </c:pt>
                <c:pt idx="6222">
                  <c:v>1.0619044884996609</c:v>
                </c:pt>
                <c:pt idx="6223">
                  <c:v>1.06238689881031</c:v>
                </c:pt>
                <c:pt idx="6224">
                  <c:v>1.0623558771492181</c:v>
                </c:pt>
                <c:pt idx="6225">
                  <c:v>1.0621852449813745</c:v>
                </c:pt>
                <c:pt idx="6226">
                  <c:v>1.062341395137304</c:v>
                </c:pt>
                <c:pt idx="6227">
                  <c:v>1.0627038672862761</c:v>
                </c:pt>
                <c:pt idx="6228">
                  <c:v>1.0625332614318381</c:v>
                </c:pt>
                <c:pt idx="6229">
                  <c:v>1.062388536664056</c:v>
                </c:pt>
                <c:pt idx="6230">
                  <c:v>1.0623201210711015</c:v>
                </c:pt>
                <c:pt idx="6231">
                  <c:v>1.0621496589207149</c:v>
                </c:pt>
                <c:pt idx="6232">
                  <c:v>1.06255228106765</c:v>
                </c:pt>
                <c:pt idx="6233">
                  <c:v>1.0623818363642383</c:v>
                </c:pt>
                <c:pt idx="6234">
                  <c:v>1.0622114463343482</c:v>
                </c:pt>
                <c:pt idx="6235">
                  <c:v>1.0620411109516781</c:v>
                </c:pt>
                <c:pt idx="6236">
                  <c:v>1.0618708301899398</c:v>
                </c:pt>
                <c:pt idx="6237">
                  <c:v>1.0617006040228698</c:v>
                </c:pt>
                <c:pt idx="6238">
                  <c:v>1.0615304324242119</c:v>
                </c:pt>
                <c:pt idx="6239">
                  <c:v>1.0622187894321782</c:v>
                </c:pt>
                <c:pt idx="6240">
                  <c:v>1.0623066597412987</c:v>
                </c:pt>
                <c:pt idx="6241">
                  <c:v>1.0621778775524164</c:v>
                </c:pt>
                <c:pt idx="6242">
                  <c:v>1.0620077385363356</c:v>
                </c:pt>
                <c:pt idx="6243">
                  <c:v>1.0618376540170056</c:v>
                </c:pt>
                <c:pt idx="6244">
                  <c:v>1.061667623968324</c:v>
                </c:pt>
                <c:pt idx="6245">
                  <c:v>1.0615680843758857</c:v>
                </c:pt>
                <c:pt idx="6246">
                  <c:v>1.0613981519148039</c:v>
                </c:pt>
                <c:pt idx="6247">
                  <c:v>1.0612282738495158</c:v>
                </c:pt>
                <c:pt idx="6248">
                  <c:v>1.06105845015391</c:v>
                </c:pt>
                <c:pt idx="6249">
                  <c:v>1.0608886808018851</c:v>
                </c:pt>
                <c:pt idx="6250">
                  <c:v>1.0607189657673641</c:v>
                </c:pt>
                <c:pt idx="6251">
                  <c:v>1.0605493050242774</c:v>
                </c:pt>
                <c:pt idx="6252">
                  <c:v>1.0603796985465828</c:v>
                </c:pt>
                <c:pt idx="6253">
                  <c:v>1.0602550851670727</c:v>
                </c:pt>
                <c:pt idx="6254">
                  <c:v>1.0600855799576447</c:v>
                </c:pt>
                <c:pt idx="6255">
                  <c:v>1.0600455292890001</c:v>
                </c:pt>
                <c:pt idx="6256">
                  <c:v>1.059876111751922</c:v>
                </c:pt>
                <c:pt idx="6257">
                  <c:v>1.0597067483591476</c:v>
                </c:pt>
                <c:pt idx="6258">
                  <c:v>1.059537439084802</c:v>
                </c:pt>
                <c:pt idx="6259">
                  <c:v>1.0599359942826858</c:v>
                </c:pt>
                <c:pt idx="6260">
                  <c:v>1.0599201579302511</c:v>
                </c:pt>
                <c:pt idx="6261">
                  <c:v>1.0600604771589779</c:v>
                </c:pt>
                <c:pt idx="6262">
                  <c:v>1.0605657563042818</c:v>
                </c:pt>
                <c:pt idx="6263">
                  <c:v>1.0611518925892938</c:v>
                </c:pt>
                <c:pt idx="6264">
                  <c:v>1.0612088632541696</c:v>
                </c:pt>
                <c:pt idx="6265">
                  <c:v>1.0616910271166118</c:v>
                </c:pt>
                <c:pt idx="6266">
                  <c:v>1.0615216173468169</c:v>
                </c:pt>
                <c:pt idx="6267">
                  <c:v>1.0614699767628664</c:v>
                </c:pt>
                <c:pt idx="6268">
                  <c:v>1.061300656300789</c:v>
                </c:pt>
                <c:pt idx="6269">
                  <c:v>1.0611313898484278</c:v>
                </c:pt>
                <c:pt idx="6270">
                  <c:v>1.0620392098639171</c:v>
                </c:pt>
                <c:pt idx="6271">
                  <c:v>1.0618698796327526</c:v>
                </c:pt>
                <c:pt idx="6272">
                  <c:v>1.0617006033885898</c:v>
                </c:pt>
                <c:pt idx="6273">
                  <c:v>1.0615313811055958</c:v>
                </c:pt>
                <c:pt idx="6274">
                  <c:v>1.0621095003442573</c:v>
                </c:pt>
                <c:pt idx="6275">
                  <c:v>1.062080628482682</c:v>
                </c:pt>
                <c:pt idx="6276">
                  <c:v>1.0624894680089041</c:v>
                </c:pt>
                <c:pt idx="6277">
                  <c:v>1.0623202278897552</c:v>
                </c:pt>
                <c:pt idx="6278">
                  <c:v>1.0621510416773201</c:v>
                </c:pt>
                <c:pt idx="6279">
                  <c:v>1.0619819093458411</c:v>
                </c:pt>
                <c:pt idx="6280">
                  <c:v>1.061812830869588</c:v>
                </c:pt>
                <c:pt idx="6281">
                  <c:v>1.0616438062228404</c:v>
                </c:pt>
                <c:pt idx="6282">
                  <c:v>1.0622075838131113</c:v>
                </c:pt>
                <c:pt idx="6283">
                  <c:v>1.0622164815935919</c:v>
                </c:pt>
                <c:pt idx="6284">
                  <c:v>1.062121642870886</c:v>
                </c:pt>
                <c:pt idx="6285">
                  <c:v>1.0619526766534599</c:v>
                </c:pt>
                <c:pt idx="6286">
                  <c:v>1.0617837641869969</c:v>
                </c:pt>
                <c:pt idx="6287">
                  <c:v>1.061614905445873</c:v>
                </c:pt>
                <c:pt idx="6288">
                  <c:v>1.0614461004044558</c:v>
                </c:pt>
                <c:pt idx="6289">
                  <c:v>1.0612773490371459</c:v>
                </c:pt>
                <c:pt idx="6290">
                  <c:v>1.0628152615202981</c:v>
                </c:pt>
                <c:pt idx="6291">
                  <c:v>1.0626463461894542</c:v>
                </c:pt>
                <c:pt idx="6292">
                  <c:v>1.0624952181948577</c:v>
                </c:pt>
                <c:pt idx="6293">
                  <c:v>1.0623613972974506</c:v>
                </c:pt>
                <c:pt idx="6294">
                  <c:v>1.0621926345655981</c:v>
                </c:pt>
                <c:pt idx="6295">
                  <c:v>1.0620239254432318</c:v>
                </c:pt>
                <c:pt idx="6296">
                  <c:v>1.0618552699047863</c:v>
                </c:pt>
                <c:pt idx="6297">
                  <c:v>1.0624994250352613</c:v>
                </c:pt>
                <c:pt idx="6298">
                  <c:v>1.0627963289341458</c:v>
                </c:pt>
                <c:pt idx="6299">
                  <c:v>1.0626276311041558</c:v>
                </c:pt>
                <c:pt idx="6300">
                  <c:v>1.062627149227318</c:v>
                </c:pt>
                <c:pt idx="6301">
                  <c:v>1.0627404349469953</c:v>
                </c:pt>
                <c:pt idx="6302">
                  <c:v>1.0629190325441038</c:v>
                </c:pt>
                <c:pt idx="6303">
                  <c:v>1.064236165733994</c:v>
                </c:pt>
                <c:pt idx="6304">
                  <c:v>1.0640673733207371</c:v>
                </c:pt>
                <c:pt idx="6305">
                  <c:v>1.064013853084516</c:v>
                </c:pt>
                <c:pt idx="6306">
                  <c:v>1.0638451494452141</c:v>
                </c:pt>
                <c:pt idx="6307">
                  <c:v>1.0636764992946734</c:v>
                </c:pt>
                <c:pt idx="6308">
                  <c:v>1.063507902607538</c:v>
                </c:pt>
                <c:pt idx="6309">
                  <c:v>1.0633393593583134</c:v>
                </c:pt>
                <c:pt idx="6310">
                  <c:v>1.0631708695216449</c:v>
                </c:pt>
                <c:pt idx="6311">
                  <c:v>1.0630024330720782</c:v>
                </c:pt>
                <c:pt idx="6312">
                  <c:v>1.0633634597106578</c:v>
                </c:pt>
                <c:pt idx="6313">
                  <c:v>1.0632667756426311</c:v>
                </c:pt>
                <c:pt idx="6314">
                  <c:v>1.0630984040233895</c:v>
                </c:pt>
                <c:pt idx="6315">
                  <c:v>1.0629825803543975</c:v>
                </c:pt>
                <c:pt idx="6316">
                  <c:v>1.062862839444582</c:v>
                </c:pt>
                <c:pt idx="6317">
                  <c:v>1.0627651800110247</c:v>
                </c:pt>
                <c:pt idx="6318">
                  <c:v>1.0634518400669009</c:v>
                </c:pt>
                <c:pt idx="6319">
                  <c:v>1.0640134680419921</c:v>
                </c:pt>
                <c:pt idx="6320">
                  <c:v>1.0656058551466152</c:v>
                </c:pt>
                <c:pt idx="6321">
                  <c:v>1.0654372999654778</c:v>
                </c:pt>
                <c:pt idx="6322">
                  <c:v>1.0652687980992568</c:v>
                </c:pt>
                <c:pt idx="6323">
                  <c:v>1.065100349522732</c:v>
                </c:pt>
                <c:pt idx="6324">
                  <c:v>1.0651917634999482</c:v>
                </c:pt>
                <c:pt idx="6325">
                  <c:v>1.0650233803568319</c:v>
                </c:pt>
                <c:pt idx="6326">
                  <c:v>1.0650692523256033</c:v>
                </c:pt>
                <c:pt idx="6327">
                  <c:v>1.0649009417611301</c:v>
                </c:pt>
                <c:pt idx="6328">
                  <c:v>1.0647326843836828</c:v>
                </c:pt>
                <c:pt idx="6329">
                  <c:v>1.0645644801681398</c:v>
                </c:pt>
                <c:pt idx="6330">
                  <c:v>1.0644117958616182</c:v>
                </c:pt>
                <c:pt idx="6331">
                  <c:v>1.0645396997957419</c:v>
                </c:pt>
                <c:pt idx="6332">
                  <c:v>1.0643716057329278</c:v>
                </c:pt>
                <c:pt idx="6333">
                  <c:v>1.0644875676896361</c:v>
                </c:pt>
                <c:pt idx="6334">
                  <c:v>1.0643195349244021</c:v>
                </c:pt>
                <c:pt idx="6335">
                  <c:v>1.064151555199824</c:v>
                </c:pt>
                <c:pt idx="6336">
                  <c:v>1.063983628490782</c:v>
                </c:pt>
                <c:pt idx="6337">
                  <c:v>1.0638157547721814</c:v>
                </c:pt>
                <c:pt idx="6338">
                  <c:v>1.0636479340189651</c:v>
                </c:pt>
                <c:pt idx="6339">
                  <c:v>1.0634801662060342</c:v>
                </c:pt>
                <c:pt idx="6340">
                  <c:v>1.0633124513083243</c:v>
                </c:pt>
                <c:pt idx="6341">
                  <c:v>1.0631447893008648</c:v>
                </c:pt>
                <c:pt idx="6342">
                  <c:v>1.0629771801586141</c:v>
                </c:pt>
                <c:pt idx="6343">
                  <c:v>1.0628096238565707</c:v>
                </c:pt>
                <c:pt idx="6344">
                  <c:v>1.0626421203697789</c:v>
                </c:pt>
                <c:pt idx="6345">
                  <c:v>1.0624746696731933</c:v>
                </c:pt>
                <c:pt idx="6346">
                  <c:v>1.0623072717419595</c:v>
                </c:pt>
                <c:pt idx="6347">
                  <c:v>1.0621399265510802</c:v>
                </c:pt>
                <c:pt idx="6348">
                  <c:v>1.0620828167900507</c:v>
                </c:pt>
                <c:pt idx="6349">
                  <c:v>1.06213780581243</c:v>
                </c:pt>
                <c:pt idx="6350">
                  <c:v>1.0623815137579737</c:v>
                </c:pt>
                <c:pt idx="6351">
                  <c:v>1.0627295322945416</c:v>
                </c:pt>
                <c:pt idx="6352">
                  <c:v>1.0625622523429494</c:v>
                </c:pt>
                <c:pt idx="6353">
                  <c:v>1.0627436496566141</c:v>
                </c:pt>
                <c:pt idx="6354">
                  <c:v>1.0625764201287593</c:v>
                </c:pt>
                <c:pt idx="6355">
                  <c:v>1.0624092432218564</c:v>
                </c:pt>
                <c:pt idx="6356">
                  <c:v>1.0622421189111613</c:v>
                </c:pt>
                <c:pt idx="6357">
                  <c:v>1.0620750471717721</c:v>
                </c:pt>
                <c:pt idx="6358">
                  <c:v>1.0619080279789459</c:v>
                </c:pt>
                <c:pt idx="6359">
                  <c:v>1.0617410613078804</c:v>
                </c:pt>
                <c:pt idx="6360">
                  <c:v>1.0615741471338018</c:v>
                </c:pt>
                <c:pt idx="6361">
                  <c:v>1.0619151951823638</c:v>
                </c:pt>
                <c:pt idx="6362">
                  <c:v>1.0632455026863081</c:v>
                </c:pt>
                <c:pt idx="6363">
                  <c:v>1.0636149131952444</c:v>
                </c:pt>
                <c:pt idx="6364">
                  <c:v>1.0634478095168429</c:v>
                </c:pt>
                <c:pt idx="6365">
                  <c:v>1.0632807583371666</c:v>
                </c:pt>
                <c:pt idx="6366">
                  <c:v>1.063113759631622</c:v>
                </c:pt>
                <c:pt idx="6367">
                  <c:v>1.0630525149871981</c:v>
                </c:pt>
                <c:pt idx="6368">
                  <c:v>1.0628856045593464</c:v>
                </c:pt>
                <c:pt idx="6369">
                  <c:v>1.0627187465366541</c:v>
                </c:pt>
                <c:pt idx="6370">
                  <c:v>1.0625519408944402</c:v>
                </c:pt>
                <c:pt idx="6371">
                  <c:v>1.0625566722293758</c:v>
                </c:pt>
                <c:pt idx="6372">
                  <c:v>1.062824536822718</c:v>
                </c:pt>
                <c:pt idx="6373">
                  <c:v>1.0628108636269578</c:v>
                </c:pt>
                <c:pt idx="6374">
                  <c:v>1.0626455993486181</c:v>
                </c:pt>
                <c:pt idx="6375">
                  <c:v>1.0629464208958663</c:v>
                </c:pt>
                <c:pt idx="6376">
                  <c:v>1.0628874627235938</c:v>
                </c:pt>
                <c:pt idx="6377">
                  <c:v>1.0629063013600468</c:v>
                </c:pt>
                <c:pt idx="6378">
                  <c:v>1.0628038435887841</c:v>
                </c:pt>
                <c:pt idx="6379">
                  <c:v>1.0626372599142393</c:v>
                </c:pt>
                <c:pt idx="6380">
                  <c:v>1.0628281734007301</c:v>
                </c:pt>
                <c:pt idx="6381">
                  <c:v>1.0629329064229285</c:v>
                </c:pt>
                <c:pt idx="6382">
                  <c:v>1.0631160267166082</c:v>
                </c:pt>
                <c:pt idx="6383">
                  <c:v>1.062949498516911</c:v>
                </c:pt>
                <c:pt idx="6384">
                  <c:v>1.0629035638709001</c:v>
                </c:pt>
                <c:pt idx="6385">
                  <c:v>1.0633987118879709</c:v>
                </c:pt>
                <c:pt idx="6386">
                  <c:v>1.063895970403606</c:v>
                </c:pt>
                <c:pt idx="6387">
                  <c:v>1.0642267231665381</c:v>
                </c:pt>
                <c:pt idx="6388">
                  <c:v>1.0649018044363843</c:v>
                </c:pt>
                <c:pt idx="6389">
                  <c:v>1.0651990141363794</c:v>
                </c:pt>
                <c:pt idx="6390">
                  <c:v>1.0655397796918893</c:v>
                </c:pt>
                <c:pt idx="6391">
                  <c:v>1.0656657131547238</c:v>
                </c:pt>
                <c:pt idx="6392">
                  <c:v>1.0654990205670258</c:v>
                </c:pt>
                <c:pt idx="6393">
                  <c:v>1.0653323801196222</c:v>
                </c:pt>
                <c:pt idx="6394">
                  <c:v>1.0653573299597747</c:v>
                </c:pt>
                <c:pt idx="6395">
                  <c:v>1.0654822530241332</c:v>
                </c:pt>
                <c:pt idx="6396">
                  <c:v>1.0653156933472732</c:v>
                </c:pt>
                <c:pt idx="6397">
                  <c:v>1.06514918573656</c:v>
                </c:pt>
                <c:pt idx="6398">
                  <c:v>1.064982730167606</c:v>
                </c:pt>
                <c:pt idx="6399">
                  <c:v>1.064866449025706</c:v>
                </c:pt>
                <c:pt idx="6400">
                  <c:v>1.0647106532753228</c:v>
                </c:pt>
                <c:pt idx="6401">
                  <c:v>1.0645443442073319</c:v>
                </c:pt>
                <c:pt idx="6402">
                  <c:v>1.0643795281163149</c:v>
                </c:pt>
                <c:pt idx="6403">
                  <c:v>1.0645958011218881</c:v>
                </c:pt>
                <c:pt idx="6404">
                  <c:v>1.0645067353538606</c:v>
                </c:pt>
                <c:pt idx="6405">
                  <c:v>1.0645749727167721</c:v>
                </c:pt>
                <c:pt idx="6406">
                  <c:v>1.0645328369399365</c:v>
                </c:pt>
                <c:pt idx="6407">
                  <c:v>1.06443237862477</c:v>
                </c:pt>
                <c:pt idx="6408">
                  <c:v>1.064641987500746</c:v>
                </c:pt>
                <c:pt idx="6409">
                  <c:v>1.06527082519001</c:v>
                </c:pt>
                <c:pt idx="6410">
                  <c:v>1.0654062754708498</c:v>
                </c:pt>
                <c:pt idx="6411">
                  <c:v>1.0652401172869026</c:v>
                </c:pt>
                <c:pt idx="6412">
                  <c:v>1.0650740109221091</c:v>
                </c:pt>
                <c:pt idx="6413">
                  <c:v>1.0649079563522947</c:v>
                </c:pt>
                <c:pt idx="6414">
                  <c:v>1.0647419535531752</c:v>
                </c:pt>
                <c:pt idx="6415">
                  <c:v>1.0645760025005642</c:v>
                </c:pt>
                <c:pt idx="6416">
                  <c:v>1.0646541627232979</c:v>
                </c:pt>
                <c:pt idx="6417">
                  <c:v>1.0649527561657441</c:v>
                </c:pt>
                <c:pt idx="6418">
                  <c:v>1.0650175441868461</c:v>
                </c:pt>
                <c:pt idx="6419">
                  <c:v>1.0655941468860572</c:v>
                </c:pt>
                <c:pt idx="6420">
                  <c:v>1.0655798862466799</c:v>
                </c:pt>
                <c:pt idx="6421">
                  <c:v>1.0659682150104031</c:v>
                </c:pt>
                <c:pt idx="6422">
                  <c:v>1.0659448537175895</c:v>
                </c:pt>
                <c:pt idx="6423">
                  <c:v>1.065778922077866</c:v>
                </c:pt>
                <c:pt idx="6424">
                  <c:v>1.0656130420899672</c:v>
                </c:pt>
                <c:pt idx="6425">
                  <c:v>1.0654472137298798</c:v>
                </c:pt>
                <c:pt idx="6426">
                  <c:v>1.0655537583210408</c:v>
                </c:pt>
                <c:pt idx="6427">
                  <c:v>1.0655538785526297</c:v>
                </c:pt>
                <c:pt idx="6428">
                  <c:v>1.0653881367765603</c:v>
                </c:pt>
                <c:pt idx="6429">
                  <c:v>1.0652754676688221</c:v>
                </c:pt>
                <c:pt idx="6430">
                  <c:v>1.0651098207293606</c:v>
                </c:pt>
                <c:pt idx="6431">
                  <c:v>1.0654594368173329</c:v>
                </c:pt>
                <c:pt idx="6432">
                  <c:v>1.065685825848192</c:v>
                </c:pt>
                <c:pt idx="6433">
                  <c:v>1.0659921882757186</c:v>
                </c:pt>
                <c:pt idx="6434">
                  <c:v>1.0658299684442358</c:v>
                </c:pt>
                <c:pt idx="6435">
                  <c:v>1.0656643640364598</c:v>
                </c:pt>
                <c:pt idx="6436">
                  <c:v>1.0654988110825938</c:v>
                </c:pt>
                <c:pt idx="6437">
                  <c:v>1.0653333095586615</c:v>
                </c:pt>
                <c:pt idx="6438">
                  <c:v>1.0651678594406992</c:v>
                </c:pt>
                <c:pt idx="6439">
                  <c:v>1.0650024607047621</c:v>
                </c:pt>
                <c:pt idx="6440">
                  <c:v>1.0648371133269161</c:v>
                </c:pt>
                <c:pt idx="6441">
                  <c:v>1.0646718172832446</c:v>
                </c:pt>
                <c:pt idx="6442">
                  <c:v>1.0646057803929319</c:v>
                </c:pt>
                <c:pt idx="6443">
                  <c:v>1.064738278266617</c:v>
                </c:pt>
                <c:pt idx="6444">
                  <c:v>1.0647533450406899</c:v>
                </c:pt>
                <c:pt idx="6445">
                  <c:v>1.064716389101948</c:v>
                </c:pt>
                <c:pt idx="6446">
                  <c:v>1.0645512399800161</c:v>
                </c:pt>
                <c:pt idx="6447">
                  <c:v>1.064776823203162</c:v>
                </c:pt>
                <c:pt idx="6448">
                  <c:v>1.0646117159271178</c:v>
                </c:pt>
                <c:pt idx="6449">
                  <c:v>1.0645782085196798</c:v>
                </c:pt>
                <c:pt idx="6450">
                  <c:v>1.0644460880567921</c:v>
                </c:pt>
                <c:pt idx="6451">
                  <c:v>1.064281108811918</c:v>
                </c:pt>
                <c:pt idx="6452">
                  <c:v>1.064116180699576</c:v>
                </c:pt>
                <c:pt idx="6453">
                  <c:v>1.0639513036960582</c:v>
                </c:pt>
                <c:pt idx="6454">
                  <c:v>1.0639576742257741</c:v>
                </c:pt>
                <c:pt idx="6455">
                  <c:v>1.0641007692291669</c:v>
                </c:pt>
                <c:pt idx="6456">
                  <c:v>1.0639359712162781</c:v>
                </c:pt>
                <c:pt idx="6457">
                  <c:v>1.0637712242402448</c:v>
                </c:pt>
                <c:pt idx="6458">
                  <c:v>1.0636407242711801</c:v>
                </c:pt>
                <c:pt idx="6459">
                  <c:v>1.0636448699245515</c:v>
                </c:pt>
                <c:pt idx="6460">
                  <c:v>1.0636041588415912</c:v>
                </c:pt>
                <c:pt idx="6461">
                  <c:v>1.0634395651927453</c:v>
                </c:pt>
                <c:pt idx="6462">
                  <c:v>1.0634357894689779</c:v>
                </c:pt>
                <c:pt idx="6463">
                  <c:v>1.0632712727936258</c:v>
                </c:pt>
                <c:pt idx="6464">
                  <c:v>1.0631068070128378</c:v>
                </c:pt>
                <c:pt idx="6465">
                  <c:v>1.062942392103001</c:v>
                </c:pt>
                <c:pt idx="6466">
                  <c:v>1.0635336284700394</c:v>
                </c:pt>
                <c:pt idx="6467">
                  <c:v>1.0633691984099467</c:v>
                </c:pt>
                <c:pt idx="6468">
                  <c:v>1.063204819186234</c:v>
                </c:pt>
                <c:pt idx="6469">
                  <c:v>1.0630404907752311</c:v>
                </c:pt>
                <c:pt idx="6470">
                  <c:v>1.0628762131533998</c:v>
                </c:pt>
                <c:pt idx="6471">
                  <c:v>1.0635737327226054</c:v>
                </c:pt>
                <c:pt idx="6472">
                  <c:v>1.0636868750404398</c:v>
                </c:pt>
                <c:pt idx="6473">
                  <c:v>1.0637061182927678</c:v>
                </c:pt>
                <c:pt idx="6474">
                  <c:v>1.0639020344094432</c:v>
                </c:pt>
                <c:pt idx="6475">
                  <c:v>1.0639619605698738</c:v>
                </c:pt>
                <c:pt idx="6476">
                  <c:v>1.0641790064843708</c:v>
                </c:pt>
                <c:pt idx="6477">
                  <c:v>1.0640253369126109</c:v>
                </c:pt>
                <c:pt idx="6478">
                  <c:v>1.0638611101280688</c:v>
                </c:pt>
                <c:pt idx="6479">
                  <c:v>1.0637818730618662</c:v>
                </c:pt>
                <c:pt idx="6480">
                  <c:v>1.0636177345225881</c:v>
                </c:pt>
                <c:pt idx="6481">
                  <c:v>1.0638282283137916</c:v>
                </c:pt>
                <c:pt idx="6482">
                  <c:v>1.0639447058593872</c:v>
                </c:pt>
                <c:pt idx="6483">
                  <c:v>1.0638444754264038</c:v>
                </c:pt>
                <c:pt idx="6484">
                  <c:v>1.063680428475684</c:v>
                </c:pt>
                <c:pt idx="6485">
                  <c:v>1.0640215143104899</c:v>
                </c:pt>
                <c:pt idx="6486">
                  <c:v>1.063918519362975</c:v>
                </c:pt>
                <c:pt idx="6487">
                  <c:v>1.0637545368538261</c:v>
                </c:pt>
                <c:pt idx="6488">
                  <c:v>1.0635906048863644</c:v>
                </c:pt>
                <c:pt idx="6489">
                  <c:v>1.0634267234372294</c:v>
                </c:pt>
                <c:pt idx="6490">
                  <c:v>1.0632628924830718</c:v>
                </c:pt>
                <c:pt idx="6491">
                  <c:v>1.063498780061533</c:v>
                </c:pt>
                <c:pt idx="6492">
                  <c:v>1.0644169150642102</c:v>
                </c:pt>
                <c:pt idx="6493">
                  <c:v>1.0642530073162801</c:v>
                </c:pt>
                <c:pt idx="6494">
                  <c:v>1.0646276429903878</c:v>
                </c:pt>
                <c:pt idx="6495">
                  <c:v>1.0644637532670218</c:v>
                </c:pt>
                <c:pt idx="6496">
                  <c:v>1.0643935083732923</c:v>
                </c:pt>
                <c:pt idx="6497">
                  <c:v>1.0642531637204795</c:v>
                </c:pt>
                <c:pt idx="6498">
                  <c:v>1.0643597451072304</c:v>
                </c:pt>
                <c:pt idx="6499">
                  <c:v>1.064195997454116</c:v>
                </c:pt>
                <c:pt idx="6500">
                  <c:v>1.0641648625805877</c:v>
                </c:pt>
                <c:pt idx="6501">
                  <c:v>1.0640011952685944</c:v>
                </c:pt>
                <c:pt idx="6502">
                  <c:v>1.0645468099607895</c:v>
                </c:pt>
                <c:pt idx="6503">
                  <c:v>1.0646578421352721</c:v>
                </c:pt>
                <c:pt idx="6504">
                  <c:v>1.0646717900529199</c:v>
                </c:pt>
                <c:pt idx="6505">
                  <c:v>1.064647687700802</c:v>
                </c:pt>
                <c:pt idx="6506">
                  <c:v>1.0648048825063816</c:v>
                </c:pt>
                <c:pt idx="6507">
                  <c:v>1.0646412677426278</c:v>
                </c:pt>
                <c:pt idx="6508">
                  <c:v>1.0645475860677989</c:v>
                </c:pt>
                <c:pt idx="6509">
                  <c:v>1.0658750130768149</c:v>
                </c:pt>
                <c:pt idx="6510">
                  <c:v>1.0657113093426598</c:v>
                </c:pt>
                <c:pt idx="6511">
                  <c:v>1.066038126040955</c:v>
                </c:pt>
                <c:pt idx="6512">
                  <c:v>1.0658948921477209</c:v>
                </c:pt>
                <c:pt idx="6513">
                  <c:v>1.0659588310018699</c:v>
                </c:pt>
                <c:pt idx="6514">
                  <c:v>1.0657952149111352</c:v>
                </c:pt>
                <c:pt idx="6515">
                  <c:v>1.0656829303891673</c:v>
                </c:pt>
                <c:pt idx="6516">
                  <c:v>1.0658004568206578</c:v>
                </c:pt>
                <c:pt idx="6517">
                  <c:v>1.0656369403344668</c:v>
                </c:pt>
                <c:pt idx="6518">
                  <c:v>1.0654734740144538</c:v>
                </c:pt>
                <c:pt idx="6519">
                  <c:v>1.0653100578374353</c:v>
                </c:pt>
                <c:pt idx="6520">
                  <c:v>1.0654301301512821</c:v>
                </c:pt>
                <c:pt idx="6521">
                  <c:v>1.0653313588480633</c:v>
                </c:pt>
                <c:pt idx="6522">
                  <c:v>1.0654663298576657</c:v>
                </c:pt>
                <c:pt idx="6523">
                  <c:v>1.0653030149695819</c:v>
                </c:pt>
                <c:pt idx="6524">
                  <c:v>1.0651397501396653</c:v>
                </c:pt>
                <c:pt idx="6525">
                  <c:v>1.0654157979940198</c:v>
                </c:pt>
                <c:pt idx="6526">
                  <c:v>1.0652525659122363</c:v>
                </c:pt>
                <c:pt idx="6527">
                  <c:v>1.0650893838402231</c:v>
                </c:pt>
                <c:pt idx="6528">
                  <c:v>1.0649262517550679</c:v>
                </c:pt>
                <c:pt idx="6529">
                  <c:v>1.0647631696338635</c:v>
                </c:pt>
                <c:pt idx="6530">
                  <c:v>1.0646001374535261</c:v>
                </c:pt>
                <c:pt idx="6531">
                  <c:v>1.0644371551912297</c:v>
                </c:pt>
                <c:pt idx="6532">
                  <c:v>1.064274222823967</c:v>
                </c:pt>
                <c:pt idx="6533">
                  <c:v>1.0641113403288915</c:v>
                </c:pt>
                <c:pt idx="6534">
                  <c:v>1.0639485076830875</c:v>
                </c:pt>
                <c:pt idx="6535">
                  <c:v>1.0637857248636955</c:v>
                </c:pt>
                <c:pt idx="6536">
                  <c:v>1.063622991847786</c:v>
                </c:pt>
                <c:pt idx="6537">
                  <c:v>1.0638037368629718</c:v>
                </c:pt>
                <c:pt idx="6538">
                  <c:v>1.0636459645613936</c:v>
                </c:pt>
                <c:pt idx="6539">
                  <c:v>1.0635797204925954</c:v>
                </c:pt>
                <c:pt idx="6540">
                  <c:v>1.0634171184867374</c:v>
                </c:pt>
                <c:pt idx="6541">
                  <c:v>1.0632545661910313</c:v>
                </c:pt>
                <c:pt idx="6542">
                  <c:v>1.063092063582695</c:v>
                </c:pt>
                <c:pt idx="6543">
                  <c:v>1.062929610638965</c:v>
                </c:pt>
                <c:pt idx="6544">
                  <c:v>1.062767207337117</c:v>
                </c:pt>
                <c:pt idx="6545">
                  <c:v>1.0626048536543595</c:v>
                </c:pt>
                <c:pt idx="6546">
                  <c:v>1.0624425495679821</c:v>
                </c:pt>
                <c:pt idx="6547">
                  <c:v>1.062280295055219</c:v>
                </c:pt>
                <c:pt idx="6548">
                  <c:v>1.0621180900933844</c:v>
                </c:pt>
                <c:pt idx="6549">
                  <c:v>1.0619559346598055</c:v>
                </c:pt>
                <c:pt idx="6550">
                  <c:v>1.0618964443724119</c:v>
                </c:pt>
                <c:pt idx="6551">
                  <c:v>1.0617343722655173</c:v>
                </c:pt>
                <c:pt idx="6552">
                  <c:v>1.0615723496236569</c:v>
                </c:pt>
                <c:pt idx="6553">
                  <c:v>1.0614103764241416</c:v>
                </c:pt>
                <c:pt idx="6554">
                  <c:v>1.0612484526443478</c:v>
                </c:pt>
                <c:pt idx="6555">
                  <c:v>1.0610865782617447</c:v>
                </c:pt>
                <c:pt idx="6556">
                  <c:v>1.0609247532535735</c:v>
                </c:pt>
                <c:pt idx="6557">
                  <c:v>1.0607629775974114</c:v>
                </c:pt>
                <c:pt idx="6558">
                  <c:v>1.0606012512705936</c:v>
                </c:pt>
                <c:pt idx="6559">
                  <c:v>1.0604395742505841</c:v>
                </c:pt>
                <c:pt idx="6560">
                  <c:v>1.0602779465148557</c:v>
                </c:pt>
                <c:pt idx="6561">
                  <c:v>1.0601163680408143</c:v>
                </c:pt>
                <c:pt idx="6562">
                  <c:v>1.0599548388060069</c:v>
                </c:pt>
                <c:pt idx="6563">
                  <c:v>1.0597933587878761</c:v>
                </c:pt>
                <c:pt idx="6564">
                  <c:v>1.0596319279640238</c:v>
                </c:pt>
                <c:pt idx="6565">
                  <c:v>1.0594705463118841</c:v>
                </c:pt>
                <c:pt idx="6566">
                  <c:v>1.0593092138089943</c:v>
                </c:pt>
                <c:pt idx="6567">
                  <c:v>1.0591479304329821</c:v>
                </c:pt>
                <c:pt idx="6568">
                  <c:v>1.0589866961613372</c:v>
                </c:pt>
                <c:pt idx="6569">
                  <c:v>1.0592798529428678</c:v>
                </c:pt>
                <c:pt idx="6570">
                  <c:v>1.0597342646342158</c:v>
                </c:pt>
                <c:pt idx="6571">
                  <c:v>1.05957301474611</c:v>
                </c:pt>
                <c:pt idx="6572">
                  <c:v>1.0594118139223236</c:v>
                </c:pt>
                <c:pt idx="6573">
                  <c:v>1.0592506621404674</c:v>
                </c:pt>
                <c:pt idx="6574">
                  <c:v>1.0590895593781646</c:v>
                </c:pt>
                <c:pt idx="6575">
                  <c:v>1.0590328968699578</c:v>
                </c:pt>
                <c:pt idx="6576">
                  <c:v>1.059094199088273</c:v>
                </c:pt>
                <c:pt idx="6577">
                  <c:v>1.0589587687163142</c:v>
                </c:pt>
                <c:pt idx="6578">
                  <c:v>1.0587995450687115</c:v>
                </c:pt>
                <c:pt idx="6579">
                  <c:v>1.0589524514720741</c:v>
                </c:pt>
                <c:pt idx="6580">
                  <c:v>1.059104969295197</c:v>
                </c:pt>
                <c:pt idx="6581">
                  <c:v>1.0589440600017763</c:v>
                </c:pt>
                <c:pt idx="6582">
                  <c:v>1.0589795838473517</c:v>
                </c:pt>
                <c:pt idx="6583">
                  <c:v>1.0588187424767801</c:v>
                </c:pt>
                <c:pt idx="6584">
                  <c:v>1.0597182137997938</c:v>
                </c:pt>
                <c:pt idx="6585">
                  <c:v>1.0595887664809605</c:v>
                </c:pt>
                <c:pt idx="6586">
                  <c:v>1.0594467639497145</c:v>
                </c:pt>
                <c:pt idx="6587">
                  <c:v>1.059494026050019</c:v>
                </c:pt>
                <c:pt idx="6588">
                  <c:v>1.059389013141784</c:v>
                </c:pt>
                <c:pt idx="6589">
                  <c:v>1.0592282560836204</c:v>
                </c:pt>
                <c:pt idx="6590">
                  <c:v>1.0590675478062841</c:v>
                </c:pt>
                <c:pt idx="6591">
                  <c:v>1.0590576345266636</c:v>
                </c:pt>
                <c:pt idx="6592">
                  <c:v>1.0588971631735822</c:v>
                </c:pt>
                <c:pt idx="6593">
                  <c:v>1.0587365782231253</c:v>
                </c:pt>
                <c:pt idx="6594">
                  <c:v>1.0585760419716901</c:v>
                </c:pt>
                <c:pt idx="6595">
                  <c:v>1.0584155543971041</c:v>
                </c:pt>
                <c:pt idx="6596">
                  <c:v>1.0582551154772513</c:v>
                </c:pt>
                <c:pt idx="6597">
                  <c:v>1.0585607991711354</c:v>
                </c:pt>
                <c:pt idx="6598">
                  <c:v>1.0584003868663663</c:v>
                </c:pt>
                <c:pt idx="6599">
                  <c:v>1.05824002317141</c:v>
                </c:pt>
                <c:pt idx="6600">
                  <c:v>1.0580797080641038</c:v>
                </c:pt>
                <c:pt idx="6601">
                  <c:v>1.0581378324919961</c:v>
                </c:pt>
                <c:pt idx="6602">
                  <c:v>1.0579775814193777</c:v>
                </c:pt>
                <c:pt idx="6603">
                  <c:v>1.0578173788782783</c:v>
                </c:pt>
                <c:pt idx="6604">
                  <c:v>1.0579118257431714</c:v>
                </c:pt>
                <c:pt idx="6605">
                  <c:v>1.0579706261150819</c:v>
                </c:pt>
                <c:pt idx="6606">
                  <c:v>1.0578104973688858</c:v>
                </c:pt>
                <c:pt idx="6607">
                  <c:v>1.0576504170878078</c:v>
                </c:pt>
                <c:pt idx="6608">
                  <c:v>1.0574903852498194</c:v>
                </c:pt>
                <c:pt idx="6609">
                  <c:v>1.0573304018330161</c:v>
                </c:pt>
                <c:pt idx="6610">
                  <c:v>1.0571704668153441</c:v>
                </c:pt>
                <c:pt idx="6611">
                  <c:v>1.057010580174869</c:v>
                </c:pt>
                <c:pt idx="6612">
                  <c:v>1.0568507418896467</c:v>
                </c:pt>
                <c:pt idx="6613">
                  <c:v>1.0566909519377441</c:v>
                </c:pt>
                <c:pt idx="6614">
                  <c:v>1.0565312102972177</c:v>
                </c:pt>
                <c:pt idx="6615">
                  <c:v>1.0563715169462498</c:v>
                </c:pt>
                <c:pt idx="6616">
                  <c:v>1.0562118718628339</c:v>
                </c:pt>
                <c:pt idx="6617">
                  <c:v>1.0570920201553924</c:v>
                </c:pt>
                <c:pt idx="6618">
                  <c:v>1.0570078175362245</c:v>
                </c:pt>
                <c:pt idx="6619">
                  <c:v>1.0568481486816121</c:v>
                </c:pt>
                <c:pt idx="6620">
                  <c:v>1.0567221727559215</c:v>
                </c:pt>
                <c:pt idx="6621">
                  <c:v>1.0566017396299958</c:v>
                </c:pt>
                <c:pt idx="6622">
                  <c:v>1.0566729874656386</c:v>
                </c:pt>
                <c:pt idx="6623">
                  <c:v>1.0572090450429434</c:v>
                </c:pt>
                <c:pt idx="6624">
                  <c:v>1.0570494663191898</c:v>
                </c:pt>
                <c:pt idx="6625">
                  <c:v>1.0568899357628483</c:v>
                </c:pt>
                <c:pt idx="6626">
                  <c:v>1.0567304533521398</c:v>
                </c:pt>
                <c:pt idx="6627">
                  <c:v>1.0566253284198326</c:v>
                </c:pt>
                <c:pt idx="6628">
                  <c:v>1.0564659340423381</c:v>
                </c:pt>
                <c:pt idx="6629">
                  <c:v>1.0565215483755326</c:v>
                </c:pt>
                <c:pt idx="6630">
                  <c:v>1.0564057429389366</c:v>
                </c:pt>
                <c:pt idx="6631">
                  <c:v>1.0563591355931601</c:v>
                </c:pt>
                <c:pt idx="6632">
                  <c:v>1.0562870143210885</c:v>
                </c:pt>
                <c:pt idx="6633">
                  <c:v>1.0563301095755881</c:v>
                </c:pt>
                <c:pt idx="6634">
                  <c:v>1.056233228560127</c:v>
                </c:pt>
                <c:pt idx="6635">
                  <c:v>1.056197771951624</c:v>
                </c:pt>
                <c:pt idx="6636">
                  <c:v>1.0566491547653281</c:v>
                </c:pt>
                <c:pt idx="6637">
                  <c:v>1.0566476503098454</c:v>
                </c:pt>
                <c:pt idx="6638">
                  <c:v>1.056488492658044</c:v>
                </c:pt>
                <c:pt idx="6639">
                  <c:v>1.0563293829452938</c:v>
                </c:pt>
                <c:pt idx="6640">
                  <c:v>1.0561703211499402</c:v>
                </c:pt>
                <c:pt idx="6641">
                  <c:v>1.0560113072503392</c:v>
                </c:pt>
                <c:pt idx="6642">
                  <c:v>1.0558523412248613</c:v>
                </c:pt>
                <c:pt idx="6643">
                  <c:v>1.0556934230518895</c:v>
                </c:pt>
                <c:pt idx="6644">
                  <c:v>1.0555345527097966</c:v>
                </c:pt>
                <c:pt idx="6645">
                  <c:v>1.0553757301770619</c:v>
                </c:pt>
                <c:pt idx="6646">
                  <c:v>1.0555714571698733</c:v>
                </c:pt>
                <c:pt idx="6647">
                  <c:v>1.0557015156308038</c:v>
                </c:pt>
                <c:pt idx="6648">
                  <c:v>1.0555427396471029</c:v>
                </c:pt>
                <c:pt idx="6649">
                  <c:v>1.0555612417915128</c:v>
                </c:pt>
                <c:pt idx="6650">
                  <c:v>1.0555065589719708</c:v>
                </c:pt>
                <c:pt idx="6651">
                  <c:v>1.056004170380348</c:v>
                </c:pt>
                <c:pt idx="6652">
                  <c:v>1.0558454443664622</c:v>
                </c:pt>
                <c:pt idx="6653">
                  <c:v>1.0556867660610281</c:v>
                </c:pt>
                <c:pt idx="6654">
                  <c:v>1.0555281354425354</c:v>
                </c:pt>
                <c:pt idx="6655">
                  <c:v>1.0553695524894524</c:v>
                </c:pt>
                <c:pt idx="6656">
                  <c:v>1.0552110171803972</c:v>
                </c:pt>
                <c:pt idx="6657">
                  <c:v>1.0550525294938951</c:v>
                </c:pt>
                <c:pt idx="6658">
                  <c:v>1.0549211824884717</c:v>
                </c:pt>
                <c:pt idx="6659">
                  <c:v>1.0548198964830671</c:v>
                </c:pt>
                <c:pt idx="6660">
                  <c:v>1.0548458188256737</c:v>
                </c:pt>
                <c:pt idx="6661">
                  <c:v>1.0547345240609745</c:v>
                </c:pt>
                <c:pt idx="6662">
                  <c:v>1.0545762268188821</c:v>
                </c:pt>
                <c:pt idx="6663">
                  <c:v>1.054417977084966</c:v>
                </c:pt>
                <c:pt idx="6664">
                  <c:v>1.0542597748378622</c:v>
                </c:pt>
                <c:pt idx="6665">
                  <c:v>1.0541016200561373</c:v>
                </c:pt>
                <c:pt idx="6666">
                  <c:v>1.0545803070108022</c:v>
                </c:pt>
                <c:pt idx="6667">
                  <c:v>1.0547919664828913</c:v>
                </c:pt>
                <c:pt idx="6668">
                  <c:v>1.0546338030451219</c:v>
                </c:pt>
                <c:pt idx="6669">
                  <c:v>1.0544756870326493</c:v>
                </c:pt>
                <c:pt idx="6670">
                  <c:v>1.0543176184242122</c:v>
                </c:pt>
                <c:pt idx="6671">
                  <c:v>1.0541595971984292</c:v>
                </c:pt>
                <c:pt idx="6672">
                  <c:v>1.0540016233340206</c:v>
                </c:pt>
                <c:pt idx="6673">
                  <c:v>1.0542597627605823</c:v>
                </c:pt>
                <c:pt idx="6674">
                  <c:v>1.0541018212230941</c:v>
                </c:pt>
                <c:pt idx="6675">
                  <c:v>1.0539671244189681</c:v>
                </c:pt>
                <c:pt idx="6676">
                  <c:v>1.0540005942445911</c:v>
                </c:pt>
                <c:pt idx="6677">
                  <c:v>1.0539538240222242</c:v>
                </c:pt>
                <c:pt idx="6678">
                  <c:v>1.0537960228807117</c:v>
                </c:pt>
                <c:pt idx="6679">
                  <c:v>1.0539869579363548</c:v>
                </c:pt>
                <c:pt idx="6680">
                  <c:v>1.0538612646852135</c:v>
                </c:pt>
                <c:pt idx="6681">
                  <c:v>1.053703548243327</c:v>
                </c:pt>
                <c:pt idx="6682">
                  <c:v>1.0540814202527811</c:v>
                </c:pt>
                <c:pt idx="6683">
                  <c:v>1.0539920367817248</c:v>
                </c:pt>
                <c:pt idx="6684">
                  <c:v>1.0545833573759298</c:v>
                </c:pt>
                <c:pt idx="6685">
                  <c:v>1.0547577837700621</c:v>
                </c:pt>
                <c:pt idx="6686">
                  <c:v>1.0549311728895834</c:v>
                </c:pt>
                <c:pt idx="6687">
                  <c:v>1.0547734379654075</c:v>
                </c:pt>
                <c:pt idx="6688">
                  <c:v>1.0546157502037141</c:v>
                </c:pt>
                <c:pt idx="6689">
                  <c:v>1.0544581095833825</c:v>
                </c:pt>
                <c:pt idx="6690">
                  <c:v>1.0543005160831931</c:v>
                </c:pt>
                <c:pt idx="6691">
                  <c:v>1.0541429696821349</c:v>
                </c:pt>
                <c:pt idx="6692">
                  <c:v>1.0539854703589786</c:v>
                </c:pt>
                <c:pt idx="6693">
                  <c:v>1.0538280180927158</c:v>
                </c:pt>
                <c:pt idx="6694">
                  <c:v>1.0543221986778146</c:v>
                </c:pt>
                <c:pt idx="6695">
                  <c:v>1.0541647431523238</c:v>
                </c:pt>
                <c:pt idx="6696">
                  <c:v>1.0540073346495633</c:v>
                </c:pt>
                <c:pt idx="6697">
                  <c:v>1.0538499731483979</c:v>
                </c:pt>
                <c:pt idx="6698">
                  <c:v>1.0536926586278268</c:v>
                </c:pt>
                <c:pt idx="6699">
                  <c:v>1.053535391066861</c:v>
                </c:pt>
                <c:pt idx="6700">
                  <c:v>1.0533781704444058</c:v>
                </c:pt>
                <c:pt idx="6701">
                  <c:v>1.0532209967394526</c:v>
                </c:pt>
                <c:pt idx="6702">
                  <c:v>1.0530638699310721</c:v>
                </c:pt>
                <c:pt idx="6703">
                  <c:v>1.0529067899982061</c:v>
                </c:pt>
                <c:pt idx="6704">
                  <c:v>1.0527646580373387</c:v>
                </c:pt>
                <c:pt idx="6705">
                  <c:v>1.0526076695706281</c:v>
                </c:pt>
                <c:pt idx="6706">
                  <c:v>1.0524507279171949</c:v>
                </c:pt>
                <c:pt idx="6707">
                  <c:v>1.0526561319294749</c:v>
                </c:pt>
                <c:pt idx="6708">
                  <c:v>1.0524992298379658</c:v>
                </c:pt>
                <c:pt idx="6709">
                  <c:v>1.0523423745131235</c:v>
                </c:pt>
                <c:pt idx="6710">
                  <c:v>1.0521855659340034</c:v>
                </c:pt>
                <c:pt idx="6711">
                  <c:v>1.0520288040796957</c:v>
                </c:pt>
                <c:pt idx="6712">
                  <c:v>1.0520437088510561</c:v>
                </c:pt>
                <c:pt idx="6713">
                  <c:v>1.051887014822332</c:v>
                </c:pt>
                <c:pt idx="6714">
                  <c:v>1.0517303674634391</c:v>
                </c:pt>
                <c:pt idx="6715">
                  <c:v>1.0519694071577828</c:v>
                </c:pt>
                <c:pt idx="6716">
                  <c:v>1.0519197353352037</c:v>
                </c:pt>
                <c:pt idx="6717">
                  <c:v>1.0520515061414881</c:v>
                </c:pt>
                <c:pt idx="6718">
                  <c:v>1.0520463206543109</c:v>
                </c:pt>
                <c:pt idx="6719">
                  <c:v>1.0523617643601519</c:v>
                </c:pt>
                <c:pt idx="6720">
                  <c:v>1.0522051862074424</c:v>
                </c:pt>
                <c:pt idx="6721">
                  <c:v>1.0520486546415313</c:v>
                </c:pt>
                <c:pt idx="6722">
                  <c:v>1.0518921696415828</c:v>
                </c:pt>
                <c:pt idx="6723">
                  <c:v>1.0517357311868265</c:v>
                </c:pt>
                <c:pt idx="6724">
                  <c:v>1.0515793392565385</c:v>
                </c:pt>
                <c:pt idx="6725">
                  <c:v>1.0528084837139602</c:v>
                </c:pt>
                <c:pt idx="6726">
                  <c:v>1.0526519788108004</c:v>
                </c:pt>
                <c:pt idx="6727">
                  <c:v>1.0524955204310724</c:v>
                </c:pt>
                <c:pt idx="6728">
                  <c:v>1.0523391085540339</c:v>
                </c:pt>
                <c:pt idx="6729">
                  <c:v>1.0523941640529295</c:v>
                </c:pt>
                <c:pt idx="6730">
                  <c:v>1.052237813709139</c:v>
                </c:pt>
                <c:pt idx="6731">
                  <c:v>1.0520815098152707</c:v>
                </c:pt>
                <c:pt idx="6732">
                  <c:v>1.0521780604985449</c:v>
                </c:pt>
                <c:pt idx="6733">
                  <c:v>1.0533898560473958</c:v>
                </c:pt>
                <c:pt idx="6734">
                  <c:v>1.0532569205643181</c:v>
                </c:pt>
                <c:pt idx="6735">
                  <c:v>1.0531005581948754</c:v>
                </c:pt>
                <c:pt idx="6736">
                  <c:v>1.0535134603692877</c:v>
                </c:pt>
                <c:pt idx="6737">
                  <c:v>1.0535181826827615</c:v>
                </c:pt>
                <c:pt idx="6738">
                  <c:v>1.0533618511524354</c:v>
                </c:pt>
                <c:pt idx="6739">
                  <c:v>1.0537885625968026</c:v>
                </c:pt>
                <c:pt idx="6740">
                  <c:v>1.0542336652280999</c:v>
                </c:pt>
                <c:pt idx="6741">
                  <c:v>1.054077297137737</c:v>
                </c:pt>
                <c:pt idx="6742">
                  <c:v>1.0539209754267571</c:v>
                </c:pt>
                <c:pt idx="6743">
                  <c:v>1.053764700074499</c:v>
                </c:pt>
                <c:pt idx="6744">
                  <c:v>1.0536987033400798</c:v>
                </c:pt>
                <c:pt idx="6745">
                  <c:v>1.0539357330423458</c:v>
                </c:pt>
                <c:pt idx="6746">
                  <c:v>1.0539141760172688</c:v>
                </c:pt>
                <c:pt idx="6747">
                  <c:v>1.0538414481674272</c:v>
                </c:pt>
                <c:pt idx="6748">
                  <c:v>1.0536853003754598</c:v>
                </c:pt>
                <c:pt idx="6749">
                  <c:v>1.0537018677506858</c:v>
                </c:pt>
                <c:pt idx="6750">
                  <c:v>1.0541763946037621</c:v>
                </c:pt>
                <c:pt idx="6751">
                  <c:v>1.054381597765202</c:v>
                </c:pt>
                <c:pt idx="6752">
                  <c:v>1.0542995386623026</c:v>
                </c:pt>
                <c:pt idx="6753">
                  <c:v>1.0543995377274318</c:v>
                </c:pt>
                <c:pt idx="6754">
                  <c:v>1.0549690551223263</c:v>
                </c:pt>
                <c:pt idx="6755">
                  <c:v>1.055654355760931</c:v>
                </c:pt>
                <c:pt idx="6756">
                  <c:v>1.0558572760357701</c:v>
                </c:pt>
                <c:pt idx="6757">
                  <c:v>1.0559210673836394</c:v>
                </c:pt>
                <c:pt idx="6758">
                  <c:v>1.0561870900113066</c:v>
                </c:pt>
                <c:pt idx="6759">
                  <c:v>1.0560308493174972</c:v>
                </c:pt>
                <c:pt idx="6760">
                  <c:v>1.0561327288392761</c:v>
                </c:pt>
                <c:pt idx="6761">
                  <c:v>1.0566059061736741</c:v>
                </c:pt>
                <c:pt idx="6762">
                  <c:v>1.0565634124663137</c:v>
                </c:pt>
                <c:pt idx="6763">
                  <c:v>1.0568144266188664</c:v>
                </c:pt>
                <c:pt idx="6764">
                  <c:v>1.0568420839547263</c:v>
                </c:pt>
                <c:pt idx="6765">
                  <c:v>1.0566858850064622</c:v>
                </c:pt>
                <c:pt idx="6766">
                  <c:v>1.0565297322230998</c:v>
                </c:pt>
                <c:pt idx="6767">
                  <c:v>1.0563736255841778</c:v>
                </c:pt>
                <c:pt idx="6768">
                  <c:v>1.0573717413095018</c:v>
                </c:pt>
                <c:pt idx="6769">
                  <c:v>1.0577232276218116</c:v>
                </c:pt>
                <c:pt idx="6770">
                  <c:v>1.0579529042558122</c:v>
                </c:pt>
                <c:pt idx="6771">
                  <c:v>1.0581303358152701</c:v>
                </c:pt>
                <c:pt idx="6772">
                  <c:v>1.0582435392556764</c:v>
                </c:pt>
                <c:pt idx="6773">
                  <c:v>1.058127178616866</c:v>
                </c:pt>
                <c:pt idx="6774">
                  <c:v>1.0580665943532161</c:v>
                </c:pt>
                <c:pt idx="6775">
                  <c:v>1.0596390944449583</c:v>
                </c:pt>
                <c:pt idx="6776">
                  <c:v>1.0596689676303399</c:v>
                </c:pt>
                <c:pt idx="6777">
                  <c:v>1.0604002900274503</c:v>
                </c:pt>
                <c:pt idx="6778">
                  <c:v>1.0603286970773931</c:v>
                </c:pt>
                <c:pt idx="6779">
                  <c:v>1.0601723064141491</c:v>
                </c:pt>
                <c:pt idx="6780">
                  <c:v>1.0603741521784738</c:v>
                </c:pt>
                <c:pt idx="6781">
                  <c:v>1.0605717788226317</c:v>
                </c:pt>
                <c:pt idx="6782">
                  <c:v>1.0605673225126726</c:v>
                </c:pt>
                <c:pt idx="6783">
                  <c:v>1.060451335087504</c:v>
                </c:pt>
                <c:pt idx="6784">
                  <c:v>1.0605289672245739</c:v>
                </c:pt>
                <c:pt idx="6785">
                  <c:v>1.0608945892363086</c:v>
                </c:pt>
                <c:pt idx="6786">
                  <c:v>1.0607382764929398</c:v>
                </c:pt>
                <c:pt idx="6787">
                  <c:v>1.0605820098051841</c:v>
                </c:pt>
                <c:pt idx="6788">
                  <c:v>1.0604257891526858</c:v>
                </c:pt>
                <c:pt idx="6789">
                  <c:v>1.0606585916343441</c:v>
                </c:pt>
                <c:pt idx="6790">
                  <c:v>1.0605024057130303</c:v>
                </c:pt>
                <c:pt idx="6791">
                  <c:v>1.0603462657828606</c:v>
                </c:pt>
                <c:pt idx="6792">
                  <c:v>1.0601901718235494</c:v>
                </c:pt>
                <c:pt idx="6793">
                  <c:v>1.0600341238147382</c:v>
                </c:pt>
                <c:pt idx="6794">
                  <c:v>1.0602875103929301</c:v>
                </c:pt>
                <c:pt idx="6795">
                  <c:v>1.060574046899909</c:v>
                </c:pt>
                <c:pt idx="6796">
                  <c:v>1.0604311885691518</c:v>
                </c:pt>
                <c:pt idx="6797">
                  <c:v>1.060631220306586</c:v>
                </c:pt>
                <c:pt idx="6798">
                  <c:v>1.0604953744595547</c:v>
                </c:pt>
                <c:pt idx="6799">
                  <c:v>1.0605068938682187</c:v>
                </c:pt>
                <c:pt idx="6800">
                  <c:v>1.0603509599035623</c:v>
                </c:pt>
                <c:pt idx="6801">
                  <c:v>1.0603811616025594</c:v>
                </c:pt>
                <c:pt idx="6802">
                  <c:v>1.0602252919624318</c:v>
                </c:pt>
                <c:pt idx="6803">
                  <c:v>1.0601096878209599</c:v>
                </c:pt>
                <c:pt idx="6804">
                  <c:v>1.0603850789756437</c:v>
                </c:pt>
                <c:pt idx="6805">
                  <c:v>1.0602292774653181</c:v>
                </c:pt>
                <c:pt idx="6806">
                  <c:v>1.0600735217319497</c:v>
                </c:pt>
                <c:pt idx="6807">
                  <c:v>1.059917811755158</c:v>
                </c:pt>
                <c:pt idx="6808">
                  <c:v>1.0597621475149022</c:v>
                </c:pt>
                <c:pt idx="6809">
                  <c:v>1.0596065289910601</c:v>
                </c:pt>
                <c:pt idx="6810">
                  <c:v>1.0594509561634287</c:v>
                </c:pt>
                <c:pt idx="6811">
                  <c:v>1.0595976016910671</c:v>
                </c:pt>
                <c:pt idx="6812">
                  <c:v>1.0594420758431746</c:v>
                </c:pt>
                <c:pt idx="6813">
                  <c:v>1.0592865956441733</c:v>
                </c:pt>
                <c:pt idx="6814">
                  <c:v>1.059225977313704</c:v>
                </c:pt>
                <c:pt idx="6815">
                  <c:v>1.0590705744414461</c:v>
                </c:pt>
                <c:pt idx="6816">
                  <c:v>1.0589152171619318</c:v>
                </c:pt>
                <c:pt idx="6817">
                  <c:v>1.0587599054551029</c:v>
                </c:pt>
                <c:pt idx="6818">
                  <c:v>1.0587820552189955</c:v>
                </c:pt>
                <c:pt idx="6819">
                  <c:v>1.0589990244931504</c:v>
                </c:pt>
                <c:pt idx="6820">
                  <c:v>1.0602563234827813</c:v>
                </c:pt>
                <c:pt idx="6821">
                  <c:v>1.0601995803921278</c:v>
                </c:pt>
                <c:pt idx="6822">
                  <c:v>1.0600441942598713</c:v>
                </c:pt>
                <c:pt idx="6823">
                  <c:v>1.0598888536686839</c:v>
                </c:pt>
                <c:pt idx="6824">
                  <c:v>1.0602598278036321</c:v>
                </c:pt>
                <c:pt idx="6825">
                  <c:v>1.0603586028986367</c:v>
                </c:pt>
                <c:pt idx="6826">
                  <c:v>1.0604739132079759</c:v>
                </c:pt>
                <c:pt idx="6827">
                  <c:v>1.0603186006840732</c:v>
                </c:pt>
                <c:pt idx="6828">
                  <c:v>1.0601633336463401</c:v>
                </c:pt>
                <c:pt idx="6829">
                  <c:v>1.0600081120747953</c:v>
                </c:pt>
                <c:pt idx="6830">
                  <c:v>1.0598529359494733</c:v>
                </c:pt>
                <c:pt idx="6831">
                  <c:v>1.0596978052504158</c:v>
                </c:pt>
                <c:pt idx="6832">
                  <c:v>1.0595427199576837</c:v>
                </c:pt>
                <c:pt idx="6833">
                  <c:v>1.0593876800513391</c:v>
                </c:pt>
                <c:pt idx="6834">
                  <c:v>1.0592326855114618</c:v>
                </c:pt>
                <c:pt idx="6835">
                  <c:v>1.0590777363181469</c:v>
                </c:pt>
                <c:pt idx="6836">
                  <c:v>1.0589228324514919</c:v>
                </c:pt>
                <c:pt idx="6837">
                  <c:v>1.05876797389164</c:v>
                </c:pt>
                <c:pt idx="6838">
                  <c:v>1.0586131606186568</c:v>
                </c:pt>
                <c:pt idx="6839">
                  <c:v>1.0584583926126976</c:v>
                </c:pt>
                <c:pt idx="6840">
                  <c:v>1.0583036698539481</c:v>
                </c:pt>
                <c:pt idx="6841">
                  <c:v>1.0581489923225449</c:v>
                </c:pt>
                <c:pt idx="6842">
                  <c:v>1.0579943599986374</c:v>
                </c:pt>
                <c:pt idx="6843">
                  <c:v>1.0578397728624485</c:v>
                </c:pt>
                <c:pt idx="6844">
                  <c:v>1.0576852308942077</c:v>
                </c:pt>
                <c:pt idx="6845">
                  <c:v>1.0575307340740359</c:v>
                </c:pt>
                <c:pt idx="6846">
                  <c:v>1.0573762823821486</c:v>
                </c:pt>
                <c:pt idx="6847">
                  <c:v>1.0572218757988978</c:v>
                </c:pt>
                <c:pt idx="6848">
                  <c:v>1.0570675143044024</c:v>
                </c:pt>
                <c:pt idx="6849">
                  <c:v>1.0569131978789559</c:v>
                </c:pt>
                <c:pt idx="6850">
                  <c:v>1.0567589265028563</c:v>
                </c:pt>
                <c:pt idx="6851">
                  <c:v>1.056604700156283</c:v>
                </c:pt>
                <c:pt idx="6852">
                  <c:v>1.05645051881962</c:v>
                </c:pt>
                <c:pt idx="6853">
                  <c:v>1.0563983716770526</c:v>
                </c:pt>
                <c:pt idx="6854">
                  <c:v>1.0562970451695262</c:v>
                </c:pt>
                <c:pt idx="6855">
                  <c:v>1.0561429761722994</c:v>
                </c:pt>
                <c:pt idx="6856">
                  <c:v>1.0565133687579387</c:v>
                </c:pt>
                <c:pt idx="6857">
                  <c:v>1.0563651134084475</c:v>
                </c:pt>
                <c:pt idx="6858">
                  <c:v>1.0563542741807861</c:v>
                </c:pt>
                <c:pt idx="6859">
                  <c:v>1.0568196604922784</c:v>
                </c:pt>
                <c:pt idx="6860">
                  <c:v>1.0566797317924839</c:v>
                </c:pt>
                <c:pt idx="6861">
                  <c:v>1.0568514528656139</c:v>
                </c:pt>
                <c:pt idx="6862">
                  <c:v>1.0566974602307821</c:v>
                </c:pt>
                <c:pt idx="6863">
                  <c:v>1.0567952098990678</c:v>
                </c:pt>
                <c:pt idx="6864">
                  <c:v>1.0566555286386146</c:v>
                </c:pt>
                <c:pt idx="6865">
                  <c:v>1.0565016318240359</c:v>
                </c:pt>
                <c:pt idx="6866">
                  <c:v>1.0563477798316645</c:v>
                </c:pt>
                <c:pt idx="6867">
                  <c:v>1.0562874317078566</c:v>
                </c:pt>
                <c:pt idx="6868">
                  <c:v>1.0566924607386161</c:v>
                </c:pt>
                <c:pt idx="6869">
                  <c:v>1.056941269261652</c:v>
                </c:pt>
                <c:pt idx="6870">
                  <c:v>1.0567874428507793</c:v>
                </c:pt>
                <c:pt idx="6871">
                  <c:v>1.056633661208898</c:v>
                </c:pt>
                <c:pt idx="6872">
                  <c:v>1.0564799243165726</c:v>
                </c:pt>
                <c:pt idx="6873">
                  <c:v>1.0564807234071081</c:v>
                </c:pt>
                <c:pt idx="6874">
                  <c:v>1.0564041060436744</c:v>
                </c:pt>
                <c:pt idx="6875">
                  <c:v>1.0576982401076234</c:v>
                </c:pt>
                <c:pt idx="6876">
                  <c:v>1.057572244363252</c:v>
                </c:pt>
                <c:pt idx="6877">
                  <c:v>1.0574184827691298</c:v>
                </c:pt>
                <c:pt idx="6878">
                  <c:v>1.0572647658796217</c:v>
                </c:pt>
                <c:pt idx="6879">
                  <c:v>1.0571110936753019</c:v>
                </c:pt>
                <c:pt idx="6880">
                  <c:v>1.0576206277835378</c:v>
                </c:pt>
                <c:pt idx="6881">
                  <c:v>1.05779049960445</c:v>
                </c:pt>
                <c:pt idx="6882">
                  <c:v>1.0576458660144019</c:v>
                </c:pt>
                <c:pt idx="6883">
                  <c:v>1.0581823284114407</c:v>
                </c:pt>
                <c:pt idx="6884">
                  <c:v>1.0580286345365641</c:v>
                </c:pt>
                <c:pt idx="6885">
                  <c:v>1.057874985301219</c:v>
                </c:pt>
                <c:pt idx="6886">
                  <c:v>1.0597197039326678</c:v>
                </c:pt>
                <c:pt idx="6887">
                  <c:v>1.0598014772153286</c:v>
                </c:pt>
                <c:pt idx="6888">
                  <c:v>1.0610861202892565</c:v>
                </c:pt>
                <c:pt idx="6889">
                  <c:v>1.0616454256555949</c:v>
                </c:pt>
                <c:pt idx="6890">
                  <c:v>1.0614913630484528</c:v>
                </c:pt>
                <c:pt idx="6891">
                  <c:v>1.0613373451490198</c:v>
                </c:pt>
                <c:pt idx="6892">
                  <c:v>1.0611833719377701</c:v>
                </c:pt>
                <c:pt idx="6893">
                  <c:v>1.0611561827742362</c:v>
                </c:pt>
                <c:pt idx="6894">
                  <c:v>1.0610022804997219</c:v>
                </c:pt>
                <c:pt idx="6895">
                  <c:v>1.0609722798476542</c:v>
                </c:pt>
                <c:pt idx="6896">
                  <c:v>1.0608184488660901</c:v>
                </c:pt>
                <c:pt idx="6897">
                  <c:v>1.0608330486132922</c:v>
                </c:pt>
                <c:pt idx="6898">
                  <c:v>1.0609105252770761</c:v>
                </c:pt>
                <c:pt idx="6899">
                  <c:v>1.0610242909050061</c:v>
                </c:pt>
                <c:pt idx="6900">
                  <c:v>1.0609631822239038</c:v>
                </c:pt>
                <c:pt idx="6901">
                  <c:v>1.0608797577916214</c:v>
                </c:pt>
                <c:pt idx="6902">
                  <c:v>1.0608323518024978</c:v>
                </c:pt>
                <c:pt idx="6903">
                  <c:v>1.0606786970585902</c:v>
                </c:pt>
                <c:pt idx="6904">
                  <c:v>1.0605250868200797</c:v>
                </c:pt>
                <c:pt idx="6905">
                  <c:v>1.0603910180835046</c:v>
                </c:pt>
                <c:pt idx="6906">
                  <c:v>1.0602374939749069</c:v>
                </c:pt>
                <c:pt idx="6907">
                  <c:v>1.0600840143145167</c:v>
                </c:pt>
                <c:pt idx="6908">
                  <c:v>1.059930579083034</c:v>
                </c:pt>
                <c:pt idx="6909">
                  <c:v>1.0597771882611695</c:v>
                </c:pt>
                <c:pt idx="6910">
                  <c:v>1.0596238418296458</c:v>
                </c:pt>
                <c:pt idx="6911">
                  <c:v>1.0601605859598473</c:v>
                </c:pt>
                <c:pt idx="6912">
                  <c:v>1.0605911141929178</c:v>
                </c:pt>
                <c:pt idx="6913">
                  <c:v>1.060824284929093</c:v>
                </c:pt>
                <c:pt idx="6914">
                  <c:v>1.0606708757772862</c:v>
                </c:pt>
                <c:pt idx="6915">
                  <c:v>1.060618108157086</c:v>
                </c:pt>
                <c:pt idx="6916">
                  <c:v>1.06046477316962</c:v>
                </c:pt>
                <c:pt idx="6917">
                  <c:v>1.0603114825114779</c:v>
                </c:pt>
                <c:pt idx="6918">
                  <c:v>1.0601582361633781</c:v>
                </c:pt>
                <c:pt idx="6919">
                  <c:v>1.0600050341061513</c:v>
                </c:pt>
                <c:pt idx="6920">
                  <c:v>1.0598518763205325</c:v>
                </c:pt>
                <c:pt idx="6921">
                  <c:v>1.0603283890401514</c:v>
                </c:pt>
                <c:pt idx="6922">
                  <c:v>1.0607197832872979</c:v>
                </c:pt>
                <c:pt idx="6923">
                  <c:v>1.0605665886334434</c:v>
                </c:pt>
                <c:pt idx="6924">
                  <c:v>1.0605522752221519</c:v>
                </c:pt>
                <c:pt idx="6925">
                  <c:v>1.0606407885730393</c:v>
                </c:pt>
                <c:pt idx="6926">
                  <c:v>1.0608556002137521</c:v>
                </c:pt>
                <c:pt idx="6927">
                  <c:v>1.060708559667342</c:v>
                </c:pt>
                <c:pt idx="6928">
                  <c:v>1.0607988515352422</c:v>
                </c:pt>
                <c:pt idx="6929">
                  <c:v>1.0606457781078924</c:v>
                </c:pt>
                <c:pt idx="6930">
                  <c:v>1.0604927488512041</c:v>
                </c:pt>
                <c:pt idx="6931">
                  <c:v>1.0607636708673498</c:v>
                </c:pt>
                <c:pt idx="6932">
                  <c:v>1.0606106687512797</c:v>
                </c:pt>
                <c:pt idx="6933">
                  <c:v>1.0604577107661481</c:v>
                </c:pt>
                <c:pt idx="6934">
                  <c:v>1.0603715660736241</c:v>
                </c:pt>
                <c:pt idx="6935">
                  <c:v>1.0602186866667667</c:v>
                </c:pt>
                <c:pt idx="6936">
                  <c:v>1.0601152056736867</c:v>
                </c:pt>
                <c:pt idx="6937">
                  <c:v>1.0607314966066919</c:v>
                </c:pt>
                <c:pt idx="6938">
                  <c:v>1.0605786314248784</c:v>
                </c:pt>
                <c:pt idx="6939">
                  <c:v>1.0606600380766427</c:v>
                </c:pt>
                <c:pt idx="6940">
                  <c:v>1.0605926973396218</c:v>
                </c:pt>
                <c:pt idx="6941">
                  <c:v>1.0605068265025221</c:v>
                </c:pt>
                <c:pt idx="6942">
                  <c:v>1.0607215093959459</c:v>
                </c:pt>
                <c:pt idx="6943">
                  <c:v>1.0607361194242306</c:v>
                </c:pt>
                <c:pt idx="6944">
                  <c:v>1.0605833856417421</c:v>
                </c:pt>
                <c:pt idx="6945">
                  <c:v>1.06043069583672</c:v>
                </c:pt>
                <c:pt idx="6946">
                  <c:v>1.060278049990192</c:v>
                </c:pt>
                <c:pt idx="6947">
                  <c:v>1.0601254480831688</c:v>
                </c:pt>
                <c:pt idx="6948">
                  <c:v>1.0602437563980021</c:v>
                </c:pt>
                <c:pt idx="6949">
                  <c:v>1.0608342948904155</c:v>
                </c:pt>
                <c:pt idx="6950">
                  <c:v>1.06093755790333</c:v>
                </c:pt>
                <c:pt idx="6951">
                  <c:v>1.0609083924507778</c:v>
                </c:pt>
                <c:pt idx="6952">
                  <c:v>1.0609876073278013</c:v>
                </c:pt>
                <c:pt idx="6953">
                  <c:v>1.0611491495610641</c:v>
                </c:pt>
                <c:pt idx="6954">
                  <c:v>1.0610122651616061</c:v>
                </c:pt>
                <c:pt idx="6955">
                  <c:v>1.0608597332085921</c:v>
                </c:pt>
                <c:pt idx="6956">
                  <c:v>1.0609063237327385</c:v>
                </c:pt>
                <c:pt idx="6957">
                  <c:v>1.0608515879657161</c:v>
                </c:pt>
                <c:pt idx="6958">
                  <c:v>1.061064624510512</c:v>
                </c:pt>
                <c:pt idx="6959">
                  <c:v>1.0609121726966662</c:v>
                </c:pt>
                <c:pt idx="6960">
                  <c:v>1.0612914864511678</c:v>
                </c:pt>
                <c:pt idx="6961">
                  <c:v>1.0611546795813833</c:v>
                </c:pt>
                <c:pt idx="6962">
                  <c:v>1.0612223372348628</c:v>
                </c:pt>
                <c:pt idx="6963">
                  <c:v>1.0610699503398198</c:v>
                </c:pt>
                <c:pt idx="6964">
                  <c:v>1.0609396405668594</c:v>
                </c:pt>
                <c:pt idx="6965">
                  <c:v>1.0609944257742538</c:v>
                </c:pt>
                <c:pt idx="6966">
                  <c:v>1.061015142580956</c:v>
                </c:pt>
                <c:pt idx="6967">
                  <c:v>1.0608628728991838</c:v>
                </c:pt>
                <c:pt idx="6968">
                  <c:v>1.0607106469165621</c:v>
                </c:pt>
                <c:pt idx="6969">
                  <c:v>1.0605584646143049</c:v>
                </c:pt>
                <c:pt idx="6970">
                  <c:v>1.0604063259735361</c:v>
                </c:pt>
                <c:pt idx="6971">
                  <c:v>1.0602542309755481</c:v>
                </c:pt>
                <c:pt idx="6972">
                  <c:v>1.060102179601579</c:v>
                </c:pt>
                <c:pt idx="6973">
                  <c:v>1.0599591335415461</c:v>
                </c:pt>
                <c:pt idx="6974">
                  <c:v>1.0598071680743699</c:v>
                </c:pt>
                <c:pt idx="6975">
                  <c:v>1.0596576361658943</c:v>
                </c:pt>
                <c:pt idx="6976">
                  <c:v>1.0595057574735958</c:v>
                </c:pt>
                <c:pt idx="6977">
                  <c:v>1.0593539223120205</c:v>
                </c:pt>
                <c:pt idx="6978">
                  <c:v>1.0593691633337967</c:v>
                </c:pt>
                <c:pt idx="6979">
                  <c:v>1.059925354697635</c:v>
                </c:pt>
                <c:pt idx="6980">
                  <c:v>1.0599835326029896</c:v>
                </c:pt>
                <c:pt idx="6981">
                  <c:v>1.0598317159984609</c:v>
                </c:pt>
                <c:pt idx="6982">
                  <c:v>1.0596799428757655</c:v>
                </c:pt>
                <c:pt idx="6983">
                  <c:v>1.0598720154548718</c:v>
                </c:pt>
                <c:pt idx="6984">
                  <c:v>1.0597202800195495</c:v>
                </c:pt>
                <c:pt idx="6985">
                  <c:v>1.0609656807197778</c:v>
                </c:pt>
                <c:pt idx="6986">
                  <c:v>1.0608138321895479</c:v>
                </c:pt>
                <c:pt idx="6987">
                  <c:v>1.0606620271191138</c:v>
                </c:pt>
                <c:pt idx="6988">
                  <c:v>1.0606362793384818</c:v>
                </c:pt>
                <c:pt idx="6989">
                  <c:v>1.0610209215761028</c:v>
                </c:pt>
                <c:pt idx="6990">
                  <c:v>1.0613817691708565</c:v>
                </c:pt>
                <c:pt idx="6991">
                  <c:v>1.0613322869851018</c:v>
                </c:pt>
                <c:pt idx="6992">
                  <c:v>1.0617372654846258</c:v>
                </c:pt>
                <c:pt idx="6993">
                  <c:v>1.061585458612238</c:v>
                </c:pt>
                <c:pt idx="6994">
                  <c:v>1.0614336951442132</c:v>
                </c:pt>
                <c:pt idx="6995">
                  <c:v>1.0619760471812738</c:v>
                </c:pt>
                <c:pt idx="6996">
                  <c:v>1.0618770504457402</c:v>
                </c:pt>
                <c:pt idx="6997">
                  <c:v>1.0617253103699056</c:v>
                </c:pt>
                <c:pt idx="6998">
                  <c:v>1.0615736136546163</c:v>
                </c:pt>
                <c:pt idx="6999">
                  <c:v>1.0614690902630735</c:v>
                </c:pt>
                <c:pt idx="7000">
                  <c:v>1.0613174734811721</c:v>
                </c:pt>
                <c:pt idx="7001">
                  <c:v>1.0611659000059526</c:v>
                </c:pt>
                <c:pt idx="7002">
                  <c:v>1.0610143698188901</c:v>
                </c:pt>
                <c:pt idx="7003">
                  <c:v>1.0616781040126091</c:v>
                </c:pt>
                <c:pt idx="7004">
                  <c:v>1.0615265439692096</c:v>
                </c:pt>
                <c:pt idx="7005">
                  <c:v>1.0620615507353024</c:v>
                </c:pt>
                <c:pt idx="7006">
                  <c:v>1.061909979228133</c:v>
                </c:pt>
                <c:pt idx="7007">
                  <c:v>1.0617584509776719</c:v>
                </c:pt>
                <c:pt idx="7008">
                  <c:v>1.0616069659654057</c:v>
                </c:pt>
                <c:pt idx="7009">
                  <c:v>1.0614555241728567</c:v>
                </c:pt>
                <c:pt idx="7010">
                  <c:v>1.0613041255814475</c:v>
                </c:pt>
                <c:pt idx="7011">
                  <c:v>1.0611527701727801</c:v>
                </c:pt>
                <c:pt idx="7012">
                  <c:v>1.0610014579283498</c:v>
                </c:pt>
                <c:pt idx="7013">
                  <c:v>1.0608501888297226</c:v>
                </c:pt>
                <c:pt idx="7014">
                  <c:v>1.0606989628583789</c:v>
                </c:pt>
                <c:pt idx="7015">
                  <c:v>1.0605477799959626</c:v>
                </c:pt>
                <c:pt idx="7016">
                  <c:v>1.0603966402239478</c:v>
                </c:pt>
                <c:pt idx="7017">
                  <c:v>1.0604393800357488</c:v>
                </c:pt>
                <c:pt idx="7018">
                  <c:v>1.0602882987734557</c:v>
                </c:pt>
                <c:pt idx="7019">
                  <c:v>1.0601670019638207</c:v>
                </c:pt>
                <c:pt idx="7020">
                  <c:v>1.0601876805229766</c:v>
                </c:pt>
                <c:pt idx="7021">
                  <c:v>1.0600366996513557</c:v>
                </c:pt>
                <c:pt idx="7022">
                  <c:v>1.0598895505646637</c:v>
                </c:pt>
                <c:pt idx="7023">
                  <c:v>1.0603897297435625</c:v>
                </c:pt>
                <c:pt idx="7024">
                  <c:v>1.0602387845862959</c:v>
                </c:pt>
                <c:pt idx="7025">
                  <c:v>1.0601737857282301</c:v>
                </c:pt>
                <c:pt idx="7026">
                  <c:v>1.0600229142630821</c:v>
                </c:pt>
                <c:pt idx="7027">
                  <c:v>1.0602636998224251</c:v>
                </c:pt>
                <c:pt idx="7028">
                  <c:v>1.0601128584936905</c:v>
                </c:pt>
                <c:pt idx="7029">
                  <c:v>1.059962060078542</c:v>
                </c:pt>
                <c:pt idx="7030">
                  <c:v>1.0598113045586899</c:v>
                </c:pt>
                <c:pt idx="7031">
                  <c:v>1.0596605919158348</c:v>
                </c:pt>
                <c:pt idx="7032">
                  <c:v>1.0595099221316864</c:v>
                </c:pt>
                <c:pt idx="7033">
                  <c:v>1.0595968986834199</c:v>
                </c:pt>
                <c:pt idx="7034">
                  <c:v>1.0594462807873768</c:v>
                </c:pt>
                <c:pt idx="7035">
                  <c:v>1.0597396241878119</c:v>
                </c:pt>
                <c:pt idx="7036">
                  <c:v>1.0595890288170311</c:v>
                </c:pt>
                <c:pt idx="7037">
                  <c:v>1.059826464939791</c:v>
                </c:pt>
                <c:pt idx="7038">
                  <c:v>1.0603545641374621</c:v>
                </c:pt>
                <c:pt idx="7039">
                  <c:v>1.0606905153282919</c:v>
                </c:pt>
                <c:pt idx="7040">
                  <c:v>1.0607083720537247</c:v>
                </c:pt>
                <c:pt idx="7041">
                  <c:v>1.0605577460423581</c:v>
                </c:pt>
                <c:pt idx="7042">
                  <c:v>1.0605501186289443</c:v>
                </c:pt>
                <c:pt idx="7043">
                  <c:v>1.0606179859425413</c:v>
                </c:pt>
                <c:pt idx="7044">
                  <c:v>1.0608514787356604</c:v>
                </c:pt>
                <c:pt idx="7045">
                  <c:v>1.0609188071623934</c:v>
                </c:pt>
                <c:pt idx="7046">
                  <c:v>1.0607682581618028</c:v>
                </c:pt>
                <c:pt idx="7047">
                  <c:v>1.0606177518822681</c:v>
                </c:pt>
                <c:pt idx="7048">
                  <c:v>1.060467288305607</c:v>
                </c:pt>
                <c:pt idx="7049">
                  <c:v>1.0603168674136487</c:v>
                </c:pt>
                <c:pt idx="7050">
                  <c:v>1.0601664891882321</c:v>
                </c:pt>
                <c:pt idx="7051">
                  <c:v>1.0604552155907707</c:v>
                </c:pt>
                <c:pt idx="7052">
                  <c:v>1.0603048603921899</c:v>
                </c:pt>
                <c:pt idx="7053">
                  <c:v>1.0602590559500089</c:v>
                </c:pt>
                <c:pt idx="7054">
                  <c:v>1.0603675511420891</c:v>
                </c:pt>
                <c:pt idx="7055">
                  <c:v>1.0603388982816122</c:v>
                </c:pt>
                <c:pt idx="7056">
                  <c:v>1.0601886447888922</c:v>
                </c:pt>
                <c:pt idx="7057">
                  <c:v>1.0602812332795282</c:v>
                </c:pt>
                <c:pt idx="7058">
                  <c:v>1.060300754686478</c:v>
                </c:pt>
                <c:pt idx="7059">
                  <c:v>1.0601505704436309</c:v>
                </c:pt>
                <c:pt idx="7060">
                  <c:v>1.0600619613021653</c:v>
                </c:pt>
                <c:pt idx="7061">
                  <c:v>1.0599118534062006</c:v>
                </c:pt>
                <c:pt idx="7062">
                  <c:v>1.0597811175865959</c:v>
                </c:pt>
                <c:pt idx="7063">
                  <c:v>1.059688180587808</c:v>
                </c:pt>
                <c:pt idx="7064">
                  <c:v>1.059994929756358</c:v>
                </c:pt>
                <c:pt idx="7065">
                  <c:v>1.0598449163216346</c:v>
                </c:pt>
                <c:pt idx="7066">
                  <c:v>1.0599108868752671</c:v>
                </c:pt>
                <c:pt idx="7067">
                  <c:v>1.0597609277797839</c:v>
                </c:pt>
                <c:pt idx="7068">
                  <c:v>1.0598670009478455</c:v>
                </c:pt>
                <c:pt idx="7069">
                  <c:v>1.0597711026507148</c:v>
                </c:pt>
                <c:pt idx="7070">
                  <c:v>1.059621226946762</c:v>
                </c:pt>
                <c:pt idx="7071">
                  <c:v>1.0594713936284463</c:v>
                </c:pt>
                <c:pt idx="7072">
                  <c:v>1.0595303702379297</c:v>
                </c:pt>
                <c:pt idx="7073">
                  <c:v>1.0594092802238493</c:v>
                </c:pt>
                <c:pt idx="7074">
                  <c:v>1.0593407475182999</c:v>
                </c:pt>
                <c:pt idx="7075">
                  <c:v>1.0591910385375878</c:v>
                </c:pt>
                <c:pt idx="7076">
                  <c:v>1.0590413718654759</c:v>
                </c:pt>
                <c:pt idx="7077">
                  <c:v>1.0588917474840005</c:v>
                </c:pt>
                <c:pt idx="7078">
                  <c:v>1.058742165375353</c:v>
                </c:pt>
                <c:pt idx="7079">
                  <c:v>1.0598931652263712</c:v>
                </c:pt>
                <c:pt idx="7080">
                  <c:v>1.0597434839433284</c:v>
                </c:pt>
                <c:pt idx="7081">
                  <c:v>1.059593844931193</c:v>
                </c:pt>
                <c:pt idx="7082">
                  <c:v>1.059481775735833</c:v>
                </c:pt>
                <c:pt idx="7083">
                  <c:v>1.0598697134801069</c:v>
                </c:pt>
                <c:pt idx="7084">
                  <c:v>1.0597201200131678</c:v>
                </c:pt>
                <c:pt idx="7085">
                  <c:v>1.0600407615806444</c:v>
                </c:pt>
                <c:pt idx="7086">
                  <c:v>1.0598911861944424</c:v>
                </c:pt>
                <c:pt idx="7087">
                  <c:v>1.0597954267683405</c:v>
                </c:pt>
                <c:pt idx="7088">
                  <c:v>1.0613661317064722</c:v>
                </c:pt>
                <c:pt idx="7089">
                  <c:v>1.0614239253978834</c:v>
                </c:pt>
                <c:pt idx="7090">
                  <c:v>1.0613652907266578</c:v>
                </c:pt>
                <c:pt idx="7091">
                  <c:v>1.0612554071802467</c:v>
                </c:pt>
                <c:pt idx="7092">
                  <c:v>1.0611057870748823</c:v>
                </c:pt>
                <c:pt idx="7093">
                  <c:v>1.0609562091517419</c:v>
                </c:pt>
                <c:pt idx="7094">
                  <c:v>1.0608066733928554</c:v>
                </c:pt>
                <c:pt idx="7095">
                  <c:v>1.0606571797805138</c:v>
                </c:pt>
                <c:pt idx="7096">
                  <c:v>1.0605077282968183</c:v>
                </c:pt>
                <c:pt idx="7097">
                  <c:v>1.060358318923966</c:v>
                </c:pt>
                <c:pt idx="7098">
                  <c:v>1.0607135270974735</c:v>
                </c:pt>
                <c:pt idx="7099">
                  <c:v>1.0605641308260521</c:v>
                </c:pt>
                <c:pt idx="7100">
                  <c:v>1.0604192523433658</c:v>
                </c:pt>
                <c:pt idx="7101">
                  <c:v>1.0603243250570924</c:v>
                </c:pt>
                <c:pt idx="7102">
                  <c:v>1.0602494726446559</c:v>
                </c:pt>
                <c:pt idx="7103">
                  <c:v>1.0601002258157401</c:v>
                </c:pt>
                <c:pt idx="7104">
                  <c:v>1.0599510209985921</c:v>
                </c:pt>
                <c:pt idx="7105">
                  <c:v>1.0598018581754494</c:v>
                </c:pt>
                <c:pt idx="7106">
                  <c:v>1.0598120771885982</c:v>
                </c:pt>
                <c:pt idx="7107">
                  <c:v>1.0600877843011176</c:v>
                </c:pt>
                <c:pt idx="7108">
                  <c:v>1.0600389288383589</c:v>
                </c:pt>
                <c:pt idx="7109">
                  <c:v>1.0599793611921711</c:v>
                </c:pt>
                <c:pt idx="7110">
                  <c:v>1.0599923349330889</c:v>
                </c:pt>
                <c:pt idx="7111">
                  <c:v>1.0598432921413137</c:v>
                </c:pt>
                <c:pt idx="7112">
                  <c:v>1.0597881039095161</c:v>
                </c:pt>
                <c:pt idx="7113">
                  <c:v>1.0596391317273524</c:v>
                </c:pt>
                <c:pt idx="7114">
                  <c:v>1.0594902014207146</c:v>
                </c:pt>
                <c:pt idx="7115">
                  <c:v>1.0593413129719478</c:v>
                </c:pt>
                <c:pt idx="7116">
                  <c:v>1.0593684654763387</c:v>
                </c:pt>
                <c:pt idx="7117">
                  <c:v>1.0594154009260341</c:v>
                </c:pt>
                <c:pt idx="7118">
                  <c:v>1.0594745765058933</c:v>
                </c:pt>
                <c:pt idx="7119">
                  <c:v>1.0594156275630868</c:v>
                </c:pt>
                <c:pt idx="7120">
                  <c:v>1.0592668541285182</c:v>
                </c:pt>
                <c:pt idx="7121">
                  <c:v>1.0591683763870259</c:v>
                </c:pt>
                <c:pt idx="7122">
                  <c:v>1.0603582950050359</c:v>
                </c:pt>
                <c:pt idx="7123">
                  <c:v>1.0602094518979326</c:v>
                </c:pt>
                <c:pt idx="7124">
                  <c:v>1.0600606505713499</c:v>
                </c:pt>
                <c:pt idx="7125">
                  <c:v>1.0599118910076768</c:v>
                </c:pt>
                <c:pt idx="7126">
                  <c:v>1.0603513647613543</c:v>
                </c:pt>
                <c:pt idx="7127">
                  <c:v>1.060255675993482</c:v>
                </c:pt>
                <c:pt idx="7128">
                  <c:v>1.0601069516736621</c:v>
                </c:pt>
                <c:pt idx="7129">
                  <c:v>1.0599582690717653</c:v>
                </c:pt>
                <c:pt idx="7130">
                  <c:v>1.059809628170153</c:v>
                </c:pt>
                <c:pt idx="7131">
                  <c:v>1.0597938864142378</c:v>
                </c:pt>
                <c:pt idx="7132">
                  <c:v>1.0596453102350138</c:v>
                </c:pt>
                <c:pt idx="7133">
                  <c:v>1.0594967757087679</c:v>
                </c:pt>
                <c:pt idx="7134">
                  <c:v>1.0594276346993636</c:v>
                </c:pt>
                <c:pt idx="7135">
                  <c:v>1.0593397156632212</c:v>
                </c:pt>
                <c:pt idx="7136">
                  <c:v>1.0600671040544203</c:v>
                </c:pt>
                <c:pt idx="7137">
                  <c:v>1.0608983474941491</c:v>
                </c:pt>
                <c:pt idx="7138">
                  <c:v>1.0607497414782883</c:v>
                </c:pt>
                <c:pt idx="7139">
                  <c:v>1.060601177088726</c:v>
                </c:pt>
                <c:pt idx="7140">
                  <c:v>1.060452654308031</c:v>
                </c:pt>
                <c:pt idx="7141">
                  <c:v>1.0603041731186642</c:v>
                </c:pt>
                <c:pt idx="7142">
                  <c:v>1.0605271344343221</c:v>
                </c:pt>
                <c:pt idx="7143">
                  <c:v>1.0605132926061438</c:v>
                </c:pt>
                <c:pt idx="7144">
                  <c:v>1.0607149568498724</c:v>
                </c:pt>
                <c:pt idx="7145">
                  <c:v>1.0608513923177694</c:v>
                </c:pt>
                <c:pt idx="7146">
                  <c:v>1.0609218688851878</c:v>
                </c:pt>
                <c:pt idx="7147">
                  <c:v>1.0617376075670018</c:v>
                </c:pt>
                <c:pt idx="7148">
                  <c:v>1.0615890920252895</c:v>
                </c:pt>
                <c:pt idx="7149">
                  <c:v>1.0617701570610578</c:v>
                </c:pt>
                <c:pt idx="7150">
                  <c:v>1.0620620576793596</c:v>
                </c:pt>
                <c:pt idx="7151">
                  <c:v>1.061913559069505</c:v>
                </c:pt>
                <c:pt idx="7152">
                  <c:v>1.0617651019803021</c:v>
                </c:pt>
                <c:pt idx="7153">
                  <c:v>1.061660151226562</c:v>
                </c:pt>
                <c:pt idx="7154">
                  <c:v>1.0618984259727309</c:v>
                </c:pt>
                <c:pt idx="7155">
                  <c:v>1.0617500332357321</c:v>
                </c:pt>
                <c:pt idx="7156">
                  <c:v>1.0620731564393426</c:v>
                </c:pt>
                <c:pt idx="7157">
                  <c:v>1.0619247807538674</c:v>
                </c:pt>
                <c:pt idx="7158">
                  <c:v>1.0617764465199366</c:v>
                </c:pt>
                <c:pt idx="7159">
                  <c:v>1.0616281537201433</c:v>
                </c:pt>
                <c:pt idx="7160">
                  <c:v>1.0614799023371353</c:v>
                </c:pt>
                <c:pt idx="7161">
                  <c:v>1.0616321470994088</c:v>
                </c:pt>
                <c:pt idx="7162">
                  <c:v>1.0621199865852615</c:v>
                </c:pt>
                <c:pt idx="7163">
                  <c:v>1.0620986517895856</c:v>
                </c:pt>
                <c:pt idx="7164">
                  <c:v>1.0624663800365659</c:v>
                </c:pt>
                <c:pt idx="7165">
                  <c:v>1.0623429424900321</c:v>
                </c:pt>
                <c:pt idx="7166">
                  <c:v>1.0622054241905829</c:v>
                </c:pt>
                <c:pt idx="7167">
                  <c:v>1.0623017256862763</c:v>
                </c:pt>
                <c:pt idx="7168">
                  <c:v>1.0624416598695876</c:v>
                </c:pt>
                <c:pt idx="7169">
                  <c:v>1.0622934811164677</c:v>
                </c:pt>
                <c:pt idx="7170">
                  <c:v>1.0621453436905701</c:v>
                </c:pt>
                <c:pt idx="7171">
                  <c:v>1.0624392623597179</c:v>
                </c:pt>
                <c:pt idx="7172">
                  <c:v>1.0622911459143858</c:v>
                </c:pt>
                <c:pt idx="7173">
                  <c:v>1.0621430707616459</c:v>
                </c:pt>
                <c:pt idx="7174">
                  <c:v>1.0619950368841578</c:v>
                </c:pt>
                <c:pt idx="7175">
                  <c:v>1.0618470442647581</c:v>
                </c:pt>
                <c:pt idx="7176">
                  <c:v>1.0620518508201171</c:v>
                </c:pt>
                <c:pt idx="7177">
                  <c:v>1.061903891520755</c:v>
                </c:pt>
                <c:pt idx="7178">
                  <c:v>1.0617559734414241</c:v>
                </c:pt>
                <c:pt idx="7179">
                  <c:v>1.061733106960129</c:v>
                </c:pt>
                <c:pt idx="7180">
                  <c:v>1.0628738246129981</c:v>
                </c:pt>
                <c:pt idx="7181">
                  <c:v>1.0632917540377336</c:v>
                </c:pt>
                <c:pt idx="7182">
                  <c:v>1.063246099513032</c:v>
                </c:pt>
                <c:pt idx="7183">
                  <c:v>1.0631492437693078</c:v>
                </c:pt>
                <c:pt idx="7184">
                  <c:v>1.063057423051095</c:v>
                </c:pt>
                <c:pt idx="7185">
                  <c:v>1.0629137808825164</c:v>
                </c:pt>
                <c:pt idx="7186">
                  <c:v>1.0627658869377721</c:v>
                </c:pt>
                <c:pt idx="7187">
                  <c:v>1.0626180341432885</c:v>
                </c:pt>
                <c:pt idx="7188">
                  <c:v>1.0624702224818141</c:v>
                </c:pt>
                <c:pt idx="7189">
                  <c:v>1.0623224519362882</c:v>
                </c:pt>
                <c:pt idx="7190">
                  <c:v>1.0621747224894678</c:v>
                </c:pt>
                <c:pt idx="7191">
                  <c:v>1.0620270341242721</c:v>
                </c:pt>
                <c:pt idx="7192">
                  <c:v>1.0618793868235454</c:v>
                </c:pt>
                <c:pt idx="7193">
                  <c:v>1.0617317805701336</c:v>
                </c:pt>
                <c:pt idx="7194">
                  <c:v>1.061584215346987</c:v>
                </c:pt>
                <c:pt idx="7195">
                  <c:v>1.0614366911369641</c:v>
                </c:pt>
                <c:pt idx="7196">
                  <c:v>1.0612892079229637</c:v>
                </c:pt>
                <c:pt idx="7197">
                  <c:v>1.06160163507014</c:v>
                </c:pt>
                <c:pt idx="7198">
                  <c:v>1.0615346800391359</c:v>
                </c:pt>
                <c:pt idx="7199">
                  <c:v>1.0616038000953298</c:v>
                </c:pt>
                <c:pt idx="7200">
                  <c:v>1.0615589628300641</c:v>
                </c:pt>
                <c:pt idx="7201">
                  <c:v>1.0614184471111359</c:v>
                </c:pt>
                <c:pt idx="7202">
                  <c:v>1.0615907326268075</c:v>
                </c:pt>
                <c:pt idx="7203">
                  <c:v>1.061443371336882</c:v>
                </c:pt>
                <c:pt idx="7204">
                  <c:v>1.0612960509522398</c:v>
                </c:pt>
                <c:pt idx="7205">
                  <c:v>1.0639066159445199</c:v>
                </c:pt>
                <c:pt idx="7206">
                  <c:v>1.0641353300100329</c:v>
                </c:pt>
                <c:pt idx="7207">
                  <c:v>1.0643123938250061</c:v>
                </c:pt>
                <c:pt idx="7208">
                  <c:v>1.0646699065290239</c:v>
                </c:pt>
                <c:pt idx="7209">
                  <c:v>1.0646376984034418</c:v>
                </c:pt>
                <c:pt idx="7210">
                  <c:v>1.0644900576187522</c:v>
                </c:pt>
                <c:pt idx="7211">
                  <c:v>1.0643424577771519</c:v>
                </c:pt>
                <c:pt idx="7212">
                  <c:v>1.0642821119057539</c:v>
                </c:pt>
                <c:pt idx="7213">
                  <c:v>1.0645490077798478</c:v>
                </c:pt>
                <c:pt idx="7214">
                  <c:v>1.0644398526278038</c:v>
                </c:pt>
                <c:pt idx="7215">
                  <c:v>1.0646296448773778</c:v>
                </c:pt>
                <c:pt idx="7216">
                  <c:v>1.0644821279528045</c:v>
                </c:pt>
                <c:pt idx="7217">
                  <c:v>1.0643346519029038</c:v>
                </c:pt>
                <c:pt idx="7218">
                  <c:v>1.0641872167108084</c:v>
                </c:pt>
                <c:pt idx="7219">
                  <c:v>1.0640398223594418</c:v>
                </c:pt>
                <c:pt idx="7220">
                  <c:v>1.0642936403622858</c:v>
                </c:pt>
                <c:pt idx="7221">
                  <c:v>1.0641462720930592</c:v>
                </c:pt>
                <c:pt idx="7222">
                  <c:v>1.0639989446291118</c:v>
                </c:pt>
                <c:pt idx="7223">
                  <c:v>1.0640293464070238</c:v>
                </c:pt>
                <c:pt idx="7224">
                  <c:v>1.063882075909252</c:v>
                </c:pt>
                <c:pt idx="7225">
                  <c:v>1.0637348461727574</c:v>
                </c:pt>
                <c:pt idx="7226">
                  <c:v>1.0640533064686521</c:v>
                </c:pt>
                <c:pt idx="7227">
                  <c:v>1.0644823215699388</c:v>
                </c:pt>
                <c:pt idx="7228">
                  <c:v>1.0644581794561641</c:v>
                </c:pt>
                <c:pt idx="7229">
                  <c:v>1.0644087934408724</c:v>
                </c:pt>
                <c:pt idx="7230">
                  <c:v>1.06446770083533</c:v>
                </c:pt>
                <c:pt idx="7231">
                  <c:v>1.064439621395018</c:v>
                </c:pt>
                <c:pt idx="7232">
                  <c:v>1.0642924570619066</c:v>
                </c:pt>
                <c:pt idx="7233">
                  <c:v>1.0645140617548121</c:v>
                </c:pt>
                <c:pt idx="7234">
                  <c:v>1.0643669278140024</c:v>
                </c:pt>
                <c:pt idx="7235">
                  <c:v>1.0649120432772565</c:v>
                </c:pt>
                <c:pt idx="7236">
                  <c:v>1.0648373972333456</c:v>
                </c:pt>
                <c:pt idx="7237">
                  <c:v>1.0646902796045479</c:v>
                </c:pt>
                <c:pt idx="7238">
                  <c:v>1.0645432026215944</c:v>
                </c:pt>
                <c:pt idx="7239">
                  <c:v>1.0643961662676411</c:v>
                </c:pt>
                <c:pt idx="7240">
                  <c:v>1.0648633610321612</c:v>
                </c:pt>
                <c:pt idx="7241">
                  <c:v>1.0647163210762327</c:v>
                </c:pt>
                <c:pt idx="7242">
                  <c:v>1.0650797540277397</c:v>
                </c:pt>
                <c:pt idx="7243">
                  <c:v>1.0654671260862967</c:v>
                </c:pt>
                <c:pt idx="7244">
                  <c:v>1.0653222282581418</c:v>
                </c:pt>
                <c:pt idx="7245">
                  <c:v>1.0653528453676637</c:v>
                </c:pt>
                <c:pt idx="7246">
                  <c:v>1.0652098015685703</c:v>
                </c:pt>
                <c:pt idx="7247">
                  <c:v>1.0650628355363461</c:v>
                </c:pt>
                <c:pt idx="7248">
                  <c:v>1.0649159100520662</c:v>
                </c:pt>
                <c:pt idx="7249">
                  <c:v>1.0647690250989557</c:v>
                </c:pt>
                <c:pt idx="7250">
                  <c:v>1.0646221806602441</c:v>
                </c:pt>
                <c:pt idx="7251">
                  <c:v>1.064475376719171</c:v>
                </c:pt>
                <c:pt idx="7252">
                  <c:v>1.0643286132589858</c:v>
                </c:pt>
                <c:pt idx="7253">
                  <c:v>1.0641818902629478</c:v>
                </c:pt>
                <c:pt idx="7254">
                  <c:v>1.0640352077143238</c:v>
                </c:pt>
                <c:pt idx="7255">
                  <c:v>1.0638885655963941</c:v>
                </c:pt>
                <c:pt idx="7256">
                  <c:v>1.0637419638924388</c:v>
                </c:pt>
                <c:pt idx="7257">
                  <c:v>1.0635954025857575</c:v>
                </c:pt>
                <c:pt idx="7258">
                  <c:v>1.0634488816596539</c:v>
                </c:pt>
                <c:pt idx="7259">
                  <c:v>1.0633024010974419</c:v>
                </c:pt>
                <c:pt idx="7260">
                  <c:v>1.0631811673609097</c:v>
                </c:pt>
                <c:pt idx="7261">
                  <c:v>1.0630347640054478</c:v>
                </c:pt>
                <c:pt idx="7262">
                  <c:v>1.0628884009648307</c:v>
                </c:pt>
                <c:pt idx="7263">
                  <c:v>1.0627420782224071</c:v>
                </c:pt>
                <c:pt idx="7264">
                  <c:v>1.0625957957615368</c:v>
                </c:pt>
                <c:pt idx="7265">
                  <c:v>1.0624495535655885</c:v>
                </c:pt>
                <c:pt idx="7266">
                  <c:v>1.0629972457206418</c:v>
                </c:pt>
                <c:pt idx="7267">
                  <c:v>1.062867180900952</c:v>
                </c:pt>
                <c:pt idx="7268">
                  <c:v>1.0627209617262807</c:v>
                </c:pt>
                <c:pt idx="7269">
                  <c:v>1.0625747827769072</c:v>
                </c:pt>
                <c:pt idx="7270">
                  <c:v>1.06270000348334</c:v>
                </c:pt>
                <c:pt idx="7271">
                  <c:v>1.0639545647346977</c:v>
                </c:pt>
                <c:pt idx="7272">
                  <c:v>1.0649088427337081</c:v>
                </c:pt>
                <c:pt idx="7273">
                  <c:v>1.0650105027574348</c:v>
                </c:pt>
                <c:pt idx="7274">
                  <c:v>1.065681443173303</c:v>
                </c:pt>
                <c:pt idx="7275">
                  <c:v>1.0657488643489241</c:v>
                </c:pt>
                <c:pt idx="7276">
                  <c:v>1.065602409922052</c:v>
                </c:pt>
                <c:pt idx="7277">
                  <c:v>1.0654559957409688</c:v>
                </c:pt>
                <c:pt idx="7278">
                  <c:v>1.0653096217890878</c:v>
                </c:pt>
                <c:pt idx="7279">
                  <c:v>1.0651632880498045</c:v>
                </c:pt>
                <c:pt idx="7280">
                  <c:v>1.0650169945066301</c:v>
                </c:pt>
                <c:pt idx="7281">
                  <c:v>1.0648707411429237</c:v>
                </c:pt>
                <c:pt idx="7282">
                  <c:v>1.0647245279421618</c:v>
                </c:pt>
                <c:pt idx="7283">
                  <c:v>1.0645783548878049</c:v>
                </c:pt>
                <c:pt idx="7284">
                  <c:v>1.0644322219633413</c:v>
                </c:pt>
                <c:pt idx="7285">
                  <c:v>1.0642861291521781</c:v>
                </c:pt>
                <c:pt idx="7286">
                  <c:v>1.0641400764378721</c:v>
                </c:pt>
                <c:pt idx="7287">
                  <c:v>1.0642095684313861</c:v>
                </c:pt>
                <c:pt idx="7288">
                  <c:v>1.0643280021826138</c:v>
                </c:pt>
                <c:pt idx="7289">
                  <c:v>1.0646562336208887</c:v>
                </c:pt>
                <c:pt idx="7290">
                  <c:v>1.064651037708624</c:v>
                </c:pt>
                <c:pt idx="7291">
                  <c:v>1.0648565326724171</c:v>
                </c:pt>
                <c:pt idx="7292">
                  <c:v>1.0647105219041921</c:v>
                </c:pt>
                <c:pt idx="7293">
                  <c:v>1.064564551171822</c:v>
                </c:pt>
                <c:pt idx="7294">
                  <c:v>1.0644186204588646</c:v>
                </c:pt>
                <c:pt idx="7295">
                  <c:v>1.06439386418935</c:v>
                </c:pt>
                <c:pt idx="7296">
                  <c:v>1.064602029930463</c:v>
                </c:pt>
                <c:pt idx="7297">
                  <c:v>1.064456154069942</c:v>
                </c:pt>
                <c:pt idx="7298">
                  <c:v>1.0648721722579524</c:v>
                </c:pt>
                <c:pt idx="7299">
                  <c:v>1.0648802784819644</c:v>
                </c:pt>
                <c:pt idx="7300">
                  <c:v>1.0648122525688906</c:v>
                </c:pt>
                <c:pt idx="7301">
                  <c:v>1.0646664278287421</c:v>
                </c:pt>
                <c:pt idx="7302">
                  <c:v>1.0647749102516393</c:v>
                </c:pt>
                <c:pt idx="7303">
                  <c:v>1.0647036938775516</c:v>
                </c:pt>
                <c:pt idx="7304">
                  <c:v>1.0648282490859358</c:v>
                </c:pt>
                <c:pt idx="7305">
                  <c:v>1.0648920349749185</c:v>
                </c:pt>
                <c:pt idx="7306">
                  <c:v>1.0656717317951256</c:v>
                </c:pt>
                <c:pt idx="7307">
                  <c:v>1.0655259091717482</c:v>
                </c:pt>
                <c:pt idx="7308">
                  <c:v>1.065831898150597</c:v>
                </c:pt>
                <c:pt idx="7309">
                  <c:v>1.0659076913206398</c:v>
                </c:pt>
                <c:pt idx="7310">
                  <c:v>1.0663466761016447</c:v>
                </c:pt>
                <c:pt idx="7311">
                  <c:v>1.0662008409435553</c:v>
                </c:pt>
                <c:pt idx="7312">
                  <c:v>1.0660550456692361</c:v>
                </c:pt>
                <c:pt idx="7313">
                  <c:v>1.0659092902623444</c:v>
                </c:pt>
                <c:pt idx="7314">
                  <c:v>1.0657635747066481</c:v>
                </c:pt>
                <c:pt idx="7315">
                  <c:v>1.0656178989856648</c:v>
                </c:pt>
                <c:pt idx="7316">
                  <c:v>1.0656653808271335</c:v>
                </c:pt>
                <c:pt idx="7317">
                  <c:v>1.0655887325864788</c:v>
                </c:pt>
                <c:pt idx="7318">
                  <c:v>1.0654431404656173</c:v>
                </c:pt>
                <c:pt idx="7319">
                  <c:v>1.065670665611764</c:v>
                </c:pt>
                <c:pt idx="7320">
                  <c:v>1.0655251020732295</c:v>
                </c:pt>
                <c:pt idx="7321">
                  <c:v>1.06537957829529</c:v>
                </c:pt>
                <c:pt idx="7322">
                  <c:v>1.0652340942616558</c:v>
                </c:pt>
                <c:pt idx="7323">
                  <c:v>1.0650886499560503</c:v>
                </c:pt>
                <c:pt idx="7324">
                  <c:v>1.0649432453621734</c:v>
                </c:pt>
                <c:pt idx="7325">
                  <c:v>1.0647978804638429</c:v>
                </c:pt>
                <c:pt idx="7326">
                  <c:v>1.0646525552447281</c:v>
                </c:pt>
                <c:pt idx="7327">
                  <c:v>1.064560274208497</c:v>
                </c:pt>
                <c:pt idx="7328">
                  <c:v>1.0648338313646859</c:v>
                </c:pt>
                <c:pt idx="7329">
                  <c:v>1.0646885607192327</c:v>
                </c:pt>
                <c:pt idx="7330">
                  <c:v>1.0645433297056248</c:v>
                </c:pt>
                <c:pt idx="7331">
                  <c:v>1.0643981383076626</c:v>
                </c:pt>
                <c:pt idx="7332">
                  <c:v>1.0642529865091761</c:v>
                </c:pt>
                <c:pt idx="7333">
                  <c:v>1.0641078742939705</c:v>
                </c:pt>
                <c:pt idx="7334">
                  <c:v>1.0639628016457783</c:v>
                </c:pt>
                <c:pt idx="7335">
                  <c:v>1.0638177685484982</c:v>
                </c:pt>
                <c:pt idx="7336">
                  <c:v>1.063672774985932</c:v>
                </c:pt>
                <c:pt idx="7337">
                  <c:v>1.0635278209419181</c:v>
                </c:pt>
                <c:pt idx="7338">
                  <c:v>1.0633829064003193</c:v>
                </c:pt>
                <c:pt idx="7339">
                  <c:v>1.0632380313449297</c:v>
                </c:pt>
                <c:pt idx="7340">
                  <c:v>1.0630931957596506</c:v>
                </c:pt>
                <c:pt idx="7341">
                  <c:v>1.0629483996284095</c:v>
                </c:pt>
                <c:pt idx="7342">
                  <c:v>1.0628036429350098</c:v>
                </c:pt>
                <c:pt idx="7343">
                  <c:v>1.0626589256633963</c:v>
                </c:pt>
                <c:pt idx="7344">
                  <c:v>1.0625142477973604</c:v>
                </c:pt>
                <c:pt idx="7345">
                  <c:v>1.0623696093209616</c:v>
                </c:pt>
                <c:pt idx="7346">
                  <c:v>1.0622250102180186</c:v>
                </c:pt>
                <c:pt idx="7347">
                  <c:v>1.0620804504724799</c:v>
                </c:pt>
                <c:pt idx="7348">
                  <c:v>1.0619359300682791</c:v>
                </c:pt>
                <c:pt idx="7349">
                  <c:v>1.0617914489893314</c:v>
                </c:pt>
                <c:pt idx="7350">
                  <c:v>1.0616470072196678</c:v>
                </c:pt>
                <c:pt idx="7351">
                  <c:v>1.0615026047431697</c:v>
                </c:pt>
                <c:pt idx="7352">
                  <c:v>1.0613582415438301</c:v>
                </c:pt>
                <c:pt idx="7353">
                  <c:v>1.0612139176056272</c:v>
                </c:pt>
                <c:pt idx="7354">
                  <c:v>1.0610696329125398</c:v>
                </c:pt>
                <c:pt idx="7355">
                  <c:v>1.0609253874485838</c:v>
                </c:pt>
                <c:pt idx="7356">
                  <c:v>1.0607811811977421</c:v>
                </c:pt>
                <c:pt idx="7357">
                  <c:v>1.0606370141440313</c:v>
                </c:pt>
                <c:pt idx="7358">
                  <c:v>1.0604928862714749</c:v>
                </c:pt>
                <c:pt idx="7359">
                  <c:v>1.0603487975640802</c:v>
                </c:pt>
                <c:pt idx="7360">
                  <c:v>1.0602047480059478</c:v>
                </c:pt>
                <c:pt idx="7361">
                  <c:v>1.0600607375810627</c:v>
                </c:pt>
                <c:pt idx="7362">
                  <c:v>1.0599167662735003</c:v>
                </c:pt>
                <c:pt idx="7363">
                  <c:v>1.0597728340673251</c:v>
                </c:pt>
                <c:pt idx="7364">
                  <c:v>1.05962894094661</c:v>
                </c:pt>
                <c:pt idx="7365">
                  <c:v>1.0594850868954362</c:v>
                </c:pt>
                <c:pt idx="7366">
                  <c:v>1.0593412718978936</c:v>
                </c:pt>
                <c:pt idx="7367">
                  <c:v>1.0592914732957046</c:v>
                </c:pt>
                <c:pt idx="7368">
                  <c:v>1.0595327252060027</c:v>
                </c:pt>
                <c:pt idx="7369">
                  <c:v>1.0595010567230936</c:v>
                </c:pt>
                <c:pt idx="7370">
                  <c:v>1.0594973440690432</c:v>
                </c:pt>
                <c:pt idx="7371">
                  <c:v>1.05950106449085</c:v>
                </c:pt>
                <c:pt idx="7372">
                  <c:v>1.0595016312418686</c:v>
                </c:pt>
                <c:pt idx="7373">
                  <c:v>1.0596754724471318</c:v>
                </c:pt>
                <c:pt idx="7374">
                  <c:v>1.0595317876372783</c:v>
                </c:pt>
                <c:pt idx="7375">
                  <c:v>1.0595896358445336</c:v>
                </c:pt>
                <c:pt idx="7376">
                  <c:v>1.0595223904212288</c:v>
                </c:pt>
                <c:pt idx="7377">
                  <c:v>1.0599830560307082</c:v>
                </c:pt>
                <c:pt idx="7378">
                  <c:v>1.0599093239462603</c:v>
                </c:pt>
                <c:pt idx="7379">
                  <c:v>1.0597883460136102</c:v>
                </c:pt>
                <c:pt idx="7380">
                  <c:v>1.0596447627124066</c:v>
                </c:pt>
                <c:pt idx="7381">
                  <c:v>1.059861401230938</c:v>
                </c:pt>
                <c:pt idx="7382">
                  <c:v>1.0602252959903178</c:v>
                </c:pt>
                <c:pt idx="7383">
                  <c:v>1.0603331161204899</c:v>
                </c:pt>
                <c:pt idx="7384">
                  <c:v>1.061552195520443</c:v>
                </c:pt>
                <c:pt idx="7385">
                  <c:v>1.0615566899909468</c:v>
                </c:pt>
                <c:pt idx="7386">
                  <c:v>1.0615511293256001</c:v>
                </c:pt>
                <c:pt idx="7387">
                  <c:v>1.0618343198703366</c:v>
                </c:pt>
                <c:pt idx="7388">
                  <c:v>1.0619529391681581</c:v>
                </c:pt>
                <c:pt idx="7389">
                  <c:v>1.0625185018124481</c:v>
                </c:pt>
                <c:pt idx="7390">
                  <c:v>1.0624625493113002</c:v>
                </c:pt>
                <c:pt idx="7391">
                  <c:v>1.0625352527723924</c:v>
                </c:pt>
                <c:pt idx="7392">
                  <c:v>1.0626200507884498</c:v>
                </c:pt>
                <c:pt idx="7393">
                  <c:v>1.0634262539715986</c:v>
                </c:pt>
                <c:pt idx="7394">
                  <c:v>1.0650153516730805</c:v>
                </c:pt>
                <c:pt idx="7395">
                  <c:v>1.0648713528423788</c:v>
                </c:pt>
                <c:pt idx="7396">
                  <c:v>1.0647273929461174</c:v>
                </c:pt>
                <c:pt idx="7397">
                  <c:v>1.0647110868178824</c:v>
                </c:pt>
                <c:pt idx="7398">
                  <c:v>1.0654338141524298</c:v>
                </c:pt>
                <c:pt idx="7399">
                  <c:v>1.0653486127414236</c:v>
                </c:pt>
                <c:pt idx="7400">
                  <c:v>1.065342694762204</c:v>
                </c:pt>
                <c:pt idx="7401">
                  <c:v>1.0653620567332265</c:v>
                </c:pt>
                <c:pt idx="7402">
                  <c:v>1.0652325734162684</c:v>
                </c:pt>
                <c:pt idx="7403">
                  <c:v>1.0653125877564564</c:v>
                </c:pt>
                <c:pt idx="7404">
                  <c:v>1.065396993998855</c:v>
                </c:pt>
                <c:pt idx="7405">
                  <c:v>1.0654167757047859</c:v>
                </c:pt>
                <c:pt idx="7406">
                  <c:v>1.0652729365289328</c:v>
                </c:pt>
                <c:pt idx="7407">
                  <c:v>1.0651291361865081</c:v>
                </c:pt>
                <c:pt idx="7408">
                  <c:v>1.0649853746618771</c:v>
                </c:pt>
                <c:pt idx="7409">
                  <c:v>1.0654478765606443</c:v>
                </c:pt>
                <c:pt idx="7410">
                  <c:v>1.0653988083672057</c:v>
                </c:pt>
                <c:pt idx="7411">
                  <c:v>1.0652550686467421</c:v>
                </c:pt>
                <c:pt idx="7412">
                  <c:v>1.0652014327721497</c:v>
                </c:pt>
                <c:pt idx="7413">
                  <c:v>1.0654494381759778</c:v>
                </c:pt>
                <c:pt idx="7414">
                  <c:v>1.0660411080386047</c:v>
                </c:pt>
                <c:pt idx="7415">
                  <c:v>1.0658973592376138</c:v>
                </c:pt>
                <c:pt idx="7416">
                  <c:v>1.0659423728620379</c:v>
                </c:pt>
                <c:pt idx="7417">
                  <c:v>1.0657986761280314</c:v>
                </c:pt>
                <c:pt idx="7418">
                  <c:v>1.0656550181315185</c:v>
                </c:pt>
                <c:pt idx="7419">
                  <c:v>1.0655113988568379</c:v>
                </c:pt>
                <c:pt idx="7420">
                  <c:v>1.0653678182883353</c:v>
                </c:pt>
                <c:pt idx="7421">
                  <c:v>1.0652242764103417</c:v>
                </c:pt>
                <c:pt idx="7422">
                  <c:v>1.0651325599387735</c:v>
                </c:pt>
                <c:pt idx="7423">
                  <c:v>1.0649890884193618</c:v>
                </c:pt>
                <c:pt idx="7424">
                  <c:v>1.0648456555455008</c:v>
                </c:pt>
                <c:pt idx="7425">
                  <c:v>1.0647022613015773</c:v>
                </c:pt>
                <c:pt idx="7426">
                  <c:v>1.0645589056719433</c:v>
                </c:pt>
                <c:pt idx="7427">
                  <c:v>1.0644155886410258</c:v>
                </c:pt>
                <c:pt idx="7428">
                  <c:v>1.0642723101932081</c:v>
                </c:pt>
                <c:pt idx="7429">
                  <c:v>1.0641290703129658</c:v>
                </c:pt>
                <c:pt idx="7430">
                  <c:v>1.0642061835953409</c:v>
                </c:pt>
                <c:pt idx="7431">
                  <c:v>1.0640829246361669</c:v>
                </c:pt>
                <c:pt idx="7432">
                  <c:v>1.0643082917913267</c:v>
                </c:pt>
                <c:pt idx="7433">
                  <c:v>1.0645259566509755</c:v>
                </c:pt>
                <c:pt idx="7434">
                  <c:v>1.06438277898366</c:v>
                </c:pt>
                <c:pt idx="7435">
                  <c:v>1.0642396398256255</c:v>
                </c:pt>
                <c:pt idx="7436">
                  <c:v>1.0640965391614041</c:v>
                </c:pt>
                <c:pt idx="7437">
                  <c:v>1.063953476975444</c:v>
                </c:pt>
                <c:pt idx="7438">
                  <c:v>1.0638104532522317</c:v>
                </c:pt>
                <c:pt idx="7439">
                  <c:v>1.0636674679762581</c:v>
                </c:pt>
                <c:pt idx="7440">
                  <c:v>1.0635245211320188</c:v>
                </c:pt>
                <c:pt idx="7441">
                  <c:v>1.063381612703999</c:v>
                </c:pt>
                <c:pt idx="7442">
                  <c:v>1.0632387426767906</c:v>
                </c:pt>
                <c:pt idx="7443">
                  <c:v>1.0630959110348404</c:v>
                </c:pt>
                <c:pt idx="7444">
                  <c:v>1.0629531177627067</c:v>
                </c:pt>
                <c:pt idx="7445">
                  <c:v>1.0628103628449304</c:v>
                </c:pt>
                <c:pt idx="7446">
                  <c:v>1.0626676462660605</c:v>
                </c:pt>
                <c:pt idx="7447">
                  <c:v>1.0625630128898058</c:v>
                </c:pt>
                <c:pt idx="7448">
                  <c:v>1.0624203678350488</c:v>
                </c:pt>
                <c:pt idx="7449">
                  <c:v>1.0622777610742864</c:v>
                </c:pt>
                <c:pt idx="7450">
                  <c:v>1.0621351925920386</c:v>
                </c:pt>
                <c:pt idx="7451">
                  <c:v>1.0624146909059538</c:v>
                </c:pt>
                <c:pt idx="7452">
                  <c:v>1.06227214230931</c:v>
                </c:pt>
                <c:pt idx="7453">
                  <c:v>1.0621296319601938</c:v>
                </c:pt>
                <c:pt idx="7454">
                  <c:v>1.0623276411890898</c:v>
                </c:pt>
                <c:pt idx="7455">
                  <c:v>1.0624029382297921</c:v>
                </c:pt>
                <c:pt idx="7456">
                  <c:v>1.0622604676734875</c:v>
                </c:pt>
                <c:pt idx="7457">
                  <c:v>1.0621180353233244</c:v>
                </c:pt>
                <c:pt idx="7458">
                  <c:v>1.0619756411638552</c:v>
                </c:pt>
                <c:pt idx="7459">
                  <c:v>1.0618332851797536</c:v>
                </c:pt>
                <c:pt idx="7460">
                  <c:v>1.0617782417784376</c:v>
                </c:pt>
                <c:pt idx="7461">
                  <c:v>1.0620239620422303</c:v>
                </c:pt>
                <c:pt idx="7462">
                  <c:v>1.0618965600026629</c:v>
                </c:pt>
                <c:pt idx="7463">
                  <c:v>1.0620202669770031</c:v>
                </c:pt>
                <c:pt idx="7464">
                  <c:v>1.0618780003638779</c:v>
                </c:pt>
                <c:pt idx="7465">
                  <c:v>1.0617357718612845</c:v>
                </c:pt>
                <c:pt idx="7466">
                  <c:v>1.0615935814539106</c:v>
                </c:pt>
                <c:pt idx="7467">
                  <c:v>1.0614514291264541</c:v>
                </c:pt>
                <c:pt idx="7468">
                  <c:v>1.0613093148636159</c:v>
                </c:pt>
                <c:pt idx="7469">
                  <c:v>1.0611672386501139</c:v>
                </c:pt>
                <c:pt idx="7470">
                  <c:v>1.0610259060312361</c:v>
                </c:pt>
                <c:pt idx="7471">
                  <c:v>1.0608839057761461</c:v>
                </c:pt>
                <c:pt idx="7472">
                  <c:v>1.0607419435246035</c:v>
                </c:pt>
                <c:pt idx="7473">
                  <c:v>1.0606000192613543</c:v>
                </c:pt>
                <c:pt idx="7474">
                  <c:v>1.0604581329711755</c:v>
                </c:pt>
                <c:pt idx="7475">
                  <c:v>1.0603162846387661</c:v>
                </c:pt>
                <c:pt idx="7476">
                  <c:v>1.0601744742489461</c:v>
                </c:pt>
                <c:pt idx="7477">
                  <c:v>1.0600327017864901</c:v>
                </c:pt>
                <c:pt idx="7478">
                  <c:v>1.0598909672361758</c:v>
                </c:pt>
                <c:pt idx="7479">
                  <c:v>1.0607903038813487</c:v>
                </c:pt>
                <c:pt idx="7480">
                  <c:v>1.0606485059527662</c:v>
                </c:pt>
                <c:pt idx="7481">
                  <c:v>1.0605067459278918</c:v>
                </c:pt>
                <c:pt idx="7482">
                  <c:v>1.0604204923738798</c:v>
                </c:pt>
                <c:pt idx="7483">
                  <c:v>1.0602788006993247</c:v>
                </c:pt>
                <c:pt idx="7484">
                  <c:v>1.0601497290756285</c:v>
                </c:pt>
                <c:pt idx="7485">
                  <c:v>1.060008111425472</c:v>
                </c:pt>
                <c:pt idx="7486">
                  <c:v>1.0598665316055935</c:v>
                </c:pt>
                <c:pt idx="7487">
                  <c:v>1.0604200388271914</c:v>
                </c:pt>
                <c:pt idx="7488">
                  <c:v>1.0611281327505051</c:v>
                </c:pt>
                <c:pt idx="7489">
                  <c:v>1.060986460102608</c:v>
                </c:pt>
                <c:pt idx="7490">
                  <c:v>1.060961851133853</c:v>
                </c:pt>
                <c:pt idx="7491">
                  <c:v>1.0608202385002259</c:v>
                </c:pt>
                <c:pt idx="7492">
                  <c:v>1.060917348619949</c:v>
                </c:pt>
                <c:pt idx="7493">
                  <c:v>1.0607757797183461</c:v>
                </c:pt>
                <c:pt idx="7494">
                  <c:v>1.0606342485936318</c:v>
                </c:pt>
                <c:pt idx="7495">
                  <c:v>1.0611554660969593</c:v>
                </c:pt>
                <c:pt idx="7496">
                  <c:v>1.0616388277217681</c:v>
                </c:pt>
                <c:pt idx="7497">
                  <c:v>1.0614972381208438</c:v>
                </c:pt>
                <c:pt idx="7498">
                  <c:v>1.0613556862821818</c:v>
                </c:pt>
                <c:pt idx="7499">
                  <c:v>1.0612809859722951</c:v>
                </c:pt>
                <c:pt idx="7500">
                  <c:v>1.061980582738945</c:v>
                </c:pt>
                <c:pt idx="7501">
                  <c:v>1.0621247252223418</c:v>
                </c:pt>
                <c:pt idx="7502">
                  <c:v>1.0620179452201381</c:v>
                </c:pt>
                <c:pt idx="7503">
                  <c:v>1.0627346753647458</c:v>
                </c:pt>
                <c:pt idx="7504">
                  <c:v>1.0625930718104211</c:v>
                </c:pt>
                <c:pt idx="7505">
                  <c:v>1.0626473079580223</c:v>
                </c:pt>
                <c:pt idx="7506">
                  <c:v>1.0628310544456898</c:v>
                </c:pt>
                <c:pt idx="7507">
                  <c:v>1.0642966136272198</c:v>
                </c:pt>
                <c:pt idx="7508">
                  <c:v>1.0641548774954279</c:v>
                </c:pt>
                <c:pt idx="7509">
                  <c:v>1.0640131791096101</c:v>
                </c:pt>
                <c:pt idx="7510">
                  <c:v>1.0638715184546617</c:v>
                </c:pt>
                <c:pt idx="7511">
                  <c:v>1.0637298955155676</c:v>
                </c:pt>
                <c:pt idx="7512">
                  <c:v>1.0639452167220218</c:v>
                </c:pt>
                <c:pt idx="7513">
                  <c:v>1.064770794285292</c:v>
                </c:pt>
                <c:pt idx="7514">
                  <c:v>1.0646394350330119</c:v>
                </c:pt>
                <c:pt idx="7515">
                  <c:v>1.0649851278177773</c:v>
                </c:pt>
                <c:pt idx="7516">
                  <c:v>1.0648434509349778</c:v>
                </c:pt>
                <c:pt idx="7517">
                  <c:v>1.064765878720054</c:v>
                </c:pt>
                <c:pt idx="7518">
                  <c:v>1.0646242686816552</c:v>
                </c:pt>
                <c:pt idx="7519">
                  <c:v>1.0644826963055005</c:v>
                </c:pt>
                <c:pt idx="7520">
                  <c:v>1.064384916904566</c:v>
                </c:pt>
                <c:pt idx="7521">
                  <c:v>1.0642434139908581</c:v>
                </c:pt>
                <c:pt idx="7522">
                  <c:v>1.064101948695898</c:v>
                </c:pt>
                <c:pt idx="7523">
                  <c:v>1.063960521004683</c:v>
                </c:pt>
                <c:pt idx="7524">
                  <c:v>1.0640897387296904</c:v>
                </c:pt>
                <c:pt idx="7525">
                  <c:v>1.0640455017269075</c:v>
                </c:pt>
                <c:pt idx="7526">
                  <c:v>1.0640200986619253</c:v>
                </c:pt>
                <c:pt idx="7527">
                  <c:v>1.0642572899045981</c:v>
                </c:pt>
                <c:pt idx="7528">
                  <c:v>1.0642974334048161</c:v>
                </c:pt>
                <c:pt idx="7529">
                  <c:v>1.0641560924442039</c:v>
                </c:pt>
                <c:pt idx="7530">
                  <c:v>1.0640147890193674</c:v>
                </c:pt>
                <c:pt idx="7531">
                  <c:v>1.0638735231153553</c:v>
                </c:pt>
                <c:pt idx="7532">
                  <c:v>1.0637715170223749</c:v>
                </c:pt>
                <c:pt idx="7533">
                  <c:v>1.0636303209091778</c:v>
                </c:pt>
                <c:pt idx="7534">
                  <c:v>1.0634931723219072</c:v>
                </c:pt>
                <c:pt idx="7535">
                  <c:v>1.0633520506164507</c:v>
                </c:pt>
                <c:pt idx="7536">
                  <c:v>1.0632109663587446</c:v>
                </c:pt>
                <c:pt idx="7537">
                  <c:v>1.0630699195337721</c:v>
                </c:pt>
                <c:pt idx="7538">
                  <c:v>1.0629289101267505</c:v>
                </c:pt>
                <c:pt idx="7539">
                  <c:v>1.0627879381227836</c:v>
                </c:pt>
                <c:pt idx="7540">
                  <c:v>1.0626470035069286</c:v>
                </c:pt>
                <c:pt idx="7541">
                  <c:v>1.0625061062643293</c:v>
                </c:pt>
                <c:pt idx="7542">
                  <c:v>1.0623652463801632</c:v>
                </c:pt>
                <c:pt idx="7543">
                  <c:v>1.0625468829416069</c:v>
                </c:pt>
                <c:pt idx="7544">
                  <c:v>1.0624060549915821</c:v>
                </c:pt>
                <c:pt idx="7545">
                  <c:v>1.0623683498466141</c:v>
                </c:pt>
                <c:pt idx="7546">
                  <c:v>1.0622275828730021</c:v>
                </c:pt>
                <c:pt idx="7547">
                  <c:v>1.0620959207209741</c:v>
                </c:pt>
                <c:pt idx="7548">
                  <c:v>1.0619552271296526</c:v>
                </c:pt>
                <c:pt idx="7549">
                  <c:v>1.0621819238983774</c:v>
                </c:pt>
                <c:pt idx="7550">
                  <c:v>1.0620412561822956</c:v>
                </c:pt>
                <c:pt idx="7551">
                  <c:v>1.0619125171381958</c:v>
                </c:pt>
                <c:pt idx="7552">
                  <c:v>1.0617719223391398</c:v>
                </c:pt>
                <c:pt idx="7553">
                  <c:v>1.0616313647640536</c:v>
                </c:pt>
                <c:pt idx="7554">
                  <c:v>1.0615963318681219</c:v>
                </c:pt>
                <c:pt idx="7555">
                  <c:v>1.0614937699202911</c:v>
                </c:pt>
                <c:pt idx="7556">
                  <c:v>1.0617575129236201</c:v>
                </c:pt>
                <c:pt idx="7557">
                  <c:v>1.0617147939901026</c:v>
                </c:pt>
                <c:pt idx="7558">
                  <c:v>1.0615743369463375</c:v>
                </c:pt>
                <c:pt idx="7559">
                  <c:v>1.0614339170604703</c:v>
                </c:pt>
                <c:pt idx="7560">
                  <c:v>1.061293534317864</c:v>
                </c:pt>
                <c:pt idx="7561">
                  <c:v>1.0613272545114432</c:v>
                </c:pt>
                <c:pt idx="7562">
                  <c:v>1.0613682658223902</c:v>
                </c:pt>
                <c:pt idx="7563">
                  <c:v>1.0612279474371678</c:v>
                </c:pt>
                <c:pt idx="7564">
                  <c:v>1.0614314904803079</c:v>
                </c:pt>
                <c:pt idx="7565">
                  <c:v>1.0614630076049107</c:v>
                </c:pt>
                <c:pt idx="7566">
                  <c:v>1.0616290837210918</c:v>
                </c:pt>
                <c:pt idx="7567">
                  <c:v>1.0618809271809244</c:v>
                </c:pt>
                <c:pt idx="7568">
                  <c:v>1.0617793184211706</c:v>
                </c:pt>
                <c:pt idx="7569">
                  <c:v>1.0616390569524206</c:v>
                </c:pt>
                <c:pt idx="7570">
                  <c:v>1.0614988325359938</c:v>
                </c:pt>
                <c:pt idx="7571">
                  <c:v>1.0613586451571393</c:v>
                </c:pt>
                <c:pt idx="7572">
                  <c:v>1.0612184948012908</c:v>
                </c:pt>
                <c:pt idx="7573">
                  <c:v>1.0610783814536595</c:v>
                </c:pt>
                <c:pt idx="7574">
                  <c:v>1.0609383050996486</c:v>
                </c:pt>
                <c:pt idx="7575">
                  <c:v>1.0608564061726944</c:v>
                </c:pt>
                <c:pt idx="7576">
                  <c:v>1.0609636810444618</c:v>
                </c:pt>
                <c:pt idx="7577">
                  <c:v>1.0609343319750077</c:v>
                </c:pt>
                <c:pt idx="7578">
                  <c:v>1.0607943485560898</c:v>
                </c:pt>
                <c:pt idx="7579">
                  <c:v>1.0606544020721118</c:v>
                </c:pt>
                <c:pt idx="7580">
                  <c:v>1.0605144925084558</c:v>
                </c:pt>
                <c:pt idx="7581">
                  <c:v>1.0603746198505155</c:v>
                </c:pt>
                <c:pt idx="7582">
                  <c:v>1.0602347840836879</c:v>
                </c:pt>
                <c:pt idx="7583">
                  <c:v>1.0600949851933819</c:v>
                </c:pt>
                <c:pt idx="7584">
                  <c:v>1.0599552231650109</c:v>
                </c:pt>
                <c:pt idx="7585">
                  <c:v>1.0598154979839978</c:v>
                </c:pt>
                <c:pt idx="7586">
                  <c:v>1.0596758096357741</c:v>
                </c:pt>
                <c:pt idx="7587">
                  <c:v>1.0595361581057734</c:v>
                </c:pt>
                <c:pt idx="7588">
                  <c:v>1.0593965433794215</c:v>
                </c:pt>
                <c:pt idx="7589">
                  <c:v>1.0592569654422421</c:v>
                </c:pt>
                <c:pt idx="7590">
                  <c:v>1.0598989237537551</c:v>
                </c:pt>
                <c:pt idx="7591">
                  <c:v>1.059866940481794</c:v>
                </c:pt>
                <c:pt idx="7592">
                  <c:v>1.0603879848241924</c:v>
                </c:pt>
                <c:pt idx="7593">
                  <c:v>1.0602483498511901</c:v>
                </c:pt>
                <c:pt idx="7594">
                  <c:v>1.0605405068342437</c:v>
                </c:pt>
                <c:pt idx="7595">
                  <c:v>1.0608746747400413</c:v>
                </c:pt>
                <c:pt idx="7596">
                  <c:v>1.0607350308444579</c:v>
                </c:pt>
                <c:pt idx="7597">
                  <c:v>1.0605954237069461</c:v>
                </c:pt>
                <c:pt idx="7598">
                  <c:v>1.0611288709818782</c:v>
                </c:pt>
                <c:pt idx="7599">
                  <c:v>1.0609892487620118</c:v>
                </c:pt>
                <c:pt idx="7600">
                  <c:v>1.0611337545838597</c:v>
                </c:pt>
                <c:pt idx="7601">
                  <c:v>1.061027323309945</c:v>
                </c:pt>
                <c:pt idx="7602">
                  <c:v>1.0612419942133715</c:v>
                </c:pt>
                <c:pt idx="7603">
                  <c:v>1.0611024305634225</c:v>
                </c:pt>
                <c:pt idx="7604">
                  <c:v>1.0609629036166237</c:v>
                </c:pt>
                <c:pt idx="7605">
                  <c:v>1.0608234133584358</c:v>
                </c:pt>
                <c:pt idx="7606">
                  <c:v>1.0606839597744531</c:v>
                </c:pt>
                <c:pt idx="7607">
                  <c:v>1.0605445428501918</c:v>
                </c:pt>
                <c:pt idx="7608">
                  <c:v>1.0604051625712319</c:v>
                </c:pt>
                <c:pt idx="7609">
                  <c:v>1.0602658189230307</c:v>
                </c:pt>
                <c:pt idx="7610">
                  <c:v>1.0601265118912657</c:v>
                </c:pt>
                <c:pt idx="7611">
                  <c:v>1.0599872414614115</c:v>
                </c:pt>
                <c:pt idx="7612">
                  <c:v>1.0598480076190844</c:v>
                </c:pt>
                <c:pt idx="7613">
                  <c:v>1.0597088103498957</c:v>
                </c:pt>
                <c:pt idx="7614">
                  <c:v>1.0595696496393978</c:v>
                </c:pt>
                <c:pt idx="7615">
                  <c:v>1.0594305254732501</c:v>
                </c:pt>
                <c:pt idx="7616">
                  <c:v>1.0592914378369778</c:v>
                </c:pt>
                <c:pt idx="7617">
                  <c:v>1.0591523867162571</c:v>
                </c:pt>
                <c:pt idx="7618">
                  <c:v>1.0590133720966353</c:v>
                </c:pt>
                <c:pt idx="7619">
                  <c:v>1.0588743939638139</c:v>
                </c:pt>
                <c:pt idx="7620">
                  <c:v>1.0587354523034058</c:v>
                </c:pt>
                <c:pt idx="7621">
                  <c:v>1.0585965471010579</c:v>
                </c:pt>
                <c:pt idx="7622">
                  <c:v>1.05845767834242</c:v>
                </c:pt>
                <c:pt idx="7623">
                  <c:v>1.0583188460131521</c:v>
                </c:pt>
                <c:pt idx="7624">
                  <c:v>1.05818005009892</c:v>
                </c:pt>
                <c:pt idx="7625">
                  <c:v>1.0580412905853998</c:v>
                </c:pt>
                <c:pt idx="7626">
                  <c:v>1.0580478108751421</c:v>
                </c:pt>
                <c:pt idx="7627">
                  <c:v>1.0584303738096339</c:v>
                </c:pt>
                <c:pt idx="7628">
                  <c:v>1.0585302319128225</c:v>
                </c:pt>
                <c:pt idx="7629">
                  <c:v>1.0583914992480894</c:v>
                </c:pt>
                <c:pt idx="7630">
                  <c:v>1.0582528029436644</c:v>
                </c:pt>
                <c:pt idx="7631">
                  <c:v>1.0581141429851839</c:v>
                </c:pt>
                <c:pt idx="7632">
                  <c:v>1.0579755193584335</c:v>
                </c:pt>
                <c:pt idx="7633">
                  <c:v>1.0578369320490888</c:v>
                </c:pt>
                <c:pt idx="7634">
                  <c:v>1.0576983810429266</c:v>
                </c:pt>
                <c:pt idx="7635">
                  <c:v>1.057559866325684</c:v>
                </c:pt>
                <c:pt idx="7636">
                  <c:v>1.0574213878830319</c:v>
                </c:pt>
                <c:pt idx="7637">
                  <c:v>1.0572829457008281</c:v>
                </c:pt>
                <c:pt idx="7638">
                  <c:v>1.057807307983335</c:v>
                </c:pt>
                <c:pt idx="7639">
                  <c:v>1.0576688515293891</c:v>
                </c:pt>
                <c:pt idx="7640">
                  <c:v>1.0579127782680886</c:v>
                </c:pt>
                <c:pt idx="7641">
                  <c:v>1.0579212662187896</c:v>
                </c:pt>
                <c:pt idx="7642">
                  <c:v>1.05785357527774</c:v>
                </c:pt>
                <c:pt idx="7643">
                  <c:v>1.0577151852234128</c:v>
                </c:pt>
                <c:pt idx="7644">
                  <c:v>1.0580506667283325</c:v>
                </c:pt>
                <c:pt idx="7645">
                  <c:v>1.0583765945404471</c:v>
                </c:pt>
                <c:pt idx="7646">
                  <c:v>1.0582381903826676</c:v>
                </c:pt>
                <c:pt idx="7647">
                  <c:v>1.0582233149268143</c:v>
                </c:pt>
                <c:pt idx="7648">
                  <c:v>1.0582190169316241</c:v>
                </c:pt>
                <c:pt idx="7649">
                  <c:v>1.0580806876483639</c:v>
                </c:pt>
                <c:pt idx="7650">
                  <c:v>1.0579423945248958</c:v>
                </c:pt>
                <c:pt idx="7651">
                  <c:v>1.0588973419585661</c:v>
                </c:pt>
                <c:pt idx="7652">
                  <c:v>1.0589878100501926</c:v>
                </c:pt>
                <c:pt idx="7653">
                  <c:v>1.0588494526148498</c:v>
                </c:pt>
                <c:pt idx="7654">
                  <c:v>1.0587317560412892</c:v>
                </c:pt>
                <c:pt idx="7655">
                  <c:v>1.0585934681943658</c:v>
                </c:pt>
                <c:pt idx="7656">
                  <c:v>1.0588611525698857</c:v>
                </c:pt>
                <c:pt idx="7657">
                  <c:v>1.0587915673215491</c:v>
                </c:pt>
                <c:pt idx="7658">
                  <c:v>1.0586533258321482</c:v>
                </c:pt>
                <c:pt idx="7659">
                  <c:v>1.0588338975378593</c:v>
                </c:pt>
                <c:pt idx="7660">
                  <c:v>1.0586956866127351</c:v>
                </c:pt>
                <c:pt idx="7661">
                  <c:v>1.0592063754269798</c:v>
                </c:pt>
                <c:pt idx="7662">
                  <c:v>1.0591178561533061</c:v>
                </c:pt>
                <c:pt idx="7663">
                  <c:v>1.0590338243702841</c:v>
                </c:pt>
                <c:pt idx="7664">
                  <c:v>1.0588956594877788</c:v>
                </c:pt>
                <c:pt idx="7665">
                  <c:v>1.0587575306514561</c:v>
                </c:pt>
                <c:pt idx="7666">
                  <c:v>1.0586194378471139</c:v>
                </c:pt>
                <c:pt idx="7667">
                  <c:v>1.0584813810607501</c:v>
                </c:pt>
                <c:pt idx="7668">
                  <c:v>1.0587219180800298</c:v>
                </c:pt>
                <c:pt idx="7669">
                  <c:v>1.0588065750148759</c:v>
                </c:pt>
                <c:pt idx="7670">
                  <c:v>1.0586979209195841</c:v>
                </c:pt>
                <c:pt idx="7671">
                  <c:v>1.058576572115848</c:v>
                </c:pt>
                <c:pt idx="7672">
                  <c:v>1.058438610878768</c:v>
                </c:pt>
                <c:pt idx="7673">
                  <c:v>1.0583006855971624</c:v>
                </c:pt>
                <c:pt idx="7674">
                  <c:v>1.0581627962570404</c:v>
                </c:pt>
                <c:pt idx="7675">
                  <c:v>1.0580249428442918</c:v>
                </c:pt>
                <c:pt idx="7676">
                  <c:v>1.0578871253448983</c:v>
                </c:pt>
                <c:pt idx="7677">
                  <c:v>1.0577493437448258</c:v>
                </c:pt>
                <c:pt idx="7678">
                  <c:v>1.0576115980300538</c:v>
                </c:pt>
                <c:pt idx="7679">
                  <c:v>1.0574738881865604</c:v>
                </c:pt>
                <c:pt idx="7680">
                  <c:v>1.0573362142003278</c:v>
                </c:pt>
                <c:pt idx="7681">
                  <c:v>1.0572189751283381</c:v>
                </c:pt>
                <c:pt idx="7682">
                  <c:v>1.0573205799374019</c:v>
                </c:pt>
                <c:pt idx="7683">
                  <c:v>1.0575696676354427</c:v>
                </c:pt>
                <c:pt idx="7684">
                  <c:v>1.0576067740927675</c:v>
                </c:pt>
                <c:pt idx="7685">
                  <c:v>1.0574691723787299</c:v>
                </c:pt>
                <c:pt idx="7686">
                  <c:v>1.0574633178279935</c:v>
                </c:pt>
                <c:pt idx="7687">
                  <c:v>1.0573257705702355</c:v>
                </c:pt>
                <c:pt idx="7688">
                  <c:v>1.0571882590901238</c:v>
                </c:pt>
                <c:pt idx="7689">
                  <c:v>1.0570507833737341</c:v>
                </c:pt>
                <c:pt idx="7690">
                  <c:v>1.0570850365770927</c:v>
                </c:pt>
                <c:pt idx="7691">
                  <c:v>1.0569817236390755</c:v>
                </c:pt>
                <c:pt idx="7692">
                  <c:v>1.0571126958730817</c:v>
                </c:pt>
                <c:pt idx="7693">
                  <c:v>1.0569753014493914</c:v>
                </c:pt>
                <c:pt idx="7694">
                  <c:v>1.0568379427357601</c:v>
                </c:pt>
                <c:pt idx="7695">
                  <c:v>1.056700619718246</c:v>
                </c:pt>
                <c:pt idx="7696">
                  <c:v>1.0565633323829478</c:v>
                </c:pt>
                <c:pt idx="7697">
                  <c:v>1.0564260807159798</c:v>
                </c:pt>
                <c:pt idx="7698">
                  <c:v>1.0562888647034494</c:v>
                </c:pt>
                <c:pt idx="7699">
                  <c:v>1.0565689913423133</c:v>
                </c:pt>
                <c:pt idx="7700">
                  <c:v>1.0564317924082338</c:v>
                </c:pt>
                <c:pt idx="7701">
                  <c:v>1.0563423082440677</c:v>
                </c:pt>
                <c:pt idx="7702">
                  <c:v>1.0562051743601164</c:v>
                </c:pt>
                <c:pt idx="7703">
                  <c:v>1.0560680760768393</c:v>
                </c:pt>
                <c:pt idx="7704">
                  <c:v>1.0559310133803523</c:v>
                </c:pt>
                <c:pt idx="7705">
                  <c:v>1.0557939862569179</c:v>
                </c:pt>
                <c:pt idx="7706">
                  <c:v>1.0557596836451058</c:v>
                </c:pt>
                <c:pt idx="7707">
                  <c:v>1.0556320731186939</c:v>
                </c:pt>
                <c:pt idx="7708">
                  <c:v>1.0558534210156629</c:v>
                </c:pt>
                <c:pt idx="7709">
                  <c:v>1.0557164750466594</c:v>
                </c:pt>
                <c:pt idx="7710">
                  <c:v>1.0555795645972961</c:v>
                </c:pt>
                <c:pt idx="7711">
                  <c:v>1.0554426896537541</c:v>
                </c:pt>
                <c:pt idx="7712">
                  <c:v>1.0553058502022228</c:v>
                </c:pt>
                <c:pt idx="7713">
                  <c:v>1.0551690462289014</c:v>
                </c:pt>
                <c:pt idx="7714">
                  <c:v>1.0550322777199661</c:v>
                </c:pt>
                <c:pt idx="7715">
                  <c:v>1.0548955446617403</c:v>
                </c:pt>
                <c:pt idx="7716">
                  <c:v>1.054758847040268</c:v>
                </c:pt>
                <c:pt idx="7717">
                  <c:v>1.0546221848419157</c:v>
                </c:pt>
                <c:pt idx="7718">
                  <c:v>1.0544855580528241</c:v>
                </c:pt>
                <c:pt idx="7719">
                  <c:v>1.0543489666593169</c:v>
                </c:pt>
                <c:pt idx="7720">
                  <c:v>1.0542124106475521</c:v>
                </c:pt>
                <c:pt idx="7721">
                  <c:v>1.054075890003852</c:v>
                </c:pt>
                <c:pt idx="7722">
                  <c:v>1.0549288527510152</c:v>
                </c:pt>
                <c:pt idx="7723">
                  <c:v>1.0548664129222458</c:v>
                </c:pt>
                <c:pt idx="7724">
                  <c:v>1.055094502315431</c:v>
                </c:pt>
                <c:pt idx="7725">
                  <c:v>1.0549861129921678</c:v>
                </c:pt>
                <c:pt idx="7726">
                  <c:v>1.0548495805587541</c:v>
                </c:pt>
                <c:pt idx="7727">
                  <c:v>1.0547130834598204</c:v>
                </c:pt>
                <c:pt idx="7728">
                  <c:v>1.0545766216816541</c:v>
                </c:pt>
                <c:pt idx="7729">
                  <c:v>1.0544401952105424</c:v>
                </c:pt>
                <c:pt idx="7730">
                  <c:v>1.0548759538015333</c:v>
                </c:pt>
                <c:pt idx="7731">
                  <c:v>1.0547395239057986</c:v>
                </c:pt>
                <c:pt idx="7732">
                  <c:v>1.0546031292951603</c:v>
                </c:pt>
                <c:pt idx="7733">
                  <c:v>1.0544667699559702</c:v>
                </c:pt>
                <c:pt idx="7734">
                  <c:v>1.0551213190786746</c:v>
                </c:pt>
                <c:pt idx="7735">
                  <c:v>1.0549849280084964</c:v>
                </c:pt>
                <c:pt idx="7736">
                  <c:v>1.0554064852190101</c:v>
                </c:pt>
                <c:pt idx="7737">
                  <c:v>1.0554271885213966</c:v>
                </c:pt>
                <c:pt idx="7738">
                  <c:v>1.0552971434052361</c:v>
                </c:pt>
                <c:pt idx="7739">
                  <c:v>1.0555976020840403</c:v>
                </c:pt>
                <c:pt idx="7740">
                  <c:v>1.0556218996194005</c:v>
                </c:pt>
                <c:pt idx="7741">
                  <c:v>1.0555369495440938</c:v>
                </c:pt>
                <c:pt idx="7742">
                  <c:v>1.055546818765513</c:v>
                </c:pt>
                <c:pt idx="7743">
                  <c:v>1.0554105136494534</c:v>
                </c:pt>
                <c:pt idx="7744">
                  <c:v>1.0555894649143189</c:v>
                </c:pt>
                <c:pt idx="7745">
                  <c:v>1.0556024606239809</c:v>
                </c:pt>
                <c:pt idx="7746">
                  <c:v>1.0554662011092286</c:v>
                </c:pt>
                <c:pt idx="7747">
                  <c:v>1.0553299767673399</c:v>
                </c:pt>
                <c:pt idx="7748">
                  <c:v>1.0551937875846027</c:v>
                </c:pt>
                <c:pt idx="7749">
                  <c:v>1.0558510690003295</c:v>
                </c:pt>
                <c:pt idx="7750">
                  <c:v>1.0560655139605941</c:v>
                </c:pt>
                <c:pt idx="7751">
                  <c:v>1.0559460713821336</c:v>
                </c:pt>
                <c:pt idx="7752">
                  <c:v>1.0558101265863042</c:v>
                </c:pt>
                <c:pt idx="7753">
                  <c:v>1.0556739632993817</c:v>
                </c:pt>
                <c:pt idx="7754">
                  <c:v>1.0557705860908739</c:v>
                </c:pt>
                <c:pt idx="7755">
                  <c:v>1.0557690265596738</c:v>
                </c:pt>
                <c:pt idx="7756">
                  <c:v>1.0561373565867489</c:v>
                </c:pt>
                <c:pt idx="7757">
                  <c:v>1.0562540262923141</c:v>
                </c:pt>
                <c:pt idx="7758">
                  <c:v>1.056443880367208</c:v>
                </c:pt>
                <c:pt idx="7759">
                  <c:v>1.0563077406919041</c:v>
                </c:pt>
                <c:pt idx="7760">
                  <c:v>1.0561964799636625</c:v>
                </c:pt>
                <c:pt idx="7761">
                  <c:v>1.0560604072401418</c:v>
                </c:pt>
                <c:pt idx="7762">
                  <c:v>1.0559243695733578</c:v>
                </c:pt>
                <c:pt idx="7763">
                  <c:v>1.0565290610488105</c:v>
                </c:pt>
                <c:pt idx="7764">
                  <c:v>1.0563929980660611</c:v>
                </c:pt>
                <c:pt idx="7765">
                  <c:v>1.0562569701239981</c:v>
                </c:pt>
                <c:pt idx="7766">
                  <c:v>1.0561209772090852</c:v>
                </c:pt>
                <c:pt idx="7767">
                  <c:v>1.0559850193077969</c:v>
                </c:pt>
                <c:pt idx="7768">
                  <c:v>1.0558490964066116</c:v>
                </c:pt>
                <c:pt idx="7769">
                  <c:v>1.0557132084920158</c:v>
                </c:pt>
                <c:pt idx="7770">
                  <c:v>1.0555773555505039</c:v>
                </c:pt>
                <c:pt idx="7771">
                  <c:v>1.0554488803143476</c:v>
                </c:pt>
                <c:pt idx="7772">
                  <c:v>1.0555526405343858</c:v>
                </c:pt>
                <c:pt idx="7773">
                  <c:v>1.0554670694482333</c:v>
                </c:pt>
                <c:pt idx="7774">
                  <c:v>1.0555931621792698</c:v>
                </c:pt>
                <c:pt idx="7775">
                  <c:v>1.0554574120298126</c:v>
                </c:pt>
                <c:pt idx="7776">
                  <c:v>1.0553216967910068</c:v>
                </c:pt>
                <c:pt idx="7777">
                  <c:v>1.0551860164494498</c:v>
                </c:pt>
                <c:pt idx="7778">
                  <c:v>1.0554117935322478</c:v>
                </c:pt>
                <c:pt idx="7779">
                  <c:v>1.0553186639098597</c:v>
                </c:pt>
                <c:pt idx="7780">
                  <c:v>1.0554471538509089</c:v>
                </c:pt>
                <c:pt idx="7781">
                  <c:v>1.0555297889108968</c:v>
                </c:pt>
                <c:pt idx="7782">
                  <c:v>1.0561496489062421</c:v>
                </c:pt>
                <c:pt idx="7783">
                  <c:v>1.0560625743324681</c:v>
                </c:pt>
                <c:pt idx="7784">
                  <c:v>1.0561881266279474</c:v>
                </c:pt>
                <c:pt idx="7785">
                  <c:v>1.0560524744154345</c:v>
                </c:pt>
                <c:pt idx="7786">
                  <c:v>1.0559168570435638</c:v>
                </c:pt>
                <c:pt idx="7787">
                  <c:v>1.0557812744990194</c:v>
                </c:pt>
                <c:pt idx="7788">
                  <c:v>1.0556457267683101</c:v>
                </c:pt>
                <c:pt idx="7789">
                  <c:v>1.0555102138380439</c:v>
                </c:pt>
                <c:pt idx="7790">
                  <c:v>1.0553747356948218</c:v>
                </c:pt>
                <c:pt idx="7791">
                  <c:v>1.0552392923252218</c:v>
                </c:pt>
                <c:pt idx="7792">
                  <c:v>1.0551038837159454</c:v>
                </c:pt>
                <c:pt idx="7793">
                  <c:v>1.0553880049964321</c:v>
                </c:pt>
                <c:pt idx="7794">
                  <c:v>1.0554067391027167</c:v>
                </c:pt>
                <c:pt idx="7795">
                  <c:v>1.0553424032299039</c:v>
                </c:pt>
                <c:pt idx="7796">
                  <c:v>1.0552571334786101</c:v>
                </c:pt>
                <c:pt idx="7797">
                  <c:v>1.0556256556242913</c:v>
                </c:pt>
                <c:pt idx="7798">
                  <c:v>1.0554903016487389</c:v>
                </c:pt>
                <c:pt idx="7799">
                  <c:v>1.0553549823792958</c:v>
                </c:pt>
                <c:pt idx="7800">
                  <c:v>1.0553908973295516</c:v>
                </c:pt>
                <c:pt idx="7801">
                  <c:v>1.0552556254893717</c:v>
                </c:pt>
                <c:pt idx="7802">
                  <c:v>1.0551203883208913</c:v>
                </c:pt>
                <c:pt idx="7803">
                  <c:v>1.0553606872217618</c:v>
                </c:pt>
                <c:pt idx="7804">
                  <c:v>1.0552625987250535</c:v>
                </c:pt>
                <c:pt idx="7805">
                  <c:v>1.055827814142049</c:v>
                </c:pt>
                <c:pt idx="7806">
                  <c:v>1.0561009769238989</c:v>
                </c:pt>
                <c:pt idx="7807">
                  <c:v>1.0559657180897166</c:v>
                </c:pt>
                <c:pt idx="7808">
                  <c:v>1.0558304938973628</c:v>
                </c:pt>
                <c:pt idx="7809">
                  <c:v>1.0556953043335044</c:v>
                </c:pt>
                <c:pt idx="7810">
                  <c:v>1.0555601493847997</c:v>
                </c:pt>
                <c:pt idx="7811">
                  <c:v>1.0554250290379759</c:v>
                </c:pt>
                <c:pt idx="7812">
                  <c:v>1.055289943279748</c:v>
                </c:pt>
                <c:pt idx="7813">
                  <c:v>1.0551548920968352</c:v>
                </c:pt>
                <c:pt idx="7814">
                  <c:v>1.0550198754759654</c:v>
                </c:pt>
                <c:pt idx="7815">
                  <c:v>1.0548848934038728</c:v>
                </c:pt>
                <c:pt idx="7816">
                  <c:v>1.0547499458672982</c:v>
                </c:pt>
                <c:pt idx="7817">
                  <c:v>1.0546150328529893</c:v>
                </c:pt>
                <c:pt idx="7818">
                  <c:v>1.0544801543477271</c:v>
                </c:pt>
                <c:pt idx="7819">
                  <c:v>1.0549317330935239</c:v>
                </c:pt>
                <c:pt idx="7820">
                  <c:v>1.0554259723900679</c:v>
                </c:pt>
                <c:pt idx="7821">
                  <c:v>1.0554606651369198</c:v>
                </c:pt>
                <c:pt idx="7822">
                  <c:v>1.0553257475010838</c:v>
                </c:pt>
                <c:pt idx="7823">
                  <c:v>1.0551908643533989</c:v>
                </c:pt>
                <c:pt idx="7824">
                  <c:v>1.0550560156806379</c:v>
                </c:pt>
                <c:pt idx="7825">
                  <c:v>1.0549212014695644</c:v>
                </c:pt>
                <c:pt idx="7826">
                  <c:v>1.0547864217070597</c:v>
                </c:pt>
                <c:pt idx="7827">
                  <c:v>1.0546516763797895</c:v>
                </c:pt>
                <c:pt idx="7828">
                  <c:v>1.0545169654746447</c:v>
                </c:pt>
                <c:pt idx="7829">
                  <c:v>1.0543822889784153</c:v>
                </c:pt>
                <c:pt idx="7830">
                  <c:v>1.0542476468779203</c:v>
                </c:pt>
                <c:pt idx="7831">
                  <c:v>1.0542108489386066</c:v>
                </c:pt>
                <c:pt idx="7832">
                  <c:v>1.0540762631031537</c:v>
                </c:pt>
                <c:pt idx="7833">
                  <c:v>1.0542864022816842</c:v>
                </c:pt>
                <c:pt idx="7834">
                  <c:v>1.0544114009937844</c:v>
                </c:pt>
                <c:pt idx="7835">
                  <c:v>1.0542768410906249</c:v>
                </c:pt>
                <c:pt idx="7836">
                  <c:v>1.0541423155271326</c:v>
                </c:pt>
                <c:pt idx="7837">
                  <c:v>1.0540078242901691</c:v>
                </c:pt>
                <c:pt idx="7838">
                  <c:v>1.0539132904663358</c:v>
                </c:pt>
                <c:pt idx="7839">
                  <c:v>1.0541958173501014</c:v>
                </c:pt>
                <c:pt idx="7840">
                  <c:v>1.0542584742543541</c:v>
                </c:pt>
                <c:pt idx="7841">
                  <c:v>1.0541240368054494</c:v>
                </c:pt>
                <c:pt idx="7842">
                  <c:v>1.0542486604067902</c:v>
                </c:pt>
                <c:pt idx="7843">
                  <c:v>1.0541149740814488</c:v>
                </c:pt>
                <c:pt idx="7844">
                  <c:v>1.0539806063345718</c:v>
                </c:pt>
                <c:pt idx="7845">
                  <c:v>1.053846272838967</c:v>
                </c:pt>
                <c:pt idx="7846">
                  <c:v>1.0537119735815881</c:v>
                </c:pt>
                <c:pt idx="7847">
                  <c:v>1.0535777085492759</c:v>
                </c:pt>
                <c:pt idx="7848">
                  <c:v>1.0534434777289738</c:v>
                </c:pt>
                <c:pt idx="7849">
                  <c:v>1.0533092811075844</c:v>
                </c:pt>
                <c:pt idx="7850">
                  <c:v>1.0531751186721079</c:v>
                </c:pt>
                <c:pt idx="7851">
                  <c:v>1.0530409904094138</c:v>
                </c:pt>
                <c:pt idx="7852">
                  <c:v>1.0529068963064716</c:v>
                </c:pt>
                <c:pt idx="7853">
                  <c:v>1.0527728363502553</c:v>
                </c:pt>
                <c:pt idx="7854">
                  <c:v>1.0526388105276538</c:v>
                </c:pt>
                <c:pt idx="7855">
                  <c:v>1.0525048188257027</c:v>
                </c:pt>
                <c:pt idx="7856">
                  <c:v>1.0523708612313771</c:v>
                </c:pt>
                <c:pt idx="7857">
                  <c:v>1.0522369377315761</c:v>
                </c:pt>
                <c:pt idx="7858">
                  <c:v>1.0521030483133631</c:v>
                </c:pt>
                <c:pt idx="7859">
                  <c:v>1.0519691929637038</c:v>
                </c:pt>
                <c:pt idx="7860">
                  <c:v>1.0518353716695994</c:v>
                </c:pt>
                <c:pt idx="7861">
                  <c:v>1.0517015844180515</c:v>
                </c:pt>
                <c:pt idx="7862">
                  <c:v>1.0515933750300972</c:v>
                </c:pt>
                <c:pt idx="7863">
                  <c:v>1.0514596525765338</c:v>
                </c:pt>
                <c:pt idx="7864">
                  <c:v>1.0513259641273827</c:v>
                </c:pt>
                <c:pt idx="7865">
                  <c:v>1.0519037325177658</c:v>
                </c:pt>
                <c:pt idx="7866">
                  <c:v>1.0520948473520284</c:v>
                </c:pt>
                <c:pt idx="7867">
                  <c:v>1.0524477503624774</c:v>
                </c:pt>
                <c:pt idx="7868">
                  <c:v>1.0523140043019421</c:v>
                </c:pt>
                <c:pt idx="7869">
                  <c:v>1.0523199094339621</c:v>
                </c:pt>
                <c:pt idx="7870">
                  <c:v>1.0522981564413767</c:v>
                </c:pt>
                <c:pt idx="7871">
                  <c:v>1.0521644803544068</c:v>
                </c:pt>
                <c:pt idx="7872">
                  <c:v>1.0520308382255907</c:v>
                </c:pt>
                <c:pt idx="7873">
                  <c:v>1.0518972300419198</c:v>
                </c:pt>
                <c:pt idx="7874">
                  <c:v>1.0517636557904431</c:v>
                </c:pt>
                <c:pt idx="7875">
                  <c:v>1.0516301154583638</c:v>
                </c:pt>
                <c:pt idx="7876">
                  <c:v>1.0514966090326099</c:v>
                </c:pt>
                <c:pt idx="7877">
                  <c:v>1.0513631365003904</c:v>
                </c:pt>
                <c:pt idx="7878">
                  <c:v>1.0512296978486966</c:v>
                </c:pt>
                <c:pt idx="7879">
                  <c:v>1.0510962930647034</c:v>
                </c:pt>
                <c:pt idx="7880">
                  <c:v>1.0509629221355261</c:v>
                </c:pt>
                <c:pt idx="7881">
                  <c:v>1.0508338350001478</c:v>
                </c:pt>
                <c:pt idx="7882">
                  <c:v>1.0510958769821936</c:v>
                </c:pt>
                <c:pt idx="7883">
                  <c:v>1.0509960726914638</c:v>
                </c:pt>
                <c:pt idx="7884">
                  <c:v>1.0509389430301159</c:v>
                </c:pt>
                <c:pt idx="7885">
                  <c:v>1.0511915086214119</c:v>
                </c:pt>
                <c:pt idx="7886">
                  <c:v>1.0510582270810769</c:v>
                </c:pt>
                <c:pt idx="7887">
                  <c:v>1.0509249793342359</c:v>
                </c:pt>
                <c:pt idx="7888">
                  <c:v>1.0507917653680379</c:v>
                </c:pt>
                <c:pt idx="7889">
                  <c:v>1.0506585851696393</c:v>
                </c:pt>
                <c:pt idx="7890">
                  <c:v>1.0505254387262219</c:v>
                </c:pt>
                <c:pt idx="7891">
                  <c:v>1.0503923260248926</c:v>
                </c:pt>
                <c:pt idx="7892">
                  <c:v>1.0508247675103102</c:v>
                </c:pt>
                <c:pt idx="7893">
                  <c:v>1.0506916506155153</c:v>
                </c:pt>
                <c:pt idx="7894">
                  <c:v>1.050633059563524</c:v>
                </c:pt>
                <c:pt idx="7895">
                  <c:v>1.0508913896861718</c:v>
                </c:pt>
                <c:pt idx="7896">
                  <c:v>1.05101615169088</c:v>
                </c:pt>
                <c:pt idx="7897">
                  <c:v>1.0508845106517881</c:v>
                </c:pt>
                <c:pt idx="7898">
                  <c:v>1.0509067001431078</c:v>
                </c:pt>
                <c:pt idx="7899">
                  <c:v>1.0507736739785341</c:v>
                </c:pt>
                <c:pt idx="7900">
                  <c:v>1.0506406814872065</c:v>
                </c:pt>
                <c:pt idx="7901">
                  <c:v>1.0505077226563633</c:v>
                </c:pt>
                <c:pt idx="7902">
                  <c:v>1.0503747974731386</c:v>
                </c:pt>
                <c:pt idx="7903">
                  <c:v>1.0502419059249011</c:v>
                </c:pt>
                <c:pt idx="7904">
                  <c:v>1.050109047998788</c:v>
                </c:pt>
                <c:pt idx="7905">
                  <c:v>1.0503187121457687</c:v>
                </c:pt>
                <c:pt idx="7906">
                  <c:v>1.0517704502161374</c:v>
                </c:pt>
                <c:pt idx="7907">
                  <c:v>1.0518904162712404</c:v>
                </c:pt>
                <c:pt idx="7908">
                  <c:v>1.0517574171036754</c:v>
                </c:pt>
                <c:pt idx="7909">
                  <c:v>1.051624451564191</c:v>
                </c:pt>
                <c:pt idx="7910">
                  <c:v>1.0514915196401158</c:v>
                </c:pt>
                <c:pt idx="7911">
                  <c:v>1.0524185997758426</c:v>
                </c:pt>
                <c:pt idx="7912">
                  <c:v>1.0522856010901429</c:v>
                </c:pt>
                <c:pt idx="7913">
                  <c:v>1.0521871490813344</c:v>
                </c:pt>
                <c:pt idx="7914">
                  <c:v>1.0521342761404398</c:v>
                </c:pt>
                <c:pt idx="7915">
                  <c:v>1.0523026313975401</c:v>
                </c:pt>
                <c:pt idx="7916">
                  <c:v>1.0526108822554159</c:v>
                </c:pt>
                <c:pt idx="7917">
                  <c:v>1.0524779432705633</c:v>
                </c:pt>
                <c:pt idx="7918">
                  <c:v>1.0526441190423572</c:v>
                </c:pt>
                <c:pt idx="7919">
                  <c:v>1.0525430640200841</c:v>
                </c:pt>
                <c:pt idx="7920">
                  <c:v>1.0524876201592761</c:v>
                </c:pt>
                <c:pt idx="7921">
                  <c:v>1.0524518949210881</c:v>
                </c:pt>
                <c:pt idx="7922">
                  <c:v>1.0523190598971157</c:v>
                </c:pt>
                <c:pt idx="7923">
                  <c:v>1.0521862584004098</c:v>
                </c:pt>
                <c:pt idx="7924">
                  <c:v>1.0520534904182781</c:v>
                </c:pt>
                <c:pt idx="7925">
                  <c:v>1.0521092067529638</c:v>
                </c:pt>
                <c:pt idx="7926">
                  <c:v>1.0519764819886452</c:v>
                </c:pt>
                <c:pt idx="7927">
                  <c:v>1.0518437907068598</c:v>
                </c:pt>
                <c:pt idx="7928">
                  <c:v>1.0517111328949416</c:v>
                </c:pt>
                <c:pt idx="7929">
                  <c:v>1.0515785085402261</c:v>
                </c:pt>
                <c:pt idx="7930">
                  <c:v>1.0514459176300579</c:v>
                </c:pt>
                <c:pt idx="7931">
                  <c:v>1.0513133601517901</c:v>
                </c:pt>
                <c:pt idx="7932">
                  <c:v>1.0511808360927761</c:v>
                </c:pt>
                <c:pt idx="7933">
                  <c:v>1.0510483454403818</c:v>
                </c:pt>
                <c:pt idx="7934">
                  <c:v>1.050915888181978</c:v>
                </c:pt>
                <c:pt idx="7935">
                  <c:v>1.0507834643049383</c:v>
                </c:pt>
                <c:pt idx="7936">
                  <c:v>1.0506510737966481</c:v>
                </c:pt>
                <c:pt idx="7937">
                  <c:v>1.0505187166444938</c:v>
                </c:pt>
                <c:pt idx="7938">
                  <c:v>1.0503863928358719</c:v>
                </c:pt>
                <c:pt idx="7939">
                  <c:v>1.0502541023581853</c:v>
                </c:pt>
                <c:pt idx="7940">
                  <c:v>1.0501218451988399</c:v>
                </c:pt>
                <c:pt idx="7941">
                  <c:v>1.0510900921103856</c:v>
                </c:pt>
                <c:pt idx="7942">
                  <c:v>1.0511894730062261</c:v>
                </c:pt>
                <c:pt idx="7943">
                  <c:v>1.051057148047388</c:v>
                </c:pt>
                <c:pt idx="7944">
                  <c:v>1.0517562735144634</c:v>
                </c:pt>
                <c:pt idx="7945">
                  <c:v>1.0519365342208826</c:v>
                </c:pt>
                <c:pt idx="7946">
                  <c:v>1.0520707577035311</c:v>
                </c:pt>
                <c:pt idx="7947">
                  <c:v>1.0519416029257618</c:v>
                </c:pt>
                <c:pt idx="7948">
                  <c:v>1.0523976248389471</c:v>
                </c:pt>
                <c:pt idx="7949">
                  <c:v>1.0522652477791699</c:v>
                </c:pt>
                <c:pt idx="7950">
                  <c:v>1.0521329040176863</c:v>
                </c:pt>
                <c:pt idx="7951">
                  <c:v>1.0520005935418497</c:v>
                </c:pt>
                <c:pt idx="7952">
                  <c:v>1.0518683163390432</c:v>
                </c:pt>
                <c:pt idx="7953">
                  <c:v>1.0517682455698953</c:v>
                </c:pt>
                <c:pt idx="7954">
                  <c:v>1.0516546280311898</c:v>
                </c:pt>
                <c:pt idx="7955">
                  <c:v>1.0515224441915683</c:v>
                </c:pt>
                <c:pt idx="7956">
                  <c:v>1.051764944086004</c:v>
                </c:pt>
                <c:pt idx="7957">
                  <c:v>1.0516327796044638</c:v>
                </c:pt>
                <c:pt idx="7958">
                  <c:v>1.051500648334234</c:v>
                </c:pt>
                <c:pt idx="7959">
                  <c:v>1.0513685502628558</c:v>
                </c:pt>
                <c:pt idx="7960">
                  <c:v>1.0513410242977861</c:v>
                </c:pt>
                <c:pt idx="7961">
                  <c:v>1.0513733724775378</c:v>
                </c:pt>
                <c:pt idx="7962">
                  <c:v>1.0512413401564729</c:v>
                </c:pt>
                <c:pt idx="7963">
                  <c:v>1.0515777795257315</c:v>
                </c:pt>
                <c:pt idx="7964">
                  <c:v>1.0518467602623938</c:v>
                </c:pt>
                <c:pt idx="7965">
                  <c:v>1.0517147182387598</c:v>
                </c:pt>
                <c:pt idx="7966">
                  <c:v>1.0515827093623655</c:v>
                </c:pt>
                <c:pt idx="7967">
                  <c:v>1.0514783734136524</c:v>
                </c:pt>
                <c:pt idx="7968">
                  <c:v>1.0518850530026918</c:v>
                </c:pt>
                <c:pt idx="7969">
                  <c:v>1.0524409350448771</c:v>
                </c:pt>
                <c:pt idx="7970">
                  <c:v>1.052503423390154</c:v>
                </c:pt>
                <c:pt idx="7971">
                  <c:v>1.0524608719231221</c:v>
                </c:pt>
                <c:pt idx="7972">
                  <c:v>1.052341272846425</c:v>
                </c:pt>
                <c:pt idx="7973">
                  <c:v>1.052847693673254</c:v>
                </c:pt>
                <c:pt idx="7974">
                  <c:v>1.0527156751536706</c:v>
                </c:pt>
                <c:pt idx="7975">
                  <c:v>1.0525836897380301</c:v>
                </c:pt>
                <c:pt idx="7976">
                  <c:v>1.0524517374138804</c:v>
                </c:pt>
                <c:pt idx="7977">
                  <c:v>1.0523198181687801</c:v>
                </c:pt>
                <c:pt idx="7978">
                  <c:v>1.0521879319903369</c:v>
                </c:pt>
                <c:pt idx="7979">
                  <c:v>1.0520560788659803</c:v>
                </c:pt>
                <c:pt idx="7980">
                  <c:v>1.051924258783379</c:v>
                </c:pt>
                <c:pt idx="7981">
                  <c:v>1.0524043790937401</c:v>
                </c:pt>
                <c:pt idx="7982">
                  <c:v>1.0527049637863439</c:v>
                </c:pt>
                <c:pt idx="7983">
                  <c:v>1.0525731119622121</c:v>
                </c:pt>
                <c:pt idx="7984">
                  <c:v>1.0524412931629319</c:v>
                </c:pt>
                <c:pt idx="7985">
                  <c:v>1.0524049180811079</c:v>
                </c:pt>
                <c:pt idx="7986">
                  <c:v>1.0523834019049123</c:v>
                </c:pt>
                <c:pt idx="7987">
                  <c:v>1.0522744301310123</c:v>
                </c:pt>
                <c:pt idx="7988">
                  <c:v>1.0522059431024935</c:v>
                </c:pt>
                <c:pt idx="7989">
                  <c:v>1.0520858368733375</c:v>
                </c:pt>
                <c:pt idx="7990">
                  <c:v>1.0519976126113098</c:v>
                </c:pt>
                <c:pt idx="7991">
                  <c:v>1.051865981278419</c:v>
                </c:pt>
                <c:pt idx="7992">
                  <c:v>1.05173438288212</c:v>
                </c:pt>
                <c:pt idx="7993">
                  <c:v>1.0516028174101748</c:v>
                </c:pt>
                <c:pt idx="7994">
                  <c:v>1.0515843038267301</c:v>
                </c:pt>
                <c:pt idx="7995">
                  <c:v>1.0514527900318542</c:v>
                </c:pt>
                <c:pt idx="7996">
                  <c:v>1.0513631690256808</c:v>
                </c:pt>
                <c:pt idx="7997">
                  <c:v>1.0514697754451272</c:v>
                </c:pt>
                <c:pt idx="7998">
                  <c:v>1.0514542800160178</c:v>
                </c:pt>
                <c:pt idx="7999">
                  <c:v>1.0514258345718221</c:v>
                </c:pt>
                <c:pt idx="8000">
                  <c:v>1.0514691623297898</c:v>
                </c:pt>
                <c:pt idx="8001">
                  <c:v>1.0514051664386121</c:v>
                </c:pt>
                <c:pt idx="8002">
                  <c:v>1.0514508861184642</c:v>
                </c:pt>
                <c:pt idx="8003">
                  <c:v>1.0519646750348475</c:v>
                </c:pt>
                <c:pt idx="8004">
                  <c:v>1.0518696151917604</c:v>
                </c:pt>
                <c:pt idx="8005">
                  <c:v>1.051738230028757</c:v>
                </c:pt>
                <c:pt idx="8006">
                  <c:v>1.0516068776833056</c:v>
                </c:pt>
                <c:pt idx="8007">
                  <c:v>1.0514755581431354</c:v>
                </c:pt>
                <c:pt idx="8008">
                  <c:v>1.0513442713959578</c:v>
                </c:pt>
                <c:pt idx="8009">
                  <c:v>1.0513609401686759</c:v>
                </c:pt>
                <c:pt idx="8010">
                  <c:v>1.0512297005056659</c:v>
                </c:pt>
                <c:pt idx="8011">
                  <c:v>1.0510984936034613</c:v>
                </c:pt>
                <c:pt idx="8012">
                  <c:v>1.0517325621821059</c:v>
                </c:pt>
                <c:pt idx="8013">
                  <c:v>1.0516013252764178</c:v>
                </c:pt>
                <c:pt idx="8014">
                  <c:v>1.051533924160418</c:v>
                </c:pt>
                <c:pt idx="8015">
                  <c:v>1.0517002721218038</c:v>
                </c:pt>
                <c:pt idx="8016">
                  <c:v>1.0515690883532958</c:v>
                </c:pt>
                <c:pt idx="8017">
                  <c:v>1.0516387732233019</c:v>
                </c:pt>
                <c:pt idx="8018">
                  <c:v>1.0515076298421793</c:v>
                </c:pt>
                <c:pt idx="8019">
                  <c:v>1.0513765191651416</c:v>
                </c:pt>
                <c:pt idx="8020">
                  <c:v>1.051245441179957</c:v>
                </c:pt>
                <c:pt idx="8021">
                  <c:v>1.0514781648008324</c:v>
                </c:pt>
                <c:pt idx="8022">
                  <c:v>1.0513548161531918</c:v>
                </c:pt>
                <c:pt idx="8023">
                  <c:v>1.0512237898799679</c:v>
                </c:pt>
                <c:pt idx="8024">
                  <c:v>1.0511889803685261</c:v>
                </c:pt>
                <c:pt idx="8025">
                  <c:v>1.0511198443926149</c:v>
                </c:pt>
                <c:pt idx="8026">
                  <c:v>1.0509888963616703</c:v>
                </c:pt>
                <c:pt idx="8027">
                  <c:v>1.0508905966036779</c:v>
                </c:pt>
                <c:pt idx="8028">
                  <c:v>1.0507597097439689</c:v>
                </c:pt>
                <c:pt idx="8029">
                  <c:v>1.0507284937579502</c:v>
                </c:pt>
                <c:pt idx="8030">
                  <c:v>1.05059765967831</c:v>
                </c:pt>
                <c:pt idx="8031">
                  <c:v>1.0504668581768559</c:v>
                </c:pt>
                <c:pt idx="8032">
                  <c:v>1.0503465337603581</c:v>
                </c:pt>
                <c:pt idx="8033">
                  <c:v>1.0502540942382941</c:v>
                </c:pt>
                <c:pt idx="8034">
                  <c:v>1.0503181643505779</c:v>
                </c:pt>
                <c:pt idx="8035">
                  <c:v>1.0501874627372831</c:v>
                </c:pt>
                <c:pt idx="8036">
                  <c:v>1.0503518976821138</c:v>
                </c:pt>
                <c:pt idx="8037">
                  <c:v>1.0503931799031641</c:v>
                </c:pt>
                <c:pt idx="8038">
                  <c:v>1.0502625177337521</c:v>
                </c:pt>
                <c:pt idx="8039">
                  <c:v>1.0508248382902676</c:v>
                </c:pt>
                <c:pt idx="8040">
                  <c:v>1.0509928106292199</c:v>
                </c:pt>
                <c:pt idx="8041">
                  <c:v>1.050862122639836</c:v>
                </c:pt>
                <c:pt idx="8042">
                  <c:v>1.0507314671477754</c:v>
                </c:pt>
                <c:pt idx="8043">
                  <c:v>1.05060084414092</c:v>
                </c:pt>
                <c:pt idx="8044">
                  <c:v>1.0504702536071358</c:v>
                </c:pt>
                <c:pt idx="8045">
                  <c:v>1.0504644968811159</c:v>
                </c:pt>
                <c:pt idx="8046">
                  <c:v>1.0503339557481619</c:v>
                </c:pt>
                <c:pt idx="8047">
                  <c:v>1.0502034470558474</c:v>
                </c:pt>
                <c:pt idx="8048">
                  <c:v>1.0500729707921017</c:v>
                </c:pt>
                <c:pt idx="8049">
                  <c:v>1.0499425269447984</c:v>
                </c:pt>
                <c:pt idx="8050">
                  <c:v>1.0498310111181435</c:v>
                </c:pt>
                <c:pt idx="8051">
                  <c:v>1.0497270479087006</c:v>
                </c:pt>
                <c:pt idx="8052">
                  <c:v>1.0496520214892813</c:v>
                </c:pt>
                <c:pt idx="8053">
                  <c:v>1.0495216946924109</c:v>
                </c:pt>
                <c:pt idx="8054">
                  <c:v>1.0493914002548492</c:v>
                </c:pt>
                <c:pt idx="8055">
                  <c:v>1.0492611381644488</c:v>
                </c:pt>
                <c:pt idx="8056">
                  <c:v>1.0491309084092111</c:v>
                </c:pt>
                <c:pt idx="8057">
                  <c:v>1.0490007109770432</c:v>
                </c:pt>
                <c:pt idx="8058">
                  <c:v>1.0492789362149577</c:v>
                </c:pt>
                <c:pt idx="8059">
                  <c:v>1.0496349387340396</c:v>
                </c:pt>
                <c:pt idx="8060">
                  <c:v>1.0495047272293874</c:v>
                </c:pt>
                <c:pt idx="8061">
                  <c:v>1.0493745480273318</c:v>
                </c:pt>
                <c:pt idx="8062">
                  <c:v>1.0492444011157582</c:v>
                </c:pt>
                <c:pt idx="8063">
                  <c:v>1.0492722297062911</c:v>
                </c:pt>
                <c:pt idx="8064">
                  <c:v>1.0492810520645506</c:v>
                </c:pt>
                <c:pt idx="8065">
                  <c:v>1.0491509651501101</c:v>
                </c:pt>
                <c:pt idx="8066">
                  <c:v>1.049620185669526</c:v>
                </c:pt>
                <c:pt idx="8067">
                  <c:v>1.0496503095402741</c:v>
                </c:pt>
                <c:pt idx="8068">
                  <c:v>1.0495912133792666</c:v>
                </c:pt>
                <c:pt idx="8069">
                  <c:v>1.0494611525102358</c:v>
                </c:pt>
                <c:pt idx="8070">
                  <c:v>1.0496396130254755</c:v>
                </c:pt>
                <c:pt idx="8071">
                  <c:v>1.0496635344376564</c:v>
                </c:pt>
                <c:pt idx="8072">
                  <c:v>1.0495335129419996</c:v>
                </c:pt>
                <c:pt idx="8073">
                  <c:v>1.0496500839901459</c:v>
                </c:pt>
                <c:pt idx="8074">
                  <c:v>1.0496720853858608</c:v>
                </c:pt>
                <c:pt idx="8075">
                  <c:v>1.0501835751468953</c:v>
                </c:pt>
                <c:pt idx="8076">
                  <c:v>1.0502319344885442</c:v>
                </c:pt>
                <c:pt idx="8077">
                  <c:v>1.050293388560561</c:v>
                </c:pt>
                <c:pt idx="8078">
                  <c:v>1.0505419589244336</c:v>
                </c:pt>
                <c:pt idx="8079">
                  <c:v>1.0507277539361304</c:v>
                </c:pt>
                <c:pt idx="8080">
                  <c:v>1.0506791841931828</c:v>
                </c:pt>
                <c:pt idx="8081">
                  <c:v>1.0506396513280738</c:v>
                </c:pt>
                <c:pt idx="8082">
                  <c:v>1.0505849442166539</c:v>
                </c:pt>
                <c:pt idx="8083">
                  <c:v>1.0504549856634149</c:v>
                </c:pt>
                <c:pt idx="8084">
                  <c:v>1.0509300986322578</c:v>
                </c:pt>
                <c:pt idx="8085">
                  <c:v>1.0508346443551178</c:v>
                </c:pt>
                <c:pt idx="8086">
                  <c:v>1.0507047031353378</c:v>
                </c:pt>
                <c:pt idx="8087">
                  <c:v>1.0507517444567771</c:v>
                </c:pt>
                <c:pt idx="8088">
                  <c:v>1.0506218456133296</c:v>
                </c:pt>
                <c:pt idx="8089">
                  <c:v>1.0504919788833402</c:v>
                </c:pt>
                <c:pt idx="8090">
                  <c:v>1.0503621442548787</c:v>
                </c:pt>
                <c:pt idx="8091">
                  <c:v>1.0502323417160642</c:v>
                </c:pt>
                <c:pt idx="8092">
                  <c:v>1.0501025712549401</c:v>
                </c:pt>
                <c:pt idx="8093">
                  <c:v>1.0499728328596758</c:v>
                </c:pt>
                <c:pt idx="8094">
                  <c:v>1.0498431265183723</c:v>
                </c:pt>
                <c:pt idx="8095">
                  <c:v>1.0497134522191169</c:v>
                </c:pt>
                <c:pt idx="8096">
                  <c:v>1.0497019859430559</c:v>
                </c:pt>
                <c:pt idx="8097">
                  <c:v>1.049660875337926</c:v>
                </c:pt>
                <c:pt idx="8098">
                  <c:v>1.0495566495665591</c:v>
                </c:pt>
                <c:pt idx="8099">
                  <c:v>1.0499457595527772</c:v>
                </c:pt>
                <c:pt idx="8100">
                  <c:v>1.0498161526203538</c:v>
                </c:pt>
                <c:pt idx="8101">
                  <c:v>1.0496865776817461</c:v>
                </c:pt>
                <c:pt idx="8102">
                  <c:v>1.0513209212349439</c:v>
                </c:pt>
                <c:pt idx="8103">
                  <c:v>1.0511911925921107</c:v>
                </c:pt>
                <c:pt idx="8104">
                  <c:v>1.0510614959613498</c:v>
                </c:pt>
                <c:pt idx="8105">
                  <c:v>1.0509318313307121</c:v>
                </c:pt>
                <c:pt idx="8106">
                  <c:v>1.0513178958174438</c:v>
                </c:pt>
                <c:pt idx="8107">
                  <c:v>1.0512253066597794</c:v>
                </c:pt>
                <c:pt idx="8108">
                  <c:v>1.0512591816104979</c:v>
                </c:pt>
                <c:pt idx="8109">
                  <c:v>1.0511295565572778</c:v>
                </c:pt>
                <c:pt idx="8110">
                  <c:v>1.051171963334401</c:v>
                </c:pt>
                <c:pt idx="8111">
                  <c:v>1.0510726451304466</c:v>
                </c:pt>
                <c:pt idx="8112">
                  <c:v>1.0509430910018924</c:v>
                </c:pt>
                <c:pt idx="8113">
                  <c:v>1.0508135688068285</c:v>
                </c:pt>
                <c:pt idx="8114">
                  <c:v>1.0506840785333769</c:v>
                </c:pt>
                <c:pt idx="8115">
                  <c:v>1.0505546201698315</c:v>
                </c:pt>
                <c:pt idx="8116">
                  <c:v>1.0504251937043676</c:v>
                </c:pt>
                <c:pt idx="8117">
                  <c:v>1.0502957991251958</c:v>
                </c:pt>
                <c:pt idx="8118">
                  <c:v>1.0502013323479538</c:v>
                </c:pt>
                <c:pt idx="8119">
                  <c:v>1.0505700397997391</c:v>
                </c:pt>
                <c:pt idx="8120">
                  <c:v>1.0510451362450361</c:v>
                </c:pt>
                <c:pt idx="8121">
                  <c:v>1.0509157290625513</c:v>
                </c:pt>
                <c:pt idx="8122">
                  <c:v>1.0510027807065787</c:v>
                </c:pt>
                <c:pt idx="8123">
                  <c:v>1.0508734105957089</c:v>
                </c:pt>
                <c:pt idx="8124">
                  <c:v>1.0507440723297894</c:v>
                </c:pt>
                <c:pt idx="8125">
                  <c:v>1.0506147658970635</c:v>
                </c:pt>
                <c:pt idx="8126">
                  <c:v>1.0507522472948698</c:v>
                </c:pt>
                <c:pt idx="8127">
                  <c:v>1.0509986502088318</c:v>
                </c:pt>
                <c:pt idx="8128">
                  <c:v>1.0512266346263599</c:v>
                </c:pt>
                <c:pt idx="8129">
                  <c:v>1.0510973324572792</c:v>
                </c:pt>
                <c:pt idx="8130">
                  <c:v>1.0509680620929378</c:v>
                </c:pt>
                <c:pt idx="8131">
                  <c:v>1.0510142285477433</c:v>
                </c:pt>
                <c:pt idx="8132">
                  <c:v>1.05096858336163</c:v>
                </c:pt>
                <c:pt idx="8133">
                  <c:v>1.0509486613160341</c:v>
                </c:pt>
                <c:pt idx="8134">
                  <c:v>1.0508194727897409</c:v>
                </c:pt>
                <c:pt idx="8135">
                  <c:v>1.0507202894013499</c:v>
                </c:pt>
                <c:pt idx="8136">
                  <c:v>1.050893379128202</c:v>
                </c:pt>
                <c:pt idx="8137">
                  <c:v>1.0507642450191446</c:v>
                </c:pt>
                <c:pt idx="8138">
                  <c:v>1.0506374867390129</c:v>
                </c:pt>
                <c:pt idx="8139">
                  <c:v>1.0505084157946958</c:v>
                </c:pt>
                <c:pt idx="8140">
                  <c:v>1.0503793765592464</c:v>
                </c:pt>
                <c:pt idx="8141">
                  <c:v>1.0506244558525342</c:v>
                </c:pt>
                <c:pt idx="8142">
                  <c:v>1.050495434060114</c:v>
                </c:pt>
                <c:pt idx="8143">
                  <c:v>1.050366443952788</c:v>
                </c:pt>
                <c:pt idx="8144">
                  <c:v>1.0502374855189081</c:v>
                </c:pt>
                <c:pt idx="8145">
                  <c:v>1.0501085587468297</c:v>
                </c:pt>
                <c:pt idx="8146">
                  <c:v>1.0499796636248298</c:v>
                </c:pt>
                <c:pt idx="8147">
                  <c:v>1.0498594044315201</c:v>
                </c:pt>
                <c:pt idx="8148">
                  <c:v>1.0498168851863197</c:v>
                </c:pt>
                <c:pt idx="8149">
                  <c:v>1.0500597952587083</c:v>
                </c:pt>
                <c:pt idx="8150">
                  <c:v>1.0499309693728955</c:v>
                </c:pt>
                <c:pt idx="8151">
                  <c:v>1.0498021750930413</c:v>
                </c:pt>
                <c:pt idx="8152">
                  <c:v>1.0496734124075138</c:v>
                </c:pt>
                <c:pt idx="8153">
                  <c:v>1.0495446813046625</c:v>
                </c:pt>
                <c:pt idx="8154">
                  <c:v>1.049415981772958</c:v>
                </c:pt>
                <c:pt idx="8155">
                  <c:v>1.0492873138006955</c:v>
                </c:pt>
                <c:pt idx="8156">
                  <c:v>1.0494223358276726</c:v>
                </c:pt>
                <c:pt idx="8157">
                  <c:v>1.0492936986205323</c:v>
                </c:pt>
                <c:pt idx="8158">
                  <c:v>1.0492204472159448</c:v>
                </c:pt>
                <c:pt idx="8159">
                  <c:v>1.0490918662788125</c:v>
                </c:pt>
                <c:pt idx="8160">
                  <c:v>1.0489633168527277</c:v>
                </c:pt>
                <c:pt idx="8161">
                  <c:v>1.0488347989261178</c:v>
                </c:pt>
                <c:pt idx="8162">
                  <c:v>1.0487063124874276</c:v>
                </c:pt>
                <c:pt idx="8163">
                  <c:v>1.0485778575251237</c:v>
                </c:pt>
                <c:pt idx="8164">
                  <c:v>1.0484494340275701</c:v>
                </c:pt>
                <c:pt idx="8165">
                  <c:v>1.0483210419832367</c:v>
                </c:pt>
                <c:pt idx="8166">
                  <c:v>1.0481926813805695</c:v>
                </c:pt>
                <c:pt idx="8167">
                  <c:v>1.0480643522080118</c:v>
                </c:pt>
                <c:pt idx="8168">
                  <c:v>1.0479360544540246</c:v>
                </c:pt>
                <c:pt idx="8169">
                  <c:v>1.0478077881070917</c:v>
                </c:pt>
                <c:pt idx="8170">
                  <c:v>1.0476795531556651</c:v>
                </c:pt>
                <c:pt idx="8171">
                  <c:v>1.047551349588242</c:v>
                </c:pt>
                <c:pt idx="8172">
                  <c:v>1.0474231773932596</c:v>
                </c:pt>
                <c:pt idx="8173">
                  <c:v>1.0472950365592257</c:v>
                </c:pt>
                <c:pt idx="8174">
                  <c:v>1.0471669270746298</c:v>
                </c:pt>
                <c:pt idx="8175">
                  <c:v>1.0470388489279734</c:v>
                </c:pt>
                <c:pt idx="8176">
                  <c:v>1.0469108021077547</c:v>
                </c:pt>
                <c:pt idx="8177">
                  <c:v>1.0467827866024835</c:v>
                </c:pt>
                <c:pt idx="8178">
                  <c:v>1.0466548024006737</c:v>
                </c:pt>
                <c:pt idx="8179">
                  <c:v>1.0465268494908448</c:v>
                </c:pt>
                <c:pt idx="8180">
                  <c:v>1.0466746811507277</c:v>
                </c:pt>
                <c:pt idx="8181">
                  <c:v>1.0465467570880098</c:v>
                </c:pt>
                <c:pt idx="8182">
                  <c:v>1.046418864291135</c:v>
                </c:pt>
                <c:pt idx="8183">
                  <c:v>1.0462910027485464</c:v>
                </c:pt>
                <c:pt idx="8184">
                  <c:v>1.0461631724488825</c:v>
                </c:pt>
                <c:pt idx="8185">
                  <c:v>1.0460353733806624</c:v>
                </c:pt>
                <c:pt idx="8186">
                  <c:v>1.0459076055324186</c:v>
                </c:pt>
                <c:pt idx="8187">
                  <c:v>1.0457798688927824</c:v>
                </c:pt>
                <c:pt idx="8188">
                  <c:v>1.0456521634502756</c:v>
                </c:pt>
                <c:pt idx="8189">
                  <c:v>1.0455244891933957</c:v>
                </c:pt>
                <c:pt idx="8190">
                  <c:v>1.0455126059312327</c:v>
                </c:pt>
                <c:pt idx="8191">
                  <c:v>1.0453849798807273</c:v>
                </c:pt>
                <c:pt idx="8192">
                  <c:v>1.0453705184705768</c:v>
                </c:pt>
                <c:pt idx="8193">
                  <c:v>1.0452429409115973</c:v>
                </c:pt>
                <c:pt idx="8194">
                  <c:v>1.045115394488034</c:v>
                </c:pt>
                <c:pt idx="8195">
                  <c:v>1.0449878791885869</c:v>
                </c:pt>
                <c:pt idx="8196">
                  <c:v>1.044860395001761</c:v>
                </c:pt>
                <c:pt idx="8197">
                  <c:v>1.044732941916283</c:v>
                </c:pt>
                <c:pt idx="8198">
                  <c:v>1.0446055199206541</c:v>
                </c:pt>
                <c:pt idx="8199">
                  <c:v>1.0448224126001378</c:v>
                </c:pt>
                <c:pt idx="8200">
                  <c:v>1.0447371267324101</c:v>
                </c:pt>
                <c:pt idx="8201">
                  <c:v>1.0446642752830158</c:v>
                </c:pt>
                <c:pt idx="8202">
                  <c:v>1.0451685708056746</c:v>
                </c:pt>
                <c:pt idx="8203">
                  <c:v>1.0464980409640678</c:v>
                </c:pt>
                <c:pt idx="8204">
                  <c:v>1.0467756191346218</c:v>
                </c:pt>
                <c:pt idx="8205">
                  <c:v>1.0466480569095262</c:v>
                </c:pt>
                <c:pt idx="8206">
                  <c:v>1.046520525770632</c:v>
                </c:pt>
                <c:pt idx="8207">
                  <c:v>1.0463930257065761</c:v>
                </c:pt>
                <c:pt idx="8208">
                  <c:v>1.0462655567060231</c:v>
                </c:pt>
                <c:pt idx="8209">
                  <c:v>1.0461381187575605</c:v>
                </c:pt>
                <c:pt idx="8210">
                  <c:v>1.0460107118499051</c:v>
                </c:pt>
                <c:pt idx="8211">
                  <c:v>1.0458833359716966</c:v>
                </c:pt>
                <c:pt idx="8212">
                  <c:v>1.0457559911116001</c:v>
                </c:pt>
                <c:pt idx="8213">
                  <c:v>1.0456286772582637</c:v>
                </c:pt>
                <c:pt idx="8214">
                  <c:v>1.0455013944004108</c:v>
                </c:pt>
                <c:pt idx="8215">
                  <c:v>1.0453741425267249</c:v>
                </c:pt>
                <c:pt idx="8216">
                  <c:v>1.0456464684562445</c:v>
                </c:pt>
                <c:pt idx="8217">
                  <c:v>1.045550333253576</c:v>
                </c:pt>
                <c:pt idx="8218">
                  <c:v>1.04542312187345</c:v>
                </c:pt>
                <c:pt idx="8219">
                  <c:v>1.0452959414449978</c:v>
                </c:pt>
                <c:pt idx="8220">
                  <c:v>1.0454118063912461</c:v>
                </c:pt>
                <c:pt idx="8221">
                  <c:v>1.0452846582756277</c:v>
                </c:pt>
                <c:pt idx="8222">
                  <c:v>1.04515754108508</c:v>
                </c:pt>
                <c:pt idx="8223">
                  <c:v>1.0450304548081744</c:v>
                </c:pt>
                <c:pt idx="8224">
                  <c:v>1.04490339943373</c:v>
                </c:pt>
                <c:pt idx="8225">
                  <c:v>1.0447763749504528</c:v>
                </c:pt>
                <c:pt idx="8226">
                  <c:v>1.0446493813470799</c:v>
                </c:pt>
                <c:pt idx="8227">
                  <c:v>1.0445224186123512</c:v>
                </c:pt>
                <c:pt idx="8228">
                  <c:v>1.044395486735014</c:v>
                </c:pt>
                <c:pt idx="8229">
                  <c:v>1.0443160572876238</c:v>
                </c:pt>
                <c:pt idx="8230">
                  <c:v>1.0441891813239161</c:v>
                </c:pt>
                <c:pt idx="8231">
                  <c:v>1.0440956507809518</c:v>
                </c:pt>
                <c:pt idx="8232">
                  <c:v>1.0441695473518509</c:v>
                </c:pt>
                <c:pt idx="8233">
                  <c:v>1.0440427354077961</c:v>
                </c:pt>
                <c:pt idx="8234">
                  <c:v>1.0439159542620264</c:v>
                </c:pt>
                <c:pt idx="8235">
                  <c:v>1.0437892039033254</c:v>
                </c:pt>
                <c:pt idx="8236">
                  <c:v>1.0436624843204794</c:v>
                </c:pt>
                <c:pt idx="8237">
                  <c:v>1.0435357955022599</c:v>
                </c:pt>
                <c:pt idx="8238">
                  <c:v>1.0434091374375274</c:v>
                </c:pt>
                <c:pt idx="8239">
                  <c:v>1.0432825101150229</c:v>
                </c:pt>
                <c:pt idx="8240">
                  <c:v>1.0431559135235968</c:v>
                </c:pt>
                <c:pt idx="8241">
                  <c:v>1.0430293476519734</c:v>
                </c:pt>
                <c:pt idx="8242">
                  <c:v>1.0429028124891158</c:v>
                </c:pt>
                <c:pt idx="8243">
                  <c:v>1.0427763080237493</c:v>
                </c:pt>
                <c:pt idx="8244">
                  <c:v>1.0426498342447301</c:v>
                </c:pt>
                <c:pt idx="8245">
                  <c:v>1.0425233911408898</c:v>
                </c:pt>
                <c:pt idx="8246">
                  <c:v>1.0423969787010781</c:v>
                </c:pt>
                <c:pt idx="8247">
                  <c:v>1.0422705969141355</c:v>
                </c:pt>
                <c:pt idx="8248">
                  <c:v>1.0421442457689158</c:v>
                </c:pt>
                <c:pt idx="8249">
                  <c:v>1.0420179252543045</c:v>
                </c:pt>
                <c:pt idx="8250">
                  <c:v>1.0418916353590386</c:v>
                </c:pt>
                <c:pt idx="8251">
                  <c:v>1.0417673683601312</c:v>
                </c:pt>
                <c:pt idx="8252">
                  <c:v>1.0416411394290319</c:v>
                </c:pt>
                <c:pt idx="8253">
                  <c:v>1.0415149410840558</c:v>
                </c:pt>
                <c:pt idx="8254">
                  <c:v>1.0415643065233788</c:v>
                </c:pt>
                <c:pt idx="8255">
                  <c:v>1.0414381480560397</c:v>
                </c:pt>
                <c:pt idx="8256">
                  <c:v>1.0413120201466401</c:v>
                </c:pt>
                <c:pt idx="8257">
                  <c:v>1.0411859227840481</c:v>
                </c:pt>
                <c:pt idx="8258">
                  <c:v>1.0410598559572182</c:v>
                </c:pt>
                <c:pt idx="8259">
                  <c:v>1.0409338196550442</c:v>
                </c:pt>
                <c:pt idx="8260">
                  <c:v>1.0409381610138393</c:v>
                </c:pt>
                <c:pt idx="8261">
                  <c:v>1.0408418085763593</c:v>
                </c:pt>
                <c:pt idx="8262">
                  <c:v>1.0407158444218929</c:v>
                </c:pt>
                <c:pt idx="8263">
                  <c:v>1.0405899107524057</c:v>
                </c:pt>
                <c:pt idx="8264">
                  <c:v>1.0404640075569118</c:v>
                </c:pt>
                <c:pt idx="8265">
                  <c:v>1.0403381348243281</c:v>
                </c:pt>
                <c:pt idx="8266">
                  <c:v>1.0403400182659719</c:v>
                </c:pt>
                <c:pt idx="8267">
                  <c:v>1.0403913072099127</c:v>
                </c:pt>
                <c:pt idx="8268">
                  <c:v>1.0402654889360101</c:v>
                </c:pt>
                <c:pt idx="8269">
                  <c:v>1.0401397010897053</c:v>
                </c:pt>
                <c:pt idx="8270">
                  <c:v>1.0400139436600238</c:v>
                </c:pt>
                <c:pt idx="8271">
                  <c:v>1.0398882166358636</c:v>
                </c:pt>
                <c:pt idx="8272">
                  <c:v>1.0397625200062701</c:v>
                </c:pt>
                <c:pt idx="8273">
                  <c:v>1.0396626117990457</c:v>
                </c:pt>
                <c:pt idx="8274">
                  <c:v>1.0395369728127466</c:v>
                </c:pt>
                <c:pt idx="8275">
                  <c:v>1.0394113641886755</c:v>
                </c:pt>
                <c:pt idx="8276">
                  <c:v>1.0392857859158484</c:v>
                </c:pt>
                <c:pt idx="8277">
                  <c:v>1.0391602379832658</c:v>
                </c:pt>
                <c:pt idx="8278">
                  <c:v>1.0390347203799137</c:v>
                </c:pt>
                <c:pt idx="8279">
                  <c:v>1.0389092330948435</c:v>
                </c:pt>
                <c:pt idx="8280">
                  <c:v>1.0387837761170726</c:v>
                </c:pt>
                <c:pt idx="8281">
                  <c:v>1.0389589566109581</c:v>
                </c:pt>
                <c:pt idx="8282">
                  <c:v>1.0388335239227504</c:v>
                </c:pt>
                <c:pt idx="8283">
                  <c:v>1.0387081215176241</c:v>
                </c:pt>
                <c:pt idx="8284">
                  <c:v>1.0385827493846653</c:v>
                </c:pt>
                <c:pt idx="8285">
                  <c:v>1.038457407512908</c:v>
                </c:pt>
                <c:pt idx="8286">
                  <c:v>1.0385652730694266</c:v>
                </c:pt>
                <c:pt idx="8287">
                  <c:v>1.038439963552912</c:v>
                </c:pt>
                <c:pt idx="8288">
                  <c:v>1.0383146842715081</c:v>
                </c:pt>
                <c:pt idx="8289">
                  <c:v>1.0385672931451493</c:v>
                </c:pt>
                <c:pt idx="8290">
                  <c:v>1.0397503542393796</c:v>
                </c:pt>
                <c:pt idx="8291">
                  <c:v>1.0403131465151001</c:v>
                </c:pt>
                <c:pt idx="8292">
                  <c:v>1.0405236632298218</c:v>
                </c:pt>
                <c:pt idx="8293">
                  <c:v>1.0406668820277098</c:v>
                </c:pt>
                <c:pt idx="8294">
                  <c:v>1.0408193500933516</c:v>
                </c:pt>
                <c:pt idx="8295">
                  <c:v>1.040693889708818</c:v>
                </c:pt>
                <c:pt idx="8296">
                  <c:v>1.0405684595666327</c:v>
                </c:pt>
                <c:pt idx="8297">
                  <c:v>1.0404430596558631</c:v>
                </c:pt>
                <c:pt idx="8298">
                  <c:v>1.0403176899655961</c:v>
                </c:pt>
                <c:pt idx="8299">
                  <c:v>1.0401923504848616</c:v>
                </c:pt>
                <c:pt idx="8300">
                  <c:v>1.0400670412027901</c:v>
                </c:pt>
                <c:pt idx="8301">
                  <c:v>1.0399417621084266</c:v>
                </c:pt>
                <c:pt idx="8302">
                  <c:v>1.0398165131909372</c:v>
                </c:pt>
                <c:pt idx="8303">
                  <c:v>1.0396912944393069</c:v>
                </c:pt>
                <c:pt idx="8304">
                  <c:v>1.0395661058427876</c:v>
                </c:pt>
                <c:pt idx="8305">
                  <c:v>1.0394409473903619</c:v>
                </c:pt>
                <c:pt idx="8306">
                  <c:v>1.0393158190711871</c:v>
                </c:pt>
                <c:pt idx="8307">
                  <c:v>1.0391907208743798</c:v>
                </c:pt>
                <c:pt idx="8308">
                  <c:v>1.0390656527890356</c:v>
                </c:pt>
                <c:pt idx="8309">
                  <c:v>1.0389406148043738</c:v>
                </c:pt>
                <c:pt idx="8310">
                  <c:v>1.0388156069094394</c:v>
                </c:pt>
                <c:pt idx="8311">
                  <c:v>1.0386906290934013</c:v>
                </c:pt>
                <c:pt idx="8312">
                  <c:v>1.0385656813454038</c:v>
                </c:pt>
                <c:pt idx="8313">
                  <c:v>1.0384407636546009</c:v>
                </c:pt>
                <c:pt idx="8314">
                  <c:v>1.0383158760101445</c:v>
                </c:pt>
                <c:pt idx="8315">
                  <c:v>1.0381910184011958</c:v>
                </c:pt>
                <c:pt idx="8316">
                  <c:v>1.0380661908169233</c:v>
                </c:pt>
                <c:pt idx="8317">
                  <c:v>1.0379413932464649</c:v>
                </c:pt>
                <c:pt idx="8318">
                  <c:v>1.0378166256790693</c:v>
                </c:pt>
                <c:pt idx="8319">
                  <c:v>1.0378945875909675</c:v>
                </c:pt>
                <c:pt idx="8320">
                  <c:v>1.0377698556371606</c:v>
                </c:pt>
                <c:pt idx="8321">
                  <c:v>1.0376451536598359</c:v>
                </c:pt>
                <c:pt idx="8322">
                  <c:v>1.0375204816481018</c:v>
                </c:pt>
                <c:pt idx="8323">
                  <c:v>1.0385010282677269</c:v>
                </c:pt>
                <c:pt idx="8324">
                  <c:v>1.038430781448425</c:v>
                </c:pt>
                <c:pt idx="8325">
                  <c:v>1.0389009387132841</c:v>
                </c:pt>
                <c:pt idx="8326">
                  <c:v>1.0393530816270173</c:v>
                </c:pt>
                <c:pt idx="8327">
                  <c:v>1.0393620360173819</c:v>
                </c:pt>
                <c:pt idx="8328">
                  <c:v>1.0397015167396755</c:v>
                </c:pt>
                <c:pt idx="8329">
                  <c:v>1.0400509567144141</c:v>
                </c:pt>
                <c:pt idx="8330">
                  <c:v>1.0399261156440709</c:v>
                </c:pt>
                <c:pt idx="8331">
                  <c:v>1.0398013045404335</c:v>
                </c:pt>
                <c:pt idx="8332">
                  <c:v>1.03974715352089</c:v>
                </c:pt>
                <c:pt idx="8333">
                  <c:v>1.0399772234363482</c:v>
                </c:pt>
                <c:pt idx="8334">
                  <c:v>1.0398524511239984</c:v>
                </c:pt>
                <c:pt idx="8335">
                  <c:v>1.0397277087474031</c:v>
                </c:pt>
                <c:pt idx="8336">
                  <c:v>1.0400947026536438</c:v>
                </c:pt>
                <c:pt idx="8337">
                  <c:v>1.0399699611445714</c:v>
                </c:pt>
                <c:pt idx="8338">
                  <c:v>1.0398452495531159</c:v>
                </c:pt>
                <c:pt idx="8339">
                  <c:v>1.0397205678685175</c:v>
                </c:pt>
                <c:pt idx="8340">
                  <c:v>1.0395959160800186</c:v>
                </c:pt>
                <c:pt idx="8341">
                  <c:v>1.039606251686811</c:v>
                </c:pt>
                <c:pt idx="8342">
                  <c:v>1.0396975635610901</c:v>
                </c:pt>
                <c:pt idx="8343">
                  <c:v>1.0396063340679538</c:v>
                </c:pt>
                <c:pt idx="8344">
                  <c:v>1.0396254635102251</c:v>
                </c:pt>
                <c:pt idx="8345">
                  <c:v>1.0395894593335457</c:v>
                </c:pt>
                <c:pt idx="8346">
                  <c:v>1.0398992093247652</c:v>
                </c:pt>
                <c:pt idx="8347">
                  <c:v>1.0397746406605013</c:v>
                </c:pt>
                <c:pt idx="8348">
                  <c:v>1.039754759756796</c:v>
                </c:pt>
                <c:pt idx="8349">
                  <c:v>1.0403283577373101</c:v>
                </c:pt>
                <c:pt idx="8350">
                  <c:v>1.0402264564717061</c:v>
                </c:pt>
                <c:pt idx="8351">
                  <c:v>1.0401894632368702</c:v>
                </c:pt>
                <c:pt idx="8352">
                  <c:v>1.0400749020294691</c:v>
                </c:pt>
                <c:pt idx="8353">
                  <c:v>1.0399504018018322</c:v>
                </c:pt>
                <c:pt idx="8354">
                  <c:v>1.0398259313767226</c:v>
                </c:pt>
                <c:pt idx="8355">
                  <c:v>1.0397014907434305</c:v>
                </c:pt>
                <c:pt idx="8356">
                  <c:v>1.0399921626990218</c:v>
                </c:pt>
                <c:pt idx="8357">
                  <c:v>1.0400938167328204</c:v>
                </c:pt>
                <c:pt idx="8358">
                  <c:v>1.0400629094281901</c:v>
                </c:pt>
                <c:pt idx="8359">
                  <c:v>1.040095051586964</c:v>
                </c:pt>
                <c:pt idx="8360">
                  <c:v>1.0399706531834418</c:v>
                </c:pt>
                <c:pt idx="8361">
                  <c:v>1.0399154747639001</c:v>
                </c:pt>
                <c:pt idx="8362">
                  <c:v>1.0401454506545225</c:v>
                </c:pt>
                <c:pt idx="8363">
                  <c:v>1.0400310564372319</c:v>
                </c:pt>
                <c:pt idx="8364">
                  <c:v>1.0399067251692578</c:v>
                </c:pt>
                <c:pt idx="8365">
                  <c:v>1.0398539514302101</c:v>
                </c:pt>
                <c:pt idx="8366">
                  <c:v>1.0401958198598673</c:v>
                </c:pt>
                <c:pt idx="8367">
                  <c:v>1.0400715134760421</c:v>
                </c:pt>
                <c:pt idx="8368">
                  <c:v>1.0400532302889185</c:v>
                </c:pt>
                <c:pt idx="8369">
                  <c:v>1.0399289706437227</c:v>
                </c:pt>
                <c:pt idx="8370">
                  <c:v>1.0398549248587639</c:v>
                </c:pt>
                <c:pt idx="8371">
                  <c:v>1.0399004401672358</c:v>
                </c:pt>
                <c:pt idx="8372">
                  <c:v>1.0397762432915438</c:v>
                </c:pt>
                <c:pt idx="8373">
                  <c:v>1.0398312946067638</c:v>
                </c:pt>
                <c:pt idx="8374">
                  <c:v>1.0398508981781336</c:v>
                </c:pt>
                <c:pt idx="8375">
                  <c:v>1.0397502670219716</c:v>
                </c:pt>
                <c:pt idx="8376">
                  <c:v>1.0396339692919241</c:v>
                </c:pt>
                <c:pt idx="8377">
                  <c:v>1.0399059303500764</c:v>
                </c:pt>
                <c:pt idx="8378">
                  <c:v>1.0397897478658578</c:v>
                </c:pt>
                <c:pt idx="8379">
                  <c:v>1.0396656679436798</c:v>
                </c:pt>
                <c:pt idx="8380">
                  <c:v>1.0396515098942001</c:v>
                </c:pt>
                <c:pt idx="8381">
                  <c:v>1.0395274760705429</c:v>
                </c:pt>
                <c:pt idx="8382">
                  <c:v>1.0394034718386365</c:v>
                </c:pt>
                <c:pt idx="8383">
                  <c:v>1.0392794971878612</c:v>
                </c:pt>
                <c:pt idx="8384">
                  <c:v>1.0391555521077269</c:v>
                </c:pt>
                <c:pt idx="8385">
                  <c:v>1.0390316365875614</c:v>
                </c:pt>
                <c:pt idx="8386">
                  <c:v>1.0389305825236586</c:v>
                </c:pt>
                <c:pt idx="8387">
                  <c:v>1.0391376604455145</c:v>
                </c:pt>
                <c:pt idx="8388">
                  <c:v>1.0390771015685711</c:v>
                </c:pt>
                <c:pt idx="8389">
                  <c:v>1.0391853785793739</c:v>
                </c:pt>
                <c:pt idx="8390">
                  <c:v>1.03955109829915</c:v>
                </c:pt>
                <c:pt idx="8391">
                  <c:v>1.0394272242407581</c:v>
                </c:pt>
                <c:pt idx="8392">
                  <c:v>1.0393033797007545</c:v>
                </c:pt>
                <c:pt idx="8393">
                  <c:v>1.0395321775006638</c:v>
                </c:pt>
                <c:pt idx="8394">
                  <c:v>1.0394083499631424</c:v>
                </c:pt>
                <c:pt idx="8395">
                  <c:v>1.0395057912543118</c:v>
                </c:pt>
                <c:pt idx="8396">
                  <c:v>1.0394168984705578</c:v>
                </c:pt>
                <c:pt idx="8397">
                  <c:v>1.0393889744679181</c:v>
                </c:pt>
                <c:pt idx="8398">
                  <c:v>1.0392652229529178</c:v>
                </c:pt>
                <c:pt idx="8399">
                  <c:v>1.0391415009025677</c:v>
                </c:pt>
                <c:pt idx="8400">
                  <c:v>1.0390884222912493</c:v>
                </c:pt>
                <c:pt idx="8401">
                  <c:v>1.0389647507341391</c:v>
                </c:pt>
                <c:pt idx="8402">
                  <c:v>1.0390916262983139</c:v>
                </c:pt>
                <c:pt idx="8403">
                  <c:v>1.039027172481306</c:v>
                </c:pt>
                <c:pt idx="8404">
                  <c:v>1.0399198053811518</c:v>
                </c:pt>
                <c:pt idx="8405">
                  <c:v>1.0404181869423141</c:v>
                </c:pt>
                <c:pt idx="8406">
                  <c:v>1.0402944307644686</c:v>
                </c:pt>
                <c:pt idx="8407">
                  <c:v>1.0401707040243917</c:v>
                </c:pt>
                <c:pt idx="8408">
                  <c:v>1.0400470067115513</c:v>
                </c:pt>
                <c:pt idx="8409">
                  <c:v>1.0399233388153282</c:v>
                </c:pt>
                <c:pt idx="8410">
                  <c:v>1.039799700325386</c:v>
                </c:pt>
                <c:pt idx="8411">
                  <c:v>1.0396760912312275</c:v>
                </c:pt>
                <c:pt idx="8412">
                  <c:v>1.0395525115222981</c:v>
                </c:pt>
                <c:pt idx="8413">
                  <c:v>1.0394289611881491</c:v>
                </c:pt>
                <c:pt idx="8414">
                  <c:v>1.0393054402183108</c:v>
                </c:pt>
                <c:pt idx="8415">
                  <c:v>1.0391819486023153</c:v>
                </c:pt>
                <c:pt idx="8416">
                  <c:v>1.0390584863297001</c:v>
                </c:pt>
                <c:pt idx="8417">
                  <c:v>1.0389350533900079</c:v>
                </c:pt>
                <c:pt idx="8418">
                  <c:v>1.0388116497727859</c:v>
                </c:pt>
                <c:pt idx="8419">
                  <c:v>1.0398635454395138</c:v>
                </c:pt>
                <c:pt idx="8420">
                  <c:v>1.0401913612149718</c:v>
                </c:pt>
                <c:pt idx="8421">
                  <c:v>1.0402078216860826</c:v>
                </c:pt>
                <c:pt idx="8422">
                  <c:v>1.0400843255656926</c:v>
                </c:pt>
                <c:pt idx="8423">
                  <c:v>1.0401218979486258</c:v>
                </c:pt>
                <c:pt idx="8424">
                  <c:v>1.0400762469240266</c:v>
                </c:pt>
                <c:pt idx="8425">
                  <c:v>1.0403470177228613</c:v>
                </c:pt>
                <c:pt idx="8426">
                  <c:v>1.0402235637039081</c:v>
                </c:pt>
                <c:pt idx="8427">
                  <c:v>1.0401001389811351</c:v>
                </c:pt>
                <c:pt idx="8428">
                  <c:v>1.0400039566863459</c:v>
                </c:pt>
                <c:pt idx="8429">
                  <c:v>1.0400475996468865</c:v>
                </c:pt>
                <c:pt idx="8430">
                  <c:v>1.040223653454541</c:v>
                </c:pt>
                <c:pt idx="8431">
                  <c:v>1.0401002872717542</c:v>
                </c:pt>
                <c:pt idx="8432">
                  <c:v>1.0401115223471382</c:v>
                </c:pt>
                <c:pt idx="8433">
                  <c:v>1.0400192683328917</c:v>
                </c:pt>
                <c:pt idx="8434">
                  <c:v>1.0399941058423445</c:v>
                </c:pt>
                <c:pt idx="8435">
                  <c:v>1.0400453039426361</c:v>
                </c:pt>
                <c:pt idx="8436">
                  <c:v>1.040797331672602</c:v>
                </c:pt>
                <c:pt idx="8437">
                  <c:v>1.0407835932290714</c:v>
                </c:pt>
                <c:pt idx="8438">
                  <c:v>1.0406602630248734</c:v>
                </c:pt>
                <c:pt idx="8439">
                  <c:v>1.040536962045842</c:v>
                </c:pt>
                <c:pt idx="8440">
                  <c:v>1.0404136902815906</c:v>
                </c:pt>
                <c:pt idx="8441">
                  <c:v>1.0402904477217381</c:v>
                </c:pt>
                <c:pt idx="8442">
                  <c:v>1.0401672343559061</c:v>
                </c:pt>
                <c:pt idx="8443">
                  <c:v>1.040044050173722</c:v>
                </c:pt>
                <c:pt idx="8444">
                  <c:v>1.0399208951647856</c:v>
                </c:pt>
                <c:pt idx="8445">
                  <c:v>1.039797769318838</c:v>
                </c:pt>
                <c:pt idx="8446">
                  <c:v>1.0396746726253869</c:v>
                </c:pt>
                <c:pt idx="8447">
                  <c:v>1.0395516050741758</c:v>
                </c:pt>
                <c:pt idx="8448">
                  <c:v>1.0394285666548593</c:v>
                </c:pt>
                <c:pt idx="8449">
                  <c:v>1.0393488033520313</c:v>
                </c:pt>
                <c:pt idx="8450">
                  <c:v>1.0393317032485772</c:v>
                </c:pt>
                <c:pt idx="8451">
                  <c:v>1.0392087345188981</c:v>
                </c:pt>
                <c:pt idx="8452">
                  <c:v>1.0391051351668463</c:v>
                </c:pt>
                <c:pt idx="8453">
                  <c:v>1.0389822223285261</c:v>
                </c:pt>
                <c:pt idx="8454">
                  <c:v>1.0388593385647962</c:v>
                </c:pt>
                <c:pt idx="8455">
                  <c:v>1.0387364838653439</c:v>
                </c:pt>
                <c:pt idx="8456">
                  <c:v>1.0386136582198418</c:v>
                </c:pt>
                <c:pt idx="8457">
                  <c:v>1.0384908616180561</c:v>
                </c:pt>
                <c:pt idx="8458">
                  <c:v>1.0387014344979146</c:v>
                </c:pt>
                <c:pt idx="8459">
                  <c:v>1.0387376815186264</c:v>
                </c:pt>
                <c:pt idx="8460">
                  <c:v>1.0390917615545758</c:v>
                </c:pt>
                <c:pt idx="8461">
                  <c:v>1.0389689664988713</c:v>
                </c:pt>
                <c:pt idx="8462">
                  <c:v>1.0388462004623769</c:v>
                </c:pt>
                <c:pt idx="8463">
                  <c:v>1.0387234634349318</c:v>
                </c:pt>
                <c:pt idx="8464">
                  <c:v>1.0386007554061738</c:v>
                </c:pt>
                <c:pt idx="8465">
                  <c:v>1.0384780763658483</c:v>
                </c:pt>
                <c:pt idx="8466">
                  <c:v>1.0383554263037147</c:v>
                </c:pt>
                <c:pt idx="8467">
                  <c:v>1.0382328052094079</c:v>
                </c:pt>
                <c:pt idx="8468">
                  <c:v>1.038110213072768</c:v>
                </c:pt>
                <c:pt idx="8469">
                  <c:v>1.0379876498835041</c:v>
                </c:pt>
                <c:pt idx="8470">
                  <c:v>1.0378651156313619</c:v>
                </c:pt>
                <c:pt idx="8471">
                  <c:v>1.0377426103060992</c:v>
                </c:pt>
                <c:pt idx="8472">
                  <c:v>1.0380647221348318</c:v>
                </c:pt>
                <c:pt idx="8473">
                  <c:v>1.0379799353981218</c:v>
                </c:pt>
                <c:pt idx="8474">
                  <c:v>1.0382379083730278</c:v>
                </c:pt>
                <c:pt idx="8475">
                  <c:v>1.0381154168783921</c:v>
                </c:pt>
                <c:pt idx="8476">
                  <c:v>1.0379929542834978</c:v>
                </c:pt>
                <c:pt idx="8477">
                  <c:v>1.03787052057811</c:v>
                </c:pt>
                <c:pt idx="8478">
                  <c:v>1.0377481157519999</c:v>
                </c:pt>
                <c:pt idx="8479">
                  <c:v>1.0376257397949538</c:v>
                </c:pt>
                <c:pt idx="8480">
                  <c:v>1.037503392696759</c:v>
                </c:pt>
                <c:pt idx="8481">
                  <c:v>1.0373810744472081</c:v>
                </c:pt>
                <c:pt idx="8482">
                  <c:v>1.0372587850360973</c:v>
                </c:pt>
                <c:pt idx="8483">
                  <c:v>1.0371365244532547</c:v>
                </c:pt>
                <c:pt idx="8484">
                  <c:v>1.0371605563390418</c:v>
                </c:pt>
                <c:pt idx="8485">
                  <c:v>1.037145573992184</c:v>
                </c:pt>
                <c:pt idx="8486">
                  <c:v>1.037023369965556</c:v>
                </c:pt>
                <c:pt idx="8487">
                  <c:v>1.0369011947334672</c:v>
                </c:pt>
                <c:pt idx="8488">
                  <c:v>1.0368462824372535</c:v>
                </c:pt>
                <c:pt idx="8489">
                  <c:v>1.0371988586731176</c:v>
                </c:pt>
                <c:pt idx="8490">
                  <c:v>1.0370767059397912</c:v>
                </c:pt>
                <c:pt idx="8491">
                  <c:v>1.037619718928436</c:v>
                </c:pt>
                <c:pt idx="8492">
                  <c:v>1.0374975454068591</c:v>
                </c:pt>
                <c:pt idx="8493">
                  <c:v>1.0373754006522786</c:v>
                </c:pt>
                <c:pt idx="8494">
                  <c:v>1.0376364395616662</c:v>
                </c:pt>
                <c:pt idx="8495">
                  <c:v>1.0375945635558312</c:v>
                </c:pt>
                <c:pt idx="8496">
                  <c:v>1.038284666795166</c:v>
                </c:pt>
                <c:pt idx="8497">
                  <c:v>1.038287456967796</c:v>
                </c:pt>
                <c:pt idx="8498">
                  <c:v>1.0382981709122461</c:v>
                </c:pt>
                <c:pt idx="8499">
                  <c:v>1.0387337497433986</c:v>
                </c:pt>
                <c:pt idx="8500">
                  <c:v>1.039223055273822</c:v>
                </c:pt>
                <c:pt idx="8501">
                  <c:v>1.0391372020082013</c:v>
                </c:pt>
                <c:pt idx="8502">
                  <c:v>1.0395633576156078</c:v>
                </c:pt>
                <c:pt idx="8503">
                  <c:v>1.0394411135707673</c:v>
                </c:pt>
                <c:pt idx="8504">
                  <c:v>1.0393188982722876</c:v>
                </c:pt>
                <c:pt idx="8505">
                  <c:v>1.0393267508898671</c:v>
                </c:pt>
                <c:pt idx="8506">
                  <c:v>1.0392045777676395</c:v>
                </c:pt>
                <c:pt idx="8507">
                  <c:v>1.0390824333650241</c:v>
                </c:pt>
                <c:pt idx="8508">
                  <c:v>1.0390177242087881</c:v>
                </c:pt>
                <c:pt idx="8509">
                  <c:v>1.0392416174798675</c:v>
                </c:pt>
                <c:pt idx="8510">
                  <c:v>1.0395986608201342</c:v>
                </c:pt>
                <c:pt idx="8511">
                  <c:v>1.0395220806375958</c:v>
                </c:pt>
                <c:pt idx="8512">
                  <c:v>1.0395470994411853</c:v>
                </c:pt>
                <c:pt idx="8513">
                  <c:v>1.0395703865170738</c:v>
                </c:pt>
                <c:pt idx="8514">
                  <c:v>1.0397850377835529</c:v>
                </c:pt>
                <c:pt idx="8515">
                  <c:v>1.0397952249584639</c:v>
                </c:pt>
                <c:pt idx="8516">
                  <c:v>1.0396731402778299</c:v>
                </c:pt>
                <c:pt idx="8517">
                  <c:v>1.0397816943337048</c:v>
                </c:pt>
                <c:pt idx="8518">
                  <c:v>1.0396596399030986</c:v>
                </c:pt>
                <c:pt idx="8519">
                  <c:v>1.0405635844084751</c:v>
                </c:pt>
                <c:pt idx="8520">
                  <c:v>1.0406770910957241</c:v>
                </c:pt>
                <c:pt idx="8521">
                  <c:v>1.0407715600383027</c:v>
                </c:pt>
                <c:pt idx="8522">
                  <c:v>1.0409820041702671</c:v>
                </c:pt>
                <c:pt idx="8523">
                  <c:v>1.0411505120614952</c:v>
                </c:pt>
                <c:pt idx="8524">
                  <c:v>1.0410283829691354</c:v>
                </c:pt>
                <c:pt idx="8525">
                  <c:v>1.0409062825254414</c:v>
                </c:pt>
                <c:pt idx="8526">
                  <c:v>1.0407842107203218</c:v>
                </c:pt>
                <c:pt idx="8527">
                  <c:v>1.0406621675436427</c:v>
                </c:pt>
                <c:pt idx="8528">
                  <c:v>1.0405401529853657</c:v>
                </c:pt>
                <c:pt idx="8529">
                  <c:v>1.0405420380420809</c:v>
                </c:pt>
                <c:pt idx="8530">
                  <c:v>1.0404200661703142</c:v>
                </c:pt>
                <c:pt idx="8531">
                  <c:v>1.0402981228901724</c:v>
                </c:pt>
                <c:pt idx="8532">
                  <c:v>1.040242630153398</c:v>
                </c:pt>
                <c:pt idx="8533">
                  <c:v>1.0401207362431386</c:v>
                </c:pt>
                <c:pt idx="8534">
                  <c:v>1.0408253291468101</c:v>
                </c:pt>
                <c:pt idx="8535">
                  <c:v>1.0407033955328038</c:v>
                </c:pt>
                <c:pt idx="8536">
                  <c:v>1.0406916211144088</c:v>
                </c:pt>
                <c:pt idx="8537">
                  <c:v>1.0407944646391374</c:v>
                </c:pt>
                <c:pt idx="8538">
                  <c:v>1.0411118594842879</c:v>
                </c:pt>
                <c:pt idx="8539">
                  <c:v>1.0409899494304842</c:v>
                </c:pt>
                <c:pt idx="8540">
                  <c:v>1.0408680679237021</c:v>
                </c:pt>
                <c:pt idx="8541">
                  <c:v>1.0407462149539142</c:v>
                </c:pt>
                <c:pt idx="8542">
                  <c:v>1.0406243905110775</c:v>
                </c:pt>
                <c:pt idx="8543">
                  <c:v>1.0405025945852662</c:v>
                </c:pt>
                <c:pt idx="8544">
                  <c:v>1.0403808271663562</c:v>
                </c:pt>
                <c:pt idx="8545">
                  <c:v>1.0402590882443639</c:v>
                </c:pt>
                <c:pt idx="8546">
                  <c:v>1.040137377809329</c:v>
                </c:pt>
                <c:pt idx="8547">
                  <c:v>1.0400156958512325</c:v>
                </c:pt>
                <c:pt idx="8548">
                  <c:v>1.0400310500779613</c:v>
                </c:pt>
                <c:pt idx="8549">
                  <c:v>1.0401696450703317</c:v>
                </c:pt>
                <c:pt idx="8550">
                  <c:v>1.0404560052741454</c:v>
                </c:pt>
                <c:pt idx="8551">
                  <c:v>1.0403343429723118</c:v>
                </c:pt>
                <c:pt idx="8552">
                  <c:v>1.0402127091195161</c:v>
                </c:pt>
                <c:pt idx="8553">
                  <c:v>1.0405424597350801</c:v>
                </c:pt>
                <c:pt idx="8554">
                  <c:v>1.0405476477123312</c:v>
                </c:pt>
                <c:pt idx="8555">
                  <c:v>1.0407748172820805</c:v>
                </c:pt>
                <c:pt idx="8556">
                  <c:v>1.0408439855752543</c:v>
                </c:pt>
                <c:pt idx="8557">
                  <c:v>1.0407223632352711</c:v>
                </c:pt>
                <c:pt idx="8558">
                  <c:v>1.0406007693150441</c:v>
                </c:pt>
                <c:pt idx="8559">
                  <c:v>1.0404792038046078</c:v>
                </c:pt>
                <c:pt idx="8560">
                  <c:v>1.0409570869884175</c:v>
                </c:pt>
                <c:pt idx="8561">
                  <c:v>1.0408355082583121</c:v>
                </c:pt>
                <c:pt idx="8562">
                  <c:v>1.0407139579245199</c:v>
                </c:pt>
                <c:pt idx="8563">
                  <c:v>1.0405924359770742</c:v>
                </c:pt>
                <c:pt idx="8564">
                  <c:v>1.0404709424060321</c:v>
                </c:pt>
                <c:pt idx="8565">
                  <c:v>1.040349477201455</c:v>
                </c:pt>
                <c:pt idx="8566">
                  <c:v>1.0402280403534099</c:v>
                </c:pt>
                <c:pt idx="8567">
                  <c:v>1.0401066318519683</c:v>
                </c:pt>
                <c:pt idx="8568">
                  <c:v>1.0399852516872055</c:v>
                </c:pt>
                <c:pt idx="8569">
                  <c:v>1.0398638998492018</c:v>
                </c:pt>
                <c:pt idx="8570">
                  <c:v>1.0398196927465218</c:v>
                </c:pt>
                <c:pt idx="8571">
                  <c:v>1.0403316928387756</c:v>
                </c:pt>
                <c:pt idx="8572">
                  <c:v>1.0402103430554046</c:v>
                </c:pt>
                <c:pt idx="8573">
                  <c:v>1.0401916986330682</c:v>
                </c:pt>
                <c:pt idx="8574">
                  <c:v>1.0402807691750511</c:v>
                </c:pt>
                <c:pt idx="8575">
                  <c:v>1.04027266237478</c:v>
                </c:pt>
                <c:pt idx="8576">
                  <c:v>1.0401513760669363</c:v>
                </c:pt>
                <c:pt idx="8577">
                  <c:v>1.04039986962258</c:v>
                </c:pt>
                <c:pt idx="8578">
                  <c:v>1.0412978635998875</c:v>
                </c:pt>
                <c:pt idx="8579">
                  <c:v>1.0411765002125215</c:v>
                </c:pt>
                <c:pt idx="8580">
                  <c:v>1.0411680755462405</c:v>
                </c:pt>
                <c:pt idx="8581">
                  <c:v>1.0411574940313761</c:v>
                </c:pt>
                <c:pt idx="8582">
                  <c:v>1.0410633030215362</c:v>
                </c:pt>
                <c:pt idx="8583">
                  <c:v>1.0411962921741063</c:v>
                </c:pt>
                <c:pt idx="8584">
                  <c:v>1.0410750113014604</c:v>
                </c:pt>
                <c:pt idx="8585">
                  <c:v>1.0409537586795992</c:v>
                </c:pt>
                <c:pt idx="8586">
                  <c:v>1.040832534298749</c:v>
                </c:pt>
                <c:pt idx="8587">
                  <c:v>1.0409011424705918</c:v>
                </c:pt>
                <c:pt idx="8588">
                  <c:v>1.0408323684072061</c:v>
                </c:pt>
                <c:pt idx="8589">
                  <c:v>1.0407112004947017</c:v>
                </c:pt>
                <c:pt idx="8590">
                  <c:v>1.0405900607903023</c:v>
                </c:pt>
                <c:pt idx="8591">
                  <c:v>1.040604407841706</c:v>
                </c:pt>
                <c:pt idx="8592">
                  <c:v>1.0406942125012442</c:v>
                </c:pt>
                <c:pt idx="8593">
                  <c:v>1.0418189086636311</c:v>
                </c:pt>
                <c:pt idx="8594">
                  <c:v>1.0419431518772442</c:v>
                </c:pt>
                <c:pt idx="8595">
                  <c:v>1.0418219393188592</c:v>
                </c:pt>
                <c:pt idx="8596">
                  <c:v>1.0417007549592778</c:v>
                </c:pt>
                <c:pt idx="8597">
                  <c:v>1.0415795987886618</c:v>
                </c:pt>
                <c:pt idx="8598">
                  <c:v>1.0416533861641228</c:v>
                </c:pt>
                <c:pt idx="8599">
                  <c:v>1.0417026964155978</c:v>
                </c:pt>
                <c:pt idx="8600">
                  <c:v>1.0415815822781238</c:v>
                </c:pt>
                <c:pt idx="8601">
                  <c:v>1.0414604963001568</c:v>
                </c:pt>
                <c:pt idx="8602">
                  <c:v>1.0413394384719459</c:v>
                </c:pt>
                <c:pt idx="8603">
                  <c:v>1.0412184087836067</c:v>
                </c:pt>
                <c:pt idx="8604">
                  <c:v>1.0412087215482337</c:v>
                </c:pt>
                <c:pt idx="8605">
                  <c:v>1.0411645471257318</c:v>
                </c:pt>
                <c:pt idx="8606">
                  <c:v>1.0410435799423785</c:v>
                </c:pt>
                <c:pt idx="8607">
                  <c:v>1.0409226408647818</c:v>
                </c:pt>
                <c:pt idx="8608">
                  <c:v>1.040801729883152</c:v>
                </c:pt>
                <c:pt idx="8609">
                  <c:v>1.0406808469876947</c:v>
                </c:pt>
                <c:pt idx="8610">
                  <c:v>1.0405599921686275</c:v>
                </c:pt>
                <c:pt idx="8611">
                  <c:v>1.0404391654161695</c:v>
                </c:pt>
                <c:pt idx="8612">
                  <c:v>1.0403183667205682</c:v>
                </c:pt>
                <c:pt idx="8613">
                  <c:v>1.040197596071982</c:v>
                </c:pt>
                <c:pt idx="8614">
                  <c:v>1.0400768534607141</c:v>
                </c:pt>
                <c:pt idx="8615">
                  <c:v>1.0399561388769791</c:v>
                </c:pt>
                <c:pt idx="8616">
                  <c:v>1.0398354523110178</c:v>
                </c:pt>
                <c:pt idx="8617">
                  <c:v>1.0397147937530618</c:v>
                </c:pt>
                <c:pt idx="8618">
                  <c:v>1.0395941631934158</c:v>
                </c:pt>
                <c:pt idx="8619">
                  <c:v>1.0395125071925428</c:v>
                </c:pt>
                <c:pt idx="8620">
                  <c:v>1.0400129380674381</c:v>
                </c:pt>
                <c:pt idx="8621">
                  <c:v>1.0398923149013426</c:v>
                </c:pt>
                <c:pt idx="8622">
                  <c:v>1.040115642830838</c:v>
                </c:pt>
                <c:pt idx="8623">
                  <c:v>1.0399950357293726</c:v>
                </c:pt>
                <c:pt idx="8624">
                  <c:v>1.0400289349077425</c:v>
                </c:pt>
                <c:pt idx="8625">
                  <c:v>1.0399590987747338</c:v>
                </c:pt>
                <c:pt idx="8626">
                  <c:v>1.0398385517596918</c:v>
                </c:pt>
                <c:pt idx="8627">
                  <c:v>1.0397180326878606</c:v>
                </c:pt>
                <c:pt idx="8628">
                  <c:v>1.0404158579756728</c:v>
                </c:pt>
                <c:pt idx="8629">
                  <c:v>1.0405990214923044</c:v>
                </c:pt>
                <c:pt idx="8630">
                  <c:v>1.0412662769941492</c:v>
                </c:pt>
                <c:pt idx="8631">
                  <c:v>1.0411456483707984</c:v>
                </c:pt>
                <c:pt idx="8632">
                  <c:v>1.041215572407264</c:v>
                </c:pt>
                <c:pt idx="8633">
                  <c:v>1.0412259195232021</c:v>
                </c:pt>
                <c:pt idx="8634">
                  <c:v>1.0412065362988567</c:v>
                </c:pt>
                <c:pt idx="8635">
                  <c:v>1.0416024093491019</c:v>
                </c:pt>
                <c:pt idx="8636">
                  <c:v>1.0419208956224395</c:v>
                </c:pt>
                <c:pt idx="8637">
                  <c:v>1.0423531812860825</c:v>
                </c:pt>
                <c:pt idx="8638">
                  <c:v>1.0432328198152321</c:v>
                </c:pt>
                <c:pt idx="8639">
                  <c:v>1.0431737124443365</c:v>
                </c:pt>
                <c:pt idx="8640">
                  <c:v>1.0430732105392886</c:v>
                </c:pt>
                <c:pt idx="8641">
                  <c:v>1.0432138639700481</c:v>
                </c:pt>
                <c:pt idx="8642">
                  <c:v>1.0436775752240068</c:v>
                </c:pt>
                <c:pt idx="8643">
                  <c:v>1.0437306960863426</c:v>
                </c:pt>
                <c:pt idx="8644">
                  <c:v>1.0436099637906913</c:v>
                </c:pt>
                <c:pt idx="8645">
                  <c:v>1.0436786695043356</c:v>
                </c:pt>
                <c:pt idx="8646">
                  <c:v>1.0436201747724478</c:v>
                </c:pt>
                <c:pt idx="8647">
                  <c:v>1.0435876854506099</c:v>
                </c:pt>
                <c:pt idx="8648">
                  <c:v>1.0435122637815428</c:v>
                </c:pt>
                <c:pt idx="8649">
                  <c:v>1.0440810351940166</c:v>
                </c:pt>
                <c:pt idx="8650">
                  <c:v>1.0440254026997544</c:v>
                </c:pt>
                <c:pt idx="8651">
                  <c:v>1.0443736644595421</c:v>
                </c:pt>
                <c:pt idx="8652">
                  <c:v>1.0443815924004478</c:v>
                </c:pt>
                <c:pt idx="8653">
                  <c:v>1.0443165252720701</c:v>
                </c:pt>
                <c:pt idx="8654">
                  <c:v>1.0441958647839074</c:v>
                </c:pt>
                <c:pt idx="8655">
                  <c:v>1.0445115749202483</c:v>
                </c:pt>
                <c:pt idx="8656">
                  <c:v>1.0443909197769941</c:v>
                </c:pt>
                <c:pt idx="8657">
                  <c:v>1.0442702925051106</c:v>
                </c:pt>
                <c:pt idx="8658">
                  <c:v>1.0445353147880381</c:v>
                </c:pt>
                <c:pt idx="8659">
                  <c:v>1.0444146987008778</c:v>
                </c:pt>
                <c:pt idx="8660">
                  <c:v>1.0442941104664138</c:v>
                </c:pt>
                <c:pt idx="8661">
                  <c:v>1.0443864330120844</c:v>
                </c:pt>
                <c:pt idx="8662">
                  <c:v>1.0443657349078341</c:v>
                </c:pt>
                <c:pt idx="8663">
                  <c:v>1.0443591574926518</c:v>
                </c:pt>
                <c:pt idx="8664">
                  <c:v>1.0442386313348346</c:v>
                </c:pt>
                <c:pt idx="8665">
                  <c:v>1.0441181329928861</c:v>
                </c:pt>
                <c:pt idx="8666">
                  <c:v>1.044286070376834</c:v>
                </c:pt>
                <c:pt idx="8667">
                  <c:v>1.0443463301053568</c:v>
                </c:pt>
                <c:pt idx="8668">
                  <c:v>1.0442330172906735</c:v>
                </c:pt>
                <c:pt idx="8669">
                  <c:v>1.0441125751895282</c:v>
                </c:pt>
                <c:pt idx="8670">
                  <c:v>1.0444206370073035</c:v>
                </c:pt>
                <c:pt idx="8671">
                  <c:v>1.0443002010482625</c:v>
                </c:pt>
                <c:pt idx="8672">
                  <c:v>1.0441797928618162</c:v>
                </c:pt>
                <c:pt idx="8673">
                  <c:v>1.0440594124383829</c:v>
                </c:pt>
                <c:pt idx="8674">
                  <c:v>1.0446949092790718</c:v>
                </c:pt>
                <c:pt idx="8675">
                  <c:v>1.0445744972332818</c:v>
                </c:pt>
                <c:pt idx="8676">
                  <c:v>1.0446304626426204</c:v>
                </c:pt>
                <c:pt idx="8677">
                  <c:v>1.0445100857743739</c:v>
                </c:pt>
                <c:pt idx="8678">
                  <c:v>1.0444585698233648</c:v>
                </c:pt>
                <c:pt idx="8679">
                  <c:v>1.0453166459818146</c:v>
                </c:pt>
                <c:pt idx="8680">
                  <c:v>1.0451962316693868</c:v>
                </c:pt>
                <c:pt idx="8681">
                  <c:v>1.0450758450958479</c:v>
                </c:pt>
                <c:pt idx="8682">
                  <c:v>1.044985099206664</c:v>
                </c:pt>
                <c:pt idx="8683">
                  <c:v>1.0452072684920117</c:v>
                </c:pt>
                <c:pt idx="8684">
                  <c:v>1.0457379008772969</c:v>
                </c:pt>
                <c:pt idx="8685">
                  <c:v>1.0456905280766375</c:v>
                </c:pt>
                <c:pt idx="8686">
                  <c:v>1.0460649997490654</c:v>
                </c:pt>
                <c:pt idx="8687">
                  <c:v>1.0459445963190523</c:v>
                </c:pt>
                <c:pt idx="8688">
                  <c:v>1.045824220603053</c:v>
                </c:pt>
                <c:pt idx="8689">
                  <c:v>1.0457038725914996</c:v>
                </c:pt>
                <c:pt idx="8690">
                  <c:v>1.0456527081724858</c:v>
                </c:pt>
                <c:pt idx="8691">
                  <c:v>1.0468151471212641</c:v>
                </c:pt>
                <c:pt idx="8692">
                  <c:v>1.0467695279278344</c:v>
                </c:pt>
                <c:pt idx="8693">
                  <c:v>1.0466776489613083</c:v>
                </c:pt>
                <c:pt idx="8694">
                  <c:v>1.0465877536850221</c:v>
                </c:pt>
                <c:pt idx="8695">
                  <c:v>1.0466699778327631</c:v>
                </c:pt>
                <c:pt idx="8696">
                  <c:v>1.0465496294393133</c:v>
                </c:pt>
                <c:pt idx="8697">
                  <c:v>1.0464293087185224</c:v>
                </c:pt>
                <c:pt idx="8698">
                  <c:v>1.0468308841413363</c:v>
                </c:pt>
                <c:pt idx="8699">
                  <c:v>1.0468306022330178</c:v>
                </c:pt>
                <c:pt idx="8700">
                  <c:v>1.0475508316589088</c:v>
                </c:pt>
                <c:pt idx="8701">
                  <c:v>1.0474304511909878</c:v>
                </c:pt>
                <c:pt idx="8702">
                  <c:v>1.048096009403616</c:v>
                </c:pt>
                <c:pt idx="8703">
                  <c:v>1.0480099327827981</c:v>
                </c:pt>
                <c:pt idx="8704">
                  <c:v>1.0479009979008098</c:v>
                </c:pt>
                <c:pt idx="8705">
                  <c:v>1.0478399827942324</c:v>
                </c:pt>
                <c:pt idx="8706">
                  <c:v>1.0477444573025998</c:v>
                </c:pt>
                <c:pt idx="8707">
                  <c:v>1.047699805739239</c:v>
                </c:pt>
                <c:pt idx="8708">
                  <c:v>1.0475795049233547</c:v>
                </c:pt>
                <c:pt idx="8709">
                  <c:v>1.047459231731056</c:v>
                </c:pt>
                <c:pt idx="8710">
                  <c:v>1.0473389861528519</c:v>
                </c:pt>
                <c:pt idx="8711">
                  <c:v>1.0472187681792351</c:v>
                </c:pt>
                <c:pt idx="8712">
                  <c:v>1.0470985778006996</c:v>
                </c:pt>
                <c:pt idx="8713">
                  <c:v>1.0469784150077457</c:v>
                </c:pt>
                <c:pt idx="8714">
                  <c:v>1.0468582797908781</c:v>
                </c:pt>
                <c:pt idx="8715">
                  <c:v>1.0469966046441099</c:v>
                </c:pt>
                <c:pt idx="8716">
                  <c:v>1.0470290550809001</c:v>
                </c:pt>
                <c:pt idx="8717">
                  <c:v>1.046984195798917</c:v>
                </c:pt>
                <c:pt idx="8718">
                  <c:v>1.0468641150332558</c:v>
                </c:pt>
                <c:pt idx="8719">
                  <c:v>1.0467440618090549</c:v>
                </c:pt>
                <c:pt idx="8720">
                  <c:v>1.0466240361168395</c:v>
                </c:pt>
                <c:pt idx="8721">
                  <c:v>1.0465040379471398</c:v>
                </c:pt>
                <c:pt idx="8722">
                  <c:v>1.0463840672904916</c:v>
                </c:pt>
                <c:pt idx="8723">
                  <c:v>1.0463877408787816</c:v>
                </c:pt>
                <c:pt idx="8724">
                  <c:v>1.0464903847272142</c:v>
                </c:pt>
                <c:pt idx="8725">
                  <c:v>1.046370456881154</c:v>
                </c:pt>
                <c:pt idx="8726">
                  <c:v>1.0462949793602143</c:v>
                </c:pt>
                <c:pt idx="8727">
                  <c:v>1.0462394765589913</c:v>
                </c:pt>
                <c:pt idx="8728">
                  <c:v>1.0462581962071524</c:v>
                </c:pt>
                <c:pt idx="8729">
                  <c:v>1.0461984123635333</c:v>
                </c:pt>
                <c:pt idx="8730">
                  <c:v>1.0464459161081323</c:v>
                </c:pt>
                <c:pt idx="8731">
                  <c:v>1.0463260757604318</c:v>
                </c:pt>
                <c:pt idx="8732">
                  <c:v>1.0462062628581359</c:v>
                </c:pt>
                <c:pt idx="8733">
                  <c:v>1.0460864773918161</c:v>
                </c:pt>
                <c:pt idx="8734">
                  <c:v>1.0459667193520206</c:v>
                </c:pt>
                <c:pt idx="8735">
                  <c:v>1.0458469887293864</c:v>
                </c:pt>
                <c:pt idx="8736">
                  <c:v>1.0457537604138321</c:v>
                </c:pt>
                <c:pt idx="8737">
                  <c:v>1.0456340815673451</c:v>
                </c:pt>
                <c:pt idx="8738">
                  <c:v>1.0457640686869796</c:v>
                </c:pt>
                <c:pt idx="8739">
                  <c:v>1.0461413009851668</c:v>
                </c:pt>
                <c:pt idx="8740">
                  <c:v>1.0460727077372902</c:v>
                </c:pt>
                <c:pt idx="8741">
                  <c:v>1.0459530471667415</c:v>
                </c:pt>
                <c:pt idx="8742">
                  <c:v>1.0459720070039762</c:v>
                </c:pt>
                <c:pt idx="8743">
                  <c:v>1.0460065233750784</c:v>
                </c:pt>
                <c:pt idx="8744">
                  <c:v>1.0462217926463258</c:v>
                </c:pt>
                <c:pt idx="8745">
                  <c:v>1.0461021697567583</c:v>
                </c:pt>
                <c:pt idx="8746">
                  <c:v>1.0459825742188553</c:v>
                </c:pt>
                <c:pt idx="8747">
                  <c:v>1.0458630060233336</c:v>
                </c:pt>
                <c:pt idx="8748">
                  <c:v>1.0457434651608324</c:v>
                </c:pt>
                <c:pt idx="8749">
                  <c:v>1.045623951621957</c:v>
                </c:pt>
                <c:pt idx="8750">
                  <c:v>1.0455044653973398</c:v>
                </c:pt>
                <c:pt idx="8751">
                  <c:v>1.0457270191434138</c:v>
                </c:pt>
                <c:pt idx="8752">
                  <c:v>1.0460387657486501</c:v>
                </c:pt>
                <c:pt idx="8753">
                  <c:v>1.0459192730863518</c:v>
                </c:pt>
                <c:pt idx="8754">
                  <c:v>1.0461343843459858</c:v>
                </c:pt>
                <c:pt idx="8755">
                  <c:v>1.0462542948696179</c:v>
                </c:pt>
                <c:pt idx="8756">
                  <c:v>1.0461348185312749</c:v>
                </c:pt>
                <c:pt idx="8757">
                  <c:v>1.0460153694769008</c:v>
                </c:pt>
                <c:pt idx="8758">
                  <c:v>1.0461026357302521</c:v>
                </c:pt>
                <c:pt idx="8759">
                  <c:v>1.046014774194804</c:v>
                </c:pt>
                <c:pt idx="8760">
                  <c:v>1.0458953797450599</c:v>
                </c:pt>
                <c:pt idx="8761">
                  <c:v>1.0457760125480817</c:v>
                </c:pt>
                <c:pt idx="8762">
                  <c:v>1.0456566725945786</c:v>
                </c:pt>
                <c:pt idx="8763">
                  <c:v>1.0455373598752253</c:v>
                </c:pt>
                <c:pt idx="8764">
                  <c:v>1.0454180743806589</c:v>
                </c:pt>
                <c:pt idx="8765">
                  <c:v>1.0452988161015828</c:v>
                </c:pt>
                <c:pt idx="8766">
                  <c:v>1.0451795850286838</c:v>
                </c:pt>
                <c:pt idx="8767">
                  <c:v>1.0450603811526538</c:v>
                </c:pt>
                <c:pt idx="8768">
                  <c:v>1.0450532927188936</c:v>
                </c:pt>
                <c:pt idx="8769">
                  <c:v>1.0452191390535861</c:v>
                </c:pt>
                <c:pt idx="8770">
                  <c:v>1.0450999714399658</c:v>
                </c:pt>
                <c:pt idx="8771">
                  <c:v>1.0450289342612926</c:v>
                </c:pt>
                <c:pt idx="8772">
                  <c:v>1.0449304713747043</c:v>
                </c:pt>
                <c:pt idx="8773">
                  <c:v>1.0448113774071215</c:v>
                </c:pt>
                <c:pt idx="8774">
                  <c:v>1.0447076043820747</c:v>
                </c:pt>
                <c:pt idx="8775">
                  <c:v>1.0445885629504001</c:v>
                </c:pt>
                <c:pt idx="8776">
                  <c:v>1.0444695486444711</c:v>
                </c:pt>
                <c:pt idx="8777">
                  <c:v>1.0443505614551127</c:v>
                </c:pt>
                <c:pt idx="8778">
                  <c:v>1.0443853840541388</c:v>
                </c:pt>
                <c:pt idx="8779">
                  <c:v>1.044266433554816</c:v>
                </c:pt>
                <c:pt idx="8780">
                  <c:v>1.0441475101481941</c:v>
                </c:pt>
                <c:pt idx="8781">
                  <c:v>1.0440286138250152</c:v>
                </c:pt>
                <c:pt idx="8782">
                  <c:v>1.0439097445760315</c:v>
                </c:pt>
                <c:pt idx="8783">
                  <c:v>1.0441190367418167</c:v>
                </c:pt>
                <c:pt idx="8784">
                  <c:v>1.0441695655373562</c:v>
                </c:pt>
                <c:pt idx="8785">
                  <c:v>1.044050720833827</c:v>
                </c:pt>
                <c:pt idx="8786">
                  <c:v>1.0440087004241538</c:v>
                </c:pt>
                <c:pt idx="8787">
                  <c:v>1.0438899010727181</c:v>
                </c:pt>
                <c:pt idx="8788">
                  <c:v>1.0437711287549254</c:v>
                </c:pt>
                <c:pt idx="8789">
                  <c:v>1.0436523834615521</c:v>
                </c:pt>
                <c:pt idx="8790">
                  <c:v>1.0436170027498919</c:v>
                </c:pt>
                <c:pt idx="8791">
                  <c:v>1.0434983019988966</c:v>
                </c:pt>
                <c:pt idx="8792">
                  <c:v>1.0433796282468213</c:v>
                </c:pt>
                <c:pt idx="8793">
                  <c:v>1.0433762803745521</c:v>
                </c:pt>
                <c:pt idx="8794">
                  <c:v>1.0435192358912093</c:v>
                </c:pt>
                <c:pt idx="8795">
                  <c:v>1.0434006002345386</c:v>
                </c:pt>
                <c:pt idx="8796">
                  <c:v>1.043281991549754</c:v>
                </c:pt>
                <c:pt idx="8797">
                  <c:v>1.0432278396349628</c:v>
                </c:pt>
                <c:pt idx="8798">
                  <c:v>1.0432376120462299</c:v>
                </c:pt>
                <c:pt idx="8799">
                  <c:v>1.0435712156761079</c:v>
                </c:pt>
                <c:pt idx="8800">
                  <c:v>1.0442466487506512</c:v>
                </c:pt>
                <c:pt idx="8801">
                  <c:v>1.0444123672987795</c:v>
                </c:pt>
                <c:pt idx="8802">
                  <c:v>1.0442937245216242</c:v>
                </c:pt>
                <c:pt idx="8803">
                  <c:v>1.0444027973455339</c:v>
                </c:pt>
                <c:pt idx="8804">
                  <c:v>1.0442909269872442</c:v>
                </c:pt>
                <c:pt idx="8805">
                  <c:v>1.0444320908622553</c:v>
                </c:pt>
                <c:pt idx="8806">
                  <c:v>1.0443134997312624</c:v>
                </c:pt>
                <c:pt idx="8807">
                  <c:v>1.0450786426739518</c:v>
                </c:pt>
                <c:pt idx="8808">
                  <c:v>1.0449600050711974</c:v>
                </c:pt>
                <c:pt idx="8809">
                  <c:v>1.0449123781361465</c:v>
                </c:pt>
                <c:pt idx="8810">
                  <c:v>1.0448154601372481</c:v>
                </c:pt>
                <c:pt idx="8811">
                  <c:v>1.04470330699526</c:v>
                </c:pt>
                <c:pt idx="8812">
                  <c:v>1.0447183274122833</c:v>
                </c:pt>
                <c:pt idx="8813">
                  <c:v>1.0446926487802946</c:v>
                </c:pt>
                <c:pt idx="8814">
                  <c:v>1.0445741357174718</c:v>
                </c:pt>
                <c:pt idx="8815">
                  <c:v>1.0446570972716425</c:v>
                </c:pt>
                <c:pt idx="8816">
                  <c:v>1.0446014277845799</c:v>
                </c:pt>
                <c:pt idx="8817">
                  <c:v>1.0444917776639695</c:v>
                </c:pt>
                <c:pt idx="8818">
                  <c:v>1.0443837819489261</c:v>
                </c:pt>
                <c:pt idx="8819">
                  <c:v>1.0444956018619453</c:v>
                </c:pt>
                <c:pt idx="8820">
                  <c:v>1.0443771917495221</c:v>
                </c:pt>
                <c:pt idx="8821">
                  <c:v>1.0442588084813607</c:v>
                </c:pt>
                <c:pt idx="8822">
                  <c:v>1.04486305857674</c:v>
                </c:pt>
                <c:pt idx="8823">
                  <c:v>1.0447446470787138</c:v>
                </c:pt>
                <c:pt idx="8824">
                  <c:v>1.0447843871825848</c:v>
                </c:pt>
                <c:pt idx="8825">
                  <c:v>1.0448249350399534</c:v>
                </c:pt>
                <c:pt idx="8826">
                  <c:v>1.0452142038768411</c:v>
                </c:pt>
                <c:pt idx="8827">
                  <c:v>1.0450958062551958</c:v>
                </c:pt>
                <c:pt idx="8828">
                  <c:v>1.0450146697113201</c:v>
                </c:pt>
                <c:pt idx="8829">
                  <c:v>1.0452499510275133</c:v>
                </c:pt>
                <c:pt idx="8830">
                  <c:v>1.0452698405333036</c:v>
                </c:pt>
                <c:pt idx="8831">
                  <c:v>1.0451514902343138</c:v>
                </c:pt>
                <c:pt idx="8832">
                  <c:v>1.045520050362214</c:v>
                </c:pt>
                <c:pt idx="8833">
                  <c:v>1.0454956452972817</c:v>
                </c:pt>
                <c:pt idx="8834">
                  <c:v>1.04543112381337</c:v>
                </c:pt>
                <c:pt idx="8835">
                  <c:v>1.0459293489329382</c:v>
                </c:pt>
                <c:pt idx="8836">
                  <c:v>1.0458109909665947</c:v>
                </c:pt>
                <c:pt idx="8837">
                  <c:v>1.0456926597840657</c:v>
                </c:pt>
                <c:pt idx="8838">
                  <c:v>1.0460625086180821</c:v>
                </c:pt>
                <c:pt idx="8839">
                  <c:v>1.0459902806337718</c:v>
                </c:pt>
                <c:pt idx="8840">
                  <c:v>1.0459955938682857</c:v>
                </c:pt>
                <c:pt idx="8841">
                  <c:v>1.0459903978977967</c:v>
                </c:pt>
                <c:pt idx="8842">
                  <c:v>1.0459526103135299</c:v>
                </c:pt>
                <c:pt idx="8843">
                  <c:v>1.0458343433969197</c:v>
                </c:pt>
                <c:pt idx="8844">
                  <c:v>1.0468465514443455</c:v>
                </c:pt>
                <c:pt idx="8845">
                  <c:v>1.0467282102108355</c:v>
                </c:pt>
                <c:pt idx="8846">
                  <c:v>1.0468371236981129</c:v>
                </c:pt>
                <c:pt idx="8847">
                  <c:v>1.0467737786323279</c:v>
                </c:pt>
                <c:pt idx="8848">
                  <c:v>1.0467910632262201</c:v>
                </c:pt>
                <c:pt idx="8849">
                  <c:v>1.0468218584672662</c:v>
                </c:pt>
                <c:pt idx="8850">
                  <c:v>1.0475132407265859</c:v>
                </c:pt>
                <c:pt idx="8851">
                  <c:v>1.0475933872554486</c:v>
                </c:pt>
                <c:pt idx="8852">
                  <c:v>1.047554946507542</c:v>
                </c:pt>
                <c:pt idx="8853">
                  <c:v>1.047952952056161</c:v>
                </c:pt>
                <c:pt idx="8854">
                  <c:v>1.0478346061552837</c:v>
                </c:pt>
                <c:pt idx="8855">
                  <c:v>1.0477162869811698</c:v>
                </c:pt>
                <c:pt idx="8856">
                  <c:v>1.0475979945246978</c:v>
                </c:pt>
                <c:pt idx="8857">
                  <c:v>1.0474866145424178</c:v>
                </c:pt>
                <c:pt idx="8858">
                  <c:v>1.0474957842172774</c:v>
                </c:pt>
                <c:pt idx="8859">
                  <c:v>1.0476807122418128</c:v>
                </c:pt>
                <c:pt idx="8860">
                  <c:v>1.0478280836706373</c:v>
                </c:pt>
                <c:pt idx="8861">
                  <c:v>1.0477098453402958</c:v>
                </c:pt>
                <c:pt idx="8862">
                  <c:v>1.04862857008188</c:v>
                </c:pt>
                <c:pt idx="8863">
                  <c:v>1.0488523251563879</c:v>
                </c:pt>
                <c:pt idx="8864">
                  <c:v>1.0491246936081251</c:v>
                </c:pt>
                <c:pt idx="8865">
                  <c:v>1.0490912913865178</c:v>
                </c:pt>
                <c:pt idx="8866">
                  <c:v>1.0489729772677203</c:v>
                </c:pt>
                <c:pt idx="8867">
                  <c:v>1.0488546898323039</c:v>
                </c:pt>
                <c:pt idx="8868">
                  <c:v>1.0487364290712673</c:v>
                </c:pt>
                <c:pt idx="8869">
                  <c:v>1.048805136569106</c:v>
                </c:pt>
                <c:pt idx="8870">
                  <c:v>1.0486869080563601</c:v>
                </c:pt>
                <c:pt idx="8871">
                  <c:v>1.0485687061956679</c:v>
                </c:pt>
                <c:pt idx="8872">
                  <c:v>1.0485608374260877</c:v>
                </c:pt>
                <c:pt idx="8873">
                  <c:v>1.048442676412179</c:v>
                </c:pt>
                <c:pt idx="8874">
                  <c:v>1.0483245420261038</c:v>
                </c:pt>
                <c:pt idx="8875">
                  <c:v>1.0482064342588848</c:v>
                </c:pt>
                <c:pt idx="8876">
                  <c:v>1.0484442165209498</c:v>
                </c:pt>
                <c:pt idx="8877">
                  <c:v>1.0488568449468767</c:v>
                </c:pt>
                <c:pt idx="8878">
                  <c:v>1.048738717134577</c:v>
                </c:pt>
                <c:pt idx="8879">
                  <c:v>1.0489392128979882</c:v>
                </c:pt>
                <c:pt idx="8880">
                  <c:v>1.0488211024135088</c:v>
                </c:pt>
                <c:pt idx="8881">
                  <c:v>1.0487030185244497</c:v>
                </c:pt>
                <c:pt idx="8882">
                  <c:v>1.0485883246946741</c:v>
                </c:pt>
                <c:pt idx="8883">
                  <c:v>1.0484702935910377</c:v>
                </c:pt>
                <c:pt idx="8884">
                  <c:v>1.049471457952903</c:v>
                </c:pt>
                <c:pt idx="8885">
                  <c:v>1.049353354030135</c:v>
                </c:pt>
                <c:pt idx="8886">
                  <c:v>1.0496583671095576</c:v>
                </c:pt>
                <c:pt idx="8887">
                  <c:v>1.0496738387069469</c:v>
                </c:pt>
                <c:pt idx="8888">
                  <c:v>1.0497093434594329</c:v>
                </c:pt>
                <c:pt idx="8889">
                  <c:v>1.0497457000697026</c:v>
                </c:pt>
                <c:pt idx="8890">
                  <c:v>1.0496491542331559</c:v>
                </c:pt>
                <c:pt idx="8891">
                  <c:v>1.0498799642837489</c:v>
                </c:pt>
                <c:pt idx="8892">
                  <c:v>1.0497619073890307</c:v>
                </c:pt>
                <c:pt idx="8893">
                  <c:v>1.0497241207084378</c:v>
                </c:pt>
                <c:pt idx="8894">
                  <c:v>1.0496992477005624</c:v>
                </c:pt>
                <c:pt idx="8895">
                  <c:v>1.0510220009347595</c:v>
                </c:pt>
                <c:pt idx="8896">
                  <c:v>1.0521912652570458</c:v>
                </c:pt>
                <c:pt idx="8897">
                  <c:v>1.0523536707077321</c:v>
                </c:pt>
                <c:pt idx="8898">
                  <c:v>1.0522354154351494</c:v>
                </c:pt>
                <c:pt idx="8899">
                  <c:v>1.052117186736832</c:v>
                </c:pt>
                <c:pt idx="8900">
                  <c:v>1.0519989846036844</c:v>
                </c:pt>
                <c:pt idx="8901">
                  <c:v>1.0518808090268923</c:v>
                </c:pt>
                <c:pt idx="8902">
                  <c:v>1.051762659997437</c:v>
                </c:pt>
                <c:pt idx="8903">
                  <c:v>1.0517579390717378</c:v>
                </c:pt>
                <c:pt idx="8904">
                  <c:v>1.0517444433496379</c:v>
                </c:pt>
                <c:pt idx="8905">
                  <c:v>1.0517609352943955</c:v>
                </c:pt>
                <c:pt idx="8906">
                  <c:v>1.0516428527823138</c:v>
                </c:pt>
                <c:pt idx="8907">
                  <c:v>1.0515247967817758</c:v>
                </c:pt>
                <c:pt idx="8908">
                  <c:v>1.0516055975189638</c:v>
                </c:pt>
                <c:pt idx="8909">
                  <c:v>1.0519616119220692</c:v>
                </c:pt>
                <c:pt idx="8910">
                  <c:v>1.0519454875015639</c:v>
                </c:pt>
                <c:pt idx="8911">
                  <c:v>1.0518606569318854</c:v>
                </c:pt>
                <c:pt idx="8912">
                  <c:v>1.0517426427215262</c:v>
                </c:pt>
                <c:pt idx="8913">
                  <c:v>1.0517924816150857</c:v>
                </c:pt>
                <c:pt idx="8914">
                  <c:v>1.0517560836338748</c:v>
                </c:pt>
                <c:pt idx="8915">
                  <c:v>1.051638120860924</c:v>
                </c:pt>
                <c:pt idx="8916">
                  <c:v>1.0517144614642153</c:v>
                </c:pt>
                <c:pt idx="8917">
                  <c:v>1.0515965298134566</c:v>
                </c:pt>
                <c:pt idx="8918">
                  <c:v>1.0514786246077381</c:v>
                </c:pt>
                <c:pt idx="8919">
                  <c:v>1.0513607458381578</c:v>
                </c:pt>
                <c:pt idx="8920">
                  <c:v>1.051242893495842</c:v>
                </c:pt>
                <c:pt idx="8921">
                  <c:v>1.0511250675718906</c:v>
                </c:pt>
                <c:pt idx="8922">
                  <c:v>1.0510072680574254</c:v>
                </c:pt>
                <c:pt idx="8923">
                  <c:v>1.0508894949435701</c:v>
                </c:pt>
                <c:pt idx="8924">
                  <c:v>1.0507717482214458</c:v>
                </c:pt>
                <c:pt idx="8925">
                  <c:v>1.0506540278821876</c:v>
                </c:pt>
                <c:pt idx="8926">
                  <c:v>1.0505363339169269</c:v>
                </c:pt>
                <c:pt idx="8927">
                  <c:v>1.0504186663168273</c:v>
                </c:pt>
                <c:pt idx="8928">
                  <c:v>1.050465982272202</c:v>
                </c:pt>
                <c:pt idx="8929">
                  <c:v>1.0507204579802538</c:v>
                </c:pt>
                <c:pt idx="8930">
                  <c:v>1.0511744562368452</c:v>
                </c:pt>
                <c:pt idx="8931">
                  <c:v>1.0510567698893043</c:v>
                </c:pt>
                <c:pt idx="8932">
                  <c:v>1.0509391098904362</c:v>
                </c:pt>
                <c:pt idx="8933">
                  <c:v>1.0511311234269547</c:v>
                </c:pt>
                <c:pt idx="8934">
                  <c:v>1.0510945692437741</c:v>
                </c:pt>
                <c:pt idx="8935">
                  <c:v>1.0509808160481977</c:v>
                </c:pt>
                <c:pt idx="8936">
                  <c:v>1.0515663080788034</c:v>
                </c:pt>
                <c:pt idx="8937">
                  <c:v>1.0514486568919519</c:v>
                </c:pt>
                <c:pt idx="8938">
                  <c:v>1.0513310320282208</c:v>
                </c:pt>
                <c:pt idx="8939">
                  <c:v>1.0512134334787901</c:v>
                </c:pt>
                <c:pt idx="8940">
                  <c:v>1.051426171263832</c:v>
                </c:pt>
                <c:pt idx="8941">
                  <c:v>1.0513085883773114</c:v>
                </c:pt>
                <c:pt idx="8942">
                  <c:v>1.0512614448436719</c:v>
                </c:pt>
                <c:pt idx="8943">
                  <c:v>1.0511439066678181</c:v>
                </c:pt>
                <c:pt idx="8944">
                  <c:v>1.051026394772133</c:v>
                </c:pt>
                <c:pt idx="8945">
                  <c:v>1.050908909147884</c:v>
                </c:pt>
                <c:pt idx="8946">
                  <c:v>1.050791449786181</c:v>
                </c:pt>
                <c:pt idx="8947">
                  <c:v>1.0508600171818339</c:v>
                </c:pt>
                <c:pt idx="8948">
                  <c:v>1.0516127322330124</c:v>
                </c:pt>
                <c:pt idx="8949">
                  <c:v>1.0516900325132212</c:v>
                </c:pt>
                <c:pt idx="8950">
                  <c:v>1.0515725383748553</c:v>
                </c:pt>
                <c:pt idx="8951">
                  <c:v>1.0515387318843719</c:v>
                </c:pt>
                <c:pt idx="8952">
                  <c:v>1.0518909491267083</c:v>
                </c:pt>
                <c:pt idx="8953">
                  <c:v>1.0520141844716575</c:v>
                </c:pt>
                <c:pt idx="8954">
                  <c:v>1.0520291281514493</c:v>
                </c:pt>
                <c:pt idx="8955">
                  <c:v>1.0519123188641184</c:v>
                </c:pt>
                <c:pt idx="8956">
                  <c:v>1.0529646728358018</c:v>
                </c:pt>
                <c:pt idx="8957">
                  <c:v>1.0531308785882729</c:v>
                </c:pt>
                <c:pt idx="8958">
                  <c:v>1.0530133285404342</c:v>
                </c:pt>
                <c:pt idx="8959">
                  <c:v>1.0528958047314461</c:v>
                </c:pt>
                <c:pt idx="8960">
                  <c:v>1.0527783071525219</c:v>
                </c:pt>
                <c:pt idx="8961">
                  <c:v>1.0526608357948839</c:v>
                </c:pt>
                <c:pt idx="8962">
                  <c:v>1.0525433906497546</c:v>
                </c:pt>
                <c:pt idx="8963">
                  <c:v>1.0524259717083781</c:v>
                </c:pt>
                <c:pt idx="8964">
                  <c:v>1.0523085789619562</c:v>
                </c:pt>
                <c:pt idx="8965">
                  <c:v>1.0524850906338741</c:v>
                </c:pt>
                <c:pt idx="8966">
                  <c:v>1.0528979786577441</c:v>
                </c:pt>
                <c:pt idx="8967">
                  <c:v>1.0528561093938011</c:v>
                </c:pt>
                <c:pt idx="8968">
                  <c:v>1.0532433648630521</c:v>
                </c:pt>
                <c:pt idx="8969">
                  <c:v>1.0531518023297959</c:v>
                </c:pt>
                <c:pt idx="8970">
                  <c:v>1.0533095293379906</c:v>
                </c:pt>
                <c:pt idx="8971">
                  <c:v>1.0534729061889661</c:v>
                </c:pt>
                <c:pt idx="8972">
                  <c:v>1.0536639511942159</c:v>
                </c:pt>
                <c:pt idx="8973">
                  <c:v>1.0535465382288509</c:v>
                </c:pt>
                <c:pt idx="8974">
                  <c:v>1.0534291514279119</c:v>
                </c:pt>
                <c:pt idx="8975">
                  <c:v>1.0533117907827214</c:v>
                </c:pt>
                <c:pt idx="8976">
                  <c:v>1.0534448487388028</c:v>
                </c:pt>
                <c:pt idx="8977">
                  <c:v>1.0533275124892216</c:v>
                </c:pt>
                <c:pt idx="8978">
                  <c:v>1.0532102023753458</c:v>
                </c:pt>
                <c:pt idx="8979">
                  <c:v>1.0534669286438521</c:v>
                </c:pt>
                <c:pt idx="8980">
                  <c:v>1.0533519711928181</c:v>
                </c:pt>
                <c:pt idx="8981">
                  <c:v>1.0532580644194727</c:v>
                </c:pt>
                <c:pt idx="8982">
                  <c:v>1.0531742175224545</c:v>
                </c:pt>
                <c:pt idx="8983">
                  <c:v>1.0530569897600881</c:v>
                </c:pt>
                <c:pt idx="8984">
                  <c:v>1.0529397880917779</c:v>
                </c:pt>
                <c:pt idx="8985">
                  <c:v>1.0534381576090461</c:v>
                </c:pt>
                <c:pt idx="8986">
                  <c:v>1.053396484914398</c:v>
                </c:pt>
                <c:pt idx="8987">
                  <c:v>1.0533782386182897</c:v>
                </c:pt>
                <c:pt idx="8988">
                  <c:v>1.0533061859951818</c:v>
                </c:pt>
                <c:pt idx="8989">
                  <c:v>1.0536872577531038</c:v>
                </c:pt>
                <c:pt idx="8990">
                  <c:v>1.0540474480682303</c:v>
                </c:pt>
                <c:pt idx="8991">
                  <c:v>1.0539302274889903</c:v>
                </c:pt>
                <c:pt idx="8992">
                  <c:v>1.0541508836870261</c:v>
                </c:pt>
                <c:pt idx="8993">
                  <c:v>1.054340606430898</c:v>
                </c:pt>
                <c:pt idx="8994">
                  <c:v>1.0542233923556701</c:v>
                </c:pt>
                <c:pt idx="8995">
                  <c:v>1.054322056880822</c:v>
                </c:pt>
                <c:pt idx="8996">
                  <c:v>1.0543438106694418</c:v>
                </c:pt>
                <c:pt idx="8997">
                  <c:v>1.0546458648233616</c:v>
                </c:pt>
                <c:pt idx="8998">
                  <c:v>1.0545286689276918</c:v>
                </c:pt>
                <c:pt idx="8999">
                  <c:v>1.0544114990755895</c:v>
                </c:pt>
                <c:pt idx="9000">
                  <c:v>1.0544837316645141</c:v>
                </c:pt>
                <c:pt idx="9001">
                  <c:v>1.0543665928362902</c:v>
                </c:pt>
                <c:pt idx="9002">
                  <c:v>1.054249480030244</c:v>
                </c:pt>
                <c:pt idx="9003">
                  <c:v>1.054132393237704</c:v>
                </c:pt>
                <c:pt idx="9004">
                  <c:v>1.0542652698923001</c:v>
                </c:pt>
                <c:pt idx="9005">
                  <c:v>1.0543812753700799</c:v>
                </c:pt>
                <c:pt idx="9006">
                  <c:v>1.0545275227096997</c:v>
                </c:pt>
                <c:pt idx="9007">
                  <c:v>1.0547573288921197</c:v>
                </c:pt>
                <c:pt idx="9008">
                  <c:v>1.0551675466319503</c:v>
                </c:pt>
                <c:pt idx="9009">
                  <c:v>1.0554985238260641</c:v>
                </c:pt>
                <c:pt idx="9010">
                  <c:v>1.0556806224321518</c:v>
                </c:pt>
                <c:pt idx="9011">
                  <c:v>1.0555634807740697</c:v>
                </c:pt>
                <c:pt idx="9012">
                  <c:v>1.0554463651099448</c:v>
                </c:pt>
                <c:pt idx="9013">
                  <c:v>1.0554179957676064</c:v>
                </c:pt>
                <c:pt idx="9014">
                  <c:v>1.0553009222239829</c:v>
                </c:pt>
                <c:pt idx="9015">
                  <c:v>1.0551838746505553</c:v>
                </c:pt>
                <c:pt idx="9016">
                  <c:v>1.055567146528088</c:v>
                </c:pt>
                <c:pt idx="9017">
                  <c:v>1.055469499204031</c:v>
                </c:pt>
                <c:pt idx="9018">
                  <c:v>1.0554457103285193</c:v>
                </c:pt>
                <c:pt idx="9019">
                  <c:v>1.0556465372659718</c:v>
                </c:pt>
                <c:pt idx="9020">
                  <c:v>1.0557445336716615</c:v>
                </c:pt>
                <c:pt idx="9021">
                  <c:v>1.0556275147696808</c:v>
                </c:pt>
                <c:pt idx="9022">
                  <c:v>1.0555105218056378</c:v>
                </c:pt>
                <c:pt idx="9023">
                  <c:v>1.05539355477084</c:v>
                </c:pt>
                <c:pt idx="9024">
                  <c:v>1.055276613656738</c:v>
                </c:pt>
                <c:pt idx="9025">
                  <c:v>1.0551596984546618</c:v>
                </c:pt>
                <c:pt idx="9026">
                  <c:v>1.0550453887105895</c:v>
                </c:pt>
                <c:pt idx="9027">
                  <c:v>1.0549285250211</c:v>
                </c:pt>
                <c:pt idx="9028">
                  <c:v>1.0548116872178812</c:v>
                </c:pt>
                <c:pt idx="9029">
                  <c:v>1.055051575276148</c:v>
                </c:pt>
                <c:pt idx="9030">
                  <c:v>1.0549374010077481</c:v>
                </c:pt>
                <c:pt idx="9031">
                  <c:v>1.0555141237233241</c:v>
                </c:pt>
                <c:pt idx="9032">
                  <c:v>1.0553972728295198</c:v>
                </c:pt>
                <c:pt idx="9033">
                  <c:v>1.0554892656643877</c:v>
                </c:pt>
                <c:pt idx="9034">
                  <c:v>1.0568259403249054</c:v>
                </c:pt>
                <c:pt idx="9035">
                  <c:v>1.0569502173766459</c:v>
                </c:pt>
                <c:pt idx="9036">
                  <c:v>1.0568332592912886</c:v>
                </c:pt>
                <c:pt idx="9037">
                  <c:v>1.0567163270873396</c:v>
                </c:pt>
                <c:pt idx="9038">
                  <c:v>1.0565994207562261</c:v>
                </c:pt>
                <c:pt idx="9039">
                  <c:v>1.0564825402893121</c:v>
                </c:pt>
                <c:pt idx="9040">
                  <c:v>1.0576113977172903</c:v>
                </c:pt>
                <c:pt idx="9041">
                  <c:v>1.0577728235455621</c:v>
                </c:pt>
                <c:pt idx="9042">
                  <c:v>1.0579434091693818</c:v>
                </c:pt>
                <c:pt idx="9043">
                  <c:v>1.0583158108547661</c:v>
                </c:pt>
                <c:pt idx="9044">
                  <c:v>1.0584022009104159</c:v>
                </c:pt>
                <c:pt idx="9045">
                  <c:v>1.0585435140784261</c:v>
                </c:pt>
                <c:pt idx="9046">
                  <c:v>1.058426509158112</c:v>
                </c:pt>
                <c:pt idx="9047">
                  <c:v>1.0584821334776624</c:v>
                </c:pt>
                <c:pt idx="9048">
                  <c:v>1.0583887465387849</c:v>
                </c:pt>
                <c:pt idx="9049">
                  <c:v>1.0582717975059677</c:v>
                </c:pt>
                <c:pt idx="9050">
                  <c:v>1.0581548743154607</c:v>
                </c:pt>
                <c:pt idx="9051">
                  <c:v>1.0582448655019605</c:v>
                </c:pt>
                <c:pt idx="9052">
                  <c:v>1.0584276576623057</c:v>
                </c:pt>
                <c:pt idx="9053">
                  <c:v>1.0587983856755938</c:v>
                </c:pt>
                <c:pt idx="9054">
                  <c:v>1.0586814559808762</c:v>
                </c:pt>
                <c:pt idx="9055">
                  <c:v>1.0587441969226414</c:v>
                </c:pt>
                <c:pt idx="9056">
                  <c:v>1.0586272990318473</c:v>
                </c:pt>
                <c:pt idx="9057">
                  <c:v>1.0585104269520489</c:v>
                </c:pt>
                <c:pt idx="9058">
                  <c:v>1.0584413283373202</c:v>
                </c:pt>
                <c:pt idx="9059">
                  <c:v>1.0584148044232626</c:v>
                </c:pt>
                <c:pt idx="9060">
                  <c:v>1.0592922059839298</c:v>
                </c:pt>
                <c:pt idx="9061">
                  <c:v>1.0591753121187806</c:v>
                </c:pt>
                <c:pt idx="9062">
                  <c:v>1.0590584440494748</c:v>
                </c:pt>
                <c:pt idx="9063">
                  <c:v>1.0589416017674738</c:v>
                </c:pt>
                <c:pt idx="9064">
                  <c:v>1.0590553577922619</c:v>
                </c:pt>
                <c:pt idx="9065">
                  <c:v>1.0589385416266281</c:v>
                </c:pt>
                <c:pt idx="9066">
                  <c:v>1.0588217512282838</c:v>
                </c:pt>
                <c:pt idx="9067">
                  <c:v>1.0587049865887581</c:v>
                </c:pt>
                <c:pt idx="9068">
                  <c:v>1.0585882476995099</c:v>
                </c:pt>
                <c:pt idx="9069">
                  <c:v>1.0586743592423038</c:v>
                </c:pt>
                <c:pt idx="9070">
                  <c:v>1.0586549961989071</c:v>
                </c:pt>
                <c:pt idx="9071">
                  <c:v>1.0588278048686881</c:v>
                </c:pt>
                <c:pt idx="9072">
                  <c:v>1.0587568750545651</c:v>
                </c:pt>
                <c:pt idx="9073">
                  <c:v>1.0590390977766098</c:v>
                </c:pt>
                <c:pt idx="9074">
                  <c:v>1.0589867481805326</c:v>
                </c:pt>
                <c:pt idx="9075">
                  <c:v>1.0588700682832222</c:v>
                </c:pt>
                <c:pt idx="9076">
                  <c:v>1.0587534140947821</c:v>
                </c:pt>
                <c:pt idx="9077">
                  <c:v>1.0589076755815221</c:v>
                </c:pt>
                <c:pt idx="9078">
                  <c:v>1.0587910429484371</c:v>
                </c:pt>
                <c:pt idx="9079">
                  <c:v>1.0586744360054019</c:v>
                </c:pt>
                <c:pt idx="9080">
                  <c:v>1.0585578547438974</c:v>
                </c:pt>
                <c:pt idx="9081">
                  <c:v>1.0584412991553678</c:v>
                </c:pt>
                <c:pt idx="9082">
                  <c:v>1.0583247692314268</c:v>
                </c:pt>
                <c:pt idx="9083">
                  <c:v>1.0582082649635913</c:v>
                </c:pt>
                <c:pt idx="9084">
                  <c:v>1.0580917863433188</c:v>
                </c:pt>
                <c:pt idx="9085">
                  <c:v>1.0579753333622111</c:v>
                </c:pt>
                <c:pt idx="9086">
                  <c:v>1.0578589060118042</c:v>
                </c:pt>
                <c:pt idx="9087">
                  <c:v>1.0577425042835875</c:v>
                </c:pt>
                <c:pt idx="9088">
                  <c:v>1.0576261281690902</c:v>
                </c:pt>
                <c:pt idx="9089">
                  <c:v>1.0575097776599296</c:v>
                </c:pt>
                <c:pt idx="9090">
                  <c:v>1.0573957208430707</c:v>
                </c:pt>
                <c:pt idx="9091">
                  <c:v>1.0573727661291819</c:v>
                </c:pt>
                <c:pt idx="9092">
                  <c:v>1.0572564818702881</c:v>
                </c:pt>
                <c:pt idx="9093">
                  <c:v>1.0571402231852347</c:v>
                </c:pt>
                <c:pt idx="9094">
                  <c:v>1.0570239900655878</c:v>
                </c:pt>
                <c:pt idx="9095">
                  <c:v>1.0569077825029158</c:v>
                </c:pt>
                <c:pt idx="9096">
                  <c:v>1.0567916004887898</c:v>
                </c:pt>
                <c:pt idx="9097">
                  <c:v>1.0566754440147861</c:v>
                </c:pt>
                <c:pt idx="9098">
                  <c:v>1.0565593130724718</c:v>
                </c:pt>
                <c:pt idx="9099">
                  <c:v>1.0564432076534638</c:v>
                </c:pt>
                <c:pt idx="9100">
                  <c:v>1.0563388417892663</c:v>
                </c:pt>
                <c:pt idx="9101">
                  <c:v>1.0562227861046039</c:v>
                </c:pt>
                <c:pt idx="9102">
                  <c:v>1.0561067559182811</c:v>
                </c:pt>
                <c:pt idx="9103">
                  <c:v>1.0559907512218918</c:v>
                </c:pt>
                <c:pt idx="9104">
                  <c:v>1.0560123527902221</c:v>
                </c:pt>
                <c:pt idx="9105">
                  <c:v>1.0563301406643306</c:v>
                </c:pt>
                <c:pt idx="9106">
                  <c:v>1.056214149652948</c:v>
                </c:pt>
                <c:pt idx="9107">
                  <c:v>1.0560981841117347</c:v>
                </c:pt>
                <c:pt idx="9108">
                  <c:v>1.0560078204954098</c:v>
                </c:pt>
                <c:pt idx="9109">
                  <c:v>1.056004089280008</c:v>
                </c:pt>
                <c:pt idx="9110">
                  <c:v>1.0558881849786927</c:v>
                </c:pt>
                <c:pt idx="9111">
                  <c:v>1.0562070291606063</c:v>
                </c:pt>
                <c:pt idx="9112">
                  <c:v>1.0565560712504203</c:v>
                </c:pt>
                <c:pt idx="9113">
                  <c:v>1.056578030853857</c:v>
                </c:pt>
                <c:pt idx="9114">
                  <c:v>1.0564894914845251</c:v>
                </c:pt>
                <c:pt idx="9115">
                  <c:v>1.0577773004933813</c:v>
                </c:pt>
                <c:pt idx="9116">
                  <c:v>1.0576612779749102</c:v>
                </c:pt>
                <c:pt idx="9117">
                  <c:v>1.0575452809056438</c:v>
                </c:pt>
                <c:pt idx="9118">
                  <c:v>1.0574293092770533</c:v>
                </c:pt>
                <c:pt idx="9119">
                  <c:v>1.0573133630808842</c:v>
                </c:pt>
                <c:pt idx="9120">
                  <c:v>1.0571974423087021</c:v>
                </c:pt>
                <c:pt idx="9121">
                  <c:v>1.0570815469521666</c:v>
                </c:pt>
                <c:pt idx="9122">
                  <c:v>1.0569656770028977</c:v>
                </c:pt>
                <c:pt idx="9123">
                  <c:v>1.057375859548858</c:v>
                </c:pt>
                <c:pt idx="9124">
                  <c:v>1.0572599827423319</c:v>
                </c:pt>
                <c:pt idx="9125">
                  <c:v>1.0575977190557908</c:v>
                </c:pt>
                <c:pt idx="9126">
                  <c:v>1.0575909643190844</c:v>
                </c:pt>
                <c:pt idx="9127">
                  <c:v>1.0576481869266001</c:v>
                </c:pt>
                <c:pt idx="9128">
                  <c:v>1.0575323310621099</c:v>
                </c:pt>
                <c:pt idx="9129">
                  <c:v>1.0574165005767941</c:v>
                </c:pt>
                <c:pt idx="9130">
                  <c:v>1.0573006954622486</c:v>
                </c:pt>
                <c:pt idx="9131">
                  <c:v>1.0582632293735701</c:v>
                </c:pt>
                <c:pt idx="9132">
                  <c:v>1.0581473569078561</c:v>
                </c:pt>
                <c:pt idx="9133">
                  <c:v>1.0580315098138446</c:v>
                </c:pt>
                <c:pt idx="9134">
                  <c:v>1.0584652332604558</c:v>
                </c:pt>
                <c:pt idx="9135">
                  <c:v>1.0583493767331724</c:v>
                </c:pt>
                <c:pt idx="9136">
                  <c:v>1.0583268955799643</c:v>
                </c:pt>
                <c:pt idx="9137">
                  <c:v>1.0582129735748351</c:v>
                </c:pt>
                <c:pt idx="9138">
                  <c:v>1.0581185065523881</c:v>
                </c:pt>
                <c:pt idx="9139">
                  <c:v>1.0580027386632733</c:v>
                </c:pt>
                <c:pt idx="9140">
                  <c:v>1.0584559912940661</c:v>
                </c:pt>
                <c:pt idx="9141">
                  <c:v>1.0583583810848407</c:v>
                </c:pt>
                <c:pt idx="9142">
                  <c:v>1.0582426249456265</c:v>
                </c:pt>
                <c:pt idx="9143">
                  <c:v>1.0589549929138022</c:v>
                </c:pt>
                <c:pt idx="9144">
                  <c:v>1.0588391968511544</c:v>
                </c:pt>
                <c:pt idx="9145">
                  <c:v>1.0598458160981479</c:v>
                </c:pt>
                <c:pt idx="9146">
                  <c:v>1.0597299479647395</c:v>
                </c:pt>
                <c:pt idx="9147">
                  <c:v>1.0598488082614852</c:v>
                </c:pt>
                <c:pt idx="9148">
                  <c:v>1.0600163746847715</c:v>
                </c:pt>
                <c:pt idx="9149">
                  <c:v>1.059900525900632</c:v>
                </c:pt>
                <c:pt idx="9150">
                  <c:v>1.0597847024358718</c:v>
                </c:pt>
                <c:pt idx="9151">
                  <c:v>1.0602797448448924</c:v>
                </c:pt>
                <c:pt idx="9152">
                  <c:v>1.0601639052573424</c:v>
                </c:pt>
                <c:pt idx="9153">
                  <c:v>1.0600480909788581</c:v>
                </c:pt>
                <c:pt idx="9154">
                  <c:v>1.0599323020011358</c:v>
                </c:pt>
                <c:pt idx="9155">
                  <c:v>1.0598165383159082</c:v>
                </c:pt>
                <c:pt idx="9156">
                  <c:v>1.0597007999148678</c:v>
                </c:pt>
                <c:pt idx="9157">
                  <c:v>1.0595850867897421</c:v>
                </c:pt>
                <c:pt idx="9158">
                  <c:v>1.0596550372176659</c:v>
                </c:pt>
                <c:pt idx="9159">
                  <c:v>1.0598827100029238</c:v>
                </c:pt>
                <c:pt idx="9160">
                  <c:v>1.0597670149139609</c:v>
                </c:pt>
                <c:pt idx="9161">
                  <c:v>1.0597537929366438</c:v>
                </c:pt>
                <c:pt idx="9162">
                  <c:v>1.0596618298044214</c:v>
                </c:pt>
                <c:pt idx="9163">
                  <c:v>1.0595461966933559</c:v>
                </c:pt>
                <c:pt idx="9164">
                  <c:v>1.0599452104497438</c:v>
                </c:pt>
                <c:pt idx="9165">
                  <c:v>1.0598295716530548</c:v>
                </c:pt>
                <c:pt idx="9166">
                  <c:v>1.0605141063071919</c:v>
                </c:pt>
                <c:pt idx="9167">
                  <c:v>1.06041302205205</c:v>
                </c:pt>
                <c:pt idx="9168">
                  <c:v>1.0603524353125291</c:v>
                </c:pt>
                <c:pt idx="9169">
                  <c:v>1.0602368025496578</c:v>
                </c:pt>
                <c:pt idx="9170">
                  <c:v>1.0601211950038558</c:v>
                </c:pt>
                <c:pt idx="9171">
                  <c:v>1.060005612666852</c:v>
                </c:pt>
                <c:pt idx="9172">
                  <c:v>1.0598900555303723</c:v>
                </c:pt>
                <c:pt idx="9173">
                  <c:v>1.0597745235862621</c:v>
                </c:pt>
                <c:pt idx="9174">
                  <c:v>1.0596590168261977</c:v>
                </c:pt>
                <c:pt idx="9175">
                  <c:v>1.0596493257500772</c:v>
                </c:pt>
                <c:pt idx="9176">
                  <c:v>1.0597299652710515</c:v>
                </c:pt>
                <c:pt idx="9177">
                  <c:v>1.0601711538158021</c:v>
                </c:pt>
                <c:pt idx="9178">
                  <c:v>1.0603163632240844</c:v>
                </c:pt>
                <c:pt idx="9179">
                  <c:v>1.0602008603522741</c:v>
                </c:pt>
                <c:pt idx="9180">
                  <c:v>1.0600853826417695</c:v>
                </c:pt>
                <c:pt idx="9181">
                  <c:v>1.0599699300842798</c:v>
                </c:pt>
                <c:pt idx="9182">
                  <c:v>1.0598545026716619</c:v>
                </c:pt>
                <c:pt idx="9183">
                  <c:v>1.0597391003956738</c:v>
                </c:pt>
                <c:pt idx="9184">
                  <c:v>1.0596237232481078</c:v>
                </c:pt>
                <c:pt idx="9185">
                  <c:v>1.0595083712207567</c:v>
                </c:pt>
                <c:pt idx="9186">
                  <c:v>1.0593930443054176</c:v>
                </c:pt>
                <c:pt idx="9187">
                  <c:v>1.0592777424938911</c:v>
                </c:pt>
                <c:pt idx="9188">
                  <c:v>1.0591803765342025</c:v>
                </c:pt>
                <c:pt idx="9189">
                  <c:v>1.0591326002931618</c:v>
                </c:pt>
                <c:pt idx="9190">
                  <c:v>1.0590173644537648</c:v>
                </c:pt>
                <c:pt idx="9191">
                  <c:v>1.0593588581215825</c:v>
                </c:pt>
                <c:pt idx="9192">
                  <c:v>1.0592436227405184</c:v>
                </c:pt>
                <c:pt idx="9193">
                  <c:v>1.0591284124269718</c:v>
                </c:pt>
                <c:pt idx="9194">
                  <c:v>1.0590132271727664</c:v>
                </c:pt>
                <c:pt idx="9195">
                  <c:v>1.0588980669697245</c:v>
                </c:pt>
                <c:pt idx="9196">
                  <c:v>1.0587829318096971</c:v>
                </c:pt>
                <c:pt idx="9197">
                  <c:v>1.0586678216844521</c:v>
                </c:pt>
                <c:pt idx="9198">
                  <c:v>1.0585527365859115</c:v>
                </c:pt>
                <c:pt idx="9199">
                  <c:v>1.0584376765058245</c:v>
                </c:pt>
                <c:pt idx="9200">
                  <c:v>1.0583226414361033</c:v>
                </c:pt>
                <c:pt idx="9201">
                  <c:v>1.058207631368594</c:v>
                </c:pt>
                <c:pt idx="9202">
                  <c:v>1.0580926462950762</c:v>
                </c:pt>
                <c:pt idx="9203">
                  <c:v>1.0579776862074501</c:v>
                </c:pt>
                <c:pt idx="9204">
                  <c:v>1.0578627510976018</c:v>
                </c:pt>
                <c:pt idx="9205">
                  <c:v>1.0577478409573742</c:v>
                </c:pt>
                <c:pt idx="9206">
                  <c:v>1.0576329557786017</c:v>
                </c:pt>
                <c:pt idx="9207">
                  <c:v>1.0576256084529017</c:v>
                </c:pt>
                <c:pt idx="9208">
                  <c:v>1.0575107614979442</c:v>
                </c:pt>
                <c:pt idx="9209">
                  <c:v>1.0573959394825805</c:v>
                </c:pt>
                <c:pt idx="9210">
                  <c:v>1.0572811423987161</c:v>
                </c:pt>
                <c:pt idx="9211">
                  <c:v>1.0571663702382292</c:v>
                </c:pt>
                <c:pt idx="9212">
                  <c:v>1.0575457983868874</c:v>
                </c:pt>
                <c:pt idx="9213">
                  <c:v>1.0574496881608766</c:v>
                </c:pt>
                <c:pt idx="9214">
                  <c:v>1.0573349350748258</c:v>
                </c:pt>
                <c:pt idx="9215">
                  <c:v>1.057220206891768</c:v>
                </c:pt>
                <c:pt idx="9216">
                  <c:v>1.0571055036036163</c:v>
                </c:pt>
                <c:pt idx="9217">
                  <c:v>1.0569908252022706</c:v>
                </c:pt>
                <c:pt idx="9218">
                  <c:v>1.0568761716796324</c:v>
                </c:pt>
                <c:pt idx="9219">
                  <c:v>1.0570258842003668</c:v>
                </c:pt>
                <c:pt idx="9220">
                  <c:v>1.0575465518481451</c:v>
                </c:pt>
                <c:pt idx="9221">
                  <c:v>1.0575319574933322</c:v>
                </c:pt>
                <c:pt idx="9222">
                  <c:v>1.0581619144815761</c:v>
                </c:pt>
                <c:pt idx="9223">
                  <c:v>1.0581661270139868</c:v>
                </c:pt>
                <c:pt idx="9224">
                  <c:v>1.0583928099041213</c:v>
                </c:pt>
                <c:pt idx="9225">
                  <c:v>1.0586491930034452</c:v>
                </c:pt>
                <c:pt idx="9226">
                  <c:v>1.0587236763612511</c:v>
                </c:pt>
                <c:pt idx="9227">
                  <c:v>1.0586089468774669</c:v>
                </c:pt>
                <c:pt idx="9228">
                  <c:v>1.0584942422565018</c:v>
                </c:pt>
                <c:pt idx="9229">
                  <c:v>1.0583795624902781</c:v>
                </c:pt>
                <c:pt idx="9230">
                  <c:v>1.0582649075707145</c:v>
                </c:pt>
                <c:pt idx="9231">
                  <c:v>1.0583674736842321</c:v>
                </c:pt>
                <c:pt idx="9232">
                  <c:v>1.0582528449098965</c:v>
                </c:pt>
                <c:pt idx="9233">
                  <c:v>1.0583021479856831</c:v>
                </c:pt>
                <c:pt idx="9234">
                  <c:v>1.0582014530120156</c:v>
                </c:pt>
                <c:pt idx="9235">
                  <c:v>1.0580868794463247</c:v>
                </c:pt>
                <c:pt idx="9236">
                  <c:v>1.0582400851839104</c:v>
                </c:pt>
                <c:pt idx="9237">
                  <c:v>1.058125532241154</c:v>
                </c:pt>
                <c:pt idx="9238">
                  <c:v>1.0586287642482421</c:v>
                </c:pt>
                <c:pt idx="9239">
                  <c:v>1.0586637261670369</c:v>
                </c:pt>
                <c:pt idx="9240">
                  <c:v>1.0588670416400441</c:v>
                </c:pt>
                <c:pt idx="9241">
                  <c:v>1.058974165703582</c:v>
                </c:pt>
                <c:pt idx="9242">
                  <c:v>1.0592089321074238</c:v>
                </c:pt>
                <c:pt idx="9243">
                  <c:v>1.0595425070770896</c:v>
                </c:pt>
                <c:pt idx="9244">
                  <c:v>1.0594388058654254</c:v>
                </c:pt>
                <c:pt idx="9245">
                  <c:v>1.0594954581546039</c:v>
                </c:pt>
                <c:pt idx="9246">
                  <c:v>1.0603526796781721</c:v>
                </c:pt>
                <c:pt idx="9247">
                  <c:v>1.060379850213655</c:v>
                </c:pt>
                <c:pt idx="9248">
                  <c:v>1.0607690423237646</c:v>
                </c:pt>
                <c:pt idx="9249">
                  <c:v>1.0607802907594091</c:v>
                </c:pt>
                <c:pt idx="9250">
                  <c:v>1.0606656242054628</c:v>
                </c:pt>
                <c:pt idx="9251">
                  <c:v>1.0606576566182411</c:v>
                </c:pt>
                <c:pt idx="9252">
                  <c:v>1.0605430281024277</c:v>
                </c:pt>
                <c:pt idx="9253">
                  <c:v>1.0607654609813277</c:v>
                </c:pt>
                <c:pt idx="9254">
                  <c:v>1.0615957429987251</c:v>
                </c:pt>
                <c:pt idx="9255">
                  <c:v>1.0614810502866459</c:v>
                </c:pt>
                <c:pt idx="9256">
                  <c:v>1.061398404879236</c:v>
                </c:pt>
                <c:pt idx="9257">
                  <c:v>1.0613407670042199</c:v>
                </c:pt>
                <c:pt idx="9258">
                  <c:v>1.0612261389918001</c:v>
                </c:pt>
                <c:pt idx="9259">
                  <c:v>1.0614664450541582</c:v>
                </c:pt>
                <c:pt idx="9260">
                  <c:v>1.0615773029769688</c:v>
                </c:pt>
                <c:pt idx="9261">
                  <c:v>1.061709493756732</c:v>
                </c:pt>
                <c:pt idx="9262">
                  <c:v>1.0617340100064068</c:v>
                </c:pt>
                <c:pt idx="9263">
                  <c:v>1.0616194014129519</c:v>
                </c:pt>
                <c:pt idx="9264">
                  <c:v>1.0615048175595574</c:v>
                </c:pt>
                <c:pt idx="9265">
                  <c:v>1.0614114352627828</c:v>
                </c:pt>
                <c:pt idx="9266">
                  <c:v>1.0612968985804141</c:v>
                </c:pt>
                <c:pt idx="9267">
                  <c:v>1.0611823866146899</c:v>
                </c:pt>
                <c:pt idx="9268">
                  <c:v>1.06106789935753</c:v>
                </c:pt>
                <c:pt idx="9269">
                  <c:v>1.0611411628481113</c:v>
                </c:pt>
                <c:pt idx="9270">
                  <c:v>1.0610481658941089</c:v>
                </c:pt>
                <c:pt idx="9271">
                  <c:v>1.0611456319275547</c:v>
                </c:pt>
                <c:pt idx="9272">
                  <c:v>1.0610608595071778</c:v>
                </c:pt>
                <c:pt idx="9273">
                  <c:v>1.0609464470789358</c:v>
                </c:pt>
                <c:pt idx="9274">
                  <c:v>1.0608320593218401</c:v>
                </c:pt>
                <c:pt idx="9275">
                  <c:v>1.0607176962279059</c:v>
                </c:pt>
                <c:pt idx="9276">
                  <c:v>1.0606033577891314</c:v>
                </c:pt>
                <c:pt idx="9277">
                  <c:v>1.0604890439976351</c:v>
                </c:pt>
                <c:pt idx="9278">
                  <c:v>1.0603747548453559</c:v>
                </c:pt>
                <c:pt idx="9279">
                  <c:v>1.0602604903243598</c:v>
                </c:pt>
                <c:pt idx="9280">
                  <c:v>1.0601462504266839</c:v>
                </c:pt>
                <c:pt idx="9281">
                  <c:v>1.0600320351443719</c:v>
                </c:pt>
                <c:pt idx="9282">
                  <c:v>1.0599178444694668</c:v>
                </c:pt>
                <c:pt idx="9283">
                  <c:v>1.0598036783939944</c:v>
                </c:pt>
                <c:pt idx="9284">
                  <c:v>1.0596895369100765</c:v>
                </c:pt>
                <c:pt idx="9285">
                  <c:v>1.0595754200096978</c:v>
                </c:pt>
                <c:pt idx="9286">
                  <c:v>1.0594613276849147</c:v>
                </c:pt>
                <c:pt idx="9287">
                  <c:v>1.0593472599278704</c:v>
                </c:pt>
                <c:pt idx="9288">
                  <c:v>1.0592332167305478</c:v>
                </c:pt>
                <c:pt idx="9289">
                  <c:v>1.0591191980850438</c:v>
                </c:pt>
                <c:pt idx="9290">
                  <c:v>1.0600322834028106</c:v>
                </c:pt>
                <c:pt idx="9291">
                  <c:v>1.0599182033034338</c:v>
                </c:pt>
                <c:pt idx="9292">
                  <c:v>1.059941283053573</c:v>
                </c:pt>
                <c:pt idx="9293">
                  <c:v>1.0600483796429361</c:v>
                </c:pt>
                <c:pt idx="9294">
                  <c:v>1.0599343346316774</c:v>
                </c:pt>
                <c:pt idx="9295">
                  <c:v>1.0598931959271281</c:v>
                </c:pt>
                <c:pt idx="9296">
                  <c:v>1.0598237323630877</c:v>
                </c:pt>
                <c:pt idx="9297">
                  <c:v>1.0597097483092719</c:v>
                </c:pt>
                <c:pt idx="9298">
                  <c:v>1.0595957887708178</c:v>
                </c:pt>
                <c:pt idx="9299">
                  <c:v>1.0595809464713561</c:v>
                </c:pt>
                <c:pt idx="9300">
                  <c:v>1.0594670252858402</c:v>
                </c:pt>
                <c:pt idx="9301">
                  <c:v>1.0600382230926988</c:v>
                </c:pt>
                <c:pt idx="9302">
                  <c:v>1.060246353137813</c:v>
                </c:pt>
                <c:pt idx="9303">
                  <c:v>1.0601457454846144</c:v>
                </c:pt>
                <c:pt idx="9304">
                  <c:v>1.0600318125726838</c:v>
                </c:pt>
                <c:pt idx="9305">
                  <c:v>1.0605178125171204</c:v>
                </c:pt>
                <c:pt idx="9306">
                  <c:v>1.0605158673977941</c:v>
                </c:pt>
                <c:pt idx="9307">
                  <c:v>1.0605419288633957</c:v>
                </c:pt>
                <c:pt idx="9308">
                  <c:v>1.0607956296543393</c:v>
                </c:pt>
                <c:pt idx="9309">
                  <c:v>1.0606816881259118</c:v>
                </c:pt>
                <c:pt idx="9310">
                  <c:v>1.0605677710720915</c:v>
                </c:pt>
                <c:pt idx="9311">
                  <c:v>1.0606410776519839</c:v>
                </c:pt>
                <c:pt idx="9312">
                  <c:v>1.0606964858822792</c:v>
                </c:pt>
                <c:pt idx="9313">
                  <c:v>1.060747806426287</c:v>
                </c:pt>
                <c:pt idx="9314">
                  <c:v>1.0607035965092508</c:v>
                </c:pt>
                <c:pt idx="9315">
                  <c:v>1.0605958341018031</c:v>
                </c:pt>
                <c:pt idx="9316">
                  <c:v>1.0604819996235222</c:v>
                </c:pt>
                <c:pt idx="9317">
                  <c:v>1.0603681895784665</c:v>
                </c:pt>
                <c:pt idx="9318">
                  <c:v>1.0602544039588329</c:v>
                </c:pt>
                <c:pt idx="9319">
                  <c:v>1.0603454351138548</c:v>
                </c:pt>
                <c:pt idx="9320">
                  <c:v>1.0603329945517221</c:v>
                </c:pt>
                <c:pt idx="9321">
                  <c:v>1.0602192493259288</c:v>
                </c:pt>
                <c:pt idx="9322">
                  <c:v>1.060105528501184</c:v>
                </c:pt>
                <c:pt idx="9323">
                  <c:v>1.0599918320695045</c:v>
                </c:pt>
                <c:pt idx="9324">
                  <c:v>1.0598781600231968</c:v>
                </c:pt>
                <c:pt idx="9325">
                  <c:v>1.0599415505168091</c:v>
                </c:pt>
                <c:pt idx="9326">
                  <c:v>1.0600444797731685</c:v>
                </c:pt>
                <c:pt idx="9327">
                  <c:v>1.0599603860732558</c:v>
                </c:pt>
                <c:pt idx="9328">
                  <c:v>1.0598467661369204</c:v>
                </c:pt>
                <c:pt idx="9329">
                  <c:v>1.0597331705564126</c:v>
                </c:pt>
                <c:pt idx="9330">
                  <c:v>1.0596195993239019</c:v>
                </c:pt>
                <c:pt idx="9331">
                  <c:v>1.0595060524315614</c:v>
                </c:pt>
                <c:pt idx="9332">
                  <c:v>1.0593925298715947</c:v>
                </c:pt>
                <c:pt idx="9333">
                  <c:v>1.0592790316360969</c:v>
                </c:pt>
                <c:pt idx="9334">
                  <c:v>1.0591655577173358</c:v>
                </c:pt>
                <c:pt idx="9335">
                  <c:v>1.0590521081074689</c:v>
                </c:pt>
                <c:pt idx="9336">
                  <c:v>1.0589386827986838</c:v>
                </c:pt>
                <c:pt idx="9337">
                  <c:v>1.0588252817831794</c:v>
                </c:pt>
                <c:pt idx="9338">
                  <c:v>1.0587119050531459</c:v>
                </c:pt>
                <c:pt idx="9339">
                  <c:v>1.0585985526007848</c:v>
                </c:pt>
                <c:pt idx="9340">
                  <c:v>1.0584852244183267</c:v>
                </c:pt>
                <c:pt idx="9341">
                  <c:v>1.0583719204978945</c:v>
                </c:pt>
                <c:pt idx="9342">
                  <c:v>1.0582586408318044</c:v>
                </c:pt>
                <c:pt idx="9343">
                  <c:v>1.0581453854121714</c:v>
                </c:pt>
                <c:pt idx="9344">
                  <c:v>1.0586621316436111</c:v>
                </c:pt>
                <c:pt idx="9345">
                  <c:v>1.0585488572875366</c:v>
                </c:pt>
                <c:pt idx="9346">
                  <c:v>1.0584356071690506</c:v>
                </c:pt>
                <c:pt idx="9347">
                  <c:v>1.0591100986960469</c:v>
                </c:pt>
                <c:pt idx="9348">
                  <c:v>1.0595611452933058</c:v>
                </c:pt>
                <c:pt idx="9349">
                  <c:v>1.059647204859248</c:v>
                </c:pt>
                <c:pt idx="9350">
                  <c:v>1.06013380385593</c:v>
                </c:pt>
                <c:pt idx="9351">
                  <c:v>1.0602815559754599</c:v>
                </c:pt>
                <c:pt idx="9352">
                  <c:v>1.0601681932516309</c:v>
                </c:pt>
                <c:pt idx="9353">
                  <c:v>1.0600548547661441</c:v>
                </c:pt>
                <c:pt idx="9354">
                  <c:v>1.0599415405112242</c:v>
                </c:pt>
                <c:pt idx="9355">
                  <c:v>1.0598282504790582</c:v>
                </c:pt>
                <c:pt idx="9356">
                  <c:v>1.0597280275766598</c:v>
                </c:pt>
                <c:pt idx="9357">
                  <c:v>1.0597698285080934</c:v>
                </c:pt>
                <c:pt idx="9358">
                  <c:v>1.0598393336218379</c:v>
                </c:pt>
                <c:pt idx="9359">
                  <c:v>1.0599533022723338</c:v>
                </c:pt>
                <c:pt idx="9360">
                  <c:v>1.0605778512458077</c:v>
                </c:pt>
                <c:pt idx="9361">
                  <c:v>1.060472258503748</c:v>
                </c:pt>
                <c:pt idx="9362">
                  <c:v>1.0603637911144579</c:v>
                </c:pt>
                <c:pt idx="9363">
                  <c:v>1.0606433532756208</c:v>
                </c:pt>
                <c:pt idx="9364">
                  <c:v>1.0609144345336561</c:v>
                </c:pt>
                <c:pt idx="9365">
                  <c:v>1.0608824418660547</c:v>
                </c:pt>
                <c:pt idx="9366">
                  <c:v>1.0609627610568308</c:v>
                </c:pt>
                <c:pt idx="9367">
                  <c:v>1.0612034386304738</c:v>
                </c:pt>
                <c:pt idx="9368">
                  <c:v>1.0613632876569319</c:v>
                </c:pt>
                <c:pt idx="9369">
                  <c:v>1.0613402503085578</c:v>
                </c:pt>
                <c:pt idx="9370">
                  <c:v>1.0612500920404526</c:v>
                </c:pt>
                <c:pt idx="9371">
                  <c:v>1.0614020978782233</c:v>
                </c:pt>
                <c:pt idx="9372">
                  <c:v>1.0616719096742928</c:v>
                </c:pt>
                <c:pt idx="9373">
                  <c:v>1.0615586525898175</c:v>
                </c:pt>
                <c:pt idx="9374">
                  <c:v>1.0614454196668961</c:v>
                </c:pt>
                <c:pt idx="9375">
                  <c:v>1.0613322108977332</c:v>
                </c:pt>
                <c:pt idx="9376">
                  <c:v>1.0612190262746237</c:v>
                </c:pt>
                <c:pt idx="9377">
                  <c:v>1.0611058657898429</c:v>
                </c:pt>
                <c:pt idx="9378">
                  <c:v>1.06099272943567</c:v>
                </c:pt>
                <c:pt idx="9379">
                  <c:v>1.0608796172043458</c:v>
                </c:pt>
                <c:pt idx="9380">
                  <c:v>1.0607665290882999</c:v>
                </c:pt>
                <c:pt idx="9381">
                  <c:v>1.0606534650796362</c:v>
                </c:pt>
                <c:pt idx="9382">
                  <c:v>1.0605404251707717</c:v>
                </c:pt>
                <c:pt idx="9383">
                  <c:v>1.0604274093539161</c:v>
                </c:pt>
                <c:pt idx="9384">
                  <c:v>1.0603144176214319</c:v>
                </c:pt>
                <c:pt idx="9385">
                  <c:v>1.0602014499656025</c:v>
                </c:pt>
                <c:pt idx="9386">
                  <c:v>1.0600885063787733</c:v>
                </c:pt>
                <c:pt idx="9387">
                  <c:v>1.059975586853126</c:v>
                </c:pt>
                <c:pt idx="9388">
                  <c:v>1.0598626913810998</c:v>
                </c:pt>
                <c:pt idx="9389">
                  <c:v>1.0597498199549658</c:v>
                </c:pt>
                <c:pt idx="9390">
                  <c:v>1.0596393815042178</c:v>
                </c:pt>
                <c:pt idx="9391">
                  <c:v>1.0595265578903217</c:v>
                </c:pt>
                <c:pt idx="9392">
                  <c:v>1.0596650742188771</c:v>
                </c:pt>
                <c:pt idx="9393">
                  <c:v>1.0595522718903463</c:v>
                </c:pt>
                <c:pt idx="9394">
                  <c:v>1.0594394935750631</c:v>
                </c:pt>
                <c:pt idx="9395">
                  <c:v>1.0595472592906559</c:v>
                </c:pt>
                <c:pt idx="9396">
                  <c:v>1.0594345055118666</c:v>
                </c:pt>
                <c:pt idx="9397">
                  <c:v>1.0600371196100724</c:v>
                </c:pt>
                <c:pt idx="9398">
                  <c:v>1.0603537979690554</c:v>
                </c:pt>
                <c:pt idx="9399">
                  <c:v>1.0602409943735531</c:v>
                </c:pt>
                <c:pt idx="9400">
                  <c:v>1.0601845360028241</c:v>
                </c:pt>
                <c:pt idx="9401">
                  <c:v>1.0602983259160441</c:v>
                </c:pt>
                <c:pt idx="9402">
                  <c:v>1.0605100774083061</c:v>
                </c:pt>
                <c:pt idx="9403">
                  <c:v>1.0604019552740098</c:v>
                </c:pt>
                <c:pt idx="9404">
                  <c:v>1.06049467264722</c:v>
                </c:pt>
                <c:pt idx="9405">
                  <c:v>1.0604839571531419</c:v>
                </c:pt>
                <c:pt idx="9406">
                  <c:v>1.06039506376541</c:v>
                </c:pt>
                <c:pt idx="9407">
                  <c:v>1.0604644774465357</c:v>
                </c:pt>
                <c:pt idx="9408">
                  <c:v>1.0603517699879921</c:v>
                </c:pt>
                <c:pt idx="9409">
                  <c:v>1.0602390864842728</c:v>
                </c:pt>
                <c:pt idx="9410">
                  <c:v>1.0601264269277657</c:v>
                </c:pt>
                <c:pt idx="9411">
                  <c:v>1.0600137913107743</c:v>
                </c:pt>
                <c:pt idx="9412">
                  <c:v>1.059901179625732</c:v>
                </c:pt>
                <c:pt idx="9413">
                  <c:v>1.0597885918649892</c:v>
                </c:pt>
                <c:pt idx="9414">
                  <c:v>1.0596760280209248</c:v>
                </c:pt>
                <c:pt idx="9415">
                  <c:v>1.0595634880858975</c:v>
                </c:pt>
                <c:pt idx="9416">
                  <c:v>1.0594509720523528</c:v>
                </c:pt>
                <c:pt idx="9417">
                  <c:v>1.0593384799126149</c:v>
                </c:pt>
                <c:pt idx="9418">
                  <c:v>1.059226011659071</c:v>
                </c:pt>
                <c:pt idx="9419">
                  <c:v>1.0591135672841834</c:v>
                </c:pt>
                <c:pt idx="9420">
                  <c:v>1.0590011467802789</c:v>
                </c:pt>
                <c:pt idx="9421">
                  <c:v>1.0588887501397799</c:v>
                </c:pt>
                <c:pt idx="9422">
                  <c:v>1.0589315118036062</c:v>
                </c:pt>
                <c:pt idx="9423">
                  <c:v>1.0588191464054948</c:v>
                </c:pt>
                <c:pt idx="9424">
                  <c:v>1.0587068048515258</c:v>
                </c:pt>
                <c:pt idx="9425">
                  <c:v>1.0585944871340005</c:v>
                </c:pt>
                <c:pt idx="9426">
                  <c:v>1.0584821932455266</c:v>
                </c:pt>
                <c:pt idx="9427">
                  <c:v>1.0583699231783401</c:v>
                </c:pt>
                <c:pt idx="9428">
                  <c:v>1.0582576769249541</c:v>
                </c:pt>
                <c:pt idx="9429">
                  <c:v>1.0581454544777924</c:v>
                </c:pt>
                <c:pt idx="9430">
                  <c:v>1.0580332558292198</c:v>
                </c:pt>
                <c:pt idx="9431">
                  <c:v>1.0579210809717319</c:v>
                </c:pt>
                <c:pt idx="9432">
                  <c:v>1.0578089298977633</c:v>
                </c:pt>
                <c:pt idx="9433">
                  <c:v>1.0576968025996489</c:v>
                </c:pt>
                <c:pt idx="9434">
                  <c:v>1.0575846990699553</c:v>
                </c:pt>
                <c:pt idx="9435">
                  <c:v>1.0574726193011215</c:v>
                </c:pt>
                <c:pt idx="9436">
                  <c:v>1.0577650318326479</c:v>
                </c:pt>
                <c:pt idx="9437">
                  <c:v>1.0577708275092408</c:v>
                </c:pt>
                <c:pt idx="9438">
                  <c:v>1.0576587636436301</c:v>
                </c:pt>
                <c:pt idx="9439">
                  <c:v>1.0575467235203617</c:v>
                </c:pt>
                <c:pt idx="9440">
                  <c:v>1.0574347071318715</c:v>
                </c:pt>
                <c:pt idx="9441">
                  <c:v>1.0574038644278101</c:v>
                </c:pt>
                <c:pt idx="9442">
                  <c:v>1.0572918868926438</c:v>
                </c:pt>
                <c:pt idx="9443">
                  <c:v>1.0571799330715141</c:v>
                </c:pt>
                <c:pt idx="9444">
                  <c:v>1.0575466006527554</c:v>
                </c:pt>
                <c:pt idx="9445">
                  <c:v>1.0579707207456779</c:v>
                </c:pt>
                <c:pt idx="9446">
                  <c:v>1.0580359072647503</c:v>
                </c:pt>
                <c:pt idx="9447">
                  <c:v>1.0579656942972437</c:v>
                </c:pt>
                <c:pt idx="9448">
                  <c:v>1.0578537284072975</c:v>
                </c:pt>
                <c:pt idx="9449">
                  <c:v>1.0577417862138154</c:v>
                </c:pt>
                <c:pt idx="9450">
                  <c:v>1.0576298677092726</c:v>
                </c:pt>
                <c:pt idx="9451">
                  <c:v>1.0575179728862487</c:v>
                </c:pt>
                <c:pt idx="9452">
                  <c:v>1.0577263672582882</c:v>
                </c:pt>
                <c:pt idx="9453">
                  <c:v>1.0576144858993626</c:v>
                </c:pt>
                <c:pt idx="9454">
                  <c:v>1.0575026282065361</c:v>
                </c:pt>
                <c:pt idx="9455">
                  <c:v>1.0573907941722498</c:v>
                </c:pt>
                <c:pt idx="9456">
                  <c:v>1.0572789837890235</c:v>
                </c:pt>
                <c:pt idx="9457">
                  <c:v>1.0571671970493315</c:v>
                </c:pt>
                <c:pt idx="9458">
                  <c:v>1.0570554339457749</c:v>
                </c:pt>
                <c:pt idx="9459">
                  <c:v>1.0571727125750536</c:v>
                </c:pt>
                <c:pt idx="9460">
                  <c:v>1.0572917921389222</c:v>
                </c:pt>
                <c:pt idx="9461">
                  <c:v>1.0572428569604464</c:v>
                </c:pt>
                <c:pt idx="9462">
                  <c:v>1.0575844180562777</c:v>
                </c:pt>
                <c:pt idx="9463">
                  <c:v>1.0577195047971975</c:v>
                </c:pt>
                <c:pt idx="9464">
                  <c:v>1.0576077541891684</c:v>
                </c:pt>
                <c:pt idx="9465">
                  <c:v>1.0578509644818164</c:v>
                </c:pt>
                <c:pt idx="9466">
                  <c:v>1.0577392235961216</c:v>
                </c:pt>
                <c:pt idx="9467">
                  <c:v>1.057627506314373</c:v>
                </c:pt>
                <c:pt idx="9468">
                  <c:v>1.0575158126290498</c:v>
                </c:pt>
                <c:pt idx="9469">
                  <c:v>1.0574041425326568</c:v>
                </c:pt>
                <c:pt idx="9470">
                  <c:v>1.0572924960177892</c:v>
                </c:pt>
                <c:pt idx="9471">
                  <c:v>1.0571808730769101</c:v>
                </c:pt>
                <c:pt idx="9472">
                  <c:v>1.0570692737025738</c:v>
                </c:pt>
                <c:pt idx="9473">
                  <c:v>1.0569576978873214</c:v>
                </c:pt>
                <c:pt idx="9474">
                  <c:v>1.05688847373548</c:v>
                </c:pt>
                <c:pt idx="9475">
                  <c:v>1.0568954567368705</c:v>
                </c:pt>
                <c:pt idx="9476">
                  <c:v>1.0569009092577961</c:v>
                </c:pt>
                <c:pt idx="9477">
                  <c:v>1.0576843147198858</c:v>
                </c:pt>
                <c:pt idx="9478">
                  <c:v>1.0578141012664066</c:v>
                </c:pt>
                <c:pt idx="9479">
                  <c:v>1.0579567989924308</c:v>
                </c:pt>
                <c:pt idx="9480">
                  <c:v>1.0580593511624659</c:v>
                </c:pt>
                <c:pt idx="9481">
                  <c:v>1.0580654080715288</c:v>
                </c:pt>
                <c:pt idx="9482">
                  <c:v>1.0583440128795198</c:v>
                </c:pt>
                <c:pt idx="9483">
                  <c:v>1.0582500088401761</c:v>
                </c:pt>
                <c:pt idx="9484">
                  <c:v>1.0586517983603279</c:v>
                </c:pt>
                <c:pt idx="9485">
                  <c:v>1.0585907976579469</c:v>
                </c:pt>
                <c:pt idx="9486">
                  <c:v>1.0584792143547568</c:v>
                </c:pt>
                <c:pt idx="9487">
                  <c:v>1.0584398104795978</c:v>
                </c:pt>
                <c:pt idx="9488">
                  <c:v>1.0583282666066427</c:v>
                </c:pt>
                <c:pt idx="9489">
                  <c:v>1.0582167462413521</c:v>
                </c:pt>
                <c:pt idx="9490">
                  <c:v>1.0581052493762981</c:v>
                </c:pt>
                <c:pt idx="9491">
                  <c:v>1.057993776004023</c:v>
                </c:pt>
                <c:pt idx="9492">
                  <c:v>1.0578823261171844</c:v>
                </c:pt>
                <c:pt idx="9493">
                  <c:v>1.0577708997082822</c:v>
                </c:pt>
                <c:pt idx="9494">
                  <c:v>1.0576594967699238</c:v>
                </c:pt>
                <c:pt idx="9495">
                  <c:v>1.0575481172946726</c:v>
                </c:pt>
                <c:pt idx="9496">
                  <c:v>1.0574367612751838</c:v>
                </c:pt>
                <c:pt idx="9497">
                  <c:v>1.0573254287039831</c:v>
                </c:pt>
                <c:pt idx="9498">
                  <c:v>1.0572141195736848</c:v>
                </c:pt>
                <c:pt idx="9499">
                  <c:v>1.0571028338769084</c:v>
                </c:pt>
                <c:pt idx="9500">
                  <c:v>1.0569915716061922</c:v>
                </c:pt>
                <c:pt idx="9501">
                  <c:v>1.0568803327542025</c:v>
                </c:pt>
                <c:pt idx="9502">
                  <c:v>1.0567691173135254</c:v>
                </c:pt>
                <c:pt idx="9503">
                  <c:v>1.0566579252768178</c:v>
                </c:pt>
                <c:pt idx="9504">
                  <c:v>1.0565467566365525</c:v>
                </c:pt>
                <c:pt idx="9505">
                  <c:v>1.0564486375055666</c:v>
                </c:pt>
                <c:pt idx="9506">
                  <c:v>1.0563375142661344</c:v>
                </c:pt>
                <c:pt idx="9507">
                  <c:v>1.056226414401338</c:v>
                </c:pt>
                <c:pt idx="9508">
                  <c:v>1.0561153379038721</c:v>
                </c:pt>
                <c:pt idx="9509">
                  <c:v>1.0560042847663424</c:v>
                </c:pt>
                <c:pt idx="9510">
                  <c:v>1.0558932549813798</c:v>
                </c:pt>
                <c:pt idx="9511">
                  <c:v>1.0557822485416228</c:v>
                </c:pt>
                <c:pt idx="9512">
                  <c:v>1.0556712654397038</c:v>
                </c:pt>
                <c:pt idx="9513">
                  <c:v>1.0555788278706502</c:v>
                </c:pt>
                <c:pt idx="9514">
                  <c:v>1.0554678894757101</c:v>
                </c:pt>
                <c:pt idx="9515">
                  <c:v>1.0555155211068294</c:v>
                </c:pt>
                <c:pt idx="9516">
                  <c:v>1.0554046126775174</c:v>
                </c:pt>
                <c:pt idx="9517">
                  <c:v>1.0558854738161421</c:v>
                </c:pt>
                <c:pt idx="9518">
                  <c:v>1.055952328761482</c:v>
                </c:pt>
                <c:pt idx="9519">
                  <c:v>1.0559251993169658</c:v>
                </c:pt>
                <c:pt idx="9520">
                  <c:v>1.0558662229002098</c:v>
                </c:pt>
                <c:pt idx="9521">
                  <c:v>1.0557553358782721</c:v>
                </c:pt>
                <c:pt idx="9522">
                  <c:v>1.0559625872757357</c:v>
                </c:pt>
                <c:pt idx="9523">
                  <c:v>1.0561045810139766</c:v>
                </c:pt>
                <c:pt idx="9524">
                  <c:v>1.056047233292378</c:v>
                </c:pt>
                <c:pt idx="9525">
                  <c:v>1.0559363738305578</c:v>
                </c:pt>
                <c:pt idx="9526">
                  <c:v>1.0560637969667381</c:v>
                </c:pt>
                <c:pt idx="9527">
                  <c:v>1.0561342535037748</c:v>
                </c:pt>
                <c:pt idx="9528">
                  <c:v>1.0560234198115201</c:v>
                </c:pt>
                <c:pt idx="9529">
                  <c:v>1.0559126093792199</c:v>
                </c:pt>
                <c:pt idx="9530">
                  <c:v>1.0558018221995558</c:v>
                </c:pt>
                <c:pt idx="9531">
                  <c:v>1.0556910582651746</c:v>
                </c:pt>
                <c:pt idx="9532">
                  <c:v>1.0555803175688618</c:v>
                </c:pt>
                <c:pt idx="9533">
                  <c:v>1.0554834455733686</c:v>
                </c:pt>
                <c:pt idx="9534">
                  <c:v>1.0553727498790242</c:v>
                </c:pt>
                <c:pt idx="9535">
                  <c:v>1.0552620774010588</c:v>
                </c:pt>
                <c:pt idx="9536">
                  <c:v>1.055151428132169</c:v>
                </c:pt>
                <c:pt idx="9537">
                  <c:v>1.0551315245205439</c:v>
                </c:pt>
                <c:pt idx="9538">
                  <c:v>1.0554708791362861</c:v>
                </c:pt>
                <c:pt idx="9539">
                  <c:v>1.0556620546842406</c:v>
                </c:pt>
                <c:pt idx="9540">
                  <c:v>1.055774474578457</c:v>
                </c:pt>
                <c:pt idx="9541">
                  <c:v>1.0556638295905529</c:v>
                </c:pt>
                <c:pt idx="9542">
                  <c:v>1.0555532077913714</c:v>
                </c:pt>
                <c:pt idx="9543">
                  <c:v>1.0554426091736229</c:v>
                </c:pt>
                <c:pt idx="9544">
                  <c:v>1.0554348070123414</c:v>
                </c:pt>
                <c:pt idx="9545">
                  <c:v>1.0553242439694992</c:v>
                </c:pt>
                <c:pt idx="9546">
                  <c:v>1.0552296991903845</c:v>
                </c:pt>
                <c:pt idx="9547">
                  <c:v>1.0553575656215444</c:v>
                </c:pt>
                <c:pt idx="9548">
                  <c:v>1.0552557649997667</c:v>
                </c:pt>
                <c:pt idx="9549">
                  <c:v>1.0553239908011918</c:v>
                </c:pt>
                <c:pt idx="9550">
                  <c:v>1.0552680893148416</c:v>
                </c:pt>
                <c:pt idx="9551">
                  <c:v>1.0551576131748379</c:v>
                </c:pt>
                <c:pt idx="9552">
                  <c:v>1.0550471601639539</c:v>
                </c:pt>
                <c:pt idx="9553">
                  <c:v>1.0549367302748638</c:v>
                </c:pt>
                <c:pt idx="9554">
                  <c:v>1.0548263235003719</c:v>
                </c:pt>
                <c:pt idx="9555">
                  <c:v>1.0547159398332446</c:v>
                </c:pt>
                <c:pt idx="9556">
                  <c:v>1.0546055792661169</c:v>
                </c:pt>
                <c:pt idx="9557">
                  <c:v>1.0548217559249591</c:v>
                </c:pt>
                <c:pt idx="9558">
                  <c:v>1.0549421169069382</c:v>
                </c:pt>
                <c:pt idx="9559">
                  <c:v>1.0548317673130978</c:v>
                </c:pt>
                <c:pt idx="9560">
                  <c:v>1.0547214408025538</c:v>
                </c:pt>
                <c:pt idx="9561">
                  <c:v>1.0546111373680425</c:v>
                </c:pt>
                <c:pt idx="9562">
                  <c:v>1.0545008570023238</c:v>
                </c:pt>
                <c:pt idx="9563">
                  <c:v>1.054390599698162</c:v>
                </c:pt>
                <c:pt idx="9564">
                  <c:v>1.0542803654483281</c:v>
                </c:pt>
                <c:pt idx="9565">
                  <c:v>1.0541701542455821</c:v>
                </c:pt>
                <c:pt idx="9566">
                  <c:v>1.0540623832963787</c:v>
                </c:pt>
                <c:pt idx="9567">
                  <c:v>1.0539678421389678</c:v>
                </c:pt>
                <c:pt idx="9568">
                  <c:v>1.0538576981487766</c:v>
                </c:pt>
                <c:pt idx="9569">
                  <c:v>1.0537475771771818</c:v>
                </c:pt>
                <c:pt idx="9570">
                  <c:v>1.0536374792169725</c:v>
                </c:pt>
                <c:pt idx="9571">
                  <c:v>1.0535274042609322</c:v>
                </c:pt>
                <c:pt idx="9572">
                  <c:v>1.0534173523018535</c:v>
                </c:pt>
                <c:pt idx="9573">
                  <c:v>1.0533073233325301</c:v>
                </c:pt>
                <c:pt idx="9574">
                  <c:v>1.0531973173457592</c:v>
                </c:pt>
                <c:pt idx="9575">
                  <c:v>1.0530873343343403</c:v>
                </c:pt>
                <c:pt idx="9576">
                  <c:v>1.0531318429530938</c:v>
                </c:pt>
                <c:pt idx="9577">
                  <c:v>1.0530926948067345</c:v>
                </c:pt>
                <c:pt idx="9578">
                  <c:v>1.0530991556957718</c:v>
                </c:pt>
                <c:pt idx="9579">
                  <c:v>1.0536146234101678</c:v>
                </c:pt>
                <c:pt idx="9580">
                  <c:v>1.0535046542395539</c:v>
                </c:pt>
                <c:pt idx="9581">
                  <c:v>1.0533947080222468</c:v>
                </c:pt>
                <c:pt idx="9582">
                  <c:v>1.0536045915550596</c:v>
                </c:pt>
                <c:pt idx="9583">
                  <c:v>1.0535626075308719</c:v>
                </c:pt>
                <c:pt idx="9584">
                  <c:v>1.053539662768364</c:v>
                </c:pt>
                <c:pt idx="9585">
                  <c:v>1.0535326480109277</c:v>
                </c:pt>
                <c:pt idx="9586">
                  <c:v>1.0534364789369566</c:v>
                </c:pt>
                <c:pt idx="9587">
                  <c:v>1.0533266086324968</c:v>
                </c:pt>
                <c:pt idx="9588">
                  <c:v>1.0532167612439882</c:v>
                </c:pt>
                <c:pt idx="9589">
                  <c:v>1.0531069367641919</c:v>
                </c:pt>
                <c:pt idx="9590">
                  <c:v>1.0530627140450737</c:v>
                </c:pt>
                <c:pt idx="9591">
                  <c:v>1.0529529285244281</c:v>
                </c:pt>
                <c:pt idx="9592">
                  <c:v>1.052949613522967</c:v>
                </c:pt>
                <c:pt idx="9593">
                  <c:v>1.0530043307554438</c:v>
                </c:pt>
                <c:pt idx="9594">
                  <c:v>1.052918862159292</c:v>
                </c:pt>
                <c:pt idx="9595">
                  <c:v>1.0531692921741311</c:v>
                </c:pt>
                <c:pt idx="9596">
                  <c:v>1.0531020348228401</c:v>
                </c:pt>
                <c:pt idx="9597">
                  <c:v>1.0530592198476258</c:v>
                </c:pt>
                <c:pt idx="9598">
                  <c:v>1.0530988479225658</c:v>
                </c:pt>
                <c:pt idx="9599">
                  <c:v>1.0532585477071499</c:v>
                </c:pt>
                <c:pt idx="9600">
                  <c:v>1.0532028666884801</c:v>
                </c:pt>
                <c:pt idx="9601">
                  <c:v>1.0531729606788836</c:v>
                </c:pt>
                <c:pt idx="9602">
                  <c:v>1.0539048439879011</c:v>
                </c:pt>
                <c:pt idx="9603">
                  <c:v>1.054188786884898</c:v>
                </c:pt>
                <c:pt idx="9604">
                  <c:v>1.0540790327165601</c:v>
                </c:pt>
                <c:pt idx="9605">
                  <c:v>1.0539693013993618</c:v>
                </c:pt>
                <c:pt idx="9606">
                  <c:v>1.0538595929262575</c:v>
                </c:pt>
                <c:pt idx="9607">
                  <c:v>1.0537499072900238</c:v>
                </c:pt>
                <c:pt idx="9608">
                  <c:v>1.0536402444835629</c:v>
                </c:pt>
                <c:pt idx="9609">
                  <c:v>1.0538967346048136</c:v>
                </c:pt>
                <c:pt idx="9610">
                  <c:v>1.0539072967083394</c:v>
                </c:pt>
                <c:pt idx="9611">
                  <c:v>1.0537976517544296</c:v>
                </c:pt>
                <c:pt idx="9612">
                  <c:v>1.0537147892374645</c:v>
                </c:pt>
                <c:pt idx="9613">
                  <c:v>1.0536051871167051</c:v>
                </c:pt>
                <c:pt idx="9614">
                  <c:v>1.0534956077940409</c:v>
                </c:pt>
                <c:pt idx="9615">
                  <c:v>1.0535111297162469</c:v>
                </c:pt>
                <c:pt idx="9616">
                  <c:v>1.0534015829625816</c:v>
                </c:pt>
                <c:pt idx="9617">
                  <c:v>1.0533851687542501</c:v>
                </c:pt>
                <c:pt idx="9618">
                  <c:v>1.053433795323298</c:v>
                </c:pt>
                <c:pt idx="9619">
                  <c:v>1.0533242907707594</c:v>
                </c:pt>
                <c:pt idx="9620">
                  <c:v>1.0534733468084698</c:v>
                </c:pt>
                <c:pt idx="9621">
                  <c:v>1.0533638609067246</c:v>
                </c:pt>
                <c:pt idx="9622">
                  <c:v>1.0532543977599436</c:v>
                </c:pt>
                <c:pt idx="9623">
                  <c:v>1.0531449573612115</c:v>
                </c:pt>
                <c:pt idx="9624">
                  <c:v>1.0530355397033273</c:v>
                </c:pt>
                <c:pt idx="9625">
                  <c:v>1.0534516913306626</c:v>
                </c:pt>
                <c:pt idx="9626">
                  <c:v>1.053566413407409</c:v>
                </c:pt>
                <c:pt idx="9627">
                  <c:v>1.053456986069109</c:v>
                </c:pt>
                <c:pt idx="9628">
                  <c:v>1.0534669419659699</c:v>
                </c:pt>
                <c:pt idx="9629">
                  <c:v>1.0533803200243392</c:v>
                </c:pt>
                <c:pt idx="9630">
                  <c:v>1.053270946094319</c:v>
                </c:pt>
                <c:pt idx="9631">
                  <c:v>1.053284720910356</c:v>
                </c:pt>
                <c:pt idx="9632">
                  <c:v>1.0532583208499324</c:v>
                </c:pt>
                <c:pt idx="9633">
                  <c:v>1.0532852303620068</c:v>
                </c:pt>
                <c:pt idx="9634">
                  <c:v>1.0532250292149954</c:v>
                </c:pt>
                <c:pt idx="9635">
                  <c:v>1.0531157281534329</c:v>
                </c:pt>
                <c:pt idx="9636">
                  <c:v>1.0530064497754978</c:v>
                </c:pt>
                <c:pt idx="9637">
                  <c:v>1.0528971940741316</c:v>
                </c:pt>
                <c:pt idx="9638">
                  <c:v>1.0527879610423088</c:v>
                </c:pt>
                <c:pt idx="9639">
                  <c:v>1.0528129421823433</c:v>
                </c:pt>
                <c:pt idx="9640">
                  <c:v>1.052781594634115</c:v>
                </c:pt>
                <c:pt idx="9641">
                  <c:v>1.0527484495850241</c:v>
                </c:pt>
                <c:pt idx="9642">
                  <c:v>1.0526392772890671</c:v>
                </c:pt>
                <c:pt idx="9643">
                  <c:v>1.0528866697365402</c:v>
                </c:pt>
                <c:pt idx="9644">
                  <c:v>1.0528428838209281</c:v>
                </c:pt>
                <c:pt idx="9645">
                  <c:v>1.0527337356886637</c:v>
                </c:pt>
                <c:pt idx="9646">
                  <c:v>1.0526385881770186</c:v>
                </c:pt>
                <c:pt idx="9647">
                  <c:v>1.05252948384574</c:v>
                </c:pt>
                <c:pt idx="9648">
                  <c:v>1.0524204021290806</c:v>
                </c:pt>
                <c:pt idx="9649">
                  <c:v>1.0523113430200726</c:v>
                </c:pt>
                <c:pt idx="9650">
                  <c:v>1.0522023065116421</c:v>
                </c:pt>
                <c:pt idx="9651">
                  <c:v>1.0520932925967359</c:v>
                </c:pt>
                <c:pt idx="9652">
                  <c:v>1.0519843012683818</c:v>
                </c:pt>
                <c:pt idx="9653">
                  <c:v>1.0518753325195458</c:v>
                </c:pt>
                <c:pt idx="9654">
                  <c:v>1.0517663863432098</c:v>
                </c:pt>
                <c:pt idx="9655">
                  <c:v>1.051972278697676</c:v>
                </c:pt>
                <c:pt idx="9656">
                  <c:v>1.0518633450455352</c:v>
                </c:pt>
                <c:pt idx="9657">
                  <c:v>1.0517544339516423</c:v>
                </c:pt>
                <c:pt idx="9658">
                  <c:v>1.0516455454089408</c:v>
                </c:pt>
                <c:pt idx="9659">
                  <c:v>1.0517572980784498</c:v>
                </c:pt>
                <c:pt idx="9660">
                  <c:v>1.0516484317811661</c:v>
                </c:pt>
                <c:pt idx="9661">
                  <c:v>1.0520109899167505</c:v>
                </c:pt>
                <c:pt idx="9662">
                  <c:v>1.0519399409251358</c:v>
                </c:pt>
                <c:pt idx="9663">
                  <c:v>1.0519736000952682</c:v>
                </c:pt>
                <c:pt idx="9664">
                  <c:v>1.0521623382310181</c:v>
                </c:pt>
                <c:pt idx="9665">
                  <c:v>1.0521078364851197</c:v>
                </c:pt>
                <c:pt idx="9666">
                  <c:v>1.0519990014963219</c:v>
                </c:pt>
                <c:pt idx="9667">
                  <c:v>1.0518901890220258</c:v>
                </c:pt>
                <c:pt idx="9668">
                  <c:v>1.0517813990552232</c:v>
                </c:pt>
                <c:pt idx="9669">
                  <c:v>1.0519757233034659</c:v>
                </c:pt>
                <c:pt idx="9670">
                  <c:v>1.0523006429248618</c:v>
                </c:pt>
                <c:pt idx="9671">
                  <c:v>1.0527789861669761</c:v>
                </c:pt>
                <c:pt idx="9672">
                  <c:v>1.0534893866956836</c:v>
                </c:pt>
                <c:pt idx="9673">
                  <c:v>1.0534739354671399</c:v>
                </c:pt>
                <c:pt idx="9674">
                  <c:v>1.0539649402369058</c:v>
                </c:pt>
                <c:pt idx="9675">
                  <c:v>1.0539247195876698</c:v>
                </c:pt>
                <c:pt idx="9676">
                  <c:v>1.05460085426229</c:v>
                </c:pt>
                <c:pt idx="9677">
                  <c:v>1.0545122258359225</c:v>
                </c:pt>
                <c:pt idx="9678">
                  <c:v>1.0544917137467791</c:v>
                </c:pt>
                <c:pt idx="9679">
                  <c:v>1.0546652780996539</c:v>
                </c:pt>
                <c:pt idx="9680">
                  <c:v>1.0546387288310288</c:v>
                </c:pt>
                <c:pt idx="9681">
                  <c:v>1.0545298010548418</c:v>
                </c:pt>
                <c:pt idx="9682">
                  <c:v>1.0544208957774206</c:v>
                </c:pt>
                <c:pt idx="9683">
                  <c:v>1.0543229997481711</c:v>
                </c:pt>
                <c:pt idx="9684">
                  <c:v>1.0544841976204478</c:v>
                </c:pt>
                <c:pt idx="9685">
                  <c:v>1.0543753307819581</c:v>
                </c:pt>
                <c:pt idx="9686">
                  <c:v>1.0542664864203612</c:v>
                </c:pt>
                <c:pt idx="9687">
                  <c:v>1.0541576645287489</c:v>
                </c:pt>
                <c:pt idx="9688">
                  <c:v>1.0540488651000341</c:v>
                </c:pt>
                <c:pt idx="9689">
                  <c:v>1.0539400881273358</c:v>
                </c:pt>
                <c:pt idx="9690">
                  <c:v>1.0538313336037599</c:v>
                </c:pt>
                <c:pt idx="9691">
                  <c:v>1.0548982775369906</c:v>
                </c:pt>
                <c:pt idx="9692">
                  <c:v>1.054792073079218</c:v>
                </c:pt>
                <c:pt idx="9693">
                  <c:v>1.0547519955826719</c:v>
                </c:pt>
                <c:pt idx="9694">
                  <c:v>1.0549560968359979</c:v>
                </c:pt>
                <c:pt idx="9695">
                  <c:v>1.054857252431004</c:v>
                </c:pt>
                <c:pt idx="9696">
                  <c:v>1.0547484706168135</c:v>
                </c:pt>
                <c:pt idx="9697">
                  <c:v>1.0547462545704618</c:v>
                </c:pt>
                <c:pt idx="9698">
                  <c:v>1.0546458993249448</c:v>
                </c:pt>
                <c:pt idx="9699">
                  <c:v>1.0545371729435919</c:v>
                </c:pt>
                <c:pt idx="9700">
                  <c:v>1.054428468977697</c:v>
                </c:pt>
                <c:pt idx="9701">
                  <c:v>1.0547408768998161</c:v>
                </c:pt>
                <c:pt idx="9702">
                  <c:v>1.0546321743463174</c:v>
                </c:pt>
                <c:pt idx="9703">
                  <c:v>1.0552757534050106</c:v>
                </c:pt>
                <c:pt idx="9704">
                  <c:v>1.0551670181393318</c:v>
                </c:pt>
                <c:pt idx="9705">
                  <c:v>1.0558462172440803</c:v>
                </c:pt>
                <c:pt idx="9706">
                  <c:v>1.0557771677814383</c:v>
                </c:pt>
                <c:pt idx="9707">
                  <c:v>1.0558697252559679</c:v>
                </c:pt>
                <c:pt idx="9708">
                  <c:v>1.0558705239285684</c:v>
                </c:pt>
                <c:pt idx="9709">
                  <c:v>1.0559030118720598</c:v>
                </c:pt>
                <c:pt idx="9710">
                  <c:v>1.0558295443812389</c:v>
                </c:pt>
                <c:pt idx="9711">
                  <c:v>1.0557310590964117</c:v>
                </c:pt>
                <c:pt idx="9712">
                  <c:v>1.0563295327137381</c:v>
                </c:pt>
                <c:pt idx="9713">
                  <c:v>1.0563498500157988</c:v>
                </c:pt>
                <c:pt idx="9714">
                  <c:v>1.0565650043397701</c:v>
                </c:pt>
                <c:pt idx="9715">
                  <c:v>1.0565863326650982</c:v>
                </c:pt>
                <c:pt idx="9716">
                  <c:v>1.0567256974031007</c:v>
                </c:pt>
                <c:pt idx="9717">
                  <c:v>1.056847755325554</c:v>
                </c:pt>
                <c:pt idx="9718">
                  <c:v>1.0572766823601405</c:v>
                </c:pt>
                <c:pt idx="9719">
                  <c:v>1.0571679090389421</c:v>
                </c:pt>
                <c:pt idx="9720">
                  <c:v>1.0571888070756075</c:v>
                </c:pt>
                <c:pt idx="9721">
                  <c:v>1.0570943075923931</c:v>
                </c:pt>
                <c:pt idx="9722">
                  <c:v>1.0570575716138666</c:v>
                </c:pt>
                <c:pt idx="9723">
                  <c:v>1.0573307081683578</c:v>
                </c:pt>
                <c:pt idx="9724">
                  <c:v>1.0574714783996382</c:v>
                </c:pt>
                <c:pt idx="9725">
                  <c:v>1.0573627521526241</c:v>
                </c:pt>
                <c:pt idx="9726">
                  <c:v>1.0572540482611992</c:v>
                </c:pt>
                <c:pt idx="9727">
                  <c:v>1.0573330328197426</c:v>
                </c:pt>
                <c:pt idx="9728">
                  <c:v>1.057541739176959</c:v>
                </c:pt>
                <c:pt idx="9729">
                  <c:v>1.057544539909318</c:v>
                </c:pt>
                <c:pt idx="9730">
                  <c:v>1.058017614862601</c:v>
                </c:pt>
                <c:pt idx="9731">
                  <c:v>1.0579088995301758</c:v>
                </c:pt>
                <c:pt idx="9732">
                  <c:v>1.0578002065373218</c:v>
                </c:pt>
                <c:pt idx="9733">
                  <c:v>1.0577430187427737</c:v>
                </c:pt>
                <c:pt idx="9734">
                  <c:v>1.0580600635697901</c:v>
                </c:pt>
                <c:pt idx="9735">
                  <c:v>1.0579513885427179</c:v>
                </c:pt>
                <c:pt idx="9736">
                  <c:v>1.0578427358377225</c:v>
                </c:pt>
                <c:pt idx="9737">
                  <c:v>1.0577341054479026</c:v>
                </c:pt>
                <c:pt idx="9738">
                  <c:v>1.0576254973664274</c:v>
                </c:pt>
                <c:pt idx="9739">
                  <c:v>1.0576070898855421</c:v>
                </c:pt>
                <c:pt idx="9740">
                  <c:v>1.0574985171425078</c:v>
                </c:pt>
                <c:pt idx="9741">
                  <c:v>1.057389966689096</c:v>
                </c:pt>
                <c:pt idx="9742">
                  <c:v>1.0572814385184413</c:v>
                </c:pt>
                <c:pt idx="9743">
                  <c:v>1.0571729326236841</c:v>
                </c:pt>
                <c:pt idx="9744">
                  <c:v>1.0570644489979439</c:v>
                </c:pt>
                <c:pt idx="9745">
                  <c:v>1.0570452508959618</c:v>
                </c:pt>
                <c:pt idx="9746">
                  <c:v>1.056936802629737</c:v>
                </c:pt>
                <c:pt idx="9747">
                  <c:v>1.0568283766138742</c:v>
                </c:pt>
                <c:pt idx="9748">
                  <c:v>1.0567362763152779</c:v>
                </c:pt>
                <c:pt idx="9749">
                  <c:v>1.0567666030592451</c:v>
                </c:pt>
                <c:pt idx="9750">
                  <c:v>1.0567593904579058</c:v>
                </c:pt>
                <c:pt idx="9751">
                  <c:v>1.0566510271077769</c:v>
                </c:pt>
                <c:pt idx="9752">
                  <c:v>1.0574073579588008</c:v>
                </c:pt>
                <c:pt idx="9753">
                  <c:v>1.05810418125751</c:v>
                </c:pt>
                <c:pt idx="9754">
                  <c:v>1.0581638253391406</c:v>
                </c:pt>
                <c:pt idx="9755">
                  <c:v>1.0580652567133819</c:v>
                </c:pt>
                <c:pt idx="9756">
                  <c:v>1.0579568150554013</c:v>
                </c:pt>
                <c:pt idx="9757">
                  <c:v>1.0579332971616611</c:v>
                </c:pt>
                <c:pt idx="9758">
                  <c:v>1.057859304975133</c:v>
                </c:pt>
                <c:pt idx="9759">
                  <c:v>1.0577557531777262</c:v>
                </c:pt>
                <c:pt idx="9760">
                  <c:v>1.0576473876666939</c:v>
                </c:pt>
                <c:pt idx="9761">
                  <c:v>1.0575390443571402</c:v>
                </c:pt>
                <c:pt idx="9762">
                  <c:v>1.0579239974346226</c:v>
                </c:pt>
                <c:pt idx="9763">
                  <c:v>1.0578156479879568</c:v>
                </c:pt>
                <c:pt idx="9764">
                  <c:v>1.0577073207326819</c:v>
                </c:pt>
                <c:pt idx="9765">
                  <c:v>1.0576250001448571</c:v>
                </c:pt>
                <c:pt idx="9766">
                  <c:v>1.0575167145914695</c:v>
                </c:pt>
                <c:pt idx="9767">
                  <c:v>1.0574084512095496</c:v>
                </c:pt>
                <c:pt idx="9768">
                  <c:v>1.0573002099923106</c:v>
                </c:pt>
                <c:pt idx="9769">
                  <c:v>1.057191990932923</c:v>
                </c:pt>
                <c:pt idx="9770">
                  <c:v>1.0570837940246518</c:v>
                </c:pt>
                <c:pt idx="9771">
                  <c:v>1.0569756192606306</c:v>
                </c:pt>
                <c:pt idx="9772">
                  <c:v>1.0569196693607401</c:v>
                </c:pt>
                <c:pt idx="9773">
                  <c:v>1.0568115335238901</c:v>
                </c:pt>
                <c:pt idx="9774">
                  <c:v>1.0567034198120202</c:v>
                </c:pt>
                <c:pt idx="9775">
                  <c:v>1.0565953282183405</c:v>
                </c:pt>
                <c:pt idx="9776">
                  <c:v>1.0566699621041638</c:v>
                </c:pt>
                <c:pt idx="9777">
                  <c:v>1.0567817954263938</c:v>
                </c:pt>
                <c:pt idx="9778">
                  <c:v>1.0566737289783501</c:v>
                </c:pt>
                <c:pt idx="9779">
                  <c:v>1.0565656846297831</c:v>
                </c:pt>
                <c:pt idx="9780">
                  <c:v>1.0564576623739181</c:v>
                </c:pt>
                <c:pt idx="9781">
                  <c:v>1.0563496622039739</c:v>
                </c:pt>
                <c:pt idx="9782">
                  <c:v>1.0562416841131839</c:v>
                </c:pt>
                <c:pt idx="9783">
                  <c:v>1.0561337280947749</c:v>
                </c:pt>
                <c:pt idx="9784">
                  <c:v>1.0560257941419804</c:v>
                </c:pt>
                <c:pt idx="9785">
                  <c:v>1.0559178822480357</c:v>
                </c:pt>
                <c:pt idx="9786">
                  <c:v>1.0559727872939455</c:v>
                </c:pt>
                <c:pt idx="9787">
                  <c:v>1.0559446445784118</c:v>
                </c:pt>
                <c:pt idx="9788">
                  <c:v>1.0565339539516261</c:v>
                </c:pt>
                <c:pt idx="9789">
                  <c:v>1.0564260342423351</c:v>
                </c:pt>
                <c:pt idx="9790">
                  <c:v>1.0564490634192993</c:v>
                </c:pt>
                <c:pt idx="9791">
                  <c:v>1.0569680483564872</c:v>
                </c:pt>
                <c:pt idx="9792">
                  <c:v>1.0569486779410557</c:v>
                </c:pt>
                <c:pt idx="9793">
                  <c:v>1.0568407599629119</c:v>
                </c:pt>
                <c:pt idx="9794">
                  <c:v>1.0567328640200881</c:v>
                </c:pt>
                <c:pt idx="9795">
                  <c:v>1.0567339637663768</c:v>
                </c:pt>
                <c:pt idx="9796">
                  <c:v>1.0571708019419161</c:v>
                </c:pt>
                <c:pt idx="9797">
                  <c:v>1.0575488743774828</c:v>
                </c:pt>
                <c:pt idx="9798">
                  <c:v>1.0587170244956825</c:v>
                </c:pt>
                <c:pt idx="9799">
                  <c:v>1.0586089921462141</c:v>
                </c:pt>
                <c:pt idx="9800">
                  <c:v>1.0585555279708612</c:v>
                </c:pt>
                <c:pt idx="9801">
                  <c:v>1.0584475341402213</c:v>
                </c:pt>
                <c:pt idx="9802">
                  <c:v>1.0583395623423564</c:v>
                </c:pt>
                <c:pt idx="9803">
                  <c:v>1.0582316125705746</c:v>
                </c:pt>
                <c:pt idx="9804">
                  <c:v>1.0581236848181659</c:v>
                </c:pt>
                <c:pt idx="9805">
                  <c:v>1.0580157790783551</c:v>
                </c:pt>
                <c:pt idx="9806">
                  <c:v>1.0579078953443357</c:v>
                </c:pt>
                <c:pt idx="9807">
                  <c:v>1.0578000336095146</c:v>
                </c:pt>
                <c:pt idx="9808">
                  <c:v>1.0576921938670718</c:v>
                </c:pt>
                <c:pt idx="9809">
                  <c:v>1.0575843761103079</c:v>
                </c:pt>
                <c:pt idx="9810">
                  <c:v>1.0574765803324739</c:v>
                </c:pt>
                <c:pt idx="9811">
                  <c:v>1.057368806526918</c:v>
                </c:pt>
                <c:pt idx="9812">
                  <c:v>1.0572610546868562</c:v>
                </c:pt>
                <c:pt idx="9813">
                  <c:v>1.0571533248056184</c:v>
                </c:pt>
                <c:pt idx="9814">
                  <c:v>1.0570456168764257</c:v>
                </c:pt>
                <c:pt idx="9815">
                  <c:v>1.0571575445900547</c:v>
                </c:pt>
                <c:pt idx="9816">
                  <c:v>1.0570498581741279</c:v>
                </c:pt>
                <c:pt idx="9817">
                  <c:v>1.0569421936948127</c:v>
                </c:pt>
                <c:pt idx="9818">
                  <c:v>1.056834551145297</c:v>
                </c:pt>
                <c:pt idx="9819">
                  <c:v>1.0567269305189075</c:v>
                </c:pt>
                <c:pt idx="9820">
                  <c:v>1.056676778769043</c:v>
                </c:pt>
                <c:pt idx="9821">
                  <c:v>1.0574163081638799</c:v>
                </c:pt>
                <c:pt idx="9822">
                  <c:v>1.0573086611814753</c:v>
                </c:pt>
                <c:pt idx="9823">
                  <c:v>1.0572010361141517</c:v>
                </c:pt>
                <c:pt idx="9824">
                  <c:v>1.0570934329552806</c:v>
                </c:pt>
                <c:pt idx="9825">
                  <c:v>1.0569858516981103</c:v>
                </c:pt>
                <c:pt idx="9826">
                  <c:v>1.056878292335949</c:v>
                </c:pt>
                <c:pt idx="9827">
                  <c:v>1.0569892838323418</c:v>
                </c:pt>
                <c:pt idx="9828">
                  <c:v>1.0569943739888528</c:v>
                </c:pt>
                <c:pt idx="9829">
                  <c:v>1.0568868465855987</c:v>
                </c:pt>
                <c:pt idx="9830">
                  <c:v>1.0570876535004532</c:v>
                </c:pt>
                <c:pt idx="9831">
                  <c:v>1.0569801384828081</c:v>
                </c:pt>
                <c:pt idx="9832">
                  <c:v>1.0568932961265058</c:v>
                </c:pt>
                <c:pt idx="9833">
                  <c:v>1.0571426507623238</c:v>
                </c:pt>
                <c:pt idx="9834">
                  <c:v>1.0570351629483181</c:v>
                </c:pt>
                <c:pt idx="9835">
                  <c:v>1.0573751618340121</c:v>
                </c:pt>
                <c:pt idx="9836">
                  <c:v>1.0572676722373815</c:v>
                </c:pt>
                <c:pt idx="9837">
                  <c:v>1.0571602044927155</c:v>
                </c:pt>
                <c:pt idx="9838">
                  <c:v>1.0570527585932861</c:v>
                </c:pt>
                <c:pt idx="9839">
                  <c:v>1.0569453345324529</c:v>
                </c:pt>
                <c:pt idx="9840">
                  <c:v>1.0568379323035701</c:v>
                </c:pt>
                <c:pt idx="9841">
                  <c:v>1.0567305518999528</c:v>
                </c:pt>
                <c:pt idx="9842">
                  <c:v>1.0566231933149552</c:v>
                </c:pt>
                <c:pt idx="9843">
                  <c:v>1.0565158565419885</c:v>
                </c:pt>
                <c:pt idx="9844">
                  <c:v>1.0564085415743361</c:v>
                </c:pt>
                <c:pt idx="9845">
                  <c:v>1.0563012484053758</c:v>
                </c:pt>
                <c:pt idx="9846">
                  <c:v>1.0561939770284692</c:v>
                </c:pt>
                <c:pt idx="9847">
                  <c:v>1.0560867274369761</c:v>
                </c:pt>
                <c:pt idx="9848">
                  <c:v>1.0561666131445338</c:v>
                </c:pt>
                <c:pt idx="9849">
                  <c:v>1.0560593881076838</c:v>
                </c:pt>
                <c:pt idx="9850">
                  <c:v>1.055952184840188</c:v>
                </c:pt>
                <c:pt idx="9851">
                  <c:v>1.0560821996399561</c:v>
                </c:pt>
                <c:pt idx="9852">
                  <c:v>1.0564267219080021</c:v>
                </c:pt>
                <c:pt idx="9853">
                  <c:v>1.0563823588487977</c:v>
                </c:pt>
                <c:pt idx="9854">
                  <c:v>1.0562751663212844</c:v>
                </c:pt>
                <c:pt idx="9855">
                  <c:v>1.0565068944859084</c:v>
                </c:pt>
                <c:pt idx="9856">
                  <c:v>1.0563997110736638</c:v>
                </c:pt>
                <c:pt idx="9857">
                  <c:v>1.0562925494069126</c:v>
                </c:pt>
                <c:pt idx="9858">
                  <c:v>1.0563264014344118</c:v>
                </c:pt>
                <c:pt idx="9859">
                  <c:v>1.0562192689393386</c:v>
                </c:pt>
                <c:pt idx="9860">
                  <c:v>1.0561121581727901</c:v>
                </c:pt>
                <c:pt idx="9861">
                  <c:v>1.0560050691281773</c:v>
                </c:pt>
                <c:pt idx="9862">
                  <c:v>1.0560262240233733</c:v>
                </c:pt>
                <c:pt idx="9863">
                  <c:v>1.055961230932577</c:v>
                </c:pt>
                <c:pt idx="9864">
                  <c:v>1.0561369138880301</c:v>
                </c:pt>
                <c:pt idx="9865">
                  <c:v>1.0563221636306741</c:v>
                </c:pt>
                <c:pt idx="9866">
                  <c:v>1.0564343656457353</c:v>
                </c:pt>
                <c:pt idx="9867">
                  <c:v>1.0564859116248722</c:v>
                </c:pt>
                <c:pt idx="9868">
                  <c:v>1.0576147800221631</c:v>
                </c:pt>
                <c:pt idx="9869">
                  <c:v>1.057507625535874</c:v>
                </c:pt>
                <c:pt idx="9870">
                  <c:v>1.0574540322946637</c:v>
                </c:pt>
                <c:pt idx="9871">
                  <c:v>1.0575086048571638</c:v>
                </c:pt>
                <c:pt idx="9872">
                  <c:v>1.0574976077579066</c:v>
                </c:pt>
                <c:pt idx="9873">
                  <c:v>1.0585049913956919</c:v>
                </c:pt>
                <c:pt idx="9874">
                  <c:v>1.0584092750331466</c:v>
                </c:pt>
                <c:pt idx="9875">
                  <c:v>1.0583021051997301</c:v>
                </c:pt>
                <c:pt idx="9876">
                  <c:v>1.0582300255874622</c:v>
                </c:pt>
                <c:pt idx="9877">
                  <c:v>1.0581228955990438</c:v>
                </c:pt>
                <c:pt idx="9878">
                  <c:v>1.0584559367878197</c:v>
                </c:pt>
                <c:pt idx="9879">
                  <c:v>1.05834880562009</c:v>
                </c:pt>
                <c:pt idx="9880">
                  <c:v>1.0582416961366752</c:v>
                </c:pt>
                <c:pt idx="9881">
                  <c:v>1.0587822830837141</c:v>
                </c:pt>
                <c:pt idx="9882">
                  <c:v>1.0588019154777846</c:v>
                </c:pt>
                <c:pt idx="9883">
                  <c:v>1.0586947926615558</c:v>
                </c:pt>
                <c:pt idx="9884">
                  <c:v>1.0587918721056278</c:v>
                </c:pt>
                <c:pt idx="9885">
                  <c:v>1.059398894288073</c:v>
                </c:pt>
                <c:pt idx="9886">
                  <c:v>1.0600632445564513</c:v>
                </c:pt>
                <c:pt idx="9887">
                  <c:v>1.0599560375131098</c:v>
                </c:pt>
                <c:pt idx="9888">
                  <c:v>1.0599184079201336</c:v>
                </c:pt>
                <c:pt idx="9889">
                  <c:v>1.0598112372014126</c:v>
                </c:pt>
                <c:pt idx="9890">
                  <c:v>1.0597441577349211</c:v>
                </c:pt>
                <c:pt idx="9891">
                  <c:v>1.0600353777642284</c:v>
                </c:pt>
                <c:pt idx="9892">
                  <c:v>1.0599621378080073</c:v>
                </c:pt>
                <c:pt idx="9893">
                  <c:v>1.0603506234061033</c:v>
                </c:pt>
                <c:pt idx="9894">
                  <c:v>1.0603163114509904</c:v>
                </c:pt>
                <c:pt idx="9895">
                  <c:v>1.0602091655019761</c:v>
                </c:pt>
                <c:pt idx="9896">
                  <c:v>1.060102041205168</c:v>
                </c:pt>
                <c:pt idx="9897">
                  <c:v>1.0599949385539849</c:v>
                </c:pt>
                <c:pt idx="9898">
                  <c:v>1.0598985231016751</c:v>
                </c:pt>
                <c:pt idx="9899">
                  <c:v>1.0601089518961651</c:v>
                </c:pt>
                <c:pt idx="9900">
                  <c:v>1.0600755900776608</c:v>
                </c:pt>
                <c:pt idx="9901">
                  <c:v>1.060086061744828</c:v>
                </c:pt>
                <c:pt idx="9902">
                  <c:v>1.0599790147830999</c:v>
                </c:pt>
                <c:pt idx="9903">
                  <c:v>1.0599631352381578</c:v>
                </c:pt>
                <c:pt idx="9904">
                  <c:v>1.0599484200325746</c:v>
                </c:pt>
                <c:pt idx="9905">
                  <c:v>1.0598414193844525</c:v>
                </c:pt>
                <c:pt idx="9906">
                  <c:v>1.0597344403373736</c:v>
                </c:pt>
                <c:pt idx="9907">
                  <c:v>1.0596274828848038</c:v>
                </c:pt>
                <c:pt idx="9908">
                  <c:v>1.0595205470201214</c:v>
                </c:pt>
                <c:pt idx="9909">
                  <c:v>1.0594136327368973</c:v>
                </c:pt>
                <c:pt idx="9910">
                  <c:v>1.059306740028519</c:v>
                </c:pt>
                <c:pt idx="9911">
                  <c:v>1.0593224890645716</c:v>
                </c:pt>
                <c:pt idx="9912">
                  <c:v>1.0596352591239413</c:v>
                </c:pt>
                <c:pt idx="9913">
                  <c:v>1.0597885797094202</c:v>
                </c:pt>
                <c:pt idx="9914">
                  <c:v>1.0596816923085204</c:v>
                </c:pt>
                <c:pt idx="9915">
                  <c:v>1.0599095436438475</c:v>
                </c:pt>
                <c:pt idx="9916">
                  <c:v>1.0599013606392418</c:v>
                </c:pt>
                <c:pt idx="9917">
                  <c:v>1.0598635920919122</c:v>
                </c:pt>
                <c:pt idx="9918">
                  <c:v>1.0598244396385679</c:v>
                </c:pt>
                <c:pt idx="9919">
                  <c:v>1.0597176024974551</c:v>
                </c:pt>
                <c:pt idx="9920">
                  <c:v>1.0596107868939584</c:v>
                </c:pt>
                <c:pt idx="9921">
                  <c:v>1.059503992821504</c:v>
                </c:pt>
                <c:pt idx="9922">
                  <c:v>1.0593972202736028</c:v>
                </c:pt>
                <c:pt idx="9923">
                  <c:v>1.0592904692437501</c:v>
                </c:pt>
                <c:pt idx="9924">
                  <c:v>1.0591837397254369</c:v>
                </c:pt>
                <c:pt idx="9925">
                  <c:v>1.0590770317121661</c:v>
                </c:pt>
                <c:pt idx="9926">
                  <c:v>1.059080975160696</c:v>
                </c:pt>
                <c:pt idx="9927">
                  <c:v>1.0589742989947615</c:v>
                </c:pt>
                <c:pt idx="9928">
                  <c:v>1.0588676443166709</c:v>
                </c:pt>
                <c:pt idx="9929">
                  <c:v>1.0589053987284478</c:v>
                </c:pt>
                <c:pt idx="9930">
                  <c:v>1.0594873646573009</c:v>
                </c:pt>
                <c:pt idx="9931">
                  <c:v>1.0595214481086588</c:v>
                </c:pt>
                <c:pt idx="9932">
                  <c:v>1.05941478129623</c:v>
                </c:pt>
                <c:pt idx="9933">
                  <c:v>1.0593081359588741</c:v>
                </c:pt>
                <c:pt idx="9934">
                  <c:v>1.059268544068497</c:v>
                </c:pt>
                <c:pt idx="9935">
                  <c:v>1.0603064288181061</c:v>
                </c:pt>
                <c:pt idx="9936">
                  <c:v>1.0602201891835921</c:v>
                </c:pt>
                <c:pt idx="9937">
                  <c:v>1.0601135057272641</c:v>
                </c:pt>
                <c:pt idx="9938">
                  <c:v>1.0601220173445176</c:v>
                </c:pt>
                <c:pt idx="9939">
                  <c:v>1.0600153652300965</c:v>
                </c:pt>
                <c:pt idx="9940">
                  <c:v>1.0603777367818632</c:v>
                </c:pt>
                <c:pt idx="9941">
                  <c:v>1.0618670186193475</c:v>
                </c:pt>
                <c:pt idx="9942">
                  <c:v>1.0618728670397626</c:v>
                </c:pt>
                <c:pt idx="9943">
                  <c:v>1.0619501032805441</c:v>
                </c:pt>
                <c:pt idx="9944">
                  <c:v>1.0618597527462912</c:v>
                </c:pt>
                <c:pt idx="9945">
                  <c:v>1.0622908659919401</c:v>
                </c:pt>
                <c:pt idx="9946">
                  <c:v>1.062184070891327</c:v>
                </c:pt>
                <c:pt idx="9947">
                  <c:v>1.0620772972613413</c:v>
                </c:pt>
                <c:pt idx="9948">
                  <c:v>1.0621144842019707</c:v>
                </c:pt>
                <c:pt idx="9949">
                  <c:v>1.0620077390276801</c:v>
                </c:pt>
                <c:pt idx="9950">
                  <c:v>1.0619010153075237</c:v>
                </c:pt>
                <c:pt idx="9951">
                  <c:v>1.0617943130350698</c:v>
                </c:pt>
                <c:pt idx="9952">
                  <c:v>1.0616876322038991</c:v>
                </c:pt>
                <c:pt idx="9953">
                  <c:v>1.061580972807455</c:v>
                </c:pt>
                <c:pt idx="9954">
                  <c:v>1.0614743348393176</c:v>
                </c:pt>
                <c:pt idx="9955">
                  <c:v>1.0613677182930299</c:v>
                </c:pt>
                <c:pt idx="9956">
                  <c:v>1.0612611231621378</c:v>
                </c:pt>
                <c:pt idx="9957">
                  <c:v>1.0611545494401895</c:v>
                </c:pt>
                <c:pt idx="9958">
                  <c:v>1.0610479971207361</c:v>
                </c:pt>
                <c:pt idx="9959">
                  <c:v>1.0614274253200533</c:v>
                </c:pt>
                <c:pt idx="9960">
                  <c:v>1.0613208670000736</c:v>
                </c:pt>
                <c:pt idx="9961">
                  <c:v>1.0612143300730508</c:v>
                </c:pt>
                <c:pt idx="9962">
                  <c:v>1.0611078145325441</c:v>
                </c:pt>
                <c:pt idx="9963">
                  <c:v>1.0612908804750998</c:v>
                </c:pt>
                <c:pt idx="9964">
                  <c:v>1.0611843786305972</c:v>
                </c:pt>
                <c:pt idx="9965">
                  <c:v>1.0612066888654534</c:v>
                </c:pt>
                <c:pt idx="9966">
                  <c:v>1.0615498844330435</c:v>
                </c:pt>
                <c:pt idx="9967">
                  <c:v>1.0615718857510219</c:v>
                </c:pt>
                <c:pt idx="9968">
                  <c:v>1.0620060504001299</c:v>
                </c:pt>
                <c:pt idx="9969">
                  <c:v>1.0627714990312347</c:v>
                </c:pt>
                <c:pt idx="9970">
                  <c:v>1.0634921972226119</c:v>
                </c:pt>
                <c:pt idx="9971">
                  <c:v>1.0634571478568535</c:v>
                </c:pt>
                <c:pt idx="9972">
                  <c:v>1.0634207162466198</c:v>
                </c:pt>
                <c:pt idx="9973">
                  <c:v>1.0633140969648636</c:v>
                </c:pt>
                <c:pt idx="9974">
                  <c:v>1.0635451780547847</c:v>
                </c:pt>
                <c:pt idx="9975">
                  <c:v>1.0635559816702391</c:v>
                </c:pt>
                <c:pt idx="9976">
                  <c:v>1.0639583878609458</c:v>
                </c:pt>
                <c:pt idx="9977">
                  <c:v>1.0639751728970595</c:v>
                </c:pt>
                <c:pt idx="9978">
                  <c:v>1.0642426528322999</c:v>
                </c:pt>
                <c:pt idx="9979">
                  <c:v>1.0641360152919359</c:v>
                </c:pt>
                <c:pt idx="9980">
                  <c:v>1.0645668328388103</c:v>
                </c:pt>
                <c:pt idx="9981">
                  <c:v>1.0644601841879548</c:v>
                </c:pt>
                <c:pt idx="9982">
                  <c:v>1.0646220319119601</c:v>
                </c:pt>
                <c:pt idx="9983">
                  <c:v>1.0645153990962641</c:v>
                </c:pt>
                <c:pt idx="9984">
                  <c:v>1.0648578112461957</c:v>
                </c:pt>
                <c:pt idx="9985">
                  <c:v>1.0647618005635453</c:v>
                </c:pt>
                <c:pt idx="9986">
                  <c:v>1.0646551857842761</c:v>
                </c:pt>
                <c:pt idx="9987">
                  <c:v>1.0647993792908237</c:v>
                </c:pt>
                <c:pt idx="9988">
                  <c:v>1.0646927820959593</c:v>
                </c:pt>
                <c:pt idx="9989">
                  <c:v>1.0647968937585688</c:v>
                </c:pt>
                <c:pt idx="9990">
                  <c:v>1.0646903181511458</c:v>
                </c:pt>
                <c:pt idx="9991">
                  <c:v>1.0645837638759121</c:v>
                </c:pt>
                <c:pt idx="9992">
                  <c:v>1.0645498640163673</c:v>
                </c:pt>
                <c:pt idx="9993">
                  <c:v>1.0646865619619144</c:v>
                </c:pt>
                <c:pt idx="9994">
                  <c:v>1.0645800400447201</c:v>
                </c:pt>
                <c:pt idx="9995">
                  <c:v>1.0644735394404741</c:v>
                </c:pt>
                <c:pt idx="9996">
                  <c:v>1.0643670601427613</c:v>
                </c:pt>
                <c:pt idx="9997">
                  <c:v>1.0642606021451178</c:v>
                </c:pt>
                <c:pt idx="9998">
                  <c:v>1.0641541654412725</c:v>
                </c:pt>
                <c:pt idx="9999">
                  <c:v>1.0640477500246976</c:v>
                </c:pt>
              </c:numCache>
            </c:numRef>
          </c:yVal>
          <c:smooth val="0"/>
        </c:ser>
        <c:dLbls>
          <c:showLegendKey val="0"/>
          <c:showVal val="0"/>
          <c:showCatName val="0"/>
          <c:showSerName val="0"/>
          <c:showPercent val="0"/>
          <c:showBubbleSize val="0"/>
        </c:dLbls>
        <c:axId val="107086208"/>
        <c:axId val="107087744"/>
      </c:scatterChart>
      <c:valAx>
        <c:axId val="107086208"/>
        <c:scaling>
          <c:orientation val="minMax"/>
          <c:max val="10000"/>
        </c:scaling>
        <c:delete val="0"/>
        <c:axPos val="b"/>
        <c:majorTickMark val="out"/>
        <c:minorTickMark val="none"/>
        <c:tickLblPos val="nextTo"/>
        <c:txPr>
          <a:bodyPr/>
          <a:lstStyle/>
          <a:p>
            <a:pPr>
              <a:defRPr lang="es-EC"/>
            </a:pPr>
            <a:endParaRPr lang="es-ES"/>
          </a:p>
        </c:txPr>
        <c:crossAx val="107087744"/>
        <c:crosses val="autoZero"/>
        <c:crossBetween val="midCat"/>
        <c:majorUnit val="2000"/>
        <c:minorUnit val="400"/>
      </c:valAx>
      <c:valAx>
        <c:axId val="107087744"/>
        <c:scaling>
          <c:orientation val="minMax"/>
        </c:scaling>
        <c:delete val="0"/>
        <c:axPos val="l"/>
        <c:majorGridlines/>
        <c:numFmt formatCode="Estándar" sourceLinked="1"/>
        <c:majorTickMark val="out"/>
        <c:minorTickMark val="none"/>
        <c:tickLblPos val="nextTo"/>
        <c:txPr>
          <a:bodyPr/>
          <a:lstStyle/>
          <a:p>
            <a:pPr>
              <a:defRPr lang="es-EC"/>
            </a:pPr>
            <a:endParaRPr lang="es-ES"/>
          </a:p>
        </c:txPr>
        <c:crossAx val="107086208"/>
        <c:crosses val="autoZero"/>
        <c:crossBetween val="midCat"/>
      </c:valAx>
    </c:plotArea>
    <c:legend>
      <c:legendPos val="b"/>
      <c:overlay val="0"/>
      <c:txPr>
        <a:bodyPr/>
        <a:lstStyle/>
        <a:p>
          <a:pPr>
            <a:defRPr lang="es-EC"/>
          </a:pPr>
          <a:endParaRPr lang="es-ES"/>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'F:\Tesis\2.Ejecución\Lean Banking\[Damas.xlsx]Damas'!$K$8</c:f>
              <c:strCache>
                <c:ptCount val="1"/>
                <c:pt idx="0">
                  <c:v>Promedio de Tiempo en el Sistema</c:v>
                </c:pt>
              </c:strCache>
            </c:strRef>
          </c:tx>
          <c:spPr>
            <a:ln w="3175">
              <a:solidFill>
                <a:schemeClr val="tx1"/>
              </a:solidFill>
            </a:ln>
          </c:spPr>
          <c:yVal>
            <c:numRef>
              <c:f>'F:\Tesis\2.Ejecución\Lean Banking\[Damas.xlsx]Damas'!$K$9:$K$10008</c:f>
              <c:numCache>
                <c:formatCode>Estándar</c:formatCode>
                <c:ptCount val="10000"/>
                <c:pt idx="0">
                  <c:v>0.98937112450130249</c:v>
                </c:pt>
                <c:pt idx="1">
                  <c:v>1.1091391952554503</c:v>
                </c:pt>
                <c:pt idx="2">
                  <c:v>1.4494803955255098</c:v>
                </c:pt>
                <c:pt idx="3">
                  <c:v>1.6579970665015733</c:v>
                </c:pt>
                <c:pt idx="4">
                  <c:v>1.973923823604224</c:v>
                </c:pt>
                <c:pt idx="5">
                  <c:v>2.4362482781904977</c:v>
                </c:pt>
                <c:pt idx="6">
                  <c:v>2.8741552752165647</c:v>
                </c:pt>
                <c:pt idx="7">
                  <c:v>2.9880350931911117</c:v>
                </c:pt>
                <c:pt idx="8">
                  <c:v>2.7592567072247607</c:v>
                </c:pt>
                <c:pt idx="9">
                  <c:v>2.6397389119146277</c:v>
                </c:pt>
                <c:pt idx="10">
                  <c:v>2.6449787528688402</c:v>
                </c:pt>
                <c:pt idx="11">
                  <c:v>2.6609962119519128</c:v>
                </c:pt>
                <c:pt idx="12">
                  <c:v>2.6585016266182437</c:v>
                </c:pt>
                <c:pt idx="13">
                  <c:v>2.4916596848553967</c:v>
                </c:pt>
                <c:pt idx="14">
                  <c:v>2.4153202226955401</c:v>
                </c:pt>
                <c:pt idx="15">
                  <c:v>2.3123215275918771</c:v>
                </c:pt>
                <c:pt idx="16">
                  <c:v>2.259489408326214</c:v>
                </c:pt>
                <c:pt idx="17">
                  <c:v>2.2131279309621412</c:v>
                </c:pt>
                <c:pt idx="18">
                  <c:v>2.3098975161533759</c:v>
                </c:pt>
                <c:pt idx="19">
                  <c:v>2.2056988653847913</c:v>
                </c:pt>
                <c:pt idx="20">
                  <c:v>2.1568239604781967</c:v>
                </c:pt>
                <c:pt idx="21">
                  <c:v>2.1647398190783216</c:v>
                </c:pt>
                <c:pt idx="22">
                  <c:v>2.1239292462282053</c:v>
                </c:pt>
                <c:pt idx="23">
                  <c:v>2.1207898497731192</c:v>
                </c:pt>
                <c:pt idx="24">
                  <c:v>2.0449278136521651</c:v>
                </c:pt>
                <c:pt idx="25">
                  <c:v>2.1611656267557837</c:v>
                </c:pt>
                <c:pt idx="26">
                  <c:v>2.3092160276597267</c:v>
                </c:pt>
                <c:pt idx="27">
                  <c:v>2.396632424512978</c:v>
                </c:pt>
                <c:pt idx="28">
                  <c:v>2.4268928044278928</c:v>
                </c:pt>
                <c:pt idx="29">
                  <c:v>2.3470713072268312</c:v>
                </c:pt>
                <c:pt idx="30">
                  <c:v>2.3198247866790074</c:v>
                </c:pt>
                <c:pt idx="31">
                  <c:v>2.2812696833971517</c:v>
                </c:pt>
                <c:pt idx="32">
                  <c:v>2.2487325613427127</c:v>
                </c:pt>
                <c:pt idx="33">
                  <c:v>2.1893649361900942</c:v>
                </c:pt>
                <c:pt idx="34">
                  <c:v>2.1893507529226723</c:v>
                </c:pt>
                <c:pt idx="35">
                  <c:v>2.2000352770621072</c:v>
                </c:pt>
                <c:pt idx="36">
                  <c:v>2.3193222009509848</c:v>
                </c:pt>
                <c:pt idx="37">
                  <c:v>2.2598261064266407</c:v>
                </c:pt>
                <c:pt idx="38">
                  <c:v>2.2236941404833921</c:v>
                </c:pt>
                <c:pt idx="39">
                  <c:v>2.2052553119849687</c:v>
                </c:pt>
                <c:pt idx="40">
                  <c:v>2.1727672809503882</c:v>
                </c:pt>
                <c:pt idx="41">
                  <c:v>2.1420086365850777</c:v>
                </c:pt>
                <c:pt idx="42">
                  <c:v>2.1143132398211382</c:v>
                </c:pt>
                <c:pt idx="43">
                  <c:v>2.0829686119727588</c:v>
                </c:pt>
                <c:pt idx="44">
                  <c:v>2.2243317859997869</c:v>
                </c:pt>
                <c:pt idx="45">
                  <c:v>2.3894724132204126</c:v>
                </c:pt>
                <c:pt idx="46">
                  <c:v>2.5537644681791032</c:v>
                </c:pt>
                <c:pt idx="47">
                  <c:v>2.563478550048166</c:v>
                </c:pt>
                <c:pt idx="48">
                  <c:v>2.5714881243089209</c:v>
                </c:pt>
                <c:pt idx="49">
                  <c:v>2.5484077917155012</c:v>
                </c:pt>
                <c:pt idx="50">
                  <c:v>2.5481961772921307</c:v>
                </c:pt>
                <c:pt idx="51">
                  <c:v>2.5242866317460493</c:v>
                </c:pt>
                <c:pt idx="52">
                  <c:v>2.5083706258053802</c:v>
                </c:pt>
                <c:pt idx="53">
                  <c:v>2.4644985369529286</c:v>
                </c:pt>
                <c:pt idx="54">
                  <c:v>2.4280231774590932</c:v>
                </c:pt>
                <c:pt idx="55">
                  <c:v>2.4105915017072412</c:v>
                </c:pt>
                <c:pt idx="56">
                  <c:v>2.3784773091991367</c:v>
                </c:pt>
                <c:pt idx="57">
                  <c:v>2.3388024637775167</c:v>
                </c:pt>
                <c:pt idx="58">
                  <c:v>2.3319428779985367</c:v>
                </c:pt>
                <c:pt idx="59">
                  <c:v>2.3112030681626226</c:v>
                </c:pt>
                <c:pt idx="60">
                  <c:v>2.2780960018215812</c:v>
                </c:pt>
                <c:pt idx="61">
                  <c:v>2.24636433652925</c:v>
                </c:pt>
                <c:pt idx="62">
                  <c:v>2.221495595000929</c:v>
                </c:pt>
                <c:pt idx="63">
                  <c:v>2.1957386370589349</c:v>
                </c:pt>
                <c:pt idx="64">
                  <c:v>2.1696004988052047</c:v>
                </c:pt>
                <c:pt idx="65">
                  <c:v>2.1557604478370402</c:v>
                </c:pt>
                <c:pt idx="66">
                  <c:v>2.1476207305390602</c:v>
                </c:pt>
                <c:pt idx="67">
                  <c:v>2.1364019295434367</c:v>
                </c:pt>
                <c:pt idx="68">
                  <c:v>2.1404426652493709</c:v>
                </c:pt>
                <c:pt idx="69">
                  <c:v>2.1122161014440177</c:v>
                </c:pt>
                <c:pt idx="70">
                  <c:v>2.089624593536787</c:v>
                </c:pt>
                <c:pt idx="71">
                  <c:v>2.1057008289234211</c:v>
                </c:pt>
                <c:pt idx="72">
                  <c:v>2.1395530251444477</c:v>
                </c:pt>
                <c:pt idx="73">
                  <c:v>2.1759628073334358</c:v>
                </c:pt>
                <c:pt idx="74">
                  <c:v>2.2009135295016202</c:v>
                </c:pt>
                <c:pt idx="75">
                  <c:v>2.186685650727624</c:v>
                </c:pt>
                <c:pt idx="76">
                  <c:v>2.1997858275192339</c:v>
                </c:pt>
                <c:pt idx="77">
                  <c:v>2.2164734979890777</c:v>
                </c:pt>
                <c:pt idx="78">
                  <c:v>2.203132507230956</c:v>
                </c:pt>
                <c:pt idx="79">
                  <c:v>2.1793294990473715</c:v>
                </c:pt>
                <c:pt idx="80">
                  <c:v>2.1567396809743791</c:v>
                </c:pt>
                <c:pt idx="81">
                  <c:v>2.1650032507235242</c:v>
                </c:pt>
                <c:pt idx="82">
                  <c:v>2.1658983567176802</c:v>
                </c:pt>
                <c:pt idx="83">
                  <c:v>2.1684529358342233</c:v>
                </c:pt>
                <c:pt idx="84">
                  <c:v>2.1652099971948267</c:v>
                </c:pt>
                <c:pt idx="85">
                  <c:v>2.1755906727971204</c:v>
                </c:pt>
                <c:pt idx="86">
                  <c:v>2.1708175419226245</c:v>
                </c:pt>
                <c:pt idx="87">
                  <c:v>2.1471494993152787</c:v>
                </c:pt>
                <c:pt idx="88">
                  <c:v>2.1718201821285987</c:v>
                </c:pt>
                <c:pt idx="89">
                  <c:v>2.2088536754968726</c:v>
                </c:pt>
                <c:pt idx="90">
                  <c:v>2.2039891848778081</c:v>
                </c:pt>
                <c:pt idx="91">
                  <c:v>2.1968041913462177</c:v>
                </c:pt>
                <c:pt idx="92">
                  <c:v>2.1855137045045212</c:v>
                </c:pt>
                <c:pt idx="93">
                  <c:v>2.1661891170541709</c:v>
                </c:pt>
                <c:pt idx="94">
                  <c:v>2.1737457384288925</c:v>
                </c:pt>
                <c:pt idx="95">
                  <c:v>2.1648448903320792</c:v>
                </c:pt>
                <c:pt idx="96">
                  <c:v>2.1470394989210462</c:v>
                </c:pt>
                <c:pt idx="97">
                  <c:v>2.1624637056670046</c:v>
                </c:pt>
                <c:pt idx="98">
                  <c:v>2.1430487250811345</c:v>
                </c:pt>
                <c:pt idx="99">
                  <c:v>2.1563450111175837</c:v>
                </c:pt>
                <c:pt idx="100">
                  <c:v>2.1698490266746977</c:v>
                </c:pt>
                <c:pt idx="101">
                  <c:v>2.183735396776544</c:v>
                </c:pt>
                <c:pt idx="102">
                  <c:v>2.1901942046213878</c:v>
                </c:pt>
                <c:pt idx="103">
                  <c:v>2.215264250908886</c:v>
                </c:pt>
                <c:pt idx="104">
                  <c:v>2.2308070537672502</c:v>
                </c:pt>
                <c:pt idx="105">
                  <c:v>2.2155215957761456</c:v>
                </c:pt>
                <c:pt idx="106">
                  <c:v>2.2088788254478868</c:v>
                </c:pt>
                <c:pt idx="107">
                  <c:v>2.2071986333724216</c:v>
                </c:pt>
                <c:pt idx="108">
                  <c:v>2.1976641478627612</c:v>
                </c:pt>
                <c:pt idx="109">
                  <c:v>2.1881063287412892</c:v>
                </c:pt>
                <c:pt idx="110">
                  <c:v>2.1792542445622511</c:v>
                </c:pt>
                <c:pt idx="111">
                  <c:v>2.1612635966820002</c:v>
                </c:pt>
                <c:pt idx="112">
                  <c:v>2.1438938692112282</c:v>
                </c:pt>
                <c:pt idx="113">
                  <c:v>2.1440100047702155</c:v>
                </c:pt>
                <c:pt idx="114">
                  <c:v>2.1288675395705305</c:v>
                </c:pt>
                <c:pt idx="115">
                  <c:v>2.1194074829312379</c:v>
                </c:pt>
                <c:pt idx="116">
                  <c:v>2.1352532224950593</c:v>
                </c:pt>
                <c:pt idx="117">
                  <c:v>2.1327106513606617</c:v>
                </c:pt>
                <c:pt idx="118">
                  <c:v>2.1215977981156922</c:v>
                </c:pt>
                <c:pt idx="119">
                  <c:v>2.1047335101109761</c:v>
                </c:pt>
                <c:pt idx="120">
                  <c:v>2.0886205128566844</c:v>
                </c:pt>
                <c:pt idx="121">
                  <c:v>2.1007834076254412</c:v>
                </c:pt>
                <c:pt idx="122">
                  <c:v>2.1153958280788427</c:v>
                </c:pt>
                <c:pt idx="123">
                  <c:v>2.1299179609219858</c:v>
                </c:pt>
                <c:pt idx="124">
                  <c:v>2.1239512890226555</c:v>
                </c:pt>
                <c:pt idx="125">
                  <c:v>2.1086958409579997</c:v>
                </c:pt>
                <c:pt idx="126">
                  <c:v>2.0930071682606992</c:v>
                </c:pt>
                <c:pt idx="127">
                  <c:v>2.0867865137324952</c:v>
                </c:pt>
                <c:pt idx="128">
                  <c:v>2.0866438374752327</c:v>
                </c:pt>
                <c:pt idx="129">
                  <c:v>2.0833497990201981</c:v>
                </c:pt>
                <c:pt idx="130">
                  <c:v>2.074385409572038</c:v>
                </c:pt>
                <c:pt idx="131">
                  <c:v>2.0619544986373812</c:v>
                </c:pt>
                <c:pt idx="132">
                  <c:v>2.0538369241027121</c:v>
                </c:pt>
                <c:pt idx="133">
                  <c:v>2.0584365503644952</c:v>
                </c:pt>
                <c:pt idx="134">
                  <c:v>2.0743767817684402</c:v>
                </c:pt>
                <c:pt idx="135">
                  <c:v>2.0964465230831459</c:v>
                </c:pt>
                <c:pt idx="136">
                  <c:v>2.0856227790663882</c:v>
                </c:pt>
                <c:pt idx="137">
                  <c:v>2.0731066481135012</c:v>
                </c:pt>
                <c:pt idx="138">
                  <c:v>2.0645088549887758</c:v>
                </c:pt>
                <c:pt idx="139">
                  <c:v>2.0528054146135202</c:v>
                </c:pt>
                <c:pt idx="140">
                  <c:v>2.0572189473353832</c:v>
                </c:pt>
                <c:pt idx="141">
                  <c:v>2.0494384357680704</c:v>
                </c:pt>
                <c:pt idx="142">
                  <c:v>2.0533810649381299</c:v>
                </c:pt>
                <c:pt idx="143">
                  <c:v>2.047609973783632</c:v>
                </c:pt>
                <c:pt idx="144">
                  <c:v>2.0384600104220607</c:v>
                </c:pt>
                <c:pt idx="145">
                  <c:v>2.0318311095981567</c:v>
                </c:pt>
                <c:pt idx="146">
                  <c:v>2.0230744359809636</c:v>
                </c:pt>
                <c:pt idx="147">
                  <c:v>2.0098974517090897</c:v>
                </c:pt>
                <c:pt idx="148">
                  <c:v>2.0014287560104886</c:v>
                </c:pt>
                <c:pt idx="149">
                  <c:v>1.9929920243118973</c:v>
                </c:pt>
                <c:pt idx="150">
                  <c:v>2.0109435731592367</c:v>
                </c:pt>
                <c:pt idx="151">
                  <c:v>2.0337426261481659</c:v>
                </c:pt>
                <c:pt idx="152">
                  <c:v>2.0410263592768265</c:v>
                </c:pt>
                <c:pt idx="153">
                  <c:v>2.0467715255868142</c:v>
                </c:pt>
                <c:pt idx="154">
                  <c:v>2.0878482181195066</c:v>
                </c:pt>
                <c:pt idx="155">
                  <c:v>2.1159572977008132</c:v>
                </c:pt>
                <c:pt idx="156">
                  <c:v>2.1511669180390687</c:v>
                </c:pt>
                <c:pt idx="157">
                  <c:v>2.1929264340829993</c:v>
                </c:pt>
                <c:pt idx="158">
                  <c:v>2.2120125780236073</c:v>
                </c:pt>
                <c:pt idx="159">
                  <c:v>2.2349856566070412</c:v>
                </c:pt>
                <c:pt idx="160">
                  <c:v>2.2311646614970639</c:v>
                </c:pt>
                <c:pt idx="161">
                  <c:v>2.2195445656910242</c:v>
                </c:pt>
                <c:pt idx="162">
                  <c:v>2.2158286233171967</c:v>
                </c:pt>
                <c:pt idx="163">
                  <c:v>2.2216584014295377</c:v>
                </c:pt>
                <c:pt idx="164">
                  <c:v>2.2258706544540354</c:v>
                </c:pt>
                <c:pt idx="165">
                  <c:v>2.2245571031634861</c:v>
                </c:pt>
                <c:pt idx="166">
                  <c:v>2.2241123451578892</c:v>
                </c:pt>
                <c:pt idx="167">
                  <c:v>2.2415372087812231</c:v>
                </c:pt>
                <c:pt idx="168">
                  <c:v>2.2640168129530012</c:v>
                </c:pt>
                <c:pt idx="169">
                  <c:v>2.2881862571253264</c:v>
                </c:pt>
                <c:pt idx="170">
                  <c:v>2.3108336906719971</c:v>
                </c:pt>
                <c:pt idx="171">
                  <c:v>2.3367837178655662</c:v>
                </c:pt>
                <c:pt idx="172">
                  <c:v>2.3645867198869412</c:v>
                </c:pt>
                <c:pt idx="173">
                  <c:v>2.3862265632176509</c:v>
                </c:pt>
                <c:pt idx="174">
                  <c:v>2.4117757524911712</c:v>
                </c:pt>
                <c:pt idx="175">
                  <c:v>2.4304824251595321</c:v>
                </c:pt>
                <c:pt idx="176">
                  <c:v>2.4532311530955293</c:v>
                </c:pt>
                <c:pt idx="177">
                  <c:v>2.4728391188607777</c:v>
                </c:pt>
                <c:pt idx="178">
                  <c:v>2.4915630468149894</c:v>
                </c:pt>
                <c:pt idx="179">
                  <c:v>2.5103735674276266</c:v>
                </c:pt>
                <c:pt idx="180">
                  <c:v>2.5169146395466577</c:v>
                </c:pt>
                <c:pt idx="181">
                  <c:v>2.5202727643644542</c:v>
                </c:pt>
                <c:pt idx="182">
                  <c:v>2.5153490668108187</c:v>
                </c:pt>
                <c:pt idx="183">
                  <c:v>2.5103009140369643</c:v>
                </c:pt>
                <c:pt idx="184">
                  <c:v>2.5123039061198567</c:v>
                </c:pt>
                <c:pt idx="185">
                  <c:v>2.5027514406215392</c:v>
                </c:pt>
                <c:pt idx="186">
                  <c:v>2.4909995872291346</c:v>
                </c:pt>
                <c:pt idx="187">
                  <c:v>2.4782478612183398</c:v>
                </c:pt>
                <c:pt idx="188">
                  <c:v>2.4702995579327602</c:v>
                </c:pt>
                <c:pt idx="189">
                  <c:v>2.4630037628357973</c:v>
                </c:pt>
                <c:pt idx="190">
                  <c:v>2.4663424681253501</c:v>
                </c:pt>
                <c:pt idx="191">
                  <c:v>2.46950630394036</c:v>
                </c:pt>
                <c:pt idx="192">
                  <c:v>2.4926000129816566</c:v>
                </c:pt>
                <c:pt idx="193">
                  <c:v>2.5231550300799142</c:v>
                </c:pt>
                <c:pt idx="194">
                  <c:v>2.5266776185298507</c:v>
                </c:pt>
                <c:pt idx="195">
                  <c:v>2.5256231523814412</c:v>
                </c:pt>
                <c:pt idx="196">
                  <c:v>2.5192668893959027</c:v>
                </c:pt>
                <c:pt idx="197">
                  <c:v>2.5140634747136503</c:v>
                </c:pt>
                <c:pt idx="198">
                  <c:v>2.5067975754175262</c:v>
                </c:pt>
                <c:pt idx="199">
                  <c:v>2.5091773728573514</c:v>
                </c:pt>
                <c:pt idx="200">
                  <c:v>2.5092594025206925</c:v>
                </c:pt>
                <c:pt idx="201">
                  <c:v>2.5065512161632073</c:v>
                </c:pt>
                <c:pt idx="202">
                  <c:v>2.4951312092847981</c:v>
                </c:pt>
                <c:pt idx="203">
                  <c:v>2.4857245123484812</c:v>
                </c:pt>
                <c:pt idx="204">
                  <c:v>2.4785714656920312</c:v>
                </c:pt>
                <c:pt idx="205">
                  <c:v>2.4670031154716345</c:v>
                </c:pt>
                <c:pt idx="206">
                  <c:v>2.4587944893765887</c:v>
                </c:pt>
                <c:pt idx="207">
                  <c:v>2.4502491300290892</c:v>
                </c:pt>
                <c:pt idx="208">
                  <c:v>2.4442629145714467</c:v>
                </c:pt>
                <c:pt idx="209">
                  <c:v>2.4345901287829212</c:v>
                </c:pt>
                <c:pt idx="210">
                  <c:v>2.4300786261856899</c:v>
                </c:pt>
                <c:pt idx="211">
                  <c:v>2.4279049865202795</c:v>
                </c:pt>
                <c:pt idx="212">
                  <c:v>2.4338732447506461</c:v>
                </c:pt>
                <c:pt idx="213">
                  <c:v>2.4340172558563777</c:v>
                </c:pt>
                <c:pt idx="214">
                  <c:v>2.4251808544857192</c:v>
                </c:pt>
                <c:pt idx="215">
                  <c:v>2.4224183116891767</c:v>
                </c:pt>
                <c:pt idx="216">
                  <c:v>2.4175045310556382</c:v>
                </c:pt>
                <c:pt idx="217">
                  <c:v>2.406928113668565</c:v>
                </c:pt>
                <c:pt idx="218">
                  <c:v>2.3961700050024741</c:v>
                </c:pt>
                <c:pt idx="219">
                  <c:v>2.4096764097695567</c:v>
                </c:pt>
                <c:pt idx="220">
                  <c:v>2.4143293630152067</c:v>
                </c:pt>
                <c:pt idx="221">
                  <c:v>2.4185830667701085</c:v>
                </c:pt>
                <c:pt idx="222">
                  <c:v>2.4164242323580267</c:v>
                </c:pt>
                <c:pt idx="223">
                  <c:v>2.4088940605485472</c:v>
                </c:pt>
                <c:pt idx="224">
                  <c:v>2.4097882630543705</c:v>
                </c:pt>
                <c:pt idx="225">
                  <c:v>2.4028831846625667</c:v>
                </c:pt>
                <c:pt idx="226">
                  <c:v>2.392899613010758</c:v>
                </c:pt>
                <c:pt idx="227">
                  <c:v>2.3882097846442867</c:v>
                </c:pt>
                <c:pt idx="228">
                  <c:v>2.3896893623278839</c:v>
                </c:pt>
                <c:pt idx="229">
                  <c:v>2.3825904854276225</c:v>
                </c:pt>
                <c:pt idx="230">
                  <c:v>2.3775644554175552</c:v>
                </c:pt>
                <c:pt idx="231">
                  <c:v>2.3675420237755187</c:v>
                </c:pt>
                <c:pt idx="232">
                  <c:v>2.3574790708432767</c:v>
                </c:pt>
                <c:pt idx="233">
                  <c:v>2.3479511035080143</c:v>
                </c:pt>
                <c:pt idx="234">
                  <c:v>2.3415426448664869</c:v>
                </c:pt>
                <c:pt idx="235">
                  <c:v>2.3389416597379658</c:v>
                </c:pt>
                <c:pt idx="236">
                  <c:v>2.3343829474911031</c:v>
                </c:pt>
                <c:pt idx="237">
                  <c:v>2.3258077575334601</c:v>
                </c:pt>
                <c:pt idx="238">
                  <c:v>2.3251485520616444</c:v>
                </c:pt>
                <c:pt idx="239">
                  <c:v>2.3240573655466847</c:v>
                </c:pt>
                <c:pt idx="240">
                  <c:v>2.3202672687655004</c:v>
                </c:pt>
                <c:pt idx="241">
                  <c:v>2.3145919323215352</c:v>
                </c:pt>
                <c:pt idx="242">
                  <c:v>2.3213088362009398</c:v>
                </c:pt>
                <c:pt idx="243">
                  <c:v>2.3131909360925991</c:v>
                </c:pt>
                <c:pt idx="244">
                  <c:v>2.3086180144160977</c:v>
                </c:pt>
                <c:pt idx="245">
                  <c:v>2.3104693235873377</c:v>
                </c:pt>
                <c:pt idx="246">
                  <c:v>2.3101501067822388</c:v>
                </c:pt>
                <c:pt idx="247">
                  <c:v>2.303924061825545</c:v>
                </c:pt>
                <c:pt idx="248">
                  <c:v>2.2989364342322749</c:v>
                </c:pt>
                <c:pt idx="249">
                  <c:v>2.2925980897635188</c:v>
                </c:pt>
                <c:pt idx="250">
                  <c:v>2.2846782523903784</c:v>
                </c:pt>
                <c:pt idx="251">
                  <c:v>2.2839959106016292</c:v>
                </c:pt>
                <c:pt idx="252">
                  <c:v>2.2808885405571679</c:v>
                </c:pt>
                <c:pt idx="253">
                  <c:v>2.2811957208808846</c:v>
                </c:pt>
                <c:pt idx="254">
                  <c:v>2.2759485084859872</c:v>
                </c:pt>
                <c:pt idx="255">
                  <c:v>2.2703203630970012</c:v>
                </c:pt>
                <c:pt idx="256">
                  <c:v>2.2622833559857884</c:v>
                </c:pt>
                <c:pt idx="257">
                  <c:v>2.2584561377734178</c:v>
                </c:pt>
                <c:pt idx="258">
                  <c:v>2.2514614391803587</c:v>
                </c:pt>
                <c:pt idx="259">
                  <c:v>2.2433639027874928</c:v>
                </c:pt>
                <c:pt idx="260">
                  <c:v>2.2363926594341637</c:v>
                </c:pt>
                <c:pt idx="261">
                  <c:v>2.2374383955924801</c:v>
                </c:pt>
                <c:pt idx="262">
                  <c:v>2.2389882372002301</c:v>
                </c:pt>
                <c:pt idx="263">
                  <c:v>2.2319919608038443</c:v>
                </c:pt>
                <c:pt idx="264">
                  <c:v>2.223883162117021</c:v>
                </c:pt>
                <c:pt idx="265">
                  <c:v>2.2214059183945274</c:v>
                </c:pt>
                <c:pt idx="266">
                  <c:v>2.2270324324593802</c:v>
                </c:pt>
                <c:pt idx="267">
                  <c:v>2.2327281703249189</c:v>
                </c:pt>
                <c:pt idx="268">
                  <c:v>2.2281927438459683</c:v>
                </c:pt>
                <c:pt idx="269">
                  <c:v>2.2212567220175092</c:v>
                </c:pt>
                <c:pt idx="270">
                  <c:v>2.2146154394006463</c:v>
                </c:pt>
                <c:pt idx="271">
                  <c:v>2.2078952759464694</c:v>
                </c:pt>
                <c:pt idx="272">
                  <c:v>2.2071602234176204</c:v>
                </c:pt>
                <c:pt idx="273">
                  <c:v>2.1993523756399407</c:v>
                </c:pt>
                <c:pt idx="274">
                  <c:v>2.1917457114550247</c:v>
                </c:pt>
                <c:pt idx="275">
                  <c:v>2.1843195421788812</c:v>
                </c:pt>
                <c:pt idx="276">
                  <c:v>2.1788898796646525</c:v>
                </c:pt>
                <c:pt idx="277">
                  <c:v>2.1746553099501367</c:v>
                </c:pt>
                <c:pt idx="278">
                  <c:v>2.1708131216783397</c:v>
                </c:pt>
                <c:pt idx="279">
                  <c:v>2.177652185208184</c:v>
                </c:pt>
                <c:pt idx="280">
                  <c:v>2.1747554246190575</c:v>
                </c:pt>
                <c:pt idx="281">
                  <c:v>2.1685737699071232</c:v>
                </c:pt>
                <c:pt idx="282">
                  <c:v>2.1688845298892008</c:v>
                </c:pt>
                <c:pt idx="283">
                  <c:v>2.1641590374099602</c:v>
                </c:pt>
                <c:pt idx="284">
                  <c:v>2.161240482449315</c:v>
                </c:pt>
                <c:pt idx="285">
                  <c:v>2.1577437667249812</c:v>
                </c:pt>
                <c:pt idx="286">
                  <c:v>2.1573958263539654</c:v>
                </c:pt>
                <c:pt idx="287">
                  <c:v>2.1529433760958567</c:v>
                </c:pt>
                <c:pt idx="288">
                  <c:v>2.1477245870479913</c:v>
                </c:pt>
                <c:pt idx="289">
                  <c:v>2.1460773146186387</c:v>
                </c:pt>
                <c:pt idx="290">
                  <c:v>2.1516264220651427</c:v>
                </c:pt>
                <c:pt idx="291">
                  <c:v>2.1485577210750852</c:v>
                </c:pt>
                <c:pt idx="292">
                  <c:v>2.1496655272544665</c:v>
                </c:pt>
                <c:pt idx="293">
                  <c:v>2.1491825125597099</c:v>
                </c:pt>
                <c:pt idx="294">
                  <c:v>2.1448644067093392</c:v>
                </c:pt>
                <c:pt idx="295">
                  <c:v>2.1415888058081585</c:v>
                </c:pt>
                <c:pt idx="296">
                  <c:v>2.1421527828777012</c:v>
                </c:pt>
                <c:pt idx="297">
                  <c:v>2.1405414057348189</c:v>
                </c:pt>
                <c:pt idx="298">
                  <c:v>2.1408000623212402</c:v>
                </c:pt>
                <c:pt idx="299">
                  <c:v>2.140670064642439</c:v>
                </c:pt>
                <c:pt idx="300">
                  <c:v>2.1344105593573852</c:v>
                </c:pt>
                <c:pt idx="301">
                  <c:v>2.1334872912055802</c:v>
                </c:pt>
                <c:pt idx="302">
                  <c:v>2.1329771219290237</c:v>
                </c:pt>
                <c:pt idx="303">
                  <c:v>2.1322979124549226</c:v>
                </c:pt>
                <c:pt idx="304">
                  <c:v>2.1325563567912198</c:v>
                </c:pt>
                <c:pt idx="305">
                  <c:v>2.1307817962844839</c:v>
                </c:pt>
                <c:pt idx="306">
                  <c:v>2.1298575282802981</c:v>
                </c:pt>
                <c:pt idx="307">
                  <c:v>2.1232015957546002</c:v>
                </c:pt>
                <c:pt idx="308">
                  <c:v>2.1261490071255915</c:v>
                </c:pt>
                <c:pt idx="309">
                  <c:v>2.1248827311618972</c:v>
                </c:pt>
                <c:pt idx="310">
                  <c:v>2.1230707653562852</c:v>
                </c:pt>
                <c:pt idx="311">
                  <c:v>2.1190043906450287</c:v>
                </c:pt>
                <c:pt idx="312">
                  <c:v>2.1143552287770402</c:v>
                </c:pt>
                <c:pt idx="313">
                  <c:v>2.1093278664594401</c:v>
                </c:pt>
                <c:pt idx="314">
                  <c:v>2.1050679155799581</c:v>
                </c:pt>
                <c:pt idx="315">
                  <c:v>2.1020374983636088</c:v>
                </c:pt>
                <c:pt idx="316">
                  <c:v>2.0972496401040353</c:v>
                </c:pt>
                <c:pt idx="317">
                  <c:v>2.0919344954809014</c:v>
                </c:pt>
                <c:pt idx="318">
                  <c:v>2.0861237830305881</c:v>
                </c:pt>
                <c:pt idx="319">
                  <c:v>2.0829218823957611</c:v>
                </c:pt>
                <c:pt idx="320">
                  <c:v>2.0773226573165555</c:v>
                </c:pt>
                <c:pt idx="321">
                  <c:v>2.071026293719326</c:v>
                </c:pt>
                <c:pt idx="322">
                  <c:v>2.0756893194361767</c:v>
                </c:pt>
                <c:pt idx="323">
                  <c:v>2.086482915789809</c:v>
                </c:pt>
                <c:pt idx="324">
                  <c:v>2.094971867316588</c:v>
                </c:pt>
                <c:pt idx="325">
                  <c:v>2.1023179716812952</c:v>
                </c:pt>
                <c:pt idx="326">
                  <c:v>2.1115392409246012</c:v>
                </c:pt>
                <c:pt idx="327">
                  <c:v>2.1132285721152941</c:v>
                </c:pt>
                <c:pt idx="328">
                  <c:v>2.1102515500122832</c:v>
                </c:pt>
                <c:pt idx="329">
                  <c:v>2.1092796689150672</c:v>
                </c:pt>
                <c:pt idx="330">
                  <c:v>2.1125189023280977</c:v>
                </c:pt>
                <c:pt idx="331">
                  <c:v>2.1143328674619757</c:v>
                </c:pt>
                <c:pt idx="332">
                  <c:v>2.1168069114015378</c:v>
                </c:pt>
                <c:pt idx="333">
                  <c:v>2.1143138070885001</c:v>
                </c:pt>
                <c:pt idx="334">
                  <c:v>2.1121513622207382</c:v>
                </c:pt>
                <c:pt idx="335">
                  <c:v>2.1112888231953177</c:v>
                </c:pt>
                <c:pt idx="336">
                  <c:v>2.1086235085534395</c:v>
                </c:pt>
                <c:pt idx="337">
                  <c:v>2.1065582632066997</c:v>
                </c:pt>
                <c:pt idx="338">
                  <c:v>2.1026804156437175</c:v>
                </c:pt>
                <c:pt idx="339">
                  <c:v>2.1005222685398452</c:v>
                </c:pt>
                <c:pt idx="340">
                  <c:v>2.0975244635155756</c:v>
                </c:pt>
                <c:pt idx="341">
                  <c:v>2.0931831940260319</c:v>
                </c:pt>
                <c:pt idx="342">
                  <c:v>2.0874767123109788</c:v>
                </c:pt>
                <c:pt idx="343">
                  <c:v>2.0856903958386388</c:v>
                </c:pt>
                <c:pt idx="344">
                  <c:v>2.0812123499869952</c:v>
                </c:pt>
                <c:pt idx="345">
                  <c:v>2.0833045061461419</c:v>
                </c:pt>
                <c:pt idx="346">
                  <c:v>2.0877088886778812</c:v>
                </c:pt>
                <c:pt idx="347">
                  <c:v>2.0950615903151193</c:v>
                </c:pt>
                <c:pt idx="348">
                  <c:v>2.1066229265805108</c:v>
                </c:pt>
                <c:pt idx="349">
                  <c:v>2.1133917016234589</c:v>
                </c:pt>
                <c:pt idx="350">
                  <c:v>2.1240120210280189</c:v>
                </c:pt>
                <c:pt idx="351">
                  <c:v>2.1333505701232061</c:v>
                </c:pt>
                <c:pt idx="352">
                  <c:v>2.1360360070867275</c:v>
                </c:pt>
                <c:pt idx="353">
                  <c:v>2.1400582322481507</c:v>
                </c:pt>
                <c:pt idx="354">
                  <c:v>2.1349852645688765</c:v>
                </c:pt>
                <c:pt idx="355">
                  <c:v>2.1308490269206168</c:v>
                </c:pt>
                <c:pt idx="356">
                  <c:v>2.1341081819292067</c:v>
                </c:pt>
                <c:pt idx="357">
                  <c:v>2.13164547363648</c:v>
                </c:pt>
                <c:pt idx="358">
                  <c:v>2.1306875345854555</c:v>
                </c:pt>
                <c:pt idx="359">
                  <c:v>2.1293535543137487</c:v>
                </c:pt>
                <c:pt idx="360">
                  <c:v>2.1263319683534521</c:v>
                </c:pt>
                <c:pt idx="361">
                  <c:v>2.1217051196183747</c:v>
                </c:pt>
                <c:pt idx="362">
                  <c:v>2.1189717304077882</c:v>
                </c:pt>
                <c:pt idx="363">
                  <c:v>2.1150943551691235</c:v>
                </c:pt>
                <c:pt idx="364">
                  <c:v>2.1194108895526571</c:v>
                </c:pt>
                <c:pt idx="365">
                  <c:v>2.1236268120733492</c:v>
                </c:pt>
                <c:pt idx="366">
                  <c:v>2.1217342509942698</c:v>
                </c:pt>
                <c:pt idx="367">
                  <c:v>2.1190620558731377</c:v>
                </c:pt>
                <c:pt idx="368">
                  <c:v>2.1144027916326542</c:v>
                </c:pt>
                <c:pt idx="369">
                  <c:v>2.1098308561191494</c:v>
                </c:pt>
                <c:pt idx="370">
                  <c:v>2.1051031064801498</c:v>
                </c:pt>
                <c:pt idx="371">
                  <c:v>2.0998953872059745</c:v>
                </c:pt>
                <c:pt idx="372">
                  <c:v>2.0976808047716231</c:v>
                </c:pt>
                <c:pt idx="373">
                  <c:v>2.0963366282106439</c:v>
                </c:pt>
                <c:pt idx="374">
                  <c:v>2.0911879275074492</c:v>
                </c:pt>
                <c:pt idx="375">
                  <c:v>2.0884826691076319</c:v>
                </c:pt>
                <c:pt idx="376">
                  <c:v>2.0865388911693552</c:v>
                </c:pt>
                <c:pt idx="377">
                  <c:v>2.0817099215212709</c:v>
                </c:pt>
                <c:pt idx="378">
                  <c:v>2.0777094593700478</c:v>
                </c:pt>
                <c:pt idx="379">
                  <c:v>2.0761881473021284</c:v>
                </c:pt>
                <c:pt idx="380">
                  <c:v>2.0797678158061434</c:v>
                </c:pt>
                <c:pt idx="381">
                  <c:v>2.0751211128047404</c:v>
                </c:pt>
                <c:pt idx="382">
                  <c:v>2.0725346368187143</c:v>
                </c:pt>
                <c:pt idx="383">
                  <c:v>2.0706433419681387</c:v>
                </c:pt>
                <c:pt idx="384">
                  <c:v>2.0661897729741692</c:v>
                </c:pt>
                <c:pt idx="385">
                  <c:v>2.0655713055635045</c:v>
                </c:pt>
                <c:pt idx="386">
                  <c:v>2.0627951009070036</c:v>
                </c:pt>
                <c:pt idx="387">
                  <c:v>2.0589823733073782</c:v>
                </c:pt>
                <c:pt idx="388">
                  <c:v>2.0569453679399823</c:v>
                </c:pt>
                <c:pt idx="389">
                  <c:v>2.0549698275631867</c:v>
                </c:pt>
                <c:pt idx="390">
                  <c:v>2.0547889784736477</c:v>
                </c:pt>
                <c:pt idx="391">
                  <c:v>2.0517121178168987</c:v>
                </c:pt>
                <c:pt idx="392">
                  <c:v>2.049610665674606</c:v>
                </c:pt>
                <c:pt idx="393">
                  <c:v>2.0473567559074048</c:v>
                </c:pt>
                <c:pt idx="394">
                  <c:v>2.0450984135726777</c:v>
                </c:pt>
                <c:pt idx="395">
                  <c:v>2.0407125883487311</c:v>
                </c:pt>
                <c:pt idx="396">
                  <c:v>2.0399629489064082</c:v>
                </c:pt>
                <c:pt idx="397">
                  <c:v>2.0418779475308755</c:v>
                </c:pt>
                <c:pt idx="398">
                  <c:v>2.0423861963414112</c:v>
                </c:pt>
                <c:pt idx="399">
                  <c:v>2.0395996873874602</c:v>
                </c:pt>
                <c:pt idx="400">
                  <c:v>2.0398874753024088</c:v>
                </c:pt>
                <c:pt idx="401">
                  <c:v>2.0408142124969793</c:v>
                </c:pt>
                <c:pt idx="402">
                  <c:v>2.0387798711775802</c:v>
                </c:pt>
                <c:pt idx="403">
                  <c:v>2.0351419481936626</c:v>
                </c:pt>
                <c:pt idx="404">
                  <c:v>2.0326634413129048</c:v>
                </c:pt>
                <c:pt idx="405">
                  <c:v>2.029766213138112</c:v>
                </c:pt>
                <c:pt idx="406">
                  <c:v>2.0281795092688144</c:v>
                </c:pt>
                <c:pt idx="407">
                  <c:v>2.0232545965035142</c:v>
                </c:pt>
                <c:pt idx="408">
                  <c:v>2.0183665777439481</c:v>
                </c:pt>
                <c:pt idx="409">
                  <c:v>2.0163728217229582</c:v>
                </c:pt>
                <c:pt idx="410">
                  <c:v>2.0115541833997068</c:v>
                </c:pt>
                <c:pt idx="411">
                  <c:v>2.0082191310718827</c:v>
                </c:pt>
                <c:pt idx="412">
                  <c:v>2.0050233537939053</c:v>
                </c:pt>
                <c:pt idx="413">
                  <c:v>2.0008034483352195</c:v>
                </c:pt>
                <c:pt idx="414">
                  <c:v>1.9959895070159652</c:v>
                </c:pt>
                <c:pt idx="415">
                  <c:v>1.99438488562016</c:v>
                </c:pt>
                <c:pt idx="416">
                  <c:v>1.9921334185681989</c:v>
                </c:pt>
                <c:pt idx="417">
                  <c:v>1.9885685801713875</c:v>
                </c:pt>
                <c:pt idx="418">
                  <c:v>1.9838631804434819</c:v>
                </c:pt>
                <c:pt idx="419">
                  <c:v>1.9800348416948641</c:v>
                </c:pt>
                <c:pt idx="420">
                  <c:v>1.9754489885399547</c:v>
                </c:pt>
                <c:pt idx="421">
                  <c:v>1.9717137638541857</c:v>
                </c:pt>
                <c:pt idx="422">
                  <c:v>1.9671351672078901</c:v>
                </c:pt>
                <c:pt idx="423">
                  <c:v>1.9718789613319141</c:v>
                </c:pt>
                <c:pt idx="424">
                  <c:v>1.9759164716362314</c:v>
                </c:pt>
                <c:pt idx="425">
                  <c:v>1.9809146471524703</c:v>
                </c:pt>
                <c:pt idx="426">
                  <c:v>1.9819777597864541</c:v>
                </c:pt>
                <c:pt idx="427">
                  <c:v>1.9825984120647826</c:v>
                </c:pt>
                <c:pt idx="428">
                  <c:v>1.9787293552044538</c:v>
                </c:pt>
                <c:pt idx="429">
                  <c:v>1.9774054842608537</c:v>
                </c:pt>
                <c:pt idx="430">
                  <c:v>1.980817797642608</c:v>
                </c:pt>
                <c:pt idx="431">
                  <c:v>1.9885150511790561</c:v>
                </c:pt>
                <c:pt idx="432">
                  <c:v>1.9941988627393903</c:v>
                </c:pt>
                <c:pt idx="433">
                  <c:v>1.9955893394793882</c:v>
                </c:pt>
                <c:pt idx="434">
                  <c:v>1.9948245897841916</c:v>
                </c:pt>
                <c:pt idx="435">
                  <c:v>1.9931937332141938</c:v>
                </c:pt>
                <c:pt idx="436">
                  <c:v>1.9925887461874381</c:v>
                </c:pt>
                <c:pt idx="437">
                  <c:v>1.9968006203755702</c:v>
                </c:pt>
                <c:pt idx="438">
                  <c:v>2.0014277068537192</c:v>
                </c:pt>
                <c:pt idx="439">
                  <c:v>2.0077971938928432</c:v>
                </c:pt>
                <c:pt idx="440">
                  <c:v>2.0155736966813182</c:v>
                </c:pt>
                <c:pt idx="441">
                  <c:v>2.0180379045656203</c:v>
                </c:pt>
                <c:pt idx="442">
                  <c:v>2.0214059211195567</c:v>
                </c:pt>
                <c:pt idx="443">
                  <c:v>2.0277226830749946</c:v>
                </c:pt>
                <c:pt idx="444">
                  <c:v>2.0333061933759478</c:v>
                </c:pt>
                <c:pt idx="445">
                  <c:v>2.0301631351543108</c:v>
                </c:pt>
                <c:pt idx="446">
                  <c:v>2.0310700080245487</c:v>
                </c:pt>
                <c:pt idx="447">
                  <c:v>2.0380275451315795</c:v>
                </c:pt>
                <c:pt idx="448">
                  <c:v>2.0430303751600212</c:v>
                </c:pt>
                <c:pt idx="449">
                  <c:v>2.0484713814016211</c:v>
                </c:pt>
                <c:pt idx="450">
                  <c:v>2.0504159453167468</c:v>
                </c:pt>
                <c:pt idx="451">
                  <c:v>2.0514330043469382</c:v>
                </c:pt>
                <c:pt idx="452">
                  <c:v>2.0497231535748908</c:v>
                </c:pt>
                <c:pt idx="453">
                  <c:v>2.0456439806839377</c:v>
                </c:pt>
                <c:pt idx="454">
                  <c:v>2.0478908044776252</c:v>
                </c:pt>
                <c:pt idx="455">
                  <c:v>2.049872715496488</c:v>
                </c:pt>
                <c:pt idx="456">
                  <c:v>2.056992667101027</c:v>
                </c:pt>
                <c:pt idx="457">
                  <c:v>2.0589092854580437</c:v>
                </c:pt>
                <c:pt idx="458">
                  <c:v>2.0564495685769932</c:v>
                </c:pt>
                <c:pt idx="459">
                  <c:v>2.0552651120493377</c:v>
                </c:pt>
                <c:pt idx="460">
                  <c:v>2.0514002075690789</c:v>
                </c:pt>
                <c:pt idx="461">
                  <c:v>2.0500488468722109</c:v>
                </c:pt>
                <c:pt idx="462">
                  <c:v>2.0475811817207092</c:v>
                </c:pt>
                <c:pt idx="463">
                  <c:v>2.0468752593905197</c:v>
                </c:pt>
                <c:pt idx="464">
                  <c:v>2.0474756841784667</c:v>
                </c:pt>
                <c:pt idx="465">
                  <c:v>2.0440431743778777</c:v>
                </c:pt>
                <c:pt idx="466">
                  <c:v>2.0402762023280401</c:v>
                </c:pt>
                <c:pt idx="467">
                  <c:v>2.0394615320197937</c:v>
                </c:pt>
                <c:pt idx="468">
                  <c:v>2.0395026868235524</c:v>
                </c:pt>
                <c:pt idx="469">
                  <c:v>2.0388350107311588</c:v>
                </c:pt>
                <c:pt idx="470">
                  <c:v>2.0366964010971467</c:v>
                </c:pt>
                <c:pt idx="471">
                  <c:v>2.0340154437801767</c:v>
                </c:pt>
                <c:pt idx="472">
                  <c:v>2.0301558246897913</c:v>
                </c:pt>
                <c:pt idx="473">
                  <c:v>2.0294770164905382</c:v>
                </c:pt>
                <c:pt idx="474">
                  <c:v>2.0292796358065464</c:v>
                </c:pt>
                <c:pt idx="475">
                  <c:v>2.0259274931502227</c:v>
                </c:pt>
                <c:pt idx="476">
                  <c:v>2.0218550767131767</c:v>
                </c:pt>
                <c:pt idx="477">
                  <c:v>2.023245641349563</c:v>
                </c:pt>
                <c:pt idx="478">
                  <c:v>2.0194837678813857</c:v>
                </c:pt>
                <c:pt idx="479">
                  <c:v>2.0187166747335525</c:v>
                </c:pt>
                <c:pt idx="480">
                  <c:v>2.0217965429232652</c:v>
                </c:pt>
                <c:pt idx="481">
                  <c:v>2.0240635646503042</c:v>
                </c:pt>
                <c:pt idx="482">
                  <c:v>2.0254180581197074</c:v>
                </c:pt>
                <c:pt idx="483">
                  <c:v>2.0240494669142777</c:v>
                </c:pt>
                <c:pt idx="484">
                  <c:v>2.0221135525696612</c:v>
                </c:pt>
                <c:pt idx="485">
                  <c:v>2.0206293721264212</c:v>
                </c:pt>
                <c:pt idx="486">
                  <c:v>2.0245403116803202</c:v>
                </c:pt>
                <c:pt idx="487">
                  <c:v>2.0205320742948571</c:v>
                </c:pt>
                <c:pt idx="488">
                  <c:v>2.0167818681922212</c:v>
                </c:pt>
                <c:pt idx="489">
                  <c:v>2.0168378083878542</c:v>
                </c:pt>
                <c:pt idx="490">
                  <c:v>2.0168000749435184</c:v>
                </c:pt>
                <c:pt idx="491">
                  <c:v>2.0164161490696171</c:v>
                </c:pt>
                <c:pt idx="492">
                  <c:v>2.0217446227961986</c:v>
                </c:pt>
                <c:pt idx="493">
                  <c:v>2.0274797152344632</c:v>
                </c:pt>
                <c:pt idx="494">
                  <c:v>2.0332391028858114</c:v>
                </c:pt>
                <c:pt idx="495">
                  <c:v>2.0352904011978628</c:v>
                </c:pt>
                <c:pt idx="496">
                  <c:v>2.0395993522816251</c:v>
                </c:pt>
                <c:pt idx="497">
                  <c:v>2.0425705498875666</c:v>
                </c:pt>
                <c:pt idx="498">
                  <c:v>2.0516436512271077</c:v>
                </c:pt>
                <c:pt idx="499">
                  <c:v>2.0493466822007105</c:v>
                </c:pt>
                <c:pt idx="500">
                  <c:v>2.0461138681764592</c:v>
                </c:pt>
                <c:pt idx="501">
                  <c:v>2.0423573177796301</c:v>
                </c:pt>
                <c:pt idx="502">
                  <c:v>2.0384911565609602</c:v>
                </c:pt>
                <c:pt idx="503">
                  <c:v>2.0354862788388277</c:v>
                </c:pt>
                <c:pt idx="504">
                  <c:v>2.0319222412103612</c:v>
                </c:pt>
                <c:pt idx="505">
                  <c:v>2.0308439968640015</c:v>
                </c:pt>
                <c:pt idx="506">
                  <c:v>2.0276468222741397</c:v>
                </c:pt>
                <c:pt idx="507">
                  <c:v>2.0254367091870011</c:v>
                </c:pt>
                <c:pt idx="508">
                  <c:v>2.0217696850238167</c:v>
                </c:pt>
                <c:pt idx="509">
                  <c:v>2.0192370044822909</c:v>
                </c:pt>
                <c:pt idx="510">
                  <c:v>2.020800784682161</c:v>
                </c:pt>
                <c:pt idx="511">
                  <c:v>2.0212880518158087</c:v>
                </c:pt>
                <c:pt idx="512">
                  <c:v>2.0279567615795693</c:v>
                </c:pt>
                <c:pt idx="513">
                  <c:v>2.038158889238781</c:v>
                </c:pt>
                <c:pt idx="514">
                  <c:v>2.0474007531171892</c:v>
                </c:pt>
                <c:pt idx="515">
                  <c:v>2.0600574636496383</c:v>
                </c:pt>
                <c:pt idx="516">
                  <c:v>2.0729229147541881</c:v>
                </c:pt>
                <c:pt idx="517">
                  <c:v>2.085194447473445</c:v>
                </c:pt>
                <c:pt idx="518">
                  <c:v>2.0975254897974236</c:v>
                </c:pt>
                <c:pt idx="519">
                  <c:v>2.1030444081402582</c:v>
                </c:pt>
                <c:pt idx="520">
                  <c:v>2.1077744960212201</c:v>
                </c:pt>
                <c:pt idx="521">
                  <c:v>2.1062779973046113</c:v>
                </c:pt>
                <c:pt idx="522">
                  <c:v>2.1059230261193482</c:v>
                </c:pt>
                <c:pt idx="523">
                  <c:v>2.102920272156664</c:v>
                </c:pt>
                <c:pt idx="524">
                  <c:v>2.1035046969691082</c:v>
                </c:pt>
                <c:pt idx="525">
                  <c:v>2.1017364670850012</c:v>
                </c:pt>
                <c:pt idx="526">
                  <c:v>2.1002342864030696</c:v>
                </c:pt>
                <c:pt idx="527">
                  <c:v>2.0969920401272901</c:v>
                </c:pt>
                <c:pt idx="528">
                  <c:v>2.0956829566593149</c:v>
                </c:pt>
                <c:pt idx="529">
                  <c:v>2.0949291402482837</c:v>
                </c:pt>
                <c:pt idx="530">
                  <c:v>2.0959706061503605</c:v>
                </c:pt>
                <c:pt idx="531">
                  <c:v>2.0926575769132567</c:v>
                </c:pt>
                <c:pt idx="532">
                  <c:v>2.0891761133065172</c:v>
                </c:pt>
                <c:pt idx="533">
                  <c:v>2.0877337117724521</c:v>
                </c:pt>
                <c:pt idx="534">
                  <c:v>2.0862490036543977</c:v>
                </c:pt>
                <c:pt idx="535">
                  <c:v>2.0848717802979846</c:v>
                </c:pt>
                <c:pt idx="536">
                  <c:v>2.0824910299250998</c:v>
                </c:pt>
                <c:pt idx="537">
                  <c:v>2.0820192131681567</c:v>
                </c:pt>
                <c:pt idx="538">
                  <c:v>2.0790440760440587</c:v>
                </c:pt>
                <c:pt idx="539">
                  <c:v>2.0807137305649492</c:v>
                </c:pt>
                <c:pt idx="540">
                  <c:v>2.0945055817905032</c:v>
                </c:pt>
                <c:pt idx="541">
                  <c:v>2.1113547893429456</c:v>
                </c:pt>
                <c:pt idx="542">
                  <c:v>2.1397064915063679</c:v>
                </c:pt>
                <c:pt idx="543">
                  <c:v>2.1628724852175467</c:v>
                </c:pt>
                <c:pt idx="544">
                  <c:v>2.1673065471618389</c:v>
                </c:pt>
                <c:pt idx="545">
                  <c:v>2.1680309399994551</c:v>
                </c:pt>
                <c:pt idx="546">
                  <c:v>2.1649638058876812</c:v>
                </c:pt>
                <c:pt idx="547">
                  <c:v>2.1663068161640182</c:v>
                </c:pt>
                <c:pt idx="548">
                  <c:v>2.1658105376572445</c:v>
                </c:pt>
                <c:pt idx="549">
                  <c:v>2.1619917222962419</c:v>
                </c:pt>
                <c:pt idx="550">
                  <c:v>2.1595470634674849</c:v>
                </c:pt>
                <c:pt idx="551">
                  <c:v>2.1557463068162477</c:v>
                </c:pt>
                <c:pt idx="552">
                  <c:v>2.1543404967918627</c:v>
                </c:pt>
                <c:pt idx="553">
                  <c:v>2.1533815982848692</c:v>
                </c:pt>
                <c:pt idx="554">
                  <c:v>2.1539369023608472</c:v>
                </c:pt>
                <c:pt idx="555">
                  <c:v>2.1542958182880789</c:v>
                </c:pt>
                <c:pt idx="556">
                  <c:v>2.1518771730885367</c:v>
                </c:pt>
                <c:pt idx="557">
                  <c:v>2.1488633051715351</c:v>
                </c:pt>
                <c:pt idx="558">
                  <c:v>2.1490798473604094</c:v>
                </c:pt>
                <c:pt idx="559">
                  <c:v>2.1485598463140212</c:v>
                </c:pt>
                <c:pt idx="560">
                  <c:v>2.1493789596024602</c:v>
                </c:pt>
                <c:pt idx="561">
                  <c:v>2.1466004092553361</c:v>
                </c:pt>
                <c:pt idx="562">
                  <c:v>2.1448021098050627</c:v>
                </c:pt>
                <c:pt idx="563">
                  <c:v>2.1447935593861458</c:v>
                </c:pt>
                <c:pt idx="564">
                  <c:v>2.1441968240075941</c:v>
                </c:pt>
                <c:pt idx="565">
                  <c:v>2.1404337101997895</c:v>
                </c:pt>
                <c:pt idx="566">
                  <c:v>2.1433788596449252</c:v>
                </c:pt>
                <c:pt idx="567">
                  <c:v>2.1456747618854597</c:v>
                </c:pt>
                <c:pt idx="568">
                  <c:v>2.1434855789734715</c:v>
                </c:pt>
                <c:pt idx="569">
                  <c:v>2.1438207402414706</c:v>
                </c:pt>
                <c:pt idx="570">
                  <c:v>2.140658952480464</c:v>
                </c:pt>
                <c:pt idx="571">
                  <c:v>2.1370228967036997</c:v>
                </c:pt>
                <c:pt idx="572">
                  <c:v>2.1338491939135791</c:v>
                </c:pt>
                <c:pt idx="573">
                  <c:v>2.1319718571971178</c:v>
                </c:pt>
                <c:pt idx="574">
                  <c:v>2.1292938830205972</c:v>
                </c:pt>
                <c:pt idx="575">
                  <c:v>2.1260731350176973</c:v>
                </c:pt>
                <c:pt idx="576">
                  <c:v>2.1259326635017284</c:v>
                </c:pt>
                <c:pt idx="577">
                  <c:v>2.1260030697515711</c:v>
                </c:pt>
                <c:pt idx="578">
                  <c:v>2.1244327970529704</c:v>
                </c:pt>
                <c:pt idx="579">
                  <c:v>2.1248218149776212</c:v>
                </c:pt>
                <c:pt idx="580">
                  <c:v>2.1222410331487129</c:v>
                </c:pt>
                <c:pt idx="581">
                  <c:v>2.1202633556661716</c:v>
                </c:pt>
                <c:pt idx="582">
                  <c:v>2.1177599947840529</c:v>
                </c:pt>
                <c:pt idx="583">
                  <c:v>2.1141563880966192</c:v>
                </c:pt>
                <c:pt idx="584">
                  <c:v>2.1119574740446327</c:v>
                </c:pt>
                <c:pt idx="585">
                  <c:v>2.1099678109200752</c:v>
                </c:pt>
                <c:pt idx="586">
                  <c:v>2.107324940826548</c:v>
                </c:pt>
                <c:pt idx="587">
                  <c:v>2.108108558582221</c:v>
                </c:pt>
                <c:pt idx="588">
                  <c:v>2.1052490798939267</c:v>
                </c:pt>
                <c:pt idx="589">
                  <c:v>2.1033580389813591</c:v>
                </c:pt>
                <c:pt idx="590">
                  <c:v>2.102331542099293</c:v>
                </c:pt>
                <c:pt idx="591">
                  <c:v>2.0998470484460952</c:v>
                </c:pt>
                <c:pt idx="592">
                  <c:v>2.1020070025647755</c:v>
                </c:pt>
                <c:pt idx="593">
                  <c:v>2.1053848301440952</c:v>
                </c:pt>
                <c:pt idx="594">
                  <c:v>2.1078685866460614</c:v>
                </c:pt>
                <c:pt idx="595">
                  <c:v>2.1097043563928612</c:v>
                </c:pt>
                <c:pt idx="596">
                  <c:v>2.1116554822794367</c:v>
                </c:pt>
                <c:pt idx="597">
                  <c:v>2.1136329282743214</c:v>
                </c:pt>
                <c:pt idx="598">
                  <c:v>2.1158517193588318</c:v>
                </c:pt>
                <c:pt idx="599">
                  <c:v>2.1190006760298568</c:v>
                </c:pt>
                <c:pt idx="600">
                  <c:v>2.1157987332383397</c:v>
                </c:pt>
                <c:pt idx="601">
                  <c:v>2.1122982600957823</c:v>
                </c:pt>
                <c:pt idx="602">
                  <c:v>2.1144830287187397</c:v>
                </c:pt>
                <c:pt idx="603">
                  <c:v>2.1142329531702178</c:v>
                </c:pt>
                <c:pt idx="604">
                  <c:v>2.114319777761509</c:v>
                </c:pt>
                <c:pt idx="605">
                  <c:v>2.1197733922876152</c:v>
                </c:pt>
                <c:pt idx="606">
                  <c:v>2.1256330751864612</c:v>
                </c:pt>
                <c:pt idx="607">
                  <c:v>2.1317211413937271</c:v>
                </c:pt>
                <c:pt idx="608">
                  <c:v>2.1371721011095084</c:v>
                </c:pt>
                <c:pt idx="609">
                  <c:v>2.1416675807683192</c:v>
                </c:pt>
                <c:pt idx="610">
                  <c:v>2.1462652263997177</c:v>
                </c:pt>
                <c:pt idx="611">
                  <c:v>2.1457001177903412</c:v>
                </c:pt>
                <c:pt idx="612">
                  <c:v>2.1423058409774902</c:v>
                </c:pt>
                <c:pt idx="613">
                  <c:v>2.139000783325014</c:v>
                </c:pt>
                <c:pt idx="614">
                  <c:v>2.1380242720545612</c:v>
                </c:pt>
                <c:pt idx="615">
                  <c:v>2.1357084503749113</c:v>
                </c:pt>
                <c:pt idx="616">
                  <c:v>2.1327138946983277</c:v>
                </c:pt>
                <c:pt idx="617">
                  <c:v>2.1308153185385188</c:v>
                </c:pt>
                <c:pt idx="618">
                  <c:v>2.1296779215759711</c:v>
                </c:pt>
                <c:pt idx="619">
                  <c:v>2.1287029112279292</c:v>
                </c:pt>
                <c:pt idx="620">
                  <c:v>2.1296143664556801</c:v>
                </c:pt>
                <c:pt idx="621">
                  <c:v>2.1263605326265012</c:v>
                </c:pt>
                <c:pt idx="622">
                  <c:v>2.1247808696930006</c:v>
                </c:pt>
                <c:pt idx="623">
                  <c:v>2.1243920698189602</c:v>
                </c:pt>
                <c:pt idx="624">
                  <c:v>2.1230195788786412</c:v>
                </c:pt>
                <c:pt idx="625">
                  <c:v>2.1234623503889676</c:v>
                </c:pt>
                <c:pt idx="626">
                  <c:v>2.1259788947610501</c:v>
                </c:pt>
                <c:pt idx="627">
                  <c:v>2.1339083645830175</c:v>
                </c:pt>
                <c:pt idx="628">
                  <c:v>2.1433400831946465</c:v>
                </c:pt>
                <c:pt idx="629">
                  <c:v>2.1560761115950378</c:v>
                </c:pt>
                <c:pt idx="630">
                  <c:v>2.1729163832807568</c:v>
                </c:pt>
                <c:pt idx="631">
                  <c:v>2.1916712159469292</c:v>
                </c:pt>
                <c:pt idx="632">
                  <c:v>2.2096734803771336</c:v>
                </c:pt>
                <c:pt idx="633">
                  <c:v>2.2260040997461772</c:v>
                </c:pt>
                <c:pt idx="634">
                  <c:v>2.2263528690130667</c:v>
                </c:pt>
                <c:pt idx="635">
                  <c:v>2.2239364636487342</c:v>
                </c:pt>
                <c:pt idx="636">
                  <c:v>2.2211927002694916</c:v>
                </c:pt>
                <c:pt idx="637">
                  <c:v>2.2206539937846337</c:v>
                </c:pt>
                <c:pt idx="638">
                  <c:v>2.2262434615506237</c:v>
                </c:pt>
                <c:pt idx="639">
                  <c:v>2.2316855225383576</c:v>
                </c:pt>
                <c:pt idx="640">
                  <c:v>2.2373470216186084</c:v>
                </c:pt>
                <c:pt idx="641">
                  <c:v>2.2420832678711413</c:v>
                </c:pt>
                <c:pt idx="642">
                  <c:v>2.2390051249730964</c:v>
                </c:pt>
                <c:pt idx="643">
                  <c:v>2.2363641769440683</c:v>
                </c:pt>
                <c:pt idx="644">
                  <c:v>2.2352486668821037</c:v>
                </c:pt>
                <c:pt idx="645">
                  <c:v>2.2325851447572584</c:v>
                </c:pt>
                <c:pt idx="646">
                  <c:v>2.2308649958263715</c:v>
                </c:pt>
                <c:pt idx="647">
                  <c:v>2.2278649207120051</c:v>
                </c:pt>
                <c:pt idx="648">
                  <c:v>2.2257034594334857</c:v>
                </c:pt>
                <c:pt idx="649">
                  <c:v>2.2224797583234261</c:v>
                </c:pt>
                <c:pt idx="650">
                  <c:v>2.2194373416852002</c:v>
                </c:pt>
                <c:pt idx="651">
                  <c:v>2.2164034883400587</c:v>
                </c:pt>
                <c:pt idx="652">
                  <c:v>2.2159461451433677</c:v>
                </c:pt>
                <c:pt idx="653">
                  <c:v>2.2129522162793087</c:v>
                </c:pt>
                <c:pt idx="654">
                  <c:v>2.2097359230544158</c:v>
                </c:pt>
                <c:pt idx="655">
                  <c:v>2.206683354567883</c:v>
                </c:pt>
                <c:pt idx="656">
                  <c:v>2.2063433641574002</c:v>
                </c:pt>
                <c:pt idx="657">
                  <c:v>2.2066205084507402</c:v>
                </c:pt>
                <c:pt idx="658">
                  <c:v>2.2059111335892387</c:v>
                </c:pt>
                <c:pt idx="659">
                  <c:v>2.2052532229310482</c:v>
                </c:pt>
                <c:pt idx="660">
                  <c:v>2.2048911580407471</c:v>
                </c:pt>
                <c:pt idx="661">
                  <c:v>2.2024414690520104</c:v>
                </c:pt>
                <c:pt idx="662">
                  <c:v>2.1999987230406548</c:v>
                </c:pt>
                <c:pt idx="663">
                  <c:v>2.2016290878674272</c:v>
                </c:pt>
                <c:pt idx="664">
                  <c:v>2.1995157227711082</c:v>
                </c:pt>
                <c:pt idx="665">
                  <c:v>2.1970771301691339</c:v>
                </c:pt>
                <c:pt idx="666">
                  <c:v>2.1963475074538628</c:v>
                </c:pt>
                <c:pt idx="667">
                  <c:v>2.1963243046203291</c:v>
                </c:pt>
                <c:pt idx="668">
                  <c:v>2.1964369885390647</c:v>
                </c:pt>
                <c:pt idx="669">
                  <c:v>2.1939940311712851</c:v>
                </c:pt>
                <c:pt idx="670">
                  <c:v>2.1923414935441903</c:v>
                </c:pt>
                <c:pt idx="671">
                  <c:v>2.1895849117680402</c:v>
                </c:pt>
                <c:pt idx="672">
                  <c:v>2.1877117034693701</c:v>
                </c:pt>
                <c:pt idx="673">
                  <c:v>2.1886336304205192</c:v>
                </c:pt>
                <c:pt idx="674">
                  <c:v>2.1919699501527141</c:v>
                </c:pt>
                <c:pt idx="675">
                  <c:v>2.1932299256545509</c:v>
                </c:pt>
                <c:pt idx="676">
                  <c:v>2.1967260740032977</c:v>
                </c:pt>
                <c:pt idx="677">
                  <c:v>2.1976213954411596</c:v>
                </c:pt>
                <c:pt idx="678">
                  <c:v>2.1977581785006879</c:v>
                </c:pt>
                <c:pt idx="679">
                  <c:v>2.1996618506193859</c:v>
                </c:pt>
                <c:pt idx="680">
                  <c:v>2.2012168021381751</c:v>
                </c:pt>
                <c:pt idx="681">
                  <c:v>2.2024079860196477</c:v>
                </c:pt>
                <c:pt idx="682">
                  <c:v>2.2019845295877012</c:v>
                </c:pt>
                <c:pt idx="683">
                  <c:v>2.1992135750007713</c:v>
                </c:pt>
                <c:pt idx="684">
                  <c:v>2.199319808385229</c:v>
                </c:pt>
                <c:pt idx="685">
                  <c:v>2.1998922580619831</c:v>
                </c:pt>
                <c:pt idx="686">
                  <c:v>2.2001200962595782</c:v>
                </c:pt>
                <c:pt idx="687">
                  <c:v>2.200048040314329</c:v>
                </c:pt>
                <c:pt idx="688">
                  <c:v>2.2049514306503681</c:v>
                </c:pt>
                <c:pt idx="689">
                  <c:v>2.209202523937674</c:v>
                </c:pt>
                <c:pt idx="690">
                  <c:v>2.2069149086250412</c:v>
                </c:pt>
                <c:pt idx="691">
                  <c:v>2.2045278191822812</c:v>
                </c:pt>
                <c:pt idx="692">
                  <c:v>2.2016883284748934</c:v>
                </c:pt>
                <c:pt idx="693">
                  <c:v>2.2004975912727995</c:v>
                </c:pt>
                <c:pt idx="694">
                  <c:v>2.1974724344619023</c:v>
                </c:pt>
                <c:pt idx="695">
                  <c:v>2.1946210797093681</c:v>
                </c:pt>
                <c:pt idx="696">
                  <c:v>2.1923309101205541</c:v>
                </c:pt>
                <c:pt idx="697">
                  <c:v>2.1925252717872112</c:v>
                </c:pt>
                <c:pt idx="698">
                  <c:v>2.1900445642209752</c:v>
                </c:pt>
                <c:pt idx="699">
                  <c:v>2.1892684813256733</c:v>
                </c:pt>
                <c:pt idx="700">
                  <c:v>2.189662266539981</c:v>
                </c:pt>
                <c:pt idx="701">
                  <c:v>2.1903568228645951</c:v>
                </c:pt>
                <c:pt idx="702">
                  <c:v>2.1906666648039113</c:v>
                </c:pt>
                <c:pt idx="703">
                  <c:v>2.1888391544600752</c:v>
                </c:pt>
                <c:pt idx="704">
                  <c:v>2.1867334011790831</c:v>
                </c:pt>
                <c:pt idx="705">
                  <c:v>2.1853857389032991</c:v>
                </c:pt>
                <c:pt idx="706">
                  <c:v>2.1823861735368597</c:v>
                </c:pt>
                <c:pt idx="707">
                  <c:v>2.1797002515133812</c:v>
                </c:pt>
                <c:pt idx="708">
                  <c:v>2.1779061274079412</c:v>
                </c:pt>
                <c:pt idx="709">
                  <c:v>2.1759862367625042</c:v>
                </c:pt>
                <c:pt idx="710">
                  <c:v>2.1765239377987178</c:v>
                </c:pt>
                <c:pt idx="711">
                  <c:v>2.1742264170149288</c:v>
                </c:pt>
                <c:pt idx="712">
                  <c:v>2.1727145997118775</c:v>
                </c:pt>
                <c:pt idx="713">
                  <c:v>2.1714076729790106</c:v>
                </c:pt>
                <c:pt idx="714">
                  <c:v>2.1707811592943802</c:v>
                </c:pt>
                <c:pt idx="715">
                  <c:v>2.1682251062864806</c:v>
                </c:pt>
                <c:pt idx="716">
                  <c:v>2.1683186879362402</c:v>
                </c:pt>
                <c:pt idx="717">
                  <c:v>2.165411410639253</c:v>
                </c:pt>
                <c:pt idx="718">
                  <c:v>2.1674998340804192</c:v>
                </c:pt>
                <c:pt idx="719">
                  <c:v>2.175152443413912</c:v>
                </c:pt>
                <c:pt idx="720">
                  <c:v>2.182232109930776</c:v>
                </c:pt>
                <c:pt idx="721">
                  <c:v>2.1859276671864727</c:v>
                </c:pt>
                <c:pt idx="722">
                  <c:v>2.1960187269396627</c:v>
                </c:pt>
                <c:pt idx="723">
                  <c:v>2.2052386473326804</c:v>
                </c:pt>
                <c:pt idx="724">
                  <c:v>2.2116988912119941</c:v>
                </c:pt>
                <c:pt idx="725">
                  <c:v>2.2183977109853878</c:v>
                </c:pt>
                <c:pt idx="726">
                  <c:v>2.2278439801533185</c:v>
                </c:pt>
                <c:pt idx="727">
                  <c:v>2.2407691760830879</c:v>
                </c:pt>
                <c:pt idx="728">
                  <c:v>2.2527417859535035</c:v>
                </c:pt>
                <c:pt idx="729">
                  <c:v>2.2634110777936045</c:v>
                </c:pt>
                <c:pt idx="730">
                  <c:v>2.2732474063679802</c:v>
                </c:pt>
                <c:pt idx="731">
                  <c:v>2.2732852276568836</c:v>
                </c:pt>
                <c:pt idx="732">
                  <c:v>2.2717679253555509</c:v>
                </c:pt>
                <c:pt idx="733">
                  <c:v>2.2695734684271063</c:v>
                </c:pt>
                <c:pt idx="734">
                  <c:v>2.2677939301107202</c:v>
                </c:pt>
                <c:pt idx="735">
                  <c:v>2.2681441442350092</c:v>
                </c:pt>
                <c:pt idx="736">
                  <c:v>2.267540147716538</c:v>
                </c:pt>
                <c:pt idx="737">
                  <c:v>2.2669498505016001</c:v>
                </c:pt>
                <c:pt idx="738">
                  <c:v>2.2646340408682692</c:v>
                </c:pt>
                <c:pt idx="739">
                  <c:v>2.2638295192092013</c:v>
                </c:pt>
                <c:pt idx="740">
                  <c:v>2.2618503116659552</c:v>
                </c:pt>
                <c:pt idx="741">
                  <c:v>2.2628854859681868</c:v>
                </c:pt>
                <c:pt idx="742">
                  <c:v>2.2629732274265812</c:v>
                </c:pt>
                <c:pt idx="743">
                  <c:v>2.2611931355541803</c:v>
                </c:pt>
                <c:pt idx="744">
                  <c:v>2.2605725228984244</c:v>
                </c:pt>
                <c:pt idx="745">
                  <c:v>2.2576616774022611</c:v>
                </c:pt>
                <c:pt idx="746">
                  <c:v>2.2559177071557812</c:v>
                </c:pt>
                <c:pt idx="747">
                  <c:v>2.2557592827960402</c:v>
                </c:pt>
                <c:pt idx="748">
                  <c:v>2.2555566366002067</c:v>
                </c:pt>
                <c:pt idx="749">
                  <c:v>2.2562608556008428</c:v>
                </c:pt>
                <c:pt idx="750">
                  <c:v>2.2577683322488578</c:v>
                </c:pt>
                <c:pt idx="751">
                  <c:v>2.2591671081893812</c:v>
                </c:pt>
                <c:pt idx="752">
                  <c:v>2.2634348479255868</c:v>
                </c:pt>
                <c:pt idx="753">
                  <c:v>2.2665614088016452</c:v>
                </c:pt>
                <c:pt idx="754">
                  <c:v>2.2691573791450899</c:v>
                </c:pt>
                <c:pt idx="755">
                  <c:v>2.270438172894734</c:v>
                </c:pt>
                <c:pt idx="756">
                  <c:v>2.270440240716205</c:v>
                </c:pt>
                <c:pt idx="757">
                  <c:v>2.2720106129481374</c:v>
                </c:pt>
                <c:pt idx="758">
                  <c:v>2.2690596999116148</c:v>
                </c:pt>
                <c:pt idx="759">
                  <c:v>2.267893960722458</c:v>
                </c:pt>
                <c:pt idx="760">
                  <c:v>2.2697150346951873</c:v>
                </c:pt>
                <c:pt idx="761">
                  <c:v>2.2719615579847652</c:v>
                </c:pt>
                <c:pt idx="762">
                  <c:v>2.2723662627614272</c:v>
                </c:pt>
                <c:pt idx="763">
                  <c:v>2.269655539992411</c:v>
                </c:pt>
                <c:pt idx="764">
                  <c:v>2.2683632590562492</c:v>
                </c:pt>
                <c:pt idx="765">
                  <c:v>2.2658701046558427</c:v>
                </c:pt>
                <c:pt idx="766">
                  <c:v>2.2648450595038727</c:v>
                </c:pt>
                <c:pt idx="767">
                  <c:v>2.2627563416930951</c:v>
                </c:pt>
                <c:pt idx="768">
                  <c:v>2.2603829332940997</c:v>
                </c:pt>
                <c:pt idx="769">
                  <c:v>2.2586053409321782</c:v>
                </c:pt>
                <c:pt idx="770">
                  <c:v>2.2568776150568577</c:v>
                </c:pt>
                <c:pt idx="771">
                  <c:v>2.2593905732216002</c:v>
                </c:pt>
                <c:pt idx="772">
                  <c:v>2.2612184135777333</c:v>
                </c:pt>
                <c:pt idx="773">
                  <c:v>2.2625495820017654</c:v>
                </c:pt>
                <c:pt idx="774">
                  <c:v>2.2631199464965963</c:v>
                </c:pt>
                <c:pt idx="775">
                  <c:v>2.2618192810664612</c:v>
                </c:pt>
                <c:pt idx="776">
                  <c:v>2.2610216507408682</c:v>
                </c:pt>
                <c:pt idx="777">
                  <c:v>2.2581970073782482</c:v>
                </c:pt>
                <c:pt idx="778">
                  <c:v>2.2553126462235582</c:v>
                </c:pt>
                <c:pt idx="779">
                  <c:v>2.2543133725472915</c:v>
                </c:pt>
                <c:pt idx="780">
                  <c:v>2.2539832858649995</c:v>
                </c:pt>
                <c:pt idx="781">
                  <c:v>2.253916358347773</c:v>
                </c:pt>
                <c:pt idx="782">
                  <c:v>2.253272618559901</c:v>
                </c:pt>
                <c:pt idx="783">
                  <c:v>2.2518017547955682</c:v>
                </c:pt>
                <c:pt idx="784">
                  <c:v>2.2520761963501768</c:v>
                </c:pt>
                <c:pt idx="785">
                  <c:v>2.249520031520869</c:v>
                </c:pt>
                <c:pt idx="786">
                  <c:v>2.2472773541232782</c:v>
                </c:pt>
                <c:pt idx="787">
                  <c:v>2.2445858029240218</c:v>
                </c:pt>
                <c:pt idx="788">
                  <c:v>2.2418197608014521</c:v>
                </c:pt>
                <c:pt idx="789">
                  <c:v>2.2409133561235812</c:v>
                </c:pt>
                <c:pt idx="790">
                  <c:v>2.2394371999262868</c:v>
                </c:pt>
                <c:pt idx="791">
                  <c:v>2.2372098104793392</c:v>
                </c:pt>
                <c:pt idx="792">
                  <c:v>2.2378323648220282</c:v>
                </c:pt>
                <c:pt idx="793">
                  <c:v>2.2351195842314602</c:v>
                </c:pt>
                <c:pt idx="794">
                  <c:v>2.2352887849599088</c:v>
                </c:pt>
                <c:pt idx="795">
                  <c:v>2.2356475786872898</c:v>
                </c:pt>
                <c:pt idx="796">
                  <c:v>2.2362680356539468</c:v>
                </c:pt>
                <c:pt idx="797">
                  <c:v>2.2375460317113642</c:v>
                </c:pt>
                <c:pt idx="798">
                  <c:v>2.2378724766474511</c:v>
                </c:pt>
                <c:pt idx="799">
                  <c:v>2.2379114317324347</c:v>
                </c:pt>
                <c:pt idx="800">
                  <c:v>2.2378701995686767</c:v>
                </c:pt>
                <c:pt idx="801">
                  <c:v>2.2381424279830973</c:v>
                </c:pt>
                <c:pt idx="802">
                  <c:v>2.2357953756464002</c:v>
                </c:pt>
                <c:pt idx="803">
                  <c:v>2.2330485799118778</c:v>
                </c:pt>
                <c:pt idx="804">
                  <c:v>2.2322575487715612</c:v>
                </c:pt>
                <c:pt idx="805">
                  <c:v>2.2343180473156012</c:v>
                </c:pt>
                <c:pt idx="806">
                  <c:v>2.2329731959708767</c:v>
                </c:pt>
                <c:pt idx="807">
                  <c:v>2.2303889901157157</c:v>
                </c:pt>
                <c:pt idx="808">
                  <c:v>2.2277806674590948</c:v>
                </c:pt>
                <c:pt idx="809">
                  <c:v>2.2256728982785901</c:v>
                </c:pt>
                <c:pt idx="810">
                  <c:v>2.2230440435942604</c:v>
                </c:pt>
                <c:pt idx="811">
                  <c:v>2.2219810950051082</c:v>
                </c:pt>
                <c:pt idx="812">
                  <c:v>2.2211824503415012</c:v>
                </c:pt>
                <c:pt idx="813">
                  <c:v>2.2188815539009292</c:v>
                </c:pt>
                <c:pt idx="814">
                  <c:v>2.2174240809805092</c:v>
                </c:pt>
                <c:pt idx="815">
                  <c:v>2.2156506371500564</c:v>
                </c:pt>
                <c:pt idx="816">
                  <c:v>2.2145739521753915</c:v>
                </c:pt>
                <c:pt idx="817">
                  <c:v>2.2129091559633509</c:v>
                </c:pt>
                <c:pt idx="818">
                  <c:v>2.2108733003487067</c:v>
                </c:pt>
                <c:pt idx="819">
                  <c:v>2.2114319415975046</c:v>
                </c:pt>
                <c:pt idx="820">
                  <c:v>2.2123337977402802</c:v>
                </c:pt>
                <c:pt idx="821">
                  <c:v>2.2130206236325694</c:v>
                </c:pt>
                <c:pt idx="822">
                  <c:v>2.2115291593439079</c:v>
                </c:pt>
                <c:pt idx="823">
                  <c:v>2.2093847532513791</c:v>
                </c:pt>
                <c:pt idx="824">
                  <c:v>2.2067998148027952</c:v>
                </c:pt>
                <c:pt idx="825">
                  <c:v>2.204140702524664</c:v>
                </c:pt>
                <c:pt idx="826">
                  <c:v>2.2036589321544562</c:v>
                </c:pt>
                <c:pt idx="827">
                  <c:v>2.202916137581731</c:v>
                </c:pt>
                <c:pt idx="828">
                  <c:v>2.2018911545789281</c:v>
                </c:pt>
                <c:pt idx="829">
                  <c:v>2.2031934496709891</c:v>
                </c:pt>
                <c:pt idx="830">
                  <c:v>2.2014549490661182</c:v>
                </c:pt>
                <c:pt idx="831">
                  <c:v>2.2034798655170178</c:v>
                </c:pt>
                <c:pt idx="832">
                  <c:v>2.2055357627946997</c:v>
                </c:pt>
                <c:pt idx="833">
                  <c:v>2.2074070217584612</c:v>
                </c:pt>
                <c:pt idx="834">
                  <c:v>2.2089888316502782</c:v>
                </c:pt>
                <c:pt idx="835">
                  <c:v>2.2079009044930142</c:v>
                </c:pt>
                <c:pt idx="836">
                  <c:v>2.2056530859935308</c:v>
                </c:pt>
                <c:pt idx="837">
                  <c:v>2.2033503301322552</c:v>
                </c:pt>
                <c:pt idx="838">
                  <c:v>2.2012624544755797</c:v>
                </c:pt>
                <c:pt idx="839">
                  <c:v>2.1993429398895916</c:v>
                </c:pt>
                <c:pt idx="840">
                  <c:v>2.1977349644318442</c:v>
                </c:pt>
                <c:pt idx="841">
                  <c:v>2.1954803558949636</c:v>
                </c:pt>
                <c:pt idx="842">
                  <c:v>2.1933405045578742</c:v>
                </c:pt>
                <c:pt idx="843">
                  <c:v>2.1940667103839626</c:v>
                </c:pt>
                <c:pt idx="844">
                  <c:v>2.1957644016886628</c:v>
                </c:pt>
                <c:pt idx="845">
                  <c:v>2.1966287858863551</c:v>
                </c:pt>
                <c:pt idx="846">
                  <c:v>2.1943649481036012</c:v>
                </c:pt>
                <c:pt idx="847">
                  <c:v>2.1923901970684434</c:v>
                </c:pt>
                <c:pt idx="848">
                  <c:v>2.1908259072332767</c:v>
                </c:pt>
                <c:pt idx="849">
                  <c:v>2.1890653317006974</c:v>
                </c:pt>
                <c:pt idx="850">
                  <c:v>2.1910709999400977</c:v>
                </c:pt>
                <c:pt idx="851">
                  <c:v>2.1922780513411735</c:v>
                </c:pt>
                <c:pt idx="852">
                  <c:v>2.1916541158022778</c:v>
                </c:pt>
                <c:pt idx="853">
                  <c:v>2.1897962321384492</c:v>
                </c:pt>
                <c:pt idx="854">
                  <c:v>2.1875437729834819</c:v>
                </c:pt>
                <c:pt idx="855">
                  <c:v>2.1865844902596057</c:v>
                </c:pt>
                <c:pt idx="856">
                  <c:v>2.1853903933420642</c:v>
                </c:pt>
                <c:pt idx="857">
                  <c:v>2.1854158360618468</c:v>
                </c:pt>
                <c:pt idx="858">
                  <c:v>2.1833905811629699</c:v>
                </c:pt>
                <c:pt idx="859">
                  <c:v>2.1824413551665391</c:v>
                </c:pt>
                <c:pt idx="860">
                  <c:v>2.1809824766135226</c:v>
                </c:pt>
                <c:pt idx="861">
                  <c:v>2.1786725435702587</c:v>
                </c:pt>
                <c:pt idx="862">
                  <c:v>2.1797605262235478</c:v>
                </c:pt>
                <c:pt idx="863">
                  <c:v>2.1817477226394812</c:v>
                </c:pt>
                <c:pt idx="864">
                  <c:v>2.1803773030889402</c:v>
                </c:pt>
                <c:pt idx="865">
                  <c:v>2.179026647523</c:v>
                </c:pt>
                <c:pt idx="866">
                  <c:v>2.1773119062092796</c:v>
                </c:pt>
                <c:pt idx="867">
                  <c:v>2.1750339702042387</c:v>
                </c:pt>
                <c:pt idx="868">
                  <c:v>2.1730314565120614</c:v>
                </c:pt>
                <c:pt idx="869">
                  <c:v>2.1725408564592987</c:v>
                </c:pt>
                <c:pt idx="870">
                  <c:v>2.1723921699834428</c:v>
                </c:pt>
                <c:pt idx="871">
                  <c:v>2.1709133799862546</c:v>
                </c:pt>
                <c:pt idx="872">
                  <c:v>2.1687188501708841</c:v>
                </c:pt>
                <c:pt idx="873">
                  <c:v>2.1663291506350251</c:v>
                </c:pt>
                <c:pt idx="874">
                  <c:v>2.1643261315065412</c:v>
                </c:pt>
                <c:pt idx="875">
                  <c:v>2.1621081796856587</c:v>
                </c:pt>
                <c:pt idx="876">
                  <c:v>2.1596746030265974</c:v>
                </c:pt>
                <c:pt idx="877">
                  <c:v>2.1593974023686502</c:v>
                </c:pt>
                <c:pt idx="878">
                  <c:v>2.1582456484614592</c:v>
                </c:pt>
                <c:pt idx="879">
                  <c:v>2.1573706599587981</c:v>
                </c:pt>
                <c:pt idx="880">
                  <c:v>2.156373395666753</c:v>
                </c:pt>
                <c:pt idx="881">
                  <c:v>2.1565756346764307</c:v>
                </c:pt>
                <c:pt idx="882">
                  <c:v>2.1543118482067327</c:v>
                </c:pt>
                <c:pt idx="883">
                  <c:v>2.1528712803065204</c:v>
                </c:pt>
                <c:pt idx="884">
                  <c:v>2.1505678834472213</c:v>
                </c:pt>
                <c:pt idx="885">
                  <c:v>2.1483222413304608</c:v>
                </c:pt>
                <c:pt idx="886">
                  <c:v>2.1473681736046335</c:v>
                </c:pt>
                <c:pt idx="887">
                  <c:v>2.1468882697622607</c:v>
                </c:pt>
                <c:pt idx="888">
                  <c:v>2.146691212612108</c:v>
                </c:pt>
                <c:pt idx="889">
                  <c:v>2.1471803931872802</c:v>
                </c:pt>
                <c:pt idx="890">
                  <c:v>2.1468431080586177</c:v>
                </c:pt>
                <c:pt idx="891">
                  <c:v>2.1472349048872892</c:v>
                </c:pt>
                <c:pt idx="892">
                  <c:v>2.1460633555763251</c:v>
                </c:pt>
                <c:pt idx="893">
                  <c:v>2.1437908797875389</c:v>
                </c:pt>
                <c:pt idx="894">
                  <c:v>2.1424871066164752</c:v>
                </c:pt>
                <c:pt idx="895">
                  <c:v>2.1433677207306863</c:v>
                </c:pt>
                <c:pt idx="896">
                  <c:v>2.1433157241442098</c:v>
                </c:pt>
                <c:pt idx="897">
                  <c:v>2.1448008197413992</c:v>
                </c:pt>
                <c:pt idx="898">
                  <c:v>2.1476659359185777</c:v>
                </c:pt>
                <c:pt idx="899">
                  <c:v>2.1505332696342592</c:v>
                </c:pt>
                <c:pt idx="900">
                  <c:v>2.1531452251990166</c:v>
                </c:pt>
                <c:pt idx="901">
                  <c:v>2.1573986201428932</c:v>
                </c:pt>
                <c:pt idx="902">
                  <c:v>2.1624729504171118</c:v>
                </c:pt>
                <c:pt idx="903">
                  <c:v>2.1712246568464328</c:v>
                </c:pt>
                <c:pt idx="904">
                  <c:v>2.1807327181672709</c:v>
                </c:pt>
                <c:pt idx="905">
                  <c:v>2.188919497661415</c:v>
                </c:pt>
                <c:pt idx="906">
                  <c:v>2.1914347793610642</c:v>
                </c:pt>
                <c:pt idx="907">
                  <c:v>2.1943427723676812</c:v>
                </c:pt>
                <c:pt idx="908">
                  <c:v>2.1974470691145287</c:v>
                </c:pt>
                <c:pt idx="909">
                  <c:v>2.2015823486235959</c:v>
                </c:pt>
                <c:pt idx="910">
                  <c:v>2.2064449026702948</c:v>
                </c:pt>
                <c:pt idx="911">
                  <c:v>2.2091775478362927</c:v>
                </c:pt>
                <c:pt idx="912">
                  <c:v>2.2104867745619812</c:v>
                </c:pt>
                <c:pt idx="913">
                  <c:v>2.2112351895754427</c:v>
                </c:pt>
                <c:pt idx="914">
                  <c:v>2.2139341024825319</c:v>
                </c:pt>
                <c:pt idx="915">
                  <c:v>2.2156829567266905</c:v>
                </c:pt>
                <c:pt idx="916">
                  <c:v>2.2148039634485177</c:v>
                </c:pt>
                <c:pt idx="917">
                  <c:v>2.2143724858409115</c:v>
                </c:pt>
                <c:pt idx="918">
                  <c:v>2.2138289477449895</c:v>
                </c:pt>
                <c:pt idx="919">
                  <c:v>2.2120046680444312</c:v>
                </c:pt>
                <c:pt idx="920">
                  <c:v>2.2101327993401392</c:v>
                </c:pt>
                <c:pt idx="921">
                  <c:v>2.2102349459815076</c:v>
                </c:pt>
                <c:pt idx="922">
                  <c:v>2.2098367287460841</c:v>
                </c:pt>
                <c:pt idx="923">
                  <c:v>2.210049582634031</c:v>
                </c:pt>
                <c:pt idx="924">
                  <c:v>2.2078453082830558</c:v>
                </c:pt>
                <c:pt idx="925">
                  <c:v>2.2088991454421292</c:v>
                </c:pt>
                <c:pt idx="926">
                  <c:v>2.2105409177773092</c:v>
                </c:pt>
                <c:pt idx="927">
                  <c:v>2.2117610221006472</c:v>
                </c:pt>
                <c:pt idx="928">
                  <c:v>2.2127115818054612</c:v>
                </c:pt>
                <c:pt idx="929">
                  <c:v>2.2138157520006412</c:v>
                </c:pt>
                <c:pt idx="930">
                  <c:v>2.2151491943090127</c:v>
                </c:pt>
                <c:pt idx="931">
                  <c:v>2.2127934339293027</c:v>
                </c:pt>
                <c:pt idx="932">
                  <c:v>2.2121857406150212</c:v>
                </c:pt>
                <c:pt idx="933">
                  <c:v>2.2144697097058779</c:v>
                </c:pt>
                <c:pt idx="934">
                  <c:v>2.2167780219159336</c:v>
                </c:pt>
                <c:pt idx="935">
                  <c:v>2.2183484643365277</c:v>
                </c:pt>
                <c:pt idx="936">
                  <c:v>2.218961732896116</c:v>
                </c:pt>
                <c:pt idx="937">
                  <c:v>2.2196795359553487</c:v>
                </c:pt>
                <c:pt idx="938">
                  <c:v>2.2213884980537797</c:v>
                </c:pt>
                <c:pt idx="939">
                  <c:v>2.2264250176024212</c:v>
                </c:pt>
                <c:pt idx="940">
                  <c:v>2.2319484332895532</c:v>
                </c:pt>
                <c:pt idx="941">
                  <c:v>2.2354766711602823</c:v>
                </c:pt>
                <c:pt idx="942">
                  <c:v>2.2393185588193778</c:v>
                </c:pt>
                <c:pt idx="943">
                  <c:v>2.2372510399076155</c:v>
                </c:pt>
                <c:pt idx="944">
                  <c:v>2.2365628820414232</c:v>
                </c:pt>
                <c:pt idx="945">
                  <c:v>2.2357765336086737</c:v>
                </c:pt>
                <c:pt idx="946">
                  <c:v>2.2349034702921502</c:v>
                </c:pt>
                <c:pt idx="947">
                  <c:v>2.2336141989958511</c:v>
                </c:pt>
                <c:pt idx="948">
                  <c:v>2.2322426117894767</c:v>
                </c:pt>
                <c:pt idx="949">
                  <c:v>2.2307860075967092</c:v>
                </c:pt>
                <c:pt idx="950">
                  <c:v>2.2285619121544609</c:v>
                </c:pt>
                <c:pt idx="951">
                  <c:v>2.2270524711323851</c:v>
                </c:pt>
                <c:pt idx="952">
                  <c:v>2.2258740816997604</c:v>
                </c:pt>
                <c:pt idx="953">
                  <c:v>2.2237094871680201</c:v>
                </c:pt>
                <c:pt idx="954">
                  <c:v>2.2216336770048546</c:v>
                </c:pt>
                <c:pt idx="955">
                  <c:v>2.2193314673264339</c:v>
                </c:pt>
                <c:pt idx="956">
                  <c:v>2.2228678870188934</c:v>
                </c:pt>
                <c:pt idx="957">
                  <c:v>2.2256557937574453</c:v>
                </c:pt>
                <c:pt idx="958">
                  <c:v>2.2276011719551212</c:v>
                </c:pt>
                <c:pt idx="959">
                  <c:v>2.2298373881921338</c:v>
                </c:pt>
                <c:pt idx="960">
                  <c:v>2.2288819981238603</c:v>
                </c:pt>
                <c:pt idx="961">
                  <c:v>2.2291246397314892</c:v>
                </c:pt>
                <c:pt idx="962">
                  <c:v>2.2268321744466344</c:v>
                </c:pt>
                <c:pt idx="963">
                  <c:v>2.2265524235160767</c:v>
                </c:pt>
                <c:pt idx="964">
                  <c:v>2.2252950140336023</c:v>
                </c:pt>
                <c:pt idx="965">
                  <c:v>2.2244758217107488</c:v>
                </c:pt>
                <c:pt idx="966">
                  <c:v>2.2236037875370855</c:v>
                </c:pt>
                <c:pt idx="967">
                  <c:v>2.2224536459703392</c:v>
                </c:pt>
                <c:pt idx="968">
                  <c:v>2.2210951429316812</c:v>
                </c:pt>
                <c:pt idx="969">
                  <c:v>2.2220383984264411</c:v>
                </c:pt>
                <c:pt idx="970">
                  <c:v>2.2226131463518088</c:v>
                </c:pt>
                <c:pt idx="971">
                  <c:v>2.2249187167027307</c:v>
                </c:pt>
                <c:pt idx="972">
                  <c:v>2.2291528135691987</c:v>
                </c:pt>
                <c:pt idx="973">
                  <c:v>2.2319587671256813</c:v>
                </c:pt>
                <c:pt idx="974">
                  <c:v>2.2329366434389644</c:v>
                </c:pt>
                <c:pt idx="975">
                  <c:v>2.2316411687729256</c:v>
                </c:pt>
                <c:pt idx="976">
                  <c:v>2.232252513833223</c:v>
                </c:pt>
                <c:pt idx="977">
                  <c:v>2.2336376092604282</c:v>
                </c:pt>
                <c:pt idx="978">
                  <c:v>2.2342009768147877</c:v>
                </c:pt>
                <c:pt idx="979">
                  <c:v>2.238021715807772</c:v>
                </c:pt>
                <c:pt idx="980">
                  <c:v>2.2457081296633707</c:v>
                </c:pt>
                <c:pt idx="981">
                  <c:v>2.2530529750549597</c:v>
                </c:pt>
                <c:pt idx="982">
                  <c:v>2.2601917353394518</c:v>
                </c:pt>
                <c:pt idx="983">
                  <c:v>2.2654280309662229</c:v>
                </c:pt>
                <c:pt idx="984">
                  <c:v>2.2692433546226152</c:v>
                </c:pt>
                <c:pt idx="985">
                  <c:v>2.2770076661172851</c:v>
                </c:pt>
                <c:pt idx="986">
                  <c:v>2.2833131156544453</c:v>
                </c:pt>
                <c:pt idx="987">
                  <c:v>2.2907753248157037</c:v>
                </c:pt>
                <c:pt idx="988">
                  <c:v>2.3002171519160282</c:v>
                </c:pt>
                <c:pt idx="989">
                  <c:v>2.3091199054204488</c:v>
                </c:pt>
                <c:pt idx="990">
                  <c:v>2.3184519337119927</c:v>
                </c:pt>
                <c:pt idx="991">
                  <c:v>2.328879072848919</c:v>
                </c:pt>
                <c:pt idx="992">
                  <c:v>2.3424421419855537</c:v>
                </c:pt>
                <c:pt idx="993">
                  <c:v>2.3563246257377464</c:v>
                </c:pt>
                <c:pt idx="994">
                  <c:v>2.3776478549404372</c:v>
                </c:pt>
                <c:pt idx="995">
                  <c:v>2.3971793250813076</c:v>
                </c:pt>
                <c:pt idx="996">
                  <c:v>2.4171860606445876</c:v>
                </c:pt>
                <c:pt idx="997">
                  <c:v>2.4301248592696352</c:v>
                </c:pt>
                <c:pt idx="998">
                  <c:v>2.4447307387797692</c:v>
                </c:pt>
                <c:pt idx="999">
                  <c:v>2.4593075137184366</c:v>
                </c:pt>
                <c:pt idx="1000">
                  <c:v>2.4734848229964252</c:v>
                </c:pt>
                <c:pt idx="1001">
                  <c:v>2.4887870497072409</c:v>
                </c:pt>
                <c:pt idx="1002">
                  <c:v>2.5049540976010212</c:v>
                </c:pt>
                <c:pt idx="1003">
                  <c:v>2.5220726375003375</c:v>
                </c:pt>
                <c:pt idx="1004">
                  <c:v>2.5355219372413842</c:v>
                </c:pt>
                <c:pt idx="1005">
                  <c:v>2.5463425165467104</c:v>
                </c:pt>
                <c:pt idx="1006">
                  <c:v>2.5559842000236253</c:v>
                </c:pt>
                <c:pt idx="1007">
                  <c:v>2.5648098445831753</c:v>
                </c:pt>
                <c:pt idx="1008">
                  <c:v>2.5708108185846386</c:v>
                </c:pt>
                <c:pt idx="1009">
                  <c:v>2.5809932815511161</c:v>
                </c:pt>
                <c:pt idx="1010">
                  <c:v>2.589657293211296</c:v>
                </c:pt>
                <c:pt idx="1011">
                  <c:v>2.5991203778045002</c:v>
                </c:pt>
                <c:pt idx="1012">
                  <c:v>2.6059437778790402</c:v>
                </c:pt>
                <c:pt idx="1013">
                  <c:v>2.6127729248557152</c:v>
                </c:pt>
                <c:pt idx="1014">
                  <c:v>2.6189634796765278</c:v>
                </c:pt>
                <c:pt idx="1015">
                  <c:v>2.6220165191199887</c:v>
                </c:pt>
                <c:pt idx="1016">
                  <c:v>2.6248485091313847</c:v>
                </c:pt>
                <c:pt idx="1017">
                  <c:v>2.6268105231217667</c:v>
                </c:pt>
                <c:pt idx="1018">
                  <c:v>2.6303582943016708</c:v>
                </c:pt>
                <c:pt idx="1019">
                  <c:v>2.6295699420768992</c:v>
                </c:pt>
                <c:pt idx="1020">
                  <c:v>2.6277114035595392</c:v>
                </c:pt>
                <c:pt idx="1021">
                  <c:v>2.6251645166284212</c:v>
                </c:pt>
                <c:pt idx="1022">
                  <c:v>2.6230338989640347</c:v>
                </c:pt>
                <c:pt idx="1023">
                  <c:v>2.6218202379577802</c:v>
                </c:pt>
                <c:pt idx="1024">
                  <c:v>2.6217837824896812</c:v>
                </c:pt>
                <c:pt idx="1025">
                  <c:v>2.623174822629788</c:v>
                </c:pt>
                <c:pt idx="1026">
                  <c:v>2.6245095963865102</c:v>
                </c:pt>
                <c:pt idx="1027">
                  <c:v>2.6252042423630413</c:v>
                </c:pt>
                <c:pt idx="1028">
                  <c:v>2.6227731249865243</c:v>
                </c:pt>
                <c:pt idx="1029">
                  <c:v>2.6213766063661752</c:v>
                </c:pt>
                <c:pt idx="1030">
                  <c:v>2.620974914782972</c:v>
                </c:pt>
                <c:pt idx="1031">
                  <c:v>2.6184960838862397</c:v>
                </c:pt>
                <c:pt idx="1032">
                  <c:v>2.6175110943376012</c:v>
                </c:pt>
                <c:pt idx="1033">
                  <c:v>2.6165981479079292</c:v>
                </c:pt>
                <c:pt idx="1034">
                  <c:v>2.6174433852454575</c:v>
                </c:pt>
                <c:pt idx="1035">
                  <c:v>2.6187492770411631</c:v>
                </c:pt>
                <c:pt idx="1036">
                  <c:v>2.6243516802448879</c:v>
                </c:pt>
                <c:pt idx="1037">
                  <c:v>2.625490348732618</c:v>
                </c:pt>
                <c:pt idx="1038">
                  <c:v>2.6269347695246092</c:v>
                </c:pt>
                <c:pt idx="1039">
                  <c:v>2.6306234716142387</c:v>
                </c:pt>
                <c:pt idx="1040">
                  <c:v>2.6350484688221378</c:v>
                </c:pt>
                <c:pt idx="1041">
                  <c:v>2.6335916149668082</c:v>
                </c:pt>
                <c:pt idx="1042">
                  <c:v>2.6320674580365542</c:v>
                </c:pt>
                <c:pt idx="1043">
                  <c:v>2.6301720279710641</c:v>
                </c:pt>
                <c:pt idx="1044">
                  <c:v>2.6288573775550805</c:v>
                </c:pt>
                <c:pt idx="1045">
                  <c:v>2.6264872725856652</c:v>
                </c:pt>
                <c:pt idx="1046">
                  <c:v>2.6242325652318992</c:v>
                </c:pt>
                <c:pt idx="1047">
                  <c:v>2.6236770407440053</c:v>
                </c:pt>
                <c:pt idx="1048">
                  <c:v>2.6212481903055997</c:v>
                </c:pt>
                <c:pt idx="1049">
                  <c:v>2.6193972282624038</c:v>
                </c:pt>
                <c:pt idx="1050">
                  <c:v>2.6222505192534578</c:v>
                </c:pt>
                <c:pt idx="1051">
                  <c:v>2.6256246258739582</c:v>
                </c:pt>
                <c:pt idx="1052">
                  <c:v>2.6294181016888367</c:v>
                </c:pt>
                <c:pt idx="1053">
                  <c:v>2.6341520392773203</c:v>
                </c:pt>
                <c:pt idx="1054">
                  <c:v>2.6383624549992373</c:v>
                </c:pt>
                <c:pt idx="1055">
                  <c:v>2.6435774279094852</c:v>
                </c:pt>
                <c:pt idx="1056">
                  <c:v>2.6492674378494132</c:v>
                </c:pt>
                <c:pt idx="1057">
                  <c:v>2.6548864785280024</c:v>
                </c:pt>
                <c:pt idx="1058">
                  <c:v>2.6600181872011039</c:v>
                </c:pt>
                <c:pt idx="1059">
                  <c:v>2.6653766222948261</c:v>
                </c:pt>
                <c:pt idx="1060">
                  <c:v>2.6692972883379009</c:v>
                </c:pt>
                <c:pt idx="1061">
                  <c:v>2.672563848751528</c:v>
                </c:pt>
                <c:pt idx="1062">
                  <c:v>2.6737934383166202</c:v>
                </c:pt>
                <c:pt idx="1063">
                  <c:v>2.6721345398714802</c:v>
                </c:pt>
                <c:pt idx="1064">
                  <c:v>2.6696552886970202</c:v>
                </c:pt>
                <c:pt idx="1065">
                  <c:v>2.6672221855043992</c:v>
                </c:pt>
                <c:pt idx="1066">
                  <c:v>2.6675304182734876</c:v>
                </c:pt>
                <c:pt idx="1067">
                  <c:v>2.667436549297959</c:v>
                </c:pt>
                <c:pt idx="1068">
                  <c:v>2.6681510625475924</c:v>
                </c:pt>
                <c:pt idx="1069">
                  <c:v>2.6701261564592276</c:v>
                </c:pt>
                <c:pt idx="1070">
                  <c:v>2.6722691849110367</c:v>
                </c:pt>
                <c:pt idx="1071">
                  <c:v>2.6712209053167371</c:v>
                </c:pt>
                <c:pt idx="1072">
                  <c:v>2.6704284911057927</c:v>
                </c:pt>
                <c:pt idx="1073">
                  <c:v>2.6691161481504886</c:v>
                </c:pt>
                <c:pt idx="1074">
                  <c:v>2.6674171969635814</c:v>
                </c:pt>
                <c:pt idx="1075">
                  <c:v>2.6655303599851492</c:v>
                </c:pt>
                <c:pt idx="1076">
                  <c:v>2.6633424727028845</c:v>
                </c:pt>
                <c:pt idx="1077">
                  <c:v>2.6610355454377035</c:v>
                </c:pt>
                <c:pt idx="1078">
                  <c:v>2.6601266660946212</c:v>
                </c:pt>
                <c:pt idx="1079">
                  <c:v>2.6598110866027582</c:v>
                </c:pt>
                <c:pt idx="1080">
                  <c:v>2.6585763089716012</c:v>
                </c:pt>
                <c:pt idx="1081">
                  <c:v>2.6578395929910812</c:v>
                </c:pt>
                <c:pt idx="1082">
                  <c:v>2.6557110811996099</c:v>
                </c:pt>
                <c:pt idx="1083">
                  <c:v>2.6552507961757357</c:v>
                </c:pt>
                <c:pt idx="1084">
                  <c:v>2.6559148775786032</c:v>
                </c:pt>
                <c:pt idx="1085">
                  <c:v>2.6596770680045352</c:v>
                </c:pt>
                <c:pt idx="1086">
                  <c:v>2.6637790055018695</c:v>
                </c:pt>
                <c:pt idx="1087">
                  <c:v>2.6620718702956991</c:v>
                </c:pt>
                <c:pt idx="1088">
                  <c:v>2.660289607453854</c:v>
                </c:pt>
                <c:pt idx="1089">
                  <c:v>2.6579145820671348</c:v>
                </c:pt>
                <c:pt idx="1090">
                  <c:v>2.6559500812350931</c:v>
                </c:pt>
                <c:pt idx="1091">
                  <c:v>2.6547409855156587</c:v>
                </c:pt>
                <c:pt idx="1092">
                  <c:v>2.6525469211197281</c:v>
                </c:pt>
                <c:pt idx="1093">
                  <c:v>2.6506630329620982</c:v>
                </c:pt>
                <c:pt idx="1094">
                  <c:v>2.6489097049427071</c:v>
                </c:pt>
                <c:pt idx="1095">
                  <c:v>2.646540628565742</c:v>
                </c:pt>
                <c:pt idx="1096">
                  <c:v>2.6463341488571035</c:v>
                </c:pt>
                <c:pt idx="1097">
                  <c:v>2.6464592253933397</c:v>
                </c:pt>
                <c:pt idx="1098">
                  <c:v>2.6483740731901002</c:v>
                </c:pt>
                <c:pt idx="1099">
                  <c:v>2.6477981061106881</c:v>
                </c:pt>
                <c:pt idx="1100">
                  <c:v>2.6482355268366802</c:v>
                </c:pt>
                <c:pt idx="1101">
                  <c:v>2.6464981105883467</c:v>
                </c:pt>
                <c:pt idx="1102">
                  <c:v>2.6452414195579688</c:v>
                </c:pt>
                <c:pt idx="1103">
                  <c:v>2.6429071804954511</c:v>
                </c:pt>
                <c:pt idx="1104">
                  <c:v>2.6435882211635446</c:v>
                </c:pt>
                <c:pt idx="1105">
                  <c:v>2.6450695118797807</c:v>
                </c:pt>
                <c:pt idx="1106">
                  <c:v>2.64646474168697</c:v>
                </c:pt>
                <c:pt idx="1107">
                  <c:v>2.6459401918983847</c:v>
                </c:pt>
                <c:pt idx="1108">
                  <c:v>2.6446100713401002</c:v>
                </c:pt>
                <c:pt idx="1109">
                  <c:v>2.6439495301923812</c:v>
                </c:pt>
                <c:pt idx="1110">
                  <c:v>2.642863164698825</c:v>
                </c:pt>
                <c:pt idx="1111">
                  <c:v>2.6435577370588286</c:v>
                </c:pt>
                <c:pt idx="1112">
                  <c:v>2.6446151394546527</c:v>
                </c:pt>
                <c:pt idx="1113">
                  <c:v>2.6426509396197684</c:v>
                </c:pt>
                <c:pt idx="1114">
                  <c:v>2.6413779297814091</c:v>
                </c:pt>
                <c:pt idx="1115">
                  <c:v>2.6404299877578299</c:v>
                </c:pt>
                <c:pt idx="1116">
                  <c:v>2.639709325330438</c:v>
                </c:pt>
                <c:pt idx="1117">
                  <c:v>2.6373838852872282</c:v>
                </c:pt>
                <c:pt idx="1118">
                  <c:v>2.6357539545278375</c:v>
                </c:pt>
                <c:pt idx="1119">
                  <c:v>2.633691368442479</c:v>
                </c:pt>
                <c:pt idx="1120">
                  <c:v>2.6324474494754977</c:v>
                </c:pt>
                <c:pt idx="1121">
                  <c:v>2.6319022759563402</c:v>
                </c:pt>
                <c:pt idx="1122">
                  <c:v>2.6322182956432334</c:v>
                </c:pt>
                <c:pt idx="1123">
                  <c:v>2.6319951609691867</c:v>
                </c:pt>
                <c:pt idx="1124">
                  <c:v>2.6311876062800792</c:v>
                </c:pt>
                <c:pt idx="1125">
                  <c:v>2.6319890622268916</c:v>
                </c:pt>
                <c:pt idx="1126">
                  <c:v>2.6299685382874411</c:v>
                </c:pt>
                <c:pt idx="1127">
                  <c:v>2.6291510106689802</c:v>
                </c:pt>
                <c:pt idx="1128">
                  <c:v>2.6283007575224722</c:v>
                </c:pt>
                <c:pt idx="1129">
                  <c:v>2.6273126570691012</c:v>
                </c:pt>
                <c:pt idx="1130">
                  <c:v>2.6276390225992192</c:v>
                </c:pt>
                <c:pt idx="1131">
                  <c:v>2.6270108410995689</c:v>
                </c:pt>
                <c:pt idx="1132">
                  <c:v>2.6247160466826847</c:v>
                </c:pt>
                <c:pt idx="1133">
                  <c:v>2.6227639936663887</c:v>
                </c:pt>
                <c:pt idx="1134">
                  <c:v>2.6214312346413906</c:v>
                </c:pt>
                <c:pt idx="1135">
                  <c:v>2.6200891689322292</c:v>
                </c:pt>
                <c:pt idx="1136">
                  <c:v>2.6217874662591192</c:v>
                </c:pt>
                <c:pt idx="1137">
                  <c:v>2.6234540674780051</c:v>
                </c:pt>
                <c:pt idx="1138">
                  <c:v>2.6240504864074845</c:v>
                </c:pt>
                <c:pt idx="1139">
                  <c:v>2.6230943418171191</c:v>
                </c:pt>
                <c:pt idx="1140">
                  <c:v>2.6213132775470829</c:v>
                </c:pt>
                <c:pt idx="1141">
                  <c:v>2.6193440267114094</c:v>
                </c:pt>
                <c:pt idx="1142">
                  <c:v>2.6233925461102299</c:v>
                </c:pt>
                <c:pt idx="1143">
                  <c:v>2.6300418730871007</c:v>
                </c:pt>
                <c:pt idx="1144">
                  <c:v>2.637542974042042</c:v>
                </c:pt>
                <c:pt idx="1145">
                  <c:v>2.6466105116538978</c:v>
                </c:pt>
                <c:pt idx="1146">
                  <c:v>2.6550911455349882</c:v>
                </c:pt>
                <c:pt idx="1147">
                  <c:v>2.6550310597137541</c:v>
                </c:pt>
                <c:pt idx="1148">
                  <c:v>2.653096406368491</c:v>
                </c:pt>
                <c:pt idx="1149">
                  <c:v>2.6508225869355315</c:v>
                </c:pt>
                <c:pt idx="1150">
                  <c:v>2.6492664077258028</c:v>
                </c:pt>
                <c:pt idx="1151">
                  <c:v>2.6488995213666611</c:v>
                </c:pt>
                <c:pt idx="1152">
                  <c:v>2.6478167572473321</c:v>
                </c:pt>
                <c:pt idx="1153">
                  <c:v>2.6455834955445257</c:v>
                </c:pt>
                <c:pt idx="1154">
                  <c:v>2.6442878327334851</c:v>
                </c:pt>
                <c:pt idx="1155">
                  <c:v>2.6463852591924262</c:v>
                </c:pt>
                <c:pt idx="1156">
                  <c:v>2.6486684695425908</c:v>
                </c:pt>
                <c:pt idx="1157">
                  <c:v>2.6516221513612774</c:v>
                </c:pt>
                <c:pt idx="1158">
                  <c:v>2.6546292642747726</c:v>
                </c:pt>
                <c:pt idx="1159">
                  <c:v>2.6564990918894997</c:v>
                </c:pt>
                <c:pt idx="1160">
                  <c:v>2.6565120269930067</c:v>
                </c:pt>
                <c:pt idx="1161">
                  <c:v>2.6558163454618047</c:v>
                </c:pt>
                <c:pt idx="1162">
                  <c:v>2.6561127987852111</c:v>
                </c:pt>
                <c:pt idx="1163">
                  <c:v>2.6539102041196792</c:v>
                </c:pt>
                <c:pt idx="1164">
                  <c:v>2.6519839722855192</c:v>
                </c:pt>
                <c:pt idx="1165">
                  <c:v>2.6500531489046715</c:v>
                </c:pt>
                <c:pt idx="1166">
                  <c:v>2.6494718756577202</c:v>
                </c:pt>
                <c:pt idx="1167">
                  <c:v>2.6478902175030012</c:v>
                </c:pt>
                <c:pt idx="1168">
                  <c:v>2.6458394035036523</c:v>
                </c:pt>
                <c:pt idx="1169">
                  <c:v>2.6439098842401192</c:v>
                </c:pt>
                <c:pt idx="1170">
                  <c:v>2.6461245704599698</c:v>
                </c:pt>
                <c:pt idx="1171">
                  <c:v>2.6523686542313447</c:v>
                </c:pt>
                <c:pt idx="1172">
                  <c:v>2.6586435136126227</c:v>
                </c:pt>
                <c:pt idx="1173">
                  <c:v>2.6651356245778643</c:v>
                </c:pt>
                <c:pt idx="1174">
                  <c:v>2.6639404233381327</c:v>
                </c:pt>
                <c:pt idx="1175">
                  <c:v>2.6639935301341802</c:v>
                </c:pt>
                <c:pt idx="1176">
                  <c:v>2.6643210292864437</c:v>
                </c:pt>
                <c:pt idx="1177">
                  <c:v>2.6621785772908142</c:v>
                </c:pt>
                <c:pt idx="1178">
                  <c:v>2.6620684848270177</c:v>
                </c:pt>
                <c:pt idx="1179">
                  <c:v>2.6700502781796289</c:v>
                </c:pt>
                <c:pt idx="1180">
                  <c:v>2.6765635985016032</c:v>
                </c:pt>
                <c:pt idx="1181">
                  <c:v>2.6803048652396306</c:v>
                </c:pt>
                <c:pt idx="1182">
                  <c:v>2.6863779944452539</c:v>
                </c:pt>
                <c:pt idx="1183">
                  <c:v>2.6911027570200212</c:v>
                </c:pt>
                <c:pt idx="1184">
                  <c:v>2.6971470743952541</c:v>
                </c:pt>
                <c:pt idx="1185">
                  <c:v>2.7003598466502012</c:v>
                </c:pt>
                <c:pt idx="1186">
                  <c:v>2.7025684816907765</c:v>
                </c:pt>
                <c:pt idx="1187">
                  <c:v>2.7064141094454697</c:v>
                </c:pt>
                <c:pt idx="1188">
                  <c:v>2.7099304217181914</c:v>
                </c:pt>
                <c:pt idx="1189">
                  <c:v>2.7115692798042308</c:v>
                </c:pt>
                <c:pt idx="1190">
                  <c:v>2.7096020969886228</c:v>
                </c:pt>
                <c:pt idx="1191">
                  <c:v>2.7075425418968808</c:v>
                </c:pt>
                <c:pt idx="1192">
                  <c:v>2.7054661348030633</c:v>
                </c:pt>
                <c:pt idx="1193">
                  <c:v>2.7062822066320802</c:v>
                </c:pt>
                <c:pt idx="1194">
                  <c:v>2.7067684571993182</c:v>
                </c:pt>
                <c:pt idx="1195">
                  <c:v>2.7057545299233552</c:v>
                </c:pt>
                <c:pt idx="1196">
                  <c:v>2.7045943980952596</c:v>
                </c:pt>
                <c:pt idx="1197">
                  <c:v>2.7050151101062139</c:v>
                </c:pt>
                <c:pt idx="1198">
                  <c:v>2.7055408436316202</c:v>
                </c:pt>
                <c:pt idx="1199">
                  <c:v>2.7033100888144284</c:v>
                </c:pt>
                <c:pt idx="1200">
                  <c:v>2.7018014732999607</c:v>
                </c:pt>
                <c:pt idx="1201">
                  <c:v>2.6999974242151934</c:v>
                </c:pt>
                <c:pt idx="1202">
                  <c:v>2.6985562481758012</c:v>
                </c:pt>
                <c:pt idx="1203">
                  <c:v>2.6964569865051167</c:v>
                </c:pt>
                <c:pt idx="1204">
                  <c:v>2.6952680453418427</c:v>
                </c:pt>
                <c:pt idx="1205">
                  <c:v>2.6942888866077332</c:v>
                </c:pt>
                <c:pt idx="1206">
                  <c:v>2.6967065546157487</c:v>
                </c:pt>
                <c:pt idx="1207">
                  <c:v>2.6989905540087342</c:v>
                </c:pt>
                <c:pt idx="1208">
                  <c:v>2.7000142647868235</c:v>
                </c:pt>
                <c:pt idx="1209">
                  <c:v>2.7013908451930466</c:v>
                </c:pt>
                <c:pt idx="1210">
                  <c:v>2.7043318338768212</c:v>
                </c:pt>
                <c:pt idx="1211">
                  <c:v>2.7036181007950741</c:v>
                </c:pt>
                <c:pt idx="1212">
                  <c:v>2.7020797237729606</c:v>
                </c:pt>
                <c:pt idx="1213">
                  <c:v>2.7004190242295278</c:v>
                </c:pt>
                <c:pt idx="1214">
                  <c:v>2.6992911353372309</c:v>
                </c:pt>
                <c:pt idx="1215">
                  <c:v>2.6971129053812422</c:v>
                </c:pt>
                <c:pt idx="1216">
                  <c:v>2.6949954644242187</c:v>
                </c:pt>
                <c:pt idx="1217">
                  <c:v>2.6939859382768625</c:v>
                </c:pt>
                <c:pt idx="1218">
                  <c:v>2.6922222602993395</c:v>
                </c:pt>
                <c:pt idx="1219">
                  <c:v>2.6903789647235747</c:v>
                </c:pt>
                <c:pt idx="1220">
                  <c:v>2.6882466948426287</c:v>
                </c:pt>
                <c:pt idx="1221">
                  <c:v>2.6864307519800135</c:v>
                </c:pt>
                <c:pt idx="1222">
                  <c:v>2.6843802502877749</c:v>
                </c:pt>
                <c:pt idx="1223">
                  <c:v>2.6839361218685012</c:v>
                </c:pt>
                <c:pt idx="1224">
                  <c:v>2.6842349826204055</c:v>
                </c:pt>
                <c:pt idx="1225">
                  <c:v>2.6851305297239811</c:v>
                </c:pt>
                <c:pt idx="1226">
                  <c:v>2.6867391742859272</c:v>
                </c:pt>
                <c:pt idx="1227">
                  <c:v>2.6881909254060812</c:v>
                </c:pt>
                <c:pt idx="1228">
                  <c:v>2.6901290447977573</c:v>
                </c:pt>
                <c:pt idx="1229">
                  <c:v>2.694687832624024</c:v>
                </c:pt>
                <c:pt idx="1230">
                  <c:v>2.6951741440924404</c:v>
                </c:pt>
                <c:pt idx="1231">
                  <c:v>2.6936609092950468</c:v>
                </c:pt>
                <c:pt idx="1232">
                  <c:v>2.6921533433517797</c:v>
                </c:pt>
                <c:pt idx="1233">
                  <c:v>2.6916310248661715</c:v>
                </c:pt>
                <c:pt idx="1234">
                  <c:v>2.695030810624425</c:v>
                </c:pt>
                <c:pt idx="1235">
                  <c:v>2.6958268300665278</c:v>
                </c:pt>
                <c:pt idx="1236">
                  <c:v>2.6960104034821577</c:v>
                </c:pt>
                <c:pt idx="1237">
                  <c:v>2.6943495233407537</c:v>
                </c:pt>
                <c:pt idx="1238">
                  <c:v>2.6968902185943491</c:v>
                </c:pt>
                <c:pt idx="1239">
                  <c:v>2.6949796368525609</c:v>
                </c:pt>
                <c:pt idx="1240">
                  <c:v>2.6940558269915122</c:v>
                </c:pt>
                <c:pt idx="1241">
                  <c:v>2.693037058859642</c:v>
                </c:pt>
                <c:pt idx="1242">
                  <c:v>2.6937388564073861</c:v>
                </c:pt>
                <c:pt idx="1243">
                  <c:v>2.6933900968470104</c:v>
                </c:pt>
                <c:pt idx="1244">
                  <c:v>2.6927945117466212</c:v>
                </c:pt>
                <c:pt idx="1245">
                  <c:v>2.6908328171466795</c:v>
                </c:pt>
                <c:pt idx="1246">
                  <c:v>2.6929106650489785</c:v>
                </c:pt>
                <c:pt idx="1247">
                  <c:v>2.6954280993530761</c:v>
                </c:pt>
                <c:pt idx="1248">
                  <c:v>2.6978323070510601</c:v>
                </c:pt>
                <c:pt idx="1249">
                  <c:v>2.6999423416815502</c:v>
                </c:pt>
                <c:pt idx="1250">
                  <c:v>2.7013472837000871</c:v>
                </c:pt>
                <c:pt idx="1251">
                  <c:v>2.7030888242204942</c:v>
                </c:pt>
                <c:pt idx="1252">
                  <c:v>2.7033716894931095</c:v>
                </c:pt>
                <c:pt idx="1253">
                  <c:v>2.7022181149320121</c:v>
                </c:pt>
                <c:pt idx="1254">
                  <c:v>2.7005500978866612</c:v>
                </c:pt>
                <c:pt idx="1255">
                  <c:v>2.6995071110996185</c:v>
                </c:pt>
                <c:pt idx="1256">
                  <c:v>2.6994677649993082</c:v>
                </c:pt>
                <c:pt idx="1257">
                  <c:v>2.6988942992297531</c:v>
                </c:pt>
                <c:pt idx="1258">
                  <c:v>2.6981846898472202</c:v>
                </c:pt>
                <c:pt idx="1259">
                  <c:v>2.6977466368631777</c:v>
                </c:pt>
                <c:pt idx="1260">
                  <c:v>2.6966222666455679</c:v>
                </c:pt>
                <c:pt idx="1261">
                  <c:v>2.6953356161734008</c:v>
                </c:pt>
                <c:pt idx="1262">
                  <c:v>2.6951404004933477</c:v>
                </c:pt>
                <c:pt idx="1263">
                  <c:v>2.6939883664417592</c:v>
                </c:pt>
                <c:pt idx="1264">
                  <c:v>2.6966202748881334</c:v>
                </c:pt>
                <c:pt idx="1265">
                  <c:v>2.6997332557959712</c:v>
                </c:pt>
                <c:pt idx="1266">
                  <c:v>2.7029661147357977</c:v>
                </c:pt>
                <c:pt idx="1267">
                  <c:v>2.7035955597827859</c:v>
                </c:pt>
                <c:pt idx="1268">
                  <c:v>2.7034105422504027</c:v>
                </c:pt>
                <c:pt idx="1269">
                  <c:v>2.7014230017749412</c:v>
                </c:pt>
                <c:pt idx="1270">
                  <c:v>2.7028287135895575</c:v>
                </c:pt>
                <c:pt idx="1271">
                  <c:v>2.7031598140333282</c:v>
                </c:pt>
                <c:pt idx="1272">
                  <c:v>2.7042007839267201</c:v>
                </c:pt>
                <c:pt idx="1273">
                  <c:v>2.7052912915226219</c:v>
                </c:pt>
                <c:pt idx="1274">
                  <c:v>2.7035846998428212</c:v>
                </c:pt>
                <c:pt idx="1275">
                  <c:v>2.7014901239660918</c:v>
                </c:pt>
                <c:pt idx="1276">
                  <c:v>2.7003175725134461</c:v>
                </c:pt>
                <c:pt idx="1277">
                  <c:v>2.7006605105331007</c:v>
                </c:pt>
                <c:pt idx="1278">
                  <c:v>2.7007442494695399</c:v>
                </c:pt>
                <c:pt idx="1279">
                  <c:v>2.6999758504373812</c:v>
                </c:pt>
                <c:pt idx="1280">
                  <c:v>2.6990395206786908</c:v>
                </c:pt>
                <c:pt idx="1281">
                  <c:v>2.6976698299194037</c:v>
                </c:pt>
                <c:pt idx="1282">
                  <c:v>2.696153424118533</c:v>
                </c:pt>
                <c:pt idx="1283">
                  <c:v>2.6945611916210801</c:v>
                </c:pt>
                <c:pt idx="1284">
                  <c:v>2.6950702365654209</c:v>
                </c:pt>
                <c:pt idx="1285">
                  <c:v>2.6938451821258167</c:v>
                </c:pt>
                <c:pt idx="1286">
                  <c:v>2.6928324800602157</c:v>
                </c:pt>
                <c:pt idx="1287">
                  <c:v>2.695600903659837</c:v>
                </c:pt>
                <c:pt idx="1288">
                  <c:v>2.6995585839031557</c:v>
                </c:pt>
                <c:pt idx="1289">
                  <c:v>2.7029839765909092</c:v>
                </c:pt>
                <c:pt idx="1290">
                  <c:v>2.7068054211584927</c:v>
                </c:pt>
                <c:pt idx="1291">
                  <c:v>2.7119371839747139</c:v>
                </c:pt>
                <c:pt idx="1292">
                  <c:v>2.7177852773730655</c:v>
                </c:pt>
                <c:pt idx="1293">
                  <c:v>2.7209367743772725</c:v>
                </c:pt>
                <c:pt idx="1294">
                  <c:v>2.7250323205019016</c:v>
                </c:pt>
                <c:pt idx="1295">
                  <c:v>2.7287569506515092</c:v>
                </c:pt>
                <c:pt idx="1296">
                  <c:v>2.7291597288752252</c:v>
                </c:pt>
                <c:pt idx="1297">
                  <c:v>2.7292555608727982</c:v>
                </c:pt>
                <c:pt idx="1298">
                  <c:v>2.7296017426396917</c:v>
                </c:pt>
                <c:pt idx="1299">
                  <c:v>2.7295996387944412</c:v>
                </c:pt>
                <c:pt idx="1300">
                  <c:v>2.7302102015286982</c:v>
                </c:pt>
                <c:pt idx="1301">
                  <c:v>2.7299670122931072</c:v>
                </c:pt>
                <c:pt idx="1302">
                  <c:v>2.7285838074720727</c:v>
                </c:pt>
                <c:pt idx="1303">
                  <c:v>2.7266615226295352</c:v>
                </c:pt>
                <c:pt idx="1304">
                  <c:v>2.7246093741969752</c:v>
                </c:pt>
                <c:pt idx="1305">
                  <c:v>2.7227065657289202</c:v>
                </c:pt>
                <c:pt idx="1306">
                  <c:v>2.7209553124781407</c:v>
                </c:pt>
                <c:pt idx="1307">
                  <c:v>2.7190071872085122</c:v>
                </c:pt>
                <c:pt idx="1308">
                  <c:v>2.7174684088420875</c:v>
                </c:pt>
                <c:pt idx="1309">
                  <c:v>2.71672520929509</c:v>
                </c:pt>
                <c:pt idx="1310">
                  <c:v>2.7178888373736627</c:v>
                </c:pt>
                <c:pt idx="1311">
                  <c:v>2.717090563368568</c:v>
                </c:pt>
                <c:pt idx="1312">
                  <c:v>2.7156624766245177</c:v>
                </c:pt>
                <c:pt idx="1313">
                  <c:v>2.7144217685003547</c:v>
                </c:pt>
                <c:pt idx="1314">
                  <c:v>2.7138624705721566</c:v>
                </c:pt>
                <c:pt idx="1315">
                  <c:v>2.7148597301090027</c:v>
                </c:pt>
                <c:pt idx="1316">
                  <c:v>2.7157686534637917</c:v>
                </c:pt>
                <c:pt idx="1317">
                  <c:v>2.7146288435923882</c:v>
                </c:pt>
                <c:pt idx="1318">
                  <c:v>2.7127473136651767</c:v>
                </c:pt>
                <c:pt idx="1319">
                  <c:v>2.7110608245243331</c:v>
                </c:pt>
                <c:pt idx="1320">
                  <c:v>2.7094437878199802</c:v>
                </c:pt>
                <c:pt idx="1321">
                  <c:v>2.7093497794537647</c:v>
                </c:pt>
                <c:pt idx="1322">
                  <c:v>2.7085496194940917</c:v>
                </c:pt>
                <c:pt idx="1323">
                  <c:v>2.7079085377782697</c:v>
                </c:pt>
                <c:pt idx="1324">
                  <c:v>2.7070684599985864</c:v>
                </c:pt>
                <c:pt idx="1325">
                  <c:v>2.7063898777291642</c:v>
                </c:pt>
                <c:pt idx="1326">
                  <c:v>2.7059533098273452</c:v>
                </c:pt>
                <c:pt idx="1327">
                  <c:v>2.7048771394154936</c:v>
                </c:pt>
                <c:pt idx="1328">
                  <c:v>2.704003693837584</c:v>
                </c:pt>
                <c:pt idx="1329">
                  <c:v>2.7034181964698507</c:v>
                </c:pt>
                <c:pt idx="1330">
                  <c:v>2.7022451718255907</c:v>
                </c:pt>
                <c:pt idx="1331">
                  <c:v>2.7011442158100492</c:v>
                </c:pt>
                <c:pt idx="1332">
                  <c:v>2.6994938044684647</c:v>
                </c:pt>
                <c:pt idx="1333">
                  <c:v>2.6978681920926197</c:v>
                </c:pt>
                <c:pt idx="1334">
                  <c:v>2.6963230619112912</c:v>
                </c:pt>
                <c:pt idx="1335">
                  <c:v>2.6969224851945377</c:v>
                </c:pt>
                <c:pt idx="1336">
                  <c:v>2.6974120419141809</c:v>
                </c:pt>
                <c:pt idx="1337">
                  <c:v>2.6971881349653417</c:v>
                </c:pt>
                <c:pt idx="1338">
                  <c:v>2.6972961864372142</c:v>
                </c:pt>
                <c:pt idx="1339">
                  <c:v>2.6958355540782728</c:v>
                </c:pt>
                <c:pt idx="1340">
                  <c:v>2.6940279341376634</c:v>
                </c:pt>
                <c:pt idx="1341">
                  <c:v>2.6927014080098566</c:v>
                </c:pt>
                <c:pt idx="1342">
                  <c:v>2.6909163996953542</c:v>
                </c:pt>
                <c:pt idx="1343">
                  <c:v>2.6947174240352747</c:v>
                </c:pt>
                <c:pt idx="1344">
                  <c:v>2.6980128253109519</c:v>
                </c:pt>
                <c:pt idx="1345">
                  <c:v>2.701290907123703</c:v>
                </c:pt>
                <c:pt idx="1346">
                  <c:v>2.7054932070457411</c:v>
                </c:pt>
                <c:pt idx="1347">
                  <c:v>2.7068143383880319</c:v>
                </c:pt>
                <c:pt idx="1348">
                  <c:v>2.7049059355110558</c:v>
                </c:pt>
                <c:pt idx="1349">
                  <c:v>2.7030879231738969</c:v>
                </c:pt>
                <c:pt idx="1350">
                  <c:v>2.7021782365345293</c:v>
                </c:pt>
                <c:pt idx="1351">
                  <c:v>2.7027839547130688</c:v>
                </c:pt>
                <c:pt idx="1352">
                  <c:v>2.7011355802384012</c:v>
                </c:pt>
                <c:pt idx="1353">
                  <c:v>2.6992084562950978</c:v>
                </c:pt>
                <c:pt idx="1354">
                  <c:v>2.6978804449884479</c:v>
                </c:pt>
                <c:pt idx="1355">
                  <c:v>2.6976036534021559</c:v>
                </c:pt>
                <c:pt idx="1356">
                  <c:v>2.6958664744224587</c:v>
                </c:pt>
                <c:pt idx="1357">
                  <c:v>2.694640694518792</c:v>
                </c:pt>
                <c:pt idx="1358">
                  <c:v>2.6940334990625971</c:v>
                </c:pt>
                <c:pt idx="1359">
                  <c:v>2.6938803456960492</c:v>
                </c:pt>
                <c:pt idx="1360">
                  <c:v>2.6923753540161637</c:v>
                </c:pt>
                <c:pt idx="1361">
                  <c:v>2.6947560351092177</c:v>
                </c:pt>
                <c:pt idx="1362">
                  <c:v>2.6976202452690012</c:v>
                </c:pt>
                <c:pt idx="1363">
                  <c:v>2.7000736322014642</c:v>
                </c:pt>
                <c:pt idx="1364">
                  <c:v>2.7023256580272892</c:v>
                </c:pt>
                <c:pt idx="1365">
                  <c:v>2.7010344471777255</c:v>
                </c:pt>
                <c:pt idx="1366">
                  <c:v>2.7002838848531172</c:v>
                </c:pt>
                <c:pt idx="1367">
                  <c:v>2.6992763985279202</c:v>
                </c:pt>
                <c:pt idx="1368">
                  <c:v>2.6974951074570912</c:v>
                </c:pt>
                <c:pt idx="1369">
                  <c:v>2.6976866794391774</c:v>
                </c:pt>
                <c:pt idx="1370">
                  <c:v>2.6984287119837762</c:v>
                </c:pt>
                <c:pt idx="1371">
                  <c:v>2.6985949440796002</c:v>
                </c:pt>
                <c:pt idx="1372">
                  <c:v>2.6975765717507412</c:v>
                </c:pt>
                <c:pt idx="1373">
                  <c:v>2.6987375288564999</c:v>
                </c:pt>
                <c:pt idx="1374">
                  <c:v>2.6987712902152419</c:v>
                </c:pt>
                <c:pt idx="1375">
                  <c:v>2.6968246816159955</c:v>
                </c:pt>
                <c:pt idx="1376">
                  <c:v>2.6954138711339413</c:v>
                </c:pt>
                <c:pt idx="1377">
                  <c:v>2.6948703821277609</c:v>
                </c:pt>
                <c:pt idx="1378">
                  <c:v>2.6931604169170402</c:v>
                </c:pt>
                <c:pt idx="1379">
                  <c:v>2.6917349004921602</c:v>
                </c:pt>
                <c:pt idx="1380">
                  <c:v>2.6907528363162077</c:v>
                </c:pt>
                <c:pt idx="1381">
                  <c:v>2.6899299364571712</c:v>
                </c:pt>
                <c:pt idx="1382">
                  <c:v>2.6889271314344612</c:v>
                </c:pt>
                <c:pt idx="1383">
                  <c:v>2.6882202602257412</c:v>
                </c:pt>
                <c:pt idx="1384">
                  <c:v>2.6870927631422812</c:v>
                </c:pt>
                <c:pt idx="1385">
                  <c:v>2.6852781956524807</c:v>
                </c:pt>
                <c:pt idx="1386">
                  <c:v>2.6836318922231692</c:v>
                </c:pt>
                <c:pt idx="1387">
                  <c:v>2.68241770180326</c:v>
                </c:pt>
                <c:pt idx="1388">
                  <c:v>2.6813295114128612</c:v>
                </c:pt>
                <c:pt idx="1389">
                  <c:v>2.6799394290421388</c:v>
                </c:pt>
                <c:pt idx="1390">
                  <c:v>2.6810976711004724</c:v>
                </c:pt>
                <c:pt idx="1391">
                  <c:v>2.6825418615788141</c:v>
                </c:pt>
                <c:pt idx="1392">
                  <c:v>2.6871973701062442</c:v>
                </c:pt>
                <c:pt idx="1393">
                  <c:v>2.6918516795295528</c:v>
                </c:pt>
                <c:pt idx="1394">
                  <c:v>2.6969796837577227</c:v>
                </c:pt>
                <c:pt idx="1395">
                  <c:v>2.7014275099035592</c:v>
                </c:pt>
                <c:pt idx="1396">
                  <c:v>2.7062252781839842</c:v>
                </c:pt>
                <c:pt idx="1397">
                  <c:v>2.7079354606711012</c:v>
                </c:pt>
                <c:pt idx="1398">
                  <c:v>2.7064311937860732</c:v>
                </c:pt>
                <c:pt idx="1399">
                  <c:v>2.7048418377334746</c:v>
                </c:pt>
                <c:pt idx="1400">
                  <c:v>2.7058200654392905</c:v>
                </c:pt>
                <c:pt idx="1401">
                  <c:v>2.7054149259326192</c:v>
                </c:pt>
                <c:pt idx="1402">
                  <c:v>2.7044595351172069</c:v>
                </c:pt>
                <c:pt idx="1403">
                  <c:v>2.7036877325942092</c:v>
                </c:pt>
                <c:pt idx="1404">
                  <c:v>2.7020555916077003</c:v>
                </c:pt>
                <c:pt idx="1405">
                  <c:v>2.700361913875291</c:v>
                </c:pt>
                <c:pt idx="1406">
                  <c:v>2.6985050302702387</c:v>
                </c:pt>
                <c:pt idx="1407">
                  <c:v>2.7004397787741929</c:v>
                </c:pt>
                <c:pt idx="1408">
                  <c:v>2.704085666031121</c:v>
                </c:pt>
                <c:pt idx="1409">
                  <c:v>2.7055297951206012</c:v>
                </c:pt>
                <c:pt idx="1410">
                  <c:v>2.7062937585881612</c:v>
                </c:pt>
                <c:pt idx="1411">
                  <c:v>2.7058040765621802</c:v>
                </c:pt>
                <c:pt idx="1412">
                  <c:v>2.7053893881666919</c:v>
                </c:pt>
                <c:pt idx="1413">
                  <c:v>2.7046086534675275</c:v>
                </c:pt>
                <c:pt idx="1414">
                  <c:v>2.7034000766218202</c:v>
                </c:pt>
                <c:pt idx="1415">
                  <c:v>2.7017053166822849</c:v>
                </c:pt>
                <c:pt idx="1416">
                  <c:v>2.7007072546842692</c:v>
                </c:pt>
                <c:pt idx="1417">
                  <c:v>2.6990534646834177</c:v>
                </c:pt>
                <c:pt idx="1418">
                  <c:v>2.6992561001499737</c:v>
                </c:pt>
                <c:pt idx="1419">
                  <c:v>2.6992903011795035</c:v>
                </c:pt>
                <c:pt idx="1420">
                  <c:v>2.6994507838164772</c:v>
                </c:pt>
                <c:pt idx="1421">
                  <c:v>2.6981570132513402</c:v>
                </c:pt>
                <c:pt idx="1422">
                  <c:v>2.6971613813502646</c:v>
                </c:pt>
                <c:pt idx="1423">
                  <c:v>2.6956422680138177</c:v>
                </c:pt>
                <c:pt idx="1424">
                  <c:v>2.6939937404911349</c:v>
                </c:pt>
                <c:pt idx="1425">
                  <c:v>2.6927664104967137</c:v>
                </c:pt>
                <c:pt idx="1426">
                  <c:v>2.6913564091306577</c:v>
                </c:pt>
                <c:pt idx="1427">
                  <c:v>2.6923301393692567</c:v>
                </c:pt>
                <c:pt idx="1428">
                  <c:v>2.6933574372805982</c:v>
                </c:pt>
                <c:pt idx="1429">
                  <c:v>2.6950442992143837</c:v>
                </c:pt>
                <c:pt idx="1430">
                  <c:v>2.6931824035558427</c:v>
                </c:pt>
                <c:pt idx="1431">
                  <c:v>2.6919738650817151</c:v>
                </c:pt>
                <c:pt idx="1432">
                  <c:v>2.690176626307228</c:v>
                </c:pt>
                <c:pt idx="1433">
                  <c:v>2.6894010148390946</c:v>
                </c:pt>
                <c:pt idx="1434">
                  <c:v>2.6879623812825275</c:v>
                </c:pt>
                <c:pt idx="1435">
                  <c:v>2.6865390082496412</c:v>
                </c:pt>
                <c:pt idx="1436">
                  <c:v>2.6855253336813401</c:v>
                </c:pt>
                <c:pt idx="1437">
                  <c:v>2.6839766642492631</c:v>
                </c:pt>
                <c:pt idx="1438">
                  <c:v>2.6827148406284307</c:v>
                </c:pt>
                <c:pt idx="1439">
                  <c:v>2.6822974592420441</c:v>
                </c:pt>
                <c:pt idx="1440">
                  <c:v>2.6827607774754836</c:v>
                </c:pt>
                <c:pt idx="1441">
                  <c:v>2.6838536741534798</c:v>
                </c:pt>
                <c:pt idx="1442">
                  <c:v>2.6838091319868207</c:v>
                </c:pt>
                <c:pt idx="1443">
                  <c:v>2.68481595596942</c:v>
                </c:pt>
                <c:pt idx="1444">
                  <c:v>2.6842473476170503</c:v>
                </c:pt>
                <c:pt idx="1445">
                  <c:v>2.6832421469207395</c:v>
                </c:pt>
                <c:pt idx="1446">
                  <c:v>2.6818257279993212</c:v>
                </c:pt>
                <c:pt idx="1447">
                  <c:v>2.680897208947814</c:v>
                </c:pt>
                <c:pt idx="1448">
                  <c:v>2.6810231938160474</c:v>
                </c:pt>
                <c:pt idx="1449">
                  <c:v>2.6803860402535475</c:v>
                </c:pt>
                <c:pt idx="1450">
                  <c:v>2.6786609679633342</c:v>
                </c:pt>
                <c:pt idx="1451">
                  <c:v>2.6772363912664612</c:v>
                </c:pt>
                <c:pt idx="1452">
                  <c:v>2.6774999260888568</c:v>
                </c:pt>
                <c:pt idx="1453">
                  <c:v>2.6774062925993811</c:v>
                </c:pt>
                <c:pt idx="1454">
                  <c:v>2.6776645119212432</c:v>
                </c:pt>
                <c:pt idx="1455">
                  <c:v>2.6790180288370582</c:v>
                </c:pt>
                <c:pt idx="1456">
                  <c:v>2.6808746211629852</c:v>
                </c:pt>
                <c:pt idx="1457">
                  <c:v>2.6821168916192888</c:v>
                </c:pt>
                <c:pt idx="1458">
                  <c:v>2.6809950167245296</c:v>
                </c:pt>
                <c:pt idx="1459">
                  <c:v>2.6792226971223658</c:v>
                </c:pt>
                <c:pt idx="1460">
                  <c:v>2.6776204935565837</c:v>
                </c:pt>
                <c:pt idx="1461">
                  <c:v>2.6759414997665067</c:v>
                </c:pt>
                <c:pt idx="1462">
                  <c:v>2.6742694197385584</c:v>
                </c:pt>
                <c:pt idx="1463">
                  <c:v>2.6733601649235155</c:v>
                </c:pt>
                <c:pt idx="1464">
                  <c:v>2.6722272035859236</c:v>
                </c:pt>
                <c:pt idx="1465">
                  <c:v>2.6714750552919742</c:v>
                </c:pt>
                <c:pt idx="1466">
                  <c:v>2.6697129971222981</c:v>
                </c:pt>
                <c:pt idx="1467">
                  <c:v>2.6688810859804373</c:v>
                </c:pt>
                <c:pt idx="1468">
                  <c:v>2.6697411079237843</c:v>
                </c:pt>
                <c:pt idx="1469">
                  <c:v>2.6693657145135576</c:v>
                </c:pt>
                <c:pt idx="1470">
                  <c:v>2.6701861890312237</c:v>
                </c:pt>
                <c:pt idx="1471">
                  <c:v>2.6708597447375202</c:v>
                </c:pt>
                <c:pt idx="1472">
                  <c:v>2.6722068062859106</c:v>
                </c:pt>
                <c:pt idx="1473">
                  <c:v>2.6727493698477587</c:v>
                </c:pt>
                <c:pt idx="1474">
                  <c:v>2.6724212930544287</c:v>
                </c:pt>
                <c:pt idx="1475">
                  <c:v>2.6728384115013397</c:v>
                </c:pt>
                <c:pt idx="1476">
                  <c:v>2.6727011097696787</c:v>
                </c:pt>
                <c:pt idx="1477">
                  <c:v>2.6729702296465607</c:v>
                </c:pt>
                <c:pt idx="1478">
                  <c:v>2.6731682511155812</c:v>
                </c:pt>
                <c:pt idx="1479">
                  <c:v>2.6743920938626449</c:v>
                </c:pt>
                <c:pt idx="1480">
                  <c:v>2.675530988285769</c:v>
                </c:pt>
                <c:pt idx="1481">
                  <c:v>2.676859437133027</c:v>
                </c:pt>
                <c:pt idx="1482">
                  <c:v>2.677914057561249</c:v>
                </c:pt>
                <c:pt idx="1483">
                  <c:v>2.6783870672237202</c:v>
                </c:pt>
                <c:pt idx="1484">
                  <c:v>2.6776779174414602</c:v>
                </c:pt>
                <c:pt idx="1485">
                  <c:v>2.6780773578230801</c:v>
                </c:pt>
                <c:pt idx="1486">
                  <c:v>2.6782291772623892</c:v>
                </c:pt>
                <c:pt idx="1487">
                  <c:v>2.677464657110368</c:v>
                </c:pt>
                <c:pt idx="1488">
                  <c:v>2.6772260576810112</c:v>
                </c:pt>
                <c:pt idx="1489">
                  <c:v>2.6805468812788145</c:v>
                </c:pt>
                <c:pt idx="1490">
                  <c:v>2.6843266694508152</c:v>
                </c:pt>
                <c:pt idx="1491">
                  <c:v>2.6892053815276058</c:v>
                </c:pt>
                <c:pt idx="1492">
                  <c:v>2.6935011345931037</c:v>
                </c:pt>
                <c:pt idx="1493">
                  <c:v>2.6975635787586882</c:v>
                </c:pt>
                <c:pt idx="1494">
                  <c:v>2.7038971947415202</c:v>
                </c:pt>
                <c:pt idx="1495">
                  <c:v>2.7101961875932248</c:v>
                </c:pt>
                <c:pt idx="1496">
                  <c:v>2.7165350396506933</c:v>
                </c:pt>
                <c:pt idx="1497">
                  <c:v>2.7227027149082477</c:v>
                </c:pt>
                <c:pt idx="1498">
                  <c:v>2.7286247403847224</c:v>
                </c:pt>
                <c:pt idx="1499">
                  <c:v>2.7337999859389392</c:v>
                </c:pt>
                <c:pt idx="1500">
                  <c:v>2.7348048401881311</c:v>
                </c:pt>
                <c:pt idx="1501">
                  <c:v>2.7351935136634822</c:v>
                </c:pt>
                <c:pt idx="1502">
                  <c:v>2.7359532476421355</c:v>
                </c:pt>
                <c:pt idx="1503">
                  <c:v>2.7342806260847867</c:v>
                </c:pt>
                <c:pt idx="1504">
                  <c:v>2.7325065863890283</c:v>
                </c:pt>
                <c:pt idx="1505">
                  <c:v>2.7307672113027812</c:v>
                </c:pt>
                <c:pt idx="1506">
                  <c:v>2.7307423803679232</c:v>
                </c:pt>
                <c:pt idx="1507">
                  <c:v>2.7332046454524859</c:v>
                </c:pt>
                <c:pt idx="1508">
                  <c:v>2.7352117675380012</c:v>
                </c:pt>
                <c:pt idx="1509">
                  <c:v>2.7364676413595532</c:v>
                </c:pt>
                <c:pt idx="1510">
                  <c:v>2.7355575421038214</c:v>
                </c:pt>
                <c:pt idx="1511">
                  <c:v>2.7348707346853982</c:v>
                </c:pt>
                <c:pt idx="1512">
                  <c:v>2.7332071956948667</c:v>
                </c:pt>
                <c:pt idx="1513">
                  <c:v>2.7316278798568385</c:v>
                </c:pt>
                <c:pt idx="1514">
                  <c:v>2.7304458482883693</c:v>
                </c:pt>
                <c:pt idx="1515">
                  <c:v>2.7296600652873773</c:v>
                </c:pt>
                <c:pt idx="1516">
                  <c:v>2.7287671801706272</c:v>
                </c:pt>
                <c:pt idx="1517">
                  <c:v>2.7279350150224655</c:v>
                </c:pt>
                <c:pt idx="1518">
                  <c:v>2.7271436022540612</c:v>
                </c:pt>
                <c:pt idx="1519">
                  <c:v>2.7261056709613802</c:v>
                </c:pt>
                <c:pt idx="1520">
                  <c:v>2.7249219796761412</c:v>
                </c:pt>
                <c:pt idx="1521">
                  <c:v>2.7235258472911679</c:v>
                </c:pt>
                <c:pt idx="1522">
                  <c:v>2.7221416602804211</c:v>
                </c:pt>
                <c:pt idx="1523">
                  <c:v>2.7225522880849202</c:v>
                </c:pt>
                <c:pt idx="1524">
                  <c:v>2.7242386573086845</c:v>
                </c:pt>
                <c:pt idx="1525">
                  <c:v>2.7256898836832177</c:v>
                </c:pt>
                <c:pt idx="1526">
                  <c:v>2.7262911792167874</c:v>
                </c:pt>
                <c:pt idx="1527">
                  <c:v>2.7265578629421294</c:v>
                </c:pt>
                <c:pt idx="1528">
                  <c:v>2.7270005989894925</c:v>
                </c:pt>
                <c:pt idx="1529">
                  <c:v>2.7259627335803871</c:v>
                </c:pt>
                <c:pt idx="1530">
                  <c:v>2.7258551691374757</c:v>
                </c:pt>
                <c:pt idx="1531">
                  <c:v>2.7248912051718692</c:v>
                </c:pt>
                <c:pt idx="1532">
                  <c:v>2.7240335207051416</c:v>
                </c:pt>
                <c:pt idx="1533">
                  <c:v>2.7225501395044969</c:v>
                </c:pt>
                <c:pt idx="1534">
                  <c:v>2.7208442034740132</c:v>
                </c:pt>
                <c:pt idx="1535">
                  <c:v>2.7196005345730567</c:v>
                </c:pt>
                <c:pt idx="1536">
                  <c:v>2.7189459260105577</c:v>
                </c:pt>
                <c:pt idx="1537">
                  <c:v>2.7183461265361184</c:v>
                </c:pt>
                <c:pt idx="1538">
                  <c:v>2.7169556406791577</c:v>
                </c:pt>
                <c:pt idx="1539">
                  <c:v>2.7172641944397378</c:v>
                </c:pt>
                <c:pt idx="1540">
                  <c:v>2.7203103102340291</c:v>
                </c:pt>
                <c:pt idx="1541">
                  <c:v>2.7249741038497297</c:v>
                </c:pt>
                <c:pt idx="1542">
                  <c:v>2.7286568550681918</c:v>
                </c:pt>
                <c:pt idx="1543">
                  <c:v>2.7304839473185192</c:v>
                </c:pt>
                <c:pt idx="1544">
                  <c:v>2.7322283075200398</c:v>
                </c:pt>
                <c:pt idx="1545">
                  <c:v>2.7334501975921244</c:v>
                </c:pt>
                <c:pt idx="1546">
                  <c:v>2.7346023705779081</c:v>
                </c:pt>
                <c:pt idx="1547">
                  <c:v>2.7368492217307177</c:v>
                </c:pt>
                <c:pt idx="1548">
                  <c:v>2.7406350709997809</c:v>
                </c:pt>
                <c:pt idx="1549">
                  <c:v>2.7434794521547712</c:v>
                </c:pt>
                <c:pt idx="1550">
                  <c:v>2.7459113397121442</c:v>
                </c:pt>
                <c:pt idx="1551">
                  <c:v>2.7475515978558822</c:v>
                </c:pt>
                <c:pt idx="1552">
                  <c:v>2.7493992470894892</c:v>
                </c:pt>
                <c:pt idx="1553">
                  <c:v>2.7495002711132752</c:v>
                </c:pt>
                <c:pt idx="1554">
                  <c:v>2.7481656212348953</c:v>
                </c:pt>
                <c:pt idx="1555">
                  <c:v>2.7478653256257974</c:v>
                </c:pt>
                <c:pt idx="1556">
                  <c:v>2.7468378492230006</c:v>
                </c:pt>
                <c:pt idx="1557">
                  <c:v>2.7460998130582537</c:v>
                </c:pt>
                <c:pt idx="1558">
                  <c:v>2.745929993111675</c:v>
                </c:pt>
                <c:pt idx="1559">
                  <c:v>2.7448574701713842</c:v>
                </c:pt>
                <c:pt idx="1560">
                  <c:v>2.7432290479847912</c:v>
                </c:pt>
                <c:pt idx="1561">
                  <c:v>2.7417700400890892</c:v>
                </c:pt>
                <c:pt idx="1562">
                  <c:v>2.7403014713211302</c:v>
                </c:pt>
                <c:pt idx="1563">
                  <c:v>2.7391023472748719</c:v>
                </c:pt>
                <c:pt idx="1564">
                  <c:v>2.7379909576102111</c:v>
                </c:pt>
                <c:pt idx="1565">
                  <c:v>2.7369368953352908</c:v>
                </c:pt>
                <c:pt idx="1566">
                  <c:v>2.7355902393230003</c:v>
                </c:pt>
                <c:pt idx="1567">
                  <c:v>2.7341881825305312</c:v>
                </c:pt>
                <c:pt idx="1568">
                  <c:v>2.732818994515509</c:v>
                </c:pt>
                <c:pt idx="1569">
                  <c:v>2.7314534037267961</c:v>
                </c:pt>
                <c:pt idx="1570">
                  <c:v>2.7306950546150035</c:v>
                </c:pt>
                <c:pt idx="1571">
                  <c:v>2.7299239774685882</c:v>
                </c:pt>
                <c:pt idx="1572">
                  <c:v>2.7284288289920737</c:v>
                </c:pt>
                <c:pt idx="1573">
                  <c:v>2.7274266810012802</c:v>
                </c:pt>
                <c:pt idx="1574">
                  <c:v>2.726013838993</c:v>
                </c:pt>
                <c:pt idx="1575">
                  <c:v>2.7246094422787546</c:v>
                </c:pt>
                <c:pt idx="1576">
                  <c:v>2.7232119375681205</c:v>
                </c:pt>
                <c:pt idx="1577">
                  <c:v>2.7225375148561612</c:v>
                </c:pt>
                <c:pt idx="1578">
                  <c:v>2.7215362534758012</c:v>
                </c:pt>
                <c:pt idx="1579">
                  <c:v>2.720528306951095</c:v>
                </c:pt>
                <c:pt idx="1580">
                  <c:v>2.719496929633225</c:v>
                </c:pt>
                <c:pt idx="1581">
                  <c:v>2.7182806660756644</c:v>
                </c:pt>
                <c:pt idx="1582">
                  <c:v>2.7177095761722811</c:v>
                </c:pt>
                <c:pt idx="1583">
                  <c:v>2.7167704866878628</c:v>
                </c:pt>
                <c:pt idx="1584">
                  <c:v>2.7160820428242376</c:v>
                </c:pt>
                <c:pt idx="1585">
                  <c:v>2.7153044957133132</c:v>
                </c:pt>
                <c:pt idx="1586">
                  <c:v>2.7154077828580006</c:v>
                </c:pt>
                <c:pt idx="1587">
                  <c:v>2.7147919981886472</c:v>
                </c:pt>
                <c:pt idx="1588">
                  <c:v>2.7131578511250947</c:v>
                </c:pt>
                <c:pt idx="1589">
                  <c:v>2.7119074992495587</c:v>
                </c:pt>
                <c:pt idx="1590">
                  <c:v>2.7113274289725693</c:v>
                </c:pt>
                <c:pt idx="1591">
                  <c:v>2.7119351553046647</c:v>
                </c:pt>
                <c:pt idx="1592">
                  <c:v>2.712125097586688</c:v>
                </c:pt>
                <c:pt idx="1593">
                  <c:v>2.7104832570536295</c:v>
                </c:pt>
                <c:pt idx="1594">
                  <c:v>2.7089225861568842</c:v>
                </c:pt>
                <c:pt idx="1595">
                  <c:v>2.7082365005029758</c:v>
                </c:pt>
                <c:pt idx="1596">
                  <c:v>2.7070759092154497</c:v>
                </c:pt>
                <c:pt idx="1597">
                  <c:v>2.7061543663985232</c:v>
                </c:pt>
                <c:pt idx="1598">
                  <c:v>2.7065060058012294</c:v>
                </c:pt>
                <c:pt idx="1599">
                  <c:v>2.7063174171654412</c:v>
                </c:pt>
                <c:pt idx="1600">
                  <c:v>2.7058989639258577</c:v>
                </c:pt>
                <c:pt idx="1601">
                  <c:v>2.7045256844461432</c:v>
                </c:pt>
                <c:pt idx="1602">
                  <c:v>2.7033014756033844</c:v>
                </c:pt>
                <c:pt idx="1603">
                  <c:v>2.7023972396099842</c:v>
                </c:pt>
                <c:pt idx="1604">
                  <c:v>2.7010085747273602</c:v>
                </c:pt>
                <c:pt idx="1605">
                  <c:v>2.7002907308789412</c:v>
                </c:pt>
                <c:pt idx="1606">
                  <c:v>2.6996639807676317</c:v>
                </c:pt>
                <c:pt idx="1607">
                  <c:v>2.6979885413448192</c:v>
                </c:pt>
                <c:pt idx="1608">
                  <c:v>2.6967626750937725</c:v>
                </c:pt>
                <c:pt idx="1609">
                  <c:v>2.6954034757718777</c:v>
                </c:pt>
                <c:pt idx="1610">
                  <c:v>2.6942262448281982</c:v>
                </c:pt>
                <c:pt idx="1611">
                  <c:v>2.6934329721164412</c:v>
                </c:pt>
                <c:pt idx="1612">
                  <c:v>2.6927016879203802</c:v>
                </c:pt>
                <c:pt idx="1613">
                  <c:v>2.6914269211614559</c:v>
                </c:pt>
                <c:pt idx="1614">
                  <c:v>2.6899279320718676</c:v>
                </c:pt>
                <c:pt idx="1615">
                  <c:v>2.6889602918410116</c:v>
                </c:pt>
                <c:pt idx="1616">
                  <c:v>2.6873988730497982</c:v>
                </c:pt>
                <c:pt idx="1617">
                  <c:v>2.6861358376680942</c:v>
                </c:pt>
                <c:pt idx="1618">
                  <c:v>2.6872197667476247</c:v>
                </c:pt>
                <c:pt idx="1619">
                  <c:v>2.6873734053087879</c:v>
                </c:pt>
                <c:pt idx="1620">
                  <c:v>2.6864328050923212</c:v>
                </c:pt>
                <c:pt idx="1621">
                  <c:v>2.6855150153722742</c:v>
                </c:pt>
                <c:pt idx="1622">
                  <c:v>2.6845052555521058</c:v>
                </c:pt>
                <c:pt idx="1623">
                  <c:v>2.6831764999747887</c:v>
                </c:pt>
                <c:pt idx="1624">
                  <c:v>2.6815971938198593</c:v>
                </c:pt>
                <c:pt idx="1625">
                  <c:v>2.6800223139462966</c:v>
                </c:pt>
                <c:pt idx="1626">
                  <c:v>2.6800777932834152</c:v>
                </c:pt>
                <c:pt idx="1627">
                  <c:v>2.6795183485211682</c:v>
                </c:pt>
                <c:pt idx="1628">
                  <c:v>2.6800128073952791</c:v>
                </c:pt>
                <c:pt idx="1629">
                  <c:v>2.6794729703584927</c:v>
                </c:pt>
                <c:pt idx="1630">
                  <c:v>2.6787109111655414</c:v>
                </c:pt>
                <c:pt idx="1631">
                  <c:v>2.6777263266067592</c:v>
                </c:pt>
                <c:pt idx="1632">
                  <c:v>2.6766541905629877</c:v>
                </c:pt>
                <c:pt idx="1633">
                  <c:v>2.6760466476887577</c:v>
                </c:pt>
                <c:pt idx="1634">
                  <c:v>2.674911397701448</c:v>
                </c:pt>
                <c:pt idx="1635">
                  <c:v>2.6759642474002412</c:v>
                </c:pt>
                <c:pt idx="1636">
                  <c:v>2.6767293131287522</c:v>
                </c:pt>
                <c:pt idx="1637">
                  <c:v>2.6782490166385027</c:v>
                </c:pt>
                <c:pt idx="1638">
                  <c:v>2.6788010195047987</c:v>
                </c:pt>
                <c:pt idx="1639">
                  <c:v>2.6787302983700405</c:v>
                </c:pt>
                <c:pt idx="1640">
                  <c:v>2.6771737968532192</c:v>
                </c:pt>
                <c:pt idx="1641">
                  <c:v>2.6758313325186331</c:v>
                </c:pt>
                <c:pt idx="1642">
                  <c:v>2.6746980781994605</c:v>
                </c:pt>
                <c:pt idx="1643">
                  <c:v>2.6734125904611288</c:v>
                </c:pt>
                <c:pt idx="1644">
                  <c:v>2.6723541137953029</c:v>
                </c:pt>
                <c:pt idx="1645">
                  <c:v>2.6716084091420567</c:v>
                </c:pt>
                <c:pt idx="1646">
                  <c:v>2.6720323062300277</c:v>
                </c:pt>
                <c:pt idx="1647">
                  <c:v>2.6716464407614797</c:v>
                </c:pt>
                <c:pt idx="1648">
                  <c:v>2.6718836782638067</c:v>
                </c:pt>
                <c:pt idx="1649">
                  <c:v>2.672141114031426</c:v>
                </c:pt>
                <c:pt idx="1650">
                  <c:v>2.6723697895715341</c:v>
                </c:pt>
                <c:pt idx="1651">
                  <c:v>2.6718256685166542</c:v>
                </c:pt>
                <c:pt idx="1652">
                  <c:v>2.6703096066755894</c:v>
                </c:pt>
                <c:pt idx="1653">
                  <c:v>2.6693154050701478</c:v>
                </c:pt>
                <c:pt idx="1654">
                  <c:v>2.668278529808616</c:v>
                </c:pt>
                <c:pt idx="1655">
                  <c:v>2.6667594946578768</c:v>
                </c:pt>
                <c:pt idx="1656">
                  <c:v>2.6654890440824044</c:v>
                </c:pt>
                <c:pt idx="1657">
                  <c:v>2.6640423824099289</c:v>
                </c:pt>
                <c:pt idx="1658">
                  <c:v>2.6626237047677352</c:v>
                </c:pt>
                <c:pt idx="1659">
                  <c:v>2.6618074743594677</c:v>
                </c:pt>
                <c:pt idx="1660">
                  <c:v>2.6611949353820012</c:v>
                </c:pt>
                <c:pt idx="1661">
                  <c:v>2.6605305831285002</c:v>
                </c:pt>
                <c:pt idx="1662">
                  <c:v>2.6597752241642327</c:v>
                </c:pt>
                <c:pt idx="1663">
                  <c:v>2.6593654273635767</c:v>
                </c:pt>
                <c:pt idx="1664">
                  <c:v>2.6584830963234074</c:v>
                </c:pt>
                <c:pt idx="1665">
                  <c:v>2.6580981348485317</c:v>
                </c:pt>
                <c:pt idx="1666">
                  <c:v>2.6579448887950212</c:v>
                </c:pt>
                <c:pt idx="1667">
                  <c:v>2.6589395446705812</c:v>
                </c:pt>
                <c:pt idx="1668">
                  <c:v>2.6585248858436832</c:v>
                </c:pt>
                <c:pt idx="1669">
                  <c:v>2.6576275476768414</c:v>
                </c:pt>
                <c:pt idx="1670">
                  <c:v>2.6583732554581192</c:v>
                </c:pt>
                <c:pt idx="1671">
                  <c:v>2.6595067433346782</c:v>
                </c:pt>
                <c:pt idx="1672">
                  <c:v>2.6621991555409492</c:v>
                </c:pt>
                <c:pt idx="1673">
                  <c:v>2.6669962298618821</c:v>
                </c:pt>
                <c:pt idx="1674">
                  <c:v>2.6681462425178641</c:v>
                </c:pt>
                <c:pt idx="1675">
                  <c:v>2.6679933504984437</c:v>
                </c:pt>
                <c:pt idx="1676">
                  <c:v>2.6674595829872412</c:v>
                </c:pt>
                <c:pt idx="1677">
                  <c:v>2.6668686106714627</c:v>
                </c:pt>
                <c:pt idx="1678">
                  <c:v>2.6663524658637967</c:v>
                </c:pt>
                <c:pt idx="1679">
                  <c:v>2.6651885678475709</c:v>
                </c:pt>
                <c:pt idx="1680">
                  <c:v>2.6641706699495846</c:v>
                </c:pt>
                <c:pt idx="1681">
                  <c:v>2.6627064592497338</c:v>
                </c:pt>
                <c:pt idx="1682">
                  <c:v>2.6616130038945629</c:v>
                </c:pt>
                <c:pt idx="1683">
                  <c:v>2.6623743541930351</c:v>
                </c:pt>
                <c:pt idx="1684">
                  <c:v>2.6634285496075396</c:v>
                </c:pt>
                <c:pt idx="1685">
                  <c:v>2.6640922838073835</c:v>
                </c:pt>
                <c:pt idx="1686">
                  <c:v>2.6652535196184277</c:v>
                </c:pt>
                <c:pt idx="1687">
                  <c:v>2.6664712764817802</c:v>
                </c:pt>
                <c:pt idx="1688">
                  <c:v>2.6680819897348704</c:v>
                </c:pt>
                <c:pt idx="1689">
                  <c:v>2.6670219276137672</c:v>
                </c:pt>
                <c:pt idx="1690">
                  <c:v>2.6660406764141227</c:v>
                </c:pt>
                <c:pt idx="1691">
                  <c:v>2.6650672386250602</c:v>
                </c:pt>
                <c:pt idx="1692">
                  <c:v>2.6638502380131146</c:v>
                </c:pt>
                <c:pt idx="1693">
                  <c:v>2.6624043794542969</c:v>
                </c:pt>
                <c:pt idx="1694">
                  <c:v>2.6611981270063212</c:v>
                </c:pt>
                <c:pt idx="1695">
                  <c:v>2.6598555180174261</c:v>
                </c:pt>
                <c:pt idx="1696">
                  <c:v>2.6594372609461092</c:v>
                </c:pt>
                <c:pt idx="1697">
                  <c:v>2.6581525235450028</c:v>
                </c:pt>
                <c:pt idx="1698">
                  <c:v>2.6567119572193612</c:v>
                </c:pt>
                <c:pt idx="1699">
                  <c:v>2.6551906409855812</c:v>
                </c:pt>
                <c:pt idx="1700">
                  <c:v>2.6545062293206545</c:v>
                </c:pt>
                <c:pt idx="1701">
                  <c:v>2.6533725903266356</c:v>
                </c:pt>
                <c:pt idx="1702">
                  <c:v>2.6524247137275552</c:v>
                </c:pt>
                <c:pt idx="1703">
                  <c:v>2.6527344477842991</c:v>
                </c:pt>
                <c:pt idx="1704">
                  <c:v>2.6531453011977439</c:v>
                </c:pt>
                <c:pt idx="1705">
                  <c:v>2.651973268945397</c:v>
                </c:pt>
                <c:pt idx="1706">
                  <c:v>2.6511698660080762</c:v>
                </c:pt>
                <c:pt idx="1707">
                  <c:v>2.6502558619197867</c:v>
                </c:pt>
                <c:pt idx="1708">
                  <c:v>2.6488022722812676</c:v>
                </c:pt>
                <c:pt idx="1709">
                  <c:v>2.6482807637624086</c:v>
                </c:pt>
                <c:pt idx="1710">
                  <c:v>2.6471512887682449</c:v>
                </c:pt>
                <c:pt idx="1711">
                  <c:v>2.6467903853013452</c:v>
                </c:pt>
                <c:pt idx="1712">
                  <c:v>2.6476684089852154</c:v>
                </c:pt>
                <c:pt idx="1713">
                  <c:v>2.6478333058380032</c:v>
                </c:pt>
                <c:pt idx="1714">
                  <c:v>2.6482221526010012</c:v>
                </c:pt>
                <c:pt idx="1715">
                  <c:v>2.6489034817807382</c:v>
                </c:pt>
                <c:pt idx="1716">
                  <c:v>2.6480368380354387</c:v>
                </c:pt>
                <c:pt idx="1717">
                  <c:v>2.6465903735625096</c:v>
                </c:pt>
                <c:pt idx="1718">
                  <c:v>2.6461127138926646</c:v>
                </c:pt>
                <c:pt idx="1719">
                  <c:v>2.6447413536214257</c:v>
                </c:pt>
                <c:pt idx="1720">
                  <c:v>2.6445101695209412</c:v>
                </c:pt>
                <c:pt idx="1721">
                  <c:v>2.6439524543159689</c:v>
                </c:pt>
                <c:pt idx="1722">
                  <c:v>2.6426806192861947</c:v>
                </c:pt>
                <c:pt idx="1723">
                  <c:v>2.6417875836360682</c:v>
                </c:pt>
                <c:pt idx="1724">
                  <c:v>2.6407528464715511</c:v>
                </c:pt>
                <c:pt idx="1725">
                  <c:v>2.639676412413154</c:v>
                </c:pt>
                <c:pt idx="1726">
                  <c:v>2.6392061920079732</c:v>
                </c:pt>
                <c:pt idx="1727">
                  <c:v>2.6393321561396341</c:v>
                </c:pt>
                <c:pt idx="1728">
                  <c:v>2.639417131691427</c:v>
                </c:pt>
                <c:pt idx="1729">
                  <c:v>2.6392734535226468</c:v>
                </c:pt>
                <c:pt idx="1730">
                  <c:v>2.6383164275807274</c:v>
                </c:pt>
                <c:pt idx="1731">
                  <c:v>2.6377686852121132</c:v>
                </c:pt>
                <c:pt idx="1732">
                  <c:v>2.6371505185396202</c:v>
                </c:pt>
                <c:pt idx="1733">
                  <c:v>2.6368797841223905</c:v>
                </c:pt>
                <c:pt idx="1734">
                  <c:v>2.6356414958344727</c:v>
                </c:pt>
                <c:pt idx="1735">
                  <c:v>2.6342774449406048</c:v>
                </c:pt>
                <c:pt idx="1736">
                  <c:v>2.6328720684671971</c:v>
                </c:pt>
                <c:pt idx="1737">
                  <c:v>2.6313883228903552</c:v>
                </c:pt>
                <c:pt idx="1738">
                  <c:v>2.6301693983161551</c:v>
                </c:pt>
                <c:pt idx="1739">
                  <c:v>2.6302526378010134</c:v>
                </c:pt>
                <c:pt idx="1740">
                  <c:v>2.6294430580429777</c:v>
                </c:pt>
                <c:pt idx="1741">
                  <c:v>2.6285030235911662</c:v>
                </c:pt>
                <c:pt idx="1742">
                  <c:v>2.6278291577941402</c:v>
                </c:pt>
                <c:pt idx="1743">
                  <c:v>2.6264274626449802</c:v>
                </c:pt>
                <c:pt idx="1744">
                  <c:v>2.6254915692972891</c:v>
                </c:pt>
                <c:pt idx="1745">
                  <c:v>2.6252647572848882</c:v>
                </c:pt>
                <c:pt idx="1746">
                  <c:v>2.6249283135356514</c:v>
                </c:pt>
                <c:pt idx="1747">
                  <c:v>2.6243539304454941</c:v>
                </c:pt>
                <c:pt idx="1748">
                  <c:v>2.6229423440514248</c:v>
                </c:pt>
                <c:pt idx="1749">
                  <c:v>2.6215959435410192</c:v>
                </c:pt>
                <c:pt idx="1750">
                  <c:v>2.6217707557175616</c:v>
                </c:pt>
                <c:pt idx="1751">
                  <c:v>2.6235440450752452</c:v>
                </c:pt>
                <c:pt idx="1752">
                  <c:v>2.623224358893999</c:v>
                </c:pt>
                <c:pt idx="1753">
                  <c:v>2.6219559170491387</c:v>
                </c:pt>
                <c:pt idx="1754">
                  <c:v>2.6217049905178809</c:v>
                </c:pt>
                <c:pt idx="1755">
                  <c:v>2.6218008993634703</c:v>
                </c:pt>
                <c:pt idx="1756">
                  <c:v>2.6218484101340422</c:v>
                </c:pt>
                <c:pt idx="1757">
                  <c:v>2.6225276288834696</c:v>
                </c:pt>
                <c:pt idx="1758">
                  <c:v>2.62131135184053</c:v>
                </c:pt>
                <c:pt idx="1759">
                  <c:v>2.6211207518348822</c:v>
                </c:pt>
                <c:pt idx="1760">
                  <c:v>2.6203985062356692</c:v>
                </c:pt>
                <c:pt idx="1761">
                  <c:v>2.6214237638381626</c:v>
                </c:pt>
                <c:pt idx="1762">
                  <c:v>2.6235610076092026</c:v>
                </c:pt>
                <c:pt idx="1763">
                  <c:v>2.6266465428202657</c:v>
                </c:pt>
                <c:pt idx="1764">
                  <c:v>2.6287675056052096</c:v>
                </c:pt>
                <c:pt idx="1765">
                  <c:v>2.6323205173644402</c:v>
                </c:pt>
                <c:pt idx="1766">
                  <c:v>2.6354444627433877</c:v>
                </c:pt>
                <c:pt idx="1767">
                  <c:v>2.6385194097462623</c:v>
                </c:pt>
                <c:pt idx="1768">
                  <c:v>2.643181744432296</c:v>
                </c:pt>
                <c:pt idx="1769">
                  <c:v>2.6474014713807432</c:v>
                </c:pt>
                <c:pt idx="1770">
                  <c:v>2.6484423984904946</c:v>
                </c:pt>
                <c:pt idx="1771">
                  <c:v>2.6485783443798288</c:v>
                </c:pt>
                <c:pt idx="1772">
                  <c:v>2.6493100039314212</c:v>
                </c:pt>
                <c:pt idx="1773">
                  <c:v>2.6496725306501037</c:v>
                </c:pt>
                <c:pt idx="1774">
                  <c:v>2.6487589521793402</c:v>
                </c:pt>
                <c:pt idx="1775">
                  <c:v>2.6475677877444252</c:v>
                </c:pt>
                <c:pt idx="1776">
                  <c:v>2.646168097560647</c:v>
                </c:pt>
                <c:pt idx="1777">
                  <c:v>2.6453184959315332</c:v>
                </c:pt>
                <c:pt idx="1778">
                  <c:v>2.6444160362290008</c:v>
                </c:pt>
                <c:pt idx="1779">
                  <c:v>2.6433710823661181</c:v>
                </c:pt>
                <c:pt idx="1780">
                  <c:v>2.6424050442630067</c:v>
                </c:pt>
                <c:pt idx="1781">
                  <c:v>2.6409503782102246</c:v>
                </c:pt>
                <c:pt idx="1782">
                  <c:v>2.6415237630218642</c:v>
                </c:pt>
                <c:pt idx="1783">
                  <c:v>2.6406390374199242</c:v>
                </c:pt>
                <c:pt idx="1784">
                  <c:v>2.6392660832298462</c:v>
                </c:pt>
                <c:pt idx="1785">
                  <c:v>2.6385291977401408</c:v>
                </c:pt>
                <c:pt idx="1786">
                  <c:v>2.6371720934797827</c:v>
                </c:pt>
                <c:pt idx="1787">
                  <c:v>2.6358161698695577</c:v>
                </c:pt>
                <c:pt idx="1788">
                  <c:v>2.6347090450576816</c:v>
                </c:pt>
                <c:pt idx="1789">
                  <c:v>2.6333014992983417</c:v>
                </c:pt>
                <c:pt idx="1790">
                  <c:v>2.6318328672816382</c:v>
                </c:pt>
                <c:pt idx="1791">
                  <c:v>2.6310335652588077</c:v>
                </c:pt>
                <c:pt idx="1792">
                  <c:v>2.63004215807939</c:v>
                </c:pt>
                <c:pt idx="1793">
                  <c:v>2.6289923682787202</c:v>
                </c:pt>
                <c:pt idx="1794">
                  <c:v>2.6283382419266514</c:v>
                </c:pt>
                <c:pt idx="1795">
                  <c:v>2.6279166859695082</c:v>
                </c:pt>
                <c:pt idx="1796">
                  <c:v>2.6265835950944552</c:v>
                </c:pt>
                <c:pt idx="1797">
                  <c:v>2.6258792445172072</c:v>
                </c:pt>
                <c:pt idx="1798">
                  <c:v>2.624454899359292</c:v>
                </c:pt>
                <c:pt idx="1799">
                  <c:v>2.6242570981217845</c:v>
                </c:pt>
                <c:pt idx="1800">
                  <c:v>2.6238511649511205</c:v>
                </c:pt>
                <c:pt idx="1801">
                  <c:v>2.6231525167451615</c:v>
                </c:pt>
                <c:pt idx="1802">
                  <c:v>2.6228170043326835</c:v>
                </c:pt>
                <c:pt idx="1803">
                  <c:v>2.6214579027287988</c:v>
                </c:pt>
                <c:pt idx="1804">
                  <c:v>2.6207141181177072</c:v>
                </c:pt>
                <c:pt idx="1805">
                  <c:v>2.6192925280922839</c:v>
                </c:pt>
                <c:pt idx="1806">
                  <c:v>2.6178825608146248</c:v>
                </c:pt>
                <c:pt idx="1807">
                  <c:v>2.6165290277754116</c:v>
                </c:pt>
                <c:pt idx="1808">
                  <c:v>2.6152298436995647</c:v>
                </c:pt>
                <c:pt idx="1809">
                  <c:v>2.6138394031654708</c:v>
                </c:pt>
                <c:pt idx="1810">
                  <c:v>2.6132400359664336</c:v>
                </c:pt>
                <c:pt idx="1811">
                  <c:v>2.6124878138558567</c:v>
                </c:pt>
                <c:pt idx="1812">
                  <c:v>2.6115377010762852</c:v>
                </c:pt>
                <c:pt idx="1813">
                  <c:v>2.6114752492066824</c:v>
                </c:pt>
                <c:pt idx="1814">
                  <c:v>2.6114771348207144</c:v>
                </c:pt>
                <c:pt idx="1815">
                  <c:v>2.6112566951211367</c:v>
                </c:pt>
                <c:pt idx="1816">
                  <c:v>2.6109623434295339</c:v>
                </c:pt>
                <c:pt idx="1817">
                  <c:v>2.6107357056662202</c:v>
                </c:pt>
                <c:pt idx="1818">
                  <c:v>2.6094071801239309</c:v>
                </c:pt>
                <c:pt idx="1819">
                  <c:v>2.6099270884042012</c:v>
                </c:pt>
                <c:pt idx="1820">
                  <c:v>2.6108349915503011</c:v>
                </c:pt>
                <c:pt idx="1821">
                  <c:v>2.6117176729605602</c:v>
                </c:pt>
                <c:pt idx="1822">
                  <c:v>2.6122875200978197</c:v>
                </c:pt>
                <c:pt idx="1823">
                  <c:v>2.6138007049068355</c:v>
                </c:pt>
                <c:pt idx="1824">
                  <c:v>2.6168820855581334</c:v>
                </c:pt>
                <c:pt idx="1825">
                  <c:v>2.6181436138563607</c:v>
                </c:pt>
                <c:pt idx="1826">
                  <c:v>2.6187912132222242</c:v>
                </c:pt>
                <c:pt idx="1827">
                  <c:v>2.6204516086172012</c:v>
                </c:pt>
                <c:pt idx="1828">
                  <c:v>2.6229986293034129</c:v>
                </c:pt>
                <c:pt idx="1829">
                  <c:v>2.6257502120890002</c:v>
                </c:pt>
                <c:pt idx="1830">
                  <c:v>2.6246627461508782</c:v>
                </c:pt>
                <c:pt idx="1831">
                  <c:v>2.6233020328361052</c:v>
                </c:pt>
                <c:pt idx="1832">
                  <c:v>2.6228310748921002</c:v>
                </c:pt>
                <c:pt idx="1833">
                  <c:v>2.6224343013481617</c:v>
                </c:pt>
                <c:pt idx="1834">
                  <c:v>2.6221440923264212</c:v>
                </c:pt>
                <c:pt idx="1835">
                  <c:v>2.6219946679000778</c:v>
                </c:pt>
                <c:pt idx="1836">
                  <c:v>2.620965646615161</c:v>
                </c:pt>
                <c:pt idx="1837">
                  <c:v>2.6201862157267812</c:v>
                </c:pt>
                <c:pt idx="1838">
                  <c:v>2.6208220909553512</c:v>
                </c:pt>
                <c:pt idx="1839">
                  <c:v>2.6204535249170182</c:v>
                </c:pt>
                <c:pt idx="1840">
                  <c:v>2.6207276789224587</c:v>
                </c:pt>
                <c:pt idx="1841">
                  <c:v>2.6206425484483651</c:v>
                </c:pt>
                <c:pt idx="1842">
                  <c:v>2.6197795625118592</c:v>
                </c:pt>
                <c:pt idx="1843">
                  <c:v>2.6186606554350877</c:v>
                </c:pt>
                <c:pt idx="1844">
                  <c:v>2.6173766865531989</c:v>
                </c:pt>
                <c:pt idx="1845">
                  <c:v>2.6165114260289917</c:v>
                </c:pt>
                <c:pt idx="1846">
                  <c:v>2.6153459722335737</c:v>
                </c:pt>
                <c:pt idx="1847">
                  <c:v>2.6156507896543837</c:v>
                </c:pt>
                <c:pt idx="1848">
                  <c:v>2.6142629914944133</c:v>
                </c:pt>
                <c:pt idx="1849">
                  <c:v>2.6139462667718312</c:v>
                </c:pt>
                <c:pt idx="1850">
                  <c:v>2.6138932374485142</c:v>
                </c:pt>
                <c:pt idx="1851">
                  <c:v>2.614383299420135</c:v>
                </c:pt>
                <c:pt idx="1852">
                  <c:v>2.6180622244426397</c:v>
                </c:pt>
                <c:pt idx="1853">
                  <c:v>2.6201916582297518</c:v>
                </c:pt>
                <c:pt idx="1854">
                  <c:v>2.6223343881837002</c:v>
                </c:pt>
                <c:pt idx="1855">
                  <c:v>2.6237320807040212</c:v>
                </c:pt>
                <c:pt idx="1856">
                  <c:v>2.6235278982303889</c:v>
                </c:pt>
                <c:pt idx="1857">
                  <c:v>2.6235234503542002</c:v>
                </c:pt>
                <c:pt idx="1858">
                  <c:v>2.6224872673325583</c:v>
                </c:pt>
                <c:pt idx="1859">
                  <c:v>2.6213727577987651</c:v>
                </c:pt>
                <c:pt idx="1860">
                  <c:v>2.6200749569193622</c:v>
                </c:pt>
                <c:pt idx="1861">
                  <c:v>2.6189136689033452</c:v>
                </c:pt>
                <c:pt idx="1862">
                  <c:v>2.6178009266592928</c:v>
                </c:pt>
                <c:pt idx="1863">
                  <c:v>2.6168129739228299</c:v>
                </c:pt>
                <c:pt idx="1864">
                  <c:v>2.6157293712621659</c:v>
                </c:pt>
                <c:pt idx="1865">
                  <c:v>2.6152067547764792</c:v>
                </c:pt>
                <c:pt idx="1866">
                  <c:v>2.6146207795232597</c:v>
                </c:pt>
                <c:pt idx="1867">
                  <c:v>2.6149578896659342</c:v>
                </c:pt>
                <c:pt idx="1868">
                  <c:v>2.6147271398510687</c:v>
                </c:pt>
                <c:pt idx="1869">
                  <c:v>2.6146720817729951</c:v>
                </c:pt>
                <c:pt idx="1870">
                  <c:v>2.6137578517680842</c:v>
                </c:pt>
                <c:pt idx="1871">
                  <c:v>2.6126023971021937</c:v>
                </c:pt>
                <c:pt idx="1872">
                  <c:v>2.6114596237914767</c:v>
                </c:pt>
                <c:pt idx="1873">
                  <c:v>2.6112559003093168</c:v>
                </c:pt>
                <c:pt idx="1874">
                  <c:v>2.6108126601080377</c:v>
                </c:pt>
                <c:pt idx="1875">
                  <c:v>2.6102217108152836</c:v>
                </c:pt>
                <c:pt idx="1876">
                  <c:v>2.6099542614974047</c:v>
                </c:pt>
                <c:pt idx="1877">
                  <c:v>2.6105474585017614</c:v>
                </c:pt>
                <c:pt idx="1878">
                  <c:v>2.6118690913653908</c:v>
                </c:pt>
                <c:pt idx="1879">
                  <c:v>2.613638537664738</c:v>
                </c:pt>
                <c:pt idx="1880">
                  <c:v>2.6154548481936204</c:v>
                </c:pt>
                <c:pt idx="1881">
                  <c:v>2.6150601332195569</c:v>
                </c:pt>
                <c:pt idx="1882">
                  <c:v>2.6137622109149454</c:v>
                </c:pt>
                <c:pt idx="1883">
                  <c:v>2.6127070309074742</c:v>
                </c:pt>
                <c:pt idx="1884">
                  <c:v>2.612139088288</c:v>
                </c:pt>
                <c:pt idx="1885">
                  <c:v>2.6144695206720008</c:v>
                </c:pt>
                <c:pt idx="1886">
                  <c:v>2.6165438642300347</c:v>
                </c:pt>
                <c:pt idx="1887">
                  <c:v>2.6164524860329967</c:v>
                </c:pt>
                <c:pt idx="1888">
                  <c:v>2.6181051828974042</c:v>
                </c:pt>
                <c:pt idx="1889">
                  <c:v>2.6198692469712594</c:v>
                </c:pt>
                <c:pt idx="1890">
                  <c:v>2.6198236379442768</c:v>
                </c:pt>
                <c:pt idx="1891">
                  <c:v>2.6184679164522793</c:v>
                </c:pt>
                <c:pt idx="1892">
                  <c:v>2.6173980261205356</c:v>
                </c:pt>
                <c:pt idx="1893">
                  <c:v>2.6166264873149188</c:v>
                </c:pt>
                <c:pt idx="1894">
                  <c:v>2.6161515925989054</c:v>
                </c:pt>
                <c:pt idx="1895">
                  <c:v>2.6160034092653377</c:v>
                </c:pt>
                <c:pt idx="1896">
                  <c:v>2.6146839535137727</c:v>
                </c:pt>
                <c:pt idx="1897">
                  <c:v>2.6143394485831402</c:v>
                </c:pt>
                <c:pt idx="1898">
                  <c:v>2.612968923365576</c:v>
                </c:pt>
                <c:pt idx="1899">
                  <c:v>2.611852168604377</c:v>
                </c:pt>
                <c:pt idx="1900">
                  <c:v>2.6116305017750112</c:v>
                </c:pt>
                <c:pt idx="1901">
                  <c:v>2.6110152848565731</c:v>
                </c:pt>
                <c:pt idx="1902">
                  <c:v>2.6099532691057772</c:v>
                </c:pt>
                <c:pt idx="1903">
                  <c:v>2.6087781026003412</c:v>
                </c:pt>
                <c:pt idx="1904">
                  <c:v>2.6077272539346334</c:v>
                </c:pt>
                <c:pt idx="1905">
                  <c:v>2.6070847902011285</c:v>
                </c:pt>
                <c:pt idx="1906">
                  <c:v>2.6067419474845446</c:v>
                </c:pt>
                <c:pt idx="1907">
                  <c:v>2.6070551887864792</c:v>
                </c:pt>
                <c:pt idx="1908">
                  <c:v>2.607108299188948</c:v>
                </c:pt>
                <c:pt idx="1909">
                  <c:v>2.6073744051962602</c:v>
                </c:pt>
                <c:pt idx="1910">
                  <c:v>2.6078844326657382</c:v>
                </c:pt>
                <c:pt idx="1911">
                  <c:v>2.6084341171155412</c:v>
                </c:pt>
                <c:pt idx="1912">
                  <c:v>2.6100924003357777</c:v>
                </c:pt>
                <c:pt idx="1913">
                  <c:v>2.6102601435891364</c:v>
                </c:pt>
                <c:pt idx="1914">
                  <c:v>2.6108111551937867</c:v>
                </c:pt>
                <c:pt idx="1915">
                  <c:v>2.6114454456748186</c:v>
                </c:pt>
                <c:pt idx="1916">
                  <c:v>2.6112390995226566</c:v>
                </c:pt>
                <c:pt idx="1917">
                  <c:v>2.6107005505775689</c:v>
                </c:pt>
                <c:pt idx="1918">
                  <c:v>2.6100311378160272</c:v>
                </c:pt>
                <c:pt idx="1919">
                  <c:v>2.6088775618811617</c:v>
                </c:pt>
                <c:pt idx="1920">
                  <c:v>2.6079193076075842</c:v>
                </c:pt>
                <c:pt idx="1921">
                  <c:v>2.6071967172207691</c:v>
                </c:pt>
                <c:pt idx="1922">
                  <c:v>2.606658203373192</c:v>
                </c:pt>
                <c:pt idx="1923">
                  <c:v>2.6060726752693033</c:v>
                </c:pt>
                <c:pt idx="1924">
                  <c:v>2.6058377611690289</c:v>
                </c:pt>
                <c:pt idx="1925">
                  <c:v>2.6064593613190068</c:v>
                </c:pt>
                <c:pt idx="1926">
                  <c:v>2.6068704661027962</c:v>
                </c:pt>
                <c:pt idx="1927">
                  <c:v>2.6070371210066212</c:v>
                </c:pt>
                <c:pt idx="1928">
                  <c:v>2.6071614622123618</c:v>
                </c:pt>
                <c:pt idx="1929">
                  <c:v>2.607285255037683</c:v>
                </c:pt>
                <c:pt idx="1930">
                  <c:v>2.6062303379454672</c:v>
                </c:pt>
                <c:pt idx="1931">
                  <c:v>2.6068742532299676</c:v>
                </c:pt>
                <c:pt idx="1932">
                  <c:v>2.6081180401723887</c:v>
                </c:pt>
                <c:pt idx="1933">
                  <c:v>2.6099102793427611</c:v>
                </c:pt>
                <c:pt idx="1934">
                  <c:v>2.611613114248668</c:v>
                </c:pt>
                <c:pt idx="1935">
                  <c:v>2.6132404530905777</c:v>
                </c:pt>
                <c:pt idx="1936">
                  <c:v>2.6155137437075462</c:v>
                </c:pt>
                <c:pt idx="1937">
                  <c:v>2.6173713383566612</c:v>
                </c:pt>
                <c:pt idx="1938">
                  <c:v>2.6194951042614227</c:v>
                </c:pt>
                <c:pt idx="1939">
                  <c:v>2.6230030053963556</c:v>
                </c:pt>
                <c:pt idx="1940">
                  <c:v>2.6256424642359977</c:v>
                </c:pt>
                <c:pt idx="1941">
                  <c:v>2.6279255871874438</c:v>
                </c:pt>
                <c:pt idx="1942">
                  <c:v>2.6302854125177197</c:v>
                </c:pt>
                <c:pt idx="1943">
                  <c:v>2.6332355419441602</c:v>
                </c:pt>
                <c:pt idx="1944">
                  <c:v>2.637111207454542</c:v>
                </c:pt>
                <c:pt idx="1945">
                  <c:v>2.6414638757904418</c:v>
                </c:pt>
                <c:pt idx="1946">
                  <c:v>2.6453780205699555</c:v>
                </c:pt>
                <c:pt idx="1947">
                  <c:v>2.6491561372791566</c:v>
                </c:pt>
                <c:pt idx="1948">
                  <c:v>2.6516982346641527</c:v>
                </c:pt>
                <c:pt idx="1949">
                  <c:v>2.6531339198785053</c:v>
                </c:pt>
                <c:pt idx="1950">
                  <c:v>2.6549543320376552</c:v>
                </c:pt>
                <c:pt idx="1951">
                  <c:v>2.6562793135216567</c:v>
                </c:pt>
                <c:pt idx="1952">
                  <c:v>2.6580139426396814</c:v>
                </c:pt>
                <c:pt idx="1953">
                  <c:v>2.6578451146433388</c:v>
                </c:pt>
                <c:pt idx="1954">
                  <c:v>2.6565930885800602</c:v>
                </c:pt>
                <c:pt idx="1955">
                  <c:v>2.6558949635881177</c:v>
                </c:pt>
                <c:pt idx="1956">
                  <c:v>2.6553051655499487</c:v>
                </c:pt>
                <c:pt idx="1957">
                  <c:v>2.6543847160026632</c:v>
                </c:pt>
                <c:pt idx="1958">
                  <c:v>2.6531563041165742</c:v>
                </c:pt>
                <c:pt idx="1959">
                  <c:v>2.6520030878962078</c:v>
                </c:pt>
                <c:pt idx="1960">
                  <c:v>2.6516549933361255</c:v>
                </c:pt>
                <c:pt idx="1961">
                  <c:v>2.6527984522162824</c:v>
                </c:pt>
                <c:pt idx="1962">
                  <c:v>2.6524653302879364</c:v>
                </c:pt>
                <c:pt idx="1963">
                  <c:v>2.6516871023920752</c:v>
                </c:pt>
                <c:pt idx="1964">
                  <c:v>2.650419337067067</c:v>
                </c:pt>
                <c:pt idx="1965">
                  <c:v>2.6492683946785327</c:v>
                </c:pt>
                <c:pt idx="1966">
                  <c:v>2.6482792988381711</c:v>
                </c:pt>
                <c:pt idx="1967">
                  <c:v>2.6476061528807442</c:v>
                </c:pt>
                <c:pt idx="1968">
                  <c:v>2.6471828378140612</c:v>
                </c:pt>
                <c:pt idx="1969">
                  <c:v>2.6462952382426002</c:v>
                </c:pt>
                <c:pt idx="1970">
                  <c:v>2.6452378160710412</c:v>
                </c:pt>
                <c:pt idx="1971">
                  <c:v>2.6455387444754255</c:v>
                </c:pt>
                <c:pt idx="1972">
                  <c:v>2.6454786730579021</c:v>
                </c:pt>
                <c:pt idx="1973">
                  <c:v>2.6447114234073292</c:v>
                </c:pt>
                <c:pt idx="1974">
                  <c:v>2.6437071727794939</c:v>
                </c:pt>
                <c:pt idx="1975">
                  <c:v>2.6452339144621835</c:v>
                </c:pt>
                <c:pt idx="1976">
                  <c:v>2.6465100412511378</c:v>
                </c:pt>
                <c:pt idx="1977">
                  <c:v>2.6496615080010852</c:v>
                </c:pt>
                <c:pt idx="1978">
                  <c:v>2.6557547856955281</c:v>
                </c:pt>
                <c:pt idx="1979">
                  <c:v>2.6611734217238388</c:v>
                </c:pt>
                <c:pt idx="1980">
                  <c:v>2.6626882309294078</c:v>
                </c:pt>
                <c:pt idx="1981">
                  <c:v>2.6646411383580828</c:v>
                </c:pt>
                <c:pt idx="1982">
                  <c:v>2.6660703600055635</c:v>
                </c:pt>
                <c:pt idx="1983">
                  <c:v>2.6659962659576344</c:v>
                </c:pt>
                <c:pt idx="1984">
                  <c:v>2.6647220650971031</c:v>
                </c:pt>
                <c:pt idx="1985">
                  <c:v>2.6647902649636257</c:v>
                </c:pt>
                <c:pt idx="1986">
                  <c:v>2.6653342736581012</c:v>
                </c:pt>
                <c:pt idx="1987">
                  <c:v>2.6660873013142035</c:v>
                </c:pt>
                <c:pt idx="1988">
                  <c:v>2.6657906084311587</c:v>
                </c:pt>
                <c:pt idx="1989">
                  <c:v>2.6646081630772787</c:v>
                </c:pt>
                <c:pt idx="1990">
                  <c:v>2.6634734984530022</c:v>
                </c:pt>
                <c:pt idx="1991">
                  <c:v>2.6623759779826401</c:v>
                </c:pt>
                <c:pt idx="1992">
                  <c:v>2.6611143273878088</c:v>
                </c:pt>
                <c:pt idx="1993">
                  <c:v>2.6600938855277692</c:v>
                </c:pt>
                <c:pt idx="1994">
                  <c:v>2.6597872262849211</c:v>
                </c:pt>
                <c:pt idx="1995">
                  <c:v>2.6602221650276752</c:v>
                </c:pt>
                <c:pt idx="1996">
                  <c:v>2.6601075307415707</c:v>
                </c:pt>
                <c:pt idx="1997">
                  <c:v>2.6588493318690767</c:v>
                </c:pt>
                <c:pt idx="1998">
                  <c:v>2.6579919692437293</c:v>
                </c:pt>
                <c:pt idx="1999">
                  <c:v>2.6571661879282837</c:v>
                </c:pt>
                <c:pt idx="2000">
                  <c:v>2.6575307913462707</c:v>
                </c:pt>
                <c:pt idx="2001">
                  <c:v>2.6563730859213712</c:v>
                </c:pt>
                <c:pt idx="2002">
                  <c:v>2.6550765148555335</c:v>
                </c:pt>
                <c:pt idx="2003">
                  <c:v>2.6539579914625402</c:v>
                </c:pt>
                <c:pt idx="2004">
                  <c:v>2.6531180158068097</c:v>
                </c:pt>
                <c:pt idx="2005">
                  <c:v>2.6530150199783331</c:v>
                </c:pt>
                <c:pt idx="2006">
                  <c:v>2.6532338438901011</c:v>
                </c:pt>
                <c:pt idx="2007">
                  <c:v>2.6529458343845755</c:v>
                </c:pt>
                <c:pt idx="2008">
                  <c:v>2.6533008807347831</c:v>
                </c:pt>
                <c:pt idx="2009">
                  <c:v>2.6533983501430001</c:v>
                </c:pt>
                <c:pt idx="2010">
                  <c:v>2.6550945015682146</c:v>
                </c:pt>
                <c:pt idx="2011">
                  <c:v>2.6571674157263852</c:v>
                </c:pt>
                <c:pt idx="2012">
                  <c:v>2.6583600491127242</c:v>
                </c:pt>
                <c:pt idx="2013">
                  <c:v>2.6597969152130827</c:v>
                </c:pt>
                <c:pt idx="2014">
                  <c:v>2.6609185011695646</c:v>
                </c:pt>
                <c:pt idx="2015">
                  <c:v>2.6621632184645891</c:v>
                </c:pt>
                <c:pt idx="2016">
                  <c:v>2.661785086498035</c:v>
                </c:pt>
                <c:pt idx="2017">
                  <c:v>2.6605467598800452</c:v>
                </c:pt>
                <c:pt idx="2018">
                  <c:v>2.6605128510691451</c:v>
                </c:pt>
                <c:pt idx="2019">
                  <c:v>2.6602306341526445</c:v>
                </c:pt>
                <c:pt idx="2020">
                  <c:v>2.6597983273137928</c:v>
                </c:pt>
                <c:pt idx="2021">
                  <c:v>2.6588645826002089</c:v>
                </c:pt>
                <c:pt idx="2022">
                  <c:v>2.6581154163538767</c:v>
                </c:pt>
                <c:pt idx="2023">
                  <c:v>2.6573795002199252</c:v>
                </c:pt>
                <c:pt idx="2024">
                  <c:v>2.6560758583877382</c:v>
                </c:pt>
                <c:pt idx="2025">
                  <c:v>2.6563870875102995</c:v>
                </c:pt>
                <c:pt idx="2026">
                  <c:v>2.6572536575776202</c:v>
                </c:pt>
                <c:pt idx="2027">
                  <c:v>2.6581818703340212</c:v>
                </c:pt>
                <c:pt idx="2028">
                  <c:v>2.6587766629495642</c:v>
                </c:pt>
                <c:pt idx="2029">
                  <c:v>2.6580137976442075</c:v>
                </c:pt>
                <c:pt idx="2030">
                  <c:v>2.6573539664700196</c:v>
                </c:pt>
                <c:pt idx="2031">
                  <c:v>2.6572312060061303</c:v>
                </c:pt>
                <c:pt idx="2032">
                  <c:v>2.6560866282321198</c:v>
                </c:pt>
                <c:pt idx="2033">
                  <c:v>2.6560485676343539</c:v>
                </c:pt>
                <c:pt idx="2034">
                  <c:v>2.6562401970239686</c:v>
                </c:pt>
                <c:pt idx="2035">
                  <c:v>2.6549409762844731</c:v>
                </c:pt>
                <c:pt idx="2036">
                  <c:v>2.654088321870657</c:v>
                </c:pt>
                <c:pt idx="2037">
                  <c:v>2.6530230880721852</c:v>
                </c:pt>
                <c:pt idx="2038">
                  <c:v>2.6523935051319802</c:v>
                </c:pt>
                <c:pt idx="2039">
                  <c:v>2.6511846488487802</c:v>
                </c:pt>
                <c:pt idx="2040">
                  <c:v>2.6506011842514843</c:v>
                </c:pt>
                <c:pt idx="2041">
                  <c:v>2.6497157496624446</c:v>
                </c:pt>
                <c:pt idx="2042">
                  <c:v>2.6503112107494942</c:v>
                </c:pt>
                <c:pt idx="2043">
                  <c:v>2.6510177380812072</c:v>
                </c:pt>
                <c:pt idx="2044">
                  <c:v>2.6510270723790352</c:v>
                </c:pt>
                <c:pt idx="2045">
                  <c:v>2.6502649793033668</c:v>
                </c:pt>
                <c:pt idx="2046">
                  <c:v>2.6490020754490331</c:v>
                </c:pt>
                <c:pt idx="2047">
                  <c:v>2.648495995665439</c:v>
                </c:pt>
                <c:pt idx="2048">
                  <c:v>2.6478701741298427</c:v>
                </c:pt>
                <c:pt idx="2049">
                  <c:v>2.6475429036770048</c:v>
                </c:pt>
                <c:pt idx="2050">
                  <c:v>2.6467208572980891</c:v>
                </c:pt>
                <c:pt idx="2051">
                  <c:v>2.6456244317448268</c:v>
                </c:pt>
                <c:pt idx="2052">
                  <c:v>2.6444850102364001</c:v>
                </c:pt>
                <c:pt idx="2053">
                  <c:v>2.6471401957313612</c:v>
                </c:pt>
                <c:pt idx="2054">
                  <c:v>2.6494516315317687</c:v>
                </c:pt>
                <c:pt idx="2055">
                  <c:v>2.6497603604305042</c:v>
                </c:pt>
                <c:pt idx="2056">
                  <c:v>2.6502374207353454</c:v>
                </c:pt>
                <c:pt idx="2057">
                  <c:v>2.6504788792647327</c:v>
                </c:pt>
                <c:pt idx="2058">
                  <c:v>2.6509788452085754</c:v>
                </c:pt>
                <c:pt idx="2059">
                  <c:v>2.6507990039434182</c:v>
                </c:pt>
                <c:pt idx="2060">
                  <c:v>2.6498744022347305</c:v>
                </c:pt>
                <c:pt idx="2061">
                  <c:v>2.6493489260696577</c:v>
                </c:pt>
                <c:pt idx="2062">
                  <c:v>2.6490834904906744</c:v>
                </c:pt>
                <c:pt idx="2063">
                  <c:v>2.6488083966150429</c:v>
                </c:pt>
                <c:pt idx="2064">
                  <c:v>2.6485831485418205</c:v>
                </c:pt>
                <c:pt idx="2065">
                  <c:v>2.6475027065214407</c:v>
                </c:pt>
                <c:pt idx="2066">
                  <c:v>2.6464962556745202</c:v>
                </c:pt>
                <c:pt idx="2067">
                  <c:v>2.6453891318651017</c:v>
                </c:pt>
                <c:pt idx="2068">
                  <c:v>2.6449258769264881</c:v>
                </c:pt>
                <c:pt idx="2069">
                  <c:v>2.6448178269424409</c:v>
                </c:pt>
                <c:pt idx="2070">
                  <c:v>2.6449824068259282</c:v>
                </c:pt>
                <c:pt idx="2071">
                  <c:v>2.6452102507065662</c:v>
                </c:pt>
                <c:pt idx="2072">
                  <c:v>2.645306479749534</c:v>
                </c:pt>
                <c:pt idx="2073">
                  <c:v>2.6467567173385742</c:v>
                </c:pt>
                <c:pt idx="2074">
                  <c:v>2.6482448774499412</c:v>
                </c:pt>
                <c:pt idx="2075">
                  <c:v>2.6493944567883978</c:v>
                </c:pt>
                <c:pt idx="2076">
                  <c:v>2.6506409283095178</c:v>
                </c:pt>
                <c:pt idx="2077">
                  <c:v>2.6532240330903498</c:v>
                </c:pt>
                <c:pt idx="2078">
                  <c:v>2.6531005276574984</c:v>
                </c:pt>
                <c:pt idx="2079">
                  <c:v>2.6535837799450239</c:v>
                </c:pt>
                <c:pt idx="2080">
                  <c:v>2.6547634236061137</c:v>
                </c:pt>
                <c:pt idx="2081">
                  <c:v>2.6549124155506707</c:v>
                </c:pt>
                <c:pt idx="2082">
                  <c:v>2.6548236255960904</c:v>
                </c:pt>
                <c:pt idx="2083">
                  <c:v>2.6537771555912792</c:v>
                </c:pt>
                <c:pt idx="2084">
                  <c:v>2.6533014851242887</c:v>
                </c:pt>
                <c:pt idx="2085">
                  <c:v>2.6527650597276229</c:v>
                </c:pt>
                <c:pt idx="2086">
                  <c:v>2.6525445423932954</c:v>
                </c:pt>
                <c:pt idx="2087">
                  <c:v>2.6516622212784937</c:v>
                </c:pt>
                <c:pt idx="2088">
                  <c:v>2.6504897863126202</c:v>
                </c:pt>
                <c:pt idx="2089">
                  <c:v>2.6494478515933042</c:v>
                </c:pt>
                <c:pt idx="2090">
                  <c:v>2.6490040710564577</c:v>
                </c:pt>
                <c:pt idx="2091">
                  <c:v>2.6486649193381977</c:v>
                </c:pt>
                <c:pt idx="2092">
                  <c:v>2.6487474148920116</c:v>
                </c:pt>
                <c:pt idx="2093">
                  <c:v>2.6483555663832794</c:v>
                </c:pt>
                <c:pt idx="2094">
                  <c:v>2.6479395756067223</c:v>
                </c:pt>
                <c:pt idx="2095">
                  <c:v>2.6477819671334473</c:v>
                </c:pt>
                <c:pt idx="2096">
                  <c:v>2.6480292919669983</c:v>
                </c:pt>
                <c:pt idx="2097">
                  <c:v>2.6477873907854015</c:v>
                </c:pt>
                <c:pt idx="2098">
                  <c:v>2.6466197055144662</c:v>
                </c:pt>
                <c:pt idx="2099">
                  <c:v>2.6461180795391477</c:v>
                </c:pt>
                <c:pt idx="2100">
                  <c:v>2.6453749144904202</c:v>
                </c:pt>
                <c:pt idx="2101">
                  <c:v>2.644140946274125</c:v>
                </c:pt>
                <c:pt idx="2102">
                  <c:v>2.6454809615770452</c:v>
                </c:pt>
                <c:pt idx="2103">
                  <c:v>2.6453182567606452</c:v>
                </c:pt>
                <c:pt idx="2104">
                  <c:v>2.6447922154631192</c:v>
                </c:pt>
                <c:pt idx="2105">
                  <c:v>2.6451843766621583</c:v>
                </c:pt>
                <c:pt idx="2106">
                  <c:v>2.6452144554640755</c:v>
                </c:pt>
                <c:pt idx="2107">
                  <c:v>2.6447329927721612</c:v>
                </c:pt>
                <c:pt idx="2108">
                  <c:v>2.6442270975669859</c:v>
                </c:pt>
                <c:pt idx="2109">
                  <c:v>2.6446815144264781</c:v>
                </c:pt>
                <c:pt idx="2110">
                  <c:v>2.644374582275141</c:v>
                </c:pt>
                <c:pt idx="2111">
                  <c:v>2.6444732572232219</c:v>
                </c:pt>
                <c:pt idx="2112">
                  <c:v>2.6444281925084083</c:v>
                </c:pt>
                <c:pt idx="2113">
                  <c:v>2.6434270815776451</c:v>
                </c:pt>
                <c:pt idx="2114">
                  <c:v>2.6423313879611277</c:v>
                </c:pt>
                <c:pt idx="2115">
                  <c:v>2.6417773112430893</c:v>
                </c:pt>
                <c:pt idx="2116">
                  <c:v>2.6410512603915612</c:v>
                </c:pt>
                <c:pt idx="2117">
                  <c:v>2.6399504064432509</c:v>
                </c:pt>
                <c:pt idx="2118">
                  <c:v>2.6403066421784489</c:v>
                </c:pt>
                <c:pt idx="2119">
                  <c:v>2.6409233687402716</c:v>
                </c:pt>
                <c:pt idx="2120">
                  <c:v>2.639725886969575</c:v>
                </c:pt>
                <c:pt idx="2121">
                  <c:v>2.6396341655784243</c:v>
                </c:pt>
                <c:pt idx="2122">
                  <c:v>2.6395747543601602</c:v>
                </c:pt>
                <c:pt idx="2123">
                  <c:v>2.6401317418936419</c:v>
                </c:pt>
                <c:pt idx="2124">
                  <c:v>2.6412928840200807</c:v>
                </c:pt>
                <c:pt idx="2125">
                  <c:v>2.6402234878497586</c:v>
                </c:pt>
                <c:pt idx="2126">
                  <c:v>2.6409728903817493</c:v>
                </c:pt>
                <c:pt idx="2127">
                  <c:v>2.6413290625963883</c:v>
                </c:pt>
                <c:pt idx="2128">
                  <c:v>2.6415284510424297</c:v>
                </c:pt>
                <c:pt idx="2129">
                  <c:v>2.6420039507666782</c:v>
                </c:pt>
                <c:pt idx="2130">
                  <c:v>2.6424253642537967</c:v>
                </c:pt>
                <c:pt idx="2131">
                  <c:v>2.6434007433331201</c:v>
                </c:pt>
                <c:pt idx="2132">
                  <c:v>2.6443097004619909</c:v>
                </c:pt>
                <c:pt idx="2133">
                  <c:v>2.6453540568676122</c:v>
                </c:pt>
                <c:pt idx="2134">
                  <c:v>2.6450554001867577</c:v>
                </c:pt>
                <c:pt idx="2135">
                  <c:v>2.6445881214445608</c:v>
                </c:pt>
                <c:pt idx="2136">
                  <c:v>2.6439391692240402</c:v>
                </c:pt>
                <c:pt idx="2137">
                  <c:v>2.6428464692378451</c:v>
                </c:pt>
                <c:pt idx="2138">
                  <c:v>2.6420793669769402</c:v>
                </c:pt>
                <c:pt idx="2139">
                  <c:v>2.6425962679707093</c:v>
                </c:pt>
                <c:pt idx="2140">
                  <c:v>2.6415015931204682</c:v>
                </c:pt>
                <c:pt idx="2141">
                  <c:v>2.6405236832441741</c:v>
                </c:pt>
                <c:pt idx="2142">
                  <c:v>2.6406327703722212</c:v>
                </c:pt>
                <c:pt idx="2143">
                  <c:v>2.6394379885644152</c:v>
                </c:pt>
                <c:pt idx="2144">
                  <c:v>2.6382174392212177</c:v>
                </c:pt>
                <c:pt idx="2145">
                  <c:v>2.6371611197718372</c:v>
                </c:pt>
                <c:pt idx="2146">
                  <c:v>2.6359708691252837</c:v>
                </c:pt>
                <c:pt idx="2147">
                  <c:v>2.6356784741861499</c:v>
                </c:pt>
                <c:pt idx="2148">
                  <c:v>2.6349011088283882</c:v>
                </c:pt>
                <c:pt idx="2149">
                  <c:v>2.6337822628268395</c:v>
                </c:pt>
                <c:pt idx="2150">
                  <c:v>2.6329053073366273</c:v>
                </c:pt>
                <c:pt idx="2151">
                  <c:v>2.6322003546523391</c:v>
                </c:pt>
                <c:pt idx="2152">
                  <c:v>2.6313564441180777</c:v>
                </c:pt>
                <c:pt idx="2153">
                  <c:v>2.6306682162530977</c:v>
                </c:pt>
                <c:pt idx="2154">
                  <c:v>2.6301403815138773</c:v>
                </c:pt>
                <c:pt idx="2155">
                  <c:v>2.6299954927209352</c:v>
                </c:pt>
                <c:pt idx="2156">
                  <c:v>2.6291886538376352</c:v>
                </c:pt>
                <c:pt idx="2157">
                  <c:v>2.627987485031452</c:v>
                </c:pt>
                <c:pt idx="2158">
                  <c:v>2.628497451222171</c:v>
                </c:pt>
                <c:pt idx="2159">
                  <c:v>2.6295494375365749</c:v>
                </c:pt>
                <c:pt idx="2160">
                  <c:v>2.6304981949334167</c:v>
                </c:pt>
                <c:pt idx="2161">
                  <c:v>2.6311021534527104</c:v>
                </c:pt>
                <c:pt idx="2162">
                  <c:v>2.6315184108617578</c:v>
                </c:pt>
                <c:pt idx="2163">
                  <c:v>2.6317671345857967</c:v>
                </c:pt>
                <c:pt idx="2164">
                  <c:v>2.6331069530442166</c:v>
                </c:pt>
                <c:pt idx="2165">
                  <c:v>2.6343658526492679</c:v>
                </c:pt>
                <c:pt idx="2166">
                  <c:v>2.6349219718245842</c:v>
                </c:pt>
                <c:pt idx="2167">
                  <c:v>2.6356265685276812</c:v>
                </c:pt>
                <c:pt idx="2168">
                  <c:v>2.6378597063296945</c:v>
                </c:pt>
                <c:pt idx="2169">
                  <c:v>2.6409216707706746</c:v>
                </c:pt>
                <c:pt idx="2170">
                  <c:v>2.6439954817496352</c:v>
                </c:pt>
                <c:pt idx="2171">
                  <c:v>2.647132402391378</c:v>
                </c:pt>
                <c:pt idx="2172">
                  <c:v>2.6506639101454037</c:v>
                </c:pt>
                <c:pt idx="2173">
                  <c:v>2.6541642966661612</c:v>
                </c:pt>
                <c:pt idx="2174">
                  <c:v>2.6546863418224871</c:v>
                </c:pt>
                <c:pt idx="2175">
                  <c:v>2.6553659061003834</c:v>
                </c:pt>
                <c:pt idx="2176">
                  <c:v>2.6545511953869392</c:v>
                </c:pt>
                <c:pt idx="2177">
                  <c:v>2.6550333699297473</c:v>
                </c:pt>
                <c:pt idx="2178">
                  <c:v>2.6556083712852767</c:v>
                </c:pt>
                <c:pt idx="2179">
                  <c:v>2.6560604592468327</c:v>
                </c:pt>
                <c:pt idx="2180">
                  <c:v>2.6564688546623585</c:v>
                </c:pt>
                <c:pt idx="2181">
                  <c:v>2.6558281710841967</c:v>
                </c:pt>
                <c:pt idx="2182">
                  <c:v>2.6553480168537873</c:v>
                </c:pt>
                <c:pt idx="2183">
                  <c:v>2.6557895583630802</c:v>
                </c:pt>
                <c:pt idx="2184">
                  <c:v>2.6568166914354467</c:v>
                </c:pt>
                <c:pt idx="2185">
                  <c:v>2.6576081094019774</c:v>
                </c:pt>
                <c:pt idx="2186">
                  <c:v>2.6591444124964991</c:v>
                </c:pt>
                <c:pt idx="2187">
                  <c:v>2.6607064351433949</c:v>
                </c:pt>
                <c:pt idx="2188">
                  <c:v>2.6620583219294787</c:v>
                </c:pt>
                <c:pt idx="2189">
                  <c:v>2.662478411269229</c:v>
                </c:pt>
                <c:pt idx="2190">
                  <c:v>2.6640622139847987</c:v>
                </c:pt>
                <c:pt idx="2191">
                  <c:v>2.6648448573418602</c:v>
                </c:pt>
                <c:pt idx="2192">
                  <c:v>2.6658299594780961</c:v>
                </c:pt>
                <c:pt idx="2193">
                  <c:v>2.6664533834610387</c:v>
                </c:pt>
                <c:pt idx="2194">
                  <c:v>2.6670742607948292</c:v>
                </c:pt>
                <c:pt idx="2195">
                  <c:v>2.6670881058496572</c:v>
                </c:pt>
                <c:pt idx="2196">
                  <c:v>2.6669718662970117</c:v>
                </c:pt>
                <c:pt idx="2197">
                  <c:v>2.6660547494336071</c:v>
                </c:pt>
                <c:pt idx="2198">
                  <c:v>2.6665231661855602</c:v>
                </c:pt>
                <c:pt idx="2199">
                  <c:v>2.6668616301342567</c:v>
                </c:pt>
                <c:pt idx="2200">
                  <c:v>2.6675713704780812</c:v>
                </c:pt>
                <c:pt idx="2201">
                  <c:v>2.6676101803775412</c:v>
                </c:pt>
                <c:pt idx="2202">
                  <c:v>2.6679244229337042</c:v>
                </c:pt>
                <c:pt idx="2203">
                  <c:v>2.6689987408444837</c:v>
                </c:pt>
                <c:pt idx="2204">
                  <c:v>2.6698846716440214</c:v>
                </c:pt>
                <c:pt idx="2205">
                  <c:v>2.6708744451932067</c:v>
                </c:pt>
                <c:pt idx="2206">
                  <c:v>2.6709638663297981</c:v>
                </c:pt>
                <c:pt idx="2207">
                  <c:v>2.6697942102878693</c:v>
                </c:pt>
                <c:pt idx="2208">
                  <c:v>2.6691097534707282</c:v>
                </c:pt>
                <c:pt idx="2209">
                  <c:v>2.6692169429084842</c:v>
                </c:pt>
                <c:pt idx="2210">
                  <c:v>2.6697880891441161</c:v>
                </c:pt>
                <c:pt idx="2211">
                  <c:v>2.6686113516997412</c:v>
                </c:pt>
                <c:pt idx="2212">
                  <c:v>2.667484700725598</c:v>
                </c:pt>
                <c:pt idx="2213">
                  <c:v>2.6669410594900471</c:v>
                </c:pt>
                <c:pt idx="2214">
                  <c:v>2.6657623652688187</c:v>
                </c:pt>
                <c:pt idx="2215">
                  <c:v>2.6660985660744951</c:v>
                </c:pt>
                <c:pt idx="2216">
                  <c:v>2.6659817941568802</c:v>
                </c:pt>
                <c:pt idx="2217">
                  <c:v>2.6661561181193942</c:v>
                </c:pt>
                <c:pt idx="2218">
                  <c:v>2.6661903958061992</c:v>
                </c:pt>
                <c:pt idx="2219">
                  <c:v>2.6655407715737098</c:v>
                </c:pt>
                <c:pt idx="2220">
                  <c:v>2.6657641305897597</c:v>
                </c:pt>
                <c:pt idx="2221">
                  <c:v>2.6663202403201223</c:v>
                </c:pt>
                <c:pt idx="2222">
                  <c:v>2.666414667814839</c:v>
                </c:pt>
                <c:pt idx="2223">
                  <c:v>2.6658210705793612</c:v>
                </c:pt>
                <c:pt idx="2224">
                  <c:v>2.6653223322011002</c:v>
                </c:pt>
                <c:pt idx="2225">
                  <c:v>2.6644228483148802</c:v>
                </c:pt>
                <c:pt idx="2226">
                  <c:v>2.6632317003824033</c:v>
                </c:pt>
                <c:pt idx="2227">
                  <c:v>2.6623296334430377</c:v>
                </c:pt>
                <c:pt idx="2228">
                  <c:v>2.6614622534094443</c:v>
                </c:pt>
                <c:pt idx="2229">
                  <c:v>2.6615209364372272</c:v>
                </c:pt>
                <c:pt idx="2230">
                  <c:v>2.6609532410676495</c:v>
                </c:pt>
                <c:pt idx="2231">
                  <c:v>2.6598988590611277</c:v>
                </c:pt>
                <c:pt idx="2232">
                  <c:v>2.6599312532666244</c:v>
                </c:pt>
                <c:pt idx="2233">
                  <c:v>2.6601511108017202</c:v>
                </c:pt>
                <c:pt idx="2234">
                  <c:v>2.6601712978198595</c:v>
                </c:pt>
                <c:pt idx="2235">
                  <c:v>2.6594515776366192</c:v>
                </c:pt>
                <c:pt idx="2236">
                  <c:v>2.6595609824887148</c:v>
                </c:pt>
                <c:pt idx="2237">
                  <c:v>2.6597346832296278</c:v>
                </c:pt>
                <c:pt idx="2238">
                  <c:v>2.6588091549563626</c:v>
                </c:pt>
                <c:pt idx="2239">
                  <c:v>2.6577083815363212</c:v>
                </c:pt>
                <c:pt idx="2240">
                  <c:v>2.6565513670313496</c:v>
                </c:pt>
                <c:pt idx="2241">
                  <c:v>2.6570500133599833</c:v>
                </c:pt>
                <c:pt idx="2242">
                  <c:v>2.6564016643146067</c:v>
                </c:pt>
                <c:pt idx="2243">
                  <c:v>2.6553105791979452</c:v>
                </c:pt>
                <c:pt idx="2244">
                  <c:v>2.654919063497843</c:v>
                </c:pt>
                <c:pt idx="2245">
                  <c:v>2.6546249424551012</c:v>
                </c:pt>
                <c:pt idx="2246">
                  <c:v>2.6541618168170222</c:v>
                </c:pt>
                <c:pt idx="2247">
                  <c:v>2.6545677739795552</c:v>
                </c:pt>
                <c:pt idx="2248">
                  <c:v>2.6536278860571842</c:v>
                </c:pt>
                <c:pt idx="2249">
                  <c:v>2.6531267520129798</c:v>
                </c:pt>
                <c:pt idx="2250">
                  <c:v>2.6520395846341387</c:v>
                </c:pt>
                <c:pt idx="2251">
                  <c:v>2.6509399201703632</c:v>
                </c:pt>
                <c:pt idx="2252">
                  <c:v>2.6503874311318678</c:v>
                </c:pt>
                <c:pt idx="2253">
                  <c:v>2.6492703066037007</c:v>
                </c:pt>
                <c:pt idx="2254">
                  <c:v>2.6489906438168211</c:v>
                </c:pt>
                <c:pt idx="2255">
                  <c:v>2.6483757839484392</c:v>
                </c:pt>
                <c:pt idx="2256">
                  <c:v>2.6474947469016619</c:v>
                </c:pt>
                <c:pt idx="2257">
                  <c:v>2.6474065423788602</c:v>
                </c:pt>
                <c:pt idx="2258">
                  <c:v>2.6472001100066311</c:v>
                </c:pt>
                <c:pt idx="2259">
                  <c:v>2.6461275254475503</c:v>
                </c:pt>
                <c:pt idx="2260">
                  <c:v>2.6460215765612642</c:v>
                </c:pt>
                <c:pt idx="2261">
                  <c:v>2.6456148858627002</c:v>
                </c:pt>
                <c:pt idx="2262">
                  <c:v>2.6450699122766008</c:v>
                </c:pt>
                <c:pt idx="2263">
                  <c:v>2.6441906323264996</c:v>
                </c:pt>
                <c:pt idx="2264">
                  <c:v>2.6438598556281971</c:v>
                </c:pt>
                <c:pt idx="2265">
                  <c:v>2.6438317995136011</c:v>
                </c:pt>
                <c:pt idx="2266">
                  <c:v>2.6435877309226519</c:v>
                </c:pt>
                <c:pt idx="2267">
                  <c:v>2.6441455525540092</c:v>
                </c:pt>
                <c:pt idx="2268">
                  <c:v>2.6434970925888002</c:v>
                </c:pt>
                <c:pt idx="2269">
                  <c:v>2.6426182145728707</c:v>
                </c:pt>
                <c:pt idx="2270">
                  <c:v>2.6416389420291879</c:v>
                </c:pt>
                <c:pt idx="2271">
                  <c:v>2.6407524545839078</c:v>
                </c:pt>
                <c:pt idx="2272">
                  <c:v>2.6400889043893474</c:v>
                </c:pt>
                <c:pt idx="2273">
                  <c:v>2.6390150357738422</c:v>
                </c:pt>
                <c:pt idx="2274">
                  <c:v>2.6384363366135335</c:v>
                </c:pt>
                <c:pt idx="2275">
                  <c:v>2.6382210168300801</c:v>
                </c:pt>
                <c:pt idx="2276">
                  <c:v>2.6374669315345907</c:v>
                </c:pt>
                <c:pt idx="2277">
                  <c:v>2.6364905518417951</c:v>
                </c:pt>
                <c:pt idx="2278">
                  <c:v>2.6353351249346968</c:v>
                </c:pt>
                <c:pt idx="2279">
                  <c:v>2.6348096018635627</c:v>
                </c:pt>
                <c:pt idx="2280">
                  <c:v>2.6345928240364032</c:v>
                </c:pt>
                <c:pt idx="2281">
                  <c:v>2.6339191665834782</c:v>
                </c:pt>
                <c:pt idx="2282">
                  <c:v>2.6330941426395178</c:v>
                </c:pt>
                <c:pt idx="2283">
                  <c:v>2.6320340504660642</c:v>
                </c:pt>
                <c:pt idx="2284">
                  <c:v>2.6312174290595167</c:v>
                </c:pt>
                <c:pt idx="2285">
                  <c:v>2.6310366064389585</c:v>
                </c:pt>
                <c:pt idx="2286">
                  <c:v>2.6311063252377731</c:v>
                </c:pt>
                <c:pt idx="2287">
                  <c:v>2.6306428524519214</c:v>
                </c:pt>
                <c:pt idx="2288">
                  <c:v>2.6296447352065582</c:v>
                </c:pt>
                <c:pt idx="2289">
                  <c:v>2.6286183941530927</c:v>
                </c:pt>
                <c:pt idx="2290">
                  <c:v>2.6276576277991954</c:v>
                </c:pt>
                <c:pt idx="2291">
                  <c:v>2.6276982661747881</c:v>
                </c:pt>
                <c:pt idx="2292">
                  <c:v>2.6271708325592202</c:v>
                </c:pt>
                <c:pt idx="2293">
                  <c:v>2.6264879009854645</c:v>
                </c:pt>
                <c:pt idx="2294">
                  <c:v>2.6255742449883792</c:v>
                </c:pt>
                <c:pt idx="2295">
                  <c:v>2.6244763883826692</c:v>
                </c:pt>
                <c:pt idx="2296">
                  <c:v>2.6234776748755686</c:v>
                </c:pt>
                <c:pt idx="2297">
                  <c:v>2.6230281760435448</c:v>
                </c:pt>
                <c:pt idx="2298">
                  <c:v>2.6231858067508402</c:v>
                </c:pt>
                <c:pt idx="2299">
                  <c:v>2.6239062835548213</c:v>
                </c:pt>
                <c:pt idx="2300">
                  <c:v>2.6246048542086715</c:v>
                </c:pt>
                <c:pt idx="2301">
                  <c:v>2.6240939610148626</c:v>
                </c:pt>
                <c:pt idx="2302">
                  <c:v>2.6229629843950977</c:v>
                </c:pt>
                <c:pt idx="2303">
                  <c:v>2.6218888405681287</c:v>
                </c:pt>
                <c:pt idx="2304">
                  <c:v>2.6209977727686526</c:v>
                </c:pt>
                <c:pt idx="2305">
                  <c:v>2.6213472836625602</c:v>
                </c:pt>
                <c:pt idx="2306">
                  <c:v>2.6219673500678859</c:v>
                </c:pt>
                <c:pt idx="2307">
                  <c:v>2.6222729595443544</c:v>
                </c:pt>
                <c:pt idx="2308">
                  <c:v>2.6214100071642648</c:v>
                </c:pt>
                <c:pt idx="2309">
                  <c:v>2.6202790381355694</c:v>
                </c:pt>
                <c:pt idx="2310">
                  <c:v>2.6194123599724559</c:v>
                </c:pt>
                <c:pt idx="2311">
                  <c:v>2.6190520357051623</c:v>
                </c:pt>
                <c:pt idx="2312">
                  <c:v>2.6194691016846767</c:v>
                </c:pt>
                <c:pt idx="2313">
                  <c:v>2.6189764355274132</c:v>
                </c:pt>
                <c:pt idx="2314">
                  <c:v>2.6183735867342679</c:v>
                </c:pt>
                <c:pt idx="2315">
                  <c:v>2.6176609120951508</c:v>
                </c:pt>
                <c:pt idx="2316">
                  <c:v>2.6165688803630927</c:v>
                </c:pt>
                <c:pt idx="2317">
                  <c:v>2.6158911810287333</c:v>
                </c:pt>
                <c:pt idx="2318">
                  <c:v>2.6159361192453332</c:v>
                </c:pt>
                <c:pt idx="2319">
                  <c:v>2.6155737208059842</c:v>
                </c:pt>
                <c:pt idx="2320">
                  <c:v>2.6152918017620119</c:v>
                </c:pt>
                <c:pt idx="2321">
                  <c:v>2.6145721800118578</c:v>
                </c:pt>
                <c:pt idx="2322">
                  <c:v>2.6136687226107709</c:v>
                </c:pt>
                <c:pt idx="2323">
                  <c:v>2.6126067645012343</c:v>
                </c:pt>
                <c:pt idx="2324">
                  <c:v>2.6119944603141647</c:v>
                </c:pt>
                <c:pt idx="2325">
                  <c:v>2.6109969106461408</c:v>
                </c:pt>
                <c:pt idx="2326">
                  <c:v>2.6100022331273407</c:v>
                </c:pt>
                <c:pt idx="2327">
                  <c:v>2.6105339746196132</c:v>
                </c:pt>
                <c:pt idx="2328">
                  <c:v>2.6107703058242424</c:v>
                </c:pt>
                <c:pt idx="2329">
                  <c:v>2.6107954408301186</c:v>
                </c:pt>
                <c:pt idx="2330">
                  <c:v>2.6101973160534202</c:v>
                </c:pt>
                <c:pt idx="2331">
                  <c:v>2.6093960395751714</c:v>
                </c:pt>
                <c:pt idx="2332">
                  <c:v>2.6097050582447032</c:v>
                </c:pt>
                <c:pt idx="2333">
                  <c:v>2.6104022944144387</c:v>
                </c:pt>
                <c:pt idx="2334">
                  <c:v>2.6095094405270292</c:v>
                </c:pt>
                <c:pt idx="2335">
                  <c:v>2.6092020135903087</c:v>
                </c:pt>
                <c:pt idx="2336">
                  <c:v>2.6089094744672607</c:v>
                </c:pt>
                <c:pt idx="2337">
                  <c:v>2.6079241576544661</c:v>
                </c:pt>
                <c:pt idx="2338">
                  <c:v>2.6073299219223847</c:v>
                </c:pt>
                <c:pt idx="2339">
                  <c:v>2.6070271667832512</c:v>
                </c:pt>
                <c:pt idx="2340">
                  <c:v>2.6063820551395862</c:v>
                </c:pt>
                <c:pt idx="2341">
                  <c:v>2.6056509938324433</c:v>
                </c:pt>
                <c:pt idx="2342">
                  <c:v>2.6047463670650801</c:v>
                </c:pt>
                <c:pt idx="2343">
                  <c:v>2.6045020328446151</c:v>
                </c:pt>
                <c:pt idx="2344">
                  <c:v>2.6041276829181452</c:v>
                </c:pt>
                <c:pt idx="2345">
                  <c:v>2.603077327850988</c:v>
                </c:pt>
                <c:pt idx="2346">
                  <c:v>2.601996608936068</c:v>
                </c:pt>
                <c:pt idx="2347">
                  <c:v>2.6016919641344298</c:v>
                </c:pt>
                <c:pt idx="2348">
                  <c:v>2.6026690938471138</c:v>
                </c:pt>
                <c:pt idx="2349">
                  <c:v>2.6038388813745392</c:v>
                </c:pt>
                <c:pt idx="2350">
                  <c:v>2.6030486932639567</c:v>
                </c:pt>
                <c:pt idx="2351">
                  <c:v>2.6031823376680006</c:v>
                </c:pt>
                <c:pt idx="2352">
                  <c:v>2.6033298379948282</c:v>
                </c:pt>
                <c:pt idx="2353">
                  <c:v>2.6025128303325062</c:v>
                </c:pt>
                <c:pt idx="2354">
                  <c:v>2.6018873944501597</c:v>
                </c:pt>
                <c:pt idx="2355">
                  <c:v>2.6008771680204092</c:v>
                </c:pt>
                <c:pt idx="2356">
                  <c:v>2.5999279351444358</c:v>
                </c:pt>
                <c:pt idx="2357">
                  <c:v>2.5990200059459352</c:v>
                </c:pt>
                <c:pt idx="2358">
                  <c:v>2.5980258291663603</c:v>
                </c:pt>
                <c:pt idx="2359">
                  <c:v>2.5976844129635497</c:v>
                </c:pt>
                <c:pt idx="2360">
                  <c:v>2.5978909569200246</c:v>
                </c:pt>
                <c:pt idx="2361">
                  <c:v>2.5968484843472392</c:v>
                </c:pt>
                <c:pt idx="2362">
                  <c:v>2.5958629464646377</c:v>
                </c:pt>
                <c:pt idx="2363">
                  <c:v>2.5951011025212551</c:v>
                </c:pt>
                <c:pt idx="2364">
                  <c:v>2.5942727065411382</c:v>
                </c:pt>
                <c:pt idx="2365">
                  <c:v>2.5933656480280542</c:v>
                </c:pt>
                <c:pt idx="2366">
                  <c:v>2.5923457815731377</c:v>
                </c:pt>
                <c:pt idx="2367">
                  <c:v>2.5913639433069089</c:v>
                </c:pt>
                <c:pt idx="2368">
                  <c:v>2.5917429335938285</c:v>
                </c:pt>
                <c:pt idx="2369">
                  <c:v>2.5922958077502227</c:v>
                </c:pt>
                <c:pt idx="2370">
                  <c:v>2.5929635801290027</c:v>
                </c:pt>
                <c:pt idx="2371">
                  <c:v>2.5940330639723252</c:v>
                </c:pt>
                <c:pt idx="2372">
                  <c:v>2.5938597385537987</c:v>
                </c:pt>
                <c:pt idx="2373">
                  <c:v>2.5929938449404402</c:v>
                </c:pt>
                <c:pt idx="2374">
                  <c:v>2.5924011470900483</c:v>
                </c:pt>
                <c:pt idx="2375">
                  <c:v>2.5917840392245988</c:v>
                </c:pt>
                <c:pt idx="2376">
                  <c:v>2.5910506774149797</c:v>
                </c:pt>
                <c:pt idx="2377">
                  <c:v>2.5909515141551789</c:v>
                </c:pt>
                <c:pt idx="2378">
                  <c:v>2.5901868756667459</c:v>
                </c:pt>
                <c:pt idx="2379">
                  <c:v>2.5897076330454154</c:v>
                </c:pt>
                <c:pt idx="2380">
                  <c:v>2.5893081822119055</c:v>
                </c:pt>
                <c:pt idx="2381">
                  <c:v>2.5889984513109812</c:v>
                </c:pt>
                <c:pt idx="2382">
                  <c:v>2.5885696208260116</c:v>
                </c:pt>
                <c:pt idx="2383">
                  <c:v>2.5882965769612651</c:v>
                </c:pt>
                <c:pt idx="2384">
                  <c:v>2.5874041145206808</c:v>
                </c:pt>
                <c:pt idx="2385">
                  <c:v>2.5865447828085641</c:v>
                </c:pt>
                <c:pt idx="2386">
                  <c:v>2.5856310840832308</c:v>
                </c:pt>
                <c:pt idx="2387">
                  <c:v>2.5850005200264432</c:v>
                </c:pt>
                <c:pt idx="2388">
                  <c:v>2.585256839089741</c:v>
                </c:pt>
                <c:pt idx="2389">
                  <c:v>2.5846576968318371</c:v>
                </c:pt>
                <c:pt idx="2390">
                  <c:v>2.5843953785637592</c:v>
                </c:pt>
                <c:pt idx="2391">
                  <c:v>2.583878743583</c:v>
                </c:pt>
                <c:pt idx="2392">
                  <c:v>2.5836297774940666</c:v>
                </c:pt>
                <c:pt idx="2393">
                  <c:v>2.5829364474003746</c:v>
                </c:pt>
                <c:pt idx="2394">
                  <c:v>2.5827496509258925</c:v>
                </c:pt>
                <c:pt idx="2395">
                  <c:v>2.5826646234876103</c:v>
                </c:pt>
                <c:pt idx="2396">
                  <c:v>2.5825166995482123</c:v>
                </c:pt>
                <c:pt idx="2397">
                  <c:v>2.5830279046637603</c:v>
                </c:pt>
                <c:pt idx="2398">
                  <c:v>2.5823341596651002</c:v>
                </c:pt>
                <c:pt idx="2399">
                  <c:v>2.5813351266582867</c:v>
                </c:pt>
                <c:pt idx="2400">
                  <c:v>2.5806575195717607</c:v>
                </c:pt>
                <c:pt idx="2401">
                  <c:v>2.5799502666546572</c:v>
                </c:pt>
                <c:pt idx="2402">
                  <c:v>2.5790908696883794</c:v>
                </c:pt>
                <c:pt idx="2403">
                  <c:v>2.5781872956234402</c:v>
                </c:pt>
                <c:pt idx="2404">
                  <c:v>2.5771316633546806</c:v>
                </c:pt>
                <c:pt idx="2405">
                  <c:v>2.5761397211785866</c:v>
                </c:pt>
                <c:pt idx="2406">
                  <c:v>2.5751067655649842</c:v>
                </c:pt>
                <c:pt idx="2407">
                  <c:v>2.5741107375961612</c:v>
                </c:pt>
                <c:pt idx="2408">
                  <c:v>2.5730787466476812</c:v>
                </c:pt>
                <c:pt idx="2409">
                  <c:v>2.5721008692486267</c:v>
                </c:pt>
                <c:pt idx="2410">
                  <c:v>2.5712174219655717</c:v>
                </c:pt>
                <c:pt idx="2411">
                  <c:v>2.5710171549663552</c:v>
                </c:pt>
                <c:pt idx="2412">
                  <c:v>2.5712000248906768</c:v>
                </c:pt>
                <c:pt idx="2413">
                  <c:v>2.5715143962363602</c:v>
                </c:pt>
                <c:pt idx="2414">
                  <c:v>2.5718261096086632</c:v>
                </c:pt>
                <c:pt idx="2415">
                  <c:v>2.5716126388986127</c:v>
                </c:pt>
                <c:pt idx="2416">
                  <c:v>2.5714326920057977</c:v>
                </c:pt>
                <c:pt idx="2417">
                  <c:v>2.5722130774809484</c:v>
                </c:pt>
                <c:pt idx="2418">
                  <c:v>2.5727712672269996</c:v>
                </c:pt>
                <c:pt idx="2419">
                  <c:v>2.573882992429442</c:v>
                </c:pt>
                <c:pt idx="2420">
                  <c:v>2.5746506980677584</c:v>
                </c:pt>
                <c:pt idx="2421">
                  <c:v>2.5745569017884709</c:v>
                </c:pt>
                <c:pt idx="2422">
                  <c:v>2.5735349238204219</c:v>
                </c:pt>
                <c:pt idx="2423">
                  <c:v>2.5729162988405871</c:v>
                </c:pt>
                <c:pt idx="2424">
                  <c:v>2.5723420813494537</c:v>
                </c:pt>
                <c:pt idx="2425">
                  <c:v>2.5715591321790368</c:v>
                </c:pt>
                <c:pt idx="2426">
                  <c:v>2.5705006016583352</c:v>
                </c:pt>
                <c:pt idx="2427">
                  <c:v>2.5696052555330118</c:v>
                </c:pt>
                <c:pt idx="2428">
                  <c:v>2.5686457511680247</c:v>
                </c:pt>
                <c:pt idx="2429">
                  <c:v>2.5680160341305034</c:v>
                </c:pt>
                <c:pt idx="2430">
                  <c:v>2.567319555487805</c:v>
                </c:pt>
                <c:pt idx="2431">
                  <c:v>2.5674255233915972</c:v>
                </c:pt>
                <c:pt idx="2432">
                  <c:v>2.5664615730902907</c:v>
                </c:pt>
                <c:pt idx="2433">
                  <c:v>2.5655687329922059</c:v>
                </c:pt>
                <c:pt idx="2434">
                  <c:v>2.564633287730631</c:v>
                </c:pt>
                <c:pt idx="2435">
                  <c:v>2.5639176711010521</c:v>
                </c:pt>
                <c:pt idx="2436">
                  <c:v>2.5630884760788124</c:v>
                </c:pt>
                <c:pt idx="2437">
                  <c:v>2.5622797974194951</c:v>
                </c:pt>
                <c:pt idx="2438">
                  <c:v>2.5621799550284834</c:v>
                </c:pt>
                <c:pt idx="2439">
                  <c:v>2.5613586106392767</c:v>
                </c:pt>
                <c:pt idx="2440">
                  <c:v>2.5609876076959752</c:v>
                </c:pt>
                <c:pt idx="2441">
                  <c:v>2.5600636923004081</c:v>
                </c:pt>
                <c:pt idx="2442">
                  <c:v>2.5591399830607187</c:v>
                </c:pt>
                <c:pt idx="2443">
                  <c:v>2.5582253855686563</c:v>
                </c:pt>
                <c:pt idx="2444">
                  <c:v>2.5578084079043877</c:v>
                </c:pt>
                <c:pt idx="2445">
                  <c:v>2.5576380453022232</c:v>
                </c:pt>
                <c:pt idx="2446">
                  <c:v>2.5572022825778795</c:v>
                </c:pt>
                <c:pt idx="2447">
                  <c:v>2.5567948291914782</c:v>
                </c:pt>
                <c:pt idx="2448">
                  <c:v>2.5559237530998247</c:v>
                </c:pt>
                <c:pt idx="2449">
                  <c:v>2.5550142834926803</c:v>
                </c:pt>
                <c:pt idx="2450">
                  <c:v>2.5547009135944538</c:v>
                </c:pt>
                <c:pt idx="2451">
                  <c:v>2.5555467458616592</c:v>
                </c:pt>
                <c:pt idx="2452">
                  <c:v>2.5554314567099081</c:v>
                </c:pt>
                <c:pt idx="2453">
                  <c:v>2.5552342076425978</c:v>
                </c:pt>
                <c:pt idx="2454">
                  <c:v>2.5548820034035464</c:v>
                </c:pt>
                <c:pt idx="2455">
                  <c:v>2.5545698718452035</c:v>
                </c:pt>
                <c:pt idx="2456">
                  <c:v>2.5545762507891649</c:v>
                </c:pt>
                <c:pt idx="2457">
                  <c:v>2.5539460022868989</c:v>
                </c:pt>
                <c:pt idx="2458">
                  <c:v>2.5535326453778442</c:v>
                </c:pt>
                <c:pt idx="2459">
                  <c:v>2.5530577194865032</c:v>
                </c:pt>
                <c:pt idx="2460">
                  <c:v>2.5527409881028937</c:v>
                </c:pt>
                <c:pt idx="2461">
                  <c:v>2.5528209777580178</c:v>
                </c:pt>
                <c:pt idx="2462">
                  <c:v>2.552933990830617</c:v>
                </c:pt>
                <c:pt idx="2463">
                  <c:v>2.5533164674139601</c:v>
                </c:pt>
                <c:pt idx="2464">
                  <c:v>2.5537640918060442</c:v>
                </c:pt>
                <c:pt idx="2465">
                  <c:v>2.553925662248127</c:v>
                </c:pt>
                <c:pt idx="2466">
                  <c:v>2.5531660287785192</c:v>
                </c:pt>
                <c:pt idx="2467">
                  <c:v>2.5522158993815167</c:v>
                </c:pt>
                <c:pt idx="2468">
                  <c:v>2.5520775858946263</c:v>
                </c:pt>
                <c:pt idx="2469">
                  <c:v>2.5514160832841331</c:v>
                </c:pt>
                <c:pt idx="2470">
                  <c:v>2.5508387596014952</c:v>
                </c:pt>
                <c:pt idx="2471">
                  <c:v>2.549881015524194</c:v>
                </c:pt>
                <c:pt idx="2472">
                  <c:v>2.5497059847000427</c:v>
                </c:pt>
                <c:pt idx="2473">
                  <c:v>2.5501263749689231</c:v>
                </c:pt>
                <c:pt idx="2474">
                  <c:v>2.550821487463216</c:v>
                </c:pt>
                <c:pt idx="2475">
                  <c:v>2.551162394110229</c:v>
                </c:pt>
                <c:pt idx="2476">
                  <c:v>2.5506405226733153</c:v>
                </c:pt>
                <c:pt idx="2477">
                  <c:v>2.5497063624477612</c:v>
                </c:pt>
                <c:pt idx="2478">
                  <c:v>2.5493800430121802</c:v>
                </c:pt>
                <c:pt idx="2479">
                  <c:v>2.5484940935073892</c:v>
                </c:pt>
                <c:pt idx="2480">
                  <c:v>2.5476378872876619</c:v>
                </c:pt>
                <c:pt idx="2481">
                  <c:v>2.5467079084319626</c:v>
                </c:pt>
                <c:pt idx="2482">
                  <c:v>2.5475329792609811</c:v>
                </c:pt>
                <c:pt idx="2483">
                  <c:v>2.5480999069707666</c:v>
                </c:pt>
                <c:pt idx="2484">
                  <c:v>2.5493096487705276</c:v>
                </c:pt>
                <c:pt idx="2485">
                  <c:v>2.5504654550256975</c:v>
                </c:pt>
                <c:pt idx="2486">
                  <c:v>2.5512724297320801</c:v>
                </c:pt>
                <c:pt idx="2487">
                  <c:v>2.5525673066269752</c:v>
                </c:pt>
                <c:pt idx="2488">
                  <c:v>2.5531305367589292</c:v>
                </c:pt>
                <c:pt idx="2489">
                  <c:v>2.5540313324537305</c:v>
                </c:pt>
                <c:pt idx="2490">
                  <c:v>2.5537697655660612</c:v>
                </c:pt>
                <c:pt idx="2491">
                  <c:v>2.5534674310990377</c:v>
                </c:pt>
                <c:pt idx="2492">
                  <c:v>2.5530582047881367</c:v>
                </c:pt>
                <c:pt idx="2493">
                  <c:v>2.552085405278135</c:v>
                </c:pt>
                <c:pt idx="2494">
                  <c:v>2.5514263092920997</c:v>
                </c:pt>
                <c:pt idx="2495">
                  <c:v>2.5505373742858541</c:v>
                </c:pt>
                <c:pt idx="2496">
                  <c:v>2.5502701180542577</c:v>
                </c:pt>
                <c:pt idx="2497">
                  <c:v>2.5498817155005602</c:v>
                </c:pt>
                <c:pt idx="2498">
                  <c:v>2.5490279354858867</c:v>
                </c:pt>
                <c:pt idx="2499">
                  <c:v>2.5486250799563872</c:v>
                </c:pt>
                <c:pt idx="2500">
                  <c:v>2.5478650767791793</c:v>
                </c:pt>
                <c:pt idx="2501">
                  <c:v>2.5471474122830351</c:v>
                </c:pt>
                <c:pt idx="2502">
                  <c:v>2.5465323544513212</c:v>
                </c:pt>
                <c:pt idx="2503">
                  <c:v>2.5458427940607846</c:v>
                </c:pt>
                <c:pt idx="2504">
                  <c:v>2.5449108867134012</c:v>
                </c:pt>
                <c:pt idx="2505">
                  <c:v>2.5439838445957212</c:v>
                </c:pt>
                <c:pt idx="2506">
                  <c:v>2.5432946074716094</c:v>
                </c:pt>
                <c:pt idx="2507">
                  <c:v>2.5435945055534006</c:v>
                </c:pt>
                <c:pt idx="2508">
                  <c:v>2.5434917740528067</c:v>
                </c:pt>
                <c:pt idx="2509">
                  <c:v>2.543570282932154</c:v>
                </c:pt>
                <c:pt idx="2510">
                  <c:v>2.5437215170420648</c:v>
                </c:pt>
                <c:pt idx="2511">
                  <c:v>2.5436778706224135</c:v>
                </c:pt>
                <c:pt idx="2512">
                  <c:v>2.5435444343298133</c:v>
                </c:pt>
                <c:pt idx="2513">
                  <c:v>2.5430289248867628</c:v>
                </c:pt>
                <c:pt idx="2514">
                  <c:v>2.5426205681333856</c:v>
                </c:pt>
                <c:pt idx="2515">
                  <c:v>2.5418331503777032</c:v>
                </c:pt>
                <c:pt idx="2516">
                  <c:v>2.5410359661687267</c:v>
                </c:pt>
                <c:pt idx="2517">
                  <c:v>2.5401479669524103</c:v>
                </c:pt>
                <c:pt idx="2518">
                  <c:v>2.5391490613619552</c:v>
                </c:pt>
                <c:pt idx="2519">
                  <c:v>2.5389320211557997</c:v>
                </c:pt>
                <c:pt idx="2520">
                  <c:v>2.5379447993608713</c:v>
                </c:pt>
                <c:pt idx="2521">
                  <c:v>2.537228602207183</c:v>
                </c:pt>
                <c:pt idx="2522">
                  <c:v>2.5365546715940948</c:v>
                </c:pt>
                <c:pt idx="2523">
                  <c:v>2.5358828934197231</c:v>
                </c:pt>
                <c:pt idx="2524">
                  <c:v>2.5354156924717728</c:v>
                </c:pt>
                <c:pt idx="2525">
                  <c:v>2.5356803296773562</c:v>
                </c:pt>
                <c:pt idx="2526">
                  <c:v>2.5355937911150872</c:v>
                </c:pt>
                <c:pt idx="2527">
                  <c:v>2.5356830220345787</c:v>
                </c:pt>
                <c:pt idx="2528">
                  <c:v>2.5350079874912197</c:v>
                </c:pt>
                <c:pt idx="2529">
                  <c:v>2.5342110931195965</c:v>
                </c:pt>
                <c:pt idx="2530">
                  <c:v>2.5333761463214244</c:v>
                </c:pt>
                <c:pt idx="2531">
                  <c:v>2.532523700629886</c:v>
                </c:pt>
                <c:pt idx="2532">
                  <c:v>2.5316350696962577</c:v>
                </c:pt>
                <c:pt idx="2533">
                  <c:v>2.5307877611442451</c:v>
                </c:pt>
                <c:pt idx="2534">
                  <c:v>2.5299007161747751</c:v>
                </c:pt>
                <c:pt idx="2535">
                  <c:v>2.5291130259016552</c:v>
                </c:pt>
                <c:pt idx="2536">
                  <c:v>2.528119194388422</c:v>
                </c:pt>
                <c:pt idx="2537">
                  <c:v>2.5271942199827793</c:v>
                </c:pt>
                <c:pt idx="2538">
                  <c:v>2.5277980493260692</c:v>
                </c:pt>
                <c:pt idx="2539">
                  <c:v>2.5289458932028177</c:v>
                </c:pt>
                <c:pt idx="2540">
                  <c:v>2.5308332839094048</c:v>
                </c:pt>
                <c:pt idx="2541">
                  <c:v>2.5319251929617437</c:v>
                </c:pt>
                <c:pt idx="2542">
                  <c:v>2.5323367745706866</c:v>
                </c:pt>
                <c:pt idx="2543">
                  <c:v>2.5325664705919588</c:v>
                </c:pt>
                <c:pt idx="2544">
                  <c:v>2.5316710626146195</c:v>
                </c:pt>
                <c:pt idx="2545">
                  <c:v>2.5309383093698767</c:v>
                </c:pt>
                <c:pt idx="2546">
                  <c:v>2.5301388475195652</c:v>
                </c:pt>
                <c:pt idx="2547">
                  <c:v>2.5296837380458719</c:v>
                </c:pt>
                <c:pt idx="2548">
                  <c:v>2.5290164966274493</c:v>
                </c:pt>
                <c:pt idx="2549">
                  <c:v>2.5289159535018517</c:v>
                </c:pt>
                <c:pt idx="2550">
                  <c:v>2.5302662527266402</c:v>
                </c:pt>
                <c:pt idx="2551">
                  <c:v>2.5310324684287377</c:v>
                </c:pt>
                <c:pt idx="2552">
                  <c:v>2.5317558071647968</c:v>
                </c:pt>
                <c:pt idx="2553">
                  <c:v>2.5324628023126134</c:v>
                </c:pt>
                <c:pt idx="2554">
                  <c:v>2.5331951244030027</c:v>
                </c:pt>
                <c:pt idx="2555">
                  <c:v>2.5334467318910914</c:v>
                </c:pt>
                <c:pt idx="2556">
                  <c:v>2.5344697956825448</c:v>
                </c:pt>
                <c:pt idx="2557">
                  <c:v>2.5339962314376452</c:v>
                </c:pt>
                <c:pt idx="2558">
                  <c:v>2.5342174693961348</c:v>
                </c:pt>
                <c:pt idx="2559">
                  <c:v>2.5353630673672058</c:v>
                </c:pt>
                <c:pt idx="2560">
                  <c:v>2.5359892227373892</c:v>
                </c:pt>
                <c:pt idx="2561">
                  <c:v>2.5376034385195227</c:v>
                </c:pt>
                <c:pt idx="2562">
                  <c:v>2.5396205044640947</c:v>
                </c:pt>
                <c:pt idx="2563">
                  <c:v>2.5408229307973742</c:v>
                </c:pt>
                <c:pt idx="2564">
                  <c:v>2.5433955422437435</c:v>
                </c:pt>
                <c:pt idx="2565">
                  <c:v>2.5459110702954812</c:v>
                </c:pt>
                <c:pt idx="2566">
                  <c:v>2.5477622708922882</c:v>
                </c:pt>
                <c:pt idx="2567">
                  <c:v>2.5490319285665812</c:v>
                </c:pt>
                <c:pt idx="2568">
                  <c:v>2.5502061319434977</c:v>
                </c:pt>
                <c:pt idx="2569">
                  <c:v>2.5504463970895577</c:v>
                </c:pt>
                <c:pt idx="2570">
                  <c:v>2.5497500060154152</c:v>
                </c:pt>
                <c:pt idx="2571">
                  <c:v>2.5488067934601384</c:v>
                </c:pt>
                <c:pt idx="2572">
                  <c:v>2.5480700223540351</c:v>
                </c:pt>
                <c:pt idx="2573">
                  <c:v>2.5471182260521052</c:v>
                </c:pt>
                <c:pt idx="2574">
                  <c:v>2.5461356678900002</c:v>
                </c:pt>
                <c:pt idx="2575">
                  <c:v>2.5454355672784001</c:v>
                </c:pt>
                <c:pt idx="2576">
                  <c:v>2.5454445828938428</c:v>
                </c:pt>
                <c:pt idx="2577">
                  <c:v>2.5446356749039274</c:v>
                </c:pt>
                <c:pt idx="2578">
                  <c:v>2.5441420100087377</c:v>
                </c:pt>
                <c:pt idx="2579">
                  <c:v>2.5435403906690444</c:v>
                </c:pt>
                <c:pt idx="2580">
                  <c:v>2.5426036545206867</c:v>
                </c:pt>
                <c:pt idx="2581">
                  <c:v>2.5417137815085811</c:v>
                </c:pt>
                <c:pt idx="2582">
                  <c:v>2.5410607268558536</c:v>
                </c:pt>
                <c:pt idx="2583">
                  <c:v>2.5400794627341234</c:v>
                </c:pt>
                <c:pt idx="2584">
                  <c:v>2.5400465345610987</c:v>
                </c:pt>
                <c:pt idx="2585">
                  <c:v>2.5396952497258103</c:v>
                </c:pt>
                <c:pt idx="2586">
                  <c:v>2.5399418255057578</c:v>
                </c:pt>
                <c:pt idx="2587">
                  <c:v>2.5392107374428687</c:v>
                </c:pt>
                <c:pt idx="2588">
                  <c:v>2.5387401897831219</c:v>
                </c:pt>
                <c:pt idx="2589">
                  <c:v>2.5380507690165186</c:v>
                </c:pt>
                <c:pt idx="2590">
                  <c:v>2.5373407947229882</c:v>
                </c:pt>
                <c:pt idx="2591">
                  <c:v>2.5367010944068578</c:v>
                </c:pt>
                <c:pt idx="2592">
                  <c:v>2.5365881728712227</c:v>
                </c:pt>
                <c:pt idx="2593">
                  <c:v>2.5369696559567521</c:v>
                </c:pt>
                <c:pt idx="2594">
                  <c:v>2.536704072329544</c:v>
                </c:pt>
                <c:pt idx="2595">
                  <c:v>2.5360361837319387</c:v>
                </c:pt>
                <c:pt idx="2596">
                  <c:v>2.5351814856233688</c:v>
                </c:pt>
                <c:pt idx="2597">
                  <c:v>2.5344753263426463</c:v>
                </c:pt>
                <c:pt idx="2598">
                  <c:v>2.5345570931153905</c:v>
                </c:pt>
                <c:pt idx="2599">
                  <c:v>2.5341678744816032</c:v>
                </c:pt>
                <c:pt idx="2600">
                  <c:v>2.5332039502705399</c:v>
                </c:pt>
                <c:pt idx="2601">
                  <c:v>2.5322671247697413</c:v>
                </c:pt>
                <c:pt idx="2602">
                  <c:v>2.5319111318609981</c:v>
                </c:pt>
                <c:pt idx="2603">
                  <c:v>2.5315422178404829</c:v>
                </c:pt>
                <c:pt idx="2604">
                  <c:v>2.5309362008567016</c:v>
                </c:pt>
                <c:pt idx="2605">
                  <c:v>2.5302623141146934</c:v>
                </c:pt>
                <c:pt idx="2606">
                  <c:v>2.5299269112988187</c:v>
                </c:pt>
                <c:pt idx="2607">
                  <c:v>2.5290611474856592</c:v>
                </c:pt>
                <c:pt idx="2608">
                  <c:v>2.5281742794042441</c:v>
                </c:pt>
                <c:pt idx="2609">
                  <c:v>2.5272531134299148</c:v>
                </c:pt>
                <c:pt idx="2610">
                  <c:v>2.5265539933722367</c:v>
                </c:pt>
                <c:pt idx="2611">
                  <c:v>2.525613965660487</c:v>
                </c:pt>
                <c:pt idx="2612">
                  <c:v>2.5247246932316352</c:v>
                </c:pt>
                <c:pt idx="2613">
                  <c:v>2.5237859483855702</c:v>
                </c:pt>
                <c:pt idx="2614">
                  <c:v>2.5232353186380352</c:v>
                </c:pt>
                <c:pt idx="2615">
                  <c:v>2.5225424611021077</c:v>
                </c:pt>
                <c:pt idx="2616">
                  <c:v>2.5218487817457587</c:v>
                </c:pt>
                <c:pt idx="2617">
                  <c:v>2.5213934546834782</c:v>
                </c:pt>
                <c:pt idx="2618">
                  <c:v>2.5209811140255245</c:v>
                </c:pt>
                <c:pt idx="2619">
                  <c:v>2.5200512008758209</c:v>
                </c:pt>
                <c:pt idx="2620">
                  <c:v>2.5220518848857587</c:v>
                </c:pt>
                <c:pt idx="2621">
                  <c:v>2.5243560350283247</c:v>
                </c:pt>
                <c:pt idx="2622">
                  <c:v>2.5276519624616252</c:v>
                </c:pt>
                <c:pt idx="2623">
                  <c:v>2.5312401507502367</c:v>
                </c:pt>
                <c:pt idx="2624">
                  <c:v>2.5344306859485357</c:v>
                </c:pt>
                <c:pt idx="2625">
                  <c:v>2.5366857221810903</c:v>
                </c:pt>
                <c:pt idx="2626">
                  <c:v>2.5383106777925195</c:v>
                </c:pt>
                <c:pt idx="2627">
                  <c:v>2.539620751158544</c:v>
                </c:pt>
                <c:pt idx="2628">
                  <c:v>2.5391214743464205</c:v>
                </c:pt>
                <c:pt idx="2629">
                  <c:v>2.5389328192172207</c:v>
                </c:pt>
                <c:pt idx="2630">
                  <c:v>2.5380079301343828</c:v>
                </c:pt>
                <c:pt idx="2631">
                  <c:v>2.5370934186621081</c:v>
                </c:pt>
                <c:pt idx="2632">
                  <c:v>2.5367098644669581</c:v>
                </c:pt>
                <c:pt idx="2633">
                  <c:v>2.5359899498586937</c:v>
                </c:pt>
                <c:pt idx="2634">
                  <c:v>2.5356770853534707</c:v>
                </c:pt>
                <c:pt idx="2635">
                  <c:v>2.5349563882825952</c:v>
                </c:pt>
                <c:pt idx="2636">
                  <c:v>2.5341273988480992</c:v>
                </c:pt>
                <c:pt idx="2637">
                  <c:v>2.5338067777352475</c:v>
                </c:pt>
                <c:pt idx="2638">
                  <c:v>2.5338165843375635</c:v>
                </c:pt>
                <c:pt idx="2639">
                  <c:v>2.5342356581333956</c:v>
                </c:pt>
                <c:pt idx="2640">
                  <c:v>2.5349081592191727</c:v>
                </c:pt>
                <c:pt idx="2641">
                  <c:v>2.5339502530826441</c:v>
                </c:pt>
                <c:pt idx="2642">
                  <c:v>2.5348615674469412</c:v>
                </c:pt>
                <c:pt idx="2643">
                  <c:v>2.5339776962732268</c:v>
                </c:pt>
                <c:pt idx="2644">
                  <c:v>2.5330298798187587</c:v>
                </c:pt>
                <c:pt idx="2645">
                  <c:v>2.5332251804257937</c:v>
                </c:pt>
                <c:pt idx="2646">
                  <c:v>2.5333042961286631</c:v>
                </c:pt>
                <c:pt idx="2647">
                  <c:v>2.5325083505681367</c:v>
                </c:pt>
                <c:pt idx="2648">
                  <c:v>2.5315821588018159</c:v>
                </c:pt>
                <c:pt idx="2649">
                  <c:v>2.5308550566157137</c:v>
                </c:pt>
                <c:pt idx="2650">
                  <c:v>2.5304082441033131</c:v>
                </c:pt>
                <c:pt idx="2651">
                  <c:v>2.5296567202708578</c:v>
                </c:pt>
                <c:pt idx="2652">
                  <c:v>2.5292732878170696</c:v>
                </c:pt>
                <c:pt idx="2653">
                  <c:v>2.5292044157224791</c:v>
                </c:pt>
                <c:pt idx="2654">
                  <c:v>2.5283145824606632</c:v>
                </c:pt>
                <c:pt idx="2655">
                  <c:v>2.527630037157528</c:v>
                </c:pt>
                <c:pt idx="2656">
                  <c:v>2.5268054610967177</c:v>
                </c:pt>
                <c:pt idx="2657">
                  <c:v>2.5263201584450492</c:v>
                </c:pt>
                <c:pt idx="2658">
                  <c:v>2.5260703234619797</c:v>
                </c:pt>
                <c:pt idx="2659">
                  <c:v>2.5258964524147722</c:v>
                </c:pt>
                <c:pt idx="2660">
                  <c:v>2.5251338555511289</c:v>
                </c:pt>
                <c:pt idx="2661">
                  <c:v>2.5242939594436073</c:v>
                </c:pt>
                <c:pt idx="2662">
                  <c:v>2.5235352734634802</c:v>
                </c:pt>
                <c:pt idx="2663">
                  <c:v>2.5233647493444087</c:v>
                </c:pt>
                <c:pt idx="2664">
                  <c:v>2.5228537273248777</c:v>
                </c:pt>
                <c:pt idx="2665">
                  <c:v>2.5225265223610402</c:v>
                </c:pt>
                <c:pt idx="2666">
                  <c:v>2.5219643353052628</c:v>
                </c:pt>
                <c:pt idx="2667">
                  <c:v>2.5210784077502377</c:v>
                </c:pt>
                <c:pt idx="2668">
                  <c:v>2.5207636718225412</c:v>
                </c:pt>
                <c:pt idx="2669">
                  <c:v>2.5209178396315481</c:v>
                </c:pt>
                <c:pt idx="2670">
                  <c:v>2.5209913434681832</c:v>
                </c:pt>
                <c:pt idx="2671">
                  <c:v>2.5202173188018202</c:v>
                </c:pt>
                <c:pt idx="2672">
                  <c:v>2.5201631034135237</c:v>
                </c:pt>
                <c:pt idx="2673">
                  <c:v>2.5200213031059682</c:v>
                </c:pt>
                <c:pt idx="2674">
                  <c:v>2.5193954055408563</c:v>
                </c:pt>
                <c:pt idx="2675">
                  <c:v>2.5188595933643527</c:v>
                </c:pt>
                <c:pt idx="2676">
                  <c:v>2.5186542479703862</c:v>
                </c:pt>
                <c:pt idx="2677">
                  <c:v>2.5183614276040425</c:v>
                </c:pt>
                <c:pt idx="2678">
                  <c:v>2.5186365354496587</c:v>
                </c:pt>
                <c:pt idx="2679">
                  <c:v>2.5186103084781224</c:v>
                </c:pt>
                <c:pt idx="2680">
                  <c:v>2.5184375717514196</c:v>
                </c:pt>
                <c:pt idx="2681">
                  <c:v>2.5185526562645957</c:v>
                </c:pt>
                <c:pt idx="2682">
                  <c:v>2.5187265777930006</c:v>
                </c:pt>
                <c:pt idx="2683">
                  <c:v>2.5186333181276019</c:v>
                </c:pt>
                <c:pt idx="2684">
                  <c:v>2.5182386344116368</c:v>
                </c:pt>
                <c:pt idx="2685">
                  <c:v>2.5184157154994677</c:v>
                </c:pt>
                <c:pt idx="2686">
                  <c:v>2.5178179545826782</c:v>
                </c:pt>
                <c:pt idx="2687">
                  <c:v>2.5174541530654797</c:v>
                </c:pt>
                <c:pt idx="2688">
                  <c:v>2.5166454091289561</c:v>
                </c:pt>
                <c:pt idx="2689">
                  <c:v>2.5158262883791305</c:v>
                </c:pt>
                <c:pt idx="2690">
                  <c:v>2.5153074809949207</c:v>
                </c:pt>
                <c:pt idx="2691">
                  <c:v>2.5145875953693682</c:v>
                </c:pt>
                <c:pt idx="2692">
                  <c:v>2.5138195802423091</c:v>
                </c:pt>
                <c:pt idx="2693">
                  <c:v>2.5132342381357042</c:v>
                </c:pt>
                <c:pt idx="2694">
                  <c:v>2.5128619132970367</c:v>
                </c:pt>
                <c:pt idx="2695">
                  <c:v>2.5127279884042424</c:v>
                </c:pt>
                <c:pt idx="2696">
                  <c:v>2.5122576486661181</c:v>
                </c:pt>
                <c:pt idx="2697">
                  <c:v>2.5116575125565697</c:v>
                </c:pt>
                <c:pt idx="2698">
                  <c:v>2.5109659059565308</c:v>
                </c:pt>
                <c:pt idx="2699">
                  <c:v>2.5102431231735869</c:v>
                </c:pt>
                <c:pt idx="2700">
                  <c:v>2.5093763941110154</c:v>
                </c:pt>
                <c:pt idx="2701">
                  <c:v>2.5085987383722412</c:v>
                </c:pt>
                <c:pt idx="2702">
                  <c:v>2.5078001670747607</c:v>
                </c:pt>
                <c:pt idx="2703">
                  <c:v>2.5071259958937571</c:v>
                </c:pt>
                <c:pt idx="2704">
                  <c:v>2.50627305206983</c:v>
                </c:pt>
                <c:pt idx="2705">
                  <c:v>2.5055500964742787</c:v>
                </c:pt>
                <c:pt idx="2706">
                  <c:v>2.5052651877033107</c:v>
                </c:pt>
                <c:pt idx="2707">
                  <c:v>2.5056564897561167</c:v>
                </c:pt>
                <c:pt idx="2708">
                  <c:v>2.5049726460896742</c:v>
                </c:pt>
                <c:pt idx="2709">
                  <c:v>2.5046349902745622</c:v>
                </c:pt>
                <c:pt idx="2710">
                  <c:v>2.5039336404522481</c:v>
                </c:pt>
                <c:pt idx="2711">
                  <c:v>2.5037913029885623</c:v>
                </c:pt>
                <c:pt idx="2712">
                  <c:v>2.5028832440275202</c:v>
                </c:pt>
                <c:pt idx="2713">
                  <c:v>2.5030610893938525</c:v>
                </c:pt>
                <c:pt idx="2714">
                  <c:v>2.5030570477102612</c:v>
                </c:pt>
                <c:pt idx="2715">
                  <c:v>2.502715908723522</c:v>
                </c:pt>
                <c:pt idx="2716">
                  <c:v>2.5024253365760227</c:v>
                </c:pt>
                <c:pt idx="2717">
                  <c:v>2.5033651271027342</c:v>
                </c:pt>
                <c:pt idx="2718">
                  <c:v>2.5043705523845921</c:v>
                </c:pt>
                <c:pt idx="2719">
                  <c:v>2.5051524303771777</c:v>
                </c:pt>
                <c:pt idx="2720">
                  <c:v>2.5050513604367932</c:v>
                </c:pt>
                <c:pt idx="2721">
                  <c:v>2.5054777733096154</c:v>
                </c:pt>
                <c:pt idx="2722">
                  <c:v>2.5049501593819792</c:v>
                </c:pt>
                <c:pt idx="2723">
                  <c:v>2.5048382945519552</c:v>
                </c:pt>
                <c:pt idx="2724">
                  <c:v>2.5047376852344891</c:v>
                </c:pt>
                <c:pt idx="2725">
                  <c:v>2.5047127197601071</c:v>
                </c:pt>
                <c:pt idx="2726">
                  <c:v>2.5047019416380616</c:v>
                </c:pt>
                <c:pt idx="2727">
                  <c:v>2.5045097345973812</c:v>
                </c:pt>
                <c:pt idx="2728">
                  <c:v>2.5037454252799738</c:v>
                </c:pt>
                <c:pt idx="2729">
                  <c:v>2.5028934625075312</c:v>
                </c:pt>
                <c:pt idx="2730">
                  <c:v>2.5021773345873202</c:v>
                </c:pt>
                <c:pt idx="2731">
                  <c:v>2.5015999096975041</c:v>
                </c:pt>
                <c:pt idx="2732">
                  <c:v>2.500895764818535</c:v>
                </c:pt>
                <c:pt idx="2733">
                  <c:v>2.5000373537335152</c:v>
                </c:pt>
                <c:pt idx="2734">
                  <c:v>2.4993511991960577</c:v>
                </c:pt>
                <c:pt idx="2735">
                  <c:v>2.4991046120939542</c:v>
                </c:pt>
                <c:pt idx="2736">
                  <c:v>2.4984332723338332</c:v>
                </c:pt>
                <c:pt idx="2737">
                  <c:v>2.4976086626139007</c:v>
                </c:pt>
                <c:pt idx="2738">
                  <c:v>2.4971609103787467</c:v>
                </c:pt>
                <c:pt idx="2739">
                  <c:v>2.4972061545366473</c:v>
                </c:pt>
                <c:pt idx="2740">
                  <c:v>2.497293450818626</c:v>
                </c:pt>
                <c:pt idx="2741">
                  <c:v>2.4976268719297683</c:v>
                </c:pt>
                <c:pt idx="2742">
                  <c:v>2.4968842302031167</c:v>
                </c:pt>
                <c:pt idx="2743">
                  <c:v>2.4961086014644529</c:v>
                </c:pt>
                <c:pt idx="2744">
                  <c:v>2.4957521931301829</c:v>
                </c:pt>
                <c:pt idx="2745">
                  <c:v>2.4960639007340744</c:v>
                </c:pt>
                <c:pt idx="2746">
                  <c:v>2.4964458126347573</c:v>
                </c:pt>
                <c:pt idx="2747">
                  <c:v>2.4964823375315777</c:v>
                </c:pt>
                <c:pt idx="2748">
                  <c:v>2.4957301451457132</c:v>
                </c:pt>
                <c:pt idx="2749">
                  <c:v>2.4952134150589567</c:v>
                </c:pt>
                <c:pt idx="2750">
                  <c:v>2.4948322665925082</c:v>
                </c:pt>
                <c:pt idx="2751">
                  <c:v>2.4940165884776091</c:v>
                </c:pt>
                <c:pt idx="2752">
                  <c:v>2.4937918547806333</c:v>
                </c:pt>
                <c:pt idx="2753">
                  <c:v>2.4940369639368627</c:v>
                </c:pt>
                <c:pt idx="2754">
                  <c:v>2.49429827432491</c:v>
                </c:pt>
                <c:pt idx="2755">
                  <c:v>2.4937549015461071</c:v>
                </c:pt>
                <c:pt idx="2756">
                  <c:v>2.4932002226252448</c:v>
                </c:pt>
                <c:pt idx="2757">
                  <c:v>2.4923056782334787</c:v>
                </c:pt>
                <c:pt idx="2758">
                  <c:v>2.4915118375789294</c:v>
                </c:pt>
                <c:pt idx="2759">
                  <c:v>2.4914946612885465</c:v>
                </c:pt>
                <c:pt idx="2760">
                  <c:v>2.4916394763736927</c:v>
                </c:pt>
                <c:pt idx="2761">
                  <c:v>2.4914768777204155</c:v>
                </c:pt>
                <c:pt idx="2762">
                  <c:v>2.4913926965232367</c:v>
                </c:pt>
                <c:pt idx="2763">
                  <c:v>2.491120251642073</c:v>
                </c:pt>
                <c:pt idx="2764">
                  <c:v>2.4902312404706404</c:v>
                </c:pt>
                <c:pt idx="2765">
                  <c:v>2.4893795003563612</c:v>
                </c:pt>
                <c:pt idx="2766">
                  <c:v>2.4885728852219091</c:v>
                </c:pt>
                <c:pt idx="2767">
                  <c:v>2.4879753298031337</c:v>
                </c:pt>
                <c:pt idx="2768">
                  <c:v>2.4873473482121238</c:v>
                </c:pt>
                <c:pt idx="2769">
                  <c:v>2.4864528147784291</c:v>
                </c:pt>
                <c:pt idx="2770">
                  <c:v>2.4862270649649192</c:v>
                </c:pt>
                <c:pt idx="2771">
                  <c:v>2.4870903813355612</c:v>
                </c:pt>
                <c:pt idx="2772">
                  <c:v>2.4862306100778535</c:v>
                </c:pt>
                <c:pt idx="2773">
                  <c:v>2.4865195617795002</c:v>
                </c:pt>
                <c:pt idx="2774">
                  <c:v>2.4860559764652241</c:v>
                </c:pt>
                <c:pt idx="2775">
                  <c:v>2.4859953025956751</c:v>
                </c:pt>
                <c:pt idx="2776">
                  <c:v>2.485695921548932</c:v>
                </c:pt>
                <c:pt idx="2777">
                  <c:v>2.4855421313778767</c:v>
                </c:pt>
                <c:pt idx="2778">
                  <c:v>2.4856083907058073</c:v>
                </c:pt>
                <c:pt idx="2779">
                  <c:v>2.4847917783193059</c:v>
                </c:pt>
                <c:pt idx="2780">
                  <c:v>2.4841613145862431</c:v>
                </c:pt>
                <c:pt idx="2781">
                  <c:v>2.4832988848068314</c:v>
                </c:pt>
                <c:pt idx="2782">
                  <c:v>2.4827186726406385</c:v>
                </c:pt>
                <c:pt idx="2783">
                  <c:v>2.4819104405313412</c:v>
                </c:pt>
                <c:pt idx="2784">
                  <c:v>2.4831459483448022</c:v>
                </c:pt>
                <c:pt idx="2785">
                  <c:v>2.4842087081876802</c:v>
                </c:pt>
                <c:pt idx="2786">
                  <c:v>2.4848686760965983</c:v>
                </c:pt>
                <c:pt idx="2787">
                  <c:v>2.4870941936265876</c:v>
                </c:pt>
                <c:pt idx="2788">
                  <c:v>2.4880776604768786</c:v>
                </c:pt>
                <c:pt idx="2789">
                  <c:v>2.4889881674808283</c:v>
                </c:pt>
                <c:pt idx="2790">
                  <c:v>2.4896932689025153</c:v>
                </c:pt>
                <c:pt idx="2791">
                  <c:v>2.4888528383707178</c:v>
                </c:pt>
                <c:pt idx="2792">
                  <c:v>2.4887597705750002</c:v>
                </c:pt>
                <c:pt idx="2793">
                  <c:v>2.4888956041948163</c:v>
                </c:pt>
                <c:pt idx="2794">
                  <c:v>2.4882537829150952</c:v>
                </c:pt>
                <c:pt idx="2795">
                  <c:v>2.4875336614061698</c:v>
                </c:pt>
                <c:pt idx="2796">
                  <c:v>2.4871882668307292</c:v>
                </c:pt>
                <c:pt idx="2797">
                  <c:v>2.4865903769815811</c:v>
                </c:pt>
                <c:pt idx="2798">
                  <c:v>2.4857289146572303</c:v>
                </c:pt>
                <c:pt idx="2799">
                  <c:v>2.4859160444419812</c:v>
                </c:pt>
                <c:pt idx="2800">
                  <c:v>2.4866212933342267</c:v>
                </c:pt>
                <c:pt idx="2801">
                  <c:v>2.4876703377385438</c:v>
                </c:pt>
                <c:pt idx="2802">
                  <c:v>2.4893628315511847</c:v>
                </c:pt>
                <c:pt idx="2803">
                  <c:v>2.4910919487111212</c:v>
                </c:pt>
                <c:pt idx="2804">
                  <c:v>2.4918891293915508</c:v>
                </c:pt>
                <c:pt idx="2805">
                  <c:v>2.4937439739518523</c:v>
                </c:pt>
                <c:pt idx="2806">
                  <c:v>2.4952719123859586</c:v>
                </c:pt>
                <c:pt idx="2807">
                  <c:v>2.4966345290103935</c:v>
                </c:pt>
                <c:pt idx="2808">
                  <c:v>2.4974763868903489</c:v>
                </c:pt>
                <c:pt idx="2809">
                  <c:v>2.4983286045911837</c:v>
                </c:pt>
                <c:pt idx="2810">
                  <c:v>2.4974577157867106</c:v>
                </c:pt>
                <c:pt idx="2811">
                  <c:v>2.4966444414954378</c:v>
                </c:pt>
                <c:pt idx="2812">
                  <c:v>2.4957876284164642</c:v>
                </c:pt>
                <c:pt idx="2813">
                  <c:v>2.4951221751936528</c:v>
                </c:pt>
                <c:pt idx="2814">
                  <c:v>2.4946426463065947</c:v>
                </c:pt>
                <c:pt idx="2815">
                  <c:v>2.4944106799831975</c:v>
                </c:pt>
                <c:pt idx="2816">
                  <c:v>2.4940735365552067</c:v>
                </c:pt>
                <c:pt idx="2817">
                  <c:v>2.4933548717755882</c:v>
                </c:pt>
                <c:pt idx="2818">
                  <c:v>2.4931338764497499</c:v>
                </c:pt>
                <c:pt idx="2819">
                  <c:v>2.493020998254897</c:v>
                </c:pt>
                <c:pt idx="2820">
                  <c:v>2.4923738822719419</c:v>
                </c:pt>
                <c:pt idx="2821">
                  <c:v>2.4918082523092737</c:v>
                </c:pt>
                <c:pt idx="2822">
                  <c:v>2.491210861631175</c:v>
                </c:pt>
                <c:pt idx="2823">
                  <c:v>2.4903845052261042</c:v>
                </c:pt>
                <c:pt idx="2824">
                  <c:v>2.4902965101485131</c:v>
                </c:pt>
                <c:pt idx="2825">
                  <c:v>2.4900451062014177</c:v>
                </c:pt>
                <c:pt idx="2826">
                  <c:v>2.4894258404835772</c:v>
                </c:pt>
                <c:pt idx="2827">
                  <c:v>2.4885465321905453</c:v>
                </c:pt>
                <c:pt idx="2828">
                  <c:v>2.4880747826270642</c:v>
                </c:pt>
                <c:pt idx="2829">
                  <c:v>2.4873920275152459</c:v>
                </c:pt>
                <c:pt idx="2830">
                  <c:v>2.4878445436440306</c:v>
                </c:pt>
                <c:pt idx="2831">
                  <c:v>2.4877968288721983</c:v>
                </c:pt>
                <c:pt idx="2832">
                  <c:v>2.4873460042803912</c:v>
                </c:pt>
                <c:pt idx="2833">
                  <c:v>2.4867382756777472</c:v>
                </c:pt>
                <c:pt idx="2834">
                  <c:v>2.4868242091851789</c:v>
                </c:pt>
                <c:pt idx="2835">
                  <c:v>2.4874513697620952</c:v>
                </c:pt>
                <c:pt idx="2836">
                  <c:v>2.4880250748751265</c:v>
                </c:pt>
                <c:pt idx="2837">
                  <c:v>2.4879405879243612</c:v>
                </c:pt>
                <c:pt idx="2838">
                  <c:v>2.4878417007160292</c:v>
                </c:pt>
                <c:pt idx="2839">
                  <c:v>2.4872358747164802</c:v>
                </c:pt>
                <c:pt idx="2840">
                  <c:v>2.4875324543399802</c:v>
                </c:pt>
                <c:pt idx="2841">
                  <c:v>2.4877755570835802</c:v>
                </c:pt>
                <c:pt idx="2842">
                  <c:v>2.4887817631955622</c:v>
                </c:pt>
                <c:pt idx="2843">
                  <c:v>2.4887816740192181</c:v>
                </c:pt>
                <c:pt idx="2844">
                  <c:v>2.4882272970132813</c:v>
                </c:pt>
                <c:pt idx="2845">
                  <c:v>2.4874518277747693</c:v>
                </c:pt>
                <c:pt idx="2846">
                  <c:v>2.4870560502609891</c:v>
                </c:pt>
                <c:pt idx="2847">
                  <c:v>2.4864138685299801</c:v>
                </c:pt>
                <c:pt idx="2848">
                  <c:v>2.4861576928133111</c:v>
                </c:pt>
                <c:pt idx="2849">
                  <c:v>2.4860077166637189</c:v>
                </c:pt>
                <c:pt idx="2850">
                  <c:v>2.4877154397001733</c:v>
                </c:pt>
                <c:pt idx="2851">
                  <c:v>2.4891215069412809</c:v>
                </c:pt>
                <c:pt idx="2852">
                  <c:v>2.4903333481228516</c:v>
                </c:pt>
                <c:pt idx="2853">
                  <c:v>2.491403835074216</c:v>
                </c:pt>
                <c:pt idx="2854">
                  <c:v>2.4928159897099755</c:v>
                </c:pt>
                <c:pt idx="2855">
                  <c:v>2.494201132534466</c:v>
                </c:pt>
                <c:pt idx="2856">
                  <c:v>2.4946874932077967</c:v>
                </c:pt>
                <c:pt idx="2857">
                  <c:v>2.4950745957665119</c:v>
                </c:pt>
                <c:pt idx="2858">
                  <c:v>2.4955541577614002</c:v>
                </c:pt>
                <c:pt idx="2859">
                  <c:v>2.4964402924918168</c:v>
                </c:pt>
                <c:pt idx="2860">
                  <c:v>2.4978099107375598</c:v>
                </c:pt>
                <c:pt idx="2861">
                  <c:v>2.4992723242296666</c:v>
                </c:pt>
                <c:pt idx="2862">
                  <c:v>2.5007322293983982</c:v>
                </c:pt>
                <c:pt idx="2863">
                  <c:v>2.5014503428811441</c:v>
                </c:pt>
                <c:pt idx="2864">
                  <c:v>2.502000371663657</c:v>
                </c:pt>
                <c:pt idx="2865">
                  <c:v>2.5021427064172399</c:v>
                </c:pt>
                <c:pt idx="2866">
                  <c:v>2.5015911404084812</c:v>
                </c:pt>
                <c:pt idx="2867">
                  <c:v>2.5008491830364377</c:v>
                </c:pt>
                <c:pt idx="2868">
                  <c:v>2.5004614844623312</c:v>
                </c:pt>
                <c:pt idx="2869">
                  <c:v>2.4996313025627201</c:v>
                </c:pt>
                <c:pt idx="2870">
                  <c:v>2.4988394873947977</c:v>
                </c:pt>
                <c:pt idx="2871">
                  <c:v>2.4981743849226556</c:v>
                </c:pt>
                <c:pt idx="2872">
                  <c:v>2.4974546274548337</c:v>
                </c:pt>
                <c:pt idx="2873">
                  <c:v>2.4972974693016687</c:v>
                </c:pt>
                <c:pt idx="2874">
                  <c:v>2.496438405147162</c:v>
                </c:pt>
                <c:pt idx="2875">
                  <c:v>2.4969653505421907</c:v>
                </c:pt>
                <c:pt idx="2876">
                  <c:v>2.4982140943381377</c:v>
                </c:pt>
                <c:pt idx="2877">
                  <c:v>2.4978188880330077</c:v>
                </c:pt>
                <c:pt idx="2878">
                  <c:v>2.4973698360938177</c:v>
                </c:pt>
                <c:pt idx="2879">
                  <c:v>2.4965441890200624</c:v>
                </c:pt>
                <c:pt idx="2880">
                  <c:v>2.4969189630299979</c:v>
                </c:pt>
                <c:pt idx="2881">
                  <c:v>2.4974070093123699</c:v>
                </c:pt>
                <c:pt idx="2882">
                  <c:v>2.4974300518960328</c:v>
                </c:pt>
                <c:pt idx="2883">
                  <c:v>2.4972506714639762</c:v>
                </c:pt>
                <c:pt idx="2884">
                  <c:v>2.4964534242067389</c:v>
                </c:pt>
                <c:pt idx="2885">
                  <c:v>2.495901782972425</c:v>
                </c:pt>
                <c:pt idx="2886">
                  <c:v>2.4951961569271592</c:v>
                </c:pt>
                <c:pt idx="2887">
                  <c:v>2.4945857708869412</c:v>
                </c:pt>
                <c:pt idx="2888">
                  <c:v>2.4942943060096674</c:v>
                </c:pt>
                <c:pt idx="2889">
                  <c:v>2.4946579839329468</c:v>
                </c:pt>
                <c:pt idx="2890">
                  <c:v>2.4941065087934291</c:v>
                </c:pt>
                <c:pt idx="2891">
                  <c:v>2.4935914738030354</c:v>
                </c:pt>
                <c:pt idx="2892">
                  <c:v>2.4928213989396837</c:v>
                </c:pt>
                <c:pt idx="2893">
                  <c:v>2.4932311141821017</c:v>
                </c:pt>
                <c:pt idx="2894">
                  <c:v>2.4925738845925647</c:v>
                </c:pt>
                <c:pt idx="2895">
                  <c:v>2.4922182324027267</c:v>
                </c:pt>
                <c:pt idx="2896">
                  <c:v>2.4920679658880527</c:v>
                </c:pt>
                <c:pt idx="2897">
                  <c:v>2.4916475652033037</c:v>
                </c:pt>
                <c:pt idx="2898">
                  <c:v>2.4916615537986178</c:v>
                </c:pt>
                <c:pt idx="2899">
                  <c:v>2.4921450478887177</c:v>
                </c:pt>
                <c:pt idx="2900">
                  <c:v>2.4929642940736967</c:v>
                </c:pt>
                <c:pt idx="2901">
                  <c:v>2.4931437941715955</c:v>
                </c:pt>
                <c:pt idx="2902">
                  <c:v>2.4933944622238751</c:v>
                </c:pt>
                <c:pt idx="2903">
                  <c:v>2.4936144602005115</c:v>
                </c:pt>
                <c:pt idx="2904">
                  <c:v>2.4943389068424695</c:v>
                </c:pt>
                <c:pt idx="2905">
                  <c:v>2.4946019341797459</c:v>
                </c:pt>
                <c:pt idx="2906">
                  <c:v>2.4950307620480592</c:v>
                </c:pt>
                <c:pt idx="2907">
                  <c:v>2.4958361148785575</c:v>
                </c:pt>
                <c:pt idx="2908">
                  <c:v>2.4957912313686625</c:v>
                </c:pt>
                <c:pt idx="2909">
                  <c:v>2.4957814359929382</c:v>
                </c:pt>
                <c:pt idx="2910">
                  <c:v>2.4957667693815742</c:v>
                </c:pt>
                <c:pt idx="2911">
                  <c:v>2.4957831392691832</c:v>
                </c:pt>
                <c:pt idx="2912">
                  <c:v>2.4957476740430531</c:v>
                </c:pt>
                <c:pt idx="2913">
                  <c:v>2.4951079282756701</c:v>
                </c:pt>
                <c:pt idx="2914">
                  <c:v>2.4952965402587561</c:v>
                </c:pt>
                <c:pt idx="2915">
                  <c:v>2.4952686758563263</c:v>
                </c:pt>
                <c:pt idx="2916">
                  <c:v>2.4954513288987727</c:v>
                </c:pt>
                <c:pt idx="2917">
                  <c:v>2.4958957593742577</c:v>
                </c:pt>
                <c:pt idx="2918">
                  <c:v>2.4951891913697337</c:v>
                </c:pt>
                <c:pt idx="2919">
                  <c:v>2.4947605437406231</c:v>
                </c:pt>
                <c:pt idx="2920">
                  <c:v>2.4940161529475402</c:v>
                </c:pt>
                <c:pt idx="2921">
                  <c:v>2.4947119339707737</c:v>
                </c:pt>
                <c:pt idx="2922">
                  <c:v>2.4948354867019478</c:v>
                </c:pt>
                <c:pt idx="2923">
                  <c:v>2.4946644650849077</c:v>
                </c:pt>
                <c:pt idx="2924">
                  <c:v>2.4943177940554091</c:v>
                </c:pt>
                <c:pt idx="2925">
                  <c:v>2.4934788001594157</c:v>
                </c:pt>
                <c:pt idx="2926">
                  <c:v>2.4931359245644797</c:v>
                </c:pt>
                <c:pt idx="2927">
                  <c:v>2.4926419744393393</c:v>
                </c:pt>
                <c:pt idx="2928">
                  <c:v>2.4918143293504365</c:v>
                </c:pt>
                <c:pt idx="2929">
                  <c:v>2.4916822084222114</c:v>
                </c:pt>
                <c:pt idx="2930">
                  <c:v>2.491558509152938</c:v>
                </c:pt>
                <c:pt idx="2931">
                  <c:v>2.4907543847366487</c:v>
                </c:pt>
                <c:pt idx="2932">
                  <c:v>2.4912639708989968</c:v>
                </c:pt>
                <c:pt idx="2933">
                  <c:v>2.4916541389926867</c:v>
                </c:pt>
                <c:pt idx="2934">
                  <c:v>2.491685711446435</c:v>
                </c:pt>
                <c:pt idx="2935">
                  <c:v>2.4913293129516636</c:v>
                </c:pt>
                <c:pt idx="2936">
                  <c:v>2.4909553400764382</c:v>
                </c:pt>
                <c:pt idx="2937">
                  <c:v>2.4903054416278354</c:v>
                </c:pt>
                <c:pt idx="2938">
                  <c:v>2.4896080313836109</c:v>
                </c:pt>
                <c:pt idx="2939">
                  <c:v>2.4892802924422952</c:v>
                </c:pt>
                <c:pt idx="2940">
                  <c:v>2.4884681905027577</c:v>
                </c:pt>
                <c:pt idx="2941">
                  <c:v>2.4882607730615502</c:v>
                </c:pt>
                <c:pt idx="2942">
                  <c:v>2.4875295088200429</c:v>
                </c:pt>
                <c:pt idx="2943">
                  <c:v>2.4872418418266089</c:v>
                </c:pt>
                <c:pt idx="2944">
                  <c:v>2.4873928279275597</c:v>
                </c:pt>
                <c:pt idx="2945">
                  <c:v>2.4876222583644076</c:v>
                </c:pt>
                <c:pt idx="2946">
                  <c:v>2.4880186071920112</c:v>
                </c:pt>
                <c:pt idx="2947">
                  <c:v>2.4882300966925652</c:v>
                </c:pt>
                <c:pt idx="2948">
                  <c:v>2.488505329743552</c:v>
                </c:pt>
                <c:pt idx="2949">
                  <c:v>2.4885674711772952</c:v>
                </c:pt>
                <c:pt idx="2950">
                  <c:v>2.4886291046681577</c:v>
                </c:pt>
                <c:pt idx="2951">
                  <c:v>2.4886460536468937</c:v>
                </c:pt>
                <c:pt idx="2952">
                  <c:v>2.4890136964171341</c:v>
                </c:pt>
                <c:pt idx="2953">
                  <c:v>2.4893343495333897</c:v>
                </c:pt>
                <c:pt idx="2954">
                  <c:v>2.4893767677836212</c:v>
                </c:pt>
                <c:pt idx="2955">
                  <c:v>2.4888677982709959</c:v>
                </c:pt>
                <c:pt idx="2956">
                  <c:v>2.4882748848613612</c:v>
                </c:pt>
                <c:pt idx="2957">
                  <c:v>2.4875543932710582</c:v>
                </c:pt>
                <c:pt idx="2958">
                  <c:v>2.4869852726324257</c:v>
                </c:pt>
                <c:pt idx="2959">
                  <c:v>2.4865022001316479</c:v>
                </c:pt>
                <c:pt idx="2960">
                  <c:v>2.4856861597046223</c:v>
                </c:pt>
                <c:pt idx="2961">
                  <c:v>2.4854522105172587</c:v>
                </c:pt>
                <c:pt idx="2962">
                  <c:v>2.4850649630230737</c:v>
                </c:pt>
                <c:pt idx="2963">
                  <c:v>2.4844689486170641</c:v>
                </c:pt>
                <c:pt idx="2964">
                  <c:v>2.4838561180334677</c:v>
                </c:pt>
                <c:pt idx="2965">
                  <c:v>2.4838631296111977</c:v>
                </c:pt>
                <c:pt idx="2966">
                  <c:v>2.4833774015540042</c:v>
                </c:pt>
                <c:pt idx="2967">
                  <c:v>2.4827643572398546</c:v>
                </c:pt>
                <c:pt idx="2968">
                  <c:v>2.4819487742026687</c:v>
                </c:pt>
                <c:pt idx="2969">
                  <c:v>2.4813740413052412</c:v>
                </c:pt>
                <c:pt idx="2970">
                  <c:v>2.4805721909670586</c:v>
                </c:pt>
                <c:pt idx="2971">
                  <c:v>2.4801516665236831</c:v>
                </c:pt>
                <c:pt idx="2972">
                  <c:v>2.4795157020451581</c:v>
                </c:pt>
                <c:pt idx="2973">
                  <c:v>2.4791409440290337</c:v>
                </c:pt>
                <c:pt idx="2974">
                  <c:v>2.4785394849675639</c:v>
                </c:pt>
                <c:pt idx="2975">
                  <c:v>2.4778537003774854</c:v>
                </c:pt>
                <c:pt idx="2976">
                  <c:v>2.4775265706848266</c:v>
                </c:pt>
                <c:pt idx="2977">
                  <c:v>2.4773998953033685</c:v>
                </c:pt>
                <c:pt idx="2978">
                  <c:v>2.4769795416653602</c:v>
                </c:pt>
                <c:pt idx="2979">
                  <c:v>2.4763869485005512</c:v>
                </c:pt>
                <c:pt idx="2980">
                  <c:v>2.4769435464970675</c:v>
                </c:pt>
                <c:pt idx="2981">
                  <c:v>2.4774183346162433</c:v>
                </c:pt>
                <c:pt idx="2982">
                  <c:v>2.4766078383905148</c:v>
                </c:pt>
                <c:pt idx="2983">
                  <c:v>2.4763320936237481</c:v>
                </c:pt>
                <c:pt idx="2984">
                  <c:v>2.4755396683684752</c:v>
                </c:pt>
                <c:pt idx="2985">
                  <c:v>2.4750744881344837</c:v>
                </c:pt>
                <c:pt idx="2986">
                  <c:v>2.474513327245587</c:v>
                </c:pt>
                <c:pt idx="2987">
                  <c:v>2.473926658922545</c:v>
                </c:pt>
                <c:pt idx="2988">
                  <c:v>2.4740097419841112</c:v>
                </c:pt>
                <c:pt idx="2989">
                  <c:v>2.4738898817318797</c:v>
                </c:pt>
                <c:pt idx="2990">
                  <c:v>2.4735146290650105</c:v>
                </c:pt>
                <c:pt idx="2991">
                  <c:v>2.4729912813589836</c:v>
                </c:pt>
                <c:pt idx="2992">
                  <c:v>2.4725129216910378</c:v>
                </c:pt>
                <c:pt idx="2993">
                  <c:v>2.4719684869915977</c:v>
                </c:pt>
                <c:pt idx="2994">
                  <c:v>2.4717145306085087</c:v>
                </c:pt>
                <c:pt idx="2995">
                  <c:v>2.4717369752505243</c:v>
                </c:pt>
                <c:pt idx="2996">
                  <c:v>2.4716713640729955</c:v>
                </c:pt>
                <c:pt idx="2997">
                  <c:v>2.4710463107979965</c:v>
                </c:pt>
                <c:pt idx="2998">
                  <c:v>2.4709631754307377</c:v>
                </c:pt>
                <c:pt idx="2999">
                  <c:v>2.4704606131491564</c:v>
                </c:pt>
                <c:pt idx="3000">
                  <c:v>2.470520180729975</c:v>
                </c:pt>
                <c:pt idx="3001">
                  <c:v>2.4702421043458562</c:v>
                </c:pt>
                <c:pt idx="3002">
                  <c:v>2.4706891430503028</c:v>
                </c:pt>
                <c:pt idx="3003">
                  <c:v>2.4700806103044703</c:v>
                </c:pt>
                <c:pt idx="3004">
                  <c:v>2.4693076937024712</c:v>
                </c:pt>
                <c:pt idx="3005">
                  <c:v>2.4689362349117232</c:v>
                </c:pt>
                <c:pt idx="3006">
                  <c:v>2.4683386872466002</c:v>
                </c:pt>
                <c:pt idx="3007">
                  <c:v>2.4676191111175099</c:v>
                </c:pt>
                <c:pt idx="3008">
                  <c:v>2.4668936533021837</c:v>
                </c:pt>
                <c:pt idx="3009">
                  <c:v>2.4663254572246132</c:v>
                </c:pt>
                <c:pt idx="3010">
                  <c:v>2.4666028206137636</c:v>
                </c:pt>
                <c:pt idx="3011">
                  <c:v>2.4659030194572598</c:v>
                </c:pt>
                <c:pt idx="3012">
                  <c:v>2.4667909917716875</c:v>
                </c:pt>
                <c:pt idx="3013">
                  <c:v>2.4677181922058762</c:v>
                </c:pt>
                <c:pt idx="3014">
                  <c:v>2.4687491129810382</c:v>
                </c:pt>
                <c:pt idx="3015">
                  <c:v>2.4680648857219492</c:v>
                </c:pt>
                <c:pt idx="3016">
                  <c:v>2.4672980486201412</c:v>
                </c:pt>
                <c:pt idx="3017">
                  <c:v>2.4680540639755089</c:v>
                </c:pt>
                <c:pt idx="3018">
                  <c:v>2.4685467594302035</c:v>
                </c:pt>
                <c:pt idx="3019">
                  <c:v>2.4687764951881577</c:v>
                </c:pt>
                <c:pt idx="3020">
                  <c:v>2.4682093392360365</c:v>
                </c:pt>
                <c:pt idx="3021">
                  <c:v>2.4680152542491993</c:v>
                </c:pt>
                <c:pt idx="3022">
                  <c:v>2.4682218377784282</c:v>
                </c:pt>
                <c:pt idx="3023">
                  <c:v>2.4676916158005402</c:v>
                </c:pt>
                <c:pt idx="3024">
                  <c:v>2.4673349220718612</c:v>
                </c:pt>
                <c:pt idx="3025">
                  <c:v>2.4671525248750554</c:v>
                </c:pt>
                <c:pt idx="3026">
                  <c:v>2.4667659561648367</c:v>
                </c:pt>
                <c:pt idx="3027">
                  <c:v>2.4670059402222022</c:v>
                </c:pt>
                <c:pt idx="3028">
                  <c:v>2.467176639482723</c:v>
                </c:pt>
                <c:pt idx="3029">
                  <c:v>2.4672698366885797</c:v>
                </c:pt>
                <c:pt idx="3030">
                  <c:v>2.4674254302160987</c:v>
                </c:pt>
                <c:pt idx="3031">
                  <c:v>2.4672495963211647</c:v>
                </c:pt>
                <c:pt idx="3032">
                  <c:v>2.4670267025419714</c:v>
                </c:pt>
                <c:pt idx="3033">
                  <c:v>2.4665872036301004</c:v>
                </c:pt>
                <c:pt idx="3034">
                  <c:v>2.4660563238344175</c:v>
                </c:pt>
                <c:pt idx="3035">
                  <c:v>2.4659743794671352</c:v>
                </c:pt>
                <c:pt idx="3036">
                  <c:v>2.4653629326488367</c:v>
                </c:pt>
                <c:pt idx="3037">
                  <c:v>2.4647909482738992</c:v>
                </c:pt>
                <c:pt idx="3038">
                  <c:v>2.4643127064871817</c:v>
                </c:pt>
                <c:pt idx="3039">
                  <c:v>2.4637807842069614</c:v>
                </c:pt>
                <c:pt idx="3040">
                  <c:v>2.4630249304584475</c:v>
                </c:pt>
                <c:pt idx="3041">
                  <c:v>2.4627105694420202</c:v>
                </c:pt>
                <c:pt idx="3042">
                  <c:v>2.4619648320275602</c:v>
                </c:pt>
                <c:pt idx="3043">
                  <c:v>2.4612045816283152</c:v>
                </c:pt>
                <c:pt idx="3044">
                  <c:v>2.4606466201095527</c:v>
                </c:pt>
                <c:pt idx="3045">
                  <c:v>2.4599019509332427</c:v>
                </c:pt>
                <c:pt idx="3046">
                  <c:v>2.4596875450275442</c:v>
                </c:pt>
                <c:pt idx="3047">
                  <c:v>2.4602107081700657</c:v>
                </c:pt>
                <c:pt idx="3048">
                  <c:v>2.4604624839655163</c:v>
                </c:pt>
                <c:pt idx="3049">
                  <c:v>2.4607913774262946</c:v>
                </c:pt>
                <c:pt idx="3050">
                  <c:v>2.4607638168292714</c:v>
                </c:pt>
                <c:pt idx="3051">
                  <c:v>2.4611080846089433</c:v>
                </c:pt>
                <c:pt idx="3052">
                  <c:v>2.4616348711799212</c:v>
                </c:pt>
                <c:pt idx="3053">
                  <c:v>2.4616026923730527</c:v>
                </c:pt>
                <c:pt idx="3054">
                  <c:v>2.4612012781347041</c:v>
                </c:pt>
                <c:pt idx="3055">
                  <c:v>2.4608481113603178</c:v>
                </c:pt>
                <c:pt idx="3056">
                  <c:v>2.4610537885455241</c:v>
                </c:pt>
                <c:pt idx="3057">
                  <c:v>2.4607095823411091</c:v>
                </c:pt>
                <c:pt idx="3058">
                  <c:v>2.4602089524503956</c:v>
                </c:pt>
                <c:pt idx="3059">
                  <c:v>2.4596471796740182</c:v>
                </c:pt>
                <c:pt idx="3060">
                  <c:v>2.4589806417163893</c:v>
                </c:pt>
                <c:pt idx="3061">
                  <c:v>2.4585282757461031</c:v>
                </c:pt>
                <c:pt idx="3062">
                  <c:v>2.458301681142129</c:v>
                </c:pt>
                <c:pt idx="3063">
                  <c:v>2.4582926465704582</c:v>
                </c:pt>
                <c:pt idx="3064">
                  <c:v>2.457897458463739</c:v>
                </c:pt>
                <c:pt idx="3065">
                  <c:v>2.4572759576541965</c:v>
                </c:pt>
                <c:pt idx="3066">
                  <c:v>2.4565227911592227</c:v>
                </c:pt>
                <c:pt idx="3067">
                  <c:v>2.4563199391909767</c:v>
                </c:pt>
                <c:pt idx="3068">
                  <c:v>2.4559849483154212</c:v>
                </c:pt>
                <c:pt idx="3069">
                  <c:v>2.4556928777714342</c:v>
                </c:pt>
                <c:pt idx="3070">
                  <c:v>2.455194809390723</c:v>
                </c:pt>
                <c:pt idx="3071">
                  <c:v>2.4547596620739713</c:v>
                </c:pt>
                <c:pt idx="3072">
                  <c:v>2.4545056371725962</c:v>
                </c:pt>
                <c:pt idx="3073">
                  <c:v>2.4541373833966493</c:v>
                </c:pt>
                <c:pt idx="3074">
                  <c:v>2.4543183125460888</c:v>
                </c:pt>
                <c:pt idx="3075">
                  <c:v>2.4545509508600447</c:v>
                </c:pt>
                <c:pt idx="3076">
                  <c:v>2.454649185625235</c:v>
                </c:pt>
                <c:pt idx="3077">
                  <c:v>2.4540362326000862</c:v>
                </c:pt>
                <c:pt idx="3078">
                  <c:v>2.4533200970540081</c:v>
                </c:pt>
                <c:pt idx="3079">
                  <c:v>2.4541346171665652</c:v>
                </c:pt>
                <c:pt idx="3080">
                  <c:v>2.4553056924029866</c:v>
                </c:pt>
                <c:pt idx="3081">
                  <c:v>2.4571685641441268</c:v>
                </c:pt>
                <c:pt idx="3082">
                  <c:v>2.4586168133051167</c:v>
                </c:pt>
                <c:pt idx="3083">
                  <c:v>2.459737854213</c:v>
                </c:pt>
                <c:pt idx="3084">
                  <c:v>2.4604969824558238</c:v>
                </c:pt>
                <c:pt idx="3085">
                  <c:v>2.4611266724430005</c:v>
                </c:pt>
                <c:pt idx="3086">
                  <c:v>2.4621021472212661</c:v>
                </c:pt>
                <c:pt idx="3087">
                  <c:v>2.4628167543897361</c:v>
                </c:pt>
                <c:pt idx="3088">
                  <c:v>2.4621405613620682</c:v>
                </c:pt>
                <c:pt idx="3089">
                  <c:v>2.4620046504214592</c:v>
                </c:pt>
                <c:pt idx="3090">
                  <c:v>2.4617020974602317</c:v>
                </c:pt>
                <c:pt idx="3091">
                  <c:v>2.4613244627880682</c:v>
                </c:pt>
                <c:pt idx="3092">
                  <c:v>2.4607663223889542</c:v>
                </c:pt>
                <c:pt idx="3093">
                  <c:v>2.4600119509634952</c:v>
                </c:pt>
                <c:pt idx="3094">
                  <c:v>2.4593125200491577</c:v>
                </c:pt>
                <c:pt idx="3095">
                  <c:v>2.4586695643211787</c:v>
                </c:pt>
                <c:pt idx="3096">
                  <c:v>2.457955134605545</c:v>
                </c:pt>
                <c:pt idx="3097">
                  <c:v>2.4578327812139018</c:v>
                </c:pt>
                <c:pt idx="3098">
                  <c:v>2.4575397654511386</c:v>
                </c:pt>
                <c:pt idx="3099">
                  <c:v>2.4568141205865968</c:v>
                </c:pt>
                <c:pt idx="3100">
                  <c:v>2.4562240211993061</c:v>
                </c:pt>
                <c:pt idx="3101">
                  <c:v>2.4558593558768367</c:v>
                </c:pt>
                <c:pt idx="3102">
                  <c:v>2.455988420505006</c:v>
                </c:pt>
                <c:pt idx="3103">
                  <c:v>2.4558893282537833</c:v>
                </c:pt>
                <c:pt idx="3104">
                  <c:v>2.4559209634689427</c:v>
                </c:pt>
                <c:pt idx="3105">
                  <c:v>2.4554286998531714</c:v>
                </c:pt>
                <c:pt idx="3106">
                  <c:v>2.4555349908941548</c:v>
                </c:pt>
                <c:pt idx="3107">
                  <c:v>2.4558391400486577</c:v>
                </c:pt>
                <c:pt idx="3108">
                  <c:v>2.4552817856075682</c:v>
                </c:pt>
                <c:pt idx="3109">
                  <c:v>2.4546938710811874</c:v>
                </c:pt>
                <c:pt idx="3110">
                  <c:v>2.4539669412942078</c:v>
                </c:pt>
                <c:pt idx="3111">
                  <c:v>2.4535857919665052</c:v>
                </c:pt>
                <c:pt idx="3112">
                  <c:v>2.4528327683032827</c:v>
                </c:pt>
                <c:pt idx="3113">
                  <c:v>2.4527170781512688</c:v>
                </c:pt>
                <c:pt idx="3114">
                  <c:v>2.4529344849997767</c:v>
                </c:pt>
                <c:pt idx="3115">
                  <c:v>2.4535732131507908</c:v>
                </c:pt>
                <c:pt idx="3116">
                  <c:v>2.4542900504568181</c:v>
                </c:pt>
                <c:pt idx="3117">
                  <c:v>2.4535542548942417</c:v>
                </c:pt>
                <c:pt idx="3118">
                  <c:v>2.4528922990371327</c:v>
                </c:pt>
                <c:pt idx="3119">
                  <c:v>2.4525571882092567</c:v>
                </c:pt>
                <c:pt idx="3120">
                  <c:v>2.4521147913041532</c:v>
                </c:pt>
                <c:pt idx="3121">
                  <c:v>2.4527049316385767</c:v>
                </c:pt>
                <c:pt idx="3122">
                  <c:v>2.4533868547075492</c:v>
                </c:pt>
                <c:pt idx="3123">
                  <c:v>2.4535138437727242</c:v>
                </c:pt>
                <c:pt idx="3124">
                  <c:v>2.4538335034956669</c:v>
                </c:pt>
                <c:pt idx="3125">
                  <c:v>2.4536781355766371</c:v>
                </c:pt>
                <c:pt idx="3126">
                  <c:v>2.4538557224563506</c:v>
                </c:pt>
                <c:pt idx="3127">
                  <c:v>2.4546998466296293</c:v>
                </c:pt>
                <c:pt idx="3128">
                  <c:v>2.4555190210282167</c:v>
                </c:pt>
                <c:pt idx="3129">
                  <c:v>2.4548638503034348</c:v>
                </c:pt>
                <c:pt idx="3130">
                  <c:v>2.4545207537091271</c:v>
                </c:pt>
                <c:pt idx="3131">
                  <c:v>2.4538802374225011</c:v>
                </c:pt>
                <c:pt idx="3132">
                  <c:v>2.4534744713783398</c:v>
                </c:pt>
                <c:pt idx="3133">
                  <c:v>2.4530253477021002</c:v>
                </c:pt>
                <c:pt idx="3134">
                  <c:v>2.4532368777206242</c:v>
                </c:pt>
                <c:pt idx="3135">
                  <c:v>2.4537198672990992</c:v>
                </c:pt>
                <c:pt idx="3136">
                  <c:v>2.454108348038567</c:v>
                </c:pt>
                <c:pt idx="3137">
                  <c:v>2.4544581899307563</c:v>
                </c:pt>
                <c:pt idx="3138">
                  <c:v>2.4547765150717638</c:v>
                </c:pt>
                <c:pt idx="3139">
                  <c:v>2.455044878853522</c:v>
                </c:pt>
                <c:pt idx="3140">
                  <c:v>2.4550027851086669</c:v>
                </c:pt>
                <c:pt idx="3141">
                  <c:v>2.4547409242704767</c:v>
                </c:pt>
                <c:pt idx="3142">
                  <c:v>2.4540816440354352</c:v>
                </c:pt>
                <c:pt idx="3143">
                  <c:v>2.4533134701784314</c:v>
                </c:pt>
                <c:pt idx="3144">
                  <c:v>2.4525463199621527</c:v>
                </c:pt>
                <c:pt idx="3145">
                  <c:v>2.4517932714562392</c:v>
                </c:pt>
                <c:pt idx="3146">
                  <c:v>2.4510724314541172</c:v>
                </c:pt>
                <c:pt idx="3147">
                  <c:v>2.4503513189898207</c:v>
                </c:pt>
                <c:pt idx="3148">
                  <c:v>2.4502629037069577</c:v>
                </c:pt>
                <c:pt idx="3149">
                  <c:v>2.4502373773248221</c:v>
                </c:pt>
                <c:pt idx="3150">
                  <c:v>2.4503355052579612</c:v>
                </c:pt>
                <c:pt idx="3151">
                  <c:v>2.4495771613191799</c:v>
                </c:pt>
                <c:pt idx="3152">
                  <c:v>2.4488188047101827</c:v>
                </c:pt>
                <c:pt idx="3153">
                  <c:v>2.4481928346717314</c:v>
                </c:pt>
                <c:pt idx="3154">
                  <c:v>2.4474334083769946</c:v>
                </c:pt>
                <c:pt idx="3155">
                  <c:v>2.4468862558147477</c:v>
                </c:pt>
                <c:pt idx="3156">
                  <c:v>2.4469413524012413</c:v>
                </c:pt>
                <c:pt idx="3157">
                  <c:v>2.4467075586220597</c:v>
                </c:pt>
                <c:pt idx="3158">
                  <c:v>2.4460203094104234</c:v>
                </c:pt>
                <c:pt idx="3159">
                  <c:v>2.4453136878473805</c:v>
                </c:pt>
                <c:pt idx="3160">
                  <c:v>2.4447091446486322</c:v>
                </c:pt>
                <c:pt idx="3161">
                  <c:v>2.4439606931498767</c:v>
                </c:pt>
                <c:pt idx="3162">
                  <c:v>2.4441577864300092</c:v>
                </c:pt>
                <c:pt idx="3163">
                  <c:v>2.4457610503500602</c:v>
                </c:pt>
                <c:pt idx="3164">
                  <c:v>2.4477548037756431</c:v>
                </c:pt>
                <c:pt idx="3165">
                  <c:v>2.4490297348255039</c:v>
                </c:pt>
                <c:pt idx="3166">
                  <c:v>2.4504098101151177</c:v>
                </c:pt>
                <c:pt idx="3167">
                  <c:v>2.4518815223048627</c:v>
                </c:pt>
                <c:pt idx="3168">
                  <c:v>2.4532870516991205</c:v>
                </c:pt>
                <c:pt idx="3169">
                  <c:v>2.454525532270309</c:v>
                </c:pt>
                <c:pt idx="3170">
                  <c:v>2.4537677260110802</c:v>
                </c:pt>
                <c:pt idx="3171">
                  <c:v>2.4533230544780782</c:v>
                </c:pt>
                <c:pt idx="3172">
                  <c:v>2.4529767330878767</c:v>
                </c:pt>
                <c:pt idx="3173">
                  <c:v>2.4529453341293492</c:v>
                </c:pt>
                <c:pt idx="3174">
                  <c:v>2.4536223073836267</c:v>
                </c:pt>
                <c:pt idx="3175">
                  <c:v>2.4544756616010837</c:v>
                </c:pt>
                <c:pt idx="3176">
                  <c:v>2.4552507819049878</c:v>
                </c:pt>
                <c:pt idx="3177">
                  <c:v>2.4550024385509777</c:v>
                </c:pt>
                <c:pt idx="3178">
                  <c:v>2.4548174715989237</c:v>
                </c:pt>
                <c:pt idx="3179">
                  <c:v>2.4546486089468567</c:v>
                </c:pt>
                <c:pt idx="3180">
                  <c:v>2.4539564401798737</c:v>
                </c:pt>
                <c:pt idx="3181">
                  <c:v>2.4532433036948453</c:v>
                </c:pt>
                <c:pt idx="3182">
                  <c:v>2.4528985996234733</c:v>
                </c:pt>
                <c:pt idx="3183">
                  <c:v>2.453564418183098</c:v>
                </c:pt>
                <c:pt idx="3184">
                  <c:v>2.4546979137607723</c:v>
                </c:pt>
                <c:pt idx="3185">
                  <c:v>2.4553885434302867</c:v>
                </c:pt>
                <c:pt idx="3186">
                  <c:v>2.4559417746357584</c:v>
                </c:pt>
                <c:pt idx="3187">
                  <c:v>2.4566788170264569</c:v>
                </c:pt>
                <c:pt idx="3188">
                  <c:v>2.4569788987015673</c:v>
                </c:pt>
                <c:pt idx="3189">
                  <c:v>2.4567397788594012</c:v>
                </c:pt>
                <c:pt idx="3190">
                  <c:v>2.4570156930265568</c:v>
                </c:pt>
                <c:pt idx="3191">
                  <c:v>2.4566494596340172</c:v>
                </c:pt>
                <c:pt idx="3192">
                  <c:v>2.4566348576976051</c:v>
                </c:pt>
                <c:pt idx="3193">
                  <c:v>2.4559142123365092</c:v>
                </c:pt>
                <c:pt idx="3194">
                  <c:v>2.4560104381146139</c:v>
                </c:pt>
                <c:pt idx="3195">
                  <c:v>2.4557847306401488</c:v>
                </c:pt>
                <c:pt idx="3196">
                  <c:v>2.4550496109091706</c:v>
                </c:pt>
                <c:pt idx="3197">
                  <c:v>2.4547196165376222</c:v>
                </c:pt>
                <c:pt idx="3198">
                  <c:v>2.4543689299121367</c:v>
                </c:pt>
                <c:pt idx="3199">
                  <c:v>2.4539750590287968</c:v>
                </c:pt>
                <c:pt idx="3200">
                  <c:v>2.4534956768575786</c:v>
                </c:pt>
                <c:pt idx="3201">
                  <c:v>2.453031499648378</c:v>
                </c:pt>
                <c:pt idx="3202">
                  <c:v>2.4528514422646137</c:v>
                </c:pt>
                <c:pt idx="3203">
                  <c:v>2.4521927227742504</c:v>
                </c:pt>
                <c:pt idx="3204">
                  <c:v>2.4514849222675199</c:v>
                </c:pt>
                <c:pt idx="3205">
                  <c:v>2.4510961642827529</c:v>
                </c:pt>
                <c:pt idx="3206">
                  <c:v>2.4507228401363812</c:v>
                </c:pt>
                <c:pt idx="3207">
                  <c:v>2.4513354819566637</c:v>
                </c:pt>
                <c:pt idx="3208">
                  <c:v>2.4511636915415598</c:v>
                </c:pt>
                <c:pt idx="3209">
                  <c:v>2.4506898682134572</c:v>
                </c:pt>
                <c:pt idx="3210">
                  <c:v>2.4510635101070597</c:v>
                </c:pt>
                <c:pt idx="3211">
                  <c:v>2.4513740339713572</c:v>
                </c:pt>
                <c:pt idx="3212">
                  <c:v>2.4511036278865781</c:v>
                </c:pt>
                <c:pt idx="3213">
                  <c:v>2.4509302351848024</c:v>
                </c:pt>
                <c:pt idx="3214">
                  <c:v>2.4507851418244506</c:v>
                </c:pt>
                <c:pt idx="3215">
                  <c:v>2.4508320541501267</c:v>
                </c:pt>
                <c:pt idx="3216">
                  <c:v>2.4506821596593187</c:v>
                </c:pt>
                <c:pt idx="3217">
                  <c:v>2.4505548858554191</c:v>
                </c:pt>
                <c:pt idx="3218">
                  <c:v>2.4514529050160099</c:v>
                </c:pt>
                <c:pt idx="3219">
                  <c:v>2.4522160934259367</c:v>
                </c:pt>
                <c:pt idx="3220">
                  <c:v>2.4529532498967797</c:v>
                </c:pt>
                <c:pt idx="3221">
                  <c:v>2.4533865053606592</c:v>
                </c:pt>
                <c:pt idx="3222">
                  <c:v>2.4535959251982367</c:v>
                </c:pt>
                <c:pt idx="3223">
                  <c:v>2.4536480099798066</c:v>
                </c:pt>
                <c:pt idx="3224">
                  <c:v>2.4531440509883602</c:v>
                </c:pt>
                <c:pt idx="3225">
                  <c:v>2.4527603093407371</c:v>
                </c:pt>
                <c:pt idx="3226">
                  <c:v>2.4526706422046027</c:v>
                </c:pt>
                <c:pt idx="3227">
                  <c:v>2.452233069915343</c:v>
                </c:pt>
                <c:pt idx="3228">
                  <c:v>2.4526086549020567</c:v>
                </c:pt>
                <c:pt idx="3229">
                  <c:v>2.4527294433991593</c:v>
                </c:pt>
                <c:pt idx="3230">
                  <c:v>2.4526646934540999</c:v>
                </c:pt>
                <c:pt idx="3231">
                  <c:v>2.4533726604384838</c:v>
                </c:pt>
                <c:pt idx="3232">
                  <c:v>2.4542589762816167</c:v>
                </c:pt>
                <c:pt idx="3233">
                  <c:v>2.4544792035246537</c:v>
                </c:pt>
                <c:pt idx="3234">
                  <c:v>2.4548898752147728</c:v>
                </c:pt>
                <c:pt idx="3235">
                  <c:v>2.4547236995785533</c:v>
                </c:pt>
                <c:pt idx="3236">
                  <c:v>2.4551199553019312</c:v>
                </c:pt>
                <c:pt idx="3237">
                  <c:v>2.4555643752799909</c:v>
                </c:pt>
                <c:pt idx="3238">
                  <c:v>2.4559328585905682</c:v>
                </c:pt>
                <c:pt idx="3239">
                  <c:v>2.4558751947871533</c:v>
                </c:pt>
                <c:pt idx="3240">
                  <c:v>2.4553567638236125</c:v>
                </c:pt>
                <c:pt idx="3241">
                  <c:v>2.4546877077712002</c:v>
                </c:pt>
                <c:pt idx="3242">
                  <c:v>2.4548528875865827</c:v>
                </c:pt>
                <c:pt idx="3243">
                  <c:v>2.4545509621951407</c:v>
                </c:pt>
                <c:pt idx="3244">
                  <c:v>2.454344708620968</c:v>
                </c:pt>
                <c:pt idx="3245">
                  <c:v>2.4541167837030313</c:v>
                </c:pt>
                <c:pt idx="3246">
                  <c:v>2.4543816578225339</c:v>
                </c:pt>
                <c:pt idx="3247">
                  <c:v>2.4545738398887567</c:v>
                </c:pt>
                <c:pt idx="3248">
                  <c:v>2.4539589738014529</c:v>
                </c:pt>
                <c:pt idx="3249">
                  <c:v>2.4532591936132553</c:v>
                </c:pt>
                <c:pt idx="3250">
                  <c:v>2.4526520069055189</c:v>
                </c:pt>
                <c:pt idx="3251">
                  <c:v>2.4523126557422237</c:v>
                </c:pt>
                <c:pt idx="3252">
                  <c:v>2.4519631340354344</c:v>
                </c:pt>
                <c:pt idx="3253">
                  <c:v>2.4512570437265078</c:v>
                </c:pt>
                <c:pt idx="3254">
                  <c:v>2.4508650515795827</c:v>
                </c:pt>
                <c:pt idx="3255">
                  <c:v>2.4512032960829657</c:v>
                </c:pt>
                <c:pt idx="3256">
                  <c:v>2.4505943863237949</c:v>
                </c:pt>
                <c:pt idx="3257">
                  <c:v>2.4504869857347829</c:v>
                </c:pt>
                <c:pt idx="3258">
                  <c:v>2.4502204362226134</c:v>
                </c:pt>
                <c:pt idx="3259">
                  <c:v>2.4505015481535355</c:v>
                </c:pt>
                <c:pt idx="3260">
                  <c:v>2.4508720797625627</c:v>
                </c:pt>
                <c:pt idx="3261">
                  <c:v>2.4509157668131025</c:v>
                </c:pt>
                <c:pt idx="3262">
                  <c:v>2.4512122248903827</c:v>
                </c:pt>
                <c:pt idx="3263">
                  <c:v>2.4517753607431927</c:v>
                </c:pt>
                <c:pt idx="3264">
                  <c:v>2.4517018481202042</c:v>
                </c:pt>
                <c:pt idx="3265">
                  <c:v>2.4511194192445767</c:v>
                </c:pt>
                <c:pt idx="3266">
                  <c:v>2.451061551605886</c:v>
                </c:pt>
                <c:pt idx="3267">
                  <c:v>2.4510532602780977</c:v>
                </c:pt>
                <c:pt idx="3268">
                  <c:v>2.4503364965179402</c:v>
                </c:pt>
                <c:pt idx="3269">
                  <c:v>2.4504748886870242</c:v>
                </c:pt>
                <c:pt idx="3270">
                  <c:v>2.4501769632871397</c:v>
                </c:pt>
                <c:pt idx="3271">
                  <c:v>2.4494383537488567</c:v>
                </c:pt>
                <c:pt idx="3272">
                  <c:v>2.4487984200567037</c:v>
                </c:pt>
                <c:pt idx="3273">
                  <c:v>2.4482845134113802</c:v>
                </c:pt>
                <c:pt idx="3274">
                  <c:v>2.4479446870849255</c:v>
                </c:pt>
                <c:pt idx="3275">
                  <c:v>2.4477910339163831</c:v>
                </c:pt>
                <c:pt idx="3276">
                  <c:v>2.4470675638322352</c:v>
                </c:pt>
                <c:pt idx="3277">
                  <c:v>2.4464314542955519</c:v>
                </c:pt>
                <c:pt idx="3278">
                  <c:v>2.446024921826651</c:v>
                </c:pt>
                <c:pt idx="3279">
                  <c:v>2.4454742385518453</c:v>
                </c:pt>
                <c:pt idx="3280">
                  <c:v>2.4450835282155912</c:v>
                </c:pt>
                <c:pt idx="3281">
                  <c:v>2.4446759603132326</c:v>
                </c:pt>
                <c:pt idx="3282">
                  <c:v>2.4439781607811342</c:v>
                </c:pt>
                <c:pt idx="3283">
                  <c:v>2.4436008585728892</c:v>
                </c:pt>
                <c:pt idx="3284">
                  <c:v>2.4431580441005689</c:v>
                </c:pt>
                <c:pt idx="3285">
                  <c:v>2.4429869871990517</c:v>
                </c:pt>
                <c:pt idx="3286">
                  <c:v>2.4424484864697922</c:v>
                </c:pt>
                <c:pt idx="3287">
                  <c:v>2.4425613785465212</c:v>
                </c:pt>
                <c:pt idx="3288">
                  <c:v>2.4430362242852088</c:v>
                </c:pt>
                <c:pt idx="3289">
                  <c:v>2.4425043901695798</c:v>
                </c:pt>
                <c:pt idx="3290">
                  <c:v>2.4419332426879659</c:v>
                </c:pt>
                <c:pt idx="3291">
                  <c:v>2.4424244160900197</c:v>
                </c:pt>
                <c:pt idx="3292">
                  <c:v>2.4425295067776212</c:v>
                </c:pt>
                <c:pt idx="3293">
                  <c:v>2.4426233978100962</c:v>
                </c:pt>
                <c:pt idx="3294">
                  <c:v>2.4422301372537367</c:v>
                </c:pt>
                <c:pt idx="3295">
                  <c:v>2.4416279862852677</c:v>
                </c:pt>
                <c:pt idx="3296">
                  <c:v>2.4413009828241883</c:v>
                </c:pt>
                <c:pt idx="3297">
                  <c:v>2.4410623945648382</c:v>
                </c:pt>
                <c:pt idx="3298">
                  <c:v>2.4409055695827635</c:v>
                </c:pt>
                <c:pt idx="3299">
                  <c:v>2.4409424962374437</c:v>
                </c:pt>
                <c:pt idx="3300">
                  <c:v>2.4405258594759212</c:v>
                </c:pt>
                <c:pt idx="3301">
                  <c:v>2.4399378115699286</c:v>
                </c:pt>
                <c:pt idx="3302">
                  <c:v>2.4393459213654567</c:v>
                </c:pt>
                <c:pt idx="3303">
                  <c:v>2.4391850951769598</c:v>
                </c:pt>
                <c:pt idx="3304">
                  <c:v>2.4387760683005402</c:v>
                </c:pt>
                <c:pt idx="3305">
                  <c:v>2.4385018023863871</c:v>
                </c:pt>
                <c:pt idx="3306">
                  <c:v>2.4377791438442578</c:v>
                </c:pt>
                <c:pt idx="3307">
                  <c:v>2.4372141473798141</c:v>
                </c:pt>
                <c:pt idx="3308">
                  <c:v>2.4368607598680967</c:v>
                </c:pt>
                <c:pt idx="3309">
                  <c:v>2.4367987421127792</c:v>
                </c:pt>
                <c:pt idx="3310">
                  <c:v>2.4362832379433828</c:v>
                </c:pt>
                <c:pt idx="3311">
                  <c:v>2.4361183034334912</c:v>
                </c:pt>
                <c:pt idx="3312">
                  <c:v>2.4353859376885367</c:v>
                </c:pt>
                <c:pt idx="3313">
                  <c:v>2.4346768660680977</c:v>
                </c:pt>
                <c:pt idx="3314">
                  <c:v>2.4342893621589239</c:v>
                </c:pt>
                <c:pt idx="3315">
                  <c:v>2.4349826758844677</c:v>
                </c:pt>
                <c:pt idx="3316">
                  <c:v>2.4359492671702037</c:v>
                </c:pt>
                <c:pt idx="3317">
                  <c:v>2.4371315896694012</c:v>
                </c:pt>
                <c:pt idx="3318">
                  <c:v>2.4388801984385777</c:v>
                </c:pt>
                <c:pt idx="3319">
                  <c:v>2.4410651172469198</c:v>
                </c:pt>
                <c:pt idx="3320">
                  <c:v>2.4429046641628318</c:v>
                </c:pt>
                <c:pt idx="3321">
                  <c:v>2.4427517968619052</c:v>
                </c:pt>
                <c:pt idx="3322">
                  <c:v>2.4425827586985212</c:v>
                </c:pt>
                <c:pt idx="3323">
                  <c:v>2.442070405319825</c:v>
                </c:pt>
                <c:pt idx="3324">
                  <c:v>2.4418172248249639</c:v>
                </c:pt>
                <c:pt idx="3325">
                  <c:v>2.4413707740204051</c:v>
                </c:pt>
                <c:pt idx="3326">
                  <c:v>2.4408909274601975</c:v>
                </c:pt>
                <c:pt idx="3327">
                  <c:v>2.4403936393299936</c:v>
                </c:pt>
                <c:pt idx="3328">
                  <c:v>2.4397932351321607</c:v>
                </c:pt>
                <c:pt idx="3329">
                  <c:v>2.4397002560660952</c:v>
                </c:pt>
                <c:pt idx="3330">
                  <c:v>2.4394166646368127</c:v>
                </c:pt>
                <c:pt idx="3331">
                  <c:v>2.4390779867310637</c:v>
                </c:pt>
                <c:pt idx="3332">
                  <c:v>2.4385187299195925</c:v>
                </c:pt>
                <c:pt idx="3333">
                  <c:v>2.4379572553175612</c:v>
                </c:pt>
                <c:pt idx="3334">
                  <c:v>2.4375092509307552</c:v>
                </c:pt>
                <c:pt idx="3335">
                  <c:v>2.4371985515447916</c:v>
                </c:pt>
                <c:pt idx="3336">
                  <c:v>2.4366010174137567</c:v>
                </c:pt>
                <c:pt idx="3337">
                  <c:v>2.4360643740428127</c:v>
                </c:pt>
                <c:pt idx="3338">
                  <c:v>2.4353917274887844</c:v>
                </c:pt>
                <c:pt idx="3339">
                  <c:v>2.4348415365722467</c:v>
                </c:pt>
                <c:pt idx="3340">
                  <c:v>2.4348281183079048</c:v>
                </c:pt>
                <c:pt idx="3341">
                  <c:v>2.4347430808791977</c:v>
                </c:pt>
                <c:pt idx="3342">
                  <c:v>2.4344522857874997</c:v>
                </c:pt>
                <c:pt idx="3343">
                  <c:v>2.4337520158575421</c:v>
                </c:pt>
                <c:pt idx="3344">
                  <c:v>2.4334209841634578</c:v>
                </c:pt>
                <c:pt idx="3345">
                  <c:v>2.4329211699933873</c:v>
                </c:pt>
                <c:pt idx="3346">
                  <c:v>2.4329010077821054</c:v>
                </c:pt>
                <c:pt idx="3347">
                  <c:v>2.4329761542311577</c:v>
                </c:pt>
                <c:pt idx="3348">
                  <c:v>2.4324493691982005</c:v>
                </c:pt>
                <c:pt idx="3349">
                  <c:v>2.4322213736584577</c:v>
                </c:pt>
                <c:pt idx="3350">
                  <c:v>2.4318342939568427</c:v>
                </c:pt>
                <c:pt idx="3351">
                  <c:v>2.4317587434179644</c:v>
                </c:pt>
                <c:pt idx="3352">
                  <c:v>2.4316970797443118</c:v>
                </c:pt>
                <c:pt idx="3353">
                  <c:v>2.4316304875647567</c:v>
                </c:pt>
                <c:pt idx="3354">
                  <c:v>2.4325258059684667</c:v>
                </c:pt>
                <c:pt idx="3355">
                  <c:v>2.4331548354751393</c:v>
                </c:pt>
                <c:pt idx="3356">
                  <c:v>2.4326865886044393</c:v>
                </c:pt>
                <c:pt idx="3357">
                  <c:v>2.4322232565671915</c:v>
                </c:pt>
                <c:pt idx="3358">
                  <c:v>2.4315406769297527</c:v>
                </c:pt>
                <c:pt idx="3359">
                  <c:v>2.4311539463222847</c:v>
                </c:pt>
                <c:pt idx="3360">
                  <c:v>2.4310256402983597</c:v>
                </c:pt>
                <c:pt idx="3361">
                  <c:v>2.4308847276344552</c:v>
                </c:pt>
                <c:pt idx="3362">
                  <c:v>2.43247019056622</c:v>
                </c:pt>
                <c:pt idx="3363">
                  <c:v>2.4328082435463068</c:v>
                </c:pt>
                <c:pt idx="3364">
                  <c:v>2.4327663944903377</c:v>
                </c:pt>
                <c:pt idx="3365">
                  <c:v>2.4322416641991329</c:v>
                </c:pt>
                <c:pt idx="3366">
                  <c:v>2.4315553679887567</c:v>
                </c:pt>
                <c:pt idx="3367">
                  <c:v>2.4311458877218777</c:v>
                </c:pt>
                <c:pt idx="3368">
                  <c:v>2.430842169768078</c:v>
                </c:pt>
                <c:pt idx="3369">
                  <c:v>2.4303164625644458</c:v>
                </c:pt>
                <c:pt idx="3370">
                  <c:v>2.4302638621278039</c:v>
                </c:pt>
                <c:pt idx="3371">
                  <c:v>2.4302847257494475</c:v>
                </c:pt>
                <c:pt idx="3372">
                  <c:v>2.4302796815687167</c:v>
                </c:pt>
                <c:pt idx="3373">
                  <c:v>2.4304569714102167</c:v>
                </c:pt>
                <c:pt idx="3374">
                  <c:v>2.4301603554566245</c:v>
                </c:pt>
                <c:pt idx="3375">
                  <c:v>2.429815728751187</c:v>
                </c:pt>
                <c:pt idx="3376">
                  <c:v>2.4295395827050092</c:v>
                </c:pt>
                <c:pt idx="3377">
                  <c:v>2.4291829632333743</c:v>
                </c:pt>
                <c:pt idx="3378">
                  <c:v>2.4290772367253952</c:v>
                </c:pt>
                <c:pt idx="3379">
                  <c:v>2.4293992789986611</c:v>
                </c:pt>
                <c:pt idx="3380">
                  <c:v>2.4293792354237977</c:v>
                </c:pt>
                <c:pt idx="3381">
                  <c:v>2.4290384697570908</c:v>
                </c:pt>
                <c:pt idx="3382">
                  <c:v>2.4283780238247177</c:v>
                </c:pt>
                <c:pt idx="3383">
                  <c:v>2.4278102863142195</c:v>
                </c:pt>
                <c:pt idx="3384">
                  <c:v>2.4272967409676118</c:v>
                </c:pt>
                <c:pt idx="3385">
                  <c:v>2.4270357306920802</c:v>
                </c:pt>
                <c:pt idx="3386">
                  <c:v>2.4276274216539813</c:v>
                </c:pt>
                <c:pt idx="3387">
                  <c:v>2.4285892353079892</c:v>
                </c:pt>
                <c:pt idx="3388">
                  <c:v>2.4282551293380141</c:v>
                </c:pt>
                <c:pt idx="3389">
                  <c:v>2.4275840354248297</c:v>
                </c:pt>
                <c:pt idx="3390">
                  <c:v>2.4274077896381132</c:v>
                </c:pt>
                <c:pt idx="3391">
                  <c:v>2.4273231901030203</c:v>
                </c:pt>
                <c:pt idx="3392">
                  <c:v>2.4271587415163989</c:v>
                </c:pt>
                <c:pt idx="3393">
                  <c:v>2.4264638921248567</c:v>
                </c:pt>
                <c:pt idx="3394">
                  <c:v>2.4258260538119512</c:v>
                </c:pt>
                <c:pt idx="3395">
                  <c:v>2.4254757180721191</c:v>
                </c:pt>
                <c:pt idx="3396">
                  <c:v>2.4251392923488582</c:v>
                </c:pt>
                <c:pt idx="3397">
                  <c:v>2.4252771037143868</c:v>
                </c:pt>
                <c:pt idx="3398">
                  <c:v>2.4251581125332367</c:v>
                </c:pt>
                <c:pt idx="3399">
                  <c:v>2.425314793825025</c:v>
                </c:pt>
                <c:pt idx="3400">
                  <c:v>2.4254891372835767</c:v>
                </c:pt>
                <c:pt idx="3401">
                  <c:v>2.4257797620130002</c:v>
                </c:pt>
                <c:pt idx="3402">
                  <c:v>2.4257663298136767</c:v>
                </c:pt>
                <c:pt idx="3403">
                  <c:v>2.4259380902424992</c:v>
                </c:pt>
                <c:pt idx="3404">
                  <c:v>2.4256443014657267</c:v>
                </c:pt>
                <c:pt idx="3405">
                  <c:v>2.4251914325908897</c:v>
                </c:pt>
                <c:pt idx="3406">
                  <c:v>2.4245918282300116</c:v>
                </c:pt>
                <c:pt idx="3407">
                  <c:v>2.4239002836893402</c:v>
                </c:pt>
                <c:pt idx="3408">
                  <c:v>2.4232805189419904</c:v>
                </c:pt>
                <c:pt idx="3409">
                  <c:v>2.4228343039151627</c:v>
                </c:pt>
                <c:pt idx="3410">
                  <c:v>2.4222207499887336</c:v>
                </c:pt>
                <c:pt idx="3411">
                  <c:v>2.4216193332593767</c:v>
                </c:pt>
                <c:pt idx="3412">
                  <c:v>2.4211459858806577</c:v>
                </c:pt>
                <c:pt idx="3413">
                  <c:v>2.420544456248483</c:v>
                </c:pt>
                <c:pt idx="3414">
                  <c:v>2.4200649054778176</c:v>
                </c:pt>
                <c:pt idx="3415">
                  <c:v>2.4194269202691472</c:v>
                </c:pt>
                <c:pt idx="3416">
                  <c:v>2.4190026952555441</c:v>
                </c:pt>
                <c:pt idx="3417">
                  <c:v>2.4186429152626792</c:v>
                </c:pt>
                <c:pt idx="3418">
                  <c:v>2.4184691721100378</c:v>
                </c:pt>
                <c:pt idx="3419">
                  <c:v>2.4179943982289802</c:v>
                </c:pt>
                <c:pt idx="3420">
                  <c:v>2.417856423724603</c:v>
                </c:pt>
                <c:pt idx="3421">
                  <c:v>2.4173456229518728</c:v>
                </c:pt>
                <c:pt idx="3422">
                  <c:v>2.4171115376037462</c:v>
                </c:pt>
                <c:pt idx="3423">
                  <c:v>2.4172982400874012</c:v>
                </c:pt>
                <c:pt idx="3424">
                  <c:v>2.4172216319621804</c:v>
                </c:pt>
                <c:pt idx="3425">
                  <c:v>2.4170918745507799</c:v>
                </c:pt>
                <c:pt idx="3426">
                  <c:v>2.4164112646575142</c:v>
                </c:pt>
                <c:pt idx="3427">
                  <c:v>2.4160048523664392</c:v>
                </c:pt>
                <c:pt idx="3428">
                  <c:v>2.4157965404129826</c:v>
                </c:pt>
                <c:pt idx="3429">
                  <c:v>2.4155760520774412</c:v>
                </c:pt>
                <c:pt idx="3430">
                  <c:v>2.4154736321131383</c:v>
                </c:pt>
                <c:pt idx="3431">
                  <c:v>2.4149683510996627</c:v>
                </c:pt>
                <c:pt idx="3432">
                  <c:v>2.4143754258049777</c:v>
                </c:pt>
                <c:pt idx="3433">
                  <c:v>2.4136759436869393</c:v>
                </c:pt>
                <c:pt idx="3434">
                  <c:v>2.4141082602757229</c:v>
                </c:pt>
                <c:pt idx="3435">
                  <c:v>2.4145618419596455</c:v>
                </c:pt>
                <c:pt idx="3436">
                  <c:v>2.4164054889408209</c:v>
                </c:pt>
                <c:pt idx="3437">
                  <c:v>2.4178717113479826</c:v>
                </c:pt>
                <c:pt idx="3438">
                  <c:v>2.4179671268366389</c:v>
                </c:pt>
                <c:pt idx="3439">
                  <c:v>2.417740627157527</c:v>
                </c:pt>
                <c:pt idx="3440">
                  <c:v>2.4176972966125012</c:v>
                </c:pt>
                <c:pt idx="3441">
                  <c:v>2.4177729516252087</c:v>
                </c:pt>
                <c:pt idx="3442">
                  <c:v>2.4172729817319207</c:v>
                </c:pt>
                <c:pt idx="3443">
                  <c:v>2.4168155524931967</c:v>
                </c:pt>
                <c:pt idx="3444">
                  <c:v>2.4162842803125462</c:v>
                </c:pt>
                <c:pt idx="3445">
                  <c:v>2.4156114977061107</c:v>
                </c:pt>
                <c:pt idx="3446">
                  <c:v>2.4149502251630728</c:v>
                </c:pt>
                <c:pt idx="3447">
                  <c:v>2.4143094482039382</c:v>
                </c:pt>
                <c:pt idx="3448">
                  <c:v>2.4141108145199976</c:v>
                </c:pt>
                <c:pt idx="3449">
                  <c:v>2.4142705296658367</c:v>
                </c:pt>
                <c:pt idx="3450">
                  <c:v>2.4144017170606631</c:v>
                </c:pt>
                <c:pt idx="3451">
                  <c:v>2.4146187198178577</c:v>
                </c:pt>
                <c:pt idx="3452">
                  <c:v>2.4143182878653402</c:v>
                </c:pt>
                <c:pt idx="3453">
                  <c:v>2.4144168013296028</c:v>
                </c:pt>
                <c:pt idx="3454">
                  <c:v>2.4142137201686587</c:v>
                </c:pt>
                <c:pt idx="3455">
                  <c:v>2.4136087843568368</c:v>
                </c:pt>
                <c:pt idx="3456">
                  <c:v>2.4137877448960126</c:v>
                </c:pt>
                <c:pt idx="3457">
                  <c:v>2.4134492602860713</c:v>
                </c:pt>
                <c:pt idx="3458">
                  <c:v>2.4133873266987549</c:v>
                </c:pt>
                <c:pt idx="3459">
                  <c:v>2.4133881045015348</c:v>
                </c:pt>
                <c:pt idx="3460">
                  <c:v>2.4131818541529899</c:v>
                </c:pt>
                <c:pt idx="3461">
                  <c:v>2.4137770017177602</c:v>
                </c:pt>
                <c:pt idx="3462">
                  <c:v>2.4143059908562368</c:v>
                </c:pt>
                <c:pt idx="3463">
                  <c:v>2.4150431868119377</c:v>
                </c:pt>
                <c:pt idx="3464">
                  <c:v>2.4163233406545541</c:v>
                </c:pt>
                <c:pt idx="3465">
                  <c:v>2.4173191446650857</c:v>
                </c:pt>
                <c:pt idx="3466">
                  <c:v>2.4183464763426383</c:v>
                </c:pt>
                <c:pt idx="3467">
                  <c:v>2.4198314666203582</c:v>
                </c:pt>
                <c:pt idx="3468">
                  <c:v>2.4212038226383319</c:v>
                </c:pt>
                <c:pt idx="3469">
                  <c:v>2.4230244983840672</c:v>
                </c:pt>
                <c:pt idx="3470">
                  <c:v>2.4242536701629112</c:v>
                </c:pt>
                <c:pt idx="3471">
                  <c:v>2.4249620653862771</c:v>
                </c:pt>
                <c:pt idx="3472">
                  <c:v>2.4246394831287001</c:v>
                </c:pt>
                <c:pt idx="3473">
                  <c:v>2.4244200193361207</c:v>
                </c:pt>
                <c:pt idx="3474">
                  <c:v>2.4242011740485867</c:v>
                </c:pt>
                <c:pt idx="3475">
                  <c:v>2.4236931949193901</c:v>
                </c:pt>
                <c:pt idx="3476">
                  <c:v>2.4230919530895312</c:v>
                </c:pt>
                <c:pt idx="3477">
                  <c:v>2.4229617316813092</c:v>
                </c:pt>
                <c:pt idx="3478">
                  <c:v>2.4227778793979291</c:v>
                </c:pt>
                <c:pt idx="3479">
                  <c:v>2.4223506690583383</c:v>
                </c:pt>
                <c:pt idx="3480">
                  <c:v>2.4219882931998167</c:v>
                </c:pt>
                <c:pt idx="3481">
                  <c:v>2.4224680877331499</c:v>
                </c:pt>
                <c:pt idx="3482">
                  <c:v>2.423130450472287</c:v>
                </c:pt>
                <c:pt idx="3483">
                  <c:v>2.4240471799529999</c:v>
                </c:pt>
                <c:pt idx="3484">
                  <c:v>2.4254204265775834</c:v>
                </c:pt>
                <c:pt idx="3485">
                  <c:v>2.4261979756039409</c:v>
                </c:pt>
                <c:pt idx="3486">
                  <c:v>2.427060171295127</c:v>
                </c:pt>
                <c:pt idx="3487">
                  <c:v>2.4283193154958207</c:v>
                </c:pt>
                <c:pt idx="3488">
                  <c:v>2.4288975478574075</c:v>
                </c:pt>
                <c:pt idx="3489">
                  <c:v>2.4298741051447377</c:v>
                </c:pt>
                <c:pt idx="3490">
                  <c:v>2.4302445824283732</c:v>
                </c:pt>
                <c:pt idx="3491">
                  <c:v>2.4307582072601637</c:v>
                </c:pt>
                <c:pt idx="3492">
                  <c:v>2.4310759920317127</c:v>
                </c:pt>
                <c:pt idx="3493">
                  <c:v>2.4313286337983167</c:v>
                </c:pt>
                <c:pt idx="3494">
                  <c:v>2.4314646165682281</c:v>
                </c:pt>
                <c:pt idx="3495">
                  <c:v>2.4313770250579996</c:v>
                </c:pt>
                <c:pt idx="3496">
                  <c:v>2.4321810255407867</c:v>
                </c:pt>
                <c:pt idx="3497">
                  <c:v>2.4330420197703977</c:v>
                </c:pt>
                <c:pt idx="3498">
                  <c:v>2.4342628909607367</c:v>
                </c:pt>
                <c:pt idx="3499">
                  <c:v>2.4354720388186157</c:v>
                </c:pt>
                <c:pt idx="3500">
                  <c:v>2.4364553650345537</c:v>
                </c:pt>
                <c:pt idx="3501">
                  <c:v>2.4365172013853402</c:v>
                </c:pt>
                <c:pt idx="3502">
                  <c:v>2.4378613932523736</c:v>
                </c:pt>
                <c:pt idx="3503">
                  <c:v>2.4394730481817448</c:v>
                </c:pt>
                <c:pt idx="3504">
                  <c:v>2.4410068215268135</c:v>
                </c:pt>
                <c:pt idx="3505">
                  <c:v>2.4403298305952887</c:v>
                </c:pt>
                <c:pt idx="3506">
                  <c:v>2.4401975631584611</c:v>
                </c:pt>
                <c:pt idx="3507">
                  <c:v>2.4399657576405032</c:v>
                </c:pt>
                <c:pt idx="3508">
                  <c:v>2.4396479548084873</c:v>
                </c:pt>
                <c:pt idx="3509">
                  <c:v>2.4391550770854922</c:v>
                </c:pt>
                <c:pt idx="3510">
                  <c:v>2.4384933560603672</c:v>
                </c:pt>
                <c:pt idx="3511">
                  <c:v>2.4378774675420392</c:v>
                </c:pt>
                <c:pt idx="3512">
                  <c:v>2.4371983449103682</c:v>
                </c:pt>
                <c:pt idx="3513">
                  <c:v>2.4366504609191404</c:v>
                </c:pt>
                <c:pt idx="3514">
                  <c:v>2.4362627430416968</c:v>
                </c:pt>
                <c:pt idx="3515">
                  <c:v>2.4357851508403874</c:v>
                </c:pt>
                <c:pt idx="3516">
                  <c:v>2.4355149176922395</c:v>
                </c:pt>
                <c:pt idx="3517">
                  <c:v>2.4348876607819192</c:v>
                </c:pt>
                <c:pt idx="3518">
                  <c:v>2.4344521090881406</c:v>
                </c:pt>
                <c:pt idx="3519">
                  <c:v>2.4338185793865237</c:v>
                </c:pt>
                <c:pt idx="3520">
                  <c:v>2.4331868528006892</c:v>
                </c:pt>
                <c:pt idx="3521">
                  <c:v>2.4328788312460601</c:v>
                </c:pt>
                <c:pt idx="3522">
                  <c:v>2.4321889210504524</c:v>
                </c:pt>
                <c:pt idx="3523">
                  <c:v>2.4316148009547267</c:v>
                </c:pt>
                <c:pt idx="3524">
                  <c:v>2.4317061493399317</c:v>
                </c:pt>
                <c:pt idx="3525">
                  <c:v>2.4315408064784583</c:v>
                </c:pt>
                <c:pt idx="3526">
                  <c:v>2.4310993686576885</c:v>
                </c:pt>
                <c:pt idx="3527">
                  <c:v>2.4312750263300567</c:v>
                </c:pt>
                <c:pt idx="3528">
                  <c:v>2.4319887244093867</c:v>
                </c:pt>
                <c:pt idx="3529">
                  <c:v>2.4321149047905948</c:v>
                </c:pt>
                <c:pt idx="3530">
                  <c:v>2.432148702263834</c:v>
                </c:pt>
                <c:pt idx="3531">
                  <c:v>2.4318330484955992</c:v>
                </c:pt>
                <c:pt idx="3532">
                  <c:v>2.4321927781657888</c:v>
                </c:pt>
                <c:pt idx="3533">
                  <c:v>2.4322430337573167</c:v>
                </c:pt>
                <c:pt idx="3534">
                  <c:v>2.4321370888950602</c:v>
                </c:pt>
                <c:pt idx="3535">
                  <c:v>2.4319794842121527</c:v>
                </c:pt>
                <c:pt idx="3536">
                  <c:v>2.4324078143320724</c:v>
                </c:pt>
                <c:pt idx="3537">
                  <c:v>2.4327795763835147</c:v>
                </c:pt>
                <c:pt idx="3538">
                  <c:v>2.4333639272683807</c:v>
                </c:pt>
                <c:pt idx="3539">
                  <c:v>2.4340500788570192</c:v>
                </c:pt>
                <c:pt idx="3540">
                  <c:v>2.4344133495580067</c:v>
                </c:pt>
                <c:pt idx="3541">
                  <c:v>2.4338321455985548</c:v>
                </c:pt>
                <c:pt idx="3542">
                  <c:v>2.4332886043719735</c:v>
                </c:pt>
                <c:pt idx="3543">
                  <c:v>2.4332950852486928</c:v>
                </c:pt>
                <c:pt idx="3544">
                  <c:v>2.4331614657280931</c:v>
                </c:pt>
                <c:pt idx="3545">
                  <c:v>2.4331204303065195</c:v>
                </c:pt>
                <c:pt idx="3546">
                  <c:v>2.4328644652876377</c:v>
                </c:pt>
                <c:pt idx="3547">
                  <c:v>2.4333838455092081</c:v>
                </c:pt>
                <c:pt idx="3548">
                  <c:v>2.4339747989298401</c:v>
                </c:pt>
                <c:pt idx="3549">
                  <c:v>2.4350863330697869</c:v>
                </c:pt>
                <c:pt idx="3550">
                  <c:v>2.4369532008466548</c:v>
                </c:pt>
                <c:pt idx="3551">
                  <c:v>2.4380706421158598</c:v>
                </c:pt>
                <c:pt idx="3552">
                  <c:v>2.439213342327764</c:v>
                </c:pt>
                <c:pt idx="3553">
                  <c:v>2.4404324455714645</c:v>
                </c:pt>
                <c:pt idx="3554">
                  <c:v>2.4412886818763</c:v>
                </c:pt>
                <c:pt idx="3555">
                  <c:v>2.4425860418698488</c:v>
                </c:pt>
                <c:pt idx="3556">
                  <c:v>2.4425563689947625</c:v>
                </c:pt>
                <c:pt idx="3557">
                  <c:v>2.4422394787532147</c:v>
                </c:pt>
                <c:pt idx="3558">
                  <c:v>2.441868705997587</c:v>
                </c:pt>
                <c:pt idx="3559">
                  <c:v>2.4425827033979872</c:v>
                </c:pt>
                <c:pt idx="3560">
                  <c:v>2.4428780238925567</c:v>
                </c:pt>
                <c:pt idx="3561">
                  <c:v>2.4428788279257927</c:v>
                </c:pt>
                <c:pt idx="3562">
                  <c:v>2.4423437862898068</c:v>
                </c:pt>
                <c:pt idx="3563">
                  <c:v>2.4418434574658767</c:v>
                </c:pt>
                <c:pt idx="3564">
                  <c:v>2.4415285937890827</c:v>
                </c:pt>
                <c:pt idx="3565">
                  <c:v>2.4410199733065987</c:v>
                </c:pt>
                <c:pt idx="3566">
                  <c:v>2.4407482654625152</c:v>
                </c:pt>
                <c:pt idx="3567">
                  <c:v>2.4405369955772858</c:v>
                </c:pt>
                <c:pt idx="3568">
                  <c:v>2.440437805079759</c:v>
                </c:pt>
                <c:pt idx="3569">
                  <c:v>2.4406233251988527</c:v>
                </c:pt>
                <c:pt idx="3570">
                  <c:v>2.4406095483225672</c:v>
                </c:pt>
                <c:pt idx="3571">
                  <c:v>2.4404700557385111</c:v>
                </c:pt>
                <c:pt idx="3572">
                  <c:v>2.4399541320559988</c:v>
                </c:pt>
                <c:pt idx="3573">
                  <c:v>2.4394091731203758</c:v>
                </c:pt>
                <c:pt idx="3574">
                  <c:v>2.4388828294078131</c:v>
                </c:pt>
                <c:pt idx="3575">
                  <c:v>2.4382732813925414</c:v>
                </c:pt>
                <c:pt idx="3576">
                  <c:v>2.4377059354454977</c:v>
                </c:pt>
                <c:pt idx="3577">
                  <c:v>2.4370815195616684</c:v>
                </c:pt>
                <c:pt idx="3578">
                  <c:v>2.4365942386571202</c:v>
                </c:pt>
                <c:pt idx="3579">
                  <c:v>2.4363039650306977</c:v>
                </c:pt>
                <c:pt idx="3580">
                  <c:v>2.4357734298523908</c:v>
                </c:pt>
                <c:pt idx="3581">
                  <c:v>2.4351231588490032</c:v>
                </c:pt>
                <c:pt idx="3582">
                  <c:v>2.4350652080112347</c:v>
                </c:pt>
                <c:pt idx="3583">
                  <c:v>2.434519247209824</c:v>
                </c:pt>
                <c:pt idx="3584">
                  <c:v>2.4356468437105177</c:v>
                </c:pt>
                <c:pt idx="3585">
                  <c:v>2.4359061089856087</c:v>
                </c:pt>
                <c:pt idx="3586">
                  <c:v>2.4353874025621871</c:v>
                </c:pt>
                <c:pt idx="3587">
                  <c:v>2.4347759200844967</c:v>
                </c:pt>
                <c:pt idx="3588">
                  <c:v>2.4345007330101667</c:v>
                </c:pt>
                <c:pt idx="3589">
                  <c:v>2.4343800290670741</c:v>
                </c:pt>
                <c:pt idx="3590">
                  <c:v>2.4340041421090648</c:v>
                </c:pt>
                <c:pt idx="3591">
                  <c:v>2.4335715235312239</c:v>
                </c:pt>
                <c:pt idx="3592">
                  <c:v>2.4331267565815256</c:v>
                </c:pt>
                <c:pt idx="3593">
                  <c:v>2.4333508970678972</c:v>
                </c:pt>
                <c:pt idx="3594">
                  <c:v>2.4330709657729352</c:v>
                </c:pt>
                <c:pt idx="3595">
                  <c:v>2.4324336920215477</c:v>
                </c:pt>
                <c:pt idx="3596">
                  <c:v>2.4320592041765567</c:v>
                </c:pt>
                <c:pt idx="3597">
                  <c:v>2.4320614888797367</c:v>
                </c:pt>
                <c:pt idx="3598">
                  <c:v>2.4323175780285999</c:v>
                </c:pt>
                <c:pt idx="3599">
                  <c:v>2.4326337133037583</c:v>
                </c:pt>
                <c:pt idx="3600">
                  <c:v>2.4328295479894742</c:v>
                </c:pt>
                <c:pt idx="3601">
                  <c:v>2.4333700637433009</c:v>
                </c:pt>
                <c:pt idx="3602">
                  <c:v>2.432839256653982</c:v>
                </c:pt>
                <c:pt idx="3603">
                  <c:v>2.4328441132371879</c:v>
                </c:pt>
                <c:pt idx="3604">
                  <c:v>2.432258322754894</c:v>
                </c:pt>
                <c:pt idx="3605">
                  <c:v>2.4317131173874182</c:v>
                </c:pt>
                <c:pt idx="3606">
                  <c:v>2.4315825431000437</c:v>
                </c:pt>
                <c:pt idx="3607">
                  <c:v>2.4313882808230067</c:v>
                </c:pt>
                <c:pt idx="3608">
                  <c:v>2.4307401690940167</c:v>
                </c:pt>
                <c:pt idx="3609">
                  <c:v>2.4301257487490857</c:v>
                </c:pt>
                <c:pt idx="3610">
                  <c:v>2.4295409115894584</c:v>
                </c:pt>
                <c:pt idx="3611">
                  <c:v>2.4294467921564915</c:v>
                </c:pt>
                <c:pt idx="3612">
                  <c:v>2.4293216699702214</c:v>
                </c:pt>
                <c:pt idx="3613">
                  <c:v>2.42886184969821</c:v>
                </c:pt>
                <c:pt idx="3614">
                  <c:v>2.4286366290234978</c:v>
                </c:pt>
                <c:pt idx="3615">
                  <c:v>2.4281531018754192</c:v>
                </c:pt>
                <c:pt idx="3616">
                  <c:v>2.4281585588962282</c:v>
                </c:pt>
                <c:pt idx="3617">
                  <c:v>2.4277645833705015</c:v>
                </c:pt>
                <c:pt idx="3618">
                  <c:v>2.4273384621428802</c:v>
                </c:pt>
                <c:pt idx="3619">
                  <c:v>2.4269272327715412</c:v>
                </c:pt>
                <c:pt idx="3620">
                  <c:v>2.4268199746855963</c:v>
                </c:pt>
                <c:pt idx="3621">
                  <c:v>2.42632214469901</c:v>
                </c:pt>
                <c:pt idx="3622">
                  <c:v>2.4259347787961341</c:v>
                </c:pt>
                <c:pt idx="3623">
                  <c:v>2.4253645116106552</c:v>
                </c:pt>
                <c:pt idx="3624">
                  <c:v>2.4252849228999382</c:v>
                </c:pt>
                <c:pt idx="3625">
                  <c:v>2.4252695571777312</c:v>
                </c:pt>
                <c:pt idx="3626">
                  <c:v>2.4250275806000792</c:v>
                </c:pt>
                <c:pt idx="3627">
                  <c:v>2.4247159007414001</c:v>
                </c:pt>
                <c:pt idx="3628">
                  <c:v>2.4243399632261431</c:v>
                </c:pt>
                <c:pt idx="3629">
                  <c:v>2.4241563950563392</c:v>
                </c:pt>
                <c:pt idx="3630">
                  <c:v>2.4235624551333932</c:v>
                </c:pt>
                <c:pt idx="3631">
                  <c:v>2.4231554873926395</c:v>
                </c:pt>
                <c:pt idx="3632">
                  <c:v>2.4225001747669319</c:v>
                </c:pt>
                <c:pt idx="3633">
                  <c:v>2.4222728556595237</c:v>
                </c:pt>
                <c:pt idx="3634">
                  <c:v>2.4221396147431578</c:v>
                </c:pt>
                <c:pt idx="3635">
                  <c:v>2.4220476327056768</c:v>
                </c:pt>
                <c:pt idx="3636">
                  <c:v>2.4230292712926849</c:v>
                </c:pt>
                <c:pt idx="3637">
                  <c:v>2.4233482938496667</c:v>
                </c:pt>
                <c:pt idx="3638">
                  <c:v>2.4234194734136927</c:v>
                </c:pt>
                <c:pt idx="3639">
                  <c:v>2.4227698308885377</c:v>
                </c:pt>
                <c:pt idx="3640">
                  <c:v>2.4228573099040767</c:v>
                </c:pt>
                <c:pt idx="3641">
                  <c:v>2.4229159743459143</c:v>
                </c:pt>
                <c:pt idx="3642">
                  <c:v>2.4224305609574412</c:v>
                </c:pt>
                <c:pt idx="3643">
                  <c:v>2.4218351180741773</c:v>
                </c:pt>
                <c:pt idx="3644">
                  <c:v>2.4213868698338787</c:v>
                </c:pt>
                <c:pt idx="3645">
                  <c:v>2.4213850444366551</c:v>
                </c:pt>
                <c:pt idx="3646">
                  <c:v>2.4212053496525976</c:v>
                </c:pt>
                <c:pt idx="3647">
                  <c:v>2.4205930261464812</c:v>
                </c:pt>
                <c:pt idx="3648">
                  <c:v>2.420017848202578</c:v>
                </c:pt>
                <c:pt idx="3649">
                  <c:v>2.4195350409017298</c:v>
                </c:pt>
                <c:pt idx="3650">
                  <c:v>2.4190424710580962</c:v>
                </c:pt>
                <c:pt idx="3651">
                  <c:v>2.4185801217257108</c:v>
                </c:pt>
                <c:pt idx="3652">
                  <c:v>2.4181232203581198</c:v>
                </c:pt>
                <c:pt idx="3653">
                  <c:v>2.4187175522497872</c:v>
                </c:pt>
                <c:pt idx="3654">
                  <c:v>2.4196324024507767</c:v>
                </c:pt>
                <c:pt idx="3655">
                  <c:v>2.4206921142231739</c:v>
                </c:pt>
                <c:pt idx="3656">
                  <c:v>2.4209675471787242</c:v>
                </c:pt>
                <c:pt idx="3657">
                  <c:v>2.4219087911030828</c:v>
                </c:pt>
                <c:pt idx="3658">
                  <c:v>2.4227590785191726</c:v>
                </c:pt>
                <c:pt idx="3659">
                  <c:v>2.4232958307430437</c:v>
                </c:pt>
                <c:pt idx="3660">
                  <c:v>2.4238932692308945</c:v>
                </c:pt>
                <c:pt idx="3661">
                  <c:v>2.4244253634542527</c:v>
                </c:pt>
                <c:pt idx="3662">
                  <c:v>2.4259154238465777</c:v>
                </c:pt>
                <c:pt idx="3663">
                  <c:v>2.4274064297509677</c:v>
                </c:pt>
                <c:pt idx="3664">
                  <c:v>2.4290224636150577</c:v>
                </c:pt>
                <c:pt idx="3665">
                  <c:v>2.4299591616516705</c:v>
                </c:pt>
                <c:pt idx="3666">
                  <c:v>2.4305909788604811</c:v>
                </c:pt>
                <c:pt idx="3667">
                  <c:v>2.4304565839801167</c:v>
                </c:pt>
                <c:pt idx="3668">
                  <c:v>2.4300594711223877</c:v>
                </c:pt>
                <c:pt idx="3669">
                  <c:v>2.4301250578940792</c:v>
                </c:pt>
                <c:pt idx="3670">
                  <c:v>2.4306044262285567</c:v>
                </c:pt>
                <c:pt idx="3671">
                  <c:v>2.4309056778196503</c:v>
                </c:pt>
                <c:pt idx="3672">
                  <c:v>2.4315526839211872</c:v>
                </c:pt>
                <c:pt idx="3673">
                  <c:v>2.4323795093199561</c:v>
                </c:pt>
                <c:pt idx="3674">
                  <c:v>2.4317370129416882</c:v>
                </c:pt>
                <c:pt idx="3675">
                  <c:v>2.4314229601632382</c:v>
                </c:pt>
                <c:pt idx="3676">
                  <c:v>2.4308553301875735</c:v>
                </c:pt>
                <c:pt idx="3677">
                  <c:v>2.4303335684112812</c:v>
                </c:pt>
                <c:pt idx="3678">
                  <c:v>2.4298874530817134</c:v>
                </c:pt>
                <c:pt idx="3679">
                  <c:v>2.4297290919632277</c:v>
                </c:pt>
                <c:pt idx="3680">
                  <c:v>2.4291667851214802</c:v>
                </c:pt>
                <c:pt idx="3681">
                  <c:v>2.4285692361183355</c:v>
                </c:pt>
                <c:pt idx="3682">
                  <c:v>2.427984244781745</c:v>
                </c:pt>
                <c:pt idx="3683">
                  <c:v>2.4273380990650542</c:v>
                </c:pt>
                <c:pt idx="3684">
                  <c:v>2.4270722995480587</c:v>
                </c:pt>
                <c:pt idx="3685">
                  <c:v>2.4269266673994272</c:v>
                </c:pt>
                <c:pt idx="3686">
                  <c:v>2.4263085059962264</c:v>
                </c:pt>
                <c:pt idx="3687">
                  <c:v>2.4258091111706577</c:v>
                </c:pt>
                <c:pt idx="3688">
                  <c:v>2.425546511412668</c:v>
                </c:pt>
                <c:pt idx="3689">
                  <c:v>2.4249406630145387</c:v>
                </c:pt>
                <c:pt idx="3690">
                  <c:v>2.4249211526464207</c:v>
                </c:pt>
                <c:pt idx="3691">
                  <c:v>2.4248895775763617</c:v>
                </c:pt>
                <c:pt idx="3692">
                  <c:v>2.4251193834074014</c:v>
                </c:pt>
                <c:pt idx="3693">
                  <c:v>2.425683488547774</c:v>
                </c:pt>
                <c:pt idx="3694">
                  <c:v>2.425459120034517</c:v>
                </c:pt>
                <c:pt idx="3695">
                  <c:v>2.4253016543966552</c:v>
                </c:pt>
                <c:pt idx="3696">
                  <c:v>2.4247676646325402</c:v>
                </c:pt>
                <c:pt idx="3697">
                  <c:v>2.4246491722285537</c:v>
                </c:pt>
                <c:pt idx="3698">
                  <c:v>2.4248521219390597</c:v>
                </c:pt>
                <c:pt idx="3699">
                  <c:v>2.4251209866487997</c:v>
                </c:pt>
                <c:pt idx="3700">
                  <c:v>2.4249375505247852</c:v>
                </c:pt>
                <c:pt idx="3701">
                  <c:v>2.4245705292329252</c:v>
                </c:pt>
                <c:pt idx="3702">
                  <c:v>2.4246705567056952</c:v>
                </c:pt>
                <c:pt idx="3703">
                  <c:v>2.4248740553578432</c:v>
                </c:pt>
                <c:pt idx="3704">
                  <c:v>2.4250108801959351</c:v>
                </c:pt>
                <c:pt idx="3705">
                  <c:v>2.4246574363831002</c:v>
                </c:pt>
                <c:pt idx="3706">
                  <c:v>2.4243970455705814</c:v>
                </c:pt>
                <c:pt idx="3707">
                  <c:v>2.4238020145500228</c:v>
                </c:pt>
                <c:pt idx="3708">
                  <c:v>2.4232619950439132</c:v>
                </c:pt>
                <c:pt idx="3709">
                  <c:v>2.4226577903846924</c:v>
                </c:pt>
                <c:pt idx="3710">
                  <c:v>2.4220831718787577</c:v>
                </c:pt>
                <c:pt idx="3711">
                  <c:v>2.4214964979403346</c:v>
                </c:pt>
                <c:pt idx="3712">
                  <c:v>2.4214633205413971</c:v>
                </c:pt>
                <c:pt idx="3713">
                  <c:v>2.4216925734699228</c:v>
                </c:pt>
                <c:pt idx="3714">
                  <c:v>2.4216601959604769</c:v>
                </c:pt>
                <c:pt idx="3715">
                  <c:v>2.4215767407750612</c:v>
                </c:pt>
                <c:pt idx="3716">
                  <c:v>2.4209285684549626</c:v>
                </c:pt>
                <c:pt idx="3717">
                  <c:v>2.4204775031405417</c:v>
                </c:pt>
                <c:pt idx="3718">
                  <c:v>2.4201483508698427</c:v>
                </c:pt>
                <c:pt idx="3719">
                  <c:v>2.4201983542419212</c:v>
                </c:pt>
                <c:pt idx="3720">
                  <c:v>2.420928947073286</c:v>
                </c:pt>
                <c:pt idx="3721">
                  <c:v>2.4211837867666492</c:v>
                </c:pt>
                <c:pt idx="3722">
                  <c:v>2.4206713642715352</c:v>
                </c:pt>
                <c:pt idx="3723">
                  <c:v>2.4202263689302281</c:v>
                </c:pt>
                <c:pt idx="3724">
                  <c:v>2.4197089096058182</c:v>
                </c:pt>
                <c:pt idx="3725">
                  <c:v>2.4201005343183999</c:v>
                </c:pt>
                <c:pt idx="3726">
                  <c:v>2.4208946607858888</c:v>
                </c:pt>
                <c:pt idx="3727">
                  <c:v>2.4214290836370225</c:v>
                </c:pt>
                <c:pt idx="3728">
                  <c:v>2.4217025617908439</c:v>
                </c:pt>
                <c:pt idx="3729">
                  <c:v>2.4221904804402175</c:v>
                </c:pt>
                <c:pt idx="3730">
                  <c:v>2.4224470559191187</c:v>
                </c:pt>
                <c:pt idx="3731">
                  <c:v>2.4226995721819811</c:v>
                </c:pt>
                <c:pt idx="3732">
                  <c:v>2.4226857075038728</c:v>
                </c:pt>
                <c:pt idx="3733">
                  <c:v>2.4224309967390987</c:v>
                </c:pt>
                <c:pt idx="3734">
                  <c:v>2.4223258513822632</c:v>
                </c:pt>
                <c:pt idx="3735">
                  <c:v>2.4218816403351822</c:v>
                </c:pt>
                <c:pt idx="3736">
                  <c:v>2.4214941430904218</c:v>
                </c:pt>
                <c:pt idx="3737">
                  <c:v>2.4213051310920637</c:v>
                </c:pt>
                <c:pt idx="3738">
                  <c:v>2.4210832013425012</c:v>
                </c:pt>
                <c:pt idx="3739">
                  <c:v>2.4208129777576701</c:v>
                </c:pt>
                <c:pt idx="3740">
                  <c:v>2.4202872157596613</c:v>
                </c:pt>
                <c:pt idx="3741">
                  <c:v>2.4198278365937727</c:v>
                </c:pt>
                <c:pt idx="3742">
                  <c:v>2.4194144211648219</c:v>
                </c:pt>
                <c:pt idx="3743">
                  <c:v>2.418852360810241</c:v>
                </c:pt>
                <c:pt idx="3744">
                  <c:v>2.4186221541571578</c:v>
                </c:pt>
                <c:pt idx="3745">
                  <c:v>2.4193805671353052</c:v>
                </c:pt>
                <c:pt idx="3746">
                  <c:v>2.4200850896799277</c:v>
                </c:pt>
                <c:pt idx="3747">
                  <c:v>2.4198986571393397</c:v>
                </c:pt>
                <c:pt idx="3748">
                  <c:v>2.4202598282850936</c:v>
                </c:pt>
                <c:pt idx="3749">
                  <c:v>2.4201320031771454</c:v>
                </c:pt>
                <c:pt idx="3750">
                  <c:v>2.4196858833229977</c:v>
                </c:pt>
                <c:pt idx="3751">
                  <c:v>2.4197128154647367</c:v>
                </c:pt>
                <c:pt idx="3752">
                  <c:v>2.4195515112352797</c:v>
                </c:pt>
                <c:pt idx="3753">
                  <c:v>2.4195665988160751</c:v>
                </c:pt>
                <c:pt idx="3754">
                  <c:v>2.4192868691934777</c:v>
                </c:pt>
                <c:pt idx="3755">
                  <c:v>2.4189396875613856</c:v>
                </c:pt>
                <c:pt idx="3756">
                  <c:v>2.4183655221741867</c:v>
                </c:pt>
                <c:pt idx="3757">
                  <c:v>2.4179236745842174</c:v>
                </c:pt>
                <c:pt idx="3758">
                  <c:v>2.4174127979407949</c:v>
                </c:pt>
                <c:pt idx="3759">
                  <c:v>2.416824130888688</c:v>
                </c:pt>
                <c:pt idx="3760">
                  <c:v>2.4164015289768139</c:v>
                </c:pt>
                <c:pt idx="3761">
                  <c:v>2.415826648557255</c:v>
                </c:pt>
                <c:pt idx="3762">
                  <c:v>2.4153283823259448</c:v>
                </c:pt>
                <c:pt idx="3763">
                  <c:v>2.4154060697780624</c:v>
                </c:pt>
                <c:pt idx="3764">
                  <c:v>2.4152970971792707</c:v>
                </c:pt>
                <c:pt idx="3765">
                  <c:v>2.414818018366677</c:v>
                </c:pt>
                <c:pt idx="3766">
                  <c:v>2.4145087720317817</c:v>
                </c:pt>
                <c:pt idx="3767">
                  <c:v>2.4146453970954367</c:v>
                </c:pt>
                <c:pt idx="3768">
                  <c:v>2.4145483478369481</c:v>
                </c:pt>
                <c:pt idx="3769">
                  <c:v>2.4146828201150927</c:v>
                </c:pt>
                <c:pt idx="3770">
                  <c:v>2.4150162194155778</c:v>
                </c:pt>
                <c:pt idx="3771">
                  <c:v>2.4143763133861729</c:v>
                </c:pt>
                <c:pt idx="3772">
                  <c:v>2.4141389996050107</c:v>
                </c:pt>
                <c:pt idx="3773">
                  <c:v>2.4135687336176708</c:v>
                </c:pt>
                <c:pt idx="3774">
                  <c:v>2.4145444583037867</c:v>
                </c:pt>
                <c:pt idx="3775">
                  <c:v>2.4156985751475943</c:v>
                </c:pt>
                <c:pt idx="3776">
                  <c:v>2.4163016467158633</c:v>
                </c:pt>
                <c:pt idx="3777">
                  <c:v>2.4168098047630329</c:v>
                </c:pt>
                <c:pt idx="3778">
                  <c:v>2.4174726041817167</c:v>
                </c:pt>
                <c:pt idx="3779">
                  <c:v>2.4184825165483868</c:v>
                </c:pt>
                <c:pt idx="3780">
                  <c:v>2.4181512777878682</c:v>
                </c:pt>
                <c:pt idx="3781">
                  <c:v>2.4177986404226082</c:v>
                </c:pt>
                <c:pt idx="3782">
                  <c:v>2.4175041073920212</c:v>
                </c:pt>
                <c:pt idx="3783">
                  <c:v>2.4181227043969442</c:v>
                </c:pt>
                <c:pt idx="3784">
                  <c:v>2.4186319883201062</c:v>
                </c:pt>
                <c:pt idx="3785">
                  <c:v>2.4191924287110185</c:v>
                </c:pt>
                <c:pt idx="3786">
                  <c:v>2.4191243743134869</c:v>
                </c:pt>
                <c:pt idx="3787">
                  <c:v>2.4189094426990962</c:v>
                </c:pt>
                <c:pt idx="3788">
                  <c:v>2.4185188500322936</c:v>
                </c:pt>
                <c:pt idx="3789">
                  <c:v>2.4180415588394402</c:v>
                </c:pt>
                <c:pt idx="3790">
                  <c:v>2.4177336843776316</c:v>
                </c:pt>
                <c:pt idx="3791">
                  <c:v>2.4172651740170177</c:v>
                </c:pt>
                <c:pt idx="3792">
                  <c:v>2.4168559079414567</c:v>
                </c:pt>
                <c:pt idx="3793">
                  <c:v>2.4166992116869181</c:v>
                </c:pt>
                <c:pt idx="3794">
                  <c:v>2.4167172672176611</c:v>
                </c:pt>
                <c:pt idx="3795">
                  <c:v>2.4167463564329079</c:v>
                </c:pt>
                <c:pt idx="3796">
                  <c:v>2.4163990321405753</c:v>
                </c:pt>
                <c:pt idx="3797">
                  <c:v>2.4164620645503523</c:v>
                </c:pt>
                <c:pt idx="3798">
                  <c:v>2.4178128928008578</c:v>
                </c:pt>
                <c:pt idx="3799">
                  <c:v>2.419449890584183</c:v>
                </c:pt>
                <c:pt idx="3800">
                  <c:v>2.4209647588091876</c:v>
                </c:pt>
                <c:pt idx="3801">
                  <c:v>2.4225661633506768</c:v>
                </c:pt>
                <c:pt idx="3802">
                  <c:v>2.425015966302754</c:v>
                </c:pt>
                <c:pt idx="3803">
                  <c:v>2.4276211662771252</c:v>
                </c:pt>
                <c:pt idx="3804">
                  <c:v>2.4297489740841725</c:v>
                </c:pt>
                <c:pt idx="3805">
                  <c:v>2.4319680288911667</c:v>
                </c:pt>
                <c:pt idx="3806">
                  <c:v>2.4331905605571493</c:v>
                </c:pt>
                <c:pt idx="3807">
                  <c:v>2.4347215254404682</c:v>
                </c:pt>
                <c:pt idx="3808">
                  <c:v>2.4353057567121685</c:v>
                </c:pt>
                <c:pt idx="3809">
                  <c:v>2.4352405943085995</c:v>
                </c:pt>
                <c:pt idx="3810">
                  <c:v>2.4351954939959537</c:v>
                </c:pt>
                <c:pt idx="3811">
                  <c:v>2.4348484261876728</c:v>
                </c:pt>
                <c:pt idx="3812">
                  <c:v>2.4342751446930539</c:v>
                </c:pt>
                <c:pt idx="3813">
                  <c:v>2.4337812273145212</c:v>
                </c:pt>
                <c:pt idx="3814">
                  <c:v>2.4332067556956982</c:v>
                </c:pt>
                <c:pt idx="3815">
                  <c:v>2.4326687030585692</c:v>
                </c:pt>
                <c:pt idx="3816">
                  <c:v>2.4330309177443401</c:v>
                </c:pt>
                <c:pt idx="3817">
                  <c:v>2.4330609965339538</c:v>
                </c:pt>
                <c:pt idx="3818">
                  <c:v>2.4330000915969632</c:v>
                </c:pt>
                <c:pt idx="3819">
                  <c:v>2.4329668693926387</c:v>
                </c:pt>
                <c:pt idx="3820">
                  <c:v>2.4326408812640858</c:v>
                </c:pt>
                <c:pt idx="3821">
                  <c:v>2.4321179127215657</c:v>
                </c:pt>
                <c:pt idx="3822">
                  <c:v>2.4316087885529294</c:v>
                </c:pt>
                <c:pt idx="3823">
                  <c:v>2.4318811766049033</c:v>
                </c:pt>
                <c:pt idx="3824">
                  <c:v>2.431444188861374</c:v>
                </c:pt>
                <c:pt idx="3825">
                  <c:v>2.4310761360327615</c:v>
                </c:pt>
                <c:pt idx="3826">
                  <c:v>2.4305893835217827</c:v>
                </c:pt>
                <c:pt idx="3827">
                  <c:v>2.4300575992167137</c:v>
                </c:pt>
                <c:pt idx="3828">
                  <c:v>2.4297210298153482</c:v>
                </c:pt>
                <c:pt idx="3829">
                  <c:v>2.4294029648487925</c:v>
                </c:pt>
                <c:pt idx="3830">
                  <c:v>2.4288135565504811</c:v>
                </c:pt>
                <c:pt idx="3831">
                  <c:v>2.4281838513354046</c:v>
                </c:pt>
                <c:pt idx="3832">
                  <c:v>2.4276805154421082</c:v>
                </c:pt>
                <c:pt idx="3833">
                  <c:v>2.4271336552070188</c:v>
                </c:pt>
                <c:pt idx="3834">
                  <c:v>2.4267745599412995</c:v>
                </c:pt>
                <c:pt idx="3835">
                  <c:v>2.4264080806449777</c:v>
                </c:pt>
                <c:pt idx="3836">
                  <c:v>2.4260701321994027</c:v>
                </c:pt>
                <c:pt idx="3837">
                  <c:v>2.4258940673024698</c:v>
                </c:pt>
                <c:pt idx="3838">
                  <c:v>2.4254977767105452</c:v>
                </c:pt>
                <c:pt idx="3839">
                  <c:v>2.4250507837384587</c:v>
                </c:pt>
                <c:pt idx="3840">
                  <c:v>2.4247936242150994</c:v>
                </c:pt>
                <c:pt idx="3841">
                  <c:v>2.4247003058859202</c:v>
                </c:pt>
                <c:pt idx="3842">
                  <c:v>2.4240792743274602</c:v>
                </c:pt>
                <c:pt idx="3843">
                  <c:v>2.4241620386329612</c:v>
                </c:pt>
                <c:pt idx="3844">
                  <c:v>2.4236548014840062</c:v>
                </c:pt>
                <c:pt idx="3845">
                  <c:v>2.4242032467564685</c:v>
                </c:pt>
                <c:pt idx="3846">
                  <c:v>2.4235786023265682</c:v>
                </c:pt>
                <c:pt idx="3847">
                  <c:v>2.4229614357664238</c:v>
                </c:pt>
                <c:pt idx="3848">
                  <c:v>2.4226678955336967</c:v>
                </c:pt>
                <c:pt idx="3849">
                  <c:v>2.4223572865519212</c:v>
                </c:pt>
                <c:pt idx="3850">
                  <c:v>2.4218053436257168</c:v>
                </c:pt>
                <c:pt idx="3851">
                  <c:v>2.4215222549989299</c:v>
                </c:pt>
                <c:pt idx="3852">
                  <c:v>2.4212359977149966</c:v>
                </c:pt>
                <c:pt idx="3853">
                  <c:v>2.4207292260424502</c:v>
                </c:pt>
                <c:pt idx="3854">
                  <c:v>2.4202182144435178</c:v>
                </c:pt>
                <c:pt idx="3855">
                  <c:v>2.4200041571284592</c:v>
                </c:pt>
                <c:pt idx="3856">
                  <c:v>2.4199727190786735</c:v>
                </c:pt>
                <c:pt idx="3857">
                  <c:v>2.4196702004125705</c:v>
                </c:pt>
                <c:pt idx="3858">
                  <c:v>2.4192200702476008</c:v>
                </c:pt>
                <c:pt idx="3859">
                  <c:v>2.4186214996529838</c:v>
                </c:pt>
                <c:pt idx="3860">
                  <c:v>2.4183212509138592</c:v>
                </c:pt>
                <c:pt idx="3861">
                  <c:v>2.4179508468997142</c:v>
                </c:pt>
                <c:pt idx="3862">
                  <c:v>2.417737842867135</c:v>
                </c:pt>
                <c:pt idx="3863">
                  <c:v>2.418009349586717</c:v>
                </c:pt>
                <c:pt idx="3864">
                  <c:v>2.4176718559462249</c:v>
                </c:pt>
                <c:pt idx="3865">
                  <c:v>2.4170710244770142</c:v>
                </c:pt>
                <c:pt idx="3866">
                  <c:v>2.4164711335401599</c:v>
                </c:pt>
                <c:pt idx="3867">
                  <c:v>2.4160829394319774</c:v>
                </c:pt>
                <c:pt idx="3868">
                  <c:v>2.4159093566711531</c:v>
                </c:pt>
                <c:pt idx="3869">
                  <c:v>2.4168158399433057</c:v>
                </c:pt>
                <c:pt idx="3870">
                  <c:v>2.4177795380622982</c:v>
                </c:pt>
                <c:pt idx="3871">
                  <c:v>2.4182050864977565</c:v>
                </c:pt>
                <c:pt idx="3872">
                  <c:v>2.4186009312448413</c:v>
                </c:pt>
                <c:pt idx="3873">
                  <c:v>2.4193169140925797</c:v>
                </c:pt>
                <c:pt idx="3874">
                  <c:v>2.4189465230640712</c:v>
                </c:pt>
                <c:pt idx="3875">
                  <c:v>2.4189128622796261</c:v>
                </c:pt>
                <c:pt idx="3876">
                  <c:v>2.4193321869498177</c:v>
                </c:pt>
                <c:pt idx="3877">
                  <c:v>2.4196220353831421</c:v>
                </c:pt>
                <c:pt idx="3878">
                  <c:v>2.4193635682928489</c:v>
                </c:pt>
                <c:pt idx="3879">
                  <c:v>2.4188855728416141</c:v>
                </c:pt>
                <c:pt idx="3880">
                  <c:v>2.4184813640798777</c:v>
                </c:pt>
                <c:pt idx="3881">
                  <c:v>2.4183168759273852</c:v>
                </c:pt>
                <c:pt idx="3882">
                  <c:v>2.4179352725449612</c:v>
                </c:pt>
                <c:pt idx="3883">
                  <c:v>2.4174539849713788</c:v>
                </c:pt>
                <c:pt idx="3884">
                  <c:v>2.4168544791755195</c:v>
                </c:pt>
                <c:pt idx="3885">
                  <c:v>2.4165396206711987</c:v>
                </c:pt>
                <c:pt idx="3886">
                  <c:v>2.4162115769974002</c:v>
                </c:pt>
                <c:pt idx="3887">
                  <c:v>2.4160274466743803</c:v>
                </c:pt>
                <c:pt idx="3888">
                  <c:v>2.4156854493885613</c:v>
                </c:pt>
                <c:pt idx="3889">
                  <c:v>2.4154648734822377</c:v>
                </c:pt>
                <c:pt idx="3890">
                  <c:v>2.414889302992842</c:v>
                </c:pt>
                <c:pt idx="3891">
                  <c:v>2.4143927881088847</c:v>
                </c:pt>
                <c:pt idx="3892">
                  <c:v>2.4137754345777864</c:v>
                </c:pt>
                <c:pt idx="3893">
                  <c:v>2.4139460470744871</c:v>
                </c:pt>
                <c:pt idx="3894">
                  <c:v>2.4134090823756358</c:v>
                </c:pt>
                <c:pt idx="3895">
                  <c:v>2.4131175998262195</c:v>
                </c:pt>
                <c:pt idx="3896">
                  <c:v>2.413269259342278</c:v>
                </c:pt>
                <c:pt idx="3897">
                  <c:v>2.4133910823064957</c:v>
                </c:pt>
                <c:pt idx="3898">
                  <c:v>2.4127952039885727</c:v>
                </c:pt>
                <c:pt idx="3899">
                  <c:v>2.4122351311395964</c:v>
                </c:pt>
                <c:pt idx="3900">
                  <c:v>2.4116227213378827</c:v>
                </c:pt>
                <c:pt idx="3901">
                  <c:v>2.4110109917465961</c:v>
                </c:pt>
                <c:pt idx="3902">
                  <c:v>2.4110094302829377</c:v>
                </c:pt>
                <c:pt idx="3903">
                  <c:v>2.4112902983040549</c:v>
                </c:pt>
                <c:pt idx="3904">
                  <c:v>2.4115322572862152</c:v>
                </c:pt>
                <c:pt idx="3905">
                  <c:v>2.4114387224127634</c:v>
                </c:pt>
                <c:pt idx="3906">
                  <c:v>2.4108414594853227</c:v>
                </c:pt>
                <c:pt idx="3907">
                  <c:v>2.4105905565751002</c:v>
                </c:pt>
                <c:pt idx="3908">
                  <c:v>2.4106166012124195</c:v>
                </c:pt>
                <c:pt idx="3909">
                  <c:v>2.4103255965984274</c:v>
                </c:pt>
                <c:pt idx="3910">
                  <c:v>2.4098477084209082</c:v>
                </c:pt>
                <c:pt idx="3911">
                  <c:v>2.4095008059806644</c:v>
                </c:pt>
                <c:pt idx="3912">
                  <c:v>2.4089892128446402</c:v>
                </c:pt>
                <c:pt idx="3913">
                  <c:v>2.4084251649867507</c:v>
                </c:pt>
                <c:pt idx="3914">
                  <c:v>2.4079189204736977</c:v>
                </c:pt>
                <c:pt idx="3915">
                  <c:v>2.407378492814638</c:v>
                </c:pt>
                <c:pt idx="3916">
                  <c:v>2.4067666544700668</c:v>
                </c:pt>
                <c:pt idx="3917">
                  <c:v>2.4064092411464202</c:v>
                </c:pt>
                <c:pt idx="3918">
                  <c:v>2.4064939700851227</c:v>
                </c:pt>
                <c:pt idx="3919">
                  <c:v>2.4059397619797211</c:v>
                </c:pt>
                <c:pt idx="3920">
                  <c:v>2.4053356206765582</c:v>
                </c:pt>
                <c:pt idx="3921">
                  <c:v>2.4049948012851612</c:v>
                </c:pt>
                <c:pt idx="3922">
                  <c:v>2.4045256704521472</c:v>
                </c:pt>
                <c:pt idx="3923">
                  <c:v>2.4040456285216867</c:v>
                </c:pt>
                <c:pt idx="3924">
                  <c:v>2.4035600585152292</c:v>
                </c:pt>
                <c:pt idx="3925">
                  <c:v>2.4032592248878077</c:v>
                </c:pt>
                <c:pt idx="3926">
                  <c:v>2.402670871727008</c:v>
                </c:pt>
                <c:pt idx="3927">
                  <c:v>2.4021866302498767</c:v>
                </c:pt>
                <c:pt idx="3928">
                  <c:v>2.4023119153291566</c:v>
                </c:pt>
                <c:pt idx="3929">
                  <c:v>2.4027209135429799</c:v>
                </c:pt>
                <c:pt idx="3930">
                  <c:v>2.4026848665159912</c:v>
                </c:pt>
                <c:pt idx="3931">
                  <c:v>2.4025962922526012</c:v>
                </c:pt>
                <c:pt idx="3932">
                  <c:v>2.4023474747705227</c:v>
                </c:pt>
                <c:pt idx="3933">
                  <c:v>2.4021304318958383</c:v>
                </c:pt>
                <c:pt idx="3934">
                  <c:v>2.4017176940979796</c:v>
                </c:pt>
                <c:pt idx="3935">
                  <c:v>2.4015999704352784</c:v>
                </c:pt>
                <c:pt idx="3936">
                  <c:v>2.4011774143397187</c:v>
                </c:pt>
                <c:pt idx="3937">
                  <c:v>2.4005992932979212</c:v>
                </c:pt>
                <c:pt idx="3938">
                  <c:v>2.4009223216626951</c:v>
                </c:pt>
                <c:pt idx="3939">
                  <c:v>2.4010374346377437</c:v>
                </c:pt>
                <c:pt idx="3940">
                  <c:v>2.4005765072780001</c:v>
                </c:pt>
                <c:pt idx="3941">
                  <c:v>2.4000124853215028</c:v>
                </c:pt>
                <c:pt idx="3942">
                  <c:v>2.3996539144140741</c:v>
                </c:pt>
                <c:pt idx="3943">
                  <c:v>2.3992641450438028</c:v>
                </c:pt>
                <c:pt idx="3944">
                  <c:v>2.3991858644096267</c:v>
                </c:pt>
                <c:pt idx="3945">
                  <c:v>2.3999487093975667</c:v>
                </c:pt>
                <c:pt idx="3946">
                  <c:v>2.4003119019076795</c:v>
                </c:pt>
                <c:pt idx="3947">
                  <c:v>2.3997728889875498</c:v>
                </c:pt>
                <c:pt idx="3948">
                  <c:v>2.3992190891721177</c:v>
                </c:pt>
                <c:pt idx="3949">
                  <c:v>2.3988050791484978</c:v>
                </c:pt>
                <c:pt idx="3950">
                  <c:v>2.3982117480064207</c:v>
                </c:pt>
                <c:pt idx="3951">
                  <c:v>2.3979536362850533</c:v>
                </c:pt>
                <c:pt idx="3952">
                  <c:v>2.3975805163535711</c:v>
                </c:pt>
                <c:pt idx="3953">
                  <c:v>2.3973129675503242</c:v>
                </c:pt>
                <c:pt idx="3954">
                  <c:v>2.3970659900489881</c:v>
                </c:pt>
                <c:pt idx="3955">
                  <c:v>2.3967305209098577</c:v>
                </c:pt>
                <c:pt idx="3956">
                  <c:v>2.3963263328724098</c:v>
                </c:pt>
                <c:pt idx="3957">
                  <c:v>2.3959802978524802</c:v>
                </c:pt>
                <c:pt idx="3958">
                  <c:v>2.3956981511554667</c:v>
                </c:pt>
                <c:pt idx="3959">
                  <c:v>2.3953858640952137</c:v>
                </c:pt>
                <c:pt idx="3960">
                  <c:v>2.3949186060790377</c:v>
                </c:pt>
                <c:pt idx="3961">
                  <c:v>2.3953586288199578</c:v>
                </c:pt>
                <c:pt idx="3962">
                  <c:v>2.3952589456495392</c:v>
                </c:pt>
                <c:pt idx="3963">
                  <c:v>2.3953225414111712</c:v>
                </c:pt>
                <c:pt idx="3964">
                  <c:v>2.3952407183312268</c:v>
                </c:pt>
                <c:pt idx="3965">
                  <c:v>2.3949429664048409</c:v>
                </c:pt>
                <c:pt idx="3966">
                  <c:v>2.3947365805049201</c:v>
                </c:pt>
                <c:pt idx="3967">
                  <c:v>2.3945367564695652</c:v>
                </c:pt>
                <c:pt idx="3968">
                  <c:v>2.3944773902256724</c:v>
                </c:pt>
                <c:pt idx="3969">
                  <c:v>2.394442537627556</c:v>
                </c:pt>
                <c:pt idx="3970">
                  <c:v>2.3942778795182167</c:v>
                </c:pt>
                <c:pt idx="3971">
                  <c:v>2.3944988972392367</c:v>
                </c:pt>
                <c:pt idx="3972">
                  <c:v>2.394332193908653</c:v>
                </c:pt>
                <c:pt idx="3973">
                  <c:v>2.3939844570055202</c:v>
                </c:pt>
                <c:pt idx="3974">
                  <c:v>2.394013663371426</c:v>
                </c:pt>
                <c:pt idx="3975">
                  <c:v>2.3943912923264663</c:v>
                </c:pt>
                <c:pt idx="3976">
                  <c:v>2.3947430922315633</c:v>
                </c:pt>
                <c:pt idx="3977">
                  <c:v>2.3952111195776187</c:v>
                </c:pt>
                <c:pt idx="3978">
                  <c:v>2.3956824591683512</c:v>
                </c:pt>
                <c:pt idx="3979">
                  <c:v>2.3965775424539602</c:v>
                </c:pt>
                <c:pt idx="3980">
                  <c:v>2.397049330524625</c:v>
                </c:pt>
                <c:pt idx="3981">
                  <c:v>2.3970678619690671</c:v>
                </c:pt>
                <c:pt idx="3982">
                  <c:v>2.3971871545768959</c:v>
                </c:pt>
                <c:pt idx="3983">
                  <c:v>2.3976748354665562</c:v>
                </c:pt>
                <c:pt idx="3984">
                  <c:v>2.3972295025455281</c:v>
                </c:pt>
                <c:pt idx="3985">
                  <c:v>2.3968605393008229</c:v>
                </c:pt>
                <c:pt idx="3986">
                  <c:v>2.3964978741681913</c:v>
                </c:pt>
                <c:pt idx="3987">
                  <c:v>2.3964868122107537</c:v>
                </c:pt>
                <c:pt idx="3988">
                  <c:v>2.3961560919977587</c:v>
                </c:pt>
                <c:pt idx="3989">
                  <c:v>2.3956789084347916</c:v>
                </c:pt>
                <c:pt idx="3990">
                  <c:v>2.3952251459287512</c:v>
                </c:pt>
                <c:pt idx="3991">
                  <c:v>2.3948568410179116</c:v>
                </c:pt>
                <c:pt idx="3992">
                  <c:v>2.3944613362777583</c:v>
                </c:pt>
                <c:pt idx="3993">
                  <c:v>2.3940246187061986</c:v>
                </c:pt>
                <c:pt idx="3994">
                  <c:v>2.3939371222726042</c:v>
                </c:pt>
                <c:pt idx="3995">
                  <c:v>2.3935196651396131</c:v>
                </c:pt>
                <c:pt idx="3996">
                  <c:v>2.3937008036029011</c:v>
                </c:pt>
                <c:pt idx="3997">
                  <c:v>2.3938701706516108</c:v>
                </c:pt>
                <c:pt idx="3998">
                  <c:v>2.3941296079668648</c:v>
                </c:pt>
                <c:pt idx="3999">
                  <c:v>2.3938950226598767</c:v>
                </c:pt>
                <c:pt idx="4000">
                  <c:v>2.3935884168255974</c:v>
                </c:pt>
                <c:pt idx="4001">
                  <c:v>2.3934327457114652</c:v>
                </c:pt>
                <c:pt idx="4002">
                  <c:v>2.3931293068822002</c:v>
                </c:pt>
                <c:pt idx="4003">
                  <c:v>2.3925777006673812</c:v>
                </c:pt>
                <c:pt idx="4004">
                  <c:v>2.3921653942925567</c:v>
                </c:pt>
                <c:pt idx="4005">
                  <c:v>2.3918934418476678</c:v>
                </c:pt>
                <c:pt idx="4006">
                  <c:v>2.3913174634765078</c:v>
                </c:pt>
                <c:pt idx="4007">
                  <c:v>2.3913181675269062</c:v>
                </c:pt>
                <c:pt idx="4008">
                  <c:v>2.3923726850081319</c:v>
                </c:pt>
                <c:pt idx="4009">
                  <c:v>2.3931612240493831</c:v>
                </c:pt>
                <c:pt idx="4010">
                  <c:v>2.3945236474451699</c:v>
                </c:pt>
                <c:pt idx="4011">
                  <c:v>2.3961955640506263</c:v>
                </c:pt>
                <c:pt idx="4012">
                  <c:v>2.397937553285721</c:v>
                </c:pt>
                <c:pt idx="4013">
                  <c:v>2.3995418356736127</c:v>
                </c:pt>
                <c:pt idx="4014">
                  <c:v>2.4013662477315654</c:v>
                </c:pt>
                <c:pt idx="4015">
                  <c:v>2.4034452868213352</c:v>
                </c:pt>
                <c:pt idx="4016">
                  <c:v>2.4048778170298277</c:v>
                </c:pt>
                <c:pt idx="4017">
                  <c:v>2.4062435268503988</c:v>
                </c:pt>
                <c:pt idx="4018">
                  <c:v>2.4067624472791787</c:v>
                </c:pt>
                <c:pt idx="4019">
                  <c:v>2.4073576428989556</c:v>
                </c:pt>
                <c:pt idx="4020">
                  <c:v>2.4074717989160606</c:v>
                </c:pt>
                <c:pt idx="4021">
                  <c:v>2.4069215326799402</c:v>
                </c:pt>
                <c:pt idx="4022">
                  <c:v>2.4070444204440027</c:v>
                </c:pt>
                <c:pt idx="4023">
                  <c:v>2.4069550499785377</c:v>
                </c:pt>
                <c:pt idx="4024">
                  <c:v>2.4071680826326212</c:v>
                </c:pt>
                <c:pt idx="4025">
                  <c:v>2.4088843255086037</c:v>
                </c:pt>
                <c:pt idx="4026">
                  <c:v>2.4106622620011326</c:v>
                </c:pt>
                <c:pt idx="4027">
                  <c:v>2.4114831025407537</c:v>
                </c:pt>
                <c:pt idx="4028">
                  <c:v>2.4119955616850932</c:v>
                </c:pt>
                <c:pt idx="4029">
                  <c:v>2.4129970059853858</c:v>
                </c:pt>
                <c:pt idx="4030">
                  <c:v>2.413517624564538</c:v>
                </c:pt>
                <c:pt idx="4031">
                  <c:v>2.4140309713593</c:v>
                </c:pt>
                <c:pt idx="4032">
                  <c:v>2.4150626159828126</c:v>
                </c:pt>
                <c:pt idx="4033">
                  <c:v>2.4158627867930567</c:v>
                </c:pt>
                <c:pt idx="4034">
                  <c:v>2.415844694809159</c:v>
                </c:pt>
                <c:pt idx="4035">
                  <c:v>2.4158799227739967</c:v>
                </c:pt>
                <c:pt idx="4036">
                  <c:v>2.4156619796966337</c:v>
                </c:pt>
                <c:pt idx="4037">
                  <c:v>2.4158005708248367</c:v>
                </c:pt>
                <c:pt idx="4038">
                  <c:v>2.4163604653906767</c:v>
                </c:pt>
                <c:pt idx="4039">
                  <c:v>2.4164547399296641</c:v>
                </c:pt>
                <c:pt idx="4040">
                  <c:v>2.4159797876167644</c:v>
                </c:pt>
                <c:pt idx="4041">
                  <c:v>2.4156977765791749</c:v>
                </c:pt>
                <c:pt idx="4042">
                  <c:v>2.4152598289076477</c:v>
                </c:pt>
                <c:pt idx="4043">
                  <c:v>2.4157552852505577</c:v>
                </c:pt>
                <c:pt idx="4044">
                  <c:v>2.4162461355889793</c:v>
                </c:pt>
                <c:pt idx="4045">
                  <c:v>2.415705136199009</c:v>
                </c:pt>
                <c:pt idx="4046">
                  <c:v>2.4157983875432367</c:v>
                </c:pt>
                <c:pt idx="4047">
                  <c:v>2.415855213673606</c:v>
                </c:pt>
                <c:pt idx="4048">
                  <c:v>2.4160658790135101</c:v>
                </c:pt>
                <c:pt idx="4049">
                  <c:v>2.4158371244354124</c:v>
                </c:pt>
                <c:pt idx="4050">
                  <c:v>2.4155181293688055</c:v>
                </c:pt>
                <c:pt idx="4051">
                  <c:v>2.4153300404697142</c:v>
                </c:pt>
                <c:pt idx="4052">
                  <c:v>2.4147570090070007</c:v>
                </c:pt>
                <c:pt idx="4053">
                  <c:v>2.4154500455766788</c:v>
                </c:pt>
                <c:pt idx="4054">
                  <c:v>2.4160953029794134</c:v>
                </c:pt>
                <c:pt idx="4055">
                  <c:v>2.4174422090580383</c:v>
                </c:pt>
                <c:pt idx="4056">
                  <c:v>2.4180062729670402</c:v>
                </c:pt>
                <c:pt idx="4057">
                  <c:v>2.4176267497817951</c:v>
                </c:pt>
                <c:pt idx="4058">
                  <c:v>2.4172595033114108</c:v>
                </c:pt>
                <c:pt idx="4059">
                  <c:v>2.4167448151050177</c:v>
                </c:pt>
                <c:pt idx="4060">
                  <c:v>2.4163377059712112</c:v>
                </c:pt>
                <c:pt idx="4061">
                  <c:v>2.4162530778237601</c:v>
                </c:pt>
                <c:pt idx="4062">
                  <c:v>2.4156615678891913</c:v>
                </c:pt>
                <c:pt idx="4063">
                  <c:v>2.4151937356103095</c:v>
                </c:pt>
                <c:pt idx="4064">
                  <c:v>2.4146438423009848</c:v>
                </c:pt>
                <c:pt idx="4065">
                  <c:v>2.4145962157285554</c:v>
                </c:pt>
                <c:pt idx="4066">
                  <c:v>2.4144834913220024</c:v>
                </c:pt>
                <c:pt idx="4067">
                  <c:v>2.4141820725379612</c:v>
                </c:pt>
                <c:pt idx="4068">
                  <c:v>2.4139379314072391</c:v>
                </c:pt>
                <c:pt idx="4069">
                  <c:v>2.4139392979720204</c:v>
                </c:pt>
                <c:pt idx="4070">
                  <c:v>2.4139803694823452</c:v>
                </c:pt>
                <c:pt idx="4071">
                  <c:v>2.4141995154130926</c:v>
                </c:pt>
                <c:pt idx="4072">
                  <c:v>2.4143086477337263</c:v>
                </c:pt>
                <c:pt idx="4073">
                  <c:v>2.4154684011183378</c:v>
                </c:pt>
                <c:pt idx="4074">
                  <c:v>2.4172082218814195</c:v>
                </c:pt>
                <c:pt idx="4075">
                  <c:v>2.4194595953123677</c:v>
                </c:pt>
                <c:pt idx="4076">
                  <c:v>2.4217453484762985</c:v>
                </c:pt>
                <c:pt idx="4077">
                  <c:v>2.4235496668679519</c:v>
                </c:pt>
                <c:pt idx="4078">
                  <c:v>2.4259649141467277</c:v>
                </c:pt>
                <c:pt idx="4079">
                  <c:v>2.4284072907575802</c:v>
                </c:pt>
                <c:pt idx="4080">
                  <c:v>2.430875383467745</c:v>
                </c:pt>
                <c:pt idx="4081">
                  <c:v>2.4332551571541177</c:v>
                </c:pt>
                <c:pt idx="4082">
                  <c:v>2.4357181966055768</c:v>
                </c:pt>
                <c:pt idx="4083">
                  <c:v>2.4382702089274773</c:v>
                </c:pt>
                <c:pt idx="4084">
                  <c:v>2.4395907928960612</c:v>
                </c:pt>
                <c:pt idx="4085">
                  <c:v>2.4398608512993514</c:v>
                </c:pt>
                <c:pt idx="4086">
                  <c:v>2.4398967623045382</c:v>
                </c:pt>
                <c:pt idx="4087">
                  <c:v>2.4398758120911577</c:v>
                </c:pt>
                <c:pt idx="4088">
                  <c:v>2.4410860064066053</c:v>
                </c:pt>
                <c:pt idx="4089">
                  <c:v>2.4419881961549987</c:v>
                </c:pt>
                <c:pt idx="4090">
                  <c:v>2.4424905486265955</c:v>
                </c:pt>
                <c:pt idx="4091">
                  <c:v>2.4431502590895242</c:v>
                </c:pt>
                <c:pt idx="4092">
                  <c:v>2.4439615537480006</c:v>
                </c:pt>
                <c:pt idx="4093">
                  <c:v>2.443525207972526</c:v>
                </c:pt>
                <c:pt idx="4094">
                  <c:v>2.4432105831273212</c:v>
                </c:pt>
                <c:pt idx="4095">
                  <c:v>2.4428357687388087</c:v>
                </c:pt>
                <c:pt idx="4096">
                  <c:v>2.4422725092297659</c:v>
                </c:pt>
                <c:pt idx="4097">
                  <c:v>2.4421294794918427</c:v>
                </c:pt>
                <c:pt idx="4098">
                  <c:v>2.4421632533802287</c:v>
                </c:pt>
                <c:pt idx="4099">
                  <c:v>2.4423340048462432</c:v>
                </c:pt>
                <c:pt idx="4100">
                  <c:v>2.4426805628987474</c:v>
                </c:pt>
                <c:pt idx="4101">
                  <c:v>2.4428693223524887</c:v>
                </c:pt>
                <c:pt idx="4102">
                  <c:v>2.4424095681913691</c:v>
                </c:pt>
                <c:pt idx="4103">
                  <c:v>2.4423153194589067</c:v>
                </c:pt>
                <c:pt idx="4104">
                  <c:v>2.4419541993149561</c:v>
                </c:pt>
                <c:pt idx="4105">
                  <c:v>2.4414417932510837</c:v>
                </c:pt>
                <c:pt idx="4106">
                  <c:v>2.4409566393276267</c:v>
                </c:pt>
                <c:pt idx="4107">
                  <c:v>2.4405227810110652</c:v>
                </c:pt>
                <c:pt idx="4108">
                  <c:v>2.4404404008178777</c:v>
                </c:pt>
                <c:pt idx="4109">
                  <c:v>2.4403839572185486</c:v>
                </c:pt>
                <c:pt idx="4110">
                  <c:v>2.4397992742209671</c:v>
                </c:pt>
                <c:pt idx="4111">
                  <c:v>2.4394733049473718</c:v>
                </c:pt>
                <c:pt idx="4112">
                  <c:v>2.4391313466361693</c:v>
                </c:pt>
                <c:pt idx="4113">
                  <c:v>2.4388081641761659</c:v>
                </c:pt>
                <c:pt idx="4114">
                  <c:v>2.4391308096076258</c:v>
                </c:pt>
                <c:pt idx="4115">
                  <c:v>2.4392901202819077</c:v>
                </c:pt>
                <c:pt idx="4116">
                  <c:v>2.4391438540072223</c:v>
                </c:pt>
                <c:pt idx="4117">
                  <c:v>2.4387350528416811</c:v>
                </c:pt>
                <c:pt idx="4118">
                  <c:v>2.4382062123530637</c:v>
                </c:pt>
                <c:pt idx="4119">
                  <c:v>2.4388763800439923</c:v>
                </c:pt>
                <c:pt idx="4120">
                  <c:v>2.4395482285351577</c:v>
                </c:pt>
                <c:pt idx="4121">
                  <c:v>2.4396136866902567</c:v>
                </c:pt>
                <c:pt idx="4122">
                  <c:v>2.4405073904333041</c:v>
                </c:pt>
                <c:pt idx="4123">
                  <c:v>2.4415218487347432</c:v>
                </c:pt>
                <c:pt idx="4124">
                  <c:v>2.4411691066603858</c:v>
                </c:pt>
                <c:pt idx="4125">
                  <c:v>2.4407805137267666</c:v>
                </c:pt>
                <c:pt idx="4126">
                  <c:v>2.4403669094653542</c:v>
                </c:pt>
                <c:pt idx="4127">
                  <c:v>2.4403872168990097</c:v>
                </c:pt>
                <c:pt idx="4128">
                  <c:v>2.4400600722074079</c:v>
                </c:pt>
                <c:pt idx="4129">
                  <c:v>2.4410893079917275</c:v>
                </c:pt>
                <c:pt idx="4130">
                  <c:v>2.4413163272863612</c:v>
                </c:pt>
                <c:pt idx="4131">
                  <c:v>2.4414568532736567</c:v>
                </c:pt>
                <c:pt idx="4132">
                  <c:v>2.4414613642392933</c:v>
                </c:pt>
                <c:pt idx="4133">
                  <c:v>2.441071551591572</c:v>
                </c:pt>
                <c:pt idx="4134">
                  <c:v>2.4407587479707216</c:v>
                </c:pt>
                <c:pt idx="4135">
                  <c:v>2.4403137317411412</c:v>
                </c:pt>
                <c:pt idx="4136">
                  <c:v>2.4400665203744105</c:v>
                </c:pt>
                <c:pt idx="4137">
                  <c:v>2.4395586002769534</c:v>
                </c:pt>
                <c:pt idx="4138">
                  <c:v>2.4389914065159402</c:v>
                </c:pt>
                <c:pt idx="4139">
                  <c:v>2.4385010904847677</c:v>
                </c:pt>
                <c:pt idx="4140">
                  <c:v>2.4380256484480336</c:v>
                </c:pt>
                <c:pt idx="4141">
                  <c:v>2.4399813461603252</c:v>
                </c:pt>
                <c:pt idx="4142">
                  <c:v>2.4416405385590148</c:v>
                </c:pt>
                <c:pt idx="4143">
                  <c:v>2.4432913490058312</c:v>
                </c:pt>
                <c:pt idx="4144">
                  <c:v>2.4448338299158463</c:v>
                </c:pt>
                <c:pt idx="4145">
                  <c:v>2.4465238512457792</c:v>
                </c:pt>
                <c:pt idx="4146">
                  <c:v>2.4464334002863919</c:v>
                </c:pt>
                <c:pt idx="4147">
                  <c:v>2.4464397249022554</c:v>
                </c:pt>
                <c:pt idx="4148">
                  <c:v>2.4466940522733402</c:v>
                </c:pt>
                <c:pt idx="4149">
                  <c:v>2.44689516656751</c:v>
                </c:pt>
                <c:pt idx="4150">
                  <c:v>2.4465198426706412</c:v>
                </c:pt>
                <c:pt idx="4151">
                  <c:v>2.4467772713356952</c:v>
                </c:pt>
                <c:pt idx="4152">
                  <c:v>2.4472700121022402</c:v>
                </c:pt>
                <c:pt idx="4153">
                  <c:v>2.4478204203416243</c:v>
                </c:pt>
                <c:pt idx="4154">
                  <c:v>2.4478895193745998</c:v>
                </c:pt>
                <c:pt idx="4155">
                  <c:v>2.4476047905841809</c:v>
                </c:pt>
                <c:pt idx="4156">
                  <c:v>2.447541451483191</c:v>
                </c:pt>
                <c:pt idx="4157">
                  <c:v>2.4470475720078801</c:v>
                </c:pt>
                <c:pt idx="4158">
                  <c:v>2.4465090971712113</c:v>
                </c:pt>
                <c:pt idx="4159">
                  <c:v>2.4461701325771932</c:v>
                </c:pt>
                <c:pt idx="4160">
                  <c:v>2.4457037378992772</c:v>
                </c:pt>
                <c:pt idx="4161">
                  <c:v>2.4453247192258312</c:v>
                </c:pt>
                <c:pt idx="4162">
                  <c:v>2.4452336292002537</c:v>
                </c:pt>
                <c:pt idx="4163">
                  <c:v>2.4451336033766258</c:v>
                </c:pt>
                <c:pt idx="4164">
                  <c:v>2.4448525756762738</c:v>
                </c:pt>
                <c:pt idx="4165">
                  <c:v>2.4443989485516195</c:v>
                </c:pt>
                <c:pt idx="4166">
                  <c:v>2.4443160230091303</c:v>
                </c:pt>
                <c:pt idx="4167">
                  <c:v>2.4439096225099592</c:v>
                </c:pt>
                <c:pt idx="4168">
                  <c:v>2.4434462505482673</c:v>
                </c:pt>
                <c:pt idx="4169">
                  <c:v>2.4428807134140667</c:v>
                </c:pt>
                <c:pt idx="4170">
                  <c:v>2.4434412836480064</c:v>
                </c:pt>
                <c:pt idx="4171">
                  <c:v>2.4442953230213198</c:v>
                </c:pt>
                <c:pt idx="4172">
                  <c:v>2.4446114897846827</c:v>
                </c:pt>
                <c:pt idx="4173">
                  <c:v>2.4447820529354498</c:v>
                </c:pt>
                <c:pt idx="4174">
                  <c:v>2.4447141894649498</c:v>
                </c:pt>
                <c:pt idx="4175">
                  <c:v>2.4441533364108827</c:v>
                </c:pt>
                <c:pt idx="4176">
                  <c:v>2.4438488057796177</c:v>
                </c:pt>
                <c:pt idx="4177">
                  <c:v>2.4434219198744862</c:v>
                </c:pt>
                <c:pt idx="4178">
                  <c:v>2.443066572579109</c:v>
                </c:pt>
                <c:pt idx="4179">
                  <c:v>2.4428406484568521</c:v>
                </c:pt>
                <c:pt idx="4180">
                  <c:v>2.4425814449060392</c:v>
                </c:pt>
                <c:pt idx="4181">
                  <c:v>2.4421644709619041</c:v>
                </c:pt>
                <c:pt idx="4182">
                  <c:v>2.441655063429665</c:v>
                </c:pt>
                <c:pt idx="4183">
                  <c:v>2.4410808856300381</c:v>
                </c:pt>
                <c:pt idx="4184">
                  <c:v>2.4405030011957742</c:v>
                </c:pt>
                <c:pt idx="4185">
                  <c:v>2.4405399594271642</c:v>
                </c:pt>
                <c:pt idx="4186">
                  <c:v>2.4408369668057439</c:v>
                </c:pt>
                <c:pt idx="4187">
                  <c:v>2.4414250762642777</c:v>
                </c:pt>
                <c:pt idx="4188">
                  <c:v>2.4409190809395582</c:v>
                </c:pt>
                <c:pt idx="4189">
                  <c:v>2.4410073791707187</c:v>
                </c:pt>
                <c:pt idx="4190">
                  <c:v>2.4411418994076932</c:v>
                </c:pt>
                <c:pt idx="4191">
                  <c:v>2.4409610913503692</c:v>
                </c:pt>
                <c:pt idx="4192">
                  <c:v>2.4409880442986172</c:v>
                </c:pt>
                <c:pt idx="4193">
                  <c:v>2.4412356682959602</c:v>
                </c:pt>
                <c:pt idx="4194">
                  <c:v>2.4415086536941577</c:v>
                </c:pt>
                <c:pt idx="4195">
                  <c:v>2.4417992876324952</c:v>
                </c:pt>
                <c:pt idx="4196">
                  <c:v>2.4420966212805943</c:v>
                </c:pt>
                <c:pt idx="4197">
                  <c:v>2.4424750420618087</c:v>
                </c:pt>
                <c:pt idx="4198">
                  <c:v>2.4429155768238777</c:v>
                </c:pt>
                <c:pt idx="4199">
                  <c:v>2.4434247072440902</c:v>
                </c:pt>
                <c:pt idx="4200">
                  <c:v>2.4436037513380011</c:v>
                </c:pt>
                <c:pt idx="4201">
                  <c:v>2.4434795653029706</c:v>
                </c:pt>
                <c:pt idx="4202">
                  <c:v>2.4439548411582845</c:v>
                </c:pt>
                <c:pt idx="4203">
                  <c:v>2.4443436858493532</c:v>
                </c:pt>
                <c:pt idx="4204">
                  <c:v>2.4447349792550352</c:v>
                </c:pt>
                <c:pt idx="4205">
                  <c:v>2.4451125065044419</c:v>
                </c:pt>
                <c:pt idx="4206">
                  <c:v>2.4455007785378293</c:v>
                </c:pt>
                <c:pt idx="4207">
                  <c:v>2.4461958777644592</c:v>
                </c:pt>
                <c:pt idx="4208">
                  <c:v>2.4469522672592197</c:v>
                </c:pt>
                <c:pt idx="4209">
                  <c:v>2.4477602912480005</c:v>
                </c:pt>
                <c:pt idx="4210">
                  <c:v>2.448886561378524</c:v>
                </c:pt>
                <c:pt idx="4211">
                  <c:v>2.4506033039210067</c:v>
                </c:pt>
                <c:pt idx="4212">
                  <c:v>2.4523008675786957</c:v>
                </c:pt>
                <c:pt idx="4213">
                  <c:v>2.454108054192695</c:v>
                </c:pt>
                <c:pt idx="4214">
                  <c:v>2.4557778289589796</c:v>
                </c:pt>
                <c:pt idx="4215">
                  <c:v>2.4575066861020902</c:v>
                </c:pt>
                <c:pt idx="4216">
                  <c:v>2.4584661710456528</c:v>
                </c:pt>
                <c:pt idx="4217">
                  <c:v>2.458680217985854</c:v>
                </c:pt>
                <c:pt idx="4218">
                  <c:v>2.4585895441930843</c:v>
                </c:pt>
                <c:pt idx="4219">
                  <c:v>2.4584675287696065</c:v>
                </c:pt>
                <c:pt idx="4220">
                  <c:v>2.4587151154787859</c:v>
                </c:pt>
                <c:pt idx="4221">
                  <c:v>2.4595037905276342</c:v>
                </c:pt>
                <c:pt idx="4222">
                  <c:v>2.4607006484093801</c:v>
                </c:pt>
                <c:pt idx="4223">
                  <c:v>2.4619322920566802</c:v>
                </c:pt>
                <c:pt idx="4224">
                  <c:v>2.4626551057876567</c:v>
                </c:pt>
                <c:pt idx="4225">
                  <c:v>2.4631928568175678</c:v>
                </c:pt>
                <c:pt idx="4226">
                  <c:v>2.4634028874509015</c:v>
                </c:pt>
                <c:pt idx="4227">
                  <c:v>2.4633830336734488</c:v>
                </c:pt>
                <c:pt idx="4228">
                  <c:v>2.4637830692260012</c:v>
                </c:pt>
                <c:pt idx="4229">
                  <c:v>2.4635013280578661</c:v>
                </c:pt>
                <c:pt idx="4230">
                  <c:v>2.4633016926012812</c:v>
                </c:pt>
                <c:pt idx="4231">
                  <c:v>2.4629353144384547</c:v>
                </c:pt>
                <c:pt idx="4232">
                  <c:v>2.4633458093880027</c:v>
                </c:pt>
                <c:pt idx="4233">
                  <c:v>2.4635033392025942</c:v>
                </c:pt>
                <c:pt idx="4234">
                  <c:v>2.4631619061211651</c:v>
                </c:pt>
                <c:pt idx="4235">
                  <c:v>2.4637945996157402</c:v>
                </c:pt>
                <c:pt idx="4236">
                  <c:v>2.4639878356634202</c:v>
                </c:pt>
                <c:pt idx="4237">
                  <c:v>2.4636244147377289</c:v>
                </c:pt>
                <c:pt idx="4238">
                  <c:v>2.4632392432948942</c:v>
                </c:pt>
                <c:pt idx="4239">
                  <c:v>2.4626869228007378</c:v>
                </c:pt>
                <c:pt idx="4240">
                  <c:v>2.4621526985741933</c:v>
                </c:pt>
                <c:pt idx="4241">
                  <c:v>2.4616077612643412</c:v>
                </c:pt>
                <c:pt idx="4242">
                  <c:v>2.4617305662689652</c:v>
                </c:pt>
                <c:pt idx="4243">
                  <c:v>2.4617420660296325</c:v>
                </c:pt>
                <c:pt idx="4244">
                  <c:v>2.4615067049600392</c:v>
                </c:pt>
                <c:pt idx="4245">
                  <c:v>2.4610000274656803</c:v>
                </c:pt>
                <c:pt idx="4246">
                  <c:v>2.4605378183761766</c:v>
                </c:pt>
                <c:pt idx="4247">
                  <c:v>2.4601239265709682</c:v>
                </c:pt>
                <c:pt idx="4248">
                  <c:v>2.4604834714753041</c:v>
                </c:pt>
                <c:pt idx="4249">
                  <c:v>2.460823606871299</c:v>
                </c:pt>
                <c:pt idx="4250">
                  <c:v>2.4611431474717036</c:v>
                </c:pt>
                <c:pt idx="4251">
                  <c:v>2.4612926544500389</c:v>
                </c:pt>
                <c:pt idx="4252">
                  <c:v>2.462070931562693</c:v>
                </c:pt>
                <c:pt idx="4253">
                  <c:v>2.4619575492853012</c:v>
                </c:pt>
                <c:pt idx="4254">
                  <c:v>2.4618405638997367</c:v>
                </c:pt>
                <c:pt idx="4255">
                  <c:v>2.4613639261280267</c:v>
                </c:pt>
                <c:pt idx="4256">
                  <c:v>2.4611022622819916</c:v>
                </c:pt>
                <c:pt idx="4257">
                  <c:v>2.4606377536772412</c:v>
                </c:pt>
                <c:pt idx="4258">
                  <c:v>2.4602222170507493</c:v>
                </c:pt>
                <c:pt idx="4259">
                  <c:v>2.459660161703654</c:v>
                </c:pt>
                <c:pt idx="4260">
                  <c:v>2.4592548874496183</c:v>
                </c:pt>
                <c:pt idx="4261">
                  <c:v>2.4601504100196188</c:v>
                </c:pt>
                <c:pt idx="4262">
                  <c:v>2.4611485765468677</c:v>
                </c:pt>
                <c:pt idx="4263">
                  <c:v>2.4621682121555208</c:v>
                </c:pt>
                <c:pt idx="4264">
                  <c:v>2.463890084415814</c:v>
                </c:pt>
                <c:pt idx="4265">
                  <c:v>2.4656871343593467</c:v>
                </c:pt>
                <c:pt idx="4266">
                  <c:v>2.465678135074465</c:v>
                </c:pt>
                <c:pt idx="4267">
                  <c:v>2.4655224050895361</c:v>
                </c:pt>
                <c:pt idx="4268">
                  <c:v>2.4649798824410012</c:v>
                </c:pt>
                <c:pt idx="4269">
                  <c:v>2.4647653853568428</c:v>
                </c:pt>
                <c:pt idx="4270">
                  <c:v>2.4647176159918054</c:v>
                </c:pt>
                <c:pt idx="4271">
                  <c:v>2.4641494058755877</c:v>
                </c:pt>
                <c:pt idx="4272">
                  <c:v>2.4642535100332177</c:v>
                </c:pt>
                <c:pt idx="4273">
                  <c:v>2.4642042023408042</c:v>
                </c:pt>
                <c:pt idx="4274">
                  <c:v>2.4641922969320955</c:v>
                </c:pt>
                <c:pt idx="4275">
                  <c:v>2.464317425810266</c:v>
                </c:pt>
                <c:pt idx="4276">
                  <c:v>2.4638910663025215</c:v>
                </c:pt>
                <c:pt idx="4277">
                  <c:v>2.4637977694083957</c:v>
                </c:pt>
                <c:pt idx="4278">
                  <c:v>2.4633656526133052</c:v>
                </c:pt>
                <c:pt idx="4279">
                  <c:v>2.4629237440091898</c:v>
                </c:pt>
                <c:pt idx="4280">
                  <c:v>2.4626439584631767</c:v>
                </c:pt>
                <c:pt idx="4281">
                  <c:v>2.4624259902307766</c:v>
                </c:pt>
                <c:pt idx="4282">
                  <c:v>2.4621956714928745</c:v>
                </c:pt>
                <c:pt idx="4283">
                  <c:v>2.4618127579433402</c:v>
                </c:pt>
                <c:pt idx="4284">
                  <c:v>2.4615319238771822</c:v>
                </c:pt>
                <c:pt idx="4285">
                  <c:v>2.4616632442110755</c:v>
                </c:pt>
                <c:pt idx="4286">
                  <c:v>2.4613917840891602</c:v>
                </c:pt>
                <c:pt idx="4287">
                  <c:v>2.4617481738107756</c:v>
                </c:pt>
                <c:pt idx="4288">
                  <c:v>2.4616296996944165</c:v>
                </c:pt>
                <c:pt idx="4289">
                  <c:v>2.4614640561125891</c:v>
                </c:pt>
                <c:pt idx="4290">
                  <c:v>2.4613017194038087</c:v>
                </c:pt>
                <c:pt idx="4291">
                  <c:v>2.4608392189766213</c:v>
                </c:pt>
                <c:pt idx="4292">
                  <c:v>2.4625770767957222</c:v>
                </c:pt>
                <c:pt idx="4293">
                  <c:v>2.4646343907213852</c:v>
                </c:pt>
                <c:pt idx="4294">
                  <c:v>2.4672649537281024</c:v>
                </c:pt>
                <c:pt idx="4295">
                  <c:v>2.4696799394958169</c:v>
                </c:pt>
                <c:pt idx="4296">
                  <c:v>2.4719623028429591</c:v>
                </c:pt>
                <c:pt idx="4297">
                  <c:v>2.4742058767573041</c:v>
                </c:pt>
                <c:pt idx="4298">
                  <c:v>2.4759315025834252</c:v>
                </c:pt>
                <c:pt idx="4299">
                  <c:v>2.4773579349139667</c:v>
                </c:pt>
                <c:pt idx="4300">
                  <c:v>2.4790235502632427</c:v>
                </c:pt>
                <c:pt idx="4301">
                  <c:v>2.4804156739563581</c:v>
                </c:pt>
                <c:pt idx="4302">
                  <c:v>2.4808965041795115</c:v>
                </c:pt>
                <c:pt idx="4303">
                  <c:v>2.4803604921941487</c:v>
                </c:pt>
                <c:pt idx="4304">
                  <c:v>2.4799110693582023</c:v>
                </c:pt>
                <c:pt idx="4305">
                  <c:v>2.4793537237940337</c:v>
                </c:pt>
                <c:pt idx="4306">
                  <c:v>2.4789324043827907</c:v>
                </c:pt>
                <c:pt idx="4307">
                  <c:v>2.4787596596363382</c:v>
                </c:pt>
                <c:pt idx="4308">
                  <c:v>2.4784150438769461</c:v>
                </c:pt>
                <c:pt idx="4309">
                  <c:v>2.4779816618648831</c:v>
                </c:pt>
                <c:pt idx="4310">
                  <c:v>2.4774358404073791</c:v>
                </c:pt>
                <c:pt idx="4311">
                  <c:v>2.477611126716083</c:v>
                </c:pt>
                <c:pt idx="4312">
                  <c:v>2.4776935747423452</c:v>
                </c:pt>
                <c:pt idx="4313">
                  <c:v>2.477317325894945</c:v>
                </c:pt>
                <c:pt idx="4314">
                  <c:v>2.4768842614630997</c:v>
                </c:pt>
                <c:pt idx="4315">
                  <c:v>2.4763439062991481</c:v>
                </c:pt>
                <c:pt idx="4316">
                  <c:v>2.4761926554815359</c:v>
                </c:pt>
                <c:pt idx="4317">
                  <c:v>2.4762286995619767</c:v>
                </c:pt>
                <c:pt idx="4318">
                  <c:v>2.4757304965634721</c:v>
                </c:pt>
                <c:pt idx="4319">
                  <c:v>2.4755280633575447</c:v>
                </c:pt>
                <c:pt idx="4320">
                  <c:v>2.475476754634983</c:v>
                </c:pt>
                <c:pt idx="4321">
                  <c:v>2.4750279383517637</c:v>
                </c:pt>
                <c:pt idx="4322">
                  <c:v>2.4745197669171612</c:v>
                </c:pt>
                <c:pt idx="4323">
                  <c:v>2.4740296511983844</c:v>
                </c:pt>
                <c:pt idx="4324">
                  <c:v>2.4735634242104423</c:v>
                </c:pt>
                <c:pt idx="4325">
                  <c:v>2.4731106738270894</c:v>
                </c:pt>
                <c:pt idx="4326">
                  <c:v>2.4727794472761597</c:v>
                </c:pt>
                <c:pt idx="4327">
                  <c:v>2.4723791078089783</c:v>
                </c:pt>
                <c:pt idx="4328">
                  <c:v>2.4718868166079342</c:v>
                </c:pt>
                <c:pt idx="4329">
                  <c:v>2.4713753792811777</c:v>
                </c:pt>
                <c:pt idx="4330">
                  <c:v>2.4709125706917248</c:v>
                </c:pt>
                <c:pt idx="4331">
                  <c:v>2.4704494552762144</c:v>
                </c:pt>
                <c:pt idx="4332">
                  <c:v>2.4698965504825812</c:v>
                </c:pt>
                <c:pt idx="4333">
                  <c:v>2.4694827626789642</c:v>
                </c:pt>
                <c:pt idx="4334">
                  <c:v>2.4690001509228647</c:v>
                </c:pt>
                <c:pt idx="4335">
                  <c:v>2.4692300235590583</c:v>
                </c:pt>
                <c:pt idx="4336">
                  <c:v>2.4688311798364442</c:v>
                </c:pt>
                <c:pt idx="4337">
                  <c:v>2.4683911947015402</c:v>
                </c:pt>
                <c:pt idx="4338">
                  <c:v>2.4678251542486827</c:v>
                </c:pt>
                <c:pt idx="4339">
                  <c:v>2.4672637557795851</c:v>
                </c:pt>
                <c:pt idx="4340">
                  <c:v>2.4668495662757737</c:v>
                </c:pt>
                <c:pt idx="4341">
                  <c:v>2.4664982120604386</c:v>
                </c:pt>
                <c:pt idx="4342">
                  <c:v>2.4659999694917039</c:v>
                </c:pt>
                <c:pt idx="4343">
                  <c:v>2.4656318776497832</c:v>
                </c:pt>
                <c:pt idx="4344">
                  <c:v>2.4651002967821412</c:v>
                </c:pt>
                <c:pt idx="4345">
                  <c:v>2.4651104270301394</c:v>
                </c:pt>
                <c:pt idx="4346">
                  <c:v>2.4650579764380369</c:v>
                </c:pt>
                <c:pt idx="4347">
                  <c:v>2.4649276047533792</c:v>
                </c:pt>
                <c:pt idx="4348">
                  <c:v>2.464687879588666</c:v>
                </c:pt>
                <c:pt idx="4349">
                  <c:v>2.4642372264496042</c:v>
                </c:pt>
                <c:pt idx="4350">
                  <c:v>2.4641021109415284</c:v>
                </c:pt>
                <c:pt idx="4351">
                  <c:v>2.4638041201429672</c:v>
                </c:pt>
                <c:pt idx="4352">
                  <c:v>2.4638060390667467</c:v>
                </c:pt>
                <c:pt idx="4353">
                  <c:v>2.4637791055478071</c:v>
                </c:pt>
                <c:pt idx="4354">
                  <c:v>2.4637208449561747</c:v>
                </c:pt>
                <c:pt idx="4355">
                  <c:v>2.4633092321451051</c:v>
                </c:pt>
                <c:pt idx="4356">
                  <c:v>2.4630881409787113</c:v>
                </c:pt>
                <c:pt idx="4357">
                  <c:v>2.4628129002155377</c:v>
                </c:pt>
                <c:pt idx="4358">
                  <c:v>2.4625860105147988</c:v>
                </c:pt>
                <c:pt idx="4359">
                  <c:v>2.4622202386396674</c:v>
                </c:pt>
                <c:pt idx="4360">
                  <c:v>2.4617530389581463</c:v>
                </c:pt>
                <c:pt idx="4361">
                  <c:v>2.4612566417003192</c:v>
                </c:pt>
                <c:pt idx="4362">
                  <c:v>2.4608663479357449</c:v>
                </c:pt>
                <c:pt idx="4363">
                  <c:v>2.4603091609737207</c:v>
                </c:pt>
                <c:pt idx="4364">
                  <c:v>2.4601163601739082</c:v>
                </c:pt>
                <c:pt idx="4365">
                  <c:v>2.4595660429788335</c:v>
                </c:pt>
                <c:pt idx="4366">
                  <c:v>2.4592529329139472</c:v>
                </c:pt>
                <c:pt idx="4367">
                  <c:v>2.4588191905514267</c:v>
                </c:pt>
                <c:pt idx="4368">
                  <c:v>2.4595674461179802</c:v>
                </c:pt>
                <c:pt idx="4369">
                  <c:v>2.4608314920471495</c:v>
                </c:pt>
                <c:pt idx="4370">
                  <c:v>2.4617685675209495</c:v>
                </c:pt>
                <c:pt idx="4371">
                  <c:v>2.4623247160365516</c:v>
                </c:pt>
                <c:pt idx="4372">
                  <c:v>2.4627763643180307</c:v>
                </c:pt>
                <c:pt idx="4373">
                  <c:v>2.4628834994821367</c:v>
                </c:pt>
                <c:pt idx="4374">
                  <c:v>2.4625171592890998</c:v>
                </c:pt>
                <c:pt idx="4375">
                  <c:v>2.4624786213101735</c:v>
                </c:pt>
                <c:pt idx="4376">
                  <c:v>2.4619731299657737</c:v>
                </c:pt>
                <c:pt idx="4377">
                  <c:v>2.4614679007705225</c:v>
                </c:pt>
                <c:pt idx="4378">
                  <c:v>2.4609744115111911</c:v>
                </c:pt>
                <c:pt idx="4379">
                  <c:v>2.4604392028853477</c:v>
                </c:pt>
                <c:pt idx="4380">
                  <c:v>2.4600858585559644</c:v>
                </c:pt>
                <c:pt idx="4381">
                  <c:v>2.4596148140398344</c:v>
                </c:pt>
                <c:pt idx="4382">
                  <c:v>2.4591397538424493</c:v>
                </c:pt>
                <c:pt idx="4383">
                  <c:v>2.4587319499094002</c:v>
                </c:pt>
                <c:pt idx="4384">
                  <c:v>2.4587081861326929</c:v>
                </c:pt>
                <c:pt idx="4385">
                  <c:v>2.4586620867880167</c:v>
                </c:pt>
                <c:pt idx="4386">
                  <c:v>2.4586976632880977</c:v>
                </c:pt>
                <c:pt idx="4387">
                  <c:v>2.4586605770605741</c:v>
                </c:pt>
                <c:pt idx="4388">
                  <c:v>2.4586123674843519</c:v>
                </c:pt>
                <c:pt idx="4389">
                  <c:v>2.4582510676527782</c:v>
                </c:pt>
                <c:pt idx="4390">
                  <c:v>2.4580825332347231</c:v>
                </c:pt>
                <c:pt idx="4391">
                  <c:v>2.4576254595679297</c:v>
                </c:pt>
                <c:pt idx="4392">
                  <c:v>2.4570893857169782</c:v>
                </c:pt>
                <c:pt idx="4393">
                  <c:v>2.4568107516796407</c:v>
                </c:pt>
                <c:pt idx="4394">
                  <c:v>2.4562602912993787</c:v>
                </c:pt>
                <c:pt idx="4395">
                  <c:v>2.4557783391251893</c:v>
                </c:pt>
                <c:pt idx="4396">
                  <c:v>2.4554579468736133</c:v>
                </c:pt>
                <c:pt idx="4397">
                  <c:v>2.4549342864643635</c:v>
                </c:pt>
                <c:pt idx="4398">
                  <c:v>2.4547418606276801</c:v>
                </c:pt>
                <c:pt idx="4399">
                  <c:v>2.4542378961668532</c:v>
                </c:pt>
                <c:pt idx="4400">
                  <c:v>2.4536886251062389</c:v>
                </c:pt>
                <c:pt idx="4401">
                  <c:v>2.4531880795414782</c:v>
                </c:pt>
                <c:pt idx="4402">
                  <c:v>2.4542277957003602</c:v>
                </c:pt>
                <c:pt idx="4403">
                  <c:v>2.4549543367343065</c:v>
                </c:pt>
                <c:pt idx="4404">
                  <c:v>2.4559822826849698</c:v>
                </c:pt>
                <c:pt idx="4405">
                  <c:v>2.4566412949067504</c:v>
                </c:pt>
                <c:pt idx="4406">
                  <c:v>2.4588792328177429</c:v>
                </c:pt>
                <c:pt idx="4407">
                  <c:v>2.4615379035684946</c:v>
                </c:pt>
                <c:pt idx="4408">
                  <c:v>2.4635780545978019</c:v>
                </c:pt>
                <c:pt idx="4409">
                  <c:v>2.4650278593086132</c:v>
                </c:pt>
                <c:pt idx="4410">
                  <c:v>2.4660298116500008</c:v>
                </c:pt>
                <c:pt idx="4411">
                  <c:v>2.4679195248993082</c:v>
                </c:pt>
                <c:pt idx="4412">
                  <c:v>2.4697701990931367</c:v>
                </c:pt>
                <c:pt idx="4413">
                  <c:v>2.4716883722099263</c:v>
                </c:pt>
                <c:pt idx="4414">
                  <c:v>2.4733281376226341</c:v>
                </c:pt>
                <c:pt idx="4415">
                  <c:v>2.4750439645589566</c:v>
                </c:pt>
                <c:pt idx="4416">
                  <c:v>2.4768937538761358</c:v>
                </c:pt>
                <c:pt idx="4417">
                  <c:v>2.4787275899378853</c:v>
                </c:pt>
                <c:pt idx="4418">
                  <c:v>2.4804225947123482</c:v>
                </c:pt>
                <c:pt idx="4419">
                  <c:v>2.4819262056431732</c:v>
                </c:pt>
                <c:pt idx="4420">
                  <c:v>2.4828781556594777</c:v>
                </c:pt>
                <c:pt idx="4421">
                  <c:v>2.4837327572018086</c:v>
                </c:pt>
                <c:pt idx="4422">
                  <c:v>2.4842914266857288</c:v>
                </c:pt>
                <c:pt idx="4423">
                  <c:v>2.4846065059847238</c:v>
                </c:pt>
                <c:pt idx="4424">
                  <c:v>2.4841852334360941</c:v>
                </c:pt>
                <c:pt idx="4425">
                  <c:v>2.4836312108607004</c:v>
                </c:pt>
                <c:pt idx="4426">
                  <c:v>2.483505701804801</c:v>
                </c:pt>
                <c:pt idx="4427">
                  <c:v>2.4834574379184184</c:v>
                </c:pt>
                <c:pt idx="4428">
                  <c:v>2.4834075312840209</c:v>
                </c:pt>
                <c:pt idx="4429">
                  <c:v>2.4833547463020218</c:v>
                </c:pt>
                <c:pt idx="4430">
                  <c:v>2.4833009927699492</c:v>
                </c:pt>
                <c:pt idx="4431">
                  <c:v>2.4832890076329805</c:v>
                </c:pt>
                <c:pt idx="4432">
                  <c:v>2.4827982735507947</c:v>
                </c:pt>
                <c:pt idx="4433">
                  <c:v>2.4828446502604864</c:v>
                </c:pt>
                <c:pt idx="4434">
                  <c:v>2.4830673645605432</c:v>
                </c:pt>
                <c:pt idx="4435">
                  <c:v>2.483504818969601</c:v>
                </c:pt>
                <c:pt idx="4436">
                  <c:v>2.4840516128765402</c:v>
                </c:pt>
                <c:pt idx="4437">
                  <c:v>2.4837126712017912</c:v>
                </c:pt>
                <c:pt idx="4438">
                  <c:v>2.4832922610776866</c:v>
                </c:pt>
                <c:pt idx="4439">
                  <c:v>2.4828085863556177</c:v>
                </c:pt>
                <c:pt idx="4440">
                  <c:v>2.4828625785302427</c:v>
                </c:pt>
                <c:pt idx="4441">
                  <c:v>2.4823841857998628</c:v>
                </c:pt>
                <c:pt idx="4442">
                  <c:v>2.4821296176031593</c:v>
                </c:pt>
                <c:pt idx="4443">
                  <c:v>2.4818208126498407</c:v>
                </c:pt>
                <c:pt idx="4444">
                  <c:v>2.4812879675181665</c:v>
                </c:pt>
                <c:pt idx="4445">
                  <c:v>2.481296618899175</c:v>
                </c:pt>
                <c:pt idx="4446">
                  <c:v>2.4812439564518067</c:v>
                </c:pt>
                <c:pt idx="4447">
                  <c:v>2.4807773966604612</c:v>
                </c:pt>
                <c:pt idx="4448">
                  <c:v>2.4802429503700627</c:v>
                </c:pt>
                <c:pt idx="4449">
                  <c:v>2.4801845868142411</c:v>
                </c:pt>
                <c:pt idx="4450">
                  <c:v>2.4801479026104651</c:v>
                </c:pt>
                <c:pt idx="4451">
                  <c:v>2.4809362638210417</c:v>
                </c:pt>
                <c:pt idx="4452">
                  <c:v>2.4821270073481299</c:v>
                </c:pt>
                <c:pt idx="4453">
                  <c:v>2.4830694261832567</c:v>
                </c:pt>
                <c:pt idx="4454">
                  <c:v>2.4838037231785077</c:v>
                </c:pt>
                <c:pt idx="4455">
                  <c:v>2.4842808644565002</c:v>
                </c:pt>
                <c:pt idx="4456">
                  <c:v>2.4837685160210432</c:v>
                </c:pt>
                <c:pt idx="4457">
                  <c:v>2.4835239465944143</c:v>
                </c:pt>
                <c:pt idx="4458">
                  <c:v>2.4832307135741276</c:v>
                </c:pt>
                <c:pt idx="4459">
                  <c:v>2.4828216639675986</c:v>
                </c:pt>
                <c:pt idx="4460">
                  <c:v>2.4823082516609252</c:v>
                </c:pt>
                <c:pt idx="4461">
                  <c:v>2.4818711248835577</c:v>
                </c:pt>
                <c:pt idx="4462">
                  <c:v>2.4814670268098467</c:v>
                </c:pt>
                <c:pt idx="4463">
                  <c:v>2.4810330874522601</c:v>
                </c:pt>
                <c:pt idx="4464">
                  <c:v>2.4808380353325732</c:v>
                </c:pt>
                <c:pt idx="4465">
                  <c:v>2.4808976368227702</c:v>
                </c:pt>
                <c:pt idx="4466">
                  <c:v>2.4804920489809938</c:v>
                </c:pt>
                <c:pt idx="4467">
                  <c:v>2.4799954607623031</c:v>
                </c:pt>
                <c:pt idx="4468">
                  <c:v>2.4794584123551129</c:v>
                </c:pt>
                <c:pt idx="4469">
                  <c:v>2.4790431363198699</c:v>
                </c:pt>
                <c:pt idx="4470">
                  <c:v>2.4787742304720002</c:v>
                </c:pt>
                <c:pt idx="4471">
                  <c:v>2.4787241496023626</c:v>
                </c:pt>
                <c:pt idx="4472">
                  <c:v>2.4783239661470042</c:v>
                </c:pt>
                <c:pt idx="4473">
                  <c:v>2.4780120118520736</c:v>
                </c:pt>
                <c:pt idx="4474">
                  <c:v>2.4775099152753888</c:v>
                </c:pt>
                <c:pt idx="4475">
                  <c:v>2.4769590259107992</c:v>
                </c:pt>
                <c:pt idx="4476">
                  <c:v>2.4764491920093419</c:v>
                </c:pt>
                <c:pt idx="4477">
                  <c:v>2.4760545878847227</c:v>
                </c:pt>
                <c:pt idx="4478">
                  <c:v>2.4757330515165012</c:v>
                </c:pt>
                <c:pt idx="4479">
                  <c:v>2.4754309280178739</c:v>
                </c:pt>
                <c:pt idx="4480">
                  <c:v>2.4749427305079426</c:v>
                </c:pt>
                <c:pt idx="4481">
                  <c:v>2.4744576450193381</c:v>
                </c:pt>
                <c:pt idx="4482">
                  <c:v>2.4742272772825595</c:v>
                </c:pt>
                <c:pt idx="4483">
                  <c:v>2.4739848102676212</c:v>
                </c:pt>
                <c:pt idx="4484">
                  <c:v>2.4735432690531138</c:v>
                </c:pt>
                <c:pt idx="4485">
                  <c:v>2.4731047279992002</c:v>
                </c:pt>
                <c:pt idx="4486">
                  <c:v>2.4725891125485937</c:v>
                </c:pt>
                <c:pt idx="4487">
                  <c:v>2.4721424015152227</c:v>
                </c:pt>
                <c:pt idx="4488">
                  <c:v>2.4716098004605125</c:v>
                </c:pt>
                <c:pt idx="4489">
                  <c:v>2.4712664822269277</c:v>
                </c:pt>
                <c:pt idx="4490">
                  <c:v>2.4709375616295515</c:v>
                </c:pt>
                <c:pt idx="4491">
                  <c:v>2.4712180777192567</c:v>
                </c:pt>
                <c:pt idx="4492">
                  <c:v>2.4710121555805267</c:v>
                </c:pt>
                <c:pt idx="4493">
                  <c:v>2.4709373408811892</c:v>
                </c:pt>
                <c:pt idx="4494">
                  <c:v>2.4708509510081367</c:v>
                </c:pt>
                <c:pt idx="4495">
                  <c:v>2.4709502567512192</c:v>
                </c:pt>
                <c:pt idx="4496">
                  <c:v>2.4709538377026234</c:v>
                </c:pt>
                <c:pt idx="4497">
                  <c:v>2.4708804189569498</c:v>
                </c:pt>
                <c:pt idx="4498">
                  <c:v>2.4707740321218266</c:v>
                </c:pt>
                <c:pt idx="4499">
                  <c:v>2.4707058423110642</c:v>
                </c:pt>
                <c:pt idx="4500">
                  <c:v>2.4706779025539922</c:v>
                </c:pt>
                <c:pt idx="4501">
                  <c:v>2.4706605021212837</c:v>
                </c:pt>
                <c:pt idx="4502">
                  <c:v>2.4708850414733985</c:v>
                </c:pt>
                <c:pt idx="4503">
                  <c:v>2.4706150568603782</c:v>
                </c:pt>
                <c:pt idx="4504">
                  <c:v>2.4705204304514865</c:v>
                </c:pt>
                <c:pt idx="4505">
                  <c:v>2.470840786844553</c:v>
                </c:pt>
                <c:pt idx="4506">
                  <c:v>2.4708506641740327</c:v>
                </c:pt>
                <c:pt idx="4507">
                  <c:v>2.4703506042245267</c:v>
                </c:pt>
                <c:pt idx="4508">
                  <c:v>2.4698186141515337</c:v>
                </c:pt>
                <c:pt idx="4509">
                  <c:v>2.4698953113175985</c:v>
                </c:pt>
                <c:pt idx="4510">
                  <c:v>2.4695914944007171</c:v>
                </c:pt>
                <c:pt idx="4511">
                  <c:v>2.4694064062631367</c:v>
                </c:pt>
                <c:pt idx="4512">
                  <c:v>2.4688878680294462</c:v>
                </c:pt>
                <c:pt idx="4513">
                  <c:v>2.4684812255614172</c:v>
                </c:pt>
                <c:pt idx="4514">
                  <c:v>2.4682978028785802</c:v>
                </c:pt>
                <c:pt idx="4515">
                  <c:v>2.4686296857350043</c:v>
                </c:pt>
                <c:pt idx="4516">
                  <c:v>2.4687876126166892</c:v>
                </c:pt>
                <c:pt idx="4517">
                  <c:v>2.4687582937435777</c:v>
                </c:pt>
                <c:pt idx="4518">
                  <c:v>2.4686300042724492</c:v>
                </c:pt>
                <c:pt idx="4519">
                  <c:v>2.4685762566109819</c:v>
                </c:pt>
                <c:pt idx="4520">
                  <c:v>2.4680569466911342</c:v>
                </c:pt>
                <c:pt idx="4521">
                  <c:v>2.4680571027350671</c:v>
                </c:pt>
                <c:pt idx="4522">
                  <c:v>2.4683363846309412</c:v>
                </c:pt>
                <c:pt idx="4523">
                  <c:v>2.4679141528660922</c:v>
                </c:pt>
                <c:pt idx="4524">
                  <c:v>2.4676150062299742</c:v>
                </c:pt>
                <c:pt idx="4525">
                  <c:v>2.4671796352252069</c:v>
                </c:pt>
                <c:pt idx="4526">
                  <c:v>2.4668905406405992</c:v>
                </c:pt>
                <c:pt idx="4527">
                  <c:v>2.4671733297825202</c:v>
                </c:pt>
                <c:pt idx="4528">
                  <c:v>2.4669903072133792</c:v>
                </c:pt>
                <c:pt idx="4529">
                  <c:v>2.466547136007935</c:v>
                </c:pt>
                <c:pt idx="4530">
                  <c:v>2.4660038540682567</c:v>
                </c:pt>
                <c:pt idx="4531">
                  <c:v>2.465460559109498</c:v>
                </c:pt>
                <c:pt idx="4532">
                  <c:v>2.4651428844457777</c:v>
                </c:pt>
                <c:pt idx="4533">
                  <c:v>2.4656359666011594</c:v>
                </c:pt>
                <c:pt idx="4534">
                  <c:v>2.465685275372127</c:v>
                </c:pt>
                <c:pt idx="4535">
                  <c:v>2.4665708719585604</c:v>
                </c:pt>
                <c:pt idx="4536">
                  <c:v>2.4675513287110684</c:v>
                </c:pt>
                <c:pt idx="4537">
                  <c:v>2.4694533989902228</c:v>
                </c:pt>
                <c:pt idx="4538">
                  <c:v>2.4714121675489977</c:v>
                </c:pt>
                <c:pt idx="4539">
                  <c:v>2.4728360946096557</c:v>
                </c:pt>
                <c:pt idx="4540">
                  <c:v>2.4743550496389575</c:v>
                </c:pt>
                <c:pt idx="4541">
                  <c:v>2.4758876933214577</c:v>
                </c:pt>
                <c:pt idx="4542">
                  <c:v>2.4766473208631758</c:v>
                </c:pt>
                <c:pt idx="4543">
                  <c:v>2.4767639960805568</c:v>
                </c:pt>
                <c:pt idx="4544">
                  <c:v>2.4765844160462773</c:v>
                </c:pt>
                <c:pt idx="4545">
                  <c:v>2.4761615230194627</c:v>
                </c:pt>
                <c:pt idx="4546">
                  <c:v>2.4758386650209361</c:v>
                </c:pt>
                <c:pt idx="4547">
                  <c:v>2.4754026126705977</c:v>
                </c:pt>
                <c:pt idx="4548">
                  <c:v>2.4748972606282931</c:v>
                </c:pt>
                <c:pt idx="4549">
                  <c:v>2.4745259939307767</c:v>
                </c:pt>
                <c:pt idx="4550">
                  <c:v>2.4742003265295329</c:v>
                </c:pt>
                <c:pt idx="4551">
                  <c:v>2.4736870115747971</c:v>
                </c:pt>
                <c:pt idx="4552">
                  <c:v>2.4733253037565701</c:v>
                </c:pt>
                <c:pt idx="4553">
                  <c:v>2.4730223228404795</c:v>
                </c:pt>
                <c:pt idx="4554">
                  <c:v>2.4726804042069577</c:v>
                </c:pt>
                <c:pt idx="4555">
                  <c:v>2.4722943267492177</c:v>
                </c:pt>
                <c:pt idx="4556">
                  <c:v>2.4721494756405877</c:v>
                </c:pt>
                <c:pt idx="4557">
                  <c:v>2.4719717211653442</c:v>
                </c:pt>
                <c:pt idx="4558">
                  <c:v>2.472543774344818</c:v>
                </c:pt>
                <c:pt idx="4559">
                  <c:v>2.473177068667435</c:v>
                </c:pt>
                <c:pt idx="4560">
                  <c:v>2.4736920575103856</c:v>
                </c:pt>
                <c:pt idx="4561">
                  <c:v>2.4735795805118848</c:v>
                </c:pt>
                <c:pt idx="4562">
                  <c:v>2.4732990745338377</c:v>
                </c:pt>
                <c:pt idx="4563">
                  <c:v>2.4730878631662585</c:v>
                </c:pt>
                <c:pt idx="4564">
                  <c:v>2.4733123551244391</c:v>
                </c:pt>
                <c:pt idx="4565">
                  <c:v>2.473433336459046</c:v>
                </c:pt>
                <c:pt idx="4566">
                  <c:v>2.4735665951291197</c:v>
                </c:pt>
                <c:pt idx="4567">
                  <c:v>2.4731063817049952</c:v>
                </c:pt>
                <c:pt idx="4568">
                  <c:v>2.4726186507326577</c:v>
                </c:pt>
                <c:pt idx="4569">
                  <c:v>2.4725568653724301</c:v>
                </c:pt>
                <c:pt idx="4570">
                  <c:v>2.4725638996603068</c:v>
                </c:pt>
                <c:pt idx="4571">
                  <c:v>2.4724003710811577</c:v>
                </c:pt>
                <c:pt idx="4572">
                  <c:v>2.4721509818836167</c:v>
                </c:pt>
                <c:pt idx="4573">
                  <c:v>2.4716606283933227</c:v>
                </c:pt>
                <c:pt idx="4574">
                  <c:v>2.4712609031654735</c:v>
                </c:pt>
                <c:pt idx="4575">
                  <c:v>2.4709136348847167</c:v>
                </c:pt>
                <c:pt idx="4576">
                  <c:v>2.470691548861319</c:v>
                </c:pt>
                <c:pt idx="4577">
                  <c:v>2.4711642000694476</c:v>
                </c:pt>
                <c:pt idx="4578">
                  <c:v>2.4712923542222365</c:v>
                </c:pt>
                <c:pt idx="4579">
                  <c:v>2.4710550201813777</c:v>
                </c:pt>
                <c:pt idx="4580">
                  <c:v>2.4725792019748027</c:v>
                </c:pt>
                <c:pt idx="4581">
                  <c:v>2.4739596089519242</c:v>
                </c:pt>
                <c:pt idx="4582">
                  <c:v>2.4751402554521706</c:v>
                </c:pt>
                <c:pt idx="4583">
                  <c:v>2.4764098877217173</c:v>
                </c:pt>
                <c:pt idx="4584">
                  <c:v>2.4779542139708335</c:v>
                </c:pt>
                <c:pt idx="4585">
                  <c:v>2.4791412886075292</c:v>
                </c:pt>
                <c:pt idx="4586">
                  <c:v>2.4795219971642477</c:v>
                </c:pt>
                <c:pt idx="4587">
                  <c:v>2.4799705746116008</c:v>
                </c:pt>
                <c:pt idx="4588">
                  <c:v>2.4803104502124977</c:v>
                </c:pt>
                <c:pt idx="4589">
                  <c:v>2.4815152925032264</c:v>
                </c:pt>
                <c:pt idx="4590">
                  <c:v>2.4824127238809663</c:v>
                </c:pt>
                <c:pt idx="4591">
                  <c:v>2.4835604821630914</c:v>
                </c:pt>
                <c:pt idx="4592">
                  <c:v>2.4843984799754382</c:v>
                </c:pt>
                <c:pt idx="4593">
                  <c:v>2.4857445425139812</c:v>
                </c:pt>
                <c:pt idx="4594">
                  <c:v>2.4858643821053459</c:v>
                </c:pt>
                <c:pt idx="4595">
                  <c:v>2.4854861085354152</c:v>
                </c:pt>
                <c:pt idx="4596">
                  <c:v>2.4850452224281177</c:v>
                </c:pt>
                <c:pt idx="4597">
                  <c:v>2.4845597559297112</c:v>
                </c:pt>
                <c:pt idx="4598">
                  <c:v>2.4842272622781012</c:v>
                </c:pt>
                <c:pt idx="4599">
                  <c:v>2.4838467120269212</c:v>
                </c:pt>
                <c:pt idx="4600">
                  <c:v>2.4834940745443612</c:v>
                </c:pt>
                <c:pt idx="4601">
                  <c:v>2.4832015801507001</c:v>
                </c:pt>
                <c:pt idx="4602">
                  <c:v>2.4832273855530671</c:v>
                </c:pt>
                <c:pt idx="4603">
                  <c:v>2.4828355159236128</c:v>
                </c:pt>
                <c:pt idx="4604">
                  <c:v>2.4824080267245567</c:v>
                </c:pt>
                <c:pt idx="4605">
                  <c:v>2.4821715765167212</c:v>
                </c:pt>
                <c:pt idx="4606">
                  <c:v>2.4822033817147187</c:v>
                </c:pt>
                <c:pt idx="4607">
                  <c:v>2.4822200603774656</c:v>
                </c:pt>
                <c:pt idx="4608">
                  <c:v>2.4818851243104967</c:v>
                </c:pt>
                <c:pt idx="4609">
                  <c:v>2.4813647433052552</c:v>
                </c:pt>
                <c:pt idx="4610">
                  <c:v>2.4811372086158698</c:v>
                </c:pt>
                <c:pt idx="4611">
                  <c:v>2.4810795549729612</c:v>
                </c:pt>
                <c:pt idx="4612">
                  <c:v>2.4808178014204216</c:v>
                </c:pt>
                <c:pt idx="4613">
                  <c:v>2.4809908394378279</c:v>
                </c:pt>
                <c:pt idx="4614">
                  <c:v>2.4817250663361401</c:v>
                </c:pt>
                <c:pt idx="4615">
                  <c:v>2.4824833073440677</c:v>
                </c:pt>
                <c:pt idx="4616">
                  <c:v>2.4830431970494087</c:v>
                </c:pt>
                <c:pt idx="4617">
                  <c:v>2.4825709347985967</c:v>
                </c:pt>
                <c:pt idx="4618">
                  <c:v>2.4821609258430777</c:v>
                </c:pt>
                <c:pt idx="4619">
                  <c:v>2.4817263013600592</c:v>
                </c:pt>
                <c:pt idx="4620">
                  <c:v>2.4815064402456679</c:v>
                </c:pt>
                <c:pt idx="4621">
                  <c:v>2.4812151275489027</c:v>
                </c:pt>
                <c:pt idx="4622">
                  <c:v>2.4808885343453007</c:v>
                </c:pt>
                <c:pt idx="4623">
                  <c:v>2.4807614338607777</c:v>
                </c:pt>
                <c:pt idx="4624">
                  <c:v>2.4802298710977482</c:v>
                </c:pt>
                <c:pt idx="4625">
                  <c:v>2.479841603009179</c:v>
                </c:pt>
                <c:pt idx="4626">
                  <c:v>2.4793245850703802</c:v>
                </c:pt>
                <c:pt idx="4627">
                  <c:v>2.4789832363916848</c:v>
                </c:pt>
                <c:pt idx="4628">
                  <c:v>2.4787399165638373</c:v>
                </c:pt>
                <c:pt idx="4629">
                  <c:v>2.4784429226365137</c:v>
                </c:pt>
                <c:pt idx="4630">
                  <c:v>2.4779368272075297</c:v>
                </c:pt>
                <c:pt idx="4631">
                  <c:v>2.4776823506618677</c:v>
                </c:pt>
                <c:pt idx="4632">
                  <c:v>2.4774625902181233</c:v>
                </c:pt>
                <c:pt idx="4633">
                  <c:v>2.4772938493504952</c:v>
                </c:pt>
                <c:pt idx="4634">
                  <c:v>2.4772140166257648</c:v>
                </c:pt>
                <c:pt idx="4635">
                  <c:v>2.4771555562660712</c:v>
                </c:pt>
                <c:pt idx="4636">
                  <c:v>2.4767387214276155</c:v>
                </c:pt>
                <c:pt idx="4637">
                  <c:v>2.4768232068786027</c:v>
                </c:pt>
                <c:pt idx="4638">
                  <c:v>2.4764459838654553</c:v>
                </c:pt>
                <c:pt idx="4639">
                  <c:v>2.4761943375075202</c:v>
                </c:pt>
                <c:pt idx="4640">
                  <c:v>2.4768253642593967</c:v>
                </c:pt>
                <c:pt idx="4641">
                  <c:v>2.4774381433074102</c:v>
                </c:pt>
                <c:pt idx="4642">
                  <c:v>2.4780223359755067</c:v>
                </c:pt>
                <c:pt idx="4643">
                  <c:v>2.4780323024999982</c:v>
                </c:pt>
                <c:pt idx="4644">
                  <c:v>2.4781459521251983</c:v>
                </c:pt>
                <c:pt idx="4645">
                  <c:v>2.4779092332129151</c:v>
                </c:pt>
                <c:pt idx="4646">
                  <c:v>2.4777729735658767</c:v>
                </c:pt>
                <c:pt idx="4647">
                  <c:v>2.4780934958438183</c:v>
                </c:pt>
                <c:pt idx="4648">
                  <c:v>2.4778945289154612</c:v>
                </c:pt>
                <c:pt idx="4649">
                  <c:v>2.4774032328641877</c:v>
                </c:pt>
                <c:pt idx="4650">
                  <c:v>2.4774031332269573</c:v>
                </c:pt>
                <c:pt idx="4651">
                  <c:v>2.4775456783351637</c:v>
                </c:pt>
                <c:pt idx="4652">
                  <c:v>2.477323925481234</c:v>
                </c:pt>
                <c:pt idx="4653">
                  <c:v>2.4773663409004612</c:v>
                </c:pt>
                <c:pt idx="4654">
                  <c:v>2.4774911348488522</c:v>
                </c:pt>
                <c:pt idx="4655">
                  <c:v>2.4780719265047377</c:v>
                </c:pt>
                <c:pt idx="4656">
                  <c:v>2.4783952948738177</c:v>
                </c:pt>
                <c:pt idx="4657">
                  <c:v>2.4793822608829612</c:v>
                </c:pt>
                <c:pt idx="4658">
                  <c:v>2.4807410487670438</c:v>
                </c:pt>
                <c:pt idx="4659">
                  <c:v>2.4820723493836168</c:v>
                </c:pt>
                <c:pt idx="4660">
                  <c:v>2.4834174662104096</c:v>
                </c:pt>
                <c:pt idx="4661">
                  <c:v>2.4833948920297311</c:v>
                </c:pt>
                <c:pt idx="4662">
                  <c:v>2.4830257041173649</c:v>
                </c:pt>
                <c:pt idx="4663">
                  <c:v>2.4828547120534088</c:v>
                </c:pt>
                <c:pt idx="4664">
                  <c:v>2.4824079200659477</c:v>
                </c:pt>
                <c:pt idx="4665">
                  <c:v>2.4819898722113996</c:v>
                </c:pt>
                <c:pt idx="4666">
                  <c:v>2.4817221387809685</c:v>
                </c:pt>
                <c:pt idx="4667">
                  <c:v>2.4814708585086542</c:v>
                </c:pt>
                <c:pt idx="4668">
                  <c:v>2.4810522298351967</c:v>
                </c:pt>
                <c:pt idx="4669">
                  <c:v>2.4806426959897059</c:v>
                </c:pt>
                <c:pt idx="4670">
                  <c:v>2.4804103944383389</c:v>
                </c:pt>
                <c:pt idx="4671">
                  <c:v>2.4803259797084229</c:v>
                </c:pt>
                <c:pt idx="4672">
                  <c:v>2.4799624684567867</c:v>
                </c:pt>
                <c:pt idx="4673">
                  <c:v>2.4797833995712133</c:v>
                </c:pt>
                <c:pt idx="4674">
                  <c:v>2.4797230619075012</c:v>
                </c:pt>
                <c:pt idx="4675">
                  <c:v>2.4795529900929987</c:v>
                </c:pt>
                <c:pt idx="4676">
                  <c:v>2.4790311815685917</c:v>
                </c:pt>
                <c:pt idx="4677">
                  <c:v>2.4785574304463069</c:v>
                </c:pt>
                <c:pt idx="4678">
                  <c:v>2.4782897464351956</c:v>
                </c:pt>
                <c:pt idx="4679">
                  <c:v>2.4778986562132177</c:v>
                </c:pt>
                <c:pt idx="4680">
                  <c:v>2.4783443535878944</c:v>
                </c:pt>
                <c:pt idx="4681">
                  <c:v>2.478891257170992</c:v>
                </c:pt>
                <c:pt idx="4682">
                  <c:v>2.4795213402159755</c:v>
                </c:pt>
                <c:pt idx="4683">
                  <c:v>2.4804499626393404</c:v>
                </c:pt>
                <c:pt idx="4684">
                  <c:v>2.4813793729739282</c:v>
                </c:pt>
                <c:pt idx="4685">
                  <c:v>2.4826600476661826</c:v>
                </c:pt>
                <c:pt idx="4686">
                  <c:v>2.4839371782280812</c:v>
                </c:pt>
                <c:pt idx="4687">
                  <c:v>2.4853805017114077</c:v>
                </c:pt>
                <c:pt idx="4688">
                  <c:v>2.4865447039009312</c:v>
                </c:pt>
                <c:pt idx="4689">
                  <c:v>2.4879858314766592</c:v>
                </c:pt>
                <c:pt idx="4690">
                  <c:v>2.4894740019514812</c:v>
                </c:pt>
                <c:pt idx="4691">
                  <c:v>2.4907087336664535</c:v>
                </c:pt>
                <c:pt idx="4692">
                  <c:v>2.4920141092133923</c:v>
                </c:pt>
                <c:pt idx="4693">
                  <c:v>2.4923767835332127</c:v>
                </c:pt>
                <c:pt idx="4694">
                  <c:v>2.4919281234535893</c:v>
                </c:pt>
                <c:pt idx="4695">
                  <c:v>2.4914824869819947</c:v>
                </c:pt>
                <c:pt idx="4696">
                  <c:v>2.4917900116595009</c:v>
                </c:pt>
                <c:pt idx="4697">
                  <c:v>2.4918498584829409</c:v>
                </c:pt>
                <c:pt idx="4698">
                  <c:v>2.4919896174442067</c:v>
                </c:pt>
                <c:pt idx="4699">
                  <c:v>2.4925298926920676</c:v>
                </c:pt>
                <c:pt idx="4700">
                  <c:v>2.4933205183434404</c:v>
                </c:pt>
                <c:pt idx="4701">
                  <c:v>2.4929301162875919</c:v>
                </c:pt>
                <c:pt idx="4702">
                  <c:v>2.4926779114728177</c:v>
                </c:pt>
                <c:pt idx="4703">
                  <c:v>2.4921956692443565</c:v>
                </c:pt>
                <c:pt idx="4704">
                  <c:v>2.4918390087099942</c:v>
                </c:pt>
                <c:pt idx="4705">
                  <c:v>2.4918608440628547</c:v>
                </c:pt>
                <c:pt idx="4706">
                  <c:v>2.4921119978445372</c:v>
                </c:pt>
                <c:pt idx="4707">
                  <c:v>2.4919204180739247</c:v>
                </c:pt>
                <c:pt idx="4708">
                  <c:v>2.4914675449802237</c:v>
                </c:pt>
                <c:pt idx="4709">
                  <c:v>2.4915485404557987</c:v>
                </c:pt>
                <c:pt idx="4710">
                  <c:v>2.491359777264083</c:v>
                </c:pt>
                <c:pt idx="4711">
                  <c:v>2.4913545600325442</c:v>
                </c:pt>
                <c:pt idx="4712">
                  <c:v>2.4910184589153954</c:v>
                </c:pt>
                <c:pt idx="4713">
                  <c:v>2.4906305498458599</c:v>
                </c:pt>
                <c:pt idx="4714">
                  <c:v>2.4903091705723392</c:v>
                </c:pt>
                <c:pt idx="4715">
                  <c:v>2.4900490114819331</c:v>
                </c:pt>
                <c:pt idx="4716">
                  <c:v>2.4895334471422164</c:v>
                </c:pt>
                <c:pt idx="4717">
                  <c:v>2.4890470670713816</c:v>
                </c:pt>
                <c:pt idx="4718">
                  <c:v>2.4889558148104061</c:v>
                </c:pt>
                <c:pt idx="4719">
                  <c:v>2.4891311159062282</c:v>
                </c:pt>
                <c:pt idx="4720">
                  <c:v>2.4894590696739387</c:v>
                </c:pt>
                <c:pt idx="4721">
                  <c:v>2.4891921830492567</c:v>
                </c:pt>
                <c:pt idx="4722">
                  <c:v>2.4887733222895072</c:v>
                </c:pt>
                <c:pt idx="4723">
                  <c:v>2.4884164781530762</c:v>
                </c:pt>
                <c:pt idx="4724">
                  <c:v>2.4881278323959886</c:v>
                </c:pt>
                <c:pt idx="4725">
                  <c:v>2.4878911494735352</c:v>
                </c:pt>
                <c:pt idx="4726">
                  <c:v>2.4877202866744685</c:v>
                </c:pt>
                <c:pt idx="4727">
                  <c:v>2.4872815794281782</c:v>
                </c:pt>
                <c:pt idx="4728">
                  <c:v>2.4867652253926287</c:v>
                </c:pt>
                <c:pt idx="4729">
                  <c:v>2.4865145075707642</c:v>
                </c:pt>
                <c:pt idx="4730">
                  <c:v>2.4861791212870132</c:v>
                </c:pt>
                <c:pt idx="4731">
                  <c:v>2.4857042970865781</c:v>
                </c:pt>
                <c:pt idx="4732">
                  <c:v>2.4853229477634082</c:v>
                </c:pt>
                <c:pt idx="4733">
                  <c:v>2.4848565763370782</c:v>
                </c:pt>
                <c:pt idx="4734">
                  <c:v>2.4846975222746042</c:v>
                </c:pt>
                <c:pt idx="4735">
                  <c:v>2.4844412428048592</c:v>
                </c:pt>
                <c:pt idx="4736">
                  <c:v>2.4839846564351706</c:v>
                </c:pt>
                <c:pt idx="4737">
                  <c:v>2.4835187797950082</c:v>
                </c:pt>
                <c:pt idx="4738">
                  <c:v>2.4832240212390202</c:v>
                </c:pt>
                <c:pt idx="4739">
                  <c:v>2.4828898057447977</c:v>
                </c:pt>
                <c:pt idx="4740">
                  <c:v>2.4829157411836875</c:v>
                </c:pt>
                <c:pt idx="4741">
                  <c:v>2.4829230196093732</c:v>
                </c:pt>
                <c:pt idx="4742">
                  <c:v>2.4831258741911619</c:v>
                </c:pt>
                <c:pt idx="4743">
                  <c:v>2.4826939743603922</c:v>
                </c:pt>
                <c:pt idx="4744">
                  <c:v>2.4822872534614602</c:v>
                </c:pt>
                <c:pt idx="4745">
                  <c:v>2.4822511698015171</c:v>
                </c:pt>
                <c:pt idx="4746">
                  <c:v>2.4822335920054082</c:v>
                </c:pt>
                <c:pt idx="4747">
                  <c:v>2.4821240773270312</c:v>
                </c:pt>
                <c:pt idx="4748">
                  <c:v>2.4816688937029507</c:v>
                </c:pt>
                <c:pt idx="4749">
                  <c:v>2.4812571423717982</c:v>
                </c:pt>
                <c:pt idx="4750">
                  <c:v>2.4808236605953815</c:v>
                </c:pt>
                <c:pt idx="4751">
                  <c:v>2.4805474022916645</c:v>
                </c:pt>
                <c:pt idx="4752">
                  <c:v>2.4802298948896961</c:v>
                </c:pt>
                <c:pt idx="4753">
                  <c:v>2.4800236844400572</c:v>
                </c:pt>
                <c:pt idx="4754">
                  <c:v>2.4796966102971467</c:v>
                </c:pt>
                <c:pt idx="4755">
                  <c:v>2.4792954204013267</c:v>
                </c:pt>
                <c:pt idx="4756">
                  <c:v>2.4790785202251913</c:v>
                </c:pt>
                <c:pt idx="4757">
                  <c:v>2.4790547303725772</c:v>
                </c:pt>
                <c:pt idx="4758">
                  <c:v>2.4792616627569251</c:v>
                </c:pt>
                <c:pt idx="4759">
                  <c:v>2.4789649024437534</c:v>
                </c:pt>
                <c:pt idx="4760">
                  <c:v>2.4793288575018675</c:v>
                </c:pt>
                <c:pt idx="4761">
                  <c:v>2.4792980978440387</c:v>
                </c:pt>
                <c:pt idx="4762">
                  <c:v>2.4788052511313872</c:v>
                </c:pt>
                <c:pt idx="4763">
                  <c:v>2.4784248590908149</c:v>
                </c:pt>
                <c:pt idx="4764">
                  <c:v>2.4790270897880187</c:v>
                </c:pt>
                <c:pt idx="4765">
                  <c:v>2.4801776853322086</c:v>
                </c:pt>
                <c:pt idx="4766">
                  <c:v>2.4812239807116265</c:v>
                </c:pt>
                <c:pt idx="4767">
                  <c:v>2.4821625612444813</c:v>
                </c:pt>
                <c:pt idx="4768">
                  <c:v>2.4826364554121332</c:v>
                </c:pt>
                <c:pt idx="4769">
                  <c:v>2.4827057313342338</c:v>
                </c:pt>
                <c:pt idx="4770">
                  <c:v>2.4829830254854044</c:v>
                </c:pt>
                <c:pt idx="4771">
                  <c:v>2.4831376304883412</c:v>
                </c:pt>
                <c:pt idx="4772">
                  <c:v>2.482903848768085</c:v>
                </c:pt>
                <c:pt idx="4773">
                  <c:v>2.482462739048982</c:v>
                </c:pt>
                <c:pt idx="4774">
                  <c:v>2.4825868017555202</c:v>
                </c:pt>
                <c:pt idx="4775">
                  <c:v>2.4825453416571972</c:v>
                </c:pt>
                <c:pt idx="4776">
                  <c:v>2.4821105059783894</c:v>
                </c:pt>
                <c:pt idx="4777">
                  <c:v>2.4816053034057459</c:v>
                </c:pt>
                <c:pt idx="4778">
                  <c:v>2.4811726812153982</c:v>
                </c:pt>
                <c:pt idx="4779">
                  <c:v>2.4810486040455548</c:v>
                </c:pt>
                <c:pt idx="4780">
                  <c:v>2.4808492553992867</c:v>
                </c:pt>
                <c:pt idx="4781">
                  <c:v>2.4807110233403042</c:v>
                </c:pt>
                <c:pt idx="4782">
                  <c:v>2.4804932796882877</c:v>
                </c:pt>
                <c:pt idx="4783">
                  <c:v>2.480306583381108</c:v>
                </c:pt>
                <c:pt idx="4784">
                  <c:v>2.4799199872503608</c:v>
                </c:pt>
                <c:pt idx="4785">
                  <c:v>2.4800086279126936</c:v>
                </c:pt>
                <c:pt idx="4786">
                  <c:v>2.4798453295158769</c:v>
                </c:pt>
                <c:pt idx="4787">
                  <c:v>2.4798191156294127</c:v>
                </c:pt>
                <c:pt idx="4788">
                  <c:v>2.4794322696428708</c:v>
                </c:pt>
                <c:pt idx="4789">
                  <c:v>2.4790984893846675</c:v>
                </c:pt>
                <c:pt idx="4790">
                  <c:v>2.478658339156905</c:v>
                </c:pt>
                <c:pt idx="4791">
                  <c:v>2.4782656754221777</c:v>
                </c:pt>
                <c:pt idx="4792">
                  <c:v>2.4783524374853343</c:v>
                </c:pt>
                <c:pt idx="4793">
                  <c:v>2.4779288974825606</c:v>
                </c:pt>
                <c:pt idx="4794">
                  <c:v>2.4774396673772219</c:v>
                </c:pt>
                <c:pt idx="4795">
                  <c:v>2.4770540018055982</c:v>
                </c:pt>
                <c:pt idx="4796">
                  <c:v>2.4766275083493112</c:v>
                </c:pt>
                <c:pt idx="4797">
                  <c:v>2.4763548609899346</c:v>
                </c:pt>
                <c:pt idx="4798">
                  <c:v>2.4760969104535167</c:v>
                </c:pt>
                <c:pt idx="4799">
                  <c:v>2.4757011443489372</c:v>
                </c:pt>
                <c:pt idx="4800">
                  <c:v>2.4755185041083587</c:v>
                </c:pt>
                <c:pt idx="4801">
                  <c:v>2.4754280696701567</c:v>
                </c:pt>
                <c:pt idx="4802">
                  <c:v>2.4758325993462567</c:v>
                </c:pt>
                <c:pt idx="4803">
                  <c:v>2.4771634987000484</c:v>
                </c:pt>
                <c:pt idx="4804">
                  <c:v>2.4786881208545015</c:v>
                </c:pt>
                <c:pt idx="4805">
                  <c:v>2.4794931851666777</c:v>
                </c:pt>
                <c:pt idx="4806">
                  <c:v>2.4800526325764807</c:v>
                </c:pt>
                <c:pt idx="4807">
                  <c:v>2.4799885047564509</c:v>
                </c:pt>
                <c:pt idx="4808">
                  <c:v>2.480131853755589</c:v>
                </c:pt>
                <c:pt idx="4809">
                  <c:v>2.4797784132946861</c:v>
                </c:pt>
                <c:pt idx="4810">
                  <c:v>2.4795532365177744</c:v>
                </c:pt>
                <c:pt idx="4811">
                  <c:v>2.4791517588282752</c:v>
                </c:pt>
                <c:pt idx="4812">
                  <c:v>2.47919371383776</c:v>
                </c:pt>
                <c:pt idx="4813">
                  <c:v>2.4796904378855378</c:v>
                </c:pt>
                <c:pt idx="4814">
                  <c:v>2.4808188766033776</c:v>
                </c:pt>
                <c:pt idx="4815">
                  <c:v>2.4822195706469592</c:v>
                </c:pt>
                <c:pt idx="4816">
                  <c:v>2.4832885184497844</c:v>
                </c:pt>
                <c:pt idx="4817">
                  <c:v>2.4837876463526909</c:v>
                </c:pt>
                <c:pt idx="4818">
                  <c:v>2.4837893139359601</c:v>
                </c:pt>
                <c:pt idx="4819">
                  <c:v>2.4853116951314882</c:v>
                </c:pt>
                <c:pt idx="4820">
                  <c:v>2.4865692194900797</c:v>
                </c:pt>
                <c:pt idx="4821">
                  <c:v>2.4878538072488077</c:v>
                </c:pt>
                <c:pt idx="4822">
                  <c:v>2.4893828988099602</c:v>
                </c:pt>
                <c:pt idx="4823">
                  <c:v>2.4907343448212051</c:v>
                </c:pt>
                <c:pt idx="4824">
                  <c:v>2.4924942354356627</c:v>
                </c:pt>
                <c:pt idx="4825">
                  <c:v>2.4940149956133637</c:v>
                </c:pt>
                <c:pt idx="4826">
                  <c:v>2.4947181356756967</c:v>
                </c:pt>
                <c:pt idx="4827">
                  <c:v>2.4961053172433325</c:v>
                </c:pt>
                <c:pt idx="4828">
                  <c:v>2.4972039668172248</c:v>
                </c:pt>
                <c:pt idx="4829">
                  <c:v>2.4984817226016411</c:v>
                </c:pt>
                <c:pt idx="4830">
                  <c:v>2.4999674871820021</c:v>
                </c:pt>
                <c:pt idx="4831">
                  <c:v>2.5016726570717047</c:v>
                </c:pt>
                <c:pt idx="4832">
                  <c:v>2.5032178732288828</c:v>
                </c:pt>
                <c:pt idx="4833">
                  <c:v>2.5047442066065062</c:v>
                </c:pt>
                <c:pt idx="4834">
                  <c:v>2.5058419590610375</c:v>
                </c:pt>
                <c:pt idx="4835">
                  <c:v>2.5056592213431577</c:v>
                </c:pt>
                <c:pt idx="4836">
                  <c:v>2.5054538230890189</c:v>
                </c:pt>
                <c:pt idx="4837">
                  <c:v>2.5052017141185976</c:v>
                </c:pt>
                <c:pt idx="4838">
                  <c:v>2.5049243717253677</c:v>
                </c:pt>
                <c:pt idx="4839">
                  <c:v>2.5052281015179698</c:v>
                </c:pt>
                <c:pt idx="4840">
                  <c:v>2.5053137602364259</c:v>
                </c:pt>
                <c:pt idx="4841">
                  <c:v>2.5048330377675212</c:v>
                </c:pt>
                <c:pt idx="4842">
                  <c:v>2.5046353706035247</c:v>
                </c:pt>
                <c:pt idx="4843">
                  <c:v>2.5041713898566202</c:v>
                </c:pt>
                <c:pt idx="4844">
                  <c:v>2.50367592701692</c:v>
                </c:pt>
                <c:pt idx="4845">
                  <c:v>2.5034388339516513</c:v>
                </c:pt>
                <c:pt idx="4846">
                  <c:v>2.5031468038719202</c:v>
                </c:pt>
                <c:pt idx="4847">
                  <c:v>2.5031926516959686</c:v>
                </c:pt>
                <c:pt idx="4848">
                  <c:v>2.5040496287727003</c:v>
                </c:pt>
                <c:pt idx="4849">
                  <c:v>2.5039789372056762</c:v>
                </c:pt>
                <c:pt idx="4850">
                  <c:v>2.5038354872853392</c:v>
                </c:pt>
                <c:pt idx="4851">
                  <c:v>2.5041913623650101</c:v>
                </c:pt>
                <c:pt idx="4852">
                  <c:v>2.5040530504121352</c:v>
                </c:pt>
                <c:pt idx="4853">
                  <c:v>2.5038167633559292</c:v>
                </c:pt>
                <c:pt idx="4854">
                  <c:v>2.5035105025157289</c:v>
                </c:pt>
                <c:pt idx="4855">
                  <c:v>2.5033097767836492</c:v>
                </c:pt>
                <c:pt idx="4856">
                  <c:v>2.5029082287039834</c:v>
                </c:pt>
                <c:pt idx="4857">
                  <c:v>2.5024796884065599</c:v>
                </c:pt>
                <c:pt idx="4858">
                  <c:v>2.5021936675225622</c:v>
                </c:pt>
                <c:pt idx="4859">
                  <c:v>2.5023890843565093</c:v>
                </c:pt>
                <c:pt idx="4860">
                  <c:v>2.5024576620663002</c:v>
                </c:pt>
                <c:pt idx="4861">
                  <c:v>2.5026778346721077</c:v>
                </c:pt>
                <c:pt idx="4862">
                  <c:v>2.5024477931975873</c:v>
                </c:pt>
                <c:pt idx="4863">
                  <c:v>2.5019454070131264</c:v>
                </c:pt>
                <c:pt idx="4864">
                  <c:v>2.5023429420652623</c:v>
                </c:pt>
                <c:pt idx="4865">
                  <c:v>2.5022900157913091</c:v>
                </c:pt>
                <c:pt idx="4866">
                  <c:v>2.5027540916608362</c:v>
                </c:pt>
                <c:pt idx="4867">
                  <c:v>2.5028702218008108</c:v>
                </c:pt>
                <c:pt idx="4868">
                  <c:v>2.5024507240873932</c:v>
                </c:pt>
                <c:pt idx="4869">
                  <c:v>2.5019397202617419</c:v>
                </c:pt>
                <c:pt idx="4870">
                  <c:v>2.5014330567514222</c:v>
                </c:pt>
                <c:pt idx="4871">
                  <c:v>2.5009426113612747</c:v>
                </c:pt>
                <c:pt idx="4872">
                  <c:v>2.5005736738677111</c:v>
                </c:pt>
                <c:pt idx="4873">
                  <c:v>2.5003249808414649</c:v>
                </c:pt>
                <c:pt idx="4874">
                  <c:v>2.4998922498911971</c:v>
                </c:pt>
                <c:pt idx="4875">
                  <c:v>2.4994869409629255</c:v>
                </c:pt>
                <c:pt idx="4876">
                  <c:v>2.4989859633880767</c:v>
                </c:pt>
                <c:pt idx="4877">
                  <c:v>2.4985417652301352</c:v>
                </c:pt>
                <c:pt idx="4878">
                  <c:v>2.4983092365387507</c:v>
                </c:pt>
                <c:pt idx="4879">
                  <c:v>2.4980532497093342</c:v>
                </c:pt>
                <c:pt idx="4880">
                  <c:v>2.4979290384434285</c:v>
                </c:pt>
                <c:pt idx="4881">
                  <c:v>2.497890228168</c:v>
                </c:pt>
                <c:pt idx="4882">
                  <c:v>2.497858568352088</c:v>
                </c:pt>
                <c:pt idx="4883">
                  <c:v>2.4974881866153344</c:v>
                </c:pt>
                <c:pt idx="4884">
                  <c:v>2.4970016334444227</c:v>
                </c:pt>
                <c:pt idx="4885">
                  <c:v>2.4968682798539841</c:v>
                </c:pt>
                <c:pt idx="4886">
                  <c:v>2.4966183163195073</c:v>
                </c:pt>
                <c:pt idx="4887">
                  <c:v>2.4961851227710987</c:v>
                </c:pt>
                <c:pt idx="4888">
                  <c:v>2.4959254272787281</c:v>
                </c:pt>
                <c:pt idx="4889">
                  <c:v>2.495461994099144</c:v>
                </c:pt>
                <c:pt idx="4890">
                  <c:v>2.4953934703072287</c:v>
                </c:pt>
                <c:pt idx="4891">
                  <c:v>2.4954498886007968</c:v>
                </c:pt>
                <c:pt idx="4892">
                  <c:v>2.4950810668687073</c:v>
                </c:pt>
                <c:pt idx="4893">
                  <c:v>2.4945972158859657</c:v>
                </c:pt>
                <c:pt idx="4894">
                  <c:v>2.4946332189174885</c:v>
                </c:pt>
                <c:pt idx="4895">
                  <c:v>2.4945342440032916</c:v>
                </c:pt>
                <c:pt idx="4896">
                  <c:v>2.4944924504957577</c:v>
                </c:pt>
                <c:pt idx="4897">
                  <c:v>2.4949689387575607</c:v>
                </c:pt>
                <c:pt idx="4898">
                  <c:v>2.4952063280751378</c:v>
                </c:pt>
                <c:pt idx="4899">
                  <c:v>2.4955403592061534</c:v>
                </c:pt>
                <c:pt idx="4900">
                  <c:v>2.4958965637759647</c:v>
                </c:pt>
                <c:pt idx="4901">
                  <c:v>2.4957322840031178</c:v>
                </c:pt>
                <c:pt idx="4902">
                  <c:v>2.4952783659082165</c:v>
                </c:pt>
                <c:pt idx="4903">
                  <c:v>2.4949223308250978</c:v>
                </c:pt>
                <c:pt idx="4904">
                  <c:v>2.4950902821366894</c:v>
                </c:pt>
                <c:pt idx="4905">
                  <c:v>2.4947804004940477</c:v>
                </c:pt>
                <c:pt idx="4906">
                  <c:v>2.4949948430715612</c:v>
                </c:pt>
                <c:pt idx="4907">
                  <c:v>2.4953797387410206</c:v>
                </c:pt>
                <c:pt idx="4908">
                  <c:v>2.4957701984473792</c:v>
                </c:pt>
                <c:pt idx="4909">
                  <c:v>2.4957346541352132</c:v>
                </c:pt>
                <c:pt idx="4910">
                  <c:v>2.495785080262094</c:v>
                </c:pt>
                <c:pt idx="4911">
                  <c:v>2.4957915869630942</c:v>
                </c:pt>
                <c:pt idx="4912">
                  <c:v>2.4958348095280067</c:v>
                </c:pt>
                <c:pt idx="4913">
                  <c:v>2.4960464093084513</c:v>
                </c:pt>
                <c:pt idx="4914">
                  <c:v>2.4962844660100107</c:v>
                </c:pt>
                <c:pt idx="4915">
                  <c:v>2.4966596571344577</c:v>
                </c:pt>
                <c:pt idx="4916">
                  <c:v>2.4971724108756193</c:v>
                </c:pt>
                <c:pt idx="4917">
                  <c:v>2.4971554296963827</c:v>
                </c:pt>
                <c:pt idx="4918">
                  <c:v>2.49722363257212</c:v>
                </c:pt>
                <c:pt idx="4919">
                  <c:v>2.498268433317484</c:v>
                </c:pt>
                <c:pt idx="4920">
                  <c:v>2.4983934899316078</c:v>
                </c:pt>
                <c:pt idx="4921">
                  <c:v>2.4984904143804978</c:v>
                </c:pt>
                <c:pt idx="4922">
                  <c:v>2.498523390166234</c:v>
                </c:pt>
                <c:pt idx="4923">
                  <c:v>2.4983900946723212</c:v>
                </c:pt>
                <c:pt idx="4924">
                  <c:v>2.4980805981020602</c:v>
                </c:pt>
                <c:pt idx="4925">
                  <c:v>2.4979542392370071</c:v>
                </c:pt>
                <c:pt idx="4926">
                  <c:v>2.4977939168275602</c:v>
                </c:pt>
                <c:pt idx="4927">
                  <c:v>2.4975896879839592</c:v>
                </c:pt>
                <c:pt idx="4928">
                  <c:v>2.4977014363812637</c:v>
                </c:pt>
                <c:pt idx="4929">
                  <c:v>2.4982305126314612</c:v>
                </c:pt>
                <c:pt idx="4930">
                  <c:v>2.4987760692845131</c:v>
                </c:pt>
                <c:pt idx="4931">
                  <c:v>2.4992837942239978</c:v>
                </c:pt>
                <c:pt idx="4932">
                  <c:v>2.4997381395517864</c:v>
                </c:pt>
                <c:pt idx="4933">
                  <c:v>2.5000892268568204</c:v>
                </c:pt>
                <c:pt idx="4934">
                  <c:v>2.5005803870117012</c:v>
                </c:pt>
                <c:pt idx="4935">
                  <c:v>2.5011443351731777</c:v>
                </c:pt>
                <c:pt idx="4936">
                  <c:v>2.5013082156083448</c:v>
                </c:pt>
                <c:pt idx="4937">
                  <c:v>2.5014604426956244</c:v>
                </c:pt>
                <c:pt idx="4938">
                  <c:v>2.5017497896285921</c:v>
                </c:pt>
                <c:pt idx="4939">
                  <c:v>2.5020810924846471</c:v>
                </c:pt>
                <c:pt idx="4940">
                  <c:v>2.5019887637118288</c:v>
                </c:pt>
                <c:pt idx="4941">
                  <c:v>2.5020732540670099</c:v>
                </c:pt>
                <c:pt idx="4942">
                  <c:v>2.5020531766043868</c:v>
                </c:pt>
                <c:pt idx="4943">
                  <c:v>2.5021006084993802</c:v>
                </c:pt>
                <c:pt idx="4944">
                  <c:v>2.501852639377125</c:v>
                </c:pt>
                <c:pt idx="4945">
                  <c:v>2.5014673407899712</c:v>
                </c:pt>
                <c:pt idx="4946">
                  <c:v>2.501627733839622</c:v>
                </c:pt>
                <c:pt idx="4947">
                  <c:v>2.5015534783254672</c:v>
                </c:pt>
                <c:pt idx="4948">
                  <c:v>2.5011908753658489</c:v>
                </c:pt>
                <c:pt idx="4949">
                  <c:v>2.5008504280128974</c:v>
                </c:pt>
                <c:pt idx="4950">
                  <c:v>2.5004187890380924</c:v>
                </c:pt>
                <c:pt idx="4951">
                  <c:v>2.5001081250977921</c:v>
                </c:pt>
                <c:pt idx="4952">
                  <c:v>2.4997537427407872</c:v>
                </c:pt>
                <c:pt idx="4953">
                  <c:v>2.499752181295237</c:v>
                </c:pt>
                <c:pt idx="4954">
                  <c:v>2.499764511399146</c:v>
                </c:pt>
                <c:pt idx="4955">
                  <c:v>2.4994248399948367</c:v>
                </c:pt>
                <c:pt idx="4956">
                  <c:v>2.4989410259695366</c:v>
                </c:pt>
                <c:pt idx="4957">
                  <c:v>2.4984506925719225</c:v>
                </c:pt>
                <c:pt idx="4958">
                  <c:v>2.4979989194520247</c:v>
                </c:pt>
                <c:pt idx="4959">
                  <c:v>2.4978092213574952</c:v>
                </c:pt>
                <c:pt idx="4960">
                  <c:v>2.4980049370553532</c:v>
                </c:pt>
                <c:pt idx="4961">
                  <c:v>2.4982528106894537</c:v>
                </c:pt>
                <c:pt idx="4962">
                  <c:v>2.498446117998018</c:v>
                </c:pt>
                <c:pt idx="4963">
                  <c:v>2.4982051526863036</c:v>
                </c:pt>
                <c:pt idx="4964">
                  <c:v>2.4978544373913989</c:v>
                </c:pt>
                <c:pt idx="4965">
                  <c:v>2.4973836684633812</c:v>
                </c:pt>
                <c:pt idx="4966">
                  <c:v>2.4971716582802252</c:v>
                </c:pt>
                <c:pt idx="4967">
                  <c:v>2.4971208713492552</c:v>
                </c:pt>
                <c:pt idx="4968">
                  <c:v>2.4966368362376121</c:v>
                </c:pt>
                <c:pt idx="4969">
                  <c:v>2.4965614404153595</c:v>
                </c:pt>
                <c:pt idx="4970">
                  <c:v>2.4963873614527445</c:v>
                </c:pt>
                <c:pt idx="4971">
                  <c:v>2.4959397766223761</c:v>
                </c:pt>
                <c:pt idx="4972">
                  <c:v>2.4959972003385791</c:v>
                </c:pt>
                <c:pt idx="4973">
                  <c:v>2.4960089341668521</c:v>
                </c:pt>
                <c:pt idx="4974">
                  <c:v>2.4957646836220868</c:v>
                </c:pt>
                <c:pt idx="4975">
                  <c:v>2.4954283872885767</c:v>
                </c:pt>
                <c:pt idx="4976">
                  <c:v>2.4953411013579099</c:v>
                </c:pt>
                <c:pt idx="4977">
                  <c:v>2.4951821364943627</c:v>
                </c:pt>
                <c:pt idx="4978">
                  <c:v>2.4953116960303885</c:v>
                </c:pt>
                <c:pt idx="4979">
                  <c:v>2.4954288030272767</c:v>
                </c:pt>
                <c:pt idx="4980">
                  <c:v>2.4956673116323413</c:v>
                </c:pt>
                <c:pt idx="4981">
                  <c:v>2.4960203462648387</c:v>
                </c:pt>
                <c:pt idx="4982">
                  <c:v>2.4957741713771981</c:v>
                </c:pt>
                <c:pt idx="4983">
                  <c:v>2.4953236117012918</c:v>
                </c:pt>
                <c:pt idx="4984">
                  <c:v>2.4959048697064672</c:v>
                </c:pt>
                <c:pt idx="4985">
                  <c:v>2.4965380425288677</c:v>
                </c:pt>
                <c:pt idx="4986">
                  <c:v>2.4973895066407859</c:v>
                </c:pt>
                <c:pt idx="4987">
                  <c:v>2.4974974392818363</c:v>
                </c:pt>
                <c:pt idx="4988">
                  <c:v>2.497733334550098</c:v>
                </c:pt>
                <c:pt idx="4989">
                  <c:v>2.4979624659573392</c:v>
                </c:pt>
                <c:pt idx="4990">
                  <c:v>2.4989075838129602</c:v>
                </c:pt>
                <c:pt idx="4991">
                  <c:v>2.4984843634389784</c:v>
                </c:pt>
                <c:pt idx="4992">
                  <c:v>2.4981932590755882</c:v>
                </c:pt>
                <c:pt idx="4993">
                  <c:v>2.4980252211801743</c:v>
                </c:pt>
                <c:pt idx="4994">
                  <c:v>2.4976573588446782</c:v>
                </c:pt>
                <c:pt idx="4995">
                  <c:v>2.4971832510870215</c:v>
                </c:pt>
                <c:pt idx="4996">
                  <c:v>2.4968975515157688</c:v>
                </c:pt>
                <c:pt idx="4997">
                  <c:v>2.4967420692050721</c:v>
                </c:pt>
                <c:pt idx="4998">
                  <c:v>2.4966616366620777</c:v>
                </c:pt>
                <c:pt idx="4999">
                  <c:v>2.4966332062900598</c:v>
                </c:pt>
                <c:pt idx="5000">
                  <c:v>2.4963356917726847</c:v>
                </c:pt>
                <c:pt idx="5001">
                  <c:v>2.4965540226079512</c:v>
                </c:pt>
                <c:pt idx="5002">
                  <c:v>2.4961975606456872</c:v>
                </c:pt>
                <c:pt idx="5003">
                  <c:v>2.4957235134313311</c:v>
                </c:pt>
                <c:pt idx="5004">
                  <c:v>2.4954398685680279</c:v>
                </c:pt>
                <c:pt idx="5005">
                  <c:v>2.4950062085215889</c:v>
                </c:pt>
                <c:pt idx="5006">
                  <c:v>2.4949855784457506</c:v>
                </c:pt>
                <c:pt idx="5007">
                  <c:v>2.4950312055885542</c:v>
                </c:pt>
                <c:pt idx="5008">
                  <c:v>2.4946812433510002</c:v>
                </c:pt>
                <c:pt idx="5009">
                  <c:v>2.4943435402726202</c:v>
                </c:pt>
                <c:pt idx="5010">
                  <c:v>2.4939439252269766</c:v>
                </c:pt>
                <c:pt idx="5011">
                  <c:v>2.493616594914096</c:v>
                </c:pt>
                <c:pt idx="5012">
                  <c:v>2.493279971900968</c:v>
                </c:pt>
                <c:pt idx="5013">
                  <c:v>2.4931481530770987</c:v>
                </c:pt>
                <c:pt idx="5014">
                  <c:v>2.493145806102155</c:v>
                </c:pt>
                <c:pt idx="5015">
                  <c:v>2.4932221642466437</c:v>
                </c:pt>
                <c:pt idx="5016">
                  <c:v>2.4932635398460143</c:v>
                </c:pt>
                <c:pt idx="5017">
                  <c:v>2.4935653830610987</c:v>
                </c:pt>
                <c:pt idx="5018">
                  <c:v>2.4940901007885943</c:v>
                </c:pt>
                <c:pt idx="5019">
                  <c:v>2.4947256119063481</c:v>
                </c:pt>
                <c:pt idx="5020">
                  <c:v>2.4962749965666973</c:v>
                </c:pt>
                <c:pt idx="5021">
                  <c:v>2.4972877027525802</c:v>
                </c:pt>
                <c:pt idx="5022">
                  <c:v>2.4983536868638967</c:v>
                </c:pt>
                <c:pt idx="5023">
                  <c:v>2.4994216420874844</c:v>
                </c:pt>
                <c:pt idx="5024">
                  <c:v>2.5008350460671012</c:v>
                </c:pt>
                <c:pt idx="5025">
                  <c:v>2.5026860781210511</c:v>
                </c:pt>
                <c:pt idx="5026">
                  <c:v>2.5039294975876611</c:v>
                </c:pt>
                <c:pt idx="5027">
                  <c:v>2.5050225235755779</c:v>
                </c:pt>
                <c:pt idx="5028">
                  <c:v>2.5056367920586196</c:v>
                </c:pt>
                <c:pt idx="5029">
                  <c:v>2.5061596102655304</c:v>
                </c:pt>
                <c:pt idx="5030">
                  <c:v>2.5064165114216648</c:v>
                </c:pt>
                <c:pt idx="5031">
                  <c:v>2.5060282026598526</c:v>
                </c:pt>
                <c:pt idx="5032">
                  <c:v>2.5056554148917409</c:v>
                </c:pt>
                <c:pt idx="5033">
                  <c:v>2.5055968397972759</c:v>
                </c:pt>
                <c:pt idx="5034">
                  <c:v>2.5062454914145698</c:v>
                </c:pt>
                <c:pt idx="5035">
                  <c:v>2.5073996020225451</c:v>
                </c:pt>
                <c:pt idx="5036">
                  <c:v>2.5078485951226384</c:v>
                </c:pt>
                <c:pt idx="5037">
                  <c:v>2.5080923223589031</c:v>
                </c:pt>
                <c:pt idx="5038">
                  <c:v>2.5088230051080047</c:v>
                </c:pt>
                <c:pt idx="5039">
                  <c:v>2.5100691210411927</c:v>
                </c:pt>
                <c:pt idx="5040">
                  <c:v>2.5111041135856738</c:v>
                </c:pt>
                <c:pt idx="5041">
                  <c:v>2.5120947793652877</c:v>
                </c:pt>
                <c:pt idx="5042">
                  <c:v>2.5118537975537567</c:v>
                </c:pt>
                <c:pt idx="5043">
                  <c:v>2.5114703311807167</c:v>
                </c:pt>
                <c:pt idx="5044">
                  <c:v>2.5115112872917682</c:v>
                </c:pt>
                <c:pt idx="5045">
                  <c:v>2.5111609773384718</c:v>
                </c:pt>
                <c:pt idx="5046">
                  <c:v>2.510813594441903</c:v>
                </c:pt>
                <c:pt idx="5047">
                  <c:v>2.5107897533816792</c:v>
                </c:pt>
                <c:pt idx="5048">
                  <c:v>2.5103649919439994</c:v>
                </c:pt>
                <c:pt idx="5049">
                  <c:v>2.5100186224946528</c:v>
                </c:pt>
                <c:pt idx="5050">
                  <c:v>2.5096160047180343</c:v>
                </c:pt>
                <c:pt idx="5051">
                  <c:v>2.5092116767353612</c:v>
                </c:pt>
                <c:pt idx="5052">
                  <c:v>2.5088090899331577</c:v>
                </c:pt>
                <c:pt idx="5053">
                  <c:v>2.5086829743416148</c:v>
                </c:pt>
                <c:pt idx="5054">
                  <c:v>2.5082686861734178</c:v>
                </c:pt>
                <c:pt idx="5055">
                  <c:v>2.507879406779046</c:v>
                </c:pt>
                <c:pt idx="5056">
                  <c:v>2.5078012625697212</c:v>
                </c:pt>
                <c:pt idx="5057">
                  <c:v>2.5074137219234482</c:v>
                </c:pt>
                <c:pt idx="5058">
                  <c:v>2.5070631487800052</c:v>
                </c:pt>
                <c:pt idx="5059">
                  <c:v>2.5066669596606967</c:v>
                </c:pt>
                <c:pt idx="5060">
                  <c:v>2.5063605007840355</c:v>
                </c:pt>
                <c:pt idx="5061">
                  <c:v>2.5060421876404577</c:v>
                </c:pt>
                <c:pt idx="5062">
                  <c:v>2.5063360224051512</c:v>
                </c:pt>
                <c:pt idx="5063">
                  <c:v>2.5059386782787545</c:v>
                </c:pt>
                <c:pt idx="5064">
                  <c:v>2.5055012258315652</c:v>
                </c:pt>
                <c:pt idx="5065">
                  <c:v>2.5050882793057667</c:v>
                </c:pt>
                <c:pt idx="5066">
                  <c:v>2.505450936047473</c:v>
                </c:pt>
                <c:pt idx="5067">
                  <c:v>2.5049840410434276</c:v>
                </c:pt>
                <c:pt idx="5068">
                  <c:v>2.5047298720530011</c:v>
                </c:pt>
                <c:pt idx="5069">
                  <c:v>2.5044026257691328</c:v>
                </c:pt>
                <c:pt idx="5070">
                  <c:v>2.5042570976092522</c:v>
                </c:pt>
                <c:pt idx="5071">
                  <c:v>2.5039765273689412</c:v>
                </c:pt>
                <c:pt idx="5072">
                  <c:v>2.503759177750259</c:v>
                </c:pt>
                <c:pt idx="5073">
                  <c:v>2.5034730431258825</c:v>
                </c:pt>
                <c:pt idx="5074">
                  <c:v>2.5039037830166295</c:v>
                </c:pt>
                <c:pt idx="5075">
                  <c:v>2.5043673998041034</c:v>
                </c:pt>
                <c:pt idx="5076">
                  <c:v>2.5046385912328408</c:v>
                </c:pt>
                <c:pt idx="5077">
                  <c:v>2.5046709036400543</c:v>
                </c:pt>
                <c:pt idx="5078">
                  <c:v>2.5042106561853612</c:v>
                </c:pt>
                <c:pt idx="5079">
                  <c:v>2.5037552195074602</c:v>
                </c:pt>
                <c:pt idx="5080">
                  <c:v>2.5037066974744211</c:v>
                </c:pt>
                <c:pt idx="5081">
                  <c:v>2.5037815250760036</c:v>
                </c:pt>
                <c:pt idx="5082">
                  <c:v>2.5039523489289492</c:v>
                </c:pt>
                <c:pt idx="5083">
                  <c:v>2.5036564463134248</c:v>
                </c:pt>
                <c:pt idx="5084">
                  <c:v>2.5034200751003612</c:v>
                </c:pt>
                <c:pt idx="5085">
                  <c:v>2.5030112897881382</c:v>
                </c:pt>
                <c:pt idx="5086">
                  <c:v>2.5026803331017557</c:v>
                </c:pt>
                <c:pt idx="5087">
                  <c:v>2.5026784944390532</c:v>
                </c:pt>
                <c:pt idx="5088">
                  <c:v>2.5025998564493412</c:v>
                </c:pt>
                <c:pt idx="5089">
                  <c:v>2.5025344002127299</c:v>
                </c:pt>
                <c:pt idx="5090">
                  <c:v>2.5022671536595178</c:v>
                </c:pt>
                <c:pt idx="5091">
                  <c:v>2.5019017612068115</c:v>
                </c:pt>
                <c:pt idx="5092">
                  <c:v>2.5015202716077445</c:v>
                </c:pt>
                <c:pt idx="5093">
                  <c:v>2.5010599870174111</c:v>
                </c:pt>
                <c:pt idx="5094">
                  <c:v>2.5006055010882577</c:v>
                </c:pt>
                <c:pt idx="5095">
                  <c:v>2.5001178733886311</c:v>
                </c:pt>
                <c:pt idx="5096">
                  <c:v>2.4996970798783824</c:v>
                </c:pt>
                <c:pt idx="5097">
                  <c:v>2.4995216713751671</c:v>
                </c:pt>
                <c:pt idx="5098">
                  <c:v>2.4996796003506567</c:v>
                </c:pt>
                <c:pt idx="5099">
                  <c:v>2.4995495310550777</c:v>
                </c:pt>
                <c:pt idx="5100">
                  <c:v>2.4993973406417012</c:v>
                </c:pt>
                <c:pt idx="5101">
                  <c:v>2.4990062305794267</c:v>
                </c:pt>
                <c:pt idx="5102">
                  <c:v>2.4986860985186357</c:v>
                </c:pt>
                <c:pt idx="5103">
                  <c:v>2.4983241115980857</c:v>
                </c:pt>
                <c:pt idx="5104">
                  <c:v>2.4980451406764064</c:v>
                </c:pt>
                <c:pt idx="5105">
                  <c:v>2.4981741112739591</c:v>
                </c:pt>
                <c:pt idx="5106">
                  <c:v>2.4983079197525306</c:v>
                </c:pt>
                <c:pt idx="5107">
                  <c:v>2.4987299528544042</c:v>
                </c:pt>
                <c:pt idx="5108">
                  <c:v>2.4988666310095167</c:v>
                </c:pt>
                <c:pt idx="5109">
                  <c:v>2.4986194683252387</c:v>
                </c:pt>
                <c:pt idx="5110">
                  <c:v>2.4985919259864442</c:v>
                </c:pt>
                <c:pt idx="5111">
                  <c:v>2.4986622834978167</c:v>
                </c:pt>
                <c:pt idx="5112">
                  <c:v>2.4984589841537712</c:v>
                </c:pt>
                <c:pt idx="5113">
                  <c:v>2.4980675405362742</c:v>
                </c:pt>
                <c:pt idx="5114">
                  <c:v>2.4976225778933356</c:v>
                </c:pt>
                <c:pt idx="5115">
                  <c:v>2.4975086054541027</c:v>
                </c:pt>
                <c:pt idx="5116">
                  <c:v>2.4974389739926264</c:v>
                </c:pt>
                <c:pt idx="5117">
                  <c:v>2.4979594081183283</c:v>
                </c:pt>
                <c:pt idx="5118">
                  <c:v>2.4985572106356466</c:v>
                </c:pt>
                <c:pt idx="5119">
                  <c:v>2.4990484362343852</c:v>
                </c:pt>
                <c:pt idx="5120">
                  <c:v>2.4991804632404748</c:v>
                </c:pt>
                <c:pt idx="5121">
                  <c:v>2.4993806877489231</c:v>
                </c:pt>
                <c:pt idx="5122">
                  <c:v>2.4991024206176427</c:v>
                </c:pt>
                <c:pt idx="5123">
                  <c:v>2.4986908177285199</c:v>
                </c:pt>
                <c:pt idx="5124">
                  <c:v>2.4983792406648941</c:v>
                </c:pt>
                <c:pt idx="5125">
                  <c:v>2.4979040889972017</c:v>
                </c:pt>
                <c:pt idx="5126">
                  <c:v>2.4979272304351992</c:v>
                </c:pt>
                <c:pt idx="5127">
                  <c:v>2.4978046103375826</c:v>
                </c:pt>
                <c:pt idx="5128">
                  <c:v>2.4979818048659612</c:v>
                </c:pt>
                <c:pt idx="5129">
                  <c:v>2.4975452534117708</c:v>
                </c:pt>
                <c:pt idx="5130">
                  <c:v>2.4977882440174439</c:v>
                </c:pt>
                <c:pt idx="5131">
                  <c:v>2.4984822501872448</c:v>
                </c:pt>
                <c:pt idx="5132">
                  <c:v>2.4990163272270189</c:v>
                </c:pt>
                <c:pt idx="5133">
                  <c:v>2.4998161106316137</c:v>
                </c:pt>
                <c:pt idx="5134">
                  <c:v>2.5004135075026412</c:v>
                </c:pt>
                <c:pt idx="5135">
                  <c:v>2.5012245655298058</c:v>
                </c:pt>
                <c:pt idx="5136">
                  <c:v>2.5027854823902778</c:v>
                </c:pt>
                <c:pt idx="5137">
                  <c:v>2.5042381938996767</c:v>
                </c:pt>
                <c:pt idx="5138">
                  <c:v>2.5053610521494623</c:v>
                </c:pt>
                <c:pt idx="5139">
                  <c:v>2.5058819267156762</c:v>
                </c:pt>
                <c:pt idx="5140">
                  <c:v>2.505581718777095</c:v>
                </c:pt>
                <c:pt idx="5141">
                  <c:v>2.5056005307260185</c:v>
                </c:pt>
                <c:pt idx="5142">
                  <c:v>2.5056915055211282</c:v>
                </c:pt>
                <c:pt idx="5143">
                  <c:v>2.5052106356529484</c:v>
                </c:pt>
                <c:pt idx="5144">
                  <c:v>2.5047340720280791</c:v>
                </c:pt>
                <c:pt idx="5145">
                  <c:v>2.5042994170553752</c:v>
                </c:pt>
                <c:pt idx="5146">
                  <c:v>2.5040686707448168</c:v>
                </c:pt>
                <c:pt idx="5147">
                  <c:v>2.5035956509577812</c:v>
                </c:pt>
                <c:pt idx="5148">
                  <c:v>2.5031519651947352</c:v>
                </c:pt>
                <c:pt idx="5149">
                  <c:v>2.502676119183842</c:v>
                </c:pt>
                <c:pt idx="5150">
                  <c:v>2.5023168411201846</c:v>
                </c:pt>
                <c:pt idx="5151">
                  <c:v>2.5021515799407674</c:v>
                </c:pt>
                <c:pt idx="5152">
                  <c:v>2.5019148945656982</c:v>
                </c:pt>
                <c:pt idx="5153">
                  <c:v>2.5026430554090968</c:v>
                </c:pt>
                <c:pt idx="5154">
                  <c:v>2.5028690379396767</c:v>
                </c:pt>
                <c:pt idx="5155">
                  <c:v>2.5038715002265612</c:v>
                </c:pt>
                <c:pt idx="5156">
                  <c:v>2.5048789441253247</c:v>
                </c:pt>
                <c:pt idx="5157">
                  <c:v>2.5060441132868019</c:v>
                </c:pt>
                <c:pt idx="5158">
                  <c:v>2.5071669838935726</c:v>
                </c:pt>
                <c:pt idx="5159">
                  <c:v>2.5081003464734</c:v>
                </c:pt>
                <c:pt idx="5160">
                  <c:v>2.5089200003991872</c:v>
                </c:pt>
                <c:pt idx="5161">
                  <c:v>2.5098779620590284</c:v>
                </c:pt>
                <c:pt idx="5162">
                  <c:v>2.5109560183986535</c:v>
                </c:pt>
                <c:pt idx="5163">
                  <c:v>2.5117021242584969</c:v>
                </c:pt>
                <c:pt idx="5164">
                  <c:v>2.5125891696681526</c:v>
                </c:pt>
                <c:pt idx="5165">
                  <c:v>2.5131162662615276</c:v>
                </c:pt>
                <c:pt idx="5166">
                  <c:v>2.5136254589953602</c:v>
                </c:pt>
                <c:pt idx="5167">
                  <c:v>2.5139628432617678</c:v>
                </c:pt>
                <c:pt idx="5168">
                  <c:v>2.5141228968361653</c:v>
                </c:pt>
                <c:pt idx="5169">
                  <c:v>2.5150411697685167</c:v>
                </c:pt>
                <c:pt idx="5170">
                  <c:v>2.516114663798362</c:v>
                </c:pt>
                <c:pt idx="5171">
                  <c:v>2.5169130153912587</c:v>
                </c:pt>
                <c:pt idx="5172">
                  <c:v>2.5176324315213976</c:v>
                </c:pt>
                <c:pt idx="5173">
                  <c:v>2.5189572258370472</c:v>
                </c:pt>
                <c:pt idx="5174">
                  <c:v>2.5201661964695501</c:v>
                </c:pt>
                <c:pt idx="5175">
                  <c:v>2.5214003257727287</c:v>
                </c:pt>
                <c:pt idx="5176">
                  <c:v>2.5226945376977792</c:v>
                </c:pt>
                <c:pt idx="5177">
                  <c:v>2.5236120718503852</c:v>
                </c:pt>
                <c:pt idx="5178">
                  <c:v>2.5237586758779602</c:v>
                </c:pt>
                <c:pt idx="5179">
                  <c:v>2.5237399629481851</c:v>
                </c:pt>
                <c:pt idx="5180">
                  <c:v>2.5237286611251482</c:v>
                </c:pt>
                <c:pt idx="5181">
                  <c:v>2.5242030405615812</c:v>
                </c:pt>
                <c:pt idx="5182">
                  <c:v>2.5240016369114402</c:v>
                </c:pt>
                <c:pt idx="5183">
                  <c:v>2.5235923433386689</c:v>
                </c:pt>
                <c:pt idx="5184">
                  <c:v>2.5235034163730048</c:v>
                </c:pt>
                <c:pt idx="5185">
                  <c:v>2.5230741577130011</c:v>
                </c:pt>
                <c:pt idx="5186">
                  <c:v>2.5226808219857535</c:v>
                </c:pt>
                <c:pt idx="5187">
                  <c:v>2.5226513942773821</c:v>
                </c:pt>
                <c:pt idx="5188">
                  <c:v>2.5221954532886337</c:v>
                </c:pt>
                <c:pt idx="5189">
                  <c:v>2.5219336012095512</c:v>
                </c:pt>
                <c:pt idx="5190">
                  <c:v>2.5219283229314082</c:v>
                </c:pt>
                <c:pt idx="5191">
                  <c:v>2.5220890578805402</c:v>
                </c:pt>
                <c:pt idx="5192">
                  <c:v>2.5224779890063536</c:v>
                </c:pt>
                <c:pt idx="5193">
                  <c:v>2.5229001967161331</c:v>
                </c:pt>
                <c:pt idx="5194">
                  <c:v>2.5230534721659312</c:v>
                </c:pt>
                <c:pt idx="5195">
                  <c:v>2.5235215309622796</c:v>
                </c:pt>
                <c:pt idx="5196">
                  <c:v>2.5232529993765587</c:v>
                </c:pt>
                <c:pt idx="5197">
                  <c:v>2.5232344464856489</c:v>
                </c:pt>
                <c:pt idx="5198">
                  <c:v>2.5233325946399212</c:v>
                </c:pt>
                <c:pt idx="5199">
                  <c:v>2.5234489428802984</c:v>
                </c:pt>
                <c:pt idx="5200">
                  <c:v>2.5234227298475012</c:v>
                </c:pt>
                <c:pt idx="5201">
                  <c:v>2.5235515407305869</c:v>
                </c:pt>
                <c:pt idx="5202">
                  <c:v>2.5240136940571971</c:v>
                </c:pt>
                <c:pt idx="5203">
                  <c:v>2.5245183648579252</c:v>
                </c:pt>
                <c:pt idx="5204">
                  <c:v>2.5250947398184582</c:v>
                </c:pt>
                <c:pt idx="5205">
                  <c:v>2.5258285881659281</c:v>
                </c:pt>
                <c:pt idx="5206">
                  <c:v>2.5261835550044491</c:v>
                </c:pt>
                <c:pt idx="5207">
                  <c:v>2.5266092577339152</c:v>
                </c:pt>
                <c:pt idx="5208">
                  <c:v>2.5269925643690532</c:v>
                </c:pt>
                <c:pt idx="5209">
                  <c:v>2.5275105538728608</c:v>
                </c:pt>
                <c:pt idx="5210">
                  <c:v>2.5270492400731848</c:v>
                </c:pt>
                <c:pt idx="5211">
                  <c:v>2.5267887234977326</c:v>
                </c:pt>
                <c:pt idx="5212">
                  <c:v>2.5266077412400212</c:v>
                </c:pt>
                <c:pt idx="5213">
                  <c:v>2.5261473700143493</c:v>
                </c:pt>
                <c:pt idx="5214">
                  <c:v>2.5262841391230504</c:v>
                </c:pt>
                <c:pt idx="5215">
                  <c:v>2.5262454712109967</c:v>
                </c:pt>
                <c:pt idx="5216">
                  <c:v>2.526020512768874</c:v>
                </c:pt>
                <c:pt idx="5217">
                  <c:v>2.5256759252326977</c:v>
                </c:pt>
                <c:pt idx="5218">
                  <c:v>2.5255067800664612</c:v>
                </c:pt>
                <c:pt idx="5219">
                  <c:v>2.5250743401581439</c:v>
                </c:pt>
                <c:pt idx="5220">
                  <c:v>2.5249773252210552</c:v>
                </c:pt>
                <c:pt idx="5221">
                  <c:v>2.5246506258806347</c:v>
                </c:pt>
                <c:pt idx="5222">
                  <c:v>2.5242928207557935</c:v>
                </c:pt>
                <c:pt idx="5223">
                  <c:v>2.5241209849977051</c:v>
                </c:pt>
                <c:pt idx="5224">
                  <c:v>2.5239188962623738</c:v>
                </c:pt>
                <c:pt idx="5225">
                  <c:v>2.5236232259896858</c:v>
                </c:pt>
                <c:pt idx="5226">
                  <c:v>2.5232372166011361</c:v>
                </c:pt>
                <c:pt idx="5227">
                  <c:v>2.5229532026882597</c:v>
                </c:pt>
                <c:pt idx="5228">
                  <c:v>2.5229778047180598</c:v>
                </c:pt>
                <c:pt idx="5229">
                  <c:v>2.5227195652515002</c:v>
                </c:pt>
                <c:pt idx="5230">
                  <c:v>2.5222706113257263</c:v>
                </c:pt>
                <c:pt idx="5231">
                  <c:v>2.5220019509839382</c:v>
                </c:pt>
                <c:pt idx="5232">
                  <c:v>2.5216852590794683</c:v>
                </c:pt>
                <c:pt idx="5233">
                  <c:v>2.5212938534571632</c:v>
                </c:pt>
                <c:pt idx="5234">
                  <c:v>2.5210274351586968</c:v>
                </c:pt>
                <c:pt idx="5235">
                  <c:v>2.5205733241946264</c:v>
                </c:pt>
                <c:pt idx="5236">
                  <c:v>2.5201304711661612</c:v>
                </c:pt>
                <c:pt idx="5237">
                  <c:v>2.5197183523202198</c:v>
                </c:pt>
                <c:pt idx="5238">
                  <c:v>2.5192818666648704</c:v>
                </c:pt>
                <c:pt idx="5239">
                  <c:v>2.5189920281170952</c:v>
                </c:pt>
                <c:pt idx="5240">
                  <c:v>2.5189059806804837</c:v>
                </c:pt>
                <c:pt idx="5241">
                  <c:v>2.5188868301661667</c:v>
                </c:pt>
                <c:pt idx="5242">
                  <c:v>2.5190619399540441</c:v>
                </c:pt>
                <c:pt idx="5243">
                  <c:v>2.5189915359471602</c:v>
                </c:pt>
                <c:pt idx="5244">
                  <c:v>2.5188214369125248</c:v>
                </c:pt>
                <c:pt idx="5245">
                  <c:v>2.5189239689541698</c:v>
                </c:pt>
                <c:pt idx="5246">
                  <c:v>2.5189349441775652</c:v>
                </c:pt>
                <c:pt idx="5247">
                  <c:v>2.5190271913598177</c:v>
                </c:pt>
                <c:pt idx="5248">
                  <c:v>2.5187259080952629</c:v>
                </c:pt>
                <c:pt idx="5249">
                  <c:v>2.5185077398758176</c:v>
                </c:pt>
                <c:pt idx="5250">
                  <c:v>2.518036134783078</c:v>
                </c:pt>
                <c:pt idx="5251">
                  <c:v>2.5176107741984608</c:v>
                </c:pt>
                <c:pt idx="5252">
                  <c:v>2.5171604432819845</c:v>
                </c:pt>
                <c:pt idx="5253">
                  <c:v>2.5172927548954402</c:v>
                </c:pt>
                <c:pt idx="5254">
                  <c:v>2.5174893925897073</c:v>
                </c:pt>
                <c:pt idx="5255">
                  <c:v>2.5176064176079356</c:v>
                </c:pt>
                <c:pt idx="5256">
                  <c:v>2.5179463297325877</c:v>
                </c:pt>
                <c:pt idx="5257">
                  <c:v>2.5181758576354651</c:v>
                </c:pt>
                <c:pt idx="5258">
                  <c:v>2.5182053728734788</c:v>
                </c:pt>
                <c:pt idx="5259">
                  <c:v>2.5184499617302167</c:v>
                </c:pt>
                <c:pt idx="5260">
                  <c:v>2.5186769037276147</c:v>
                </c:pt>
                <c:pt idx="5261">
                  <c:v>2.519101320573812</c:v>
                </c:pt>
                <c:pt idx="5262">
                  <c:v>2.5192810265927035</c:v>
                </c:pt>
                <c:pt idx="5263">
                  <c:v>2.5194339913587167</c:v>
                </c:pt>
                <c:pt idx="5264">
                  <c:v>2.5197946428256852</c:v>
                </c:pt>
                <c:pt idx="5265">
                  <c:v>2.5201127038842603</c:v>
                </c:pt>
                <c:pt idx="5266">
                  <c:v>2.5204436030974104</c:v>
                </c:pt>
                <c:pt idx="5267">
                  <c:v>2.5210238252495087</c:v>
                </c:pt>
                <c:pt idx="5268">
                  <c:v>2.5214612709963831</c:v>
                </c:pt>
                <c:pt idx="5269">
                  <c:v>2.5213726753466004</c:v>
                </c:pt>
                <c:pt idx="5270">
                  <c:v>2.5208949317645741</c:v>
                </c:pt>
                <c:pt idx="5271">
                  <c:v>2.5209638683252602</c:v>
                </c:pt>
                <c:pt idx="5272">
                  <c:v>2.5210842250332735</c:v>
                </c:pt>
                <c:pt idx="5273">
                  <c:v>2.5213446082366882</c:v>
                </c:pt>
                <c:pt idx="5274">
                  <c:v>2.5220430295499368</c:v>
                </c:pt>
                <c:pt idx="5275">
                  <c:v>2.5226746098989627</c:v>
                </c:pt>
                <c:pt idx="5276">
                  <c:v>2.523735042931682</c:v>
                </c:pt>
                <c:pt idx="5277">
                  <c:v>2.5246889138858428</c:v>
                </c:pt>
                <c:pt idx="5278">
                  <c:v>2.5256867030563854</c:v>
                </c:pt>
                <c:pt idx="5279">
                  <c:v>2.5262848690438378</c:v>
                </c:pt>
                <c:pt idx="5280">
                  <c:v>2.5261663216741677</c:v>
                </c:pt>
                <c:pt idx="5281">
                  <c:v>2.5263679058229402</c:v>
                </c:pt>
                <c:pt idx="5282">
                  <c:v>2.5263521767673605</c:v>
                </c:pt>
                <c:pt idx="5283">
                  <c:v>2.5261328660735414</c:v>
                </c:pt>
                <c:pt idx="5284">
                  <c:v>2.5256829829513792</c:v>
                </c:pt>
                <c:pt idx="5285">
                  <c:v>2.5256591955144927</c:v>
                </c:pt>
                <c:pt idx="5286">
                  <c:v>2.5258950358436367</c:v>
                </c:pt>
                <c:pt idx="5287">
                  <c:v>2.5260946078093802</c:v>
                </c:pt>
                <c:pt idx="5288">
                  <c:v>2.5260304057109311</c:v>
                </c:pt>
                <c:pt idx="5289">
                  <c:v>2.5259400507344152</c:v>
                </c:pt>
                <c:pt idx="5290">
                  <c:v>2.5258395089210324</c:v>
                </c:pt>
                <c:pt idx="5291">
                  <c:v>2.5255401798274795</c:v>
                </c:pt>
                <c:pt idx="5292">
                  <c:v>2.5256018794593231</c:v>
                </c:pt>
                <c:pt idx="5293">
                  <c:v>2.5252220620851382</c:v>
                </c:pt>
                <c:pt idx="5294">
                  <c:v>2.5247721057993502</c:v>
                </c:pt>
                <c:pt idx="5295">
                  <c:v>2.5247687964928156</c:v>
                </c:pt>
                <c:pt idx="5296">
                  <c:v>2.5246836256409142</c:v>
                </c:pt>
                <c:pt idx="5297">
                  <c:v>2.5248530288291287</c:v>
                </c:pt>
                <c:pt idx="5298">
                  <c:v>2.5250459226749538</c:v>
                </c:pt>
                <c:pt idx="5299">
                  <c:v>2.5256149358171287</c:v>
                </c:pt>
                <c:pt idx="5300">
                  <c:v>2.5259802884593721</c:v>
                </c:pt>
                <c:pt idx="5301">
                  <c:v>2.5263168508599052</c:v>
                </c:pt>
                <c:pt idx="5302">
                  <c:v>2.5264585976623386</c:v>
                </c:pt>
                <c:pt idx="5303">
                  <c:v>2.5260556700333967</c:v>
                </c:pt>
                <c:pt idx="5304">
                  <c:v>2.5257227100767752</c:v>
                </c:pt>
                <c:pt idx="5305">
                  <c:v>2.5252533622606936</c:v>
                </c:pt>
                <c:pt idx="5306">
                  <c:v>2.5253634705667349</c:v>
                </c:pt>
                <c:pt idx="5307">
                  <c:v>2.5249070120528612</c:v>
                </c:pt>
                <c:pt idx="5308">
                  <c:v>2.5245842665671221</c:v>
                </c:pt>
                <c:pt idx="5309">
                  <c:v>2.5242548867793206</c:v>
                </c:pt>
                <c:pt idx="5310">
                  <c:v>2.5237913526021534</c:v>
                </c:pt>
                <c:pt idx="5311">
                  <c:v>2.5233381511961412</c:v>
                </c:pt>
                <c:pt idx="5312">
                  <c:v>2.5229894681422431</c:v>
                </c:pt>
                <c:pt idx="5313">
                  <c:v>2.5227786705745174</c:v>
                </c:pt>
                <c:pt idx="5314">
                  <c:v>2.5223888400343601</c:v>
                </c:pt>
                <c:pt idx="5315">
                  <c:v>2.5220567163875152</c:v>
                </c:pt>
                <c:pt idx="5316">
                  <c:v>2.5217132749103452</c:v>
                </c:pt>
                <c:pt idx="5317">
                  <c:v>2.5214851995455168</c:v>
                </c:pt>
                <c:pt idx="5318">
                  <c:v>2.5210137355882667</c:v>
                </c:pt>
                <c:pt idx="5319">
                  <c:v>2.5206986769473052</c:v>
                </c:pt>
                <c:pt idx="5320">
                  <c:v>2.5202839200945397</c:v>
                </c:pt>
                <c:pt idx="5321">
                  <c:v>2.519995790431468</c:v>
                </c:pt>
                <c:pt idx="5322">
                  <c:v>2.5196178353986167</c:v>
                </c:pt>
                <c:pt idx="5323">
                  <c:v>2.5191614888787428</c:v>
                </c:pt>
                <c:pt idx="5324">
                  <c:v>2.5187487266085578</c:v>
                </c:pt>
                <c:pt idx="5325">
                  <c:v>2.5183191925455382</c:v>
                </c:pt>
                <c:pt idx="5326">
                  <c:v>2.5178883097638218</c:v>
                </c:pt>
                <c:pt idx="5327">
                  <c:v>2.5177590422341654</c:v>
                </c:pt>
                <c:pt idx="5328">
                  <c:v>2.5181958610823703</c:v>
                </c:pt>
                <c:pt idx="5329">
                  <c:v>2.5186525471647943</c:v>
                </c:pt>
                <c:pt idx="5330">
                  <c:v>2.5192950126142777</c:v>
                </c:pt>
                <c:pt idx="5331">
                  <c:v>2.5198039565146777</c:v>
                </c:pt>
                <c:pt idx="5332">
                  <c:v>2.5203253771100602</c:v>
                </c:pt>
                <c:pt idx="5333">
                  <c:v>2.5212156835976787</c:v>
                </c:pt>
                <c:pt idx="5334">
                  <c:v>2.5223686344809377</c:v>
                </c:pt>
                <c:pt idx="5335">
                  <c:v>2.5231215882961719</c:v>
                </c:pt>
                <c:pt idx="5336">
                  <c:v>2.5239420973389142</c:v>
                </c:pt>
                <c:pt idx="5337">
                  <c:v>2.5247154718717231</c:v>
                </c:pt>
                <c:pt idx="5338">
                  <c:v>2.5248531177441667</c:v>
                </c:pt>
                <c:pt idx="5339">
                  <c:v>2.5249343998422082</c:v>
                </c:pt>
                <c:pt idx="5340">
                  <c:v>2.5249783153242347</c:v>
                </c:pt>
                <c:pt idx="5341">
                  <c:v>2.5251261580212492</c:v>
                </c:pt>
                <c:pt idx="5342">
                  <c:v>2.52507456183766</c:v>
                </c:pt>
                <c:pt idx="5343">
                  <c:v>2.5254054752113766</c:v>
                </c:pt>
                <c:pt idx="5344">
                  <c:v>2.5255497058949881</c:v>
                </c:pt>
                <c:pt idx="5345">
                  <c:v>2.5257171270308287</c:v>
                </c:pt>
                <c:pt idx="5346">
                  <c:v>2.5258124364336538</c:v>
                </c:pt>
                <c:pt idx="5347">
                  <c:v>2.5259062091550395</c:v>
                </c:pt>
                <c:pt idx="5348">
                  <c:v>2.5260143939131767</c:v>
                </c:pt>
                <c:pt idx="5349">
                  <c:v>2.5261358446392572</c:v>
                </c:pt>
                <c:pt idx="5350">
                  <c:v>2.5259139582184642</c:v>
                </c:pt>
                <c:pt idx="5351">
                  <c:v>2.5258002625252542</c:v>
                </c:pt>
                <c:pt idx="5352">
                  <c:v>2.5255535501530995</c:v>
                </c:pt>
                <c:pt idx="5353">
                  <c:v>2.5254311105127671</c:v>
                </c:pt>
                <c:pt idx="5354">
                  <c:v>2.5257328221748718</c:v>
                </c:pt>
                <c:pt idx="5355">
                  <c:v>2.5258329319526585</c:v>
                </c:pt>
                <c:pt idx="5356">
                  <c:v>2.5257806413242276</c:v>
                </c:pt>
                <c:pt idx="5357">
                  <c:v>2.5257289767624802</c:v>
                </c:pt>
                <c:pt idx="5358">
                  <c:v>2.5258137523605892</c:v>
                </c:pt>
                <c:pt idx="5359">
                  <c:v>2.5259077331498387</c:v>
                </c:pt>
                <c:pt idx="5360">
                  <c:v>2.5256225655459432</c:v>
                </c:pt>
                <c:pt idx="5361">
                  <c:v>2.5254909816085713</c:v>
                </c:pt>
                <c:pt idx="5362">
                  <c:v>2.5252770924722152</c:v>
                </c:pt>
                <c:pt idx="5363">
                  <c:v>2.5250027230667467</c:v>
                </c:pt>
                <c:pt idx="5364">
                  <c:v>2.5245722182050092</c:v>
                </c:pt>
                <c:pt idx="5365">
                  <c:v>2.5242081730807167</c:v>
                </c:pt>
                <c:pt idx="5366">
                  <c:v>2.5242200904604482</c:v>
                </c:pt>
                <c:pt idx="5367">
                  <c:v>2.5241596958392107</c:v>
                </c:pt>
                <c:pt idx="5368">
                  <c:v>2.5237120097186621</c:v>
                </c:pt>
                <c:pt idx="5369">
                  <c:v>2.5235892201482586</c:v>
                </c:pt>
                <c:pt idx="5370">
                  <c:v>2.5237486783830629</c:v>
                </c:pt>
                <c:pt idx="5371">
                  <c:v>2.5233872382534082</c:v>
                </c:pt>
                <c:pt idx="5372">
                  <c:v>2.5230998945411351</c:v>
                </c:pt>
                <c:pt idx="5373">
                  <c:v>2.5229918719162852</c:v>
                </c:pt>
                <c:pt idx="5374">
                  <c:v>2.5228374859144354</c:v>
                </c:pt>
                <c:pt idx="5375">
                  <c:v>2.5228091486566959</c:v>
                </c:pt>
                <c:pt idx="5376">
                  <c:v>2.5229274457627202</c:v>
                </c:pt>
                <c:pt idx="5377">
                  <c:v>2.5230381948467198</c:v>
                </c:pt>
                <c:pt idx="5378">
                  <c:v>2.5231713008986052</c:v>
                </c:pt>
                <c:pt idx="5379">
                  <c:v>2.5227673828519612</c:v>
                </c:pt>
                <c:pt idx="5380">
                  <c:v>2.5228806056999087</c:v>
                </c:pt>
                <c:pt idx="5381">
                  <c:v>2.5232880770301112</c:v>
                </c:pt>
                <c:pt idx="5382">
                  <c:v>2.523665117711301</c:v>
                </c:pt>
                <c:pt idx="5383">
                  <c:v>2.5234146463152212</c:v>
                </c:pt>
                <c:pt idx="5384">
                  <c:v>2.5232624877704732</c:v>
                </c:pt>
                <c:pt idx="5385">
                  <c:v>2.5231528672530001</c:v>
                </c:pt>
                <c:pt idx="5386">
                  <c:v>2.5227756045767764</c:v>
                </c:pt>
                <c:pt idx="5387">
                  <c:v>2.5224655259375708</c:v>
                </c:pt>
                <c:pt idx="5388">
                  <c:v>2.5223376561964184</c:v>
                </c:pt>
                <c:pt idx="5389">
                  <c:v>2.5223166550368195</c:v>
                </c:pt>
                <c:pt idx="5390">
                  <c:v>2.5219296847992427</c:v>
                </c:pt>
                <c:pt idx="5391">
                  <c:v>2.5220560715181133</c:v>
                </c:pt>
                <c:pt idx="5392">
                  <c:v>2.5215927374441294</c:v>
                </c:pt>
                <c:pt idx="5393">
                  <c:v>2.5212440185926352</c:v>
                </c:pt>
                <c:pt idx="5394">
                  <c:v>2.5210682615641877</c:v>
                </c:pt>
                <c:pt idx="5395">
                  <c:v>2.5207072228764886</c:v>
                </c:pt>
                <c:pt idx="5396">
                  <c:v>2.5203637620235106</c:v>
                </c:pt>
                <c:pt idx="5397">
                  <c:v>2.5204227965663666</c:v>
                </c:pt>
                <c:pt idx="5398">
                  <c:v>2.5207670235682778</c:v>
                </c:pt>
                <c:pt idx="5399">
                  <c:v>2.5213960304176601</c:v>
                </c:pt>
                <c:pt idx="5400">
                  <c:v>2.5215131704417382</c:v>
                </c:pt>
                <c:pt idx="5401">
                  <c:v>2.5219299431909672</c:v>
                </c:pt>
                <c:pt idx="5402">
                  <c:v>2.5221951039250263</c:v>
                </c:pt>
                <c:pt idx="5403">
                  <c:v>2.5217855691150581</c:v>
                </c:pt>
                <c:pt idx="5404">
                  <c:v>2.5216527136849387</c:v>
                </c:pt>
                <c:pt idx="5405">
                  <c:v>2.5212255648609472</c:v>
                </c:pt>
                <c:pt idx="5406">
                  <c:v>2.5209461694251907</c:v>
                </c:pt>
                <c:pt idx="5407">
                  <c:v>2.5207176484258746</c:v>
                </c:pt>
                <c:pt idx="5408">
                  <c:v>2.5207276779898882</c:v>
                </c:pt>
                <c:pt idx="5409">
                  <c:v>2.5209413521611252</c:v>
                </c:pt>
                <c:pt idx="5410">
                  <c:v>2.5214218938813042</c:v>
                </c:pt>
                <c:pt idx="5411">
                  <c:v>2.5215954217079291</c:v>
                </c:pt>
                <c:pt idx="5412">
                  <c:v>2.5217868143058677</c:v>
                </c:pt>
                <c:pt idx="5413">
                  <c:v>2.5219370632954892</c:v>
                </c:pt>
                <c:pt idx="5414">
                  <c:v>2.5223807259174857</c:v>
                </c:pt>
                <c:pt idx="5415">
                  <c:v>2.5229183675307145</c:v>
                </c:pt>
                <c:pt idx="5416">
                  <c:v>2.5225211694668825</c:v>
                </c:pt>
                <c:pt idx="5417">
                  <c:v>2.5222362986782358</c:v>
                </c:pt>
                <c:pt idx="5418">
                  <c:v>2.5217779095333301</c:v>
                </c:pt>
                <c:pt idx="5419">
                  <c:v>2.5213673639126992</c:v>
                </c:pt>
                <c:pt idx="5420">
                  <c:v>2.5209652592355454</c:v>
                </c:pt>
                <c:pt idx="5421">
                  <c:v>2.5210077941952407</c:v>
                </c:pt>
                <c:pt idx="5422">
                  <c:v>2.5212921182370702</c:v>
                </c:pt>
                <c:pt idx="5423">
                  <c:v>2.5215662225386848</c:v>
                </c:pt>
                <c:pt idx="5424">
                  <c:v>2.521815121377359</c:v>
                </c:pt>
                <c:pt idx="5425">
                  <c:v>2.5214370668477692</c:v>
                </c:pt>
                <c:pt idx="5426">
                  <c:v>2.5209776358746172</c:v>
                </c:pt>
                <c:pt idx="5427">
                  <c:v>2.520633410320297</c:v>
                </c:pt>
                <c:pt idx="5428">
                  <c:v>2.520506438893571</c:v>
                </c:pt>
                <c:pt idx="5429">
                  <c:v>2.5204579911487377</c:v>
                </c:pt>
                <c:pt idx="5430">
                  <c:v>2.5204410905992978</c:v>
                </c:pt>
                <c:pt idx="5431">
                  <c:v>2.5204139558017142</c:v>
                </c:pt>
                <c:pt idx="5432">
                  <c:v>2.5206034476981558</c:v>
                </c:pt>
                <c:pt idx="5433">
                  <c:v>2.5206740906888663</c:v>
                </c:pt>
                <c:pt idx="5434">
                  <c:v>2.5206455051724386</c:v>
                </c:pt>
                <c:pt idx="5435">
                  <c:v>2.5211548579712559</c:v>
                </c:pt>
                <c:pt idx="5436">
                  <c:v>2.5214772185028602</c:v>
                </c:pt>
                <c:pt idx="5437">
                  <c:v>2.5216505135864837</c:v>
                </c:pt>
                <c:pt idx="5438">
                  <c:v>2.5218265350250348</c:v>
                </c:pt>
                <c:pt idx="5439">
                  <c:v>2.5220845633128217</c:v>
                </c:pt>
                <c:pt idx="5440">
                  <c:v>2.5224396147101777</c:v>
                </c:pt>
                <c:pt idx="5441">
                  <c:v>2.522462474496836</c:v>
                </c:pt>
                <c:pt idx="5442">
                  <c:v>2.5223865649013519</c:v>
                </c:pt>
                <c:pt idx="5443">
                  <c:v>2.5221447054671802</c:v>
                </c:pt>
                <c:pt idx="5444">
                  <c:v>2.5218581733606773</c:v>
                </c:pt>
                <c:pt idx="5445">
                  <c:v>2.5214601345545793</c:v>
                </c:pt>
                <c:pt idx="5446">
                  <c:v>2.5213633096314081</c:v>
                </c:pt>
                <c:pt idx="5447">
                  <c:v>2.5214739605479495</c:v>
                </c:pt>
                <c:pt idx="5448">
                  <c:v>2.5213501495166106</c:v>
                </c:pt>
                <c:pt idx="5449">
                  <c:v>2.5213030910832823</c:v>
                </c:pt>
                <c:pt idx="5450">
                  <c:v>2.5210218960273698</c:v>
                </c:pt>
                <c:pt idx="5451">
                  <c:v>2.5205753307262562</c:v>
                </c:pt>
                <c:pt idx="5452">
                  <c:v>2.5205803386567602</c:v>
                </c:pt>
                <c:pt idx="5453">
                  <c:v>2.5205887342535807</c:v>
                </c:pt>
                <c:pt idx="5454">
                  <c:v>2.520432682245807</c:v>
                </c:pt>
                <c:pt idx="5455">
                  <c:v>2.5204024768695588</c:v>
                </c:pt>
                <c:pt idx="5456">
                  <c:v>2.5203045582565573</c:v>
                </c:pt>
                <c:pt idx="5457">
                  <c:v>2.5202198990420674</c:v>
                </c:pt>
                <c:pt idx="5458">
                  <c:v>2.5202741658190604</c:v>
                </c:pt>
                <c:pt idx="5459">
                  <c:v>2.5199652516278594</c:v>
                </c:pt>
                <c:pt idx="5460">
                  <c:v>2.5197220116509405</c:v>
                </c:pt>
                <c:pt idx="5461">
                  <c:v>2.5199759554568524</c:v>
                </c:pt>
                <c:pt idx="5462">
                  <c:v>2.5202882236493238</c:v>
                </c:pt>
                <c:pt idx="5463">
                  <c:v>2.5207472198103642</c:v>
                </c:pt>
                <c:pt idx="5464">
                  <c:v>2.5210028884503592</c:v>
                </c:pt>
                <c:pt idx="5465">
                  <c:v>2.5208335441199812</c:v>
                </c:pt>
                <c:pt idx="5466">
                  <c:v>2.5204211805637069</c:v>
                </c:pt>
                <c:pt idx="5467">
                  <c:v>2.5200021372425172</c:v>
                </c:pt>
                <c:pt idx="5468">
                  <c:v>2.5197104023025982</c:v>
                </c:pt>
                <c:pt idx="5469">
                  <c:v>2.5196649951874934</c:v>
                </c:pt>
                <c:pt idx="5470">
                  <c:v>2.5198499262971099</c:v>
                </c:pt>
                <c:pt idx="5471">
                  <c:v>2.5197383692921793</c:v>
                </c:pt>
                <c:pt idx="5472">
                  <c:v>2.5196026646743968</c:v>
                </c:pt>
                <c:pt idx="5473">
                  <c:v>2.5191930105655072</c:v>
                </c:pt>
                <c:pt idx="5474">
                  <c:v>2.5190497498930324</c:v>
                </c:pt>
                <c:pt idx="5475">
                  <c:v>2.5187301762256844</c:v>
                </c:pt>
                <c:pt idx="5476">
                  <c:v>2.5182938397130568</c:v>
                </c:pt>
                <c:pt idx="5477">
                  <c:v>2.5178796051053345</c:v>
                </c:pt>
                <c:pt idx="5478">
                  <c:v>2.5175757948183741</c:v>
                </c:pt>
                <c:pt idx="5479">
                  <c:v>2.5175507635797305</c:v>
                </c:pt>
                <c:pt idx="5480">
                  <c:v>2.5178689446106777</c:v>
                </c:pt>
                <c:pt idx="5481">
                  <c:v>2.5174898742371306</c:v>
                </c:pt>
                <c:pt idx="5482">
                  <c:v>2.517289786413611</c:v>
                </c:pt>
                <c:pt idx="5483">
                  <c:v>2.5172283609803912</c:v>
                </c:pt>
                <c:pt idx="5484">
                  <c:v>2.5181613842924695</c:v>
                </c:pt>
                <c:pt idx="5485">
                  <c:v>2.5191820761665782</c:v>
                </c:pt>
                <c:pt idx="5486">
                  <c:v>2.5201924451561455</c:v>
                </c:pt>
                <c:pt idx="5487">
                  <c:v>2.5210563329568725</c:v>
                </c:pt>
                <c:pt idx="5488">
                  <c:v>2.5215624907001377</c:v>
                </c:pt>
                <c:pt idx="5489">
                  <c:v>2.5220254325235367</c:v>
                </c:pt>
                <c:pt idx="5490">
                  <c:v>2.5217273079070557</c:v>
                </c:pt>
                <c:pt idx="5491">
                  <c:v>2.5215433481372602</c:v>
                </c:pt>
                <c:pt idx="5492">
                  <c:v>2.5217662381639472</c:v>
                </c:pt>
                <c:pt idx="5493">
                  <c:v>2.5220692919875254</c:v>
                </c:pt>
                <c:pt idx="5494">
                  <c:v>2.5221190116385022</c:v>
                </c:pt>
                <c:pt idx="5495">
                  <c:v>2.5218993743737377</c:v>
                </c:pt>
                <c:pt idx="5496">
                  <c:v>2.5217358663392919</c:v>
                </c:pt>
                <c:pt idx="5497">
                  <c:v>2.5215209758862596</c:v>
                </c:pt>
                <c:pt idx="5498">
                  <c:v>2.5212267618686441</c:v>
                </c:pt>
                <c:pt idx="5499">
                  <c:v>2.5209356468827355</c:v>
                </c:pt>
                <c:pt idx="5500">
                  <c:v>2.5204923662105592</c:v>
                </c:pt>
                <c:pt idx="5501">
                  <c:v>2.5203312835040212</c:v>
                </c:pt>
                <c:pt idx="5502">
                  <c:v>2.5204156766598138</c:v>
                </c:pt>
                <c:pt idx="5503">
                  <c:v>2.5204624494098127</c:v>
                </c:pt>
                <c:pt idx="5504">
                  <c:v>2.5205629619421841</c:v>
                </c:pt>
                <c:pt idx="5505">
                  <c:v>2.5203389389551552</c:v>
                </c:pt>
                <c:pt idx="5506">
                  <c:v>2.5199449388622162</c:v>
                </c:pt>
                <c:pt idx="5507">
                  <c:v>2.5195596409602277</c:v>
                </c:pt>
                <c:pt idx="5508">
                  <c:v>2.5195071726862932</c:v>
                </c:pt>
                <c:pt idx="5509">
                  <c:v>2.5193797098251443</c:v>
                </c:pt>
                <c:pt idx="5510">
                  <c:v>2.5192101807549125</c:v>
                </c:pt>
                <c:pt idx="5511">
                  <c:v>2.5192071107464407</c:v>
                </c:pt>
                <c:pt idx="5512">
                  <c:v>2.5188721745831169</c:v>
                </c:pt>
                <c:pt idx="5513">
                  <c:v>2.5186669801272337</c:v>
                </c:pt>
                <c:pt idx="5514">
                  <c:v>2.5183005310501931</c:v>
                </c:pt>
                <c:pt idx="5515">
                  <c:v>2.5181657634162322</c:v>
                </c:pt>
                <c:pt idx="5516">
                  <c:v>2.5179666854839531</c:v>
                </c:pt>
                <c:pt idx="5517">
                  <c:v>2.517812667196782</c:v>
                </c:pt>
                <c:pt idx="5518">
                  <c:v>2.5177433892387167</c:v>
                </c:pt>
                <c:pt idx="5519">
                  <c:v>2.5176634893739527</c:v>
                </c:pt>
                <c:pt idx="5520">
                  <c:v>2.5175773687792011</c:v>
                </c:pt>
                <c:pt idx="5521">
                  <c:v>2.5173519148792867</c:v>
                </c:pt>
                <c:pt idx="5522">
                  <c:v>2.5170849718960802</c:v>
                </c:pt>
                <c:pt idx="5523">
                  <c:v>2.5168877939795387</c:v>
                </c:pt>
                <c:pt idx="5524">
                  <c:v>2.5167143537623811</c:v>
                </c:pt>
                <c:pt idx="5525">
                  <c:v>2.5164599393303164</c:v>
                </c:pt>
                <c:pt idx="5526">
                  <c:v>2.5165556883341527</c:v>
                </c:pt>
                <c:pt idx="5527">
                  <c:v>2.5168124387088948</c:v>
                </c:pt>
                <c:pt idx="5528">
                  <c:v>2.5168444629404068</c:v>
                </c:pt>
                <c:pt idx="5529">
                  <c:v>2.5170237903168204</c:v>
                </c:pt>
                <c:pt idx="5530">
                  <c:v>2.5172030458560202</c:v>
                </c:pt>
                <c:pt idx="5531">
                  <c:v>2.5171915390381532</c:v>
                </c:pt>
                <c:pt idx="5532">
                  <c:v>2.5170945693871412</c:v>
                </c:pt>
                <c:pt idx="5533">
                  <c:v>2.5166980864031001</c:v>
                </c:pt>
                <c:pt idx="5534">
                  <c:v>2.5162717017774652</c:v>
                </c:pt>
                <c:pt idx="5535">
                  <c:v>2.5158694355140372</c:v>
                </c:pt>
                <c:pt idx="5536">
                  <c:v>2.5154860210977379</c:v>
                </c:pt>
                <c:pt idx="5537">
                  <c:v>2.5158134304681772</c:v>
                </c:pt>
                <c:pt idx="5538">
                  <c:v>2.5159475844105437</c:v>
                </c:pt>
                <c:pt idx="5539">
                  <c:v>2.5157715289108542</c:v>
                </c:pt>
                <c:pt idx="5540">
                  <c:v>2.5156349105585467</c:v>
                </c:pt>
                <c:pt idx="5541">
                  <c:v>2.5154273236684377</c:v>
                </c:pt>
                <c:pt idx="5542">
                  <c:v>2.5150874378625709</c:v>
                </c:pt>
                <c:pt idx="5543">
                  <c:v>2.5148438387206977</c:v>
                </c:pt>
                <c:pt idx="5544">
                  <c:v>2.5145165376537824</c:v>
                </c:pt>
                <c:pt idx="5545">
                  <c:v>2.514190640217465</c:v>
                </c:pt>
                <c:pt idx="5546">
                  <c:v>2.5139900877633492</c:v>
                </c:pt>
                <c:pt idx="5547">
                  <c:v>2.5141609636267077</c:v>
                </c:pt>
                <c:pt idx="5548">
                  <c:v>2.5142952792414595</c:v>
                </c:pt>
                <c:pt idx="5549">
                  <c:v>2.5142366035774062</c:v>
                </c:pt>
                <c:pt idx="5550">
                  <c:v>2.5139134413219666</c:v>
                </c:pt>
                <c:pt idx="5551">
                  <c:v>2.5138151156154978</c:v>
                </c:pt>
                <c:pt idx="5552">
                  <c:v>2.5135320579025149</c:v>
                </c:pt>
                <c:pt idx="5553">
                  <c:v>2.5131614566855642</c:v>
                </c:pt>
                <c:pt idx="5554">
                  <c:v>2.5130433520884821</c:v>
                </c:pt>
                <c:pt idx="5555">
                  <c:v>2.5128681420112327</c:v>
                </c:pt>
                <c:pt idx="5556">
                  <c:v>2.5126131814945767</c:v>
                </c:pt>
                <c:pt idx="5557">
                  <c:v>2.5123529250377681</c:v>
                </c:pt>
                <c:pt idx="5558">
                  <c:v>2.5120026229471737</c:v>
                </c:pt>
                <c:pt idx="5559">
                  <c:v>2.5115918008298057</c:v>
                </c:pt>
                <c:pt idx="5560">
                  <c:v>2.5112702880225282</c:v>
                </c:pt>
                <c:pt idx="5561">
                  <c:v>2.5112623434149377</c:v>
                </c:pt>
                <c:pt idx="5562">
                  <c:v>2.5113504172756733</c:v>
                </c:pt>
                <c:pt idx="5563">
                  <c:v>2.511429732257688</c:v>
                </c:pt>
                <c:pt idx="5564">
                  <c:v>2.5110967513537314</c:v>
                </c:pt>
                <c:pt idx="5565">
                  <c:v>2.5111182928310911</c:v>
                </c:pt>
                <c:pt idx="5566">
                  <c:v>2.5108151358779143</c:v>
                </c:pt>
                <c:pt idx="5567">
                  <c:v>2.5104759225802367</c:v>
                </c:pt>
                <c:pt idx="5568">
                  <c:v>2.5104943065618013</c:v>
                </c:pt>
                <c:pt idx="5569">
                  <c:v>2.5110483902230398</c:v>
                </c:pt>
                <c:pt idx="5570">
                  <c:v>2.5114355084986117</c:v>
                </c:pt>
                <c:pt idx="5571">
                  <c:v>2.5117693844476325</c:v>
                </c:pt>
                <c:pt idx="5572">
                  <c:v>2.5119157267101193</c:v>
                </c:pt>
                <c:pt idx="5573">
                  <c:v>2.5119472867578803</c:v>
                </c:pt>
                <c:pt idx="5574">
                  <c:v>2.5120225262161777</c:v>
                </c:pt>
                <c:pt idx="5575">
                  <c:v>2.5119806061110914</c:v>
                </c:pt>
                <c:pt idx="5576">
                  <c:v>2.5116631254713777</c:v>
                </c:pt>
                <c:pt idx="5577">
                  <c:v>2.5117068192869247</c:v>
                </c:pt>
                <c:pt idx="5578">
                  <c:v>2.5118418637139537</c:v>
                </c:pt>
                <c:pt idx="5579">
                  <c:v>2.5118800994245967</c:v>
                </c:pt>
                <c:pt idx="5580">
                  <c:v>2.5118611439060587</c:v>
                </c:pt>
                <c:pt idx="5581">
                  <c:v>2.5120138174281768</c:v>
                </c:pt>
                <c:pt idx="5582">
                  <c:v>2.5117760575235986</c:v>
                </c:pt>
                <c:pt idx="5583">
                  <c:v>2.5113635542571031</c:v>
                </c:pt>
                <c:pt idx="5584">
                  <c:v>2.5110394277056987</c:v>
                </c:pt>
                <c:pt idx="5585">
                  <c:v>2.5106473405593936</c:v>
                </c:pt>
                <c:pt idx="5586">
                  <c:v>2.5102056382814562</c:v>
                </c:pt>
                <c:pt idx="5587">
                  <c:v>2.5101413828582078</c:v>
                </c:pt>
                <c:pt idx="5588">
                  <c:v>2.5108885834787888</c:v>
                </c:pt>
                <c:pt idx="5589">
                  <c:v>2.5112846583212942</c:v>
                </c:pt>
                <c:pt idx="5590">
                  <c:v>2.5109880340405577</c:v>
                </c:pt>
                <c:pt idx="5591">
                  <c:v>2.5107185723018035</c:v>
                </c:pt>
                <c:pt idx="5592">
                  <c:v>2.5104435490464088</c:v>
                </c:pt>
                <c:pt idx="5593">
                  <c:v>2.5103054271953997</c:v>
                </c:pt>
                <c:pt idx="5594">
                  <c:v>2.5104633696754437</c:v>
                </c:pt>
                <c:pt idx="5595">
                  <c:v>2.5105141940213711</c:v>
                </c:pt>
                <c:pt idx="5596">
                  <c:v>2.5105582159173445</c:v>
                </c:pt>
                <c:pt idx="5597">
                  <c:v>2.5106509343341852</c:v>
                </c:pt>
                <c:pt idx="5598">
                  <c:v>2.5102626362489167</c:v>
                </c:pt>
                <c:pt idx="5599">
                  <c:v>2.5099944710065092</c:v>
                </c:pt>
                <c:pt idx="5600">
                  <c:v>2.5101796678048736</c:v>
                </c:pt>
                <c:pt idx="5601">
                  <c:v>2.5104803481106446</c:v>
                </c:pt>
                <c:pt idx="5602">
                  <c:v>2.5102538446735627</c:v>
                </c:pt>
                <c:pt idx="5603">
                  <c:v>2.5098287418265111</c:v>
                </c:pt>
                <c:pt idx="5604">
                  <c:v>2.5099100138124402</c:v>
                </c:pt>
                <c:pt idx="5605">
                  <c:v>2.5101636456643099</c:v>
                </c:pt>
                <c:pt idx="5606">
                  <c:v>2.5104104506724396</c:v>
                </c:pt>
                <c:pt idx="5607">
                  <c:v>2.5103026181913592</c:v>
                </c:pt>
                <c:pt idx="5608">
                  <c:v>2.5104811903629582</c:v>
                </c:pt>
                <c:pt idx="5609">
                  <c:v>2.5102730555469592</c:v>
                </c:pt>
                <c:pt idx="5610">
                  <c:v>2.5098614848395528</c:v>
                </c:pt>
                <c:pt idx="5611">
                  <c:v>2.5094645945533807</c:v>
                </c:pt>
                <c:pt idx="5612">
                  <c:v>2.5090920903558587</c:v>
                </c:pt>
                <c:pt idx="5613">
                  <c:v>2.5088892906517293</c:v>
                </c:pt>
                <c:pt idx="5614">
                  <c:v>2.5086428811722583</c:v>
                </c:pt>
                <c:pt idx="5615">
                  <c:v>2.5084335390371013</c:v>
                </c:pt>
                <c:pt idx="5616">
                  <c:v>2.5080542576908402</c:v>
                </c:pt>
                <c:pt idx="5617">
                  <c:v>2.5077174443126653</c:v>
                </c:pt>
                <c:pt idx="5618">
                  <c:v>2.5077237545786244</c:v>
                </c:pt>
                <c:pt idx="5619">
                  <c:v>2.5074758766352594</c:v>
                </c:pt>
                <c:pt idx="5620">
                  <c:v>2.5074321364945593</c:v>
                </c:pt>
                <c:pt idx="5621">
                  <c:v>2.5073931397149591</c:v>
                </c:pt>
                <c:pt idx="5622">
                  <c:v>2.5073090547239292</c:v>
                </c:pt>
                <c:pt idx="5623">
                  <c:v>2.5075787192269412</c:v>
                </c:pt>
                <c:pt idx="5624">
                  <c:v>2.5079600576196124</c:v>
                </c:pt>
                <c:pt idx="5625">
                  <c:v>2.508876534298798</c:v>
                </c:pt>
                <c:pt idx="5626">
                  <c:v>2.5098731478196172</c:v>
                </c:pt>
                <c:pt idx="5627">
                  <c:v>2.5111256513646771</c:v>
                </c:pt>
                <c:pt idx="5628">
                  <c:v>2.5123431237093881</c:v>
                </c:pt>
                <c:pt idx="5629">
                  <c:v>2.5136902781565049</c:v>
                </c:pt>
                <c:pt idx="5630">
                  <c:v>2.5156421651924177</c:v>
                </c:pt>
                <c:pt idx="5631">
                  <c:v>2.5174801420117259</c:v>
                </c:pt>
                <c:pt idx="5632">
                  <c:v>2.5198542865504439</c:v>
                </c:pt>
                <c:pt idx="5633">
                  <c:v>2.5222102361451877</c:v>
                </c:pt>
                <c:pt idx="5634">
                  <c:v>2.5244800802379812</c:v>
                </c:pt>
                <c:pt idx="5635">
                  <c:v>2.5263045707132021</c:v>
                </c:pt>
                <c:pt idx="5636">
                  <c:v>2.5280839690534234</c:v>
                </c:pt>
                <c:pt idx="5637">
                  <c:v>2.5291238761837813</c:v>
                </c:pt>
                <c:pt idx="5638">
                  <c:v>2.528919127228106</c:v>
                </c:pt>
                <c:pt idx="5639">
                  <c:v>2.5288200744475002</c:v>
                </c:pt>
                <c:pt idx="5640">
                  <c:v>2.5289180035394594</c:v>
                </c:pt>
                <c:pt idx="5641">
                  <c:v>2.5291035526647612</c:v>
                </c:pt>
                <c:pt idx="5642">
                  <c:v>2.5291825411668412</c:v>
                </c:pt>
                <c:pt idx="5643">
                  <c:v>2.5290063844080977</c:v>
                </c:pt>
                <c:pt idx="5644">
                  <c:v>2.5288144452417431</c:v>
                </c:pt>
                <c:pt idx="5645">
                  <c:v>2.5284117087293727</c:v>
                </c:pt>
                <c:pt idx="5646">
                  <c:v>2.5280449897974915</c:v>
                </c:pt>
                <c:pt idx="5647">
                  <c:v>2.5278673419145492</c:v>
                </c:pt>
                <c:pt idx="5648">
                  <c:v>2.5274780427416212</c:v>
                </c:pt>
                <c:pt idx="5649">
                  <c:v>2.5272659540265909</c:v>
                </c:pt>
                <c:pt idx="5650">
                  <c:v>2.5271692476230085</c:v>
                </c:pt>
                <c:pt idx="5651">
                  <c:v>2.5271354562322612</c:v>
                </c:pt>
                <c:pt idx="5652">
                  <c:v>2.5268649660908578</c:v>
                </c:pt>
                <c:pt idx="5653">
                  <c:v>2.5264198667824012</c:v>
                </c:pt>
                <c:pt idx="5654">
                  <c:v>2.5263369524142192</c:v>
                </c:pt>
                <c:pt idx="5655">
                  <c:v>2.5271063592110212</c:v>
                </c:pt>
                <c:pt idx="5656">
                  <c:v>2.5277568877606011</c:v>
                </c:pt>
                <c:pt idx="5657">
                  <c:v>2.5288760909476595</c:v>
                </c:pt>
                <c:pt idx="5658">
                  <c:v>2.5297759550600007</c:v>
                </c:pt>
                <c:pt idx="5659">
                  <c:v>2.5305538596060684</c:v>
                </c:pt>
                <c:pt idx="5660">
                  <c:v>2.5306679942813073</c:v>
                </c:pt>
                <c:pt idx="5661">
                  <c:v>2.5302624741033384</c:v>
                </c:pt>
                <c:pt idx="5662">
                  <c:v>2.5298735816639182</c:v>
                </c:pt>
                <c:pt idx="5663">
                  <c:v>2.5295693086458741</c:v>
                </c:pt>
                <c:pt idx="5664">
                  <c:v>2.5291598270652647</c:v>
                </c:pt>
                <c:pt idx="5665">
                  <c:v>2.5287789695847867</c:v>
                </c:pt>
                <c:pt idx="5666">
                  <c:v>2.5283541618394292</c:v>
                </c:pt>
                <c:pt idx="5667">
                  <c:v>2.5285179663082182</c:v>
                </c:pt>
                <c:pt idx="5668">
                  <c:v>2.5288295335254007</c:v>
                </c:pt>
                <c:pt idx="5669">
                  <c:v>2.529024273946396</c:v>
                </c:pt>
                <c:pt idx="5670">
                  <c:v>2.5290115871247552</c:v>
                </c:pt>
                <c:pt idx="5671">
                  <c:v>2.5289451704263186</c:v>
                </c:pt>
                <c:pt idx="5672">
                  <c:v>2.5286446019476432</c:v>
                </c:pt>
                <c:pt idx="5673">
                  <c:v>2.5282646935470803</c:v>
                </c:pt>
                <c:pt idx="5674">
                  <c:v>2.527996744647147</c:v>
                </c:pt>
                <c:pt idx="5675">
                  <c:v>2.5279070017961756</c:v>
                </c:pt>
                <c:pt idx="5676">
                  <c:v>2.5280098397291977</c:v>
                </c:pt>
                <c:pt idx="5677">
                  <c:v>2.5280578449332465</c:v>
                </c:pt>
                <c:pt idx="5678">
                  <c:v>2.528492212660761</c:v>
                </c:pt>
                <c:pt idx="5679">
                  <c:v>2.5286722331363176</c:v>
                </c:pt>
                <c:pt idx="5680">
                  <c:v>2.5290319715295002</c:v>
                </c:pt>
                <c:pt idx="5681">
                  <c:v>2.5289554527554836</c:v>
                </c:pt>
                <c:pt idx="5682">
                  <c:v>2.5287157397431197</c:v>
                </c:pt>
                <c:pt idx="5683">
                  <c:v>2.528779746400132</c:v>
                </c:pt>
                <c:pt idx="5684">
                  <c:v>2.5285069896464036</c:v>
                </c:pt>
                <c:pt idx="5685">
                  <c:v>2.5282154915135937</c:v>
                </c:pt>
                <c:pt idx="5686">
                  <c:v>2.5281828020206816</c:v>
                </c:pt>
                <c:pt idx="5687">
                  <c:v>2.528531622962654</c:v>
                </c:pt>
                <c:pt idx="5688">
                  <c:v>2.5292335166682109</c:v>
                </c:pt>
                <c:pt idx="5689">
                  <c:v>2.5299366648399952</c:v>
                </c:pt>
                <c:pt idx="5690">
                  <c:v>2.5304014330120377</c:v>
                </c:pt>
                <c:pt idx="5691">
                  <c:v>2.5308494921697267</c:v>
                </c:pt>
                <c:pt idx="5692">
                  <c:v>2.5309940321841431</c:v>
                </c:pt>
                <c:pt idx="5693">
                  <c:v>2.5307282968390887</c:v>
                </c:pt>
                <c:pt idx="5694">
                  <c:v>2.5304450395726019</c:v>
                </c:pt>
                <c:pt idx="5695">
                  <c:v>2.5301925734538577</c:v>
                </c:pt>
                <c:pt idx="5696">
                  <c:v>2.5298860037109576</c:v>
                </c:pt>
                <c:pt idx="5697">
                  <c:v>2.5296802764040152</c:v>
                </c:pt>
                <c:pt idx="5698">
                  <c:v>2.5294819126189645</c:v>
                </c:pt>
                <c:pt idx="5699">
                  <c:v>2.5290848993126942</c:v>
                </c:pt>
                <c:pt idx="5700">
                  <c:v>2.5290110002728459</c:v>
                </c:pt>
                <c:pt idx="5701">
                  <c:v>2.5289844220375812</c:v>
                </c:pt>
                <c:pt idx="5702">
                  <c:v>2.5290641030802177</c:v>
                </c:pt>
                <c:pt idx="5703">
                  <c:v>2.5292885333061377</c:v>
                </c:pt>
                <c:pt idx="5704">
                  <c:v>2.5293797283436232</c:v>
                </c:pt>
                <c:pt idx="5705">
                  <c:v>2.5295969556526212</c:v>
                </c:pt>
                <c:pt idx="5706">
                  <c:v>2.5292793601174712</c:v>
                </c:pt>
                <c:pt idx="5707">
                  <c:v>2.5293218590134412</c:v>
                </c:pt>
                <c:pt idx="5708">
                  <c:v>2.5291559770083998</c:v>
                </c:pt>
                <c:pt idx="5709">
                  <c:v>2.5287369782546611</c:v>
                </c:pt>
                <c:pt idx="5710">
                  <c:v>2.5284077580457036</c:v>
                </c:pt>
                <c:pt idx="5711">
                  <c:v>2.5280437667349092</c:v>
                </c:pt>
                <c:pt idx="5712">
                  <c:v>2.5280391771411681</c:v>
                </c:pt>
                <c:pt idx="5713">
                  <c:v>2.5281280947178075</c:v>
                </c:pt>
                <c:pt idx="5714">
                  <c:v>2.5280990823196809</c:v>
                </c:pt>
                <c:pt idx="5715">
                  <c:v>2.5282232764955612</c:v>
                </c:pt>
                <c:pt idx="5716">
                  <c:v>2.5280887992199386</c:v>
                </c:pt>
                <c:pt idx="5717">
                  <c:v>2.5278509100146977</c:v>
                </c:pt>
                <c:pt idx="5718">
                  <c:v>2.5275182201726412</c:v>
                </c:pt>
                <c:pt idx="5719">
                  <c:v>2.5271246047306852</c:v>
                </c:pt>
                <c:pt idx="5720">
                  <c:v>2.527028806196129</c:v>
                </c:pt>
                <c:pt idx="5721">
                  <c:v>2.5267892087645412</c:v>
                </c:pt>
                <c:pt idx="5722">
                  <c:v>2.5263481927313847</c:v>
                </c:pt>
                <c:pt idx="5723">
                  <c:v>2.5259257700507072</c:v>
                </c:pt>
                <c:pt idx="5724">
                  <c:v>2.5255299077803492</c:v>
                </c:pt>
                <c:pt idx="5725">
                  <c:v>2.5252255848724601</c:v>
                </c:pt>
                <c:pt idx="5726">
                  <c:v>2.5252309174680732</c:v>
                </c:pt>
                <c:pt idx="5727">
                  <c:v>2.5248698980869602</c:v>
                </c:pt>
                <c:pt idx="5728">
                  <c:v>2.524476874972041</c:v>
                </c:pt>
                <c:pt idx="5729">
                  <c:v>2.5244460818464645</c:v>
                </c:pt>
                <c:pt idx="5730">
                  <c:v>2.524131885470708</c:v>
                </c:pt>
                <c:pt idx="5731">
                  <c:v>2.523945544069758</c:v>
                </c:pt>
                <c:pt idx="5732">
                  <c:v>2.5241978997651802</c:v>
                </c:pt>
                <c:pt idx="5733">
                  <c:v>2.524357660416261</c:v>
                </c:pt>
                <c:pt idx="5734">
                  <c:v>2.5241680790049581</c:v>
                </c:pt>
                <c:pt idx="5735">
                  <c:v>2.5244115117170685</c:v>
                </c:pt>
                <c:pt idx="5736">
                  <c:v>2.5247179771894404</c:v>
                </c:pt>
                <c:pt idx="5737">
                  <c:v>2.5252764052057777</c:v>
                </c:pt>
                <c:pt idx="5738">
                  <c:v>2.5251025816595485</c:v>
                </c:pt>
                <c:pt idx="5739">
                  <c:v>2.5248307382075117</c:v>
                </c:pt>
                <c:pt idx="5740">
                  <c:v>2.5247598576387271</c:v>
                </c:pt>
                <c:pt idx="5741">
                  <c:v>2.5251603884439202</c:v>
                </c:pt>
                <c:pt idx="5742">
                  <c:v>2.5255872195353612</c:v>
                </c:pt>
                <c:pt idx="5743">
                  <c:v>2.5253929871626046</c:v>
                </c:pt>
                <c:pt idx="5744">
                  <c:v>2.5250792622234282</c:v>
                </c:pt>
                <c:pt idx="5745">
                  <c:v>2.5252254752212577</c:v>
                </c:pt>
                <c:pt idx="5746">
                  <c:v>2.5253513486991319</c:v>
                </c:pt>
                <c:pt idx="5747">
                  <c:v>2.5251062068680006</c:v>
                </c:pt>
                <c:pt idx="5748">
                  <c:v>2.5247007091366402</c:v>
                </c:pt>
                <c:pt idx="5749">
                  <c:v>2.524362502152969</c:v>
                </c:pt>
                <c:pt idx="5750">
                  <c:v>2.5246404651320371</c:v>
                </c:pt>
                <c:pt idx="5751">
                  <c:v>2.5245204522556324</c:v>
                </c:pt>
                <c:pt idx="5752">
                  <c:v>2.5244173420960712</c:v>
                </c:pt>
                <c:pt idx="5753">
                  <c:v>2.5240292338708397</c:v>
                </c:pt>
                <c:pt idx="5754">
                  <c:v>2.5235940400582031</c:v>
                </c:pt>
                <c:pt idx="5755">
                  <c:v>2.5235222093196592</c:v>
                </c:pt>
                <c:pt idx="5756">
                  <c:v>2.5232290352560844</c:v>
                </c:pt>
                <c:pt idx="5757">
                  <c:v>2.5228391377366863</c:v>
                </c:pt>
                <c:pt idx="5758">
                  <c:v>2.5225709970541077</c:v>
                </c:pt>
                <c:pt idx="5759">
                  <c:v>2.5222845755802399</c:v>
                </c:pt>
                <c:pt idx="5760">
                  <c:v>2.5218642882170612</c:v>
                </c:pt>
                <c:pt idx="5761">
                  <c:v>2.5214513491708708</c:v>
                </c:pt>
                <c:pt idx="5762">
                  <c:v>2.5213252484335693</c:v>
                </c:pt>
                <c:pt idx="5763">
                  <c:v>2.5210661205504468</c:v>
                </c:pt>
                <c:pt idx="5764">
                  <c:v>2.5209906319030675</c:v>
                </c:pt>
                <c:pt idx="5765">
                  <c:v>2.5205599019490865</c:v>
                </c:pt>
                <c:pt idx="5766">
                  <c:v>2.5202218262285605</c:v>
                </c:pt>
                <c:pt idx="5767">
                  <c:v>2.5198888223225677</c:v>
                </c:pt>
                <c:pt idx="5768">
                  <c:v>2.5195083426883689</c:v>
                </c:pt>
                <c:pt idx="5769">
                  <c:v>2.5191060925109952</c:v>
                </c:pt>
                <c:pt idx="5770">
                  <c:v>2.5187014085620842</c:v>
                </c:pt>
                <c:pt idx="5771">
                  <c:v>2.5187722359418077</c:v>
                </c:pt>
                <c:pt idx="5772">
                  <c:v>2.5190946008487227</c:v>
                </c:pt>
                <c:pt idx="5773">
                  <c:v>2.5189545912819882</c:v>
                </c:pt>
                <c:pt idx="5774">
                  <c:v>2.5189861117578745</c:v>
                </c:pt>
                <c:pt idx="5775">
                  <c:v>2.5187553921560237</c:v>
                </c:pt>
                <c:pt idx="5776">
                  <c:v>2.5188920737010325</c:v>
                </c:pt>
                <c:pt idx="5777">
                  <c:v>2.5186397170252559</c:v>
                </c:pt>
                <c:pt idx="5778">
                  <c:v>2.5185752307235587</c:v>
                </c:pt>
                <c:pt idx="5779">
                  <c:v>2.5189048300765586</c:v>
                </c:pt>
                <c:pt idx="5780">
                  <c:v>2.5193051021729542</c:v>
                </c:pt>
                <c:pt idx="5781">
                  <c:v>2.5198005541296578</c:v>
                </c:pt>
                <c:pt idx="5782">
                  <c:v>2.5199295327019202</c:v>
                </c:pt>
                <c:pt idx="5783">
                  <c:v>2.5199903098413059</c:v>
                </c:pt>
                <c:pt idx="5784">
                  <c:v>2.5202083964620181</c:v>
                </c:pt>
                <c:pt idx="5785">
                  <c:v>2.5206123159044829</c:v>
                </c:pt>
                <c:pt idx="5786">
                  <c:v>2.5209593287336807</c:v>
                </c:pt>
                <c:pt idx="5787">
                  <c:v>2.5206890167096807</c:v>
                </c:pt>
                <c:pt idx="5788">
                  <c:v>2.5205713636925369</c:v>
                </c:pt>
                <c:pt idx="5789">
                  <c:v>2.5201950271361202</c:v>
                </c:pt>
                <c:pt idx="5790">
                  <c:v>2.5200016912021015</c:v>
                </c:pt>
                <c:pt idx="5791">
                  <c:v>2.5197226608763041</c:v>
                </c:pt>
                <c:pt idx="5792">
                  <c:v>2.5193775812992474</c:v>
                </c:pt>
                <c:pt idx="5793">
                  <c:v>2.518958571361293</c:v>
                </c:pt>
                <c:pt idx="5794">
                  <c:v>2.518586834056928</c:v>
                </c:pt>
                <c:pt idx="5795">
                  <c:v>2.5183145351881633</c:v>
                </c:pt>
                <c:pt idx="5796">
                  <c:v>2.5180323108462637</c:v>
                </c:pt>
                <c:pt idx="5797">
                  <c:v>2.5176301360076434</c:v>
                </c:pt>
                <c:pt idx="5798">
                  <c:v>2.5172577095084421</c:v>
                </c:pt>
                <c:pt idx="5799">
                  <c:v>2.5173610282971612</c:v>
                </c:pt>
                <c:pt idx="5800">
                  <c:v>2.5173132710326889</c:v>
                </c:pt>
                <c:pt idx="5801">
                  <c:v>2.5169988381287967</c:v>
                </c:pt>
                <c:pt idx="5802">
                  <c:v>2.5168231971372177</c:v>
                </c:pt>
                <c:pt idx="5803">
                  <c:v>2.5167451489641177</c:v>
                </c:pt>
                <c:pt idx="5804">
                  <c:v>2.5164291544372537</c:v>
                </c:pt>
                <c:pt idx="5805">
                  <c:v>2.5161510922371289</c:v>
                </c:pt>
                <c:pt idx="5806">
                  <c:v>2.5162481816487006</c:v>
                </c:pt>
                <c:pt idx="5807">
                  <c:v>2.5160876321362147</c:v>
                </c:pt>
                <c:pt idx="5808">
                  <c:v>2.5158630704795777</c:v>
                </c:pt>
                <c:pt idx="5809">
                  <c:v>2.5154672217616647</c:v>
                </c:pt>
                <c:pt idx="5810">
                  <c:v>2.5152606559357125</c:v>
                </c:pt>
                <c:pt idx="5811">
                  <c:v>2.5152636697235771</c:v>
                </c:pt>
                <c:pt idx="5812">
                  <c:v>2.5152730171428757</c:v>
                </c:pt>
                <c:pt idx="5813">
                  <c:v>2.514914962872369</c:v>
                </c:pt>
                <c:pt idx="5814">
                  <c:v>2.5146448768021932</c:v>
                </c:pt>
                <c:pt idx="5815">
                  <c:v>2.5144169971090777</c:v>
                </c:pt>
                <c:pt idx="5816">
                  <c:v>2.5140182973734087</c:v>
                </c:pt>
                <c:pt idx="5817">
                  <c:v>2.5137399251310448</c:v>
                </c:pt>
                <c:pt idx="5818">
                  <c:v>2.5135512961088775</c:v>
                </c:pt>
                <c:pt idx="5819">
                  <c:v>2.513431542047289</c:v>
                </c:pt>
                <c:pt idx="5820">
                  <c:v>2.5132148031483181</c:v>
                </c:pt>
                <c:pt idx="5821">
                  <c:v>2.5134859645260037</c:v>
                </c:pt>
                <c:pt idx="5822">
                  <c:v>2.5132798002288737</c:v>
                </c:pt>
                <c:pt idx="5823">
                  <c:v>2.5128721035306838</c:v>
                </c:pt>
                <c:pt idx="5824">
                  <c:v>2.512549173050147</c:v>
                </c:pt>
                <c:pt idx="5825">
                  <c:v>2.5131702735615042</c:v>
                </c:pt>
                <c:pt idx="5826">
                  <c:v>2.5133545207644401</c:v>
                </c:pt>
                <c:pt idx="5827">
                  <c:v>2.5133103633522262</c:v>
                </c:pt>
                <c:pt idx="5828">
                  <c:v>2.5130279033591227</c:v>
                </c:pt>
                <c:pt idx="5829">
                  <c:v>2.5129904703805561</c:v>
                </c:pt>
                <c:pt idx="5830">
                  <c:v>2.5126638608801368</c:v>
                </c:pt>
                <c:pt idx="5831">
                  <c:v>2.5127048292789667</c:v>
                </c:pt>
                <c:pt idx="5832">
                  <c:v>2.5127888637106977</c:v>
                </c:pt>
                <c:pt idx="5833">
                  <c:v>2.5124802646945477</c:v>
                </c:pt>
                <c:pt idx="5834">
                  <c:v>2.5124924878196864</c:v>
                </c:pt>
                <c:pt idx="5835">
                  <c:v>2.5121862064248877</c:v>
                </c:pt>
                <c:pt idx="5836">
                  <c:v>2.511879248992464</c:v>
                </c:pt>
                <c:pt idx="5837">
                  <c:v>2.5116528314827367</c:v>
                </c:pt>
                <c:pt idx="5838">
                  <c:v>2.5116295238594377</c:v>
                </c:pt>
                <c:pt idx="5839">
                  <c:v>2.5116746150186167</c:v>
                </c:pt>
                <c:pt idx="5840">
                  <c:v>2.5119544910934577</c:v>
                </c:pt>
                <c:pt idx="5841">
                  <c:v>2.5122774265787315</c:v>
                </c:pt>
                <c:pt idx="5842">
                  <c:v>2.5120164206011841</c:v>
                </c:pt>
                <c:pt idx="5843">
                  <c:v>2.5124764971364777</c:v>
                </c:pt>
                <c:pt idx="5844">
                  <c:v>2.5129179072054231</c:v>
                </c:pt>
                <c:pt idx="5845">
                  <c:v>2.5131643730930704</c:v>
                </c:pt>
                <c:pt idx="5846">
                  <c:v>2.5130406927049247</c:v>
                </c:pt>
                <c:pt idx="5847">
                  <c:v>2.5129258648830577</c:v>
                </c:pt>
                <c:pt idx="5848">
                  <c:v>2.5129912403977412</c:v>
                </c:pt>
                <c:pt idx="5849">
                  <c:v>2.5128083212539081</c:v>
                </c:pt>
                <c:pt idx="5850">
                  <c:v>2.5124236826126554</c:v>
                </c:pt>
                <c:pt idx="5851">
                  <c:v>2.5120639930961159</c:v>
                </c:pt>
                <c:pt idx="5852">
                  <c:v>2.5119511790843037</c:v>
                </c:pt>
                <c:pt idx="5853">
                  <c:v>2.5122267170730974</c:v>
                </c:pt>
                <c:pt idx="5854">
                  <c:v>2.5126324815512389</c:v>
                </c:pt>
                <c:pt idx="5855">
                  <c:v>2.513431401108964</c:v>
                </c:pt>
                <c:pt idx="5856">
                  <c:v>2.5135494010045787</c:v>
                </c:pt>
                <c:pt idx="5857">
                  <c:v>2.5132522006995668</c:v>
                </c:pt>
                <c:pt idx="5858">
                  <c:v>2.5128806515868383</c:v>
                </c:pt>
                <c:pt idx="5859">
                  <c:v>2.5126552191099591</c:v>
                </c:pt>
                <c:pt idx="5860">
                  <c:v>2.5126780413240768</c:v>
                </c:pt>
                <c:pt idx="5861">
                  <c:v>2.5123618264915093</c:v>
                </c:pt>
                <c:pt idx="5862">
                  <c:v>2.5119493533400568</c:v>
                </c:pt>
                <c:pt idx="5863">
                  <c:v>2.5115691103460627</c:v>
                </c:pt>
                <c:pt idx="5864">
                  <c:v>2.5114526619338173</c:v>
                </c:pt>
                <c:pt idx="5865">
                  <c:v>2.5114224925285598</c:v>
                </c:pt>
                <c:pt idx="5866">
                  <c:v>2.5114684468268367</c:v>
                </c:pt>
                <c:pt idx="5867">
                  <c:v>2.511099711531259</c:v>
                </c:pt>
                <c:pt idx="5868">
                  <c:v>2.5108770777248837</c:v>
                </c:pt>
                <c:pt idx="5869">
                  <c:v>2.5104954822684777</c:v>
                </c:pt>
                <c:pt idx="5870">
                  <c:v>2.5115951918801027</c:v>
                </c:pt>
                <c:pt idx="5871">
                  <c:v>2.5125489813520767</c:v>
                </c:pt>
                <c:pt idx="5872">
                  <c:v>2.5127824960083367</c:v>
                </c:pt>
                <c:pt idx="5873">
                  <c:v>2.5128924913982469</c:v>
                </c:pt>
                <c:pt idx="5874">
                  <c:v>2.513331022586748</c:v>
                </c:pt>
                <c:pt idx="5875">
                  <c:v>2.5136681008557167</c:v>
                </c:pt>
                <c:pt idx="5876">
                  <c:v>2.5136836099772797</c:v>
                </c:pt>
                <c:pt idx="5877">
                  <c:v>2.5138733918246707</c:v>
                </c:pt>
                <c:pt idx="5878">
                  <c:v>2.5139594062426687</c:v>
                </c:pt>
                <c:pt idx="5879">
                  <c:v>2.5135543809425851</c:v>
                </c:pt>
                <c:pt idx="5880">
                  <c:v>2.5136935582533502</c:v>
                </c:pt>
                <c:pt idx="5881">
                  <c:v>2.5136806760604582</c:v>
                </c:pt>
                <c:pt idx="5882">
                  <c:v>2.5133053118439022</c:v>
                </c:pt>
                <c:pt idx="5883">
                  <c:v>2.5131728214254285</c:v>
                </c:pt>
                <c:pt idx="5884">
                  <c:v>2.5132246140870436</c:v>
                </c:pt>
                <c:pt idx="5885">
                  <c:v>2.5128285568260376</c:v>
                </c:pt>
                <c:pt idx="5886">
                  <c:v>2.5125560293790965</c:v>
                </c:pt>
                <c:pt idx="5887">
                  <c:v>2.5124005436103043</c:v>
                </c:pt>
                <c:pt idx="5888">
                  <c:v>2.5120850661093113</c:v>
                </c:pt>
                <c:pt idx="5889">
                  <c:v>2.5118149103083987</c:v>
                </c:pt>
                <c:pt idx="5890">
                  <c:v>2.5114967398942367</c:v>
                </c:pt>
                <c:pt idx="5891">
                  <c:v>2.5110985188447268</c:v>
                </c:pt>
                <c:pt idx="5892">
                  <c:v>2.5112868851058967</c:v>
                </c:pt>
                <c:pt idx="5893">
                  <c:v>2.5113140489881602</c:v>
                </c:pt>
                <c:pt idx="5894">
                  <c:v>2.5113308108990213</c:v>
                </c:pt>
                <c:pt idx="5895">
                  <c:v>2.5109818856992132</c:v>
                </c:pt>
                <c:pt idx="5896">
                  <c:v>2.5107259023256829</c:v>
                </c:pt>
                <c:pt idx="5897">
                  <c:v>2.5104079293290567</c:v>
                </c:pt>
                <c:pt idx="5898">
                  <c:v>2.5101191933722777</c:v>
                </c:pt>
                <c:pt idx="5899">
                  <c:v>2.5099706684975507</c:v>
                </c:pt>
                <c:pt idx="5900">
                  <c:v>2.509798179011157</c:v>
                </c:pt>
                <c:pt idx="5901">
                  <c:v>2.5095524855320237</c:v>
                </c:pt>
                <c:pt idx="5902">
                  <c:v>2.509248053892386</c:v>
                </c:pt>
                <c:pt idx="5903">
                  <c:v>2.5093033059165992</c:v>
                </c:pt>
                <c:pt idx="5904">
                  <c:v>2.5095156850619986</c:v>
                </c:pt>
                <c:pt idx="5905">
                  <c:v>2.5105782078998633</c:v>
                </c:pt>
                <c:pt idx="5906">
                  <c:v>2.5113750138803037</c:v>
                </c:pt>
                <c:pt idx="5907">
                  <c:v>2.5124497862011967</c:v>
                </c:pt>
                <c:pt idx="5908">
                  <c:v>2.5132906638454515</c:v>
                </c:pt>
                <c:pt idx="5909">
                  <c:v>2.5138953758386577</c:v>
                </c:pt>
                <c:pt idx="5910">
                  <c:v>2.5144747319959202</c:v>
                </c:pt>
                <c:pt idx="5911">
                  <c:v>2.5153342649172812</c:v>
                </c:pt>
                <c:pt idx="5912">
                  <c:v>2.5161850262849637</c:v>
                </c:pt>
                <c:pt idx="5913">
                  <c:v>2.5167438205015977</c:v>
                </c:pt>
                <c:pt idx="5914">
                  <c:v>2.5172186028181964</c:v>
                </c:pt>
                <c:pt idx="5915">
                  <c:v>2.5178062450166192</c:v>
                </c:pt>
                <c:pt idx="5916">
                  <c:v>2.5179994952112978</c:v>
                </c:pt>
                <c:pt idx="5917">
                  <c:v>2.5178955572988597</c:v>
                </c:pt>
                <c:pt idx="5918">
                  <c:v>2.5174842423410291</c:v>
                </c:pt>
                <c:pt idx="5919">
                  <c:v>2.5173703708950685</c:v>
                </c:pt>
                <c:pt idx="5920">
                  <c:v>2.5170490959539578</c:v>
                </c:pt>
                <c:pt idx="5921">
                  <c:v>2.5166446516751737</c:v>
                </c:pt>
                <c:pt idx="5922">
                  <c:v>2.5164854189589168</c:v>
                </c:pt>
                <c:pt idx="5923">
                  <c:v>2.5161060169103688</c:v>
                </c:pt>
                <c:pt idx="5924">
                  <c:v>2.5157646639746427</c:v>
                </c:pt>
                <c:pt idx="5925">
                  <c:v>2.5154354184401027</c:v>
                </c:pt>
                <c:pt idx="5926">
                  <c:v>2.515322682662724</c:v>
                </c:pt>
                <c:pt idx="5927">
                  <c:v>2.5149400450145443</c:v>
                </c:pt>
                <c:pt idx="5928">
                  <c:v>2.5147049825052048</c:v>
                </c:pt>
                <c:pt idx="5929">
                  <c:v>2.5143516011595741</c:v>
                </c:pt>
                <c:pt idx="5930">
                  <c:v>2.5142744664479952</c:v>
                </c:pt>
                <c:pt idx="5931">
                  <c:v>2.5140798916904661</c:v>
                </c:pt>
                <c:pt idx="5932">
                  <c:v>2.5138732565538637</c:v>
                </c:pt>
                <c:pt idx="5933">
                  <c:v>2.5136954734436792</c:v>
                </c:pt>
                <c:pt idx="5934">
                  <c:v>2.5138400092100177</c:v>
                </c:pt>
                <c:pt idx="5935">
                  <c:v>2.513499028595259</c:v>
                </c:pt>
                <c:pt idx="5936">
                  <c:v>2.5134034676034105</c:v>
                </c:pt>
                <c:pt idx="5937">
                  <c:v>2.5132470809479202</c:v>
                </c:pt>
                <c:pt idx="5938">
                  <c:v>2.5134678126521481</c:v>
                </c:pt>
                <c:pt idx="5939">
                  <c:v>2.5133716519597402</c:v>
                </c:pt>
                <c:pt idx="5940">
                  <c:v>2.5135326904079411</c:v>
                </c:pt>
                <c:pt idx="5941">
                  <c:v>2.5136435706543732</c:v>
                </c:pt>
                <c:pt idx="5942">
                  <c:v>2.5138582766060678</c:v>
                </c:pt>
                <c:pt idx="5943">
                  <c:v>2.5144787034056977</c:v>
                </c:pt>
                <c:pt idx="5944">
                  <c:v>2.5149851100098348</c:v>
                </c:pt>
                <c:pt idx="5945">
                  <c:v>2.5148309097242767</c:v>
                </c:pt>
                <c:pt idx="5946">
                  <c:v>2.5146857268143075</c:v>
                </c:pt>
                <c:pt idx="5947">
                  <c:v>2.5146089118272577</c:v>
                </c:pt>
                <c:pt idx="5948">
                  <c:v>2.5144798837969198</c:v>
                </c:pt>
                <c:pt idx="5949">
                  <c:v>2.5143051587334684</c:v>
                </c:pt>
                <c:pt idx="5950">
                  <c:v>2.514030602754278</c:v>
                </c:pt>
                <c:pt idx="5951">
                  <c:v>2.5138017534620611</c:v>
                </c:pt>
                <c:pt idx="5952">
                  <c:v>2.5136728946255587</c:v>
                </c:pt>
                <c:pt idx="5953">
                  <c:v>2.5134821138656367</c:v>
                </c:pt>
                <c:pt idx="5954">
                  <c:v>2.5136296218727159</c:v>
                </c:pt>
                <c:pt idx="5955">
                  <c:v>2.5140614650188362</c:v>
                </c:pt>
                <c:pt idx="5956">
                  <c:v>2.5144395535823612</c:v>
                </c:pt>
                <c:pt idx="5957">
                  <c:v>2.5146758202898178</c:v>
                </c:pt>
                <c:pt idx="5958">
                  <c:v>2.5156500169590377</c:v>
                </c:pt>
                <c:pt idx="5959">
                  <c:v>2.5165682184869942</c:v>
                </c:pt>
                <c:pt idx="5960">
                  <c:v>2.5173078127056212</c:v>
                </c:pt>
                <c:pt idx="5961">
                  <c:v>2.5179577965580942</c:v>
                </c:pt>
                <c:pt idx="5962">
                  <c:v>2.5185590112174712</c:v>
                </c:pt>
                <c:pt idx="5963">
                  <c:v>2.5191728760843479</c:v>
                </c:pt>
                <c:pt idx="5964">
                  <c:v>2.5197416033886171</c:v>
                </c:pt>
                <c:pt idx="5965">
                  <c:v>2.5204708684127612</c:v>
                </c:pt>
                <c:pt idx="5966">
                  <c:v>2.5207185850241371</c:v>
                </c:pt>
                <c:pt idx="5967">
                  <c:v>2.5206233115909602</c:v>
                </c:pt>
                <c:pt idx="5968">
                  <c:v>2.520330870325012</c:v>
                </c:pt>
                <c:pt idx="5969">
                  <c:v>2.5203269636667431</c:v>
                </c:pt>
                <c:pt idx="5970">
                  <c:v>2.5200994199745677</c:v>
                </c:pt>
                <c:pt idx="5971">
                  <c:v>2.5200153307676372</c:v>
                </c:pt>
                <c:pt idx="5972">
                  <c:v>2.5199487349093377</c:v>
                </c:pt>
                <c:pt idx="5973">
                  <c:v>2.5200212752947002</c:v>
                </c:pt>
                <c:pt idx="5974">
                  <c:v>2.5202666459903442</c:v>
                </c:pt>
                <c:pt idx="5975">
                  <c:v>2.520327441066283</c:v>
                </c:pt>
                <c:pt idx="5976">
                  <c:v>2.5199695839016427</c:v>
                </c:pt>
                <c:pt idx="5977">
                  <c:v>2.5195609104028227</c:v>
                </c:pt>
                <c:pt idx="5978">
                  <c:v>2.5193918819598506</c:v>
                </c:pt>
                <c:pt idx="5979">
                  <c:v>2.5192456440924977</c:v>
                </c:pt>
                <c:pt idx="5980">
                  <c:v>2.5193222261209418</c:v>
                </c:pt>
                <c:pt idx="5981">
                  <c:v>2.5202563017617807</c:v>
                </c:pt>
                <c:pt idx="5982">
                  <c:v>2.5205603767447582</c:v>
                </c:pt>
                <c:pt idx="5983">
                  <c:v>2.5208452254336939</c:v>
                </c:pt>
                <c:pt idx="5984">
                  <c:v>2.5210974152967478</c:v>
                </c:pt>
                <c:pt idx="5985">
                  <c:v>2.5208982848686787</c:v>
                </c:pt>
                <c:pt idx="5986">
                  <c:v>2.5206949113579884</c:v>
                </c:pt>
                <c:pt idx="5987">
                  <c:v>2.5203528112417035</c:v>
                </c:pt>
                <c:pt idx="5988">
                  <c:v>2.5201672683712069</c:v>
                </c:pt>
                <c:pt idx="5989">
                  <c:v>2.5203085398388967</c:v>
                </c:pt>
                <c:pt idx="5990">
                  <c:v>2.5204441142773222</c:v>
                </c:pt>
                <c:pt idx="5991">
                  <c:v>2.5206268358815236</c:v>
                </c:pt>
                <c:pt idx="5992">
                  <c:v>2.5203415272530751</c:v>
                </c:pt>
                <c:pt idx="5993">
                  <c:v>2.5201328821357496</c:v>
                </c:pt>
                <c:pt idx="5994">
                  <c:v>2.5198869990436163</c:v>
                </c:pt>
                <c:pt idx="5995">
                  <c:v>2.5196362506555516</c:v>
                </c:pt>
                <c:pt idx="5996">
                  <c:v>2.5193402397190368</c:v>
                </c:pt>
                <c:pt idx="5997">
                  <c:v>2.5189444165387873</c:v>
                </c:pt>
                <c:pt idx="5998">
                  <c:v>2.5185765336744628</c:v>
                </c:pt>
                <c:pt idx="5999">
                  <c:v>2.5184670669286837</c:v>
                </c:pt>
                <c:pt idx="6000">
                  <c:v>2.5183854982383607</c:v>
                </c:pt>
                <c:pt idx="6001">
                  <c:v>2.5185781129770239</c:v>
                </c:pt>
                <c:pt idx="6002">
                  <c:v>2.5184857883010245</c:v>
                </c:pt>
                <c:pt idx="6003">
                  <c:v>2.5184294487035479</c:v>
                </c:pt>
                <c:pt idx="6004">
                  <c:v>2.5183658863989136</c:v>
                </c:pt>
                <c:pt idx="6005">
                  <c:v>2.5186066844348241</c:v>
                </c:pt>
                <c:pt idx="6006">
                  <c:v>2.5190454216569567</c:v>
                </c:pt>
                <c:pt idx="6007">
                  <c:v>2.5194484948866469</c:v>
                </c:pt>
                <c:pt idx="6008">
                  <c:v>2.5197259955877827</c:v>
                </c:pt>
                <c:pt idx="6009">
                  <c:v>2.5200273786531202</c:v>
                </c:pt>
                <c:pt idx="6010">
                  <c:v>2.5208810212211912</c:v>
                </c:pt>
                <c:pt idx="6011">
                  <c:v>2.5216317980807812</c:v>
                </c:pt>
                <c:pt idx="6012">
                  <c:v>2.5223730416155812</c:v>
                </c:pt>
                <c:pt idx="6013">
                  <c:v>2.5230946423005016</c:v>
                </c:pt>
                <c:pt idx="6014">
                  <c:v>2.5239600647165052</c:v>
                </c:pt>
                <c:pt idx="6015">
                  <c:v>2.5245941621283596</c:v>
                </c:pt>
                <c:pt idx="6016">
                  <c:v>2.5247612238253812</c:v>
                </c:pt>
                <c:pt idx="6017">
                  <c:v>2.5247332788388812</c:v>
                </c:pt>
                <c:pt idx="6018">
                  <c:v>2.5248301724699482</c:v>
                </c:pt>
                <c:pt idx="6019">
                  <c:v>2.5249106221078002</c:v>
                </c:pt>
                <c:pt idx="6020">
                  <c:v>2.5249667666255089</c:v>
                </c:pt>
                <c:pt idx="6021">
                  <c:v>2.5250051831179987</c:v>
                </c:pt>
                <c:pt idx="6022">
                  <c:v>2.5252620946794777</c:v>
                </c:pt>
                <c:pt idx="6023">
                  <c:v>2.525289938273577</c:v>
                </c:pt>
                <c:pt idx="6024">
                  <c:v>2.5250404853543627</c:v>
                </c:pt>
                <c:pt idx="6025">
                  <c:v>2.5247756808263402</c:v>
                </c:pt>
                <c:pt idx="6026">
                  <c:v>2.5243726344819972</c:v>
                </c:pt>
                <c:pt idx="6027">
                  <c:v>2.5243930901931741</c:v>
                </c:pt>
                <c:pt idx="6028">
                  <c:v>2.5242445501066402</c:v>
                </c:pt>
                <c:pt idx="6029">
                  <c:v>2.5242890213504952</c:v>
                </c:pt>
                <c:pt idx="6030">
                  <c:v>2.5243588778214252</c:v>
                </c:pt>
                <c:pt idx="6031">
                  <c:v>2.5240706842531377</c:v>
                </c:pt>
                <c:pt idx="6032">
                  <c:v>2.5238891088988424</c:v>
                </c:pt>
                <c:pt idx="6033">
                  <c:v>2.5236169565059452</c:v>
                </c:pt>
                <c:pt idx="6034">
                  <c:v>2.523667677459883</c:v>
                </c:pt>
                <c:pt idx="6035">
                  <c:v>2.5236260636535106</c:v>
                </c:pt>
                <c:pt idx="6036">
                  <c:v>2.5233520276462982</c:v>
                </c:pt>
                <c:pt idx="6037">
                  <c:v>2.5232052969424452</c:v>
                </c:pt>
                <c:pt idx="6038">
                  <c:v>2.5234925225941991</c:v>
                </c:pt>
                <c:pt idx="6039">
                  <c:v>2.5236993322658532</c:v>
                </c:pt>
                <c:pt idx="6040">
                  <c:v>2.5249093624310164</c:v>
                </c:pt>
                <c:pt idx="6041">
                  <c:v>2.5263544746657147</c:v>
                </c:pt>
                <c:pt idx="6042">
                  <c:v>2.527357888669024</c:v>
                </c:pt>
                <c:pt idx="6043">
                  <c:v>2.5284279730347037</c:v>
                </c:pt>
                <c:pt idx="6044">
                  <c:v>2.529619962565731</c:v>
                </c:pt>
                <c:pt idx="6045">
                  <c:v>2.5311433261131522</c:v>
                </c:pt>
                <c:pt idx="6046">
                  <c:v>2.5325714814372238</c:v>
                </c:pt>
                <c:pt idx="6047">
                  <c:v>2.5337628388654632</c:v>
                </c:pt>
                <c:pt idx="6048">
                  <c:v>2.5346212146673612</c:v>
                </c:pt>
                <c:pt idx="6049">
                  <c:v>2.5358649588664242</c:v>
                </c:pt>
                <c:pt idx="6050">
                  <c:v>2.5371937767190986</c:v>
                </c:pt>
                <c:pt idx="6051">
                  <c:v>2.5381950994219182</c:v>
                </c:pt>
                <c:pt idx="6052">
                  <c:v>2.5391736500970299</c:v>
                </c:pt>
                <c:pt idx="6053">
                  <c:v>2.540127541994071</c:v>
                </c:pt>
                <c:pt idx="6054">
                  <c:v>2.5410547300227346</c:v>
                </c:pt>
                <c:pt idx="6055">
                  <c:v>2.5408280312650562</c:v>
                </c:pt>
                <c:pt idx="6056">
                  <c:v>2.5405323700757814</c:v>
                </c:pt>
                <c:pt idx="6057">
                  <c:v>2.5405807559480005</c:v>
                </c:pt>
                <c:pt idx="6058">
                  <c:v>2.5406715978754892</c:v>
                </c:pt>
                <c:pt idx="6059">
                  <c:v>2.5408985732480387</c:v>
                </c:pt>
                <c:pt idx="6060">
                  <c:v>2.5408234466244486</c:v>
                </c:pt>
                <c:pt idx="6061">
                  <c:v>2.5405153327697008</c:v>
                </c:pt>
                <c:pt idx="6062">
                  <c:v>2.5407190313870212</c:v>
                </c:pt>
                <c:pt idx="6063">
                  <c:v>2.5406696751343429</c:v>
                </c:pt>
                <c:pt idx="6064">
                  <c:v>2.5407609132497027</c:v>
                </c:pt>
                <c:pt idx="6065">
                  <c:v>2.5405642236771042</c:v>
                </c:pt>
                <c:pt idx="6066">
                  <c:v>2.5402732162946342</c:v>
                </c:pt>
                <c:pt idx="6067">
                  <c:v>2.5399400894199378</c:v>
                </c:pt>
                <c:pt idx="6068">
                  <c:v>2.5396018462729688</c:v>
                </c:pt>
                <c:pt idx="6069">
                  <c:v>2.5392827593540397</c:v>
                </c:pt>
                <c:pt idx="6070">
                  <c:v>2.5388858133964467</c:v>
                </c:pt>
                <c:pt idx="6071">
                  <c:v>2.5385633754307175</c:v>
                </c:pt>
                <c:pt idx="6072">
                  <c:v>2.5383262702330232</c:v>
                </c:pt>
                <c:pt idx="6073">
                  <c:v>2.5381449473841395</c:v>
                </c:pt>
                <c:pt idx="6074">
                  <c:v>2.5378001723723482</c:v>
                </c:pt>
                <c:pt idx="6075">
                  <c:v>2.537578092473487</c:v>
                </c:pt>
                <c:pt idx="6076">
                  <c:v>2.537605200299117</c:v>
                </c:pt>
                <c:pt idx="6077">
                  <c:v>2.5380394783803681</c:v>
                </c:pt>
                <c:pt idx="6078">
                  <c:v>2.5384516900787131</c:v>
                </c:pt>
                <c:pt idx="6079">
                  <c:v>2.5393920262841587</c:v>
                </c:pt>
                <c:pt idx="6080">
                  <c:v>2.5408029393122527</c:v>
                </c:pt>
                <c:pt idx="6081">
                  <c:v>2.5418672712535804</c:v>
                </c:pt>
                <c:pt idx="6082">
                  <c:v>2.5425827992974002</c:v>
                </c:pt>
                <c:pt idx="6083">
                  <c:v>2.5432797149743052</c:v>
                </c:pt>
                <c:pt idx="6084">
                  <c:v>2.5437393024174515</c:v>
                </c:pt>
                <c:pt idx="6085">
                  <c:v>2.5441872891626898</c:v>
                </c:pt>
                <c:pt idx="6086">
                  <c:v>2.5446700245383087</c:v>
                </c:pt>
                <c:pt idx="6087">
                  <c:v>2.5447380396500803</c:v>
                </c:pt>
                <c:pt idx="6088">
                  <c:v>2.5443541476227858</c:v>
                </c:pt>
                <c:pt idx="6089">
                  <c:v>2.5440521116298567</c:v>
                </c:pt>
                <c:pt idx="6090">
                  <c:v>2.5436778510784812</c:v>
                </c:pt>
                <c:pt idx="6091">
                  <c:v>2.5435490446298661</c:v>
                </c:pt>
                <c:pt idx="6092">
                  <c:v>2.5431791277527682</c:v>
                </c:pt>
                <c:pt idx="6093">
                  <c:v>2.5433436057224412</c:v>
                </c:pt>
                <c:pt idx="6094">
                  <c:v>2.5432811553226777</c:v>
                </c:pt>
                <c:pt idx="6095">
                  <c:v>2.5428703867698967</c:v>
                </c:pt>
                <c:pt idx="6096">
                  <c:v>2.5427908855993611</c:v>
                </c:pt>
                <c:pt idx="6097">
                  <c:v>2.5430005645380542</c:v>
                </c:pt>
                <c:pt idx="6098">
                  <c:v>2.5433489352551177</c:v>
                </c:pt>
                <c:pt idx="6099">
                  <c:v>2.5433516867349812</c:v>
                </c:pt>
                <c:pt idx="6100">
                  <c:v>2.5429461922555321</c:v>
                </c:pt>
                <c:pt idx="6101">
                  <c:v>2.5425901492654712</c:v>
                </c:pt>
                <c:pt idx="6102">
                  <c:v>2.5426202962116289</c:v>
                </c:pt>
                <c:pt idx="6103">
                  <c:v>2.5426394492787967</c:v>
                </c:pt>
                <c:pt idx="6104">
                  <c:v>2.5424276526480272</c:v>
                </c:pt>
                <c:pt idx="6105">
                  <c:v>2.5420726554692377</c:v>
                </c:pt>
                <c:pt idx="6106">
                  <c:v>2.5417143669356692</c:v>
                </c:pt>
                <c:pt idx="6107">
                  <c:v>2.5414416669796225</c:v>
                </c:pt>
                <c:pt idx="6108">
                  <c:v>2.5411666202040437</c:v>
                </c:pt>
                <c:pt idx="6109">
                  <c:v>2.5409494265964874</c:v>
                </c:pt>
                <c:pt idx="6110">
                  <c:v>2.5406662231218267</c:v>
                </c:pt>
                <c:pt idx="6111">
                  <c:v>2.5406647619848481</c:v>
                </c:pt>
                <c:pt idx="6112">
                  <c:v>2.5405992420470627</c:v>
                </c:pt>
                <c:pt idx="6113">
                  <c:v>2.5404543574540601</c:v>
                </c:pt>
                <c:pt idx="6114">
                  <c:v>2.5401020333382927</c:v>
                </c:pt>
                <c:pt idx="6115">
                  <c:v>2.5400833444716451</c:v>
                </c:pt>
                <c:pt idx="6116">
                  <c:v>2.5400254664777262</c:v>
                </c:pt>
                <c:pt idx="6117">
                  <c:v>2.5397062207579082</c:v>
                </c:pt>
                <c:pt idx="6118">
                  <c:v>2.5393212590273921</c:v>
                </c:pt>
                <c:pt idx="6119">
                  <c:v>2.5389947559507964</c:v>
                </c:pt>
                <c:pt idx="6120">
                  <c:v>2.5386784204228339</c:v>
                </c:pt>
                <c:pt idx="6121">
                  <c:v>2.5382886830076177</c:v>
                </c:pt>
                <c:pt idx="6122">
                  <c:v>2.5379150910323802</c:v>
                </c:pt>
                <c:pt idx="6123">
                  <c:v>2.537663630021993</c:v>
                </c:pt>
                <c:pt idx="6124">
                  <c:v>2.5373470867009642</c:v>
                </c:pt>
                <c:pt idx="6125">
                  <c:v>2.5373034888562782</c:v>
                </c:pt>
                <c:pt idx="6126">
                  <c:v>2.537631449007359</c:v>
                </c:pt>
                <c:pt idx="6127">
                  <c:v>2.5380684730019967</c:v>
                </c:pt>
                <c:pt idx="6128">
                  <c:v>2.5384717875652902</c:v>
                </c:pt>
                <c:pt idx="6129">
                  <c:v>2.539295912238817</c:v>
                </c:pt>
                <c:pt idx="6130">
                  <c:v>2.5400488137640367</c:v>
                </c:pt>
                <c:pt idx="6131">
                  <c:v>2.5410818934723212</c:v>
                </c:pt>
                <c:pt idx="6132">
                  <c:v>2.5418616885202088</c:v>
                </c:pt>
                <c:pt idx="6133">
                  <c:v>2.5427801729177801</c:v>
                </c:pt>
                <c:pt idx="6134">
                  <c:v>2.5435506994043582</c:v>
                </c:pt>
                <c:pt idx="6135">
                  <c:v>2.5450218723790812</c:v>
                </c:pt>
                <c:pt idx="6136">
                  <c:v>2.54616924447466</c:v>
                </c:pt>
                <c:pt idx="6137">
                  <c:v>2.5464478741543837</c:v>
                </c:pt>
                <c:pt idx="6138">
                  <c:v>2.5462106768610626</c:v>
                </c:pt>
                <c:pt idx="6139">
                  <c:v>2.5460614163354487</c:v>
                </c:pt>
                <c:pt idx="6140">
                  <c:v>2.5464419452310687</c:v>
                </c:pt>
                <c:pt idx="6141">
                  <c:v>2.5472192179255839</c:v>
                </c:pt>
                <c:pt idx="6142">
                  <c:v>2.5474164327178155</c:v>
                </c:pt>
                <c:pt idx="6143">
                  <c:v>2.547628019579693</c:v>
                </c:pt>
                <c:pt idx="6144">
                  <c:v>2.5478439533360517</c:v>
                </c:pt>
                <c:pt idx="6145">
                  <c:v>2.5480620962148377</c:v>
                </c:pt>
                <c:pt idx="6146">
                  <c:v>2.5476564861205171</c:v>
                </c:pt>
                <c:pt idx="6147">
                  <c:v>2.5472621087570952</c:v>
                </c:pt>
                <c:pt idx="6148">
                  <c:v>2.547044396573495</c:v>
                </c:pt>
                <c:pt idx="6149">
                  <c:v>2.5469409150059987</c:v>
                </c:pt>
                <c:pt idx="6150">
                  <c:v>2.5467196348492127</c:v>
                </c:pt>
                <c:pt idx="6151">
                  <c:v>2.5467926694922771</c:v>
                </c:pt>
                <c:pt idx="6152">
                  <c:v>2.5467229398915028</c:v>
                </c:pt>
                <c:pt idx="6153">
                  <c:v>2.5465627840852028</c:v>
                </c:pt>
                <c:pt idx="6154">
                  <c:v>2.5469229140342327</c:v>
                </c:pt>
                <c:pt idx="6155">
                  <c:v>2.5473091345109284</c:v>
                </c:pt>
                <c:pt idx="6156">
                  <c:v>2.5477393963800452</c:v>
                </c:pt>
                <c:pt idx="6157">
                  <c:v>2.5477218759776044</c:v>
                </c:pt>
                <c:pt idx="6158">
                  <c:v>2.5476657512663747</c:v>
                </c:pt>
                <c:pt idx="6159">
                  <c:v>2.5472644048028572</c:v>
                </c:pt>
                <c:pt idx="6160">
                  <c:v>2.5470374870370458</c:v>
                </c:pt>
                <c:pt idx="6161">
                  <c:v>2.546671817156811</c:v>
                </c:pt>
                <c:pt idx="6162">
                  <c:v>2.54656177837147</c:v>
                </c:pt>
                <c:pt idx="6163">
                  <c:v>2.546162901822655</c:v>
                </c:pt>
                <c:pt idx="6164">
                  <c:v>2.5458685400769281</c:v>
                </c:pt>
                <c:pt idx="6165">
                  <c:v>2.5455601760818873</c:v>
                </c:pt>
                <c:pt idx="6166">
                  <c:v>2.5453760065900202</c:v>
                </c:pt>
                <c:pt idx="6167">
                  <c:v>2.5452260348615785</c:v>
                </c:pt>
                <c:pt idx="6168">
                  <c:v>2.5454038966702597</c:v>
                </c:pt>
                <c:pt idx="6169">
                  <c:v>2.5456412251084837</c:v>
                </c:pt>
                <c:pt idx="6170">
                  <c:v>2.5457593308584907</c:v>
                </c:pt>
                <c:pt idx="6171">
                  <c:v>2.5454579573754001</c:v>
                </c:pt>
                <c:pt idx="6172">
                  <c:v>2.5452846697204596</c:v>
                </c:pt>
                <c:pt idx="6173">
                  <c:v>2.5451007292254002</c:v>
                </c:pt>
                <c:pt idx="6174">
                  <c:v>2.5447893945610112</c:v>
                </c:pt>
                <c:pt idx="6175">
                  <c:v>2.5445017477195497</c:v>
                </c:pt>
                <c:pt idx="6176">
                  <c:v>2.5441524030204823</c:v>
                </c:pt>
                <c:pt idx="6177">
                  <c:v>2.5437792421706944</c:v>
                </c:pt>
                <c:pt idx="6178">
                  <c:v>2.5435111361051996</c:v>
                </c:pt>
                <c:pt idx="6179">
                  <c:v>2.5433021681842081</c:v>
                </c:pt>
                <c:pt idx="6180">
                  <c:v>2.5436937793707592</c:v>
                </c:pt>
                <c:pt idx="6181">
                  <c:v>2.5442195356886788</c:v>
                </c:pt>
                <c:pt idx="6182">
                  <c:v>2.5446995825372412</c:v>
                </c:pt>
                <c:pt idx="6183">
                  <c:v>2.5452063995901937</c:v>
                </c:pt>
                <c:pt idx="6184">
                  <c:v>2.5452778139256136</c:v>
                </c:pt>
                <c:pt idx="6185">
                  <c:v>2.5452477242627025</c:v>
                </c:pt>
                <c:pt idx="6186">
                  <c:v>2.5450078528032472</c:v>
                </c:pt>
                <c:pt idx="6187">
                  <c:v>2.5446253254001037</c:v>
                </c:pt>
                <c:pt idx="6188">
                  <c:v>2.5443122062779651</c:v>
                </c:pt>
                <c:pt idx="6189">
                  <c:v>2.5443725502514014</c:v>
                </c:pt>
                <c:pt idx="6190">
                  <c:v>2.5447277199643601</c:v>
                </c:pt>
                <c:pt idx="6191">
                  <c:v>2.5447110005680011</c:v>
                </c:pt>
                <c:pt idx="6192">
                  <c:v>2.5447997201599692</c:v>
                </c:pt>
                <c:pt idx="6193">
                  <c:v>2.5448382561690446</c:v>
                </c:pt>
                <c:pt idx="6194">
                  <c:v>2.5455682655994152</c:v>
                </c:pt>
                <c:pt idx="6195">
                  <c:v>2.5460359754396333</c:v>
                </c:pt>
                <c:pt idx="6196">
                  <c:v>2.5456348461532241</c:v>
                </c:pt>
                <c:pt idx="6197">
                  <c:v>2.5455653679165602</c:v>
                </c:pt>
                <c:pt idx="6198">
                  <c:v>2.5455392227605662</c:v>
                </c:pt>
                <c:pt idx="6199">
                  <c:v>2.5452666325331523</c:v>
                </c:pt>
                <c:pt idx="6200">
                  <c:v>2.5449753995265207</c:v>
                </c:pt>
                <c:pt idx="6201">
                  <c:v>2.5447206216781386</c:v>
                </c:pt>
                <c:pt idx="6202">
                  <c:v>2.5444404453503493</c:v>
                </c:pt>
                <c:pt idx="6203">
                  <c:v>2.544374047897656</c:v>
                </c:pt>
                <c:pt idx="6204">
                  <c:v>2.543976501689527</c:v>
                </c:pt>
                <c:pt idx="6205">
                  <c:v>2.5436066626166212</c:v>
                </c:pt>
                <c:pt idx="6206">
                  <c:v>2.5436129727321002</c:v>
                </c:pt>
                <c:pt idx="6207">
                  <c:v>2.5435220392297277</c:v>
                </c:pt>
                <c:pt idx="6208">
                  <c:v>2.5432177876886404</c:v>
                </c:pt>
                <c:pt idx="6209">
                  <c:v>2.5431543498444813</c:v>
                </c:pt>
                <c:pt idx="6210">
                  <c:v>2.5432560865649592</c:v>
                </c:pt>
                <c:pt idx="6211">
                  <c:v>2.5432237542098592</c:v>
                </c:pt>
                <c:pt idx="6212">
                  <c:v>2.5439523700470996</c:v>
                </c:pt>
                <c:pt idx="6213">
                  <c:v>2.5446885585133692</c:v>
                </c:pt>
                <c:pt idx="6214">
                  <c:v>2.5455000605895286</c:v>
                </c:pt>
                <c:pt idx="6215">
                  <c:v>2.5465433359682068</c:v>
                </c:pt>
                <c:pt idx="6216">
                  <c:v>2.5475826404057202</c:v>
                </c:pt>
                <c:pt idx="6217">
                  <c:v>2.5485958877268842</c:v>
                </c:pt>
                <c:pt idx="6218">
                  <c:v>2.5496549293531201</c:v>
                </c:pt>
                <c:pt idx="6219">
                  <c:v>2.5500090366435377</c:v>
                </c:pt>
                <c:pt idx="6220">
                  <c:v>2.5502849608553602</c:v>
                </c:pt>
                <c:pt idx="6221">
                  <c:v>2.5499994414751201</c:v>
                </c:pt>
                <c:pt idx="6222">
                  <c:v>2.5496005482882351</c:v>
                </c:pt>
                <c:pt idx="6223">
                  <c:v>2.5491970733522442</c:v>
                </c:pt>
                <c:pt idx="6224">
                  <c:v>2.5489803836436247</c:v>
                </c:pt>
                <c:pt idx="6225">
                  <c:v>2.5489185152462754</c:v>
                </c:pt>
                <c:pt idx="6226">
                  <c:v>2.5486068989640192</c:v>
                </c:pt>
                <c:pt idx="6227">
                  <c:v>2.5487305362555452</c:v>
                </c:pt>
                <c:pt idx="6228">
                  <c:v>2.548774113167088</c:v>
                </c:pt>
                <c:pt idx="6229">
                  <c:v>2.5483923851175012</c:v>
                </c:pt>
                <c:pt idx="6230">
                  <c:v>2.5481079860583202</c:v>
                </c:pt>
                <c:pt idx="6231">
                  <c:v>2.5478317301965645</c:v>
                </c:pt>
                <c:pt idx="6232">
                  <c:v>2.547661469408256</c:v>
                </c:pt>
                <c:pt idx="6233">
                  <c:v>2.5475380748526812</c:v>
                </c:pt>
                <c:pt idx="6234">
                  <c:v>2.5474408846990326</c:v>
                </c:pt>
                <c:pt idx="6235">
                  <c:v>2.5474382618444849</c:v>
                </c:pt>
                <c:pt idx="6236">
                  <c:v>2.5473034258286447</c:v>
                </c:pt>
                <c:pt idx="6237">
                  <c:v>2.5470837892666012</c:v>
                </c:pt>
                <c:pt idx="6238">
                  <c:v>2.5469526836846659</c:v>
                </c:pt>
                <c:pt idx="6239">
                  <c:v>2.5465574955856587</c:v>
                </c:pt>
                <c:pt idx="6240">
                  <c:v>2.5461713170157911</c:v>
                </c:pt>
                <c:pt idx="6241">
                  <c:v>2.5459745948153412</c:v>
                </c:pt>
                <c:pt idx="6242">
                  <c:v>2.5457767682797456</c:v>
                </c:pt>
                <c:pt idx="6243">
                  <c:v>2.5457765086739612</c:v>
                </c:pt>
                <c:pt idx="6244">
                  <c:v>2.5455052537463811</c:v>
                </c:pt>
                <c:pt idx="6245">
                  <c:v>2.545688735148357</c:v>
                </c:pt>
                <c:pt idx="6246">
                  <c:v>2.5459325285043612</c:v>
                </c:pt>
                <c:pt idx="6247">
                  <c:v>2.5461644338997167</c:v>
                </c:pt>
                <c:pt idx="6248">
                  <c:v>2.5463398978180001</c:v>
                </c:pt>
                <c:pt idx="6249">
                  <c:v>2.546331809867596</c:v>
                </c:pt>
                <c:pt idx="6250">
                  <c:v>2.5464181104246393</c:v>
                </c:pt>
                <c:pt idx="6251">
                  <c:v>2.5463613999038777</c:v>
                </c:pt>
                <c:pt idx="6252">
                  <c:v>2.5459894630848927</c:v>
                </c:pt>
                <c:pt idx="6253">
                  <c:v>2.5457470438664012</c:v>
                </c:pt>
                <c:pt idx="6254">
                  <c:v>2.5454892685445412</c:v>
                </c:pt>
                <c:pt idx="6255">
                  <c:v>2.5454800237345268</c:v>
                </c:pt>
                <c:pt idx="6256">
                  <c:v>2.5453878558795084</c:v>
                </c:pt>
                <c:pt idx="6257">
                  <c:v>2.5454855576065252</c:v>
                </c:pt>
                <c:pt idx="6258">
                  <c:v>2.5454398231711739</c:v>
                </c:pt>
                <c:pt idx="6259">
                  <c:v>2.5450707419135692</c:v>
                </c:pt>
                <c:pt idx="6260">
                  <c:v>2.5447234643415082</c:v>
                </c:pt>
                <c:pt idx="6261">
                  <c:v>2.5445063390688567</c:v>
                </c:pt>
                <c:pt idx="6262">
                  <c:v>2.5441363037075084</c:v>
                </c:pt>
                <c:pt idx="6263">
                  <c:v>2.5438699159910043</c:v>
                </c:pt>
                <c:pt idx="6264">
                  <c:v>2.5435351775152242</c:v>
                </c:pt>
                <c:pt idx="6265">
                  <c:v>2.5434279277894292</c:v>
                </c:pt>
                <c:pt idx="6266">
                  <c:v>2.5430578406946012</c:v>
                </c:pt>
                <c:pt idx="6267">
                  <c:v>2.5429400785094192</c:v>
                </c:pt>
                <c:pt idx="6268">
                  <c:v>2.543062685111146</c:v>
                </c:pt>
                <c:pt idx="6269">
                  <c:v>2.5429550333560567</c:v>
                </c:pt>
                <c:pt idx="6270">
                  <c:v>2.5427997018805812</c:v>
                </c:pt>
                <c:pt idx="6271">
                  <c:v>2.5426074804591163</c:v>
                </c:pt>
                <c:pt idx="6272">
                  <c:v>2.5427869374561465</c:v>
                </c:pt>
                <c:pt idx="6273">
                  <c:v>2.5427535245116144</c:v>
                </c:pt>
                <c:pt idx="6274">
                  <c:v>2.5423789630366547</c:v>
                </c:pt>
                <c:pt idx="6275">
                  <c:v>2.5421087753681268</c:v>
                </c:pt>
                <c:pt idx="6276">
                  <c:v>2.541846442501587</c:v>
                </c:pt>
                <c:pt idx="6277">
                  <c:v>2.5419842757442752</c:v>
                </c:pt>
                <c:pt idx="6278">
                  <c:v>2.5424548401926632</c:v>
                </c:pt>
                <c:pt idx="6279">
                  <c:v>2.5428367561587182</c:v>
                </c:pt>
                <c:pt idx="6280">
                  <c:v>2.5430924691342573</c:v>
                </c:pt>
                <c:pt idx="6281">
                  <c:v>2.5434198029008681</c:v>
                </c:pt>
                <c:pt idx="6282">
                  <c:v>2.5432556119417247</c:v>
                </c:pt>
                <c:pt idx="6283">
                  <c:v>2.5430085388256809</c:v>
                </c:pt>
                <c:pt idx="6284">
                  <c:v>2.5429906011231687</c:v>
                </c:pt>
                <c:pt idx="6285">
                  <c:v>2.5432253016383242</c:v>
                </c:pt>
                <c:pt idx="6286">
                  <c:v>2.5435320746771892</c:v>
                </c:pt>
                <c:pt idx="6287">
                  <c:v>2.5437959347519192</c:v>
                </c:pt>
                <c:pt idx="6288">
                  <c:v>2.5440413676682287</c:v>
                </c:pt>
                <c:pt idx="6289">
                  <c:v>2.5438313065896612</c:v>
                </c:pt>
                <c:pt idx="6290">
                  <c:v>2.5435793464728698</c:v>
                </c:pt>
                <c:pt idx="6291">
                  <c:v>2.5432870384653921</c:v>
                </c:pt>
                <c:pt idx="6292">
                  <c:v>2.5431014533048608</c:v>
                </c:pt>
                <c:pt idx="6293">
                  <c:v>2.5436352852501471</c:v>
                </c:pt>
                <c:pt idx="6294">
                  <c:v>2.5438981329709471</c:v>
                </c:pt>
                <c:pt idx="6295">
                  <c:v>2.5441447878611636</c:v>
                </c:pt>
                <c:pt idx="6296">
                  <c:v>2.5439240874977629</c:v>
                </c:pt>
                <c:pt idx="6297">
                  <c:v>2.543561501189632</c:v>
                </c:pt>
                <c:pt idx="6298">
                  <c:v>2.5432747012914687</c:v>
                </c:pt>
                <c:pt idx="6299">
                  <c:v>2.5430190855950956</c:v>
                </c:pt>
                <c:pt idx="6300">
                  <c:v>2.5428552498612027</c:v>
                </c:pt>
                <c:pt idx="6301">
                  <c:v>2.5426406144352134</c:v>
                </c:pt>
                <c:pt idx="6302">
                  <c:v>2.5424428070346177</c:v>
                </c:pt>
                <c:pt idx="6303">
                  <c:v>2.5422408528977094</c:v>
                </c:pt>
                <c:pt idx="6304">
                  <c:v>2.5420532854984037</c:v>
                </c:pt>
                <c:pt idx="6305">
                  <c:v>2.5417658921206345</c:v>
                </c:pt>
                <c:pt idx="6306">
                  <c:v>2.5417887677801612</c:v>
                </c:pt>
                <c:pt idx="6307">
                  <c:v>2.5418140608315412</c:v>
                </c:pt>
                <c:pt idx="6308">
                  <c:v>2.5418676431584926</c:v>
                </c:pt>
                <c:pt idx="6309">
                  <c:v>2.5415184288247268</c:v>
                </c:pt>
                <c:pt idx="6310">
                  <c:v>2.5412535668755449</c:v>
                </c:pt>
                <c:pt idx="6311">
                  <c:v>2.541028586104193</c:v>
                </c:pt>
                <c:pt idx="6312">
                  <c:v>2.541001720218703</c:v>
                </c:pt>
                <c:pt idx="6313">
                  <c:v>2.5406154567525219</c:v>
                </c:pt>
                <c:pt idx="6314">
                  <c:v>2.5405289623592142</c:v>
                </c:pt>
                <c:pt idx="6315">
                  <c:v>2.5403733902885191</c:v>
                </c:pt>
                <c:pt idx="6316">
                  <c:v>2.5400378665826477</c:v>
                </c:pt>
                <c:pt idx="6317">
                  <c:v>2.5396615221435868</c:v>
                </c:pt>
                <c:pt idx="6318">
                  <c:v>2.5392666409980778</c:v>
                </c:pt>
                <c:pt idx="6319">
                  <c:v>2.5390736807947367</c:v>
                </c:pt>
                <c:pt idx="6320">
                  <c:v>2.5392666381263171</c:v>
                </c:pt>
                <c:pt idx="6321">
                  <c:v>2.5391594483721454</c:v>
                </c:pt>
                <c:pt idx="6322">
                  <c:v>2.5389575018689041</c:v>
                </c:pt>
                <c:pt idx="6323">
                  <c:v>2.5387287827729739</c:v>
                </c:pt>
                <c:pt idx="6324">
                  <c:v>2.5386778944478774</c:v>
                </c:pt>
                <c:pt idx="6325">
                  <c:v>2.5388929995360368</c:v>
                </c:pt>
                <c:pt idx="6326">
                  <c:v>2.5388171901645777</c:v>
                </c:pt>
                <c:pt idx="6327">
                  <c:v>2.5393220956594678</c:v>
                </c:pt>
                <c:pt idx="6328">
                  <c:v>2.5393600185133542</c:v>
                </c:pt>
                <c:pt idx="6329">
                  <c:v>2.5390235712093352</c:v>
                </c:pt>
                <c:pt idx="6330">
                  <c:v>2.5386520297799562</c:v>
                </c:pt>
                <c:pt idx="6331">
                  <c:v>2.5383059255353877</c:v>
                </c:pt>
                <c:pt idx="6332">
                  <c:v>2.5379673494409802</c:v>
                </c:pt>
                <c:pt idx="6333">
                  <c:v>2.5377490298584937</c:v>
                </c:pt>
                <c:pt idx="6334">
                  <c:v>2.5375857295205506</c:v>
                </c:pt>
                <c:pt idx="6335">
                  <c:v>2.5377045615787046</c:v>
                </c:pt>
                <c:pt idx="6336">
                  <c:v>2.5383292805755642</c:v>
                </c:pt>
                <c:pt idx="6337">
                  <c:v>2.5381592507415212</c:v>
                </c:pt>
                <c:pt idx="6338">
                  <c:v>2.538211107059305</c:v>
                </c:pt>
                <c:pt idx="6339">
                  <c:v>2.5383531676518998</c:v>
                </c:pt>
                <c:pt idx="6340">
                  <c:v>2.5383784458680507</c:v>
                </c:pt>
                <c:pt idx="6341">
                  <c:v>2.538514675758814</c:v>
                </c:pt>
                <c:pt idx="6342">
                  <c:v>2.5389727625623792</c:v>
                </c:pt>
                <c:pt idx="6343">
                  <c:v>2.5396277991265341</c:v>
                </c:pt>
                <c:pt idx="6344">
                  <c:v>2.5401268240144992</c:v>
                </c:pt>
                <c:pt idx="6345">
                  <c:v>2.5404650999793335</c:v>
                </c:pt>
                <c:pt idx="6346">
                  <c:v>2.5410042212147141</c:v>
                </c:pt>
                <c:pt idx="6347">
                  <c:v>2.5414495783705542</c:v>
                </c:pt>
                <c:pt idx="6348">
                  <c:v>2.5410777743652386</c:v>
                </c:pt>
                <c:pt idx="6349">
                  <c:v>2.5407491236832103</c:v>
                </c:pt>
                <c:pt idx="6350">
                  <c:v>2.5403914987781451</c:v>
                </c:pt>
                <c:pt idx="6351">
                  <c:v>2.5401220223576262</c:v>
                </c:pt>
                <c:pt idx="6352">
                  <c:v>2.5398945180205752</c:v>
                </c:pt>
                <c:pt idx="6353">
                  <c:v>2.5405935997880031</c:v>
                </c:pt>
                <c:pt idx="6354">
                  <c:v>2.5418084021986922</c:v>
                </c:pt>
                <c:pt idx="6355">
                  <c:v>2.5430644849379402</c:v>
                </c:pt>
                <c:pt idx="6356">
                  <c:v>2.5440987361658247</c:v>
                </c:pt>
                <c:pt idx="6357">
                  <c:v>2.5449930077630611</c:v>
                </c:pt>
                <c:pt idx="6358">
                  <c:v>2.5453509858637977</c:v>
                </c:pt>
                <c:pt idx="6359">
                  <c:v>2.5454858180442508</c:v>
                </c:pt>
                <c:pt idx="6360">
                  <c:v>2.5453626033480163</c:v>
                </c:pt>
                <c:pt idx="6361">
                  <c:v>2.5450048976089952</c:v>
                </c:pt>
                <c:pt idx="6362">
                  <c:v>2.5446678948211048</c:v>
                </c:pt>
                <c:pt idx="6363">
                  <c:v>2.5446307535239412</c:v>
                </c:pt>
                <c:pt idx="6364">
                  <c:v>2.5444167222672012</c:v>
                </c:pt>
                <c:pt idx="6365">
                  <c:v>2.5443209687063999</c:v>
                </c:pt>
                <c:pt idx="6366">
                  <c:v>2.5444031139827747</c:v>
                </c:pt>
                <c:pt idx="6367">
                  <c:v>2.5441677522434847</c:v>
                </c:pt>
                <c:pt idx="6368">
                  <c:v>2.5441808291758425</c:v>
                </c:pt>
                <c:pt idx="6369">
                  <c:v>2.5442242882495214</c:v>
                </c:pt>
                <c:pt idx="6370">
                  <c:v>2.5441950069448582</c:v>
                </c:pt>
                <c:pt idx="6371">
                  <c:v>2.5438084727149661</c:v>
                </c:pt>
                <c:pt idx="6372">
                  <c:v>2.5435254120191289</c:v>
                </c:pt>
                <c:pt idx="6373">
                  <c:v>2.5431545151277812</c:v>
                </c:pt>
                <c:pt idx="6374">
                  <c:v>2.5429280077713092</c:v>
                </c:pt>
                <c:pt idx="6375">
                  <c:v>2.5426399483022992</c:v>
                </c:pt>
                <c:pt idx="6376">
                  <c:v>2.5425655826498397</c:v>
                </c:pt>
                <c:pt idx="6377">
                  <c:v>2.5421780311635787</c:v>
                </c:pt>
                <c:pt idx="6378">
                  <c:v>2.5418323684206792</c:v>
                </c:pt>
                <c:pt idx="6379">
                  <c:v>2.5415703606923929</c:v>
                </c:pt>
                <c:pt idx="6380">
                  <c:v>2.5412294933246127</c:v>
                </c:pt>
                <c:pt idx="6381">
                  <c:v>2.5410764930001273</c:v>
                </c:pt>
                <c:pt idx="6382">
                  <c:v>2.5409690087864463</c:v>
                </c:pt>
                <c:pt idx="6383">
                  <c:v>2.5407793510984282</c:v>
                </c:pt>
                <c:pt idx="6384">
                  <c:v>2.5405416723152832</c:v>
                </c:pt>
                <c:pt idx="6385">
                  <c:v>2.5402135205903202</c:v>
                </c:pt>
                <c:pt idx="6386">
                  <c:v>2.5398613561755972</c:v>
                </c:pt>
                <c:pt idx="6387">
                  <c:v>2.5394809500790108</c:v>
                </c:pt>
                <c:pt idx="6388">
                  <c:v>2.5391329908307774</c:v>
                </c:pt>
                <c:pt idx="6389">
                  <c:v>2.5388146397769047</c:v>
                </c:pt>
                <c:pt idx="6390">
                  <c:v>2.5384831148168767</c:v>
                </c:pt>
                <c:pt idx="6391">
                  <c:v>2.5383877203003991</c:v>
                </c:pt>
                <c:pt idx="6392">
                  <c:v>2.5383195627228412</c:v>
                </c:pt>
                <c:pt idx="6393">
                  <c:v>2.5383002954508873</c:v>
                </c:pt>
                <c:pt idx="6394">
                  <c:v>2.5383929559205893</c:v>
                </c:pt>
                <c:pt idx="6395">
                  <c:v>2.5383183773985061</c:v>
                </c:pt>
                <c:pt idx="6396">
                  <c:v>2.5381781094687232</c:v>
                </c:pt>
                <c:pt idx="6397">
                  <c:v>2.5385082186725012</c:v>
                </c:pt>
                <c:pt idx="6398">
                  <c:v>2.5386742804115019</c:v>
                </c:pt>
                <c:pt idx="6399">
                  <c:v>2.5383213385198906</c:v>
                </c:pt>
                <c:pt idx="6400">
                  <c:v>2.5381148797970692</c:v>
                </c:pt>
                <c:pt idx="6401">
                  <c:v>2.5377557127282198</c:v>
                </c:pt>
                <c:pt idx="6402">
                  <c:v>2.5374891535803985</c:v>
                </c:pt>
                <c:pt idx="6403">
                  <c:v>2.5372613479591402</c:v>
                </c:pt>
                <c:pt idx="6404">
                  <c:v>2.5369222170209111</c:v>
                </c:pt>
                <c:pt idx="6405">
                  <c:v>2.5365368772258003</c:v>
                </c:pt>
                <c:pt idx="6406">
                  <c:v>2.5361492556838567</c:v>
                </c:pt>
                <c:pt idx="6407">
                  <c:v>2.5358414921602321</c:v>
                </c:pt>
                <c:pt idx="6408">
                  <c:v>2.5356104017328978</c:v>
                </c:pt>
                <c:pt idx="6409">
                  <c:v>2.535439006066154</c:v>
                </c:pt>
                <c:pt idx="6410">
                  <c:v>2.5355306987165211</c:v>
                </c:pt>
                <c:pt idx="6411">
                  <c:v>2.5354963648198567</c:v>
                </c:pt>
                <c:pt idx="6412">
                  <c:v>2.5354724982200167</c:v>
                </c:pt>
                <c:pt idx="6413">
                  <c:v>2.5353075672683052</c:v>
                </c:pt>
                <c:pt idx="6414">
                  <c:v>2.5350247812874089</c:v>
                </c:pt>
                <c:pt idx="6415">
                  <c:v>2.5348229591102367</c:v>
                </c:pt>
                <c:pt idx="6416">
                  <c:v>2.534653448186019</c:v>
                </c:pt>
                <c:pt idx="6417">
                  <c:v>2.5342618932531598</c:v>
                </c:pt>
                <c:pt idx="6418">
                  <c:v>2.5340150941604827</c:v>
                </c:pt>
                <c:pt idx="6419">
                  <c:v>2.5337526776449297</c:v>
                </c:pt>
                <c:pt idx="6420">
                  <c:v>2.5333691311203497</c:v>
                </c:pt>
                <c:pt idx="6421">
                  <c:v>2.5330476714382977</c:v>
                </c:pt>
                <c:pt idx="6422">
                  <c:v>2.5327620476287027</c:v>
                </c:pt>
                <c:pt idx="6423">
                  <c:v>2.5327083844420977</c:v>
                </c:pt>
                <c:pt idx="6424">
                  <c:v>2.5329336774275011</c:v>
                </c:pt>
                <c:pt idx="6425">
                  <c:v>2.5330381302585567</c:v>
                </c:pt>
                <c:pt idx="6426">
                  <c:v>2.532702323020612</c:v>
                </c:pt>
                <c:pt idx="6427">
                  <c:v>2.5325019715549382</c:v>
                </c:pt>
                <c:pt idx="6428">
                  <c:v>2.5323270070622192</c:v>
                </c:pt>
                <c:pt idx="6429">
                  <c:v>2.5322673698644387</c:v>
                </c:pt>
                <c:pt idx="6430">
                  <c:v>2.5323709408470951</c:v>
                </c:pt>
                <c:pt idx="6431">
                  <c:v>2.5320337776445152</c:v>
                </c:pt>
                <c:pt idx="6432">
                  <c:v>2.5317242478140898</c:v>
                </c:pt>
                <c:pt idx="6433">
                  <c:v>2.531445833124117</c:v>
                </c:pt>
                <c:pt idx="6434">
                  <c:v>2.5314714735581836</c:v>
                </c:pt>
                <c:pt idx="6435">
                  <c:v>2.5314594001319577</c:v>
                </c:pt>
                <c:pt idx="6436">
                  <c:v>2.5314632944653477</c:v>
                </c:pt>
                <c:pt idx="6437">
                  <c:v>2.5314310457276852</c:v>
                </c:pt>
                <c:pt idx="6438">
                  <c:v>2.5316564483540978</c:v>
                </c:pt>
                <c:pt idx="6439">
                  <c:v>2.5326702544818307</c:v>
                </c:pt>
                <c:pt idx="6440">
                  <c:v>2.5335899596558797</c:v>
                </c:pt>
                <c:pt idx="6441">
                  <c:v>2.5344159594352367</c:v>
                </c:pt>
                <c:pt idx="6442">
                  <c:v>2.5340420578207867</c:v>
                </c:pt>
                <c:pt idx="6443">
                  <c:v>2.5339579315490477</c:v>
                </c:pt>
                <c:pt idx="6444">
                  <c:v>2.5337530543146354</c:v>
                </c:pt>
                <c:pt idx="6445">
                  <c:v>2.5336763639798368</c:v>
                </c:pt>
                <c:pt idx="6446">
                  <c:v>2.5335389251380023</c:v>
                </c:pt>
                <c:pt idx="6447">
                  <c:v>2.5334233678255202</c:v>
                </c:pt>
                <c:pt idx="6448">
                  <c:v>2.5330585809328325</c:v>
                </c:pt>
                <c:pt idx="6449">
                  <c:v>2.5328156558994177</c:v>
                </c:pt>
                <c:pt idx="6450">
                  <c:v>2.5326143529884444</c:v>
                </c:pt>
                <c:pt idx="6451">
                  <c:v>2.5326892255247704</c:v>
                </c:pt>
                <c:pt idx="6452">
                  <c:v>2.532450956838201</c:v>
                </c:pt>
                <c:pt idx="6453">
                  <c:v>2.5321681435520667</c:v>
                </c:pt>
                <c:pt idx="6454">
                  <c:v>2.5318687980026566</c:v>
                </c:pt>
                <c:pt idx="6455">
                  <c:v>2.5319522101266867</c:v>
                </c:pt>
                <c:pt idx="6456">
                  <c:v>2.5318095646435577</c:v>
                </c:pt>
                <c:pt idx="6457">
                  <c:v>2.5314664605573838</c:v>
                </c:pt>
                <c:pt idx="6458">
                  <c:v>2.531112034078137</c:v>
                </c:pt>
                <c:pt idx="6459">
                  <c:v>2.5308292223960258</c:v>
                </c:pt>
                <c:pt idx="6460">
                  <c:v>2.5306182535004766</c:v>
                </c:pt>
                <c:pt idx="6461">
                  <c:v>2.5302944483505252</c:v>
                </c:pt>
                <c:pt idx="6462">
                  <c:v>2.5304595637757927</c:v>
                </c:pt>
                <c:pt idx="6463">
                  <c:v>2.5306291269625922</c:v>
                </c:pt>
                <c:pt idx="6464">
                  <c:v>2.5309533032492064</c:v>
                </c:pt>
                <c:pt idx="6465">
                  <c:v>2.5308741274086377</c:v>
                </c:pt>
                <c:pt idx="6466">
                  <c:v>2.5309416001669254</c:v>
                </c:pt>
                <c:pt idx="6467">
                  <c:v>2.5308189630840472</c:v>
                </c:pt>
                <c:pt idx="6468">
                  <c:v>2.5311966775897754</c:v>
                </c:pt>
                <c:pt idx="6469">
                  <c:v>2.5316141995008392</c:v>
                </c:pt>
                <c:pt idx="6470">
                  <c:v>2.5313570473001392</c:v>
                </c:pt>
                <c:pt idx="6471">
                  <c:v>2.5312877335249198</c:v>
                </c:pt>
                <c:pt idx="6472">
                  <c:v>2.5309335089877063</c:v>
                </c:pt>
                <c:pt idx="6473">
                  <c:v>2.5307843699010002</c:v>
                </c:pt>
                <c:pt idx="6474">
                  <c:v>2.5306762637388567</c:v>
                </c:pt>
                <c:pt idx="6475">
                  <c:v>2.5303239881698225</c:v>
                </c:pt>
                <c:pt idx="6476">
                  <c:v>2.5299705390422518</c:v>
                </c:pt>
                <c:pt idx="6477">
                  <c:v>2.5297661929200972</c:v>
                </c:pt>
                <c:pt idx="6478">
                  <c:v>2.5294991573106018</c:v>
                </c:pt>
                <c:pt idx="6479">
                  <c:v>2.5292836012798148</c:v>
                </c:pt>
                <c:pt idx="6480">
                  <c:v>2.5291065284576812</c:v>
                </c:pt>
                <c:pt idx="6481">
                  <c:v>2.5287873434913797</c:v>
                </c:pt>
                <c:pt idx="6482">
                  <c:v>2.5285935737939091</c:v>
                </c:pt>
                <c:pt idx="6483">
                  <c:v>2.5282514726307617</c:v>
                </c:pt>
                <c:pt idx="6484">
                  <c:v>2.5280171470599933</c:v>
                </c:pt>
                <c:pt idx="6485">
                  <c:v>2.5280465726710482</c:v>
                </c:pt>
                <c:pt idx="6486">
                  <c:v>2.5277223977144212</c:v>
                </c:pt>
                <c:pt idx="6487">
                  <c:v>2.5274324802196877</c:v>
                </c:pt>
                <c:pt idx="6488">
                  <c:v>2.527322580208788</c:v>
                </c:pt>
                <c:pt idx="6489">
                  <c:v>2.5270822740100982</c:v>
                </c:pt>
                <c:pt idx="6490">
                  <c:v>2.5267998611692013</c:v>
                </c:pt>
                <c:pt idx="6491">
                  <c:v>2.5268293173818934</c:v>
                </c:pt>
                <c:pt idx="6492">
                  <c:v>2.5265274457554852</c:v>
                </c:pt>
                <c:pt idx="6493">
                  <c:v>2.5263294924663442</c:v>
                </c:pt>
                <c:pt idx="6494">
                  <c:v>2.5260607238294397</c:v>
                </c:pt>
                <c:pt idx="6495">
                  <c:v>2.5256828864798178</c:v>
                </c:pt>
                <c:pt idx="6496">
                  <c:v>2.5252951842193925</c:v>
                </c:pt>
                <c:pt idx="6497">
                  <c:v>2.5249205304920812</c:v>
                </c:pt>
                <c:pt idx="6498">
                  <c:v>2.5245980999199382</c:v>
                </c:pt>
                <c:pt idx="6499">
                  <c:v>2.5242327331818144</c:v>
                </c:pt>
                <c:pt idx="6500">
                  <c:v>2.5239758140112598</c:v>
                </c:pt>
                <c:pt idx="6501">
                  <c:v>2.5238344660266452</c:v>
                </c:pt>
                <c:pt idx="6502">
                  <c:v>2.5235747553677941</c:v>
                </c:pt>
                <c:pt idx="6503">
                  <c:v>2.5231959984067411</c:v>
                </c:pt>
                <c:pt idx="6504">
                  <c:v>2.5229153936800963</c:v>
                </c:pt>
                <c:pt idx="6505">
                  <c:v>2.5225284403832777</c:v>
                </c:pt>
                <c:pt idx="6506">
                  <c:v>2.5224214634625239</c:v>
                </c:pt>
                <c:pt idx="6507">
                  <c:v>2.5221635052618985</c:v>
                </c:pt>
                <c:pt idx="6508">
                  <c:v>2.5219177887584006</c:v>
                </c:pt>
                <c:pt idx="6509">
                  <c:v>2.5216261763553902</c:v>
                </c:pt>
                <c:pt idx="6510">
                  <c:v>2.5213964571456255</c:v>
                </c:pt>
                <c:pt idx="6511">
                  <c:v>2.5212318683552559</c:v>
                </c:pt>
                <c:pt idx="6512">
                  <c:v>2.5210144826611502</c:v>
                </c:pt>
                <c:pt idx="6513">
                  <c:v>2.5209331971267095</c:v>
                </c:pt>
                <c:pt idx="6514">
                  <c:v>2.5208740762564892</c:v>
                </c:pt>
                <c:pt idx="6515">
                  <c:v>2.5205372431294601</c:v>
                </c:pt>
                <c:pt idx="6516">
                  <c:v>2.5203677228448642</c:v>
                </c:pt>
                <c:pt idx="6517">
                  <c:v>2.5203073861632799</c:v>
                </c:pt>
                <c:pt idx="6518">
                  <c:v>2.5200350581112692</c:v>
                </c:pt>
                <c:pt idx="6519">
                  <c:v>2.5197784712108167</c:v>
                </c:pt>
                <c:pt idx="6520">
                  <c:v>2.5194209329757067</c:v>
                </c:pt>
                <c:pt idx="6521">
                  <c:v>2.519278924163598</c:v>
                </c:pt>
                <c:pt idx="6522">
                  <c:v>2.5193095125942935</c:v>
                </c:pt>
                <c:pt idx="6523">
                  <c:v>2.5196046122408378</c:v>
                </c:pt>
                <c:pt idx="6524">
                  <c:v>2.5198668358055567</c:v>
                </c:pt>
                <c:pt idx="6525">
                  <c:v>2.519572134859585</c:v>
                </c:pt>
                <c:pt idx="6526">
                  <c:v>2.5194953880814341</c:v>
                </c:pt>
                <c:pt idx="6527">
                  <c:v>2.5195321739803274</c:v>
                </c:pt>
                <c:pt idx="6528">
                  <c:v>2.5196077503116152</c:v>
                </c:pt>
                <c:pt idx="6529">
                  <c:v>2.519577709264329</c:v>
                </c:pt>
                <c:pt idx="6530">
                  <c:v>2.5194463037765327</c:v>
                </c:pt>
                <c:pt idx="6531">
                  <c:v>2.5193781767841967</c:v>
                </c:pt>
                <c:pt idx="6532">
                  <c:v>2.5192336339216377</c:v>
                </c:pt>
                <c:pt idx="6533">
                  <c:v>2.5191851571156887</c:v>
                </c:pt>
                <c:pt idx="6534">
                  <c:v>2.5192889145003567</c:v>
                </c:pt>
                <c:pt idx="6535">
                  <c:v>2.5191313321064492</c:v>
                </c:pt>
                <c:pt idx="6536">
                  <c:v>2.5189108046111932</c:v>
                </c:pt>
                <c:pt idx="6537">
                  <c:v>2.5185376282752072</c:v>
                </c:pt>
                <c:pt idx="6538">
                  <c:v>2.5183871991772087</c:v>
                </c:pt>
                <c:pt idx="6539">
                  <c:v>2.5182840876771202</c:v>
                </c:pt>
                <c:pt idx="6540">
                  <c:v>2.5182425380914739</c:v>
                </c:pt>
                <c:pt idx="6541">
                  <c:v>2.518198256569768</c:v>
                </c:pt>
                <c:pt idx="6542">
                  <c:v>2.5187962953289351</c:v>
                </c:pt>
                <c:pt idx="6543">
                  <c:v>2.5193628591777633</c:v>
                </c:pt>
                <c:pt idx="6544">
                  <c:v>2.5201080645650382</c:v>
                </c:pt>
                <c:pt idx="6545">
                  <c:v>2.5211561184840483</c:v>
                </c:pt>
                <c:pt idx="6546">
                  <c:v>2.5213415382678419</c:v>
                </c:pt>
                <c:pt idx="6547">
                  <c:v>2.5216703133339977</c:v>
                </c:pt>
                <c:pt idx="6548">
                  <c:v>2.521944535395833</c:v>
                </c:pt>
                <c:pt idx="6549">
                  <c:v>2.5219970973757002</c:v>
                </c:pt>
                <c:pt idx="6550">
                  <c:v>2.5222892996879689</c:v>
                </c:pt>
                <c:pt idx="6551">
                  <c:v>2.5223114127498505</c:v>
                </c:pt>
                <c:pt idx="6552">
                  <c:v>2.5223542952443112</c:v>
                </c:pt>
                <c:pt idx="6553">
                  <c:v>2.522415355537329</c:v>
                </c:pt>
                <c:pt idx="6554">
                  <c:v>2.5228801989643372</c:v>
                </c:pt>
                <c:pt idx="6555">
                  <c:v>2.5234844016074827</c:v>
                </c:pt>
                <c:pt idx="6556">
                  <c:v>2.5241574774376052</c:v>
                </c:pt>
                <c:pt idx="6557">
                  <c:v>2.5246457652543572</c:v>
                </c:pt>
                <c:pt idx="6558">
                  <c:v>2.5251319741118632</c:v>
                </c:pt>
                <c:pt idx="6559">
                  <c:v>2.5257775761836809</c:v>
                </c:pt>
                <c:pt idx="6560">
                  <c:v>2.5264728577384408</c:v>
                </c:pt>
                <c:pt idx="6561">
                  <c:v>2.5267903622394212</c:v>
                </c:pt>
                <c:pt idx="6562">
                  <c:v>2.5266666984023756</c:v>
                </c:pt>
                <c:pt idx="6563">
                  <c:v>2.5265483390485439</c:v>
                </c:pt>
                <c:pt idx="6564">
                  <c:v>2.5267588506816794</c:v>
                </c:pt>
                <c:pt idx="6565">
                  <c:v>2.5268573762593345</c:v>
                </c:pt>
                <c:pt idx="6566">
                  <c:v>2.5270619158645835</c:v>
                </c:pt>
                <c:pt idx="6567">
                  <c:v>2.5271765447366583</c:v>
                </c:pt>
                <c:pt idx="6568">
                  <c:v>2.5269869052610501</c:v>
                </c:pt>
                <c:pt idx="6569">
                  <c:v>2.526604350065246</c:v>
                </c:pt>
                <c:pt idx="6570">
                  <c:v>2.5268237687008042</c:v>
                </c:pt>
                <c:pt idx="6571">
                  <c:v>2.5268162540314916</c:v>
                </c:pt>
                <c:pt idx="6572">
                  <c:v>2.5269808667138847</c:v>
                </c:pt>
                <c:pt idx="6573">
                  <c:v>2.5272406858185987</c:v>
                </c:pt>
                <c:pt idx="6574">
                  <c:v>2.5276566673434</c:v>
                </c:pt>
                <c:pt idx="6575">
                  <c:v>2.5273768421374627</c:v>
                </c:pt>
                <c:pt idx="6576">
                  <c:v>2.5272924072508873</c:v>
                </c:pt>
                <c:pt idx="6577">
                  <c:v>2.5269843727859898</c:v>
                </c:pt>
                <c:pt idx="6578">
                  <c:v>2.5266471482499635</c:v>
                </c:pt>
                <c:pt idx="6579">
                  <c:v>2.5264003591418125</c:v>
                </c:pt>
                <c:pt idx="6580">
                  <c:v>2.5261140220571092</c:v>
                </c:pt>
                <c:pt idx="6581">
                  <c:v>2.5257918459867357</c:v>
                </c:pt>
                <c:pt idx="6582">
                  <c:v>2.5255953068864612</c:v>
                </c:pt>
                <c:pt idx="6583">
                  <c:v>2.5254156409254556</c:v>
                </c:pt>
                <c:pt idx="6584">
                  <c:v>2.5250761682585283</c:v>
                </c:pt>
                <c:pt idx="6585">
                  <c:v>2.5248072052728392</c:v>
                </c:pt>
                <c:pt idx="6586">
                  <c:v>2.5244542326686332</c:v>
                </c:pt>
                <c:pt idx="6587">
                  <c:v>2.5241389434215256</c:v>
                </c:pt>
                <c:pt idx="6588">
                  <c:v>2.5238543872748247</c:v>
                </c:pt>
                <c:pt idx="6589">
                  <c:v>2.5237742759880408</c:v>
                </c:pt>
                <c:pt idx="6590">
                  <c:v>2.5237319017912632</c:v>
                </c:pt>
                <c:pt idx="6591">
                  <c:v>2.5233686188120492</c:v>
                </c:pt>
                <c:pt idx="6592">
                  <c:v>2.5232962329091202</c:v>
                </c:pt>
                <c:pt idx="6593">
                  <c:v>2.5232772264783851</c:v>
                </c:pt>
                <c:pt idx="6594">
                  <c:v>2.5233148860500321</c:v>
                </c:pt>
                <c:pt idx="6595">
                  <c:v>2.5230339177161252</c:v>
                </c:pt>
                <c:pt idx="6596">
                  <c:v>2.5228304651394007</c:v>
                </c:pt>
                <c:pt idx="6597">
                  <c:v>2.5225810549295802</c:v>
                </c:pt>
                <c:pt idx="6598">
                  <c:v>2.5224303589104284</c:v>
                </c:pt>
                <c:pt idx="6599">
                  <c:v>2.5225015882703894</c:v>
                </c:pt>
                <c:pt idx="6600">
                  <c:v>2.5226243505747532</c:v>
                </c:pt>
                <c:pt idx="6601">
                  <c:v>2.5226718784747435</c:v>
                </c:pt>
                <c:pt idx="6602">
                  <c:v>2.5229412550319652</c:v>
                </c:pt>
                <c:pt idx="6603">
                  <c:v>2.5231033484532812</c:v>
                </c:pt>
                <c:pt idx="6604">
                  <c:v>2.522844239567362</c:v>
                </c:pt>
                <c:pt idx="6605">
                  <c:v>2.5229789246691547</c:v>
                </c:pt>
                <c:pt idx="6606">
                  <c:v>2.523111726649768</c:v>
                </c:pt>
                <c:pt idx="6607">
                  <c:v>2.5234334940448537</c:v>
                </c:pt>
                <c:pt idx="6608">
                  <c:v>2.523609116040777</c:v>
                </c:pt>
                <c:pt idx="6609">
                  <c:v>2.5235020645579689</c:v>
                </c:pt>
                <c:pt idx="6610">
                  <c:v>2.5232451804665637</c:v>
                </c:pt>
                <c:pt idx="6611">
                  <c:v>2.5230331469607012</c:v>
                </c:pt>
                <c:pt idx="6612">
                  <c:v>2.5232586920320772</c:v>
                </c:pt>
                <c:pt idx="6613">
                  <c:v>2.5238957921576612</c:v>
                </c:pt>
                <c:pt idx="6614">
                  <c:v>2.5238919848214212</c:v>
                </c:pt>
                <c:pt idx="6615">
                  <c:v>2.5240444540080778</c:v>
                </c:pt>
                <c:pt idx="6616">
                  <c:v>2.5240990446483242</c:v>
                </c:pt>
                <c:pt idx="6617">
                  <c:v>2.5239728422237002</c:v>
                </c:pt>
                <c:pt idx="6618">
                  <c:v>2.5238091401865952</c:v>
                </c:pt>
                <c:pt idx="6619">
                  <c:v>2.5235395930639695</c:v>
                </c:pt>
                <c:pt idx="6620">
                  <c:v>2.5232114604570492</c:v>
                </c:pt>
                <c:pt idx="6621">
                  <c:v>2.5229017068268051</c:v>
                </c:pt>
                <c:pt idx="6622">
                  <c:v>2.5226715124921211</c:v>
                </c:pt>
                <c:pt idx="6623">
                  <c:v>2.5228683891392079</c:v>
                </c:pt>
                <c:pt idx="6624">
                  <c:v>2.5229615588886252</c:v>
                </c:pt>
                <c:pt idx="6625">
                  <c:v>2.5229108812724852</c:v>
                </c:pt>
                <c:pt idx="6626">
                  <c:v>2.5227662704585407</c:v>
                </c:pt>
                <c:pt idx="6627">
                  <c:v>2.5225398081300252</c:v>
                </c:pt>
                <c:pt idx="6628">
                  <c:v>2.5224792014428457</c:v>
                </c:pt>
                <c:pt idx="6629">
                  <c:v>2.5221884501362437</c:v>
                </c:pt>
                <c:pt idx="6630">
                  <c:v>2.5220489871134153</c:v>
                </c:pt>
                <c:pt idx="6631">
                  <c:v>2.5218747784748294</c:v>
                </c:pt>
                <c:pt idx="6632">
                  <c:v>2.5215653954943487</c:v>
                </c:pt>
                <c:pt idx="6633">
                  <c:v>2.5212682554139185</c:v>
                </c:pt>
                <c:pt idx="6634">
                  <c:v>2.5210371678698666</c:v>
                </c:pt>
                <c:pt idx="6635">
                  <c:v>2.5207133493748519</c:v>
                </c:pt>
                <c:pt idx="6636">
                  <c:v>2.5203906470292892</c:v>
                </c:pt>
                <c:pt idx="6637">
                  <c:v>2.5201587840893982</c:v>
                </c:pt>
                <c:pt idx="6638">
                  <c:v>2.5212347550817005</c:v>
                </c:pt>
                <c:pt idx="6639">
                  <c:v>2.5222279527746752</c:v>
                </c:pt>
                <c:pt idx="6640">
                  <c:v>2.5232044592742393</c:v>
                </c:pt>
                <c:pt idx="6641">
                  <c:v>2.5241367597568014</c:v>
                </c:pt>
                <c:pt idx="6642">
                  <c:v>2.5249193440025892</c:v>
                </c:pt>
                <c:pt idx="6643">
                  <c:v>2.5259077097322016</c:v>
                </c:pt>
                <c:pt idx="6644">
                  <c:v>2.5263280514531847</c:v>
                </c:pt>
                <c:pt idx="6645">
                  <c:v>2.5266789086003194</c:v>
                </c:pt>
                <c:pt idx="6646">
                  <c:v>2.5263311760682572</c:v>
                </c:pt>
                <c:pt idx="6647">
                  <c:v>2.5261256520132807</c:v>
                </c:pt>
                <c:pt idx="6648">
                  <c:v>2.5258132388595413</c:v>
                </c:pt>
                <c:pt idx="6649">
                  <c:v>2.525494548113643</c:v>
                </c:pt>
                <c:pt idx="6650">
                  <c:v>2.5251746708936809</c:v>
                </c:pt>
                <c:pt idx="6651">
                  <c:v>2.5252167472947002</c:v>
                </c:pt>
                <c:pt idx="6652">
                  <c:v>2.525569569608324</c:v>
                </c:pt>
                <c:pt idx="6653">
                  <c:v>2.5258833782935621</c:v>
                </c:pt>
                <c:pt idx="6654">
                  <c:v>2.5261037173147449</c:v>
                </c:pt>
                <c:pt idx="6655">
                  <c:v>2.5263640345750487</c:v>
                </c:pt>
                <c:pt idx="6656">
                  <c:v>2.5264178692534114</c:v>
                </c:pt>
                <c:pt idx="6657">
                  <c:v>2.5261533808772945</c:v>
                </c:pt>
                <c:pt idx="6658">
                  <c:v>2.5259552966509342</c:v>
                </c:pt>
                <c:pt idx="6659">
                  <c:v>2.5256297585550409</c:v>
                </c:pt>
                <c:pt idx="6660">
                  <c:v>2.5253751206114918</c:v>
                </c:pt>
                <c:pt idx="6661">
                  <c:v>2.5250678659730394</c:v>
                </c:pt>
                <c:pt idx="6662">
                  <c:v>2.5249561959463649</c:v>
                </c:pt>
                <c:pt idx="6663">
                  <c:v>2.5247453663116093</c:v>
                </c:pt>
                <c:pt idx="6664">
                  <c:v>2.5248945298487548</c:v>
                </c:pt>
                <c:pt idx="6665">
                  <c:v>2.5246771408627002</c:v>
                </c:pt>
                <c:pt idx="6666">
                  <c:v>2.5245354466375853</c:v>
                </c:pt>
                <c:pt idx="6667">
                  <c:v>2.5243953687741696</c:v>
                </c:pt>
                <c:pt idx="6668">
                  <c:v>2.5246371110209695</c:v>
                </c:pt>
                <c:pt idx="6669">
                  <c:v>2.5248661633672507</c:v>
                </c:pt>
                <c:pt idx="6670">
                  <c:v>2.5252114401055872</c:v>
                </c:pt>
                <c:pt idx="6671">
                  <c:v>2.525352979721351</c:v>
                </c:pt>
                <c:pt idx="6672">
                  <c:v>2.5254627559259202</c:v>
                </c:pt>
                <c:pt idx="6673">
                  <c:v>2.5253969092157105</c:v>
                </c:pt>
                <c:pt idx="6674">
                  <c:v>2.5254821167601427</c:v>
                </c:pt>
                <c:pt idx="6675">
                  <c:v>2.5253110694553875</c:v>
                </c:pt>
                <c:pt idx="6676">
                  <c:v>2.5249843483434677</c:v>
                </c:pt>
                <c:pt idx="6677">
                  <c:v>2.5250110884545012</c:v>
                </c:pt>
                <c:pt idx="6678">
                  <c:v>2.5250708997430977</c:v>
                </c:pt>
                <c:pt idx="6679">
                  <c:v>2.5247168355768932</c:v>
                </c:pt>
                <c:pt idx="6680">
                  <c:v>2.5247522916983471</c:v>
                </c:pt>
                <c:pt idx="6681">
                  <c:v>2.5245974796572646</c:v>
                </c:pt>
                <c:pt idx="6682">
                  <c:v>2.5243316807886642</c:v>
                </c:pt>
                <c:pt idx="6683">
                  <c:v>2.5242168185156602</c:v>
                </c:pt>
                <c:pt idx="6684">
                  <c:v>2.5238921482626462</c:v>
                </c:pt>
                <c:pt idx="6685">
                  <c:v>2.5235743566200117</c:v>
                </c:pt>
                <c:pt idx="6686">
                  <c:v>2.523403151548159</c:v>
                </c:pt>
                <c:pt idx="6687">
                  <c:v>2.5232551327581727</c:v>
                </c:pt>
                <c:pt idx="6688">
                  <c:v>2.5230438715330772</c:v>
                </c:pt>
                <c:pt idx="6689">
                  <c:v>2.5228020921449721</c:v>
                </c:pt>
                <c:pt idx="6690">
                  <c:v>2.5228197157933772</c:v>
                </c:pt>
                <c:pt idx="6691">
                  <c:v>2.5228039979930927</c:v>
                </c:pt>
                <c:pt idx="6692">
                  <c:v>2.5229609876414418</c:v>
                </c:pt>
                <c:pt idx="6693">
                  <c:v>2.5227448341304237</c:v>
                </c:pt>
                <c:pt idx="6694">
                  <c:v>2.5228361265511525</c:v>
                </c:pt>
                <c:pt idx="6695">
                  <c:v>2.5229502147652627</c:v>
                </c:pt>
                <c:pt idx="6696">
                  <c:v>2.5235315685717628</c:v>
                </c:pt>
                <c:pt idx="6697">
                  <c:v>2.5241122933316946</c:v>
                </c:pt>
                <c:pt idx="6698">
                  <c:v>2.5247242114611081</c:v>
                </c:pt>
                <c:pt idx="6699">
                  <c:v>2.524846824205818</c:v>
                </c:pt>
                <c:pt idx="6700">
                  <c:v>2.5247025956932907</c:v>
                </c:pt>
                <c:pt idx="6701">
                  <c:v>2.5247051305069208</c:v>
                </c:pt>
                <c:pt idx="6702">
                  <c:v>2.5247853953699226</c:v>
                </c:pt>
                <c:pt idx="6703">
                  <c:v>2.5247068048321832</c:v>
                </c:pt>
                <c:pt idx="6704">
                  <c:v>2.5246413897034938</c:v>
                </c:pt>
                <c:pt idx="6705">
                  <c:v>2.524396750794673</c:v>
                </c:pt>
                <c:pt idx="6706">
                  <c:v>2.5241246921170672</c:v>
                </c:pt>
                <c:pt idx="6707">
                  <c:v>2.524100429017325</c:v>
                </c:pt>
                <c:pt idx="6708">
                  <c:v>2.5238523449549342</c:v>
                </c:pt>
                <c:pt idx="6709">
                  <c:v>2.5239492556414675</c:v>
                </c:pt>
                <c:pt idx="6710">
                  <c:v>2.5241259551848878</c:v>
                </c:pt>
                <c:pt idx="6711">
                  <c:v>2.5244596154780568</c:v>
                </c:pt>
                <c:pt idx="6712">
                  <c:v>2.5242028992684169</c:v>
                </c:pt>
                <c:pt idx="6713">
                  <c:v>2.5242133850929211</c:v>
                </c:pt>
                <c:pt idx="6714">
                  <c:v>2.5245941474135445</c:v>
                </c:pt>
                <c:pt idx="6715">
                  <c:v>2.5242617990356755</c:v>
                </c:pt>
                <c:pt idx="6716">
                  <c:v>2.5242787137785938</c:v>
                </c:pt>
                <c:pt idx="6717">
                  <c:v>2.5239736956068475</c:v>
                </c:pt>
                <c:pt idx="6718">
                  <c:v>2.523663892088408</c:v>
                </c:pt>
                <c:pt idx="6719">
                  <c:v>2.5235868334117342</c:v>
                </c:pt>
                <c:pt idx="6720">
                  <c:v>2.5235475334935704</c:v>
                </c:pt>
                <c:pt idx="6721">
                  <c:v>2.5234904219859482</c:v>
                </c:pt>
                <c:pt idx="6722">
                  <c:v>2.5235393287266623</c:v>
                </c:pt>
                <c:pt idx="6723">
                  <c:v>2.5234440069487913</c:v>
                </c:pt>
                <c:pt idx="6724">
                  <c:v>2.5232203304537797</c:v>
                </c:pt>
                <c:pt idx="6725">
                  <c:v>2.5232070952481629</c:v>
                </c:pt>
                <c:pt idx="6726">
                  <c:v>2.5232023387442037</c:v>
                </c:pt>
                <c:pt idx="6727">
                  <c:v>2.5232474609499431</c:v>
                </c:pt>
                <c:pt idx="6728">
                  <c:v>2.5229861159217557</c:v>
                </c:pt>
                <c:pt idx="6729">
                  <c:v>2.5227000905575641</c:v>
                </c:pt>
                <c:pt idx="6730">
                  <c:v>2.5226064660263172</c:v>
                </c:pt>
                <c:pt idx="6731">
                  <c:v>2.5225909170874696</c:v>
                </c:pt>
                <c:pt idx="6732">
                  <c:v>2.5224152369129591</c:v>
                </c:pt>
                <c:pt idx="6733">
                  <c:v>2.5226010150560536</c:v>
                </c:pt>
                <c:pt idx="6734">
                  <c:v>2.5226613000473752</c:v>
                </c:pt>
                <c:pt idx="6735">
                  <c:v>2.5224255766864641</c:v>
                </c:pt>
                <c:pt idx="6736">
                  <c:v>2.5221025753675002</c:v>
                </c:pt>
                <c:pt idx="6737">
                  <c:v>2.5219230110194202</c:v>
                </c:pt>
                <c:pt idx="6738">
                  <c:v>2.5217180978619802</c:v>
                </c:pt>
                <c:pt idx="6739">
                  <c:v>2.5215549572184792</c:v>
                </c:pt>
                <c:pt idx="6740">
                  <c:v>2.5215261009930798</c:v>
                </c:pt>
                <c:pt idx="6741">
                  <c:v>2.5218763158798767</c:v>
                </c:pt>
                <c:pt idx="6742">
                  <c:v>2.522217749017988</c:v>
                </c:pt>
                <c:pt idx="6743">
                  <c:v>2.5223858354039237</c:v>
                </c:pt>
                <c:pt idx="6744">
                  <c:v>2.5221817497909726</c:v>
                </c:pt>
                <c:pt idx="6745">
                  <c:v>2.5220415590031777</c:v>
                </c:pt>
                <c:pt idx="6746">
                  <c:v>2.5217740111788669</c:v>
                </c:pt>
                <c:pt idx="6747">
                  <c:v>2.5215396108592758</c:v>
                </c:pt>
                <c:pt idx="6748">
                  <c:v>2.5214677231368867</c:v>
                </c:pt>
                <c:pt idx="6749">
                  <c:v>2.5214975485910416</c:v>
                </c:pt>
                <c:pt idx="6750">
                  <c:v>2.5212110501469747</c:v>
                </c:pt>
                <c:pt idx="6751">
                  <c:v>2.5210070740662753</c:v>
                </c:pt>
                <c:pt idx="6752">
                  <c:v>2.5207276220275006</c:v>
                </c:pt>
                <c:pt idx="6753">
                  <c:v>2.5203741631098358</c:v>
                </c:pt>
                <c:pt idx="6754">
                  <c:v>2.5201403247067566</c:v>
                </c:pt>
                <c:pt idx="6755">
                  <c:v>2.519795880939951</c:v>
                </c:pt>
                <c:pt idx="6756">
                  <c:v>2.5194425703784833</c:v>
                </c:pt>
                <c:pt idx="6757">
                  <c:v>2.5194558071814224</c:v>
                </c:pt>
                <c:pt idx="6758">
                  <c:v>2.5195342246911272</c:v>
                </c:pt>
                <c:pt idx="6759">
                  <c:v>2.5195690197835177</c:v>
                </c:pt>
                <c:pt idx="6760">
                  <c:v>2.5193933319863602</c:v>
                </c:pt>
                <c:pt idx="6761">
                  <c:v>2.5190517277509152</c:v>
                </c:pt>
                <c:pt idx="6762">
                  <c:v>2.5187573830811574</c:v>
                </c:pt>
                <c:pt idx="6763">
                  <c:v>2.5188762726804286</c:v>
                </c:pt>
                <c:pt idx="6764">
                  <c:v>2.5187908499160052</c:v>
                </c:pt>
                <c:pt idx="6765">
                  <c:v>2.5188633719861597</c:v>
                </c:pt>
                <c:pt idx="6766">
                  <c:v>2.5190445213441777</c:v>
                </c:pt>
                <c:pt idx="6767">
                  <c:v>2.5192322361316157</c:v>
                </c:pt>
                <c:pt idx="6768">
                  <c:v>2.5190584519285713</c:v>
                </c:pt>
                <c:pt idx="6769">
                  <c:v>2.5188649154171827</c:v>
                </c:pt>
                <c:pt idx="6770">
                  <c:v>2.5188019598082767</c:v>
                </c:pt>
                <c:pt idx="6771">
                  <c:v>2.5185253768175802</c:v>
                </c:pt>
                <c:pt idx="6772">
                  <c:v>2.5181620125219402</c:v>
                </c:pt>
                <c:pt idx="6773">
                  <c:v>2.5178185059648577</c:v>
                </c:pt>
                <c:pt idx="6774">
                  <c:v>2.5175851079795688</c:v>
                </c:pt>
                <c:pt idx="6775">
                  <c:v>2.5172922317541997</c:v>
                </c:pt>
                <c:pt idx="6776">
                  <c:v>2.51692770923548</c:v>
                </c:pt>
                <c:pt idx="6777">
                  <c:v>2.5169667190756577</c:v>
                </c:pt>
                <c:pt idx="6778">
                  <c:v>2.5166207717410258</c:v>
                </c:pt>
                <c:pt idx="6779">
                  <c:v>2.5163487200498089</c:v>
                </c:pt>
                <c:pt idx="6780">
                  <c:v>2.5160303576366072</c:v>
                </c:pt>
                <c:pt idx="6781">
                  <c:v>2.5156649380759135</c:v>
                </c:pt>
                <c:pt idx="6782">
                  <c:v>2.5154447090214247</c:v>
                </c:pt>
                <c:pt idx="6783">
                  <c:v>2.5151025564575802</c:v>
                </c:pt>
                <c:pt idx="6784">
                  <c:v>2.5148958845505938</c:v>
                </c:pt>
                <c:pt idx="6785">
                  <c:v>2.5146650246016646</c:v>
                </c:pt>
                <c:pt idx="6786">
                  <c:v>2.5144839095426317</c:v>
                </c:pt>
                <c:pt idx="6787">
                  <c:v>2.5143347066267641</c:v>
                </c:pt>
                <c:pt idx="6788">
                  <c:v>2.5143017765825766</c:v>
                </c:pt>
                <c:pt idx="6789">
                  <c:v>2.5140340277929996</c:v>
                </c:pt>
                <c:pt idx="6790">
                  <c:v>2.5137637007636036</c:v>
                </c:pt>
                <c:pt idx="6791">
                  <c:v>2.5136379969769402</c:v>
                </c:pt>
                <c:pt idx="6792">
                  <c:v>2.5136673595372669</c:v>
                </c:pt>
                <c:pt idx="6793">
                  <c:v>2.5136645594440838</c:v>
                </c:pt>
                <c:pt idx="6794">
                  <c:v>2.5133621240646367</c:v>
                </c:pt>
                <c:pt idx="6795">
                  <c:v>2.5131962482672967</c:v>
                </c:pt>
                <c:pt idx="6796">
                  <c:v>2.5128977864242903</c:v>
                </c:pt>
                <c:pt idx="6797">
                  <c:v>2.5125425531105368</c:v>
                </c:pt>
                <c:pt idx="6798">
                  <c:v>2.5122040085791268</c:v>
                </c:pt>
                <c:pt idx="6799">
                  <c:v>2.5119906857226471</c:v>
                </c:pt>
                <c:pt idx="6800">
                  <c:v>2.5117299365775421</c:v>
                </c:pt>
                <c:pt idx="6801">
                  <c:v>2.5114679328149947</c:v>
                </c:pt>
                <c:pt idx="6802">
                  <c:v>2.5113845399355679</c:v>
                </c:pt>
                <c:pt idx="6803">
                  <c:v>2.5110167376118313</c:v>
                </c:pt>
                <c:pt idx="6804">
                  <c:v>2.5112396075346277</c:v>
                </c:pt>
                <c:pt idx="6805">
                  <c:v>2.5117332685806364</c:v>
                </c:pt>
                <c:pt idx="6806">
                  <c:v>2.5124408265725977</c:v>
                </c:pt>
                <c:pt idx="6807">
                  <c:v>2.5130128722513212</c:v>
                </c:pt>
                <c:pt idx="6808">
                  <c:v>2.5136351643286177</c:v>
                </c:pt>
                <c:pt idx="6809">
                  <c:v>2.5140957989483792</c:v>
                </c:pt>
                <c:pt idx="6810">
                  <c:v>2.5139092208676002</c:v>
                </c:pt>
                <c:pt idx="6811">
                  <c:v>2.5136689914704777</c:v>
                </c:pt>
                <c:pt idx="6812">
                  <c:v>2.5136786243314178</c:v>
                </c:pt>
                <c:pt idx="6813">
                  <c:v>2.5136088677029202</c:v>
                </c:pt>
                <c:pt idx="6814">
                  <c:v>2.5135272966554147</c:v>
                </c:pt>
                <c:pt idx="6815">
                  <c:v>2.5135556942271187</c:v>
                </c:pt>
                <c:pt idx="6816">
                  <c:v>2.5134654999046928</c:v>
                </c:pt>
                <c:pt idx="6817">
                  <c:v>2.5131583132547961</c:v>
                </c:pt>
                <c:pt idx="6818">
                  <c:v>2.5128617150829684</c:v>
                </c:pt>
                <c:pt idx="6819">
                  <c:v>2.5127000603815932</c:v>
                </c:pt>
                <c:pt idx="6820">
                  <c:v>2.5127466085027153</c:v>
                </c:pt>
                <c:pt idx="6821">
                  <c:v>2.5124765258973283</c:v>
                </c:pt>
                <c:pt idx="6822">
                  <c:v>2.5122563120966177</c:v>
                </c:pt>
                <c:pt idx="6823">
                  <c:v>2.5121159131864168</c:v>
                </c:pt>
                <c:pt idx="6824">
                  <c:v>2.5119385401521752</c:v>
                </c:pt>
                <c:pt idx="6825">
                  <c:v>2.5116545921557147</c:v>
                </c:pt>
                <c:pt idx="6826">
                  <c:v>2.5113613322513992</c:v>
                </c:pt>
                <c:pt idx="6827">
                  <c:v>2.5111813656034516</c:v>
                </c:pt>
                <c:pt idx="6828">
                  <c:v>2.5111173462098866</c:v>
                </c:pt>
                <c:pt idx="6829">
                  <c:v>2.5114286599400177</c:v>
                </c:pt>
                <c:pt idx="6830">
                  <c:v>2.5121238647048227</c:v>
                </c:pt>
                <c:pt idx="6831">
                  <c:v>2.5130802529866418</c:v>
                </c:pt>
                <c:pt idx="6832">
                  <c:v>2.5138063357885168</c:v>
                </c:pt>
                <c:pt idx="6833">
                  <c:v>2.5146173470875492</c:v>
                </c:pt>
                <c:pt idx="6834">
                  <c:v>2.5151220035722308</c:v>
                </c:pt>
                <c:pt idx="6835">
                  <c:v>2.5156205063943751</c:v>
                </c:pt>
                <c:pt idx="6836">
                  <c:v>2.5159632638836587</c:v>
                </c:pt>
                <c:pt idx="6837">
                  <c:v>2.5160863084017357</c:v>
                </c:pt>
                <c:pt idx="6838">
                  <c:v>2.5161965093268774</c:v>
                </c:pt>
                <c:pt idx="6839">
                  <c:v>2.5161658518788528</c:v>
                </c:pt>
                <c:pt idx="6840">
                  <c:v>2.5163404635750015</c:v>
                </c:pt>
                <c:pt idx="6841">
                  <c:v>2.5165771731855777</c:v>
                </c:pt>
                <c:pt idx="6842">
                  <c:v>2.5171581167745707</c:v>
                </c:pt>
                <c:pt idx="6843">
                  <c:v>2.5179352359471805</c:v>
                </c:pt>
                <c:pt idx="6844">
                  <c:v>2.5186314074701461</c:v>
                </c:pt>
                <c:pt idx="6845">
                  <c:v>2.5191495552159182</c:v>
                </c:pt>
                <c:pt idx="6846">
                  <c:v>2.5196568295796213</c:v>
                </c:pt>
                <c:pt idx="6847">
                  <c:v>2.5199128684729692</c:v>
                </c:pt>
                <c:pt idx="6848">
                  <c:v>2.5200093968197477</c:v>
                </c:pt>
                <c:pt idx="6849">
                  <c:v>2.5202208083714783</c:v>
                </c:pt>
                <c:pt idx="6850">
                  <c:v>2.5204013563463814</c:v>
                </c:pt>
                <c:pt idx="6851">
                  <c:v>2.5209297459632802</c:v>
                </c:pt>
                <c:pt idx="6852">
                  <c:v>2.5208441683321792</c:v>
                </c:pt>
                <c:pt idx="6853">
                  <c:v>2.5205977041078844</c:v>
                </c:pt>
                <c:pt idx="6854">
                  <c:v>2.5205696957740997</c:v>
                </c:pt>
                <c:pt idx="6855">
                  <c:v>2.5204888247383179</c:v>
                </c:pt>
                <c:pt idx="6856">
                  <c:v>2.5204385849624882</c:v>
                </c:pt>
                <c:pt idx="6857">
                  <c:v>2.5202307965978612</c:v>
                </c:pt>
                <c:pt idx="6858">
                  <c:v>2.5201688115800351</c:v>
                </c:pt>
                <c:pt idx="6859">
                  <c:v>2.5198139115065277</c:v>
                </c:pt>
                <c:pt idx="6860">
                  <c:v>2.5194614914913158</c:v>
                </c:pt>
                <c:pt idx="6861">
                  <c:v>2.5195424385509577</c:v>
                </c:pt>
                <c:pt idx="6862">
                  <c:v>2.5197979105363992</c:v>
                </c:pt>
                <c:pt idx="6863">
                  <c:v>2.5195861353920521</c:v>
                </c:pt>
                <c:pt idx="6864">
                  <c:v>2.5194635027221253</c:v>
                </c:pt>
                <c:pt idx="6865">
                  <c:v>2.5192799064170357</c:v>
                </c:pt>
                <c:pt idx="6866">
                  <c:v>2.5190986100855937</c:v>
                </c:pt>
                <c:pt idx="6867">
                  <c:v>2.5187371466462882</c:v>
                </c:pt>
                <c:pt idx="6868">
                  <c:v>2.5183771103663992</c:v>
                </c:pt>
                <c:pt idx="6869">
                  <c:v>2.5183941415454116</c:v>
                </c:pt>
                <c:pt idx="6870">
                  <c:v>2.5186166452062437</c:v>
                </c:pt>
                <c:pt idx="6871">
                  <c:v>2.5186690416058513</c:v>
                </c:pt>
                <c:pt idx="6872">
                  <c:v>2.5185727197279641</c:v>
                </c:pt>
                <c:pt idx="6873">
                  <c:v>2.5184222588832506</c:v>
                </c:pt>
                <c:pt idx="6874">
                  <c:v>2.5184229421442987</c:v>
                </c:pt>
                <c:pt idx="6875">
                  <c:v>2.5181341221543452</c:v>
                </c:pt>
                <c:pt idx="6876">
                  <c:v>2.5182068530627335</c:v>
                </c:pt>
                <c:pt idx="6877">
                  <c:v>2.5183878911558302</c:v>
                </c:pt>
                <c:pt idx="6878">
                  <c:v>2.5184568693334377</c:v>
                </c:pt>
                <c:pt idx="6879">
                  <c:v>2.5181956637270391</c:v>
                </c:pt>
                <c:pt idx="6880">
                  <c:v>2.5179964409788624</c:v>
                </c:pt>
                <c:pt idx="6881">
                  <c:v>2.5181412895448561</c:v>
                </c:pt>
                <c:pt idx="6882">
                  <c:v>2.5177905549724069</c:v>
                </c:pt>
                <c:pt idx="6883">
                  <c:v>2.5177432630225804</c:v>
                </c:pt>
                <c:pt idx="6884">
                  <c:v>2.5176726961322027</c:v>
                </c:pt>
                <c:pt idx="6885">
                  <c:v>2.5176244903477136</c:v>
                </c:pt>
                <c:pt idx="6886">
                  <c:v>2.5174068816893285</c:v>
                </c:pt>
                <c:pt idx="6887">
                  <c:v>2.5170561526530393</c:v>
                </c:pt>
                <c:pt idx="6888">
                  <c:v>2.5167535460538377</c:v>
                </c:pt>
                <c:pt idx="6889">
                  <c:v>2.5165278255821644</c:v>
                </c:pt>
                <c:pt idx="6890">
                  <c:v>2.5163007070237837</c:v>
                </c:pt>
                <c:pt idx="6891">
                  <c:v>2.5162344506546277</c:v>
                </c:pt>
                <c:pt idx="6892">
                  <c:v>2.5161991033891167</c:v>
                </c:pt>
                <c:pt idx="6893">
                  <c:v>2.5159334716008326</c:v>
                </c:pt>
                <c:pt idx="6894">
                  <c:v>2.5157030622661054</c:v>
                </c:pt>
                <c:pt idx="6895">
                  <c:v>2.5159969691240125</c:v>
                </c:pt>
                <c:pt idx="6896">
                  <c:v>2.5158125273675309</c:v>
                </c:pt>
                <c:pt idx="6897">
                  <c:v>2.5154953353820537</c:v>
                </c:pt>
                <c:pt idx="6898">
                  <c:v>2.5151779029514891</c:v>
                </c:pt>
                <c:pt idx="6899">
                  <c:v>2.5149238680966852</c:v>
                </c:pt>
                <c:pt idx="6900">
                  <c:v>2.5145683560725494</c:v>
                </c:pt>
                <c:pt idx="6901">
                  <c:v>2.5142364734436167</c:v>
                </c:pt>
                <c:pt idx="6902">
                  <c:v>2.5140258351326765</c:v>
                </c:pt>
                <c:pt idx="6903">
                  <c:v>2.5139262133865796</c:v>
                </c:pt>
                <c:pt idx="6904">
                  <c:v>2.5138631846779247</c:v>
                </c:pt>
                <c:pt idx="6905">
                  <c:v>2.513706372950129</c:v>
                </c:pt>
                <c:pt idx="6906">
                  <c:v>2.513663170732531</c:v>
                </c:pt>
                <c:pt idx="6907">
                  <c:v>2.5136447564122602</c:v>
                </c:pt>
                <c:pt idx="6908">
                  <c:v>2.5134777164596875</c:v>
                </c:pt>
                <c:pt idx="6909">
                  <c:v>2.5134802799501532</c:v>
                </c:pt>
                <c:pt idx="6910">
                  <c:v>2.5134079047149376</c:v>
                </c:pt>
                <c:pt idx="6911">
                  <c:v>2.5130972311122792</c:v>
                </c:pt>
                <c:pt idx="6912">
                  <c:v>2.5129348896237973</c:v>
                </c:pt>
                <c:pt idx="6913">
                  <c:v>2.5126763394800284</c:v>
                </c:pt>
                <c:pt idx="6914">
                  <c:v>2.512456731084689</c:v>
                </c:pt>
                <c:pt idx="6915">
                  <c:v>2.512548930882041</c:v>
                </c:pt>
                <c:pt idx="6916">
                  <c:v>2.5129997905114019</c:v>
                </c:pt>
                <c:pt idx="6917">
                  <c:v>2.5133683830785567</c:v>
                </c:pt>
                <c:pt idx="6918">
                  <c:v>2.5137416196001627</c:v>
                </c:pt>
                <c:pt idx="6919">
                  <c:v>2.5136921543336577</c:v>
                </c:pt>
                <c:pt idx="6920">
                  <c:v>2.5136088595281327</c:v>
                </c:pt>
                <c:pt idx="6921">
                  <c:v>2.5134081302261064</c:v>
                </c:pt>
                <c:pt idx="6922">
                  <c:v>2.5132106757642507</c:v>
                </c:pt>
                <c:pt idx="6923">
                  <c:v>2.5128958094549767</c:v>
                </c:pt>
                <c:pt idx="6924">
                  <c:v>2.5125660222641777</c:v>
                </c:pt>
                <c:pt idx="6925">
                  <c:v>2.5122676665031367</c:v>
                </c:pt>
                <c:pt idx="6926">
                  <c:v>2.5119530459780539</c:v>
                </c:pt>
                <c:pt idx="6927">
                  <c:v>2.5116343126730465</c:v>
                </c:pt>
                <c:pt idx="6928">
                  <c:v>2.5115835243067233</c:v>
                </c:pt>
                <c:pt idx="6929">
                  <c:v>2.5115331491410049</c:v>
                </c:pt>
                <c:pt idx="6930">
                  <c:v>2.5115135316593382</c:v>
                </c:pt>
                <c:pt idx="6931">
                  <c:v>2.5114759322022167</c:v>
                </c:pt>
                <c:pt idx="6932">
                  <c:v>2.5114038758872868</c:v>
                </c:pt>
                <c:pt idx="6933">
                  <c:v>2.5110790103117977</c:v>
                </c:pt>
                <c:pt idx="6934">
                  <c:v>2.5109548239596027</c:v>
                </c:pt>
                <c:pt idx="6935">
                  <c:v>2.5108122210002577</c:v>
                </c:pt>
                <c:pt idx="6936">
                  <c:v>2.5104641659815607</c:v>
                </c:pt>
                <c:pt idx="6937">
                  <c:v>2.5102957622713657</c:v>
                </c:pt>
                <c:pt idx="6938">
                  <c:v>2.5102752731445177</c:v>
                </c:pt>
                <c:pt idx="6939">
                  <c:v>2.509947682018399</c:v>
                </c:pt>
                <c:pt idx="6940">
                  <c:v>2.5097052219664602</c:v>
                </c:pt>
                <c:pt idx="6941">
                  <c:v>2.5093472720704701</c:v>
                </c:pt>
                <c:pt idx="6942">
                  <c:v>2.5090244105656501</c:v>
                </c:pt>
                <c:pt idx="6943">
                  <c:v>2.5087289810291078</c:v>
                </c:pt>
                <c:pt idx="6944">
                  <c:v>2.5089114174272882</c:v>
                </c:pt>
                <c:pt idx="6945">
                  <c:v>2.5089916631412592</c:v>
                </c:pt>
                <c:pt idx="6946">
                  <c:v>2.5089931096357461</c:v>
                </c:pt>
                <c:pt idx="6947">
                  <c:v>2.5087663550933956</c:v>
                </c:pt>
                <c:pt idx="6948">
                  <c:v>2.5084814794489874</c:v>
                </c:pt>
                <c:pt idx="6949">
                  <c:v>2.5082029950326588</c:v>
                </c:pt>
                <c:pt idx="6950">
                  <c:v>2.5079789703209276</c:v>
                </c:pt>
                <c:pt idx="6951">
                  <c:v>2.5076689316034178</c:v>
                </c:pt>
                <c:pt idx="6952">
                  <c:v>2.5074544987151119</c:v>
                </c:pt>
                <c:pt idx="6953">
                  <c:v>2.5071885222260581</c:v>
                </c:pt>
                <c:pt idx="6954">
                  <c:v>2.5069705398767868</c:v>
                </c:pt>
                <c:pt idx="6955">
                  <c:v>2.5068519673116478</c:v>
                </c:pt>
                <c:pt idx="6956">
                  <c:v>2.5065309096888377</c:v>
                </c:pt>
                <c:pt idx="6957">
                  <c:v>2.5062629247416304</c:v>
                </c:pt>
                <c:pt idx="6958">
                  <c:v>2.5060827187924892</c:v>
                </c:pt>
                <c:pt idx="6959">
                  <c:v>2.5062748399877348</c:v>
                </c:pt>
                <c:pt idx="6960">
                  <c:v>2.5059653626688227</c:v>
                </c:pt>
                <c:pt idx="6961">
                  <c:v>2.505613996690697</c:v>
                </c:pt>
                <c:pt idx="6962">
                  <c:v>2.5054223477820812</c:v>
                </c:pt>
                <c:pt idx="6963">
                  <c:v>2.5052445859773642</c:v>
                </c:pt>
                <c:pt idx="6964">
                  <c:v>2.5049597472522618</c:v>
                </c:pt>
                <c:pt idx="6965">
                  <c:v>2.5047113067503481</c:v>
                </c:pt>
                <c:pt idx="6966">
                  <c:v>2.5046989612211465</c:v>
                </c:pt>
                <c:pt idx="6967">
                  <c:v>2.5051658332412168</c:v>
                </c:pt>
                <c:pt idx="6968">
                  <c:v>2.5055617899504012</c:v>
                </c:pt>
                <c:pt idx="6969">
                  <c:v>2.5060170807587037</c:v>
                </c:pt>
                <c:pt idx="6970">
                  <c:v>2.5061851141321903</c:v>
                </c:pt>
                <c:pt idx="6971">
                  <c:v>2.506060860871461</c:v>
                </c:pt>
                <c:pt idx="6972">
                  <c:v>2.5057790268364002</c:v>
                </c:pt>
                <c:pt idx="6973">
                  <c:v>2.5054956184425952</c:v>
                </c:pt>
                <c:pt idx="6974">
                  <c:v>2.5052172786820011</c:v>
                </c:pt>
                <c:pt idx="6975">
                  <c:v>2.5052353199062973</c:v>
                </c:pt>
                <c:pt idx="6976">
                  <c:v>2.5052874732895547</c:v>
                </c:pt>
                <c:pt idx="6977">
                  <c:v>2.5053349202297932</c:v>
                </c:pt>
                <c:pt idx="6978">
                  <c:v>2.5050499776921376</c:v>
                </c:pt>
                <c:pt idx="6979">
                  <c:v>2.5048595990090337</c:v>
                </c:pt>
                <c:pt idx="6980">
                  <c:v>2.5047959241813942</c:v>
                </c:pt>
                <c:pt idx="6981">
                  <c:v>2.5046185748557126</c:v>
                </c:pt>
                <c:pt idx="6982">
                  <c:v>2.5043414001880371</c:v>
                </c:pt>
                <c:pt idx="6983">
                  <c:v>2.5044030190669542</c:v>
                </c:pt>
                <c:pt idx="6984">
                  <c:v>2.504479975985253</c:v>
                </c:pt>
                <c:pt idx="6985">
                  <c:v>2.5041839616629651</c:v>
                </c:pt>
                <c:pt idx="6986">
                  <c:v>2.5041303122780612</c:v>
                </c:pt>
                <c:pt idx="6987">
                  <c:v>2.5043913036101286</c:v>
                </c:pt>
                <c:pt idx="6988">
                  <c:v>2.504067871324184</c:v>
                </c:pt>
                <c:pt idx="6989">
                  <c:v>2.5039536508164022</c:v>
                </c:pt>
                <c:pt idx="6990">
                  <c:v>2.5037883613075427</c:v>
                </c:pt>
                <c:pt idx="6991">
                  <c:v>2.5034475776061202</c:v>
                </c:pt>
                <c:pt idx="6992">
                  <c:v>2.5032924864321675</c:v>
                </c:pt>
                <c:pt idx="6993">
                  <c:v>2.5034672542036089</c:v>
                </c:pt>
                <c:pt idx="6994">
                  <c:v>2.5036744908394009</c:v>
                </c:pt>
                <c:pt idx="6995">
                  <c:v>2.5033491568734054</c:v>
                </c:pt>
                <c:pt idx="6996">
                  <c:v>2.5036350348907077</c:v>
                </c:pt>
                <c:pt idx="6997">
                  <c:v>2.5036802845447741</c:v>
                </c:pt>
                <c:pt idx="6998">
                  <c:v>2.5038071170045555</c:v>
                </c:pt>
                <c:pt idx="6999">
                  <c:v>2.5038277658041412</c:v>
                </c:pt>
                <c:pt idx="7000">
                  <c:v>2.5039019061675289</c:v>
                </c:pt>
                <c:pt idx="7001">
                  <c:v>2.5044152453039592</c:v>
                </c:pt>
                <c:pt idx="7002">
                  <c:v>2.5049233927131205</c:v>
                </c:pt>
                <c:pt idx="7003">
                  <c:v>2.5046460309693477</c:v>
                </c:pt>
                <c:pt idx="7004">
                  <c:v>2.5043291100346488</c:v>
                </c:pt>
                <c:pt idx="7005">
                  <c:v>2.5041436197746068</c:v>
                </c:pt>
                <c:pt idx="7006">
                  <c:v>2.5040970814180472</c:v>
                </c:pt>
                <c:pt idx="7007">
                  <c:v>2.5040926459146382</c:v>
                </c:pt>
                <c:pt idx="7008">
                  <c:v>2.5042785380467207</c:v>
                </c:pt>
                <c:pt idx="7009">
                  <c:v>2.5046408914688367</c:v>
                </c:pt>
                <c:pt idx="7010">
                  <c:v>2.5049075753845442</c:v>
                </c:pt>
                <c:pt idx="7011">
                  <c:v>2.504995001458667</c:v>
                </c:pt>
                <c:pt idx="7012">
                  <c:v>2.5051211031317071</c:v>
                </c:pt>
                <c:pt idx="7013">
                  <c:v>2.5054981550312427</c:v>
                </c:pt>
                <c:pt idx="7014">
                  <c:v>2.5056309082129786</c:v>
                </c:pt>
                <c:pt idx="7015">
                  <c:v>2.5056828457948597</c:v>
                </c:pt>
                <c:pt idx="7016">
                  <c:v>2.5055147516127119</c:v>
                </c:pt>
                <c:pt idx="7017">
                  <c:v>2.5052076354773392</c:v>
                </c:pt>
                <c:pt idx="7018">
                  <c:v>2.5049267316377812</c:v>
                </c:pt>
                <c:pt idx="7019">
                  <c:v>2.5045967044158286</c:v>
                </c:pt>
                <c:pt idx="7020">
                  <c:v>2.504396713306388</c:v>
                </c:pt>
                <c:pt idx="7021">
                  <c:v>2.5042445919329412</c:v>
                </c:pt>
                <c:pt idx="7022">
                  <c:v>2.5039441964697793</c:v>
                </c:pt>
                <c:pt idx="7023">
                  <c:v>2.5037157551490012</c:v>
                </c:pt>
                <c:pt idx="7024">
                  <c:v>2.5036864819064202</c:v>
                </c:pt>
                <c:pt idx="7025">
                  <c:v>2.5033997923640423</c:v>
                </c:pt>
                <c:pt idx="7026">
                  <c:v>2.503241974081079</c:v>
                </c:pt>
                <c:pt idx="7027">
                  <c:v>2.5033214247186861</c:v>
                </c:pt>
                <c:pt idx="7028">
                  <c:v>2.5038008518832955</c:v>
                </c:pt>
                <c:pt idx="7029">
                  <c:v>2.5042893446862986</c:v>
                </c:pt>
                <c:pt idx="7030">
                  <c:v>2.5048884003652767</c:v>
                </c:pt>
                <c:pt idx="7031">
                  <c:v>2.5055017964490842</c:v>
                </c:pt>
                <c:pt idx="7032">
                  <c:v>2.5059782317514192</c:v>
                </c:pt>
                <c:pt idx="7033">
                  <c:v>2.5056643195725719</c:v>
                </c:pt>
                <c:pt idx="7034">
                  <c:v>2.5053547744172002</c:v>
                </c:pt>
                <c:pt idx="7035">
                  <c:v>2.5050554172051327</c:v>
                </c:pt>
                <c:pt idx="7036">
                  <c:v>2.5047156872934502</c:v>
                </c:pt>
                <c:pt idx="7037">
                  <c:v>2.5044930488297692</c:v>
                </c:pt>
                <c:pt idx="7038">
                  <c:v>2.5041610712111892</c:v>
                </c:pt>
                <c:pt idx="7039">
                  <c:v>2.5038356550229492</c:v>
                </c:pt>
                <c:pt idx="7040">
                  <c:v>2.5035894091330002</c:v>
                </c:pt>
                <c:pt idx="7041">
                  <c:v>2.5033305690492282</c:v>
                </c:pt>
                <c:pt idx="7042">
                  <c:v>2.5030242928976549</c:v>
                </c:pt>
                <c:pt idx="7043">
                  <c:v>2.5028910193311638</c:v>
                </c:pt>
                <c:pt idx="7044">
                  <c:v>2.5026804018286777</c:v>
                </c:pt>
                <c:pt idx="7045">
                  <c:v>2.5030168875404812</c:v>
                </c:pt>
                <c:pt idx="7046">
                  <c:v>2.5033669658459612</c:v>
                </c:pt>
                <c:pt idx="7047">
                  <c:v>2.503747701641247</c:v>
                </c:pt>
                <c:pt idx="7048">
                  <c:v>2.5041145382192482</c:v>
                </c:pt>
                <c:pt idx="7049">
                  <c:v>2.5043323254681424</c:v>
                </c:pt>
                <c:pt idx="7050">
                  <c:v>2.5045211696068552</c:v>
                </c:pt>
                <c:pt idx="7051">
                  <c:v>2.5043754831694027</c:v>
                </c:pt>
                <c:pt idx="7052">
                  <c:v>2.5042195199413801</c:v>
                </c:pt>
                <c:pt idx="7053">
                  <c:v>2.5040416585371812</c:v>
                </c:pt>
                <c:pt idx="7054">
                  <c:v>2.5037625327560042</c:v>
                </c:pt>
                <c:pt idx="7055">
                  <c:v>2.5035310206294095</c:v>
                </c:pt>
                <c:pt idx="7056">
                  <c:v>2.5033304672743584</c:v>
                </c:pt>
                <c:pt idx="7057">
                  <c:v>2.5030051144850987</c:v>
                </c:pt>
                <c:pt idx="7058">
                  <c:v>2.5026627702167827</c:v>
                </c:pt>
                <c:pt idx="7059">
                  <c:v>2.5023647156562951</c:v>
                </c:pt>
                <c:pt idx="7060">
                  <c:v>2.5021442065583512</c:v>
                </c:pt>
                <c:pt idx="7061">
                  <c:v>2.5018383700726035</c:v>
                </c:pt>
                <c:pt idx="7062">
                  <c:v>2.5014989551294273</c:v>
                </c:pt>
                <c:pt idx="7063">
                  <c:v>2.50121388466034</c:v>
                </c:pt>
                <c:pt idx="7064">
                  <c:v>2.5010155295780137</c:v>
                </c:pt>
                <c:pt idx="7065">
                  <c:v>2.5007969774709857</c:v>
                </c:pt>
                <c:pt idx="7066">
                  <c:v>2.5005663790028971</c:v>
                </c:pt>
                <c:pt idx="7067">
                  <c:v>2.5004485250087378</c:v>
                </c:pt>
                <c:pt idx="7068">
                  <c:v>2.5001382981487232</c:v>
                </c:pt>
                <c:pt idx="7069">
                  <c:v>2.5005137884341488</c:v>
                </c:pt>
                <c:pt idx="7070">
                  <c:v>2.5008736886648961</c:v>
                </c:pt>
                <c:pt idx="7071">
                  <c:v>2.5010521674369244</c:v>
                </c:pt>
                <c:pt idx="7072">
                  <c:v>2.5008140417235611</c:v>
                </c:pt>
                <c:pt idx="7073">
                  <c:v>2.5007341982824189</c:v>
                </c:pt>
                <c:pt idx="7074">
                  <c:v>2.5009918135330942</c:v>
                </c:pt>
                <c:pt idx="7075">
                  <c:v>2.5011417155193612</c:v>
                </c:pt>
                <c:pt idx="7076">
                  <c:v>2.5010486100934193</c:v>
                </c:pt>
                <c:pt idx="7077">
                  <c:v>2.5008845625689902</c:v>
                </c:pt>
                <c:pt idx="7078">
                  <c:v>2.5005976901137186</c:v>
                </c:pt>
                <c:pt idx="7079">
                  <c:v>2.5004734940676987</c:v>
                </c:pt>
                <c:pt idx="7080">
                  <c:v>2.5004677378043212</c:v>
                </c:pt>
                <c:pt idx="7081">
                  <c:v>2.5001415262185072</c:v>
                </c:pt>
                <c:pt idx="7082">
                  <c:v>2.4998132015593542</c:v>
                </c:pt>
                <c:pt idx="7083">
                  <c:v>2.4995895593809592</c:v>
                </c:pt>
                <c:pt idx="7084">
                  <c:v>2.4992746896318367</c:v>
                </c:pt>
                <c:pt idx="7085">
                  <c:v>2.4989647780378412</c:v>
                </c:pt>
                <c:pt idx="7086">
                  <c:v>2.4986759667972227</c:v>
                </c:pt>
                <c:pt idx="7087">
                  <c:v>2.4983791909128787</c:v>
                </c:pt>
                <c:pt idx="7088">
                  <c:v>2.4980846020299712</c:v>
                </c:pt>
                <c:pt idx="7089">
                  <c:v>2.4977743275450086</c:v>
                </c:pt>
                <c:pt idx="7090">
                  <c:v>2.4979811008926252</c:v>
                </c:pt>
                <c:pt idx="7091">
                  <c:v>2.4979569771614671</c:v>
                </c:pt>
                <c:pt idx="7092">
                  <c:v>2.4983085637251237</c:v>
                </c:pt>
                <c:pt idx="7093">
                  <c:v>2.4989392605318002</c:v>
                </c:pt>
                <c:pt idx="7094">
                  <c:v>2.4989159341322567</c:v>
                </c:pt>
                <c:pt idx="7095">
                  <c:v>2.498953967926508</c:v>
                </c:pt>
                <c:pt idx="7096">
                  <c:v>2.4990983789921306</c:v>
                </c:pt>
                <c:pt idx="7097">
                  <c:v>2.4989400165759279</c:v>
                </c:pt>
                <c:pt idx="7098">
                  <c:v>2.4988845516474285</c:v>
                </c:pt>
                <c:pt idx="7099">
                  <c:v>2.4986804593044787</c:v>
                </c:pt>
                <c:pt idx="7100">
                  <c:v>2.4987764553404261</c:v>
                </c:pt>
                <c:pt idx="7101">
                  <c:v>2.4984262392103989</c:v>
                </c:pt>
                <c:pt idx="7102">
                  <c:v>2.4984222502458038</c:v>
                </c:pt>
                <c:pt idx="7103">
                  <c:v>2.4983344093508784</c:v>
                </c:pt>
                <c:pt idx="7104">
                  <c:v>2.4982802715168804</c:v>
                </c:pt>
                <c:pt idx="7105">
                  <c:v>2.4982526395347815</c:v>
                </c:pt>
                <c:pt idx="7106">
                  <c:v>2.4980625199746127</c:v>
                </c:pt>
                <c:pt idx="7107">
                  <c:v>2.497850995168458</c:v>
                </c:pt>
                <c:pt idx="7108">
                  <c:v>2.4975611509053492</c:v>
                </c:pt>
                <c:pt idx="7109">
                  <c:v>2.4972230750407878</c:v>
                </c:pt>
                <c:pt idx="7110">
                  <c:v>2.4974464031754167</c:v>
                </c:pt>
                <c:pt idx="7111">
                  <c:v>2.4973516871656796</c:v>
                </c:pt>
                <c:pt idx="7112">
                  <c:v>2.4971649025692435</c:v>
                </c:pt>
                <c:pt idx="7113">
                  <c:v>2.4970460414488267</c:v>
                </c:pt>
                <c:pt idx="7114">
                  <c:v>2.4968438789771477</c:v>
                </c:pt>
                <c:pt idx="7115">
                  <c:v>2.4969298708336627</c:v>
                </c:pt>
                <c:pt idx="7116">
                  <c:v>2.4966882144975187</c:v>
                </c:pt>
                <c:pt idx="7117">
                  <c:v>2.496455429347276</c:v>
                </c:pt>
                <c:pt idx="7118">
                  <c:v>2.4961607333300178</c:v>
                </c:pt>
                <c:pt idx="7119">
                  <c:v>2.4961289985037967</c:v>
                </c:pt>
                <c:pt idx="7120">
                  <c:v>2.4959262143424312</c:v>
                </c:pt>
                <c:pt idx="7121">
                  <c:v>2.4956354010187574</c:v>
                </c:pt>
                <c:pt idx="7122">
                  <c:v>2.4954826735499767</c:v>
                </c:pt>
                <c:pt idx="7123">
                  <c:v>2.4956739465853275</c:v>
                </c:pt>
                <c:pt idx="7124">
                  <c:v>2.4958177159035584</c:v>
                </c:pt>
                <c:pt idx="7125">
                  <c:v>2.4958648786672861</c:v>
                </c:pt>
                <c:pt idx="7126">
                  <c:v>2.4956231042992423</c:v>
                </c:pt>
                <c:pt idx="7127">
                  <c:v>2.4954919130309507</c:v>
                </c:pt>
                <c:pt idx="7128">
                  <c:v>2.4953559565955628</c:v>
                </c:pt>
                <c:pt idx="7129">
                  <c:v>2.495266203212998</c:v>
                </c:pt>
                <c:pt idx="7130">
                  <c:v>2.4953826911599784</c:v>
                </c:pt>
                <c:pt idx="7131">
                  <c:v>2.4951624189230337</c:v>
                </c:pt>
                <c:pt idx="7132">
                  <c:v>2.4949042908511401</c:v>
                </c:pt>
                <c:pt idx="7133">
                  <c:v>2.4946423489863001</c:v>
                </c:pt>
                <c:pt idx="7134">
                  <c:v>2.4943550565124499</c:v>
                </c:pt>
                <c:pt idx="7135">
                  <c:v>2.4940709776722314</c:v>
                </c:pt>
                <c:pt idx="7136">
                  <c:v>2.4940078233336327</c:v>
                </c:pt>
                <c:pt idx="7137">
                  <c:v>2.4937910964820906</c:v>
                </c:pt>
                <c:pt idx="7138">
                  <c:v>2.4936762306996521</c:v>
                </c:pt>
                <c:pt idx="7139">
                  <c:v>2.4935948376092782</c:v>
                </c:pt>
                <c:pt idx="7140">
                  <c:v>2.4933163813682278</c:v>
                </c:pt>
                <c:pt idx="7141">
                  <c:v>2.4930433747921064</c:v>
                </c:pt>
                <c:pt idx="7142">
                  <c:v>2.4927177209863602</c:v>
                </c:pt>
                <c:pt idx="7143">
                  <c:v>2.4924291332527684</c:v>
                </c:pt>
                <c:pt idx="7144">
                  <c:v>2.4923787178432377</c:v>
                </c:pt>
                <c:pt idx="7145">
                  <c:v>2.4920556892279322</c:v>
                </c:pt>
                <c:pt idx="7146">
                  <c:v>2.4919251460254008</c:v>
                </c:pt>
                <c:pt idx="7147">
                  <c:v>2.4916822556400287</c:v>
                </c:pt>
                <c:pt idx="7148">
                  <c:v>2.4913981024785627</c:v>
                </c:pt>
                <c:pt idx="7149">
                  <c:v>2.4910781420084227</c:v>
                </c:pt>
                <c:pt idx="7150">
                  <c:v>2.4911186568699004</c:v>
                </c:pt>
                <c:pt idx="7151">
                  <c:v>2.4912930522916992</c:v>
                </c:pt>
                <c:pt idx="7152">
                  <c:v>2.4910627797967178</c:v>
                </c:pt>
                <c:pt idx="7153">
                  <c:v>2.4907435078804991</c:v>
                </c:pt>
                <c:pt idx="7154">
                  <c:v>2.4905626660691778</c:v>
                </c:pt>
                <c:pt idx="7155">
                  <c:v>2.4903223059497122</c:v>
                </c:pt>
                <c:pt idx="7156">
                  <c:v>2.4903473101913232</c:v>
                </c:pt>
                <c:pt idx="7157">
                  <c:v>2.4903930126576252</c:v>
                </c:pt>
                <c:pt idx="7158">
                  <c:v>2.4905641567438277</c:v>
                </c:pt>
                <c:pt idx="7159">
                  <c:v>2.4908387092465447</c:v>
                </c:pt>
                <c:pt idx="7160">
                  <c:v>2.4911125786389632</c:v>
                </c:pt>
                <c:pt idx="7161">
                  <c:v>2.4907930489404704</c:v>
                </c:pt>
                <c:pt idx="7162">
                  <c:v>2.4905254894290367</c:v>
                </c:pt>
                <c:pt idx="7163">
                  <c:v>2.4901953157735521</c:v>
                </c:pt>
                <c:pt idx="7164">
                  <c:v>2.4899163997545437</c:v>
                </c:pt>
                <c:pt idx="7165">
                  <c:v>2.4896039778432577</c:v>
                </c:pt>
                <c:pt idx="7166">
                  <c:v>2.4895851469500081</c:v>
                </c:pt>
                <c:pt idx="7167">
                  <c:v>2.4894281640056777</c:v>
                </c:pt>
                <c:pt idx="7168">
                  <c:v>2.4891228460161452</c:v>
                </c:pt>
                <c:pt idx="7169">
                  <c:v>2.4889090981095432</c:v>
                </c:pt>
                <c:pt idx="7170">
                  <c:v>2.4886699270400157</c:v>
                </c:pt>
                <c:pt idx="7171">
                  <c:v>2.4886233794585677</c:v>
                </c:pt>
                <c:pt idx="7172">
                  <c:v>2.4885408707169012</c:v>
                </c:pt>
                <c:pt idx="7173">
                  <c:v>2.4886001159906068</c:v>
                </c:pt>
                <c:pt idx="7174">
                  <c:v>2.4886563572034861</c:v>
                </c:pt>
                <c:pt idx="7175">
                  <c:v>2.4889268090561756</c:v>
                </c:pt>
                <c:pt idx="7176">
                  <c:v>2.4893995871490202</c:v>
                </c:pt>
                <c:pt idx="7177">
                  <c:v>2.4894287148697503</c:v>
                </c:pt>
                <c:pt idx="7178">
                  <c:v>2.4892014980600261</c:v>
                </c:pt>
                <c:pt idx="7179">
                  <c:v>2.4888609271002067</c:v>
                </c:pt>
                <c:pt idx="7180">
                  <c:v>2.4885162387901452</c:v>
                </c:pt>
                <c:pt idx="7181">
                  <c:v>2.4882123666327742</c:v>
                </c:pt>
                <c:pt idx="7182">
                  <c:v>2.4879535531300312</c:v>
                </c:pt>
                <c:pt idx="7183">
                  <c:v>2.4876397851050012</c:v>
                </c:pt>
                <c:pt idx="7184">
                  <c:v>2.487431657181622</c:v>
                </c:pt>
                <c:pt idx="7185">
                  <c:v>2.488071589148479</c:v>
                </c:pt>
                <c:pt idx="7186">
                  <c:v>2.4886867275089992</c:v>
                </c:pt>
                <c:pt idx="7187">
                  <c:v>2.4892714392839377</c:v>
                </c:pt>
                <c:pt idx="7188">
                  <c:v>2.4897371273658155</c:v>
                </c:pt>
                <c:pt idx="7189">
                  <c:v>2.4902344509214602</c:v>
                </c:pt>
                <c:pt idx="7190">
                  <c:v>2.4908987050365745</c:v>
                </c:pt>
                <c:pt idx="7191">
                  <c:v>2.4917034653815238</c:v>
                </c:pt>
                <c:pt idx="7192">
                  <c:v>2.4925163557124392</c:v>
                </c:pt>
                <c:pt idx="7193">
                  <c:v>2.4933682237481927</c:v>
                </c:pt>
                <c:pt idx="7194">
                  <c:v>2.4937311746225252</c:v>
                </c:pt>
                <c:pt idx="7195">
                  <c:v>2.4943410366555057</c:v>
                </c:pt>
                <c:pt idx="7196">
                  <c:v>2.4943650277175613</c:v>
                </c:pt>
                <c:pt idx="7197">
                  <c:v>2.4941782971294622</c:v>
                </c:pt>
                <c:pt idx="7198">
                  <c:v>2.4941476742251534</c:v>
                </c:pt>
                <c:pt idx="7199">
                  <c:v>2.4938907189501092</c:v>
                </c:pt>
                <c:pt idx="7200">
                  <c:v>2.4936551540971377</c:v>
                </c:pt>
                <c:pt idx="7201">
                  <c:v>2.4933839741648764</c:v>
                </c:pt>
                <c:pt idx="7202">
                  <c:v>2.4932315725195635</c:v>
                </c:pt>
                <c:pt idx="7203">
                  <c:v>2.4931840516502155</c:v>
                </c:pt>
                <c:pt idx="7204">
                  <c:v>2.4930364261657907</c:v>
                </c:pt>
                <c:pt idx="7205">
                  <c:v>2.4928846072016007</c:v>
                </c:pt>
                <c:pt idx="7206">
                  <c:v>2.4926290087115808</c:v>
                </c:pt>
                <c:pt idx="7207">
                  <c:v>2.4923686558523008</c:v>
                </c:pt>
                <c:pt idx="7208">
                  <c:v>2.4920770478849454</c:v>
                </c:pt>
                <c:pt idx="7209">
                  <c:v>2.4917900968657505</c:v>
                </c:pt>
                <c:pt idx="7210">
                  <c:v>2.4915835175188588</c:v>
                </c:pt>
                <c:pt idx="7211">
                  <c:v>2.4914519479398427</c:v>
                </c:pt>
                <c:pt idx="7212">
                  <c:v>2.4911305318797319</c:v>
                </c:pt>
                <c:pt idx="7213">
                  <c:v>2.4907905578430052</c:v>
                </c:pt>
                <c:pt idx="7214">
                  <c:v>2.4905048525288085</c:v>
                </c:pt>
                <c:pt idx="7215">
                  <c:v>2.4902657862974054</c:v>
                </c:pt>
                <c:pt idx="7216">
                  <c:v>2.4900113984081522</c:v>
                </c:pt>
                <c:pt idx="7217">
                  <c:v>2.4900848132843043</c:v>
                </c:pt>
                <c:pt idx="7218">
                  <c:v>2.4898472014441713</c:v>
                </c:pt>
                <c:pt idx="7219">
                  <c:v>2.4896004600479289</c:v>
                </c:pt>
                <c:pt idx="7220">
                  <c:v>2.4894198553325042</c:v>
                </c:pt>
                <c:pt idx="7221">
                  <c:v>2.4898133286097797</c:v>
                </c:pt>
                <c:pt idx="7222">
                  <c:v>2.4896941005818736</c:v>
                </c:pt>
                <c:pt idx="7223">
                  <c:v>2.4895723744325817</c:v>
                </c:pt>
                <c:pt idx="7224">
                  <c:v>2.4894837250614992</c:v>
                </c:pt>
                <c:pt idx="7225">
                  <c:v>2.4895613440174396</c:v>
                </c:pt>
                <c:pt idx="7226">
                  <c:v>2.4893072044683011</c:v>
                </c:pt>
                <c:pt idx="7227">
                  <c:v>2.4889785592137637</c:v>
                </c:pt>
                <c:pt idx="7228">
                  <c:v>2.4886707899127232</c:v>
                </c:pt>
                <c:pt idx="7229">
                  <c:v>2.4884322950819282</c:v>
                </c:pt>
                <c:pt idx="7230">
                  <c:v>2.4881744476868892</c:v>
                </c:pt>
                <c:pt idx="7231">
                  <c:v>2.4881675816440052</c:v>
                </c:pt>
                <c:pt idx="7232">
                  <c:v>2.4879321131292778</c:v>
                </c:pt>
                <c:pt idx="7233">
                  <c:v>2.4878517697657196</c:v>
                </c:pt>
                <c:pt idx="7234">
                  <c:v>2.4877459286876604</c:v>
                </c:pt>
                <c:pt idx="7235">
                  <c:v>2.4874227597759901</c:v>
                </c:pt>
                <c:pt idx="7236">
                  <c:v>2.4879793501751242</c:v>
                </c:pt>
                <c:pt idx="7237">
                  <c:v>2.4891194157660972</c:v>
                </c:pt>
                <c:pt idx="7238">
                  <c:v>2.4894642778688958</c:v>
                </c:pt>
                <c:pt idx="7239">
                  <c:v>2.4893486388676975</c:v>
                </c:pt>
                <c:pt idx="7240">
                  <c:v>2.4891676719898754</c:v>
                </c:pt>
                <c:pt idx="7241">
                  <c:v>2.4888775562908552</c:v>
                </c:pt>
                <c:pt idx="7242">
                  <c:v>2.4887875036677412</c:v>
                </c:pt>
                <c:pt idx="7243">
                  <c:v>2.488491354004065</c:v>
                </c:pt>
                <c:pt idx="7244">
                  <c:v>2.4881498480572692</c:v>
                </c:pt>
                <c:pt idx="7245">
                  <c:v>2.4879494772442543</c:v>
                </c:pt>
                <c:pt idx="7246">
                  <c:v>2.4887372354020121</c:v>
                </c:pt>
                <c:pt idx="7247">
                  <c:v>2.4894900847242107</c:v>
                </c:pt>
                <c:pt idx="7248">
                  <c:v>2.4901751434426633</c:v>
                </c:pt>
                <c:pt idx="7249">
                  <c:v>2.4906329368815388</c:v>
                </c:pt>
                <c:pt idx="7250">
                  <c:v>2.4911852792484277</c:v>
                </c:pt>
                <c:pt idx="7251">
                  <c:v>2.4916278441407176</c:v>
                </c:pt>
                <c:pt idx="7252">
                  <c:v>2.4920508987797567</c:v>
                </c:pt>
                <c:pt idx="7253">
                  <c:v>2.4927437888083461</c:v>
                </c:pt>
                <c:pt idx="7254">
                  <c:v>2.4932101295715423</c:v>
                </c:pt>
                <c:pt idx="7255">
                  <c:v>2.493626717558278</c:v>
                </c:pt>
                <c:pt idx="7256">
                  <c:v>2.494189198876509</c:v>
                </c:pt>
                <c:pt idx="7257">
                  <c:v>2.494385308373217</c:v>
                </c:pt>
                <c:pt idx="7258">
                  <c:v>2.4945166876305809</c:v>
                </c:pt>
                <c:pt idx="7259">
                  <c:v>2.4946199698980784</c:v>
                </c:pt>
                <c:pt idx="7260">
                  <c:v>2.4946342198773412</c:v>
                </c:pt>
                <c:pt idx="7261">
                  <c:v>2.4947900211894232</c:v>
                </c:pt>
                <c:pt idx="7262">
                  <c:v>2.4949869375780547</c:v>
                </c:pt>
                <c:pt idx="7263">
                  <c:v>2.4954065279032527</c:v>
                </c:pt>
                <c:pt idx="7264">
                  <c:v>2.4957254839500767</c:v>
                </c:pt>
                <c:pt idx="7265">
                  <c:v>2.4957423864927577</c:v>
                </c:pt>
                <c:pt idx="7266">
                  <c:v>2.4954913624939392</c:v>
                </c:pt>
                <c:pt idx="7267">
                  <c:v>2.4952636724137989</c:v>
                </c:pt>
                <c:pt idx="7268">
                  <c:v>2.4953197872777242</c:v>
                </c:pt>
                <c:pt idx="7269">
                  <c:v>2.4950323468751545</c:v>
                </c:pt>
                <c:pt idx="7270">
                  <c:v>2.4947369685828802</c:v>
                </c:pt>
                <c:pt idx="7271">
                  <c:v>2.4944866890401967</c:v>
                </c:pt>
                <c:pt idx="7272">
                  <c:v>2.4941451402899477</c:v>
                </c:pt>
                <c:pt idx="7273">
                  <c:v>2.4938418907690987</c:v>
                </c:pt>
                <c:pt idx="7274">
                  <c:v>2.4935676326204086</c:v>
                </c:pt>
                <c:pt idx="7275">
                  <c:v>2.4940932308999542</c:v>
                </c:pt>
                <c:pt idx="7276">
                  <c:v>2.4946061254890965</c:v>
                </c:pt>
                <c:pt idx="7277">
                  <c:v>2.4951022673421592</c:v>
                </c:pt>
                <c:pt idx="7278">
                  <c:v>2.4957744571833382</c:v>
                </c:pt>
                <c:pt idx="7279">
                  <c:v>2.4965403719225643</c:v>
                </c:pt>
                <c:pt idx="7280">
                  <c:v>2.4973288529612052</c:v>
                </c:pt>
                <c:pt idx="7281">
                  <c:v>2.4981084722544997</c:v>
                </c:pt>
                <c:pt idx="7282">
                  <c:v>2.4985689989160247</c:v>
                </c:pt>
                <c:pt idx="7283">
                  <c:v>2.4993261289090247</c:v>
                </c:pt>
                <c:pt idx="7284">
                  <c:v>2.5007316158239252</c:v>
                </c:pt>
                <c:pt idx="7285">
                  <c:v>2.5010906560167192</c:v>
                </c:pt>
                <c:pt idx="7286">
                  <c:v>2.5015682440022475</c:v>
                </c:pt>
                <c:pt idx="7287">
                  <c:v>2.5013616104914402</c:v>
                </c:pt>
                <c:pt idx="7288">
                  <c:v>2.5010247719008882</c:v>
                </c:pt>
                <c:pt idx="7289">
                  <c:v>2.5008380009983671</c:v>
                </c:pt>
                <c:pt idx="7290">
                  <c:v>2.5007246735247946</c:v>
                </c:pt>
                <c:pt idx="7291">
                  <c:v>2.5007991429144512</c:v>
                </c:pt>
                <c:pt idx="7292">
                  <c:v>2.5007748440062612</c:v>
                </c:pt>
                <c:pt idx="7293">
                  <c:v>2.5007444535767838</c:v>
                </c:pt>
                <c:pt idx="7294">
                  <c:v>2.5006565975200159</c:v>
                </c:pt>
                <c:pt idx="7295">
                  <c:v>2.500319786543141</c:v>
                </c:pt>
                <c:pt idx="7296">
                  <c:v>2.500359165127445</c:v>
                </c:pt>
                <c:pt idx="7297">
                  <c:v>2.5004096550448587</c:v>
                </c:pt>
                <c:pt idx="7298">
                  <c:v>2.5001195798116402</c:v>
                </c:pt>
                <c:pt idx="7299">
                  <c:v>2.499801699586814</c:v>
                </c:pt>
                <c:pt idx="7300">
                  <c:v>2.4995016925334959</c:v>
                </c:pt>
                <c:pt idx="7301">
                  <c:v>2.4994450997854374</c:v>
                </c:pt>
                <c:pt idx="7302">
                  <c:v>2.4991962632379212</c:v>
                </c:pt>
                <c:pt idx="7303">
                  <c:v>2.4990486703586021</c:v>
                </c:pt>
                <c:pt idx="7304">
                  <c:v>2.498818642374558</c:v>
                </c:pt>
                <c:pt idx="7305">
                  <c:v>2.4985369624276812</c:v>
                </c:pt>
                <c:pt idx="7306">
                  <c:v>2.4985147436845692</c:v>
                </c:pt>
                <c:pt idx="7307">
                  <c:v>2.4983358034596677</c:v>
                </c:pt>
                <c:pt idx="7308">
                  <c:v>2.4982219509802936</c:v>
                </c:pt>
                <c:pt idx="7309">
                  <c:v>2.4979021006434627</c:v>
                </c:pt>
                <c:pt idx="7310">
                  <c:v>2.4978201641233837</c:v>
                </c:pt>
                <c:pt idx="7311">
                  <c:v>2.4976627617485807</c:v>
                </c:pt>
                <c:pt idx="7312">
                  <c:v>2.4975014354537728</c:v>
                </c:pt>
                <c:pt idx="7313">
                  <c:v>2.4974753302576977</c:v>
                </c:pt>
                <c:pt idx="7314">
                  <c:v>2.4974608614573452</c:v>
                </c:pt>
                <c:pt idx="7315">
                  <c:v>2.4973342838267802</c:v>
                </c:pt>
                <c:pt idx="7316">
                  <c:v>2.4970222070386834</c:v>
                </c:pt>
                <c:pt idx="7317">
                  <c:v>2.4967521948263927</c:v>
                </c:pt>
                <c:pt idx="7318">
                  <c:v>2.4966441397263042</c:v>
                </c:pt>
                <c:pt idx="7319">
                  <c:v>2.4965522554413071</c:v>
                </c:pt>
                <c:pt idx="7320">
                  <c:v>2.4971496580775052</c:v>
                </c:pt>
                <c:pt idx="7321">
                  <c:v>2.4974330507181608</c:v>
                </c:pt>
                <c:pt idx="7322">
                  <c:v>2.4980456811460927</c:v>
                </c:pt>
                <c:pt idx="7323">
                  <c:v>2.4987240964440502</c:v>
                </c:pt>
                <c:pt idx="7324">
                  <c:v>2.4991707885159924</c:v>
                </c:pt>
                <c:pt idx="7325">
                  <c:v>2.4995537565035959</c:v>
                </c:pt>
                <c:pt idx="7326">
                  <c:v>2.4998485226062441</c:v>
                </c:pt>
                <c:pt idx="7327">
                  <c:v>2.4995394075437138</c:v>
                </c:pt>
                <c:pt idx="7328">
                  <c:v>2.4997539863826908</c:v>
                </c:pt>
                <c:pt idx="7329">
                  <c:v>2.5000082844750637</c:v>
                </c:pt>
                <c:pt idx="7330">
                  <c:v>2.500564095823</c:v>
                </c:pt>
                <c:pt idx="7331">
                  <c:v>2.5017654941328367</c:v>
                </c:pt>
                <c:pt idx="7332">
                  <c:v>2.502929687830886</c:v>
                </c:pt>
                <c:pt idx="7333">
                  <c:v>2.5041840737770849</c:v>
                </c:pt>
                <c:pt idx="7334">
                  <c:v>2.5055590731263866</c:v>
                </c:pt>
                <c:pt idx="7335">
                  <c:v>2.5069644709890366</c:v>
                </c:pt>
                <c:pt idx="7336">
                  <c:v>2.5083707484868061</c:v>
                </c:pt>
                <c:pt idx="7337">
                  <c:v>2.5099551280575771</c:v>
                </c:pt>
                <c:pt idx="7338">
                  <c:v>2.5115365174066842</c:v>
                </c:pt>
                <c:pt idx="7339">
                  <c:v>2.5128383456051187</c:v>
                </c:pt>
                <c:pt idx="7340">
                  <c:v>2.5148691752571177</c:v>
                </c:pt>
                <c:pt idx="7341">
                  <c:v>2.5167442278341934</c:v>
                </c:pt>
                <c:pt idx="7342">
                  <c:v>2.5182945530105689</c:v>
                </c:pt>
                <c:pt idx="7343">
                  <c:v>2.5196396663758174</c:v>
                </c:pt>
                <c:pt idx="7344">
                  <c:v>2.5204127116950592</c:v>
                </c:pt>
                <c:pt idx="7345">
                  <c:v>2.5210674954260437</c:v>
                </c:pt>
                <c:pt idx="7346">
                  <c:v>2.5214080511343182</c:v>
                </c:pt>
                <c:pt idx="7347">
                  <c:v>2.5219996156662932</c:v>
                </c:pt>
                <c:pt idx="7348">
                  <c:v>2.5225665658777401</c:v>
                </c:pt>
                <c:pt idx="7349">
                  <c:v>2.5231672577408055</c:v>
                </c:pt>
                <c:pt idx="7350">
                  <c:v>2.5236074279868994</c:v>
                </c:pt>
                <c:pt idx="7351">
                  <c:v>2.5240008746319802</c:v>
                </c:pt>
                <c:pt idx="7352">
                  <c:v>2.5239862581764041</c:v>
                </c:pt>
                <c:pt idx="7353">
                  <c:v>2.5242391827243051</c:v>
                </c:pt>
                <c:pt idx="7354">
                  <c:v>2.5250586175785967</c:v>
                </c:pt>
                <c:pt idx="7355">
                  <c:v>2.525781797985529</c:v>
                </c:pt>
                <c:pt idx="7356">
                  <c:v>2.5266903871450355</c:v>
                </c:pt>
                <c:pt idx="7357">
                  <c:v>2.527181201868864</c:v>
                </c:pt>
                <c:pt idx="7358">
                  <c:v>2.5276112711831802</c:v>
                </c:pt>
                <c:pt idx="7359">
                  <c:v>2.5284498759697978</c:v>
                </c:pt>
                <c:pt idx="7360">
                  <c:v>2.5294369789977846</c:v>
                </c:pt>
                <c:pt idx="7361">
                  <c:v>2.5305233083257792</c:v>
                </c:pt>
                <c:pt idx="7362">
                  <c:v>2.5316704325658081</c:v>
                </c:pt>
                <c:pt idx="7363">
                  <c:v>2.5330054236993167</c:v>
                </c:pt>
                <c:pt idx="7364">
                  <c:v>2.5343754772300104</c:v>
                </c:pt>
                <c:pt idx="7365">
                  <c:v>2.5350306366670048</c:v>
                </c:pt>
                <c:pt idx="7366">
                  <c:v>2.5355818247522972</c:v>
                </c:pt>
                <c:pt idx="7367">
                  <c:v>2.5352377215587341</c:v>
                </c:pt>
                <c:pt idx="7368">
                  <c:v>2.5352743783438187</c:v>
                </c:pt>
                <c:pt idx="7369">
                  <c:v>2.5349612848492229</c:v>
                </c:pt>
                <c:pt idx="7370">
                  <c:v>2.5346322215295713</c:v>
                </c:pt>
                <c:pt idx="7371">
                  <c:v>2.5344275489752452</c:v>
                </c:pt>
                <c:pt idx="7372">
                  <c:v>2.534112828957888</c:v>
                </c:pt>
                <c:pt idx="7373">
                  <c:v>2.5337911830880939</c:v>
                </c:pt>
                <c:pt idx="7374">
                  <c:v>2.5334563962953962</c:v>
                </c:pt>
                <c:pt idx="7375">
                  <c:v>2.5334240673826844</c:v>
                </c:pt>
                <c:pt idx="7376">
                  <c:v>2.5330874052985948</c:v>
                </c:pt>
                <c:pt idx="7377">
                  <c:v>2.5327916147452987</c:v>
                </c:pt>
                <c:pt idx="7378">
                  <c:v>2.5324556027643377</c:v>
                </c:pt>
                <c:pt idx="7379">
                  <c:v>2.532451056695566</c:v>
                </c:pt>
                <c:pt idx="7380">
                  <c:v>2.5322675423765242</c:v>
                </c:pt>
                <c:pt idx="7381">
                  <c:v>2.532020496657982</c:v>
                </c:pt>
                <c:pt idx="7382">
                  <c:v>2.5317198901089837</c:v>
                </c:pt>
                <c:pt idx="7383">
                  <c:v>2.5314116937781161</c:v>
                </c:pt>
                <c:pt idx="7384">
                  <c:v>2.5313623165198567</c:v>
                </c:pt>
                <c:pt idx="7385">
                  <c:v>2.531041479743434</c:v>
                </c:pt>
                <c:pt idx="7386">
                  <c:v>2.5308439640439371</c:v>
                </c:pt>
                <c:pt idx="7387">
                  <c:v>2.5307109841466309</c:v>
                </c:pt>
                <c:pt idx="7388">
                  <c:v>2.5303831605575602</c:v>
                </c:pt>
                <c:pt idx="7389">
                  <c:v>2.5301716219466255</c:v>
                </c:pt>
                <c:pt idx="7390">
                  <c:v>2.5298867259328066</c:v>
                </c:pt>
                <c:pt idx="7391">
                  <c:v>2.5295984515791741</c:v>
                </c:pt>
                <c:pt idx="7392">
                  <c:v>2.5294687150437127</c:v>
                </c:pt>
                <c:pt idx="7393">
                  <c:v>2.5291295778562612</c:v>
                </c:pt>
                <c:pt idx="7394">
                  <c:v>2.5289535518965121</c:v>
                </c:pt>
                <c:pt idx="7395">
                  <c:v>2.5288263599322258</c:v>
                </c:pt>
                <c:pt idx="7396">
                  <c:v>2.5286039938007328</c:v>
                </c:pt>
                <c:pt idx="7397">
                  <c:v>2.528289452727281</c:v>
                </c:pt>
                <c:pt idx="7398">
                  <c:v>2.5279520859887561</c:v>
                </c:pt>
                <c:pt idx="7399">
                  <c:v>2.528123508148985</c:v>
                </c:pt>
                <c:pt idx="7400">
                  <c:v>2.5278756615483231</c:v>
                </c:pt>
                <c:pt idx="7401">
                  <c:v>2.5275665282650412</c:v>
                </c:pt>
                <c:pt idx="7402">
                  <c:v>2.5273650259885847</c:v>
                </c:pt>
                <c:pt idx="7403">
                  <c:v>2.5270501786519612</c:v>
                </c:pt>
                <c:pt idx="7404">
                  <c:v>2.5267122431302909</c:v>
                </c:pt>
                <c:pt idx="7405">
                  <c:v>2.5269875350786948</c:v>
                </c:pt>
                <c:pt idx="7406">
                  <c:v>2.5274437555466891</c:v>
                </c:pt>
                <c:pt idx="7407">
                  <c:v>2.5275854249749665</c:v>
                </c:pt>
                <c:pt idx="7408">
                  <c:v>2.5275674154930821</c:v>
                </c:pt>
                <c:pt idx="7409">
                  <c:v>2.5273160108824198</c:v>
                </c:pt>
                <c:pt idx="7410">
                  <c:v>2.5272921856475472</c:v>
                </c:pt>
                <c:pt idx="7411">
                  <c:v>2.527076170597764</c:v>
                </c:pt>
                <c:pt idx="7412">
                  <c:v>2.5267725587507552</c:v>
                </c:pt>
                <c:pt idx="7413">
                  <c:v>2.5265497361743945</c:v>
                </c:pt>
                <c:pt idx="7414">
                  <c:v>2.5264011716801789</c:v>
                </c:pt>
                <c:pt idx="7415">
                  <c:v>2.5263719624023921</c:v>
                </c:pt>
                <c:pt idx="7416">
                  <c:v>2.5262462565597867</c:v>
                </c:pt>
                <c:pt idx="7417">
                  <c:v>2.5261851896119172</c:v>
                </c:pt>
                <c:pt idx="7418">
                  <c:v>2.526593071787087</c:v>
                </c:pt>
                <c:pt idx="7419">
                  <c:v>2.526798393010393</c:v>
                </c:pt>
                <c:pt idx="7420">
                  <c:v>2.526853557819539</c:v>
                </c:pt>
                <c:pt idx="7421">
                  <c:v>2.5268982230001908</c:v>
                </c:pt>
                <c:pt idx="7422">
                  <c:v>2.5271522398168371</c:v>
                </c:pt>
                <c:pt idx="7423">
                  <c:v>2.5275891664386019</c:v>
                </c:pt>
                <c:pt idx="7424">
                  <c:v>2.5277766239948369</c:v>
                </c:pt>
                <c:pt idx="7425">
                  <c:v>2.5280848914180152</c:v>
                </c:pt>
                <c:pt idx="7426">
                  <c:v>2.5284328636380997</c:v>
                </c:pt>
                <c:pt idx="7427">
                  <c:v>2.5289092549634082</c:v>
                </c:pt>
                <c:pt idx="7428">
                  <c:v>2.5295969212579412</c:v>
                </c:pt>
                <c:pt idx="7429">
                  <c:v>2.5297783603042867</c:v>
                </c:pt>
                <c:pt idx="7430">
                  <c:v>2.529501283688</c:v>
                </c:pt>
                <c:pt idx="7431">
                  <c:v>2.5291854789994641</c:v>
                </c:pt>
                <c:pt idx="7432">
                  <c:v>2.5288560406352172</c:v>
                </c:pt>
                <c:pt idx="7433">
                  <c:v>2.5291968498522612</c:v>
                </c:pt>
                <c:pt idx="7434">
                  <c:v>2.5300956043691567</c:v>
                </c:pt>
                <c:pt idx="7435">
                  <c:v>2.5309494136879978</c:v>
                </c:pt>
                <c:pt idx="7436">
                  <c:v>2.5317603274134526</c:v>
                </c:pt>
                <c:pt idx="7437">
                  <c:v>2.5322560366901765</c:v>
                </c:pt>
                <c:pt idx="7438">
                  <c:v>2.5321417140654674</c:v>
                </c:pt>
                <c:pt idx="7439">
                  <c:v>2.5325429584730768</c:v>
                </c:pt>
                <c:pt idx="7440">
                  <c:v>2.5328603872090167</c:v>
                </c:pt>
                <c:pt idx="7441">
                  <c:v>2.5333667000817202</c:v>
                </c:pt>
                <c:pt idx="7442">
                  <c:v>2.5337526500855576</c:v>
                </c:pt>
                <c:pt idx="7443">
                  <c:v>2.5343979439028472</c:v>
                </c:pt>
                <c:pt idx="7444">
                  <c:v>2.5346354883258524</c:v>
                </c:pt>
                <c:pt idx="7445">
                  <c:v>2.5346037151456722</c:v>
                </c:pt>
                <c:pt idx="7446">
                  <c:v>2.5345803496615482</c:v>
                </c:pt>
                <c:pt idx="7447">
                  <c:v>2.5345898708168781</c:v>
                </c:pt>
                <c:pt idx="7448">
                  <c:v>2.5345854159053332</c:v>
                </c:pt>
                <c:pt idx="7449">
                  <c:v>2.5345722169548237</c:v>
                </c:pt>
                <c:pt idx="7450">
                  <c:v>2.5344084057987266</c:v>
                </c:pt>
                <c:pt idx="7451">
                  <c:v>2.5344635108283922</c:v>
                </c:pt>
                <c:pt idx="7452">
                  <c:v>2.5346578229416319</c:v>
                </c:pt>
                <c:pt idx="7453">
                  <c:v>2.5345851765346143</c:v>
                </c:pt>
                <c:pt idx="7454">
                  <c:v>2.5344442929145807</c:v>
                </c:pt>
                <c:pt idx="7455">
                  <c:v>2.5343606121036548</c:v>
                </c:pt>
                <c:pt idx="7456">
                  <c:v>2.5346461552393627</c:v>
                </c:pt>
                <c:pt idx="7457">
                  <c:v>2.5347349163203212</c:v>
                </c:pt>
                <c:pt idx="7458">
                  <c:v>2.5347143329670012</c:v>
                </c:pt>
                <c:pt idx="7459">
                  <c:v>2.5348737401730594</c:v>
                </c:pt>
                <c:pt idx="7460">
                  <c:v>2.5347570973326312</c:v>
                </c:pt>
                <c:pt idx="7461">
                  <c:v>2.5344448535743638</c:v>
                </c:pt>
                <c:pt idx="7462">
                  <c:v>2.5342531212959178</c:v>
                </c:pt>
                <c:pt idx="7463">
                  <c:v>2.5347782838899677</c:v>
                </c:pt>
                <c:pt idx="7464">
                  <c:v>2.5353431374003574</c:v>
                </c:pt>
                <c:pt idx="7465">
                  <c:v>2.535986273652068</c:v>
                </c:pt>
                <c:pt idx="7466">
                  <c:v>2.5366509870339984</c:v>
                </c:pt>
                <c:pt idx="7467">
                  <c:v>2.5370511527617272</c:v>
                </c:pt>
                <c:pt idx="7468">
                  <c:v>2.5372714570424852</c:v>
                </c:pt>
                <c:pt idx="7469">
                  <c:v>2.5375713945441718</c:v>
                </c:pt>
                <c:pt idx="7470">
                  <c:v>2.537762719713442</c:v>
                </c:pt>
                <c:pt idx="7471">
                  <c:v>2.5378592546797067</c:v>
                </c:pt>
                <c:pt idx="7472">
                  <c:v>2.5380467001344371</c:v>
                </c:pt>
                <c:pt idx="7473">
                  <c:v>2.5385501791968577</c:v>
                </c:pt>
                <c:pt idx="7474">
                  <c:v>2.5388382366990423</c:v>
                </c:pt>
                <c:pt idx="7475">
                  <c:v>2.539010633440784</c:v>
                </c:pt>
                <c:pt idx="7476">
                  <c:v>2.5391333593516676</c:v>
                </c:pt>
                <c:pt idx="7477">
                  <c:v>2.5391596727760932</c:v>
                </c:pt>
                <c:pt idx="7478">
                  <c:v>2.5392319600224202</c:v>
                </c:pt>
                <c:pt idx="7479">
                  <c:v>2.53923404960236</c:v>
                </c:pt>
                <c:pt idx="7480">
                  <c:v>2.5392480462365787</c:v>
                </c:pt>
                <c:pt idx="7481">
                  <c:v>2.5391906133794278</c:v>
                </c:pt>
                <c:pt idx="7482">
                  <c:v>2.5390457289896027</c:v>
                </c:pt>
                <c:pt idx="7483">
                  <c:v>2.5388236777716617</c:v>
                </c:pt>
                <c:pt idx="7484">
                  <c:v>2.5388479709926637</c:v>
                </c:pt>
                <c:pt idx="7485">
                  <c:v>2.5389286846033925</c:v>
                </c:pt>
                <c:pt idx="7486">
                  <c:v>2.5387149574321692</c:v>
                </c:pt>
                <c:pt idx="7487">
                  <c:v>2.5383990274522352</c:v>
                </c:pt>
                <c:pt idx="7488">
                  <c:v>2.5382878750263016</c:v>
                </c:pt>
                <c:pt idx="7489">
                  <c:v>2.5379870064346619</c:v>
                </c:pt>
                <c:pt idx="7490">
                  <c:v>2.5377940397510446</c:v>
                </c:pt>
                <c:pt idx="7491">
                  <c:v>2.5375421487067502</c:v>
                </c:pt>
                <c:pt idx="7492">
                  <c:v>2.537598344499882</c:v>
                </c:pt>
                <c:pt idx="7493">
                  <c:v>2.5376940895544848</c:v>
                </c:pt>
                <c:pt idx="7494">
                  <c:v>2.5377594015291973</c:v>
                </c:pt>
                <c:pt idx="7495">
                  <c:v>2.5374958745494434</c:v>
                </c:pt>
                <c:pt idx="7496">
                  <c:v>2.5379812209598072</c:v>
                </c:pt>
                <c:pt idx="7497">
                  <c:v>2.5381759956074283</c:v>
                </c:pt>
                <c:pt idx="7498">
                  <c:v>2.5383413199810754</c:v>
                </c:pt>
                <c:pt idx="7499">
                  <c:v>2.5380031540369434</c:v>
                </c:pt>
                <c:pt idx="7500">
                  <c:v>2.5376717633183192</c:v>
                </c:pt>
                <c:pt idx="7501">
                  <c:v>2.5375450371846537</c:v>
                </c:pt>
                <c:pt idx="7502">
                  <c:v>2.5372260302221408</c:v>
                </c:pt>
                <c:pt idx="7503">
                  <c:v>2.5370987462283412</c:v>
                </c:pt>
                <c:pt idx="7504">
                  <c:v>2.5370622418517241</c:v>
                </c:pt>
                <c:pt idx="7505">
                  <c:v>2.5367771040412777</c:v>
                </c:pt>
                <c:pt idx="7506">
                  <c:v>2.5365871856174182</c:v>
                </c:pt>
                <c:pt idx="7507">
                  <c:v>2.536356302778302</c:v>
                </c:pt>
                <c:pt idx="7508">
                  <c:v>2.5362389202024938</c:v>
                </c:pt>
                <c:pt idx="7509">
                  <c:v>2.536140204714433</c:v>
                </c:pt>
                <c:pt idx="7510">
                  <c:v>2.5361863390070187</c:v>
                </c:pt>
                <c:pt idx="7511">
                  <c:v>2.5360943698978478</c:v>
                </c:pt>
                <c:pt idx="7512">
                  <c:v>2.5358003714287367</c:v>
                </c:pt>
                <c:pt idx="7513">
                  <c:v>2.5355414789075792</c:v>
                </c:pt>
                <c:pt idx="7514">
                  <c:v>2.5352302904349666</c:v>
                </c:pt>
                <c:pt idx="7515">
                  <c:v>2.5350074728156264</c:v>
                </c:pt>
                <c:pt idx="7516">
                  <c:v>2.5349354118105838</c:v>
                </c:pt>
                <c:pt idx="7517">
                  <c:v>2.5346634180968524</c:v>
                </c:pt>
                <c:pt idx="7518">
                  <c:v>2.5345630068505081</c:v>
                </c:pt>
                <c:pt idx="7519">
                  <c:v>2.5344263081649672</c:v>
                </c:pt>
                <c:pt idx="7520">
                  <c:v>2.5342752198393437</c:v>
                </c:pt>
                <c:pt idx="7521">
                  <c:v>2.5340918665327612</c:v>
                </c:pt>
                <c:pt idx="7522">
                  <c:v>2.5339619330785768</c:v>
                </c:pt>
                <c:pt idx="7523">
                  <c:v>2.5338893713935438</c:v>
                </c:pt>
                <c:pt idx="7524">
                  <c:v>2.5335707250472241</c:v>
                </c:pt>
                <c:pt idx="7525">
                  <c:v>2.5333324672005482</c:v>
                </c:pt>
                <c:pt idx="7526">
                  <c:v>2.5331003406022816</c:v>
                </c:pt>
                <c:pt idx="7527">
                  <c:v>2.5327778502775811</c:v>
                </c:pt>
                <c:pt idx="7528">
                  <c:v>2.5329007890463271</c:v>
                </c:pt>
                <c:pt idx="7529">
                  <c:v>2.533166347395468</c:v>
                </c:pt>
                <c:pt idx="7530">
                  <c:v>2.5334001435472437</c:v>
                </c:pt>
                <c:pt idx="7531">
                  <c:v>2.5334593042515725</c:v>
                </c:pt>
                <c:pt idx="7532">
                  <c:v>2.5332633146289827</c:v>
                </c:pt>
                <c:pt idx="7533">
                  <c:v>2.5330284181763902</c:v>
                </c:pt>
                <c:pt idx="7534">
                  <c:v>2.533230025467101</c:v>
                </c:pt>
                <c:pt idx="7535">
                  <c:v>2.5334759500246977</c:v>
                </c:pt>
                <c:pt idx="7536">
                  <c:v>2.5339046555102192</c:v>
                </c:pt>
                <c:pt idx="7537">
                  <c:v>2.5341744475168015</c:v>
                </c:pt>
                <c:pt idx="7538">
                  <c:v>2.5345284724518109</c:v>
                </c:pt>
                <c:pt idx="7539">
                  <c:v>2.5349320479052202</c:v>
                </c:pt>
                <c:pt idx="7540">
                  <c:v>2.5356459464634167</c:v>
                </c:pt>
                <c:pt idx="7541">
                  <c:v>2.5360696676255587</c:v>
                </c:pt>
                <c:pt idx="7542">
                  <c:v>2.5364066440750928</c:v>
                </c:pt>
                <c:pt idx="7543">
                  <c:v>2.5364667125888127</c:v>
                </c:pt>
                <c:pt idx="7544">
                  <c:v>2.5364745218652467</c:v>
                </c:pt>
                <c:pt idx="7545">
                  <c:v>2.5365324730447192</c:v>
                </c:pt>
                <c:pt idx="7546">
                  <c:v>2.5367817751091115</c:v>
                </c:pt>
                <c:pt idx="7547">
                  <c:v>2.536870815456556</c:v>
                </c:pt>
                <c:pt idx="7548">
                  <c:v>2.5367282906798567</c:v>
                </c:pt>
                <c:pt idx="7549">
                  <c:v>2.5364751675815733</c:v>
                </c:pt>
                <c:pt idx="7550">
                  <c:v>2.5362587615604437</c:v>
                </c:pt>
                <c:pt idx="7551">
                  <c:v>2.536248079042152</c:v>
                </c:pt>
                <c:pt idx="7552">
                  <c:v>2.536304975641777</c:v>
                </c:pt>
                <c:pt idx="7553">
                  <c:v>2.5361748044445207</c:v>
                </c:pt>
                <c:pt idx="7554">
                  <c:v>2.5360087115256267</c:v>
                </c:pt>
                <c:pt idx="7555">
                  <c:v>2.535807968279896</c:v>
                </c:pt>
                <c:pt idx="7556">
                  <c:v>2.5355593292743537</c:v>
                </c:pt>
                <c:pt idx="7557">
                  <c:v>2.5358424522574117</c:v>
                </c:pt>
                <c:pt idx="7558">
                  <c:v>2.5360704895376927</c:v>
                </c:pt>
                <c:pt idx="7559">
                  <c:v>2.5361227050984332</c:v>
                </c:pt>
                <c:pt idx="7560">
                  <c:v>2.5358573521282537</c:v>
                </c:pt>
                <c:pt idx="7561">
                  <c:v>2.5355240478380812</c:v>
                </c:pt>
                <c:pt idx="7562">
                  <c:v>2.5353757618394202</c:v>
                </c:pt>
                <c:pt idx="7563">
                  <c:v>2.5352014875582767</c:v>
                </c:pt>
                <c:pt idx="7564">
                  <c:v>2.535092482015334</c:v>
                </c:pt>
                <c:pt idx="7565">
                  <c:v>2.5348679941299337</c:v>
                </c:pt>
                <c:pt idx="7566">
                  <c:v>2.5345975092189352</c:v>
                </c:pt>
                <c:pt idx="7567">
                  <c:v>2.5343906702536172</c:v>
                </c:pt>
                <c:pt idx="7568">
                  <c:v>2.5343013074760012</c:v>
                </c:pt>
                <c:pt idx="7569">
                  <c:v>2.534214016564138</c:v>
                </c:pt>
                <c:pt idx="7570">
                  <c:v>2.5340792967978172</c:v>
                </c:pt>
                <c:pt idx="7571">
                  <c:v>2.5339123344590577</c:v>
                </c:pt>
                <c:pt idx="7572">
                  <c:v>2.5339416556862542</c:v>
                </c:pt>
                <c:pt idx="7573">
                  <c:v>2.5343223781040352</c:v>
                </c:pt>
                <c:pt idx="7574">
                  <c:v>2.5343999927115202</c:v>
                </c:pt>
                <c:pt idx="7575">
                  <c:v>2.5341220620374298</c:v>
                </c:pt>
                <c:pt idx="7576">
                  <c:v>2.5339131556657861</c:v>
                </c:pt>
                <c:pt idx="7577">
                  <c:v>2.5342333962143502</c:v>
                </c:pt>
                <c:pt idx="7578">
                  <c:v>2.5344915814805682</c:v>
                </c:pt>
                <c:pt idx="7579">
                  <c:v>2.5350334985639287</c:v>
                </c:pt>
                <c:pt idx="7580">
                  <c:v>2.5354376047824352</c:v>
                </c:pt>
                <c:pt idx="7581">
                  <c:v>2.5358871692684177</c:v>
                </c:pt>
                <c:pt idx="7582">
                  <c:v>2.5362901303060177</c:v>
                </c:pt>
                <c:pt idx="7583">
                  <c:v>2.536712887981428</c:v>
                </c:pt>
                <c:pt idx="7584">
                  <c:v>2.5366764993000084</c:v>
                </c:pt>
                <c:pt idx="7585">
                  <c:v>2.5368967614451141</c:v>
                </c:pt>
                <c:pt idx="7586">
                  <c:v>2.5373615578417446</c:v>
                </c:pt>
                <c:pt idx="7587">
                  <c:v>2.5379906001049695</c:v>
                </c:pt>
                <c:pt idx="7588">
                  <c:v>2.5384429376594939</c:v>
                </c:pt>
                <c:pt idx="7589">
                  <c:v>2.5385120715050919</c:v>
                </c:pt>
                <c:pt idx="7590">
                  <c:v>2.5381983185118759</c:v>
                </c:pt>
                <c:pt idx="7591">
                  <c:v>2.538000172028458</c:v>
                </c:pt>
                <c:pt idx="7592">
                  <c:v>2.5377117373560161</c:v>
                </c:pt>
                <c:pt idx="7593">
                  <c:v>2.5376792528277012</c:v>
                </c:pt>
                <c:pt idx="7594">
                  <c:v>2.5374562368922677</c:v>
                </c:pt>
                <c:pt idx="7595">
                  <c:v>2.5373355162899212</c:v>
                </c:pt>
                <c:pt idx="7596">
                  <c:v>2.5373654020716021</c:v>
                </c:pt>
                <c:pt idx="7597">
                  <c:v>2.5372254816771553</c:v>
                </c:pt>
                <c:pt idx="7598">
                  <c:v>2.5370876307832178</c:v>
                </c:pt>
                <c:pt idx="7599">
                  <c:v>2.5369871946543587</c:v>
                </c:pt>
                <c:pt idx="7600">
                  <c:v>2.5366936740341632</c:v>
                </c:pt>
                <c:pt idx="7601">
                  <c:v>2.5364935841931167</c:v>
                </c:pt>
                <c:pt idx="7602">
                  <c:v>2.5365255207213822</c:v>
                </c:pt>
                <c:pt idx="7603">
                  <c:v>2.536905192502922</c:v>
                </c:pt>
                <c:pt idx="7604">
                  <c:v>2.5371656523684298</c:v>
                </c:pt>
                <c:pt idx="7605">
                  <c:v>2.5378631473821311</c:v>
                </c:pt>
                <c:pt idx="7606">
                  <c:v>2.5387814007196736</c:v>
                </c:pt>
                <c:pt idx="7607">
                  <c:v>2.5397274936498127</c:v>
                </c:pt>
                <c:pt idx="7608">
                  <c:v>2.5407968350203451</c:v>
                </c:pt>
                <c:pt idx="7609">
                  <c:v>2.5420171305566726</c:v>
                </c:pt>
                <c:pt idx="7610">
                  <c:v>2.5430408324929852</c:v>
                </c:pt>
                <c:pt idx="7611">
                  <c:v>2.5439061656902182</c:v>
                </c:pt>
                <c:pt idx="7612">
                  <c:v>2.5453223821748976</c:v>
                </c:pt>
                <c:pt idx="7613">
                  <c:v>2.5468629845102044</c:v>
                </c:pt>
                <c:pt idx="7614">
                  <c:v>2.5480528298962737</c:v>
                </c:pt>
                <c:pt idx="7615">
                  <c:v>2.5491780881619652</c:v>
                </c:pt>
                <c:pt idx="7616">
                  <c:v>2.5503434789417803</c:v>
                </c:pt>
                <c:pt idx="7617">
                  <c:v>2.5515271095011673</c:v>
                </c:pt>
                <c:pt idx="7618">
                  <c:v>2.5521125742579036</c:v>
                </c:pt>
                <c:pt idx="7619">
                  <c:v>2.5526983434584127</c:v>
                </c:pt>
                <c:pt idx="7620">
                  <c:v>2.5532115463846252</c:v>
                </c:pt>
                <c:pt idx="7621">
                  <c:v>2.5536621204877177</c:v>
                </c:pt>
                <c:pt idx="7622">
                  <c:v>2.5543648432247381</c:v>
                </c:pt>
                <c:pt idx="7623">
                  <c:v>2.5546054252816175</c:v>
                </c:pt>
                <c:pt idx="7624">
                  <c:v>2.5548423020216267</c:v>
                </c:pt>
                <c:pt idx="7625">
                  <c:v>2.5548800890913759</c:v>
                </c:pt>
                <c:pt idx="7626">
                  <c:v>2.5546489751047718</c:v>
                </c:pt>
                <c:pt idx="7627">
                  <c:v>2.5544185829975392</c:v>
                </c:pt>
                <c:pt idx="7628">
                  <c:v>2.5541505882097142</c:v>
                </c:pt>
                <c:pt idx="7629">
                  <c:v>2.5544331788488397</c:v>
                </c:pt>
                <c:pt idx="7630">
                  <c:v>2.5546049032636167</c:v>
                </c:pt>
                <c:pt idx="7631">
                  <c:v>2.555092693117476</c:v>
                </c:pt>
                <c:pt idx="7632">
                  <c:v>2.5553694484537344</c:v>
                </c:pt>
                <c:pt idx="7633">
                  <c:v>2.5559504306521967</c:v>
                </c:pt>
                <c:pt idx="7634">
                  <c:v>2.5563724359477527</c:v>
                </c:pt>
                <c:pt idx="7635">
                  <c:v>2.5568992294151367</c:v>
                </c:pt>
                <c:pt idx="7636">
                  <c:v>2.5566765875758377</c:v>
                </c:pt>
                <c:pt idx="7637">
                  <c:v>2.5564453738279167</c:v>
                </c:pt>
                <c:pt idx="7638">
                  <c:v>2.5563323167159213</c:v>
                </c:pt>
                <c:pt idx="7639">
                  <c:v>2.5562222941818544</c:v>
                </c:pt>
                <c:pt idx="7640">
                  <c:v>2.5559100869362132</c:v>
                </c:pt>
                <c:pt idx="7641">
                  <c:v>2.5556820321695377</c:v>
                </c:pt>
                <c:pt idx="7642">
                  <c:v>2.5554106186824392</c:v>
                </c:pt>
                <c:pt idx="7643">
                  <c:v>2.5554119520466791</c:v>
                </c:pt>
                <c:pt idx="7644">
                  <c:v>2.5551413059712837</c:v>
                </c:pt>
                <c:pt idx="7645">
                  <c:v>2.5549277742989802</c:v>
                </c:pt>
                <c:pt idx="7646">
                  <c:v>2.5546761726803342</c:v>
                </c:pt>
                <c:pt idx="7647">
                  <c:v>2.5547921683767512</c:v>
                </c:pt>
                <c:pt idx="7648">
                  <c:v>2.554728847835976</c:v>
                </c:pt>
                <c:pt idx="7649">
                  <c:v>2.5546363212729752</c:v>
                </c:pt>
                <c:pt idx="7650">
                  <c:v>2.5544691704197771</c:v>
                </c:pt>
                <c:pt idx="7651">
                  <c:v>2.5541554366991051</c:v>
                </c:pt>
                <c:pt idx="7652">
                  <c:v>2.5542992178732531</c:v>
                </c:pt>
                <c:pt idx="7653">
                  <c:v>2.5542471457344238</c:v>
                </c:pt>
                <c:pt idx="7654">
                  <c:v>2.5540321345985513</c:v>
                </c:pt>
                <c:pt idx="7655">
                  <c:v>2.5539617231006013</c:v>
                </c:pt>
                <c:pt idx="7656">
                  <c:v>2.5536508224856775</c:v>
                </c:pt>
                <c:pt idx="7657">
                  <c:v>2.5535291989765052</c:v>
                </c:pt>
                <c:pt idx="7658">
                  <c:v>2.5534507887101832</c:v>
                </c:pt>
                <c:pt idx="7659">
                  <c:v>2.5534555239706926</c:v>
                </c:pt>
                <c:pt idx="7660">
                  <c:v>2.5532604498828557</c:v>
                </c:pt>
                <c:pt idx="7661">
                  <c:v>2.5529538811011077</c:v>
                </c:pt>
                <c:pt idx="7662">
                  <c:v>2.5527254828758377</c:v>
                </c:pt>
                <c:pt idx="7663">
                  <c:v>2.5525241394453673</c:v>
                </c:pt>
                <c:pt idx="7664">
                  <c:v>2.5527311285570402</c:v>
                </c:pt>
                <c:pt idx="7665">
                  <c:v>2.5529816249427149</c:v>
                </c:pt>
                <c:pt idx="7666">
                  <c:v>2.553184219777112</c:v>
                </c:pt>
                <c:pt idx="7667">
                  <c:v>2.553327744285248</c:v>
                </c:pt>
                <c:pt idx="7668">
                  <c:v>2.5530089317403424</c:v>
                </c:pt>
                <c:pt idx="7669">
                  <c:v>2.5529644929740947</c:v>
                </c:pt>
                <c:pt idx="7670">
                  <c:v>2.5526474760321367</c:v>
                </c:pt>
                <c:pt idx="7671">
                  <c:v>2.5524353428348427</c:v>
                </c:pt>
                <c:pt idx="7672">
                  <c:v>2.5522799559504308</c:v>
                </c:pt>
                <c:pt idx="7673">
                  <c:v>2.5522613796406777</c:v>
                </c:pt>
                <c:pt idx="7674">
                  <c:v>2.5521898025175451</c:v>
                </c:pt>
                <c:pt idx="7675">
                  <c:v>2.5530395374274262</c:v>
                </c:pt>
                <c:pt idx="7676">
                  <c:v>2.5539901946474055</c:v>
                </c:pt>
                <c:pt idx="7677">
                  <c:v>2.5547050209405437</c:v>
                </c:pt>
                <c:pt idx="7678">
                  <c:v>2.5554059466213443</c:v>
                </c:pt>
                <c:pt idx="7679">
                  <c:v>2.5556057430206627</c:v>
                </c:pt>
                <c:pt idx="7680">
                  <c:v>2.5553785212004909</c:v>
                </c:pt>
                <c:pt idx="7681">
                  <c:v>2.5550965438601807</c:v>
                </c:pt>
                <c:pt idx="7682">
                  <c:v>2.5547846729666412</c:v>
                </c:pt>
                <c:pt idx="7683">
                  <c:v>2.5544552937783367</c:v>
                </c:pt>
                <c:pt idx="7684">
                  <c:v>2.5542901358998567</c:v>
                </c:pt>
                <c:pt idx="7685">
                  <c:v>2.5543565974803792</c:v>
                </c:pt>
                <c:pt idx="7686">
                  <c:v>2.554114117879267</c:v>
                </c:pt>
                <c:pt idx="7687">
                  <c:v>2.5538870808357697</c:v>
                </c:pt>
                <c:pt idx="7688">
                  <c:v>2.5537822130932777</c:v>
                </c:pt>
                <c:pt idx="7689">
                  <c:v>2.5535967813147202</c:v>
                </c:pt>
                <c:pt idx="7690">
                  <c:v>2.5532696096237872</c:v>
                </c:pt>
                <c:pt idx="7691">
                  <c:v>2.5529494275619973</c:v>
                </c:pt>
                <c:pt idx="7692">
                  <c:v>2.5529965883865402</c:v>
                </c:pt>
                <c:pt idx="7693">
                  <c:v>2.5532678598933392</c:v>
                </c:pt>
                <c:pt idx="7694">
                  <c:v>2.5535869385659602</c:v>
                </c:pt>
                <c:pt idx="7695">
                  <c:v>2.553746478878931</c:v>
                </c:pt>
                <c:pt idx="7696">
                  <c:v>2.5537246964357272</c:v>
                </c:pt>
                <c:pt idx="7697">
                  <c:v>2.5536586131809567</c:v>
                </c:pt>
                <c:pt idx="7698">
                  <c:v>2.553506774753</c:v>
                </c:pt>
                <c:pt idx="7699">
                  <c:v>2.5538005798087977</c:v>
                </c:pt>
                <c:pt idx="7700">
                  <c:v>2.5537137547964321</c:v>
                </c:pt>
                <c:pt idx="7701">
                  <c:v>2.5535675617414615</c:v>
                </c:pt>
                <c:pt idx="7702">
                  <c:v>2.5533716744919412</c:v>
                </c:pt>
                <c:pt idx="7703">
                  <c:v>2.5533772832118742</c:v>
                </c:pt>
                <c:pt idx="7704">
                  <c:v>2.5532564042091934</c:v>
                </c:pt>
                <c:pt idx="7705">
                  <c:v>2.5532011329547184</c:v>
                </c:pt>
                <c:pt idx="7706">
                  <c:v>2.5528702603277154</c:v>
                </c:pt>
                <c:pt idx="7707">
                  <c:v>2.5526516340293175</c:v>
                </c:pt>
                <c:pt idx="7708">
                  <c:v>2.5529224896214338</c:v>
                </c:pt>
                <c:pt idx="7709">
                  <c:v>2.5533904366416551</c:v>
                </c:pt>
                <c:pt idx="7710">
                  <c:v>2.5539466470464016</c:v>
                </c:pt>
                <c:pt idx="7711">
                  <c:v>2.5541033817031904</c:v>
                </c:pt>
                <c:pt idx="7712">
                  <c:v>2.554236338190063</c:v>
                </c:pt>
                <c:pt idx="7713">
                  <c:v>2.5546260210530907</c:v>
                </c:pt>
                <c:pt idx="7714">
                  <c:v>2.5548922745234077</c:v>
                </c:pt>
                <c:pt idx="7715">
                  <c:v>2.5551458460220582</c:v>
                </c:pt>
                <c:pt idx="7716">
                  <c:v>2.5551359585370212</c:v>
                </c:pt>
                <c:pt idx="7717">
                  <c:v>2.5551412973277192</c:v>
                </c:pt>
                <c:pt idx="7718">
                  <c:v>2.5555789227608967</c:v>
                </c:pt>
                <c:pt idx="7719">
                  <c:v>2.5557739243629398</c:v>
                </c:pt>
                <c:pt idx="7720">
                  <c:v>2.5555825012134048</c:v>
                </c:pt>
                <c:pt idx="7721">
                  <c:v>2.5556754208233743</c:v>
                </c:pt>
                <c:pt idx="7722">
                  <c:v>2.5553625334072367</c:v>
                </c:pt>
                <c:pt idx="7723">
                  <c:v>2.5550389365040767</c:v>
                </c:pt>
                <c:pt idx="7724">
                  <c:v>2.5548015893860172</c:v>
                </c:pt>
                <c:pt idx="7725">
                  <c:v>2.5548158676870116</c:v>
                </c:pt>
                <c:pt idx="7726">
                  <c:v>2.5550193417779852</c:v>
                </c:pt>
                <c:pt idx="7727">
                  <c:v>2.5547962825139612</c:v>
                </c:pt>
                <c:pt idx="7728">
                  <c:v>2.5546770836775381</c:v>
                </c:pt>
                <c:pt idx="7729">
                  <c:v>2.5545653414339071</c:v>
                </c:pt>
                <c:pt idx="7730">
                  <c:v>2.5544550030527753</c:v>
                </c:pt>
                <c:pt idx="7731">
                  <c:v>2.5543823606696021</c:v>
                </c:pt>
                <c:pt idx="7732">
                  <c:v>2.5544037739480325</c:v>
                </c:pt>
                <c:pt idx="7733">
                  <c:v>2.5544381473190034</c:v>
                </c:pt>
                <c:pt idx="7734">
                  <c:v>2.5543134482782182</c:v>
                </c:pt>
                <c:pt idx="7735">
                  <c:v>2.5540103458477201</c:v>
                </c:pt>
                <c:pt idx="7736">
                  <c:v>2.5538005960339101</c:v>
                </c:pt>
                <c:pt idx="7737">
                  <c:v>2.5535031149804297</c:v>
                </c:pt>
                <c:pt idx="7738">
                  <c:v>2.5533833245552477</c:v>
                </c:pt>
                <c:pt idx="7739">
                  <c:v>2.5531097412977211</c:v>
                </c:pt>
                <c:pt idx="7740">
                  <c:v>2.5529271758337977</c:v>
                </c:pt>
                <c:pt idx="7741">
                  <c:v>2.5526433275774107</c:v>
                </c:pt>
                <c:pt idx="7742">
                  <c:v>2.5523664137164537</c:v>
                </c:pt>
                <c:pt idx="7743">
                  <c:v>2.5521182954857373</c:v>
                </c:pt>
                <c:pt idx="7744">
                  <c:v>2.5518942088712482</c:v>
                </c:pt>
                <c:pt idx="7745">
                  <c:v>2.5519579133665977</c:v>
                </c:pt>
                <c:pt idx="7746">
                  <c:v>2.5521217652622012</c:v>
                </c:pt>
                <c:pt idx="7747">
                  <c:v>2.5521864736307167</c:v>
                </c:pt>
                <c:pt idx="7748">
                  <c:v>2.5521793811091147</c:v>
                </c:pt>
                <c:pt idx="7749">
                  <c:v>2.5519077733804951</c:v>
                </c:pt>
                <c:pt idx="7750">
                  <c:v>2.5516246939815237</c:v>
                </c:pt>
                <c:pt idx="7751">
                  <c:v>2.5514681250104849</c:v>
                </c:pt>
                <c:pt idx="7752">
                  <c:v>2.5513885305287127</c:v>
                </c:pt>
                <c:pt idx="7753">
                  <c:v>2.5512032543471497</c:v>
                </c:pt>
                <c:pt idx="7754">
                  <c:v>2.5508855344406967</c:v>
                </c:pt>
                <c:pt idx="7755">
                  <c:v>2.5506846320760772</c:v>
                </c:pt>
                <c:pt idx="7756">
                  <c:v>2.5503940563198002</c:v>
                </c:pt>
                <c:pt idx="7757">
                  <c:v>2.5501212557254989</c:v>
                </c:pt>
                <c:pt idx="7758">
                  <c:v>2.5500920372321736</c:v>
                </c:pt>
                <c:pt idx="7759">
                  <c:v>2.5500427197042059</c:v>
                </c:pt>
                <c:pt idx="7760">
                  <c:v>2.5498655614864352</c:v>
                </c:pt>
                <c:pt idx="7761">
                  <c:v>2.5496745856856657</c:v>
                </c:pt>
                <c:pt idx="7762">
                  <c:v>2.5498572434597739</c:v>
                </c:pt>
                <c:pt idx="7763">
                  <c:v>2.5497372432516316</c:v>
                </c:pt>
                <c:pt idx="7764">
                  <c:v>2.5496895861238569</c:v>
                </c:pt>
                <c:pt idx="7765">
                  <c:v>2.5498589960380516</c:v>
                </c:pt>
                <c:pt idx="7766">
                  <c:v>2.5501077888546062</c:v>
                </c:pt>
                <c:pt idx="7767">
                  <c:v>2.5504987638576808</c:v>
                </c:pt>
                <c:pt idx="7768">
                  <c:v>2.5507657594972315</c:v>
                </c:pt>
                <c:pt idx="7769">
                  <c:v>2.5508679568453232</c:v>
                </c:pt>
                <c:pt idx="7770">
                  <c:v>2.5508391606194865</c:v>
                </c:pt>
                <c:pt idx="7771">
                  <c:v>2.5507276225122602</c:v>
                </c:pt>
                <c:pt idx="7772">
                  <c:v>2.5505316043177002</c:v>
                </c:pt>
                <c:pt idx="7773">
                  <c:v>2.5502114955457778</c:v>
                </c:pt>
                <c:pt idx="7774">
                  <c:v>2.5503564620590478</c:v>
                </c:pt>
                <c:pt idx="7775">
                  <c:v>2.5504900044889287</c:v>
                </c:pt>
                <c:pt idx="7776">
                  <c:v>2.5505007210056232</c:v>
                </c:pt>
                <c:pt idx="7777">
                  <c:v>2.5502894783602321</c:v>
                </c:pt>
                <c:pt idx="7778">
                  <c:v>2.5500390994503288</c:v>
                </c:pt>
                <c:pt idx="7779">
                  <c:v>2.5498812633299255</c:v>
                </c:pt>
                <c:pt idx="7780">
                  <c:v>2.5496545172831828</c:v>
                </c:pt>
                <c:pt idx="7781">
                  <c:v>2.5494399763426006</c:v>
                </c:pt>
                <c:pt idx="7782">
                  <c:v>2.5491681787962372</c:v>
                </c:pt>
                <c:pt idx="7783">
                  <c:v>2.5489507920939412</c:v>
                </c:pt>
                <c:pt idx="7784">
                  <c:v>2.5491762807934495</c:v>
                </c:pt>
                <c:pt idx="7785">
                  <c:v>2.5492684970063957</c:v>
                </c:pt>
                <c:pt idx="7786">
                  <c:v>2.5492484863260927</c:v>
                </c:pt>
                <c:pt idx="7787">
                  <c:v>2.5494333673290654</c:v>
                </c:pt>
                <c:pt idx="7788">
                  <c:v>2.5496600511030461</c:v>
                </c:pt>
                <c:pt idx="7789">
                  <c:v>2.5499070658625609</c:v>
                </c:pt>
                <c:pt idx="7790">
                  <c:v>2.5501768680632031</c:v>
                </c:pt>
                <c:pt idx="7791">
                  <c:v>2.5503189810434526</c:v>
                </c:pt>
                <c:pt idx="7792">
                  <c:v>2.5504167631663952</c:v>
                </c:pt>
                <c:pt idx="7793">
                  <c:v>2.5501640133386063</c:v>
                </c:pt>
                <c:pt idx="7794">
                  <c:v>2.5498422165528667</c:v>
                </c:pt>
                <c:pt idx="7795">
                  <c:v>2.5496997259420202</c:v>
                </c:pt>
                <c:pt idx="7796">
                  <c:v>2.5494582497871989</c:v>
                </c:pt>
                <c:pt idx="7797">
                  <c:v>2.5496037985017712</c:v>
                </c:pt>
                <c:pt idx="7798">
                  <c:v>2.5499639186489151</c:v>
                </c:pt>
                <c:pt idx="7799">
                  <c:v>2.5502748933594597</c:v>
                </c:pt>
                <c:pt idx="7800">
                  <c:v>2.550186127431795</c:v>
                </c:pt>
                <c:pt idx="7801">
                  <c:v>2.5501209372747504</c:v>
                </c:pt>
                <c:pt idx="7802">
                  <c:v>2.5499043815193412</c:v>
                </c:pt>
                <c:pt idx="7803">
                  <c:v>2.5496118347788777</c:v>
                </c:pt>
                <c:pt idx="7804">
                  <c:v>2.549306936939026</c:v>
                </c:pt>
                <c:pt idx="7805">
                  <c:v>2.5491413804266476</c:v>
                </c:pt>
                <c:pt idx="7806">
                  <c:v>2.549042339588675</c:v>
                </c:pt>
                <c:pt idx="7807">
                  <c:v>2.5491711937839248</c:v>
                </c:pt>
                <c:pt idx="7808">
                  <c:v>2.5498195273970996</c:v>
                </c:pt>
                <c:pt idx="7809">
                  <c:v>2.5502540530151374</c:v>
                </c:pt>
                <c:pt idx="7810">
                  <c:v>2.5507956301251977</c:v>
                </c:pt>
                <c:pt idx="7811">
                  <c:v>2.5513137747272152</c:v>
                </c:pt>
                <c:pt idx="7812">
                  <c:v>2.552140274269973</c:v>
                </c:pt>
                <c:pt idx="7813">
                  <c:v>2.5532220335029034</c:v>
                </c:pt>
                <c:pt idx="7814">
                  <c:v>2.5538773056900843</c:v>
                </c:pt>
                <c:pt idx="7815">
                  <c:v>2.5543642091349636</c:v>
                </c:pt>
                <c:pt idx="7816">
                  <c:v>2.5548151898902063</c:v>
                </c:pt>
                <c:pt idx="7817">
                  <c:v>2.5547312865721197</c:v>
                </c:pt>
                <c:pt idx="7818">
                  <c:v>2.5544612645578</c:v>
                </c:pt>
                <c:pt idx="7819">
                  <c:v>2.5541716890146775</c:v>
                </c:pt>
                <c:pt idx="7820">
                  <c:v>2.5539751534969581</c:v>
                </c:pt>
                <c:pt idx="7821">
                  <c:v>2.5540017655019684</c:v>
                </c:pt>
                <c:pt idx="7822">
                  <c:v>2.5540760233375721</c:v>
                </c:pt>
                <c:pt idx="7823">
                  <c:v>2.5546448477626011</c:v>
                </c:pt>
                <c:pt idx="7824">
                  <c:v>2.5549132253247087</c:v>
                </c:pt>
                <c:pt idx="7825">
                  <c:v>2.5549912011745892</c:v>
                </c:pt>
                <c:pt idx="7826">
                  <c:v>2.5552670862656162</c:v>
                </c:pt>
                <c:pt idx="7827">
                  <c:v>2.5554774310364543</c:v>
                </c:pt>
                <c:pt idx="7828">
                  <c:v>2.5555617769447392</c:v>
                </c:pt>
                <c:pt idx="7829">
                  <c:v>2.5556688147547071</c:v>
                </c:pt>
                <c:pt idx="7830">
                  <c:v>2.5556582931870779</c:v>
                </c:pt>
                <c:pt idx="7831">
                  <c:v>2.5556676679402397</c:v>
                </c:pt>
                <c:pt idx="7832">
                  <c:v>2.5554660131603977</c:v>
                </c:pt>
                <c:pt idx="7833">
                  <c:v>2.5552305280514411</c:v>
                </c:pt>
                <c:pt idx="7834">
                  <c:v>2.5550520949509177</c:v>
                </c:pt>
                <c:pt idx="7835">
                  <c:v>2.5548481685833067</c:v>
                </c:pt>
                <c:pt idx="7836">
                  <c:v>2.5548835470589046</c:v>
                </c:pt>
                <c:pt idx="7837">
                  <c:v>2.5548438738259227</c:v>
                </c:pt>
                <c:pt idx="7838">
                  <c:v>2.5545934063801261</c:v>
                </c:pt>
                <c:pt idx="7839">
                  <c:v>2.5543113657819716</c:v>
                </c:pt>
                <c:pt idx="7840">
                  <c:v>2.5541832340345478</c:v>
                </c:pt>
                <c:pt idx="7841">
                  <c:v>2.5540581720440367</c:v>
                </c:pt>
                <c:pt idx="7842">
                  <c:v>2.5537487613547381</c:v>
                </c:pt>
                <c:pt idx="7843">
                  <c:v>2.5536032530072372</c:v>
                </c:pt>
                <c:pt idx="7844">
                  <c:v>2.5539281396213509</c:v>
                </c:pt>
                <c:pt idx="7845">
                  <c:v>2.5544519532658367</c:v>
                </c:pt>
                <c:pt idx="7846">
                  <c:v>2.5548802719566992</c:v>
                </c:pt>
                <c:pt idx="7847">
                  <c:v>2.5553577425112612</c:v>
                </c:pt>
                <c:pt idx="7848">
                  <c:v>2.5559353250435377</c:v>
                </c:pt>
                <c:pt idx="7849">
                  <c:v>2.5563662469194401</c:v>
                </c:pt>
                <c:pt idx="7850">
                  <c:v>2.5563358066471196</c:v>
                </c:pt>
                <c:pt idx="7851">
                  <c:v>2.5568842325860341</c:v>
                </c:pt>
                <c:pt idx="7852">
                  <c:v>2.5573593787655255</c:v>
                </c:pt>
                <c:pt idx="7853">
                  <c:v>2.5580092856341174</c:v>
                </c:pt>
                <c:pt idx="7854">
                  <c:v>2.5591108424496891</c:v>
                </c:pt>
                <c:pt idx="7855">
                  <c:v>2.560098141239298</c:v>
                </c:pt>
                <c:pt idx="7856">
                  <c:v>2.560702915072254</c:v>
                </c:pt>
                <c:pt idx="7857">
                  <c:v>2.5610733716193756</c:v>
                </c:pt>
                <c:pt idx="7858">
                  <c:v>2.5614699972319883</c:v>
                </c:pt>
                <c:pt idx="7859">
                  <c:v>2.5618726175897177</c:v>
                </c:pt>
                <c:pt idx="7860">
                  <c:v>2.5618427894322577</c:v>
                </c:pt>
                <c:pt idx="7861">
                  <c:v>2.5615729389533688</c:v>
                </c:pt>
                <c:pt idx="7862">
                  <c:v>2.5614805846430633</c:v>
                </c:pt>
                <c:pt idx="7863">
                  <c:v>2.5613589857213062</c:v>
                </c:pt>
                <c:pt idx="7864">
                  <c:v>2.5612380270017181</c:v>
                </c:pt>
                <c:pt idx="7865">
                  <c:v>2.5613698226015602</c:v>
                </c:pt>
                <c:pt idx="7866">
                  <c:v>2.5610833118982126</c:v>
                </c:pt>
                <c:pt idx="7867">
                  <c:v>2.5609166871277802</c:v>
                </c:pt>
                <c:pt idx="7868">
                  <c:v>2.5608307625982802</c:v>
                </c:pt>
                <c:pt idx="7869">
                  <c:v>2.5605560941477772</c:v>
                </c:pt>
                <c:pt idx="7870">
                  <c:v>2.5605844937927351</c:v>
                </c:pt>
                <c:pt idx="7871">
                  <c:v>2.561178043318582</c:v>
                </c:pt>
                <c:pt idx="7872">
                  <c:v>2.561635454455478</c:v>
                </c:pt>
                <c:pt idx="7873">
                  <c:v>2.5622198680230932</c:v>
                </c:pt>
                <c:pt idx="7874">
                  <c:v>2.5631125335132987</c:v>
                </c:pt>
                <c:pt idx="7875">
                  <c:v>2.5639639081893684</c:v>
                </c:pt>
                <c:pt idx="7876">
                  <c:v>2.5648154857272507</c:v>
                </c:pt>
                <c:pt idx="7877">
                  <c:v>2.5656090996311534</c:v>
                </c:pt>
                <c:pt idx="7878">
                  <c:v>2.5660532528872482</c:v>
                </c:pt>
                <c:pt idx="7879">
                  <c:v>2.566032945430746</c:v>
                </c:pt>
                <c:pt idx="7880">
                  <c:v>2.5661913675021433</c:v>
                </c:pt>
                <c:pt idx="7881">
                  <c:v>2.5659383495905312</c:v>
                </c:pt>
                <c:pt idx="7882">
                  <c:v>2.5658961973925472</c:v>
                </c:pt>
                <c:pt idx="7883">
                  <c:v>2.5656167968460659</c:v>
                </c:pt>
                <c:pt idx="7884">
                  <c:v>2.5653026263060985</c:v>
                </c:pt>
                <c:pt idx="7885">
                  <c:v>2.565121822786308</c:v>
                </c:pt>
                <c:pt idx="7886">
                  <c:v>2.5653705077821778</c:v>
                </c:pt>
                <c:pt idx="7887">
                  <c:v>2.5652191043360477</c:v>
                </c:pt>
                <c:pt idx="7888">
                  <c:v>2.5650716939918397</c:v>
                </c:pt>
                <c:pt idx="7889">
                  <c:v>2.5651143796453812</c:v>
                </c:pt>
                <c:pt idx="7890">
                  <c:v>2.5649780024695552</c:v>
                </c:pt>
                <c:pt idx="7891">
                  <c:v>2.5647532710001646</c:v>
                </c:pt>
                <c:pt idx="7892">
                  <c:v>2.5645598782754493</c:v>
                </c:pt>
                <c:pt idx="7893">
                  <c:v>2.5645118907776738</c:v>
                </c:pt>
                <c:pt idx="7894">
                  <c:v>2.564191863187439</c:v>
                </c:pt>
                <c:pt idx="7895">
                  <c:v>2.5640616407768282</c:v>
                </c:pt>
                <c:pt idx="7896">
                  <c:v>2.5638728497472272</c:v>
                </c:pt>
                <c:pt idx="7897">
                  <c:v>2.5636802578642452</c:v>
                </c:pt>
                <c:pt idx="7898">
                  <c:v>2.5635259828407841</c:v>
                </c:pt>
                <c:pt idx="7899">
                  <c:v>2.5632629900696977</c:v>
                </c:pt>
                <c:pt idx="7900">
                  <c:v>2.563170364335448</c:v>
                </c:pt>
                <c:pt idx="7901">
                  <c:v>2.562966569640921</c:v>
                </c:pt>
                <c:pt idx="7902">
                  <c:v>2.5628254035652129</c:v>
                </c:pt>
                <c:pt idx="7903">
                  <c:v>2.5626930326692827</c:v>
                </c:pt>
                <c:pt idx="7904">
                  <c:v>2.5626171547822487</c:v>
                </c:pt>
                <c:pt idx="7905">
                  <c:v>2.5623758370864844</c:v>
                </c:pt>
                <c:pt idx="7906">
                  <c:v>2.5622559678902777</c:v>
                </c:pt>
                <c:pt idx="7907">
                  <c:v>2.5623420778965222</c:v>
                </c:pt>
                <c:pt idx="7908">
                  <c:v>2.5623438955915083</c:v>
                </c:pt>
                <c:pt idx="7909">
                  <c:v>2.5621559030016927</c:v>
                </c:pt>
                <c:pt idx="7910">
                  <c:v>2.562081726033691</c:v>
                </c:pt>
                <c:pt idx="7911">
                  <c:v>2.5619346600851012</c:v>
                </c:pt>
                <c:pt idx="7912">
                  <c:v>2.5616515148981267</c:v>
                </c:pt>
                <c:pt idx="7913">
                  <c:v>2.5614111164508837</c:v>
                </c:pt>
                <c:pt idx="7914">
                  <c:v>2.5612935231962877</c:v>
                </c:pt>
                <c:pt idx="7915">
                  <c:v>2.5613006493292043</c:v>
                </c:pt>
                <c:pt idx="7916">
                  <c:v>2.5612017705131018</c:v>
                </c:pt>
                <c:pt idx="7917">
                  <c:v>2.5612522707872536</c:v>
                </c:pt>
                <c:pt idx="7918">
                  <c:v>2.5609676930968677</c:v>
                </c:pt>
                <c:pt idx="7919">
                  <c:v>2.5608794087822062</c:v>
                </c:pt>
                <c:pt idx="7920">
                  <c:v>2.5605653669900001</c:v>
                </c:pt>
                <c:pt idx="7921">
                  <c:v>2.5606330955793859</c:v>
                </c:pt>
                <c:pt idx="7922">
                  <c:v>2.5607702041504212</c:v>
                </c:pt>
                <c:pt idx="7923">
                  <c:v>2.5608454749467167</c:v>
                </c:pt>
                <c:pt idx="7924">
                  <c:v>2.5609567112486249</c:v>
                </c:pt>
                <c:pt idx="7925">
                  <c:v>2.5614576839640977</c:v>
                </c:pt>
                <c:pt idx="7926">
                  <c:v>2.5622418654915053</c:v>
                </c:pt>
                <c:pt idx="7927">
                  <c:v>2.5629151404431827</c:v>
                </c:pt>
                <c:pt idx="7928">
                  <c:v>2.5634090948871782</c:v>
                </c:pt>
                <c:pt idx="7929">
                  <c:v>2.5635473216400801</c:v>
                </c:pt>
                <c:pt idx="7930">
                  <c:v>2.5640423118255238</c:v>
                </c:pt>
                <c:pt idx="7931">
                  <c:v>2.5643554063916318</c:v>
                </c:pt>
                <c:pt idx="7932">
                  <c:v>2.5647435662849456</c:v>
                </c:pt>
                <c:pt idx="7933">
                  <c:v>2.5649744487948012</c:v>
                </c:pt>
                <c:pt idx="7934">
                  <c:v>2.565555514344152</c:v>
                </c:pt>
                <c:pt idx="7935">
                  <c:v>2.5657448452103835</c:v>
                </c:pt>
                <c:pt idx="7936">
                  <c:v>2.5657861607320402</c:v>
                </c:pt>
                <c:pt idx="7937">
                  <c:v>2.5658160265349488</c:v>
                </c:pt>
                <c:pt idx="7938">
                  <c:v>2.5659034816496913</c:v>
                </c:pt>
                <c:pt idx="7939">
                  <c:v>2.5657382779880802</c:v>
                </c:pt>
                <c:pt idx="7940">
                  <c:v>2.5656024991379978</c:v>
                </c:pt>
                <c:pt idx="7941">
                  <c:v>2.5653130267241258</c:v>
                </c:pt>
                <c:pt idx="7942">
                  <c:v>2.5650542598543602</c:v>
                </c:pt>
                <c:pt idx="7943">
                  <c:v>2.5647641695517742</c:v>
                </c:pt>
                <c:pt idx="7944">
                  <c:v>2.5644904464793212</c:v>
                </c:pt>
                <c:pt idx="7945">
                  <c:v>2.5642765521925339</c:v>
                </c:pt>
                <c:pt idx="7946">
                  <c:v>2.5640727533453482</c:v>
                </c:pt>
                <c:pt idx="7947">
                  <c:v>2.5638061166325752</c:v>
                </c:pt>
                <c:pt idx="7948">
                  <c:v>2.5637102120216801</c:v>
                </c:pt>
                <c:pt idx="7949">
                  <c:v>2.5635029947937777</c:v>
                </c:pt>
                <c:pt idx="7950">
                  <c:v>2.5636561337266177</c:v>
                </c:pt>
                <c:pt idx="7951">
                  <c:v>2.5636275734288581</c:v>
                </c:pt>
                <c:pt idx="7952">
                  <c:v>2.5635237228310053</c:v>
                </c:pt>
                <c:pt idx="7953">
                  <c:v>2.5633949338147382</c:v>
                </c:pt>
                <c:pt idx="7954">
                  <c:v>2.5632981523961202</c:v>
                </c:pt>
                <c:pt idx="7955">
                  <c:v>2.5632161892821088</c:v>
                </c:pt>
                <c:pt idx="7956">
                  <c:v>2.5630885579967089</c:v>
                </c:pt>
                <c:pt idx="7957">
                  <c:v>2.5629203654881039</c:v>
                </c:pt>
                <c:pt idx="7958">
                  <c:v>2.5628992538962039</c:v>
                </c:pt>
                <c:pt idx="7959">
                  <c:v>2.5630443833128731</c:v>
                </c:pt>
                <c:pt idx="7960">
                  <c:v>2.5627603659451506</c:v>
                </c:pt>
                <c:pt idx="7961">
                  <c:v>2.5625986124099613</c:v>
                </c:pt>
                <c:pt idx="7962">
                  <c:v>2.5624112888842951</c:v>
                </c:pt>
                <c:pt idx="7963">
                  <c:v>2.5620954330934782</c:v>
                </c:pt>
                <c:pt idx="7964">
                  <c:v>2.5620168818788827</c:v>
                </c:pt>
                <c:pt idx="7965">
                  <c:v>2.5619040393248627</c:v>
                </c:pt>
                <c:pt idx="7966">
                  <c:v>2.5617522599009912</c:v>
                </c:pt>
                <c:pt idx="7967">
                  <c:v>2.5614722139731567</c:v>
                </c:pt>
                <c:pt idx="7968">
                  <c:v>2.5612155556099889</c:v>
                </c:pt>
                <c:pt idx="7969">
                  <c:v>2.56091505847776</c:v>
                </c:pt>
                <c:pt idx="7970">
                  <c:v>2.5607526590976906</c:v>
                </c:pt>
                <c:pt idx="7971">
                  <c:v>2.5605672434087912</c:v>
                </c:pt>
                <c:pt idx="7972">
                  <c:v>2.560280937822863</c:v>
                </c:pt>
                <c:pt idx="7973">
                  <c:v>2.5601194737558224</c:v>
                </c:pt>
                <c:pt idx="7974">
                  <c:v>2.5602027304464281</c:v>
                </c:pt>
                <c:pt idx="7975">
                  <c:v>2.5602124929660119</c:v>
                </c:pt>
                <c:pt idx="7976">
                  <c:v>2.5601987448254904</c:v>
                </c:pt>
                <c:pt idx="7977">
                  <c:v>2.5599358264207783</c:v>
                </c:pt>
                <c:pt idx="7978">
                  <c:v>2.5597201441137565</c:v>
                </c:pt>
                <c:pt idx="7979">
                  <c:v>2.5594698836469587</c:v>
                </c:pt>
                <c:pt idx="7980">
                  <c:v>2.5593296612615482</c:v>
                </c:pt>
                <c:pt idx="7981">
                  <c:v>2.5591208416378186</c:v>
                </c:pt>
                <c:pt idx="7982">
                  <c:v>2.5590317690398674</c:v>
                </c:pt>
                <c:pt idx="7983">
                  <c:v>2.5591593970417721</c:v>
                </c:pt>
                <c:pt idx="7984">
                  <c:v>2.5589419659546047</c:v>
                </c:pt>
                <c:pt idx="7985">
                  <c:v>2.5587551940921567</c:v>
                </c:pt>
                <c:pt idx="7986">
                  <c:v>2.5584796033577577</c:v>
                </c:pt>
                <c:pt idx="7987">
                  <c:v>2.5582084207613827</c:v>
                </c:pt>
                <c:pt idx="7988">
                  <c:v>2.5578898474786445</c:v>
                </c:pt>
                <c:pt idx="7989">
                  <c:v>2.5576032835077154</c:v>
                </c:pt>
                <c:pt idx="7990">
                  <c:v>2.5578268413005452</c:v>
                </c:pt>
                <c:pt idx="7991">
                  <c:v>2.5579779630471235</c:v>
                </c:pt>
                <c:pt idx="7992">
                  <c:v>2.5580728398947019</c:v>
                </c:pt>
                <c:pt idx="7993">
                  <c:v>2.5582832811991083</c:v>
                </c:pt>
                <c:pt idx="7994">
                  <c:v>2.5582509098678528</c:v>
                </c:pt>
                <c:pt idx="7995">
                  <c:v>2.5580383087137171</c:v>
                </c:pt>
                <c:pt idx="7996">
                  <c:v>2.5580006955112777</c:v>
                </c:pt>
                <c:pt idx="7997">
                  <c:v>2.5576835063584062</c:v>
                </c:pt>
                <c:pt idx="7998">
                  <c:v>2.5573816366716602</c:v>
                </c:pt>
                <c:pt idx="7999">
                  <c:v>2.5571209484588002</c:v>
                </c:pt>
                <c:pt idx="8000">
                  <c:v>2.5569623353283992</c:v>
                </c:pt>
                <c:pt idx="8001">
                  <c:v>2.5567256980724982</c:v>
                </c:pt>
                <c:pt idx="8002">
                  <c:v>2.5565868837650148</c:v>
                </c:pt>
                <c:pt idx="8003">
                  <c:v>2.5564234746767927</c:v>
                </c:pt>
                <c:pt idx="8004">
                  <c:v>2.556154707648099</c:v>
                </c:pt>
                <c:pt idx="8005">
                  <c:v>2.5559503499719112</c:v>
                </c:pt>
                <c:pt idx="8006">
                  <c:v>2.5557047407878812</c:v>
                </c:pt>
                <c:pt idx="8007">
                  <c:v>2.5555594501179608</c:v>
                </c:pt>
                <c:pt idx="8008">
                  <c:v>2.5554088060918367</c:v>
                </c:pt>
                <c:pt idx="8009">
                  <c:v>2.5552220283659559</c:v>
                </c:pt>
                <c:pt idx="8010">
                  <c:v>2.5551447309796629</c:v>
                </c:pt>
                <c:pt idx="8011">
                  <c:v>2.5551519332615937</c:v>
                </c:pt>
                <c:pt idx="8012">
                  <c:v>2.5551468838937663</c:v>
                </c:pt>
                <c:pt idx="8013">
                  <c:v>2.5550790988113872</c:v>
                </c:pt>
                <c:pt idx="8014">
                  <c:v>2.5547814053349054</c:v>
                </c:pt>
                <c:pt idx="8015">
                  <c:v>2.5547076532487667</c:v>
                </c:pt>
                <c:pt idx="8016">
                  <c:v>2.5546332805796332</c:v>
                </c:pt>
                <c:pt idx="8017">
                  <c:v>2.5544108988201653</c:v>
                </c:pt>
                <c:pt idx="8018">
                  <c:v>2.5544815286465012</c:v>
                </c:pt>
                <c:pt idx="8019">
                  <c:v>2.5546592454475832</c:v>
                </c:pt>
                <c:pt idx="8020">
                  <c:v>2.5547213360854002</c:v>
                </c:pt>
                <c:pt idx="8021">
                  <c:v>2.5544039924512627</c:v>
                </c:pt>
                <c:pt idx="8022">
                  <c:v>2.5541423189348778</c:v>
                </c:pt>
                <c:pt idx="8023">
                  <c:v>2.5539494059454957</c:v>
                </c:pt>
                <c:pt idx="8024">
                  <c:v>2.5536394169952068</c:v>
                </c:pt>
                <c:pt idx="8025">
                  <c:v>2.5533664024866192</c:v>
                </c:pt>
                <c:pt idx="8026">
                  <c:v>2.5532270564201602</c:v>
                </c:pt>
                <c:pt idx="8027">
                  <c:v>2.5531750395886377</c:v>
                </c:pt>
                <c:pt idx="8028">
                  <c:v>2.5531033870477815</c:v>
                </c:pt>
                <c:pt idx="8029">
                  <c:v>2.5532258997422637</c:v>
                </c:pt>
                <c:pt idx="8030">
                  <c:v>2.5532313142039342</c:v>
                </c:pt>
                <c:pt idx="8031">
                  <c:v>2.5531829768224052</c:v>
                </c:pt>
                <c:pt idx="8032">
                  <c:v>2.5529069311533577</c:v>
                </c:pt>
                <c:pt idx="8033">
                  <c:v>2.5525920885200519</c:v>
                </c:pt>
                <c:pt idx="8034">
                  <c:v>2.5524344265094228</c:v>
                </c:pt>
                <c:pt idx="8035">
                  <c:v>2.5522711451775786</c:v>
                </c:pt>
                <c:pt idx="8036">
                  <c:v>2.5519784399886278</c:v>
                </c:pt>
                <c:pt idx="8037">
                  <c:v>2.5517088489089756</c:v>
                </c:pt>
                <c:pt idx="8038">
                  <c:v>2.5514384840148101</c:v>
                </c:pt>
                <c:pt idx="8039">
                  <c:v>2.5511482807413093</c:v>
                </c:pt>
                <c:pt idx="8040">
                  <c:v>2.5509091107678477</c:v>
                </c:pt>
                <c:pt idx="8041">
                  <c:v>2.5507456694362567</c:v>
                </c:pt>
                <c:pt idx="8042">
                  <c:v>2.5505211038929612</c:v>
                </c:pt>
                <c:pt idx="8043">
                  <c:v>2.5503171551594019</c:v>
                </c:pt>
                <c:pt idx="8044">
                  <c:v>2.5500841420467002</c:v>
                </c:pt>
                <c:pt idx="8045">
                  <c:v>2.5498720396670627</c:v>
                </c:pt>
                <c:pt idx="8046">
                  <c:v>2.5497137824080252</c:v>
                </c:pt>
                <c:pt idx="8047">
                  <c:v>2.5498257784454812</c:v>
                </c:pt>
                <c:pt idx="8048">
                  <c:v>2.5498047872382701</c:v>
                </c:pt>
                <c:pt idx="8049">
                  <c:v>2.5498337693826612</c:v>
                </c:pt>
                <c:pt idx="8050">
                  <c:v>2.5496302866872012</c:v>
                </c:pt>
                <c:pt idx="8051">
                  <c:v>2.5494026807535177</c:v>
                </c:pt>
                <c:pt idx="8052">
                  <c:v>2.5495538343569062</c:v>
                </c:pt>
                <c:pt idx="8053">
                  <c:v>2.5497237344480004</c:v>
                </c:pt>
                <c:pt idx="8054">
                  <c:v>2.5498675558530115</c:v>
                </c:pt>
                <c:pt idx="8055">
                  <c:v>2.5497196189299496</c:v>
                </c:pt>
                <c:pt idx="8056">
                  <c:v>2.5494992884956802</c:v>
                </c:pt>
                <c:pt idx="8057">
                  <c:v>2.5495794139211827</c:v>
                </c:pt>
                <c:pt idx="8058">
                  <c:v>2.5493122389199412</c:v>
                </c:pt>
                <c:pt idx="8059">
                  <c:v>2.5500223673132068</c:v>
                </c:pt>
                <c:pt idx="8060">
                  <c:v>2.5505440579851792</c:v>
                </c:pt>
                <c:pt idx="8061">
                  <c:v>2.5510999324010477</c:v>
                </c:pt>
                <c:pt idx="8062">
                  <c:v>2.5510366887123856</c:v>
                </c:pt>
                <c:pt idx="8063">
                  <c:v>2.5507360445991685</c:v>
                </c:pt>
                <c:pt idx="8064">
                  <c:v>2.550577264523298</c:v>
                </c:pt>
                <c:pt idx="8065">
                  <c:v>2.5505599343945367</c:v>
                </c:pt>
                <c:pt idx="8066">
                  <c:v>2.5503027708374604</c:v>
                </c:pt>
                <c:pt idx="8067">
                  <c:v>2.550034606368154</c:v>
                </c:pt>
                <c:pt idx="8068">
                  <c:v>2.5498098567468381</c:v>
                </c:pt>
                <c:pt idx="8069">
                  <c:v>2.5495360799490112</c:v>
                </c:pt>
                <c:pt idx="8070">
                  <c:v>2.5492790142141777</c:v>
                </c:pt>
                <c:pt idx="8071">
                  <c:v>2.5490904576686653</c:v>
                </c:pt>
                <c:pt idx="8072">
                  <c:v>2.5489195977548942</c:v>
                </c:pt>
                <c:pt idx="8073">
                  <c:v>2.5486075779327892</c:v>
                </c:pt>
                <c:pt idx="8074">
                  <c:v>2.5483155146514882</c:v>
                </c:pt>
                <c:pt idx="8075">
                  <c:v>2.5480730562377656</c:v>
                </c:pt>
                <c:pt idx="8076">
                  <c:v>2.5479201956811792</c:v>
                </c:pt>
                <c:pt idx="8077">
                  <c:v>2.5476054027171595</c:v>
                </c:pt>
                <c:pt idx="8078">
                  <c:v>2.5474735962927002</c:v>
                </c:pt>
                <c:pt idx="8079">
                  <c:v>2.5472527397774218</c:v>
                </c:pt>
                <c:pt idx="8080">
                  <c:v>2.5470585559516881</c:v>
                </c:pt>
                <c:pt idx="8081">
                  <c:v>2.5469328439371299</c:v>
                </c:pt>
                <c:pt idx="8082">
                  <c:v>2.5467830671676239</c:v>
                </c:pt>
                <c:pt idx="8083">
                  <c:v>2.5466959877088367</c:v>
                </c:pt>
                <c:pt idx="8084">
                  <c:v>2.5464369644702738</c:v>
                </c:pt>
                <c:pt idx="8085">
                  <c:v>2.546209869300343</c:v>
                </c:pt>
                <c:pt idx="8086">
                  <c:v>2.5459475487209615</c:v>
                </c:pt>
                <c:pt idx="8087">
                  <c:v>2.5458790845994987</c:v>
                </c:pt>
                <c:pt idx="8088">
                  <c:v>2.5460496184036567</c:v>
                </c:pt>
                <c:pt idx="8089">
                  <c:v>2.5468561530871527</c:v>
                </c:pt>
                <c:pt idx="8090">
                  <c:v>2.5477588641381379</c:v>
                </c:pt>
                <c:pt idx="8091">
                  <c:v>2.5487361161780981</c:v>
                </c:pt>
                <c:pt idx="8092">
                  <c:v>2.5502267580901812</c:v>
                </c:pt>
                <c:pt idx="8093">
                  <c:v>2.5515498659794109</c:v>
                </c:pt>
                <c:pt idx="8094">
                  <c:v>2.5528224558368167</c:v>
                </c:pt>
                <c:pt idx="8095">
                  <c:v>2.5536691845303583</c:v>
                </c:pt>
                <c:pt idx="8096">
                  <c:v>2.5537061970598867</c:v>
                </c:pt>
                <c:pt idx="8097">
                  <c:v>2.5535526109599358</c:v>
                </c:pt>
                <c:pt idx="8098">
                  <c:v>2.553306478467996</c:v>
                </c:pt>
                <c:pt idx="8099">
                  <c:v>2.5531141603367042</c:v>
                </c:pt>
                <c:pt idx="8100">
                  <c:v>2.5531213754645212</c:v>
                </c:pt>
                <c:pt idx="8101">
                  <c:v>2.553162841966468</c:v>
                </c:pt>
                <c:pt idx="8102">
                  <c:v>2.5531398591071204</c:v>
                </c:pt>
                <c:pt idx="8103">
                  <c:v>2.5529955150454278</c:v>
                </c:pt>
                <c:pt idx="8104">
                  <c:v>2.552764851110723</c:v>
                </c:pt>
                <c:pt idx="8105">
                  <c:v>2.5525464939819167</c:v>
                </c:pt>
                <c:pt idx="8106">
                  <c:v>2.5522445538306977</c:v>
                </c:pt>
                <c:pt idx="8107">
                  <c:v>2.55196378321775</c:v>
                </c:pt>
                <c:pt idx="8108">
                  <c:v>2.5519540962613592</c:v>
                </c:pt>
                <c:pt idx="8109">
                  <c:v>2.5519655076229641</c:v>
                </c:pt>
                <c:pt idx="8110">
                  <c:v>2.5516572604895784</c:v>
                </c:pt>
                <c:pt idx="8111">
                  <c:v>2.5514738594928179</c:v>
                </c:pt>
                <c:pt idx="8112">
                  <c:v>2.5512654470467377</c:v>
                </c:pt>
                <c:pt idx="8113">
                  <c:v>2.5513384356636069</c:v>
                </c:pt>
                <c:pt idx="8114">
                  <c:v>2.5514242646802381</c:v>
                </c:pt>
                <c:pt idx="8115">
                  <c:v>2.5515527912441134</c:v>
                </c:pt>
                <c:pt idx="8116">
                  <c:v>2.5516641882861824</c:v>
                </c:pt>
                <c:pt idx="8117">
                  <c:v>2.5517232623498782</c:v>
                </c:pt>
                <c:pt idx="8118">
                  <c:v>2.5514243595878874</c:v>
                </c:pt>
                <c:pt idx="8119">
                  <c:v>2.5511508032092367</c:v>
                </c:pt>
                <c:pt idx="8120">
                  <c:v>2.5511848898310752</c:v>
                </c:pt>
                <c:pt idx="8121">
                  <c:v>2.5516117092080388</c:v>
                </c:pt>
                <c:pt idx="8122">
                  <c:v>2.5515248293712229</c:v>
                </c:pt>
                <c:pt idx="8123">
                  <c:v>2.5516296346264977</c:v>
                </c:pt>
                <c:pt idx="8124">
                  <c:v>2.5517288331138333</c:v>
                </c:pt>
                <c:pt idx="8125">
                  <c:v>2.5517711068866817</c:v>
                </c:pt>
                <c:pt idx="8126">
                  <c:v>2.5517405942088329</c:v>
                </c:pt>
                <c:pt idx="8127">
                  <c:v>2.551577684282321</c:v>
                </c:pt>
                <c:pt idx="8128">
                  <c:v>2.5514577680694552</c:v>
                </c:pt>
                <c:pt idx="8129">
                  <c:v>2.5513220638121732</c:v>
                </c:pt>
                <c:pt idx="8130">
                  <c:v>2.5511396824567005</c:v>
                </c:pt>
                <c:pt idx="8131">
                  <c:v>2.5508470143104667</c:v>
                </c:pt>
                <c:pt idx="8132">
                  <c:v>2.5505378432644212</c:v>
                </c:pt>
                <c:pt idx="8133">
                  <c:v>2.5503397286027698</c:v>
                </c:pt>
                <c:pt idx="8134">
                  <c:v>2.5501612204817192</c:v>
                </c:pt>
                <c:pt idx="8135">
                  <c:v>2.5500120452547033</c:v>
                </c:pt>
                <c:pt idx="8136">
                  <c:v>2.5502448609245878</c:v>
                </c:pt>
                <c:pt idx="8137">
                  <c:v>2.5502498933652142</c:v>
                </c:pt>
                <c:pt idx="8138">
                  <c:v>2.5500513413844392</c:v>
                </c:pt>
                <c:pt idx="8139">
                  <c:v>2.5498933629883211</c:v>
                </c:pt>
                <c:pt idx="8140">
                  <c:v>2.5497501583182607</c:v>
                </c:pt>
                <c:pt idx="8141">
                  <c:v>2.5497810644840042</c:v>
                </c:pt>
                <c:pt idx="8142">
                  <c:v>2.5498076527007192</c:v>
                </c:pt>
                <c:pt idx="8143">
                  <c:v>2.5498803891720647</c:v>
                </c:pt>
                <c:pt idx="8144">
                  <c:v>2.5498669390007693</c:v>
                </c:pt>
                <c:pt idx="8145">
                  <c:v>2.549971162700241</c:v>
                </c:pt>
                <c:pt idx="8146">
                  <c:v>2.5499347333501352</c:v>
                </c:pt>
                <c:pt idx="8147">
                  <c:v>2.5498082435691938</c:v>
                </c:pt>
                <c:pt idx="8148">
                  <c:v>2.5495461449738173</c:v>
                </c:pt>
                <c:pt idx="8149">
                  <c:v>2.5496799879815581</c:v>
                </c:pt>
                <c:pt idx="8150">
                  <c:v>2.5498371722117072</c:v>
                </c:pt>
                <c:pt idx="8151">
                  <c:v>2.5499931541374092</c:v>
                </c:pt>
                <c:pt idx="8152">
                  <c:v>2.5502350922932377</c:v>
                </c:pt>
                <c:pt idx="8153">
                  <c:v>2.5503016883943292</c:v>
                </c:pt>
                <c:pt idx="8154">
                  <c:v>2.5505532495120282</c:v>
                </c:pt>
                <c:pt idx="8155">
                  <c:v>2.5508146317120217</c:v>
                </c:pt>
                <c:pt idx="8156">
                  <c:v>2.550629937212606</c:v>
                </c:pt>
                <c:pt idx="8157">
                  <c:v>2.5505631331806615</c:v>
                </c:pt>
                <c:pt idx="8158">
                  <c:v>2.5504070196049233</c:v>
                </c:pt>
                <c:pt idx="8159">
                  <c:v>2.5505663963866172</c:v>
                </c:pt>
                <c:pt idx="8160">
                  <c:v>2.5507060998119013</c:v>
                </c:pt>
                <c:pt idx="8161">
                  <c:v>2.5507077215194212</c:v>
                </c:pt>
                <c:pt idx="8162">
                  <c:v>2.5508975555907711</c:v>
                </c:pt>
                <c:pt idx="8163">
                  <c:v>2.5513361094191103</c:v>
                </c:pt>
                <c:pt idx="8164">
                  <c:v>2.5517098477605202</c:v>
                </c:pt>
                <c:pt idx="8165">
                  <c:v>2.5527627069568357</c:v>
                </c:pt>
                <c:pt idx="8166">
                  <c:v>2.5537378954106011</c:v>
                </c:pt>
                <c:pt idx="8167">
                  <c:v>2.5546760162078503</c:v>
                </c:pt>
                <c:pt idx="8168">
                  <c:v>2.5557056304279993</c:v>
                </c:pt>
                <c:pt idx="8169">
                  <c:v>2.5567357824207901</c:v>
                </c:pt>
                <c:pt idx="8170">
                  <c:v>2.5576614520626402</c:v>
                </c:pt>
                <c:pt idx="8171">
                  <c:v>2.5585826908566371</c:v>
                </c:pt>
                <c:pt idx="8172">
                  <c:v>2.5594077017763412</c:v>
                </c:pt>
                <c:pt idx="8173">
                  <c:v>2.5601047219955162</c:v>
                </c:pt>
                <c:pt idx="8174">
                  <c:v>2.5607513594756441</c:v>
                </c:pt>
                <c:pt idx="8175">
                  <c:v>2.5612692763058953</c:v>
                </c:pt>
                <c:pt idx="8176">
                  <c:v>2.5621882868197625</c:v>
                </c:pt>
                <c:pt idx="8177">
                  <c:v>2.5629633578929947</c:v>
                </c:pt>
                <c:pt idx="8178">
                  <c:v>2.5633903244193692</c:v>
                </c:pt>
                <c:pt idx="8179">
                  <c:v>2.5638220090596362</c:v>
                </c:pt>
                <c:pt idx="8180">
                  <c:v>2.5639032181814128</c:v>
                </c:pt>
                <c:pt idx="8181">
                  <c:v>2.5637954630567221</c:v>
                </c:pt>
                <c:pt idx="8182">
                  <c:v>2.5643921648816512</c:v>
                </c:pt>
                <c:pt idx="8183">
                  <c:v>2.5648193096383074</c:v>
                </c:pt>
                <c:pt idx="8184">
                  <c:v>2.5649762381929997</c:v>
                </c:pt>
                <c:pt idx="8185">
                  <c:v>2.5650375037386626</c:v>
                </c:pt>
                <c:pt idx="8186">
                  <c:v>2.5649789741036737</c:v>
                </c:pt>
                <c:pt idx="8187">
                  <c:v>2.5648494083141578</c:v>
                </c:pt>
                <c:pt idx="8188">
                  <c:v>2.5647923686344378</c:v>
                </c:pt>
                <c:pt idx="8189">
                  <c:v>2.5645967434557453</c:v>
                </c:pt>
                <c:pt idx="8190">
                  <c:v>2.5644462590213082</c:v>
                </c:pt>
                <c:pt idx="8191">
                  <c:v>2.5642862557455492</c:v>
                </c:pt>
                <c:pt idx="8192">
                  <c:v>2.5641313851798251</c:v>
                </c:pt>
                <c:pt idx="8193">
                  <c:v>2.5640429932572006</c:v>
                </c:pt>
                <c:pt idx="8194">
                  <c:v>2.564306630476084</c:v>
                </c:pt>
                <c:pt idx="8195">
                  <c:v>2.5645757216371212</c:v>
                </c:pt>
                <c:pt idx="8196">
                  <c:v>2.5648614545639572</c:v>
                </c:pt>
                <c:pt idx="8197">
                  <c:v>2.564928801108143</c:v>
                </c:pt>
                <c:pt idx="8198">
                  <c:v>2.5649712709871624</c:v>
                </c:pt>
                <c:pt idx="8199">
                  <c:v>2.5648090993098767</c:v>
                </c:pt>
                <c:pt idx="8200">
                  <c:v>2.5645406356521336</c:v>
                </c:pt>
                <c:pt idx="8201">
                  <c:v>2.564380484585695</c:v>
                </c:pt>
                <c:pt idx="8202">
                  <c:v>2.5641183530672311</c:v>
                </c:pt>
                <c:pt idx="8203">
                  <c:v>2.5639608959677092</c:v>
                </c:pt>
                <c:pt idx="8204">
                  <c:v>2.5642383421170907</c:v>
                </c:pt>
                <c:pt idx="8205">
                  <c:v>2.5645759910080277</c:v>
                </c:pt>
                <c:pt idx="8206">
                  <c:v>2.5650429096754777</c:v>
                </c:pt>
                <c:pt idx="8207">
                  <c:v>2.5656409506819893</c:v>
                </c:pt>
                <c:pt idx="8208">
                  <c:v>2.5662099813206667</c:v>
                </c:pt>
                <c:pt idx="8209">
                  <c:v>2.5666832259805332</c:v>
                </c:pt>
                <c:pt idx="8210">
                  <c:v>2.5672702664228852</c:v>
                </c:pt>
                <c:pt idx="8211">
                  <c:v>2.5676867132263812</c:v>
                </c:pt>
                <c:pt idx="8212">
                  <c:v>2.5681542488478959</c:v>
                </c:pt>
                <c:pt idx="8213">
                  <c:v>2.5686047015724718</c:v>
                </c:pt>
                <c:pt idx="8214">
                  <c:v>2.5684577910368072</c:v>
                </c:pt>
                <c:pt idx="8215">
                  <c:v>2.5683408158515819</c:v>
                </c:pt>
                <c:pt idx="8216">
                  <c:v>2.5680833832082577</c:v>
                </c:pt>
                <c:pt idx="8217">
                  <c:v>2.5680711333403141</c:v>
                </c:pt>
                <c:pt idx="8218">
                  <c:v>2.5679791560039642</c:v>
                </c:pt>
                <c:pt idx="8219">
                  <c:v>2.5680857799622436</c:v>
                </c:pt>
                <c:pt idx="8220">
                  <c:v>2.5679989770369622</c:v>
                </c:pt>
                <c:pt idx="8221">
                  <c:v>2.5679909629963134</c:v>
                </c:pt>
                <c:pt idx="8222">
                  <c:v>2.5680328223633442</c:v>
                </c:pt>
                <c:pt idx="8223">
                  <c:v>2.5681288348636584</c:v>
                </c:pt>
                <c:pt idx="8224">
                  <c:v>2.5682472967705214</c:v>
                </c:pt>
                <c:pt idx="8225">
                  <c:v>2.5686282910456817</c:v>
                </c:pt>
                <c:pt idx="8226">
                  <c:v>2.5690742511952052</c:v>
                </c:pt>
                <c:pt idx="8227">
                  <c:v>2.5696034594378565</c:v>
                </c:pt>
                <c:pt idx="8228">
                  <c:v>2.5697843070552802</c:v>
                </c:pt>
                <c:pt idx="8229">
                  <c:v>2.569639713394182</c:v>
                </c:pt>
                <c:pt idx="8230">
                  <c:v>2.5694364813330837</c:v>
                </c:pt>
                <c:pt idx="8231">
                  <c:v>2.5691368189112809</c:v>
                </c:pt>
                <c:pt idx="8232">
                  <c:v>2.5688815429486995</c:v>
                </c:pt>
                <c:pt idx="8233">
                  <c:v>2.5691578008654012</c:v>
                </c:pt>
                <c:pt idx="8234">
                  <c:v>2.5692627540150745</c:v>
                </c:pt>
                <c:pt idx="8235">
                  <c:v>2.5690250577247689</c:v>
                </c:pt>
                <c:pt idx="8236">
                  <c:v>2.5693099684154093</c:v>
                </c:pt>
                <c:pt idx="8237">
                  <c:v>2.5696746691731027</c:v>
                </c:pt>
                <c:pt idx="8238">
                  <c:v>2.5701509139085377</c:v>
                </c:pt>
                <c:pt idx="8239">
                  <c:v>2.5706489430552257</c:v>
                </c:pt>
                <c:pt idx="8240">
                  <c:v>2.5712654081824788</c:v>
                </c:pt>
                <c:pt idx="8241">
                  <c:v>2.5718483059514763</c:v>
                </c:pt>
                <c:pt idx="8242">
                  <c:v>2.5726548192267567</c:v>
                </c:pt>
                <c:pt idx="8243">
                  <c:v>2.5731144902336731</c:v>
                </c:pt>
                <c:pt idx="8244">
                  <c:v>2.5737040398129252</c:v>
                </c:pt>
                <c:pt idx="8245">
                  <c:v>2.5743794476985418</c:v>
                </c:pt>
                <c:pt idx="8246">
                  <c:v>2.5750870241354344</c:v>
                </c:pt>
                <c:pt idx="8247">
                  <c:v>2.5756225882959782</c:v>
                </c:pt>
                <c:pt idx="8248">
                  <c:v>2.5758772798633078</c:v>
                </c:pt>
                <c:pt idx="8249">
                  <c:v>2.5758649936475373</c:v>
                </c:pt>
                <c:pt idx="8250">
                  <c:v>2.5756857311448367</c:v>
                </c:pt>
                <c:pt idx="8251">
                  <c:v>2.5755847896514892</c:v>
                </c:pt>
                <c:pt idx="8252">
                  <c:v>2.5754171529016445</c:v>
                </c:pt>
                <c:pt idx="8253">
                  <c:v>2.5751667192953982</c:v>
                </c:pt>
                <c:pt idx="8254">
                  <c:v>2.5750594475062178</c:v>
                </c:pt>
                <c:pt idx="8255">
                  <c:v>2.5749705495173796</c:v>
                </c:pt>
                <c:pt idx="8256">
                  <c:v>2.5751072017558712</c:v>
                </c:pt>
                <c:pt idx="8257">
                  <c:v>2.5752940834982967</c:v>
                </c:pt>
                <c:pt idx="8258">
                  <c:v>2.5753626384743469</c:v>
                </c:pt>
                <c:pt idx="8259">
                  <c:v>2.5753340923272492</c:v>
                </c:pt>
                <c:pt idx="8260">
                  <c:v>2.575205550019636</c:v>
                </c:pt>
                <c:pt idx="8261">
                  <c:v>2.5750816549302247</c:v>
                </c:pt>
                <c:pt idx="8262">
                  <c:v>2.5749928560338584</c:v>
                </c:pt>
                <c:pt idx="8263">
                  <c:v>2.5750270491143201</c:v>
                </c:pt>
                <c:pt idx="8264">
                  <c:v>2.575190487340135</c:v>
                </c:pt>
                <c:pt idx="8265">
                  <c:v>2.575321864537492</c:v>
                </c:pt>
                <c:pt idx="8266">
                  <c:v>2.5751101656795554</c:v>
                </c:pt>
                <c:pt idx="8267">
                  <c:v>2.5749974931429445</c:v>
                </c:pt>
                <c:pt idx="8268">
                  <c:v>2.5751380341582282</c:v>
                </c:pt>
                <c:pt idx="8269">
                  <c:v>2.5758932582574277</c:v>
                </c:pt>
                <c:pt idx="8270">
                  <c:v>2.5764062578851146</c:v>
                </c:pt>
                <c:pt idx="8271">
                  <c:v>2.5767840494901826</c:v>
                </c:pt>
                <c:pt idx="8272">
                  <c:v>2.5767541507147143</c:v>
                </c:pt>
                <c:pt idx="8273">
                  <c:v>2.5768782617582167</c:v>
                </c:pt>
                <c:pt idx="8274">
                  <c:v>2.5771212410762927</c:v>
                </c:pt>
                <c:pt idx="8275">
                  <c:v>2.5772495568508607</c:v>
                </c:pt>
                <c:pt idx="8276">
                  <c:v>2.5773062251061112</c:v>
                </c:pt>
                <c:pt idx="8277">
                  <c:v>2.5777096528354897</c:v>
                </c:pt>
                <c:pt idx="8278">
                  <c:v>2.5781690251828677</c:v>
                </c:pt>
                <c:pt idx="8279">
                  <c:v>2.5786514785629882</c:v>
                </c:pt>
                <c:pt idx="8280">
                  <c:v>2.5784443841140567</c:v>
                </c:pt>
                <c:pt idx="8281">
                  <c:v>2.5784220469559211</c:v>
                </c:pt>
                <c:pt idx="8282">
                  <c:v>2.5782849299866553</c:v>
                </c:pt>
                <c:pt idx="8283">
                  <c:v>2.5782249046955403</c:v>
                </c:pt>
                <c:pt idx="8284">
                  <c:v>2.5782561056239177</c:v>
                </c:pt>
                <c:pt idx="8285">
                  <c:v>2.5783883682625892</c:v>
                </c:pt>
                <c:pt idx="8286">
                  <c:v>2.5782864925354447</c:v>
                </c:pt>
                <c:pt idx="8287">
                  <c:v>2.5781427295029942</c:v>
                </c:pt>
                <c:pt idx="8288">
                  <c:v>2.57802602627656</c:v>
                </c:pt>
                <c:pt idx="8289">
                  <c:v>2.5777504727835181</c:v>
                </c:pt>
                <c:pt idx="8290">
                  <c:v>2.5777031262859471</c:v>
                </c:pt>
                <c:pt idx="8291">
                  <c:v>2.5774404206641601</c:v>
                </c:pt>
                <c:pt idx="8292">
                  <c:v>2.5771351283784791</c:v>
                </c:pt>
                <c:pt idx="8293">
                  <c:v>2.5769485798611935</c:v>
                </c:pt>
                <c:pt idx="8294">
                  <c:v>2.5770720150870772</c:v>
                </c:pt>
                <c:pt idx="8295">
                  <c:v>2.5773202899868202</c:v>
                </c:pt>
                <c:pt idx="8296">
                  <c:v>2.5778073763550013</c:v>
                </c:pt>
                <c:pt idx="8297">
                  <c:v>2.5782742011139201</c:v>
                </c:pt>
                <c:pt idx="8298">
                  <c:v>2.5786795646345988</c:v>
                </c:pt>
                <c:pt idx="8299">
                  <c:v>2.5790148292887367</c:v>
                </c:pt>
                <c:pt idx="8300">
                  <c:v>2.5794385582318249</c:v>
                </c:pt>
                <c:pt idx="8301">
                  <c:v>2.5800583102277828</c:v>
                </c:pt>
                <c:pt idx="8302">
                  <c:v>2.5807057982653721</c:v>
                </c:pt>
                <c:pt idx="8303">
                  <c:v>2.5811656000396348</c:v>
                </c:pt>
                <c:pt idx="8304">
                  <c:v>2.5815817930814502</c:v>
                </c:pt>
                <c:pt idx="8305">
                  <c:v>2.582191837564968</c:v>
                </c:pt>
                <c:pt idx="8306">
                  <c:v>2.5825940502760578</c:v>
                </c:pt>
                <c:pt idx="8307">
                  <c:v>2.5829069154102933</c:v>
                </c:pt>
                <c:pt idx="8308">
                  <c:v>2.5833171319499812</c:v>
                </c:pt>
                <c:pt idx="8309">
                  <c:v>2.5839320412156437</c:v>
                </c:pt>
                <c:pt idx="8310">
                  <c:v>2.5845276645002615</c:v>
                </c:pt>
                <c:pt idx="8311">
                  <c:v>2.5856172149694752</c:v>
                </c:pt>
                <c:pt idx="8312">
                  <c:v>2.5864041212104674</c:v>
                </c:pt>
                <c:pt idx="8313">
                  <c:v>2.5871488442128272</c:v>
                </c:pt>
                <c:pt idx="8314">
                  <c:v>2.58792748727776</c:v>
                </c:pt>
                <c:pt idx="8315">
                  <c:v>2.5887470171902693</c:v>
                </c:pt>
                <c:pt idx="8316">
                  <c:v>2.5894324943508567</c:v>
                </c:pt>
                <c:pt idx="8317">
                  <c:v>2.5900115683066178</c:v>
                </c:pt>
                <c:pt idx="8318">
                  <c:v>2.5900080277933037</c:v>
                </c:pt>
                <c:pt idx="8319">
                  <c:v>2.5899486457462197</c:v>
                </c:pt>
                <c:pt idx="8320">
                  <c:v>2.5901642271758152</c:v>
                </c:pt>
                <c:pt idx="8321">
                  <c:v>2.5903719375776451</c:v>
                </c:pt>
                <c:pt idx="8322">
                  <c:v>2.5906799032477128</c:v>
                </c:pt>
                <c:pt idx="8323">
                  <c:v>2.5903759805129352</c:v>
                </c:pt>
                <c:pt idx="8324">
                  <c:v>2.5901054634225158</c:v>
                </c:pt>
                <c:pt idx="8325">
                  <c:v>2.58979493490479</c:v>
                </c:pt>
                <c:pt idx="8326">
                  <c:v>2.5895872844639682</c:v>
                </c:pt>
                <c:pt idx="8327">
                  <c:v>2.5893038629414056</c:v>
                </c:pt>
                <c:pt idx="8328">
                  <c:v>2.5890225229931239</c:v>
                </c:pt>
                <c:pt idx="8329">
                  <c:v>2.5889186187664071</c:v>
                </c:pt>
                <c:pt idx="8330">
                  <c:v>2.5886853437053352</c:v>
                </c:pt>
                <c:pt idx="8331">
                  <c:v>2.5884170992093232</c:v>
                </c:pt>
                <c:pt idx="8332">
                  <c:v>2.5881359634429892</c:v>
                </c:pt>
                <c:pt idx="8333">
                  <c:v>2.5880629717154919</c:v>
                </c:pt>
                <c:pt idx="8334">
                  <c:v>2.5880346979791642</c:v>
                </c:pt>
                <c:pt idx="8335">
                  <c:v>2.5880316168333612</c:v>
                </c:pt>
                <c:pt idx="8336">
                  <c:v>2.5878885314299542</c:v>
                </c:pt>
                <c:pt idx="8337">
                  <c:v>2.5879567975950692</c:v>
                </c:pt>
                <c:pt idx="8338">
                  <c:v>2.5880284924825454</c:v>
                </c:pt>
                <c:pt idx="8339">
                  <c:v>2.5879584232349777</c:v>
                </c:pt>
                <c:pt idx="8340">
                  <c:v>2.5877290529887516</c:v>
                </c:pt>
                <c:pt idx="8341">
                  <c:v>2.5874469434575409</c:v>
                </c:pt>
                <c:pt idx="8342">
                  <c:v>2.5871774953444202</c:v>
                </c:pt>
                <c:pt idx="8343">
                  <c:v>2.5870101807286314</c:v>
                </c:pt>
                <c:pt idx="8344">
                  <c:v>2.5871520146278613</c:v>
                </c:pt>
                <c:pt idx="8345">
                  <c:v>2.5868467516230571</c:v>
                </c:pt>
                <c:pt idx="8346">
                  <c:v>2.586680093601577</c:v>
                </c:pt>
                <c:pt idx="8347">
                  <c:v>2.5867525413190258</c:v>
                </c:pt>
                <c:pt idx="8348">
                  <c:v>2.5865065527423856</c:v>
                </c:pt>
                <c:pt idx="8349">
                  <c:v>2.5862220504727542</c:v>
                </c:pt>
                <c:pt idx="8350">
                  <c:v>2.58598717471402</c:v>
                </c:pt>
                <c:pt idx="8351">
                  <c:v>2.585708225511179</c:v>
                </c:pt>
                <c:pt idx="8352">
                  <c:v>2.5854811326536158</c:v>
                </c:pt>
                <c:pt idx="8353">
                  <c:v>2.5852271601861032</c:v>
                </c:pt>
                <c:pt idx="8354">
                  <c:v>2.5850956670611671</c:v>
                </c:pt>
                <c:pt idx="8355">
                  <c:v>2.5849191273889915</c:v>
                </c:pt>
                <c:pt idx="8356">
                  <c:v>2.5846125236753443</c:v>
                </c:pt>
                <c:pt idx="8357">
                  <c:v>2.5843239721728626</c:v>
                </c:pt>
                <c:pt idx="8358">
                  <c:v>2.584147504250891</c:v>
                </c:pt>
                <c:pt idx="8359">
                  <c:v>2.5840062503350292</c:v>
                </c:pt>
                <c:pt idx="8360">
                  <c:v>2.5838036613089859</c:v>
                </c:pt>
                <c:pt idx="8361">
                  <c:v>2.5835101815614201</c:v>
                </c:pt>
                <c:pt idx="8362">
                  <c:v>2.5832632452433812</c:v>
                </c:pt>
                <c:pt idx="8363">
                  <c:v>2.5830338041134602</c:v>
                </c:pt>
                <c:pt idx="8364">
                  <c:v>2.5828783155043578</c:v>
                </c:pt>
                <c:pt idx="8365">
                  <c:v>2.5826584739363967</c:v>
                </c:pt>
                <c:pt idx="8366">
                  <c:v>2.5829705248753032</c:v>
                </c:pt>
                <c:pt idx="8367">
                  <c:v>2.5827297549957451</c:v>
                </c:pt>
                <c:pt idx="8368">
                  <c:v>2.5826809398517967</c:v>
                </c:pt>
                <c:pt idx="8369">
                  <c:v>2.582517851677514</c:v>
                </c:pt>
                <c:pt idx="8370">
                  <c:v>2.5823311218716611</c:v>
                </c:pt>
                <c:pt idx="8371">
                  <c:v>2.5820384445939824</c:v>
                </c:pt>
                <c:pt idx="8372">
                  <c:v>2.58183704227674</c:v>
                </c:pt>
                <c:pt idx="8373">
                  <c:v>2.5815754951998167</c:v>
                </c:pt>
                <c:pt idx="8374">
                  <c:v>2.5813239825094412</c:v>
                </c:pt>
                <c:pt idx="8375">
                  <c:v>2.5810957465978319</c:v>
                </c:pt>
                <c:pt idx="8376">
                  <c:v>2.5809263326882808</c:v>
                </c:pt>
                <c:pt idx="8377">
                  <c:v>2.580619853199682</c:v>
                </c:pt>
                <c:pt idx="8378">
                  <c:v>2.5806999760149711</c:v>
                </c:pt>
                <c:pt idx="8379">
                  <c:v>2.5807928499745212</c:v>
                </c:pt>
                <c:pt idx="8380">
                  <c:v>2.5806499038973407</c:v>
                </c:pt>
                <c:pt idx="8381">
                  <c:v>2.5806671885010446</c:v>
                </c:pt>
                <c:pt idx="8382">
                  <c:v>2.5807189848117447</c:v>
                </c:pt>
                <c:pt idx="8383">
                  <c:v>2.5808493622143192</c:v>
                </c:pt>
                <c:pt idx="8384">
                  <c:v>2.5808348079615993</c:v>
                </c:pt>
                <c:pt idx="8385">
                  <c:v>2.5806117555818995</c:v>
                </c:pt>
                <c:pt idx="8386">
                  <c:v>2.5804485360764597</c:v>
                </c:pt>
                <c:pt idx="8387">
                  <c:v>2.5801523463005802</c:v>
                </c:pt>
                <c:pt idx="8388">
                  <c:v>2.5798535742511977</c:v>
                </c:pt>
                <c:pt idx="8389">
                  <c:v>2.5795908688081401</c:v>
                </c:pt>
                <c:pt idx="8390">
                  <c:v>2.5793375939758207</c:v>
                </c:pt>
                <c:pt idx="8391">
                  <c:v>2.5790798066222318</c:v>
                </c:pt>
                <c:pt idx="8392">
                  <c:v>2.5788195504431974</c:v>
                </c:pt>
                <c:pt idx="8393">
                  <c:v>2.578578614338189</c:v>
                </c:pt>
                <c:pt idx="8394">
                  <c:v>2.5783788543839776</c:v>
                </c:pt>
                <c:pt idx="8395">
                  <c:v>2.5781126453179852</c:v>
                </c:pt>
                <c:pt idx="8396">
                  <c:v>2.5778517971158319</c:v>
                </c:pt>
                <c:pt idx="8397">
                  <c:v>2.5777360015660404</c:v>
                </c:pt>
                <c:pt idx="8398">
                  <c:v>2.5775280907895142</c:v>
                </c:pt>
                <c:pt idx="8399">
                  <c:v>2.577244386927898</c:v>
                </c:pt>
                <c:pt idx="8400">
                  <c:v>2.5771161300618313</c:v>
                </c:pt>
                <c:pt idx="8401">
                  <c:v>2.5770502051050603</c:v>
                </c:pt>
                <c:pt idx="8402">
                  <c:v>2.5767915823877292</c:v>
                </c:pt>
                <c:pt idx="8403">
                  <c:v>2.5766486301397329</c:v>
                </c:pt>
                <c:pt idx="8404">
                  <c:v>2.5763449746260028</c:v>
                </c:pt>
                <c:pt idx="8405">
                  <c:v>2.5769591493921427</c:v>
                </c:pt>
                <c:pt idx="8406">
                  <c:v>2.5772692017272911</c:v>
                </c:pt>
                <c:pt idx="8407">
                  <c:v>2.5778051194311984</c:v>
                </c:pt>
                <c:pt idx="8408">
                  <c:v>2.5786276431577053</c:v>
                </c:pt>
                <c:pt idx="8409">
                  <c:v>2.5794691184421867</c:v>
                </c:pt>
                <c:pt idx="8410">
                  <c:v>2.5805613469106832</c:v>
                </c:pt>
                <c:pt idx="8411">
                  <c:v>2.5813914518518652</c:v>
                </c:pt>
                <c:pt idx="8412">
                  <c:v>2.582141939570596</c:v>
                </c:pt>
                <c:pt idx="8413">
                  <c:v>2.5828746988242277</c:v>
                </c:pt>
                <c:pt idx="8414">
                  <c:v>2.5835296171289492</c:v>
                </c:pt>
                <c:pt idx="8415">
                  <c:v>2.5842247252361012</c:v>
                </c:pt>
                <c:pt idx="8416">
                  <c:v>2.5845264619191402</c:v>
                </c:pt>
                <c:pt idx="8417">
                  <c:v>2.5847924642416844</c:v>
                </c:pt>
                <c:pt idx="8418">
                  <c:v>2.585102317986669</c:v>
                </c:pt>
                <c:pt idx="8419">
                  <c:v>2.5849056808964002</c:v>
                </c:pt>
                <c:pt idx="8420">
                  <c:v>2.5846208785820974</c:v>
                </c:pt>
                <c:pt idx="8421">
                  <c:v>2.5852198171289658</c:v>
                </c:pt>
                <c:pt idx="8422">
                  <c:v>2.5857570594326651</c:v>
                </c:pt>
                <c:pt idx="8423">
                  <c:v>2.5854795421359649</c:v>
                </c:pt>
                <c:pt idx="8424">
                  <c:v>2.5852527922487387</c:v>
                </c:pt>
                <c:pt idx="8425">
                  <c:v>2.5851167517348212</c:v>
                </c:pt>
                <c:pt idx="8426">
                  <c:v>2.5850328622586352</c:v>
                </c:pt>
                <c:pt idx="8427">
                  <c:v>2.5847712188950971</c:v>
                </c:pt>
                <c:pt idx="8428">
                  <c:v>2.5845632263042142</c:v>
                </c:pt>
                <c:pt idx="8429">
                  <c:v>2.584360014918242</c:v>
                </c:pt>
                <c:pt idx="8430">
                  <c:v>2.5842591741560024</c:v>
                </c:pt>
                <c:pt idx="8431">
                  <c:v>2.5841744448330006</c:v>
                </c:pt>
                <c:pt idx="8432">
                  <c:v>2.5839193301925212</c:v>
                </c:pt>
                <c:pt idx="8433">
                  <c:v>2.583698446499787</c:v>
                </c:pt>
                <c:pt idx="8434">
                  <c:v>2.5834522641862021</c:v>
                </c:pt>
                <c:pt idx="8435">
                  <c:v>2.5831495183071818</c:v>
                </c:pt>
                <c:pt idx="8436">
                  <c:v>2.5829561429501915</c:v>
                </c:pt>
                <c:pt idx="8437">
                  <c:v>2.5829090215868158</c:v>
                </c:pt>
                <c:pt idx="8438">
                  <c:v>2.5828834791348365</c:v>
                </c:pt>
                <c:pt idx="8439">
                  <c:v>2.5829296382561866</c:v>
                </c:pt>
                <c:pt idx="8440">
                  <c:v>2.5834452010281144</c:v>
                </c:pt>
                <c:pt idx="8441">
                  <c:v>2.5838406536344207</c:v>
                </c:pt>
                <c:pt idx="8442">
                  <c:v>2.5842990291663201</c:v>
                </c:pt>
                <c:pt idx="8443">
                  <c:v>2.5848896137104798</c:v>
                </c:pt>
                <c:pt idx="8444">
                  <c:v>2.5855553669777382</c:v>
                </c:pt>
                <c:pt idx="8445">
                  <c:v>2.5864533899769873</c:v>
                </c:pt>
                <c:pt idx="8446">
                  <c:v>2.5871744507948402</c:v>
                </c:pt>
                <c:pt idx="8447">
                  <c:v>2.5880064476991431</c:v>
                </c:pt>
                <c:pt idx="8448">
                  <c:v>2.588471843131388</c:v>
                </c:pt>
                <c:pt idx="8449">
                  <c:v>2.5881773550438352</c:v>
                </c:pt>
                <c:pt idx="8450">
                  <c:v>2.5880242524788666</c:v>
                </c:pt>
                <c:pt idx="8451">
                  <c:v>2.5877889122501512</c:v>
                </c:pt>
                <c:pt idx="8452">
                  <c:v>2.5876840127620624</c:v>
                </c:pt>
                <c:pt idx="8453">
                  <c:v>2.5877441667174903</c:v>
                </c:pt>
                <c:pt idx="8454">
                  <c:v>2.5877832060612413</c:v>
                </c:pt>
                <c:pt idx="8455">
                  <c:v>2.5876951930846777</c:v>
                </c:pt>
                <c:pt idx="8456">
                  <c:v>2.5876216730365011</c:v>
                </c:pt>
                <c:pt idx="8457">
                  <c:v>2.5878824487793892</c:v>
                </c:pt>
                <c:pt idx="8458">
                  <c:v>2.5875897827841485</c:v>
                </c:pt>
                <c:pt idx="8459">
                  <c:v>2.5873221530961952</c:v>
                </c:pt>
                <c:pt idx="8460">
                  <c:v>2.5874578241692974</c:v>
                </c:pt>
                <c:pt idx="8461">
                  <c:v>2.5875761829064112</c:v>
                </c:pt>
                <c:pt idx="8462">
                  <c:v>2.5876830180145842</c:v>
                </c:pt>
                <c:pt idx="8463">
                  <c:v>2.5878119581788042</c:v>
                </c:pt>
                <c:pt idx="8464">
                  <c:v>2.5878790517605212</c:v>
                </c:pt>
                <c:pt idx="8465">
                  <c:v>2.5882680340589777</c:v>
                </c:pt>
                <c:pt idx="8466">
                  <c:v>2.5885643404365912</c:v>
                </c:pt>
                <c:pt idx="8467">
                  <c:v>2.5890589304064977</c:v>
                </c:pt>
                <c:pt idx="8468">
                  <c:v>2.589026861752123</c:v>
                </c:pt>
                <c:pt idx="8469">
                  <c:v>2.5889820327255655</c:v>
                </c:pt>
                <c:pt idx="8470">
                  <c:v>2.5888319276607445</c:v>
                </c:pt>
                <c:pt idx="8471">
                  <c:v>2.5887158854800516</c:v>
                </c:pt>
                <c:pt idx="8472">
                  <c:v>2.5884901861692007</c:v>
                </c:pt>
                <c:pt idx="8473">
                  <c:v>2.588192856416605</c:v>
                </c:pt>
                <c:pt idx="8474">
                  <c:v>2.5884786832325797</c:v>
                </c:pt>
                <c:pt idx="8475">
                  <c:v>2.5883688664507551</c:v>
                </c:pt>
                <c:pt idx="8476">
                  <c:v>2.5884171915333711</c:v>
                </c:pt>
                <c:pt idx="8477">
                  <c:v>2.5883780085576422</c:v>
                </c:pt>
                <c:pt idx="8478">
                  <c:v>2.5884386894174982</c:v>
                </c:pt>
                <c:pt idx="8479">
                  <c:v>2.5886194830501377</c:v>
                </c:pt>
                <c:pt idx="8480">
                  <c:v>2.5886605185781741</c:v>
                </c:pt>
                <c:pt idx="8481">
                  <c:v>2.5885603084686082</c:v>
                </c:pt>
                <c:pt idx="8482">
                  <c:v>2.5883797323676978</c:v>
                </c:pt>
                <c:pt idx="8483">
                  <c:v>2.5881551394741567</c:v>
                </c:pt>
                <c:pt idx="8484">
                  <c:v>2.5879136786363253</c:v>
                </c:pt>
                <c:pt idx="8485">
                  <c:v>2.5876883703587437</c:v>
                </c:pt>
                <c:pt idx="8486">
                  <c:v>2.5875710773575218</c:v>
                </c:pt>
                <c:pt idx="8487">
                  <c:v>2.5874899110936407</c:v>
                </c:pt>
                <c:pt idx="8488">
                  <c:v>2.5873088206716552</c:v>
                </c:pt>
                <c:pt idx="8489">
                  <c:v>2.5872339444002201</c:v>
                </c:pt>
                <c:pt idx="8490">
                  <c:v>2.5871700134112352</c:v>
                </c:pt>
                <c:pt idx="8491">
                  <c:v>2.587272645612483</c:v>
                </c:pt>
                <c:pt idx="8492">
                  <c:v>2.5872755662626052</c:v>
                </c:pt>
                <c:pt idx="8493">
                  <c:v>2.587517301751435</c:v>
                </c:pt>
                <c:pt idx="8494">
                  <c:v>2.5872252394677742</c:v>
                </c:pt>
                <c:pt idx="8495">
                  <c:v>2.5870330447245635</c:v>
                </c:pt>
                <c:pt idx="8496">
                  <c:v>2.5867396776985871</c:v>
                </c:pt>
                <c:pt idx="8497">
                  <c:v>2.5864361584636946</c:v>
                </c:pt>
                <c:pt idx="8498">
                  <c:v>2.5861647382858202</c:v>
                </c:pt>
                <c:pt idx="8499">
                  <c:v>2.5859256114933715</c:v>
                </c:pt>
                <c:pt idx="8500">
                  <c:v>2.5856301506255419</c:v>
                </c:pt>
                <c:pt idx="8501">
                  <c:v>2.5855311419642129</c:v>
                </c:pt>
                <c:pt idx="8502">
                  <c:v>2.5854100983277011</c:v>
                </c:pt>
                <c:pt idx="8503">
                  <c:v>2.5854805108362595</c:v>
                </c:pt>
                <c:pt idx="8504">
                  <c:v>2.5852780265422179</c:v>
                </c:pt>
                <c:pt idx="8505">
                  <c:v>2.5852864511835487</c:v>
                </c:pt>
                <c:pt idx="8506">
                  <c:v>2.5853732000973721</c:v>
                </c:pt>
                <c:pt idx="8507">
                  <c:v>2.5855240016132401</c:v>
                </c:pt>
                <c:pt idx="8508">
                  <c:v>2.5852585911729</c:v>
                </c:pt>
                <c:pt idx="8509">
                  <c:v>2.5849930373802001</c:v>
                </c:pt>
                <c:pt idx="8510">
                  <c:v>2.5848217169332481</c:v>
                </c:pt>
                <c:pt idx="8511">
                  <c:v>2.5845264217842572</c:v>
                </c:pt>
                <c:pt idx="8512">
                  <c:v>2.5843090223808942</c:v>
                </c:pt>
                <c:pt idx="8513">
                  <c:v>2.5840856926705444</c:v>
                </c:pt>
                <c:pt idx="8514">
                  <c:v>2.5839022157277296</c:v>
                </c:pt>
                <c:pt idx="8515">
                  <c:v>2.5838500920411192</c:v>
                </c:pt>
                <c:pt idx="8516">
                  <c:v>2.5837077995416498</c:v>
                </c:pt>
                <c:pt idx="8517">
                  <c:v>2.5835362104047612</c:v>
                </c:pt>
                <c:pt idx="8518">
                  <c:v>2.5832908066151012</c:v>
                </c:pt>
                <c:pt idx="8519">
                  <c:v>2.5830693438978152</c:v>
                </c:pt>
                <c:pt idx="8520">
                  <c:v>2.5831100410692271</c:v>
                </c:pt>
                <c:pt idx="8521">
                  <c:v>2.5829407275430407</c:v>
                </c:pt>
                <c:pt idx="8522">
                  <c:v>2.5826443267938046</c:v>
                </c:pt>
                <c:pt idx="8523">
                  <c:v>2.5825154024272998</c:v>
                </c:pt>
                <c:pt idx="8524">
                  <c:v>2.5826197997587577</c:v>
                </c:pt>
                <c:pt idx="8525">
                  <c:v>2.5826882005847547</c:v>
                </c:pt>
                <c:pt idx="8526">
                  <c:v>2.5828087726314242</c:v>
                </c:pt>
                <c:pt idx="8527">
                  <c:v>2.5828989311499577</c:v>
                </c:pt>
                <c:pt idx="8528">
                  <c:v>2.5829575468799812</c:v>
                </c:pt>
                <c:pt idx="8529">
                  <c:v>2.5830100855036466</c:v>
                </c:pt>
                <c:pt idx="8530">
                  <c:v>2.5830457455133802</c:v>
                </c:pt>
                <c:pt idx="8531">
                  <c:v>2.5830728491457942</c:v>
                </c:pt>
                <c:pt idx="8532">
                  <c:v>2.5830372017876635</c:v>
                </c:pt>
                <c:pt idx="8533">
                  <c:v>2.5831216330984872</c:v>
                </c:pt>
                <c:pt idx="8534">
                  <c:v>2.5830175957250652</c:v>
                </c:pt>
                <c:pt idx="8535">
                  <c:v>2.5828130995432166</c:v>
                </c:pt>
                <c:pt idx="8536">
                  <c:v>2.5825907334571494</c:v>
                </c:pt>
                <c:pt idx="8537">
                  <c:v>2.5823373765751052</c:v>
                </c:pt>
                <c:pt idx="8538">
                  <c:v>2.5822463093621777</c:v>
                </c:pt>
                <c:pt idx="8539">
                  <c:v>2.5822947942241354</c:v>
                </c:pt>
                <c:pt idx="8540">
                  <c:v>2.5824599033157956</c:v>
                </c:pt>
                <c:pt idx="8541">
                  <c:v>2.582632915383952</c:v>
                </c:pt>
                <c:pt idx="8542">
                  <c:v>2.582753221968964</c:v>
                </c:pt>
                <c:pt idx="8543">
                  <c:v>2.5828086159096553</c:v>
                </c:pt>
                <c:pt idx="8544">
                  <c:v>2.5829314497108782</c:v>
                </c:pt>
                <c:pt idx="8545">
                  <c:v>2.5831695572974658</c:v>
                </c:pt>
                <c:pt idx="8546">
                  <c:v>2.5833549230999631</c:v>
                </c:pt>
                <c:pt idx="8547">
                  <c:v>2.5834398164158991</c:v>
                </c:pt>
                <c:pt idx="8548">
                  <c:v>2.5831898558278055</c:v>
                </c:pt>
                <c:pt idx="8549">
                  <c:v>2.583088078471012</c:v>
                </c:pt>
                <c:pt idx="8550">
                  <c:v>2.5828385404044782</c:v>
                </c:pt>
                <c:pt idx="8551">
                  <c:v>2.5827110920031431</c:v>
                </c:pt>
                <c:pt idx="8552">
                  <c:v>2.5825699975338567</c:v>
                </c:pt>
                <c:pt idx="8553">
                  <c:v>2.5823973102656002</c:v>
                </c:pt>
                <c:pt idx="8554">
                  <c:v>2.5821149732548863</c:v>
                </c:pt>
                <c:pt idx="8555">
                  <c:v>2.5818870765862272</c:v>
                </c:pt>
                <c:pt idx="8556">
                  <c:v>2.5822541516023811</c:v>
                </c:pt>
                <c:pt idx="8557">
                  <c:v>2.5825937292706551</c:v>
                </c:pt>
                <c:pt idx="8558">
                  <c:v>2.5826072116639658</c:v>
                </c:pt>
                <c:pt idx="8559">
                  <c:v>2.5823331672216052</c:v>
                </c:pt>
                <c:pt idx="8560">
                  <c:v>2.5825699073691237</c:v>
                </c:pt>
                <c:pt idx="8561">
                  <c:v>2.5827135455495482</c:v>
                </c:pt>
                <c:pt idx="8562">
                  <c:v>2.5828163990857527</c:v>
                </c:pt>
                <c:pt idx="8563">
                  <c:v>2.5831324655881205</c:v>
                </c:pt>
                <c:pt idx="8564">
                  <c:v>2.5834971837669642</c:v>
                </c:pt>
                <c:pt idx="8565">
                  <c:v>2.5837831426881412</c:v>
                </c:pt>
                <c:pt idx="8566">
                  <c:v>2.5839638335098107</c:v>
                </c:pt>
                <c:pt idx="8567">
                  <c:v>2.5842126448950582</c:v>
                </c:pt>
                <c:pt idx="8568">
                  <c:v>2.5846269092294172</c:v>
                </c:pt>
                <c:pt idx="8569">
                  <c:v>2.5850844566621212</c:v>
                </c:pt>
                <c:pt idx="8570">
                  <c:v>2.5848301094348267</c:v>
                </c:pt>
                <c:pt idx="8571">
                  <c:v>2.5846845515396679</c:v>
                </c:pt>
                <c:pt idx="8572">
                  <c:v>2.5845154619767654</c:v>
                </c:pt>
                <c:pt idx="8573">
                  <c:v>2.5842906280096645</c:v>
                </c:pt>
                <c:pt idx="8574">
                  <c:v>2.5840101731694807</c:v>
                </c:pt>
                <c:pt idx="8575">
                  <c:v>2.5838839038381747</c:v>
                </c:pt>
                <c:pt idx="8576">
                  <c:v>2.583756607842036</c:v>
                </c:pt>
                <c:pt idx="8577">
                  <c:v>2.5834609369253512</c:v>
                </c:pt>
                <c:pt idx="8578">
                  <c:v>2.5834628563645619</c:v>
                </c:pt>
                <c:pt idx="8579">
                  <c:v>2.583256592718747</c:v>
                </c:pt>
                <c:pt idx="8580">
                  <c:v>2.5830542901118232</c:v>
                </c:pt>
                <c:pt idx="8581">
                  <c:v>2.5827556970835177</c:v>
                </c:pt>
                <c:pt idx="8582">
                  <c:v>2.5825709533087364</c:v>
                </c:pt>
                <c:pt idx="8583">
                  <c:v>2.5826280680965006</c:v>
                </c:pt>
                <c:pt idx="8584">
                  <c:v>2.5831254503664289</c:v>
                </c:pt>
                <c:pt idx="8585">
                  <c:v>2.5836011854920859</c:v>
                </c:pt>
                <c:pt idx="8586">
                  <c:v>2.583792251433588</c:v>
                </c:pt>
                <c:pt idx="8587">
                  <c:v>2.5835359610774447</c:v>
                </c:pt>
                <c:pt idx="8588">
                  <c:v>2.5837988484926275</c:v>
                </c:pt>
                <c:pt idx="8589">
                  <c:v>2.5842228072487718</c:v>
                </c:pt>
                <c:pt idx="8590">
                  <c:v>2.5845291695790205</c:v>
                </c:pt>
                <c:pt idx="8591">
                  <c:v>2.5842647405812236</c:v>
                </c:pt>
                <c:pt idx="8592">
                  <c:v>2.5840215653431802</c:v>
                </c:pt>
                <c:pt idx="8593">
                  <c:v>2.5837578095805802</c:v>
                </c:pt>
                <c:pt idx="8594">
                  <c:v>2.5835659384665481</c:v>
                </c:pt>
                <c:pt idx="8595">
                  <c:v>2.5834667524011898</c:v>
                </c:pt>
                <c:pt idx="8596">
                  <c:v>2.5834456701963422</c:v>
                </c:pt>
                <c:pt idx="8597">
                  <c:v>2.5833687590344412</c:v>
                </c:pt>
                <c:pt idx="8598">
                  <c:v>2.5830796253648627</c:v>
                </c:pt>
                <c:pt idx="8599">
                  <c:v>2.5828217672414686</c:v>
                </c:pt>
                <c:pt idx="8600">
                  <c:v>2.5827359176529492</c:v>
                </c:pt>
                <c:pt idx="8601">
                  <c:v>2.5826292463221012</c:v>
                </c:pt>
                <c:pt idx="8602">
                  <c:v>2.5824357611178455</c:v>
                </c:pt>
                <c:pt idx="8603">
                  <c:v>2.5822227590214002</c:v>
                </c:pt>
                <c:pt idx="8604">
                  <c:v>2.5819411604910552</c:v>
                </c:pt>
                <c:pt idx="8605">
                  <c:v>2.5820135697722542</c:v>
                </c:pt>
                <c:pt idx="8606">
                  <c:v>2.5820688707848323</c:v>
                </c:pt>
                <c:pt idx="8607">
                  <c:v>2.5818766129473412</c:v>
                </c:pt>
                <c:pt idx="8608">
                  <c:v>2.5819299563089402</c:v>
                </c:pt>
                <c:pt idx="8609">
                  <c:v>2.5821398522142482</c:v>
                </c:pt>
                <c:pt idx="8610">
                  <c:v>2.5823524057951968</c:v>
                </c:pt>
                <c:pt idx="8611">
                  <c:v>2.5826489882861363</c:v>
                </c:pt>
                <c:pt idx="8612">
                  <c:v>2.5830780355088123</c:v>
                </c:pt>
                <c:pt idx="8613">
                  <c:v>2.5834821044123295</c:v>
                </c:pt>
                <c:pt idx="8614">
                  <c:v>2.5838621647852227</c:v>
                </c:pt>
                <c:pt idx="8615">
                  <c:v>2.5843341566861269</c:v>
                </c:pt>
                <c:pt idx="8616">
                  <c:v>2.5846197084712212</c:v>
                </c:pt>
                <c:pt idx="8617">
                  <c:v>2.5849325919735415</c:v>
                </c:pt>
                <c:pt idx="8618">
                  <c:v>2.5853117130199852</c:v>
                </c:pt>
                <c:pt idx="8619">
                  <c:v>2.5850540559831572</c:v>
                </c:pt>
                <c:pt idx="8620">
                  <c:v>2.5849694618373875</c:v>
                </c:pt>
                <c:pt idx="8621">
                  <c:v>2.5847829273854472</c:v>
                </c:pt>
                <c:pt idx="8622">
                  <c:v>2.5847968328883812</c:v>
                </c:pt>
                <c:pt idx="8623">
                  <c:v>2.584751676115669</c:v>
                </c:pt>
                <c:pt idx="8624">
                  <c:v>2.5845465178977602</c:v>
                </c:pt>
                <c:pt idx="8625">
                  <c:v>2.5845993794404611</c:v>
                </c:pt>
                <c:pt idx="8626">
                  <c:v>2.5847598488455477</c:v>
                </c:pt>
                <c:pt idx="8627">
                  <c:v>2.5846797246252033</c:v>
                </c:pt>
                <c:pt idx="8628">
                  <c:v>2.5844352309654002</c:v>
                </c:pt>
                <c:pt idx="8629">
                  <c:v>2.5842207407559035</c:v>
                </c:pt>
                <c:pt idx="8630">
                  <c:v>2.5840282867197657</c:v>
                </c:pt>
                <c:pt idx="8631">
                  <c:v>2.5838531746386977</c:v>
                </c:pt>
                <c:pt idx="8632">
                  <c:v>2.5839256597081741</c:v>
                </c:pt>
                <c:pt idx="8633">
                  <c:v>2.5836410008086119</c:v>
                </c:pt>
                <c:pt idx="8634">
                  <c:v>2.5834730495041822</c:v>
                </c:pt>
                <c:pt idx="8635">
                  <c:v>2.5831871712686052</c:v>
                </c:pt>
                <c:pt idx="8636">
                  <c:v>2.5830310786972515</c:v>
                </c:pt>
                <c:pt idx="8637">
                  <c:v>2.5827830773554412</c:v>
                </c:pt>
                <c:pt idx="8638">
                  <c:v>2.5826652844461377</c:v>
                </c:pt>
                <c:pt idx="8639">
                  <c:v>2.5826411754969705</c:v>
                </c:pt>
                <c:pt idx="8640">
                  <c:v>2.5824566449214919</c:v>
                </c:pt>
                <c:pt idx="8641">
                  <c:v>2.582399196190031</c:v>
                </c:pt>
                <c:pt idx="8642">
                  <c:v>2.5823372302715852</c:v>
                </c:pt>
                <c:pt idx="8643">
                  <c:v>2.5821713332751921</c:v>
                </c:pt>
                <c:pt idx="8644">
                  <c:v>2.5820253761330769</c:v>
                </c:pt>
                <c:pt idx="8645">
                  <c:v>2.5818710579885202</c:v>
                </c:pt>
                <c:pt idx="8646">
                  <c:v>2.5816079074967058</c:v>
                </c:pt>
                <c:pt idx="8647">
                  <c:v>2.5813283399164288</c:v>
                </c:pt>
                <c:pt idx="8648">
                  <c:v>2.5810769255776438</c:v>
                </c:pt>
                <c:pt idx="8649">
                  <c:v>2.5809836278280751</c:v>
                </c:pt>
                <c:pt idx="8650">
                  <c:v>2.5806968434240871</c:v>
                </c:pt>
                <c:pt idx="8651">
                  <c:v>2.5805760215477842</c:v>
                </c:pt>
                <c:pt idx="8652">
                  <c:v>2.580346047232994</c:v>
                </c:pt>
                <c:pt idx="8653">
                  <c:v>2.5801436434045741</c:v>
                </c:pt>
                <c:pt idx="8654">
                  <c:v>2.5798795223570221</c:v>
                </c:pt>
                <c:pt idx="8655">
                  <c:v>2.579594168639868</c:v>
                </c:pt>
                <c:pt idx="8656">
                  <c:v>2.5793114348730977</c:v>
                </c:pt>
                <c:pt idx="8657">
                  <c:v>2.5791005689914885</c:v>
                </c:pt>
                <c:pt idx="8658">
                  <c:v>2.5788360038928908</c:v>
                </c:pt>
                <c:pt idx="8659">
                  <c:v>2.578990648492276</c:v>
                </c:pt>
                <c:pt idx="8660">
                  <c:v>2.5790538205670073</c:v>
                </c:pt>
                <c:pt idx="8661">
                  <c:v>2.5787670092684372</c:v>
                </c:pt>
                <c:pt idx="8662">
                  <c:v>2.5785279516768451</c:v>
                </c:pt>
                <c:pt idx="8663">
                  <c:v>2.5782860094618374</c:v>
                </c:pt>
                <c:pt idx="8664">
                  <c:v>2.5784270636612487</c:v>
                </c:pt>
                <c:pt idx="8665">
                  <c:v>2.5785228578843693</c:v>
                </c:pt>
                <c:pt idx="8666">
                  <c:v>2.5782395729767882</c:v>
                </c:pt>
                <c:pt idx="8667">
                  <c:v>2.5780030790647137</c:v>
                </c:pt>
                <c:pt idx="8668">
                  <c:v>2.5780923811296423</c:v>
                </c:pt>
                <c:pt idx="8669">
                  <c:v>2.5781658188688827</c:v>
                </c:pt>
                <c:pt idx="8670">
                  <c:v>2.5780560859664705</c:v>
                </c:pt>
                <c:pt idx="8671">
                  <c:v>2.5781562714955202</c:v>
                </c:pt>
                <c:pt idx="8672">
                  <c:v>2.5781680258846977</c:v>
                </c:pt>
                <c:pt idx="8673">
                  <c:v>2.5781914674848156</c:v>
                </c:pt>
                <c:pt idx="8674">
                  <c:v>2.5779530451672152</c:v>
                </c:pt>
                <c:pt idx="8675">
                  <c:v>2.5777093280177152</c:v>
                </c:pt>
                <c:pt idx="8676">
                  <c:v>2.5777607025252092</c:v>
                </c:pt>
                <c:pt idx="8677">
                  <c:v>2.5775469909335267</c:v>
                </c:pt>
                <c:pt idx="8678">
                  <c:v>2.5774700215028425</c:v>
                </c:pt>
                <c:pt idx="8679">
                  <c:v>2.5775748115031742</c:v>
                </c:pt>
                <c:pt idx="8680">
                  <c:v>2.5779772806261292</c:v>
                </c:pt>
                <c:pt idx="8681">
                  <c:v>2.5782491012778967</c:v>
                </c:pt>
                <c:pt idx="8682">
                  <c:v>2.5779572992295887</c:v>
                </c:pt>
                <c:pt idx="8683">
                  <c:v>2.5777831761446119</c:v>
                </c:pt>
                <c:pt idx="8684">
                  <c:v>2.5777422725062582</c:v>
                </c:pt>
                <c:pt idx="8685">
                  <c:v>2.5774900207181113</c:v>
                </c:pt>
                <c:pt idx="8686">
                  <c:v>2.5772757087398381</c:v>
                </c:pt>
                <c:pt idx="8687">
                  <c:v>2.5771138236656381</c:v>
                </c:pt>
                <c:pt idx="8688">
                  <c:v>2.5769885200723648</c:v>
                </c:pt>
                <c:pt idx="8689">
                  <c:v>2.5769006993051433</c:v>
                </c:pt>
                <c:pt idx="8690">
                  <c:v>2.5766255511724014</c:v>
                </c:pt>
                <c:pt idx="8691">
                  <c:v>2.5765195945672987</c:v>
                </c:pt>
                <c:pt idx="8692">
                  <c:v>2.5763472707609454</c:v>
                </c:pt>
                <c:pt idx="8693">
                  <c:v>2.576141480613714</c:v>
                </c:pt>
                <c:pt idx="8694">
                  <c:v>2.5758633589107847</c:v>
                </c:pt>
                <c:pt idx="8695">
                  <c:v>2.5756982455657287</c:v>
                </c:pt>
                <c:pt idx="8696">
                  <c:v>2.5755273060487598</c:v>
                </c:pt>
                <c:pt idx="8697">
                  <c:v>2.575323142494788</c:v>
                </c:pt>
                <c:pt idx="8698">
                  <c:v>2.5750865979032627</c:v>
                </c:pt>
                <c:pt idx="8699">
                  <c:v>2.5748013803450185</c:v>
                </c:pt>
                <c:pt idx="8700">
                  <c:v>2.5745559770960735</c:v>
                </c:pt>
                <c:pt idx="8701">
                  <c:v>2.5744665092162027</c:v>
                </c:pt>
                <c:pt idx="8702">
                  <c:v>2.5742049392214348</c:v>
                </c:pt>
                <c:pt idx="8703">
                  <c:v>2.5740297676197059</c:v>
                </c:pt>
                <c:pt idx="8704">
                  <c:v>2.5738166223283265</c:v>
                </c:pt>
                <c:pt idx="8705">
                  <c:v>2.5735565335485968</c:v>
                </c:pt>
                <c:pt idx="8706">
                  <c:v>2.5735389142046068</c:v>
                </c:pt>
                <c:pt idx="8707">
                  <c:v>2.5734302848661046</c:v>
                </c:pt>
                <c:pt idx="8708">
                  <c:v>2.5736760229288937</c:v>
                </c:pt>
                <c:pt idx="8709">
                  <c:v>2.57366740251214</c:v>
                </c:pt>
                <c:pt idx="8710">
                  <c:v>2.5737669067338467</c:v>
                </c:pt>
                <c:pt idx="8711">
                  <c:v>2.5738922275553202</c:v>
                </c:pt>
                <c:pt idx="8712">
                  <c:v>2.5740313882162482</c:v>
                </c:pt>
                <c:pt idx="8713">
                  <c:v>2.5740304444908237</c:v>
                </c:pt>
                <c:pt idx="8714">
                  <c:v>2.5739767004387071</c:v>
                </c:pt>
                <c:pt idx="8715">
                  <c:v>2.5737034210848124</c:v>
                </c:pt>
                <c:pt idx="8716">
                  <c:v>2.5734188097471118</c:v>
                </c:pt>
                <c:pt idx="8717">
                  <c:v>2.573419472953455</c:v>
                </c:pt>
                <c:pt idx="8718">
                  <c:v>2.5733101854743032</c:v>
                </c:pt>
                <c:pt idx="8719">
                  <c:v>2.5732384960017129</c:v>
                </c:pt>
                <c:pt idx="8720">
                  <c:v>2.5731703253607661</c:v>
                </c:pt>
                <c:pt idx="8721">
                  <c:v>2.5729605122748227</c:v>
                </c:pt>
                <c:pt idx="8722">
                  <c:v>2.5727313481236682</c:v>
                </c:pt>
                <c:pt idx="8723">
                  <c:v>2.5724537418491664</c:v>
                </c:pt>
                <c:pt idx="8724">
                  <c:v>2.5721933528954612</c:v>
                </c:pt>
                <c:pt idx="8725">
                  <c:v>2.5720543356212127</c:v>
                </c:pt>
                <c:pt idx="8726">
                  <c:v>2.5718175666504401</c:v>
                </c:pt>
                <c:pt idx="8727">
                  <c:v>2.5715414512013592</c:v>
                </c:pt>
                <c:pt idx="8728">
                  <c:v>2.5712862396196767</c:v>
                </c:pt>
                <c:pt idx="8729">
                  <c:v>2.5711744138325345</c:v>
                </c:pt>
                <c:pt idx="8730">
                  <c:v>2.5710514907293827</c:v>
                </c:pt>
                <c:pt idx="8731">
                  <c:v>2.5710186077401587</c:v>
                </c:pt>
                <c:pt idx="8732">
                  <c:v>2.5709807222971612</c:v>
                </c:pt>
                <c:pt idx="8733">
                  <c:v>2.5710282515738374</c:v>
                </c:pt>
                <c:pt idx="8734">
                  <c:v>2.5709593926497178</c:v>
                </c:pt>
                <c:pt idx="8735">
                  <c:v>2.5707572649161201</c:v>
                </c:pt>
                <c:pt idx="8736">
                  <c:v>2.5704819394085368</c:v>
                </c:pt>
                <c:pt idx="8737">
                  <c:v>2.5705655854080867</c:v>
                </c:pt>
                <c:pt idx="8738">
                  <c:v>2.5702852264002707</c:v>
                </c:pt>
                <c:pt idx="8739">
                  <c:v>2.5700063184827204</c:v>
                </c:pt>
                <c:pt idx="8740">
                  <c:v>2.5700004631552167</c:v>
                </c:pt>
                <c:pt idx="8741">
                  <c:v>2.5699513487686412</c:v>
                </c:pt>
                <c:pt idx="8742">
                  <c:v>2.5696667480567212</c:v>
                </c:pt>
                <c:pt idx="8743">
                  <c:v>2.5694150001386977</c:v>
                </c:pt>
                <c:pt idx="8744">
                  <c:v>2.5699299579909862</c:v>
                </c:pt>
                <c:pt idx="8745">
                  <c:v>2.5704968543495097</c:v>
                </c:pt>
                <c:pt idx="8746">
                  <c:v>2.5711021186040877</c:v>
                </c:pt>
                <c:pt idx="8747">
                  <c:v>2.5715450867781127</c:v>
                </c:pt>
                <c:pt idx="8748">
                  <c:v>2.5716848494134981</c:v>
                </c:pt>
                <c:pt idx="8749">
                  <c:v>2.5715775111299402</c:v>
                </c:pt>
                <c:pt idx="8750">
                  <c:v>2.5715175477772463</c:v>
                </c:pt>
                <c:pt idx="8751">
                  <c:v>2.5713308729170143</c:v>
                </c:pt>
                <c:pt idx="8752">
                  <c:v>2.5710810280778609</c:v>
                </c:pt>
                <c:pt idx="8753">
                  <c:v>2.5708605941212577</c:v>
                </c:pt>
                <c:pt idx="8754">
                  <c:v>2.5706665938437459</c:v>
                </c:pt>
                <c:pt idx="8755">
                  <c:v>2.5706387993317668</c:v>
                </c:pt>
                <c:pt idx="8756">
                  <c:v>2.570537589862623</c:v>
                </c:pt>
                <c:pt idx="8757">
                  <c:v>2.5704038549520751</c:v>
                </c:pt>
                <c:pt idx="8758">
                  <c:v>2.570114051282494</c:v>
                </c:pt>
                <c:pt idx="8759">
                  <c:v>2.5704532314631767</c:v>
                </c:pt>
                <c:pt idx="8760">
                  <c:v>2.5707755383619402</c:v>
                </c:pt>
                <c:pt idx="8761">
                  <c:v>2.571093050924508</c:v>
                </c:pt>
                <c:pt idx="8762">
                  <c:v>2.5714889109837546</c:v>
                </c:pt>
                <c:pt idx="8763">
                  <c:v>2.5724660866196367</c:v>
                </c:pt>
                <c:pt idx="8764">
                  <c:v>2.5734528942145367</c:v>
                </c:pt>
                <c:pt idx="8765">
                  <c:v>2.5742151352772527</c:v>
                </c:pt>
                <c:pt idx="8766">
                  <c:v>2.5744239891576997</c:v>
                </c:pt>
                <c:pt idx="8767">
                  <c:v>2.5745591116578197</c:v>
                </c:pt>
                <c:pt idx="8768">
                  <c:v>2.5742798152864319</c:v>
                </c:pt>
                <c:pt idx="8769">
                  <c:v>2.5744071087239981</c:v>
                </c:pt>
                <c:pt idx="8770">
                  <c:v>2.574570641711504</c:v>
                </c:pt>
                <c:pt idx="8771">
                  <c:v>2.5743106565054052</c:v>
                </c:pt>
                <c:pt idx="8772">
                  <c:v>2.5741404086831161</c:v>
                </c:pt>
                <c:pt idx="8773">
                  <c:v>2.5739454450119688</c:v>
                </c:pt>
                <c:pt idx="8774">
                  <c:v>2.5737404343040766</c:v>
                </c:pt>
                <c:pt idx="8775">
                  <c:v>2.5736276833286977</c:v>
                </c:pt>
                <c:pt idx="8776">
                  <c:v>2.5735895178258512</c:v>
                </c:pt>
                <c:pt idx="8777">
                  <c:v>2.5735491901797567</c:v>
                </c:pt>
                <c:pt idx="8778">
                  <c:v>2.5735916947859452</c:v>
                </c:pt>
                <c:pt idx="8779">
                  <c:v>2.573580058900248</c:v>
                </c:pt>
                <c:pt idx="8780">
                  <c:v>2.5734403558089762</c:v>
                </c:pt>
                <c:pt idx="8781">
                  <c:v>2.5733579337320487</c:v>
                </c:pt>
                <c:pt idx="8782">
                  <c:v>2.5732708926918111</c:v>
                </c:pt>
                <c:pt idx="8783">
                  <c:v>2.5730185130005627</c:v>
                </c:pt>
                <c:pt idx="8784">
                  <c:v>2.5728054328907501</c:v>
                </c:pt>
                <c:pt idx="8785">
                  <c:v>2.5726631274270777</c:v>
                </c:pt>
                <c:pt idx="8786">
                  <c:v>2.5724788280715227</c:v>
                </c:pt>
                <c:pt idx="8787">
                  <c:v>2.572360324403026</c:v>
                </c:pt>
                <c:pt idx="8788">
                  <c:v>2.5723223761223202</c:v>
                </c:pt>
                <c:pt idx="8789">
                  <c:v>2.5722005176952178</c:v>
                </c:pt>
                <c:pt idx="8790">
                  <c:v>2.5719563111647763</c:v>
                </c:pt>
                <c:pt idx="8791">
                  <c:v>2.5718961657647967</c:v>
                </c:pt>
                <c:pt idx="8792">
                  <c:v>2.5717527259449979</c:v>
                </c:pt>
                <c:pt idx="8793">
                  <c:v>2.5714855677601793</c:v>
                </c:pt>
                <c:pt idx="8794">
                  <c:v>2.5714658509486177</c:v>
                </c:pt>
                <c:pt idx="8795">
                  <c:v>2.5712655970910627</c:v>
                </c:pt>
                <c:pt idx="8796">
                  <c:v>2.5711172417310575</c:v>
                </c:pt>
                <c:pt idx="8797">
                  <c:v>2.5709583533672067</c:v>
                </c:pt>
                <c:pt idx="8798">
                  <c:v>2.5706845605548208</c:v>
                </c:pt>
                <c:pt idx="8799">
                  <c:v>2.5704531364490339</c:v>
                </c:pt>
                <c:pt idx="8800">
                  <c:v>2.5702770342152577</c:v>
                </c:pt>
                <c:pt idx="8801">
                  <c:v>2.5702720738805067</c:v>
                </c:pt>
                <c:pt idx="8802">
                  <c:v>2.5701951721248748</c:v>
                </c:pt>
                <c:pt idx="8803">
                  <c:v>2.5702130247907147</c:v>
                </c:pt>
                <c:pt idx="8804">
                  <c:v>2.5701000112693486</c:v>
                </c:pt>
                <c:pt idx="8805">
                  <c:v>2.5698206404752031</c:v>
                </c:pt>
                <c:pt idx="8806">
                  <c:v>2.5695870101941072</c:v>
                </c:pt>
                <c:pt idx="8807">
                  <c:v>2.5694774919829872</c:v>
                </c:pt>
                <c:pt idx="8808">
                  <c:v>2.5692937978990602</c:v>
                </c:pt>
                <c:pt idx="8809">
                  <c:v>2.5691747597541692</c:v>
                </c:pt>
                <c:pt idx="8810">
                  <c:v>2.569043828876703</c:v>
                </c:pt>
                <c:pt idx="8811">
                  <c:v>2.5688074836522587</c:v>
                </c:pt>
                <c:pt idx="8812">
                  <c:v>2.5686118175774992</c:v>
                </c:pt>
                <c:pt idx="8813">
                  <c:v>2.5683500927082834</c:v>
                </c:pt>
                <c:pt idx="8814">
                  <c:v>2.5681099863968155</c:v>
                </c:pt>
                <c:pt idx="8815">
                  <c:v>2.5679320791030391</c:v>
                </c:pt>
                <c:pt idx="8816">
                  <c:v>2.5677429296337793</c:v>
                </c:pt>
                <c:pt idx="8817">
                  <c:v>2.5676625879440285</c:v>
                </c:pt>
                <c:pt idx="8818">
                  <c:v>2.5673815866239695</c:v>
                </c:pt>
                <c:pt idx="8819">
                  <c:v>2.5673666250949414</c:v>
                </c:pt>
                <c:pt idx="8820">
                  <c:v>2.5674888395648328</c:v>
                </c:pt>
                <c:pt idx="8821">
                  <c:v>2.5674104772051116</c:v>
                </c:pt>
                <c:pt idx="8822">
                  <c:v>2.5674430101307979</c:v>
                </c:pt>
                <c:pt idx="8823">
                  <c:v>2.5673732528893547</c:v>
                </c:pt>
                <c:pt idx="8824">
                  <c:v>2.5670986283842394</c:v>
                </c:pt>
                <c:pt idx="8825">
                  <c:v>2.5668340990698177</c:v>
                </c:pt>
                <c:pt idx="8826">
                  <c:v>2.5667164049111233</c:v>
                </c:pt>
                <c:pt idx="8827">
                  <c:v>2.5666807638630047</c:v>
                </c:pt>
                <c:pt idx="8828">
                  <c:v>2.5665111863637398</c:v>
                </c:pt>
                <c:pt idx="8829">
                  <c:v>2.5662282309622437</c:v>
                </c:pt>
                <c:pt idx="8830">
                  <c:v>2.5662276525169889</c:v>
                </c:pt>
                <c:pt idx="8831">
                  <c:v>2.5661878155126212</c:v>
                </c:pt>
                <c:pt idx="8832">
                  <c:v>2.5659961316126192</c:v>
                </c:pt>
                <c:pt idx="8833">
                  <c:v>2.565740198125654</c:v>
                </c:pt>
                <c:pt idx="8834">
                  <c:v>2.5654537958813659</c:v>
                </c:pt>
                <c:pt idx="8835">
                  <c:v>2.5655235306362316</c:v>
                </c:pt>
                <c:pt idx="8836">
                  <c:v>2.5655121083193442</c:v>
                </c:pt>
                <c:pt idx="8837">
                  <c:v>2.5656382927749481</c:v>
                </c:pt>
                <c:pt idx="8838">
                  <c:v>2.5653654442248177</c:v>
                </c:pt>
                <c:pt idx="8839">
                  <c:v>2.5651091584108152</c:v>
                </c:pt>
                <c:pt idx="8840">
                  <c:v>2.5648574630265166</c:v>
                </c:pt>
                <c:pt idx="8841">
                  <c:v>2.5646583415125899</c:v>
                </c:pt>
                <c:pt idx="8842">
                  <c:v>2.5644786100277517</c:v>
                </c:pt>
                <c:pt idx="8843">
                  <c:v>2.5644114706651155</c:v>
                </c:pt>
                <c:pt idx="8844">
                  <c:v>2.5643284649254294</c:v>
                </c:pt>
                <c:pt idx="8845">
                  <c:v>2.5643307759873246</c:v>
                </c:pt>
                <c:pt idx="8846">
                  <c:v>2.5642038532770002</c:v>
                </c:pt>
                <c:pt idx="8847">
                  <c:v>2.563957656800639</c:v>
                </c:pt>
                <c:pt idx="8848">
                  <c:v>2.5636752168218941</c:v>
                </c:pt>
                <c:pt idx="8849">
                  <c:v>2.5634922730123653</c:v>
                </c:pt>
                <c:pt idx="8850">
                  <c:v>2.5633176362045291</c:v>
                </c:pt>
                <c:pt idx="8851">
                  <c:v>2.5631741520147062</c:v>
                </c:pt>
                <c:pt idx="8852">
                  <c:v>2.563055054721509</c:v>
                </c:pt>
                <c:pt idx="8853">
                  <c:v>2.5630355655570685</c:v>
                </c:pt>
                <c:pt idx="8854">
                  <c:v>2.5629283696788567</c:v>
                </c:pt>
                <c:pt idx="8855">
                  <c:v>2.5627852434995755</c:v>
                </c:pt>
                <c:pt idx="8856">
                  <c:v>2.5626176851998128</c:v>
                </c:pt>
                <c:pt idx="8857">
                  <c:v>2.5623494798131858</c:v>
                </c:pt>
                <c:pt idx="8858">
                  <c:v>2.5623197705550802</c:v>
                </c:pt>
                <c:pt idx="8859">
                  <c:v>2.5621597612715012</c:v>
                </c:pt>
                <c:pt idx="8860">
                  <c:v>2.5620444642005507</c:v>
                </c:pt>
                <c:pt idx="8861">
                  <c:v>2.5617779378188565</c:v>
                </c:pt>
                <c:pt idx="8862">
                  <c:v>2.5615541014698198</c:v>
                </c:pt>
                <c:pt idx="8863">
                  <c:v>2.5613013130022861</c:v>
                </c:pt>
                <c:pt idx="8864">
                  <c:v>2.5610898545234804</c:v>
                </c:pt>
                <c:pt idx="8865">
                  <c:v>2.5608675493841888</c:v>
                </c:pt>
                <c:pt idx="8866">
                  <c:v>2.5606773400334282</c:v>
                </c:pt>
                <c:pt idx="8867">
                  <c:v>2.5606327791049752</c:v>
                </c:pt>
                <c:pt idx="8868">
                  <c:v>2.5606340468717104</c:v>
                </c:pt>
                <c:pt idx="8869">
                  <c:v>2.5604183989552589</c:v>
                </c:pt>
                <c:pt idx="8870">
                  <c:v>2.5602815425956926</c:v>
                </c:pt>
                <c:pt idx="8871">
                  <c:v>2.5600756169996175</c:v>
                </c:pt>
                <c:pt idx="8872">
                  <c:v>2.5600360709176675</c:v>
                </c:pt>
                <c:pt idx="8873">
                  <c:v>2.5599908528300612</c:v>
                </c:pt>
                <c:pt idx="8874">
                  <c:v>2.5599942566706542</c:v>
                </c:pt>
                <c:pt idx="8875">
                  <c:v>2.5599117341426751</c:v>
                </c:pt>
                <c:pt idx="8876">
                  <c:v>2.5596300458575052</c:v>
                </c:pt>
                <c:pt idx="8877">
                  <c:v>2.5594601440884377</c:v>
                </c:pt>
                <c:pt idx="8878">
                  <c:v>2.5593298030839331</c:v>
                </c:pt>
                <c:pt idx="8879">
                  <c:v>2.5592478664210585</c:v>
                </c:pt>
                <c:pt idx="8880">
                  <c:v>2.5590926711071531</c:v>
                </c:pt>
                <c:pt idx="8881">
                  <c:v>2.5589333182226812</c:v>
                </c:pt>
                <c:pt idx="8882">
                  <c:v>2.5587917869931212</c:v>
                </c:pt>
                <c:pt idx="8883">
                  <c:v>2.558629400062435</c:v>
                </c:pt>
                <c:pt idx="8884">
                  <c:v>2.5586238752530139</c:v>
                </c:pt>
                <c:pt idx="8885">
                  <c:v>2.5586731699281127</c:v>
                </c:pt>
                <c:pt idx="8886">
                  <c:v>2.5583945657899823</c:v>
                </c:pt>
                <c:pt idx="8887">
                  <c:v>2.5581634661656807</c:v>
                </c:pt>
                <c:pt idx="8888">
                  <c:v>2.5580314920079612</c:v>
                </c:pt>
                <c:pt idx="8889">
                  <c:v>2.5577652325327751</c:v>
                </c:pt>
                <c:pt idx="8890">
                  <c:v>2.5576104164864981</c:v>
                </c:pt>
                <c:pt idx="8891">
                  <c:v>2.5574320036976501</c:v>
                </c:pt>
                <c:pt idx="8892">
                  <c:v>2.5572357146808518</c:v>
                </c:pt>
                <c:pt idx="8893">
                  <c:v>2.5570291799253675</c:v>
                </c:pt>
                <c:pt idx="8894">
                  <c:v>2.5568920781963071</c:v>
                </c:pt>
                <c:pt idx="8895">
                  <c:v>2.5566087727069857</c:v>
                </c:pt>
                <c:pt idx="8896">
                  <c:v>2.5563869182288377</c:v>
                </c:pt>
                <c:pt idx="8897">
                  <c:v>2.556426608287603</c:v>
                </c:pt>
                <c:pt idx="8898">
                  <c:v>2.5566729283789167</c:v>
                </c:pt>
                <c:pt idx="8899">
                  <c:v>2.5569001418454671</c:v>
                </c:pt>
                <c:pt idx="8900">
                  <c:v>2.5572345904717206</c:v>
                </c:pt>
                <c:pt idx="8901">
                  <c:v>2.5575732989622812</c:v>
                </c:pt>
                <c:pt idx="8902">
                  <c:v>2.5579888796606647</c:v>
                </c:pt>
                <c:pt idx="8903">
                  <c:v>2.5577479277571986</c:v>
                </c:pt>
                <c:pt idx="8904">
                  <c:v>2.5575024585114812</c:v>
                </c:pt>
                <c:pt idx="8905">
                  <c:v>2.5572868719971242</c:v>
                </c:pt>
                <c:pt idx="8906">
                  <c:v>2.5571250429794157</c:v>
                </c:pt>
                <c:pt idx="8907">
                  <c:v>2.556969361988517</c:v>
                </c:pt>
                <c:pt idx="8908">
                  <c:v>2.556767286659468</c:v>
                </c:pt>
                <c:pt idx="8909">
                  <c:v>2.5565084929209787</c:v>
                </c:pt>
                <c:pt idx="8910">
                  <c:v>2.5562218357730067</c:v>
                </c:pt>
                <c:pt idx="8911">
                  <c:v>2.55598594876394</c:v>
                </c:pt>
                <c:pt idx="8912">
                  <c:v>2.5557949832580777</c:v>
                </c:pt>
                <c:pt idx="8913">
                  <c:v>2.5555948882252792</c:v>
                </c:pt>
                <c:pt idx="8914">
                  <c:v>2.5553446731749268</c:v>
                </c:pt>
                <c:pt idx="8915">
                  <c:v>2.5550794537538124</c:v>
                </c:pt>
                <c:pt idx="8916">
                  <c:v>2.5553557786019412</c:v>
                </c:pt>
                <c:pt idx="8917">
                  <c:v>2.555978720521991</c:v>
                </c:pt>
                <c:pt idx="8918">
                  <c:v>2.5563921109747967</c:v>
                </c:pt>
                <c:pt idx="8919">
                  <c:v>2.5567529229500567</c:v>
                </c:pt>
                <c:pt idx="8920">
                  <c:v>2.5570540940270541</c:v>
                </c:pt>
                <c:pt idx="8921">
                  <c:v>2.5576040390944268</c:v>
                </c:pt>
                <c:pt idx="8922">
                  <c:v>2.5579880391288121</c:v>
                </c:pt>
                <c:pt idx="8923">
                  <c:v>2.5583472256289959</c:v>
                </c:pt>
                <c:pt idx="8924">
                  <c:v>2.5585021205527387</c:v>
                </c:pt>
                <c:pt idx="8925">
                  <c:v>2.5586023714707338</c:v>
                </c:pt>
                <c:pt idx="8926">
                  <c:v>2.5587127289635792</c:v>
                </c:pt>
                <c:pt idx="8927">
                  <c:v>2.5586960595627848</c:v>
                </c:pt>
                <c:pt idx="8928">
                  <c:v>2.5584153619510541</c:v>
                </c:pt>
                <c:pt idx="8929">
                  <c:v>2.5582728170318108</c:v>
                </c:pt>
                <c:pt idx="8930">
                  <c:v>2.5580296153846867</c:v>
                </c:pt>
                <c:pt idx="8931">
                  <c:v>2.5579812271456612</c:v>
                </c:pt>
                <c:pt idx="8932">
                  <c:v>2.5578564414373202</c:v>
                </c:pt>
                <c:pt idx="8933">
                  <c:v>2.5576329674819012</c:v>
                </c:pt>
                <c:pt idx="8934">
                  <c:v>2.5574823079256581</c:v>
                </c:pt>
                <c:pt idx="8935">
                  <c:v>2.5573477957228201</c:v>
                </c:pt>
                <c:pt idx="8936">
                  <c:v>2.5572640034499421</c:v>
                </c:pt>
                <c:pt idx="8937">
                  <c:v>2.5575315660955229</c:v>
                </c:pt>
                <c:pt idx="8938">
                  <c:v>2.5579895399120782</c:v>
                </c:pt>
                <c:pt idx="8939">
                  <c:v>2.5583640492899642</c:v>
                </c:pt>
                <c:pt idx="8940">
                  <c:v>2.5581108535581474</c:v>
                </c:pt>
                <c:pt idx="8941">
                  <c:v>2.5580667927189409</c:v>
                </c:pt>
                <c:pt idx="8942">
                  <c:v>2.5579371022155071</c:v>
                </c:pt>
                <c:pt idx="8943">
                  <c:v>2.5578447671586231</c:v>
                </c:pt>
                <c:pt idx="8944">
                  <c:v>2.5577634603309551</c:v>
                </c:pt>
                <c:pt idx="8945">
                  <c:v>2.5576401638483377</c:v>
                </c:pt>
                <c:pt idx="8946">
                  <c:v>2.5573739365165458</c:v>
                </c:pt>
                <c:pt idx="8947">
                  <c:v>2.5570968172136772</c:v>
                </c:pt>
                <c:pt idx="8948">
                  <c:v>2.5568572086576813</c:v>
                </c:pt>
                <c:pt idx="8949">
                  <c:v>2.5571079780575157</c:v>
                </c:pt>
                <c:pt idx="8950">
                  <c:v>2.5569292895195077</c:v>
                </c:pt>
                <c:pt idx="8951">
                  <c:v>2.5566744767206577</c:v>
                </c:pt>
                <c:pt idx="8952">
                  <c:v>2.5564706142060767</c:v>
                </c:pt>
                <c:pt idx="8953">
                  <c:v>2.5562051714485809</c:v>
                </c:pt>
                <c:pt idx="8954">
                  <c:v>2.5560526355811173</c:v>
                </c:pt>
                <c:pt idx="8955">
                  <c:v>2.5559909097456908</c:v>
                </c:pt>
                <c:pt idx="8956">
                  <c:v>2.5557154032591742</c:v>
                </c:pt>
                <c:pt idx="8957">
                  <c:v>2.5557393286462746</c:v>
                </c:pt>
                <c:pt idx="8958">
                  <c:v>2.555695461051636</c:v>
                </c:pt>
                <c:pt idx="8959">
                  <c:v>2.5556929998808045</c:v>
                </c:pt>
                <c:pt idx="8960">
                  <c:v>2.5557124475841171</c:v>
                </c:pt>
                <c:pt idx="8961">
                  <c:v>2.5558661955234356</c:v>
                </c:pt>
                <c:pt idx="8962">
                  <c:v>2.5564669948224767</c:v>
                </c:pt>
                <c:pt idx="8963">
                  <c:v>2.5564194633665767</c:v>
                </c:pt>
                <c:pt idx="8964">
                  <c:v>2.5564756380490969</c:v>
                </c:pt>
                <c:pt idx="8965">
                  <c:v>2.5562726862521377</c:v>
                </c:pt>
                <c:pt idx="8966">
                  <c:v>2.5560548873572637</c:v>
                </c:pt>
                <c:pt idx="8967">
                  <c:v>2.5560730467679651</c:v>
                </c:pt>
                <c:pt idx="8968">
                  <c:v>2.5558261780739109</c:v>
                </c:pt>
                <c:pt idx="8969">
                  <c:v>2.555607429200776</c:v>
                </c:pt>
                <c:pt idx="8970">
                  <c:v>2.5553605814087477</c:v>
                </c:pt>
                <c:pt idx="8971">
                  <c:v>2.5551596669620342</c:v>
                </c:pt>
                <c:pt idx="8972">
                  <c:v>2.5552266662398178</c:v>
                </c:pt>
                <c:pt idx="8973">
                  <c:v>2.5551887977230239</c:v>
                </c:pt>
                <c:pt idx="8974">
                  <c:v>2.5551715950981748</c:v>
                </c:pt>
                <c:pt idx="8975">
                  <c:v>2.5549294661252224</c:v>
                </c:pt>
                <c:pt idx="8976">
                  <c:v>2.5546951995786484</c:v>
                </c:pt>
                <c:pt idx="8977">
                  <c:v>2.5544753436556467</c:v>
                </c:pt>
                <c:pt idx="8978">
                  <c:v>2.5544543137909761</c:v>
                </c:pt>
                <c:pt idx="8979">
                  <c:v>2.5541780129990155</c:v>
                </c:pt>
                <c:pt idx="8980">
                  <c:v>2.5538947229167892</c:v>
                </c:pt>
                <c:pt idx="8981">
                  <c:v>2.5536195981616236</c:v>
                </c:pt>
                <c:pt idx="8982">
                  <c:v>2.5534833954263281</c:v>
                </c:pt>
                <c:pt idx="8983">
                  <c:v>2.553330287623365</c:v>
                </c:pt>
                <c:pt idx="8984">
                  <c:v>2.5531988217160002</c:v>
                </c:pt>
                <c:pt idx="8985">
                  <c:v>2.5529719666523412</c:v>
                </c:pt>
                <c:pt idx="8986">
                  <c:v>2.5527073116377887</c:v>
                </c:pt>
                <c:pt idx="8987">
                  <c:v>2.5524234368553969</c:v>
                </c:pt>
                <c:pt idx="8988">
                  <c:v>2.5523584337927159</c:v>
                </c:pt>
                <c:pt idx="8989">
                  <c:v>2.5520748911640467</c:v>
                </c:pt>
                <c:pt idx="8990">
                  <c:v>2.5520125626001677</c:v>
                </c:pt>
                <c:pt idx="8991">
                  <c:v>2.5520192132431156</c:v>
                </c:pt>
                <c:pt idx="8992">
                  <c:v>2.5518741239192044</c:v>
                </c:pt>
                <c:pt idx="8993">
                  <c:v>2.5517257348884437</c:v>
                </c:pt>
                <c:pt idx="8994">
                  <c:v>2.5515779468396866</c:v>
                </c:pt>
                <c:pt idx="8995">
                  <c:v>2.5514067321125782</c:v>
                </c:pt>
                <c:pt idx="8996">
                  <c:v>2.5513308934276471</c:v>
                </c:pt>
                <c:pt idx="8997">
                  <c:v>2.5513627239030177</c:v>
                </c:pt>
                <c:pt idx="8998">
                  <c:v>2.5515476503135357</c:v>
                </c:pt>
                <c:pt idx="8999">
                  <c:v>2.551510600671115</c:v>
                </c:pt>
                <c:pt idx="9000">
                  <c:v>2.5516631466120105</c:v>
                </c:pt>
                <c:pt idx="9001">
                  <c:v>2.5518962506928591</c:v>
                </c:pt>
                <c:pt idx="9002">
                  <c:v>2.5519775663856832</c:v>
                </c:pt>
                <c:pt idx="9003">
                  <c:v>2.551960513389413</c:v>
                </c:pt>
                <c:pt idx="9004">
                  <c:v>2.5517188873363552</c:v>
                </c:pt>
                <c:pt idx="9005">
                  <c:v>2.5514752029370662</c:v>
                </c:pt>
                <c:pt idx="9006">
                  <c:v>2.5513827535747988</c:v>
                </c:pt>
                <c:pt idx="9007">
                  <c:v>2.5511625946749628</c:v>
                </c:pt>
                <c:pt idx="9008">
                  <c:v>2.5509186065568477</c:v>
                </c:pt>
                <c:pt idx="9009">
                  <c:v>2.5506881634102112</c:v>
                </c:pt>
                <c:pt idx="9010">
                  <c:v>2.5504775578689491</c:v>
                </c:pt>
                <c:pt idx="9011">
                  <c:v>2.5502890467405201</c:v>
                </c:pt>
                <c:pt idx="9012">
                  <c:v>2.5500463950377967</c:v>
                </c:pt>
                <c:pt idx="9013">
                  <c:v>2.5498451497540739</c:v>
                </c:pt>
                <c:pt idx="9014">
                  <c:v>2.5497660645986038</c:v>
                </c:pt>
                <c:pt idx="9015">
                  <c:v>2.549664922072838</c:v>
                </c:pt>
                <c:pt idx="9016">
                  <c:v>2.5494297267169612</c:v>
                </c:pt>
                <c:pt idx="9017">
                  <c:v>2.5492410295873342</c:v>
                </c:pt>
                <c:pt idx="9018">
                  <c:v>2.549025593852138</c:v>
                </c:pt>
                <c:pt idx="9019">
                  <c:v>2.5487636235284334</c:v>
                </c:pt>
                <c:pt idx="9020">
                  <c:v>2.5488770588832219</c:v>
                </c:pt>
                <c:pt idx="9021">
                  <c:v>2.5490508002342578</c:v>
                </c:pt>
                <c:pt idx="9022">
                  <c:v>2.5490587428052689</c:v>
                </c:pt>
                <c:pt idx="9023">
                  <c:v>2.5489269489606303</c:v>
                </c:pt>
                <c:pt idx="9024">
                  <c:v>2.548716046945104</c:v>
                </c:pt>
                <c:pt idx="9025">
                  <c:v>2.5486359708757687</c:v>
                </c:pt>
                <c:pt idx="9026">
                  <c:v>2.5484183605398969</c:v>
                </c:pt>
                <c:pt idx="9027">
                  <c:v>2.5483829850430002</c:v>
                </c:pt>
                <c:pt idx="9028">
                  <c:v>2.5482549036623272</c:v>
                </c:pt>
                <c:pt idx="9029">
                  <c:v>2.5480655285142935</c:v>
                </c:pt>
                <c:pt idx="9030">
                  <c:v>2.547875028423062</c:v>
                </c:pt>
                <c:pt idx="9031">
                  <c:v>2.5477469236877184</c:v>
                </c:pt>
                <c:pt idx="9032">
                  <c:v>2.5475417831742</c:v>
                </c:pt>
                <c:pt idx="9033">
                  <c:v>2.5472758172144698</c:v>
                </c:pt>
                <c:pt idx="9034">
                  <c:v>2.5470202595005578</c:v>
                </c:pt>
                <c:pt idx="9035">
                  <c:v>2.5471039536864621</c:v>
                </c:pt>
                <c:pt idx="9036">
                  <c:v>2.5471838377420464</c:v>
                </c:pt>
                <c:pt idx="9037">
                  <c:v>2.5474121400663252</c:v>
                </c:pt>
                <c:pt idx="9038">
                  <c:v>2.5478363449006602</c:v>
                </c:pt>
                <c:pt idx="9039">
                  <c:v>2.547818746307513</c:v>
                </c:pt>
                <c:pt idx="9040">
                  <c:v>2.547549541059249</c:v>
                </c:pt>
                <c:pt idx="9041">
                  <c:v>2.5473765168468812</c:v>
                </c:pt>
                <c:pt idx="9042">
                  <c:v>2.5471353883488352</c:v>
                </c:pt>
                <c:pt idx="9043">
                  <c:v>2.5468948184928819</c:v>
                </c:pt>
                <c:pt idx="9044">
                  <c:v>2.5466412588043212</c:v>
                </c:pt>
                <c:pt idx="9045">
                  <c:v>2.5464614403149093</c:v>
                </c:pt>
                <c:pt idx="9046">
                  <c:v>2.5463140639524839</c:v>
                </c:pt>
                <c:pt idx="9047">
                  <c:v>2.5460665780843992</c:v>
                </c:pt>
                <c:pt idx="9048">
                  <c:v>2.5462378405772195</c:v>
                </c:pt>
                <c:pt idx="9049">
                  <c:v>2.5464001174221331</c:v>
                </c:pt>
                <c:pt idx="9050">
                  <c:v>2.5464536649453047</c:v>
                </c:pt>
                <c:pt idx="9051">
                  <c:v>2.5462644013391627</c:v>
                </c:pt>
                <c:pt idx="9052">
                  <c:v>2.5461311781275784</c:v>
                </c:pt>
                <c:pt idx="9053">
                  <c:v>2.545902542816505</c:v>
                </c:pt>
                <c:pt idx="9054">
                  <c:v>2.5456624462534108</c:v>
                </c:pt>
                <c:pt idx="9055">
                  <c:v>2.5454698053811771</c:v>
                </c:pt>
                <c:pt idx="9056">
                  <c:v>2.5456855390041127</c:v>
                </c:pt>
                <c:pt idx="9057">
                  <c:v>2.5459334673415359</c:v>
                </c:pt>
                <c:pt idx="9058">
                  <c:v>2.5457446956630227</c:v>
                </c:pt>
                <c:pt idx="9059">
                  <c:v>2.5454815444024597</c:v>
                </c:pt>
                <c:pt idx="9060">
                  <c:v>2.5453405892998267</c:v>
                </c:pt>
                <c:pt idx="9061">
                  <c:v>2.5455663616221011</c:v>
                </c:pt>
                <c:pt idx="9062">
                  <c:v>2.5457657501014812</c:v>
                </c:pt>
                <c:pt idx="9063">
                  <c:v>2.5457423119568423</c:v>
                </c:pt>
                <c:pt idx="9064">
                  <c:v>2.5456313109027842</c:v>
                </c:pt>
                <c:pt idx="9065">
                  <c:v>2.5454014847167397</c:v>
                </c:pt>
                <c:pt idx="9066">
                  <c:v>2.5452228080048389</c:v>
                </c:pt>
                <c:pt idx="9067">
                  <c:v>2.5450993583911052</c:v>
                </c:pt>
                <c:pt idx="9068">
                  <c:v>2.5448612824353827</c:v>
                </c:pt>
                <c:pt idx="9069">
                  <c:v>2.5447528489311546</c:v>
                </c:pt>
                <c:pt idx="9070">
                  <c:v>2.5444904964620476</c:v>
                </c:pt>
                <c:pt idx="9071">
                  <c:v>2.5443501195405385</c:v>
                </c:pt>
                <c:pt idx="9072">
                  <c:v>2.5444303529121974</c:v>
                </c:pt>
                <c:pt idx="9073">
                  <c:v>2.5441982307818192</c:v>
                </c:pt>
                <c:pt idx="9074">
                  <c:v>2.5444589066048167</c:v>
                </c:pt>
                <c:pt idx="9075">
                  <c:v>2.5443880496901614</c:v>
                </c:pt>
                <c:pt idx="9076">
                  <c:v>2.5441311469688812</c:v>
                </c:pt>
                <c:pt idx="9077">
                  <c:v>2.5443336263093452</c:v>
                </c:pt>
                <c:pt idx="9078">
                  <c:v>2.5447544454851592</c:v>
                </c:pt>
                <c:pt idx="9079">
                  <c:v>2.5448726155981967</c:v>
                </c:pt>
                <c:pt idx="9080">
                  <c:v>2.5450644916676772</c:v>
                </c:pt>
                <c:pt idx="9081">
                  <c:v>2.5452042573795612</c:v>
                </c:pt>
                <c:pt idx="9082">
                  <c:v>2.5453154778753992</c:v>
                </c:pt>
                <c:pt idx="9083">
                  <c:v>2.5456567854417305</c:v>
                </c:pt>
                <c:pt idx="9084">
                  <c:v>2.5459477600440352</c:v>
                </c:pt>
                <c:pt idx="9085">
                  <c:v>2.5462158478233552</c:v>
                </c:pt>
                <c:pt idx="9086">
                  <c:v>2.5465565313236587</c:v>
                </c:pt>
                <c:pt idx="9087">
                  <c:v>2.5467034679570792</c:v>
                </c:pt>
                <c:pt idx="9088">
                  <c:v>2.5470040095216602</c:v>
                </c:pt>
                <c:pt idx="9089">
                  <c:v>2.5468815919219412</c:v>
                </c:pt>
                <c:pt idx="9090">
                  <c:v>2.5466549460497037</c:v>
                </c:pt>
                <c:pt idx="9091">
                  <c:v>2.5464172702063812</c:v>
                </c:pt>
                <c:pt idx="9092">
                  <c:v>2.5463484091414768</c:v>
                </c:pt>
                <c:pt idx="9093">
                  <c:v>2.5466148200258028</c:v>
                </c:pt>
                <c:pt idx="9094">
                  <c:v>2.5468285765221532</c:v>
                </c:pt>
                <c:pt idx="9095">
                  <c:v>2.5471982261397152</c:v>
                </c:pt>
                <c:pt idx="9096">
                  <c:v>2.547310019867004</c:v>
                </c:pt>
                <c:pt idx="9097">
                  <c:v>2.547480760681585</c:v>
                </c:pt>
                <c:pt idx="9098">
                  <c:v>2.5475328223576326</c:v>
                </c:pt>
                <c:pt idx="9099">
                  <c:v>2.5475837236564396</c:v>
                </c:pt>
                <c:pt idx="9100">
                  <c:v>2.547789381630865</c:v>
                </c:pt>
                <c:pt idx="9101">
                  <c:v>2.5480916614278026</c:v>
                </c:pt>
                <c:pt idx="9102">
                  <c:v>2.5483098825579877</c:v>
                </c:pt>
                <c:pt idx="9103">
                  <c:v>2.548161655562025</c:v>
                </c:pt>
                <c:pt idx="9104">
                  <c:v>2.547971731776058</c:v>
                </c:pt>
                <c:pt idx="9105">
                  <c:v>2.5478318429895643</c:v>
                </c:pt>
                <c:pt idx="9106">
                  <c:v>2.5477768184524008</c:v>
                </c:pt>
                <c:pt idx="9107">
                  <c:v>2.5475754617219812</c:v>
                </c:pt>
                <c:pt idx="9108">
                  <c:v>2.5473009946018901</c:v>
                </c:pt>
                <c:pt idx="9109">
                  <c:v>2.5471126974270812</c:v>
                </c:pt>
                <c:pt idx="9110">
                  <c:v>2.5470315404878661</c:v>
                </c:pt>
                <c:pt idx="9111">
                  <c:v>2.5467731360130177</c:v>
                </c:pt>
                <c:pt idx="9112">
                  <c:v>2.5468156570046863</c:v>
                </c:pt>
                <c:pt idx="9113">
                  <c:v>2.5466339303509731</c:v>
                </c:pt>
                <c:pt idx="9114">
                  <c:v>2.5463778894980003</c:v>
                </c:pt>
                <c:pt idx="9115">
                  <c:v>2.5464959429584182</c:v>
                </c:pt>
                <c:pt idx="9116">
                  <c:v>2.5466705356928667</c:v>
                </c:pt>
                <c:pt idx="9117">
                  <c:v>2.5468209972300109</c:v>
                </c:pt>
                <c:pt idx="9118">
                  <c:v>2.5467615060720612</c:v>
                </c:pt>
                <c:pt idx="9119">
                  <c:v>2.5468947598325906</c:v>
                </c:pt>
                <c:pt idx="9120">
                  <c:v>2.5468246123163802</c:v>
                </c:pt>
                <c:pt idx="9121">
                  <c:v>2.5467592689426279</c:v>
                </c:pt>
                <c:pt idx="9122">
                  <c:v>2.5467050729701435</c:v>
                </c:pt>
                <c:pt idx="9123">
                  <c:v>2.5466169123125444</c:v>
                </c:pt>
                <c:pt idx="9124">
                  <c:v>2.5464206394957967</c:v>
                </c:pt>
                <c:pt idx="9125">
                  <c:v>2.5462806950571837</c:v>
                </c:pt>
                <c:pt idx="9126">
                  <c:v>2.5460289028002587</c:v>
                </c:pt>
                <c:pt idx="9127">
                  <c:v>2.5460604080154385</c:v>
                </c:pt>
                <c:pt idx="9128">
                  <c:v>2.5460129153820708</c:v>
                </c:pt>
                <c:pt idx="9129">
                  <c:v>2.5461597457940814</c:v>
                </c:pt>
                <c:pt idx="9130">
                  <c:v>2.5463675471530802</c:v>
                </c:pt>
                <c:pt idx="9131">
                  <c:v>2.5466395371396193</c:v>
                </c:pt>
                <c:pt idx="9132">
                  <c:v>2.5465294649185584</c:v>
                </c:pt>
                <c:pt idx="9133">
                  <c:v>2.5464440003996507</c:v>
                </c:pt>
                <c:pt idx="9134">
                  <c:v>2.5463919467150644</c:v>
                </c:pt>
                <c:pt idx="9135">
                  <c:v>2.5463998479312253</c:v>
                </c:pt>
                <c:pt idx="9136">
                  <c:v>2.5461214775921852</c:v>
                </c:pt>
                <c:pt idx="9137">
                  <c:v>2.546039956700231</c:v>
                </c:pt>
                <c:pt idx="9138">
                  <c:v>2.5459424890255979</c:v>
                </c:pt>
                <c:pt idx="9139">
                  <c:v>2.5458329752267583</c:v>
                </c:pt>
                <c:pt idx="9140">
                  <c:v>2.5456270853180181</c:v>
                </c:pt>
                <c:pt idx="9141">
                  <c:v>2.5454746364031227</c:v>
                </c:pt>
                <c:pt idx="9142">
                  <c:v>2.5456014039420531</c:v>
                </c:pt>
                <c:pt idx="9143">
                  <c:v>2.5454722077422192</c:v>
                </c:pt>
                <c:pt idx="9144">
                  <c:v>2.5453687299547387</c:v>
                </c:pt>
                <c:pt idx="9145">
                  <c:v>2.545225972985262</c:v>
                </c:pt>
                <c:pt idx="9146">
                  <c:v>2.5450819621956051</c:v>
                </c:pt>
                <c:pt idx="9147">
                  <c:v>2.5448060868856057</c:v>
                </c:pt>
                <c:pt idx="9148">
                  <c:v>2.5446816487641293</c:v>
                </c:pt>
                <c:pt idx="9149">
                  <c:v>2.5445010666296106</c:v>
                </c:pt>
                <c:pt idx="9150">
                  <c:v>2.544324817207861</c:v>
                </c:pt>
                <c:pt idx="9151">
                  <c:v>2.5444705924464412</c:v>
                </c:pt>
                <c:pt idx="9152">
                  <c:v>2.5446557121439821</c:v>
                </c:pt>
                <c:pt idx="9153">
                  <c:v>2.5447265620048412</c:v>
                </c:pt>
                <c:pt idx="9154">
                  <c:v>2.5450526506528477</c:v>
                </c:pt>
                <c:pt idx="9155">
                  <c:v>2.5451292690511091</c:v>
                </c:pt>
                <c:pt idx="9156">
                  <c:v>2.5450413373153982</c:v>
                </c:pt>
                <c:pt idx="9157">
                  <c:v>2.5449804077693412</c:v>
                </c:pt>
                <c:pt idx="9158">
                  <c:v>2.5449015913938182</c:v>
                </c:pt>
                <c:pt idx="9159">
                  <c:v>2.5446880934503677</c:v>
                </c:pt>
                <c:pt idx="9160">
                  <c:v>2.5444587313217513</c:v>
                </c:pt>
                <c:pt idx="9161">
                  <c:v>2.5441895868830011</c:v>
                </c:pt>
                <c:pt idx="9162">
                  <c:v>2.5439393072796412</c:v>
                </c:pt>
                <c:pt idx="9163">
                  <c:v>2.5437728349782063</c:v>
                </c:pt>
                <c:pt idx="9164">
                  <c:v>2.5435942955108102</c:v>
                </c:pt>
                <c:pt idx="9165">
                  <c:v>2.5434489663235147</c:v>
                </c:pt>
                <c:pt idx="9166">
                  <c:v>2.5432340989468036</c:v>
                </c:pt>
                <c:pt idx="9167">
                  <c:v>2.5430278915709916</c:v>
                </c:pt>
                <c:pt idx="9168">
                  <c:v>2.5428757353727787</c:v>
                </c:pt>
                <c:pt idx="9169">
                  <c:v>2.5427791575877232</c:v>
                </c:pt>
                <c:pt idx="9170">
                  <c:v>2.5430866469827071</c:v>
                </c:pt>
                <c:pt idx="9171">
                  <c:v>2.5433810418937028</c:v>
                </c:pt>
                <c:pt idx="9172">
                  <c:v>2.5433519807504092</c:v>
                </c:pt>
                <c:pt idx="9173">
                  <c:v>2.5432584441880577</c:v>
                </c:pt>
                <c:pt idx="9174">
                  <c:v>2.5431935169351414</c:v>
                </c:pt>
                <c:pt idx="9175">
                  <c:v>2.5429865348405207</c:v>
                </c:pt>
                <c:pt idx="9176">
                  <c:v>2.5427955343085027</c:v>
                </c:pt>
                <c:pt idx="9177">
                  <c:v>2.5426042647492437</c:v>
                </c:pt>
                <c:pt idx="9178">
                  <c:v>2.5429032198193151</c:v>
                </c:pt>
                <c:pt idx="9179">
                  <c:v>2.5429309838889087</c:v>
                </c:pt>
                <c:pt idx="9180">
                  <c:v>2.5429467242382335</c:v>
                </c:pt>
                <c:pt idx="9181">
                  <c:v>2.5432307102473222</c:v>
                </c:pt>
                <c:pt idx="9182">
                  <c:v>2.5436427726483042</c:v>
                </c:pt>
                <c:pt idx="9183">
                  <c:v>2.5443782946341424</c:v>
                </c:pt>
                <c:pt idx="9184">
                  <c:v>2.5451017932370492</c:v>
                </c:pt>
                <c:pt idx="9185">
                  <c:v>2.5450635503157901</c:v>
                </c:pt>
                <c:pt idx="9186">
                  <c:v>2.5449939354248468</c:v>
                </c:pt>
                <c:pt idx="9187">
                  <c:v>2.5448159164509714</c:v>
                </c:pt>
                <c:pt idx="9188">
                  <c:v>2.5445769701274452</c:v>
                </c:pt>
                <c:pt idx="9189">
                  <c:v>2.5443949463040245</c:v>
                </c:pt>
                <c:pt idx="9190">
                  <c:v>2.5442515102187357</c:v>
                </c:pt>
                <c:pt idx="9191">
                  <c:v>2.5440403142374253</c:v>
                </c:pt>
                <c:pt idx="9192">
                  <c:v>2.5443581625657483</c:v>
                </c:pt>
                <c:pt idx="9193">
                  <c:v>2.5446809905221079</c:v>
                </c:pt>
                <c:pt idx="9194">
                  <c:v>2.544885703367429</c:v>
                </c:pt>
                <c:pt idx="9195">
                  <c:v>2.5452447029749052</c:v>
                </c:pt>
                <c:pt idx="9196">
                  <c:v>2.5455862440198782</c:v>
                </c:pt>
                <c:pt idx="9197">
                  <c:v>2.5456720071275312</c:v>
                </c:pt>
                <c:pt idx="9198">
                  <c:v>2.545763381662367</c:v>
                </c:pt>
                <c:pt idx="9199">
                  <c:v>2.5460585427720552</c:v>
                </c:pt>
                <c:pt idx="9200">
                  <c:v>2.5464835501744152</c:v>
                </c:pt>
                <c:pt idx="9201">
                  <c:v>2.5469383195976358</c:v>
                </c:pt>
                <c:pt idx="9202">
                  <c:v>2.5473530284054755</c:v>
                </c:pt>
                <c:pt idx="9203">
                  <c:v>2.5473579920191862</c:v>
                </c:pt>
                <c:pt idx="9204">
                  <c:v>2.5472675154676212</c:v>
                </c:pt>
                <c:pt idx="9205">
                  <c:v>2.5471020000094882</c:v>
                </c:pt>
                <c:pt idx="9206">
                  <c:v>2.5470171211016002</c:v>
                </c:pt>
                <c:pt idx="9207">
                  <c:v>2.5469094230736773</c:v>
                </c:pt>
                <c:pt idx="9208">
                  <c:v>2.5469495044401387</c:v>
                </c:pt>
                <c:pt idx="9209">
                  <c:v>2.547122141455378</c:v>
                </c:pt>
                <c:pt idx="9210">
                  <c:v>2.5470506291261037</c:v>
                </c:pt>
                <c:pt idx="9211">
                  <c:v>2.5467867949958798</c:v>
                </c:pt>
                <c:pt idx="9212">
                  <c:v>2.5466199190017367</c:v>
                </c:pt>
                <c:pt idx="9213">
                  <c:v>2.5470469043738304</c:v>
                </c:pt>
                <c:pt idx="9214">
                  <c:v>2.5477896247293152</c:v>
                </c:pt>
                <c:pt idx="9215">
                  <c:v>2.5484251875651229</c:v>
                </c:pt>
                <c:pt idx="9216">
                  <c:v>2.548474011342464</c:v>
                </c:pt>
                <c:pt idx="9217">
                  <c:v>2.5485348312923968</c:v>
                </c:pt>
                <c:pt idx="9218">
                  <c:v>2.5483802161372178</c:v>
                </c:pt>
                <c:pt idx="9219">
                  <c:v>2.5481404601939444</c:v>
                </c:pt>
                <c:pt idx="9220">
                  <c:v>2.5479824069210202</c:v>
                </c:pt>
                <c:pt idx="9221">
                  <c:v>2.5478061907153458</c:v>
                </c:pt>
                <c:pt idx="9222">
                  <c:v>2.5475635379970614</c:v>
                </c:pt>
                <c:pt idx="9223">
                  <c:v>2.5474242812552612</c:v>
                </c:pt>
                <c:pt idx="9224">
                  <c:v>2.5471580823839832</c:v>
                </c:pt>
                <c:pt idx="9225">
                  <c:v>2.5469727992301077</c:v>
                </c:pt>
                <c:pt idx="9226">
                  <c:v>2.5469480443710797</c:v>
                </c:pt>
                <c:pt idx="9227">
                  <c:v>2.5468271821390909</c:v>
                </c:pt>
                <c:pt idx="9228">
                  <c:v>2.5466282072602207</c:v>
                </c:pt>
                <c:pt idx="9229">
                  <c:v>2.5467047545000892</c:v>
                </c:pt>
                <c:pt idx="9230">
                  <c:v>2.5464937142735793</c:v>
                </c:pt>
                <c:pt idx="9231">
                  <c:v>2.5463948251026451</c:v>
                </c:pt>
                <c:pt idx="9232">
                  <c:v>2.5461999623994842</c:v>
                </c:pt>
                <c:pt idx="9233">
                  <c:v>2.5460448245943565</c:v>
                </c:pt>
                <c:pt idx="9234">
                  <c:v>2.5461686098860024</c:v>
                </c:pt>
                <c:pt idx="9235">
                  <c:v>2.5462630439253102</c:v>
                </c:pt>
                <c:pt idx="9236">
                  <c:v>2.5460851764592367</c:v>
                </c:pt>
                <c:pt idx="9237">
                  <c:v>2.546082849431607</c:v>
                </c:pt>
                <c:pt idx="9238">
                  <c:v>2.5458764194534367</c:v>
                </c:pt>
                <c:pt idx="9239">
                  <c:v>2.5456010720358382</c:v>
                </c:pt>
                <c:pt idx="9240">
                  <c:v>2.5454010801633542</c:v>
                </c:pt>
                <c:pt idx="9241">
                  <c:v>2.5452005677668716</c:v>
                </c:pt>
                <c:pt idx="9242">
                  <c:v>2.5449615839772952</c:v>
                </c:pt>
                <c:pt idx="9243">
                  <c:v>2.5446884705683588</c:v>
                </c:pt>
                <c:pt idx="9244">
                  <c:v>2.5446871158039785</c:v>
                </c:pt>
                <c:pt idx="9245">
                  <c:v>2.5445428585675685</c:v>
                </c:pt>
                <c:pt idx="9246">
                  <c:v>2.5443075672997804</c:v>
                </c:pt>
                <c:pt idx="9247">
                  <c:v>2.5441407821635602</c:v>
                </c:pt>
                <c:pt idx="9248">
                  <c:v>2.5438734517380004</c:v>
                </c:pt>
                <c:pt idx="9249">
                  <c:v>2.5438102879826898</c:v>
                </c:pt>
                <c:pt idx="9250">
                  <c:v>2.5436266670637289</c:v>
                </c:pt>
                <c:pt idx="9251">
                  <c:v>2.5434687728208094</c:v>
                </c:pt>
                <c:pt idx="9252">
                  <c:v>2.5433202510061257</c:v>
                </c:pt>
                <c:pt idx="9253">
                  <c:v>2.5432544672736848</c:v>
                </c:pt>
                <c:pt idx="9254">
                  <c:v>2.5431134813703693</c:v>
                </c:pt>
                <c:pt idx="9255">
                  <c:v>2.5429850494330077</c:v>
                </c:pt>
                <c:pt idx="9256">
                  <c:v>2.5428688153017927</c:v>
                </c:pt>
                <c:pt idx="9257">
                  <c:v>2.5426966164536937</c:v>
                </c:pt>
                <c:pt idx="9258">
                  <c:v>2.5425496160267067</c:v>
                </c:pt>
                <c:pt idx="9259">
                  <c:v>2.5422780742785367</c:v>
                </c:pt>
                <c:pt idx="9260">
                  <c:v>2.5420564280302167</c:v>
                </c:pt>
                <c:pt idx="9261">
                  <c:v>2.5418035174900835</c:v>
                </c:pt>
                <c:pt idx="9262">
                  <c:v>2.5415592025409492</c:v>
                </c:pt>
                <c:pt idx="9263">
                  <c:v>2.5413720794749022</c:v>
                </c:pt>
                <c:pt idx="9264">
                  <c:v>2.5412558816732367</c:v>
                </c:pt>
                <c:pt idx="9265">
                  <c:v>2.5412975682434853</c:v>
                </c:pt>
                <c:pt idx="9266">
                  <c:v>2.5411622140108587</c:v>
                </c:pt>
                <c:pt idx="9267">
                  <c:v>2.5409953702444992</c:v>
                </c:pt>
                <c:pt idx="9268">
                  <c:v>2.5408086808825008</c:v>
                </c:pt>
                <c:pt idx="9269">
                  <c:v>2.5406981814658183</c:v>
                </c:pt>
                <c:pt idx="9270">
                  <c:v>2.5404595125539084</c:v>
                </c:pt>
                <c:pt idx="9271">
                  <c:v>2.5402712070686295</c:v>
                </c:pt>
                <c:pt idx="9272">
                  <c:v>2.5401454471372715</c:v>
                </c:pt>
                <c:pt idx="9273">
                  <c:v>2.5402503402333512</c:v>
                </c:pt>
                <c:pt idx="9274">
                  <c:v>2.5404628773155555</c:v>
                </c:pt>
                <c:pt idx="9275">
                  <c:v>2.5406376199648268</c:v>
                </c:pt>
                <c:pt idx="9276">
                  <c:v>2.5408507826084352</c:v>
                </c:pt>
                <c:pt idx="9277">
                  <c:v>2.5409193602561602</c:v>
                </c:pt>
                <c:pt idx="9278">
                  <c:v>2.5411111590464412</c:v>
                </c:pt>
                <c:pt idx="9279">
                  <c:v>2.5412373055378281</c:v>
                </c:pt>
                <c:pt idx="9280">
                  <c:v>2.5412712051614696</c:v>
                </c:pt>
                <c:pt idx="9281">
                  <c:v>2.5412596691547567</c:v>
                </c:pt>
                <c:pt idx="9282">
                  <c:v>2.5412191686650152</c:v>
                </c:pt>
                <c:pt idx="9283">
                  <c:v>2.5416494567108967</c:v>
                </c:pt>
                <c:pt idx="9284">
                  <c:v>2.5420284994750411</c:v>
                </c:pt>
                <c:pt idx="9285">
                  <c:v>2.5422504554931367</c:v>
                </c:pt>
                <c:pt idx="9286">
                  <c:v>2.5424248913993392</c:v>
                </c:pt>
                <c:pt idx="9287">
                  <c:v>2.5423771607724412</c:v>
                </c:pt>
                <c:pt idx="9288">
                  <c:v>2.5423128464987332</c:v>
                </c:pt>
                <c:pt idx="9289">
                  <c:v>2.5423722032651828</c:v>
                </c:pt>
                <c:pt idx="9290">
                  <c:v>2.5424009119955735</c:v>
                </c:pt>
                <c:pt idx="9291">
                  <c:v>2.5423873463149587</c:v>
                </c:pt>
                <c:pt idx="9292">
                  <c:v>2.5422046929672306</c:v>
                </c:pt>
                <c:pt idx="9293">
                  <c:v>2.5419606801161287</c:v>
                </c:pt>
                <c:pt idx="9294">
                  <c:v>2.5417675333199687</c:v>
                </c:pt>
                <c:pt idx="9295">
                  <c:v>2.5415383298252467</c:v>
                </c:pt>
                <c:pt idx="9296">
                  <c:v>2.5412844487907602</c:v>
                </c:pt>
                <c:pt idx="9297">
                  <c:v>2.5410377463467957</c:v>
                </c:pt>
                <c:pt idx="9298">
                  <c:v>2.5407739573097441</c:v>
                </c:pt>
                <c:pt idx="9299">
                  <c:v>2.5406854202894333</c:v>
                </c:pt>
                <c:pt idx="9300">
                  <c:v>2.5405436527145802</c:v>
                </c:pt>
                <c:pt idx="9301">
                  <c:v>2.5402934339653198</c:v>
                </c:pt>
                <c:pt idx="9302">
                  <c:v>2.5400237109560773</c:v>
                </c:pt>
                <c:pt idx="9303">
                  <c:v>2.5398094491497631</c:v>
                </c:pt>
                <c:pt idx="9304">
                  <c:v>2.5396246602874002</c:v>
                </c:pt>
                <c:pt idx="9305">
                  <c:v>2.5394246742752777</c:v>
                </c:pt>
                <c:pt idx="9306">
                  <c:v>2.5391690872771542</c:v>
                </c:pt>
                <c:pt idx="9307">
                  <c:v>2.5390218239171283</c:v>
                </c:pt>
                <c:pt idx="9308">
                  <c:v>2.5390060429126802</c:v>
                </c:pt>
                <c:pt idx="9309">
                  <c:v>2.5388939933612567</c:v>
                </c:pt>
                <c:pt idx="9310">
                  <c:v>2.5387447090744479</c:v>
                </c:pt>
                <c:pt idx="9311">
                  <c:v>2.5385248297771041</c:v>
                </c:pt>
                <c:pt idx="9312">
                  <c:v>2.5384245554592395</c:v>
                </c:pt>
                <c:pt idx="9313">
                  <c:v>2.5381602057843282</c:v>
                </c:pt>
                <c:pt idx="9314">
                  <c:v>2.5378908850481223</c:v>
                </c:pt>
                <c:pt idx="9315">
                  <c:v>2.5378728211939037</c:v>
                </c:pt>
                <c:pt idx="9316">
                  <c:v>2.5378621283264353</c:v>
                </c:pt>
                <c:pt idx="9317">
                  <c:v>2.5379770080605812</c:v>
                </c:pt>
                <c:pt idx="9318">
                  <c:v>2.5380671953605587</c:v>
                </c:pt>
                <c:pt idx="9319">
                  <c:v>2.5380740336503731</c:v>
                </c:pt>
                <c:pt idx="9320">
                  <c:v>2.537857300504812</c:v>
                </c:pt>
                <c:pt idx="9321">
                  <c:v>2.5377570485588192</c:v>
                </c:pt>
                <c:pt idx="9322">
                  <c:v>2.5376657668499591</c:v>
                </c:pt>
                <c:pt idx="9323">
                  <c:v>2.5376395746675202</c:v>
                </c:pt>
                <c:pt idx="9324">
                  <c:v>2.5376311600212591</c:v>
                </c:pt>
                <c:pt idx="9325">
                  <c:v>2.5373758781815852</c:v>
                </c:pt>
                <c:pt idx="9326">
                  <c:v>2.5371440564767682</c:v>
                </c:pt>
                <c:pt idx="9327">
                  <c:v>2.5371054648847577</c:v>
                </c:pt>
                <c:pt idx="9328">
                  <c:v>2.5369291559247333</c:v>
                </c:pt>
                <c:pt idx="9329">
                  <c:v>2.5369535448471399</c:v>
                </c:pt>
                <c:pt idx="9330">
                  <c:v>2.5371182880910212</c:v>
                </c:pt>
                <c:pt idx="9331">
                  <c:v>2.5375341204022752</c:v>
                </c:pt>
                <c:pt idx="9332">
                  <c:v>2.5382121357106691</c:v>
                </c:pt>
                <c:pt idx="9333">
                  <c:v>2.538897472483971</c:v>
                </c:pt>
                <c:pt idx="9334">
                  <c:v>2.5391316718600092</c:v>
                </c:pt>
                <c:pt idx="9335">
                  <c:v>2.5393244449212382</c:v>
                </c:pt>
                <c:pt idx="9336">
                  <c:v>2.5393857413856002</c:v>
                </c:pt>
                <c:pt idx="9337">
                  <c:v>2.5394583991149626</c:v>
                </c:pt>
                <c:pt idx="9338">
                  <c:v>2.5393386560209552</c:v>
                </c:pt>
                <c:pt idx="9339">
                  <c:v>2.5394692851473062</c:v>
                </c:pt>
                <c:pt idx="9340">
                  <c:v>2.5401409607760552</c:v>
                </c:pt>
                <c:pt idx="9341">
                  <c:v>2.5408737310423812</c:v>
                </c:pt>
                <c:pt idx="9342">
                  <c:v>2.5415752459954435</c:v>
                </c:pt>
                <c:pt idx="9343">
                  <c:v>2.5420378048868755</c:v>
                </c:pt>
                <c:pt idx="9344">
                  <c:v>2.5420063637470189</c:v>
                </c:pt>
                <c:pt idx="9345">
                  <c:v>2.5419414556715942</c:v>
                </c:pt>
                <c:pt idx="9346">
                  <c:v>2.5418661302207126</c:v>
                </c:pt>
                <c:pt idx="9347">
                  <c:v>2.5415976778971348</c:v>
                </c:pt>
                <c:pt idx="9348">
                  <c:v>2.5413307737974447</c:v>
                </c:pt>
                <c:pt idx="9349">
                  <c:v>2.5410812071081001</c:v>
                </c:pt>
                <c:pt idx="9350">
                  <c:v>2.5408588044481384</c:v>
                </c:pt>
                <c:pt idx="9351">
                  <c:v>2.5406244704416312</c:v>
                </c:pt>
                <c:pt idx="9352">
                  <c:v>2.5403939518751852</c:v>
                </c:pt>
                <c:pt idx="9353">
                  <c:v>2.5402748668348192</c:v>
                </c:pt>
                <c:pt idx="9354">
                  <c:v>2.5402369631466182</c:v>
                </c:pt>
                <c:pt idx="9355">
                  <c:v>2.5400102724920215</c:v>
                </c:pt>
                <c:pt idx="9356">
                  <c:v>2.5398171938455163</c:v>
                </c:pt>
                <c:pt idx="9357">
                  <c:v>2.5397644244384368</c:v>
                </c:pt>
                <c:pt idx="9358">
                  <c:v>2.5395294655921545</c:v>
                </c:pt>
                <c:pt idx="9359">
                  <c:v>2.5393251129661483</c:v>
                </c:pt>
                <c:pt idx="9360">
                  <c:v>2.53922984223825</c:v>
                </c:pt>
                <c:pt idx="9361">
                  <c:v>2.5390094162414427</c:v>
                </c:pt>
                <c:pt idx="9362">
                  <c:v>2.5389540271282907</c:v>
                </c:pt>
                <c:pt idx="9363">
                  <c:v>2.5387859254483387</c:v>
                </c:pt>
                <c:pt idx="9364">
                  <c:v>2.5385815380603813</c:v>
                </c:pt>
                <c:pt idx="9365">
                  <c:v>2.5384337276075031</c:v>
                </c:pt>
                <c:pt idx="9366">
                  <c:v>2.5382994328824546</c:v>
                </c:pt>
                <c:pt idx="9367">
                  <c:v>2.5380375076344652</c:v>
                </c:pt>
                <c:pt idx="9368">
                  <c:v>2.5377666556677592</c:v>
                </c:pt>
                <c:pt idx="9369">
                  <c:v>2.5375301602724845</c:v>
                </c:pt>
                <c:pt idx="9370">
                  <c:v>2.537261422477143</c:v>
                </c:pt>
                <c:pt idx="9371">
                  <c:v>2.5370207939930225</c:v>
                </c:pt>
                <c:pt idx="9372">
                  <c:v>2.5368612361327703</c:v>
                </c:pt>
                <c:pt idx="9373">
                  <c:v>2.5367310478881202</c:v>
                </c:pt>
                <c:pt idx="9374">
                  <c:v>2.5368389335399368</c:v>
                </c:pt>
                <c:pt idx="9375">
                  <c:v>2.5369284604773372</c:v>
                </c:pt>
                <c:pt idx="9376">
                  <c:v>2.5371426725320756</c:v>
                </c:pt>
                <c:pt idx="9377">
                  <c:v>2.5372961830931868</c:v>
                </c:pt>
                <c:pt idx="9378">
                  <c:v>2.5374767197655062</c:v>
                </c:pt>
                <c:pt idx="9379">
                  <c:v>2.5378884409730267</c:v>
                </c:pt>
                <c:pt idx="9380">
                  <c:v>2.5384278817069652</c:v>
                </c:pt>
                <c:pt idx="9381">
                  <c:v>2.5388678236012567</c:v>
                </c:pt>
                <c:pt idx="9382">
                  <c:v>2.5391713469082782</c:v>
                </c:pt>
                <c:pt idx="9383">
                  <c:v>2.5392988669375485</c:v>
                </c:pt>
                <c:pt idx="9384">
                  <c:v>2.5394649093283577</c:v>
                </c:pt>
                <c:pt idx="9385">
                  <c:v>2.5398044633090193</c:v>
                </c:pt>
                <c:pt idx="9386">
                  <c:v>2.5401075853110857</c:v>
                </c:pt>
                <c:pt idx="9387">
                  <c:v>2.5403698162609212</c:v>
                </c:pt>
                <c:pt idx="9388">
                  <c:v>2.5403236849046444</c:v>
                </c:pt>
                <c:pt idx="9389">
                  <c:v>2.5401666048348508</c:v>
                </c:pt>
                <c:pt idx="9390">
                  <c:v>2.5400869426174268</c:v>
                </c:pt>
                <c:pt idx="9391">
                  <c:v>2.5400313343352647</c:v>
                </c:pt>
                <c:pt idx="9392">
                  <c:v>2.5401418635216402</c:v>
                </c:pt>
                <c:pt idx="9393">
                  <c:v>2.5402503068347424</c:v>
                </c:pt>
                <c:pt idx="9394">
                  <c:v>2.5402135217909696</c:v>
                </c:pt>
                <c:pt idx="9395">
                  <c:v>2.5400042387002792</c:v>
                </c:pt>
                <c:pt idx="9396">
                  <c:v>2.5397479578183493</c:v>
                </c:pt>
                <c:pt idx="9397">
                  <c:v>2.5396619823228761</c:v>
                </c:pt>
                <c:pt idx="9398">
                  <c:v>2.5394571495880967</c:v>
                </c:pt>
                <c:pt idx="9399">
                  <c:v>2.5392281081083961</c:v>
                </c:pt>
                <c:pt idx="9400">
                  <c:v>2.5390579078449678</c:v>
                </c:pt>
                <c:pt idx="9401">
                  <c:v>2.5390935936840577</c:v>
                </c:pt>
                <c:pt idx="9402">
                  <c:v>2.5388852600903542</c:v>
                </c:pt>
                <c:pt idx="9403">
                  <c:v>2.5386926627850013</c:v>
                </c:pt>
                <c:pt idx="9404">
                  <c:v>2.5384476890834127</c:v>
                </c:pt>
                <c:pt idx="9405">
                  <c:v>2.5382189288572437</c:v>
                </c:pt>
                <c:pt idx="9406">
                  <c:v>2.5379890987297271</c:v>
                </c:pt>
                <c:pt idx="9407">
                  <c:v>2.5383890218085048</c:v>
                </c:pt>
                <c:pt idx="9408">
                  <c:v>2.5388418898335767</c:v>
                </c:pt>
                <c:pt idx="9409">
                  <c:v>2.5392697487568285</c:v>
                </c:pt>
                <c:pt idx="9410">
                  <c:v>2.5397496444824874</c:v>
                </c:pt>
                <c:pt idx="9411">
                  <c:v>2.5402764791525532</c:v>
                </c:pt>
                <c:pt idx="9412">
                  <c:v>2.5411556246270037</c:v>
                </c:pt>
                <c:pt idx="9413">
                  <c:v>2.5422108262433905</c:v>
                </c:pt>
                <c:pt idx="9414">
                  <c:v>2.5432708428749891</c:v>
                </c:pt>
                <c:pt idx="9415">
                  <c:v>2.5442508777693256</c:v>
                </c:pt>
                <c:pt idx="9416">
                  <c:v>2.5450651004016938</c:v>
                </c:pt>
                <c:pt idx="9417">
                  <c:v>2.5458219542011755</c:v>
                </c:pt>
                <c:pt idx="9418">
                  <c:v>2.5464972616316452</c:v>
                </c:pt>
                <c:pt idx="9419">
                  <c:v>2.5472233338471741</c:v>
                </c:pt>
                <c:pt idx="9420">
                  <c:v>2.5472419627888589</c:v>
                </c:pt>
                <c:pt idx="9421">
                  <c:v>2.547121613889868</c:v>
                </c:pt>
                <c:pt idx="9422">
                  <c:v>2.5471018338416695</c:v>
                </c:pt>
                <c:pt idx="9423">
                  <c:v>2.5470793403257916</c:v>
                </c:pt>
                <c:pt idx="9424">
                  <c:v>2.5471289541589832</c:v>
                </c:pt>
                <c:pt idx="9425">
                  <c:v>2.5471491070949446</c:v>
                </c:pt>
                <c:pt idx="9426">
                  <c:v>2.5470560793199706</c:v>
                </c:pt>
                <c:pt idx="9427">
                  <c:v>2.5470687251562136</c:v>
                </c:pt>
                <c:pt idx="9428">
                  <c:v>2.5470901519931202</c:v>
                </c:pt>
                <c:pt idx="9429">
                  <c:v>2.5476230448239052</c:v>
                </c:pt>
                <c:pt idx="9430">
                  <c:v>2.5479748153922452</c:v>
                </c:pt>
                <c:pt idx="9431">
                  <c:v>2.5485530368461071</c:v>
                </c:pt>
                <c:pt idx="9432">
                  <c:v>2.5488756422036243</c:v>
                </c:pt>
                <c:pt idx="9433">
                  <c:v>2.5490248105191982</c:v>
                </c:pt>
                <c:pt idx="9434">
                  <c:v>2.549191851505523</c:v>
                </c:pt>
                <c:pt idx="9435">
                  <c:v>2.5489660686542592</c:v>
                </c:pt>
                <c:pt idx="9436">
                  <c:v>2.5487701150666782</c:v>
                </c:pt>
                <c:pt idx="9437">
                  <c:v>2.5485834123687661</c:v>
                </c:pt>
                <c:pt idx="9438">
                  <c:v>2.5486975939235572</c:v>
                </c:pt>
                <c:pt idx="9439">
                  <c:v>2.5490326719504894</c:v>
                </c:pt>
                <c:pt idx="9440">
                  <c:v>2.5489874727902446</c:v>
                </c:pt>
                <c:pt idx="9441">
                  <c:v>2.5488962493242582</c:v>
                </c:pt>
                <c:pt idx="9442">
                  <c:v>2.5487444926276752</c:v>
                </c:pt>
                <c:pt idx="9443">
                  <c:v>2.5485845183325164</c:v>
                </c:pt>
                <c:pt idx="9444">
                  <c:v>2.5483863982028212</c:v>
                </c:pt>
                <c:pt idx="9445">
                  <c:v>2.5481725087130402</c:v>
                </c:pt>
                <c:pt idx="9446">
                  <c:v>2.548105501578068</c:v>
                </c:pt>
                <c:pt idx="9447">
                  <c:v>2.5478809492860242</c:v>
                </c:pt>
                <c:pt idx="9448">
                  <c:v>2.5476708600117202</c:v>
                </c:pt>
                <c:pt idx="9449">
                  <c:v>2.5478635003997834</c:v>
                </c:pt>
                <c:pt idx="9450">
                  <c:v>2.547905816656201</c:v>
                </c:pt>
                <c:pt idx="9451">
                  <c:v>2.5476539876039772</c:v>
                </c:pt>
                <c:pt idx="9452">
                  <c:v>2.547551287402094</c:v>
                </c:pt>
                <c:pt idx="9453">
                  <c:v>2.5474448200333493</c:v>
                </c:pt>
                <c:pt idx="9454">
                  <c:v>2.5474756061263752</c:v>
                </c:pt>
                <c:pt idx="9455">
                  <c:v>2.5476293812827202</c:v>
                </c:pt>
                <c:pt idx="9456">
                  <c:v>2.5478518559475889</c:v>
                </c:pt>
                <c:pt idx="9457">
                  <c:v>2.5480054779487387</c:v>
                </c:pt>
                <c:pt idx="9458">
                  <c:v>2.5481263269374081</c:v>
                </c:pt>
                <c:pt idx="9459">
                  <c:v>2.5478922995744098</c:v>
                </c:pt>
                <c:pt idx="9460">
                  <c:v>2.547650555848628</c:v>
                </c:pt>
                <c:pt idx="9461">
                  <c:v>2.5474302536466245</c:v>
                </c:pt>
                <c:pt idx="9462">
                  <c:v>2.5472716315910682</c:v>
                </c:pt>
                <c:pt idx="9463">
                  <c:v>2.5471117993972738</c:v>
                </c:pt>
                <c:pt idx="9464">
                  <c:v>2.546925584854562</c:v>
                </c:pt>
                <c:pt idx="9465">
                  <c:v>2.5468788717906867</c:v>
                </c:pt>
                <c:pt idx="9466">
                  <c:v>2.5468176740273489</c:v>
                </c:pt>
                <c:pt idx="9467">
                  <c:v>2.5469605187436417</c:v>
                </c:pt>
                <c:pt idx="9468">
                  <c:v>2.5471397910951019</c:v>
                </c:pt>
                <c:pt idx="9469">
                  <c:v>2.5473599944165586</c:v>
                </c:pt>
                <c:pt idx="9470">
                  <c:v>2.5475319207762852</c:v>
                </c:pt>
                <c:pt idx="9471">
                  <c:v>2.5477556677858697</c:v>
                </c:pt>
                <c:pt idx="9472">
                  <c:v>2.5478541732876505</c:v>
                </c:pt>
                <c:pt idx="9473">
                  <c:v>2.5478790887637315</c:v>
                </c:pt>
                <c:pt idx="9474">
                  <c:v>2.5476844573465396</c:v>
                </c:pt>
                <c:pt idx="9475">
                  <c:v>2.5474844271212711</c:v>
                </c:pt>
                <c:pt idx="9476">
                  <c:v>2.5472188290591977</c:v>
                </c:pt>
                <c:pt idx="9477">
                  <c:v>2.5469812710541482</c:v>
                </c:pt>
                <c:pt idx="9478">
                  <c:v>2.5467299694732373</c:v>
                </c:pt>
                <c:pt idx="9479">
                  <c:v>2.5465461992700367</c:v>
                </c:pt>
                <c:pt idx="9480">
                  <c:v>2.5464899695141727</c:v>
                </c:pt>
                <c:pt idx="9481">
                  <c:v>2.5462412398195933</c:v>
                </c:pt>
                <c:pt idx="9482">
                  <c:v>2.5459728111026232</c:v>
                </c:pt>
                <c:pt idx="9483">
                  <c:v>2.5457163375702407</c:v>
                </c:pt>
                <c:pt idx="9484">
                  <c:v>2.5457919831768838</c:v>
                </c:pt>
                <c:pt idx="9485">
                  <c:v>2.5455838666594306</c:v>
                </c:pt>
                <c:pt idx="9486">
                  <c:v>2.5453628870979492</c:v>
                </c:pt>
                <c:pt idx="9487">
                  <c:v>2.5454339110665472</c:v>
                </c:pt>
                <c:pt idx="9488">
                  <c:v>2.5454926291663877</c:v>
                </c:pt>
                <c:pt idx="9489">
                  <c:v>2.5457306315601032</c:v>
                </c:pt>
                <c:pt idx="9490">
                  <c:v>2.5459166857731788</c:v>
                </c:pt>
                <c:pt idx="9491">
                  <c:v>2.546397227174261</c:v>
                </c:pt>
                <c:pt idx="9492">
                  <c:v>2.5470368768592202</c:v>
                </c:pt>
                <c:pt idx="9493">
                  <c:v>2.5476808062223832</c:v>
                </c:pt>
                <c:pt idx="9494">
                  <c:v>2.5486823077956893</c:v>
                </c:pt>
                <c:pt idx="9495">
                  <c:v>2.5495161604050813</c:v>
                </c:pt>
                <c:pt idx="9496">
                  <c:v>2.5503322067584602</c:v>
                </c:pt>
                <c:pt idx="9497">
                  <c:v>2.5510990903495667</c:v>
                </c:pt>
                <c:pt idx="9498">
                  <c:v>2.5516282639558567</c:v>
                </c:pt>
                <c:pt idx="9499">
                  <c:v>2.5521577445581287</c:v>
                </c:pt>
                <c:pt idx="9500">
                  <c:v>2.5526334865830167</c:v>
                </c:pt>
                <c:pt idx="9501">
                  <c:v>2.5530365421191292</c:v>
                </c:pt>
                <c:pt idx="9502">
                  <c:v>2.5533469438677789</c:v>
                </c:pt>
                <c:pt idx="9503">
                  <c:v>2.5536585536184777</c:v>
                </c:pt>
                <c:pt idx="9504">
                  <c:v>2.5536811010820242</c:v>
                </c:pt>
                <c:pt idx="9505">
                  <c:v>2.5535041546499202</c:v>
                </c:pt>
                <c:pt idx="9506">
                  <c:v>2.553377040692455</c:v>
                </c:pt>
                <c:pt idx="9507">
                  <c:v>2.5531960645519889</c:v>
                </c:pt>
                <c:pt idx="9508">
                  <c:v>2.5531734937858768</c:v>
                </c:pt>
                <c:pt idx="9509">
                  <c:v>2.5531542857148462</c:v>
                </c:pt>
                <c:pt idx="9510">
                  <c:v>2.5531780610336732</c:v>
                </c:pt>
                <c:pt idx="9511">
                  <c:v>2.5532426827879715</c:v>
                </c:pt>
                <c:pt idx="9512">
                  <c:v>2.5532537814402954</c:v>
                </c:pt>
                <c:pt idx="9513">
                  <c:v>2.5530814373157149</c:v>
                </c:pt>
                <c:pt idx="9514">
                  <c:v>2.5530238476174216</c:v>
                </c:pt>
                <c:pt idx="9515">
                  <c:v>2.5527825914193332</c:v>
                </c:pt>
                <c:pt idx="9516">
                  <c:v>2.5525325110602277</c:v>
                </c:pt>
                <c:pt idx="9517">
                  <c:v>2.5523547062097331</c:v>
                </c:pt>
                <c:pt idx="9518">
                  <c:v>2.5521062995485377</c:v>
                </c:pt>
                <c:pt idx="9519">
                  <c:v>2.5519544803672587</c:v>
                </c:pt>
                <c:pt idx="9520">
                  <c:v>2.5517868708409202</c:v>
                </c:pt>
                <c:pt idx="9521">
                  <c:v>2.5516178029752221</c:v>
                </c:pt>
                <c:pt idx="9522">
                  <c:v>2.5513518495582121</c:v>
                </c:pt>
                <c:pt idx="9523">
                  <c:v>2.5511819361821217</c:v>
                </c:pt>
                <c:pt idx="9524">
                  <c:v>2.5509865953011661</c:v>
                </c:pt>
                <c:pt idx="9525">
                  <c:v>2.5507776216556071</c:v>
                </c:pt>
                <c:pt idx="9526">
                  <c:v>2.5505742275946002</c:v>
                </c:pt>
                <c:pt idx="9527">
                  <c:v>2.5504888961548327</c:v>
                </c:pt>
                <c:pt idx="9528">
                  <c:v>2.5508536402939908</c:v>
                </c:pt>
                <c:pt idx="9529">
                  <c:v>2.5510802812243032</c:v>
                </c:pt>
                <c:pt idx="9530">
                  <c:v>2.5511599053921867</c:v>
                </c:pt>
                <c:pt idx="9531">
                  <c:v>2.5510322977034803</c:v>
                </c:pt>
                <c:pt idx="9532">
                  <c:v>2.5507966301967668</c:v>
                </c:pt>
                <c:pt idx="9533">
                  <c:v>2.55062791173048</c:v>
                </c:pt>
                <c:pt idx="9534">
                  <c:v>2.5509246836462687</c:v>
                </c:pt>
                <c:pt idx="9535">
                  <c:v>2.5507492423245992</c:v>
                </c:pt>
                <c:pt idx="9536">
                  <c:v>2.5507378170360298</c:v>
                </c:pt>
                <c:pt idx="9537">
                  <c:v>2.5504768903755033</c:v>
                </c:pt>
                <c:pt idx="9538">
                  <c:v>2.55032869407209</c:v>
                </c:pt>
                <c:pt idx="9539">
                  <c:v>2.5501791416204012</c:v>
                </c:pt>
                <c:pt idx="9540">
                  <c:v>2.549984991808719</c:v>
                </c:pt>
                <c:pt idx="9541">
                  <c:v>2.5498504597813318</c:v>
                </c:pt>
                <c:pt idx="9542">
                  <c:v>2.5497236876853959</c:v>
                </c:pt>
                <c:pt idx="9543">
                  <c:v>2.5497458528286669</c:v>
                </c:pt>
                <c:pt idx="9544">
                  <c:v>2.5494937005210012</c:v>
                </c:pt>
                <c:pt idx="9545">
                  <c:v>2.5492688843964535</c:v>
                </c:pt>
                <c:pt idx="9546">
                  <c:v>2.5490333445270412</c:v>
                </c:pt>
                <c:pt idx="9547">
                  <c:v>2.5487666259190069</c:v>
                </c:pt>
                <c:pt idx="9548">
                  <c:v>2.5485170683811846</c:v>
                </c:pt>
                <c:pt idx="9549">
                  <c:v>2.5482541789435653</c:v>
                </c:pt>
                <c:pt idx="9550">
                  <c:v>2.5485024536727408</c:v>
                </c:pt>
                <c:pt idx="9551">
                  <c:v>2.5488623161585378</c:v>
                </c:pt>
                <c:pt idx="9552">
                  <c:v>2.5490281572339142</c:v>
                </c:pt>
                <c:pt idx="9553">
                  <c:v>2.5492806083328712</c:v>
                </c:pt>
                <c:pt idx="9554">
                  <c:v>2.5497027121168392</c:v>
                </c:pt>
                <c:pt idx="9555">
                  <c:v>2.5497829448056155</c:v>
                </c:pt>
                <c:pt idx="9556">
                  <c:v>2.5499640863520012</c:v>
                </c:pt>
                <c:pt idx="9557">
                  <c:v>2.5497425260721354</c:v>
                </c:pt>
                <c:pt idx="9558">
                  <c:v>2.5499131348931967</c:v>
                </c:pt>
                <c:pt idx="9559">
                  <c:v>2.550039234390967</c:v>
                </c:pt>
                <c:pt idx="9560">
                  <c:v>2.5501886577559612</c:v>
                </c:pt>
                <c:pt idx="9561">
                  <c:v>2.550122475259156</c:v>
                </c:pt>
                <c:pt idx="9562">
                  <c:v>2.5502714432596187</c:v>
                </c:pt>
                <c:pt idx="9563">
                  <c:v>2.5505531064026794</c:v>
                </c:pt>
                <c:pt idx="9564">
                  <c:v>2.5507974453632829</c:v>
                </c:pt>
                <c:pt idx="9565">
                  <c:v>2.5507500560238627</c:v>
                </c:pt>
                <c:pt idx="9566">
                  <c:v>2.5506039810987908</c:v>
                </c:pt>
                <c:pt idx="9567">
                  <c:v>2.5508715456877011</c:v>
                </c:pt>
                <c:pt idx="9568">
                  <c:v>2.5509458123027278</c:v>
                </c:pt>
                <c:pt idx="9569">
                  <c:v>2.5510578301363007</c:v>
                </c:pt>
                <c:pt idx="9570">
                  <c:v>2.5511773012184071</c:v>
                </c:pt>
                <c:pt idx="9571">
                  <c:v>2.5514192636341577</c:v>
                </c:pt>
                <c:pt idx="9572">
                  <c:v>2.5518401752203377</c:v>
                </c:pt>
                <c:pt idx="9573">
                  <c:v>2.5522819983532177</c:v>
                </c:pt>
                <c:pt idx="9574">
                  <c:v>2.5525705939437828</c:v>
                </c:pt>
                <c:pt idx="9575">
                  <c:v>2.5523215169498497</c:v>
                </c:pt>
                <c:pt idx="9576">
                  <c:v>2.5521234372583437</c:v>
                </c:pt>
                <c:pt idx="9577">
                  <c:v>2.5518936858999237</c:v>
                </c:pt>
                <c:pt idx="9578">
                  <c:v>2.5518005685085861</c:v>
                </c:pt>
                <c:pt idx="9579">
                  <c:v>2.5517417240326434</c:v>
                </c:pt>
                <c:pt idx="9580">
                  <c:v>2.5516368038737967</c:v>
                </c:pt>
                <c:pt idx="9581">
                  <c:v>2.551403816357698</c:v>
                </c:pt>
                <c:pt idx="9582">
                  <c:v>2.5511577499396272</c:v>
                </c:pt>
                <c:pt idx="9583">
                  <c:v>2.5509461239076567</c:v>
                </c:pt>
                <c:pt idx="9584">
                  <c:v>2.5507025457445982</c:v>
                </c:pt>
                <c:pt idx="9585">
                  <c:v>2.5506142020049212</c:v>
                </c:pt>
                <c:pt idx="9586">
                  <c:v>2.550474301799186</c:v>
                </c:pt>
                <c:pt idx="9587">
                  <c:v>2.5503171779515852</c:v>
                </c:pt>
                <c:pt idx="9588">
                  <c:v>2.5502559442384567</c:v>
                </c:pt>
                <c:pt idx="9589">
                  <c:v>2.5501761884029612</c:v>
                </c:pt>
                <c:pt idx="9590">
                  <c:v>2.5501335601887845</c:v>
                </c:pt>
                <c:pt idx="9591">
                  <c:v>2.5501342125211037</c:v>
                </c:pt>
                <c:pt idx="9592">
                  <c:v>2.5498798595035761</c:v>
                </c:pt>
                <c:pt idx="9593">
                  <c:v>2.5496321965357938</c:v>
                </c:pt>
                <c:pt idx="9594">
                  <c:v>2.5494391903586777</c:v>
                </c:pt>
                <c:pt idx="9595">
                  <c:v>2.5492440812575552</c:v>
                </c:pt>
                <c:pt idx="9596">
                  <c:v>2.5490073623142342</c:v>
                </c:pt>
                <c:pt idx="9597">
                  <c:v>2.5487448208004642</c:v>
                </c:pt>
                <c:pt idx="9598">
                  <c:v>2.5484842797810812</c:v>
                </c:pt>
                <c:pt idx="9599">
                  <c:v>2.5482529127338767</c:v>
                </c:pt>
                <c:pt idx="9600">
                  <c:v>2.5481501396244597</c:v>
                </c:pt>
                <c:pt idx="9601">
                  <c:v>2.5479037123715891</c:v>
                </c:pt>
                <c:pt idx="9602">
                  <c:v>2.5476424286099437</c:v>
                </c:pt>
                <c:pt idx="9603">
                  <c:v>2.5475985570556277</c:v>
                </c:pt>
                <c:pt idx="9604">
                  <c:v>2.5476095881338354</c:v>
                </c:pt>
                <c:pt idx="9605">
                  <c:v>2.5476730053302865</c:v>
                </c:pt>
                <c:pt idx="9606">
                  <c:v>2.5478363271111482</c:v>
                </c:pt>
                <c:pt idx="9607">
                  <c:v>2.5476483857088019</c:v>
                </c:pt>
                <c:pt idx="9608">
                  <c:v>2.5474190803628312</c:v>
                </c:pt>
                <c:pt idx="9609">
                  <c:v>2.5471955122372094</c:v>
                </c:pt>
                <c:pt idx="9610">
                  <c:v>2.5469425666121759</c:v>
                </c:pt>
                <c:pt idx="9611">
                  <c:v>2.5467118686917298</c:v>
                </c:pt>
                <c:pt idx="9612">
                  <c:v>2.5465598609294182</c:v>
                </c:pt>
                <c:pt idx="9613">
                  <c:v>2.5464879400627694</c:v>
                </c:pt>
                <c:pt idx="9614">
                  <c:v>2.5463625964047787</c:v>
                </c:pt>
                <c:pt idx="9615">
                  <c:v>2.5462025545094962</c:v>
                </c:pt>
                <c:pt idx="9616">
                  <c:v>2.5461181219824258</c:v>
                </c:pt>
                <c:pt idx="9617">
                  <c:v>2.5458967680886215</c:v>
                </c:pt>
                <c:pt idx="9618">
                  <c:v>2.5459536291939369</c:v>
                </c:pt>
                <c:pt idx="9619">
                  <c:v>2.5459422090790107</c:v>
                </c:pt>
                <c:pt idx="9620">
                  <c:v>2.5458641525257342</c:v>
                </c:pt>
                <c:pt idx="9621">
                  <c:v>2.5458439840466967</c:v>
                </c:pt>
                <c:pt idx="9622">
                  <c:v>2.5458358196916735</c:v>
                </c:pt>
                <c:pt idx="9623">
                  <c:v>2.5458390011420891</c:v>
                </c:pt>
                <c:pt idx="9624">
                  <c:v>2.5458616730526709</c:v>
                </c:pt>
                <c:pt idx="9625">
                  <c:v>2.5456342105789482</c:v>
                </c:pt>
                <c:pt idx="9626">
                  <c:v>2.5454261910278984</c:v>
                </c:pt>
                <c:pt idx="9627">
                  <c:v>2.545258360172022</c:v>
                </c:pt>
                <c:pt idx="9628">
                  <c:v>2.5451360535298182</c:v>
                </c:pt>
                <c:pt idx="9629">
                  <c:v>2.5449243162730042</c:v>
                </c:pt>
                <c:pt idx="9630">
                  <c:v>2.5447513368955192</c:v>
                </c:pt>
                <c:pt idx="9631">
                  <c:v>2.5445494122800207</c:v>
                </c:pt>
                <c:pt idx="9632">
                  <c:v>2.5443986138259205</c:v>
                </c:pt>
                <c:pt idx="9633">
                  <c:v>2.5441401016491008</c:v>
                </c:pt>
                <c:pt idx="9634">
                  <c:v>2.5439926445560088</c:v>
                </c:pt>
                <c:pt idx="9635">
                  <c:v>2.543891437503309</c:v>
                </c:pt>
                <c:pt idx="9636">
                  <c:v>2.5439016134451942</c:v>
                </c:pt>
                <c:pt idx="9637">
                  <c:v>2.5437273518200656</c:v>
                </c:pt>
                <c:pt idx="9638">
                  <c:v>2.5434993438366091</c:v>
                </c:pt>
                <c:pt idx="9639">
                  <c:v>2.5432398806179934</c:v>
                </c:pt>
                <c:pt idx="9640">
                  <c:v>2.5429956033857537</c:v>
                </c:pt>
                <c:pt idx="9641">
                  <c:v>2.5427572389622792</c:v>
                </c:pt>
                <c:pt idx="9642">
                  <c:v>2.5425968734425446</c:v>
                </c:pt>
                <c:pt idx="9643">
                  <c:v>2.542407972407247</c:v>
                </c:pt>
                <c:pt idx="9644">
                  <c:v>2.5425264505413612</c:v>
                </c:pt>
                <c:pt idx="9645">
                  <c:v>2.54266287274285</c:v>
                </c:pt>
                <c:pt idx="9646">
                  <c:v>2.5426484183499167</c:v>
                </c:pt>
                <c:pt idx="9647">
                  <c:v>2.5424987132331167</c:v>
                </c:pt>
                <c:pt idx="9648">
                  <c:v>2.5423456662499078</c:v>
                </c:pt>
                <c:pt idx="9649">
                  <c:v>2.5424326314044023</c:v>
                </c:pt>
                <c:pt idx="9650">
                  <c:v>2.5425148236724442</c:v>
                </c:pt>
                <c:pt idx="9651">
                  <c:v>2.5425952993627976</c:v>
                </c:pt>
                <c:pt idx="9652">
                  <c:v>2.5426041295134967</c:v>
                </c:pt>
                <c:pt idx="9653">
                  <c:v>2.5426943147666843</c:v>
                </c:pt>
                <c:pt idx="9654">
                  <c:v>2.5426809162033983</c:v>
                </c:pt>
                <c:pt idx="9655">
                  <c:v>2.5424343755966206</c:v>
                </c:pt>
                <c:pt idx="9656">
                  <c:v>2.5425312427291797</c:v>
                </c:pt>
                <c:pt idx="9657">
                  <c:v>2.5423952573217012</c:v>
                </c:pt>
                <c:pt idx="9658">
                  <c:v>2.5422025386608187</c:v>
                </c:pt>
                <c:pt idx="9659">
                  <c:v>2.5419873796132197</c:v>
                </c:pt>
                <c:pt idx="9660">
                  <c:v>2.5417858511018951</c:v>
                </c:pt>
                <c:pt idx="9661">
                  <c:v>2.5416054588377821</c:v>
                </c:pt>
                <c:pt idx="9662">
                  <c:v>2.5413590790456317</c:v>
                </c:pt>
                <c:pt idx="9663">
                  <c:v>2.5411080775163613</c:v>
                </c:pt>
                <c:pt idx="9664">
                  <c:v>2.5409174977955442</c:v>
                </c:pt>
                <c:pt idx="9665">
                  <c:v>2.540946190440633</c:v>
                </c:pt>
                <c:pt idx="9666">
                  <c:v>2.5408834706768118</c:v>
                </c:pt>
                <c:pt idx="9667">
                  <c:v>2.5407962853041552</c:v>
                </c:pt>
                <c:pt idx="9668">
                  <c:v>2.5406751119502267</c:v>
                </c:pt>
                <c:pt idx="9669">
                  <c:v>2.5404861752874952</c:v>
                </c:pt>
                <c:pt idx="9670">
                  <c:v>2.5402573860855675</c:v>
                </c:pt>
                <c:pt idx="9671">
                  <c:v>2.5401964059775071</c:v>
                </c:pt>
                <c:pt idx="9672">
                  <c:v>2.5400164080275482</c:v>
                </c:pt>
                <c:pt idx="9673">
                  <c:v>2.5397953368376043</c:v>
                </c:pt>
                <c:pt idx="9674">
                  <c:v>2.5395389962416131</c:v>
                </c:pt>
                <c:pt idx="9675">
                  <c:v>2.5395245109787026</c:v>
                </c:pt>
                <c:pt idx="9676">
                  <c:v>2.5392778244843037</c:v>
                </c:pt>
                <c:pt idx="9677">
                  <c:v>2.5390823548157377</c:v>
                </c:pt>
                <c:pt idx="9678">
                  <c:v>2.5388441767057777</c:v>
                </c:pt>
                <c:pt idx="9679">
                  <c:v>2.5387729856246537</c:v>
                </c:pt>
                <c:pt idx="9680">
                  <c:v>2.5385946205632197</c:v>
                </c:pt>
                <c:pt idx="9681">
                  <c:v>2.5383494968094578</c:v>
                </c:pt>
                <c:pt idx="9682">
                  <c:v>2.53813170630049</c:v>
                </c:pt>
                <c:pt idx="9683">
                  <c:v>2.5381413803716741</c:v>
                </c:pt>
                <c:pt idx="9684">
                  <c:v>2.5381278139892229</c:v>
                </c:pt>
                <c:pt idx="9685">
                  <c:v>2.5381227715720041</c:v>
                </c:pt>
                <c:pt idx="9686">
                  <c:v>2.5381961640430473</c:v>
                </c:pt>
                <c:pt idx="9687">
                  <c:v>2.5382897326663212</c:v>
                </c:pt>
                <c:pt idx="9688">
                  <c:v>2.5384633512500683</c:v>
                </c:pt>
                <c:pt idx="9689">
                  <c:v>2.5382448449872275</c:v>
                </c:pt>
                <c:pt idx="9690">
                  <c:v>2.5381381894818587</c:v>
                </c:pt>
                <c:pt idx="9691">
                  <c:v>2.5380280467775802</c:v>
                </c:pt>
                <c:pt idx="9692">
                  <c:v>2.5378052539919151</c:v>
                </c:pt>
                <c:pt idx="9693">
                  <c:v>2.5375784014238567</c:v>
                </c:pt>
                <c:pt idx="9694">
                  <c:v>2.5373982368398038</c:v>
                </c:pt>
                <c:pt idx="9695">
                  <c:v>2.5379267006970814</c:v>
                </c:pt>
                <c:pt idx="9696">
                  <c:v>2.5377054155478569</c:v>
                </c:pt>
                <c:pt idx="9697">
                  <c:v>2.5374875543390472</c:v>
                </c:pt>
                <c:pt idx="9698">
                  <c:v>2.537404888464649</c:v>
                </c:pt>
                <c:pt idx="9699">
                  <c:v>2.5378406988825679</c:v>
                </c:pt>
                <c:pt idx="9700">
                  <c:v>2.5382258334401531</c:v>
                </c:pt>
                <c:pt idx="9701">
                  <c:v>2.5381956134846777</c:v>
                </c:pt>
                <c:pt idx="9702">
                  <c:v>2.5380373946051007</c:v>
                </c:pt>
                <c:pt idx="9703">
                  <c:v>2.5378810648455841</c:v>
                </c:pt>
                <c:pt idx="9704">
                  <c:v>2.5377491643136767</c:v>
                </c:pt>
                <c:pt idx="9705">
                  <c:v>2.5375256551053202</c:v>
                </c:pt>
                <c:pt idx="9706">
                  <c:v>2.5373392736850602</c:v>
                </c:pt>
                <c:pt idx="9707">
                  <c:v>2.5371730603574605</c:v>
                </c:pt>
                <c:pt idx="9708">
                  <c:v>2.5369392462980001</c:v>
                </c:pt>
                <c:pt idx="9709">
                  <c:v>2.5366963496431567</c:v>
                </c:pt>
                <c:pt idx="9710">
                  <c:v>2.5365164922397168</c:v>
                </c:pt>
                <c:pt idx="9711">
                  <c:v>2.5363828373374986</c:v>
                </c:pt>
                <c:pt idx="9712">
                  <c:v>2.5361423716647367</c:v>
                </c:pt>
                <c:pt idx="9713">
                  <c:v>2.536034654334907</c:v>
                </c:pt>
                <c:pt idx="9714">
                  <c:v>2.5359908712698793</c:v>
                </c:pt>
                <c:pt idx="9715">
                  <c:v>2.535764388377225</c:v>
                </c:pt>
                <c:pt idx="9716">
                  <c:v>2.5355215302115002</c:v>
                </c:pt>
                <c:pt idx="9717">
                  <c:v>2.5352959604755987</c:v>
                </c:pt>
                <c:pt idx="9718">
                  <c:v>2.535167166314872</c:v>
                </c:pt>
                <c:pt idx="9719">
                  <c:v>2.5349590205894597</c:v>
                </c:pt>
                <c:pt idx="9720">
                  <c:v>2.5348664155022527</c:v>
                </c:pt>
                <c:pt idx="9721">
                  <c:v>2.5350001745672377</c:v>
                </c:pt>
                <c:pt idx="9722">
                  <c:v>2.5349444358425837</c:v>
                </c:pt>
                <c:pt idx="9723">
                  <c:v>2.5347191927104813</c:v>
                </c:pt>
                <c:pt idx="9724">
                  <c:v>2.534797898643351</c:v>
                </c:pt>
                <c:pt idx="9725">
                  <c:v>2.5350301235968367</c:v>
                </c:pt>
                <c:pt idx="9726">
                  <c:v>2.5350172717613852</c:v>
                </c:pt>
                <c:pt idx="9727">
                  <c:v>2.5348319189798332</c:v>
                </c:pt>
                <c:pt idx="9728">
                  <c:v>2.5346075622308182</c:v>
                </c:pt>
                <c:pt idx="9729">
                  <c:v>2.5343632799510312</c:v>
                </c:pt>
                <c:pt idx="9730">
                  <c:v>2.5342980930745567</c:v>
                </c:pt>
                <c:pt idx="9731">
                  <c:v>2.5341403550019415</c:v>
                </c:pt>
                <c:pt idx="9732">
                  <c:v>2.5342314430487374</c:v>
                </c:pt>
                <c:pt idx="9733">
                  <c:v>2.5339874497776802</c:v>
                </c:pt>
                <c:pt idx="9734">
                  <c:v>2.5341422454997344</c:v>
                </c:pt>
                <c:pt idx="9735">
                  <c:v>2.5343381033781927</c:v>
                </c:pt>
                <c:pt idx="9736">
                  <c:v>2.5344849244081167</c:v>
                </c:pt>
                <c:pt idx="9737">
                  <c:v>2.5344277860076412</c:v>
                </c:pt>
                <c:pt idx="9738">
                  <c:v>2.5342504762683977</c:v>
                </c:pt>
                <c:pt idx="9739">
                  <c:v>2.5342466996164377</c:v>
                </c:pt>
                <c:pt idx="9740">
                  <c:v>2.5342981985456121</c:v>
                </c:pt>
                <c:pt idx="9741">
                  <c:v>2.5341293929904802</c:v>
                </c:pt>
                <c:pt idx="9742">
                  <c:v>2.5340610626394611</c:v>
                </c:pt>
                <c:pt idx="9743">
                  <c:v>2.5340684648180183</c:v>
                </c:pt>
                <c:pt idx="9744">
                  <c:v>2.5339255363563642</c:v>
                </c:pt>
                <c:pt idx="9745">
                  <c:v>2.5338579653961437</c:v>
                </c:pt>
                <c:pt idx="9746">
                  <c:v>2.5338066669598787</c:v>
                </c:pt>
                <c:pt idx="9747">
                  <c:v>2.5337402097885304</c:v>
                </c:pt>
                <c:pt idx="9748">
                  <c:v>2.5335524339290894</c:v>
                </c:pt>
                <c:pt idx="9749">
                  <c:v>2.5333737880291411</c:v>
                </c:pt>
                <c:pt idx="9750">
                  <c:v>2.5335521339753337</c:v>
                </c:pt>
                <c:pt idx="9751">
                  <c:v>2.5337139965765942</c:v>
                </c:pt>
                <c:pt idx="9752">
                  <c:v>2.5335810537729904</c:v>
                </c:pt>
                <c:pt idx="9753">
                  <c:v>2.5333332044716896</c:v>
                </c:pt>
                <c:pt idx="9754">
                  <c:v>2.533354494260216</c:v>
                </c:pt>
                <c:pt idx="9755">
                  <c:v>2.5331917680120459</c:v>
                </c:pt>
                <c:pt idx="9756">
                  <c:v>2.5329726537835384</c:v>
                </c:pt>
                <c:pt idx="9757">
                  <c:v>2.5327156270887508</c:v>
                </c:pt>
                <c:pt idx="9758">
                  <c:v>2.5325648688127202</c:v>
                </c:pt>
                <c:pt idx="9759">
                  <c:v>2.5327248628241001</c:v>
                </c:pt>
                <c:pt idx="9760">
                  <c:v>2.5326282487028142</c:v>
                </c:pt>
                <c:pt idx="9761">
                  <c:v>2.532466924805481</c:v>
                </c:pt>
                <c:pt idx="9762">
                  <c:v>2.5324019589543352</c:v>
                </c:pt>
                <c:pt idx="9763">
                  <c:v>2.5323511346164764</c:v>
                </c:pt>
                <c:pt idx="9764">
                  <c:v>2.5323269796942167</c:v>
                </c:pt>
                <c:pt idx="9765">
                  <c:v>2.5325885134623398</c:v>
                </c:pt>
                <c:pt idx="9766">
                  <c:v>2.5328033354219373</c:v>
                </c:pt>
                <c:pt idx="9767">
                  <c:v>2.5330631694433627</c:v>
                </c:pt>
                <c:pt idx="9768">
                  <c:v>2.5332816957953459</c:v>
                </c:pt>
                <c:pt idx="9769">
                  <c:v>2.5337712709697202</c:v>
                </c:pt>
                <c:pt idx="9770">
                  <c:v>2.5340530438579436</c:v>
                </c:pt>
                <c:pt idx="9771">
                  <c:v>2.5342462565868775</c:v>
                </c:pt>
                <c:pt idx="9772">
                  <c:v>2.5340613204104141</c:v>
                </c:pt>
                <c:pt idx="9773">
                  <c:v>2.5341868906026512</c:v>
                </c:pt>
                <c:pt idx="9774">
                  <c:v>2.5343133333403971</c:v>
                </c:pt>
                <c:pt idx="9775">
                  <c:v>2.5344058183091978</c:v>
                </c:pt>
                <c:pt idx="9776">
                  <c:v>2.5341606290950707</c:v>
                </c:pt>
                <c:pt idx="9777">
                  <c:v>2.5344294266594964</c:v>
                </c:pt>
                <c:pt idx="9778">
                  <c:v>2.5348223905250724</c:v>
                </c:pt>
                <c:pt idx="9779">
                  <c:v>2.5353792803098028</c:v>
                </c:pt>
                <c:pt idx="9780">
                  <c:v>2.5358173338979988</c:v>
                </c:pt>
                <c:pt idx="9781">
                  <c:v>2.5362322241191015</c:v>
                </c:pt>
                <c:pt idx="9782">
                  <c:v>2.5365598101532338</c:v>
                </c:pt>
                <c:pt idx="9783">
                  <c:v>2.5371898914795192</c:v>
                </c:pt>
                <c:pt idx="9784">
                  <c:v>2.5375077771441852</c:v>
                </c:pt>
                <c:pt idx="9785">
                  <c:v>2.5374240646028285</c:v>
                </c:pt>
                <c:pt idx="9786">
                  <c:v>2.53717198940087</c:v>
                </c:pt>
                <c:pt idx="9787">
                  <c:v>2.5370176788839411</c:v>
                </c:pt>
                <c:pt idx="9788">
                  <c:v>2.5368287246943777</c:v>
                </c:pt>
                <c:pt idx="9789">
                  <c:v>2.5366941217254797</c:v>
                </c:pt>
                <c:pt idx="9790">
                  <c:v>2.5365648666401772</c:v>
                </c:pt>
                <c:pt idx="9791">
                  <c:v>2.5363812627390492</c:v>
                </c:pt>
                <c:pt idx="9792">
                  <c:v>2.5362145664236948</c:v>
                </c:pt>
                <c:pt idx="9793">
                  <c:v>2.5360240914943581</c:v>
                </c:pt>
                <c:pt idx="9794">
                  <c:v>2.536070555235272</c:v>
                </c:pt>
                <c:pt idx="9795">
                  <c:v>2.5358161908476577</c:v>
                </c:pt>
                <c:pt idx="9796">
                  <c:v>2.5356334769340623</c:v>
                </c:pt>
                <c:pt idx="9797">
                  <c:v>2.535377103272408</c:v>
                </c:pt>
                <c:pt idx="9798">
                  <c:v>2.535152940035319</c:v>
                </c:pt>
                <c:pt idx="9799">
                  <c:v>2.535029903150221</c:v>
                </c:pt>
                <c:pt idx="9800">
                  <c:v>2.5349600412352782</c:v>
                </c:pt>
                <c:pt idx="9801">
                  <c:v>2.5349047001312002</c:v>
                </c:pt>
                <c:pt idx="9802">
                  <c:v>2.5348233925301753</c:v>
                </c:pt>
                <c:pt idx="9803">
                  <c:v>2.5350230766665272</c:v>
                </c:pt>
                <c:pt idx="9804">
                  <c:v>2.5352164938521367</c:v>
                </c:pt>
                <c:pt idx="9805">
                  <c:v>2.5355478451616582</c:v>
                </c:pt>
                <c:pt idx="9806">
                  <c:v>2.5359294524185154</c:v>
                </c:pt>
                <c:pt idx="9807">
                  <c:v>2.5365012263034958</c:v>
                </c:pt>
                <c:pt idx="9808">
                  <c:v>2.5376467801467948</c:v>
                </c:pt>
                <c:pt idx="9809">
                  <c:v>2.5388845496988521</c:v>
                </c:pt>
                <c:pt idx="9810">
                  <c:v>2.5398569648615577</c:v>
                </c:pt>
                <c:pt idx="9811">
                  <c:v>2.5408563358404974</c:v>
                </c:pt>
                <c:pt idx="9812">
                  <c:v>2.5415541804263402</c:v>
                </c:pt>
                <c:pt idx="9813">
                  <c:v>2.5422166542677997</c:v>
                </c:pt>
                <c:pt idx="9814">
                  <c:v>2.5422225117301385</c:v>
                </c:pt>
                <c:pt idx="9815">
                  <c:v>2.542144478991839</c:v>
                </c:pt>
                <c:pt idx="9816">
                  <c:v>2.5421789454518762</c:v>
                </c:pt>
                <c:pt idx="9817">
                  <c:v>2.5425367278350492</c:v>
                </c:pt>
                <c:pt idx="9818">
                  <c:v>2.5426433668061637</c:v>
                </c:pt>
                <c:pt idx="9819">
                  <c:v>2.5426230773226282</c:v>
                </c:pt>
                <c:pt idx="9820">
                  <c:v>2.5424443758472837</c:v>
                </c:pt>
                <c:pt idx="9821">
                  <c:v>2.5423581820494627</c:v>
                </c:pt>
                <c:pt idx="9822">
                  <c:v>2.542253645606507</c:v>
                </c:pt>
                <c:pt idx="9823">
                  <c:v>2.5422493987347767</c:v>
                </c:pt>
                <c:pt idx="9824">
                  <c:v>2.5424939400061501</c:v>
                </c:pt>
                <c:pt idx="9825">
                  <c:v>2.5428146598326351</c:v>
                </c:pt>
                <c:pt idx="9826">
                  <c:v>2.5431094678732942</c:v>
                </c:pt>
                <c:pt idx="9827">
                  <c:v>2.5429670385550032</c:v>
                </c:pt>
                <c:pt idx="9828">
                  <c:v>2.5427291794554772</c:v>
                </c:pt>
                <c:pt idx="9829">
                  <c:v>2.5424974904481727</c:v>
                </c:pt>
                <c:pt idx="9830">
                  <c:v>2.5424533802551967</c:v>
                </c:pt>
                <c:pt idx="9831">
                  <c:v>2.5422738517082069</c:v>
                </c:pt>
                <c:pt idx="9832">
                  <c:v>2.5420539905935167</c:v>
                </c:pt>
                <c:pt idx="9833">
                  <c:v>2.5419737038753052</c:v>
                </c:pt>
                <c:pt idx="9834">
                  <c:v>2.5418259432831967</c:v>
                </c:pt>
                <c:pt idx="9835">
                  <c:v>2.5417433175510156</c:v>
                </c:pt>
                <c:pt idx="9836">
                  <c:v>2.5417127464278315</c:v>
                </c:pt>
                <c:pt idx="9837">
                  <c:v>2.5416474158200923</c:v>
                </c:pt>
                <c:pt idx="9838">
                  <c:v>2.541667343076051</c:v>
                </c:pt>
                <c:pt idx="9839">
                  <c:v>2.5417231879432332</c:v>
                </c:pt>
                <c:pt idx="9840">
                  <c:v>2.5418702444745231</c:v>
                </c:pt>
                <c:pt idx="9841">
                  <c:v>2.5423885570022251</c:v>
                </c:pt>
                <c:pt idx="9842">
                  <c:v>2.5431644315921691</c:v>
                </c:pt>
                <c:pt idx="9843">
                  <c:v>2.5438920629937591</c:v>
                </c:pt>
                <c:pt idx="9844">
                  <c:v>2.5445019502267212</c:v>
                </c:pt>
                <c:pt idx="9845">
                  <c:v>2.5449601943974849</c:v>
                </c:pt>
                <c:pt idx="9846">
                  <c:v>2.54520208368145</c:v>
                </c:pt>
                <c:pt idx="9847">
                  <c:v>2.5452278428920678</c:v>
                </c:pt>
                <c:pt idx="9848">
                  <c:v>2.5452024515724592</c:v>
                </c:pt>
                <c:pt idx="9849">
                  <c:v>2.5452131098769244</c:v>
                </c:pt>
                <c:pt idx="9850">
                  <c:v>2.5450023348109188</c:v>
                </c:pt>
                <c:pt idx="9851">
                  <c:v>2.5448352401972212</c:v>
                </c:pt>
                <c:pt idx="9852">
                  <c:v>2.5445914325849412</c:v>
                </c:pt>
                <c:pt idx="9853">
                  <c:v>2.544504489392851</c:v>
                </c:pt>
                <c:pt idx="9854">
                  <c:v>2.5444678958138525</c:v>
                </c:pt>
                <c:pt idx="9855">
                  <c:v>2.5445180495839201</c:v>
                </c:pt>
                <c:pt idx="9856">
                  <c:v>2.5446788887746807</c:v>
                </c:pt>
                <c:pt idx="9857">
                  <c:v>2.5445138136169052</c:v>
                </c:pt>
                <c:pt idx="9858">
                  <c:v>2.5443945640650139</c:v>
                </c:pt>
                <c:pt idx="9859">
                  <c:v>2.5443936100554612</c:v>
                </c:pt>
                <c:pt idx="9860">
                  <c:v>2.5444874493854086</c:v>
                </c:pt>
                <c:pt idx="9861">
                  <c:v>2.544680955543595</c:v>
                </c:pt>
                <c:pt idx="9862">
                  <c:v>2.5444548550476402</c:v>
                </c:pt>
                <c:pt idx="9863">
                  <c:v>2.5442031155486227</c:v>
                </c:pt>
                <c:pt idx="9864">
                  <c:v>2.5441788250095576</c:v>
                </c:pt>
                <c:pt idx="9865">
                  <c:v>2.5439210638630012</c:v>
                </c:pt>
                <c:pt idx="9866">
                  <c:v>2.5437703936078644</c:v>
                </c:pt>
                <c:pt idx="9867">
                  <c:v>2.5435152710400248</c:v>
                </c:pt>
                <c:pt idx="9868">
                  <c:v>2.5433945328361629</c:v>
                </c:pt>
                <c:pt idx="9869">
                  <c:v>2.543163955998855</c:v>
                </c:pt>
                <c:pt idx="9870">
                  <c:v>2.54295725601744</c:v>
                </c:pt>
                <c:pt idx="9871">
                  <c:v>2.5430647507147612</c:v>
                </c:pt>
                <c:pt idx="9872">
                  <c:v>2.5428098124941987</c:v>
                </c:pt>
                <c:pt idx="9873">
                  <c:v>2.5425811639878919</c:v>
                </c:pt>
                <c:pt idx="9874">
                  <c:v>2.5423582377477008</c:v>
                </c:pt>
                <c:pt idx="9875">
                  <c:v>2.5421881302361107</c:v>
                </c:pt>
                <c:pt idx="9876">
                  <c:v>2.5419630969710911</c:v>
                </c:pt>
                <c:pt idx="9877">
                  <c:v>2.5418233674341404</c:v>
                </c:pt>
                <c:pt idx="9878">
                  <c:v>2.5418727916978425</c:v>
                </c:pt>
                <c:pt idx="9879">
                  <c:v>2.5421268906051031</c:v>
                </c:pt>
                <c:pt idx="9880">
                  <c:v>2.5420557900916187</c:v>
                </c:pt>
                <c:pt idx="9881">
                  <c:v>2.5418245209903656</c:v>
                </c:pt>
                <c:pt idx="9882">
                  <c:v>2.54167773007778</c:v>
                </c:pt>
                <c:pt idx="9883">
                  <c:v>2.5416763882415112</c:v>
                </c:pt>
                <c:pt idx="9884">
                  <c:v>2.5414835338201978</c:v>
                </c:pt>
                <c:pt idx="9885">
                  <c:v>2.5412882199851135</c:v>
                </c:pt>
                <c:pt idx="9886">
                  <c:v>2.5411140886482912</c:v>
                </c:pt>
                <c:pt idx="9887">
                  <c:v>2.5409329138948307</c:v>
                </c:pt>
                <c:pt idx="9888">
                  <c:v>2.5408667863053855</c:v>
                </c:pt>
                <c:pt idx="9889">
                  <c:v>2.5408221115750105</c:v>
                </c:pt>
                <c:pt idx="9890">
                  <c:v>2.5406667637872009</c:v>
                </c:pt>
                <c:pt idx="9891">
                  <c:v>2.5404433647233624</c:v>
                </c:pt>
                <c:pt idx="9892">
                  <c:v>2.5403189331167937</c:v>
                </c:pt>
                <c:pt idx="9893">
                  <c:v>2.5401025706502862</c:v>
                </c:pt>
                <c:pt idx="9894">
                  <c:v>2.5402751249305577</c:v>
                </c:pt>
                <c:pt idx="9895">
                  <c:v>2.5405407006004812</c:v>
                </c:pt>
                <c:pt idx="9896">
                  <c:v>2.5404822103896931</c:v>
                </c:pt>
                <c:pt idx="9897">
                  <c:v>2.5402716297780068</c:v>
                </c:pt>
                <c:pt idx="9898">
                  <c:v>2.5400638148841428</c:v>
                </c:pt>
                <c:pt idx="9899">
                  <c:v>2.5398562896469827</c:v>
                </c:pt>
                <c:pt idx="9900">
                  <c:v>2.5397240555395082</c:v>
                </c:pt>
                <c:pt idx="9901">
                  <c:v>2.5395545195200784</c:v>
                </c:pt>
                <c:pt idx="9902">
                  <c:v>2.5393626800483777</c:v>
                </c:pt>
                <c:pt idx="9903">
                  <c:v>2.5394541253939367</c:v>
                </c:pt>
                <c:pt idx="9904">
                  <c:v>2.5393729417732538</c:v>
                </c:pt>
                <c:pt idx="9905">
                  <c:v>2.5394171399424037</c:v>
                </c:pt>
                <c:pt idx="9906">
                  <c:v>2.5395102487558612</c:v>
                </c:pt>
                <c:pt idx="9907">
                  <c:v>2.5397332425353767</c:v>
                </c:pt>
                <c:pt idx="9908">
                  <c:v>2.5398050168485367</c:v>
                </c:pt>
                <c:pt idx="9909">
                  <c:v>2.5398718173282737</c:v>
                </c:pt>
                <c:pt idx="9910">
                  <c:v>2.5399204524269452</c:v>
                </c:pt>
                <c:pt idx="9911">
                  <c:v>2.53968325727288</c:v>
                </c:pt>
                <c:pt idx="9912">
                  <c:v>2.5396547096955437</c:v>
                </c:pt>
                <c:pt idx="9913">
                  <c:v>2.5395054748904125</c:v>
                </c:pt>
                <c:pt idx="9914">
                  <c:v>2.5393236038779312</c:v>
                </c:pt>
                <c:pt idx="9915">
                  <c:v>2.5390688832113377</c:v>
                </c:pt>
                <c:pt idx="9916">
                  <c:v>2.5389503223634735</c:v>
                </c:pt>
                <c:pt idx="9917">
                  <c:v>2.53873990195842</c:v>
                </c:pt>
                <c:pt idx="9918">
                  <c:v>2.5390500302890882</c:v>
                </c:pt>
                <c:pt idx="9919">
                  <c:v>2.5394321904576227</c:v>
                </c:pt>
                <c:pt idx="9920">
                  <c:v>2.5398262643002147</c:v>
                </c:pt>
                <c:pt idx="9921">
                  <c:v>2.5397916483936012</c:v>
                </c:pt>
                <c:pt idx="9922">
                  <c:v>2.5396822649123019</c:v>
                </c:pt>
                <c:pt idx="9923">
                  <c:v>2.5395770146648777</c:v>
                </c:pt>
                <c:pt idx="9924">
                  <c:v>2.5395319609320612</c:v>
                </c:pt>
                <c:pt idx="9925">
                  <c:v>2.5393697766423653</c:v>
                </c:pt>
                <c:pt idx="9926">
                  <c:v>2.5391626616210439</c:v>
                </c:pt>
                <c:pt idx="9927">
                  <c:v>2.5393361518281625</c:v>
                </c:pt>
                <c:pt idx="9928">
                  <c:v>2.5393726621337467</c:v>
                </c:pt>
                <c:pt idx="9929">
                  <c:v>2.5391562726389632</c:v>
                </c:pt>
                <c:pt idx="9930">
                  <c:v>2.5391352341793518</c:v>
                </c:pt>
                <c:pt idx="9931">
                  <c:v>2.5390161117837367</c:v>
                </c:pt>
                <c:pt idx="9932">
                  <c:v>2.5388700595356197</c:v>
                </c:pt>
                <c:pt idx="9933">
                  <c:v>2.5387849340415878</c:v>
                </c:pt>
                <c:pt idx="9934">
                  <c:v>2.5385612169299292</c:v>
                </c:pt>
                <c:pt idx="9935">
                  <c:v>2.5383540437262813</c:v>
                </c:pt>
                <c:pt idx="9936">
                  <c:v>2.5381519411920412</c:v>
                </c:pt>
                <c:pt idx="9937">
                  <c:v>2.5381156778122942</c:v>
                </c:pt>
                <c:pt idx="9938">
                  <c:v>2.5378880302953597</c:v>
                </c:pt>
                <c:pt idx="9939">
                  <c:v>2.5376795571410002</c:v>
                </c:pt>
                <c:pt idx="9940">
                  <c:v>2.5375077163836952</c:v>
                </c:pt>
                <c:pt idx="9941">
                  <c:v>2.5373771199121871</c:v>
                </c:pt>
                <c:pt idx="9942">
                  <c:v>2.5371236311306484</c:v>
                </c:pt>
                <c:pt idx="9943">
                  <c:v>2.5369237228638597</c:v>
                </c:pt>
                <c:pt idx="9944">
                  <c:v>2.5366777902738367</c:v>
                </c:pt>
                <c:pt idx="9945">
                  <c:v>2.5366850509256977</c:v>
                </c:pt>
                <c:pt idx="9946">
                  <c:v>2.5365759418285139</c:v>
                </c:pt>
                <c:pt idx="9947">
                  <c:v>2.5364299777235537</c:v>
                </c:pt>
                <c:pt idx="9948">
                  <c:v>2.5366261858467727</c:v>
                </c:pt>
                <c:pt idx="9949">
                  <c:v>2.5368232621614792</c:v>
                </c:pt>
                <c:pt idx="9950">
                  <c:v>2.5371635189966799</c:v>
                </c:pt>
                <c:pt idx="9951">
                  <c:v>2.5375092156902541</c:v>
                </c:pt>
                <c:pt idx="9952">
                  <c:v>2.5378365266764451</c:v>
                </c:pt>
                <c:pt idx="9953">
                  <c:v>2.5381777378441952</c:v>
                </c:pt>
                <c:pt idx="9954">
                  <c:v>2.5384656240325927</c:v>
                </c:pt>
                <c:pt idx="9955">
                  <c:v>2.5391405823013851</c:v>
                </c:pt>
                <c:pt idx="9956">
                  <c:v>2.5390851626417437</c:v>
                </c:pt>
                <c:pt idx="9957">
                  <c:v>2.5390279991071227</c:v>
                </c:pt>
                <c:pt idx="9958">
                  <c:v>2.5389242294229812</c:v>
                </c:pt>
                <c:pt idx="9959">
                  <c:v>2.538854443187939</c:v>
                </c:pt>
                <c:pt idx="9960">
                  <c:v>2.5387654527095007</c:v>
                </c:pt>
                <c:pt idx="9961">
                  <c:v>2.5387683865062827</c:v>
                </c:pt>
                <c:pt idx="9962">
                  <c:v>2.5388038507306239</c:v>
                </c:pt>
                <c:pt idx="9963">
                  <c:v>2.5387180206714182</c:v>
                </c:pt>
                <c:pt idx="9964">
                  <c:v>2.5386131091263717</c:v>
                </c:pt>
                <c:pt idx="9965">
                  <c:v>2.5385201110750435</c:v>
                </c:pt>
                <c:pt idx="9966">
                  <c:v>2.5384617870970652</c:v>
                </c:pt>
                <c:pt idx="9967">
                  <c:v>2.5382670430544398</c:v>
                </c:pt>
                <c:pt idx="9968">
                  <c:v>2.5380378020737226</c:v>
                </c:pt>
                <c:pt idx="9969">
                  <c:v>2.5378424166159927</c:v>
                </c:pt>
                <c:pt idx="9970">
                  <c:v>2.5376672248284313</c:v>
                </c:pt>
                <c:pt idx="9971">
                  <c:v>2.5374305716181049</c:v>
                </c:pt>
                <c:pt idx="9972">
                  <c:v>2.5374303082324232</c:v>
                </c:pt>
                <c:pt idx="9973">
                  <c:v>2.537728499081918</c:v>
                </c:pt>
                <c:pt idx="9974">
                  <c:v>2.5374960876817636</c:v>
                </c:pt>
                <c:pt idx="9975">
                  <c:v>2.5372581982791567</c:v>
                </c:pt>
                <c:pt idx="9976">
                  <c:v>2.5371245067770207</c:v>
                </c:pt>
                <c:pt idx="9977">
                  <c:v>2.5372283602893542</c:v>
                </c:pt>
                <c:pt idx="9978">
                  <c:v>2.5370516474295495</c:v>
                </c:pt>
                <c:pt idx="9979">
                  <c:v>2.536914721721061</c:v>
                </c:pt>
                <c:pt idx="9980">
                  <c:v>2.5366948522971602</c:v>
                </c:pt>
                <c:pt idx="9981">
                  <c:v>2.5365152794321935</c:v>
                </c:pt>
                <c:pt idx="9982">
                  <c:v>2.5363914800238367</c:v>
                </c:pt>
                <c:pt idx="9983">
                  <c:v>2.536242090816073</c:v>
                </c:pt>
                <c:pt idx="9984">
                  <c:v>2.5360203765912179</c:v>
                </c:pt>
                <c:pt idx="9985">
                  <c:v>2.5358416879763044</c:v>
                </c:pt>
                <c:pt idx="9986">
                  <c:v>2.5356433976078963</c:v>
                </c:pt>
                <c:pt idx="9987">
                  <c:v>2.5354629520556387</c:v>
                </c:pt>
                <c:pt idx="9988">
                  <c:v>2.5352510889846878</c:v>
                </c:pt>
                <c:pt idx="9989">
                  <c:v>2.5351246998626742</c:v>
                </c:pt>
                <c:pt idx="9990">
                  <c:v>2.5350578330964577</c:v>
                </c:pt>
                <c:pt idx="9991">
                  <c:v>2.5350830015162735</c:v>
                </c:pt>
                <c:pt idx="9992">
                  <c:v>2.5348782485321202</c:v>
                </c:pt>
                <c:pt idx="9993">
                  <c:v>2.5349951767321603</c:v>
                </c:pt>
                <c:pt idx="9994">
                  <c:v>2.5351985386319082</c:v>
                </c:pt>
                <c:pt idx="9995">
                  <c:v>2.5353369536261829</c:v>
                </c:pt>
                <c:pt idx="9996">
                  <c:v>2.5352758961585389</c:v>
                </c:pt>
                <c:pt idx="9997">
                  <c:v>2.5352167907731977</c:v>
                </c:pt>
                <c:pt idx="9998">
                  <c:v>2.5351178658992182</c:v>
                </c:pt>
                <c:pt idx="9999">
                  <c:v>2.5350732778064642</c:v>
                </c:pt>
              </c:numCache>
            </c:numRef>
          </c:yVal>
          <c:smooth val="0"/>
        </c:ser>
        <c:ser>
          <c:idx val="1"/>
          <c:order val="1"/>
          <c:tx>
            <c:strRef>
              <c:f>'F:\Tesis\2.Ejecución\Lean Banking\[Damas.xlsx]Damas'!$L$8</c:f>
              <c:strCache>
                <c:ptCount val="1"/>
                <c:pt idx="0">
                  <c:v>Promedio de Tiempo de Espera Pieza</c:v>
                </c:pt>
              </c:strCache>
            </c:strRef>
          </c:tx>
          <c:spPr>
            <a:ln w="3175">
              <a:solidFill>
                <a:schemeClr val="tx1"/>
              </a:solidFill>
            </a:ln>
          </c:spPr>
          <c:yVal>
            <c:numRef>
              <c:f>'F:\Tesis\2.Ejecución\Lean Banking\[Damas.xlsx]Damas'!$L$9:$L$10008</c:f>
              <c:numCache>
                <c:formatCode>Estándar</c:formatCode>
                <c:ptCount val="10000"/>
                <c:pt idx="0">
                  <c:v>0</c:v>
                </c:pt>
                <c:pt idx="1">
                  <c:v>0</c:v>
                </c:pt>
                <c:pt idx="2">
                  <c:v>0.2936139906185618</c:v>
                </c:pt>
                <c:pt idx="3">
                  <c:v>0.63720940580223839</c:v>
                </c:pt>
                <c:pt idx="4">
                  <c:v>0.86351082331610263</c:v>
                </c:pt>
                <c:pt idx="5">
                  <c:v>1.1400456275919308</c:v>
                </c:pt>
                <c:pt idx="6">
                  <c:v>1.6131219008658282</c:v>
                </c:pt>
                <c:pt idx="7">
                  <c:v>1.7834570611561369</c:v>
                </c:pt>
                <c:pt idx="8">
                  <c:v>1.5852951654721004</c:v>
                </c:pt>
                <c:pt idx="9">
                  <c:v>1.426765648924867</c:v>
                </c:pt>
                <c:pt idx="10">
                  <c:v>1.4306765827415644</c:v>
                </c:pt>
                <c:pt idx="11">
                  <c:v>1.5215964417836612</c:v>
                </c:pt>
                <c:pt idx="12">
                  <c:v>1.5368757245539681</c:v>
                </c:pt>
                <c:pt idx="13">
                  <c:v>1.4270988870858035</c:v>
                </c:pt>
                <c:pt idx="14">
                  <c:v>1.3319589612801161</c:v>
                </c:pt>
                <c:pt idx="15">
                  <c:v>1.2487115262000985</c:v>
                </c:pt>
                <c:pt idx="16">
                  <c:v>1.1752579070118843</c:v>
                </c:pt>
                <c:pt idx="17">
                  <c:v>1.1650872306720161</c:v>
                </c:pt>
                <c:pt idx="18">
                  <c:v>1.1037668501103099</c:v>
                </c:pt>
                <c:pt idx="19">
                  <c:v>1.048578507604814</c:v>
                </c:pt>
                <c:pt idx="20">
                  <c:v>0.99864619771887064</c:v>
                </c:pt>
                <c:pt idx="21">
                  <c:v>0.95325318873162956</c:v>
                </c:pt>
                <c:pt idx="22">
                  <c:v>0.92384471808776625</c:v>
                </c:pt>
                <c:pt idx="23">
                  <c:v>0.88535118816742997</c:v>
                </c:pt>
                <c:pt idx="24">
                  <c:v>0.84993714064074499</c:v>
                </c:pt>
                <c:pt idx="25">
                  <c:v>0.81724725061611414</c:v>
                </c:pt>
                <c:pt idx="26">
                  <c:v>0.97377013896340381</c:v>
                </c:pt>
                <c:pt idx="27">
                  <c:v>1.1053427268287523</c:v>
                </c:pt>
                <c:pt idx="28">
                  <c:v>1.1327000400086453</c:v>
                </c:pt>
                <c:pt idx="29">
                  <c:v>1.094943372008357</c:v>
                </c:pt>
                <c:pt idx="30">
                  <c:v>1.0596226180725752</c:v>
                </c:pt>
                <c:pt idx="31">
                  <c:v>1.0580022795514281</c:v>
                </c:pt>
                <c:pt idx="32">
                  <c:v>1.0547495989765827</c:v>
                </c:pt>
                <c:pt idx="33">
                  <c:v>1.0237275519478597</c:v>
                </c:pt>
                <c:pt idx="34">
                  <c:v>0.99447819332077803</c:v>
                </c:pt>
                <c:pt idx="35">
                  <c:v>0.96685379906186752</c:v>
                </c:pt>
                <c:pt idx="36">
                  <c:v>1.0001810576801238</c:v>
                </c:pt>
                <c:pt idx="37">
                  <c:v>0.97386050353064768</c:v>
                </c:pt>
                <c:pt idx="38">
                  <c:v>0.94888972138883665</c:v>
                </c:pt>
                <c:pt idx="39">
                  <c:v>0.92516747835411561</c:v>
                </c:pt>
                <c:pt idx="40">
                  <c:v>0.90260241790645379</c:v>
                </c:pt>
                <c:pt idx="41">
                  <c:v>0.88111188414677633</c:v>
                </c:pt>
                <c:pt idx="42">
                  <c:v>0.8654577467337129</c:v>
                </c:pt>
                <c:pt idx="43">
                  <c:v>0.84578825248978884</c:v>
                </c:pt>
                <c:pt idx="44">
                  <c:v>0.82779564140564565</c:v>
                </c:pt>
                <c:pt idx="45">
                  <c:v>0.98952611047933847</c:v>
                </c:pt>
                <c:pt idx="46">
                  <c:v>1.1585804470804724</c:v>
                </c:pt>
                <c:pt idx="47">
                  <c:v>1.1529424781829543</c:v>
                </c:pt>
                <c:pt idx="48">
                  <c:v>1.1753201461874898</c:v>
                </c:pt>
                <c:pt idx="49">
                  <c:v>1.1794676938201958</c:v>
                </c:pt>
                <c:pt idx="50">
                  <c:v>1.1780095635479406</c:v>
                </c:pt>
                <c:pt idx="51">
                  <c:v>1.1737553281495061</c:v>
                </c:pt>
                <c:pt idx="52">
                  <c:v>1.1611106710763661</c:v>
                </c:pt>
                <c:pt idx="53">
                  <c:v>1.1396086216119901</c:v>
                </c:pt>
                <c:pt idx="54">
                  <c:v>1.1188884648554343</c:v>
                </c:pt>
                <c:pt idx="55">
                  <c:v>1.0989083136972753</c:v>
                </c:pt>
                <c:pt idx="56">
                  <c:v>1.0796292204744906</c:v>
                </c:pt>
                <c:pt idx="57">
                  <c:v>1.0610149235697841</c:v>
                </c:pt>
                <c:pt idx="58">
                  <c:v>1.0430316197804408</c:v>
                </c:pt>
                <c:pt idx="59">
                  <c:v>1.0306388651918481</c:v>
                </c:pt>
                <c:pt idx="60">
                  <c:v>1.0137431460903419</c:v>
                </c:pt>
                <c:pt idx="61">
                  <c:v>0.99739245018565936</c:v>
                </c:pt>
                <c:pt idx="62">
                  <c:v>0.98156082399221556</c:v>
                </c:pt>
                <c:pt idx="63">
                  <c:v>0.96622393611735768</c:v>
                </c:pt>
                <c:pt idx="64">
                  <c:v>0.95687868913097862</c:v>
                </c:pt>
                <c:pt idx="65">
                  <c:v>0.94238052717444831</c:v>
                </c:pt>
                <c:pt idx="66">
                  <c:v>0.93226260825090457</c:v>
                </c:pt>
                <c:pt idx="67">
                  <c:v>0.93794506982959802</c:v>
                </c:pt>
                <c:pt idx="68">
                  <c:v>0.92435166302046035</c:v>
                </c:pt>
                <c:pt idx="69">
                  <c:v>0.91114663926302564</c:v>
                </c:pt>
                <c:pt idx="70">
                  <c:v>0.89831358800578798</c:v>
                </c:pt>
                <c:pt idx="71">
                  <c:v>0.88583701039460783</c:v>
                </c:pt>
                <c:pt idx="72">
                  <c:v>0.90745301237590004</c:v>
                </c:pt>
                <c:pt idx="73">
                  <c:v>0.95632372304062296</c:v>
                </c:pt>
                <c:pt idx="74">
                  <c:v>0.99323483510454502</c:v>
                </c:pt>
                <c:pt idx="75">
                  <c:v>0.98016595569527454</c:v>
                </c:pt>
                <c:pt idx="76">
                  <c:v>0.96743652769923216</c:v>
                </c:pt>
                <c:pt idx="77">
                  <c:v>0.99094465568519496</c:v>
                </c:pt>
                <c:pt idx="78">
                  <c:v>0.98458835648664889</c:v>
                </c:pt>
                <c:pt idx="79">
                  <c:v>0.97228100203059487</c:v>
                </c:pt>
                <c:pt idx="80">
                  <c:v>0.96027753286970463</c:v>
                </c:pt>
                <c:pt idx="81">
                  <c:v>0.94856683124934238</c:v>
                </c:pt>
                <c:pt idx="82">
                  <c:v>0.93713831521019375</c:v>
                </c:pt>
                <c:pt idx="83">
                  <c:v>0.95111366825967703</c:v>
                </c:pt>
                <c:pt idx="84">
                  <c:v>0.93992409569191615</c:v>
                </c:pt>
                <c:pt idx="85">
                  <c:v>0.94834987056041409</c:v>
                </c:pt>
                <c:pt idx="86">
                  <c:v>0.95548195183970142</c:v>
                </c:pt>
                <c:pt idx="87">
                  <c:v>0.94462420238699474</c:v>
                </c:pt>
                <c:pt idx="88">
                  <c:v>0.93401044730397775</c:v>
                </c:pt>
                <c:pt idx="89">
                  <c:v>0.94824575588653381</c:v>
                </c:pt>
                <c:pt idx="90">
                  <c:v>0.93782547285483253</c:v>
                </c:pt>
                <c:pt idx="91">
                  <c:v>0.9371418209018556</c:v>
                </c:pt>
                <c:pt idx="92">
                  <c:v>0.92706502712871763</c:v>
                </c:pt>
                <c:pt idx="93">
                  <c:v>0.91720263322310591</c:v>
                </c:pt>
                <c:pt idx="94">
                  <c:v>0.90754786866284953</c:v>
                </c:pt>
                <c:pt idx="95">
                  <c:v>0.90770621385454475</c:v>
                </c:pt>
                <c:pt idx="96">
                  <c:v>0.90043084956368669</c:v>
                </c:pt>
                <c:pt idx="97">
                  <c:v>0.89517201990104056</c:v>
                </c:pt>
                <c:pt idx="98">
                  <c:v>0.88612987828589518</c:v>
                </c:pt>
                <c:pt idx="99">
                  <c:v>0.87726857950302062</c:v>
                </c:pt>
                <c:pt idx="100">
                  <c:v>0.89966457400948863</c:v>
                </c:pt>
                <c:pt idx="101">
                  <c:v>0.92446340300523056</c:v>
                </c:pt>
                <c:pt idx="102">
                  <c:v>0.94295000939696516</c:v>
                </c:pt>
                <c:pt idx="103">
                  <c:v>0.95781528848775777</c:v>
                </c:pt>
                <c:pt idx="104">
                  <c:v>0.98085585429129962</c:v>
                </c:pt>
                <c:pt idx="105">
                  <c:v>0.97673337293209361</c:v>
                </c:pt>
                <c:pt idx="106">
                  <c:v>0.96760502365236589</c:v>
                </c:pt>
                <c:pt idx="107">
                  <c:v>0.96002731626620064</c:v>
                </c:pt>
                <c:pt idx="108">
                  <c:v>0.95121972620870865</c:v>
                </c:pt>
                <c:pt idx="109">
                  <c:v>0.95071878151878775</c:v>
                </c:pt>
                <c:pt idx="110">
                  <c:v>0.95032604901805418</c:v>
                </c:pt>
                <c:pt idx="111">
                  <c:v>0.94184099500896434</c:v>
                </c:pt>
                <c:pt idx="112">
                  <c:v>0.93350611894692248</c:v>
                </c:pt>
                <c:pt idx="113">
                  <c:v>0.92531746878072363</c:v>
                </c:pt>
                <c:pt idx="114">
                  <c:v>0.91727122992177401</c:v>
                </c:pt>
                <c:pt idx="115">
                  <c:v>0.90936371931900006</c:v>
                </c:pt>
                <c:pt idx="116">
                  <c:v>0.91012401731063464</c:v>
                </c:pt>
                <c:pt idx="117">
                  <c:v>0.90886563299279965</c:v>
                </c:pt>
                <c:pt idx="118">
                  <c:v>0.90122810666512265</c:v>
                </c:pt>
                <c:pt idx="119">
                  <c:v>0.89371787244291279</c:v>
                </c:pt>
                <c:pt idx="120">
                  <c:v>0.88633177432354981</c:v>
                </c:pt>
                <c:pt idx="121">
                  <c:v>0.87977205082020005</c:v>
                </c:pt>
                <c:pt idx="122">
                  <c:v>0.88813917112445917</c:v>
                </c:pt>
                <c:pt idx="123">
                  <c:v>0.91239839068755113</c:v>
                </c:pt>
                <c:pt idx="124">
                  <c:v>0.90509920356205165</c:v>
                </c:pt>
                <c:pt idx="125">
                  <c:v>0.89791587654965765</c:v>
                </c:pt>
                <c:pt idx="126">
                  <c:v>0.89084567279729465</c:v>
                </c:pt>
                <c:pt idx="127">
                  <c:v>0.88388594097856521</c:v>
                </c:pt>
                <c:pt idx="128">
                  <c:v>0.88362196289184669</c:v>
                </c:pt>
                <c:pt idx="129">
                  <c:v>0.88118170637105742</c:v>
                </c:pt>
                <c:pt idx="130">
                  <c:v>0.87445512845982865</c:v>
                </c:pt>
                <c:pt idx="131">
                  <c:v>0.86948295134772857</c:v>
                </c:pt>
                <c:pt idx="132">
                  <c:v>0.86517410220731561</c:v>
                </c:pt>
                <c:pt idx="133">
                  <c:v>0.85871757905651469</c:v>
                </c:pt>
                <c:pt idx="134">
                  <c:v>0.85235670810054054</c:v>
                </c:pt>
                <c:pt idx="135">
                  <c:v>0.87321419639777464</c:v>
                </c:pt>
                <c:pt idx="136">
                  <c:v>0.86684037014670678</c:v>
                </c:pt>
                <c:pt idx="137">
                  <c:v>0.860558918189122</c:v>
                </c:pt>
                <c:pt idx="138">
                  <c:v>0.85652978043394312</c:v>
                </c:pt>
                <c:pt idx="139">
                  <c:v>0.85041171057371223</c:v>
                </c:pt>
                <c:pt idx="140">
                  <c:v>0.84734070615875523</c:v>
                </c:pt>
                <c:pt idx="141">
                  <c:v>0.8434156113184571</c:v>
                </c:pt>
                <c:pt idx="142">
                  <c:v>0.84184428081654095</c:v>
                </c:pt>
                <c:pt idx="143">
                  <c:v>0.83599813997753725</c:v>
                </c:pt>
                <c:pt idx="144">
                  <c:v>0.83023263556390003</c:v>
                </c:pt>
                <c:pt idx="145">
                  <c:v>0.82454611066277661</c:v>
                </c:pt>
                <c:pt idx="146">
                  <c:v>0.8189369534473836</c:v>
                </c:pt>
                <c:pt idx="147">
                  <c:v>0.81340359565382003</c:v>
                </c:pt>
                <c:pt idx="148">
                  <c:v>0.8079445111192306</c:v>
                </c:pt>
                <c:pt idx="149">
                  <c:v>0.80638000993492842</c:v>
                </c:pt>
                <c:pt idx="150">
                  <c:v>0.80103974496848362</c:v>
                </c:pt>
                <c:pt idx="151">
                  <c:v>0.82134133527527164</c:v>
                </c:pt>
                <c:pt idx="152">
                  <c:v>0.83252261124092319</c:v>
                </c:pt>
                <c:pt idx="153">
                  <c:v>0.84604092341772263</c:v>
                </c:pt>
                <c:pt idx="154">
                  <c:v>0.85700099863185064</c:v>
                </c:pt>
                <c:pt idx="155">
                  <c:v>0.88737924216881836</c:v>
                </c:pt>
                <c:pt idx="156">
                  <c:v>0.92065036562461944</c:v>
                </c:pt>
                <c:pt idx="157">
                  <c:v>0.96240340683141745</c:v>
                </c:pt>
                <c:pt idx="158">
                  <c:v>0.98143553873499656</c:v>
                </c:pt>
                <c:pt idx="159">
                  <c:v>0.99876519315071877</c:v>
                </c:pt>
                <c:pt idx="160">
                  <c:v>0.99256168263425459</c:v>
                </c:pt>
                <c:pt idx="161">
                  <c:v>0.98643475866737651</c:v>
                </c:pt>
                <c:pt idx="162">
                  <c:v>0.98038301168168707</c:v>
                </c:pt>
                <c:pt idx="163">
                  <c:v>0.97440506648852621</c:v>
                </c:pt>
                <c:pt idx="164">
                  <c:v>0.98270725433470785</c:v>
                </c:pt>
                <c:pt idx="165">
                  <c:v>0.98552773493141121</c:v>
                </c:pt>
                <c:pt idx="166">
                  <c:v>0.9902578610524434</c:v>
                </c:pt>
                <c:pt idx="167">
                  <c:v>0.99371803143129067</c:v>
                </c:pt>
                <c:pt idx="168">
                  <c:v>1.0135203763637417</c:v>
                </c:pt>
                <c:pt idx="169">
                  <c:v>1.0370696291494585</c:v>
                </c:pt>
                <c:pt idx="170">
                  <c:v>1.0665676424605255</c:v>
                </c:pt>
                <c:pt idx="171">
                  <c:v>1.0926813028928979</c:v>
                </c:pt>
                <c:pt idx="172">
                  <c:v>1.1252873970251318</c:v>
                </c:pt>
                <c:pt idx="173">
                  <c:v>1.1473746995744452</c:v>
                </c:pt>
                <c:pt idx="174">
                  <c:v>1.1678836774745036</c:v>
                </c:pt>
                <c:pt idx="175">
                  <c:v>1.1904496555440114</c:v>
                </c:pt>
                <c:pt idx="176">
                  <c:v>1.2157367461559319</c:v>
                </c:pt>
                <c:pt idx="177">
                  <c:v>1.2316968543217766</c:v>
                </c:pt>
                <c:pt idx="178">
                  <c:v>1.2546912594927289</c:v>
                </c:pt>
                <c:pt idx="179">
                  <c:v>1.2710277088173934</c:v>
                </c:pt>
                <c:pt idx="180">
                  <c:v>1.2829193887393899</c:v>
                </c:pt>
                <c:pt idx="181">
                  <c:v>1.2919732035561138</c:v>
                </c:pt>
                <c:pt idx="182">
                  <c:v>1.288528980485008</c:v>
                </c:pt>
                <c:pt idx="183">
                  <c:v>1.2838593777489218</c:v>
                </c:pt>
                <c:pt idx="184">
                  <c:v>1.2825892007422393</c:v>
                </c:pt>
                <c:pt idx="185">
                  <c:v>1.2793386562933875</c:v>
                </c:pt>
                <c:pt idx="186">
                  <c:v>1.2724972731046718</c:v>
                </c:pt>
                <c:pt idx="187">
                  <c:v>1.265728670588133</c:v>
                </c:pt>
                <c:pt idx="188">
                  <c:v>1.2590316934950694</c:v>
                </c:pt>
                <c:pt idx="189">
                  <c:v>1.2524052108977577</c:v>
                </c:pt>
                <c:pt idx="190">
                  <c:v>1.2510324884657551</c:v>
                </c:pt>
                <c:pt idx="191">
                  <c:v>1.2533425346178941</c:v>
                </c:pt>
                <c:pt idx="192">
                  <c:v>1.2603875252134351</c:v>
                </c:pt>
                <c:pt idx="193">
                  <c:v>1.2821013620422699</c:v>
                </c:pt>
                <c:pt idx="194">
                  <c:v>1.2755264832625428</c:v>
                </c:pt>
                <c:pt idx="195">
                  <c:v>1.2807644644718521</c:v>
                </c:pt>
                <c:pt idx="196">
                  <c:v>1.2797760237249436</c:v>
                </c:pt>
                <c:pt idx="197">
                  <c:v>1.2733125084536061</c:v>
                </c:pt>
                <c:pt idx="198">
                  <c:v>1.2669139531347431</c:v>
                </c:pt>
                <c:pt idx="199">
                  <c:v>1.2612817954591458</c:v>
                </c:pt>
                <c:pt idx="200">
                  <c:v>1.2637234939848352</c:v>
                </c:pt>
                <c:pt idx="201">
                  <c:v>1.26670806824668</c:v>
                </c:pt>
                <c:pt idx="202">
                  <c:v>1.2604681270237901</c:v>
                </c:pt>
                <c:pt idx="203">
                  <c:v>1.2542893616952622</c:v>
                </c:pt>
                <c:pt idx="204">
                  <c:v>1.2481708770040452</c:v>
                </c:pt>
                <c:pt idx="205">
                  <c:v>1.2421117950768412</c:v>
                </c:pt>
                <c:pt idx="206">
                  <c:v>1.2361112550039808</c:v>
                </c:pt>
                <c:pt idx="207">
                  <c:v>1.2308832158114358</c:v>
                </c:pt>
                <c:pt idx="208">
                  <c:v>1.2249938224343278</c:v>
                </c:pt>
                <c:pt idx="209">
                  <c:v>1.2191605185179708</c:v>
                </c:pt>
                <c:pt idx="210">
                  <c:v>1.2133825065819104</c:v>
                </c:pt>
                <c:pt idx="211">
                  <c:v>1.2110396594051414</c:v>
                </c:pt>
                <c:pt idx="212">
                  <c:v>1.212351535628118</c:v>
                </c:pt>
                <c:pt idx="213">
                  <c:v>1.2133794539175866</c:v>
                </c:pt>
                <c:pt idx="214">
                  <c:v>1.2088820750839067</c:v>
                </c:pt>
                <c:pt idx="215">
                  <c:v>1.2032853988103698</c:v>
                </c:pt>
                <c:pt idx="216">
                  <c:v>1.1977403048066564</c:v>
                </c:pt>
                <c:pt idx="217">
                  <c:v>1.1922460832249537</c:v>
                </c:pt>
                <c:pt idx="218">
                  <c:v>1.1868020371828307</c:v>
                </c:pt>
                <c:pt idx="219">
                  <c:v>1.181407482468364</c:v>
                </c:pt>
                <c:pt idx="220">
                  <c:v>1.191069282119946</c:v>
                </c:pt>
                <c:pt idx="221">
                  <c:v>1.196067525510393</c:v>
                </c:pt>
                <c:pt idx="222">
                  <c:v>1.1907039940058401</c:v>
                </c:pt>
                <c:pt idx="223">
                  <c:v>1.1853883511754479</c:v>
                </c:pt>
                <c:pt idx="224">
                  <c:v>1.1801199585035804</c:v>
                </c:pt>
                <c:pt idx="225">
                  <c:v>1.1777947049826258</c:v>
                </c:pt>
                <c:pt idx="226">
                  <c:v>1.1726061820531879</c:v>
                </c:pt>
                <c:pt idx="227">
                  <c:v>1.1674631724827791</c:v>
                </c:pt>
                <c:pt idx="228">
                  <c:v>1.162365080026543</c:v>
                </c:pt>
                <c:pt idx="229">
                  <c:v>1.1597175295490048</c:v>
                </c:pt>
                <c:pt idx="230">
                  <c:v>1.1578850405252021</c:v>
                </c:pt>
                <c:pt idx="231">
                  <c:v>1.1528941567298339</c:v>
                </c:pt>
                <c:pt idx="232">
                  <c:v>1.1479461131387187</c:v>
                </c:pt>
                <c:pt idx="233">
                  <c:v>1.143040360518468</c:v>
                </c:pt>
                <c:pt idx="234">
                  <c:v>1.1381763589843459</c:v>
                </c:pt>
                <c:pt idx="235">
                  <c:v>1.1333535778022101</c:v>
                </c:pt>
                <c:pt idx="236">
                  <c:v>1.1293781455341192</c:v>
                </c:pt>
                <c:pt idx="237">
                  <c:v>1.1246328592083461</c:v>
                </c:pt>
                <c:pt idx="238">
                  <c:v>1.1199272823915738</c:v>
                </c:pt>
                <c:pt idx="239">
                  <c:v>1.1220324247402045</c:v>
                </c:pt>
                <c:pt idx="240">
                  <c:v>1.1186884298297204</c:v>
                </c:pt>
                <c:pt idx="241">
                  <c:v>1.1147356734314844</c:v>
                </c:pt>
                <c:pt idx="242">
                  <c:v>1.1101482838288861</c:v>
                </c:pt>
                <c:pt idx="243">
                  <c:v>1.105598495780385</c:v>
                </c:pt>
                <c:pt idx="244">
                  <c:v>1.1010858488588746</c:v>
                </c:pt>
                <c:pt idx="245">
                  <c:v>1.0987603553607075</c:v>
                </c:pt>
                <c:pt idx="246">
                  <c:v>1.0962313344682644</c:v>
                </c:pt>
                <c:pt idx="247">
                  <c:v>1.0918110468292588</c:v>
                </c:pt>
                <c:pt idx="248">
                  <c:v>1.0882617562929418</c:v>
                </c:pt>
                <c:pt idx="249">
                  <c:v>1.0842514266623868</c:v>
                </c:pt>
                <c:pt idx="250">
                  <c:v>1.0809382226655215</c:v>
                </c:pt>
                <c:pt idx="251">
                  <c:v>1.0766487852739917</c:v>
                </c:pt>
                <c:pt idx="252">
                  <c:v>1.0738012849648737</c:v>
                </c:pt>
                <c:pt idx="253">
                  <c:v>1.0732001392080981</c:v>
                </c:pt>
                <c:pt idx="254">
                  <c:v>1.0723482154743438</c:v>
                </c:pt>
                <c:pt idx="255">
                  <c:v>1.07024521392475</c:v>
                </c:pt>
                <c:pt idx="256">
                  <c:v>1.0660808356604521</c:v>
                </c:pt>
                <c:pt idx="257">
                  <c:v>1.0619487393982021</c:v>
                </c:pt>
                <c:pt idx="258">
                  <c:v>1.0591420993374459</c:v>
                </c:pt>
                <c:pt idx="259">
                  <c:v>1.0550684758784559</c:v>
                </c:pt>
                <c:pt idx="260">
                  <c:v>1.051026067924878</c:v>
                </c:pt>
                <c:pt idx="261">
                  <c:v>1.0470145180473218</c:v>
                </c:pt>
                <c:pt idx="262">
                  <c:v>1.0516473448235208</c:v>
                </c:pt>
                <c:pt idx="263">
                  <c:v>1.0476638321537139</c:v>
                </c:pt>
                <c:pt idx="264">
                  <c:v>1.0437103837304798</c:v>
                </c:pt>
                <c:pt idx="265">
                  <c:v>1.0397866604833854</c:v>
                </c:pt>
                <c:pt idx="266">
                  <c:v>1.0404202208400946</c:v>
                </c:pt>
                <c:pt idx="267">
                  <c:v>1.0464877225023641</c:v>
                </c:pt>
                <c:pt idx="268">
                  <c:v>1.0426298308875479</c:v>
                </c:pt>
                <c:pt idx="269">
                  <c:v>1.038768238921298</c:v>
                </c:pt>
                <c:pt idx="270">
                  <c:v>1.0349351457887481</c:v>
                </c:pt>
                <c:pt idx="271">
                  <c:v>1.0311302371645006</c:v>
                </c:pt>
                <c:pt idx="272">
                  <c:v>1.0273532033287562</c:v>
                </c:pt>
                <c:pt idx="273">
                  <c:v>1.0236037390830308</c:v>
                </c:pt>
                <c:pt idx="274">
                  <c:v>1.0198815436681836</c:v>
                </c:pt>
                <c:pt idx="275">
                  <c:v>1.0161863206838821</c:v>
                </c:pt>
                <c:pt idx="276">
                  <c:v>1.0125177780099295</c:v>
                </c:pt>
                <c:pt idx="277">
                  <c:v>1.0088756277293178</c:v>
                </c:pt>
                <c:pt idx="278">
                  <c:v>1.005259586052869</c:v>
                </c:pt>
                <c:pt idx="279">
                  <c:v>1.0016693732455166</c:v>
                </c:pt>
                <c:pt idx="280">
                  <c:v>0.99810471355427965</c:v>
                </c:pt>
                <c:pt idx="281">
                  <c:v>0.99456533513740109</c:v>
                </c:pt>
                <c:pt idx="282">
                  <c:v>0.99105096999558451</c:v>
                </c:pt>
                <c:pt idx="283">
                  <c:v>0.98756135390403932</c:v>
                </c:pt>
                <c:pt idx="284">
                  <c:v>0.98409622634649285</c:v>
                </c:pt>
                <c:pt idx="285">
                  <c:v>0.98343976269729849</c:v>
                </c:pt>
                <c:pt idx="286">
                  <c:v>0.98358842167129756</c:v>
                </c:pt>
                <c:pt idx="287">
                  <c:v>0.9828643477155905</c:v>
                </c:pt>
                <c:pt idx="288">
                  <c:v>0.98122691344314461</c:v>
                </c:pt>
                <c:pt idx="289">
                  <c:v>0.9782193992233319</c:v>
                </c:pt>
                <c:pt idx="290">
                  <c:v>0.97818952162062622</c:v>
                </c:pt>
                <c:pt idx="291">
                  <c:v>0.97832077002418905</c:v>
                </c:pt>
                <c:pt idx="292">
                  <c:v>0.97772050630208895</c:v>
                </c:pt>
                <c:pt idx="293">
                  <c:v>0.97439492634866565</c:v>
                </c:pt>
                <c:pt idx="294">
                  <c:v>0.97109189270003882</c:v>
                </c:pt>
                <c:pt idx="295">
                  <c:v>0.97046279603116958</c:v>
                </c:pt>
                <c:pt idx="296">
                  <c:v>0.96719524452940042</c:v>
                </c:pt>
                <c:pt idx="297">
                  <c:v>0.96394962290346276</c:v>
                </c:pt>
                <c:pt idx="298">
                  <c:v>0.96279855672646464</c:v>
                </c:pt>
                <c:pt idx="299">
                  <c:v>0.95958922820404302</c:v>
                </c:pt>
                <c:pt idx="300">
                  <c:v>0.95640122412363093</c:v>
                </c:pt>
                <c:pt idx="301">
                  <c:v>0.9537817978537878</c:v>
                </c:pt>
                <c:pt idx="302">
                  <c:v>0.95522117081336422</c:v>
                </c:pt>
                <c:pt idx="303">
                  <c:v>0.95207899590937284</c:v>
                </c:pt>
                <c:pt idx="304">
                  <c:v>0.95501439003528354</c:v>
                </c:pt>
                <c:pt idx="305">
                  <c:v>0.95189342797634469</c:v>
                </c:pt>
                <c:pt idx="306">
                  <c:v>0.94879279791778981</c:v>
                </c:pt>
                <c:pt idx="307">
                  <c:v>0.94571230182063848</c:v>
                </c:pt>
                <c:pt idx="308">
                  <c:v>0.94265174420960063</c:v>
                </c:pt>
                <c:pt idx="309">
                  <c:v>0.93961093213150182</c:v>
                </c:pt>
                <c:pt idx="310">
                  <c:v>0.9365896751149887</c:v>
                </c:pt>
                <c:pt idx="311">
                  <c:v>0.93550514106498839</c:v>
                </c:pt>
                <c:pt idx="312">
                  <c:v>0.93321954374361749</c:v>
                </c:pt>
                <c:pt idx="313">
                  <c:v>0.93024750698010283</c:v>
                </c:pt>
                <c:pt idx="314">
                  <c:v>0.92729434029127711</c:v>
                </c:pt>
                <c:pt idx="315">
                  <c:v>0.92589701419568682</c:v>
                </c:pt>
                <c:pt idx="316">
                  <c:v>0.92297620342534015</c:v>
                </c:pt>
                <c:pt idx="317">
                  <c:v>0.9200737625340657</c:v>
                </c:pt>
                <c:pt idx="318">
                  <c:v>0.91718951876436616</c:v>
                </c:pt>
                <c:pt idx="319">
                  <c:v>0.91432330151822749</c:v>
                </c:pt>
                <c:pt idx="320">
                  <c:v>0.91147494232346671</c:v>
                </c:pt>
                <c:pt idx="321">
                  <c:v>0.90864427480072363</c:v>
                </c:pt>
                <c:pt idx="322">
                  <c:v>0.90583113463106135</c:v>
                </c:pt>
                <c:pt idx="323">
                  <c:v>0.91315959246586664</c:v>
                </c:pt>
                <c:pt idx="324">
                  <c:v>0.92390668019108702</c:v>
                </c:pt>
                <c:pt idx="325">
                  <c:v>0.93090551593081861</c:v>
                </c:pt>
                <c:pt idx="326">
                  <c:v>0.9416682797783047</c:v>
                </c:pt>
                <c:pt idx="327">
                  <c:v>0.9387973399009315</c:v>
                </c:pt>
                <c:pt idx="328">
                  <c:v>0.93855993434751062</c:v>
                </c:pt>
                <c:pt idx="329">
                  <c:v>0.93851934112741953</c:v>
                </c:pt>
                <c:pt idx="330">
                  <c:v>0.93568393526299876</c:v>
                </c:pt>
                <c:pt idx="331">
                  <c:v>0.94026407996515249</c:v>
                </c:pt>
                <c:pt idx="332">
                  <c:v>0.94461065651123965</c:v>
                </c:pt>
                <c:pt idx="333">
                  <c:v>0.94245449550890004</c:v>
                </c:pt>
                <c:pt idx="334">
                  <c:v>0.94179866165788806</c:v>
                </c:pt>
                <c:pt idx="335">
                  <c:v>0.94271796096446159</c:v>
                </c:pt>
                <c:pt idx="336">
                  <c:v>0.94130801397836061</c:v>
                </c:pt>
                <c:pt idx="337">
                  <c:v>0.93852307902576149</c:v>
                </c:pt>
                <c:pt idx="338">
                  <c:v>0.9357545743678688</c:v>
                </c:pt>
                <c:pt idx="339">
                  <c:v>0.9351221718728705</c:v>
                </c:pt>
                <c:pt idx="340">
                  <c:v>0.93376631685536449</c:v>
                </c:pt>
                <c:pt idx="341">
                  <c:v>0.93103600598735137</c:v>
                </c:pt>
                <c:pt idx="342">
                  <c:v>0.92832161529935764</c:v>
                </c:pt>
                <c:pt idx="343">
                  <c:v>0.92562300595255653</c:v>
                </c:pt>
                <c:pt idx="344">
                  <c:v>0.92444696954093619</c:v>
                </c:pt>
                <c:pt idx="345">
                  <c:v>0.92177515749025263</c:v>
                </c:pt>
                <c:pt idx="346">
                  <c:v>0.92596013942404454</c:v>
                </c:pt>
                <c:pt idx="347">
                  <c:v>0.93364628999917165</c:v>
                </c:pt>
                <c:pt idx="348">
                  <c:v>0.94409021508266522</c:v>
                </c:pt>
                <c:pt idx="349">
                  <c:v>0.95402790025263151</c:v>
                </c:pt>
                <c:pt idx="350">
                  <c:v>0.96380147950026962</c:v>
                </c:pt>
                <c:pt idx="351">
                  <c:v>0.97623280466842122</c:v>
                </c:pt>
                <c:pt idx="352">
                  <c:v>0.97600633375277068</c:v>
                </c:pt>
                <c:pt idx="353">
                  <c:v>0.97542578122836932</c:v>
                </c:pt>
                <c:pt idx="354">
                  <c:v>0.97346501973661159</c:v>
                </c:pt>
                <c:pt idx="355">
                  <c:v>0.97073056743399211</c:v>
                </c:pt>
                <c:pt idx="356">
                  <c:v>0.96801143419186875</c:v>
                </c:pt>
                <c:pt idx="357">
                  <c:v>0.96530749163826024</c:v>
                </c:pt>
                <c:pt idx="358">
                  <c:v>0.96582286083224933</c:v>
                </c:pt>
                <c:pt idx="359">
                  <c:v>0.96451734461670457</c:v>
                </c:pt>
                <c:pt idx="360">
                  <c:v>0.96184555141833572</c:v>
                </c:pt>
                <c:pt idx="361">
                  <c:v>0.95918851950832562</c:v>
                </c:pt>
                <c:pt idx="362">
                  <c:v>0.95654612689259977</c:v>
                </c:pt>
                <c:pt idx="363">
                  <c:v>0.9545222711492175</c:v>
                </c:pt>
                <c:pt idx="364">
                  <c:v>0.95190714163921986</c:v>
                </c:pt>
                <c:pt idx="365">
                  <c:v>0.95715919764694679</c:v>
                </c:pt>
                <c:pt idx="366">
                  <c:v>0.95762334000913563</c:v>
                </c:pt>
                <c:pt idx="367">
                  <c:v>0.95502110267216556</c:v>
                </c:pt>
                <c:pt idx="368">
                  <c:v>0.95322001948702983</c:v>
                </c:pt>
                <c:pt idx="369">
                  <c:v>0.95064374916410244</c:v>
                </c:pt>
                <c:pt idx="370">
                  <c:v>0.94808136709087365</c:v>
                </c:pt>
                <c:pt idx="371">
                  <c:v>0.94553276126534247</c:v>
                </c:pt>
                <c:pt idx="372">
                  <c:v>0.94299782088663253</c:v>
                </c:pt>
                <c:pt idx="373">
                  <c:v>0.94047643633882261</c:v>
                </c:pt>
                <c:pt idx="374">
                  <c:v>0.93796849917523739</c:v>
                </c:pt>
                <c:pt idx="375">
                  <c:v>0.93547390210295756</c:v>
                </c:pt>
                <c:pt idx="376">
                  <c:v>0.933225861975855</c:v>
                </c:pt>
                <c:pt idx="377">
                  <c:v>0.93075701048915971</c:v>
                </c:pt>
                <c:pt idx="378">
                  <c:v>0.92830118724247324</c:v>
                </c:pt>
                <c:pt idx="379">
                  <c:v>0.92694010007222449</c:v>
                </c:pt>
                <c:pt idx="380">
                  <c:v>0.9245071864237413</c:v>
                </c:pt>
                <c:pt idx="381">
                  <c:v>0.92208701054305164</c:v>
                </c:pt>
                <c:pt idx="382">
                  <c:v>0.92033230537443256</c:v>
                </c:pt>
                <c:pt idx="383">
                  <c:v>0.91955578909088453</c:v>
                </c:pt>
                <c:pt idx="384">
                  <c:v>0.9171673324958437</c:v>
                </c:pt>
                <c:pt idx="385">
                  <c:v>0.91479125132360106</c:v>
                </c:pt>
                <c:pt idx="386">
                  <c:v>0.91242744964056777</c:v>
                </c:pt>
                <c:pt idx="387">
                  <c:v>0.91043198203383613</c:v>
                </c:pt>
                <c:pt idx="388">
                  <c:v>0.90809153992063851</c:v>
                </c:pt>
                <c:pt idx="389">
                  <c:v>0.90643314572260991</c:v>
                </c:pt>
                <c:pt idx="390">
                  <c:v>0.90514497621600865</c:v>
                </c:pt>
                <c:pt idx="391">
                  <c:v>0.9044327360137967</c:v>
                </c:pt>
                <c:pt idx="392">
                  <c:v>0.90350964326506833</c:v>
                </c:pt>
                <c:pt idx="393">
                  <c:v>0.90121647158164286</c:v>
                </c:pt>
                <c:pt idx="394">
                  <c:v>0.89893491089410593</c:v>
                </c:pt>
                <c:pt idx="395">
                  <c:v>0.89732776208606457</c:v>
                </c:pt>
                <c:pt idx="396">
                  <c:v>0.89506749064504232</c:v>
                </c:pt>
                <c:pt idx="397">
                  <c:v>0.89685884829597862</c:v>
                </c:pt>
                <c:pt idx="398">
                  <c:v>0.8946110817588957</c:v>
                </c:pt>
                <c:pt idx="399">
                  <c:v>0.89237455405449861</c:v>
                </c:pt>
                <c:pt idx="400">
                  <c:v>0.89114218141059776</c:v>
                </c:pt>
                <c:pt idx="401">
                  <c:v>0.88892540981504908</c:v>
                </c:pt>
                <c:pt idx="402">
                  <c:v>0.88748432018439338</c:v>
                </c:pt>
                <c:pt idx="403">
                  <c:v>0.88528757681759951</c:v>
                </c:pt>
                <c:pt idx="404">
                  <c:v>0.88328378440668442</c:v>
                </c:pt>
                <c:pt idx="405">
                  <c:v>0.88110820858303462</c:v>
                </c:pt>
                <c:pt idx="406">
                  <c:v>0.87894332354966165</c:v>
                </c:pt>
                <c:pt idx="407">
                  <c:v>0.87678905069784174</c:v>
                </c:pt>
                <c:pt idx="408">
                  <c:v>0.87464531218758734</c:v>
                </c:pt>
                <c:pt idx="409">
                  <c:v>0.87251203093832153</c:v>
                </c:pt>
                <c:pt idx="410">
                  <c:v>0.87046912672780752</c:v>
                </c:pt>
                <c:pt idx="411">
                  <c:v>0.8683563375852642</c:v>
                </c:pt>
                <c:pt idx="412">
                  <c:v>0.86625377986713958</c:v>
                </c:pt>
                <c:pt idx="413">
                  <c:v>0.86416137943267868</c:v>
                </c:pt>
                <c:pt idx="414">
                  <c:v>0.86207906285573765</c:v>
                </c:pt>
                <c:pt idx="415">
                  <c:v>0.86000675741618848</c:v>
                </c:pt>
                <c:pt idx="416">
                  <c:v>0.85991590870329504</c:v>
                </c:pt>
                <c:pt idx="417">
                  <c:v>0.85785869361072264</c:v>
                </c:pt>
                <c:pt idx="418">
                  <c:v>0.85581129816057044</c:v>
                </c:pt>
                <c:pt idx="419">
                  <c:v>0.85377365221257451</c:v>
                </c:pt>
                <c:pt idx="420">
                  <c:v>0.85174568629283243</c:v>
                </c:pt>
                <c:pt idx="421">
                  <c:v>0.8497273315859577</c:v>
                </c:pt>
                <c:pt idx="422">
                  <c:v>0.84771851992736158</c:v>
                </c:pt>
                <c:pt idx="423">
                  <c:v>0.84571918379545752</c:v>
                </c:pt>
                <c:pt idx="424">
                  <c:v>0.85115463366219923</c:v>
                </c:pt>
                <c:pt idx="425">
                  <c:v>0.85365942787030913</c:v>
                </c:pt>
                <c:pt idx="426">
                  <c:v>0.8563581757344495</c:v>
                </c:pt>
                <c:pt idx="427">
                  <c:v>0.85435733887525656</c:v>
                </c:pt>
                <c:pt idx="428">
                  <c:v>0.85290622220152223</c:v>
                </c:pt>
                <c:pt idx="429">
                  <c:v>0.85092271935919694</c:v>
                </c:pt>
                <c:pt idx="430">
                  <c:v>0.8517288784804492</c:v>
                </c:pt>
                <c:pt idx="431">
                  <c:v>0.85253919443363069</c:v>
                </c:pt>
                <c:pt idx="432">
                  <c:v>0.85913858730699821</c:v>
                </c:pt>
                <c:pt idx="433">
                  <c:v>0.85730304483603736</c:v>
                </c:pt>
                <c:pt idx="434">
                  <c:v>0.85564206236429885</c:v>
                </c:pt>
                <c:pt idx="435">
                  <c:v>0.85658792935895856</c:v>
                </c:pt>
                <c:pt idx="436">
                  <c:v>0.85462777391420364</c:v>
                </c:pt>
                <c:pt idx="437">
                  <c:v>0.85468864925458699</c:v>
                </c:pt>
                <c:pt idx="438">
                  <c:v>0.86080383690613582</c:v>
                </c:pt>
                <c:pt idx="439">
                  <c:v>0.86734786114192997</c:v>
                </c:pt>
                <c:pt idx="440">
                  <c:v>0.87568171097001835</c:v>
                </c:pt>
                <c:pt idx="441">
                  <c:v>0.8775023116604207</c:v>
                </c:pt>
                <c:pt idx="442">
                  <c:v>0.88027242156882335</c:v>
                </c:pt>
                <c:pt idx="443">
                  <c:v>0.88600466935410882</c:v>
                </c:pt>
                <c:pt idx="444">
                  <c:v>0.89314095224346113</c:v>
                </c:pt>
                <c:pt idx="445">
                  <c:v>0.89113839405456219</c:v>
                </c:pt>
                <c:pt idx="446">
                  <c:v>0.88914479585757211</c:v>
                </c:pt>
                <c:pt idx="447">
                  <c:v>0.89006826858803534</c:v>
                </c:pt>
                <c:pt idx="448">
                  <c:v>0.89721540332787264</c:v>
                </c:pt>
                <c:pt idx="449">
                  <c:v>0.90300447878823631</c:v>
                </c:pt>
                <c:pt idx="450">
                  <c:v>0.90453017874472252</c:v>
                </c:pt>
                <c:pt idx="451">
                  <c:v>0.9077191939200977</c:v>
                </c:pt>
                <c:pt idx="452">
                  <c:v>0.90571539879003116</c:v>
                </c:pt>
                <c:pt idx="453">
                  <c:v>0.90372043095128662</c:v>
                </c:pt>
                <c:pt idx="454">
                  <c:v>0.90206324278097927</c:v>
                </c:pt>
                <c:pt idx="455">
                  <c:v>0.90522291197438487</c:v>
                </c:pt>
                <c:pt idx="456">
                  <c:v>0.90796247145130837</c:v>
                </c:pt>
                <c:pt idx="457">
                  <c:v>0.91221172294272057</c:v>
                </c:pt>
                <c:pt idx="458">
                  <c:v>0.91022433356813115</c:v>
                </c:pt>
                <c:pt idx="459">
                  <c:v>0.90931395441546758</c:v>
                </c:pt>
                <c:pt idx="460">
                  <c:v>0.90734147295252765</c:v>
                </c:pt>
                <c:pt idx="461">
                  <c:v>0.9053775303703796</c:v>
                </c:pt>
                <c:pt idx="462">
                  <c:v>0.9050516194637318</c:v>
                </c:pt>
                <c:pt idx="463">
                  <c:v>0.90490875243214763</c:v>
                </c:pt>
                <c:pt idx="464">
                  <c:v>0.90649792863566758</c:v>
                </c:pt>
                <c:pt idx="465">
                  <c:v>0.90455265411069841</c:v>
                </c:pt>
                <c:pt idx="466">
                  <c:v>0.90261571052589473</c:v>
                </c:pt>
                <c:pt idx="467">
                  <c:v>0.9006870444777465</c:v>
                </c:pt>
                <c:pt idx="468">
                  <c:v>0.9018826486043936</c:v>
                </c:pt>
                <c:pt idx="469">
                  <c:v>0.89996374935202816</c:v>
                </c:pt>
                <c:pt idx="470">
                  <c:v>0.89973136190392256</c:v>
                </c:pt>
                <c:pt idx="471">
                  <c:v>0.89782515139141761</c:v>
                </c:pt>
                <c:pt idx="472">
                  <c:v>0.89592700096564248</c:v>
                </c:pt>
                <c:pt idx="473">
                  <c:v>0.89403685961339463</c:v>
                </c:pt>
                <c:pt idx="474">
                  <c:v>0.89530247240854965</c:v>
                </c:pt>
                <c:pt idx="475">
                  <c:v>0.8934215848614715</c:v>
                </c:pt>
                <c:pt idx="476">
                  <c:v>0.89154858363534706</c:v>
                </c:pt>
                <c:pt idx="477">
                  <c:v>0.88968341923443661</c:v>
                </c:pt>
                <c:pt idx="478">
                  <c:v>0.8878260425763268</c:v>
                </c:pt>
                <c:pt idx="479">
                  <c:v>0.88597640498761465</c:v>
                </c:pt>
                <c:pt idx="480">
                  <c:v>0.88584208151079469</c:v>
                </c:pt>
                <c:pt idx="481">
                  <c:v>0.89038088895401646</c:v>
                </c:pt>
                <c:pt idx="482">
                  <c:v>0.89334316969303507</c:v>
                </c:pt>
                <c:pt idx="483">
                  <c:v>0.89376774290061956</c:v>
                </c:pt>
                <c:pt idx="484">
                  <c:v>0.89192492281217362</c:v>
                </c:pt>
                <c:pt idx="485">
                  <c:v>0.89008968634549346</c:v>
                </c:pt>
                <c:pt idx="486">
                  <c:v>0.88996822755027261</c:v>
                </c:pt>
                <c:pt idx="487">
                  <c:v>0.88814452216594819</c:v>
                </c:pt>
                <c:pt idx="488">
                  <c:v>0.88632827569935124</c:v>
                </c:pt>
                <c:pt idx="489">
                  <c:v>0.88451944248363823</c:v>
                </c:pt>
                <c:pt idx="490">
                  <c:v>0.88645504332777614</c:v>
                </c:pt>
                <c:pt idx="491">
                  <c:v>0.88736076709322487</c:v>
                </c:pt>
                <c:pt idx="492">
                  <c:v>0.88556084667316903</c:v>
                </c:pt>
                <c:pt idx="493">
                  <c:v>0.89230946095325236</c:v>
                </c:pt>
                <c:pt idx="494">
                  <c:v>0.90014278363412792</c:v>
                </c:pt>
                <c:pt idx="495">
                  <c:v>0.90358077936408576</c:v>
                </c:pt>
                <c:pt idx="496">
                  <c:v>0.90764501269436837</c:v>
                </c:pt>
                <c:pt idx="497">
                  <c:v>0.91238306659579071</c:v>
                </c:pt>
                <c:pt idx="498">
                  <c:v>0.91705719132662633</c:v>
                </c:pt>
                <c:pt idx="499">
                  <c:v>0.91522307694398364</c:v>
                </c:pt>
                <c:pt idx="500">
                  <c:v>0.91339628437523257</c:v>
                </c:pt>
                <c:pt idx="501">
                  <c:v>0.91157676986451286</c:v>
                </c:pt>
                <c:pt idx="502">
                  <c:v>0.90982654989881351</c:v>
                </c:pt>
                <c:pt idx="503">
                  <c:v>0.90802133849028765</c:v>
                </c:pt>
                <c:pt idx="504">
                  <c:v>0.90622327643388856</c:v>
                </c:pt>
                <c:pt idx="505">
                  <c:v>0.90443232134208751</c:v>
                </c:pt>
                <c:pt idx="506">
                  <c:v>0.9026484311619396</c:v>
                </c:pt>
                <c:pt idx="507">
                  <c:v>0.90087156417146308</c:v>
                </c:pt>
                <c:pt idx="508">
                  <c:v>0.89910167897662718</c:v>
                </c:pt>
                <c:pt idx="509">
                  <c:v>0.89733873450804569</c:v>
                </c:pt>
                <c:pt idx="510">
                  <c:v>0.89698808393632756</c:v>
                </c:pt>
                <c:pt idx="511">
                  <c:v>0.89931982570388014</c:v>
                </c:pt>
                <c:pt idx="512">
                  <c:v>0.90133616633115399</c:v>
                </c:pt>
                <c:pt idx="513">
                  <c:v>0.91000519801014068</c:v>
                </c:pt>
                <c:pt idx="514">
                  <c:v>0.91685923090653765</c:v>
                </c:pt>
                <c:pt idx="515">
                  <c:v>0.92825542480313661</c:v>
                </c:pt>
                <c:pt idx="516">
                  <c:v>0.94120053120130376</c:v>
                </c:pt>
                <c:pt idx="517">
                  <c:v>0.95464414329320413</c:v>
                </c:pt>
                <c:pt idx="518">
                  <c:v>0.96887834305691467</c:v>
                </c:pt>
                <c:pt idx="519">
                  <c:v>0.97641418255559465</c:v>
                </c:pt>
                <c:pt idx="520">
                  <c:v>0.97838751768886234</c:v>
                </c:pt>
                <c:pt idx="521">
                  <c:v>0.9765132120994191</c:v>
                </c:pt>
                <c:pt idx="522">
                  <c:v>0.97464607402657355</c:v>
                </c:pt>
                <c:pt idx="523">
                  <c:v>0.97278606243490762</c:v>
                </c:pt>
                <c:pt idx="524">
                  <c:v>0.97183941991166967</c:v>
                </c:pt>
                <c:pt idx="525">
                  <c:v>0.97097338234209474</c:v>
                </c:pt>
                <c:pt idx="526">
                  <c:v>0.96998073600250501</c:v>
                </c:pt>
                <c:pt idx="527">
                  <c:v>0.96814365127521584</c:v>
                </c:pt>
                <c:pt idx="528">
                  <c:v>0.96682783513130865</c:v>
                </c:pt>
                <c:pt idx="529">
                  <c:v>0.96500363166880698</c:v>
                </c:pt>
                <c:pt idx="530">
                  <c:v>0.96370505546031682</c:v>
                </c:pt>
                <c:pt idx="531">
                  <c:v>0.96189357979214507</c:v>
                </c:pt>
                <c:pt idx="532">
                  <c:v>0.96008890140604342</c:v>
                </c:pt>
                <c:pt idx="533">
                  <c:v>0.95829098211502084</c:v>
                </c:pt>
                <c:pt idx="534">
                  <c:v>0.95649978401760949</c:v>
                </c:pt>
                <c:pt idx="535">
                  <c:v>0.95471526949520003</c:v>
                </c:pt>
                <c:pt idx="536">
                  <c:v>0.95293740120935033</c:v>
                </c:pt>
                <c:pt idx="537">
                  <c:v>0.95116614209929551</c:v>
                </c:pt>
                <c:pt idx="538">
                  <c:v>0.94940145537926002</c:v>
                </c:pt>
                <c:pt idx="539">
                  <c:v>0.94794570663109856</c:v>
                </c:pt>
                <c:pt idx="540">
                  <c:v>0.95021809123492551</c:v>
                </c:pt>
                <c:pt idx="541">
                  <c:v>0.9659449088792037</c:v>
                </c:pt>
                <c:pt idx="542">
                  <c:v>0.98356670274187352</c:v>
                </c:pt>
                <c:pt idx="543">
                  <c:v>1.0080208677671119</c:v>
                </c:pt>
                <c:pt idx="544">
                  <c:v>1.0111422521493358</c:v>
                </c:pt>
                <c:pt idx="545">
                  <c:v>1.0132914446938437</c:v>
                </c:pt>
                <c:pt idx="546">
                  <c:v>1.0118589031945924</c:v>
                </c:pt>
                <c:pt idx="547">
                  <c:v>1.0100839354073385</c:v>
                </c:pt>
                <c:pt idx="548">
                  <c:v>1.0103087927297898</c:v>
                </c:pt>
                <c:pt idx="549">
                  <c:v>1.0084718676520998</c:v>
                </c:pt>
                <c:pt idx="550">
                  <c:v>1.006641610179021</c:v>
                </c:pt>
                <c:pt idx="551">
                  <c:v>1.0048179840736713</c:v>
                </c:pt>
                <c:pt idx="552">
                  <c:v>1.00300095336104</c:v>
                </c:pt>
                <c:pt idx="553">
                  <c:v>1.0021480196082901</c:v>
                </c:pt>
                <c:pt idx="554">
                  <c:v>1.0003423475008866</c:v>
                </c:pt>
                <c:pt idx="555">
                  <c:v>1.0024660182212899</c:v>
                </c:pt>
                <c:pt idx="556">
                  <c:v>1.0006662587630601</c:v>
                </c:pt>
                <c:pt idx="557">
                  <c:v>0.99958892478989958</c:v>
                </c:pt>
                <c:pt idx="558">
                  <c:v>0.99780075140030655</c:v>
                </c:pt>
                <c:pt idx="559">
                  <c:v>0.99601896434422321</c:v>
                </c:pt>
                <c:pt idx="560">
                  <c:v>0.99746344464875958</c:v>
                </c:pt>
                <c:pt idx="561">
                  <c:v>0.99636518197717183</c:v>
                </c:pt>
                <c:pt idx="562">
                  <c:v>0.99552349169581011</c:v>
                </c:pt>
                <c:pt idx="563">
                  <c:v>0.9937583791218817</c:v>
                </c:pt>
                <c:pt idx="564">
                  <c:v>0.9943806718834769</c:v>
                </c:pt>
                <c:pt idx="565">
                  <c:v>0.99262381557272872</c:v>
                </c:pt>
                <c:pt idx="566">
                  <c:v>0.9908731562860047</c:v>
                </c:pt>
                <c:pt idx="567">
                  <c:v>0.99491295504941357</c:v>
                </c:pt>
                <c:pt idx="568">
                  <c:v>0.99383190250945963</c:v>
                </c:pt>
                <c:pt idx="569">
                  <c:v>0.99208833776821459</c:v>
                </c:pt>
                <c:pt idx="570">
                  <c:v>0.99035088008385697</c:v>
                </c:pt>
                <c:pt idx="571">
                  <c:v>0.98861949742636779</c:v>
                </c:pt>
                <c:pt idx="572">
                  <c:v>0.98689415798932345</c:v>
                </c:pt>
                <c:pt idx="573">
                  <c:v>0.98542661607132032</c:v>
                </c:pt>
                <c:pt idx="574">
                  <c:v>0.9837128306520655</c:v>
                </c:pt>
                <c:pt idx="575">
                  <c:v>0.98200499587661283</c:v>
                </c:pt>
                <c:pt idx="576">
                  <c:v>0.98030308080577444</c:v>
                </c:pt>
                <c:pt idx="577">
                  <c:v>0.97860705471443465</c:v>
                </c:pt>
                <c:pt idx="578">
                  <c:v>0.97856597447750082</c:v>
                </c:pt>
                <c:pt idx="579">
                  <c:v>0.97687879176288461</c:v>
                </c:pt>
                <c:pt idx="580">
                  <c:v>0.97519741690616213</c:v>
                </c:pt>
                <c:pt idx="581">
                  <c:v>0.97444235979218052</c:v>
                </c:pt>
                <c:pt idx="582">
                  <c:v>0.97277093207386389</c:v>
                </c:pt>
                <c:pt idx="583">
                  <c:v>0.97110522842304259</c:v>
                </c:pt>
                <c:pt idx="584">
                  <c:v>0.96944521948556917</c:v>
                </c:pt>
                <c:pt idx="585">
                  <c:v>0.96779087610761072</c:v>
                </c:pt>
                <c:pt idx="586">
                  <c:v>0.96614216933398478</c:v>
                </c:pt>
                <c:pt idx="587">
                  <c:v>0.96449907040655924</c:v>
                </c:pt>
                <c:pt idx="588">
                  <c:v>0.96286155076239233</c:v>
                </c:pt>
                <c:pt idx="589">
                  <c:v>0.9612295820322867</c:v>
                </c:pt>
                <c:pt idx="590">
                  <c:v>0.95960313603901348</c:v>
                </c:pt>
                <c:pt idx="591">
                  <c:v>0.95798218479567943</c:v>
                </c:pt>
                <c:pt idx="592">
                  <c:v>0.95636670050429851</c:v>
                </c:pt>
                <c:pt idx="593">
                  <c:v>0.95967197541363092</c:v>
                </c:pt>
                <c:pt idx="594">
                  <c:v>0.96331841419513564</c:v>
                </c:pt>
                <c:pt idx="595">
                  <c:v>0.96664462673662099</c:v>
                </c:pt>
                <c:pt idx="596">
                  <c:v>0.97034389806520005</c:v>
                </c:pt>
                <c:pt idx="597">
                  <c:v>0.9733635117570355</c:v>
                </c:pt>
                <c:pt idx="598">
                  <c:v>0.97691848196673836</c:v>
                </c:pt>
                <c:pt idx="599">
                  <c:v>0.98056967665716832</c:v>
                </c:pt>
                <c:pt idx="600">
                  <c:v>0.97893811313528789</c:v>
                </c:pt>
                <c:pt idx="601">
                  <c:v>0.97731197009020099</c:v>
                </c:pt>
                <c:pt idx="602">
                  <c:v>0.97569122055441992</c:v>
                </c:pt>
                <c:pt idx="603">
                  <c:v>0.97454709256825345</c:v>
                </c:pt>
                <c:pt idx="604">
                  <c:v>0.97293627092763257</c:v>
                </c:pt>
                <c:pt idx="605">
                  <c:v>0.97379570587936171</c:v>
                </c:pt>
                <c:pt idx="606">
                  <c:v>0.98039787646485643</c:v>
                </c:pt>
                <c:pt idx="607">
                  <c:v>0.98784507390195753</c:v>
                </c:pt>
                <c:pt idx="608">
                  <c:v>0.99292305438188255</c:v>
                </c:pt>
                <c:pt idx="609">
                  <c:v>0.99714145126580522</c:v>
                </c:pt>
                <c:pt idx="610">
                  <c:v>0.99550946853049782</c:v>
                </c:pt>
                <c:pt idx="611">
                  <c:v>0.99469506891627169</c:v>
                </c:pt>
                <c:pt idx="612">
                  <c:v>0.9930724015934066</c:v>
                </c:pt>
                <c:pt idx="613">
                  <c:v>0.99145501983185358</c:v>
                </c:pt>
                <c:pt idx="614">
                  <c:v>0.98984289784838764</c:v>
                </c:pt>
                <c:pt idx="615">
                  <c:v>0.98823601002719996</c:v>
                </c:pt>
                <c:pt idx="616">
                  <c:v>0.98663433091858121</c:v>
                </c:pt>
                <c:pt idx="617">
                  <c:v>0.98503783523747268</c:v>
                </c:pt>
                <c:pt idx="618">
                  <c:v>0.98344649786228067</c:v>
                </c:pt>
                <c:pt idx="619">
                  <c:v>0.98186029383348083</c:v>
                </c:pt>
                <c:pt idx="620">
                  <c:v>0.98236679010219186</c:v>
                </c:pt>
                <c:pt idx="621">
                  <c:v>0.98078742227246252</c:v>
                </c:pt>
                <c:pt idx="622">
                  <c:v>0.97921312464441701</c:v>
                </c:pt>
                <c:pt idx="623">
                  <c:v>0.97838480191210353</c:v>
                </c:pt>
                <c:pt idx="624">
                  <c:v>0.97771288548434099</c:v>
                </c:pt>
                <c:pt idx="625">
                  <c:v>0.97795818954659774</c:v>
                </c:pt>
                <c:pt idx="626">
                  <c:v>0.97877270766354085</c:v>
                </c:pt>
                <c:pt idx="627">
                  <c:v>0.98288514025741736</c:v>
                </c:pt>
                <c:pt idx="628">
                  <c:v>0.99176008882832956</c:v>
                </c:pt>
                <c:pt idx="629">
                  <c:v>1.0029267247006712</c:v>
                </c:pt>
                <c:pt idx="630">
                  <c:v>1.0169997086732598</c:v>
                </c:pt>
                <c:pt idx="631">
                  <c:v>1.0351802429507524</c:v>
                </c:pt>
                <c:pt idx="632">
                  <c:v>1.0547594931909339</c:v>
                </c:pt>
                <c:pt idx="633">
                  <c:v>1.0728216953417498</c:v>
                </c:pt>
                <c:pt idx="634">
                  <c:v>1.072578668758194</c:v>
                </c:pt>
                <c:pt idx="635">
                  <c:v>1.0715282640218402</c:v>
                </c:pt>
                <c:pt idx="636">
                  <c:v>1.0698461160406438</c:v>
                </c:pt>
                <c:pt idx="637">
                  <c:v>1.0686475953735861</c:v>
                </c:pt>
                <c:pt idx="638">
                  <c:v>1.0678667813508878</c:v>
                </c:pt>
                <c:pt idx="639">
                  <c:v>1.0672391662742846</c:v>
                </c:pt>
                <c:pt idx="640">
                  <c:v>1.0739803836926798</c:v>
                </c:pt>
                <c:pt idx="641">
                  <c:v>1.080366535213938</c:v>
                </c:pt>
                <c:pt idx="642">
                  <c:v>1.0786863384251133</c:v>
                </c:pt>
                <c:pt idx="643">
                  <c:v>1.0772391573673372</c:v>
                </c:pt>
                <c:pt idx="644">
                  <c:v>1.0755690191388858</c:v>
                </c:pt>
                <c:pt idx="645">
                  <c:v>1.0739040516169998</c:v>
                </c:pt>
                <c:pt idx="646">
                  <c:v>1.0722442308262481</c:v>
                </c:pt>
                <c:pt idx="647">
                  <c:v>1.0705895329391699</c:v>
                </c:pt>
                <c:pt idx="648">
                  <c:v>1.0689399342751651</c:v>
                </c:pt>
                <c:pt idx="649">
                  <c:v>1.0672954112993558</c:v>
                </c:pt>
                <c:pt idx="650">
                  <c:v>1.0656559406214781</c:v>
                </c:pt>
                <c:pt idx="651">
                  <c:v>1.0640214989947578</c:v>
                </c:pt>
                <c:pt idx="652">
                  <c:v>1.0623920633148281</c:v>
                </c:pt>
                <c:pt idx="653">
                  <c:v>1.060767610618627</c:v>
                </c:pt>
                <c:pt idx="654">
                  <c:v>1.0591481180833315</c:v>
                </c:pt>
                <c:pt idx="655">
                  <c:v>1.057533563025278</c:v>
                </c:pt>
                <c:pt idx="656">
                  <c:v>1.0559239228989072</c:v>
                </c:pt>
                <c:pt idx="657">
                  <c:v>1.0556135996458997</c:v>
                </c:pt>
                <c:pt idx="658">
                  <c:v>1.0556942343286098</c:v>
                </c:pt>
                <c:pt idx="659">
                  <c:v>1.0540946976098871</c:v>
                </c:pt>
                <c:pt idx="660">
                  <c:v>1.0525000006392653</c:v>
                </c:pt>
                <c:pt idx="661">
                  <c:v>1.050910121484246</c:v>
                </c:pt>
                <c:pt idx="662">
                  <c:v>1.0493250383447275</c:v>
                </c:pt>
                <c:pt idx="663">
                  <c:v>1.0480334558935263</c:v>
                </c:pt>
                <c:pt idx="664">
                  <c:v>1.0470030426254076</c:v>
                </c:pt>
                <c:pt idx="665">
                  <c:v>1.0454309659848289</c:v>
                </c:pt>
                <c:pt idx="666">
                  <c:v>1.0447209072133059</c:v>
                </c:pt>
                <c:pt idx="667">
                  <c:v>1.0431569537593939</c:v>
                </c:pt>
                <c:pt idx="668">
                  <c:v>1.041597675801607</c:v>
                </c:pt>
                <c:pt idx="669">
                  <c:v>1.0406970562899158</c:v>
                </c:pt>
                <c:pt idx="670">
                  <c:v>1.0393091635067406</c:v>
                </c:pt>
                <c:pt idx="671">
                  <c:v>1.03801008019143</c:v>
                </c:pt>
                <c:pt idx="672">
                  <c:v>1.0364677175165535</c:v>
                </c:pt>
                <c:pt idx="673">
                  <c:v>1.03492993158552</c:v>
                </c:pt>
                <c:pt idx="674">
                  <c:v>1.0366010430428336</c:v>
                </c:pt>
                <c:pt idx="675">
                  <c:v>1.0388637772280056</c:v>
                </c:pt>
                <c:pt idx="676">
                  <c:v>1.0405154212297603</c:v>
                </c:pt>
                <c:pt idx="677">
                  <c:v>1.0426714701373339</c:v>
                </c:pt>
                <c:pt idx="678">
                  <c:v>1.0428678175183959</c:v>
                </c:pt>
                <c:pt idx="679">
                  <c:v>1.0440471808760412</c:v>
                </c:pt>
                <c:pt idx="680">
                  <c:v>1.0469456930289016</c:v>
                </c:pt>
                <c:pt idx="681">
                  <c:v>1.0482599020619361</c:v>
                </c:pt>
                <c:pt idx="682">
                  <c:v>1.0494426261709946</c:v>
                </c:pt>
                <c:pt idx="683">
                  <c:v>1.0479083533257154</c:v>
                </c:pt>
                <c:pt idx="684">
                  <c:v>1.0463785601091815</c:v>
                </c:pt>
                <c:pt idx="685">
                  <c:v>1.047913154709526</c:v>
                </c:pt>
                <c:pt idx="686">
                  <c:v>1.0480402776335771</c:v>
                </c:pt>
                <c:pt idx="687">
                  <c:v>1.0492833341604975</c:v>
                </c:pt>
                <c:pt idx="688">
                  <c:v>1.0477604265637481</c:v>
                </c:pt>
                <c:pt idx="689">
                  <c:v>1.0526842917787669</c:v>
                </c:pt>
                <c:pt idx="690">
                  <c:v>1.0511608702277124</c:v>
                </c:pt>
                <c:pt idx="691">
                  <c:v>1.0496418516290966</c:v>
                </c:pt>
                <c:pt idx="692">
                  <c:v>1.0481272169225819</c:v>
                </c:pt>
                <c:pt idx="693">
                  <c:v>1.0466169471575637</c:v>
                </c:pt>
                <c:pt idx="694">
                  <c:v>1.0451110234925889</c:v>
                </c:pt>
                <c:pt idx="695">
                  <c:v>1.0436094271944365</c:v>
                </c:pt>
                <c:pt idx="696">
                  <c:v>1.0421121396375539</c:v>
                </c:pt>
                <c:pt idx="697">
                  <c:v>1.0406191423027926</c:v>
                </c:pt>
                <c:pt idx="698">
                  <c:v>1.0391304167773237</c:v>
                </c:pt>
                <c:pt idx="699">
                  <c:v>1.0376459447533561</c:v>
                </c:pt>
                <c:pt idx="700">
                  <c:v>1.0380610397457395</c:v>
                </c:pt>
                <c:pt idx="701">
                  <c:v>1.0365823203158901</c:v>
                </c:pt>
                <c:pt idx="702">
                  <c:v>1.0378555055682621</c:v>
                </c:pt>
                <c:pt idx="703">
                  <c:v>1.0376081732321698</c:v>
                </c:pt>
                <c:pt idx="704">
                  <c:v>1.0361363885892878</c:v>
                </c:pt>
                <c:pt idx="705">
                  <c:v>1.0356279876860619</c:v>
                </c:pt>
                <c:pt idx="706">
                  <c:v>1.0341631673357281</c:v>
                </c:pt>
                <c:pt idx="707">
                  <c:v>1.0327024848959885</c:v>
                </c:pt>
                <c:pt idx="708">
                  <c:v>1.0312459228580739</c:v>
                </c:pt>
                <c:pt idx="709">
                  <c:v>1.0297934638117743</c:v>
                </c:pt>
                <c:pt idx="710">
                  <c:v>1.0283450904449498</c:v>
                </c:pt>
                <c:pt idx="711">
                  <c:v>1.0269007855426378</c:v>
                </c:pt>
                <c:pt idx="712">
                  <c:v>1.0259948857126531</c:v>
                </c:pt>
                <c:pt idx="713">
                  <c:v>1.0245579180856461</c:v>
                </c:pt>
                <c:pt idx="714">
                  <c:v>1.0231249699484632</c:v>
                </c:pt>
                <c:pt idx="715">
                  <c:v>1.0216960244597084</c:v>
                </c:pt>
                <c:pt idx="716">
                  <c:v>1.0202710648719215</c:v>
                </c:pt>
                <c:pt idx="717">
                  <c:v>1.018850074530872</c:v>
                </c:pt>
                <c:pt idx="718">
                  <c:v>1.0175052794426338</c:v>
                </c:pt>
                <c:pt idx="719">
                  <c:v>1.019957651731036</c:v>
                </c:pt>
                <c:pt idx="720">
                  <c:v>1.0281250561801538</c:v>
                </c:pt>
                <c:pt idx="721">
                  <c:v>1.0330863452450298</c:v>
                </c:pt>
                <c:pt idx="722">
                  <c:v>1.0381955125105868</c:v>
                </c:pt>
                <c:pt idx="723">
                  <c:v>1.048637267716932</c:v>
                </c:pt>
                <c:pt idx="724">
                  <c:v>1.0553887361039684</c:v>
                </c:pt>
                <c:pt idx="725">
                  <c:v>1.0630172496541335</c:v>
                </c:pt>
                <c:pt idx="726">
                  <c:v>1.0712832858198658</c:v>
                </c:pt>
                <c:pt idx="727">
                  <c:v>1.0815953480426437</c:v>
                </c:pt>
                <c:pt idx="728">
                  <c:v>1.09257048284976</c:v>
                </c:pt>
                <c:pt idx="729">
                  <c:v>1.1046358951105182</c:v>
                </c:pt>
                <c:pt idx="730">
                  <c:v>1.1144590944670807</c:v>
                </c:pt>
                <c:pt idx="731">
                  <c:v>1.1148168228906683</c:v>
                </c:pt>
                <c:pt idx="732">
                  <c:v>1.113798160331374</c:v>
                </c:pt>
                <c:pt idx="733">
                  <c:v>1.1122807241456629</c:v>
                </c:pt>
                <c:pt idx="734">
                  <c:v>1.1107674170379538</c:v>
                </c:pt>
                <c:pt idx="735">
                  <c:v>1.1092582221778493</c:v>
                </c:pt>
                <c:pt idx="736">
                  <c:v>1.1099885454100844</c:v>
                </c:pt>
                <c:pt idx="737">
                  <c:v>1.1098414771887455</c:v>
                </c:pt>
                <c:pt idx="738">
                  <c:v>1.108612069902065</c:v>
                </c:pt>
                <c:pt idx="739">
                  <c:v>1.1071139454832521</c:v>
                </c:pt>
                <c:pt idx="740">
                  <c:v>1.10561986458516</c:v>
                </c:pt>
                <c:pt idx="741">
                  <c:v>1.1051381707337857</c:v>
                </c:pt>
                <c:pt idx="742">
                  <c:v>1.1041267745564201</c:v>
                </c:pt>
                <c:pt idx="743">
                  <c:v>1.1026427331927895</c:v>
                </c:pt>
                <c:pt idx="744">
                  <c:v>1.1011626758327786</c:v>
                </c:pt>
                <c:pt idx="745">
                  <c:v>1.0996865864549858</c:v>
                </c:pt>
                <c:pt idx="746">
                  <c:v>1.0982144491237449</c:v>
                </c:pt>
                <c:pt idx="747">
                  <c:v>1.0973260212778615</c:v>
                </c:pt>
                <c:pt idx="748">
                  <c:v>1.0977830916494218</c:v>
                </c:pt>
                <c:pt idx="749">
                  <c:v>1.096319380860558</c:v>
                </c:pt>
                <c:pt idx="750">
                  <c:v>1.0968357332509191</c:v>
                </c:pt>
                <c:pt idx="751">
                  <c:v>1.0978626778568819</c:v>
                </c:pt>
                <c:pt idx="752">
                  <c:v>1.0985312107923333</c:v>
                </c:pt>
                <c:pt idx="753">
                  <c:v>1.1015764547177855</c:v>
                </c:pt>
                <c:pt idx="754">
                  <c:v>1.1049223518938622</c:v>
                </c:pt>
                <c:pt idx="755">
                  <c:v>1.107356097371881</c:v>
                </c:pt>
                <c:pt idx="756">
                  <c:v>1.1061232374029477</c:v>
                </c:pt>
                <c:pt idx="757">
                  <c:v>1.1057219495922235</c:v>
                </c:pt>
                <c:pt idx="758">
                  <c:v>1.104265135429388</c:v>
                </c:pt>
                <c:pt idx="759">
                  <c:v>1.1028121549880645</c:v>
                </c:pt>
                <c:pt idx="760">
                  <c:v>1.1020279394896413</c:v>
                </c:pt>
                <c:pt idx="761">
                  <c:v>1.1042781175703902</c:v>
                </c:pt>
                <c:pt idx="762">
                  <c:v>1.1057679271448633</c:v>
                </c:pt>
                <c:pt idx="763">
                  <c:v>1.1043205869260881</c:v>
                </c:pt>
                <c:pt idx="764">
                  <c:v>1.1028770306033311</c:v>
                </c:pt>
                <c:pt idx="765">
                  <c:v>1.1014372433570896</c:v>
                </c:pt>
                <c:pt idx="766">
                  <c:v>1.1000012104452812</c:v>
                </c:pt>
                <c:pt idx="767">
                  <c:v>1.0985689172025139</c:v>
                </c:pt>
                <c:pt idx="768">
                  <c:v>1.0973564372000295</c:v>
                </c:pt>
                <c:pt idx="769">
                  <c:v>1.0963462530713637</c:v>
                </c:pt>
                <c:pt idx="770">
                  <c:v>1.0949242734953726</c:v>
                </c:pt>
                <c:pt idx="771">
                  <c:v>1.0942031772250242</c:v>
                </c:pt>
                <c:pt idx="772">
                  <c:v>1.0961503792192897</c:v>
                </c:pt>
                <c:pt idx="773">
                  <c:v>1.0983630050191586</c:v>
                </c:pt>
                <c:pt idx="774">
                  <c:v>1.099488816294635</c:v>
                </c:pt>
                <c:pt idx="775">
                  <c:v>1.0980719492633482</c:v>
                </c:pt>
                <c:pt idx="776">
                  <c:v>1.0979925335792997</c:v>
                </c:pt>
                <c:pt idx="777">
                  <c:v>1.096581232122257</c:v>
                </c:pt>
                <c:pt idx="778">
                  <c:v>1.0951735540322411</c:v>
                </c:pt>
                <c:pt idx="779">
                  <c:v>1.0937694853732256</c:v>
                </c:pt>
                <c:pt idx="780">
                  <c:v>1.0932741871139458</c:v>
                </c:pt>
                <c:pt idx="781">
                  <c:v>1.0933791436608842</c:v>
                </c:pt>
                <c:pt idx="782">
                  <c:v>1.0933961646544896</c:v>
                </c:pt>
                <c:pt idx="783">
                  <c:v>1.0920015266893701</c:v>
                </c:pt>
                <c:pt idx="784">
                  <c:v>1.0916273112191131</c:v>
                </c:pt>
                <c:pt idx="785">
                  <c:v>1.0903941840701294</c:v>
                </c:pt>
                <c:pt idx="786">
                  <c:v>1.0890086768476768</c:v>
                </c:pt>
                <c:pt idx="787">
                  <c:v>1.0876266861410158</c:v>
                </c:pt>
                <c:pt idx="788">
                  <c:v>1.0863011815601893</c:v>
                </c:pt>
                <c:pt idx="789">
                  <c:v>1.0849261167734039</c:v>
                </c:pt>
                <c:pt idx="790">
                  <c:v>1.0835545287623125</c:v>
                </c:pt>
                <c:pt idx="791">
                  <c:v>1.0821864043573304</c:v>
                </c:pt>
                <c:pt idx="792">
                  <c:v>1.0808217304552197</c:v>
                </c:pt>
                <c:pt idx="793">
                  <c:v>1.0794604940188779</c:v>
                </c:pt>
                <c:pt idx="794">
                  <c:v>1.0781026820767161</c:v>
                </c:pt>
                <c:pt idx="795">
                  <c:v>1.0796779878711291</c:v>
                </c:pt>
                <c:pt idx="796">
                  <c:v>1.0804305305951689</c:v>
                </c:pt>
                <c:pt idx="797">
                  <c:v>1.080728261322333</c:v>
                </c:pt>
                <c:pt idx="798">
                  <c:v>1.0819179889078085</c:v>
                </c:pt>
                <c:pt idx="799">
                  <c:v>1.0828002318719065</c:v>
                </c:pt>
                <c:pt idx="800">
                  <c:v>1.0839962597677308</c:v>
                </c:pt>
                <c:pt idx="801">
                  <c:v>1.0846241417893596</c:v>
                </c:pt>
                <c:pt idx="802">
                  <c:v>1.0832734267933581</c:v>
                </c:pt>
                <c:pt idx="803">
                  <c:v>1.0819260717848938</c:v>
                </c:pt>
                <c:pt idx="804">
                  <c:v>1.0805820642423452</c:v>
                </c:pt>
                <c:pt idx="805">
                  <c:v>1.0809390626250288</c:v>
                </c:pt>
                <c:pt idx="806">
                  <c:v>1.0795996090158198</c:v>
                </c:pt>
                <c:pt idx="807">
                  <c:v>1.0782634708858581</c:v>
                </c:pt>
                <c:pt idx="808">
                  <c:v>1.0770630800906758</c:v>
                </c:pt>
                <c:pt idx="809">
                  <c:v>1.0757333725843803</c:v>
                </c:pt>
                <c:pt idx="810">
                  <c:v>1.0744069442581661</c:v>
                </c:pt>
                <c:pt idx="811">
                  <c:v>1.0730837829967643</c:v>
                </c:pt>
                <c:pt idx="812">
                  <c:v>1.0732980553955076</c:v>
                </c:pt>
                <c:pt idx="813">
                  <c:v>1.0719795074159058</c:v>
                </c:pt>
                <c:pt idx="814">
                  <c:v>1.0709418541936802</c:v>
                </c:pt>
                <c:pt idx="815">
                  <c:v>1.0696294254507956</c:v>
                </c:pt>
                <c:pt idx="816">
                  <c:v>1.0685180484215901</c:v>
                </c:pt>
                <c:pt idx="817">
                  <c:v>1.0678093115539871</c:v>
                </c:pt>
                <c:pt idx="818">
                  <c:v>1.066505515080804</c:v>
                </c:pt>
                <c:pt idx="819">
                  <c:v>1.0658117516131218</c:v>
                </c:pt>
                <c:pt idx="820">
                  <c:v>1.0670366087727794</c:v>
                </c:pt>
                <c:pt idx="821">
                  <c:v>1.067951021679312</c:v>
                </c:pt>
                <c:pt idx="822">
                  <c:v>1.0673679666995861</c:v>
                </c:pt>
                <c:pt idx="823">
                  <c:v>1.0660726172254338</c:v>
                </c:pt>
                <c:pt idx="824">
                  <c:v>1.0647804079924346</c:v>
                </c:pt>
                <c:pt idx="825">
                  <c:v>1.0634913275953279</c:v>
                </c:pt>
                <c:pt idx="826">
                  <c:v>1.0622053646841101</c:v>
                </c:pt>
                <c:pt idx="827">
                  <c:v>1.0609225079634759</c:v>
                </c:pt>
                <c:pt idx="828">
                  <c:v>1.0596427461927123</c:v>
                </c:pt>
                <c:pt idx="829">
                  <c:v>1.0583660681852511</c:v>
                </c:pt>
                <c:pt idx="830">
                  <c:v>1.057092462808374</c:v>
                </c:pt>
                <c:pt idx="831">
                  <c:v>1.0564287132617449</c:v>
                </c:pt>
                <c:pt idx="832">
                  <c:v>1.0588849459844092</c:v>
                </c:pt>
                <c:pt idx="833">
                  <c:v>1.059334760307068</c:v>
                </c:pt>
                <c:pt idx="834">
                  <c:v>1.0615160550748068</c:v>
                </c:pt>
                <c:pt idx="835">
                  <c:v>1.0613112954598201</c:v>
                </c:pt>
                <c:pt idx="836">
                  <c:v>1.0600433010805683</c:v>
                </c:pt>
                <c:pt idx="837">
                  <c:v>1.0590797518026258</c:v>
                </c:pt>
                <c:pt idx="838">
                  <c:v>1.0578174398219553</c:v>
                </c:pt>
                <c:pt idx="839">
                  <c:v>1.0565581333459741</c:v>
                </c:pt>
                <c:pt idx="840">
                  <c:v>1.0559157958576098</c:v>
                </c:pt>
                <c:pt idx="841">
                  <c:v>1.0546617390929498</c:v>
                </c:pt>
                <c:pt idx="842">
                  <c:v>1.0534106575519138</c:v>
                </c:pt>
                <c:pt idx="843">
                  <c:v>1.0521625406590815</c:v>
                </c:pt>
                <c:pt idx="844">
                  <c:v>1.0540707076325755</c:v>
                </c:pt>
                <c:pt idx="845">
                  <c:v>1.0557462839952538</c:v>
                </c:pt>
                <c:pt idx="846">
                  <c:v>1.0544998302951418</c:v>
                </c:pt>
                <c:pt idx="847">
                  <c:v>1.0532563163443218</c:v>
                </c:pt>
                <c:pt idx="848">
                  <c:v>1.0520157317549887</c:v>
                </c:pt>
                <c:pt idx="849">
                  <c:v>1.0507780661882413</c:v>
                </c:pt>
                <c:pt idx="850">
                  <c:v>1.0503378321691577</c:v>
                </c:pt>
                <c:pt idx="851">
                  <c:v>1.0524040217588781</c:v>
                </c:pt>
                <c:pt idx="852">
                  <c:v>1.0523896369744079</c:v>
                </c:pt>
                <c:pt idx="853">
                  <c:v>1.051157330607928</c:v>
                </c:pt>
                <c:pt idx="854">
                  <c:v>1.0499279068294378</c:v>
                </c:pt>
                <c:pt idx="855">
                  <c:v>1.0487013555364118</c:v>
                </c:pt>
                <c:pt idx="856">
                  <c:v>1.0474776666734775</c:v>
                </c:pt>
                <c:pt idx="857">
                  <c:v>1.0462568302321331</c:v>
                </c:pt>
                <c:pt idx="858">
                  <c:v>1.0450388362504892</c:v>
                </c:pt>
                <c:pt idx="859">
                  <c:v>1.0438236748129643</c:v>
                </c:pt>
                <c:pt idx="860">
                  <c:v>1.0426113360501397</c:v>
                </c:pt>
                <c:pt idx="861">
                  <c:v>1.0414018101382478</c:v>
                </c:pt>
                <c:pt idx="862">
                  <c:v>1.040195087299131</c:v>
                </c:pt>
                <c:pt idx="863">
                  <c:v>1.0411368802617835</c:v>
                </c:pt>
                <c:pt idx="864">
                  <c:v>1.0405573501115923</c:v>
                </c:pt>
                <c:pt idx="865">
                  <c:v>1.0400312077150538</c:v>
                </c:pt>
                <c:pt idx="866">
                  <c:v>1.0388316330810157</c:v>
                </c:pt>
                <c:pt idx="867">
                  <c:v>1.0376348224438254</c:v>
                </c:pt>
                <c:pt idx="868">
                  <c:v>1.0364407662614965</c:v>
                </c:pt>
                <c:pt idx="869">
                  <c:v>1.0352494550358879</c:v>
                </c:pt>
                <c:pt idx="870">
                  <c:v>1.0355042985500538</c:v>
                </c:pt>
                <c:pt idx="871">
                  <c:v>1.0343167936205624</c:v>
                </c:pt>
                <c:pt idx="872">
                  <c:v>1.0331320092063361</c:v>
                </c:pt>
                <c:pt idx="873">
                  <c:v>1.0319499359692568</c:v>
                </c:pt>
                <c:pt idx="874">
                  <c:v>1.030770564613892</c:v>
                </c:pt>
                <c:pt idx="875">
                  <c:v>1.0295938858871088</c:v>
                </c:pt>
                <c:pt idx="876">
                  <c:v>1.028419890578256</c:v>
                </c:pt>
                <c:pt idx="877">
                  <c:v>1.0272485695183924</c:v>
                </c:pt>
                <c:pt idx="878">
                  <c:v>1.0260799135803531</c:v>
                </c:pt>
                <c:pt idx="879">
                  <c:v>1.0249139136785581</c:v>
                </c:pt>
                <c:pt idx="880">
                  <c:v>1.0237505607686137</c:v>
                </c:pt>
                <c:pt idx="881">
                  <c:v>1.0225898458470866</c:v>
                </c:pt>
                <c:pt idx="882">
                  <c:v>1.0214317599514458</c:v>
                </c:pt>
                <c:pt idx="883">
                  <c:v>1.0202762941596291</c:v>
                </c:pt>
                <c:pt idx="884">
                  <c:v>1.0191234395899778</c:v>
                </c:pt>
                <c:pt idx="885">
                  <c:v>1.0179731874008238</c:v>
                </c:pt>
                <c:pt idx="886">
                  <c:v>1.0168255287904513</c:v>
                </c:pt>
                <c:pt idx="887">
                  <c:v>1.0156804549967891</c:v>
                </c:pt>
                <c:pt idx="888">
                  <c:v>1.0155925591164598</c:v>
                </c:pt>
                <c:pt idx="889">
                  <c:v>1.0144514438814984</c:v>
                </c:pt>
                <c:pt idx="890">
                  <c:v>1.0133128900724278</c:v>
                </c:pt>
                <c:pt idx="891">
                  <c:v>1.0141201592442894</c:v>
                </c:pt>
                <c:pt idx="892">
                  <c:v>1.0129845263671962</c:v>
                </c:pt>
                <c:pt idx="893">
                  <c:v>1.0118514340558233</c:v>
                </c:pt>
                <c:pt idx="894">
                  <c:v>1.0107208737943079</c:v>
                </c:pt>
                <c:pt idx="895">
                  <c:v>1.0095928371047918</c:v>
                </c:pt>
                <c:pt idx="896">
                  <c:v>1.0084673155472754</c:v>
                </c:pt>
                <c:pt idx="897">
                  <c:v>1.0093579193366196</c:v>
                </c:pt>
                <c:pt idx="898">
                  <c:v>1.0116246399324558</c:v>
                </c:pt>
                <c:pt idx="899">
                  <c:v>1.015240568615646</c:v>
                </c:pt>
                <c:pt idx="900">
                  <c:v>1.0187862937190613</c:v>
                </c:pt>
                <c:pt idx="901">
                  <c:v>1.0207801230125981</c:v>
                </c:pt>
                <c:pt idx="902">
                  <c:v>1.0249645859127714</c:v>
                </c:pt>
                <c:pt idx="903">
                  <c:v>1.030826957018443</c:v>
                </c:pt>
                <c:pt idx="904">
                  <c:v>1.0369264737668444</c:v>
                </c:pt>
                <c:pt idx="905">
                  <c:v>1.0453916981293165</c:v>
                </c:pt>
                <c:pt idx="906">
                  <c:v>1.0491592010075919</c:v>
                </c:pt>
                <c:pt idx="907">
                  <c:v>1.0519357927002662</c:v>
                </c:pt>
                <c:pt idx="908">
                  <c:v>1.0555980688632427</c:v>
                </c:pt>
                <c:pt idx="909">
                  <c:v>1.0595528599547201</c:v>
                </c:pt>
                <c:pt idx="910">
                  <c:v>1.0648263115606758</c:v>
                </c:pt>
                <c:pt idx="911">
                  <c:v>1.0678172909993098</c:v>
                </c:pt>
                <c:pt idx="912">
                  <c:v>1.0666477211296521</c:v>
                </c:pt>
                <c:pt idx="913">
                  <c:v>1.0678071580672379</c:v>
                </c:pt>
                <c:pt idx="914">
                  <c:v>1.0678584970731209</c:v>
                </c:pt>
                <c:pt idx="915">
                  <c:v>1.0689456705385589</c:v>
                </c:pt>
                <c:pt idx="916">
                  <c:v>1.0686545402757743</c:v>
                </c:pt>
                <c:pt idx="917">
                  <c:v>1.0686365323253131</c:v>
                </c:pt>
                <c:pt idx="918">
                  <c:v>1.0692816219333021</c:v>
                </c:pt>
                <c:pt idx="919">
                  <c:v>1.0681193593007661</c:v>
                </c:pt>
                <c:pt idx="920">
                  <c:v>1.0669596205827405</c:v>
                </c:pt>
                <c:pt idx="921">
                  <c:v>1.0658023975669138</c:v>
                </c:pt>
                <c:pt idx="922">
                  <c:v>1.0661948024572918</c:v>
                </c:pt>
                <c:pt idx="923">
                  <c:v>1.0667215408629938</c:v>
                </c:pt>
                <c:pt idx="924">
                  <c:v>1.0655683283863853</c:v>
                </c:pt>
                <c:pt idx="925">
                  <c:v>1.0644176066494668</c:v>
                </c:pt>
                <c:pt idx="926">
                  <c:v>1.0632693675915919</c:v>
                </c:pt>
                <c:pt idx="927">
                  <c:v>1.0655288425945693</c:v>
                </c:pt>
                <c:pt idx="928">
                  <c:v>1.0666187792729753</c:v>
                </c:pt>
                <c:pt idx="929">
                  <c:v>1.0683197651435781</c:v>
                </c:pt>
                <c:pt idx="930">
                  <c:v>1.0696047612741695</c:v>
                </c:pt>
                <c:pt idx="931">
                  <c:v>1.0684571166805823</c:v>
                </c:pt>
                <c:pt idx="932">
                  <c:v>1.0673119322039373</c:v>
                </c:pt>
                <c:pt idx="933">
                  <c:v>1.0661691999424758</c:v>
                </c:pt>
                <c:pt idx="934">
                  <c:v>1.0691218600854338</c:v>
                </c:pt>
                <c:pt idx="935">
                  <c:v>1.0717430172600158</c:v>
                </c:pt>
                <c:pt idx="936">
                  <c:v>1.0732870354121173</c:v>
                </c:pt>
                <c:pt idx="937">
                  <c:v>1.0750711602779257</c:v>
                </c:pt>
                <c:pt idx="938">
                  <c:v>1.0764811027685681</c:v>
                </c:pt>
                <c:pt idx="939">
                  <c:v>1.0790112811322219</c:v>
                </c:pt>
                <c:pt idx="940">
                  <c:v>1.0852398342859164</c:v>
                </c:pt>
                <c:pt idx="941">
                  <c:v>1.0897793892102832</c:v>
                </c:pt>
                <c:pt idx="942">
                  <c:v>1.0939172946657445</c:v>
                </c:pt>
                <c:pt idx="943">
                  <c:v>1.0927584839722633</c:v>
                </c:pt>
                <c:pt idx="944">
                  <c:v>1.0916021257881461</c:v>
                </c:pt>
                <c:pt idx="945">
                  <c:v>1.0919944230528498</c:v>
                </c:pt>
                <c:pt idx="946">
                  <c:v>1.0908413138416013</c:v>
                </c:pt>
                <c:pt idx="947">
                  <c:v>1.0904149057663308</c:v>
                </c:pt>
                <c:pt idx="948">
                  <c:v>1.0900615666485696</c:v>
                </c:pt>
                <c:pt idx="949">
                  <c:v>1.0891239483533979</c:v>
                </c:pt>
                <c:pt idx="950">
                  <c:v>1.0879787076085468</c:v>
                </c:pt>
                <c:pt idx="951">
                  <c:v>1.0868358728316481</c:v>
                </c:pt>
                <c:pt idx="952">
                  <c:v>1.086294056068031</c:v>
                </c:pt>
                <c:pt idx="953">
                  <c:v>1.0851553830532847</c:v>
                </c:pt>
                <c:pt idx="954">
                  <c:v>1.0840190946940667</c:v>
                </c:pt>
                <c:pt idx="955">
                  <c:v>1.082885183507148</c:v>
                </c:pt>
                <c:pt idx="956">
                  <c:v>1.0817536420405778</c:v>
                </c:pt>
                <c:pt idx="957">
                  <c:v>1.08536579413876</c:v>
                </c:pt>
                <c:pt idx="958">
                  <c:v>1.0859402855920253</c:v>
                </c:pt>
                <c:pt idx="959">
                  <c:v>1.0879863806003738</c:v>
                </c:pt>
                <c:pt idx="960">
                  <c:v>1.0868542407662427</c:v>
                </c:pt>
                <c:pt idx="961">
                  <c:v>1.0864871651963255</c:v>
                </c:pt>
                <c:pt idx="962">
                  <c:v>1.0853589334567655</c:v>
                </c:pt>
                <c:pt idx="963">
                  <c:v>1.0842330424469144</c:v>
                </c:pt>
                <c:pt idx="964">
                  <c:v>1.0831094848899738</c:v>
                </c:pt>
                <c:pt idx="965">
                  <c:v>1.0825713424560979</c:v>
                </c:pt>
                <c:pt idx="966">
                  <c:v>1.0822031061866497</c:v>
                </c:pt>
                <c:pt idx="967">
                  <c:v>1.0819755133005369</c:v>
                </c:pt>
                <c:pt idx="968">
                  <c:v>1.0813164227407321</c:v>
                </c:pt>
                <c:pt idx="969">
                  <c:v>1.0802016635420295</c:v>
                </c:pt>
                <c:pt idx="970">
                  <c:v>1.0790892004487833</c:v>
                </c:pt>
                <c:pt idx="971">
                  <c:v>1.0798030503657978</c:v>
                </c:pt>
                <c:pt idx="972">
                  <c:v>1.0824847049402941</c:v>
                </c:pt>
                <c:pt idx="973">
                  <c:v>1.0860322541396217</c:v>
                </c:pt>
                <c:pt idx="974">
                  <c:v>1.0880657701855081</c:v>
                </c:pt>
                <c:pt idx="975">
                  <c:v>1.0869509486996622</c:v>
                </c:pt>
                <c:pt idx="976">
                  <c:v>1.0862254177189314</c:v>
                </c:pt>
                <c:pt idx="977">
                  <c:v>1.0876212541963333</c:v>
                </c:pt>
                <c:pt idx="978">
                  <c:v>1.0865103029663301</c:v>
                </c:pt>
                <c:pt idx="979">
                  <c:v>1.0854016189837099</c:v>
                </c:pt>
                <c:pt idx="980">
                  <c:v>1.087796017169395</c:v>
                </c:pt>
                <c:pt idx="981">
                  <c:v>1.0933879082330504</c:v>
                </c:pt>
                <c:pt idx="982">
                  <c:v>1.1006746384806938</c:v>
                </c:pt>
                <c:pt idx="983">
                  <c:v>1.1070346316250934</c:v>
                </c:pt>
                <c:pt idx="984">
                  <c:v>1.1119202048057129</c:v>
                </c:pt>
                <c:pt idx="985">
                  <c:v>1.1153569572541773</c:v>
                </c:pt>
                <c:pt idx="986">
                  <c:v>1.1222472773765413</c:v>
                </c:pt>
                <c:pt idx="987">
                  <c:v>1.1274489129147385</c:v>
                </c:pt>
                <c:pt idx="988">
                  <c:v>1.1347469555629692</c:v>
                </c:pt>
                <c:pt idx="989">
                  <c:v>1.1442226654254519</c:v>
                </c:pt>
                <c:pt idx="990">
                  <c:v>1.1542419506436863</c:v>
                </c:pt>
                <c:pt idx="991">
                  <c:v>1.16462297755286</c:v>
                </c:pt>
                <c:pt idx="992">
                  <c:v>1.1759553383003931</c:v>
                </c:pt>
                <c:pt idx="993">
                  <c:v>1.1905167422103926</c:v>
                </c:pt>
                <c:pt idx="994">
                  <c:v>1.205328956310088</c:v>
                </c:pt>
                <c:pt idx="995">
                  <c:v>1.2259074785784059</c:v>
                </c:pt>
                <c:pt idx="996">
                  <c:v>1.2462513253115541</c:v>
                </c:pt>
                <c:pt idx="997">
                  <c:v>1.2602587665436857</c:v>
                </c:pt>
                <c:pt idx="998">
                  <c:v>1.2737931627826602</c:v>
                </c:pt>
                <c:pt idx="999">
                  <c:v>1.2894560274051166</c:v>
                </c:pt>
                <c:pt idx="1000">
                  <c:v>1.3046330979159582</c:v>
                </c:pt>
                <c:pt idx="1001">
                  <c:v>1.3199020198658584</c:v>
                </c:pt>
                <c:pt idx="1002">
                  <c:v>1.3346430818972881</c:v>
                </c:pt>
                <c:pt idx="1003">
                  <c:v>1.349256077236862</c:v>
                </c:pt>
                <c:pt idx="1004">
                  <c:v>1.3622796908185717</c:v>
                </c:pt>
                <c:pt idx="1005">
                  <c:v>1.372041823245105</c:v>
                </c:pt>
                <c:pt idx="1006">
                  <c:v>1.3815161381701051</c:v>
                </c:pt>
                <c:pt idx="1007">
                  <c:v>1.3912647836373238</c:v>
                </c:pt>
                <c:pt idx="1008">
                  <c:v>1.3975310053270238</c:v>
                </c:pt>
                <c:pt idx="1009">
                  <c:v>1.4036458684265629</c:v>
                </c:pt>
                <c:pt idx="1010">
                  <c:v>1.4130084796231139</c:v>
                </c:pt>
                <c:pt idx="1011">
                  <c:v>1.4221820425792273</c:v>
                </c:pt>
                <c:pt idx="1012">
                  <c:v>1.4300255579205488</c:v>
                </c:pt>
                <c:pt idx="1013">
                  <c:v>1.4372115928255298</c:v>
                </c:pt>
                <c:pt idx="1014">
                  <c:v>1.4442124759824633</c:v>
                </c:pt>
                <c:pt idx="1015">
                  <c:v>1.4472255881636218</c:v>
                </c:pt>
                <c:pt idx="1016">
                  <c:v>1.4504270978576661</c:v>
                </c:pt>
                <c:pt idx="1017">
                  <c:v>1.4533606084365338</c:v>
                </c:pt>
                <c:pt idx="1018">
                  <c:v>1.4557202239153868</c:v>
                </c:pt>
                <c:pt idx="1019">
                  <c:v>1.4560230461350698</c:v>
                </c:pt>
                <c:pt idx="1020">
                  <c:v>1.4545969706736259</c:v>
                </c:pt>
                <c:pt idx="1021">
                  <c:v>1.4531736859665088</c:v>
                </c:pt>
                <c:pt idx="1022">
                  <c:v>1.4517531838296878</c:v>
                </c:pt>
                <c:pt idx="1023">
                  <c:v>1.4503354561111055</c:v>
                </c:pt>
                <c:pt idx="1024">
                  <c:v>1.4496942157171013</c:v>
                </c:pt>
                <c:pt idx="1025">
                  <c:v>1.4505975467172441</c:v>
                </c:pt>
                <c:pt idx="1026">
                  <c:v>1.4530337163671136</c:v>
                </c:pt>
                <c:pt idx="1027">
                  <c:v>1.4548494343115521</c:v>
                </c:pt>
                <c:pt idx="1028">
                  <c:v>1.4534355864647959</c:v>
                </c:pt>
                <c:pt idx="1029">
                  <c:v>1.4520645485285506</c:v>
                </c:pt>
                <c:pt idx="1030">
                  <c:v>1.4511344945316598</c:v>
                </c:pt>
                <c:pt idx="1031">
                  <c:v>1.4497283564555385</c:v>
                </c:pt>
                <c:pt idx="1032">
                  <c:v>1.4483249408152399</c:v>
                </c:pt>
                <c:pt idx="1033">
                  <c:v>1.4482754548327661</c:v>
                </c:pt>
                <c:pt idx="1034">
                  <c:v>1.4468761548764055</c:v>
                </c:pt>
                <c:pt idx="1035">
                  <c:v>1.4486457156606318</c:v>
                </c:pt>
                <c:pt idx="1036">
                  <c:v>1.4509585612611016</c:v>
                </c:pt>
                <c:pt idx="1037">
                  <c:v>1.4516949671507513</c:v>
                </c:pt>
                <c:pt idx="1038">
                  <c:v>1.4532427815677631</c:v>
                </c:pt>
                <c:pt idx="1039">
                  <c:v>1.4547817902832718</c:v>
                </c:pt>
                <c:pt idx="1040">
                  <c:v>1.4592412275308715</c:v>
                </c:pt>
                <c:pt idx="1041">
                  <c:v>1.4578408040879658</c:v>
                </c:pt>
                <c:pt idx="1042">
                  <c:v>1.4568704085125872</c:v>
                </c:pt>
                <c:pt idx="1043">
                  <c:v>1.4554749387726318</c:v>
                </c:pt>
                <c:pt idx="1044">
                  <c:v>1.4542671101732561</c:v>
                </c:pt>
                <c:pt idx="1045">
                  <c:v>1.4528767974483936</c:v>
                </c:pt>
                <c:pt idx="1046">
                  <c:v>1.4514891405263155</c:v>
                </c:pt>
                <c:pt idx="1047">
                  <c:v>1.4501041318044392</c:v>
                </c:pt>
                <c:pt idx="1048">
                  <c:v>1.448721763709276</c:v>
                </c:pt>
                <c:pt idx="1049">
                  <c:v>1.4473420286962608</c:v>
                </c:pt>
                <c:pt idx="1050">
                  <c:v>1.4459649192493038</c:v>
                </c:pt>
                <c:pt idx="1051">
                  <c:v>1.4497551989060877</c:v>
                </c:pt>
                <c:pt idx="1052">
                  <c:v>1.4534625845492148</c:v>
                </c:pt>
                <c:pt idx="1053">
                  <c:v>1.4568332709418728</c:v>
                </c:pt>
                <c:pt idx="1054">
                  <c:v>1.4621126447351573</c:v>
                </c:pt>
                <c:pt idx="1055">
                  <c:v>1.4673425657173529</c:v>
                </c:pt>
                <c:pt idx="1056">
                  <c:v>1.4735453531739418</c:v>
                </c:pt>
                <c:pt idx="1057">
                  <c:v>1.4797195501578568</c:v>
                </c:pt>
                <c:pt idx="1058">
                  <c:v>1.485914401796762</c:v>
                </c:pt>
                <c:pt idx="1059">
                  <c:v>1.4904061662066883</c:v>
                </c:pt>
                <c:pt idx="1060">
                  <c:v>1.49404748456553</c:v>
                </c:pt>
                <c:pt idx="1061">
                  <c:v>1.4980150550099098</c:v>
                </c:pt>
                <c:pt idx="1062">
                  <c:v>1.4998239215861988</c:v>
                </c:pt>
                <c:pt idx="1063">
                  <c:v>1.4984143126373191</c:v>
                </c:pt>
                <c:pt idx="1064">
                  <c:v>1.4970073508414359</c:v>
                </c:pt>
                <c:pt idx="1065">
                  <c:v>1.4956030287487143</c:v>
                </c:pt>
                <c:pt idx="1066">
                  <c:v>1.4942013389373279</c:v>
                </c:pt>
                <c:pt idx="1067">
                  <c:v>1.4951737513359682</c:v>
                </c:pt>
                <c:pt idx="1068">
                  <c:v>1.4937750855255716</c:v>
                </c:pt>
                <c:pt idx="1069">
                  <c:v>1.4951245310799182</c:v>
                </c:pt>
                <c:pt idx="1070">
                  <c:v>1.4981013838892918</c:v>
                </c:pt>
                <c:pt idx="1071">
                  <c:v>1.4980232483434381</c:v>
                </c:pt>
                <c:pt idx="1072">
                  <c:v>1.496627140935872</c:v>
                </c:pt>
                <c:pt idx="1073">
                  <c:v>1.4956574188652405</c:v>
                </c:pt>
                <c:pt idx="1074">
                  <c:v>1.494271003563562</c:v>
                </c:pt>
                <c:pt idx="1075">
                  <c:v>1.4928822758650828</c:v>
                </c:pt>
                <c:pt idx="1076">
                  <c:v>1.4914961270481029</c:v>
                </c:pt>
                <c:pt idx="1077">
                  <c:v>1.4901125499358647</c:v>
                </c:pt>
                <c:pt idx="1078">
                  <c:v>1.4887315373779488</c:v>
                </c:pt>
                <c:pt idx="1079">
                  <c:v>1.4888422936540449</c:v>
                </c:pt>
                <c:pt idx="1080">
                  <c:v>1.4874760281611279</c:v>
                </c:pt>
                <c:pt idx="1081">
                  <c:v>1.4872803809240758</c:v>
                </c:pt>
                <c:pt idx="1082">
                  <c:v>1.4859070841734539</c:v>
                </c:pt>
                <c:pt idx="1083">
                  <c:v>1.4845363211806746</c:v>
                </c:pt>
                <c:pt idx="1084">
                  <c:v>1.4841777338142461</c:v>
                </c:pt>
                <c:pt idx="1085">
                  <c:v>1.4855449339700175</c:v>
                </c:pt>
                <c:pt idx="1086">
                  <c:v>1.4901522954953015</c:v>
                </c:pt>
                <c:pt idx="1087">
                  <c:v>1.4891599454688307</c:v>
                </c:pt>
                <c:pt idx="1088">
                  <c:v>1.4882620430078111</c:v>
                </c:pt>
                <c:pt idx="1089">
                  <c:v>1.4868966649867041</c:v>
                </c:pt>
                <c:pt idx="1090">
                  <c:v>1.4855337899500516</c:v>
                </c:pt>
                <c:pt idx="1091">
                  <c:v>1.4842312042430426</c:v>
                </c:pt>
                <c:pt idx="1092">
                  <c:v>1.4828732616957021</c:v>
                </c:pt>
                <c:pt idx="1093">
                  <c:v>1.4815178016758705</c:v>
                </c:pt>
                <c:pt idx="1094">
                  <c:v>1.4801648173820718</c:v>
                </c:pt>
                <c:pt idx="1095">
                  <c:v>1.4788143020377758</c:v>
                </c:pt>
                <c:pt idx="1096">
                  <c:v>1.4774662488909422</c:v>
                </c:pt>
                <c:pt idx="1097">
                  <c:v>1.4781533501499258</c:v>
                </c:pt>
                <c:pt idx="1098">
                  <c:v>1.4778414464255678</c:v>
                </c:pt>
                <c:pt idx="1099">
                  <c:v>1.4781916581502932</c:v>
                </c:pt>
                <c:pt idx="1100">
                  <c:v>1.4771341441270198</c:v>
                </c:pt>
                <c:pt idx="1101">
                  <c:v>1.475793732017977</c:v>
                </c:pt>
                <c:pt idx="1102">
                  <c:v>1.4744557503933355</c:v>
                </c:pt>
                <c:pt idx="1103">
                  <c:v>1.4731201926483892</c:v>
                </c:pt>
                <c:pt idx="1104">
                  <c:v>1.4717870522025778</c:v>
                </c:pt>
                <c:pt idx="1105">
                  <c:v>1.4734092219576576</c:v>
                </c:pt>
                <c:pt idx="1106">
                  <c:v>1.4758163490689178</c:v>
                </c:pt>
                <c:pt idx="1107">
                  <c:v>1.4761537065026877</c:v>
                </c:pt>
                <c:pt idx="1108">
                  <c:v>1.4757454803177659</c:v>
                </c:pt>
                <c:pt idx="1109">
                  <c:v>1.4754125132042402</c:v>
                </c:pt>
                <c:pt idx="1110">
                  <c:v>1.4749330550696556</c:v>
                </c:pt>
                <c:pt idx="1111">
                  <c:v>1.4748614440548558</c:v>
                </c:pt>
                <c:pt idx="1112">
                  <c:v>1.4762919937210635</c:v>
                </c:pt>
                <c:pt idx="1113">
                  <c:v>1.4749667764915115</c:v>
                </c:pt>
                <c:pt idx="1114">
                  <c:v>1.4736439363332241</c:v>
                </c:pt>
                <c:pt idx="1115">
                  <c:v>1.4723234668562426</c:v>
                </c:pt>
                <c:pt idx="1116">
                  <c:v>1.4713317829764463</c:v>
                </c:pt>
                <c:pt idx="1117">
                  <c:v>1.4700157438146007</c:v>
                </c:pt>
                <c:pt idx="1118">
                  <c:v>1.4687020568228093</c:v>
                </c:pt>
                <c:pt idx="1119">
                  <c:v>1.4676053276930574</c:v>
                </c:pt>
                <c:pt idx="1120">
                  <c:v>1.4662961347156327</c:v>
                </c:pt>
                <c:pt idx="1121">
                  <c:v>1.4659155640289021</c:v>
                </c:pt>
                <c:pt idx="1122">
                  <c:v>1.4646772799374657</c:v>
                </c:pt>
                <c:pt idx="1123">
                  <c:v>1.4653055941523174</c:v>
                </c:pt>
                <c:pt idx="1124">
                  <c:v>1.4652131848588141</c:v>
                </c:pt>
                <c:pt idx="1125">
                  <c:v>1.4650955576622466</c:v>
                </c:pt>
                <c:pt idx="1126">
                  <c:v>1.4639804949812771</c:v>
                </c:pt>
                <c:pt idx="1127">
                  <c:v>1.4626826399325361</c:v>
                </c:pt>
                <c:pt idx="1128">
                  <c:v>1.4628391380682799</c:v>
                </c:pt>
                <c:pt idx="1129">
                  <c:v>1.4615445901584536</c:v>
                </c:pt>
                <c:pt idx="1130">
                  <c:v>1.4602523314581011</c:v>
                </c:pt>
                <c:pt idx="1131">
                  <c:v>1.4600153966072749</c:v>
                </c:pt>
                <c:pt idx="1132">
                  <c:v>1.4587267687197134</c:v>
                </c:pt>
                <c:pt idx="1133">
                  <c:v>1.457440413544449</c:v>
                </c:pt>
                <c:pt idx="1134">
                  <c:v>1.4561563250743919</c:v>
                </c:pt>
                <c:pt idx="1135">
                  <c:v>1.4549789786461453</c:v>
                </c:pt>
                <c:pt idx="1136">
                  <c:v>1.4546592959583768</c:v>
                </c:pt>
                <c:pt idx="1137">
                  <c:v>1.4571837302544233</c:v>
                </c:pt>
                <c:pt idx="1138">
                  <c:v>1.4567973996321038</c:v>
                </c:pt>
                <c:pt idx="1139">
                  <c:v>1.4555384942851617</c:v>
                </c:pt>
                <c:pt idx="1140">
                  <c:v>1.4542628251403251</c:v>
                </c:pt>
                <c:pt idx="1141">
                  <c:v>1.452989390092015</c:v>
                </c:pt>
                <c:pt idx="1142">
                  <c:v>1.4517181832765624</c:v>
                </c:pt>
                <c:pt idx="1143">
                  <c:v>1.4563159211450842</c:v>
                </c:pt>
                <c:pt idx="1144">
                  <c:v>1.4637528761543435</c:v>
                </c:pt>
                <c:pt idx="1145">
                  <c:v>1.4710878698089009</c:v>
                </c:pt>
                <c:pt idx="1146">
                  <c:v>1.4803408641273703</c:v>
                </c:pt>
                <c:pt idx="1147">
                  <c:v>1.479466699331955</c:v>
                </c:pt>
                <c:pt idx="1148">
                  <c:v>1.4781790868869602</c:v>
                </c:pt>
                <c:pt idx="1149">
                  <c:v>1.4768937137679048</c:v>
                </c:pt>
                <c:pt idx="1150">
                  <c:v>1.4756105741382441</c:v>
                </c:pt>
                <c:pt idx="1151">
                  <c:v>1.4743296621815254</c:v>
                </c:pt>
                <c:pt idx="1152">
                  <c:v>1.4730509721015761</c:v>
                </c:pt>
                <c:pt idx="1153">
                  <c:v>1.4717744981222511</c:v>
                </c:pt>
                <c:pt idx="1154">
                  <c:v>1.4705002344875473</c:v>
                </c:pt>
                <c:pt idx="1155">
                  <c:v>1.4696301588824108</c:v>
                </c:pt>
                <c:pt idx="1156">
                  <c:v>1.4722841427271818</c:v>
                </c:pt>
                <c:pt idx="1157">
                  <c:v>1.475067147442455</c:v>
                </c:pt>
                <c:pt idx="1158">
                  <c:v>1.4786743568046654</c:v>
                </c:pt>
                <c:pt idx="1159">
                  <c:v>1.4810776678444493</c:v>
                </c:pt>
                <c:pt idx="1160">
                  <c:v>1.4812435628699858</c:v>
                </c:pt>
                <c:pt idx="1161">
                  <c:v>1.4815060280293793</c:v>
                </c:pt>
                <c:pt idx="1162">
                  <c:v>1.4812643643699079</c:v>
                </c:pt>
                <c:pt idx="1163">
                  <c:v>1.4799918004829866</c:v>
                </c:pt>
                <c:pt idx="1164">
                  <c:v>1.4787214212551314</c:v>
                </c:pt>
                <c:pt idx="1165">
                  <c:v>1.4774532210653757</c:v>
                </c:pt>
                <c:pt idx="1166">
                  <c:v>1.4761871943121063</c:v>
                </c:pt>
                <c:pt idx="1167">
                  <c:v>1.4749233354128433</c:v>
                </c:pt>
                <c:pt idx="1168">
                  <c:v>1.4736616388042691</c:v>
                </c:pt>
                <c:pt idx="1169">
                  <c:v>1.4724020989420752</c:v>
                </c:pt>
                <c:pt idx="1170">
                  <c:v>1.4711524466766221</c:v>
                </c:pt>
                <c:pt idx="1171">
                  <c:v>1.4740870200101461</c:v>
                </c:pt>
                <c:pt idx="1172">
                  <c:v>1.4812417485154159</c:v>
                </c:pt>
                <c:pt idx="1173">
                  <c:v>1.4877993622952428</c:v>
                </c:pt>
                <c:pt idx="1174">
                  <c:v>1.4865331500720358</c:v>
                </c:pt>
                <c:pt idx="1175">
                  <c:v>1.485703520165522</c:v>
                </c:pt>
                <c:pt idx="1176">
                  <c:v>1.4846680241425425</c:v>
                </c:pt>
                <c:pt idx="1177">
                  <c:v>1.4834076947502313</c:v>
                </c:pt>
                <c:pt idx="1178">
                  <c:v>1.4821495033212801</c:v>
                </c:pt>
                <c:pt idx="1179">
                  <c:v>1.4829322910158298</c:v>
                </c:pt>
                <c:pt idx="1180">
                  <c:v>1.4898249646585155</c:v>
                </c:pt>
                <c:pt idx="1181">
                  <c:v>1.4945512873982816</c:v>
                </c:pt>
                <c:pt idx="1182">
                  <c:v>1.4991043526685326</c:v>
                </c:pt>
                <c:pt idx="1183">
                  <c:v>1.5045881286222542</c:v>
                </c:pt>
                <c:pt idx="1184">
                  <c:v>1.5094146342533417</c:v>
                </c:pt>
                <c:pt idx="1185">
                  <c:v>1.5127251156287351</c:v>
                </c:pt>
                <c:pt idx="1186">
                  <c:v>1.5157705619405459</c:v>
                </c:pt>
                <c:pt idx="1187">
                  <c:v>1.5176200301986698</c:v>
                </c:pt>
                <c:pt idx="1188">
                  <c:v>1.522097523277496</c:v>
                </c:pt>
                <c:pt idx="1189">
                  <c:v>1.5239994723227119</c:v>
                </c:pt>
                <c:pt idx="1190">
                  <c:v>1.5227906299486735</c:v>
                </c:pt>
                <c:pt idx="1191">
                  <c:v>1.5215131210309321</c:v>
                </c:pt>
                <c:pt idx="1192">
                  <c:v>1.5202377537878209</c:v>
                </c:pt>
                <c:pt idx="1193">
                  <c:v>1.51896452283825</c:v>
                </c:pt>
                <c:pt idx="1194">
                  <c:v>1.5203612858776396</c:v>
                </c:pt>
                <c:pt idx="1195">
                  <c:v>1.5201802931621713</c:v>
                </c:pt>
                <c:pt idx="1196">
                  <c:v>1.5189103012714968</c:v>
                </c:pt>
                <c:pt idx="1197">
                  <c:v>1.5183838075199274</c:v>
                </c:pt>
                <c:pt idx="1198">
                  <c:v>1.5188758351393066</c:v>
                </c:pt>
                <c:pt idx="1199">
                  <c:v>1.5176101052766904</c:v>
                </c:pt>
                <c:pt idx="1200">
                  <c:v>1.516346483207351</c:v>
                </c:pt>
                <c:pt idx="1201">
                  <c:v>1.5150849636705741</c:v>
                </c:pt>
                <c:pt idx="1202">
                  <c:v>1.5138255414231319</c:v>
                </c:pt>
                <c:pt idx="1203">
                  <c:v>1.5125682112392258</c:v>
                </c:pt>
                <c:pt idx="1204">
                  <c:v>1.511312967910398</c:v>
                </c:pt>
                <c:pt idx="1205">
                  <c:v>1.5107471787131281</c:v>
                </c:pt>
                <c:pt idx="1206">
                  <c:v>1.5105228862269762</c:v>
                </c:pt>
                <c:pt idx="1207">
                  <c:v>1.5135394979743122</c:v>
                </c:pt>
                <c:pt idx="1208">
                  <c:v>1.5153307145608075</c:v>
                </c:pt>
                <c:pt idx="1209">
                  <c:v>1.5157223834704434</c:v>
                </c:pt>
                <c:pt idx="1210">
                  <c:v>1.517912796730297</c:v>
                </c:pt>
                <c:pt idx="1211">
                  <c:v>1.5176717553939976</c:v>
                </c:pt>
                <c:pt idx="1212">
                  <c:v>1.5164205832956059</c:v>
                </c:pt>
                <c:pt idx="1213">
                  <c:v>1.5152943489337016</c:v>
                </c:pt>
                <c:pt idx="1214">
                  <c:v>1.514047193090958</c:v>
                </c:pt>
                <c:pt idx="1215">
                  <c:v>1.5128020884913764</c:v>
                </c:pt>
                <c:pt idx="1216">
                  <c:v>1.5115590300784818</c:v>
                </c:pt>
                <c:pt idx="1217">
                  <c:v>1.5103180128124079</c:v>
                </c:pt>
                <c:pt idx="1218">
                  <c:v>1.5090790316698226</c:v>
                </c:pt>
                <c:pt idx="1219">
                  <c:v>1.5081871931889541</c:v>
                </c:pt>
                <c:pt idx="1220">
                  <c:v>1.5069519866425247</c:v>
                </c:pt>
                <c:pt idx="1221">
                  <c:v>1.5057188017107401</c:v>
                </c:pt>
                <c:pt idx="1222">
                  <c:v>1.504487633434606</c:v>
                </c:pt>
                <c:pt idx="1223">
                  <c:v>1.5032584768713626</c:v>
                </c:pt>
                <c:pt idx="1224">
                  <c:v>1.5032159242426721</c:v>
                </c:pt>
                <c:pt idx="1225">
                  <c:v>1.5044692682509258</c:v>
                </c:pt>
                <c:pt idx="1226">
                  <c:v>1.505418334528978</c:v>
                </c:pt>
                <c:pt idx="1227">
                  <c:v>1.5070076075755954</c:v>
                </c:pt>
                <c:pt idx="1228">
                  <c:v>1.5088936552670142</c:v>
                </c:pt>
                <c:pt idx="1229">
                  <c:v>1.5104935069693208</c:v>
                </c:pt>
                <c:pt idx="1230">
                  <c:v>1.5117138483073898</c:v>
                </c:pt>
                <c:pt idx="1231">
                  <c:v>1.5104868078461207</c:v>
                </c:pt>
                <c:pt idx="1232">
                  <c:v>1.5094604478348224</c:v>
                </c:pt>
                <c:pt idx="1233">
                  <c:v>1.508237222188302</c:v>
                </c:pt>
                <c:pt idx="1234">
                  <c:v>1.5080737008566387</c:v>
                </c:pt>
                <c:pt idx="1235">
                  <c:v>1.5097881428096038</c:v>
                </c:pt>
                <c:pt idx="1236">
                  <c:v>1.5100063398811141</c:v>
                </c:pt>
                <c:pt idx="1237">
                  <c:v>1.5092247621682178</c:v>
                </c:pt>
                <c:pt idx="1238">
                  <c:v>1.5080066630865645</c:v>
                </c:pt>
                <c:pt idx="1239">
                  <c:v>1.5067905286808501</c:v>
                </c:pt>
                <c:pt idx="1240">
                  <c:v>1.5055763542016538</c:v>
                </c:pt>
                <c:pt idx="1241">
                  <c:v>1.5045077154073128</c:v>
                </c:pt>
                <c:pt idx="1242">
                  <c:v>1.504337960613638</c:v>
                </c:pt>
                <c:pt idx="1243">
                  <c:v>1.5045871640019803</c:v>
                </c:pt>
                <c:pt idx="1244">
                  <c:v>1.5033786602557571</c:v>
                </c:pt>
                <c:pt idx="1245">
                  <c:v>1.5021720963229674</c:v>
                </c:pt>
                <c:pt idx="1246">
                  <c:v>1.5009674675368223</c:v>
                </c:pt>
                <c:pt idx="1247">
                  <c:v>1.5017571722613721</c:v>
                </c:pt>
                <c:pt idx="1248">
                  <c:v>1.505007622050303</c:v>
                </c:pt>
                <c:pt idx="1249">
                  <c:v>1.5077923569747178</c:v>
                </c:pt>
                <c:pt idx="1250">
                  <c:v>1.5099760693869007</c:v>
                </c:pt>
                <c:pt idx="1251">
                  <c:v>1.5120436358896776</c:v>
                </c:pt>
                <c:pt idx="1252">
                  <c:v>1.5131736231924298</c:v>
                </c:pt>
                <c:pt idx="1253">
                  <c:v>1.5125981213128141</c:v>
                </c:pt>
                <c:pt idx="1254">
                  <c:v>1.511392863845632</c:v>
                </c:pt>
                <c:pt idx="1255">
                  <c:v>1.5101895255782654</c:v>
                </c:pt>
                <c:pt idx="1256">
                  <c:v>1.5096868154665528</c:v>
                </c:pt>
                <c:pt idx="1257">
                  <c:v>1.5099575028325669</c:v>
                </c:pt>
                <c:pt idx="1258">
                  <c:v>1.5100676230599632</c:v>
                </c:pt>
                <c:pt idx="1259">
                  <c:v>1.5102703614994326</c:v>
                </c:pt>
                <c:pt idx="1260">
                  <c:v>1.5099107410967902</c:v>
                </c:pt>
                <c:pt idx="1261">
                  <c:v>1.5087142983542157</c:v>
                </c:pt>
                <c:pt idx="1262">
                  <c:v>1.5075197502161706</c:v>
                </c:pt>
                <c:pt idx="1263">
                  <c:v>1.5067943830814186</c:v>
                </c:pt>
                <c:pt idx="1264">
                  <c:v>1.5059465511721195</c:v>
                </c:pt>
                <c:pt idx="1265">
                  <c:v>1.5094420639121737</c:v>
                </c:pt>
                <c:pt idx="1266">
                  <c:v>1.5134601777224514</c:v>
                </c:pt>
                <c:pt idx="1267">
                  <c:v>1.5141705085389403</c:v>
                </c:pt>
                <c:pt idx="1268">
                  <c:v>1.5144578086956382</c:v>
                </c:pt>
                <c:pt idx="1269">
                  <c:v>1.5132653222320758</c:v>
                </c:pt>
                <c:pt idx="1270">
                  <c:v>1.5120747122224236</c:v>
                </c:pt>
                <c:pt idx="1271">
                  <c:v>1.512647847765622</c:v>
                </c:pt>
                <c:pt idx="1272">
                  <c:v>1.5135256073258823</c:v>
                </c:pt>
                <c:pt idx="1273">
                  <c:v>1.5129576595495673</c:v>
                </c:pt>
                <c:pt idx="1274">
                  <c:v>1.511771026091097</c:v>
                </c:pt>
                <c:pt idx="1275">
                  <c:v>1.5105862525596483</c:v>
                </c:pt>
                <c:pt idx="1276">
                  <c:v>1.5094033345858644</c:v>
                </c:pt>
                <c:pt idx="1277">
                  <c:v>1.5084197760668441</c:v>
                </c:pt>
                <c:pt idx="1278">
                  <c:v>1.50934010135837</c:v>
                </c:pt>
                <c:pt idx="1279">
                  <c:v>1.508879157724816</c:v>
                </c:pt>
                <c:pt idx="1280">
                  <c:v>1.5088650006583326</c:v>
                </c:pt>
                <c:pt idx="1281">
                  <c:v>1.508223381760363</c:v>
                </c:pt>
                <c:pt idx="1282">
                  <c:v>1.5071577522091608</c:v>
                </c:pt>
                <c:pt idx="1283">
                  <c:v>1.5059839533367469</c:v>
                </c:pt>
                <c:pt idx="1284">
                  <c:v>1.5048119813886249</c:v>
                </c:pt>
                <c:pt idx="1285">
                  <c:v>1.504293424954346</c:v>
                </c:pt>
                <c:pt idx="1286">
                  <c:v>1.5031245877942867</c:v>
                </c:pt>
                <c:pt idx="1287">
                  <c:v>1.5029461031604296</c:v>
                </c:pt>
                <c:pt idx="1288">
                  <c:v>1.5049925645265629</c:v>
                </c:pt>
                <c:pt idx="1289">
                  <c:v>1.5081231985141128</c:v>
                </c:pt>
                <c:pt idx="1290">
                  <c:v>1.5122505466110958</c:v>
                </c:pt>
                <c:pt idx="1291">
                  <c:v>1.5165502132972255</c:v>
                </c:pt>
                <c:pt idx="1292">
                  <c:v>1.5207824682686435</c:v>
                </c:pt>
                <c:pt idx="1293">
                  <c:v>1.5245176975006038</c:v>
                </c:pt>
                <c:pt idx="1294">
                  <c:v>1.5285360459607431</c:v>
                </c:pt>
                <c:pt idx="1295">
                  <c:v>1.5329836185116008</c:v>
                </c:pt>
                <c:pt idx="1296">
                  <c:v>1.5342921399580474</c:v>
                </c:pt>
                <c:pt idx="1297">
                  <c:v>1.533110096706898</c:v>
                </c:pt>
                <c:pt idx="1298">
                  <c:v>1.5335070889685281</c:v>
                </c:pt>
                <c:pt idx="1299">
                  <c:v>1.5334086075736584</c:v>
                </c:pt>
                <c:pt idx="1300">
                  <c:v>1.5329588402129377</c:v>
                </c:pt>
                <c:pt idx="1301">
                  <c:v>1.5333540409632109</c:v>
                </c:pt>
                <c:pt idx="1302">
                  <c:v>1.5321772535181124</c:v>
                </c:pt>
                <c:pt idx="1303">
                  <c:v>1.5311390032785899</c:v>
                </c:pt>
                <c:pt idx="1304">
                  <c:v>1.5299657166860396</c:v>
                </c:pt>
                <c:pt idx="1305">
                  <c:v>1.5287942268570298</c:v>
                </c:pt>
                <c:pt idx="1306">
                  <c:v>1.5276245296673918</c:v>
                </c:pt>
                <c:pt idx="1307">
                  <c:v>1.5264566210055681</c:v>
                </c:pt>
                <c:pt idx="1308">
                  <c:v>1.5252904967725598</c:v>
                </c:pt>
                <c:pt idx="1309">
                  <c:v>1.5245382303891342</c:v>
                </c:pt>
                <c:pt idx="1310">
                  <c:v>1.5246175259979515</c:v>
                </c:pt>
                <c:pt idx="1311">
                  <c:v>1.5245819469190593</c:v>
                </c:pt>
                <c:pt idx="1312">
                  <c:v>1.5234759192082361</c:v>
                </c:pt>
                <c:pt idx="1313">
                  <c:v>1.5223165007004664</c:v>
                </c:pt>
                <c:pt idx="1314">
                  <c:v>1.5216329412405301</c:v>
                </c:pt>
                <c:pt idx="1315">
                  <c:v>1.5212549486389511</c:v>
                </c:pt>
                <c:pt idx="1316">
                  <c:v>1.5226961209718268</c:v>
                </c:pt>
                <c:pt idx="1317">
                  <c:v>1.5218909493744457</c:v>
                </c:pt>
                <c:pt idx="1318">
                  <c:v>1.5207371275781281</c:v>
                </c:pt>
                <c:pt idx="1319">
                  <c:v>1.5195850539966289</c:v>
                </c:pt>
                <c:pt idx="1320">
                  <c:v>1.518434724659766</c:v>
                </c:pt>
                <c:pt idx="1321">
                  <c:v>1.5172861356093419</c:v>
                </c:pt>
                <c:pt idx="1322">
                  <c:v>1.5173672930525604</c:v>
                </c:pt>
                <c:pt idx="1323">
                  <c:v>1.516221245248133</c:v>
                </c:pt>
                <c:pt idx="1324">
                  <c:v>1.5160832808743412</c:v>
                </c:pt>
                <c:pt idx="1325">
                  <c:v>1.5160450080158447</c:v>
                </c:pt>
                <c:pt idx="1326">
                  <c:v>1.5152537756600104</c:v>
                </c:pt>
                <c:pt idx="1327">
                  <c:v>1.5141127713108893</c:v>
                </c:pt>
                <c:pt idx="1328">
                  <c:v>1.5133449723563359</c:v>
                </c:pt>
                <c:pt idx="1329">
                  <c:v>1.5132892982030497</c:v>
                </c:pt>
                <c:pt idx="1330">
                  <c:v>1.5126567709725089</c:v>
                </c:pt>
                <c:pt idx="1331">
                  <c:v>1.5115211427660658</c:v>
                </c:pt>
                <c:pt idx="1332">
                  <c:v>1.510632182253298</c:v>
                </c:pt>
                <c:pt idx="1333">
                  <c:v>1.5094997743205738</c:v>
                </c:pt>
                <c:pt idx="1334">
                  <c:v>1.5083690628791318</c:v>
                </c:pt>
                <c:pt idx="1335">
                  <c:v>1.5072400441194918</c:v>
                </c:pt>
                <c:pt idx="1336">
                  <c:v>1.5082500535750967</c:v>
                </c:pt>
                <c:pt idx="1337">
                  <c:v>1.5085323101470918</c:v>
                </c:pt>
                <c:pt idx="1338">
                  <c:v>1.5080290150700078</c:v>
                </c:pt>
                <c:pt idx="1339">
                  <c:v>1.5069036202826596</c:v>
                </c:pt>
                <c:pt idx="1340">
                  <c:v>1.5057799039364379</c:v>
                </c:pt>
                <c:pt idx="1341">
                  <c:v>1.5048495232965955</c:v>
                </c:pt>
                <c:pt idx="1342">
                  <c:v>1.5037290098763978</c:v>
                </c:pt>
                <c:pt idx="1343">
                  <c:v>1.5026566198273656</c:v>
                </c:pt>
                <c:pt idx="1344">
                  <c:v>1.5067513443724359</c:v>
                </c:pt>
                <c:pt idx="1345">
                  <c:v>1.5104865519733301</c:v>
                </c:pt>
                <c:pt idx="1346">
                  <c:v>1.5145497679700024</c:v>
                </c:pt>
                <c:pt idx="1347">
                  <c:v>1.516673959110338</c:v>
                </c:pt>
                <c:pt idx="1348">
                  <c:v>1.515549664107291</c:v>
                </c:pt>
                <c:pt idx="1349">
                  <c:v>1.5144270347264721</c:v>
                </c:pt>
                <c:pt idx="1350">
                  <c:v>1.5133060672692338</c:v>
                </c:pt>
                <c:pt idx="1351">
                  <c:v>1.5121867580478814</c:v>
                </c:pt>
                <c:pt idx="1352">
                  <c:v>1.5110691033856138</c:v>
                </c:pt>
                <c:pt idx="1353">
                  <c:v>1.5099530996164958</c:v>
                </c:pt>
                <c:pt idx="1354">
                  <c:v>1.5088387430854138</c:v>
                </c:pt>
                <c:pt idx="1355">
                  <c:v>1.5077260301480278</c:v>
                </c:pt>
                <c:pt idx="1356">
                  <c:v>1.506809986952776</c:v>
                </c:pt>
                <c:pt idx="1357">
                  <c:v>1.5057004066972877</c:v>
                </c:pt>
                <c:pt idx="1358">
                  <c:v>1.505115089475036</c:v>
                </c:pt>
                <c:pt idx="1359">
                  <c:v>1.5044655829144458</c:v>
                </c:pt>
                <c:pt idx="1360">
                  <c:v>1.5033601710239877</c:v>
                </c:pt>
                <c:pt idx="1361">
                  <c:v>1.5022563823521558</c:v>
                </c:pt>
                <c:pt idx="1362">
                  <c:v>1.5055057393136957</c:v>
                </c:pt>
                <c:pt idx="1363">
                  <c:v>1.5068764285404732</c:v>
                </c:pt>
                <c:pt idx="1364">
                  <c:v>1.5086683218877441</c:v>
                </c:pt>
                <c:pt idx="1365">
                  <c:v>1.5075638794851898</c:v>
                </c:pt>
                <c:pt idx="1366">
                  <c:v>1.5066723899529995</c:v>
                </c:pt>
                <c:pt idx="1367">
                  <c:v>1.5065048478235739</c:v>
                </c:pt>
                <c:pt idx="1368">
                  <c:v>1.5054044060063176</c:v>
                </c:pt>
                <c:pt idx="1369">
                  <c:v>1.5043055706734663</c:v>
                </c:pt>
                <c:pt idx="1370">
                  <c:v>1.5051340392484618</c:v>
                </c:pt>
                <c:pt idx="1371">
                  <c:v>1.506079453873868</c:v>
                </c:pt>
                <c:pt idx="1372">
                  <c:v>1.5057567450173497</c:v>
                </c:pt>
                <c:pt idx="1373">
                  <c:v>1.5046608521898264</c:v>
                </c:pt>
                <c:pt idx="1374">
                  <c:v>1.5055414116676298</c:v>
                </c:pt>
                <c:pt idx="1375">
                  <c:v>1.5044472681998486</c:v>
                </c:pt>
                <c:pt idx="1376">
                  <c:v>1.5033547139019539</c:v>
                </c:pt>
                <c:pt idx="1377">
                  <c:v>1.5025137289977541</c:v>
                </c:pt>
                <c:pt idx="1378">
                  <c:v>1.5014241613915067</c:v>
                </c:pt>
                <c:pt idx="1379">
                  <c:v>1.5003586229945609</c:v>
                </c:pt>
                <c:pt idx="1380">
                  <c:v>1.4992721938685691</c:v>
                </c:pt>
                <c:pt idx="1381">
                  <c:v>1.4988759455921075</c:v>
                </c:pt>
                <c:pt idx="1382">
                  <c:v>1.4980007858823432</c:v>
                </c:pt>
                <c:pt idx="1383">
                  <c:v>1.497052512549502</c:v>
                </c:pt>
                <c:pt idx="1384">
                  <c:v>1.4963936423715054</c:v>
                </c:pt>
                <c:pt idx="1385">
                  <c:v>1.4953139932788855</c:v>
                </c:pt>
                <c:pt idx="1386">
                  <c:v>1.4942359009982462</c:v>
                </c:pt>
                <c:pt idx="1387">
                  <c:v>1.49315936216463</c:v>
                </c:pt>
                <c:pt idx="1388">
                  <c:v>1.4926596985254128</c:v>
                </c:pt>
                <c:pt idx="1389">
                  <c:v>1.4915858426272162</c:v>
                </c:pt>
                <c:pt idx="1390">
                  <c:v>1.490513530734602</c:v>
                </c:pt>
                <c:pt idx="1391">
                  <c:v>1.492321926847078</c:v>
                </c:pt>
                <c:pt idx="1392">
                  <c:v>1.4944232454580406</c:v>
                </c:pt>
                <c:pt idx="1393">
                  <c:v>1.4989190038029738</c:v>
                </c:pt>
                <c:pt idx="1394">
                  <c:v>1.5031529946234141</c:v>
                </c:pt>
                <c:pt idx="1395">
                  <c:v>1.5076409045024199</c:v>
                </c:pt>
                <c:pt idx="1396">
                  <c:v>1.5129069119368581</c:v>
                </c:pt>
                <c:pt idx="1397">
                  <c:v>1.514880460705994</c:v>
                </c:pt>
                <c:pt idx="1398">
                  <c:v>1.5137976297834022</c:v>
                </c:pt>
                <c:pt idx="1399">
                  <c:v>1.5127163457621278</c:v>
                </c:pt>
                <c:pt idx="1400">
                  <c:v>1.5116366053297234</c:v>
                </c:pt>
                <c:pt idx="1401">
                  <c:v>1.5114881372903399</c:v>
                </c:pt>
                <c:pt idx="1402">
                  <c:v>1.5107544658284107</c:v>
                </c:pt>
                <c:pt idx="1403">
                  <c:v>1.5103961066898051</c:v>
                </c:pt>
                <c:pt idx="1404">
                  <c:v>1.5093210916672291</c:v>
                </c:pt>
                <c:pt idx="1405">
                  <c:v>1.5082476058268246</c:v>
                </c:pt>
                <c:pt idx="1406">
                  <c:v>1.50717564590793</c:v>
                </c:pt>
                <c:pt idx="1407">
                  <c:v>1.5061052086594358</c:v>
                </c:pt>
                <c:pt idx="1408">
                  <c:v>1.5070637598836378</c:v>
                </c:pt>
                <c:pt idx="1409">
                  <c:v>1.508322769919348</c:v>
                </c:pt>
                <c:pt idx="1410">
                  <c:v>1.509728452527606</c:v>
                </c:pt>
                <c:pt idx="1411">
                  <c:v>1.5086592397425669</c:v>
                </c:pt>
                <c:pt idx="1412">
                  <c:v>1.508685156573299</c:v>
                </c:pt>
                <c:pt idx="1413">
                  <c:v>1.5080202323198488</c:v>
                </c:pt>
                <c:pt idx="1414">
                  <c:v>1.5072865419396686</c:v>
                </c:pt>
                <c:pt idx="1415">
                  <c:v>1.5062220740428185</c:v>
                </c:pt>
                <c:pt idx="1416">
                  <c:v>1.5051591085706642</c:v>
                </c:pt>
                <c:pt idx="1417">
                  <c:v>1.5040976423445918</c:v>
                </c:pt>
                <c:pt idx="1418">
                  <c:v>1.5030376721949248</c:v>
                </c:pt>
                <c:pt idx="1419">
                  <c:v>1.5024150041130426</c:v>
                </c:pt>
                <c:pt idx="1420">
                  <c:v>1.5031820705123335</c:v>
                </c:pt>
                <c:pt idx="1421">
                  <c:v>1.5021249804486818</c:v>
                </c:pt>
                <c:pt idx="1422">
                  <c:v>1.5010693761054064</c:v>
                </c:pt>
                <c:pt idx="1423">
                  <c:v>1.5000152543525465</c:v>
                </c:pt>
                <c:pt idx="1424">
                  <c:v>1.4989626120687898</c:v>
                </c:pt>
                <c:pt idx="1425">
                  <c:v>1.4980124065788922</c:v>
                </c:pt>
                <c:pt idx="1426">
                  <c:v>1.4969626431544623</c:v>
                </c:pt>
                <c:pt idx="1427">
                  <c:v>1.4959143499870198</c:v>
                </c:pt>
                <c:pt idx="1428">
                  <c:v>1.4976453957222737</c:v>
                </c:pt>
                <c:pt idx="1429">
                  <c:v>1.499188056483</c:v>
                </c:pt>
                <c:pt idx="1430">
                  <c:v>1.4981404058495389</c:v>
                </c:pt>
                <c:pt idx="1431">
                  <c:v>1.4970942184152527</c:v>
                </c:pt>
                <c:pt idx="1432">
                  <c:v>1.4960494911170199</c:v>
                </c:pt>
                <c:pt idx="1433">
                  <c:v>1.4950062209000619</c:v>
                </c:pt>
                <c:pt idx="1434">
                  <c:v>1.493964404718251</c:v>
                </c:pt>
                <c:pt idx="1435">
                  <c:v>1.4932368994578678</c:v>
                </c:pt>
                <c:pt idx="1436">
                  <c:v>1.4924101085439683</c:v>
                </c:pt>
                <c:pt idx="1437">
                  <c:v>1.4913722711944708</c:v>
                </c:pt>
                <c:pt idx="1438">
                  <c:v>1.4903358762874792</c:v>
                </c:pt>
                <c:pt idx="1439">
                  <c:v>1.489300920817836</c:v>
                </c:pt>
                <c:pt idx="1440">
                  <c:v>1.4892181366836903</c:v>
                </c:pt>
                <c:pt idx="1441">
                  <c:v>1.490405489089808</c:v>
                </c:pt>
                <c:pt idx="1442">
                  <c:v>1.4904341229201299</c:v>
                </c:pt>
                <c:pt idx="1443">
                  <c:v>1.4903964246380961</c:v>
                </c:pt>
                <c:pt idx="1444">
                  <c:v>1.490349664317786</c:v>
                </c:pt>
                <c:pt idx="1445">
                  <c:v>1.4900001718459581</c:v>
                </c:pt>
                <c:pt idx="1446">
                  <c:v>1.4889704550720275</c:v>
                </c:pt>
                <c:pt idx="1447">
                  <c:v>1.4879421605588781</c:v>
                </c:pt>
                <c:pt idx="1448">
                  <c:v>1.4874004490409858</c:v>
                </c:pt>
                <c:pt idx="1449">
                  <c:v>1.4872992148107878</c:v>
                </c:pt>
                <c:pt idx="1450">
                  <c:v>1.4862741981224177</c:v>
                </c:pt>
                <c:pt idx="1451">
                  <c:v>1.4852505933027977</c:v>
                </c:pt>
                <c:pt idx="1452">
                  <c:v>1.4842283974367938</c:v>
                </c:pt>
                <c:pt idx="1453">
                  <c:v>1.48445216970737</c:v>
                </c:pt>
                <c:pt idx="1454">
                  <c:v>1.4851548598382804</c:v>
                </c:pt>
                <c:pt idx="1455">
                  <c:v>1.4850522490801636</c:v>
                </c:pt>
                <c:pt idx="1456">
                  <c:v>1.4871111346053993</c:v>
                </c:pt>
                <c:pt idx="1457">
                  <c:v>1.4886007309463161</c:v>
                </c:pt>
                <c:pt idx="1458">
                  <c:v>1.4875804425769219</c:v>
                </c:pt>
                <c:pt idx="1459">
                  <c:v>1.4865615518628279</c:v>
                </c:pt>
                <c:pt idx="1460">
                  <c:v>1.4855440559340694</c:v>
                </c:pt>
                <c:pt idx="1461">
                  <c:v>1.4845279519286791</c:v>
                </c:pt>
                <c:pt idx="1462">
                  <c:v>1.4835132369922959</c:v>
                </c:pt>
                <c:pt idx="1463">
                  <c:v>1.4824999082785033</c:v>
                </c:pt>
                <c:pt idx="1464">
                  <c:v>1.4821710901984178</c:v>
                </c:pt>
                <c:pt idx="1465">
                  <c:v>1.4814435055893258</c:v>
                </c:pt>
                <c:pt idx="1466">
                  <c:v>1.4804336599822439</c:v>
                </c:pt>
                <c:pt idx="1467">
                  <c:v>1.4794251901866158</c:v>
                </c:pt>
                <c:pt idx="1468">
                  <c:v>1.4784180933927515</c:v>
                </c:pt>
                <c:pt idx="1469">
                  <c:v>1.4781635844716421</c:v>
                </c:pt>
                <c:pt idx="1470">
                  <c:v>1.4780593569771656</c:v>
                </c:pt>
                <c:pt idx="1471">
                  <c:v>1.4788768220997679</c:v>
                </c:pt>
                <c:pt idx="1472">
                  <c:v>1.4801685971080898</c:v>
                </c:pt>
                <c:pt idx="1473">
                  <c:v>1.481492447359303</c:v>
                </c:pt>
                <c:pt idx="1474">
                  <c:v>1.4817792280818638</c:v>
                </c:pt>
                <c:pt idx="1475">
                  <c:v>1.4818972207782906</c:v>
                </c:pt>
                <c:pt idx="1476">
                  <c:v>1.4823394071858986</c:v>
                </c:pt>
                <c:pt idx="1477">
                  <c:v>1.4813364711864698</c:v>
                </c:pt>
                <c:pt idx="1478">
                  <c:v>1.4820991501536132</c:v>
                </c:pt>
                <c:pt idx="1479">
                  <c:v>1.4830333113215666</c:v>
                </c:pt>
                <c:pt idx="1480">
                  <c:v>1.4846734875111618</c:v>
                </c:pt>
                <c:pt idx="1481">
                  <c:v>1.4858746635991056</c:v>
                </c:pt>
                <c:pt idx="1482">
                  <c:v>1.4871972808837297</c:v>
                </c:pt>
                <c:pt idx="1483">
                  <c:v>1.4874771787210701</c:v>
                </c:pt>
                <c:pt idx="1484">
                  <c:v>1.4874628555815534</c:v>
                </c:pt>
                <c:pt idx="1485">
                  <c:v>1.4864618711565323</c:v>
                </c:pt>
                <c:pt idx="1486">
                  <c:v>1.4873074113591958</c:v>
                </c:pt>
                <c:pt idx="1487">
                  <c:v>1.4866173076410771</c:v>
                </c:pt>
                <c:pt idx="1488">
                  <c:v>1.4856189078374218</c:v>
                </c:pt>
                <c:pt idx="1489">
                  <c:v>1.4857941908863617</c:v>
                </c:pt>
                <c:pt idx="1490">
                  <c:v>1.48966085733454</c:v>
                </c:pt>
                <c:pt idx="1491">
                  <c:v>1.4934440516037693</c:v>
                </c:pt>
                <c:pt idx="1492">
                  <c:v>1.4982684368767742</c:v>
                </c:pt>
                <c:pt idx="1493">
                  <c:v>1.5030413389331396</c:v>
                </c:pt>
                <c:pt idx="1494">
                  <c:v>1.5078500188719235</c:v>
                </c:pt>
                <c:pt idx="1495">
                  <c:v>1.5133769065646552</c:v>
                </c:pt>
                <c:pt idx="1496">
                  <c:v>1.5196765808971318</c:v>
                </c:pt>
                <c:pt idx="1497">
                  <c:v>1.5265423061139061</c:v>
                </c:pt>
                <c:pt idx="1498">
                  <c:v>1.5332016238639656</c:v>
                </c:pt>
                <c:pt idx="1499">
                  <c:v>1.5386014132504318</c:v>
                </c:pt>
                <c:pt idx="1500">
                  <c:v>1.5400637454241128</c:v>
                </c:pt>
                <c:pt idx="1501">
                  <c:v>1.5402293174140136</c:v>
                </c:pt>
                <c:pt idx="1502">
                  <c:v>1.5411524260705669</c:v>
                </c:pt>
                <c:pt idx="1503">
                  <c:v>1.5401277236595901</c:v>
                </c:pt>
                <c:pt idx="1504">
                  <c:v>1.5391043829793796</c:v>
                </c:pt>
                <c:pt idx="1505">
                  <c:v>1.5380824013174121</c:v>
                </c:pt>
                <c:pt idx="1506">
                  <c:v>1.5370617759681438</c:v>
                </c:pt>
                <c:pt idx="1507">
                  <c:v>1.5374132574990638</c:v>
                </c:pt>
                <c:pt idx="1508">
                  <c:v>1.5397087848328674</c:v>
                </c:pt>
                <c:pt idx="1509">
                  <c:v>1.5415106729486718</c:v>
                </c:pt>
                <c:pt idx="1510">
                  <c:v>1.5408386807460011</c:v>
                </c:pt>
                <c:pt idx="1511">
                  <c:v>1.5404892302727329</c:v>
                </c:pt>
                <c:pt idx="1512">
                  <c:v>1.5395938978171086</c:v>
                </c:pt>
                <c:pt idx="1513">
                  <c:v>1.5385769929969262</c:v>
                </c:pt>
                <c:pt idx="1514">
                  <c:v>1.5375614306253098</c:v>
                </c:pt>
                <c:pt idx="1515">
                  <c:v>1.5365472080457441</c:v>
                </c:pt>
                <c:pt idx="1516">
                  <c:v>1.5362977824735351</c:v>
                </c:pt>
                <c:pt idx="1517">
                  <c:v>1.5361653759077327</c:v>
                </c:pt>
                <c:pt idx="1518">
                  <c:v>1.5360841700352921</c:v>
                </c:pt>
                <c:pt idx="1519">
                  <c:v>1.5350735883444575</c:v>
                </c:pt>
                <c:pt idx="1520">
                  <c:v>1.5340643354921575</c:v>
                </c:pt>
                <c:pt idx="1521">
                  <c:v>1.5330564088591372</c:v>
                </c:pt>
                <c:pt idx="1522">
                  <c:v>1.5320498058329657</c:v>
                </c:pt>
                <c:pt idx="1523">
                  <c:v>1.5310445238081409</c:v>
                </c:pt>
                <c:pt idx="1524">
                  <c:v>1.5320561756980449</c:v>
                </c:pt>
                <c:pt idx="1525">
                  <c:v>1.5337738998456738</c:v>
                </c:pt>
                <c:pt idx="1526">
                  <c:v>1.5350497246567387</c:v>
                </c:pt>
                <c:pt idx="1527">
                  <c:v>1.5359231175277908</c:v>
                </c:pt>
                <c:pt idx="1528">
                  <c:v>1.5365536647476301</c:v>
                </c:pt>
                <c:pt idx="1529">
                  <c:v>1.5355493813066177</c:v>
                </c:pt>
                <c:pt idx="1530">
                  <c:v>1.5349801141745743</c:v>
                </c:pt>
                <c:pt idx="1531">
                  <c:v>1.53408093227798</c:v>
                </c:pt>
                <c:pt idx="1532">
                  <c:v>1.5330802271688617</c:v>
                </c:pt>
                <c:pt idx="1533">
                  <c:v>1.5322792980435989</c:v>
                </c:pt>
                <c:pt idx="1534">
                  <c:v>1.5312810704878899</c:v>
                </c:pt>
                <c:pt idx="1535">
                  <c:v>1.5302841427076253</c:v>
                </c:pt>
                <c:pt idx="1536">
                  <c:v>1.5292885121658506</c:v>
                </c:pt>
                <c:pt idx="1537">
                  <c:v>1.5286955208496542</c:v>
                </c:pt>
                <c:pt idx="1538">
                  <c:v>1.5277022164176306</c:v>
                </c:pt>
                <c:pt idx="1539">
                  <c:v>1.5267102019914081</c:v>
                </c:pt>
                <c:pt idx="1540">
                  <c:v>1.5269379734917401</c:v>
                </c:pt>
                <c:pt idx="1541">
                  <c:v>1.5306949815473538</c:v>
                </c:pt>
                <c:pt idx="1542">
                  <c:v>1.534720763628185</c:v>
                </c:pt>
                <c:pt idx="1543">
                  <c:v>1.5361708052386642</c:v>
                </c:pt>
                <c:pt idx="1544">
                  <c:v>1.5375120204027861</c:v>
                </c:pt>
                <c:pt idx="1545">
                  <c:v>1.53913406477781</c:v>
                </c:pt>
                <c:pt idx="1546">
                  <c:v>1.540575169462002</c:v>
                </c:pt>
                <c:pt idx="1547">
                  <c:v>1.5402788114222041</c:v>
                </c:pt>
                <c:pt idx="1548">
                  <c:v>1.5423029325193609</c:v>
                </c:pt>
                <c:pt idx="1549">
                  <c:v>1.5458142755739099</c:v>
                </c:pt>
                <c:pt idx="1550">
                  <c:v>1.5472240134364086</c:v>
                </c:pt>
                <c:pt idx="1551">
                  <c:v>1.5496195501693326</c:v>
                </c:pt>
                <c:pt idx="1552">
                  <c:v>1.5519934475747026</c:v>
                </c:pt>
                <c:pt idx="1553">
                  <c:v>1.5520578930511921</c:v>
                </c:pt>
                <c:pt idx="1554">
                  <c:v>1.5513986418442098</c:v>
                </c:pt>
                <c:pt idx="1555">
                  <c:v>1.5504015990152622</c:v>
                </c:pt>
                <c:pt idx="1556">
                  <c:v>1.54940583690928</c:v>
                </c:pt>
                <c:pt idx="1557">
                  <c:v>1.5484113530601658</c:v>
                </c:pt>
                <c:pt idx="1558">
                  <c:v>1.5474599426907121</c:v>
                </c:pt>
                <c:pt idx="1559">
                  <c:v>1.5470971816825927</c:v>
                </c:pt>
                <c:pt idx="1560">
                  <c:v>1.5461060880364155</c:v>
                </c:pt>
                <c:pt idx="1561">
                  <c:v>1.5451162633961872</c:v>
                </c:pt>
                <c:pt idx="1562">
                  <c:v>1.5441277053261959</c:v>
                </c:pt>
                <c:pt idx="1563">
                  <c:v>1.5431404113969593</c:v>
                </c:pt>
                <c:pt idx="1564">
                  <c:v>1.5425600413222924</c:v>
                </c:pt>
                <c:pt idx="1565">
                  <c:v>1.541575009367425</c:v>
                </c:pt>
                <c:pt idx="1566">
                  <c:v>1.5405912346326658</c:v>
                </c:pt>
                <c:pt idx="1567">
                  <c:v>1.5396087147126196</c:v>
                </c:pt>
                <c:pt idx="1568">
                  <c:v>1.5388429217231059</c:v>
                </c:pt>
                <c:pt idx="1569">
                  <c:v>1.5379376218399798</c:v>
                </c:pt>
                <c:pt idx="1570">
                  <c:v>1.5369586672748368</c:v>
                </c:pt>
                <c:pt idx="1571">
                  <c:v>1.5362115984045712</c:v>
                </c:pt>
                <c:pt idx="1572">
                  <c:v>1.5352349858181698</c:v>
                </c:pt>
                <c:pt idx="1573">
                  <c:v>1.5342596141626339</c:v>
                </c:pt>
                <c:pt idx="1574">
                  <c:v>1.5332854810742769</c:v>
                </c:pt>
                <c:pt idx="1575">
                  <c:v>1.5323125841954301</c:v>
                </c:pt>
                <c:pt idx="1576">
                  <c:v>1.5313409211743729</c:v>
                </c:pt>
                <c:pt idx="1577">
                  <c:v>1.5303704896653905</c:v>
                </c:pt>
                <c:pt idx="1578">
                  <c:v>1.5294012873286429</c:v>
                </c:pt>
                <c:pt idx="1579">
                  <c:v>1.528433311830371</c:v>
                </c:pt>
                <c:pt idx="1580">
                  <c:v>1.5276545397715617</c:v>
                </c:pt>
                <c:pt idx="1581">
                  <c:v>1.5266888921484234</c:v>
                </c:pt>
                <c:pt idx="1582">
                  <c:v>1.5257244645475716</c:v>
                </c:pt>
                <c:pt idx="1583">
                  <c:v>1.5247612546583358</c:v>
                </c:pt>
                <c:pt idx="1584">
                  <c:v>1.5237992601758756</c:v>
                </c:pt>
                <c:pt idx="1585">
                  <c:v>1.5236958415256958</c:v>
                </c:pt>
                <c:pt idx="1586">
                  <c:v>1.5235993713559628</c:v>
                </c:pt>
                <c:pt idx="1587">
                  <c:v>1.5233576453923758</c:v>
                </c:pt>
                <c:pt idx="1588">
                  <c:v>1.5223989558735649</c:v>
                </c:pt>
                <c:pt idx="1589">
                  <c:v>1.5214414722535186</c:v>
                </c:pt>
                <c:pt idx="1590">
                  <c:v>1.5204851922583875</c:v>
                </c:pt>
                <c:pt idx="1591">
                  <c:v>1.5205322907670298</c:v>
                </c:pt>
                <c:pt idx="1592">
                  <c:v>1.5211144156772298</c:v>
                </c:pt>
                <c:pt idx="1593">
                  <c:v>1.5201601406360281</c:v>
                </c:pt>
                <c:pt idx="1594">
                  <c:v>1.5192070621779479</c:v>
                </c:pt>
                <c:pt idx="1595">
                  <c:v>1.5182551780538063</c:v>
                </c:pt>
                <c:pt idx="1596">
                  <c:v>1.5173044860199032</c:v>
                </c:pt>
                <c:pt idx="1597">
                  <c:v>1.5163549838384403</c:v>
                </c:pt>
                <c:pt idx="1598">
                  <c:v>1.5154066692769399</c:v>
                </c:pt>
                <c:pt idx="1599">
                  <c:v>1.514833864786026</c:v>
                </c:pt>
                <c:pt idx="1600">
                  <c:v>1.514645158015449</c:v>
                </c:pt>
                <c:pt idx="1601">
                  <c:v>1.5136996866308892</c:v>
                </c:pt>
                <c:pt idx="1602">
                  <c:v>1.5129420023974698</c:v>
                </c:pt>
                <c:pt idx="1603">
                  <c:v>1.5119987717226393</c:v>
                </c:pt>
                <c:pt idx="1604">
                  <c:v>1.5112624993078059</c:v>
                </c:pt>
                <c:pt idx="1605">
                  <c:v>1.5103214890342638</c:v>
                </c:pt>
                <c:pt idx="1606">
                  <c:v>1.5093816498998314</c:v>
                </c:pt>
                <c:pt idx="1607">
                  <c:v>1.5084429797195686</c:v>
                </c:pt>
                <c:pt idx="1608">
                  <c:v>1.5075054763138775</c:v>
                </c:pt>
                <c:pt idx="1609">
                  <c:v>1.506569137508714</c:v>
                </c:pt>
                <c:pt idx="1610">
                  <c:v>1.5056339611353375</c:v>
                </c:pt>
                <c:pt idx="1611">
                  <c:v>1.5046999450303944</c:v>
                </c:pt>
                <c:pt idx="1612">
                  <c:v>1.5042385182173952</c:v>
                </c:pt>
                <c:pt idx="1613">
                  <c:v>1.5033065240921055</c:v>
                </c:pt>
                <c:pt idx="1614">
                  <c:v>1.5023756841391074</c:v>
                </c:pt>
                <c:pt idx="1615">
                  <c:v>1.5015503154600294</c:v>
                </c:pt>
                <c:pt idx="1616">
                  <c:v>1.5006217129148716</c:v>
                </c:pt>
                <c:pt idx="1617">
                  <c:v>1.4996942582097235</c:v>
                </c:pt>
                <c:pt idx="1618">
                  <c:v>1.4990700888148414</c:v>
                </c:pt>
                <c:pt idx="1619">
                  <c:v>1.4995573794969561</c:v>
                </c:pt>
                <c:pt idx="1620">
                  <c:v>1.4992216015563717</c:v>
                </c:pt>
                <c:pt idx="1621">
                  <c:v>1.4982972972397501</c:v>
                </c:pt>
                <c:pt idx="1622">
                  <c:v>1.4973741319303215</c:v>
                </c:pt>
                <c:pt idx="1623">
                  <c:v>1.4964521035239813</c:v>
                </c:pt>
                <c:pt idx="1624">
                  <c:v>1.4955312099217919</c:v>
                </c:pt>
                <c:pt idx="1625">
                  <c:v>1.4946114490300813</c:v>
                </c:pt>
                <c:pt idx="1626">
                  <c:v>1.493692818760241</c:v>
                </c:pt>
                <c:pt idx="1627">
                  <c:v>1.4927753170288158</c:v>
                </c:pt>
                <c:pt idx="1628">
                  <c:v>1.4927466989408738</c:v>
                </c:pt>
                <c:pt idx="1629">
                  <c:v>1.4928337905950988</c:v>
                </c:pt>
                <c:pt idx="1630">
                  <c:v>1.4919185031698639</c:v>
                </c:pt>
                <c:pt idx="1631">
                  <c:v>1.4912806576343531</c:v>
                </c:pt>
                <c:pt idx="1632">
                  <c:v>1.4906183538594218</c:v>
                </c:pt>
                <c:pt idx="1633">
                  <c:v>1.4897061027248479</c:v>
                </c:pt>
                <c:pt idx="1634">
                  <c:v>1.4887949674938457</c:v>
                </c:pt>
                <c:pt idx="1635">
                  <c:v>1.4878849461200718</c:v>
                </c:pt>
                <c:pt idx="1636">
                  <c:v>1.4892203557266717</c:v>
                </c:pt>
                <c:pt idx="1637">
                  <c:v>1.4906364532487584</c:v>
                </c:pt>
                <c:pt idx="1638">
                  <c:v>1.4917956592496115</c:v>
                </c:pt>
                <c:pt idx="1639">
                  <c:v>1.492318031479646</c:v>
                </c:pt>
                <c:pt idx="1640">
                  <c:v>1.4914086359698855</c:v>
                </c:pt>
                <c:pt idx="1641">
                  <c:v>1.4905003481282697</c:v>
                </c:pt>
                <c:pt idx="1642">
                  <c:v>1.4895931659322088</c:v>
                </c:pt>
                <c:pt idx="1643">
                  <c:v>1.4886870873641234</c:v>
                </c:pt>
                <c:pt idx="1644">
                  <c:v>1.4877821104113185</c:v>
                </c:pt>
                <c:pt idx="1645">
                  <c:v>1.4874047499223626</c:v>
                </c:pt>
                <c:pt idx="1646">
                  <c:v>1.4873111897716929</c:v>
                </c:pt>
                <c:pt idx="1647">
                  <c:v>1.4876384574285808</c:v>
                </c:pt>
                <c:pt idx="1648">
                  <c:v>1.4874974921449573</c:v>
                </c:pt>
                <c:pt idx="1649">
                  <c:v>1.488108964460598</c:v>
                </c:pt>
                <c:pt idx="1650">
                  <c:v>1.4888602578871484</c:v>
                </c:pt>
                <c:pt idx="1651">
                  <c:v>1.4890013667064042</c:v>
                </c:pt>
                <c:pt idx="1652">
                  <c:v>1.4881005794307465</c:v>
                </c:pt>
                <c:pt idx="1653">
                  <c:v>1.4872008813778597</c:v>
                </c:pt>
                <c:pt idx="1654">
                  <c:v>1.4863022705734017</c:v>
                </c:pt>
                <c:pt idx="1655">
                  <c:v>1.4854047450476517</c:v>
                </c:pt>
                <c:pt idx="1656">
                  <c:v>1.4845083028358357</c:v>
                </c:pt>
                <c:pt idx="1657">
                  <c:v>1.483612941977672</c:v>
                </c:pt>
                <c:pt idx="1658">
                  <c:v>1.48271866051777</c:v>
                </c:pt>
                <c:pt idx="1659">
                  <c:v>1.4818254565053834</c:v>
                </c:pt>
                <c:pt idx="1660">
                  <c:v>1.4812772370127516</c:v>
                </c:pt>
                <c:pt idx="1661">
                  <c:v>1.4807325053141394</c:v>
                </c:pt>
                <c:pt idx="1662">
                  <c:v>1.479842106934516</c:v>
                </c:pt>
                <c:pt idx="1663">
                  <c:v>1.4795097327878977</c:v>
                </c:pt>
                <c:pt idx="1664">
                  <c:v>1.4786211383538177</c:v>
                </c:pt>
                <c:pt idx="1665">
                  <c:v>1.4777336106597012</c:v>
                </c:pt>
                <c:pt idx="1666">
                  <c:v>1.4776112319769126</c:v>
                </c:pt>
                <c:pt idx="1667">
                  <c:v>1.4777383945898035</c:v>
                </c:pt>
                <c:pt idx="1668">
                  <c:v>1.476852991117932</c:v>
                </c:pt>
                <c:pt idx="1669">
                  <c:v>1.4759686480094254</c:v>
                </c:pt>
                <c:pt idx="1670">
                  <c:v>1.4753762861107536</c:v>
                </c:pt>
                <c:pt idx="1671">
                  <c:v>1.4763366929643931</c:v>
                </c:pt>
                <c:pt idx="1672">
                  <c:v>1.4780937167490751</c:v>
                </c:pt>
                <c:pt idx="1673">
                  <c:v>1.4813652749359334</c:v>
                </c:pt>
                <c:pt idx="1674">
                  <c:v>1.4831447742001074</c:v>
                </c:pt>
                <c:pt idx="1675">
                  <c:v>1.4831881366583104</c:v>
                </c:pt>
                <c:pt idx="1676">
                  <c:v>1.4828615061388213</c:v>
                </c:pt>
                <c:pt idx="1677">
                  <c:v>1.4828850103124378</c:v>
                </c:pt>
                <c:pt idx="1678">
                  <c:v>1.4829821199011941</c:v>
                </c:pt>
                <c:pt idx="1679">
                  <c:v>1.4823642974842999</c:v>
                </c:pt>
                <c:pt idx="1680">
                  <c:v>1.4814824626851291</c:v>
                </c:pt>
                <c:pt idx="1681">
                  <c:v>1.4806016764409538</c:v>
                </c:pt>
                <c:pt idx="1682">
                  <c:v>1.4797219368827699</c:v>
                </c:pt>
                <c:pt idx="1683">
                  <c:v>1.4788432421458808</c:v>
                </c:pt>
                <c:pt idx="1684">
                  <c:v>1.4802770144912785</c:v>
                </c:pt>
                <c:pt idx="1685">
                  <c:v>1.4815200394812529</c:v>
                </c:pt>
                <c:pt idx="1686">
                  <c:v>1.4815264650718418</c:v>
                </c:pt>
                <c:pt idx="1687">
                  <c:v>1.482885387985649</c:v>
                </c:pt>
                <c:pt idx="1688">
                  <c:v>1.4847040510544041</c:v>
                </c:pt>
                <c:pt idx="1689">
                  <c:v>1.4839104326762362</c:v>
                </c:pt>
                <c:pt idx="1690">
                  <c:v>1.4833549419572289</c:v>
                </c:pt>
                <c:pt idx="1691">
                  <c:v>1.4824782546392874</c:v>
                </c:pt>
                <c:pt idx="1692">
                  <c:v>1.4816026029826534</c:v>
                </c:pt>
                <c:pt idx="1693">
                  <c:v>1.4807279851532906</c:v>
                </c:pt>
                <c:pt idx="1694">
                  <c:v>1.4798543993213418</c:v>
                </c:pt>
                <c:pt idx="1695">
                  <c:v>1.4789818436613646</c:v>
                </c:pt>
                <c:pt idx="1696">
                  <c:v>1.4781103163521938</c:v>
                </c:pt>
                <c:pt idx="1697">
                  <c:v>1.4772398155769371</c:v>
                </c:pt>
                <c:pt idx="1698">
                  <c:v>1.4763703395230581</c:v>
                </c:pt>
                <c:pt idx="1699">
                  <c:v>1.475501886382135</c:v>
                </c:pt>
                <c:pt idx="1700">
                  <c:v>1.4746344543501682</c:v>
                </c:pt>
                <c:pt idx="1701">
                  <c:v>1.4737680416273058</c:v>
                </c:pt>
                <c:pt idx="1702">
                  <c:v>1.4729026464178938</c:v>
                </c:pt>
                <c:pt idx="1703">
                  <c:v>1.4720382669305601</c:v>
                </c:pt>
                <c:pt idx="1704">
                  <c:v>1.4723805478214</c:v>
                </c:pt>
                <c:pt idx="1705">
                  <c:v>1.471785436487262</c:v>
                </c:pt>
                <c:pt idx="1706">
                  <c:v>1.4709232306076292</c:v>
                </c:pt>
                <c:pt idx="1707">
                  <c:v>1.4700620343368345</c:v>
                </c:pt>
                <c:pt idx="1708">
                  <c:v>1.4692018459024125</c:v>
                </c:pt>
                <c:pt idx="1709">
                  <c:v>1.4683426635364141</c:v>
                </c:pt>
                <c:pt idx="1710">
                  <c:v>1.4678034093535586</c:v>
                </c:pt>
                <c:pt idx="1711">
                  <c:v>1.4669460475490064</c:v>
                </c:pt>
                <c:pt idx="1712">
                  <c:v>1.4662062978532941</c:v>
                </c:pt>
                <c:pt idx="1713">
                  <c:v>1.4668299789840906</c:v>
                </c:pt>
                <c:pt idx="1714">
                  <c:v>1.4674337022539572</c:v>
                </c:pt>
                <c:pt idx="1715">
                  <c:v>1.4677011816616079</c:v>
                </c:pt>
                <c:pt idx="1716">
                  <c:v>1.4672242508096847</c:v>
                </c:pt>
                <c:pt idx="1717">
                  <c:v>1.4663702203959874</c:v>
                </c:pt>
                <c:pt idx="1718">
                  <c:v>1.4655171836185621</c:v>
                </c:pt>
                <c:pt idx="1719">
                  <c:v>1.4646651387443639</c:v>
                </c:pt>
                <c:pt idx="1720">
                  <c:v>1.4638140840443148</c:v>
                </c:pt>
                <c:pt idx="1721">
                  <c:v>1.4629640177934045</c:v>
                </c:pt>
                <c:pt idx="1722">
                  <c:v>1.4621149382706364</c:v>
                </c:pt>
                <c:pt idx="1723">
                  <c:v>1.4612668437588778</c:v>
                </c:pt>
                <c:pt idx="1724">
                  <c:v>1.4604197325451052</c:v>
                </c:pt>
                <c:pt idx="1725">
                  <c:v>1.4595736029202238</c:v>
                </c:pt>
                <c:pt idx="1726">
                  <c:v>1.4587284531790714</c:v>
                </c:pt>
                <c:pt idx="1727">
                  <c:v>1.4587104849954213</c:v>
                </c:pt>
                <c:pt idx="1728">
                  <c:v>1.4578728464323396</c:v>
                </c:pt>
                <c:pt idx="1729">
                  <c:v>1.4570301453650376</c:v>
                </c:pt>
                <c:pt idx="1730">
                  <c:v>1.4563829462375721</c:v>
                </c:pt>
                <c:pt idx="1731">
                  <c:v>1.4555420784857025</c:v>
                </c:pt>
                <c:pt idx="1732">
                  <c:v>1.4554955525387938</c:v>
                </c:pt>
                <c:pt idx="1733">
                  <c:v>1.45500695130823</c:v>
                </c:pt>
                <c:pt idx="1734">
                  <c:v>1.4541683305870146</c:v>
                </c:pt>
                <c:pt idx="1735">
                  <c:v>1.4533306760187039</c:v>
                </c:pt>
                <c:pt idx="1736">
                  <c:v>1.4524939859346278</c:v>
                </c:pt>
                <c:pt idx="1737">
                  <c:v>1.4516582586700058</c:v>
                </c:pt>
                <c:pt idx="1738">
                  <c:v>1.4508234925637919</c:v>
                </c:pt>
                <c:pt idx="1739">
                  <c:v>1.450007611138586</c:v>
                </c:pt>
                <c:pt idx="1740">
                  <c:v>1.4496036750743302</c:v>
                </c:pt>
                <c:pt idx="1741">
                  <c:v>1.4489773507099732</c:v>
                </c:pt>
                <c:pt idx="1742">
                  <c:v>1.4481460384032221</c:v>
                </c:pt>
                <c:pt idx="1743">
                  <c:v>1.4473156794362465</c:v>
                </c:pt>
                <c:pt idx="1744">
                  <c:v>1.4464862721700738</c:v>
                </c:pt>
                <c:pt idx="1745">
                  <c:v>1.4461470001542789</c:v>
                </c:pt>
                <c:pt idx="1746">
                  <c:v>1.4458298507470211</c:v>
                </c:pt>
                <c:pt idx="1747">
                  <c:v>1.4457942528061514</c:v>
                </c:pt>
                <c:pt idx="1748">
                  <c:v>1.4449676122957378</c:v>
                </c:pt>
                <c:pt idx="1749">
                  <c:v>1.4441419165172837</c:v>
                </c:pt>
                <c:pt idx="1750">
                  <c:v>1.443317163852246</c:v>
                </c:pt>
                <c:pt idx="1751">
                  <c:v>1.4424933526856138</c:v>
                </c:pt>
                <c:pt idx="1752">
                  <c:v>1.4427741346036107</c:v>
                </c:pt>
                <c:pt idx="1753">
                  <c:v>1.4419515723831775</c:v>
                </c:pt>
                <c:pt idx="1754">
                  <c:v>1.441129947555603</c:v>
                </c:pt>
                <c:pt idx="1755">
                  <c:v>1.4403092585193935</c:v>
                </c:pt>
                <c:pt idx="1756">
                  <c:v>1.4405337281211854</c:v>
                </c:pt>
                <c:pt idx="1757">
                  <c:v>1.4400953237229239</c:v>
                </c:pt>
                <c:pt idx="1758">
                  <c:v>1.4392766225724003</c:v>
                </c:pt>
                <c:pt idx="1759">
                  <c:v>1.4384588517641479</c:v>
                </c:pt>
                <c:pt idx="1760">
                  <c:v>1.4382971733115359</c:v>
                </c:pt>
                <c:pt idx="1761">
                  <c:v>1.437865562841629</c:v>
                </c:pt>
                <c:pt idx="1762">
                  <c:v>1.4395291669263079</c:v>
                </c:pt>
                <c:pt idx="1763">
                  <c:v>1.4415441562706306</c:v>
                </c:pt>
                <c:pt idx="1764">
                  <c:v>1.4440209867426592</c:v>
                </c:pt>
                <c:pt idx="1765">
                  <c:v>1.4467274378480528</c:v>
                </c:pt>
                <c:pt idx="1766">
                  <c:v>1.4500149739239603</c:v>
                </c:pt>
                <c:pt idx="1767">
                  <c:v>1.4534209417313984</c:v>
                </c:pt>
                <c:pt idx="1768">
                  <c:v>1.4560466103406258</c:v>
                </c:pt>
                <c:pt idx="1769">
                  <c:v>1.4604734592607889</c:v>
                </c:pt>
                <c:pt idx="1770">
                  <c:v>1.4619528601212881</c:v>
                </c:pt>
                <c:pt idx="1771">
                  <c:v>1.4611278302905193</c:v>
                </c:pt>
                <c:pt idx="1772">
                  <c:v>1.4618256642797394</c:v>
                </c:pt>
                <c:pt idx="1773">
                  <c:v>1.4626083532550958</c:v>
                </c:pt>
                <c:pt idx="1774">
                  <c:v>1.4617843485490156</c:v>
                </c:pt>
                <c:pt idx="1775">
                  <c:v>1.4611181817608745</c:v>
                </c:pt>
                <c:pt idx="1776">
                  <c:v>1.4602959430541878</c:v>
                </c:pt>
                <c:pt idx="1777">
                  <c:v>1.4594746292504341</c:v>
                </c:pt>
                <c:pt idx="1778">
                  <c:v>1.4586542387899248</c:v>
                </c:pt>
                <c:pt idx="1779">
                  <c:v>1.4578347701164343</c:v>
                </c:pt>
                <c:pt idx="1780">
                  <c:v>1.4570162216773235</c:v>
                </c:pt>
                <c:pt idx="1781">
                  <c:v>1.456198591923296</c:v>
                </c:pt>
                <c:pt idx="1782">
                  <c:v>1.4553818793086444</c:v>
                </c:pt>
                <c:pt idx="1783">
                  <c:v>1.4548486908421636</c:v>
                </c:pt>
                <c:pt idx="1784">
                  <c:v>1.45403364955881</c:v>
                </c:pt>
                <c:pt idx="1785">
                  <c:v>1.4532195209756302</c:v>
                </c:pt>
                <c:pt idx="1786">
                  <c:v>1.4524063035604218</c:v>
                </c:pt>
                <c:pt idx="1787">
                  <c:v>1.4515939957843453</c:v>
                </c:pt>
                <c:pt idx="1788">
                  <c:v>1.4507825961221215</c:v>
                </c:pt>
                <c:pt idx="1789">
                  <c:v>1.4499721030516624</c:v>
                </c:pt>
                <c:pt idx="1790">
                  <c:v>1.4491625150543983</c:v>
                </c:pt>
                <c:pt idx="1791">
                  <c:v>1.4483538306152361</c:v>
                </c:pt>
                <c:pt idx="1792">
                  <c:v>1.4476477789211546</c:v>
                </c:pt>
                <c:pt idx="1793">
                  <c:v>1.4468408403598818</c:v>
                </c:pt>
                <c:pt idx="1794">
                  <c:v>1.4462865745344284</c:v>
                </c:pt>
                <c:pt idx="1795">
                  <c:v>1.4462358222351031</c:v>
                </c:pt>
                <c:pt idx="1796">
                  <c:v>1.4454310165466018</c:v>
                </c:pt>
                <c:pt idx="1797">
                  <c:v>1.444627106081338</c:v>
                </c:pt>
                <c:pt idx="1798">
                  <c:v>1.4438343789401051</c:v>
                </c:pt>
                <c:pt idx="1799">
                  <c:v>1.4430322487295952</c:v>
                </c:pt>
                <c:pt idx="1800">
                  <c:v>1.4422310092800186</c:v>
                </c:pt>
                <c:pt idx="1801">
                  <c:v>1.4414306591083608</c:v>
                </c:pt>
                <c:pt idx="1802">
                  <c:v>1.4413522165786006</c:v>
                </c:pt>
                <c:pt idx="1803">
                  <c:v>1.44055324084879</c:v>
                </c:pt>
                <c:pt idx="1804">
                  <c:v>1.4397551504106458</c:v>
                </c:pt>
                <c:pt idx="1805">
                  <c:v>1.4389579437936093</c:v>
                </c:pt>
                <c:pt idx="1806">
                  <c:v>1.4381616195302798</c:v>
                </c:pt>
                <c:pt idx="1807">
                  <c:v>1.4373661761566459</c:v>
                </c:pt>
                <c:pt idx="1808">
                  <c:v>1.4365716122118184</c:v>
                </c:pt>
                <c:pt idx="1809">
                  <c:v>1.4357779262382619</c:v>
                </c:pt>
                <c:pt idx="1810">
                  <c:v>1.434985116781456</c:v>
                </c:pt>
                <c:pt idx="1811">
                  <c:v>1.4348402666238125</c:v>
                </c:pt>
                <c:pt idx="1812">
                  <c:v>1.4344149868720322</c:v>
                </c:pt>
                <c:pt idx="1813">
                  <c:v>1.4336242399112418</c:v>
                </c:pt>
                <c:pt idx="1814">
                  <c:v>1.43417836094724</c:v>
                </c:pt>
                <c:pt idx="1815">
                  <c:v>1.4342065498062511</c:v>
                </c:pt>
                <c:pt idx="1816">
                  <c:v>1.4345560274665441</c:v>
                </c:pt>
                <c:pt idx="1817">
                  <c:v>1.4348994118145504</c:v>
                </c:pt>
                <c:pt idx="1818">
                  <c:v>1.4341105721159377</c:v>
                </c:pt>
                <c:pt idx="1819">
                  <c:v>1.433322599274091</c:v>
                </c:pt>
                <c:pt idx="1820">
                  <c:v>1.4330073931831633</c:v>
                </c:pt>
                <c:pt idx="1821">
                  <c:v>1.4344055309683681</c:v>
                </c:pt>
                <c:pt idx="1822">
                  <c:v>1.4347221826113414</c:v>
                </c:pt>
                <c:pt idx="1823">
                  <c:v>1.435912895634611</c:v>
                </c:pt>
                <c:pt idx="1824">
                  <c:v>1.4379655403337239</c:v>
                </c:pt>
                <c:pt idx="1825">
                  <c:v>1.4381962756157578</c:v>
                </c:pt>
                <c:pt idx="1826">
                  <c:v>1.4393730219494039</c:v>
                </c:pt>
                <c:pt idx="1827">
                  <c:v>1.4402314942862191</c:v>
                </c:pt>
                <c:pt idx="1828">
                  <c:v>1.4425093888719198</c:v>
                </c:pt>
                <c:pt idx="1829">
                  <c:v>1.4456072818000294</c:v>
                </c:pt>
                <c:pt idx="1830">
                  <c:v>1.4448543902509174</c:v>
                </c:pt>
                <c:pt idx="1831">
                  <c:v>1.4441177815477741</c:v>
                </c:pt>
                <c:pt idx="1832">
                  <c:v>1.4433299376952899</c:v>
                </c:pt>
                <c:pt idx="1833">
                  <c:v>1.4434782963198047</c:v>
                </c:pt>
                <c:pt idx="1834">
                  <c:v>1.4435146521939641</c:v>
                </c:pt>
                <c:pt idx="1835">
                  <c:v>1.443779260249048</c:v>
                </c:pt>
                <c:pt idx="1836">
                  <c:v>1.4429933161770629</c:v>
                </c:pt>
                <c:pt idx="1837">
                  <c:v>1.44220822732172</c:v>
                </c:pt>
                <c:pt idx="1838">
                  <c:v>1.4414239922877996</c:v>
                </c:pt>
                <c:pt idx="1839">
                  <c:v>1.4408521756811821</c:v>
                </c:pt>
                <c:pt idx="1840">
                  <c:v>1.4409040125997497</c:v>
                </c:pt>
                <c:pt idx="1841">
                  <c:v>1.4406510175931238</c:v>
                </c:pt>
                <c:pt idx="1842">
                  <c:v>1.4403639835732087</c:v>
                </c:pt>
                <c:pt idx="1843">
                  <c:v>1.439582875122247</c:v>
                </c:pt>
                <c:pt idx="1844">
                  <c:v>1.4388026134013137</c:v>
                </c:pt>
                <c:pt idx="1845">
                  <c:v>1.4380231970343211</c:v>
                </c:pt>
                <c:pt idx="1846">
                  <c:v>1.4373444460372578</c:v>
                </c:pt>
                <c:pt idx="1847">
                  <c:v>1.4365666622460966</c:v>
                </c:pt>
                <c:pt idx="1848">
                  <c:v>1.4357897197570504</c:v>
                </c:pt>
                <c:pt idx="1849">
                  <c:v>1.435013617205825</c:v>
                </c:pt>
                <c:pt idx="1850">
                  <c:v>1.4352190793253454</c:v>
                </c:pt>
                <c:pt idx="1851">
                  <c:v>1.4354864439098458</c:v>
                </c:pt>
                <c:pt idx="1852">
                  <c:v>1.436543166370392</c:v>
                </c:pt>
                <c:pt idx="1853">
                  <c:v>1.4392614300479607</c:v>
                </c:pt>
                <c:pt idx="1854">
                  <c:v>1.4419487425915358</c:v>
                </c:pt>
                <c:pt idx="1855">
                  <c:v>1.4423597705021836</c:v>
                </c:pt>
                <c:pt idx="1856">
                  <c:v>1.4427371023345799</c:v>
                </c:pt>
                <c:pt idx="1857">
                  <c:v>1.4430648656673977</c:v>
                </c:pt>
                <c:pt idx="1858">
                  <c:v>1.4422886069984253</c:v>
                </c:pt>
                <c:pt idx="1859">
                  <c:v>1.4415131830161678</c:v>
                </c:pt>
                <c:pt idx="1860">
                  <c:v>1.4407530727016704</c:v>
                </c:pt>
                <c:pt idx="1861">
                  <c:v>1.439979306282358</c:v>
                </c:pt>
                <c:pt idx="1862">
                  <c:v>1.4392063705302238</c:v>
                </c:pt>
                <c:pt idx="1863">
                  <c:v>1.4384342641082666</c:v>
                </c:pt>
                <c:pt idx="1864">
                  <c:v>1.4377783684501626</c:v>
                </c:pt>
                <c:pt idx="1865">
                  <c:v>1.437007854855088</c:v>
                </c:pt>
                <c:pt idx="1866">
                  <c:v>1.4362381666628785</c:v>
                </c:pt>
                <c:pt idx="1867">
                  <c:v>1.4354693025479173</c:v>
                </c:pt>
                <c:pt idx="1868">
                  <c:v>1.4357435199973199</c:v>
                </c:pt>
                <c:pt idx="1869">
                  <c:v>1.4349757427138996</c:v>
                </c:pt>
                <c:pt idx="1870">
                  <c:v>1.4344221393702601</c:v>
                </c:pt>
                <c:pt idx="1871">
                  <c:v>1.4336558882274133</c:v>
                </c:pt>
                <c:pt idx="1872">
                  <c:v>1.4330356368816217</c:v>
                </c:pt>
                <c:pt idx="1873">
                  <c:v>1.4322709433720797</c:v>
                </c:pt>
                <c:pt idx="1874">
                  <c:v>1.432454526174834</c:v>
                </c:pt>
                <c:pt idx="1875">
                  <c:v>1.4319847338468179</c:v>
                </c:pt>
                <c:pt idx="1876">
                  <c:v>1.4312218224275874</c:v>
                </c:pt>
                <c:pt idx="1877">
                  <c:v>1.4313163918089642</c:v>
                </c:pt>
                <c:pt idx="1878">
                  <c:v>1.4320403813988061</c:v>
                </c:pt>
                <c:pt idx="1879">
                  <c:v>1.4339631548583538</c:v>
                </c:pt>
                <c:pt idx="1880">
                  <c:v>1.4361168062623919</c:v>
                </c:pt>
                <c:pt idx="1881">
                  <c:v>1.4353537261315421</c:v>
                </c:pt>
                <c:pt idx="1882">
                  <c:v>1.4346349211141218</c:v>
                </c:pt>
                <c:pt idx="1883">
                  <c:v>1.4338734376103235</c:v>
                </c:pt>
                <c:pt idx="1884">
                  <c:v>1.4331127620466275</c:v>
                </c:pt>
                <c:pt idx="1885">
                  <c:v>1.4323528931378011</c:v>
                </c:pt>
                <c:pt idx="1886">
                  <c:v>1.4347629169113525</c:v>
                </c:pt>
                <c:pt idx="1887">
                  <c:v>1.4350233970916966</c:v>
                </c:pt>
                <c:pt idx="1888">
                  <c:v>1.4351708939917167</c:v>
                </c:pt>
                <c:pt idx="1889">
                  <c:v>1.4370623533572418</c:v>
                </c:pt>
                <c:pt idx="1890">
                  <c:v>1.4373449916745198</c:v>
                </c:pt>
                <c:pt idx="1891">
                  <c:v>1.4365852955901051</c:v>
                </c:pt>
                <c:pt idx="1892">
                  <c:v>1.4358264021428611</c:v>
                </c:pt>
                <c:pt idx="1893">
                  <c:v>1.4350683100615194</c:v>
                </c:pt>
                <c:pt idx="1894">
                  <c:v>1.4343110180773178</c:v>
                </c:pt>
                <c:pt idx="1895">
                  <c:v>1.4344080035289488</c:v>
                </c:pt>
                <c:pt idx="1896">
                  <c:v>1.433690639969956</c:v>
                </c:pt>
                <c:pt idx="1897">
                  <c:v>1.432935270823533</c:v>
                </c:pt>
                <c:pt idx="1898">
                  <c:v>1.4321806972212037</c:v>
                </c:pt>
                <c:pt idx="1899">
                  <c:v>1.4314269179068559</c:v>
                </c:pt>
                <c:pt idx="1900">
                  <c:v>1.4306739316270729</c:v>
                </c:pt>
                <c:pt idx="1901">
                  <c:v>1.4299217371309019</c:v>
                </c:pt>
                <c:pt idx="1902">
                  <c:v>1.4291703331702919</c:v>
                </c:pt>
                <c:pt idx="1903">
                  <c:v>1.4284197184995078</c:v>
                </c:pt>
                <c:pt idx="1904">
                  <c:v>1.4276698918756003</c:v>
                </c:pt>
                <c:pt idx="1905">
                  <c:v>1.4269208520582484</c:v>
                </c:pt>
                <c:pt idx="1906">
                  <c:v>1.426808355150353</c:v>
                </c:pt>
                <c:pt idx="1907">
                  <c:v>1.4267704581008918</c:v>
                </c:pt>
                <c:pt idx="1908">
                  <c:v>1.4262096945203298</c:v>
                </c:pt>
                <c:pt idx="1909">
                  <c:v>1.4268661154419418</c:v>
                </c:pt>
                <c:pt idx="1910">
                  <c:v>1.4275996247442309</c:v>
                </c:pt>
                <c:pt idx="1911">
                  <c:v>1.4286363846681458</c:v>
                </c:pt>
                <c:pt idx="1912">
                  <c:v>1.4293759244965547</c:v>
                </c:pt>
                <c:pt idx="1913">
                  <c:v>1.428629124118004</c:v>
                </c:pt>
                <c:pt idx="1914">
                  <c:v>1.4278831036876538</c:v>
                </c:pt>
                <c:pt idx="1915">
                  <c:v>1.4289960550876455</c:v>
                </c:pt>
                <c:pt idx="1916">
                  <c:v>1.4292065732642332</c:v>
                </c:pt>
                <c:pt idx="1917">
                  <c:v>1.4285301841299838</c:v>
                </c:pt>
                <c:pt idx="1918">
                  <c:v>1.4283297595110078</c:v>
                </c:pt>
                <c:pt idx="1919">
                  <c:v>1.4275858377612631</c:v>
                </c:pt>
                <c:pt idx="1920">
                  <c:v>1.4268426905266138</c:v>
                </c:pt>
                <c:pt idx="1921">
                  <c:v>1.4261003165981398</c:v>
                </c:pt>
                <c:pt idx="1922">
                  <c:v>1.4257114338112724</c:v>
                </c:pt>
                <c:pt idx="1923">
                  <c:v>1.4249704195525348</c:v>
                </c:pt>
                <c:pt idx="1924">
                  <c:v>1.4245555892573905</c:v>
                </c:pt>
                <c:pt idx="1925">
                  <c:v>1.4248766153515198</c:v>
                </c:pt>
                <c:pt idx="1926">
                  <c:v>1.4258849775685556</c:v>
                </c:pt>
                <c:pt idx="1927">
                  <c:v>1.426342676317377</c:v>
                </c:pt>
                <c:pt idx="1928">
                  <c:v>1.4263833723276318</c:v>
                </c:pt>
                <c:pt idx="1929">
                  <c:v>1.4270160771583278</c:v>
                </c:pt>
                <c:pt idx="1930">
                  <c:v>1.4262770734933061</c:v>
                </c:pt>
                <c:pt idx="1931">
                  <c:v>1.4255388348424294</c:v>
                </c:pt>
                <c:pt idx="1932">
                  <c:v>1.4265287707586778</c:v>
                </c:pt>
                <c:pt idx="1933">
                  <c:v>1.4275302006802164</c:v>
                </c:pt>
                <c:pt idx="1934">
                  <c:v>1.4294396979970279</c:v>
                </c:pt>
                <c:pt idx="1935">
                  <c:v>1.4316719755222398</c:v>
                </c:pt>
                <c:pt idx="1936">
                  <c:v>1.433887741080919</c:v>
                </c:pt>
                <c:pt idx="1937">
                  <c:v>1.4359757504611674</c:v>
                </c:pt>
                <c:pt idx="1938">
                  <c:v>1.4383715779540998</c:v>
                </c:pt>
                <c:pt idx="1939">
                  <c:v>1.4404336478238478</c:v>
                </c:pt>
                <c:pt idx="1940">
                  <c:v>1.4427288124088278</c:v>
                </c:pt>
                <c:pt idx="1941">
                  <c:v>1.4451084943020698</c:v>
                </c:pt>
                <c:pt idx="1942">
                  <c:v>1.4478353984835071</c:v>
                </c:pt>
                <c:pt idx="1943">
                  <c:v>1.4500841488218161</c:v>
                </c:pt>
                <c:pt idx="1944">
                  <c:v>1.4533955724057519</c:v>
                </c:pt>
                <c:pt idx="1945">
                  <c:v>1.4569527580576498</c:v>
                </c:pt>
                <c:pt idx="1946">
                  <c:v>1.4610489577323904</c:v>
                </c:pt>
                <c:pt idx="1947">
                  <c:v>1.4654060925247232</c:v>
                </c:pt>
                <c:pt idx="1948">
                  <c:v>1.4674539778484859</c:v>
                </c:pt>
                <c:pt idx="1949">
                  <c:v>1.4694949393380718</c:v>
                </c:pt>
                <c:pt idx="1950">
                  <c:v>1.4714809821744284</c:v>
                </c:pt>
                <c:pt idx="1951">
                  <c:v>1.4728198393688641</c:v>
                </c:pt>
                <c:pt idx="1952">
                  <c:v>1.4746419471260277</c:v>
                </c:pt>
                <c:pt idx="1953">
                  <c:v>1.4748860897339893</c:v>
                </c:pt>
                <c:pt idx="1954">
                  <c:v>1.4741316722967852</c:v>
                </c:pt>
                <c:pt idx="1955">
                  <c:v>1.473484281349398</c:v>
                </c:pt>
                <c:pt idx="1956">
                  <c:v>1.4727313512107794</c:v>
                </c:pt>
                <c:pt idx="1957">
                  <c:v>1.4719791901529224</c:v>
                </c:pt>
                <c:pt idx="1958">
                  <c:v>1.471227796998211</c:v>
                </c:pt>
                <c:pt idx="1959">
                  <c:v>1.4704771705711721</c:v>
                </c:pt>
                <c:pt idx="1960">
                  <c:v>1.4697273096988757</c:v>
                </c:pt>
                <c:pt idx="1961">
                  <c:v>1.469837771839011</c:v>
                </c:pt>
                <c:pt idx="1962">
                  <c:v>1.4701022153521015</c:v>
                </c:pt>
                <c:pt idx="1963">
                  <c:v>1.4693536908025358</c:v>
                </c:pt>
                <c:pt idx="1964">
                  <c:v>1.4686059281100341</c:v>
                </c:pt>
                <c:pt idx="1965">
                  <c:v>1.4678589261120121</c:v>
                </c:pt>
                <c:pt idx="1966">
                  <c:v>1.4671126836483048</c:v>
                </c:pt>
                <c:pt idx="1967">
                  <c:v>1.4663671995610861</c:v>
                </c:pt>
                <c:pt idx="1968">
                  <c:v>1.4658220825620381</c:v>
                </c:pt>
                <c:pt idx="1969">
                  <c:v>1.4650780104389398</c:v>
                </c:pt>
                <c:pt idx="1970">
                  <c:v>1.4643346933357198</c:v>
                </c:pt>
                <c:pt idx="1971">
                  <c:v>1.4635921301038104</c:v>
                </c:pt>
                <c:pt idx="1972">
                  <c:v>1.4639191670436438</c:v>
                </c:pt>
                <c:pt idx="1973">
                  <c:v>1.4634763529767019</c:v>
                </c:pt>
                <c:pt idx="1974">
                  <c:v>1.4629903041128896</c:v>
                </c:pt>
                <c:pt idx="1975">
                  <c:v>1.4625798797887297</c:v>
                </c:pt>
                <c:pt idx="1976">
                  <c:v>1.464242025502394</c:v>
                </c:pt>
                <c:pt idx="1977">
                  <c:v>1.4660579615857809</c:v>
                </c:pt>
                <c:pt idx="1978">
                  <c:v>1.46909235418512</c:v>
                </c:pt>
                <c:pt idx="1979">
                  <c:v>1.4746842596432452</c:v>
                </c:pt>
                <c:pt idx="1980">
                  <c:v>1.4767235459214978</c:v>
                </c:pt>
                <c:pt idx="1981">
                  <c:v>1.4783824011107882</c:v>
                </c:pt>
                <c:pt idx="1982">
                  <c:v>1.480279698794055</c:v>
                </c:pt>
                <c:pt idx="1983">
                  <c:v>1.4802959247639194</c:v>
                </c:pt>
                <c:pt idx="1984">
                  <c:v>1.4795501837438607</c:v>
                </c:pt>
                <c:pt idx="1985">
                  <c:v>1.4788051937218345</c:v>
                </c:pt>
                <c:pt idx="1986">
                  <c:v>1.4780609535639475</c:v>
                </c:pt>
                <c:pt idx="1987">
                  <c:v>1.4787807265233721</c:v>
                </c:pt>
                <c:pt idx="1988">
                  <c:v>1.4785958034478672</c:v>
                </c:pt>
                <c:pt idx="1989">
                  <c:v>1.4778527904813106</c:v>
                </c:pt>
                <c:pt idx="1990">
                  <c:v>1.4771105238864133</c:v>
                </c:pt>
                <c:pt idx="1991">
                  <c:v>1.4763690025390368</c:v>
                </c:pt>
                <c:pt idx="1992">
                  <c:v>1.4756282253174866</c:v>
                </c:pt>
                <c:pt idx="1993">
                  <c:v>1.4748881911022105</c:v>
                </c:pt>
                <c:pt idx="1994">
                  <c:v>1.4741789506034655</c:v>
                </c:pt>
                <c:pt idx="1995">
                  <c:v>1.4742503950139738</c:v>
                </c:pt>
                <c:pt idx="1996">
                  <c:v>1.4735121624676475</c:v>
                </c:pt>
                <c:pt idx="1997">
                  <c:v>1.4727746688928378</c:v>
                </c:pt>
                <c:pt idx="1998">
                  <c:v>1.4720379131805363</c:v>
                </c:pt>
                <c:pt idx="1999">
                  <c:v>1.4717563184138398</c:v>
                </c:pt>
                <c:pt idx="2000">
                  <c:v>1.4710208080098148</c:v>
                </c:pt>
                <c:pt idx="2001">
                  <c:v>1.4702860323814597</c:v>
                </c:pt>
                <c:pt idx="2002">
                  <c:v>1.4695519904281782</c:v>
                </c:pt>
                <c:pt idx="2003">
                  <c:v>1.4688186810517381</c:v>
                </c:pt>
                <c:pt idx="2004">
                  <c:v>1.4680861031559513</c:v>
                </c:pt>
                <c:pt idx="2005">
                  <c:v>1.4673542556468786</c:v>
                </c:pt>
                <c:pt idx="2006">
                  <c:v>1.467821588549904</c:v>
                </c:pt>
                <c:pt idx="2007">
                  <c:v>1.4680632195894416</c:v>
                </c:pt>
                <c:pt idx="2008">
                  <c:v>1.4673324763243658</c:v>
                </c:pt>
                <c:pt idx="2009">
                  <c:v>1.4678536534061566</c:v>
                </c:pt>
                <c:pt idx="2010">
                  <c:v>1.4684013842919919</c:v>
                </c:pt>
                <c:pt idx="2011">
                  <c:v>1.4706761783046058</c:v>
                </c:pt>
                <c:pt idx="2012">
                  <c:v>1.4723513911059938</c:v>
                </c:pt>
                <c:pt idx="2013">
                  <c:v>1.4740492852514018</c:v>
                </c:pt>
                <c:pt idx="2014">
                  <c:v>1.4757418725025058</c:v>
                </c:pt>
                <c:pt idx="2015">
                  <c:v>1.4767633851794895</c:v>
                </c:pt>
                <c:pt idx="2016">
                  <c:v>1.4760312268328746</c:v>
                </c:pt>
                <c:pt idx="2017">
                  <c:v>1.4752997941139023</c:v>
                </c:pt>
                <c:pt idx="2018">
                  <c:v>1.4745690859444456</c:v>
                </c:pt>
                <c:pt idx="2019">
                  <c:v>1.4738391012484486</c:v>
                </c:pt>
                <c:pt idx="2020">
                  <c:v>1.4731146808903628</c:v>
                </c:pt>
                <c:pt idx="2021">
                  <c:v>1.4727257651780614</c:v>
                </c:pt>
                <c:pt idx="2022">
                  <c:v>1.4719977741918144</c:v>
                </c:pt>
                <c:pt idx="2023">
                  <c:v>1.4712705025642492</c:v>
                </c:pt>
                <c:pt idx="2024">
                  <c:v>1.4705439492296495</c:v>
                </c:pt>
                <c:pt idx="2025">
                  <c:v>1.4698181131243804</c:v>
                </c:pt>
                <c:pt idx="2026">
                  <c:v>1.4706119439382461</c:v>
                </c:pt>
                <c:pt idx="2027">
                  <c:v>1.4718283672140173</c:v>
                </c:pt>
                <c:pt idx="2028">
                  <c:v>1.4728002700047358</c:v>
                </c:pt>
                <c:pt idx="2029">
                  <c:v>1.4725904918895718</c:v>
                </c:pt>
                <c:pt idx="2030">
                  <c:v>1.4722859020410461</c:v>
                </c:pt>
                <c:pt idx="2031">
                  <c:v>1.4715613518923687</c:v>
                </c:pt>
                <c:pt idx="2032">
                  <c:v>1.4708375145328887</c:v>
                </c:pt>
                <c:pt idx="2033">
                  <c:v>1.4701143889111912</c:v>
                </c:pt>
                <c:pt idx="2034">
                  <c:v>1.470450249970386</c:v>
                </c:pt>
                <c:pt idx="2035">
                  <c:v>1.4697280248967381</c:v>
                </c:pt>
                <c:pt idx="2036">
                  <c:v>1.4690065089296678</c:v>
                </c:pt>
                <c:pt idx="2037">
                  <c:v>1.468285701025386</c:v>
                </c:pt>
                <c:pt idx="2038">
                  <c:v>1.4677989120691664</c:v>
                </c:pt>
                <c:pt idx="2039">
                  <c:v>1.467079402798585</c:v>
                </c:pt>
                <c:pt idx="2040">
                  <c:v>1.466360598583593</c:v>
                </c:pt>
                <c:pt idx="2041">
                  <c:v>1.4656424983883998</c:v>
                </c:pt>
                <c:pt idx="2042">
                  <c:v>1.4649251011792039</c:v>
                </c:pt>
                <c:pt idx="2043">
                  <c:v>1.4659973005825579</c:v>
                </c:pt>
                <c:pt idx="2044">
                  <c:v>1.4664431143230481</c:v>
                </c:pt>
                <c:pt idx="2045">
                  <c:v>1.4659853536831673</c:v>
                </c:pt>
                <c:pt idx="2046">
                  <c:v>1.4652691908333138</c:v>
                </c:pt>
                <c:pt idx="2047">
                  <c:v>1.4645537273612321</c:v>
                </c:pt>
                <c:pt idx="2048">
                  <c:v>1.4638389622429318</c:v>
                </c:pt>
                <c:pt idx="2049">
                  <c:v>1.463336402610643</c:v>
                </c:pt>
                <c:pt idx="2050">
                  <c:v>1.4629040128295785</c:v>
                </c:pt>
                <c:pt idx="2051">
                  <c:v>1.4621910966439977</c:v>
                </c:pt>
                <c:pt idx="2052">
                  <c:v>1.461478874970058</c:v>
                </c:pt>
                <c:pt idx="2053">
                  <c:v>1.4607673467933442</c:v>
                </c:pt>
                <c:pt idx="2054">
                  <c:v>1.463499239104082</c:v>
                </c:pt>
                <c:pt idx="2055">
                  <c:v>1.464325538001199</c:v>
                </c:pt>
                <c:pt idx="2056">
                  <c:v>1.4648120810659404</c:v>
                </c:pt>
                <c:pt idx="2057">
                  <c:v>1.465095190187147</c:v>
                </c:pt>
                <c:pt idx="2058">
                  <c:v>1.4651855830805625</c:v>
                </c:pt>
                <c:pt idx="2059">
                  <c:v>1.4649123302262805</c:v>
                </c:pt>
                <c:pt idx="2060">
                  <c:v>1.4642694317086107</c:v>
                </c:pt>
                <c:pt idx="2061">
                  <c:v>1.4635593107426732</c:v>
                </c:pt>
                <c:pt idx="2062">
                  <c:v>1.4632940883167178</c:v>
                </c:pt>
                <c:pt idx="2063">
                  <c:v>1.4635870432753866</c:v>
                </c:pt>
                <c:pt idx="2064">
                  <c:v>1.4637820830892678</c:v>
                </c:pt>
                <c:pt idx="2065">
                  <c:v>1.4632515813971294</c:v>
                </c:pt>
                <c:pt idx="2066">
                  <c:v>1.4625436706175468</c:v>
                </c:pt>
                <c:pt idx="2067">
                  <c:v>1.4618364444712133</c:v>
                </c:pt>
                <c:pt idx="2068">
                  <c:v>1.4612314692834378</c:v>
                </c:pt>
                <c:pt idx="2069">
                  <c:v>1.4611637607616279</c:v>
                </c:pt>
                <c:pt idx="2070">
                  <c:v>1.4612353195169099</c:v>
                </c:pt>
                <c:pt idx="2071">
                  <c:v>1.4619347721061853</c:v>
                </c:pt>
                <c:pt idx="2072">
                  <c:v>1.4621413415848599</c:v>
                </c:pt>
                <c:pt idx="2073">
                  <c:v>1.4616232017937159</c:v>
                </c:pt>
                <c:pt idx="2074">
                  <c:v>1.4634763820388768</c:v>
                </c:pt>
                <c:pt idx="2075">
                  <c:v>1.4650507736070375</c:v>
                </c:pt>
                <c:pt idx="2076">
                  <c:v>1.4665888884532843</c:v>
                </c:pt>
                <c:pt idx="2077">
                  <c:v>1.4681952808677199</c:v>
                </c:pt>
                <c:pt idx="2078">
                  <c:v>1.4679691785766718</c:v>
                </c:pt>
                <c:pt idx="2079">
                  <c:v>1.4675014550497516</c:v>
                </c:pt>
                <c:pt idx="2080">
                  <c:v>1.4677861600874238</c:v>
                </c:pt>
                <c:pt idx="2081">
                  <c:v>1.4684579082411429</c:v>
                </c:pt>
                <c:pt idx="2082">
                  <c:v>1.4678172449997402</c:v>
                </c:pt>
                <c:pt idx="2083">
                  <c:v>1.4672431526120393</c:v>
                </c:pt>
                <c:pt idx="2084">
                  <c:v>1.4666835159137603</c:v>
                </c:pt>
                <c:pt idx="2085">
                  <c:v>1.466481673848699</c:v>
                </c:pt>
                <c:pt idx="2086">
                  <c:v>1.4661854039910354</c:v>
                </c:pt>
                <c:pt idx="2087">
                  <c:v>1.4657186984793702</c:v>
                </c:pt>
                <c:pt idx="2088">
                  <c:v>1.4650170619554861</c:v>
                </c:pt>
                <c:pt idx="2089">
                  <c:v>1.4643160968540718</c:v>
                </c:pt>
                <c:pt idx="2090">
                  <c:v>1.4636158022118655</c:v>
                </c:pt>
                <c:pt idx="2091">
                  <c:v>1.462916177067384</c:v>
                </c:pt>
                <c:pt idx="2092">
                  <c:v>1.4627211234696758</c:v>
                </c:pt>
                <c:pt idx="2093">
                  <c:v>1.4622761020690858</c:v>
                </c:pt>
                <c:pt idx="2094">
                  <c:v>1.4615781182494516</c:v>
                </c:pt>
                <c:pt idx="2095">
                  <c:v>1.4615722156873314</c:v>
                </c:pt>
                <c:pt idx="2096">
                  <c:v>1.4618584126209582</c:v>
                </c:pt>
                <c:pt idx="2097">
                  <c:v>1.4613999914965419</c:v>
                </c:pt>
                <c:pt idx="2098">
                  <c:v>1.4607037551975683</c:v>
                </c:pt>
                <c:pt idx="2099">
                  <c:v>1.4600081819808381</c:v>
                </c:pt>
                <c:pt idx="2100">
                  <c:v>1.4593132708994241</c:v>
                </c:pt>
                <c:pt idx="2101">
                  <c:v>1.4586190210084424</c:v>
                </c:pt>
                <c:pt idx="2102">
                  <c:v>1.4579254313645778</c:v>
                </c:pt>
                <c:pt idx="2103">
                  <c:v>1.4581841170041574</c:v>
                </c:pt>
                <c:pt idx="2104">
                  <c:v>1.4581315981243006</c:v>
                </c:pt>
                <c:pt idx="2105">
                  <c:v>1.4574392279447519</c:v>
                </c:pt>
                <c:pt idx="2106">
                  <c:v>1.4579823116392918</c:v>
                </c:pt>
                <c:pt idx="2107">
                  <c:v>1.4577403385060486</c:v>
                </c:pt>
                <c:pt idx="2108">
                  <c:v>1.4575722198877479</c:v>
                </c:pt>
                <c:pt idx="2109">
                  <c:v>1.457628928923294</c:v>
                </c:pt>
                <c:pt idx="2110">
                  <c:v>1.4578466154180139</c:v>
                </c:pt>
                <c:pt idx="2111">
                  <c:v>1.4574359330128248</c:v>
                </c:pt>
                <c:pt idx="2112">
                  <c:v>1.45785202848531</c:v>
                </c:pt>
                <c:pt idx="2113">
                  <c:v>1.4571624106856478</c:v>
                </c:pt>
                <c:pt idx="2114">
                  <c:v>1.4566186182230136</c:v>
                </c:pt>
                <c:pt idx="2115">
                  <c:v>1.4559302351330854</c:v>
                </c:pt>
                <c:pt idx="2116">
                  <c:v>1.4552425023815181</c:v>
                </c:pt>
                <c:pt idx="2117">
                  <c:v>1.4545554190470604</c:v>
                </c:pt>
                <c:pt idx="2118">
                  <c:v>1.4538689842103218</c:v>
                </c:pt>
                <c:pt idx="2119">
                  <c:v>1.4545729634378461</c:v>
                </c:pt>
                <c:pt idx="2120">
                  <c:v>1.4538871676040697</c:v>
                </c:pt>
                <c:pt idx="2121">
                  <c:v>1.4532020181377152</c:v>
                </c:pt>
                <c:pt idx="2122">
                  <c:v>1.4535346059974878</c:v>
                </c:pt>
                <c:pt idx="2123">
                  <c:v>1.4538941440147495</c:v>
                </c:pt>
                <c:pt idx="2124">
                  <c:v>1.4549411264233973</c:v>
                </c:pt>
                <c:pt idx="2125">
                  <c:v>1.4542567702961993</c:v>
                </c:pt>
                <c:pt idx="2126">
                  <c:v>1.4535730576632298</c:v>
                </c:pt>
                <c:pt idx="2127">
                  <c:v>1.4528899876173478</c:v>
                </c:pt>
                <c:pt idx="2128">
                  <c:v>1.4532784539725974</c:v>
                </c:pt>
                <c:pt idx="2129">
                  <c:v>1.4538852825041364</c:v>
                </c:pt>
                <c:pt idx="2130">
                  <c:v>1.4542267055475675</c:v>
                </c:pt>
                <c:pt idx="2131">
                  <c:v>1.4551482517454131</c:v>
                </c:pt>
                <c:pt idx="2132">
                  <c:v>1.4560517045634711</c:v>
                </c:pt>
                <c:pt idx="2133">
                  <c:v>1.456862579813494</c:v>
                </c:pt>
                <c:pt idx="2134">
                  <c:v>1.4571002938102378</c:v>
                </c:pt>
                <c:pt idx="2135">
                  <c:v>1.4571441749528637</c:v>
                </c:pt>
                <c:pt idx="2136">
                  <c:v>1.4566914300488198</c:v>
                </c:pt>
                <c:pt idx="2137">
                  <c:v>1.4560100963584319</c:v>
                </c:pt>
                <c:pt idx="2138">
                  <c:v>1.4553293997261629</c:v>
                </c:pt>
                <c:pt idx="2139">
                  <c:v>1.4546493392590318</c:v>
                </c:pt>
                <c:pt idx="2140">
                  <c:v>1.4539699140655418</c:v>
                </c:pt>
                <c:pt idx="2141">
                  <c:v>1.4532911232559858</c:v>
                </c:pt>
                <c:pt idx="2142">
                  <c:v>1.4526129659423108</c:v>
                </c:pt>
                <c:pt idx="2143">
                  <c:v>1.4519354412380259</c:v>
                </c:pt>
                <c:pt idx="2144">
                  <c:v>1.4512585482584279</c:v>
                </c:pt>
                <c:pt idx="2145">
                  <c:v>1.4505822861203759</c:v>
                </c:pt>
                <c:pt idx="2146">
                  <c:v>1.4499066539423564</c:v>
                </c:pt>
                <c:pt idx="2147">
                  <c:v>1.449231650844613</c:v>
                </c:pt>
                <c:pt idx="2148">
                  <c:v>1.4485716998884368</c:v>
                </c:pt>
                <c:pt idx="2149">
                  <c:v>1.4478979456094156</c:v>
                </c:pt>
                <c:pt idx="2150">
                  <c:v>1.4472248177871714</c:v>
                </c:pt>
                <c:pt idx="2151">
                  <c:v>1.446552315548467</c:v>
                </c:pt>
                <c:pt idx="2152">
                  <c:v>1.4458804380215053</c:v>
                </c:pt>
                <c:pt idx="2153">
                  <c:v>1.4453872874219813</c:v>
                </c:pt>
                <c:pt idx="2154">
                  <c:v>1.4450970162962224</c:v>
                </c:pt>
                <c:pt idx="2155">
                  <c:v>1.444844780313947</c:v>
                </c:pt>
                <c:pt idx="2156">
                  <c:v>1.444509560104889</c:v>
                </c:pt>
                <c:pt idx="2157">
                  <c:v>1.4438401858879506</c:v>
                </c:pt>
                <c:pt idx="2158">
                  <c:v>1.4431714317490716</c:v>
                </c:pt>
                <c:pt idx="2159">
                  <c:v>1.4439433653738898</c:v>
                </c:pt>
                <c:pt idx="2160">
                  <c:v>1.4451451331506286</c:v>
                </c:pt>
                <c:pt idx="2161">
                  <c:v>1.4458828753316553</c:v>
                </c:pt>
                <c:pt idx="2162">
                  <c:v>1.4468433969218799</c:v>
                </c:pt>
                <c:pt idx="2163">
                  <c:v>1.4474640730435555</c:v>
                </c:pt>
                <c:pt idx="2164">
                  <c:v>1.4479790253503402</c:v>
                </c:pt>
                <c:pt idx="2165">
                  <c:v>1.4483722298987602</c:v>
                </c:pt>
                <c:pt idx="2166">
                  <c:v>1.4487561104934639</c:v>
                </c:pt>
                <c:pt idx="2167">
                  <c:v>1.4498257107766368</c:v>
                </c:pt>
                <c:pt idx="2168">
                  <c:v>1.4508855600086341</c:v>
                </c:pt>
                <c:pt idx="2169">
                  <c:v>1.4532689256242839</c:v>
                </c:pt>
                <c:pt idx="2170">
                  <c:v>1.4564290972419141</c:v>
                </c:pt>
                <c:pt idx="2171">
                  <c:v>1.4599862818808338</c:v>
                </c:pt>
                <c:pt idx="2172">
                  <c:v>1.4633882955566415</c:v>
                </c:pt>
                <c:pt idx="2173">
                  <c:v>1.467270114056936</c:v>
                </c:pt>
                <c:pt idx="2174">
                  <c:v>1.4683060894364655</c:v>
                </c:pt>
                <c:pt idx="2175">
                  <c:v>1.4689814554322898</c:v>
                </c:pt>
                <c:pt idx="2176">
                  <c:v>1.4683066821408435</c:v>
                </c:pt>
                <c:pt idx="2177">
                  <c:v>1.4676325284759719</c:v>
                </c:pt>
                <c:pt idx="2178">
                  <c:v>1.4685051987328239</c:v>
                </c:pt>
                <c:pt idx="2179">
                  <c:v>1.4690033933852835</c:v>
                </c:pt>
                <c:pt idx="2180">
                  <c:v>1.4696707695944733</c:v>
                </c:pt>
                <c:pt idx="2181">
                  <c:v>1.4690330855012099</c:v>
                </c:pt>
                <c:pt idx="2182">
                  <c:v>1.4683601431807787</c:v>
                </c:pt>
                <c:pt idx="2183">
                  <c:v>1.4682476663691608</c:v>
                </c:pt>
                <c:pt idx="2184">
                  <c:v>1.4691517209668807</c:v>
                </c:pt>
                <c:pt idx="2185">
                  <c:v>1.4704094570450388</c:v>
                </c:pt>
                <c:pt idx="2186">
                  <c:v>1.4717110052632498</c:v>
                </c:pt>
                <c:pt idx="2187">
                  <c:v>1.4736287795369638</c:v>
                </c:pt>
                <c:pt idx="2188">
                  <c:v>1.4752655921686559</c:v>
                </c:pt>
                <c:pt idx="2189">
                  <c:v>1.4745919549119797</c:v>
                </c:pt>
                <c:pt idx="2190">
                  <c:v>1.4748002508274132</c:v>
                </c:pt>
                <c:pt idx="2191">
                  <c:v>1.4756954974207392</c:v>
                </c:pt>
                <c:pt idx="2192">
                  <c:v>1.4767676890195678</c:v>
                </c:pt>
                <c:pt idx="2193">
                  <c:v>1.4775550533441346</c:v>
                </c:pt>
                <c:pt idx="2194">
                  <c:v>1.4786800902151138</c:v>
                </c:pt>
                <c:pt idx="2195">
                  <c:v>1.478856343369148</c:v>
                </c:pt>
                <c:pt idx="2196">
                  <c:v>1.4781832180421677</c:v>
                </c:pt>
                <c:pt idx="2197">
                  <c:v>1.477510705204111</c:v>
                </c:pt>
                <c:pt idx="2198">
                  <c:v>1.4768388040194138</c:v>
                </c:pt>
                <c:pt idx="2199">
                  <c:v>1.4765651484970237</c:v>
                </c:pt>
                <c:pt idx="2200">
                  <c:v>1.4770250109674041</c:v>
                </c:pt>
                <c:pt idx="2201">
                  <c:v>1.4771975798533923</c:v>
                </c:pt>
                <c:pt idx="2202">
                  <c:v>1.4774012357808735</c:v>
                </c:pt>
                <c:pt idx="2203">
                  <c:v>1.4776348479165888</c:v>
                </c:pt>
                <c:pt idx="2204">
                  <c:v>1.4782302922481581</c:v>
                </c:pt>
                <c:pt idx="2205">
                  <c:v>1.4793042543415098</c:v>
                </c:pt>
                <c:pt idx="2206">
                  <c:v>1.4799150523313576</c:v>
                </c:pt>
                <c:pt idx="2207">
                  <c:v>1.4792448009489612</c:v>
                </c:pt>
                <c:pt idx="2208">
                  <c:v>1.4785751564034886</c:v>
                </c:pt>
                <c:pt idx="2209">
                  <c:v>1.4779061178711543</c:v>
                </c:pt>
                <c:pt idx="2210">
                  <c:v>1.4784916127318419</c:v>
                </c:pt>
                <c:pt idx="2211">
                  <c:v>1.4778232168852166</c:v>
                </c:pt>
                <c:pt idx="2212">
                  <c:v>1.477155425101766</c:v>
                </c:pt>
                <c:pt idx="2213">
                  <c:v>1.4764882365628513</c:v>
                </c:pt>
                <c:pt idx="2214">
                  <c:v>1.4758216504515052</c:v>
                </c:pt>
                <c:pt idx="2215">
                  <c:v>1.4751556659522351</c:v>
                </c:pt>
                <c:pt idx="2216">
                  <c:v>1.4755292957435517</c:v>
                </c:pt>
                <c:pt idx="2217">
                  <c:v>1.4757951226296433</c:v>
                </c:pt>
                <c:pt idx="2218">
                  <c:v>1.4762966890156473</c:v>
                </c:pt>
                <c:pt idx="2219">
                  <c:v>1.4761092913802498</c:v>
                </c:pt>
                <c:pt idx="2220">
                  <c:v>1.4758486712898118</c:v>
                </c:pt>
                <c:pt idx="2221">
                  <c:v>1.4765886099772889</c:v>
                </c:pt>
                <c:pt idx="2222">
                  <c:v>1.4765852505180157</c:v>
                </c:pt>
                <c:pt idx="2223">
                  <c:v>1.4761028847496922</c:v>
                </c:pt>
                <c:pt idx="2224">
                  <c:v>1.475955639487766</c:v>
                </c:pt>
                <c:pt idx="2225">
                  <c:v>1.4752925866398379</c:v>
                </c:pt>
                <c:pt idx="2226">
                  <c:v>1.4746301292592183</c:v>
                </c:pt>
                <c:pt idx="2227">
                  <c:v>1.4739682665440839</c:v>
                </c:pt>
                <c:pt idx="2228">
                  <c:v>1.4733069976941195</c:v>
                </c:pt>
                <c:pt idx="2229">
                  <c:v>1.4726839772058926</c:v>
                </c:pt>
                <c:pt idx="2230">
                  <c:v>1.4720238768127041</c:v>
                </c:pt>
                <c:pt idx="2231">
                  <c:v>1.4713643679072939</c:v>
                </c:pt>
                <c:pt idx="2232">
                  <c:v>1.4707054496950922</c:v>
                </c:pt>
                <c:pt idx="2233">
                  <c:v>1.4710504481117361</c:v>
                </c:pt>
                <c:pt idx="2234">
                  <c:v>1.4707060152344043</c:v>
                </c:pt>
                <c:pt idx="2235">
                  <c:v>1.4701634285420384</c:v>
                </c:pt>
                <c:pt idx="2236">
                  <c:v>1.4695062254000653</c:v>
                </c:pt>
                <c:pt idx="2237">
                  <c:v>1.4696090553409074</c:v>
                </c:pt>
                <c:pt idx="2238">
                  <c:v>1.4690071277702521</c:v>
                </c:pt>
                <c:pt idx="2239">
                  <c:v>1.4683513210168053</c:v>
                </c:pt>
                <c:pt idx="2240">
                  <c:v>1.4676960995437718</c:v>
                </c:pt>
                <c:pt idx="2241">
                  <c:v>1.4670414625680608</c:v>
                </c:pt>
                <c:pt idx="2242">
                  <c:v>1.4669180493142446</c:v>
                </c:pt>
                <c:pt idx="2243">
                  <c:v>1.4662643425186268</c:v>
                </c:pt>
                <c:pt idx="2244">
                  <c:v>1.4656859640370341</c:v>
                </c:pt>
                <c:pt idx="2245">
                  <c:v>1.4656676629811272</c:v>
                </c:pt>
                <c:pt idx="2246">
                  <c:v>1.465553280937596</c:v>
                </c:pt>
                <c:pt idx="2247">
                  <c:v>1.4654999901660073</c:v>
                </c:pt>
                <c:pt idx="2248">
                  <c:v>1.4648483672268702</c:v>
                </c:pt>
                <c:pt idx="2249">
                  <c:v>1.4641973235081027</c:v>
                </c:pt>
                <c:pt idx="2250">
                  <c:v>1.4635468582377738</c:v>
                </c:pt>
                <c:pt idx="2251">
                  <c:v>1.4628969706453068</c:v>
                </c:pt>
                <c:pt idx="2252">
                  <c:v>1.4622476599614873</c:v>
                </c:pt>
                <c:pt idx="2253">
                  <c:v>1.4615989254184698</c:v>
                </c:pt>
                <c:pt idx="2254">
                  <c:v>1.46095076624977</c:v>
                </c:pt>
                <c:pt idx="2255">
                  <c:v>1.4603031816902621</c:v>
                </c:pt>
                <c:pt idx="2256">
                  <c:v>1.4596561709761768</c:v>
                </c:pt>
                <c:pt idx="2257">
                  <c:v>1.4590097333450978</c:v>
                </c:pt>
                <c:pt idx="2258">
                  <c:v>1.4593277259891198</c:v>
                </c:pt>
                <c:pt idx="2259">
                  <c:v>1.4586820057563827</c:v>
                </c:pt>
                <c:pt idx="2260">
                  <c:v>1.4580537666870461</c:v>
                </c:pt>
                <c:pt idx="2261">
                  <c:v>1.4577557404437673</c:v>
                </c:pt>
                <c:pt idx="2262">
                  <c:v>1.4575578040944137</c:v>
                </c:pt>
                <c:pt idx="2263">
                  <c:v>1.4569140064777639</c:v>
                </c:pt>
                <c:pt idx="2264">
                  <c:v>1.4562707773358314</c:v>
                </c:pt>
                <c:pt idx="2265">
                  <c:v>1.4562272621717771</c:v>
                </c:pt>
                <c:pt idx="2266">
                  <c:v>1.456420509247728</c:v>
                </c:pt>
                <c:pt idx="2267">
                  <c:v>1.4562736493550139</c:v>
                </c:pt>
                <c:pt idx="2268">
                  <c:v>1.4559734858184119</c:v>
                </c:pt>
                <c:pt idx="2269">
                  <c:v>1.455332087807039</c:v>
                </c:pt>
                <c:pt idx="2270">
                  <c:v>1.4546912546552278</c:v>
                </c:pt>
                <c:pt idx="2271">
                  <c:v>1.4540509856170905</c:v>
                </c:pt>
                <c:pt idx="2272">
                  <c:v>1.4536114422452358</c:v>
                </c:pt>
                <c:pt idx="2273">
                  <c:v>1.4529722111800438</c:v>
                </c:pt>
                <c:pt idx="2274">
                  <c:v>1.4523335420762289</c:v>
                </c:pt>
                <c:pt idx="2275">
                  <c:v>1.4522734350052631</c:v>
                </c:pt>
                <c:pt idx="2276">
                  <c:v>1.4516356337602014</c:v>
                </c:pt>
                <c:pt idx="2277">
                  <c:v>1.4509983924810876</c:v>
                </c:pt>
                <c:pt idx="2278">
                  <c:v>1.4503617104308586</c:v>
                </c:pt>
                <c:pt idx="2279">
                  <c:v>1.4497255868736738</c:v>
                </c:pt>
                <c:pt idx="2280">
                  <c:v>1.4490900210749578</c:v>
                </c:pt>
                <c:pt idx="2281">
                  <c:v>1.4484550123014799</c:v>
                </c:pt>
                <c:pt idx="2282">
                  <c:v>1.4478205598212786</c:v>
                </c:pt>
                <c:pt idx="2283">
                  <c:v>1.4471866629036678</c:v>
                </c:pt>
                <c:pt idx="2284">
                  <c:v>1.4465533208192467</c:v>
                </c:pt>
                <c:pt idx="2285">
                  <c:v>1.4459205328398597</c:v>
                </c:pt>
                <c:pt idx="2286">
                  <c:v>1.4459707404555058</c:v>
                </c:pt>
                <c:pt idx="2287">
                  <c:v>1.4453387602367762</c:v>
                </c:pt>
                <c:pt idx="2288">
                  <c:v>1.4447073322069655</c:v>
                </c:pt>
                <c:pt idx="2289">
                  <c:v>1.4440764556426622</c:v>
                </c:pt>
                <c:pt idx="2290">
                  <c:v>1.4434461298218222</c:v>
                </c:pt>
                <c:pt idx="2291">
                  <c:v>1.4428163540234478</c:v>
                </c:pt>
                <c:pt idx="2292">
                  <c:v>1.4425327475555818</c:v>
                </c:pt>
                <c:pt idx="2293">
                  <c:v>1.4419466140158537</c:v>
                </c:pt>
                <c:pt idx="2294">
                  <c:v>1.4414583454288359</c:v>
                </c:pt>
                <c:pt idx="2295">
                  <c:v>1.4408305325606177</c:v>
                </c:pt>
                <c:pt idx="2296">
                  <c:v>1.4402032663296378</c:v>
                </c:pt>
                <c:pt idx="2297">
                  <c:v>1.4395765460222698</c:v>
                </c:pt>
                <c:pt idx="2298">
                  <c:v>1.4389503709261324</c:v>
                </c:pt>
                <c:pt idx="2299">
                  <c:v>1.4393215875483969</c:v>
                </c:pt>
                <c:pt idx="2300">
                  <c:v>1.4400597392934962</c:v>
                </c:pt>
                <c:pt idx="2301">
                  <c:v>1.4394341703363738</c:v>
                </c:pt>
                <c:pt idx="2302">
                  <c:v>1.4388091446436539</c:v>
                </c:pt>
                <c:pt idx="2303">
                  <c:v>1.4381846615079579</c:v>
                </c:pt>
                <c:pt idx="2304">
                  <c:v>1.4375607202231298</c:v>
                </c:pt>
                <c:pt idx="2305">
                  <c:v>1.4369373200842737</c:v>
                </c:pt>
                <c:pt idx="2306">
                  <c:v>1.4377071232069401</c:v>
                </c:pt>
                <c:pt idx="2307">
                  <c:v>1.4384943569460873</c:v>
                </c:pt>
                <c:pt idx="2308">
                  <c:v>1.4378713624216395</c:v>
                </c:pt>
                <c:pt idx="2309">
                  <c:v>1.4372489072864139</c:v>
                </c:pt>
                <c:pt idx="2310">
                  <c:v>1.4366269908401388</c:v>
                </c:pt>
                <c:pt idx="2311">
                  <c:v>1.4360056123839176</c:v>
                </c:pt>
                <c:pt idx="2312">
                  <c:v>1.4353847712198744</c:v>
                </c:pt>
                <c:pt idx="2313">
                  <c:v>1.4348321299008573</c:v>
                </c:pt>
                <c:pt idx="2314">
                  <c:v>1.434231336296135</c:v>
                </c:pt>
                <c:pt idx="2315">
                  <c:v>1.4336120654255409</c:v>
                </c:pt>
                <c:pt idx="2316">
                  <c:v>1.4329933291003678</c:v>
                </c:pt>
                <c:pt idx="2317">
                  <c:v>1.4323751266288252</c:v>
                </c:pt>
                <c:pt idx="2318">
                  <c:v>1.4321904740646758</c:v>
                </c:pt>
                <c:pt idx="2319">
                  <c:v>1.4319720388352799</c:v>
                </c:pt>
                <c:pt idx="2320">
                  <c:v>1.4320034984515355</c:v>
                </c:pt>
                <c:pt idx="2321">
                  <c:v>1.4313867872118715</c:v>
                </c:pt>
                <c:pt idx="2322">
                  <c:v>1.4308939460705392</c:v>
                </c:pt>
                <c:pt idx="2323">
                  <c:v>1.4302782429956378</c:v>
                </c:pt>
                <c:pt idx="2324">
                  <c:v>1.4296630695577899</c:v>
                </c:pt>
                <c:pt idx="2325">
                  <c:v>1.4291094472822454</c:v>
                </c:pt>
                <c:pt idx="2326">
                  <c:v>1.4284953048468261</c:v>
                </c:pt>
                <c:pt idx="2327">
                  <c:v>1.4279330122147214</c:v>
                </c:pt>
                <c:pt idx="2328">
                  <c:v>1.428513832903894</c:v>
                </c:pt>
                <c:pt idx="2329">
                  <c:v>1.4288897656583732</c:v>
                </c:pt>
                <c:pt idx="2330">
                  <c:v>1.4282767713359115</c:v>
                </c:pt>
                <c:pt idx="2331">
                  <c:v>1.4276643027375278</c:v>
                </c:pt>
                <c:pt idx="2332">
                  <c:v>1.4270523591873159</c:v>
                </c:pt>
                <c:pt idx="2333">
                  <c:v>1.4274047907983896</c:v>
                </c:pt>
                <c:pt idx="2334">
                  <c:v>1.4267934825368418</c:v>
                </c:pt>
                <c:pt idx="2335">
                  <c:v>1.4261826976556198</c:v>
                </c:pt>
                <c:pt idx="2336">
                  <c:v>1.4259310839115138</c:v>
                </c:pt>
                <c:pt idx="2337">
                  <c:v>1.4253211903768801</c:v>
                </c:pt>
                <c:pt idx="2338">
                  <c:v>1.4247118183416878</c:v>
                </c:pt>
                <c:pt idx="2339">
                  <c:v>1.4241029671372685</c:v>
                </c:pt>
                <c:pt idx="2340">
                  <c:v>1.4234946360961664</c:v>
                </c:pt>
                <c:pt idx="2341">
                  <c:v>1.4232538962122698</c:v>
                </c:pt>
                <c:pt idx="2342">
                  <c:v>1.422646446832752</c:v>
                </c:pt>
                <c:pt idx="2343">
                  <c:v>1.4222346592711472</c:v>
                </c:pt>
                <c:pt idx="2344">
                  <c:v>1.4218641037118998</c:v>
                </c:pt>
                <c:pt idx="2345">
                  <c:v>1.4212580235313041</c:v>
                </c:pt>
                <c:pt idx="2346">
                  <c:v>1.4206524598229266</c:v>
                </c:pt>
                <c:pt idx="2347">
                  <c:v>1.4200474119269411</c:v>
                </c:pt>
                <c:pt idx="2348">
                  <c:v>1.4194428791845077</c:v>
                </c:pt>
                <c:pt idx="2349">
                  <c:v>1.4203753444340506</c:v>
                </c:pt>
                <c:pt idx="2350">
                  <c:v>1.4199126431854638</c:v>
                </c:pt>
                <c:pt idx="2351">
                  <c:v>1.4195466394771674</c:v>
                </c:pt>
                <c:pt idx="2352">
                  <c:v>1.4200854424972642</c:v>
                </c:pt>
                <c:pt idx="2353">
                  <c:v>1.4194821776533826</c:v>
                </c:pt>
                <c:pt idx="2354">
                  <c:v>1.4188794251363324</c:v>
                </c:pt>
                <c:pt idx="2355">
                  <c:v>1.4182771842937714</c:v>
                </c:pt>
                <c:pt idx="2356">
                  <c:v>1.4176754544743377</c:v>
                </c:pt>
                <c:pt idx="2357">
                  <c:v>1.4170742350279861</c:v>
                </c:pt>
                <c:pt idx="2358">
                  <c:v>1.4164735253056646</c:v>
                </c:pt>
                <c:pt idx="2359">
                  <c:v>1.4158733246593478</c:v>
                </c:pt>
                <c:pt idx="2360">
                  <c:v>1.4158887956948103</c:v>
                </c:pt>
                <c:pt idx="2361">
                  <c:v>1.4152893508193998</c:v>
                </c:pt>
                <c:pt idx="2362">
                  <c:v>1.4146904133032219</c:v>
                </c:pt>
                <c:pt idx="2363">
                  <c:v>1.4140919825023111</c:v>
                </c:pt>
                <c:pt idx="2364">
                  <c:v>1.4134940577739539</c:v>
                </c:pt>
                <c:pt idx="2365">
                  <c:v>1.4130729800531658</c:v>
                </c:pt>
                <c:pt idx="2366">
                  <c:v>1.4124759910459619</c:v>
                </c:pt>
                <c:pt idx="2367">
                  <c:v>1.4118795062524196</c:v>
                </c:pt>
                <c:pt idx="2368">
                  <c:v>1.4112835250341038</c:v>
                </c:pt>
                <c:pt idx="2369">
                  <c:v>1.4120177548791184</c:v>
                </c:pt>
                <c:pt idx="2370">
                  <c:v>1.412276157757649</c:v>
                </c:pt>
                <c:pt idx="2371">
                  <c:v>1.4131930641034918</c:v>
                </c:pt>
                <c:pt idx="2372">
                  <c:v>1.4132740529586036</c:v>
                </c:pt>
                <c:pt idx="2373">
                  <c:v>1.4127937736445577</c:v>
                </c:pt>
                <c:pt idx="2374">
                  <c:v>1.4121989131083079</c:v>
                </c:pt>
                <c:pt idx="2375">
                  <c:v>1.4120374186948497</c:v>
                </c:pt>
                <c:pt idx="2376">
                  <c:v>1.4114433768695678</c:v>
                </c:pt>
                <c:pt idx="2377">
                  <c:v>1.4111963754502583</c:v>
                </c:pt>
                <c:pt idx="2378">
                  <c:v>1.4106031865577027</c:v>
                </c:pt>
                <c:pt idx="2379">
                  <c:v>1.4102400106936968</c:v>
                </c:pt>
                <c:pt idx="2380">
                  <c:v>1.410055748559788</c:v>
                </c:pt>
                <c:pt idx="2381">
                  <c:v>1.410107044135646</c:v>
                </c:pt>
                <c:pt idx="2382">
                  <c:v>1.4100234522540451</c:v>
                </c:pt>
                <c:pt idx="2383">
                  <c:v>1.4098567183373822</c:v>
                </c:pt>
                <c:pt idx="2384">
                  <c:v>1.4092655834450338</c:v>
                </c:pt>
                <c:pt idx="2385">
                  <c:v>1.4086749440554918</c:v>
                </c:pt>
                <c:pt idx="2386">
                  <c:v>1.4080847995460437</c:v>
                </c:pt>
                <c:pt idx="2387">
                  <c:v>1.4074951492949532</c:v>
                </c:pt>
                <c:pt idx="2388">
                  <c:v>1.406993039723291</c:v>
                </c:pt>
                <c:pt idx="2389">
                  <c:v>1.4068621676276598</c:v>
                </c:pt>
                <c:pt idx="2390">
                  <c:v>1.4062737685613171</c:v>
                </c:pt>
                <c:pt idx="2391">
                  <c:v>1.4061140691511986</c:v>
                </c:pt>
                <c:pt idx="2392">
                  <c:v>1.4055264744712357</c:v>
                </c:pt>
                <c:pt idx="2393">
                  <c:v>1.4053174689762264</c:v>
                </c:pt>
                <c:pt idx="2394">
                  <c:v>1.4047306975903657</c:v>
                </c:pt>
                <c:pt idx="2395">
                  <c:v>1.4041444159970697</c:v>
                </c:pt>
                <c:pt idx="2396">
                  <c:v>1.4043438904016006</c:v>
                </c:pt>
                <c:pt idx="2397">
                  <c:v>1.4044353644142422</c:v>
                </c:pt>
                <c:pt idx="2398">
                  <c:v>1.4038499390851698</c:v>
                </c:pt>
                <c:pt idx="2399">
                  <c:v>1.4032650016105637</c:v>
                </c:pt>
                <c:pt idx="2400">
                  <c:v>1.4026964858136535</c:v>
                </c:pt>
                <c:pt idx="2401">
                  <c:v>1.402112515586444</c:v>
                </c:pt>
                <c:pt idx="2402">
                  <c:v>1.4015290313935238</c:v>
                </c:pt>
                <c:pt idx="2403">
                  <c:v>1.4011078281042495</c:v>
                </c:pt>
                <c:pt idx="2404">
                  <c:v>1.4005252468867426</c:v>
                </c:pt>
                <c:pt idx="2405">
                  <c:v>1.3999431499429</c:v>
                </c:pt>
                <c:pt idx="2406">
                  <c:v>1.3993615366691379</c:v>
                </c:pt>
                <c:pt idx="2407">
                  <c:v>1.3987804064628881</c:v>
                </c:pt>
                <c:pt idx="2408">
                  <c:v>1.398199758722547</c:v>
                </c:pt>
                <c:pt idx="2409">
                  <c:v>1.3976195928475579</c:v>
                </c:pt>
                <c:pt idx="2410">
                  <c:v>1.3970399082383309</c:v>
                </c:pt>
                <c:pt idx="2411">
                  <c:v>1.3965016794810561</c:v>
                </c:pt>
                <c:pt idx="2412">
                  <c:v>1.3959229386275611</c:v>
                </c:pt>
                <c:pt idx="2413">
                  <c:v>1.3963333754022773</c:v>
                </c:pt>
                <c:pt idx="2414">
                  <c:v>1.3970958027592792</c:v>
                </c:pt>
                <c:pt idx="2415">
                  <c:v>1.3970245308570157</c:v>
                </c:pt>
                <c:pt idx="2416">
                  <c:v>1.3967610933455492</c:v>
                </c:pt>
                <c:pt idx="2417">
                  <c:v>1.3970101009974463</c:v>
                </c:pt>
                <c:pt idx="2418">
                  <c:v>1.3980177555222641</c:v>
                </c:pt>
                <c:pt idx="2419">
                  <c:v>1.3988374569950301</c:v>
                </c:pt>
                <c:pt idx="2420">
                  <c:v>1.399450566290096</c:v>
                </c:pt>
                <c:pt idx="2421">
                  <c:v>1.399785376155614</c:v>
                </c:pt>
                <c:pt idx="2422">
                  <c:v>1.3992076686128343</c:v>
                </c:pt>
                <c:pt idx="2423">
                  <c:v>1.3986304377264427</c:v>
                </c:pt>
                <c:pt idx="2424">
                  <c:v>1.3980536829067853</c:v>
                </c:pt>
                <c:pt idx="2425">
                  <c:v>1.3974774035650861</c:v>
                </c:pt>
                <c:pt idx="2426">
                  <c:v>1.3969015991136784</c:v>
                </c:pt>
                <c:pt idx="2427">
                  <c:v>1.3963262689657741</c:v>
                </c:pt>
                <c:pt idx="2428">
                  <c:v>1.395751412535569</c:v>
                </c:pt>
                <c:pt idx="2429">
                  <c:v>1.3951770292382693</c:v>
                </c:pt>
                <c:pt idx="2430">
                  <c:v>1.3946031184898795</c:v>
                </c:pt>
                <c:pt idx="2431">
                  <c:v>1.3940296797076057</c:v>
                </c:pt>
                <c:pt idx="2432">
                  <c:v>1.3934567123094288</c:v>
                </c:pt>
                <c:pt idx="2433">
                  <c:v>1.3928842157143966</c:v>
                </c:pt>
                <c:pt idx="2434">
                  <c:v>1.3923121893424641</c:v>
                </c:pt>
                <c:pt idx="2435">
                  <c:v>1.3917646211553278</c:v>
                </c:pt>
                <c:pt idx="2436">
                  <c:v>1.3911935236497261</c:v>
                </c:pt>
                <c:pt idx="2437">
                  <c:v>1.3906228946408461</c:v>
                </c:pt>
                <c:pt idx="2438">
                  <c:v>1.3900527335524528</c:v>
                </c:pt>
                <c:pt idx="2439">
                  <c:v>1.3894830398091724</c:v>
                </c:pt>
                <c:pt idx="2440">
                  <c:v>1.3889138128366985</c:v>
                </c:pt>
                <c:pt idx="2441">
                  <c:v>1.3883450520615821</c:v>
                </c:pt>
                <c:pt idx="2442">
                  <c:v>1.3877767569113306</c:v>
                </c:pt>
                <c:pt idx="2443">
                  <c:v>1.387232153356736</c:v>
                </c:pt>
                <c:pt idx="2444">
                  <c:v>1.3866647782428654</c:v>
                </c:pt>
                <c:pt idx="2445">
                  <c:v>1.3860978670497981</c:v>
                </c:pt>
                <c:pt idx="2446">
                  <c:v>1.385531419208748</c:v>
                </c:pt>
                <c:pt idx="2447">
                  <c:v>1.3849654341519047</c:v>
                </c:pt>
                <c:pt idx="2448">
                  <c:v>1.3843999113122931</c:v>
                </c:pt>
                <c:pt idx="2449">
                  <c:v>1.383834850123977</c:v>
                </c:pt>
                <c:pt idx="2450">
                  <c:v>1.3832702500219518</c:v>
                </c:pt>
                <c:pt idx="2451">
                  <c:v>1.3829825732745893</c:v>
                </c:pt>
                <c:pt idx="2452">
                  <c:v>1.3827790297840421</c:v>
                </c:pt>
                <c:pt idx="2453">
                  <c:v>1.3822869591120421</c:v>
                </c:pt>
                <c:pt idx="2454">
                  <c:v>1.3817239094341938</c:v>
                </c:pt>
                <c:pt idx="2455">
                  <c:v>1.3818351499649069</c:v>
                </c:pt>
                <c:pt idx="2456">
                  <c:v>1.3815108355462509</c:v>
                </c:pt>
                <c:pt idx="2457">
                  <c:v>1.381336323045669</c:v>
                </c:pt>
                <c:pt idx="2458">
                  <c:v>1.3807745758626493</c:v>
                </c:pt>
                <c:pt idx="2459">
                  <c:v>1.3802132853846558</c:v>
                </c:pt>
                <c:pt idx="2460">
                  <c:v>1.3796524510549593</c:v>
                </c:pt>
                <c:pt idx="2461">
                  <c:v>1.3797259799084787</c:v>
                </c:pt>
                <c:pt idx="2462">
                  <c:v>1.3798929227493628</c:v>
                </c:pt>
                <c:pt idx="2463">
                  <c:v>1.3803805756926681</c:v>
                </c:pt>
                <c:pt idx="2464">
                  <c:v>1.3810727829383713</c:v>
                </c:pt>
                <c:pt idx="2465">
                  <c:v>1.3816659468862336</c:v>
                </c:pt>
                <c:pt idx="2466">
                  <c:v>1.3811421638053683</c:v>
                </c:pt>
                <c:pt idx="2467">
                  <c:v>1.3805825438038408</c:v>
                </c:pt>
                <c:pt idx="2468">
                  <c:v>1.3800233771193706</c:v>
                </c:pt>
                <c:pt idx="2469">
                  <c:v>1.3795986042401598</c:v>
                </c:pt>
                <c:pt idx="2470">
                  <c:v>1.3793707701058582</c:v>
                </c:pt>
                <c:pt idx="2471">
                  <c:v>1.3788127722215344</c:v>
                </c:pt>
                <c:pt idx="2472">
                  <c:v>1.3782552256092329</c:v>
                </c:pt>
                <c:pt idx="2473">
                  <c:v>1.3784251777887508</c:v>
                </c:pt>
                <c:pt idx="2474">
                  <c:v>1.3791772667781041</c:v>
                </c:pt>
                <c:pt idx="2475">
                  <c:v>1.3796308434590738</c:v>
                </c:pt>
                <c:pt idx="2476">
                  <c:v>1.3794848290666823</c:v>
                </c:pt>
                <c:pt idx="2477">
                  <c:v>1.3789281362381647</c:v>
                </c:pt>
                <c:pt idx="2478">
                  <c:v>1.378371892536576</c:v>
                </c:pt>
                <c:pt idx="2479">
                  <c:v>1.3778160974186178</c:v>
                </c:pt>
                <c:pt idx="2480">
                  <c:v>1.377260750341867</c:v>
                </c:pt>
                <c:pt idx="2481">
                  <c:v>1.3767058507647751</c:v>
                </c:pt>
                <c:pt idx="2482">
                  <c:v>1.3761513981466662</c:v>
                </c:pt>
                <c:pt idx="2483">
                  <c:v>1.3768790136031679</c:v>
                </c:pt>
                <c:pt idx="2484">
                  <c:v>1.376881629003132</c:v>
                </c:pt>
                <c:pt idx="2485">
                  <c:v>1.3783134688373424</c:v>
                </c:pt>
                <c:pt idx="2486">
                  <c:v>1.3782778293458184</c:v>
                </c:pt>
                <c:pt idx="2487">
                  <c:v>1.3794860716686721</c:v>
                </c:pt>
                <c:pt idx="2488">
                  <c:v>1.3804375088731549</c:v>
                </c:pt>
                <c:pt idx="2489">
                  <c:v>1.3813145529090998</c:v>
                </c:pt>
                <c:pt idx="2490">
                  <c:v>1.3807600308083745</c:v>
                </c:pt>
                <c:pt idx="2491">
                  <c:v>1.3803529252114468</c:v>
                </c:pt>
                <c:pt idx="2492">
                  <c:v>1.3797992337050831</c:v>
                </c:pt>
                <c:pt idx="2493">
                  <c:v>1.379245986217652</c:v>
                </c:pt>
                <c:pt idx="2494">
                  <c:v>1.3786931822151598</c:v>
                </c:pt>
                <c:pt idx="2495">
                  <c:v>1.3781408211646171</c:v>
                </c:pt>
                <c:pt idx="2496">
                  <c:v>1.3775889025337911</c:v>
                </c:pt>
                <c:pt idx="2497">
                  <c:v>1.3770374257913858</c:v>
                </c:pt>
                <c:pt idx="2498">
                  <c:v>1.3764863904068922</c:v>
                </c:pt>
                <c:pt idx="2499">
                  <c:v>1.3759357958507294</c:v>
                </c:pt>
                <c:pt idx="2500">
                  <c:v>1.3753856415940919</c:v>
                </c:pt>
                <c:pt idx="2501">
                  <c:v>1.3748359271090422</c:v>
                </c:pt>
                <c:pt idx="2502">
                  <c:v>1.3744264978783372</c:v>
                </c:pt>
                <c:pt idx="2503">
                  <c:v>1.3738776055069799</c:v>
                </c:pt>
                <c:pt idx="2504">
                  <c:v>1.3733980672821358</c:v>
                </c:pt>
                <c:pt idx="2505">
                  <c:v>1.3728500233606578</c:v>
                </c:pt>
                <c:pt idx="2506">
                  <c:v>1.3723024166500801</c:v>
                </c:pt>
                <c:pt idx="2507">
                  <c:v>1.3717552466274918</c:v>
                </c:pt>
                <c:pt idx="2508">
                  <c:v>1.371896699258377</c:v>
                </c:pt>
                <c:pt idx="2509">
                  <c:v>1.3719314762927399</c:v>
                </c:pt>
                <c:pt idx="2510">
                  <c:v>1.3718177581119944</c:v>
                </c:pt>
                <c:pt idx="2511">
                  <c:v>1.3712716523165676</c:v>
                </c:pt>
                <c:pt idx="2512">
                  <c:v>1.3712659066419421</c:v>
                </c:pt>
                <c:pt idx="2513">
                  <c:v>1.3712053297405853</c:v>
                </c:pt>
                <c:pt idx="2514">
                  <c:v>1.3706601188738685</c:v>
                </c:pt>
                <c:pt idx="2515">
                  <c:v>1.3701153414021381</c:v>
                </c:pt>
                <c:pt idx="2516">
                  <c:v>1.3695709968088121</c:v>
                </c:pt>
                <c:pt idx="2517">
                  <c:v>1.3690270845781491</c:v>
                </c:pt>
                <c:pt idx="2518">
                  <c:v>1.3684836041952486</c:v>
                </c:pt>
                <c:pt idx="2519">
                  <c:v>1.3679405551459438</c:v>
                </c:pt>
                <c:pt idx="2520">
                  <c:v>1.3673979369170295</c:v>
                </c:pt>
                <c:pt idx="2521">
                  <c:v>1.3668557489959481</c:v>
                </c:pt>
                <c:pt idx="2522">
                  <c:v>1.3663139908711184</c:v>
                </c:pt>
                <c:pt idx="2523">
                  <c:v>1.3659185908875773</c:v>
                </c:pt>
                <c:pt idx="2524">
                  <c:v>1.3653776330298</c:v>
                </c:pt>
                <c:pt idx="2525">
                  <c:v>1.3648371034838891</c:v>
                </c:pt>
                <c:pt idx="2526">
                  <c:v>1.3648822563376577</c:v>
                </c:pt>
                <c:pt idx="2527">
                  <c:v>1.3646887654896613</c:v>
                </c:pt>
                <c:pt idx="2528">
                  <c:v>1.3641491495286369</c:v>
                </c:pt>
                <c:pt idx="2529">
                  <c:v>1.3636099601414482</c:v>
                </c:pt>
                <c:pt idx="2530">
                  <c:v>1.363071196822546</c:v>
                </c:pt>
                <c:pt idx="2531">
                  <c:v>1.3625328590670869</c:v>
                </c:pt>
                <c:pt idx="2532">
                  <c:v>1.3619949463710477</c:v>
                </c:pt>
                <c:pt idx="2533">
                  <c:v>1.3614574582312244</c:v>
                </c:pt>
                <c:pt idx="2534">
                  <c:v>1.3609203941451138</c:v>
                </c:pt>
                <c:pt idx="2535">
                  <c:v>1.3603837536111449</c:v>
                </c:pt>
                <c:pt idx="2536">
                  <c:v>1.3598475361284461</c:v>
                </c:pt>
                <c:pt idx="2537">
                  <c:v>1.359311741196952</c:v>
                </c:pt>
                <c:pt idx="2538">
                  <c:v>1.3587763683173939</c:v>
                </c:pt>
                <c:pt idx="2539">
                  <c:v>1.3597596809104515</c:v>
                </c:pt>
                <c:pt idx="2540">
                  <c:v>1.3613012472106103</c:v>
                </c:pt>
                <c:pt idx="2541">
                  <c:v>1.3625444407825502</c:v>
                </c:pt>
                <c:pt idx="2542">
                  <c:v>1.3633162028910912</c:v>
                </c:pt>
                <c:pt idx="2543">
                  <c:v>1.3627803081572505</c:v>
                </c:pt>
                <c:pt idx="2544">
                  <c:v>1.3622448345587923</c:v>
                </c:pt>
                <c:pt idx="2545">
                  <c:v>1.3617097815993686</c:v>
                </c:pt>
                <c:pt idx="2546">
                  <c:v>1.3611751487836847</c:v>
                </c:pt>
                <c:pt idx="2547">
                  <c:v>1.3607108201844975</c:v>
                </c:pt>
                <c:pt idx="2548">
                  <c:v>1.3601769987564141</c:v>
                </c:pt>
                <c:pt idx="2549">
                  <c:v>1.3596435960118041</c:v>
                </c:pt>
                <c:pt idx="2550">
                  <c:v>1.3592073850850108</c:v>
                </c:pt>
                <c:pt idx="2551">
                  <c:v>1.3602091992689562</c:v>
                </c:pt>
                <c:pt idx="2552">
                  <c:v>1.3612137939080682</c:v>
                </c:pt>
                <c:pt idx="2553">
                  <c:v>1.361774909446076</c:v>
                </c:pt>
                <c:pt idx="2554">
                  <c:v>1.3627469681035571</c:v>
                </c:pt>
                <c:pt idx="2555">
                  <c:v>1.363435345618276</c:v>
                </c:pt>
                <c:pt idx="2556">
                  <c:v>1.3638631753342532</c:v>
                </c:pt>
                <c:pt idx="2557">
                  <c:v>1.3633299997379518</c:v>
                </c:pt>
                <c:pt idx="2558">
                  <c:v>1.3627972408478646</c:v>
                </c:pt>
                <c:pt idx="2559">
                  <c:v>1.362887857556998</c:v>
                </c:pt>
                <c:pt idx="2560">
                  <c:v>1.36384841550378</c:v>
                </c:pt>
                <c:pt idx="2561">
                  <c:v>1.3647815169797681</c:v>
                </c:pt>
                <c:pt idx="2562">
                  <c:v>1.3667558989215822</c:v>
                </c:pt>
                <c:pt idx="2563">
                  <c:v>1.3682894184783061</c:v>
                </c:pt>
                <c:pt idx="2564">
                  <c:v>1.3698299824017353</c:v>
                </c:pt>
                <c:pt idx="2565">
                  <c:v>1.3725845457660601</c:v>
                </c:pt>
                <c:pt idx="2566">
                  <c:v>1.3744575045152674</c:v>
                </c:pt>
                <c:pt idx="2567">
                  <c:v>1.376096586703428</c:v>
                </c:pt>
                <c:pt idx="2568">
                  <c:v>1.3776221093436503</c:v>
                </c:pt>
                <c:pt idx="2569">
                  <c:v>1.3770860696123881</c:v>
                </c:pt>
                <c:pt idx="2570">
                  <c:v>1.3765504468704357</c:v>
                </c:pt>
                <c:pt idx="2571">
                  <c:v>1.3760152406313721</c:v>
                </c:pt>
                <c:pt idx="2572">
                  <c:v>1.3754804504095752</c:v>
                </c:pt>
                <c:pt idx="2573">
                  <c:v>1.3749460757202165</c:v>
                </c:pt>
                <c:pt idx="2574">
                  <c:v>1.37441211607916</c:v>
                </c:pt>
                <c:pt idx="2575">
                  <c:v>1.3738785710030423</c:v>
                </c:pt>
                <c:pt idx="2576">
                  <c:v>1.3736203934558378</c:v>
                </c:pt>
                <c:pt idx="2577">
                  <c:v>1.3732569032439021</c:v>
                </c:pt>
                <c:pt idx="2578">
                  <c:v>1.3728595952488543</c:v>
                </c:pt>
                <c:pt idx="2579">
                  <c:v>1.3723274791266855</c:v>
                </c:pt>
                <c:pt idx="2580">
                  <c:v>1.3717957753377739</c:v>
                </c:pt>
                <c:pt idx="2581">
                  <c:v>1.3712644834030958</c:v>
                </c:pt>
                <c:pt idx="2582">
                  <c:v>1.3707336028442876</c:v>
                </c:pt>
                <c:pt idx="2583">
                  <c:v>1.3702031331837747</c:v>
                </c:pt>
                <c:pt idx="2584">
                  <c:v>1.3696730739446015</c:v>
                </c:pt>
                <c:pt idx="2585">
                  <c:v>1.3697313194858898</c:v>
                </c:pt>
                <c:pt idx="2586">
                  <c:v>1.3692018524122578</c:v>
                </c:pt>
                <c:pt idx="2587">
                  <c:v>1.3686727945094719</c:v>
                </c:pt>
                <c:pt idx="2588">
                  <c:v>1.3681441453034044</c:v>
                </c:pt>
                <c:pt idx="2589">
                  <c:v>1.3678404506904074</c:v>
                </c:pt>
                <c:pt idx="2590">
                  <c:v>1.3673125307943481</c:v>
                </c:pt>
                <c:pt idx="2591">
                  <c:v>1.3667850182438881</c:v>
                </c:pt>
                <c:pt idx="2592">
                  <c:v>1.3662579125677727</c:v>
                </c:pt>
                <c:pt idx="2593">
                  <c:v>1.3657312132953296</c:v>
                </c:pt>
                <c:pt idx="2594">
                  <c:v>1.3657928269769481</c:v>
                </c:pt>
                <c:pt idx="2595">
                  <c:v>1.365546464289872</c:v>
                </c:pt>
                <c:pt idx="2596">
                  <c:v>1.3650206473994597</c:v>
                </c:pt>
                <c:pt idx="2597">
                  <c:v>1.3645423831666441</c:v>
                </c:pt>
                <c:pt idx="2598">
                  <c:v>1.364197192274508</c:v>
                </c:pt>
                <c:pt idx="2599">
                  <c:v>1.3636725010467436</c:v>
                </c:pt>
                <c:pt idx="2600">
                  <c:v>1.3631482132723738</c:v>
                </c:pt>
                <c:pt idx="2601">
                  <c:v>1.362624328486336</c:v>
                </c:pt>
                <c:pt idx="2602">
                  <c:v>1.3621008462241437</c:v>
                </c:pt>
                <c:pt idx="2603">
                  <c:v>1.3615777660220607</c:v>
                </c:pt>
                <c:pt idx="2604">
                  <c:v>1.3610550874170619</c:v>
                </c:pt>
                <c:pt idx="2605">
                  <c:v>1.3605328099468672</c:v>
                </c:pt>
                <c:pt idx="2606">
                  <c:v>1.3602546031736642</c:v>
                </c:pt>
                <c:pt idx="2607">
                  <c:v>1.3597330331571098</c:v>
                </c:pt>
                <c:pt idx="2608">
                  <c:v>1.3592118629642553</c:v>
                </c:pt>
                <c:pt idx="2609">
                  <c:v>1.3586910921355198</c:v>
                </c:pt>
                <c:pt idx="2610">
                  <c:v>1.3581836538883545</c:v>
                </c:pt>
                <c:pt idx="2611">
                  <c:v>1.357663675460351</c:v>
                </c:pt>
                <c:pt idx="2612">
                  <c:v>1.3571440950258298</c:v>
                </c:pt>
                <c:pt idx="2613">
                  <c:v>1.3566249121279386</c:v>
                </c:pt>
                <c:pt idx="2614">
                  <c:v>1.3561061263107423</c:v>
                </c:pt>
                <c:pt idx="2615">
                  <c:v>1.3555877371186902</c:v>
                </c:pt>
                <c:pt idx="2616">
                  <c:v>1.3551632798305293</c:v>
                </c:pt>
                <c:pt idx="2617">
                  <c:v>1.3546456467977461</c:v>
                </c:pt>
                <c:pt idx="2618">
                  <c:v>1.3545518845912352</c:v>
                </c:pt>
                <c:pt idx="2619">
                  <c:v>1.3540348800550959</c:v>
                </c:pt>
                <c:pt idx="2620">
                  <c:v>1.3535182700283679</c:v>
                </c:pt>
                <c:pt idx="2621">
                  <c:v>1.3559598364352767</c:v>
                </c:pt>
                <c:pt idx="2622">
                  <c:v>1.3582822200136841</c:v>
                </c:pt>
                <c:pt idx="2623">
                  <c:v>1.3618899927417101</c:v>
                </c:pt>
                <c:pt idx="2624">
                  <c:v>1.3655228197965921</c:v>
                </c:pt>
                <c:pt idx="2625">
                  <c:v>1.3680629360757766</c:v>
                </c:pt>
                <c:pt idx="2626">
                  <c:v>1.3700503265597896</c:v>
                </c:pt>
                <c:pt idx="2627">
                  <c:v>1.3716258676405233</c:v>
                </c:pt>
                <c:pt idx="2628">
                  <c:v>1.3712906845376038</c:v>
                </c:pt>
                <c:pt idx="2629">
                  <c:v>1.3709721285738972</c:v>
                </c:pt>
                <c:pt idx="2630">
                  <c:v>1.3704510445265523</c:v>
                </c:pt>
                <c:pt idx="2631">
                  <c:v>1.3699303564396668</c:v>
                </c:pt>
                <c:pt idx="2632">
                  <c:v>1.3694100638622586</c:v>
                </c:pt>
                <c:pt idx="2633">
                  <c:v>1.3688901663436881</c:v>
                </c:pt>
                <c:pt idx="2634">
                  <c:v>1.3683706634342589</c:v>
                </c:pt>
                <c:pt idx="2635">
                  <c:v>1.3680305197553371</c:v>
                </c:pt>
                <c:pt idx="2636">
                  <c:v>1.3675117368505925</c:v>
                </c:pt>
                <c:pt idx="2637">
                  <c:v>1.3670796847055695</c:v>
                </c:pt>
                <c:pt idx="2638">
                  <c:v>1.3665780248145285</c:v>
                </c:pt>
                <c:pt idx="2639">
                  <c:v>1.3666971785229243</c:v>
                </c:pt>
                <c:pt idx="2640">
                  <c:v>1.3673364048873919</c:v>
                </c:pt>
                <c:pt idx="2641">
                  <c:v>1.3668188665055578</c:v>
                </c:pt>
                <c:pt idx="2642">
                  <c:v>1.3663017197531599</c:v>
                </c:pt>
                <c:pt idx="2643">
                  <c:v>1.3657849641859321</c:v>
                </c:pt>
                <c:pt idx="2644">
                  <c:v>1.3652685993601519</c:v>
                </c:pt>
                <c:pt idx="2645">
                  <c:v>1.3647526248328408</c:v>
                </c:pt>
                <c:pt idx="2646">
                  <c:v>1.3651915290198287</c:v>
                </c:pt>
                <c:pt idx="2647">
                  <c:v>1.3647577159182942</c:v>
                </c:pt>
                <c:pt idx="2648">
                  <c:v>1.3642425185925413</c:v>
                </c:pt>
                <c:pt idx="2649">
                  <c:v>1.3637277100949117</c:v>
                </c:pt>
                <c:pt idx="2650">
                  <c:v>1.3632132899855081</c:v>
                </c:pt>
                <c:pt idx="2651">
                  <c:v>1.3626992578248442</c:v>
                </c:pt>
                <c:pt idx="2652">
                  <c:v>1.3621856131743615</c:v>
                </c:pt>
                <c:pt idx="2653">
                  <c:v>1.3616723555959236</c:v>
                </c:pt>
                <c:pt idx="2654">
                  <c:v>1.3611594846521962</c:v>
                </c:pt>
                <c:pt idx="2655">
                  <c:v>1.3607028222266841</c:v>
                </c:pt>
                <c:pt idx="2656">
                  <c:v>1.3601907022333599</c:v>
                </c:pt>
                <c:pt idx="2657">
                  <c:v>1.359678967582407</c:v>
                </c:pt>
                <c:pt idx="2658">
                  <c:v>1.3591676178390308</c:v>
                </c:pt>
                <c:pt idx="2659">
                  <c:v>1.3592927572232558</c:v>
                </c:pt>
                <c:pt idx="2660">
                  <c:v>1.3587984046569321</c:v>
                </c:pt>
                <c:pt idx="2661">
                  <c:v>1.3582879619805632</c:v>
                </c:pt>
                <c:pt idx="2662">
                  <c:v>1.3577779026631975</c:v>
                </c:pt>
                <c:pt idx="2663">
                  <c:v>1.3573430528442534</c:v>
                </c:pt>
                <c:pt idx="2664">
                  <c:v>1.3572230895822117</c:v>
                </c:pt>
                <c:pt idx="2665">
                  <c:v>1.3567140036521359</c:v>
                </c:pt>
                <c:pt idx="2666">
                  <c:v>1.3564503760627573</c:v>
                </c:pt>
                <c:pt idx="2667">
                  <c:v>1.3559419613790524</c:v>
                </c:pt>
                <c:pt idx="2668">
                  <c:v>1.3554339276730281</c:v>
                </c:pt>
                <c:pt idx="2669">
                  <c:v>1.3552314607876588</c:v>
                </c:pt>
                <c:pt idx="2670">
                  <c:v>1.3556389974052352</c:v>
                </c:pt>
                <c:pt idx="2671">
                  <c:v>1.3551316474810498</c:v>
                </c:pt>
                <c:pt idx="2672">
                  <c:v>1.3546246771677246</c:v>
                </c:pt>
                <c:pt idx="2673">
                  <c:v>1.354174169049676</c:v>
                </c:pt>
                <c:pt idx="2674">
                  <c:v>1.3539468207698553</c:v>
                </c:pt>
                <c:pt idx="2675">
                  <c:v>1.3534408615692701</c:v>
                </c:pt>
                <c:pt idx="2676">
                  <c:v>1.3529364742537284</c:v>
                </c:pt>
                <c:pt idx="2677">
                  <c:v>1.3524312701931176</c:v>
                </c:pt>
                <c:pt idx="2678">
                  <c:v>1.3519264432912164</c:v>
                </c:pt>
                <c:pt idx="2679">
                  <c:v>1.3522418153602147</c:v>
                </c:pt>
                <c:pt idx="2680">
                  <c:v>1.3517374357200207</c:v>
                </c:pt>
                <c:pt idx="2681">
                  <c:v>1.3518698358503318</c:v>
                </c:pt>
                <c:pt idx="2682">
                  <c:v>1.3524181897474941</c:v>
                </c:pt>
                <c:pt idx="2683">
                  <c:v>1.352247586975807</c:v>
                </c:pt>
                <c:pt idx="2684">
                  <c:v>1.351743956589555</c:v>
                </c:pt>
                <c:pt idx="2685">
                  <c:v>1.3512407012073548</c:v>
                </c:pt>
                <c:pt idx="2686">
                  <c:v>1.3510109699748107</c:v>
                </c:pt>
                <c:pt idx="2687">
                  <c:v>1.3506560689973441</c:v>
                </c:pt>
                <c:pt idx="2688">
                  <c:v>1.3501537796448204</c:v>
                </c:pt>
                <c:pt idx="2689">
                  <c:v>1.349651863741604</c:v>
                </c:pt>
                <c:pt idx="2690">
                  <c:v>1.349150320871394</c:v>
                </c:pt>
                <c:pt idx="2691">
                  <c:v>1.348649150618447</c:v>
                </c:pt>
                <c:pt idx="2692">
                  <c:v>1.348148352567716</c:v>
                </c:pt>
                <c:pt idx="2693">
                  <c:v>1.347647926304729</c:v>
                </c:pt>
                <c:pt idx="2694">
                  <c:v>1.3471478714155585</c:v>
                </c:pt>
                <c:pt idx="2695">
                  <c:v>1.3469257610773087</c:v>
                </c:pt>
                <c:pt idx="2696">
                  <c:v>1.3467894538760743</c:v>
                </c:pt>
                <c:pt idx="2697">
                  <c:v>1.346442200090574</c:v>
                </c:pt>
                <c:pt idx="2698">
                  <c:v>1.3459433330286659</c:v>
                </c:pt>
                <c:pt idx="2699">
                  <c:v>1.345562730062579</c:v>
                </c:pt>
                <c:pt idx="2700">
                  <c:v>1.3450645580040357</c:v>
                </c:pt>
                <c:pt idx="2701">
                  <c:v>1.3445667546887361</c:v>
                </c:pt>
                <c:pt idx="2702">
                  <c:v>1.3440693197073488</c:v>
                </c:pt>
                <c:pt idx="2703">
                  <c:v>1.3436314867515731</c:v>
                </c:pt>
                <c:pt idx="2704">
                  <c:v>1.343134765314673</c:v>
                </c:pt>
                <c:pt idx="2705">
                  <c:v>1.3426384110037901</c:v>
                </c:pt>
                <c:pt idx="2706">
                  <c:v>1.3421424234120192</c:v>
                </c:pt>
                <c:pt idx="2707">
                  <c:v>1.3418295821766071</c:v>
                </c:pt>
                <c:pt idx="2708">
                  <c:v>1.3413342593334208</c:v>
                </c:pt>
                <c:pt idx="2709">
                  <c:v>1.3408393020421512</c:v>
                </c:pt>
                <c:pt idx="2710">
                  <c:v>1.3403447098983061</c:v>
                </c:pt>
                <c:pt idx="2711">
                  <c:v>1.3398504824979012</c:v>
                </c:pt>
                <c:pt idx="2712">
                  <c:v>1.3393566194376358</c:v>
                </c:pt>
                <c:pt idx="2713">
                  <c:v>1.3388631203147783</c:v>
                </c:pt>
                <c:pt idx="2714">
                  <c:v>1.3390713399244616</c:v>
                </c:pt>
                <c:pt idx="2715">
                  <c:v>1.3385783092396586</c:v>
                </c:pt>
                <c:pt idx="2716">
                  <c:v>1.3380856414777271</c:v>
                </c:pt>
                <c:pt idx="2717">
                  <c:v>1.3379012962675456</c:v>
                </c:pt>
                <c:pt idx="2718">
                  <c:v>1.3391910554320832</c:v>
                </c:pt>
                <c:pt idx="2719">
                  <c:v>1.3402406806641278</c:v>
                </c:pt>
                <c:pt idx="2720">
                  <c:v>1.3404283101065702</c:v>
                </c:pt>
                <c:pt idx="2721">
                  <c:v>1.3403330667337465</c:v>
                </c:pt>
                <c:pt idx="2722">
                  <c:v>1.3400256794908421</c:v>
                </c:pt>
                <c:pt idx="2723">
                  <c:v>1.3398893148585727</c:v>
                </c:pt>
                <c:pt idx="2724">
                  <c:v>1.3400464778767667</c:v>
                </c:pt>
                <c:pt idx="2725">
                  <c:v>1.3403321991733561</c:v>
                </c:pt>
                <c:pt idx="2726">
                  <c:v>1.3398406948832293</c:v>
                </c:pt>
                <c:pt idx="2727">
                  <c:v>1.3400273748872815</c:v>
                </c:pt>
                <c:pt idx="2728">
                  <c:v>1.3395363425036233</c:v>
                </c:pt>
                <c:pt idx="2729">
                  <c:v>1.3390456698507385</c:v>
                </c:pt>
                <c:pt idx="2730">
                  <c:v>1.3385553565333081</c:v>
                </c:pt>
                <c:pt idx="2731">
                  <c:v>1.3380654021568243</c:v>
                </c:pt>
                <c:pt idx="2732">
                  <c:v>1.3376954797992857</c:v>
                </c:pt>
                <c:pt idx="2733">
                  <c:v>1.3372061983509318</c:v>
                </c:pt>
                <c:pt idx="2734">
                  <c:v>1.3367172746952543</c:v>
                </c:pt>
                <c:pt idx="2735">
                  <c:v>1.3362287084398559</c:v>
                </c:pt>
                <c:pt idx="2736">
                  <c:v>1.3357404991930755</c:v>
                </c:pt>
                <c:pt idx="2737">
                  <c:v>1.3352526465637369</c:v>
                </c:pt>
                <c:pt idx="2738">
                  <c:v>1.334765150161171</c:v>
                </c:pt>
                <c:pt idx="2739">
                  <c:v>1.3344477492022861</c:v>
                </c:pt>
                <c:pt idx="2740">
                  <c:v>1.3347397678867161</c:v>
                </c:pt>
                <c:pt idx="2741">
                  <c:v>1.3350467442929919</c:v>
                </c:pt>
                <c:pt idx="2742">
                  <c:v>1.3345600338503045</c:v>
                </c:pt>
                <c:pt idx="2743">
                  <c:v>1.3340736781528373</c:v>
                </c:pt>
                <c:pt idx="2744">
                  <c:v>1.3335876768128909</c:v>
                </c:pt>
                <c:pt idx="2745">
                  <c:v>1.3331020294433535</c:v>
                </c:pt>
                <c:pt idx="2746">
                  <c:v>1.3336370072535813</c:v>
                </c:pt>
                <c:pt idx="2747">
                  <c:v>1.3339322750736733</c:v>
                </c:pt>
                <c:pt idx="2748">
                  <c:v>1.3334470323399457</c:v>
                </c:pt>
                <c:pt idx="2749">
                  <c:v>1.332962142510004</c:v>
                </c:pt>
                <c:pt idx="2750">
                  <c:v>1.3324776051990224</c:v>
                </c:pt>
                <c:pt idx="2751">
                  <c:v>1.3319934200227146</c:v>
                </c:pt>
                <c:pt idx="2752">
                  <c:v>1.3315095865973519</c:v>
                </c:pt>
                <c:pt idx="2753">
                  <c:v>1.3315765113322113</c:v>
                </c:pt>
                <c:pt idx="2754">
                  <c:v>1.3310931804751034</c:v>
                </c:pt>
                <c:pt idx="2755">
                  <c:v>1.3309146264342193</c:v>
                </c:pt>
                <c:pt idx="2756">
                  <c:v>1.3304318862722919</c:v>
                </c:pt>
                <c:pt idx="2757">
                  <c:v>1.3299494961757459</c:v>
                </c:pt>
                <c:pt idx="2758">
                  <c:v>1.3294674557639392</c:v>
                </c:pt>
                <c:pt idx="2759">
                  <c:v>1.3289857646568206</c:v>
                </c:pt>
                <c:pt idx="2760">
                  <c:v>1.3293062793189538</c:v>
                </c:pt>
                <c:pt idx="2761">
                  <c:v>1.3293975894924499</c:v>
                </c:pt>
                <c:pt idx="2762">
                  <c:v>1.3294808952509678</c:v>
                </c:pt>
                <c:pt idx="2763">
                  <c:v>1.3294552599145815</c:v>
                </c:pt>
                <c:pt idx="2764">
                  <c:v>1.3289744442690428</c:v>
                </c:pt>
                <c:pt idx="2765">
                  <c:v>1.3284939762848529</c:v>
                </c:pt>
                <c:pt idx="2766">
                  <c:v>1.3280138555850753</c:v>
                </c:pt>
                <c:pt idx="2767">
                  <c:v>1.3275340817933177</c:v>
                </c:pt>
                <c:pt idx="2768">
                  <c:v>1.3272021214889604</c:v>
                </c:pt>
                <c:pt idx="2769">
                  <c:v>1.3267229871490478</c:v>
                </c:pt>
                <c:pt idx="2770">
                  <c:v>1.3262441986296878</c:v>
                </c:pt>
                <c:pt idx="2771">
                  <c:v>1.3263269266481761</c:v>
                </c:pt>
                <c:pt idx="2772">
                  <c:v>1.325848626277945</c:v>
                </c:pt>
                <c:pt idx="2773">
                  <c:v>1.3253706707529698</c:v>
                </c:pt>
                <c:pt idx="2774">
                  <c:v>1.3248930597004474</c:v>
                </c:pt>
                <c:pt idx="2775">
                  <c:v>1.3247073614461182</c:v>
                </c:pt>
                <c:pt idx="2776">
                  <c:v>1.3245690522158278</c:v>
                </c:pt>
                <c:pt idx="2777">
                  <c:v>1.3240922455015682</c:v>
                </c:pt>
                <c:pt idx="2778">
                  <c:v>1.3240010871443078</c:v>
                </c:pt>
                <c:pt idx="2779">
                  <c:v>1.3235248277604208</c:v>
                </c:pt>
                <c:pt idx="2780">
                  <c:v>1.3230489108860441</c:v>
                </c:pt>
                <c:pt idx="2781">
                  <c:v>1.3225733361517269</c:v>
                </c:pt>
                <c:pt idx="2782">
                  <c:v>1.3220981031886581</c:v>
                </c:pt>
                <c:pt idx="2783">
                  <c:v>1.3216232116285958</c:v>
                </c:pt>
                <c:pt idx="2784">
                  <c:v>1.3211486611037841</c:v>
                </c:pt>
                <c:pt idx="2785">
                  <c:v>1.3220765183336471</c:v>
                </c:pt>
                <c:pt idx="2786">
                  <c:v>1.3228375543083326</c:v>
                </c:pt>
                <c:pt idx="2787">
                  <c:v>1.3238502489474622</c:v>
                </c:pt>
                <c:pt idx="2788">
                  <c:v>1.3251451385315272</c:v>
                </c:pt>
                <c:pt idx="2789">
                  <c:v>1.3262630743013304</c:v>
                </c:pt>
                <c:pt idx="2790">
                  <c:v>1.3272120574204278</c:v>
                </c:pt>
                <c:pt idx="2791">
                  <c:v>1.3267366949356796</c:v>
                </c:pt>
                <c:pt idx="2792">
                  <c:v>1.3262616728465511</c:v>
                </c:pt>
                <c:pt idx="2793">
                  <c:v>1.326547194794826</c:v>
                </c:pt>
                <c:pt idx="2794">
                  <c:v>1.3261178430230449</c:v>
                </c:pt>
                <c:pt idx="2795">
                  <c:v>1.325643551948976</c:v>
                </c:pt>
                <c:pt idx="2796">
                  <c:v>1.3251696000176123</c:v>
                </c:pt>
                <c:pt idx="2797">
                  <c:v>1.3248229742968742</c:v>
                </c:pt>
                <c:pt idx="2798">
                  <c:v>1.3243496541917061</c:v>
                </c:pt>
                <c:pt idx="2799">
                  <c:v>1.323876672172323</c:v>
                </c:pt>
                <c:pt idx="2800">
                  <c:v>1.3243969496040797</c:v>
                </c:pt>
                <c:pt idx="2801">
                  <c:v>1.3252746875748862</c:v>
                </c:pt>
                <c:pt idx="2802">
                  <c:v>1.3266584325023401</c:v>
                </c:pt>
                <c:pt idx="2803">
                  <c:v>1.3287067437968241</c:v>
                </c:pt>
                <c:pt idx="2804">
                  <c:v>1.3298738991454291</c:v>
                </c:pt>
                <c:pt idx="2805">
                  <c:v>1.3306648174327158</c:v>
                </c:pt>
                <c:pt idx="2806">
                  <c:v>1.3323631704329804</c:v>
                </c:pt>
                <c:pt idx="2807">
                  <c:v>1.3340443251357743</c:v>
                </c:pt>
                <c:pt idx="2808">
                  <c:v>1.3340874139488796</c:v>
                </c:pt>
                <c:pt idx="2809">
                  <c:v>1.3348497374021555</c:v>
                </c:pt>
                <c:pt idx="2810">
                  <c:v>1.3343748709000764</c:v>
                </c:pt>
                <c:pt idx="2811">
                  <c:v>1.3339003421408451</c:v>
                </c:pt>
                <c:pt idx="2812">
                  <c:v>1.3334351096316075</c:v>
                </c:pt>
                <c:pt idx="2813">
                  <c:v>1.3329612520943575</c:v>
                </c:pt>
                <c:pt idx="2814">
                  <c:v>1.3324877312233538</c:v>
                </c:pt>
                <c:pt idx="2815">
                  <c:v>1.3321512839368101</c:v>
                </c:pt>
                <c:pt idx="2816">
                  <c:v>1.3316783867823938</c:v>
                </c:pt>
                <c:pt idx="2817">
                  <c:v>1.3312058252540835</c:v>
                </c:pt>
                <c:pt idx="2818">
                  <c:v>1.3307335989946814</c:v>
                </c:pt>
                <c:pt idx="2819">
                  <c:v>1.3307777809569863</c:v>
                </c:pt>
                <c:pt idx="2820">
                  <c:v>1.3303060412260561</c:v>
                </c:pt>
                <c:pt idx="2821">
                  <c:v>1.3298346358251634</c:v>
                </c:pt>
                <c:pt idx="2822">
                  <c:v>1.3293635643991151</c:v>
                </c:pt>
                <c:pt idx="2823">
                  <c:v>1.3288928265930477</c:v>
                </c:pt>
                <c:pt idx="2824">
                  <c:v>1.3284224220526377</c:v>
                </c:pt>
                <c:pt idx="2825">
                  <c:v>1.3279523504241482</c:v>
                </c:pt>
                <c:pt idx="2826">
                  <c:v>1.3274826113543339</c:v>
                </c:pt>
                <c:pt idx="2827">
                  <c:v>1.3270132044903471</c:v>
                </c:pt>
                <c:pt idx="2828">
                  <c:v>1.3265441294799227</c:v>
                </c:pt>
                <c:pt idx="2829">
                  <c:v>1.3262383685497525</c:v>
                </c:pt>
                <c:pt idx="2830">
                  <c:v>1.3257698986208875</c:v>
                </c:pt>
                <c:pt idx="2831">
                  <c:v>1.3257925292274322</c:v>
                </c:pt>
                <c:pt idx="2832">
                  <c:v>1.3255713746456044</c:v>
                </c:pt>
                <c:pt idx="2833">
                  <c:v>1.3251036359812975</c:v>
                </c:pt>
                <c:pt idx="2834">
                  <c:v>1.324636227291357</c:v>
                </c:pt>
                <c:pt idx="2835">
                  <c:v>1.3247253625609048</c:v>
                </c:pt>
                <c:pt idx="2836">
                  <c:v>1.3254063406277998</c:v>
                </c:pt>
                <c:pt idx="2837">
                  <c:v>1.3256353309433555</c:v>
                </c:pt>
                <c:pt idx="2838">
                  <c:v>1.3258796787312215</c:v>
                </c:pt>
                <c:pt idx="2839">
                  <c:v>1.3254128196894146</c:v>
                </c:pt>
                <c:pt idx="2840">
                  <c:v>1.3249462893058559</c:v>
                </c:pt>
                <c:pt idx="2841">
                  <c:v>1.3253639282941354</c:v>
                </c:pt>
                <c:pt idx="2842">
                  <c:v>1.3249097403921237</c:v>
                </c:pt>
                <c:pt idx="2843">
                  <c:v>1.325289765066034</c:v>
                </c:pt>
                <c:pt idx="2844">
                  <c:v>1.3248239338656593</c:v>
                </c:pt>
                <c:pt idx="2845">
                  <c:v>1.3243584300238487</c:v>
                </c:pt>
                <c:pt idx="2846">
                  <c:v>1.3238932531955454</c:v>
                </c:pt>
                <c:pt idx="2847">
                  <c:v>1.3234284030364458</c:v>
                </c:pt>
                <c:pt idx="2848">
                  <c:v>1.3230916784684637</c:v>
                </c:pt>
                <c:pt idx="2849">
                  <c:v>1.323155488672572</c:v>
                </c:pt>
                <c:pt idx="2850">
                  <c:v>1.3229356513242578</c:v>
                </c:pt>
                <c:pt idx="2851">
                  <c:v>1.32457936256973</c:v>
                </c:pt>
                <c:pt idx="2852">
                  <c:v>1.3261148287116153</c:v>
                </c:pt>
                <c:pt idx="2853">
                  <c:v>1.3258294347940176</c:v>
                </c:pt>
                <c:pt idx="2854">
                  <c:v>1.3271171197800935</c:v>
                </c:pt>
                <c:pt idx="2855">
                  <c:v>1.3286144856876219</c:v>
                </c:pt>
                <c:pt idx="2856">
                  <c:v>1.3294558881308742</c:v>
                </c:pt>
                <c:pt idx="2857">
                  <c:v>1.3296228738694698</c:v>
                </c:pt>
                <c:pt idx="2858">
                  <c:v>1.3303261195091918</c:v>
                </c:pt>
                <c:pt idx="2859">
                  <c:v>1.3310022971014381</c:v>
                </c:pt>
                <c:pt idx="2860">
                  <c:v>1.3321336176525718</c:v>
                </c:pt>
                <c:pt idx="2861">
                  <c:v>1.3338882822498366</c:v>
                </c:pt>
                <c:pt idx="2862">
                  <c:v>1.335528318660077</c:v>
                </c:pt>
                <c:pt idx="2863">
                  <c:v>1.3365955692013152</c:v>
                </c:pt>
                <c:pt idx="2864">
                  <c:v>1.3375164710868108</c:v>
                </c:pt>
                <c:pt idx="2865">
                  <c:v>1.3376642895870516</c:v>
                </c:pt>
                <c:pt idx="2866">
                  <c:v>1.33719771676197</c:v>
                </c:pt>
                <c:pt idx="2867">
                  <c:v>1.3367314693014531</c:v>
                </c:pt>
                <c:pt idx="2868">
                  <c:v>1.3362655468653284</c:v>
                </c:pt>
                <c:pt idx="2869">
                  <c:v>1.3357999491137866</c:v>
                </c:pt>
                <c:pt idx="2870">
                  <c:v>1.335334675707593</c:v>
                </c:pt>
                <c:pt idx="2871">
                  <c:v>1.3348697263079972</c:v>
                </c:pt>
                <c:pt idx="2872">
                  <c:v>1.3344051005766218</c:v>
                </c:pt>
                <c:pt idx="2873">
                  <c:v>1.3339407981755618</c:v>
                </c:pt>
                <c:pt idx="2874">
                  <c:v>1.3334768187675019</c:v>
                </c:pt>
                <c:pt idx="2875">
                  <c:v>1.3330131620154964</c:v>
                </c:pt>
                <c:pt idx="2876">
                  <c:v>1.333621289618631</c:v>
                </c:pt>
                <c:pt idx="2877">
                  <c:v>1.3333880006046896</c:v>
                </c:pt>
                <c:pt idx="2878">
                  <c:v>1.3329248578465778</c:v>
                </c:pt>
                <c:pt idx="2879">
                  <c:v>1.3324620367153821</c:v>
                </c:pt>
                <c:pt idx="2880">
                  <c:v>1.3319995368761879</c:v>
                </c:pt>
                <c:pt idx="2881">
                  <c:v>1.3326856948153663</c:v>
                </c:pt>
                <c:pt idx="2882">
                  <c:v>1.3331065565419846</c:v>
                </c:pt>
                <c:pt idx="2883">
                  <c:v>1.3326443143240436</c:v>
                </c:pt>
                <c:pt idx="2884">
                  <c:v>1.3321823925513143</c:v>
                </c:pt>
                <c:pt idx="2885">
                  <c:v>1.3317207908906672</c:v>
                </c:pt>
                <c:pt idx="2886">
                  <c:v>1.3313291083226402</c:v>
                </c:pt>
                <c:pt idx="2887">
                  <c:v>1.3308681217893081</c:v>
                </c:pt>
                <c:pt idx="2888">
                  <c:v>1.3304074543882323</c:v>
                </c:pt>
                <c:pt idx="2889">
                  <c:v>1.3305047046820455</c:v>
                </c:pt>
                <c:pt idx="2890">
                  <c:v>1.3300444816780101</c:v>
                </c:pt>
                <c:pt idx="2891">
                  <c:v>1.3298614712509778</c:v>
                </c:pt>
                <c:pt idx="2892">
                  <c:v>1.3294017887514096</c:v>
                </c:pt>
                <c:pt idx="2893">
                  <c:v>1.3289424239315637</c:v>
                </c:pt>
                <c:pt idx="2894">
                  <c:v>1.3286314080090298</c:v>
                </c:pt>
                <c:pt idx="2895">
                  <c:v>1.3281726264454923</c:v>
                </c:pt>
                <c:pt idx="2896">
                  <c:v>1.3281116842124916</c:v>
                </c:pt>
                <c:pt idx="2897">
                  <c:v>1.3280422575779678</c:v>
                </c:pt>
                <c:pt idx="2898">
                  <c:v>1.3278078899118546</c:v>
                </c:pt>
                <c:pt idx="2899">
                  <c:v>1.3278647265628138</c:v>
                </c:pt>
                <c:pt idx="2900">
                  <c:v>1.3284541305117668</c:v>
                </c:pt>
                <c:pt idx="2901">
                  <c:v>1.3288549215603205</c:v>
                </c:pt>
                <c:pt idx="2902">
                  <c:v>1.3293833923082934</c:v>
                </c:pt>
                <c:pt idx="2903">
                  <c:v>1.3298908284809139</c:v>
                </c:pt>
                <c:pt idx="2904">
                  <c:v>1.3304342734373735</c:v>
                </c:pt>
                <c:pt idx="2905">
                  <c:v>1.3310308915937905</c:v>
                </c:pt>
                <c:pt idx="2906">
                  <c:v>1.3315755068985919</c:v>
                </c:pt>
                <c:pt idx="2907">
                  <c:v>1.3320620035197521</c:v>
                </c:pt>
                <c:pt idx="2908">
                  <c:v>1.3319370986223318</c:v>
                </c:pt>
                <c:pt idx="2909">
                  <c:v>1.3321549098890701</c:v>
                </c:pt>
                <c:pt idx="2910">
                  <c:v>1.3316972819571238</c:v>
                </c:pt>
                <c:pt idx="2911">
                  <c:v>1.3319889257014021</c:v>
                </c:pt>
                <c:pt idx="2912">
                  <c:v>1.332351650697204</c:v>
                </c:pt>
                <c:pt idx="2913">
                  <c:v>1.3318944263833064</c:v>
                </c:pt>
                <c:pt idx="2914">
                  <c:v>1.3316066923020506</c:v>
                </c:pt>
                <c:pt idx="2915">
                  <c:v>1.331150037057818</c:v>
                </c:pt>
                <c:pt idx="2916">
                  <c:v>1.3312723135658424</c:v>
                </c:pt>
                <c:pt idx="2917">
                  <c:v>1.3312800810926759</c:v>
                </c:pt>
                <c:pt idx="2918">
                  <c:v>1.3308240070669288</c:v>
                </c:pt>
                <c:pt idx="2919">
                  <c:v>1.3304977666570565</c:v>
                </c:pt>
                <c:pt idx="2920">
                  <c:v>1.3300422727280401</c:v>
                </c:pt>
                <c:pt idx="2921">
                  <c:v>1.3296877734447221</c:v>
                </c:pt>
                <c:pt idx="2922">
                  <c:v>1.3301742923375874</c:v>
                </c:pt>
                <c:pt idx="2923">
                  <c:v>1.3302955414143101</c:v>
                </c:pt>
                <c:pt idx="2924">
                  <c:v>1.3302416914230508</c:v>
                </c:pt>
                <c:pt idx="2925">
                  <c:v>1.3297870633671989</c:v>
                </c:pt>
                <c:pt idx="2926">
                  <c:v>1.3293327459557307</c:v>
                </c:pt>
                <c:pt idx="2927">
                  <c:v>1.3288787388703633</c:v>
                </c:pt>
                <c:pt idx="2928">
                  <c:v>1.3284250417932641</c:v>
                </c:pt>
                <c:pt idx="2929">
                  <c:v>1.3279731913281279</c:v>
                </c:pt>
                <c:pt idx="2930">
                  <c:v>1.3278890673642778</c:v>
                </c:pt>
                <c:pt idx="2931">
                  <c:v>1.3274361720479657</c:v>
                </c:pt>
                <c:pt idx="2932">
                  <c:v>1.3269835855590526</c:v>
                </c:pt>
                <c:pt idx="2933">
                  <c:v>1.3275828533468021</c:v>
                </c:pt>
                <c:pt idx="2934">
                  <c:v>1.3278767065149402</c:v>
                </c:pt>
                <c:pt idx="2935">
                  <c:v>1.3277698723367317</c:v>
                </c:pt>
                <c:pt idx="2936">
                  <c:v>1.3273774851588795</c:v>
                </c:pt>
                <c:pt idx="2937">
                  <c:v>1.3269380287788421</c:v>
                </c:pt>
                <c:pt idx="2938">
                  <c:v>1.3264865357442241</c:v>
                </c:pt>
                <c:pt idx="2939">
                  <c:v>1.3260353498476944</c:v>
                </c:pt>
                <c:pt idx="2940">
                  <c:v>1.3255844707760021</c:v>
                </c:pt>
                <c:pt idx="2941">
                  <c:v>1.3251338982162548</c:v>
                </c:pt>
                <c:pt idx="2942">
                  <c:v>1.3246836318560282</c:v>
                </c:pt>
                <c:pt idx="2943">
                  <c:v>1.3242336713832281</c:v>
                </c:pt>
                <c:pt idx="2944">
                  <c:v>1.323784016486323</c:v>
                </c:pt>
                <c:pt idx="2945">
                  <c:v>1.3240365410415296</c:v>
                </c:pt>
                <c:pt idx="2946">
                  <c:v>1.32424564753629</c:v>
                </c:pt>
                <c:pt idx="2947">
                  <c:v>1.324770513440324</c:v>
                </c:pt>
                <c:pt idx="2948">
                  <c:v>1.3252045007576114</c:v>
                </c:pt>
                <c:pt idx="2949">
                  <c:v>1.3250043944277139</c:v>
                </c:pt>
                <c:pt idx="2950">
                  <c:v>1.3253912629608278</c:v>
                </c:pt>
                <c:pt idx="2951">
                  <c:v>1.3257212609093807</c:v>
                </c:pt>
                <c:pt idx="2952">
                  <c:v>1.3260866115058931</c:v>
                </c:pt>
                <c:pt idx="2953">
                  <c:v>1.3267544469419081</c:v>
                </c:pt>
                <c:pt idx="2954">
                  <c:v>1.3263054606654465</c:v>
                </c:pt>
                <c:pt idx="2955">
                  <c:v>1.3259722811644259</c:v>
                </c:pt>
                <c:pt idx="2956">
                  <c:v>1.3255238630781592</c:v>
                </c:pt>
                <c:pt idx="2957">
                  <c:v>1.3250757481819191</c:v>
                </c:pt>
                <c:pt idx="2958">
                  <c:v>1.3246279361683604</c:v>
                </c:pt>
                <c:pt idx="2959">
                  <c:v>1.3241804267304682</c:v>
                </c:pt>
                <c:pt idx="2960">
                  <c:v>1.3237332195616738</c:v>
                </c:pt>
                <c:pt idx="2961">
                  <c:v>1.3232863143558802</c:v>
                </c:pt>
                <c:pt idx="2962">
                  <c:v>1.3229701915521979</c:v>
                </c:pt>
                <c:pt idx="2963">
                  <c:v>1.322734041035859</c:v>
                </c:pt>
                <c:pt idx="2964">
                  <c:v>1.3222879250018293</c:v>
                </c:pt>
                <c:pt idx="2965">
                  <c:v>1.3220241667935761</c:v>
                </c:pt>
                <c:pt idx="2966">
                  <c:v>1.3215785907346518</c:v>
                </c:pt>
                <c:pt idx="2967">
                  <c:v>1.3211333149291478</c:v>
                </c:pt>
                <c:pt idx="2968">
                  <c:v>1.3206883390736661</c:v>
                </c:pt>
                <c:pt idx="2969">
                  <c:v>1.3202436628652241</c:v>
                </c:pt>
                <c:pt idx="2970">
                  <c:v>1.3197992860012338</c:v>
                </c:pt>
                <c:pt idx="2971">
                  <c:v>1.3193552081795799</c:v>
                </c:pt>
                <c:pt idx="2972">
                  <c:v>1.3190059308691506</c:v>
                </c:pt>
                <c:pt idx="2973">
                  <c:v>1.3185624184512401</c:v>
                </c:pt>
                <c:pt idx="2974">
                  <c:v>1.3182059603097811</c:v>
                </c:pt>
                <c:pt idx="2975">
                  <c:v>1.3177630147585784</c:v>
                </c:pt>
                <c:pt idx="2976">
                  <c:v>1.3173371196949635</c:v>
                </c:pt>
                <c:pt idx="2977">
                  <c:v>1.3170389041377342</c:v>
                </c:pt>
                <c:pt idx="2978">
                  <c:v>1.3167804408765811</c:v>
                </c:pt>
                <c:pt idx="2979">
                  <c:v>1.3165563744262294</c:v>
                </c:pt>
                <c:pt idx="2980">
                  <c:v>1.3161147251895584</c:v>
                </c:pt>
                <c:pt idx="2981">
                  <c:v>1.3169716806568998</c:v>
                </c:pt>
                <c:pt idx="2982">
                  <c:v>1.3165301883066967</c:v>
                </c:pt>
                <c:pt idx="2983">
                  <c:v>1.3160889918629148</c:v>
                </c:pt>
                <c:pt idx="2984">
                  <c:v>1.3156480910280992</c:v>
                </c:pt>
                <c:pt idx="2985">
                  <c:v>1.3152074855053169</c:v>
                </c:pt>
                <c:pt idx="2986">
                  <c:v>1.3147671749979501</c:v>
                </c:pt>
                <c:pt idx="2987">
                  <c:v>1.314327159209798</c:v>
                </c:pt>
                <c:pt idx="2988">
                  <c:v>1.3138874378450573</c:v>
                </c:pt>
                <c:pt idx="2989">
                  <c:v>1.3135810899808193</c:v>
                </c:pt>
                <c:pt idx="2990">
                  <c:v>1.3131419120838013</c:v>
                </c:pt>
                <c:pt idx="2991">
                  <c:v>1.3127030277548959</c:v>
                </c:pt>
                <c:pt idx="2992">
                  <c:v>1.3124531248352562</c:v>
                </c:pt>
                <c:pt idx="2993">
                  <c:v>1.3120147637380701</c:v>
                </c:pt>
                <c:pt idx="2994">
                  <c:v>1.3115766953695125</c:v>
                </c:pt>
                <c:pt idx="2995">
                  <c:v>1.3112637310043358</c:v>
                </c:pt>
                <c:pt idx="2996">
                  <c:v>1.3114659374697322</c:v>
                </c:pt>
                <c:pt idx="2997">
                  <c:v>1.3110284905259257</c:v>
                </c:pt>
                <c:pt idx="2998">
                  <c:v>1.3105913353106788</c:v>
                </c:pt>
                <c:pt idx="2999">
                  <c:v>1.3104231050414028</c:v>
                </c:pt>
                <c:pt idx="3000">
                  <c:v>1.3099864428937715</c:v>
                </c:pt>
                <c:pt idx="3001">
                  <c:v>1.3096707366944198</c:v>
                </c:pt>
                <c:pt idx="3002">
                  <c:v>1.3095632562182438</c:v>
                </c:pt>
                <c:pt idx="3003">
                  <c:v>1.3091273163859478</c:v>
                </c:pt>
                <c:pt idx="3004">
                  <c:v>1.3087288924554041</c:v>
                </c:pt>
                <c:pt idx="3005">
                  <c:v>1.3082935202357382</c:v>
                </c:pt>
                <c:pt idx="3006">
                  <c:v>1.3080709373324129</c:v>
                </c:pt>
                <c:pt idx="3007">
                  <c:v>1.3077267375142656</c:v>
                </c:pt>
                <c:pt idx="3008">
                  <c:v>1.3072921324170839</c:v>
                </c:pt>
                <c:pt idx="3009">
                  <c:v>1.3069468205781962</c:v>
                </c:pt>
                <c:pt idx="3010">
                  <c:v>1.306512763181821</c:v>
                </c:pt>
                <c:pt idx="3011">
                  <c:v>1.3060789940041071</c:v>
                </c:pt>
                <c:pt idx="3012">
                  <c:v>1.3056677396469401</c:v>
                </c:pt>
                <c:pt idx="3013">
                  <c:v>1.3067111221815721</c:v>
                </c:pt>
                <c:pt idx="3014">
                  <c:v>1.3078119436458744</c:v>
                </c:pt>
                <c:pt idx="3015">
                  <c:v>1.3074194400590538</c:v>
                </c:pt>
                <c:pt idx="3016">
                  <c:v>1.306986089233737</c:v>
                </c:pt>
                <c:pt idx="3017">
                  <c:v>1.3065530255858797</c:v>
                </c:pt>
                <c:pt idx="3018">
                  <c:v>1.3066992521571745</c:v>
                </c:pt>
                <c:pt idx="3019">
                  <c:v>1.3067140412326084</c:v>
                </c:pt>
                <c:pt idx="3020">
                  <c:v>1.306281497690327</c:v>
                </c:pt>
                <c:pt idx="3021">
                  <c:v>1.3059657196981538</c:v>
                </c:pt>
                <c:pt idx="3022">
                  <c:v>1.3061269043227541</c:v>
                </c:pt>
                <c:pt idx="3023">
                  <c:v>1.3058443543578298</c:v>
                </c:pt>
                <c:pt idx="3024">
                  <c:v>1.3054126702737521</c:v>
                </c:pt>
                <c:pt idx="3025">
                  <c:v>1.3050632020122668</c:v>
                </c:pt>
                <c:pt idx="3026">
                  <c:v>1.3046320612121567</c:v>
                </c:pt>
                <c:pt idx="3027">
                  <c:v>1.3042012051813732</c:v>
                </c:pt>
                <c:pt idx="3028">
                  <c:v>1.3046495624598129</c:v>
                </c:pt>
                <c:pt idx="3029">
                  <c:v>1.305056063962664</c:v>
                </c:pt>
                <c:pt idx="3030">
                  <c:v>1.3051959038285601</c:v>
                </c:pt>
                <c:pt idx="3031">
                  <c:v>1.3052858491951651</c:v>
                </c:pt>
                <c:pt idx="3032">
                  <c:v>1.3052155176445819</c:v>
                </c:pt>
                <c:pt idx="3033">
                  <c:v>1.3047853213632563</c:v>
                </c:pt>
                <c:pt idx="3034">
                  <c:v>1.3045704676178751</c:v>
                </c:pt>
                <c:pt idx="3035">
                  <c:v>1.3044123764956079</c:v>
                </c:pt>
                <c:pt idx="3036">
                  <c:v>1.3040899277986451</c:v>
                </c:pt>
                <c:pt idx="3037">
                  <c:v>1.3036606684412171</c:v>
                </c:pt>
                <c:pt idx="3038">
                  <c:v>1.3032316915841808</c:v>
                </c:pt>
                <c:pt idx="3039">
                  <c:v>1.3028029969488422</c:v>
                </c:pt>
                <c:pt idx="3040">
                  <c:v>1.3024261007176978</c:v>
                </c:pt>
                <c:pt idx="3041">
                  <c:v>1.3019979527555958</c:v>
                </c:pt>
                <c:pt idx="3042">
                  <c:v>1.3015700861920876</c:v>
                </c:pt>
                <c:pt idx="3043">
                  <c:v>1.3011425007498441</c:v>
                </c:pt>
                <c:pt idx="3044">
                  <c:v>1.3007151961518961</c:v>
                </c:pt>
                <c:pt idx="3045">
                  <c:v>1.3002881721216561</c:v>
                </c:pt>
                <c:pt idx="3046">
                  <c:v>1.2998614283828418</c:v>
                </c:pt>
                <c:pt idx="3047">
                  <c:v>1.2999626742604578</c:v>
                </c:pt>
                <c:pt idx="3048">
                  <c:v>1.300466470399595</c:v>
                </c:pt>
                <c:pt idx="3049">
                  <c:v>1.3010107468374748</c:v>
                </c:pt>
                <c:pt idx="3050">
                  <c:v>1.300584325747066</c:v>
                </c:pt>
                <c:pt idx="3051">
                  <c:v>1.3007263948257211</c:v>
                </c:pt>
                <c:pt idx="3052">
                  <c:v>1.3012204757023618</c:v>
                </c:pt>
                <c:pt idx="3053">
                  <c:v>1.3014676625720578</c:v>
                </c:pt>
                <c:pt idx="3054">
                  <c:v>1.3013494420192238</c:v>
                </c:pt>
                <c:pt idx="3055">
                  <c:v>1.3013019841155866</c:v>
                </c:pt>
                <c:pt idx="3056">
                  <c:v>1.3010561580377167</c:v>
                </c:pt>
                <c:pt idx="3057">
                  <c:v>1.3009778131831204</c:v>
                </c:pt>
                <c:pt idx="3058">
                  <c:v>1.3005525180496837</c:v>
                </c:pt>
                <c:pt idx="3059">
                  <c:v>1.3002610380028568</c:v>
                </c:pt>
                <c:pt idx="3060">
                  <c:v>1.2998362549130158</c:v>
                </c:pt>
                <c:pt idx="3061">
                  <c:v>1.2994117492778379</c:v>
                </c:pt>
                <c:pt idx="3062">
                  <c:v>1.2992280097995679</c:v>
                </c:pt>
                <c:pt idx="3063">
                  <c:v>1.298930729398674</c:v>
                </c:pt>
                <c:pt idx="3064">
                  <c:v>1.2985069347071891</c:v>
                </c:pt>
                <c:pt idx="3065">
                  <c:v>1.2980834164636461</c:v>
                </c:pt>
                <c:pt idx="3066">
                  <c:v>1.297660174397631</c:v>
                </c:pt>
                <c:pt idx="3067">
                  <c:v>1.2972372082390715</c:v>
                </c:pt>
                <c:pt idx="3068">
                  <c:v>1.2971179417789471</c:v>
                </c:pt>
                <c:pt idx="3069">
                  <c:v>1.2966954277913707</c:v>
                </c:pt>
                <c:pt idx="3070">
                  <c:v>1.2962731889676027</c:v>
                </c:pt>
                <c:pt idx="3071">
                  <c:v>1.2958512250389018</c:v>
                </c:pt>
                <c:pt idx="3072">
                  <c:v>1.2954295357369046</c:v>
                </c:pt>
                <c:pt idx="3073">
                  <c:v>1.295151820165354</c:v>
                </c:pt>
                <c:pt idx="3074">
                  <c:v>1.2950766923846155</c:v>
                </c:pt>
                <c:pt idx="3075">
                  <c:v>1.2955526934210966</c:v>
                </c:pt>
                <c:pt idx="3076">
                  <c:v>1.2957874049886164</c:v>
                </c:pt>
                <c:pt idx="3077">
                  <c:v>1.2954192630721446</c:v>
                </c:pt>
                <c:pt idx="3078">
                  <c:v>1.294998535802574</c:v>
                </c:pt>
                <c:pt idx="3079">
                  <c:v>1.2945780817325081</c:v>
                </c:pt>
                <c:pt idx="3080">
                  <c:v>1.2953202481660178</c:v>
                </c:pt>
                <c:pt idx="3081">
                  <c:v>1.2967343008295698</c:v>
                </c:pt>
                <c:pt idx="3082">
                  <c:v>1.2984003695111461</c:v>
                </c:pt>
                <c:pt idx="3083">
                  <c:v>1.2998557264812867</c:v>
                </c:pt>
                <c:pt idx="3084">
                  <c:v>1.3005638538074198</c:v>
                </c:pt>
                <c:pt idx="3085">
                  <c:v>1.3012138751676599</c:v>
                </c:pt>
                <c:pt idx="3086">
                  <c:v>1.302170497710734</c:v>
                </c:pt>
                <c:pt idx="3087">
                  <c:v>1.3032524273335861</c:v>
                </c:pt>
                <c:pt idx="3088">
                  <c:v>1.3028305262564241</c:v>
                </c:pt>
                <c:pt idx="3089">
                  <c:v>1.3024828481180206</c:v>
                </c:pt>
                <c:pt idx="3090">
                  <c:v>1.3021941049258181</c:v>
                </c:pt>
                <c:pt idx="3091">
                  <c:v>1.3018540293340608</c:v>
                </c:pt>
                <c:pt idx="3092">
                  <c:v>1.3014331259944758</c:v>
                </c:pt>
                <c:pt idx="3093">
                  <c:v>1.3010124947320361</c:v>
                </c:pt>
                <c:pt idx="3094">
                  <c:v>1.3005921352830101</c:v>
                </c:pt>
                <c:pt idx="3095">
                  <c:v>1.3001785442514244</c:v>
                </c:pt>
                <c:pt idx="3096">
                  <c:v>1.2997803427144281</c:v>
                </c:pt>
                <c:pt idx="3097">
                  <c:v>1.2994005117490517</c:v>
                </c:pt>
                <c:pt idx="3098">
                  <c:v>1.2994068047666629</c:v>
                </c:pt>
                <c:pt idx="3099">
                  <c:v>1.2989876412812773</c:v>
                </c:pt>
                <c:pt idx="3100">
                  <c:v>1.2985687481366939</c:v>
                </c:pt>
                <c:pt idx="3101">
                  <c:v>1.2981501250715692</c:v>
                </c:pt>
                <c:pt idx="3102">
                  <c:v>1.2981054814915605</c:v>
                </c:pt>
                <c:pt idx="3103">
                  <c:v>1.298020187736816</c:v>
                </c:pt>
                <c:pt idx="3104">
                  <c:v>1.2976021458083979</c:v>
                </c:pt>
                <c:pt idx="3105">
                  <c:v>1.2971843730634498</c:v>
                </c:pt>
                <c:pt idx="3106">
                  <c:v>1.2970416368544662</c:v>
                </c:pt>
                <c:pt idx="3107">
                  <c:v>1.2966243132905058</c:v>
                </c:pt>
                <c:pt idx="3108">
                  <c:v>1.2963115491351662</c:v>
                </c:pt>
                <c:pt idx="3109">
                  <c:v>1.2958947287013598</c:v>
                </c:pt>
                <c:pt idx="3110">
                  <c:v>1.2954781762331187</c:v>
                </c:pt>
                <c:pt idx="3111">
                  <c:v>1.2950618914720964</c:v>
                </c:pt>
                <c:pt idx="3112">
                  <c:v>1.2946458741603701</c:v>
                </c:pt>
                <c:pt idx="3113">
                  <c:v>1.2942301240402467</c:v>
                </c:pt>
                <c:pt idx="3114">
                  <c:v>1.2943385896031165</c:v>
                </c:pt>
                <c:pt idx="3115">
                  <c:v>1.294825413827531</c:v>
                </c:pt>
                <c:pt idx="3116">
                  <c:v>1.2955995109066578</c:v>
                </c:pt>
                <c:pt idx="3117">
                  <c:v>1.295183988292512</c:v>
                </c:pt>
                <c:pt idx="3118">
                  <c:v>1.2947687321243924</c:v>
                </c:pt>
                <c:pt idx="3119">
                  <c:v>1.2944752875561238</c:v>
                </c:pt>
                <c:pt idx="3120">
                  <c:v>1.29417105615184</c:v>
                </c:pt>
                <c:pt idx="3121">
                  <c:v>1.2937565234624895</c:v>
                </c:pt>
                <c:pt idx="3122">
                  <c:v>1.2946058987471079</c:v>
                </c:pt>
                <c:pt idx="3123">
                  <c:v>1.2949911773578984</c:v>
                </c:pt>
                <c:pt idx="3124">
                  <c:v>1.2951480251528937</c:v>
                </c:pt>
                <c:pt idx="3125">
                  <c:v>1.295200413958528</c:v>
                </c:pt>
                <c:pt idx="3126">
                  <c:v>1.2950058272042706</c:v>
                </c:pt>
                <c:pt idx="3127">
                  <c:v>1.2949807309185661</c:v>
                </c:pt>
                <c:pt idx="3128">
                  <c:v>1.2959934106262059</c:v>
                </c:pt>
                <c:pt idx="3129">
                  <c:v>1.2955793552234192</c:v>
                </c:pt>
                <c:pt idx="3130">
                  <c:v>1.2951655643083562</c:v>
                </c:pt>
                <c:pt idx="3131">
                  <c:v>1.2947520376275221</c:v>
                </c:pt>
                <c:pt idx="3132">
                  <c:v>1.294338774927992</c:v>
                </c:pt>
                <c:pt idx="3133">
                  <c:v>1.2939257759570304</c:v>
                </c:pt>
                <c:pt idx="3134">
                  <c:v>1.2936584573934653</c:v>
                </c:pt>
                <c:pt idx="3135">
                  <c:v>1.2940126194228241</c:v>
                </c:pt>
                <c:pt idx="3136">
                  <c:v>1.2946419242554681</c:v>
                </c:pt>
                <c:pt idx="3137">
                  <c:v>1.2950933890390743</c:v>
                </c:pt>
                <c:pt idx="3138">
                  <c:v>1.2957780823472658</c:v>
                </c:pt>
                <c:pt idx="3139">
                  <c:v>1.2962541600229989</c:v>
                </c:pt>
                <c:pt idx="3140">
                  <c:v>1.2964615497484315</c:v>
                </c:pt>
                <c:pt idx="3141">
                  <c:v>1.2965266316106439</c:v>
                </c:pt>
                <c:pt idx="3142">
                  <c:v>1.2961141191602441</c:v>
                </c:pt>
                <c:pt idx="3143">
                  <c:v>1.2957018691223419</c:v>
                </c:pt>
                <c:pt idx="3144">
                  <c:v>1.295289881246628</c:v>
                </c:pt>
                <c:pt idx="3145">
                  <c:v>1.2948781552831035</c:v>
                </c:pt>
                <c:pt idx="3146">
                  <c:v>1.2944666909820688</c:v>
                </c:pt>
                <c:pt idx="3147">
                  <c:v>1.2940554880942323</c:v>
                </c:pt>
                <c:pt idx="3148">
                  <c:v>1.2936445463704798</c:v>
                </c:pt>
                <c:pt idx="3149">
                  <c:v>1.2938680812846326</c:v>
                </c:pt>
                <c:pt idx="3150">
                  <c:v>1.2941623211124067</c:v>
                </c:pt>
                <c:pt idx="3151">
                  <c:v>1.2937517366196678</c:v>
                </c:pt>
                <c:pt idx="3152">
                  <c:v>1.2933414125674287</c:v>
                </c:pt>
                <c:pt idx="3153">
                  <c:v>1.2929313487080512</c:v>
                </c:pt>
                <c:pt idx="3154">
                  <c:v>1.292521544794039</c:v>
                </c:pt>
                <c:pt idx="3155">
                  <c:v>1.2921120005783469</c:v>
                </c:pt>
                <c:pt idx="3156">
                  <c:v>1.2917027158141015</c:v>
                </c:pt>
                <c:pt idx="3157">
                  <c:v>1.2916541333820568</c:v>
                </c:pt>
                <c:pt idx="3158">
                  <c:v>1.2912452526813976</c:v>
                </c:pt>
                <c:pt idx="3159">
                  <c:v>1.2908366307659918</c:v>
                </c:pt>
                <c:pt idx="3160">
                  <c:v>1.2904282673902356</c:v>
                </c:pt>
                <c:pt idx="3161">
                  <c:v>1.2900201623088345</c:v>
                </c:pt>
                <c:pt idx="3162">
                  <c:v>1.2896123152768053</c:v>
                </c:pt>
                <c:pt idx="3163">
                  <c:v>1.289882749108157</c:v>
                </c:pt>
                <c:pt idx="3164">
                  <c:v>1.2916838283758321</c:v>
                </c:pt>
                <c:pt idx="3165">
                  <c:v>1.2932786878275078</c:v>
                </c:pt>
                <c:pt idx="3166">
                  <c:v>1.2947926374598198</c:v>
                </c:pt>
                <c:pt idx="3167">
                  <c:v>1.296404909831318</c:v>
                </c:pt>
                <c:pt idx="3168">
                  <c:v>1.2976059207911141</c:v>
                </c:pt>
                <c:pt idx="3169">
                  <c:v>1.2987079626336231</c:v>
                </c:pt>
                <c:pt idx="3170">
                  <c:v>1.2982984047772061</c:v>
                </c:pt>
                <c:pt idx="3171">
                  <c:v>1.2978891051540076</c:v>
                </c:pt>
                <c:pt idx="3172">
                  <c:v>1.2977887081053239</c:v>
                </c:pt>
                <c:pt idx="3173">
                  <c:v>1.297394335500013</c:v>
                </c:pt>
                <c:pt idx="3174">
                  <c:v>1.2974823942424398</c:v>
                </c:pt>
                <c:pt idx="3175">
                  <c:v>1.2984840582335724</c:v>
                </c:pt>
                <c:pt idx="3176">
                  <c:v>1.2995924114934314</c:v>
                </c:pt>
                <c:pt idx="3177">
                  <c:v>1.2996564637808821</c:v>
                </c:pt>
                <c:pt idx="3178">
                  <c:v>1.299247638218195</c:v>
                </c:pt>
                <c:pt idx="3179">
                  <c:v>1.2994233217990538</c:v>
                </c:pt>
                <c:pt idx="3180">
                  <c:v>1.2990746858352678</c:v>
                </c:pt>
                <c:pt idx="3181">
                  <c:v>1.2986664285487381</c:v>
                </c:pt>
                <c:pt idx="3182">
                  <c:v>1.2982584277857756</c:v>
                </c:pt>
                <c:pt idx="3183">
                  <c:v>1.2980583958195124</c:v>
                </c:pt>
                <c:pt idx="3184">
                  <c:v>1.2985304758550955</c:v>
                </c:pt>
                <c:pt idx="3185">
                  <c:v>1.2995438108684658</c:v>
                </c:pt>
                <c:pt idx="3186">
                  <c:v>1.3002114725217881</c:v>
                </c:pt>
                <c:pt idx="3187">
                  <c:v>1.3009587393819395</c:v>
                </c:pt>
                <c:pt idx="3188">
                  <c:v>1.3016106848314284</c:v>
                </c:pt>
                <c:pt idx="3189">
                  <c:v>1.3016487512986594</c:v>
                </c:pt>
                <c:pt idx="3190">
                  <c:v>1.3012408388100043</c:v>
                </c:pt>
                <c:pt idx="3191">
                  <c:v>1.3009747702204078</c:v>
                </c:pt>
                <c:pt idx="3192">
                  <c:v>1.300567324316837</c:v>
                </c:pt>
                <c:pt idx="3193">
                  <c:v>1.300160133545281</c:v>
                </c:pt>
                <c:pt idx="3194">
                  <c:v>1.2997531976662167</c:v>
                </c:pt>
                <c:pt idx="3195">
                  <c:v>1.2998825425003722</c:v>
                </c:pt>
                <c:pt idx="3196">
                  <c:v>1.2994759480235187</c:v>
                </c:pt>
                <c:pt idx="3197">
                  <c:v>1.2990696078271016</c:v>
                </c:pt>
                <c:pt idx="3198">
                  <c:v>1.2986635216727926</c:v>
                </c:pt>
                <c:pt idx="3199">
                  <c:v>1.2985434175700064</c:v>
                </c:pt>
                <c:pt idx="3200">
                  <c:v>1.2981377495233024</c:v>
                </c:pt>
                <c:pt idx="3201">
                  <c:v>1.2979095069289979</c:v>
                </c:pt>
                <c:pt idx="3202">
                  <c:v>1.2975042900988296</c:v>
                </c:pt>
                <c:pt idx="3203">
                  <c:v>1.2970996180599945</c:v>
                </c:pt>
                <c:pt idx="3204">
                  <c:v>1.2967058696044851</c:v>
                </c:pt>
                <c:pt idx="3205">
                  <c:v>1.2963014073868917</c:v>
                </c:pt>
                <c:pt idx="3206">
                  <c:v>1.2959911581610635</c:v>
                </c:pt>
                <c:pt idx="3207">
                  <c:v>1.2959411729363279</c:v>
                </c:pt>
                <c:pt idx="3208">
                  <c:v>1.2960750145970661</c:v>
                </c:pt>
                <c:pt idx="3209">
                  <c:v>1.2958009306806502</c:v>
                </c:pt>
                <c:pt idx="3210">
                  <c:v>1.295397380094925</c:v>
                </c:pt>
                <c:pt idx="3211">
                  <c:v>1.2958155557267665</c:v>
                </c:pt>
                <c:pt idx="3212">
                  <c:v>1.2958522122006215</c:v>
                </c:pt>
                <c:pt idx="3213">
                  <c:v>1.2956073810484838</c:v>
                </c:pt>
                <c:pt idx="3214">
                  <c:v>1.29534582387056</c:v>
                </c:pt>
                <c:pt idx="3215">
                  <c:v>1.2951687912396055</c:v>
                </c:pt>
                <c:pt idx="3216">
                  <c:v>1.2951825200218563</c:v>
                </c:pt>
                <c:pt idx="3217">
                  <c:v>1.2951075273716541</c:v>
                </c:pt>
                <c:pt idx="3218">
                  <c:v>1.2950178275651307</c:v>
                </c:pt>
                <c:pt idx="3219">
                  <c:v>1.2958741204094038</c:v>
                </c:pt>
                <c:pt idx="3220">
                  <c:v>1.2965073395303019</c:v>
                </c:pt>
                <c:pt idx="3221">
                  <c:v>1.2970173629261967</c:v>
                </c:pt>
                <c:pt idx="3222">
                  <c:v>1.297371914785397</c:v>
                </c:pt>
                <c:pt idx="3223">
                  <c:v>1.2976309469241118</c:v>
                </c:pt>
                <c:pt idx="3224">
                  <c:v>1.2974607149266166</c:v>
                </c:pt>
                <c:pt idx="3225">
                  <c:v>1.2970585262363463</c:v>
                </c:pt>
                <c:pt idx="3226">
                  <c:v>1.2966565868107884</c:v>
                </c:pt>
                <c:pt idx="3227">
                  <c:v>1.2962548964183207</c:v>
                </c:pt>
                <c:pt idx="3228">
                  <c:v>1.2958534548276057</c:v>
                </c:pt>
                <c:pt idx="3229">
                  <c:v>1.2962455241303512</c:v>
                </c:pt>
                <c:pt idx="3230">
                  <c:v>1.2964331477033408</c:v>
                </c:pt>
                <c:pt idx="3231">
                  <c:v>1.2964595263213445</c:v>
                </c:pt>
                <c:pt idx="3232">
                  <c:v>1.2974910495922498</c:v>
                </c:pt>
                <c:pt idx="3233">
                  <c:v>1.2978307476565152</c:v>
                </c:pt>
                <c:pt idx="3234">
                  <c:v>1.2983995102822092</c:v>
                </c:pt>
                <c:pt idx="3235">
                  <c:v>1.2979982743395773</c:v>
                </c:pt>
                <c:pt idx="3236">
                  <c:v>1.297911203542065</c:v>
                </c:pt>
                <c:pt idx="3237">
                  <c:v>1.2983461489603221</c:v>
                </c:pt>
                <c:pt idx="3238">
                  <c:v>1.2987206911700218</c:v>
                </c:pt>
                <c:pt idx="3239">
                  <c:v>1.2988900445189013</c:v>
                </c:pt>
                <c:pt idx="3240">
                  <c:v>1.2984892762237705</c:v>
                </c:pt>
                <c:pt idx="3241">
                  <c:v>1.298088755163862</c:v>
                </c:pt>
                <c:pt idx="3242">
                  <c:v>1.2976884811104656</c:v>
                </c:pt>
                <c:pt idx="3243">
                  <c:v>1.2972884538351539</c:v>
                </c:pt>
                <c:pt idx="3244">
                  <c:v>1.2971427653053611</c:v>
                </c:pt>
                <c:pt idx="3245">
                  <c:v>1.2971529870574818</c:v>
                </c:pt>
                <c:pt idx="3246">
                  <c:v>1.2968721015019566</c:v>
                </c:pt>
                <c:pt idx="3247">
                  <c:v>1.2972956125472106</c:v>
                </c:pt>
                <c:pt idx="3248">
                  <c:v>1.2968963218077607</c:v>
                </c:pt>
                <c:pt idx="3249">
                  <c:v>1.2965426561286695</c:v>
                </c:pt>
                <c:pt idx="3250">
                  <c:v>1.2961438426386269</c:v>
                </c:pt>
                <c:pt idx="3251">
                  <c:v>1.295745274421334</c:v>
                </c:pt>
                <c:pt idx="3252">
                  <c:v>1.2956060914306078</c:v>
                </c:pt>
                <c:pt idx="3253">
                  <c:v>1.2952079334430959</c:v>
                </c:pt>
                <c:pt idx="3254">
                  <c:v>1.2948100200994677</c:v>
                </c:pt>
                <c:pt idx="3255">
                  <c:v>1.2947553924424458</c:v>
                </c:pt>
                <c:pt idx="3256">
                  <c:v>1.2943578623864549</c:v>
                </c:pt>
                <c:pt idx="3257">
                  <c:v>1.2939605763635986</c:v>
                </c:pt>
                <c:pt idx="3258">
                  <c:v>1.2935725344200488</c:v>
                </c:pt>
                <c:pt idx="3259">
                  <c:v>1.2931757330291018</c:v>
                </c:pt>
                <c:pt idx="3260">
                  <c:v>1.2936276752836238</c:v>
                </c:pt>
                <c:pt idx="3261">
                  <c:v>1.2939181619889941</c:v>
                </c:pt>
                <c:pt idx="3262">
                  <c:v>1.2943118880423399</c:v>
                </c:pt>
                <c:pt idx="3263">
                  <c:v>1.2949474185604894</c:v>
                </c:pt>
                <c:pt idx="3264">
                  <c:v>1.2949946881456658</c:v>
                </c:pt>
                <c:pt idx="3265">
                  <c:v>1.2945981802803794</c:v>
                </c:pt>
                <c:pt idx="3266">
                  <c:v>1.2942019151502049</c:v>
                </c:pt>
                <c:pt idx="3267">
                  <c:v>1.2941782315575541</c:v>
                </c:pt>
                <c:pt idx="3268">
                  <c:v>1.293782337329461</c:v>
                </c:pt>
                <c:pt idx="3269">
                  <c:v>1.2933866852385578</c:v>
                </c:pt>
                <c:pt idx="3270">
                  <c:v>1.2933752369119722</c:v>
                </c:pt>
                <c:pt idx="3271">
                  <c:v>1.2929799510816202</c:v>
                </c:pt>
                <c:pt idx="3272">
                  <c:v>1.292584906794723</c:v>
                </c:pt>
                <c:pt idx="3273">
                  <c:v>1.2921901038298904</c:v>
                </c:pt>
                <c:pt idx="3274">
                  <c:v>1.291994282455847</c:v>
                </c:pt>
                <c:pt idx="3275">
                  <c:v>1.2916392282258591</c:v>
                </c:pt>
                <c:pt idx="3276">
                  <c:v>1.2912450752725</c:v>
                </c:pt>
                <c:pt idx="3277">
                  <c:v>1.2908511628029231</c:v>
                </c:pt>
                <c:pt idx="3278">
                  <c:v>1.2905504908621515</c:v>
                </c:pt>
                <c:pt idx="3279">
                  <c:v>1.2903476800099298</c:v>
                </c:pt>
                <c:pt idx="3280">
                  <c:v>1.2899544012290658</c:v>
                </c:pt>
                <c:pt idx="3281">
                  <c:v>1.2895613621062059</c:v>
                </c:pt>
                <c:pt idx="3282">
                  <c:v>1.2891685624223479</c:v>
                </c:pt>
                <c:pt idx="3283">
                  <c:v>1.2887760019587813</c:v>
                </c:pt>
                <c:pt idx="3284">
                  <c:v>1.288383680496977</c:v>
                </c:pt>
                <c:pt idx="3285">
                  <c:v>1.2882478052686761</c:v>
                </c:pt>
                <c:pt idx="3286">
                  <c:v>1.2878558832104854</c:v>
                </c:pt>
                <c:pt idx="3287">
                  <c:v>1.2874641995477079</c:v>
                </c:pt>
                <c:pt idx="3288">
                  <c:v>1.2878117271543168</c:v>
                </c:pt>
                <c:pt idx="3289">
                  <c:v>1.2876065555236436</c:v>
                </c:pt>
                <c:pt idx="3290">
                  <c:v>1.2872153046711601</c:v>
                </c:pt>
                <c:pt idx="3291">
                  <c:v>1.28694193654202</c:v>
                </c:pt>
                <c:pt idx="3292">
                  <c:v>1.2873825800026335</c:v>
                </c:pt>
                <c:pt idx="3293">
                  <c:v>1.2874582320625028</c:v>
                </c:pt>
                <c:pt idx="3294">
                  <c:v>1.2870675011878261</c:v>
                </c:pt>
                <c:pt idx="3295">
                  <c:v>1.286677007407125</c:v>
                </c:pt>
                <c:pt idx="3296">
                  <c:v>1.2862867505046658</c:v>
                </c:pt>
                <c:pt idx="3297">
                  <c:v>1.2858967302649369</c:v>
                </c:pt>
                <c:pt idx="3298">
                  <c:v>1.2855069464728355</c:v>
                </c:pt>
                <c:pt idx="3299">
                  <c:v>1.2851173989132982</c:v>
                </c:pt>
                <c:pt idx="3300">
                  <c:v>1.2850217504006254</c:v>
                </c:pt>
                <c:pt idx="3301">
                  <c:v>1.2846325857276095</c:v>
                </c:pt>
                <c:pt idx="3302">
                  <c:v>1.2843644952655964</c:v>
                </c:pt>
                <c:pt idx="3303">
                  <c:v>1.283975765091508</c:v>
                </c:pt>
                <c:pt idx="3304">
                  <c:v>1.2837282191443558</c:v>
                </c:pt>
                <c:pt idx="3305">
                  <c:v>1.283339916597771</c:v>
                </c:pt>
                <c:pt idx="3306">
                  <c:v>1.2829518488878835</c:v>
                </c:pt>
                <c:pt idx="3307">
                  <c:v>1.2825640158017626</c:v>
                </c:pt>
                <c:pt idx="3308">
                  <c:v>1.2821814274699479</c:v>
                </c:pt>
                <c:pt idx="3309">
                  <c:v>1.2817940614797758</c:v>
                </c:pt>
                <c:pt idx="3310">
                  <c:v>1.2816139025499598</c:v>
                </c:pt>
                <c:pt idx="3311">
                  <c:v>1.2812269418305908</c:v>
                </c:pt>
                <c:pt idx="3312">
                  <c:v>1.2808402147126219</c:v>
                </c:pt>
                <c:pt idx="3313">
                  <c:v>1.2804537209845861</c:v>
                </c:pt>
                <c:pt idx="3314">
                  <c:v>1.2800674604352904</c:v>
                </c:pt>
                <c:pt idx="3315">
                  <c:v>1.2796814328537143</c:v>
                </c:pt>
                <c:pt idx="3316">
                  <c:v>1.2806291431544425</c:v>
                </c:pt>
                <c:pt idx="3317">
                  <c:v>1.2816643696614198</c:v>
                </c:pt>
                <c:pt idx="3318">
                  <c:v>1.2831885554637381</c:v>
                </c:pt>
                <c:pt idx="3319">
                  <c:v>1.2845977434780707</c:v>
                </c:pt>
                <c:pt idx="3320">
                  <c:v>1.2864682806318632</c:v>
                </c:pt>
                <c:pt idx="3321">
                  <c:v>1.2865559718576127</c:v>
                </c:pt>
                <c:pt idx="3322">
                  <c:v>1.286424446241724</c:v>
                </c:pt>
                <c:pt idx="3323">
                  <c:v>1.2862295391920449</c:v>
                </c:pt>
                <c:pt idx="3324">
                  <c:v>1.2859006017034678</c:v>
                </c:pt>
                <c:pt idx="3325">
                  <c:v>1.2857639387519046</c:v>
                </c:pt>
                <c:pt idx="3326">
                  <c:v>1.2853774752897007</c:v>
                </c:pt>
                <c:pt idx="3327">
                  <c:v>1.2849912440771432</c:v>
                </c:pt>
                <c:pt idx="3328">
                  <c:v>1.2846881957128087</c:v>
                </c:pt>
                <c:pt idx="3329">
                  <c:v>1.2843024034618669</c:v>
                </c:pt>
                <c:pt idx="3330">
                  <c:v>1.28409260996115</c:v>
                </c:pt>
                <c:pt idx="3331">
                  <c:v>1.2840566490985303</c:v>
                </c:pt>
                <c:pt idx="3332">
                  <c:v>1.2838076309372655</c:v>
                </c:pt>
                <c:pt idx="3333">
                  <c:v>1.2834225656610401</c:v>
                </c:pt>
                <c:pt idx="3334">
                  <c:v>1.2830377313085382</c:v>
                </c:pt>
                <c:pt idx="3335">
                  <c:v>1.2826531276720341</c:v>
                </c:pt>
                <c:pt idx="3336">
                  <c:v>1.2822687545441718</c:v>
                </c:pt>
                <c:pt idx="3337">
                  <c:v>1.2818846117177658</c:v>
                </c:pt>
                <c:pt idx="3338">
                  <c:v>1.2815006989858735</c:v>
                </c:pt>
                <c:pt idx="3339">
                  <c:v>1.2811170161418881</c:v>
                </c:pt>
                <c:pt idx="3340">
                  <c:v>1.2809046778759068</c:v>
                </c:pt>
                <c:pt idx="3341">
                  <c:v>1.2808606931136239</c:v>
                </c:pt>
                <c:pt idx="3342">
                  <c:v>1.2807872931284436</c:v>
                </c:pt>
                <c:pt idx="3343">
                  <c:v>1.2804042825742517</c:v>
                </c:pt>
                <c:pt idx="3344">
                  <c:v>1.280021501024929</c:v>
                </c:pt>
                <c:pt idx="3345">
                  <c:v>1.279638948275071</c:v>
                </c:pt>
                <c:pt idx="3346">
                  <c:v>1.2792566241196257</c:v>
                </c:pt>
                <c:pt idx="3347">
                  <c:v>1.2795573017216901</c:v>
                </c:pt>
                <c:pt idx="3348">
                  <c:v>1.2791752302670099</c:v>
                </c:pt>
                <c:pt idx="3349">
                  <c:v>1.2787933869146682</c:v>
                </c:pt>
                <c:pt idx="3350">
                  <c:v>1.2785731131041318</c:v>
                </c:pt>
                <c:pt idx="3351">
                  <c:v>1.2783253692725509</c:v>
                </c:pt>
                <c:pt idx="3352">
                  <c:v>1.2779441210264213</c:v>
                </c:pt>
                <c:pt idx="3353">
                  <c:v>1.2779332642106978</c:v>
                </c:pt>
                <c:pt idx="3354">
                  <c:v>1.2781320794680775</c:v>
                </c:pt>
                <c:pt idx="3355">
                  <c:v>1.2790597475308032</c:v>
                </c:pt>
                <c:pt idx="3356">
                  <c:v>1.2786787347969581</c:v>
                </c:pt>
                <c:pt idx="3357">
                  <c:v>1.2782979489914761</c:v>
                </c:pt>
                <c:pt idx="3358">
                  <c:v>1.2779173899116927</c:v>
                </c:pt>
                <c:pt idx="3359">
                  <c:v>1.2775370573551457</c:v>
                </c:pt>
                <c:pt idx="3360">
                  <c:v>1.2771758311525725</c:v>
                </c:pt>
                <c:pt idx="3361">
                  <c:v>1.2772486236879197</c:v>
                </c:pt>
                <c:pt idx="3362">
                  <c:v>1.2773813578496251</c:v>
                </c:pt>
                <c:pt idx="3363">
                  <c:v>1.2778779009043202</c:v>
                </c:pt>
                <c:pt idx="3364">
                  <c:v>1.2779367910800448</c:v>
                </c:pt>
                <c:pt idx="3365">
                  <c:v>1.2775571307143321</c:v>
                </c:pt>
                <c:pt idx="3366">
                  <c:v>1.2771776958670698</c:v>
                </c:pt>
                <c:pt idx="3367">
                  <c:v>1.2767984863374218</c:v>
                </c:pt>
                <c:pt idx="3368">
                  <c:v>1.2764195019247577</c:v>
                </c:pt>
                <c:pt idx="3369">
                  <c:v>1.2760407424286171</c:v>
                </c:pt>
                <c:pt idx="3370">
                  <c:v>1.2756622076488784</c:v>
                </c:pt>
                <c:pt idx="3371">
                  <c:v>1.2759274295244398</c:v>
                </c:pt>
                <c:pt idx="3372">
                  <c:v>1.2760153533881442</c:v>
                </c:pt>
                <c:pt idx="3373">
                  <c:v>1.2763317888407752</c:v>
                </c:pt>
                <c:pt idx="3374">
                  <c:v>1.276321362651671</c:v>
                </c:pt>
                <c:pt idx="3375">
                  <c:v>1.2759433053760039</c:v>
                </c:pt>
                <c:pt idx="3376">
                  <c:v>1.2755654720015959</c:v>
                </c:pt>
                <c:pt idx="3377">
                  <c:v>1.2751878623296</c:v>
                </c:pt>
                <c:pt idx="3378">
                  <c:v>1.2748104761614061</c:v>
                </c:pt>
                <c:pt idx="3379">
                  <c:v>1.2748558265163525</c:v>
                </c:pt>
                <c:pt idx="3380">
                  <c:v>1.2750206199488539</c:v>
                </c:pt>
                <c:pt idx="3381">
                  <c:v>1.2747915626539799</c:v>
                </c:pt>
                <c:pt idx="3382">
                  <c:v>1.2744147398450381</c:v>
                </c:pt>
                <c:pt idx="3383">
                  <c:v>1.2740381397446101</c:v>
                </c:pt>
                <c:pt idx="3384">
                  <c:v>1.2737195918394761</c:v>
                </c:pt>
                <c:pt idx="3385">
                  <c:v>1.2733434194851458</c:v>
                </c:pt>
                <c:pt idx="3386">
                  <c:v>1.2729674692579585</c:v>
                </c:pt>
                <c:pt idx="3387">
                  <c:v>1.2738499757651314</c:v>
                </c:pt>
                <c:pt idx="3388">
                  <c:v>1.2734986738859118</c:v>
                </c:pt>
                <c:pt idx="3389">
                  <c:v>1.2731230105602818</c:v>
                </c:pt>
                <c:pt idx="3390">
                  <c:v>1.2727475687995962</c:v>
                </c:pt>
                <c:pt idx="3391">
                  <c:v>1.2727516182574126</c:v>
                </c:pt>
                <c:pt idx="3392">
                  <c:v>1.2725519583374898</c:v>
                </c:pt>
                <c:pt idx="3393">
                  <c:v>1.2721770166880308</c:v>
                </c:pt>
                <c:pt idx="3394">
                  <c:v>1.2718022959172388</c:v>
                </c:pt>
                <c:pt idx="3395">
                  <c:v>1.2714277958301017</c:v>
                </c:pt>
                <c:pt idx="3396">
                  <c:v>1.2710686613833182</c:v>
                </c:pt>
                <c:pt idx="3397">
                  <c:v>1.2706945976218738</c:v>
                </c:pt>
                <c:pt idx="3398">
                  <c:v>1.2708263797765849</c:v>
                </c:pt>
                <c:pt idx="3399">
                  <c:v>1.2704526073119449</c:v>
                </c:pt>
                <c:pt idx="3400">
                  <c:v>1.2705528311707861</c:v>
                </c:pt>
                <c:pt idx="3401">
                  <c:v>1.2707187245654483</c:v>
                </c:pt>
                <c:pt idx="3402">
                  <c:v>1.2709256821179478</c:v>
                </c:pt>
                <c:pt idx="3403">
                  <c:v>1.2709703472070977</c:v>
                </c:pt>
                <c:pt idx="3404">
                  <c:v>1.2708966926292522</c:v>
                </c:pt>
                <c:pt idx="3405">
                  <c:v>1.2706754850975257</c:v>
                </c:pt>
                <c:pt idx="3406">
                  <c:v>1.2703025248729845</c:v>
                </c:pt>
                <c:pt idx="3407">
                  <c:v>1.2699297835217638</c:v>
                </c:pt>
                <c:pt idx="3408">
                  <c:v>1.2695572608513281</c:v>
                </c:pt>
                <c:pt idx="3409">
                  <c:v>1.2691849566692588</c:v>
                </c:pt>
                <c:pt idx="3410">
                  <c:v>1.2688128707833985</c:v>
                </c:pt>
                <c:pt idx="3411">
                  <c:v>1.2684410030018101</c:v>
                </c:pt>
                <c:pt idx="3412">
                  <c:v>1.2680693531327778</c:v>
                </c:pt>
                <c:pt idx="3413">
                  <c:v>1.2676979209848191</c:v>
                </c:pt>
                <c:pt idx="3414">
                  <c:v>1.2673267063666678</c:v>
                </c:pt>
                <c:pt idx="3415">
                  <c:v>1.2669557090872869</c:v>
                </c:pt>
                <c:pt idx="3416">
                  <c:v>1.2665849289558804</c:v>
                </c:pt>
                <c:pt idx="3417">
                  <c:v>1.2662143657817941</c:v>
                </c:pt>
                <c:pt idx="3418">
                  <c:v>1.2658440193747214</c:v>
                </c:pt>
                <c:pt idx="3419">
                  <c:v>1.2655305441451179</c:v>
                </c:pt>
                <c:pt idx="3420">
                  <c:v>1.2651606141409604</c:v>
                </c:pt>
                <c:pt idx="3421">
                  <c:v>1.2647909003437481</c:v>
                </c:pt>
                <c:pt idx="3422">
                  <c:v>1.2645686104457978</c:v>
                </c:pt>
                <c:pt idx="3423">
                  <c:v>1.2646109481784689</c:v>
                </c:pt>
                <c:pt idx="3424">
                  <c:v>1.2647992761948958</c:v>
                </c:pt>
                <c:pt idx="3425">
                  <c:v>1.2648398277328119</c:v>
                </c:pt>
                <c:pt idx="3426">
                  <c:v>1.264470746954367</c:v>
                </c:pt>
                <c:pt idx="3427">
                  <c:v>1.2641018815089309</c:v>
                </c:pt>
                <c:pt idx="3428">
                  <c:v>1.2637332312081118</c:v>
                </c:pt>
                <c:pt idx="3429">
                  <c:v>1.2638236828901568</c:v>
                </c:pt>
                <c:pt idx="3430">
                  <c:v>1.2638189495770207</c:v>
                </c:pt>
                <c:pt idx="3431">
                  <c:v>1.2634507039623419</c:v>
                </c:pt>
                <c:pt idx="3432">
                  <c:v>1.2630826728805002</c:v>
                </c:pt>
                <c:pt idx="3433">
                  <c:v>1.2627148561440718</c:v>
                </c:pt>
                <c:pt idx="3434">
                  <c:v>1.2623472535658684</c:v>
                </c:pt>
                <c:pt idx="3435">
                  <c:v>1.2627640291587401</c:v>
                </c:pt>
                <c:pt idx="3436">
                  <c:v>1.2634150168338023</c:v>
                </c:pt>
                <c:pt idx="3437">
                  <c:v>1.2651913006674227</c:v>
                </c:pt>
                <c:pt idx="3438">
                  <c:v>1.2653081100833758</c:v>
                </c:pt>
                <c:pt idx="3439">
                  <c:v>1.2653499200103433</c:v>
                </c:pt>
                <c:pt idx="3440">
                  <c:v>1.2649821926287661</c:v>
                </c:pt>
                <c:pt idx="3441">
                  <c:v>1.2652137093895657</c:v>
                </c:pt>
                <c:pt idx="3442">
                  <c:v>1.2649724658213111</c:v>
                </c:pt>
                <c:pt idx="3443">
                  <c:v>1.2646051683573469</c:v>
                </c:pt>
                <c:pt idx="3444">
                  <c:v>1.2642671404825361</c:v>
                </c:pt>
                <c:pt idx="3445">
                  <c:v>1.263900260871252</c:v>
                </c:pt>
                <c:pt idx="3446">
                  <c:v>1.2635335941289039</c:v>
                </c:pt>
                <c:pt idx="3447">
                  <c:v>1.2631671400702824</c:v>
                </c:pt>
                <c:pt idx="3448">
                  <c:v>1.2628319154558072</c:v>
                </c:pt>
                <c:pt idx="3449">
                  <c:v>1.2629024961180957</c:v>
                </c:pt>
                <c:pt idx="3450">
                  <c:v>1.2633474606010981</c:v>
                </c:pt>
                <c:pt idx="3451">
                  <c:v>1.2636974642231853</c:v>
                </c:pt>
                <c:pt idx="3452">
                  <c:v>1.2636759368577501</c:v>
                </c:pt>
                <c:pt idx="3453">
                  <c:v>1.2636889803975122</c:v>
                </c:pt>
                <c:pt idx="3454">
                  <c:v>1.2637780532905198</c:v>
                </c:pt>
                <c:pt idx="3455">
                  <c:v>1.2634123767704706</c:v>
                </c:pt>
                <c:pt idx="3456">
                  <c:v>1.2630469118075633</c:v>
                </c:pt>
                <c:pt idx="3457">
                  <c:v>1.2629956601477659</c:v>
                </c:pt>
                <c:pt idx="3458">
                  <c:v>1.2629372099927081</c:v>
                </c:pt>
                <c:pt idx="3459">
                  <c:v>1.2629876292084421</c:v>
                </c:pt>
                <c:pt idx="3460">
                  <c:v>1.2631072161138555</c:v>
                </c:pt>
                <c:pt idx="3461">
                  <c:v>1.2631700405649504</c:v>
                </c:pt>
                <c:pt idx="3462">
                  <c:v>1.2640083867864595</c:v>
                </c:pt>
                <c:pt idx="3463">
                  <c:v>1.2647801676545301</c:v>
                </c:pt>
                <c:pt idx="3464">
                  <c:v>1.2652101483015681</c:v>
                </c:pt>
                <c:pt idx="3465">
                  <c:v>1.2663294928675635</c:v>
                </c:pt>
                <c:pt idx="3466">
                  <c:v>1.2676438420259202</c:v>
                </c:pt>
                <c:pt idx="3467">
                  <c:v>1.2687267587001665</c:v>
                </c:pt>
                <c:pt idx="3468">
                  <c:v>1.2703476836842487</c:v>
                </c:pt>
                <c:pt idx="3469">
                  <c:v>1.2719271907520378</c:v>
                </c:pt>
                <c:pt idx="3470">
                  <c:v>1.2734332613101218</c:v>
                </c:pt>
                <c:pt idx="3471">
                  <c:v>1.2739118379137475</c:v>
                </c:pt>
                <c:pt idx="3472">
                  <c:v>1.273545033468624</c:v>
                </c:pt>
                <c:pt idx="3473">
                  <c:v>1.273453549860416</c:v>
                </c:pt>
                <c:pt idx="3474">
                  <c:v>1.2735570072729818</c:v>
                </c:pt>
                <c:pt idx="3475">
                  <c:v>1.2731906214826278</c:v>
                </c:pt>
                <c:pt idx="3476">
                  <c:v>1.2728244464404721</c:v>
                </c:pt>
                <c:pt idx="3477">
                  <c:v>1.2724584819648121</c:v>
                </c:pt>
                <c:pt idx="3478">
                  <c:v>1.2720927278739909</c:v>
                </c:pt>
                <c:pt idx="3479">
                  <c:v>1.2717271839866708</c:v>
                </c:pt>
                <c:pt idx="3480">
                  <c:v>1.271536164140179</c:v>
                </c:pt>
                <c:pt idx="3481">
                  <c:v>1.2711709900551298</c:v>
                </c:pt>
                <c:pt idx="3482">
                  <c:v>1.2710861681494592</c:v>
                </c:pt>
                <c:pt idx="3483">
                  <c:v>1.2716916389306068</c:v>
                </c:pt>
                <c:pt idx="3484">
                  <c:v>1.2727885058103341</c:v>
                </c:pt>
                <c:pt idx="3485">
                  <c:v>1.2732261733729198</c:v>
                </c:pt>
                <c:pt idx="3486">
                  <c:v>1.2741179558513136</c:v>
                </c:pt>
                <c:pt idx="3487">
                  <c:v>1.2753027917058206</c:v>
                </c:pt>
                <c:pt idx="3488">
                  <c:v>1.2760074845615486</c:v>
                </c:pt>
                <c:pt idx="3489">
                  <c:v>1.2761205151940398</c:v>
                </c:pt>
                <c:pt idx="3490">
                  <c:v>1.2765447529419336</c:v>
                </c:pt>
                <c:pt idx="3491">
                  <c:v>1.2771879733645681</c:v>
                </c:pt>
                <c:pt idx="3492">
                  <c:v>1.2776025122854118</c:v>
                </c:pt>
                <c:pt idx="3493">
                  <c:v>1.2780651726754573</c:v>
                </c:pt>
                <c:pt idx="3494">
                  <c:v>1.2785167752579858</c:v>
                </c:pt>
                <c:pt idx="3495">
                  <c:v>1.2782609567924248</c:v>
                </c:pt>
                <c:pt idx="3496">
                  <c:v>1.2778954260641398</c:v>
                </c:pt>
                <c:pt idx="3497">
                  <c:v>1.278942424934296</c:v>
                </c:pt>
                <c:pt idx="3498">
                  <c:v>1.2799672224825238</c:v>
                </c:pt>
                <c:pt idx="3499">
                  <c:v>1.2811219858077718</c:v>
                </c:pt>
                <c:pt idx="3500">
                  <c:v>1.2822890876321658</c:v>
                </c:pt>
                <c:pt idx="3501">
                  <c:v>1.2825619013484637</c:v>
                </c:pt>
                <c:pt idx="3502">
                  <c:v>1.2828825850841978</c:v>
                </c:pt>
                <c:pt idx="3503">
                  <c:v>1.2837426039364257</c:v>
                </c:pt>
                <c:pt idx="3504">
                  <c:v>1.2854592716962749</c:v>
                </c:pt>
                <c:pt idx="3505">
                  <c:v>1.2850926261538629</c:v>
                </c:pt>
                <c:pt idx="3506">
                  <c:v>1.2847261897050024</c:v>
                </c:pt>
                <c:pt idx="3507">
                  <c:v>1.2848142317850979</c:v>
                </c:pt>
                <c:pt idx="3508">
                  <c:v>1.2846186316964741</c:v>
                </c:pt>
                <c:pt idx="3509">
                  <c:v>1.2843374705097041</c:v>
                </c:pt>
                <c:pt idx="3510">
                  <c:v>1.2839716666160799</c:v>
                </c:pt>
                <c:pt idx="3511">
                  <c:v>1.2836060710390254</c:v>
                </c:pt>
                <c:pt idx="3512">
                  <c:v>1.2832406836006418</c:v>
                </c:pt>
                <c:pt idx="3513">
                  <c:v>1.2828755041232633</c:v>
                </c:pt>
                <c:pt idx="3514">
                  <c:v>1.2825105324293193</c:v>
                </c:pt>
                <c:pt idx="3515">
                  <c:v>1.282320532623016</c:v>
                </c:pt>
                <c:pt idx="3516">
                  <c:v>1.2821707550039458</c:v>
                </c:pt>
                <c:pt idx="3517">
                  <c:v>1.2818062948689053</c:v>
                </c:pt>
                <c:pt idx="3518">
                  <c:v>1.2814420418723733</c:v>
                </c:pt>
                <c:pt idx="3519">
                  <c:v>1.2810779958377503</c:v>
                </c:pt>
                <c:pt idx="3520">
                  <c:v>1.2807499475320618</c:v>
                </c:pt>
                <c:pt idx="3521">
                  <c:v>1.2803863047303781</c:v>
                </c:pt>
                <c:pt idx="3522">
                  <c:v>1.2800228683679793</c:v>
                </c:pt>
                <c:pt idx="3523">
                  <c:v>1.2796596382690995</c:v>
                </c:pt>
                <c:pt idx="3524">
                  <c:v>1.2792966142582658</c:v>
                </c:pt>
                <c:pt idx="3525">
                  <c:v>1.2793846987460518</c:v>
                </c:pt>
                <c:pt idx="3526">
                  <c:v>1.2790219585422598</c:v>
                </c:pt>
                <c:pt idx="3527">
                  <c:v>1.2786594239735483</c:v>
                </c:pt>
                <c:pt idx="3528">
                  <c:v>1.2790782691463163</c:v>
                </c:pt>
                <c:pt idx="3529">
                  <c:v>1.2795161150569816</c:v>
                </c:pt>
                <c:pt idx="3530">
                  <c:v>1.2798683883376223</c:v>
                </c:pt>
                <c:pt idx="3531">
                  <c:v>1.2795060246942955</c:v>
                </c:pt>
                <c:pt idx="3532">
                  <c:v>1.2791565133720799</c:v>
                </c:pt>
                <c:pt idx="3533">
                  <c:v>1.2791453999949718</c:v>
                </c:pt>
                <c:pt idx="3534">
                  <c:v>1.2787835483966721</c:v>
                </c:pt>
                <c:pt idx="3535">
                  <c:v>1.2789319314740673</c:v>
                </c:pt>
                <c:pt idx="3536">
                  <c:v>1.2790967951420886</c:v>
                </c:pt>
                <c:pt idx="3537">
                  <c:v>1.2797905025589338</c:v>
                </c:pt>
                <c:pt idx="3538">
                  <c:v>1.2804383467014595</c:v>
                </c:pt>
                <c:pt idx="3539">
                  <c:v>1.2813356307263037</c:v>
                </c:pt>
                <c:pt idx="3540">
                  <c:v>1.2819277119615009</c:v>
                </c:pt>
                <c:pt idx="3541">
                  <c:v>1.2815657899648998</c:v>
                </c:pt>
                <c:pt idx="3542">
                  <c:v>1.2812862016695918</c:v>
                </c:pt>
                <c:pt idx="3543">
                  <c:v>1.2809246649309718</c:v>
                </c:pt>
                <c:pt idx="3544">
                  <c:v>1.2810114997738409</c:v>
                </c:pt>
                <c:pt idx="3545">
                  <c:v>1.2807204496776412</c:v>
                </c:pt>
                <c:pt idx="3546">
                  <c:v>1.2803593782229814</c:v>
                </c:pt>
                <c:pt idx="3547">
                  <c:v>1.2803054143875461</c:v>
                </c:pt>
                <c:pt idx="3548">
                  <c:v>1.2810698796536792</c:v>
                </c:pt>
                <c:pt idx="3549">
                  <c:v>1.2818007174804966</c:v>
                </c:pt>
                <c:pt idx="3550">
                  <c:v>1.2829806273314173</c:v>
                </c:pt>
                <c:pt idx="3551">
                  <c:v>1.2844165494492341</c:v>
                </c:pt>
                <c:pt idx="3552">
                  <c:v>1.2857921075498835</c:v>
                </c:pt>
                <c:pt idx="3553">
                  <c:v>1.287138712578807</c:v>
                </c:pt>
                <c:pt idx="3554">
                  <c:v>1.2883054630554081</c:v>
                </c:pt>
                <c:pt idx="3555">
                  <c:v>1.2889632512783418</c:v>
                </c:pt>
                <c:pt idx="3556">
                  <c:v>1.289103733837959</c:v>
                </c:pt>
                <c:pt idx="3557">
                  <c:v>1.2887414225018607</c:v>
                </c:pt>
                <c:pt idx="3558">
                  <c:v>1.2883793147686486</c:v>
                </c:pt>
                <c:pt idx="3559">
                  <c:v>1.2880174104667801</c:v>
                </c:pt>
                <c:pt idx="3560">
                  <c:v>1.288471276520905</c:v>
                </c:pt>
                <c:pt idx="3561">
                  <c:v>1.2885851030711741</c:v>
                </c:pt>
                <c:pt idx="3562">
                  <c:v>1.2882234457309898</c:v>
                </c:pt>
                <c:pt idx="3563">
                  <c:v>1.2878619913410538</c:v>
                </c:pt>
                <c:pt idx="3564">
                  <c:v>1.28750073973058</c:v>
                </c:pt>
                <c:pt idx="3565">
                  <c:v>1.2871396907289447</c:v>
                </c:pt>
                <c:pt idx="3566">
                  <c:v>1.2868700377846956</c:v>
                </c:pt>
                <c:pt idx="3567">
                  <c:v>1.2868532147011813</c:v>
                </c:pt>
                <c:pt idx="3568">
                  <c:v>1.2868878963693215</c:v>
                </c:pt>
                <c:pt idx="3569">
                  <c:v>1.2865274235692181</c:v>
                </c:pt>
                <c:pt idx="3570">
                  <c:v>1.2867737525135456</c:v>
                </c:pt>
                <c:pt idx="3571">
                  <c:v>1.2868061691335941</c:v>
                </c:pt>
                <c:pt idx="3572">
                  <c:v>1.2864460218710607</c:v>
                </c:pt>
                <c:pt idx="3573">
                  <c:v>1.2860860761458301</c:v>
                </c:pt>
                <c:pt idx="3574">
                  <c:v>1.2857263317888659</c:v>
                </c:pt>
                <c:pt idx="3575">
                  <c:v>1.2853667886312068</c:v>
                </c:pt>
                <c:pt idx="3576">
                  <c:v>1.2850074465041084</c:v>
                </c:pt>
                <c:pt idx="3577">
                  <c:v>1.284648305239015</c:v>
                </c:pt>
                <c:pt idx="3578">
                  <c:v>1.2842893646675761</c:v>
                </c:pt>
                <c:pt idx="3579">
                  <c:v>1.2840779522641868</c:v>
                </c:pt>
                <c:pt idx="3580">
                  <c:v>1.2837193714341546</c:v>
                </c:pt>
                <c:pt idx="3581">
                  <c:v>1.2833609908168029</c:v>
                </c:pt>
                <c:pt idx="3582">
                  <c:v>1.2830138258767305</c:v>
                </c:pt>
                <c:pt idx="3583">
                  <c:v>1.2826558421083201</c:v>
                </c:pt>
                <c:pt idx="3584">
                  <c:v>1.2824037666543608</c:v>
                </c:pt>
                <c:pt idx="3585">
                  <c:v>1.2824427920330055</c:v>
                </c:pt>
                <c:pt idx="3586">
                  <c:v>1.2820852668609863</c:v>
                </c:pt>
                <c:pt idx="3587">
                  <c:v>1.2817279409783606</c:v>
                </c:pt>
                <c:pt idx="3588">
                  <c:v>1.2813708142185449</c:v>
                </c:pt>
                <c:pt idx="3589">
                  <c:v>1.2811045685817581</c:v>
                </c:pt>
                <c:pt idx="3590">
                  <c:v>1.2807478143159305</c:v>
                </c:pt>
                <c:pt idx="3591">
                  <c:v>1.2804929953212205</c:v>
                </c:pt>
                <c:pt idx="3592">
                  <c:v>1.2802529322725549</c:v>
                </c:pt>
                <c:pt idx="3593">
                  <c:v>1.2799366868581026</c:v>
                </c:pt>
                <c:pt idx="3594">
                  <c:v>1.279580654400029</c:v>
                </c:pt>
                <c:pt idx="3595">
                  <c:v>1.2792563140079278</c:v>
                </c:pt>
                <c:pt idx="3596">
                  <c:v>1.2789006686606919</c:v>
                </c:pt>
                <c:pt idx="3597">
                  <c:v>1.2786807795155393</c:v>
                </c:pt>
                <c:pt idx="3598">
                  <c:v>1.27837977185344</c:v>
                </c:pt>
                <c:pt idx="3599">
                  <c:v>1.2789132140471118</c:v>
                </c:pt>
                <c:pt idx="3600">
                  <c:v>1.279424890948395</c:v>
                </c:pt>
                <c:pt idx="3601">
                  <c:v>1.2794491261279211</c:v>
                </c:pt>
                <c:pt idx="3602">
                  <c:v>1.2790940195150498</c:v>
                </c:pt>
                <c:pt idx="3603">
                  <c:v>1.2787391099646979</c:v>
                </c:pt>
                <c:pt idx="3604">
                  <c:v>1.2783843973128146</c:v>
                </c:pt>
                <c:pt idx="3605">
                  <c:v>1.2780298813956659</c:v>
                </c:pt>
                <c:pt idx="3606">
                  <c:v>1.2777614872949745</c:v>
                </c:pt>
                <c:pt idx="3607">
                  <c:v>1.2778703428009195</c:v>
                </c:pt>
                <c:pt idx="3608">
                  <c:v>1.2775162640137983</c:v>
                </c:pt>
                <c:pt idx="3609">
                  <c:v>1.2771623813921738</c:v>
                </c:pt>
                <c:pt idx="3610">
                  <c:v>1.2768539716980765</c:v>
                </c:pt>
                <c:pt idx="3611">
                  <c:v>1.276548367358578</c:v>
                </c:pt>
                <c:pt idx="3612">
                  <c:v>1.2765784953877353</c:v>
                </c:pt>
                <c:pt idx="3613">
                  <c:v>1.2762252639280263</c:v>
                </c:pt>
                <c:pt idx="3614">
                  <c:v>1.2759294295602739</c:v>
                </c:pt>
                <c:pt idx="3615">
                  <c:v>1.2755765729702411</c:v>
                </c:pt>
                <c:pt idx="3616">
                  <c:v>1.2752239114902935</c:v>
                </c:pt>
                <c:pt idx="3617">
                  <c:v>1.2749057869758347</c:v>
                </c:pt>
                <c:pt idx="3618">
                  <c:v>1.2745623568011135</c:v>
                </c:pt>
                <c:pt idx="3619">
                  <c:v>1.2743684940286093</c:v>
                </c:pt>
                <c:pt idx="3620">
                  <c:v>1.2742306652611513</c:v>
                </c:pt>
                <c:pt idx="3621">
                  <c:v>1.2738788622061372</c:v>
                </c:pt>
                <c:pt idx="3622">
                  <c:v>1.2735272533565078</c:v>
                </c:pt>
                <c:pt idx="3623">
                  <c:v>1.273175838551498</c:v>
                </c:pt>
                <c:pt idx="3624">
                  <c:v>1.2728246176304783</c:v>
                </c:pt>
                <c:pt idx="3625">
                  <c:v>1.2727309900646355</c:v>
                </c:pt>
                <c:pt idx="3626">
                  <c:v>1.27238008546304</c:v>
                </c:pt>
                <c:pt idx="3627">
                  <c:v>1.2720293743038706</c:v>
                </c:pt>
                <c:pt idx="3628">
                  <c:v>1.2717348585575949</c:v>
                </c:pt>
                <c:pt idx="3629">
                  <c:v>1.2713845183762047</c:v>
                </c:pt>
                <c:pt idx="3630">
                  <c:v>1.2710543205282081</c:v>
                </c:pt>
                <c:pt idx="3631">
                  <c:v>1.2707043606381938</c:v>
                </c:pt>
                <c:pt idx="3632">
                  <c:v>1.2703545934043277</c:v>
                </c:pt>
                <c:pt idx="3633">
                  <c:v>1.2700050186675627</c:v>
                </c:pt>
                <c:pt idx="3634">
                  <c:v>1.2696556362690297</c:v>
                </c:pt>
                <c:pt idx="3635">
                  <c:v>1.2693064460500336</c:v>
                </c:pt>
                <c:pt idx="3636">
                  <c:v>1.2695304587394012</c:v>
                </c:pt>
                <c:pt idx="3637">
                  <c:v>1.2697465439651718</c:v>
                </c:pt>
                <c:pt idx="3638">
                  <c:v>1.2700798766448143</c:v>
                </c:pt>
                <c:pt idx="3639">
                  <c:v>1.26973095360178</c:v>
                </c:pt>
                <c:pt idx="3640">
                  <c:v>1.2693822222220488</c:v>
                </c:pt>
                <c:pt idx="3641">
                  <c:v>1.2694232914614407</c:v>
                </c:pt>
                <c:pt idx="3642">
                  <c:v>1.2690748359875592</c:v>
                </c:pt>
                <c:pt idx="3643">
                  <c:v>1.2687265717625353</c:v>
                </c:pt>
                <c:pt idx="3644">
                  <c:v>1.2683784986289928</c:v>
                </c:pt>
                <c:pt idx="3645">
                  <c:v>1.26822407796758</c:v>
                </c:pt>
                <c:pt idx="3646">
                  <c:v>1.2682766371988632</c:v>
                </c:pt>
                <c:pt idx="3647">
                  <c:v>1.2679289736469996</c:v>
                </c:pt>
                <c:pt idx="3648">
                  <c:v>1.2675815006479179</c:v>
                </c:pt>
                <c:pt idx="3649">
                  <c:v>1.2672342180449494</c:v>
                </c:pt>
                <c:pt idx="3650">
                  <c:v>1.2668871256818408</c:v>
                </c:pt>
                <c:pt idx="3651">
                  <c:v>1.2665402234020411</c:v>
                </c:pt>
                <c:pt idx="3652">
                  <c:v>1.2661935110496179</c:v>
                </c:pt>
                <c:pt idx="3653">
                  <c:v>1.2658469884685972</c:v>
                </c:pt>
                <c:pt idx="3654">
                  <c:v>1.2666331658633105</c:v>
                </c:pt>
                <c:pt idx="3655">
                  <c:v>1.2677457243880241</c:v>
                </c:pt>
                <c:pt idx="3656">
                  <c:v>1.2682619557158239</c:v>
                </c:pt>
                <c:pt idx="3657">
                  <c:v>1.2684805104450023</c:v>
                </c:pt>
                <c:pt idx="3658">
                  <c:v>1.2694781422840418</c:v>
                </c:pt>
                <c:pt idx="3659">
                  <c:v>1.2702395806932933</c:v>
                </c:pt>
                <c:pt idx="3660">
                  <c:v>1.2710751608138973</c:v>
                </c:pt>
                <c:pt idx="3661">
                  <c:v>1.2718583998096138</c:v>
                </c:pt>
                <c:pt idx="3662">
                  <c:v>1.2725055819074762</c:v>
                </c:pt>
                <c:pt idx="3663">
                  <c:v>1.274098974494924</c:v>
                </c:pt>
                <c:pt idx="3664">
                  <c:v>1.2758886316402462</c:v>
                </c:pt>
                <c:pt idx="3665">
                  <c:v>1.2771179472577847</c:v>
                </c:pt>
                <c:pt idx="3666">
                  <c:v>1.2770687235620519</c:v>
                </c:pt>
                <c:pt idx="3667">
                  <c:v>1.2771339326686824</c:v>
                </c:pt>
                <c:pt idx="3668">
                  <c:v>1.2767858449247271</c:v>
                </c:pt>
                <c:pt idx="3669">
                  <c:v>1.2766958002157931</c:v>
                </c:pt>
                <c:pt idx="3670">
                  <c:v>1.2770448762901516</c:v>
                </c:pt>
                <c:pt idx="3671">
                  <c:v>1.2775948645405806</c:v>
                </c:pt>
                <c:pt idx="3672">
                  <c:v>1.2778264175997089</c:v>
                </c:pt>
                <c:pt idx="3673">
                  <c:v>1.2786781039406847</c:v>
                </c:pt>
                <c:pt idx="3674">
                  <c:v>1.2783301643205882</c:v>
                </c:pt>
                <c:pt idx="3675">
                  <c:v>1.2779824140038301</c:v>
                </c:pt>
                <c:pt idx="3676">
                  <c:v>1.2776348528360078</c:v>
                </c:pt>
                <c:pt idx="3677">
                  <c:v>1.2772874806628809</c:v>
                </c:pt>
                <c:pt idx="3678">
                  <c:v>1.2769402973302519</c:v>
                </c:pt>
                <c:pt idx="3679">
                  <c:v>1.2765933026842538</c:v>
                </c:pt>
                <c:pt idx="3680">
                  <c:v>1.2763098722967761</c:v>
                </c:pt>
                <c:pt idx="3681">
                  <c:v>1.2759632373504257</c:v>
                </c:pt>
                <c:pt idx="3682">
                  <c:v>1.2756167906392477</c:v>
                </c:pt>
                <c:pt idx="3683">
                  <c:v>1.2752705320098892</c:v>
                </c:pt>
                <c:pt idx="3684">
                  <c:v>1.2749244613092079</c:v>
                </c:pt>
                <c:pt idx="3685">
                  <c:v>1.274578578384274</c:v>
                </c:pt>
                <c:pt idx="3686">
                  <c:v>1.274232883082298</c:v>
                </c:pt>
                <c:pt idx="3687">
                  <c:v>1.2738873752506594</c:v>
                </c:pt>
                <c:pt idx="3688">
                  <c:v>1.2735420547369021</c:v>
                </c:pt>
                <c:pt idx="3689">
                  <c:v>1.2731969213887555</c:v>
                </c:pt>
                <c:pt idx="3690">
                  <c:v>1.2728994167435637</c:v>
                </c:pt>
                <c:pt idx="3691">
                  <c:v>1.2731568393057264</c:v>
                </c:pt>
                <c:pt idx="3692">
                  <c:v>1.2732537248598241</c:v>
                </c:pt>
                <c:pt idx="3693">
                  <c:v>1.2737906616798738</c:v>
                </c:pt>
                <c:pt idx="3694">
                  <c:v>1.2737177694054531</c:v>
                </c:pt>
                <c:pt idx="3695">
                  <c:v>1.273373148796848</c:v>
                </c:pt>
                <c:pt idx="3696">
                  <c:v>1.2730287146208139</c:v>
                </c:pt>
                <c:pt idx="3697">
                  <c:v>1.2726844667261101</c:v>
                </c:pt>
                <c:pt idx="3698">
                  <c:v>1.2728679382590149</c:v>
                </c:pt>
                <c:pt idx="3699">
                  <c:v>1.2728864943211611</c:v>
                </c:pt>
                <c:pt idx="3700">
                  <c:v>1.2729297615348238</c:v>
                </c:pt>
                <c:pt idx="3701">
                  <c:v>1.2725859123285761</c:v>
                </c:pt>
                <c:pt idx="3702">
                  <c:v>1.2725189542270567</c:v>
                </c:pt>
                <c:pt idx="3703">
                  <c:v>1.2725495638983404</c:v>
                </c:pt>
                <c:pt idx="3704">
                  <c:v>1.2726227562941088</c:v>
                </c:pt>
                <c:pt idx="3705">
                  <c:v>1.272279361054981</c:v>
                </c:pt>
                <c:pt idx="3706">
                  <c:v>1.2719361510843434</c:v>
                </c:pt>
                <c:pt idx="3707">
                  <c:v>1.2715931262324054</c:v>
                </c:pt>
                <c:pt idx="3708">
                  <c:v>1.2712502863493538</c:v>
                </c:pt>
                <c:pt idx="3709">
                  <c:v>1.2709076312856493</c:v>
                </c:pt>
                <c:pt idx="3710">
                  <c:v>1.2705651608919006</c:v>
                </c:pt>
                <c:pt idx="3711">
                  <c:v>1.2702228750187929</c:v>
                </c:pt>
                <c:pt idx="3712">
                  <c:v>1.2698807735173059</c:v>
                </c:pt>
                <c:pt idx="3713">
                  <c:v>1.2699322338848882</c:v>
                </c:pt>
                <c:pt idx="3714">
                  <c:v>1.2700843093969101</c:v>
                </c:pt>
                <c:pt idx="3715">
                  <c:v>1.2699723651106658</c:v>
                </c:pt>
                <c:pt idx="3716">
                  <c:v>1.2696306991528477</c:v>
                </c:pt>
                <c:pt idx="3717">
                  <c:v>1.2692892169852699</c:v>
                </c:pt>
                <c:pt idx="3718">
                  <c:v>1.2689479184595953</c:v>
                </c:pt>
                <c:pt idx="3719">
                  <c:v>1.2687444340968201</c:v>
                </c:pt>
                <c:pt idx="3720">
                  <c:v>1.2690724370491415</c:v>
                </c:pt>
                <c:pt idx="3721">
                  <c:v>1.2694336827462838</c:v>
                </c:pt>
                <c:pt idx="3722">
                  <c:v>1.2690927121089406</c:v>
                </c:pt>
                <c:pt idx="3723">
                  <c:v>1.2687519245923111</c:v>
                </c:pt>
                <c:pt idx="3724">
                  <c:v>1.2685053578211238</c:v>
                </c:pt>
                <c:pt idx="3725">
                  <c:v>1.2681649108651878</c:v>
                </c:pt>
                <c:pt idx="3726">
                  <c:v>1.2687360430870518</c:v>
                </c:pt>
                <c:pt idx="3727">
                  <c:v>1.2693902159136246</c:v>
                </c:pt>
                <c:pt idx="3728">
                  <c:v>1.2699477166022359</c:v>
                </c:pt>
                <c:pt idx="3729">
                  <c:v>1.2704022897492091</c:v>
                </c:pt>
                <c:pt idx="3730">
                  <c:v>1.2702471113944549</c:v>
                </c:pt>
                <c:pt idx="3731">
                  <c:v>1.2699067450730506</c:v>
                </c:pt>
                <c:pt idx="3732">
                  <c:v>1.2700073936582861</c:v>
                </c:pt>
                <c:pt idx="3733">
                  <c:v>1.2698113318292175</c:v>
                </c:pt>
                <c:pt idx="3734">
                  <c:v>1.2694713555689914</c:v>
                </c:pt>
                <c:pt idx="3735">
                  <c:v>1.2691315613089662</c:v>
                </c:pt>
                <c:pt idx="3736">
                  <c:v>1.2687919489029418</c:v>
                </c:pt>
                <c:pt idx="3737">
                  <c:v>1.2686830244201261</c:v>
                </c:pt>
                <c:pt idx="3738">
                  <c:v>1.2683437136352995</c:v>
                </c:pt>
                <c:pt idx="3739">
                  <c:v>1.268241225526282</c:v>
                </c:pt>
                <c:pt idx="3740">
                  <c:v>1.2679022142390302</c:v>
                </c:pt>
                <c:pt idx="3741">
                  <c:v>1.2675633841443601</c:v>
                </c:pt>
                <c:pt idx="3742">
                  <c:v>1.2672909161729358</c:v>
                </c:pt>
                <c:pt idx="3743">
                  <c:v>1.2669524303513331</c:v>
                </c:pt>
                <c:pt idx="3744">
                  <c:v>1.2666141252964764</c:v>
                </c:pt>
                <c:pt idx="3745">
                  <c:v>1.2662760008636691</c:v>
                </c:pt>
                <c:pt idx="3746">
                  <c:v>1.2671979873903958</c:v>
                </c:pt>
                <c:pt idx="3747">
                  <c:v>1.2671452074111478</c:v>
                </c:pt>
                <c:pt idx="3748">
                  <c:v>1.2668072118903662</c:v>
                </c:pt>
                <c:pt idx="3749">
                  <c:v>1.2667460386111324</c:v>
                </c:pt>
                <c:pt idx="3750">
                  <c:v>1.2664083297232325</c:v>
                </c:pt>
                <c:pt idx="3751">
                  <c:v>1.2660708008506787</c:v>
                </c:pt>
                <c:pt idx="3752">
                  <c:v>1.2660762194344302</c:v>
                </c:pt>
                <c:pt idx="3753">
                  <c:v>1.2659000041949535</c:v>
                </c:pt>
                <c:pt idx="3754">
                  <c:v>1.2655628803589698</c:v>
                </c:pt>
                <c:pt idx="3755">
                  <c:v>1.2652259360351259</c:v>
                </c:pt>
                <c:pt idx="3756">
                  <c:v>1.2648891710801</c:v>
                </c:pt>
                <c:pt idx="3757">
                  <c:v>1.2645525853507262</c:v>
                </c:pt>
                <c:pt idx="3758">
                  <c:v>1.2642161787038941</c:v>
                </c:pt>
                <c:pt idx="3759">
                  <c:v>1.2638799509967906</c:v>
                </c:pt>
                <c:pt idx="3760">
                  <c:v>1.2635439020866612</c:v>
                </c:pt>
                <c:pt idx="3761">
                  <c:v>1.2632080318309231</c:v>
                </c:pt>
                <c:pt idx="3762">
                  <c:v>1.2628729865612687</c:v>
                </c:pt>
                <c:pt idx="3763">
                  <c:v>1.2625374730153986</c:v>
                </c:pt>
                <c:pt idx="3764">
                  <c:v>1.2626234367362867</c:v>
                </c:pt>
                <c:pt idx="3765">
                  <c:v>1.2622881676346573</c:v>
                </c:pt>
                <c:pt idx="3766">
                  <c:v>1.2619530765362681</c:v>
                </c:pt>
                <c:pt idx="3767">
                  <c:v>1.2618803004415562</c:v>
                </c:pt>
                <c:pt idx="3768">
                  <c:v>1.2615454953737819</c:v>
                </c:pt>
                <c:pt idx="3769">
                  <c:v>1.2615729110811849</c:v>
                </c:pt>
                <c:pt idx="3770">
                  <c:v>1.2619594683929738</c:v>
                </c:pt>
                <c:pt idx="3771">
                  <c:v>1.2616249086187459</c:v>
                </c:pt>
                <c:pt idx="3772">
                  <c:v>1.2612905261886855</c:v>
                </c:pt>
                <c:pt idx="3773">
                  <c:v>1.2609563209618415</c:v>
                </c:pt>
                <c:pt idx="3774">
                  <c:v>1.2606222927973008</c:v>
                </c:pt>
                <c:pt idx="3775">
                  <c:v>1.2611021038890302</c:v>
                </c:pt>
                <c:pt idx="3776">
                  <c:v>1.2619576581220298</c:v>
                </c:pt>
                <c:pt idx="3777">
                  <c:v>1.262713772672301</c:v>
                </c:pt>
                <c:pt idx="3778">
                  <c:v>1.2633823677323748</c:v>
                </c:pt>
                <c:pt idx="3779">
                  <c:v>1.2641389543395789</c:v>
                </c:pt>
                <c:pt idx="3780">
                  <c:v>1.2639471592462161</c:v>
                </c:pt>
                <c:pt idx="3781">
                  <c:v>1.2636129585166429</c:v>
                </c:pt>
                <c:pt idx="3782">
                  <c:v>1.2634592752233818</c:v>
                </c:pt>
                <c:pt idx="3783">
                  <c:v>1.2631253800660938</c:v>
                </c:pt>
                <c:pt idx="3784">
                  <c:v>1.2634774407242795</c:v>
                </c:pt>
                <c:pt idx="3785">
                  <c:v>1.2637988118255918</c:v>
                </c:pt>
                <c:pt idx="3786">
                  <c:v>1.2639027661635593</c:v>
                </c:pt>
                <c:pt idx="3787">
                  <c:v>1.2639452574792467</c:v>
                </c:pt>
                <c:pt idx="3788">
                  <c:v>1.263832424004357</c:v>
                </c:pt>
                <c:pt idx="3789">
                  <c:v>1.2635025967284319</c:v>
                </c:pt>
                <c:pt idx="3790">
                  <c:v>1.2632314644019622</c:v>
                </c:pt>
                <c:pt idx="3791">
                  <c:v>1.2628983337415187</c:v>
                </c:pt>
                <c:pt idx="3792">
                  <c:v>1.262565378736578</c:v>
                </c:pt>
                <c:pt idx="3793">
                  <c:v>1.2622325992482561</c:v>
                </c:pt>
                <c:pt idx="3794">
                  <c:v>1.2623487432718561</c:v>
                </c:pt>
                <c:pt idx="3795">
                  <c:v>1.262296248835427</c:v>
                </c:pt>
                <c:pt idx="3796">
                  <c:v>1.2621336545456419</c:v>
                </c:pt>
                <c:pt idx="3797">
                  <c:v>1.2618013392074017</c:v>
                </c:pt>
                <c:pt idx="3798">
                  <c:v>1.2619318777118218</c:v>
                </c:pt>
                <c:pt idx="3799">
                  <c:v>1.2635171038513517</c:v>
                </c:pt>
                <c:pt idx="3800">
                  <c:v>1.2653290427710358</c:v>
                </c:pt>
                <c:pt idx="3801">
                  <c:v>1.2670815913848958</c:v>
                </c:pt>
                <c:pt idx="3802">
                  <c:v>1.2688165569620509</c:v>
                </c:pt>
                <c:pt idx="3803">
                  <c:v>1.2715104389481922</c:v>
                </c:pt>
                <c:pt idx="3804">
                  <c:v>1.2738329708460725</c:v>
                </c:pt>
                <c:pt idx="3805">
                  <c:v>1.2758629111824018</c:v>
                </c:pt>
                <c:pt idx="3806">
                  <c:v>1.2771289072950696</c:v>
                </c:pt>
                <c:pt idx="3807">
                  <c:v>1.2785594393342867</c:v>
                </c:pt>
                <c:pt idx="3808">
                  <c:v>1.2792720994269191</c:v>
                </c:pt>
                <c:pt idx="3809">
                  <c:v>1.2795042939719092</c:v>
                </c:pt>
                <c:pt idx="3810">
                  <c:v>1.2796846878112835</c:v>
                </c:pt>
                <c:pt idx="3811">
                  <c:v>1.2795225371067123</c:v>
                </c:pt>
                <c:pt idx="3812">
                  <c:v>1.2791869686469421</c:v>
                </c:pt>
                <c:pt idx="3813">
                  <c:v>1.2788515761538521</c:v>
                </c:pt>
                <c:pt idx="3814">
                  <c:v>1.2785323721335133</c:v>
                </c:pt>
                <c:pt idx="3815">
                  <c:v>1.2781973269626201</c:v>
                </c:pt>
                <c:pt idx="3816">
                  <c:v>1.2778624573458874</c:v>
                </c:pt>
                <c:pt idx="3817">
                  <c:v>1.2780639076508986</c:v>
                </c:pt>
                <c:pt idx="3818">
                  <c:v>1.2780655563876528</c:v>
                </c:pt>
                <c:pt idx="3819">
                  <c:v>1.2777309842524718</c:v>
                </c:pt>
                <c:pt idx="3820">
                  <c:v>1.2773965872400797</c:v>
                </c:pt>
                <c:pt idx="3821">
                  <c:v>1.2770623652130939</c:v>
                </c:pt>
                <c:pt idx="3822">
                  <c:v>1.2767283180340894</c:v>
                </c:pt>
                <c:pt idx="3823">
                  <c:v>1.2763944455660159</c:v>
                </c:pt>
                <c:pt idx="3824">
                  <c:v>1.2760607476717507</c:v>
                </c:pt>
                <c:pt idx="3825">
                  <c:v>1.2757272242144218</c:v>
                </c:pt>
                <c:pt idx="3826">
                  <c:v>1.2753938750573197</c:v>
                </c:pt>
                <c:pt idx="3827">
                  <c:v>1.2750607000638574</c:v>
                </c:pt>
                <c:pt idx="3828">
                  <c:v>1.2748198772877835</c:v>
                </c:pt>
                <c:pt idx="3829">
                  <c:v>1.2744870261449091</c:v>
                </c:pt>
                <c:pt idx="3830">
                  <c:v>1.2741543487692306</c:v>
                </c:pt>
                <c:pt idx="3831">
                  <c:v>1.2738218450247401</c:v>
                </c:pt>
                <c:pt idx="3832">
                  <c:v>1.2734895147756125</c:v>
                </c:pt>
                <c:pt idx="3833">
                  <c:v>1.2731573578859996</c:v>
                </c:pt>
                <c:pt idx="3834">
                  <c:v>1.2728253742203188</c:v>
                </c:pt>
                <c:pt idx="3835">
                  <c:v>1.2724935636430981</c:v>
                </c:pt>
                <c:pt idx="3836">
                  <c:v>1.2721619260190051</c:v>
                </c:pt>
                <c:pt idx="3837">
                  <c:v>1.2721173761862643</c:v>
                </c:pt>
                <c:pt idx="3838">
                  <c:v>1.2717860093260647</c:v>
                </c:pt>
                <c:pt idx="3839">
                  <c:v>1.2714548150528018</c:v>
                </c:pt>
                <c:pt idx="3840">
                  <c:v>1.2711838224305401</c:v>
                </c:pt>
                <c:pt idx="3841">
                  <c:v>1.270852957302369</c:v>
                </c:pt>
                <c:pt idx="3842">
                  <c:v>1.2705222643652621</c:v>
                </c:pt>
                <c:pt idx="3843">
                  <c:v>1.2701917434848338</c:v>
                </c:pt>
                <c:pt idx="3844">
                  <c:v>1.2699013223744045</c:v>
                </c:pt>
                <c:pt idx="3845">
                  <c:v>1.2696694001560858</c:v>
                </c:pt>
                <c:pt idx="3846">
                  <c:v>1.2693393587211377</c:v>
                </c:pt>
                <c:pt idx="3847">
                  <c:v>1.2690094888254231</c:v>
                </c:pt>
                <c:pt idx="3848">
                  <c:v>1.2686797903352318</c:v>
                </c:pt>
                <c:pt idx="3849">
                  <c:v>1.2683502631169641</c:v>
                </c:pt>
                <c:pt idx="3850">
                  <c:v>1.268020907037213</c:v>
                </c:pt>
                <c:pt idx="3851">
                  <c:v>1.2676917219626958</c:v>
                </c:pt>
                <c:pt idx="3852">
                  <c:v>1.267682773167403</c:v>
                </c:pt>
                <c:pt idx="3853">
                  <c:v>1.267353846656462</c:v>
                </c:pt>
                <c:pt idx="3854">
                  <c:v>1.267128724048993</c:v>
                </c:pt>
                <c:pt idx="3855">
                  <c:v>1.2668001118280261</c:v>
                </c:pt>
                <c:pt idx="3856">
                  <c:v>1.2668272987114158</c:v>
                </c:pt>
                <c:pt idx="3857">
                  <c:v>1.2664989349740681</c:v>
                </c:pt>
                <c:pt idx="3858">
                  <c:v>1.2661707414174528</c:v>
                </c:pt>
                <c:pt idx="3859">
                  <c:v>1.2658427179092904</c:v>
                </c:pt>
                <c:pt idx="3860">
                  <c:v>1.265514864317522</c:v>
                </c:pt>
                <c:pt idx="3861">
                  <c:v>1.2653645261153255</c:v>
                </c:pt>
                <c:pt idx="3862">
                  <c:v>1.2652012561022896</c:v>
                </c:pt>
                <c:pt idx="3863">
                  <c:v>1.264873823065028</c:v>
                </c:pt>
                <c:pt idx="3864">
                  <c:v>1.2645465594626819</c:v>
                </c:pt>
                <c:pt idx="3865">
                  <c:v>1.2642194651638041</c:v>
                </c:pt>
                <c:pt idx="3866">
                  <c:v>1.2638925400370478</c:v>
                </c:pt>
                <c:pt idx="3867">
                  <c:v>1.2635885828525064</c:v>
                </c:pt>
                <c:pt idx="3868">
                  <c:v>1.2632619897837929</c:v>
                </c:pt>
                <c:pt idx="3869">
                  <c:v>1.2633083529500679</c:v>
                </c:pt>
                <c:pt idx="3870">
                  <c:v>1.2642124634872283</c:v>
                </c:pt>
                <c:pt idx="3871">
                  <c:v>1.2646882073385142</c:v>
                </c:pt>
                <c:pt idx="3872">
                  <c:v>1.2653786257784838</c:v>
                </c:pt>
                <c:pt idx="3873">
                  <c:v>1.2660374198542361</c:v>
                </c:pt>
                <c:pt idx="3874">
                  <c:v>1.2658577755550255</c:v>
                </c:pt>
                <c:pt idx="3875">
                  <c:v>1.2655719199938766</c:v>
                </c:pt>
                <c:pt idx="3876">
                  <c:v>1.265474242570912</c:v>
                </c:pt>
                <c:pt idx="3877">
                  <c:v>1.2660373879160709</c:v>
                </c:pt>
                <c:pt idx="3878">
                  <c:v>1.2660219954159389</c:v>
                </c:pt>
                <c:pt idx="3879">
                  <c:v>1.2657004709717301</c:v>
                </c:pt>
                <c:pt idx="3880">
                  <c:v>1.2653821083371346</c:v>
                </c:pt>
                <c:pt idx="3881">
                  <c:v>1.2650561469491033</c:v>
                </c:pt>
                <c:pt idx="3882">
                  <c:v>1.2647303534525918</c:v>
                </c:pt>
                <c:pt idx="3883">
                  <c:v>1.2645013317423055</c:v>
                </c:pt>
                <c:pt idx="3884">
                  <c:v>1.2641758487740322</c:v>
                </c:pt>
                <c:pt idx="3885">
                  <c:v>1.26385053332144</c:v>
                </c:pt>
                <c:pt idx="3886">
                  <c:v>1.2635253852552186</c:v>
                </c:pt>
                <c:pt idx="3887">
                  <c:v>1.2632004044462743</c:v>
                </c:pt>
                <c:pt idx="3888">
                  <c:v>1.262875590765522</c:v>
                </c:pt>
                <c:pt idx="3889">
                  <c:v>1.262715592075063</c:v>
                </c:pt>
                <c:pt idx="3890">
                  <c:v>1.2623910699491119</c:v>
                </c:pt>
                <c:pt idx="3891">
                  <c:v>1.2620667145868441</c:v>
                </c:pt>
                <c:pt idx="3892">
                  <c:v>1.2617425258597481</c:v>
                </c:pt>
                <c:pt idx="3893">
                  <c:v>1.2614185036394439</c:v>
                </c:pt>
                <c:pt idx="3894">
                  <c:v>1.2610946477976415</c:v>
                </c:pt>
                <c:pt idx="3895">
                  <c:v>1.2607709582063642</c:v>
                </c:pt>
                <c:pt idx="3896">
                  <c:v>1.2607591325239251</c:v>
                </c:pt>
                <c:pt idx="3897">
                  <c:v>1.260727008350647</c:v>
                </c:pt>
                <c:pt idx="3898">
                  <c:v>1.260403662105879</c:v>
                </c:pt>
                <c:pt idx="3899">
                  <c:v>1.260080481679698</c:v>
                </c:pt>
                <c:pt idx="3900">
                  <c:v>1.2597574669445841</c:v>
                </c:pt>
                <c:pt idx="3901">
                  <c:v>1.2594346177731042</c:v>
                </c:pt>
                <c:pt idx="3902">
                  <c:v>1.25911193403813</c:v>
                </c:pt>
                <c:pt idx="3903">
                  <c:v>1.2592436613192477</c:v>
                </c:pt>
                <c:pt idx="3904">
                  <c:v>1.2595777575724081</c:v>
                </c:pt>
                <c:pt idx="3905">
                  <c:v>1.2593226261626658</c:v>
                </c:pt>
                <c:pt idx="3906">
                  <c:v>1.2590003014567221</c:v>
                </c:pt>
                <c:pt idx="3907">
                  <c:v>1.258678141707108</c:v>
                </c:pt>
                <c:pt idx="3908">
                  <c:v>1.2586300976426366</c:v>
                </c:pt>
                <c:pt idx="3909">
                  <c:v>1.2583081973619346</c:v>
                </c:pt>
                <c:pt idx="3910">
                  <c:v>1.2580888283499481</c:v>
                </c:pt>
                <c:pt idx="3911">
                  <c:v>1.2577672310011876</c:v>
                </c:pt>
                <c:pt idx="3912">
                  <c:v>1.2574457980262319</c:v>
                </c:pt>
                <c:pt idx="3913">
                  <c:v>1.2571245292990918</c:v>
                </c:pt>
                <c:pt idx="3914">
                  <c:v>1.2568034246939161</c:v>
                </c:pt>
                <c:pt idx="3915">
                  <c:v>1.2564824840849453</c:v>
                </c:pt>
                <c:pt idx="3916">
                  <c:v>1.2561617073466034</c:v>
                </c:pt>
                <c:pt idx="3917">
                  <c:v>1.2558410943533918</c:v>
                </c:pt>
                <c:pt idx="3918">
                  <c:v>1.2556154082571978</c:v>
                </c:pt>
                <c:pt idx="3919">
                  <c:v>1.2553508384849339</c:v>
                </c:pt>
                <c:pt idx="3920">
                  <c:v>1.2550306775977838</c:v>
                </c:pt>
                <c:pt idx="3921">
                  <c:v>1.2547106799747427</c:v>
                </c:pt>
                <c:pt idx="3922">
                  <c:v>1.2543908454909358</c:v>
                </c:pt>
                <c:pt idx="3923">
                  <c:v>1.254181294061445</c:v>
                </c:pt>
                <c:pt idx="3924">
                  <c:v>1.2538617574259732</c:v>
                </c:pt>
                <c:pt idx="3925">
                  <c:v>1.2535423835703279</c:v>
                </c:pt>
                <c:pt idx="3926">
                  <c:v>1.2532231723700298</c:v>
                </c:pt>
                <c:pt idx="3927">
                  <c:v>1.2529041237008935</c:v>
                </c:pt>
                <c:pt idx="3928">
                  <c:v>1.2525852374388164</c:v>
                </c:pt>
                <c:pt idx="3929">
                  <c:v>1.2529058864577121</c:v>
                </c:pt>
                <c:pt idx="3930">
                  <c:v>1.2527253120941135</c:v>
                </c:pt>
                <c:pt idx="3931">
                  <c:v>1.2527878631818448</c:v>
                </c:pt>
                <c:pt idx="3932">
                  <c:v>1.2526973263551275</c:v>
                </c:pt>
                <c:pt idx="3933">
                  <c:v>1.2526520744325873</c:v>
                </c:pt>
                <c:pt idx="3934">
                  <c:v>1.2523944084880698</c:v>
                </c:pt>
                <c:pt idx="3935">
                  <c:v>1.252076218851768</c:v>
                </c:pt>
                <c:pt idx="3936">
                  <c:v>1.251831640372943</c:v>
                </c:pt>
                <c:pt idx="3937">
                  <c:v>1.2515137552433664</c:v>
                </c:pt>
                <c:pt idx="3938">
                  <c:v>1.2511960315177604</c:v>
                </c:pt>
                <c:pt idx="3939">
                  <c:v>1.2514098993620058</c:v>
                </c:pt>
                <c:pt idx="3940">
                  <c:v>1.2510923632292064</c:v>
                </c:pt>
                <c:pt idx="3941">
                  <c:v>1.250774988200462</c:v>
                </c:pt>
                <c:pt idx="3942">
                  <c:v>1.2504577741532905</c:v>
                </c:pt>
                <c:pt idx="3943">
                  <c:v>1.2502762522865714</c:v>
                </c:pt>
                <c:pt idx="3944">
                  <c:v>1.2501419379510501</c:v>
                </c:pt>
                <c:pt idx="3945">
                  <c:v>1.2502703092142502</c:v>
                </c:pt>
                <c:pt idx="3946">
                  <c:v>1.2506371104005907</c:v>
                </c:pt>
                <c:pt idx="3947">
                  <c:v>1.2503203330170038</c:v>
                </c:pt>
                <c:pt idx="3948">
                  <c:v>1.2500037160676454</c:v>
                </c:pt>
                <c:pt idx="3949">
                  <c:v>1.2496872594306658</c:v>
                </c:pt>
                <c:pt idx="3950">
                  <c:v>1.249370962984341</c:v>
                </c:pt>
                <c:pt idx="3951">
                  <c:v>1.249054826607068</c:v>
                </c:pt>
                <c:pt idx="3952">
                  <c:v>1.2487388501773578</c:v>
                </c:pt>
                <c:pt idx="3953">
                  <c:v>1.2484230335738826</c:v>
                </c:pt>
                <c:pt idx="3954">
                  <c:v>1.2481073766753821</c:v>
                </c:pt>
                <c:pt idx="3955">
                  <c:v>1.2477918793607512</c:v>
                </c:pt>
                <c:pt idx="3956">
                  <c:v>1.2474765415090048</c:v>
                </c:pt>
                <c:pt idx="3957">
                  <c:v>1.2471613629992546</c:v>
                </c:pt>
                <c:pt idx="3958">
                  <c:v>1.2470587241080637</c:v>
                </c:pt>
                <c:pt idx="3959">
                  <c:v>1.246743810288824</c:v>
                </c:pt>
                <c:pt idx="3960">
                  <c:v>1.2465387711892797</c:v>
                </c:pt>
                <c:pt idx="3961">
                  <c:v>1.2462241475720928</c:v>
                </c:pt>
                <c:pt idx="3962">
                  <c:v>1.2461698580036298</c:v>
                </c:pt>
                <c:pt idx="3963">
                  <c:v>1.2461000557751838</c:v>
                </c:pt>
                <c:pt idx="3964">
                  <c:v>1.2461805056782589</c:v>
                </c:pt>
                <c:pt idx="3965">
                  <c:v>1.245866289716115</c:v>
                </c:pt>
                <c:pt idx="3966">
                  <c:v>1.2457080933456468</c:v>
                </c:pt>
                <c:pt idx="3967">
                  <c:v>1.2457627261504158</c:v>
                </c:pt>
                <c:pt idx="3968">
                  <c:v>1.2454488529515877</c:v>
                </c:pt>
                <c:pt idx="3969">
                  <c:v>1.2455710442063535</c:v>
                </c:pt>
                <c:pt idx="3970">
                  <c:v>1.2452573773606708</c:v>
                </c:pt>
                <c:pt idx="3971">
                  <c:v>1.2452965327058718</c:v>
                </c:pt>
                <c:pt idx="3972">
                  <c:v>1.2449830928536938</c:v>
                </c:pt>
                <c:pt idx="3973">
                  <c:v>1.244669810746786</c:v>
                </c:pt>
                <c:pt idx="3974">
                  <c:v>1.2443785362265642</c:v>
                </c:pt>
                <c:pt idx="3975">
                  <c:v>1.2446194061919067</c:v>
                </c:pt>
                <c:pt idx="3976">
                  <c:v>1.2446566855834778</c:v>
                </c:pt>
                <c:pt idx="3977">
                  <c:v>1.2452581094319441</c:v>
                </c:pt>
                <c:pt idx="3978">
                  <c:v>1.2457716987115632</c:v>
                </c:pt>
                <c:pt idx="3979">
                  <c:v>1.2463898945424738</c:v>
                </c:pt>
                <c:pt idx="3980">
                  <c:v>1.2471058778421766</c:v>
                </c:pt>
                <c:pt idx="3981">
                  <c:v>1.2470748436068204</c:v>
                </c:pt>
                <c:pt idx="3982">
                  <c:v>1.2471180614847641</c:v>
                </c:pt>
                <c:pt idx="3983">
                  <c:v>1.2475147890893739</c:v>
                </c:pt>
                <c:pt idx="3984">
                  <c:v>1.2472017364447117</c:v>
                </c:pt>
                <c:pt idx="3985">
                  <c:v>1.2470211552307378</c:v>
                </c:pt>
                <c:pt idx="3986">
                  <c:v>1.2467083834335912</c:v>
                </c:pt>
                <c:pt idx="3987">
                  <c:v>1.2463957684929108</c:v>
                </c:pt>
                <c:pt idx="3988">
                  <c:v>1.246083310290732</c:v>
                </c:pt>
                <c:pt idx="3989">
                  <c:v>1.2457710087092038</c:v>
                </c:pt>
                <c:pt idx="3990">
                  <c:v>1.2454588636306021</c:v>
                </c:pt>
                <c:pt idx="3991">
                  <c:v>1.2451468749373067</c:v>
                </c:pt>
                <c:pt idx="3992">
                  <c:v>1.2448350425118277</c:v>
                </c:pt>
                <c:pt idx="3993">
                  <c:v>1.2445233662367881</c:v>
                </c:pt>
                <c:pt idx="3994">
                  <c:v>1.2443618557279577</c:v>
                </c:pt>
                <c:pt idx="3995">
                  <c:v>1.2441262773359596</c:v>
                </c:pt>
                <c:pt idx="3996">
                  <c:v>1.2438150123178726</c:v>
                </c:pt>
                <c:pt idx="3997">
                  <c:v>1.244160531302398</c:v>
                </c:pt>
                <c:pt idx="3998">
                  <c:v>1.2443268746615521</c:v>
                </c:pt>
                <c:pt idx="3999">
                  <c:v>1.2442206961584314</c:v>
                </c:pt>
                <c:pt idx="4000">
                  <c:v>1.2441110817288021</c:v>
                </c:pt>
                <c:pt idx="4001">
                  <c:v>1.2438002093945151</c:v>
                </c:pt>
                <c:pt idx="4002">
                  <c:v>1.24365215352503</c:v>
                </c:pt>
                <c:pt idx="4003">
                  <c:v>1.243341551089064</c:v>
                </c:pt>
                <c:pt idx="4004">
                  <c:v>1.2430311037604718</c:v>
                </c:pt>
                <c:pt idx="4005">
                  <c:v>1.242720811423039</c:v>
                </c:pt>
                <c:pt idx="4006">
                  <c:v>1.2424106739607423</c:v>
                </c:pt>
                <c:pt idx="4007">
                  <c:v>1.2421006912576578</c:v>
                </c:pt>
                <c:pt idx="4008">
                  <c:v>1.2423332821658888</c:v>
                </c:pt>
                <c:pt idx="4009">
                  <c:v>1.2432904354732766</c:v>
                </c:pt>
                <c:pt idx="4010">
                  <c:v>1.2442146528508558</c:v>
                </c:pt>
                <c:pt idx="4011">
                  <c:v>1.2454664226315537</c:v>
                </c:pt>
                <c:pt idx="4012">
                  <c:v>1.2473667415612202</c:v>
                </c:pt>
                <c:pt idx="4013">
                  <c:v>1.2489926483122318</c:v>
                </c:pt>
                <c:pt idx="4014">
                  <c:v>1.2503145916209748</c:v>
                </c:pt>
                <c:pt idx="4015">
                  <c:v>1.2520108471812641</c:v>
                </c:pt>
                <c:pt idx="4016">
                  <c:v>1.2534647925881222</c:v>
                </c:pt>
                <c:pt idx="4017">
                  <c:v>1.2550623622498236</c:v>
                </c:pt>
                <c:pt idx="4018">
                  <c:v>1.2558607698647475</c:v>
                </c:pt>
                <c:pt idx="4019">
                  <c:v>1.256559478519244</c:v>
                </c:pt>
                <c:pt idx="4020">
                  <c:v>1.2569470335269661</c:v>
                </c:pt>
                <c:pt idx="4021">
                  <c:v>1.256634515617068</c:v>
                </c:pt>
                <c:pt idx="4022">
                  <c:v>1.2563221530728139</c:v>
                </c:pt>
                <c:pt idx="4023">
                  <c:v>1.2561589466024021</c:v>
                </c:pt>
                <c:pt idx="4024">
                  <c:v>1.2562921556415461</c:v>
                </c:pt>
                <c:pt idx="4025">
                  <c:v>1.2564778796452516</c:v>
                </c:pt>
                <c:pt idx="4026">
                  <c:v>1.258271845367853</c:v>
                </c:pt>
                <c:pt idx="4027">
                  <c:v>1.2589756854718639</c:v>
                </c:pt>
                <c:pt idx="4028">
                  <c:v>1.2595481519973077</c:v>
                </c:pt>
                <c:pt idx="4029">
                  <c:v>1.2601154680418984</c:v>
                </c:pt>
                <c:pt idx="4030">
                  <c:v>1.2607300679280191</c:v>
                </c:pt>
                <c:pt idx="4031">
                  <c:v>1.2614165699509741</c:v>
                </c:pt>
                <c:pt idx="4032">
                  <c:v>1.2621109390577607</c:v>
                </c:pt>
                <c:pt idx="4033">
                  <c:v>1.2624581748798147</c:v>
                </c:pt>
                <c:pt idx="4034">
                  <c:v>1.2627011951247336</c:v>
                </c:pt>
                <c:pt idx="4035">
                  <c:v>1.2626642796240044</c:v>
                </c:pt>
                <c:pt idx="4036">
                  <c:v>1.2623884359424462</c:v>
                </c:pt>
                <c:pt idx="4037">
                  <c:v>1.2624054173603696</c:v>
                </c:pt>
                <c:pt idx="4038">
                  <c:v>1.2627287967101553</c:v>
                </c:pt>
                <c:pt idx="4039">
                  <c:v>1.2630963056659232</c:v>
                </c:pt>
                <c:pt idx="4040">
                  <c:v>1.2627837354344034</c:v>
                </c:pt>
                <c:pt idx="4041">
                  <c:v>1.2624713198640336</c:v>
                </c:pt>
                <c:pt idx="4042">
                  <c:v>1.2621590588400751</c:v>
                </c:pt>
                <c:pt idx="4043">
                  <c:v>1.2618469522478561</c:v>
                </c:pt>
                <c:pt idx="4044">
                  <c:v>1.2626145986521018</c:v>
                </c:pt>
                <c:pt idx="4045">
                  <c:v>1.2623025337488532</c:v>
                </c:pt>
                <c:pt idx="4046">
                  <c:v>1.2619906230658919</c:v>
                </c:pt>
                <c:pt idx="4047">
                  <c:v>1.2622899626120381</c:v>
                </c:pt>
                <c:pt idx="4048">
                  <c:v>1.262615367232405</c:v>
                </c:pt>
                <c:pt idx="4049">
                  <c:v>1.2624144430127562</c:v>
                </c:pt>
                <c:pt idx="4050">
                  <c:v>1.2622204449596066</c:v>
                </c:pt>
                <c:pt idx="4051">
                  <c:v>1.2619089394203766</c:v>
                </c:pt>
                <c:pt idx="4052">
                  <c:v>1.2615975875971555</c:v>
                </c:pt>
                <c:pt idx="4053">
                  <c:v>1.261286389376262</c:v>
                </c:pt>
                <c:pt idx="4054">
                  <c:v>1.2621555987718442</c:v>
                </c:pt>
                <c:pt idx="4055">
                  <c:v>1.2627763431569006</c:v>
                </c:pt>
                <c:pt idx="4056">
                  <c:v>1.2633761560611378</c:v>
                </c:pt>
                <c:pt idx="4057">
                  <c:v>1.2632392760550899</c:v>
                </c:pt>
                <c:pt idx="4058">
                  <c:v>1.262956665470244</c:v>
                </c:pt>
                <c:pt idx="4059">
                  <c:v>1.2626455923999298</c:v>
                </c:pt>
                <c:pt idx="4060">
                  <c:v>1.2623346725298255</c:v>
                </c:pt>
                <c:pt idx="4061">
                  <c:v>1.2621705340620961</c:v>
                </c:pt>
                <c:pt idx="4062">
                  <c:v>1.2618598841644466</c:v>
                </c:pt>
                <c:pt idx="4063">
                  <c:v>1.2615493871457053</c:v>
                </c:pt>
                <c:pt idx="4064">
                  <c:v>1.2612528149075461</c:v>
                </c:pt>
                <c:pt idx="4065">
                  <c:v>1.2609426199210942</c:v>
                </c:pt>
                <c:pt idx="4066">
                  <c:v>1.2608602785047038</c:v>
                </c:pt>
                <c:pt idx="4067">
                  <c:v>1.2605503325168721</c:v>
                </c:pt>
                <c:pt idx="4068">
                  <c:v>1.2604895904396458</c:v>
                </c:pt>
                <c:pt idx="4069">
                  <c:v>1.260179887837573</c:v>
                </c:pt>
                <c:pt idx="4070">
                  <c:v>1.2604637191651598</c:v>
                </c:pt>
                <c:pt idx="4071">
                  <c:v>1.2606345781726478</c:v>
                </c:pt>
                <c:pt idx="4072">
                  <c:v>1.2608060599916953</c:v>
                </c:pt>
                <c:pt idx="4073">
                  <c:v>1.2608978706281504</c:v>
                </c:pt>
                <c:pt idx="4074">
                  <c:v>1.2622250506878558</c:v>
                </c:pt>
                <c:pt idx="4075">
                  <c:v>1.2641525632119952</c:v>
                </c:pt>
                <c:pt idx="4076">
                  <c:v>1.2666628280165741</c:v>
                </c:pt>
                <c:pt idx="4077">
                  <c:v>1.2686740883376098</c:v>
                </c:pt>
                <c:pt idx="4078">
                  <c:v>1.2705395068801002</c:v>
                </c:pt>
                <c:pt idx="4079">
                  <c:v>1.2731830566022675</c:v>
                </c:pt>
                <c:pt idx="4080">
                  <c:v>1.275901169809269</c:v>
                </c:pt>
                <c:pt idx="4081">
                  <c:v>1.2785496423249298</c:v>
                </c:pt>
                <c:pt idx="4082">
                  <c:v>1.2811430215992861</c:v>
                </c:pt>
                <c:pt idx="4083">
                  <c:v>1.2837300113726238</c:v>
                </c:pt>
                <c:pt idx="4084">
                  <c:v>1.2847919947015789</c:v>
                </c:pt>
                <c:pt idx="4085">
                  <c:v>1.2849456919852573</c:v>
                </c:pt>
                <c:pt idx="4086">
                  <c:v>1.285253833662634</c:v>
                </c:pt>
                <c:pt idx="4087">
                  <c:v>1.2855021413195495</c:v>
                </c:pt>
                <c:pt idx="4088">
                  <c:v>1.2857281744361369</c:v>
                </c:pt>
                <c:pt idx="4089">
                  <c:v>1.2868799482500879</c:v>
                </c:pt>
                <c:pt idx="4090">
                  <c:v>1.28761793213424</c:v>
                </c:pt>
                <c:pt idx="4091">
                  <c:v>1.2883712529194782</c:v>
                </c:pt>
                <c:pt idx="4092">
                  <c:v>1.2888700137595339</c:v>
                </c:pt>
                <c:pt idx="4093">
                  <c:v>1.2885551945084941</c:v>
                </c:pt>
                <c:pt idx="4094">
                  <c:v>1.28838737335716</c:v>
                </c:pt>
                <c:pt idx="4095">
                  <c:v>1.2880728256586129</c:v>
                </c:pt>
                <c:pt idx="4096">
                  <c:v>1.2877781919122788</c:v>
                </c:pt>
                <c:pt idx="4097">
                  <c:v>1.2874639463798454</c:v>
                </c:pt>
                <c:pt idx="4098">
                  <c:v>1.2874101100995492</c:v>
                </c:pt>
                <c:pt idx="4099">
                  <c:v>1.2871633168209218</c:v>
                </c:pt>
                <c:pt idx="4100">
                  <c:v>1.2874122195384758</c:v>
                </c:pt>
                <c:pt idx="4101">
                  <c:v>1.2876152644758063</c:v>
                </c:pt>
                <c:pt idx="4102">
                  <c:v>1.287408306691566</c:v>
                </c:pt>
                <c:pt idx="4103">
                  <c:v>1.2870946107103665</c:v>
                </c:pt>
                <c:pt idx="4104">
                  <c:v>1.2867810675652853</c:v>
                </c:pt>
                <c:pt idx="4105">
                  <c:v>1.2864676771445436</c:v>
                </c:pt>
                <c:pt idx="4106">
                  <c:v>1.2861544393366426</c:v>
                </c:pt>
                <c:pt idx="4107">
                  <c:v>1.2858413540300417</c:v>
                </c:pt>
                <c:pt idx="4108">
                  <c:v>1.2855284211135303</c:v>
                </c:pt>
                <c:pt idx="4109">
                  <c:v>1.2854241751808198</c:v>
                </c:pt>
                <c:pt idx="4110">
                  <c:v>1.2851114959847239</c:v>
                </c:pt>
                <c:pt idx="4111">
                  <c:v>1.2847989688699415</c:v>
                </c:pt>
                <c:pt idx="4112">
                  <c:v>1.2846084399431641</c:v>
                </c:pt>
                <c:pt idx="4113">
                  <c:v>1.2844301899435677</c:v>
                </c:pt>
                <c:pt idx="4114">
                  <c:v>1.2841695661301384</c:v>
                </c:pt>
                <c:pt idx="4115">
                  <c:v>1.2842111191855221</c:v>
                </c:pt>
                <c:pt idx="4116">
                  <c:v>1.2843275899666899</c:v>
                </c:pt>
                <c:pt idx="4117">
                  <c:v>1.2840157085703683</c:v>
                </c:pt>
                <c:pt idx="4118">
                  <c:v>1.2837039786095599</c:v>
                </c:pt>
                <c:pt idx="4119">
                  <c:v>1.2833923999739738</c:v>
                </c:pt>
                <c:pt idx="4120">
                  <c:v>1.2843409153081493</c:v>
                </c:pt>
                <c:pt idx="4121">
                  <c:v>1.2840293333296458</c:v>
                </c:pt>
                <c:pt idx="4122">
                  <c:v>1.2843288604971348</c:v>
                </c:pt>
                <c:pt idx="4123">
                  <c:v>1.2854382260790196</c:v>
                </c:pt>
                <c:pt idx="4124">
                  <c:v>1.2852710600830213</c:v>
                </c:pt>
                <c:pt idx="4125">
                  <c:v>1.2850142345609379</c:v>
                </c:pt>
                <c:pt idx="4126">
                  <c:v>1.2847028669247704</c:v>
                </c:pt>
                <c:pt idx="4127">
                  <c:v>1.2843916501449268</c:v>
                </c:pt>
                <c:pt idx="4128">
                  <c:v>1.2840805841120191</c:v>
                </c:pt>
                <c:pt idx="4129">
                  <c:v>1.2837696687163274</c:v>
                </c:pt>
                <c:pt idx="4130">
                  <c:v>1.2836505791260564</c:v>
                </c:pt>
                <c:pt idx="4131">
                  <c:v>1.2840410227215941</c:v>
                </c:pt>
                <c:pt idx="4132">
                  <c:v>1.2842689591067782</c:v>
                </c:pt>
                <c:pt idx="4133">
                  <c:v>1.2841460119412804</c:v>
                </c:pt>
                <c:pt idx="4134">
                  <c:v>1.2838354566783934</c:v>
                </c:pt>
                <c:pt idx="4135">
                  <c:v>1.2835250515873198</c:v>
                </c:pt>
                <c:pt idx="4136">
                  <c:v>1.2833045634528448</c:v>
                </c:pt>
                <c:pt idx="4137">
                  <c:v>1.2829944366854558</c:v>
                </c:pt>
                <c:pt idx="4138">
                  <c:v>1.2826844597739597</c:v>
                </c:pt>
                <c:pt idx="4139">
                  <c:v>1.2823746326097618</c:v>
                </c:pt>
                <c:pt idx="4140">
                  <c:v>1.282064955084357</c:v>
                </c:pt>
                <c:pt idx="4141">
                  <c:v>1.2817554270894298</c:v>
                </c:pt>
                <c:pt idx="4142">
                  <c:v>1.2832120159474378</c:v>
                </c:pt>
                <c:pt idx="4143">
                  <c:v>1.2850484780429219</c:v>
                </c:pt>
                <c:pt idx="4144">
                  <c:v>1.2867215046708143</c:v>
                </c:pt>
                <c:pt idx="4145">
                  <c:v>1.288257337094616</c:v>
                </c:pt>
                <c:pt idx="4146">
                  <c:v>1.2879466890750404</c:v>
                </c:pt>
                <c:pt idx="4147">
                  <c:v>1.2878564418624736</c:v>
                </c:pt>
                <c:pt idx="4148">
                  <c:v>1.2881229388350941</c:v>
                </c:pt>
                <c:pt idx="4149">
                  <c:v>1.2881703619240381</c:v>
                </c:pt>
                <c:pt idx="4150">
                  <c:v>1.2878600342049498</c:v>
                </c:pt>
                <c:pt idx="4151">
                  <c:v>1.287549855969329</c:v>
                </c:pt>
                <c:pt idx="4152">
                  <c:v>1.2878397971775242</c:v>
                </c:pt>
                <c:pt idx="4153">
                  <c:v>1.2884113353106204</c:v>
                </c:pt>
                <c:pt idx="4154">
                  <c:v>1.2887565961573395</c:v>
                </c:pt>
                <c:pt idx="4155">
                  <c:v>1.2884465007299677</c:v>
                </c:pt>
                <c:pt idx="4156">
                  <c:v>1.2881365544945262</c:v>
                </c:pt>
                <c:pt idx="4157">
                  <c:v>1.2879061631942998</c:v>
                </c:pt>
                <c:pt idx="4158">
                  <c:v>1.2875964959273314</c:v>
                </c:pt>
                <c:pt idx="4159">
                  <c:v>1.2872869775389182</c:v>
                </c:pt>
                <c:pt idx="4160">
                  <c:v>1.2869776079216293</c:v>
                </c:pt>
                <c:pt idx="4161">
                  <c:v>1.2867237831261518</c:v>
                </c:pt>
                <c:pt idx="4162">
                  <c:v>1.2864146974227599</c:v>
                </c:pt>
                <c:pt idx="4163">
                  <c:v>1.286283027906298</c:v>
                </c:pt>
                <c:pt idx="4164">
                  <c:v>1.2862788792094213</c:v>
                </c:pt>
                <c:pt idx="4165">
                  <c:v>1.2859701228773979</c:v>
                </c:pt>
                <c:pt idx="4166">
                  <c:v>1.2856615147365584</c:v>
                </c:pt>
                <c:pt idx="4167">
                  <c:v>1.2854339921887248</c:v>
                </c:pt>
                <c:pt idx="4168">
                  <c:v>1.2851915146226538</c:v>
                </c:pt>
                <c:pt idx="4169">
                  <c:v>1.2848833152186678</c:v>
                </c:pt>
                <c:pt idx="4170">
                  <c:v>1.2845916407291154</c:v>
                </c:pt>
                <c:pt idx="4171">
                  <c:v>1.2852666411067659</c:v>
                </c:pt>
                <c:pt idx="4172">
                  <c:v>1.2858215698211295</c:v>
                </c:pt>
                <c:pt idx="4173">
                  <c:v>1.28576940707928</c:v>
                </c:pt>
                <c:pt idx="4174">
                  <c:v>1.2854614383590353</c:v>
                </c:pt>
                <c:pt idx="4175">
                  <c:v>1.2851536171333771</c:v>
                </c:pt>
                <c:pt idx="4176">
                  <c:v>1.2848459432964021</c:v>
                </c:pt>
                <c:pt idx="4177">
                  <c:v>1.284538416742238</c:v>
                </c:pt>
                <c:pt idx="4178">
                  <c:v>1.2842310373651658</c:v>
                </c:pt>
                <c:pt idx="4179">
                  <c:v>1.2839238050595552</c:v>
                </c:pt>
                <c:pt idx="4180">
                  <c:v>1.2836167197199218</c:v>
                </c:pt>
                <c:pt idx="4181">
                  <c:v>1.2833097812408099</c:v>
                </c:pt>
                <c:pt idx="4182">
                  <c:v>1.2830029895168913</c:v>
                </c:pt>
                <c:pt idx="4183">
                  <c:v>1.2826963444428938</c:v>
                </c:pt>
                <c:pt idx="4184">
                  <c:v>1.2823898459137621</c:v>
                </c:pt>
                <c:pt idx="4185">
                  <c:v>1.2820834938244312</c:v>
                </c:pt>
                <c:pt idx="4186">
                  <c:v>1.2819848774825791</c:v>
                </c:pt>
                <c:pt idx="4187">
                  <c:v>1.2822462256204239</c:v>
                </c:pt>
                <c:pt idx="4188">
                  <c:v>1.2819401272137347</c:v>
                </c:pt>
                <c:pt idx="4189">
                  <c:v>1.2816341749160705</c:v>
                </c:pt>
                <c:pt idx="4190">
                  <c:v>1.2819738001040895</c:v>
                </c:pt>
                <c:pt idx="4191">
                  <c:v>1.2817319496867641</c:v>
                </c:pt>
                <c:pt idx="4192">
                  <c:v>1.2818130299761301</c:v>
                </c:pt>
                <c:pt idx="4193">
                  <c:v>1.2820371739928738</c:v>
                </c:pt>
                <c:pt idx="4194">
                  <c:v>1.2825556019837672</c:v>
                </c:pt>
                <c:pt idx="4195">
                  <c:v>1.2829669903835306</c:v>
                </c:pt>
                <c:pt idx="4196">
                  <c:v>1.2832901140711808</c:v>
                </c:pt>
                <c:pt idx="4197">
                  <c:v>1.2836857012637441</c:v>
                </c:pt>
                <c:pt idx="4198">
                  <c:v>1.2841949579084464</c:v>
                </c:pt>
                <c:pt idx="4199">
                  <c:v>1.2845593396663471</c:v>
                </c:pt>
                <c:pt idx="4200">
                  <c:v>1.2848549986904478</c:v>
                </c:pt>
                <c:pt idx="4201">
                  <c:v>1.2848360567186259</c:v>
                </c:pt>
                <c:pt idx="4202">
                  <c:v>1.2848439829395772</c:v>
                </c:pt>
                <c:pt idx="4203">
                  <c:v>1.2854382159553648</c:v>
                </c:pt>
                <c:pt idx="4204">
                  <c:v>1.2860194343199722</c:v>
                </c:pt>
                <c:pt idx="4205">
                  <c:v>1.2865545285961661</c:v>
                </c:pt>
                <c:pt idx="4206">
                  <c:v>1.2867193533604502</c:v>
                </c:pt>
                <c:pt idx="4207">
                  <c:v>1.2873108341772501</c:v>
                </c:pt>
                <c:pt idx="4208">
                  <c:v>1.2882337297978161</c:v>
                </c:pt>
                <c:pt idx="4209">
                  <c:v>1.2892283096646389</c:v>
                </c:pt>
                <c:pt idx="4210">
                  <c:v>1.289929612033957</c:v>
                </c:pt>
                <c:pt idx="4211">
                  <c:v>1.2911897236256211</c:v>
                </c:pt>
                <c:pt idx="4212">
                  <c:v>1.2931416387461254</c:v>
                </c:pt>
                <c:pt idx="4213">
                  <c:v>1.2951015417312441</c:v>
                </c:pt>
                <c:pt idx="4214">
                  <c:v>1.2970064596516377</c:v>
                </c:pt>
                <c:pt idx="4215">
                  <c:v>1.2988681256874126</c:v>
                </c:pt>
                <c:pt idx="4216">
                  <c:v>1.2996461403942248</c:v>
                </c:pt>
                <c:pt idx="4217">
                  <c:v>1.299723815564515</c:v>
                </c:pt>
                <c:pt idx="4218">
                  <c:v>1.2998167337403919</c:v>
                </c:pt>
                <c:pt idx="4219">
                  <c:v>1.2995671923988437</c:v>
                </c:pt>
                <c:pt idx="4220">
                  <c:v>1.2994041326527708</c:v>
                </c:pt>
                <c:pt idx="4221">
                  <c:v>1.299863156301923</c:v>
                </c:pt>
                <c:pt idx="4222">
                  <c:v>1.3009097223095138</c:v>
                </c:pt>
                <c:pt idx="4223">
                  <c:v>1.3019017419664758</c:v>
                </c:pt>
                <c:pt idx="4224">
                  <c:v>1.3027133495868983</c:v>
                </c:pt>
                <c:pt idx="4225">
                  <c:v>1.3031677873181498</c:v>
                </c:pt>
                <c:pt idx="4226">
                  <c:v>1.3036381476321224</c:v>
                </c:pt>
                <c:pt idx="4227">
                  <c:v>1.3036555700266763</c:v>
                </c:pt>
                <c:pt idx="4228">
                  <c:v>1.3038077965321158</c:v>
                </c:pt>
                <c:pt idx="4229">
                  <c:v>1.3037990848581738</c:v>
                </c:pt>
                <c:pt idx="4230">
                  <c:v>1.3036595130540298</c:v>
                </c:pt>
                <c:pt idx="4231">
                  <c:v>1.3033514649649349</c:v>
                </c:pt>
                <c:pt idx="4232">
                  <c:v>1.3030435624218502</c:v>
                </c:pt>
                <c:pt idx="4233">
                  <c:v>1.303386801619538</c:v>
                </c:pt>
                <c:pt idx="4234">
                  <c:v>1.3033071129576277</c:v>
                </c:pt>
                <c:pt idx="4235">
                  <c:v>1.3029994389460702</c:v>
                </c:pt>
                <c:pt idx="4236">
                  <c:v>1.3033791887967441</c:v>
                </c:pt>
                <c:pt idx="4237">
                  <c:v>1.3032422321296351</c:v>
                </c:pt>
                <c:pt idx="4238">
                  <c:v>1.3029347911689981</c:v>
                </c:pt>
                <c:pt idx="4239">
                  <c:v>1.3026274952277077</c:v>
                </c:pt>
                <c:pt idx="4240">
                  <c:v>1.3023203442031315</c:v>
                </c:pt>
                <c:pt idx="4241">
                  <c:v>1.3020133379928061</c:v>
                </c:pt>
                <c:pt idx="4242">
                  <c:v>1.3017064764943378</c:v>
                </c:pt>
                <c:pt idx="4243">
                  <c:v>1.3015873406431786</c:v>
                </c:pt>
                <c:pt idx="4244">
                  <c:v>1.3012807240729447</c:v>
                </c:pt>
                <c:pt idx="4245">
                  <c:v>1.3009742519287919</c:v>
                </c:pt>
                <c:pt idx="4246">
                  <c:v>1.3006679241087464</c:v>
                </c:pt>
                <c:pt idx="4247">
                  <c:v>1.3003617405107462</c:v>
                </c:pt>
                <c:pt idx="4248">
                  <c:v>1.3000557010331226</c:v>
                </c:pt>
                <c:pt idx="4249">
                  <c:v>1.3005874762336982</c:v>
                </c:pt>
                <c:pt idx="4250">
                  <c:v>1.3008660574247024</c:v>
                </c:pt>
                <c:pt idx="4251">
                  <c:v>1.3009586884229238</c:v>
                </c:pt>
                <c:pt idx="4252">
                  <c:v>1.3013665105654686</c:v>
                </c:pt>
                <c:pt idx="4253">
                  <c:v>1.3014940586893669</c:v>
                </c:pt>
                <c:pt idx="4254">
                  <c:v>1.3015927425421479</c:v>
                </c:pt>
                <c:pt idx="4255">
                  <c:v>1.301286917179737</c:v>
                </c:pt>
                <c:pt idx="4256">
                  <c:v>1.3009812354984638</c:v>
                </c:pt>
                <c:pt idx="4257">
                  <c:v>1.3006756973970992</c:v>
                </c:pt>
                <c:pt idx="4258">
                  <c:v>1.3003703027745857</c:v>
                </c:pt>
                <c:pt idx="4259">
                  <c:v>1.3000650515298029</c:v>
                </c:pt>
                <c:pt idx="4260">
                  <c:v>1.2997599435618321</c:v>
                </c:pt>
                <c:pt idx="4261">
                  <c:v>1.2994549787698171</c:v>
                </c:pt>
                <c:pt idx="4262">
                  <c:v>1.300229416536252</c:v>
                </c:pt>
                <c:pt idx="4263">
                  <c:v>1.3012389091649708</c:v>
                </c:pt>
                <c:pt idx="4264">
                  <c:v>1.302035145696024</c:v>
                </c:pt>
                <c:pt idx="4265">
                  <c:v>1.3039684021235978</c:v>
                </c:pt>
                <c:pt idx="4266">
                  <c:v>1.3042215813395619</c:v>
                </c:pt>
                <c:pt idx="4267">
                  <c:v>1.3042144409359591</c:v>
                </c:pt>
                <c:pt idx="4268">
                  <c:v>1.303908932751153</c:v>
                </c:pt>
                <c:pt idx="4269">
                  <c:v>1.3036035676615161</c:v>
                </c:pt>
                <c:pt idx="4270">
                  <c:v>1.3036106801765506</c:v>
                </c:pt>
                <c:pt idx="4271">
                  <c:v>1.3033055278637957</c:v>
                </c:pt>
                <c:pt idx="4272">
                  <c:v>1.3030005183791358</c:v>
                </c:pt>
                <c:pt idx="4273">
                  <c:v>1.3029718505781758</c:v>
                </c:pt>
                <c:pt idx="4274">
                  <c:v>1.3030768062585281</c:v>
                </c:pt>
                <c:pt idx="4275">
                  <c:v>1.3033070447142709</c:v>
                </c:pt>
                <c:pt idx="4276">
                  <c:v>1.3030023201305181</c:v>
                </c:pt>
                <c:pt idx="4277">
                  <c:v>1.3028200773359371</c:v>
                </c:pt>
                <c:pt idx="4278">
                  <c:v>1.3026187311534161</c:v>
                </c:pt>
                <c:pt idx="4279">
                  <c:v>1.3023143809825848</c:v>
                </c:pt>
                <c:pt idx="4280">
                  <c:v>1.302075012014845</c:v>
                </c:pt>
                <c:pt idx="4281">
                  <c:v>1.3017709309751404</c:v>
                </c:pt>
                <c:pt idx="4282">
                  <c:v>1.3017096716867331</c:v>
                </c:pt>
                <c:pt idx="4283">
                  <c:v>1.3015562688141598</c:v>
                </c:pt>
                <c:pt idx="4284">
                  <c:v>1.3012525217269635</c:v>
                </c:pt>
                <c:pt idx="4285">
                  <c:v>1.3009773668479521</c:v>
                </c:pt>
                <c:pt idx="4286">
                  <c:v>1.3006738965034577</c:v>
                </c:pt>
                <c:pt idx="4287">
                  <c:v>1.3004790269912716</c:v>
                </c:pt>
                <c:pt idx="4288">
                  <c:v>1.3006101312913418</c:v>
                </c:pt>
                <c:pt idx="4289">
                  <c:v>1.3003069587665343</c:v>
                </c:pt>
                <c:pt idx="4290">
                  <c:v>1.3003079910758581</c:v>
                </c:pt>
                <c:pt idx="4291">
                  <c:v>1.3000254789132479</c:v>
                </c:pt>
                <c:pt idx="4292">
                  <c:v>1.2997226544364238</c:v>
                </c:pt>
                <c:pt idx="4293">
                  <c:v>1.3016195520310196</c:v>
                </c:pt>
                <c:pt idx="4294">
                  <c:v>1.3039445637506659</c:v>
                </c:pt>
                <c:pt idx="4295">
                  <c:v>1.3065013484615562</c:v>
                </c:pt>
                <c:pt idx="4296">
                  <c:v>1.3089715670414732</c:v>
                </c:pt>
                <c:pt idx="4297">
                  <c:v>1.310666530715608</c:v>
                </c:pt>
                <c:pt idx="4298">
                  <c:v>1.3126299201245919</c:v>
                </c:pt>
                <c:pt idx="4299">
                  <c:v>1.3143210153499116</c:v>
                </c:pt>
                <c:pt idx="4300">
                  <c:v>1.315939256137356</c:v>
                </c:pt>
                <c:pt idx="4301">
                  <c:v>1.3175475091893067</c:v>
                </c:pt>
                <c:pt idx="4302">
                  <c:v>1.3182971110707782</c:v>
                </c:pt>
                <c:pt idx="4303">
                  <c:v>1.3179908152735738</c:v>
                </c:pt>
                <c:pt idx="4304">
                  <c:v>1.3176846617740918</c:v>
                </c:pt>
                <c:pt idx="4305">
                  <c:v>1.3173786504731486</c:v>
                </c:pt>
                <c:pt idx="4306">
                  <c:v>1.3170727812717802</c:v>
                </c:pt>
                <c:pt idx="4307">
                  <c:v>1.3168103563263711</c:v>
                </c:pt>
                <c:pt idx="4308">
                  <c:v>1.316723271053631</c:v>
                </c:pt>
                <c:pt idx="4309">
                  <c:v>1.3164177668144081</c:v>
                </c:pt>
                <c:pt idx="4310">
                  <c:v>1.3161124043076309</c:v>
                </c:pt>
                <c:pt idx="4311">
                  <c:v>1.3158071834346234</c:v>
                </c:pt>
                <c:pt idx="4312">
                  <c:v>1.3159903460819538</c:v>
                </c:pt>
                <c:pt idx="4313">
                  <c:v>1.3156852950049407</c:v>
                </c:pt>
                <c:pt idx="4314">
                  <c:v>1.3153803853189956</c:v>
                </c:pt>
                <c:pt idx="4315">
                  <c:v>1.315075616925734</c:v>
                </c:pt>
                <c:pt idx="4316">
                  <c:v>1.3147709897270021</c:v>
                </c:pt>
                <c:pt idx="4317">
                  <c:v>1.3147989693827982</c:v>
                </c:pt>
                <c:pt idx="4318">
                  <c:v>1.3144945473014198</c:v>
                </c:pt>
                <c:pt idx="4319">
                  <c:v>1.3141902661562141</c:v>
                </c:pt>
                <c:pt idx="4320">
                  <c:v>1.3141688192646337</c:v>
                </c:pt>
                <c:pt idx="4321">
                  <c:v>1.3138647542902342</c:v>
                </c:pt>
                <c:pt idx="4322">
                  <c:v>1.313560829989008</c:v>
                </c:pt>
                <c:pt idx="4323">
                  <c:v>1.3132570462633157</c:v>
                </c:pt>
                <c:pt idx="4324">
                  <c:v>1.3129534030156027</c:v>
                </c:pt>
                <c:pt idx="4325">
                  <c:v>1.3126499001485163</c:v>
                </c:pt>
                <c:pt idx="4326">
                  <c:v>1.3123465375647061</c:v>
                </c:pt>
                <c:pt idx="4327">
                  <c:v>1.312043315166932</c:v>
                </c:pt>
                <c:pt idx="4328">
                  <c:v>1.3117402328580459</c:v>
                </c:pt>
                <c:pt idx="4329">
                  <c:v>1.3114372905409655</c:v>
                </c:pt>
                <c:pt idx="4330">
                  <c:v>1.3111344881187899</c:v>
                </c:pt>
                <c:pt idx="4331">
                  <c:v>1.310831825494571</c:v>
                </c:pt>
                <c:pt idx="4332">
                  <c:v>1.3105293025715399</c:v>
                </c:pt>
                <c:pt idx="4333">
                  <c:v>1.3102269192529954</c:v>
                </c:pt>
                <c:pt idx="4334">
                  <c:v>1.3099246754422844</c:v>
                </c:pt>
                <c:pt idx="4335">
                  <c:v>1.3096514826720478</c:v>
                </c:pt>
                <c:pt idx="4336">
                  <c:v>1.3093976297631185</c:v>
                </c:pt>
                <c:pt idx="4337">
                  <c:v>1.3091315255509892</c:v>
                </c:pt>
                <c:pt idx="4338">
                  <c:v>1.3088298128232752</c:v>
                </c:pt>
                <c:pt idx="4339">
                  <c:v>1.3085282391336839</c:v>
                </c:pt>
                <c:pt idx="4340">
                  <c:v>1.3082268043861303</c:v>
                </c:pt>
                <c:pt idx="4341">
                  <c:v>1.3079702592858791</c:v>
                </c:pt>
                <c:pt idx="4342">
                  <c:v>1.3076690918303677</c:v>
                </c:pt>
                <c:pt idx="4343">
                  <c:v>1.3073680630339264</c:v>
                </c:pt>
                <c:pt idx="4344">
                  <c:v>1.3070671728007781</c:v>
                </c:pt>
                <c:pt idx="4345">
                  <c:v>1.3067664210352921</c:v>
                </c:pt>
                <c:pt idx="4346">
                  <c:v>1.3069718070594611</c:v>
                </c:pt>
                <c:pt idx="4347">
                  <c:v>1.3070721739459601</c:v>
                </c:pt>
                <c:pt idx="4348">
                  <c:v>1.3068875390845827</c:v>
                </c:pt>
                <c:pt idx="4349">
                  <c:v>1.3065871051675491</c:v>
                </c:pt>
                <c:pt idx="4350">
                  <c:v>1.3062868093492881</c:v>
                </c:pt>
                <c:pt idx="4351">
                  <c:v>1.3061911372096646</c:v>
                </c:pt>
                <c:pt idx="4352">
                  <c:v>1.3058910703277158</c:v>
                </c:pt>
                <c:pt idx="4353">
                  <c:v>1.3060002608287555</c:v>
                </c:pt>
                <c:pt idx="4354">
                  <c:v>1.3061865530750305</c:v>
                </c:pt>
                <c:pt idx="4355">
                  <c:v>1.3058866939030658</c:v>
                </c:pt>
                <c:pt idx="4356">
                  <c:v>1.3055869723758911</c:v>
                </c:pt>
                <c:pt idx="4357">
                  <c:v>1.3055330271790258</c:v>
                </c:pt>
                <c:pt idx="4358">
                  <c:v>1.3054907799449438</c:v>
                </c:pt>
                <c:pt idx="4359">
                  <c:v>1.3051913554540864</c:v>
                </c:pt>
                <c:pt idx="4360">
                  <c:v>1.304892068282508</c:v>
                </c:pt>
                <c:pt idx="4361">
                  <c:v>1.3045929183356295</c:v>
                </c:pt>
                <c:pt idx="4362">
                  <c:v>1.3042939055191418</c:v>
                </c:pt>
                <c:pt idx="4363">
                  <c:v>1.3039950297387761</c:v>
                </c:pt>
                <c:pt idx="4364">
                  <c:v>1.3036962909003122</c:v>
                </c:pt>
                <c:pt idx="4365">
                  <c:v>1.3033976889097598</c:v>
                </c:pt>
                <c:pt idx="4366">
                  <c:v>1.3030992236730059</c:v>
                </c:pt>
                <c:pt idx="4367">
                  <c:v>1.3028752342197141</c:v>
                </c:pt>
                <c:pt idx="4368">
                  <c:v>1.3025770251938247</c:v>
                </c:pt>
                <c:pt idx="4369">
                  <c:v>1.3034244393694205</c:v>
                </c:pt>
                <c:pt idx="4370">
                  <c:v>1.3046034373664488</c:v>
                </c:pt>
                <c:pt idx="4371">
                  <c:v>1.3053013567517475</c:v>
                </c:pt>
                <c:pt idx="4372">
                  <c:v>1.3059483009104578</c:v>
                </c:pt>
                <c:pt idx="4373">
                  <c:v>1.306066055403081</c:v>
                </c:pt>
                <c:pt idx="4374">
                  <c:v>1.3057675260189887</c:v>
                </c:pt>
                <c:pt idx="4375">
                  <c:v>1.3054691330742858</c:v>
                </c:pt>
                <c:pt idx="4376">
                  <c:v>1.305170876475457</c:v>
                </c:pt>
                <c:pt idx="4377">
                  <c:v>1.3048727561290716</c:v>
                </c:pt>
                <c:pt idx="4378">
                  <c:v>1.3045747719418055</c:v>
                </c:pt>
                <c:pt idx="4379">
                  <c:v>1.3042769238203602</c:v>
                </c:pt>
                <c:pt idx="4380">
                  <c:v>1.3039792116715534</c:v>
                </c:pt>
                <c:pt idx="4381">
                  <c:v>1.3036929495106597</c:v>
                </c:pt>
                <c:pt idx="4382">
                  <c:v>1.30339550644666</c:v>
                </c:pt>
                <c:pt idx="4383">
                  <c:v>1.3030981990774666</c:v>
                </c:pt>
                <c:pt idx="4384">
                  <c:v>1.3028652120613418</c:v>
                </c:pt>
                <c:pt idx="4385">
                  <c:v>1.3030221482412181</c:v>
                </c:pt>
                <c:pt idx="4386">
                  <c:v>1.3032321822879218</c:v>
                </c:pt>
                <c:pt idx="4387">
                  <c:v>1.3029351831579572</c:v>
                </c:pt>
                <c:pt idx="4388">
                  <c:v>1.3030374680693431</c:v>
                </c:pt>
                <c:pt idx="4389">
                  <c:v>1.3028314453158758</c:v>
                </c:pt>
                <c:pt idx="4390">
                  <c:v>1.3025347403636294</c:v>
                </c:pt>
                <c:pt idx="4391">
                  <c:v>1.3022381705229273</c:v>
                </c:pt>
                <c:pt idx="4392">
                  <c:v>1.3019417357015015</c:v>
                </c:pt>
                <c:pt idx="4393">
                  <c:v>1.3016454358071678</c:v>
                </c:pt>
                <c:pt idx="4394">
                  <c:v>1.3013492707478258</c:v>
                </c:pt>
                <c:pt idx="4395">
                  <c:v>1.3010532404314596</c:v>
                </c:pt>
                <c:pt idx="4396">
                  <c:v>1.30075734476616</c:v>
                </c:pt>
                <c:pt idx="4397">
                  <c:v>1.300461583660004</c:v>
                </c:pt>
                <c:pt idx="4398">
                  <c:v>1.3001659570213</c:v>
                </c:pt>
                <c:pt idx="4399">
                  <c:v>1.2998704647583401</c:v>
                </c:pt>
                <c:pt idx="4400">
                  <c:v>1.2995751067795265</c:v>
                </c:pt>
                <c:pt idx="4401">
                  <c:v>1.2992798829933432</c:v>
                </c:pt>
                <c:pt idx="4402">
                  <c:v>1.2989847933083558</c:v>
                </c:pt>
                <c:pt idx="4403">
                  <c:v>1.2997876836767241</c:v>
                </c:pt>
                <c:pt idx="4404">
                  <c:v>1.3006200545374818</c:v>
                </c:pt>
                <c:pt idx="4405">
                  <c:v>1.3015000733954019</c:v>
                </c:pt>
                <c:pt idx="4406">
                  <c:v>1.3022796600567801</c:v>
                </c:pt>
                <c:pt idx="4407">
                  <c:v>1.3045595363605373</c:v>
                </c:pt>
                <c:pt idx="4408">
                  <c:v>1.3062629544220741</c:v>
                </c:pt>
                <c:pt idx="4409">
                  <c:v>1.3077308904502374</c:v>
                </c:pt>
                <c:pt idx="4410">
                  <c:v>1.3088794765510561</c:v>
                </c:pt>
                <c:pt idx="4411">
                  <c:v>1.3100341461144418</c:v>
                </c:pt>
                <c:pt idx="4412">
                  <c:v>1.3118970049154459</c:v>
                </c:pt>
                <c:pt idx="4413">
                  <c:v>1.3139792643426178</c:v>
                </c:pt>
                <c:pt idx="4414">
                  <c:v>1.3158392161457158</c:v>
                </c:pt>
                <c:pt idx="4415">
                  <c:v>1.3170550310972406</c:v>
                </c:pt>
                <c:pt idx="4416">
                  <c:v>1.3187026128321608</c:v>
                </c:pt>
                <c:pt idx="4417">
                  <c:v>1.3207318493760527</c:v>
                </c:pt>
                <c:pt idx="4418">
                  <c:v>1.3226855031126701</c:v>
                </c:pt>
                <c:pt idx="4419">
                  <c:v>1.3240195638699663</c:v>
                </c:pt>
                <c:pt idx="4420">
                  <c:v>1.3251118472470298</c:v>
                </c:pt>
                <c:pt idx="4421">
                  <c:v>1.3260105841331993</c:v>
                </c:pt>
                <c:pt idx="4422">
                  <c:v>1.3262116156183448</c:v>
                </c:pt>
                <c:pt idx="4423">
                  <c:v>1.3266987048782661</c:v>
                </c:pt>
                <c:pt idx="4424">
                  <c:v>1.3264332999828332</c:v>
                </c:pt>
                <c:pt idx="4425">
                  <c:v>1.3261336087718121</c:v>
                </c:pt>
                <c:pt idx="4426">
                  <c:v>1.3258340529532398</c:v>
                </c:pt>
                <c:pt idx="4427">
                  <c:v>1.3258999501014503</c:v>
                </c:pt>
                <c:pt idx="4428">
                  <c:v>1.3260906093992531</c:v>
                </c:pt>
                <c:pt idx="4429">
                  <c:v>1.32629078928806</c:v>
                </c:pt>
                <c:pt idx="4430">
                  <c:v>1.325991468414808</c:v>
                </c:pt>
                <c:pt idx="4431">
                  <c:v>1.3260598061230391</c:v>
                </c:pt>
                <c:pt idx="4432">
                  <c:v>1.3257824951379316</c:v>
                </c:pt>
                <c:pt idx="4433">
                  <c:v>1.3254834914177831</c:v>
                </c:pt>
                <c:pt idx="4434">
                  <c:v>1.3257723483201898</c:v>
                </c:pt>
                <c:pt idx="4435">
                  <c:v>1.3261106171257895</c:v>
                </c:pt>
                <c:pt idx="4436">
                  <c:v>1.3265824649356663</c:v>
                </c:pt>
                <c:pt idx="4437">
                  <c:v>1.326461173522838</c:v>
                </c:pt>
                <c:pt idx="4438">
                  <c:v>1.3261623537045175</c:v>
                </c:pt>
                <c:pt idx="4439">
                  <c:v>1.3258636684897194</c:v>
                </c:pt>
                <c:pt idx="4440">
                  <c:v>1.325565117787515</c:v>
                </c:pt>
                <c:pt idx="4441">
                  <c:v>1.3252667015070578</c:v>
                </c:pt>
                <c:pt idx="4442">
                  <c:v>1.3249684195575857</c:v>
                </c:pt>
                <c:pt idx="4443">
                  <c:v>1.3249032502761218</c:v>
                </c:pt>
                <c:pt idx="4444">
                  <c:v>1.3246051843030786</c:v>
                </c:pt>
                <c:pt idx="4445">
                  <c:v>1.3243072524127515</c:v>
                </c:pt>
                <c:pt idx="4446">
                  <c:v>1.3240373639323144</c:v>
                </c:pt>
                <c:pt idx="4447">
                  <c:v>1.3237396936616013</c:v>
                </c:pt>
                <c:pt idx="4448">
                  <c:v>1.3234421572054158</c:v>
                </c:pt>
                <c:pt idx="4449">
                  <c:v>1.3231447544734598</c:v>
                </c:pt>
                <c:pt idx="4450">
                  <c:v>1.3232363901289492</c:v>
                </c:pt>
                <c:pt idx="4451">
                  <c:v>1.3233947618054138</c:v>
                </c:pt>
                <c:pt idx="4452">
                  <c:v>1.3240266997722119</c:v>
                </c:pt>
                <c:pt idx="4453">
                  <c:v>1.3251435365080741</c:v>
                </c:pt>
                <c:pt idx="4454">
                  <c:v>1.3258225234918461</c:v>
                </c:pt>
                <c:pt idx="4455">
                  <c:v>1.3264030329011021</c:v>
                </c:pt>
                <c:pt idx="4456">
                  <c:v>1.3261054329386139</c:v>
                </c:pt>
                <c:pt idx="4457">
                  <c:v>1.3258079664888771</c:v>
                </c:pt>
                <c:pt idx="4458">
                  <c:v>1.3256232886460588</c:v>
                </c:pt>
                <c:pt idx="4459">
                  <c:v>1.3253260636934692</c:v>
                </c:pt>
                <c:pt idx="4460">
                  <c:v>1.3250431111364755</c:v>
                </c:pt>
                <c:pt idx="4461">
                  <c:v>1.32474614943519</c:v>
                </c:pt>
                <c:pt idx="4462">
                  <c:v>1.3244493208110741</c:v>
                </c:pt>
                <c:pt idx="4463">
                  <c:v>1.3241633757534137</c:v>
                </c:pt>
                <c:pt idx="4464">
                  <c:v>1.3239694137828038</c:v>
                </c:pt>
                <c:pt idx="4465">
                  <c:v>1.323672958472961</c:v>
                </c:pt>
                <c:pt idx="4466">
                  <c:v>1.3234235113969428</c:v>
                </c:pt>
                <c:pt idx="4467">
                  <c:v>1.3231273109691251</c:v>
                </c:pt>
                <c:pt idx="4468">
                  <c:v>1.3228312430991256</c:v>
                </c:pt>
                <c:pt idx="4469">
                  <c:v>1.3225353076980186</c:v>
                </c:pt>
                <c:pt idx="4470">
                  <c:v>1.3223530346870309</c:v>
                </c:pt>
                <c:pt idx="4471">
                  <c:v>1.3220573385701455</c:v>
                </c:pt>
                <c:pt idx="4472">
                  <c:v>1.3217902444230958</c:v>
                </c:pt>
                <c:pt idx="4473">
                  <c:v>1.321494806281742</c:v>
                </c:pt>
                <c:pt idx="4474">
                  <c:v>1.3211995001797796</c:v>
                </c:pt>
                <c:pt idx="4475">
                  <c:v>1.3209043260287121</c:v>
                </c:pt>
                <c:pt idx="4476">
                  <c:v>1.3206092837401178</c:v>
                </c:pt>
                <c:pt idx="4477">
                  <c:v>1.3203143732256617</c:v>
                </c:pt>
                <c:pt idx="4478">
                  <c:v>1.3200195943970783</c:v>
                </c:pt>
                <c:pt idx="4479">
                  <c:v>1.319724947166157</c:v>
                </c:pt>
                <c:pt idx="4480">
                  <c:v>1.3194304314448815</c:v>
                </c:pt>
                <c:pt idx="4481">
                  <c:v>1.3191360471451152</c:v>
                </c:pt>
                <c:pt idx="4482">
                  <c:v>1.3188417941790118</c:v>
                </c:pt>
                <c:pt idx="4483">
                  <c:v>1.318547672458634</c:v>
                </c:pt>
                <c:pt idx="4484">
                  <c:v>1.3182536818962389</c:v>
                </c:pt>
                <c:pt idx="4485">
                  <c:v>1.3179598224040379</c:v>
                </c:pt>
                <c:pt idx="4486">
                  <c:v>1.3176660938944389</c:v>
                </c:pt>
                <c:pt idx="4487">
                  <c:v>1.3173724962799718</c:v>
                </c:pt>
                <c:pt idx="4488">
                  <c:v>1.3170790294730483</c:v>
                </c:pt>
                <c:pt idx="4489">
                  <c:v>1.316785693386306</c:v>
                </c:pt>
                <c:pt idx="4490">
                  <c:v>1.3166638193820206</c:v>
                </c:pt>
                <c:pt idx="4491">
                  <c:v>1.316370706332292</c:v>
                </c:pt>
                <c:pt idx="4492">
                  <c:v>1.3162979428547501</c:v>
                </c:pt>
                <c:pt idx="4493">
                  <c:v>1.3163326393383621</c:v>
                </c:pt>
                <c:pt idx="4494">
                  <c:v>1.3164881746541341</c:v>
                </c:pt>
                <c:pt idx="4495">
                  <c:v>1.3165007639271602</c:v>
                </c:pt>
                <c:pt idx="4496">
                  <c:v>1.3164024766329241</c:v>
                </c:pt>
                <c:pt idx="4497">
                  <c:v>1.3162417564968323</c:v>
                </c:pt>
                <c:pt idx="4498">
                  <c:v>1.3162180860169841</c:v>
                </c:pt>
                <c:pt idx="4499">
                  <c:v>1.3160460849950621</c:v>
                </c:pt>
                <c:pt idx="4500">
                  <c:v>1.3160827604186547</c:v>
                </c:pt>
                <c:pt idx="4501">
                  <c:v>1.3162328448464957</c:v>
                </c:pt>
                <c:pt idx="4502">
                  <c:v>1.3164346899008874</c:v>
                </c:pt>
                <c:pt idx="4503">
                  <c:v>1.3163167886397567</c:v>
                </c:pt>
                <c:pt idx="4504">
                  <c:v>1.3160798282060786</c:v>
                </c:pt>
                <c:pt idx="4505">
                  <c:v>1.3161708856439605</c:v>
                </c:pt>
                <c:pt idx="4506">
                  <c:v>1.3163000694956921</c:v>
                </c:pt>
                <c:pt idx="4507">
                  <c:v>1.3160080774660781</c:v>
                </c:pt>
                <c:pt idx="4508">
                  <c:v>1.3157162149516697</c:v>
                </c:pt>
                <c:pt idx="4509">
                  <c:v>1.3154244818663146</c:v>
                </c:pt>
                <c:pt idx="4510">
                  <c:v>1.3151328781239366</c:v>
                </c:pt>
                <c:pt idx="4511">
                  <c:v>1.3150177882697607</c:v>
                </c:pt>
                <c:pt idx="4512">
                  <c:v>1.3147264038717401</c:v>
                </c:pt>
                <c:pt idx="4513">
                  <c:v>1.3144351485762662</c:v>
                </c:pt>
                <c:pt idx="4514">
                  <c:v>1.3141440222974878</c:v>
                </c:pt>
                <c:pt idx="4515">
                  <c:v>1.3141011980570279</c:v>
                </c:pt>
                <c:pt idx="4516">
                  <c:v>1.3140920067099731</c:v>
                </c:pt>
                <c:pt idx="4517">
                  <c:v>1.3142379989540969</c:v>
                </c:pt>
                <c:pt idx="4518">
                  <c:v>1.3143533617395311</c:v>
                </c:pt>
                <c:pt idx="4519">
                  <c:v>1.3140625755975301</c:v>
                </c:pt>
                <c:pt idx="4520">
                  <c:v>1.313771918093527</c:v>
                </c:pt>
                <c:pt idx="4521">
                  <c:v>1.3134813891421366</c:v>
                </c:pt>
                <c:pt idx="4522">
                  <c:v>1.3136390998904512</c:v>
                </c:pt>
                <c:pt idx="4523">
                  <c:v>1.3133487287366525</c:v>
                </c:pt>
                <c:pt idx="4524">
                  <c:v>1.3130584859236722</c:v>
                </c:pt>
                <c:pt idx="4525">
                  <c:v>1.3127683713664642</c:v>
                </c:pt>
                <c:pt idx="4526">
                  <c:v>1.3125684624466123</c:v>
                </c:pt>
                <c:pt idx="4527">
                  <c:v>1.3122825516984651</c:v>
                </c:pt>
                <c:pt idx="4528">
                  <c:v>1.31199280063823</c:v>
                </c:pt>
                <c:pt idx="4529">
                  <c:v>1.3117031775034314</c:v>
                </c:pt>
                <c:pt idx="4530">
                  <c:v>1.311413682209319</c:v>
                </c:pt>
                <c:pt idx="4531">
                  <c:v>1.3111243146713458</c:v>
                </c:pt>
                <c:pt idx="4532">
                  <c:v>1.3108350748048849</c:v>
                </c:pt>
                <c:pt idx="4533">
                  <c:v>1.3105938145030109</c:v>
                </c:pt>
                <c:pt idx="4534">
                  <c:v>1.3108515404362941</c:v>
                </c:pt>
                <c:pt idx="4535">
                  <c:v>1.3109600936770898</c:v>
                </c:pt>
                <c:pt idx="4536">
                  <c:v>1.311997758642421</c:v>
                </c:pt>
                <c:pt idx="4537">
                  <c:v>1.3131425918111481</c:v>
                </c:pt>
                <c:pt idx="4538">
                  <c:v>1.3151062103629636</c:v>
                </c:pt>
                <c:pt idx="4539">
                  <c:v>1.316577216787288</c:v>
                </c:pt>
                <c:pt idx="4540">
                  <c:v>1.3181846927590903</c:v>
                </c:pt>
                <c:pt idx="4541">
                  <c:v>1.319919829343126</c:v>
                </c:pt>
                <c:pt idx="4542">
                  <c:v>1.3208982164114698</c:v>
                </c:pt>
                <c:pt idx="4543">
                  <c:v>1.3211263464734555</c:v>
                </c:pt>
                <c:pt idx="4544">
                  <c:v>1.3209331495598262</c:v>
                </c:pt>
                <c:pt idx="4545">
                  <c:v>1.3206425791353946</c:v>
                </c:pt>
                <c:pt idx="4546">
                  <c:v>1.3203521365184816</c:v>
                </c:pt>
                <c:pt idx="4547">
                  <c:v>1.3200618216247701</c:v>
                </c:pt>
                <c:pt idx="4548">
                  <c:v>1.3197716343700614</c:v>
                </c:pt>
                <c:pt idx="4549">
                  <c:v>1.3194815746702231</c:v>
                </c:pt>
                <c:pt idx="4550">
                  <c:v>1.3191916424410688</c:v>
                </c:pt>
                <c:pt idx="4551">
                  <c:v>1.318901837598728</c:v>
                </c:pt>
                <c:pt idx="4552">
                  <c:v>1.318612160059172</c:v>
                </c:pt>
                <c:pt idx="4553">
                  <c:v>1.3183226097385621</c:v>
                </c:pt>
                <c:pt idx="4554">
                  <c:v>1.3180331865531085</c:v>
                </c:pt>
                <c:pt idx="4555">
                  <c:v>1.3177438904190748</c:v>
                </c:pt>
                <c:pt idx="4556">
                  <c:v>1.317454721252888</c:v>
                </c:pt>
                <c:pt idx="4557">
                  <c:v>1.3174513909317487</c:v>
                </c:pt>
                <c:pt idx="4558">
                  <c:v>1.317517739119838</c:v>
                </c:pt>
                <c:pt idx="4559">
                  <c:v>1.3182209364042621</c:v>
                </c:pt>
                <c:pt idx="4560">
                  <c:v>1.3188671669499341</c:v>
                </c:pt>
                <c:pt idx="4561">
                  <c:v>1.3185780684916144</c:v>
                </c:pt>
                <c:pt idx="4562">
                  <c:v>1.3183172861714181</c:v>
                </c:pt>
                <c:pt idx="4563">
                  <c:v>1.3180359539009683</c:v>
                </c:pt>
                <c:pt idx="4564">
                  <c:v>1.318055683634006</c:v>
                </c:pt>
                <c:pt idx="4565">
                  <c:v>1.3182797157814319</c:v>
                </c:pt>
                <c:pt idx="4566">
                  <c:v>1.3185455833673267</c:v>
                </c:pt>
                <c:pt idx="4567">
                  <c:v>1.3182569350347364</c:v>
                </c:pt>
                <c:pt idx="4568">
                  <c:v>1.3180165367962657</c:v>
                </c:pt>
                <c:pt idx="4569">
                  <c:v>1.317728130551846</c:v>
                </c:pt>
                <c:pt idx="4570">
                  <c:v>1.3178305154134538</c:v>
                </c:pt>
                <c:pt idx="4571">
                  <c:v>1.3178172087361533</c:v>
                </c:pt>
                <c:pt idx="4572">
                  <c:v>1.3175290352813658</c:v>
                </c:pt>
                <c:pt idx="4573">
                  <c:v>1.31724098783159</c:v>
                </c:pt>
                <c:pt idx="4574">
                  <c:v>1.3169530663041951</c:v>
                </c:pt>
                <c:pt idx="4575">
                  <c:v>1.3166652706166286</c:v>
                </c:pt>
                <c:pt idx="4576">
                  <c:v>1.3163776006864087</c:v>
                </c:pt>
                <c:pt idx="4577">
                  <c:v>1.3160900564311255</c:v>
                </c:pt>
                <c:pt idx="4578">
                  <c:v>1.3164197572998158</c:v>
                </c:pt>
                <c:pt idx="4579">
                  <c:v>1.3163280620961919</c:v>
                </c:pt>
                <c:pt idx="4580">
                  <c:v>1.3160818241133005</c:v>
                </c:pt>
                <c:pt idx="4581">
                  <c:v>1.3175666169351432</c:v>
                </c:pt>
                <c:pt idx="4582">
                  <c:v>1.3188370462990007</c:v>
                </c:pt>
                <c:pt idx="4583">
                  <c:v>1.3201229528612861</c:v>
                </c:pt>
                <c:pt idx="4584">
                  <c:v>1.3214383528324003</c:v>
                </c:pt>
                <c:pt idx="4585">
                  <c:v>1.322796671889551</c:v>
                </c:pt>
                <c:pt idx="4586">
                  <c:v>1.323398852912878</c:v>
                </c:pt>
                <c:pt idx="4587">
                  <c:v>1.3234907705109598</c:v>
                </c:pt>
                <c:pt idx="4588">
                  <c:v>1.324044702343077</c:v>
                </c:pt>
                <c:pt idx="4589">
                  <c:v>1.3245255982351898</c:v>
                </c:pt>
                <c:pt idx="4590">
                  <c:v>1.3255870513303361</c:v>
                </c:pt>
                <c:pt idx="4591">
                  <c:v>1.326719457595011</c:v>
                </c:pt>
                <c:pt idx="4592">
                  <c:v>1.3276524456511223</c:v>
                </c:pt>
                <c:pt idx="4593">
                  <c:v>1.3287325640168002</c:v>
                </c:pt>
                <c:pt idx="4594">
                  <c:v>1.3284433947971666</c:v>
                </c:pt>
                <c:pt idx="4595">
                  <c:v>1.3281543514127461</c:v>
                </c:pt>
                <c:pt idx="4596">
                  <c:v>1.3278654337813749</c:v>
                </c:pt>
                <c:pt idx="4597">
                  <c:v>1.3275766418210049</c:v>
                </c:pt>
                <c:pt idx="4598">
                  <c:v>1.3272879754496587</c:v>
                </c:pt>
                <c:pt idx="4599">
                  <c:v>1.3269994345854299</c:v>
                </c:pt>
                <c:pt idx="4600">
                  <c:v>1.3268448261629142</c:v>
                </c:pt>
                <c:pt idx="4601">
                  <c:v>1.3265565069916763</c:v>
                </c:pt>
                <c:pt idx="4602">
                  <c:v>1.3262751070963161</c:v>
                </c:pt>
                <c:pt idx="4603">
                  <c:v>1.3259870369166888</c:v>
                </c:pt>
                <c:pt idx="4604">
                  <c:v>1.3256990918489338</c:v>
                </c:pt>
                <c:pt idx="4605">
                  <c:v>1.325411271811624</c:v>
                </c:pt>
                <c:pt idx="4606">
                  <c:v>1.3254171189646984</c:v>
                </c:pt>
                <c:pt idx="4607">
                  <c:v>1.3256699002425272</c:v>
                </c:pt>
                <c:pt idx="4608">
                  <c:v>1.3255634846968971</c:v>
                </c:pt>
                <c:pt idx="4609">
                  <c:v>1.3252759438108461</c:v>
                </c:pt>
                <c:pt idx="4610">
                  <c:v>1.3249885276443285</c:v>
                </c:pt>
                <c:pt idx="4611">
                  <c:v>1.3247012361162183</c:v>
                </c:pt>
                <c:pt idx="4612">
                  <c:v>1.3244140691454582</c:v>
                </c:pt>
                <c:pt idx="4613">
                  <c:v>1.3241270266510916</c:v>
                </c:pt>
                <c:pt idx="4614">
                  <c:v>1.3244441887768081</c:v>
                </c:pt>
                <c:pt idx="4615">
                  <c:v>1.3253456178307277</c:v>
                </c:pt>
                <c:pt idx="4616">
                  <c:v>1.3260990415664322</c:v>
                </c:pt>
                <c:pt idx="4617">
                  <c:v>1.3258118828307097</c:v>
                </c:pt>
                <c:pt idx="4618">
                  <c:v>1.3255248484330378</c:v>
                </c:pt>
                <c:pt idx="4619">
                  <c:v>1.3252551765773561</c:v>
                </c:pt>
                <c:pt idx="4620">
                  <c:v>1.3250653509396373</c:v>
                </c:pt>
                <c:pt idx="4621">
                  <c:v>1.325005669015495</c:v>
                </c:pt>
                <c:pt idx="4622">
                  <c:v>1.3247190573631014</c:v>
                </c:pt>
                <c:pt idx="4623">
                  <c:v>1.3244325696777124</c:v>
                </c:pt>
                <c:pt idx="4624">
                  <c:v>1.3241462058788362</c:v>
                </c:pt>
                <c:pt idx="4625">
                  <c:v>1.323859965886236</c:v>
                </c:pt>
                <c:pt idx="4626">
                  <c:v>1.3235738496195413</c:v>
                </c:pt>
                <c:pt idx="4627">
                  <c:v>1.3232878569986415</c:v>
                </c:pt>
                <c:pt idx="4628">
                  <c:v>1.3230019879433177</c:v>
                </c:pt>
                <c:pt idx="4629">
                  <c:v>1.3227162423735674</c:v>
                </c:pt>
                <c:pt idx="4630">
                  <c:v>1.3224306202093754</c:v>
                </c:pt>
                <c:pt idx="4631">
                  <c:v>1.3221451213708568</c:v>
                </c:pt>
                <c:pt idx="4632">
                  <c:v>1.321859745778031</c:v>
                </c:pt>
                <c:pt idx="4633">
                  <c:v>1.321809086684036</c:v>
                </c:pt>
                <c:pt idx="4634">
                  <c:v>1.3218512401237492</c:v>
                </c:pt>
                <c:pt idx="4635">
                  <c:v>1.3220065421673384</c:v>
                </c:pt>
                <c:pt idx="4636">
                  <c:v>1.321721442632652</c:v>
                </c:pt>
                <c:pt idx="4637">
                  <c:v>1.3215337533136786</c:v>
                </c:pt>
                <c:pt idx="4638">
                  <c:v>1.321248878609385</c:v>
                </c:pt>
                <c:pt idx="4639">
                  <c:v>1.320964126695892</c:v>
                </c:pt>
                <c:pt idx="4640">
                  <c:v>1.3208103420170778</c:v>
                </c:pt>
                <c:pt idx="4641">
                  <c:v>1.3215668967089036</c:v>
                </c:pt>
                <c:pt idx="4642">
                  <c:v>1.3223963902698193</c:v>
                </c:pt>
                <c:pt idx="4643">
                  <c:v>1.3226190815699204</c:v>
                </c:pt>
                <c:pt idx="4644">
                  <c:v>1.3227333502534389</c:v>
                </c:pt>
                <c:pt idx="4645">
                  <c:v>1.3226448099360701</c:v>
                </c:pt>
                <c:pt idx="4646">
                  <c:v>1.322360186564016</c:v>
                </c:pt>
                <c:pt idx="4647">
                  <c:v>1.3220756856632923</c:v>
                </c:pt>
                <c:pt idx="4648">
                  <c:v>1.321791307154826</c:v>
                </c:pt>
                <c:pt idx="4649">
                  <c:v>1.321507050959781</c:v>
                </c:pt>
                <c:pt idx="4650">
                  <c:v>1.3212229169991359</c:v>
                </c:pt>
                <c:pt idx="4651">
                  <c:v>1.3212476417498331</c:v>
                </c:pt>
                <c:pt idx="4652">
                  <c:v>1.3212642231764598</c:v>
                </c:pt>
                <c:pt idx="4653">
                  <c:v>1.3209803245466738</c:v>
                </c:pt>
                <c:pt idx="4654">
                  <c:v>1.3211298790085464</c:v>
                </c:pt>
                <c:pt idx="4655">
                  <c:v>1.3214102121440325</c:v>
                </c:pt>
                <c:pt idx="4656">
                  <c:v>1.3218894937298478</c:v>
                </c:pt>
                <c:pt idx="4657">
                  <c:v>1.3223826433228409</c:v>
                </c:pt>
                <c:pt idx="4658">
                  <c:v>1.3233937057688212</c:v>
                </c:pt>
                <c:pt idx="4659">
                  <c:v>1.3242411773725602</c:v>
                </c:pt>
                <c:pt idx="4660">
                  <c:v>1.3256940948826672</c:v>
                </c:pt>
                <c:pt idx="4661">
                  <c:v>1.3257919768211284</c:v>
                </c:pt>
                <c:pt idx="4662">
                  <c:v>1.3255076551447778</c:v>
                </c:pt>
                <c:pt idx="4663">
                  <c:v>1.325305870771164</c:v>
                </c:pt>
                <c:pt idx="4664">
                  <c:v>1.3250217751932918</c:v>
                </c:pt>
                <c:pt idx="4665">
                  <c:v>1.3247378013880848</c:v>
                </c:pt>
                <c:pt idx="4666">
                  <c:v>1.3245302160930208</c:v>
                </c:pt>
                <c:pt idx="4667">
                  <c:v>1.3242464692600961</c:v>
                </c:pt>
                <c:pt idx="4668">
                  <c:v>1.3239628439721838</c:v>
                </c:pt>
                <c:pt idx="4669">
                  <c:v>1.323679340151205</c:v>
                </c:pt>
                <c:pt idx="4670">
                  <c:v>1.3233959577191192</c:v>
                </c:pt>
                <c:pt idx="4671">
                  <c:v>1.3233592257344056</c:v>
                </c:pt>
                <c:pt idx="4672">
                  <c:v>1.3230760330903366</c:v>
                </c:pt>
                <c:pt idx="4673">
                  <c:v>1.3227929616241221</c:v>
                </c:pt>
                <c:pt idx="4674">
                  <c:v>1.3225857429491856</c:v>
                </c:pt>
                <c:pt idx="4675">
                  <c:v>1.3224227688897261</c:v>
                </c:pt>
                <c:pt idx="4676">
                  <c:v>1.3221400186718741</c:v>
                </c:pt>
                <c:pt idx="4677">
                  <c:v>1.3218573893391092</c:v>
                </c:pt>
                <c:pt idx="4678">
                  <c:v>1.3215751437656833</c:v>
                </c:pt>
                <c:pt idx="4679">
                  <c:v>1.3212927559144236</c:v>
                </c:pt>
                <c:pt idx="4680">
                  <c:v>1.3211106817311549</c:v>
                </c:pt>
                <c:pt idx="4681">
                  <c:v>1.3214825269383927</c:v>
                </c:pt>
                <c:pt idx="4682">
                  <c:v>1.3220634632930701</c:v>
                </c:pt>
                <c:pt idx="4683">
                  <c:v>1.3227365370604718</c:v>
                </c:pt>
                <c:pt idx="4684">
                  <c:v>1.3237810492559239</c:v>
                </c:pt>
                <c:pt idx="4685">
                  <c:v>1.3249153633796382</c:v>
                </c:pt>
                <c:pt idx="4686">
                  <c:v>1.3262987998099878</c:v>
                </c:pt>
                <c:pt idx="4687">
                  <c:v>1.3277903315763389</c:v>
                </c:pt>
                <c:pt idx="4688">
                  <c:v>1.3289854650408301</c:v>
                </c:pt>
                <c:pt idx="4689">
                  <c:v>1.3303801808385285</c:v>
                </c:pt>
                <c:pt idx="4690">
                  <c:v>1.3319107244950861</c:v>
                </c:pt>
                <c:pt idx="4691">
                  <c:v>1.3333288639304977</c:v>
                </c:pt>
                <c:pt idx="4692">
                  <c:v>1.3347872609548481</c:v>
                </c:pt>
                <c:pt idx="4693">
                  <c:v>1.3352399393698755</c:v>
                </c:pt>
                <c:pt idx="4694">
                  <c:v>1.3349555432166784</c:v>
                </c:pt>
                <c:pt idx="4695">
                  <c:v>1.3346712681861574</c:v>
                </c:pt>
                <c:pt idx="4696">
                  <c:v>1.3343871142010622</c:v>
                </c:pt>
                <c:pt idx="4697">
                  <c:v>1.3346481606180478</c:v>
                </c:pt>
                <c:pt idx="4698">
                  <c:v>1.33495417722075</c:v>
                </c:pt>
                <c:pt idx="4699">
                  <c:v>1.3353315161503878</c:v>
                </c:pt>
                <c:pt idx="4700">
                  <c:v>1.3360880859271307</c:v>
                </c:pt>
                <c:pt idx="4701">
                  <c:v>1.3358039327825268</c:v>
                </c:pt>
                <c:pt idx="4702">
                  <c:v>1.3356574728058341</c:v>
                </c:pt>
                <c:pt idx="4703">
                  <c:v>1.3353735320165461</c:v>
                </c:pt>
                <c:pt idx="4704">
                  <c:v>1.3350897119247251</c:v>
                </c:pt>
                <c:pt idx="4705">
                  <c:v>1.3348060124534278</c:v>
                </c:pt>
                <c:pt idx="4706">
                  <c:v>1.3350247446647419</c:v>
                </c:pt>
                <c:pt idx="4707">
                  <c:v>1.3350212073955952</c:v>
                </c:pt>
                <c:pt idx="4708">
                  <c:v>1.3347377032105769</c:v>
                </c:pt>
                <c:pt idx="4709">
                  <c:v>1.3344543194094698</c:v>
                </c:pt>
                <c:pt idx="4710">
                  <c:v>1.3341788583810827</c:v>
                </c:pt>
                <c:pt idx="4711">
                  <c:v>1.3341007746181501</c:v>
                </c:pt>
                <c:pt idx="4712">
                  <c:v>1.3338177063443064</c:v>
                </c:pt>
                <c:pt idx="4713">
                  <c:v>1.3335347581672832</c:v>
                </c:pt>
                <c:pt idx="4714">
                  <c:v>1.3333205571027738</c:v>
                </c:pt>
                <c:pt idx="4715">
                  <c:v>1.3330378343383684</c:v>
                </c:pt>
                <c:pt idx="4716">
                  <c:v>1.3327552314478781</c:v>
                </c:pt>
                <c:pt idx="4717">
                  <c:v>1.3324727483551582</c:v>
                </c:pt>
                <c:pt idx="4718">
                  <c:v>1.3322134466066504</c:v>
                </c:pt>
                <c:pt idx="4719">
                  <c:v>1.3323467950973298</c:v>
                </c:pt>
                <c:pt idx="4720">
                  <c:v>1.3324006588684878</c:v>
                </c:pt>
                <c:pt idx="4721">
                  <c:v>1.3322992384845038</c:v>
                </c:pt>
                <c:pt idx="4722">
                  <c:v>1.3320171509896102</c:v>
                </c:pt>
                <c:pt idx="4723">
                  <c:v>1.3317351829220638</c:v>
                </c:pt>
                <c:pt idx="4724">
                  <c:v>1.3314533342061021</c:v>
                </c:pt>
                <c:pt idx="4725">
                  <c:v>1.331319966639374</c:v>
                </c:pt>
                <c:pt idx="4726">
                  <c:v>1.3312524089507483</c:v>
                </c:pt>
                <c:pt idx="4727">
                  <c:v>1.3309708411823309</c:v>
                </c:pt>
                <c:pt idx="4728">
                  <c:v>1.330689392495255</c:v>
                </c:pt>
                <c:pt idx="4729">
                  <c:v>1.3304080628139663</c:v>
                </c:pt>
                <c:pt idx="4730">
                  <c:v>1.3301268520630016</c:v>
                </c:pt>
                <c:pt idx="4731">
                  <c:v>1.3298457601669613</c:v>
                </c:pt>
                <c:pt idx="4732">
                  <c:v>1.3295647870504699</c:v>
                </c:pt>
                <c:pt idx="4733">
                  <c:v>1.3292839326383741</c:v>
                </c:pt>
                <c:pt idx="4734">
                  <c:v>1.3290031968553455</c:v>
                </c:pt>
                <c:pt idx="4735">
                  <c:v>1.3288820984245837</c:v>
                </c:pt>
                <c:pt idx="4736">
                  <c:v>1.3286015659993304</c:v>
                </c:pt>
                <c:pt idx="4737">
                  <c:v>1.3283211519921538</c:v>
                </c:pt>
                <c:pt idx="4738">
                  <c:v>1.3280408563280921</c:v>
                </c:pt>
                <c:pt idx="4739">
                  <c:v>1.3277636745211174</c:v>
                </c:pt>
                <c:pt idx="4740">
                  <c:v>1.3274836146867961</c:v>
                </c:pt>
                <c:pt idx="4741">
                  <c:v>1.3276265207962163</c:v>
                </c:pt>
                <c:pt idx="4742">
                  <c:v>1.3278599957778068</c:v>
                </c:pt>
                <c:pt idx="4743">
                  <c:v>1.3275800927432837</c:v>
                </c:pt>
                <c:pt idx="4744">
                  <c:v>1.3273003076868573</c:v>
                </c:pt>
                <c:pt idx="4745">
                  <c:v>1.3270206405339458</c:v>
                </c:pt>
                <c:pt idx="4746">
                  <c:v>1.3267541933776719</c:v>
                </c:pt>
                <c:pt idx="4747">
                  <c:v>1.3264747590488224</c:v>
                </c:pt>
                <c:pt idx="4748">
                  <c:v>1.326195442401308</c:v>
                </c:pt>
                <c:pt idx="4749">
                  <c:v>1.3259162433608018</c:v>
                </c:pt>
                <c:pt idx="4750">
                  <c:v>1.3256774066873835</c:v>
                </c:pt>
                <c:pt idx="4751">
                  <c:v>1.3253984341691412</c:v>
                </c:pt>
                <c:pt idx="4752">
                  <c:v>1.3251195790388721</c:v>
                </c:pt>
                <c:pt idx="4753">
                  <c:v>1.3249046606297554</c:v>
                </c:pt>
                <c:pt idx="4754">
                  <c:v>1.3246260266317491</c:v>
                </c:pt>
                <c:pt idx="4755">
                  <c:v>1.3243475098053072</c:v>
                </c:pt>
                <c:pt idx="4756">
                  <c:v>1.3240691100764888</c:v>
                </c:pt>
                <c:pt idx="4757">
                  <c:v>1.3237908273715546</c:v>
                </c:pt>
                <c:pt idx="4758">
                  <c:v>1.3235126616166961</c:v>
                </c:pt>
                <c:pt idx="4759">
                  <c:v>1.3232549661364441</c:v>
                </c:pt>
                <c:pt idx="4760">
                  <c:v>1.3229770297856713</c:v>
                </c:pt>
                <c:pt idx="4761">
                  <c:v>1.3230925657001587</c:v>
                </c:pt>
                <c:pt idx="4762">
                  <c:v>1.3228147801520378</c:v>
                </c:pt>
                <c:pt idx="4763">
                  <c:v>1.3225371112225361</c:v>
                </c:pt>
                <c:pt idx="4764">
                  <c:v>1.3222595588382509</c:v>
                </c:pt>
                <c:pt idx="4765">
                  <c:v>1.3230469755000063</c:v>
                </c:pt>
                <c:pt idx="4766">
                  <c:v>1.3242645997394418</c:v>
                </c:pt>
                <c:pt idx="4767">
                  <c:v>1.3253619495557631</c:v>
                </c:pt>
                <c:pt idx="4768">
                  <c:v>1.3260284777794638</c:v>
                </c:pt>
                <c:pt idx="4769">
                  <c:v>1.3262554798787076</c:v>
                </c:pt>
                <c:pt idx="4770">
                  <c:v>1.3259774971748401</c:v>
                </c:pt>
                <c:pt idx="4771">
                  <c:v>1.3256996309767959</c:v>
                </c:pt>
                <c:pt idx="4772">
                  <c:v>1.3256744253432713</c:v>
                </c:pt>
                <c:pt idx="4773">
                  <c:v>1.3253967390371457</c:v>
                </c:pt>
                <c:pt idx="4774">
                  <c:v>1.3251191690394626</c:v>
                </c:pt>
                <c:pt idx="4775">
                  <c:v>1.3251695149134648</c:v>
                </c:pt>
                <c:pt idx="4776">
                  <c:v>1.3249173161159811</c:v>
                </c:pt>
                <c:pt idx="4777">
                  <c:v>1.3246400207379745</c:v>
                </c:pt>
                <c:pt idx="4778">
                  <c:v>1.3243628414074162</c:v>
                </c:pt>
                <c:pt idx="4779">
                  <c:v>1.3240857780514741</c:v>
                </c:pt>
                <c:pt idx="4780">
                  <c:v>1.3238088305973734</c:v>
                </c:pt>
                <c:pt idx="4781">
                  <c:v>1.3236492022524307</c:v>
                </c:pt>
                <c:pt idx="4782">
                  <c:v>1.3233724618798481</c:v>
                </c:pt>
                <c:pt idx="4783">
                  <c:v>1.3231721468163586</c:v>
                </c:pt>
                <c:pt idx="4784">
                  <c:v>1.3230273039462641</c:v>
                </c:pt>
                <c:pt idx="4785">
                  <c:v>1.3228557842694431</c:v>
                </c:pt>
                <c:pt idx="4786">
                  <c:v>1.3229205064456764</c:v>
                </c:pt>
                <c:pt idx="4787">
                  <c:v>1.3228401464146251</c:v>
                </c:pt>
                <c:pt idx="4788">
                  <c:v>1.32256392170249</c:v>
                </c:pt>
                <c:pt idx="4789">
                  <c:v>1.3223195830505581</c:v>
                </c:pt>
                <c:pt idx="4790">
                  <c:v>1.3220654261701161</c:v>
                </c:pt>
                <c:pt idx="4791">
                  <c:v>1.32178953605614</c:v>
                </c:pt>
                <c:pt idx="4792">
                  <c:v>1.3215884213688327</c:v>
                </c:pt>
                <c:pt idx="4793">
                  <c:v>1.3213127458532941</c:v>
                </c:pt>
                <c:pt idx="4794">
                  <c:v>1.3210371853223539</c:v>
                </c:pt>
                <c:pt idx="4795">
                  <c:v>1.3207617397040634</c:v>
                </c:pt>
                <c:pt idx="4796">
                  <c:v>1.3204864089265791</c:v>
                </c:pt>
                <c:pt idx="4797">
                  <c:v>1.320211192918026</c:v>
                </c:pt>
                <c:pt idx="4798">
                  <c:v>1.3199360916067282</c:v>
                </c:pt>
                <c:pt idx="4799">
                  <c:v>1.3196611049209768</c:v>
                </c:pt>
                <c:pt idx="4800">
                  <c:v>1.3194765017729588</c:v>
                </c:pt>
                <c:pt idx="4801">
                  <c:v>1.3193687921590682</c:v>
                </c:pt>
                <c:pt idx="4802">
                  <c:v>1.3193763499826539</c:v>
                </c:pt>
                <c:pt idx="4803">
                  <c:v>1.3198643801720293</c:v>
                </c:pt>
                <c:pt idx="4804">
                  <c:v>1.3214272418226134</c:v>
                </c:pt>
                <c:pt idx="4805">
                  <c:v>1.3222244506680798</c:v>
                </c:pt>
                <c:pt idx="4806">
                  <c:v>1.3229357670871758</c:v>
                </c:pt>
                <c:pt idx="4807">
                  <c:v>1.3226606140574158</c:v>
                </c:pt>
                <c:pt idx="4808">
                  <c:v>1.3227654658030161</c:v>
                </c:pt>
                <c:pt idx="4809">
                  <c:v>1.3224904625876719</c:v>
                </c:pt>
                <c:pt idx="4810">
                  <c:v>1.3222155736950416</c:v>
                </c:pt>
                <c:pt idx="4811">
                  <c:v>1.3219407990537617</c:v>
                </c:pt>
                <c:pt idx="4812">
                  <c:v>1.3216661385927075</c:v>
                </c:pt>
                <c:pt idx="4813">
                  <c:v>1.3216210619853759</c:v>
                </c:pt>
                <c:pt idx="4814">
                  <c:v>1.3222158905936721</c:v>
                </c:pt>
                <c:pt idx="4815">
                  <c:v>1.3234566603474038</c:v>
                </c:pt>
                <c:pt idx="4816">
                  <c:v>1.3247443793496478</c:v>
                </c:pt>
                <c:pt idx="4817">
                  <c:v>1.3254834828977271</c:v>
                </c:pt>
                <c:pt idx="4818">
                  <c:v>1.3256855971373218</c:v>
                </c:pt>
                <c:pt idx="4819">
                  <c:v>1.3258276232691257</c:v>
                </c:pt>
                <c:pt idx="4820">
                  <c:v>1.327235332481457</c:v>
                </c:pt>
                <c:pt idx="4821">
                  <c:v>1.328661352142251</c:v>
                </c:pt>
                <c:pt idx="4822">
                  <c:v>1.3297858559641418</c:v>
                </c:pt>
                <c:pt idx="4823">
                  <c:v>1.3313275508166105</c:v>
                </c:pt>
                <c:pt idx="4824">
                  <c:v>1.3329068287176304</c:v>
                </c:pt>
                <c:pt idx="4825">
                  <c:v>1.3345539554682251</c:v>
                </c:pt>
                <c:pt idx="4826">
                  <c:v>1.3350826708814081</c:v>
                </c:pt>
                <c:pt idx="4827">
                  <c:v>1.3359225802278978</c:v>
                </c:pt>
                <c:pt idx="4828">
                  <c:v>1.3372575180038448</c:v>
                </c:pt>
                <c:pt idx="4829">
                  <c:v>1.3385139014833987</c:v>
                </c:pt>
                <c:pt idx="4830">
                  <c:v>1.3400112861409599</c:v>
                </c:pt>
                <c:pt idx="4831">
                  <c:v>1.3416345188903798</c:v>
                </c:pt>
                <c:pt idx="4832">
                  <c:v>1.3431361260801362</c:v>
                </c:pt>
                <c:pt idx="4833">
                  <c:v>1.3448827745154261</c:v>
                </c:pt>
                <c:pt idx="4834">
                  <c:v>1.3457105015961268</c:v>
                </c:pt>
                <c:pt idx="4835">
                  <c:v>1.3455916967562978</c:v>
                </c:pt>
                <c:pt idx="4836">
                  <c:v>1.3453786079117469</c:v>
                </c:pt>
                <c:pt idx="4837">
                  <c:v>1.3451005222135441</c:v>
                </c:pt>
                <c:pt idx="4838">
                  <c:v>1.3449728335342601</c:v>
                </c:pt>
                <c:pt idx="4839">
                  <c:v>1.3449293526186037</c:v>
                </c:pt>
                <c:pt idx="4840">
                  <c:v>1.3451276014316902</c:v>
                </c:pt>
                <c:pt idx="4841">
                  <c:v>1.3448497973008493</c:v>
                </c:pt>
                <c:pt idx="4842">
                  <c:v>1.3445721078940351</c:v>
                </c:pt>
                <c:pt idx="4843">
                  <c:v>1.3442945331401346</c:v>
                </c:pt>
                <c:pt idx="4844">
                  <c:v>1.3440170729681964</c:v>
                </c:pt>
                <c:pt idx="4845">
                  <c:v>1.3437397273072238</c:v>
                </c:pt>
                <c:pt idx="4846">
                  <c:v>1.3434624960864059</c:v>
                </c:pt>
                <c:pt idx="4847">
                  <c:v>1.343185379234904</c:v>
                </c:pt>
                <c:pt idx="4848">
                  <c:v>1.3433916796362606</c:v>
                </c:pt>
                <c:pt idx="4849">
                  <c:v>1.3434144033197786</c:v>
                </c:pt>
                <c:pt idx="4850">
                  <c:v>1.3431374677594159</c:v>
                </c:pt>
                <c:pt idx="4851">
                  <c:v>1.3428606463522108</c:v>
                </c:pt>
                <c:pt idx="4852">
                  <c:v>1.3425839390276191</c:v>
                </c:pt>
                <c:pt idx="4853">
                  <c:v>1.3424719141750583</c:v>
                </c:pt>
                <c:pt idx="4854">
                  <c:v>1.3422115804811745</c:v>
                </c:pt>
                <c:pt idx="4855">
                  <c:v>1.342138177243934</c:v>
                </c:pt>
                <c:pt idx="4856">
                  <c:v>1.3419097800938358</c:v>
                </c:pt>
                <c:pt idx="4857">
                  <c:v>1.341633553296782</c:v>
                </c:pt>
                <c:pt idx="4858">
                  <c:v>1.3413574401967325</c:v>
                </c:pt>
                <c:pt idx="4859">
                  <c:v>1.3410814407234086</c:v>
                </c:pt>
                <c:pt idx="4860">
                  <c:v>1.3413043406513028</c:v>
                </c:pt>
                <c:pt idx="4861">
                  <c:v>1.3410284656326579</c:v>
                </c:pt>
                <c:pt idx="4862">
                  <c:v>1.3409932788983938</c:v>
                </c:pt>
                <c:pt idx="4863">
                  <c:v>1.3407175812670649</c:v>
                </c:pt>
                <c:pt idx="4864">
                  <c:v>1.3404419969749004</c:v>
                </c:pt>
                <c:pt idx="4865">
                  <c:v>1.3403950082431477</c:v>
                </c:pt>
                <c:pt idx="4866">
                  <c:v>1.3401196034746572</c:v>
                </c:pt>
                <c:pt idx="4867">
                  <c:v>1.3404451726216333</c:v>
                </c:pt>
                <c:pt idx="4868">
                  <c:v>1.340169870676114</c:v>
                </c:pt>
                <c:pt idx="4869">
                  <c:v>1.3398946817909356</c:v>
                </c:pt>
                <c:pt idx="4870">
                  <c:v>1.3396196058965302</c:v>
                </c:pt>
                <c:pt idx="4871">
                  <c:v>1.3393446429232339</c:v>
                </c:pt>
                <c:pt idx="4872">
                  <c:v>1.3390697928015594</c:v>
                </c:pt>
                <c:pt idx="4873">
                  <c:v>1.3387950554620434</c:v>
                </c:pt>
                <c:pt idx="4874">
                  <c:v>1.338520430835282</c:v>
                </c:pt>
                <c:pt idx="4875">
                  <c:v>1.3382459188519509</c:v>
                </c:pt>
                <c:pt idx="4876">
                  <c:v>1.3379715194426898</c:v>
                </c:pt>
                <c:pt idx="4877">
                  <c:v>1.3376972325383352</c:v>
                </c:pt>
                <c:pt idx="4878">
                  <c:v>1.3374230580696493</c:v>
                </c:pt>
                <c:pt idx="4879">
                  <c:v>1.3373439376207781</c:v>
                </c:pt>
                <c:pt idx="4880">
                  <c:v>1.3372925281001837</c:v>
                </c:pt>
                <c:pt idx="4881">
                  <c:v>1.337396151517442</c:v>
                </c:pt>
                <c:pt idx="4882">
                  <c:v>1.3375873686604181</c:v>
                </c:pt>
                <c:pt idx="4883">
                  <c:v>1.3373981457239379</c:v>
                </c:pt>
                <c:pt idx="4884">
                  <c:v>1.337124369235561</c:v>
                </c:pt>
                <c:pt idx="4885">
                  <c:v>1.3368507048128841</c:v>
                </c:pt>
                <c:pt idx="4886">
                  <c:v>1.3368062035491448</c:v>
                </c:pt>
                <c:pt idx="4887">
                  <c:v>1.33653271619165</c:v>
                </c:pt>
                <c:pt idx="4888">
                  <c:v>1.3363167273495027</c:v>
                </c:pt>
                <c:pt idx="4889">
                  <c:v>1.3360434519451367</c:v>
                </c:pt>
                <c:pt idx="4890">
                  <c:v>1.3357959560773778</c:v>
                </c:pt>
                <c:pt idx="4891">
                  <c:v>1.3357933134690412</c:v>
                </c:pt>
                <c:pt idx="4892">
                  <c:v>1.3355203125874802</c:v>
                </c:pt>
                <c:pt idx="4893">
                  <c:v>1.3352474232714961</c:v>
                </c:pt>
                <c:pt idx="4894">
                  <c:v>1.334974645452621</c:v>
                </c:pt>
                <c:pt idx="4895">
                  <c:v>1.3348033386609937</c:v>
                </c:pt>
                <c:pt idx="4896">
                  <c:v>1.3348877033701121</c:v>
                </c:pt>
                <c:pt idx="4897">
                  <c:v>1.3349885875267684</c:v>
                </c:pt>
                <c:pt idx="4898">
                  <c:v>1.33546062466562</c:v>
                </c:pt>
                <c:pt idx="4899">
                  <c:v>1.3357969670870558</c:v>
                </c:pt>
                <c:pt idx="4900">
                  <c:v>1.3363660137815607</c:v>
                </c:pt>
                <c:pt idx="4901">
                  <c:v>1.336248739319658</c:v>
                </c:pt>
                <c:pt idx="4902">
                  <c:v>1.3359762023546335</c:v>
                </c:pt>
                <c:pt idx="4903">
                  <c:v>1.335703776538532</c:v>
                </c:pt>
                <c:pt idx="4904">
                  <c:v>1.3354314618032541</c:v>
                </c:pt>
                <c:pt idx="4905">
                  <c:v>1.3351592580808938</c:v>
                </c:pt>
                <c:pt idx="4906">
                  <c:v>1.3348871653036662</c:v>
                </c:pt>
                <c:pt idx="4907">
                  <c:v>1.3353357844122593</c:v>
                </c:pt>
                <c:pt idx="4908">
                  <c:v>1.3357863261935463</c:v>
                </c:pt>
                <c:pt idx="4909">
                  <c:v>1.3358979813795562</c:v>
                </c:pt>
                <c:pt idx="4910">
                  <c:v>1.3359115918457993</c:v>
                </c:pt>
                <c:pt idx="4911">
                  <c:v>1.336034537008487</c:v>
                </c:pt>
                <c:pt idx="4912">
                  <c:v>1.3362718416140835</c:v>
                </c:pt>
                <c:pt idx="4913">
                  <c:v>1.3363898390650921</c:v>
                </c:pt>
                <c:pt idx="4914">
                  <c:v>1.3366630804051778</c:v>
                </c:pt>
                <c:pt idx="4915">
                  <c:v>1.3370847996547426</c:v>
                </c:pt>
                <c:pt idx="4916">
                  <c:v>1.3371644373374119</c:v>
                </c:pt>
                <c:pt idx="4917">
                  <c:v>1.3373644056606495</c:v>
                </c:pt>
                <c:pt idx="4918">
                  <c:v>1.3375499985281958</c:v>
                </c:pt>
                <c:pt idx="4919">
                  <c:v>1.3378090624843681</c:v>
                </c:pt>
                <c:pt idx="4920">
                  <c:v>1.337741193308527</c:v>
                </c:pt>
                <c:pt idx="4921">
                  <c:v>1.337732031241406</c:v>
                </c:pt>
                <c:pt idx="4922">
                  <c:v>1.3379799213695447</c:v>
                </c:pt>
                <c:pt idx="4923">
                  <c:v>1.3378849886541258</c:v>
                </c:pt>
                <c:pt idx="4924">
                  <c:v>1.3377381450423889</c:v>
                </c:pt>
                <c:pt idx="4925">
                  <c:v>1.337586106249337</c:v>
                </c:pt>
                <c:pt idx="4926">
                  <c:v>1.3374489739458362</c:v>
                </c:pt>
                <c:pt idx="4927">
                  <c:v>1.3373711347958781</c:v>
                </c:pt>
                <c:pt idx="4928">
                  <c:v>1.3373866262686271</c:v>
                </c:pt>
                <c:pt idx="4929">
                  <c:v>1.3375889009820561</c:v>
                </c:pt>
                <c:pt idx="4930">
                  <c:v>1.338338868282078</c:v>
                </c:pt>
                <c:pt idx="4931">
                  <c:v>1.3383782082400995</c:v>
                </c:pt>
                <c:pt idx="4932">
                  <c:v>1.3389241979801514</c:v>
                </c:pt>
                <c:pt idx="4933">
                  <c:v>1.3394865202205362</c:v>
                </c:pt>
                <c:pt idx="4934">
                  <c:v>1.3397570225690201</c:v>
                </c:pt>
                <c:pt idx="4935">
                  <c:v>1.3404314449234547</c:v>
                </c:pt>
                <c:pt idx="4936">
                  <c:v>1.3406525411009873</c:v>
                </c:pt>
                <c:pt idx="4937">
                  <c:v>1.3410024054320242</c:v>
                </c:pt>
                <c:pt idx="4938">
                  <c:v>1.3413010633161082</c:v>
                </c:pt>
                <c:pt idx="4939">
                  <c:v>1.3415705087851368</c:v>
                </c:pt>
                <c:pt idx="4940">
                  <c:v>1.3415706714708797</c:v>
                </c:pt>
                <c:pt idx="4941">
                  <c:v>1.3412992083645257</c:v>
                </c:pt>
                <c:pt idx="4942">
                  <c:v>1.3414233311143786</c:v>
                </c:pt>
                <c:pt idx="4943">
                  <c:v>1.3415641006791426</c:v>
                </c:pt>
                <c:pt idx="4944">
                  <c:v>1.3415051736299919</c:v>
                </c:pt>
                <c:pt idx="4945">
                  <c:v>1.341233943307786</c:v>
                </c:pt>
                <c:pt idx="4946">
                  <c:v>1.3409628226400463</c:v>
                </c:pt>
                <c:pt idx="4947">
                  <c:v>1.3406918115602888</c:v>
                </c:pt>
                <c:pt idx="4948">
                  <c:v>1.3405179984959761</c:v>
                </c:pt>
                <c:pt idx="4949">
                  <c:v>1.3402834951917251</c:v>
                </c:pt>
                <c:pt idx="4950">
                  <c:v>1.3400127855380601</c:v>
                </c:pt>
                <c:pt idx="4951">
                  <c:v>1.3397421852178779</c:v>
                </c:pt>
                <c:pt idx="4952">
                  <c:v>1.3394801081400305</c:v>
                </c:pt>
                <c:pt idx="4953">
                  <c:v>1.339334146556437</c:v>
                </c:pt>
                <c:pt idx="4954">
                  <c:v>1.339323462841584</c:v>
                </c:pt>
                <c:pt idx="4955">
                  <c:v>1.3391040551435036</c:v>
                </c:pt>
                <c:pt idx="4956">
                  <c:v>1.338833911093646</c:v>
                </c:pt>
                <c:pt idx="4957">
                  <c:v>1.3385638760168024</c:v>
                </c:pt>
                <c:pt idx="4958">
                  <c:v>1.3382939498469861</c:v>
                </c:pt>
                <c:pt idx="4959">
                  <c:v>1.3380241325183877</c:v>
                </c:pt>
                <c:pt idx="4960">
                  <c:v>1.3380011376940337</c:v>
                </c:pt>
                <c:pt idx="4961">
                  <c:v>1.3382980163565825</c:v>
                </c:pt>
                <c:pt idx="4962">
                  <c:v>1.3383062562520118</c:v>
                </c:pt>
                <c:pt idx="4963">
                  <c:v>1.3382938687235251</c:v>
                </c:pt>
                <c:pt idx="4964">
                  <c:v>1.338024323130609</c:v>
                </c:pt>
                <c:pt idx="4965">
                  <c:v>1.3377548860941142</c:v>
                </c:pt>
                <c:pt idx="4966">
                  <c:v>1.3374855575485149</c:v>
                </c:pt>
                <c:pt idx="4967">
                  <c:v>1.3374874012444564</c:v>
                </c:pt>
                <c:pt idx="4968">
                  <c:v>1.3372182349330781</c:v>
                </c:pt>
                <c:pt idx="4969">
                  <c:v>1.3369491769381221</c:v>
                </c:pt>
                <c:pt idx="4970">
                  <c:v>1.336706463140664</c:v>
                </c:pt>
                <c:pt idx="4971">
                  <c:v>1.3364376163057601</c:v>
                </c:pt>
                <c:pt idx="4972">
                  <c:v>1.3361688775934524</c:v>
                </c:pt>
                <c:pt idx="4973">
                  <c:v>1.3359069179829561</c:v>
                </c:pt>
                <c:pt idx="4974">
                  <c:v>1.3356383939793413</c:v>
                </c:pt>
                <c:pt idx="4975">
                  <c:v>1.3353699779034038</c:v>
                </c:pt>
                <c:pt idx="4976">
                  <c:v>1.335248342638095</c:v>
                </c:pt>
                <c:pt idx="4977">
                  <c:v>1.3352308785420559</c:v>
                </c:pt>
                <c:pt idx="4978">
                  <c:v>1.3352637810911594</c:v>
                </c:pt>
                <c:pt idx="4979">
                  <c:v>1.335523896989059</c:v>
                </c:pt>
                <c:pt idx="4980">
                  <c:v>1.3352557733398163</c:v>
                </c:pt>
                <c:pt idx="4981">
                  <c:v>1.3356985416875666</c:v>
                </c:pt>
                <c:pt idx="4982">
                  <c:v>1.335538241253347</c:v>
                </c:pt>
                <c:pt idx="4983">
                  <c:v>1.3352702761166588</c:v>
                </c:pt>
                <c:pt idx="4984">
                  <c:v>1.3350024184885521</c:v>
                </c:pt>
                <c:pt idx="4985">
                  <c:v>1.3355989701211568</c:v>
                </c:pt>
                <c:pt idx="4986">
                  <c:v>1.3363386145595786</c:v>
                </c:pt>
                <c:pt idx="4987">
                  <c:v>1.3364115550047559</c:v>
                </c:pt>
                <c:pt idx="4988">
                  <c:v>1.3366381949510358</c:v>
                </c:pt>
                <c:pt idx="4989">
                  <c:v>1.3369313912801564</c:v>
                </c:pt>
                <c:pt idx="4990">
                  <c:v>1.3372983673471328</c:v>
                </c:pt>
                <c:pt idx="4991">
                  <c:v>1.3370304790524152</c:v>
                </c:pt>
                <c:pt idx="4992">
                  <c:v>1.3367626980632199</c:v>
                </c:pt>
                <c:pt idx="4993">
                  <c:v>1.3366395794927941</c:v>
                </c:pt>
                <c:pt idx="4994">
                  <c:v>1.3364383025704458</c:v>
                </c:pt>
                <c:pt idx="4995">
                  <c:v>1.3361708009086235</c:v>
                </c:pt>
                <c:pt idx="4996">
                  <c:v>1.3359034063116628</c:v>
                </c:pt>
                <c:pt idx="4997">
                  <c:v>1.3357788985127972</c:v>
                </c:pt>
                <c:pt idx="4998">
                  <c:v>1.3358501086813841</c:v>
                </c:pt>
                <c:pt idx="4999">
                  <c:v>1.3358618619136786</c:v>
                </c:pt>
                <c:pt idx="5000">
                  <c:v>1.3357718639896428</c:v>
                </c:pt>
                <c:pt idx="5001">
                  <c:v>1.3356529719091141</c:v>
                </c:pt>
                <c:pt idx="5002">
                  <c:v>1.3353860014969801</c:v>
                </c:pt>
                <c:pt idx="5003">
                  <c:v>1.3351191377876477</c:v>
                </c:pt>
                <c:pt idx="5004">
                  <c:v>1.3348523807171606</c:v>
                </c:pt>
                <c:pt idx="5005">
                  <c:v>1.3345857302216331</c:v>
                </c:pt>
                <c:pt idx="5006">
                  <c:v>1.3343191862371457</c:v>
                </c:pt>
                <c:pt idx="5007">
                  <c:v>1.3344272509584172</c:v>
                </c:pt>
                <c:pt idx="5008">
                  <c:v>1.3341608450388807</c:v>
                </c:pt>
                <c:pt idx="5009">
                  <c:v>1.3338945454689872</c:v>
                </c:pt>
                <c:pt idx="5010">
                  <c:v>1.333628352185106</c:v>
                </c:pt>
                <c:pt idx="5011">
                  <c:v>1.3333622651236539</c:v>
                </c:pt>
                <c:pt idx="5012">
                  <c:v>1.3331986376568998</c:v>
                </c:pt>
                <c:pt idx="5013">
                  <c:v>1.3329327424359878</c:v>
                </c:pt>
                <c:pt idx="5014">
                  <c:v>1.3327562280082061</c:v>
                </c:pt>
                <c:pt idx="5015">
                  <c:v>1.3327684508954698</c:v>
                </c:pt>
                <c:pt idx="5016">
                  <c:v>1.3329378045769893</c:v>
                </c:pt>
                <c:pt idx="5017">
                  <c:v>1.3330618723899486</c:v>
                </c:pt>
                <c:pt idx="5018">
                  <c:v>1.3334256959643243</c:v>
                </c:pt>
                <c:pt idx="5019">
                  <c:v>1.334115787163866</c:v>
                </c:pt>
                <c:pt idx="5020">
                  <c:v>1.3347882012891426</c:v>
                </c:pt>
                <c:pt idx="5021">
                  <c:v>1.3354257568862102</c:v>
                </c:pt>
                <c:pt idx="5022">
                  <c:v>1.3364443221250988</c:v>
                </c:pt>
                <c:pt idx="5023">
                  <c:v>1.3376968514560899</c:v>
                </c:pt>
                <c:pt idx="5024">
                  <c:v>1.3389849318914901</c:v>
                </c:pt>
                <c:pt idx="5025">
                  <c:v>1.3404627477441318</c:v>
                </c:pt>
                <c:pt idx="5026">
                  <c:v>1.3417908692922811</c:v>
                </c:pt>
                <c:pt idx="5027">
                  <c:v>1.3429386722784178</c:v>
                </c:pt>
                <c:pt idx="5028">
                  <c:v>1.343666774161451</c:v>
                </c:pt>
                <c:pt idx="5029">
                  <c:v>1.3441948156789718</c:v>
                </c:pt>
                <c:pt idx="5030">
                  <c:v>1.3445031767603361</c:v>
                </c:pt>
                <c:pt idx="5031">
                  <c:v>1.344235986144908</c:v>
                </c:pt>
                <c:pt idx="5032">
                  <c:v>1.344041336883534</c:v>
                </c:pt>
                <c:pt idx="5033">
                  <c:v>1.3437743441666086</c:v>
                </c:pt>
                <c:pt idx="5034">
                  <c:v>1.34376572306863</c:v>
                </c:pt>
                <c:pt idx="5035">
                  <c:v>1.3446305149010445</c:v>
                </c:pt>
                <c:pt idx="5036">
                  <c:v>1.3451954964723498</c:v>
                </c:pt>
                <c:pt idx="5037">
                  <c:v>1.3456382779791578</c:v>
                </c:pt>
                <c:pt idx="5038">
                  <c:v>1.3460008488396624</c:v>
                </c:pt>
                <c:pt idx="5039">
                  <c:v>1.3469320567189709</c:v>
                </c:pt>
                <c:pt idx="5040">
                  <c:v>1.3479592778811798</c:v>
                </c:pt>
                <c:pt idx="5041">
                  <c:v>1.3491144427520458</c:v>
                </c:pt>
                <c:pt idx="5042">
                  <c:v>1.3490036953369748</c:v>
                </c:pt>
                <c:pt idx="5043">
                  <c:v>1.3487362481333198</c:v>
                </c:pt>
                <c:pt idx="5044">
                  <c:v>1.3484689069543061</c:v>
                </c:pt>
                <c:pt idx="5045">
                  <c:v>1.3482016717369141</c:v>
                </c:pt>
                <c:pt idx="5046">
                  <c:v>1.3479345424181397</c:v>
                </c:pt>
                <c:pt idx="5047">
                  <c:v>1.3476675189351166</c:v>
                </c:pt>
                <c:pt idx="5048">
                  <c:v>1.3474650461498878</c:v>
                </c:pt>
                <c:pt idx="5049">
                  <c:v>1.3471982213882761</c:v>
                </c:pt>
                <c:pt idx="5050">
                  <c:v>1.346931502278913</c:v>
                </c:pt>
                <c:pt idx="5051">
                  <c:v>1.3466648887590638</c:v>
                </c:pt>
                <c:pt idx="5052">
                  <c:v>1.346398380766038</c:v>
                </c:pt>
                <c:pt idx="5053">
                  <c:v>1.3461319782371959</c:v>
                </c:pt>
                <c:pt idx="5054">
                  <c:v>1.3458656811099219</c:v>
                </c:pt>
                <c:pt idx="5055">
                  <c:v>1.3456300335654099</c:v>
                </c:pt>
                <c:pt idx="5056">
                  <c:v>1.3453639410137861</c:v>
                </c:pt>
                <c:pt idx="5057">
                  <c:v>1.34509795367867</c:v>
                </c:pt>
                <c:pt idx="5058">
                  <c:v>1.34483207149767</c:v>
                </c:pt>
                <c:pt idx="5059">
                  <c:v>1.3445662944084398</c:v>
                </c:pt>
                <c:pt idx="5060">
                  <c:v>1.3443006223486884</c:v>
                </c:pt>
                <c:pt idx="5061">
                  <c:v>1.3441627421278939</c:v>
                </c:pt>
                <c:pt idx="5062">
                  <c:v>1.3440189495367989</c:v>
                </c:pt>
                <c:pt idx="5063">
                  <c:v>1.3437535429511407</c:v>
                </c:pt>
                <c:pt idx="5064">
                  <c:v>1.3434882411657605</c:v>
                </c:pt>
                <c:pt idx="5065">
                  <c:v>1.3432230441185504</c:v>
                </c:pt>
                <c:pt idx="5066">
                  <c:v>1.3429579517475287</c:v>
                </c:pt>
                <c:pt idx="5067">
                  <c:v>1.3426929639906635</c:v>
                </c:pt>
                <c:pt idx="5068">
                  <c:v>1.342428080786068</c:v>
                </c:pt>
                <c:pt idx="5069">
                  <c:v>1.3421633020719086</c:v>
                </c:pt>
                <c:pt idx="5070">
                  <c:v>1.3418986277863492</c:v>
                </c:pt>
                <c:pt idx="5071">
                  <c:v>1.3418048064338592</c:v>
                </c:pt>
                <c:pt idx="5072">
                  <c:v>1.3415403071619418</c:v>
                </c:pt>
                <c:pt idx="5073">
                  <c:v>1.3412759121467361</c:v>
                </c:pt>
                <c:pt idx="5074">
                  <c:v>1.3411767642982941</c:v>
                </c:pt>
                <c:pt idx="5075">
                  <c:v>1.3414884489097445</c:v>
                </c:pt>
                <c:pt idx="5076">
                  <c:v>1.3419875921726674</c:v>
                </c:pt>
                <c:pt idx="5077">
                  <c:v>1.3420676462451291</c:v>
                </c:pt>
                <c:pt idx="5078">
                  <c:v>1.3418034076851098</c:v>
                </c:pt>
                <c:pt idx="5079">
                  <c:v>1.3415392731560558</c:v>
                </c:pt>
                <c:pt idx="5080">
                  <c:v>1.3412752425964898</c:v>
                </c:pt>
                <c:pt idx="5081">
                  <c:v>1.3413847091950906</c:v>
                </c:pt>
                <c:pt idx="5082">
                  <c:v>1.34161583013202</c:v>
                </c:pt>
                <c:pt idx="5083">
                  <c:v>1.3414217070002359</c:v>
                </c:pt>
                <c:pt idx="5084">
                  <c:v>1.3411579072545401</c:v>
                </c:pt>
                <c:pt idx="5085">
                  <c:v>1.3408942112444222</c:v>
                </c:pt>
                <c:pt idx="5086">
                  <c:v>1.3406306189088524</c:v>
                </c:pt>
                <c:pt idx="5087">
                  <c:v>1.3403671301866089</c:v>
                </c:pt>
                <c:pt idx="5088">
                  <c:v>1.3403993736658935</c:v>
                </c:pt>
                <c:pt idx="5089">
                  <c:v>1.3405486516721379</c:v>
                </c:pt>
                <c:pt idx="5090">
                  <c:v>1.3403398084443998</c:v>
                </c:pt>
                <c:pt idx="5091">
                  <c:v>1.3400765838158781</c:v>
                </c:pt>
                <c:pt idx="5092">
                  <c:v>1.3398134625545739</c:v>
                </c:pt>
                <c:pt idx="5093">
                  <c:v>1.3395504445996165</c:v>
                </c:pt>
                <c:pt idx="5094">
                  <c:v>1.3392875298902089</c:v>
                </c:pt>
                <c:pt idx="5095">
                  <c:v>1.3390247183654354</c:v>
                </c:pt>
                <c:pt idx="5096">
                  <c:v>1.3387633300797119</c:v>
                </c:pt>
                <c:pt idx="5097">
                  <c:v>1.3385007244834048</c:v>
                </c:pt>
                <c:pt idx="5098">
                  <c:v>1.3384820825523429</c:v>
                </c:pt>
                <c:pt idx="5099">
                  <c:v>1.3385516951250398</c:v>
                </c:pt>
                <c:pt idx="5100">
                  <c:v>1.3385830656334905</c:v>
                </c:pt>
                <c:pt idx="5101">
                  <c:v>1.3383207012537301</c:v>
                </c:pt>
                <c:pt idx="5102">
                  <c:v>1.3381201147882584</c:v>
                </c:pt>
                <c:pt idx="5103">
                  <c:v>1.3379620942653956</c:v>
                </c:pt>
                <c:pt idx="5104">
                  <c:v>1.337700005706284</c:v>
                </c:pt>
                <c:pt idx="5105">
                  <c:v>1.3376118905598458</c:v>
                </c:pt>
                <c:pt idx="5106">
                  <c:v>1.3379319913002619</c:v>
                </c:pt>
                <c:pt idx="5107">
                  <c:v>1.3382895437799249</c:v>
                </c:pt>
                <c:pt idx="5108">
                  <c:v>1.3385983017022021</c:v>
                </c:pt>
                <c:pt idx="5109">
                  <c:v>1.3383363450873818</c:v>
                </c:pt>
                <c:pt idx="5110">
                  <c:v>1.3383083820304778</c:v>
                </c:pt>
                <c:pt idx="5111">
                  <c:v>1.3382672514184397</c:v>
                </c:pt>
                <c:pt idx="5112">
                  <c:v>1.3380055132507691</c:v>
                </c:pt>
                <c:pt idx="5113">
                  <c:v>1.337743877444453</c:v>
                </c:pt>
                <c:pt idx="5114">
                  <c:v>1.337482343939602</c:v>
                </c:pt>
                <c:pt idx="5115">
                  <c:v>1.3372209126761259</c:v>
                </c:pt>
                <c:pt idx="5116">
                  <c:v>1.3373127101319733</c:v>
                </c:pt>
                <c:pt idx="5117">
                  <c:v>1.3372111058434477</c:v>
                </c:pt>
                <c:pt idx="5118">
                  <c:v>1.3379516407923675</c:v>
                </c:pt>
                <c:pt idx="5119">
                  <c:v>1.3386301799971527</c:v>
                </c:pt>
                <c:pt idx="5120">
                  <c:v>1.3388704977021118</c:v>
                </c:pt>
                <c:pt idx="5121">
                  <c:v>1.3386091016658721</c:v>
                </c:pt>
                <c:pt idx="5122">
                  <c:v>1.3383478076776483</c:v>
                </c:pt>
                <c:pt idx="5123">
                  <c:v>1.338086615677712</c:v>
                </c:pt>
                <c:pt idx="5124">
                  <c:v>1.33782552560636</c:v>
                </c:pt>
                <c:pt idx="5125">
                  <c:v>1.3375645374039378</c:v>
                </c:pt>
                <c:pt idx="5126">
                  <c:v>1.3373036510108418</c:v>
                </c:pt>
                <c:pt idx="5127">
                  <c:v>1.3373310264030742</c:v>
                </c:pt>
                <c:pt idx="5128">
                  <c:v>1.3373137188548576</c:v>
                </c:pt>
                <c:pt idx="5129">
                  <c:v>1.3370530339194084</c:v>
                </c:pt>
                <c:pt idx="5130">
                  <c:v>1.3368397171505446</c:v>
                </c:pt>
                <c:pt idx="5131">
                  <c:v>1.3372961146597984</c:v>
                </c:pt>
                <c:pt idx="5132">
                  <c:v>1.3380275813266125</c:v>
                </c:pt>
                <c:pt idx="5133">
                  <c:v>1.3387472976230359</c:v>
                </c:pt>
                <c:pt idx="5134">
                  <c:v>1.339562411585282</c:v>
                </c:pt>
                <c:pt idx="5135">
                  <c:v>1.34034721286005</c:v>
                </c:pt>
                <c:pt idx="5136">
                  <c:v>1.3412106384480504</c:v>
                </c:pt>
                <c:pt idx="5137">
                  <c:v>1.342813778443106</c:v>
                </c:pt>
                <c:pt idx="5138">
                  <c:v>1.3440659848160625</c:v>
                </c:pt>
                <c:pt idx="5139">
                  <c:v>1.3442096316233161</c:v>
                </c:pt>
                <c:pt idx="5140">
                  <c:v>1.3439481631090926</c:v>
                </c:pt>
                <c:pt idx="5141">
                  <c:v>1.3438159503034317</c:v>
                </c:pt>
                <c:pt idx="5142">
                  <c:v>1.343928118814615</c:v>
                </c:pt>
                <c:pt idx="5143">
                  <c:v>1.3436668575162658</c:v>
                </c:pt>
                <c:pt idx="5144">
                  <c:v>1.34340569777716</c:v>
                </c:pt>
                <c:pt idx="5145">
                  <c:v>1.3431446395382201</c:v>
                </c:pt>
                <c:pt idx="5146">
                  <c:v>1.3428836827401738</c:v>
                </c:pt>
                <c:pt idx="5147">
                  <c:v>1.3426228273239469</c:v>
                </c:pt>
                <c:pt idx="5148">
                  <c:v>1.3423620732304677</c:v>
                </c:pt>
                <c:pt idx="5149">
                  <c:v>1.3421014204007373</c:v>
                </c:pt>
                <c:pt idx="5150">
                  <c:v>1.3418408687757299</c:v>
                </c:pt>
                <c:pt idx="5151">
                  <c:v>1.3415804182965221</c:v>
                </c:pt>
                <c:pt idx="5152">
                  <c:v>1.3413200689042653</c:v>
                </c:pt>
                <c:pt idx="5153">
                  <c:v>1.3410598205401005</c:v>
                </c:pt>
                <c:pt idx="5154">
                  <c:v>1.3413165627693264</c:v>
                </c:pt>
                <c:pt idx="5155">
                  <c:v>1.3415946121064366</c:v>
                </c:pt>
                <c:pt idx="5156">
                  <c:v>1.3427988610732609</c:v>
                </c:pt>
                <c:pt idx="5157">
                  <c:v>1.3439890889561357</c:v>
                </c:pt>
                <c:pt idx="5158">
                  <c:v>1.3452529900293189</c:v>
                </c:pt>
                <c:pt idx="5159">
                  <c:v>1.346021022888932</c:v>
                </c:pt>
                <c:pt idx="5160">
                  <c:v>1.3467723324259677</c:v>
                </c:pt>
                <c:pt idx="5161">
                  <c:v>1.3477014385552393</c:v>
                </c:pt>
                <c:pt idx="5162">
                  <c:v>1.3487695858178919</c:v>
                </c:pt>
                <c:pt idx="5163">
                  <c:v>1.3488904051875004</c:v>
                </c:pt>
                <c:pt idx="5164">
                  <c:v>1.3495371618273149</c:v>
                </c:pt>
                <c:pt idx="5165">
                  <c:v>1.3502332062297944</c:v>
                </c:pt>
                <c:pt idx="5166">
                  <c:v>1.3509029959961889</c:v>
                </c:pt>
                <c:pt idx="5167">
                  <c:v>1.3514149618437563</c:v>
                </c:pt>
                <c:pt idx="5168">
                  <c:v>1.3517917944531153</c:v>
                </c:pt>
                <c:pt idx="5169">
                  <c:v>1.3521721468783972</c:v>
                </c:pt>
                <c:pt idx="5170">
                  <c:v>1.3530783063346594</c:v>
                </c:pt>
                <c:pt idx="5171">
                  <c:v>1.3540253820159918</c:v>
                </c:pt>
                <c:pt idx="5172">
                  <c:v>1.3547735333913804</c:v>
                </c:pt>
                <c:pt idx="5173">
                  <c:v>1.3556534607653601</c:v>
                </c:pt>
                <c:pt idx="5174">
                  <c:v>1.3570778718188625</c:v>
                </c:pt>
                <c:pt idx="5175">
                  <c:v>1.358368035278352</c:v>
                </c:pt>
                <c:pt idx="5176">
                  <c:v>1.3597910861761178</c:v>
                </c:pt>
                <c:pt idx="5177">
                  <c:v>1.3608389363264901</c:v>
                </c:pt>
                <c:pt idx="5178">
                  <c:v>1.3607779407179201</c:v>
                </c:pt>
                <c:pt idx="5179">
                  <c:v>1.3608658876381479</c:v>
                </c:pt>
                <c:pt idx="5180">
                  <c:v>1.3610694004745658</c:v>
                </c:pt>
                <c:pt idx="5181">
                  <c:v>1.3610920718725401</c:v>
                </c:pt>
                <c:pt idx="5182">
                  <c:v>1.3608294648743</c:v>
                </c:pt>
                <c:pt idx="5183">
                  <c:v>1.360566959190489</c:v>
                </c:pt>
                <c:pt idx="5184">
                  <c:v>1.3603045547624868</c:v>
                </c:pt>
                <c:pt idx="5185">
                  <c:v>1.3600422515317503</c:v>
                </c:pt>
                <c:pt idx="5186">
                  <c:v>1.3597800494396557</c:v>
                </c:pt>
                <c:pt idx="5187">
                  <c:v>1.3595215386780208</c:v>
                </c:pt>
                <c:pt idx="5188">
                  <c:v>1.3592595379960641</c:v>
                </c:pt>
                <c:pt idx="5189">
                  <c:v>1.3589976382777595</c:v>
                </c:pt>
                <c:pt idx="5190">
                  <c:v>1.3588097555299674</c:v>
                </c:pt>
                <c:pt idx="5191">
                  <c:v>1.3590179830251481</c:v>
                </c:pt>
                <c:pt idx="5192">
                  <c:v>1.359343522407886</c:v>
                </c:pt>
                <c:pt idx="5193">
                  <c:v>1.3599542943860679</c:v>
                </c:pt>
                <c:pt idx="5194">
                  <c:v>1.3602602171205518</c:v>
                </c:pt>
                <c:pt idx="5195">
                  <c:v>1.3603661065078503</c:v>
                </c:pt>
                <c:pt idx="5196">
                  <c:v>1.3601043466258977</c:v>
                </c:pt>
                <c:pt idx="5197">
                  <c:v>1.3600218888465121</c:v>
                </c:pt>
                <c:pt idx="5198">
                  <c:v>1.3600652163839717</c:v>
                </c:pt>
                <c:pt idx="5199">
                  <c:v>1.3603024274894495</c:v>
                </c:pt>
                <c:pt idx="5200">
                  <c:v>1.3603277521907065</c:v>
                </c:pt>
                <c:pt idx="5201">
                  <c:v>1.3604713419475261</c:v>
                </c:pt>
                <c:pt idx="5202">
                  <c:v>1.3604656911749178</c:v>
                </c:pt>
                <c:pt idx="5203">
                  <c:v>1.3611447879453678</c:v>
                </c:pt>
                <c:pt idx="5204">
                  <c:v>1.3618336594020848</c:v>
                </c:pt>
                <c:pt idx="5205">
                  <c:v>1.3626125601726136</c:v>
                </c:pt>
                <c:pt idx="5206">
                  <c:v>1.3631810520015517</c:v>
                </c:pt>
                <c:pt idx="5207">
                  <c:v>1.3636572730875705</c:v>
                </c:pt>
                <c:pt idx="5208">
                  <c:v>1.3640519481657849</c:v>
                </c:pt>
                <c:pt idx="5209">
                  <c:v>1.3645264243811341</c:v>
                </c:pt>
                <c:pt idx="5210">
                  <c:v>1.3642645693774129</c:v>
                </c:pt>
                <c:pt idx="5211">
                  <c:v>1.3640028148553061</c:v>
                </c:pt>
                <c:pt idx="5212">
                  <c:v>1.3637703771572274</c:v>
                </c:pt>
                <c:pt idx="5213">
                  <c:v>1.3635088178213706</c:v>
                </c:pt>
                <c:pt idx="5214">
                  <c:v>1.3632473587959015</c:v>
                </c:pt>
                <c:pt idx="5215">
                  <c:v>1.3633303596196578</c:v>
                </c:pt>
                <c:pt idx="5216">
                  <c:v>1.3630690350347208</c:v>
                </c:pt>
                <c:pt idx="5217">
                  <c:v>1.3628078106125221</c:v>
                </c:pt>
                <c:pt idx="5218">
                  <c:v>1.3625466862954854</c:v>
                </c:pt>
                <c:pt idx="5219">
                  <c:v>1.3622856620260801</c:v>
                </c:pt>
                <c:pt idx="5220">
                  <c:v>1.3620247377468182</c:v>
                </c:pt>
                <c:pt idx="5221">
                  <c:v>1.3617639134002564</c:v>
                </c:pt>
                <c:pt idx="5222">
                  <c:v>1.3615399058110251</c:v>
                </c:pt>
                <c:pt idx="5223">
                  <c:v>1.3612792741292079</c:v>
                </c:pt>
                <c:pt idx="5224">
                  <c:v>1.3612962263046717</c:v>
                </c:pt>
                <c:pt idx="5225">
                  <c:v>1.3611179854574302</c:v>
                </c:pt>
                <c:pt idx="5226">
                  <c:v>1.3608575840827863</c:v>
                </c:pt>
                <c:pt idx="5227">
                  <c:v>1.3605972823260388</c:v>
                </c:pt>
                <c:pt idx="5228">
                  <c:v>1.3603370801301455</c:v>
                </c:pt>
                <c:pt idx="5229">
                  <c:v>1.360229726999578</c:v>
                </c:pt>
                <c:pt idx="5230">
                  <c:v>1.3599696945531718</c:v>
                </c:pt>
                <c:pt idx="5231">
                  <c:v>1.3597097615076055</c:v>
                </c:pt>
                <c:pt idx="5232">
                  <c:v>1.3594499278058081</c:v>
                </c:pt>
                <c:pt idx="5233">
                  <c:v>1.3591901933908659</c:v>
                </c:pt>
                <c:pt idx="5234">
                  <c:v>1.3589305582058819</c:v>
                </c:pt>
                <c:pt idx="5235">
                  <c:v>1.3586710221940015</c:v>
                </c:pt>
                <c:pt idx="5236">
                  <c:v>1.3584115852984135</c:v>
                </c:pt>
                <c:pt idx="5237">
                  <c:v>1.3581522474623506</c:v>
                </c:pt>
                <c:pt idx="5238">
                  <c:v>1.3578930086290648</c:v>
                </c:pt>
                <c:pt idx="5239">
                  <c:v>1.3576338687419451</c:v>
                </c:pt>
                <c:pt idx="5240">
                  <c:v>1.3573748277442839</c:v>
                </c:pt>
                <c:pt idx="5241">
                  <c:v>1.3574547337035201</c:v>
                </c:pt>
                <c:pt idx="5242">
                  <c:v>1.35758643430578</c:v>
                </c:pt>
                <c:pt idx="5243">
                  <c:v>1.3576424841645167</c:v>
                </c:pt>
                <c:pt idx="5244">
                  <c:v>1.3576013202102526</c:v>
                </c:pt>
                <c:pt idx="5245">
                  <c:v>1.3576293446186118</c:v>
                </c:pt>
                <c:pt idx="5246">
                  <c:v>1.3577947737749709</c:v>
                </c:pt>
                <c:pt idx="5247">
                  <c:v>1.3576394985311298</c:v>
                </c:pt>
                <c:pt idx="5248">
                  <c:v>1.3573808512652743</c:v>
                </c:pt>
                <c:pt idx="5249">
                  <c:v>1.3573006186448715</c:v>
                </c:pt>
                <c:pt idx="5250">
                  <c:v>1.3570421344288497</c:v>
                </c:pt>
                <c:pt idx="5251">
                  <c:v>1.3567837486454082</c:v>
                </c:pt>
                <c:pt idx="5252">
                  <c:v>1.3565254612384701</c:v>
                </c:pt>
                <c:pt idx="5253">
                  <c:v>1.3562672721518241</c:v>
                </c:pt>
                <c:pt idx="5254">
                  <c:v>1.3563392381346238</c:v>
                </c:pt>
                <c:pt idx="5255">
                  <c:v>1.3561393017114001</c:v>
                </c:pt>
                <c:pt idx="5256">
                  <c:v>1.3563137570273638</c:v>
                </c:pt>
                <c:pt idx="5257">
                  <c:v>1.3567508995905704</c:v>
                </c:pt>
                <c:pt idx="5258">
                  <c:v>1.356937526266293</c:v>
                </c:pt>
                <c:pt idx="5259">
                  <c:v>1.3571797721992978</c:v>
                </c:pt>
                <c:pt idx="5260">
                  <c:v>1.3574948172822832</c:v>
                </c:pt>
                <c:pt idx="5261">
                  <c:v>1.3578573438747941</c:v>
                </c:pt>
                <c:pt idx="5262">
                  <c:v>1.3579942791285518</c:v>
                </c:pt>
                <c:pt idx="5263">
                  <c:v>1.3583436706974628</c:v>
                </c:pt>
                <c:pt idx="5264">
                  <c:v>1.3584918343662504</c:v>
                </c:pt>
                <c:pt idx="5265">
                  <c:v>1.3587169114069721</c:v>
                </c:pt>
                <c:pt idx="5266">
                  <c:v>1.3592070906154898</c:v>
                </c:pt>
                <c:pt idx="5267">
                  <c:v>1.3597231442683324</c:v>
                </c:pt>
                <c:pt idx="5268">
                  <c:v>1.3600264339486881</c:v>
                </c:pt>
                <c:pt idx="5269">
                  <c:v>1.360108302640564</c:v>
                </c:pt>
                <c:pt idx="5270">
                  <c:v>1.3598502665368581</c:v>
                </c:pt>
                <c:pt idx="5271">
                  <c:v>1.359592604911936</c:v>
                </c:pt>
                <c:pt idx="5272">
                  <c:v>1.359861580447677</c:v>
                </c:pt>
                <c:pt idx="5273">
                  <c:v>1.3601098649188657</c:v>
                </c:pt>
                <c:pt idx="5274">
                  <c:v>1.3605590719900591</c:v>
                </c:pt>
                <c:pt idx="5275">
                  <c:v>1.3610947647402651</c:v>
                </c:pt>
                <c:pt idx="5276">
                  <c:v>1.3617229619316082</c:v>
                </c:pt>
                <c:pt idx="5277">
                  <c:v>1.3628925905578337</c:v>
                </c:pt>
                <c:pt idx="5278">
                  <c:v>1.3639385297312439</c:v>
                </c:pt>
                <c:pt idx="5279">
                  <c:v>1.3645336585311778</c:v>
                </c:pt>
                <c:pt idx="5280">
                  <c:v>1.3644071808704681</c:v>
                </c:pt>
                <c:pt idx="5281">
                  <c:v>1.3641488682652572</c:v>
                </c:pt>
                <c:pt idx="5282">
                  <c:v>1.3643254738125989</c:v>
                </c:pt>
                <c:pt idx="5283">
                  <c:v>1.3640672744420821</c:v>
                </c:pt>
                <c:pt idx="5284">
                  <c:v>1.363809172781828</c:v>
                </c:pt>
                <c:pt idx="5285">
                  <c:v>1.3635511687763961</c:v>
                </c:pt>
                <c:pt idx="5286">
                  <c:v>1.3632932623703338</c:v>
                </c:pt>
                <c:pt idx="5287">
                  <c:v>1.3632014888957491</c:v>
                </c:pt>
                <c:pt idx="5288">
                  <c:v>1.3631072382658653</c:v>
                </c:pt>
                <c:pt idx="5289">
                  <c:v>1.3632171226568079</c:v>
                </c:pt>
                <c:pt idx="5290">
                  <c:v>1.3632866125191498</c:v>
                </c:pt>
                <c:pt idx="5291">
                  <c:v>1.3630289997806087</c:v>
                </c:pt>
                <c:pt idx="5292">
                  <c:v>1.3629004169638741</c:v>
                </c:pt>
                <c:pt idx="5293">
                  <c:v>1.3627105111290425</c:v>
                </c:pt>
                <c:pt idx="5294">
                  <c:v>1.3624531531477366</c:v>
                </c:pt>
                <c:pt idx="5295">
                  <c:v>1.3621958923559574</c:v>
                </c:pt>
                <c:pt idx="5296">
                  <c:v>1.3622974407512463</c:v>
                </c:pt>
                <c:pt idx="5297">
                  <c:v>1.3623883882451511</c:v>
                </c:pt>
                <c:pt idx="5298">
                  <c:v>1.3626045517435961</c:v>
                </c:pt>
                <c:pt idx="5299">
                  <c:v>1.362916892271502</c:v>
                </c:pt>
                <c:pt idx="5300">
                  <c:v>1.3632062262259796</c:v>
                </c:pt>
                <c:pt idx="5301">
                  <c:v>1.3635710355514012</c:v>
                </c:pt>
                <c:pt idx="5302">
                  <c:v>1.363906651391521</c:v>
                </c:pt>
                <c:pt idx="5303">
                  <c:v>1.3636582074270078</c:v>
                </c:pt>
                <c:pt idx="5304">
                  <c:v>1.3634711668602641</c:v>
                </c:pt>
                <c:pt idx="5305">
                  <c:v>1.3632141990564826</c:v>
                </c:pt>
                <c:pt idx="5306">
                  <c:v>1.3629573280938145</c:v>
                </c:pt>
                <c:pt idx="5307">
                  <c:v>1.3627005539174257</c:v>
                </c:pt>
                <c:pt idx="5308">
                  <c:v>1.3624438764727491</c:v>
                </c:pt>
                <c:pt idx="5309">
                  <c:v>1.3621872957050281</c:v>
                </c:pt>
                <c:pt idx="5310">
                  <c:v>1.3619368004584178</c:v>
                </c:pt>
                <c:pt idx="5311">
                  <c:v>1.3616804117535333</c:v>
                </c:pt>
                <c:pt idx="5312">
                  <c:v>1.3614241195623298</c:v>
                </c:pt>
                <c:pt idx="5313">
                  <c:v>1.3611679238304064</c:v>
                </c:pt>
                <c:pt idx="5314">
                  <c:v>1.3609118245032621</c:v>
                </c:pt>
                <c:pt idx="5315">
                  <c:v>1.3606558215264966</c:v>
                </c:pt>
                <c:pt idx="5316">
                  <c:v>1.3603999148457364</c:v>
                </c:pt>
                <c:pt idx="5317">
                  <c:v>1.3601441044066911</c:v>
                </c:pt>
                <c:pt idx="5318">
                  <c:v>1.3598883901550398</c:v>
                </c:pt>
                <c:pt idx="5319">
                  <c:v>1.3596327720365899</c:v>
                </c:pt>
                <c:pt idx="5320">
                  <c:v>1.3593772499971168</c:v>
                </c:pt>
                <c:pt idx="5321">
                  <c:v>1.3591218239824614</c:v>
                </c:pt>
                <c:pt idx="5322">
                  <c:v>1.3588664939385044</c:v>
                </c:pt>
                <c:pt idx="5323">
                  <c:v>1.3586112598111679</c:v>
                </c:pt>
                <c:pt idx="5324">
                  <c:v>1.3583692461207859</c:v>
                </c:pt>
                <c:pt idx="5325">
                  <c:v>1.3581142012003729</c:v>
                </c:pt>
                <c:pt idx="5326">
                  <c:v>1.3578592520354877</c:v>
                </c:pt>
                <c:pt idx="5327">
                  <c:v>1.3576043985722688</c:v>
                </c:pt>
                <c:pt idx="5328">
                  <c:v>1.3576461668879123</c:v>
                </c:pt>
                <c:pt idx="5329">
                  <c:v>1.3582086788531003</c:v>
                </c:pt>
                <c:pt idx="5330">
                  <c:v>1.3588167479776958</c:v>
                </c:pt>
                <c:pt idx="5331">
                  <c:v>1.3594845335435981</c:v>
                </c:pt>
                <c:pt idx="5332">
                  <c:v>1.3600946638070011</c:v>
                </c:pt>
                <c:pt idx="5333">
                  <c:v>1.3608142549165485</c:v>
                </c:pt>
                <c:pt idx="5334">
                  <c:v>1.3615985300647024</c:v>
                </c:pt>
                <c:pt idx="5335">
                  <c:v>1.3623013402099498</c:v>
                </c:pt>
                <c:pt idx="5336">
                  <c:v>1.3632437427327109</c:v>
                </c:pt>
                <c:pt idx="5337">
                  <c:v>1.3641526066691321</c:v>
                </c:pt>
                <c:pt idx="5338">
                  <c:v>1.3645032039290519</c:v>
                </c:pt>
                <c:pt idx="5339">
                  <c:v>1.364696939194028</c:v>
                </c:pt>
                <c:pt idx="5340">
                  <c:v>1.3649348110494466</c:v>
                </c:pt>
                <c:pt idx="5341">
                  <c:v>1.3651426535985671</c:v>
                </c:pt>
                <c:pt idx="5342">
                  <c:v>1.364887152446878</c:v>
                </c:pt>
                <c:pt idx="5343">
                  <c:v>1.3647381445396962</c:v>
                </c:pt>
                <c:pt idx="5344">
                  <c:v>1.3649678024232863</c:v>
                </c:pt>
                <c:pt idx="5345">
                  <c:v>1.3650472624594354</c:v>
                </c:pt>
                <c:pt idx="5346">
                  <c:v>1.3653571725049027</c:v>
                </c:pt>
                <c:pt idx="5347">
                  <c:v>1.3654736342200822</c:v>
                </c:pt>
                <c:pt idx="5348">
                  <c:v>1.3657654874501182</c:v>
                </c:pt>
                <c:pt idx="5349">
                  <c:v>1.3660208272960421</c:v>
                </c:pt>
                <c:pt idx="5350">
                  <c:v>1.3659911034022418</c:v>
                </c:pt>
                <c:pt idx="5351">
                  <c:v>1.3659302121394494</c:v>
                </c:pt>
                <c:pt idx="5352">
                  <c:v>1.3657959383091498</c:v>
                </c:pt>
                <c:pt idx="5353">
                  <c:v>1.3656304436038624</c:v>
                </c:pt>
                <c:pt idx="5354">
                  <c:v>1.3655883937805524</c:v>
                </c:pt>
                <c:pt idx="5355">
                  <c:v>1.3653334295546784</c:v>
                </c:pt>
                <c:pt idx="5356">
                  <c:v>1.3654623676713651</c:v>
                </c:pt>
                <c:pt idx="5357">
                  <c:v>1.365606184321402</c:v>
                </c:pt>
                <c:pt idx="5358">
                  <c:v>1.3657295295099379</c:v>
                </c:pt>
                <c:pt idx="5359">
                  <c:v>1.3658786753722898</c:v>
                </c:pt>
                <c:pt idx="5360">
                  <c:v>1.3657508700734033</c:v>
                </c:pt>
                <c:pt idx="5361">
                  <c:v>1.3656427110778397</c:v>
                </c:pt>
                <c:pt idx="5362">
                  <c:v>1.3653880695132492</c:v>
                </c:pt>
                <c:pt idx="5363">
                  <c:v>1.3652848421560748</c:v>
                </c:pt>
                <c:pt idx="5364">
                  <c:v>1.3650303622227746</c:v>
                </c:pt>
                <c:pt idx="5365">
                  <c:v>1.3647759771384989</c:v>
                </c:pt>
                <c:pt idx="5366">
                  <c:v>1.3646142827046246</c:v>
                </c:pt>
                <c:pt idx="5367">
                  <c:v>1.3645452384336381</c:v>
                </c:pt>
                <c:pt idx="5368">
                  <c:v>1.3642910858468549</c:v>
                </c:pt>
                <c:pt idx="5369">
                  <c:v>1.3640370279165666</c:v>
                </c:pt>
                <c:pt idx="5370">
                  <c:v>1.3640605685199507</c:v>
                </c:pt>
                <c:pt idx="5371">
                  <c:v>1.3638066480864717</c:v>
                </c:pt>
                <c:pt idx="5372">
                  <c:v>1.3635528221702551</c:v>
                </c:pt>
                <c:pt idx="5373">
                  <c:v>1.3633396166055678</c:v>
                </c:pt>
                <c:pt idx="5374">
                  <c:v>1.3631467545175984</c:v>
                </c:pt>
                <c:pt idx="5375">
                  <c:v>1.3630651973012513</c:v>
                </c:pt>
                <c:pt idx="5376">
                  <c:v>1.3632065810314689</c:v>
                </c:pt>
                <c:pt idx="5377">
                  <c:v>1.3634623176439518</c:v>
                </c:pt>
                <c:pt idx="5378">
                  <c:v>1.3637613694428132</c:v>
                </c:pt>
                <c:pt idx="5379">
                  <c:v>1.3635078821994218</c:v>
                </c:pt>
                <c:pt idx="5380">
                  <c:v>1.3632544891716953</c:v>
                </c:pt>
                <c:pt idx="5381">
                  <c:v>1.3635335530309878</c:v>
                </c:pt>
                <c:pt idx="5382">
                  <c:v>1.3639743168927956</c:v>
                </c:pt>
                <c:pt idx="5383">
                  <c:v>1.3637209784238333</c:v>
                </c:pt>
                <c:pt idx="5384">
                  <c:v>1.3636209579894234</c:v>
                </c:pt>
                <c:pt idx="5385">
                  <c:v>1.3633677792003724</c:v>
                </c:pt>
                <c:pt idx="5386">
                  <c:v>1.3631146944075008</c:v>
                </c:pt>
                <c:pt idx="5387">
                  <c:v>1.3629126066426203</c:v>
                </c:pt>
                <c:pt idx="5388">
                  <c:v>1.3627609008719141</c:v>
                </c:pt>
                <c:pt idx="5389">
                  <c:v>1.3627716347182321</c:v>
                </c:pt>
                <c:pt idx="5390">
                  <c:v>1.3625188482899711</c:v>
                </c:pt>
                <c:pt idx="5391">
                  <c:v>1.3622661556252289</c:v>
                </c:pt>
                <c:pt idx="5392">
                  <c:v>1.3620135566718707</c:v>
                </c:pt>
                <c:pt idx="5393">
                  <c:v>1.3617610513776619</c:v>
                </c:pt>
                <c:pt idx="5394">
                  <c:v>1.3615278370479758</c:v>
                </c:pt>
                <c:pt idx="5395">
                  <c:v>1.3612755153583822</c:v>
                </c:pt>
                <c:pt idx="5396">
                  <c:v>1.3611006502112455</c:v>
                </c:pt>
                <c:pt idx="5397">
                  <c:v>1.3608485011467772</c:v>
                </c:pt>
                <c:pt idx="5398">
                  <c:v>1.3608328812716317</c:v>
                </c:pt>
                <c:pt idx="5399">
                  <c:v>1.3610538363019282</c:v>
                </c:pt>
                <c:pt idx="5400">
                  <c:v>1.3613349450337573</c:v>
                </c:pt>
                <c:pt idx="5401">
                  <c:v>1.3614351580624418</c:v>
                </c:pt>
                <c:pt idx="5402">
                  <c:v>1.3617829977018141</c:v>
                </c:pt>
                <c:pt idx="5403">
                  <c:v>1.3615310023284206</c:v>
                </c:pt>
                <c:pt idx="5404">
                  <c:v>1.3613292751337458</c:v>
                </c:pt>
                <c:pt idx="5405">
                  <c:v>1.3610976895390818</c:v>
                </c:pt>
                <c:pt idx="5406">
                  <c:v>1.3608459607265595</c:v>
                </c:pt>
                <c:pt idx="5407">
                  <c:v>1.3605943250089276</c:v>
                </c:pt>
                <c:pt idx="5408">
                  <c:v>1.3603427823346792</c:v>
                </c:pt>
                <c:pt idx="5409">
                  <c:v>1.3604872509842725</c:v>
                </c:pt>
                <c:pt idx="5410">
                  <c:v>1.3607446504422458</c:v>
                </c:pt>
                <c:pt idx="5411">
                  <c:v>1.36076885849384</c:v>
                </c:pt>
                <c:pt idx="5412">
                  <c:v>1.3608976475682815</c:v>
                </c:pt>
                <c:pt idx="5413">
                  <c:v>1.3610983604759377</c:v>
                </c:pt>
                <c:pt idx="5414">
                  <c:v>1.3613151592114743</c:v>
                </c:pt>
                <c:pt idx="5415">
                  <c:v>1.3614873793075901</c:v>
                </c:pt>
                <c:pt idx="5416">
                  <c:v>1.3612360432582433</c:v>
                </c:pt>
                <c:pt idx="5417">
                  <c:v>1.3609847999870619</c:v>
                </c:pt>
                <c:pt idx="5418">
                  <c:v>1.3607336494426838</c:v>
                </c:pt>
                <c:pt idx="5419">
                  <c:v>1.3604825915738203</c:v>
                </c:pt>
                <c:pt idx="5420">
                  <c:v>1.3602783411599939</c:v>
                </c:pt>
                <c:pt idx="5421">
                  <c:v>1.3600274598724322</c:v>
                </c:pt>
                <c:pt idx="5422">
                  <c:v>1.3601592097003641</c:v>
                </c:pt>
                <c:pt idx="5423">
                  <c:v>1.3606471350534461</c:v>
                </c:pt>
                <c:pt idx="5424">
                  <c:v>1.3610139834659629</c:v>
                </c:pt>
                <c:pt idx="5425">
                  <c:v>1.3607631515486269</c:v>
                </c:pt>
                <c:pt idx="5426">
                  <c:v>1.3605124120698082</c:v>
                </c:pt>
                <c:pt idx="5427">
                  <c:v>1.3602617649784181</c:v>
                </c:pt>
                <c:pt idx="5428">
                  <c:v>1.3600112102234019</c:v>
                </c:pt>
                <c:pt idx="5429">
                  <c:v>1.3597607477537474</c:v>
                </c:pt>
                <c:pt idx="5430">
                  <c:v>1.3595103775184758</c:v>
                </c:pt>
                <c:pt idx="5431">
                  <c:v>1.35955448468035</c:v>
                </c:pt>
                <c:pt idx="5432">
                  <c:v>1.3597391714969793</c:v>
                </c:pt>
                <c:pt idx="5433">
                  <c:v>1.3599912193623291</c:v>
                </c:pt>
                <c:pt idx="5434">
                  <c:v>1.3597409909871356</c:v>
                </c:pt>
                <c:pt idx="5435">
                  <c:v>1.3598285523141722</c:v>
                </c:pt>
                <c:pt idx="5436">
                  <c:v>1.3603301348265593</c:v>
                </c:pt>
                <c:pt idx="5437">
                  <c:v>1.3606032392062681</c:v>
                </c:pt>
                <c:pt idx="5438">
                  <c:v>1.3609124523253207</c:v>
                </c:pt>
                <c:pt idx="5439">
                  <c:v>1.3612935500641061</c:v>
                </c:pt>
                <c:pt idx="5440">
                  <c:v>1.3612033835584219</c:v>
                </c:pt>
                <c:pt idx="5441">
                  <c:v>1.3613154000358962</c:v>
                </c:pt>
                <c:pt idx="5442">
                  <c:v>1.3614341989230219</c:v>
                </c:pt>
                <c:pt idx="5443">
                  <c:v>1.3611841191656888</c:v>
                </c:pt>
                <c:pt idx="5444">
                  <c:v>1.3609341312650161</c:v>
                </c:pt>
                <c:pt idx="5445">
                  <c:v>1.3606842351704018</c:v>
                </c:pt>
                <c:pt idx="5446">
                  <c:v>1.3604847226233023</c:v>
                </c:pt>
                <c:pt idx="5447">
                  <c:v>1.3603986131689898</c:v>
                </c:pt>
                <c:pt idx="5448">
                  <c:v>1.3604656389473848</c:v>
                </c:pt>
                <c:pt idx="5449">
                  <c:v>1.3605087387405481</c:v>
                </c:pt>
                <c:pt idx="5450">
                  <c:v>1.3602591499057441</c:v>
                </c:pt>
                <c:pt idx="5451">
                  <c:v>1.3600096526294609</c:v>
                </c:pt>
                <c:pt idx="5452">
                  <c:v>1.3597602468615417</c:v>
                </c:pt>
                <c:pt idx="5453">
                  <c:v>1.3599520336551947</c:v>
                </c:pt>
                <c:pt idx="5454">
                  <c:v>1.3597027298910314</c:v>
                </c:pt>
                <c:pt idx="5455">
                  <c:v>1.3596315216408481</c:v>
                </c:pt>
                <c:pt idx="5456">
                  <c:v>1.3597385046204433</c:v>
                </c:pt>
                <c:pt idx="5457">
                  <c:v>1.3594893770087502</c:v>
                </c:pt>
                <c:pt idx="5458">
                  <c:v>1.3595665059799598</c:v>
                </c:pt>
                <c:pt idx="5459">
                  <c:v>1.3594324916579397</c:v>
                </c:pt>
                <c:pt idx="5460">
                  <c:v>1.3591835569405541</c:v>
                </c:pt>
                <c:pt idx="5461">
                  <c:v>1.3589347133746288</c:v>
                </c:pt>
                <c:pt idx="5462">
                  <c:v>1.3592422573884158</c:v>
                </c:pt>
                <c:pt idx="5463">
                  <c:v>1.3597638932059031</c:v>
                </c:pt>
                <c:pt idx="5464">
                  <c:v>1.3602057971522399</c:v>
                </c:pt>
                <c:pt idx="5465">
                  <c:v>1.3602032330721898</c:v>
                </c:pt>
                <c:pt idx="5466">
                  <c:v>1.3599544305784879</c:v>
                </c:pt>
                <c:pt idx="5467">
                  <c:v>1.3597057190878918</c:v>
                </c:pt>
                <c:pt idx="5468">
                  <c:v>1.3594570985504832</c:v>
                </c:pt>
                <c:pt idx="5469">
                  <c:v>1.3592085689164004</c:v>
                </c:pt>
                <c:pt idx="5470">
                  <c:v>1.359310814618172</c:v>
                </c:pt>
                <c:pt idx="5471">
                  <c:v>1.3594102194728879</c:v>
                </c:pt>
                <c:pt idx="5472">
                  <c:v>1.3594380412182281</c:v>
                </c:pt>
                <c:pt idx="5473">
                  <c:v>1.3591896966728818</c:v>
                </c:pt>
                <c:pt idx="5474">
                  <c:v>1.3589414428470059</c:v>
                </c:pt>
                <c:pt idx="5475">
                  <c:v>1.3586932796908979</c:v>
                </c:pt>
                <c:pt idx="5476">
                  <c:v>1.3584452071548938</c:v>
                </c:pt>
                <c:pt idx="5477">
                  <c:v>1.3581972251893679</c:v>
                </c:pt>
                <c:pt idx="5478">
                  <c:v>1.357971350072398</c:v>
                </c:pt>
                <c:pt idx="5479">
                  <c:v>1.3577235450815464</c:v>
                </c:pt>
                <c:pt idx="5480">
                  <c:v>1.3574758305139343</c:v>
                </c:pt>
                <c:pt idx="5481">
                  <c:v>1.3572282063201158</c:v>
                </c:pt>
                <c:pt idx="5482">
                  <c:v>1.3570224068291654</c:v>
                </c:pt>
                <c:pt idx="5483">
                  <c:v>1.3567749556244098</c:v>
                </c:pt>
                <c:pt idx="5484">
                  <c:v>1.356708821231486</c:v>
                </c:pt>
                <c:pt idx="5485">
                  <c:v>1.3576176543666101</c:v>
                </c:pt>
                <c:pt idx="5486">
                  <c:v>1.3586472227510664</c:v>
                </c:pt>
                <c:pt idx="5487">
                  <c:v>1.3594731139251859</c:v>
                </c:pt>
                <c:pt idx="5488">
                  <c:v>1.360158963419281</c:v>
                </c:pt>
                <c:pt idx="5489">
                  <c:v>1.3608029910972441</c:v>
                </c:pt>
                <c:pt idx="5490">
                  <c:v>1.3605551668410341</c:v>
                </c:pt>
                <c:pt idx="5491">
                  <c:v>1.3603074328339373</c:v>
                </c:pt>
                <c:pt idx="5492">
                  <c:v>1.3600597890267667</c:v>
                </c:pt>
                <c:pt idx="5493">
                  <c:v>1.3604689488982973</c:v>
                </c:pt>
                <c:pt idx="5494">
                  <c:v>1.360629268918232</c:v>
                </c:pt>
                <c:pt idx="5495">
                  <c:v>1.3605666399824654</c:v>
                </c:pt>
                <c:pt idx="5496">
                  <c:v>1.3604322511628342</c:v>
                </c:pt>
                <c:pt idx="5497">
                  <c:v>1.3601848098658142</c:v>
                </c:pt>
                <c:pt idx="5498">
                  <c:v>1.3600277003384917</c:v>
                </c:pt>
                <c:pt idx="5499">
                  <c:v>1.359780422574794</c:v>
                </c:pt>
                <c:pt idx="5500">
                  <c:v>1.3595332347139368</c:v>
                </c:pt>
                <c:pt idx="5501">
                  <c:v>1.3592861367069236</c:v>
                </c:pt>
                <c:pt idx="5502">
                  <c:v>1.3590391285047003</c:v>
                </c:pt>
                <c:pt idx="5503">
                  <c:v>1.3590034731124232</c:v>
                </c:pt>
                <c:pt idx="5504">
                  <c:v>1.3592602009991073</c:v>
                </c:pt>
                <c:pt idx="5505">
                  <c:v>1.3592050007540817</c:v>
                </c:pt>
                <c:pt idx="5506">
                  <c:v>1.3589581866991061</c:v>
                </c:pt>
                <c:pt idx="5507">
                  <c:v>1.3587114622643379</c:v>
                </c:pt>
                <c:pt idx="5508">
                  <c:v>1.3584648274009754</c:v>
                </c:pt>
                <c:pt idx="5509">
                  <c:v>1.3582182820602493</c:v>
                </c:pt>
                <c:pt idx="5510">
                  <c:v>1.3580825715323337</c:v>
                </c:pt>
                <c:pt idx="5511">
                  <c:v>1.3578361849989968</c:v>
                </c:pt>
                <c:pt idx="5512">
                  <c:v>1.3575898878495318</c:v>
                </c:pt>
                <c:pt idx="5513">
                  <c:v>1.3573436800352678</c:v>
                </c:pt>
                <c:pt idx="5514">
                  <c:v>1.3570975615076311</c:v>
                </c:pt>
                <c:pt idx="5515">
                  <c:v>1.3568515322179968</c:v>
                </c:pt>
                <c:pt idx="5516">
                  <c:v>1.356634962500334</c:v>
                </c:pt>
                <c:pt idx="5517">
                  <c:v>1.3565043230147913</c:v>
                </c:pt>
                <c:pt idx="5518">
                  <c:v>1.3564239475858302</c:v>
                </c:pt>
                <c:pt idx="5519">
                  <c:v>1.3561782186098184</c:v>
                </c:pt>
                <c:pt idx="5520">
                  <c:v>1.3559677742224119</c:v>
                </c:pt>
                <c:pt idx="5521">
                  <c:v>1.355865529140134</c:v>
                </c:pt>
                <c:pt idx="5522">
                  <c:v>1.3558082358631958</c:v>
                </c:pt>
                <c:pt idx="5523">
                  <c:v>1.3557007367790859</c:v>
                </c:pt>
                <c:pt idx="5524">
                  <c:v>1.3556566925526088</c:v>
                </c:pt>
                <c:pt idx="5525">
                  <c:v>1.3554113692278853</c:v>
                </c:pt>
                <c:pt idx="5526">
                  <c:v>1.3552443355441748</c:v>
                </c:pt>
                <c:pt idx="5527">
                  <c:v>1.3554978687334527</c:v>
                </c:pt>
                <c:pt idx="5528">
                  <c:v>1.3555466335864412</c:v>
                </c:pt>
                <c:pt idx="5529">
                  <c:v>1.3553015076129176</c:v>
                </c:pt>
                <c:pt idx="5530">
                  <c:v>1.3556859719188081</c:v>
                </c:pt>
                <c:pt idx="5531">
                  <c:v>1.35578548421708</c:v>
                </c:pt>
                <c:pt idx="5532">
                  <c:v>1.355882429740908</c:v>
                </c:pt>
                <c:pt idx="5533">
                  <c:v>1.3556374202667967</c:v>
                </c:pt>
                <c:pt idx="5534">
                  <c:v>1.3553924993236333</c:v>
                </c:pt>
                <c:pt idx="5535">
                  <c:v>1.3551710042964222</c:v>
                </c:pt>
                <c:pt idx="5536">
                  <c:v>1.3549784448533981</c:v>
                </c:pt>
                <c:pt idx="5537">
                  <c:v>1.3547337755784146</c:v>
                </c:pt>
                <c:pt idx="5538">
                  <c:v>1.3549108343245675</c:v>
                </c:pt>
                <c:pt idx="5539">
                  <c:v>1.3546662655818891</c:v>
                </c:pt>
                <c:pt idx="5540">
                  <c:v>1.3546532794633126</c:v>
                </c:pt>
                <c:pt idx="5541">
                  <c:v>1.354408845454006</c:v>
                </c:pt>
                <c:pt idx="5542">
                  <c:v>1.3541761899693743</c:v>
                </c:pt>
                <c:pt idx="5543">
                  <c:v>1.3539319301948478</c:v>
                </c:pt>
                <c:pt idx="5544">
                  <c:v>1.3538073888437501</c:v>
                </c:pt>
                <c:pt idx="5545">
                  <c:v>1.3535632836528178</c:v>
                </c:pt>
                <c:pt idx="5546">
                  <c:v>1.3533192664753186</c:v>
                </c:pt>
                <c:pt idx="5547">
                  <c:v>1.3530753372636253</c:v>
                </c:pt>
                <c:pt idx="5548">
                  <c:v>1.353281096305782</c:v>
                </c:pt>
                <c:pt idx="5549">
                  <c:v>1.3533786425113332</c:v>
                </c:pt>
                <c:pt idx="5550">
                  <c:v>1.3531348344330569</c:v>
                </c:pt>
                <c:pt idx="5551">
                  <c:v>1.3528911141818982</c:v>
                </c:pt>
                <c:pt idx="5552">
                  <c:v>1.3526855639072071</c:v>
                </c:pt>
                <c:pt idx="5553">
                  <c:v>1.3524420123112528</c:v>
                </c:pt>
                <c:pt idx="5554">
                  <c:v>1.3521985484026253</c:v>
                </c:pt>
                <c:pt idx="5555">
                  <c:v>1.3519551721340144</c:v>
                </c:pt>
                <c:pt idx="5556">
                  <c:v>1.3518141516463631</c:v>
                </c:pt>
                <c:pt idx="5557">
                  <c:v>1.3515709321156602</c:v>
                </c:pt>
                <c:pt idx="5558">
                  <c:v>1.3513278000897355</c:v>
                </c:pt>
                <c:pt idx="5559">
                  <c:v>1.3510847555213739</c:v>
                </c:pt>
                <c:pt idx="5560">
                  <c:v>1.3508417983633938</c:v>
                </c:pt>
                <c:pt idx="5561">
                  <c:v>1.3505989285686621</c:v>
                </c:pt>
                <c:pt idx="5562">
                  <c:v>1.3505604965099878</c:v>
                </c:pt>
                <c:pt idx="5563">
                  <c:v>1.35069153951845</c:v>
                </c:pt>
                <c:pt idx="5564">
                  <c:v>1.3504488276515414</c:v>
                </c:pt>
                <c:pt idx="5565">
                  <c:v>1.350206202996884</c:v>
                </c:pt>
                <c:pt idx="5566">
                  <c:v>1.3500124444870309</c:v>
                </c:pt>
                <c:pt idx="5567">
                  <c:v>1.3497699853554244</c:v>
                </c:pt>
                <c:pt idx="5568">
                  <c:v>1.3495276132984406</c:v>
                </c:pt>
                <c:pt idx="5569">
                  <c:v>1.3496647321650956</c:v>
                </c:pt>
                <c:pt idx="5570">
                  <c:v>1.3501807370908081</c:v>
                </c:pt>
                <c:pt idx="5571">
                  <c:v>1.3506730475398148</c:v>
                </c:pt>
                <c:pt idx="5572">
                  <c:v>1.3509970664388544</c:v>
                </c:pt>
                <c:pt idx="5573">
                  <c:v>1.3511323630258651</c:v>
                </c:pt>
                <c:pt idx="5574">
                  <c:v>1.3509312592956333</c:v>
                </c:pt>
                <c:pt idx="5575">
                  <c:v>1.3510936265500324</c:v>
                </c:pt>
                <c:pt idx="5576">
                  <c:v>1.3509409466259661</c:v>
                </c:pt>
                <c:pt idx="5577">
                  <c:v>1.3506987557068859</c:v>
                </c:pt>
                <c:pt idx="5578">
                  <c:v>1.3509207167471318</c:v>
                </c:pt>
                <c:pt idx="5579">
                  <c:v>1.3510651698981218</c:v>
                </c:pt>
                <c:pt idx="5580">
                  <c:v>1.3512138199331487</c:v>
                </c:pt>
                <c:pt idx="5581">
                  <c:v>1.3513241669308529</c:v>
                </c:pt>
                <c:pt idx="5582">
                  <c:v>1.3510821242715889</c:v>
                </c:pt>
                <c:pt idx="5583">
                  <c:v>1.3508401683037599</c:v>
                </c:pt>
                <c:pt idx="5584">
                  <c:v>1.3505982989808452</c:v>
                </c:pt>
                <c:pt idx="5585">
                  <c:v>1.3503752365153543</c:v>
                </c:pt>
                <c:pt idx="5586">
                  <c:v>1.3501335369920981</c:v>
                </c:pt>
                <c:pt idx="5587">
                  <c:v>1.3498919239754419</c:v>
                </c:pt>
                <c:pt idx="5588">
                  <c:v>1.3497751974695118</c:v>
                </c:pt>
                <c:pt idx="5589">
                  <c:v>1.3501727037974651</c:v>
                </c:pt>
                <c:pt idx="5590">
                  <c:v>1.3499312134193524</c:v>
                </c:pt>
                <c:pt idx="5591">
                  <c:v>1.3496898094112721</c:v>
                </c:pt>
                <c:pt idx="5592">
                  <c:v>1.3494484917267917</c:v>
                </c:pt>
                <c:pt idx="5593">
                  <c:v>1.3492072603195979</c:v>
                </c:pt>
                <c:pt idx="5594">
                  <c:v>1.3492188391070901</c:v>
                </c:pt>
                <c:pt idx="5595">
                  <c:v>1.3494265238872851</c:v>
                </c:pt>
                <c:pt idx="5596">
                  <c:v>1.3495727571169418</c:v>
                </c:pt>
                <c:pt idx="5597">
                  <c:v>1.3497028699168534</c:v>
                </c:pt>
                <c:pt idx="5598">
                  <c:v>1.349461808500513</c:v>
                </c:pt>
                <c:pt idx="5599">
                  <c:v>1.3492208331775666</c:v>
                </c:pt>
                <c:pt idx="5600">
                  <c:v>1.3491438325020626</c:v>
                </c:pt>
                <c:pt idx="5601">
                  <c:v>1.349490906300828</c:v>
                </c:pt>
                <c:pt idx="5602">
                  <c:v>1.3492500548094304</c:v>
                </c:pt>
                <c:pt idx="5603">
                  <c:v>1.3490092892750238</c:v>
                </c:pt>
                <c:pt idx="5604">
                  <c:v>1.3487686096516041</c:v>
                </c:pt>
                <c:pt idx="5605">
                  <c:v>1.3489166038434286</c:v>
                </c:pt>
                <c:pt idx="5606">
                  <c:v>1.3492909662822583</c:v>
                </c:pt>
                <c:pt idx="5607">
                  <c:v>1.3492557305477841</c:v>
                </c:pt>
                <c:pt idx="5608">
                  <c:v>1.3492593525938918</c:v>
                </c:pt>
                <c:pt idx="5609">
                  <c:v>1.3490188429053729</c:v>
                </c:pt>
                <c:pt idx="5610">
                  <c:v>1.3487784189447767</c:v>
                </c:pt>
                <c:pt idx="5611">
                  <c:v>1.3485734912987501</c:v>
                </c:pt>
                <c:pt idx="5612">
                  <c:v>1.3483332323478634</c:v>
                </c:pt>
                <c:pt idx="5613">
                  <c:v>1.3480930589897679</c:v>
                </c:pt>
                <c:pt idx="5614">
                  <c:v>1.3478529711787655</c:v>
                </c:pt>
                <c:pt idx="5615">
                  <c:v>1.3476129688690461</c:v>
                </c:pt>
                <c:pt idx="5616">
                  <c:v>1.3473730520150538</c:v>
                </c:pt>
                <c:pt idx="5617">
                  <c:v>1.3471332205711208</c:v>
                </c:pt>
                <c:pt idx="5618">
                  <c:v>1.3469794509767141</c:v>
                </c:pt>
                <c:pt idx="5619">
                  <c:v>1.346739774917822</c:v>
                </c:pt>
                <c:pt idx="5620">
                  <c:v>1.3465001841377482</c:v>
                </c:pt>
                <c:pt idx="5621">
                  <c:v>1.3466135049144081</c:v>
                </c:pt>
                <c:pt idx="5622">
                  <c:v>1.3464996335160855</c:v>
                </c:pt>
                <c:pt idx="5623">
                  <c:v>1.3462602132398556</c:v>
                </c:pt>
                <c:pt idx="5624">
                  <c:v>1.3466273716293773</c:v>
                </c:pt>
                <c:pt idx="5625">
                  <c:v>1.3469912897700358</c:v>
                </c:pt>
                <c:pt idx="5626">
                  <c:v>1.3479882636128799</c:v>
                </c:pt>
                <c:pt idx="5627">
                  <c:v>1.3489878415273866</c:v>
                </c:pt>
                <c:pt idx="5628">
                  <c:v>1.3503452425049978</c:v>
                </c:pt>
                <c:pt idx="5629">
                  <c:v>1.3517170857402241</c:v>
                </c:pt>
                <c:pt idx="5630">
                  <c:v>1.3532584790371625</c:v>
                </c:pt>
                <c:pt idx="5631">
                  <c:v>1.355041561234392</c:v>
                </c:pt>
                <c:pt idx="5632">
                  <c:v>1.3570019037107521</c:v>
                </c:pt>
                <c:pt idx="5633">
                  <c:v>1.3594997648212341</c:v>
                </c:pt>
                <c:pt idx="5634">
                  <c:v>1.3614865685506741</c:v>
                </c:pt>
                <c:pt idx="5635">
                  <c:v>1.3633863525342176</c:v>
                </c:pt>
                <c:pt idx="5636">
                  <c:v>1.365357086746112</c:v>
                </c:pt>
                <c:pt idx="5637">
                  <c:v>1.3663410301185701</c:v>
                </c:pt>
                <c:pt idx="5638">
                  <c:v>1.366228727051334</c:v>
                </c:pt>
                <c:pt idx="5639">
                  <c:v>1.3660588430068183</c:v>
                </c:pt>
                <c:pt idx="5640">
                  <c:v>1.365816676929311</c:v>
                </c:pt>
                <c:pt idx="5641">
                  <c:v>1.3661095032138157</c:v>
                </c:pt>
                <c:pt idx="5642">
                  <c:v>1.3661667551588437</c:v>
                </c:pt>
                <c:pt idx="5643">
                  <c:v>1.3660880254441909</c:v>
                </c:pt>
                <c:pt idx="5644">
                  <c:v>1.3660317416850061</c:v>
                </c:pt>
                <c:pt idx="5645">
                  <c:v>1.3657897948657201</c:v>
                </c:pt>
                <c:pt idx="5646">
                  <c:v>1.365547933736863</c:v>
                </c:pt>
                <c:pt idx="5647">
                  <c:v>1.3653759225369246</c:v>
                </c:pt>
                <c:pt idx="5648">
                  <c:v>1.3651342203024077</c:v>
                </c:pt>
                <c:pt idx="5649">
                  <c:v>1.3648926036262701</c:v>
                </c:pt>
                <c:pt idx="5650">
                  <c:v>1.364670366497388</c:v>
                </c:pt>
                <c:pt idx="5651">
                  <c:v>1.3644289173879578</c:v>
                </c:pt>
                <c:pt idx="5652">
                  <c:v>1.3641875537019208</c:v>
                </c:pt>
                <c:pt idx="5653">
                  <c:v>1.3639462753938338</c:v>
                </c:pt>
                <c:pt idx="5654">
                  <c:v>1.3637050824185215</c:v>
                </c:pt>
                <c:pt idx="5655">
                  <c:v>1.3637471178928433</c:v>
                </c:pt>
                <c:pt idx="5656">
                  <c:v>1.3646006855523674</c:v>
                </c:pt>
                <c:pt idx="5657">
                  <c:v>1.3647354105833962</c:v>
                </c:pt>
                <c:pt idx="5658">
                  <c:v>1.3658001235239103</c:v>
                </c:pt>
                <c:pt idx="5659">
                  <c:v>1.3667656589141632</c:v>
                </c:pt>
                <c:pt idx="5660">
                  <c:v>1.3670705964708842</c:v>
                </c:pt>
                <c:pt idx="5661">
                  <c:v>1.366829149880197</c:v>
                </c:pt>
                <c:pt idx="5662">
                  <c:v>1.3665877885611499</c:v>
                </c:pt>
                <c:pt idx="5663">
                  <c:v>1.3663465124685161</c:v>
                </c:pt>
                <c:pt idx="5664">
                  <c:v>1.3661053215572547</c:v>
                </c:pt>
                <c:pt idx="5665">
                  <c:v>1.3658642157821062</c:v>
                </c:pt>
                <c:pt idx="5666">
                  <c:v>1.3656231950982312</c:v>
                </c:pt>
                <c:pt idx="5667">
                  <c:v>1.3653822594604226</c:v>
                </c:pt>
                <c:pt idx="5668">
                  <c:v>1.3655183659317867</c:v>
                </c:pt>
                <c:pt idx="5669">
                  <c:v>1.3658309695767727</c:v>
                </c:pt>
                <c:pt idx="5670">
                  <c:v>1.36602294532819</c:v>
                </c:pt>
                <c:pt idx="5671">
                  <c:v>1.3660717611463642</c:v>
                </c:pt>
                <c:pt idx="5672">
                  <c:v>1.3659719775335519</c:v>
                </c:pt>
                <c:pt idx="5673">
                  <c:v>1.3657847535728678</c:v>
                </c:pt>
                <c:pt idx="5674">
                  <c:v>1.3655440866559398</c:v>
                </c:pt>
                <c:pt idx="5675">
                  <c:v>1.3653130157947209</c:v>
                </c:pt>
                <c:pt idx="5676">
                  <c:v>1.3653090005509638</c:v>
                </c:pt>
                <c:pt idx="5677">
                  <c:v>1.3653019340990193</c:v>
                </c:pt>
                <c:pt idx="5678">
                  <c:v>1.3653709174479278</c:v>
                </c:pt>
                <c:pt idx="5679">
                  <c:v>1.3657123865998679</c:v>
                </c:pt>
                <c:pt idx="5680">
                  <c:v>1.3660891941746491</c:v>
                </c:pt>
                <c:pt idx="5681">
                  <c:v>1.365985991208666</c:v>
                </c:pt>
                <c:pt idx="5682">
                  <c:v>1.3659159165674684</c:v>
                </c:pt>
                <c:pt idx="5683">
                  <c:v>1.3656756076447778</c:v>
                </c:pt>
                <c:pt idx="5684">
                  <c:v>1.3654480658214561</c:v>
                </c:pt>
                <c:pt idx="5685">
                  <c:v>1.3652079237064947</c:v>
                </c:pt>
                <c:pt idx="5686">
                  <c:v>1.3651048781686113</c:v>
                </c:pt>
                <c:pt idx="5687">
                  <c:v>1.365114403015633</c:v>
                </c:pt>
                <c:pt idx="5688">
                  <c:v>1.3653244298748344</c:v>
                </c:pt>
                <c:pt idx="5689">
                  <c:v>1.3659109921300658</c:v>
                </c:pt>
                <c:pt idx="5690">
                  <c:v>1.3664072640853206</c:v>
                </c:pt>
                <c:pt idx="5691">
                  <c:v>1.3667872970216259</c:v>
                </c:pt>
                <c:pt idx="5692">
                  <c:v>1.3671077839990875</c:v>
                </c:pt>
                <c:pt idx="5693">
                  <c:v>1.3669895537334407</c:v>
                </c:pt>
                <c:pt idx="5694">
                  <c:v>1.3667495204492235</c:v>
                </c:pt>
                <c:pt idx="5695">
                  <c:v>1.3665978018982567</c:v>
                </c:pt>
                <c:pt idx="5696">
                  <c:v>1.3664302983014338</c:v>
                </c:pt>
                <c:pt idx="5697">
                  <c:v>1.3661904895442745</c:v>
                </c:pt>
                <c:pt idx="5698">
                  <c:v>1.3661599137718159</c:v>
                </c:pt>
                <c:pt idx="5699">
                  <c:v>1.3659202365939238</c:v>
                </c:pt>
                <c:pt idx="5700">
                  <c:v>1.3656806434985731</c:v>
                </c:pt>
                <c:pt idx="5701">
                  <c:v>1.3657440877318934</c:v>
                </c:pt>
                <c:pt idx="5702">
                  <c:v>1.365888140972688</c:v>
                </c:pt>
                <c:pt idx="5703">
                  <c:v>1.3659926306243224</c:v>
                </c:pt>
                <c:pt idx="5704">
                  <c:v>1.3661562891860981</c:v>
                </c:pt>
                <c:pt idx="5705">
                  <c:v>1.36637536924943</c:v>
                </c:pt>
                <c:pt idx="5706">
                  <c:v>1.366254979398539</c:v>
                </c:pt>
                <c:pt idx="5707">
                  <c:v>1.3660477810658971</c:v>
                </c:pt>
                <c:pt idx="5708">
                  <c:v>1.366080672760098</c:v>
                </c:pt>
                <c:pt idx="5709">
                  <c:v>1.3658414292097021</c:v>
                </c:pt>
                <c:pt idx="5710">
                  <c:v>1.3656022694427243</c:v>
                </c:pt>
                <c:pt idx="5711">
                  <c:v>1.3653673140604798</c:v>
                </c:pt>
                <c:pt idx="5712">
                  <c:v>1.3651283210070824</c:v>
                </c:pt>
                <c:pt idx="5713">
                  <c:v>1.365187693040655</c:v>
                </c:pt>
                <c:pt idx="5714">
                  <c:v>1.3653503451174238</c:v>
                </c:pt>
                <c:pt idx="5715">
                  <c:v>1.365340653190021</c:v>
                </c:pt>
                <c:pt idx="5716">
                  <c:v>1.3653053209838029</c:v>
                </c:pt>
                <c:pt idx="5717">
                  <c:v>1.365066547755206</c:v>
                </c:pt>
                <c:pt idx="5718">
                  <c:v>1.3648278580283733</c:v>
                </c:pt>
                <c:pt idx="5719">
                  <c:v>1.3645892517594858</c:v>
                </c:pt>
                <c:pt idx="5720">
                  <c:v>1.3643708711293421</c:v>
                </c:pt>
                <c:pt idx="5721">
                  <c:v>1.3641324281249501</c:v>
                </c:pt>
                <c:pt idx="5722">
                  <c:v>1.3638940684485339</c:v>
                </c:pt>
                <c:pt idx="5723">
                  <c:v>1.3636557920564218</c:v>
                </c:pt>
                <c:pt idx="5724">
                  <c:v>1.3634175989049715</c:v>
                </c:pt>
                <c:pt idx="5725">
                  <c:v>1.3631794889505697</c:v>
                </c:pt>
                <c:pt idx="5726">
                  <c:v>1.3629414621496354</c:v>
                </c:pt>
                <c:pt idx="5727">
                  <c:v>1.362703518458618</c:v>
                </c:pt>
                <c:pt idx="5728">
                  <c:v>1.3624656578339958</c:v>
                </c:pt>
                <c:pt idx="5729">
                  <c:v>1.36222788023228</c:v>
                </c:pt>
                <c:pt idx="5730">
                  <c:v>1.3620994850166739</c:v>
                </c:pt>
                <c:pt idx="5731">
                  <c:v>1.3618618542621126</c:v>
                </c:pt>
                <c:pt idx="5732">
                  <c:v>1.3616243064068658</c:v>
                </c:pt>
                <c:pt idx="5733">
                  <c:v>1.3618772124392744</c:v>
                </c:pt>
                <c:pt idx="5734">
                  <c:v>1.361648759161</c:v>
                </c:pt>
                <c:pt idx="5735">
                  <c:v>1.361579122892385</c:v>
                </c:pt>
                <c:pt idx="5736">
                  <c:v>1.3616673964732968</c:v>
                </c:pt>
                <c:pt idx="5737">
                  <c:v>1.3621727717017895</c:v>
                </c:pt>
                <c:pt idx="5738">
                  <c:v>1.3619354180213639</c:v>
                </c:pt>
                <c:pt idx="5739">
                  <c:v>1.3616981470425942</c:v>
                </c:pt>
                <c:pt idx="5740">
                  <c:v>1.3614622790111577</c:v>
                </c:pt>
                <c:pt idx="5741">
                  <c:v>1.3614714650395368</c:v>
                </c:pt>
                <c:pt idx="5742">
                  <c:v>1.3618421393763049</c:v>
                </c:pt>
                <c:pt idx="5743">
                  <c:v>1.3618432767606599</c:v>
                </c:pt>
                <c:pt idx="5744">
                  <c:v>1.3616062283225818</c:v>
                </c:pt>
                <c:pt idx="5745">
                  <c:v>1.3613692623935318</c:v>
                </c:pt>
                <c:pt idx="5746">
                  <c:v>1.3615395130873862</c:v>
                </c:pt>
                <c:pt idx="5747">
                  <c:v>1.361302641216654</c:v>
                </c:pt>
                <c:pt idx="5748">
                  <c:v>1.3610658517504484</c:v>
                </c:pt>
                <c:pt idx="5749">
                  <c:v>1.3608291446457961</c:v>
                </c:pt>
                <c:pt idx="5750">
                  <c:v>1.3606811308977911</c:v>
                </c:pt>
                <c:pt idx="5751">
                  <c:v>1.3606397251638249</c:v>
                </c:pt>
                <c:pt idx="5752">
                  <c:v>1.3604813316510806</c:v>
                </c:pt>
                <c:pt idx="5753">
                  <c:v>1.3602448906827482</c:v>
                </c:pt>
                <c:pt idx="5754">
                  <c:v>1.3600085318833626</c:v>
                </c:pt>
                <c:pt idx="5755">
                  <c:v>1.3597722552099294</c:v>
                </c:pt>
                <c:pt idx="5756">
                  <c:v>1.3595560310895702</c:v>
                </c:pt>
                <c:pt idx="5757">
                  <c:v>1.35934362959264</c:v>
                </c:pt>
                <c:pt idx="5758">
                  <c:v>1.3591075914558821</c:v>
                </c:pt>
                <c:pt idx="5759">
                  <c:v>1.3588716352768093</c:v>
                </c:pt>
                <c:pt idx="5760">
                  <c:v>1.3586357610127653</c:v>
                </c:pt>
                <c:pt idx="5761">
                  <c:v>1.3583999686210588</c:v>
                </c:pt>
                <c:pt idx="5762">
                  <c:v>1.3581642580590398</c:v>
                </c:pt>
                <c:pt idx="5763">
                  <c:v>1.3580266342597413</c:v>
                </c:pt>
                <c:pt idx="5764">
                  <c:v>1.3579238102111522</c:v>
                </c:pt>
                <c:pt idx="5765">
                  <c:v>1.3576883048677655</c:v>
                </c:pt>
                <c:pt idx="5766">
                  <c:v>1.3574528811977709</c:v>
                </c:pt>
                <c:pt idx="5767">
                  <c:v>1.3572175391587524</c:v>
                </c:pt>
                <c:pt idx="5768">
                  <c:v>1.3569822787081673</c:v>
                </c:pt>
                <c:pt idx="5769">
                  <c:v>1.3567470998037436</c:v>
                </c:pt>
                <c:pt idx="5770">
                  <c:v>1.3565120024029487</c:v>
                </c:pt>
                <c:pt idx="5771">
                  <c:v>1.3562769864635404</c:v>
                </c:pt>
                <c:pt idx="5772">
                  <c:v>1.356391749690971</c:v>
                </c:pt>
                <c:pt idx="5773">
                  <c:v>1.3561568359830494</c:v>
                </c:pt>
                <c:pt idx="5774">
                  <c:v>1.3562155706466064</c:v>
                </c:pt>
                <c:pt idx="5775">
                  <c:v>1.3561155685256869</c:v>
                </c:pt>
                <c:pt idx="5776">
                  <c:v>1.3559732710695938</c:v>
                </c:pt>
                <c:pt idx="5777">
                  <c:v>1.3557385924141379</c:v>
                </c:pt>
                <c:pt idx="5778">
                  <c:v>1.3555039949764749</c:v>
                </c:pt>
                <c:pt idx="5779">
                  <c:v>1.3554880978448378</c:v>
                </c:pt>
                <c:pt idx="5780">
                  <c:v>1.3559501694623131</c:v>
                </c:pt>
                <c:pt idx="5781">
                  <c:v>1.3563363338931882</c:v>
                </c:pt>
                <c:pt idx="5782">
                  <c:v>1.3565421618798987</c:v>
                </c:pt>
                <c:pt idx="5783">
                  <c:v>1.35673687062861</c:v>
                </c:pt>
                <c:pt idx="5784">
                  <c:v>1.3569112496011788</c:v>
                </c:pt>
                <c:pt idx="5785">
                  <c:v>1.3571313587175378</c:v>
                </c:pt>
                <c:pt idx="5786">
                  <c:v>1.3576336638762927</c:v>
                </c:pt>
                <c:pt idx="5787">
                  <c:v>1.357534482712029</c:v>
                </c:pt>
                <c:pt idx="5788">
                  <c:v>1.357299980296659</c:v>
                </c:pt>
                <c:pt idx="5789">
                  <c:v>1.3570655588838281</c:v>
                </c:pt>
                <c:pt idx="5790">
                  <c:v>1.3568312184315938</c:v>
                </c:pt>
                <c:pt idx="5791">
                  <c:v>1.3565969588980247</c:v>
                </c:pt>
                <c:pt idx="5792">
                  <c:v>1.3563627802412161</c:v>
                </c:pt>
                <c:pt idx="5793">
                  <c:v>1.3561286824192818</c:v>
                </c:pt>
                <c:pt idx="5794">
                  <c:v>1.3558946653903692</c:v>
                </c:pt>
                <c:pt idx="5795">
                  <c:v>1.3556607291127261</c:v>
                </c:pt>
                <c:pt idx="5796">
                  <c:v>1.3554887698801263</c:v>
                </c:pt>
                <c:pt idx="5797">
                  <c:v>1.3552549843040864</c:v>
                </c:pt>
                <c:pt idx="5798">
                  <c:v>1.3550212793576424</c:v>
                </c:pt>
                <c:pt idx="5799">
                  <c:v>1.3547971108107861</c:v>
                </c:pt>
                <c:pt idx="5800">
                  <c:v>1.3549113034267306</c:v>
                </c:pt>
                <c:pt idx="5801">
                  <c:v>1.3546777785553861</c:v>
                </c:pt>
                <c:pt idx="5802">
                  <c:v>1.3544443341682681</c:v>
                </c:pt>
                <c:pt idx="5803">
                  <c:v>1.3542109702237377</c:v>
                </c:pt>
                <c:pt idx="5804">
                  <c:v>1.3539776866801618</c:v>
                </c:pt>
                <c:pt idx="5805">
                  <c:v>1.3537444834960979</c:v>
                </c:pt>
                <c:pt idx="5806">
                  <c:v>1.3535113606299878</c:v>
                </c:pt>
                <c:pt idx="5807">
                  <c:v>1.3535260345786806</c:v>
                </c:pt>
                <c:pt idx="5808">
                  <c:v>1.3532930295804746</c:v>
                </c:pt>
                <c:pt idx="5809">
                  <c:v>1.3530601047905502</c:v>
                </c:pt>
                <c:pt idx="5810">
                  <c:v>1.3528272601674372</c:v>
                </c:pt>
                <c:pt idx="5811">
                  <c:v>1.3527779368214243</c:v>
                </c:pt>
                <c:pt idx="5812">
                  <c:v>1.352966039246787</c:v>
                </c:pt>
                <c:pt idx="5813">
                  <c:v>1.3527333309496818</c:v>
                </c:pt>
                <c:pt idx="5814">
                  <c:v>1.3525007026898457</c:v>
                </c:pt>
                <c:pt idx="5815">
                  <c:v>1.3523484125342145</c:v>
                </c:pt>
                <c:pt idx="5816">
                  <c:v>1.3521159304279073</c:v>
                </c:pt>
                <c:pt idx="5817">
                  <c:v>1.3518835282397721</c:v>
                </c:pt>
                <c:pt idx="5818">
                  <c:v>1.3516760553173695</c:v>
                </c:pt>
                <c:pt idx="5819">
                  <c:v>1.3515065081700486</c:v>
                </c:pt>
                <c:pt idx="5820">
                  <c:v>1.3512797767094733</c:v>
                </c:pt>
                <c:pt idx="5821">
                  <c:v>1.3510476778127731</c:v>
                </c:pt>
                <c:pt idx="5822">
                  <c:v>1.351032456485048</c:v>
                </c:pt>
                <c:pt idx="5823">
                  <c:v>1.3508004797583368</c:v>
                </c:pt>
                <c:pt idx="5824">
                  <c:v>1.350568582680246</c:v>
                </c:pt>
                <c:pt idx="5825">
                  <c:v>1.3503367652098237</c:v>
                </c:pt>
                <c:pt idx="5826">
                  <c:v>1.3505689468903821</c:v>
                </c:pt>
                <c:pt idx="5827">
                  <c:v>1.350559802575046</c:v>
                </c:pt>
                <c:pt idx="5828">
                  <c:v>1.3503281059199459</c:v>
                </c:pt>
                <c:pt idx="5829">
                  <c:v>1.3500964887491196</c:v>
                </c:pt>
                <c:pt idx="5830">
                  <c:v>1.3498649510216716</c:v>
                </c:pt>
                <c:pt idx="5831">
                  <c:v>1.3496334926967364</c:v>
                </c:pt>
                <c:pt idx="5832">
                  <c:v>1.3498522319324406</c:v>
                </c:pt>
                <c:pt idx="5833">
                  <c:v>1.3497424645716756</c:v>
                </c:pt>
                <c:pt idx="5834">
                  <c:v>1.349511146240103</c:v>
                </c:pt>
                <c:pt idx="5835">
                  <c:v>1.3492799071814598</c:v>
                </c:pt>
                <c:pt idx="5836">
                  <c:v>1.3490487473549564</c:v>
                </c:pt>
                <c:pt idx="5837">
                  <c:v>1.3488693661094724</c:v>
                </c:pt>
                <c:pt idx="5838">
                  <c:v>1.3488266592987677</c:v>
                </c:pt>
                <c:pt idx="5839">
                  <c:v>1.3488556287777806</c:v>
                </c:pt>
                <c:pt idx="5840">
                  <c:v>1.3489256308089344</c:v>
                </c:pt>
                <c:pt idx="5841">
                  <c:v>1.3493303987563818</c:v>
                </c:pt>
                <c:pt idx="5842">
                  <c:v>1.3492091514048954</c:v>
                </c:pt>
                <c:pt idx="5843">
                  <c:v>1.3490289651740128</c:v>
                </c:pt>
                <c:pt idx="5844">
                  <c:v>1.3493894601874559</c:v>
                </c:pt>
                <c:pt idx="5845">
                  <c:v>1.34977450996529</c:v>
                </c:pt>
                <c:pt idx="5846">
                  <c:v>1.3497036566179077</c:v>
                </c:pt>
                <c:pt idx="5847">
                  <c:v>1.3497358015265781</c:v>
                </c:pt>
                <c:pt idx="5848">
                  <c:v>1.3495050380111846</c:v>
                </c:pt>
                <c:pt idx="5849">
                  <c:v>1.3494891753326796</c:v>
                </c:pt>
                <c:pt idx="5850">
                  <c:v>1.3492585328484321</c:v>
                </c:pt>
                <c:pt idx="5851">
                  <c:v>1.3490279691893681</c:v>
                </c:pt>
                <c:pt idx="5852">
                  <c:v>1.3487974843150823</c:v>
                </c:pt>
                <c:pt idx="5853">
                  <c:v>1.3488510153163371</c:v>
                </c:pt>
                <c:pt idx="5854">
                  <c:v>1.3490965538073978</c:v>
                </c:pt>
                <c:pt idx="5855">
                  <c:v>1.3496113108147616</c:v>
                </c:pt>
                <c:pt idx="5856">
                  <c:v>1.3499022972365078</c:v>
                </c:pt>
                <c:pt idx="5857">
                  <c:v>1.3496718598351374</c:v>
                </c:pt>
                <c:pt idx="5858">
                  <c:v>1.349441501094766</c:v>
                </c:pt>
                <c:pt idx="5859">
                  <c:v>1.3492112209751252</c:v>
                </c:pt>
                <c:pt idx="5860">
                  <c:v>1.3490726985888384</c:v>
                </c:pt>
                <c:pt idx="5861">
                  <c:v>1.3488425599503941</c:v>
                </c:pt>
                <c:pt idx="5862">
                  <c:v>1.3486124998173601</c:v>
                </c:pt>
                <c:pt idx="5863">
                  <c:v>1.3483825181495881</c:v>
                </c:pt>
                <c:pt idx="5864">
                  <c:v>1.3481526149069629</c:v>
                </c:pt>
                <c:pt idx="5865">
                  <c:v>1.347922790049269</c:v>
                </c:pt>
                <c:pt idx="5866">
                  <c:v>1.3479425886122061</c:v>
                </c:pt>
                <c:pt idx="5867">
                  <c:v>1.3477128778779504</c:v>
                </c:pt>
                <c:pt idx="5868">
                  <c:v>1.3474832454230379</c:v>
                </c:pt>
                <c:pt idx="5869">
                  <c:v>1.3472536912074558</c:v>
                </c:pt>
                <c:pt idx="5870">
                  <c:v>1.3470242151912266</c:v>
                </c:pt>
                <c:pt idx="5871">
                  <c:v>1.3481202381360717</c:v>
                </c:pt>
                <c:pt idx="5872">
                  <c:v>1.3484656504823058</c:v>
                </c:pt>
                <c:pt idx="5873">
                  <c:v>1.3484224794378681</c:v>
                </c:pt>
                <c:pt idx="5874">
                  <c:v>1.3487138525976639</c:v>
                </c:pt>
                <c:pt idx="5875">
                  <c:v>1.3484843233511361</c:v>
                </c:pt>
                <c:pt idx="5876">
                  <c:v>1.3486899377519341</c:v>
                </c:pt>
                <c:pt idx="5877">
                  <c:v>1.3487524022332682</c:v>
                </c:pt>
                <c:pt idx="5878">
                  <c:v>1.3490096303658958</c:v>
                </c:pt>
                <c:pt idx="5879">
                  <c:v>1.348780206959372</c:v>
                </c:pt>
                <c:pt idx="5880">
                  <c:v>1.3485508615747861</c:v>
                </c:pt>
                <c:pt idx="5881">
                  <c:v>1.3485941305511502</c:v>
                </c:pt>
                <c:pt idx="5882">
                  <c:v>1.348364894764893</c:v>
                </c:pt>
                <c:pt idx="5883">
                  <c:v>1.3481357368970066</c:v>
                </c:pt>
                <c:pt idx="5884">
                  <c:v>1.3481947854974385</c:v>
                </c:pt>
                <c:pt idx="5885">
                  <c:v>1.3479835637726481</c:v>
                </c:pt>
                <c:pt idx="5886">
                  <c:v>1.347754587458095</c:v>
                </c:pt>
                <c:pt idx="5887">
                  <c:v>1.3475256889208218</c:v>
                </c:pt>
                <c:pt idx="5888">
                  <c:v>1.3472968681212101</c:v>
                </c:pt>
                <c:pt idx="5889">
                  <c:v>1.3470681250196612</c:v>
                </c:pt>
                <c:pt idx="5890">
                  <c:v>1.3468394595766093</c:v>
                </c:pt>
                <c:pt idx="5891">
                  <c:v>1.3466108717525391</c:v>
                </c:pt>
                <c:pt idx="5892">
                  <c:v>1.3463823615078843</c:v>
                </c:pt>
                <c:pt idx="5893">
                  <c:v>1.3465371710787462</c:v>
                </c:pt>
                <c:pt idx="5894">
                  <c:v>1.3464758143919571</c:v>
                </c:pt>
                <c:pt idx="5895">
                  <c:v>1.3462474433243661</c:v>
                </c:pt>
                <c:pt idx="5896">
                  <c:v>1.3460860501143559</c:v>
                </c:pt>
                <c:pt idx="5897">
                  <c:v>1.345898554483409</c:v>
                </c:pt>
                <c:pt idx="5898">
                  <c:v>1.3456703974136308</c:v>
                </c:pt>
                <c:pt idx="5899">
                  <c:v>1.345442317685279</c:v>
                </c:pt>
                <c:pt idx="5900">
                  <c:v>1.3452262226314238</c:v>
                </c:pt>
                <c:pt idx="5901">
                  <c:v>1.3450718186722597</c:v>
                </c:pt>
                <c:pt idx="5902">
                  <c:v>1.344843956260152</c:v>
                </c:pt>
                <c:pt idx="5903">
                  <c:v>1.3446161710372306</c:v>
                </c:pt>
                <c:pt idx="5904">
                  <c:v>1.3447578871799797</c:v>
                </c:pt>
                <c:pt idx="5905">
                  <c:v>1.345131693645149</c:v>
                </c:pt>
                <c:pt idx="5906">
                  <c:v>1.345851790262117</c:v>
                </c:pt>
                <c:pt idx="5907">
                  <c:v>1.3468151221682425</c:v>
                </c:pt>
                <c:pt idx="5908">
                  <c:v>1.3478203069217927</c:v>
                </c:pt>
                <c:pt idx="5909">
                  <c:v>1.3484694502256416</c:v>
                </c:pt>
                <c:pt idx="5910">
                  <c:v>1.3490278515833061</c:v>
                </c:pt>
                <c:pt idx="5911">
                  <c:v>1.3497460527237686</c:v>
                </c:pt>
                <c:pt idx="5912">
                  <c:v>1.3505545109518462</c:v>
                </c:pt>
                <c:pt idx="5913">
                  <c:v>1.3511499861687251</c:v>
                </c:pt>
                <c:pt idx="5914">
                  <c:v>1.3516907337117661</c:v>
                </c:pt>
                <c:pt idx="5915">
                  <c:v>1.3523335909703824</c:v>
                </c:pt>
                <c:pt idx="5916">
                  <c:v>1.3526232936033098</c:v>
                </c:pt>
                <c:pt idx="5917">
                  <c:v>1.35258708040213</c:v>
                </c:pt>
                <c:pt idx="5918">
                  <c:v>1.3523585642540943</c:v>
                </c:pt>
                <c:pt idx="5919">
                  <c:v>1.3521301253073987</c:v>
                </c:pt>
                <c:pt idx="5920">
                  <c:v>1.3519413135102818</c:v>
                </c:pt>
                <c:pt idx="5921">
                  <c:v>1.3517130221706157</c:v>
                </c:pt>
                <c:pt idx="5922">
                  <c:v>1.3514937174693911</c:v>
                </c:pt>
                <c:pt idx="5923">
                  <c:v>1.35126557875953</c:v>
                </c:pt>
                <c:pt idx="5924">
                  <c:v>1.3510375170584732</c:v>
                </c:pt>
                <c:pt idx="5925">
                  <c:v>1.3508899860948702</c:v>
                </c:pt>
                <c:pt idx="5926">
                  <c:v>1.3506620647204661</c:v>
                </c:pt>
                <c:pt idx="5927">
                  <c:v>1.3504342202426116</c:v>
                </c:pt>
                <c:pt idx="5928">
                  <c:v>1.3502064526223978</c:v>
                </c:pt>
                <c:pt idx="5929">
                  <c:v>1.3499787618209445</c:v>
                </c:pt>
                <c:pt idx="5930">
                  <c:v>1.3497511477993918</c:v>
                </c:pt>
                <c:pt idx="5931">
                  <c:v>1.349728214515469</c:v>
                </c:pt>
                <c:pt idx="5932">
                  <c:v>1.3495007194515285</c:v>
                </c:pt>
                <c:pt idx="5933">
                  <c:v>1.3494109629316164</c:v>
                </c:pt>
                <c:pt idx="5934">
                  <c:v>1.3494122512407021</c:v>
                </c:pt>
                <c:pt idx="5935">
                  <c:v>1.3491849243789902</c:v>
                </c:pt>
                <c:pt idx="5936">
                  <c:v>1.3489576740969678</c:v>
                </c:pt>
                <c:pt idx="5937">
                  <c:v>1.3487525779835887</c:v>
                </c:pt>
                <c:pt idx="5938">
                  <c:v>1.3487145461268581</c:v>
                </c:pt>
                <c:pt idx="5939">
                  <c:v>1.3487995592806108</c:v>
                </c:pt>
                <c:pt idx="5940">
                  <c:v>1.3488707589416762</c:v>
                </c:pt>
                <c:pt idx="5941">
                  <c:v>1.3491604031946538</c:v>
                </c:pt>
                <c:pt idx="5942">
                  <c:v>1.3493233342973576</c:v>
                </c:pt>
                <c:pt idx="5943">
                  <c:v>1.3494768054267621</c:v>
                </c:pt>
                <c:pt idx="5944">
                  <c:v>1.3500979956726107</c:v>
                </c:pt>
                <c:pt idx="5945">
                  <c:v>1.349870935801156</c:v>
                </c:pt>
                <c:pt idx="5946">
                  <c:v>1.3497431110354976</c:v>
                </c:pt>
                <c:pt idx="5947">
                  <c:v>1.3495161871768837</c:v>
                </c:pt>
                <c:pt idx="5948">
                  <c:v>1.3494588833493999</c:v>
                </c:pt>
                <c:pt idx="5949">
                  <c:v>1.3493534221405785</c:v>
                </c:pt>
                <c:pt idx="5950">
                  <c:v>1.3492274800891151</c:v>
                </c:pt>
                <c:pt idx="5951">
                  <c:v>1.349000795364635</c:v>
                </c:pt>
                <c:pt idx="5952">
                  <c:v>1.3487741867983281</c:v>
                </c:pt>
                <c:pt idx="5953">
                  <c:v>1.3485867404564442</c:v>
                </c:pt>
                <c:pt idx="5954">
                  <c:v>1.3483602775277359</c:v>
                </c:pt>
                <c:pt idx="5955">
                  <c:v>1.3486827267495831</c:v>
                </c:pt>
                <c:pt idx="5956">
                  <c:v>1.3490111907462061</c:v>
                </c:pt>
                <c:pt idx="5957">
                  <c:v>1.349239369994587</c:v>
                </c:pt>
                <c:pt idx="5958">
                  <c:v>1.3493720496680341</c:v>
                </c:pt>
                <c:pt idx="5959">
                  <c:v>1.3504080347904501</c:v>
                </c:pt>
                <c:pt idx="5960">
                  <c:v>1.3512101716530458</c:v>
                </c:pt>
                <c:pt idx="5961">
                  <c:v>1.3513785749984513</c:v>
                </c:pt>
                <c:pt idx="5962">
                  <c:v>1.3516085084138081</c:v>
                </c:pt>
                <c:pt idx="5963">
                  <c:v>1.3523033761608481</c:v>
                </c:pt>
                <c:pt idx="5964">
                  <c:v>1.352993559435677</c:v>
                </c:pt>
                <c:pt idx="5965">
                  <c:v>1.3537356163211158</c:v>
                </c:pt>
                <c:pt idx="5966">
                  <c:v>1.3538324607874217</c:v>
                </c:pt>
                <c:pt idx="5967">
                  <c:v>1.3537952212072057</c:v>
                </c:pt>
                <c:pt idx="5968">
                  <c:v>1.3535684168478144</c:v>
                </c:pt>
                <c:pt idx="5969">
                  <c:v>1.3534086597219819</c:v>
                </c:pt>
                <c:pt idx="5970">
                  <c:v>1.3531819960710501</c:v>
                </c:pt>
                <c:pt idx="5971">
                  <c:v>1.3529554083289081</c:v>
                </c:pt>
                <c:pt idx="5972">
                  <c:v>1.353039307450727</c:v>
                </c:pt>
                <c:pt idx="5973">
                  <c:v>1.3530222816631106</c:v>
                </c:pt>
                <c:pt idx="5974">
                  <c:v>1.3532045530596346</c:v>
                </c:pt>
                <c:pt idx="5975">
                  <c:v>1.3533731504288748</c:v>
                </c:pt>
                <c:pt idx="5976">
                  <c:v>1.3531467202548029</c:v>
                </c:pt>
                <c:pt idx="5977">
                  <c:v>1.352920365835222</c:v>
                </c:pt>
                <c:pt idx="5978">
                  <c:v>1.3526940871320912</c:v>
                </c:pt>
                <c:pt idx="5979">
                  <c:v>1.3526865226049221</c:v>
                </c:pt>
                <c:pt idx="5980">
                  <c:v>1.352622624989172</c:v>
                </c:pt>
                <c:pt idx="5981">
                  <c:v>1.3525993701516017</c:v>
                </c:pt>
                <c:pt idx="5982">
                  <c:v>1.3527367367115481</c:v>
                </c:pt>
                <c:pt idx="5983">
                  <c:v>1.3530467958781658</c:v>
                </c:pt>
                <c:pt idx="5984">
                  <c:v>1.3531159218134763</c:v>
                </c:pt>
                <c:pt idx="5985">
                  <c:v>1.3528898750506966</c:v>
                </c:pt>
                <c:pt idx="5986">
                  <c:v>1.3526639038004793</c:v>
                </c:pt>
                <c:pt idx="5987">
                  <c:v>1.3524380080249614</c:v>
                </c:pt>
                <c:pt idx="5988">
                  <c:v>1.3522121876863595</c:v>
                </c:pt>
                <c:pt idx="5989">
                  <c:v>1.3520026586776728</c:v>
                </c:pt>
                <c:pt idx="5990">
                  <c:v>1.3522405787005356</c:v>
                </c:pt>
                <c:pt idx="5991">
                  <c:v>1.3525660601415121</c:v>
                </c:pt>
                <c:pt idx="5992">
                  <c:v>1.3524449786410675</c:v>
                </c:pt>
                <c:pt idx="5993">
                  <c:v>1.352334370386616</c:v>
                </c:pt>
                <c:pt idx="5994">
                  <c:v>1.3522018161553186</c:v>
                </c:pt>
                <c:pt idx="5995">
                  <c:v>1.3519762988410626</c:v>
                </c:pt>
                <c:pt idx="5996">
                  <c:v>1.3518480187242619</c:v>
                </c:pt>
                <c:pt idx="5997">
                  <c:v>1.3516226355934318</c:v>
                </c:pt>
                <c:pt idx="5998">
                  <c:v>1.3513973276028344</c:v>
                </c:pt>
                <c:pt idx="5999">
                  <c:v>1.3512198638821789</c:v>
                </c:pt>
                <c:pt idx="6000">
                  <c:v>1.3511000585158346</c:v>
                </c:pt>
                <c:pt idx="6001">
                  <c:v>1.3511487580378878</c:v>
                </c:pt>
                <c:pt idx="6002">
                  <c:v>1.3510087605100731</c:v>
                </c:pt>
                <c:pt idx="6003">
                  <c:v>1.3510231722918253</c:v>
                </c:pt>
                <c:pt idx="6004">
                  <c:v>1.350895928072068</c:v>
                </c:pt>
                <c:pt idx="6005">
                  <c:v>1.3507314121413536</c:v>
                </c:pt>
                <c:pt idx="6006">
                  <c:v>1.3508982309240014</c:v>
                </c:pt>
                <c:pt idx="6007">
                  <c:v>1.3513255577739938</c:v>
                </c:pt>
                <c:pt idx="6008">
                  <c:v>1.3515704311574024</c:v>
                </c:pt>
                <c:pt idx="6009">
                  <c:v>1.3519921001445498</c:v>
                </c:pt>
                <c:pt idx="6010">
                  <c:v>1.352397557316672</c:v>
                </c:pt>
                <c:pt idx="6011">
                  <c:v>1.3531271790154002</c:v>
                </c:pt>
                <c:pt idx="6012">
                  <c:v>1.3540363004163984</c:v>
                </c:pt>
                <c:pt idx="6013">
                  <c:v>1.3549327927886119</c:v>
                </c:pt>
                <c:pt idx="6014">
                  <c:v>1.3556268313342899</c:v>
                </c:pt>
                <c:pt idx="6015">
                  <c:v>1.3564299922963958</c:v>
                </c:pt>
                <c:pt idx="6016">
                  <c:v>1.3567772934873439</c:v>
                </c:pt>
                <c:pt idx="6017">
                  <c:v>1.3567561004583721</c:v>
                </c:pt>
                <c:pt idx="6018">
                  <c:v>1.3568310776333912</c:v>
                </c:pt>
                <c:pt idx="6019">
                  <c:v>1.3570276255092713</c:v>
                </c:pt>
                <c:pt idx="6020">
                  <c:v>1.3572240566280598</c:v>
                </c:pt>
                <c:pt idx="6021">
                  <c:v>1.3572774645541501</c:v>
                </c:pt>
                <c:pt idx="6022">
                  <c:v>1.3573810473088748</c:v>
                </c:pt>
                <c:pt idx="6023">
                  <c:v>1.3575260967859601</c:v>
                </c:pt>
                <c:pt idx="6024">
                  <c:v>1.3573007812512481</c:v>
                </c:pt>
                <c:pt idx="6025">
                  <c:v>1.3570755404976373</c:v>
                </c:pt>
                <c:pt idx="6026">
                  <c:v>1.3568503744879321</c:v>
                </c:pt>
                <c:pt idx="6027">
                  <c:v>1.3566252831849088</c:v>
                </c:pt>
                <c:pt idx="6028">
                  <c:v>1.3564002665514621</c:v>
                </c:pt>
                <c:pt idx="6029">
                  <c:v>1.3564044343285284</c:v>
                </c:pt>
                <c:pt idx="6030">
                  <c:v>1.35661603752639</c:v>
                </c:pt>
                <c:pt idx="6031">
                  <c:v>1.3563911343371442</c:v>
                </c:pt>
                <c:pt idx="6032">
                  <c:v>1.3561858422008601</c:v>
                </c:pt>
                <c:pt idx="6033">
                  <c:v>1.3559610848521158</c:v>
                </c:pt>
                <c:pt idx="6034">
                  <c:v>1.3557364019880345</c:v>
                </c:pt>
                <c:pt idx="6035">
                  <c:v>1.3558619342817761</c:v>
                </c:pt>
                <c:pt idx="6036">
                  <c:v>1.3557313139662579</c:v>
                </c:pt>
                <c:pt idx="6037">
                  <c:v>1.3555067807907091</c:v>
                </c:pt>
                <c:pt idx="6038">
                  <c:v>1.3552823219762513</c:v>
                </c:pt>
                <c:pt idx="6039">
                  <c:v>1.3552906243831369</c:v>
                </c:pt>
                <c:pt idx="6040">
                  <c:v>1.355528168175469</c:v>
                </c:pt>
                <c:pt idx="6041">
                  <c:v>1.3565732574762475</c:v>
                </c:pt>
                <c:pt idx="6042">
                  <c:v>1.3574222012297374</c:v>
                </c:pt>
                <c:pt idx="6043">
                  <c:v>1.3585104244270305</c:v>
                </c:pt>
                <c:pt idx="6044">
                  <c:v>1.3596860426404098</c:v>
                </c:pt>
                <c:pt idx="6045">
                  <c:v>1.3610640530335778</c:v>
                </c:pt>
                <c:pt idx="6046">
                  <c:v>1.3626402827842417</c:v>
                </c:pt>
                <c:pt idx="6047">
                  <c:v>1.363995145540726</c:v>
                </c:pt>
                <c:pt idx="6048">
                  <c:v>1.3649903641869001</c:v>
                </c:pt>
                <c:pt idx="6049">
                  <c:v>1.3660271725286361</c:v>
                </c:pt>
                <c:pt idx="6050">
                  <c:v>1.3667387536350042</c:v>
                </c:pt>
                <c:pt idx="6051">
                  <c:v>1.3678883559283228</c:v>
                </c:pt>
                <c:pt idx="6052">
                  <c:v>1.3686213513784178</c:v>
                </c:pt>
                <c:pt idx="6053">
                  <c:v>1.3692530882314824</c:v>
                </c:pt>
                <c:pt idx="6054">
                  <c:v>1.3702111179472833</c:v>
                </c:pt>
                <c:pt idx="6055">
                  <c:v>1.3699848611576619</c:v>
                </c:pt>
                <c:pt idx="6056">
                  <c:v>1.3697586790772331</c:v>
                </c:pt>
                <c:pt idx="6057">
                  <c:v>1.3695325716690001</c:v>
                </c:pt>
                <c:pt idx="6058">
                  <c:v>1.3697280137456778</c:v>
                </c:pt>
                <c:pt idx="6059">
                  <c:v>1.3698845991681896</c:v>
                </c:pt>
                <c:pt idx="6060">
                  <c:v>1.3699940459552378</c:v>
                </c:pt>
                <c:pt idx="6061">
                  <c:v>1.3697680489169748</c:v>
                </c:pt>
                <c:pt idx="6062">
                  <c:v>1.3695421264283174</c:v>
                </c:pt>
                <c:pt idx="6063">
                  <c:v>1.3693162784522919</c:v>
                </c:pt>
                <c:pt idx="6064">
                  <c:v>1.3694032831540313</c:v>
                </c:pt>
                <c:pt idx="6065">
                  <c:v>1.3693803074730164</c:v>
                </c:pt>
                <c:pt idx="6066">
                  <c:v>1.3691545978459398</c:v>
                </c:pt>
                <c:pt idx="6067">
                  <c:v>1.3689442368648759</c:v>
                </c:pt>
                <c:pt idx="6068">
                  <c:v>1.3687186734710941</c:v>
                </c:pt>
                <c:pt idx="6069">
                  <c:v>1.3685063346970161</c:v>
                </c:pt>
                <c:pt idx="6070">
                  <c:v>1.3682809177418924</c:v>
                </c:pt>
                <c:pt idx="6071">
                  <c:v>1.3680555750347603</c:v>
                </c:pt>
                <c:pt idx="6072">
                  <c:v>1.3678303065389239</c:v>
                </c:pt>
                <c:pt idx="6073">
                  <c:v>1.3677613175263952</c:v>
                </c:pt>
                <c:pt idx="6074">
                  <c:v>1.3675361716305361</c:v>
                </c:pt>
                <c:pt idx="6075">
                  <c:v>1.3673110998445519</c:v>
                </c:pt>
                <c:pt idx="6076">
                  <c:v>1.3672546155996517</c:v>
                </c:pt>
                <c:pt idx="6077">
                  <c:v>1.3674343723315898</c:v>
                </c:pt>
                <c:pt idx="6078">
                  <c:v>1.3678890544298996</c:v>
                </c:pt>
                <c:pt idx="6079">
                  <c:v>1.3682013760892999</c:v>
                </c:pt>
                <c:pt idx="6080">
                  <c:v>1.3693100815693924</c:v>
                </c:pt>
                <c:pt idx="6081">
                  <c:v>1.370526527645068</c:v>
                </c:pt>
                <c:pt idx="6082">
                  <c:v>1.3710762705100792</c:v>
                </c:pt>
                <c:pt idx="6083">
                  <c:v>1.3718327329681135</c:v>
                </c:pt>
                <c:pt idx="6084">
                  <c:v>1.3724659630728504</c:v>
                </c:pt>
                <c:pt idx="6085">
                  <c:v>1.3731057967743518</c:v>
                </c:pt>
                <c:pt idx="6086">
                  <c:v>1.3737044072331668</c:v>
                </c:pt>
                <c:pt idx="6087">
                  <c:v>1.3737252838642358</c:v>
                </c:pt>
                <c:pt idx="6088">
                  <c:v>1.3734996761644367</c:v>
                </c:pt>
                <c:pt idx="6089">
                  <c:v>1.3732741425559059</c:v>
                </c:pt>
                <c:pt idx="6090">
                  <c:v>1.3730486830020476</c:v>
                </c:pt>
                <c:pt idx="6091">
                  <c:v>1.3728232974663999</c:v>
                </c:pt>
                <c:pt idx="6092">
                  <c:v>1.3725979859126001</c:v>
                </c:pt>
                <c:pt idx="6093">
                  <c:v>1.372372748304147</c:v>
                </c:pt>
                <c:pt idx="6094">
                  <c:v>1.3724997960176695</c:v>
                </c:pt>
                <c:pt idx="6095">
                  <c:v>1.3722746484133592</c:v>
                </c:pt>
                <c:pt idx="6096">
                  <c:v>1.3720495746642609</c:v>
                </c:pt>
                <c:pt idx="6097">
                  <c:v>1.3719167031588912</c:v>
                </c:pt>
                <c:pt idx="6098">
                  <c:v>1.3720988424885181</c:v>
                </c:pt>
                <c:pt idx="6099">
                  <c:v>1.3718739082520435</c:v>
                </c:pt>
                <c:pt idx="6100">
                  <c:v>1.3716490477523904</c:v>
                </c:pt>
                <c:pt idx="6101">
                  <c:v>1.3714242609533698</c:v>
                </c:pt>
                <c:pt idx="6102">
                  <c:v>1.3711995478186898</c:v>
                </c:pt>
                <c:pt idx="6103">
                  <c:v>1.3711153695509481</c:v>
                </c:pt>
                <c:pt idx="6104">
                  <c:v>1.3708907806288237</c:v>
                </c:pt>
                <c:pt idx="6105">
                  <c:v>1.3706662652700572</c:v>
                </c:pt>
                <c:pt idx="6106">
                  <c:v>1.3704418234385352</c:v>
                </c:pt>
                <c:pt idx="6107">
                  <c:v>1.370222889991632</c:v>
                </c:pt>
                <c:pt idx="6108">
                  <c:v>1.3700883914859383</c:v>
                </c:pt>
                <c:pt idx="6109">
                  <c:v>1.3699462873166441</c:v>
                </c:pt>
                <c:pt idx="6110">
                  <c:v>1.3697221102118864</c:v>
                </c:pt>
                <c:pt idx="6111">
                  <c:v>1.3696199623842447</c:v>
                </c:pt>
                <c:pt idx="6112">
                  <c:v>1.3695774008791406</c:v>
                </c:pt>
                <c:pt idx="6113">
                  <c:v>1.369414511044363</c:v>
                </c:pt>
                <c:pt idx="6114">
                  <c:v>1.3691905675429656</c:v>
                </c:pt>
                <c:pt idx="6115">
                  <c:v>1.3689666972735601</c:v>
                </c:pt>
                <c:pt idx="6116">
                  <c:v>1.3689733291952615</c:v>
                </c:pt>
                <c:pt idx="6117">
                  <c:v>1.3687495676180601</c:v>
                </c:pt>
                <c:pt idx="6118">
                  <c:v>1.3685258791775281</c:v>
                </c:pt>
                <c:pt idx="6119">
                  <c:v>1.3683022638378128</c:v>
                </c:pt>
                <c:pt idx="6120">
                  <c:v>1.3680787215630617</c:v>
                </c:pt>
                <c:pt idx="6121">
                  <c:v>1.3678620519461524</c:v>
                </c:pt>
                <c:pt idx="6122">
                  <c:v>1.3676386545834298</c:v>
                </c:pt>
                <c:pt idx="6123">
                  <c:v>1.367415330178698</c:v>
                </c:pt>
                <c:pt idx="6124">
                  <c:v>1.36728861815574</c:v>
                </c:pt>
                <c:pt idx="6125">
                  <c:v>1.3670654238008539</c:v>
                </c:pt>
                <c:pt idx="6126">
                  <c:v>1.3671333749191514</c:v>
                </c:pt>
                <c:pt idx="6127">
                  <c:v>1.3672942330947278</c:v>
                </c:pt>
                <c:pt idx="6128">
                  <c:v>1.3678555719104881</c:v>
                </c:pt>
                <c:pt idx="6129">
                  <c:v>1.3682616544861237</c:v>
                </c:pt>
                <c:pt idx="6130">
                  <c:v>1.3691974140561225</c:v>
                </c:pt>
                <c:pt idx="6131">
                  <c:v>1.3700179318536336</c:v>
                </c:pt>
                <c:pt idx="6132">
                  <c:v>1.3708571943462746</c:v>
                </c:pt>
                <c:pt idx="6133">
                  <c:v>1.3715647058565033</c:v>
                </c:pt>
                <c:pt idx="6134">
                  <c:v>1.3724853189297581</c:v>
                </c:pt>
                <c:pt idx="6135">
                  <c:v>1.3731427038288471</c:v>
                </c:pt>
                <c:pt idx="6136">
                  <c:v>1.3744239601508521</c:v>
                </c:pt>
                <c:pt idx="6137">
                  <c:v>1.3748103331501533</c:v>
                </c:pt>
                <c:pt idx="6138">
                  <c:v>1.3746644841374298</c:v>
                </c:pt>
                <c:pt idx="6139">
                  <c:v>1.3746051778147641</c:v>
                </c:pt>
                <c:pt idx="6140">
                  <c:v>1.3746015901103499</c:v>
                </c:pt>
                <c:pt idx="6141">
                  <c:v>1.3751529060671761</c:v>
                </c:pt>
                <c:pt idx="6142">
                  <c:v>1.3755375113149706</c:v>
                </c:pt>
                <c:pt idx="6143">
                  <c:v>1.3758142387382122</c:v>
                </c:pt>
                <c:pt idx="6144">
                  <c:v>1.3758547196720319</c:v>
                </c:pt>
                <c:pt idx="6145">
                  <c:v>1.3761660682945041</c:v>
                </c:pt>
                <c:pt idx="6146">
                  <c:v>1.3759421922463022</c:v>
                </c:pt>
                <c:pt idx="6147">
                  <c:v>1.3757183890270037</c:v>
                </c:pt>
                <c:pt idx="6148">
                  <c:v>1.3754946586010532</c:v>
                </c:pt>
                <c:pt idx="6149">
                  <c:v>1.3754309601659702</c:v>
                </c:pt>
                <c:pt idx="6150">
                  <c:v>1.3753489571634192</c:v>
                </c:pt>
                <c:pt idx="6151">
                  <c:v>1.3751253958894643</c:v>
                </c:pt>
                <c:pt idx="6152">
                  <c:v>1.3752031346856377</c:v>
                </c:pt>
                <c:pt idx="6153">
                  <c:v>1.374979669762854</c:v>
                </c:pt>
                <c:pt idx="6154">
                  <c:v>1.374981426493594</c:v>
                </c:pt>
                <c:pt idx="6155">
                  <c:v>1.3753538068610771</c:v>
                </c:pt>
                <c:pt idx="6156">
                  <c:v>1.3757208733330482</c:v>
                </c:pt>
                <c:pt idx="6157">
                  <c:v>1.3754974694887574</c:v>
                </c:pt>
                <c:pt idx="6158">
                  <c:v>1.3755895684210961</c:v>
                </c:pt>
                <c:pt idx="6159">
                  <c:v>1.3753662584262218</c:v>
                </c:pt>
                <c:pt idx="6160">
                  <c:v>1.3751430209228261</c:v>
                </c:pt>
                <c:pt idx="6161">
                  <c:v>1.3749198558756133</c:v>
                </c:pt>
                <c:pt idx="6162">
                  <c:v>1.374696763249315</c:v>
                </c:pt>
                <c:pt idx="6163">
                  <c:v>1.3744737430086842</c:v>
                </c:pt>
                <c:pt idx="6164">
                  <c:v>1.3742507951184959</c:v>
                </c:pt>
                <c:pt idx="6165">
                  <c:v>1.3740508026462623</c:v>
                </c:pt>
                <c:pt idx="6166">
                  <c:v>1.3738494231354812</c:v>
                </c:pt>
                <c:pt idx="6167">
                  <c:v>1.373626684902135</c:v>
                </c:pt>
                <c:pt idx="6168">
                  <c:v>1.3736114857919579</c:v>
                </c:pt>
                <c:pt idx="6169">
                  <c:v>1.3738038721920478</c:v>
                </c:pt>
                <c:pt idx="6170">
                  <c:v>1.3738639652883968</c:v>
                </c:pt>
                <c:pt idx="6171">
                  <c:v>1.3736413690529319</c:v>
                </c:pt>
                <c:pt idx="6172">
                  <c:v>1.3734188449368092</c:v>
                </c:pt>
                <c:pt idx="6173">
                  <c:v>1.3733983677796338</c:v>
                </c:pt>
                <c:pt idx="6174">
                  <c:v>1.373175955088497</c:v>
                </c:pt>
                <c:pt idx="6175">
                  <c:v>1.3729536144221937</c:v>
                </c:pt>
                <c:pt idx="6176">
                  <c:v>1.372781670430008</c:v>
                </c:pt>
                <c:pt idx="6177">
                  <c:v>1.3725594655626681</c:v>
                </c:pt>
                <c:pt idx="6178">
                  <c:v>1.3723373326179249</c:v>
                </c:pt>
                <c:pt idx="6179">
                  <c:v>1.37211527156089</c:v>
                </c:pt>
                <c:pt idx="6180">
                  <c:v>1.3718932823565788</c:v>
                </c:pt>
                <c:pt idx="6181">
                  <c:v>1.3724062481930404</c:v>
                </c:pt>
                <c:pt idx="6182">
                  <c:v>1.3729117572501568</c:v>
                </c:pt>
                <c:pt idx="6183">
                  <c:v>1.3733444328813695</c:v>
                </c:pt>
                <c:pt idx="6184">
                  <c:v>1.3735993608840098</c:v>
                </c:pt>
                <c:pt idx="6185">
                  <c:v>1.3737128120633608</c:v>
                </c:pt>
                <c:pt idx="6186">
                  <c:v>1.3735378743784401</c:v>
                </c:pt>
                <c:pt idx="6187">
                  <c:v>1.3733159063961762</c:v>
                </c:pt>
                <c:pt idx="6188">
                  <c:v>1.3730940101437079</c:v>
                </c:pt>
                <c:pt idx="6189">
                  <c:v>1.3729184782919601</c:v>
                </c:pt>
                <c:pt idx="6190">
                  <c:v>1.3729595549287843</c:v>
                </c:pt>
                <c:pt idx="6191">
                  <c:v>1.3729448524250192</c:v>
                </c:pt>
                <c:pt idx="6192">
                  <c:v>1.3727231594083189</c:v>
                </c:pt>
                <c:pt idx="6193">
                  <c:v>1.372938855835758</c:v>
                </c:pt>
                <c:pt idx="6194">
                  <c:v>1.373095780648073</c:v>
                </c:pt>
                <c:pt idx="6195">
                  <c:v>1.3737013067690398</c:v>
                </c:pt>
                <c:pt idx="6196">
                  <c:v>1.3734796347815041</c:v>
                </c:pt>
                <c:pt idx="6197">
                  <c:v>1.3732580343241327</c:v>
                </c:pt>
                <c:pt idx="6198">
                  <c:v>1.3730365053623124</c:v>
                </c:pt>
                <c:pt idx="6199">
                  <c:v>1.3729488864726749</c:v>
                </c:pt>
                <c:pt idx="6200">
                  <c:v>1.3727274788148021</c:v>
                </c:pt>
                <c:pt idx="6201">
                  <c:v>1.3725061425557221</c:v>
                </c:pt>
                <c:pt idx="6202">
                  <c:v>1.3723428183249182</c:v>
                </c:pt>
                <c:pt idx="6203">
                  <c:v>1.37212161542059</c:v>
                </c:pt>
                <c:pt idx="6204">
                  <c:v>1.3719004838145799</c:v>
                </c:pt>
                <c:pt idx="6205">
                  <c:v>1.3716794234723602</c:v>
                </c:pt>
                <c:pt idx="6206">
                  <c:v>1.3714584343595302</c:v>
                </c:pt>
                <c:pt idx="6207">
                  <c:v>1.3715005680580101</c:v>
                </c:pt>
                <c:pt idx="6208">
                  <c:v>1.371279678934447</c:v>
                </c:pt>
                <c:pt idx="6209">
                  <c:v>1.3710588609507823</c:v>
                </c:pt>
                <c:pt idx="6210">
                  <c:v>1.3710311755774758</c:v>
                </c:pt>
                <c:pt idx="6211">
                  <c:v>1.3711438341525222</c:v>
                </c:pt>
                <c:pt idx="6212">
                  <c:v>1.3711310426940218</c:v>
                </c:pt>
                <c:pt idx="6213">
                  <c:v>1.3719096377507858</c:v>
                </c:pt>
                <c:pt idx="6214">
                  <c:v>1.3727761018601927</c:v>
                </c:pt>
                <c:pt idx="6215">
                  <c:v>1.3736308150678938</c:v>
                </c:pt>
                <c:pt idx="6216">
                  <c:v>1.3747446713842824</c:v>
                </c:pt>
                <c:pt idx="6217">
                  <c:v>1.3758960692659139</c:v>
                </c:pt>
                <c:pt idx="6218">
                  <c:v>1.3770764821839998</c:v>
                </c:pt>
                <c:pt idx="6219">
                  <c:v>1.377578465378934</c:v>
                </c:pt>
                <c:pt idx="6220">
                  <c:v>1.3779818225021672</c:v>
                </c:pt>
                <c:pt idx="6221">
                  <c:v>1.3777603532282194</c:v>
                </c:pt>
                <c:pt idx="6222">
                  <c:v>1.377538955131927</c:v>
                </c:pt>
                <c:pt idx="6223">
                  <c:v>1.3773176281789821</c:v>
                </c:pt>
                <c:pt idx="6224">
                  <c:v>1.3770963723350838</c:v>
                </c:pt>
                <c:pt idx="6225">
                  <c:v>1.3769958560992399</c:v>
                </c:pt>
                <c:pt idx="6226">
                  <c:v>1.376774722992431</c:v>
                </c:pt>
                <c:pt idx="6227">
                  <c:v>1.3765536608981803</c:v>
                </c:pt>
                <c:pt idx="6228">
                  <c:v>1.3767785926967453</c:v>
                </c:pt>
                <c:pt idx="6229">
                  <c:v>1.3765576009483238</c:v>
                </c:pt>
                <c:pt idx="6230">
                  <c:v>1.3763366801328658</c:v>
                </c:pt>
                <c:pt idx="6231">
                  <c:v>1.3761885739566746</c:v>
                </c:pt>
                <c:pt idx="6232">
                  <c:v>1.3759677832340338</c:v>
                </c:pt>
                <c:pt idx="6233">
                  <c:v>1.3759809770085347</c:v>
                </c:pt>
                <c:pt idx="6234">
                  <c:v>1.3759809182684091</c:v>
                </c:pt>
                <c:pt idx="6235">
                  <c:v>1.3760150233095636</c:v>
                </c:pt>
                <c:pt idx="6236">
                  <c:v>1.3760332013579373</c:v>
                </c:pt>
                <c:pt idx="6237">
                  <c:v>1.3759097768742958</c:v>
                </c:pt>
                <c:pt idx="6238">
                  <c:v>1.3757161389625003</c:v>
                </c:pt>
                <c:pt idx="6239">
                  <c:v>1.3754956716325384</c:v>
                </c:pt>
                <c:pt idx="6240">
                  <c:v>1.3752752749538601</c:v>
                </c:pt>
                <c:pt idx="6241">
                  <c:v>1.3750549488925101</c:v>
                </c:pt>
                <c:pt idx="6242">
                  <c:v>1.3748808195144233</c:v>
                </c:pt>
                <c:pt idx="6243">
                  <c:v>1.3748545419621101</c:v>
                </c:pt>
                <c:pt idx="6244">
                  <c:v>1.3746546028814144</c:v>
                </c:pt>
                <c:pt idx="6245">
                  <c:v>1.3744345172901618</c:v>
                </c:pt>
                <c:pt idx="6246">
                  <c:v>1.3746892889250879</c:v>
                </c:pt>
                <c:pt idx="6247">
                  <c:v>1.3748360125254586</c:v>
                </c:pt>
                <c:pt idx="6248">
                  <c:v>1.3750383319424468</c:v>
                </c:pt>
                <c:pt idx="6249">
                  <c:v>1.3751565620316921</c:v>
                </c:pt>
                <c:pt idx="6250">
                  <c:v>1.3753316646594838</c:v>
                </c:pt>
                <c:pt idx="6251">
                  <c:v>1.3754088173025119</c:v>
                </c:pt>
                <c:pt idx="6252">
                  <c:v>1.3751947512658738</c:v>
                </c:pt>
                <c:pt idx="6253">
                  <c:v>1.3749748608355481</c:v>
                </c:pt>
                <c:pt idx="6254">
                  <c:v>1.3748736640312436</c:v>
                </c:pt>
                <c:pt idx="6255">
                  <c:v>1.3746538952230305</c:v>
                </c:pt>
                <c:pt idx="6256">
                  <c:v>1.3747418885195899</c:v>
                </c:pt>
                <c:pt idx="6257">
                  <c:v>1.3746688552096678</c:v>
                </c:pt>
                <c:pt idx="6258">
                  <c:v>1.3747177499398731</c:v>
                </c:pt>
                <c:pt idx="6259">
                  <c:v>1.3744981464654211</c:v>
                </c:pt>
                <c:pt idx="6260">
                  <c:v>1.3742786131406384</c:v>
                </c:pt>
                <c:pt idx="6261">
                  <c:v>1.3740591499319339</c:v>
                </c:pt>
                <c:pt idx="6262">
                  <c:v>1.3738397568056098</c:v>
                </c:pt>
                <c:pt idx="6263">
                  <c:v>1.3736204337282147</c:v>
                </c:pt>
                <c:pt idx="6264">
                  <c:v>1.373401180666167</c:v>
                </c:pt>
                <c:pt idx="6265">
                  <c:v>1.3731819975859458</c:v>
                </c:pt>
                <c:pt idx="6266">
                  <c:v>1.3729790364649932</c:v>
                </c:pt>
                <c:pt idx="6267">
                  <c:v>1.3727599906710461</c:v>
                </c:pt>
                <c:pt idx="6268">
                  <c:v>1.372731973559278</c:v>
                </c:pt>
                <c:pt idx="6269">
                  <c:v>1.3727241561067041</c:v>
                </c:pt>
                <c:pt idx="6270">
                  <c:v>1.3725052557469357</c:v>
                </c:pt>
                <c:pt idx="6271">
                  <c:v>1.3724811062985585</c:v>
                </c:pt>
                <c:pt idx="6272">
                  <c:v>1.372303587938144</c:v>
                </c:pt>
                <c:pt idx="6273">
                  <c:v>1.3723641496430461</c:v>
                </c:pt>
                <c:pt idx="6274">
                  <c:v>1.3721454461929041</c:v>
                </c:pt>
                <c:pt idx="6275">
                  <c:v>1.371926812437902</c:v>
                </c:pt>
                <c:pt idx="6276">
                  <c:v>1.3717082483448158</c:v>
                </c:pt>
                <c:pt idx="6277">
                  <c:v>1.371600395161269</c:v>
                </c:pt>
                <c:pt idx="6278">
                  <c:v>1.3717688875428218</c:v>
                </c:pt>
                <c:pt idx="6279">
                  <c:v>1.3720038741091789</c:v>
                </c:pt>
                <c:pt idx="6280">
                  <c:v>1.3720489197566403</c:v>
                </c:pt>
                <c:pt idx="6281">
                  <c:v>1.3723523004608773</c:v>
                </c:pt>
                <c:pt idx="6282">
                  <c:v>1.3721338773667406</c:v>
                </c:pt>
                <c:pt idx="6283">
                  <c:v>1.3719155237898184</c:v>
                </c:pt>
                <c:pt idx="6284">
                  <c:v>1.3716972396969109</c:v>
                </c:pt>
                <c:pt idx="6285">
                  <c:v>1.3716632589612652</c:v>
                </c:pt>
                <c:pt idx="6286">
                  <c:v>1.3719772027504158</c:v>
                </c:pt>
                <c:pt idx="6287">
                  <c:v>1.3723818586026451</c:v>
                </c:pt>
                <c:pt idx="6288">
                  <c:v>1.372797875043394</c:v>
                </c:pt>
                <c:pt idx="6289">
                  <c:v>1.3726600872034418</c:v>
                </c:pt>
                <c:pt idx="6290">
                  <c:v>1.3724418929438329</c:v>
                </c:pt>
                <c:pt idx="6291">
                  <c:v>1.3723125084523664</c:v>
                </c:pt>
                <c:pt idx="6292">
                  <c:v>1.3720944387704037</c:v>
                </c:pt>
                <c:pt idx="6293">
                  <c:v>1.3718764383829278</c:v>
                </c:pt>
                <c:pt idx="6294">
                  <c:v>1.3722410942860481</c:v>
                </c:pt>
                <c:pt idx="6295">
                  <c:v>1.3726401379406241</c:v>
                </c:pt>
                <c:pt idx="6296">
                  <c:v>1.3725300789326791</c:v>
                </c:pt>
                <c:pt idx="6297">
                  <c:v>1.3723121478309181</c:v>
                </c:pt>
                <c:pt idx="6298">
                  <c:v>1.3720942859245819</c:v>
                </c:pt>
                <c:pt idx="6299">
                  <c:v>1.3718989758425939</c:v>
                </c:pt>
                <c:pt idx="6300">
                  <c:v>1.371681248660267</c:v>
                </c:pt>
                <c:pt idx="6301">
                  <c:v>1.3714635905757444</c:v>
                </c:pt>
                <c:pt idx="6302">
                  <c:v>1.3712460015561387</c:v>
                </c:pt>
                <c:pt idx="6303">
                  <c:v>1.3710284815685823</c:v>
                </c:pt>
                <c:pt idx="6304">
                  <c:v>1.3709350854000808</c:v>
                </c:pt>
                <c:pt idx="6305">
                  <c:v>1.3707176837056001</c:v>
                </c:pt>
                <c:pt idx="6306">
                  <c:v>1.3705661771300999</c:v>
                </c:pt>
                <c:pt idx="6307">
                  <c:v>1.3707708482997081</c:v>
                </c:pt>
                <c:pt idx="6308">
                  <c:v>1.3709209693944839</c:v>
                </c:pt>
                <c:pt idx="6309">
                  <c:v>1.3707475102748341</c:v>
                </c:pt>
                <c:pt idx="6310">
                  <c:v>1.3705560387464018</c:v>
                </c:pt>
                <c:pt idx="6311">
                  <c:v>1.3704487745413616</c:v>
                </c:pt>
                <c:pt idx="6312">
                  <c:v>1.3702316909401058</c:v>
                </c:pt>
                <c:pt idx="6313">
                  <c:v>1.3700146761015246</c:v>
                </c:pt>
                <c:pt idx="6314">
                  <c:v>1.3698007182385772</c:v>
                </c:pt>
                <c:pt idx="6315">
                  <c:v>1.369583840354119</c:v>
                </c:pt>
                <c:pt idx="6316">
                  <c:v>1.3693670311344959</c:v>
                </c:pt>
                <c:pt idx="6317">
                  <c:v>1.3691502905471058</c:v>
                </c:pt>
                <c:pt idx="6318">
                  <c:v>1.3689336185593397</c:v>
                </c:pt>
                <c:pt idx="6319">
                  <c:v>1.3687170151387302</c:v>
                </c:pt>
                <c:pt idx="6320">
                  <c:v>1.3685004802525891</c:v>
                </c:pt>
                <c:pt idx="6321">
                  <c:v>1.3685734371359548</c:v>
                </c:pt>
                <c:pt idx="6322">
                  <c:v>1.3685418844762824</c:v>
                </c:pt>
                <c:pt idx="6323">
                  <c:v>1.3684138277655309</c:v>
                </c:pt>
                <c:pt idx="6324">
                  <c:v>1.3681974777532353</c:v>
                </c:pt>
                <c:pt idx="6325">
                  <c:v>1.3681781227402965</c:v>
                </c:pt>
                <c:pt idx="6326">
                  <c:v>1.3679618783712568</c:v>
                </c:pt>
                <c:pt idx="6327">
                  <c:v>1.3679846802592448</c:v>
                </c:pt>
                <c:pt idx="6328">
                  <c:v>1.3680102334119042</c:v>
                </c:pt>
                <c:pt idx="6329">
                  <c:v>1.3677982346357844</c:v>
                </c:pt>
                <c:pt idx="6330">
                  <c:v>1.3675821868969613</c:v>
                </c:pt>
                <c:pt idx="6331">
                  <c:v>1.3673662073980382</c:v>
                </c:pt>
                <c:pt idx="6332">
                  <c:v>1.3671778358001021</c:v>
                </c:pt>
                <c:pt idx="6333">
                  <c:v>1.3669619883362873</c:v>
                </c:pt>
                <c:pt idx="6334">
                  <c:v>1.3667796949390552</c:v>
                </c:pt>
                <c:pt idx="6335">
                  <c:v>1.3667681579193756</c:v>
                </c:pt>
                <c:pt idx="6336">
                  <c:v>1.3670557755265902</c:v>
                </c:pt>
                <c:pt idx="6337">
                  <c:v>1.3669817436242937</c:v>
                </c:pt>
                <c:pt idx="6338">
                  <c:v>1.3669333246858004</c:v>
                </c:pt>
                <c:pt idx="6339">
                  <c:v>1.3671102733078913</c:v>
                </c:pt>
                <c:pt idx="6340">
                  <c:v>1.3673027737680421</c:v>
                </c:pt>
                <c:pt idx="6341">
                  <c:v>1.367500977073403</c:v>
                </c:pt>
                <c:pt idx="6342">
                  <c:v>1.367807346189065</c:v>
                </c:pt>
                <c:pt idx="6343">
                  <c:v>1.3684006151416468</c:v>
                </c:pt>
                <c:pt idx="6344">
                  <c:v>1.3689384221899938</c:v>
                </c:pt>
                <c:pt idx="6345">
                  <c:v>1.3694115827175366</c:v>
                </c:pt>
                <c:pt idx="6346">
                  <c:v>1.3699155874974678</c:v>
                </c:pt>
                <c:pt idx="6347">
                  <c:v>1.3703774532736805</c:v>
                </c:pt>
                <c:pt idx="6348">
                  <c:v>1.3701616118099418</c:v>
                </c:pt>
                <c:pt idx="6349">
                  <c:v>1.3699458383277681</c:v>
                </c:pt>
                <c:pt idx="6350">
                  <c:v>1.369730132795044</c:v>
                </c:pt>
                <c:pt idx="6351">
                  <c:v>1.3695144951796503</c:v>
                </c:pt>
                <c:pt idx="6352">
                  <c:v>1.369417532562192</c:v>
                </c:pt>
                <c:pt idx="6353">
                  <c:v>1.3692020120188235</c:v>
                </c:pt>
                <c:pt idx="6354">
                  <c:v>1.37006543301626</c:v>
                </c:pt>
                <c:pt idx="6355">
                  <c:v>1.3713671237127352</c:v>
                </c:pt>
                <c:pt idx="6356">
                  <c:v>1.3723893184965321</c:v>
                </c:pt>
                <c:pt idx="6357">
                  <c:v>1.3731291595664248</c:v>
                </c:pt>
                <c:pt idx="6358">
                  <c:v>1.3736439708000261</c:v>
                </c:pt>
                <c:pt idx="6359">
                  <c:v>1.3738246670717058</c:v>
                </c:pt>
                <c:pt idx="6360">
                  <c:v>1.3738655796183681</c:v>
                </c:pt>
                <c:pt idx="6361">
                  <c:v>1.3736496309261919</c:v>
                </c:pt>
                <c:pt idx="6362">
                  <c:v>1.3734337501103728</c:v>
                </c:pt>
                <c:pt idx="6363">
                  <c:v>1.3732179371389761</c:v>
                </c:pt>
                <c:pt idx="6364">
                  <c:v>1.3731776647348923</c:v>
                </c:pt>
                <c:pt idx="6365">
                  <c:v>1.372977220220946</c:v>
                </c:pt>
                <c:pt idx="6366">
                  <c:v>1.3728371377136201</c:v>
                </c:pt>
                <c:pt idx="6367">
                  <c:v>1.3726215539922442</c:v>
                </c:pt>
                <c:pt idx="6368">
                  <c:v>1.3724409606306898</c:v>
                </c:pt>
                <c:pt idx="6369">
                  <c:v>1.3725473787767886</c:v>
                </c:pt>
                <c:pt idx="6370">
                  <c:v>1.3726372094230981</c:v>
                </c:pt>
                <c:pt idx="6371">
                  <c:v>1.3724217924096549</c:v>
                </c:pt>
                <c:pt idx="6372">
                  <c:v>1.3722064429993028</c:v>
                </c:pt>
                <c:pt idx="6373">
                  <c:v>1.3719911611601119</c:v>
                </c:pt>
                <c:pt idx="6374">
                  <c:v>1.3717759468603241</c:v>
                </c:pt>
                <c:pt idx="6375">
                  <c:v>1.3715608000681552</c:v>
                </c:pt>
                <c:pt idx="6376">
                  <c:v>1.3713457207518749</c:v>
                </c:pt>
                <c:pt idx="6377">
                  <c:v>1.3711307088796734</c:v>
                </c:pt>
                <c:pt idx="6378">
                  <c:v>1.3709157644199041</c:v>
                </c:pt>
                <c:pt idx="6379">
                  <c:v>1.370723880330861</c:v>
                </c:pt>
                <c:pt idx="6380">
                  <c:v>1.370509066997476</c:v>
                </c:pt>
                <c:pt idx="6381">
                  <c:v>1.3702943209825906</c:v>
                </c:pt>
                <c:pt idx="6382">
                  <c:v>1.3700796422545658</c:v>
                </c:pt>
                <c:pt idx="6383">
                  <c:v>1.37005401270501</c:v>
                </c:pt>
                <c:pt idx="6384">
                  <c:v>1.3698394388580706</c:v>
                </c:pt>
                <c:pt idx="6385">
                  <c:v>1.3696249322124352</c:v>
                </c:pt>
                <c:pt idx="6386">
                  <c:v>1.3694104927366182</c:v>
                </c:pt>
                <c:pt idx="6387">
                  <c:v>1.3691961203989951</c:v>
                </c:pt>
                <c:pt idx="6388">
                  <c:v>1.3689818151680671</c:v>
                </c:pt>
                <c:pt idx="6389">
                  <c:v>1.3687675770123287</c:v>
                </c:pt>
                <c:pt idx="6390">
                  <c:v>1.3685534059003148</c:v>
                </c:pt>
                <c:pt idx="6391">
                  <c:v>1.3683393018004975</c:v>
                </c:pt>
                <c:pt idx="6392">
                  <c:v>1.3683776836356407</c:v>
                </c:pt>
                <c:pt idx="6393">
                  <c:v>1.3684289415741566</c:v>
                </c:pt>
                <c:pt idx="6394">
                  <c:v>1.368214957376882</c:v>
                </c:pt>
                <c:pt idx="6395">
                  <c:v>1.3680010400914879</c:v>
                </c:pt>
                <c:pt idx="6396">
                  <c:v>1.3679692595369808</c:v>
                </c:pt>
                <c:pt idx="6397">
                  <c:v>1.3679689852667301</c:v>
                </c:pt>
                <c:pt idx="6398">
                  <c:v>1.3682711114037511</c:v>
                </c:pt>
                <c:pt idx="6399">
                  <c:v>1.3680573190425911</c:v>
                </c:pt>
                <c:pt idx="6400">
                  <c:v>1.3678435934810864</c:v>
                </c:pt>
                <c:pt idx="6401">
                  <c:v>1.3676349292885861</c:v>
                </c:pt>
                <c:pt idx="6402">
                  <c:v>1.3674213364525258</c:v>
                </c:pt>
                <c:pt idx="6403">
                  <c:v>1.3672078103225371</c:v>
                </c:pt>
                <c:pt idx="6404">
                  <c:v>1.3669943508673474</c:v>
                </c:pt>
                <c:pt idx="6405">
                  <c:v>1.3667809580558121</c:v>
                </c:pt>
                <c:pt idx="6406">
                  <c:v>1.3665676318566675</c:v>
                </c:pt>
                <c:pt idx="6407">
                  <c:v>1.3663543722386904</c:v>
                </c:pt>
                <c:pt idx="6408">
                  <c:v>1.3661411791708065</c:v>
                </c:pt>
                <c:pt idx="6409">
                  <c:v>1.3659280526217672</c:v>
                </c:pt>
                <c:pt idx="6410">
                  <c:v>1.3657149925605254</c:v>
                </c:pt>
                <c:pt idx="6411">
                  <c:v>1.3658222613238615</c:v>
                </c:pt>
                <c:pt idx="6412">
                  <c:v>1.3658866417612161</c:v>
                </c:pt>
                <c:pt idx="6413">
                  <c:v>1.3658161022611652</c:v>
                </c:pt>
                <c:pt idx="6414">
                  <c:v>1.3656342883595498</c:v>
                </c:pt>
                <c:pt idx="6415">
                  <c:v>1.3654897170552938</c:v>
                </c:pt>
                <c:pt idx="6416">
                  <c:v>1.3652769245171841</c:v>
                </c:pt>
                <c:pt idx="6417">
                  <c:v>1.3650641982902412</c:v>
                </c:pt>
                <c:pt idx="6418">
                  <c:v>1.3648515383434761</c:v>
                </c:pt>
                <c:pt idx="6419">
                  <c:v>1.3646389446459346</c:v>
                </c:pt>
                <c:pt idx="6420">
                  <c:v>1.3644264171666038</c:v>
                </c:pt>
                <c:pt idx="6421">
                  <c:v>1.364213955874614</c:v>
                </c:pt>
                <c:pt idx="6422">
                  <c:v>1.3640015607390281</c:v>
                </c:pt>
                <c:pt idx="6423">
                  <c:v>1.3638468441006999</c:v>
                </c:pt>
                <c:pt idx="6424">
                  <c:v>1.3638705264284621</c:v>
                </c:pt>
                <c:pt idx="6425">
                  <c:v>1.3640573679206465</c:v>
                </c:pt>
                <c:pt idx="6426">
                  <c:v>1.3638451293384219</c:v>
                </c:pt>
                <c:pt idx="6427">
                  <c:v>1.3636329567918481</c:v>
                </c:pt>
                <c:pt idx="6428">
                  <c:v>1.3635453398595827</c:v>
                </c:pt>
                <c:pt idx="6429">
                  <c:v>1.3633332799311444</c:v>
                </c:pt>
                <c:pt idx="6430">
                  <c:v>1.3634281098425365</c:v>
                </c:pt>
                <c:pt idx="6431">
                  <c:v>1.3632161340791902</c:v>
                </c:pt>
                <c:pt idx="6432">
                  <c:v>1.3630042242184597</c:v>
                </c:pt>
                <c:pt idx="6433">
                  <c:v>1.3627923802296158</c:v>
                </c:pt>
                <c:pt idx="6434">
                  <c:v>1.3625806020819506</c:v>
                </c:pt>
                <c:pt idx="6435">
                  <c:v>1.3626812243535615</c:v>
                </c:pt>
                <c:pt idx="6436">
                  <c:v>1.3628082853572978</c:v>
                </c:pt>
                <c:pt idx="6437">
                  <c:v>1.3628225287839661</c:v>
                </c:pt>
                <c:pt idx="6438">
                  <c:v>1.3629709780170101</c:v>
                </c:pt>
                <c:pt idx="6439">
                  <c:v>1.3633244905816317</c:v>
                </c:pt>
                <c:pt idx="6440">
                  <c:v>1.3643225749957892</c:v>
                </c:pt>
                <c:pt idx="6441">
                  <c:v>1.3652454728803121</c:v>
                </c:pt>
                <c:pt idx="6442">
                  <c:v>1.3650335769509501</c:v>
                </c:pt>
                <c:pt idx="6443">
                  <c:v>1.3648217467869284</c:v>
                </c:pt>
                <c:pt idx="6444">
                  <c:v>1.3646099823576359</c:v>
                </c:pt>
                <c:pt idx="6445">
                  <c:v>1.3643982836324595</c:v>
                </c:pt>
                <c:pt idx="6446">
                  <c:v>1.3643243532784524</c:v>
                </c:pt>
                <c:pt idx="6447">
                  <c:v>1.3641127645140403</c:v>
                </c:pt>
                <c:pt idx="6448">
                  <c:v>1.3639012878451036</c:v>
                </c:pt>
                <c:pt idx="6449">
                  <c:v>1.363689830281134</c:v>
                </c:pt>
                <c:pt idx="6450">
                  <c:v>1.3634784382751997</c:v>
                </c:pt>
                <c:pt idx="6451">
                  <c:v>1.3634023289712298</c:v>
                </c:pt>
                <c:pt idx="6452">
                  <c:v>1.3633393664537141</c:v>
                </c:pt>
                <c:pt idx="6453">
                  <c:v>1.3632004699219411</c:v>
                </c:pt>
                <c:pt idx="6454">
                  <c:v>1.3629892847213101</c:v>
                </c:pt>
                <c:pt idx="6455">
                  <c:v>1.3627781649436643</c:v>
                </c:pt>
                <c:pt idx="6456">
                  <c:v>1.362802717628594</c:v>
                </c:pt>
                <c:pt idx="6457">
                  <c:v>1.3626393596239192</c:v>
                </c:pt>
                <c:pt idx="6458">
                  <c:v>1.3624283920810139</c:v>
                </c:pt>
                <c:pt idx="6459">
                  <c:v>1.3622174898531649</c:v>
                </c:pt>
                <c:pt idx="6460">
                  <c:v>1.3620066529099417</c:v>
                </c:pt>
                <c:pt idx="6461">
                  <c:v>1.3618329348076121</c:v>
                </c:pt>
                <c:pt idx="6462">
                  <c:v>1.3616222226097452</c:v>
                </c:pt>
                <c:pt idx="6463">
                  <c:v>1.3618913533608461</c:v>
                </c:pt>
                <c:pt idx="6464">
                  <c:v>1.3622012762565701</c:v>
                </c:pt>
                <c:pt idx="6465">
                  <c:v>1.3622306624813521</c:v>
                </c:pt>
                <c:pt idx="6466">
                  <c:v>1.3620200191131004</c:v>
                </c:pt>
                <c:pt idx="6467">
                  <c:v>1.3618844096807361</c:v>
                </c:pt>
                <c:pt idx="6468">
                  <c:v>1.3619272146042298</c:v>
                </c:pt>
                <c:pt idx="6469">
                  <c:v>1.3624720310637164</c:v>
                </c:pt>
                <c:pt idx="6470">
                  <c:v>1.3623404781978701</c:v>
                </c:pt>
                <c:pt idx="6471">
                  <c:v>1.3621299805961706</c:v>
                </c:pt>
                <c:pt idx="6472">
                  <c:v>1.3619195480331239</c:v>
                </c:pt>
                <c:pt idx="6473">
                  <c:v>1.3617091804785937</c:v>
                </c:pt>
                <c:pt idx="6474">
                  <c:v>1.3614988779024373</c:v>
                </c:pt>
                <c:pt idx="6475">
                  <c:v>1.3612886402746158</c:v>
                </c:pt>
                <c:pt idx="6476">
                  <c:v>1.3610784675649858</c:v>
                </c:pt>
                <c:pt idx="6477">
                  <c:v>1.3608683597435041</c:v>
                </c:pt>
                <c:pt idx="6478">
                  <c:v>1.3606731256320541</c:v>
                </c:pt>
                <c:pt idx="6479">
                  <c:v>1.3604631452114317</c:v>
                </c:pt>
                <c:pt idx="6480">
                  <c:v>1.3603609872504299</c:v>
                </c:pt>
                <c:pt idx="6481">
                  <c:v>1.3601511197732565</c:v>
                </c:pt>
                <c:pt idx="6482">
                  <c:v>1.3599413170399126</c:v>
                </c:pt>
                <c:pt idx="6483">
                  <c:v>1.3597315790206719</c:v>
                </c:pt>
                <c:pt idx="6484">
                  <c:v>1.3595370861351874</c:v>
                </c:pt>
                <c:pt idx="6485">
                  <c:v>1.3593274751135815</c:v>
                </c:pt>
                <c:pt idx="6486">
                  <c:v>1.3591179287169632</c:v>
                </c:pt>
                <c:pt idx="6487">
                  <c:v>1.358952385216478</c:v>
                </c:pt>
                <c:pt idx="6488">
                  <c:v>1.3587688673592064</c:v>
                </c:pt>
                <c:pt idx="6489">
                  <c:v>1.3586577300541067</c:v>
                </c:pt>
                <c:pt idx="6490">
                  <c:v>1.3584560711872302</c:v>
                </c:pt>
                <c:pt idx="6491">
                  <c:v>1.3582468204060891</c:v>
                </c:pt>
                <c:pt idx="6492">
                  <c:v>1.3580376340791869</c:v>
                </c:pt>
                <c:pt idx="6493">
                  <c:v>1.3578350433882993</c:v>
                </c:pt>
                <c:pt idx="6494">
                  <c:v>1.357625984875076</c:v>
                </c:pt>
                <c:pt idx="6495">
                  <c:v>1.357416997237461</c:v>
                </c:pt>
                <c:pt idx="6496">
                  <c:v>1.3572080674241498</c:v>
                </c:pt>
                <c:pt idx="6497">
                  <c:v>1.3569992019166979</c:v>
                </c:pt>
                <c:pt idx="6498">
                  <c:v>1.3567904006854439</c:v>
                </c:pt>
                <c:pt idx="6499">
                  <c:v>1.3565966443978938</c:v>
                </c:pt>
                <c:pt idx="6500">
                  <c:v>1.3563879693257466</c:v>
                </c:pt>
                <c:pt idx="6501">
                  <c:v>1.3563001910399697</c:v>
                </c:pt>
                <c:pt idx="6502">
                  <c:v>1.3560916257330282</c:v>
                </c:pt>
                <c:pt idx="6503">
                  <c:v>1.3558831245605865</c:v>
                </c:pt>
                <c:pt idx="6504">
                  <c:v>1.3556746874929448</c:v>
                </c:pt>
                <c:pt idx="6505">
                  <c:v>1.3554663145007506</c:v>
                </c:pt>
                <c:pt idx="6506">
                  <c:v>1.3552580055543082</c:v>
                </c:pt>
                <c:pt idx="6507">
                  <c:v>1.3551300999283924</c:v>
                </c:pt>
                <c:pt idx="6508">
                  <c:v>1.3549219066421838</c:v>
                </c:pt>
                <c:pt idx="6509">
                  <c:v>1.3547137773170472</c:v>
                </c:pt>
                <c:pt idx="6510">
                  <c:v>1.3545372464370531</c:v>
                </c:pt>
                <c:pt idx="6511">
                  <c:v>1.3543292401031199</c:v>
                </c:pt>
                <c:pt idx="6512">
                  <c:v>1.3541212976433976</c:v>
                </c:pt>
                <c:pt idx="6513">
                  <c:v>1.3539134190285005</c:v>
                </c:pt>
                <c:pt idx="6514">
                  <c:v>1.3539927260190816</c:v>
                </c:pt>
                <c:pt idx="6515">
                  <c:v>1.353784930941424</c:v>
                </c:pt>
                <c:pt idx="6516">
                  <c:v>1.3535771996339301</c:v>
                </c:pt>
                <c:pt idx="6517">
                  <c:v>1.353515459934455</c:v>
                </c:pt>
                <c:pt idx="6518">
                  <c:v>1.3533386516069055</c:v>
                </c:pt>
                <c:pt idx="6519">
                  <c:v>1.3532184203704765</c:v>
                </c:pt>
                <c:pt idx="6520">
                  <c:v>1.3530109033607827</c:v>
                </c:pt>
                <c:pt idx="6521">
                  <c:v>1.3528034499870449</c:v>
                </c:pt>
                <c:pt idx="6522">
                  <c:v>1.3525960602200686</c:v>
                </c:pt>
                <c:pt idx="6523">
                  <c:v>1.3527171671146445</c:v>
                </c:pt>
                <c:pt idx="6524">
                  <c:v>1.3528745366878681</c:v>
                </c:pt>
                <c:pt idx="6525">
                  <c:v>1.3526672313650541</c:v>
                </c:pt>
                <c:pt idx="6526">
                  <c:v>1.3525474397823269</c:v>
                </c:pt>
                <c:pt idx="6527">
                  <c:v>1.3525070422627461</c:v>
                </c:pt>
                <c:pt idx="6528">
                  <c:v>1.3526298414563473</c:v>
                </c:pt>
                <c:pt idx="6529">
                  <c:v>1.3526420245936492</c:v>
                </c:pt>
                <c:pt idx="6530">
                  <c:v>1.3526386566689006</c:v>
                </c:pt>
                <c:pt idx="6531">
                  <c:v>1.3524620537159275</c:v>
                </c:pt>
                <c:pt idx="6532">
                  <c:v>1.3524293148430067</c:v>
                </c:pt>
                <c:pt idx="6533">
                  <c:v>1.3524026090599295</c:v>
                </c:pt>
                <c:pt idx="6534">
                  <c:v>1.3523958285423081</c:v>
                </c:pt>
                <c:pt idx="6535">
                  <c:v>1.3524060076965541</c:v>
                </c:pt>
                <c:pt idx="6536">
                  <c:v>1.3522479732543806</c:v>
                </c:pt>
                <c:pt idx="6537">
                  <c:v>1.3520411442587879</c:v>
                </c:pt>
                <c:pt idx="6538">
                  <c:v>1.3518343785232836</c:v>
                </c:pt>
                <c:pt idx="6539">
                  <c:v>1.3516276760189219</c:v>
                </c:pt>
                <c:pt idx="6540">
                  <c:v>1.3516706469182731</c:v>
                </c:pt>
                <c:pt idx="6541">
                  <c:v>1.3516463903477518</c:v>
                </c:pt>
                <c:pt idx="6542">
                  <c:v>1.3517025426725835</c:v>
                </c:pt>
                <c:pt idx="6543">
                  <c:v>1.3524181123150865</c:v>
                </c:pt>
                <c:pt idx="6544">
                  <c:v>1.353011208957271</c:v>
                </c:pt>
                <c:pt idx="6545">
                  <c:v>1.3537632155908734</c:v>
                </c:pt>
                <c:pt idx="6546">
                  <c:v>1.3540691251042181</c:v>
                </c:pt>
                <c:pt idx="6547">
                  <c:v>1.354431759383826</c:v>
                </c:pt>
                <c:pt idx="6548">
                  <c:v>1.3548173926855853</c:v>
                </c:pt>
                <c:pt idx="6549">
                  <c:v>1.3550460646923741</c:v>
                </c:pt>
                <c:pt idx="6550">
                  <c:v>1.3548392190100798</c:v>
                </c:pt>
                <c:pt idx="6551">
                  <c:v>1.3547972881409978</c:v>
                </c:pt>
                <c:pt idx="6552">
                  <c:v>1.3548654841320891</c:v>
                </c:pt>
                <c:pt idx="6553">
                  <c:v>1.3549711519440852</c:v>
                </c:pt>
                <c:pt idx="6554">
                  <c:v>1.3550820133926429</c:v>
                </c:pt>
                <c:pt idx="6555">
                  <c:v>1.3557122340927665</c:v>
                </c:pt>
                <c:pt idx="6556">
                  <c:v>1.3563242264605848</c:v>
                </c:pt>
                <c:pt idx="6557">
                  <c:v>1.3568142403500894</c:v>
                </c:pt>
                <c:pt idx="6558">
                  <c:v>1.3573182624428759</c:v>
                </c:pt>
                <c:pt idx="6559">
                  <c:v>1.3575991345028544</c:v>
                </c:pt>
                <c:pt idx="6560">
                  <c:v>1.3583923830779598</c:v>
                </c:pt>
                <c:pt idx="6561">
                  <c:v>1.358869426082016</c:v>
                </c:pt>
                <c:pt idx="6562">
                  <c:v>1.3587910054842118</c:v>
                </c:pt>
                <c:pt idx="6563">
                  <c:v>1.3587392190330578</c:v>
                </c:pt>
                <c:pt idx="6564">
                  <c:v>1.3587164743718076</c:v>
                </c:pt>
                <c:pt idx="6565">
                  <c:v>1.3589838350481129</c:v>
                </c:pt>
                <c:pt idx="6566">
                  <c:v>1.359220467074723</c:v>
                </c:pt>
                <c:pt idx="6567">
                  <c:v>1.3594629077474774</c:v>
                </c:pt>
                <c:pt idx="6568">
                  <c:v>1.3594112453583918</c:v>
                </c:pt>
                <c:pt idx="6569">
                  <c:v>1.3592043334489179</c:v>
                </c:pt>
                <c:pt idx="6570">
                  <c:v>1.3589974845167547</c:v>
                </c:pt>
                <c:pt idx="6571">
                  <c:v>1.3589485405170789</c:v>
                </c:pt>
                <c:pt idx="6572">
                  <c:v>1.3590856099128605</c:v>
                </c:pt>
                <c:pt idx="6573">
                  <c:v>1.3594222564242755</c:v>
                </c:pt>
                <c:pt idx="6574">
                  <c:v>1.3598368400235199</c:v>
                </c:pt>
                <c:pt idx="6575">
                  <c:v>1.3596300521828606</c:v>
                </c:pt>
                <c:pt idx="6576">
                  <c:v>1.3594233272243397</c:v>
                </c:pt>
                <c:pt idx="6577">
                  <c:v>1.359216665119283</c:v>
                </c:pt>
                <c:pt idx="6578">
                  <c:v>1.3590100658389801</c:v>
                </c:pt>
                <c:pt idx="6579">
                  <c:v>1.3588035293548297</c:v>
                </c:pt>
                <c:pt idx="6580">
                  <c:v>1.3585970556381468</c:v>
                </c:pt>
                <c:pt idx="6581">
                  <c:v>1.3584156117983441</c:v>
                </c:pt>
                <c:pt idx="6582">
                  <c:v>1.3582092597382183</c:v>
                </c:pt>
                <c:pt idx="6583">
                  <c:v>1.3581358235480907</c:v>
                </c:pt>
                <c:pt idx="6584">
                  <c:v>1.3579295766500312</c:v>
                </c:pt>
                <c:pt idx="6585">
                  <c:v>1.3577233923838836</c:v>
                </c:pt>
                <c:pt idx="6586">
                  <c:v>1.3575172707211864</c:v>
                </c:pt>
                <c:pt idx="6587">
                  <c:v>1.3573112116333419</c:v>
                </c:pt>
                <c:pt idx="6588">
                  <c:v>1.357105215091889</c:v>
                </c:pt>
                <c:pt idx="6589">
                  <c:v>1.3569612138379319</c:v>
                </c:pt>
                <c:pt idx="6590">
                  <c:v>1.3569151053433341</c:v>
                </c:pt>
                <c:pt idx="6591">
                  <c:v>1.3567092626392332</c:v>
                </c:pt>
                <c:pt idx="6592">
                  <c:v>1.3565034823779498</c:v>
                </c:pt>
                <c:pt idx="6593">
                  <c:v>1.3565976046580541</c:v>
                </c:pt>
                <c:pt idx="6594">
                  <c:v>1.3566385661035345</c:v>
                </c:pt>
                <c:pt idx="6595">
                  <c:v>1.3565223743876551</c:v>
                </c:pt>
                <c:pt idx="6596">
                  <c:v>1.3563172082593997</c:v>
                </c:pt>
                <c:pt idx="6597">
                  <c:v>1.3561116433596938</c:v>
                </c:pt>
                <c:pt idx="6598">
                  <c:v>1.355965473913276</c:v>
                </c:pt>
                <c:pt idx="6599">
                  <c:v>1.3559376040299118</c:v>
                </c:pt>
                <c:pt idx="6600">
                  <c:v>1.3561517575575734</c:v>
                </c:pt>
                <c:pt idx="6601">
                  <c:v>1.3559463422655873</c:v>
                </c:pt>
                <c:pt idx="6602">
                  <c:v>1.3560631751073033</c:v>
                </c:pt>
                <c:pt idx="6603">
                  <c:v>1.3563461517023869</c:v>
                </c:pt>
                <c:pt idx="6604">
                  <c:v>1.3561408002789661</c:v>
                </c:pt>
                <c:pt idx="6605">
                  <c:v>1.3559355110267381</c:v>
                </c:pt>
                <c:pt idx="6606">
                  <c:v>1.355973406153987</c:v>
                </c:pt>
                <c:pt idx="6607">
                  <c:v>1.356198955837832</c:v>
                </c:pt>
                <c:pt idx="6608">
                  <c:v>1.3565339814434421</c:v>
                </c:pt>
                <c:pt idx="6609">
                  <c:v>1.3564916677405352</c:v>
                </c:pt>
                <c:pt idx="6610">
                  <c:v>1.3563985643587788</c:v>
                </c:pt>
                <c:pt idx="6611">
                  <c:v>1.3562915978842136</c:v>
                </c:pt>
                <c:pt idx="6612">
                  <c:v>1.3561709910613637</c:v>
                </c:pt>
                <c:pt idx="6613">
                  <c:v>1.3565651328397601</c:v>
                </c:pt>
                <c:pt idx="6614">
                  <c:v>1.3566479169773262</c:v>
                </c:pt>
                <c:pt idx="6615">
                  <c:v>1.3567246340579517</c:v>
                </c:pt>
                <c:pt idx="6616">
                  <c:v>1.3567494217837683</c:v>
                </c:pt>
                <c:pt idx="6617">
                  <c:v>1.3565444128049178</c:v>
                </c:pt>
                <c:pt idx="6618">
                  <c:v>1.3563394657717367</c:v>
                </c:pt>
                <c:pt idx="6619">
                  <c:v>1.3561998546882261</c:v>
                </c:pt>
                <c:pt idx="6620">
                  <c:v>1.3559950216033905</c:v>
                </c:pt>
                <c:pt idx="6621">
                  <c:v>1.3557902503829347</c:v>
                </c:pt>
                <c:pt idx="6622">
                  <c:v>1.3555855409989503</c:v>
                </c:pt>
                <c:pt idx="6623">
                  <c:v>1.3553808934233165</c:v>
                </c:pt>
                <c:pt idx="6624">
                  <c:v>1.3555680246364821</c:v>
                </c:pt>
                <c:pt idx="6625">
                  <c:v>1.3556833969203819</c:v>
                </c:pt>
                <c:pt idx="6626">
                  <c:v>1.3556232562330066</c:v>
                </c:pt>
                <c:pt idx="6627">
                  <c:v>1.3554187264719781</c:v>
                </c:pt>
                <c:pt idx="6628">
                  <c:v>1.3552971182347642</c:v>
                </c:pt>
                <c:pt idx="6629">
                  <c:v>1.3550926993632355</c:v>
                </c:pt>
                <c:pt idx="6630">
                  <c:v>1.3548883421472255</c:v>
                </c:pt>
                <c:pt idx="6631">
                  <c:v>1.3546840465588441</c:v>
                </c:pt>
                <c:pt idx="6632">
                  <c:v>1.3544798125702173</c:v>
                </c:pt>
                <c:pt idx="6633">
                  <c:v>1.3542756401534899</c:v>
                </c:pt>
                <c:pt idx="6634">
                  <c:v>1.3540715292808523</c:v>
                </c:pt>
                <c:pt idx="6635">
                  <c:v>1.3538674799243899</c:v>
                </c:pt>
                <c:pt idx="6636">
                  <c:v>1.3536634920563666</c:v>
                </c:pt>
                <c:pt idx="6637">
                  <c:v>1.3534595656490287</c:v>
                </c:pt>
                <c:pt idx="6638">
                  <c:v>1.3533329992335221</c:v>
                </c:pt>
                <c:pt idx="6639">
                  <c:v>1.3544026498148831</c:v>
                </c:pt>
                <c:pt idx="6640">
                  <c:v>1.3555404762595233</c:v>
                </c:pt>
                <c:pt idx="6641">
                  <c:v>1.3566384849983861</c:v>
                </c:pt>
                <c:pt idx="6642">
                  <c:v>1.357596391124875</c:v>
                </c:pt>
                <c:pt idx="6643">
                  <c:v>1.3583392190473738</c:v>
                </c:pt>
                <c:pt idx="6644">
                  <c:v>1.3585315243825922</c:v>
                </c:pt>
                <c:pt idx="6645">
                  <c:v>1.3589755639130465</c:v>
                </c:pt>
                <c:pt idx="6646">
                  <c:v>1.3587711144525201</c:v>
                </c:pt>
                <c:pt idx="6647">
                  <c:v>1.3585667264990824</c:v>
                </c:pt>
                <c:pt idx="6648">
                  <c:v>1.3584155714183888</c:v>
                </c:pt>
                <c:pt idx="6649">
                  <c:v>1.3582112984000958</c:v>
                </c:pt>
                <c:pt idx="6650">
                  <c:v>1.3580070868081191</c:v>
                </c:pt>
                <c:pt idx="6651">
                  <c:v>1.3578029366146489</c:v>
                </c:pt>
                <c:pt idx="6652">
                  <c:v>1.3580184846585883</c:v>
                </c:pt>
                <c:pt idx="6653">
                  <c:v>1.3584394951898338</c:v>
                </c:pt>
                <c:pt idx="6654">
                  <c:v>1.3587764160300411</c:v>
                </c:pt>
                <c:pt idx="6655">
                  <c:v>1.3590487853354316</c:v>
                </c:pt>
                <c:pt idx="6656">
                  <c:v>1.3589164771403108</c:v>
                </c:pt>
                <c:pt idx="6657">
                  <c:v>1.3587717832003354</c:v>
                </c:pt>
                <c:pt idx="6658">
                  <c:v>1.3585677327748662</c:v>
                </c:pt>
                <c:pt idx="6659">
                  <c:v>1.3583637436258009</c:v>
                </c:pt>
                <c:pt idx="6660">
                  <c:v>1.3581598157255421</c:v>
                </c:pt>
                <c:pt idx="6661">
                  <c:v>1.357955949046536</c:v>
                </c:pt>
                <c:pt idx="6662">
                  <c:v>1.3578230022877338</c:v>
                </c:pt>
                <c:pt idx="6663">
                  <c:v>1.3577256045041641</c:v>
                </c:pt>
                <c:pt idx="6664">
                  <c:v>1.3576277661020679</c:v>
                </c:pt>
                <c:pt idx="6665">
                  <c:v>1.3575250517862201</c:v>
                </c:pt>
                <c:pt idx="6666">
                  <c:v>1.3573214332093593</c:v>
                </c:pt>
                <c:pt idx="6667">
                  <c:v>1.3571178757059001</c:v>
                </c:pt>
                <c:pt idx="6668">
                  <c:v>1.3570617893940558</c:v>
                </c:pt>
                <c:pt idx="6669">
                  <c:v>1.3573244875523816</c:v>
                </c:pt>
                <c:pt idx="6670">
                  <c:v>1.3576935743239611</c:v>
                </c:pt>
                <c:pt idx="6671">
                  <c:v>1.3579849238447181</c:v>
                </c:pt>
                <c:pt idx="6672">
                  <c:v>1.3582056070822779</c:v>
                </c:pt>
                <c:pt idx="6673">
                  <c:v>1.3580021000989209</c:v>
                </c:pt>
                <c:pt idx="6674">
                  <c:v>1.3580071593952545</c:v>
                </c:pt>
                <c:pt idx="6675">
                  <c:v>1.3578037431040988</c:v>
                </c:pt>
                <c:pt idx="6676">
                  <c:v>1.3576003877434435</c:v>
                </c:pt>
                <c:pt idx="6677">
                  <c:v>1.3573970932858817</c:v>
                </c:pt>
                <c:pt idx="6678">
                  <c:v>1.3575627075039018</c:v>
                </c:pt>
                <c:pt idx="6679">
                  <c:v>1.3573594795536781</c:v>
                </c:pt>
                <c:pt idx="6680">
                  <c:v>1.357156312441036</c:v>
                </c:pt>
                <c:pt idx="6681">
                  <c:v>1.357134154925244</c:v>
                </c:pt>
                <c:pt idx="6682">
                  <c:v>1.3569310823298426</c:v>
                </c:pt>
                <c:pt idx="6683">
                  <c:v>1.3567280704982763</c:v>
                </c:pt>
                <c:pt idx="6684">
                  <c:v>1.3565251194032337</c:v>
                </c:pt>
                <c:pt idx="6685">
                  <c:v>1.3563222290174213</c:v>
                </c:pt>
                <c:pt idx="6686">
                  <c:v>1.3561193993136651</c:v>
                </c:pt>
                <c:pt idx="6687">
                  <c:v>1.3560096922389908</c:v>
                </c:pt>
                <c:pt idx="6688">
                  <c:v>1.3559119887026019</c:v>
                </c:pt>
                <c:pt idx="6689">
                  <c:v>1.3558360022996234</c:v>
                </c:pt>
                <c:pt idx="6690">
                  <c:v>1.3557071495123141</c:v>
                </c:pt>
                <c:pt idx="6691">
                  <c:v>1.3558426739848313</c:v>
                </c:pt>
                <c:pt idx="6692">
                  <c:v>1.3559352601345898</c:v>
                </c:pt>
                <c:pt idx="6693">
                  <c:v>1.3557649849848259</c:v>
                </c:pt>
                <c:pt idx="6694">
                  <c:v>1.3555624808795259</c:v>
                </c:pt>
                <c:pt idx="6695">
                  <c:v>1.3558243236955998</c:v>
                </c:pt>
                <c:pt idx="6696">
                  <c:v>1.3560146483562547</c:v>
                </c:pt>
                <c:pt idx="6697">
                  <c:v>1.3567679733266809</c:v>
                </c:pt>
                <c:pt idx="6698">
                  <c:v>1.3574189224082467</c:v>
                </c:pt>
                <c:pt idx="6699">
                  <c:v>1.3576035268266744</c:v>
                </c:pt>
                <c:pt idx="6700">
                  <c:v>1.3574996613747419</c:v>
                </c:pt>
                <c:pt idx="6701">
                  <c:v>1.3573297932147168</c:v>
                </c:pt>
                <c:pt idx="6702">
                  <c:v>1.357503651763728</c:v>
                </c:pt>
                <c:pt idx="6703">
                  <c:v>1.3574695857410084</c:v>
                </c:pt>
                <c:pt idx="6704">
                  <c:v>1.3572671294269798</c:v>
                </c:pt>
                <c:pt idx="6705">
                  <c:v>1.3571097545480839</c:v>
                </c:pt>
                <c:pt idx="6706">
                  <c:v>1.3569281264425141</c:v>
                </c:pt>
                <c:pt idx="6707">
                  <c:v>1.3567258413908647</c:v>
                </c:pt>
                <c:pt idx="6708">
                  <c:v>1.3566271743164808</c:v>
                </c:pt>
                <c:pt idx="6709">
                  <c:v>1.3564460222142183</c:v>
                </c:pt>
                <c:pt idx="6710">
                  <c:v>1.3566664940396918</c:v>
                </c:pt>
                <c:pt idx="6711">
                  <c:v>1.3569797654278808</c:v>
                </c:pt>
                <c:pt idx="6712">
                  <c:v>1.3567776233505273</c:v>
                </c:pt>
                <c:pt idx="6713">
                  <c:v>1.3566481509183521</c:v>
                </c:pt>
                <c:pt idx="6714">
                  <c:v>1.3567752239562747</c:v>
                </c:pt>
                <c:pt idx="6715">
                  <c:v>1.3565732026304638</c:v>
                </c:pt>
                <c:pt idx="6716">
                  <c:v>1.3563712414569311</c:v>
                </c:pt>
                <c:pt idx="6717">
                  <c:v>1.3561693404087833</c:v>
                </c:pt>
                <c:pt idx="6718">
                  <c:v>1.355967499459156</c:v>
                </c:pt>
                <c:pt idx="6719">
                  <c:v>1.3557657185812808</c:v>
                </c:pt>
                <c:pt idx="6720">
                  <c:v>1.3557204969868419</c:v>
                </c:pt>
                <c:pt idx="6721">
                  <c:v>1.3556274760514233</c:v>
                </c:pt>
                <c:pt idx="6722">
                  <c:v>1.35565197119269</c:v>
                </c:pt>
                <c:pt idx="6723">
                  <c:v>1.3557246832245482</c:v>
                </c:pt>
                <c:pt idx="6724">
                  <c:v>1.3555710262067926</c:v>
                </c:pt>
                <c:pt idx="6725">
                  <c:v>1.3553694842760247</c:v>
                </c:pt>
                <c:pt idx="6726">
                  <c:v>1.3554969459978539</c:v>
                </c:pt>
                <c:pt idx="6727">
                  <c:v>1.3555854088346857</c:v>
                </c:pt>
                <c:pt idx="6728">
                  <c:v>1.3554559874082241</c:v>
                </c:pt>
                <c:pt idx="6729">
                  <c:v>1.3552545823580857</c:v>
                </c:pt>
                <c:pt idx="6730">
                  <c:v>1.3550699458701359</c:v>
                </c:pt>
                <c:pt idx="6731">
                  <c:v>1.3550891684061961</c:v>
                </c:pt>
                <c:pt idx="6732">
                  <c:v>1.3548879075761961</c:v>
                </c:pt>
                <c:pt idx="6733">
                  <c:v>1.3546867065207404</c:v>
                </c:pt>
                <c:pt idx="6734">
                  <c:v>1.3544855652131651</c:v>
                </c:pt>
                <c:pt idx="6735">
                  <c:v>1.3544077452500967</c:v>
                </c:pt>
                <c:pt idx="6736">
                  <c:v>1.3542067050622906</c:v>
                </c:pt>
                <c:pt idx="6737">
                  <c:v>1.3540057245480706</c:v>
                </c:pt>
                <c:pt idx="6738">
                  <c:v>1.3539472807065449</c:v>
                </c:pt>
                <c:pt idx="6739">
                  <c:v>1.3537463983206603</c:v>
                </c:pt>
                <c:pt idx="6740">
                  <c:v>1.3535455755349957</c:v>
                </c:pt>
                <c:pt idx="6741">
                  <c:v>1.3536044220923178</c:v>
                </c:pt>
                <c:pt idx="6742">
                  <c:v>1.3537719717077941</c:v>
                </c:pt>
                <c:pt idx="6743">
                  <c:v>1.3537797254049664</c:v>
                </c:pt>
                <c:pt idx="6744">
                  <c:v>1.3535790167726078</c:v>
                </c:pt>
                <c:pt idx="6745">
                  <c:v>1.353378367644714</c:v>
                </c:pt>
                <c:pt idx="6746">
                  <c:v>1.353177777994848</c:v>
                </c:pt>
                <c:pt idx="6747">
                  <c:v>1.352977247796568</c:v>
                </c:pt>
                <c:pt idx="6748">
                  <c:v>1.3527781758152941</c:v>
                </c:pt>
                <c:pt idx="6749">
                  <c:v>1.352577764233732</c:v>
                </c:pt>
                <c:pt idx="6750">
                  <c:v>1.3523774120245029</c:v>
                </c:pt>
                <c:pt idx="6751">
                  <c:v>1.3521771191613785</c:v>
                </c:pt>
                <c:pt idx="6752">
                  <c:v>1.3519768856178616</c:v>
                </c:pt>
                <c:pt idx="6753">
                  <c:v>1.3517767113676755</c:v>
                </c:pt>
                <c:pt idx="6754">
                  <c:v>1.3515765963845179</c:v>
                </c:pt>
                <c:pt idx="6755">
                  <c:v>1.35137654064201</c:v>
                </c:pt>
                <c:pt idx="6756">
                  <c:v>1.3511765441138701</c:v>
                </c:pt>
                <c:pt idx="6757">
                  <c:v>1.350976606773812</c:v>
                </c:pt>
                <c:pt idx="6758">
                  <c:v>1.3507767285955643</c:v>
                </c:pt>
                <c:pt idx="6759">
                  <c:v>1.3508394955308898</c:v>
                </c:pt>
                <c:pt idx="6760">
                  <c:v>1.3506396967591519</c:v>
                </c:pt>
                <c:pt idx="6761">
                  <c:v>1.3504399570820478</c:v>
                </c:pt>
                <c:pt idx="6762">
                  <c:v>1.3502402764732861</c:v>
                </c:pt>
                <c:pt idx="6763">
                  <c:v>1.3500406549066861</c:v>
                </c:pt>
                <c:pt idx="6764">
                  <c:v>1.3498410923560678</c:v>
                </c:pt>
                <c:pt idx="6765">
                  <c:v>1.3498992904375053</c:v>
                </c:pt>
                <c:pt idx="6766">
                  <c:v>1.3500960500520098</c:v>
                </c:pt>
                <c:pt idx="6767">
                  <c:v>1.3504195846618856</c:v>
                </c:pt>
                <c:pt idx="6768">
                  <c:v>1.35022008405842</c:v>
                </c:pt>
                <c:pt idx="6769">
                  <c:v>1.3500206423916459</c:v>
                </c:pt>
                <c:pt idx="6770">
                  <c:v>1.3498212596353854</c:v>
                </c:pt>
                <c:pt idx="6771">
                  <c:v>1.3496219357636512</c:v>
                </c:pt>
                <c:pt idx="6772">
                  <c:v>1.3494226707502504</c:v>
                </c:pt>
                <c:pt idx="6773">
                  <c:v>1.3492234645691534</c:v>
                </c:pt>
                <c:pt idx="6774">
                  <c:v>1.349024317194268</c:v>
                </c:pt>
                <c:pt idx="6775">
                  <c:v>1.3488252285996818</c:v>
                </c:pt>
                <c:pt idx="6776">
                  <c:v>1.3486261987592512</c:v>
                </c:pt>
                <c:pt idx="6777">
                  <c:v>1.3484272276470117</c:v>
                </c:pt>
                <c:pt idx="6778">
                  <c:v>1.3482283152369738</c:v>
                </c:pt>
                <c:pt idx="6779">
                  <c:v>1.3480439115952414</c:v>
                </c:pt>
                <c:pt idx="6780">
                  <c:v>1.347845114380722</c:v>
                </c:pt>
                <c:pt idx="6781">
                  <c:v>1.3476463757911419</c:v>
                </c:pt>
                <c:pt idx="6782">
                  <c:v>1.3474476958006079</c:v>
                </c:pt>
                <c:pt idx="6783">
                  <c:v>1.3472490743831851</c:v>
                </c:pt>
                <c:pt idx="6784">
                  <c:v>1.3470505115129741</c:v>
                </c:pt>
                <c:pt idx="6785">
                  <c:v>1.3468520071640917</c:v>
                </c:pt>
                <c:pt idx="6786">
                  <c:v>1.3467757446383661</c:v>
                </c:pt>
                <c:pt idx="6787">
                  <c:v>1.3466515945588611</c:v>
                </c:pt>
                <c:pt idx="6788">
                  <c:v>1.3466636028220458</c:v>
                </c:pt>
                <c:pt idx="6789">
                  <c:v>1.3464652723945318</c:v>
                </c:pt>
                <c:pt idx="6790">
                  <c:v>1.3463429554933231</c:v>
                </c:pt>
                <c:pt idx="6791">
                  <c:v>1.346198412559422</c:v>
                </c:pt>
                <c:pt idx="6792">
                  <c:v>1.3461667530629498</c:v>
                </c:pt>
                <c:pt idx="6793">
                  <c:v>1.3461911546543286</c:v>
                </c:pt>
                <c:pt idx="6794">
                  <c:v>1.3459930396941138</c:v>
                </c:pt>
                <c:pt idx="6795">
                  <c:v>1.345794983037282</c:v>
                </c:pt>
                <c:pt idx="6796">
                  <c:v>1.3455969846581592</c:v>
                </c:pt>
                <c:pt idx="6797">
                  <c:v>1.3453990445309658</c:v>
                </c:pt>
                <c:pt idx="6798">
                  <c:v>1.3452011626300204</c:v>
                </c:pt>
                <c:pt idx="6799">
                  <c:v>1.3450033389296336</c:v>
                </c:pt>
                <c:pt idx="6800">
                  <c:v>1.3448919391857701</c:v>
                </c:pt>
                <c:pt idx="6801">
                  <c:v>1.3446942191123537</c:v>
                </c:pt>
                <c:pt idx="6802">
                  <c:v>1.3445592580423738</c:v>
                </c:pt>
                <c:pt idx="6803">
                  <c:v>1.3443616449826978</c:v>
                </c:pt>
                <c:pt idx="6804">
                  <c:v>1.3441640900018039</c:v>
                </c:pt>
                <c:pt idx="6805">
                  <c:v>1.3444805671465925</c:v>
                </c:pt>
                <c:pt idx="6806">
                  <c:v>1.3450071730311941</c:v>
                </c:pt>
                <c:pt idx="6807">
                  <c:v>1.3455938407108838</c:v>
                </c:pt>
                <c:pt idx="6808">
                  <c:v>1.3462587137056721</c:v>
                </c:pt>
                <c:pt idx="6809">
                  <c:v>1.3468292814583458</c:v>
                </c:pt>
                <c:pt idx="6810">
                  <c:v>1.3468071632432805</c:v>
                </c:pt>
                <c:pt idx="6811">
                  <c:v>1.3466094522680199</c:v>
                </c:pt>
                <c:pt idx="6812">
                  <c:v>1.3465003745791746</c:v>
                </c:pt>
                <c:pt idx="6813">
                  <c:v>1.3465100000574479</c:v>
                </c:pt>
                <c:pt idx="6814">
                  <c:v>1.3463124197199487</c:v>
                </c:pt>
                <c:pt idx="6815">
                  <c:v>1.3463119833034469</c:v>
                </c:pt>
                <c:pt idx="6816">
                  <c:v>1.346377552581326</c:v>
                </c:pt>
                <c:pt idx="6817">
                  <c:v>1.3461968222799572</c:v>
                </c:pt>
                <c:pt idx="6818">
                  <c:v>1.3459994037695568</c:v>
                </c:pt>
                <c:pt idx="6819">
                  <c:v>1.345802043153189</c:v>
                </c:pt>
                <c:pt idx="6820">
                  <c:v>1.3456047404053098</c:v>
                </c:pt>
                <c:pt idx="6821">
                  <c:v>1.3454074955005495</c:v>
                </c:pt>
                <c:pt idx="6822">
                  <c:v>1.3452363451164018</c:v>
                </c:pt>
                <c:pt idx="6823">
                  <c:v>1.3450645580549061</c:v>
                </c:pt>
                <c:pt idx="6824">
                  <c:v>1.3448674789988302</c:v>
                </c:pt>
                <c:pt idx="6825">
                  <c:v>1.344670457686326</c:v>
                </c:pt>
                <c:pt idx="6826">
                  <c:v>1.3444734940921139</c:v>
                </c:pt>
                <c:pt idx="6827">
                  <c:v>1.3443010760449208</c:v>
                </c:pt>
                <c:pt idx="6828">
                  <c:v>1.344208336984356</c:v>
                </c:pt>
                <c:pt idx="6829">
                  <c:v>1.3442570970718493</c:v>
                </c:pt>
                <c:pt idx="6830">
                  <c:v>1.3447106247970821</c:v>
                </c:pt>
                <c:pt idx="6831">
                  <c:v>1.3455290683472436</c:v>
                </c:pt>
                <c:pt idx="6832">
                  <c:v>1.3463506201925823</c:v>
                </c:pt>
                <c:pt idx="6833">
                  <c:v>1.3471912922263429</c:v>
                </c:pt>
                <c:pt idx="6834">
                  <c:v>1.3477825487955541</c:v>
                </c:pt>
                <c:pt idx="6835">
                  <c:v>1.3482133548263981</c:v>
                </c:pt>
                <c:pt idx="6836">
                  <c:v>1.3486541574708537</c:v>
                </c:pt>
                <c:pt idx="6837">
                  <c:v>1.3487862506525599</c:v>
                </c:pt>
                <c:pt idx="6838">
                  <c:v>1.3489249580053218</c:v>
                </c:pt>
                <c:pt idx="6839">
                  <c:v>1.3490028439470962</c:v>
                </c:pt>
                <c:pt idx="6840">
                  <c:v>1.3490955454900748</c:v>
                </c:pt>
                <c:pt idx="6841">
                  <c:v>1.3494145849822841</c:v>
                </c:pt>
                <c:pt idx="6842">
                  <c:v>1.349721499962923</c:v>
                </c:pt>
                <c:pt idx="6843">
                  <c:v>1.3504480791448741</c:v>
                </c:pt>
                <c:pt idx="6844">
                  <c:v>1.3513048965404773</c:v>
                </c:pt>
                <c:pt idx="6845">
                  <c:v>1.3518752073753415</c:v>
                </c:pt>
                <c:pt idx="6846">
                  <c:v>1.3525110064877301</c:v>
                </c:pt>
                <c:pt idx="6847">
                  <c:v>1.352914450902567</c:v>
                </c:pt>
                <c:pt idx="6848">
                  <c:v>1.3529992862384572</c:v>
                </c:pt>
                <c:pt idx="6849">
                  <c:v>1.3532596148559675</c:v>
                </c:pt>
                <c:pt idx="6850">
                  <c:v>1.3535905392495677</c:v>
                </c:pt>
                <c:pt idx="6851">
                  <c:v>1.3538840694139846</c:v>
                </c:pt>
                <c:pt idx="6852">
                  <c:v>1.3539286261910828</c:v>
                </c:pt>
                <c:pt idx="6853">
                  <c:v>1.3537310877279372</c:v>
                </c:pt>
                <c:pt idx="6854">
                  <c:v>1.3535336068982482</c:v>
                </c:pt>
                <c:pt idx="6855">
                  <c:v>1.3535991958167315</c:v>
                </c:pt>
                <c:pt idx="6856">
                  <c:v>1.3534017918214238</c:v>
                </c:pt>
                <c:pt idx="6857">
                  <c:v>1.3532044453950876</c:v>
                </c:pt>
                <c:pt idx="6858">
                  <c:v>1.3530071565125401</c:v>
                </c:pt>
                <c:pt idx="6859">
                  <c:v>1.3528099251486181</c:v>
                </c:pt>
                <c:pt idx="6860">
                  <c:v>1.352612751278168</c:v>
                </c:pt>
                <c:pt idx="6861">
                  <c:v>1.3524156348760887</c:v>
                </c:pt>
                <c:pt idx="6862">
                  <c:v>1.3526629649826782</c:v>
                </c:pt>
                <c:pt idx="6863">
                  <c:v>1.3524658986998739</c:v>
                </c:pt>
                <c:pt idx="6864">
                  <c:v>1.3522688898289783</c:v>
                </c:pt>
                <c:pt idx="6865">
                  <c:v>1.3522542504574482</c:v>
                </c:pt>
                <c:pt idx="6866">
                  <c:v>1.3521686480473658</c:v>
                </c:pt>
                <c:pt idx="6867">
                  <c:v>1.3519717685121238</c:v>
                </c:pt>
                <c:pt idx="6868">
                  <c:v>1.3517749463009558</c:v>
                </c:pt>
                <c:pt idx="6869">
                  <c:v>1.3515781813888321</c:v>
                </c:pt>
                <c:pt idx="6870">
                  <c:v>1.3515759520742852</c:v>
                </c:pt>
                <c:pt idx="6871">
                  <c:v>1.3517146130767852</c:v>
                </c:pt>
                <c:pt idx="6872">
                  <c:v>1.3517763152183278</c:v>
                </c:pt>
                <c:pt idx="6873">
                  <c:v>1.3515796646051266</c:v>
                </c:pt>
                <c:pt idx="6874">
                  <c:v>1.351383071199366</c:v>
                </c:pt>
                <c:pt idx="6875">
                  <c:v>1.3511865349761274</c:v>
                </c:pt>
                <c:pt idx="6876">
                  <c:v>1.3509900559103738</c:v>
                </c:pt>
                <c:pt idx="6877">
                  <c:v>1.351212895315808</c:v>
                </c:pt>
                <c:pt idx="6878">
                  <c:v>1.3511451426312358</c:v>
                </c:pt>
                <c:pt idx="6879">
                  <c:v>1.3510081645808407</c:v>
                </c:pt>
                <c:pt idx="6880">
                  <c:v>1.350811825652664</c:v>
                </c:pt>
                <c:pt idx="6881">
                  <c:v>1.3506155437832363</c:v>
                </c:pt>
                <c:pt idx="6882">
                  <c:v>1.3504193189475491</c:v>
                </c:pt>
                <c:pt idx="6883">
                  <c:v>1.3502231511208571</c:v>
                </c:pt>
                <c:pt idx="6884">
                  <c:v>1.3502681387834301</c:v>
                </c:pt>
                <c:pt idx="6885">
                  <c:v>1.3501815001364441</c:v>
                </c:pt>
                <c:pt idx="6886">
                  <c:v>1.3499854522926578</c:v>
                </c:pt>
                <c:pt idx="6887">
                  <c:v>1.3497894613733381</c:v>
                </c:pt>
                <c:pt idx="6888">
                  <c:v>1.3495935273536859</c:v>
                </c:pt>
                <c:pt idx="6889">
                  <c:v>1.3493976502089318</c:v>
                </c:pt>
                <c:pt idx="6890">
                  <c:v>1.3493329150966287</c:v>
                </c:pt>
                <c:pt idx="6891">
                  <c:v>1.3492726417554095</c:v>
                </c:pt>
                <c:pt idx="6892">
                  <c:v>1.3492558240971941</c:v>
                </c:pt>
                <c:pt idx="6893">
                  <c:v>1.3490601095883321</c:v>
                </c:pt>
                <c:pt idx="6894">
                  <c:v>1.3489197790878145</c:v>
                </c:pt>
                <c:pt idx="6895">
                  <c:v>1.3487241700711254</c:v>
                </c:pt>
                <c:pt idx="6896">
                  <c:v>1.3486734527481019</c:v>
                </c:pt>
                <c:pt idx="6897">
                  <c:v>1.3484779361559629</c:v>
                </c:pt>
                <c:pt idx="6898">
                  <c:v>1.3482824762434857</c:v>
                </c:pt>
                <c:pt idx="6899">
                  <c:v>1.3480870729860746</c:v>
                </c:pt>
                <c:pt idx="6900">
                  <c:v>1.3478917263590278</c:v>
                </c:pt>
                <c:pt idx="6901">
                  <c:v>1.3476964363378237</c:v>
                </c:pt>
                <c:pt idx="6902">
                  <c:v>1.3475012028978004</c:v>
                </c:pt>
                <c:pt idx="6903">
                  <c:v>1.3474225562771354</c:v>
                </c:pt>
                <c:pt idx="6904">
                  <c:v>1.34740372002881</c:v>
                </c:pt>
                <c:pt idx="6905">
                  <c:v>1.3472086137849386</c:v>
                </c:pt>
                <c:pt idx="6906">
                  <c:v>1.3471935531017483</c:v>
                </c:pt>
                <c:pt idx="6907">
                  <c:v>1.3473073706793377</c:v>
                </c:pt>
                <c:pt idx="6908">
                  <c:v>1.3472099180307522</c:v>
                </c:pt>
                <c:pt idx="6909">
                  <c:v>1.3472056028775317</c:v>
                </c:pt>
                <c:pt idx="6910">
                  <c:v>1.3471741563100919</c:v>
                </c:pt>
                <c:pt idx="6911">
                  <c:v>1.3469792526416438</c:v>
                </c:pt>
                <c:pt idx="6912">
                  <c:v>1.3467844053607769</c:v>
                </c:pt>
                <c:pt idx="6913">
                  <c:v>1.3465896144430221</c:v>
                </c:pt>
                <c:pt idx="6914">
                  <c:v>1.3464382393336585</c:v>
                </c:pt>
                <c:pt idx="6915">
                  <c:v>1.3462435547993421</c:v>
                </c:pt>
                <c:pt idx="6916">
                  <c:v>1.3464796933851158</c:v>
                </c:pt>
                <c:pt idx="6917">
                  <c:v>1.3468986278665327</c:v>
                </c:pt>
                <c:pt idx="6918">
                  <c:v>1.3474302868781738</c:v>
                </c:pt>
                <c:pt idx="6919">
                  <c:v>1.3475355153916262</c:v>
                </c:pt>
                <c:pt idx="6920">
                  <c:v>1.3476032413706156</c:v>
                </c:pt>
                <c:pt idx="6921">
                  <c:v>1.3474085572848726</c:v>
                </c:pt>
                <c:pt idx="6922">
                  <c:v>1.3472139294419021</c:v>
                </c:pt>
                <c:pt idx="6923">
                  <c:v>1.3470204630484099</c:v>
                </c:pt>
                <c:pt idx="6924">
                  <c:v>1.3468259474580779</c:v>
                </c:pt>
                <c:pt idx="6925">
                  <c:v>1.3466314880374022</c:v>
                </c:pt>
                <c:pt idx="6926">
                  <c:v>1.3464370847621181</c:v>
                </c:pt>
                <c:pt idx="6927">
                  <c:v>1.3462427376078507</c:v>
                </c:pt>
                <c:pt idx="6928">
                  <c:v>1.3460484465503439</c:v>
                </c:pt>
                <c:pt idx="6929">
                  <c:v>1.3461428306683665</c:v>
                </c:pt>
                <c:pt idx="6930">
                  <c:v>1.3462134900933471</c:v>
                </c:pt>
                <c:pt idx="6931">
                  <c:v>1.3460192873394139</c:v>
                </c:pt>
                <c:pt idx="6932">
                  <c:v>1.3460662804134018</c:v>
                </c:pt>
                <c:pt idx="6933">
                  <c:v>1.345880618384885</c:v>
                </c:pt>
                <c:pt idx="6934">
                  <c:v>1.3456865476396458</c:v>
                </c:pt>
                <c:pt idx="6935">
                  <c:v>1.3457101198104253</c:v>
                </c:pt>
                <c:pt idx="6936">
                  <c:v>1.3455161295956641</c:v>
                </c:pt>
                <c:pt idx="6937">
                  <c:v>1.3453221953019758</c:v>
                </c:pt>
                <c:pt idx="6938">
                  <c:v>1.3451824014698135</c:v>
                </c:pt>
                <c:pt idx="6939">
                  <c:v>1.3449885711525988</c:v>
                </c:pt>
                <c:pt idx="6940">
                  <c:v>1.3447947966861762</c:v>
                </c:pt>
                <c:pt idx="6941">
                  <c:v>1.3446010780465141</c:v>
                </c:pt>
                <c:pt idx="6942">
                  <c:v>1.3444074152094039</c:v>
                </c:pt>
                <c:pt idx="6943">
                  <c:v>1.3442138081507828</c:v>
                </c:pt>
                <c:pt idx="6944">
                  <c:v>1.3440790930821358</c:v>
                </c:pt>
                <c:pt idx="6945">
                  <c:v>1.3443062022911194</c:v>
                </c:pt>
                <c:pt idx="6946">
                  <c:v>1.3441992277022279</c:v>
                </c:pt>
                <c:pt idx="6947">
                  <c:v>1.3440970982019971</c:v>
                </c:pt>
                <c:pt idx="6948">
                  <c:v>1.3439036751053819</c:v>
                </c:pt>
                <c:pt idx="6949">
                  <c:v>1.3437103076701398</c:v>
                </c:pt>
                <c:pt idx="6950">
                  <c:v>1.3435169958721718</c:v>
                </c:pt>
                <c:pt idx="6951">
                  <c:v>1.3433237396874878</c:v>
                </c:pt>
                <c:pt idx="6952">
                  <c:v>1.3431305390921151</c:v>
                </c:pt>
                <c:pt idx="6953">
                  <c:v>1.3429373940620473</c:v>
                </c:pt>
                <c:pt idx="6954">
                  <c:v>1.3427443045733261</c:v>
                </c:pt>
                <c:pt idx="6955">
                  <c:v>1.3426469400712921</c:v>
                </c:pt>
                <c:pt idx="6956">
                  <c:v>1.3424539478418922</c:v>
                </c:pt>
                <c:pt idx="6957">
                  <c:v>1.3422610110859272</c:v>
                </c:pt>
                <c:pt idx="6958">
                  <c:v>1.3420681297795753</c:v>
                </c:pt>
                <c:pt idx="6959">
                  <c:v>1.3419313720186146</c:v>
                </c:pt>
                <c:pt idx="6960">
                  <c:v>1.3417385934850916</c:v>
                </c:pt>
                <c:pt idx="6961">
                  <c:v>1.3415458703317833</c:v>
                </c:pt>
                <c:pt idx="6962">
                  <c:v>1.341353202534787</c:v>
                </c:pt>
                <c:pt idx="6963">
                  <c:v>1.3412936889680618</c:v>
                </c:pt>
                <c:pt idx="6964">
                  <c:v>1.3411011127025958</c:v>
                </c:pt>
                <c:pt idx="6965">
                  <c:v>1.3409085917274748</c:v>
                </c:pt>
                <c:pt idx="6966">
                  <c:v>1.3407161260189109</c:v>
                </c:pt>
                <c:pt idx="6967">
                  <c:v>1.3408080009663741</c:v>
                </c:pt>
                <c:pt idx="6968">
                  <c:v>1.3413244208224118</c:v>
                </c:pt>
                <c:pt idx="6969">
                  <c:v>1.3418661149311879</c:v>
                </c:pt>
                <c:pt idx="6970">
                  <c:v>1.3421791463925223</c:v>
                </c:pt>
                <c:pt idx="6971">
                  <c:v>1.3422176590032593</c:v>
                </c:pt>
                <c:pt idx="6972">
                  <c:v>1.3420274847751441</c:v>
                </c:pt>
                <c:pt idx="6973">
                  <c:v>1.341835051812027</c:v>
                </c:pt>
                <c:pt idx="6974">
                  <c:v>1.3416754200728807</c:v>
                </c:pt>
                <c:pt idx="6975">
                  <c:v>1.3414830927477555</c:v>
                </c:pt>
                <c:pt idx="6976">
                  <c:v>1.3414539684338311</c:v>
                </c:pt>
                <c:pt idx="6977">
                  <c:v>1.341510953974838</c:v>
                </c:pt>
                <c:pt idx="6978">
                  <c:v>1.3413187328895857</c:v>
                </c:pt>
                <c:pt idx="6979">
                  <c:v>1.3411265668820085</c:v>
                </c:pt>
                <c:pt idx="6980">
                  <c:v>1.3409344559284258</c:v>
                </c:pt>
                <c:pt idx="6981">
                  <c:v>1.3408100296570793</c:v>
                </c:pt>
                <c:pt idx="6982">
                  <c:v>1.3406458777305921</c:v>
                </c:pt>
                <c:pt idx="6983">
                  <c:v>1.3404539181261061</c:v>
                </c:pt>
                <c:pt idx="6984">
                  <c:v>1.340609153461868</c:v>
                </c:pt>
                <c:pt idx="6985">
                  <c:v>1.3404172540697321</c:v>
                </c:pt>
                <c:pt idx="6986">
                  <c:v>1.3402820709653194</c:v>
                </c:pt>
                <c:pt idx="6987">
                  <c:v>1.3403468840362944</c:v>
                </c:pt>
                <c:pt idx="6988">
                  <c:v>1.3401551045422477</c:v>
                </c:pt>
                <c:pt idx="6989">
                  <c:v>1.3399633799206672</c:v>
                </c:pt>
                <c:pt idx="6990">
                  <c:v>1.3397717101480913</c:v>
                </c:pt>
                <c:pt idx="6991">
                  <c:v>1.3395800952010102</c:v>
                </c:pt>
                <c:pt idx="6992">
                  <c:v>1.3393885350558363</c:v>
                </c:pt>
                <c:pt idx="6993">
                  <c:v>1.3393551355473921</c:v>
                </c:pt>
                <c:pt idx="6994">
                  <c:v>1.3396321096339661</c:v>
                </c:pt>
                <c:pt idx="6995">
                  <c:v>1.3394406241980541</c:v>
                </c:pt>
                <c:pt idx="6996">
                  <c:v>1.3392491934957245</c:v>
                </c:pt>
                <c:pt idx="6997">
                  <c:v>1.3394586905201713</c:v>
                </c:pt>
                <c:pt idx="6998">
                  <c:v>1.3395305921731411</c:v>
                </c:pt>
                <c:pt idx="6999">
                  <c:v>1.3393392306599659</c:v>
                </c:pt>
                <c:pt idx="7000">
                  <c:v>1.3393670942729732</c:v>
                </c:pt>
                <c:pt idx="7001">
                  <c:v>1.3394800585530251</c:v>
                </c:pt>
                <c:pt idx="7002">
                  <c:v>1.340144306277554</c:v>
                </c:pt>
                <c:pt idx="7003">
                  <c:v>1.3399529664280305</c:v>
                </c:pt>
                <c:pt idx="7004">
                  <c:v>1.3397835506322002</c:v>
                </c:pt>
                <c:pt idx="7005">
                  <c:v>1.3395923168967403</c:v>
                </c:pt>
                <c:pt idx="7006">
                  <c:v>1.3394685902189276</c:v>
                </c:pt>
                <c:pt idx="7007">
                  <c:v>1.3393716286341564</c:v>
                </c:pt>
                <c:pt idx="7008">
                  <c:v>1.3394870600757756</c:v>
                </c:pt>
                <c:pt idx="7009">
                  <c:v>1.3396406946752204</c:v>
                </c:pt>
                <c:pt idx="7010">
                  <c:v>1.3399846284722896</c:v>
                </c:pt>
                <c:pt idx="7011">
                  <c:v>1.3401258289573907</c:v>
                </c:pt>
                <c:pt idx="7012">
                  <c:v>1.3402081157643688</c:v>
                </c:pt>
                <c:pt idx="7013">
                  <c:v>1.3404402176135679</c:v>
                </c:pt>
                <c:pt idx="7014">
                  <c:v>1.3405983809121718</c:v>
                </c:pt>
                <c:pt idx="7015">
                  <c:v>1.3407626650645308</c:v>
                </c:pt>
                <c:pt idx="7016">
                  <c:v>1.3406112228434515</c:v>
                </c:pt>
                <c:pt idx="7017">
                  <c:v>1.3404201981608006</c:v>
                </c:pt>
                <c:pt idx="7018">
                  <c:v>1.3402684071680808</c:v>
                </c:pt>
                <c:pt idx="7019">
                  <c:v>1.3400774857425601</c:v>
                </c:pt>
                <c:pt idx="7020">
                  <c:v>1.3398866187028518</c:v>
                </c:pt>
                <c:pt idx="7021">
                  <c:v>1.339850002833413</c:v>
                </c:pt>
                <c:pt idx="7022">
                  <c:v>1.3396592225396671</c:v>
                </c:pt>
                <c:pt idx="7023">
                  <c:v>1.3394684965683694</c:v>
                </c:pt>
                <c:pt idx="7024">
                  <c:v>1.3393630789043078</c:v>
                </c:pt>
                <c:pt idx="7025">
                  <c:v>1.3391724493741484</c:v>
                </c:pt>
                <c:pt idx="7026">
                  <c:v>1.3389841917417453</c:v>
                </c:pt>
                <c:pt idx="7027">
                  <c:v>1.3387936703712411</c:v>
                </c:pt>
                <c:pt idx="7028">
                  <c:v>1.3389909620737401</c:v>
                </c:pt>
                <c:pt idx="7029">
                  <c:v>1.3395545896344376</c:v>
                </c:pt>
                <c:pt idx="7030">
                  <c:v>1.3398220487030859</c:v>
                </c:pt>
                <c:pt idx="7031">
                  <c:v>1.3404946366414592</c:v>
                </c:pt>
                <c:pt idx="7032">
                  <c:v>1.3409728730696715</c:v>
                </c:pt>
                <c:pt idx="7033">
                  <c:v>1.3407822314897841</c:v>
                </c:pt>
                <c:pt idx="7034">
                  <c:v>1.3406098631818721</c:v>
                </c:pt>
                <c:pt idx="7035">
                  <c:v>1.3404193273855129</c:v>
                </c:pt>
                <c:pt idx="7036">
                  <c:v>1.3402326067612287</c:v>
                </c:pt>
                <c:pt idx="7037">
                  <c:v>1.3400421787125318</c:v>
                </c:pt>
                <c:pt idx="7038">
                  <c:v>1.3398518047703623</c:v>
                </c:pt>
                <c:pt idx="7039">
                  <c:v>1.3396614849117301</c:v>
                </c:pt>
                <c:pt idx="7040">
                  <c:v>1.3394712191135598</c:v>
                </c:pt>
                <c:pt idx="7041">
                  <c:v>1.3393308008984108</c:v>
                </c:pt>
                <c:pt idx="7042">
                  <c:v>1.3391406360821536</c:v>
                </c:pt>
                <c:pt idx="7043">
                  <c:v>1.3389505252593141</c:v>
                </c:pt>
                <c:pt idx="7044">
                  <c:v>1.3387604684069001</c:v>
                </c:pt>
                <c:pt idx="7045">
                  <c:v>1.3385704655019321</c:v>
                </c:pt>
                <c:pt idx="7046">
                  <c:v>1.3390546238059553</c:v>
                </c:pt>
                <c:pt idx="7047">
                  <c:v>1.3395315278017821</c:v>
                </c:pt>
                <c:pt idx="7048">
                  <c:v>1.3399766585115898</c:v>
                </c:pt>
                <c:pt idx="7049">
                  <c:v>1.3399892747032041</c:v>
                </c:pt>
                <c:pt idx="7050">
                  <c:v>1.3402526830636641</c:v>
                </c:pt>
                <c:pt idx="7051">
                  <c:v>1.3400626302158103</c:v>
                </c:pt>
                <c:pt idx="7052">
                  <c:v>1.3400157019209467</c:v>
                </c:pt>
                <c:pt idx="7053">
                  <c:v>1.3398257365534834</c:v>
                </c:pt>
                <c:pt idx="7054">
                  <c:v>1.3396358250387361</c:v>
                </c:pt>
                <c:pt idx="7055">
                  <c:v>1.3394459673538006</c:v>
                </c:pt>
                <c:pt idx="7056">
                  <c:v>1.3393655037428647</c:v>
                </c:pt>
                <c:pt idx="7057">
                  <c:v>1.3391757381571818</c:v>
                </c:pt>
                <c:pt idx="7058">
                  <c:v>1.3389860263370741</c:v>
                </c:pt>
                <c:pt idx="7059">
                  <c:v>1.3388072354466161</c:v>
                </c:pt>
                <c:pt idx="7060">
                  <c:v>1.3386176295501024</c:v>
                </c:pt>
                <c:pt idx="7061">
                  <c:v>1.3384566999399898</c:v>
                </c:pt>
                <c:pt idx="7062">
                  <c:v>1.3382671973631899</c:v>
                </c:pt>
                <c:pt idx="7063">
                  <c:v>1.3380777484394413</c:v>
                </c:pt>
                <c:pt idx="7064">
                  <c:v>1.3378883531459598</c:v>
                </c:pt>
                <c:pt idx="7065">
                  <c:v>1.3378121337860838</c:v>
                </c:pt>
                <c:pt idx="7066">
                  <c:v>1.3376228296777206</c:v>
                </c:pt>
                <c:pt idx="7067">
                  <c:v>1.3374522152735684</c:v>
                </c:pt>
                <c:pt idx="7068">
                  <c:v>1.3372630156392098</c:v>
                </c:pt>
                <c:pt idx="7069">
                  <c:v>1.3370738695266942</c:v>
                </c:pt>
                <c:pt idx="7070">
                  <c:v>1.3373176917558673</c:v>
                </c:pt>
                <c:pt idx="7071">
                  <c:v>1.3375839942120624</c:v>
                </c:pt>
                <c:pt idx="7072">
                  <c:v>1.3373948829446454</c:v>
                </c:pt>
                <c:pt idx="7073">
                  <c:v>1.3372058251438661</c:v>
                </c:pt>
                <c:pt idx="7074">
                  <c:v>1.3370168207869721</c:v>
                </c:pt>
                <c:pt idx="7075">
                  <c:v>1.3371997264250479</c:v>
                </c:pt>
                <c:pt idx="7076">
                  <c:v>1.337097817519771</c:v>
                </c:pt>
                <c:pt idx="7077">
                  <c:v>1.3369246371657098</c:v>
                </c:pt>
                <c:pt idx="7078">
                  <c:v>1.3367416800428698</c:v>
                </c:pt>
                <c:pt idx="7079">
                  <c:v>1.3365528747208817</c:v>
                </c:pt>
                <c:pt idx="7080">
                  <c:v>1.3364247441300314</c:v>
                </c:pt>
                <c:pt idx="7081">
                  <c:v>1.3362396030029218</c:v>
                </c:pt>
                <c:pt idx="7082">
                  <c:v>1.3360509485340561</c:v>
                </c:pt>
                <c:pt idx="7083">
                  <c:v>1.3358623473272908</c:v>
                </c:pt>
                <c:pt idx="7084">
                  <c:v>1.3356887930930819</c:v>
                </c:pt>
                <c:pt idx="7085">
                  <c:v>1.3355002962269749</c:v>
                </c:pt>
                <c:pt idx="7086">
                  <c:v>1.3353546399901506</c:v>
                </c:pt>
                <c:pt idx="7087">
                  <c:v>1.3351662434551397</c:v>
                </c:pt>
                <c:pt idx="7088">
                  <c:v>1.3349779000719721</c:v>
                </c:pt>
                <c:pt idx="7089">
                  <c:v>1.334789609818082</c:v>
                </c:pt>
                <c:pt idx="7090">
                  <c:v>1.3346013726710193</c:v>
                </c:pt>
                <c:pt idx="7091">
                  <c:v>1.3344131886083201</c:v>
                </c:pt>
                <c:pt idx="7092">
                  <c:v>1.3344689540466481</c:v>
                </c:pt>
                <c:pt idx="7093">
                  <c:v>1.3349372210773989</c:v>
                </c:pt>
                <c:pt idx="7094">
                  <c:v>1.334920109331132</c:v>
                </c:pt>
                <c:pt idx="7095">
                  <c:v>1.3349662387512651</c:v>
                </c:pt>
                <c:pt idx="7096">
                  <c:v>1.3348995682552103</c:v>
                </c:pt>
                <c:pt idx="7097">
                  <c:v>1.3348829597902592</c:v>
                </c:pt>
                <c:pt idx="7098">
                  <c:v>1.3346949216215285</c:v>
                </c:pt>
                <c:pt idx="7099">
                  <c:v>1.33452270002579</c:v>
                </c:pt>
                <c:pt idx="7100">
                  <c:v>1.3343347655517701</c:v>
                </c:pt>
                <c:pt idx="7101">
                  <c:v>1.3341468840021273</c:v>
                </c:pt>
                <c:pt idx="7102">
                  <c:v>1.3339590553545118</c:v>
                </c:pt>
                <c:pt idx="7103">
                  <c:v>1.3339758642164921</c:v>
                </c:pt>
                <c:pt idx="7104">
                  <c:v>1.3340166408088181</c:v>
                </c:pt>
                <c:pt idx="7105">
                  <c:v>1.3340184703492239</c:v>
                </c:pt>
                <c:pt idx="7106">
                  <c:v>1.3338307654849151</c:v>
                </c:pt>
                <c:pt idx="7107">
                  <c:v>1.333643113435768</c:v>
                </c:pt>
                <c:pt idx="7108">
                  <c:v>1.333455514179412</c:v>
                </c:pt>
                <c:pt idx="7109">
                  <c:v>1.3332679676935921</c:v>
                </c:pt>
                <c:pt idx="7110">
                  <c:v>1.3330804739560687</c:v>
                </c:pt>
                <c:pt idx="7111">
                  <c:v>1.333122408405544</c:v>
                </c:pt>
                <c:pt idx="7112">
                  <c:v>1.3329349878504262</c:v>
                </c:pt>
                <c:pt idx="7113">
                  <c:v>1.3329070805600889</c:v>
                </c:pt>
                <c:pt idx="7114">
                  <c:v>1.3328564729732335</c:v>
                </c:pt>
                <c:pt idx="7115">
                  <c:v>1.3328148918899234</c:v>
                </c:pt>
                <c:pt idx="7116">
                  <c:v>1.3326276198803844</c:v>
                </c:pt>
                <c:pt idx="7117">
                  <c:v>1.3324404004901229</c:v>
                </c:pt>
                <c:pt idx="7118">
                  <c:v>1.3322532336969661</c:v>
                </c:pt>
                <c:pt idx="7119">
                  <c:v>1.3320661194787708</c:v>
                </c:pt>
                <c:pt idx="7120">
                  <c:v>1.3320038160831817</c:v>
                </c:pt>
                <c:pt idx="7121">
                  <c:v>1.3318167894311062</c:v>
                </c:pt>
                <c:pt idx="7122">
                  <c:v>1.3316298152924386</c:v>
                </c:pt>
                <c:pt idx="7123">
                  <c:v>1.3314789449358455</c:v>
                </c:pt>
                <c:pt idx="7124">
                  <c:v>1.3317661482270522</c:v>
                </c:pt>
                <c:pt idx="7125">
                  <c:v>1.3319198375240118</c:v>
                </c:pt>
                <c:pt idx="7126">
                  <c:v>1.3317329538650371</c:v>
                </c:pt>
                <c:pt idx="7127">
                  <c:v>1.3315461226425533</c:v>
                </c:pt>
                <c:pt idx="7128">
                  <c:v>1.3315572096273445</c:v>
                </c:pt>
                <c:pt idx="7129">
                  <c:v>1.3314149307787781</c:v>
                </c:pt>
                <c:pt idx="7130">
                  <c:v>1.3313737368918521</c:v>
                </c:pt>
                <c:pt idx="7131">
                  <c:v>1.331187060821089</c:v>
                </c:pt>
                <c:pt idx="7132">
                  <c:v>1.3310719527093458</c:v>
                </c:pt>
                <c:pt idx="7133">
                  <c:v>1.3309051494510251</c:v>
                </c:pt>
                <c:pt idx="7134">
                  <c:v>1.3307186175449575</c:v>
                </c:pt>
                <c:pt idx="7135">
                  <c:v>1.3305321379180841</c:v>
                </c:pt>
                <c:pt idx="7136">
                  <c:v>1.3303457105483321</c:v>
                </c:pt>
                <c:pt idx="7137">
                  <c:v>1.3301593354137833</c:v>
                </c:pt>
                <c:pt idx="7138">
                  <c:v>1.3300574684725646</c:v>
                </c:pt>
                <c:pt idx="7139">
                  <c:v>1.3300880999881051</c:v>
                </c:pt>
                <c:pt idx="7140">
                  <c:v>1.3299559541714765</c:v>
                </c:pt>
                <c:pt idx="7141">
                  <c:v>1.3298231586493539</c:v>
                </c:pt>
                <c:pt idx="7142">
                  <c:v>1.3296369871305938</c:v>
                </c:pt>
                <c:pt idx="7143">
                  <c:v>1.3294508677315302</c:v>
                </c:pt>
                <c:pt idx="7144">
                  <c:v>1.3292648004302148</c:v>
                </c:pt>
                <c:pt idx="7145">
                  <c:v>1.3290787852048538</c:v>
                </c:pt>
                <c:pt idx="7146">
                  <c:v>1.3288928220335645</c:v>
                </c:pt>
                <c:pt idx="7147">
                  <c:v>1.3287069108944998</c:v>
                </c:pt>
                <c:pt idx="7148">
                  <c:v>1.32855740787499</c:v>
                </c:pt>
                <c:pt idx="7149">
                  <c:v>1.3283715956501119</c:v>
                </c:pt>
                <c:pt idx="7150">
                  <c:v>1.3281858353934344</c:v>
                </c:pt>
                <c:pt idx="7151">
                  <c:v>1.3282243608276898</c:v>
                </c:pt>
                <c:pt idx="7152">
                  <c:v>1.3280491783635504</c:v>
                </c:pt>
                <c:pt idx="7153">
                  <c:v>1.3278635410727311</c:v>
                </c:pt>
                <c:pt idx="7154">
                  <c:v>1.3276779556721618</c:v>
                </c:pt>
                <c:pt idx="7155">
                  <c:v>1.3275452905408418</c:v>
                </c:pt>
                <c:pt idx="7156">
                  <c:v>1.3273598014685501</c:v>
                </c:pt>
                <c:pt idx="7157">
                  <c:v>1.3275030534003298</c:v>
                </c:pt>
                <c:pt idx="7158">
                  <c:v>1.3276836457504395</c:v>
                </c:pt>
                <c:pt idx="7159">
                  <c:v>1.3279421233545861</c:v>
                </c:pt>
                <c:pt idx="7160">
                  <c:v>1.3283586048970308</c:v>
                </c:pt>
                <c:pt idx="7161">
                  <c:v>1.328173131760356</c:v>
                </c:pt>
                <c:pt idx="7162">
                  <c:v>1.3279877104100919</c:v>
                </c:pt>
                <c:pt idx="7163">
                  <c:v>1.3278023408246078</c:v>
                </c:pt>
                <c:pt idx="7164">
                  <c:v>1.3276170229822244</c:v>
                </c:pt>
                <c:pt idx="7165">
                  <c:v>1.3274317568612182</c:v>
                </c:pt>
                <c:pt idx="7166">
                  <c:v>1.3272465424400013</c:v>
                </c:pt>
                <c:pt idx="7167">
                  <c:v>1.3270613796969155</c:v>
                </c:pt>
                <c:pt idx="7168">
                  <c:v>1.3268762686103348</c:v>
                </c:pt>
                <c:pt idx="7169">
                  <c:v>1.3267250897779217</c:v>
                </c:pt>
                <c:pt idx="7170">
                  <c:v>1.3266014769922641</c:v>
                </c:pt>
                <c:pt idx="7171">
                  <c:v>1.326416507461172</c:v>
                </c:pt>
                <c:pt idx="7172">
                  <c:v>1.3264758557705341</c:v>
                </c:pt>
                <c:pt idx="7173">
                  <c:v>1.3264051268616093</c:v>
                </c:pt>
                <c:pt idx="7174">
                  <c:v>1.32661761305059</c:v>
                </c:pt>
                <c:pt idx="7175">
                  <c:v>1.3268039321640015</c:v>
                </c:pt>
                <c:pt idx="7176">
                  <c:v>1.32661906328676</c:v>
                </c:pt>
                <c:pt idx="7177">
                  <c:v>1.3267868464059405</c:v>
                </c:pt>
                <c:pt idx="7178">
                  <c:v>1.3266530706737814</c:v>
                </c:pt>
                <c:pt idx="7179">
                  <c:v>1.3264683000510984</c:v>
                </c:pt>
                <c:pt idx="7180">
                  <c:v>1.3262835808894147</c:v>
                </c:pt>
                <c:pt idx="7181">
                  <c:v>1.3260989131672081</c:v>
                </c:pt>
                <c:pt idx="7182">
                  <c:v>1.3259142968629598</c:v>
                </c:pt>
                <c:pt idx="7183">
                  <c:v>1.3257297319553016</c:v>
                </c:pt>
                <c:pt idx="7184">
                  <c:v>1.3255452184226491</c:v>
                </c:pt>
                <c:pt idx="7185">
                  <c:v>1.3253607562436518</c:v>
                </c:pt>
                <c:pt idx="7186">
                  <c:v>1.3256293833709218</c:v>
                </c:pt>
                <c:pt idx="7187">
                  <c:v>1.3263056828691018</c:v>
                </c:pt>
                <c:pt idx="7188">
                  <c:v>1.3269238218882509</c:v>
                </c:pt>
                <c:pt idx="7189">
                  <c:v>1.3273952396458455</c:v>
                </c:pt>
                <c:pt idx="7190">
                  <c:v>1.3274685653244818</c:v>
                </c:pt>
                <c:pt idx="7191">
                  <c:v>1.3282643609322315</c:v>
                </c:pt>
                <c:pt idx="7192">
                  <c:v>1.3288646531442765</c:v>
                </c:pt>
                <c:pt idx="7193">
                  <c:v>1.3294925762910561</c:v>
                </c:pt>
                <c:pt idx="7194">
                  <c:v>1.3299989309742759</c:v>
                </c:pt>
                <c:pt idx="7195">
                  <c:v>1.3303422279933041</c:v>
                </c:pt>
                <c:pt idx="7196">
                  <c:v>1.330513841292924</c:v>
                </c:pt>
                <c:pt idx="7197">
                  <c:v>1.33032899635804</c:v>
                </c:pt>
                <c:pt idx="7198">
                  <c:v>1.3301442027761037</c:v>
                </c:pt>
                <c:pt idx="7199">
                  <c:v>1.3299594605257181</c:v>
                </c:pt>
                <c:pt idx="7200">
                  <c:v>1.3297747695854978</c:v>
                </c:pt>
                <c:pt idx="7201">
                  <c:v>1.32959012993407</c:v>
                </c:pt>
                <c:pt idx="7202">
                  <c:v>1.3294055415500721</c:v>
                </c:pt>
                <c:pt idx="7203">
                  <c:v>1.3293248660836778</c:v>
                </c:pt>
                <c:pt idx="7204">
                  <c:v>1.3292895191007967</c:v>
                </c:pt>
                <c:pt idx="7205">
                  <c:v>1.3291050492813281</c:v>
                </c:pt>
                <c:pt idx="7206">
                  <c:v>1.328920630653704</c:v>
                </c:pt>
                <c:pt idx="7207">
                  <c:v>1.3287362631966204</c:v>
                </c:pt>
                <c:pt idx="7208">
                  <c:v>1.3285519468888145</c:v>
                </c:pt>
                <c:pt idx="7209">
                  <c:v>1.3283676817089101</c:v>
                </c:pt>
                <c:pt idx="7210">
                  <c:v>1.3282366638362326</c:v>
                </c:pt>
                <c:pt idx="7211">
                  <c:v>1.3281449592119803</c:v>
                </c:pt>
                <c:pt idx="7212">
                  <c:v>1.3279608270950778</c:v>
                </c:pt>
                <c:pt idx="7213">
                  <c:v>1.327776746026726</c:v>
                </c:pt>
                <c:pt idx="7214">
                  <c:v>1.3275927159856762</c:v>
                </c:pt>
                <c:pt idx="7215">
                  <c:v>1.3274087369507763</c:v>
                </c:pt>
                <c:pt idx="7216">
                  <c:v>1.3272658261808841</c:v>
                </c:pt>
                <c:pt idx="7217">
                  <c:v>1.3271529688556871</c:v>
                </c:pt>
                <c:pt idx="7218">
                  <c:v>1.3270702134062951</c:v>
                </c:pt>
                <c:pt idx="7219">
                  <c:v>1.3269283479837326</c:v>
                </c:pt>
                <c:pt idx="7220">
                  <c:v>1.3267445883454576</c:v>
                </c:pt>
                <c:pt idx="7221">
                  <c:v>1.3267000675942744</c:v>
                </c:pt>
                <c:pt idx="7222">
                  <c:v>1.3266206401477676</c:v>
                </c:pt>
                <c:pt idx="7223">
                  <c:v>1.3264369994168501</c:v>
                </c:pt>
                <c:pt idx="7224">
                  <c:v>1.3263374925467375</c:v>
                </c:pt>
                <c:pt idx="7225">
                  <c:v>1.3262854857405595</c:v>
                </c:pt>
                <c:pt idx="7226">
                  <c:v>1.3261019676160481</c:v>
                </c:pt>
                <c:pt idx="7227">
                  <c:v>1.3259185002713245</c:v>
                </c:pt>
                <c:pt idx="7228">
                  <c:v>1.3257350836853139</c:v>
                </c:pt>
                <c:pt idx="7229">
                  <c:v>1.3255517178369478</c:v>
                </c:pt>
                <c:pt idx="7230">
                  <c:v>1.3253684027051758</c:v>
                </c:pt>
                <c:pt idx="7231">
                  <c:v>1.3251851382689621</c:v>
                </c:pt>
                <c:pt idx="7232">
                  <c:v>1.3250868916563101</c:v>
                </c:pt>
                <c:pt idx="7233">
                  <c:v>1.3249037168026108</c:v>
                </c:pt>
                <c:pt idx="7234">
                  <c:v>1.3248505868806288</c:v>
                </c:pt>
                <c:pt idx="7235">
                  <c:v>1.3246674953124724</c:v>
                </c:pt>
                <c:pt idx="7236">
                  <c:v>1.324484454343126</c:v>
                </c:pt>
                <c:pt idx="7237">
                  <c:v>1.3251706703732025</c:v>
                </c:pt>
                <c:pt idx="7238">
                  <c:v>1.325657572794638</c:v>
                </c:pt>
                <c:pt idx="7239">
                  <c:v>1.3256646320100745</c:v>
                </c:pt>
                <c:pt idx="7240">
                  <c:v>1.3254815544473424</c:v>
                </c:pt>
                <c:pt idx="7241">
                  <c:v>1.3253248352102274</c:v>
                </c:pt>
                <c:pt idx="7242">
                  <c:v>1.3251418551142438</c:v>
                </c:pt>
                <c:pt idx="7243">
                  <c:v>1.3249589255373573</c:v>
                </c:pt>
                <c:pt idx="7244">
                  <c:v>1.324776046458588</c:v>
                </c:pt>
                <c:pt idx="7245">
                  <c:v>1.3245932178570612</c:v>
                </c:pt>
                <c:pt idx="7246">
                  <c:v>1.3244104397119718</c:v>
                </c:pt>
                <c:pt idx="7247">
                  <c:v>1.3253175401745569</c:v>
                </c:pt>
                <c:pt idx="7248">
                  <c:v>1.3261117441574202</c:v>
                </c:pt>
                <c:pt idx="7249">
                  <c:v>1.3266544229321948</c:v>
                </c:pt>
                <c:pt idx="7250">
                  <c:v>1.3272554539238151</c:v>
                </c:pt>
                <c:pt idx="7251">
                  <c:v>1.3277656000479172</c:v>
                </c:pt>
                <c:pt idx="7252">
                  <c:v>1.3282837279980961</c:v>
                </c:pt>
                <c:pt idx="7253">
                  <c:v>1.3287220500202528</c:v>
                </c:pt>
                <c:pt idx="7254">
                  <c:v>1.3292938240991756</c:v>
                </c:pt>
                <c:pt idx="7255">
                  <c:v>1.3297708779964033</c:v>
                </c:pt>
                <c:pt idx="7256">
                  <c:v>1.3303440071339079</c:v>
                </c:pt>
                <c:pt idx="7257">
                  <c:v>1.3306956551126243</c:v>
                </c:pt>
                <c:pt idx="7258">
                  <c:v>1.3308590770918061</c:v>
                </c:pt>
                <c:pt idx="7259">
                  <c:v>1.3310050886062621</c:v>
                </c:pt>
                <c:pt idx="7260">
                  <c:v>1.3308217798211617</c:v>
                </c:pt>
                <c:pt idx="7261">
                  <c:v>1.330933776517423</c:v>
                </c:pt>
                <c:pt idx="7262">
                  <c:v>1.3308970813519645</c:v>
                </c:pt>
                <c:pt idx="7263">
                  <c:v>1.330996882043405</c:v>
                </c:pt>
                <c:pt idx="7264">
                  <c:v>1.3313349844703064</c:v>
                </c:pt>
                <c:pt idx="7265">
                  <c:v>1.3313135555204616</c:v>
                </c:pt>
                <c:pt idx="7266">
                  <c:v>1.3311303556366678</c:v>
                </c:pt>
                <c:pt idx="7267">
                  <c:v>1.3309472061656127</c:v>
                </c:pt>
                <c:pt idx="7268">
                  <c:v>1.3308471674228941</c:v>
                </c:pt>
                <c:pt idx="7269">
                  <c:v>1.3306897529127713</c:v>
                </c:pt>
                <c:pt idx="7270">
                  <c:v>1.3305067396060861</c:v>
                </c:pt>
                <c:pt idx="7271">
                  <c:v>1.3303237766330922</c:v>
                </c:pt>
                <c:pt idx="7272">
                  <c:v>1.3301408639730614</c:v>
                </c:pt>
                <c:pt idx="7273">
                  <c:v>1.329958001605148</c:v>
                </c:pt>
                <c:pt idx="7274">
                  <c:v>1.3297751895087304</c:v>
                </c:pt>
                <c:pt idx="7275">
                  <c:v>1.3295924276629798</c:v>
                </c:pt>
                <c:pt idx="7276">
                  <c:v>1.3298447117675898</c:v>
                </c:pt>
                <c:pt idx="7277">
                  <c:v>1.3303634481725919</c:v>
                </c:pt>
                <c:pt idx="7278">
                  <c:v>1.3309771587550023</c:v>
                </c:pt>
                <c:pt idx="7279">
                  <c:v>1.3315709988043614</c:v>
                </c:pt>
                <c:pt idx="7280">
                  <c:v>1.3324821620182621</c:v>
                </c:pt>
                <c:pt idx="7281">
                  <c:v>1.3333992489615398</c:v>
                </c:pt>
                <c:pt idx="7282">
                  <c:v>1.3338879025563308</c:v>
                </c:pt>
                <c:pt idx="7283">
                  <c:v>1.3344692109217355</c:v>
                </c:pt>
                <c:pt idx="7284">
                  <c:v>1.3352617877622659</c:v>
                </c:pt>
                <c:pt idx="7285">
                  <c:v>1.3355371128456082</c:v>
                </c:pt>
                <c:pt idx="7286">
                  <c:v>1.3360306035289515</c:v>
                </c:pt>
                <c:pt idx="7287">
                  <c:v>1.3358472842913651</c:v>
                </c:pt>
                <c:pt idx="7288">
                  <c:v>1.3356640153539914</c:v>
                </c:pt>
                <c:pt idx="7289">
                  <c:v>1.3354807966962241</c:v>
                </c:pt>
                <c:pt idx="7290">
                  <c:v>1.3352976282972802</c:v>
                </c:pt>
                <c:pt idx="7291">
                  <c:v>1.3351145101365161</c:v>
                </c:pt>
                <c:pt idx="7292">
                  <c:v>1.3351666152018298</c:v>
                </c:pt>
                <c:pt idx="7293">
                  <c:v>1.3351742894185836</c:v>
                </c:pt>
                <c:pt idx="7294">
                  <c:v>1.3350865186240646</c:v>
                </c:pt>
                <c:pt idx="7295">
                  <c:v>1.3349035297920386</c:v>
                </c:pt>
                <c:pt idx="7296">
                  <c:v>1.3347205911145059</c:v>
                </c:pt>
                <c:pt idx="7297">
                  <c:v>1.3348687465769433</c:v>
                </c:pt>
                <c:pt idx="7298">
                  <c:v>1.3346858627919853</c:v>
                </c:pt>
                <c:pt idx="7299">
                  <c:v>1.334503029112128</c:v>
                </c:pt>
                <c:pt idx="7300">
                  <c:v>1.3343202455168515</c:v>
                </c:pt>
                <c:pt idx="7301">
                  <c:v>1.3341636651849478</c:v>
                </c:pt>
                <c:pt idx="7302">
                  <c:v>1.3339809781159102</c:v>
                </c:pt>
                <c:pt idx="7303">
                  <c:v>1.3337983410707135</c:v>
                </c:pt>
                <c:pt idx="7304">
                  <c:v>1.3336157540288147</c:v>
                </c:pt>
                <c:pt idx="7305">
                  <c:v>1.3334332169696557</c:v>
                </c:pt>
                <c:pt idx="7306">
                  <c:v>1.3332507298728169</c:v>
                </c:pt>
                <c:pt idx="7307">
                  <c:v>1.3331893180423458</c:v>
                </c:pt>
                <c:pt idx="7308">
                  <c:v>1.333006914250038</c:v>
                </c:pt>
                <c:pt idx="7309">
                  <c:v>1.3328245603629978</c:v>
                </c:pt>
                <c:pt idx="7310">
                  <c:v>1.3326422563607609</c:v>
                </c:pt>
                <c:pt idx="7311">
                  <c:v>1.3326243098526638</c:v>
                </c:pt>
                <c:pt idx="7312">
                  <c:v>1.3326108826922261</c:v>
                </c:pt>
                <c:pt idx="7313">
                  <c:v>1.3324563945825201</c:v>
                </c:pt>
                <c:pt idx="7314">
                  <c:v>1.3325758367056681</c:v>
                </c:pt>
                <c:pt idx="7315">
                  <c:v>1.3326047679843818</c:v>
                </c:pt>
                <c:pt idx="7316">
                  <c:v>1.3324226435115143</c:v>
                </c:pt>
                <c:pt idx="7317">
                  <c:v>1.3322405688130605</c:v>
                </c:pt>
                <c:pt idx="7318">
                  <c:v>1.3320739395271008</c:v>
                </c:pt>
                <c:pt idx="7319">
                  <c:v>1.3318919622129157</c:v>
                </c:pt>
                <c:pt idx="7320">
                  <c:v>1.331902963218154</c:v>
                </c:pt>
                <c:pt idx="7321">
                  <c:v>1.3323040199086673</c:v>
                </c:pt>
                <c:pt idx="7322">
                  <c:v>1.3326738432220493</c:v>
                </c:pt>
                <c:pt idx="7323">
                  <c:v>1.3333565098371942</c:v>
                </c:pt>
                <c:pt idx="7324">
                  <c:v>1.3338599243158751</c:v>
                </c:pt>
                <c:pt idx="7325">
                  <c:v>1.3342304757253221</c:v>
                </c:pt>
                <c:pt idx="7326">
                  <c:v>1.3344057345466325</c:v>
                </c:pt>
                <c:pt idx="7327">
                  <c:v>1.3342236376941576</c:v>
                </c:pt>
                <c:pt idx="7328">
                  <c:v>1.334041590533904</c:v>
                </c:pt>
                <c:pt idx="7329">
                  <c:v>1.3341913861538068</c:v>
                </c:pt>
                <c:pt idx="7330">
                  <c:v>1.3342921325869881</c:v>
                </c:pt>
                <c:pt idx="7331">
                  <c:v>1.3348388094210426</c:v>
                </c:pt>
                <c:pt idx="7332">
                  <c:v>1.3360964942548232</c:v>
                </c:pt>
                <c:pt idx="7333">
                  <c:v>1.3372822372544484</c:v>
                </c:pt>
                <c:pt idx="7334">
                  <c:v>1.3386762174092759</c:v>
                </c:pt>
                <c:pt idx="7335">
                  <c:v>1.3401977792425321</c:v>
                </c:pt>
                <c:pt idx="7336">
                  <c:v>1.3414878231846461</c:v>
                </c:pt>
                <c:pt idx="7337">
                  <c:v>1.3430305231313409</c:v>
                </c:pt>
                <c:pt idx="7338">
                  <c:v>1.3447420951765225</c:v>
                </c:pt>
                <c:pt idx="7339">
                  <c:v>1.3461992881210898</c:v>
                </c:pt>
                <c:pt idx="7340">
                  <c:v>1.34761726887209</c:v>
                </c:pt>
                <c:pt idx="7341">
                  <c:v>1.3495671645516611</c:v>
                </c:pt>
                <c:pt idx="7342">
                  <c:v>1.3512537944205991</c:v>
                </c:pt>
                <c:pt idx="7343">
                  <c:v>1.3527359330129041</c:v>
                </c:pt>
                <c:pt idx="7344">
                  <c:v>1.3534184153473778</c:v>
                </c:pt>
                <c:pt idx="7345">
                  <c:v>1.3542000826194958</c:v>
                </c:pt>
                <c:pt idx="7346">
                  <c:v>1.3546263550019138</c:v>
                </c:pt>
                <c:pt idx="7347">
                  <c:v>1.3551091509049698</c:v>
                </c:pt>
                <c:pt idx="7348">
                  <c:v>1.3556924880030512</c:v>
                </c:pt>
                <c:pt idx="7349">
                  <c:v>1.3563587667326862</c:v>
                </c:pt>
                <c:pt idx="7350">
                  <c:v>1.3568942037813034</c:v>
                </c:pt>
                <c:pt idx="7351">
                  <c:v>1.3573206190905958</c:v>
                </c:pt>
                <c:pt idx="7352">
                  <c:v>1.3573478076269629</c:v>
                </c:pt>
                <c:pt idx="7353">
                  <c:v>1.3574760004253779</c:v>
                </c:pt>
                <c:pt idx="7354">
                  <c:v>1.3578747072673512</c:v>
                </c:pt>
                <c:pt idx="7355">
                  <c:v>1.3587356979136738</c:v>
                </c:pt>
                <c:pt idx="7356">
                  <c:v>1.3590994313286635</c:v>
                </c:pt>
                <c:pt idx="7357">
                  <c:v>1.3596897183147374</c:v>
                </c:pt>
                <c:pt idx="7358">
                  <c:v>1.3602751408320157</c:v>
                </c:pt>
                <c:pt idx="7359">
                  <c:v>1.3607468514690348</c:v>
                </c:pt>
                <c:pt idx="7360">
                  <c:v>1.3615753697481761</c:v>
                </c:pt>
                <c:pt idx="7361">
                  <c:v>1.3625560695648706</c:v>
                </c:pt>
                <c:pt idx="7362">
                  <c:v>1.3636572750038181</c:v>
                </c:pt>
                <c:pt idx="7363">
                  <c:v>1.3649584598266729</c:v>
                </c:pt>
                <c:pt idx="7364">
                  <c:v>1.366306738919526</c:v>
                </c:pt>
                <c:pt idx="7365">
                  <c:v>1.3671036204371958</c:v>
                </c:pt>
                <c:pt idx="7366">
                  <c:v>1.3676048291241396</c:v>
                </c:pt>
                <c:pt idx="7367">
                  <c:v>1.3674192150050712</c:v>
                </c:pt>
                <c:pt idx="7368">
                  <c:v>1.3672336512630658</c:v>
                </c:pt>
                <c:pt idx="7369">
                  <c:v>1.3670481378775501</c:v>
                </c:pt>
                <c:pt idx="7370">
                  <c:v>1.3668626748280481</c:v>
                </c:pt>
                <c:pt idx="7371">
                  <c:v>1.366677262094077</c:v>
                </c:pt>
                <c:pt idx="7372">
                  <c:v>1.3664918996551656</c:v>
                </c:pt>
                <c:pt idx="7373">
                  <c:v>1.3663065874908511</c:v>
                </c:pt>
                <c:pt idx="7374">
                  <c:v>1.3661229685920981</c:v>
                </c:pt>
                <c:pt idx="7375">
                  <c:v>1.3659377566928839</c:v>
                </c:pt>
                <c:pt idx="7376">
                  <c:v>1.3657525950070097</c:v>
                </c:pt>
                <c:pt idx="7377">
                  <c:v>1.3655674835140568</c:v>
                </c:pt>
                <c:pt idx="7378">
                  <c:v>1.3653824221936341</c:v>
                </c:pt>
                <c:pt idx="7379">
                  <c:v>1.3651974110253</c:v>
                </c:pt>
                <c:pt idx="7380">
                  <c:v>1.3650743934617482</c:v>
                </c:pt>
                <c:pt idx="7381">
                  <c:v>1.3648894741453761</c:v>
                </c:pt>
                <c:pt idx="7382">
                  <c:v>1.364704604922276</c:v>
                </c:pt>
                <c:pt idx="7383">
                  <c:v>1.3645197857720968</c:v>
                </c:pt>
                <c:pt idx="7384">
                  <c:v>1.3643350166744974</c:v>
                </c:pt>
                <c:pt idx="7385">
                  <c:v>1.3641502976091398</c:v>
                </c:pt>
                <c:pt idx="7386">
                  <c:v>1.363965628555728</c:v>
                </c:pt>
                <c:pt idx="7387">
                  <c:v>1.3637810094939311</c:v>
                </c:pt>
                <c:pt idx="7388">
                  <c:v>1.3635964404034389</c:v>
                </c:pt>
                <c:pt idx="7389">
                  <c:v>1.3634119212640281</c:v>
                </c:pt>
                <c:pt idx="7390">
                  <c:v>1.3632274520553596</c:v>
                </c:pt>
                <c:pt idx="7391">
                  <c:v>1.3630430327571919</c:v>
                </c:pt>
                <c:pt idx="7392">
                  <c:v>1.3628586633492721</c:v>
                </c:pt>
                <c:pt idx="7393">
                  <c:v>1.3626743438113555</c:v>
                </c:pt>
                <c:pt idx="7394">
                  <c:v>1.3624900741232366</c:v>
                </c:pt>
                <c:pt idx="7395">
                  <c:v>1.3624266297564895</c:v>
                </c:pt>
                <c:pt idx="7396">
                  <c:v>1.3623471585844023</c:v>
                </c:pt>
                <c:pt idx="7397">
                  <c:v>1.3621630078465563</c:v>
                </c:pt>
                <c:pt idx="7398">
                  <c:v>1.3619789068859067</c:v>
                </c:pt>
                <c:pt idx="7399">
                  <c:v>1.361794855682249</c:v>
                </c:pt>
                <c:pt idx="7400">
                  <c:v>1.3616108542154874</c:v>
                </c:pt>
                <c:pt idx="7401">
                  <c:v>1.3614269024653898</c:v>
                </c:pt>
                <c:pt idx="7402">
                  <c:v>1.3612430004118361</c:v>
                </c:pt>
                <c:pt idx="7403">
                  <c:v>1.3610591480346872</c:v>
                </c:pt>
                <c:pt idx="7404">
                  <c:v>1.360875345313818</c:v>
                </c:pt>
                <c:pt idx="7405">
                  <c:v>1.3606915922290881</c:v>
                </c:pt>
                <c:pt idx="7406">
                  <c:v>1.3607551613442237</c:v>
                </c:pt>
                <c:pt idx="7407">
                  <c:v>1.3609678901617523</c:v>
                </c:pt>
                <c:pt idx="7408">
                  <c:v>1.3610736400095858</c:v>
                </c:pt>
                <c:pt idx="7409">
                  <c:v>1.3608899593564241</c:v>
                </c:pt>
                <c:pt idx="7410">
                  <c:v>1.3607063282729859</c:v>
                </c:pt>
                <c:pt idx="7411">
                  <c:v>1.3606124183121182</c:v>
                </c:pt>
                <c:pt idx="7412">
                  <c:v>1.3604288742114421</c:v>
                </c:pt>
                <c:pt idx="7413">
                  <c:v>1.3602453796236325</c:v>
                </c:pt>
                <c:pt idx="7414">
                  <c:v>1.3600619345286065</c:v>
                </c:pt>
                <c:pt idx="7415">
                  <c:v>1.3600426521715181</c:v>
                </c:pt>
                <c:pt idx="7416">
                  <c:v>1.3598592838754158</c:v>
                </c:pt>
                <c:pt idx="7417">
                  <c:v>1.3597866689152183</c:v>
                </c:pt>
                <c:pt idx="7418">
                  <c:v>1.3598547863064276</c:v>
                </c:pt>
                <c:pt idx="7419">
                  <c:v>1.3599745274309718</c:v>
                </c:pt>
                <c:pt idx="7420">
                  <c:v>1.360099970371478</c:v>
                </c:pt>
                <c:pt idx="7421">
                  <c:v>1.3602640110934572</c:v>
                </c:pt>
                <c:pt idx="7422">
                  <c:v>1.360080761193037</c:v>
                </c:pt>
                <c:pt idx="7423">
                  <c:v>1.3604642897682644</c:v>
                </c:pt>
                <c:pt idx="7424">
                  <c:v>1.3607901575729398</c:v>
                </c:pt>
                <c:pt idx="7425">
                  <c:v>1.3611099672203317</c:v>
                </c:pt>
                <c:pt idx="7426">
                  <c:v>1.3614562428642778</c:v>
                </c:pt>
                <c:pt idx="7427">
                  <c:v>1.3616306040546236</c:v>
                </c:pt>
                <c:pt idx="7428">
                  <c:v>1.3621240558873318</c:v>
                </c:pt>
                <c:pt idx="7429">
                  <c:v>1.3623787606889401</c:v>
                </c:pt>
                <c:pt idx="7430">
                  <c:v>1.36219542348526</c:v>
                </c:pt>
                <c:pt idx="7431">
                  <c:v>1.3620121356188224</c:v>
                </c:pt>
                <c:pt idx="7432">
                  <c:v>1.3618288970696169</c:v>
                </c:pt>
                <c:pt idx="7433">
                  <c:v>1.3616457078179658</c:v>
                </c:pt>
                <c:pt idx="7434">
                  <c:v>1.3621164554462237</c:v>
                </c:pt>
                <c:pt idx="7435">
                  <c:v>1.3630867014942429</c:v>
                </c:pt>
                <c:pt idx="7436">
                  <c:v>1.3639793380390415</c:v>
                </c:pt>
                <c:pt idx="7437">
                  <c:v>1.3645188322865425</c:v>
                </c:pt>
                <c:pt idx="7438">
                  <c:v>1.3644901840821111</c:v>
                </c:pt>
                <c:pt idx="7439">
                  <c:v>1.3643572891778408</c:v>
                </c:pt>
                <c:pt idx="7440">
                  <c:v>1.3648195740887767</c:v>
                </c:pt>
                <c:pt idx="7441">
                  <c:v>1.3648599526276617</c:v>
                </c:pt>
                <c:pt idx="7442">
                  <c:v>1.3653264327059698</c:v>
                </c:pt>
                <c:pt idx="7443">
                  <c:v>1.3657687332342998</c:v>
                </c:pt>
                <c:pt idx="7444">
                  <c:v>1.3659260474886474</c:v>
                </c:pt>
                <c:pt idx="7445">
                  <c:v>1.3660119187849935</c:v>
                </c:pt>
                <c:pt idx="7446">
                  <c:v>1.3659428217496741</c:v>
                </c:pt>
                <c:pt idx="7447">
                  <c:v>1.3657594244857703</c:v>
                </c:pt>
                <c:pt idx="7448">
                  <c:v>1.3658795810975268</c:v>
                </c:pt>
                <c:pt idx="7449">
                  <c:v>1.3659945984007758</c:v>
                </c:pt>
                <c:pt idx="7450">
                  <c:v>1.3659710878205698</c:v>
                </c:pt>
                <c:pt idx="7451">
                  <c:v>1.3657877852054738</c:v>
                </c:pt>
                <c:pt idx="7452">
                  <c:v>1.3659522814110809</c:v>
                </c:pt>
                <c:pt idx="7453">
                  <c:v>1.3659469579322439</c:v>
                </c:pt>
                <c:pt idx="7454">
                  <c:v>1.3657637323174674</c:v>
                </c:pt>
                <c:pt idx="7455">
                  <c:v>1.3655805558512581</c:v>
                </c:pt>
                <c:pt idx="7456">
                  <c:v>1.365463084270311</c:v>
                </c:pt>
                <c:pt idx="7457">
                  <c:v>1.3656584443240203</c:v>
                </c:pt>
                <c:pt idx="7458">
                  <c:v>1.3657196679963335</c:v>
                </c:pt>
                <c:pt idx="7459">
                  <c:v>1.3657178760288053</c:v>
                </c:pt>
                <c:pt idx="7460">
                  <c:v>1.3655348284646418</c:v>
                </c:pt>
                <c:pt idx="7461">
                  <c:v>1.3653518299618073</c:v>
                </c:pt>
                <c:pt idx="7462">
                  <c:v>1.3651688805004278</c:v>
                </c:pt>
                <c:pt idx="7463">
                  <c:v>1.3649859800609201</c:v>
                </c:pt>
                <c:pt idx="7464">
                  <c:v>1.3656198626297569</c:v>
                </c:pt>
                <c:pt idx="7465">
                  <c:v>1.3660599595104024</c:v>
                </c:pt>
                <c:pt idx="7466">
                  <c:v>1.3667648780740198</c:v>
                </c:pt>
                <c:pt idx="7467">
                  <c:v>1.3672470429367831</c:v>
                </c:pt>
                <c:pt idx="7468">
                  <c:v>1.3676051550523638</c:v>
                </c:pt>
                <c:pt idx="7469">
                  <c:v>1.3679490158559018</c:v>
                </c:pt>
                <c:pt idx="7470">
                  <c:v>1.3677659146625081</c:v>
                </c:pt>
                <c:pt idx="7471">
                  <c:v>1.3679310513888696</c:v>
                </c:pt>
                <c:pt idx="7472">
                  <c:v>1.3680446878346413</c:v>
                </c:pt>
                <c:pt idx="7473">
                  <c:v>1.3683435865537903</c:v>
                </c:pt>
                <c:pt idx="7474">
                  <c:v>1.3685592982682109</c:v>
                </c:pt>
                <c:pt idx="7475">
                  <c:v>1.3686943156353866</c:v>
                </c:pt>
                <c:pt idx="7476">
                  <c:v>1.3689315243183193</c:v>
                </c:pt>
                <c:pt idx="7477">
                  <c:v>1.3690057224329737</c:v>
                </c:pt>
                <c:pt idx="7478">
                  <c:v>1.3689837492208901</c:v>
                </c:pt>
                <c:pt idx="7479">
                  <c:v>1.3688007300030791</c:v>
                </c:pt>
                <c:pt idx="7480">
                  <c:v>1.3688188891433204</c:v>
                </c:pt>
                <c:pt idx="7481">
                  <c:v>1.3688465647674641</c:v>
                </c:pt>
                <c:pt idx="7482">
                  <c:v>1.3686636372564698</c:v>
                </c:pt>
                <c:pt idx="7483">
                  <c:v>1.368490289695744</c:v>
                </c:pt>
                <c:pt idx="7484">
                  <c:v>1.3683074586617467</c:v>
                </c:pt>
                <c:pt idx="7485">
                  <c:v>1.3683597649734505</c:v>
                </c:pt>
                <c:pt idx="7486">
                  <c:v>1.3682837895010833</c:v>
                </c:pt>
                <c:pt idx="7487">
                  <c:v>1.368101059294129</c:v>
                </c:pt>
                <c:pt idx="7488">
                  <c:v>1.367918377886826</c:v>
                </c:pt>
                <c:pt idx="7489">
                  <c:v>1.3677618118426498</c:v>
                </c:pt>
                <c:pt idx="7490">
                  <c:v>1.3675792244962561</c:v>
                </c:pt>
                <c:pt idx="7491">
                  <c:v>1.3674604912710355</c:v>
                </c:pt>
                <c:pt idx="7492">
                  <c:v>1.3672779928736951</c:v>
                </c:pt>
                <c:pt idx="7493">
                  <c:v>1.3674660578880875</c:v>
                </c:pt>
                <c:pt idx="7494">
                  <c:v>1.3674428114507888</c:v>
                </c:pt>
                <c:pt idx="7495">
                  <c:v>1.3672603884503078</c:v>
                </c:pt>
                <c:pt idx="7496">
                  <c:v>1.3670780141154473</c:v>
                </c:pt>
                <c:pt idx="7497">
                  <c:v>1.3674111898607286</c:v>
                </c:pt>
                <c:pt idx="7498">
                  <c:v>1.3675657434675159</c:v>
                </c:pt>
                <c:pt idx="7499">
                  <c:v>1.3673834013683881</c:v>
                </c:pt>
                <c:pt idx="7500">
                  <c:v>1.3672011078873356</c:v>
                </c:pt>
                <c:pt idx="7501">
                  <c:v>1.3670188630049191</c:v>
                </c:pt>
                <c:pt idx="7502">
                  <c:v>1.3668366667017295</c:v>
                </c:pt>
                <c:pt idx="7503">
                  <c:v>1.3666545189582961</c:v>
                </c:pt>
                <c:pt idx="7504">
                  <c:v>1.3665653507389373</c:v>
                </c:pt>
                <c:pt idx="7505">
                  <c:v>1.3663832876759558</c:v>
                </c:pt>
                <c:pt idx="7506">
                  <c:v>1.3662012731178532</c:v>
                </c:pt>
                <c:pt idx="7507">
                  <c:v>1.3660193070452482</c:v>
                </c:pt>
                <c:pt idx="7508">
                  <c:v>1.3659442747309638</c:v>
                </c:pt>
                <c:pt idx="7509">
                  <c:v>1.3659814209523209</c:v>
                </c:pt>
                <c:pt idx="7510">
                  <c:v>1.3660084675188311</c:v>
                </c:pt>
                <c:pt idx="7511">
                  <c:v>1.3658371376535401</c:v>
                </c:pt>
                <c:pt idx="7512">
                  <c:v>1.3656553411491266</c:v>
                </c:pt>
                <c:pt idx="7513">
                  <c:v>1.3654735930334558</c:v>
                </c:pt>
                <c:pt idx="7514">
                  <c:v>1.3652918932872098</c:v>
                </c:pt>
                <c:pt idx="7515">
                  <c:v>1.3651102418910841</c:v>
                </c:pt>
                <c:pt idx="7516">
                  <c:v>1.3650395742457586</c:v>
                </c:pt>
                <c:pt idx="7517">
                  <c:v>1.3648580047360304</c:v>
                </c:pt>
                <c:pt idx="7518">
                  <c:v>1.3647170355591951</c:v>
                </c:pt>
                <c:pt idx="7519">
                  <c:v>1.3646348476069219</c:v>
                </c:pt>
                <c:pt idx="7520">
                  <c:v>1.3644534043350922</c:v>
                </c:pt>
                <c:pt idx="7521">
                  <c:v>1.3643212632959159</c:v>
                </c:pt>
                <c:pt idx="7522">
                  <c:v>1.3642641640581561</c:v>
                </c:pt>
                <c:pt idx="7523">
                  <c:v>1.3642833618344021</c:v>
                </c:pt>
                <c:pt idx="7524">
                  <c:v>1.3641020617198973</c:v>
                </c:pt>
                <c:pt idx="7525">
                  <c:v>1.3639208097850173</c:v>
                </c:pt>
                <c:pt idx="7526">
                  <c:v>1.3637396060106131</c:v>
                </c:pt>
                <c:pt idx="7527">
                  <c:v>1.3635584503775291</c:v>
                </c:pt>
                <c:pt idx="7528">
                  <c:v>1.3633773428665221</c:v>
                </c:pt>
                <c:pt idx="7529">
                  <c:v>1.3636395012681362</c:v>
                </c:pt>
                <c:pt idx="7530">
                  <c:v>1.3638787467312969</c:v>
                </c:pt>
                <c:pt idx="7531">
                  <c:v>1.3640495866198923</c:v>
                </c:pt>
                <c:pt idx="7532">
                  <c:v>1.3638685100784578</c:v>
                </c:pt>
                <c:pt idx="7533">
                  <c:v>1.3636984790728013</c:v>
                </c:pt>
                <c:pt idx="7534">
                  <c:v>1.36351749719104</c:v>
                </c:pt>
                <c:pt idx="7535">
                  <c:v>1.3638643035041598</c:v>
                </c:pt>
                <c:pt idx="7536">
                  <c:v>1.3641588085813989</c:v>
                </c:pt>
                <c:pt idx="7537">
                  <c:v>1.3644645451151838</c:v>
                </c:pt>
                <c:pt idx="7538">
                  <c:v>1.3648821778184681</c:v>
                </c:pt>
                <c:pt idx="7539">
                  <c:v>1.3653475034259199</c:v>
                </c:pt>
                <c:pt idx="7540">
                  <c:v>1.3657433615397565</c:v>
                </c:pt>
                <c:pt idx="7541">
                  <c:v>1.3663102809531447</c:v>
                </c:pt>
                <c:pt idx="7542">
                  <c:v>1.366760522427612</c:v>
                </c:pt>
                <c:pt idx="7543">
                  <c:v>1.3665793505662081</c:v>
                </c:pt>
                <c:pt idx="7544">
                  <c:v>1.3666711167747891</c:v>
                </c:pt>
                <c:pt idx="7545">
                  <c:v>1.366490004779457</c:v>
                </c:pt>
                <c:pt idx="7546">
                  <c:v>1.3666992819131458</c:v>
                </c:pt>
                <c:pt idx="7547">
                  <c:v>1.3665182141757461</c:v>
                </c:pt>
                <c:pt idx="7548">
                  <c:v>1.3665250466176591</c:v>
                </c:pt>
                <c:pt idx="7549">
                  <c:v>1.3663440499227621</c:v>
                </c:pt>
                <c:pt idx="7550">
                  <c:v>1.3662199601309146</c:v>
                </c:pt>
                <c:pt idx="7551">
                  <c:v>1.36603905176753</c:v>
                </c:pt>
                <c:pt idx="7552">
                  <c:v>1.3660878591039336</c:v>
                </c:pt>
                <c:pt idx="7553">
                  <c:v>1.3661054434522901</c:v>
                </c:pt>
                <c:pt idx="7554">
                  <c:v>1.3659246220832018</c:v>
                </c:pt>
                <c:pt idx="7555">
                  <c:v>1.36574384857578</c:v>
                </c:pt>
                <c:pt idx="7556">
                  <c:v>1.3655631229110221</c:v>
                </c:pt>
                <c:pt idx="7557">
                  <c:v>1.3653824450699379</c:v>
                </c:pt>
                <c:pt idx="7558">
                  <c:v>1.3655941985762656</c:v>
                </c:pt>
                <c:pt idx="7559">
                  <c:v>1.3654712108979634</c:v>
                </c:pt>
                <c:pt idx="7560">
                  <c:v>1.3652917747487661</c:v>
                </c:pt>
                <c:pt idx="7561">
                  <c:v>1.3651112283622613</c:v>
                </c:pt>
                <c:pt idx="7562">
                  <c:v>1.3649307297204045</c:v>
                </c:pt>
                <c:pt idx="7563">
                  <c:v>1.3648537428407961</c:v>
                </c:pt>
                <c:pt idx="7564">
                  <c:v>1.3646733259547621</c:v>
                </c:pt>
                <c:pt idx="7565">
                  <c:v>1.3644929567602355</c:v>
                </c:pt>
                <c:pt idx="7566">
                  <c:v>1.3643126352382631</c:v>
                </c:pt>
                <c:pt idx="7567">
                  <c:v>1.3641323613699501</c:v>
                </c:pt>
                <c:pt idx="7568">
                  <c:v>1.3639521351364481</c:v>
                </c:pt>
                <c:pt idx="7569">
                  <c:v>1.3640137857490582</c:v>
                </c:pt>
                <c:pt idx="7570">
                  <c:v>1.3640027904527381</c:v>
                </c:pt>
                <c:pt idx="7571">
                  <c:v>1.3638866103141465</c:v>
                </c:pt>
                <c:pt idx="7572">
                  <c:v>1.3638504308096229</c:v>
                </c:pt>
                <c:pt idx="7573">
                  <c:v>1.3639281058556498</c:v>
                </c:pt>
                <c:pt idx="7574">
                  <c:v>1.3640427092796621</c:v>
                </c:pt>
                <c:pt idx="7575">
                  <c:v>1.3638626614035683</c:v>
                </c:pt>
                <c:pt idx="7576">
                  <c:v>1.3636826610523207</c:v>
                </c:pt>
                <c:pt idx="7577">
                  <c:v>1.3635027082071038</c:v>
                </c:pt>
                <c:pt idx="7578">
                  <c:v>1.3637285096684579</c:v>
                </c:pt>
                <c:pt idx="7579">
                  <c:v>1.3639502755713424</c:v>
                </c:pt>
                <c:pt idx="7580">
                  <c:v>1.3644608421829336</c:v>
                </c:pt>
                <c:pt idx="7581">
                  <c:v>1.3649986561534218</c:v>
                </c:pt>
                <c:pt idx="7582">
                  <c:v>1.3655466864245658</c:v>
                </c:pt>
                <c:pt idx="7583">
                  <c:v>1.3660604316340723</c:v>
                </c:pt>
                <c:pt idx="7584">
                  <c:v>1.3660112323572648</c:v>
                </c:pt>
                <c:pt idx="7585">
                  <c:v>1.3660043797251875</c:v>
                </c:pt>
                <c:pt idx="7586">
                  <c:v>1.366344505268092</c:v>
                </c:pt>
                <c:pt idx="7587">
                  <c:v>1.3667625161435561</c:v>
                </c:pt>
                <c:pt idx="7588">
                  <c:v>1.3673307844719886</c:v>
                </c:pt>
                <c:pt idx="7589">
                  <c:v>1.3672306496700408</c:v>
                </c:pt>
                <c:pt idx="7590">
                  <c:v>1.3670505376097501</c:v>
                </c:pt>
                <c:pt idx="7591">
                  <c:v>1.3668704729973142</c:v>
                </c:pt>
                <c:pt idx="7592">
                  <c:v>1.3666904558139878</c:v>
                </c:pt>
                <c:pt idx="7593">
                  <c:v>1.366512326855799</c:v>
                </c:pt>
                <c:pt idx="7594">
                  <c:v>1.3663324042320781</c:v>
                </c:pt>
                <c:pt idx="7595">
                  <c:v>1.3661525289814345</c:v>
                </c:pt>
                <c:pt idx="7596">
                  <c:v>1.3661208082394038</c:v>
                </c:pt>
                <c:pt idx="7597">
                  <c:v>1.3660378856604942</c:v>
                </c:pt>
                <c:pt idx="7598">
                  <c:v>1.3658581201800821</c:v>
                </c:pt>
                <c:pt idx="7599">
                  <c:v>1.3658630560910998</c:v>
                </c:pt>
                <c:pt idx="7600">
                  <c:v>1.365683360912034</c:v>
                </c:pt>
                <c:pt idx="7601">
                  <c:v>1.3655037130087302</c:v>
                </c:pt>
                <c:pt idx="7602">
                  <c:v>1.3653241123625155</c:v>
                </c:pt>
                <c:pt idx="7603">
                  <c:v>1.3654649852856764</c:v>
                </c:pt>
                <c:pt idx="7604">
                  <c:v>1.3657993223067353</c:v>
                </c:pt>
                <c:pt idx="7605">
                  <c:v>1.3662025044372299</c:v>
                </c:pt>
                <c:pt idx="7606">
                  <c:v>1.3668021562302288</c:v>
                </c:pt>
                <c:pt idx="7607">
                  <c:v>1.3678682486570926</c:v>
                </c:pt>
                <c:pt idx="7608">
                  <c:v>1.3687948020063652</c:v>
                </c:pt>
                <c:pt idx="7609">
                  <c:v>1.3700046515314324</c:v>
                </c:pt>
                <c:pt idx="7610">
                  <c:v>1.3710553120471678</c:v>
                </c:pt>
                <c:pt idx="7611">
                  <c:v>1.3719642630935278</c:v>
                </c:pt>
                <c:pt idx="7612">
                  <c:v>1.3729663502400078</c:v>
                </c:pt>
                <c:pt idx="7613">
                  <c:v>1.3744705009953901</c:v>
                </c:pt>
                <c:pt idx="7614">
                  <c:v>1.3757138024413513</c:v>
                </c:pt>
                <c:pt idx="7615">
                  <c:v>1.3769706621303852</c:v>
                </c:pt>
                <c:pt idx="7616">
                  <c:v>1.378120026362444</c:v>
                </c:pt>
                <c:pt idx="7617">
                  <c:v>1.3794352114774406</c:v>
                </c:pt>
                <c:pt idx="7618">
                  <c:v>1.3801368378513301</c:v>
                </c:pt>
                <c:pt idx="7619">
                  <c:v>1.3808469508418484</c:v>
                </c:pt>
                <c:pt idx="7620">
                  <c:v>1.3812631096464385</c:v>
                </c:pt>
                <c:pt idx="7621">
                  <c:v>1.3816431751878624</c:v>
                </c:pt>
                <c:pt idx="7622">
                  <c:v>1.3821006020684639</c:v>
                </c:pt>
                <c:pt idx="7623">
                  <c:v>1.3824420140609743</c:v>
                </c:pt>
                <c:pt idx="7624">
                  <c:v>1.3826284820123718</c:v>
                </c:pt>
                <c:pt idx="7625">
                  <c:v>1.3827446795174319</c:v>
                </c:pt>
                <c:pt idx="7626">
                  <c:v>1.3825633835059579</c:v>
                </c:pt>
                <c:pt idx="7627">
                  <c:v>1.3823821350288661</c:v>
                </c:pt>
                <c:pt idx="7628">
                  <c:v>1.3822009340673898</c:v>
                </c:pt>
                <c:pt idx="7629">
                  <c:v>1.3820218289400943</c:v>
                </c:pt>
                <c:pt idx="7630">
                  <c:v>1.3823121790783917</c:v>
                </c:pt>
                <c:pt idx="7631">
                  <c:v>1.3825224003761822</c:v>
                </c:pt>
                <c:pt idx="7632">
                  <c:v>1.3828968831147759</c:v>
                </c:pt>
                <c:pt idx="7633">
                  <c:v>1.3832139312611971</c:v>
                </c:pt>
                <c:pt idx="7634">
                  <c:v>1.38366746951999</c:v>
                </c:pt>
                <c:pt idx="7635">
                  <c:v>1.3838261896647619</c:v>
                </c:pt>
                <c:pt idx="7636">
                  <c:v>1.3836571230532559</c:v>
                </c:pt>
                <c:pt idx="7637">
                  <c:v>1.3835366034415546</c:v>
                </c:pt>
                <c:pt idx="7638">
                  <c:v>1.3833554885569581</c:v>
                </c:pt>
                <c:pt idx="7639">
                  <c:v>1.3832769041620281</c:v>
                </c:pt>
                <c:pt idx="7640">
                  <c:v>1.3830958706711023</c:v>
                </c:pt>
                <c:pt idx="7641">
                  <c:v>1.3829148845587633</c:v>
                </c:pt>
                <c:pt idx="7642">
                  <c:v>1.3827339458063461</c:v>
                </c:pt>
                <c:pt idx="7643">
                  <c:v>1.3826129751037746</c:v>
                </c:pt>
                <c:pt idx="7644">
                  <c:v>1.3824321231776502</c:v>
                </c:pt>
                <c:pt idx="7645">
                  <c:v>1.382251318557804</c:v>
                </c:pt>
                <c:pt idx="7646">
                  <c:v>1.3821098544688541</c:v>
                </c:pt>
                <c:pt idx="7647">
                  <c:v>1.3819291392682109</c:v>
                </c:pt>
                <c:pt idx="7648">
                  <c:v>1.3817484713195551</c:v>
                </c:pt>
                <c:pt idx="7649">
                  <c:v>1.3817730543058229</c:v>
                </c:pt>
                <c:pt idx="7650">
                  <c:v>1.3816656220188575</c:v>
                </c:pt>
                <c:pt idx="7651">
                  <c:v>1.381485059339556</c:v>
                </c:pt>
                <c:pt idx="7652">
                  <c:v>1.3813045438476779</c:v>
                </c:pt>
                <c:pt idx="7653">
                  <c:v>1.3813726833459319</c:v>
                </c:pt>
                <c:pt idx="7654">
                  <c:v>1.3811922296969001</c:v>
                </c:pt>
                <c:pt idx="7655">
                  <c:v>1.3810686444317803</c:v>
                </c:pt>
                <c:pt idx="7656">
                  <c:v>1.3808882776243578</c:v>
                </c:pt>
                <c:pt idx="7657">
                  <c:v>1.3807079579223962</c:v>
                </c:pt>
                <c:pt idx="7658">
                  <c:v>1.380728216367789</c:v>
                </c:pt>
                <c:pt idx="7659">
                  <c:v>1.3805479646424519</c:v>
                </c:pt>
                <c:pt idx="7660">
                  <c:v>1.3804692979294524</c:v>
                </c:pt>
                <c:pt idx="7661">
                  <c:v>1.3802891270474906</c:v>
                </c:pt>
                <c:pt idx="7662">
                  <c:v>1.3801090031890737</c:v>
                </c:pt>
                <c:pt idx="7663">
                  <c:v>1.3799289263358401</c:v>
                </c:pt>
                <c:pt idx="7664">
                  <c:v>1.379854140039267</c:v>
                </c:pt>
                <c:pt idx="7665">
                  <c:v>1.3801478950902661</c:v>
                </c:pt>
                <c:pt idx="7666">
                  <c:v>1.3803892264133741</c:v>
                </c:pt>
                <c:pt idx="7667">
                  <c:v>1.3806658772240117</c:v>
                </c:pt>
                <c:pt idx="7668">
                  <c:v>1.3804858451628281</c:v>
                </c:pt>
                <c:pt idx="7669">
                  <c:v>1.3803058600461409</c:v>
                </c:pt>
                <c:pt idx="7670">
                  <c:v>1.380125921855565</c:v>
                </c:pt>
                <c:pt idx="7671">
                  <c:v>1.3799460305726958</c:v>
                </c:pt>
                <c:pt idx="7672">
                  <c:v>1.3798105342369889</c:v>
                </c:pt>
                <c:pt idx="7673">
                  <c:v>1.3797453820532135</c:v>
                </c:pt>
                <c:pt idx="7674">
                  <c:v>1.3797695697766161</c:v>
                </c:pt>
                <c:pt idx="7675">
                  <c:v>1.3797461382992926</c:v>
                </c:pt>
                <c:pt idx="7676">
                  <c:v>1.3807249668655961</c:v>
                </c:pt>
                <c:pt idx="7677">
                  <c:v>1.3814783455287529</c:v>
                </c:pt>
                <c:pt idx="7678">
                  <c:v>1.3823097613168165</c:v>
                </c:pt>
                <c:pt idx="7679">
                  <c:v>1.3825189739299701</c:v>
                </c:pt>
                <c:pt idx="7680">
                  <c:v>1.3823764122805455</c:v>
                </c:pt>
                <c:pt idx="7681">
                  <c:v>1.3821964622138601</c:v>
                </c:pt>
                <c:pt idx="7682">
                  <c:v>1.3820165589908926</c:v>
                </c:pt>
                <c:pt idx="7683">
                  <c:v>1.3818367025932938</c:v>
                </c:pt>
                <c:pt idx="7684">
                  <c:v>1.3816568930028459</c:v>
                </c:pt>
                <c:pt idx="7685">
                  <c:v>1.3815402082546608</c:v>
                </c:pt>
                <c:pt idx="7686">
                  <c:v>1.381360484017885</c:v>
                </c:pt>
                <c:pt idx="7687">
                  <c:v>1.3811846896439517</c:v>
                </c:pt>
                <c:pt idx="7688">
                  <c:v>1.3810516519713445</c:v>
                </c:pt>
                <c:pt idx="7689">
                  <c:v>1.3809612777182754</c:v>
                </c:pt>
                <c:pt idx="7690">
                  <c:v>1.3807817222277385</c:v>
                </c:pt>
                <c:pt idx="7691">
                  <c:v>1.3806022134234968</c:v>
                </c:pt>
                <c:pt idx="7692">
                  <c:v>1.3804227512873442</c:v>
                </c:pt>
                <c:pt idx="7693">
                  <c:v>1.3806177267398398</c:v>
                </c:pt>
                <c:pt idx="7694">
                  <c:v>1.3810344657878817</c:v>
                </c:pt>
                <c:pt idx="7695">
                  <c:v>1.3813278433567489</c:v>
                </c:pt>
                <c:pt idx="7696">
                  <c:v>1.38128528842553</c:v>
                </c:pt>
                <c:pt idx="7697">
                  <c:v>1.3813712669560785</c:v>
                </c:pt>
                <c:pt idx="7698">
                  <c:v>1.3812028710589923</c:v>
                </c:pt>
                <c:pt idx="7699">
                  <c:v>1.3810234940627508</c:v>
                </c:pt>
                <c:pt idx="7700">
                  <c:v>1.3808735918001789</c:v>
                </c:pt>
                <c:pt idx="7701">
                  <c:v>1.380694304135702</c:v>
                </c:pt>
                <c:pt idx="7702">
                  <c:v>1.3806425706704581</c:v>
                </c:pt>
                <c:pt idx="7703">
                  <c:v>1.3805865083682594</c:v>
                </c:pt>
                <c:pt idx="7704">
                  <c:v>1.380611826462032</c:v>
                </c:pt>
                <c:pt idx="7705">
                  <c:v>1.3806114471224218</c:v>
                </c:pt>
                <c:pt idx="7706">
                  <c:v>1.3804323097866322</c:v>
                </c:pt>
                <c:pt idx="7707">
                  <c:v>1.3802532189316801</c:v>
                </c:pt>
                <c:pt idx="7708">
                  <c:v>1.3800741745395695</c:v>
                </c:pt>
                <c:pt idx="7709">
                  <c:v>1.3801727552137573</c:v>
                </c:pt>
                <c:pt idx="7710">
                  <c:v>1.3807823757793281</c:v>
                </c:pt>
                <c:pt idx="7711">
                  <c:v>1.3809916370517472</c:v>
                </c:pt>
                <c:pt idx="7712">
                  <c:v>1.3812745297072377</c:v>
                </c:pt>
                <c:pt idx="7713">
                  <c:v>1.381516824494194</c:v>
                </c:pt>
                <c:pt idx="7714">
                  <c:v>1.3818252383298724</c:v>
                </c:pt>
                <c:pt idx="7715">
                  <c:v>1.3821266107047978</c:v>
                </c:pt>
                <c:pt idx="7716">
                  <c:v>1.3820768273031547</c:v>
                </c:pt>
                <c:pt idx="7717">
                  <c:v>1.3821889207463882</c:v>
                </c:pt>
                <c:pt idx="7718">
                  <c:v>1.3823432203308101</c:v>
                </c:pt>
                <c:pt idx="7719">
                  <c:v>1.3825919860344518</c:v>
                </c:pt>
                <c:pt idx="7720">
                  <c:v>1.3824233506594608</c:v>
                </c:pt>
                <c:pt idx="7721">
                  <c:v>1.3823280938932823</c:v>
                </c:pt>
                <c:pt idx="7722">
                  <c:v>1.382149105405144</c:v>
                </c:pt>
                <c:pt idx="7723">
                  <c:v>1.3819701632630665</c:v>
                </c:pt>
                <c:pt idx="7724">
                  <c:v>1.3817912674490191</c:v>
                </c:pt>
                <c:pt idx="7725">
                  <c:v>1.3816124179451108</c:v>
                </c:pt>
                <c:pt idx="7726">
                  <c:v>1.381495174900164</c:v>
                </c:pt>
                <c:pt idx="7727">
                  <c:v>1.3813773521964257</c:v>
                </c:pt>
                <c:pt idx="7728">
                  <c:v>1.3812853996740535</c:v>
                </c:pt>
                <c:pt idx="7729">
                  <c:v>1.3812809529849599</c:v>
                </c:pt>
                <c:pt idx="7730">
                  <c:v>1.3811022851602306</c:v>
                </c:pt>
                <c:pt idx="7731">
                  <c:v>1.3809980944170606</c:v>
                </c:pt>
                <c:pt idx="7732">
                  <c:v>1.380961657351822</c:v>
                </c:pt>
                <c:pt idx="7733">
                  <c:v>1.3810135689043121</c:v>
                </c:pt>
                <c:pt idx="7734">
                  <c:v>1.3808350280421209</c:v>
                </c:pt>
                <c:pt idx="7735">
                  <c:v>1.3806715168376646</c:v>
                </c:pt>
                <c:pt idx="7736">
                  <c:v>1.38049306633788</c:v>
                </c:pt>
                <c:pt idx="7737">
                  <c:v>1.3803146619612823</c:v>
                </c:pt>
                <c:pt idx="7738">
                  <c:v>1.3801363036899048</c:v>
                </c:pt>
                <c:pt idx="7739">
                  <c:v>1.3799579915059661</c:v>
                </c:pt>
                <c:pt idx="7740">
                  <c:v>1.379779725391574</c:v>
                </c:pt>
                <c:pt idx="7741">
                  <c:v>1.3796015053288779</c:v>
                </c:pt>
                <c:pt idx="7742">
                  <c:v>1.3794233313000352</c:v>
                </c:pt>
                <c:pt idx="7743">
                  <c:v>1.3792673882212561</c:v>
                </c:pt>
                <c:pt idx="7744">
                  <c:v>1.379089303342208</c:v>
                </c:pt>
                <c:pt idx="7745">
                  <c:v>1.3789112644442811</c:v>
                </c:pt>
                <c:pt idx="7746">
                  <c:v>1.3790975243703743</c:v>
                </c:pt>
                <c:pt idx="7747">
                  <c:v>1.3792226434697978</c:v>
                </c:pt>
                <c:pt idx="7748">
                  <c:v>1.3793373757263383</c:v>
                </c:pt>
                <c:pt idx="7749">
                  <c:v>1.3791593967101154</c:v>
                </c:pt>
                <c:pt idx="7750">
                  <c:v>1.3789814636180568</c:v>
                </c:pt>
                <c:pt idx="7751">
                  <c:v>1.3788035764323265</c:v>
                </c:pt>
                <c:pt idx="7752">
                  <c:v>1.3786257351352245</c:v>
                </c:pt>
                <c:pt idx="7753">
                  <c:v>1.3785878992526901</c:v>
                </c:pt>
                <c:pt idx="7754">
                  <c:v>1.3784101316319377</c:v>
                </c:pt>
                <c:pt idx="7755">
                  <c:v>1.3782324098511558</c:v>
                </c:pt>
                <c:pt idx="7756">
                  <c:v>1.3780547338926601</c:v>
                </c:pt>
                <c:pt idx="7757">
                  <c:v>1.3778771037387942</c:v>
                </c:pt>
                <c:pt idx="7758">
                  <c:v>1.3776995193717441</c:v>
                </c:pt>
                <c:pt idx="7759">
                  <c:v>1.3777640829383258</c:v>
                </c:pt>
                <c:pt idx="7760">
                  <c:v>1.3775865588972502</c:v>
                </c:pt>
                <c:pt idx="7761">
                  <c:v>1.3774269181242838</c:v>
                </c:pt>
                <c:pt idx="7762">
                  <c:v>1.3773270482280693</c:v>
                </c:pt>
                <c:pt idx="7763">
                  <c:v>1.3771496490719348</c:v>
                </c:pt>
                <c:pt idx="7764">
                  <c:v>1.3771631918722862</c:v>
                </c:pt>
                <c:pt idx="7765">
                  <c:v>1.3771342491025598</c:v>
                </c:pt>
                <c:pt idx="7766">
                  <c:v>1.3774259052654598</c:v>
                </c:pt>
                <c:pt idx="7767">
                  <c:v>1.3776452379633606</c:v>
                </c:pt>
                <c:pt idx="7768">
                  <c:v>1.3779596634048814</c:v>
                </c:pt>
                <c:pt idx="7769">
                  <c:v>1.3782099740217668</c:v>
                </c:pt>
                <c:pt idx="7770">
                  <c:v>1.3781161928745462</c:v>
                </c:pt>
                <c:pt idx="7771">
                  <c:v>1.3779388747848815</c:v>
                </c:pt>
                <c:pt idx="7772">
                  <c:v>1.377761602319286</c:v>
                </c:pt>
                <c:pt idx="7773">
                  <c:v>1.3775843754602648</c:v>
                </c:pt>
                <c:pt idx="7774">
                  <c:v>1.37740719419011</c:v>
                </c:pt>
                <c:pt idx="7775">
                  <c:v>1.3776064021479331</c:v>
                </c:pt>
                <c:pt idx="7776">
                  <c:v>1.3776027816519583</c:v>
                </c:pt>
                <c:pt idx="7777">
                  <c:v>1.3775292737736791</c:v>
                </c:pt>
                <c:pt idx="7778">
                  <c:v>1.3773521906944128</c:v>
                </c:pt>
                <c:pt idx="7779">
                  <c:v>1.3771751531377683</c:v>
                </c:pt>
                <c:pt idx="7780">
                  <c:v>1.3769981610862458</c:v>
                </c:pt>
                <c:pt idx="7781">
                  <c:v>1.3768212145222098</c:v>
                </c:pt>
                <c:pt idx="7782">
                  <c:v>1.37664431342822</c:v>
                </c:pt>
                <c:pt idx="7783">
                  <c:v>1.3764674577867417</c:v>
                </c:pt>
                <c:pt idx="7784">
                  <c:v>1.3762906475801764</c:v>
                </c:pt>
                <c:pt idx="7785">
                  <c:v>1.3764897487846799</c:v>
                </c:pt>
                <c:pt idx="7786">
                  <c:v>1.3764008238327543</c:v>
                </c:pt>
                <c:pt idx="7787">
                  <c:v>1.3764612572483781</c:v>
                </c:pt>
                <c:pt idx="7788">
                  <c:v>1.3767053903960771</c:v>
                </c:pt>
                <c:pt idx="7789">
                  <c:v>1.3767917828592866</c:v>
                </c:pt>
                <c:pt idx="7790">
                  <c:v>1.3770712357151718</c:v>
                </c:pt>
                <c:pt idx="7791">
                  <c:v>1.377130979927496</c:v>
                </c:pt>
                <c:pt idx="7792">
                  <c:v>1.3773722403621498</c:v>
                </c:pt>
                <c:pt idx="7793">
                  <c:v>1.3771955182373918</c:v>
                </c:pt>
                <c:pt idx="7794">
                  <c:v>1.3770188414550661</c:v>
                </c:pt>
                <c:pt idx="7795">
                  <c:v>1.3768422099977444</c:v>
                </c:pt>
                <c:pt idx="7796">
                  <c:v>1.3766656238479202</c:v>
                </c:pt>
                <c:pt idx="7797">
                  <c:v>1.3764890829882321</c:v>
                </c:pt>
                <c:pt idx="7798">
                  <c:v>1.3767621511628221</c:v>
                </c:pt>
                <c:pt idx="7799">
                  <c:v>1.3770291145942168</c:v>
                </c:pt>
                <c:pt idx="7800">
                  <c:v>1.376852595030772</c:v>
                </c:pt>
                <c:pt idx="7801">
                  <c:v>1.3768558162673401</c:v>
                </c:pt>
                <c:pt idx="7802">
                  <c:v>1.3767155825128561</c:v>
                </c:pt>
                <c:pt idx="7803">
                  <c:v>1.3765391709825501</c:v>
                </c:pt>
                <c:pt idx="7804">
                  <c:v>1.3763628046570144</c:v>
                </c:pt>
                <c:pt idx="7805">
                  <c:v>1.3761864835188311</c:v>
                </c:pt>
                <c:pt idx="7806">
                  <c:v>1.376010207550636</c:v>
                </c:pt>
                <c:pt idx="7807">
                  <c:v>1.376014766879962</c:v>
                </c:pt>
                <c:pt idx="7808">
                  <c:v>1.3760805879348583</c:v>
                </c:pt>
                <c:pt idx="7809">
                  <c:v>1.3764988047479909</c:v>
                </c:pt>
                <c:pt idx="7810">
                  <c:v>1.3770510505988069</c:v>
                </c:pt>
                <c:pt idx="7811">
                  <c:v>1.3776908910197037</c:v>
                </c:pt>
                <c:pt idx="7812">
                  <c:v>1.3783125411961965</c:v>
                </c:pt>
                <c:pt idx="7813">
                  <c:v>1.3792874522582081</c:v>
                </c:pt>
                <c:pt idx="7814">
                  <c:v>1.3800117664543261</c:v>
                </c:pt>
                <c:pt idx="7815">
                  <c:v>1.3803414749886469</c:v>
                </c:pt>
                <c:pt idx="7816">
                  <c:v>1.3809188637005485</c:v>
                </c:pt>
                <c:pt idx="7817">
                  <c:v>1.3808375080417505</c:v>
                </c:pt>
                <c:pt idx="7818">
                  <c:v>1.3806969533581412</c:v>
                </c:pt>
                <c:pt idx="7819">
                  <c:v>1.3805203936454358</c:v>
                </c:pt>
                <c:pt idx="7820">
                  <c:v>1.3803438790828941</c:v>
                </c:pt>
                <c:pt idx="7821">
                  <c:v>1.3801674096532348</c:v>
                </c:pt>
                <c:pt idx="7822">
                  <c:v>1.3803357910926992</c:v>
                </c:pt>
                <c:pt idx="7823">
                  <c:v>1.380548867503735</c:v>
                </c:pt>
                <c:pt idx="7824">
                  <c:v>1.3809510028920919</c:v>
                </c:pt>
                <c:pt idx="7825">
                  <c:v>1.3811116796502549</c:v>
                </c:pt>
                <c:pt idx="7826">
                  <c:v>1.3812462706672732</c:v>
                </c:pt>
                <c:pt idx="7827">
                  <c:v>1.3815433763935989</c:v>
                </c:pt>
                <c:pt idx="7828">
                  <c:v>1.3817733257892555</c:v>
                </c:pt>
                <c:pt idx="7829">
                  <c:v>1.3818224612569785</c:v>
                </c:pt>
                <c:pt idx="7830">
                  <c:v>1.3818191345977664</c:v>
                </c:pt>
                <c:pt idx="7831">
                  <c:v>1.3816427021239719</c:v>
                </c:pt>
                <c:pt idx="7832">
                  <c:v>1.3815820838457844</c:v>
                </c:pt>
                <c:pt idx="7833">
                  <c:v>1.3814057266739681</c:v>
                </c:pt>
                <c:pt idx="7834">
                  <c:v>1.3812294145199364</c:v>
                </c:pt>
                <c:pt idx="7835">
                  <c:v>1.3811385208216631</c:v>
                </c:pt>
                <c:pt idx="7836">
                  <c:v>1.3810818002250391</c:v>
                </c:pt>
                <c:pt idx="7837">
                  <c:v>1.3809608122941539</c:v>
                </c:pt>
                <c:pt idx="7838">
                  <c:v>1.3807846468633449</c:v>
                </c:pt>
                <c:pt idx="7839">
                  <c:v>1.3806085263726942</c:v>
                </c:pt>
                <c:pt idx="7840">
                  <c:v>1.3804324508049688</c:v>
                </c:pt>
                <c:pt idx="7841">
                  <c:v>1.3804529488776125</c:v>
                </c:pt>
                <c:pt idx="7842">
                  <c:v>1.3802769380464261</c:v>
                </c:pt>
                <c:pt idx="7843">
                  <c:v>1.3801009720930661</c:v>
                </c:pt>
                <c:pt idx="7844">
                  <c:v>1.3799575215298729</c:v>
                </c:pt>
                <c:pt idx="7845">
                  <c:v>1.3804118052964853</c:v>
                </c:pt>
                <c:pt idx="7846">
                  <c:v>1.3809740503997938</c:v>
                </c:pt>
                <c:pt idx="7847">
                  <c:v>1.381342941854462</c:v>
                </c:pt>
                <c:pt idx="7848">
                  <c:v>1.3817997447492019</c:v>
                </c:pt>
                <c:pt idx="7849">
                  <c:v>1.3822170346620737</c:v>
                </c:pt>
                <c:pt idx="7850">
                  <c:v>1.3823012836362591</c:v>
                </c:pt>
                <c:pt idx="7851">
                  <c:v>1.3823869235385708</c:v>
                </c:pt>
                <c:pt idx="7852">
                  <c:v>1.38298809780774</c:v>
                </c:pt>
                <c:pt idx="7853">
                  <c:v>1.3834416814355159</c:v>
                </c:pt>
                <c:pt idx="7854">
                  <c:v>1.3840650806680161</c:v>
                </c:pt>
                <c:pt idx="7855">
                  <c:v>1.3850253846155733</c:v>
                </c:pt>
                <c:pt idx="7856">
                  <c:v>1.3856675308179021</c:v>
                </c:pt>
                <c:pt idx="7857">
                  <c:v>1.386098528605392</c:v>
                </c:pt>
                <c:pt idx="7858">
                  <c:v>1.3865543827248759</c:v>
                </c:pt>
                <c:pt idx="7859">
                  <c:v>1.3870222668173429</c:v>
                </c:pt>
                <c:pt idx="7860">
                  <c:v>1.3871280968970117</c:v>
                </c:pt>
                <c:pt idx="7861">
                  <c:v>1.3870000065056121</c:v>
                </c:pt>
                <c:pt idx="7862">
                  <c:v>1.3868236107270704</c:v>
                </c:pt>
                <c:pt idx="7863">
                  <c:v>1.3867128827458053</c:v>
                </c:pt>
                <c:pt idx="7864">
                  <c:v>1.3867292448653419</c:v>
                </c:pt>
                <c:pt idx="7865">
                  <c:v>1.3865529507839003</c:v>
                </c:pt>
                <c:pt idx="7866">
                  <c:v>1.3863767015210491</c:v>
                </c:pt>
                <c:pt idx="7867">
                  <c:v>1.3862004970597246</c:v>
                </c:pt>
                <c:pt idx="7868">
                  <c:v>1.3860779590419836</c:v>
                </c:pt>
                <c:pt idx="7869">
                  <c:v>1.3859018373190541</c:v>
                </c:pt>
                <c:pt idx="7870">
                  <c:v>1.385725760348258</c:v>
                </c:pt>
                <c:pt idx="7871">
                  <c:v>1.3858599248918202</c:v>
                </c:pt>
                <c:pt idx="7872">
                  <c:v>1.3864156829392689</c:v>
                </c:pt>
                <c:pt idx="7873">
                  <c:v>1.3867364057703508</c:v>
                </c:pt>
                <c:pt idx="7874">
                  <c:v>1.3874310443409874</c:v>
                </c:pt>
                <c:pt idx="7875">
                  <c:v>1.3884280170839738</c:v>
                </c:pt>
                <c:pt idx="7876">
                  <c:v>1.3894065012763821</c:v>
                </c:pt>
                <c:pt idx="7877">
                  <c:v>1.3902661444876805</c:v>
                </c:pt>
                <c:pt idx="7878">
                  <c:v>1.3908503661909051</c:v>
                </c:pt>
                <c:pt idx="7879">
                  <c:v>1.3908867776183949</c:v>
                </c:pt>
                <c:pt idx="7880">
                  <c:v>1.3908218912447414</c:v>
                </c:pt>
                <c:pt idx="7881">
                  <c:v>1.3906454357903841</c:v>
                </c:pt>
                <c:pt idx="7882">
                  <c:v>1.390469025104631</c:v>
                </c:pt>
                <c:pt idx="7883">
                  <c:v>1.3902926591704472</c:v>
                </c:pt>
                <c:pt idx="7884">
                  <c:v>1.3901163379708061</c:v>
                </c:pt>
                <c:pt idx="7885">
                  <c:v>1.3899400614886901</c:v>
                </c:pt>
                <c:pt idx="7886">
                  <c:v>1.3898901811459026</c:v>
                </c:pt>
                <c:pt idx="7887">
                  <c:v>1.3898652689085331</c:v>
                </c:pt>
                <c:pt idx="7888">
                  <c:v>1.3898473636198021</c:v>
                </c:pt>
                <c:pt idx="7889">
                  <c:v>1.3898000212091735</c:v>
                </c:pt>
                <c:pt idx="7890">
                  <c:v>1.3897346865883278</c:v>
                </c:pt>
                <c:pt idx="7891">
                  <c:v>1.3896543379668287</c:v>
                </c:pt>
                <c:pt idx="7892">
                  <c:v>1.3894782763504638</c:v>
                </c:pt>
                <c:pt idx="7893">
                  <c:v>1.3893563359337717</c:v>
                </c:pt>
                <c:pt idx="7894">
                  <c:v>1.3891803566638421</c:v>
                </c:pt>
                <c:pt idx="7895">
                  <c:v>1.3890044219682425</c:v>
                </c:pt>
                <c:pt idx="7896">
                  <c:v>1.38882853182994</c:v>
                </c:pt>
                <c:pt idx="7897">
                  <c:v>1.388652686232088</c:v>
                </c:pt>
                <c:pt idx="7898">
                  <c:v>1.388476885157746</c:v>
                </c:pt>
                <c:pt idx="7899">
                  <c:v>1.3883544421788929</c:v>
                </c:pt>
                <c:pt idx="7900">
                  <c:v>1.3882014616076301</c:v>
                </c:pt>
                <c:pt idx="7901">
                  <c:v>1.3880827748282349</c:v>
                </c:pt>
                <c:pt idx="7902">
                  <c:v>1.3879086382391717</c:v>
                </c:pt>
                <c:pt idx="7903">
                  <c:v>1.3878742470221483</c:v>
                </c:pt>
                <c:pt idx="7904">
                  <c:v>1.3877402560328878</c:v>
                </c:pt>
                <c:pt idx="7905">
                  <c:v>1.3875647260232724</c:v>
                </c:pt>
                <c:pt idx="7906">
                  <c:v>1.3873892404122918</c:v>
                </c:pt>
                <c:pt idx="7907">
                  <c:v>1.3872137991831048</c:v>
                </c:pt>
                <c:pt idx="7908">
                  <c:v>1.387337399913622</c:v>
                </c:pt>
                <c:pt idx="7909">
                  <c:v>1.387238745578234</c:v>
                </c:pt>
                <c:pt idx="7910">
                  <c:v>1.3871776884368041</c:v>
                </c:pt>
                <c:pt idx="7911">
                  <c:v>1.3870023626420065</c:v>
                </c:pt>
                <c:pt idx="7912">
                  <c:v>1.3868345786291738</c:v>
                </c:pt>
                <c:pt idx="7913">
                  <c:v>1.3866593404969245</c:v>
                </c:pt>
                <c:pt idx="7914">
                  <c:v>1.3864841466446822</c:v>
                </c:pt>
                <c:pt idx="7915">
                  <c:v>1.386308997055667</c:v>
                </c:pt>
                <c:pt idx="7916">
                  <c:v>1.3861338917131061</c:v>
                </c:pt>
                <c:pt idx="7917">
                  <c:v>1.3860529145754505</c:v>
                </c:pt>
                <c:pt idx="7918">
                  <c:v>1.3858778857946876</c:v>
                </c:pt>
                <c:pt idx="7919">
                  <c:v>1.3857029012131481</c:v>
                </c:pt>
                <c:pt idx="7920">
                  <c:v>1.385527960814056</c:v>
                </c:pt>
                <c:pt idx="7921">
                  <c:v>1.3853530645806986</c:v>
                </c:pt>
                <c:pt idx="7922">
                  <c:v>1.385460042667727</c:v>
                </c:pt>
                <c:pt idx="7923">
                  <c:v>1.3855149137567724</c:v>
                </c:pt>
                <c:pt idx="7924">
                  <c:v>1.3857008685005621</c:v>
                </c:pt>
                <c:pt idx="7925">
                  <c:v>1.3855260387164958</c:v>
                </c:pt>
                <c:pt idx="7926">
                  <c:v>1.3860766377976617</c:v>
                </c:pt>
                <c:pt idx="7927">
                  <c:v>1.3867016947458031</c:v>
                </c:pt>
                <c:pt idx="7928">
                  <c:v>1.3871637976209608</c:v>
                </c:pt>
                <c:pt idx="7929">
                  <c:v>1.3873963450658475</c:v>
                </c:pt>
                <c:pt idx="7930">
                  <c:v>1.3875875814303482</c:v>
                </c:pt>
                <c:pt idx="7931">
                  <c:v>1.3880434250919653</c:v>
                </c:pt>
                <c:pt idx="7932">
                  <c:v>1.3883496607393113</c:v>
                </c:pt>
                <c:pt idx="7933">
                  <c:v>1.3886970295891901</c:v>
                </c:pt>
                <c:pt idx="7934">
                  <c:v>1.3890506344231421</c:v>
                </c:pt>
                <c:pt idx="7935">
                  <c:v>1.3891015802431308</c:v>
                </c:pt>
                <c:pt idx="7936">
                  <c:v>1.3892900589322859</c:v>
                </c:pt>
                <c:pt idx="7937">
                  <c:v>1.3891280043073662</c:v>
                </c:pt>
                <c:pt idx="7938">
                  <c:v>1.3892793559981838</c:v>
                </c:pt>
                <c:pt idx="7939">
                  <c:v>1.3891626468752953</c:v>
                </c:pt>
                <c:pt idx="7940">
                  <c:v>1.3890961163337021</c:v>
                </c:pt>
                <c:pt idx="7941">
                  <c:v>1.3889212112573328</c:v>
                </c:pt>
                <c:pt idx="7942">
                  <c:v>1.3887463502210651</c:v>
                </c:pt>
                <c:pt idx="7943">
                  <c:v>1.388591522677902</c:v>
                </c:pt>
                <c:pt idx="7944">
                  <c:v>1.3884167471558531</c:v>
                </c:pt>
                <c:pt idx="7945">
                  <c:v>1.3882420156246227</c:v>
                </c:pt>
                <c:pt idx="7946">
                  <c:v>1.3880673280676061</c:v>
                </c:pt>
                <c:pt idx="7947">
                  <c:v>1.3878926844681998</c:v>
                </c:pt>
                <c:pt idx="7948">
                  <c:v>1.3877180848098201</c:v>
                </c:pt>
                <c:pt idx="7949">
                  <c:v>1.3876327812849258</c:v>
                </c:pt>
                <c:pt idx="7950">
                  <c:v>1.3875264311807205</c:v>
                </c:pt>
                <c:pt idx="7951">
                  <c:v>1.3876099757801759</c:v>
                </c:pt>
                <c:pt idx="7952">
                  <c:v>1.3876067844815902</c:v>
                </c:pt>
                <c:pt idx="7953">
                  <c:v>1.3874323305232701</c:v>
                </c:pt>
                <c:pt idx="7954">
                  <c:v>1.3872579204251787</c:v>
                </c:pt>
                <c:pt idx="7955">
                  <c:v>1.3872659245076668</c:v>
                </c:pt>
                <c:pt idx="7956">
                  <c:v>1.387091579160844</c:v>
                </c:pt>
                <c:pt idx="7957">
                  <c:v>1.3870472414152921</c:v>
                </c:pt>
                <c:pt idx="7958">
                  <c:v>1.3869512597867921</c:v>
                </c:pt>
                <c:pt idx="7959">
                  <c:v>1.3869074500924956</c:v>
                </c:pt>
                <c:pt idx="7960">
                  <c:v>1.3867332373742318</c:v>
                </c:pt>
                <c:pt idx="7961">
                  <c:v>1.3865590684170161</c:v>
                </c:pt>
                <c:pt idx="7962">
                  <c:v>1.386463845475544</c:v>
                </c:pt>
                <c:pt idx="7963">
                  <c:v>1.3862897540835961</c:v>
                </c:pt>
                <c:pt idx="7964">
                  <c:v>1.3861157064057756</c:v>
                </c:pt>
                <c:pt idx="7965">
                  <c:v>1.3860864315934056</c:v>
                </c:pt>
                <c:pt idx="7966">
                  <c:v>1.3859855756657782</c:v>
                </c:pt>
                <c:pt idx="7967">
                  <c:v>1.3858116316929074</c:v>
                </c:pt>
                <c:pt idx="7968">
                  <c:v>1.3856377313752355</c:v>
                </c:pt>
                <c:pt idx="7969">
                  <c:v>1.3854638746962697</c:v>
                </c:pt>
                <c:pt idx="7970">
                  <c:v>1.38529006163958</c:v>
                </c:pt>
                <c:pt idx="7971">
                  <c:v>1.3851162921887958</c:v>
                </c:pt>
                <c:pt idx="7972">
                  <c:v>1.3849425663274921</c:v>
                </c:pt>
                <c:pt idx="7973">
                  <c:v>1.384768884039264</c:v>
                </c:pt>
                <c:pt idx="7974">
                  <c:v>1.38469184489539</c:v>
                </c:pt>
                <c:pt idx="7975">
                  <c:v>1.3848142674187247</c:v>
                </c:pt>
                <c:pt idx="7976">
                  <c:v>1.3849102562588442</c:v>
                </c:pt>
                <c:pt idx="7977">
                  <c:v>1.3847761625255663</c:v>
                </c:pt>
                <c:pt idx="7978">
                  <c:v>1.3846401261879073</c:v>
                </c:pt>
                <c:pt idx="7979">
                  <c:v>1.3844985938482641</c:v>
                </c:pt>
                <c:pt idx="7980">
                  <c:v>1.3843593811931763</c:v>
                </c:pt>
                <c:pt idx="7981">
                  <c:v>1.3841859460414652</c:v>
                </c:pt>
                <c:pt idx="7982">
                  <c:v>1.3840125543408552</c:v>
                </c:pt>
                <c:pt idx="7983">
                  <c:v>1.3840009287125576</c:v>
                </c:pt>
                <c:pt idx="7984">
                  <c:v>1.3839054556802328</c:v>
                </c:pt>
                <c:pt idx="7985">
                  <c:v>1.3837321642382783</c:v>
                </c:pt>
                <c:pt idx="7986">
                  <c:v>1.3835589161896404</c:v>
                </c:pt>
                <c:pt idx="7987">
                  <c:v>1.3833857115181101</c:v>
                </c:pt>
                <c:pt idx="7988">
                  <c:v>1.383212550207368</c:v>
                </c:pt>
                <c:pt idx="7989">
                  <c:v>1.3830394322411337</c:v>
                </c:pt>
                <c:pt idx="7990">
                  <c:v>1.3828663576031144</c:v>
                </c:pt>
                <c:pt idx="7991">
                  <c:v>1.3831103930185848</c:v>
                </c:pt>
                <c:pt idx="7992">
                  <c:v>1.38333671070621</c:v>
                </c:pt>
                <c:pt idx="7993">
                  <c:v>1.3835411969285027</c:v>
                </c:pt>
                <c:pt idx="7994">
                  <c:v>1.3833681461221328</c:v>
                </c:pt>
                <c:pt idx="7995">
                  <c:v>1.3832448878573878</c:v>
                </c:pt>
                <c:pt idx="7996">
                  <c:v>1.383071917382469</c:v>
                </c:pt>
                <c:pt idx="7997">
                  <c:v>1.382898990161014</c:v>
                </c:pt>
                <c:pt idx="7998">
                  <c:v>1.3827261061767664</c:v>
                </c:pt>
                <c:pt idx="7999">
                  <c:v>1.382553265413474</c:v>
                </c:pt>
                <c:pt idx="8000">
                  <c:v>1.382380467854992</c:v>
                </c:pt>
                <c:pt idx="8001">
                  <c:v>1.3822077134851023</c:v>
                </c:pt>
                <c:pt idx="8002">
                  <c:v>1.382035002287616</c:v>
                </c:pt>
                <c:pt idx="8003">
                  <c:v>1.3818623342463503</c:v>
                </c:pt>
                <c:pt idx="8004">
                  <c:v>1.3816897093451328</c:v>
                </c:pt>
                <c:pt idx="8005">
                  <c:v>1.3815350983464152</c:v>
                </c:pt>
                <c:pt idx="8006">
                  <c:v>1.3813957706843019</c:v>
                </c:pt>
                <c:pt idx="8007">
                  <c:v>1.3812750855776159</c:v>
                </c:pt>
                <c:pt idx="8008">
                  <c:v>1.3812644984957736</c:v>
                </c:pt>
                <c:pt idx="8009">
                  <c:v>1.3810920559865982</c:v>
                </c:pt>
                <c:pt idx="8010">
                  <c:v>1.3809612518856118</c:v>
                </c:pt>
                <c:pt idx="8011">
                  <c:v>1.3809985463335841</c:v>
                </c:pt>
                <c:pt idx="8012">
                  <c:v>1.3808262015755242</c:v>
                </c:pt>
                <c:pt idx="8013">
                  <c:v>1.3809035702549559</c:v>
                </c:pt>
                <c:pt idx="8014">
                  <c:v>1.3807312803522418</c:v>
                </c:pt>
                <c:pt idx="8015">
                  <c:v>1.3805590334360565</c:v>
                </c:pt>
                <c:pt idx="8016">
                  <c:v>1.3804563286657543</c:v>
                </c:pt>
                <c:pt idx="8017">
                  <c:v>1.3802841590063741</c:v>
                </c:pt>
                <c:pt idx="8018">
                  <c:v>1.380140236190468</c:v>
                </c:pt>
                <c:pt idx="8019">
                  <c:v>1.3803188786393601</c:v>
                </c:pt>
                <c:pt idx="8020">
                  <c:v>1.3804305863805355</c:v>
                </c:pt>
                <c:pt idx="8021">
                  <c:v>1.3802585057789027</c:v>
                </c:pt>
                <c:pt idx="8022">
                  <c:v>1.3800864680740521</c:v>
                </c:pt>
                <c:pt idx="8023">
                  <c:v>1.3799650777514818</c:v>
                </c:pt>
                <c:pt idx="8024">
                  <c:v>1.379793119486342</c:v>
                </c:pt>
                <c:pt idx="8025">
                  <c:v>1.3796212040715039</c:v>
                </c:pt>
                <c:pt idx="8026">
                  <c:v>1.3794866845462121</c:v>
                </c:pt>
                <c:pt idx="8027">
                  <c:v>1.3793148501310959</c:v>
                </c:pt>
                <c:pt idx="8028">
                  <c:v>1.3792115237102274</c:v>
                </c:pt>
                <c:pt idx="8029">
                  <c:v>1.3790397663598011</c:v>
                </c:pt>
                <c:pt idx="8030">
                  <c:v>1.3790068312482961</c:v>
                </c:pt>
                <c:pt idx="8031">
                  <c:v>1.3790942626844529</c:v>
                </c:pt>
                <c:pt idx="8032">
                  <c:v>1.3789225840759147</c:v>
                </c:pt>
                <c:pt idx="8033">
                  <c:v>1.3787509482053601</c:v>
                </c:pt>
                <c:pt idx="8034">
                  <c:v>1.3785793550568539</c:v>
                </c:pt>
                <c:pt idx="8035">
                  <c:v>1.3785467529679158</c:v>
                </c:pt>
                <c:pt idx="8036">
                  <c:v>1.3783752279271091</c:v>
                </c:pt>
                <c:pt idx="8037">
                  <c:v>1.378203745564839</c:v>
                </c:pt>
                <c:pt idx="8038">
                  <c:v>1.3780573365502973</c:v>
                </c:pt>
                <c:pt idx="8039">
                  <c:v>1.3778859363840181</c:v>
                </c:pt>
                <c:pt idx="8040">
                  <c:v>1.3777145788493355</c:v>
                </c:pt>
                <c:pt idx="8041">
                  <c:v>1.3776199739268451</c:v>
                </c:pt>
                <c:pt idx="8042">
                  <c:v>1.377504990626427</c:v>
                </c:pt>
                <c:pt idx="8043">
                  <c:v>1.37740246237035</c:v>
                </c:pt>
                <c:pt idx="8044">
                  <c:v>1.3772887926759116</c:v>
                </c:pt>
                <c:pt idx="8045">
                  <c:v>1.3771176158436129</c:v>
                </c:pt>
                <c:pt idx="8046">
                  <c:v>1.3770087549737673</c:v>
                </c:pt>
                <c:pt idx="8047">
                  <c:v>1.3768798080219362</c:v>
                </c:pt>
                <c:pt idx="8048">
                  <c:v>1.3769736320275838</c:v>
                </c:pt>
                <c:pt idx="8049">
                  <c:v>1.3769354420104578</c:v>
                </c:pt>
                <c:pt idx="8050">
                  <c:v>1.3767644153750078</c:v>
                </c:pt>
                <c:pt idx="8051">
                  <c:v>1.3765934312200929</c:v>
                </c:pt>
                <c:pt idx="8052">
                  <c:v>1.376422489529888</c:v>
                </c:pt>
                <c:pt idx="8053">
                  <c:v>1.3763945634838401</c:v>
                </c:pt>
                <c:pt idx="8054">
                  <c:v>1.3766298510505104</c:v>
                </c:pt>
                <c:pt idx="8055">
                  <c:v>1.3766167510727085</c:v>
                </c:pt>
                <c:pt idx="8056">
                  <c:v>1.3764838414162832</c:v>
                </c:pt>
                <c:pt idx="8057">
                  <c:v>1.3763205330414821</c:v>
                </c:pt>
                <c:pt idx="8058">
                  <c:v>1.3761497524814812</c:v>
                </c:pt>
                <c:pt idx="8059">
                  <c:v>1.3759790142987911</c:v>
                </c:pt>
                <c:pt idx="8060">
                  <c:v>1.376630227693814</c:v>
                </c:pt>
                <c:pt idx="8061">
                  <c:v>1.3770107776497602</c:v>
                </c:pt>
                <c:pt idx="8062">
                  <c:v>1.3770484727804924</c:v>
                </c:pt>
                <c:pt idx="8063">
                  <c:v>1.3768777078409113</c:v>
                </c:pt>
                <c:pt idx="8064">
                  <c:v>1.3767069852484948</c:v>
                </c:pt>
                <c:pt idx="8065">
                  <c:v>1.3766060955172914</c:v>
                </c:pt>
                <c:pt idx="8066">
                  <c:v>1.3764354489206001</c:v>
                </c:pt>
                <c:pt idx="8067">
                  <c:v>1.376264844625988</c:v>
                </c:pt>
                <c:pt idx="8068">
                  <c:v>1.3760942826177298</c:v>
                </c:pt>
                <c:pt idx="8069">
                  <c:v>1.3759267456432958</c:v>
                </c:pt>
                <c:pt idx="8070">
                  <c:v>1.3757562677910302</c:v>
                </c:pt>
                <c:pt idx="8071">
                  <c:v>1.3755858321780741</c:v>
                </c:pt>
                <c:pt idx="8072">
                  <c:v>1.3754263103904676</c:v>
                </c:pt>
                <c:pt idx="8073">
                  <c:v>1.3752559578625849</c:v>
                </c:pt>
                <c:pt idx="8074">
                  <c:v>1.3750856475272459</c:v>
                </c:pt>
                <c:pt idx="8075">
                  <c:v>1.3749153793688353</c:v>
                </c:pt>
                <c:pt idx="8076">
                  <c:v>1.3747451533716326</c:v>
                </c:pt>
                <c:pt idx="8077">
                  <c:v>1.374574969519994</c:v>
                </c:pt>
                <c:pt idx="8078">
                  <c:v>1.3744048277983061</c:v>
                </c:pt>
                <c:pt idx="8079">
                  <c:v>1.3742347281909046</c:v>
                </c:pt>
                <c:pt idx="8080">
                  <c:v>1.3740646706821558</c:v>
                </c:pt>
                <c:pt idx="8081">
                  <c:v>1.3738946552563951</c:v>
                </c:pt>
                <c:pt idx="8082">
                  <c:v>1.3737246818980982</c:v>
                </c:pt>
                <c:pt idx="8083">
                  <c:v>1.3736255272929276</c:v>
                </c:pt>
                <c:pt idx="8084">
                  <c:v>1.3734556292685518</c:v>
                </c:pt>
                <c:pt idx="8085">
                  <c:v>1.373285773266905</c:v>
                </c:pt>
                <c:pt idx="8086">
                  <c:v>1.3731448536530959</c:v>
                </c:pt>
                <c:pt idx="8087">
                  <c:v>1.3729750780777183</c:v>
                </c:pt>
                <c:pt idx="8088">
                  <c:v>1.3729534815501721</c:v>
                </c:pt>
                <c:pt idx="8089">
                  <c:v>1.3732084745945641</c:v>
                </c:pt>
                <c:pt idx="8090">
                  <c:v>1.3740685233833334</c:v>
                </c:pt>
                <c:pt idx="8091">
                  <c:v>1.3750976076434678</c:v>
                </c:pt>
                <c:pt idx="8092">
                  <c:v>1.3759648160811739</c:v>
                </c:pt>
                <c:pt idx="8093">
                  <c:v>1.3773720646696601</c:v>
                </c:pt>
                <c:pt idx="8094">
                  <c:v>1.3785593529137121</c:v>
                </c:pt>
                <c:pt idx="8095">
                  <c:v>1.3794636138857304</c:v>
                </c:pt>
                <c:pt idx="8096">
                  <c:v>1.3792932466368868</c:v>
                </c:pt>
                <c:pt idx="8097">
                  <c:v>1.3791229214644201</c:v>
                </c:pt>
                <c:pt idx="8098">
                  <c:v>1.3789526383527644</c:v>
                </c:pt>
                <c:pt idx="8099">
                  <c:v>1.3787823972862805</c:v>
                </c:pt>
                <c:pt idx="8100">
                  <c:v>1.3786789289108059</c:v>
                </c:pt>
                <c:pt idx="8101">
                  <c:v>1.3788045397880599</c:v>
                </c:pt>
                <c:pt idx="8102">
                  <c:v>1.3786343800274565</c:v>
                </c:pt>
                <c:pt idx="8103">
                  <c:v>1.3785260091268365</c:v>
                </c:pt>
                <c:pt idx="8104">
                  <c:v>1.378375638477195</c:v>
                </c:pt>
                <c:pt idx="8105">
                  <c:v>1.3782199465066522</c:v>
                </c:pt>
                <c:pt idx="8106">
                  <c:v>1.3780499428127391</c:v>
                </c:pt>
                <c:pt idx="8107">
                  <c:v>1.3778799810536142</c:v>
                </c:pt>
                <c:pt idx="8108">
                  <c:v>1.3777100612138233</c:v>
                </c:pt>
                <c:pt idx="8109">
                  <c:v>1.3778300467799138</c:v>
                </c:pt>
                <c:pt idx="8110">
                  <c:v>1.3776601749950821</c:v>
                </c:pt>
                <c:pt idx="8111">
                  <c:v>1.3774903450918519</c:v>
                </c:pt>
                <c:pt idx="8112">
                  <c:v>1.3773798550864838</c:v>
                </c:pt>
                <c:pt idx="8113">
                  <c:v>1.3772377332770245</c:v>
                </c:pt>
                <c:pt idx="8114">
                  <c:v>1.3774290955715318</c:v>
                </c:pt>
                <c:pt idx="8115">
                  <c:v>1.3773188219923262</c:v>
                </c:pt>
                <c:pt idx="8116">
                  <c:v>1.3774330378767741</c:v>
                </c:pt>
                <c:pt idx="8117">
                  <c:v>1.3775801900839679</c:v>
                </c:pt>
                <c:pt idx="8118">
                  <c:v>1.3774105164554322</c:v>
                </c:pt>
                <c:pt idx="8119">
                  <c:v>1.3772408846184303</c:v>
                </c:pt>
                <c:pt idx="8120">
                  <c:v>1.3770712945575239</c:v>
                </c:pt>
                <c:pt idx="8121">
                  <c:v>1.3770348943696218</c:v>
                </c:pt>
                <c:pt idx="8122">
                  <c:v>1.3768653714231291</c:v>
                </c:pt>
                <c:pt idx="8123">
                  <c:v>1.3768902639567844</c:v>
                </c:pt>
                <c:pt idx="8124">
                  <c:v>1.3770832932803778</c:v>
                </c:pt>
                <c:pt idx="8125">
                  <c:v>1.3771378606431501</c:v>
                </c:pt>
                <c:pt idx="8126">
                  <c:v>1.376968408463914</c:v>
                </c:pt>
                <c:pt idx="8127">
                  <c:v>1.3767989979805888</c:v>
                </c:pt>
                <c:pt idx="8128">
                  <c:v>1.3766296291777864</c:v>
                </c:pt>
                <c:pt idx="8129">
                  <c:v>1.3764915320918807</c:v>
                </c:pt>
                <c:pt idx="8130">
                  <c:v>1.376423651628595</c:v>
                </c:pt>
                <c:pt idx="8131">
                  <c:v>1.3762543914648433</c:v>
                </c:pt>
                <c:pt idx="8132">
                  <c:v>1.3760851729241501</c:v>
                </c:pt>
                <c:pt idx="8133">
                  <c:v>1.3759159959911613</c:v>
                </c:pt>
                <c:pt idx="8134">
                  <c:v>1.3758296702370199</c:v>
                </c:pt>
                <c:pt idx="8135">
                  <c:v>1.3756605662952801</c:v>
                </c:pt>
                <c:pt idx="8136">
                  <c:v>1.375491503917708</c:v>
                </c:pt>
                <c:pt idx="8137">
                  <c:v>1.3753985953118864</c:v>
                </c:pt>
                <c:pt idx="8138">
                  <c:v>1.3752296066652079</c:v>
                </c:pt>
                <c:pt idx="8139">
                  <c:v>1.3750756493805729</c:v>
                </c:pt>
                <c:pt idx="8140">
                  <c:v>1.3750586626275065</c:v>
                </c:pt>
                <c:pt idx="8141">
                  <c:v>1.3748897779968721</c:v>
                </c:pt>
                <c:pt idx="8142">
                  <c:v>1.3748630961652455</c:v>
                </c:pt>
                <c:pt idx="8143">
                  <c:v>1.3749522788368351</c:v>
                </c:pt>
                <c:pt idx="8144">
                  <c:v>1.3750732853836996</c:v>
                </c:pt>
                <c:pt idx="8145">
                  <c:v>1.3751978365739101</c:v>
                </c:pt>
                <c:pt idx="8146">
                  <c:v>1.3753028586997753</c:v>
                </c:pt>
                <c:pt idx="8147">
                  <c:v>1.3751340684618401</c:v>
                </c:pt>
                <c:pt idx="8148">
                  <c:v>1.3749653196499039</c:v>
                </c:pt>
                <c:pt idx="8149">
                  <c:v>1.3747966122487199</c:v>
                </c:pt>
                <c:pt idx="8150">
                  <c:v>1.3749971527728699</c:v>
                </c:pt>
                <c:pt idx="8151">
                  <c:v>1.3752701739381301</c:v>
                </c:pt>
                <c:pt idx="8152">
                  <c:v>1.3751843797279912</c:v>
                </c:pt>
                <c:pt idx="8153">
                  <c:v>1.3753358213525761</c:v>
                </c:pt>
                <c:pt idx="8154">
                  <c:v>1.3755141128750219</c:v>
                </c:pt>
                <c:pt idx="8155">
                  <c:v>1.3758627845655615</c:v>
                </c:pt>
                <c:pt idx="8156">
                  <c:v>1.3756941119181954</c:v>
                </c:pt>
                <c:pt idx="8157">
                  <c:v>1.3755741683882741</c:v>
                </c:pt>
                <c:pt idx="8158">
                  <c:v>1.3754055724612761</c:v>
                </c:pt>
                <c:pt idx="8159">
                  <c:v>1.3753855074440806</c:v>
                </c:pt>
                <c:pt idx="8160">
                  <c:v>1.3755960140156338</c:v>
                </c:pt>
                <c:pt idx="8161">
                  <c:v>1.3755381972332326</c:v>
                </c:pt>
                <c:pt idx="8162">
                  <c:v>1.3754490614187582</c:v>
                </c:pt>
                <c:pt idx="8163">
                  <c:v>1.3757411703370896</c:v>
                </c:pt>
                <c:pt idx="8164">
                  <c:v>1.3761107630140001</c:v>
                </c:pt>
                <c:pt idx="8165">
                  <c:v>1.3760948916967921</c:v>
                </c:pt>
                <c:pt idx="8166">
                  <c:v>1.3772055419523885</c:v>
                </c:pt>
                <c:pt idx="8167">
                  <c:v>1.3782028412089788</c:v>
                </c:pt>
                <c:pt idx="8168">
                  <c:v>1.3792700414729646</c:v>
                </c:pt>
                <c:pt idx="8169">
                  <c:v>1.3804362771358358</c:v>
                </c:pt>
                <c:pt idx="8170">
                  <c:v>1.3814279964904648</c:v>
                </c:pt>
                <c:pt idx="8171">
                  <c:v>1.3823811707634561</c:v>
                </c:pt>
                <c:pt idx="8172">
                  <c:v>1.3832822344924551</c:v>
                </c:pt>
                <c:pt idx="8173">
                  <c:v>1.3841146346739701</c:v>
                </c:pt>
                <c:pt idx="8174">
                  <c:v>1.3848994413791738</c:v>
                </c:pt>
                <c:pt idx="8175">
                  <c:v>1.3855080149834047</c:v>
                </c:pt>
                <c:pt idx="8176">
                  <c:v>1.3861538965908022</c:v>
                </c:pt>
                <c:pt idx="8177">
                  <c:v>1.3868704644703214</c:v>
                </c:pt>
                <c:pt idx="8178">
                  <c:v>1.3874362817793442</c:v>
                </c:pt>
                <c:pt idx="8179">
                  <c:v>1.3879882189427382</c:v>
                </c:pt>
                <c:pt idx="8180">
                  <c:v>1.3878185589722041</c:v>
                </c:pt>
                <c:pt idx="8181">
                  <c:v>1.3878466813980188</c:v>
                </c:pt>
                <c:pt idx="8182">
                  <c:v>1.3878129356383233</c:v>
                </c:pt>
                <c:pt idx="8183">
                  <c:v>1.388373945084278</c:v>
                </c:pt>
                <c:pt idx="8184">
                  <c:v>1.3885926632938081</c:v>
                </c:pt>
                <c:pt idx="8185">
                  <c:v>1.3887049436418026</c:v>
                </c:pt>
                <c:pt idx="8186">
                  <c:v>1.3887592855283679</c:v>
                </c:pt>
                <c:pt idx="8187">
                  <c:v>1.3887230493993519</c:v>
                </c:pt>
                <c:pt idx="8188">
                  <c:v>1.3886665766182411</c:v>
                </c:pt>
                <c:pt idx="8189">
                  <c:v>1.3885838376980941</c:v>
                </c:pt>
                <c:pt idx="8190">
                  <c:v>1.3884143121410555</c:v>
                </c:pt>
                <c:pt idx="8191">
                  <c:v>1.3883427958821692</c:v>
                </c:pt>
                <c:pt idx="8192">
                  <c:v>1.3881733411286141</c:v>
                </c:pt>
                <c:pt idx="8193">
                  <c:v>1.3881582213836785</c:v>
                </c:pt>
                <c:pt idx="8194">
                  <c:v>1.388199942706638</c:v>
                </c:pt>
                <c:pt idx="8195">
                  <c:v>1.3885750454265968</c:v>
                </c:pt>
                <c:pt idx="8196">
                  <c:v>1.388909126319199</c:v>
                </c:pt>
                <c:pt idx="8197">
                  <c:v>1.3889026785752161</c:v>
                </c:pt>
                <c:pt idx="8198">
                  <c:v>1.3889667542496456</c:v>
                </c:pt>
                <c:pt idx="8199">
                  <c:v>1.3887973680601029</c:v>
                </c:pt>
                <c:pt idx="8200">
                  <c:v>1.3886280231792281</c:v>
                </c:pt>
                <c:pt idx="8201">
                  <c:v>1.3884587195919349</c:v>
                </c:pt>
                <c:pt idx="8202">
                  <c:v>1.3882894572830482</c:v>
                </c:pt>
                <c:pt idx="8203">
                  <c:v>1.388120236237548</c:v>
                </c:pt>
                <c:pt idx="8204">
                  <c:v>1.3879510564403219</c:v>
                </c:pt>
                <c:pt idx="8205">
                  <c:v>1.3881152139215445</c:v>
                </c:pt>
                <c:pt idx="8206">
                  <c:v>1.3885842684412517</c:v>
                </c:pt>
                <c:pt idx="8207">
                  <c:v>1.3890950752113684</c:v>
                </c:pt>
                <c:pt idx="8208">
                  <c:v>1.3897284226937985</c:v>
                </c:pt>
                <c:pt idx="8209">
                  <c:v>1.3902663348627746</c:v>
                </c:pt>
                <c:pt idx="8210">
                  <c:v>1.3907360879860182</c:v>
                </c:pt>
                <c:pt idx="8211">
                  <c:v>1.3911546648067927</c:v>
                </c:pt>
                <c:pt idx="8212">
                  <c:v>1.3916959198730241</c:v>
                </c:pt>
                <c:pt idx="8213">
                  <c:v>1.3922658807481443</c:v>
                </c:pt>
                <c:pt idx="8214">
                  <c:v>1.392181985809926</c:v>
                </c:pt>
                <c:pt idx="8215">
                  <c:v>1.3921532959460401</c:v>
                </c:pt>
                <c:pt idx="8216">
                  <c:v>1.3919838723977931</c:v>
                </c:pt>
                <c:pt idx="8217">
                  <c:v>1.3918144900818519</c:v>
                </c:pt>
                <c:pt idx="8218">
                  <c:v>1.3918240631316396</c:v>
                </c:pt>
                <c:pt idx="8219">
                  <c:v>1.3918615977205389</c:v>
                </c:pt>
                <c:pt idx="8220">
                  <c:v>1.391692292088893</c:v>
                </c:pt>
                <c:pt idx="8221">
                  <c:v>1.3916912131507517</c:v>
                </c:pt>
                <c:pt idx="8222">
                  <c:v>1.3918087399396539</c:v>
                </c:pt>
                <c:pt idx="8223">
                  <c:v>1.3919724813590999</c:v>
                </c:pt>
                <c:pt idx="8224">
                  <c:v>1.392137626677376</c:v>
                </c:pt>
                <c:pt idx="8225">
                  <c:v>1.3923895233135866</c:v>
                </c:pt>
                <c:pt idx="8226">
                  <c:v>1.39283920207423</c:v>
                </c:pt>
                <c:pt idx="8227">
                  <c:v>1.3933724323516141</c:v>
                </c:pt>
                <c:pt idx="8228">
                  <c:v>1.3936698091511417</c:v>
                </c:pt>
                <c:pt idx="8229">
                  <c:v>1.3935004689556201</c:v>
                </c:pt>
                <c:pt idx="8230">
                  <c:v>1.3934113378559978</c:v>
                </c:pt>
                <c:pt idx="8231">
                  <c:v>1.3932420702007891</c:v>
                </c:pt>
                <c:pt idx="8232">
                  <c:v>1.3930728436648521</c:v>
                </c:pt>
                <c:pt idx="8233">
                  <c:v>1.3929068103924398</c:v>
                </c:pt>
                <c:pt idx="8234">
                  <c:v>1.3930482072664538</c:v>
                </c:pt>
                <c:pt idx="8235">
                  <c:v>1.3929327164027541</c:v>
                </c:pt>
                <c:pt idx="8236">
                  <c:v>1.3927977377960101</c:v>
                </c:pt>
                <c:pt idx="8237">
                  <c:v>1.3931566983989658</c:v>
                </c:pt>
                <c:pt idx="8238">
                  <c:v>1.3935741267263129</c:v>
                </c:pt>
                <c:pt idx="8239">
                  <c:v>1.3941425227606503</c:v>
                </c:pt>
                <c:pt idx="8240">
                  <c:v>1.3944547505387341</c:v>
                </c:pt>
                <c:pt idx="8241">
                  <c:v>1.3951415609211122</c:v>
                </c:pt>
                <c:pt idx="8242">
                  <c:v>1.3958513453823918</c:v>
                </c:pt>
                <c:pt idx="8243">
                  <c:v>1.396435693900768</c:v>
                </c:pt>
                <c:pt idx="8244">
                  <c:v>1.3969137847467517</c:v>
                </c:pt>
                <c:pt idx="8245">
                  <c:v>1.3973746365766677</c:v>
                </c:pt>
                <c:pt idx="8246">
                  <c:v>1.3980164141422839</c:v>
                </c:pt>
                <c:pt idx="8247">
                  <c:v>1.3986071618971045</c:v>
                </c:pt>
                <c:pt idx="8248">
                  <c:v>1.3986385563884729</c:v>
                </c:pt>
                <c:pt idx="8249">
                  <c:v>1.3986292819974038</c:v>
                </c:pt>
                <c:pt idx="8250">
                  <c:v>1.3985795919756581</c:v>
                </c:pt>
                <c:pt idx="8251">
                  <c:v>1.3984101082636147</c:v>
                </c:pt>
                <c:pt idx="8252">
                  <c:v>1.3983660958197432</c:v>
                </c:pt>
                <c:pt idx="8253">
                  <c:v>1.3982208900261532</c:v>
                </c:pt>
                <c:pt idx="8254">
                  <c:v>1.3980515113598881</c:v>
                </c:pt>
                <c:pt idx="8255">
                  <c:v>1.3980280452575815</c:v>
                </c:pt>
                <c:pt idx="8256">
                  <c:v>1.3980284785713017</c:v>
                </c:pt>
                <c:pt idx="8257">
                  <c:v>1.3981667777177011</c:v>
                </c:pt>
                <c:pt idx="8258">
                  <c:v>1.3983558778158547</c:v>
                </c:pt>
                <c:pt idx="8259">
                  <c:v>1.3984609014320941</c:v>
                </c:pt>
                <c:pt idx="8260">
                  <c:v>1.3982916167327313</c:v>
                </c:pt>
                <c:pt idx="8261">
                  <c:v>1.3981223730124779</c:v>
                </c:pt>
                <c:pt idx="8262">
                  <c:v>1.3980936479873558</c:v>
                </c:pt>
                <c:pt idx="8263">
                  <c:v>1.3981424116078642</c:v>
                </c:pt>
                <c:pt idx="8264">
                  <c:v>1.3982991322432621</c:v>
                </c:pt>
                <c:pt idx="8265">
                  <c:v>1.3985571407331958</c:v>
                </c:pt>
                <c:pt idx="8266">
                  <c:v>1.3983879672554245</c:v>
                </c:pt>
                <c:pt idx="8267">
                  <c:v>1.3982188347001268</c:v>
                </c:pt>
                <c:pt idx="8268">
                  <c:v>1.3982279092031171</c:v>
                </c:pt>
                <c:pt idx="8269">
                  <c:v>1.3984007044837528</c:v>
                </c:pt>
                <c:pt idx="8270">
                  <c:v>1.3990123002184289</c:v>
                </c:pt>
                <c:pt idx="8271">
                  <c:v>1.3994689858099998</c:v>
                </c:pt>
                <c:pt idx="8272">
                  <c:v>1.3995213304890388</c:v>
                </c:pt>
                <c:pt idx="8273">
                  <c:v>1.3993521836036051</c:v>
                </c:pt>
                <c:pt idx="8274">
                  <c:v>1.3996091885818942</c:v>
                </c:pt>
                <c:pt idx="8275">
                  <c:v>1.3997538777206462</c:v>
                </c:pt>
                <c:pt idx="8276">
                  <c:v>1.3999414382016393</c:v>
                </c:pt>
                <c:pt idx="8277">
                  <c:v>1.4000636511294684</c:v>
                </c:pt>
                <c:pt idx="8278">
                  <c:v>1.400386248691551</c:v>
                </c:pt>
                <c:pt idx="8279">
                  <c:v>1.4009482124176007</c:v>
                </c:pt>
                <c:pt idx="8280">
                  <c:v>1.400817389512756</c:v>
                </c:pt>
                <c:pt idx="8281">
                  <c:v>1.4006482495236812</c:v>
                </c:pt>
                <c:pt idx="8282">
                  <c:v>1.4006296595267718</c:v>
                </c:pt>
                <c:pt idx="8283">
                  <c:v>1.4005071783431369</c:v>
                </c:pt>
                <c:pt idx="8284">
                  <c:v>1.4004517338580411</c:v>
                </c:pt>
                <c:pt idx="8285">
                  <c:v>1.400596960715246</c:v>
                </c:pt>
                <c:pt idx="8286">
                  <c:v>1.4004279493769201</c:v>
                </c:pt>
                <c:pt idx="8287">
                  <c:v>1.4004239961018672</c:v>
                </c:pt>
                <c:pt idx="8288">
                  <c:v>1.4003185081470737</c:v>
                </c:pt>
                <c:pt idx="8289">
                  <c:v>1.4001495915598419</c:v>
                </c:pt>
                <c:pt idx="8290">
                  <c:v>1.3999807157195858</c:v>
                </c:pt>
                <c:pt idx="8291">
                  <c:v>1.3998118806115647</c:v>
                </c:pt>
                <c:pt idx="8292">
                  <c:v>1.3996430862210421</c:v>
                </c:pt>
                <c:pt idx="8293">
                  <c:v>1.3994743325332879</c:v>
                </c:pt>
                <c:pt idx="8294">
                  <c:v>1.399305619533586</c:v>
                </c:pt>
                <c:pt idx="8295">
                  <c:v>1.3994397852668834</c:v>
                </c:pt>
                <c:pt idx="8296">
                  <c:v>1.399789822026934</c:v>
                </c:pt>
                <c:pt idx="8297">
                  <c:v>1.4003211767592039</c:v>
                </c:pt>
                <c:pt idx="8298">
                  <c:v>1.400789576607206</c:v>
                </c:pt>
                <c:pt idx="8299">
                  <c:v>1.4012135660303597</c:v>
                </c:pt>
                <c:pt idx="8300">
                  <c:v>1.4015404937250378</c:v>
                </c:pt>
                <c:pt idx="8301">
                  <c:v>1.4020330907659078</c:v>
                </c:pt>
                <c:pt idx="8302">
                  <c:v>1.4027361230119431</c:v>
                </c:pt>
                <c:pt idx="8303">
                  <c:v>1.4033206653436701</c:v>
                </c:pt>
                <c:pt idx="8304">
                  <c:v>1.403694497203672</c:v>
                </c:pt>
                <c:pt idx="8305">
                  <c:v>1.4042469924076175</c:v>
                </c:pt>
                <c:pt idx="8306">
                  <c:v>1.4045805569136789</c:v>
                </c:pt>
                <c:pt idx="8307">
                  <c:v>1.4049562223718144</c:v>
                </c:pt>
                <c:pt idx="8308">
                  <c:v>1.4049672412325418</c:v>
                </c:pt>
                <c:pt idx="8309">
                  <c:v>1.4052370693060221</c:v>
                </c:pt>
                <c:pt idx="8310">
                  <c:v>1.4057524036249698</c:v>
                </c:pt>
                <c:pt idx="8311">
                  <c:v>1.4063104089704819</c:v>
                </c:pt>
                <c:pt idx="8312">
                  <c:v>1.4070614245427231</c:v>
                </c:pt>
                <c:pt idx="8313">
                  <c:v>1.4079091456533597</c:v>
                </c:pt>
                <c:pt idx="8314">
                  <c:v>1.408768056932348</c:v>
                </c:pt>
                <c:pt idx="8315">
                  <c:v>1.4096821611405581</c:v>
                </c:pt>
                <c:pt idx="8316">
                  <c:v>1.4102887398261721</c:v>
                </c:pt>
                <c:pt idx="8317">
                  <c:v>1.4108224638123219</c:v>
                </c:pt>
                <c:pt idx="8318">
                  <c:v>1.4108699263959632</c:v>
                </c:pt>
                <c:pt idx="8319">
                  <c:v>1.4107003506836358</c:v>
                </c:pt>
                <c:pt idx="8320">
                  <c:v>1.4107647976897453</c:v>
                </c:pt>
                <c:pt idx="8321">
                  <c:v>1.4110369349176779</c:v>
                </c:pt>
                <c:pt idx="8322">
                  <c:v>1.4112420019442811</c:v>
                </c:pt>
                <c:pt idx="8323">
                  <c:v>1.411072463020453</c:v>
                </c:pt>
                <c:pt idx="8324">
                  <c:v>1.4109029648267351</c:v>
                </c:pt>
                <c:pt idx="8325">
                  <c:v>1.4107335073483358</c:v>
                </c:pt>
                <c:pt idx="8326">
                  <c:v>1.4105640905707038</c:v>
                </c:pt>
                <c:pt idx="8327">
                  <c:v>1.4103947144791027</c:v>
                </c:pt>
                <c:pt idx="8328">
                  <c:v>1.4102253790589798</c:v>
                </c:pt>
                <c:pt idx="8329">
                  <c:v>1.4100560842955885</c:v>
                </c:pt>
                <c:pt idx="8330">
                  <c:v>1.4099430221131317</c:v>
                </c:pt>
                <c:pt idx="8331">
                  <c:v>1.4098099324371351</c:v>
                </c:pt>
                <c:pt idx="8332">
                  <c:v>1.409640748477891</c:v>
                </c:pt>
                <c:pt idx="8333">
                  <c:v>1.409471605119526</c:v>
                </c:pt>
                <c:pt idx="8334">
                  <c:v>1.4093662976112014</c:v>
                </c:pt>
                <c:pt idx="8335">
                  <c:v>1.4094686887733772</c:v>
                </c:pt>
                <c:pt idx="8336">
                  <c:v>1.409299626917945</c:v>
                </c:pt>
                <c:pt idx="8337">
                  <c:v>1.4092878488003795</c:v>
                </c:pt>
                <c:pt idx="8338">
                  <c:v>1.4093354235161157</c:v>
                </c:pt>
                <c:pt idx="8339">
                  <c:v>1.4093279579058591</c:v>
                </c:pt>
                <c:pt idx="8340">
                  <c:v>1.4092215228416718</c:v>
                </c:pt>
                <c:pt idx="8341">
                  <c:v>1.409052591947062</c:v>
                </c:pt>
                <c:pt idx="8342">
                  <c:v>1.40888370154889</c:v>
                </c:pt>
                <c:pt idx="8343">
                  <c:v>1.4087148516325958</c:v>
                </c:pt>
                <c:pt idx="8344">
                  <c:v>1.4085460421836278</c:v>
                </c:pt>
                <c:pt idx="8345">
                  <c:v>1.4083772731874398</c:v>
                </c:pt>
                <c:pt idx="8346">
                  <c:v>1.4082085446294939</c:v>
                </c:pt>
                <c:pt idx="8347">
                  <c:v>1.4080654645872221</c:v>
                </c:pt>
                <c:pt idx="8348">
                  <c:v>1.4078968137948975</c:v>
                </c:pt>
                <c:pt idx="8349">
                  <c:v>1.4077282033980476</c:v>
                </c:pt>
                <c:pt idx="8350">
                  <c:v>1.4075596333820812</c:v>
                </c:pt>
                <c:pt idx="8351">
                  <c:v>1.4073911037325118</c:v>
                </c:pt>
                <c:pt idx="8352">
                  <c:v>1.4072226144347857</c:v>
                </c:pt>
                <c:pt idx="8353">
                  <c:v>1.4070704052642458</c:v>
                </c:pt>
                <c:pt idx="8354">
                  <c:v>1.406912934627488</c:v>
                </c:pt>
                <c:pt idx="8355">
                  <c:v>1.4068465340855627</c:v>
                </c:pt>
                <c:pt idx="8356">
                  <c:v>1.4066781905969798</c:v>
                </c:pt>
                <c:pt idx="8357">
                  <c:v>1.4065098873915958</c:v>
                </c:pt>
                <c:pt idx="8358">
                  <c:v>1.4063416244549538</c:v>
                </c:pt>
                <c:pt idx="8359">
                  <c:v>1.4061734017726031</c:v>
                </c:pt>
                <c:pt idx="8360">
                  <c:v>1.4060867757849074</c:v>
                </c:pt>
                <c:pt idx="8361">
                  <c:v>1.4059186238145898</c:v>
                </c:pt>
                <c:pt idx="8362">
                  <c:v>1.4057505120575677</c:v>
                </c:pt>
                <c:pt idx="8363">
                  <c:v>1.4055824404994521</c:v>
                </c:pt>
                <c:pt idx="8364">
                  <c:v>1.4054781510008656</c:v>
                </c:pt>
                <c:pt idx="8365">
                  <c:v>1.40531015217811</c:v>
                </c:pt>
                <c:pt idx="8366">
                  <c:v>1.4051421935128758</c:v>
                </c:pt>
                <c:pt idx="8367">
                  <c:v>1.4049840319020175</c:v>
                </c:pt>
                <c:pt idx="8368">
                  <c:v>1.4048161523427032</c:v>
                </c:pt>
                <c:pt idx="8369">
                  <c:v>1.4047181165551152</c:v>
                </c:pt>
                <c:pt idx="8370">
                  <c:v>1.4045503088718569</c:v>
                </c:pt>
                <c:pt idx="8371">
                  <c:v>1.4043825412764361</c:v>
                </c:pt>
                <c:pt idx="8372">
                  <c:v>1.4042259322263828</c:v>
                </c:pt>
                <c:pt idx="8373">
                  <c:v>1.404058243435814</c:v>
                </c:pt>
                <c:pt idx="8374">
                  <c:v>1.4038905946903082</c:v>
                </c:pt>
                <c:pt idx="8375">
                  <c:v>1.4037229859755838</c:v>
                </c:pt>
                <c:pt idx="8376">
                  <c:v>1.4035554172772478</c:v>
                </c:pt>
                <c:pt idx="8377">
                  <c:v>1.4033878885809858</c:v>
                </c:pt>
                <c:pt idx="8378">
                  <c:v>1.403220399872438</c:v>
                </c:pt>
                <c:pt idx="8379">
                  <c:v>1.4034273258651357</c:v>
                </c:pt>
                <c:pt idx="8380">
                  <c:v>1.4032598724197598</c:v>
                </c:pt>
                <c:pt idx="8381">
                  <c:v>1.4031598944319819</c:v>
                </c:pt>
                <c:pt idx="8382">
                  <c:v>1.4032159700108928</c:v>
                </c:pt>
                <c:pt idx="8383">
                  <c:v>1.4031608898173338</c:v>
                </c:pt>
                <c:pt idx="8384">
                  <c:v>1.4032706511088908</c:v>
                </c:pt>
                <c:pt idx="8385">
                  <c:v>1.4031392488522223</c:v>
                </c:pt>
                <c:pt idx="8386">
                  <c:v>1.4029719495498938</c:v>
                </c:pt>
                <c:pt idx="8387">
                  <c:v>1.4028046901376434</c:v>
                </c:pt>
                <c:pt idx="8388">
                  <c:v>1.4026374706013789</c:v>
                </c:pt>
                <c:pt idx="8389">
                  <c:v>1.402470290926674</c:v>
                </c:pt>
                <c:pt idx="8390">
                  <c:v>1.4023031510993818</c:v>
                </c:pt>
                <c:pt idx="8391">
                  <c:v>1.4021477228772641</c:v>
                </c:pt>
                <c:pt idx="8392">
                  <c:v>1.4019871898160807</c:v>
                </c:pt>
                <c:pt idx="8393">
                  <c:v>1.4018201672773518</c:v>
                </c:pt>
                <c:pt idx="8394">
                  <c:v>1.4016821481284052</c:v>
                </c:pt>
                <c:pt idx="8395">
                  <c:v>1.4015152017077133</c:v>
                </c:pt>
                <c:pt idx="8396">
                  <c:v>1.4013482950503307</c:v>
                </c:pt>
                <c:pt idx="8397">
                  <c:v>1.4011814281421515</c:v>
                </c:pt>
                <c:pt idx="8398">
                  <c:v>1.4010608110645058</c:v>
                </c:pt>
                <c:pt idx="8399">
                  <c:v>1.400908996826451</c:v>
                </c:pt>
                <c:pt idx="8400">
                  <c:v>1.4007422417976656</c:v>
                </c:pt>
                <c:pt idx="8401">
                  <c:v>1.4007313759547693</c:v>
                </c:pt>
                <c:pt idx="8402">
                  <c:v>1.4005646817532018</c:v>
                </c:pt>
                <c:pt idx="8403">
                  <c:v>1.4003980272218186</c:v>
                </c:pt>
                <c:pt idx="8404">
                  <c:v>1.4002314123464534</c:v>
                </c:pt>
                <c:pt idx="8405">
                  <c:v>1.4000648371130338</c:v>
                </c:pt>
                <c:pt idx="8406">
                  <c:v>1.4003550664133428</c:v>
                </c:pt>
                <c:pt idx="8407">
                  <c:v>1.4007620200787667</c:v>
                </c:pt>
                <c:pt idx="8408">
                  <c:v>1.401206464831088</c:v>
                </c:pt>
                <c:pt idx="8409">
                  <c:v>1.4019321400128184</c:v>
                </c:pt>
                <c:pt idx="8410">
                  <c:v>1.4028866312070079</c:v>
                </c:pt>
                <c:pt idx="8411">
                  <c:v>1.4037401957437918</c:v>
                </c:pt>
                <c:pt idx="8412">
                  <c:v>1.4045604475626672</c:v>
                </c:pt>
                <c:pt idx="8413">
                  <c:v>1.4053699482400113</c:v>
                </c:pt>
                <c:pt idx="8414">
                  <c:v>1.4060693882704494</c:v>
                </c:pt>
                <c:pt idx="8415">
                  <c:v>1.4066142549592298</c:v>
                </c:pt>
                <c:pt idx="8416">
                  <c:v>1.4069027310896958</c:v>
                </c:pt>
                <c:pt idx="8417">
                  <c:v>1.407270638307573</c:v>
                </c:pt>
                <c:pt idx="8418">
                  <c:v>1.407665778067968</c:v>
                </c:pt>
                <c:pt idx="8419">
                  <c:v>1.4074985968592058</c:v>
                </c:pt>
                <c:pt idx="8420">
                  <c:v>1.4073314553561576</c:v>
                </c:pt>
                <c:pt idx="8421">
                  <c:v>1.4071643535447838</c:v>
                </c:pt>
                <c:pt idx="8422">
                  <c:v>1.4077835288993856</c:v>
                </c:pt>
                <c:pt idx="8423">
                  <c:v>1.4076164130958395</c:v>
                </c:pt>
                <c:pt idx="8424">
                  <c:v>1.407449336963742</c:v>
                </c:pt>
                <c:pt idx="8425">
                  <c:v>1.4072823004889059</c:v>
                </c:pt>
                <c:pt idx="8426">
                  <c:v>1.4072027984294406</c:v>
                </c:pt>
                <c:pt idx="8427">
                  <c:v>1.4070460405573473</c:v>
                </c:pt>
                <c:pt idx="8428">
                  <c:v>1.4068791113794377</c:v>
                </c:pt>
                <c:pt idx="8429">
                  <c:v>1.40671222180516</c:v>
                </c:pt>
                <c:pt idx="8430">
                  <c:v>1.4065453718203651</c:v>
                </c:pt>
                <c:pt idx="8431">
                  <c:v>1.4065032343880459</c:v>
                </c:pt>
                <c:pt idx="8432">
                  <c:v>1.4063364487560777</c:v>
                </c:pt>
                <c:pt idx="8433">
                  <c:v>1.4061697026748603</c:v>
                </c:pt>
                <c:pt idx="8434">
                  <c:v>1.4060029961304095</c:v>
                </c:pt>
                <c:pt idx="8435">
                  <c:v>1.4058363291085818</c:v>
                </c:pt>
                <c:pt idx="8436">
                  <c:v>1.4056697015953288</c:v>
                </c:pt>
                <c:pt idx="8437">
                  <c:v>1.4055031135766758</c:v>
                </c:pt>
                <c:pt idx="8438">
                  <c:v>1.4054044932867438</c:v>
                </c:pt>
                <c:pt idx="8439">
                  <c:v>1.4054689752920198</c:v>
                </c:pt>
                <c:pt idx="8440">
                  <c:v>1.4056245579577373</c:v>
                </c:pt>
                <c:pt idx="8441">
                  <c:v>1.4061576583065547</c:v>
                </c:pt>
                <c:pt idx="8442">
                  <c:v>1.4066467068440058</c:v>
                </c:pt>
                <c:pt idx="8443">
                  <c:v>1.4072151396978489</c:v>
                </c:pt>
                <c:pt idx="8444">
                  <c:v>1.4078130626050078</c:v>
                </c:pt>
                <c:pt idx="8445">
                  <c:v>1.4084663039978698</c:v>
                </c:pt>
                <c:pt idx="8446">
                  <c:v>1.4093138341280613</c:v>
                </c:pt>
                <c:pt idx="8447">
                  <c:v>1.4099748967857491</c:v>
                </c:pt>
                <c:pt idx="8448">
                  <c:v>1.4105264887643354</c:v>
                </c:pt>
                <c:pt idx="8449">
                  <c:v>1.4103595625526779</c:v>
                </c:pt>
                <c:pt idx="8450">
                  <c:v>1.4101926758454553</c:v>
                </c:pt>
                <c:pt idx="8451">
                  <c:v>1.410053532249204</c:v>
                </c:pt>
                <c:pt idx="8452">
                  <c:v>1.4098867212315473</c:v>
                </c:pt>
                <c:pt idx="8453">
                  <c:v>1.4098740000830157</c:v>
                </c:pt>
                <c:pt idx="8454">
                  <c:v>1.4100454088995362</c:v>
                </c:pt>
                <c:pt idx="8455">
                  <c:v>1.4100369044274776</c:v>
                </c:pt>
                <c:pt idx="8456">
                  <c:v>1.4098746736393961</c:v>
                </c:pt>
                <c:pt idx="8457">
                  <c:v>1.4098724855851688</c:v>
                </c:pt>
                <c:pt idx="8458">
                  <c:v>1.4097058142900558</c:v>
                </c:pt>
                <c:pt idx="8459">
                  <c:v>1.4095391823970742</c:v>
                </c:pt>
                <c:pt idx="8460">
                  <c:v>1.4093725898923979</c:v>
                </c:pt>
                <c:pt idx="8461">
                  <c:v>1.4093134255343098</c:v>
                </c:pt>
                <c:pt idx="8462">
                  <c:v>1.4094387700471489</c:v>
                </c:pt>
                <c:pt idx="8463">
                  <c:v>1.4096539349878441</c:v>
                </c:pt>
                <c:pt idx="8464">
                  <c:v>1.4096129170507135</c:v>
                </c:pt>
                <c:pt idx="8465">
                  <c:v>1.4097962096022232</c:v>
                </c:pt>
                <c:pt idx="8466">
                  <c:v>1.4102033450117586</c:v>
                </c:pt>
                <c:pt idx="8467">
                  <c:v>1.4104746113318738</c:v>
                </c:pt>
                <c:pt idx="8468">
                  <c:v>1.4105727128329693</c:v>
                </c:pt>
                <c:pt idx="8469">
                  <c:v>1.4105195133536839</c:v>
                </c:pt>
                <c:pt idx="8470">
                  <c:v>1.4105023383863262</c:v>
                </c:pt>
                <c:pt idx="8471">
                  <c:v>1.4103823432214373</c:v>
                </c:pt>
                <c:pt idx="8472">
                  <c:v>1.410215887144086</c:v>
                </c:pt>
                <c:pt idx="8473">
                  <c:v>1.4100494703530819</c:v>
                </c:pt>
                <c:pt idx="8474">
                  <c:v>1.4098830928344106</c:v>
                </c:pt>
                <c:pt idx="8475">
                  <c:v>1.409822414993521</c:v>
                </c:pt>
                <c:pt idx="8476">
                  <c:v>1.4097537269447913</c:v>
                </c:pt>
                <c:pt idx="8477">
                  <c:v>1.4096647553366526</c:v>
                </c:pt>
                <c:pt idx="8478">
                  <c:v>1.4096487782096352</c:v>
                </c:pt>
                <c:pt idx="8479">
                  <c:v>1.4098094083376138</c:v>
                </c:pt>
                <c:pt idx="8480">
                  <c:v>1.4099714984159331</c:v>
                </c:pt>
                <c:pt idx="8481">
                  <c:v>1.4099976455808816</c:v>
                </c:pt>
                <c:pt idx="8482">
                  <c:v>1.4099549837197094</c:v>
                </c:pt>
                <c:pt idx="8483">
                  <c:v>1.4098211259543094</c:v>
                </c:pt>
                <c:pt idx="8484">
                  <c:v>1.4096549714315365</c:v>
                </c:pt>
                <c:pt idx="8485">
                  <c:v>1.4094888560684158</c:v>
                </c:pt>
                <c:pt idx="8486">
                  <c:v>1.4094021664267478</c:v>
                </c:pt>
                <c:pt idx="8487">
                  <c:v>1.4093722246502201</c:v>
                </c:pt>
                <c:pt idx="8488">
                  <c:v>1.4092062012994142</c:v>
                </c:pt>
                <c:pt idx="8489">
                  <c:v>1.4090402170589771</c:v>
                </c:pt>
                <c:pt idx="8490">
                  <c:v>1.4091034861775054</c:v>
                </c:pt>
                <c:pt idx="8491">
                  <c:v>1.4089375531244679</c:v>
                </c:pt>
                <c:pt idx="8492">
                  <c:v>1.4088113959525979</c:v>
                </c:pt>
                <c:pt idx="8493">
                  <c:v>1.4089518867684299</c:v>
                </c:pt>
                <c:pt idx="8494">
                  <c:v>1.4087860301602169</c:v>
                </c:pt>
                <c:pt idx="8495">
                  <c:v>1.4086202125954155</c:v>
                </c:pt>
                <c:pt idx="8496">
                  <c:v>1.4084544340603793</c:v>
                </c:pt>
                <c:pt idx="8497">
                  <c:v>1.4082886945411912</c:v>
                </c:pt>
                <c:pt idx="8498">
                  <c:v>1.4081229940241256</c:v>
                </c:pt>
                <c:pt idx="8499">
                  <c:v>1.4079573324954158</c:v>
                </c:pt>
                <c:pt idx="8500">
                  <c:v>1.4077917099413058</c:v>
                </c:pt>
                <c:pt idx="8501">
                  <c:v>1.4076261263480399</c:v>
                </c:pt>
                <c:pt idx="8502">
                  <c:v>1.407460581701875</c:v>
                </c:pt>
                <c:pt idx="8503">
                  <c:v>1.4074132778171189</c:v>
                </c:pt>
                <c:pt idx="8504">
                  <c:v>1.4073001580693394</c:v>
                </c:pt>
                <c:pt idx="8505">
                  <c:v>1.4071347101316405</c:v>
                </c:pt>
                <c:pt idx="8506">
                  <c:v>1.4070634331563978</c:v>
                </c:pt>
                <c:pt idx="8507">
                  <c:v>1.4072519536216699</c:v>
                </c:pt>
                <c:pt idx="8508">
                  <c:v>1.4070865696807342</c:v>
                </c:pt>
                <c:pt idx="8509">
                  <c:v>1.4069212246078724</c:v>
                </c:pt>
                <c:pt idx="8510">
                  <c:v>1.4067559183895157</c:v>
                </c:pt>
                <c:pt idx="8511">
                  <c:v>1.4065906510118718</c:v>
                </c:pt>
                <c:pt idx="8512">
                  <c:v>1.4064254224613144</c:v>
                </c:pt>
                <c:pt idx="8513">
                  <c:v>1.406260232724091</c:v>
                </c:pt>
                <c:pt idx="8514">
                  <c:v>1.406095081786632</c:v>
                </c:pt>
                <c:pt idx="8515">
                  <c:v>1.4059299696351544</c:v>
                </c:pt>
                <c:pt idx="8516">
                  <c:v>1.4059246878420666</c:v>
                </c:pt>
                <c:pt idx="8517">
                  <c:v>1.4057596344624563</c:v>
                </c:pt>
                <c:pt idx="8518">
                  <c:v>1.4056464905607458</c:v>
                </c:pt>
                <c:pt idx="8519">
                  <c:v>1.4054815085782859</c:v>
                </c:pt>
                <c:pt idx="8520">
                  <c:v>1.4053165653194251</c:v>
                </c:pt>
                <c:pt idx="8521">
                  <c:v>1.4051516607705934</c:v>
                </c:pt>
                <c:pt idx="8522">
                  <c:v>1.4049867949181036</c:v>
                </c:pt>
                <c:pt idx="8523">
                  <c:v>1.4048219677483558</c:v>
                </c:pt>
                <c:pt idx="8524">
                  <c:v>1.4047427469428584</c:v>
                </c:pt>
                <c:pt idx="8525">
                  <c:v>1.4047908728355538</c:v>
                </c:pt>
                <c:pt idx="8526">
                  <c:v>1.4047934505765098</c:v>
                </c:pt>
                <c:pt idx="8527">
                  <c:v>1.4050084540559338</c:v>
                </c:pt>
                <c:pt idx="8528">
                  <c:v>1.4051549272020378</c:v>
                </c:pt>
                <c:pt idx="8529">
                  <c:v>1.4049901962609572</c:v>
                </c:pt>
                <c:pt idx="8530">
                  <c:v>1.4051348326042172</c:v>
                </c:pt>
                <c:pt idx="8531">
                  <c:v>1.4052905054014198</c:v>
                </c:pt>
                <c:pt idx="8532">
                  <c:v>1.4051258164871312</c:v>
                </c:pt>
                <c:pt idx="8533">
                  <c:v>1.4052073251533166</c:v>
                </c:pt>
                <c:pt idx="8534">
                  <c:v>1.4050426845762629</c:v>
                </c:pt>
                <c:pt idx="8535">
                  <c:v>1.4049528253873802</c:v>
                </c:pt>
                <c:pt idx="8536">
                  <c:v>1.4047882531927698</c:v>
                </c:pt>
                <c:pt idx="8537">
                  <c:v>1.4046237195486642</c:v>
                </c:pt>
                <c:pt idx="8538">
                  <c:v>1.4044592244415841</c:v>
                </c:pt>
                <c:pt idx="8539">
                  <c:v>1.4044438952819978</c:v>
                </c:pt>
                <c:pt idx="8540">
                  <c:v>1.404465036036193</c:v>
                </c:pt>
                <c:pt idx="8541">
                  <c:v>1.4047468332359458</c:v>
                </c:pt>
                <c:pt idx="8542">
                  <c:v>1.4049951918938455</c:v>
                </c:pt>
                <c:pt idx="8543">
                  <c:v>1.4050254216704454</c:v>
                </c:pt>
                <c:pt idx="8544">
                  <c:v>1.4052022303513114</c:v>
                </c:pt>
                <c:pt idx="8545">
                  <c:v>1.4053748191098476</c:v>
                </c:pt>
                <c:pt idx="8546">
                  <c:v>1.4056896921220499</c:v>
                </c:pt>
                <c:pt idx="8547">
                  <c:v>1.4058802920019549</c:v>
                </c:pt>
                <c:pt idx="8548">
                  <c:v>1.4057158423245835</c:v>
                </c:pt>
                <c:pt idx="8549">
                  <c:v>1.4055514311149575</c:v>
                </c:pt>
                <c:pt idx="8550">
                  <c:v>1.4053870583596138</c:v>
                </c:pt>
                <c:pt idx="8551">
                  <c:v>1.4052400147811968</c:v>
                </c:pt>
                <c:pt idx="8552">
                  <c:v>1.4051493734115552</c:v>
                </c:pt>
                <c:pt idx="8553">
                  <c:v>1.4049851053061764</c:v>
                </c:pt>
                <c:pt idx="8554">
                  <c:v>1.4048208756036258</c:v>
                </c:pt>
                <c:pt idx="8555">
                  <c:v>1.4046566842904418</c:v>
                </c:pt>
                <c:pt idx="8556">
                  <c:v>1.4044925313531649</c:v>
                </c:pt>
                <c:pt idx="8557">
                  <c:v>1.4045775683756765</c:v>
                </c:pt>
                <c:pt idx="8558">
                  <c:v>1.4045198650090858</c:v>
                </c:pt>
                <c:pt idx="8559">
                  <c:v>1.404374294084062</c:v>
                </c:pt>
                <c:pt idx="8560">
                  <c:v>1.4042102508304746</c:v>
                </c:pt>
                <c:pt idx="8561">
                  <c:v>1.404475030103904</c:v>
                </c:pt>
                <c:pt idx="8562">
                  <c:v>1.4045972497075399</c:v>
                </c:pt>
                <c:pt idx="8563">
                  <c:v>1.4048166557030792</c:v>
                </c:pt>
                <c:pt idx="8564">
                  <c:v>1.4052637012433837</c:v>
                </c:pt>
                <c:pt idx="8565">
                  <c:v>1.4056773579744364</c:v>
                </c:pt>
                <c:pt idx="8566">
                  <c:v>1.4059207619199707</c:v>
                </c:pt>
                <c:pt idx="8567">
                  <c:v>1.4062288128898337</c:v>
                </c:pt>
                <c:pt idx="8568">
                  <c:v>1.4065877122019297</c:v>
                </c:pt>
                <c:pt idx="8569">
                  <c:v>1.4068743070305152</c:v>
                </c:pt>
                <c:pt idx="8570">
                  <c:v>1.4067101634875443</c:v>
                </c:pt>
                <c:pt idx="8571">
                  <c:v>1.4065460582421274</c:v>
                </c:pt>
                <c:pt idx="8572">
                  <c:v>1.406501170234459</c:v>
                </c:pt>
                <c:pt idx="8573">
                  <c:v>1.4063371276440686</c:v>
                </c:pt>
                <c:pt idx="8574">
                  <c:v>1.4061731233143142</c:v>
                </c:pt>
                <c:pt idx="8575">
                  <c:v>1.4060091572318378</c:v>
                </c:pt>
                <c:pt idx="8576">
                  <c:v>1.4060034245697661</c:v>
                </c:pt>
                <c:pt idx="8577">
                  <c:v>1.4058395164997313</c:v>
                </c:pt>
                <c:pt idx="8578">
                  <c:v>1.4056756466412035</c:v>
                </c:pt>
                <c:pt idx="8579">
                  <c:v>1.4055847425718502</c:v>
                </c:pt>
                <c:pt idx="8580">
                  <c:v>1.4054209405974134</c:v>
                </c:pt>
                <c:pt idx="8581">
                  <c:v>1.4052571767964146</c:v>
                </c:pt>
                <c:pt idx="8582">
                  <c:v>1.405093451155357</c:v>
                </c:pt>
                <c:pt idx="8583">
                  <c:v>1.4049297636610718</c:v>
                </c:pt>
                <c:pt idx="8584">
                  <c:v>1.4051004200559858</c:v>
                </c:pt>
                <c:pt idx="8585">
                  <c:v>1.4056059298097581</c:v>
                </c:pt>
                <c:pt idx="8586">
                  <c:v>1.4059247305950162</c:v>
                </c:pt>
                <c:pt idx="8587">
                  <c:v>1.4057610225453518</c:v>
                </c:pt>
                <c:pt idx="8588">
                  <c:v>1.4055973526160797</c:v>
                </c:pt>
                <c:pt idx="8589">
                  <c:v>1.405889256417781</c:v>
                </c:pt>
                <c:pt idx="8590">
                  <c:v>1.4062737330814219</c:v>
                </c:pt>
                <c:pt idx="8591">
                  <c:v>1.4061100606264547</c:v>
                </c:pt>
                <c:pt idx="8592">
                  <c:v>1.4059464262658559</c:v>
                </c:pt>
                <c:pt idx="8593">
                  <c:v>1.4057828299863488</c:v>
                </c:pt>
                <c:pt idx="8594">
                  <c:v>1.4056192717745548</c:v>
                </c:pt>
                <c:pt idx="8595">
                  <c:v>1.4055189871503428</c:v>
                </c:pt>
                <c:pt idx="8596">
                  <c:v>1.4055512809292856</c:v>
                </c:pt>
                <c:pt idx="8597">
                  <c:v>1.4055971143006858</c:v>
                </c:pt>
                <c:pt idx="8598">
                  <c:v>1.4054336537687278</c:v>
                </c:pt>
                <c:pt idx="8599">
                  <c:v>1.4052702312508492</c:v>
                </c:pt>
                <c:pt idx="8600">
                  <c:v>1.4051419480407739</c:v>
                </c:pt>
                <c:pt idx="8601">
                  <c:v>1.4050867146107204</c:v>
                </c:pt>
                <c:pt idx="8602">
                  <c:v>1.4049594072342741</c:v>
                </c:pt>
                <c:pt idx="8603">
                  <c:v>1.4048430689635503</c:v>
                </c:pt>
                <c:pt idx="8604">
                  <c:v>1.4046798100363018</c:v>
                </c:pt>
                <c:pt idx="8605">
                  <c:v>1.4045165890497777</c:v>
                </c:pt>
                <c:pt idx="8606">
                  <c:v>1.404645222635309</c:v>
                </c:pt>
                <c:pt idx="8607">
                  <c:v>1.4045577036477921</c:v>
                </c:pt>
                <c:pt idx="8608">
                  <c:v>1.4044828803685441</c:v>
                </c:pt>
                <c:pt idx="8609">
                  <c:v>1.4046596370683258</c:v>
                </c:pt>
                <c:pt idx="8610">
                  <c:v>1.4049702114584648</c:v>
                </c:pt>
                <c:pt idx="8611">
                  <c:v>1.4051891395485321</c:v>
                </c:pt>
                <c:pt idx="8612">
                  <c:v>1.4055684204697498</c:v>
                </c:pt>
                <c:pt idx="8613">
                  <c:v>1.4060388692121562</c:v>
                </c:pt>
                <c:pt idx="8614">
                  <c:v>1.4063690407091036</c:v>
                </c:pt>
                <c:pt idx="8615">
                  <c:v>1.4067588177781554</c:v>
                </c:pt>
                <c:pt idx="8616">
                  <c:v>1.4069904538680869</c:v>
                </c:pt>
                <c:pt idx="8617">
                  <c:v>1.4073335133858194</c:v>
                </c:pt>
                <c:pt idx="8618">
                  <c:v>1.407691215034391</c:v>
                </c:pt>
                <c:pt idx="8619">
                  <c:v>1.4075279097890978</c:v>
                </c:pt>
                <c:pt idx="8620">
                  <c:v>1.407364642429126</c:v>
                </c:pt>
                <c:pt idx="8621">
                  <c:v>1.4072568186047179</c:v>
                </c:pt>
                <c:pt idx="8622">
                  <c:v>1.4070936205508378</c:v>
                </c:pt>
                <c:pt idx="8623">
                  <c:v>1.4071695550287582</c:v>
                </c:pt>
                <c:pt idx="8624">
                  <c:v>1.4070064049354418</c:v>
                </c:pt>
                <c:pt idx="8625">
                  <c:v>1.4068432926695842</c:v>
                </c:pt>
                <c:pt idx="8626">
                  <c:v>1.4069080912589278</c:v>
                </c:pt>
                <c:pt idx="8627">
                  <c:v>1.4069061929094282</c:v>
                </c:pt>
                <c:pt idx="8628">
                  <c:v>1.4067431489654532</c:v>
                </c:pt>
                <c:pt idx="8629">
                  <c:v>1.4065801428068245</c:v>
                </c:pt>
                <c:pt idx="8630">
                  <c:v>1.4064171744204501</c:v>
                </c:pt>
                <c:pt idx="8631">
                  <c:v>1.4062598291485282</c:v>
                </c:pt>
                <c:pt idx="8632">
                  <c:v>1.4060969356202819</c:v>
                </c:pt>
                <c:pt idx="8633">
                  <c:v>1.4059340798250746</c:v>
                </c:pt>
                <c:pt idx="8634">
                  <c:v>1.4057712617498197</c:v>
                </c:pt>
                <c:pt idx="8635">
                  <c:v>1.4056084813814138</c:v>
                </c:pt>
                <c:pt idx="8636">
                  <c:v>1.4054457387067147</c:v>
                </c:pt>
                <c:pt idx="8637">
                  <c:v>1.4052830337126518</c:v>
                </c:pt>
                <c:pt idx="8638">
                  <c:v>1.4051203663861436</c:v>
                </c:pt>
                <c:pt idx="8639">
                  <c:v>1.4049577367141082</c:v>
                </c:pt>
                <c:pt idx="8640">
                  <c:v>1.4047951446834734</c:v>
                </c:pt>
                <c:pt idx="8641">
                  <c:v>1.4046325902811718</c:v>
                </c:pt>
                <c:pt idx="8642">
                  <c:v>1.4044700734941438</c:v>
                </c:pt>
                <c:pt idx="8643">
                  <c:v>1.4043075943093353</c:v>
                </c:pt>
                <c:pt idx="8644">
                  <c:v>1.4041695546016093</c:v>
                </c:pt>
                <c:pt idx="8645">
                  <c:v>1.4040071477597631</c:v>
                </c:pt>
                <c:pt idx="8646">
                  <c:v>1.4038447784816366</c:v>
                </c:pt>
                <c:pt idx="8647">
                  <c:v>1.4036824467542679</c:v>
                </c:pt>
                <c:pt idx="8648">
                  <c:v>1.4035201525645264</c:v>
                </c:pt>
                <c:pt idx="8649">
                  <c:v>1.4033578958995274</c:v>
                </c:pt>
                <c:pt idx="8650">
                  <c:v>1.4031956767461458</c:v>
                </c:pt>
                <c:pt idx="8651">
                  <c:v>1.4030334950913874</c:v>
                </c:pt>
                <c:pt idx="8652">
                  <c:v>1.4028713509223025</c:v>
                </c:pt>
                <c:pt idx="8653">
                  <c:v>1.4027092442258762</c:v>
                </c:pt>
                <c:pt idx="8654">
                  <c:v>1.4025808285512673</c:v>
                </c:pt>
                <c:pt idx="8655">
                  <c:v>1.4024187928732692</c:v>
                </c:pt>
                <c:pt idx="8656">
                  <c:v>1.4022610669569315</c:v>
                </c:pt>
                <c:pt idx="8657">
                  <c:v>1.4021112024221563</c:v>
                </c:pt>
                <c:pt idx="8658">
                  <c:v>1.401949277118729</c:v>
                </c:pt>
                <c:pt idx="8659">
                  <c:v>1.4017925880452644</c:v>
                </c:pt>
                <c:pt idx="8660">
                  <c:v>1.4019556573429908</c:v>
                </c:pt>
                <c:pt idx="8661">
                  <c:v>1.4017938060780106</c:v>
                </c:pt>
                <c:pt idx="8662">
                  <c:v>1.4016319921790898</c:v>
                </c:pt>
                <c:pt idx="8663">
                  <c:v>1.4014702156333816</c:v>
                </c:pt>
                <c:pt idx="8664">
                  <c:v>1.4013485093126268</c:v>
                </c:pt>
                <c:pt idx="8665">
                  <c:v>1.4015593569988678</c:v>
                </c:pt>
                <c:pt idx="8666">
                  <c:v>1.401397644831222</c:v>
                </c:pt>
                <c:pt idx="8667">
                  <c:v>1.4012359699760475</c:v>
                </c:pt>
                <c:pt idx="8668">
                  <c:v>1.4010743324203427</c:v>
                </c:pt>
                <c:pt idx="8669">
                  <c:v>1.401233704159272</c:v>
                </c:pt>
                <c:pt idx="8670">
                  <c:v>1.4010721041472802</c:v>
                </c:pt>
                <c:pt idx="8671">
                  <c:v>1.401067586700776</c:v>
                </c:pt>
                <c:pt idx="8672">
                  <c:v>1.4011627468417902</c:v>
                </c:pt>
                <c:pt idx="8673">
                  <c:v>1.4012673677258074</c:v>
                </c:pt>
                <c:pt idx="8674">
                  <c:v>1.4011058383462425</c:v>
                </c:pt>
                <c:pt idx="8675">
                  <c:v>1.4009647117925714</c:v>
                </c:pt>
                <c:pt idx="8676">
                  <c:v>1.4008032545248761</c:v>
                </c:pt>
                <c:pt idx="8677">
                  <c:v>1.4006672437222638</c:v>
                </c:pt>
                <c:pt idx="8678">
                  <c:v>1.4005058579354308</c:v>
                </c:pt>
                <c:pt idx="8679">
                  <c:v>1.4003445093343094</c:v>
                </c:pt>
                <c:pt idx="8680">
                  <c:v>1.4005725802919879</c:v>
                </c:pt>
                <c:pt idx="8681">
                  <c:v>1.4009551812456131</c:v>
                </c:pt>
                <c:pt idx="8682">
                  <c:v>1.4007938366433736</c:v>
                </c:pt>
                <c:pt idx="8683">
                  <c:v>1.400632529200186</c:v>
                </c:pt>
                <c:pt idx="8684">
                  <c:v>1.4004712589032138</c:v>
                </c:pt>
                <c:pt idx="8685">
                  <c:v>1.4003100257396284</c:v>
                </c:pt>
                <c:pt idx="8686">
                  <c:v>1.4001488296966316</c:v>
                </c:pt>
                <c:pt idx="8687">
                  <c:v>1.4000645918249437</c:v>
                </c:pt>
                <c:pt idx="8688">
                  <c:v>1.3999622885001259</c:v>
                </c:pt>
                <c:pt idx="8689">
                  <c:v>1.3998800870030617</c:v>
                </c:pt>
                <c:pt idx="8690">
                  <c:v>1.399719014619331</c:v>
                </c:pt>
                <c:pt idx="8691">
                  <c:v>1.3995579792978476</c:v>
                </c:pt>
                <c:pt idx="8692">
                  <c:v>1.3993969810257225</c:v>
                </c:pt>
                <c:pt idx="8693">
                  <c:v>1.39923601979027</c:v>
                </c:pt>
                <c:pt idx="8694">
                  <c:v>1.3990750955786779</c:v>
                </c:pt>
                <c:pt idx="8695">
                  <c:v>1.3989142083781738</c:v>
                </c:pt>
                <c:pt idx="8696">
                  <c:v>1.3988094929636348</c:v>
                </c:pt>
                <c:pt idx="8697">
                  <c:v>1.3987269098711053</c:v>
                </c:pt>
                <c:pt idx="8698">
                  <c:v>1.3985661181812501</c:v>
                </c:pt>
                <c:pt idx="8699">
                  <c:v>1.3984053634550435</c:v>
                </c:pt>
                <c:pt idx="8700">
                  <c:v>1.3982446456796558</c:v>
                </c:pt>
                <c:pt idx="8701">
                  <c:v>1.3981301493285889</c:v>
                </c:pt>
                <c:pt idx="8702">
                  <c:v>1.3979695001099564</c:v>
                </c:pt>
                <c:pt idx="8703">
                  <c:v>1.3978088878052792</c:v>
                </c:pt>
                <c:pt idx="8704">
                  <c:v>1.3976483124017405</c:v>
                </c:pt>
                <c:pt idx="8705">
                  <c:v>1.3974877738866713</c:v>
                </c:pt>
                <c:pt idx="8706">
                  <c:v>1.3973272722472896</c:v>
                </c:pt>
                <c:pt idx="8707">
                  <c:v>1.3971668074709636</c:v>
                </c:pt>
                <c:pt idx="8708">
                  <c:v>1.3970967417988043</c:v>
                </c:pt>
                <c:pt idx="8709">
                  <c:v>1.3970806672066971</c:v>
                </c:pt>
                <c:pt idx="8710">
                  <c:v>1.397093185855516</c:v>
                </c:pt>
                <c:pt idx="8711">
                  <c:v>1.3973122463081857</c:v>
                </c:pt>
                <c:pt idx="8712">
                  <c:v>1.3975506042734984</c:v>
                </c:pt>
                <c:pt idx="8713">
                  <c:v>1.3976810978354219</c:v>
                </c:pt>
                <c:pt idx="8714">
                  <c:v>1.397731203142039</c:v>
                </c:pt>
                <c:pt idx="8715">
                  <c:v>1.3975708393050801</c:v>
                </c:pt>
                <c:pt idx="8716">
                  <c:v>1.3974105122614515</c:v>
                </c:pt>
                <c:pt idx="8717">
                  <c:v>1.3972502219985505</c:v>
                </c:pt>
                <c:pt idx="8718">
                  <c:v>1.3972307237316541</c:v>
                </c:pt>
                <c:pt idx="8719">
                  <c:v>1.39713747720304</c:v>
                </c:pt>
                <c:pt idx="8720">
                  <c:v>1.3970575433362609</c:v>
                </c:pt>
                <c:pt idx="8721">
                  <c:v>1.3969081554414189</c:v>
                </c:pt>
                <c:pt idx="8722">
                  <c:v>1.3968040948465885</c:v>
                </c:pt>
                <c:pt idx="8723">
                  <c:v>1.3966439843359661</c:v>
                </c:pt>
                <c:pt idx="8724">
                  <c:v>1.3964839105268791</c:v>
                </c:pt>
                <c:pt idx="8725">
                  <c:v>1.3963416391301673</c:v>
                </c:pt>
                <c:pt idx="8726">
                  <c:v>1.3961816366506061</c:v>
                </c:pt>
                <c:pt idx="8727">
                  <c:v>1.3960216708352247</c:v>
                </c:pt>
                <c:pt idx="8728">
                  <c:v>1.3958617416714219</c:v>
                </c:pt>
                <c:pt idx="8729">
                  <c:v>1.3957018491466027</c:v>
                </c:pt>
                <c:pt idx="8730">
                  <c:v>1.3955419932481778</c:v>
                </c:pt>
                <c:pt idx="8731">
                  <c:v>1.3955012293109259</c:v>
                </c:pt>
                <c:pt idx="8732">
                  <c:v>1.3955558482113501</c:v>
                </c:pt>
                <c:pt idx="8733">
                  <c:v>1.3955783644407953</c:v>
                </c:pt>
                <c:pt idx="8734">
                  <c:v>1.3956057281360341</c:v>
                </c:pt>
                <c:pt idx="8735">
                  <c:v>1.3955141568400573</c:v>
                </c:pt>
                <c:pt idx="8736">
                  <c:v>1.3953544322026714</c:v>
                </c:pt>
                <c:pt idx="8737">
                  <c:v>1.3951965642059527</c:v>
                </c:pt>
                <c:pt idx="8738">
                  <c:v>1.3950369124649771</c:v>
                </c:pt>
                <c:pt idx="8739">
                  <c:v>1.3948772972576218</c:v>
                </c:pt>
                <c:pt idx="8740">
                  <c:v>1.3947177185713096</c:v>
                </c:pt>
                <c:pt idx="8741">
                  <c:v>1.3947085938301345</c:v>
                </c:pt>
                <c:pt idx="8742">
                  <c:v>1.3945490709439601</c:v>
                </c:pt>
                <c:pt idx="8743">
                  <c:v>1.3943895845451781</c:v>
                </c:pt>
                <c:pt idx="8744">
                  <c:v>1.3942301346213168</c:v>
                </c:pt>
                <c:pt idx="8745">
                  <c:v>1.3948663951773983</c:v>
                </c:pt>
                <c:pt idx="8746">
                  <c:v>1.3955540818980541</c:v>
                </c:pt>
                <c:pt idx="8747">
                  <c:v>1.3960342627609439</c:v>
                </c:pt>
                <c:pt idx="8748">
                  <c:v>1.3963011948823481</c:v>
                </c:pt>
                <c:pt idx="8749">
                  <c:v>1.3962346853113492</c:v>
                </c:pt>
                <c:pt idx="8750">
                  <c:v>1.3961942499926516</c:v>
                </c:pt>
                <c:pt idx="8751">
                  <c:v>1.3960347213991882</c:v>
                </c:pt>
                <c:pt idx="8752">
                  <c:v>1.3958752292569061</c:v>
                </c:pt>
                <c:pt idx="8753">
                  <c:v>1.3957324705771657</c:v>
                </c:pt>
                <c:pt idx="8754">
                  <c:v>1.3955730493926337</c:v>
                </c:pt>
                <c:pt idx="8755">
                  <c:v>1.3954136646222601</c:v>
                </c:pt>
                <c:pt idx="8756">
                  <c:v>1.3953369736873813</c:v>
                </c:pt>
                <c:pt idx="8757">
                  <c:v>1.3951942802724271</c:v>
                </c:pt>
                <c:pt idx="8758">
                  <c:v>1.3950349933355717</c:v>
                </c:pt>
                <c:pt idx="8759">
                  <c:v>1.3948757427655563</c:v>
                </c:pt>
                <c:pt idx="8760">
                  <c:v>1.3952177971406319</c:v>
                </c:pt>
                <c:pt idx="8761">
                  <c:v>1.3956573757299671</c:v>
                </c:pt>
                <c:pt idx="8762">
                  <c:v>1.3960945504362989</c:v>
                </c:pt>
                <c:pt idx="8763">
                  <c:v>1.3965752846652615</c:v>
                </c:pt>
                <c:pt idx="8764">
                  <c:v>1.3976382367471718</c:v>
                </c:pt>
                <c:pt idx="8765">
                  <c:v>1.3984068031551633</c:v>
                </c:pt>
                <c:pt idx="8766">
                  <c:v>1.3987234046710397</c:v>
                </c:pt>
                <c:pt idx="8767">
                  <c:v>1.3989812644660997</c:v>
                </c:pt>
                <c:pt idx="8768">
                  <c:v>1.398821727316522</c:v>
                </c:pt>
                <c:pt idx="8769">
                  <c:v>1.3986622265494391</c:v>
                </c:pt>
                <c:pt idx="8770">
                  <c:v>1.3989186563035965</c:v>
                </c:pt>
                <c:pt idx="8771">
                  <c:v>1.3987591808525821</c:v>
                </c:pt>
                <c:pt idx="8772">
                  <c:v>1.398599741757534</c:v>
                </c:pt>
                <c:pt idx="8773">
                  <c:v>1.3984907654570107</c:v>
                </c:pt>
                <c:pt idx="8774">
                  <c:v>1.3983313932900072</c:v>
                </c:pt>
                <c:pt idx="8775">
                  <c:v>1.3981868532328581</c:v>
                </c:pt>
                <c:pt idx="8776">
                  <c:v>1.3981304014853781</c:v>
                </c:pt>
                <c:pt idx="8777">
                  <c:v>1.3980959014484544</c:v>
                </c:pt>
                <c:pt idx="8778">
                  <c:v>1.3979366468748518</c:v>
                </c:pt>
                <c:pt idx="8779">
                  <c:v>1.3979294070725612</c:v>
                </c:pt>
                <c:pt idx="8780">
                  <c:v>1.3978752138591348</c:v>
                </c:pt>
                <c:pt idx="8781">
                  <c:v>1.3978329581529818</c:v>
                </c:pt>
                <c:pt idx="8782">
                  <c:v>1.3978566134980346</c:v>
                </c:pt>
                <c:pt idx="8783">
                  <c:v>1.3976974768161701</c:v>
                </c:pt>
                <c:pt idx="8784">
                  <c:v>1.3975383763634874</c:v>
                </c:pt>
                <c:pt idx="8785">
                  <c:v>1.3974041691655241</c:v>
                </c:pt>
                <c:pt idx="8786">
                  <c:v>1.3972451383052795</c:v>
                </c:pt>
                <c:pt idx="8787">
                  <c:v>1.3971878526605401</c:v>
                </c:pt>
                <c:pt idx="8788">
                  <c:v>1.3971725251759721</c:v>
                </c:pt>
                <c:pt idx="8789">
                  <c:v>1.3971492547940056</c:v>
                </c:pt>
                <c:pt idx="8790">
                  <c:v>1.3969903252916971</c:v>
                </c:pt>
                <c:pt idx="8791">
                  <c:v>1.3968744902514059</c:v>
                </c:pt>
                <c:pt idx="8792">
                  <c:v>1.3968397665770913</c:v>
                </c:pt>
                <c:pt idx="8793">
                  <c:v>1.3966809264854063</c:v>
                </c:pt>
                <c:pt idx="8794">
                  <c:v>1.3965221225141971</c:v>
                </c:pt>
                <c:pt idx="8795">
                  <c:v>1.3964177981371799</c:v>
                </c:pt>
                <c:pt idx="8796">
                  <c:v>1.396308938188578</c:v>
                </c:pt>
                <c:pt idx="8797">
                  <c:v>1.3961502306484121</c:v>
                </c:pt>
                <c:pt idx="8798">
                  <c:v>1.3959915591822558</c:v>
                </c:pt>
                <c:pt idx="8799">
                  <c:v>1.3958329237778277</c:v>
                </c:pt>
                <c:pt idx="8800">
                  <c:v>1.3956743244227565</c:v>
                </c:pt>
                <c:pt idx="8801">
                  <c:v>1.3955157611048263</c:v>
                </c:pt>
                <c:pt idx="8802">
                  <c:v>1.3955694894842037</c:v>
                </c:pt>
                <c:pt idx="8803">
                  <c:v>1.3954109740946667</c:v>
                </c:pt>
                <c:pt idx="8804">
                  <c:v>1.3952524947109173</c:v>
                </c:pt>
                <c:pt idx="8805">
                  <c:v>1.3950940513206276</c:v>
                </c:pt>
                <c:pt idx="8806">
                  <c:v>1.3949455275409275</c:v>
                </c:pt>
                <c:pt idx="8807">
                  <c:v>1.3947871549787894</c:v>
                </c:pt>
                <c:pt idx="8808">
                  <c:v>1.3947303336180881</c:v>
                </c:pt>
                <c:pt idx="8809">
                  <c:v>1.3945720214349513</c:v>
                </c:pt>
                <c:pt idx="8810">
                  <c:v>1.3944137451868961</c:v>
                </c:pt>
                <c:pt idx="8811">
                  <c:v>1.3942555048618113</c:v>
                </c:pt>
                <c:pt idx="8812">
                  <c:v>1.3940973004472641</c:v>
                </c:pt>
                <c:pt idx="8813">
                  <c:v>1.3939391319312389</c:v>
                </c:pt>
                <c:pt idx="8814">
                  <c:v>1.3938010194322958</c:v>
                </c:pt>
                <c:pt idx="8815">
                  <c:v>1.3936429204056147</c:v>
                </c:pt>
                <c:pt idx="8816">
                  <c:v>1.3934848572412037</c:v>
                </c:pt>
                <c:pt idx="8817">
                  <c:v>1.3933268299269341</c:v>
                </c:pt>
                <c:pt idx="8818">
                  <c:v>1.3931688384505831</c:v>
                </c:pt>
                <c:pt idx="8819">
                  <c:v>1.3930108827999652</c:v>
                </c:pt>
                <c:pt idx="8820">
                  <c:v>1.3931123127631049</c:v>
                </c:pt>
                <c:pt idx="8821">
                  <c:v>1.3931592242596791</c:v>
                </c:pt>
                <c:pt idx="8822">
                  <c:v>1.3930013234068783</c:v>
                </c:pt>
                <c:pt idx="8823">
                  <c:v>1.392988992026386</c:v>
                </c:pt>
                <c:pt idx="8824">
                  <c:v>1.3928311462482521</c:v>
                </c:pt>
                <c:pt idx="8825">
                  <c:v>1.39267333623848</c:v>
                </c:pt>
                <c:pt idx="8826">
                  <c:v>1.3925155619849445</c:v>
                </c:pt>
                <c:pt idx="8827">
                  <c:v>1.3924836253939201</c:v>
                </c:pt>
                <c:pt idx="8828">
                  <c:v>1.3923259083675981</c:v>
                </c:pt>
                <c:pt idx="8829">
                  <c:v>1.3921682270642719</c:v>
                </c:pt>
                <c:pt idx="8830">
                  <c:v>1.3920105814718522</c:v>
                </c:pt>
                <c:pt idx="8831">
                  <c:v>1.3920523497214488</c:v>
                </c:pt>
                <c:pt idx="8832">
                  <c:v>1.3918947529422907</c:v>
                </c:pt>
                <c:pt idx="8833">
                  <c:v>1.3917371918428281</c:v>
                </c:pt>
                <c:pt idx="8834">
                  <c:v>1.391579666410814</c:v>
                </c:pt>
                <c:pt idx="8835">
                  <c:v>1.3914221766341717</c:v>
                </c:pt>
                <c:pt idx="8836">
                  <c:v>1.3914772002926008</c:v>
                </c:pt>
                <c:pt idx="8837">
                  <c:v>1.3915888070344598</c:v>
                </c:pt>
                <c:pt idx="8838">
                  <c:v>1.3914313696765161</c:v>
                </c:pt>
                <c:pt idx="8839">
                  <c:v>1.3912739679378541</c:v>
                </c:pt>
                <c:pt idx="8840">
                  <c:v>1.391116601806428</c:v>
                </c:pt>
                <c:pt idx="8841">
                  <c:v>1.390959271270146</c:v>
                </c:pt>
                <c:pt idx="8842">
                  <c:v>1.3908019763169321</c:v>
                </c:pt>
                <c:pt idx="8843">
                  <c:v>1.3907500059784121</c:v>
                </c:pt>
                <c:pt idx="8844">
                  <c:v>1.3905927702513381</c:v>
                </c:pt>
                <c:pt idx="8845">
                  <c:v>1.3905001820395353</c:v>
                </c:pt>
                <c:pt idx="8846">
                  <c:v>1.3903430100962741</c:v>
                </c:pt>
                <c:pt idx="8847">
                  <c:v>1.3901858736801487</c:v>
                </c:pt>
                <c:pt idx="8848">
                  <c:v>1.3900287727790404</c:v>
                </c:pt>
                <c:pt idx="8849">
                  <c:v>1.3898717073809603</c:v>
                </c:pt>
                <c:pt idx="8850">
                  <c:v>1.3897146774739138</c:v>
                </c:pt>
                <c:pt idx="8851">
                  <c:v>1.3895576830458347</c:v>
                </c:pt>
                <c:pt idx="8852">
                  <c:v>1.3894007240846864</c:v>
                </c:pt>
                <c:pt idx="8853">
                  <c:v>1.3892438005784649</c:v>
                </c:pt>
                <c:pt idx="8854">
                  <c:v>1.3892152399661093</c:v>
                </c:pt>
                <c:pt idx="8855">
                  <c:v>1.3891683464676912</c:v>
                </c:pt>
                <c:pt idx="8856">
                  <c:v>1.3890435058931261</c:v>
                </c:pt>
                <c:pt idx="8857">
                  <c:v>1.3888866935759099</c:v>
                </c:pt>
                <c:pt idx="8858">
                  <c:v>1.3887299166605047</c:v>
                </c:pt>
                <c:pt idx="8859">
                  <c:v>1.3885731751349222</c:v>
                </c:pt>
                <c:pt idx="8860">
                  <c:v>1.3884164689871821</c:v>
                </c:pt>
                <c:pt idx="8861">
                  <c:v>1.3882639108062425</c:v>
                </c:pt>
                <c:pt idx="8862">
                  <c:v>1.3881072749142429</c:v>
                </c:pt>
                <c:pt idx="8863">
                  <c:v>1.3879506743642487</c:v>
                </c:pt>
                <c:pt idx="8864">
                  <c:v>1.3877941091443518</c:v>
                </c:pt>
                <c:pt idx="8865">
                  <c:v>1.3876375792425801</c:v>
                </c:pt>
                <c:pt idx="8866">
                  <c:v>1.3875236530345594</c:v>
                </c:pt>
                <c:pt idx="8867">
                  <c:v>1.3874303724531338</c:v>
                </c:pt>
                <c:pt idx="8868">
                  <c:v>1.3874696671428435</c:v>
                </c:pt>
                <c:pt idx="8869">
                  <c:v>1.3873132444069993</c:v>
                </c:pt>
                <c:pt idx="8870">
                  <c:v>1.3872222893118362</c:v>
                </c:pt>
                <c:pt idx="8871">
                  <c:v>1.3871460453445013</c:v>
                </c:pt>
                <c:pt idx="8872">
                  <c:v>1.3869897119684904</c:v>
                </c:pt>
                <c:pt idx="8873">
                  <c:v>1.3870682124621085</c:v>
                </c:pt>
                <c:pt idx="8874">
                  <c:v>1.3871167831683173</c:v>
                </c:pt>
                <c:pt idx="8875">
                  <c:v>1.3871485531443459</c:v>
                </c:pt>
                <c:pt idx="8876">
                  <c:v>1.386992289930068</c:v>
                </c:pt>
                <c:pt idx="8877">
                  <c:v>1.3868360619181381</c:v>
                </c:pt>
                <c:pt idx="8878">
                  <c:v>1.3867441715835627</c:v>
                </c:pt>
                <c:pt idx="8879">
                  <c:v>1.3865880066993521</c:v>
                </c:pt>
                <c:pt idx="8880">
                  <c:v>1.3865422908122422</c:v>
                </c:pt>
                <c:pt idx="8881">
                  <c:v>1.386495856784421</c:v>
                </c:pt>
                <c:pt idx="8882">
                  <c:v>1.386339772594757</c:v>
                </c:pt>
                <c:pt idx="8883">
                  <c:v>1.3862511096615651</c:v>
                </c:pt>
                <c:pt idx="8884">
                  <c:v>1.3860950881522744</c:v>
                </c:pt>
                <c:pt idx="8885">
                  <c:v>1.3861973788082629</c:v>
                </c:pt>
                <c:pt idx="8886">
                  <c:v>1.386041398457299</c:v>
                </c:pt>
                <c:pt idx="8887">
                  <c:v>1.3858854532054474</c:v>
                </c:pt>
                <c:pt idx="8888">
                  <c:v>1.3857295430408378</c:v>
                </c:pt>
                <c:pt idx="8889">
                  <c:v>1.3855736679516328</c:v>
                </c:pt>
                <c:pt idx="8890">
                  <c:v>1.3854178279259943</c:v>
                </c:pt>
                <c:pt idx="8891">
                  <c:v>1.385262022952094</c:v>
                </c:pt>
                <c:pt idx="8892">
                  <c:v>1.3851850696203831</c:v>
                </c:pt>
                <c:pt idx="8893">
                  <c:v>1.3850293258526898</c:v>
                </c:pt>
                <c:pt idx="8894">
                  <c:v>1.3848736171032978</c:v>
                </c:pt>
                <c:pt idx="8895">
                  <c:v>1.3847179433603916</c:v>
                </c:pt>
                <c:pt idx="8896">
                  <c:v>1.3845623046120981</c:v>
                </c:pt>
                <c:pt idx="8897">
                  <c:v>1.3844067008466885</c:v>
                </c:pt>
                <c:pt idx="8898">
                  <c:v>1.3844232254591116</c:v>
                </c:pt>
                <c:pt idx="8899">
                  <c:v>1.384735767223094</c:v>
                </c:pt>
                <c:pt idx="8900">
                  <c:v>1.3850751570585491</c:v>
                </c:pt>
                <c:pt idx="8901">
                  <c:v>1.3854396848882609</c:v>
                </c:pt>
                <c:pt idx="8902">
                  <c:v>1.3859049360699358</c:v>
                </c:pt>
                <c:pt idx="8903">
                  <c:v>1.3857492863690946</c:v>
                </c:pt>
                <c:pt idx="8904">
                  <c:v>1.3855936716261248</c:v>
                </c:pt>
                <c:pt idx="8905">
                  <c:v>1.3854380918291758</c:v>
                </c:pt>
                <c:pt idx="8906">
                  <c:v>1.3853086403989656</c:v>
                </c:pt>
                <c:pt idx="8907">
                  <c:v>1.3852640522316515</c:v>
                </c:pt>
                <c:pt idx="8908">
                  <c:v>1.3851085618228713</c:v>
                </c:pt>
                <c:pt idx="8909">
                  <c:v>1.3849531063164895</c:v>
                </c:pt>
                <c:pt idx="8910">
                  <c:v>1.38479768570079</c:v>
                </c:pt>
                <c:pt idx="8911">
                  <c:v>1.384642299964064</c:v>
                </c:pt>
                <c:pt idx="8912">
                  <c:v>1.3845041173192778</c:v>
                </c:pt>
                <c:pt idx="8913">
                  <c:v>1.3843487993792607</c:v>
                </c:pt>
                <c:pt idx="8914">
                  <c:v>1.3841935162834245</c:v>
                </c:pt>
                <c:pt idx="8915">
                  <c:v>1.3840445912866721</c:v>
                </c:pt>
                <c:pt idx="8916">
                  <c:v>1.3838893771348828</c:v>
                </c:pt>
                <c:pt idx="8917">
                  <c:v>1.3841985814149615</c:v>
                </c:pt>
                <c:pt idx="8918">
                  <c:v>1.3845133923370898</c:v>
                </c:pt>
                <c:pt idx="8919">
                  <c:v>1.3849188789923945</c:v>
                </c:pt>
                <c:pt idx="8920">
                  <c:v>1.3852715242789118</c:v>
                </c:pt>
                <c:pt idx="8921">
                  <c:v>1.3855917175378079</c:v>
                </c:pt>
                <c:pt idx="8922">
                  <c:v>1.386078067622684</c:v>
                </c:pt>
                <c:pt idx="8923">
                  <c:v>1.3865036132245339</c:v>
                </c:pt>
                <c:pt idx="8924">
                  <c:v>1.38672326842878</c:v>
                </c:pt>
                <c:pt idx="8925">
                  <c:v>1.3867550822556662</c:v>
                </c:pt>
                <c:pt idx="8926">
                  <c:v>1.38695045218054</c:v>
                </c:pt>
                <c:pt idx="8927">
                  <c:v>1.3870563485201619</c:v>
                </c:pt>
                <c:pt idx="8928">
                  <c:v>1.3869010056655848</c:v>
                </c:pt>
                <c:pt idx="8929">
                  <c:v>1.3867456976022399</c:v>
                </c:pt>
                <c:pt idx="8930">
                  <c:v>1.3865904243184421</c:v>
                </c:pt>
                <c:pt idx="8931">
                  <c:v>1.3864724168729907</c:v>
                </c:pt>
                <c:pt idx="8932">
                  <c:v>1.3864603544196599</c:v>
                </c:pt>
                <c:pt idx="8933">
                  <c:v>1.3863051652150256</c:v>
                </c:pt>
                <c:pt idx="8934">
                  <c:v>1.3861500107477402</c:v>
                </c:pt>
                <c:pt idx="8935">
                  <c:v>1.3859948910061142</c:v>
                </c:pt>
                <c:pt idx="8936">
                  <c:v>1.3858398059786079</c:v>
                </c:pt>
                <c:pt idx="8937">
                  <c:v>1.3858401361849491</c:v>
                </c:pt>
                <c:pt idx="8938">
                  <c:v>1.3859552101481316</c:v>
                </c:pt>
                <c:pt idx="8939">
                  <c:v>1.3863953345336621</c:v>
                </c:pt>
                <c:pt idx="8940">
                  <c:v>1.3862402741003041</c:v>
                </c:pt>
                <c:pt idx="8941">
                  <c:v>1.3861054938378821</c:v>
                </c:pt>
                <c:pt idx="8942">
                  <c:v>1.3859505004918413</c:v>
                </c:pt>
                <c:pt idx="8943">
                  <c:v>1.3859432423940157</c:v>
                </c:pt>
                <c:pt idx="8944">
                  <c:v>1.38592216968491</c:v>
                </c:pt>
                <c:pt idx="8945">
                  <c:v>1.3859106679345998</c:v>
                </c:pt>
                <c:pt idx="8946">
                  <c:v>1.3857618953755446</c:v>
                </c:pt>
                <c:pt idx="8947">
                  <c:v>1.385607027036809</c:v>
                </c:pt>
                <c:pt idx="8948">
                  <c:v>1.3854521933093287</c:v>
                </c:pt>
                <c:pt idx="8949">
                  <c:v>1.3852973941815845</c:v>
                </c:pt>
                <c:pt idx="8950">
                  <c:v>1.3852184365196303</c:v>
                </c:pt>
                <c:pt idx="8951">
                  <c:v>1.3850636980883622</c:v>
                </c:pt>
                <c:pt idx="8952">
                  <c:v>1.3849089942239721</c:v>
                </c:pt>
                <c:pt idx="8953">
                  <c:v>1.3847543249148326</c:v>
                </c:pt>
                <c:pt idx="8954">
                  <c:v>1.3845996901492963</c:v>
                </c:pt>
                <c:pt idx="8955">
                  <c:v>1.3844450899159666</c:v>
                </c:pt>
                <c:pt idx="8956">
                  <c:v>1.3842905242031314</c:v>
                </c:pt>
                <c:pt idx="8957">
                  <c:v>1.3841359929992421</c:v>
                </c:pt>
                <c:pt idx="8958">
                  <c:v>1.3841474924811681</c:v>
                </c:pt>
                <c:pt idx="8959">
                  <c:v>1.3841407049896581</c:v>
                </c:pt>
                <c:pt idx="8960">
                  <c:v>1.3841217145890308</c:v>
                </c:pt>
                <c:pt idx="8961">
                  <c:v>1.3841948060513121</c:v>
                </c:pt>
                <c:pt idx="8962">
                  <c:v>1.3843903560599558</c:v>
                </c:pt>
                <c:pt idx="8963">
                  <c:v>1.384472380480062</c:v>
                </c:pt>
                <c:pt idx="8964">
                  <c:v>1.3845472162061321</c:v>
                </c:pt>
                <c:pt idx="8965">
                  <c:v>1.3843927942547365</c:v>
                </c:pt>
                <c:pt idx="8966">
                  <c:v>1.3842384067456261</c:v>
                </c:pt>
                <c:pt idx="8967">
                  <c:v>1.3840840536672581</c:v>
                </c:pt>
                <c:pt idx="8968">
                  <c:v>1.383929735008111</c:v>
                </c:pt>
                <c:pt idx="8969">
                  <c:v>1.3837754507567421</c:v>
                </c:pt>
                <c:pt idx="8970">
                  <c:v>1.3836212009015678</c:v>
                </c:pt>
                <c:pt idx="8971">
                  <c:v>1.3834669854311155</c:v>
                </c:pt>
                <c:pt idx="8972">
                  <c:v>1.3833128043339131</c:v>
                </c:pt>
                <c:pt idx="8973">
                  <c:v>1.3833867547679792</c:v>
                </c:pt>
                <c:pt idx="8974">
                  <c:v>1.3833285819677561</c:v>
                </c:pt>
                <c:pt idx="8975">
                  <c:v>1.3832102751154092</c:v>
                </c:pt>
                <c:pt idx="8976">
                  <c:v>1.3830561913151289</c:v>
                </c:pt>
                <c:pt idx="8977">
                  <c:v>1.3829506233699564</c:v>
                </c:pt>
                <c:pt idx="8978">
                  <c:v>1.3828594141608841</c:v>
                </c:pt>
                <c:pt idx="8979">
                  <c:v>1.3827054209076381</c:v>
                </c:pt>
                <c:pt idx="8980">
                  <c:v>1.3825514619475403</c:v>
                </c:pt>
                <c:pt idx="8981">
                  <c:v>1.3823975372690462</c:v>
                </c:pt>
                <c:pt idx="8982">
                  <c:v>1.3822436468608021</c:v>
                </c:pt>
                <c:pt idx="8983">
                  <c:v>1.3821935862411381</c:v>
                </c:pt>
                <c:pt idx="8984">
                  <c:v>1.3820920280345921</c:v>
                </c:pt>
                <c:pt idx="8985">
                  <c:v>1.381938223001425</c:v>
                </c:pt>
                <c:pt idx="8986">
                  <c:v>1.3817844521965956</c:v>
                </c:pt>
                <c:pt idx="8987">
                  <c:v>1.3816307156086778</c:v>
                </c:pt>
                <c:pt idx="8988">
                  <c:v>1.3814770132262641</c:v>
                </c:pt>
                <c:pt idx="8989">
                  <c:v>1.3813233450378852</c:v>
                </c:pt>
                <c:pt idx="8990">
                  <c:v>1.3811697110322319</c:v>
                </c:pt>
                <c:pt idx="8991">
                  <c:v>1.3810523347305721</c:v>
                </c:pt>
                <c:pt idx="8992">
                  <c:v>1.3808987650280207</c:v>
                </c:pt>
                <c:pt idx="8993">
                  <c:v>1.3807452294748721</c:v>
                </c:pt>
                <c:pt idx="8994">
                  <c:v>1.3807012983314058</c:v>
                </c:pt>
                <c:pt idx="8995">
                  <c:v>1.3805478188629401</c:v>
                </c:pt>
                <c:pt idx="8996">
                  <c:v>1.3803943735123936</c:v>
                </c:pt>
                <c:pt idx="8997">
                  <c:v>1.3802409622684166</c:v>
                </c:pt>
                <c:pt idx="8998">
                  <c:v>1.3802638332491366</c:v>
                </c:pt>
                <c:pt idx="8999">
                  <c:v>1.380313243664876</c:v>
                </c:pt>
                <c:pt idx="9000">
                  <c:v>1.3801598925657041</c:v>
                </c:pt>
                <c:pt idx="9001">
                  <c:v>1.380394768515999</c:v>
                </c:pt>
                <c:pt idx="9002">
                  <c:v>1.3805866297043989</c:v>
                </c:pt>
                <c:pt idx="9003">
                  <c:v>1.380524669720208</c:v>
                </c:pt>
                <c:pt idx="9004">
                  <c:v>1.3803713632604937</c:v>
                </c:pt>
                <c:pt idx="9005">
                  <c:v>1.3802180908461861</c:v>
                </c:pt>
                <c:pt idx="9006">
                  <c:v>1.3800648524659418</c:v>
                </c:pt>
                <c:pt idx="9007">
                  <c:v>1.3799116481084093</c:v>
                </c:pt>
                <c:pt idx="9008">
                  <c:v>1.3797584777623204</c:v>
                </c:pt>
                <c:pt idx="9009">
                  <c:v>1.3796053414162881</c:v>
                </c:pt>
                <c:pt idx="9010">
                  <c:v>1.3794522390590107</c:v>
                </c:pt>
                <c:pt idx="9011">
                  <c:v>1.3793559102405215</c:v>
                </c:pt>
                <c:pt idx="9012">
                  <c:v>1.3792252337308586</c:v>
                </c:pt>
                <c:pt idx="9013">
                  <c:v>1.3790722244970341</c:v>
                </c:pt>
                <c:pt idx="9014">
                  <c:v>1.37898890969507</c:v>
                </c:pt>
                <c:pt idx="9015">
                  <c:v>1.3790157446353761</c:v>
                </c:pt>
                <c:pt idx="9016">
                  <c:v>1.3788628095411501</c:v>
                </c:pt>
                <c:pt idx="9017">
                  <c:v>1.3787099083646635</c:v>
                </c:pt>
                <c:pt idx="9018">
                  <c:v>1.3785570410946582</c:v>
                </c:pt>
                <c:pt idx="9019">
                  <c:v>1.3784042077197918</c:v>
                </c:pt>
                <c:pt idx="9020">
                  <c:v>1.3782514082288781</c:v>
                </c:pt>
                <c:pt idx="9021">
                  <c:v>1.3783606921057814</c:v>
                </c:pt>
                <c:pt idx="9022">
                  <c:v>1.3784796022209858</c:v>
                </c:pt>
                <c:pt idx="9023">
                  <c:v>1.3784298370124315</c:v>
                </c:pt>
                <c:pt idx="9024">
                  <c:v>1.3783342553238638</c:v>
                </c:pt>
                <c:pt idx="9025">
                  <c:v>1.3782499367137602</c:v>
                </c:pt>
                <c:pt idx="9026">
                  <c:v>1.3780972558743778</c:v>
                </c:pt>
                <c:pt idx="9027">
                  <c:v>1.3779809103395395</c:v>
                </c:pt>
                <c:pt idx="9028">
                  <c:v>1.3778499479516091</c:v>
                </c:pt>
                <c:pt idx="9029">
                  <c:v>1.3776973621323454</c:v>
                </c:pt>
                <c:pt idx="9030">
                  <c:v>1.3775448101046248</c:v>
                </c:pt>
                <c:pt idx="9031">
                  <c:v>1.3773922918572938</c:v>
                </c:pt>
                <c:pt idx="9032">
                  <c:v>1.3772916731036138</c:v>
                </c:pt>
                <c:pt idx="9033">
                  <c:v>1.3771392166421008</c:v>
                </c:pt>
                <c:pt idx="9034">
                  <c:v>1.3769867939286051</c:v>
                </c:pt>
                <c:pt idx="9035">
                  <c:v>1.3768344049518701</c:v>
                </c:pt>
                <c:pt idx="9036">
                  <c:v>1.3768451771652843</c:v>
                </c:pt>
                <c:pt idx="9037">
                  <c:v>1.3770343550473694</c:v>
                </c:pt>
                <c:pt idx="9038">
                  <c:v>1.3773057552537129</c:v>
                </c:pt>
                <c:pt idx="9039">
                  <c:v>1.3772945932836218</c:v>
                </c:pt>
                <c:pt idx="9040">
                  <c:v>1.3771422545386511</c:v>
                </c:pt>
                <c:pt idx="9041">
                  <c:v>1.3769899494894873</c:v>
                </c:pt>
                <c:pt idx="9042">
                  <c:v>1.3768376781249518</c:v>
                </c:pt>
                <c:pt idx="9043">
                  <c:v>1.3766854404338937</c:v>
                </c:pt>
                <c:pt idx="9044">
                  <c:v>1.3765332364050795</c:v>
                </c:pt>
                <c:pt idx="9045">
                  <c:v>1.3763810660274101</c:v>
                </c:pt>
                <c:pt idx="9046">
                  <c:v>1.3763093850096138</c:v>
                </c:pt>
                <c:pt idx="9047">
                  <c:v>1.3761572730086575</c:v>
                </c:pt>
                <c:pt idx="9048">
                  <c:v>1.3760051946272887</c:v>
                </c:pt>
                <c:pt idx="9049">
                  <c:v>1.3760812461769767</c:v>
                </c:pt>
                <c:pt idx="9050">
                  <c:v>1.3761633222557081</c:v>
                </c:pt>
                <c:pt idx="9051">
                  <c:v>1.3760112936076454</c:v>
                </c:pt>
                <c:pt idx="9052">
                  <c:v>1.3758592985459184</c:v>
                </c:pt>
                <c:pt idx="9053">
                  <c:v>1.3757073370594428</c:v>
                </c:pt>
                <c:pt idx="9054">
                  <c:v>1.3755728958883549</c:v>
                </c:pt>
                <c:pt idx="9055">
                  <c:v>1.375420999588014</c:v>
                </c:pt>
                <c:pt idx="9056">
                  <c:v>1.3752748247240361</c:v>
                </c:pt>
                <c:pt idx="9057">
                  <c:v>1.3755970060926799</c:v>
                </c:pt>
                <c:pt idx="9058">
                  <c:v>1.375445157433216</c:v>
                </c:pt>
                <c:pt idx="9059">
                  <c:v>1.3752933422943943</c:v>
                </c:pt>
                <c:pt idx="9060">
                  <c:v>1.3751415606652351</c:v>
                </c:pt>
                <c:pt idx="9061">
                  <c:v>1.3750122671575873</c:v>
                </c:pt>
                <c:pt idx="9062">
                  <c:v>1.3753372991239932</c:v>
                </c:pt>
                <c:pt idx="9063">
                  <c:v>1.3754386445818771</c:v>
                </c:pt>
                <c:pt idx="9064">
                  <c:v>1.3752869138985468</c:v>
                </c:pt>
                <c:pt idx="9065">
                  <c:v>1.3751354924623838</c:v>
                </c:pt>
                <c:pt idx="9066">
                  <c:v>1.3749876593678327</c:v>
                </c:pt>
                <c:pt idx="9067">
                  <c:v>1.3748925115124715</c:v>
                </c:pt>
                <c:pt idx="9068">
                  <c:v>1.3747463565882041</c:v>
                </c:pt>
                <c:pt idx="9069">
                  <c:v>1.3745947858763419</c:v>
                </c:pt>
                <c:pt idx="9070">
                  <c:v>1.3744432485832241</c:v>
                </c:pt>
                <c:pt idx="9071">
                  <c:v>1.374291744697798</c:v>
                </c:pt>
                <c:pt idx="9072">
                  <c:v>1.3741402742090181</c:v>
                </c:pt>
                <c:pt idx="9073">
                  <c:v>1.3739888371058431</c:v>
                </c:pt>
                <c:pt idx="9074">
                  <c:v>1.3738374333772365</c:v>
                </c:pt>
                <c:pt idx="9075">
                  <c:v>1.373814518019383</c:v>
                </c:pt>
                <c:pt idx="9076">
                  <c:v>1.373666797476959</c:v>
                </c:pt>
                <c:pt idx="9077">
                  <c:v>1.3735154792573923</c:v>
                </c:pt>
                <c:pt idx="9078">
                  <c:v>1.373727826405168</c:v>
                </c:pt>
                <c:pt idx="9079">
                  <c:v>1.3739732852934368</c:v>
                </c:pt>
                <c:pt idx="9080">
                  <c:v>1.3741935734092243</c:v>
                </c:pt>
                <c:pt idx="9081">
                  <c:v>1.3743941487302405</c:v>
                </c:pt>
                <c:pt idx="9082">
                  <c:v>1.3746339263636556</c:v>
                </c:pt>
                <c:pt idx="9083">
                  <c:v>1.374779814307542</c:v>
                </c:pt>
                <c:pt idx="9084">
                  <c:v>1.3747703328860603</c:v>
                </c:pt>
                <c:pt idx="9085">
                  <c:v>1.3751475735508423</c:v>
                </c:pt>
                <c:pt idx="9086">
                  <c:v>1.3755195165574818</c:v>
                </c:pt>
                <c:pt idx="9087">
                  <c:v>1.3756923327902686</c:v>
                </c:pt>
                <c:pt idx="9088">
                  <c:v>1.3759133028789208</c:v>
                </c:pt>
                <c:pt idx="9089">
                  <c:v>1.3758997158560478</c:v>
                </c:pt>
                <c:pt idx="9090">
                  <c:v>1.3757483684007783</c:v>
                </c:pt>
                <c:pt idx="9091">
                  <c:v>1.3755970542379539</c:v>
                </c:pt>
                <c:pt idx="9092">
                  <c:v>1.3754715711833045</c:v>
                </c:pt>
                <c:pt idx="9093">
                  <c:v>1.3755248998578598</c:v>
                </c:pt>
                <c:pt idx="9094">
                  <c:v>1.3757826477587722</c:v>
                </c:pt>
                <c:pt idx="9095">
                  <c:v>1.3759961358350172</c:v>
                </c:pt>
                <c:pt idx="9096">
                  <c:v>1.3761909082835402</c:v>
                </c:pt>
                <c:pt idx="9097">
                  <c:v>1.3763666221236799</c:v>
                </c:pt>
                <c:pt idx="9098">
                  <c:v>1.3762234994154059</c:v>
                </c:pt>
                <c:pt idx="9099">
                  <c:v>1.3763165547139076</c:v>
                </c:pt>
                <c:pt idx="9100">
                  <c:v>1.3761653277547881</c:v>
                </c:pt>
                <c:pt idx="9101">
                  <c:v>1.3764885991131321</c:v>
                </c:pt>
                <c:pt idx="9102">
                  <c:v>1.3764623634867581</c:v>
                </c:pt>
                <c:pt idx="9103">
                  <c:v>1.3764023974449398</c:v>
                </c:pt>
                <c:pt idx="9104">
                  <c:v>1.3762512274946486</c:v>
                </c:pt>
                <c:pt idx="9105">
                  <c:v>1.3761000907466261</c:v>
                </c:pt>
                <c:pt idx="9106">
                  <c:v>1.3760341412002921</c:v>
                </c:pt>
                <c:pt idx="9107">
                  <c:v>1.3759182351512469</c:v>
                </c:pt>
                <c:pt idx="9108">
                  <c:v>1.3757671847357325</c:v>
                </c:pt>
                <c:pt idx="9109">
                  <c:v>1.3756161674816201</c:v>
                </c:pt>
                <c:pt idx="9110">
                  <c:v>1.3755110996850897</c:v>
                </c:pt>
                <c:pt idx="9111">
                  <c:v>1.3753601436820515</c:v>
                </c:pt>
                <c:pt idx="9112">
                  <c:v>1.3752092208088282</c:v>
                </c:pt>
                <c:pt idx="9113">
                  <c:v>1.3750583310545161</c:v>
                </c:pt>
                <c:pt idx="9114">
                  <c:v>1.374907474408249</c:v>
                </c:pt>
                <c:pt idx="9115">
                  <c:v>1.374756650859023</c:v>
                </c:pt>
                <c:pt idx="9116">
                  <c:v>1.3748864908418621</c:v>
                </c:pt>
                <c:pt idx="9117">
                  <c:v>1.3750137077222442</c:v>
                </c:pt>
                <c:pt idx="9118">
                  <c:v>1.3750262841534118</c:v>
                </c:pt>
                <c:pt idx="9119">
                  <c:v>1.37492283552587</c:v>
                </c:pt>
                <c:pt idx="9120">
                  <c:v>1.3749729194801581</c:v>
                </c:pt>
                <c:pt idx="9121">
                  <c:v>1.3748815599708641</c:v>
                </c:pt>
                <c:pt idx="9122">
                  <c:v>1.3749390656857801</c:v>
                </c:pt>
                <c:pt idx="9123">
                  <c:v>1.3747883709175241</c:v>
                </c:pt>
                <c:pt idx="9124">
                  <c:v>1.3746786476917225</c:v>
                </c:pt>
                <c:pt idx="9125">
                  <c:v>1.3745280144846557</c:v>
                </c:pt>
                <c:pt idx="9126">
                  <c:v>1.3743774142858767</c:v>
                </c:pt>
                <c:pt idx="9127">
                  <c:v>1.3742268470844354</c:v>
                </c:pt>
                <c:pt idx="9128">
                  <c:v>1.3741513841875121</c:v>
                </c:pt>
                <c:pt idx="9129">
                  <c:v>1.3742155137072567</c:v>
                </c:pt>
                <c:pt idx="9130">
                  <c:v>1.3742810094413713</c:v>
                </c:pt>
                <c:pt idx="9131">
                  <c:v>1.3741305187482655</c:v>
                </c:pt>
                <c:pt idx="9132">
                  <c:v>1.374113190847472</c:v>
                </c:pt>
                <c:pt idx="9133">
                  <c:v>1.3740783445673341</c:v>
                </c:pt>
                <c:pt idx="9134">
                  <c:v>1.3739279254819945</c:v>
                </c:pt>
                <c:pt idx="9135">
                  <c:v>1.3739615798300622</c:v>
                </c:pt>
                <c:pt idx="9136">
                  <c:v>1.3738112064493198</c:v>
                </c:pt>
                <c:pt idx="9137">
                  <c:v>1.3736608659802421</c:v>
                </c:pt>
                <c:pt idx="9138">
                  <c:v>1.3735105584120197</c:v>
                </c:pt>
                <c:pt idx="9139">
                  <c:v>1.3734874263108694</c:v>
                </c:pt>
                <c:pt idx="9140">
                  <c:v>1.3733371706028961</c:v>
                </c:pt>
                <c:pt idx="9141">
                  <c:v>1.3731869477664695</c:v>
                </c:pt>
                <c:pt idx="9142">
                  <c:v>1.3731117380708524</c:v>
                </c:pt>
                <c:pt idx="9143">
                  <c:v>1.3729615727451658</c:v>
                </c:pt>
                <c:pt idx="9144">
                  <c:v>1.3728462255912601</c:v>
                </c:pt>
                <c:pt idx="9145">
                  <c:v>1.372696122133398</c:v>
                </c:pt>
                <c:pt idx="9146">
                  <c:v>1.3726050373933181</c:v>
                </c:pt>
                <c:pt idx="9147">
                  <c:v>1.372454993117258</c:v>
                </c:pt>
                <c:pt idx="9148">
                  <c:v>1.3723049816413662</c:v>
                </c:pt>
                <c:pt idx="9149">
                  <c:v>1.3722440247935823</c:v>
                </c:pt>
                <c:pt idx="9150">
                  <c:v>1.3721151173250947</c:v>
                </c:pt>
                <c:pt idx="9151">
                  <c:v>1.3719651921592797</c:v>
                </c:pt>
                <c:pt idx="9152">
                  <c:v>1.3721496328237821</c:v>
                </c:pt>
                <c:pt idx="9153">
                  <c:v>1.3723401834479441</c:v>
                </c:pt>
                <c:pt idx="9154">
                  <c:v>1.3724979114425657</c:v>
                </c:pt>
                <c:pt idx="9155">
                  <c:v>1.3726827519569653</c:v>
                </c:pt>
                <c:pt idx="9156">
                  <c:v>1.3726695125848618</c:v>
                </c:pt>
                <c:pt idx="9157">
                  <c:v>1.3727066291120811</c:v>
                </c:pt>
                <c:pt idx="9158">
                  <c:v>1.3725567539478587</c:v>
                </c:pt>
                <c:pt idx="9159">
                  <c:v>1.3724069115074713</c:v>
                </c:pt>
                <c:pt idx="9160">
                  <c:v>1.372278071514264</c:v>
                </c:pt>
                <c:pt idx="9161">
                  <c:v>1.3721282922005886</c:v>
                </c:pt>
                <c:pt idx="9162">
                  <c:v>1.3719785455791738</c:v>
                </c:pt>
                <c:pt idx="9163">
                  <c:v>1.3718486113113235</c:v>
                </c:pt>
                <c:pt idx="9164">
                  <c:v>1.3716989278840119</c:v>
                </c:pt>
                <c:pt idx="9165">
                  <c:v>1.3716129678079261</c:v>
                </c:pt>
                <c:pt idx="9166">
                  <c:v>1.3714633427432579</c:v>
                </c:pt>
                <c:pt idx="9167">
                  <c:v>1.3713137503193118</c:v>
                </c:pt>
                <c:pt idx="9168">
                  <c:v>1.3711641905253855</c:v>
                </c:pt>
                <c:pt idx="9169">
                  <c:v>1.3710657954377106</c:v>
                </c:pt>
                <c:pt idx="9170">
                  <c:v>1.3710276180442798</c:v>
                </c:pt>
                <c:pt idx="9171">
                  <c:v>1.3714489894332733</c:v>
                </c:pt>
                <c:pt idx="9172">
                  <c:v>1.3715171111821687</c:v>
                </c:pt>
                <c:pt idx="9173">
                  <c:v>1.371507603106179</c:v>
                </c:pt>
                <c:pt idx="9174">
                  <c:v>1.3715092105216338</c:v>
                </c:pt>
                <c:pt idx="9175">
                  <c:v>1.3713597435196159</c:v>
                </c:pt>
                <c:pt idx="9176">
                  <c:v>1.3712103090918601</c:v>
                </c:pt>
                <c:pt idx="9177">
                  <c:v>1.3710609072277187</c:v>
                </c:pt>
                <c:pt idx="9178">
                  <c:v>1.3709115379165695</c:v>
                </c:pt>
                <c:pt idx="9179">
                  <c:v>1.371018053375699</c:v>
                </c:pt>
                <c:pt idx="9180">
                  <c:v>1.3711020733099455</c:v>
                </c:pt>
                <c:pt idx="9181">
                  <c:v>1.3711360858939599</c:v>
                </c:pt>
                <c:pt idx="9182">
                  <c:v>1.371547040343112</c:v>
                </c:pt>
                <c:pt idx="9183">
                  <c:v>1.3719632958886008</c:v>
                </c:pt>
                <c:pt idx="9184">
                  <c:v>1.3726819205126781</c:v>
                </c:pt>
                <c:pt idx="9185">
                  <c:v>1.3727261643289261</c:v>
                </c:pt>
                <c:pt idx="9186">
                  <c:v>1.3726977180381752</c:v>
                </c:pt>
                <c:pt idx="9187">
                  <c:v>1.3726178633596049</c:v>
                </c:pt>
                <c:pt idx="9188">
                  <c:v>1.372468487163764</c:v>
                </c:pt>
                <c:pt idx="9189">
                  <c:v>1.3723191434763888</c:v>
                </c:pt>
                <c:pt idx="9190">
                  <c:v>1.372228164308801</c:v>
                </c:pt>
                <c:pt idx="9191">
                  <c:v>1.3720788792604321</c:v>
                </c:pt>
                <c:pt idx="9192">
                  <c:v>1.3719689326828162</c:v>
                </c:pt>
                <c:pt idx="9193">
                  <c:v>1.3723156365869569</c:v>
                </c:pt>
                <c:pt idx="9194">
                  <c:v>1.3725689787977899</c:v>
                </c:pt>
                <c:pt idx="9195">
                  <c:v>1.3728234297428141</c:v>
                </c:pt>
                <c:pt idx="9196">
                  <c:v>1.3729765565398626</c:v>
                </c:pt>
                <c:pt idx="9197">
                  <c:v>1.3731838719443241</c:v>
                </c:pt>
                <c:pt idx="9198">
                  <c:v>1.3733518500736519</c:v>
                </c:pt>
                <c:pt idx="9199">
                  <c:v>1.3734991139730319</c:v>
                </c:pt>
                <c:pt idx="9200">
                  <c:v>1.3738091143679432</c:v>
                </c:pt>
                <c:pt idx="9201">
                  <c:v>1.3742569687727828</c:v>
                </c:pt>
                <c:pt idx="9202">
                  <c:v>1.3747947331018326</c:v>
                </c:pt>
                <c:pt idx="9203">
                  <c:v>1.3748242943232358</c:v>
                </c:pt>
                <c:pt idx="9204">
                  <c:v>1.3747352414431113</c:v>
                </c:pt>
                <c:pt idx="9205">
                  <c:v>1.374629844608912</c:v>
                </c:pt>
                <c:pt idx="9206">
                  <c:v>1.3745436073558759</c:v>
                </c:pt>
                <c:pt idx="9207">
                  <c:v>1.374394330248214</c:v>
                </c:pt>
                <c:pt idx="9208">
                  <c:v>1.3742595384235985</c:v>
                </c:pt>
                <c:pt idx="9209">
                  <c:v>1.3744041765121267</c:v>
                </c:pt>
                <c:pt idx="9210">
                  <c:v>1.3744494175980522</c:v>
                </c:pt>
                <c:pt idx="9211">
                  <c:v>1.3743089359148151</c:v>
                </c:pt>
                <c:pt idx="9212">
                  <c:v>1.3741597652933124</c:v>
                </c:pt>
                <c:pt idx="9213">
                  <c:v>1.3740106270509103</c:v>
                </c:pt>
                <c:pt idx="9214">
                  <c:v>1.3745235234069504</c:v>
                </c:pt>
                <c:pt idx="9215">
                  <c:v>1.3751643443997119</c:v>
                </c:pt>
                <c:pt idx="9216">
                  <c:v>1.3753143421838858</c:v>
                </c:pt>
                <c:pt idx="9217">
                  <c:v>1.3754713327692056</c:v>
                </c:pt>
                <c:pt idx="9218">
                  <c:v>1.3754423550043098</c:v>
                </c:pt>
                <c:pt idx="9219">
                  <c:v>1.3752931747055201</c:v>
                </c:pt>
                <c:pt idx="9220">
                  <c:v>1.3751440267633381</c:v>
                </c:pt>
                <c:pt idx="9221">
                  <c:v>1.3749949111672892</c:v>
                </c:pt>
                <c:pt idx="9222">
                  <c:v>1.3748458279068636</c:v>
                </c:pt>
                <c:pt idx="9223">
                  <c:v>1.3746967769714593</c:v>
                </c:pt>
                <c:pt idx="9224">
                  <c:v>1.37454775835065</c:v>
                </c:pt>
                <c:pt idx="9225">
                  <c:v>1.3743987720338977</c:v>
                </c:pt>
                <c:pt idx="9226">
                  <c:v>1.3742498180107021</c:v>
                </c:pt>
                <c:pt idx="9227">
                  <c:v>1.3742323570528139</c:v>
                </c:pt>
                <c:pt idx="9228">
                  <c:v>1.3741288942646859</c:v>
                </c:pt>
                <c:pt idx="9229">
                  <c:v>1.3740277636390621</c:v>
                </c:pt>
                <c:pt idx="9230">
                  <c:v>1.3739299523679094</c:v>
                </c:pt>
                <c:pt idx="9231">
                  <c:v>1.3737811297994429</c:v>
                </c:pt>
                <c:pt idx="9232">
                  <c:v>1.3737002977212338</c:v>
                </c:pt>
                <c:pt idx="9233">
                  <c:v>1.3735515322568941</c:v>
                </c:pt>
                <c:pt idx="9234">
                  <c:v>1.3734027990103035</c:v>
                </c:pt>
                <c:pt idx="9235">
                  <c:v>1.3735336853867779</c:v>
                </c:pt>
                <c:pt idx="9236">
                  <c:v>1.3733849862760941</c:v>
                </c:pt>
                <c:pt idx="9237">
                  <c:v>1.3732960028504098</c:v>
                </c:pt>
                <c:pt idx="9238">
                  <c:v>1.3731473616551721</c:v>
                </c:pt>
                <c:pt idx="9239">
                  <c:v>1.3729987526333438</c:v>
                </c:pt>
                <c:pt idx="9240">
                  <c:v>1.372850175774494</c:v>
                </c:pt>
                <c:pt idx="9241">
                  <c:v>1.3727016310681777</c:v>
                </c:pt>
                <c:pt idx="9242">
                  <c:v>1.3725531185039601</c:v>
                </c:pt>
                <c:pt idx="9243">
                  <c:v>1.3724046380714079</c:v>
                </c:pt>
                <c:pt idx="9244">
                  <c:v>1.3722561897601204</c:v>
                </c:pt>
                <c:pt idx="9245">
                  <c:v>1.3721077735596041</c:v>
                </c:pt>
                <c:pt idx="9246">
                  <c:v>1.371959389459511</c:v>
                </c:pt>
                <c:pt idx="9247">
                  <c:v>1.3718110374493824</c:v>
                </c:pt>
                <c:pt idx="9248">
                  <c:v>1.3716627175188776</c:v>
                </c:pt>
                <c:pt idx="9249">
                  <c:v>1.3715144296575241</c:v>
                </c:pt>
                <c:pt idx="9250">
                  <c:v>1.3714236441213892</c:v>
                </c:pt>
                <c:pt idx="9251">
                  <c:v>1.3712754141555321</c:v>
                </c:pt>
                <c:pt idx="9252">
                  <c:v>1.3711927243282251</c:v>
                </c:pt>
                <c:pt idx="9253">
                  <c:v>1.3710445513517437</c:v>
                </c:pt>
                <c:pt idx="9254">
                  <c:v>1.3708964103953352</c:v>
                </c:pt>
                <c:pt idx="9255">
                  <c:v>1.3707507104822647</c:v>
                </c:pt>
                <c:pt idx="9256">
                  <c:v>1.3706026332746939</c:v>
                </c:pt>
                <c:pt idx="9257">
                  <c:v>1.3704545880561505</c:v>
                </c:pt>
                <c:pt idx="9258">
                  <c:v>1.3703782796453021</c:v>
                </c:pt>
                <c:pt idx="9259">
                  <c:v>1.3702302906302211</c:v>
                </c:pt>
                <c:pt idx="9260">
                  <c:v>1.3700823335747863</c:v>
                </c:pt>
                <c:pt idx="9261">
                  <c:v>1.3699344084685638</c:v>
                </c:pt>
                <c:pt idx="9262">
                  <c:v>1.36978651530129</c:v>
                </c:pt>
                <c:pt idx="9263">
                  <c:v>1.3696508654776751</c:v>
                </c:pt>
                <c:pt idx="9264">
                  <c:v>1.3695435209247795</c:v>
                </c:pt>
                <c:pt idx="9265">
                  <c:v>1.3693957178251324</c:v>
                </c:pt>
                <c:pt idx="9266">
                  <c:v>1.3693295102419039</c:v>
                </c:pt>
                <c:pt idx="9267">
                  <c:v>1.3692890921806538</c:v>
                </c:pt>
                <c:pt idx="9268">
                  <c:v>1.3691583176575546</c:v>
                </c:pt>
                <c:pt idx="9269">
                  <c:v>1.36901061988866</c:v>
                </c:pt>
                <c:pt idx="9270">
                  <c:v>1.3688629539820811</c:v>
                </c:pt>
                <c:pt idx="9271">
                  <c:v>1.3687153199275301</c:v>
                </c:pt>
                <c:pt idx="9272">
                  <c:v>1.3685677177146418</c:v>
                </c:pt>
                <c:pt idx="9273">
                  <c:v>1.3684780255153601</c:v>
                </c:pt>
                <c:pt idx="9274">
                  <c:v>1.3686051919879041</c:v>
                </c:pt>
                <c:pt idx="9275">
                  <c:v>1.3688555342334363</c:v>
                </c:pt>
                <c:pt idx="9276">
                  <c:v>1.3690662852442661</c:v>
                </c:pt>
                <c:pt idx="9277">
                  <c:v>1.369253442344504</c:v>
                </c:pt>
                <c:pt idx="9278">
                  <c:v>1.3693785594457841</c:v>
                </c:pt>
                <c:pt idx="9279">
                  <c:v>1.3696121924094478</c:v>
                </c:pt>
                <c:pt idx="9280">
                  <c:v>1.3697699199242337</c:v>
                </c:pt>
                <c:pt idx="9281">
                  <c:v>1.3698522748693602</c:v>
                </c:pt>
                <c:pt idx="9282">
                  <c:v>1.3698938843637121</c:v>
                </c:pt>
                <c:pt idx="9283">
                  <c:v>1.3698579184489141</c:v>
                </c:pt>
                <c:pt idx="9284">
                  <c:v>1.370262225677902</c:v>
                </c:pt>
                <c:pt idx="9285">
                  <c:v>1.3706026909724698</c:v>
                </c:pt>
                <c:pt idx="9286">
                  <c:v>1.3708410810370855</c:v>
                </c:pt>
                <c:pt idx="9287">
                  <c:v>1.3708479166768921</c:v>
                </c:pt>
                <c:pt idx="9288">
                  <c:v>1.3707923832766609</c:v>
                </c:pt>
                <c:pt idx="9289">
                  <c:v>1.3707657745838921</c:v>
                </c:pt>
                <c:pt idx="9290">
                  <c:v>1.3706182376368903</c:v>
                </c:pt>
                <c:pt idx="9291">
                  <c:v>1.3706720652261501</c:v>
                </c:pt>
                <c:pt idx="9292">
                  <c:v>1.3705245701152842</c:v>
                </c:pt>
                <c:pt idx="9293">
                  <c:v>1.3703771067443062</c:v>
                </c:pt>
                <c:pt idx="9294">
                  <c:v>1.3702416402562421</c:v>
                </c:pt>
                <c:pt idx="9295">
                  <c:v>1.3700942390470912</c:v>
                </c:pt>
                <c:pt idx="9296">
                  <c:v>1.3699468695473549</c:v>
                </c:pt>
                <c:pt idx="9297">
                  <c:v>1.3698169284045441</c:v>
                </c:pt>
                <c:pt idx="9298">
                  <c:v>1.3696706566973949</c:v>
                </c:pt>
                <c:pt idx="9299">
                  <c:v>1.3695233802827158</c:v>
                </c:pt>
                <c:pt idx="9300">
                  <c:v>1.3694510830644473</c:v>
                </c:pt>
                <c:pt idx="9301">
                  <c:v>1.3693038619203191</c:v>
                </c:pt>
                <c:pt idx="9302">
                  <c:v>1.3691566724263804</c:v>
                </c:pt>
                <c:pt idx="9303">
                  <c:v>1.3690095145725083</c:v>
                </c:pt>
                <c:pt idx="9304">
                  <c:v>1.3689189789047786</c:v>
                </c:pt>
                <c:pt idx="9305">
                  <c:v>1.3687718782192939</c:v>
                </c:pt>
                <c:pt idx="9306">
                  <c:v>1.3686248091445954</c:v>
                </c:pt>
                <c:pt idx="9307">
                  <c:v>1.3684777716704721</c:v>
                </c:pt>
                <c:pt idx="9308">
                  <c:v>1.3683307657867663</c:v>
                </c:pt>
                <c:pt idx="9309">
                  <c:v>1.3682570605778441</c:v>
                </c:pt>
                <c:pt idx="9310">
                  <c:v>1.3681629365915822</c:v>
                </c:pt>
                <c:pt idx="9311">
                  <c:v>1.3680160118775793</c:v>
                </c:pt>
                <c:pt idx="9312">
                  <c:v>1.3678691187161838</c:v>
                </c:pt>
                <c:pt idx="9313">
                  <c:v>1.3677222570972234</c:v>
                </c:pt>
                <c:pt idx="9314">
                  <c:v>1.3675754270106093</c:v>
                </c:pt>
                <c:pt idx="9315">
                  <c:v>1.3674286284460955</c:v>
                </c:pt>
                <c:pt idx="9316">
                  <c:v>1.3675038578724008</c:v>
                </c:pt>
                <c:pt idx="9317">
                  <c:v>1.3674732431734038</c:v>
                </c:pt>
                <c:pt idx="9318">
                  <c:v>1.367686384026034</c:v>
                </c:pt>
                <c:pt idx="9319">
                  <c:v>1.3675396365599159</c:v>
                </c:pt>
                <c:pt idx="9320">
                  <c:v>1.3673929205813569</c:v>
                </c:pt>
                <c:pt idx="9321">
                  <c:v>1.367293706865218</c:v>
                </c:pt>
                <c:pt idx="9322">
                  <c:v>1.3672978201024952</c:v>
                </c:pt>
                <c:pt idx="9323">
                  <c:v>1.3673198726346658</c:v>
                </c:pt>
                <c:pt idx="9324">
                  <c:v>1.3672366147800956</c:v>
                </c:pt>
                <c:pt idx="9325">
                  <c:v>1.3670900099532921</c:v>
                </c:pt>
                <c:pt idx="9326">
                  <c:v>1.3669434365631383</c:v>
                </c:pt>
                <c:pt idx="9327">
                  <c:v>1.3667968945995275</c:v>
                </c:pt>
                <c:pt idx="9328">
                  <c:v>1.3667212212337521</c:v>
                </c:pt>
                <c:pt idx="9329">
                  <c:v>1.3665909720236822</c:v>
                </c:pt>
                <c:pt idx="9330">
                  <c:v>1.3666735891571491</c:v>
                </c:pt>
                <c:pt idx="9331">
                  <c:v>1.3669162015565248</c:v>
                </c:pt>
                <c:pt idx="9332">
                  <c:v>1.3674499876364692</c:v>
                </c:pt>
                <c:pt idx="9333">
                  <c:v>1.3682519532314641</c:v>
                </c:pt>
                <c:pt idx="9334">
                  <c:v>1.3685296583513098</c:v>
                </c:pt>
                <c:pt idx="9335">
                  <c:v>1.368758395984736</c:v>
                </c:pt>
                <c:pt idx="9336">
                  <c:v>1.3687599447198093</c:v>
                </c:pt>
                <c:pt idx="9337">
                  <c:v>1.3687567568015961</c:v>
                </c:pt>
                <c:pt idx="9338">
                  <c:v>1.3686795585792839</c:v>
                </c:pt>
                <c:pt idx="9339">
                  <c:v>1.3686830281130509</c:v>
                </c:pt>
                <c:pt idx="9340">
                  <c:v>1.3688714267219004</c:v>
                </c:pt>
                <c:pt idx="9341">
                  <c:v>1.3696245777608678</c:v>
                </c:pt>
                <c:pt idx="9342">
                  <c:v>1.3703622230222281</c:v>
                </c:pt>
                <c:pt idx="9343">
                  <c:v>1.3709341652036662</c:v>
                </c:pt>
                <c:pt idx="9344">
                  <c:v>1.3707874627783165</c:v>
                </c:pt>
                <c:pt idx="9345">
                  <c:v>1.37078081909931</c:v>
                </c:pt>
                <c:pt idx="9346">
                  <c:v>1.3707391330037617</c:v>
                </c:pt>
                <c:pt idx="9347">
                  <c:v>1.3705924985222473</c:v>
                </c:pt>
                <c:pt idx="9348">
                  <c:v>1.3704458954097731</c:v>
                </c:pt>
                <c:pt idx="9349">
                  <c:v>1.3702993236562739</c:v>
                </c:pt>
                <c:pt idx="9350">
                  <c:v>1.3701527832516542</c:v>
                </c:pt>
                <c:pt idx="9351">
                  <c:v>1.3700062741858401</c:v>
                </c:pt>
                <c:pt idx="9352">
                  <c:v>1.3698919973448822</c:v>
                </c:pt>
                <c:pt idx="9353">
                  <c:v>1.3697530168471699</c:v>
                </c:pt>
                <c:pt idx="9354">
                  <c:v>1.3697381582087924</c:v>
                </c:pt>
                <c:pt idx="9355">
                  <c:v>1.3696294166828764</c:v>
                </c:pt>
                <c:pt idx="9356">
                  <c:v>1.3694830418387747</c:v>
                </c:pt>
                <c:pt idx="9357">
                  <c:v>1.3693366982779303</c:v>
                </c:pt>
                <c:pt idx="9358">
                  <c:v>1.3691903859905099</c:v>
                </c:pt>
                <c:pt idx="9359">
                  <c:v>1.3690441049663866</c:v>
                </c:pt>
                <c:pt idx="9360">
                  <c:v>1.368897855195512</c:v>
                </c:pt>
                <c:pt idx="9361">
                  <c:v>1.3687516366679326</c:v>
                </c:pt>
                <c:pt idx="9362">
                  <c:v>1.3686054493736381</c:v>
                </c:pt>
                <c:pt idx="9363">
                  <c:v>1.3684592933025614</c:v>
                </c:pt>
                <c:pt idx="9364">
                  <c:v>1.3683131684447862</c:v>
                </c:pt>
                <c:pt idx="9365">
                  <c:v>1.3681670747902559</c:v>
                </c:pt>
                <c:pt idx="9366">
                  <c:v>1.3680210123289398</c:v>
                </c:pt>
                <c:pt idx="9367">
                  <c:v>1.3678749810509379</c:v>
                </c:pt>
                <c:pt idx="9368">
                  <c:v>1.3677289809462261</c:v>
                </c:pt>
                <c:pt idx="9369">
                  <c:v>1.3675830120048218</c:v>
                </c:pt>
                <c:pt idx="9370">
                  <c:v>1.3674370742167827</c:v>
                </c:pt>
                <c:pt idx="9371">
                  <c:v>1.3672911675720418</c:v>
                </c:pt>
                <c:pt idx="9372">
                  <c:v>1.3671452920607259</c:v>
                </c:pt>
                <c:pt idx="9373">
                  <c:v>1.3670949954841334</c:v>
                </c:pt>
                <c:pt idx="9374">
                  <c:v>1.3670811407282228</c:v>
                </c:pt>
                <c:pt idx="9375">
                  <c:v>1.3672017735893298</c:v>
                </c:pt>
                <c:pt idx="9376">
                  <c:v>1.3672635691560533</c:v>
                </c:pt>
                <c:pt idx="9377">
                  <c:v>1.3674767517477817</c:v>
                </c:pt>
                <c:pt idx="9378">
                  <c:v>1.367706271611024</c:v>
                </c:pt>
                <c:pt idx="9379">
                  <c:v>1.3679980845399078</c:v>
                </c:pt>
                <c:pt idx="9380">
                  <c:v>1.3684795743341835</c:v>
                </c:pt>
                <c:pt idx="9381">
                  <c:v>1.3689461534836009</c:v>
                </c:pt>
                <c:pt idx="9382">
                  <c:v>1.3693695770693783</c:v>
                </c:pt>
                <c:pt idx="9383">
                  <c:v>1.3695742652013998</c:v>
                </c:pt>
                <c:pt idx="9384">
                  <c:v>1.3698114532941137</c:v>
                </c:pt>
                <c:pt idx="9385">
                  <c:v>1.3699123440752745</c:v>
                </c:pt>
                <c:pt idx="9386">
                  <c:v>1.3702955217056543</c:v>
                </c:pt>
                <c:pt idx="9387">
                  <c:v>1.370557644969564</c:v>
                </c:pt>
                <c:pt idx="9388">
                  <c:v>1.3704796787093316</c:v>
                </c:pt>
                <c:pt idx="9389">
                  <c:v>1.3704158362979681</c:v>
                </c:pt>
                <c:pt idx="9390">
                  <c:v>1.3702699076603033</c:v>
                </c:pt>
                <c:pt idx="9391">
                  <c:v>1.3703002066509893</c:v>
                </c:pt>
                <c:pt idx="9392">
                  <c:v>1.3701543213953276</c:v>
                </c:pt>
                <c:pt idx="9393">
                  <c:v>1.3702576044645807</c:v>
                </c:pt>
                <c:pt idx="9394">
                  <c:v>1.3702666690404073</c:v>
                </c:pt>
                <c:pt idx="9395">
                  <c:v>1.3701208339330386</c:v>
                </c:pt>
                <c:pt idx="9396">
                  <c:v>1.3699808721290194</c:v>
                </c:pt>
                <c:pt idx="9397">
                  <c:v>1.3698350984673549</c:v>
                </c:pt>
                <c:pt idx="9398">
                  <c:v>1.3696893558247039</c:v>
                </c:pt>
                <c:pt idx="9399">
                  <c:v>1.3695574801009089</c:v>
                </c:pt>
                <c:pt idx="9400">
                  <c:v>1.3694117979947378</c:v>
                </c:pt>
                <c:pt idx="9401">
                  <c:v>1.3692661468781691</c:v>
                </c:pt>
                <c:pt idx="9402">
                  <c:v>1.369120526741334</c:v>
                </c:pt>
                <c:pt idx="9403">
                  <c:v>1.3689749375742817</c:v>
                </c:pt>
                <c:pt idx="9404">
                  <c:v>1.3688293793672031</c:v>
                </c:pt>
                <c:pt idx="9405">
                  <c:v>1.3686838521102005</c:v>
                </c:pt>
                <c:pt idx="9406">
                  <c:v>1.3685383557934032</c:v>
                </c:pt>
                <c:pt idx="9407">
                  <c:v>1.368392890406946</c:v>
                </c:pt>
                <c:pt idx="9408">
                  <c:v>1.3688899121831015</c:v>
                </c:pt>
                <c:pt idx="9409">
                  <c:v>1.36943627109122</c:v>
                </c:pt>
                <c:pt idx="9410">
                  <c:v>1.3697780669127761</c:v>
                </c:pt>
                <c:pt idx="9411">
                  <c:v>1.3700396877886476</c:v>
                </c:pt>
                <c:pt idx="9412">
                  <c:v>1.3705797583343298</c:v>
                </c:pt>
                <c:pt idx="9413">
                  <c:v>1.3715777444342241</c:v>
                </c:pt>
                <c:pt idx="9414">
                  <c:v>1.3726256887885906</c:v>
                </c:pt>
                <c:pt idx="9415">
                  <c:v>1.3737166016414959</c:v>
                </c:pt>
                <c:pt idx="9416">
                  <c:v>1.3746181243624649</c:v>
                </c:pt>
                <c:pt idx="9417">
                  <c:v>1.3754925330106731</c:v>
                </c:pt>
                <c:pt idx="9418">
                  <c:v>1.3761976971867373</c:v>
                </c:pt>
                <c:pt idx="9419">
                  <c:v>1.3769766636757181</c:v>
                </c:pt>
                <c:pt idx="9420">
                  <c:v>1.3771124930092504</c:v>
                </c:pt>
                <c:pt idx="9421">
                  <c:v>1.3770206178847058</c:v>
                </c:pt>
                <c:pt idx="9422">
                  <c:v>1.3768744838915121</c:v>
                </c:pt>
                <c:pt idx="9423">
                  <c:v>1.3769631734827461</c:v>
                </c:pt>
                <c:pt idx="9424">
                  <c:v>1.3770186639051363</c:v>
                </c:pt>
                <c:pt idx="9425">
                  <c:v>1.3771375269606878</c:v>
                </c:pt>
                <c:pt idx="9426">
                  <c:v>1.3771359116704085</c:v>
                </c:pt>
                <c:pt idx="9427">
                  <c:v>1.3771025224697861</c:v>
                </c:pt>
                <c:pt idx="9428">
                  <c:v>1.3772207566879542</c:v>
                </c:pt>
                <c:pt idx="9429">
                  <c:v>1.377336737966633</c:v>
                </c:pt>
                <c:pt idx="9430">
                  <c:v>1.3777802875058378</c:v>
                </c:pt>
                <c:pt idx="9431">
                  <c:v>1.3780336463439802</c:v>
                </c:pt>
                <c:pt idx="9432">
                  <c:v>1.3784609070649159</c:v>
                </c:pt>
                <c:pt idx="9433">
                  <c:v>1.3785124185111701</c:v>
                </c:pt>
                <c:pt idx="9434">
                  <c:v>1.3787600531787563</c:v>
                </c:pt>
                <c:pt idx="9435">
                  <c:v>1.3786517886702645</c:v>
                </c:pt>
                <c:pt idx="9436">
                  <c:v>1.3785056986216611</c:v>
                </c:pt>
                <c:pt idx="9437">
                  <c:v>1.3783596395308981</c:v>
                </c:pt>
                <c:pt idx="9438">
                  <c:v>1.3782360611708881</c:v>
                </c:pt>
                <c:pt idx="9439">
                  <c:v>1.3784103100477081</c:v>
                </c:pt>
                <c:pt idx="9440">
                  <c:v>1.378440072537318</c:v>
                </c:pt>
                <c:pt idx="9441">
                  <c:v>1.3782940822733338</c:v>
                </c:pt>
                <c:pt idx="9442">
                  <c:v>1.3782478465515746</c:v>
                </c:pt>
                <c:pt idx="9443">
                  <c:v>1.378207486232025</c:v>
                </c:pt>
                <c:pt idx="9444">
                  <c:v>1.3780615669640282</c:v>
                </c:pt>
                <c:pt idx="9445">
                  <c:v>1.3779156785914726</c:v>
                </c:pt>
                <c:pt idx="9446">
                  <c:v>1.3777698211045888</c:v>
                </c:pt>
                <c:pt idx="9447">
                  <c:v>1.3776239944935489</c:v>
                </c:pt>
                <c:pt idx="9448">
                  <c:v>1.377490916155764</c:v>
                </c:pt>
                <c:pt idx="9449">
                  <c:v>1.3773947622189378</c:v>
                </c:pt>
                <c:pt idx="9450">
                  <c:v>1.3774551756198401</c:v>
                </c:pt>
                <c:pt idx="9451">
                  <c:v>1.3773208592733133</c:v>
                </c:pt>
                <c:pt idx="9452">
                  <c:v>1.3771751572888349</c:v>
                </c:pt>
                <c:pt idx="9453">
                  <c:v>1.3771465060413481</c:v>
                </c:pt>
                <c:pt idx="9454">
                  <c:v>1.3770498640271065</c:v>
                </c:pt>
                <c:pt idx="9455">
                  <c:v>1.3771154303007589</c:v>
                </c:pt>
                <c:pt idx="9456">
                  <c:v>1.3773876148216728</c:v>
                </c:pt>
                <c:pt idx="9457">
                  <c:v>1.3775914881959692</c:v>
                </c:pt>
                <c:pt idx="9458">
                  <c:v>1.377654033593491</c:v>
                </c:pt>
                <c:pt idx="9459">
                  <c:v>1.3775084042030481</c:v>
                </c:pt>
                <c:pt idx="9460">
                  <c:v>1.3773628055978049</c:v>
                </c:pt>
                <c:pt idx="9461">
                  <c:v>1.3772172377680021</c:v>
                </c:pt>
                <c:pt idx="9462">
                  <c:v>1.3770717007038815</c:v>
                </c:pt>
                <c:pt idx="9463">
                  <c:v>1.3769261943956919</c:v>
                </c:pt>
                <c:pt idx="9464">
                  <c:v>1.3768582013851129</c:v>
                </c:pt>
                <c:pt idx="9465">
                  <c:v>1.3767127483741912</c:v>
                </c:pt>
                <c:pt idx="9466">
                  <c:v>1.376734344161449</c:v>
                </c:pt>
                <c:pt idx="9467">
                  <c:v>1.3767290279978828</c:v>
                </c:pt>
                <c:pt idx="9468">
                  <c:v>1.3769318966851678</c:v>
                </c:pt>
                <c:pt idx="9469">
                  <c:v>1.3771928952584358</c:v>
                </c:pt>
                <c:pt idx="9470">
                  <c:v>1.3774589246626705</c:v>
                </c:pt>
                <c:pt idx="9471">
                  <c:v>1.3777295495581579</c:v>
                </c:pt>
                <c:pt idx="9472">
                  <c:v>1.3777813550064519</c:v>
                </c:pt>
                <c:pt idx="9473">
                  <c:v>1.3778239133295958</c:v>
                </c:pt>
                <c:pt idx="9474">
                  <c:v>1.3776784965577427</c:v>
                </c:pt>
                <c:pt idx="9475">
                  <c:v>1.3775331104774606</c:v>
                </c:pt>
                <c:pt idx="9476">
                  <c:v>1.3773877550790978</c:v>
                </c:pt>
                <c:pt idx="9477">
                  <c:v>1.3772424303528821</c:v>
                </c:pt>
                <c:pt idx="9478">
                  <c:v>1.3770971362891247</c:v>
                </c:pt>
                <c:pt idx="9479">
                  <c:v>1.376951872878124</c:v>
                </c:pt>
                <c:pt idx="9480">
                  <c:v>1.3768066401101589</c:v>
                </c:pt>
                <c:pt idx="9481">
                  <c:v>1.376661437975597</c:v>
                </c:pt>
                <c:pt idx="9482">
                  <c:v>1.3765162664646855</c:v>
                </c:pt>
                <c:pt idx="9483">
                  <c:v>1.3763711255677795</c:v>
                </c:pt>
                <c:pt idx="9484">
                  <c:v>1.3762260152751298</c:v>
                </c:pt>
                <c:pt idx="9485">
                  <c:v>1.3760809355771462</c:v>
                </c:pt>
                <c:pt idx="9486">
                  <c:v>1.3759523041400261</c:v>
                </c:pt>
                <c:pt idx="9487">
                  <c:v>1.3758072838718831</c:v>
                </c:pt>
                <c:pt idx="9488">
                  <c:v>1.37595295048147</c:v>
                </c:pt>
                <c:pt idx="9489">
                  <c:v>1.3759009567565861</c:v>
                </c:pt>
                <c:pt idx="9490">
                  <c:v>1.3761309278138592</c:v>
                </c:pt>
                <c:pt idx="9491">
                  <c:v>1.3763332865105991</c:v>
                </c:pt>
                <c:pt idx="9492">
                  <c:v>1.3768993997247858</c:v>
                </c:pt>
                <c:pt idx="9493">
                  <c:v>1.3776367944442458</c:v>
                </c:pt>
                <c:pt idx="9494">
                  <c:v>1.3783190334585376</c:v>
                </c:pt>
                <c:pt idx="9495">
                  <c:v>1.37921637142062</c:v>
                </c:pt>
                <c:pt idx="9496">
                  <c:v>1.3799537422383088</c:v>
                </c:pt>
                <c:pt idx="9497">
                  <c:v>1.3807107830995575</c:v>
                </c:pt>
                <c:pt idx="9498">
                  <c:v>1.3812738547205101</c:v>
                </c:pt>
                <c:pt idx="9499">
                  <c:v>1.3819128111263761</c:v>
                </c:pt>
                <c:pt idx="9500">
                  <c:v>1.3824771479996281</c:v>
                </c:pt>
                <c:pt idx="9501">
                  <c:v>1.3829528589759521</c:v>
                </c:pt>
                <c:pt idx="9502">
                  <c:v>1.3832267255093458</c:v>
                </c:pt>
                <c:pt idx="9503">
                  <c:v>1.3836055560574858</c:v>
                </c:pt>
                <c:pt idx="9504">
                  <c:v>1.3836901081086919</c:v>
                </c:pt>
                <c:pt idx="9505">
                  <c:v>1.3835445484507805</c:v>
                </c:pt>
                <c:pt idx="9506">
                  <c:v>1.383486581077042</c:v>
                </c:pt>
                <c:pt idx="9507">
                  <c:v>1.3833573564187389</c:v>
                </c:pt>
                <c:pt idx="9508">
                  <c:v>1.3832639617355889</c:v>
                </c:pt>
                <c:pt idx="9509">
                  <c:v>1.3831924859474618</c:v>
                </c:pt>
                <c:pt idx="9510">
                  <c:v>1.3832307321372062</c:v>
                </c:pt>
                <c:pt idx="9511">
                  <c:v>1.3832203674103658</c:v>
                </c:pt>
                <c:pt idx="9512">
                  <c:v>1.3833067487367561</c:v>
                </c:pt>
                <c:pt idx="9513">
                  <c:v>1.3831613517692618</c:v>
                </c:pt>
                <c:pt idx="9514">
                  <c:v>1.383023990883669</c:v>
                </c:pt>
                <c:pt idx="9515">
                  <c:v>1.3828786541885363</c:v>
                </c:pt>
                <c:pt idx="9516">
                  <c:v>1.3827441625312944</c:v>
                </c:pt>
                <c:pt idx="9517">
                  <c:v>1.3825988857753868</c:v>
                </c:pt>
                <c:pt idx="9518">
                  <c:v>1.3824536395430569</c:v>
                </c:pt>
                <c:pt idx="9519">
                  <c:v>1.3823084238246144</c:v>
                </c:pt>
                <c:pt idx="9520">
                  <c:v>1.3821632386104539</c:v>
                </c:pt>
                <c:pt idx="9521">
                  <c:v>1.3820269409788202</c:v>
                </c:pt>
                <c:pt idx="9522">
                  <c:v>1.3818818158143578</c:v>
                </c:pt>
                <c:pt idx="9523">
                  <c:v>1.3817367211255911</c:v>
                </c:pt>
                <c:pt idx="9524">
                  <c:v>1.3815916569028748</c:v>
                </c:pt>
                <c:pt idx="9525">
                  <c:v>1.3814504109562253</c:v>
                </c:pt>
                <c:pt idx="9526">
                  <c:v>1.3813054072392958</c:v>
                </c:pt>
                <c:pt idx="9527">
                  <c:v>1.3811604339597787</c:v>
                </c:pt>
                <c:pt idx="9528">
                  <c:v>1.3811251904262405</c:v>
                </c:pt>
                <c:pt idx="9529">
                  <c:v>1.3812760991807367</c:v>
                </c:pt>
                <c:pt idx="9530">
                  <c:v>1.3814550627223723</c:v>
                </c:pt>
                <c:pt idx="9531">
                  <c:v>1.3814420535862981</c:v>
                </c:pt>
                <c:pt idx="9532">
                  <c:v>1.3813234598182251</c:v>
                </c:pt>
                <c:pt idx="9533">
                  <c:v>1.38117857588078</c:v>
                </c:pt>
                <c:pt idx="9534">
                  <c:v>1.3810374400025711</c:v>
                </c:pt>
                <c:pt idx="9535">
                  <c:v>1.380965493518487</c:v>
                </c:pt>
                <c:pt idx="9536">
                  <c:v>1.3809119556192608</c:v>
                </c:pt>
                <c:pt idx="9537">
                  <c:v>1.3807671755861701</c:v>
                </c:pt>
                <c:pt idx="9538">
                  <c:v>1.3806224259084701</c:v>
                </c:pt>
                <c:pt idx="9539">
                  <c:v>1.38047770657664</c:v>
                </c:pt>
                <c:pt idx="9540">
                  <c:v>1.3803330175810595</c:v>
                </c:pt>
                <c:pt idx="9541">
                  <c:v>1.3802611576943618</c:v>
                </c:pt>
                <c:pt idx="9542">
                  <c:v>1.3802199864861651</c:v>
                </c:pt>
                <c:pt idx="9543">
                  <c:v>1.3802153659106879</c:v>
                </c:pt>
                <c:pt idx="9544">
                  <c:v>1.3800707650341968</c:v>
                </c:pt>
                <c:pt idx="9545">
                  <c:v>1.3799402198487021</c:v>
                </c:pt>
                <c:pt idx="9546">
                  <c:v>1.3797956780847958</c:v>
                </c:pt>
                <c:pt idx="9547">
                  <c:v>1.3796511665978108</c:v>
                </c:pt>
                <c:pt idx="9548">
                  <c:v>1.3795066853781028</c:v>
                </c:pt>
                <c:pt idx="9549">
                  <c:v>1.3793622344163041</c:v>
                </c:pt>
                <c:pt idx="9550">
                  <c:v>1.3792178137028281</c:v>
                </c:pt>
                <c:pt idx="9551">
                  <c:v>1.3795483057686015</c:v>
                </c:pt>
                <c:pt idx="9552">
                  <c:v>1.3797739997742857</c:v>
                </c:pt>
                <c:pt idx="9553">
                  <c:v>1.3799843772495775</c:v>
                </c:pt>
                <c:pt idx="9554">
                  <c:v>1.3801229425199111</c:v>
                </c:pt>
                <c:pt idx="9555">
                  <c:v>1.3802397694727548</c:v>
                </c:pt>
                <c:pt idx="9556">
                  <c:v>1.3803836155291416</c:v>
                </c:pt>
                <c:pt idx="9557">
                  <c:v>1.3802391937237923</c:v>
                </c:pt>
                <c:pt idx="9558">
                  <c:v>1.3800948021353698</c:v>
                </c:pt>
                <c:pt idx="9559">
                  <c:v>1.380274244415246</c:v>
                </c:pt>
                <c:pt idx="9560">
                  <c:v>1.3805125310699695</c:v>
                </c:pt>
                <c:pt idx="9561">
                  <c:v>1.3805164001207351</c:v>
                </c:pt>
                <c:pt idx="9562">
                  <c:v>1.3805550473454651</c:v>
                </c:pt>
                <c:pt idx="9563">
                  <c:v>1.3807955624388921</c:v>
                </c:pt>
                <c:pt idx="9564">
                  <c:v>1.3811416460358876</c:v>
                </c:pt>
                <c:pt idx="9565">
                  <c:v>1.3811841411590484</c:v>
                </c:pt>
                <c:pt idx="9566">
                  <c:v>1.381039771540447</c:v>
                </c:pt>
                <c:pt idx="9567">
                  <c:v>1.3808954320994398</c:v>
                </c:pt>
                <c:pt idx="9568">
                  <c:v>1.3810427962292291</c:v>
                </c:pt>
                <c:pt idx="9569">
                  <c:v>1.3812279684702458</c:v>
                </c:pt>
                <c:pt idx="9570">
                  <c:v>1.3814469128675819</c:v>
                </c:pt>
                <c:pt idx="9571">
                  <c:v>1.3816354155744617</c:v>
                </c:pt>
                <c:pt idx="9572">
                  <c:v>1.3818579010197609</c:v>
                </c:pt>
                <c:pt idx="9573">
                  <c:v>1.3822040739666741</c:v>
                </c:pt>
                <c:pt idx="9574">
                  <c:v>1.38245344837216</c:v>
                </c:pt>
                <c:pt idx="9575">
                  <c:v>1.3823186777523431</c:v>
                </c:pt>
                <c:pt idx="9576">
                  <c:v>1.3821743404152069</c:v>
                </c:pt>
                <c:pt idx="9577">
                  <c:v>1.3820300332174187</c:v>
                </c:pt>
                <c:pt idx="9578">
                  <c:v>1.3818857561495392</c:v>
                </c:pt>
                <c:pt idx="9579">
                  <c:v>1.3817415092021332</c:v>
                </c:pt>
                <c:pt idx="9580">
                  <c:v>1.38173831191108</c:v>
                </c:pt>
                <c:pt idx="9581">
                  <c:v>1.3816242530150236</c:v>
                </c:pt>
                <c:pt idx="9582">
                  <c:v>1.3814800785130261</c:v>
                </c:pt>
                <c:pt idx="9583">
                  <c:v>1.3813359340974869</c:v>
                </c:pt>
                <c:pt idx="9584">
                  <c:v>1.3811918197590312</c:v>
                </c:pt>
                <c:pt idx="9585">
                  <c:v>1.3810477354882678</c:v>
                </c:pt>
                <c:pt idx="9586">
                  <c:v>1.3809036812757185</c:v>
                </c:pt>
                <c:pt idx="9587">
                  <c:v>1.3808641450652714</c:v>
                </c:pt>
                <c:pt idx="9588">
                  <c:v>1.3807257706343488</c:v>
                </c:pt>
                <c:pt idx="9589">
                  <c:v>1.3807547544994652</c:v>
                </c:pt>
                <c:pt idx="9590">
                  <c:v>1.3806107909133429</c:v>
                </c:pt>
                <c:pt idx="9591">
                  <c:v>1.3805737401508935</c:v>
                </c:pt>
                <c:pt idx="9592">
                  <c:v>1.3804298254484906</c:v>
                </c:pt>
                <c:pt idx="9593">
                  <c:v>1.3802859407470911</c:v>
                </c:pt>
                <c:pt idx="9594">
                  <c:v>1.3801420860372664</c:v>
                </c:pt>
                <c:pt idx="9595">
                  <c:v>1.3799982613096458</c:v>
                </c:pt>
                <c:pt idx="9596">
                  <c:v>1.3798544665548993</c:v>
                </c:pt>
                <c:pt idx="9597">
                  <c:v>1.3797107017636361</c:v>
                </c:pt>
                <c:pt idx="9598">
                  <c:v>1.3795669669264901</c:v>
                </c:pt>
                <c:pt idx="9599">
                  <c:v>1.3794232620340703</c:v>
                </c:pt>
                <c:pt idx="9600">
                  <c:v>1.3792795870770931</c:v>
                </c:pt>
                <c:pt idx="9601">
                  <c:v>1.3791359420461746</c:v>
                </c:pt>
                <c:pt idx="9602">
                  <c:v>1.3789923269319555</c:v>
                </c:pt>
                <c:pt idx="9603">
                  <c:v>1.3788487417250501</c:v>
                </c:pt>
                <c:pt idx="9604">
                  <c:v>1.3787808797343801</c:v>
                </c:pt>
                <c:pt idx="9605">
                  <c:v>1.3789034839216301</c:v>
                </c:pt>
                <c:pt idx="9606">
                  <c:v>1.3790681009080221</c:v>
                </c:pt>
                <c:pt idx="9607">
                  <c:v>1.3789978778593992</c:v>
                </c:pt>
                <c:pt idx="9608">
                  <c:v>1.378875892574255</c:v>
                </c:pt>
                <c:pt idx="9609">
                  <c:v>1.3787324091306989</c:v>
                </c:pt>
                <c:pt idx="9610">
                  <c:v>1.3785889555453161</c:v>
                </c:pt>
                <c:pt idx="9611">
                  <c:v>1.3784495716897631</c:v>
                </c:pt>
                <c:pt idx="9612">
                  <c:v>1.3783061773724914</c:v>
                </c:pt>
                <c:pt idx="9613">
                  <c:v>1.3782420171235543</c:v>
                </c:pt>
                <c:pt idx="9614">
                  <c:v>1.3782125014904532</c:v>
                </c:pt>
                <c:pt idx="9615">
                  <c:v>1.3780691765630741</c:v>
                </c:pt>
                <c:pt idx="9616">
                  <c:v>1.3779656088126278</c:v>
                </c:pt>
                <c:pt idx="9617">
                  <c:v>1.3778223393586031</c:v>
                </c:pt>
                <c:pt idx="9618">
                  <c:v>1.3776790996934238</c:v>
                </c:pt>
                <c:pt idx="9619">
                  <c:v>1.37777608961381</c:v>
                </c:pt>
                <c:pt idx="9620">
                  <c:v>1.3776328845322581</c:v>
                </c:pt>
                <c:pt idx="9621">
                  <c:v>1.3776463648963222</c:v>
                </c:pt>
                <c:pt idx="9622">
                  <c:v>1.377656444232068</c:v>
                </c:pt>
                <c:pt idx="9623">
                  <c:v>1.3776861781826015</c:v>
                </c:pt>
                <c:pt idx="9624">
                  <c:v>1.3777287478866416</c:v>
                </c:pt>
                <c:pt idx="9625">
                  <c:v>1.3775856221077221</c:v>
                </c:pt>
                <c:pt idx="9626">
                  <c:v>1.3774425260630723</c:v>
                </c:pt>
                <c:pt idx="9627">
                  <c:v>1.3773486401976878</c:v>
                </c:pt>
                <c:pt idx="9628">
                  <c:v>1.3772055984861722</c:v>
                </c:pt>
                <c:pt idx="9629">
                  <c:v>1.3770625864821757</c:v>
                </c:pt>
                <c:pt idx="9630">
                  <c:v>1.3769238714158962</c:v>
                </c:pt>
                <c:pt idx="9631">
                  <c:v>1.3767809183561561</c:v>
                </c:pt>
                <c:pt idx="9632">
                  <c:v>1.3766379949763163</c:v>
                </c:pt>
                <c:pt idx="9633">
                  <c:v>1.3764951012670241</c:v>
                </c:pt>
                <c:pt idx="9634">
                  <c:v>1.3763522372191486</c:v>
                </c:pt>
                <c:pt idx="9635">
                  <c:v>1.3763142888159232</c:v>
                </c:pt>
                <c:pt idx="9636">
                  <c:v>1.3762986567926718</c:v>
                </c:pt>
                <c:pt idx="9637">
                  <c:v>1.3762337043047583</c:v>
                </c:pt>
                <c:pt idx="9638">
                  <c:v>1.3761094229735875</c:v>
                </c:pt>
                <c:pt idx="9639">
                  <c:v>1.3759666730334008</c:v>
                </c:pt>
                <c:pt idx="9640">
                  <c:v>1.3758239527063796</c:v>
                </c:pt>
                <c:pt idx="9641">
                  <c:v>1.3756812619832341</c:v>
                </c:pt>
                <c:pt idx="9642">
                  <c:v>1.3755400828303104</c:v>
                </c:pt>
                <c:pt idx="9643">
                  <c:v>1.3753974511336253</c:v>
                </c:pt>
                <c:pt idx="9644">
                  <c:v>1.3752548490132381</c:v>
                </c:pt>
                <c:pt idx="9645">
                  <c:v>1.375263063137897</c:v>
                </c:pt>
                <c:pt idx="9646">
                  <c:v>1.3751205045120924</c:v>
                </c:pt>
                <c:pt idx="9647">
                  <c:v>1.3750800157326608</c:v>
                </c:pt>
                <c:pt idx="9648">
                  <c:v>1.3750013857719559</c:v>
                </c:pt>
                <c:pt idx="9649">
                  <c:v>1.3749558737491405</c:v>
                </c:pt>
                <c:pt idx="9650">
                  <c:v>1.3750414957956678</c:v>
                </c:pt>
                <c:pt idx="9651">
                  <c:v>1.3751896926549652</c:v>
                </c:pt>
                <c:pt idx="9652">
                  <c:v>1.3752966023957618</c:v>
                </c:pt>
                <c:pt idx="9653">
                  <c:v>1.3753486886637021</c:v>
                </c:pt>
                <c:pt idx="9654">
                  <c:v>1.375451335696884</c:v>
                </c:pt>
                <c:pt idx="9655">
                  <c:v>1.3753088904467081</c:v>
                </c:pt>
                <c:pt idx="9656">
                  <c:v>1.3751819871747266</c:v>
                </c:pt>
                <c:pt idx="9657">
                  <c:v>1.375155905047984</c:v>
                </c:pt>
                <c:pt idx="9658">
                  <c:v>1.3750385250753887</c:v>
                </c:pt>
                <c:pt idx="9659">
                  <c:v>1.374896181542772</c:v>
                </c:pt>
                <c:pt idx="9660">
                  <c:v>1.3747970153412441</c:v>
                </c:pt>
                <c:pt idx="9661">
                  <c:v>1.3746547262690705</c:v>
                </c:pt>
                <c:pt idx="9662">
                  <c:v>1.3745124666472135</c:v>
                </c:pt>
                <c:pt idx="9663">
                  <c:v>1.3743702364664485</c:v>
                </c:pt>
                <c:pt idx="9664">
                  <c:v>1.3742280357177201</c:v>
                </c:pt>
                <c:pt idx="9665">
                  <c:v>1.3740858643919145</c:v>
                </c:pt>
                <c:pt idx="9666">
                  <c:v>1.3740967730592237</c:v>
                </c:pt>
                <c:pt idx="9667">
                  <c:v>1.3739848254316425</c:v>
                </c:pt>
                <c:pt idx="9668">
                  <c:v>1.3739809329579167</c:v>
                </c:pt>
                <c:pt idx="9669">
                  <c:v>1.3738388459948394</c:v>
                </c:pt>
                <c:pt idx="9670">
                  <c:v>1.3736967884158719</c:v>
                </c:pt>
                <c:pt idx="9671">
                  <c:v>1.373554760211962</c:v>
                </c:pt>
                <c:pt idx="9672">
                  <c:v>1.3734127613739584</c:v>
                </c:pt>
                <c:pt idx="9673">
                  <c:v>1.3732707918927121</c:v>
                </c:pt>
                <c:pt idx="9674">
                  <c:v>1.3731288517591818</c:v>
                </c:pt>
                <c:pt idx="9675">
                  <c:v>1.3729869409642521</c:v>
                </c:pt>
                <c:pt idx="9676">
                  <c:v>1.3728450594988424</c:v>
                </c:pt>
                <c:pt idx="9677">
                  <c:v>1.3727032073538019</c:v>
                </c:pt>
                <c:pt idx="9678">
                  <c:v>1.372561384520105</c:v>
                </c:pt>
                <c:pt idx="9679">
                  <c:v>1.3724195909886465</c:v>
                </c:pt>
                <c:pt idx="9680">
                  <c:v>1.372277826750383</c:v>
                </c:pt>
                <c:pt idx="9681">
                  <c:v>1.3721510106493486</c:v>
                </c:pt>
                <c:pt idx="9682">
                  <c:v>1.3720137996144162</c:v>
                </c:pt>
                <c:pt idx="9683">
                  <c:v>1.3718721211964675</c:v>
                </c:pt>
                <c:pt idx="9684">
                  <c:v>1.3717304720357659</c:v>
                </c:pt>
                <c:pt idx="9685">
                  <c:v>1.3718305527407935</c:v>
                </c:pt>
                <c:pt idx="9686">
                  <c:v>1.3717570207101881</c:v>
                </c:pt>
                <c:pt idx="9687">
                  <c:v>1.3718596680584092</c:v>
                </c:pt>
                <c:pt idx="9688">
                  <c:v>1.3719750289086101</c:v>
                </c:pt>
                <c:pt idx="9689">
                  <c:v>1.3718580784309073</c:v>
                </c:pt>
                <c:pt idx="9690">
                  <c:v>1.371724324726427</c:v>
                </c:pt>
                <c:pt idx="9691">
                  <c:v>1.3715827931204916</c:v>
                </c:pt>
                <c:pt idx="9692">
                  <c:v>1.3714412907173776</c:v>
                </c:pt>
                <c:pt idx="9693">
                  <c:v>1.3712998175081061</c:v>
                </c:pt>
                <c:pt idx="9694">
                  <c:v>1.3711583734836321</c:v>
                </c:pt>
                <c:pt idx="9695">
                  <c:v>1.3710169586348808</c:v>
                </c:pt>
                <c:pt idx="9696">
                  <c:v>1.3708802750662161</c:v>
                </c:pt>
                <c:pt idx="9697">
                  <c:v>1.3707389180570322</c:v>
                </c:pt>
                <c:pt idx="9698">
                  <c:v>1.3705975901966283</c:v>
                </c:pt>
                <c:pt idx="9699">
                  <c:v>1.3706122135453431</c:v>
                </c:pt>
                <c:pt idx="9700">
                  <c:v>1.3710375539307487</c:v>
                </c:pt>
                <c:pt idx="9701">
                  <c:v>1.3708962389901016</c:v>
                </c:pt>
                <c:pt idx="9702">
                  <c:v>1.3708359914835961</c:v>
                </c:pt>
                <c:pt idx="9703">
                  <c:v>1.3706947264391298</c:v>
                </c:pt>
                <c:pt idx="9704">
                  <c:v>1.3705862403161329</c:v>
                </c:pt>
                <c:pt idx="9705">
                  <c:v>1.3704450301121027</c:v>
                </c:pt>
                <c:pt idx="9706">
                  <c:v>1.3703038490025825</c:v>
                </c:pt>
                <c:pt idx="9707">
                  <c:v>1.3701626969785821</c:v>
                </c:pt>
                <c:pt idx="9708">
                  <c:v>1.3700215740311121</c:v>
                </c:pt>
                <c:pt idx="9709">
                  <c:v>1.3698804801511915</c:v>
                </c:pt>
                <c:pt idx="9710">
                  <c:v>1.3697394153298161</c:v>
                </c:pt>
                <c:pt idx="9711">
                  <c:v>1.3695983795580795</c:v>
                </c:pt>
                <c:pt idx="9712">
                  <c:v>1.3694573728269401</c:v>
                </c:pt>
                <c:pt idx="9713">
                  <c:v>1.3693163951274254</c:v>
                </c:pt>
                <c:pt idx="9714">
                  <c:v>1.3691754464506505</c:v>
                </c:pt>
                <c:pt idx="9715">
                  <c:v>1.3690345267875741</c:v>
                </c:pt>
                <c:pt idx="9716">
                  <c:v>1.3688936361292652</c:v>
                </c:pt>
                <c:pt idx="9717">
                  <c:v>1.3687527744668164</c:v>
                </c:pt>
                <c:pt idx="9718">
                  <c:v>1.3686119417911606</c:v>
                </c:pt>
                <c:pt idx="9719">
                  <c:v>1.368511300410401</c:v>
                </c:pt>
                <c:pt idx="9720">
                  <c:v>1.3683705215501853</c:v>
                </c:pt>
                <c:pt idx="9721">
                  <c:v>1.3682297716508021</c:v>
                </c:pt>
                <c:pt idx="9722">
                  <c:v>1.368089050703394</c:v>
                </c:pt>
                <c:pt idx="9723">
                  <c:v>1.3679483586990018</c:v>
                </c:pt>
                <c:pt idx="9724">
                  <c:v>1.3678076956286978</c:v>
                </c:pt>
                <c:pt idx="9725">
                  <c:v>1.3679793932829312</c:v>
                </c:pt>
                <c:pt idx="9726">
                  <c:v>1.3679197947872446</c:v>
                </c:pt>
                <c:pt idx="9727">
                  <c:v>1.3677791780320239</c:v>
                </c:pt>
                <c:pt idx="9728">
                  <c:v>1.3676385901835264</c:v>
                </c:pt>
                <c:pt idx="9729">
                  <c:v>1.3674980312328393</c:v>
                </c:pt>
                <c:pt idx="9730">
                  <c:v>1.367357501171091</c:v>
                </c:pt>
                <c:pt idx="9731">
                  <c:v>1.3673188230458313</c:v>
                </c:pt>
                <c:pt idx="9732">
                  <c:v>1.3672476980702479</c:v>
                </c:pt>
                <c:pt idx="9733">
                  <c:v>1.3671072370369555</c:v>
                </c:pt>
                <c:pt idx="9734">
                  <c:v>1.3669668048605781</c:v>
                </c:pt>
                <c:pt idx="9735">
                  <c:v>1.3671641139488708</c:v>
                </c:pt>
                <c:pt idx="9736">
                  <c:v>1.3673883829249818</c:v>
                </c:pt>
                <c:pt idx="9737">
                  <c:v>1.367433026361496</c:v>
                </c:pt>
                <c:pt idx="9738">
                  <c:v>1.3673412431543122</c:v>
                </c:pt>
                <c:pt idx="9739">
                  <c:v>1.367200859043127</c:v>
                </c:pt>
                <c:pt idx="9740">
                  <c:v>1.3672608226527465</c:v>
                </c:pt>
                <c:pt idx="9741">
                  <c:v>1.3671262780238918</c:v>
                </c:pt>
                <c:pt idx="9742">
                  <c:v>1.3670053957496553</c:v>
                </c:pt>
                <c:pt idx="9743">
                  <c:v>1.3670232454989224</c:v>
                </c:pt>
                <c:pt idx="9744">
                  <c:v>1.3669269991293118</c:v>
                </c:pt>
                <c:pt idx="9745">
                  <c:v>1.3667867439477901</c:v>
                </c:pt>
                <c:pt idx="9746">
                  <c:v>1.3666844322414722</c:v>
                </c:pt>
                <c:pt idx="9747">
                  <c:v>1.3667126296560808</c:v>
                </c:pt>
                <c:pt idx="9748">
                  <c:v>1.3665724396232963</c:v>
                </c:pt>
                <c:pt idx="9749">
                  <c:v>1.3664322783473999</c:v>
                </c:pt>
                <c:pt idx="9750">
                  <c:v>1.366292145819624</c:v>
                </c:pt>
                <c:pt idx="9751">
                  <c:v>1.3663577941299763</c:v>
                </c:pt>
                <c:pt idx="9752">
                  <c:v>1.3662176979755489</c:v>
                </c:pt>
                <c:pt idx="9753">
                  <c:v>1.3660776305470101</c:v>
                </c:pt>
                <c:pt idx="9754">
                  <c:v>1.3659375918355241</c:v>
                </c:pt>
                <c:pt idx="9755">
                  <c:v>1.3657975818322601</c:v>
                </c:pt>
                <c:pt idx="9756">
                  <c:v>1.365662542376848</c:v>
                </c:pt>
                <c:pt idx="9757">
                  <c:v>1.3655225892571128</c:v>
                </c:pt>
                <c:pt idx="9758">
                  <c:v>1.3653826648192562</c:v>
                </c:pt>
                <c:pt idx="9759">
                  <c:v>1.365242769054396</c:v>
                </c:pt>
                <c:pt idx="9760">
                  <c:v>1.3652464799595669</c:v>
                </c:pt>
                <c:pt idx="9761">
                  <c:v>1.3651707172295997</c:v>
                </c:pt>
                <c:pt idx="9762">
                  <c:v>1.3650308861615881</c:v>
                </c:pt>
                <c:pt idx="9763">
                  <c:v>1.3650498656499934</c:v>
                </c:pt>
                <c:pt idx="9764">
                  <c:v>1.3650576945269361</c:v>
                </c:pt>
                <c:pt idx="9765">
                  <c:v>1.3649179179864201</c:v>
                </c:pt>
                <c:pt idx="9766">
                  <c:v>1.3652363677285504</c:v>
                </c:pt>
                <c:pt idx="9767">
                  <c:v>1.3655007837788731</c:v>
                </c:pt>
                <c:pt idx="9768">
                  <c:v>1.3658280888374288</c:v>
                </c:pt>
                <c:pt idx="9769">
                  <c:v>1.3661571738156151</c:v>
                </c:pt>
                <c:pt idx="9770">
                  <c:v>1.3665525720454001</c:v>
                </c:pt>
                <c:pt idx="9771">
                  <c:v>1.3668169540954784</c:v>
                </c:pt>
                <c:pt idx="9772">
                  <c:v>1.3666770976589597</c:v>
                </c:pt>
                <c:pt idx="9773">
                  <c:v>1.3665998382398106</c:v>
                </c:pt>
                <c:pt idx="9774">
                  <c:v>1.3667952269982773</c:v>
                </c:pt>
                <c:pt idx="9775">
                  <c:v>1.366932176699192</c:v>
                </c:pt>
                <c:pt idx="9776">
                  <c:v>1.3667923656961543</c:v>
                </c:pt>
                <c:pt idx="9777">
                  <c:v>1.3666525832901721</c:v>
                </c:pt>
                <c:pt idx="9778">
                  <c:v>1.3670387218653461</c:v>
                </c:pt>
                <c:pt idx="9779">
                  <c:v>1.3675172980535668</c:v>
                </c:pt>
                <c:pt idx="9780">
                  <c:v>1.3680546743916921</c:v>
                </c:pt>
                <c:pt idx="9781">
                  <c:v>1.3684654924404938</c:v>
                </c:pt>
                <c:pt idx="9782">
                  <c:v>1.3688807222893302</c:v>
                </c:pt>
                <c:pt idx="9783">
                  <c:v>1.3693243441228078</c:v>
                </c:pt>
                <c:pt idx="9784">
                  <c:v>1.3695930076886438</c:v>
                </c:pt>
                <c:pt idx="9785">
                  <c:v>1.3696159157323153</c:v>
                </c:pt>
                <c:pt idx="9786">
                  <c:v>1.3694759733683921</c:v>
                </c:pt>
                <c:pt idx="9787">
                  <c:v>1.3693360595991251</c:v>
                </c:pt>
                <c:pt idx="9788">
                  <c:v>1.3691961744158181</c:v>
                </c:pt>
                <c:pt idx="9789">
                  <c:v>1.369082039966999</c:v>
                </c:pt>
                <c:pt idx="9790">
                  <c:v>1.3689422093020753</c:v>
                </c:pt>
                <c:pt idx="9791">
                  <c:v>1.3688024071973672</c:v>
                </c:pt>
                <c:pt idx="9792">
                  <c:v>1.3686626336440946</c:v>
                </c:pt>
                <c:pt idx="9793">
                  <c:v>1.3685569914703861</c:v>
                </c:pt>
                <c:pt idx="9794">
                  <c:v>1.3684248209124956</c:v>
                </c:pt>
                <c:pt idx="9795">
                  <c:v>1.368285128709483</c:v>
                </c:pt>
                <c:pt idx="9796">
                  <c:v>1.3681454650238027</c:v>
                </c:pt>
                <c:pt idx="9797">
                  <c:v>1.3680058298467506</c:v>
                </c:pt>
                <c:pt idx="9798">
                  <c:v>1.3678662231694654</c:v>
                </c:pt>
                <c:pt idx="9799">
                  <c:v>1.3677287748743379</c:v>
                </c:pt>
                <c:pt idx="9800">
                  <c:v>1.3675892249534247</c:v>
                </c:pt>
                <c:pt idx="9801">
                  <c:v>1.3675137372552375</c:v>
                </c:pt>
                <c:pt idx="9802">
                  <c:v>1.3674268297801817</c:v>
                </c:pt>
                <c:pt idx="9803">
                  <c:v>1.3673940698604179</c:v>
                </c:pt>
                <c:pt idx="9804">
                  <c:v>1.3676294856461158</c:v>
                </c:pt>
                <c:pt idx="9805">
                  <c:v>1.3679406661659366</c:v>
                </c:pt>
                <c:pt idx="9806">
                  <c:v>1.3683339989713641</c:v>
                </c:pt>
                <c:pt idx="9807">
                  <c:v>1.3688200642370123</c:v>
                </c:pt>
                <c:pt idx="9808">
                  <c:v>1.3694373226962733</c:v>
                </c:pt>
                <c:pt idx="9809">
                  <c:v>1.3702231065896726</c:v>
                </c:pt>
                <c:pt idx="9810">
                  <c:v>1.3712985215915396</c:v>
                </c:pt>
                <c:pt idx="9811">
                  <c:v>1.3722409339555903</c:v>
                </c:pt>
                <c:pt idx="9812">
                  <c:v>1.3729312080548199</c:v>
                </c:pt>
                <c:pt idx="9813">
                  <c:v>1.3735681801936956</c:v>
                </c:pt>
                <c:pt idx="9814">
                  <c:v>1.3735859254634541</c:v>
                </c:pt>
                <c:pt idx="9815">
                  <c:v>1.3734459920969442</c:v>
                </c:pt>
                <c:pt idx="9816">
                  <c:v>1.3734100574324151</c:v>
                </c:pt>
                <c:pt idx="9817">
                  <c:v>1.3734851293020987</c:v>
                </c:pt>
                <c:pt idx="9818">
                  <c:v>1.3734252103178173</c:v>
                </c:pt>
                <c:pt idx="9819">
                  <c:v>1.3734302325384418</c:v>
                </c:pt>
                <c:pt idx="9820">
                  <c:v>1.3732903862669286</c:v>
                </c:pt>
                <c:pt idx="9821">
                  <c:v>1.3731505684715815</c:v>
                </c:pt>
                <c:pt idx="9822">
                  <c:v>1.3731450231884141</c:v>
                </c:pt>
                <c:pt idx="9823">
                  <c:v>1.3731242963964609</c:v>
                </c:pt>
                <c:pt idx="9824">
                  <c:v>1.3731760536909119</c:v>
                </c:pt>
                <c:pt idx="9825">
                  <c:v>1.3734711996637621</c:v>
                </c:pt>
                <c:pt idx="9826">
                  <c:v>1.3737698234417541</c:v>
                </c:pt>
                <c:pt idx="9827">
                  <c:v>1.3736300422224144</c:v>
                </c:pt>
                <c:pt idx="9828">
                  <c:v>1.3734902894457335</c:v>
                </c:pt>
                <c:pt idx="9829">
                  <c:v>1.3733525507695945</c:v>
                </c:pt>
                <c:pt idx="9830">
                  <c:v>1.3732128546500981</c:v>
                </c:pt>
                <c:pt idx="9831">
                  <c:v>1.3731378866038633</c:v>
                </c:pt>
                <c:pt idx="9832">
                  <c:v>1.3729982407290531</c:v>
                </c:pt>
                <c:pt idx="9833">
                  <c:v>1.37285862325493</c:v>
                </c:pt>
                <c:pt idx="9834">
                  <c:v>1.3727740812334646</c:v>
                </c:pt>
                <c:pt idx="9835">
                  <c:v>1.3726345149380981</c:v>
                </c:pt>
                <c:pt idx="9836">
                  <c:v>1.3726557243345434</c:v>
                </c:pt>
                <c:pt idx="9837">
                  <c:v>1.3726077064403166</c:v>
                </c:pt>
                <c:pt idx="9838">
                  <c:v>1.3726282254543054</c:v>
                </c:pt>
                <c:pt idx="9839">
                  <c:v>1.372600450884943</c:v>
                </c:pt>
                <c:pt idx="9840">
                  <c:v>1.3727631764642181</c:v>
                </c:pt>
                <c:pt idx="9841">
                  <c:v>1.3729785576293039</c:v>
                </c:pt>
                <c:pt idx="9842">
                  <c:v>1.3736125536400681</c:v>
                </c:pt>
                <c:pt idx="9843">
                  <c:v>1.3742593476471898</c:v>
                </c:pt>
                <c:pt idx="9844">
                  <c:v>1.3748359564589381</c:v>
                </c:pt>
                <c:pt idx="9845">
                  <c:v>1.3753788190523326</c:v>
                </c:pt>
                <c:pt idx="9846">
                  <c:v>1.3757157309861041</c:v>
                </c:pt>
                <c:pt idx="9847">
                  <c:v>1.3757211985439288</c:v>
                </c:pt>
                <c:pt idx="9848">
                  <c:v>1.3755815172363515</c:v>
                </c:pt>
                <c:pt idx="9849">
                  <c:v>1.3756416510956302</c:v>
                </c:pt>
                <c:pt idx="9850">
                  <c:v>1.3755349928350138</c:v>
                </c:pt>
                <c:pt idx="9851">
                  <c:v>1.3753953729616053</c:v>
                </c:pt>
                <c:pt idx="9852">
                  <c:v>1.3752557814288009</c:v>
                </c:pt>
                <c:pt idx="9853">
                  <c:v>1.3751162182278998</c:v>
                </c:pt>
                <c:pt idx="9854">
                  <c:v>1.3751435602542081</c:v>
                </c:pt>
                <c:pt idx="9855">
                  <c:v>1.3750040367598633</c:v>
                </c:pt>
                <c:pt idx="9856">
                  <c:v>1.3751109908861829</c:v>
                </c:pt>
                <c:pt idx="9857">
                  <c:v>1.3750340141602326</c:v>
                </c:pt>
                <c:pt idx="9858">
                  <c:v>1.3748945442328404</c:v>
                </c:pt>
                <c:pt idx="9859">
                  <c:v>1.3748458467186406</c:v>
                </c:pt>
                <c:pt idx="9860">
                  <c:v>1.3749403919263645</c:v>
                </c:pt>
                <c:pt idx="9861">
                  <c:v>1.3749880724469081</c:v>
                </c:pt>
                <c:pt idx="9862">
                  <c:v>1.3748486637403841</c:v>
                </c:pt>
                <c:pt idx="9863">
                  <c:v>1.3747092833000198</c:v>
                </c:pt>
                <c:pt idx="9864">
                  <c:v>1.3745699311172241</c:v>
                </c:pt>
                <c:pt idx="9865">
                  <c:v>1.3744306071833976</c:v>
                </c:pt>
                <c:pt idx="9866">
                  <c:v>1.3742913114899558</c:v>
                </c:pt>
                <c:pt idx="9867">
                  <c:v>1.374152044028351</c:v>
                </c:pt>
                <c:pt idx="9868">
                  <c:v>1.3740128047899167</c:v>
                </c:pt>
                <c:pt idx="9869">
                  <c:v>1.3738835149649715</c:v>
                </c:pt>
                <c:pt idx="9870">
                  <c:v>1.3737443311421598</c:v>
                </c:pt>
                <c:pt idx="9871">
                  <c:v>1.3736051755170451</c:v>
                </c:pt>
                <c:pt idx="9872">
                  <c:v>1.3734660480810559</c:v>
                </c:pt>
                <c:pt idx="9873">
                  <c:v>1.3733269488256299</c:v>
                </c:pt>
                <c:pt idx="9874">
                  <c:v>1.3731878777422251</c:v>
                </c:pt>
                <c:pt idx="9875">
                  <c:v>1.3730790690402361</c:v>
                </c:pt>
                <c:pt idx="9876">
                  <c:v>1.3729400512140686</c:v>
                </c:pt>
                <c:pt idx="9877">
                  <c:v>1.3728248749324679</c:v>
                </c:pt>
                <c:pt idx="9878">
                  <c:v>1.3726859109811873</c:v>
                </c:pt>
                <c:pt idx="9879">
                  <c:v>1.3728448004211942</c:v>
                </c:pt>
                <c:pt idx="9880">
                  <c:v>1.372847758264147</c:v>
                </c:pt>
                <c:pt idx="9881">
                  <c:v>1.3727088341841769</c:v>
                </c:pt>
                <c:pt idx="9882">
                  <c:v>1.3725699382179537</c:v>
                </c:pt>
                <c:pt idx="9883">
                  <c:v>1.3725037037708081</c:v>
                </c:pt>
                <c:pt idx="9884">
                  <c:v>1.3723648566586411</c:v>
                </c:pt>
                <c:pt idx="9885">
                  <c:v>1.3722260376361184</c:v>
                </c:pt>
                <c:pt idx="9886">
                  <c:v>1.3720872466947434</c:v>
                </c:pt>
                <c:pt idx="9887">
                  <c:v>1.3720107551248824</c:v>
                </c:pt>
                <c:pt idx="9888">
                  <c:v>1.3718720140231406</c:v>
                </c:pt>
                <c:pt idx="9889">
                  <c:v>1.37185767793311</c:v>
                </c:pt>
                <c:pt idx="9890">
                  <c:v>1.3717189803618097</c:v>
                </c:pt>
                <c:pt idx="9891">
                  <c:v>1.3715803108328404</c:v>
                </c:pt>
                <c:pt idx="9892">
                  <c:v>1.37144166933776</c:v>
                </c:pt>
                <c:pt idx="9893">
                  <c:v>1.371303055868047</c:v>
                </c:pt>
                <c:pt idx="9894">
                  <c:v>1.3711644704152053</c:v>
                </c:pt>
                <c:pt idx="9895">
                  <c:v>1.3714205910721748</c:v>
                </c:pt>
                <c:pt idx="9896">
                  <c:v>1.371416848849746</c:v>
                </c:pt>
                <c:pt idx="9897">
                  <c:v>1.3713218376389948</c:v>
                </c:pt>
                <c:pt idx="9898">
                  <c:v>1.3711833062886125</c:v>
                </c:pt>
                <c:pt idx="9899">
                  <c:v>1.3710448029243398</c:v>
                </c:pt>
                <c:pt idx="9900">
                  <c:v>1.3709063275377209</c:v>
                </c:pt>
                <c:pt idx="9901">
                  <c:v>1.3707678801202763</c:v>
                </c:pt>
                <c:pt idx="9902">
                  <c:v>1.3706595666236447</c:v>
                </c:pt>
                <c:pt idx="9903">
                  <c:v>1.3705211720793258</c:v>
                </c:pt>
                <c:pt idx="9904">
                  <c:v>1.37038280547942</c:v>
                </c:pt>
                <c:pt idx="9905">
                  <c:v>1.3704192618942221</c:v>
                </c:pt>
                <c:pt idx="9906">
                  <c:v>1.3704499999061102</c:v>
                </c:pt>
                <c:pt idx="9907">
                  <c:v>1.3706534545720701</c:v>
                </c:pt>
                <c:pt idx="9908">
                  <c:v>1.3708145875628979</c:v>
                </c:pt>
                <c:pt idx="9909">
                  <c:v>1.3709771664364172</c:v>
                </c:pt>
                <c:pt idx="9910">
                  <c:v>1.3710327281170345</c:v>
                </c:pt>
                <c:pt idx="9911">
                  <c:v>1.3708944076238818</c:v>
                </c:pt>
                <c:pt idx="9912">
                  <c:v>1.3707561150376202</c:v>
                </c:pt>
                <c:pt idx="9913">
                  <c:v>1.3706178503498021</c:v>
                </c:pt>
                <c:pt idx="9914">
                  <c:v>1.370536450136369</c:v>
                </c:pt>
                <c:pt idx="9915">
                  <c:v>1.3703982354883117</c:v>
                </c:pt>
                <c:pt idx="9916">
                  <c:v>1.3702600487145404</c:v>
                </c:pt>
                <c:pt idx="9917">
                  <c:v>1.3701218898066241</c:v>
                </c:pt>
                <c:pt idx="9918">
                  <c:v>1.3699837587561339</c:v>
                </c:pt>
                <c:pt idx="9919">
                  <c:v>1.3703754349629127</c:v>
                </c:pt>
                <c:pt idx="9920">
                  <c:v>1.3705691145832286</c:v>
                </c:pt>
                <c:pt idx="9921">
                  <c:v>1.37057335926694</c:v>
                </c:pt>
                <c:pt idx="9922">
                  <c:v>1.3704677076406129</c:v>
                </c:pt>
                <c:pt idx="9923">
                  <c:v>1.3704169688242551</c:v>
                </c:pt>
                <c:pt idx="9924">
                  <c:v>1.3704021858309787</c:v>
                </c:pt>
                <c:pt idx="9925">
                  <c:v>1.3703261461057901</c:v>
                </c:pt>
                <c:pt idx="9926">
                  <c:v>1.3701881057969525</c:v>
                </c:pt>
                <c:pt idx="9927">
                  <c:v>1.3700763457530711</c:v>
                </c:pt>
                <c:pt idx="9928">
                  <c:v>1.3702109274404339</c:v>
                </c:pt>
                <c:pt idx="9929">
                  <c:v>1.3700729404386804</c:v>
                </c:pt>
                <c:pt idx="9930">
                  <c:v>1.3699349812260462</c:v>
                </c:pt>
                <c:pt idx="9931">
                  <c:v>1.3697970497941858</c:v>
                </c:pt>
                <c:pt idx="9932">
                  <c:v>1.3697072629564511</c:v>
                </c:pt>
                <c:pt idx="9933">
                  <c:v>1.3696338633698231</c:v>
                </c:pt>
                <c:pt idx="9934">
                  <c:v>1.3694960038969122</c:v>
                </c:pt>
                <c:pt idx="9935">
                  <c:v>1.3693581721734926</c:v>
                </c:pt>
                <c:pt idx="9936">
                  <c:v>1.3692203681911868</c:v>
                </c:pt>
                <c:pt idx="9937">
                  <c:v>1.3691130024254798</c:v>
                </c:pt>
                <c:pt idx="9938">
                  <c:v>1.3689752508405693</c:v>
                </c:pt>
                <c:pt idx="9939">
                  <c:v>1.3688454258030971</c:v>
                </c:pt>
                <c:pt idx="9940">
                  <c:v>1.3687077288484621</c:v>
                </c:pt>
                <c:pt idx="9941">
                  <c:v>1.3685700595939001</c:v>
                </c:pt>
                <c:pt idx="9942">
                  <c:v>1.3684324180310323</c:v>
                </c:pt>
                <c:pt idx="9943">
                  <c:v>1.3682948041515246</c:v>
                </c:pt>
                <c:pt idx="9944">
                  <c:v>1.3681572179469641</c:v>
                </c:pt>
                <c:pt idx="9945">
                  <c:v>1.3680196594090639</c:v>
                </c:pt>
                <c:pt idx="9946">
                  <c:v>1.3679668923646138</c:v>
                </c:pt>
                <c:pt idx="9947">
                  <c:v>1.3678980972913304</c:v>
                </c:pt>
                <c:pt idx="9948">
                  <c:v>1.3677606062774288</c:v>
                </c:pt>
                <c:pt idx="9949">
                  <c:v>1.3680297507633548</c:v>
                </c:pt>
                <c:pt idx="9950">
                  <c:v>1.3683042773458356</c:v>
                </c:pt>
                <c:pt idx="9951">
                  <c:v>1.3686810780364009</c:v>
                </c:pt>
                <c:pt idx="9952">
                  <c:v>1.3690830770485964</c:v>
                </c:pt>
                <c:pt idx="9953">
                  <c:v>1.369527211469111</c:v>
                </c:pt>
                <c:pt idx="9954">
                  <c:v>1.3698365780146378</c:v>
                </c:pt>
                <c:pt idx="9955">
                  <c:v>1.3701507021778265</c:v>
                </c:pt>
                <c:pt idx="9956">
                  <c:v>1.3702116325263265</c:v>
                </c:pt>
                <c:pt idx="9957">
                  <c:v>1.3702179736967719</c:v>
                </c:pt>
                <c:pt idx="9958">
                  <c:v>1.3701865639381605</c:v>
                </c:pt>
                <c:pt idx="9959">
                  <c:v>1.3700489950060282</c:v>
                </c:pt>
                <c:pt idx="9960">
                  <c:v>1.369965198036726</c:v>
                </c:pt>
                <c:pt idx="9961">
                  <c:v>1.3699609151118926</c:v>
                </c:pt>
                <c:pt idx="9962">
                  <c:v>1.3700524149596849</c:v>
                </c:pt>
                <c:pt idx="9963">
                  <c:v>1.3699149147172931</c:v>
                </c:pt>
                <c:pt idx="9964">
                  <c:v>1.3698453687566561</c:v>
                </c:pt>
                <c:pt idx="9965">
                  <c:v>1.3697079168834121</c:v>
                </c:pt>
                <c:pt idx="9966">
                  <c:v>1.3695704925915599</c:v>
                </c:pt>
                <c:pt idx="9967">
                  <c:v>1.3694330958727998</c:v>
                </c:pt>
                <c:pt idx="9968">
                  <c:v>1.3692957267188361</c:v>
                </c:pt>
                <c:pt idx="9969">
                  <c:v>1.369158385121372</c:v>
                </c:pt>
                <c:pt idx="9970">
                  <c:v>1.3690210710721158</c:v>
                </c:pt>
                <c:pt idx="9971">
                  <c:v>1.3688837845627841</c:v>
                </c:pt>
                <c:pt idx="9972">
                  <c:v>1.3687465255850881</c:v>
                </c:pt>
                <c:pt idx="9973">
                  <c:v>1.3688084464077601</c:v>
                </c:pt>
                <c:pt idx="9974">
                  <c:v>1.368671222503357</c:v>
                </c:pt>
                <c:pt idx="9975">
                  <c:v>1.3685340261097623</c:v>
                </c:pt>
                <c:pt idx="9976">
                  <c:v>1.3683968572187017</c:v>
                </c:pt>
                <c:pt idx="9977">
                  <c:v>1.3682597158219081</c:v>
                </c:pt>
                <c:pt idx="9978">
                  <c:v>1.3681226019111121</c:v>
                </c:pt>
                <c:pt idx="9979">
                  <c:v>1.3680133400242673</c:v>
                </c:pt>
                <c:pt idx="9980">
                  <c:v>1.3678762782729144</c:v>
                </c:pt>
                <c:pt idx="9981">
                  <c:v>1.367756099502702</c:v>
                </c:pt>
                <c:pt idx="9982">
                  <c:v>1.3676190909782595</c:v>
                </c:pt>
                <c:pt idx="9983">
                  <c:v>1.3675366304682564</c:v>
                </c:pt>
                <c:pt idx="9984">
                  <c:v>1.367399671366557</c:v>
                </c:pt>
                <c:pt idx="9985">
                  <c:v>1.3672627396950803</c:v>
                </c:pt>
                <c:pt idx="9986">
                  <c:v>1.3671494905395778</c:v>
                </c:pt>
                <c:pt idx="9987">
                  <c:v>1.3670126113354797</c:v>
                </c:pt>
                <c:pt idx="9988">
                  <c:v>1.3669159718724815</c:v>
                </c:pt>
                <c:pt idx="9989">
                  <c:v>1.3667791434468481</c:v>
                </c:pt>
                <c:pt idx="9990">
                  <c:v>1.3667658075980171</c:v>
                </c:pt>
                <c:pt idx="9991">
                  <c:v>1.3667811049724541</c:v>
                </c:pt>
                <c:pt idx="9992">
                  <c:v>1.3666443311202601</c:v>
                </c:pt>
                <c:pt idx="9993">
                  <c:v>1.3665075846392851</c:v>
                </c:pt>
                <c:pt idx="9994">
                  <c:v>1.3667180982914084</c:v>
                </c:pt>
                <c:pt idx="9995">
                  <c:v>1.3668825744951449</c:v>
                </c:pt>
                <c:pt idx="9996">
                  <c:v>1.3669097883699384</c:v>
                </c:pt>
                <c:pt idx="9997">
                  <c:v>1.3669032651659658</c:v>
                </c:pt>
                <c:pt idx="9998">
                  <c:v>1.3669181425046675</c:v>
                </c:pt>
                <c:pt idx="9999">
                  <c:v>1.3669018666953341</c:v>
                </c:pt>
              </c:numCache>
            </c:numRef>
          </c:yVal>
          <c:smooth val="0"/>
        </c:ser>
        <c:ser>
          <c:idx val="2"/>
          <c:order val="2"/>
          <c:tx>
            <c:strRef>
              <c:f>'F:\Tesis\2.Ejecución\Lean Banking\[Damas.xlsx]Damas'!$M$8</c:f>
              <c:strCache>
                <c:ptCount val="1"/>
                <c:pt idx="0">
                  <c:v>Promedio de Tiempo de Ocio de la Maquina</c:v>
                </c:pt>
              </c:strCache>
            </c:strRef>
          </c:tx>
          <c:spPr>
            <a:ln w="3175">
              <a:solidFill>
                <a:schemeClr val="tx1"/>
              </a:solidFill>
            </a:ln>
          </c:spPr>
          <c:yVal>
            <c:numRef>
              <c:f>'F:\Tesis\2.Ejecución\Lean Banking\[Damas.xlsx]Damas'!$M$9:$M$10008</c:f>
              <c:numCache>
                <c:formatCode>Estándar</c:formatCode>
                <c:ptCount val="10000"/>
                <c:pt idx="0">
                  <c:v>0</c:v>
                </c:pt>
                <c:pt idx="1">
                  <c:v>1.7440262377926576</c:v>
                </c:pt>
                <c:pt idx="2">
                  <c:v>1.1626841585284564</c:v>
                </c:pt>
                <c:pt idx="3">
                  <c:v>0.87201311889634159</c:v>
                </c:pt>
                <c:pt idx="4">
                  <c:v>0.69761049511707385</c:v>
                </c:pt>
                <c:pt idx="5">
                  <c:v>0.58134207926421733</c:v>
                </c:pt>
                <c:pt idx="6">
                  <c:v>0.49829321079790984</c:v>
                </c:pt>
                <c:pt idx="7">
                  <c:v>0.43600655944817118</c:v>
                </c:pt>
                <c:pt idx="8">
                  <c:v>0.6193203798834116</c:v>
                </c:pt>
                <c:pt idx="9">
                  <c:v>0.57195502534888842</c:v>
                </c:pt>
                <c:pt idx="10">
                  <c:v>0.51995911395352934</c:v>
                </c:pt>
                <c:pt idx="11">
                  <c:v>0.47662918779072488</c:v>
                </c:pt>
                <c:pt idx="12">
                  <c:v>0.4399654041145209</c:v>
                </c:pt>
                <c:pt idx="13">
                  <c:v>1.154879818106288</c:v>
                </c:pt>
                <c:pt idx="14">
                  <c:v>1.117825364974758</c:v>
                </c:pt>
                <c:pt idx="15">
                  <c:v>1.1646319889027661</c:v>
                </c:pt>
                <c:pt idx="16">
                  <c:v>1.3604571412293498</c:v>
                </c:pt>
                <c:pt idx="17">
                  <c:v>1.2848761889388061</c:v>
                </c:pt>
                <c:pt idx="18">
                  <c:v>1.3551520201185641</c:v>
                </c:pt>
                <c:pt idx="19">
                  <c:v>1.6087375054089581</c:v>
                </c:pt>
                <c:pt idx="20">
                  <c:v>1.5434576840694438</c:v>
                </c:pt>
                <c:pt idx="21">
                  <c:v>1.7908945677744141</c:v>
                </c:pt>
                <c:pt idx="22">
                  <c:v>1.713029586566853</c:v>
                </c:pt>
                <c:pt idx="23">
                  <c:v>1.7057298500702074</c:v>
                </c:pt>
                <c:pt idx="24">
                  <c:v>1.6972933131644703</c:v>
                </c:pt>
                <c:pt idx="25">
                  <c:v>1.723364356981449</c:v>
                </c:pt>
                <c:pt idx="26">
                  <c:v>1.6595360474636438</c:v>
                </c:pt>
                <c:pt idx="27">
                  <c:v>1.6002669029113721</c:v>
                </c:pt>
                <c:pt idx="28">
                  <c:v>1.5450852855695998</c:v>
                </c:pt>
                <c:pt idx="29">
                  <c:v>1.5728995508260177</c:v>
                </c:pt>
                <c:pt idx="30">
                  <c:v>1.5791728156882929</c:v>
                </c:pt>
                <c:pt idx="31">
                  <c:v>1.5298236651980124</c:v>
                </c:pt>
                <c:pt idx="32">
                  <c:v>1.4834653723132438</c:v>
                </c:pt>
                <c:pt idx="33">
                  <c:v>1.4412743588427539</c:v>
                </c:pt>
                <c:pt idx="34">
                  <c:v>1.5701764479057769</c:v>
                </c:pt>
                <c:pt idx="35">
                  <c:v>1.6366845772447005</c:v>
                </c:pt>
                <c:pt idx="36">
                  <c:v>1.5924498589407901</c:v>
                </c:pt>
                <c:pt idx="37">
                  <c:v>1.5869280224755764</c:v>
                </c:pt>
                <c:pt idx="38">
                  <c:v>1.5594264059744405</c:v>
                </c:pt>
                <c:pt idx="39">
                  <c:v>1.5337783909572993</c:v>
                </c:pt>
                <c:pt idx="40">
                  <c:v>1.6133593615877961</c:v>
                </c:pt>
                <c:pt idx="41">
                  <c:v>1.5880953745569821</c:v>
                </c:pt>
                <c:pt idx="42">
                  <c:v>1.5511629239859095</c:v>
                </c:pt>
                <c:pt idx="43">
                  <c:v>1.7632205805458818</c:v>
                </c:pt>
                <c:pt idx="44">
                  <c:v>1.7240379009781965</c:v>
                </c:pt>
                <c:pt idx="45">
                  <c:v>1.6865588161743241</c:v>
                </c:pt>
                <c:pt idx="46">
                  <c:v>1.6506745860429539</c:v>
                </c:pt>
                <c:pt idx="47">
                  <c:v>1.6162855321670799</c:v>
                </c:pt>
                <c:pt idx="48">
                  <c:v>1.583300113143242</c:v>
                </c:pt>
                <c:pt idx="49">
                  <c:v>1.5516341108803562</c:v>
                </c:pt>
                <c:pt idx="50">
                  <c:v>1.5212099126278198</c:v>
                </c:pt>
                <c:pt idx="51">
                  <c:v>1.4919558758465163</c:v>
                </c:pt>
                <c:pt idx="52">
                  <c:v>1.4638057649814877</c:v>
                </c:pt>
                <c:pt idx="53">
                  <c:v>1.5081913735520718</c:v>
                </c:pt>
                <c:pt idx="54">
                  <c:v>1.5810397887445657</c:v>
                </c:pt>
                <c:pt idx="55">
                  <c:v>1.5831606614393616</c:v>
                </c:pt>
                <c:pt idx="56">
                  <c:v>1.6089508161783121</c:v>
                </c:pt>
                <c:pt idx="57">
                  <c:v>1.5915053865201159</c:v>
                </c:pt>
                <c:pt idx="58">
                  <c:v>1.5712568080094718</c:v>
                </c:pt>
                <c:pt idx="59">
                  <c:v>1.5450691945426478</c:v>
                </c:pt>
                <c:pt idx="60">
                  <c:v>1.5525321219810588</c:v>
                </c:pt>
                <c:pt idx="61">
                  <c:v>1.5641351736056202</c:v>
                </c:pt>
                <c:pt idx="62">
                  <c:v>1.6038235673206018</c:v>
                </c:pt>
                <c:pt idx="63">
                  <c:v>1.6567215201534913</c:v>
                </c:pt>
                <c:pt idx="64">
                  <c:v>1.6312334967665145</c:v>
                </c:pt>
                <c:pt idx="65">
                  <c:v>1.6148926231518481</c:v>
                </c:pt>
                <c:pt idx="66">
                  <c:v>1.5907897481794298</c:v>
                </c:pt>
                <c:pt idx="67">
                  <c:v>1.5673957812944166</c:v>
                </c:pt>
                <c:pt idx="68">
                  <c:v>1.5480158038296361</c:v>
                </c:pt>
                <c:pt idx="69">
                  <c:v>1.5394835316169162</c:v>
                </c:pt>
                <c:pt idx="70">
                  <c:v>1.5365712096958799</c:v>
                </c:pt>
                <c:pt idx="71">
                  <c:v>1.5265857771320628</c:v>
                </c:pt>
                <c:pt idx="72">
                  <c:v>1.5056736431987459</c:v>
                </c:pt>
                <c:pt idx="73">
                  <c:v>1.485326702074393</c:v>
                </c:pt>
                <c:pt idx="74">
                  <c:v>1.4655223460467799</c:v>
                </c:pt>
                <c:pt idx="75">
                  <c:v>1.5621568293626766</c:v>
                </c:pt>
                <c:pt idx="76">
                  <c:v>1.5831710802630814</c:v>
                </c:pt>
                <c:pt idx="77">
                  <c:v>1.5628740151315035</c:v>
                </c:pt>
                <c:pt idx="78">
                  <c:v>1.5430907997500918</c:v>
                </c:pt>
                <c:pt idx="79">
                  <c:v>1.5620701738609521</c:v>
                </c:pt>
                <c:pt idx="80">
                  <c:v>1.5883384865251011</c:v>
                </c:pt>
                <c:pt idx="81">
                  <c:v>1.5727321768652831</c:v>
                </c:pt>
                <c:pt idx="82">
                  <c:v>1.6556764212686061</c:v>
                </c:pt>
                <c:pt idx="83">
                  <c:v>1.6359659876820738</c:v>
                </c:pt>
                <c:pt idx="84">
                  <c:v>1.6370722621809091</c:v>
                </c:pt>
                <c:pt idx="85">
                  <c:v>1.6180365382020621</c:v>
                </c:pt>
                <c:pt idx="86">
                  <c:v>1.5994384170733018</c:v>
                </c:pt>
                <c:pt idx="87">
                  <c:v>1.5828738805616021</c:v>
                </c:pt>
                <c:pt idx="88">
                  <c:v>1.5794648747254958</c:v>
                </c:pt>
                <c:pt idx="89">
                  <c:v>1.5619152650063237</c:v>
                </c:pt>
                <c:pt idx="90">
                  <c:v>1.61104164486972</c:v>
                </c:pt>
                <c:pt idx="91">
                  <c:v>1.5935303226428748</c:v>
                </c:pt>
                <c:pt idx="92">
                  <c:v>1.602568379239244</c:v>
                </c:pt>
                <c:pt idx="93">
                  <c:v>1.6069768801464028</c:v>
                </c:pt>
                <c:pt idx="94">
                  <c:v>1.5906992378867753</c:v>
                </c:pt>
                <c:pt idx="95">
                  <c:v>1.574129454158788</c:v>
                </c:pt>
                <c:pt idx="96">
                  <c:v>1.5579013154560952</c:v>
                </c:pt>
                <c:pt idx="97">
                  <c:v>1.5420043632575882</c:v>
                </c:pt>
                <c:pt idx="98">
                  <c:v>1.5435514597329978</c:v>
                </c:pt>
                <c:pt idx="99">
                  <c:v>1.5635113411290738</c:v>
                </c:pt>
                <c:pt idx="100">
                  <c:v>1.548031030820876</c:v>
                </c:pt>
                <c:pt idx="101">
                  <c:v>1.5328542560089058</c:v>
                </c:pt>
                <c:pt idx="102">
                  <c:v>1.5179721758534799</c:v>
                </c:pt>
                <c:pt idx="103">
                  <c:v>1.503376289547167</c:v>
                </c:pt>
                <c:pt idx="104">
                  <c:v>1.489058420122938</c:v>
                </c:pt>
                <c:pt idx="105">
                  <c:v>1.4750106991783818</c:v>
                </c:pt>
                <c:pt idx="106">
                  <c:v>1.5018593367633111</c:v>
                </c:pt>
                <c:pt idx="107">
                  <c:v>1.4879532317932804</c:v>
                </c:pt>
                <c:pt idx="108">
                  <c:v>1.47924013436099</c:v>
                </c:pt>
                <c:pt idx="109">
                  <c:v>1.4657924967758778</c:v>
                </c:pt>
                <c:pt idx="110">
                  <c:v>1.4525871589670984</c:v>
                </c:pt>
                <c:pt idx="111">
                  <c:v>1.4586593544983788</c:v>
                </c:pt>
                <c:pt idx="112">
                  <c:v>1.4574439312943144</c:v>
                </c:pt>
                <c:pt idx="113">
                  <c:v>1.4504584065569321</c:v>
                </c:pt>
                <c:pt idx="114">
                  <c:v>1.4466176491383793</c:v>
                </c:pt>
                <c:pt idx="115">
                  <c:v>1.4372214271518478</c:v>
                </c:pt>
                <c:pt idx="116">
                  <c:v>1.4249374833300388</c:v>
                </c:pt>
                <c:pt idx="117">
                  <c:v>1.4128617419458858</c:v>
                </c:pt>
                <c:pt idx="118">
                  <c:v>1.4024085976046197</c:v>
                </c:pt>
                <c:pt idx="119">
                  <c:v>1.3994375715948553</c:v>
                </c:pt>
                <c:pt idx="120">
                  <c:v>1.4064320270818846</c:v>
                </c:pt>
                <c:pt idx="121">
                  <c:v>1.394903895712361</c:v>
                </c:pt>
                <c:pt idx="122">
                  <c:v>1.3835632136333798</c:v>
                </c:pt>
                <c:pt idx="123">
                  <c:v>1.3724054457815402</c:v>
                </c:pt>
                <c:pt idx="124">
                  <c:v>1.3662232628839752</c:v>
                </c:pt>
                <c:pt idx="125">
                  <c:v>1.3849496581640917</c:v>
                </c:pt>
                <c:pt idx="126">
                  <c:v>1.4279034792095358</c:v>
                </c:pt>
                <c:pt idx="127">
                  <c:v>1.5113483955014138</c:v>
                </c:pt>
                <c:pt idx="128">
                  <c:v>1.4996325164665207</c:v>
                </c:pt>
                <c:pt idx="129">
                  <c:v>1.4880968817244618</c:v>
                </c:pt>
                <c:pt idx="130">
                  <c:v>1.5006630191897559</c:v>
                </c:pt>
                <c:pt idx="131">
                  <c:v>1.4892943599534392</c:v>
                </c:pt>
                <c:pt idx="132">
                  <c:v>1.4780966579989057</c:v>
                </c:pt>
                <c:pt idx="133">
                  <c:v>1.491033022115031</c:v>
                </c:pt>
                <c:pt idx="134">
                  <c:v>1.487188024283369</c:v>
                </c:pt>
                <c:pt idx="135">
                  <c:v>1.4762528182224415</c:v>
                </c:pt>
                <c:pt idx="136">
                  <c:v>1.477329380051982</c:v>
                </c:pt>
                <c:pt idx="137">
                  <c:v>1.4756974358653459</c:v>
                </c:pt>
                <c:pt idx="138">
                  <c:v>1.4650809075497677</c:v>
                </c:pt>
                <c:pt idx="139">
                  <c:v>1.4579939730022806</c:v>
                </c:pt>
                <c:pt idx="140">
                  <c:v>1.4476535902150498</c:v>
                </c:pt>
                <c:pt idx="141">
                  <c:v>1.4374588466219871</c:v>
                </c:pt>
                <c:pt idx="142">
                  <c:v>1.4274066868553734</c:v>
                </c:pt>
                <c:pt idx="143">
                  <c:v>1.4235744383165518</c:v>
                </c:pt>
                <c:pt idx="144">
                  <c:v>1.4239193429941568</c:v>
                </c:pt>
                <c:pt idx="145">
                  <c:v>1.4912078312635402</c:v>
                </c:pt>
                <c:pt idx="146">
                  <c:v>1.5026590905334012</c:v>
                </c:pt>
                <c:pt idx="147">
                  <c:v>1.5045822900138459</c:v>
                </c:pt>
                <c:pt idx="148">
                  <c:v>1.5120482575972096</c:v>
                </c:pt>
                <c:pt idx="149">
                  <c:v>1.501967935879895</c:v>
                </c:pt>
                <c:pt idx="150">
                  <c:v>1.5235965855134428</c:v>
                </c:pt>
                <c:pt idx="151">
                  <c:v>1.5135729237666877</c:v>
                </c:pt>
                <c:pt idx="152">
                  <c:v>1.5036802902779594</c:v>
                </c:pt>
                <c:pt idx="153">
                  <c:v>1.4939161325489179</c:v>
                </c:pt>
                <c:pt idx="154">
                  <c:v>1.4842779639518708</c:v>
                </c:pt>
                <c:pt idx="155">
                  <c:v>1.4747633616188041</c:v>
                </c:pt>
                <c:pt idx="156">
                  <c:v>1.4653699644110407</c:v>
                </c:pt>
                <c:pt idx="157">
                  <c:v>1.4560954709654013</c:v>
                </c:pt>
                <c:pt idx="158">
                  <c:v>1.4469376378146519</c:v>
                </c:pt>
                <c:pt idx="159">
                  <c:v>1.4378942775782875</c:v>
                </c:pt>
                <c:pt idx="160">
                  <c:v>1.4628143973606997</c:v>
                </c:pt>
                <c:pt idx="161">
                  <c:v>1.4640852081703055</c:v>
                </c:pt>
                <c:pt idx="162">
                  <c:v>1.4625044401559575</c:v>
                </c:pt>
                <c:pt idx="163">
                  <c:v>1.4697338355335938</c:v>
                </c:pt>
                <c:pt idx="164">
                  <c:v>1.4608263577424325</c:v>
                </c:pt>
                <c:pt idx="165">
                  <c:v>1.4520261989608998</c:v>
                </c:pt>
                <c:pt idx="166">
                  <c:v>1.4433314313024292</c:v>
                </c:pt>
                <c:pt idx="167">
                  <c:v>1.4347401727827951</c:v>
                </c:pt>
                <c:pt idx="168">
                  <c:v>1.4262505859615981</c:v>
                </c:pt>
                <c:pt idx="169">
                  <c:v>1.4178608766323861</c:v>
                </c:pt>
                <c:pt idx="170">
                  <c:v>1.4095692925584884</c:v>
                </c:pt>
                <c:pt idx="171">
                  <c:v>1.4013741222529374</c:v>
                </c:pt>
                <c:pt idx="172">
                  <c:v>1.3932736938006334</c:v>
                </c:pt>
                <c:pt idx="173">
                  <c:v>1.3852663737213193</c:v>
                </c:pt>
                <c:pt idx="174">
                  <c:v>1.3773505658715079</c:v>
                </c:pt>
                <c:pt idx="175">
                  <c:v>1.3695247103835562</c:v>
                </c:pt>
                <c:pt idx="176">
                  <c:v>1.3617872826412971</c:v>
                </c:pt>
                <c:pt idx="177">
                  <c:v>1.3541367922893566</c:v>
                </c:pt>
                <c:pt idx="178">
                  <c:v>1.3465717822765897</c:v>
                </c:pt>
                <c:pt idx="179">
                  <c:v>1.3390908279306086</c:v>
                </c:pt>
                <c:pt idx="180">
                  <c:v>1.3316925360635887</c:v>
                </c:pt>
                <c:pt idx="181">
                  <c:v>1.324375544107196</c:v>
                </c:pt>
                <c:pt idx="182">
                  <c:v>1.3171385192760101</c:v>
                </c:pt>
                <c:pt idx="183">
                  <c:v>1.3099801577582042</c:v>
                </c:pt>
                <c:pt idx="184">
                  <c:v>1.3028991839324635</c:v>
                </c:pt>
                <c:pt idx="185">
                  <c:v>1.295894349610246</c:v>
                </c:pt>
                <c:pt idx="186">
                  <c:v>1.2897191695037888</c:v>
                </c:pt>
                <c:pt idx="187">
                  <c:v>1.290330571132696</c:v>
                </c:pt>
                <c:pt idx="188">
                  <c:v>1.2879948372925587</c:v>
                </c:pt>
                <c:pt idx="189">
                  <c:v>1.2959620448163922</c:v>
                </c:pt>
                <c:pt idx="190">
                  <c:v>1.2891769032204938</c:v>
                </c:pt>
                <c:pt idx="191">
                  <c:v>1.2824624401828879</c:v>
                </c:pt>
                <c:pt idx="192">
                  <c:v>1.2758175570731318</c:v>
                </c:pt>
                <c:pt idx="193">
                  <c:v>1.2692411779129598</c:v>
                </c:pt>
                <c:pt idx="194">
                  <c:v>1.2729496003387566</c:v>
                </c:pt>
                <c:pt idx="195">
                  <c:v>1.2664549595207226</c:v>
                </c:pt>
                <c:pt idx="196">
                  <c:v>1.2600262541423974</c:v>
                </c:pt>
                <c:pt idx="197">
                  <c:v>1.2592738207146679</c:v>
                </c:pt>
                <c:pt idx="198">
                  <c:v>1.2623935402886242</c:v>
                </c:pt>
                <c:pt idx="199">
                  <c:v>1.256081572587181</c:v>
                </c:pt>
                <c:pt idx="200">
                  <c:v>1.2498324105345078</c:v>
                </c:pt>
                <c:pt idx="201">
                  <c:v>1.2436451213734465</c:v>
                </c:pt>
                <c:pt idx="202">
                  <c:v>1.2450766993683926</c:v>
                </c:pt>
                <c:pt idx="203">
                  <c:v>1.2434343506685135</c:v>
                </c:pt>
                <c:pt idx="204">
                  <c:v>1.2443074948170685</c:v>
                </c:pt>
                <c:pt idx="205">
                  <c:v>1.2508442747033939</c:v>
                </c:pt>
                <c:pt idx="206">
                  <c:v>1.2642666731875594</c:v>
                </c:pt>
                <c:pt idx="207">
                  <c:v>1.2581884680280271</c:v>
                </c:pt>
                <c:pt idx="208">
                  <c:v>1.2581635705472303</c:v>
                </c:pt>
                <c:pt idx="209">
                  <c:v>1.2738147914759281</c:v>
                </c:pt>
                <c:pt idx="210">
                  <c:v>1.2890758272599558</c:v>
                </c:pt>
                <c:pt idx="211">
                  <c:v>1.2829952809049301</c:v>
                </c:pt>
                <c:pt idx="212">
                  <c:v>1.2769718288819287</c:v>
                </c:pt>
                <c:pt idx="213">
                  <c:v>1.2710046708030398</c:v>
                </c:pt>
                <c:pt idx="214">
                  <c:v>1.2650930211713991</c:v>
                </c:pt>
                <c:pt idx="215">
                  <c:v>1.2645926529132139</c:v>
                </c:pt>
                <c:pt idx="216">
                  <c:v>1.266384955560272</c:v>
                </c:pt>
                <c:pt idx="217">
                  <c:v>1.287497988363125</c:v>
                </c:pt>
                <c:pt idx="218">
                  <c:v>1.2835164342072722</c:v>
                </c:pt>
                <c:pt idx="219">
                  <c:v>1.2823309936064002</c:v>
                </c:pt>
                <c:pt idx="220">
                  <c:v>1.2765285909203978</c:v>
                </c:pt>
                <c:pt idx="221">
                  <c:v>1.2707784621324678</c:v>
                </c:pt>
                <c:pt idx="222">
                  <c:v>1.2752912521257771</c:v>
                </c:pt>
                <c:pt idx="223">
                  <c:v>1.2709414841823796</c:v>
                </c:pt>
                <c:pt idx="224">
                  <c:v>1.2669726697556531</c:v>
                </c:pt>
                <c:pt idx="225">
                  <c:v>1.2613665959956497</c:v>
                </c:pt>
                <c:pt idx="226">
                  <c:v>1.2580459318911665</c:v>
                </c:pt>
                <c:pt idx="227">
                  <c:v>1.2548660709733164</c:v>
                </c:pt>
                <c:pt idx="228">
                  <c:v>1.2587388825273138</c:v>
                </c:pt>
                <c:pt idx="229">
                  <c:v>1.2532661047771958</c:v>
                </c:pt>
                <c:pt idx="230">
                  <c:v>1.2478407103842006</c:v>
                </c:pt>
                <c:pt idx="231">
                  <c:v>1.250354893185756</c:v>
                </c:pt>
                <c:pt idx="232">
                  <c:v>1.2578559885064942</c:v>
                </c:pt>
                <c:pt idx="233">
                  <c:v>1.2607942463882558</c:v>
                </c:pt>
                <c:pt idx="234">
                  <c:v>1.2611656033059278</c:v>
                </c:pt>
                <c:pt idx="235">
                  <c:v>1.2642070862401384</c:v>
                </c:pt>
                <c:pt idx="236">
                  <c:v>1.2588728791252217</c:v>
                </c:pt>
                <c:pt idx="237">
                  <c:v>1.2612691398259919</c:v>
                </c:pt>
                <c:pt idx="238">
                  <c:v>1.2821475203168524</c:v>
                </c:pt>
                <c:pt idx="239">
                  <c:v>1.2768052389821518</c:v>
                </c:pt>
                <c:pt idx="240">
                  <c:v>1.2715072919324133</c:v>
                </c:pt>
                <c:pt idx="241">
                  <c:v>1.2662531295690993</c:v>
                </c:pt>
                <c:pt idx="242">
                  <c:v>1.2615814747278284</c:v>
                </c:pt>
                <c:pt idx="243">
                  <c:v>1.2672069021957435</c:v>
                </c:pt>
                <c:pt idx="244">
                  <c:v>1.2667404277451182</c:v>
                </c:pt>
                <c:pt idx="245">
                  <c:v>1.2615910764128198</c:v>
                </c:pt>
                <c:pt idx="246">
                  <c:v>1.2564834202330328</c:v>
                </c:pt>
                <c:pt idx="247">
                  <c:v>1.2603248386898218</c:v>
                </c:pt>
                <c:pt idx="248">
                  <c:v>1.2552632931528771</c:v>
                </c:pt>
                <c:pt idx="249">
                  <c:v>1.2502422399803041</c:v>
                </c:pt>
                <c:pt idx="250">
                  <c:v>1.2452611951994639</c:v>
                </c:pt>
                <c:pt idx="251">
                  <c:v>1.2538342465636054</c:v>
                </c:pt>
                <c:pt idx="252">
                  <c:v>1.248878379976424</c:v>
                </c:pt>
                <c:pt idx="253">
                  <c:v>1.243961535960769</c:v>
                </c:pt>
                <c:pt idx="254">
                  <c:v>1.2390832554275664</c:v>
                </c:pt>
                <c:pt idx="255">
                  <c:v>1.2342430864610761</c:v>
                </c:pt>
                <c:pt idx="256">
                  <c:v>1.2330026509833758</c:v>
                </c:pt>
                <c:pt idx="257">
                  <c:v>1.2307372670267784</c:v>
                </c:pt>
                <c:pt idx="258">
                  <c:v>1.2259853856869058</c:v>
                </c:pt>
                <c:pt idx="259">
                  <c:v>1.2353649991017068</c:v>
                </c:pt>
                <c:pt idx="260">
                  <c:v>1.2339980054904447</c:v>
                </c:pt>
                <c:pt idx="261">
                  <c:v>1.2367757463453739</c:v>
                </c:pt>
                <c:pt idx="262">
                  <c:v>1.2320731769676361</c:v>
                </c:pt>
                <c:pt idx="263">
                  <c:v>1.2285687115486064</c:v>
                </c:pt>
                <c:pt idx="264">
                  <c:v>1.2282704975732708</c:v>
                </c:pt>
                <c:pt idx="265">
                  <c:v>1.2431934283787915</c:v>
                </c:pt>
                <c:pt idx="266">
                  <c:v>1.2385372732163242</c:v>
                </c:pt>
                <c:pt idx="267">
                  <c:v>1.2339158654804419</c:v>
                </c:pt>
                <c:pt idx="268">
                  <c:v>1.2293288176533526</c:v>
                </c:pt>
                <c:pt idx="269">
                  <c:v>1.2284057069315244</c:v>
                </c:pt>
                <c:pt idx="270">
                  <c:v>1.2356743092820348</c:v>
                </c:pt>
                <c:pt idx="271">
                  <c:v>1.2421440289732801</c:v>
                </c:pt>
                <c:pt idx="272">
                  <c:v>1.2381172287741933</c:v>
                </c:pt>
                <c:pt idx="273">
                  <c:v>1.237088449105316</c:v>
                </c:pt>
                <c:pt idx="274">
                  <c:v>1.2390074184601478</c:v>
                </c:pt>
                <c:pt idx="275">
                  <c:v>1.2391587407058071</c:v>
                </c:pt>
                <c:pt idx="276">
                  <c:v>1.2376262756952983</c:v>
                </c:pt>
                <c:pt idx="277">
                  <c:v>1.2396228070491782</c:v>
                </c:pt>
                <c:pt idx="278">
                  <c:v>1.23881213726064</c:v>
                </c:pt>
                <c:pt idx="279">
                  <c:v>1.2483156263159587</c:v>
                </c:pt>
                <c:pt idx="280">
                  <c:v>1.2482225913176226</c:v>
                </c:pt>
                <c:pt idx="281">
                  <c:v>1.2495932743822238</c:v>
                </c:pt>
                <c:pt idx="282">
                  <c:v>1.2512494137877408</c:v>
                </c:pt>
                <c:pt idx="283">
                  <c:v>1.2479175042613657</c:v>
                </c:pt>
                <c:pt idx="284">
                  <c:v>1.2478763461969218</c:v>
                </c:pt>
                <c:pt idx="285">
                  <c:v>1.2435131421892398</c:v>
                </c:pt>
                <c:pt idx="286">
                  <c:v>1.2391803437843998</c:v>
                </c:pt>
                <c:pt idx="287">
                  <c:v>1.2348776342573713</c:v>
                </c:pt>
                <c:pt idx="288">
                  <c:v>1.2306047012668613</c:v>
                </c:pt>
                <c:pt idx="289">
                  <c:v>1.2263612367797339</c:v>
                </c:pt>
                <c:pt idx="290">
                  <c:v>1.2221469369970066</c:v>
                </c:pt>
                <c:pt idx="291">
                  <c:v>1.2179615022812418</c:v>
                </c:pt>
                <c:pt idx="292">
                  <c:v>1.2138046370857138</c:v>
                </c:pt>
                <c:pt idx="293">
                  <c:v>1.21074579378128</c:v>
                </c:pt>
                <c:pt idx="294">
                  <c:v>1.2111375345429762</c:v>
                </c:pt>
                <c:pt idx="295">
                  <c:v>1.2070458536830337</c:v>
                </c:pt>
                <c:pt idx="296">
                  <c:v>1.2157300431691489</c:v>
                </c:pt>
                <c:pt idx="297">
                  <c:v>1.2216952234880778</c:v>
                </c:pt>
                <c:pt idx="298">
                  <c:v>1.2176092862857555</c:v>
                </c:pt>
                <c:pt idx="299">
                  <c:v>1.2155877178660004</c:v>
                </c:pt>
                <c:pt idx="300">
                  <c:v>1.2330042508678929</c:v>
                </c:pt>
                <c:pt idx="301">
                  <c:v>1.2289214553352299</c:v>
                </c:pt>
                <c:pt idx="302">
                  <c:v>1.2248656089480094</c:v>
                </c:pt>
                <c:pt idx="303">
                  <c:v>1.2241332047606615</c:v>
                </c:pt>
                <c:pt idx="304">
                  <c:v>1.2201196532696197</c:v>
                </c:pt>
                <c:pt idx="305">
                  <c:v>1.2238149028998824</c:v>
                </c:pt>
                <c:pt idx="306">
                  <c:v>1.2210953250482031</c:v>
                </c:pt>
                <c:pt idx="307">
                  <c:v>1.2306612251057738</c:v>
                </c:pt>
                <c:pt idx="308">
                  <c:v>1.235555814963444</c:v>
                </c:pt>
                <c:pt idx="309">
                  <c:v>1.2364031144154153</c:v>
                </c:pt>
                <c:pt idx="310">
                  <c:v>1.2335738883531178</c:v>
                </c:pt>
                <c:pt idx="311">
                  <c:v>1.2296201258904478</c:v>
                </c:pt>
                <c:pt idx="312">
                  <c:v>1.2256916270856419</c:v>
                </c:pt>
                <c:pt idx="313">
                  <c:v>1.2362507322784799</c:v>
                </c:pt>
                <c:pt idx="314">
                  <c:v>1.2355100313878311</c:v>
                </c:pt>
                <c:pt idx="315">
                  <c:v>1.2316001895163506</c:v>
                </c:pt>
                <c:pt idx="316">
                  <c:v>1.2551075762283761</c:v>
                </c:pt>
                <c:pt idx="317">
                  <c:v>1.25535959094681</c:v>
                </c:pt>
                <c:pt idx="318">
                  <c:v>1.2647835408805101</c:v>
                </c:pt>
                <c:pt idx="319">
                  <c:v>1.2618788480344167</c:v>
                </c:pt>
                <c:pt idx="320">
                  <c:v>1.2658947444235698</c:v>
                </c:pt>
                <c:pt idx="321">
                  <c:v>1.26962782875838</c:v>
                </c:pt>
                <c:pt idx="322">
                  <c:v>1.2690938851706608</c:v>
                </c:pt>
                <c:pt idx="323">
                  <c:v>1.2651769287349719</c:v>
                </c:pt>
                <c:pt idx="324">
                  <c:v>1.2612840766465567</c:v>
                </c:pt>
                <c:pt idx="325">
                  <c:v>1.2574151070862911</c:v>
                </c:pt>
                <c:pt idx="326">
                  <c:v>1.2535698009484098</c:v>
                </c:pt>
                <c:pt idx="327">
                  <c:v>1.2635508799310595</c:v>
                </c:pt>
                <c:pt idx="328">
                  <c:v>1.2597102997488758</c:v>
                </c:pt>
                <c:pt idx="329">
                  <c:v>1.2558929958102418</c:v>
                </c:pt>
                <c:pt idx="330">
                  <c:v>1.2618066587965679</c:v>
                </c:pt>
                <c:pt idx="331">
                  <c:v>1.258006036330334</c:v>
                </c:pt>
                <c:pt idx="332">
                  <c:v>1.2542282404254148</c:v>
                </c:pt>
                <c:pt idx="333">
                  <c:v>1.2504730660529066</c:v>
                </c:pt>
                <c:pt idx="334">
                  <c:v>1.2467403106318531</c:v>
                </c:pt>
                <c:pt idx="335">
                  <c:v>1.2430297739930678</c:v>
                </c:pt>
                <c:pt idx="336">
                  <c:v>1.2393412583432162</c:v>
                </c:pt>
                <c:pt idx="337">
                  <c:v>1.2365110110469644</c:v>
                </c:pt>
                <c:pt idx="338">
                  <c:v>1.2522068047094164</c:v>
                </c:pt>
                <c:pt idx="339">
                  <c:v>1.248523843519074</c:v>
                </c:pt>
                <c:pt idx="340">
                  <c:v>1.2448624832741499</c:v>
                </c:pt>
                <c:pt idx="341">
                  <c:v>1.2433251309147346</c:v>
                </c:pt>
                <c:pt idx="342">
                  <c:v>1.244288761825928</c:v>
                </c:pt>
                <c:pt idx="343">
                  <c:v>1.2528503060888001</c:v>
                </c:pt>
                <c:pt idx="344">
                  <c:v>1.2492188559262241</c:v>
                </c:pt>
                <c:pt idx="345">
                  <c:v>1.2558536624120964</c:v>
                </c:pt>
                <c:pt idx="346">
                  <c:v>1.2522344875924536</c:v>
                </c:pt>
                <c:pt idx="347">
                  <c:v>1.2486361126281378</c:v>
                </c:pt>
                <c:pt idx="348">
                  <c:v>1.2450583587237607</c:v>
                </c:pt>
                <c:pt idx="349">
                  <c:v>1.2415010491273839</c:v>
                </c:pt>
                <c:pt idx="350">
                  <c:v>1.237964009101381</c:v>
                </c:pt>
                <c:pt idx="351">
                  <c:v>1.2344470658937599</c:v>
                </c:pt>
                <c:pt idx="352">
                  <c:v>1.2309500487098937</c:v>
                </c:pt>
                <c:pt idx="353">
                  <c:v>1.2274727886852894</c:v>
                </c:pt>
                <c:pt idx="354">
                  <c:v>1.2240151188580277</c:v>
                </c:pt>
                <c:pt idx="355">
                  <c:v>1.2206636045719457</c:v>
                </c:pt>
                <c:pt idx="356">
                  <c:v>1.2202868930533777</c:v>
                </c:pt>
                <c:pt idx="357">
                  <c:v>1.2184499368414461</c:v>
                </c:pt>
                <c:pt idx="358">
                  <c:v>1.2150559258753333</c:v>
                </c:pt>
                <c:pt idx="359">
                  <c:v>1.2116807705256578</c:v>
                </c:pt>
                <c:pt idx="360">
                  <c:v>1.247839626503956</c:v>
                </c:pt>
                <c:pt idx="361">
                  <c:v>1.244891574909391</c:v>
                </c:pt>
                <c:pt idx="362">
                  <c:v>1.2533937806305768</c:v>
                </c:pt>
                <c:pt idx="363">
                  <c:v>1.2499503911233718</c:v>
                </c:pt>
                <c:pt idx="364">
                  <c:v>1.247667546020895</c:v>
                </c:pt>
                <c:pt idx="365">
                  <c:v>1.2442586182995259</c:v>
                </c:pt>
                <c:pt idx="366">
                  <c:v>1.240868267840924</c:v>
                </c:pt>
                <c:pt idx="367">
                  <c:v>1.2419338749688031</c:v>
                </c:pt>
                <c:pt idx="368">
                  <c:v>1.2385682005108918</c:v>
                </c:pt>
                <c:pt idx="369">
                  <c:v>1.245283957027413</c:v>
                </c:pt>
                <c:pt idx="370">
                  <c:v>1.2498842153766319</c:v>
                </c:pt>
                <c:pt idx="371">
                  <c:v>1.2487710648436805</c:v>
                </c:pt>
                <c:pt idx="372">
                  <c:v>1.2480533857900789</c:v>
                </c:pt>
                <c:pt idx="373">
                  <c:v>1.2491479887118173</c:v>
                </c:pt>
                <c:pt idx="374">
                  <c:v>1.2539335605841078</c:v>
                </c:pt>
                <c:pt idx="375">
                  <c:v>1.2653286152660062</c:v>
                </c:pt>
                <c:pt idx="376">
                  <c:v>1.2619723059417161</c:v>
                </c:pt>
                <c:pt idx="377">
                  <c:v>1.2603591645811583</c:v>
                </c:pt>
                <c:pt idx="378">
                  <c:v>1.2620205581411479</c:v>
                </c:pt>
                <c:pt idx="379">
                  <c:v>1.2586994514091672</c:v>
                </c:pt>
                <c:pt idx="380">
                  <c:v>1.2682103591497245</c:v>
                </c:pt>
                <c:pt idx="381">
                  <c:v>1.2656565517938621</c:v>
                </c:pt>
                <c:pt idx="382">
                  <c:v>1.2623519654967805</c:v>
                </c:pt>
                <c:pt idx="383">
                  <c:v>1.2590645905866016</c:v>
                </c:pt>
                <c:pt idx="384">
                  <c:v>1.2618748494383578</c:v>
                </c:pt>
                <c:pt idx="385">
                  <c:v>1.2699658393014479</c:v>
                </c:pt>
                <c:pt idx="386">
                  <c:v>1.2797618453816251</c:v>
                </c:pt>
                <c:pt idx="387">
                  <c:v>1.2764634901100436</c:v>
                </c:pt>
                <c:pt idx="388">
                  <c:v>1.2784603316959657</c:v>
                </c:pt>
                <c:pt idx="389">
                  <c:v>1.2751822282813607</c:v>
                </c:pt>
                <c:pt idx="390">
                  <c:v>1.2719208926591112</c:v>
                </c:pt>
                <c:pt idx="391">
                  <c:v>1.2686761965044138</c:v>
                </c:pt>
                <c:pt idx="392">
                  <c:v>1.2654480127982968</c:v>
                </c:pt>
                <c:pt idx="393">
                  <c:v>1.26238728030198</c:v>
                </c:pt>
                <c:pt idx="394">
                  <c:v>1.2633396533467698</c:v>
                </c:pt>
                <c:pt idx="395">
                  <c:v>1.2601494016969061</c:v>
                </c:pt>
                <c:pt idx="396">
                  <c:v>1.2643963887620873</c:v>
                </c:pt>
                <c:pt idx="397">
                  <c:v>1.2612195134134614</c:v>
                </c:pt>
                <c:pt idx="398">
                  <c:v>1.2637708766454778</c:v>
                </c:pt>
                <c:pt idx="399">
                  <c:v>1.2721677085102541</c:v>
                </c:pt>
                <c:pt idx="400">
                  <c:v>1.2689952204590851</c:v>
                </c:pt>
                <c:pt idx="401">
                  <c:v>1.2682315538966626</c:v>
                </c:pt>
                <c:pt idx="402">
                  <c:v>1.265084577336125</c:v>
                </c:pt>
                <c:pt idx="403">
                  <c:v>1.262958634375356</c:v>
                </c:pt>
                <c:pt idx="404">
                  <c:v>1.2598402179941355</c:v>
                </c:pt>
                <c:pt idx="405">
                  <c:v>1.2729434275934679</c:v>
                </c:pt>
                <c:pt idx="406">
                  <c:v>1.2780125361378223</c:v>
                </c:pt>
                <c:pt idx="407">
                  <c:v>1.2760900794223822</c:v>
                </c:pt>
                <c:pt idx="408">
                  <c:v>1.2740001245719914</c:v>
                </c:pt>
                <c:pt idx="409">
                  <c:v>1.2853756937809298</c:v>
                </c:pt>
                <c:pt idx="410">
                  <c:v>1.2822482590028816</c:v>
                </c:pt>
                <c:pt idx="411">
                  <c:v>1.2802795043874642</c:v>
                </c:pt>
                <c:pt idx="412">
                  <c:v>1.2791638143131299</c:v>
                </c:pt>
                <c:pt idx="413">
                  <c:v>1.2841905982571578</c:v>
                </c:pt>
                <c:pt idx="414">
                  <c:v>1.2931009628241028</c:v>
                </c:pt>
                <c:pt idx="415">
                  <c:v>1.2960057681334662</c:v>
                </c:pt>
                <c:pt idx="416">
                  <c:v>1.2928978406319471</c:v>
                </c:pt>
                <c:pt idx="417">
                  <c:v>1.2973382774519138</c:v>
                </c:pt>
                <c:pt idx="418">
                  <c:v>1.2979082093976118</c:v>
                </c:pt>
                <c:pt idx="419">
                  <c:v>1.2953704614983041</c:v>
                </c:pt>
                <c:pt idx="420">
                  <c:v>1.293879493007194</c:v>
                </c:pt>
                <c:pt idx="421">
                  <c:v>1.3005349825425538</c:v>
                </c:pt>
                <c:pt idx="422">
                  <c:v>1.3031762648399494</c:v>
                </c:pt>
                <c:pt idx="423">
                  <c:v>1.3057036563728213</c:v>
                </c:pt>
                <c:pt idx="424">
                  <c:v>1.3026314124754697</c:v>
                </c:pt>
                <c:pt idx="425">
                  <c:v>1.2995735922583969</c:v>
                </c:pt>
                <c:pt idx="426">
                  <c:v>1.2965300943842759</c:v>
                </c:pt>
                <c:pt idx="427">
                  <c:v>1.2994078512765461</c:v>
                </c:pt>
                <c:pt idx="428">
                  <c:v>1.2963789285463285</c:v>
                </c:pt>
                <c:pt idx="429">
                  <c:v>1.2965271103340659</c:v>
                </c:pt>
                <c:pt idx="430">
                  <c:v>1.2935189267834277</c:v>
                </c:pt>
                <c:pt idx="431">
                  <c:v>1.2905246700084192</c:v>
                </c:pt>
                <c:pt idx="432">
                  <c:v>1.2875442435188178</c:v>
                </c:pt>
                <c:pt idx="433">
                  <c:v>1.2845775517134761</c:v>
                </c:pt>
                <c:pt idx="434">
                  <c:v>1.2816244998704247</c:v>
                </c:pt>
                <c:pt idx="435">
                  <c:v>1.2786849941368101</c:v>
                </c:pt>
                <c:pt idx="436">
                  <c:v>1.2814135020509638</c:v>
                </c:pt>
                <c:pt idx="437">
                  <c:v>1.2784879004481315</c:v>
                </c:pt>
                <c:pt idx="438">
                  <c:v>1.2755756273263588</c:v>
                </c:pt>
                <c:pt idx="439">
                  <c:v>1.272676591809708</c:v>
                </c:pt>
                <c:pt idx="440">
                  <c:v>1.2697907038464198</c:v>
                </c:pt>
                <c:pt idx="441">
                  <c:v>1.2669178741997342</c:v>
                </c:pt>
                <c:pt idx="442">
                  <c:v>1.2640580144385627</c:v>
                </c:pt>
                <c:pt idx="443">
                  <c:v>1.2612110369285401</c:v>
                </c:pt>
                <c:pt idx="444">
                  <c:v>1.258376854823082</c:v>
                </c:pt>
                <c:pt idx="445">
                  <c:v>1.2568487759125273</c:v>
                </c:pt>
                <c:pt idx="446">
                  <c:v>1.2755457917732551</c:v>
                </c:pt>
                <c:pt idx="447">
                  <c:v>1.2726985913451898</c:v>
                </c:pt>
                <c:pt idx="448">
                  <c:v>1.2698640733243436</c:v>
                </c:pt>
                <c:pt idx="449">
                  <c:v>1.2670421531614333</c:v>
                </c:pt>
                <c:pt idx="450">
                  <c:v>1.2642327470568626</c:v>
                </c:pt>
                <c:pt idx="451">
                  <c:v>1.2614357719527545</c:v>
                </c:pt>
                <c:pt idx="452">
                  <c:v>1.2650969538690719</c:v>
                </c:pt>
                <c:pt idx="453">
                  <c:v>1.2771163397267615</c:v>
                </c:pt>
                <c:pt idx="454">
                  <c:v>1.2743094906284378</c:v>
                </c:pt>
                <c:pt idx="455">
                  <c:v>1.2715149522717966</c:v>
                </c:pt>
                <c:pt idx="456">
                  <c:v>1.2687326438423179</c:v>
                </c:pt>
                <c:pt idx="457">
                  <c:v>1.2659624852313078</c:v>
                </c:pt>
                <c:pt idx="458">
                  <c:v>1.2653346057774781</c:v>
                </c:pt>
                <c:pt idx="459">
                  <c:v>1.2625838783736483</c:v>
                </c:pt>
                <c:pt idx="460">
                  <c:v>1.2649811139822966</c:v>
                </c:pt>
                <c:pt idx="461">
                  <c:v>1.2632031899826897</c:v>
                </c:pt>
                <c:pt idx="462">
                  <c:v>1.2604748893563771</c:v>
                </c:pt>
                <c:pt idx="463">
                  <c:v>1.2577583486465573</c:v>
                </c:pt>
                <c:pt idx="464">
                  <c:v>1.255053491982802</c:v>
                </c:pt>
                <c:pt idx="465">
                  <c:v>1.2552110110084818</c:v>
                </c:pt>
                <c:pt idx="466">
                  <c:v>1.2583820960532281</c:v>
                </c:pt>
                <c:pt idx="467">
                  <c:v>1.2560157590001846</c:v>
                </c:pt>
                <c:pt idx="468">
                  <c:v>1.2533376870193369</c:v>
                </c:pt>
                <c:pt idx="469">
                  <c:v>1.2550800786505267</c:v>
                </c:pt>
                <c:pt idx="470">
                  <c:v>1.2524153651077443</c:v>
                </c:pt>
                <c:pt idx="471">
                  <c:v>1.2544618702370798</c:v>
                </c:pt>
                <c:pt idx="472">
                  <c:v>1.2539503192757591</c:v>
                </c:pt>
                <c:pt idx="473">
                  <c:v>1.2519218589765655</c:v>
                </c:pt>
                <c:pt idx="474">
                  <c:v>1.2492862340103206</c:v>
                </c:pt>
                <c:pt idx="475">
                  <c:v>1.2556818100105838</c:v>
                </c:pt>
                <c:pt idx="476">
                  <c:v>1.2548373139150011</c:v>
                </c:pt>
                <c:pt idx="477">
                  <c:v>1.2567674845471393</c:v>
                </c:pt>
                <c:pt idx="478">
                  <c:v>1.2546962945665388</c:v>
                </c:pt>
                <c:pt idx="479">
                  <c:v>1.2542352917232127</c:v>
                </c:pt>
                <c:pt idx="480">
                  <c:v>1.2516277339441417</c:v>
                </c:pt>
                <c:pt idx="481">
                  <c:v>1.2490309959069339</c:v>
                </c:pt>
                <c:pt idx="482">
                  <c:v>1.2464450104081617</c:v>
                </c:pt>
                <c:pt idx="483">
                  <c:v>1.2438697107998411</c:v>
                </c:pt>
                <c:pt idx="484">
                  <c:v>1.2456336792160778</c:v>
                </c:pt>
                <c:pt idx="485">
                  <c:v>1.2547486623501518</c:v>
                </c:pt>
                <c:pt idx="486">
                  <c:v>1.2521721763905274</c:v>
                </c:pt>
                <c:pt idx="487">
                  <c:v>1.2559206432649073</c:v>
                </c:pt>
                <c:pt idx="488">
                  <c:v>1.255081383194727</c:v>
                </c:pt>
                <c:pt idx="489">
                  <c:v>1.2555202529371385</c:v>
                </c:pt>
                <c:pt idx="490">
                  <c:v>1.2529631852122634</c:v>
                </c:pt>
                <c:pt idx="491">
                  <c:v>1.250416512071588</c:v>
                </c:pt>
                <c:pt idx="492">
                  <c:v>1.2493523929978876</c:v>
                </c:pt>
                <c:pt idx="493">
                  <c:v>1.2468233395707664</c:v>
                </c:pt>
                <c:pt idx="494">
                  <c:v>1.2443045045413321</c:v>
                </c:pt>
                <c:pt idx="495">
                  <c:v>1.2417958261047553</c:v>
                </c:pt>
                <c:pt idx="496">
                  <c:v>1.2392972429536318</c:v>
                </c:pt>
                <c:pt idx="497">
                  <c:v>1.2368086942730092</c:v>
                </c:pt>
                <c:pt idx="498">
                  <c:v>1.234330119735388</c:v>
                </c:pt>
                <c:pt idx="499">
                  <c:v>1.2320175351548261</c:v>
                </c:pt>
                <c:pt idx="500">
                  <c:v>1.2342782221010311</c:v>
                </c:pt>
                <c:pt idx="501">
                  <c:v>1.2352671968604698</c:v>
                </c:pt>
                <c:pt idx="502">
                  <c:v>1.2328113972642896</c:v>
                </c:pt>
                <c:pt idx="503">
                  <c:v>1.234125301126954</c:v>
                </c:pt>
                <c:pt idx="504">
                  <c:v>1.2329161878716146</c:v>
                </c:pt>
                <c:pt idx="505">
                  <c:v>1.2427048414704378</c:v>
                </c:pt>
                <c:pt idx="506">
                  <c:v>1.24867543895401</c:v>
                </c:pt>
                <c:pt idx="507">
                  <c:v>1.248881107285605</c:v>
                </c:pt>
                <c:pt idx="508">
                  <c:v>1.2499884391219795</c:v>
                </c:pt>
                <c:pt idx="509">
                  <c:v>1.2485464816944238</c:v>
                </c:pt>
                <c:pt idx="510">
                  <c:v>1.2461031421999138</c:v>
                </c:pt>
                <c:pt idx="511">
                  <c:v>1.2436693470002671</c:v>
                </c:pt>
                <c:pt idx="512">
                  <c:v>1.2412450402810071</c:v>
                </c:pt>
                <c:pt idx="513">
                  <c:v>1.2388301666618085</c:v>
                </c:pt>
                <c:pt idx="514">
                  <c:v>1.2364246711925218</c:v>
                </c:pt>
                <c:pt idx="515">
                  <c:v>1.2340284993491202</c:v>
                </c:pt>
                <c:pt idx="516">
                  <c:v>1.2316415970292793</c:v>
                </c:pt>
                <c:pt idx="517">
                  <c:v>1.229263910548565</c:v>
                </c:pt>
                <c:pt idx="518">
                  <c:v>1.2268953866361398</c:v>
                </c:pt>
                <c:pt idx="519">
                  <c:v>1.2245359724310705</c:v>
                </c:pt>
                <c:pt idx="520">
                  <c:v>1.222185615478228</c:v>
                </c:pt>
                <c:pt idx="521">
                  <c:v>1.2272168419539995</c:v>
                </c:pt>
                <c:pt idx="522">
                  <c:v>1.2253310885112838</c:v>
                </c:pt>
                <c:pt idx="523">
                  <c:v>1.2232842186325115</c:v>
                </c:pt>
                <c:pt idx="524">
                  <c:v>1.2209541534541641</c:v>
                </c:pt>
                <c:pt idx="525">
                  <c:v>1.2186329478392552</c:v>
                </c:pt>
                <c:pt idx="526">
                  <c:v>1.216320551353792</c:v>
                </c:pt>
                <c:pt idx="527">
                  <c:v>1.2210636522803944</c:v>
                </c:pt>
                <c:pt idx="528">
                  <c:v>1.218755403410346</c:v>
                </c:pt>
                <c:pt idx="529">
                  <c:v>1.216980070768044</c:v>
                </c:pt>
                <c:pt idx="530">
                  <c:v>1.2146882062279898</c:v>
                </c:pt>
                <c:pt idx="531">
                  <c:v>1.2180414686049859</c:v>
                </c:pt>
                <c:pt idx="532">
                  <c:v>1.216302588885618</c:v>
                </c:pt>
                <c:pt idx="533">
                  <c:v>1.2151489615889361</c:v>
                </c:pt>
                <c:pt idx="534">
                  <c:v>1.215294239998741</c:v>
                </c:pt>
                <c:pt idx="535">
                  <c:v>1.2149845601851392</c:v>
                </c:pt>
                <c:pt idx="536">
                  <c:v>1.2153720375775552</c:v>
                </c:pt>
                <c:pt idx="537">
                  <c:v>1.2141001086972469</c:v>
                </c:pt>
                <c:pt idx="538">
                  <c:v>1.2120134693386801</c:v>
                </c:pt>
                <c:pt idx="539">
                  <c:v>1.2097689999510075</c:v>
                </c:pt>
                <c:pt idx="540">
                  <c:v>1.2075328280472164</c:v>
                </c:pt>
                <c:pt idx="541">
                  <c:v>1.2053049077002658</c:v>
                </c:pt>
                <c:pt idx="542">
                  <c:v>1.2030851933214439</c:v>
                </c:pt>
                <c:pt idx="543">
                  <c:v>1.2008736396572499</c:v>
                </c:pt>
                <c:pt idx="544">
                  <c:v>1.1986702017863426</c:v>
                </c:pt>
                <c:pt idx="545">
                  <c:v>1.1964748351163821</c:v>
                </c:pt>
                <c:pt idx="546">
                  <c:v>1.1942874953812845</c:v>
                </c:pt>
                <c:pt idx="547">
                  <c:v>1.1921081386378793</c:v>
                </c:pt>
                <c:pt idx="548">
                  <c:v>1.1899367212632861</c:v>
                </c:pt>
                <c:pt idx="549">
                  <c:v>1.191252237000588</c:v>
                </c:pt>
                <c:pt idx="550">
                  <c:v>1.1908610899283081</c:v>
                </c:pt>
                <c:pt idx="551">
                  <c:v>1.1920618170380006</c:v>
                </c:pt>
                <c:pt idx="552">
                  <c:v>1.1906650029255923</c:v>
                </c:pt>
                <c:pt idx="553">
                  <c:v>1.1885157881188761</c:v>
                </c:pt>
                <c:pt idx="554">
                  <c:v>1.1908617086294258</c:v>
                </c:pt>
                <c:pt idx="555">
                  <c:v>1.1887198710239801</c:v>
                </c:pt>
                <c:pt idx="556">
                  <c:v>1.1889529108831864</c:v>
                </c:pt>
                <c:pt idx="557">
                  <c:v>1.1868221708995021</c:v>
                </c:pt>
                <c:pt idx="558">
                  <c:v>1.1851444051377882</c:v>
                </c:pt>
                <c:pt idx="559">
                  <c:v>1.1858111866143877</c:v>
                </c:pt>
                <c:pt idx="560">
                  <c:v>1.1836974411837256</c:v>
                </c:pt>
                <c:pt idx="561">
                  <c:v>1.1815912179787478</c:v>
                </c:pt>
                <c:pt idx="562">
                  <c:v>1.1794924769166406</c:v>
                </c:pt>
                <c:pt idx="563">
                  <c:v>1.1783033697514469</c:v>
                </c:pt>
                <c:pt idx="564">
                  <c:v>1.1762178770616281</c:v>
                </c:pt>
                <c:pt idx="565">
                  <c:v>1.1790897800185189</c:v>
                </c:pt>
                <c:pt idx="566">
                  <c:v>1.1799466415420812</c:v>
                </c:pt>
                <c:pt idx="567">
                  <c:v>1.1778692706942744</c:v>
                </c:pt>
                <c:pt idx="568">
                  <c:v>1.1757992016772578</c:v>
                </c:pt>
                <c:pt idx="569">
                  <c:v>1.1745603067416037</c:v>
                </c:pt>
                <c:pt idx="570">
                  <c:v>1.173225498846024</c:v>
                </c:pt>
                <c:pt idx="571">
                  <c:v>1.171387142542158</c:v>
                </c:pt>
                <c:pt idx="572">
                  <c:v>1.1719761297308278</c:v>
                </c:pt>
                <c:pt idx="573">
                  <c:v>1.1699343594699227</c:v>
                </c:pt>
                <c:pt idx="574">
                  <c:v>1.1726214396909622</c:v>
                </c:pt>
                <c:pt idx="575">
                  <c:v>1.1718776386177301</c:v>
                </c:pt>
                <c:pt idx="576">
                  <c:v>1.1731777437044113</c:v>
                </c:pt>
                <c:pt idx="577">
                  <c:v>1.1787908851953151</c:v>
                </c:pt>
                <c:pt idx="578">
                  <c:v>1.1767549769307688</c:v>
                </c:pt>
                <c:pt idx="579">
                  <c:v>1.1767848131603211</c:v>
                </c:pt>
                <c:pt idx="580">
                  <c:v>1.1778359178893436</c:v>
                </c:pt>
                <c:pt idx="581">
                  <c:v>1.1758121448345737</c:v>
                </c:pt>
                <c:pt idx="582">
                  <c:v>1.1795894828673958</c:v>
                </c:pt>
                <c:pt idx="583">
                  <c:v>1.1857096842108195</c:v>
                </c:pt>
                <c:pt idx="584">
                  <c:v>1.1863663056425251</c:v>
                </c:pt>
                <c:pt idx="585">
                  <c:v>1.1876507209699141</c:v>
                </c:pt>
                <c:pt idx="586">
                  <c:v>1.1892653809132441</c:v>
                </c:pt>
                <c:pt idx="587">
                  <c:v>1.1887151948188828</c:v>
                </c:pt>
                <c:pt idx="588">
                  <c:v>1.1874615429874078</c:v>
                </c:pt>
                <c:pt idx="589">
                  <c:v>1.1867199081394226</c:v>
                </c:pt>
                <c:pt idx="590">
                  <c:v>1.2007001392377601</c:v>
                </c:pt>
                <c:pt idx="591">
                  <c:v>1.199537413637169</c:v>
                </c:pt>
                <c:pt idx="592">
                  <c:v>1.2003501965857406</c:v>
                </c:pt>
                <c:pt idx="593">
                  <c:v>1.1983294050089759</c:v>
                </c:pt>
                <c:pt idx="594">
                  <c:v>1.196315406008986</c:v>
                </c:pt>
                <c:pt idx="595">
                  <c:v>1.1943081653948728</c:v>
                </c:pt>
                <c:pt idx="596">
                  <c:v>1.1923076492049121</c:v>
                </c:pt>
                <c:pt idx="597">
                  <c:v>1.1903138237045956</c:v>
                </c:pt>
                <c:pt idx="598">
                  <c:v>1.1883266553845258</c:v>
                </c:pt>
                <c:pt idx="599">
                  <c:v>1.1863461109589082</c:v>
                </c:pt>
                <c:pt idx="600">
                  <c:v>1.1860469103379141</c:v>
                </c:pt>
                <c:pt idx="601">
                  <c:v>1.1881613004119582</c:v>
                </c:pt>
                <c:pt idx="602">
                  <c:v>1.1910342582586502</c:v>
                </c:pt>
                <c:pt idx="603">
                  <c:v>1.1890623472350637</c:v>
                </c:pt>
                <c:pt idx="604">
                  <c:v>1.1902567028333721</c:v>
                </c:pt>
                <c:pt idx="605">
                  <c:v>1.1882925828616901</c:v>
                </c:pt>
                <c:pt idx="606">
                  <c:v>1.1863349344549901</c:v>
                </c:pt>
                <c:pt idx="607">
                  <c:v>1.1843837256812568</c:v>
                </c:pt>
                <c:pt idx="608">
                  <c:v>1.1824389248180744</c:v>
                </c:pt>
                <c:pt idx="609">
                  <c:v>1.1805005003511349</c:v>
                </c:pt>
                <c:pt idx="610">
                  <c:v>1.179960760441082</c:v>
                </c:pt>
                <c:pt idx="611">
                  <c:v>1.1780327199828666</c:v>
                </c:pt>
                <c:pt idx="612">
                  <c:v>1.1808726039244375</c:v>
                </c:pt>
                <c:pt idx="613">
                  <c:v>1.1811006355037621</c:v>
                </c:pt>
                <c:pt idx="614">
                  <c:v>1.183992855415841</c:v>
                </c:pt>
                <c:pt idx="615">
                  <c:v>1.1847648244888023</c:v>
                </c:pt>
                <c:pt idx="616">
                  <c:v>1.1844399295119723</c:v>
                </c:pt>
                <c:pt idx="617">
                  <c:v>1.194543452379768</c:v>
                </c:pt>
                <c:pt idx="618">
                  <c:v>1.1930530195031801</c:v>
                </c:pt>
                <c:pt idx="619">
                  <c:v>1.1934160230292101</c:v>
                </c:pt>
                <c:pt idx="620">
                  <c:v>1.1914942580967938</c:v>
                </c:pt>
                <c:pt idx="621">
                  <c:v>1.1934049355145802</c:v>
                </c:pt>
                <c:pt idx="622">
                  <c:v>1.191920428753191</c:v>
                </c:pt>
                <c:pt idx="623">
                  <c:v>1.1900102998609583</c:v>
                </c:pt>
                <c:pt idx="624">
                  <c:v>1.1881062833811808</c:v>
                </c:pt>
                <c:pt idx="625">
                  <c:v>1.1862083500211469</c:v>
                </c:pt>
                <c:pt idx="626">
                  <c:v>1.1843164706750438</c:v>
                </c:pt>
                <c:pt idx="627">
                  <c:v>1.1824306164223535</c:v>
                </c:pt>
                <c:pt idx="628">
                  <c:v>1.180550758526631</c:v>
                </c:pt>
                <c:pt idx="629">
                  <c:v>1.1786768684337432</c:v>
                </c:pt>
                <c:pt idx="630">
                  <c:v>1.1768089177705841</c:v>
                </c:pt>
                <c:pt idx="631">
                  <c:v>1.1749468783437542</c:v>
                </c:pt>
                <c:pt idx="632">
                  <c:v>1.1730907221378166</c:v>
                </c:pt>
                <c:pt idx="633">
                  <c:v>1.1712404213142782</c:v>
                </c:pt>
                <c:pt idx="634">
                  <c:v>1.1693959482098235</c:v>
                </c:pt>
                <c:pt idx="635">
                  <c:v>1.1675572753352801</c:v>
                </c:pt>
                <c:pt idx="636">
                  <c:v>1.1666757270203161</c:v>
                </c:pt>
                <c:pt idx="637">
                  <c:v>1.1648470816801701</c:v>
                </c:pt>
                <c:pt idx="638">
                  <c:v>1.1630241597995938</c:v>
                </c:pt>
                <c:pt idx="639">
                  <c:v>1.1612069345499081</c:v>
                </c:pt>
                <c:pt idx="640">
                  <c:v>1.1593953792697986</c:v>
                </c:pt>
                <c:pt idx="641">
                  <c:v>1.1575894674640819</c:v>
                </c:pt>
                <c:pt idx="642">
                  <c:v>1.1603000434422801</c:v>
                </c:pt>
                <c:pt idx="643">
                  <c:v>1.158498335300288</c:v>
                </c:pt>
                <c:pt idx="644">
                  <c:v>1.1636893146749057</c:v>
                </c:pt>
                <c:pt idx="645">
                  <c:v>1.1649431203893981</c:v>
                </c:pt>
                <c:pt idx="646">
                  <c:v>1.1650160204920643</c:v>
                </c:pt>
                <c:pt idx="647">
                  <c:v>1.1752011296392681</c:v>
                </c:pt>
                <c:pt idx="648">
                  <c:v>1.1738949653491138</c:v>
                </c:pt>
                <c:pt idx="649">
                  <c:v>1.1727809413711929</c:v>
                </c:pt>
                <c:pt idx="650">
                  <c:v>1.1724144569376562</c:v>
                </c:pt>
                <c:pt idx="651">
                  <c:v>1.1761879272757594</c:v>
                </c:pt>
                <c:pt idx="652">
                  <c:v>1.176454924322283</c:v>
                </c:pt>
                <c:pt idx="653">
                  <c:v>1.1749854956603147</c:v>
                </c:pt>
                <c:pt idx="654">
                  <c:v>1.1778995034464146</c:v>
                </c:pt>
                <c:pt idx="655">
                  <c:v>1.1762625013702706</c:v>
                </c:pt>
                <c:pt idx="656">
                  <c:v>1.1748115976254694</c:v>
                </c:pt>
                <c:pt idx="657">
                  <c:v>1.1730261696655728</c:v>
                </c:pt>
                <c:pt idx="658">
                  <c:v>1.1712461603033901</c:v>
                </c:pt>
                <c:pt idx="659">
                  <c:v>1.1700229289503643</c:v>
                </c:pt>
                <c:pt idx="660">
                  <c:v>1.1694698014914249</c:v>
                </c:pt>
                <c:pt idx="661">
                  <c:v>1.1718769873969668</c:v>
                </c:pt>
                <c:pt idx="662">
                  <c:v>1.1719938475399378</c:v>
                </c:pt>
                <c:pt idx="663">
                  <c:v>1.1702287965647562</c:v>
                </c:pt>
                <c:pt idx="664">
                  <c:v>1.1684690540135321</c:v>
                </c:pt>
                <c:pt idx="665">
                  <c:v>1.1697795169124519</c:v>
                </c:pt>
                <c:pt idx="666">
                  <c:v>1.1680257245333099</c:v>
                </c:pt>
                <c:pt idx="667">
                  <c:v>1.1670059184571764</c:v>
                </c:pt>
                <c:pt idx="668">
                  <c:v>1.1713128037755487</c:v>
                </c:pt>
                <c:pt idx="669">
                  <c:v>1.1695645757101856</c:v>
                </c:pt>
                <c:pt idx="670">
                  <c:v>1.1678215584587546</c:v>
                </c:pt>
                <c:pt idx="671">
                  <c:v>1.1660837287586938</c:v>
                </c:pt>
                <c:pt idx="672">
                  <c:v>1.1685336748529183</c:v>
                </c:pt>
                <c:pt idx="673">
                  <c:v>1.1719851486769881</c:v>
                </c:pt>
                <c:pt idx="674">
                  <c:v>1.1702488743826747</c:v>
                </c:pt>
                <c:pt idx="675">
                  <c:v>1.1685177369945443</c:v>
                </c:pt>
                <c:pt idx="676">
                  <c:v>1.1667917137493198</c:v>
                </c:pt>
                <c:pt idx="677">
                  <c:v>1.1650707820181259</c:v>
                </c:pt>
                <c:pt idx="678">
                  <c:v>1.1633549193052881</c:v>
                </c:pt>
                <c:pt idx="679">
                  <c:v>1.1616441032474838</c:v>
                </c:pt>
                <c:pt idx="680">
                  <c:v>1.1599383116127602</c:v>
                </c:pt>
                <c:pt idx="681">
                  <c:v>1.1582375222995687</c:v>
                </c:pt>
                <c:pt idx="682">
                  <c:v>1.1565417133357101</c:v>
                </c:pt>
                <c:pt idx="683">
                  <c:v>1.1565685487730561</c:v>
                </c:pt>
                <c:pt idx="684">
                  <c:v>1.1558872685483341</c:v>
                </c:pt>
                <c:pt idx="685">
                  <c:v>1.1542023016845813</c:v>
                </c:pt>
                <c:pt idx="686">
                  <c:v>1.1525222401100559</c:v>
                </c:pt>
                <c:pt idx="687">
                  <c:v>1.1508470624354781</c:v>
                </c:pt>
                <c:pt idx="688">
                  <c:v>1.1495354843199108</c:v>
                </c:pt>
                <c:pt idx="689">
                  <c:v>1.1478694908643481</c:v>
                </c:pt>
                <c:pt idx="690">
                  <c:v>1.1464220582715781</c:v>
                </c:pt>
                <c:pt idx="691">
                  <c:v>1.1472419387271127</c:v>
                </c:pt>
                <c:pt idx="692">
                  <c:v>1.1473936314105424</c:v>
                </c:pt>
                <c:pt idx="693">
                  <c:v>1.148591101517044</c:v>
                </c:pt>
                <c:pt idx="694">
                  <c:v>1.1514236020648883</c:v>
                </c:pt>
                <c:pt idx="695">
                  <c:v>1.1515477672159022</c:v>
                </c:pt>
                <c:pt idx="696">
                  <c:v>1.15443361378355</c:v>
                </c:pt>
                <c:pt idx="697">
                  <c:v>1.1573225529791702</c:v>
                </c:pt>
                <c:pt idx="698">
                  <c:v>1.1598155722222263</c:v>
                </c:pt>
                <c:pt idx="699">
                  <c:v>1.1582017551825599</c:v>
                </c:pt>
                <c:pt idx="700">
                  <c:v>1.1565495415518086</c:v>
                </c:pt>
                <c:pt idx="701">
                  <c:v>1.161312882391446</c:v>
                </c:pt>
                <c:pt idx="702">
                  <c:v>1.1596609437251699</c:v>
                </c:pt>
                <c:pt idx="703">
                  <c:v>1.1580136980664697</c:v>
                </c:pt>
                <c:pt idx="704">
                  <c:v>1.1600088026795821</c:v>
                </c:pt>
                <c:pt idx="705">
                  <c:v>1.1583657307211161</c:v>
                </c:pt>
                <c:pt idx="706">
                  <c:v>1.1584723675434361</c:v>
                </c:pt>
                <c:pt idx="707">
                  <c:v>1.1587891624576501</c:v>
                </c:pt>
                <c:pt idx="708">
                  <c:v>1.1618563099113781</c:v>
                </c:pt>
                <c:pt idx="709">
                  <c:v>1.1604971234473527</c:v>
                </c:pt>
                <c:pt idx="710">
                  <c:v>1.1657625125887321</c:v>
                </c:pt>
                <c:pt idx="711">
                  <c:v>1.1745117925359616</c:v>
                </c:pt>
                <c:pt idx="712">
                  <c:v>1.1728645109195015</c:v>
                </c:pt>
                <c:pt idx="713">
                  <c:v>1.172048856062438</c:v>
                </c:pt>
                <c:pt idx="714">
                  <c:v>1.1730339039617439</c:v>
                </c:pt>
                <c:pt idx="715">
                  <c:v>1.1724585033884376</c:v>
                </c:pt>
                <c:pt idx="716">
                  <c:v>1.1753564820900506</c:v>
                </c:pt>
                <c:pt idx="717">
                  <c:v>1.1773802696999911</c:v>
                </c:pt>
                <c:pt idx="718">
                  <c:v>1.1757427449855498</c:v>
                </c:pt>
                <c:pt idx="719">
                  <c:v>1.1741097689508451</c:v>
                </c:pt>
                <c:pt idx="720">
                  <c:v>1.17248132266934</c:v>
                </c:pt>
                <c:pt idx="721">
                  <c:v>1.1708573873193817</c:v>
                </c:pt>
                <c:pt idx="722">
                  <c:v>1.1692379441834171</c:v>
                </c:pt>
                <c:pt idx="723">
                  <c:v>1.1676229746472495</c:v>
                </c:pt>
                <c:pt idx="724">
                  <c:v>1.1660124601994521</c:v>
                </c:pt>
                <c:pt idx="725">
                  <c:v>1.1644063824305697</c:v>
                </c:pt>
                <c:pt idx="726">
                  <c:v>1.1628047230324534</c:v>
                </c:pt>
                <c:pt idx="727">
                  <c:v>1.1612074637975451</c:v>
                </c:pt>
                <c:pt idx="728">
                  <c:v>1.1596145866180982</c:v>
                </c:pt>
                <c:pt idx="729">
                  <c:v>1.1580260734857521</c:v>
                </c:pt>
                <c:pt idx="730">
                  <c:v>1.1564419064905753</c:v>
                </c:pt>
                <c:pt idx="731">
                  <c:v>1.1548620678204831</c:v>
                </c:pt>
                <c:pt idx="732">
                  <c:v>1.1532865397607404</c:v>
                </c:pt>
                <c:pt idx="733">
                  <c:v>1.1532464675889789</c:v>
                </c:pt>
                <c:pt idx="734">
                  <c:v>1.1523194132145653</c:v>
                </c:pt>
                <c:pt idx="735">
                  <c:v>1.15125987255984</c:v>
                </c:pt>
                <c:pt idx="736">
                  <c:v>1.1496977831805186</c:v>
                </c:pt>
                <c:pt idx="737">
                  <c:v>1.1481399271057688</c:v>
                </c:pt>
                <c:pt idx="738">
                  <c:v>1.1465862871502599</c:v>
                </c:pt>
                <c:pt idx="739">
                  <c:v>1.1458485136325187</c:v>
                </c:pt>
                <c:pt idx="740">
                  <c:v>1.1503532189020631</c:v>
                </c:pt>
                <c:pt idx="741">
                  <c:v>1.1488028776366965</c:v>
                </c:pt>
                <c:pt idx="742">
                  <c:v>1.1472567095645081</c:v>
                </c:pt>
                <c:pt idx="743">
                  <c:v>1.1502821240374321</c:v>
                </c:pt>
                <c:pt idx="744">
                  <c:v>1.1537648839299239</c:v>
                </c:pt>
                <c:pt idx="745">
                  <c:v>1.1539847442099398</c:v>
                </c:pt>
                <c:pt idx="746">
                  <c:v>1.15490264172763</c:v>
                </c:pt>
                <c:pt idx="747">
                  <c:v>1.1533586542386891</c:v>
                </c:pt>
                <c:pt idx="748">
                  <c:v>1.1518187895468022</c:v>
                </c:pt>
                <c:pt idx="749">
                  <c:v>1.1543487662908232</c:v>
                </c:pt>
                <c:pt idx="750">
                  <c:v>1.152811684045399</c:v>
                </c:pt>
                <c:pt idx="751">
                  <c:v>1.1512786897847003</c:v>
                </c:pt>
                <c:pt idx="752">
                  <c:v>1.1497497672219053</c:v>
                </c:pt>
                <c:pt idx="753">
                  <c:v>1.148224900156624</c:v>
                </c:pt>
                <c:pt idx="754">
                  <c:v>1.1467040724742974</c:v>
                </c:pt>
                <c:pt idx="755">
                  <c:v>1.1451872681456281</c:v>
                </c:pt>
                <c:pt idx="756">
                  <c:v>1.1436744712260167</c:v>
                </c:pt>
                <c:pt idx="757">
                  <c:v>1.1421656658550061</c:v>
                </c:pt>
                <c:pt idx="758">
                  <c:v>1.1414431022420364</c:v>
                </c:pt>
                <c:pt idx="759">
                  <c:v>1.1411574112373681</c:v>
                </c:pt>
                <c:pt idx="760">
                  <c:v>1.1396578614197479</c:v>
                </c:pt>
                <c:pt idx="761">
                  <c:v>1.1381622474283462</c:v>
                </c:pt>
                <c:pt idx="762">
                  <c:v>1.1366705537882291</c:v>
                </c:pt>
                <c:pt idx="763">
                  <c:v>1.139674729136644</c:v>
                </c:pt>
                <c:pt idx="764">
                  <c:v>1.1403200671757183</c:v>
                </c:pt>
                <c:pt idx="765">
                  <c:v>1.1388686607675693</c:v>
                </c:pt>
                <c:pt idx="766">
                  <c:v>1.138749539904458</c:v>
                </c:pt>
                <c:pt idx="767">
                  <c:v>1.138922867242834</c:v>
                </c:pt>
                <c:pt idx="768">
                  <c:v>1.1374418232022061</c:v>
                </c:pt>
                <c:pt idx="769">
                  <c:v>1.1359646260292158</c:v>
                </c:pt>
                <c:pt idx="770">
                  <c:v>1.1382529577851501</c:v>
                </c:pt>
                <c:pt idx="771">
                  <c:v>1.1367785368553991</c:v>
                </c:pt>
                <c:pt idx="772">
                  <c:v>1.1353079307274905</c:v>
                </c:pt>
                <c:pt idx="773">
                  <c:v>1.1338411246154401</c:v>
                </c:pt>
                <c:pt idx="774">
                  <c:v>1.132378103809484</c:v>
                </c:pt>
                <c:pt idx="775">
                  <c:v>1.130950035227632</c:v>
                </c:pt>
                <c:pt idx="776">
                  <c:v>1.1294945010767601</c:v>
                </c:pt>
                <c:pt idx="777">
                  <c:v>1.1344550044524098</c:v>
                </c:pt>
                <c:pt idx="778">
                  <c:v>1.1349606773669378</c:v>
                </c:pt>
                <c:pt idx="779">
                  <c:v>1.1382265972476378</c:v>
                </c:pt>
                <c:pt idx="780">
                  <c:v>1.1367692008363219</c:v>
                </c:pt>
                <c:pt idx="781">
                  <c:v>1.1353155317815871</c:v>
                </c:pt>
                <c:pt idx="782">
                  <c:v>1.1338655758022573</c:v>
                </c:pt>
                <c:pt idx="783">
                  <c:v>1.134134319964929</c:v>
                </c:pt>
                <c:pt idx="784">
                  <c:v>1.1326895628694322</c:v>
                </c:pt>
                <c:pt idx="785">
                  <c:v>1.1312484820006417</c:v>
                </c:pt>
                <c:pt idx="786">
                  <c:v>1.1316558033781303</c:v>
                </c:pt>
                <c:pt idx="787">
                  <c:v>1.13919348488923</c:v>
                </c:pt>
                <c:pt idx="788">
                  <c:v>1.1377496401682039</c:v>
                </c:pt>
                <c:pt idx="789">
                  <c:v>1.1423879073344001</c:v>
                </c:pt>
                <c:pt idx="790">
                  <c:v>1.1414322367759926</c:v>
                </c:pt>
                <c:pt idx="791">
                  <c:v>1.1422132442979722</c:v>
                </c:pt>
                <c:pt idx="792">
                  <c:v>1.1429697490479318</c:v>
                </c:pt>
                <c:pt idx="793">
                  <c:v>1.1452532280375309</c:v>
                </c:pt>
                <c:pt idx="794">
                  <c:v>1.1455372272994158</c:v>
                </c:pt>
                <c:pt idx="795">
                  <c:v>1.1440981101796939</c:v>
                </c:pt>
                <c:pt idx="796">
                  <c:v>1.1426626043952781</c:v>
                </c:pt>
                <c:pt idx="797">
                  <c:v>1.1412306963697199</c:v>
                </c:pt>
                <c:pt idx="798">
                  <c:v>1.1398023725945388</c:v>
                </c:pt>
                <c:pt idx="799">
                  <c:v>1.1383776196288196</c:v>
                </c:pt>
                <c:pt idx="800">
                  <c:v>1.1369564240986985</c:v>
                </c:pt>
                <c:pt idx="801">
                  <c:v>1.1355387726970518</c:v>
                </c:pt>
                <c:pt idx="802">
                  <c:v>1.1351334055254854</c:v>
                </c:pt>
                <c:pt idx="803">
                  <c:v>1.1343979766515149</c:v>
                </c:pt>
                <c:pt idx="804">
                  <c:v>1.1373456464251568</c:v>
                </c:pt>
                <c:pt idx="805">
                  <c:v>1.1359345476082519</c:v>
                </c:pt>
                <c:pt idx="806">
                  <c:v>1.1376844226448786</c:v>
                </c:pt>
                <c:pt idx="807">
                  <c:v>1.1365221090097621</c:v>
                </c:pt>
                <c:pt idx="808">
                  <c:v>1.1351172609145703</c:v>
                </c:pt>
                <c:pt idx="809">
                  <c:v>1.1434371662156861</c:v>
                </c:pt>
                <c:pt idx="810">
                  <c:v>1.1430661831409326</c:v>
                </c:pt>
                <c:pt idx="811">
                  <c:v>1.1423474286769641</c:v>
                </c:pt>
                <c:pt idx="812">
                  <c:v>1.1409423272886363</c:v>
                </c:pt>
                <c:pt idx="813">
                  <c:v>1.1401352330016001</c:v>
                </c:pt>
                <c:pt idx="814">
                  <c:v>1.1387362940654018</c:v>
                </c:pt>
                <c:pt idx="815">
                  <c:v>1.13993597439716</c:v>
                </c:pt>
                <c:pt idx="816">
                  <c:v>1.1385407039266822</c:v>
                </c:pt>
                <c:pt idx="817">
                  <c:v>1.1371488448754081</c:v>
                </c:pt>
                <c:pt idx="818">
                  <c:v>1.1375819105299898</c:v>
                </c:pt>
                <c:pt idx="819">
                  <c:v>1.1361946155171225</c:v>
                </c:pt>
                <c:pt idx="820">
                  <c:v>1.1348107000293084</c:v>
                </c:pt>
                <c:pt idx="821">
                  <c:v>1.1334301517324357</c:v>
                </c:pt>
                <c:pt idx="822">
                  <c:v>1.1320529583524461</c:v>
                </c:pt>
                <c:pt idx="823">
                  <c:v>1.1434352735163635</c:v>
                </c:pt>
                <c:pt idx="824">
                  <c:v>1.1432416401934786</c:v>
                </c:pt>
                <c:pt idx="825">
                  <c:v>1.1423858118568571</c:v>
                </c:pt>
                <c:pt idx="826">
                  <c:v>1.1447377430511567</c:v>
                </c:pt>
                <c:pt idx="827">
                  <c:v>1.1440059888744025</c:v>
                </c:pt>
                <c:pt idx="828">
                  <c:v>1.143302989819194</c:v>
                </c:pt>
                <c:pt idx="829">
                  <c:v>1.1432777159614049</c:v>
                </c:pt>
                <c:pt idx="830">
                  <c:v>1.1497029248360744</c:v>
                </c:pt>
                <c:pt idx="831">
                  <c:v>1.1483210703590656</c:v>
                </c:pt>
                <c:pt idx="832">
                  <c:v>1.1469425336599561</c:v>
                </c:pt>
                <c:pt idx="833">
                  <c:v>1.1455673028042477</c:v>
                </c:pt>
                <c:pt idx="834">
                  <c:v>1.144195365914662</c:v>
                </c:pt>
                <c:pt idx="835">
                  <c:v>1.1428267111707446</c:v>
                </c:pt>
                <c:pt idx="836">
                  <c:v>1.1439085295736606</c:v>
                </c:pt>
                <c:pt idx="837">
                  <c:v>1.1425434835956281</c:v>
                </c:pt>
                <c:pt idx="838">
                  <c:v>1.1419733678486919</c:v>
                </c:pt>
                <c:pt idx="839">
                  <c:v>1.1413988586783022</c:v>
                </c:pt>
                <c:pt idx="840">
                  <c:v>1.1400416662185413</c:v>
                </c:pt>
                <c:pt idx="841">
                  <c:v>1.1444417474576738</c:v>
                </c:pt>
                <c:pt idx="842">
                  <c:v>1.1449524340181325</c:v>
                </c:pt>
                <c:pt idx="843">
                  <c:v>1.1487489596034601</c:v>
                </c:pt>
                <c:pt idx="844">
                  <c:v>1.1473894933790758</c:v>
                </c:pt>
                <c:pt idx="845">
                  <c:v>1.1460332410228367</c:v>
                </c:pt>
                <c:pt idx="846">
                  <c:v>1.145641528337054</c:v>
                </c:pt>
                <c:pt idx="847">
                  <c:v>1.1533739389300741</c:v>
                </c:pt>
                <c:pt idx="848">
                  <c:v>1.1532243891807317</c:v>
                </c:pt>
                <c:pt idx="849">
                  <c:v>1.1563054833873505</c:v>
                </c:pt>
                <c:pt idx="850">
                  <c:v>1.1549467225373067</c:v>
                </c:pt>
                <c:pt idx="851">
                  <c:v>1.1535911512667241</c:v>
                </c:pt>
                <c:pt idx="852">
                  <c:v>1.1522387583578522</c:v>
                </c:pt>
                <c:pt idx="853">
                  <c:v>1.1512273109918285</c:v>
                </c:pt>
                <c:pt idx="854">
                  <c:v>1.1510069265582825</c:v>
                </c:pt>
                <c:pt idx="855">
                  <c:v>1.1522953870305048</c:v>
                </c:pt>
                <c:pt idx="856">
                  <c:v>1.1517749964892958</c:v>
                </c:pt>
                <c:pt idx="857">
                  <c:v>1.1507608265245381</c:v>
                </c:pt>
                <c:pt idx="858">
                  <c:v>1.1534543485432065</c:v>
                </c:pt>
                <c:pt idx="859">
                  <c:v>1.1525663006447977</c:v>
                </c:pt>
                <c:pt idx="860">
                  <c:v>1.1566761653636541</c:v>
                </c:pt>
                <c:pt idx="861">
                  <c:v>1.1569765495085818</c:v>
                </c:pt>
                <c:pt idx="862">
                  <c:v>1.1594247223300216</c:v>
                </c:pt>
                <c:pt idx="863">
                  <c:v>1.1580827955680661</c:v>
                </c:pt>
                <c:pt idx="864">
                  <c:v>1.1567439715269765</c:v>
                </c:pt>
                <c:pt idx="865">
                  <c:v>1.1554082394582101</c:v>
                </c:pt>
                <c:pt idx="866">
                  <c:v>1.1551861653947881</c:v>
                </c:pt>
                <c:pt idx="867">
                  <c:v>1.1601500083246421</c:v>
                </c:pt>
                <c:pt idx="868">
                  <c:v>1.1616117074597079</c:v>
                </c:pt>
                <c:pt idx="869">
                  <c:v>1.1624403162361461</c:v>
                </c:pt>
                <c:pt idx="870">
                  <c:v>1.1611057119695145</c:v>
                </c:pt>
                <c:pt idx="871">
                  <c:v>1.1598812835764898</c:v>
                </c:pt>
                <c:pt idx="872">
                  <c:v>1.1642673088421425</c:v>
                </c:pt>
                <c:pt idx="873">
                  <c:v>1.1651597264097466</c:v>
                </c:pt>
                <c:pt idx="874">
                  <c:v>1.1643030324077521</c:v>
                </c:pt>
                <c:pt idx="875">
                  <c:v>1.164613931351222</c:v>
                </c:pt>
                <c:pt idx="876">
                  <c:v>1.1635900349757431</c:v>
                </c:pt>
                <c:pt idx="877">
                  <c:v>1.1630874986728785</c:v>
                </c:pt>
                <c:pt idx="878">
                  <c:v>1.1643350623729665</c:v>
                </c:pt>
                <c:pt idx="879">
                  <c:v>1.1632336946144337</c:v>
                </c:pt>
                <c:pt idx="880">
                  <c:v>1.1626132251099177</c:v>
                </c:pt>
                <c:pt idx="881">
                  <c:v>1.1614075298402657</c:v>
                </c:pt>
                <c:pt idx="882">
                  <c:v>1.1614908911033464</c:v>
                </c:pt>
                <c:pt idx="883">
                  <c:v>1.1648357713404465</c:v>
                </c:pt>
                <c:pt idx="884">
                  <c:v>1.1645234901621602</c:v>
                </c:pt>
                <c:pt idx="885">
                  <c:v>1.1659018150046438</c:v>
                </c:pt>
                <c:pt idx="886">
                  <c:v>1.1653167074170336</c:v>
                </c:pt>
                <c:pt idx="887">
                  <c:v>1.1665873929265742</c:v>
                </c:pt>
                <c:pt idx="888">
                  <c:v>1.1652751461403581</c:v>
                </c:pt>
                <c:pt idx="889">
                  <c:v>1.1640144069937961</c:v>
                </c:pt>
                <c:pt idx="890">
                  <c:v>1.1678506536648388</c:v>
                </c:pt>
                <c:pt idx="891">
                  <c:v>1.1665414040531081</c:v>
                </c:pt>
                <c:pt idx="892">
                  <c:v>1.1670840278830767</c:v>
                </c:pt>
                <c:pt idx="893">
                  <c:v>1.1719894643366937</c:v>
                </c:pt>
                <c:pt idx="894">
                  <c:v>1.1734214813582342</c:v>
                </c:pt>
                <c:pt idx="895">
                  <c:v>1.1728750153063601</c:v>
                </c:pt>
                <c:pt idx="896">
                  <c:v>1.1723191556602781</c:v>
                </c:pt>
                <c:pt idx="897">
                  <c:v>1.1710136777586511</c:v>
                </c:pt>
                <c:pt idx="898">
                  <c:v>1.1697111041460377</c:v>
                </c:pt>
                <c:pt idx="899">
                  <c:v>1.1684114251414301</c:v>
                </c:pt>
                <c:pt idx="900">
                  <c:v>1.1671146311068463</c:v>
                </c:pt>
                <c:pt idx="901">
                  <c:v>1.1658207124470561</c:v>
                </c:pt>
                <c:pt idx="902">
                  <c:v>1.1645296596093577</c:v>
                </c:pt>
                <c:pt idx="903">
                  <c:v>1.1632414630832641</c:v>
                </c:pt>
                <c:pt idx="904">
                  <c:v>1.1619561134002969</c:v>
                </c:pt>
                <c:pt idx="905">
                  <c:v>1.1606736011338505</c:v>
                </c:pt>
                <c:pt idx="906">
                  <c:v>1.1593939168988641</c:v>
                </c:pt>
                <c:pt idx="907">
                  <c:v>1.1581170513516543</c:v>
                </c:pt>
                <c:pt idx="908">
                  <c:v>1.1568429951895145</c:v>
                </c:pt>
                <c:pt idx="909">
                  <c:v>1.1555717391508447</c:v>
                </c:pt>
                <c:pt idx="910">
                  <c:v>1.1543032740145649</c:v>
                </c:pt>
                <c:pt idx="911">
                  <c:v>1.153037590600076</c:v>
                </c:pt>
                <c:pt idx="912">
                  <c:v>1.1529219748605601</c:v>
                </c:pt>
                <c:pt idx="913">
                  <c:v>1.1516605722622435</c:v>
                </c:pt>
                <c:pt idx="914">
                  <c:v>1.1504019268281052</c:v>
                </c:pt>
                <c:pt idx="915">
                  <c:v>1.1491460295280695</c:v>
                </c:pt>
                <c:pt idx="916">
                  <c:v>1.1478928713715479</c:v>
                </c:pt>
                <c:pt idx="917">
                  <c:v>1.1466424434070701</c:v>
                </c:pt>
                <c:pt idx="918">
                  <c:v>1.1453947367221671</c:v>
                </c:pt>
                <c:pt idx="919">
                  <c:v>1.1531139239089592</c:v>
                </c:pt>
                <c:pt idx="920">
                  <c:v>1.1533286068272695</c:v>
                </c:pt>
                <c:pt idx="921">
                  <c:v>1.1536667906128018</c:v>
                </c:pt>
                <c:pt idx="922">
                  <c:v>1.1524168807638473</c:v>
                </c:pt>
                <c:pt idx="923">
                  <c:v>1.1511696763473998</c:v>
                </c:pt>
                <c:pt idx="924">
                  <c:v>1.150413428868307</c:v>
                </c:pt>
                <c:pt idx="925">
                  <c:v>1.1552424615917554</c:v>
                </c:pt>
                <c:pt idx="926">
                  <c:v>1.1563672812606522</c:v>
                </c:pt>
                <c:pt idx="927">
                  <c:v>1.1551211958282595</c:v>
                </c:pt>
                <c:pt idx="928">
                  <c:v>1.1538777930340416</c:v>
                </c:pt>
                <c:pt idx="929">
                  <c:v>1.1526370642243506</c:v>
                </c:pt>
                <c:pt idx="930">
                  <c:v>1.1513990007826258</c:v>
                </c:pt>
                <c:pt idx="931">
                  <c:v>1.1511273526789512</c:v>
                </c:pt>
                <c:pt idx="932">
                  <c:v>1.1542423187488495</c:v>
                </c:pt>
                <c:pt idx="933">
                  <c:v>1.1599059681622661</c:v>
                </c:pt>
                <c:pt idx="934">
                  <c:v>1.1586654270198453</c:v>
                </c:pt>
                <c:pt idx="935">
                  <c:v>1.1574275366063855</c:v>
                </c:pt>
                <c:pt idx="936">
                  <c:v>1.1561922884349576</c:v>
                </c:pt>
                <c:pt idx="937">
                  <c:v>1.154959674054963</c:v>
                </c:pt>
                <c:pt idx="938">
                  <c:v>1.1537296850517096</c:v>
                </c:pt>
                <c:pt idx="939">
                  <c:v>1.1525023130463361</c:v>
                </c:pt>
                <c:pt idx="940">
                  <c:v>1.151277549695622</c:v>
                </c:pt>
                <c:pt idx="941">
                  <c:v>1.1500553866916996</c:v>
                </c:pt>
                <c:pt idx="942">
                  <c:v>1.1488358157619887</c:v>
                </c:pt>
                <c:pt idx="943">
                  <c:v>1.148314238912379</c:v>
                </c:pt>
                <c:pt idx="944">
                  <c:v>1.1548766601454958</c:v>
                </c:pt>
                <c:pt idx="945">
                  <c:v>1.1536558602933573</c:v>
                </c:pt>
                <c:pt idx="946">
                  <c:v>1.1570284978836918</c:v>
                </c:pt>
                <c:pt idx="947">
                  <c:v>1.1558080036876131</c:v>
                </c:pt>
                <c:pt idx="948">
                  <c:v>1.1545900816605461</c:v>
                </c:pt>
                <c:pt idx="949">
                  <c:v>1.1533747236798497</c:v>
                </c:pt>
                <c:pt idx="950">
                  <c:v>1.1545457200761373</c:v>
                </c:pt>
                <c:pt idx="951">
                  <c:v>1.157437947085689</c:v>
                </c:pt>
                <c:pt idx="952">
                  <c:v>1.1562234266795337</c:v>
                </c:pt>
                <c:pt idx="953">
                  <c:v>1.1633310704615301</c:v>
                </c:pt>
                <c:pt idx="954">
                  <c:v>1.1635134764656045</c:v>
                </c:pt>
                <c:pt idx="955">
                  <c:v>1.1656485205293783</c:v>
                </c:pt>
                <c:pt idx="956">
                  <c:v>1.1660091320489381</c:v>
                </c:pt>
                <c:pt idx="957">
                  <c:v>1.1647920035186161</c:v>
                </c:pt>
                <c:pt idx="958">
                  <c:v>1.1635774133168437</c:v>
                </c:pt>
                <c:pt idx="959">
                  <c:v>1.1623653535112861</c:v>
                </c:pt>
                <c:pt idx="960">
                  <c:v>1.1613928019351305</c:v>
                </c:pt>
                <c:pt idx="961">
                  <c:v>1.1601855329102901</c:v>
                </c:pt>
                <c:pt idx="962">
                  <c:v>1.1614181300708322</c:v>
                </c:pt>
                <c:pt idx="963">
                  <c:v>1.1668829688835674</c:v>
                </c:pt>
                <c:pt idx="964">
                  <c:v>1.1661386305457302</c:v>
                </c:pt>
                <c:pt idx="965">
                  <c:v>1.1649314476983514</c:v>
                </c:pt>
                <c:pt idx="966">
                  <c:v>1.1637267616097284</c:v>
                </c:pt>
                <c:pt idx="967">
                  <c:v>1.1625245645419704</c:v>
                </c:pt>
                <c:pt idx="968">
                  <c:v>1.161324848789048</c:v>
                </c:pt>
                <c:pt idx="969">
                  <c:v>1.1629499861922101</c:v>
                </c:pt>
                <c:pt idx="970">
                  <c:v>1.1630978146018027</c:v>
                </c:pt>
                <c:pt idx="971">
                  <c:v>1.1619012119118524</c:v>
                </c:pt>
                <c:pt idx="972">
                  <c:v>1.1607070688369485</c:v>
                </c:pt>
                <c:pt idx="973">
                  <c:v>1.1595153778011504</c:v>
                </c:pt>
                <c:pt idx="974">
                  <c:v>1.1583261312598161</c:v>
                </c:pt>
                <c:pt idx="975">
                  <c:v>1.1694214729913754</c:v>
                </c:pt>
                <c:pt idx="976">
                  <c:v>1.1682245216372624</c:v>
                </c:pt>
                <c:pt idx="977">
                  <c:v>1.1670300180363828</c:v>
                </c:pt>
                <c:pt idx="978">
                  <c:v>1.1684695284646744</c:v>
                </c:pt>
                <c:pt idx="979">
                  <c:v>1.1720234514331549</c:v>
                </c:pt>
                <c:pt idx="980">
                  <c:v>1.1708287282410721</c:v>
                </c:pt>
                <c:pt idx="981">
                  <c:v>1.1696364382937801</c:v>
                </c:pt>
                <c:pt idx="982">
                  <c:v>1.1684465741653292</c:v>
                </c:pt>
                <c:pt idx="983">
                  <c:v>1.1672591284598501</c:v>
                </c:pt>
                <c:pt idx="984">
                  <c:v>1.1660740938116667</c:v>
                </c:pt>
                <c:pt idx="985">
                  <c:v>1.1648914628848799</c:v>
                </c:pt>
                <c:pt idx="986">
                  <c:v>1.1637112283733453</c:v>
                </c:pt>
                <c:pt idx="987">
                  <c:v>1.1625333830004978</c:v>
                </c:pt>
                <c:pt idx="988">
                  <c:v>1.1613579195192343</c:v>
                </c:pt>
                <c:pt idx="989">
                  <c:v>1.1601848307116345</c:v>
                </c:pt>
                <c:pt idx="990">
                  <c:v>1.1590141093889927</c:v>
                </c:pt>
                <c:pt idx="991">
                  <c:v>1.1578457483916247</c:v>
                </c:pt>
                <c:pt idx="992">
                  <c:v>1.156679740588612</c:v>
                </c:pt>
                <c:pt idx="993">
                  <c:v>1.1555160788777583</c:v>
                </c:pt>
                <c:pt idx="994">
                  <c:v>1.1543547561854188</c:v>
                </c:pt>
                <c:pt idx="995">
                  <c:v>1.153195765466358</c:v>
                </c:pt>
                <c:pt idx="996">
                  <c:v>1.1520390997036025</c:v>
                </c:pt>
                <c:pt idx="997">
                  <c:v>1.1508847519083083</c:v>
                </c:pt>
                <c:pt idx="998">
                  <c:v>1.1497327151195906</c:v>
                </c:pt>
                <c:pt idx="999">
                  <c:v>1.1485829824044917</c:v>
                </c:pt>
                <c:pt idx="1000">
                  <c:v>1.147435546857634</c:v>
                </c:pt>
                <c:pt idx="1001">
                  <c:v>1.1462904016013149</c:v>
                </c:pt>
                <c:pt idx="1002">
                  <c:v>1.1451475397851627</c:v>
                </c:pt>
                <c:pt idx="1003">
                  <c:v>1.1440069545861695</c:v>
                </c:pt>
                <c:pt idx="1004">
                  <c:v>1.1428686392084495</c:v>
                </c:pt>
                <c:pt idx="1005">
                  <c:v>1.1417325868831927</c:v>
                </c:pt>
                <c:pt idx="1006">
                  <c:v>1.1405987908684128</c:v>
                </c:pt>
                <c:pt idx="1007">
                  <c:v>1.1394672444489005</c:v>
                </c:pt>
                <c:pt idx="1008">
                  <c:v>1.1383379409360983</c:v>
                </c:pt>
                <c:pt idx="1009">
                  <c:v>1.1372108736678141</c:v>
                </c:pt>
                <c:pt idx="1010">
                  <c:v>1.13608603600842</c:v>
                </c:pt>
                <c:pt idx="1011">
                  <c:v>1.1349634213483326</c:v>
                </c:pt>
                <c:pt idx="1012">
                  <c:v>1.1338430231041379</c:v>
                </c:pt>
                <c:pt idx="1013">
                  <c:v>1.132724834718434</c:v>
                </c:pt>
                <c:pt idx="1014">
                  <c:v>1.1316088496595977</c:v>
                </c:pt>
                <c:pt idx="1015">
                  <c:v>1.1304950614217828</c:v>
                </c:pt>
                <c:pt idx="1016">
                  <c:v>1.1293834635245741</c:v>
                </c:pt>
                <c:pt idx="1017">
                  <c:v>1.1282740495132701</c:v>
                </c:pt>
                <c:pt idx="1018">
                  <c:v>1.1271668129582844</c:v>
                </c:pt>
                <c:pt idx="1019">
                  <c:v>1.1260617474553838</c:v>
                </c:pt>
                <c:pt idx="1020">
                  <c:v>1.1261066043956902</c:v>
                </c:pt>
                <c:pt idx="1021">
                  <c:v>1.1251297306191483</c:v>
                </c:pt>
                <c:pt idx="1022">
                  <c:v>1.1241692431857997</c:v>
                </c:pt>
                <c:pt idx="1023">
                  <c:v>1.1236419990136737</c:v>
                </c:pt>
                <c:pt idx="1024">
                  <c:v>1.1225457629170761</c:v>
                </c:pt>
                <c:pt idx="1025">
                  <c:v>1.1214516637329452</c:v>
                </c:pt>
                <c:pt idx="1026">
                  <c:v>1.1203596952190698</c:v>
                </c:pt>
                <c:pt idx="1027">
                  <c:v>1.1192698511575894</c:v>
                </c:pt>
                <c:pt idx="1028">
                  <c:v>1.119430095841883</c:v>
                </c:pt>
                <c:pt idx="1029">
                  <c:v>1.1183432705061143</c:v>
                </c:pt>
                <c:pt idx="1030">
                  <c:v>1.1172585534639161</c:v>
                </c:pt>
                <c:pt idx="1031">
                  <c:v>1.1170266932337338</c:v>
                </c:pt>
                <c:pt idx="1032">
                  <c:v>1.115956269360056</c:v>
                </c:pt>
                <c:pt idx="1033">
                  <c:v>1.1148770079776962</c:v>
                </c:pt>
                <c:pt idx="1034">
                  <c:v>1.1202535694330935</c:v>
                </c:pt>
                <c:pt idx="1035">
                  <c:v>1.1191722435938287</c:v>
                </c:pt>
                <c:pt idx="1036">
                  <c:v>1.1180930032432101</c:v>
                </c:pt>
                <c:pt idx="1037">
                  <c:v>1.1170158423537841</c:v>
                </c:pt>
                <c:pt idx="1038">
                  <c:v>1.1159407549212781</c:v>
                </c:pt>
                <c:pt idx="1039">
                  <c:v>1.1148677349646221</c:v>
                </c:pt>
                <c:pt idx="1040">
                  <c:v>1.1137967765256538</c:v>
                </c:pt>
                <c:pt idx="1041">
                  <c:v>1.1169628850145294</c:v>
                </c:pt>
                <c:pt idx="1042">
                  <c:v>1.1158919714143238</c:v>
                </c:pt>
                <c:pt idx="1043">
                  <c:v>1.1168718887636644</c:v>
                </c:pt>
                <c:pt idx="1044">
                  <c:v>1.1158031118366181</c:v>
                </c:pt>
                <c:pt idx="1045">
                  <c:v>1.1192284656680529</c:v>
                </c:pt>
                <c:pt idx="1046">
                  <c:v>1.118643404149918</c:v>
                </c:pt>
                <c:pt idx="1047">
                  <c:v>1.1212637058365684</c:v>
                </c:pt>
                <c:pt idx="1048">
                  <c:v>1.1203597292704301</c:v>
                </c:pt>
                <c:pt idx="1049">
                  <c:v>1.120672169295573</c:v>
                </c:pt>
                <c:pt idx="1050">
                  <c:v>1.1238975463507981</c:v>
                </c:pt>
                <c:pt idx="1051">
                  <c:v>1.1228292026755538</c:v>
                </c:pt>
                <c:pt idx="1052">
                  <c:v>1.1217628881431039</c:v>
                </c:pt>
                <c:pt idx="1053">
                  <c:v>1.1206985969778831</c:v>
                </c:pt>
                <c:pt idx="1054">
                  <c:v>1.1196363234262461</c:v>
                </c:pt>
                <c:pt idx="1055">
                  <c:v>1.1185760617563605</c:v>
                </c:pt>
                <c:pt idx="1056">
                  <c:v>1.117517806257984</c:v>
                </c:pt>
                <c:pt idx="1057">
                  <c:v>1.116461551242617</c:v>
                </c:pt>
                <c:pt idx="1058">
                  <c:v>1.1154072910431434</c:v>
                </c:pt>
                <c:pt idx="1059">
                  <c:v>1.1143550200138901</c:v>
                </c:pt>
                <c:pt idx="1060">
                  <c:v>1.1133047325303378</c:v>
                </c:pt>
                <c:pt idx="1061">
                  <c:v>1.1122564229893501</c:v>
                </c:pt>
                <c:pt idx="1062">
                  <c:v>1.1112100858087401</c:v>
                </c:pt>
                <c:pt idx="1063">
                  <c:v>1.1104583900321159</c:v>
                </c:pt>
                <c:pt idx="1064">
                  <c:v>1.1099481970615324</c:v>
                </c:pt>
                <c:pt idx="1065">
                  <c:v>1.1096935687890859</c:v>
                </c:pt>
                <c:pt idx="1066">
                  <c:v>1.1089746482062417</c:v>
                </c:pt>
                <c:pt idx="1067">
                  <c:v>1.1079362824307455</c:v>
                </c:pt>
                <c:pt idx="1068">
                  <c:v>1.1117536756155473</c:v>
                </c:pt>
                <c:pt idx="1069">
                  <c:v>1.1107146534888037</c:v>
                </c:pt>
                <c:pt idx="1070">
                  <c:v>1.1096775716461671</c:v>
                </c:pt>
                <c:pt idx="1071">
                  <c:v>1.1086424246576945</c:v>
                </c:pt>
                <c:pt idx="1072">
                  <c:v>1.1076474627984705</c:v>
                </c:pt>
                <c:pt idx="1073">
                  <c:v>1.1066161336897431</c:v>
                </c:pt>
                <c:pt idx="1074">
                  <c:v>1.1055867233327989</c:v>
                </c:pt>
                <c:pt idx="1075">
                  <c:v>1.10492807429257</c:v>
                </c:pt>
                <c:pt idx="1076">
                  <c:v>1.1040048463718641</c:v>
                </c:pt>
                <c:pt idx="1077">
                  <c:v>1.1067659638203686</c:v>
                </c:pt>
                <c:pt idx="1078">
                  <c:v>1.10696669259994</c:v>
                </c:pt>
                <c:pt idx="1079">
                  <c:v>1.1059417234401658</c:v>
                </c:pt>
                <c:pt idx="1080">
                  <c:v>1.1049186506155224</c:v>
                </c:pt>
                <c:pt idx="1081">
                  <c:v>1.1038974688681882</c:v>
                </c:pt>
                <c:pt idx="1082">
                  <c:v>1.1044959496461901</c:v>
                </c:pt>
                <c:pt idx="1083">
                  <c:v>1.1043839358570331</c:v>
                </c:pt>
                <c:pt idx="1084">
                  <c:v>1.1033660704783399</c:v>
                </c:pt>
                <c:pt idx="1085">
                  <c:v>1.1023500796215873</c:v>
                </c:pt>
                <c:pt idx="1086">
                  <c:v>1.1013359581131539</c:v>
                </c:pt>
                <c:pt idx="1087">
                  <c:v>1.1003237007987123</c:v>
                </c:pt>
                <c:pt idx="1088">
                  <c:v>1.0993133025426978</c:v>
                </c:pt>
                <c:pt idx="1089">
                  <c:v>1.1026516797058181</c:v>
                </c:pt>
                <c:pt idx="1090">
                  <c:v>1.1019182701881616</c:v>
                </c:pt>
                <c:pt idx="1091">
                  <c:v>1.1009091875231538</c:v>
                </c:pt>
                <c:pt idx="1092">
                  <c:v>1.1030931141396658</c:v>
                </c:pt>
                <c:pt idx="1093">
                  <c:v>1.1041069295255252</c:v>
                </c:pt>
                <c:pt idx="1094">
                  <c:v>1.1046143528564678</c:v>
                </c:pt>
                <c:pt idx="1095">
                  <c:v>1.1045615461035321</c:v>
                </c:pt>
                <c:pt idx="1096">
                  <c:v>1.1051865274891759</c:v>
                </c:pt>
                <c:pt idx="1097">
                  <c:v>1.1041799823821734</c:v>
                </c:pt>
                <c:pt idx="1098">
                  <c:v>1.1031752690224079</c:v>
                </c:pt>
                <c:pt idx="1099">
                  <c:v>1.102172382414206</c:v>
                </c:pt>
                <c:pt idx="1100">
                  <c:v>1.1011713175800215</c:v>
                </c:pt>
                <c:pt idx="1101">
                  <c:v>1.1022838567313848</c:v>
                </c:pt>
                <c:pt idx="1102">
                  <c:v>1.1021878655121244</c:v>
                </c:pt>
                <c:pt idx="1103">
                  <c:v>1.1015539689233651</c:v>
                </c:pt>
                <c:pt idx="1104">
                  <c:v>1.1018173509230162</c:v>
                </c:pt>
                <c:pt idx="1105">
                  <c:v>1.1008211327033752</c:v>
                </c:pt>
                <c:pt idx="1106">
                  <c:v>1.0998267143359595</c:v>
                </c:pt>
                <c:pt idx="1107">
                  <c:v>1.0988340909475918</c:v>
                </c:pt>
                <c:pt idx="1108">
                  <c:v>1.0978432576825123</c:v>
                </c:pt>
                <c:pt idx="1109">
                  <c:v>1.0968542097026424</c:v>
                </c:pt>
                <c:pt idx="1110">
                  <c:v>1.0958669421871317</c:v>
                </c:pt>
                <c:pt idx="1111">
                  <c:v>1.0948814503326736</c:v>
                </c:pt>
                <c:pt idx="1112">
                  <c:v>1.0938977293530401</c:v>
                </c:pt>
                <c:pt idx="1113">
                  <c:v>1.0969358464033401</c:v>
                </c:pt>
                <c:pt idx="1114">
                  <c:v>1.0961710247025476</c:v>
                </c:pt>
                <c:pt idx="1115">
                  <c:v>1.0991546328440092</c:v>
                </c:pt>
                <c:pt idx="1116">
                  <c:v>1.0981706090008185</c:v>
                </c:pt>
                <c:pt idx="1117">
                  <c:v>1.0989632005898753</c:v>
                </c:pt>
                <c:pt idx="1118">
                  <c:v>1.0998976675654271</c:v>
                </c:pt>
                <c:pt idx="1119">
                  <c:v>1.0989156160765501</c:v>
                </c:pt>
                <c:pt idx="1120">
                  <c:v>1.0992728967134517</c:v>
                </c:pt>
                <c:pt idx="1121">
                  <c:v>1.0982931525987341</c:v>
                </c:pt>
                <c:pt idx="1122">
                  <c:v>1.0973151533533221</c:v>
                </c:pt>
                <c:pt idx="1123">
                  <c:v>1.0963388943200885</c:v>
                </c:pt>
                <c:pt idx="1124">
                  <c:v>1.09536437085845</c:v>
                </c:pt>
                <c:pt idx="1125">
                  <c:v>1.0943915783443858</c:v>
                </c:pt>
                <c:pt idx="1126">
                  <c:v>1.0934205121701448</c:v>
                </c:pt>
                <c:pt idx="1127">
                  <c:v>1.0940221053013013</c:v>
                </c:pt>
                <c:pt idx="1128">
                  <c:v>1.0930530866074797</c:v>
                </c:pt>
                <c:pt idx="1129">
                  <c:v>1.0928266815988239</c:v>
                </c:pt>
                <c:pt idx="1130">
                  <c:v>1.0923662506065348</c:v>
                </c:pt>
                <c:pt idx="1131">
                  <c:v>1.0914012627526215</c:v>
                </c:pt>
                <c:pt idx="1132">
                  <c:v>1.0923052712243251</c:v>
                </c:pt>
                <c:pt idx="1133">
                  <c:v>1.092597128655294</c:v>
                </c:pt>
                <c:pt idx="1134">
                  <c:v>1.0923543347369733</c:v>
                </c:pt>
                <c:pt idx="1135">
                  <c:v>1.0913927552169358</c:v>
                </c:pt>
                <c:pt idx="1136">
                  <c:v>1.0904328671296739</c:v>
                </c:pt>
                <c:pt idx="1137">
                  <c:v>1.089474666016204</c:v>
                </c:pt>
                <c:pt idx="1138">
                  <c:v>1.0885181474332424</c:v>
                </c:pt>
                <c:pt idx="1139">
                  <c:v>1.0875633069530171</c:v>
                </c:pt>
                <c:pt idx="1140">
                  <c:v>1.086730731418422</c:v>
                </c:pt>
                <c:pt idx="1141">
                  <c:v>1.0859175827783101</c:v>
                </c:pt>
                <c:pt idx="1142">
                  <c:v>1.0881417462529674</c:v>
                </c:pt>
                <c:pt idx="1143">
                  <c:v>1.0871905733978513</c:v>
                </c:pt>
                <c:pt idx="1144">
                  <c:v>1.0862410619800595</c:v>
                </c:pt>
                <c:pt idx="1145">
                  <c:v>1.0852932076502098</c:v>
                </c:pt>
                <c:pt idx="1146">
                  <c:v>1.0843470060742506</c:v>
                </c:pt>
                <c:pt idx="1147">
                  <c:v>1.0834024529330504</c:v>
                </c:pt>
                <c:pt idx="1148">
                  <c:v>1.0830426272944698</c:v>
                </c:pt>
                <c:pt idx="1149">
                  <c:v>1.0821745098600681</c:v>
                </c:pt>
                <c:pt idx="1150">
                  <c:v>1.0825054294440821</c:v>
                </c:pt>
                <c:pt idx="1151">
                  <c:v>1.0836139815003141</c:v>
                </c:pt>
                <c:pt idx="1152">
                  <c:v>1.0829117028136768</c:v>
                </c:pt>
                <c:pt idx="1153">
                  <c:v>1.0820822195335449</c:v>
                </c:pt>
                <c:pt idx="1154">
                  <c:v>1.0853900532398078</c:v>
                </c:pt>
                <c:pt idx="1155">
                  <c:v>1.0844511345086709</c:v>
                </c:pt>
                <c:pt idx="1156">
                  <c:v>1.08351383880034</c:v>
                </c:pt>
                <c:pt idx="1157">
                  <c:v>1.0825781619102097</c:v>
                </c:pt>
                <c:pt idx="1158">
                  <c:v>1.0816440996479459</c:v>
                </c:pt>
                <c:pt idx="1159">
                  <c:v>1.0807116478379044</c:v>
                </c:pt>
                <c:pt idx="1160">
                  <c:v>1.079780802318685</c:v>
                </c:pt>
                <c:pt idx="1161">
                  <c:v>1.0788515589431955</c:v>
                </c:pt>
                <c:pt idx="1162">
                  <c:v>1.0779239135786698</c:v>
                </c:pt>
                <c:pt idx="1163">
                  <c:v>1.0788754686986401</c:v>
                </c:pt>
                <c:pt idx="1164">
                  <c:v>1.0812847991901418</c:v>
                </c:pt>
                <c:pt idx="1165">
                  <c:v>1.0803707471286197</c:v>
                </c:pt>
                <c:pt idx="1166">
                  <c:v>1.0824287062618061</c:v>
                </c:pt>
                <c:pt idx="1167">
                  <c:v>1.0848929542169501</c:v>
                </c:pt>
                <c:pt idx="1168">
                  <c:v>1.0846580122318201</c:v>
                </c:pt>
                <c:pt idx="1169">
                  <c:v>1.0838515243371241</c:v>
                </c:pt>
                <c:pt idx="1170">
                  <c:v>1.0829259466049832</c:v>
                </c:pt>
                <c:pt idx="1171">
                  <c:v>1.0820019483570267</c:v>
                </c:pt>
                <c:pt idx="1172">
                  <c:v>1.0810795255536541</c:v>
                </c:pt>
                <c:pt idx="1173">
                  <c:v>1.0801586741690261</c:v>
                </c:pt>
                <c:pt idx="1174">
                  <c:v>1.079441348236063</c:v>
                </c:pt>
                <c:pt idx="1175">
                  <c:v>1.0785234559331398</c:v>
                </c:pt>
                <c:pt idx="1176">
                  <c:v>1.0776071233452849</c:v>
                </c:pt>
                <c:pt idx="1177">
                  <c:v>1.0768719724597802</c:v>
                </c:pt>
                <c:pt idx="1178">
                  <c:v>1.0811518557631854</c:v>
                </c:pt>
                <c:pt idx="1179">
                  <c:v>1.0802356253769461</c:v>
                </c:pt>
                <c:pt idx="1180">
                  <c:v>1.0793209466086329</c:v>
                </c:pt>
                <c:pt idx="1181">
                  <c:v>1.0784078155201315</c:v>
                </c:pt>
                <c:pt idx="1182">
                  <c:v>1.0774962281866398</c:v>
                </c:pt>
                <c:pt idx="1183">
                  <c:v>1.0765861806966261</c:v>
                </c:pt>
                <c:pt idx="1184">
                  <c:v>1.0756776691517504</c:v>
                </c:pt>
                <c:pt idx="1185">
                  <c:v>1.0747706896667761</c:v>
                </c:pt>
                <c:pt idx="1186">
                  <c:v>1.0738652383696412</c:v>
                </c:pt>
                <c:pt idx="1187">
                  <c:v>1.072961311401343</c:v>
                </c:pt>
                <c:pt idx="1188">
                  <c:v>1.0720589049157745</c:v>
                </c:pt>
                <c:pt idx="1189">
                  <c:v>1.0711580150796598</c:v>
                </c:pt>
                <c:pt idx="1190">
                  <c:v>1.0702586380728762</c:v>
                </c:pt>
                <c:pt idx="1191">
                  <c:v>1.0703370261197414</c:v>
                </c:pt>
                <c:pt idx="1192">
                  <c:v>1.0711275909195292</c:v>
                </c:pt>
                <c:pt idx="1193">
                  <c:v>1.0734375191063081</c:v>
                </c:pt>
                <c:pt idx="1194">
                  <c:v>1.0725392450317413</c:v>
                </c:pt>
                <c:pt idx="1195">
                  <c:v>1.0716424730877361</c:v>
                </c:pt>
                <c:pt idx="1196">
                  <c:v>1.0731377681327041</c:v>
                </c:pt>
                <c:pt idx="1197">
                  <c:v>1.0722419937018761</c:v>
                </c:pt>
                <c:pt idx="1198">
                  <c:v>1.0713477134736</c:v>
                </c:pt>
                <c:pt idx="1199">
                  <c:v>1.0706392558427118</c:v>
                </c:pt>
                <c:pt idx="1200">
                  <c:v>1.0698542297094773</c:v>
                </c:pt>
                <c:pt idx="1201">
                  <c:v>1.0692863951064653</c:v>
                </c:pt>
                <c:pt idx="1202">
                  <c:v>1.0720184378533097</c:v>
                </c:pt>
                <c:pt idx="1203">
                  <c:v>1.0742981207690789</c:v>
                </c:pt>
                <c:pt idx="1204">
                  <c:v>1.077578522597364</c:v>
                </c:pt>
                <c:pt idx="1205">
                  <c:v>1.0766850080678469</c:v>
                </c:pt>
                <c:pt idx="1206">
                  <c:v>1.0757929740926457</c:v>
                </c:pt>
                <c:pt idx="1207">
                  <c:v>1.0749024169948869</c:v>
                </c:pt>
                <c:pt idx="1208">
                  <c:v>1.0740133331098622</c:v>
                </c:pt>
                <c:pt idx="1209">
                  <c:v>1.0731257187849523</c:v>
                </c:pt>
                <c:pt idx="1210">
                  <c:v>1.0722395703797061</c:v>
                </c:pt>
                <c:pt idx="1211">
                  <c:v>1.0713548842655307</c:v>
                </c:pt>
                <c:pt idx="1212">
                  <c:v>1.0747705103058349</c:v>
                </c:pt>
                <c:pt idx="1213">
                  <c:v>1.0738851968706571</c:v>
                </c:pt>
                <c:pt idx="1214">
                  <c:v>1.0748704446676001</c:v>
                </c:pt>
                <c:pt idx="1215">
                  <c:v>1.0742213376535179</c:v>
                </c:pt>
                <c:pt idx="1216">
                  <c:v>1.0736196894573438</c:v>
                </c:pt>
                <c:pt idx="1217">
                  <c:v>1.073479153777307</c:v>
                </c:pt>
                <c:pt idx="1218">
                  <c:v>1.0742608561660021</c:v>
                </c:pt>
                <c:pt idx="1219">
                  <c:v>1.0733803144806195</c:v>
                </c:pt>
                <c:pt idx="1220">
                  <c:v>1.0727060211341388</c:v>
                </c:pt>
                <c:pt idx="1221">
                  <c:v>1.0730089576433033</c:v>
                </c:pt>
                <c:pt idx="1222">
                  <c:v>1.0731314725422678</c:v>
                </c:pt>
                <c:pt idx="1223">
                  <c:v>1.0727813950565219</c:v>
                </c:pt>
                <c:pt idx="1224">
                  <c:v>1.0719056551421491</c:v>
                </c:pt>
                <c:pt idx="1225">
                  <c:v>1.0710313438410957</c:v>
                </c:pt>
                <c:pt idx="1226">
                  <c:v>1.070158457660296</c:v>
                </c:pt>
                <c:pt idx="1227">
                  <c:v>1.0692869931182281</c:v>
                </c:pt>
                <c:pt idx="1228">
                  <c:v>1.0684169467446567</c:v>
                </c:pt>
                <c:pt idx="1229">
                  <c:v>1.0675483150806298</c:v>
                </c:pt>
                <c:pt idx="1230">
                  <c:v>1.0666810946784591</c:v>
                </c:pt>
                <c:pt idx="1231">
                  <c:v>1.0678045123487938</c:v>
                </c:pt>
                <c:pt idx="1232">
                  <c:v>1.0669384908464838</c:v>
                </c:pt>
                <c:pt idx="1233">
                  <c:v>1.0674308482044725</c:v>
                </c:pt>
                <c:pt idx="1234">
                  <c:v>1.0665665317282444</c:v>
                </c:pt>
                <c:pt idx="1235">
                  <c:v>1.0657036138222704</c:v>
                </c:pt>
                <c:pt idx="1236">
                  <c:v>1.0648420910948679</c:v>
                </c:pt>
                <c:pt idx="1237">
                  <c:v>1.063981960165066</c:v>
                </c:pt>
                <c:pt idx="1238">
                  <c:v>1.0675008137905999</c:v>
                </c:pt>
                <c:pt idx="1239">
                  <c:v>1.0670285711692387</c:v>
                </c:pt>
                <c:pt idx="1240">
                  <c:v>1.0672457421170838</c:v>
                </c:pt>
                <c:pt idx="1241">
                  <c:v>1.066386446028424</c:v>
                </c:pt>
                <c:pt idx="1242">
                  <c:v>1.0655285325561559</c:v>
                </c:pt>
                <c:pt idx="1243">
                  <c:v>1.0646719983659978</c:v>
                </c:pt>
                <c:pt idx="1244">
                  <c:v>1.064401001490582</c:v>
                </c:pt>
                <c:pt idx="1245">
                  <c:v>1.06804901797379</c:v>
                </c:pt>
                <c:pt idx="1246">
                  <c:v>1.0672938992033438</c:v>
                </c:pt>
                <c:pt idx="1247">
                  <c:v>1.0664386957584491</c:v>
                </c:pt>
                <c:pt idx="1248">
                  <c:v>1.065584861734644</c:v>
                </c:pt>
                <c:pt idx="1249">
                  <c:v>1.0647323938452562</c:v>
                </c:pt>
                <c:pt idx="1250">
                  <c:v>1.0638812888141711</c:v>
                </c:pt>
                <c:pt idx="1251">
                  <c:v>1.0630315433758548</c:v>
                </c:pt>
                <c:pt idx="1252">
                  <c:v>1.0621831542749962</c:v>
                </c:pt>
                <c:pt idx="1253">
                  <c:v>1.0613361182668024</c:v>
                </c:pt>
                <c:pt idx="1254">
                  <c:v>1.063590406841012</c:v>
                </c:pt>
                <c:pt idx="1255">
                  <c:v>1.0636424898765673</c:v>
                </c:pt>
                <c:pt idx="1256">
                  <c:v>1.0627963144669392</c:v>
                </c:pt>
                <c:pt idx="1257">
                  <c:v>1.0619514843282531</c:v>
                </c:pt>
                <c:pt idx="1258">
                  <c:v>1.0611079962549186</c:v>
                </c:pt>
                <c:pt idx="1259">
                  <c:v>1.060265847051542</c:v>
                </c:pt>
                <c:pt idx="1260">
                  <c:v>1.0594250335328648</c:v>
                </c:pt>
                <c:pt idx="1261">
                  <c:v>1.0590821282609821</c:v>
                </c:pt>
                <c:pt idx="1262">
                  <c:v>1.0597633145300618</c:v>
                </c:pt>
                <c:pt idx="1263">
                  <c:v>1.058924894186289</c:v>
                </c:pt>
                <c:pt idx="1264">
                  <c:v>1.0580877994082996</c:v>
                </c:pt>
                <c:pt idx="1265">
                  <c:v>1.0572520270548731</c:v>
                </c:pt>
                <c:pt idx="1266">
                  <c:v>1.0564175739948722</c:v>
                </c:pt>
                <c:pt idx="1267">
                  <c:v>1.0555844371068368</c:v>
                </c:pt>
                <c:pt idx="1268">
                  <c:v>1.0547526132793295</c:v>
                </c:pt>
                <c:pt idx="1269">
                  <c:v>1.060631305777711</c:v>
                </c:pt>
                <c:pt idx="1270">
                  <c:v>1.0644579077878711</c:v>
                </c:pt>
                <c:pt idx="1271">
                  <c:v>1.063621069810027</c:v>
                </c:pt>
                <c:pt idx="1272">
                  <c:v>1.0627855465816129</c:v>
                </c:pt>
                <c:pt idx="1273">
                  <c:v>1.0619513350065577</c:v>
                </c:pt>
                <c:pt idx="1274">
                  <c:v>1.0616852785366919</c:v>
                </c:pt>
                <c:pt idx="1275">
                  <c:v>1.0614911408609606</c:v>
                </c:pt>
                <c:pt idx="1276">
                  <c:v>1.0609258754974218</c:v>
                </c:pt>
                <c:pt idx="1277">
                  <c:v>1.0600957300549354</c:v>
                </c:pt>
                <c:pt idx="1278">
                  <c:v>1.0592668827288558</c:v>
                </c:pt>
                <c:pt idx="1279">
                  <c:v>1.0584393304767261</c:v>
                </c:pt>
                <c:pt idx="1280">
                  <c:v>1.0576130702655797</c:v>
                </c:pt>
                <c:pt idx="1281">
                  <c:v>1.0567880990719247</c:v>
                </c:pt>
                <c:pt idx="1282">
                  <c:v>1.0559644138816688</c:v>
                </c:pt>
                <c:pt idx="1283">
                  <c:v>1.0559549757095328</c:v>
                </c:pt>
                <c:pt idx="1284">
                  <c:v>1.0578016235429213</c:v>
                </c:pt>
                <c:pt idx="1285">
                  <c:v>1.056979071736144</c:v>
                </c:pt>
                <c:pt idx="1286">
                  <c:v>1.056449316070216</c:v>
                </c:pt>
                <c:pt idx="1287">
                  <c:v>1.0556290914459114</c:v>
                </c:pt>
                <c:pt idx="1288">
                  <c:v>1.0548101394742981</c:v>
                </c:pt>
                <c:pt idx="1289">
                  <c:v>1.053992457195607</c:v>
                </c:pt>
                <c:pt idx="1290">
                  <c:v>1.0531760416594638</c:v>
                </c:pt>
                <c:pt idx="1291">
                  <c:v>1.0523608899244334</c:v>
                </c:pt>
                <c:pt idx="1292">
                  <c:v>1.0515469990582893</c:v>
                </c:pt>
                <c:pt idx="1293">
                  <c:v>1.0507343661378419</c:v>
                </c:pt>
                <c:pt idx="1294">
                  <c:v>1.0499229882489318</c:v>
                </c:pt>
                <c:pt idx="1295">
                  <c:v>1.0491128624863961</c:v>
                </c:pt>
                <c:pt idx="1296">
                  <c:v>1.0483039859540231</c:v>
                </c:pt>
                <c:pt idx="1297">
                  <c:v>1.0498604854755818</c:v>
                </c:pt>
                <c:pt idx="1298">
                  <c:v>1.0490522787893131</c:v>
                </c:pt>
                <c:pt idx="1299">
                  <c:v>1.0482453154979368</c:v>
                </c:pt>
                <c:pt idx="1300">
                  <c:v>1.0474395927342708</c:v>
                </c:pt>
                <c:pt idx="1301">
                  <c:v>1.0466351076400289</c:v>
                </c:pt>
                <c:pt idx="1302">
                  <c:v>1.0460581136816149</c:v>
                </c:pt>
                <c:pt idx="1303">
                  <c:v>1.0452559218766573</c:v>
                </c:pt>
                <c:pt idx="1304">
                  <c:v>1.0445074761671425</c:v>
                </c:pt>
                <c:pt idx="1305">
                  <c:v>1.0444827840893782</c:v>
                </c:pt>
                <c:pt idx="1306">
                  <c:v>1.0461215919095852</c:v>
                </c:pt>
                <c:pt idx="1307">
                  <c:v>1.0490139306564801</c:v>
                </c:pt>
                <c:pt idx="1308">
                  <c:v>1.0493164186455339</c:v>
                </c:pt>
                <c:pt idx="1309">
                  <c:v>1.0485154137458061</c:v>
                </c:pt>
                <c:pt idx="1310">
                  <c:v>1.0477156308215141</c:v>
                </c:pt>
                <c:pt idx="1311">
                  <c:v>1.0469170670785297</c:v>
                </c:pt>
                <c:pt idx="1312">
                  <c:v>1.0461197197311529</c:v>
                </c:pt>
                <c:pt idx="1313">
                  <c:v>1.0455625229533161</c:v>
                </c:pt>
                <c:pt idx="1314">
                  <c:v>1.0447674183731226</c:v>
                </c:pt>
                <c:pt idx="1315">
                  <c:v>1.0439735221585533</c:v>
                </c:pt>
                <c:pt idx="1316">
                  <c:v>1.0431808315570663</c:v>
                </c:pt>
                <c:pt idx="1317">
                  <c:v>1.0423893438244736</c:v>
                </c:pt>
                <c:pt idx="1318">
                  <c:v>1.0424600018157233</c:v>
                </c:pt>
                <c:pt idx="1319">
                  <c:v>1.0435130339393359</c:v>
                </c:pt>
                <c:pt idx="1320">
                  <c:v>1.0463424320981831</c:v>
                </c:pt>
                <c:pt idx="1321">
                  <c:v>1.0528518050904276</c:v>
                </c:pt>
                <c:pt idx="1322">
                  <c:v>1.0520559987373741</c:v>
                </c:pt>
                <c:pt idx="1323">
                  <c:v>1.0554824251320141</c:v>
                </c:pt>
                <c:pt idx="1324">
                  <c:v>1.0546858346224801</c:v>
                </c:pt>
                <c:pt idx="1325">
                  <c:v>1.0538904456069258</c:v>
                </c:pt>
                <c:pt idx="1326">
                  <c:v>1.0530962553690479</c:v>
                </c:pt>
                <c:pt idx="1327">
                  <c:v>1.0523351198890361</c:v>
                </c:pt>
                <c:pt idx="1328">
                  <c:v>1.0515432951185915</c:v>
                </c:pt>
                <c:pt idx="1329">
                  <c:v>1.0507526610621347</c:v>
                </c:pt>
                <c:pt idx="1330">
                  <c:v>1.0499632150357618</c:v>
                </c:pt>
                <c:pt idx="1331">
                  <c:v>1.0494290766450176</c:v>
                </c:pt>
                <c:pt idx="1332">
                  <c:v>1.0486418080203777</c:v>
                </c:pt>
                <c:pt idx="1333">
                  <c:v>1.0486005324587921</c:v>
                </c:pt>
                <c:pt idx="1334">
                  <c:v>1.0497715261436766</c:v>
                </c:pt>
                <c:pt idx="1335">
                  <c:v>1.0497619516056658</c:v>
                </c:pt>
                <c:pt idx="1336">
                  <c:v>1.0489767893381974</c:v>
                </c:pt>
                <c:pt idx="1337">
                  <c:v>1.0481928007064061</c:v>
                </c:pt>
                <c:pt idx="1338">
                  <c:v>1.0474099830807839</c:v>
                </c:pt>
                <c:pt idx="1339">
                  <c:v>1.0467935948180904</c:v>
                </c:pt>
                <c:pt idx="1340">
                  <c:v>1.0466614044496518</c:v>
                </c:pt>
                <c:pt idx="1341">
                  <c:v>1.0458814779187653</c:v>
                </c:pt>
                <c:pt idx="1342">
                  <c:v>1.0491771154400424</c:v>
                </c:pt>
                <c:pt idx="1343">
                  <c:v>1.0483964777053398</c:v>
                </c:pt>
                <c:pt idx="1344">
                  <c:v>1.0476170007702441</c:v>
                </c:pt>
                <c:pt idx="1345">
                  <c:v>1.0468386820475106</c:v>
                </c:pt>
                <c:pt idx="1346">
                  <c:v>1.0460615189576659</c:v>
                </c:pt>
                <c:pt idx="1347">
                  <c:v>1.0452855089287927</c:v>
                </c:pt>
                <c:pt idx="1348">
                  <c:v>1.0462052155680417</c:v>
                </c:pt>
                <c:pt idx="1349">
                  <c:v>1.0464462327489694</c:v>
                </c:pt>
                <c:pt idx="1350">
                  <c:v>1.0483099445178781</c:v>
                </c:pt>
                <c:pt idx="1351">
                  <c:v>1.0487674500053439</c:v>
                </c:pt>
                <c:pt idx="1352">
                  <c:v>1.0511740957407938</c:v>
                </c:pt>
                <c:pt idx="1353">
                  <c:v>1.0509605128046584</c:v>
                </c:pt>
                <c:pt idx="1354">
                  <c:v>1.0506386277096658</c:v>
                </c:pt>
                <c:pt idx="1355">
                  <c:v>1.0503651745432923</c:v>
                </c:pt>
                <c:pt idx="1356">
                  <c:v>1.0495911397794158</c:v>
                </c:pt>
                <c:pt idx="1357">
                  <c:v>1.049158287791671</c:v>
                </c:pt>
                <c:pt idx="1358">
                  <c:v>1.048386280221552</c:v>
                </c:pt>
                <c:pt idx="1359">
                  <c:v>1.0476154079566831</c:v>
                </c:pt>
                <c:pt idx="1360">
                  <c:v>1.0499330251106458</c:v>
                </c:pt>
                <c:pt idx="1361">
                  <c:v>1.0497528937292415</c:v>
                </c:pt>
                <c:pt idx="1362">
                  <c:v>1.048982715524011</c:v>
                </c:pt>
                <c:pt idx="1363">
                  <c:v>1.0482136666123365</c:v>
                </c:pt>
                <c:pt idx="1364">
                  <c:v>1.0474457445122543</c:v>
                </c:pt>
                <c:pt idx="1365">
                  <c:v>1.0495611252987003</c:v>
                </c:pt>
                <c:pt idx="1366">
                  <c:v>1.0487933410080648</c:v>
                </c:pt>
                <c:pt idx="1367">
                  <c:v>1.0480266792090818</c:v>
                </c:pt>
                <c:pt idx="1368">
                  <c:v>1.0477494918107833</c:v>
                </c:pt>
                <c:pt idx="1369">
                  <c:v>1.0477370934981778</c:v>
                </c:pt>
                <c:pt idx="1370">
                  <c:v>1.0469728797173641</c:v>
                </c:pt>
                <c:pt idx="1371">
                  <c:v>1.0462097799508061</c:v>
                </c:pt>
                <c:pt idx="1372">
                  <c:v>1.0454477917643878</c:v>
                </c:pt>
                <c:pt idx="1373">
                  <c:v>1.0449879486735916</c:v>
                </c:pt>
                <c:pt idx="1374">
                  <c:v>1.0442279574381659</c:v>
                </c:pt>
                <c:pt idx="1375">
                  <c:v>1.0438365065724498</c:v>
                </c:pt>
                <c:pt idx="1376">
                  <c:v>1.0439126655011042</c:v>
                </c:pt>
                <c:pt idx="1377">
                  <c:v>1.0431551091400741</c:v>
                </c:pt>
                <c:pt idx="1378">
                  <c:v>1.0456549183830335</c:v>
                </c:pt>
                <c:pt idx="1379">
                  <c:v>1.0448971974276628</c:v>
                </c:pt>
                <c:pt idx="1380">
                  <c:v>1.0479363753325996</c:v>
                </c:pt>
                <c:pt idx="1381">
                  <c:v>1.0471781000972193</c:v>
                </c:pt>
                <c:pt idx="1382">
                  <c:v>1.0464209214275901</c:v>
                </c:pt>
                <c:pt idx="1383">
                  <c:v>1.04566483694679</c:v>
                </c:pt>
                <c:pt idx="1384">
                  <c:v>1.0449098442847344</c:v>
                </c:pt>
                <c:pt idx="1385">
                  <c:v>1.044510818093304</c:v>
                </c:pt>
                <c:pt idx="1386">
                  <c:v>1.0446654130151898</c:v>
                </c:pt>
                <c:pt idx="1387">
                  <c:v>1.0445992263513302</c:v>
                </c:pt>
                <c:pt idx="1388">
                  <c:v>1.0438471750724594</c:v>
                </c:pt>
                <c:pt idx="1389">
                  <c:v>1.0452539324554357</c:v>
                </c:pt>
                <c:pt idx="1390">
                  <c:v>1.0456034242216801</c:v>
                </c:pt>
                <c:pt idx="1391">
                  <c:v>1.0448522723364633</c:v>
                </c:pt>
                <c:pt idx="1392">
                  <c:v>1.044102198917721</c:v>
                </c:pt>
                <c:pt idx="1393">
                  <c:v>1.0433532016444438</c:v>
                </c:pt>
                <c:pt idx="1394">
                  <c:v>1.0426052782024058</c:v>
                </c:pt>
                <c:pt idx="1395">
                  <c:v>1.0418584262839241</c:v>
                </c:pt>
                <c:pt idx="1396">
                  <c:v>1.0411126435879432</c:v>
                </c:pt>
                <c:pt idx="1397">
                  <c:v>1.040367927819998</c:v>
                </c:pt>
                <c:pt idx="1398">
                  <c:v>1.04501018508751</c:v>
                </c:pt>
                <c:pt idx="1399">
                  <c:v>1.0450827258800861</c:v>
                </c:pt>
                <c:pt idx="1400">
                  <c:v>1.0488829292147743</c:v>
                </c:pt>
                <c:pt idx="1401">
                  <c:v>1.0481347958843179</c:v>
                </c:pt>
                <c:pt idx="1402">
                  <c:v>1.0473877290305624</c:v>
                </c:pt>
                <c:pt idx="1403">
                  <c:v>1.0466417263745345</c:v>
                </c:pt>
                <c:pt idx="1404">
                  <c:v>1.0467466110155619</c:v>
                </c:pt>
                <c:pt idx="1405">
                  <c:v>1.0465129919703062</c:v>
                </c:pt>
                <c:pt idx="1406">
                  <c:v>1.0457802493453359</c:v>
                </c:pt>
                <c:pt idx="1407">
                  <c:v>1.0459654749454759</c:v>
                </c:pt>
                <c:pt idx="1408">
                  <c:v>1.0452231289731939</c:v>
                </c:pt>
                <c:pt idx="1409">
                  <c:v>1.0444818359739225</c:v>
                </c:pt>
                <c:pt idx="1410">
                  <c:v>1.0437415937088808</c:v>
                </c:pt>
                <c:pt idx="1411">
                  <c:v>1.0477875503478371</c:v>
                </c:pt>
                <c:pt idx="1412">
                  <c:v>1.0470460163419291</c:v>
                </c:pt>
                <c:pt idx="1413">
                  <c:v>1.0463055311818883</c:v>
                </c:pt>
                <c:pt idx="1414">
                  <c:v>1.0455660926438932</c:v>
                </c:pt>
                <c:pt idx="1415">
                  <c:v>1.0465435772258613</c:v>
                </c:pt>
                <c:pt idx="1416">
                  <c:v>1.0475379090373704</c:v>
                </c:pt>
                <c:pt idx="1417">
                  <c:v>1.0477892433814378</c:v>
                </c:pt>
                <c:pt idx="1418">
                  <c:v>1.0489759241849761</c:v>
                </c:pt>
                <c:pt idx="1419">
                  <c:v>1.0482372087454093</c:v>
                </c:pt>
                <c:pt idx="1420">
                  <c:v>1.0474995330179298</c:v>
                </c:pt>
                <c:pt idx="1421">
                  <c:v>1.0469514589229778</c:v>
                </c:pt>
                <c:pt idx="1422">
                  <c:v>1.0492471152213845</c:v>
                </c:pt>
                <c:pt idx="1423">
                  <c:v>1.0516514431776638</c:v>
                </c:pt>
                <c:pt idx="1424">
                  <c:v>1.0515824357917902</c:v>
                </c:pt>
                <c:pt idx="1425">
                  <c:v>1.0508450007035541</c:v>
                </c:pt>
                <c:pt idx="1426">
                  <c:v>1.0510925073238899</c:v>
                </c:pt>
                <c:pt idx="1427">
                  <c:v>1.0515089881055664</c:v>
                </c:pt>
                <c:pt idx="1428">
                  <c:v>1.0507731525645538</c:v>
                </c:pt>
                <c:pt idx="1429">
                  <c:v>1.0500383461641598</c:v>
                </c:pt>
                <c:pt idx="1430">
                  <c:v>1.0493862513431638</c:v>
                </c:pt>
                <c:pt idx="1431">
                  <c:v>1.0507018648447441</c:v>
                </c:pt>
                <c:pt idx="1432">
                  <c:v>1.0503299044365593</c:v>
                </c:pt>
                <c:pt idx="1433">
                  <c:v>1.0503501210940283</c:v>
                </c:pt>
                <c:pt idx="1434">
                  <c:v>1.0503133505840614</c:v>
                </c:pt>
                <c:pt idx="1435">
                  <c:v>1.0495819346017905</c:v>
                </c:pt>
                <c:pt idx="1436">
                  <c:v>1.048851536595798</c:v>
                </c:pt>
                <c:pt idx="1437">
                  <c:v>1.0506962168787348</c:v>
                </c:pt>
                <c:pt idx="1438">
                  <c:v>1.0507473517732575</c:v>
                </c:pt>
                <c:pt idx="1439">
                  <c:v>1.0502288885756579</c:v>
                </c:pt>
                <c:pt idx="1440">
                  <c:v>1.0495000690832401</c:v>
                </c:pt>
                <c:pt idx="1441">
                  <c:v>1.048772260436164</c:v>
                </c:pt>
                <c:pt idx="1442">
                  <c:v>1.0480454605329024</c:v>
                </c:pt>
                <c:pt idx="1443">
                  <c:v>1.0473196672776417</c:v>
                </c:pt>
                <c:pt idx="1444">
                  <c:v>1.0465948785805872</c:v>
                </c:pt>
                <c:pt idx="1445">
                  <c:v>1.0458710923574577</c:v>
                </c:pt>
                <c:pt idx="1446">
                  <c:v>1.0468899169339301</c:v>
                </c:pt>
                <c:pt idx="1447">
                  <c:v>1.0528378934381319</c:v>
                </c:pt>
                <c:pt idx="1448">
                  <c:v>1.0521112972383608</c:v>
                </c:pt>
                <c:pt idx="1449">
                  <c:v>1.0513857032402865</c:v>
                </c:pt>
                <c:pt idx="1450">
                  <c:v>1.0523324007138259</c:v>
                </c:pt>
                <c:pt idx="1451">
                  <c:v>1.0519154827958117</c:v>
                </c:pt>
                <c:pt idx="1452">
                  <c:v>1.056509540208409</c:v>
                </c:pt>
                <c:pt idx="1453">
                  <c:v>1.0557829174159679</c:v>
                </c:pt>
                <c:pt idx="1454">
                  <c:v>1.0550572934177447</c:v>
                </c:pt>
                <c:pt idx="1455">
                  <c:v>1.0543326661557821</c:v>
                </c:pt>
                <c:pt idx="1456">
                  <c:v>1.0536090335777752</c:v>
                </c:pt>
                <c:pt idx="1457">
                  <c:v>1.0528863936370496</c:v>
                </c:pt>
                <c:pt idx="1458">
                  <c:v>1.0540886528262161</c:v>
                </c:pt>
                <c:pt idx="1459">
                  <c:v>1.0554843692538931</c:v>
                </c:pt>
                <c:pt idx="1460">
                  <c:v>1.0580004577557609</c:v>
                </c:pt>
                <c:pt idx="1461">
                  <c:v>1.0575797038910699</c:v>
                </c:pt>
                <c:pt idx="1462">
                  <c:v>1.0572021486567365</c:v>
                </c:pt>
                <c:pt idx="1463">
                  <c:v>1.0571615955353038</c:v>
                </c:pt>
                <c:pt idx="1464">
                  <c:v>1.0564399835247011</c:v>
                </c:pt>
                <c:pt idx="1465">
                  <c:v>1.0557193559779317</c:v>
                </c:pt>
                <c:pt idx="1466">
                  <c:v>1.0584968131326298</c:v>
                </c:pt>
                <c:pt idx="1467">
                  <c:v>1.0587830961672722</c:v>
                </c:pt>
                <c:pt idx="1468">
                  <c:v>1.0581742336630022</c:v>
                </c:pt>
                <c:pt idx="1469">
                  <c:v>1.0574543872455398</c:v>
                </c:pt>
                <c:pt idx="1470">
                  <c:v>1.0567355195451735</c:v>
                </c:pt>
                <c:pt idx="1471">
                  <c:v>1.0560176285672473</c:v>
                </c:pt>
                <c:pt idx="1472">
                  <c:v>1.055300712322409</c:v>
                </c:pt>
                <c:pt idx="1473">
                  <c:v>1.0545847688269681</c:v>
                </c:pt>
                <c:pt idx="1474">
                  <c:v>1.0538697961023036</c:v>
                </c:pt>
                <c:pt idx="1475">
                  <c:v>1.0531557921754398</c:v>
                </c:pt>
                <c:pt idx="1476">
                  <c:v>1.052442755078504</c:v>
                </c:pt>
                <c:pt idx="1477">
                  <c:v>1.0530048564093475</c:v>
                </c:pt>
                <c:pt idx="1478">
                  <c:v>1.0522928855801539</c:v>
                </c:pt>
                <c:pt idx="1479">
                  <c:v>1.0515818768736813</c:v>
                </c:pt>
                <c:pt idx="1480">
                  <c:v>1.0508718283410201</c:v>
                </c:pt>
                <c:pt idx="1481">
                  <c:v>1.0501627380384939</c:v>
                </c:pt>
                <c:pt idx="1482">
                  <c:v>1.0494546040276778</c:v>
                </c:pt>
                <c:pt idx="1483">
                  <c:v>1.0487474243753963</c:v>
                </c:pt>
                <c:pt idx="1484">
                  <c:v>1.0480411971535679</c:v>
                </c:pt>
                <c:pt idx="1485">
                  <c:v>1.0482376287969473</c:v>
                </c:pt>
                <c:pt idx="1486">
                  <c:v>1.0475326942785697</c:v>
                </c:pt>
                <c:pt idx="1487">
                  <c:v>1.0468287072528242</c:v>
                </c:pt>
                <c:pt idx="1488">
                  <c:v>1.0494724604791399</c:v>
                </c:pt>
                <c:pt idx="1489">
                  <c:v>1.0487681165459326</c:v>
                </c:pt>
                <c:pt idx="1490">
                  <c:v>1.0480647174067332</c:v>
                </c:pt>
                <c:pt idx="1491">
                  <c:v>1.0473622611618227</c:v>
                </c:pt>
                <c:pt idx="1492">
                  <c:v>1.0466607459165702</c:v>
                </c:pt>
                <c:pt idx="1493">
                  <c:v>1.0459601697814187</c:v>
                </c:pt>
                <c:pt idx="1494">
                  <c:v>1.0452605308718661</c:v>
                </c:pt>
                <c:pt idx="1495">
                  <c:v>1.0445618273084478</c:v>
                </c:pt>
                <c:pt idx="1496">
                  <c:v>1.0438640572167055</c:v>
                </c:pt>
                <c:pt idx="1497">
                  <c:v>1.0431672187272618</c:v>
                </c:pt>
                <c:pt idx="1498">
                  <c:v>1.04247130997561</c:v>
                </c:pt>
                <c:pt idx="1499">
                  <c:v>1.041776329102293</c:v>
                </c:pt>
                <c:pt idx="1500">
                  <c:v>1.0410822742527921</c:v>
                </c:pt>
                <c:pt idx="1501">
                  <c:v>1.0403891435775241</c:v>
                </c:pt>
                <c:pt idx="1502">
                  <c:v>1.0396969352318293</c:v>
                </c:pt>
                <c:pt idx="1503">
                  <c:v>1.0404980822313719</c:v>
                </c:pt>
                <c:pt idx="1504">
                  <c:v>1.042191471440276</c:v>
                </c:pt>
                <c:pt idx="1505">
                  <c:v>1.0464841601522821</c:v>
                </c:pt>
                <c:pt idx="1506">
                  <c:v>1.0474242934613252</c:v>
                </c:pt>
                <c:pt idx="1507">
                  <c:v>1.0467297150173782</c:v>
                </c:pt>
                <c:pt idx="1508">
                  <c:v>1.0460360571545606</c:v>
                </c:pt>
                <c:pt idx="1509">
                  <c:v>1.0453433180438836</c:v>
                </c:pt>
                <c:pt idx="1510">
                  <c:v>1.0446514958611939</c:v>
                </c:pt>
                <c:pt idx="1511">
                  <c:v>1.0439605887872119</c:v>
                </c:pt>
                <c:pt idx="1512">
                  <c:v>1.0432705950074217</c:v>
                </c:pt>
                <c:pt idx="1513">
                  <c:v>1.0459401246002349</c:v>
                </c:pt>
                <c:pt idx="1514">
                  <c:v>1.0491362926072334</c:v>
                </c:pt>
                <c:pt idx="1515">
                  <c:v>1.0498273325642979</c:v>
                </c:pt>
                <c:pt idx="1516">
                  <c:v>1.0491352908157596</c:v>
                </c:pt>
                <c:pt idx="1517">
                  <c:v>1.0484441608481603</c:v>
                </c:pt>
                <c:pt idx="1518">
                  <c:v>1.0477539408607701</c:v>
                </c:pt>
                <c:pt idx="1519">
                  <c:v>1.0490392004897791</c:v>
                </c:pt>
                <c:pt idx="1520">
                  <c:v>1.0486311129940054</c:v>
                </c:pt>
                <c:pt idx="1521">
                  <c:v>1.0482606613821073</c:v>
                </c:pt>
                <c:pt idx="1522">
                  <c:v>1.0482368825290558</c:v>
                </c:pt>
                <c:pt idx="1523">
                  <c:v>1.0476173393272261</c:v>
                </c:pt>
                <c:pt idx="1524">
                  <c:v>1.0469303771375018</c:v>
                </c:pt>
                <c:pt idx="1525">
                  <c:v>1.0462443152914094</c:v>
                </c:pt>
                <c:pt idx="1526">
                  <c:v>1.0455591520200958</c:v>
                </c:pt>
                <c:pt idx="1527">
                  <c:v>1.0448748855593317</c:v>
                </c:pt>
                <c:pt idx="1528">
                  <c:v>1.0441915141495688</c:v>
                </c:pt>
                <c:pt idx="1529">
                  <c:v>1.0444141377801093</c:v>
                </c:pt>
                <c:pt idx="1530">
                  <c:v>1.0437319600284558</c:v>
                </c:pt>
                <c:pt idx="1531">
                  <c:v>1.043050672848282</c:v>
                </c:pt>
                <c:pt idx="1532">
                  <c:v>1.0433375521608572</c:v>
                </c:pt>
                <c:pt idx="1533">
                  <c:v>1.0426574103406741</c:v>
                </c:pt>
                <c:pt idx="1534">
                  <c:v>1.0459567536611716</c:v>
                </c:pt>
                <c:pt idx="1535">
                  <c:v>1.04645391745198</c:v>
                </c:pt>
                <c:pt idx="1536">
                  <c:v>1.046125820570408</c:v>
                </c:pt>
                <c:pt idx="1537">
                  <c:v>1.0454456347312941</c:v>
                </c:pt>
                <c:pt idx="1538">
                  <c:v>1.0450485091625401</c:v>
                </c:pt>
                <c:pt idx="1539">
                  <c:v>1.0466571146986159</c:v>
                </c:pt>
                <c:pt idx="1540">
                  <c:v>1.0459779082646399</c:v>
                </c:pt>
                <c:pt idx="1541">
                  <c:v>1.0452995827728773</c:v>
                </c:pt>
                <c:pt idx="1542">
                  <c:v>1.0446221365105721</c:v>
                </c:pt>
                <c:pt idx="1543">
                  <c:v>1.0439455677693075</c:v>
                </c:pt>
                <c:pt idx="1544">
                  <c:v>1.043269874845185</c:v>
                </c:pt>
                <c:pt idx="1545">
                  <c:v>1.0425950560386874</c:v>
                </c:pt>
                <c:pt idx="1546">
                  <c:v>1.0419211096546677</c:v>
                </c:pt>
                <c:pt idx="1547">
                  <c:v>1.0412480340024619</c:v>
                </c:pt>
                <c:pt idx="1548">
                  <c:v>1.040575827395618</c:v>
                </c:pt>
                <c:pt idx="1549">
                  <c:v>1.0399044881520989</c:v>
                </c:pt>
                <c:pt idx="1550">
                  <c:v>1.0392340145943126</c:v>
                </c:pt>
                <c:pt idx="1551">
                  <c:v>1.0385644050488472</c:v>
                </c:pt>
                <c:pt idx="1552">
                  <c:v>1.0378956578465997</c:v>
                </c:pt>
                <c:pt idx="1553">
                  <c:v>1.0372277713229157</c:v>
                </c:pt>
                <c:pt idx="1554">
                  <c:v>1.0365607438172417</c:v>
                </c:pt>
                <c:pt idx="1555">
                  <c:v>1.0363593078242535</c:v>
                </c:pt>
                <c:pt idx="1556">
                  <c:v>1.036681674602516</c:v>
                </c:pt>
                <c:pt idx="1557">
                  <c:v>1.0377113122884607</c:v>
                </c:pt>
                <c:pt idx="1558">
                  <c:v>1.0370456860458468</c:v>
                </c:pt>
                <c:pt idx="1559">
                  <c:v>1.0363809131701764</c:v>
                </c:pt>
                <c:pt idx="1560">
                  <c:v>1.0359380773624114</c:v>
                </c:pt>
                <c:pt idx="1561">
                  <c:v>1.035653234567536</c:v>
                </c:pt>
                <c:pt idx="1562">
                  <c:v>1.0365443393232707</c:v>
                </c:pt>
                <c:pt idx="1563">
                  <c:v>1.0390698319071716</c:v>
                </c:pt>
                <c:pt idx="1564">
                  <c:v>1.0384058895225663</c:v>
                </c:pt>
                <c:pt idx="1565">
                  <c:v>1.0402631041711221</c:v>
                </c:pt>
                <c:pt idx="1566">
                  <c:v>1.0411603290622007</c:v>
                </c:pt>
                <c:pt idx="1567">
                  <c:v>1.0419481347558401</c:v>
                </c:pt>
                <c:pt idx="1568">
                  <c:v>1.0412840505399097</c:v>
                </c:pt>
                <c:pt idx="1569">
                  <c:v>1.0406208122911798</c:v>
                </c:pt>
                <c:pt idx="1570">
                  <c:v>1.0453255230984653</c:v>
                </c:pt>
                <c:pt idx="1571">
                  <c:v>1.0446605577529622</c:v>
                </c:pt>
                <c:pt idx="1572">
                  <c:v>1.0451855222443183</c:v>
                </c:pt>
                <c:pt idx="1573">
                  <c:v>1.0455998164723428</c:v>
                </c:pt>
                <c:pt idx="1574">
                  <c:v>1.0454398791060227</c:v>
                </c:pt>
                <c:pt idx="1575">
                  <c:v>1.0457295836092992</c:v>
                </c:pt>
                <c:pt idx="1576">
                  <c:v>1.0460014200801213</c:v>
                </c:pt>
                <c:pt idx="1577">
                  <c:v>1.0455715987912795</c:v>
                </c:pt>
                <c:pt idx="1578">
                  <c:v>1.0479837733530546</c:v>
                </c:pt>
                <c:pt idx="1579">
                  <c:v>1.0491008028560409</c:v>
                </c:pt>
                <c:pt idx="1580">
                  <c:v>1.0484372349858202</c:v>
                </c:pt>
                <c:pt idx="1581">
                  <c:v>1.0495547271136778</c:v>
                </c:pt>
                <c:pt idx="1582">
                  <c:v>1.0517232892015518</c:v>
                </c:pt>
                <c:pt idx="1583">
                  <c:v>1.0520732686702323</c:v>
                </c:pt>
                <c:pt idx="1584">
                  <c:v>1.0546314106603998</c:v>
                </c:pt>
                <c:pt idx="1585">
                  <c:v>1.0539664476019532</c:v>
                </c:pt>
                <c:pt idx="1586">
                  <c:v>1.0533023225562301</c:v>
                </c:pt>
                <c:pt idx="1587">
                  <c:v>1.0526390339400093</c:v>
                </c:pt>
                <c:pt idx="1588">
                  <c:v>1.0531142289287321</c:v>
                </c:pt>
                <c:pt idx="1589">
                  <c:v>1.0533523625712449</c:v>
                </c:pt>
                <c:pt idx="1590">
                  <c:v>1.0530325645651541</c:v>
                </c:pt>
                <c:pt idx="1591">
                  <c:v>1.0523711119492041</c:v>
                </c:pt>
                <c:pt idx="1592">
                  <c:v>1.051710489782256</c:v>
                </c:pt>
                <c:pt idx="1593">
                  <c:v>1.0514753223315603</c:v>
                </c:pt>
                <c:pt idx="1594">
                  <c:v>1.0512862907262679</c:v>
                </c:pt>
                <c:pt idx="1595">
                  <c:v>1.0524330333178262</c:v>
                </c:pt>
                <c:pt idx="1596">
                  <c:v>1.0520456299751222</c:v>
                </c:pt>
                <c:pt idx="1597">
                  <c:v>1.0513883457877184</c:v>
                </c:pt>
                <c:pt idx="1598">
                  <c:v>1.0515989041133345</c:v>
                </c:pt>
                <c:pt idx="1599">
                  <c:v>1.0509416547982635</c:v>
                </c:pt>
                <c:pt idx="1600">
                  <c:v>1.0502852265317086</c:v>
                </c:pt>
                <c:pt idx="1601">
                  <c:v>1.0500767529087711</c:v>
                </c:pt>
                <c:pt idx="1602">
                  <c:v>1.0494216831938883</c:v>
                </c:pt>
                <c:pt idx="1603">
                  <c:v>1.0558405015580701</c:v>
                </c:pt>
                <c:pt idx="1604">
                  <c:v>1.0551826570088116</c:v>
                </c:pt>
                <c:pt idx="1605">
                  <c:v>1.0548195231217605</c:v>
                </c:pt>
                <c:pt idx="1606">
                  <c:v>1.0553040166373358</c:v>
                </c:pt>
                <c:pt idx="1607">
                  <c:v>1.0553798504073393</c:v>
                </c:pt>
                <c:pt idx="1608">
                  <c:v>1.0555690516375198</c:v>
                </c:pt>
                <c:pt idx="1609">
                  <c:v>1.0562683632983141</c:v>
                </c:pt>
                <c:pt idx="1610">
                  <c:v>1.0557840363679798</c:v>
                </c:pt>
                <c:pt idx="1611">
                  <c:v>1.0558598005521538</c:v>
                </c:pt>
                <c:pt idx="1612">
                  <c:v>1.0552052067514395</c:v>
                </c:pt>
                <c:pt idx="1613">
                  <c:v>1.0557147328513059</c:v>
                </c:pt>
                <c:pt idx="1614">
                  <c:v>1.0555394879807358</c:v>
                </c:pt>
                <c:pt idx="1615">
                  <c:v>1.0548863076045112</c:v>
                </c:pt>
                <c:pt idx="1616">
                  <c:v>1.0542804359070763</c:v>
                </c:pt>
                <c:pt idx="1617">
                  <c:v>1.0552412501377209</c:v>
                </c:pt>
                <c:pt idx="1618">
                  <c:v>1.0545894643130962</c:v>
                </c:pt>
                <c:pt idx="1619">
                  <c:v>1.0539384831622618</c:v>
                </c:pt>
                <c:pt idx="1620">
                  <c:v>1.0532883051960924</c:v>
                </c:pt>
                <c:pt idx="1621">
                  <c:v>1.0533168159582269</c:v>
                </c:pt>
                <c:pt idx="1622">
                  <c:v>1.0527414483115223</c:v>
                </c:pt>
                <c:pt idx="1623">
                  <c:v>1.0531812296728313</c:v>
                </c:pt>
                <c:pt idx="1624">
                  <c:v>1.0534059177500386</c:v>
                </c:pt>
                <c:pt idx="1625">
                  <c:v>1.0534369899155995</c:v>
                </c:pt>
                <c:pt idx="1626">
                  <c:v>1.0535804350680771</c:v>
                </c:pt>
                <c:pt idx="1627">
                  <c:v>1.0533486753354695</c:v>
                </c:pt>
                <c:pt idx="1628">
                  <c:v>1.0527020524531479</c:v>
                </c:pt>
                <c:pt idx="1629">
                  <c:v>1.0520562229731161</c:v>
                </c:pt>
                <c:pt idx="1630">
                  <c:v>1.0514217237214458</c:v>
                </c:pt>
                <c:pt idx="1631">
                  <c:v>1.050777470214264</c:v>
                </c:pt>
                <c:pt idx="1632">
                  <c:v>1.0501340057499498</c:v>
                </c:pt>
                <c:pt idx="1633">
                  <c:v>1.0525136572313194</c:v>
                </c:pt>
                <c:pt idx="1634">
                  <c:v>1.0541507134002241</c:v>
                </c:pt>
                <c:pt idx="1635">
                  <c:v>1.0571679104095872</c:v>
                </c:pt>
                <c:pt idx="1636">
                  <c:v>1.0565221144960821</c:v>
                </c:pt>
                <c:pt idx="1637">
                  <c:v>1.0558771071001738</c:v>
                </c:pt>
                <c:pt idx="1638">
                  <c:v>1.0552328867785761</c:v>
                </c:pt>
                <c:pt idx="1639">
                  <c:v>1.0545894520915151</c:v>
                </c:pt>
                <c:pt idx="1640">
                  <c:v>1.0542970495658601</c:v>
                </c:pt>
                <c:pt idx="1641">
                  <c:v>1.055364401059171</c:v>
                </c:pt>
                <c:pt idx="1642">
                  <c:v>1.0549139375765679</c:v>
                </c:pt>
                <c:pt idx="1643">
                  <c:v>1.0554400753262061</c:v>
                </c:pt>
                <c:pt idx="1644">
                  <c:v>1.056799601594608</c:v>
                </c:pt>
                <c:pt idx="1645">
                  <c:v>1.0561575605244244</c:v>
                </c:pt>
                <c:pt idx="1646">
                  <c:v>1.0555162991033176</c:v>
                </c:pt>
                <c:pt idx="1647">
                  <c:v>1.0548758159121139</c:v>
                </c:pt>
                <c:pt idx="1648">
                  <c:v>1.054236109534969</c:v>
                </c:pt>
                <c:pt idx="1649">
                  <c:v>1.0535971785594918</c:v>
                </c:pt>
                <c:pt idx="1650">
                  <c:v>1.0529590215767588</c:v>
                </c:pt>
                <c:pt idx="1651">
                  <c:v>1.0523216371810713</c:v>
                </c:pt>
                <c:pt idx="1652">
                  <c:v>1.0520515806644744</c:v>
                </c:pt>
                <c:pt idx="1653">
                  <c:v>1.053506124709906</c:v>
                </c:pt>
                <c:pt idx="1654">
                  <c:v>1.0537856608777147</c:v>
                </c:pt>
                <c:pt idx="1655">
                  <c:v>1.0536726218760362</c:v>
                </c:pt>
                <c:pt idx="1656">
                  <c:v>1.0537227410988439</c:v>
                </c:pt>
                <c:pt idx="1657">
                  <c:v>1.0561787884777321</c:v>
                </c:pt>
                <c:pt idx="1658">
                  <c:v>1.0555695545803399</c:v>
                </c:pt>
                <c:pt idx="1659">
                  <c:v>1.0553494696711401</c:v>
                </c:pt>
                <c:pt idx="1660">
                  <c:v>1.0547140997315423</c:v>
                </c:pt>
                <c:pt idx="1661">
                  <c:v>1.0540794943767331</c:v>
                </c:pt>
                <c:pt idx="1662">
                  <c:v>1.0535833946483624</c:v>
                </c:pt>
                <c:pt idx="1663">
                  <c:v>1.0529502315506181</c:v>
                </c:pt>
                <c:pt idx="1664">
                  <c:v>1.053993585891823</c:v>
                </c:pt>
                <c:pt idx="1665">
                  <c:v>1.0545615290412407</c:v>
                </c:pt>
                <c:pt idx="1666">
                  <c:v>1.0539289186458698</c:v>
                </c:pt>
                <c:pt idx="1667">
                  <c:v>1.0532970667761781</c:v>
                </c:pt>
                <c:pt idx="1668">
                  <c:v>1.0548000021838291</c:v>
                </c:pt>
                <c:pt idx="1669">
                  <c:v>1.0552470998579253</c:v>
                </c:pt>
                <c:pt idx="1670">
                  <c:v>1.0546155935145041</c:v>
                </c:pt>
                <c:pt idx="1671">
                  <c:v>1.0539848425614438</c:v>
                </c:pt>
                <c:pt idx="1672">
                  <c:v>1.0533548456441701</c:v>
                </c:pt>
                <c:pt idx="1673">
                  <c:v>1.052725601411431</c:v>
                </c:pt>
                <c:pt idx="1674">
                  <c:v>1.0520971085150661</c:v>
                </c:pt>
                <c:pt idx="1675">
                  <c:v>1.0514693656102239</c:v>
                </c:pt>
                <c:pt idx="1676">
                  <c:v>1.0508423713552593</c:v>
                </c:pt>
                <c:pt idx="1677">
                  <c:v>1.050216124411679</c:v>
                </c:pt>
                <c:pt idx="1678">
                  <c:v>1.0495906234441308</c:v>
                </c:pt>
                <c:pt idx="1679">
                  <c:v>1.0489658671206759</c:v>
                </c:pt>
                <c:pt idx="1680">
                  <c:v>1.0486733558335928</c:v>
                </c:pt>
                <c:pt idx="1681">
                  <c:v>1.0493058155504478</c:v>
                </c:pt>
                <c:pt idx="1682">
                  <c:v>1.0498119865117841</c:v>
                </c:pt>
                <c:pt idx="1683">
                  <c:v>1.050470641446418</c:v>
                </c:pt>
                <c:pt idx="1684">
                  <c:v>1.0498472167333934</c:v>
                </c:pt>
                <c:pt idx="1685">
                  <c:v>1.0492245315514639</c:v>
                </c:pt>
                <c:pt idx="1686">
                  <c:v>1.0486025845855425</c:v>
                </c:pt>
                <c:pt idx="1687">
                  <c:v>1.0479813745235593</c:v>
                </c:pt>
                <c:pt idx="1688">
                  <c:v>1.0473609000567021</c:v>
                </c:pt>
                <c:pt idx="1689">
                  <c:v>1.0467411598791518</c:v>
                </c:pt>
                <c:pt idx="1690">
                  <c:v>1.0461221526882141</c:v>
                </c:pt>
                <c:pt idx="1691">
                  <c:v>1.0461444623156504</c:v>
                </c:pt>
                <c:pt idx="1692">
                  <c:v>1.0457107644597403</c:v>
                </c:pt>
                <c:pt idx="1693">
                  <c:v>1.0467955227633201</c:v>
                </c:pt>
                <c:pt idx="1694">
                  <c:v>1.0465386215104873</c:v>
                </c:pt>
                <c:pt idx="1695">
                  <c:v>1.0459420571239983</c:v>
                </c:pt>
                <c:pt idx="1696">
                  <c:v>1.0472866819759017</c:v>
                </c:pt>
                <c:pt idx="1697">
                  <c:v>1.0489497461283539</c:v>
                </c:pt>
                <c:pt idx="1698">
                  <c:v>1.0486834438804107</c:v>
                </c:pt>
                <c:pt idx="1699">
                  <c:v>1.0490805601455486</c:v>
                </c:pt>
                <c:pt idx="1700">
                  <c:v>1.0489764289457251</c:v>
                </c:pt>
                <c:pt idx="1701">
                  <c:v>1.0483733237771293</c:v>
                </c:pt>
                <c:pt idx="1702">
                  <c:v>1.0515002720412288</c:v>
                </c:pt>
                <c:pt idx="1703">
                  <c:v>1.0522328392614524</c:v>
                </c:pt>
                <c:pt idx="1704">
                  <c:v>1.0516156939011612</c:v>
                </c:pt>
                <c:pt idx="1705">
                  <c:v>1.0509992720407138</c:v>
                </c:pt>
                <c:pt idx="1706">
                  <c:v>1.0555059617448121</c:v>
                </c:pt>
                <c:pt idx="1707">
                  <c:v>1.0549137755723419</c:v>
                </c:pt>
                <c:pt idx="1708">
                  <c:v>1.0550132448784235</c:v>
                </c:pt>
                <c:pt idx="1709">
                  <c:v>1.0573257234314852</c:v>
                </c:pt>
                <c:pt idx="1710">
                  <c:v>1.0567077656738046</c:v>
                </c:pt>
                <c:pt idx="1711">
                  <c:v>1.0569076868326899</c:v>
                </c:pt>
                <c:pt idx="1712">
                  <c:v>1.0562906946045338</c:v>
                </c:pt>
                <c:pt idx="1713">
                  <c:v>1.0556744223206338</c:v>
                </c:pt>
                <c:pt idx="1714">
                  <c:v>1.0550588687216385</c:v>
                </c:pt>
                <c:pt idx="1715">
                  <c:v>1.05444403255103</c:v>
                </c:pt>
                <c:pt idx="1716">
                  <c:v>1.0538299125553412</c:v>
                </c:pt>
                <c:pt idx="1717">
                  <c:v>1.0541851518176881</c:v>
                </c:pt>
                <c:pt idx="1718">
                  <c:v>1.0565693289387141</c:v>
                </c:pt>
                <c:pt idx="1719">
                  <c:v>1.0567321117935864</c:v>
                </c:pt>
                <c:pt idx="1720">
                  <c:v>1.0590982220340914</c:v>
                </c:pt>
                <c:pt idx="1721">
                  <c:v>1.059809309490561</c:v>
                </c:pt>
                <c:pt idx="1722">
                  <c:v>1.0596834149301684</c:v>
                </c:pt>
                <c:pt idx="1723">
                  <c:v>1.0603593079717561</c:v>
                </c:pt>
                <c:pt idx="1724">
                  <c:v>1.0603000704685241</c:v>
                </c:pt>
                <c:pt idx="1725">
                  <c:v>1.0598015996340362</c:v>
                </c:pt>
                <c:pt idx="1726">
                  <c:v>1.0593944886194258</c:v>
                </c:pt>
                <c:pt idx="1727">
                  <c:v>1.0587814131052189</c:v>
                </c:pt>
                <c:pt idx="1728">
                  <c:v>1.0581690467587161</c:v>
                </c:pt>
                <c:pt idx="1729">
                  <c:v>1.0643823605248321</c:v>
                </c:pt>
                <c:pt idx="1730">
                  <c:v>1.0637674660357941</c:v>
                </c:pt>
                <c:pt idx="1731">
                  <c:v>1.0632550762995383</c:v>
                </c:pt>
                <c:pt idx="1732">
                  <c:v>1.0626415419219861</c:v>
                </c:pt>
                <c:pt idx="1733">
                  <c:v>1.06202871519654</c:v>
                </c:pt>
                <c:pt idx="1734">
                  <c:v>1.0644124027846911</c:v>
                </c:pt>
                <c:pt idx="1735">
                  <c:v>1.0639367030493692</c:v>
                </c:pt>
                <c:pt idx="1736">
                  <c:v>1.0634595318038695</c:v>
                </c:pt>
                <c:pt idx="1737">
                  <c:v>1.0639828189607441</c:v>
                </c:pt>
                <c:pt idx="1738">
                  <c:v>1.0652313324500498</c:v>
                </c:pt>
                <c:pt idx="1739">
                  <c:v>1.06461913053485</c:v>
                </c:pt>
                <c:pt idx="1740">
                  <c:v>1.0640076318958547</c:v>
                </c:pt>
                <c:pt idx="1741">
                  <c:v>1.0633968353218359</c:v>
                </c:pt>
                <c:pt idx="1742">
                  <c:v>1.0628825061665399</c:v>
                </c:pt>
                <c:pt idx="1743">
                  <c:v>1.062293972046578</c:v>
                </c:pt>
                <c:pt idx="1744">
                  <c:v>1.063739925916662</c:v>
                </c:pt>
                <c:pt idx="1745">
                  <c:v>1.0631306819728379</c:v>
                </c:pt>
                <c:pt idx="1746">
                  <c:v>1.0625221355034775</c:v>
                </c:pt>
                <c:pt idx="1747">
                  <c:v>1.0619142853115418</c:v>
                </c:pt>
                <c:pt idx="1748">
                  <c:v>1.0617961233975792</c:v>
                </c:pt>
                <c:pt idx="1749">
                  <c:v>1.0617909585314154</c:v>
                </c:pt>
                <c:pt idx="1750">
                  <c:v>1.0627337622968924</c:v>
                </c:pt>
                <c:pt idx="1751">
                  <c:v>1.0690277835741158</c:v>
                </c:pt>
                <c:pt idx="1752">
                  <c:v>1.0684179559736953</c:v>
                </c:pt>
                <c:pt idx="1753">
                  <c:v>1.070330856143566</c:v>
                </c:pt>
                <c:pt idx="1754">
                  <c:v>1.0718012538623114</c:v>
                </c:pt>
                <c:pt idx="1755">
                  <c:v>1.0718590127642478</c:v>
                </c:pt>
                <c:pt idx="1756">
                  <c:v>1.0712489621024586</c:v>
                </c:pt>
                <c:pt idx="1757">
                  <c:v>1.0706396054687255</c:v>
                </c:pt>
                <c:pt idx="1758">
                  <c:v>1.0700683679639</c:v>
                </c:pt>
                <c:pt idx="1759">
                  <c:v>1.0707415767081121</c:v>
                </c:pt>
                <c:pt idx="1760">
                  <c:v>1.0701335462840866</c:v>
                </c:pt>
                <c:pt idx="1761">
                  <c:v>1.0695262060194108</c:v>
                </c:pt>
                <c:pt idx="1762">
                  <c:v>1.068919554739806</c:v>
                </c:pt>
                <c:pt idx="1763">
                  <c:v>1.0683135912734001</c:v>
                </c:pt>
                <c:pt idx="1764">
                  <c:v>1.0677083144511479</c:v>
                </c:pt>
                <c:pt idx="1765">
                  <c:v>1.0671037231066121</c:v>
                </c:pt>
                <c:pt idx="1766">
                  <c:v>1.0664998160759898</c:v>
                </c:pt>
                <c:pt idx="1767">
                  <c:v>1.0658965921980919</c:v>
                </c:pt>
                <c:pt idx="1768">
                  <c:v>1.0652940503144128</c:v>
                </c:pt>
                <c:pt idx="1769">
                  <c:v>1.0646921892690828</c:v>
                </c:pt>
                <c:pt idx="1770">
                  <c:v>1.0640910079086818</c:v>
                </c:pt>
                <c:pt idx="1771">
                  <c:v>1.0640968351613875</c:v>
                </c:pt>
                <c:pt idx="1772">
                  <c:v>1.0634966677416482</c:v>
                </c:pt>
                <c:pt idx="1773">
                  <c:v>1.0628971769481281</c:v>
                </c:pt>
                <c:pt idx="1774">
                  <c:v>1.0625682128798208</c:v>
                </c:pt>
                <c:pt idx="1775">
                  <c:v>1.0619699199671633</c:v>
                </c:pt>
                <c:pt idx="1776">
                  <c:v>1.0618663362413279</c:v>
                </c:pt>
                <c:pt idx="1777">
                  <c:v>1.0622461248397033</c:v>
                </c:pt>
                <c:pt idx="1778">
                  <c:v>1.0624106568494198</c:v>
                </c:pt>
                <c:pt idx="1779">
                  <c:v>1.063141173898926</c:v>
                </c:pt>
                <c:pt idx="1780">
                  <c:v>1.0627226425777594</c:v>
                </c:pt>
                <c:pt idx="1781">
                  <c:v>1.0625911628230207</c:v>
                </c:pt>
                <c:pt idx="1782">
                  <c:v>1.0627239403786213</c:v>
                </c:pt>
                <c:pt idx="1783">
                  <c:v>1.0621282431026238</c:v>
                </c:pt>
                <c:pt idx="1784">
                  <c:v>1.0619146475567458</c:v>
                </c:pt>
                <c:pt idx="1785">
                  <c:v>1.0618598631796972</c:v>
                </c:pt>
                <c:pt idx="1786">
                  <c:v>1.0626560405357441</c:v>
                </c:pt>
                <c:pt idx="1787">
                  <c:v>1.0661314292074535</c:v>
                </c:pt>
                <c:pt idx="1788">
                  <c:v>1.0675339158204518</c:v>
                </c:pt>
                <c:pt idx="1789">
                  <c:v>1.0691750506765063</c:v>
                </c:pt>
                <c:pt idx="1790">
                  <c:v>1.0712079488905943</c:v>
                </c:pt>
                <c:pt idx="1791">
                  <c:v>1.0715250537503278</c:v>
                </c:pt>
                <c:pt idx="1792">
                  <c:v>1.0709274379925207</c:v>
                </c:pt>
                <c:pt idx="1793">
                  <c:v>1.0705724530224108</c:v>
                </c:pt>
                <c:pt idx="1794">
                  <c:v>1.0699760338285262</c:v>
                </c:pt>
                <c:pt idx="1795">
                  <c:v>1.0693802787985549</c:v>
                </c:pt>
                <c:pt idx="1796">
                  <c:v>1.0687859526456642</c:v>
                </c:pt>
                <c:pt idx="1797">
                  <c:v>1.0695019857338719</c:v>
                </c:pt>
                <c:pt idx="1798">
                  <c:v>1.0689074876873275</c:v>
                </c:pt>
                <c:pt idx="1799">
                  <c:v>1.069741686495711</c:v>
                </c:pt>
                <c:pt idx="1800">
                  <c:v>1.0701729194729521</c:v>
                </c:pt>
                <c:pt idx="1801">
                  <c:v>1.0703571044300904</c:v>
                </c:pt>
                <c:pt idx="1802">
                  <c:v>1.0697634510166119</c:v>
                </c:pt>
                <c:pt idx="1803">
                  <c:v>1.0696357790984916</c:v>
                </c:pt>
                <c:pt idx="1804">
                  <c:v>1.0698617767548178</c:v>
                </c:pt>
                <c:pt idx="1805">
                  <c:v>1.0710558413253135</c:v>
                </c:pt>
                <c:pt idx="1806">
                  <c:v>1.0711129842170741</c:v>
                </c:pt>
                <c:pt idx="1807">
                  <c:v>1.0709817651156748</c:v>
                </c:pt>
                <c:pt idx="1808">
                  <c:v>1.0718290229575818</c:v>
                </c:pt>
                <c:pt idx="1809">
                  <c:v>1.0719478248619807</c:v>
                </c:pt>
                <c:pt idx="1810">
                  <c:v>1.0717299278387182</c:v>
                </c:pt>
                <c:pt idx="1811">
                  <c:v>1.071138465406136</c:v>
                </c:pt>
                <c:pt idx="1812">
                  <c:v>1.0705476554417643</c:v>
                </c:pt>
                <c:pt idx="1813">
                  <c:v>1.0706570113031482</c:v>
                </c:pt>
                <c:pt idx="1814">
                  <c:v>1.0700671176329879</c:v>
                </c:pt>
                <c:pt idx="1815">
                  <c:v>1.0694778736254811</c:v>
                </c:pt>
                <c:pt idx="1816">
                  <c:v>1.0688892782079638</c:v>
                </c:pt>
                <c:pt idx="1817">
                  <c:v>1.0683013303101614</c:v>
                </c:pt>
                <c:pt idx="1818">
                  <c:v>1.0684688371460673</c:v>
                </c:pt>
                <c:pt idx="1819">
                  <c:v>1.068548508566378</c:v>
                </c:pt>
                <c:pt idx="1820">
                  <c:v>1.0679617164144362</c:v>
                </c:pt>
                <c:pt idx="1821">
                  <c:v>1.0673755683813435</c:v>
                </c:pt>
                <c:pt idx="1822">
                  <c:v>1.0667900634068961</c:v>
                </c:pt>
                <c:pt idx="1823">
                  <c:v>1.0662052004335363</c:v>
                </c:pt>
                <c:pt idx="1824">
                  <c:v>1.0656209784059016</c:v>
                </c:pt>
                <c:pt idx="1825">
                  <c:v>1.0650373962709578</c:v>
                </c:pt>
                <c:pt idx="1826">
                  <c:v>1.0644544529779798</c:v>
                </c:pt>
                <c:pt idx="1827">
                  <c:v>1.0638721474785395</c:v>
                </c:pt>
                <c:pt idx="1828">
                  <c:v>1.0632904787265021</c:v>
                </c:pt>
                <c:pt idx="1829">
                  <c:v>1.0627094456780166</c:v>
                </c:pt>
                <c:pt idx="1830">
                  <c:v>1.0621290472915186</c:v>
                </c:pt>
                <c:pt idx="1831">
                  <c:v>1.0615492825277058</c:v>
                </c:pt>
                <c:pt idx="1832">
                  <c:v>1.0638102027574257</c:v>
                </c:pt>
                <c:pt idx="1833">
                  <c:v>1.0632301535738331</c:v>
                </c:pt>
                <c:pt idx="1834">
                  <c:v>1.0626507365964295</c:v>
                </c:pt>
                <c:pt idx="1835">
                  <c:v>1.0620719507921619</c:v>
                </c:pt>
                <c:pt idx="1836">
                  <c:v>1.0623821715759008</c:v>
                </c:pt>
                <c:pt idx="1837">
                  <c:v>1.0638781346862605</c:v>
                </c:pt>
                <c:pt idx="1838">
                  <c:v>1.064678949769378</c:v>
                </c:pt>
                <c:pt idx="1839">
                  <c:v>1.064100319905372</c:v>
                </c:pt>
                <c:pt idx="1840">
                  <c:v>1.0635223186452378</c:v>
                </c:pt>
                <c:pt idx="1841">
                  <c:v>1.0629449449651924</c:v>
                </c:pt>
                <c:pt idx="1842">
                  <c:v>1.0623681978436699</c:v>
                </c:pt>
                <c:pt idx="1843">
                  <c:v>1.0637712553934255</c:v>
                </c:pt>
                <c:pt idx="1844">
                  <c:v>1.0648311783589715</c:v>
                </c:pt>
                <c:pt idx="1845">
                  <c:v>1.0644217873280937</c:v>
                </c:pt>
                <c:pt idx="1846">
                  <c:v>1.0638454896630787</c:v>
                </c:pt>
                <c:pt idx="1847">
                  <c:v>1.0647040003548798</c:v>
                </c:pt>
                <c:pt idx="1848">
                  <c:v>1.0657493593335134</c:v>
                </c:pt>
                <c:pt idx="1849">
                  <c:v>1.0656332501034078</c:v>
                </c:pt>
                <c:pt idx="1850">
                  <c:v>1.0650575433232949</c:v>
                </c:pt>
                <c:pt idx="1851">
                  <c:v>1.0644824582566765</c:v>
                </c:pt>
                <c:pt idx="1852">
                  <c:v>1.063907993897121</c:v>
                </c:pt>
                <c:pt idx="1853">
                  <c:v>1.0633341492402184</c:v>
                </c:pt>
                <c:pt idx="1854">
                  <c:v>1.0627609232837811</c:v>
                </c:pt>
                <c:pt idx="1855">
                  <c:v>1.0621883150276752</c:v>
                </c:pt>
                <c:pt idx="1856">
                  <c:v>1.0616163234740792</c:v>
                </c:pt>
                <c:pt idx="1857">
                  <c:v>1.0610449476272148</c:v>
                </c:pt>
                <c:pt idx="1858">
                  <c:v>1.0614395556031266</c:v>
                </c:pt>
                <c:pt idx="1859">
                  <c:v>1.0613058142993028</c:v>
                </c:pt>
                <c:pt idx="1860">
                  <c:v>1.0607355263819198</c:v>
                </c:pt>
                <c:pt idx="1861">
                  <c:v>1.0617051501548058</c:v>
                </c:pt>
                <c:pt idx="1862">
                  <c:v>1.0616411132469599</c:v>
                </c:pt>
                <c:pt idx="1863">
                  <c:v>1.062006585427272</c:v>
                </c:pt>
                <c:pt idx="1864">
                  <c:v>1.0614371448989131</c:v>
                </c:pt>
                <c:pt idx="1865">
                  <c:v>1.062303333910898</c:v>
                </c:pt>
                <c:pt idx="1866">
                  <c:v>1.0617638543721588</c:v>
                </c:pt>
                <c:pt idx="1867">
                  <c:v>1.0622865815440501</c:v>
                </c:pt>
                <c:pt idx="1868">
                  <c:v>1.061718209911336</c:v>
                </c:pt>
                <c:pt idx="1869">
                  <c:v>1.062903144808176</c:v>
                </c:pt>
                <c:pt idx="1870">
                  <c:v>1.0623350511979091</c:v>
                </c:pt>
                <c:pt idx="1871">
                  <c:v>1.0621028772006964</c:v>
                </c:pt>
                <c:pt idx="1872">
                  <c:v>1.0615358174691139</c:v>
                </c:pt>
                <c:pt idx="1873">
                  <c:v>1.0617262001028867</c:v>
                </c:pt>
                <c:pt idx="1874">
                  <c:v>1.061159946129538</c:v>
                </c:pt>
                <c:pt idx="1875">
                  <c:v>1.0605942958383934</c:v>
                </c:pt>
                <c:pt idx="1876">
                  <c:v>1.0612103197733003</c:v>
                </c:pt>
                <c:pt idx="1877">
                  <c:v>1.0606452450556358</c:v>
                </c:pt>
                <c:pt idx="1878">
                  <c:v>1.0600807718012568</c:v>
                </c:pt>
                <c:pt idx="1879">
                  <c:v>1.0595168990502577</c:v>
                </c:pt>
                <c:pt idx="1880">
                  <c:v>1.0589536258450221</c:v>
                </c:pt>
                <c:pt idx="1881">
                  <c:v>1.0595274904422378</c:v>
                </c:pt>
                <c:pt idx="1882">
                  <c:v>1.0589648098843818</c:v>
                </c:pt>
                <c:pt idx="1883">
                  <c:v>1.061645288995801</c:v>
                </c:pt>
                <c:pt idx="1884">
                  <c:v>1.0615893419375926</c:v>
                </c:pt>
                <c:pt idx="1885">
                  <c:v>1.0649326277323559</c:v>
                </c:pt>
                <c:pt idx="1886">
                  <c:v>1.0643682755184014</c:v>
                </c:pt>
                <c:pt idx="1887">
                  <c:v>1.0638045211351819</c:v>
                </c:pt>
                <c:pt idx="1888">
                  <c:v>1.0632413636332581</c:v>
                </c:pt>
                <c:pt idx="1889">
                  <c:v>1.0626788020651976</c:v>
                </c:pt>
                <c:pt idx="1890">
                  <c:v>1.0621168354855761</c:v>
                </c:pt>
                <c:pt idx="1891">
                  <c:v>1.0645814200754855</c:v>
                </c:pt>
                <c:pt idx="1892">
                  <c:v>1.0643868065266719</c:v>
                </c:pt>
                <c:pt idx="1893">
                  <c:v>1.0651290372562658</c:v>
                </c:pt>
                <c:pt idx="1894">
                  <c:v>1.0656855473200089</c:v>
                </c:pt>
                <c:pt idx="1895">
                  <c:v>1.0651234768836586</c:v>
                </c:pt>
                <c:pt idx="1896">
                  <c:v>1.0645619990360657</c:v>
                </c:pt>
                <c:pt idx="1897">
                  <c:v>1.0653322253852739</c:v>
                </c:pt>
                <c:pt idx="1898">
                  <c:v>1.0648851670110921</c:v>
                </c:pt>
                <c:pt idx="1899">
                  <c:v>1.0644917215943452</c:v>
                </c:pt>
                <c:pt idx="1900">
                  <c:v>1.0640833698638152</c:v>
                </c:pt>
                <c:pt idx="1901">
                  <c:v>1.0640337415311201</c:v>
                </c:pt>
                <c:pt idx="1902">
                  <c:v>1.063671585961331</c:v>
                </c:pt>
                <c:pt idx="1903">
                  <c:v>1.0639248445167142</c:v>
                </c:pt>
                <c:pt idx="1904">
                  <c:v>1.0636758446208721</c:v>
                </c:pt>
                <c:pt idx="1905">
                  <c:v>1.0646609363932511</c:v>
                </c:pt>
                <c:pt idx="1906">
                  <c:v>1.064102645393546</c:v>
                </c:pt>
                <c:pt idx="1907">
                  <c:v>1.0635449396045555</c:v>
                </c:pt>
                <c:pt idx="1908">
                  <c:v>1.0629878181065961</c:v>
                </c:pt>
                <c:pt idx="1909">
                  <c:v>1.0624312799819331</c:v>
                </c:pt>
                <c:pt idx="1910">
                  <c:v>1.0618753243147525</c:v>
                </c:pt>
                <c:pt idx="1911">
                  <c:v>1.061319950191157</c:v>
                </c:pt>
                <c:pt idx="1912">
                  <c:v>1.0607651566991594</c:v>
                </c:pt>
                <c:pt idx="1913">
                  <c:v>1.0614047215467259</c:v>
                </c:pt>
                <c:pt idx="1914">
                  <c:v>1.0608895029630383</c:v>
                </c:pt>
                <c:pt idx="1915">
                  <c:v>1.0603358028049157</c:v>
                </c:pt>
                <c:pt idx="1916">
                  <c:v>1.0597826803204058</c:v>
                </c:pt>
                <c:pt idx="1917">
                  <c:v>1.0592301346059541</c:v>
                </c:pt>
                <c:pt idx="1918">
                  <c:v>1.0586781647599053</c:v>
                </c:pt>
                <c:pt idx="1919">
                  <c:v>1.0591371264016813</c:v>
                </c:pt>
                <c:pt idx="1920">
                  <c:v>1.0588601936688926</c:v>
                </c:pt>
                <c:pt idx="1921">
                  <c:v>1.0590525674535387</c:v>
                </c:pt>
                <c:pt idx="1922">
                  <c:v>1.0585018380892619</c:v>
                </c:pt>
                <c:pt idx="1923">
                  <c:v>1.0588191399088569</c:v>
                </c:pt>
                <c:pt idx="1924">
                  <c:v>1.058269103991996</c:v>
                </c:pt>
                <c:pt idx="1925">
                  <c:v>1.0577196392443358</c:v>
                </c:pt>
                <c:pt idx="1926">
                  <c:v>1.0571707447766441</c:v>
                </c:pt>
                <c:pt idx="1927">
                  <c:v>1.0566224197015521</c:v>
                </c:pt>
                <c:pt idx="1928">
                  <c:v>1.0560746631335365</c:v>
                </c:pt>
                <c:pt idx="1929">
                  <c:v>1.055527474188908</c:v>
                </c:pt>
                <c:pt idx="1930">
                  <c:v>1.0570406985670378</c:v>
                </c:pt>
                <c:pt idx="1931">
                  <c:v>1.0568115085495686</c:v>
                </c:pt>
                <c:pt idx="1932">
                  <c:v>1.0562647876449534</c:v>
                </c:pt>
                <c:pt idx="1933">
                  <c:v>1.0557186321188039</c:v>
                </c:pt>
                <c:pt idx="1934">
                  <c:v>1.0551730410944518</c:v>
                </c:pt>
                <c:pt idx="1935">
                  <c:v>1.0546280136971729</c:v>
                </c:pt>
                <c:pt idx="1936">
                  <c:v>1.0540835490540881</c:v>
                </c:pt>
                <c:pt idx="1937">
                  <c:v>1.0535396462939732</c:v>
                </c:pt>
                <c:pt idx="1938">
                  <c:v>1.0529963045475839</c:v>
                </c:pt>
                <c:pt idx="1939">
                  <c:v>1.0524535229473253</c:v>
                </c:pt>
                <c:pt idx="1940">
                  <c:v>1.0519113006273684</c:v>
                </c:pt>
                <c:pt idx="1941">
                  <c:v>1.0513696367238756</c:v>
                </c:pt>
                <c:pt idx="1942">
                  <c:v>1.0508285303745579</c:v>
                </c:pt>
                <c:pt idx="1943">
                  <c:v>1.0502879807190364</c:v>
                </c:pt>
                <c:pt idx="1944">
                  <c:v>1.0497479868986141</c:v>
                </c:pt>
                <c:pt idx="1945">
                  <c:v>1.0492085480564064</c:v>
                </c:pt>
                <c:pt idx="1946">
                  <c:v>1.0486696633373218</c:v>
                </c:pt>
                <c:pt idx="1947">
                  <c:v>1.0481313318879706</c:v>
                </c:pt>
                <c:pt idx="1948">
                  <c:v>1.0475935528567299</c:v>
                </c:pt>
                <c:pt idx="1949">
                  <c:v>1.047056325393747</c:v>
                </c:pt>
                <c:pt idx="1950">
                  <c:v>1.0465196486508286</c:v>
                </c:pt>
                <c:pt idx="1951">
                  <c:v>1.0459835217816658</c:v>
                </c:pt>
                <c:pt idx="1952">
                  <c:v>1.0454479439415396</c:v>
                </c:pt>
                <c:pt idx="1953">
                  <c:v>1.044912914287496</c:v>
                </c:pt>
                <c:pt idx="1954">
                  <c:v>1.0447678001219305</c:v>
                </c:pt>
                <c:pt idx="1955">
                  <c:v>1.0442336652547919</c:v>
                </c:pt>
                <c:pt idx="1956">
                  <c:v>1.043815792164517</c:v>
                </c:pt>
                <c:pt idx="1957">
                  <c:v>1.0471101355770962</c:v>
                </c:pt>
                <c:pt idx="1958">
                  <c:v>1.0467579345565576</c:v>
                </c:pt>
                <c:pt idx="1959">
                  <c:v>1.0462578084374401</c:v>
                </c:pt>
                <c:pt idx="1960">
                  <c:v>1.0489959336298724</c:v>
                </c:pt>
                <c:pt idx="1961">
                  <c:v>1.0484612771907134</c:v>
                </c:pt>
                <c:pt idx="1962">
                  <c:v>1.0479271654855729</c:v>
                </c:pt>
                <c:pt idx="1963">
                  <c:v>1.0514724790945391</c:v>
                </c:pt>
                <c:pt idx="1964">
                  <c:v>1.0509703316924499</c:v>
                </c:pt>
                <c:pt idx="1965">
                  <c:v>1.0523379512127524</c:v>
                </c:pt>
                <c:pt idx="1966">
                  <c:v>1.0524671012131901</c:v>
                </c:pt>
                <c:pt idx="1967">
                  <c:v>1.0570653402895218</c:v>
                </c:pt>
                <c:pt idx="1968">
                  <c:v>1.05652848638384</c:v>
                </c:pt>
                <c:pt idx="1969">
                  <c:v>1.0573346040367686</c:v>
                </c:pt>
                <c:pt idx="1970">
                  <c:v>1.0578231454313778</c:v>
                </c:pt>
                <c:pt idx="1971">
                  <c:v>1.0576011929039058</c:v>
                </c:pt>
                <c:pt idx="1972">
                  <c:v>1.0570651558066608</c:v>
                </c:pt>
                <c:pt idx="1973">
                  <c:v>1.0565296618067601</c:v>
                </c:pt>
                <c:pt idx="1974">
                  <c:v>1.0559947100792204</c:v>
                </c:pt>
                <c:pt idx="1975">
                  <c:v>1.0554602998008698</c:v>
                </c:pt>
                <c:pt idx="1976">
                  <c:v>1.0549264301499715</c:v>
                </c:pt>
                <c:pt idx="1977">
                  <c:v>1.054393100306644</c:v>
                </c:pt>
                <c:pt idx="1978">
                  <c:v>1.0538603094525218</c:v>
                </c:pt>
                <c:pt idx="1979">
                  <c:v>1.0533280567709618</c:v>
                </c:pt>
                <c:pt idx="1980">
                  <c:v>1.0527963414470176</c:v>
                </c:pt>
                <c:pt idx="1981">
                  <c:v>1.0522651626672763</c:v>
                </c:pt>
                <c:pt idx="1982">
                  <c:v>1.0517345196200412</c:v>
                </c:pt>
                <c:pt idx="1983">
                  <c:v>1.0512044114952328</c:v>
                </c:pt>
                <c:pt idx="1984">
                  <c:v>1.0508339453479718</c:v>
                </c:pt>
                <c:pt idx="1985">
                  <c:v>1.0503644248224584</c:v>
                </c:pt>
                <c:pt idx="1986">
                  <c:v>1.0499085541188704</c:v>
                </c:pt>
                <c:pt idx="1987">
                  <c:v>1.049380431103746</c:v>
                </c:pt>
                <c:pt idx="1988">
                  <c:v>1.0488528391323462</c:v>
                </c:pt>
                <c:pt idx="1989">
                  <c:v>1.049081151627544</c:v>
                </c:pt>
                <c:pt idx="1990">
                  <c:v>1.0488300781501239</c:v>
                </c:pt>
                <c:pt idx="1991">
                  <c:v>1.0490206783524676</c:v>
                </c:pt>
                <c:pt idx="1992">
                  <c:v>1.0490050427096098</c:v>
                </c:pt>
                <c:pt idx="1993">
                  <c:v>1.0496605474301728</c:v>
                </c:pt>
                <c:pt idx="1994">
                  <c:v>1.0491344017923874</c:v>
                </c:pt>
                <c:pt idx="1995">
                  <c:v>1.0486087833546156</c:v>
                </c:pt>
                <c:pt idx="1996">
                  <c:v>1.0490985565089646</c:v>
                </c:pt>
                <c:pt idx="1997">
                  <c:v>1.0498424271017441</c:v>
                </c:pt>
                <c:pt idx="1998">
                  <c:v>1.0496542129852446</c:v>
                </c:pt>
                <c:pt idx="1999">
                  <c:v>1.0491293858787718</c:v>
                </c:pt>
                <c:pt idx="2000">
                  <c:v>1.0488030792996599</c:v>
                </c:pt>
                <c:pt idx="2001">
                  <c:v>1.0501624509658607</c:v>
                </c:pt>
                <c:pt idx="2002">
                  <c:v>1.0513777220438161</c:v>
                </c:pt>
                <c:pt idx="2003">
                  <c:v>1.0521325380359741</c:v>
                </c:pt>
                <c:pt idx="2004">
                  <c:v>1.0516475348033416</c:v>
                </c:pt>
                <c:pt idx="2005">
                  <c:v>1.0519612439364647</c:v>
                </c:pt>
                <c:pt idx="2006">
                  <c:v>1.0514370978259138</c:v>
                </c:pt>
                <c:pt idx="2007">
                  <c:v>1.0509134737732337</c:v>
                </c:pt>
                <c:pt idx="2008">
                  <c:v>1.0526396551213977</c:v>
                </c:pt>
                <c:pt idx="2009">
                  <c:v>1.0521159538004661</c:v>
                </c:pt>
                <c:pt idx="2010">
                  <c:v>1.0515927733162287</c:v>
                </c:pt>
                <c:pt idx="2011">
                  <c:v>1.0510701128921152</c:v>
                </c:pt>
                <c:pt idx="2012">
                  <c:v>1.0505479717531088</c:v>
                </c:pt>
                <c:pt idx="2013">
                  <c:v>1.0500263491255888</c:v>
                </c:pt>
                <c:pt idx="2014">
                  <c:v>1.0495052442376838</c:v>
                </c:pt>
                <c:pt idx="2015">
                  <c:v>1.0489846563189158</c:v>
                </c:pt>
                <c:pt idx="2016">
                  <c:v>1.0497182448865581</c:v>
                </c:pt>
                <c:pt idx="2017">
                  <c:v>1.0507552161206819</c:v>
                </c:pt>
                <c:pt idx="2018">
                  <c:v>1.050719053837079</c:v>
                </c:pt>
                <c:pt idx="2019">
                  <c:v>1.050585045525092</c:v>
                </c:pt>
                <c:pt idx="2020">
                  <c:v>1.0500652112620898</c:v>
                </c:pt>
                <c:pt idx="2021">
                  <c:v>1.0495458911773898</c:v>
                </c:pt>
                <c:pt idx="2022">
                  <c:v>1.0513336169156278</c:v>
                </c:pt>
                <c:pt idx="2023">
                  <c:v>1.0514818905697219</c:v>
                </c:pt>
                <c:pt idx="2024">
                  <c:v>1.0512623569029858</c:v>
                </c:pt>
                <c:pt idx="2025">
                  <c:v>1.0515211266890008</c:v>
                </c:pt>
                <c:pt idx="2026">
                  <c:v>1.0510023693497363</c:v>
                </c:pt>
                <c:pt idx="2027">
                  <c:v>1.0504841236054809</c:v>
                </c:pt>
                <c:pt idx="2028">
                  <c:v>1.0499663886997836</c:v>
                </c:pt>
                <c:pt idx="2029">
                  <c:v>1.0494491638777921</c:v>
                </c:pt>
                <c:pt idx="2030">
                  <c:v>1.0489324483859752</c:v>
                </c:pt>
                <c:pt idx="2031">
                  <c:v>1.049093213846215</c:v>
                </c:pt>
                <c:pt idx="2032">
                  <c:v>1.0504292941992417</c:v>
                </c:pt>
                <c:pt idx="2033">
                  <c:v>1.05108039632626</c:v>
                </c:pt>
                <c:pt idx="2034">
                  <c:v>1.0505638949030041</c:v>
                </c:pt>
                <c:pt idx="2035">
                  <c:v>1.0532427057222413</c:v>
                </c:pt>
                <c:pt idx="2036">
                  <c:v>1.0557618187047138</c:v>
                </c:pt>
                <c:pt idx="2037">
                  <c:v>1.0552635097760521</c:v>
                </c:pt>
                <c:pt idx="2038">
                  <c:v>1.0547459700459021</c:v>
                </c:pt>
                <c:pt idx="2039">
                  <c:v>1.054728250006415</c:v>
                </c:pt>
                <c:pt idx="2040">
                  <c:v>1.0567614483382446</c:v>
                </c:pt>
                <c:pt idx="2041">
                  <c:v>1.0569909377636795</c:v>
                </c:pt>
                <c:pt idx="2042">
                  <c:v>1.0583847975708458</c:v>
                </c:pt>
                <c:pt idx="2043">
                  <c:v>1.0578669967892558</c:v>
                </c:pt>
                <c:pt idx="2044">
                  <c:v>1.0573497024142771</c:v>
                </c:pt>
                <c:pt idx="2045">
                  <c:v>1.0568329137034402</c:v>
                </c:pt>
                <c:pt idx="2046">
                  <c:v>1.0584375260906675</c:v>
                </c:pt>
                <c:pt idx="2047">
                  <c:v>1.058133108762394</c:v>
                </c:pt>
                <c:pt idx="2048">
                  <c:v>1.0578708711387281</c:v>
                </c:pt>
                <c:pt idx="2049">
                  <c:v>1.0573548365674399</c:v>
                </c:pt>
                <c:pt idx="2050">
                  <c:v>1.0568393051990272</c:v>
                </c:pt>
                <c:pt idx="2051">
                  <c:v>1.0608064571834068</c:v>
                </c:pt>
                <c:pt idx="2052">
                  <c:v>1.0638596636399758</c:v>
                </c:pt>
                <c:pt idx="2053">
                  <c:v>1.0640280550405858</c:v>
                </c:pt>
                <c:pt idx="2054">
                  <c:v>1.0635102798313203</c:v>
                </c:pt>
                <c:pt idx="2055">
                  <c:v>1.0629930082944137</c:v>
                </c:pt>
                <c:pt idx="2056">
                  <c:v>1.062476239695364</c:v>
                </c:pt>
                <c:pt idx="2057">
                  <c:v>1.0619599733009539</c:v>
                </c:pt>
                <c:pt idx="2058">
                  <c:v>1.0614442083794458</c:v>
                </c:pt>
                <c:pt idx="2059">
                  <c:v>1.0609289442006617</c:v>
                </c:pt>
                <c:pt idx="2060">
                  <c:v>1.060414180035596</c:v>
                </c:pt>
                <c:pt idx="2061">
                  <c:v>1.0619103486188715</c:v>
                </c:pt>
                <c:pt idx="2062">
                  <c:v>1.0613956077809314</c:v>
                </c:pt>
                <c:pt idx="2063">
                  <c:v>1.0608813657229228</c:v>
                </c:pt>
                <c:pt idx="2064">
                  <c:v>1.0603676217201521</c:v>
                </c:pt>
                <c:pt idx="2065">
                  <c:v>1.0598543750493945</c:v>
                </c:pt>
                <c:pt idx="2066">
                  <c:v>1.0594930812319752</c:v>
                </c:pt>
                <c:pt idx="2067">
                  <c:v>1.059666777723467</c:v>
                </c:pt>
                <c:pt idx="2068">
                  <c:v>1.0591546139836578</c:v>
                </c:pt>
                <c:pt idx="2069">
                  <c:v>1.0586429450880201</c:v>
                </c:pt>
                <c:pt idx="2070">
                  <c:v>1.0581317703197439</c:v>
                </c:pt>
                <c:pt idx="2071">
                  <c:v>1.0576210889633888</c:v>
                </c:pt>
                <c:pt idx="2072">
                  <c:v>1.0571109003049639</c:v>
                </c:pt>
                <c:pt idx="2073">
                  <c:v>1.0566012036317221</c:v>
                </c:pt>
                <c:pt idx="2074">
                  <c:v>1.0560919982323798</c:v>
                </c:pt>
                <c:pt idx="2075">
                  <c:v>1.0555832833970078</c:v>
                </c:pt>
                <c:pt idx="2076">
                  <c:v>1.055075058417039</c:v>
                </c:pt>
                <c:pt idx="2077">
                  <c:v>1.0545673225852701</c:v>
                </c:pt>
                <c:pt idx="2078">
                  <c:v>1.0540600751958586</c:v>
                </c:pt>
                <c:pt idx="2079">
                  <c:v>1.0535533155443138</c:v>
                </c:pt>
                <c:pt idx="2080">
                  <c:v>1.05304704292753</c:v>
                </c:pt>
                <c:pt idx="2081">
                  <c:v>1.0525412566437031</c:v>
                </c:pt>
                <c:pt idx="2082">
                  <c:v>1.05203595599241</c:v>
                </c:pt>
                <c:pt idx="2083">
                  <c:v>1.0515311402745458</c:v>
                </c:pt>
                <c:pt idx="2084">
                  <c:v>1.0510268087923966</c:v>
                </c:pt>
                <c:pt idx="2085">
                  <c:v>1.0505229608495641</c:v>
                </c:pt>
                <c:pt idx="2086">
                  <c:v>1.0500195957509295</c:v>
                </c:pt>
                <c:pt idx="2087">
                  <c:v>1.0495167128027718</c:v>
                </c:pt>
                <c:pt idx="2088">
                  <c:v>1.0494654394643739</c:v>
                </c:pt>
                <c:pt idx="2089">
                  <c:v>1.0494782302047099</c:v>
                </c:pt>
                <c:pt idx="2090">
                  <c:v>1.0491470819456661</c:v>
                </c:pt>
                <c:pt idx="2091">
                  <c:v>1.05013143643431</c:v>
                </c:pt>
                <c:pt idx="2092">
                  <c:v>1.0496297013953788</c:v>
                </c:pt>
                <c:pt idx="2093">
                  <c:v>1.0491284455685657</c:v>
                </c:pt>
                <c:pt idx="2094">
                  <c:v>1.0498375798019381</c:v>
                </c:pt>
                <c:pt idx="2095">
                  <c:v>1.0493367030939964</c:v>
                </c:pt>
                <c:pt idx="2096">
                  <c:v>1.0488363040939719</c:v>
                </c:pt>
                <c:pt idx="2097">
                  <c:v>1.0483363821187128</c:v>
                </c:pt>
                <c:pt idx="2098">
                  <c:v>1.0479050637448624</c:v>
                </c:pt>
                <c:pt idx="2099">
                  <c:v>1.0499659855586578</c:v>
                </c:pt>
                <c:pt idx="2100">
                  <c:v>1.0506260035051478</c:v>
                </c:pt>
                <c:pt idx="2101">
                  <c:v>1.0518733461041427</c:v>
                </c:pt>
                <c:pt idx="2102">
                  <c:v>1.051615686708274</c:v>
                </c:pt>
                <c:pt idx="2103">
                  <c:v>1.0511158693667113</c:v>
                </c:pt>
                <c:pt idx="2104">
                  <c:v>1.0506165269109495</c:v>
                </c:pt>
                <c:pt idx="2105">
                  <c:v>1.0518961122835604</c:v>
                </c:pt>
                <c:pt idx="2106">
                  <c:v>1.051396873502241</c:v>
                </c:pt>
                <c:pt idx="2107">
                  <c:v>1.0508981083819837</c:v>
                </c:pt>
                <c:pt idx="2108">
                  <c:v>1.0503998162490378</c:v>
                </c:pt>
                <c:pt idx="2109">
                  <c:v>1.0499019964309098</c:v>
                </c:pt>
                <c:pt idx="2110">
                  <c:v>1.0494046482563588</c:v>
                </c:pt>
                <c:pt idx="2111">
                  <c:v>1.0489077710555041</c:v>
                </c:pt>
                <c:pt idx="2112">
                  <c:v>1.048411364159594</c:v>
                </c:pt>
                <c:pt idx="2113">
                  <c:v>1.0488283270292138</c:v>
                </c:pt>
                <c:pt idx="2114">
                  <c:v>1.0483324271109979</c:v>
                </c:pt>
                <c:pt idx="2115">
                  <c:v>1.0486689280044956</c:v>
                </c:pt>
                <c:pt idx="2116">
                  <c:v>1.0484312710292978</c:v>
                </c:pt>
                <c:pt idx="2117">
                  <c:v>1.0485376815793415</c:v>
                </c:pt>
                <c:pt idx="2118">
                  <c:v>1.0481603656085201</c:v>
                </c:pt>
                <c:pt idx="2119">
                  <c:v>1.0476659503417241</c:v>
                </c:pt>
                <c:pt idx="2120">
                  <c:v>1.0480581565194333</c:v>
                </c:pt>
                <c:pt idx="2121">
                  <c:v>1.0496497411646095</c:v>
                </c:pt>
                <c:pt idx="2122">
                  <c:v>1.0491553230105441</c:v>
                </c:pt>
                <c:pt idx="2123">
                  <c:v>1.0486613704102379</c:v>
                </c:pt>
                <c:pt idx="2124">
                  <c:v>1.0481678827065362</c:v>
                </c:pt>
                <c:pt idx="2125">
                  <c:v>1.0478626727487579</c:v>
                </c:pt>
                <c:pt idx="2126">
                  <c:v>1.0481558154521202</c:v>
                </c:pt>
                <c:pt idx="2127">
                  <c:v>1.04825709244425</c:v>
                </c:pt>
                <c:pt idx="2128">
                  <c:v>1.0477647218043038</c:v>
                </c:pt>
                <c:pt idx="2129">
                  <c:v>1.0472728134842084</c:v>
                </c:pt>
                <c:pt idx="2130">
                  <c:v>1.0467813668331141</c:v>
                </c:pt>
                <c:pt idx="2131">
                  <c:v>1.0462903812013902</c:v>
                </c:pt>
                <c:pt idx="2132">
                  <c:v>1.0457998559406034</c:v>
                </c:pt>
                <c:pt idx="2133">
                  <c:v>1.0453097904036159</c:v>
                </c:pt>
                <c:pt idx="2134">
                  <c:v>1.0448201839444318</c:v>
                </c:pt>
                <c:pt idx="2135">
                  <c:v>1.0443310359182421</c:v>
                </c:pt>
                <c:pt idx="2136">
                  <c:v>1.0438423456814994</c:v>
                </c:pt>
                <c:pt idx="2137">
                  <c:v>1.0459096178924663</c:v>
                </c:pt>
                <c:pt idx="2138">
                  <c:v>1.0463751430009021</c:v>
                </c:pt>
                <c:pt idx="2139">
                  <c:v>1.0480914175886558</c:v>
                </c:pt>
                <c:pt idx="2140">
                  <c:v>1.0488932042763579</c:v>
                </c:pt>
                <c:pt idx="2141">
                  <c:v>1.0484324085877887</c:v>
                </c:pt>
                <c:pt idx="2142">
                  <c:v>1.0480866802964168</c:v>
                </c:pt>
                <c:pt idx="2143">
                  <c:v>1.0476528693283855</c:v>
                </c:pt>
                <c:pt idx="2144">
                  <c:v>1.047858835499887</c:v>
                </c:pt>
                <c:pt idx="2145">
                  <c:v>1.0500797912865187</c:v>
                </c:pt>
                <c:pt idx="2146">
                  <c:v>1.0501008159742828</c:v>
                </c:pt>
                <c:pt idx="2147">
                  <c:v>1.0520806418737734</c:v>
                </c:pt>
                <c:pt idx="2148">
                  <c:v>1.0515910743344588</c:v>
                </c:pt>
                <c:pt idx="2149">
                  <c:v>1.0512632687352479</c:v>
                </c:pt>
                <c:pt idx="2150">
                  <c:v>1.0545822898699702</c:v>
                </c:pt>
                <c:pt idx="2151">
                  <c:v>1.0545461636458666</c:v>
                </c:pt>
                <c:pt idx="2152">
                  <c:v>1.0549907930144498</c:v>
                </c:pt>
                <c:pt idx="2153">
                  <c:v>1.0545010108450315</c:v>
                </c:pt>
                <c:pt idx="2154">
                  <c:v>1.0540116832297899</c:v>
                </c:pt>
                <c:pt idx="2155">
                  <c:v>1.0535228095362701</c:v>
                </c:pt>
                <c:pt idx="2156">
                  <c:v>1.0530343891331262</c:v>
                </c:pt>
                <c:pt idx="2157">
                  <c:v>1.0529610816257564</c:v>
                </c:pt>
                <c:pt idx="2158">
                  <c:v>1.0535499406033582</c:v>
                </c:pt>
                <c:pt idx="2159">
                  <c:v>1.0530621860012281</c:v>
                </c:pt>
                <c:pt idx="2160">
                  <c:v>1.0525748828147388</c:v>
                </c:pt>
                <c:pt idx="2161">
                  <c:v>1.0520880304175289</c:v>
                </c:pt>
                <c:pt idx="2162">
                  <c:v>1.0516016281842819</c:v>
                </c:pt>
                <c:pt idx="2163">
                  <c:v>1.0511156754910584</c:v>
                </c:pt>
                <c:pt idx="2164">
                  <c:v>1.0506301717148501</c:v>
                </c:pt>
                <c:pt idx="2165">
                  <c:v>1.0501451162339221</c:v>
                </c:pt>
                <c:pt idx="2166">
                  <c:v>1.0496605084276178</c:v>
                </c:pt>
                <c:pt idx="2167">
                  <c:v>1.0491763476764777</c:v>
                </c:pt>
                <c:pt idx="2168">
                  <c:v>1.0486926333622177</c:v>
                </c:pt>
                <c:pt idx="2169">
                  <c:v>1.0482093648675821</c:v>
                </c:pt>
                <c:pt idx="2170">
                  <c:v>1.047726541576532</c:v>
                </c:pt>
                <c:pt idx="2171">
                  <c:v>1.0472441628741478</c:v>
                </c:pt>
                <c:pt idx="2172">
                  <c:v>1.0467622281466409</c:v>
                </c:pt>
                <c:pt idx="2173">
                  <c:v>1.0462807367813733</c:v>
                </c:pt>
                <c:pt idx="2174">
                  <c:v>1.0457996881667238</c:v>
                </c:pt>
                <c:pt idx="2175">
                  <c:v>1.0453190816923938</c:v>
                </c:pt>
                <c:pt idx="2176">
                  <c:v>1.0451706322874557</c:v>
                </c:pt>
                <c:pt idx="2177">
                  <c:v>1.0455961572585812</c:v>
                </c:pt>
                <c:pt idx="2178">
                  <c:v>1.0451163058784938</c:v>
                </c:pt>
                <c:pt idx="2179">
                  <c:v>1.0446368947290094</c:v>
                </c:pt>
                <c:pt idx="2180">
                  <c:v>1.0441579232046345</c:v>
                </c:pt>
                <c:pt idx="2181">
                  <c:v>1.0436793907008222</c:v>
                </c:pt>
                <c:pt idx="2182">
                  <c:v>1.0449254258872875</c:v>
                </c:pt>
                <c:pt idx="2183">
                  <c:v>1.0444469801794638</c:v>
                </c:pt>
                <c:pt idx="2184">
                  <c:v>1.0439689724082146</c:v>
                </c:pt>
                <c:pt idx="2185">
                  <c:v>1.0434914019725292</c:v>
                </c:pt>
                <c:pt idx="2186">
                  <c:v>1.0430142682724726</c:v>
                </c:pt>
                <c:pt idx="2187">
                  <c:v>1.0425375707093003</c:v>
                </c:pt>
                <c:pt idx="2188">
                  <c:v>1.0420613086852211</c:v>
                </c:pt>
                <c:pt idx="2189">
                  <c:v>1.0451839291233957</c:v>
                </c:pt>
                <c:pt idx="2190">
                  <c:v>1.0447068940119515</c:v>
                </c:pt>
                <c:pt idx="2191">
                  <c:v>1.0442302941515447</c:v>
                </c:pt>
                <c:pt idx="2192">
                  <c:v>1.0437541289467585</c:v>
                </c:pt>
                <c:pt idx="2193">
                  <c:v>1.0432783978031597</c:v>
                </c:pt>
                <c:pt idx="2194">
                  <c:v>1.0428031001276474</c:v>
                </c:pt>
                <c:pt idx="2195">
                  <c:v>1.0423282353279328</c:v>
                </c:pt>
                <c:pt idx="2196">
                  <c:v>1.0427313142299062</c:v>
                </c:pt>
                <c:pt idx="2197">
                  <c:v>1.0442281164594978</c:v>
                </c:pt>
                <c:pt idx="2198">
                  <c:v>1.0440109815184726</c:v>
                </c:pt>
                <c:pt idx="2199">
                  <c:v>1.0435364310723072</c:v>
                </c:pt>
                <c:pt idx="2200">
                  <c:v>1.0430623118396518</c:v>
                </c:pt>
                <c:pt idx="2201">
                  <c:v>1.0425886232330221</c:v>
                </c:pt>
                <c:pt idx="2202">
                  <c:v>1.0421153646659675</c:v>
                </c:pt>
                <c:pt idx="2203">
                  <c:v>1.04164253555312</c:v>
                </c:pt>
                <c:pt idx="2204">
                  <c:v>1.0411701353102383</c:v>
                </c:pt>
                <c:pt idx="2205">
                  <c:v>1.0406981633540686</c:v>
                </c:pt>
                <c:pt idx="2206">
                  <c:v>1.0402266191024092</c:v>
                </c:pt>
                <c:pt idx="2207">
                  <c:v>1.0417699807559528</c:v>
                </c:pt>
                <c:pt idx="2208">
                  <c:v>1.0436513638942515</c:v>
                </c:pt>
                <c:pt idx="2209">
                  <c:v>1.0442951194763441</c:v>
                </c:pt>
                <c:pt idx="2210">
                  <c:v>1.04382280146663</c:v>
                </c:pt>
                <c:pt idx="2211">
                  <c:v>1.0434527654219421</c:v>
                </c:pt>
                <c:pt idx="2212">
                  <c:v>1.0445314590673094</c:v>
                </c:pt>
                <c:pt idx="2213">
                  <c:v>1.0453824110974099</c:v>
                </c:pt>
                <c:pt idx="2214">
                  <c:v>1.0456494589842888</c:v>
                </c:pt>
                <c:pt idx="2215">
                  <c:v>1.0460504392626702</c:v>
                </c:pt>
                <c:pt idx="2216">
                  <c:v>1.045578607760929</c:v>
                </c:pt>
                <c:pt idx="2217">
                  <c:v>1.0451072017159744</c:v>
                </c:pt>
                <c:pt idx="2218">
                  <c:v>1.0446362205525153</c:v>
                </c:pt>
                <c:pt idx="2219">
                  <c:v>1.0441656636964105</c:v>
                </c:pt>
                <c:pt idx="2220">
                  <c:v>1.0436955305745299</c:v>
                </c:pt>
                <c:pt idx="2221">
                  <c:v>1.0432258206147755</c:v>
                </c:pt>
                <c:pt idx="2222">
                  <c:v>1.0427565332460991</c:v>
                </c:pt>
                <c:pt idx="2223">
                  <c:v>1.0422876678983961</c:v>
                </c:pt>
                <c:pt idx="2224">
                  <c:v>1.0418192240027107</c:v>
                </c:pt>
                <c:pt idx="2225">
                  <c:v>1.0415317869523677</c:v>
                </c:pt>
                <c:pt idx="2226">
                  <c:v>1.0416093984826051</c:v>
                </c:pt>
                <c:pt idx="2227">
                  <c:v>1.0414833963377919</c:v>
                </c:pt>
                <c:pt idx="2228">
                  <c:v>1.0422364926640524</c:v>
                </c:pt>
                <c:pt idx="2229">
                  <c:v>1.0417691220395418</c:v>
                </c:pt>
                <c:pt idx="2230">
                  <c:v>1.0422799001033347</c:v>
                </c:pt>
                <c:pt idx="2231">
                  <c:v>1.041823672086323</c:v>
                </c:pt>
                <c:pt idx="2232">
                  <c:v>1.0427921965821059</c:v>
                </c:pt>
                <c:pt idx="2233">
                  <c:v>1.042325414041112</c:v>
                </c:pt>
                <c:pt idx="2234">
                  <c:v>1.0418590492026139</c:v>
                </c:pt>
                <c:pt idx="2235">
                  <c:v>1.041393101506191</c:v>
                </c:pt>
                <c:pt idx="2236">
                  <c:v>1.045459900185993</c:v>
                </c:pt>
                <c:pt idx="2237">
                  <c:v>1.0449927599267501</c:v>
                </c:pt>
                <c:pt idx="2238">
                  <c:v>1.044526036943308</c:v>
                </c:pt>
                <c:pt idx="2239">
                  <c:v>1.0442632749881211</c:v>
                </c:pt>
                <c:pt idx="2240">
                  <c:v>1.0472840352250066</c:v>
                </c:pt>
                <c:pt idx="2241">
                  <c:v>1.0469916282498959</c:v>
                </c:pt>
                <c:pt idx="2242">
                  <c:v>1.046524846427251</c:v>
                </c:pt>
                <c:pt idx="2243">
                  <c:v>1.046103437627504</c:v>
                </c:pt>
                <c:pt idx="2244">
                  <c:v>1.0456374672766675</c:v>
                </c:pt>
                <c:pt idx="2245">
                  <c:v>1.0451719118593579</c:v>
                </c:pt>
                <c:pt idx="2246">
                  <c:v>1.0447067708215925</c:v>
                </c:pt>
                <c:pt idx="2247">
                  <c:v>1.0442420436103741</c:v>
                </c:pt>
                <c:pt idx="2248">
                  <c:v>1.0453428011413601</c:v>
                </c:pt>
                <c:pt idx="2249">
                  <c:v>1.0456460197283175</c:v>
                </c:pt>
                <c:pt idx="2250">
                  <c:v>1.0465028276989523</c:v>
                </c:pt>
                <c:pt idx="2251">
                  <c:v>1.0477939706662851</c:v>
                </c:pt>
                <c:pt idx="2252">
                  <c:v>1.0476995384740309</c:v>
                </c:pt>
                <c:pt idx="2253">
                  <c:v>1.0481880428402301</c:v>
                </c:pt>
                <c:pt idx="2254">
                  <c:v>1.0486975030052281</c:v>
                </c:pt>
                <c:pt idx="2255">
                  <c:v>1.0494341184697378</c:v>
                </c:pt>
                <c:pt idx="2256">
                  <c:v>1.0490608507548438</c:v>
                </c:pt>
                <c:pt idx="2257">
                  <c:v>1.0500219363768843</c:v>
                </c:pt>
                <c:pt idx="2258">
                  <c:v>1.0495571192293081</c:v>
                </c:pt>
                <c:pt idx="2259">
                  <c:v>1.049398921704898</c:v>
                </c:pt>
                <c:pt idx="2260">
                  <c:v>1.0489347912662839</c:v>
                </c:pt>
                <c:pt idx="2261">
                  <c:v>1.0484710711994116</c:v>
                </c:pt>
                <c:pt idx="2262">
                  <c:v>1.0480077609602867</c:v>
                </c:pt>
                <c:pt idx="2263">
                  <c:v>1.0486873778565458</c:v>
                </c:pt>
                <c:pt idx="2264">
                  <c:v>1.0494642188888088</c:v>
                </c:pt>
                <c:pt idx="2265">
                  <c:v>1.0490010837525174</c:v>
                </c:pt>
                <c:pt idx="2266">
                  <c:v>1.0485383572047478</c:v>
                </c:pt>
                <c:pt idx="2267">
                  <c:v>1.0480760387051167</c:v>
                </c:pt>
                <c:pt idx="2268">
                  <c:v>1.0476141277140598</c:v>
                </c:pt>
                <c:pt idx="2269">
                  <c:v>1.0482777307959281</c:v>
                </c:pt>
                <c:pt idx="2270">
                  <c:v>1.0483940436566612</c:v>
                </c:pt>
                <c:pt idx="2271">
                  <c:v>1.0496836205839795</c:v>
                </c:pt>
                <c:pt idx="2272">
                  <c:v>1.0492218152075412</c:v>
                </c:pt>
                <c:pt idx="2273">
                  <c:v>1.0506585524152141</c:v>
                </c:pt>
                <c:pt idx="2274">
                  <c:v>1.0505561558101484</c:v>
                </c:pt>
                <c:pt idx="2275">
                  <c:v>1.0500945757768401</c:v>
                </c:pt>
                <c:pt idx="2276">
                  <c:v>1.0517371711430521</c:v>
                </c:pt>
                <c:pt idx="2277">
                  <c:v>1.0543096835815442</c:v>
                </c:pt>
                <c:pt idx="2278">
                  <c:v>1.05422962750416</c:v>
                </c:pt>
                <c:pt idx="2279">
                  <c:v>1.0541892714031207</c:v>
                </c:pt>
                <c:pt idx="2280">
                  <c:v>1.0539945185026129</c:v>
                </c:pt>
                <c:pt idx="2281">
                  <c:v>1.0537000062031299</c:v>
                </c:pt>
                <c:pt idx="2282">
                  <c:v>1.0554304420185798</c:v>
                </c:pt>
                <c:pt idx="2283">
                  <c:v>1.0564972795090062</c:v>
                </c:pt>
                <c:pt idx="2284">
                  <c:v>1.0561063195043916</c:v>
                </c:pt>
                <c:pt idx="2285">
                  <c:v>1.0562780222315733</c:v>
                </c:pt>
                <c:pt idx="2286">
                  <c:v>1.0558161603941079</c:v>
                </c:pt>
                <c:pt idx="2287">
                  <c:v>1.0560687418490802</c:v>
                </c:pt>
                <c:pt idx="2288">
                  <c:v>1.0559931968047616</c:v>
                </c:pt>
                <c:pt idx="2289">
                  <c:v>1.055807866596292</c:v>
                </c:pt>
                <c:pt idx="2290">
                  <c:v>1.0570077520312544</c:v>
                </c:pt>
                <c:pt idx="2291">
                  <c:v>1.0579035718232621</c:v>
                </c:pt>
                <c:pt idx="2292">
                  <c:v>1.0574422096026674</c:v>
                </c:pt>
                <c:pt idx="2293">
                  <c:v>1.0569812496159179</c:v>
                </c:pt>
                <c:pt idx="2294">
                  <c:v>1.0565206913372178</c:v>
                </c:pt>
                <c:pt idx="2295">
                  <c:v>1.0566933252875619</c:v>
                </c:pt>
                <c:pt idx="2296">
                  <c:v>1.0612637284671098</c:v>
                </c:pt>
                <c:pt idx="2297">
                  <c:v>1.0612200778217082</c:v>
                </c:pt>
                <c:pt idx="2298">
                  <c:v>1.063182758552712</c:v>
                </c:pt>
                <c:pt idx="2299">
                  <c:v>1.0627205051794075</c:v>
                </c:pt>
                <c:pt idx="2300">
                  <c:v>1.0622586535909104</c:v>
                </c:pt>
                <c:pt idx="2301">
                  <c:v>1.0625264273403232</c:v>
                </c:pt>
                <c:pt idx="2302">
                  <c:v>1.0636376308075579</c:v>
                </c:pt>
                <c:pt idx="2303">
                  <c:v>1.0639676230015047</c:v>
                </c:pt>
                <c:pt idx="2304">
                  <c:v>1.0635084690224792</c:v>
                </c:pt>
                <c:pt idx="2305">
                  <c:v>1.0647059287916267</c:v>
                </c:pt>
                <c:pt idx="2306">
                  <c:v>1.064244417769123</c:v>
                </c:pt>
                <c:pt idx="2307">
                  <c:v>1.0637833066695928</c:v>
                </c:pt>
                <c:pt idx="2308">
                  <c:v>1.0639104567661377</c:v>
                </c:pt>
                <c:pt idx="2309">
                  <c:v>1.0648470620072821</c:v>
                </c:pt>
                <c:pt idx="2310">
                  <c:v>1.0647251560450892</c:v>
                </c:pt>
                <c:pt idx="2311">
                  <c:v>1.064508306616436</c:v>
                </c:pt>
                <c:pt idx="2312">
                  <c:v>1.0643681177425928</c:v>
                </c:pt>
                <c:pt idx="2313">
                  <c:v>1.0639081488066626</c:v>
                </c:pt>
                <c:pt idx="2314">
                  <c:v>1.0634485772521018</c:v>
                </c:pt>
                <c:pt idx="2315">
                  <c:v>1.0661189636093373</c:v>
                </c:pt>
                <c:pt idx="2316">
                  <c:v>1.0657488150747592</c:v>
                </c:pt>
                <c:pt idx="2317">
                  <c:v>1.0672649785695896</c:v>
                </c:pt>
                <c:pt idx="2318">
                  <c:v>1.0668047521881188</c:v>
                </c:pt>
                <c:pt idx="2319">
                  <c:v>1.0663449225535861</c:v>
                </c:pt>
                <c:pt idx="2320">
                  <c:v>1.0658854891530842</c:v>
                </c:pt>
                <c:pt idx="2321">
                  <c:v>1.0664238371934198</c:v>
                </c:pt>
                <c:pt idx="2322">
                  <c:v>1.0659647653737079</c:v>
                </c:pt>
                <c:pt idx="2323">
                  <c:v>1.0694394042593818</c:v>
                </c:pt>
                <c:pt idx="2324">
                  <c:v>1.0692443578345696</c:v>
                </c:pt>
                <c:pt idx="2325">
                  <c:v>1.0687846655053512</c:v>
                </c:pt>
                <c:pt idx="2326">
                  <c:v>1.0690895144415524</c:v>
                </c:pt>
                <c:pt idx="2327">
                  <c:v>1.0686302835504458</c:v>
                </c:pt>
                <c:pt idx="2328">
                  <c:v>1.0681714470182215</c:v>
                </c:pt>
                <c:pt idx="2329">
                  <c:v>1.0677130043370979</c:v>
                </c:pt>
                <c:pt idx="2330">
                  <c:v>1.0684814500319717</c:v>
                </c:pt>
                <c:pt idx="2331">
                  <c:v>1.0699578009733661</c:v>
                </c:pt>
                <c:pt idx="2332">
                  <c:v>1.0716384706286535</c:v>
                </c:pt>
                <c:pt idx="2333">
                  <c:v>1.0711793281819404</c:v>
                </c:pt>
                <c:pt idx="2334">
                  <c:v>1.0731044314792746</c:v>
                </c:pt>
                <c:pt idx="2335">
                  <c:v>1.0733261427144634</c:v>
                </c:pt>
                <c:pt idx="2336">
                  <c:v>1.0728668675143636</c:v>
                </c:pt>
                <c:pt idx="2337">
                  <c:v>1.0724569011495348</c:v>
                </c:pt>
                <c:pt idx="2338">
                  <c:v>1.0728597260550701</c:v>
                </c:pt>
                <c:pt idx="2339">
                  <c:v>1.0726018536033513</c:v>
                </c:pt>
                <c:pt idx="2340">
                  <c:v>1.0729041541679738</c:v>
                </c:pt>
                <c:pt idx="2341">
                  <c:v>1.0724460396700441</c:v>
                </c:pt>
                <c:pt idx="2342">
                  <c:v>1.0725263761843458</c:v>
                </c:pt>
                <c:pt idx="2343">
                  <c:v>1.0720688137371694</c:v>
                </c:pt>
                <c:pt idx="2344">
                  <c:v>1.0716116415351478</c:v>
                </c:pt>
                <c:pt idx="2345">
                  <c:v>1.0712845574868095</c:v>
                </c:pt>
                <c:pt idx="2346">
                  <c:v>1.0712517562059094</c:v>
                </c:pt>
                <c:pt idx="2347">
                  <c:v>1.0719187073582175</c:v>
                </c:pt>
                <c:pt idx="2348">
                  <c:v>1.0725083353701519</c:v>
                </c:pt>
                <c:pt idx="2349">
                  <c:v>1.0720519488444629</c:v>
                </c:pt>
                <c:pt idx="2350">
                  <c:v>1.0715959505676256</c:v>
                </c:pt>
                <c:pt idx="2351">
                  <c:v>1.0711403400444044</c:v>
                </c:pt>
                <c:pt idx="2352">
                  <c:v>1.0706851167804881</c:v>
                </c:pt>
                <c:pt idx="2353">
                  <c:v>1.0714167618654045</c:v>
                </c:pt>
                <c:pt idx="2354">
                  <c:v>1.0716422196071198</c:v>
                </c:pt>
                <c:pt idx="2355">
                  <c:v>1.0723364048686865</c:v>
                </c:pt>
                <c:pt idx="2356">
                  <c:v>1.0729863030647711</c:v>
                </c:pt>
                <c:pt idx="2357">
                  <c:v>1.0729974817470946</c:v>
                </c:pt>
                <c:pt idx="2358">
                  <c:v>1.0746905752118243</c:v>
                </c:pt>
                <c:pt idx="2359">
                  <c:v>1.0746538140888817</c:v>
                </c:pt>
                <c:pt idx="2360">
                  <c:v>1.0741986451714156</c:v>
                </c:pt>
                <c:pt idx="2361">
                  <c:v>1.0768802446134669</c:v>
                </c:pt>
                <c:pt idx="2362">
                  <c:v>1.0764869496274221</c:v>
                </c:pt>
                <c:pt idx="2363">
                  <c:v>1.0768131293483525</c:v>
                </c:pt>
                <c:pt idx="2364">
                  <c:v>1.0775357534956056</c:v>
                </c:pt>
                <c:pt idx="2365">
                  <c:v>1.0770803284095973</c:v>
                </c:pt>
                <c:pt idx="2366">
                  <c:v>1.0773193303480908</c:v>
                </c:pt>
                <c:pt idx="2367">
                  <c:v>1.0778269047025228</c:v>
                </c:pt>
                <c:pt idx="2368">
                  <c:v>1.0776327155874228</c:v>
                </c:pt>
                <c:pt idx="2369">
                  <c:v>1.0771780182390958</c:v>
                </c:pt>
                <c:pt idx="2370">
                  <c:v>1.0767237044397553</c:v>
                </c:pt>
                <c:pt idx="2371">
                  <c:v>1.0762697737043254</c:v>
                </c:pt>
                <c:pt idx="2372">
                  <c:v>1.0758162255485293</c:v>
                </c:pt>
                <c:pt idx="2373">
                  <c:v>1.0753630594889048</c:v>
                </c:pt>
                <c:pt idx="2374">
                  <c:v>1.0756791355943018</c:v>
                </c:pt>
                <c:pt idx="2375">
                  <c:v>1.0752264086853818</c:v>
                </c:pt>
                <c:pt idx="2376">
                  <c:v>1.0748256192009498</c:v>
                </c:pt>
                <c:pt idx="2377">
                  <c:v>1.0743736319767585</c:v>
                </c:pt>
                <c:pt idx="2378">
                  <c:v>1.0756220282139777</c:v>
                </c:pt>
                <c:pt idx="2379">
                  <c:v>1.0751700861853164</c:v>
                </c:pt>
                <c:pt idx="2380">
                  <c:v>1.0747185237803922</c:v>
                </c:pt>
                <c:pt idx="2381">
                  <c:v>1.0742673405210141</c:v>
                </c:pt>
                <c:pt idx="2382">
                  <c:v>1.0738165359299419</c:v>
                </c:pt>
                <c:pt idx="2383">
                  <c:v>1.073366109530643</c:v>
                </c:pt>
                <c:pt idx="2384">
                  <c:v>1.0737399603091766</c:v>
                </c:pt>
                <c:pt idx="2385">
                  <c:v>1.0744150310292344</c:v>
                </c:pt>
                <c:pt idx="2386">
                  <c:v>1.0794406013047391</c:v>
                </c:pt>
                <c:pt idx="2387">
                  <c:v>1.0795693844869716</c:v>
                </c:pt>
                <c:pt idx="2388">
                  <c:v>1.0791174927395932</c:v>
                </c:pt>
                <c:pt idx="2389">
                  <c:v>1.0786659791443047</c:v>
                </c:pt>
                <c:pt idx="2390">
                  <c:v>1.0783716615260541</c:v>
                </c:pt>
                <c:pt idx="2391">
                  <c:v>1.0779208372528197</c:v>
                </c:pt>
                <c:pt idx="2392">
                  <c:v>1.0777319647720645</c:v>
                </c:pt>
                <c:pt idx="2393">
                  <c:v>1.0772817843356517</c:v>
                </c:pt>
                <c:pt idx="2394">
                  <c:v>1.0771250269388206</c:v>
                </c:pt>
                <c:pt idx="2395">
                  <c:v>1.0778527580234052</c:v>
                </c:pt>
                <c:pt idx="2396">
                  <c:v>1.0774030906233119</c:v>
                </c:pt>
                <c:pt idx="2397">
                  <c:v>1.0769537982585817</c:v>
                </c:pt>
                <c:pt idx="2398">
                  <c:v>1.0779282821567364</c:v>
                </c:pt>
                <c:pt idx="2399">
                  <c:v>1.0786204312942569</c:v>
                </c:pt>
                <c:pt idx="2400">
                  <c:v>1.0781711932970499</c:v>
                </c:pt>
                <c:pt idx="2401">
                  <c:v>1.078407423317562</c:v>
                </c:pt>
                <c:pt idx="2402">
                  <c:v>1.0785555737215913</c:v>
                </c:pt>
                <c:pt idx="2403">
                  <c:v>1.0781069233165446</c:v>
                </c:pt>
                <c:pt idx="2404">
                  <c:v>1.0784481915005601</c:v>
                </c:pt>
                <c:pt idx="2405">
                  <c:v>1.0799201054796146</c:v>
                </c:pt>
                <c:pt idx="2406">
                  <c:v>1.0805625119242781</c:v>
                </c:pt>
                <c:pt idx="2407">
                  <c:v>1.0802143064038641</c:v>
                </c:pt>
                <c:pt idx="2408">
                  <c:v>1.0810645607695939</c:v>
                </c:pt>
                <c:pt idx="2409">
                  <c:v>1.0828500749004821</c:v>
                </c:pt>
                <c:pt idx="2410">
                  <c:v>1.0834244035030018</c:v>
                </c:pt>
                <c:pt idx="2411">
                  <c:v>1.0829752225728604</c:v>
                </c:pt>
                <c:pt idx="2412">
                  <c:v>1.0834538795855921</c:v>
                </c:pt>
                <c:pt idx="2413">
                  <c:v>1.0830050585915623</c:v>
                </c:pt>
                <c:pt idx="2414">
                  <c:v>1.0825566092919383</c:v>
                </c:pt>
                <c:pt idx="2415">
                  <c:v>1.0821085312251801</c:v>
                </c:pt>
                <c:pt idx="2416">
                  <c:v>1.0816608239305061</c:v>
                </c:pt>
                <c:pt idx="2417">
                  <c:v>1.081213486947904</c:v>
                </c:pt>
                <c:pt idx="2418">
                  <c:v>1.08076651981812</c:v>
                </c:pt>
                <c:pt idx="2419">
                  <c:v>1.080319922082658</c:v>
                </c:pt>
                <c:pt idx="2420">
                  <c:v>1.0798736932837798</c:v>
                </c:pt>
                <c:pt idx="2421">
                  <c:v>1.0794278329645051</c:v>
                </c:pt>
                <c:pt idx="2422">
                  <c:v>1.080501884424786</c:v>
                </c:pt>
                <c:pt idx="2423">
                  <c:v>1.0805358886557421</c:v>
                </c:pt>
                <c:pt idx="2424">
                  <c:v>1.0803215817790606</c:v>
                </c:pt>
                <c:pt idx="2425">
                  <c:v>1.0803971274405317</c:v>
                </c:pt>
                <c:pt idx="2426">
                  <c:v>1.0808227764501115</c:v>
                </c:pt>
                <c:pt idx="2427">
                  <c:v>1.0805480489402741</c:v>
                </c:pt>
                <c:pt idx="2428">
                  <c:v>1.0804374500430449</c:v>
                </c:pt>
                <c:pt idx="2429">
                  <c:v>1.08103240420213</c:v>
                </c:pt>
                <c:pt idx="2430">
                  <c:v>1.083361743022534</c:v>
                </c:pt>
                <c:pt idx="2431">
                  <c:v>1.0830708247388099</c:v>
                </c:pt>
                <c:pt idx="2432">
                  <c:v>1.0831275393057527</c:v>
                </c:pt>
                <c:pt idx="2433">
                  <c:v>1.084205000994962</c:v>
                </c:pt>
                <c:pt idx="2434">
                  <c:v>1.0842975361882383</c:v>
                </c:pt>
                <c:pt idx="2435">
                  <c:v>1.0838524222570911</c:v>
                </c:pt>
                <c:pt idx="2436">
                  <c:v>1.0841671292538024</c:v>
                </c:pt>
                <c:pt idx="2437">
                  <c:v>1.0838500343342141</c:v>
                </c:pt>
                <c:pt idx="2438">
                  <c:v>1.0836672535991232</c:v>
                </c:pt>
                <c:pt idx="2439">
                  <c:v>1.0832500504877465</c:v>
                </c:pt>
                <c:pt idx="2440">
                  <c:v>1.0830968909320648</c:v>
                </c:pt>
                <c:pt idx="2441">
                  <c:v>1.0827245910177619</c:v>
                </c:pt>
                <c:pt idx="2442">
                  <c:v>1.0826241767095248</c:v>
                </c:pt>
                <c:pt idx="2443">
                  <c:v>1.082181204460462</c:v>
                </c:pt>
                <c:pt idx="2444">
                  <c:v>1.0818469685662473</c:v>
                </c:pt>
                <c:pt idx="2445">
                  <c:v>1.0817539686542725</c:v>
                </c:pt>
                <c:pt idx="2446">
                  <c:v>1.0816041267859975</c:v>
                </c:pt>
                <c:pt idx="2447">
                  <c:v>1.0824034881619649</c:v>
                </c:pt>
                <c:pt idx="2448">
                  <c:v>1.0821076530873732</c:v>
                </c:pt>
                <c:pt idx="2449">
                  <c:v>1.0819541124862653</c:v>
                </c:pt>
                <c:pt idx="2450">
                  <c:v>1.0820085636754841</c:v>
                </c:pt>
                <c:pt idx="2451">
                  <c:v>1.0815672877522666</c:v>
                </c:pt>
                <c:pt idx="2452">
                  <c:v>1.0811263716137824</c:v>
                </c:pt>
                <c:pt idx="2453">
                  <c:v>1.0806858148201341</c:v>
                </c:pt>
                <c:pt idx="2454">
                  <c:v>1.0810146862872558</c:v>
                </c:pt>
                <c:pt idx="2455">
                  <c:v>1.0805745337276935</c:v>
                </c:pt>
                <c:pt idx="2456">
                  <c:v>1.0801347394526719</c:v>
                </c:pt>
                <c:pt idx="2457">
                  <c:v>1.079695303024881</c:v>
                </c:pt>
                <c:pt idx="2458">
                  <c:v>1.0805552920818591</c:v>
                </c:pt>
                <c:pt idx="2459">
                  <c:v>1.0808611860871638</c:v>
                </c:pt>
                <c:pt idx="2460">
                  <c:v>1.0821671610353727</c:v>
                </c:pt>
                <c:pt idx="2461">
                  <c:v>1.0817276130414037</c:v>
                </c:pt>
                <c:pt idx="2462">
                  <c:v>1.0812884219683567</c:v>
                </c:pt>
                <c:pt idx="2463">
                  <c:v>1.0808495873814878</c:v>
                </c:pt>
                <c:pt idx="2464">
                  <c:v>1.080411108847054</c:v>
                </c:pt>
                <c:pt idx="2465">
                  <c:v>1.0799729859318683</c:v>
                </c:pt>
                <c:pt idx="2466">
                  <c:v>1.0795352182034541</c:v>
                </c:pt>
                <c:pt idx="2467">
                  <c:v>1.0792406237359751</c:v>
                </c:pt>
                <c:pt idx="2468">
                  <c:v>1.0789077542694079</c:v>
                </c:pt>
                <c:pt idx="2469">
                  <c:v>1.0784709495106157</c:v>
                </c:pt>
                <c:pt idx="2470">
                  <c:v>1.0780344982967101</c:v>
                </c:pt>
                <c:pt idx="2471">
                  <c:v>1.0781867469979485</c:v>
                </c:pt>
                <c:pt idx="2472">
                  <c:v>1.0782699590802303</c:v>
                </c:pt>
                <c:pt idx="2473">
                  <c:v>1.0778341183530338</c:v>
                </c:pt>
                <c:pt idx="2474">
                  <c:v>1.0773986298203675</c:v>
                </c:pt>
                <c:pt idx="2475">
                  <c:v>1.0769634930554726</c:v>
                </c:pt>
                <c:pt idx="2476">
                  <c:v>1.0765287076323611</c:v>
                </c:pt>
                <c:pt idx="2477">
                  <c:v>1.0764002321238124</c:v>
                </c:pt>
                <c:pt idx="2478">
                  <c:v>1.0782558089098062</c:v>
                </c:pt>
                <c:pt idx="2479">
                  <c:v>1.0787521473824024</c:v>
                </c:pt>
                <c:pt idx="2480">
                  <c:v>1.078681911044318</c:v>
                </c:pt>
                <c:pt idx="2481">
                  <c:v>1.0783885432001021</c:v>
                </c:pt>
                <c:pt idx="2482">
                  <c:v>1.078531431627864</c:v>
                </c:pt>
                <c:pt idx="2483">
                  <c:v>1.078097240230268</c:v>
                </c:pt>
                <c:pt idx="2484">
                  <c:v>1.0776633982824464</c:v>
                </c:pt>
                <c:pt idx="2485">
                  <c:v>1.0772299053628258</c:v>
                </c:pt>
                <c:pt idx="2486">
                  <c:v>1.076796761050256</c:v>
                </c:pt>
                <c:pt idx="2487">
                  <c:v>1.0763639649244321</c:v>
                </c:pt>
                <c:pt idx="2488">
                  <c:v>1.0759315165656818</c:v>
                </c:pt>
                <c:pt idx="2489">
                  <c:v>1.0754994155549875</c:v>
                </c:pt>
                <c:pt idx="2490">
                  <c:v>1.0759552999288882</c:v>
                </c:pt>
                <c:pt idx="2491">
                  <c:v>1.0755235361648718</c:v>
                </c:pt>
                <c:pt idx="2492">
                  <c:v>1.0751120215351402</c:v>
                </c:pt>
                <c:pt idx="2493">
                  <c:v>1.076997228655538</c:v>
                </c:pt>
                <c:pt idx="2494">
                  <c:v>1.0768410030526814</c:v>
                </c:pt>
                <c:pt idx="2495">
                  <c:v>1.0764890224834709</c:v>
                </c:pt>
                <c:pt idx="2496">
                  <c:v>1.0767074716822289</c:v>
                </c:pt>
                <c:pt idx="2497">
                  <c:v>1.0786163566597005</c:v>
                </c:pt>
                <c:pt idx="2498">
                  <c:v>1.0785555434205791</c:v>
                </c:pt>
                <c:pt idx="2499">
                  <c:v>1.0787990327706418</c:v>
                </c:pt>
                <c:pt idx="2500">
                  <c:v>1.0784812195015241</c:v>
                </c:pt>
                <c:pt idx="2501">
                  <c:v>1.0782031180270826</c:v>
                </c:pt>
                <c:pt idx="2502">
                  <c:v>1.0777723536970678</c:v>
                </c:pt>
                <c:pt idx="2503">
                  <c:v>1.0789343459348959</c:v>
                </c:pt>
                <c:pt idx="2504">
                  <c:v>1.0785036336211733</c:v>
                </c:pt>
                <c:pt idx="2505">
                  <c:v>1.0800058754538384</c:v>
                </c:pt>
                <c:pt idx="2506">
                  <c:v>1.0815239741925995</c:v>
                </c:pt>
                <c:pt idx="2507">
                  <c:v>1.0812963808178742</c:v>
                </c:pt>
                <c:pt idx="2508">
                  <c:v>1.0808654137470239</c:v>
                </c:pt>
                <c:pt idx="2509">
                  <c:v>1.0804347900762084</c:v>
                </c:pt>
                <c:pt idx="2510">
                  <c:v>1.0800045093951745</c:v>
                </c:pt>
                <c:pt idx="2511">
                  <c:v>1.0808718269461286</c:v>
                </c:pt>
                <c:pt idx="2512">
                  <c:v>1.080441714798497</c:v>
                </c:pt>
                <c:pt idx="2513">
                  <c:v>1.0800119448244323</c:v>
                </c:pt>
                <c:pt idx="2514">
                  <c:v>1.0798248387215335</c:v>
                </c:pt>
                <c:pt idx="2515">
                  <c:v>1.0802369245912982</c:v>
                </c:pt>
                <c:pt idx="2516">
                  <c:v>1.082005864541961</c:v>
                </c:pt>
                <c:pt idx="2517">
                  <c:v>1.0836068124389218</c:v>
                </c:pt>
                <c:pt idx="2518">
                  <c:v>1.0832672231789877</c:v>
                </c:pt>
                <c:pt idx="2519">
                  <c:v>1.084886085510679</c:v>
                </c:pt>
                <c:pt idx="2520">
                  <c:v>1.0854685744158301</c:v>
                </c:pt>
                <c:pt idx="2521">
                  <c:v>1.085267853475214</c:v>
                </c:pt>
                <c:pt idx="2522">
                  <c:v>1.0863937484990798</c:v>
                </c:pt>
                <c:pt idx="2523">
                  <c:v>1.0859633230836694</c:v>
                </c:pt>
                <c:pt idx="2524">
                  <c:v>1.0865826535330469</c:v>
                </c:pt>
                <c:pt idx="2525">
                  <c:v>1.0870340665307221</c:v>
                </c:pt>
                <c:pt idx="2526">
                  <c:v>1.0866038987165041</c:v>
                </c:pt>
                <c:pt idx="2527">
                  <c:v>1.0861740712249219</c:v>
                </c:pt>
                <c:pt idx="2528">
                  <c:v>1.0863147743764707</c:v>
                </c:pt>
                <c:pt idx="2529">
                  <c:v>1.0878249104333366</c:v>
                </c:pt>
                <c:pt idx="2530">
                  <c:v>1.0880567993949333</c:v>
                </c:pt>
                <c:pt idx="2531">
                  <c:v>1.0876675575593338</c:v>
                </c:pt>
                <c:pt idx="2532">
                  <c:v>1.0906809562770861</c:v>
                </c:pt>
                <c:pt idx="2533">
                  <c:v>1.0905924444174584</c:v>
                </c:pt>
                <c:pt idx="2534">
                  <c:v>1.0912948128252886</c:v>
                </c:pt>
                <c:pt idx="2535">
                  <c:v>1.0909604807174818</c:v>
                </c:pt>
                <c:pt idx="2536">
                  <c:v>1.0906892260092205</c:v>
                </c:pt>
                <c:pt idx="2537">
                  <c:v>1.0915032816464376</c:v>
                </c:pt>
                <c:pt idx="2538">
                  <c:v>1.0913322039270397</c:v>
                </c:pt>
                <c:pt idx="2539">
                  <c:v>1.0909025455790369</c:v>
                </c:pt>
                <c:pt idx="2540">
                  <c:v>1.0904732254115521</c:v>
                </c:pt>
                <c:pt idx="2541">
                  <c:v>1.0900442430254718</c:v>
                </c:pt>
                <c:pt idx="2542">
                  <c:v>1.0896155980223177</c:v>
                </c:pt>
                <c:pt idx="2543">
                  <c:v>1.0900211554912587</c:v>
                </c:pt>
                <c:pt idx="2544">
                  <c:v>1.0912286719354094</c:v>
                </c:pt>
                <c:pt idx="2545">
                  <c:v>1.0910808040586399</c:v>
                </c:pt>
                <c:pt idx="2546">
                  <c:v>1.0920468068276441</c:v>
                </c:pt>
                <c:pt idx="2547">
                  <c:v>1.0916182170290154</c:v>
                </c:pt>
                <c:pt idx="2548">
                  <c:v>1.0912092195587699</c:v>
                </c:pt>
                <c:pt idx="2549">
                  <c:v>1.0913489052256524</c:v>
                </c:pt>
                <c:pt idx="2550">
                  <c:v>1.090921093032283</c:v>
                </c:pt>
                <c:pt idx="2551">
                  <c:v>1.0904936161149474</c:v>
                </c:pt>
                <c:pt idx="2552">
                  <c:v>1.0900664740796762</c:v>
                </c:pt>
                <c:pt idx="2553">
                  <c:v>1.0896396665330514</c:v>
                </c:pt>
                <c:pt idx="2554">
                  <c:v>1.0892131930823536</c:v>
                </c:pt>
                <c:pt idx="2555">
                  <c:v>1.0887870533354513</c:v>
                </c:pt>
                <c:pt idx="2556">
                  <c:v>1.0883612469008266</c:v>
                </c:pt>
                <c:pt idx="2557">
                  <c:v>1.0881489014781682</c:v>
                </c:pt>
                <c:pt idx="2558">
                  <c:v>1.0883478619622433</c:v>
                </c:pt>
                <c:pt idx="2559">
                  <c:v>1.0879227260786195</c:v>
                </c:pt>
                <c:pt idx="2560">
                  <c:v>1.0874979222027601</c:v>
                </c:pt>
                <c:pt idx="2561">
                  <c:v>1.0870734499458501</c:v>
                </c:pt>
                <c:pt idx="2562">
                  <c:v>1.0866493089197291</c:v>
                </c:pt>
                <c:pt idx="2563">
                  <c:v>1.086225498736844</c:v>
                </c:pt>
                <c:pt idx="2564">
                  <c:v>1.08580201901024</c:v>
                </c:pt>
                <c:pt idx="2565">
                  <c:v>1.0853788693535926</c:v>
                </c:pt>
                <c:pt idx="2566">
                  <c:v>1.0849560493810941</c:v>
                </c:pt>
                <c:pt idx="2567">
                  <c:v>1.0845335587076579</c:v>
                </c:pt>
                <c:pt idx="2568">
                  <c:v>1.0841113969487381</c:v>
                </c:pt>
                <c:pt idx="2569">
                  <c:v>1.0837007241971939</c:v>
                </c:pt>
                <c:pt idx="2570">
                  <c:v>1.0837557551484376</c:v>
                </c:pt>
                <c:pt idx="2571">
                  <c:v>1.0834941381972958</c:v>
                </c:pt>
                <c:pt idx="2572">
                  <c:v>1.0831830732664149</c:v>
                </c:pt>
                <c:pt idx="2573">
                  <c:v>1.0831015718491119</c:v>
                </c:pt>
                <c:pt idx="2574">
                  <c:v>1.0840059005256601</c:v>
                </c:pt>
                <c:pt idx="2575">
                  <c:v>1.0836468801878858</c:v>
                </c:pt>
                <c:pt idx="2576">
                  <c:v>1.0832263730554617</c:v>
                </c:pt>
                <c:pt idx="2577">
                  <c:v>1.0828061921505019</c:v>
                </c:pt>
                <c:pt idx="2578">
                  <c:v>1.0823863370934446</c:v>
                </c:pt>
                <c:pt idx="2579">
                  <c:v>1.0823941148757841</c:v>
                </c:pt>
                <c:pt idx="2580">
                  <c:v>1.0824998889407551</c:v>
                </c:pt>
                <c:pt idx="2581">
                  <c:v>1.0827034035048029</c:v>
                </c:pt>
                <c:pt idx="2582">
                  <c:v>1.0826528490791441</c:v>
                </c:pt>
                <c:pt idx="2583">
                  <c:v>1.0848415177858397</c:v>
                </c:pt>
                <c:pt idx="2584">
                  <c:v>1.0850148055782047</c:v>
                </c:pt>
                <c:pt idx="2585">
                  <c:v>1.0845952329542379</c:v>
                </c:pt>
                <c:pt idx="2586">
                  <c:v>1.0842075812454701</c:v>
                </c:pt>
                <c:pt idx="2587">
                  <c:v>1.0840324575789544</c:v>
                </c:pt>
                <c:pt idx="2588">
                  <c:v>1.0837590943603039</c:v>
                </c:pt>
                <c:pt idx="2589">
                  <c:v>1.0833406545555315</c:v>
                </c:pt>
                <c:pt idx="2590">
                  <c:v>1.083560963943146</c:v>
                </c:pt>
                <c:pt idx="2591">
                  <c:v>1.0842525548532738</c:v>
                </c:pt>
                <c:pt idx="2592">
                  <c:v>1.0847205066332763</c:v>
                </c:pt>
                <c:pt idx="2593">
                  <c:v>1.0856644565543196</c:v>
                </c:pt>
                <c:pt idx="2594">
                  <c:v>1.0852460887483526</c:v>
                </c:pt>
                <c:pt idx="2595">
                  <c:v>1.0848280432596198</c:v>
                </c:pt>
                <c:pt idx="2596">
                  <c:v>1.084538630933666</c:v>
                </c:pt>
                <c:pt idx="2597">
                  <c:v>1.0841211795745689</c:v>
                </c:pt>
                <c:pt idx="2598">
                  <c:v>1.0837040494554353</c:v>
                </c:pt>
                <c:pt idx="2599">
                  <c:v>1.0835124366168345</c:v>
                </c:pt>
                <c:pt idx="2600">
                  <c:v>1.0839085082480502</c:v>
                </c:pt>
                <c:pt idx="2601">
                  <c:v>1.0842715594220311</c:v>
                </c:pt>
                <c:pt idx="2602">
                  <c:v>1.0847043793674838</c:v>
                </c:pt>
                <c:pt idx="2603">
                  <c:v>1.0882435064863336</c:v>
                </c:pt>
                <c:pt idx="2604">
                  <c:v>1.0884632189260284</c:v>
                </c:pt>
                <c:pt idx="2605">
                  <c:v>1.0888939817716647</c:v>
                </c:pt>
                <c:pt idx="2606">
                  <c:v>1.0884763009194318</c:v>
                </c:pt>
                <c:pt idx="2607">
                  <c:v>1.0897706658747339</c:v>
                </c:pt>
                <c:pt idx="2608">
                  <c:v>1.0903554862018043</c:v>
                </c:pt>
                <c:pt idx="2609">
                  <c:v>1.089975892036201</c:v>
                </c:pt>
                <c:pt idx="2610">
                  <c:v>1.0895584366964721</c:v>
                </c:pt>
                <c:pt idx="2611">
                  <c:v>1.0891720957601898</c:v>
                </c:pt>
                <c:pt idx="2612">
                  <c:v>1.0894912891117918</c:v>
                </c:pt>
                <c:pt idx="2613">
                  <c:v>1.0898872614524666</c:v>
                </c:pt>
                <c:pt idx="2614">
                  <c:v>1.0908807230267625</c:v>
                </c:pt>
                <c:pt idx="2615">
                  <c:v>1.0905392323136098</c:v>
                </c:pt>
                <c:pt idx="2616">
                  <c:v>1.0901225188125361</c:v>
                </c:pt>
                <c:pt idx="2617">
                  <c:v>1.0921118017464011</c:v>
                </c:pt>
                <c:pt idx="2618">
                  <c:v>1.0916948060221257</c:v>
                </c:pt>
                <c:pt idx="2619">
                  <c:v>1.0932802907546504</c:v>
                </c:pt>
                <c:pt idx="2620">
                  <c:v>1.0936456242033241</c:v>
                </c:pt>
                <c:pt idx="2621">
                  <c:v>1.093228520609042</c:v>
                </c:pt>
                <c:pt idx="2622">
                  <c:v>1.0928117350502891</c:v>
                </c:pt>
                <c:pt idx="2623">
                  <c:v>1.0923952671634558</c:v>
                </c:pt>
                <c:pt idx="2624">
                  <c:v>1.0919791165854758</c:v>
                </c:pt>
                <c:pt idx="2625">
                  <c:v>1.0915632829538666</c:v>
                </c:pt>
                <c:pt idx="2626">
                  <c:v>1.0911477659067399</c:v>
                </c:pt>
                <c:pt idx="2627">
                  <c:v>1.0907325650825381</c:v>
                </c:pt>
                <c:pt idx="2628">
                  <c:v>1.0903176801205441</c:v>
                </c:pt>
                <c:pt idx="2629">
                  <c:v>1.0899031106604198</c:v>
                </c:pt>
                <c:pt idx="2630">
                  <c:v>1.0901834940554287</c:v>
                </c:pt>
                <c:pt idx="2631">
                  <c:v>1.0900682158342179</c:v>
                </c:pt>
                <c:pt idx="2632">
                  <c:v>1.0914236350411344</c:v>
                </c:pt>
                <c:pt idx="2633">
                  <c:v>1.0917032313593784</c:v>
                </c:pt>
                <c:pt idx="2634">
                  <c:v>1.0919900580981603</c:v>
                </c:pt>
                <c:pt idx="2635">
                  <c:v>1.0915757978333538</c:v>
                </c:pt>
                <c:pt idx="2636">
                  <c:v>1.0913864036488461</c:v>
                </c:pt>
                <c:pt idx="2637">
                  <c:v>1.0909726862858249</c:v>
                </c:pt>
                <c:pt idx="2638">
                  <c:v>1.0905592824638144</c:v>
                </c:pt>
                <c:pt idx="2639">
                  <c:v>1.0901461918265445</c:v>
                </c:pt>
                <c:pt idx="2640">
                  <c:v>1.0897334140181774</c:v>
                </c:pt>
                <c:pt idx="2641">
                  <c:v>1.0914922815165307</c:v>
                </c:pt>
                <c:pt idx="2642">
                  <c:v>1.0924436470634418</c:v>
                </c:pt>
                <c:pt idx="2643">
                  <c:v>1.0923184399573016</c:v>
                </c:pt>
                <c:pt idx="2644">
                  <c:v>1.0939872680071259</c:v>
                </c:pt>
                <c:pt idx="2645">
                  <c:v>1.0935893719789067</c:v>
                </c:pt>
                <c:pt idx="2646">
                  <c:v>1.0931762290352047</c:v>
                </c:pt>
                <c:pt idx="2647">
                  <c:v>1.0927633981330012</c:v>
                </c:pt>
                <c:pt idx="2648">
                  <c:v>1.0931245114693258</c:v>
                </c:pt>
                <c:pt idx="2649">
                  <c:v>1.0928004866027601</c:v>
                </c:pt>
                <c:pt idx="2650">
                  <c:v>1.0924167229670061</c:v>
                </c:pt>
                <c:pt idx="2651">
                  <c:v>1.0925317091119791</c:v>
                </c:pt>
                <c:pt idx="2652">
                  <c:v>1.0921772288406271</c:v>
                </c:pt>
                <c:pt idx="2653">
                  <c:v>1.0921026353979288</c:v>
                </c:pt>
                <c:pt idx="2654">
                  <c:v>1.0917165334297771</c:v>
                </c:pt>
                <c:pt idx="2655">
                  <c:v>1.0913054955783352</c:v>
                </c:pt>
                <c:pt idx="2656">
                  <c:v>1.0925687581877672</c:v>
                </c:pt>
                <c:pt idx="2657">
                  <c:v>1.0930806452485744</c:v>
                </c:pt>
                <c:pt idx="2658">
                  <c:v>1.0947208841409137</c:v>
                </c:pt>
                <c:pt idx="2659">
                  <c:v>1.0943093349363702</c:v>
                </c:pt>
                <c:pt idx="2660">
                  <c:v>1.0938980950509578</c:v>
                </c:pt>
                <c:pt idx="2661">
                  <c:v>1.0941493043666199</c:v>
                </c:pt>
                <c:pt idx="2662">
                  <c:v>1.0938400672187001</c:v>
                </c:pt>
                <c:pt idx="2663">
                  <c:v>1.0934294665928672</c:v>
                </c:pt>
                <c:pt idx="2664">
                  <c:v>1.0930191741100941</c:v>
                </c:pt>
                <c:pt idx="2665">
                  <c:v>1.0932185595807533</c:v>
                </c:pt>
                <c:pt idx="2666">
                  <c:v>1.0928086538591018</c:v>
                </c:pt>
                <c:pt idx="2667">
                  <c:v>1.0935542070063218</c:v>
                </c:pt>
                <c:pt idx="2668">
                  <c:v>1.0931734070505958</c:v>
                </c:pt>
                <c:pt idx="2669">
                  <c:v>1.0927639788082621</c:v>
                </c:pt>
                <c:pt idx="2670">
                  <c:v>1.0923548571389152</c:v>
                </c:pt>
                <c:pt idx="2671">
                  <c:v>1.0962389616574821</c:v>
                </c:pt>
                <c:pt idx="2672">
                  <c:v>1.0959266242724048</c:v>
                </c:pt>
                <c:pt idx="2673">
                  <c:v>1.0955167788631988</c:v>
                </c:pt>
                <c:pt idx="2674">
                  <c:v>1.095107239880446</c:v>
                </c:pt>
                <c:pt idx="2675">
                  <c:v>1.0950918120335618</c:v>
                </c:pt>
                <c:pt idx="2676">
                  <c:v>1.0946827377668564</c:v>
                </c:pt>
                <c:pt idx="2677">
                  <c:v>1.0946581496827632</c:v>
                </c:pt>
                <c:pt idx="2678">
                  <c:v>1.0944601799216052</c:v>
                </c:pt>
                <c:pt idx="2679">
                  <c:v>1.0940517992574272</c:v>
                </c:pt>
                <c:pt idx="2680">
                  <c:v>1.0943020493282443</c:v>
                </c:pt>
                <c:pt idx="2681">
                  <c:v>1.093894032158417</c:v>
                </c:pt>
                <c:pt idx="2682">
                  <c:v>1.0934863191386324</c:v>
                </c:pt>
                <c:pt idx="2683">
                  <c:v>1.0930789099288465</c:v>
                </c:pt>
                <c:pt idx="2684">
                  <c:v>1.0929517118760061</c:v>
                </c:pt>
                <c:pt idx="2685">
                  <c:v>1.0925549727528021</c:v>
                </c:pt>
                <c:pt idx="2686">
                  <c:v>1.0921483650219661</c:v>
                </c:pt>
                <c:pt idx="2687">
                  <c:v>1.0917420598266461</c:v>
                </c:pt>
                <c:pt idx="2688">
                  <c:v>1.091386569082974</c:v>
                </c:pt>
                <c:pt idx="2689">
                  <c:v>1.0913933339784068</c:v>
                </c:pt>
                <c:pt idx="2690">
                  <c:v>1.0924826904868441</c:v>
                </c:pt>
                <c:pt idx="2691">
                  <c:v>1.0925117216876461</c:v>
                </c:pt>
                <c:pt idx="2692">
                  <c:v>1.0931426541109686</c:v>
                </c:pt>
                <c:pt idx="2693">
                  <c:v>1.0940646873193192</c:v>
                </c:pt>
                <c:pt idx="2694">
                  <c:v>1.0949261343749672</c:v>
                </c:pt>
                <c:pt idx="2695">
                  <c:v>1.0945200045031664</c:v>
                </c:pt>
                <c:pt idx="2696">
                  <c:v>1.0941141758029427</c:v>
                </c:pt>
                <c:pt idx="2697">
                  <c:v>1.0937086479393821</c:v>
                </c:pt>
                <c:pt idx="2698">
                  <c:v>1.0937035246453097</c:v>
                </c:pt>
                <c:pt idx="2699">
                  <c:v>1.0932984492657909</c:v>
                </c:pt>
                <c:pt idx="2700">
                  <c:v>1.0930192707677784</c:v>
                </c:pt>
                <c:pt idx="2701">
                  <c:v>1.0941664645650861</c:v>
                </c:pt>
                <c:pt idx="2702">
                  <c:v>1.0957811915195217</c:v>
                </c:pt>
                <c:pt idx="2703">
                  <c:v>1.0953759469960551</c:v>
                </c:pt>
                <c:pt idx="2704">
                  <c:v>1.0953626193352752</c:v>
                </c:pt>
                <c:pt idx="2705">
                  <c:v>1.095205096747204</c:v>
                </c:pt>
                <c:pt idx="2706">
                  <c:v>1.0965797219859221</c:v>
                </c:pt>
                <c:pt idx="2707">
                  <c:v>1.0961747811727793</c:v>
                </c:pt>
                <c:pt idx="2708">
                  <c:v>1.0975058666762516</c:v>
                </c:pt>
                <c:pt idx="2709">
                  <c:v>1.0981624832536925</c:v>
                </c:pt>
                <c:pt idx="2710">
                  <c:v>1.097995878969426</c:v>
                </c:pt>
                <c:pt idx="2711">
                  <c:v>1.0976442054528337</c:v>
                </c:pt>
                <c:pt idx="2712">
                  <c:v>1.0982405811903115</c:v>
                </c:pt>
                <c:pt idx="2713">
                  <c:v>1.0995964992090246</c:v>
                </c:pt>
                <c:pt idx="2714">
                  <c:v>1.0991914912903678</c:v>
                </c:pt>
                <c:pt idx="2715">
                  <c:v>1.0988605553779858</c:v>
                </c:pt>
                <c:pt idx="2716">
                  <c:v>1.0985368402511637</c:v>
                </c:pt>
                <c:pt idx="2717">
                  <c:v>1.0981326692282853</c:v>
                </c:pt>
                <c:pt idx="2718">
                  <c:v>1.0977287954992054</c:v>
                </c:pt>
                <c:pt idx="2719">
                  <c:v>1.0973252187361602</c:v>
                </c:pt>
                <c:pt idx="2720">
                  <c:v>1.0969219386116913</c:v>
                </c:pt>
                <c:pt idx="2721">
                  <c:v>1.0965189547988599</c:v>
                </c:pt>
                <c:pt idx="2722">
                  <c:v>1.0961162669711599</c:v>
                </c:pt>
                <c:pt idx="2723">
                  <c:v>1.095713874802648</c:v>
                </c:pt>
                <c:pt idx="2724">
                  <c:v>1.0953117779678576</c:v>
                </c:pt>
                <c:pt idx="2725">
                  <c:v>1.0949099761417738</c:v>
                </c:pt>
                <c:pt idx="2726">
                  <c:v>1.0956429789723547</c:v>
                </c:pt>
                <c:pt idx="2727">
                  <c:v>1.0952413503143472</c:v>
                </c:pt>
                <c:pt idx="2728">
                  <c:v>1.0949307840374758</c:v>
                </c:pt>
                <c:pt idx="2729">
                  <c:v>1.0950506408400993</c:v>
                </c:pt>
                <c:pt idx="2730">
                  <c:v>1.0956147503697578</c:v>
                </c:pt>
                <c:pt idx="2731">
                  <c:v>1.0964781784533266</c:v>
                </c:pt>
                <c:pt idx="2732">
                  <c:v>1.0960769789734481</c:v>
                </c:pt>
                <c:pt idx="2733">
                  <c:v>1.0976615111269004</c:v>
                </c:pt>
                <c:pt idx="2734">
                  <c:v>1.0994492836898284</c:v>
                </c:pt>
                <c:pt idx="2735">
                  <c:v>1.0992886766853405</c:v>
                </c:pt>
                <c:pt idx="2736">
                  <c:v>1.0989144802640494</c:v>
                </c:pt>
                <c:pt idx="2737">
                  <c:v>1.0994967562136078</c:v>
                </c:pt>
                <c:pt idx="2738">
                  <c:v>1.0992757604189951</c:v>
                </c:pt>
                <c:pt idx="2739">
                  <c:v>1.0988745648859961</c:v>
                </c:pt>
                <c:pt idx="2740">
                  <c:v>1.0984736620896118</c:v>
                </c:pt>
                <c:pt idx="2741">
                  <c:v>1.098073051709566</c:v>
                </c:pt>
                <c:pt idx="2742">
                  <c:v>1.0980608648829033</c:v>
                </c:pt>
                <c:pt idx="2743">
                  <c:v>1.099068284201608</c:v>
                </c:pt>
                <c:pt idx="2744">
                  <c:v>1.0993839963769727</c:v>
                </c:pt>
                <c:pt idx="2745">
                  <c:v>1.0995112820815718</c:v>
                </c:pt>
                <c:pt idx="2746">
                  <c:v>1.0991110231510741</c:v>
                </c:pt>
                <c:pt idx="2747">
                  <c:v>1.0987110555298398</c:v>
                </c:pt>
                <c:pt idx="2748">
                  <c:v>1.0998047288808999</c:v>
                </c:pt>
                <c:pt idx="2749">
                  <c:v>1.0997497345677201</c:v>
                </c:pt>
                <c:pt idx="2750">
                  <c:v>1.0995866706165482</c:v>
                </c:pt>
                <c:pt idx="2751">
                  <c:v>1.1001199831506201</c:v>
                </c:pt>
                <c:pt idx="2752">
                  <c:v>1.1002462926495518</c:v>
                </c:pt>
                <c:pt idx="2753">
                  <c:v>1.099846784191802</c:v>
                </c:pt>
                <c:pt idx="2754">
                  <c:v>1.0998300579042293</c:v>
                </c:pt>
                <c:pt idx="2755">
                  <c:v>1.0994309903941049</c:v>
                </c:pt>
                <c:pt idx="2756">
                  <c:v>1.1025254202053809</c:v>
                </c:pt>
                <c:pt idx="2757">
                  <c:v>1.1022994533196318</c:v>
                </c:pt>
                <c:pt idx="2758">
                  <c:v>1.1026241354839659</c:v>
                </c:pt>
                <c:pt idx="2759">
                  <c:v>1.1023804999609161</c:v>
                </c:pt>
                <c:pt idx="2760">
                  <c:v>1.1019812313988147</c:v>
                </c:pt>
                <c:pt idx="2761">
                  <c:v>1.1015822519522547</c:v>
                </c:pt>
                <c:pt idx="2762">
                  <c:v>1.1011835613073426</c:v>
                </c:pt>
                <c:pt idx="2763">
                  <c:v>1.1007851591505733</c:v>
                </c:pt>
                <c:pt idx="2764">
                  <c:v>1.103251224574594</c:v>
                </c:pt>
                <c:pt idx="2765">
                  <c:v>1.1036607016779718</c:v>
                </c:pt>
                <c:pt idx="2766">
                  <c:v>1.1035094887508778</c:v>
                </c:pt>
                <c:pt idx="2767">
                  <c:v>1.1032884810685541</c:v>
                </c:pt>
                <c:pt idx="2768">
                  <c:v>1.1028900381357001</c:v>
                </c:pt>
                <c:pt idx="2769">
                  <c:v>1.1025673105345473</c:v>
                </c:pt>
                <c:pt idx="2770">
                  <c:v>1.1024448049252511</c:v>
                </c:pt>
                <c:pt idx="2771">
                  <c:v>1.1020470975641439</c:v>
                </c:pt>
                <c:pt idx="2772">
                  <c:v>1.1026643641341418</c:v>
                </c:pt>
                <c:pt idx="2773">
                  <c:v>1.1026990421695739</c:v>
                </c:pt>
                <c:pt idx="2774">
                  <c:v>1.1032269157327073</c:v>
                </c:pt>
                <c:pt idx="2775">
                  <c:v>1.1028294996967807</c:v>
                </c:pt>
                <c:pt idx="2776">
                  <c:v>1.1024323698805678</c:v>
                </c:pt>
                <c:pt idx="2777">
                  <c:v>1.1024046566169095</c:v>
                </c:pt>
                <c:pt idx="2778">
                  <c:v>1.102007965484648</c:v>
                </c:pt>
                <c:pt idx="2779">
                  <c:v>1.1017751031369227</c:v>
                </c:pt>
                <c:pt idx="2780">
                  <c:v>1.1024210346267382</c:v>
                </c:pt>
                <c:pt idx="2781">
                  <c:v>1.1021947949690838</c:v>
                </c:pt>
                <c:pt idx="2782">
                  <c:v>1.1023246235099662</c:v>
                </c:pt>
                <c:pt idx="2783">
                  <c:v>1.1042551009755683</c:v>
                </c:pt>
                <c:pt idx="2784">
                  <c:v>1.105779659655215</c:v>
                </c:pt>
                <c:pt idx="2785">
                  <c:v>1.1053827538190142</c:v>
                </c:pt>
                <c:pt idx="2786">
                  <c:v>1.1049861328093913</c:v>
                </c:pt>
                <c:pt idx="2787">
                  <c:v>1.1045897963198614</c:v>
                </c:pt>
                <c:pt idx="2788">
                  <c:v>1.1041937440443792</c:v>
                </c:pt>
                <c:pt idx="2789">
                  <c:v>1.1037979756773382</c:v>
                </c:pt>
                <c:pt idx="2790">
                  <c:v>1.10340249091357</c:v>
                </c:pt>
                <c:pt idx="2791">
                  <c:v>1.1035379425964364</c:v>
                </c:pt>
                <c:pt idx="2792">
                  <c:v>1.1044909053685541</c:v>
                </c:pt>
                <c:pt idx="2793">
                  <c:v>1.104095597242079</c:v>
                </c:pt>
                <c:pt idx="2794">
                  <c:v>1.1037005719836741</c:v>
                </c:pt>
                <c:pt idx="2795">
                  <c:v>1.1036141716845829</c:v>
                </c:pt>
                <c:pt idx="2796">
                  <c:v>1.1035349327822748</c:v>
                </c:pt>
                <c:pt idx="2797">
                  <c:v>1.1031405314481861</c:v>
                </c:pt>
                <c:pt idx="2798">
                  <c:v>1.1050062137155354</c:v>
                </c:pt>
                <c:pt idx="2799">
                  <c:v>1.1049765122885447</c:v>
                </c:pt>
                <c:pt idx="2800">
                  <c:v>1.104582018710434</c:v>
                </c:pt>
                <c:pt idx="2801">
                  <c:v>1.1041878067123523</c:v>
                </c:pt>
                <c:pt idx="2802">
                  <c:v>1.1037938759928378</c:v>
                </c:pt>
                <c:pt idx="2803">
                  <c:v>1.1034002262510441</c:v>
                </c:pt>
                <c:pt idx="2804">
                  <c:v>1.1030068571864258</c:v>
                </c:pt>
                <c:pt idx="2805">
                  <c:v>1.1026137684989041</c:v>
                </c:pt>
                <c:pt idx="2806">
                  <c:v>1.1022209598888433</c:v>
                </c:pt>
                <c:pt idx="2807">
                  <c:v>1.1018284310569533</c:v>
                </c:pt>
                <c:pt idx="2808">
                  <c:v>1.1014361817044938</c:v>
                </c:pt>
                <c:pt idx="2809">
                  <c:v>1.1010442115330694</c:v>
                </c:pt>
                <c:pt idx="2810">
                  <c:v>1.1025026012415282</c:v>
                </c:pt>
                <c:pt idx="2811">
                  <c:v>1.1024091436331347</c:v>
                </c:pt>
                <c:pt idx="2812">
                  <c:v>1.1020172456083805</c:v>
                </c:pt>
                <c:pt idx="2813">
                  <c:v>1.1024647466271758</c:v>
                </c:pt>
                <c:pt idx="2814">
                  <c:v>1.1022526097595913</c:v>
                </c:pt>
                <c:pt idx="2815">
                  <c:v>1.1018611848271276</c:v>
                </c:pt>
                <c:pt idx="2816">
                  <c:v>1.1022618889437661</c:v>
                </c:pt>
                <c:pt idx="2817">
                  <c:v>1.10274091358519</c:v>
                </c:pt>
                <c:pt idx="2818">
                  <c:v>1.1028597765582706</c:v>
                </c:pt>
                <c:pt idx="2819">
                  <c:v>1.1024686915311015</c:v>
                </c:pt>
                <c:pt idx="2820">
                  <c:v>1.1024235115459964</c:v>
                </c:pt>
                <c:pt idx="2821">
                  <c:v>1.1025256494191578</c:v>
                </c:pt>
                <c:pt idx="2822">
                  <c:v>1.1024940589346199</c:v>
                </c:pt>
                <c:pt idx="2823">
                  <c:v>1.1024750396063345</c:v>
                </c:pt>
                <c:pt idx="2824">
                  <c:v>1.1023229145368698</c:v>
                </c:pt>
                <c:pt idx="2825">
                  <c:v>1.1023276805595608</c:v>
                </c:pt>
                <c:pt idx="2826">
                  <c:v>1.1038199999997573</c:v>
                </c:pt>
                <c:pt idx="2827">
                  <c:v>1.1036687634986386</c:v>
                </c:pt>
                <c:pt idx="2828">
                  <c:v>1.104309517776165</c:v>
                </c:pt>
                <c:pt idx="2829">
                  <c:v>1.1039193023988592</c:v>
                </c:pt>
                <c:pt idx="2830">
                  <c:v>1.1037043120939209</c:v>
                </c:pt>
                <c:pt idx="2831">
                  <c:v>1.1033145859950484</c:v>
                </c:pt>
                <c:pt idx="2832">
                  <c:v>1.1029251350292895</c:v>
                </c:pt>
                <c:pt idx="2833">
                  <c:v>1.1036210369196418</c:v>
                </c:pt>
                <c:pt idx="2834">
                  <c:v>1.1034921022288375</c:v>
                </c:pt>
                <c:pt idx="2835">
                  <c:v>1.1031030006413101</c:v>
                </c:pt>
                <c:pt idx="2836">
                  <c:v>1.1027141733587666</c:v>
                </c:pt>
                <c:pt idx="2837">
                  <c:v>1.1023256200911751</c:v>
                </c:pt>
                <c:pt idx="2838">
                  <c:v>1.1019373405490498</c:v>
                </c:pt>
                <c:pt idx="2839">
                  <c:v>1.1019376147211886</c:v>
                </c:pt>
                <c:pt idx="2840">
                  <c:v>1.1049307361333165</c:v>
                </c:pt>
                <c:pt idx="2841">
                  <c:v>1.1045419498081481</c:v>
                </c:pt>
                <c:pt idx="2842">
                  <c:v>1.104153436987281</c:v>
                </c:pt>
                <c:pt idx="2843">
                  <c:v>1.1037651973820952</c:v>
                </c:pt>
                <c:pt idx="2844">
                  <c:v>1.1038620754475692</c:v>
                </c:pt>
                <c:pt idx="2845">
                  <c:v>1.1039830005125704</c:v>
                </c:pt>
                <c:pt idx="2846">
                  <c:v>1.1036568208123831</c:v>
                </c:pt>
                <c:pt idx="2847">
                  <c:v>1.1058673051968189</c:v>
                </c:pt>
                <c:pt idx="2848">
                  <c:v>1.105479145384535</c:v>
                </c:pt>
                <c:pt idx="2849">
                  <c:v>1.1050912579650656</c:v>
                </c:pt>
                <c:pt idx="2850">
                  <c:v>1.1047036426518906</c:v>
                </c:pt>
                <c:pt idx="2851">
                  <c:v>1.1043162991586746</c:v>
                </c:pt>
                <c:pt idx="2852">
                  <c:v>1.1039292271995871</c:v>
                </c:pt>
                <c:pt idx="2853">
                  <c:v>1.1035424264893281</c:v>
                </c:pt>
                <c:pt idx="2854">
                  <c:v>1.1031558967427666</c:v>
                </c:pt>
                <c:pt idx="2855">
                  <c:v>1.1027696376752592</c:v>
                </c:pt>
                <c:pt idx="2856">
                  <c:v>1.1023836490026391</c:v>
                </c:pt>
                <c:pt idx="2857">
                  <c:v>1.1019979304410565</c:v>
                </c:pt>
                <c:pt idx="2858">
                  <c:v>1.10161248170708</c:v>
                </c:pt>
                <c:pt idx="2859">
                  <c:v>1.1012273025176698</c:v>
                </c:pt>
                <c:pt idx="2860">
                  <c:v>1.1008423925901918</c:v>
                </c:pt>
                <c:pt idx="2861">
                  <c:v>1.1004577516423981</c:v>
                </c:pt>
                <c:pt idx="2862">
                  <c:v>1.1000733793924344</c:v>
                </c:pt>
                <c:pt idx="2863">
                  <c:v>1.0996892755588477</c:v>
                </c:pt>
                <c:pt idx="2864">
                  <c:v>1.0993054398605921</c:v>
                </c:pt>
                <c:pt idx="2865">
                  <c:v>1.0989218720169358</c:v>
                </c:pt>
                <c:pt idx="2866">
                  <c:v>1.0988593364718486</c:v>
                </c:pt>
                <c:pt idx="2867">
                  <c:v>1.0992951133817421</c:v>
                </c:pt>
                <c:pt idx="2868">
                  <c:v>1.0991403439379606</c:v>
                </c:pt>
                <c:pt idx="2869">
                  <c:v>1.1019511940291498</c:v>
                </c:pt>
                <c:pt idx="2870">
                  <c:v>1.1018794431931358</c:v>
                </c:pt>
                <c:pt idx="2871">
                  <c:v>1.1020588079525961</c:v>
                </c:pt>
                <c:pt idx="2872">
                  <c:v>1.1024091402109539</c:v>
                </c:pt>
                <c:pt idx="2873">
                  <c:v>1.1040197993370646</c:v>
                </c:pt>
                <c:pt idx="2874">
                  <c:v>1.1036401966044536</c:v>
                </c:pt>
                <c:pt idx="2875">
                  <c:v>1.1044403205352935</c:v>
                </c:pt>
                <c:pt idx="2876">
                  <c:v>1.1040564344315529</c:v>
                </c:pt>
                <c:pt idx="2877">
                  <c:v>1.1036728151005715</c:v>
                </c:pt>
                <c:pt idx="2878">
                  <c:v>1.1033298256994228</c:v>
                </c:pt>
                <c:pt idx="2879">
                  <c:v>1.1031023144118361</c:v>
                </c:pt>
                <c:pt idx="2880">
                  <c:v>1.1039830820390018</c:v>
                </c:pt>
                <c:pt idx="2881">
                  <c:v>1.103600020594854</c:v>
                </c:pt>
                <c:pt idx="2882">
                  <c:v>1.103217224888823</c:v>
                </c:pt>
                <c:pt idx="2883">
                  <c:v>1.1037035176057779</c:v>
                </c:pt>
                <c:pt idx="2884">
                  <c:v>1.1037680350359858</c:v>
                </c:pt>
                <c:pt idx="2885">
                  <c:v>1.1042253208655401</c:v>
                </c:pt>
                <c:pt idx="2886">
                  <c:v>1.1038428389393584</c:v>
                </c:pt>
                <c:pt idx="2887">
                  <c:v>1.1039821902406215</c:v>
                </c:pt>
                <c:pt idx="2888">
                  <c:v>1.1041008783175461</c:v>
                </c:pt>
                <c:pt idx="2889">
                  <c:v>1.1037188364911381</c:v>
                </c:pt>
                <c:pt idx="2890">
                  <c:v>1.1037893599683062</c:v>
                </c:pt>
                <c:pt idx="2891">
                  <c:v>1.1034076900651153</c:v>
                </c:pt>
                <c:pt idx="2892">
                  <c:v>1.1035122657483341</c:v>
                </c:pt>
                <c:pt idx="2893">
                  <c:v>1.1033200924874627</c:v>
                </c:pt>
                <c:pt idx="2894">
                  <c:v>1.102938980193032</c:v>
                </c:pt>
                <c:pt idx="2895">
                  <c:v>1.1025989102121319</c:v>
                </c:pt>
                <c:pt idx="2896">
                  <c:v>1.1022183099670011</c:v>
                </c:pt>
                <c:pt idx="2897">
                  <c:v>1.1018379723858986</c:v>
                </c:pt>
                <c:pt idx="2898">
                  <c:v>1.1014578971970799</c:v>
                </c:pt>
                <c:pt idx="2899">
                  <c:v>1.1010780841290808</c:v>
                </c:pt>
                <c:pt idx="2900">
                  <c:v>1.1006985329108361</c:v>
                </c:pt>
                <c:pt idx="2901">
                  <c:v>1.1003192432716522</c:v>
                </c:pt>
                <c:pt idx="2902">
                  <c:v>1.0999402149412107</c:v>
                </c:pt>
                <c:pt idx="2903">
                  <c:v>1.0995614476495392</c:v>
                </c:pt>
                <c:pt idx="2904">
                  <c:v>1.0991829411271381</c:v>
                </c:pt>
                <c:pt idx="2905">
                  <c:v>1.098804695104703</c:v>
                </c:pt>
                <c:pt idx="2906">
                  <c:v>1.0984267093134958</c:v>
                </c:pt>
                <c:pt idx="2907">
                  <c:v>1.0980489834849843</c:v>
                </c:pt>
                <c:pt idx="2908">
                  <c:v>1.0976715173510938</c:v>
                </c:pt>
                <c:pt idx="2909">
                  <c:v>1.0972943106440642</c:v>
                </c:pt>
                <c:pt idx="2910">
                  <c:v>1.0975980794214104</c:v>
                </c:pt>
                <c:pt idx="2911">
                  <c:v>1.0972211570039931</c:v>
                </c:pt>
                <c:pt idx="2912">
                  <c:v>1.0968444933730606</c:v>
                </c:pt>
                <c:pt idx="2913">
                  <c:v>1.0965036234996484</c:v>
                </c:pt>
                <c:pt idx="2914">
                  <c:v>1.0961274644521461</c:v>
                </c:pt>
                <c:pt idx="2915">
                  <c:v>1.096304845917752</c:v>
                </c:pt>
                <c:pt idx="2916">
                  <c:v>1.0959290129228871</c:v>
                </c:pt>
                <c:pt idx="2917">
                  <c:v>1.0955534375243878</c:v>
                </c:pt>
                <c:pt idx="2918">
                  <c:v>1.0958305391036329</c:v>
                </c:pt>
                <c:pt idx="2919">
                  <c:v>1.0954552546724332</c:v>
                </c:pt>
                <c:pt idx="2920">
                  <c:v>1.0952598819564685</c:v>
                </c:pt>
                <c:pt idx="2921">
                  <c:v>1.0948850496902542</c:v>
                </c:pt>
                <c:pt idx="2922">
                  <c:v>1.0945104738949181</c:v>
                </c:pt>
                <c:pt idx="2923">
                  <c:v>1.0941361543074024</c:v>
                </c:pt>
                <c:pt idx="2924">
                  <c:v>1.0937620906648835</c:v>
                </c:pt>
                <c:pt idx="2925">
                  <c:v>1.0952889305432503</c:v>
                </c:pt>
                <c:pt idx="2926">
                  <c:v>1.0951373200485341</c:v>
                </c:pt>
                <c:pt idx="2927">
                  <c:v>1.0956291370546276</c:v>
                </c:pt>
                <c:pt idx="2928">
                  <c:v>1.0971219537431698</c:v>
                </c:pt>
                <c:pt idx="2929">
                  <c:v>1.0967475093903833</c:v>
                </c:pt>
                <c:pt idx="2930">
                  <c:v>1.0963733205437802</c:v>
                </c:pt>
                <c:pt idx="2931">
                  <c:v>1.0967279736150413</c:v>
                </c:pt>
                <c:pt idx="2932">
                  <c:v>1.0964821512484004</c:v>
                </c:pt>
                <c:pt idx="2933">
                  <c:v>1.096108435450406</c:v>
                </c:pt>
                <c:pt idx="2934">
                  <c:v>1.0957349743139659</c:v>
                </c:pt>
                <c:pt idx="2935">
                  <c:v>1.0953617675788454</c:v>
                </c:pt>
                <c:pt idx="2936">
                  <c:v>1.0949888149851861</c:v>
                </c:pt>
                <c:pt idx="2937">
                  <c:v>1.094616116273482</c:v>
                </c:pt>
                <c:pt idx="2938">
                  <c:v>1.0944475263948141</c:v>
                </c:pt>
                <c:pt idx="2939">
                  <c:v>1.0946491273818044</c:v>
                </c:pt>
                <c:pt idx="2940">
                  <c:v>1.0944688509159692</c:v>
                </c:pt>
                <c:pt idx="2941">
                  <c:v>1.0952210523540764</c:v>
                </c:pt>
                <c:pt idx="2942">
                  <c:v>1.0949110115193275</c:v>
                </c:pt>
                <c:pt idx="2943">
                  <c:v>1.0957473685352483</c:v>
                </c:pt>
                <c:pt idx="2944">
                  <c:v>1.0956254086990658</c:v>
                </c:pt>
                <c:pt idx="2945">
                  <c:v>1.0952535059805681</c:v>
                </c:pt>
                <c:pt idx="2946">
                  <c:v>1.0948818556561768</c:v>
                </c:pt>
                <c:pt idx="2947">
                  <c:v>1.0945104574690478</c:v>
                </c:pt>
                <c:pt idx="2948">
                  <c:v>1.0941393111626834</c:v>
                </c:pt>
                <c:pt idx="2949">
                  <c:v>1.0937684164809318</c:v>
                </c:pt>
                <c:pt idx="2950">
                  <c:v>1.0933977731679938</c:v>
                </c:pt>
                <c:pt idx="2951">
                  <c:v>1.0930273809684119</c:v>
                </c:pt>
                <c:pt idx="2952">
                  <c:v>1.0926572396270959</c:v>
                </c:pt>
                <c:pt idx="2953">
                  <c:v>1.0922873488892397</c:v>
                </c:pt>
                <c:pt idx="2954">
                  <c:v>1.0924692330044079</c:v>
                </c:pt>
                <c:pt idx="2955">
                  <c:v>1.0920996561326228</c:v>
                </c:pt>
                <c:pt idx="2956">
                  <c:v>1.0919709053205613</c:v>
                </c:pt>
                <c:pt idx="2957">
                  <c:v>1.0921147428050815</c:v>
                </c:pt>
                <c:pt idx="2958">
                  <c:v>1.0931297292470679</c:v>
                </c:pt>
                <c:pt idx="2959">
                  <c:v>1.0932085696240021</c:v>
                </c:pt>
                <c:pt idx="2960">
                  <c:v>1.093254689071681</c:v>
                </c:pt>
                <c:pt idx="2961">
                  <c:v>1.0929884228558921</c:v>
                </c:pt>
                <c:pt idx="2962">
                  <c:v>1.0926195438741491</c:v>
                </c:pt>
                <c:pt idx="2963">
                  <c:v>1.0922509137986445</c:v>
                </c:pt>
                <c:pt idx="2964">
                  <c:v>1.092261960470196</c:v>
                </c:pt>
                <c:pt idx="2965">
                  <c:v>1.0918936995260038</c:v>
                </c:pt>
                <c:pt idx="2966">
                  <c:v>1.0921424653666829</c:v>
                </c:pt>
                <c:pt idx="2967">
                  <c:v>1.0956564547514887</c:v>
                </c:pt>
                <c:pt idx="2968">
                  <c:v>1.0955924308132543</c:v>
                </c:pt>
                <c:pt idx="2969">
                  <c:v>1.0976210688156758</c:v>
                </c:pt>
                <c:pt idx="2970">
                  <c:v>1.0973323643320303</c:v>
                </c:pt>
                <c:pt idx="2971">
                  <c:v>1.0990006232301399</c:v>
                </c:pt>
                <c:pt idx="2972">
                  <c:v>1.0986309627446942</c:v>
                </c:pt>
                <c:pt idx="2973">
                  <c:v>1.0993021286478741</c:v>
                </c:pt>
                <c:pt idx="2974">
                  <c:v>1.0989326153273178</c:v>
                </c:pt>
                <c:pt idx="2975">
                  <c:v>1.098760532140302</c:v>
                </c:pt>
                <c:pt idx="2976">
                  <c:v>1.0983914489921178</c:v>
                </c:pt>
                <c:pt idx="2977">
                  <c:v>1.0980226137171039</c:v>
                </c:pt>
                <c:pt idx="2978">
                  <c:v>1.0976540260656384</c:v>
                </c:pt>
                <c:pt idx="2979">
                  <c:v>1.0972856857884352</c:v>
                </c:pt>
                <c:pt idx="2980">
                  <c:v>1.0974905900796532</c:v>
                </c:pt>
                <c:pt idx="2981">
                  <c:v>1.0971225516524228</c:v>
                </c:pt>
                <c:pt idx="2982">
                  <c:v>1.0970385101198359</c:v>
                </c:pt>
                <c:pt idx="2983">
                  <c:v>1.0968094892679092</c:v>
                </c:pt>
                <c:pt idx="2984">
                  <c:v>1.0967243452271958</c:v>
                </c:pt>
                <c:pt idx="2985">
                  <c:v>1.0967906358362542</c:v>
                </c:pt>
                <c:pt idx="2986">
                  <c:v>1.0977370948334164</c:v>
                </c:pt>
                <c:pt idx="2987">
                  <c:v>1.0974743798771218</c:v>
                </c:pt>
                <c:pt idx="2988">
                  <c:v>1.1004556968659305</c:v>
                </c:pt>
                <c:pt idx="2989">
                  <c:v>1.1000876514823641</c:v>
                </c:pt>
                <c:pt idx="2990">
                  <c:v>1.0999509855688341</c:v>
                </c:pt>
                <c:pt idx="2991">
                  <c:v>1.0995950775954595</c:v>
                </c:pt>
                <c:pt idx="2992">
                  <c:v>1.0992276886620918</c:v>
                </c:pt>
                <c:pt idx="2993">
                  <c:v>1.1009834580113282</c:v>
                </c:pt>
                <c:pt idx="2994">
                  <c:v>1.1009186536026152</c:v>
                </c:pt>
                <c:pt idx="2995">
                  <c:v>1.1005511907676342</c:v>
                </c:pt>
                <c:pt idx="2996">
                  <c:v>1.1001839731531204</c:v>
                </c:pt>
                <c:pt idx="2997">
                  <c:v>1.1019956787004366</c:v>
                </c:pt>
                <c:pt idx="2998">
                  <c:v>1.101678970878686</c:v>
                </c:pt>
                <c:pt idx="2999">
                  <c:v>1.10131174455506</c:v>
                </c:pt>
                <c:pt idx="3000">
                  <c:v>1.1017156007604356</c:v>
                </c:pt>
                <c:pt idx="3001">
                  <c:v>1.1013486068894294</c:v>
                </c:pt>
                <c:pt idx="3002">
                  <c:v>1.1009818574365857</c:v>
                </c:pt>
                <c:pt idx="3003">
                  <c:v>1.101471242841408</c:v>
                </c:pt>
                <c:pt idx="3004">
                  <c:v>1.1011046966707658</c:v>
                </c:pt>
                <c:pt idx="3005">
                  <c:v>1.1018497280955386</c:v>
                </c:pt>
                <c:pt idx="3006">
                  <c:v>1.1014832998520738</c:v>
                </c:pt>
                <c:pt idx="3007">
                  <c:v>1.1011171152444112</c:v>
                </c:pt>
                <c:pt idx="3008">
                  <c:v>1.1007721487593813</c:v>
                </c:pt>
                <c:pt idx="3009">
                  <c:v>1.1004064437265721</c:v>
                </c:pt>
                <c:pt idx="3010">
                  <c:v>1.1000608609831137</c:v>
                </c:pt>
                <c:pt idx="3011">
                  <c:v>1.1004539265290749</c:v>
                </c:pt>
                <c:pt idx="3012">
                  <c:v>1.1000886912397922</c:v>
                </c:pt>
                <c:pt idx="3013">
                  <c:v>1.0997236983096854</c:v>
                </c:pt>
                <c:pt idx="3014">
                  <c:v>1.0993589474976764</c:v>
                </c:pt>
                <c:pt idx="3015">
                  <c:v>1.0989944385628296</c:v>
                </c:pt>
                <c:pt idx="3016">
                  <c:v>1.0991543997119129</c:v>
                </c:pt>
                <c:pt idx="3017">
                  <c:v>1.0993226394480391</c:v>
                </c:pt>
                <c:pt idx="3018">
                  <c:v>1.0989585047546371</c:v>
                </c:pt>
                <c:pt idx="3019">
                  <c:v>1.0985946112099632</c:v>
                </c:pt>
                <c:pt idx="3020">
                  <c:v>1.0989057165712821</c:v>
                </c:pt>
                <c:pt idx="3021">
                  <c:v>1.0985420813242361</c:v>
                </c:pt>
                <c:pt idx="3022">
                  <c:v>1.0981786866562697</c:v>
                </c:pt>
                <c:pt idx="3023">
                  <c:v>1.0978155323286511</c:v>
                </c:pt>
                <c:pt idx="3024">
                  <c:v>1.0976490151860268</c:v>
                </c:pt>
                <c:pt idx="3025">
                  <c:v>1.09728627592126</c:v>
                </c:pt>
                <c:pt idx="3026">
                  <c:v>1.097237279013884</c:v>
                </c:pt>
                <c:pt idx="3027">
                  <c:v>1.0980907027030467</c:v>
                </c:pt>
                <c:pt idx="3028">
                  <c:v>1.0977281768850531</c:v>
                </c:pt>
                <c:pt idx="3029">
                  <c:v>1.0973658903580279</c:v>
                </c:pt>
                <c:pt idx="3030">
                  <c:v>1.0970038428851288</c:v>
                </c:pt>
                <c:pt idx="3031">
                  <c:v>1.0966420342298457</c:v>
                </c:pt>
                <c:pt idx="3032">
                  <c:v>1.0962804641559245</c:v>
                </c:pt>
                <c:pt idx="3033">
                  <c:v>1.0968069214282774</c:v>
                </c:pt>
                <c:pt idx="3034">
                  <c:v>1.0964455352926861</c:v>
                </c:pt>
                <c:pt idx="3035">
                  <c:v>1.0960843872243864</c:v>
                </c:pt>
                <c:pt idx="3036">
                  <c:v>1.0957234769882449</c:v>
                </c:pt>
                <c:pt idx="3037">
                  <c:v>1.0957046544996434</c:v>
                </c:pt>
                <c:pt idx="3038">
                  <c:v>1.095438940306902</c:v>
                </c:pt>
                <c:pt idx="3039">
                  <c:v>1.0968186958035673</c:v>
                </c:pt>
                <c:pt idx="3040">
                  <c:v>1.0964580188236921</c:v>
                </c:pt>
                <c:pt idx="3041">
                  <c:v>1.0968515679705704</c:v>
                </c:pt>
                <c:pt idx="3042">
                  <c:v>1.0988852874497819</c:v>
                </c:pt>
                <c:pt idx="3043">
                  <c:v>1.1000188075196244</c:v>
                </c:pt>
                <c:pt idx="3044">
                  <c:v>1.1008201081073259</c:v>
                </c:pt>
                <c:pt idx="3045">
                  <c:v>1.1049482650482201</c:v>
                </c:pt>
                <c:pt idx="3046">
                  <c:v>1.1052472506697837</c:v>
                </c:pt>
                <c:pt idx="3047">
                  <c:v>1.1048846367423986</c:v>
                </c:pt>
                <c:pt idx="3048">
                  <c:v>1.1045222606726242</c:v>
                </c:pt>
                <c:pt idx="3049">
                  <c:v>1.1041601222265285</c:v>
                </c:pt>
                <c:pt idx="3050">
                  <c:v>1.1039619756399137</c:v>
                </c:pt>
                <c:pt idx="3051">
                  <c:v>1.1036002580856366</c:v>
                </c:pt>
                <c:pt idx="3052">
                  <c:v>1.1032387774901538</c:v>
                </c:pt>
                <c:pt idx="3053">
                  <c:v>1.1028775336206655</c:v>
                </c:pt>
                <c:pt idx="3054">
                  <c:v>1.1025165262446621</c:v>
                </c:pt>
                <c:pt idx="3055">
                  <c:v>1.1021557551300529</c:v>
                </c:pt>
                <c:pt idx="3056">
                  <c:v>1.1017952200449366</c:v>
                </c:pt>
                <c:pt idx="3057">
                  <c:v>1.1014349207578293</c:v>
                </c:pt>
                <c:pt idx="3058">
                  <c:v>1.1032225543985281</c:v>
                </c:pt>
                <c:pt idx="3059">
                  <c:v>1.1028620241520131</c:v>
                </c:pt>
                <c:pt idx="3060">
                  <c:v>1.1029871137618545</c:v>
                </c:pt>
                <c:pt idx="3061">
                  <c:v>1.1041568283713656</c:v>
                </c:pt>
                <c:pt idx="3062">
                  <c:v>1.1037963462203582</c:v>
                </c:pt>
                <c:pt idx="3063">
                  <c:v>1.103436099371091</c:v>
                </c:pt>
                <c:pt idx="3064">
                  <c:v>1.1045522322370644</c:v>
                </c:pt>
                <c:pt idx="3065">
                  <c:v>1.1046360275203813</c:v>
                </c:pt>
                <c:pt idx="3066">
                  <c:v>1.1044356920811016</c:v>
                </c:pt>
                <c:pt idx="3067">
                  <c:v>1.1050737802372226</c:v>
                </c:pt>
                <c:pt idx="3068">
                  <c:v>1.1047137040624957</c:v>
                </c:pt>
                <c:pt idx="3069">
                  <c:v>1.1047290734826059</c:v>
                </c:pt>
                <c:pt idx="3070">
                  <c:v>1.1045098346638165</c:v>
                </c:pt>
                <c:pt idx="3071">
                  <c:v>1.1059032719050359</c:v>
                </c:pt>
                <c:pt idx="3072">
                  <c:v>1.1066369330856245</c:v>
                </c:pt>
                <c:pt idx="3073">
                  <c:v>1.1062769340833465</c:v>
                </c:pt>
                <c:pt idx="3074">
                  <c:v>1.1059171692267533</c:v>
                </c:pt>
                <c:pt idx="3075">
                  <c:v>1.1055576382874264</c:v>
                </c:pt>
                <c:pt idx="3076">
                  <c:v>1.1051983410374138</c:v>
                </c:pt>
                <c:pt idx="3077">
                  <c:v>1.1048392772488898</c:v>
                </c:pt>
                <c:pt idx="3078">
                  <c:v>1.1046430047940181</c:v>
                </c:pt>
                <c:pt idx="3079">
                  <c:v>1.1048302288815268</c:v>
                </c:pt>
                <c:pt idx="3080">
                  <c:v>1.1044716341950791</c:v>
                </c:pt>
                <c:pt idx="3081">
                  <c:v>1.1041132722112401</c:v>
                </c:pt>
                <c:pt idx="3082">
                  <c:v>1.1037551427035481</c:v>
                </c:pt>
                <c:pt idx="3083">
                  <c:v>1.1033972454458618</c:v>
                </c:pt>
                <c:pt idx="3084">
                  <c:v>1.1030395802123298</c:v>
                </c:pt>
                <c:pt idx="3085">
                  <c:v>1.1026821467774148</c:v>
                </c:pt>
                <c:pt idx="3086">
                  <c:v>1.1023249449157901</c:v>
                </c:pt>
                <c:pt idx="3087">
                  <c:v>1.1019679744025401</c:v>
                </c:pt>
                <c:pt idx="3088">
                  <c:v>1.1016954090957201</c:v>
                </c:pt>
                <c:pt idx="3089">
                  <c:v>1.1013388733646208</c:v>
                </c:pt>
                <c:pt idx="3090">
                  <c:v>1.1009825683263628</c:v>
                </c:pt>
                <c:pt idx="3091">
                  <c:v>1.1006264937570098</c:v>
                </c:pt>
                <c:pt idx="3092">
                  <c:v>1.1009451291608889</c:v>
                </c:pt>
                <c:pt idx="3093">
                  <c:v>1.1014608613676025</c:v>
                </c:pt>
                <c:pt idx="3094">
                  <c:v>1.1017456155418217</c:v>
                </c:pt>
                <c:pt idx="3095">
                  <c:v>1.1013897545548896</c:v>
                </c:pt>
                <c:pt idx="3096">
                  <c:v>1.101034123378088</c:v>
                </c:pt>
                <c:pt idx="3097">
                  <c:v>1.1006787217889025</c:v>
                </c:pt>
                <c:pt idx="3098">
                  <c:v>1.1003235495650021</c:v>
                </c:pt>
                <c:pt idx="3099">
                  <c:v>1.1010056277894418</c:v>
                </c:pt>
                <c:pt idx="3100">
                  <c:v>1.1013899367956301</c:v>
                </c:pt>
                <c:pt idx="3101">
                  <c:v>1.1021552995113451</c:v>
                </c:pt>
                <c:pt idx="3102">
                  <c:v>1.1018001092762464</c:v>
                </c:pt>
                <c:pt idx="3103">
                  <c:v>1.1014451479008147</c:v>
                </c:pt>
                <c:pt idx="3104">
                  <c:v>1.1022935039523067</c:v>
                </c:pt>
                <c:pt idx="3105">
                  <c:v>1.1020666423071328</c:v>
                </c:pt>
                <c:pt idx="3106">
                  <c:v>1.1017119378841398</c:v>
                </c:pt>
                <c:pt idx="3107">
                  <c:v>1.1029980841720928</c:v>
                </c:pt>
                <c:pt idx="3108">
                  <c:v>1.1026433083328608</c:v>
                </c:pt>
                <c:pt idx="3109">
                  <c:v>1.1024168761839028</c:v>
                </c:pt>
                <c:pt idx="3110">
                  <c:v>1.1027654561563389</c:v>
                </c:pt>
                <c:pt idx="3111">
                  <c:v>1.102538880452834</c:v>
                </c:pt>
                <c:pt idx="3112">
                  <c:v>1.102548654779117</c:v>
                </c:pt>
                <c:pt idx="3113">
                  <c:v>1.1045036061212505</c:v>
                </c:pt>
                <c:pt idx="3114">
                  <c:v>1.1041490303247441</c:v>
                </c:pt>
                <c:pt idx="3115">
                  <c:v>1.1037946821121327</c:v>
                </c:pt>
                <c:pt idx="3116">
                  <c:v>1.1034405612645461</c:v>
                </c:pt>
                <c:pt idx="3117">
                  <c:v>1.1035079243573653</c:v>
                </c:pt>
                <c:pt idx="3118">
                  <c:v>1.1055152859648318</c:v>
                </c:pt>
                <c:pt idx="3119">
                  <c:v>1.1051609541424072</c:v>
                </c:pt>
                <c:pt idx="3120">
                  <c:v>1.1048068493829897</c:v>
                </c:pt>
                <c:pt idx="3121">
                  <c:v>1.1047625261270761</c:v>
                </c:pt>
                <c:pt idx="3122">
                  <c:v>1.1044087757184387</c:v>
                </c:pt>
                <c:pt idx="3123">
                  <c:v>1.1040552517825521</c:v>
                </c:pt>
                <c:pt idx="3124">
                  <c:v>1.103701954101979</c:v>
                </c:pt>
                <c:pt idx="3125">
                  <c:v>1.1033488824595918</c:v>
                </c:pt>
                <c:pt idx="3126">
                  <c:v>1.1029960366385303</c:v>
                </c:pt>
                <c:pt idx="3127">
                  <c:v>1.1026434164222141</c:v>
                </c:pt>
                <c:pt idx="3128">
                  <c:v>1.1022910215943382</c:v>
                </c:pt>
                <c:pt idx="3129">
                  <c:v>1.1028310030907345</c:v>
                </c:pt>
                <c:pt idx="3130">
                  <c:v>1.1026847803184618</c:v>
                </c:pt>
                <c:pt idx="3131">
                  <c:v>1.1026173402811981</c:v>
                </c:pt>
                <c:pt idx="3132">
                  <c:v>1.1026750662762923</c:v>
                </c:pt>
                <c:pt idx="3133">
                  <c:v>1.1023758159795871</c:v>
                </c:pt>
                <c:pt idx="3134">
                  <c:v>1.1020241809505664</c:v>
                </c:pt>
                <c:pt idx="3135">
                  <c:v>1.10167277017858</c:v>
                </c:pt>
                <c:pt idx="3136">
                  <c:v>1.1013215834491374</c:v>
                </c:pt>
                <c:pt idx="3137">
                  <c:v>1.100970620548128</c:v>
                </c:pt>
                <c:pt idx="3138">
                  <c:v>1.1006198812615771</c:v>
                </c:pt>
                <c:pt idx="3139">
                  <c:v>1.1002693653758044</c:v>
                </c:pt>
                <c:pt idx="3140">
                  <c:v>1.0999190726774764</c:v>
                </c:pt>
                <c:pt idx="3141">
                  <c:v>1.099569002953541</c:v>
                </c:pt>
                <c:pt idx="3142">
                  <c:v>1.1008270385560261</c:v>
                </c:pt>
                <c:pt idx="3143">
                  <c:v>1.1009952046948508</c:v>
                </c:pt>
                <c:pt idx="3144">
                  <c:v>1.1011036580706635</c:v>
                </c:pt>
                <c:pt idx="3145">
                  <c:v>1.1041367514488525</c:v>
                </c:pt>
                <c:pt idx="3146">
                  <c:v>1.1043619690385422</c:v>
                </c:pt>
                <c:pt idx="3147">
                  <c:v>1.1046644630716949</c:v>
                </c:pt>
                <c:pt idx="3148">
                  <c:v>1.1043608351294092</c:v>
                </c:pt>
                <c:pt idx="3149">
                  <c:v>1.1040102443880981</c:v>
                </c:pt>
                <c:pt idx="3150">
                  <c:v>1.10365987617344</c:v>
                </c:pt>
                <c:pt idx="3151">
                  <c:v>1.1035808608819901</c:v>
                </c:pt>
                <c:pt idx="3152">
                  <c:v>1.1056551444751925</c:v>
                </c:pt>
                <c:pt idx="3153">
                  <c:v>1.1055732884687115</c:v>
                </c:pt>
                <c:pt idx="3154">
                  <c:v>1.1052392824695834</c:v>
                </c:pt>
                <c:pt idx="3155">
                  <c:v>1.1073627467899838</c:v>
                </c:pt>
                <c:pt idx="3156">
                  <c:v>1.1080963005467841</c:v>
                </c:pt>
                <c:pt idx="3157">
                  <c:v>1.107745415081125</c:v>
                </c:pt>
                <c:pt idx="3158">
                  <c:v>1.1074574455196899</c:v>
                </c:pt>
                <c:pt idx="3159">
                  <c:v>1.1073476569141818</c:v>
                </c:pt>
                <c:pt idx="3160">
                  <c:v>1.107555850914439</c:v>
                </c:pt>
                <c:pt idx="3161">
                  <c:v>1.1074517985489298</c:v>
                </c:pt>
                <c:pt idx="3162">
                  <c:v>1.1086457889518551</c:v>
                </c:pt>
                <c:pt idx="3163">
                  <c:v>1.1082953952132275</c:v>
                </c:pt>
                <c:pt idx="3164">
                  <c:v>1.1079452228924638</c:v>
                </c:pt>
                <c:pt idx="3165">
                  <c:v>1.1075952717797384</c:v>
                </c:pt>
                <c:pt idx="3166">
                  <c:v>1.1072455416655307</c:v>
                </c:pt>
                <c:pt idx="3167">
                  <c:v>1.1068960323404629</c:v>
                </c:pt>
                <c:pt idx="3168">
                  <c:v>1.1065467435956617</c:v>
                </c:pt>
                <c:pt idx="3169">
                  <c:v>1.1061976752222877</c:v>
                </c:pt>
                <c:pt idx="3170">
                  <c:v>1.1064610766058125</c:v>
                </c:pt>
                <c:pt idx="3171">
                  <c:v>1.10616280195839</c:v>
                </c:pt>
                <c:pt idx="3172">
                  <c:v>1.1058141846239942</c:v>
                </c:pt>
                <c:pt idx="3173">
                  <c:v>1.1054657869602815</c:v>
                </c:pt>
                <c:pt idx="3174">
                  <c:v>1.1051176087596639</c:v>
                </c:pt>
                <c:pt idx="3175">
                  <c:v>1.1047696498148398</c:v>
                </c:pt>
                <c:pt idx="3176">
                  <c:v>1.1044219099187924</c:v>
                </c:pt>
                <c:pt idx="3177">
                  <c:v>1.1040743888646738</c:v>
                </c:pt>
                <c:pt idx="3178">
                  <c:v>1.1038149550814698</c:v>
                </c:pt>
                <c:pt idx="3179">
                  <c:v>1.1034678434603755</c:v>
                </c:pt>
                <c:pt idx="3180">
                  <c:v>1.1031209500798458</c:v>
                </c:pt>
                <c:pt idx="3181">
                  <c:v>1.1029153929870508</c:v>
                </c:pt>
                <c:pt idx="3182">
                  <c:v>1.1034979255556161</c:v>
                </c:pt>
                <c:pt idx="3183">
                  <c:v>1.1031513495739704</c:v>
                </c:pt>
                <c:pt idx="3184">
                  <c:v>1.1028049912224558</c:v>
                </c:pt>
                <c:pt idx="3185">
                  <c:v>1.1024588502961463</c:v>
                </c:pt>
                <c:pt idx="3186">
                  <c:v>1.1021129265904153</c:v>
                </c:pt>
                <c:pt idx="3187">
                  <c:v>1.1017672199007282</c:v>
                </c:pt>
                <c:pt idx="3188">
                  <c:v>1.1014217300230538</c:v>
                </c:pt>
                <c:pt idx="3189">
                  <c:v>1.1010764567534552</c:v>
                </c:pt>
                <c:pt idx="3190">
                  <c:v>1.1011105001491031</c:v>
                </c:pt>
                <c:pt idx="3191">
                  <c:v>1.100765540719232</c:v>
                </c:pt>
                <c:pt idx="3192">
                  <c:v>1.1019563847836606</c:v>
                </c:pt>
                <c:pt idx="3193">
                  <c:v>1.1017159336762967</c:v>
                </c:pt>
                <c:pt idx="3194">
                  <c:v>1.1019919060129704</c:v>
                </c:pt>
                <c:pt idx="3195">
                  <c:v>1.1016471025380221</c:v>
                </c:pt>
                <c:pt idx="3196">
                  <c:v>1.101334444144809</c:v>
                </c:pt>
                <c:pt idx="3197">
                  <c:v>1.1015903298174059</c:v>
                </c:pt>
                <c:pt idx="3198">
                  <c:v>1.1019021134796878</c:v>
                </c:pt>
                <c:pt idx="3199">
                  <c:v>1.1015577690692469</c:v>
                </c:pt>
                <c:pt idx="3200">
                  <c:v>1.1015267083548002</c:v>
                </c:pt>
                <c:pt idx="3201">
                  <c:v>1.1011826962660181</c:v>
                </c:pt>
                <c:pt idx="3202">
                  <c:v>1.1010595131062233</c:v>
                </c:pt>
                <c:pt idx="3203">
                  <c:v>1.1007158615728077</c:v>
                </c:pt>
                <c:pt idx="3204">
                  <c:v>1.1003724244865156</c:v>
                </c:pt>
                <c:pt idx="3205">
                  <c:v>1.10130779829328</c:v>
                </c:pt>
                <c:pt idx="3206">
                  <c:v>1.1009643908101534</c:v>
                </c:pt>
                <c:pt idx="3207">
                  <c:v>1.1006211974215259</c:v>
                </c:pt>
                <c:pt idx="3208">
                  <c:v>1.1002782179271478</c:v>
                </c:pt>
                <c:pt idx="3209">
                  <c:v>1.0999354521271514</c:v>
                </c:pt>
                <c:pt idx="3210">
                  <c:v>1.0998890684201938</c:v>
                </c:pt>
                <c:pt idx="3211">
                  <c:v>1.0995466372033758</c:v>
                </c:pt>
                <c:pt idx="3212">
                  <c:v>1.0992044191401318</c:v>
                </c:pt>
                <c:pt idx="3213">
                  <c:v>1.0988624140315224</c:v>
                </c:pt>
                <c:pt idx="3214">
                  <c:v>1.0985206216787899</c:v>
                </c:pt>
                <c:pt idx="3215">
                  <c:v>1.098179041883472</c:v>
                </c:pt>
                <c:pt idx="3216">
                  <c:v>1.0978376744473868</c:v>
                </c:pt>
                <c:pt idx="3217">
                  <c:v>1.097496519172543</c:v>
                </c:pt>
                <c:pt idx="3218">
                  <c:v>1.0971555758612499</c:v>
                </c:pt>
                <c:pt idx="3219">
                  <c:v>1.0968148443159143</c:v>
                </c:pt>
                <c:pt idx="3220">
                  <c:v>1.0964743243394113</c:v>
                </c:pt>
                <c:pt idx="3221">
                  <c:v>1.0961340157347126</c:v>
                </c:pt>
                <c:pt idx="3222">
                  <c:v>1.0957939183050698</c:v>
                </c:pt>
                <c:pt idx="3223">
                  <c:v>1.095454031853984</c:v>
                </c:pt>
                <c:pt idx="3224">
                  <c:v>1.0951143561851713</c:v>
                </c:pt>
                <c:pt idx="3225">
                  <c:v>1.0952364814048399</c:v>
                </c:pt>
                <c:pt idx="3226">
                  <c:v>1.0955284750260146</c:v>
                </c:pt>
                <c:pt idx="3227">
                  <c:v>1.0958765145587945</c:v>
                </c:pt>
                <c:pt idx="3228">
                  <c:v>1.0979322228292698</c:v>
                </c:pt>
                <c:pt idx="3229">
                  <c:v>1.0975923057323986</c:v>
                </c:pt>
                <c:pt idx="3230">
                  <c:v>1.0972525990454083</c:v>
                </c:pt>
                <c:pt idx="3231">
                  <c:v>1.0969131025729313</c:v>
                </c:pt>
                <c:pt idx="3232">
                  <c:v>1.0965738161199239</c:v>
                </c:pt>
                <c:pt idx="3233">
                  <c:v>1.0962347394915641</c:v>
                </c:pt>
                <c:pt idx="3234">
                  <c:v>1.0958958724932655</c:v>
                </c:pt>
                <c:pt idx="3235">
                  <c:v>1.0959200181412898</c:v>
                </c:pt>
                <c:pt idx="3236">
                  <c:v>1.0955814577402578</c:v>
                </c:pt>
                <c:pt idx="3237">
                  <c:v>1.0952431064562391</c:v>
                </c:pt>
                <c:pt idx="3238">
                  <c:v>1.0949049640954671</c:v>
                </c:pt>
                <c:pt idx="3239">
                  <c:v>1.094567030464574</c:v>
                </c:pt>
                <c:pt idx="3240">
                  <c:v>1.0946325440096409</c:v>
                </c:pt>
                <c:pt idx="3241">
                  <c:v>1.0948737516535167</c:v>
                </c:pt>
                <c:pt idx="3242">
                  <c:v>1.0949771385316951</c:v>
                </c:pt>
                <c:pt idx="3243">
                  <c:v>1.0948462497353626</c:v>
                </c:pt>
                <c:pt idx="3244">
                  <c:v>1.0945088548972361</c:v>
                </c:pt>
                <c:pt idx="3245">
                  <c:v>1.0941716679425497</c:v>
                </c:pt>
                <c:pt idx="3246">
                  <c:v>1.0938346886792183</c:v>
                </c:pt>
                <c:pt idx="3247">
                  <c:v>1.0934979169154915</c:v>
                </c:pt>
                <c:pt idx="3248">
                  <c:v>1.0936676063448219</c:v>
                </c:pt>
                <c:pt idx="3249">
                  <c:v>1.0933310932351512</c:v>
                </c:pt>
                <c:pt idx="3250">
                  <c:v>1.0930545141445849</c:v>
                </c:pt>
                <c:pt idx="3251">
                  <c:v>1.0945698954778558</c:v>
                </c:pt>
                <c:pt idx="3252">
                  <c:v>1.0942334153378379</c:v>
                </c:pt>
                <c:pt idx="3253">
                  <c:v>1.0944512245301441</c:v>
                </c:pt>
                <c:pt idx="3254">
                  <c:v>1.0945571611121323</c:v>
                </c:pt>
                <c:pt idx="3255">
                  <c:v>1.0942209949078281</c:v>
                </c:pt>
                <c:pt idx="3256">
                  <c:v>1.0950397180229114</c:v>
                </c:pt>
                <c:pt idx="3257">
                  <c:v>1.0948468696036093</c:v>
                </c:pt>
                <c:pt idx="3258">
                  <c:v>1.0945109239547726</c:v>
                </c:pt>
                <c:pt idx="3259">
                  <c:v>1.0942029330484695</c:v>
                </c:pt>
                <c:pt idx="3260">
                  <c:v>1.0938673909039998</c:v>
                </c:pt>
                <c:pt idx="3261">
                  <c:v>1.0935320544874136</c:v>
                </c:pt>
                <c:pt idx="3262">
                  <c:v>1.0931969236095445</c:v>
                </c:pt>
                <c:pt idx="3263">
                  <c:v>1.0928619980814778</c:v>
                </c:pt>
                <c:pt idx="3264">
                  <c:v>1.092527277714531</c:v>
                </c:pt>
                <c:pt idx="3265">
                  <c:v>1.0928390088622535</c:v>
                </c:pt>
                <c:pt idx="3266">
                  <c:v>1.0941843824000357</c:v>
                </c:pt>
                <c:pt idx="3267">
                  <c:v>1.0938495646575641</c:v>
                </c:pt>
                <c:pt idx="3268">
                  <c:v>1.0937365177686198</c:v>
                </c:pt>
                <c:pt idx="3269">
                  <c:v>1.093692105840502</c:v>
                </c:pt>
                <c:pt idx="3270">
                  <c:v>1.0933577456736301</c:v>
                </c:pt>
                <c:pt idx="3271">
                  <c:v>1.0938861990150468</c:v>
                </c:pt>
                <c:pt idx="3272">
                  <c:v>1.0945657697887885</c:v>
                </c:pt>
                <c:pt idx="3273">
                  <c:v>1.0950952868472139</c:v>
                </c:pt>
                <c:pt idx="3274">
                  <c:v>1.0947609066069561</c:v>
                </c:pt>
                <c:pt idx="3275">
                  <c:v>1.0944267305060373</c:v>
                </c:pt>
                <c:pt idx="3276">
                  <c:v>1.0948909926617361</c:v>
                </c:pt>
                <c:pt idx="3277">
                  <c:v>1.095291584386695</c:v>
                </c:pt>
                <c:pt idx="3278">
                  <c:v>1.0949575521865405</c:v>
                </c:pt>
                <c:pt idx="3279">
                  <c:v>1.094623723664508</c:v>
                </c:pt>
                <c:pt idx="3280">
                  <c:v>1.094363956997038</c:v>
                </c:pt>
                <c:pt idx="3281">
                  <c:v>1.0942579221554387</c:v>
                </c:pt>
                <c:pt idx="3282">
                  <c:v>1.0940746280548468</c:v>
                </c:pt>
                <c:pt idx="3283">
                  <c:v>1.0942402441260541</c:v>
                </c:pt>
                <c:pt idx="3284">
                  <c:v>1.0940170910203681</c:v>
                </c:pt>
                <c:pt idx="3285">
                  <c:v>1.0936841582476611</c:v>
                </c:pt>
                <c:pt idx="3286">
                  <c:v>1.0937270553803518</c:v>
                </c:pt>
                <c:pt idx="3287">
                  <c:v>1.0940326533509639</c:v>
                </c:pt>
                <c:pt idx="3288">
                  <c:v>1.0937000195250746</c:v>
                </c:pt>
                <c:pt idx="3289">
                  <c:v>1.0933675879081977</c:v>
                </c:pt>
                <c:pt idx="3290">
                  <c:v>1.0931277393968393</c:v>
                </c:pt>
                <c:pt idx="3291">
                  <c:v>1.0927956835829058</c:v>
                </c:pt>
                <c:pt idx="3292">
                  <c:v>1.0924638294427591</c:v>
                </c:pt>
                <c:pt idx="3293">
                  <c:v>1.0921321767926526</c:v>
                </c:pt>
                <c:pt idx="3294">
                  <c:v>1.0924207744118331</c:v>
                </c:pt>
                <c:pt idx="3295">
                  <c:v>1.0924067075648374</c:v>
                </c:pt>
                <c:pt idx="3296">
                  <c:v>1.0921024348960711</c:v>
                </c:pt>
                <c:pt idx="3297">
                  <c:v>1.092452025563091</c:v>
                </c:pt>
                <c:pt idx="3298">
                  <c:v>1.0924782617681401</c:v>
                </c:pt>
                <c:pt idx="3299">
                  <c:v>1.0926163273289664</c:v>
                </c:pt>
                <c:pt idx="3300">
                  <c:v>1.0922853317739145</c:v>
                </c:pt>
                <c:pt idx="3301">
                  <c:v>1.093124705911549</c:v>
                </c:pt>
                <c:pt idx="3302">
                  <c:v>1.0927937568634376</c:v>
                </c:pt>
                <c:pt idx="3303">
                  <c:v>1.0930838226231281</c:v>
                </c:pt>
                <c:pt idx="3304">
                  <c:v>1.0927530862169001</c:v>
                </c:pt>
                <c:pt idx="3305">
                  <c:v>1.0926182367052741</c:v>
                </c:pt>
                <c:pt idx="3306">
                  <c:v>1.0926431044682869</c:v>
                </c:pt>
                <c:pt idx="3307">
                  <c:v>1.0925363180558878</c:v>
                </c:pt>
                <c:pt idx="3308">
                  <c:v>1.0922061469111357</c:v>
                </c:pt>
                <c:pt idx="3309">
                  <c:v>1.0919206635191712</c:v>
                </c:pt>
                <c:pt idx="3310">
                  <c:v>1.0915908777555288</c:v>
                </c:pt>
                <c:pt idx="3311">
                  <c:v>1.0913350312597729</c:v>
                </c:pt>
                <c:pt idx="3312">
                  <c:v>1.0913581562984149</c:v>
                </c:pt>
                <c:pt idx="3313">
                  <c:v>1.0932568628998141</c:v>
                </c:pt>
                <c:pt idx="3314">
                  <c:v>1.0934949505427252</c:v>
                </c:pt>
                <c:pt idx="3315">
                  <c:v>1.0934264896624513</c:v>
                </c:pt>
                <c:pt idx="3316">
                  <c:v>1.0930968464639026</c:v>
                </c:pt>
                <c:pt idx="3317">
                  <c:v>1.0927674019652931</c:v>
                </c:pt>
                <c:pt idx="3318">
                  <c:v>1.092438155986974</c:v>
                </c:pt>
                <c:pt idx="3319">
                  <c:v>1.0921091083496279</c:v>
                </c:pt>
                <c:pt idx="3320">
                  <c:v>1.0917802588740428</c:v>
                </c:pt>
                <c:pt idx="3321">
                  <c:v>1.0914516073813259</c:v>
                </c:pt>
                <c:pt idx="3322">
                  <c:v>1.0911231536926758</c:v>
                </c:pt>
                <c:pt idx="3323">
                  <c:v>1.0907948976295614</c:v>
                </c:pt>
                <c:pt idx="3324">
                  <c:v>1.0904668390137846</c:v>
                </c:pt>
                <c:pt idx="3325">
                  <c:v>1.0901389776670971</c:v>
                </c:pt>
                <c:pt idx="3326">
                  <c:v>1.0907495101663647</c:v>
                </c:pt>
                <c:pt idx="3327">
                  <c:v>1.0904809499155732</c:v>
                </c:pt>
                <c:pt idx="3328">
                  <c:v>1.0901533797894001</c:v>
                </c:pt>
                <c:pt idx="3329">
                  <c:v>1.090994461728034</c:v>
                </c:pt>
                <c:pt idx="3330">
                  <c:v>1.09066693412019</c:v>
                </c:pt>
                <c:pt idx="3331">
                  <c:v>1.0903396031075479</c:v>
                </c:pt>
                <c:pt idx="3332">
                  <c:v>1.0900124685131822</c:v>
                </c:pt>
                <c:pt idx="3333">
                  <c:v>1.091041201011812</c:v>
                </c:pt>
                <c:pt idx="3334">
                  <c:v>1.0909808019524001</c:v>
                </c:pt>
                <c:pt idx="3335">
                  <c:v>1.090682158549654</c:v>
                </c:pt>
                <c:pt idx="3336">
                  <c:v>1.0904572236992667</c:v>
                </c:pt>
                <c:pt idx="3337">
                  <c:v>1.0904256009164335</c:v>
                </c:pt>
                <c:pt idx="3338">
                  <c:v>1.0902102234871687</c:v>
                </c:pt>
                <c:pt idx="3339">
                  <c:v>1.0899719699030921</c:v>
                </c:pt>
                <c:pt idx="3340">
                  <c:v>1.0896457286669641</c:v>
                </c:pt>
                <c:pt idx="3341">
                  <c:v>1.089319682667935</c:v>
                </c:pt>
                <c:pt idx="3342">
                  <c:v>1.0889938317308783</c:v>
                </c:pt>
                <c:pt idx="3343">
                  <c:v>1.0894167577115286</c:v>
                </c:pt>
                <c:pt idx="3344">
                  <c:v>1.0891191358716961</c:v>
                </c:pt>
                <c:pt idx="3345">
                  <c:v>1.0891230261305362</c:v>
                </c:pt>
                <c:pt idx="3346">
                  <c:v>1.089518031749364</c:v>
                </c:pt>
                <c:pt idx="3347">
                  <c:v>1.0891926082034398</c:v>
                </c:pt>
                <c:pt idx="3348">
                  <c:v>1.0890700050725739</c:v>
                </c:pt>
                <c:pt idx="3349">
                  <c:v>1.0889305905714506</c:v>
                </c:pt>
                <c:pt idx="3350">
                  <c:v>1.0886056336658787</c:v>
                </c:pt>
                <c:pt idx="3351">
                  <c:v>1.0882808706486959</c:v>
                </c:pt>
                <c:pt idx="3352">
                  <c:v>1.0882163530257605</c:v>
                </c:pt>
                <c:pt idx="3353">
                  <c:v>1.0878918997302838</c:v>
                </c:pt>
                <c:pt idx="3354">
                  <c:v>1.0875676398495902</c:v>
                </c:pt>
                <c:pt idx="3355">
                  <c:v>1.0872435732107801</c:v>
                </c:pt>
                <c:pt idx="3356">
                  <c:v>1.087613331388632</c:v>
                </c:pt>
                <c:pt idx="3357">
                  <c:v>1.0876378142314722</c:v>
                </c:pt>
                <c:pt idx="3358">
                  <c:v>1.0873743105550218</c:v>
                </c:pt>
                <c:pt idx="3359">
                  <c:v>1.0878590064914144</c:v>
                </c:pt>
                <c:pt idx="3360">
                  <c:v>1.0875353352606818</c:v>
                </c:pt>
                <c:pt idx="3361">
                  <c:v>1.0872118565767861</c:v>
                </c:pt>
                <c:pt idx="3362">
                  <c:v>1.0868885702679607</c:v>
                </c:pt>
                <c:pt idx="3363">
                  <c:v>1.0865654761626493</c:v>
                </c:pt>
                <c:pt idx="3364">
                  <c:v>1.0862425740894961</c:v>
                </c:pt>
                <c:pt idx="3365">
                  <c:v>1.0866351624319681</c:v>
                </c:pt>
                <c:pt idx="3366">
                  <c:v>1.0867293261954878</c:v>
                </c:pt>
                <c:pt idx="3367">
                  <c:v>1.0864957712908281</c:v>
                </c:pt>
                <c:pt idx="3368">
                  <c:v>1.0870275938458083</c:v>
                </c:pt>
                <c:pt idx="3369">
                  <c:v>1.0869441099591344</c:v>
                </c:pt>
                <c:pt idx="3370">
                  <c:v>1.0866394307824838</c:v>
                </c:pt>
                <c:pt idx="3371">
                  <c:v>1.0863171770960403</c:v>
                </c:pt>
                <c:pt idx="3372">
                  <c:v>1.0859951144879199</c:v>
                </c:pt>
                <c:pt idx="3373">
                  <c:v>1.0856732427883096</c:v>
                </c:pt>
                <c:pt idx="3374">
                  <c:v>1.085351561827484</c:v>
                </c:pt>
                <c:pt idx="3375">
                  <c:v>1.086152881314562</c:v>
                </c:pt>
                <c:pt idx="3376">
                  <c:v>1.0864611877796253</c:v>
                </c:pt>
                <c:pt idx="3377">
                  <c:v>1.0885236918359784</c:v>
                </c:pt>
                <c:pt idx="3378">
                  <c:v>1.0883055841156501</c:v>
                </c:pt>
                <c:pt idx="3379">
                  <c:v>1.0879836002150232</c:v>
                </c:pt>
                <c:pt idx="3380">
                  <c:v>1.0876618067810644</c:v>
                </c:pt>
                <c:pt idx="3381">
                  <c:v>1.0873402036448192</c:v>
                </c:pt>
                <c:pt idx="3382">
                  <c:v>1.0885259967862708</c:v>
                </c:pt>
                <c:pt idx="3383">
                  <c:v>1.088608621032874</c:v>
                </c:pt>
                <c:pt idx="3384">
                  <c:v>1.0882870232128126</c:v>
                </c:pt>
                <c:pt idx="3385">
                  <c:v>1.0884071577225625</c:v>
                </c:pt>
                <c:pt idx="3386">
                  <c:v>1.0887867205149859</c:v>
                </c:pt>
                <c:pt idx="3387">
                  <c:v>1.0884653548949994</c:v>
                </c:pt>
                <c:pt idx="3388">
                  <c:v>1.0881441789271933</c:v>
                </c:pt>
                <c:pt idx="3389">
                  <c:v>1.0881727853451915</c:v>
                </c:pt>
                <c:pt idx="3390">
                  <c:v>1.0892608378523176</c:v>
                </c:pt>
                <c:pt idx="3391">
                  <c:v>1.0889397114260642</c:v>
                </c:pt>
                <c:pt idx="3392">
                  <c:v>1.088618774287418</c:v>
                </c:pt>
                <c:pt idx="3393">
                  <c:v>1.0904185875734946</c:v>
                </c:pt>
                <c:pt idx="3394">
                  <c:v>1.090169678046121</c:v>
                </c:pt>
                <c:pt idx="3395">
                  <c:v>1.0914072567511219</c:v>
                </c:pt>
                <c:pt idx="3396">
                  <c:v>1.0910859711294703</c:v>
                </c:pt>
                <c:pt idx="3397">
                  <c:v>1.0918057674588699</c:v>
                </c:pt>
                <c:pt idx="3398">
                  <c:v>1.0914845536408473</c:v>
                </c:pt>
                <c:pt idx="3399">
                  <c:v>1.0919427363588561</c:v>
                </c:pt>
                <c:pt idx="3400">
                  <c:v>1.0916216711614333</c:v>
                </c:pt>
                <c:pt idx="3401">
                  <c:v>1.0913007947149054</c:v>
                </c:pt>
                <c:pt idx="3402">
                  <c:v>1.0909801068528322</c:v>
                </c:pt>
                <c:pt idx="3403">
                  <c:v>1.0906596074089618</c:v>
                </c:pt>
                <c:pt idx="3404">
                  <c:v>1.0903392962173377</c:v>
                </c:pt>
                <c:pt idx="3405">
                  <c:v>1.0900191731121869</c:v>
                </c:pt>
                <c:pt idx="3406">
                  <c:v>1.0903098252402561</c:v>
                </c:pt>
                <c:pt idx="3407">
                  <c:v>1.0899931885884537</c:v>
                </c:pt>
                <c:pt idx="3408">
                  <c:v>1.0903858542431961</c:v>
                </c:pt>
                <c:pt idx="3409">
                  <c:v>1.0904167304740453</c:v>
                </c:pt>
                <c:pt idx="3410">
                  <c:v>1.0901052607912611</c:v>
                </c:pt>
                <c:pt idx="3411">
                  <c:v>1.0907115264098401</c:v>
                </c:pt>
                <c:pt idx="3412">
                  <c:v>1.0909093706198119</c:v>
                </c:pt>
                <c:pt idx="3413">
                  <c:v>1.0908316666067941</c:v>
                </c:pt>
                <c:pt idx="3414">
                  <c:v>1.0905974136688021</c:v>
                </c:pt>
                <c:pt idx="3415">
                  <c:v>1.0905090481741258</c:v>
                </c:pt>
                <c:pt idx="3416">
                  <c:v>1.0908862957774459</c:v>
                </c:pt>
                <c:pt idx="3417">
                  <c:v>1.0907460821233279</c:v>
                </c:pt>
                <c:pt idx="3418">
                  <c:v>1.0904827487639177</c:v>
                </c:pt>
                <c:pt idx="3419">
                  <c:v>1.0901638941589953</c:v>
                </c:pt>
                <c:pt idx="3420">
                  <c:v>1.0901582033564601</c:v>
                </c:pt>
                <c:pt idx="3421">
                  <c:v>1.0903804741043441</c:v>
                </c:pt>
                <c:pt idx="3422">
                  <c:v>1.0900619288299911</c:v>
                </c:pt>
                <c:pt idx="3423">
                  <c:v>1.0897435696218341</c:v>
                </c:pt>
                <c:pt idx="3424">
                  <c:v>1.0894253963168057</c:v>
                </c:pt>
                <c:pt idx="3425">
                  <c:v>1.0891074087522081</c:v>
                </c:pt>
                <c:pt idx="3426">
                  <c:v>1.0918732555599484</c:v>
                </c:pt>
                <c:pt idx="3427">
                  <c:v>1.0917035290175123</c:v>
                </c:pt>
                <c:pt idx="3428">
                  <c:v>1.0932801277543429</c:v>
                </c:pt>
                <c:pt idx="3429">
                  <c:v>1.0929613871922883</c:v>
                </c:pt>
                <c:pt idx="3430">
                  <c:v>1.0926428324306741</c:v>
                </c:pt>
                <c:pt idx="3431">
                  <c:v>1.0928375490848521</c:v>
                </c:pt>
                <c:pt idx="3432">
                  <c:v>1.0929105981769287</c:v>
                </c:pt>
                <c:pt idx="3433">
                  <c:v>1.0927636966096586</c:v>
                </c:pt>
                <c:pt idx="3434">
                  <c:v>1.092620873314748</c:v>
                </c:pt>
                <c:pt idx="3435">
                  <c:v>1.0923028812095925</c:v>
                </c:pt>
                <c:pt idx="3436">
                  <c:v>1.0919850741449402</c:v>
                </c:pt>
                <c:pt idx="3437">
                  <c:v>1.091667451959325</c:v>
                </c:pt>
                <c:pt idx="3438">
                  <c:v>1.0913500144914683</c:v>
                </c:pt>
                <c:pt idx="3439">
                  <c:v>1.0910327615802997</c:v>
                </c:pt>
                <c:pt idx="3440">
                  <c:v>1.091366739938084</c:v>
                </c:pt>
                <c:pt idx="3441">
                  <c:v>1.0910496665098619</c:v>
                </c:pt>
                <c:pt idx="3442">
                  <c:v>1.090732777266032</c:v>
                </c:pt>
                <c:pt idx="3443">
                  <c:v>1.0924129628171273</c:v>
                </c:pt>
                <c:pt idx="3444">
                  <c:v>1.0920958618119629</c:v>
                </c:pt>
                <c:pt idx="3445">
                  <c:v>1.0918934111016179</c:v>
                </c:pt>
                <c:pt idx="3446">
                  <c:v>1.0920924677155261</c:v>
                </c:pt>
                <c:pt idx="3447">
                  <c:v>1.0924663992520898</c:v>
                </c:pt>
                <c:pt idx="3448">
                  <c:v>1.0921496505135435</c:v>
                </c:pt>
                <c:pt idx="3449">
                  <c:v>1.0918330853974243</c:v>
                </c:pt>
                <c:pt idx="3450">
                  <c:v>1.0915167037441798</c:v>
                </c:pt>
                <c:pt idx="3451">
                  <c:v>1.0912005053943254</c:v>
                </c:pt>
                <c:pt idx="3452">
                  <c:v>1.090884490188593</c:v>
                </c:pt>
                <c:pt idx="3453">
                  <c:v>1.0905686579679013</c:v>
                </c:pt>
                <c:pt idx="3454">
                  <c:v>1.0902530085734341</c:v>
                </c:pt>
                <c:pt idx="3455">
                  <c:v>1.0910298702109558</c:v>
                </c:pt>
                <c:pt idx="3456">
                  <c:v>1.0921678937151789</c:v>
                </c:pt>
                <c:pt idx="3457">
                  <c:v>1.0918520556892346</c:v>
                </c:pt>
                <c:pt idx="3458">
                  <c:v>1.0915364002814032</c:v>
                </c:pt>
                <c:pt idx="3459">
                  <c:v>1.0912209273333449</c:v>
                </c:pt>
                <c:pt idx="3460">
                  <c:v>1.0909056366869041</c:v>
                </c:pt>
                <c:pt idx="3461">
                  <c:v>1.0905905281841055</c:v>
                </c:pt>
                <c:pt idx="3462">
                  <c:v>1.0902756016671595</c:v>
                </c:pt>
                <c:pt idx="3463">
                  <c:v>1.0899608569784558</c:v>
                </c:pt>
                <c:pt idx="3464">
                  <c:v>1.0896462939605696</c:v>
                </c:pt>
                <c:pt idx="3465">
                  <c:v>1.089331912456253</c:v>
                </c:pt>
                <c:pt idx="3466">
                  <c:v>1.0890177123084435</c:v>
                </c:pt>
                <c:pt idx="3467">
                  <c:v>1.0887036933602576</c:v>
                </c:pt>
                <c:pt idx="3468">
                  <c:v>1.0883898554549938</c:v>
                </c:pt>
                <c:pt idx="3469">
                  <c:v>1.0880761984361307</c:v>
                </c:pt>
                <c:pt idx="3470">
                  <c:v>1.0877627221473274</c:v>
                </c:pt>
                <c:pt idx="3471">
                  <c:v>1.0874494264324233</c:v>
                </c:pt>
                <c:pt idx="3472">
                  <c:v>1.0876905479182493</c:v>
                </c:pt>
                <c:pt idx="3473">
                  <c:v>1.0873774533448699</c:v>
                </c:pt>
                <c:pt idx="3474">
                  <c:v>1.087064538969807</c:v>
                </c:pt>
                <c:pt idx="3475">
                  <c:v>1.0870984113980284</c:v>
                </c:pt>
                <c:pt idx="3476">
                  <c:v>1.0874739550036319</c:v>
                </c:pt>
                <c:pt idx="3477">
                  <c:v>1.0877541966148456</c:v>
                </c:pt>
                <c:pt idx="3478">
                  <c:v>1.0876990478168918</c:v>
                </c:pt>
                <c:pt idx="3479">
                  <c:v>1.0883977049829527</c:v>
                </c:pt>
                <c:pt idx="3480">
                  <c:v>1.0880850368689432</c:v>
                </c:pt>
                <c:pt idx="3481">
                  <c:v>1.0885024329876889</c:v>
                </c:pt>
                <c:pt idx="3482">
                  <c:v>1.0881899143448561</c:v>
                </c:pt>
                <c:pt idx="3483">
                  <c:v>1.0878775751042287</c:v>
                </c:pt>
                <c:pt idx="3484">
                  <c:v>1.0875654151113718</c:v>
                </c:pt>
                <c:pt idx="3485">
                  <c:v>1.0872534342120301</c:v>
                </c:pt>
                <c:pt idx="3486">
                  <c:v>1.0869416322520966</c:v>
                </c:pt>
                <c:pt idx="3487">
                  <c:v>1.0866300090777341</c:v>
                </c:pt>
                <c:pt idx="3488">
                  <c:v>1.0863185645351783</c:v>
                </c:pt>
                <c:pt idx="3489">
                  <c:v>1.086007298470812</c:v>
                </c:pt>
                <c:pt idx="3490">
                  <c:v>1.0856962107313255</c:v>
                </c:pt>
                <c:pt idx="3491">
                  <c:v>1.0853853011635561</c:v>
                </c:pt>
                <c:pt idx="3492">
                  <c:v>1.0850745696144097</c:v>
                </c:pt>
                <c:pt idx="3493">
                  <c:v>1.0847640159310619</c:v>
                </c:pt>
                <c:pt idx="3494">
                  <c:v>1.084453639960862</c:v>
                </c:pt>
                <c:pt idx="3495">
                  <c:v>1.0841434415512705</c:v>
                </c:pt>
                <c:pt idx="3496">
                  <c:v>1.0843205085511065</c:v>
                </c:pt>
                <c:pt idx="3497">
                  <c:v>1.0840105255584092</c:v>
                </c:pt>
                <c:pt idx="3498">
                  <c:v>1.0837007197493991</c:v>
                </c:pt>
                <c:pt idx="3499">
                  <c:v>1.083391090972323</c:v>
                </c:pt>
                <c:pt idx="3500">
                  <c:v>1.0830816390754698</c:v>
                </c:pt>
                <c:pt idx="3501">
                  <c:v>1.0827723639072793</c:v>
                </c:pt>
                <c:pt idx="3502">
                  <c:v>1.0824632653163631</c:v>
                </c:pt>
                <c:pt idx="3503">
                  <c:v>1.0821543431516041</c:v>
                </c:pt>
                <c:pt idx="3504">
                  <c:v>1.0818455972619738</c:v>
                </c:pt>
                <c:pt idx="3505">
                  <c:v>1.0820250588818401</c:v>
                </c:pt>
                <c:pt idx="3506">
                  <c:v>1.0832121613545873</c:v>
                </c:pt>
                <c:pt idx="3507">
                  <c:v>1.0829033779562305</c:v>
                </c:pt>
                <c:pt idx="3508">
                  <c:v>1.0825947705529713</c:v>
                </c:pt>
                <c:pt idx="3509">
                  <c:v>1.0822863389944319</c:v>
                </c:pt>
                <c:pt idx="3510">
                  <c:v>1.0824005873383797</c:v>
                </c:pt>
                <c:pt idx="3511">
                  <c:v>1.0823335159478</c:v>
                </c:pt>
                <c:pt idx="3512">
                  <c:v>1.082345207850345</c:v>
                </c:pt>
                <c:pt idx="3513">
                  <c:v>1.0822332748826582</c:v>
                </c:pt>
                <c:pt idx="3514">
                  <c:v>1.0823043790790552</c:v>
                </c:pt>
                <c:pt idx="3515">
                  <c:v>1.0819965564456338</c:v>
                </c:pt>
                <c:pt idx="3516">
                  <c:v>1.0816889088606423</c:v>
                </c:pt>
                <c:pt idx="3517">
                  <c:v>1.0823322024915791</c:v>
                </c:pt>
                <c:pt idx="3518">
                  <c:v>1.0834526433569487</c:v>
                </c:pt>
                <c:pt idx="3519">
                  <c:v>1.0842362142762685</c:v>
                </c:pt>
                <c:pt idx="3520">
                  <c:v>1.0839282801057606</c:v>
                </c:pt>
                <c:pt idx="3521">
                  <c:v>1.0837575767986236</c:v>
                </c:pt>
                <c:pt idx="3522">
                  <c:v>1.0834606147263275</c:v>
                </c:pt>
                <c:pt idx="3523">
                  <c:v>1.083343907833886</c:v>
                </c:pt>
                <c:pt idx="3524">
                  <c:v>1.0834478187189311</c:v>
                </c:pt>
                <c:pt idx="3525">
                  <c:v>1.0831405448055365</c:v>
                </c:pt>
                <c:pt idx="3526">
                  <c:v>1.0832048146229394</c:v>
                </c:pt>
                <c:pt idx="3527">
                  <c:v>1.083880726109516</c:v>
                </c:pt>
                <c:pt idx="3528">
                  <c:v>1.0835735907379898</c:v>
                </c:pt>
                <c:pt idx="3529">
                  <c:v>1.0832666293808419</c:v>
                </c:pt>
                <c:pt idx="3530">
                  <c:v>1.0829598418902442</c:v>
                </c:pt>
                <c:pt idx="3531">
                  <c:v>1.0835227129236698</c:v>
                </c:pt>
                <c:pt idx="3532">
                  <c:v>1.0832160266194297</c:v>
                </c:pt>
                <c:pt idx="3533">
                  <c:v>1.0829095138784508</c:v>
                </c:pt>
                <c:pt idx="3534">
                  <c:v>1.0836882779161678</c:v>
                </c:pt>
                <c:pt idx="3535">
                  <c:v>1.0833818049869137</c:v>
                </c:pt>
                <c:pt idx="3536">
                  <c:v>1.0830755053530263</c:v>
                </c:pt>
                <c:pt idx="3537">
                  <c:v>1.0827693788676238</c:v>
                </c:pt>
                <c:pt idx="3538">
                  <c:v>1.08246342538391</c:v>
                </c:pt>
                <c:pt idx="3539">
                  <c:v>1.0821576447553005</c:v>
                </c:pt>
                <c:pt idx="3540">
                  <c:v>1.0818520368352826</c:v>
                </c:pt>
                <c:pt idx="3541">
                  <c:v>1.0821346673975638</c:v>
                </c:pt>
                <c:pt idx="3542">
                  <c:v>1.0818292384764527</c:v>
                </c:pt>
                <c:pt idx="3543">
                  <c:v>1.0821963678799618</c:v>
                </c:pt>
                <c:pt idx="3544">
                  <c:v>1.0818910938692508</c:v>
                </c:pt>
                <c:pt idx="3545">
                  <c:v>1.0815859920379538</c:v>
                </c:pt>
                <c:pt idx="3546">
                  <c:v>1.0819078934252615</c:v>
                </c:pt>
                <c:pt idx="3547">
                  <c:v>1.0816029588442511</c:v>
                </c:pt>
                <c:pt idx="3548">
                  <c:v>1.081298196105777</c:v>
                </c:pt>
                <c:pt idx="3549">
                  <c:v>1.080993605064593</c:v>
                </c:pt>
                <c:pt idx="3550">
                  <c:v>1.0806891855757261</c:v>
                </c:pt>
                <c:pt idx="3551">
                  <c:v>1.0803849374942021</c:v>
                </c:pt>
                <c:pt idx="3552">
                  <c:v>1.0800808606753443</c:v>
                </c:pt>
                <c:pt idx="3553">
                  <c:v>1.0797769549745084</c:v>
                </c:pt>
                <c:pt idx="3554">
                  <c:v>1.0794732202473698</c:v>
                </c:pt>
                <c:pt idx="3555">
                  <c:v>1.0791696563496282</c:v>
                </c:pt>
                <c:pt idx="3556">
                  <c:v>1.0788662631373074</c:v>
                </c:pt>
                <c:pt idx="3557">
                  <c:v>1.0793128726228141</c:v>
                </c:pt>
                <c:pt idx="3558">
                  <c:v>1.0801484940183121</c:v>
                </c:pt>
                <c:pt idx="3559">
                  <c:v>1.0802580662536583</c:v>
                </c:pt>
                <c:pt idx="3560">
                  <c:v>1.0799547081895298</c:v>
                </c:pt>
                <c:pt idx="3561">
                  <c:v>1.0796515204556201</c:v>
                </c:pt>
                <c:pt idx="3562">
                  <c:v>1.0800661291659461</c:v>
                </c:pt>
                <c:pt idx="3563">
                  <c:v>1.0807529831371401</c:v>
                </c:pt>
                <c:pt idx="3564">
                  <c:v>1.0807087356251548</c:v>
                </c:pt>
                <c:pt idx="3565">
                  <c:v>1.0804374623436361</c:v>
                </c:pt>
                <c:pt idx="3566">
                  <c:v>1.0801345642605777</c:v>
                </c:pt>
                <c:pt idx="3567">
                  <c:v>1.0798318359633958</c:v>
                </c:pt>
                <c:pt idx="3568">
                  <c:v>1.0795292773093919</c:v>
                </c:pt>
                <c:pt idx="3569">
                  <c:v>1.0797524628310922</c:v>
                </c:pt>
                <c:pt idx="3570">
                  <c:v>1.0794500958574418</c:v>
                </c:pt>
                <c:pt idx="3571">
                  <c:v>1.07914789818223</c:v>
                </c:pt>
                <c:pt idx="3572">
                  <c:v>1.0788843590234738</c:v>
                </c:pt>
                <c:pt idx="3573">
                  <c:v>1.0788288053585113</c:v>
                </c:pt>
                <c:pt idx="3574">
                  <c:v>1.0795550657812722</c:v>
                </c:pt>
                <c:pt idx="3575">
                  <c:v>1.0796710502713018</c:v>
                </c:pt>
                <c:pt idx="3576">
                  <c:v>1.079539121515884</c:v>
                </c:pt>
                <c:pt idx="3577">
                  <c:v>1.0793133990446098</c:v>
                </c:pt>
                <c:pt idx="3578">
                  <c:v>1.0793153445404553</c:v>
                </c:pt>
                <c:pt idx="3579">
                  <c:v>1.0790138598073435</c:v>
                </c:pt>
                <c:pt idx="3580">
                  <c:v>1.0787951317822655</c:v>
                </c:pt>
                <c:pt idx="3581">
                  <c:v>1.0787164467024644</c:v>
                </c:pt>
                <c:pt idx="3582">
                  <c:v>1.0784153815484865</c:v>
                </c:pt>
                <c:pt idx="3583">
                  <c:v>1.0781300966819061</c:v>
                </c:pt>
                <c:pt idx="3584">
                  <c:v>1.077829363042637</c:v>
                </c:pt>
                <c:pt idx="3585">
                  <c:v>1.077528797129889</c:v>
                </c:pt>
                <c:pt idx="3586">
                  <c:v>1.0777858714320201</c:v>
                </c:pt>
                <c:pt idx="3587">
                  <c:v>1.0777552177596175</c:v>
                </c:pt>
                <c:pt idx="3588">
                  <c:v>1.0782270894905281</c:v>
                </c:pt>
                <c:pt idx="3589">
                  <c:v>1.0779267476828351</c:v>
                </c:pt>
                <c:pt idx="3590">
                  <c:v>1.0777772934962664</c:v>
                </c:pt>
                <c:pt idx="3591">
                  <c:v>1.0774772441383889</c:v>
                </c:pt>
                <c:pt idx="3592">
                  <c:v>1.0771773617993581</c:v>
                </c:pt>
                <c:pt idx="3593">
                  <c:v>1.0768776463397587</c:v>
                </c:pt>
                <c:pt idx="3594">
                  <c:v>1.0766346403333726</c:v>
                </c:pt>
                <c:pt idx="3595">
                  <c:v>1.076335242491254</c:v>
                </c:pt>
                <c:pt idx="3596">
                  <c:v>1.0765975224098669</c:v>
                </c:pt>
                <c:pt idx="3597">
                  <c:v>1.0762983013085861</c:v>
                </c:pt>
                <c:pt idx="3598">
                  <c:v>1.0759992464873978</c:v>
                </c:pt>
                <c:pt idx="3599">
                  <c:v>1.0757003578078355</c:v>
                </c:pt>
                <c:pt idx="3600">
                  <c:v>1.0754016351314128</c:v>
                </c:pt>
                <c:pt idx="3601">
                  <c:v>1.0751030783199034</c:v>
                </c:pt>
                <c:pt idx="3602">
                  <c:v>1.0750382289183045</c:v>
                </c:pt>
                <c:pt idx="3603">
                  <c:v>1.0754187408690166</c:v>
                </c:pt>
                <c:pt idx="3604">
                  <c:v>1.0756186753284458</c:v>
                </c:pt>
                <c:pt idx="3605">
                  <c:v>1.0759623935078098</c:v>
                </c:pt>
                <c:pt idx="3606">
                  <c:v>1.0756640950898291</c:v>
                </c:pt>
                <c:pt idx="3607">
                  <c:v>1.0753659620258209</c:v>
                </c:pt>
                <c:pt idx="3608">
                  <c:v>1.0755954546301132</c:v>
                </c:pt>
                <c:pt idx="3609">
                  <c:v>1.0753786179170015</c:v>
                </c:pt>
                <c:pt idx="3610">
                  <c:v>1.0750808115980321</c:v>
                </c:pt>
                <c:pt idx="3611">
                  <c:v>1.0747831701773121</c:v>
                </c:pt>
                <c:pt idx="3612">
                  <c:v>1.0744856935179758</c:v>
                </c:pt>
                <c:pt idx="3613">
                  <c:v>1.0755394470474287</c:v>
                </c:pt>
                <c:pt idx="3614">
                  <c:v>1.0752419257619781</c:v>
                </c:pt>
                <c:pt idx="3615">
                  <c:v>1.0753744570214387</c:v>
                </c:pt>
                <c:pt idx="3616">
                  <c:v>1.0760060382869567</c:v>
                </c:pt>
                <c:pt idx="3617">
                  <c:v>1.0757086347385081</c:v>
                </c:pt>
                <c:pt idx="3618">
                  <c:v>1.0754113955468148</c:v>
                </c:pt>
                <c:pt idx="3619">
                  <c:v>1.0751143205756692</c:v>
                </c:pt>
                <c:pt idx="3620">
                  <c:v>1.0748174096890353</c:v>
                </c:pt>
                <c:pt idx="3621">
                  <c:v>1.0747806855086492</c:v>
                </c:pt>
                <c:pt idx="3622">
                  <c:v>1.0745335787622883</c:v>
                </c:pt>
                <c:pt idx="3623">
                  <c:v>1.0749233083127698</c:v>
                </c:pt>
                <c:pt idx="3624">
                  <c:v>1.0755273774372098</c:v>
                </c:pt>
                <c:pt idx="3625">
                  <c:v>1.0752307620545738</c:v>
                </c:pt>
                <c:pt idx="3626">
                  <c:v>1.0750038875763062</c:v>
                </c:pt>
                <c:pt idx="3627">
                  <c:v>1.0755825023483321</c:v>
                </c:pt>
                <c:pt idx="3628">
                  <c:v>1.075286116979814</c:v>
                </c:pt>
                <c:pt idx="3629">
                  <c:v>1.075780306872262</c:v>
                </c:pt>
                <c:pt idx="3630">
                  <c:v>1.0754840302798978</c:v>
                </c:pt>
                <c:pt idx="3631">
                  <c:v>1.0752479438064384</c:v>
                </c:pt>
                <c:pt idx="3632">
                  <c:v>1.0759417115184498</c:v>
                </c:pt>
                <c:pt idx="3633">
                  <c:v>1.0760304572529278</c:v>
                </c:pt>
                <c:pt idx="3634">
                  <c:v>1.0761794114240277</c:v>
                </c:pt>
                <c:pt idx="3635">
                  <c:v>1.0764718711096855</c:v>
                </c:pt>
                <c:pt idx="3636">
                  <c:v>1.0761758931412801</c:v>
                </c:pt>
                <c:pt idx="3637">
                  <c:v>1.075880077887525</c:v>
                </c:pt>
                <c:pt idx="3638">
                  <c:v>1.0755844252142939</c:v>
                </c:pt>
                <c:pt idx="3639">
                  <c:v>1.0758641418645178</c:v>
                </c:pt>
                <c:pt idx="3640">
                  <c:v>1.076102313365574</c:v>
                </c:pt>
                <c:pt idx="3641">
                  <c:v>1.0758068432081418</c:v>
                </c:pt>
                <c:pt idx="3642">
                  <c:v>1.0762281372979752</c:v>
                </c:pt>
                <c:pt idx="3643">
                  <c:v>1.0772945969670638</c:v>
                </c:pt>
                <c:pt idx="3644">
                  <c:v>1.0778505283547541</c:v>
                </c:pt>
                <c:pt idx="3645">
                  <c:v>1.0775549028669977</c:v>
                </c:pt>
                <c:pt idx="3646">
                  <c:v>1.0772594394990604</c:v>
                </c:pt>
                <c:pt idx="3647">
                  <c:v>1.0776566912832899</c:v>
                </c:pt>
                <c:pt idx="3648">
                  <c:v>1.0787304403697371</c:v>
                </c:pt>
                <c:pt idx="3649">
                  <c:v>1.07852893214084</c:v>
                </c:pt>
                <c:pt idx="3650">
                  <c:v>1.0784312965541227</c:v>
                </c:pt>
                <c:pt idx="3651">
                  <c:v>1.078257946203006</c:v>
                </c:pt>
                <c:pt idx="3652">
                  <c:v>1.078280798688046</c:v>
                </c:pt>
                <c:pt idx="3653">
                  <c:v>1.0792952328004384</c:v>
                </c:pt>
                <c:pt idx="3654">
                  <c:v>1.0789999399871093</c:v>
                </c:pt>
                <c:pt idx="3655">
                  <c:v>1.0787048087124878</c:v>
                </c:pt>
                <c:pt idx="3656">
                  <c:v>1.078409838844103</c:v>
                </c:pt>
                <c:pt idx="3657">
                  <c:v>1.0781150302495583</c:v>
                </c:pt>
                <c:pt idx="3658">
                  <c:v>1.0778203827966135</c:v>
                </c:pt>
                <c:pt idx="3659">
                  <c:v>1.077525896353247</c:v>
                </c:pt>
                <c:pt idx="3660">
                  <c:v>1.0772315707874578</c:v>
                </c:pt>
                <c:pt idx="3661">
                  <c:v>1.0769374059674726</c:v>
                </c:pt>
                <c:pt idx="3662">
                  <c:v>1.0766434017616602</c:v>
                </c:pt>
                <c:pt idx="3663">
                  <c:v>1.076349558038451</c:v>
                </c:pt>
                <c:pt idx="3664">
                  <c:v>1.0760558746665914</c:v>
                </c:pt>
                <c:pt idx="3665">
                  <c:v>1.075762351514675</c:v>
                </c:pt>
                <c:pt idx="3666">
                  <c:v>1.0754689884518365</c:v>
                </c:pt>
                <c:pt idx="3667">
                  <c:v>1.0751757853470238</c:v>
                </c:pt>
                <c:pt idx="3668">
                  <c:v>1.0751368425187062</c:v>
                </c:pt>
                <c:pt idx="3669">
                  <c:v>1.0748438897005821</c:v>
                </c:pt>
                <c:pt idx="3670">
                  <c:v>1.0745510964862801</c:v>
                </c:pt>
                <c:pt idx="3671">
                  <c:v>1.0742584627454081</c:v>
                </c:pt>
                <c:pt idx="3672">
                  <c:v>1.0739659883477086</c:v>
                </c:pt>
                <c:pt idx="3673">
                  <c:v>1.0736736731630738</c:v>
                </c:pt>
                <c:pt idx="3674">
                  <c:v>1.0736251558270358</c:v>
                </c:pt>
                <c:pt idx="3675">
                  <c:v>1.0739300496813911</c:v>
                </c:pt>
                <c:pt idx="3676">
                  <c:v>1.073788821332144</c:v>
                </c:pt>
                <c:pt idx="3677">
                  <c:v>1.0748713452137471</c:v>
                </c:pt>
                <c:pt idx="3678">
                  <c:v>1.0749727262852571</c:v>
                </c:pt>
                <c:pt idx="3679">
                  <c:v>1.0751343432957012</c:v>
                </c:pt>
                <c:pt idx="3680">
                  <c:v>1.0748422665928241</c:v>
                </c:pt>
                <c:pt idx="3681">
                  <c:v>1.0756328742157701</c:v>
                </c:pt>
                <c:pt idx="3682">
                  <c:v>1.0756515434993819</c:v>
                </c:pt>
                <c:pt idx="3683">
                  <c:v>1.0759000036597637</c:v>
                </c:pt>
                <c:pt idx="3684">
                  <c:v>1.0756552569058409</c:v>
                </c:pt>
                <c:pt idx="3685">
                  <c:v>1.0756196920147851</c:v>
                </c:pt>
                <c:pt idx="3686">
                  <c:v>1.0754421200364921</c:v>
                </c:pt>
                <c:pt idx="3687">
                  <c:v>1.0752303258439864</c:v>
                </c:pt>
                <c:pt idx="3688">
                  <c:v>1.0750382095789384</c:v>
                </c:pt>
                <c:pt idx="3689">
                  <c:v>1.0756120946940124</c:v>
                </c:pt>
                <c:pt idx="3690">
                  <c:v>1.0753206798756179</c:v>
                </c:pt>
                <c:pt idx="3691">
                  <c:v>1.0750294229200719</c:v>
                </c:pt>
                <c:pt idx="3692">
                  <c:v>1.074738323699135</c:v>
                </c:pt>
                <c:pt idx="3693">
                  <c:v>1.0744473820847065</c:v>
                </c:pt>
                <c:pt idx="3694">
                  <c:v>1.0741565979488243</c:v>
                </c:pt>
                <c:pt idx="3695">
                  <c:v>1.0744666889673358</c:v>
                </c:pt>
                <c:pt idx="3696">
                  <c:v>1.0743966901093496</c:v>
                </c:pt>
                <c:pt idx="3697">
                  <c:v>1.0787265658831577</c:v>
                </c:pt>
                <c:pt idx="3698">
                  <c:v>1.0784349393446655</c:v>
                </c:pt>
                <c:pt idx="3699">
                  <c:v>1.07814347044214</c:v>
                </c:pt>
                <c:pt idx="3700">
                  <c:v>1.0778521590478027</c:v>
                </c:pt>
                <c:pt idx="3701">
                  <c:v>1.0780047336676926</c:v>
                </c:pt>
                <c:pt idx="3702">
                  <c:v>1.0777136170774098</c:v>
                </c:pt>
                <c:pt idx="3703">
                  <c:v>1.0774226576775614</c:v>
                </c:pt>
                <c:pt idx="3704">
                  <c:v>1.0771318553408358</c:v>
                </c:pt>
                <c:pt idx="3705">
                  <c:v>1.0783217789484159</c:v>
                </c:pt>
                <c:pt idx="3706">
                  <c:v>1.0783508721152419</c:v>
                </c:pt>
                <c:pt idx="3707">
                  <c:v>1.0781581874193102</c:v>
                </c:pt>
                <c:pt idx="3708">
                  <c:v>1.0782438677149309</c:v>
                </c:pt>
                <c:pt idx="3709">
                  <c:v>1.0810148121054262</c:v>
                </c:pt>
                <c:pt idx="3710">
                  <c:v>1.0827040262916421</c:v>
                </c:pt>
                <c:pt idx="3711">
                  <c:v>1.08259717638243</c:v>
                </c:pt>
                <c:pt idx="3712">
                  <c:v>1.0831893866274318</c:v>
                </c:pt>
                <c:pt idx="3713">
                  <c:v>1.0828977362810221</c:v>
                </c:pt>
                <c:pt idx="3714">
                  <c:v>1.0826062429468799</c:v>
                </c:pt>
                <c:pt idx="3715">
                  <c:v>1.082314906498316</c:v>
                </c:pt>
                <c:pt idx="3716">
                  <c:v>1.0824363748224231</c:v>
                </c:pt>
                <c:pt idx="3717">
                  <c:v>1.0842259856208001</c:v>
                </c:pt>
                <c:pt idx="3718">
                  <c:v>1.0872810337547221</c:v>
                </c:pt>
                <c:pt idx="3719">
                  <c:v>1.0869887539069385</c:v>
                </c:pt>
                <c:pt idx="3720">
                  <c:v>1.0866966311566277</c:v>
                </c:pt>
                <c:pt idx="3721">
                  <c:v>1.0864046653771458</c:v>
                </c:pt>
                <c:pt idx="3722">
                  <c:v>1.0864434650707699</c:v>
                </c:pt>
                <c:pt idx="3723">
                  <c:v>1.0863884656078815</c:v>
                </c:pt>
                <c:pt idx="3724">
                  <c:v>1.0860968176976298</c:v>
                </c:pt>
                <c:pt idx="3725">
                  <c:v>1.0871165817900807</c:v>
                </c:pt>
                <c:pt idx="3726">
                  <c:v>1.0868248950227415</c:v>
                </c:pt>
                <c:pt idx="3727">
                  <c:v>1.0865333647397661</c:v>
                </c:pt>
                <c:pt idx="3728">
                  <c:v>1.0862419908151895</c:v>
                </c:pt>
                <c:pt idx="3729">
                  <c:v>1.085950773123282</c:v>
                </c:pt>
                <c:pt idx="3730">
                  <c:v>1.085659711538419</c:v>
                </c:pt>
                <c:pt idx="3731">
                  <c:v>1.0865565212782664</c:v>
                </c:pt>
                <c:pt idx="3732">
                  <c:v>1.0862654533646718</c:v>
                </c:pt>
                <c:pt idx="3733">
                  <c:v>1.0859745413525232</c:v>
                </c:pt>
                <c:pt idx="3734">
                  <c:v>1.0863165250188436</c:v>
                </c:pt>
                <c:pt idx="3735">
                  <c:v>1.0885619458746538</c:v>
                </c:pt>
                <c:pt idx="3736">
                  <c:v>1.0885116833608204</c:v>
                </c:pt>
                <c:pt idx="3737">
                  <c:v>1.0882204817333829</c:v>
                </c:pt>
                <c:pt idx="3738">
                  <c:v>1.088126993548195</c:v>
                </c:pt>
                <c:pt idx="3739">
                  <c:v>1.0878360505017917</c:v>
                </c:pt>
                <c:pt idx="3740">
                  <c:v>1.0875463616358181</c:v>
                </c:pt>
                <c:pt idx="3741">
                  <c:v>1.0877051018511361</c:v>
                </c:pt>
                <c:pt idx="3742">
                  <c:v>1.0874145047093107</c:v>
                </c:pt>
                <c:pt idx="3743">
                  <c:v>1.0874406735978979</c:v>
                </c:pt>
                <c:pt idx="3744">
                  <c:v>1.0873839813920991</c:v>
                </c:pt>
                <c:pt idx="3745">
                  <c:v>1.0880050526962661</c:v>
                </c:pt>
                <c:pt idx="3746">
                  <c:v>1.0877146857219466</c:v>
                </c:pt>
                <c:pt idx="3747">
                  <c:v>1.0874244736926693</c:v>
                </c:pt>
                <c:pt idx="3748">
                  <c:v>1.0874555989869563</c:v>
                </c:pt>
                <c:pt idx="3749">
                  <c:v>1.0871656108272258</c:v>
                </c:pt>
                <c:pt idx="3750">
                  <c:v>1.0870116902172078</c:v>
                </c:pt>
                <c:pt idx="3751">
                  <c:v>1.0868341268719401</c:v>
                </c:pt>
                <c:pt idx="3752">
                  <c:v>1.0865445361107384</c:v>
                </c:pt>
                <c:pt idx="3753">
                  <c:v>1.0862550996333513</c:v>
                </c:pt>
                <c:pt idx="3754">
                  <c:v>1.0867379675648741</c:v>
                </c:pt>
                <c:pt idx="3755">
                  <c:v>1.0883659591502821</c:v>
                </c:pt>
                <c:pt idx="3756">
                  <c:v>1.0881787185078067</c:v>
                </c:pt>
                <c:pt idx="3757">
                  <c:v>1.0893904848855545</c:v>
                </c:pt>
                <c:pt idx="3758">
                  <c:v>1.0895846478844458</c:v>
                </c:pt>
                <c:pt idx="3759">
                  <c:v>1.0898449107797319</c:v>
                </c:pt>
                <c:pt idx="3760">
                  <c:v>1.089989610291173</c:v>
                </c:pt>
                <c:pt idx="3761">
                  <c:v>1.0899445403431298</c:v>
                </c:pt>
                <c:pt idx="3762">
                  <c:v>1.089654892577935</c:v>
                </c:pt>
                <c:pt idx="3763">
                  <c:v>1.0901779828249505</c:v>
                </c:pt>
                <c:pt idx="3764">
                  <c:v>1.0898884269198181</c:v>
                </c:pt>
                <c:pt idx="3765">
                  <c:v>1.0897750615322821</c:v>
                </c:pt>
                <c:pt idx="3766">
                  <c:v>1.0896036649250351</c:v>
                </c:pt>
                <c:pt idx="3767">
                  <c:v>1.0893144919778679</c:v>
                </c:pt>
                <c:pt idx="3768">
                  <c:v>1.0891398190203234</c:v>
                </c:pt>
                <c:pt idx="3769">
                  <c:v>1.0888509225166354</c:v>
                </c:pt>
                <c:pt idx="3770">
                  <c:v>1.0885621792329883</c:v>
                </c:pt>
                <c:pt idx="3771">
                  <c:v>1.08831446231364</c:v>
                </c:pt>
                <c:pt idx="3772">
                  <c:v>1.0896176426618001</c:v>
                </c:pt>
                <c:pt idx="3773">
                  <c:v>1.0898434097197973</c:v>
                </c:pt>
                <c:pt idx="3774">
                  <c:v>1.0896284803413117</c:v>
                </c:pt>
                <c:pt idx="3775">
                  <c:v>1.0893399134768145</c:v>
                </c:pt>
                <c:pt idx="3776">
                  <c:v>1.0890514994144678</c:v>
                </c:pt>
                <c:pt idx="3777">
                  <c:v>1.0887632380329204</c:v>
                </c:pt>
                <c:pt idx="3778">
                  <c:v>1.088475129211063</c:v>
                </c:pt>
                <c:pt idx="3779">
                  <c:v>1.0881871728276558</c:v>
                </c:pt>
                <c:pt idx="3780">
                  <c:v>1.0878993687618226</c:v>
                </c:pt>
                <c:pt idx="3781">
                  <c:v>1.0876332381912999</c:v>
                </c:pt>
                <c:pt idx="3782">
                  <c:v>1.0873457327093559</c:v>
                </c:pt>
                <c:pt idx="3783">
                  <c:v>1.087190911087782</c:v>
                </c:pt>
                <c:pt idx="3784">
                  <c:v>1.0869036743873619</c:v>
                </c:pt>
                <c:pt idx="3785">
                  <c:v>1.0866165894231821</c:v>
                </c:pt>
                <c:pt idx="3786">
                  <c:v>1.0863296560750166</c:v>
                </c:pt>
                <c:pt idx="3787">
                  <c:v>1.0860428742228792</c:v>
                </c:pt>
                <c:pt idx="3788">
                  <c:v>1.0857562437466788</c:v>
                </c:pt>
                <c:pt idx="3789">
                  <c:v>1.0854697645266929</c:v>
                </c:pt>
                <c:pt idx="3790">
                  <c:v>1.0851834364431985</c:v>
                </c:pt>
                <c:pt idx="3791">
                  <c:v>1.0851865271149459</c:v>
                </c:pt>
                <c:pt idx="3792">
                  <c:v>1.0852359346563853</c:v>
                </c:pt>
                <c:pt idx="3793">
                  <c:v>1.084969866682814</c:v>
                </c:pt>
                <c:pt idx="3794">
                  <c:v>1.0846839721197881</c:v>
                </c:pt>
                <c:pt idx="3795">
                  <c:v>1.0843982281861415</c:v>
                </c:pt>
                <c:pt idx="3796">
                  <c:v>1.0841126347628871</c:v>
                </c:pt>
                <c:pt idx="3797">
                  <c:v>1.085699466292845</c:v>
                </c:pt>
                <c:pt idx="3798">
                  <c:v>1.0854136807002435</c:v>
                </c:pt>
                <c:pt idx="3799">
                  <c:v>1.0851280455211119</c:v>
                </c:pt>
                <c:pt idx="3800">
                  <c:v>1.0848425606367804</c:v>
                </c:pt>
                <c:pt idx="3801">
                  <c:v>1.0845572259285501</c:v>
                </c:pt>
                <c:pt idx="3802">
                  <c:v>1.084272041277998</c:v>
                </c:pt>
                <c:pt idx="3803">
                  <c:v>1.0839870065668542</c:v>
                </c:pt>
                <c:pt idx="3804">
                  <c:v>1.0837021216768372</c:v>
                </c:pt>
                <c:pt idx="3805">
                  <c:v>1.0834173864898122</c:v>
                </c:pt>
                <c:pt idx="3806">
                  <c:v>1.0831328008878973</c:v>
                </c:pt>
                <c:pt idx="3807">
                  <c:v>1.0828483647532428</c:v>
                </c:pt>
                <c:pt idx="3808">
                  <c:v>1.0825640779680297</c:v>
                </c:pt>
                <c:pt idx="3809">
                  <c:v>1.0822799404147581</c:v>
                </c:pt>
                <c:pt idx="3810">
                  <c:v>1.0819959519759184</c:v>
                </c:pt>
                <c:pt idx="3811">
                  <c:v>1.0817121125341618</c:v>
                </c:pt>
                <c:pt idx="3812">
                  <c:v>1.0819448386303678</c:v>
                </c:pt>
                <c:pt idx="3813">
                  <c:v>1.0818263286827408</c:v>
                </c:pt>
                <c:pt idx="3814">
                  <c:v>1.0815427569058909</c:v>
                </c:pt>
                <c:pt idx="3815">
                  <c:v>1.0814956925856516</c:v>
                </c:pt>
                <c:pt idx="3816">
                  <c:v>1.0816062558730177</c:v>
                </c:pt>
                <c:pt idx="3817">
                  <c:v>1.0813229645540563</c:v>
                </c:pt>
                <c:pt idx="3818">
                  <c:v>1.081039821593974</c:v>
                </c:pt>
                <c:pt idx="3819">
                  <c:v>1.0815976072497506</c:v>
                </c:pt>
                <c:pt idx="3820">
                  <c:v>1.0825145192838121</c:v>
                </c:pt>
                <c:pt idx="3821">
                  <c:v>1.0824969801336459</c:v>
                </c:pt>
                <c:pt idx="3822">
                  <c:v>1.0828950834965163</c:v>
                </c:pt>
                <c:pt idx="3823">
                  <c:v>1.0836811541794742</c:v>
                </c:pt>
                <c:pt idx="3824">
                  <c:v>1.0841477689048633</c:v>
                </c:pt>
                <c:pt idx="3825">
                  <c:v>1.0852235040499878</c:v>
                </c:pt>
                <c:pt idx="3826">
                  <c:v>1.0854540804699429</c:v>
                </c:pt>
                <c:pt idx="3827">
                  <c:v>1.0853709329521657</c:v>
                </c:pt>
                <c:pt idx="3828">
                  <c:v>1.0850874722749777</c:v>
                </c:pt>
                <c:pt idx="3829">
                  <c:v>1.0850084549229531</c:v>
                </c:pt>
                <c:pt idx="3830">
                  <c:v>1.0874804194601735</c:v>
                </c:pt>
                <c:pt idx="3831">
                  <c:v>1.0874265827241509</c:v>
                </c:pt>
                <c:pt idx="3832">
                  <c:v>1.0876515470868937</c:v>
                </c:pt>
                <c:pt idx="3833">
                  <c:v>1.0879068393544238</c:v>
                </c:pt>
                <c:pt idx="3834">
                  <c:v>1.0879728022169139</c:v>
                </c:pt>
                <c:pt idx="3835">
                  <c:v>1.0884550648873073</c:v>
                </c:pt>
                <c:pt idx="3836">
                  <c:v>1.0884199783233321</c:v>
                </c:pt>
                <c:pt idx="3837">
                  <c:v>1.0881363879173058</c:v>
                </c:pt>
                <c:pt idx="3838">
                  <c:v>1.0879156804050378</c:v>
                </c:pt>
                <c:pt idx="3839">
                  <c:v>1.0891651610957331</c:v>
                </c:pt>
                <c:pt idx="3840">
                  <c:v>1.0888815981795139</c:v>
                </c:pt>
                <c:pt idx="3841">
                  <c:v>1.0899049598019712</c:v>
                </c:pt>
                <c:pt idx="3842">
                  <c:v>1.0897913997316546</c:v>
                </c:pt>
                <c:pt idx="3843">
                  <c:v>1.089700422093363</c:v>
                </c:pt>
                <c:pt idx="3844">
                  <c:v>1.0894170149614801</c:v>
                </c:pt>
                <c:pt idx="3845">
                  <c:v>1.089133755207168</c:v>
                </c:pt>
                <c:pt idx="3846">
                  <c:v>1.0890745899862526</c:v>
                </c:pt>
                <c:pt idx="3847">
                  <c:v>1.0893071242024241</c:v>
                </c:pt>
                <c:pt idx="3848">
                  <c:v>1.0890247195827338</c:v>
                </c:pt>
                <c:pt idx="3849">
                  <c:v>1.089052988968978</c:v>
                </c:pt>
                <c:pt idx="3850">
                  <c:v>1.0891517824547732</c:v>
                </c:pt>
                <c:pt idx="3851">
                  <c:v>1.0889412736103035</c:v>
                </c:pt>
                <c:pt idx="3852">
                  <c:v>1.0886586519457486</c:v>
                </c:pt>
                <c:pt idx="3853">
                  <c:v>1.0890889686293681</c:v>
                </c:pt>
                <c:pt idx="3854">
                  <c:v>1.0888064552782317</c:v>
                </c:pt>
                <c:pt idx="3855">
                  <c:v>1.0885495455741119</c:v>
                </c:pt>
                <c:pt idx="3856">
                  <c:v>1.0882673185724079</c:v>
                </c:pt>
                <c:pt idx="3857">
                  <c:v>1.0883581398309805</c:v>
                </c:pt>
                <c:pt idx="3858">
                  <c:v>1.088695443832294</c:v>
                </c:pt>
                <c:pt idx="3859">
                  <c:v>1.0885636422660498</c:v>
                </c:pt>
                <c:pt idx="3860">
                  <c:v>1.0883021203660341</c:v>
                </c:pt>
                <c:pt idx="3861">
                  <c:v>1.08802032282059</c:v>
                </c:pt>
                <c:pt idx="3862">
                  <c:v>1.0877386711708819</c:v>
                </c:pt>
                <c:pt idx="3863">
                  <c:v>1.0875709600100261</c:v>
                </c:pt>
                <c:pt idx="3864">
                  <c:v>1.087297351780224</c:v>
                </c:pt>
                <c:pt idx="3865">
                  <c:v>1.0877968812377896</c:v>
                </c:pt>
                <c:pt idx="3866">
                  <c:v>1.0883467240481981</c:v>
                </c:pt>
                <c:pt idx="3867">
                  <c:v>1.0880653520926518</c:v>
                </c:pt>
                <c:pt idx="3868">
                  <c:v>1.0893508522905777</c:v>
                </c:pt>
                <c:pt idx="3869">
                  <c:v>1.0890693662822339</c:v>
                </c:pt>
                <c:pt idx="3870">
                  <c:v>1.0887880257071161</c:v>
                </c:pt>
                <c:pt idx="3871">
                  <c:v>1.0885068304525427</c:v>
                </c:pt>
                <c:pt idx="3872">
                  <c:v>1.0882257804059499</c:v>
                </c:pt>
                <c:pt idx="3873">
                  <c:v>1.0879448754548697</c:v>
                </c:pt>
                <c:pt idx="3874">
                  <c:v>1.0876641154870077</c:v>
                </c:pt>
                <c:pt idx="3875">
                  <c:v>1.0873835003901562</c:v>
                </c:pt>
                <c:pt idx="3876">
                  <c:v>1.0871030300521654</c:v>
                </c:pt>
                <c:pt idx="3877">
                  <c:v>1.0868227043610741</c:v>
                </c:pt>
                <c:pt idx="3878">
                  <c:v>1.0865425232050443</c:v>
                </c:pt>
                <c:pt idx="3879">
                  <c:v>1.0862624864722281</c:v>
                </c:pt>
                <c:pt idx="3880">
                  <c:v>1.0859825940510821</c:v>
                </c:pt>
                <c:pt idx="3881">
                  <c:v>1.0867171275174787</c:v>
                </c:pt>
                <c:pt idx="3882">
                  <c:v>1.0874599579882744</c:v>
                </c:pt>
                <c:pt idx="3883">
                  <c:v>1.0871799734470828</c:v>
                </c:pt>
                <c:pt idx="3884">
                  <c:v>1.0869008543218042</c:v>
                </c:pt>
                <c:pt idx="3885">
                  <c:v>1.0866843375090898</c:v>
                </c:pt>
                <c:pt idx="3886">
                  <c:v>1.08699886441238</c:v>
                </c:pt>
                <c:pt idx="3887">
                  <c:v>1.0872366783916658</c:v>
                </c:pt>
                <c:pt idx="3888">
                  <c:v>1.0880597360028881</c:v>
                </c:pt>
                <c:pt idx="3889">
                  <c:v>1.0877800291298787</c:v>
                </c:pt>
                <c:pt idx="3890">
                  <c:v>1.0878871310671121</c:v>
                </c:pt>
                <c:pt idx="3891">
                  <c:v>1.0878042902145166</c:v>
                </c:pt>
                <c:pt idx="3892">
                  <c:v>1.087539834644744</c:v>
                </c:pt>
                <c:pt idx="3893">
                  <c:v>1.0886530623544877</c:v>
                </c:pt>
                <c:pt idx="3894">
                  <c:v>1.0887102597395708</c:v>
                </c:pt>
                <c:pt idx="3895">
                  <c:v>1.0887246388447394</c:v>
                </c:pt>
                <c:pt idx="3896">
                  <c:v>1.0884452637770361</c:v>
                </c:pt>
                <c:pt idx="3897">
                  <c:v>1.0881660320521038</c:v>
                </c:pt>
                <c:pt idx="3898">
                  <c:v>1.0887183084090124</c:v>
                </c:pt>
                <c:pt idx="3899">
                  <c:v>1.0885819534891279</c:v>
                </c:pt>
                <c:pt idx="3900">
                  <c:v>1.0886065031068421</c:v>
                </c:pt>
                <c:pt idx="3901">
                  <c:v>1.0890505369120107</c:v>
                </c:pt>
                <c:pt idx="3902">
                  <c:v>1.0899332330700278</c:v>
                </c:pt>
                <c:pt idx="3903">
                  <c:v>1.0896540493525417</c:v>
                </c:pt>
                <c:pt idx="3904">
                  <c:v>1.089375008622874</c:v>
                </c:pt>
                <c:pt idx="3905">
                  <c:v>1.0890961107712041</c:v>
                </c:pt>
                <c:pt idx="3906">
                  <c:v>1.0889445716736261</c:v>
                </c:pt>
                <c:pt idx="3907">
                  <c:v>1.0886949406283519</c:v>
                </c:pt>
                <c:pt idx="3908">
                  <c:v>1.0884164307944744</c:v>
                </c:pt>
                <c:pt idx="3909">
                  <c:v>1.0882625718835626</c:v>
                </c:pt>
                <c:pt idx="3910">
                  <c:v>1.0879843150254283</c:v>
                </c:pt>
                <c:pt idx="3911">
                  <c:v>1.0889650063686469</c:v>
                </c:pt>
                <c:pt idx="3912">
                  <c:v>1.0891856683982861</c:v>
                </c:pt>
                <c:pt idx="3913">
                  <c:v>1.0898724118832201</c:v>
                </c:pt>
                <c:pt idx="3914">
                  <c:v>1.0900099218365316</c:v>
                </c:pt>
                <c:pt idx="3915">
                  <c:v>1.0914621051977682</c:v>
                </c:pt>
                <c:pt idx="3916">
                  <c:v>1.0912615438197153</c:v>
                </c:pt>
                <c:pt idx="3917">
                  <c:v>1.0911567683258221</c:v>
                </c:pt>
                <c:pt idx="3918">
                  <c:v>1.0908783409799858</c:v>
                </c:pt>
                <c:pt idx="3919">
                  <c:v>1.0906000556889204</c:v>
                </c:pt>
                <c:pt idx="3920">
                  <c:v>1.0904842436434659</c:v>
                </c:pt>
                <c:pt idx="3921">
                  <c:v>1.0906466178000798</c:v>
                </c:pt>
                <c:pt idx="3922">
                  <c:v>1.0906283477139218</c:v>
                </c:pt>
                <c:pt idx="3923">
                  <c:v>1.0903504098068044</c:v>
                </c:pt>
                <c:pt idx="3924">
                  <c:v>1.0904979456241708</c:v>
                </c:pt>
                <c:pt idx="3925">
                  <c:v>1.0903706569189966</c:v>
                </c:pt>
                <c:pt idx="3926">
                  <c:v>1.0901154725204321</c:v>
                </c:pt>
                <c:pt idx="3927">
                  <c:v>1.0906820064067981</c:v>
                </c:pt>
                <c:pt idx="3928">
                  <c:v>1.0911992851141479</c:v>
                </c:pt>
                <c:pt idx="3929">
                  <c:v>1.0909216262630206</c:v>
                </c:pt>
                <c:pt idx="3930">
                  <c:v>1.0906441086781153</c:v>
                </c:pt>
                <c:pt idx="3931">
                  <c:v>1.0903667322516966</c:v>
                </c:pt>
                <c:pt idx="3932">
                  <c:v>1.0900894968760941</c:v>
                </c:pt>
                <c:pt idx="3933">
                  <c:v>1.0898124024437401</c:v>
                </c:pt>
                <c:pt idx="3934">
                  <c:v>1.0895354488471838</c:v>
                </c:pt>
                <c:pt idx="3935">
                  <c:v>1.0893649470015598</c:v>
                </c:pt>
                <c:pt idx="3936">
                  <c:v>1.0890882477516239</c:v>
                </c:pt>
                <c:pt idx="3937">
                  <c:v>1.0900019565067549</c:v>
                </c:pt>
                <c:pt idx="3938">
                  <c:v>1.0908599491397881</c:v>
                </c:pt>
                <c:pt idx="3939">
                  <c:v>1.090583081132392</c:v>
                </c:pt>
                <c:pt idx="3940">
                  <c:v>1.0912388211169328</c:v>
                </c:pt>
                <c:pt idx="3941">
                  <c:v>1.0920624239328003</c:v>
                </c:pt>
                <c:pt idx="3942">
                  <c:v>1.0918680341052447</c:v>
                </c:pt>
                <c:pt idx="3943">
                  <c:v>1.0915911912973852</c:v>
                </c:pt>
                <c:pt idx="3944">
                  <c:v>1.091314488840806</c:v>
                </c:pt>
                <c:pt idx="3945">
                  <c:v>1.0910379266287782</c:v>
                </c:pt>
                <c:pt idx="3946">
                  <c:v>1.0907615045545933</c:v>
                </c:pt>
                <c:pt idx="3947">
                  <c:v>1.0905161112184101</c:v>
                </c:pt>
                <c:pt idx="3948">
                  <c:v>1.0903051714197967</c:v>
                </c:pt>
                <c:pt idx="3949">
                  <c:v>1.090264017931337</c:v>
                </c:pt>
                <c:pt idx="3950">
                  <c:v>1.0913963915340847</c:v>
                </c:pt>
                <c:pt idx="3951">
                  <c:v>1.092233143380916</c:v>
                </c:pt>
                <c:pt idx="3952">
                  <c:v>1.0926121229533323</c:v>
                </c:pt>
                <c:pt idx="3953">
                  <c:v>1.0923906729297606</c:v>
                </c:pt>
                <c:pt idx="3954">
                  <c:v>1.0938512259922979</c:v>
                </c:pt>
                <c:pt idx="3955">
                  <c:v>1.0936255347164061</c:v>
                </c:pt>
                <c:pt idx="3956">
                  <c:v>1.0935077557590078</c:v>
                </c:pt>
                <c:pt idx="3957">
                  <c:v>1.0940847378863705</c:v>
                </c:pt>
                <c:pt idx="3958">
                  <c:v>1.0938083840753359</c:v>
                </c:pt>
                <c:pt idx="3959">
                  <c:v>1.094085980899496</c:v>
                </c:pt>
                <c:pt idx="3960">
                  <c:v>1.0938097663120434</c:v>
                </c:pt>
                <c:pt idx="3961">
                  <c:v>1.0938633638387243</c:v>
                </c:pt>
                <c:pt idx="3962">
                  <c:v>1.0935873448218851</c:v>
                </c:pt>
                <c:pt idx="3963">
                  <c:v>1.0933114650678672</c:v>
                </c:pt>
                <c:pt idx="3964">
                  <c:v>1.0930357244714024</c:v>
                </c:pt>
                <c:pt idx="3965">
                  <c:v>1.0950576771439267</c:v>
                </c:pt>
                <c:pt idx="3966">
                  <c:v>1.094781635380089</c:v>
                </c:pt>
                <c:pt idx="3967">
                  <c:v>1.0945057327502061</c:v>
                </c:pt>
                <c:pt idx="3968">
                  <c:v>1.0947209507825759</c:v>
                </c:pt>
                <c:pt idx="3969">
                  <c:v>1.0944452024322529</c:v>
                </c:pt>
                <c:pt idx="3970">
                  <c:v>1.0952344025829182</c:v>
                </c:pt>
                <c:pt idx="3971">
                  <c:v>1.0949586638108921</c:v>
                </c:pt>
                <c:pt idx="3972">
                  <c:v>1.0956241382777898</c:v>
                </c:pt>
                <c:pt idx="3973">
                  <c:v>1.0956460376863879</c:v>
                </c:pt>
                <c:pt idx="3974">
                  <c:v>1.0953704034630705</c:v>
                </c:pt>
                <c:pt idx="3975">
                  <c:v>1.0950949078887589</c:v>
                </c:pt>
                <c:pt idx="3976">
                  <c:v>1.0948195508588661</c:v>
                </c:pt>
                <c:pt idx="3977">
                  <c:v>1.0945443322689055</c:v>
                </c:pt>
                <c:pt idx="3978">
                  <c:v>1.0942692520144577</c:v>
                </c:pt>
                <c:pt idx="3979">
                  <c:v>1.0939943099913834</c:v>
                </c:pt>
                <c:pt idx="3980">
                  <c:v>1.0937195060953795</c:v>
                </c:pt>
                <c:pt idx="3981">
                  <c:v>1.0934448402224066</c:v>
                </c:pt>
                <c:pt idx="3982">
                  <c:v>1.0931703122685679</c:v>
                </c:pt>
                <c:pt idx="3983">
                  <c:v>1.0928959221299459</c:v>
                </c:pt>
                <c:pt idx="3984">
                  <c:v>1.0930845240504561</c:v>
                </c:pt>
                <c:pt idx="3985">
                  <c:v>1.0928102931111556</c:v>
                </c:pt>
                <c:pt idx="3986">
                  <c:v>1.0933650488895019</c:v>
                </c:pt>
                <c:pt idx="3987">
                  <c:v>1.0933708511059599</c:v>
                </c:pt>
                <c:pt idx="3988">
                  <c:v>1.0936019934399328</c:v>
                </c:pt>
                <c:pt idx="3989">
                  <c:v>1.093405899978602</c:v>
                </c:pt>
                <c:pt idx="3990">
                  <c:v>1.0944262900412198</c:v>
                </c:pt>
                <c:pt idx="3991">
                  <c:v>1.0948374458102605</c:v>
                </c:pt>
                <c:pt idx="3992">
                  <c:v>1.0946439370750327</c:v>
                </c:pt>
                <c:pt idx="3993">
                  <c:v>1.0946209925309172</c:v>
                </c:pt>
                <c:pt idx="3994">
                  <c:v>1.0943469947856101</c:v>
                </c:pt>
                <c:pt idx="3995">
                  <c:v>1.0940731341763343</c:v>
                </c:pt>
                <c:pt idx="3996">
                  <c:v>1.0939992458032402</c:v>
                </c:pt>
                <c:pt idx="3997">
                  <c:v>1.0937256091734768</c:v>
                </c:pt>
                <c:pt idx="3998">
                  <c:v>1.093452109396297</c:v>
                </c:pt>
                <c:pt idx="3999">
                  <c:v>1.0931787463689109</c:v>
                </c:pt>
                <c:pt idx="4000">
                  <c:v>1.0929055199889341</c:v>
                </c:pt>
                <c:pt idx="4001">
                  <c:v>1.0934985238244879</c:v>
                </c:pt>
                <c:pt idx="4002">
                  <c:v>1.0932253540708474</c:v>
                </c:pt>
                <c:pt idx="4003">
                  <c:v>1.0935020126431139</c:v>
                </c:pt>
                <c:pt idx="4004">
                  <c:v>1.0938303492016235</c:v>
                </c:pt>
                <c:pt idx="4005">
                  <c:v>1.0939235209796099</c:v>
                </c:pt>
                <c:pt idx="4006">
                  <c:v>1.0938535467660355</c:v>
                </c:pt>
                <c:pt idx="4007">
                  <c:v>1.093999982460846</c:v>
                </c:pt>
                <c:pt idx="4008">
                  <c:v>1.093727096458756</c:v>
                </c:pt>
                <c:pt idx="4009">
                  <c:v>1.0934543465593898</c:v>
                </c:pt>
                <c:pt idx="4010">
                  <c:v>1.0931817326609699</c:v>
                </c:pt>
                <c:pt idx="4011">
                  <c:v>1.0929092546618029</c:v>
                </c:pt>
                <c:pt idx="4012">
                  <c:v>1.0926369124602924</c:v>
                </c:pt>
                <c:pt idx="4013">
                  <c:v>1.0923647059549253</c:v>
                </c:pt>
                <c:pt idx="4014">
                  <c:v>1.0920926350443718</c:v>
                </c:pt>
                <c:pt idx="4015">
                  <c:v>1.0918206996272561</c:v>
                </c:pt>
                <c:pt idx="4016">
                  <c:v>1.0915488996024778</c:v>
                </c:pt>
                <c:pt idx="4017">
                  <c:v>1.091277234868899</c:v>
                </c:pt>
                <c:pt idx="4018">
                  <c:v>1.0910057053254918</c:v>
                </c:pt>
                <c:pt idx="4019">
                  <c:v>1.0907343108714298</c:v>
                </c:pt>
                <c:pt idx="4020">
                  <c:v>1.0904630514059073</c:v>
                </c:pt>
                <c:pt idx="4021">
                  <c:v>1.090210396446464</c:v>
                </c:pt>
                <c:pt idx="4022">
                  <c:v>1.0900045077003513</c:v>
                </c:pt>
                <c:pt idx="4023">
                  <c:v>1.0897336318286559</c:v>
                </c:pt>
                <c:pt idx="4024">
                  <c:v>1.0894628905536679</c:v>
                </c:pt>
                <c:pt idx="4025">
                  <c:v>1.0891922837750898</c:v>
                </c:pt>
                <c:pt idx="4026">
                  <c:v>1.0889218113927273</c:v>
                </c:pt>
                <c:pt idx="4027">
                  <c:v>1.0886514733064829</c:v>
                </c:pt>
                <c:pt idx="4028">
                  <c:v>1.0883812694163641</c:v>
                </c:pt>
                <c:pt idx="4029">
                  <c:v>1.0881111996224597</c:v>
                </c:pt>
                <c:pt idx="4030">
                  <c:v>1.0878412638249624</c:v>
                </c:pt>
                <c:pt idx="4031">
                  <c:v>1.0875714619242343</c:v>
                </c:pt>
                <c:pt idx="4032">
                  <c:v>1.0873017938206078</c:v>
                </c:pt>
                <c:pt idx="4033">
                  <c:v>1.0870322594146038</c:v>
                </c:pt>
                <c:pt idx="4034">
                  <c:v>1.0867628586068185</c:v>
                </c:pt>
                <c:pt idx="4035">
                  <c:v>1.0864935912979468</c:v>
                </c:pt>
                <c:pt idx="4036">
                  <c:v>1.0862244573887818</c:v>
                </c:pt>
                <c:pt idx="4037">
                  <c:v>1.0859554567802161</c:v>
                </c:pt>
                <c:pt idx="4038">
                  <c:v>1.0856865893732401</c:v>
                </c:pt>
                <c:pt idx="4039">
                  <c:v>1.0854178550689388</c:v>
                </c:pt>
                <c:pt idx="4040">
                  <c:v>1.0852274215408031</c:v>
                </c:pt>
                <c:pt idx="4041">
                  <c:v>1.0859731595279938</c:v>
                </c:pt>
                <c:pt idx="4042">
                  <c:v>1.0867679032435966</c:v>
                </c:pt>
                <c:pt idx="4043">
                  <c:v>1.0867464901153718</c:v>
                </c:pt>
                <c:pt idx="4044">
                  <c:v>1.0864778259645631</c:v>
                </c:pt>
                <c:pt idx="4045">
                  <c:v>1.0867800768372391</c:v>
                </c:pt>
                <c:pt idx="4046">
                  <c:v>1.0874936808438993</c:v>
                </c:pt>
                <c:pt idx="4047">
                  <c:v>1.087225031219206</c:v>
                </c:pt>
                <c:pt idx="4048">
                  <c:v>1.0869565142937665</c:v>
                </c:pt>
                <c:pt idx="4049">
                  <c:v>1.0866881299692579</c:v>
                </c:pt>
                <c:pt idx="4050">
                  <c:v>1.0864198781474559</c:v>
                </c:pt>
                <c:pt idx="4051">
                  <c:v>1.0862284647621221</c:v>
                </c:pt>
                <c:pt idx="4052">
                  <c:v>1.0863505524062635</c:v>
                </c:pt>
                <c:pt idx="4053">
                  <c:v>1.0865141544366441</c:v>
                </c:pt>
                <c:pt idx="4054">
                  <c:v>1.0862462101322199</c:v>
                </c:pt>
                <c:pt idx="4055">
                  <c:v>1.0859783979502338</c:v>
                </c:pt>
                <c:pt idx="4056">
                  <c:v>1.0857107177929646</c:v>
                </c:pt>
                <c:pt idx="4057">
                  <c:v>1.0854431695628761</c:v>
                </c:pt>
                <c:pt idx="4058">
                  <c:v>1.0851757531623918</c:v>
                </c:pt>
                <c:pt idx="4059">
                  <c:v>1.0854410590700774</c:v>
                </c:pt>
                <c:pt idx="4060">
                  <c:v>1.0860871451983507</c:v>
                </c:pt>
                <c:pt idx="4061">
                  <c:v>1.0858197677622834</c:v>
                </c:pt>
                <c:pt idx="4062">
                  <c:v>1.0860508500120645</c:v>
                </c:pt>
                <c:pt idx="4063">
                  <c:v>1.0867536268021241</c:v>
                </c:pt>
                <c:pt idx="4064">
                  <c:v>1.0864862827364892</c:v>
                </c:pt>
                <c:pt idx="4065">
                  <c:v>1.087072782137162</c:v>
                </c:pt>
                <c:pt idx="4066">
                  <c:v>1.0868054910670728</c:v>
                </c:pt>
                <c:pt idx="4067">
                  <c:v>1.0872822886184579</c:v>
                </c:pt>
                <c:pt idx="4068">
                  <c:v>1.0870150774391472</c:v>
                </c:pt>
                <c:pt idx="4069">
                  <c:v>1.0869243088152858</c:v>
                </c:pt>
                <c:pt idx="4070">
                  <c:v>1.0866573168455689</c:v>
                </c:pt>
                <c:pt idx="4071">
                  <c:v>1.0863904560113495</c:v>
                </c:pt>
                <c:pt idx="4072">
                  <c:v>1.0861237262161101</c:v>
                </c:pt>
                <c:pt idx="4073">
                  <c:v>1.0858571273633528</c:v>
                </c:pt>
                <c:pt idx="4074">
                  <c:v>1.0855906593566174</c:v>
                </c:pt>
                <c:pt idx="4075">
                  <c:v>1.0853243220996278</c:v>
                </c:pt>
                <c:pt idx="4076">
                  <c:v>1.0850581154962722</c:v>
                </c:pt>
                <c:pt idx="4077">
                  <c:v>1.0847920394502741</c:v>
                </c:pt>
                <c:pt idx="4078">
                  <c:v>1.0845260938657062</c:v>
                </c:pt>
                <c:pt idx="4079">
                  <c:v>1.084260278646622</c:v>
                </c:pt>
                <c:pt idx="4080">
                  <c:v>1.0839945936971489</c:v>
                </c:pt>
                <c:pt idx="4081">
                  <c:v>1.0837290389216598</c:v>
                </c:pt>
                <c:pt idx="4082">
                  <c:v>1.0834636142243712</c:v>
                </c:pt>
                <c:pt idx="4083">
                  <c:v>1.0831983195098458</c:v>
                </c:pt>
                <c:pt idx="4084">
                  <c:v>1.08293315468255</c:v>
                </c:pt>
                <c:pt idx="4085">
                  <c:v>1.0826681196471404</c:v>
                </c:pt>
                <c:pt idx="4086">
                  <c:v>1.0824032143083473</c:v>
                </c:pt>
                <c:pt idx="4087">
                  <c:v>1.082138438570992</c:v>
                </c:pt>
                <c:pt idx="4088">
                  <c:v>1.081873792339948</c:v>
                </c:pt>
                <c:pt idx="4089">
                  <c:v>1.0816092755203235</c:v>
                </c:pt>
                <c:pt idx="4090">
                  <c:v>1.0813448880171403</c:v>
                </c:pt>
                <c:pt idx="4091">
                  <c:v>1.0810806297356343</c:v>
                </c:pt>
                <c:pt idx="4092">
                  <c:v>1.0808165005810653</c:v>
                </c:pt>
                <c:pt idx="4093">
                  <c:v>1.0814251170984135</c:v>
                </c:pt>
                <c:pt idx="4094">
                  <c:v>1.0811610328207557</c:v>
                </c:pt>
                <c:pt idx="4095">
                  <c:v>1.081416071032326</c:v>
                </c:pt>
                <c:pt idx="4096">
                  <c:v>1.0811521178785481</c:v>
                </c:pt>
                <c:pt idx="4097">
                  <c:v>1.0812026771231744</c:v>
                </c:pt>
                <c:pt idx="4098">
                  <c:v>1.0809389048184581</c:v>
                </c:pt>
                <c:pt idx="4099">
                  <c:v>1.0806752611831349</c:v>
                </c:pt>
                <c:pt idx="4100">
                  <c:v>1.0804117461231049</c:v>
                </c:pt>
                <c:pt idx="4101">
                  <c:v>1.0801483595443329</c:v>
                </c:pt>
                <c:pt idx="4102">
                  <c:v>1.0798851013528767</c:v>
                </c:pt>
                <c:pt idx="4103">
                  <c:v>1.0802197401944678</c:v>
                </c:pt>
                <c:pt idx="4104">
                  <c:v>1.0803908037830625</c:v>
                </c:pt>
                <c:pt idx="4105">
                  <c:v>1.0815701847366221</c:v>
                </c:pt>
                <c:pt idx="4106">
                  <c:v>1.0815710603550979</c:v>
                </c:pt>
                <c:pt idx="4107">
                  <c:v>1.0816566228485343</c:v>
                </c:pt>
                <c:pt idx="4108">
                  <c:v>1.0814394638293259</c:v>
                </c:pt>
                <c:pt idx="4109">
                  <c:v>1.0811763398721896</c:v>
                </c:pt>
                <c:pt idx="4110">
                  <c:v>1.0812459895830513</c:v>
                </c:pt>
                <c:pt idx="4111">
                  <c:v>1.0812669537389998</c:v>
                </c:pt>
                <c:pt idx="4112">
                  <c:v>1.0810040636457021</c:v>
                </c:pt>
                <c:pt idx="4113">
                  <c:v>1.0807413013550733</c:v>
                </c:pt>
                <c:pt idx="4114">
                  <c:v>1.0804786667739421</c:v>
                </c:pt>
                <c:pt idx="4115">
                  <c:v>1.0802161598092261</c:v>
                </c:pt>
                <c:pt idx="4116">
                  <c:v>1.0799537803679298</c:v>
                </c:pt>
                <c:pt idx="4117">
                  <c:v>1.0799163269302581</c:v>
                </c:pt>
                <c:pt idx="4118">
                  <c:v>1.0798476681213984</c:v>
                </c:pt>
                <c:pt idx="4119">
                  <c:v>1.0796541416739844</c:v>
                </c:pt>
                <c:pt idx="4120">
                  <c:v>1.0793921532872639</c:v>
                </c:pt>
                <c:pt idx="4121">
                  <c:v>1.0792864017538495</c:v>
                </c:pt>
                <c:pt idx="4122">
                  <c:v>1.0790246296457149</c:v>
                </c:pt>
                <c:pt idx="4123">
                  <c:v>1.0787629844881867</c:v>
                </c:pt>
                <c:pt idx="4124">
                  <c:v>1.0785014661889181</c:v>
                </c:pt>
                <c:pt idx="4125">
                  <c:v>1.0782400746556877</c:v>
                </c:pt>
                <c:pt idx="4126">
                  <c:v>1.0781223671423938</c:v>
                </c:pt>
                <c:pt idx="4127">
                  <c:v>1.077970394021706</c:v>
                </c:pt>
                <c:pt idx="4128">
                  <c:v>1.0784154492103051</c:v>
                </c:pt>
                <c:pt idx="4129">
                  <c:v>1.0782873499266767</c:v>
                </c:pt>
                <c:pt idx="4130">
                  <c:v>1.0780263266030141</c:v>
                </c:pt>
                <c:pt idx="4131">
                  <c:v>1.0777654296217709</c:v>
                </c:pt>
                <c:pt idx="4132">
                  <c:v>1.0775046588911088</c:v>
                </c:pt>
                <c:pt idx="4133">
                  <c:v>1.077244014319557</c:v>
                </c:pt>
                <c:pt idx="4134">
                  <c:v>1.0803068525605759</c:v>
                </c:pt>
                <c:pt idx="4135">
                  <c:v>1.080308291968902</c:v>
                </c:pt>
                <c:pt idx="4136">
                  <c:v>1.0800471587100491</c:v>
                </c:pt>
                <c:pt idx="4137">
                  <c:v>1.0801416387749938</c:v>
                </c:pt>
                <c:pt idx="4138">
                  <c:v>1.0807424736658549</c:v>
                </c:pt>
                <c:pt idx="4139">
                  <c:v>1.0817267654853358</c:v>
                </c:pt>
                <c:pt idx="4140">
                  <c:v>1.0816727949020504</c:v>
                </c:pt>
                <c:pt idx="4141">
                  <c:v>1.0816035389142922</c:v>
                </c:pt>
                <c:pt idx="4142">
                  <c:v>1.0813424712003381</c:v>
                </c:pt>
                <c:pt idx="4143">
                  <c:v>1.0810815294843141</c:v>
                </c:pt>
                <c:pt idx="4144">
                  <c:v>1.0808207136750296</c:v>
                </c:pt>
                <c:pt idx="4145">
                  <c:v>1.0805600236813881</c:v>
                </c:pt>
                <c:pt idx="4146">
                  <c:v>1.0804304545275241</c:v>
                </c:pt>
                <c:pt idx="4147">
                  <c:v>1.080169984311891</c:v>
                </c:pt>
                <c:pt idx="4148">
                  <c:v>1.0799096396542858</c:v>
                </c:pt>
                <c:pt idx="4149">
                  <c:v>1.0796494204640092</c:v>
                </c:pt>
                <c:pt idx="4150">
                  <c:v>1.0798754791082341</c:v>
                </c:pt>
                <c:pt idx="4151">
                  <c:v>1.0809972024585011</c:v>
                </c:pt>
                <c:pt idx="4152">
                  <c:v>1.0807369093685761</c:v>
                </c:pt>
                <c:pt idx="4153">
                  <c:v>1.080476741600312</c:v>
                </c:pt>
                <c:pt idx="4154">
                  <c:v>1.080216699063224</c:v>
                </c:pt>
                <c:pt idx="4155">
                  <c:v>1.0802061541270935</c:v>
                </c:pt>
                <c:pt idx="4156">
                  <c:v>1.080966171934105</c:v>
                </c:pt>
                <c:pt idx="4157">
                  <c:v>1.0807061993097824</c:v>
                </c:pt>
                <c:pt idx="4158">
                  <c:v>1.0809848103118611</c:v>
                </c:pt>
                <c:pt idx="4159">
                  <c:v>1.0820658159925247</c:v>
                </c:pt>
                <c:pt idx="4160">
                  <c:v>1.0818759007785661</c:v>
                </c:pt>
                <c:pt idx="4161">
                  <c:v>1.0816159594280665</c:v>
                </c:pt>
                <c:pt idx="4162">
                  <c:v>1.0814419439460421</c:v>
                </c:pt>
                <c:pt idx="4163">
                  <c:v>1.0811822316636341</c:v>
                </c:pt>
                <c:pt idx="4164">
                  <c:v>1.0809226440930064</c:v>
                </c:pt>
                <c:pt idx="4165">
                  <c:v>1.0809082530034686</c:v>
                </c:pt>
                <c:pt idx="4166">
                  <c:v>1.0811414840435485</c:v>
                </c:pt>
                <c:pt idx="4167">
                  <c:v>1.0808820930924818</c:v>
                </c:pt>
                <c:pt idx="4168">
                  <c:v>1.080622826579388</c:v>
                </c:pt>
                <c:pt idx="4169">
                  <c:v>1.0807788738784601</c:v>
                </c:pt>
                <c:pt idx="4170">
                  <c:v>1.0805197564308744</c:v>
                </c:pt>
                <c:pt idx="4171">
                  <c:v>1.080260763200666</c:v>
                </c:pt>
                <c:pt idx="4172">
                  <c:v>1.0800018940985341</c:v>
                </c:pt>
                <c:pt idx="4173">
                  <c:v>1.0797431490352605</c:v>
                </c:pt>
                <c:pt idx="4174">
                  <c:v>1.0811032401490956</c:v>
                </c:pt>
                <c:pt idx="4175">
                  <c:v>1.0808917193005376</c:v>
                </c:pt>
                <c:pt idx="4176">
                  <c:v>1.0807757874551478</c:v>
                </c:pt>
                <c:pt idx="4177">
                  <c:v>1.0806895493813529</c:v>
                </c:pt>
                <c:pt idx="4178">
                  <c:v>1.082163784564437</c:v>
                </c:pt>
                <c:pt idx="4179">
                  <c:v>1.0835961909084564</c:v>
                </c:pt>
                <c:pt idx="4180">
                  <c:v>1.0835622256702135</c:v>
                </c:pt>
                <c:pt idx="4181">
                  <c:v>1.0833516231757481</c:v>
                </c:pt>
                <c:pt idx="4182">
                  <c:v>1.0833067372750138</c:v>
                </c:pt>
                <c:pt idx="4183">
                  <c:v>1.0833968015317341</c:v>
                </c:pt>
                <c:pt idx="4184">
                  <c:v>1.0842943162005048</c:v>
                </c:pt>
                <c:pt idx="4185">
                  <c:v>1.0846592005779598</c:v>
                </c:pt>
                <c:pt idx="4186">
                  <c:v>1.0844001465534621</c:v>
                </c:pt>
                <c:pt idx="4187">
                  <c:v>1.0841412162414854</c:v>
                </c:pt>
                <c:pt idx="4188">
                  <c:v>1.0841693648060862</c:v>
                </c:pt>
                <c:pt idx="4189">
                  <c:v>1.0873427061595893</c:v>
                </c:pt>
                <c:pt idx="4190">
                  <c:v>1.0870832590810497</c:v>
                </c:pt>
                <c:pt idx="4191">
                  <c:v>1.0868239357845131</c:v>
                </c:pt>
                <c:pt idx="4192">
                  <c:v>1.0865647361814166</c:v>
                </c:pt>
                <c:pt idx="4193">
                  <c:v>1.0863056601832821</c:v>
                </c:pt>
                <c:pt idx="4194">
                  <c:v>1.086046707701732</c:v>
                </c:pt>
                <c:pt idx="4195">
                  <c:v>1.0857878786483983</c:v>
                </c:pt>
                <c:pt idx="4196">
                  <c:v>1.0855291729351138</c:v>
                </c:pt>
                <c:pt idx="4197">
                  <c:v>1.0852705904737221</c:v>
                </c:pt>
                <c:pt idx="4198">
                  <c:v>1.0850121311761804</c:v>
                </c:pt>
                <c:pt idx="4199">
                  <c:v>1.0847537949544475</c:v>
                </c:pt>
                <c:pt idx="4200">
                  <c:v>1.0844955817207309</c:v>
                </c:pt>
                <c:pt idx="4201">
                  <c:v>1.0842374913871202</c:v>
                </c:pt>
                <c:pt idx="4202">
                  <c:v>1.0839795238659717</c:v>
                </c:pt>
                <c:pt idx="4203">
                  <c:v>1.0837216790695881</c:v>
                </c:pt>
                <c:pt idx="4204">
                  <c:v>1.0834639569105065</c:v>
                </c:pt>
                <c:pt idx="4205">
                  <c:v>1.0832063573011368</c:v>
                </c:pt>
                <c:pt idx="4206">
                  <c:v>1.0829488801541898</c:v>
                </c:pt>
                <c:pt idx="4207">
                  <c:v>1.0826915253822906</c:v>
                </c:pt>
                <c:pt idx="4208">
                  <c:v>1.0824342928982358</c:v>
                </c:pt>
                <c:pt idx="4209">
                  <c:v>1.0821771826148883</c:v>
                </c:pt>
                <c:pt idx="4210">
                  <c:v>1.0819201944451655</c:v>
                </c:pt>
                <c:pt idx="4211">
                  <c:v>1.0816633283021349</c:v>
                </c:pt>
                <c:pt idx="4212">
                  <c:v>1.0814065840989033</c:v>
                </c:pt>
                <c:pt idx="4213">
                  <c:v>1.0811499617486418</c:v>
                </c:pt>
                <c:pt idx="4214">
                  <c:v>1.080893461164574</c:v>
                </c:pt>
                <c:pt idx="4215">
                  <c:v>1.0806370822601232</c:v>
                </c:pt>
                <c:pt idx="4216">
                  <c:v>1.0803808249487608</c:v>
                </c:pt>
                <c:pt idx="4217">
                  <c:v>1.080124689143831</c:v>
                </c:pt>
                <c:pt idx="4218">
                  <c:v>1.0798686747591058</c:v>
                </c:pt>
                <c:pt idx="4219">
                  <c:v>1.0796127817082386</c:v>
                </c:pt>
                <c:pt idx="4220">
                  <c:v>1.0793570099049241</c:v>
                </c:pt>
                <c:pt idx="4221">
                  <c:v>1.0791013592630694</c:v>
                </c:pt>
                <c:pt idx="4222">
                  <c:v>1.078845829696623</c:v>
                </c:pt>
                <c:pt idx="4223">
                  <c:v>1.078590421119479</c:v>
                </c:pt>
                <c:pt idx="4224">
                  <c:v>1.0783351334458626</c:v>
                </c:pt>
                <c:pt idx="4225">
                  <c:v>1.0780799665898644</c:v>
                </c:pt>
                <c:pt idx="4226">
                  <c:v>1.0778249204657391</c:v>
                </c:pt>
                <c:pt idx="4227">
                  <c:v>1.0775699949878617</c:v>
                </c:pt>
                <c:pt idx="4228">
                  <c:v>1.0773151900706264</c:v>
                </c:pt>
                <c:pt idx="4229">
                  <c:v>1.0770605056285301</c:v>
                </c:pt>
                <c:pt idx="4230">
                  <c:v>1.0768059415761679</c:v>
                </c:pt>
                <c:pt idx="4231">
                  <c:v>1.0765695299398925</c:v>
                </c:pt>
                <c:pt idx="4232">
                  <c:v>1.0763736673251758</c:v>
                </c:pt>
                <c:pt idx="4233">
                  <c:v>1.0761194458638341</c:v>
                </c:pt>
                <c:pt idx="4234">
                  <c:v>1.0758653444598518</c:v>
                </c:pt>
                <c:pt idx="4235">
                  <c:v>1.0760256086683639</c:v>
                </c:pt>
                <c:pt idx="4236">
                  <c:v>1.0757716493554585</c:v>
                </c:pt>
                <c:pt idx="4237">
                  <c:v>1.0755178098912985</c:v>
                </c:pt>
                <c:pt idx="4238">
                  <c:v>1.0758644793681778</c:v>
                </c:pt>
                <c:pt idx="4239">
                  <c:v>1.0756179971040816</c:v>
                </c:pt>
                <c:pt idx="4240">
                  <c:v>1.0760173232476788</c:v>
                </c:pt>
                <c:pt idx="4241">
                  <c:v>1.0763759577287981</c:v>
                </c:pt>
                <c:pt idx="4242">
                  <c:v>1.0796552343493537</c:v>
                </c:pt>
                <c:pt idx="4243">
                  <c:v>1.0794008386767941</c:v>
                </c:pt>
                <c:pt idx="4244">
                  <c:v>1.0801491399489731</c:v>
                </c:pt>
                <c:pt idx="4245">
                  <c:v>1.0799120785919285</c:v>
                </c:pt>
                <c:pt idx="4246">
                  <c:v>1.079679444325033</c:v>
                </c:pt>
                <c:pt idx="4247">
                  <c:v>1.0795633398585627</c:v>
                </c:pt>
                <c:pt idx="4248">
                  <c:v>1.0797613495600908</c:v>
                </c:pt>
                <c:pt idx="4249">
                  <c:v>1.0795072880660974</c:v>
                </c:pt>
                <c:pt idx="4250">
                  <c:v>1.0792533461023086</c:v>
                </c:pt>
                <c:pt idx="4251">
                  <c:v>1.0789995235844099</c:v>
                </c:pt>
                <c:pt idx="4252">
                  <c:v>1.0787458204281481</c:v>
                </c:pt>
                <c:pt idx="4253">
                  <c:v>1.078492236549345</c:v>
                </c:pt>
                <c:pt idx="4254">
                  <c:v>1.0782387718639121</c:v>
                </c:pt>
                <c:pt idx="4255">
                  <c:v>1.0788485840005961</c:v>
                </c:pt>
                <c:pt idx="4256">
                  <c:v>1.0786174068428345</c:v>
                </c:pt>
                <c:pt idx="4257">
                  <c:v>1.0784153802803189</c:v>
                </c:pt>
                <c:pt idx="4258">
                  <c:v>1.0791147390633187</c:v>
                </c:pt>
                <c:pt idx="4259">
                  <c:v>1.0789015993217561</c:v>
                </c:pt>
                <c:pt idx="4260">
                  <c:v>1.0787825438674561</c:v>
                </c:pt>
                <c:pt idx="4261">
                  <c:v>1.0790442413548438</c:v>
                </c:pt>
                <c:pt idx="4262">
                  <c:v>1.0787911228370504</c:v>
                </c:pt>
                <c:pt idx="4263">
                  <c:v>1.0785381230427848</c:v>
                </c:pt>
                <c:pt idx="4264">
                  <c:v>1.0782852418884761</c:v>
                </c:pt>
                <c:pt idx="4265">
                  <c:v>1.0780324792907809</c:v>
                </c:pt>
                <c:pt idx="4266">
                  <c:v>1.07777983516624</c:v>
                </c:pt>
                <c:pt idx="4267">
                  <c:v>1.0775273094316649</c:v>
                </c:pt>
                <c:pt idx="4268">
                  <c:v>1.0777207855089403</c:v>
                </c:pt>
                <c:pt idx="4269">
                  <c:v>1.0775124037614445</c:v>
                </c:pt>
                <c:pt idx="4270">
                  <c:v>1.0772601180195196</c:v>
                </c:pt>
                <c:pt idx="4271">
                  <c:v>1.0777507060942799</c:v>
                </c:pt>
                <c:pt idx="4272">
                  <c:v>1.0776272224839172</c:v>
                </c:pt>
                <c:pt idx="4273">
                  <c:v>1.0773750869615781</c:v>
                </c:pt>
                <c:pt idx="4274">
                  <c:v>1.077123069397375</c:v>
                </c:pt>
                <c:pt idx="4275">
                  <c:v>1.0768711697085773</c:v>
                </c:pt>
                <c:pt idx="4276">
                  <c:v>1.0774920865976734</c:v>
                </c:pt>
                <c:pt idx="4277">
                  <c:v>1.0772402184147378</c:v>
                </c:pt>
                <c:pt idx="4278">
                  <c:v>1.0769884679547221</c:v>
                </c:pt>
                <c:pt idx="4279">
                  <c:v>1.0768765218696781</c:v>
                </c:pt>
                <c:pt idx="4280">
                  <c:v>1.0766249739785605</c:v>
                </c:pt>
                <c:pt idx="4281">
                  <c:v>1.0765230034538604</c:v>
                </c:pt>
                <c:pt idx="4282">
                  <c:v>1.0762716555660579</c:v>
                </c:pt>
                <c:pt idx="4283">
                  <c:v>1.076020425020876</c:v>
                </c:pt>
                <c:pt idx="4284">
                  <c:v>1.0761225378548649</c:v>
                </c:pt>
                <c:pt idx="4285">
                  <c:v>1.0758714593345795</c:v>
                </c:pt>
                <c:pt idx="4286">
                  <c:v>1.0760572343224095</c:v>
                </c:pt>
                <c:pt idx="4287">
                  <c:v>1.0758062881389794</c:v>
                </c:pt>
                <c:pt idx="4288">
                  <c:v>1.0755554589741378</c:v>
                </c:pt>
                <c:pt idx="4289">
                  <c:v>1.076337381508194</c:v>
                </c:pt>
                <c:pt idx="4290">
                  <c:v>1.0760865454836201</c:v>
                </c:pt>
                <c:pt idx="4291">
                  <c:v>1.075835826344397</c:v>
                </c:pt>
                <c:pt idx="4292">
                  <c:v>1.075834439421167</c:v>
                </c:pt>
                <c:pt idx="4293">
                  <c:v>1.0755838957696742</c:v>
                </c:pt>
                <c:pt idx="4294">
                  <c:v>1.075333468785814</c:v>
                </c:pt>
                <c:pt idx="4295">
                  <c:v>1.075083158388052</c:v>
                </c:pt>
                <c:pt idx="4296">
                  <c:v>1.0748329644950438</c:v>
                </c:pt>
                <c:pt idx="4297">
                  <c:v>1.0745828870253769</c:v>
                </c:pt>
                <c:pt idx="4298">
                  <c:v>1.0743329258979202</c:v>
                </c:pt>
                <c:pt idx="4299">
                  <c:v>1.0740830810314121</c:v>
                </c:pt>
                <c:pt idx="4300">
                  <c:v>1.0738333523447892</c:v>
                </c:pt>
                <c:pt idx="4301">
                  <c:v>1.073583739757106</c:v>
                </c:pt>
                <c:pt idx="4302">
                  <c:v>1.073334243187301</c:v>
                </c:pt>
                <c:pt idx="4303">
                  <c:v>1.0744630912576878</c:v>
                </c:pt>
                <c:pt idx="4304">
                  <c:v>1.0742868479416743</c:v>
                </c:pt>
                <c:pt idx="4305">
                  <c:v>1.0748465221052501</c:v>
                </c:pt>
                <c:pt idx="4306">
                  <c:v>1.074953969008916</c:v>
                </c:pt>
                <c:pt idx="4307">
                  <c:v>1.0747044439464446</c:v>
                </c:pt>
                <c:pt idx="4308">
                  <c:v>1.0744550346997963</c:v>
                </c:pt>
                <c:pt idx="4309">
                  <c:v>1.0752489408214361</c:v>
                </c:pt>
                <c:pt idx="4310">
                  <c:v>1.0750002342967364</c:v>
                </c:pt>
                <c:pt idx="4311">
                  <c:v>1.0754970145689577</c:v>
                </c:pt>
                <c:pt idx="4312">
                  <c:v>1.0752476528683854</c:v>
                </c:pt>
                <c:pt idx="4313">
                  <c:v>1.0750874493982527</c:v>
                </c:pt>
                <c:pt idx="4314">
                  <c:v>1.0749212004338986</c:v>
                </c:pt>
                <c:pt idx="4315">
                  <c:v>1.0756401487058747</c:v>
                </c:pt>
                <c:pt idx="4316">
                  <c:v>1.0754229890791678</c:v>
                </c:pt>
                <c:pt idx="4317">
                  <c:v>1.0751739332688321</c:v>
                </c:pt>
                <c:pt idx="4318">
                  <c:v>1.0751210818261632</c:v>
                </c:pt>
                <c:pt idx="4319">
                  <c:v>1.0758053327328359</c:v>
                </c:pt>
                <c:pt idx="4320">
                  <c:v>1.0755563613528931</c:v>
                </c:pt>
                <c:pt idx="4321">
                  <c:v>1.0756846211525715</c:v>
                </c:pt>
                <c:pt idx="4322">
                  <c:v>1.0766149552002326</c:v>
                </c:pt>
                <c:pt idx="4323">
                  <c:v>1.0765822025220571</c:v>
                </c:pt>
                <c:pt idx="4324">
                  <c:v>1.0766871153207744</c:v>
                </c:pt>
                <c:pt idx="4325">
                  <c:v>1.0764450696717964</c:v>
                </c:pt>
                <c:pt idx="4326">
                  <c:v>1.0764015306845185</c:v>
                </c:pt>
                <c:pt idx="4327">
                  <c:v>1.0765101545200721</c:v>
                </c:pt>
                <c:pt idx="4328">
                  <c:v>1.077602148755866</c:v>
                </c:pt>
                <c:pt idx="4329">
                  <c:v>1.077755281499615</c:v>
                </c:pt>
                <c:pt idx="4330">
                  <c:v>1.0777870988692999</c:v>
                </c:pt>
                <c:pt idx="4331">
                  <c:v>1.0778706727186698</c:v>
                </c:pt>
                <c:pt idx="4332">
                  <c:v>1.0779724728640259</c:v>
                </c:pt>
                <c:pt idx="4333">
                  <c:v>1.0785833878526718</c:v>
                </c:pt>
                <c:pt idx="4334">
                  <c:v>1.0794298277786458</c:v>
                </c:pt>
                <c:pt idx="4335">
                  <c:v>1.079180881785156</c:v>
                </c:pt>
                <c:pt idx="4336">
                  <c:v>1.0789320505926754</c:v>
                </c:pt>
                <c:pt idx="4337">
                  <c:v>1.0786833341218414</c:v>
                </c:pt>
                <c:pt idx="4338">
                  <c:v>1.0789278515042844</c:v>
                </c:pt>
                <c:pt idx="4339">
                  <c:v>1.0787713391923719</c:v>
                </c:pt>
                <c:pt idx="4340">
                  <c:v>1.0789022428160915</c:v>
                </c:pt>
                <c:pt idx="4341">
                  <c:v>1.0786537623364021</c:v>
                </c:pt>
                <c:pt idx="4342">
                  <c:v>1.0788368143636689</c:v>
                </c:pt>
                <c:pt idx="4343">
                  <c:v>1.0792177707360251</c:v>
                </c:pt>
                <c:pt idx="4344">
                  <c:v>1.0789854139110291</c:v>
                </c:pt>
                <c:pt idx="4345">
                  <c:v>1.0787995759830677</c:v>
                </c:pt>
                <c:pt idx="4346">
                  <c:v>1.0785514049281135</c:v>
                </c:pt>
                <c:pt idx="4347">
                  <c:v>1.0783033480272337</c:v>
                </c:pt>
                <c:pt idx="4348">
                  <c:v>1.0780554052017874</c:v>
                </c:pt>
                <c:pt idx="4349">
                  <c:v>1.0778320155447778</c:v>
                </c:pt>
                <c:pt idx="4350">
                  <c:v>1.0775999022040816</c:v>
                </c:pt>
                <c:pt idx="4351">
                  <c:v>1.0773522919324618</c:v>
                </c:pt>
                <c:pt idx="4352">
                  <c:v>1.077181976051784</c:v>
                </c:pt>
                <c:pt idx="4353">
                  <c:v>1.076934575506042</c:v>
                </c:pt>
                <c:pt idx="4354">
                  <c:v>1.0766872885771084</c:v>
                </c:pt>
                <c:pt idx="4355">
                  <c:v>1.0765257149273237</c:v>
                </c:pt>
                <c:pt idx="4356">
                  <c:v>1.076417097860672</c:v>
                </c:pt>
                <c:pt idx="4357">
                  <c:v>1.0761700999033841</c:v>
                </c:pt>
                <c:pt idx="4358">
                  <c:v>1.0759232152738694</c:v>
                </c:pt>
                <c:pt idx="4359">
                  <c:v>1.0761041336195023</c:v>
                </c:pt>
                <c:pt idx="4360">
                  <c:v>1.0803687700261124</c:v>
                </c:pt>
                <c:pt idx="4361">
                  <c:v>1.0801400816995061</c:v>
                </c:pt>
                <c:pt idx="4362">
                  <c:v>1.0804284649646843</c:v>
                </c:pt>
                <c:pt idx="4363">
                  <c:v>1.08049972391807</c:v>
                </c:pt>
                <c:pt idx="4364">
                  <c:v>1.0804173809638002</c:v>
                </c:pt>
                <c:pt idx="4365">
                  <c:v>1.0804261113491738</c:v>
                </c:pt>
                <c:pt idx="4366">
                  <c:v>1.0804418181679916</c:v>
                </c:pt>
                <c:pt idx="4367">
                  <c:v>1.0801944642718921</c:v>
                </c:pt>
                <c:pt idx="4368">
                  <c:v>1.0801910110749675</c:v>
                </c:pt>
                <c:pt idx="4369">
                  <c:v>1.0799438277772593</c:v>
                </c:pt>
                <c:pt idx="4370">
                  <c:v>1.0796967575809877</c:v>
                </c:pt>
                <c:pt idx="4371">
                  <c:v>1.0794498004086512</c:v>
                </c:pt>
                <c:pt idx="4372">
                  <c:v>1.079202956182626</c:v>
                </c:pt>
                <c:pt idx="4373">
                  <c:v>1.078956224825474</c:v>
                </c:pt>
                <c:pt idx="4374">
                  <c:v>1.0791119439254808</c:v>
                </c:pt>
                <c:pt idx="4375">
                  <c:v>1.0790442194390018</c:v>
                </c:pt>
                <c:pt idx="4376">
                  <c:v>1.0788892014921456</c:v>
                </c:pt>
                <c:pt idx="4377">
                  <c:v>1.0802431239080701</c:v>
                </c:pt>
                <c:pt idx="4378">
                  <c:v>1.0801669148047242</c:v>
                </c:pt>
                <c:pt idx="4379">
                  <c:v>1.0799386669437741</c:v>
                </c:pt>
                <c:pt idx="4380">
                  <c:v>1.0798891945028559</c:v>
                </c:pt>
                <c:pt idx="4381">
                  <c:v>1.0796427569869951</c:v>
                </c:pt>
                <c:pt idx="4382">
                  <c:v>1.0806019197981589</c:v>
                </c:pt>
                <c:pt idx="4383">
                  <c:v>1.0811065893609992</c:v>
                </c:pt>
                <c:pt idx="4384">
                  <c:v>1.0808600428183854</c:v>
                </c:pt>
                <c:pt idx="4385">
                  <c:v>1.0806136087000957</c:v>
                </c:pt>
                <c:pt idx="4386">
                  <c:v>1.08036728692925</c:v>
                </c:pt>
                <c:pt idx="4387">
                  <c:v>1.0813643620619338</c:v>
                </c:pt>
                <c:pt idx="4388">
                  <c:v>1.0811179814827727</c:v>
                </c:pt>
                <c:pt idx="4389">
                  <c:v>1.0808717131498318</c:v>
                </c:pt>
                <c:pt idx="4390">
                  <c:v>1.0813298682942338</c:v>
                </c:pt>
                <c:pt idx="4391">
                  <c:v>1.0812939541815805</c:v>
                </c:pt>
                <c:pt idx="4392">
                  <c:v>1.0830906135038092</c:v>
                </c:pt>
                <c:pt idx="4393">
                  <c:v>1.0832822619442335</c:v>
                </c:pt>
                <c:pt idx="4394">
                  <c:v>1.08363941794054</c:v>
                </c:pt>
                <c:pt idx="4395">
                  <c:v>1.0841191689979461</c:v>
                </c:pt>
                <c:pt idx="4396">
                  <c:v>1.0847297668238247</c:v>
                </c:pt>
                <c:pt idx="4397">
                  <c:v>1.0846109907997621</c:v>
                </c:pt>
                <c:pt idx="4398">
                  <c:v>1.0843724460506667</c:v>
                </c:pt>
                <c:pt idx="4399">
                  <c:v>1.085885867329502</c:v>
                </c:pt>
                <c:pt idx="4400">
                  <c:v>1.0862797400064057</c:v>
                </c:pt>
                <c:pt idx="4401">
                  <c:v>1.0863534088963125</c:v>
                </c:pt>
                <c:pt idx="4402">
                  <c:v>1.0868117972063078</c:v>
                </c:pt>
                <c:pt idx="4403">
                  <c:v>1.0865650188690676</c:v>
                </c:pt>
                <c:pt idx="4404">
                  <c:v>1.0863183525764752</c:v>
                </c:pt>
                <c:pt idx="4405">
                  <c:v>1.086071798252241</c:v>
                </c:pt>
                <c:pt idx="4406">
                  <c:v>1.0858253558201167</c:v>
                </c:pt>
                <c:pt idx="4407">
                  <c:v>1.0855790252040318</c:v>
                </c:pt>
                <c:pt idx="4408">
                  <c:v>1.085332806327824</c:v>
                </c:pt>
                <c:pt idx="4409">
                  <c:v>1.0850866991155044</c:v>
                </c:pt>
                <c:pt idx="4410">
                  <c:v>1.08484070349113</c:v>
                </c:pt>
                <c:pt idx="4411">
                  <c:v>1.0845948193788246</c:v>
                </c:pt>
                <c:pt idx="4412">
                  <c:v>1.0843490467027821</c:v>
                </c:pt>
                <c:pt idx="4413">
                  <c:v>1.0841033853872619</c:v>
                </c:pt>
                <c:pt idx="4414">
                  <c:v>1.0838578353566173</c:v>
                </c:pt>
                <c:pt idx="4415">
                  <c:v>1.0836123965351838</c:v>
                </c:pt>
                <c:pt idx="4416">
                  <c:v>1.0833670688474919</c:v>
                </c:pt>
                <c:pt idx="4417">
                  <c:v>1.0831218522180333</c:v>
                </c:pt>
                <c:pt idx="4418">
                  <c:v>1.0828767465714808</c:v>
                </c:pt>
                <c:pt idx="4419">
                  <c:v>1.0826317518324358</c:v>
                </c:pt>
                <c:pt idx="4420">
                  <c:v>1.0823868679256681</c:v>
                </c:pt>
                <c:pt idx="4421">
                  <c:v>1.0821420947759781</c:v>
                </c:pt>
                <c:pt idx="4422">
                  <c:v>1.0818974323082464</c:v>
                </c:pt>
                <c:pt idx="4423">
                  <c:v>1.0816528804474173</c:v>
                </c:pt>
                <c:pt idx="4424">
                  <c:v>1.0814084391185061</c:v>
                </c:pt>
                <c:pt idx="4425">
                  <c:v>1.0817570377073249</c:v>
                </c:pt>
                <c:pt idx="4426">
                  <c:v>1.081661016181706</c:v>
                </c:pt>
                <c:pt idx="4427">
                  <c:v>1.0814167386261093</c:v>
                </c:pt>
                <c:pt idx="4428">
                  <c:v>1.0811725713787688</c:v>
                </c:pt>
                <c:pt idx="4429">
                  <c:v>1.0809285143648786</c:v>
                </c:pt>
                <c:pt idx="4430">
                  <c:v>1.0812759722177769</c:v>
                </c:pt>
                <c:pt idx="4431">
                  <c:v>1.0810320020074378</c:v>
                </c:pt>
                <c:pt idx="4432">
                  <c:v>1.0807881418671261</c:v>
                </c:pt>
                <c:pt idx="4433">
                  <c:v>1.0829512604413081</c:v>
                </c:pt>
                <c:pt idx="4434">
                  <c:v>1.0827070775189986</c:v>
                </c:pt>
                <c:pt idx="4435">
                  <c:v>1.0824630046881782</c:v>
                </c:pt>
                <c:pt idx="4436">
                  <c:v>1.0822190418744104</c:v>
                </c:pt>
                <c:pt idx="4437">
                  <c:v>1.081975189003326</c:v>
                </c:pt>
                <c:pt idx="4438">
                  <c:v>1.0820413232347081</c:v>
                </c:pt>
                <c:pt idx="4439">
                  <c:v>1.082086369371738</c:v>
                </c:pt>
                <c:pt idx="4440">
                  <c:v>1.0831127682937405</c:v>
                </c:pt>
                <c:pt idx="4441">
                  <c:v>1.0845138222819359</c:v>
                </c:pt>
                <c:pt idx="4442">
                  <c:v>1.0847525493188035</c:v>
                </c:pt>
                <c:pt idx="4443">
                  <c:v>1.084508455585792</c:v>
                </c:pt>
                <c:pt idx="4444">
                  <c:v>1.0844049356095853</c:v>
                </c:pt>
                <c:pt idx="4445">
                  <c:v>1.0856825141139681</c:v>
                </c:pt>
                <c:pt idx="4446">
                  <c:v>1.0854383759277484</c:v>
                </c:pt>
                <c:pt idx="4447">
                  <c:v>1.086237758658416</c:v>
                </c:pt>
                <c:pt idx="4448">
                  <c:v>1.0863278045485343</c:v>
                </c:pt>
                <c:pt idx="4449">
                  <c:v>1.0868196600498359</c:v>
                </c:pt>
                <c:pt idx="4450">
                  <c:v>1.0865754857833685</c:v>
                </c:pt>
                <c:pt idx="4451">
                  <c:v>1.0863314212088646</c:v>
                </c:pt>
                <c:pt idx="4452">
                  <c:v>1.0860874662523925</c:v>
                </c:pt>
                <c:pt idx="4453">
                  <c:v>1.0858436208400928</c:v>
                </c:pt>
                <c:pt idx="4454">
                  <c:v>1.0855998848982655</c:v>
                </c:pt>
                <c:pt idx="4455">
                  <c:v>1.08535625835316</c:v>
                </c:pt>
                <c:pt idx="4456">
                  <c:v>1.0853926204639999</c:v>
                </c:pt>
                <c:pt idx="4457">
                  <c:v>1.0861865565817308</c:v>
                </c:pt>
                <c:pt idx="4458">
                  <c:v>1.0859429623774839</c:v>
                </c:pt>
                <c:pt idx="4459">
                  <c:v>1.0875510972245366</c:v>
                </c:pt>
                <c:pt idx="4460">
                  <c:v>1.0873073063486967</c:v>
                </c:pt>
                <c:pt idx="4461">
                  <c:v>1.0873869122615041</c:v>
                </c:pt>
                <c:pt idx="4462">
                  <c:v>1.0874864548709771</c:v>
                </c:pt>
                <c:pt idx="4463">
                  <c:v>1.0872428423138822</c:v>
                </c:pt>
                <c:pt idx="4464">
                  <c:v>1.0869993388777537</c:v>
                </c:pt>
                <c:pt idx="4465">
                  <c:v>1.087589286549435</c:v>
                </c:pt>
                <c:pt idx="4466">
                  <c:v>1.0873458145802481</c:v>
                </c:pt>
                <c:pt idx="4467">
                  <c:v>1.0872398263720635</c:v>
                </c:pt>
                <c:pt idx="4468">
                  <c:v>1.0875526157632533</c:v>
                </c:pt>
                <c:pt idx="4469">
                  <c:v>1.0877822415392304</c:v>
                </c:pt>
                <c:pt idx="4470">
                  <c:v>1.0875389442362899</c:v>
                </c:pt>
                <c:pt idx="4471">
                  <c:v>1.0874608993780519</c:v>
                </c:pt>
                <c:pt idx="4472">
                  <c:v>1.0872177827003464</c:v>
                </c:pt>
                <c:pt idx="4473">
                  <c:v>1.0876127108884519</c:v>
                </c:pt>
                <c:pt idx="4474">
                  <c:v>1.0875345607484259</c:v>
                </c:pt>
                <c:pt idx="4475">
                  <c:v>1.0879701370179578</c:v>
                </c:pt>
                <c:pt idx="4476">
                  <c:v>1.0896118885056878</c:v>
                </c:pt>
                <c:pt idx="4477">
                  <c:v>1.0898005962956079</c:v>
                </c:pt>
                <c:pt idx="4478">
                  <c:v>1.0896636480760935</c:v>
                </c:pt>
                <c:pt idx="4479">
                  <c:v>1.0895559535510781</c:v>
                </c:pt>
                <c:pt idx="4480">
                  <c:v>1.0909034431171036</c:v>
                </c:pt>
                <c:pt idx="4481">
                  <c:v>1.0913675418445281</c:v>
                </c:pt>
                <c:pt idx="4482">
                  <c:v>1.0914747762144246</c:v>
                </c:pt>
                <c:pt idx="4483">
                  <c:v>1.091456400228384</c:v>
                </c:pt>
                <c:pt idx="4484">
                  <c:v>1.0921823671764681</c:v>
                </c:pt>
                <c:pt idx="4485">
                  <c:v>1.092968220230762</c:v>
                </c:pt>
                <c:pt idx="4486">
                  <c:v>1.0930812783102706</c:v>
                </c:pt>
                <c:pt idx="4487">
                  <c:v>1.0940452358469281</c:v>
                </c:pt>
                <c:pt idx="4488">
                  <c:v>1.0952657402770318</c:v>
                </c:pt>
                <c:pt idx="4489">
                  <c:v>1.0954478987671212</c:v>
                </c:pt>
                <c:pt idx="4490">
                  <c:v>1.0952039780593128</c:v>
                </c:pt>
                <c:pt idx="4491">
                  <c:v>1.0956486290351202</c:v>
                </c:pt>
                <c:pt idx="4492">
                  <c:v>1.0954047722291544</c:v>
                </c:pt>
                <c:pt idx="4493">
                  <c:v>1.0951610239487681</c:v>
                </c:pt>
                <c:pt idx="4494">
                  <c:v>1.0949173841214161</c:v>
                </c:pt>
                <c:pt idx="4495">
                  <c:v>1.0946738526747686</c:v>
                </c:pt>
                <c:pt idx="4496">
                  <c:v>1.0944304295365634</c:v>
                </c:pt>
                <c:pt idx="4497">
                  <c:v>1.0941871146344715</c:v>
                </c:pt>
                <c:pt idx="4498">
                  <c:v>1.093943907896368</c:v>
                </c:pt>
                <c:pt idx="4499">
                  <c:v>1.0937008092501688</c:v>
                </c:pt>
                <c:pt idx="4500">
                  <c:v>1.0934578186238291</c:v>
                </c:pt>
                <c:pt idx="4501">
                  <c:v>1.0932149359453043</c:v>
                </c:pt>
                <c:pt idx="4502">
                  <c:v>1.092972161142771</c:v>
                </c:pt>
                <c:pt idx="4503">
                  <c:v>1.0927294941442618</c:v>
                </c:pt>
                <c:pt idx="4504">
                  <c:v>1.0924869348781177</c:v>
                </c:pt>
                <c:pt idx="4505">
                  <c:v>1.0922444832724718</c:v>
                </c:pt>
                <c:pt idx="4506">
                  <c:v>1.0920021392558101</c:v>
                </c:pt>
                <c:pt idx="4507">
                  <c:v>1.0918079704952321</c:v>
                </c:pt>
                <c:pt idx="4508">
                  <c:v>1.0920238238335542</c:v>
                </c:pt>
                <c:pt idx="4509">
                  <c:v>1.0920675181633503</c:v>
                </c:pt>
                <c:pt idx="4510">
                  <c:v>1.0928300735529157</c:v>
                </c:pt>
                <c:pt idx="4511">
                  <c:v>1.0925878683061485</c:v>
                </c:pt>
                <c:pt idx="4512">
                  <c:v>1.0924815695618908</c:v>
                </c:pt>
                <c:pt idx="4513">
                  <c:v>1.0928755338072869</c:v>
                </c:pt>
                <c:pt idx="4514">
                  <c:v>1.0930207301522339</c:v>
                </c:pt>
                <c:pt idx="4515">
                  <c:v>1.0927786972181637</c:v>
                </c:pt>
                <c:pt idx="4516">
                  <c:v>1.0925367714494876</c:v>
                </c:pt>
                <c:pt idx="4517">
                  <c:v>1.0922949527749515</c:v>
                </c:pt>
                <c:pt idx="4518">
                  <c:v>1.0920532411235737</c:v>
                </c:pt>
                <c:pt idx="4519">
                  <c:v>1.0925992383619358</c:v>
                </c:pt>
                <c:pt idx="4520">
                  <c:v>1.0925365600906263</c:v>
                </c:pt>
                <c:pt idx="4521">
                  <c:v>1.0923852390078841</c:v>
                </c:pt>
                <c:pt idx="4522">
                  <c:v>1.0921437211571201</c:v>
                </c:pt>
                <c:pt idx="4523">
                  <c:v>1.0920680462335921</c:v>
                </c:pt>
                <c:pt idx="4524">
                  <c:v>1.0930765237009641</c:v>
                </c:pt>
                <c:pt idx="4525">
                  <c:v>1.0931101199317668</c:v>
                </c:pt>
                <c:pt idx="4526">
                  <c:v>1.0928686553591445</c:v>
                </c:pt>
                <c:pt idx="4527">
                  <c:v>1.0926272974405744</c:v>
                </c:pt>
                <c:pt idx="4528">
                  <c:v>1.0931944754273373</c:v>
                </c:pt>
                <c:pt idx="4529">
                  <c:v>1.0929555449053752</c:v>
                </c:pt>
                <c:pt idx="4530">
                  <c:v>1.0930547969614217</c:v>
                </c:pt>
                <c:pt idx="4531">
                  <c:v>1.0936649345261542</c:v>
                </c:pt>
                <c:pt idx="4532">
                  <c:v>1.0935316739633336</c:v>
                </c:pt>
                <c:pt idx="4533">
                  <c:v>1.0932904892094588</c:v>
                </c:pt>
                <c:pt idx="4534">
                  <c:v>1.093049410821564</c:v>
                </c:pt>
                <c:pt idx="4535">
                  <c:v>1.0928084387292309</c:v>
                </c:pt>
                <c:pt idx="4536">
                  <c:v>1.0925675728621977</c:v>
                </c:pt>
                <c:pt idx="4537">
                  <c:v>1.0923268131502404</c:v>
                </c:pt>
                <c:pt idx="4538">
                  <c:v>1.0920861595231981</c:v>
                </c:pt>
                <c:pt idx="4539">
                  <c:v>1.0918456119109672</c:v>
                </c:pt>
                <c:pt idx="4540">
                  <c:v>1.0916051702435141</c:v>
                </c:pt>
                <c:pt idx="4541">
                  <c:v>1.0913648344508566</c:v>
                </c:pt>
                <c:pt idx="4542">
                  <c:v>1.0911246044630838</c:v>
                </c:pt>
                <c:pt idx="4543">
                  <c:v>1.0908844802103415</c:v>
                </c:pt>
                <c:pt idx="4544">
                  <c:v>1.0906444616228363</c:v>
                </c:pt>
                <c:pt idx="4545">
                  <c:v>1.0907615285785301</c:v>
                </c:pt>
                <c:pt idx="4546">
                  <c:v>1.0906696226220898</c:v>
                </c:pt>
                <c:pt idx="4547">
                  <c:v>1.0905429204458483</c:v>
                </c:pt>
                <c:pt idx="4548">
                  <c:v>1.0913888230138533</c:v>
                </c:pt>
                <c:pt idx="4549">
                  <c:v>1.0911789158534959</c:v>
                </c:pt>
                <c:pt idx="4550">
                  <c:v>1.091865945176532</c:v>
                </c:pt>
                <c:pt idx="4551">
                  <c:v>1.0923321641738568</c:v>
                </c:pt>
                <c:pt idx="4552">
                  <c:v>1.0921685138056929</c:v>
                </c:pt>
                <c:pt idx="4553">
                  <c:v>1.0922178148182606</c:v>
                </c:pt>
                <c:pt idx="4554">
                  <c:v>1.0921693722067729</c:v>
                </c:pt>
                <c:pt idx="4555">
                  <c:v>1.0922850251419132</c:v>
                </c:pt>
                <c:pt idx="4556">
                  <c:v>1.093516999545266</c:v>
                </c:pt>
                <c:pt idx="4557">
                  <c:v>1.0932770879613369</c:v>
                </c:pt>
                <c:pt idx="4558">
                  <c:v>1.0930372816248679</c:v>
                </c:pt>
                <c:pt idx="4559">
                  <c:v>1.0927975804666181</c:v>
                </c:pt>
                <c:pt idx="4560">
                  <c:v>1.0925579844174291</c:v>
                </c:pt>
                <c:pt idx="4561">
                  <c:v>1.0930400772967401</c:v>
                </c:pt>
                <c:pt idx="4562">
                  <c:v>1.0928005331202661</c:v>
                </c:pt>
                <c:pt idx="4563">
                  <c:v>1.0925610939149051</c:v>
                </c:pt>
                <c:pt idx="4564">
                  <c:v>1.092321759611768</c:v>
                </c:pt>
                <c:pt idx="4565">
                  <c:v>1.0920825301418988</c:v>
                </c:pt>
                <c:pt idx="4566">
                  <c:v>1.0918434054363304</c:v>
                </c:pt>
                <c:pt idx="4567">
                  <c:v>1.0927051095509845</c:v>
                </c:pt>
                <c:pt idx="4568">
                  <c:v>1.0924659532564889</c:v>
                </c:pt>
                <c:pt idx="4569">
                  <c:v>1.0922908552860608</c:v>
                </c:pt>
                <c:pt idx="4570">
                  <c:v>1.0920518942588913</c:v>
                </c:pt>
                <c:pt idx="4571">
                  <c:v>1.0918130377640634</c:v>
                </c:pt>
                <c:pt idx="4572">
                  <c:v>1.0921764966614</c:v>
                </c:pt>
                <c:pt idx="4573">
                  <c:v>1.0920930459281799</c:v>
                </c:pt>
                <c:pt idx="4574">
                  <c:v>1.0926069342201801</c:v>
                </c:pt>
                <c:pt idx="4575">
                  <c:v>1.0927560916068246</c:v>
                </c:pt>
                <c:pt idx="4576">
                  <c:v>1.0930867129889754</c:v>
                </c:pt>
                <c:pt idx="4577">
                  <c:v>1.0935389587301076</c:v>
                </c:pt>
                <c:pt idx="4578">
                  <c:v>1.0933001426220639</c:v>
                </c:pt>
                <c:pt idx="4579">
                  <c:v>1.0930614308005313</c:v>
                </c:pt>
                <c:pt idx="4580">
                  <c:v>1.0928228231972141</c:v>
                </c:pt>
                <c:pt idx="4581">
                  <c:v>1.0925843197438745</c:v>
                </c:pt>
                <c:pt idx="4582">
                  <c:v>1.0923459203723633</c:v>
                </c:pt>
                <c:pt idx="4583">
                  <c:v>1.0921076250144919</c:v>
                </c:pt>
                <c:pt idx="4584">
                  <c:v>1.0918694336022754</c:v>
                </c:pt>
                <c:pt idx="4585">
                  <c:v>1.091631346067665</c:v>
                </c:pt>
                <c:pt idx="4586">
                  <c:v>1.0913933623428018</c:v>
                </c:pt>
                <c:pt idx="4587">
                  <c:v>1.0911554823597283</c:v>
                </c:pt>
                <c:pt idx="4588">
                  <c:v>1.0909177060506501</c:v>
                </c:pt>
                <c:pt idx="4589">
                  <c:v>1.0906800333478261</c:v>
                </c:pt>
                <c:pt idx="4590">
                  <c:v>1.090442464183538</c:v>
                </c:pt>
                <c:pt idx="4591">
                  <c:v>1.0902049984900768</c:v>
                </c:pt>
                <c:pt idx="4592">
                  <c:v>1.0899676361999431</c:v>
                </c:pt>
                <c:pt idx="4593">
                  <c:v>1.0897303772456113</c:v>
                </c:pt>
                <c:pt idx="4594">
                  <c:v>1.0907661386726597</c:v>
                </c:pt>
                <c:pt idx="4595">
                  <c:v>1.0906287650455015</c:v>
                </c:pt>
                <c:pt idx="4596">
                  <c:v>1.090570013215826</c:v>
                </c:pt>
                <c:pt idx="4597">
                  <c:v>1.0907674649708863</c:v>
                </c:pt>
                <c:pt idx="4598">
                  <c:v>1.0914328634008421</c:v>
                </c:pt>
                <c:pt idx="4599">
                  <c:v>1.091234405983823</c:v>
                </c:pt>
                <c:pt idx="4600">
                  <c:v>1.0909972326723718</c:v>
                </c:pt>
                <c:pt idx="4601">
                  <c:v>1.0909359920893418</c:v>
                </c:pt>
                <c:pt idx="4602">
                  <c:v>1.09069898665982</c:v>
                </c:pt>
                <c:pt idx="4603">
                  <c:v>1.0906536859551352</c:v>
                </c:pt>
                <c:pt idx="4604">
                  <c:v>1.090914919032262</c:v>
                </c:pt>
                <c:pt idx="4605">
                  <c:v>1.090984398666702</c:v>
                </c:pt>
                <c:pt idx="4606">
                  <c:v>1.0907475885085622</c:v>
                </c:pt>
                <c:pt idx="4607">
                  <c:v>1.0905108811325581</c:v>
                </c:pt>
                <c:pt idx="4608">
                  <c:v>1.0902742764718649</c:v>
                </c:pt>
                <c:pt idx="4609">
                  <c:v>1.090169086281022</c:v>
                </c:pt>
                <c:pt idx="4610">
                  <c:v>1.0905520864855773</c:v>
                </c:pt>
                <c:pt idx="4611">
                  <c:v>1.0904497097955281</c:v>
                </c:pt>
                <c:pt idx="4612">
                  <c:v>1.0909014262735461</c:v>
                </c:pt>
                <c:pt idx="4613">
                  <c:v>1.0910412107217393</c:v>
                </c:pt>
                <c:pt idx="4614">
                  <c:v>1.0908047987584018</c:v>
                </c:pt>
                <c:pt idx="4615">
                  <c:v>1.0905684892266261</c:v>
                </c:pt>
                <c:pt idx="4616">
                  <c:v>1.0903322820598018</c:v>
                </c:pt>
                <c:pt idx="4617">
                  <c:v>1.0901862078492559</c:v>
                </c:pt>
                <c:pt idx="4618">
                  <c:v>1.0900008427011407</c:v>
                </c:pt>
                <c:pt idx="4619">
                  <c:v>1.0897649117828072</c:v>
                </c:pt>
                <c:pt idx="4620">
                  <c:v>1.0895290829769473</c:v>
                </c:pt>
                <c:pt idx="4621">
                  <c:v>1.0892933562173219</c:v>
                </c:pt>
                <c:pt idx="4622">
                  <c:v>1.0896018565531898</c:v>
                </c:pt>
                <c:pt idx="4623">
                  <c:v>1.0897157198754872</c:v>
                </c:pt>
                <c:pt idx="4624">
                  <c:v>1.0905158118979463</c:v>
                </c:pt>
                <c:pt idx="4625">
                  <c:v>1.0911031915164504</c:v>
                </c:pt>
                <c:pt idx="4626">
                  <c:v>1.0919887438173046</c:v>
                </c:pt>
                <c:pt idx="4627">
                  <c:v>1.091931527952176</c:v>
                </c:pt>
                <c:pt idx="4628">
                  <c:v>1.0918953378773313</c:v>
                </c:pt>
                <c:pt idx="4629">
                  <c:v>1.0923541508414023</c:v>
                </c:pt>
                <c:pt idx="4630">
                  <c:v>1.0923320970001458</c:v>
                </c:pt>
                <c:pt idx="4631">
                  <c:v>1.0935737222975657</c:v>
                </c:pt>
                <c:pt idx="4632">
                  <c:v>1.093350805062796</c:v>
                </c:pt>
                <c:pt idx="4633">
                  <c:v>1.0931148640172501</c:v>
                </c:pt>
                <c:pt idx="4634">
                  <c:v>1.0928790247801361</c:v>
                </c:pt>
                <c:pt idx="4635">
                  <c:v>1.0926432872855758</c:v>
                </c:pt>
                <c:pt idx="4636">
                  <c:v>1.0925175821748641</c:v>
                </c:pt>
                <c:pt idx="4637">
                  <c:v>1.0922820242658582</c:v>
                </c:pt>
                <c:pt idx="4638">
                  <c:v>1.0921565159645341</c:v>
                </c:pt>
                <c:pt idx="4639">
                  <c:v>1.0920821790323541</c:v>
                </c:pt>
                <c:pt idx="4640">
                  <c:v>1.0918468672074728</c:v>
                </c:pt>
                <c:pt idx="4641">
                  <c:v>1.0916116567664758</c:v>
                </c:pt>
                <c:pt idx="4642">
                  <c:v>1.0913765476437625</c:v>
                </c:pt>
                <c:pt idx="4643">
                  <c:v>1.0911415397739141</c:v>
                </c:pt>
                <c:pt idx="4644">
                  <c:v>1.0909066330914938</c:v>
                </c:pt>
                <c:pt idx="4645">
                  <c:v>1.0906718275312279</c:v>
                </c:pt>
                <c:pt idx="4646">
                  <c:v>1.091077017841938</c:v>
                </c:pt>
                <c:pt idx="4647">
                  <c:v>1.0919669006370119</c:v>
                </c:pt>
                <c:pt idx="4648">
                  <c:v>1.0918180807798572</c:v>
                </c:pt>
                <c:pt idx="4649">
                  <c:v>1.0917687732922052</c:v>
                </c:pt>
                <c:pt idx="4650">
                  <c:v>1.0924294802628258</c:v>
                </c:pt>
                <c:pt idx="4651">
                  <c:v>1.0921946501939575</c:v>
                </c:pt>
                <c:pt idx="4652">
                  <c:v>1.0919599210621971</c:v>
                </c:pt>
                <c:pt idx="4653">
                  <c:v>1.0917392745231618</c:v>
                </c:pt>
                <c:pt idx="4654">
                  <c:v>1.091504744066766</c:v>
                </c:pt>
                <c:pt idx="4655">
                  <c:v>1.0912703143536933</c:v>
                </c:pt>
                <c:pt idx="4656">
                  <c:v>1.0910359853190457</c:v>
                </c:pt>
                <c:pt idx="4657">
                  <c:v>1.0908017568979798</c:v>
                </c:pt>
                <c:pt idx="4658">
                  <c:v>1.0905676290257376</c:v>
                </c:pt>
                <c:pt idx="4659">
                  <c:v>1.09033360163751</c:v>
                </c:pt>
                <c:pt idx="4660">
                  <c:v>1.0900996746686968</c:v>
                </c:pt>
                <c:pt idx="4661">
                  <c:v>1.0898658480546322</c:v>
                </c:pt>
                <c:pt idx="4662">
                  <c:v>1.0896982024153874</c:v>
                </c:pt>
                <c:pt idx="4663">
                  <c:v>1.0894645621490338</c:v>
                </c:pt>
                <c:pt idx="4664">
                  <c:v>1.0895948495584689</c:v>
                </c:pt>
                <c:pt idx="4665">
                  <c:v>1.0894233363857793</c:v>
                </c:pt>
                <c:pt idx="4666">
                  <c:v>1.0891899052016383</c:v>
                </c:pt>
                <c:pt idx="4667">
                  <c:v>1.0891240680456178</c:v>
                </c:pt>
                <c:pt idx="4668">
                  <c:v>1.0898485756770357</c:v>
                </c:pt>
                <c:pt idx="4669">
                  <c:v>1.0909075018404455</c:v>
                </c:pt>
                <c:pt idx="4670">
                  <c:v>1.0910495054428604</c:v>
                </c:pt>
                <c:pt idx="4671">
                  <c:v>1.0908159760110736</c:v>
                </c:pt>
                <c:pt idx="4672">
                  <c:v>1.0905884556883121</c:v>
                </c:pt>
                <c:pt idx="4673">
                  <c:v>1.0905252527305316</c:v>
                </c:pt>
                <c:pt idx="4674">
                  <c:v>1.0902919852967923</c:v>
                </c:pt>
                <c:pt idx="4675">
                  <c:v>1.0900588176352661</c:v>
                </c:pt>
                <c:pt idx="4676">
                  <c:v>1.0902940522594526</c:v>
                </c:pt>
                <c:pt idx="4677">
                  <c:v>1.0904629322565296</c:v>
                </c:pt>
                <c:pt idx="4678">
                  <c:v>1.0902298775584358</c:v>
                </c:pt>
                <c:pt idx="4679">
                  <c:v>1.0902697908641525</c:v>
                </c:pt>
                <c:pt idx="4680">
                  <c:v>1.090036877001572</c:v>
                </c:pt>
                <c:pt idx="4681">
                  <c:v>1.0898040626322838</c:v>
                </c:pt>
                <c:pt idx="4682">
                  <c:v>1.0895713476925577</c:v>
                </c:pt>
                <c:pt idx="4683">
                  <c:v>1.0893387321187782</c:v>
                </c:pt>
                <c:pt idx="4684">
                  <c:v>1.0891062158472478</c:v>
                </c:pt>
                <c:pt idx="4685">
                  <c:v>1.0888737988143959</c:v>
                </c:pt>
                <c:pt idx="4686">
                  <c:v>1.0886414809567801</c:v>
                </c:pt>
                <c:pt idx="4687">
                  <c:v>1.088409262210827</c:v>
                </c:pt>
                <c:pt idx="4688">
                  <c:v>1.0881771425131921</c:v>
                </c:pt>
                <c:pt idx="4689">
                  <c:v>1.0879451218005305</c:v>
                </c:pt>
                <c:pt idx="4690">
                  <c:v>1.0877132000094254</c:v>
                </c:pt>
                <c:pt idx="4691">
                  <c:v>1.0874813770768026</c:v>
                </c:pt>
                <c:pt idx="4692">
                  <c:v>1.0872496529393196</c:v>
                </c:pt>
                <c:pt idx="4693">
                  <c:v>1.08701802753395</c:v>
                </c:pt>
                <c:pt idx="4694">
                  <c:v>1.086886295687465</c:v>
                </c:pt>
                <c:pt idx="4695">
                  <c:v>1.0871295878331118</c:v>
                </c:pt>
                <c:pt idx="4696">
                  <c:v>1.0869699178401098</c:v>
                </c:pt>
                <c:pt idx="4697">
                  <c:v>1.0867385491900807</c:v>
                </c:pt>
                <c:pt idx="4698">
                  <c:v>1.0865072790157684</c:v>
                </c:pt>
                <c:pt idx="4699">
                  <c:v>1.0862761072542551</c:v>
                </c:pt>
                <c:pt idx="4700">
                  <c:v>1.0860450338428258</c:v>
                </c:pt>
                <c:pt idx="4701">
                  <c:v>1.0859918442909458</c:v>
                </c:pt>
                <c:pt idx="4702">
                  <c:v>1.0857609295888113</c:v>
                </c:pt>
                <c:pt idx="4703">
                  <c:v>1.0858584023777742</c:v>
                </c:pt>
                <c:pt idx="4704">
                  <c:v>1.0860122268909207</c:v>
                </c:pt>
                <c:pt idx="4705">
                  <c:v>1.0900218188561588</c:v>
                </c:pt>
                <c:pt idx="4706">
                  <c:v>1.0897902442186278</c:v>
                </c:pt>
                <c:pt idx="4707">
                  <c:v>1.0895587679560501</c:v>
                </c:pt>
                <c:pt idx="4708">
                  <c:v>1.089339903556658</c:v>
                </c:pt>
                <c:pt idx="4709">
                  <c:v>1.0892193506076451</c:v>
                </c:pt>
                <c:pt idx="4710">
                  <c:v>1.0889881429340067</c:v>
                </c:pt>
                <c:pt idx="4711">
                  <c:v>1.0887570333960699</c:v>
                </c:pt>
                <c:pt idx="4712">
                  <c:v>1.0888032251491362</c:v>
                </c:pt>
                <c:pt idx="4713">
                  <c:v>1.0892091979758158</c:v>
                </c:pt>
                <c:pt idx="4714">
                  <c:v>1.0889781886019083</c:v>
                </c:pt>
                <c:pt idx="4715">
                  <c:v>1.0888641574260092</c:v>
                </c:pt>
                <c:pt idx="4716">
                  <c:v>1.0890468859378859</c:v>
                </c:pt>
                <c:pt idx="4717">
                  <c:v>1.0890335506757587</c:v>
                </c:pt>
                <c:pt idx="4718">
                  <c:v>1.0888027743353001</c:v>
                </c:pt>
                <c:pt idx="4719">
                  <c:v>1.0885720957814045</c:v>
                </c:pt>
                <c:pt idx="4720">
                  <c:v>1.0883415149519862</c:v>
                </c:pt>
                <c:pt idx="4721">
                  <c:v>1.0881110317848861</c:v>
                </c:pt>
                <c:pt idx="4722">
                  <c:v>1.0887827010055842</c:v>
                </c:pt>
                <c:pt idx="4723">
                  <c:v>1.0890735726233582</c:v>
                </c:pt>
                <c:pt idx="4724">
                  <c:v>1.0890529745795685</c:v>
                </c:pt>
                <c:pt idx="4725">
                  <c:v>1.0888225359475907</c:v>
                </c:pt>
                <c:pt idx="4726">
                  <c:v>1.0885921948145365</c:v>
                </c:pt>
                <c:pt idx="4727">
                  <c:v>1.0891150330883081</c:v>
                </c:pt>
                <c:pt idx="4728">
                  <c:v>1.0897876265807782</c:v>
                </c:pt>
                <c:pt idx="4729">
                  <c:v>1.0897322523652138</c:v>
                </c:pt>
                <c:pt idx="4730">
                  <c:v>1.091189288411861</c:v>
                </c:pt>
                <c:pt idx="4731">
                  <c:v>1.0911920460445199</c:v>
                </c:pt>
                <c:pt idx="4732">
                  <c:v>1.0912000647479869</c:v>
                </c:pt>
                <c:pt idx="4733">
                  <c:v>1.0916239338692697</c:v>
                </c:pt>
                <c:pt idx="4734">
                  <c:v>1.092834981670638</c:v>
                </c:pt>
                <c:pt idx="4735">
                  <c:v>1.0926042310410622</c:v>
                </c:pt>
                <c:pt idx="4736">
                  <c:v>1.0930306484841392</c:v>
                </c:pt>
                <c:pt idx="4737">
                  <c:v>1.0928293167307179</c:v>
                </c:pt>
                <c:pt idx="4738">
                  <c:v>1.0928220686520984</c:v>
                </c:pt>
                <c:pt idx="4739">
                  <c:v>1.0925915154730579</c:v>
                </c:pt>
                <c:pt idx="4740">
                  <c:v>1.0924225386972271</c:v>
                </c:pt>
                <c:pt idx="4741">
                  <c:v>1.0921921670104293</c:v>
                </c:pt>
                <c:pt idx="4742">
                  <c:v>1.0919618924653764</c:v>
                </c:pt>
                <c:pt idx="4743">
                  <c:v>1.0918609640841157</c:v>
                </c:pt>
                <c:pt idx="4744">
                  <c:v>1.0928011722857462</c:v>
                </c:pt>
                <c:pt idx="4745">
                  <c:v>1.0933844679419766</c:v>
                </c:pt>
                <c:pt idx="4746">
                  <c:v>1.0931541362655621</c:v>
                </c:pt>
                <c:pt idx="4747">
                  <c:v>1.0930487179559378</c:v>
                </c:pt>
                <c:pt idx="4748">
                  <c:v>1.0939223094001158</c:v>
                </c:pt>
                <c:pt idx="4749">
                  <c:v>1.0940761304909623</c:v>
                </c:pt>
                <c:pt idx="4750">
                  <c:v>1.0938458471547192</c:v>
                </c:pt>
                <c:pt idx="4751">
                  <c:v>1.0945039491489301</c:v>
                </c:pt>
                <c:pt idx="4752">
                  <c:v>1.0950620382125222</c:v>
                </c:pt>
                <c:pt idx="4753">
                  <c:v>1.0948316928111081</c:v>
                </c:pt>
                <c:pt idx="4754">
                  <c:v>1.0949613154857758</c:v>
                </c:pt>
                <c:pt idx="4755">
                  <c:v>1.0951219197441642</c:v>
                </c:pt>
                <c:pt idx="4756">
                  <c:v>1.0957744698024399</c:v>
                </c:pt>
                <c:pt idx="4757">
                  <c:v>1.0972305122344295</c:v>
                </c:pt>
                <c:pt idx="4758">
                  <c:v>1.0970130345848261</c:v>
                </c:pt>
                <c:pt idx="4759">
                  <c:v>1.0967825696616389</c:v>
                </c:pt>
                <c:pt idx="4760">
                  <c:v>1.0976335692072041</c:v>
                </c:pt>
                <c:pt idx="4761">
                  <c:v>1.0974030707676394</c:v>
                </c:pt>
                <c:pt idx="4762">
                  <c:v>1.099195698383955</c:v>
                </c:pt>
                <c:pt idx="4763">
                  <c:v>1.0990383768648966</c:v>
                </c:pt>
                <c:pt idx="4764">
                  <c:v>1.0995757372367641</c:v>
                </c:pt>
                <c:pt idx="4765">
                  <c:v>1.0993450247446881</c:v>
                </c:pt>
                <c:pt idx="4766">
                  <c:v>1.0991144090482861</c:v>
                </c:pt>
                <c:pt idx="4767">
                  <c:v>1.0988838900866564</c:v>
                </c:pt>
                <c:pt idx="4768">
                  <c:v>1.0986534677989481</c:v>
                </c:pt>
                <c:pt idx="4769">
                  <c:v>1.0984231421243558</c:v>
                </c:pt>
                <c:pt idx="4770">
                  <c:v>1.0989025318964163</c:v>
                </c:pt>
                <c:pt idx="4771">
                  <c:v>1.0987790502442198</c:v>
                </c:pt>
                <c:pt idx="4772">
                  <c:v>1.0985488430264865</c:v>
                </c:pt>
                <c:pt idx="4773">
                  <c:v>1.0985113026474818</c:v>
                </c:pt>
                <c:pt idx="4774">
                  <c:v>1.0984929824732101</c:v>
                </c:pt>
                <c:pt idx="4775">
                  <c:v>1.0982629797549361</c:v>
                </c:pt>
                <c:pt idx="4776">
                  <c:v>1.0980330733325467</c:v>
                </c:pt>
                <c:pt idx="4777">
                  <c:v>1.0979197329076438</c:v>
                </c:pt>
                <c:pt idx="4778">
                  <c:v>1.097769066895858</c:v>
                </c:pt>
                <c:pt idx="4779">
                  <c:v>1.0976421858214827</c:v>
                </c:pt>
                <c:pt idx="4780">
                  <c:v>1.0976047113648948</c:v>
                </c:pt>
                <c:pt idx="4781">
                  <c:v>1.097375182985294</c:v>
                </c:pt>
                <c:pt idx="4782">
                  <c:v>1.0971908616119121</c:v>
                </c:pt>
                <c:pt idx="4783">
                  <c:v>1.0969615156960177</c:v>
                </c:pt>
                <c:pt idx="4784">
                  <c:v>1.096732265640491</c:v>
                </c:pt>
                <c:pt idx="4785">
                  <c:v>1.0965031113852381</c:v>
                </c:pt>
                <c:pt idx="4786">
                  <c:v>1.0962740528702213</c:v>
                </c:pt>
                <c:pt idx="4787">
                  <c:v>1.096045090035453</c:v>
                </c:pt>
                <c:pt idx="4788">
                  <c:v>1.0960229839002973</c:v>
                </c:pt>
                <c:pt idx="4789">
                  <c:v>1.0957941690810906</c:v>
                </c:pt>
                <c:pt idx="4790">
                  <c:v>1.0955654497805103</c:v>
                </c:pt>
                <c:pt idx="4791">
                  <c:v>1.0957171704839381</c:v>
                </c:pt>
                <c:pt idx="4792">
                  <c:v>1.0954885626870501</c:v>
                </c:pt>
                <c:pt idx="4793">
                  <c:v>1.096423657880109</c:v>
                </c:pt>
                <c:pt idx="4794">
                  <c:v>1.0963328303615956</c:v>
                </c:pt>
                <c:pt idx="4795">
                  <c:v>1.0968279249858714</c:v>
                </c:pt>
                <c:pt idx="4796">
                  <c:v>1.0972581701686761</c:v>
                </c:pt>
                <c:pt idx="4797">
                  <c:v>1.0975971418752901</c:v>
                </c:pt>
                <c:pt idx="4798">
                  <c:v>1.0978340629340038</c:v>
                </c:pt>
                <c:pt idx="4799">
                  <c:v>1.097838456096333</c:v>
                </c:pt>
                <c:pt idx="4800">
                  <c:v>1.0976097873906008</c:v>
                </c:pt>
                <c:pt idx="4801">
                  <c:v>1.0973812139238648</c:v>
                </c:pt>
                <c:pt idx="4802">
                  <c:v>1.0971527356365833</c:v>
                </c:pt>
                <c:pt idx="4803">
                  <c:v>1.0969243524692402</c:v>
                </c:pt>
                <c:pt idx="4804">
                  <c:v>1.096696064362622</c:v>
                </c:pt>
                <c:pt idx="4805">
                  <c:v>1.0964678712572822</c:v>
                </c:pt>
                <c:pt idx="4806">
                  <c:v>1.0962397730939044</c:v>
                </c:pt>
                <c:pt idx="4807">
                  <c:v>1.0961625903273</c:v>
                </c:pt>
                <c:pt idx="4808">
                  <c:v>1.0959346505081053</c:v>
                </c:pt>
                <c:pt idx="4809">
                  <c:v>1.0959872737197209</c:v>
                </c:pt>
                <c:pt idx="4810">
                  <c:v>1.0968143917349018</c:v>
                </c:pt>
                <c:pt idx="4811">
                  <c:v>1.0970971557629194</c:v>
                </c:pt>
                <c:pt idx="4812">
                  <c:v>1.0992837262959261</c:v>
                </c:pt>
                <c:pt idx="4813">
                  <c:v>1.0990553748779281</c:v>
                </c:pt>
                <c:pt idx="4814">
                  <c:v>1.0988271183099239</c:v>
                </c:pt>
                <c:pt idx="4815">
                  <c:v>1.0985989565328671</c:v>
                </c:pt>
                <c:pt idx="4816">
                  <c:v>1.0983708894877311</c:v>
                </c:pt>
                <c:pt idx="4817">
                  <c:v>1.0981429171154604</c:v>
                </c:pt>
                <c:pt idx="4818">
                  <c:v>1.0979150393571879</c:v>
                </c:pt>
                <c:pt idx="4819">
                  <c:v>1.0976872561540016</c:v>
                </c:pt>
                <c:pt idx="4820">
                  <c:v>1.0974595674470624</c:v>
                </c:pt>
                <c:pt idx="4821">
                  <c:v>1.0972319731775795</c:v>
                </c:pt>
                <c:pt idx="4822">
                  <c:v>1.0970044732868107</c:v>
                </c:pt>
                <c:pt idx="4823">
                  <c:v>1.0967770677160851</c:v>
                </c:pt>
                <c:pt idx="4824">
                  <c:v>1.0965497564066919</c:v>
                </c:pt>
                <c:pt idx="4825">
                  <c:v>1.0963225393001041</c:v>
                </c:pt>
                <c:pt idx="4826">
                  <c:v>1.0960954163377441</c:v>
                </c:pt>
                <c:pt idx="4827">
                  <c:v>1.0958683874610982</c:v>
                </c:pt>
                <c:pt idx="4828">
                  <c:v>1.0956414526117806</c:v>
                </c:pt>
                <c:pt idx="4829">
                  <c:v>1.0954146117313226</c:v>
                </c:pt>
                <c:pt idx="4830">
                  <c:v>1.0951878647614339</c:v>
                </c:pt>
                <c:pt idx="4831">
                  <c:v>1.0949612116436838</c:v>
                </c:pt>
                <c:pt idx="4832">
                  <c:v>1.0947346523199024</c:v>
                </c:pt>
                <c:pt idx="4833">
                  <c:v>1.0945081867319641</c:v>
                </c:pt>
                <c:pt idx="4834">
                  <c:v>1.0942818148215963</c:v>
                </c:pt>
                <c:pt idx="4835">
                  <c:v>1.0940555365306976</c:v>
                </c:pt>
                <c:pt idx="4836">
                  <c:v>1.0938293518011528</c:v>
                </c:pt>
                <c:pt idx="4837">
                  <c:v>1.0940852396394081</c:v>
                </c:pt>
                <c:pt idx="4838">
                  <c:v>1.0938591422557253</c:v>
                </c:pt>
                <c:pt idx="4839">
                  <c:v>1.0936331383007141</c:v>
                </c:pt>
                <c:pt idx="4840">
                  <c:v>1.0934072277164748</c:v>
                </c:pt>
                <c:pt idx="4841">
                  <c:v>1.0937460520416638</c:v>
                </c:pt>
                <c:pt idx="4842">
                  <c:v>1.0936567065301328</c:v>
                </c:pt>
                <c:pt idx="4843">
                  <c:v>1.0934732900930757</c:v>
                </c:pt>
                <c:pt idx="4844">
                  <c:v>1.0935958985906638</c:v>
                </c:pt>
                <c:pt idx="4845">
                  <c:v>1.0935247847108638</c:v>
                </c:pt>
                <c:pt idx="4846">
                  <c:v>1.0936572277194188</c:v>
                </c:pt>
                <c:pt idx="4847">
                  <c:v>1.0941341293900781</c:v>
                </c:pt>
                <c:pt idx="4848">
                  <c:v>1.0939084882002659</c:v>
                </c:pt>
                <c:pt idx="4849">
                  <c:v>1.0936829400583701</c:v>
                </c:pt>
                <c:pt idx="4850">
                  <c:v>1.0936745985490757</c:v>
                </c:pt>
                <c:pt idx="4851">
                  <c:v>1.0937796818707053</c:v>
                </c:pt>
                <c:pt idx="4852">
                  <c:v>1.0938153081936151</c:v>
                </c:pt>
                <c:pt idx="4853">
                  <c:v>1.0935899651140533</c:v>
                </c:pt>
                <c:pt idx="4854">
                  <c:v>1.0933647148637722</c:v>
                </c:pt>
                <c:pt idx="4855">
                  <c:v>1.0931395573853997</c:v>
                </c:pt>
                <c:pt idx="4856">
                  <c:v>1.092914492621704</c:v>
                </c:pt>
                <c:pt idx="4857">
                  <c:v>1.0928625135606409</c:v>
                </c:pt>
                <c:pt idx="4858">
                  <c:v>1.0927105849495844</c:v>
                </c:pt>
                <c:pt idx="4859">
                  <c:v>1.0927118707234975</c:v>
                </c:pt>
                <c:pt idx="4860">
                  <c:v>1.0924870791434507</c:v>
                </c:pt>
                <c:pt idx="4861">
                  <c:v>1.0924995574295961</c:v>
                </c:pt>
                <c:pt idx="4862">
                  <c:v>1.0922749019582469</c:v>
                </c:pt>
                <c:pt idx="4863">
                  <c:v>1.092812211507336</c:v>
                </c:pt>
                <c:pt idx="4864">
                  <c:v>1.0934418402541413</c:v>
                </c:pt>
                <c:pt idx="4865">
                  <c:v>1.0932171296417594</c:v>
                </c:pt>
                <c:pt idx="4866">
                  <c:v>1.0934610180268758</c:v>
                </c:pt>
                <c:pt idx="4867">
                  <c:v>1.0932363957963838</c:v>
                </c:pt>
                <c:pt idx="4868">
                  <c:v>1.0930779674773261</c:v>
                </c:pt>
                <c:pt idx="4869">
                  <c:v>1.093054490926094</c:v>
                </c:pt>
                <c:pt idx="4870">
                  <c:v>1.0939693807826694</c:v>
                </c:pt>
                <c:pt idx="4871">
                  <c:v>1.0941705341025501</c:v>
                </c:pt>
                <c:pt idx="4872">
                  <c:v>1.0940988933230789</c:v>
                </c:pt>
                <c:pt idx="4873">
                  <c:v>1.0941589751540381</c:v>
                </c:pt>
                <c:pt idx="4874">
                  <c:v>1.0939818527550518</c:v>
                </c:pt>
                <c:pt idx="4875">
                  <c:v>1.0937823647065743</c:v>
                </c:pt>
                <c:pt idx="4876">
                  <c:v>1.0936198678766482</c:v>
                </c:pt>
                <c:pt idx="4877">
                  <c:v>1.0935094264971033</c:v>
                </c:pt>
                <c:pt idx="4878">
                  <c:v>1.0940158773572441</c:v>
                </c:pt>
                <c:pt idx="4879">
                  <c:v>1.0937916937757817</c:v>
                </c:pt>
                <c:pt idx="4880">
                  <c:v>1.0935676020540512</c:v>
                </c:pt>
                <c:pt idx="4881">
                  <c:v>1.0933436021355858</c:v>
                </c:pt>
                <c:pt idx="4882">
                  <c:v>1.0931196939639438</c:v>
                </c:pt>
                <c:pt idx="4883">
                  <c:v>1.0928958774827882</c:v>
                </c:pt>
                <c:pt idx="4884">
                  <c:v>1.0927903719790593</c:v>
                </c:pt>
                <c:pt idx="4885">
                  <c:v>1.0941321544899187</c:v>
                </c:pt>
                <c:pt idx="4886">
                  <c:v>1.0939082682295358</c:v>
                </c:pt>
                <c:pt idx="4887">
                  <c:v>1.0939903599948679</c:v>
                </c:pt>
                <c:pt idx="4888">
                  <c:v>1.0937665943250199</c:v>
                </c:pt>
                <c:pt idx="4889">
                  <c:v>1.093698795854954</c:v>
                </c:pt>
                <c:pt idx="4890">
                  <c:v>1.0934751812984891</c:v>
                </c:pt>
                <c:pt idx="4891">
                  <c:v>1.0932516581624612</c:v>
                </c:pt>
                <c:pt idx="4892">
                  <c:v>1.0933180101508893</c:v>
                </c:pt>
                <c:pt idx="4893">
                  <c:v>1.093516942397075</c:v>
                </c:pt>
                <c:pt idx="4894">
                  <c:v>1.0935877800668241</c:v>
                </c:pt>
                <c:pt idx="4895">
                  <c:v>1.0933644165496288</c:v>
                </c:pt>
                <c:pt idx="4896">
                  <c:v>1.0931411442571159</c:v>
                </c:pt>
                <c:pt idx="4897">
                  <c:v>1.0929179631333712</c:v>
                </c:pt>
                <c:pt idx="4898">
                  <c:v>1.0926948731224713</c:v>
                </c:pt>
                <c:pt idx="4899">
                  <c:v>1.0924718741688182</c:v>
                </c:pt>
                <c:pt idx="4900">
                  <c:v>1.0922489662165524</c:v>
                </c:pt>
                <c:pt idx="4901">
                  <c:v>1.0920261492099339</c:v>
                </c:pt>
                <c:pt idx="4902">
                  <c:v>1.091924932576819</c:v>
                </c:pt>
                <c:pt idx="4903">
                  <c:v>1.092530972868246</c:v>
                </c:pt>
                <c:pt idx="4904">
                  <c:v>1.0923274751586201</c:v>
                </c:pt>
                <c:pt idx="4905">
                  <c:v>1.0922215454668225</c:v>
                </c:pt>
                <c:pt idx="4906">
                  <c:v>1.0922315033079959</c:v>
                </c:pt>
                <c:pt idx="4907">
                  <c:v>1.0920089622519271</c:v>
                </c:pt>
                <c:pt idx="4908">
                  <c:v>1.0917865118623624</c:v>
                </c:pt>
                <c:pt idx="4909">
                  <c:v>1.0915641520839514</c:v>
                </c:pt>
                <c:pt idx="4910">
                  <c:v>1.0913418828613999</c:v>
                </c:pt>
                <c:pt idx="4911">
                  <c:v>1.0911197041393195</c:v>
                </c:pt>
                <c:pt idx="4912">
                  <c:v>1.0908976158624517</c:v>
                </c:pt>
                <c:pt idx="4913">
                  <c:v>1.0906756179756478</c:v>
                </c:pt>
                <c:pt idx="4914">
                  <c:v>1.09045371042367</c:v>
                </c:pt>
                <c:pt idx="4915">
                  <c:v>1.0902318931514112</c:v>
                </c:pt>
                <c:pt idx="4916">
                  <c:v>1.0900101661038326</c:v>
                </c:pt>
                <c:pt idx="4917">
                  <c:v>1.0897885292257989</c:v>
                </c:pt>
                <c:pt idx="4918">
                  <c:v>1.0895669824623371</c:v>
                </c:pt>
                <c:pt idx="4919">
                  <c:v>1.0893455257586284</c:v>
                </c:pt>
                <c:pt idx="4920">
                  <c:v>1.0891241590595861</c:v>
                </c:pt>
                <c:pt idx="4921">
                  <c:v>1.088902882310512</c:v>
                </c:pt>
                <c:pt idx="4922">
                  <c:v>1.0886816954564769</c:v>
                </c:pt>
                <c:pt idx="4923">
                  <c:v>1.088460598442798</c:v>
                </c:pt>
                <c:pt idx="4924">
                  <c:v>1.0882395912146878</c:v>
                </c:pt>
                <c:pt idx="4925">
                  <c:v>1.0880186737174864</c:v>
                </c:pt>
                <c:pt idx="4926">
                  <c:v>1.0877978458965571</c:v>
                </c:pt>
                <c:pt idx="4927">
                  <c:v>1.0875771076973089</c:v>
                </c:pt>
                <c:pt idx="4928">
                  <c:v>1.0873564590651932</c:v>
                </c:pt>
                <c:pt idx="4929">
                  <c:v>1.0871358999457081</c:v>
                </c:pt>
                <c:pt idx="4930">
                  <c:v>1.0869154302843922</c:v>
                </c:pt>
                <c:pt idx="4931">
                  <c:v>1.0866950500268324</c:v>
                </c:pt>
                <c:pt idx="4932">
                  <c:v>1.0864747591186574</c:v>
                </c:pt>
                <c:pt idx="4933">
                  <c:v>1.0862545575055407</c:v>
                </c:pt>
                <c:pt idx="4934">
                  <c:v>1.0860344451331978</c:v>
                </c:pt>
                <c:pt idx="4935">
                  <c:v>1.0858144219473942</c:v>
                </c:pt>
                <c:pt idx="4936">
                  <c:v>1.0855944878939057</c:v>
                </c:pt>
                <c:pt idx="4937">
                  <c:v>1.0853746429186382</c:v>
                </c:pt>
                <c:pt idx="4938">
                  <c:v>1.0851548869674708</c:v>
                </c:pt>
                <c:pt idx="4939">
                  <c:v>1.084935219986304</c:v>
                </c:pt>
                <c:pt idx="4940">
                  <c:v>1.0847156419211381</c:v>
                </c:pt>
                <c:pt idx="4941">
                  <c:v>1.085341342562955</c:v>
                </c:pt>
                <c:pt idx="4942">
                  <c:v>1.0851217711807093</c:v>
                </c:pt>
                <c:pt idx="4943">
                  <c:v>1.084902288621814</c:v>
                </c:pt>
                <c:pt idx="4944">
                  <c:v>1.0846828948324061</c:v>
                </c:pt>
                <c:pt idx="4945">
                  <c:v>1.0850915354527715</c:v>
                </c:pt>
                <c:pt idx="4946">
                  <c:v>1.0859758870844434</c:v>
                </c:pt>
                <c:pt idx="4947">
                  <c:v>1.0867768762857641</c:v>
                </c:pt>
                <c:pt idx="4948">
                  <c:v>1.0865572810389901</c:v>
                </c:pt>
                <c:pt idx="4949">
                  <c:v>1.0863377745175884</c:v>
                </c:pt>
                <c:pt idx="4950">
                  <c:v>1.0862467717939541</c:v>
                </c:pt>
                <c:pt idx="4951">
                  <c:v>1.0864112624362021</c:v>
                </c:pt>
                <c:pt idx="4952">
                  <c:v>1.0861919183492978</c:v>
                </c:pt>
                <c:pt idx="4953">
                  <c:v>1.0859726628147099</c:v>
                </c:pt>
                <c:pt idx="4954">
                  <c:v>1.085753495778824</c:v>
                </c:pt>
                <c:pt idx="4955">
                  <c:v>1.0855344171880439</c:v>
                </c:pt>
                <c:pt idx="4956">
                  <c:v>1.0853363802035298</c:v>
                </c:pt>
                <c:pt idx="4957">
                  <c:v>1.0860649096480561</c:v>
                </c:pt>
                <c:pt idx="4958">
                  <c:v>1.0864129087851602</c:v>
                </c:pt>
                <c:pt idx="4959">
                  <c:v>1.0864857956441532</c:v>
                </c:pt>
                <c:pt idx="4960">
                  <c:v>1.0862667902428838</c:v>
                </c:pt>
                <c:pt idx="4961">
                  <c:v>1.0860478731146721</c:v>
                </c:pt>
                <c:pt idx="4962">
                  <c:v>1.0858290442061254</c:v>
                </c:pt>
                <c:pt idx="4963">
                  <c:v>1.0856103034639404</c:v>
                </c:pt>
                <c:pt idx="4964">
                  <c:v>1.0854339711948984</c:v>
                </c:pt>
                <c:pt idx="4965">
                  <c:v>1.0857248674823994</c:v>
                </c:pt>
                <c:pt idx="4966">
                  <c:v>1.0855567852272419</c:v>
                </c:pt>
                <c:pt idx="4967">
                  <c:v>1.0853382754073284</c:v>
                </c:pt>
                <c:pt idx="4968">
                  <c:v>1.0867393988053624</c:v>
                </c:pt>
                <c:pt idx="4969">
                  <c:v>1.0867516452997736</c:v>
                </c:pt>
                <c:pt idx="4970">
                  <c:v>1.0865330269844848</c:v>
                </c:pt>
                <c:pt idx="4971">
                  <c:v>1.0869529507392257</c:v>
                </c:pt>
                <c:pt idx="4972">
                  <c:v>1.0870348677431558</c:v>
                </c:pt>
                <c:pt idx="4973">
                  <c:v>1.0868163243439461</c:v>
                </c:pt>
                <c:pt idx="4974">
                  <c:v>1.0868945027808998</c:v>
                </c:pt>
                <c:pt idx="4975">
                  <c:v>1.0867652767181399</c:v>
                </c:pt>
                <c:pt idx="4976">
                  <c:v>1.0865469192183081</c:v>
                </c:pt>
                <c:pt idx="4977">
                  <c:v>1.0863286494474618</c:v>
                </c:pt>
                <c:pt idx="4978">
                  <c:v>1.0861104673527953</c:v>
                </c:pt>
                <c:pt idx="4979">
                  <c:v>1.0858923728814178</c:v>
                </c:pt>
                <c:pt idx="4980">
                  <c:v>1.0865792704137713</c:v>
                </c:pt>
                <c:pt idx="4981">
                  <c:v>1.0863611693960478</c:v>
                </c:pt>
                <c:pt idx="4982">
                  <c:v>1.0861431559163301</c:v>
                </c:pt>
                <c:pt idx="4983">
                  <c:v>1.0861785729907698</c:v>
                </c:pt>
                <c:pt idx="4984">
                  <c:v>1.0864508559897545</c:v>
                </c:pt>
                <c:pt idx="4985">
                  <c:v>1.0862329556977401</c:v>
                </c:pt>
                <c:pt idx="4986">
                  <c:v>1.0860151427930704</c:v>
                </c:pt>
                <c:pt idx="4987">
                  <c:v>1.0857974172231002</c:v>
                </c:pt>
                <c:pt idx="4988">
                  <c:v>1.0855797789354418</c:v>
                </c:pt>
                <c:pt idx="4989">
                  <c:v>1.0853622278775399</c:v>
                </c:pt>
                <c:pt idx="4990">
                  <c:v>1.08514476399698</c:v>
                </c:pt>
                <c:pt idx="4991">
                  <c:v>1.0851738033594938</c:v>
                </c:pt>
                <c:pt idx="4992">
                  <c:v>1.0850302420883933</c:v>
                </c:pt>
                <c:pt idx="4993">
                  <c:v>1.0848129753198761</c:v>
                </c:pt>
                <c:pt idx="4994">
                  <c:v>1.0845957955450358</c:v>
                </c:pt>
                <c:pt idx="4995">
                  <c:v>1.085626213213438</c:v>
                </c:pt>
                <c:pt idx="4996">
                  <c:v>1.0855268458832659</c:v>
                </c:pt>
                <c:pt idx="4997">
                  <c:v>1.0853096536371578</c:v>
                </c:pt>
                <c:pt idx="4998">
                  <c:v>1.085092548285393</c:v>
                </c:pt>
                <c:pt idx="4999">
                  <c:v>1.0848755297757784</c:v>
                </c:pt>
                <c:pt idx="5000">
                  <c:v>1.0846585980561247</c:v>
                </c:pt>
                <c:pt idx="5001">
                  <c:v>1.0844417530745059</c:v>
                </c:pt>
                <c:pt idx="5002">
                  <c:v>1.0848255934898277</c:v>
                </c:pt>
                <c:pt idx="5003">
                  <c:v>1.0846147532316364</c:v>
                </c:pt>
                <c:pt idx="5004">
                  <c:v>1.0846814160168101</c:v>
                </c:pt>
                <c:pt idx="5005">
                  <c:v>1.0862030792046304</c:v>
                </c:pt>
                <c:pt idx="5006">
                  <c:v>1.0862923102099438</c:v>
                </c:pt>
                <c:pt idx="5007">
                  <c:v>1.0860753988061487</c:v>
                </c:pt>
                <c:pt idx="5008">
                  <c:v>1.0863584883702861</c:v>
                </c:pt>
                <c:pt idx="5009">
                  <c:v>1.0864316759169006</c:v>
                </c:pt>
                <c:pt idx="5010">
                  <c:v>1.0874806611339731</c:v>
                </c:pt>
                <c:pt idx="5011">
                  <c:v>1.0873323210444086</c:v>
                </c:pt>
                <c:pt idx="5012">
                  <c:v>1.0871154185267675</c:v>
                </c:pt>
                <c:pt idx="5013">
                  <c:v>1.0869489771081586</c:v>
                </c:pt>
                <c:pt idx="5014">
                  <c:v>1.086732237531467</c:v>
                </c:pt>
                <c:pt idx="5015">
                  <c:v>1.0865155843740661</c:v>
                </c:pt>
                <c:pt idx="5016">
                  <c:v>1.0862990175842542</c:v>
                </c:pt>
                <c:pt idx="5017">
                  <c:v>1.0860825371104641</c:v>
                </c:pt>
                <c:pt idx="5018">
                  <c:v>1.0858661429010374</c:v>
                </c:pt>
                <c:pt idx="5019">
                  <c:v>1.0856498349044437</c:v>
                </c:pt>
                <c:pt idx="5020">
                  <c:v>1.0854336130691329</c:v>
                </c:pt>
                <c:pt idx="5021">
                  <c:v>1.0852174773437695</c:v>
                </c:pt>
                <c:pt idx="5022">
                  <c:v>1.0850014276767483</c:v>
                </c:pt>
                <c:pt idx="5023">
                  <c:v>1.0847854640168257</c:v>
                </c:pt>
                <c:pt idx="5024">
                  <c:v>1.0845695863124978</c:v>
                </c:pt>
                <c:pt idx="5025">
                  <c:v>1.0843537945125961</c:v>
                </c:pt>
                <c:pt idx="5026">
                  <c:v>1.0841380885658061</c:v>
                </c:pt>
                <c:pt idx="5027">
                  <c:v>1.0839224684209039</c:v>
                </c:pt>
                <c:pt idx="5028">
                  <c:v>1.0837069340267327</c:v>
                </c:pt>
                <c:pt idx="5029">
                  <c:v>1.0834914853320425</c:v>
                </c:pt>
                <c:pt idx="5030">
                  <c:v>1.0832761222858889</c:v>
                </c:pt>
                <c:pt idx="5031">
                  <c:v>1.0837091276146718</c:v>
                </c:pt>
                <c:pt idx="5032">
                  <c:v>1.0834938069058277</c:v>
                </c:pt>
                <c:pt idx="5033">
                  <c:v>1.0834839564115384</c:v>
                </c:pt>
                <c:pt idx="5034">
                  <c:v>1.0832687659534419</c:v>
                </c:pt>
                <c:pt idx="5035">
                  <c:v>1.0830536609562544</c:v>
                </c:pt>
                <c:pt idx="5036">
                  <c:v>1.0828386413689854</c:v>
                </c:pt>
                <c:pt idx="5037">
                  <c:v>1.0826237071408438</c:v>
                </c:pt>
                <c:pt idx="5038">
                  <c:v>1.0824088582209919</c:v>
                </c:pt>
                <c:pt idx="5039">
                  <c:v>1.0821940945586468</c:v>
                </c:pt>
                <c:pt idx="5040">
                  <c:v>1.0819794161030698</c:v>
                </c:pt>
                <c:pt idx="5041">
                  <c:v>1.0817648228035659</c:v>
                </c:pt>
                <c:pt idx="5042">
                  <c:v>1.0815503146094738</c:v>
                </c:pt>
                <c:pt idx="5043">
                  <c:v>1.0815172645018483</c:v>
                </c:pt>
                <c:pt idx="5044">
                  <c:v>1.0813785062910661</c:v>
                </c:pt>
                <c:pt idx="5045">
                  <c:v>1.0812469391293857</c:v>
                </c:pt>
                <c:pt idx="5046">
                  <c:v>1.081762756225239</c:v>
                </c:pt>
                <c:pt idx="5047">
                  <c:v>1.0815759967554097</c:v>
                </c:pt>
                <c:pt idx="5048">
                  <c:v>1.0813617808717189</c:v>
                </c:pt>
                <c:pt idx="5049">
                  <c:v>1.0817808872728139</c:v>
                </c:pt>
                <c:pt idx="5050">
                  <c:v>1.0824933823214278</c:v>
                </c:pt>
                <c:pt idx="5051">
                  <c:v>1.082643148378726</c:v>
                </c:pt>
                <c:pt idx="5052">
                  <c:v>1.0830245303596358</c:v>
                </c:pt>
                <c:pt idx="5053">
                  <c:v>1.0837633881134452</c:v>
                </c:pt>
                <c:pt idx="5054">
                  <c:v>1.0836382865543841</c:v>
                </c:pt>
                <c:pt idx="5055">
                  <c:v>1.0834239593616586</c:v>
                </c:pt>
                <c:pt idx="5056">
                  <c:v>1.0839818942928114</c:v>
                </c:pt>
                <c:pt idx="5057">
                  <c:v>1.0839223171785148</c:v>
                </c:pt>
                <c:pt idx="5058">
                  <c:v>1.0847304462542464</c:v>
                </c:pt>
                <c:pt idx="5059">
                  <c:v>1.0848165821294578</c:v>
                </c:pt>
                <c:pt idx="5060">
                  <c:v>1.0849532089125875</c:v>
                </c:pt>
                <c:pt idx="5061">
                  <c:v>1.0847388759989343</c:v>
                </c:pt>
                <c:pt idx="5062">
                  <c:v>1.0845246277516498</c:v>
                </c:pt>
                <c:pt idx="5063">
                  <c:v>1.0848453195457222</c:v>
                </c:pt>
                <c:pt idx="5064">
                  <c:v>1.0849923500091347</c:v>
                </c:pt>
                <c:pt idx="5065">
                  <c:v>1.0852387118963764</c:v>
                </c:pt>
                <c:pt idx="5066">
                  <c:v>1.0853202310146457</c:v>
                </c:pt>
                <c:pt idx="5067">
                  <c:v>1.0853460358998894</c:v>
                </c:pt>
                <c:pt idx="5068">
                  <c:v>1.0859337632932573</c:v>
                </c:pt>
                <c:pt idx="5069">
                  <c:v>1.0862569005137448</c:v>
                </c:pt>
                <c:pt idx="5070">
                  <c:v>1.0865604619350879</c:v>
                </c:pt>
                <c:pt idx="5071">
                  <c:v>1.0863462347146542</c:v>
                </c:pt>
                <c:pt idx="5072">
                  <c:v>1.0863348403683417</c:v>
                </c:pt>
                <c:pt idx="5073">
                  <c:v>1.0864449479048552</c:v>
                </c:pt>
                <c:pt idx="5074">
                  <c:v>1.086230870082608</c:v>
                </c:pt>
                <c:pt idx="5075">
                  <c:v>1.0860168766093843</c:v>
                </c:pt>
                <c:pt idx="5076">
                  <c:v>1.0858029674353427</c:v>
                </c:pt>
                <c:pt idx="5077">
                  <c:v>1.0855891425106798</c:v>
                </c:pt>
                <c:pt idx="5078">
                  <c:v>1.0856315966748618</c:v>
                </c:pt>
                <c:pt idx="5079">
                  <c:v>1.0861187280970943</c:v>
                </c:pt>
                <c:pt idx="5080">
                  <c:v>1.0860485491836811</c:v>
                </c:pt>
                <c:pt idx="5081">
                  <c:v>1.0858348442349561</c:v>
                </c:pt>
                <c:pt idx="5082">
                  <c:v>1.0856212233724196</c:v>
                </c:pt>
                <c:pt idx="5083">
                  <c:v>1.0854076865464526</c:v>
                </c:pt>
                <c:pt idx="5084">
                  <c:v>1.0854534221560481</c:v>
                </c:pt>
                <c:pt idx="5085">
                  <c:v>1.0856887799928865</c:v>
                </c:pt>
                <c:pt idx="5086">
                  <c:v>1.0856977606557467</c:v>
                </c:pt>
                <c:pt idx="5087">
                  <c:v>1.0856073981665666</c:v>
                </c:pt>
                <c:pt idx="5088">
                  <c:v>1.0853940738595858</c:v>
                </c:pt>
                <c:pt idx="5089">
                  <c:v>1.0851808333735946</c:v>
                </c:pt>
                <c:pt idx="5090">
                  <c:v>1.0849676766591019</c:v>
                </c:pt>
                <c:pt idx="5091">
                  <c:v>1.0847604843823904</c:v>
                </c:pt>
                <c:pt idx="5092">
                  <c:v>1.0847110323162685</c:v>
                </c:pt>
                <c:pt idx="5093">
                  <c:v>1.0851966225901628</c:v>
                </c:pt>
                <c:pt idx="5094">
                  <c:v>1.0857768105411736</c:v>
                </c:pt>
                <c:pt idx="5095">
                  <c:v>1.0856882577979436</c:v>
                </c:pt>
                <c:pt idx="5096">
                  <c:v>1.0854752524501317</c:v>
                </c:pt>
                <c:pt idx="5097">
                  <c:v>1.0856446524525956</c:v>
                </c:pt>
                <c:pt idx="5098">
                  <c:v>1.0854317392044328</c:v>
                </c:pt>
                <c:pt idx="5099">
                  <c:v>1.0852189094516937</c:v>
                </c:pt>
                <c:pt idx="5100">
                  <c:v>1.0850061631451717</c:v>
                </c:pt>
                <c:pt idx="5101">
                  <c:v>1.0857092979641259</c:v>
                </c:pt>
                <c:pt idx="5102">
                  <c:v>1.0854965389404718</c:v>
                </c:pt>
                <c:pt idx="5103">
                  <c:v>1.0852838632863149</c:v>
                </c:pt>
                <c:pt idx="5104">
                  <c:v>1.0851238697284307</c:v>
                </c:pt>
                <c:pt idx="5105">
                  <c:v>1.0849113503649646</c:v>
                </c:pt>
                <c:pt idx="5106">
                  <c:v>1.0846989142282581</c:v>
                </c:pt>
                <c:pt idx="5107">
                  <c:v>1.0844865612693322</c:v>
                </c:pt>
                <c:pt idx="5108">
                  <c:v>1.0842742914393293</c:v>
                </c:pt>
                <c:pt idx="5109">
                  <c:v>1.0843069330610362</c:v>
                </c:pt>
                <c:pt idx="5110">
                  <c:v>1.0840947814403779</c:v>
                </c:pt>
                <c:pt idx="5111">
                  <c:v>1.083882712821161</c:v>
                </c:pt>
                <c:pt idx="5112">
                  <c:v>1.0836770805463785</c:v>
                </c:pt>
                <c:pt idx="5113">
                  <c:v>1.0842536865609704</c:v>
                </c:pt>
                <c:pt idx="5114">
                  <c:v>1.084111579329684</c:v>
                </c:pt>
                <c:pt idx="5115">
                  <c:v>1.084030073879084</c:v>
                </c:pt>
                <c:pt idx="5116">
                  <c:v>1.0838182251251498</c:v>
                </c:pt>
                <c:pt idx="5117">
                  <c:v>1.0836064591569736</c:v>
                </c:pt>
                <c:pt idx="5118">
                  <c:v>1.0833947759260378</c:v>
                </c:pt>
                <c:pt idx="5119">
                  <c:v>1.0831831753838661</c:v>
                </c:pt>
                <c:pt idx="5120">
                  <c:v>1.0829716574819872</c:v>
                </c:pt>
                <c:pt idx="5121">
                  <c:v>1.0828287315257701</c:v>
                </c:pt>
                <c:pt idx="5122">
                  <c:v>1.0830530392670901</c:v>
                </c:pt>
                <c:pt idx="5123">
                  <c:v>1.0830196807355033</c:v>
                </c:pt>
                <c:pt idx="5124">
                  <c:v>1.083480184979744</c:v>
                </c:pt>
                <c:pt idx="5125">
                  <c:v>1.0833525755581035</c:v>
                </c:pt>
                <c:pt idx="5126">
                  <c:v>1.0832004945764855</c:v>
                </c:pt>
                <c:pt idx="5127">
                  <c:v>1.0829892620307413</c:v>
                </c:pt>
                <c:pt idx="5128">
                  <c:v>1.0827781118529227</c:v>
                </c:pt>
                <c:pt idx="5129">
                  <c:v>1.0826932969573728</c:v>
                </c:pt>
                <c:pt idx="5130">
                  <c:v>1.0824822867650441</c:v>
                </c:pt>
                <c:pt idx="5131">
                  <c:v>1.0822713588058144</c:v>
                </c:pt>
                <c:pt idx="5132">
                  <c:v>1.0820605130316461</c:v>
                </c:pt>
                <c:pt idx="5133">
                  <c:v>1.0818497493945138</c:v>
                </c:pt>
                <c:pt idx="5134">
                  <c:v>1.0816390678464338</c:v>
                </c:pt>
                <c:pt idx="5135">
                  <c:v>1.081428468339434</c:v>
                </c:pt>
                <c:pt idx="5136">
                  <c:v>1.0812179508256645</c:v>
                </c:pt>
                <c:pt idx="5137">
                  <c:v>1.0810075152571894</c:v>
                </c:pt>
                <c:pt idx="5138">
                  <c:v>1.0807971615862277</c:v>
                </c:pt>
                <c:pt idx="5139">
                  <c:v>1.080586889764872</c:v>
                </c:pt>
                <c:pt idx="5140">
                  <c:v>1.0810283584057059</c:v>
                </c:pt>
                <c:pt idx="5141">
                  <c:v>1.0808181234079621</c:v>
                </c:pt>
                <c:pt idx="5142">
                  <c:v>1.0806079701660287</c:v>
                </c:pt>
                <c:pt idx="5143">
                  <c:v>1.0809357637093351</c:v>
                </c:pt>
                <c:pt idx="5144">
                  <c:v>1.081027423089475</c:v>
                </c:pt>
                <c:pt idx="5145">
                  <c:v>1.0811907195993722</c:v>
                </c:pt>
                <c:pt idx="5146">
                  <c:v>1.0812777281461741</c:v>
                </c:pt>
                <c:pt idx="5147">
                  <c:v>1.0826622525477156</c:v>
                </c:pt>
                <c:pt idx="5148">
                  <c:v>1.0825288698482585</c:v>
                </c:pt>
                <c:pt idx="5149">
                  <c:v>1.0824337367568191</c:v>
                </c:pt>
                <c:pt idx="5150">
                  <c:v>1.0825439313253427</c:v>
                </c:pt>
                <c:pt idx="5151">
                  <c:v>1.0826663367123144</c:v>
                </c:pt>
                <c:pt idx="5152">
                  <c:v>1.0830342350389885</c:v>
                </c:pt>
                <c:pt idx="5153">
                  <c:v>1.0841707079635843</c:v>
                </c:pt>
                <c:pt idx="5154">
                  <c:v>1.0839603935682458</c:v>
                </c:pt>
                <c:pt idx="5155">
                  <c:v>1.0837501607533784</c:v>
                </c:pt>
                <c:pt idx="5156">
                  <c:v>1.0835400094714587</c:v>
                </c:pt>
                <c:pt idx="5157">
                  <c:v>1.0833299396751286</c:v>
                </c:pt>
                <c:pt idx="5158">
                  <c:v>1.0831199513169825</c:v>
                </c:pt>
                <c:pt idx="5159">
                  <c:v>1.0829100443496731</c:v>
                </c:pt>
                <c:pt idx="5160">
                  <c:v>1.082700218725889</c:v>
                </c:pt>
                <c:pt idx="5161">
                  <c:v>1.0824904743983561</c:v>
                </c:pt>
                <c:pt idx="5162">
                  <c:v>1.0822808113198361</c:v>
                </c:pt>
                <c:pt idx="5163">
                  <c:v>1.0820712294431281</c:v>
                </c:pt>
                <c:pt idx="5164">
                  <c:v>1.0818617287210675</c:v>
                </c:pt>
                <c:pt idx="5165">
                  <c:v>1.0816523091065489</c:v>
                </c:pt>
                <c:pt idx="5166">
                  <c:v>1.081442970552412</c:v>
                </c:pt>
                <c:pt idx="5167">
                  <c:v>1.0812337130116698</c:v>
                </c:pt>
                <c:pt idx="5168">
                  <c:v>1.0810245364372824</c:v>
                </c:pt>
                <c:pt idx="5169">
                  <c:v>1.0808154407822661</c:v>
                </c:pt>
                <c:pt idx="5170">
                  <c:v>1.0806064259996737</c:v>
                </c:pt>
                <c:pt idx="5171">
                  <c:v>1.0803974920425972</c:v>
                </c:pt>
                <c:pt idx="5172">
                  <c:v>1.0801886388641626</c:v>
                </c:pt>
                <c:pt idx="5173">
                  <c:v>1.0799798664175324</c:v>
                </c:pt>
                <c:pt idx="5174">
                  <c:v>1.079771174655906</c:v>
                </c:pt>
                <c:pt idx="5175">
                  <c:v>1.0795625635325181</c:v>
                </c:pt>
                <c:pt idx="5176">
                  <c:v>1.0793540330006399</c:v>
                </c:pt>
                <c:pt idx="5177">
                  <c:v>1.0791455830135801</c:v>
                </c:pt>
                <c:pt idx="5178">
                  <c:v>1.0789372135246778</c:v>
                </c:pt>
                <c:pt idx="5179">
                  <c:v>1.0787289244873361</c:v>
                </c:pt>
                <c:pt idx="5180">
                  <c:v>1.078520715854894</c:v>
                </c:pt>
                <c:pt idx="5181">
                  <c:v>1.0783125875809181</c:v>
                </c:pt>
                <c:pt idx="5182">
                  <c:v>1.0787905765868324</c:v>
                </c:pt>
                <c:pt idx="5183">
                  <c:v>1.0793137370930526</c:v>
                </c:pt>
                <c:pt idx="5184">
                  <c:v>1.0794252241650999</c:v>
                </c:pt>
                <c:pt idx="5185">
                  <c:v>1.0798132764602493</c:v>
                </c:pt>
                <c:pt idx="5186">
                  <c:v>1.0796613932491037</c:v>
                </c:pt>
                <c:pt idx="5187">
                  <c:v>1.0794532858102042</c:v>
                </c:pt>
                <c:pt idx="5188">
                  <c:v>1.0796853174866612</c:v>
                </c:pt>
                <c:pt idx="5189">
                  <c:v>1.0799934813149068</c:v>
                </c:pt>
                <c:pt idx="5190">
                  <c:v>1.0797854301723149</c:v>
                </c:pt>
                <c:pt idx="5191">
                  <c:v>1.0795774591726668</c:v>
                </c:pt>
                <c:pt idx="5192">
                  <c:v>1.0793695682696858</c:v>
                </c:pt>
                <c:pt idx="5193">
                  <c:v>1.0791617574170738</c:v>
                </c:pt>
                <c:pt idx="5194">
                  <c:v>1.0789540265687481</c:v>
                </c:pt>
                <c:pt idx="5195">
                  <c:v>1.078746375678308</c:v>
                </c:pt>
                <c:pt idx="5196">
                  <c:v>1.0788039487882441</c:v>
                </c:pt>
                <c:pt idx="5197">
                  <c:v>1.0785964066665021</c:v>
                </c:pt>
                <c:pt idx="5198">
                  <c:v>1.0783889443840349</c:v>
                </c:pt>
                <c:pt idx="5199">
                  <c:v>1.0781815618947443</c:v>
                </c:pt>
                <c:pt idx="5200">
                  <c:v>1.0779742591525356</c:v>
                </c:pt>
                <c:pt idx="5201">
                  <c:v>1.0777670361115881</c:v>
                </c:pt>
                <c:pt idx="5202">
                  <c:v>1.0775598927258268</c:v>
                </c:pt>
                <c:pt idx="5203">
                  <c:v>1.0773528289493621</c:v>
                </c:pt>
                <c:pt idx="5204">
                  <c:v>1.0771458447363327</c:v>
                </c:pt>
                <c:pt idx="5205">
                  <c:v>1.076938940040814</c:v>
                </c:pt>
                <c:pt idx="5206">
                  <c:v>1.0767321148170701</c:v>
                </c:pt>
                <c:pt idx="5207">
                  <c:v>1.0765253690192926</c:v>
                </c:pt>
                <c:pt idx="5208">
                  <c:v>1.0763187026017655</c:v>
                </c:pt>
                <c:pt idx="5209">
                  <c:v>1.0761121155187416</c:v>
                </c:pt>
                <c:pt idx="5210">
                  <c:v>1.0761239281582664</c:v>
                </c:pt>
                <c:pt idx="5211">
                  <c:v>1.0759233045692178</c:v>
                </c:pt>
                <c:pt idx="5212">
                  <c:v>1.0757169122222832</c:v>
                </c:pt>
                <c:pt idx="5213">
                  <c:v>1.075592045279097</c:v>
                </c:pt>
                <c:pt idx="5214">
                  <c:v>1.075471508085724</c:v>
                </c:pt>
                <c:pt idx="5215">
                  <c:v>1.0752653210634679</c:v>
                </c:pt>
                <c:pt idx="5216">
                  <c:v>1.0752752660282661</c:v>
                </c:pt>
                <c:pt idx="5217">
                  <c:v>1.075441625978319</c:v>
                </c:pt>
                <c:pt idx="5218">
                  <c:v>1.0756226947942658</c:v>
                </c:pt>
                <c:pt idx="5219">
                  <c:v>1.0755555502988081</c:v>
                </c:pt>
                <c:pt idx="5220">
                  <c:v>1.0755612586234915</c:v>
                </c:pt>
                <c:pt idx="5221">
                  <c:v>1.0757810161820278</c:v>
                </c:pt>
                <c:pt idx="5222">
                  <c:v>1.0755750462382825</c:v>
                </c:pt>
                <c:pt idx="5223">
                  <c:v>1.0757602960470118</c:v>
                </c:pt>
                <c:pt idx="5224">
                  <c:v>1.0755544089090419</c:v>
                </c:pt>
                <c:pt idx="5225">
                  <c:v>1.0753486005644164</c:v>
                </c:pt>
                <c:pt idx="5226">
                  <c:v>1.076149472784206</c:v>
                </c:pt>
                <c:pt idx="5227">
                  <c:v>1.0760059951092205</c:v>
                </c:pt>
                <c:pt idx="5228">
                  <c:v>1.0758260481311328</c:v>
                </c:pt>
                <c:pt idx="5229">
                  <c:v>1.0756203452538635</c:v>
                </c:pt>
                <c:pt idx="5230">
                  <c:v>1.0757735831845938</c:v>
                </c:pt>
                <c:pt idx="5231">
                  <c:v>1.0760320062102271</c:v>
                </c:pt>
                <c:pt idx="5232">
                  <c:v>1.0758604971512638</c:v>
                </c:pt>
                <c:pt idx="5233">
                  <c:v>1.075834860087397</c:v>
                </c:pt>
                <c:pt idx="5234">
                  <c:v>1.0758611987018158</c:v>
                </c:pt>
                <c:pt idx="5235">
                  <c:v>1.0760919951781698</c:v>
                </c:pt>
                <c:pt idx="5236">
                  <c:v>1.0761719203308129</c:v>
                </c:pt>
                <c:pt idx="5237">
                  <c:v>1.0759951042768461</c:v>
                </c:pt>
                <c:pt idx="5238">
                  <c:v>1.0764072373371538</c:v>
                </c:pt>
                <c:pt idx="5239">
                  <c:v>1.076282921281621</c:v>
                </c:pt>
                <c:pt idx="5240">
                  <c:v>1.0763846780110351</c:v>
                </c:pt>
                <c:pt idx="5241">
                  <c:v>1.0761793394612658</c:v>
                </c:pt>
                <c:pt idx="5242">
                  <c:v>1.0759740792400978</c:v>
                </c:pt>
                <c:pt idx="5243">
                  <c:v>1.0757688973027675</c:v>
                </c:pt>
                <c:pt idx="5244">
                  <c:v>1.075563793604521</c:v>
                </c:pt>
                <c:pt idx="5245">
                  <c:v>1.0753587681006165</c:v>
                </c:pt>
                <c:pt idx="5246">
                  <c:v>1.0751538207463263</c:v>
                </c:pt>
                <c:pt idx="5247">
                  <c:v>1.0749489514969301</c:v>
                </c:pt>
                <c:pt idx="5248">
                  <c:v>1.0751410792164651</c:v>
                </c:pt>
                <c:pt idx="5249">
                  <c:v>1.0749362904394291</c:v>
                </c:pt>
                <c:pt idx="5250">
                  <c:v>1.0751856446139001</c:v>
                </c:pt>
                <c:pt idx="5251">
                  <c:v>1.0757337468323498</c:v>
                </c:pt>
                <c:pt idx="5252">
                  <c:v>1.0755683306809058</c:v>
                </c:pt>
                <c:pt idx="5253">
                  <c:v>1.0754066442969428</c:v>
                </c:pt>
                <c:pt idx="5254">
                  <c:v>1.0752019998356113</c:v>
                </c:pt>
                <c:pt idx="5255">
                  <c:v>1.0749974332450793</c:v>
                </c:pt>
                <c:pt idx="5256">
                  <c:v>1.0747929444809101</c:v>
                </c:pt>
                <c:pt idx="5257">
                  <c:v>1.0745885334987328</c:v>
                </c:pt>
                <c:pt idx="5258">
                  <c:v>1.0743842002540658</c:v>
                </c:pt>
                <c:pt idx="5259">
                  <c:v>1.0741799447026881</c:v>
                </c:pt>
                <c:pt idx="5260">
                  <c:v>1.0739757668002541</c:v>
                </c:pt>
                <c:pt idx="5261">
                  <c:v>1.0737716665024732</c:v>
                </c:pt>
                <c:pt idx="5262">
                  <c:v>1.0735676437651778</c:v>
                </c:pt>
                <c:pt idx="5263">
                  <c:v>1.0733636985440609</c:v>
                </c:pt>
                <c:pt idx="5264">
                  <c:v>1.073159830795088</c:v>
                </c:pt>
                <c:pt idx="5265">
                  <c:v>1.0729560404740099</c:v>
                </c:pt>
                <c:pt idx="5266">
                  <c:v>1.0727523275367945</c:v>
                </c:pt>
                <c:pt idx="5267">
                  <c:v>1.0725486919392819</c:v>
                </c:pt>
                <c:pt idx="5268">
                  <c:v>1.0723451336375545</c:v>
                </c:pt>
                <c:pt idx="5269">
                  <c:v>1.0721416525875018</c:v>
                </c:pt>
                <c:pt idx="5270">
                  <c:v>1.0719547029594456</c:v>
                </c:pt>
                <c:pt idx="5271">
                  <c:v>1.0717513731599571</c:v>
                </c:pt>
                <c:pt idx="5272">
                  <c:v>1.0715481204816084</c:v>
                </c:pt>
                <c:pt idx="5273">
                  <c:v>1.0713449448804329</c:v>
                </c:pt>
                <c:pt idx="5274">
                  <c:v>1.0711418463126818</c:v>
                </c:pt>
                <c:pt idx="5275">
                  <c:v>1.070938824734555</c:v>
                </c:pt>
                <c:pt idx="5276">
                  <c:v>1.070735880102218</c:v>
                </c:pt>
                <c:pt idx="5277">
                  <c:v>1.0705330123719976</c:v>
                </c:pt>
                <c:pt idx="5278">
                  <c:v>1.0703302215001711</c:v>
                </c:pt>
                <c:pt idx="5279">
                  <c:v>1.0701275074430687</c:v>
                </c:pt>
                <c:pt idx="5280">
                  <c:v>1.0699248701570274</c:v>
                </c:pt>
                <c:pt idx="5281">
                  <c:v>1.0698934663097948</c:v>
                </c:pt>
                <c:pt idx="5282">
                  <c:v>1.0696909500375418</c:v>
                </c:pt>
                <c:pt idx="5283">
                  <c:v>1.0696026658809659</c:v>
                </c:pt>
                <c:pt idx="5284">
                  <c:v>1.0698822095476737</c:v>
                </c:pt>
                <c:pt idx="5285">
                  <c:v>1.0697244630658558</c:v>
                </c:pt>
                <c:pt idx="5286">
                  <c:v>1.0701879201831181</c:v>
                </c:pt>
                <c:pt idx="5287">
                  <c:v>1.0699855397140563</c:v>
                </c:pt>
                <c:pt idx="5288">
                  <c:v>1.069783235773857</c:v>
                </c:pt>
                <c:pt idx="5289">
                  <c:v>1.0695810083190778</c:v>
                </c:pt>
                <c:pt idx="5290">
                  <c:v>1.0693788573063558</c:v>
                </c:pt>
                <c:pt idx="5291">
                  <c:v>1.0698486919136456</c:v>
                </c:pt>
                <c:pt idx="5292">
                  <c:v>1.0696465667120749</c:v>
                </c:pt>
                <c:pt idx="5293">
                  <c:v>1.0694445178706098</c:v>
                </c:pt>
                <c:pt idx="5294">
                  <c:v>1.0695058270096958</c:v>
                </c:pt>
                <c:pt idx="5295">
                  <c:v>1.0694088869760969</c:v>
                </c:pt>
                <c:pt idx="5296">
                  <c:v>1.0692069974372918</c:v>
                </c:pt>
                <c:pt idx="5297">
                  <c:v>1.0690051841120063</c:v>
                </c:pt>
                <c:pt idx="5298">
                  <c:v>1.0688034469570502</c:v>
                </c:pt>
                <c:pt idx="5299">
                  <c:v>1.0686017859293218</c:v>
                </c:pt>
                <c:pt idx="5300">
                  <c:v>1.0684002009857403</c:v>
                </c:pt>
                <c:pt idx="5301">
                  <c:v>1.0681986920832534</c:v>
                </c:pt>
                <c:pt idx="5302">
                  <c:v>1.0679972591788438</c:v>
                </c:pt>
                <c:pt idx="5303">
                  <c:v>1.0677959022295258</c:v>
                </c:pt>
                <c:pt idx="5304">
                  <c:v>1.067594621192328</c:v>
                </c:pt>
                <c:pt idx="5305">
                  <c:v>1.0673982421239872</c:v>
                </c:pt>
                <c:pt idx="5306">
                  <c:v>1.0680998315570809</c:v>
                </c:pt>
                <c:pt idx="5307">
                  <c:v>1.0683007126112485</c:v>
                </c:pt>
                <c:pt idx="5308">
                  <c:v>1.0691550345131169</c:v>
                </c:pt>
                <c:pt idx="5309">
                  <c:v>1.0690317943753016</c:v>
                </c:pt>
                <c:pt idx="5310">
                  <c:v>1.068830508027274</c:v>
                </c:pt>
                <c:pt idx="5311">
                  <c:v>1.0694706289291058</c:v>
                </c:pt>
                <c:pt idx="5312">
                  <c:v>1.0693736262782521</c:v>
                </c:pt>
                <c:pt idx="5313">
                  <c:v>1.0692471921368381</c:v>
                </c:pt>
                <c:pt idx="5314">
                  <c:v>1.0697787103580976</c:v>
                </c:pt>
                <c:pt idx="5315">
                  <c:v>1.069606195794274</c:v>
                </c:pt>
                <c:pt idx="5316">
                  <c:v>1.0696642992014049</c:v>
                </c:pt>
                <c:pt idx="5317">
                  <c:v>1.0695238492652215</c:v>
                </c:pt>
                <c:pt idx="5318">
                  <c:v>1.0693695102016878</c:v>
                </c:pt>
                <c:pt idx="5319">
                  <c:v>1.0700285441352761</c:v>
                </c:pt>
                <c:pt idx="5320">
                  <c:v>1.0702435481651935</c:v>
                </c:pt>
                <c:pt idx="5321">
                  <c:v>1.0706849858738987</c:v>
                </c:pt>
                <c:pt idx="5322">
                  <c:v>1.0708058338196422</c:v>
                </c:pt>
                <c:pt idx="5323">
                  <c:v>1.0712070938040352</c:v>
                </c:pt>
                <c:pt idx="5324">
                  <c:v>1.0710059281526165</c:v>
                </c:pt>
                <c:pt idx="5325">
                  <c:v>1.0714740925432058</c:v>
                </c:pt>
                <c:pt idx="5326">
                  <c:v>1.0715070944995686</c:v>
                </c:pt>
                <c:pt idx="5327">
                  <c:v>1.0713955393174746</c:v>
                </c:pt>
                <c:pt idx="5328">
                  <c:v>1.0711944893007139</c:v>
                </c:pt>
                <c:pt idx="5329">
                  <c:v>1.0709935147248602</c:v>
                </c:pt>
                <c:pt idx="5330">
                  <c:v>1.0707926155474325</c:v>
                </c:pt>
                <c:pt idx="5331">
                  <c:v>1.0705917917260879</c:v>
                </c:pt>
                <c:pt idx="5332">
                  <c:v>1.0703910432183579</c:v>
                </c:pt>
                <c:pt idx="5333">
                  <c:v>1.0701903699819302</c:v>
                </c:pt>
                <c:pt idx="5334">
                  <c:v>1.0699897719744138</c:v>
                </c:pt>
                <c:pt idx="5335">
                  <c:v>1.0697892491535799</c:v>
                </c:pt>
                <c:pt idx="5336">
                  <c:v>1.0695888014771415</c:v>
                </c:pt>
                <c:pt idx="5337">
                  <c:v>1.0693884289028681</c:v>
                </c:pt>
                <c:pt idx="5338">
                  <c:v>1.0691881313885836</c:v>
                </c:pt>
                <c:pt idx="5339">
                  <c:v>1.068987908892064</c:v>
                </c:pt>
                <c:pt idx="5340">
                  <c:v>1.0687877613712216</c:v>
                </c:pt>
                <c:pt idx="5341">
                  <c:v>1.0685876887838841</c:v>
                </c:pt>
                <c:pt idx="5342">
                  <c:v>1.0701391462608461</c:v>
                </c:pt>
                <c:pt idx="5343">
                  <c:v>1.0699388956720748</c:v>
                </c:pt>
                <c:pt idx="5344">
                  <c:v>1.0697387200134139</c:v>
                </c:pt>
                <c:pt idx="5345">
                  <c:v>1.0695386192427416</c:v>
                </c:pt>
                <c:pt idx="5346">
                  <c:v>1.0693385933180657</c:v>
                </c:pt>
                <c:pt idx="5347">
                  <c:v>1.0691386421973736</c:v>
                </c:pt>
                <c:pt idx="5348">
                  <c:v>1.0689387658387921</c:v>
                </c:pt>
                <c:pt idx="5349">
                  <c:v>1.0687389642003404</c:v>
                </c:pt>
                <c:pt idx="5350">
                  <c:v>1.0685392372400646</c:v>
                </c:pt>
                <c:pt idx="5351">
                  <c:v>1.0683395849162627</c:v>
                </c:pt>
                <c:pt idx="5352">
                  <c:v>1.068140007186942</c:v>
                </c:pt>
                <c:pt idx="5353">
                  <c:v>1.0679405040104029</c:v>
                </c:pt>
                <c:pt idx="5354">
                  <c:v>1.0677410753448418</c:v>
                </c:pt>
                <c:pt idx="5355">
                  <c:v>1.0693752293035121</c:v>
                </c:pt>
                <c:pt idx="5356">
                  <c:v>1.0691756072707859</c:v>
                </c:pt>
                <c:pt idx="5357">
                  <c:v>1.0689760597516986</c:v>
                </c:pt>
                <c:pt idx="5358">
                  <c:v>1.0687765867045347</c:v>
                </c:pt>
                <c:pt idx="5359">
                  <c:v>1.0685771880876123</c:v>
                </c:pt>
                <c:pt idx="5360">
                  <c:v>1.0683778638593036</c:v>
                </c:pt>
                <c:pt idx="5361">
                  <c:v>1.068178613977919</c:v>
                </c:pt>
                <c:pt idx="5362">
                  <c:v>1.068808478681962</c:v>
                </c:pt>
                <c:pt idx="5363">
                  <c:v>1.0686092228134518</c:v>
                </c:pt>
                <c:pt idx="5364">
                  <c:v>1.0687839140326081</c:v>
                </c:pt>
                <c:pt idx="5365">
                  <c:v>1.068976130725066</c:v>
                </c:pt>
                <c:pt idx="5366">
                  <c:v>1.0687769549973363</c:v>
                </c:pt>
                <c:pt idx="5367">
                  <c:v>1.0685778534781489</c:v>
                </c:pt>
                <c:pt idx="5368">
                  <c:v>1.0685697118548199</c:v>
                </c:pt>
                <c:pt idx="5369">
                  <c:v>1.0685924103872948</c:v>
                </c:pt>
                <c:pt idx="5370">
                  <c:v>1.0683934544367581</c:v>
                </c:pt>
                <c:pt idx="5371">
                  <c:v>1.0683996058102856</c:v>
                </c:pt>
                <c:pt idx="5372">
                  <c:v>1.0682232824993854</c:v>
                </c:pt>
                <c:pt idx="5373">
                  <c:v>1.0680245063024518</c:v>
                </c:pt>
                <c:pt idx="5374">
                  <c:v>1.0678258040687221</c:v>
                </c:pt>
                <c:pt idx="5375">
                  <c:v>1.0676271757569533</c:v>
                </c:pt>
                <c:pt idx="5376">
                  <c:v>1.067428621325903</c:v>
                </c:pt>
                <c:pt idx="5377">
                  <c:v>1.0672301407343578</c:v>
                </c:pt>
                <c:pt idx="5378">
                  <c:v>1.0670317339411379</c:v>
                </c:pt>
                <c:pt idx="5379">
                  <c:v>1.0672407009499918</c:v>
                </c:pt>
                <c:pt idx="5380">
                  <c:v>1.0671129385924001</c:v>
                </c:pt>
                <c:pt idx="5381">
                  <c:v>1.0669146641705125</c:v>
                </c:pt>
                <c:pt idx="5382">
                  <c:v>1.0667164634155322</c:v>
                </c:pt>
                <c:pt idx="5383">
                  <c:v>1.0668287591057586</c:v>
                </c:pt>
                <c:pt idx="5384">
                  <c:v>1.0666306479155812</c:v>
                </c:pt>
                <c:pt idx="5385">
                  <c:v>1.066570377957335</c:v>
                </c:pt>
                <c:pt idx="5386">
                  <c:v>1.0665133418153301</c:v>
                </c:pt>
                <c:pt idx="5387">
                  <c:v>1.0663153994727501</c:v>
                </c:pt>
                <c:pt idx="5388">
                  <c:v>1.0661175305918402</c:v>
                </c:pt>
                <c:pt idx="5389">
                  <c:v>1.0659197351315726</c:v>
                </c:pt>
                <c:pt idx="5390">
                  <c:v>1.0662815397092527</c:v>
                </c:pt>
                <c:pt idx="5391">
                  <c:v>1.0662039650272765</c:v>
                </c:pt>
                <c:pt idx="5392">
                  <c:v>1.0669168888303513</c:v>
                </c:pt>
                <c:pt idx="5393">
                  <c:v>1.0671458322515401</c:v>
                </c:pt>
                <c:pt idx="5394">
                  <c:v>1.0669480295023004</c:v>
                </c:pt>
                <c:pt idx="5395">
                  <c:v>1.0670518132163835</c:v>
                </c:pt>
                <c:pt idx="5396">
                  <c:v>1.0668541011887605</c:v>
                </c:pt>
                <c:pt idx="5397">
                  <c:v>1.0667277907663972</c:v>
                </c:pt>
                <c:pt idx="5398">
                  <c:v>1.0665302119942606</c:v>
                </c:pt>
                <c:pt idx="5399">
                  <c:v>1.0663327063994468</c:v>
                </c:pt>
                <c:pt idx="5400">
                  <c:v>1.0661352739413101</c:v>
                </c:pt>
                <c:pt idx="5401">
                  <c:v>1.0659379145792323</c:v>
                </c:pt>
                <c:pt idx="5402">
                  <c:v>1.0657406282726278</c:v>
                </c:pt>
                <c:pt idx="5403">
                  <c:v>1.0659085190290898</c:v>
                </c:pt>
                <c:pt idx="5404">
                  <c:v>1.0657113111624537</c:v>
                </c:pt>
                <c:pt idx="5405">
                  <c:v>1.0655141762547553</c:v>
                </c:pt>
                <c:pt idx="5406">
                  <c:v>1.0654612301970385</c:v>
                </c:pt>
                <c:pt idx="5407">
                  <c:v>1.0664167888076053</c:v>
                </c:pt>
                <c:pt idx="5408">
                  <c:v>1.0670212302295214</c:v>
                </c:pt>
                <c:pt idx="5409">
                  <c:v>1.0668239989485433</c:v>
                </c:pt>
                <c:pt idx="5410">
                  <c:v>1.0666268405676618</c:v>
                </c:pt>
                <c:pt idx="5411">
                  <c:v>1.0664297550464665</c:v>
                </c:pt>
                <c:pt idx="5412">
                  <c:v>1.0662327423446554</c:v>
                </c:pt>
                <c:pt idx="5413">
                  <c:v>1.0660358024218195</c:v>
                </c:pt>
                <c:pt idx="5414">
                  <c:v>1.0658389352376028</c:v>
                </c:pt>
                <c:pt idx="5415">
                  <c:v>1.0656421407517993</c:v>
                </c:pt>
                <c:pt idx="5416">
                  <c:v>1.0657287242289548</c:v>
                </c:pt>
                <c:pt idx="5417">
                  <c:v>1.0655551497517644</c:v>
                </c:pt>
                <c:pt idx="5418">
                  <c:v>1.0654157370732629</c:v>
                </c:pt>
                <c:pt idx="5419">
                  <c:v>1.0652355710210561</c:v>
                </c:pt>
                <c:pt idx="5420">
                  <c:v>1.0650390693477301</c:v>
                </c:pt>
                <c:pt idx="5421">
                  <c:v>1.0650965554237237</c:v>
                </c:pt>
                <c:pt idx="5422">
                  <c:v>1.064900151854588</c:v>
                </c:pt>
                <c:pt idx="5423">
                  <c:v>1.0647038207056481</c:v>
                </c:pt>
                <c:pt idx="5424">
                  <c:v>1.0645075619368998</c:v>
                </c:pt>
                <c:pt idx="5425">
                  <c:v>1.0646967677876518</c:v>
                </c:pt>
                <c:pt idx="5426">
                  <c:v>1.0645938095773917</c:v>
                </c:pt>
                <c:pt idx="5427">
                  <c:v>1.0646997450438118</c:v>
                </c:pt>
                <c:pt idx="5428">
                  <c:v>1.0677040399117661</c:v>
                </c:pt>
                <c:pt idx="5429">
                  <c:v>1.0677171534379002</c:v>
                </c:pt>
                <c:pt idx="5430">
                  <c:v>1.0680889779304021</c:v>
                </c:pt>
                <c:pt idx="5431">
                  <c:v>1.0678923488843677</c:v>
                </c:pt>
                <c:pt idx="5432">
                  <c:v>1.0676957922215904</c:v>
                </c:pt>
                <c:pt idx="5433">
                  <c:v>1.0674993079020687</c:v>
                </c:pt>
                <c:pt idx="5434">
                  <c:v>1.0675829296738792</c:v>
                </c:pt>
                <c:pt idx="5435">
                  <c:v>1.0673865384064241</c:v>
                </c:pt>
                <c:pt idx="5436">
                  <c:v>1.0671902193815195</c:v>
                </c:pt>
                <c:pt idx="5437">
                  <c:v>1.0669939725592719</c:v>
                </c:pt>
                <c:pt idx="5438">
                  <c:v>1.0667977978998398</c:v>
                </c:pt>
                <c:pt idx="5439">
                  <c:v>1.0666016953634483</c:v>
                </c:pt>
                <c:pt idx="5440">
                  <c:v>1.0664056649103701</c:v>
                </c:pt>
                <c:pt idx="5441">
                  <c:v>1.0662097065007941</c:v>
                </c:pt>
                <c:pt idx="5442">
                  <c:v>1.0660138200950642</c:v>
                </c:pt>
                <c:pt idx="5443">
                  <c:v>1.066059068425308</c:v>
                </c:pt>
                <c:pt idx="5444">
                  <c:v>1.0659541707970004</c:v>
                </c:pt>
                <c:pt idx="5445">
                  <c:v>1.065833226202431</c:v>
                </c:pt>
                <c:pt idx="5446">
                  <c:v>1.0656375527627255</c:v>
                </c:pt>
                <c:pt idx="5447">
                  <c:v>1.0654419511561244</c:v>
                </c:pt>
                <c:pt idx="5448">
                  <c:v>1.0652464213431025</c:v>
                </c:pt>
                <c:pt idx="5449">
                  <c:v>1.0650509632841405</c:v>
                </c:pt>
                <c:pt idx="5450">
                  <c:v>1.0660750657431401</c:v>
                </c:pt>
                <c:pt idx="5451">
                  <c:v>1.0667120331307909</c:v>
                </c:pt>
                <c:pt idx="5452">
                  <c:v>1.0665470788133411</c:v>
                </c:pt>
                <c:pt idx="5453">
                  <c:v>1.0663515256269112</c:v>
                </c:pt>
                <c:pt idx="5454">
                  <c:v>1.0664443780414639</c:v>
                </c:pt>
                <c:pt idx="5455">
                  <c:v>1.0662489153622041</c:v>
                </c:pt>
                <c:pt idx="5456">
                  <c:v>1.0660535243203952</c:v>
                </c:pt>
                <c:pt idx="5457">
                  <c:v>1.0659371546230145</c:v>
                </c:pt>
                <c:pt idx="5458">
                  <c:v>1.0657418922755613</c:v>
                </c:pt>
                <c:pt idx="5459">
                  <c:v>1.0655467014528228</c:v>
                </c:pt>
                <c:pt idx="5460">
                  <c:v>1.0658323440509418</c:v>
                </c:pt>
                <c:pt idx="5461">
                  <c:v>1.0662438763143041</c:v>
                </c:pt>
                <c:pt idx="5462">
                  <c:v>1.066048700792372</c:v>
                </c:pt>
                <c:pt idx="5463">
                  <c:v>1.0658535967109675</c:v>
                </c:pt>
                <c:pt idx="5464">
                  <c:v>1.0656585640308971</c:v>
                </c:pt>
                <c:pt idx="5465">
                  <c:v>1.0654636027128757</c:v>
                </c:pt>
                <c:pt idx="5466">
                  <c:v>1.0653230239500691</c:v>
                </c:pt>
                <c:pt idx="5467">
                  <c:v>1.0661086197948113</c:v>
                </c:pt>
                <c:pt idx="5468">
                  <c:v>1.0661698221511353</c:v>
                </c:pt>
                <c:pt idx="5469">
                  <c:v>1.0661929186365722</c:v>
                </c:pt>
                <c:pt idx="5470">
                  <c:v>1.0659980378252478</c:v>
                </c:pt>
                <c:pt idx="5471">
                  <c:v>1.0658032282423118</c:v>
                </c:pt>
                <c:pt idx="5472">
                  <c:v>1.0656084898487101</c:v>
                </c:pt>
                <c:pt idx="5473">
                  <c:v>1.0658625767381245</c:v>
                </c:pt>
                <c:pt idx="5474">
                  <c:v>1.0670927595617061</c:v>
                </c:pt>
                <c:pt idx="5475">
                  <c:v>1.0669062917462591</c:v>
                </c:pt>
                <c:pt idx="5476">
                  <c:v>1.0673821221479511</c:v>
                </c:pt>
                <c:pt idx="5477">
                  <c:v>1.067517758918286</c:v>
                </c:pt>
                <c:pt idx="5478">
                  <c:v>1.0673229208531421</c:v>
                </c:pt>
                <c:pt idx="5479">
                  <c:v>1.0671895467652481</c:v>
                </c:pt>
                <c:pt idx="5480">
                  <c:v>1.067048863299082</c:v>
                </c:pt>
                <c:pt idx="5481">
                  <c:v>1.0675673501449157</c:v>
                </c:pt>
                <c:pt idx="5482">
                  <c:v>1.0673726451750092</c:v>
                </c:pt>
                <c:pt idx="5483">
                  <c:v>1.0676147132112488</c:v>
                </c:pt>
                <c:pt idx="5484">
                  <c:v>1.0674200706017301</c:v>
                </c:pt>
                <c:pt idx="5485">
                  <c:v>1.0672254989519658</c:v>
                </c:pt>
                <c:pt idx="5486">
                  <c:v>1.0670309982231616</c:v>
                </c:pt>
                <c:pt idx="5487">
                  <c:v>1.0668365683765673</c:v>
                </c:pt>
                <c:pt idx="5488">
                  <c:v>1.0666422093733809</c:v>
                </c:pt>
                <c:pt idx="5489">
                  <c:v>1.0664479211749756</c:v>
                </c:pt>
                <c:pt idx="5490">
                  <c:v>1.0672535539717796</c:v>
                </c:pt>
                <c:pt idx="5491">
                  <c:v>1.0673455392783251</c:v>
                </c:pt>
                <c:pt idx="5492">
                  <c:v>1.0674838832463083</c:v>
                </c:pt>
                <c:pt idx="5493">
                  <c:v>1.0672895833039626</c:v>
                </c:pt>
                <c:pt idx="5494">
                  <c:v>1.0670953540804298</c:v>
                </c:pt>
                <c:pt idx="5495">
                  <c:v>1.066901195537092</c:v>
                </c:pt>
                <c:pt idx="5496">
                  <c:v>1.0667071076354322</c:v>
                </c:pt>
                <c:pt idx="5497">
                  <c:v>1.0673262662831704</c:v>
                </c:pt>
                <c:pt idx="5498">
                  <c:v>1.06713217167212</c:v>
                </c:pt>
                <c:pt idx="5499">
                  <c:v>1.0671110644237742</c:v>
                </c:pt>
                <c:pt idx="5500">
                  <c:v>1.0669995179114078</c:v>
                </c:pt>
                <c:pt idx="5501">
                  <c:v>1.0669724243842271</c:v>
                </c:pt>
                <c:pt idx="5502">
                  <c:v>1.0687167686758263</c:v>
                </c:pt>
                <c:pt idx="5503">
                  <c:v>1.0685225977512851</c:v>
                </c:pt>
                <c:pt idx="5504">
                  <c:v>1.0683284973702218</c:v>
                </c:pt>
                <c:pt idx="5505">
                  <c:v>1.0681344674942015</c:v>
                </c:pt>
                <c:pt idx="5506">
                  <c:v>1.0684112217790531</c:v>
                </c:pt>
                <c:pt idx="5507">
                  <c:v>1.068560402758902</c:v>
                </c:pt>
                <c:pt idx="5508">
                  <c:v>1.0692173656871369</c:v>
                </c:pt>
                <c:pt idx="5509">
                  <c:v>1.0696559026663175</c:v>
                </c:pt>
                <c:pt idx="5510">
                  <c:v>1.0694618079642837</c:v>
                </c:pt>
                <c:pt idx="5511">
                  <c:v>1.0696089876458539</c:v>
                </c:pt>
                <c:pt idx="5512">
                  <c:v>1.0702392498305002</c:v>
                </c:pt>
                <c:pt idx="5513">
                  <c:v>1.0703295675117481</c:v>
                </c:pt>
                <c:pt idx="5514">
                  <c:v>1.0707984678220395</c:v>
                </c:pt>
                <c:pt idx="5515">
                  <c:v>1.0706737286060224</c:v>
                </c:pt>
                <c:pt idx="5516">
                  <c:v>1.0704796605022124</c:v>
                </c:pt>
                <c:pt idx="5517">
                  <c:v>1.0702856627384389</c:v>
                </c:pt>
                <c:pt idx="5518">
                  <c:v>1.0700917352764459</c:v>
                </c:pt>
                <c:pt idx="5519">
                  <c:v>1.0704692735373798</c:v>
                </c:pt>
                <c:pt idx="5520">
                  <c:v>1.0702753830694518</c:v>
                </c:pt>
                <c:pt idx="5521">
                  <c:v>1.0700815628262663</c:v>
                </c:pt>
                <c:pt idx="5522">
                  <c:v>1.0698878127695899</c:v>
                </c:pt>
                <c:pt idx="5523">
                  <c:v>1.0696941328614118</c:v>
                </c:pt>
                <c:pt idx="5524">
                  <c:v>1.0695005230636103</c:v>
                </c:pt>
                <c:pt idx="5525">
                  <c:v>1.0694863331116693</c:v>
                </c:pt>
                <c:pt idx="5526">
                  <c:v>1.0692928309707121</c:v>
                </c:pt>
                <c:pt idx="5527">
                  <c:v>1.0690993988377318</c:v>
                </c:pt>
                <c:pt idx="5528">
                  <c:v>1.0689060366748209</c:v>
                </c:pt>
                <c:pt idx="5529">
                  <c:v>1.0688468380807761</c:v>
                </c:pt>
                <c:pt idx="5530">
                  <c:v>1.0686535915000361</c:v>
                </c:pt>
                <c:pt idx="5531">
                  <c:v>1.0684604147842895</c:v>
                </c:pt>
                <c:pt idx="5532">
                  <c:v>1.0682673078956606</c:v>
                </c:pt>
                <c:pt idx="5533">
                  <c:v>1.0681274895985273</c:v>
                </c:pt>
                <c:pt idx="5534">
                  <c:v>1.0679360101277962</c:v>
                </c:pt>
                <c:pt idx="5535">
                  <c:v>1.0677431026115385</c:v>
                </c:pt>
                <c:pt idx="5536">
                  <c:v>1.0675502647746933</c:v>
                </c:pt>
                <c:pt idx="5537">
                  <c:v>1.0677390336806638</c:v>
                </c:pt>
                <c:pt idx="5538">
                  <c:v>1.0675462662075319</c:v>
                </c:pt>
                <c:pt idx="5539">
                  <c:v>1.0677902316066219</c:v>
                </c:pt>
                <c:pt idx="5540">
                  <c:v>1.0675975244722637</c:v>
                </c:pt>
                <c:pt idx="5541">
                  <c:v>1.0681268260118089</c:v>
                </c:pt>
                <c:pt idx="5542">
                  <c:v>1.067934127684864</c:v>
                </c:pt>
                <c:pt idx="5543">
                  <c:v>1.0680566363562629</c:v>
                </c:pt>
                <c:pt idx="5544">
                  <c:v>1.0678640201909573</c:v>
                </c:pt>
                <c:pt idx="5545">
                  <c:v>1.068045082761198</c:v>
                </c:pt>
                <c:pt idx="5546">
                  <c:v>1.0678554125410731</c:v>
                </c:pt>
                <c:pt idx="5547">
                  <c:v>1.0681125971702023</c:v>
                </c:pt>
                <c:pt idx="5548">
                  <c:v>1.0679201097675768</c:v>
                </c:pt>
                <c:pt idx="5549">
                  <c:v>1.0677276917297798</c:v>
                </c:pt>
                <c:pt idx="5550">
                  <c:v>1.0685385122311879</c:v>
                </c:pt>
                <c:pt idx="5551">
                  <c:v>1.0687539674039161</c:v>
                </c:pt>
                <c:pt idx="5552">
                  <c:v>1.0685615031562141</c:v>
                </c:pt>
                <c:pt idx="5553">
                  <c:v>1.0684978801147722</c:v>
                </c:pt>
                <c:pt idx="5554">
                  <c:v>1.06840688163729</c:v>
                </c:pt>
                <c:pt idx="5555">
                  <c:v>1.0692800877476538</c:v>
                </c:pt>
                <c:pt idx="5556">
                  <c:v>1.06908766736116</c:v>
                </c:pt>
                <c:pt idx="5557">
                  <c:v>1.0692079705517887</c:v>
                </c:pt>
                <c:pt idx="5558">
                  <c:v>1.069322149743074</c:v>
                </c:pt>
                <c:pt idx="5559">
                  <c:v>1.0692652978331676</c:v>
                </c:pt>
                <c:pt idx="5560">
                  <c:v>1.0694241883215518</c:v>
                </c:pt>
                <c:pt idx="5561">
                  <c:v>1.0696983596731258</c:v>
                </c:pt>
                <c:pt idx="5562">
                  <c:v>1.0695060716343578</c:v>
                </c:pt>
                <c:pt idx="5563">
                  <c:v>1.0693138527142219</c:v>
                </c:pt>
                <c:pt idx="5564">
                  <c:v>1.0692108913072162</c:v>
                </c:pt>
                <c:pt idx="5565">
                  <c:v>1.0692600008564939</c:v>
                </c:pt>
                <c:pt idx="5566">
                  <c:v>1.0690679297228984</c:v>
                </c:pt>
                <c:pt idx="5567">
                  <c:v>1.070447500044106</c:v>
                </c:pt>
                <c:pt idx="5568">
                  <c:v>1.0703981770543114</c:v>
                </c:pt>
                <c:pt idx="5569">
                  <c:v>1.0702060050297055</c:v>
                </c:pt>
                <c:pt idx="5570">
                  <c:v>1.0700139019952744</c:v>
                </c:pt>
                <c:pt idx="5571">
                  <c:v>1.0698218679137579</c:v>
                </c:pt>
                <c:pt idx="5572">
                  <c:v>1.0696299027481329</c:v>
                </c:pt>
                <c:pt idx="5573">
                  <c:v>1.0694380064613311</c:v>
                </c:pt>
                <c:pt idx="5574">
                  <c:v>1.0692461790162482</c:v>
                </c:pt>
                <c:pt idx="5575">
                  <c:v>1.0690544203758001</c:v>
                </c:pt>
                <c:pt idx="5576">
                  <c:v>1.0688627305030409</c:v>
                </c:pt>
                <c:pt idx="5577">
                  <c:v>1.0688807860730205</c:v>
                </c:pt>
                <c:pt idx="5578">
                  <c:v>1.0686891960414606</c:v>
                </c:pt>
                <c:pt idx="5579">
                  <c:v>1.0684976746801629</c:v>
                </c:pt>
                <c:pt idx="5580">
                  <c:v>1.0683062219522161</c:v>
                </c:pt>
                <c:pt idx="5581">
                  <c:v>1.0681148378207301</c:v>
                </c:pt>
                <c:pt idx="5582">
                  <c:v>1.0681873174732961</c:v>
                </c:pt>
                <c:pt idx="5583">
                  <c:v>1.0684331347058873</c:v>
                </c:pt>
                <c:pt idx="5584">
                  <c:v>1.0684468499499704</c:v>
                </c:pt>
                <c:pt idx="5585">
                  <c:v>1.0682555776889904</c:v>
                </c:pt>
                <c:pt idx="5586">
                  <c:v>1.0682989090997801</c:v>
                </c:pt>
                <c:pt idx="5587">
                  <c:v>1.068139866994932</c:v>
                </c:pt>
                <c:pt idx="5588">
                  <c:v>1.0679487523291236</c:v>
                </c:pt>
                <c:pt idx="5589">
                  <c:v>1.0677577060407504</c:v>
                </c:pt>
                <c:pt idx="5590">
                  <c:v>1.0676027758768964</c:v>
                </c:pt>
                <c:pt idx="5591">
                  <c:v>1.0679021609205521</c:v>
                </c:pt>
                <c:pt idx="5592">
                  <c:v>1.0679267977904425</c:v>
                </c:pt>
                <c:pt idx="5593">
                  <c:v>1.0682685767096041</c:v>
                </c:pt>
                <c:pt idx="5594">
                  <c:v>1.0680776439881201</c:v>
                </c:pt>
                <c:pt idx="5595">
                  <c:v>1.0678867795056337</c:v>
                </c:pt>
                <c:pt idx="5596">
                  <c:v>1.0676959832255719</c:v>
                </c:pt>
                <c:pt idx="5597">
                  <c:v>1.0675052551113631</c:v>
                </c:pt>
                <c:pt idx="5598">
                  <c:v>1.0676136668082965</c:v>
                </c:pt>
                <c:pt idx="5599">
                  <c:v>1.0680692409437811</c:v>
                </c:pt>
                <c:pt idx="5600">
                  <c:v>1.0678785483458622</c:v>
                </c:pt>
                <c:pt idx="5601">
                  <c:v>1.0676879238281545</c:v>
                </c:pt>
                <c:pt idx="5602">
                  <c:v>1.0675092577386416</c:v>
                </c:pt>
                <c:pt idx="5603">
                  <c:v>1.0673874278892821</c:v>
                </c:pt>
                <c:pt idx="5604">
                  <c:v>1.0672296051591454</c:v>
                </c:pt>
                <c:pt idx="5605">
                  <c:v>1.0670392324147617</c:v>
                </c:pt>
                <c:pt idx="5606">
                  <c:v>1.0668489275757804</c:v>
                </c:pt>
                <c:pt idx="5607">
                  <c:v>1.06665869060579</c:v>
                </c:pt>
                <c:pt idx="5608">
                  <c:v>1.0664685214686085</c:v>
                </c:pt>
                <c:pt idx="5609">
                  <c:v>1.0664034123156778</c:v>
                </c:pt>
                <c:pt idx="5610">
                  <c:v>1.0672405284758901</c:v>
                </c:pt>
                <c:pt idx="5611">
                  <c:v>1.067050357319711</c:v>
                </c:pt>
                <c:pt idx="5612">
                  <c:v>1.0669837461153013</c:v>
                </c:pt>
                <c:pt idx="5613">
                  <c:v>1.0669893682314713</c:v>
                </c:pt>
                <c:pt idx="5614">
                  <c:v>1.0670211657533815</c:v>
                </c:pt>
                <c:pt idx="5615">
                  <c:v>1.0676340501231631</c:v>
                </c:pt>
                <c:pt idx="5616">
                  <c:v>1.0677341090150978</c:v>
                </c:pt>
                <c:pt idx="5617">
                  <c:v>1.0678020796796384</c:v>
                </c:pt>
                <c:pt idx="5618">
                  <c:v>1.0676120454956768</c:v>
                </c:pt>
                <c:pt idx="5619">
                  <c:v>1.0674301275576699</c:v>
                </c:pt>
                <c:pt idx="5620">
                  <c:v>1.0672705627781005</c:v>
                </c:pt>
                <c:pt idx="5621">
                  <c:v>1.0670807245421041</c:v>
                </c:pt>
                <c:pt idx="5622">
                  <c:v>1.0668909538281528</c:v>
                </c:pt>
                <c:pt idx="5623">
                  <c:v>1.0668094364056004</c:v>
                </c:pt>
                <c:pt idx="5624">
                  <c:v>1.0666197813946838</c:v>
                </c:pt>
                <c:pt idx="5625">
                  <c:v>1.0664301938046739</c:v>
                </c:pt>
                <c:pt idx="5626">
                  <c:v>1.0662406735996264</c:v>
                </c:pt>
                <c:pt idx="5627">
                  <c:v>1.0660512207436221</c:v>
                </c:pt>
                <c:pt idx="5628">
                  <c:v>1.0658618352007634</c:v>
                </c:pt>
                <c:pt idx="5629">
                  <c:v>1.0656725169351859</c:v>
                </c:pt>
                <c:pt idx="5630">
                  <c:v>1.065483265911046</c:v>
                </c:pt>
                <c:pt idx="5631">
                  <c:v>1.0652940820924963</c:v>
                </c:pt>
                <c:pt idx="5632">
                  <c:v>1.0651049654438305</c:v>
                </c:pt>
                <c:pt idx="5633">
                  <c:v>1.0649159159291972</c:v>
                </c:pt>
                <c:pt idx="5634">
                  <c:v>1.0647269335128833</c:v>
                </c:pt>
                <c:pt idx="5635">
                  <c:v>1.0645380181591519</c:v>
                </c:pt>
                <c:pt idx="5636">
                  <c:v>1.0643491698323801</c:v>
                </c:pt>
                <c:pt idx="5637">
                  <c:v>1.0641603884968247</c:v>
                </c:pt>
                <c:pt idx="5638">
                  <c:v>1.0639716741168819</c:v>
                </c:pt>
                <c:pt idx="5639">
                  <c:v>1.0637830266569321</c:v>
                </c:pt>
                <c:pt idx="5640">
                  <c:v>1.0642368187159108</c:v>
                </c:pt>
                <c:pt idx="5641">
                  <c:v>1.0640481911337485</c:v>
                </c:pt>
                <c:pt idx="5642">
                  <c:v>1.0638596304051633</c:v>
                </c:pt>
                <c:pt idx="5643">
                  <c:v>1.0636711364947649</c:v>
                </c:pt>
                <c:pt idx="5644">
                  <c:v>1.0634827093669541</c:v>
                </c:pt>
                <c:pt idx="5645">
                  <c:v>1.0633139070108539</c:v>
                </c:pt>
                <c:pt idx="5646">
                  <c:v>1.0635364410415786</c:v>
                </c:pt>
                <c:pt idx="5647">
                  <c:v>1.0633481378473431</c:v>
                </c:pt>
                <c:pt idx="5648">
                  <c:v>1.0641735036183173</c:v>
                </c:pt>
                <c:pt idx="5649">
                  <c:v>1.0640243266253637</c:v>
                </c:pt>
                <c:pt idx="5650">
                  <c:v>1.0638360370612818</c:v>
                </c:pt>
                <c:pt idx="5651">
                  <c:v>1.063908568403175</c:v>
                </c:pt>
                <c:pt idx="5652">
                  <c:v>1.0642509144022849</c:v>
                </c:pt>
                <c:pt idx="5653">
                  <c:v>1.0646471912597442</c:v>
                </c:pt>
                <c:pt idx="5654">
                  <c:v>1.065522549928688</c:v>
                </c:pt>
                <c:pt idx="5655">
                  <c:v>1.0653341619248111</c:v>
                </c:pt>
                <c:pt idx="5656">
                  <c:v>1.0651458405244354</c:v>
                </c:pt>
                <c:pt idx="5657">
                  <c:v>1.0649575856922673</c:v>
                </c:pt>
                <c:pt idx="5658">
                  <c:v>1.0647693973929151</c:v>
                </c:pt>
                <c:pt idx="5659">
                  <c:v>1.0645812755912953</c:v>
                </c:pt>
                <c:pt idx="5660">
                  <c:v>1.0643932202520279</c:v>
                </c:pt>
                <c:pt idx="5661">
                  <c:v>1.0656762936668598</c:v>
                </c:pt>
                <c:pt idx="5662">
                  <c:v>1.0655821502994032</c:v>
                </c:pt>
                <c:pt idx="5663">
                  <c:v>1.0658907721604631</c:v>
                </c:pt>
                <c:pt idx="5664">
                  <c:v>1.0658462793410652</c:v>
                </c:pt>
                <c:pt idx="5665">
                  <c:v>1.0660016022328098</c:v>
                </c:pt>
                <c:pt idx="5666">
                  <c:v>1.0664503381332344</c:v>
                </c:pt>
                <c:pt idx="5667">
                  <c:v>1.0670809720693932</c:v>
                </c:pt>
                <c:pt idx="5668">
                  <c:v>1.0668927411693978</c:v>
                </c:pt>
                <c:pt idx="5669">
                  <c:v>1.0667045766647831</c:v>
                </c:pt>
                <c:pt idx="5670">
                  <c:v>1.0665164785204233</c:v>
                </c:pt>
                <c:pt idx="5671">
                  <c:v>1.0663284467012408</c:v>
                </c:pt>
                <c:pt idx="5672">
                  <c:v>1.0661404811721</c:v>
                </c:pt>
                <c:pt idx="5673">
                  <c:v>1.0659525818980351</c:v>
                </c:pt>
                <c:pt idx="5674">
                  <c:v>1.0660645327239142</c:v>
                </c:pt>
                <c:pt idx="5675">
                  <c:v>1.0658767130387974</c:v>
                </c:pt>
                <c:pt idx="5676">
                  <c:v>1.0656889595223205</c:v>
                </c:pt>
                <c:pt idx="5677">
                  <c:v>1.0655012721394934</c:v>
                </c:pt>
                <c:pt idx="5678">
                  <c:v>1.0653136508554479</c:v>
                </c:pt>
                <c:pt idx="5679">
                  <c:v>1.0651260956352318</c:v>
                </c:pt>
                <c:pt idx="5680">
                  <c:v>1.0649386064439734</c:v>
                </c:pt>
                <c:pt idx="5681">
                  <c:v>1.0647511832468028</c:v>
                </c:pt>
                <c:pt idx="5682">
                  <c:v>1.0645638260088361</c:v>
                </c:pt>
                <c:pt idx="5683">
                  <c:v>1.0645803926952011</c:v>
                </c:pt>
                <c:pt idx="5684">
                  <c:v>1.0643931314124051</c:v>
                </c:pt>
                <c:pt idx="5685">
                  <c:v>1.0645281340788555</c:v>
                </c:pt>
                <c:pt idx="5686">
                  <c:v>1.0643409478410861</c:v>
                </c:pt>
                <c:pt idx="5687">
                  <c:v>1.0641538274213089</c:v>
                </c:pt>
                <c:pt idx="5688">
                  <c:v>1.0639667727847038</c:v>
                </c:pt>
                <c:pt idx="5689">
                  <c:v>1.063779783896706</c:v>
                </c:pt>
                <c:pt idx="5690">
                  <c:v>1.0635928607225893</c:v>
                </c:pt>
                <c:pt idx="5691">
                  <c:v>1.0634060032277328</c:v>
                </c:pt>
                <c:pt idx="5692">
                  <c:v>1.0632192113775258</c:v>
                </c:pt>
                <c:pt idx="5693">
                  <c:v>1.0630324851373818</c:v>
                </c:pt>
                <c:pt idx="5694">
                  <c:v>1.0632622023463558</c:v>
                </c:pt>
                <c:pt idx="5695">
                  <c:v>1.0630755341226301</c:v>
                </c:pt>
                <c:pt idx="5696">
                  <c:v>1.0628889314310526</c:v>
                </c:pt>
                <c:pt idx="5697">
                  <c:v>1.0628612381926135</c:v>
                </c:pt>
                <c:pt idx="5698">
                  <c:v>1.0626747385895148</c:v>
                </c:pt>
                <c:pt idx="5699">
                  <c:v>1.0627700118186161</c:v>
                </c:pt>
                <c:pt idx="5700">
                  <c:v>1.063069644905275</c:v>
                </c:pt>
                <c:pt idx="5701">
                  <c:v>1.0628832068756531</c:v>
                </c:pt>
                <c:pt idx="5702">
                  <c:v>1.0626968342284715</c:v>
                </c:pt>
                <c:pt idx="5703">
                  <c:v>1.0625105269293664</c:v>
                </c:pt>
                <c:pt idx="5704">
                  <c:v>1.0623242849439039</c:v>
                </c:pt>
                <c:pt idx="5705">
                  <c:v>1.0621381082378161</c:v>
                </c:pt>
                <c:pt idx="5706">
                  <c:v>1.0619519967767621</c:v>
                </c:pt>
                <c:pt idx="5707">
                  <c:v>1.0617659505264494</c:v>
                </c:pt>
                <c:pt idx="5708">
                  <c:v>1.061579969452614</c:v>
                </c:pt>
                <c:pt idx="5709">
                  <c:v>1.0621695011783125</c:v>
                </c:pt>
                <c:pt idx="5710">
                  <c:v>1.0626477013845961</c:v>
                </c:pt>
                <c:pt idx="5711">
                  <c:v>1.0624616636217481</c:v>
                </c:pt>
                <c:pt idx="5712">
                  <c:v>1.0623626894669107</c:v>
                </c:pt>
                <c:pt idx="5713">
                  <c:v>1.0621767667001161</c:v>
                </c:pt>
                <c:pt idx="5714">
                  <c:v>1.0619909089981558</c:v>
                </c:pt>
                <c:pt idx="5715">
                  <c:v>1.0618051163268827</c:v>
                </c:pt>
                <c:pt idx="5716">
                  <c:v>1.0616193886521454</c:v>
                </c:pt>
                <c:pt idx="5717">
                  <c:v>1.0614628309921839</c:v>
                </c:pt>
                <c:pt idx="5718">
                  <c:v>1.0612781674364669</c:v>
                </c:pt>
                <c:pt idx="5719">
                  <c:v>1.0613678882397086</c:v>
                </c:pt>
                <c:pt idx="5720">
                  <c:v>1.0611823668469293</c:v>
                </c:pt>
                <c:pt idx="5721">
                  <c:v>1.0626270995269267</c:v>
                </c:pt>
                <c:pt idx="5722">
                  <c:v>1.062629959975208</c:v>
                </c:pt>
                <c:pt idx="5723">
                  <c:v>1.0631286931475012</c:v>
                </c:pt>
                <c:pt idx="5724">
                  <c:v>1.0635425986139206</c:v>
                </c:pt>
                <c:pt idx="5725">
                  <c:v>1.0637765269121406</c:v>
                </c:pt>
                <c:pt idx="5726">
                  <c:v>1.06368121502204</c:v>
                </c:pt>
                <c:pt idx="5727">
                  <c:v>1.0645651421781104</c:v>
                </c:pt>
                <c:pt idx="5728">
                  <c:v>1.0651687434750399</c:v>
                </c:pt>
                <c:pt idx="5729">
                  <c:v>1.0651065247303662</c:v>
                </c:pt>
                <c:pt idx="5730">
                  <c:v>1.064920674699857</c:v>
                </c:pt>
                <c:pt idx="5731">
                  <c:v>1.0648157792602801</c:v>
                </c:pt>
                <c:pt idx="5732">
                  <c:v>1.0651426940275344</c:v>
                </c:pt>
                <c:pt idx="5733">
                  <c:v>1.0649569349249841</c:v>
                </c:pt>
                <c:pt idx="5734">
                  <c:v>1.0647712406032876</c:v>
                </c:pt>
                <c:pt idx="5735">
                  <c:v>1.0645856110285661</c:v>
                </c:pt>
                <c:pt idx="5736">
                  <c:v>1.0644000461669609</c:v>
                </c:pt>
                <c:pt idx="5737">
                  <c:v>1.0642145459846384</c:v>
                </c:pt>
                <c:pt idx="5738">
                  <c:v>1.064095850496058</c:v>
                </c:pt>
                <c:pt idx="5739">
                  <c:v>1.0639145191101258</c:v>
                </c:pt>
                <c:pt idx="5740">
                  <c:v>1.0637292004340497</c:v>
                </c:pt>
                <c:pt idx="5741">
                  <c:v>1.0635439463065361</c:v>
                </c:pt>
                <c:pt idx="5742">
                  <c:v>1.0633587566937361</c:v>
                </c:pt>
                <c:pt idx="5743">
                  <c:v>1.063173631562</c:v>
                </c:pt>
                <c:pt idx="5744">
                  <c:v>1.0630801924197446</c:v>
                </c:pt>
                <c:pt idx="5745">
                  <c:v>1.0629293428130278</c:v>
                </c:pt>
                <c:pt idx="5746">
                  <c:v>1.0627443890383959</c:v>
                </c:pt>
                <c:pt idx="5747">
                  <c:v>1.0627788499452853</c:v>
                </c:pt>
                <c:pt idx="5748">
                  <c:v>1.0629986610572286</c:v>
                </c:pt>
                <c:pt idx="5749">
                  <c:v>1.0629802797541132</c:v>
                </c:pt>
                <c:pt idx="5750">
                  <c:v>1.062795445763546</c:v>
                </c:pt>
                <c:pt idx="5751">
                  <c:v>1.0626106760407081</c:v>
                </c:pt>
                <c:pt idx="5752">
                  <c:v>1.062425970552086</c:v>
                </c:pt>
                <c:pt idx="5753">
                  <c:v>1.0642148459138061</c:v>
                </c:pt>
                <c:pt idx="5754">
                  <c:v>1.0641293031875514</c:v>
                </c:pt>
                <c:pt idx="5755">
                  <c:v>1.0641674045447673</c:v>
                </c:pt>
                <c:pt idx="5756">
                  <c:v>1.0639825569844619</c:v>
                </c:pt>
                <c:pt idx="5757">
                  <c:v>1.0637977736296538</c:v>
                </c:pt>
                <c:pt idx="5758">
                  <c:v>1.0636561787799179</c:v>
                </c:pt>
                <c:pt idx="5759">
                  <c:v>1.0638207431574882</c:v>
                </c:pt>
                <c:pt idx="5760">
                  <c:v>1.0640583258857657</c:v>
                </c:pt>
                <c:pt idx="5761">
                  <c:v>1.0640116509503876</c:v>
                </c:pt>
                <c:pt idx="5762">
                  <c:v>1.0644326905047914</c:v>
                </c:pt>
                <c:pt idx="5763">
                  <c:v>1.064248021405142</c:v>
                </c:pt>
                <c:pt idx="5764">
                  <c:v>1.0640634163710521</c:v>
                </c:pt>
                <c:pt idx="5765">
                  <c:v>1.0650492382017667</c:v>
                </c:pt>
                <c:pt idx="5766">
                  <c:v>1.064963004104543</c:v>
                </c:pt>
                <c:pt idx="5767">
                  <c:v>1.0650064377586397</c:v>
                </c:pt>
                <c:pt idx="5768">
                  <c:v>1.0651334121272236</c:v>
                </c:pt>
                <c:pt idx="5769">
                  <c:v>1.065607134656066</c:v>
                </c:pt>
                <c:pt idx="5770">
                  <c:v>1.0656082113821654</c:v>
                </c:pt>
                <c:pt idx="5771">
                  <c:v>1.0657304372477474</c:v>
                </c:pt>
                <c:pt idx="5772">
                  <c:v>1.0655458312478781</c:v>
                </c:pt>
                <c:pt idx="5773">
                  <c:v>1.065639145999657</c:v>
                </c:pt>
                <c:pt idx="5774">
                  <c:v>1.0654546197406318</c:v>
                </c:pt>
                <c:pt idx="5775">
                  <c:v>1.0652701573757193</c:v>
                </c:pt>
                <c:pt idx="5776">
                  <c:v>1.0650857588717701</c:v>
                </c:pt>
                <c:pt idx="5777">
                  <c:v>1.0660043944719346</c:v>
                </c:pt>
                <c:pt idx="5778">
                  <c:v>1.0660147022669706</c:v>
                </c:pt>
                <c:pt idx="5779">
                  <c:v>1.0658302706575618</c:v>
                </c:pt>
                <c:pt idx="5780">
                  <c:v>1.0656459028543197</c:v>
                </c:pt>
                <c:pt idx="5781">
                  <c:v>1.0654615988240534</c:v>
                </c:pt>
                <c:pt idx="5782">
                  <c:v>1.065277358533776</c:v>
                </c:pt>
                <c:pt idx="5783">
                  <c:v>1.0650931819503497</c:v>
                </c:pt>
                <c:pt idx="5784">
                  <c:v>1.0649090690407645</c:v>
                </c:pt>
                <c:pt idx="5785">
                  <c:v>1.0647250197720053</c:v>
                </c:pt>
                <c:pt idx="5786">
                  <c:v>1.0645410341110821</c:v>
                </c:pt>
                <c:pt idx="5787">
                  <c:v>1.0643571120250221</c:v>
                </c:pt>
                <c:pt idx="5788">
                  <c:v>1.0646174859634243</c:v>
                </c:pt>
                <c:pt idx="5789">
                  <c:v>1.0651093584535518</c:v>
                </c:pt>
                <c:pt idx="5790">
                  <c:v>1.0656247298182204</c:v>
                </c:pt>
                <c:pt idx="5791">
                  <c:v>1.0666105877022902</c:v>
                </c:pt>
                <c:pt idx="5792">
                  <c:v>1.0669765973629546</c:v>
                </c:pt>
                <c:pt idx="5793">
                  <c:v>1.0669487819655461</c:v>
                </c:pt>
                <c:pt idx="5794">
                  <c:v>1.0679336726611555</c:v>
                </c:pt>
                <c:pt idx="5795">
                  <c:v>1.0681487227670241</c:v>
                </c:pt>
                <c:pt idx="5796">
                  <c:v>1.0679644638878159</c:v>
                </c:pt>
                <c:pt idx="5797">
                  <c:v>1.0679452486542498</c:v>
                </c:pt>
                <c:pt idx="5798">
                  <c:v>1.068112498883889</c:v>
                </c:pt>
                <c:pt idx="5799">
                  <c:v>1.0679283415564738</c:v>
                </c:pt>
                <c:pt idx="5800">
                  <c:v>1.0677442477206283</c:v>
                </c:pt>
                <c:pt idx="5801">
                  <c:v>1.0677545843422585</c:v>
                </c:pt>
                <c:pt idx="5802">
                  <c:v>1.0676076934754131</c:v>
                </c:pt>
                <c:pt idx="5803">
                  <c:v>1.0683852494976407</c:v>
                </c:pt>
                <c:pt idx="5804">
                  <c:v>1.0684008359715678</c:v>
                </c:pt>
                <c:pt idx="5805">
                  <c:v>1.0691836194527713</c:v>
                </c:pt>
                <c:pt idx="5806">
                  <c:v>1.0692681555882446</c:v>
                </c:pt>
                <c:pt idx="5807">
                  <c:v>1.0690840529443539</c:v>
                </c:pt>
                <c:pt idx="5808">
                  <c:v>1.0697120012957746</c:v>
                </c:pt>
                <c:pt idx="5809">
                  <c:v>1.0701287135959359</c:v>
                </c:pt>
                <c:pt idx="5810">
                  <c:v>1.0703380029008231</c:v>
                </c:pt>
                <c:pt idx="5811">
                  <c:v>1.0701538428865827</c:v>
                </c:pt>
                <c:pt idx="5812">
                  <c:v>1.0699697462337319</c:v>
                </c:pt>
                <c:pt idx="5813">
                  <c:v>1.0699910752470556</c:v>
                </c:pt>
                <c:pt idx="5814">
                  <c:v>1.069859165445288</c:v>
                </c:pt>
                <c:pt idx="5815">
                  <c:v>1.0696752144195918</c:v>
                </c:pt>
                <c:pt idx="5816">
                  <c:v>1.0708735914739715</c:v>
                </c:pt>
                <c:pt idx="5817">
                  <c:v>1.0720455672134561</c:v>
                </c:pt>
                <c:pt idx="5818">
                  <c:v>1.0718613352891655</c:v>
                </c:pt>
                <c:pt idx="5819">
                  <c:v>1.0716771666748941</c:v>
                </c:pt>
                <c:pt idx="5820">
                  <c:v>1.0714930613378939</c:v>
                </c:pt>
                <c:pt idx="5821">
                  <c:v>1.0717504940787805</c:v>
                </c:pt>
                <c:pt idx="5822">
                  <c:v>1.0715664393829056</c:v>
                </c:pt>
                <c:pt idx="5823">
                  <c:v>1.0724995063671796</c:v>
                </c:pt>
                <c:pt idx="5824">
                  <c:v>1.0735285567494142</c:v>
                </c:pt>
                <c:pt idx="5825">
                  <c:v>1.0736372915463779</c:v>
                </c:pt>
                <c:pt idx="5826">
                  <c:v>1.0734530393940624</c:v>
                </c:pt>
                <c:pt idx="5827">
                  <c:v>1.0732688504717229</c:v>
                </c:pt>
                <c:pt idx="5828">
                  <c:v>1.0732200081499212</c:v>
                </c:pt>
                <c:pt idx="5829">
                  <c:v>1.0730481155075828</c:v>
                </c:pt>
                <c:pt idx="5830">
                  <c:v>1.0732369912528688</c:v>
                </c:pt>
                <c:pt idx="5831">
                  <c:v>1.0736452068487661</c:v>
                </c:pt>
                <c:pt idx="5832">
                  <c:v>1.0734611428667922</c:v>
                </c:pt>
                <c:pt idx="5833">
                  <c:v>1.0732771419852842</c:v>
                </c:pt>
                <c:pt idx="5834">
                  <c:v>1.0741386469793375</c:v>
                </c:pt>
                <c:pt idx="5835">
                  <c:v>1.0743596023036979</c:v>
                </c:pt>
                <c:pt idx="5836">
                  <c:v>1.0743521431078371</c:v>
                </c:pt>
                <c:pt idx="5837">
                  <c:v>1.0741681156766547</c:v>
                </c:pt>
                <c:pt idx="5838">
                  <c:v>1.0739841512793658</c:v>
                </c:pt>
                <c:pt idx="5839">
                  <c:v>1.0738002498836148</c:v>
                </c:pt>
                <c:pt idx="5840">
                  <c:v>1.0736164114569953</c:v>
                </c:pt>
                <c:pt idx="5841">
                  <c:v>1.0734326359671778</c:v>
                </c:pt>
                <c:pt idx="5842">
                  <c:v>1.0732489233819043</c:v>
                </c:pt>
                <c:pt idx="5843">
                  <c:v>1.0730652736687731</c:v>
                </c:pt>
                <c:pt idx="5844">
                  <c:v>1.0728816867956048</c:v>
                </c:pt>
                <c:pt idx="5845">
                  <c:v>1.0726981627301249</c:v>
                </c:pt>
                <c:pt idx="5846">
                  <c:v>1.0725147014401077</c:v>
                </c:pt>
                <c:pt idx="5847">
                  <c:v>1.0723313028933499</c:v>
                </c:pt>
                <c:pt idx="5848">
                  <c:v>1.0722241640855601</c:v>
                </c:pt>
                <c:pt idx="5849">
                  <c:v>1.0720408779036645</c:v>
                </c:pt>
                <c:pt idx="5850">
                  <c:v>1.072041908352136</c:v>
                </c:pt>
                <c:pt idx="5851">
                  <c:v>1.0720367267535329</c:v>
                </c:pt>
                <c:pt idx="5852">
                  <c:v>1.0724087569981946</c:v>
                </c:pt>
                <c:pt idx="5853">
                  <c:v>1.0722255645218111</c:v>
                </c:pt>
                <c:pt idx="5854">
                  <c:v>1.0720424346218134</c:v>
                </c:pt>
                <c:pt idx="5855">
                  <c:v>1.0718593672661259</c:v>
                </c:pt>
                <c:pt idx="5856">
                  <c:v>1.0716763624228158</c:v>
                </c:pt>
                <c:pt idx="5857">
                  <c:v>1.0724887183319061</c:v>
                </c:pt>
                <c:pt idx="5858">
                  <c:v>1.0724880569018622</c:v>
                </c:pt>
                <c:pt idx="5859">
                  <c:v>1.0732765360796552</c:v>
                </c:pt>
                <c:pt idx="5860">
                  <c:v>1.0730934143365944</c:v>
                </c:pt>
                <c:pt idx="5861">
                  <c:v>1.073611117848901</c:v>
                </c:pt>
                <c:pt idx="5862">
                  <c:v>1.0737641232174358</c:v>
                </c:pt>
                <c:pt idx="5863">
                  <c:v>1.0740677437741597</c:v>
                </c:pt>
                <c:pt idx="5864">
                  <c:v>1.0743753421644398</c:v>
                </c:pt>
                <c:pt idx="5865">
                  <c:v>1.0743185089564282</c:v>
                </c:pt>
                <c:pt idx="5866">
                  <c:v>1.0741353968873819</c:v>
                </c:pt>
                <c:pt idx="5867">
                  <c:v>1.0753258321365593</c:v>
                </c:pt>
                <c:pt idx="5868">
                  <c:v>1.0752776909996538</c:v>
                </c:pt>
                <c:pt idx="5869">
                  <c:v>1.0752377978435879</c:v>
                </c:pt>
                <c:pt idx="5870">
                  <c:v>1.0751021016078561</c:v>
                </c:pt>
                <c:pt idx="5871">
                  <c:v>1.0749190120128918</c:v>
                </c:pt>
                <c:pt idx="5872">
                  <c:v>1.0747359847675524</c:v>
                </c:pt>
                <c:pt idx="5873">
                  <c:v>1.074553019839924</c:v>
                </c:pt>
                <c:pt idx="5874">
                  <c:v>1.07437011719825</c:v>
                </c:pt>
                <c:pt idx="5875">
                  <c:v>1.0760704533390588</c:v>
                </c:pt>
                <c:pt idx="5876">
                  <c:v>1.0758873547422683</c:v>
                </c:pt>
                <c:pt idx="5877">
                  <c:v>1.0757043184450752</c:v>
                </c:pt>
                <c:pt idx="5878">
                  <c:v>1.0755213444157696</c:v>
                </c:pt>
                <c:pt idx="5879">
                  <c:v>1.0753393257171078</c:v>
                </c:pt>
                <c:pt idx="5880">
                  <c:v>1.0751819121627548</c:v>
                </c:pt>
                <c:pt idx="5881">
                  <c:v>1.0749991202701736</c:v>
                </c:pt>
                <c:pt idx="5882">
                  <c:v>1.0748531221346123</c:v>
                </c:pt>
                <c:pt idx="5883">
                  <c:v>1.0748384209567972</c:v>
                </c:pt>
                <c:pt idx="5884">
                  <c:v>1.0746557806133621</c:v>
                </c:pt>
                <c:pt idx="5885">
                  <c:v>1.0744732023291665</c:v>
                </c:pt>
                <c:pt idx="5886">
                  <c:v>1.0745113091152401</c:v>
                </c:pt>
                <c:pt idx="5887">
                  <c:v>1.0750032108613936</c:v>
                </c:pt>
                <c:pt idx="5888">
                  <c:v>1.0750082732809016</c:v>
                </c:pt>
                <c:pt idx="5889">
                  <c:v>1.0750431215194101</c:v>
                </c:pt>
                <c:pt idx="5890">
                  <c:v>1.0748679550720879</c:v>
                </c:pt>
                <c:pt idx="5891">
                  <c:v>1.0749749630490788</c:v>
                </c:pt>
                <c:pt idx="5892">
                  <c:v>1.0749537336068915</c:v>
                </c:pt>
                <c:pt idx="5893">
                  <c:v>1.0747713525865779</c:v>
                </c:pt>
                <c:pt idx="5894">
                  <c:v>1.0745890334427981</c:v>
                </c:pt>
                <c:pt idx="5895">
                  <c:v>1.0747527359207392</c:v>
                </c:pt>
                <c:pt idx="5896">
                  <c:v>1.0745704817684421</c:v>
                </c:pt>
                <c:pt idx="5897">
                  <c:v>1.0743882894181929</c:v>
                </c:pt>
                <c:pt idx="5898">
                  <c:v>1.074662456368582</c:v>
                </c:pt>
                <c:pt idx="5899">
                  <c:v>1.0752714401399697</c:v>
                </c:pt>
                <c:pt idx="5900">
                  <c:v>1.0750892216278547</c:v>
                </c:pt>
                <c:pt idx="5901">
                  <c:v>1.0749070648638113</c:v>
                </c:pt>
                <c:pt idx="5902">
                  <c:v>1.0749657156651578</c:v>
                </c:pt>
                <c:pt idx="5903">
                  <c:v>1.0758305551212792</c:v>
                </c:pt>
                <c:pt idx="5904">
                  <c:v>1.0756483653574958</c:v>
                </c:pt>
                <c:pt idx="5905">
                  <c:v>1.0754662372901966</c:v>
                </c:pt>
                <c:pt idx="5906">
                  <c:v>1.0752841708881042</c:v>
                </c:pt>
                <c:pt idx="5907">
                  <c:v>1.0751021661198441</c:v>
                </c:pt>
                <c:pt idx="5908">
                  <c:v>1.0749202229541204</c:v>
                </c:pt>
                <c:pt idx="5909">
                  <c:v>1.0747383413597347</c:v>
                </c:pt>
                <c:pt idx="5910">
                  <c:v>1.0745565213053947</c:v>
                </c:pt>
                <c:pt idx="5911">
                  <c:v>1.0743747627598159</c:v>
                </c:pt>
                <c:pt idx="5912">
                  <c:v>1.0741930656918721</c:v>
                </c:pt>
                <c:pt idx="5913">
                  <c:v>1.0740114300703469</c:v>
                </c:pt>
                <c:pt idx="5914">
                  <c:v>1.0738298558640429</c:v>
                </c:pt>
                <c:pt idx="5915">
                  <c:v>1.0736483430419257</c:v>
                </c:pt>
                <c:pt idx="5916">
                  <c:v>1.0734668915727619</c:v>
                </c:pt>
                <c:pt idx="5917">
                  <c:v>1.0732855014254881</c:v>
                </c:pt>
                <c:pt idx="5918">
                  <c:v>1.0733448948812121</c:v>
                </c:pt>
                <c:pt idx="5919">
                  <c:v>1.0733355014062744</c:v>
                </c:pt>
                <c:pt idx="5920">
                  <c:v>1.0731542253546698</c:v>
                </c:pt>
                <c:pt idx="5921">
                  <c:v>1.0739538105947872</c:v>
                </c:pt>
                <c:pt idx="5922">
                  <c:v>1.0737724913628786</c:v>
                </c:pt>
                <c:pt idx="5923">
                  <c:v>1.0739846657297138</c:v>
                </c:pt>
                <c:pt idx="5924">
                  <c:v>1.0738044946160219</c:v>
                </c:pt>
                <c:pt idx="5925">
                  <c:v>1.0736232923725408</c:v>
                </c:pt>
                <c:pt idx="5926">
                  <c:v>1.0738901140859118</c:v>
                </c:pt>
                <c:pt idx="5927">
                  <c:v>1.0742719233728701</c:v>
                </c:pt>
                <c:pt idx="5928">
                  <c:v>1.0740940617684009</c:v>
                </c:pt>
                <c:pt idx="5929">
                  <c:v>1.0740486761472881</c:v>
                </c:pt>
                <c:pt idx="5930">
                  <c:v>1.0741110598215708</c:v>
                </c:pt>
                <c:pt idx="5931">
                  <c:v>1.0739299891775946</c:v>
                </c:pt>
                <c:pt idx="5932">
                  <c:v>1.0745927228949024</c:v>
                </c:pt>
                <c:pt idx="5933">
                  <c:v>1.0744116321090889</c:v>
                </c:pt>
                <c:pt idx="5934">
                  <c:v>1.0742306023480128</c:v>
                </c:pt>
                <c:pt idx="5935">
                  <c:v>1.07426847771554</c:v>
                </c:pt>
                <c:pt idx="5936">
                  <c:v>1.0743164694326321</c:v>
                </c:pt>
                <c:pt idx="5937">
                  <c:v>1.0741355471575309</c:v>
                </c:pt>
                <c:pt idx="5938">
                  <c:v>1.0739546858092726</c:v>
                </c:pt>
                <c:pt idx="5939">
                  <c:v>1.0737738853571184</c:v>
                </c:pt>
                <c:pt idx="5940">
                  <c:v>1.0735931457703112</c:v>
                </c:pt>
                <c:pt idx="5941">
                  <c:v>1.073412467018078</c:v>
                </c:pt>
                <c:pt idx="5942">
                  <c:v>1.0732318490697319</c:v>
                </c:pt>
                <c:pt idx="5943">
                  <c:v>1.0730512918945858</c:v>
                </c:pt>
                <c:pt idx="5944">
                  <c:v>1.0728707954619712</c:v>
                </c:pt>
                <c:pt idx="5945">
                  <c:v>1.0727984070892058</c:v>
                </c:pt>
                <c:pt idx="5946">
                  <c:v>1.0726180138813561</c:v>
                </c:pt>
                <c:pt idx="5947">
                  <c:v>1.0724496465103939</c:v>
                </c:pt>
                <c:pt idx="5948">
                  <c:v>1.0722693725741588</c:v>
                </c:pt>
                <c:pt idx="5949">
                  <c:v>1.0720891592342565</c:v>
                </c:pt>
                <c:pt idx="5950">
                  <c:v>1.0719090064600616</c:v>
                </c:pt>
                <c:pt idx="5951">
                  <c:v>1.0721868213195358</c:v>
                </c:pt>
                <c:pt idx="5952">
                  <c:v>1.0724098721067361</c:v>
                </c:pt>
                <c:pt idx="5953">
                  <c:v>1.0722297562397376</c:v>
                </c:pt>
                <c:pt idx="5954">
                  <c:v>1.0720560663844041</c:v>
                </c:pt>
                <c:pt idx="5955">
                  <c:v>1.0718760704028079</c:v>
                </c:pt>
                <c:pt idx="5956">
                  <c:v>1.0716961348529668</c:v>
                </c:pt>
                <c:pt idx="5957">
                  <c:v>1.0715162597044252</c:v>
                </c:pt>
                <c:pt idx="5958">
                  <c:v>1.0713364449268541</c:v>
                </c:pt>
                <c:pt idx="5959">
                  <c:v>1.0711566904897858</c:v>
                </c:pt>
                <c:pt idx="5960">
                  <c:v>1.0709769963628792</c:v>
                </c:pt>
                <c:pt idx="5961">
                  <c:v>1.0707973625157881</c:v>
                </c:pt>
                <c:pt idx="5962">
                  <c:v>1.0706177889181827</c:v>
                </c:pt>
                <c:pt idx="5963">
                  <c:v>1.070438275539759</c:v>
                </c:pt>
                <c:pt idx="5964">
                  <c:v>1.0702588223502576</c:v>
                </c:pt>
                <c:pt idx="5965">
                  <c:v>1.0700794293193301</c:v>
                </c:pt>
                <c:pt idx="5966">
                  <c:v>1.0699000964168131</c:v>
                </c:pt>
                <c:pt idx="5967">
                  <c:v>1.0697208236124536</c:v>
                </c:pt>
                <c:pt idx="5968">
                  <c:v>1.0699985216825829</c:v>
                </c:pt>
                <c:pt idx="5969">
                  <c:v>1.0698192924494219</c:v>
                </c:pt>
                <c:pt idx="5970">
                  <c:v>1.0699761533587071</c:v>
                </c:pt>
                <c:pt idx="5971">
                  <c:v>1.0699109608418766</c:v>
                </c:pt>
                <c:pt idx="5972">
                  <c:v>1.0697318362878858</c:v>
                </c:pt>
                <c:pt idx="5973">
                  <c:v>1.0695527717019861</c:v>
                </c:pt>
                <c:pt idx="5974">
                  <c:v>1.0693737670539818</c:v>
                </c:pt>
                <c:pt idx="5975">
                  <c:v>1.0691948223138468</c:v>
                </c:pt>
                <c:pt idx="5976">
                  <c:v>1.0691375334461961</c:v>
                </c:pt>
                <c:pt idx="5977">
                  <c:v>1.0696554196714869</c:v>
                </c:pt>
                <c:pt idx="5978">
                  <c:v>1.0696149531004358</c:v>
                </c:pt>
                <c:pt idx="5979">
                  <c:v>1.0694360877236515</c:v>
                </c:pt>
                <c:pt idx="5980">
                  <c:v>1.0692572821580939</c:v>
                </c:pt>
                <c:pt idx="5981">
                  <c:v>1.0690785363737449</c:v>
                </c:pt>
                <c:pt idx="5982">
                  <c:v>1.0688998503405578</c:v>
                </c:pt>
                <c:pt idx="5983">
                  <c:v>1.0687212240286699</c:v>
                </c:pt>
                <c:pt idx="5984">
                  <c:v>1.0685426574081136</c:v>
                </c:pt>
                <c:pt idx="5985">
                  <c:v>1.0692258360757947</c:v>
                </c:pt>
                <c:pt idx="5986">
                  <c:v>1.0697890357891635</c:v>
                </c:pt>
                <c:pt idx="5987">
                  <c:v>1.0700106978688491</c:v>
                </c:pt>
                <c:pt idx="5988">
                  <c:v>1.0703295307355467</c:v>
                </c:pt>
                <c:pt idx="5989">
                  <c:v>1.0701508446703436</c:v>
                </c:pt>
                <c:pt idx="5990">
                  <c:v>1.069972218256583</c:v>
                </c:pt>
                <c:pt idx="5991">
                  <c:v>1.0697936514644399</c:v>
                </c:pt>
                <c:pt idx="5992">
                  <c:v>1.069615144264173</c:v>
                </c:pt>
                <c:pt idx="5993">
                  <c:v>1.0694366966258178</c:v>
                </c:pt>
                <c:pt idx="5994">
                  <c:v>1.0692583085196312</c:v>
                </c:pt>
                <c:pt idx="5995">
                  <c:v>1.0691225482503508</c:v>
                </c:pt>
                <c:pt idx="5996">
                  <c:v>1.0689442720208404</c:v>
                </c:pt>
                <c:pt idx="5997">
                  <c:v>1.0696436593203258</c:v>
                </c:pt>
                <c:pt idx="5998">
                  <c:v>1.0702979703608761</c:v>
                </c:pt>
                <c:pt idx="5999">
                  <c:v>1.0701195873657985</c:v>
                </c:pt>
                <c:pt idx="6000">
                  <c:v>1.0699412638218282</c:v>
                </c:pt>
                <c:pt idx="6001">
                  <c:v>1.0697629996992319</c:v>
                </c:pt>
                <c:pt idx="6002">
                  <c:v>1.0695847949683144</c:v>
                </c:pt>
                <c:pt idx="6003">
                  <c:v>1.0694066495993755</c:v>
                </c:pt>
                <c:pt idx="6004">
                  <c:v>1.06922856356283</c:v>
                </c:pt>
                <c:pt idx="6005">
                  <c:v>1.0690505368289929</c:v>
                </c:pt>
                <c:pt idx="6006">
                  <c:v>1.0688725693682435</c:v>
                </c:pt>
                <c:pt idx="6007">
                  <c:v>1.0686946611509298</c:v>
                </c:pt>
                <c:pt idx="6008">
                  <c:v>1.068516812147577</c:v>
                </c:pt>
                <c:pt idx="6009">
                  <c:v>1.0683390223285842</c:v>
                </c:pt>
                <c:pt idx="6010">
                  <c:v>1.0681612916643886</c:v>
                </c:pt>
                <c:pt idx="6011">
                  <c:v>1.0679836201255473</c:v>
                </c:pt>
                <c:pt idx="6012">
                  <c:v>1.0678060076824547</c:v>
                </c:pt>
                <c:pt idx="6013">
                  <c:v>1.0676284543057517</c:v>
                </c:pt>
                <c:pt idx="6014">
                  <c:v>1.0674509599658841</c:v>
                </c:pt>
                <c:pt idx="6015">
                  <c:v>1.0672735246334561</c:v>
                </c:pt>
                <c:pt idx="6016">
                  <c:v>1.0670961482790078</c:v>
                </c:pt>
                <c:pt idx="6017">
                  <c:v>1.0669188308731801</c:v>
                </c:pt>
                <c:pt idx="6018">
                  <c:v>1.0667415723865743</c:v>
                </c:pt>
                <c:pt idx="6019">
                  <c:v>1.0665643727898158</c:v>
                </c:pt>
                <c:pt idx="6020">
                  <c:v>1.0663872320536107</c:v>
                </c:pt>
                <c:pt idx="6021">
                  <c:v>1.0662101501485881</c:v>
                </c:pt>
                <c:pt idx="6022">
                  <c:v>1.0660331270454575</c:v>
                </c:pt>
                <c:pt idx="6023">
                  <c:v>1.0658561627149388</c:v>
                </c:pt>
                <c:pt idx="6024">
                  <c:v>1.0658668799851638</c:v>
                </c:pt>
                <c:pt idx="6025">
                  <c:v>1.0659894103869938</c:v>
                </c:pt>
                <c:pt idx="6026">
                  <c:v>1.0665478591381521</c:v>
                </c:pt>
                <c:pt idx="6027">
                  <c:v>1.0665229248273898</c:v>
                </c:pt>
                <c:pt idx="6028">
                  <c:v>1.06637889172765</c:v>
                </c:pt>
                <c:pt idx="6029">
                  <c:v>1.0662020461403001</c:v>
                </c:pt>
                <c:pt idx="6030">
                  <c:v>1.0660252591984738</c:v>
                </c:pt>
                <c:pt idx="6031">
                  <c:v>1.0664029965701924</c:v>
                </c:pt>
                <c:pt idx="6032">
                  <c:v>1.0662262349264711</c:v>
                </c:pt>
                <c:pt idx="6033">
                  <c:v>1.0665381147365751</c:v>
                </c:pt>
                <c:pt idx="6034">
                  <c:v>1.0666372213397561</c:v>
                </c:pt>
                <c:pt idx="6035">
                  <c:v>1.0664605087451</c:v>
                </c:pt>
                <c:pt idx="6036">
                  <c:v>1.0662838546936468</c:v>
                </c:pt>
                <c:pt idx="6037">
                  <c:v>1.0662033150305918</c:v>
                </c:pt>
                <c:pt idx="6038">
                  <c:v>1.0666667894172837</c:v>
                </c:pt>
                <c:pt idx="6039">
                  <c:v>1.0664901889554597</c:v>
                </c:pt>
                <c:pt idx="6040">
                  <c:v>1.06631364696093</c:v>
                </c:pt>
                <c:pt idx="6041">
                  <c:v>1.0661371634046641</c:v>
                </c:pt>
                <c:pt idx="6042">
                  <c:v>1.0659607382576279</c:v>
                </c:pt>
                <c:pt idx="6043">
                  <c:v>1.0657843714908959</c:v>
                </c:pt>
                <c:pt idx="6044">
                  <c:v>1.0656080630754299</c:v>
                </c:pt>
                <c:pt idx="6045">
                  <c:v>1.0654318129822777</c:v>
                </c:pt>
                <c:pt idx="6046">
                  <c:v>1.0652556211825661</c:v>
                </c:pt>
                <c:pt idx="6047">
                  <c:v>1.0650794876473118</c:v>
                </c:pt>
                <c:pt idx="6048">
                  <c:v>1.0649034123476362</c:v>
                </c:pt>
                <c:pt idx="6049">
                  <c:v>1.0647273952547058</c:v>
                </c:pt>
                <c:pt idx="6050">
                  <c:v>1.06455143633961</c:v>
                </c:pt>
                <c:pt idx="6051">
                  <c:v>1.0643755355735522</c:v>
                </c:pt>
                <c:pt idx="6052">
                  <c:v>1.0641996929276074</c:v>
                </c:pt>
                <c:pt idx="6053">
                  <c:v>1.064023908373138</c:v>
                </c:pt>
                <c:pt idx="6054">
                  <c:v>1.0638481818812717</c:v>
                </c:pt>
                <c:pt idx="6055">
                  <c:v>1.0643562982068513</c:v>
                </c:pt>
                <c:pt idx="6056">
                  <c:v>1.0644209864145657</c:v>
                </c:pt>
                <c:pt idx="6057">
                  <c:v>1.0649174718774101</c:v>
                </c:pt>
                <c:pt idx="6058">
                  <c:v>1.0647417139186719</c:v>
                </c:pt>
                <c:pt idx="6059">
                  <c:v>1.0645660139658799</c:v>
                </c:pt>
                <c:pt idx="6060">
                  <c:v>1.0643903719903043</c:v>
                </c:pt>
                <c:pt idx="6061">
                  <c:v>1.0646977395909281</c:v>
                </c:pt>
                <c:pt idx="6062">
                  <c:v>1.0646549459657881</c:v>
                </c:pt>
                <c:pt idx="6063">
                  <c:v>1.0645763814838562</c:v>
                </c:pt>
                <c:pt idx="6064">
                  <c:v>1.0644008536386</c:v>
                </c:pt>
                <c:pt idx="6065">
                  <c:v>1.0642253836660245</c:v>
                </c:pt>
                <c:pt idx="6066">
                  <c:v>1.0640735784186541</c:v>
                </c:pt>
                <c:pt idx="6067">
                  <c:v>1.0638982202152218</c:v>
                </c:pt>
                <c:pt idx="6068">
                  <c:v>1.0642180457963131</c:v>
                </c:pt>
                <c:pt idx="6069">
                  <c:v>1.0640427215713275</c:v>
                </c:pt>
                <c:pt idx="6070">
                  <c:v>1.0640793033612121</c:v>
                </c:pt>
                <c:pt idx="6071">
                  <c:v>1.0642353175512913</c:v>
                </c:pt>
                <c:pt idx="6072">
                  <c:v>1.064214898998497</c:v>
                </c:pt>
                <c:pt idx="6073">
                  <c:v>1.06403969075037</c:v>
                </c:pt>
                <c:pt idx="6074">
                  <c:v>1.0638809550620636</c:v>
                </c:pt>
                <c:pt idx="6075">
                  <c:v>1.0637826679647366</c:v>
                </c:pt>
                <c:pt idx="6076">
                  <c:v>1.063607617336449</c:v>
                </c:pt>
                <c:pt idx="6077">
                  <c:v>1.0634326243095984</c:v>
                </c:pt>
                <c:pt idx="6078">
                  <c:v>1.0632576888556899</c:v>
                </c:pt>
                <c:pt idx="6079">
                  <c:v>1.0630828109463561</c:v>
                </c:pt>
                <c:pt idx="6080">
                  <c:v>1.0629079905531555</c:v>
                </c:pt>
                <c:pt idx="6081">
                  <c:v>1.0627332276477699</c:v>
                </c:pt>
                <c:pt idx="6082">
                  <c:v>1.0625585222018636</c:v>
                </c:pt>
                <c:pt idx="6083">
                  <c:v>1.062383874187026</c:v>
                </c:pt>
                <c:pt idx="6084">
                  <c:v>1.0622092835749546</c:v>
                </c:pt>
                <c:pt idx="6085">
                  <c:v>1.0620347503374277</c:v>
                </c:pt>
                <c:pt idx="6086">
                  <c:v>1.0618602744461538</c:v>
                </c:pt>
                <c:pt idx="6087">
                  <c:v>1.0616858558728219</c:v>
                </c:pt>
                <c:pt idx="6088">
                  <c:v>1.0616178224299337</c:v>
                </c:pt>
                <c:pt idx="6089">
                  <c:v>1.0615603141810053</c:v>
                </c:pt>
                <c:pt idx="6090">
                  <c:v>1.0621673974523218</c:v>
                </c:pt>
                <c:pt idx="6091">
                  <c:v>1.0621287873897758</c:v>
                </c:pt>
                <c:pt idx="6092">
                  <c:v>1.0628386983440108</c:v>
                </c:pt>
                <c:pt idx="6093">
                  <c:v>1.0630787049471333</c:v>
                </c:pt>
                <c:pt idx="6094">
                  <c:v>1.0629042867838934</c:v>
                </c:pt>
                <c:pt idx="6095">
                  <c:v>1.0629911367595493</c:v>
                </c:pt>
                <c:pt idx="6096">
                  <c:v>1.0647464960584778</c:v>
                </c:pt>
                <c:pt idx="6097">
                  <c:v>1.0645718902047459</c:v>
                </c:pt>
                <c:pt idx="6098">
                  <c:v>1.064397341608242</c:v>
                </c:pt>
                <c:pt idx="6099">
                  <c:v>1.0643782262045469</c:v>
                </c:pt>
                <c:pt idx="6100">
                  <c:v>1.0645287801759691</c:v>
                </c:pt>
                <c:pt idx="6101">
                  <c:v>1.0644215809144157</c:v>
                </c:pt>
                <c:pt idx="6102">
                  <c:v>1.0642482153446626</c:v>
                </c:pt>
                <c:pt idx="6103">
                  <c:v>1.0640738627537329</c:v>
                </c:pt>
                <c:pt idx="6104">
                  <c:v>1.0648132473075957</c:v>
                </c:pt>
                <c:pt idx="6105">
                  <c:v>1.0654699152480958</c:v>
                </c:pt>
                <c:pt idx="6106">
                  <c:v>1.0654177261352411</c:v>
                </c:pt>
                <c:pt idx="6107">
                  <c:v>1.0652432962520686</c:v>
                </c:pt>
                <c:pt idx="6108">
                  <c:v>1.0650689234748365</c:v>
                </c:pt>
                <c:pt idx="6109">
                  <c:v>1.0648946077753798</c:v>
                </c:pt>
                <c:pt idx="6110">
                  <c:v>1.0656281405844714</c:v>
                </c:pt>
                <c:pt idx="6111">
                  <c:v>1.0654537904306058</c:v>
                </c:pt>
                <c:pt idx="6112">
                  <c:v>1.0652794973190955</c:v>
                </c:pt>
                <c:pt idx="6113">
                  <c:v>1.0651052612220915</c:v>
                </c:pt>
                <c:pt idx="6114">
                  <c:v>1.0649552788967325</c:v>
                </c:pt>
                <c:pt idx="6115">
                  <c:v>1.0648307934438539</c:v>
                </c:pt>
                <c:pt idx="6116">
                  <c:v>1.0646567161521352</c:v>
                </c:pt>
                <c:pt idx="6117">
                  <c:v>1.064597309053958</c:v>
                </c:pt>
                <c:pt idx="6118">
                  <c:v>1.0645357401029492</c:v>
                </c:pt>
                <c:pt idx="6119">
                  <c:v>1.0647199884579273</c:v>
                </c:pt>
                <c:pt idx="6120">
                  <c:v>1.0648023497824064</c:v>
                </c:pt>
                <c:pt idx="6121">
                  <c:v>1.0646284193103739</c:v>
                </c:pt>
                <c:pt idx="6122">
                  <c:v>1.0646551019284665</c:v>
                </c:pt>
                <c:pt idx="6123">
                  <c:v>1.064758247461441</c:v>
                </c:pt>
                <c:pt idx="6124">
                  <c:v>1.0645844093802241</c:v>
                </c:pt>
                <c:pt idx="6125">
                  <c:v>1.0652167969907607</c:v>
                </c:pt>
                <c:pt idx="6126">
                  <c:v>1.0650429408136781</c:v>
                </c:pt>
                <c:pt idx="6127">
                  <c:v>1.0648691413781657</c:v>
                </c:pt>
                <c:pt idx="6128">
                  <c:v>1.0646953986564518</c:v>
                </c:pt>
                <c:pt idx="6129">
                  <c:v>1.0645217126207818</c:v>
                </c:pt>
                <c:pt idx="6130">
                  <c:v>1.0643480832434187</c:v>
                </c:pt>
                <c:pt idx="6131">
                  <c:v>1.0641745104966405</c:v>
                </c:pt>
                <c:pt idx="6132">
                  <c:v>1.0640009943527686</c:v>
                </c:pt>
                <c:pt idx="6133">
                  <c:v>1.063827534784056</c:v>
                </c:pt>
                <c:pt idx="6134">
                  <c:v>1.063654131762902</c:v>
                </c:pt>
                <c:pt idx="6135">
                  <c:v>1.0634807852616359</c:v>
                </c:pt>
                <c:pt idx="6136">
                  <c:v>1.0633074952526316</c:v>
                </c:pt>
                <c:pt idx="6137">
                  <c:v>1.0631342617082764</c:v>
                </c:pt>
                <c:pt idx="6138">
                  <c:v>1.0629610846009774</c:v>
                </c:pt>
                <c:pt idx="6139">
                  <c:v>1.0627879639031905</c:v>
                </c:pt>
                <c:pt idx="6140">
                  <c:v>1.062614899587266</c:v>
                </c:pt>
                <c:pt idx="6141">
                  <c:v>1.0624418916257581</c:v>
                </c:pt>
                <c:pt idx="6142">
                  <c:v>1.0622689399911385</c:v>
                </c:pt>
                <c:pt idx="6143">
                  <c:v>1.0620960446558267</c:v>
                </c:pt>
                <c:pt idx="6144">
                  <c:v>1.0619232055923753</c:v>
                </c:pt>
                <c:pt idx="6145">
                  <c:v>1.061750422773414</c:v>
                </c:pt>
                <c:pt idx="6146">
                  <c:v>1.0616386468231918</c:v>
                </c:pt>
                <c:pt idx="6147">
                  <c:v>1.0615866608106919</c:v>
                </c:pt>
                <c:pt idx="6148">
                  <c:v>1.0614809167321588</c:v>
                </c:pt>
                <c:pt idx="6149">
                  <c:v>1.061308318209087</c:v>
                </c:pt>
                <c:pt idx="6150">
                  <c:v>1.0611357758065427</c:v>
                </c:pt>
                <c:pt idx="6151">
                  <c:v>1.0618738500817129</c:v>
                </c:pt>
                <c:pt idx="6152">
                  <c:v>1.0617012718515679</c:v>
                </c:pt>
                <c:pt idx="6153">
                  <c:v>1.0616997341525019</c:v>
                </c:pt>
                <c:pt idx="6154">
                  <c:v>1.0615272402883016</c:v>
                </c:pt>
                <c:pt idx="6155">
                  <c:v>1.061354802464971</c:v>
                </c:pt>
                <c:pt idx="6156">
                  <c:v>1.0611824206552936</c:v>
                </c:pt>
                <c:pt idx="6157">
                  <c:v>1.0613826493813421</c:v>
                </c:pt>
                <c:pt idx="6158">
                  <c:v>1.0612103190274838</c:v>
                </c:pt>
                <c:pt idx="6159">
                  <c:v>1.0610906781672456</c:v>
                </c:pt>
                <c:pt idx="6160">
                  <c:v>1.061181760204075</c:v>
                </c:pt>
                <c:pt idx="6161">
                  <c:v>1.0612396980462298</c:v>
                </c:pt>
                <c:pt idx="6162">
                  <c:v>1.0611773933023092</c:v>
                </c:pt>
                <c:pt idx="6163">
                  <c:v>1.0617450096929857</c:v>
                </c:pt>
                <c:pt idx="6164">
                  <c:v>1.061683204043238</c:v>
                </c:pt>
                <c:pt idx="6165">
                  <c:v>1.0615110205849108</c:v>
                </c:pt>
                <c:pt idx="6166">
                  <c:v>1.0613388929668492</c:v>
                </c:pt>
                <c:pt idx="6167">
                  <c:v>1.06129286648813</c:v>
                </c:pt>
                <c:pt idx="6168">
                  <c:v>1.0611208300370858</c:v>
                </c:pt>
                <c:pt idx="6169">
                  <c:v>1.0609488493515284</c:v>
                </c:pt>
                <c:pt idx="6170">
                  <c:v>1.0607769244042959</c:v>
                </c:pt>
                <c:pt idx="6171">
                  <c:v>1.0607772202427781</c:v>
                </c:pt>
                <c:pt idx="6172">
                  <c:v>1.0614943894090692</c:v>
                </c:pt>
                <c:pt idx="6173">
                  <c:v>1.0613224596408128</c:v>
                </c:pt>
                <c:pt idx="6174">
                  <c:v>1.0621784204645301</c:v>
                </c:pt>
                <c:pt idx="6175">
                  <c:v>1.0620846643578705</c:v>
                </c:pt>
                <c:pt idx="6176">
                  <c:v>1.0619127225310361</c:v>
                </c:pt>
                <c:pt idx="6177">
                  <c:v>1.062932183164329</c:v>
                </c:pt>
                <c:pt idx="6178">
                  <c:v>1.0629619851557466</c:v>
                </c:pt>
                <c:pt idx="6179">
                  <c:v>1.0628687136324058</c:v>
                </c:pt>
                <c:pt idx="6180">
                  <c:v>1.0637281545614639</c:v>
                </c:pt>
                <c:pt idx="6181">
                  <c:v>1.0635560859502449</c:v>
                </c:pt>
                <c:pt idx="6182">
                  <c:v>1.0633840729976398</c:v>
                </c:pt>
                <c:pt idx="6183">
                  <c:v>1.0632121156766521</c:v>
                </c:pt>
                <c:pt idx="6184">
                  <c:v>1.0630402139602932</c:v>
                </c:pt>
                <c:pt idx="6185">
                  <c:v>1.0628683678215993</c:v>
                </c:pt>
                <c:pt idx="6186">
                  <c:v>1.062696577233621</c:v>
                </c:pt>
                <c:pt idx="6187">
                  <c:v>1.0626626872708358</c:v>
                </c:pt>
                <c:pt idx="6188">
                  <c:v>1.0631134696192241</c:v>
                </c:pt>
                <c:pt idx="6189">
                  <c:v>1.0629417226935873</c:v>
                </c:pt>
                <c:pt idx="6190">
                  <c:v>1.0627700312507591</c:v>
                </c:pt>
                <c:pt idx="6191">
                  <c:v>1.0625983952637768</c:v>
                </c:pt>
                <c:pt idx="6192">
                  <c:v>1.0624637606256833</c:v>
                </c:pt>
                <c:pt idx="6193">
                  <c:v>1.0622922295051429</c:v>
                </c:pt>
                <c:pt idx="6194">
                  <c:v>1.0621207537618815</c:v>
                </c:pt>
                <c:pt idx="6195">
                  <c:v>1.0619493333690648</c:v>
                </c:pt>
                <c:pt idx="6196">
                  <c:v>1.0620962075763698</c:v>
                </c:pt>
                <c:pt idx="6197">
                  <c:v>1.0620177118467211</c:v>
                </c:pt>
                <c:pt idx="6198">
                  <c:v>1.0627760358587421</c:v>
                </c:pt>
                <c:pt idx="6199">
                  <c:v>1.0626046203690858</c:v>
                </c:pt>
                <c:pt idx="6200">
                  <c:v>1.0629678295201301</c:v>
                </c:pt>
                <c:pt idx="6201">
                  <c:v>1.0628783977522054</c:v>
                </c:pt>
                <c:pt idx="6202">
                  <c:v>1.062707048663418</c:v>
                </c:pt>
                <c:pt idx="6203">
                  <c:v>1.0626875129221791</c:v>
                </c:pt>
                <c:pt idx="6204">
                  <c:v>1.0629855327961901</c:v>
                </c:pt>
                <c:pt idx="6205">
                  <c:v>1.0630460633285321</c:v>
                </c:pt>
                <c:pt idx="6206">
                  <c:v>1.0632260140702776</c:v>
                </c:pt>
                <c:pt idx="6207">
                  <c:v>1.0630547469932701</c:v>
                </c:pt>
                <c:pt idx="6208">
                  <c:v>1.0632929486141898</c:v>
                </c:pt>
                <c:pt idx="6209">
                  <c:v>1.0633730472410898</c:v>
                </c:pt>
                <c:pt idx="6210">
                  <c:v>1.0632018392154519</c:v>
                </c:pt>
                <c:pt idx="6211">
                  <c:v>1.063030686311522</c:v>
                </c:pt>
                <c:pt idx="6212">
                  <c:v>1.0628595885026839</c:v>
                </c:pt>
                <c:pt idx="6213">
                  <c:v>1.0626885457623401</c:v>
                </c:pt>
                <c:pt idx="6214">
                  <c:v>1.0625175580639061</c:v>
                </c:pt>
                <c:pt idx="6215">
                  <c:v>1.06234662538082</c:v>
                </c:pt>
                <c:pt idx="6216">
                  <c:v>1.0621757476865341</c:v>
                </c:pt>
                <c:pt idx="6217">
                  <c:v>1.0620049249545418</c:v>
                </c:pt>
                <c:pt idx="6218">
                  <c:v>1.0618341571582302</c:v>
                </c:pt>
                <c:pt idx="6219">
                  <c:v>1.06166344427125</c:v>
                </c:pt>
                <c:pt idx="6220">
                  <c:v>1.0614927862670258</c:v>
                </c:pt>
                <c:pt idx="6221">
                  <c:v>1.0620628532957541</c:v>
                </c:pt>
                <c:pt idx="6222">
                  <c:v>1.0619044884996613</c:v>
                </c:pt>
                <c:pt idx="6223">
                  <c:v>1.06238689881031</c:v>
                </c:pt>
                <c:pt idx="6224">
                  <c:v>1.0623558771492181</c:v>
                </c:pt>
                <c:pt idx="6225">
                  <c:v>1.0621852449813742</c:v>
                </c:pt>
                <c:pt idx="6226">
                  <c:v>1.0623413951373042</c:v>
                </c:pt>
                <c:pt idx="6227">
                  <c:v>1.0627038672862761</c:v>
                </c:pt>
                <c:pt idx="6228">
                  <c:v>1.0625332614318381</c:v>
                </c:pt>
                <c:pt idx="6229">
                  <c:v>1.0623885366640557</c:v>
                </c:pt>
                <c:pt idx="6230">
                  <c:v>1.0623201210711013</c:v>
                </c:pt>
                <c:pt idx="6231">
                  <c:v>1.0621496589207149</c:v>
                </c:pt>
                <c:pt idx="6232">
                  <c:v>1.06255228106765</c:v>
                </c:pt>
                <c:pt idx="6233">
                  <c:v>1.0623818363642383</c:v>
                </c:pt>
                <c:pt idx="6234">
                  <c:v>1.0622114463343482</c:v>
                </c:pt>
                <c:pt idx="6235">
                  <c:v>1.0620411109516781</c:v>
                </c:pt>
                <c:pt idx="6236">
                  <c:v>1.0618708301899398</c:v>
                </c:pt>
                <c:pt idx="6237">
                  <c:v>1.0617006040228698</c:v>
                </c:pt>
                <c:pt idx="6238">
                  <c:v>1.0615304324242119</c:v>
                </c:pt>
                <c:pt idx="6239">
                  <c:v>1.0622187894321782</c:v>
                </c:pt>
                <c:pt idx="6240">
                  <c:v>1.0623066597412987</c:v>
                </c:pt>
                <c:pt idx="6241">
                  <c:v>1.0621778775524164</c:v>
                </c:pt>
                <c:pt idx="6242">
                  <c:v>1.0620077385363353</c:v>
                </c:pt>
                <c:pt idx="6243">
                  <c:v>1.0618376540170056</c:v>
                </c:pt>
                <c:pt idx="6244">
                  <c:v>1.061667623968324</c:v>
                </c:pt>
                <c:pt idx="6245">
                  <c:v>1.0615680843758857</c:v>
                </c:pt>
                <c:pt idx="6246">
                  <c:v>1.0613981519148039</c:v>
                </c:pt>
                <c:pt idx="6247">
                  <c:v>1.0612282738495158</c:v>
                </c:pt>
                <c:pt idx="6248">
                  <c:v>1.06105845015391</c:v>
                </c:pt>
                <c:pt idx="6249">
                  <c:v>1.0608886808018851</c:v>
                </c:pt>
                <c:pt idx="6250">
                  <c:v>1.0607189657673641</c:v>
                </c:pt>
                <c:pt idx="6251">
                  <c:v>1.0605493050242774</c:v>
                </c:pt>
                <c:pt idx="6252">
                  <c:v>1.0603796985465828</c:v>
                </c:pt>
                <c:pt idx="6253">
                  <c:v>1.0602550851670727</c:v>
                </c:pt>
                <c:pt idx="6254">
                  <c:v>1.0600855799576445</c:v>
                </c:pt>
                <c:pt idx="6255">
                  <c:v>1.0600455292889996</c:v>
                </c:pt>
                <c:pt idx="6256">
                  <c:v>1.059876111751922</c:v>
                </c:pt>
                <c:pt idx="6257">
                  <c:v>1.0597067483591478</c:v>
                </c:pt>
                <c:pt idx="6258">
                  <c:v>1.059537439084802</c:v>
                </c:pt>
                <c:pt idx="6259">
                  <c:v>1.0599359942826858</c:v>
                </c:pt>
                <c:pt idx="6260">
                  <c:v>1.0599201579302513</c:v>
                </c:pt>
                <c:pt idx="6261">
                  <c:v>1.0600604771589779</c:v>
                </c:pt>
                <c:pt idx="6262">
                  <c:v>1.0605657563042818</c:v>
                </c:pt>
                <c:pt idx="6263">
                  <c:v>1.0611518925892938</c:v>
                </c:pt>
                <c:pt idx="6264">
                  <c:v>1.0612088632541696</c:v>
                </c:pt>
                <c:pt idx="6265">
                  <c:v>1.0616910271166118</c:v>
                </c:pt>
                <c:pt idx="6266">
                  <c:v>1.0615216173468172</c:v>
                </c:pt>
                <c:pt idx="6267">
                  <c:v>1.0614699767628664</c:v>
                </c:pt>
                <c:pt idx="6268">
                  <c:v>1.061300656300789</c:v>
                </c:pt>
                <c:pt idx="6269">
                  <c:v>1.0611313898484278</c:v>
                </c:pt>
                <c:pt idx="6270">
                  <c:v>1.0620392098639171</c:v>
                </c:pt>
                <c:pt idx="6271">
                  <c:v>1.0618698796327526</c:v>
                </c:pt>
                <c:pt idx="6272">
                  <c:v>1.0617006033885898</c:v>
                </c:pt>
                <c:pt idx="6273">
                  <c:v>1.0615313811055958</c:v>
                </c:pt>
                <c:pt idx="6274">
                  <c:v>1.0621095003442573</c:v>
                </c:pt>
                <c:pt idx="6275">
                  <c:v>1.062080628482682</c:v>
                </c:pt>
                <c:pt idx="6276">
                  <c:v>1.0624894680089041</c:v>
                </c:pt>
                <c:pt idx="6277">
                  <c:v>1.0623202278897552</c:v>
                </c:pt>
                <c:pt idx="6278">
                  <c:v>1.0621510416773201</c:v>
                </c:pt>
                <c:pt idx="6279">
                  <c:v>1.0619819093458411</c:v>
                </c:pt>
                <c:pt idx="6280">
                  <c:v>1.061812830869588</c:v>
                </c:pt>
                <c:pt idx="6281">
                  <c:v>1.0616438062228404</c:v>
                </c:pt>
                <c:pt idx="6282">
                  <c:v>1.0622075838131111</c:v>
                </c:pt>
                <c:pt idx="6283">
                  <c:v>1.0622164815935917</c:v>
                </c:pt>
                <c:pt idx="6284">
                  <c:v>1.0621216428708862</c:v>
                </c:pt>
                <c:pt idx="6285">
                  <c:v>1.0619526766534599</c:v>
                </c:pt>
                <c:pt idx="6286">
                  <c:v>1.0617837641869969</c:v>
                </c:pt>
                <c:pt idx="6287">
                  <c:v>1.061614905445873</c:v>
                </c:pt>
                <c:pt idx="6288">
                  <c:v>1.0614461004044558</c:v>
                </c:pt>
                <c:pt idx="6289">
                  <c:v>1.0612773490371459</c:v>
                </c:pt>
                <c:pt idx="6290">
                  <c:v>1.0628152615202981</c:v>
                </c:pt>
                <c:pt idx="6291">
                  <c:v>1.0626463461894544</c:v>
                </c:pt>
                <c:pt idx="6292">
                  <c:v>1.0624952181948581</c:v>
                </c:pt>
                <c:pt idx="6293">
                  <c:v>1.062361397297451</c:v>
                </c:pt>
                <c:pt idx="6294">
                  <c:v>1.0621926345655981</c:v>
                </c:pt>
                <c:pt idx="6295">
                  <c:v>1.0620239254432315</c:v>
                </c:pt>
                <c:pt idx="6296">
                  <c:v>1.0618552699047863</c:v>
                </c:pt>
                <c:pt idx="6297">
                  <c:v>1.0624994250352613</c:v>
                </c:pt>
                <c:pt idx="6298">
                  <c:v>1.0627963289341458</c:v>
                </c:pt>
                <c:pt idx="6299">
                  <c:v>1.0626276311041558</c:v>
                </c:pt>
                <c:pt idx="6300">
                  <c:v>1.062627149227318</c:v>
                </c:pt>
                <c:pt idx="6301">
                  <c:v>1.0627404349469951</c:v>
                </c:pt>
                <c:pt idx="6302">
                  <c:v>1.0629190325441038</c:v>
                </c:pt>
                <c:pt idx="6303">
                  <c:v>1.064236165733994</c:v>
                </c:pt>
                <c:pt idx="6304">
                  <c:v>1.0640673733207369</c:v>
                </c:pt>
                <c:pt idx="6305">
                  <c:v>1.064013853084516</c:v>
                </c:pt>
                <c:pt idx="6306">
                  <c:v>1.0638451494452141</c:v>
                </c:pt>
                <c:pt idx="6307">
                  <c:v>1.0636764992946737</c:v>
                </c:pt>
                <c:pt idx="6308">
                  <c:v>1.063507902607538</c:v>
                </c:pt>
                <c:pt idx="6309">
                  <c:v>1.0633393593583134</c:v>
                </c:pt>
                <c:pt idx="6310">
                  <c:v>1.0631708695216446</c:v>
                </c:pt>
                <c:pt idx="6311">
                  <c:v>1.0630024330720782</c:v>
                </c:pt>
                <c:pt idx="6312">
                  <c:v>1.0633634597106578</c:v>
                </c:pt>
                <c:pt idx="6313">
                  <c:v>1.0632667756426313</c:v>
                </c:pt>
                <c:pt idx="6314">
                  <c:v>1.0630984040233895</c:v>
                </c:pt>
                <c:pt idx="6315">
                  <c:v>1.0629825803543975</c:v>
                </c:pt>
                <c:pt idx="6316">
                  <c:v>1.062862839444582</c:v>
                </c:pt>
                <c:pt idx="6317">
                  <c:v>1.0627651800110247</c:v>
                </c:pt>
                <c:pt idx="6318">
                  <c:v>1.0634518400669009</c:v>
                </c:pt>
                <c:pt idx="6319">
                  <c:v>1.0640134680419921</c:v>
                </c:pt>
                <c:pt idx="6320">
                  <c:v>1.0656058551466152</c:v>
                </c:pt>
                <c:pt idx="6321">
                  <c:v>1.0654372999654778</c:v>
                </c:pt>
                <c:pt idx="6322">
                  <c:v>1.065268798099257</c:v>
                </c:pt>
                <c:pt idx="6323">
                  <c:v>1.065100349522732</c:v>
                </c:pt>
                <c:pt idx="6324">
                  <c:v>1.0651917634999484</c:v>
                </c:pt>
                <c:pt idx="6325">
                  <c:v>1.0650233803568319</c:v>
                </c:pt>
                <c:pt idx="6326">
                  <c:v>1.0650692523256036</c:v>
                </c:pt>
                <c:pt idx="6327">
                  <c:v>1.0649009417611301</c:v>
                </c:pt>
                <c:pt idx="6328">
                  <c:v>1.0647326843836828</c:v>
                </c:pt>
                <c:pt idx="6329">
                  <c:v>1.0645644801681398</c:v>
                </c:pt>
                <c:pt idx="6330">
                  <c:v>1.0644117958616182</c:v>
                </c:pt>
                <c:pt idx="6331">
                  <c:v>1.0645396997957419</c:v>
                </c:pt>
                <c:pt idx="6332">
                  <c:v>1.0643716057329278</c:v>
                </c:pt>
                <c:pt idx="6333">
                  <c:v>1.0644875676896361</c:v>
                </c:pt>
                <c:pt idx="6334">
                  <c:v>1.0643195349244021</c:v>
                </c:pt>
                <c:pt idx="6335">
                  <c:v>1.064151555199824</c:v>
                </c:pt>
                <c:pt idx="6336">
                  <c:v>1.063983628490782</c:v>
                </c:pt>
                <c:pt idx="6337">
                  <c:v>1.0638157547721814</c:v>
                </c:pt>
                <c:pt idx="6338">
                  <c:v>1.0636479340189648</c:v>
                </c:pt>
                <c:pt idx="6339">
                  <c:v>1.0634801662060338</c:v>
                </c:pt>
                <c:pt idx="6340">
                  <c:v>1.0633124513083243</c:v>
                </c:pt>
                <c:pt idx="6341">
                  <c:v>1.0631447893008648</c:v>
                </c:pt>
                <c:pt idx="6342">
                  <c:v>1.0629771801586141</c:v>
                </c:pt>
                <c:pt idx="6343">
                  <c:v>1.0628096238565707</c:v>
                </c:pt>
                <c:pt idx="6344">
                  <c:v>1.0626421203697787</c:v>
                </c:pt>
                <c:pt idx="6345">
                  <c:v>1.0624746696731933</c:v>
                </c:pt>
                <c:pt idx="6346">
                  <c:v>1.0623072717419593</c:v>
                </c:pt>
                <c:pt idx="6347">
                  <c:v>1.0621399265510798</c:v>
                </c:pt>
                <c:pt idx="6348">
                  <c:v>1.0620828167900505</c:v>
                </c:pt>
                <c:pt idx="6349">
                  <c:v>1.06213780581243</c:v>
                </c:pt>
                <c:pt idx="6350">
                  <c:v>1.0623815137579737</c:v>
                </c:pt>
                <c:pt idx="6351">
                  <c:v>1.0627295322945416</c:v>
                </c:pt>
                <c:pt idx="6352">
                  <c:v>1.0625622523429497</c:v>
                </c:pt>
                <c:pt idx="6353">
                  <c:v>1.0627436496566141</c:v>
                </c:pt>
                <c:pt idx="6354">
                  <c:v>1.0625764201287591</c:v>
                </c:pt>
                <c:pt idx="6355">
                  <c:v>1.0624092432218564</c:v>
                </c:pt>
                <c:pt idx="6356">
                  <c:v>1.062242118911161</c:v>
                </c:pt>
                <c:pt idx="6357">
                  <c:v>1.0620750471717721</c:v>
                </c:pt>
                <c:pt idx="6358">
                  <c:v>1.0619080279789459</c:v>
                </c:pt>
                <c:pt idx="6359">
                  <c:v>1.0617410613078804</c:v>
                </c:pt>
                <c:pt idx="6360">
                  <c:v>1.0615741471338018</c:v>
                </c:pt>
                <c:pt idx="6361">
                  <c:v>1.0619151951823638</c:v>
                </c:pt>
                <c:pt idx="6362">
                  <c:v>1.0632455026863081</c:v>
                </c:pt>
                <c:pt idx="6363">
                  <c:v>1.0636149131952444</c:v>
                </c:pt>
                <c:pt idx="6364">
                  <c:v>1.0634478095168427</c:v>
                </c:pt>
                <c:pt idx="6365">
                  <c:v>1.0632807583371668</c:v>
                </c:pt>
                <c:pt idx="6366">
                  <c:v>1.063113759631622</c:v>
                </c:pt>
                <c:pt idx="6367">
                  <c:v>1.0630525149871981</c:v>
                </c:pt>
                <c:pt idx="6368">
                  <c:v>1.0628856045593464</c:v>
                </c:pt>
                <c:pt idx="6369">
                  <c:v>1.0627187465366541</c:v>
                </c:pt>
                <c:pt idx="6370">
                  <c:v>1.0625519408944402</c:v>
                </c:pt>
                <c:pt idx="6371">
                  <c:v>1.0625566722293758</c:v>
                </c:pt>
                <c:pt idx="6372">
                  <c:v>1.062824536822718</c:v>
                </c:pt>
                <c:pt idx="6373">
                  <c:v>1.0628108636269575</c:v>
                </c:pt>
                <c:pt idx="6374">
                  <c:v>1.0626455993486181</c:v>
                </c:pt>
                <c:pt idx="6375">
                  <c:v>1.0629464208958663</c:v>
                </c:pt>
                <c:pt idx="6376">
                  <c:v>1.0628874627235934</c:v>
                </c:pt>
                <c:pt idx="6377">
                  <c:v>1.0629063013600468</c:v>
                </c:pt>
                <c:pt idx="6378">
                  <c:v>1.0628038435887841</c:v>
                </c:pt>
                <c:pt idx="6379">
                  <c:v>1.0626372599142393</c:v>
                </c:pt>
                <c:pt idx="6380">
                  <c:v>1.0628281734007301</c:v>
                </c:pt>
                <c:pt idx="6381">
                  <c:v>1.0629329064229285</c:v>
                </c:pt>
                <c:pt idx="6382">
                  <c:v>1.0631160267166078</c:v>
                </c:pt>
                <c:pt idx="6383">
                  <c:v>1.062949498516911</c:v>
                </c:pt>
                <c:pt idx="6384">
                  <c:v>1.0629035638709001</c:v>
                </c:pt>
                <c:pt idx="6385">
                  <c:v>1.0633987118879711</c:v>
                </c:pt>
                <c:pt idx="6386">
                  <c:v>1.063895970403606</c:v>
                </c:pt>
                <c:pt idx="6387">
                  <c:v>1.0642267231665381</c:v>
                </c:pt>
                <c:pt idx="6388">
                  <c:v>1.0649018044363843</c:v>
                </c:pt>
                <c:pt idx="6389">
                  <c:v>1.0651990141363794</c:v>
                </c:pt>
                <c:pt idx="6390">
                  <c:v>1.0655397796918893</c:v>
                </c:pt>
                <c:pt idx="6391">
                  <c:v>1.0656657131547238</c:v>
                </c:pt>
                <c:pt idx="6392">
                  <c:v>1.0654990205670258</c:v>
                </c:pt>
                <c:pt idx="6393">
                  <c:v>1.0653323801196224</c:v>
                </c:pt>
                <c:pt idx="6394">
                  <c:v>1.0653573299597745</c:v>
                </c:pt>
                <c:pt idx="6395">
                  <c:v>1.0654822530241335</c:v>
                </c:pt>
                <c:pt idx="6396">
                  <c:v>1.0653156933472732</c:v>
                </c:pt>
                <c:pt idx="6397">
                  <c:v>1.06514918573656</c:v>
                </c:pt>
                <c:pt idx="6398">
                  <c:v>1.064982730167606</c:v>
                </c:pt>
                <c:pt idx="6399">
                  <c:v>1.064866449025706</c:v>
                </c:pt>
                <c:pt idx="6400">
                  <c:v>1.0647106532753228</c:v>
                </c:pt>
                <c:pt idx="6401">
                  <c:v>1.0645443442073319</c:v>
                </c:pt>
                <c:pt idx="6402">
                  <c:v>1.0643795281163146</c:v>
                </c:pt>
                <c:pt idx="6403">
                  <c:v>1.0645958011218881</c:v>
                </c:pt>
                <c:pt idx="6404">
                  <c:v>1.0645067353538606</c:v>
                </c:pt>
                <c:pt idx="6405">
                  <c:v>1.0645749727167721</c:v>
                </c:pt>
                <c:pt idx="6406">
                  <c:v>1.0645328369399365</c:v>
                </c:pt>
                <c:pt idx="6407">
                  <c:v>1.06443237862477</c:v>
                </c:pt>
                <c:pt idx="6408">
                  <c:v>1.064641987500746</c:v>
                </c:pt>
                <c:pt idx="6409">
                  <c:v>1.06527082519001</c:v>
                </c:pt>
                <c:pt idx="6410">
                  <c:v>1.0654062754708498</c:v>
                </c:pt>
                <c:pt idx="6411">
                  <c:v>1.0652401172869026</c:v>
                </c:pt>
                <c:pt idx="6412">
                  <c:v>1.0650740109221093</c:v>
                </c:pt>
                <c:pt idx="6413">
                  <c:v>1.0649079563522947</c:v>
                </c:pt>
                <c:pt idx="6414">
                  <c:v>1.0647419535531752</c:v>
                </c:pt>
                <c:pt idx="6415">
                  <c:v>1.0645760025005642</c:v>
                </c:pt>
                <c:pt idx="6416">
                  <c:v>1.0646541627232977</c:v>
                </c:pt>
                <c:pt idx="6417">
                  <c:v>1.0649527561657441</c:v>
                </c:pt>
                <c:pt idx="6418">
                  <c:v>1.0650175441868457</c:v>
                </c:pt>
                <c:pt idx="6419">
                  <c:v>1.0655941468860572</c:v>
                </c:pt>
                <c:pt idx="6420">
                  <c:v>1.0655798862466799</c:v>
                </c:pt>
                <c:pt idx="6421">
                  <c:v>1.0659682150104035</c:v>
                </c:pt>
                <c:pt idx="6422">
                  <c:v>1.0659448537175897</c:v>
                </c:pt>
                <c:pt idx="6423">
                  <c:v>1.065778922077866</c:v>
                </c:pt>
                <c:pt idx="6424">
                  <c:v>1.0656130420899674</c:v>
                </c:pt>
                <c:pt idx="6425">
                  <c:v>1.0654472137298798</c:v>
                </c:pt>
                <c:pt idx="6426">
                  <c:v>1.0655537583210408</c:v>
                </c:pt>
                <c:pt idx="6427">
                  <c:v>1.0655538785526297</c:v>
                </c:pt>
                <c:pt idx="6428">
                  <c:v>1.0653881367765599</c:v>
                </c:pt>
                <c:pt idx="6429">
                  <c:v>1.0652754676688221</c:v>
                </c:pt>
                <c:pt idx="6430">
                  <c:v>1.0651098207293606</c:v>
                </c:pt>
                <c:pt idx="6431">
                  <c:v>1.0654594368173329</c:v>
                </c:pt>
                <c:pt idx="6432">
                  <c:v>1.065685825848192</c:v>
                </c:pt>
                <c:pt idx="6433">
                  <c:v>1.0659921882757186</c:v>
                </c:pt>
                <c:pt idx="6434">
                  <c:v>1.0658299684442358</c:v>
                </c:pt>
                <c:pt idx="6435">
                  <c:v>1.0656643640364598</c:v>
                </c:pt>
                <c:pt idx="6436">
                  <c:v>1.0654988110825938</c:v>
                </c:pt>
                <c:pt idx="6437">
                  <c:v>1.0653333095586615</c:v>
                </c:pt>
                <c:pt idx="6438">
                  <c:v>1.0651678594406992</c:v>
                </c:pt>
                <c:pt idx="6439">
                  <c:v>1.0650024607047621</c:v>
                </c:pt>
                <c:pt idx="6440">
                  <c:v>1.0648371133269161</c:v>
                </c:pt>
                <c:pt idx="6441">
                  <c:v>1.0646718172832446</c:v>
                </c:pt>
                <c:pt idx="6442">
                  <c:v>1.0646057803929319</c:v>
                </c:pt>
                <c:pt idx="6443">
                  <c:v>1.064738278266617</c:v>
                </c:pt>
                <c:pt idx="6444">
                  <c:v>1.0647533450406899</c:v>
                </c:pt>
                <c:pt idx="6445">
                  <c:v>1.064716389101948</c:v>
                </c:pt>
                <c:pt idx="6446">
                  <c:v>1.0645512399800161</c:v>
                </c:pt>
                <c:pt idx="6447">
                  <c:v>1.064776823203162</c:v>
                </c:pt>
                <c:pt idx="6448">
                  <c:v>1.0646117159271178</c:v>
                </c:pt>
                <c:pt idx="6449">
                  <c:v>1.0645782085196798</c:v>
                </c:pt>
                <c:pt idx="6450">
                  <c:v>1.0644460880567921</c:v>
                </c:pt>
                <c:pt idx="6451">
                  <c:v>1.0642811088119177</c:v>
                </c:pt>
                <c:pt idx="6452">
                  <c:v>1.064116180699576</c:v>
                </c:pt>
                <c:pt idx="6453">
                  <c:v>1.0639513036960582</c:v>
                </c:pt>
                <c:pt idx="6454">
                  <c:v>1.0639576742257741</c:v>
                </c:pt>
                <c:pt idx="6455">
                  <c:v>1.0641007692291669</c:v>
                </c:pt>
                <c:pt idx="6456">
                  <c:v>1.0639359712162781</c:v>
                </c:pt>
                <c:pt idx="6457">
                  <c:v>1.0637712242402448</c:v>
                </c:pt>
                <c:pt idx="6458">
                  <c:v>1.0636407242711801</c:v>
                </c:pt>
                <c:pt idx="6459">
                  <c:v>1.0636448699245515</c:v>
                </c:pt>
                <c:pt idx="6460">
                  <c:v>1.0636041588415912</c:v>
                </c:pt>
                <c:pt idx="6461">
                  <c:v>1.0634395651927453</c:v>
                </c:pt>
                <c:pt idx="6462">
                  <c:v>1.0634357894689779</c:v>
                </c:pt>
                <c:pt idx="6463">
                  <c:v>1.0632712727936258</c:v>
                </c:pt>
                <c:pt idx="6464">
                  <c:v>1.0631068070128378</c:v>
                </c:pt>
                <c:pt idx="6465">
                  <c:v>1.062942392103001</c:v>
                </c:pt>
                <c:pt idx="6466">
                  <c:v>1.0635336284700394</c:v>
                </c:pt>
                <c:pt idx="6467">
                  <c:v>1.0633691984099471</c:v>
                </c:pt>
                <c:pt idx="6468">
                  <c:v>1.063204819186234</c:v>
                </c:pt>
                <c:pt idx="6469">
                  <c:v>1.0630404907752311</c:v>
                </c:pt>
                <c:pt idx="6470">
                  <c:v>1.0628762131533998</c:v>
                </c:pt>
                <c:pt idx="6471">
                  <c:v>1.0635737327226054</c:v>
                </c:pt>
                <c:pt idx="6472">
                  <c:v>1.0636868750404398</c:v>
                </c:pt>
                <c:pt idx="6473">
                  <c:v>1.0637061182927678</c:v>
                </c:pt>
                <c:pt idx="6474">
                  <c:v>1.0639020344094432</c:v>
                </c:pt>
                <c:pt idx="6475">
                  <c:v>1.0639619605698738</c:v>
                </c:pt>
                <c:pt idx="6476">
                  <c:v>1.0641790064843708</c:v>
                </c:pt>
                <c:pt idx="6477">
                  <c:v>1.0640253369126109</c:v>
                </c:pt>
                <c:pt idx="6478">
                  <c:v>1.0638611101280691</c:v>
                </c:pt>
                <c:pt idx="6479">
                  <c:v>1.0637818730618662</c:v>
                </c:pt>
                <c:pt idx="6480">
                  <c:v>1.0636177345225881</c:v>
                </c:pt>
                <c:pt idx="6481">
                  <c:v>1.0638282283137916</c:v>
                </c:pt>
                <c:pt idx="6482">
                  <c:v>1.0639447058593874</c:v>
                </c:pt>
                <c:pt idx="6483">
                  <c:v>1.0638444754264038</c:v>
                </c:pt>
                <c:pt idx="6484">
                  <c:v>1.063680428475684</c:v>
                </c:pt>
                <c:pt idx="6485">
                  <c:v>1.0640215143104899</c:v>
                </c:pt>
                <c:pt idx="6486">
                  <c:v>1.063918519362975</c:v>
                </c:pt>
                <c:pt idx="6487">
                  <c:v>1.0637545368538261</c:v>
                </c:pt>
                <c:pt idx="6488">
                  <c:v>1.0635906048863644</c:v>
                </c:pt>
                <c:pt idx="6489">
                  <c:v>1.0634267234372294</c:v>
                </c:pt>
                <c:pt idx="6490">
                  <c:v>1.0632628924830718</c:v>
                </c:pt>
                <c:pt idx="6491">
                  <c:v>1.063498780061533</c:v>
                </c:pt>
                <c:pt idx="6492">
                  <c:v>1.0644169150642102</c:v>
                </c:pt>
                <c:pt idx="6493">
                  <c:v>1.0642530073162801</c:v>
                </c:pt>
                <c:pt idx="6494">
                  <c:v>1.0646276429903878</c:v>
                </c:pt>
                <c:pt idx="6495">
                  <c:v>1.0644637532670218</c:v>
                </c:pt>
                <c:pt idx="6496">
                  <c:v>1.0643935083732923</c:v>
                </c:pt>
                <c:pt idx="6497">
                  <c:v>1.0642531637204793</c:v>
                </c:pt>
                <c:pt idx="6498">
                  <c:v>1.0643597451072304</c:v>
                </c:pt>
                <c:pt idx="6499">
                  <c:v>1.0641959974541162</c:v>
                </c:pt>
                <c:pt idx="6500">
                  <c:v>1.0641648625805877</c:v>
                </c:pt>
                <c:pt idx="6501">
                  <c:v>1.0640011952685944</c:v>
                </c:pt>
                <c:pt idx="6502">
                  <c:v>1.0645468099607893</c:v>
                </c:pt>
                <c:pt idx="6503">
                  <c:v>1.0646578421352721</c:v>
                </c:pt>
                <c:pt idx="6504">
                  <c:v>1.0646717900529203</c:v>
                </c:pt>
                <c:pt idx="6505">
                  <c:v>1.064647687700802</c:v>
                </c:pt>
                <c:pt idx="6506">
                  <c:v>1.0648048825063816</c:v>
                </c:pt>
                <c:pt idx="6507">
                  <c:v>1.0646412677426278</c:v>
                </c:pt>
                <c:pt idx="6508">
                  <c:v>1.0645475860677986</c:v>
                </c:pt>
                <c:pt idx="6509">
                  <c:v>1.0658750130768149</c:v>
                </c:pt>
                <c:pt idx="6510">
                  <c:v>1.0657113093426598</c:v>
                </c:pt>
                <c:pt idx="6511">
                  <c:v>1.0660381260409548</c:v>
                </c:pt>
                <c:pt idx="6512">
                  <c:v>1.0658948921477212</c:v>
                </c:pt>
                <c:pt idx="6513">
                  <c:v>1.0659588310018697</c:v>
                </c:pt>
                <c:pt idx="6514">
                  <c:v>1.0657952149111352</c:v>
                </c:pt>
                <c:pt idx="6515">
                  <c:v>1.0656829303891673</c:v>
                </c:pt>
                <c:pt idx="6516">
                  <c:v>1.0658004568206578</c:v>
                </c:pt>
                <c:pt idx="6517">
                  <c:v>1.065636940334467</c:v>
                </c:pt>
                <c:pt idx="6518">
                  <c:v>1.0654734740144538</c:v>
                </c:pt>
                <c:pt idx="6519">
                  <c:v>1.0653100578374355</c:v>
                </c:pt>
                <c:pt idx="6520">
                  <c:v>1.0654301301512821</c:v>
                </c:pt>
                <c:pt idx="6521">
                  <c:v>1.0653313588480635</c:v>
                </c:pt>
                <c:pt idx="6522">
                  <c:v>1.0654663298576657</c:v>
                </c:pt>
                <c:pt idx="6523">
                  <c:v>1.0653030149695819</c:v>
                </c:pt>
                <c:pt idx="6524">
                  <c:v>1.0651397501396656</c:v>
                </c:pt>
                <c:pt idx="6525">
                  <c:v>1.0654157979940198</c:v>
                </c:pt>
                <c:pt idx="6526">
                  <c:v>1.065252565912236</c:v>
                </c:pt>
                <c:pt idx="6527">
                  <c:v>1.0650893838402231</c:v>
                </c:pt>
                <c:pt idx="6528">
                  <c:v>1.0649262517550682</c:v>
                </c:pt>
                <c:pt idx="6529">
                  <c:v>1.0647631696338633</c:v>
                </c:pt>
                <c:pt idx="6530">
                  <c:v>1.0646001374535261</c:v>
                </c:pt>
                <c:pt idx="6531">
                  <c:v>1.0644371551912295</c:v>
                </c:pt>
                <c:pt idx="6532">
                  <c:v>1.064274222823967</c:v>
                </c:pt>
                <c:pt idx="6533">
                  <c:v>1.0641113403288915</c:v>
                </c:pt>
                <c:pt idx="6534">
                  <c:v>1.0639485076830875</c:v>
                </c:pt>
                <c:pt idx="6535">
                  <c:v>1.0637857248636953</c:v>
                </c:pt>
                <c:pt idx="6536">
                  <c:v>1.063622991847786</c:v>
                </c:pt>
                <c:pt idx="6537">
                  <c:v>1.0638037368629718</c:v>
                </c:pt>
                <c:pt idx="6538">
                  <c:v>1.0636459645613932</c:v>
                </c:pt>
                <c:pt idx="6539">
                  <c:v>1.0635797204925954</c:v>
                </c:pt>
                <c:pt idx="6540">
                  <c:v>1.0634171184867371</c:v>
                </c:pt>
                <c:pt idx="6541">
                  <c:v>1.0632545661910311</c:v>
                </c:pt>
                <c:pt idx="6542">
                  <c:v>1.063092063582695</c:v>
                </c:pt>
                <c:pt idx="6543">
                  <c:v>1.0629296106389652</c:v>
                </c:pt>
                <c:pt idx="6544">
                  <c:v>1.0627672073371173</c:v>
                </c:pt>
                <c:pt idx="6545">
                  <c:v>1.0626048536543597</c:v>
                </c:pt>
                <c:pt idx="6546">
                  <c:v>1.0624425495679821</c:v>
                </c:pt>
                <c:pt idx="6547">
                  <c:v>1.062280295055219</c:v>
                </c:pt>
                <c:pt idx="6548">
                  <c:v>1.0621180900933844</c:v>
                </c:pt>
                <c:pt idx="6549">
                  <c:v>1.0619559346598053</c:v>
                </c:pt>
                <c:pt idx="6550">
                  <c:v>1.0618964443724122</c:v>
                </c:pt>
                <c:pt idx="6551">
                  <c:v>1.0617343722655175</c:v>
                </c:pt>
                <c:pt idx="6552">
                  <c:v>1.0615723496236569</c:v>
                </c:pt>
                <c:pt idx="6553">
                  <c:v>1.0614103764241416</c:v>
                </c:pt>
                <c:pt idx="6554">
                  <c:v>1.0612484526443478</c:v>
                </c:pt>
                <c:pt idx="6555">
                  <c:v>1.0610865782617445</c:v>
                </c:pt>
                <c:pt idx="6556">
                  <c:v>1.0609247532535737</c:v>
                </c:pt>
                <c:pt idx="6557">
                  <c:v>1.0607629775974114</c:v>
                </c:pt>
                <c:pt idx="6558">
                  <c:v>1.0606012512705936</c:v>
                </c:pt>
                <c:pt idx="6559">
                  <c:v>1.0604395742505841</c:v>
                </c:pt>
                <c:pt idx="6560">
                  <c:v>1.0602779465148555</c:v>
                </c:pt>
                <c:pt idx="6561">
                  <c:v>1.0601163680408143</c:v>
                </c:pt>
                <c:pt idx="6562">
                  <c:v>1.0599548388060069</c:v>
                </c:pt>
                <c:pt idx="6563">
                  <c:v>1.0597933587878765</c:v>
                </c:pt>
                <c:pt idx="6564">
                  <c:v>1.0596319279640238</c:v>
                </c:pt>
                <c:pt idx="6565">
                  <c:v>1.0594705463118841</c:v>
                </c:pt>
                <c:pt idx="6566">
                  <c:v>1.0593092138089946</c:v>
                </c:pt>
                <c:pt idx="6567">
                  <c:v>1.0591479304329821</c:v>
                </c:pt>
                <c:pt idx="6568">
                  <c:v>1.0589866961613372</c:v>
                </c:pt>
                <c:pt idx="6569">
                  <c:v>1.0592798529428678</c:v>
                </c:pt>
                <c:pt idx="6570">
                  <c:v>1.0597342646342158</c:v>
                </c:pt>
                <c:pt idx="6571">
                  <c:v>1.05957301474611</c:v>
                </c:pt>
                <c:pt idx="6572">
                  <c:v>1.0594118139223236</c:v>
                </c:pt>
                <c:pt idx="6573">
                  <c:v>1.0592506621404674</c:v>
                </c:pt>
                <c:pt idx="6574">
                  <c:v>1.0590895593781646</c:v>
                </c:pt>
                <c:pt idx="6575">
                  <c:v>1.0590328968699578</c:v>
                </c:pt>
                <c:pt idx="6576">
                  <c:v>1.059094199088273</c:v>
                </c:pt>
                <c:pt idx="6577">
                  <c:v>1.058958768716314</c:v>
                </c:pt>
                <c:pt idx="6578">
                  <c:v>1.0587995450687115</c:v>
                </c:pt>
                <c:pt idx="6579">
                  <c:v>1.0589524514720741</c:v>
                </c:pt>
                <c:pt idx="6580">
                  <c:v>1.059104969295197</c:v>
                </c:pt>
                <c:pt idx="6581">
                  <c:v>1.0589440600017763</c:v>
                </c:pt>
                <c:pt idx="6582">
                  <c:v>1.0589795838473517</c:v>
                </c:pt>
                <c:pt idx="6583">
                  <c:v>1.0588187424767801</c:v>
                </c:pt>
                <c:pt idx="6584">
                  <c:v>1.0597182137997938</c:v>
                </c:pt>
                <c:pt idx="6585">
                  <c:v>1.0595887664809605</c:v>
                </c:pt>
                <c:pt idx="6586">
                  <c:v>1.0594467639497145</c:v>
                </c:pt>
                <c:pt idx="6587">
                  <c:v>1.059494026050019</c:v>
                </c:pt>
                <c:pt idx="6588">
                  <c:v>1.059389013141784</c:v>
                </c:pt>
                <c:pt idx="6589">
                  <c:v>1.0592282560836206</c:v>
                </c:pt>
                <c:pt idx="6590">
                  <c:v>1.0590675478062841</c:v>
                </c:pt>
                <c:pt idx="6591">
                  <c:v>1.0590576345266633</c:v>
                </c:pt>
                <c:pt idx="6592">
                  <c:v>1.058897163173582</c:v>
                </c:pt>
                <c:pt idx="6593">
                  <c:v>1.0587365782231253</c:v>
                </c:pt>
                <c:pt idx="6594">
                  <c:v>1.0585760419716901</c:v>
                </c:pt>
                <c:pt idx="6595">
                  <c:v>1.0584155543971041</c:v>
                </c:pt>
                <c:pt idx="6596">
                  <c:v>1.058255115477251</c:v>
                </c:pt>
                <c:pt idx="6597">
                  <c:v>1.0585607991711354</c:v>
                </c:pt>
                <c:pt idx="6598">
                  <c:v>1.0584003868663663</c:v>
                </c:pt>
                <c:pt idx="6599">
                  <c:v>1.0582400231714097</c:v>
                </c:pt>
                <c:pt idx="6600">
                  <c:v>1.0580797080641038</c:v>
                </c:pt>
                <c:pt idx="6601">
                  <c:v>1.0581378324919961</c:v>
                </c:pt>
                <c:pt idx="6602">
                  <c:v>1.0579775814193777</c:v>
                </c:pt>
                <c:pt idx="6603">
                  <c:v>1.0578173788782783</c:v>
                </c:pt>
                <c:pt idx="6604">
                  <c:v>1.0579118257431714</c:v>
                </c:pt>
                <c:pt idx="6605">
                  <c:v>1.0579706261150819</c:v>
                </c:pt>
                <c:pt idx="6606">
                  <c:v>1.0578104973688858</c:v>
                </c:pt>
                <c:pt idx="6607">
                  <c:v>1.0576504170878078</c:v>
                </c:pt>
                <c:pt idx="6608">
                  <c:v>1.0574903852498196</c:v>
                </c:pt>
                <c:pt idx="6609">
                  <c:v>1.0573304018330161</c:v>
                </c:pt>
                <c:pt idx="6610">
                  <c:v>1.0571704668153441</c:v>
                </c:pt>
                <c:pt idx="6611">
                  <c:v>1.057010580174869</c:v>
                </c:pt>
                <c:pt idx="6612">
                  <c:v>1.0568507418896467</c:v>
                </c:pt>
                <c:pt idx="6613">
                  <c:v>1.0566909519377441</c:v>
                </c:pt>
                <c:pt idx="6614">
                  <c:v>1.056531210297218</c:v>
                </c:pt>
                <c:pt idx="6615">
                  <c:v>1.0563715169462495</c:v>
                </c:pt>
                <c:pt idx="6616">
                  <c:v>1.0562118718628337</c:v>
                </c:pt>
                <c:pt idx="6617">
                  <c:v>1.0570920201553924</c:v>
                </c:pt>
                <c:pt idx="6618">
                  <c:v>1.0570078175362245</c:v>
                </c:pt>
                <c:pt idx="6619">
                  <c:v>1.0568481486816121</c:v>
                </c:pt>
                <c:pt idx="6620">
                  <c:v>1.0567221727559215</c:v>
                </c:pt>
                <c:pt idx="6621">
                  <c:v>1.0566017396299958</c:v>
                </c:pt>
                <c:pt idx="6622">
                  <c:v>1.0566729874656386</c:v>
                </c:pt>
                <c:pt idx="6623">
                  <c:v>1.0572090450429437</c:v>
                </c:pt>
                <c:pt idx="6624">
                  <c:v>1.0570494663191898</c:v>
                </c:pt>
                <c:pt idx="6625">
                  <c:v>1.0568899357628483</c:v>
                </c:pt>
                <c:pt idx="6626">
                  <c:v>1.0567304533521398</c:v>
                </c:pt>
                <c:pt idx="6627">
                  <c:v>1.0566253284198326</c:v>
                </c:pt>
                <c:pt idx="6628">
                  <c:v>1.0564659340423381</c:v>
                </c:pt>
                <c:pt idx="6629">
                  <c:v>1.0565215483755326</c:v>
                </c:pt>
                <c:pt idx="6630">
                  <c:v>1.0564057429389366</c:v>
                </c:pt>
                <c:pt idx="6631">
                  <c:v>1.0563591355931601</c:v>
                </c:pt>
                <c:pt idx="6632">
                  <c:v>1.0562870143210883</c:v>
                </c:pt>
                <c:pt idx="6633">
                  <c:v>1.0563301095755881</c:v>
                </c:pt>
                <c:pt idx="6634">
                  <c:v>1.056233228560127</c:v>
                </c:pt>
                <c:pt idx="6635">
                  <c:v>1.0561977719516236</c:v>
                </c:pt>
                <c:pt idx="6636">
                  <c:v>1.0566491547653281</c:v>
                </c:pt>
                <c:pt idx="6637">
                  <c:v>1.0566476503098454</c:v>
                </c:pt>
                <c:pt idx="6638">
                  <c:v>1.056488492658044</c:v>
                </c:pt>
                <c:pt idx="6639">
                  <c:v>1.0563293829452938</c:v>
                </c:pt>
                <c:pt idx="6640">
                  <c:v>1.0561703211499402</c:v>
                </c:pt>
                <c:pt idx="6641">
                  <c:v>1.0560113072503392</c:v>
                </c:pt>
                <c:pt idx="6642">
                  <c:v>1.0558523412248613</c:v>
                </c:pt>
                <c:pt idx="6643">
                  <c:v>1.0556934230518895</c:v>
                </c:pt>
                <c:pt idx="6644">
                  <c:v>1.0555345527097968</c:v>
                </c:pt>
                <c:pt idx="6645">
                  <c:v>1.0553757301770619</c:v>
                </c:pt>
                <c:pt idx="6646">
                  <c:v>1.0555714571698736</c:v>
                </c:pt>
                <c:pt idx="6647">
                  <c:v>1.0557015156308038</c:v>
                </c:pt>
                <c:pt idx="6648">
                  <c:v>1.0555427396471029</c:v>
                </c:pt>
                <c:pt idx="6649">
                  <c:v>1.0555612417915128</c:v>
                </c:pt>
                <c:pt idx="6650">
                  <c:v>1.0555065589719708</c:v>
                </c:pt>
                <c:pt idx="6651">
                  <c:v>1.056004170380348</c:v>
                </c:pt>
                <c:pt idx="6652">
                  <c:v>1.0558454443664622</c:v>
                </c:pt>
                <c:pt idx="6653">
                  <c:v>1.0556867660610281</c:v>
                </c:pt>
                <c:pt idx="6654">
                  <c:v>1.0555281354425354</c:v>
                </c:pt>
                <c:pt idx="6655">
                  <c:v>1.0553695524894529</c:v>
                </c:pt>
                <c:pt idx="6656">
                  <c:v>1.0552110171803974</c:v>
                </c:pt>
                <c:pt idx="6657">
                  <c:v>1.0550525294938946</c:v>
                </c:pt>
                <c:pt idx="6658">
                  <c:v>1.0549211824884719</c:v>
                </c:pt>
                <c:pt idx="6659">
                  <c:v>1.0548198964830671</c:v>
                </c:pt>
                <c:pt idx="6660">
                  <c:v>1.0548458188256737</c:v>
                </c:pt>
                <c:pt idx="6661">
                  <c:v>1.0547345240609745</c:v>
                </c:pt>
                <c:pt idx="6662">
                  <c:v>1.0545762268188821</c:v>
                </c:pt>
                <c:pt idx="6663">
                  <c:v>1.054417977084966</c:v>
                </c:pt>
                <c:pt idx="6664">
                  <c:v>1.0542597748378619</c:v>
                </c:pt>
                <c:pt idx="6665">
                  <c:v>1.0541016200561373</c:v>
                </c:pt>
                <c:pt idx="6666">
                  <c:v>1.0545803070108022</c:v>
                </c:pt>
                <c:pt idx="6667">
                  <c:v>1.0547919664828913</c:v>
                </c:pt>
                <c:pt idx="6668">
                  <c:v>1.0546338030451219</c:v>
                </c:pt>
                <c:pt idx="6669">
                  <c:v>1.0544756870326495</c:v>
                </c:pt>
                <c:pt idx="6670">
                  <c:v>1.0543176184242122</c:v>
                </c:pt>
                <c:pt idx="6671">
                  <c:v>1.0541595971984292</c:v>
                </c:pt>
                <c:pt idx="6672">
                  <c:v>1.0540016233340206</c:v>
                </c:pt>
                <c:pt idx="6673">
                  <c:v>1.0542597627605823</c:v>
                </c:pt>
                <c:pt idx="6674">
                  <c:v>1.0541018212230941</c:v>
                </c:pt>
                <c:pt idx="6675">
                  <c:v>1.0539671244189681</c:v>
                </c:pt>
                <c:pt idx="6676">
                  <c:v>1.0540005942445911</c:v>
                </c:pt>
                <c:pt idx="6677">
                  <c:v>1.0539538240222239</c:v>
                </c:pt>
                <c:pt idx="6678">
                  <c:v>1.0537960228807117</c:v>
                </c:pt>
                <c:pt idx="6679">
                  <c:v>1.0539869579363548</c:v>
                </c:pt>
                <c:pt idx="6680">
                  <c:v>1.0538612646852135</c:v>
                </c:pt>
                <c:pt idx="6681">
                  <c:v>1.053703548243327</c:v>
                </c:pt>
                <c:pt idx="6682">
                  <c:v>1.0540814202527808</c:v>
                </c:pt>
                <c:pt idx="6683">
                  <c:v>1.0539920367817246</c:v>
                </c:pt>
                <c:pt idx="6684">
                  <c:v>1.0545833573759298</c:v>
                </c:pt>
                <c:pt idx="6685">
                  <c:v>1.0547577837700621</c:v>
                </c:pt>
                <c:pt idx="6686">
                  <c:v>1.0549311728895834</c:v>
                </c:pt>
                <c:pt idx="6687">
                  <c:v>1.0547734379654075</c:v>
                </c:pt>
                <c:pt idx="6688">
                  <c:v>1.0546157502037141</c:v>
                </c:pt>
                <c:pt idx="6689">
                  <c:v>1.0544581095833823</c:v>
                </c:pt>
                <c:pt idx="6690">
                  <c:v>1.0543005160831931</c:v>
                </c:pt>
                <c:pt idx="6691">
                  <c:v>1.0541429696821347</c:v>
                </c:pt>
                <c:pt idx="6692">
                  <c:v>1.0539854703589786</c:v>
                </c:pt>
                <c:pt idx="6693">
                  <c:v>1.0538280180927158</c:v>
                </c:pt>
                <c:pt idx="6694">
                  <c:v>1.0543221986778146</c:v>
                </c:pt>
                <c:pt idx="6695">
                  <c:v>1.0541647431523238</c:v>
                </c:pt>
                <c:pt idx="6696">
                  <c:v>1.0540073346495631</c:v>
                </c:pt>
                <c:pt idx="6697">
                  <c:v>1.0538499731483979</c:v>
                </c:pt>
                <c:pt idx="6698">
                  <c:v>1.053692658627827</c:v>
                </c:pt>
                <c:pt idx="6699">
                  <c:v>1.053535391066861</c:v>
                </c:pt>
                <c:pt idx="6700">
                  <c:v>1.0533781704444058</c:v>
                </c:pt>
                <c:pt idx="6701">
                  <c:v>1.0532209967394528</c:v>
                </c:pt>
                <c:pt idx="6702">
                  <c:v>1.0530638699310721</c:v>
                </c:pt>
                <c:pt idx="6703">
                  <c:v>1.0529067899982061</c:v>
                </c:pt>
                <c:pt idx="6704">
                  <c:v>1.0527646580373391</c:v>
                </c:pt>
                <c:pt idx="6705">
                  <c:v>1.0526076695706281</c:v>
                </c:pt>
                <c:pt idx="6706">
                  <c:v>1.0524507279171949</c:v>
                </c:pt>
                <c:pt idx="6707">
                  <c:v>1.0526561319294749</c:v>
                </c:pt>
                <c:pt idx="6708">
                  <c:v>1.0524992298379658</c:v>
                </c:pt>
                <c:pt idx="6709">
                  <c:v>1.0523423745131233</c:v>
                </c:pt>
                <c:pt idx="6710">
                  <c:v>1.0521855659340031</c:v>
                </c:pt>
                <c:pt idx="6711">
                  <c:v>1.0520288040796957</c:v>
                </c:pt>
                <c:pt idx="6712">
                  <c:v>1.0520437088510561</c:v>
                </c:pt>
                <c:pt idx="6713">
                  <c:v>1.051887014822332</c:v>
                </c:pt>
                <c:pt idx="6714">
                  <c:v>1.0517303674634393</c:v>
                </c:pt>
                <c:pt idx="6715">
                  <c:v>1.051969407157783</c:v>
                </c:pt>
                <c:pt idx="6716">
                  <c:v>1.0519197353352037</c:v>
                </c:pt>
                <c:pt idx="6717">
                  <c:v>1.0520515061414881</c:v>
                </c:pt>
                <c:pt idx="6718">
                  <c:v>1.0520463206543109</c:v>
                </c:pt>
                <c:pt idx="6719">
                  <c:v>1.0523617643601519</c:v>
                </c:pt>
                <c:pt idx="6720">
                  <c:v>1.0522051862074424</c:v>
                </c:pt>
                <c:pt idx="6721">
                  <c:v>1.0520486546415311</c:v>
                </c:pt>
                <c:pt idx="6722">
                  <c:v>1.0518921696415826</c:v>
                </c:pt>
                <c:pt idx="6723">
                  <c:v>1.0517357311868265</c:v>
                </c:pt>
                <c:pt idx="6724">
                  <c:v>1.0515793392565385</c:v>
                </c:pt>
                <c:pt idx="6725">
                  <c:v>1.0528084837139602</c:v>
                </c:pt>
                <c:pt idx="6726">
                  <c:v>1.0526519788108002</c:v>
                </c:pt>
                <c:pt idx="6727">
                  <c:v>1.0524955204310722</c:v>
                </c:pt>
                <c:pt idx="6728">
                  <c:v>1.0523391085540339</c:v>
                </c:pt>
                <c:pt idx="6729">
                  <c:v>1.0523941640529295</c:v>
                </c:pt>
                <c:pt idx="6730">
                  <c:v>1.052237813709139</c:v>
                </c:pt>
                <c:pt idx="6731">
                  <c:v>1.0520815098152705</c:v>
                </c:pt>
                <c:pt idx="6732">
                  <c:v>1.0521780604985447</c:v>
                </c:pt>
                <c:pt idx="6733">
                  <c:v>1.0533898560473958</c:v>
                </c:pt>
                <c:pt idx="6734">
                  <c:v>1.0532569205643181</c:v>
                </c:pt>
                <c:pt idx="6735">
                  <c:v>1.0531005581948754</c:v>
                </c:pt>
                <c:pt idx="6736">
                  <c:v>1.0535134603692877</c:v>
                </c:pt>
                <c:pt idx="6737">
                  <c:v>1.0535181826827615</c:v>
                </c:pt>
                <c:pt idx="6738">
                  <c:v>1.0533618511524356</c:v>
                </c:pt>
                <c:pt idx="6739">
                  <c:v>1.0537885625968024</c:v>
                </c:pt>
                <c:pt idx="6740">
                  <c:v>1.0542336652280999</c:v>
                </c:pt>
                <c:pt idx="6741">
                  <c:v>1.054077297137737</c:v>
                </c:pt>
                <c:pt idx="6742">
                  <c:v>1.0539209754267571</c:v>
                </c:pt>
                <c:pt idx="6743">
                  <c:v>1.0537647000744994</c:v>
                </c:pt>
                <c:pt idx="6744">
                  <c:v>1.0536987033400798</c:v>
                </c:pt>
                <c:pt idx="6745">
                  <c:v>1.0539357330423458</c:v>
                </c:pt>
                <c:pt idx="6746">
                  <c:v>1.0539141760172688</c:v>
                </c:pt>
                <c:pt idx="6747">
                  <c:v>1.0538414481674274</c:v>
                </c:pt>
                <c:pt idx="6748">
                  <c:v>1.0536853003754598</c:v>
                </c:pt>
                <c:pt idx="6749">
                  <c:v>1.0537018677506858</c:v>
                </c:pt>
                <c:pt idx="6750">
                  <c:v>1.0541763946037621</c:v>
                </c:pt>
                <c:pt idx="6751">
                  <c:v>1.054381597765202</c:v>
                </c:pt>
                <c:pt idx="6752">
                  <c:v>1.0542995386623026</c:v>
                </c:pt>
                <c:pt idx="6753">
                  <c:v>1.0543995377274318</c:v>
                </c:pt>
                <c:pt idx="6754">
                  <c:v>1.0549690551223267</c:v>
                </c:pt>
                <c:pt idx="6755">
                  <c:v>1.0556543557609313</c:v>
                </c:pt>
                <c:pt idx="6756">
                  <c:v>1.0558572760357701</c:v>
                </c:pt>
                <c:pt idx="6757">
                  <c:v>1.0559210673836397</c:v>
                </c:pt>
                <c:pt idx="6758">
                  <c:v>1.0561870900113064</c:v>
                </c:pt>
                <c:pt idx="6759">
                  <c:v>1.0560308493174972</c:v>
                </c:pt>
                <c:pt idx="6760">
                  <c:v>1.0561327288392761</c:v>
                </c:pt>
                <c:pt idx="6761">
                  <c:v>1.0566059061736741</c:v>
                </c:pt>
                <c:pt idx="6762">
                  <c:v>1.0565634124663137</c:v>
                </c:pt>
                <c:pt idx="6763">
                  <c:v>1.0568144266188662</c:v>
                </c:pt>
                <c:pt idx="6764">
                  <c:v>1.0568420839547263</c:v>
                </c:pt>
                <c:pt idx="6765">
                  <c:v>1.0566858850064622</c:v>
                </c:pt>
                <c:pt idx="6766">
                  <c:v>1.0565297322230998</c:v>
                </c:pt>
                <c:pt idx="6767">
                  <c:v>1.0563736255841778</c:v>
                </c:pt>
                <c:pt idx="6768">
                  <c:v>1.0573717413095018</c:v>
                </c:pt>
                <c:pt idx="6769">
                  <c:v>1.0577232276218116</c:v>
                </c:pt>
                <c:pt idx="6770">
                  <c:v>1.057952904255812</c:v>
                </c:pt>
                <c:pt idx="6771">
                  <c:v>1.0581303358152701</c:v>
                </c:pt>
                <c:pt idx="6772">
                  <c:v>1.0582435392556762</c:v>
                </c:pt>
                <c:pt idx="6773">
                  <c:v>1.0581271786168656</c:v>
                </c:pt>
                <c:pt idx="6774">
                  <c:v>1.0580665943532161</c:v>
                </c:pt>
                <c:pt idx="6775">
                  <c:v>1.0596390944449587</c:v>
                </c:pt>
                <c:pt idx="6776">
                  <c:v>1.0596689676303399</c:v>
                </c:pt>
                <c:pt idx="6777">
                  <c:v>1.0604002900274507</c:v>
                </c:pt>
                <c:pt idx="6778">
                  <c:v>1.0603286970773935</c:v>
                </c:pt>
                <c:pt idx="6779">
                  <c:v>1.0601723064141491</c:v>
                </c:pt>
                <c:pt idx="6780">
                  <c:v>1.0603741521784738</c:v>
                </c:pt>
                <c:pt idx="6781">
                  <c:v>1.0605717788226317</c:v>
                </c:pt>
                <c:pt idx="6782">
                  <c:v>1.0605673225126726</c:v>
                </c:pt>
                <c:pt idx="6783">
                  <c:v>1.060451335087504</c:v>
                </c:pt>
                <c:pt idx="6784">
                  <c:v>1.0605289672245739</c:v>
                </c:pt>
                <c:pt idx="6785">
                  <c:v>1.0608945892363086</c:v>
                </c:pt>
                <c:pt idx="6786">
                  <c:v>1.0607382764929398</c:v>
                </c:pt>
                <c:pt idx="6787">
                  <c:v>1.0605820098051841</c:v>
                </c:pt>
                <c:pt idx="6788">
                  <c:v>1.0604257891526858</c:v>
                </c:pt>
                <c:pt idx="6789">
                  <c:v>1.0606585916343441</c:v>
                </c:pt>
                <c:pt idx="6790">
                  <c:v>1.0605024057130303</c:v>
                </c:pt>
                <c:pt idx="6791">
                  <c:v>1.0603462657828606</c:v>
                </c:pt>
                <c:pt idx="6792">
                  <c:v>1.0601901718235491</c:v>
                </c:pt>
                <c:pt idx="6793">
                  <c:v>1.0600341238147379</c:v>
                </c:pt>
                <c:pt idx="6794">
                  <c:v>1.0602875103929301</c:v>
                </c:pt>
                <c:pt idx="6795">
                  <c:v>1.060574046899909</c:v>
                </c:pt>
                <c:pt idx="6796">
                  <c:v>1.0604311885691518</c:v>
                </c:pt>
                <c:pt idx="6797">
                  <c:v>1.060631220306586</c:v>
                </c:pt>
                <c:pt idx="6798">
                  <c:v>1.0604953744595547</c:v>
                </c:pt>
                <c:pt idx="6799">
                  <c:v>1.0605068938682187</c:v>
                </c:pt>
                <c:pt idx="6800">
                  <c:v>1.0603509599035621</c:v>
                </c:pt>
                <c:pt idx="6801">
                  <c:v>1.0603811616025591</c:v>
                </c:pt>
                <c:pt idx="6802">
                  <c:v>1.0602252919624318</c:v>
                </c:pt>
                <c:pt idx="6803">
                  <c:v>1.0601096878209602</c:v>
                </c:pt>
                <c:pt idx="6804">
                  <c:v>1.0603850789756435</c:v>
                </c:pt>
                <c:pt idx="6805">
                  <c:v>1.0602292774653184</c:v>
                </c:pt>
                <c:pt idx="6806">
                  <c:v>1.0600735217319492</c:v>
                </c:pt>
                <c:pt idx="6807">
                  <c:v>1.059917811755158</c:v>
                </c:pt>
                <c:pt idx="6808">
                  <c:v>1.0597621475149024</c:v>
                </c:pt>
                <c:pt idx="6809">
                  <c:v>1.0596065289910601</c:v>
                </c:pt>
                <c:pt idx="6810">
                  <c:v>1.0594509561634287</c:v>
                </c:pt>
                <c:pt idx="6811">
                  <c:v>1.0595976016910671</c:v>
                </c:pt>
                <c:pt idx="6812">
                  <c:v>1.0594420758431746</c:v>
                </c:pt>
                <c:pt idx="6813">
                  <c:v>1.0592865956441735</c:v>
                </c:pt>
                <c:pt idx="6814">
                  <c:v>1.059225977313704</c:v>
                </c:pt>
                <c:pt idx="6815">
                  <c:v>1.0590705744414461</c:v>
                </c:pt>
                <c:pt idx="6816">
                  <c:v>1.0589152171619318</c:v>
                </c:pt>
                <c:pt idx="6817">
                  <c:v>1.0587599054551029</c:v>
                </c:pt>
                <c:pt idx="6818">
                  <c:v>1.0587820552189955</c:v>
                </c:pt>
                <c:pt idx="6819">
                  <c:v>1.0589990244931504</c:v>
                </c:pt>
                <c:pt idx="6820">
                  <c:v>1.0602563234827811</c:v>
                </c:pt>
                <c:pt idx="6821">
                  <c:v>1.0601995803921278</c:v>
                </c:pt>
                <c:pt idx="6822">
                  <c:v>1.0600441942598713</c:v>
                </c:pt>
                <c:pt idx="6823">
                  <c:v>1.0598888536686839</c:v>
                </c:pt>
                <c:pt idx="6824">
                  <c:v>1.0602598278036321</c:v>
                </c:pt>
                <c:pt idx="6825">
                  <c:v>1.0603586028986367</c:v>
                </c:pt>
                <c:pt idx="6826">
                  <c:v>1.0604739132079759</c:v>
                </c:pt>
                <c:pt idx="6827">
                  <c:v>1.0603186006840732</c:v>
                </c:pt>
                <c:pt idx="6828">
                  <c:v>1.0601633336463401</c:v>
                </c:pt>
                <c:pt idx="6829">
                  <c:v>1.0600081120747953</c:v>
                </c:pt>
                <c:pt idx="6830">
                  <c:v>1.0598529359494733</c:v>
                </c:pt>
                <c:pt idx="6831">
                  <c:v>1.0596978052504158</c:v>
                </c:pt>
                <c:pt idx="6832">
                  <c:v>1.0595427199576837</c:v>
                </c:pt>
                <c:pt idx="6833">
                  <c:v>1.0593876800513391</c:v>
                </c:pt>
                <c:pt idx="6834">
                  <c:v>1.0592326855114618</c:v>
                </c:pt>
                <c:pt idx="6835">
                  <c:v>1.0590777363181469</c:v>
                </c:pt>
                <c:pt idx="6836">
                  <c:v>1.0589228324514919</c:v>
                </c:pt>
                <c:pt idx="6837">
                  <c:v>1.0587679738916396</c:v>
                </c:pt>
                <c:pt idx="6838">
                  <c:v>1.0586131606186566</c:v>
                </c:pt>
                <c:pt idx="6839">
                  <c:v>1.0584583926126976</c:v>
                </c:pt>
                <c:pt idx="6840">
                  <c:v>1.0583036698539481</c:v>
                </c:pt>
                <c:pt idx="6841">
                  <c:v>1.0581489923225449</c:v>
                </c:pt>
                <c:pt idx="6842">
                  <c:v>1.0579943599986377</c:v>
                </c:pt>
                <c:pt idx="6843">
                  <c:v>1.0578397728624489</c:v>
                </c:pt>
                <c:pt idx="6844">
                  <c:v>1.0576852308942077</c:v>
                </c:pt>
                <c:pt idx="6845">
                  <c:v>1.0575307340740359</c:v>
                </c:pt>
                <c:pt idx="6846">
                  <c:v>1.0573762823821491</c:v>
                </c:pt>
                <c:pt idx="6847">
                  <c:v>1.0572218757988978</c:v>
                </c:pt>
                <c:pt idx="6848">
                  <c:v>1.0570675143044024</c:v>
                </c:pt>
                <c:pt idx="6849">
                  <c:v>1.0569131978789559</c:v>
                </c:pt>
                <c:pt idx="6850">
                  <c:v>1.0567589265028559</c:v>
                </c:pt>
                <c:pt idx="6851">
                  <c:v>1.056604700156283</c:v>
                </c:pt>
                <c:pt idx="6852">
                  <c:v>1.05645051881962</c:v>
                </c:pt>
                <c:pt idx="6853">
                  <c:v>1.0563983716770526</c:v>
                </c:pt>
                <c:pt idx="6854">
                  <c:v>1.0562970451695262</c:v>
                </c:pt>
                <c:pt idx="6855">
                  <c:v>1.0561429761722991</c:v>
                </c:pt>
                <c:pt idx="6856">
                  <c:v>1.0565133687579387</c:v>
                </c:pt>
                <c:pt idx="6857">
                  <c:v>1.0563651134084475</c:v>
                </c:pt>
                <c:pt idx="6858">
                  <c:v>1.0563542741807861</c:v>
                </c:pt>
                <c:pt idx="6859">
                  <c:v>1.0568196604922784</c:v>
                </c:pt>
                <c:pt idx="6860">
                  <c:v>1.0566797317924839</c:v>
                </c:pt>
                <c:pt idx="6861">
                  <c:v>1.0568514528656139</c:v>
                </c:pt>
                <c:pt idx="6862">
                  <c:v>1.0566974602307821</c:v>
                </c:pt>
                <c:pt idx="6863">
                  <c:v>1.0567952098990678</c:v>
                </c:pt>
                <c:pt idx="6864">
                  <c:v>1.0566555286386143</c:v>
                </c:pt>
                <c:pt idx="6865">
                  <c:v>1.0565016318240359</c:v>
                </c:pt>
                <c:pt idx="6866">
                  <c:v>1.0563477798316643</c:v>
                </c:pt>
                <c:pt idx="6867">
                  <c:v>1.0562874317078563</c:v>
                </c:pt>
                <c:pt idx="6868">
                  <c:v>1.0566924607386161</c:v>
                </c:pt>
                <c:pt idx="6869">
                  <c:v>1.056941269261652</c:v>
                </c:pt>
                <c:pt idx="6870">
                  <c:v>1.0567874428507791</c:v>
                </c:pt>
                <c:pt idx="6871">
                  <c:v>1.056633661208898</c:v>
                </c:pt>
                <c:pt idx="6872">
                  <c:v>1.0564799243165723</c:v>
                </c:pt>
                <c:pt idx="6873">
                  <c:v>1.0564807234071081</c:v>
                </c:pt>
                <c:pt idx="6874">
                  <c:v>1.0564041060436744</c:v>
                </c:pt>
                <c:pt idx="6875">
                  <c:v>1.0576982401076236</c:v>
                </c:pt>
                <c:pt idx="6876">
                  <c:v>1.057572244363252</c:v>
                </c:pt>
                <c:pt idx="6877">
                  <c:v>1.0574184827691298</c:v>
                </c:pt>
                <c:pt idx="6878">
                  <c:v>1.0572647658796221</c:v>
                </c:pt>
                <c:pt idx="6879">
                  <c:v>1.0571110936753019</c:v>
                </c:pt>
                <c:pt idx="6880">
                  <c:v>1.0576206277835378</c:v>
                </c:pt>
                <c:pt idx="6881">
                  <c:v>1.0577904996044505</c:v>
                </c:pt>
                <c:pt idx="6882">
                  <c:v>1.0576458660144019</c:v>
                </c:pt>
                <c:pt idx="6883">
                  <c:v>1.0581823284114404</c:v>
                </c:pt>
                <c:pt idx="6884">
                  <c:v>1.0580286345365641</c:v>
                </c:pt>
                <c:pt idx="6885">
                  <c:v>1.057874985301219</c:v>
                </c:pt>
                <c:pt idx="6886">
                  <c:v>1.0597197039326678</c:v>
                </c:pt>
                <c:pt idx="6887">
                  <c:v>1.0598014772153288</c:v>
                </c:pt>
                <c:pt idx="6888">
                  <c:v>1.0610861202892565</c:v>
                </c:pt>
                <c:pt idx="6889">
                  <c:v>1.0616454256555949</c:v>
                </c:pt>
                <c:pt idx="6890">
                  <c:v>1.061491363048453</c:v>
                </c:pt>
                <c:pt idx="6891">
                  <c:v>1.0613373451490198</c:v>
                </c:pt>
                <c:pt idx="6892">
                  <c:v>1.0611833719377701</c:v>
                </c:pt>
                <c:pt idx="6893">
                  <c:v>1.0611561827742362</c:v>
                </c:pt>
                <c:pt idx="6894">
                  <c:v>1.0610022804997219</c:v>
                </c:pt>
                <c:pt idx="6895">
                  <c:v>1.0609722798476542</c:v>
                </c:pt>
                <c:pt idx="6896">
                  <c:v>1.0608184488660901</c:v>
                </c:pt>
                <c:pt idx="6897">
                  <c:v>1.0608330486132922</c:v>
                </c:pt>
                <c:pt idx="6898">
                  <c:v>1.0609105252770761</c:v>
                </c:pt>
                <c:pt idx="6899">
                  <c:v>1.0610242909050065</c:v>
                </c:pt>
                <c:pt idx="6900">
                  <c:v>1.0609631822239038</c:v>
                </c:pt>
                <c:pt idx="6901">
                  <c:v>1.0608797577916214</c:v>
                </c:pt>
                <c:pt idx="6902">
                  <c:v>1.0608323518024978</c:v>
                </c:pt>
                <c:pt idx="6903">
                  <c:v>1.0606786970585904</c:v>
                </c:pt>
                <c:pt idx="6904">
                  <c:v>1.0605250868200797</c:v>
                </c:pt>
                <c:pt idx="6905">
                  <c:v>1.0603910180835046</c:v>
                </c:pt>
                <c:pt idx="6906">
                  <c:v>1.0602374939749069</c:v>
                </c:pt>
                <c:pt idx="6907">
                  <c:v>1.0600840143145167</c:v>
                </c:pt>
                <c:pt idx="6908">
                  <c:v>1.059930579083034</c:v>
                </c:pt>
                <c:pt idx="6909">
                  <c:v>1.0597771882611695</c:v>
                </c:pt>
                <c:pt idx="6910">
                  <c:v>1.0596238418296458</c:v>
                </c:pt>
                <c:pt idx="6911">
                  <c:v>1.0601605859598473</c:v>
                </c:pt>
                <c:pt idx="6912">
                  <c:v>1.0605911141929178</c:v>
                </c:pt>
                <c:pt idx="6913">
                  <c:v>1.0608242849290932</c:v>
                </c:pt>
                <c:pt idx="6914">
                  <c:v>1.0606708757772862</c:v>
                </c:pt>
                <c:pt idx="6915">
                  <c:v>1.060618108157086</c:v>
                </c:pt>
                <c:pt idx="6916">
                  <c:v>1.0604647731696202</c:v>
                </c:pt>
                <c:pt idx="6917">
                  <c:v>1.0603114825114779</c:v>
                </c:pt>
                <c:pt idx="6918">
                  <c:v>1.0601582361633781</c:v>
                </c:pt>
                <c:pt idx="6919">
                  <c:v>1.0600050341061511</c:v>
                </c:pt>
                <c:pt idx="6920">
                  <c:v>1.0598518763205325</c:v>
                </c:pt>
                <c:pt idx="6921">
                  <c:v>1.0603283890401514</c:v>
                </c:pt>
                <c:pt idx="6922">
                  <c:v>1.0607197832872979</c:v>
                </c:pt>
                <c:pt idx="6923">
                  <c:v>1.0605665886334434</c:v>
                </c:pt>
                <c:pt idx="6924">
                  <c:v>1.0605522752221519</c:v>
                </c:pt>
                <c:pt idx="6925">
                  <c:v>1.0606407885730393</c:v>
                </c:pt>
                <c:pt idx="6926">
                  <c:v>1.0608556002137521</c:v>
                </c:pt>
                <c:pt idx="6927">
                  <c:v>1.060708559667342</c:v>
                </c:pt>
                <c:pt idx="6928">
                  <c:v>1.0607988515352422</c:v>
                </c:pt>
                <c:pt idx="6929">
                  <c:v>1.0606457781078924</c:v>
                </c:pt>
                <c:pt idx="6930">
                  <c:v>1.0604927488512041</c:v>
                </c:pt>
                <c:pt idx="6931">
                  <c:v>1.0607636708673498</c:v>
                </c:pt>
                <c:pt idx="6932">
                  <c:v>1.0606106687512795</c:v>
                </c:pt>
                <c:pt idx="6933">
                  <c:v>1.0604577107661481</c:v>
                </c:pt>
                <c:pt idx="6934">
                  <c:v>1.0603715660736241</c:v>
                </c:pt>
                <c:pt idx="6935">
                  <c:v>1.0602186866667664</c:v>
                </c:pt>
                <c:pt idx="6936">
                  <c:v>1.0601152056736867</c:v>
                </c:pt>
                <c:pt idx="6937">
                  <c:v>1.0607314966066919</c:v>
                </c:pt>
                <c:pt idx="6938">
                  <c:v>1.0605786314248784</c:v>
                </c:pt>
                <c:pt idx="6939">
                  <c:v>1.0606600380766427</c:v>
                </c:pt>
                <c:pt idx="6940">
                  <c:v>1.0605926973396222</c:v>
                </c:pt>
                <c:pt idx="6941">
                  <c:v>1.0605068265025221</c:v>
                </c:pt>
                <c:pt idx="6942">
                  <c:v>1.0607215093959459</c:v>
                </c:pt>
                <c:pt idx="6943">
                  <c:v>1.0607361194242306</c:v>
                </c:pt>
                <c:pt idx="6944">
                  <c:v>1.0605833856417421</c:v>
                </c:pt>
                <c:pt idx="6945">
                  <c:v>1.06043069583672</c:v>
                </c:pt>
                <c:pt idx="6946">
                  <c:v>1.060278049990192</c:v>
                </c:pt>
                <c:pt idx="6947">
                  <c:v>1.0601254480831688</c:v>
                </c:pt>
                <c:pt idx="6948">
                  <c:v>1.0602437563980021</c:v>
                </c:pt>
                <c:pt idx="6949">
                  <c:v>1.0608342948904157</c:v>
                </c:pt>
                <c:pt idx="6950">
                  <c:v>1.06093755790333</c:v>
                </c:pt>
                <c:pt idx="6951">
                  <c:v>1.0609083924507778</c:v>
                </c:pt>
                <c:pt idx="6952">
                  <c:v>1.0609876073278013</c:v>
                </c:pt>
                <c:pt idx="6953">
                  <c:v>1.0611491495610641</c:v>
                </c:pt>
                <c:pt idx="6954">
                  <c:v>1.0610122651616061</c:v>
                </c:pt>
                <c:pt idx="6955">
                  <c:v>1.0608597332085921</c:v>
                </c:pt>
                <c:pt idx="6956">
                  <c:v>1.0609063237327385</c:v>
                </c:pt>
                <c:pt idx="6957">
                  <c:v>1.0608515879657161</c:v>
                </c:pt>
                <c:pt idx="6958">
                  <c:v>1.061064624510512</c:v>
                </c:pt>
                <c:pt idx="6959">
                  <c:v>1.0609121726966659</c:v>
                </c:pt>
                <c:pt idx="6960">
                  <c:v>1.0612914864511678</c:v>
                </c:pt>
                <c:pt idx="6961">
                  <c:v>1.0611546795813833</c:v>
                </c:pt>
                <c:pt idx="6962">
                  <c:v>1.061222337234863</c:v>
                </c:pt>
                <c:pt idx="6963">
                  <c:v>1.0610699503398198</c:v>
                </c:pt>
                <c:pt idx="6964">
                  <c:v>1.0609396405668594</c:v>
                </c:pt>
                <c:pt idx="6965">
                  <c:v>1.0609944257742538</c:v>
                </c:pt>
                <c:pt idx="6966">
                  <c:v>1.061015142580956</c:v>
                </c:pt>
                <c:pt idx="6967">
                  <c:v>1.0608628728991838</c:v>
                </c:pt>
                <c:pt idx="6968">
                  <c:v>1.0607106469165621</c:v>
                </c:pt>
                <c:pt idx="6969">
                  <c:v>1.0605584646143047</c:v>
                </c:pt>
                <c:pt idx="6970">
                  <c:v>1.0604063259735361</c:v>
                </c:pt>
                <c:pt idx="6971">
                  <c:v>1.0602542309755481</c:v>
                </c:pt>
                <c:pt idx="6972">
                  <c:v>1.0601021796015786</c:v>
                </c:pt>
                <c:pt idx="6973">
                  <c:v>1.0599591335415461</c:v>
                </c:pt>
                <c:pt idx="6974">
                  <c:v>1.0598071680743699</c:v>
                </c:pt>
                <c:pt idx="6975">
                  <c:v>1.0596576361658943</c:v>
                </c:pt>
                <c:pt idx="6976">
                  <c:v>1.0595057574735958</c:v>
                </c:pt>
                <c:pt idx="6977">
                  <c:v>1.0593539223120205</c:v>
                </c:pt>
                <c:pt idx="6978">
                  <c:v>1.0593691633337967</c:v>
                </c:pt>
                <c:pt idx="6979">
                  <c:v>1.0599253546976353</c:v>
                </c:pt>
                <c:pt idx="6980">
                  <c:v>1.0599835326029896</c:v>
                </c:pt>
                <c:pt idx="6981">
                  <c:v>1.0598317159984612</c:v>
                </c:pt>
                <c:pt idx="6982">
                  <c:v>1.0596799428757655</c:v>
                </c:pt>
                <c:pt idx="6983">
                  <c:v>1.0598720154548718</c:v>
                </c:pt>
                <c:pt idx="6984">
                  <c:v>1.0597202800195498</c:v>
                </c:pt>
                <c:pt idx="6985">
                  <c:v>1.0609656807197778</c:v>
                </c:pt>
                <c:pt idx="6986">
                  <c:v>1.0608138321895479</c:v>
                </c:pt>
                <c:pt idx="6987">
                  <c:v>1.0606620271191138</c:v>
                </c:pt>
                <c:pt idx="6988">
                  <c:v>1.0606362793384818</c:v>
                </c:pt>
                <c:pt idx="6989">
                  <c:v>1.0610209215761026</c:v>
                </c:pt>
                <c:pt idx="6990">
                  <c:v>1.0613817691708565</c:v>
                </c:pt>
                <c:pt idx="6991">
                  <c:v>1.0613322869851018</c:v>
                </c:pt>
                <c:pt idx="6992">
                  <c:v>1.0617372654846258</c:v>
                </c:pt>
                <c:pt idx="6993">
                  <c:v>1.061585458612238</c:v>
                </c:pt>
                <c:pt idx="6994">
                  <c:v>1.0614336951442134</c:v>
                </c:pt>
                <c:pt idx="6995">
                  <c:v>1.0619760471812738</c:v>
                </c:pt>
                <c:pt idx="6996">
                  <c:v>1.0618770504457402</c:v>
                </c:pt>
                <c:pt idx="6997">
                  <c:v>1.0617253103699058</c:v>
                </c:pt>
                <c:pt idx="6998">
                  <c:v>1.0615736136546166</c:v>
                </c:pt>
                <c:pt idx="6999">
                  <c:v>1.0614690902630737</c:v>
                </c:pt>
                <c:pt idx="7000">
                  <c:v>1.0613174734811721</c:v>
                </c:pt>
                <c:pt idx="7001">
                  <c:v>1.0611659000059526</c:v>
                </c:pt>
                <c:pt idx="7002">
                  <c:v>1.0610143698188901</c:v>
                </c:pt>
                <c:pt idx="7003">
                  <c:v>1.0616781040126091</c:v>
                </c:pt>
                <c:pt idx="7004">
                  <c:v>1.0615265439692096</c:v>
                </c:pt>
                <c:pt idx="7005">
                  <c:v>1.0620615507353024</c:v>
                </c:pt>
                <c:pt idx="7006">
                  <c:v>1.061909979228133</c:v>
                </c:pt>
                <c:pt idx="7007">
                  <c:v>1.0617584509776719</c:v>
                </c:pt>
                <c:pt idx="7008">
                  <c:v>1.0616069659654057</c:v>
                </c:pt>
                <c:pt idx="7009">
                  <c:v>1.0614555241728565</c:v>
                </c:pt>
                <c:pt idx="7010">
                  <c:v>1.0613041255814475</c:v>
                </c:pt>
                <c:pt idx="7011">
                  <c:v>1.0611527701727801</c:v>
                </c:pt>
                <c:pt idx="7012">
                  <c:v>1.0610014579283498</c:v>
                </c:pt>
                <c:pt idx="7013">
                  <c:v>1.0608501888297224</c:v>
                </c:pt>
                <c:pt idx="7014">
                  <c:v>1.0606989628583789</c:v>
                </c:pt>
                <c:pt idx="7015">
                  <c:v>1.0605477799959624</c:v>
                </c:pt>
                <c:pt idx="7016">
                  <c:v>1.0603966402239478</c:v>
                </c:pt>
                <c:pt idx="7017">
                  <c:v>1.0604393800357488</c:v>
                </c:pt>
                <c:pt idx="7018">
                  <c:v>1.0602882987734557</c:v>
                </c:pt>
                <c:pt idx="7019">
                  <c:v>1.0601670019638205</c:v>
                </c:pt>
                <c:pt idx="7020">
                  <c:v>1.0601876805229766</c:v>
                </c:pt>
                <c:pt idx="7021">
                  <c:v>1.0600366996513557</c:v>
                </c:pt>
                <c:pt idx="7022">
                  <c:v>1.0598895505646639</c:v>
                </c:pt>
                <c:pt idx="7023">
                  <c:v>1.0603897297435623</c:v>
                </c:pt>
                <c:pt idx="7024">
                  <c:v>1.0602387845862957</c:v>
                </c:pt>
                <c:pt idx="7025">
                  <c:v>1.0601737857282301</c:v>
                </c:pt>
                <c:pt idx="7026">
                  <c:v>1.0600229142630821</c:v>
                </c:pt>
                <c:pt idx="7027">
                  <c:v>1.0602636998224253</c:v>
                </c:pt>
                <c:pt idx="7028">
                  <c:v>1.0601128584936905</c:v>
                </c:pt>
                <c:pt idx="7029">
                  <c:v>1.059962060078542</c:v>
                </c:pt>
                <c:pt idx="7030">
                  <c:v>1.0598113045586899</c:v>
                </c:pt>
                <c:pt idx="7031">
                  <c:v>1.0596605919158348</c:v>
                </c:pt>
                <c:pt idx="7032">
                  <c:v>1.0595099221316864</c:v>
                </c:pt>
                <c:pt idx="7033">
                  <c:v>1.0595968986834203</c:v>
                </c:pt>
                <c:pt idx="7034">
                  <c:v>1.059446280787377</c:v>
                </c:pt>
                <c:pt idx="7035">
                  <c:v>1.0597396241878119</c:v>
                </c:pt>
                <c:pt idx="7036">
                  <c:v>1.0595890288170311</c:v>
                </c:pt>
                <c:pt idx="7037">
                  <c:v>1.059826464939791</c:v>
                </c:pt>
                <c:pt idx="7038">
                  <c:v>1.0603545641374621</c:v>
                </c:pt>
                <c:pt idx="7039">
                  <c:v>1.0606905153282919</c:v>
                </c:pt>
                <c:pt idx="7040">
                  <c:v>1.0607083720537247</c:v>
                </c:pt>
                <c:pt idx="7041">
                  <c:v>1.0605577460423581</c:v>
                </c:pt>
                <c:pt idx="7042">
                  <c:v>1.0605501186289443</c:v>
                </c:pt>
                <c:pt idx="7043">
                  <c:v>1.0606179859425411</c:v>
                </c:pt>
                <c:pt idx="7044">
                  <c:v>1.0608514787356604</c:v>
                </c:pt>
                <c:pt idx="7045">
                  <c:v>1.0609188071623934</c:v>
                </c:pt>
                <c:pt idx="7046">
                  <c:v>1.0607682581618028</c:v>
                </c:pt>
                <c:pt idx="7047">
                  <c:v>1.0606177518822681</c:v>
                </c:pt>
                <c:pt idx="7048">
                  <c:v>1.060467288305607</c:v>
                </c:pt>
                <c:pt idx="7049">
                  <c:v>1.0603168674136487</c:v>
                </c:pt>
                <c:pt idx="7050">
                  <c:v>1.0601664891882321</c:v>
                </c:pt>
                <c:pt idx="7051">
                  <c:v>1.0604552155907707</c:v>
                </c:pt>
                <c:pt idx="7052">
                  <c:v>1.0603048603921899</c:v>
                </c:pt>
                <c:pt idx="7053">
                  <c:v>1.0602590559500089</c:v>
                </c:pt>
                <c:pt idx="7054">
                  <c:v>1.0603675511420891</c:v>
                </c:pt>
                <c:pt idx="7055">
                  <c:v>1.0603388982816122</c:v>
                </c:pt>
                <c:pt idx="7056">
                  <c:v>1.060188644788892</c:v>
                </c:pt>
                <c:pt idx="7057">
                  <c:v>1.0602812332795282</c:v>
                </c:pt>
                <c:pt idx="7058">
                  <c:v>1.060300754686478</c:v>
                </c:pt>
                <c:pt idx="7059">
                  <c:v>1.0601505704436307</c:v>
                </c:pt>
                <c:pt idx="7060">
                  <c:v>1.0600619613021653</c:v>
                </c:pt>
                <c:pt idx="7061">
                  <c:v>1.0599118534062006</c:v>
                </c:pt>
                <c:pt idx="7062">
                  <c:v>1.0597811175865959</c:v>
                </c:pt>
                <c:pt idx="7063">
                  <c:v>1.059688180587808</c:v>
                </c:pt>
                <c:pt idx="7064">
                  <c:v>1.059994929756358</c:v>
                </c:pt>
                <c:pt idx="7065">
                  <c:v>1.0598449163216346</c:v>
                </c:pt>
                <c:pt idx="7066">
                  <c:v>1.0599108868752671</c:v>
                </c:pt>
                <c:pt idx="7067">
                  <c:v>1.0597609277797839</c:v>
                </c:pt>
                <c:pt idx="7068">
                  <c:v>1.0598670009478455</c:v>
                </c:pt>
                <c:pt idx="7069">
                  <c:v>1.0597711026507148</c:v>
                </c:pt>
                <c:pt idx="7070">
                  <c:v>1.059621226946762</c:v>
                </c:pt>
                <c:pt idx="7071">
                  <c:v>1.0594713936284466</c:v>
                </c:pt>
                <c:pt idx="7072">
                  <c:v>1.05953037023793</c:v>
                </c:pt>
                <c:pt idx="7073">
                  <c:v>1.0594092802238495</c:v>
                </c:pt>
                <c:pt idx="7074">
                  <c:v>1.0593407475182999</c:v>
                </c:pt>
                <c:pt idx="7075">
                  <c:v>1.0591910385375878</c:v>
                </c:pt>
                <c:pt idx="7076">
                  <c:v>1.0590413718654759</c:v>
                </c:pt>
                <c:pt idx="7077">
                  <c:v>1.0588917474840009</c:v>
                </c:pt>
                <c:pt idx="7078">
                  <c:v>1.0587421653753528</c:v>
                </c:pt>
                <c:pt idx="7079">
                  <c:v>1.0598931652263712</c:v>
                </c:pt>
                <c:pt idx="7080">
                  <c:v>1.0597434839433284</c:v>
                </c:pt>
                <c:pt idx="7081">
                  <c:v>1.059593844931193</c:v>
                </c:pt>
                <c:pt idx="7082">
                  <c:v>1.059481775735833</c:v>
                </c:pt>
                <c:pt idx="7083">
                  <c:v>1.0598697134801072</c:v>
                </c:pt>
                <c:pt idx="7084">
                  <c:v>1.0597201200131678</c:v>
                </c:pt>
                <c:pt idx="7085">
                  <c:v>1.0600407615806442</c:v>
                </c:pt>
                <c:pt idx="7086">
                  <c:v>1.0598911861944429</c:v>
                </c:pt>
                <c:pt idx="7087">
                  <c:v>1.0597954267683405</c:v>
                </c:pt>
                <c:pt idx="7088">
                  <c:v>1.0613661317064722</c:v>
                </c:pt>
                <c:pt idx="7089">
                  <c:v>1.0614239253978834</c:v>
                </c:pt>
                <c:pt idx="7090">
                  <c:v>1.0613652907266578</c:v>
                </c:pt>
                <c:pt idx="7091">
                  <c:v>1.0612554071802467</c:v>
                </c:pt>
                <c:pt idx="7092">
                  <c:v>1.0611057870748826</c:v>
                </c:pt>
                <c:pt idx="7093">
                  <c:v>1.0609562091517417</c:v>
                </c:pt>
                <c:pt idx="7094">
                  <c:v>1.0608066733928554</c:v>
                </c:pt>
                <c:pt idx="7095">
                  <c:v>1.0606571797805133</c:v>
                </c:pt>
                <c:pt idx="7096">
                  <c:v>1.0605077282968181</c:v>
                </c:pt>
                <c:pt idx="7097">
                  <c:v>1.060358318923966</c:v>
                </c:pt>
                <c:pt idx="7098">
                  <c:v>1.0607135270974735</c:v>
                </c:pt>
                <c:pt idx="7099">
                  <c:v>1.0605641308260521</c:v>
                </c:pt>
                <c:pt idx="7100">
                  <c:v>1.0604192523433658</c:v>
                </c:pt>
                <c:pt idx="7101">
                  <c:v>1.0603243250570926</c:v>
                </c:pt>
                <c:pt idx="7102">
                  <c:v>1.0602494726446559</c:v>
                </c:pt>
                <c:pt idx="7103">
                  <c:v>1.0601002258157401</c:v>
                </c:pt>
                <c:pt idx="7104">
                  <c:v>1.0599510209985921</c:v>
                </c:pt>
                <c:pt idx="7105">
                  <c:v>1.0598018581754496</c:v>
                </c:pt>
                <c:pt idx="7106">
                  <c:v>1.0598120771885982</c:v>
                </c:pt>
                <c:pt idx="7107">
                  <c:v>1.0600877843011172</c:v>
                </c:pt>
                <c:pt idx="7108">
                  <c:v>1.0600389288383587</c:v>
                </c:pt>
                <c:pt idx="7109">
                  <c:v>1.0599793611921713</c:v>
                </c:pt>
                <c:pt idx="7110">
                  <c:v>1.0599923349330889</c:v>
                </c:pt>
                <c:pt idx="7111">
                  <c:v>1.0598432921413139</c:v>
                </c:pt>
                <c:pt idx="7112">
                  <c:v>1.0597881039095161</c:v>
                </c:pt>
                <c:pt idx="7113">
                  <c:v>1.0596391317273524</c:v>
                </c:pt>
                <c:pt idx="7114">
                  <c:v>1.0594902014207146</c:v>
                </c:pt>
                <c:pt idx="7115">
                  <c:v>1.0593413129719478</c:v>
                </c:pt>
                <c:pt idx="7116">
                  <c:v>1.0593684654763387</c:v>
                </c:pt>
                <c:pt idx="7117">
                  <c:v>1.0594154009260341</c:v>
                </c:pt>
                <c:pt idx="7118">
                  <c:v>1.0594745765058933</c:v>
                </c:pt>
                <c:pt idx="7119">
                  <c:v>1.0594156275630868</c:v>
                </c:pt>
                <c:pt idx="7120">
                  <c:v>1.0592668541285182</c:v>
                </c:pt>
                <c:pt idx="7121">
                  <c:v>1.0591683763870259</c:v>
                </c:pt>
                <c:pt idx="7122">
                  <c:v>1.0603582950050359</c:v>
                </c:pt>
                <c:pt idx="7123">
                  <c:v>1.0602094518979326</c:v>
                </c:pt>
                <c:pt idx="7124">
                  <c:v>1.0600606505713499</c:v>
                </c:pt>
                <c:pt idx="7125">
                  <c:v>1.059911891007677</c:v>
                </c:pt>
                <c:pt idx="7126">
                  <c:v>1.0603513647613541</c:v>
                </c:pt>
                <c:pt idx="7127">
                  <c:v>1.060255675993482</c:v>
                </c:pt>
                <c:pt idx="7128">
                  <c:v>1.0601069516736621</c:v>
                </c:pt>
                <c:pt idx="7129">
                  <c:v>1.059958269071765</c:v>
                </c:pt>
                <c:pt idx="7130">
                  <c:v>1.0598096281701532</c:v>
                </c:pt>
                <c:pt idx="7131">
                  <c:v>1.0597938864142378</c:v>
                </c:pt>
                <c:pt idx="7132">
                  <c:v>1.0596453102350138</c:v>
                </c:pt>
                <c:pt idx="7133">
                  <c:v>1.0594967757087679</c:v>
                </c:pt>
                <c:pt idx="7134">
                  <c:v>1.0594276346993636</c:v>
                </c:pt>
                <c:pt idx="7135">
                  <c:v>1.0593397156632212</c:v>
                </c:pt>
                <c:pt idx="7136">
                  <c:v>1.0600671040544203</c:v>
                </c:pt>
                <c:pt idx="7137">
                  <c:v>1.0608983474941494</c:v>
                </c:pt>
                <c:pt idx="7138">
                  <c:v>1.0607497414782883</c:v>
                </c:pt>
                <c:pt idx="7139">
                  <c:v>1.060601177088726</c:v>
                </c:pt>
                <c:pt idx="7140">
                  <c:v>1.0604526543080308</c:v>
                </c:pt>
                <c:pt idx="7141">
                  <c:v>1.0603041731186642</c:v>
                </c:pt>
                <c:pt idx="7142">
                  <c:v>1.0605271344343221</c:v>
                </c:pt>
                <c:pt idx="7143">
                  <c:v>1.0605132926061438</c:v>
                </c:pt>
                <c:pt idx="7144">
                  <c:v>1.0607149568498724</c:v>
                </c:pt>
                <c:pt idx="7145">
                  <c:v>1.0608513923177694</c:v>
                </c:pt>
                <c:pt idx="7146">
                  <c:v>1.0609218688851878</c:v>
                </c:pt>
                <c:pt idx="7147">
                  <c:v>1.0617376075670018</c:v>
                </c:pt>
                <c:pt idx="7148">
                  <c:v>1.0615890920252897</c:v>
                </c:pt>
                <c:pt idx="7149">
                  <c:v>1.0617701570610578</c:v>
                </c:pt>
                <c:pt idx="7150">
                  <c:v>1.0620620576793596</c:v>
                </c:pt>
                <c:pt idx="7151">
                  <c:v>1.061913559069505</c:v>
                </c:pt>
                <c:pt idx="7152">
                  <c:v>1.0617651019803021</c:v>
                </c:pt>
                <c:pt idx="7153">
                  <c:v>1.061660151226562</c:v>
                </c:pt>
                <c:pt idx="7154">
                  <c:v>1.0618984259727309</c:v>
                </c:pt>
                <c:pt idx="7155">
                  <c:v>1.0617500332357321</c:v>
                </c:pt>
                <c:pt idx="7156">
                  <c:v>1.0620731564393426</c:v>
                </c:pt>
                <c:pt idx="7157">
                  <c:v>1.0619247807538676</c:v>
                </c:pt>
                <c:pt idx="7158">
                  <c:v>1.0617764465199369</c:v>
                </c:pt>
                <c:pt idx="7159">
                  <c:v>1.0616281537201435</c:v>
                </c:pt>
                <c:pt idx="7160">
                  <c:v>1.0614799023371355</c:v>
                </c:pt>
                <c:pt idx="7161">
                  <c:v>1.061632147099409</c:v>
                </c:pt>
                <c:pt idx="7162">
                  <c:v>1.0621199865852613</c:v>
                </c:pt>
                <c:pt idx="7163">
                  <c:v>1.0620986517895856</c:v>
                </c:pt>
                <c:pt idx="7164">
                  <c:v>1.0624663800365659</c:v>
                </c:pt>
                <c:pt idx="7165">
                  <c:v>1.0623429424900321</c:v>
                </c:pt>
                <c:pt idx="7166">
                  <c:v>1.0622054241905827</c:v>
                </c:pt>
                <c:pt idx="7167">
                  <c:v>1.0623017256862763</c:v>
                </c:pt>
                <c:pt idx="7168">
                  <c:v>1.0624416598695876</c:v>
                </c:pt>
                <c:pt idx="7169">
                  <c:v>1.0622934811164677</c:v>
                </c:pt>
                <c:pt idx="7170">
                  <c:v>1.0621453436905701</c:v>
                </c:pt>
                <c:pt idx="7171">
                  <c:v>1.0624392623597179</c:v>
                </c:pt>
                <c:pt idx="7172">
                  <c:v>1.0622911459143858</c:v>
                </c:pt>
                <c:pt idx="7173">
                  <c:v>1.0621430707616457</c:v>
                </c:pt>
                <c:pt idx="7174">
                  <c:v>1.0619950368841578</c:v>
                </c:pt>
                <c:pt idx="7175">
                  <c:v>1.0618470442647581</c:v>
                </c:pt>
                <c:pt idx="7176">
                  <c:v>1.0620518508201171</c:v>
                </c:pt>
                <c:pt idx="7177">
                  <c:v>1.061903891520755</c:v>
                </c:pt>
                <c:pt idx="7178">
                  <c:v>1.0617559734414241</c:v>
                </c:pt>
                <c:pt idx="7179">
                  <c:v>1.061733106960129</c:v>
                </c:pt>
                <c:pt idx="7180">
                  <c:v>1.0628738246129981</c:v>
                </c:pt>
                <c:pt idx="7181">
                  <c:v>1.0632917540377336</c:v>
                </c:pt>
                <c:pt idx="7182">
                  <c:v>1.063246099513032</c:v>
                </c:pt>
                <c:pt idx="7183">
                  <c:v>1.0631492437693078</c:v>
                </c:pt>
                <c:pt idx="7184">
                  <c:v>1.0630574230510947</c:v>
                </c:pt>
                <c:pt idx="7185">
                  <c:v>1.0629137808825164</c:v>
                </c:pt>
                <c:pt idx="7186">
                  <c:v>1.0627658869377721</c:v>
                </c:pt>
                <c:pt idx="7187">
                  <c:v>1.0626180341432883</c:v>
                </c:pt>
                <c:pt idx="7188">
                  <c:v>1.0624702224818141</c:v>
                </c:pt>
                <c:pt idx="7189">
                  <c:v>1.0623224519362879</c:v>
                </c:pt>
                <c:pt idx="7190">
                  <c:v>1.0621747224894678</c:v>
                </c:pt>
                <c:pt idx="7191">
                  <c:v>1.0620270341242721</c:v>
                </c:pt>
                <c:pt idx="7192">
                  <c:v>1.0618793868235454</c:v>
                </c:pt>
                <c:pt idx="7193">
                  <c:v>1.0617317805701338</c:v>
                </c:pt>
                <c:pt idx="7194">
                  <c:v>1.0615842153469872</c:v>
                </c:pt>
                <c:pt idx="7195">
                  <c:v>1.0614366911369644</c:v>
                </c:pt>
                <c:pt idx="7196">
                  <c:v>1.0612892079229639</c:v>
                </c:pt>
                <c:pt idx="7197">
                  <c:v>1.0616016350701405</c:v>
                </c:pt>
                <c:pt idx="7198">
                  <c:v>1.0615346800391365</c:v>
                </c:pt>
                <c:pt idx="7199">
                  <c:v>1.0616038000953298</c:v>
                </c:pt>
                <c:pt idx="7200">
                  <c:v>1.0615589628300641</c:v>
                </c:pt>
                <c:pt idx="7201">
                  <c:v>1.0614184471111359</c:v>
                </c:pt>
                <c:pt idx="7202">
                  <c:v>1.0615907326268075</c:v>
                </c:pt>
                <c:pt idx="7203">
                  <c:v>1.061443371336882</c:v>
                </c:pt>
                <c:pt idx="7204">
                  <c:v>1.0612960509522398</c:v>
                </c:pt>
                <c:pt idx="7205">
                  <c:v>1.0639066159445203</c:v>
                </c:pt>
                <c:pt idx="7206">
                  <c:v>1.0641353300100329</c:v>
                </c:pt>
                <c:pt idx="7207">
                  <c:v>1.0643123938250061</c:v>
                </c:pt>
                <c:pt idx="7208">
                  <c:v>1.0646699065290239</c:v>
                </c:pt>
                <c:pt idx="7209">
                  <c:v>1.0646376984034418</c:v>
                </c:pt>
                <c:pt idx="7210">
                  <c:v>1.0644900576187522</c:v>
                </c:pt>
                <c:pt idx="7211">
                  <c:v>1.0643424577771519</c:v>
                </c:pt>
                <c:pt idx="7212">
                  <c:v>1.0642821119057535</c:v>
                </c:pt>
                <c:pt idx="7213">
                  <c:v>1.0645490077798478</c:v>
                </c:pt>
                <c:pt idx="7214">
                  <c:v>1.0644398526278038</c:v>
                </c:pt>
                <c:pt idx="7215">
                  <c:v>1.0646296448773778</c:v>
                </c:pt>
                <c:pt idx="7216">
                  <c:v>1.0644821279528043</c:v>
                </c:pt>
                <c:pt idx="7217">
                  <c:v>1.0643346519029038</c:v>
                </c:pt>
                <c:pt idx="7218">
                  <c:v>1.0641872167108082</c:v>
                </c:pt>
                <c:pt idx="7219">
                  <c:v>1.0640398223594418</c:v>
                </c:pt>
                <c:pt idx="7220">
                  <c:v>1.0642936403622858</c:v>
                </c:pt>
                <c:pt idx="7221">
                  <c:v>1.0641462720930592</c:v>
                </c:pt>
                <c:pt idx="7222">
                  <c:v>1.0639989446291118</c:v>
                </c:pt>
                <c:pt idx="7223">
                  <c:v>1.0640293464070238</c:v>
                </c:pt>
                <c:pt idx="7224">
                  <c:v>1.063882075909252</c:v>
                </c:pt>
                <c:pt idx="7225">
                  <c:v>1.0637348461727574</c:v>
                </c:pt>
                <c:pt idx="7226">
                  <c:v>1.0640533064686521</c:v>
                </c:pt>
                <c:pt idx="7227">
                  <c:v>1.0644823215699386</c:v>
                </c:pt>
                <c:pt idx="7228">
                  <c:v>1.0644581794561636</c:v>
                </c:pt>
                <c:pt idx="7229">
                  <c:v>1.0644087934408724</c:v>
                </c:pt>
                <c:pt idx="7230">
                  <c:v>1.06446770083533</c:v>
                </c:pt>
                <c:pt idx="7231">
                  <c:v>1.064439621395018</c:v>
                </c:pt>
                <c:pt idx="7232">
                  <c:v>1.0642924570619066</c:v>
                </c:pt>
                <c:pt idx="7233">
                  <c:v>1.0645140617548121</c:v>
                </c:pt>
                <c:pt idx="7234">
                  <c:v>1.0643669278140024</c:v>
                </c:pt>
                <c:pt idx="7235">
                  <c:v>1.0649120432772565</c:v>
                </c:pt>
                <c:pt idx="7236">
                  <c:v>1.0648373972333456</c:v>
                </c:pt>
                <c:pt idx="7237">
                  <c:v>1.0646902796045479</c:v>
                </c:pt>
                <c:pt idx="7238">
                  <c:v>1.0645432026215944</c:v>
                </c:pt>
                <c:pt idx="7239">
                  <c:v>1.0643961662676411</c:v>
                </c:pt>
                <c:pt idx="7240">
                  <c:v>1.0648633610321612</c:v>
                </c:pt>
                <c:pt idx="7241">
                  <c:v>1.0647163210762325</c:v>
                </c:pt>
                <c:pt idx="7242">
                  <c:v>1.0650797540277397</c:v>
                </c:pt>
                <c:pt idx="7243">
                  <c:v>1.0654671260862965</c:v>
                </c:pt>
                <c:pt idx="7244">
                  <c:v>1.0653222282581418</c:v>
                </c:pt>
                <c:pt idx="7245">
                  <c:v>1.0653528453676637</c:v>
                </c:pt>
                <c:pt idx="7246">
                  <c:v>1.0652098015685703</c:v>
                </c:pt>
                <c:pt idx="7247">
                  <c:v>1.0650628355363461</c:v>
                </c:pt>
                <c:pt idx="7248">
                  <c:v>1.0649159100520662</c:v>
                </c:pt>
                <c:pt idx="7249">
                  <c:v>1.0647690250989557</c:v>
                </c:pt>
                <c:pt idx="7250">
                  <c:v>1.0646221806602441</c:v>
                </c:pt>
                <c:pt idx="7251">
                  <c:v>1.064475376719171</c:v>
                </c:pt>
                <c:pt idx="7252">
                  <c:v>1.0643286132589858</c:v>
                </c:pt>
                <c:pt idx="7253">
                  <c:v>1.0641818902629478</c:v>
                </c:pt>
                <c:pt idx="7254">
                  <c:v>1.0640352077143238</c:v>
                </c:pt>
                <c:pt idx="7255">
                  <c:v>1.0638885655963941</c:v>
                </c:pt>
                <c:pt idx="7256">
                  <c:v>1.0637419638924388</c:v>
                </c:pt>
                <c:pt idx="7257">
                  <c:v>1.0635954025857575</c:v>
                </c:pt>
                <c:pt idx="7258">
                  <c:v>1.0634488816596539</c:v>
                </c:pt>
                <c:pt idx="7259">
                  <c:v>1.0633024010974419</c:v>
                </c:pt>
                <c:pt idx="7260">
                  <c:v>1.0631811673609097</c:v>
                </c:pt>
                <c:pt idx="7261">
                  <c:v>1.0630347640054478</c:v>
                </c:pt>
                <c:pt idx="7262">
                  <c:v>1.0628884009648307</c:v>
                </c:pt>
                <c:pt idx="7263">
                  <c:v>1.0627420782224071</c:v>
                </c:pt>
                <c:pt idx="7264">
                  <c:v>1.0625957957615368</c:v>
                </c:pt>
                <c:pt idx="7265">
                  <c:v>1.0624495535655885</c:v>
                </c:pt>
                <c:pt idx="7266">
                  <c:v>1.0629972457206418</c:v>
                </c:pt>
                <c:pt idx="7267">
                  <c:v>1.062867180900952</c:v>
                </c:pt>
                <c:pt idx="7268">
                  <c:v>1.0627209617262805</c:v>
                </c:pt>
                <c:pt idx="7269">
                  <c:v>1.0625747827769072</c:v>
                </c:pt>
                <c:pt idx="7270">
                  <c:v>1.06270000348334</c:v>
                </c:pt>
                <c:pt idx="7271">
                  <c:v>1.0639545647346977</c:v>
                </c:pt>
                <c:pt idx="7272">
                  <c:v>1.0649088427337081</c:v>
                </c:pt>
                <c:pt idx="7273">
                  <c:v>1.0650105027574348</c:v>
                </c:pt>
                <c:pt idx="7274">
                  <c:v>1.065681443173303</c:v>
                </c:pt>
                <c:pt idx="7275">
                  <c:v>1.0657488643489241</c:v>
                </c:pt>
                <c:pt idx="7276">
                  <c:v>1.065602409922052</c:v>
                </c:pt>
                <c:pt idx="7277">
                  <c:v>1.0654559957409688</c:v>
                </c:pt>
                <c:pt idx="7278">
                  <c:v>1.0653096217890878</c:v>
                </c:pt>
                <c:pt idx="7279">
                  <c:v>1.0651632880498048</c:v>
                </c:pt>
                <c:pt idx="7280">
                  <c:v>1.0650169945066301</c:v>
                </c:pt>
                <c:pt idx="7281">
                  <c:v>1.0648707411429237</c:v>
                </c:pt>
                <c:pt idx="7282">
                  <c:v>1.0647245279421618</c:v>
                </c:pt>
                <c:pt idx="7283">
                  <c:v>1.0645783548878049</c:v>
                </c:pt>
                <c:pt idx="7284">
                  <c:v>1.0644322219633411</c:v>
                </c:pt>
                <c:pt idx="7285">
                  <c:v>1.0642861291521781</c:v>
                </c:pt>
                <c:pt idx="7286">
                  <c:v>1.0641400764378721</c:v>
                </c:pt>
                <c:pt idx="7287">
                  <c:v>1.0642095684313861</c:v>
                </c:pt>
                <c:pt idx="7288">
                  <c:v>1.0643280021826138</c:v>
                </c:pt>
                <c:pt idx="7289">
                  <c:v>1.0646562336208887</c:v>
                </c:pt>
                <c:pt idx="7290">
                  <c:v>1.064651037708624</c:v>
                </c:pt>
                <c:pt idx="7291">
                  <c:v>1.0648565326724171</c:v>
                </c:pt>
                <c:pt idx="7292">
                  <c:v>1.0647105219041921</c:v>
                </c:pt>
                <c:pt idx="7293">
                  <c:v>1.064564551171822</c:v>
                </c:pt>
                <c:pt idx="7294">
                  <c:v>1.0644186204588644</c:v>
                </c:pt>
                <c:pt idx="7295">
                  <c:v>1.06439386418935</c:v>
                </c:pt>
                <c:pt idx="7296">
                  <c:v>1.0646020299304628</c:v>
                </c:pt>
                <c:pt idx="7297">
                  <c:v>1.064456154069942</c:v>
                </c:pt>
                <c:pt idx="7298">
                  <c:v>1.0648721722579524</c:v>
                </c:pt>
                <c:pt idx="7299">
                  <c:v>1.0648802784819644</c:v>
                </c:pt>
                <c:pt idx="7300">
                  <c:v>1.0648122525688906</c:v>
                </c:pt>
                <c:pt idx="7301">
                  <c:v>1.0646664278287421</c:v>
                </c:pt>
                <c:pt idx="7302">
                  <c:v>1.0647749102516393</c:v>
                </c:pt>
                <c:pt idx="7303">
                  <c:v>1.0647036938775516</c:v>
                </c:pt>
                <c:pt idx="7304">
                  <c:v>1.0648282490859358</c:v>
                </c:pt>
                <c:pt idx="7305">
                  <c:v>1.0648920349749185</c:v>
                </c:pt>
                <c:pt idx="7306">
                  <c:v>1.0656717317951256</c:v>
                </c:pt>
                <c:pt idx="7307">
                  <c:v>1.0655259091717479</c:v>
                </c:pt>
                <c:pt idx="7308">
                  <c:v>1.0658318981505972</c:v>
                </c:pt>
                <c:pt idx="7309">
                  <c:v>1.0659076913206398</c:v>
                </c:pt>
                <c:pt idx="7310">
                  <c:v>1.0663466761016447</c:v>
                </c:pt>
                <c:pt idx="7311">
                  <c:v>1.0662008409435551</c:v>
                </c:pt>
                <c:pt idx="7312">
                  <c:v>1.0660550456692361</c:v>
                </c:pt>
                <c:pt idx="7313">
                  <c:v>1.0659092902623448</c:v>
                </c:pt>
                <c:pt idx="7314">
                  <c:v>1.0657635747066481</c:v>
                </c:pt>
                <c:pt idx="7315">
                  <c:v>1.0656178989856648</c:v>
                </c:pt>
                <c:pt idx="7316">
                  <c:v>1.0656653808271337</c:v>
                </c:pt>
                <c:pt idx="7317">
                  <c:v>1.0655887325864788</c:v>
                </c:pt>
                <c:pt idx="7318">
                  <c:v>1.0654431404656173</c:v>
                </c:pt>
                <c:pt idx="7319">
                  <c:v>1.065670665611764</c:v>
                </c:pt>
                <c:pt idx="7320">
                  <c:v>1.0655251020732295</c:v>
                </c:pt>
                <c:pt idx="7321">
                  <c:v>1.06537957829529</c:v>
                </c:pt>
                <c:pt idx="7322">
                  <c:v>1.0652340942616558</c:v>
                </c:pt>
                <c:pt idx="7323">
                  <c:v>1.0650886499560503</c:v>
                </c:pt>
                <c:pt idx="7324">
                  <c:v>1.0649432453621737</c:v>
                </c:pt>
                <c:pt idx="7325">
                  <c:v>1.0647978804638429</c:v>
                </c:pt>
                <c:pt idx="7326">
                  <c:v>1.0646525552447281</c:v>
                </c:pt>
                <c:pt idx="7327">
                  <c:v>1.064560274208497</c:v>
                </c:pt>
                <c:pt idx="7328">
                  <c:v>1.0648338313646859</c:v>
                </c:pt>
                <c:pt idx="7329">
                  <c:v>1.0646885607192325</c:v>
                </c:pt>
                <c:pt idx="7330">
                  <c:v>1.0645433297056246</c:v>
                </c:pt>
                <c:pt idx="7331">
                  <c:v>1.0643981383076626</c:v>
                </c:pt>
                <c:pt idx="7332">
                  <c:v>1.0642529865091761</c:v>
                </c:pt>
                <c:pt idx="7333">
                  <c:v>1.0641078742939702</c:v>
                </c:pt>
                <c:pt idx="7334">
                  <c:v>1.0639628016457783</c:v>
                </c:pt>
                <c:pt idx="7335">
                  <c:v>1.0638177685484982</c:v>
                </c:pt>
                <c:pt idx="7336">
                  <c:v>1.063672774985932</c:v>
                </c:pt>
                <c:pt idx="7337">
                  <c:v>1.0635278209419181</c:v>
                </c:pt>
                <c:pt idx="7338">
                  <c:v>1.0633829064003191</c:v>
                </c:pt>
                <c:pt idx="7339">
                  <c:v>1.0632380313449297</c:v>
                </c:pt>
                <c:pt idx="7340">
                  <c:v>1.0630931957596508</c:v>
                </c:pt>
                <c:pt idx="7341">
                  <c:v>1.0629483996284095</c:v>
                </c:pt>
                <c:pt idx="7342">
                  <c:v>1.0628036429350098</c:v>
                </c:pt>
                <c:pt idx="7343">
                  <c:v>1.0626589256633958</c:v>
                </c:pt>
                <c:pt idx="7344">
                  <c:v>1.0625142477973606</c:v>
                </c:pt>
                <c:pt idx="7345">
                  <c:v>1.0623696093209616</c:v>
                </c:pt>
                <c:pt idx="7346">
                  <c:v>1.0622250102180186</c:v>
                </c:pt>
                <c:pt idx="7347">
                  <c:v>1.0620804504724799</c:v>
                </c:pt>
                <c:pt idx="7348">
                  <c:v>1.0619359300682791</c:v>
                </c:pt>
                <c:pt idx="7349">
                  <c:v>1.0617914489893316</c:v>
                </c:pt>
                <c:pt idx="7350">
                  <c:v>1.0616470072196678</c:v>
                </c:pt>
                <c:pt idx="7351">
                  <c:v>1.0615026047431697</c:v>
                </c:pt>
                <c:pt idx="7352">
                  <c:v>1.0613582415438301</c:v>
                </c:pt>
                <c:pt idx="7353">
                  <c:v>1.0612139176056272</c:v>
                </c:pt>
                <c:pt idx="7354">
                  <c:v>1.0610696329125398</c:v>
                </c:pt>
                <c:pt idx="7355">
                  <c:v>1.0609253874485838</c:v>
                </c:pt>
                <c:pt idx="7356">
                  <c:v>1.0607811811977421</c:v>
                </c:pt>
                <c:pt idx="7357">
                  <c:v>1.0606370141440313</c:v>
                </c:pt>
                <c:pt idx="7358">
                  <c:v>1.0604928862714749</c:v>
                </c:pt>
                <c:pt idx="7359">
                  <c:v>1.0603487975640804</c:v>
                </c:pt>
                <c:pt idx="7360">
                  <c:v>1.0602047480059478</c:v>
                </c:pt>
                <c:pt idx="7361">
                  <c:v>1.0600607375810627</c:v>
                </c:pt>
                <c:pt idx="7362">
                  <c:v>1.0599167662735003</c:v>
                </c:pt>
                <c:pt idx="7363">
                  <c:v>1.0597728340673251</c:v>
                </c:pt>
                <c:pt idx="7364">
                  <c:v>1.05962894094661</c:v>
                </c:pt>
                <c:pt idx="7365">
                  <c:v>1.0594850868954362</c:v>
                </c:pt>
                <c:pt idx="7366">
                  <c:v>1.0593412718978936</c:v>
                </c:pt>
                <c:pt idx="7367">
                  <c:v>1.0592914732957046</c:v>
                </c:pt>
                <c:pt idx="7368">
                  <c:v>1.0595327252060027</c:v>
                </c:pt>
                <c:pt idx="7369">
                  <c:v>1.0595010567230936</c:v>
                </c:pt>
                <c:pt idx="7370">
                  <c:v>1.0594973440690432</c:v>
                </c:pt>
                <c:pt idx="7371">
                  <c:v>1.05950106449085</c:v>
                </c:pt>
                <c:pt idx="7372">
                  <c:v>1.0595016312418686</c:v>
                </c:pt>
                <c:pt idx="7373">
                  <c:v>1.0596754724471318</c:v>
                </c:pt>
                <c:pt idx="7374">
                  <c:v>1.0595317876372787</c:v>
                </c:pt>
                <c:pt idx="7375">
                  <c:v>1.0595896358445336</c:v>
                </c:pt>
                <c:pt idx="7376">
                  <c:v>1.0595223904212288</c:v>
                </c:pt>
                <c:pt idx="7377">
                  <c:v>1.0599830560307082</c:v>
                </c:pt>
                <c:pt idx="7378">
                  <c:v>1.0599093239462603</c:v>
                </c:pt>
                <c:pt idx="7379">
                  <c:v>1.0597883460136102</c:v>
                </c:pt>
                <c:pt idx="7380">
                  <c:v>1.0596447627124068</c:v>
                </c:pt>
                <c:pt idx="7381">
                  <c:v>1.0598614012309382</c:v>
                </c:pt>
                <c:pt idx="7382">
                  <c:v>1.0602252959903178</c:v>
                </c:pt>
                <c:pt idx="7383">
                  <c:v>1.0603331161204899</c:v>
                </c:pt>
                <c:pt idx="7384">
                  <c:v>1.061552195520443</c:v>
                </c:pt>
                <c:pt idx="7385">
                  <c:v>1.0615566899909468</c:v>
                </c:pt>
                <c:pt idx="7386">
                  <c:v>1.0615511293256001</c:v>
                </c:pt>
                <c:pt idx="7387">
                  <c:v>1.0618343198703368</c:v>
                </c:pt>
                <c:pt idx="7388">
                  <c:v>1.0619529391681581</c:v>
                </c:pt>
                <c:pt idx="7389">
                  <c:v>1.0625185018124481</c:v>
                </c:pt>
                <c:pt idx="7390">
                  <c:v>1.0624625493112998</c:v>
                </c:pt>
                <c:pt idx="7391">
                  <c:v>1.0625352527723926</c:v>
                </c:pt>
                <c:pt idx="7392">
                  <c:v>1.0626200507884498</c:v>
                </c:pt>
                <c:pt idx="7393">
                  <c:v>1.0634262539715988</c:v>
                </c:pt>
                <c:pt idx="7394">
                  <c:v>1.0650153516730805</c:v>
                </c:pt>
                <c:pt idx="7395">
                  <c:v>1.064871352842379</c:v>
                </c:pt>
                <c:pt idx="7396">
                  <c:v>1.0647273929461174</c:v>
                </c:pt>
                <c:pt idx="7397">
                  <c:v>1.0647110868178824</c:v>
                </c:pt>
                <c:pt idx="7398">
                  <c:v>1.0654338141524298</c:v>
                </c:pt>
                <c:pt idx="7399">
                  <c:v>1.0653486127414236</c:v>
                </c:pt>
                <c:pt idx="7400">
                  <c:v>1.065342694762204</c:v>
                </c:pt>
                <c:pt idx="7401">
                  <c:v>1.0653620567332265</c:v>
                </c:pt>
                <c:pt idx="7402">
                  <c:v>1.0652325734162682</c:v>
                </c:pt>
                <c:pt idx="7403">
                  <c:v>1.0653125877564564</c:v>
                </c:pt>
                <c:pt idx="7404">
                  <c:v>1.065396993998855</c:v>
                </c:pt>
                <c:pt idx="7405">
                  <c:v>1.0654167757047859</c:v>
                </c:pt>
                <c:pt idx="7406">
                  <c:v>1.0652729365289326</c:v>
                </c:pt>
                <c:pt idx="7407">
                  <c:v>1.0651291361865081</c:v>
                </c:pt>
                <c:pt idx="7408">
                  <c:v>1.0649853746618769</c:v>
                </c:pt>
                <c:pt idx="7409">
                  <c:v>1.0654478765606443</c:v>
                </c:pt>
                <c:pt idx="7410">
                  <c:v>1.0653988083672057</c:v>
                </c:pt>
                <c:pt idx="7411">
                  <c:v>1.0652550686467417</c:v>
                </c:pt>
                <c:pt idx="7412">
                  <c:v>1.06520143277215</c:v>
                </c:pt>
                <c:pt idx="7413">
                  <c:v>1.0654494381759778</c:v>
                </c:pt>
                <c:pt idx="7414">
                  <c:v>1.0660411080386047</c:v>
                </c:pt>
                <c:pt idx="7415">
                  <c:v>1.0658973592376138</c:v>
                </c:pt>
                <c:pt idx="7416">
                  <c:v>1.0659423728620379</c:v>
                </c:pt>
                <c:pt idx="7417">
                  <c:v>1.0657986761280314</c:v>
                </c:pt>
                <c:pt idx="7418">
                  <c:v>1.0656550181315185</c:v>
                </c:pt>
                <c:pt idx="7419">
                  <c:v>1.0655113988568379</c:v>
                </c:pt>
                <c:pt idx="7420">
                  <c:v>1.0653678182883353</c:v>
                </c:pt>
                <c:pt idx="7421">
                  <c:v>1.0652242764103419</c:v>
                </c:pt>
                <c:pt idx="7422">
                  <c:v>1.0651325599387733</c:v>
                </c:pt>
                <c:pt idx="7423">
                  <c:v>1.0649890884193618</c:v>
                </c:pt>
                <c:pt idx="7424">
                  <c:v>1.0648456555455008</c:v>
                </c:pt>
                <c:pt idx="7425">
                  <c:v>1.0647022613015771</c:v>
                </c:pt>
                <c:pt idx="7426">
                  <c:v>1.0645589056719431</c:v>
                </c:pt>
                <c:pt idx="7427">
                  <c:v>1.0644155886410254</c:v>
                </c:pt>
                <c:pt idx="7428">
                  <c:v>1.0642723101932081</c:v>
                </c:pt>
                <c:pt idx="7429">
                  <c:v>1.0641290703129658</c:v>
                </c:pt>
                <c:pt idx="7430">
                  <c:v>1.0642061835953409</c:v>
                </c:pt>
                <c:pt idx="7431">
                  <c:v>1.0640829246361665</c:v>
                </c:pt>
                <c:pt idx="7432">
                  <c:v>1.0643082917913267</c:v>
                </c:pt>
                <c:pt idx="7433">
                  <c:v>1.0645259566509755</c:v>
                </c:pt>
                <c:pt idx="7434">
                  <c:v>1.0643827789836597</c:v>
                </c:pt>
                <c:pt idx="7435">
                  <c:v>1.0642396398256255</c:v>
                </c:pt>
                <c:pt idx="7436">
                  <c:v>1.0640965391614041</c:v>
                </c:pt>
                <c:pt idx="7437">
                  <c:v>1.063953476975444</c:v>
                </c:pt>
                <c:pt idx="7438">
                  <c:v>1.0638104532522317</c:v>
                </c:pt>
                <c:pt idx="7439">
                  <c:v>1.0636674679762581</c:v>
                </c:pt>
                <c:pt idx="7440">
                  <c:v>1.0635245211320188</c:v>
                </c:pt>
                <c:pt idx="7441">
                  <c:v>1.0633816127039992</c:v>
                </c:pt>
                <c:pt idx="7442">
                  <c:v>1.0632387426767906</c:v>
                </c:pt>
                <c:pt idx="7443">
                  <c:v>1.0630959110348404</c:v>
                </c:pt>
                <c:pt idx="7444">
                  <c:v>1.0629531177627067</c:v>
                </c:pt>
                <c:pt idx="7445">
                  <c:v>1.0628103628449304</c:v>
                </c:pt>
                <c:pt idx="7446">
                  <c:v>1.0626676462660605</c:v>
                </c:pt>
                <c:pt idx="7447">
                  <c:v>1.0625630128898058</c:v>
                </c:pt>
                <c:pt idx="7448">
                  <c:v>1.0624203678350488</c:v>
                </c:pt>
                <c:pt idx="7449">
                  <c:v>1.0622777610742862</c:v>
                </c:pt>
                <c:pt idx="7450">
                  <c:v>1.0621351925920386</c:v>
                </c:pt>
                <c:pt idx="7451">
                  <c:v>1.0624146909059538</c:v>
                </c:pt>
                <c:pt idx="7452">
                  <c:v>1.06227214230931</c:v>
                </c:pt>
                <c:pt idx="7453">
                  <c:v>1.0621296319601938</c:v>
                </c:pt>
                <c:pt idx="7454">
                  <c:v>1.0623276411890898</c:v>
                </c:pt>
                <c:pt idx="7455">
                  <c:v>1.0624029382297921</c:v>
                </c:pt>
                <c:pt idx="7456">
                  <c:v>1.0622604676734875</c:v>
                </c:pt>
                <c:pt idx="7457">
                  <c:v>1.0621180353233242</c:v>
                </c:pt>
                <c:pt idx="7458">
                  <c:v>1.0619756411638552</c:v>
                </c:pt>
                <c:pt idx="7459">
                  <c:v>1.0618332851797541</c:v>
                </c:pt>
                <c:pt idx="7460">
                  <c:v>1.0617782417784376</c:v>
                </c:pt>
                <c:pt idx="7461">
                  <c:v>1.0620239620422303</c:v>
                </c:pt>
                <c:pt idx="7462">
                  <c:v>1.0618965600026631</c:v>
                </c:pt>
                <c:pt idx="7463">
                  <c:v>1.0620202669770031</c:v>
                </c:pt>
                <c:pt idx="7464">
                  <c:v>1.0618780003638779</c:v>
                </c:pt>
                <c:pt idx="7465">
                  <c:v>1.0617357718612845</c:v>
                </c:pt>
                <c:pt idx="7466">
                  <c:v>1.0615935814539106</c:v>
                </c:pt>
                <c:pt idx="7467">
                  <c:v>1.0614514291264541</c:v>
                </c:pt>
                <c:pt idx="7468">
                  <c:v>1.0613093148636159</c:v>
                </c:pt>
                <c:pt idx="7469">
                  <c:v>1.0611672386501139</c:v>
                </c:pt>
                <c:pt idx="7470">
                  <c:v>1.0610259060312361</c:v>
                </c:pt>
                <c:pt idx="7471">
                  <c:v>1.0608839057761461</c:v>
                </c:pt>
                <c:pt idx="7472">
                  <c:v>1.0607419435246035</c:v>
                </c:pt>
                <c:pt idx="7473">
                  <c:v>1.0606000192613543</c:v>
                </c:pt>
                <c:pt idx="7474">
                  <c:v>1.0604581329711753</c:v>
                </c:pt>
                <c:pt idx="7475">
                  <c:v>1.0603162846387661</c:v>
                </c:pt>
                <c:pt idx="7476">
                  <c:v>1.0601744742489461</c:v>
                </c:pt>
                <c:pt idx="7477">
                  <c:v>1.0600327017864901</c:v>
                </c:pt>
                <c:pt idx="7478">
                  <c:v>1.0598909672361758</c:v>
                </c:pt>
                <c:pt idx="7479">
                  <c:v>1.0607903038813487</c:v>
                </c:pt>
                <c:pt idx="7480">
                  <c:v>1.0606485059527659</c:v>
                </c:pt>
                <c:pt idx="7481">
                  <c:v>1.0605067459278918</c:v>
                </c:pt>
                <c:pt idx="7482">
                  <c:v>1.0604204923738798</c:v>
                </c:pt>
                <c:pt idx="7483">
                  <c:v>1.0602788006993247</c:v>
                </c:pt>
                <c:pt idx="7484">
                  <c:v>1.0601497290756285</c:v>
                </c:pt>
                <c:pt idx="7485">
                  <c:v>1.060008111425472</c:v>
                </c:pt>
                <c:pt idx="7486">
                  <c:v>1.0598665316055935</c:v>
                </c:pt>
                <c:pt idx="7487">
                  <c:v>1.0604200388271914</c:v>
                </c:pt>
                <c:pt idx="7488">
                  <c:v>1.0611281327505051</c:v>
                </c:pt>
                <c:pt idx="7489">
                  <c:v>1.060986460102608</c:v>
                </c:pt>
                <c:pt idx="7490">
                  <c:v>1.060961851133853</c:v>
                </c:pt>
                <c:pt idx="7491">
                  <c:v>1.0608202385002259</c:v>
                </c:pt>
                <c:pt idx="7492">
                  <c:v>1.060917348619949</c:v>
                </c:pt>
                <c:pt idx="7493">
                  <c:v>1.0607757797183461</c:v>
                </c:pt>
                <c:pt idx="7494">
                  <c:v>1.0606342485936318</c:v>
                </c:pt>
                <c:pt idx="7495">
                  <c:v>1.0611554660969591</c:v>
                </c:pt>
                <c:pt idx="7496">
                  <c:v>1.0616388277217681</c:v>
                </c:pt>
                <c:pt idx="7497">
                  <c:v>1.0614972381208438</c:v>
                </c:pt>
                <c:pt idx="7498">
                  <c:v>1.0613556862821818</c:v>
                </c:pt>
                <c:pt idx="7499">
                  <c:v>1.0612809859722951</c:v>
                </c:pt>
                <c:pt idx="7500">
                  <c:v>1.061980582738945</c:v>
                </c:pt>
                <c:pt idx="7501">
                  <c:v>1.0621247252223418</c:v>
                </c:pt>
                <c:pt idx="7502">
                  <c:v>1.0620179452201381</c:v>
                </c:pt>
                <c:pt idx="7503">
                  <c:v>1.062734675364746</c:v>
                </c:pt>
                <c:pt idx="7504">
                  <c:v>1.0625930718104211</c:v>
                </c:pt>
                <c:pt idx="7505">
                  <c:v>1.0626473079580223</c:v>
                </c:pt>
                <c:pt idx="7506">
                  <c:v>1.0628310544456898</c:v>
                </c:pt>
                <c:pt idx="7507">
                  <c:v>1.0642966136272198</c:v>
                </c:pt>
                <c:pt idx="7508">
                  <c:v>1.0641548774954279</c:v>
                </c:pt>
                <c:pt idx="7509">
                  <c:v>1.0640131791096101</c:v>
                </c:pt>
                <c:pt idx="7510">
                  <c:v>1.0638715184546621</c:v>
                </c:pt>
                <c:pt idx="7511">
                  <c:v>1.0637298955155678</c:v>
                </c:pt>
                <c:pt idx="7512">
                  <c:v>1.0639452167220218</c:v>
                </c:pt>
                <c:pt idx="7513">
                  <c:v>1.064770794285292</c:v>
                </c:pt>
                <c:pt idx="7514">
                  <c:v>1.0646394350330119</c:v>
                </c:pt>
                <c:pt idx="7515">
                  <c:v>1.0649851278177771</c:v>
                </c:pt>
                <c:pt idx="7516">
                  <c:v>1.0648434509349778</c:v>
                </c:pt>
                <c:pt idx="7517">
                  <c:v>1.064765878720054</c:v>
                </c:pt>
                <c:pt idx="7518">
                  <c:v>1.0646242686816552</c:v>
                </c:pt>
                <c:pt idx="7519">
                  <c:v>1.0644826963055005</c:v>
                </c:pt>
                <c:pt idx="7520">
                  <c:v>1.064384916904566</c:v>
                </c:pt>
                <c:pt idx="7521">
                  <c:v>1.0642434139908581</c:v>
                </c:pt>
                <c:pt idx="7522">
                  <c:v>1.064101948695898</c:v>
                </c:pt>
                <c:pt idx="7523">
                  <c:v>1.063960521004683</c:v>
                </c:pt>
                <c:pt idx="7524">
                  <c:v>1.0640897387296904</c:v>
                </c:pt>
                <c:pt idx="7525">
                  <c:v>1.064045501726907</c:v>
                </c:pt>
                <c:pt idx="7526">
                  <c:v>1.0640200986619253</c:v>
                </c:pt>
                <c:pt idx="7527">
                  <c:v>1.0642572899045981</c:v>
                </c:pt>
                <c:pt idx="7528">
                  <c:v>1.0642974334048161</c:v>
                </c:pt>
                <c:pt idx="7529">
                  <c:v>1.0641560924442039</c:v>
                </c:pt>
                <c:pt idx="7530">
                  <c:v>1.0640147890193674</c:v>
                </c:pt>
                <c:pt idx="7531">
                  <c:v>1.0638735231153553</c:v>
                </c:pt>
                <c:pt idx="7532">
                  <c:v>1.0637715170223752</c:v>
                </c:pt>
                <c:pt idx="7533">
                  <c:v>1.0636303209091778</c:v>
                </c:pt>
                <c:pt idx="7534">
                  <c:v>1.0634931723219072</c:v>
                </c:pt>
                <c:pt idx="7535">
                  <c:v>1.0633520506164507</c:v>
                </c:pt>
                <c:pt idx="7536">
                  <c:v>1.0632109663587443</c:v>
                </c:pt>
                <c:pt idx="7537">
                  <c:v>1.0630699195337721</c:v>
                </c:pt>
                <c:pt idx="7538">
                  <c:v>1.0629289101267505</c:v>
                </c:pt>
                <c:pt idx="7539">
                  <c:v>1.0627879381227832</c:v>
                </c:pt>
                <c:pt idx="7540">
                  <c:v>1.0626470035069284</c:v>
                </c:pt>
                <c:pt idx="7541">
                  <c:v>1.0625061062643293</c:v>
                </c:pt>
                <c:pt idx="7542">
                  <c:v>1.0623652463801632</c:v>
                </c:pt>
                <c:pt idx="7543">
                  <c:v>1.0625468829416069</c:v>
                </c:pt>
                <c:pt idx="7544">
                  <c:v>1.0624060549915821</c:v>
                </c:pt>
                <c:pt idx="7545">
                  <c:v>1.0623683498466141</c:v>
                </c:pt>
                <c:pt idx="7546">
                  <c:v>1.0622275828730021</c:v>
                </c:pt>
                <c:pt idx="7547">
                  <c:v>1.0620959207209741</c:v>
                </c:pt>
                <c:pt idx="7548">
                  <c:v>1.0619552271296528</c:v>
                </c:pt>
                <c:pt idx="7549">
                  <c:v>1.062181923898377</c:v>
                </c:pt>
                <c:pt idx="7550">
                  <c:v>1.0620412561822956</c:v>
                </c:pt>
                <c:pt idx="7551">
                  <c:v>1.0619125171381958</c:v>
                </c:pt>
                <c:pt idx="7552">
                  <c:v>1.0617719223391398</c:v>
                </c:pt>
                <c:pt idx="7553">
                  <c:v>1.0616313647640536</c:v>
                </c:pt>
                <c:pt idx="7554">
                  <c:v>1.0615963318681219</c:v>
                </c:pt>
                <c:pt idx="7555">
                  <c:v>1.0614937699202911</c:v>
                </c:pt>
                <c:pt idx="7556">
                  <c:v>1.0617575129236201</c:v>
                </c:pt>
                <c:pt idx="7557">
                  <c:v>1.0617147939901028</c:v>
                </c:pt>
                <c:pt idx="7558">
                  <c:v>1.0615743369463375</c:v>
                </c:pt>
                <c:pt idx="7559">
                  <c:v>1.0614339170604707</c:v>
                </c:pt>
                <c:pt idx="7560">
                  <c:v>1.061293534317864</c:v>
                </c:pt>
                <c:pt idx="7561">
                  <c:v>1.0613272545114432</c:v>
                </c:pt>
                <c:pt idx="7562">
                  <c:v>1.0613682658223904</c:v>
                </c:pt>
                <c:pt idx="7563">
                  <c:v>1.061227947437168</c:v>
                </c:pt>
                <c:pt idx="7564">
                  <c:v>1.0614314904803082</c:v>
                </c:pt>
                <c:pt idx="7565">
                  <c:v>1.061463007604911</c:v>
                </c:pt>
                <c:pt idx="7566">
                  <c:v>1.0616290837210918</c:v>
                </c:pt>
                <c:pt idx="7567">
                  <c:v>1.0618809271809244</c:v>
                </c:pt>
                <c:pt idx="7568">
                  <c:v>1.0617793184211708</c:v>
                </c:pt>
                <c:pt idx="7569">
                  <c:v>1.0616390569524208</c:v>
                </c:pt>
                <c:pt idx="7570">
                  <c:v>1.0614988325359938</c:v>
                </c:pt>
                <c:pt idx="7571">
                  <c:v>1.0613586451571395</c:v>
                </c:pt>
                <c:pt idx="7572">
                  <c:v>1.0612184948012906</c:v>
                </c:pt>
                <c:pt idx="7573">
                  <c:v>1.0610783814536595</c:v>
                </c:pt>
                <c:pt idx="7574">
                  <c:v>1.0609383050996488</c:v>
                </c:pt>
                <c:pt idx="7575">
                  <c:v>1.0608564061726944</c:v>
                </c:pt>
                <c:pt idx="7576">
                  <c:v>1.0609636810444623</c:v>
                </c:pt>
                <c:pt idx="7577">
                  <c:v>1.0609343319750077</c:v>
                </c:pt>
                <c:pt idx="7578">
                  <c:v>1.0607943485560898</c:v>
                </c:pt>
                <c:pt idx="7579">
                  <c:v>1.0606544020721118</c:v>
                </c:pt>
                <c:pt idx="7580">
                  <c:v>1.0605144925084558</c:v>
                </c:pt>
                <c:pt idx="7581">
                  <c:v>1.0603746198505155</c:v>
                </c:pt>
                <c:pt idx="7582">
                  <c:v>1.0602347840836879</c:v>
                </c:pt>
                <c:pt idx="7583">
                  <c:v>1.0600949851933819</c:v>
                </c:pt>
                <c:pt idx="7584">
                  <c:v>1.0599552231650109</c:v>
                </c:pt>
                <c:pt idx="7585">
                  <c:v>1.0598154979839978</c:v>
                </c:pt>
                <c:pt idx="7586">
                  <c:v>1.0596758096357741</c:v>
                </c:pt>
                <c:pt idx="7587">
                  <c:v>1.0595361581057734</c:v>
                </c:pt>
                <c:pt idx="7588">
                  <c:v>1.0593965433794217</c:v>
                </c:pt>
                <c:pt idx="7589">
                  <c:v>1.0592569654422421</c:v>
                </c:pt>
                <c:pt idx="7590">
                  <c:v>1.0598989237537548</c:v>
                </c:pt>
                <c:pt idx="7591">
                  <c:v>1.059866940481794</c:v>
                </c:pt>
                <c:pt idx="7592">
                  <c:v>1.0603879848241922</c:v>
                </c:pt>
                <c:pt idx="7593">
                  <c:v>1.0602483498511901</c:v>
                </c:pt>
                <c:pt idx="7594">
                  <c:v>1.0605405068342435</c:v>
                </c:pt>
                <c:pt idx="7595">
                  <c:v>1.0608746747400413</c:v>
                </c:pt>
                <c:pt idx="7596">
                  <c:v>1.0607350308444579</c:v>
                </c:pt>
                <c:pt idx="7597">
                  <c:v>1.0605954237069461</c:v>
                </c:pt>
                <c:pt idx="7598">
                  <c:v>1.0611288709818782</c:v>
                </c:pt>
                <c:pt idx="7599">
                  <c:v>1.0609892487620118</c:v>
                </c:pt>
                <c:pt idx="7600">
                  <c:v>1.0611337545838597</c:v>
                </c:pt>
                <c:pt idx="7601">
                  <c:v>1.061027323309945</c:v>
                </c:pt>
                <c:pt idx="7602">
                  <c:v>1.0612419942133715</c:v>
                </c:pt>
                <c:pt idx="7603">
                  <c:v>1.0611024305634225</c:v>
                </c:pt>
                <c:pt idx="7604">
                  <c:v>1.0609629036166235</c:v>
                </c:pt>
                <c:pt idx="7605">
                  <c:v>1.0608234133584358</c:v>
                </c:pt>
                <c:pt idx="7606">
                  <c:v>1.0606839597744531</c:v>
                </c:pt>
                <c:pt idx="7607">
                  <c:v>1.0605445428501918</c:v>
                </c:pt>
                <c:pt idx="7608">
                  <c:v>1.0604051625712314</c:v>
                </c:pt>
                <c:pt idx="7609">
                  <c:v>1.0602658189230307</c:v>
                </c:pt>
                <c:pt idx="7610">
                  <c:v>1.0601265118912655</c:v>
                </c:pt>
                <c:pt idx="7611">
                  <c:v>1.0599872414614115</c:v>
                </c:pt>
                <c:pt idx="7612">
                  <c:v>1.0598480076190846</c:v>
                </c:pt>
                <c:pt idx="7613">
                  <c:v>1.0597088103498959</c:v>
                </c:pt>
                <c:pt idx="7614">
                  <c:v>1.0595696496393983</c:v>
                </c:pt>
                <c:pt idx="7615">
                  <c:v>1.0594305254732501</c:v>
                </c:pt>
                <c:pt idx="7616">
                  <c:v>1.0592914378369778</c:v>
                </c:pt>
                <c:pt idx="7617">
                  <c:v>1.0591523867162569</c:v>
                </c:pt>
                <c:pt idx="7618">
                  <c:v>1.0590133720966353</c:v>
                </c:pt>
                <c:pt idx="7619">
                  <c:v>1.0588743939638139</c:v>
                </c:pt>
                <c:pt idx="7620">
                  <c:v>1.0587354523034058</c:v>
                </c:pt>
                <c:pt idx="7621">
                  <c:v>1.0585965471010579</c:v>
                </c:pt>
                <c:pt idx="7622">
                  <c:v>1.05845767834242</c:v>
                </c:pt>
                <c:pt idx="7623">
                  <c:v>1.0583188460131521</c:v>
                </c:pt>
                <c:pt idx="7624">
                  <c:v>1.05818005009892</c:v>
                </c:pt>
                <c:pt idx="7625">
                  <c:v>1.0580412905853998</c:v>
                </c:pt>
                <c:pt idx="7626">
                  <c:v>1.0580478108751421</c:v>
                </c:pt>
                <c:pt idx="7627">
                  <c:v>1.0584303738096339</c:v>
                </c:pt>
                <c:pt idx="7628">
                  <c:v>1.0585302319128225</c:v>
                </c:pt>
                <c:pt idx="7629">
                  <c:v>1.0583914992480894</c:v>
                </c:pt>
                <c:pt idx="7630">
                  <c:v>1.0582528029436642</c:v>
                </c:pt>
                <c:pt idx="7631">
                  <c:v>1.0581141429851839</c:v>
                </c:pt>
                <c:pt idx="7632">
                  <c:v>1.0579755193584335</c:v>
                </c:pt>
                <c:pt idx="7633">
                  <c:v>1.057836932049089</c:v>
                </c:pt>
                <c:pt idx="7634">
                  <c:v>1.0576983810429268</c:v>
                </c:pt>
                <c:pt idx="7635">
                  <c:v>1.057559866325684</c:v>
                </c:pt>
                <c:pt idx="7636">
                  <c:v>1.0574213878830323</c:v>
                </c:pt>
                <c:pt idx="7637">
                  <c:v>1.0572829457008281</c:v>
                </c:pt>
                <c:pt idx="7638">
                  <c:v>1.057807307983335</c:v>
                </c:pt>
                <c:pt idx="7639">
                  <c:v>1.0576688515293893</c:v>
                </c:pt>
                <c:pt idx="7640">
                  <c:v>1.0579127782680886</c:v>
                </c:pt>
                <c:pt idx="7641">
                  <c:v>1.0579212662187896</c:v>
                </c:pt>
                <c:pt idx="7642">
                  <c:v>1.05785357527774</c:v>
                </c:pt>
                <c:pt idx="7643">
                  <c:v>1.0577151852234128</c:v>
                </c:pt>
                <c:pt idx="7644">
                  <c:v>1.0580506667283323</c:v>
                </c:pt>
                <c:pt idx="7645">
                  <c:v>1.0583765945404471</c:v>
                </c:pt>
                <c:pt idx="7646">
                  <c:v>1.0582381903826676</c:v>
                </c:pt>
                <c:pt idx="7647">
                  <c:v>1.0582233149268143</c:v>
                </c:pt>
                <c:pt idx="7648">
                  <c:v>1.0582190169316241</c:v>
                </c:pt>
                <c:pt idx="7649">
                  <c:v>1.0580806876483639</c:v>
                </c:pt>
                <c:pt idx="7650">
                  <c:v>1.0579423945248958</c:v>
                </c:pt>
                <c:pt idx="7651">
                  <c:v>1.0588973419585661</c:v>
                </c:pt>
                <c:pt idx="7652">
                  <c:v>1.0589878100501926</c:v>
                </c:pt>
                <c:pt idx="7653">
                  <c:v>1.0588494526148498</c:v>
                </c:pt>
                <c:pt idx="7654">
                  <c:v>1.0587317560412892</c:v>
                </c:pt>
                <c:pt idx="7655">
                  <c:v>1.0585934681943658</c:v>
                </c:pt>
                <c:pt idx="7656">
                  <c:v>1.0588611525698859</c:v>
                </c:pt>
                <c:pt idx="7657">
                  <c:v>1.0587915673215491</c:v>
                </c:pt>
                <c:pt idx="7658">
                  <c:v>1.0586533258321482</c:v>
                </c:pt>
                <c:pt idx="7659">
                  <c:v>1.0588338975378595</c:v>
                </c:pt>
                <c:pt idx="7660">
                  <c:v>1.0586956866127351</c:v>
                </c:pt>
                <c:pt idx="7661">
                  <c:v>1.0592063754269798</c:v>
                </c:pt>
                <c:pt idx="7662">
                  <c:v>1.0591178561533061</c:v>
                </c:pt>
                <c:pt idx="7663">
                  <c:v>1.0590338243702841</c:v>
                </c:pt>
                <c:pt idx="7664">
                  <c:v>1.0588956594877788</c:v>
                </c:pt>
                <c:pt idx="7665">
                  <c:v>1.0587575306514556</c:v>
                </c:pt>
                <c:pt idx="7666">
                  <c:v>1.0586194378471139</c:v>
                </c:pt>
                <c:pt idx="7667">
                  <c:v>1.0584813810607501</c:v>
                </c:pt>
                <c:pt idx="7668">
                  <c:v>1.0587219180800298</c:v>
                </c:pt>
                <c:pt idx="7669">
                  <c:v>1.0588065750148759</c:v>
                </c:pt>
                <c:pt idx="7670">
                  <c:v>1.0586979209195841</c:v>
                </c:pt>
                <c:pt idx="7671">
                  <c:v>1.058576572115848</c:v>
                </c:pt>
                <c:pt idx="7672">
                  <c:v>1.058438610878768</c:v>
                </c:pt>
                <c:pt idx="7673">
                  <c:v>1.0583006855971626</c:v>
                </c:pt>
                <c:pt idx="7674">
                  <c:v>1.0581627962570404</c:v>
                </c:pt>
                <c:pt idx="7675">
                  <c:v>1.0580249428442918</c:v>
                </c:pt>
                <c:pt idx="7676">
                  <c:v>1.0578871253448983</c:v>
                </c:pt>
                <c:pt idx="7677">
                  <c:v>1.0577493437448258</c:v>
                </c:pt>
                <c:pt idx="7678">
                  <c:v>1.0576115980300538</c:v>
                </c:pt>
                <c:pt idx="7679">
                  <c:v>1.0574738881865604</c:v>
                </c:pt>
                <c:pt idx="7680">
                  <c:v>1.0573362142003278</c:v>
                </c:pt>
                <c:pt idx="7681">
                  <c:v>1.0572189751283381</c:v>
                </c:pt>
                <c:pt idx="7682">
                  <c:v>1.0573205799374019</c:v>
                </c:pt>
                <c:pt idx="7683">
                  <c:v>1.0575696676354431</c:v>
                </c:pt>
                <c:pt idx="7684">
                  <c:v>1.0576067740927675</c:v>
                </c:pt>
                <c:pt idx="7685">
                  <c:v>1.0574691723787299</c:v>
                </c:pt>
                <c:pt idx="7686">
                  <c:v>1.057463317827994</c:v>
                </c:pt>
                <c:pt idx="7687">
                  <c:v>1.0573257705702355</c:v>
                </c:pt>
                <c:pt idx="7688">
                  <c:v>1.0571882590901238</c:v>
                </c:pt>
                <c:pt idx="7689">
                  <c:v>1.0570507833737341</c:v>
                </c:pt>
                <c:pt idx="7690">
                  <c:v>1.0570850365770927</c:v>
                </c:pt>
                <c:pt idx="7691">
                  <c:v>1.0569817236390755</c:v>
                </c:pt>
                <c:pt idx="7692">
                  <c:v>1.0571126958730817</c:v>
                </c:pt>
                <c:pt idx="7693">
                  <c:v>1.0569753014493914</c:v>
                </c:pt>
                <c:pt idx="7694">
                  <c:v>1.0568379427357601</c:v>
                </c:pt>
                <c:pt idx="7695">
                  <c:v>1.056700619718246</c:v>
                </c:pt>
                <c:pt idx="7696">
                  <c:v>1.0565633323829478</c:v>
                </c:pt>
                <c:pt idx="7697">
                  <c:v>1.0564260807159798</c:v>
                </c:pt>
                <c:pt idx="7698">
                  <c:v>1.056288864703449</c:v>
                </c:pt>
                <c:pt idx="7699">
                  <c:v>1.0565689913423133</c:v>
                </c:pt>
                <c:pt idx="7700">
                  <c:v>1.0564317924082338</c:v>
                </c:pt>
                <c:pt idx="7701">
                  <c:v>1.0563423082440677</c:v>
                </c:pt>
                <c:pt idx="7702">
                  <c:v>1.0562051743601162</c:v>
                </c:pt>
                <c:pt idx="7703">
                  <c:v>1.0560680760768391</c:v>
                </c:pt>
                <c:pt idx="7704">
                  <c:v>1.0559310133803526</c:v>
                </c:pt>
                <c:pt idx="7705">
                  <c:v>1.0557939862569179</c:v>
                </c:pt>
                <c:pt idx="7706">
                  <c:v>1.0557596836451058</c:v>
                </c:pt>
                <c:pt idx="7707">
                  <c:v>1.0556320731186939</c:v>
                </c:pt>
                <c:pt idx="7708">
                  <c:v>1.0558534210156629</c:v>
                </c:pt>
                <c:pt idx="7709">
                  <c:v>1.0557164750466594</c:v>
                </c:pt>
                <c:pt idx="7710">
                  <c:v>1.0555795645972961</c:v>
                </c:pt>
                <c:pt idx="7711">
                  <c:v>1.0554426896537541</c:v>
                </c:pt>
                <c:pt idx="7712">
                  <c:v>1.0553058502022228</c:v>
                </c:pt>
                <c:pt idx="7713">
                  <c:v>1.0551690462289014</c:v>
                </c:pt>
                <c:pt idx="7714">
                  <c:v>1.0550322777199665</c:v>
                </c:pt>
                <c:pt idx="7715">
                  <c:v>1.0548955446617398</c:v>
                </c:pt>
                <c:pt idx="7716">
                  <c:v>1.054758847040268</c:v>
                </c:pt>
                <c:pt idx="7717">
                  <c:v>1.0546221848419155</c:v>
                </c:pt>
                <c:pt idx="7718">
                  <c:v>1.0544855580528241</c:v>
                </c:pt>
                <c:pt idx="7719">
                  <c:v>1.0543489666593167</c:v>
                </c:pt>
                <c:pt idx="7720">
                  <c:v>1.0542124106475521</c:v>
                </c:pt>
                <c:pt idx="7721">
                  <c:v>1.054075890003852</c:v>
                </c:pt>
                <c:pt idx="7722">
                  <c:v>1.0549288527510152</c:v>
                </c:pt>
                <c:pt idx="7723">
                  <c:v>1.0548664129222458</c:v>
                </c:pt>
                <c:pt idx="7724">
                  <c:v>1.0550945023154312</c:v>
                </c:pt>
                <c:pt idx="7725">
                  <c:v>1.0549861129921678</c:v>
                </c:pt>
                <c:pt idx="7726">
                  <c:v>1.0548495805587541</c:v>
                </c:pt>
                <c:pt idx="7727">
                  <c:v>1.0547130834598204</c:v>
                </c:pt>
                <c:pt idx="7728">
                  <c:v>1.0545766216816541</c:v>
                </c:pt>
                <c:pt idx="7729">
                  <c:v>1.0544401952105424</c:v>
                </c:pt>
                <c:pt idx="7730">
                  <c:v>1.0548759538015331</c:v>
                </c:pt>
                <c:pt idx="7731">
                  <c:v>1.0547395239057984</c:v>
                </c:pt>
                <c:pt idx="7732">
                  <c:v>1.0546031292951603</c:v>
                </c:pt>
                <c:pt idx="7733">
                  <c:v>1.0544667699559702</c:v>
                </c:pt>
                <c:pt idx="7734">
                  <c:v>1.0551213190786748</c:v>
                </c:pt>
                <c:pt idx="7735">
                  <c:v>1.0549849280084964</c:v>
                </c:pt>
                <c:pt idx="7736">
                  <c:v>1.0554064852190104</c:v>
                </c:pt>
                <c:pt idx="7737">
                  <c:v>1.0554271885213966</c:v>
                </c:pt>
                <c:pt idx="7738">
                  <c:v>1.0552971434052361</c:v>
                </c:pt>
                <c:pt idx="7739">
                  <c:v>1.0555976020840407</c:v>
                </c:pt>
                <c:pt idx="7740">
                  <c:v>1.0556218996194009</c:v>
                </c:pt>
                <c:pt idx="7741">
                  <c:v>1.0555369495440938</c:v>
                </c:pt>
                <c:pt idx="7742">
                  <c:v>1.055546818765513</c:v>
                </c:pt>
                <c:pt idx="7743">
                  <c:v>1.0554105136494534</c:v>
                </c:pt>
                <c:pt idx="7744">
                  <c:v>1.0555894649143189</c:v>
                </c:pt>
                <c:pt idx="7745">
                  <c:v>1.0556024606239809</c:v>
                </c:pt>
                <c:pt idx="7746">
                  <c:v>1.0554662011092288</c:v>
                </c:pt>
                <c:pt idx="7747">
                  <c:v>1.0553299767673399</c:v>
                </c:pt>
                <c:pt idx="7748">
                  <c:v>1.0551937875846031</c:v>
                </c:pt>
                <c:pt idx="7749">
                  <c:v>1.0558510690003295</c:v>
                </c:pt>
                <c:pt idx="7750">
                  <c:v>1.0560655139605941</c:v>
                </c:pt>
                <c:pt idx="7751">
                  <c:v>1.0559460713821336</c:v>
                </c:pt>
                <c:pt idx="7752">
                  <c:v>1.0558101265863038</c:v>
                </c:pt>
                <c:pt idx="7753">
                  <c:v>1.0556739632993817</c:v>
                </c:pt>
                <c:pt idx="7754">
                  <c:v>1.0557705860908739</c:v>
                </c:pt>
                <c:pt idx="7755">
                  <c:v>1.0557690265596738</c:v>
                </c:pt>
                <c:pt idx="7756">
                  <c:v>1.0561373565867487</c:v>
                </c:pt>
                <c:pt idx="7757">
                  <c:v>1.0562540262923141</c:v>
                </c:pt>
                <c:pt idx="7758">
                  <c:v>1.056443880367208</c:v>
                </c:pt>
                <c:pt idx="7759">
                  <c:v>1.0563077406919041</c:v>
                </c:pt>
                <c:pt idx="7760">
                  <c:v>1.0561964799636625</c:v>
                </c:pt>
                <c:pt idx="7761">
                  <c:v>1.0560604072401418</c:v>
                </c:pt>
                <c:pt idx="7762">
                  <c:v>1.0559243695733578</c:v>
                </c:pt>
                <c:pt idx="7763">
                  <c:v>1.0565290610488105</c:v>
                </c:pt>
                <c:pt idx="7764">
                  <c:v>1.0563929980660611</c:v>
                </c:pt>
                <c:pt idx="7765">
                  <c:v>1.0562569701239981</c:v>
                </c:pt>
                <c:pt idx="7766">
                  <c:v>1.0561209772090852</c:v>
                </c:pt>
                <c:pt idx="7767">
                  <c:v>1.0559850193077969</c:v>
                </c:pt>
                <c:pt idx="7768">
                  <c:v>1.0558490964066116</c:v>
                </c:pt>
                <c:pt idx="7769">
                  <c:v>1.0557132084920158</c:v>
                </c:pt>
                <c:pt idx="7770">
                  <c:v>1.0555773555505039</c:v>
                </c:pt>
                <c:pt idx="7771">
                  <c:v>1.0554488803143476</c:v>
                </c:pt>
                <c:pt idx="7772">
                  <c:v>1.0555526405343858</c:v>
                </c:pt>
                <c:pt idx="7773">
                  <c:v>1.0554670694482331</c:v>
                </c:pt>
                <c:pt idx="7774">
                  <c:v>1.0555931621792698</c:v>
                </c:pt>
                <c:pt idx="7775">
                  <c:v>1.0554574120298126</c:v>
                </c:pt>
                <c:pt idx="7776">
                  <c:v>1.0553216967910071</c:v>
                </c:pt>
                <c:pt idx="7777">
                  <c:v>1.0551860164494498</c:v>
                </c:pt>
                <c:pt idx="7778">
                  <c:v>1.0554117935322478</c:v>
                </c:pt>
                <c:pt idx="7779">
                  <c:v>1.0553186639098597</c:v>
                </c:pt>
                <c:pt idx="7780">
                  <c:v>1.0554471538509089</c:v>
                </c:pt>
                <c:pt idx="7781">
                  <c:v>1.055529788910897</c:v>
                </c:pt>
                <c:pt idx="7782">
                  <c:v>1.0561496489062421</c:v>
                </c:pt>
                <c:pt idx="7783">
                  <c:v>1.0560625743324681</c:v>
                </c:pt>
                <c:pt idx="7784">
                  <c:v>1.0561881266279471</c:v>
                </c:pt>
                <c:pt idx="7785">
                  <c:v>1.0560524744154343</c:v>
                </c:pt>
                <c:pt idx="7786">
                  <c:v>1.0559168570435638</c:v>
                </c:pt>
                <c:pt idx="7787">
                  <c:v>1.0557812744990194</c:v>
                </c:pt>
                <c:pt idx="7788">
                  <c:v>1.0556457267683101</c:v>
                </c:pt>
                <c:pt idx="7789">
                  <c:v>1.0555102138380439</c:v>
                </c:pt>
                <c:pt idx="7790">
                  <c:v>1.0553747356948218</c:v>
                </c:pt>
                <c:pt idx="7791">
                  <c:v>1.0552392923252223</c:v>
                </c:pt>
                <c:pt idx="7792">
                  <c:v>1.0551038837159454</c:v>
                </c:pt>
                <c:pt idx="7793">
                  <c:v>1.0553880049964321</c:v>
                </c:pt>
                <c:pt idx="7794">
                  <c:v>1.0554067391027167</c:v>
                </c:pt>
                <c:pt idx="7795">
                  <c:v>1.0553424032299039</c:v>
                </c:pt>
                <c:pt idx="7796">
                  <c:v>1.0552571334786096</c:v>
                </c:pt>
                <c:pt idx="7797">
                  <c:v>1.0556256556242916</c:v>
                </c:pt>
                <c:pt idx="7798">
                  <c:v>1.0554903016487389</c:v>
                </c:pt>
                <c:pt idx="7799">
                  <c:v>1.0553549823792958</c:v>
                </c:pt>
                <c:pt idx="7800">
                  <c:v>1.055390897329552</c:v>
                </c:pt>
                <c:pt idx="7801">
                  <c:v>1.0552556254893717</c:v>
                </c:pt>
                <c:pt idx="7802">
                  <c:v>1.0551203883208915</c:v>
                </c:pt>
                <c:pt idx="7803">
                  <c:v>1.0553606872217618</c:v>
                </c:pt>
                <c:pt idx="7804">
                  <c:v>1.0552625987250535</c:v>
                </c:pt>
                <c:pt idx="7805">
                  <c:v>1.055827814142049</c:v>
                </c:pt>
                <c:pt idx="7806">
                  <c:v>1.0561009769238987</c:v>
                </c:pt>
                <c:pt idx="7807">
                  <c:v>1.0559657180897168</c:v>
                </c:pt>
                <c:pt idx="7808">
                  <c:v>1.0558304938973631</c:v>
                </c:pt>
                <c:pt idx="7809">
                  <c:v>1.0556953043335044</c:v>
                </c:pt>
                <c:pt idx="7810">
                  <c:v>1.0555601493847997</c:v>
                </c:pt>
                <c:pt idx="7811">
                  <c:v>1.0554250290379759</c:v>
                </c:pt>
                <c:pt idx="7812">
                  <c:v>1.055289943279748</c:v>
                </c:pt>
                <c:pt idx="7813">
                  <c:v>1.0551548920968352</c:v>
                </c:pt>
                <c:pt idx="7814">
                  <c:v>1.0550198754759654</c:v>
                </c:pt>
                <c:pt idx="7815">
                  <c:v>1.0548848934038728</c:v>
                </c:pt>
                <c:pt idx="7816">
                  <c:v>1.0547499458672982</c:v>
                </c:pt>
                <c:pt idx="7817">
                  <c:v>1.0546150328529893</c:v>
                </c:pt>
                <c:pt idx="7818">
                  <c:v>1.0544801543477269</c:v>
                </c:pt>
                <c:pt idx="7819">
                  <c:v>1.0549317330935239</c:v>
                </c:pt>
                <c:pt idx="7820">
                  <c:v>1.0554259723900679</c:v>
                </c:pt>
                <c:pt idx="7821">
                  <c:v>1.0554606651369198</c:v>
                </c:pt>
                <c:pt idx="7822">
                  <c:v>1.0553257475010838</c:v>
                </c:pt>
                <c:pt idx="7823">
                  <c:v>1.0551908643533989</c:v>
                </c:pt>
                <c:pt idx="7824">
                  <c:v>1.0550560156806379</c:v>
                </c:pt>
                <c:pt idx="7825">
                  <c:v>1.0549212014695646</c:v>
                </c:pt>
                <c:pt idx="7826">
                  <c:v>1.0547864217070595</c:v>
                </c:pt>
                <c:pt idx="7827">
                  <c:v>1.0546516763797895</c:v>
                </c:pt>
                <c:pt idx="7828">
                  <c:v>1.0545169654746447</c:v>
                </c:pt>
                <c:pt idx="7829">
                  <c:v>1.0543822889784153</c:v>
                </c:pt>
                <c:pt idx="7830">
                  <c:v>1.0542476468779203</c:v>
                </c:pt>
                <c:pt idx="7831">
                  <c:v>1.0542108489386064</c:v>
                </c:pt>
                <c:pt idx="7832">
                  <c:v>1.0540762631031537</c:v>
                </c:pt>
                <c:pt idx="7833">
                  <c:v>1.0542864022816842</c:v>
                </c:pt>
                <c:pt idx="7834">
                  <c:v>1.0544114009937842</c:v>
                </c:pt>
                <c:pt idx="7835">
                  <c:v>1.0542768410906249</c:v>
                </c:pt>
                <c:pt idx="7836">
                  <c:v>1.0541423155271326</c:v>
                </c:pt>
                <c:pt idx="7837">
                  <c:v>1.0540078242901689</c:v>
                </c:pt>
                <c:pt idx="7838">
                  <c:v>1.0539132904663358</c:v>
                </c:pt>
                <c:pt idx="7839">
                  <c:v>1.0541958173501014</c:v>
                </c:pt>
                <c:pt idx="7840">
                  <c:v>1.0542584742543541</c:v>
                </c:pt>
                <c:pt idx="7841">
                  <c:v>1.0541240368054494</c:v>
                </c:pt>
                <c:pt idx="7842">
                  <c:v>1.05424866040679</c:v>
                </c:pt>
                <c:pt idx="7843">
                  <c:v>1.0541149740814486</c:v>
                </c:pt>
                <c:pt idx="7844">
                  <c:v>1.0539806063345718</c:v>
                </c:pt>
                <c:pt idx="7845">
                  <c:v>1.0538462728389673</c:v>
                </c:pt>
                <c:pt idx="7846">
                  <c:v>1.0537119735815881</c:v>
                </c:pt>
                <c:pt idx="7847">
                  <c:v>1.0535777085492759</c:v>
                </c:pt>
                <c:pt idx="7848">
                  <c:v>1.0534434777289738</c:v>
                </c:pt>
                <c:pt idx="7849">
                  <c:v>1.0533092811075846</c:v>
                </c:pt>
                <c:pt idx="7850">
                  <c:v>1.0531751186721079</c:v>
                </c:pt>
                <c:pt idx="7851">
                  <c:v>1.0530409904094138</c:v>
                </c:pt>
                <c:pt idx="7852">
                  <c:v>1.0529068963064716</c:v>
                </c:pt>
                <c:pt idx="7853">
                  <c:v>1.0527728363502551</c:v>
                </c:pt>
                <c:pt idx="7854">
                  <c:v>1.0526388105276538</c:v>
                </c:pt>
                <c:pt idx="7855">
                  <c:v>1.0525048188257027</c:v>
                </c:pt>
                <c:pt idx="7856">
                  <c:v>1.0523708612313769</c:v>
                </c:pt>
                <c:pt idx="7857">
                  <c:v>1.0522369377315761</c:v>
                </c:pt>
                <c:pt idx="7858">
                  <c:v>1.0521030483133631</c:v>
                </c:pt>
                <c:pt idx="7859">
                  <c:v>1.0519691929637038</c:v>
                </c:pt>
                <c:pt idx="7860">
                  <c:v>1.0518353716695994</c:v>
                </c:pt>
                <c:pt idx="7861">
                  <c:v>1.0517015844180515</c:v>
                </c:pt>
                <c:pt idx="7862">
                  <c:v>1.0515933750300974</c:v>
                </c:pt>
                <c:pt idx="7863">
                  <c:v>1.0514596525765338</c:v>
                </c:pt>
                <c:pt idx="7864">
                  <c:v>1.0513259641273827</c:v>
                </c:pt>
                <c:pt idx="7865">
                  <c:v>1.0519037325177658</c:v>
                </c:pt>
                <c:pt idx="7866">
                  <c:v>1.0520948473520286</c:v>
                </c:pt>
                <c:pt idx="7867">
                  <c:v>1.0524477503624774</c:v>
                </c:pt>
                <c:pt idx="7868">
                  <c:v>1.0523140043019421</c:v>
                </c:pt>
                <c:pt idx="7869">
                  <c:v>1.0523199094339621</c:v>
                </c:pt>
                <c:pt idx="7870">
                  <c:v>1.0522981564413767</c:v>
                </c:pt>
                <c:pt idx="7871">
                  <c:v>1.052164480354407</c:v>
                </c:pt>
                <c:pt idx="7872">
                  <c:v>1.0520308382255907</c:v>
                </c:pt>
                <c:pt idx="7873">
                  <c:v>1.0518972300419198</c:v>
                </c:pt>
                <c:pt idx="7874">
                  <c:v>1.0517636557904435</c:v>
                </c:pt>
                <c:pt idx="7875">
                  <c:v>1.0516301154583638</c:v>
                </c:pt>
                <c:pt idx="7876">
                  <c:v>1.0514966090326103</c:v>
                </c:pt>
                <c:pt idx="7877">
                  <c:v>1.0513631365003904</c:v>
                </c:pt>
                <c:pt idx="7878">
                  <c:v>1.051229697848697</c:v>
                </c:pt>
                <c:pt idx="7879">
                  <c:v>1.0510962930647036</c:v>
                </c:pt>
                <c:pt idx="7880">
                  <c:v>1.0509629221355261</c:v>
                </c:pt>
                <c:pt idx="7881">
                  <c:v>1.0508338350001478</c:v>
                </c:pt>
                <c:pt idx="7882">
                  <c:v>1.0510958769821936</c:v>
                </c:pt>
                <c:pt idx="7883">
                  <c:v>1.0509960726914638</c:v>
                </c:pt>
                <c:pt idx="7884">
                  <c:v>1.0509389430301159</c:v>
                </c:pt>
                <c:pt idx="7885">
                  <c:v>1.0511915086214119</c:v>
                </c:pt>
                <c:pt idx="7886">
                  <c:v>1.0510582270810769</c:v>
                </c:pt>
                <c:pt idx="7887">
                  <c:v>1.0509249793342359</c:v>
                </c:pt>
                <c:pt idx="7888">
                  <c:v>1.0507917653680379</c:v>
                </c:pt>
                <c:pt idx="7889">
                  <c:v>1.0506585851696393</c:v>
                </c:pt>
                <c:pt idx="7890">
                  <c:v>1.0505254387262217</c:v>
                </c:pt>
                <c:pt idx="7891">
                  <c:v>1.0503923260248926</c:v>
                </c:pt>
                <c:pt idx="7892">
                  <c:v>1.0508247675103104</c:v>
                </c:pt>
                <c:pt idx="7893">
                  <c:v>1.0506916506155155</c:v>
                </c:pt>
                <c:pt idx="7894">
                  <c:v>1.050633059563524</c:v>
                </c:pt>
                <c:pt idx="7895">
                  <c:v>1.0508913896861718</c:v>
                </c:pt>
                <c:pt idx="7896">
                  <c:v>1.05101615169088</c:v>
                </c:pt>
                <c:pt idx="7897">
                  <c:v>1.0508845106517881</c:v>
                </c:pt>
                <c:pt idx="7898">
                  <c:v>1.0509067001431078</c:v>
                </c:pt>
                <c:pt idx="7899">
                  <c:v>1.0507736739785341</c:v>
                </c:pt>
                <c:pt idx="7900">
                  <c:v>1.0506406814872065</c:v>
                </c:pt>
                <c:pt idx="7901">
                  <c:v>1.0505077226563631</c:v>
                </c:pt>
                <c:pt idx="7902">
                  <c:v>1.0503747974731388</c:v>
                </c:pt>
                <c:pt idx="7903">
                  <c:v>1.0502419059249011</c:v>
                </c:pt>
                <c:pt idx="7904">
                  <c:v>1.050109047998788</c:v>
                </c:pt>
                <c:pt idx="7905">
                  <c:v>1.0503187121457687</c:v>
                </c:pt>
                <c:pt idx="7906">
                  <c:v>1.0517704502161374</c:v>
                </c:pt>
                <c:pt idx="7907">
                  <c:v>1.0518904162712404</c:v>
                </c:pt>
                <c:pt idx="7908">
                  <c:v>1.0517574171036754</c:v>
                </c:pt>
                <c:pt idx="7909">
                  <c:v>1.0516244515641915</c:v>
                </c:pt>
                <c:pt idx="7910">
                  <c:v>1.0514915196401158</c:v>
                </c:pt>
                <c:pt idx="7911">
                  <c:v>1.0524185997758424</c:v>
                </c:pt>
                <c:pt idx="7912">
                  <c:v>1.0522856010901429</c:v>
                </c:pt>
                <c:pt idx="7913">
                  <c:v>1.0521871490813341</c:v>
                </c:pt>
                <c:pt idx="7914">
                  <c:v>1.0521342761404398</c:v>
                </c:pt>
                <c:pt idx="7915">
                  <c:v>1.0523026313975401</c:v>
                </c:pt>
                <c:pt idx="7916">
                  <c:v>1.0526108822554159</c:v>
                </c:pt>
                <c:pt idx="7917">
                  <c:v>1.0524779432705631</c:v>
                </c:pt>
                <c:pt idx="7918">
                  <c:v>1.0526441190423572</c:v>
                </c:pt>
                <c:pt idx="7919">
                  <c:v>1.0525430640200841</c:v>
                </c:pt>
                <c:pt idx="7920">
                  <c:v>1.0524876201592761</c:v>
                </c:pt>
                <c:pt idx="7921">
                  <c:v>1.0524518949210881</c:v>
                </c:pt>
                <c:pt idx="7922">
                  <c:v>1.0523190598971157</c:v>
                </c:pt>
                <c:pt idx="7923">
                  <c:v>1.0521862584004098</c:v>
                </c:pt>
                <c:pt idx="7924">
                  <c:v>1.0520534904182781</c:v>
                </c:pt>
                <c:pt idx="7925">
                  <c:v>1.0521092067529638</c:v>
                </c:pt>
                <c:pt idx="7926">
                  <c:v>1.0519764819886452</c:v>
                </c:pt>
                <c:pt idx="7927">
                  <c:v>1.0518437907068598</c:v>
                </c:pt>
                <c:pt idx="7928">
                  <c:v>1.0517111328949416</c:v>
                </c:pt>
                <c:pt idx="7929">
                  <c:v>1.0515785085402261</c:v>
                </c:pt>
                <c:pt idx="7930">
                  <c:v>1.0514459176300579</c:v>
                </c:pt>
                <c:pt idx="7931">
                  <c:v>1.0513133601517901</c:v>
                </c:pt>
                <c:pt idx="7932">
                  <c:v>1.0511808360927761</c:v>
                </c:pt>
                <c:pt idx="7933">
                  <c:v>1.0510483454403818</c:v>
                </c:pt>
                <c:pt idx="7934">
                  <c:v>1.050915888181978</c:v>
                </c:pt>
                <c:pt idx="7935">
                  <c:v>1.0507834643049383</c:v>
                </c:pt>
                <c:pt idx="7936">
                  <c:v>1.0506510737966481</c:v>
                </c:pt>
                <c:pt idx="7937">
                  <c:v>1.0505187166444938</c:v>
                </c:pt>
                <c:pt idx="7938">
                  <c:v>1.0503863928358719</c:v>
                </c:pt>
                <c:pt idx="7939">
                  <c:v>1.0502541023581853</c:v>
                </c:pt>
                <c:pt idx="7940">
                  <c:v>1.0501218451988399</c:v>
                </c:pt>
                <c:pt idx="7941">
                  <c:v>1.0510900921103858</c:v>
                </c:pt>
                <c:pt idx="7942">
                  <c:v>1.0511894730062261</c:v>
                </c:pt>
                <c:pt idx="7943">
                  <c:v>1.051057148047388</c:v>
                </c:pt>
                <c:pt idx="7944">
                  <c:v>1.0517562735144637</c:v>
                </c:pt>
                <c:pt idx="7945">
                  <c:v>1.0519365342208826</c:v>
                </c:pt>
                <c:pt idx="7946">
                  <c:v>1.0520707577035311</c:v>
                </c:pt>
                <c:pt idx="7947">
                  <c:v>1.0519416029257618</c:v>
                </c:pt>
                <c:pt idx="7948">
                  <c:v>1.0523976248389468</c:v>
                </c:pt>
                <c:pt idx="7949">
                  <c:v>1.0522652477791703</c:v>
                </c:pt>
                <c:pt idx="7950">
                  <c:v>1.0521329040176863</c:v>
                </c:pt>
                <c:pt idx="7951">
                  <c:v>1.0520005935418495</c:v>
                </c:pt>
                <c:pt idx="7952">
                  <c:v>1.0518683163390434</c:v>
                </c:pt>
                <c:pt idx="7953">
                  <c:v>1.0517682455698956</c:v>
                </c:pt>
                <c:pt idx="7954">
                  <c:v>1.0516546280311898</c:v>
                </c:pt>
                <c:pt idx="7955">
                  <c:v>1.0515224441915683</c:v>
                </c:pt>
                <c:pt idx="7956">
                  <c:v>1.051764944086004</c:v>
                </c:pt>
                <c:pt idx="7957">
                  <c:v>1.0516327796044638</c:v>
                </c:pt>
                <c:pt idx="7958">
                  <c:v>1.0515006483342342</c:v>
                </c:pt>
                <c:pt idx="7959">
                  <c:v>1.0513685502628558</c:v>
                </c:pt>
                <c:pt idx="7960">
                  <c:v>1.0513410242977861</c:v>
                </c:pt>
                <c:pt idx="7961">
                  <c:v>1.0513733724775378</c:v>
                </c:pt>
                <c:pt idx="7962">
                  <c:v>1.0512413401564731</c:v>
                </c:pt>
                <c:pt idx="7963">
                  <c:v>1.0515777795257313</c:v>
                </c:pt>
                <c:pt idx="7964">
                  <c:v>1.0518467602623938</c:v>
                </c:pt>
                <c:pt idx="7965">
                  <c:v>1.0517147182387598</c:v>
                </c:pt>
                <c:pt idx="7966">
                  <c:v>1.0515827093623655</c:v>
                </c:pt>
                <c:pt idx="7967">
                  <c:v>1.0514783734136524</c:v>
                </c:pt>
                <c:pt idx="7968">
                  <c:v>1.0518850530026918</c:v>
                </c:pt>
                <c:pt idx="7969">
                  <c:v>1.0524409350448771</c:v>
                </c:pt>
                <c:pt idx="7970">
                  <c:v>1.052503423390154</c:v>
                </c:pt>
                <c:pt idx="7971">
                  <c:v>1.0524608719231221</c:v>
                </c:pt>
                <c:pt idx="7972">
                  <c:v>1.052341272846425</c:v>
                </c:pt>
                <c:pt idx="7973">
                  <c:v>1.052847693673254</c:v>
                </c:pt>
                <c:pt idx="7974">
                  <c:v>1.0527156751536706</c:v>
                </c:pt>
                <c:pt idx="7975">
                  <c:v>1.0525836897380301</c:v>
                </c:pt>
                <c:pt idx="7976">
                  <c:v>1.0524517374138804</c:v>
                </c:pt>
                <c:pt idx="7977">
                  <c:v>1.0523198181687801</c:v>
                </c:pt>
                <c:pt idx="7978">
                  <c:v>1.0521879319903364</c:v>
                </c:pt>
                <c:pt idx="7979">
                  <c:v>1.0520560788659803</c:v>
                </c:pt>
                <c:pt idx="7980">
                  <c:v>1.0519242587833795</c:v>
                </c:pt>
                <c:pt idx="7981">
                  <c:v>1.0524043790937401</c:v>
                </c:pt>
                <c:pt idx="7982">
                  <c:v>1.0527049637863437</c:v>
                </c:pt>
                <c:pt idx="7983">
                  <c:v>1.0525731119622121</c:v>
                </c:pt>
                <c:pt idx="7984">
                  <c:v>1.0524412931629323</c:v>
                </c:pt>
                <c:pt idx="7985">
                  <c:v>1.0524049180811079</c:v>
                </c:pt>
                <c:pt idx="7986">
                  <c:v>1.0523834019049123</c:v>
                </c:pt>
                <c:pt idx="7987">
                  <c:v>1.0522744301310123</c:v>
                </c:pt>
                <c:pt idx="7988">
                  <c:v>1.0522059431024935</c:v>
                </c:pt>
                <c:pt idx="7989">
                  <c:v>1.052085836873337</c:v>
                </c:pt>
                <c:pt idx="7990">
                  <c:v>1.0519976126113098</c:v>
                </c:pt>
                <c:pt idx="7991">
                  <c:v>1.051865981278419</c:v>
                </c:pt>
                <c:pt idx="7992">
                  <c:v>1.0517343828821204</c:v>
                </c:pt>
                <c:pt idx="7993">
                  <c:v>1.051602817410175</c:v>
                </c:pt>
                <c:pt idx="7994">
                  <c:v>1.0515843038267301</c:v>
                </c:pt>
                <c:pt idx="7995">
                  <c:v>1.0514527900318542</c:v>
                </c:pt>
                <c:pt idx="7996">
                  <c:v>1.0513631690256808</c:v>
                </c:pt>
                <c:pt idx="7997">
                  <c:v>1.0514697754451274</c:v>
                </c:pt>
                <c:pt idx="7998">
                  <c:v>1.0514542800160178</c:v>
                </c:pt>
                <c:pt idx="7999">
                  <c:v>1.0514258345718221</c:v>
                </c:pt>
                <c:pt idx="8000">
                  <c:v>1.0514691623297898</c:v>
                </c:pt>
                <c:pt idx="8001">
                  <c:v>1.0514051664386121</c:v>
                </c:pt>
                <c:pt idx="8002">
                  <c:v>1.0514508861184642</c:v>
                </c:pt>
                <c:pt idx="8003">
                  <c:v>1.0519646750348481</c:v>
                </c:pt>
                <c:pt idx="8004">
                  <c:v>1.0518696151917606</c:v>
                </c:pt>
                <c:pt idx="8005">
                  <c:v>1.051738230028757</c:v>
                </c:pt>
                <c:pt idx="8006">
                  <c:v>1.0516068776833056</c:v>
                </c:pt>
                <c:pt idx="8007">
                  <c:v>1.0514755581431354</c:v>
                </c:pt>
                <c:pt idx="8008">
                  <c:v>1.0513442713959578</c:v>
                </c:pt>
                <c:pt idx="8009">
                  <c:v>1.0513609401686759</c:v>
                </c:pt>
                <c:pt idx="8010">
                  <c:v>1.0512297005056663</c:v>
                </c:pt>
                <c:pt idx="8011">
                  <c:v>1.0510984936034615</c:v>
                </c:pt>
                <c:pt idx="8012">
                  <c:v>1.0517325621821059</c:v>
                </c:pt>
                <c:pt idx="8013">
                  <c:v>1.0516013252764178</c:v>
                </c:pt>
                <c:pt idx="8014">
                  <c:v>1.051533924160418</c:v>
                </c:pt>
                <c:pt idx="8015">
                  <c:v>1.0517002721218038</c:v>
                </c:pt>
                <c:pt idx="8016">
                  <c:v>1.0515690883532958</c:v>
                </c:pt>
                <c:pt idx="8017">
                  <c:v>1.0516387732233019</c:v>
                </c:pt>
                <c:pt idx="8018">
                  <c:v>1.0515076298421793</c:v>
                </c:pt>
                <c:pt idx="8019">
                  <c:v>1.0513765191651416</c:v>
                </c:pt>
                <c:pt idx="8020">
                  <c:v>1.051245441179957</c:v>
                </c:pt>
                <c:pt idx="8021">
                  <c:v>1.0514781648008322</c:v>
                </c:pt>
                <c:pt idx="8022">
                  <c:v>1.0513548161531918</c:v>
                </c:pt>
                <c:pt idx="8023">
                  <c:v>1.0512237898799683</c:v>
                </c:pt>
                <c:pt idx="8024">
                  <c:v>1.0511889803685261</c:v>
                </c:pt>
                <c:pt idx="8025">
                  <c:v>1.0511198443926149</c:v>
                </c:pt>
                <c:pt idx="8026">
                  <c:v>1.0509888963616703</c:v>
                </c:pt>
                <c:pt idx="8027">
                  <c:v>1.0508905966036779</c:v>
                </c:pt>
                <c:pt idx="8028">
                  <c:v>1.0507597097439689</c:v>
                </c:pt>
                <c:pt idx="8029">
                  <c:v>1.0507284937579504</c:v>
                </c:pt>
                <c:pt idx="8030">
                  <c:v>1.05059765967831</c:v>
                </c:pt>
                <c:pt idx="8031">
                  <c:v>1.0504668581768559</c:v>
                </c:pt>
                <c:pt idx="8032">
                  <c:v>1.0503465337603581</c:v>
                </c:pt>
                <c:pt idx="8033">
                  <c:v>1.0502540942382941</c:v>
                </c:pt>
                <c:pt idx="8034">
                  <c:v>1.0503181643505775</c:v>
                </c:pt>
                <c:pt idx="8035">
                  <c:v>1.0501874627372829</c:v>
                </c:pt>
                <c:pt idx="8036">
                  <c:v>1.0503518976821138</c:v>
                </c:pt>
                <c:pt idx="8037">
                  <c:v>1.0503931799031641</c:v>
                </c:pt>
                <c:pt idx="8038">
                  <c:v>1.0502625177337521</c:v>
                </c:pt>
                <c:pt idx="8039">
                  <c:v>1.0508248382902676</c:v>
                </c:pt>
                <c:pt idx="8040">
                  <c:v>1.0509928106292199</c:v>
                </c:pt>
                <c:pt idx="8041">
                  <c:v>1.050862122639836</c:v>
                </c:pt>
                <c:pt idx="8042">
                  <c:v>1.0507314671477754</c:v>
                </c:pt>
                <c:pt idx="8043">
                  <c:v>1.05060084414092</c:v>
                </c:pt>
                <c:pt idx="8044">
                  <c:v>1.0504702536071358</c:v>
                </c:pt>
                <c:pt idx="8045">
                  <c:v>1.0504644968811159</c:v>
                </c:pt>
                <c:pt idx="8046">
                  <c:v>1.0503339557481619</c:v>
                </c:pt>
                <c:pt idx="8047">
                  <c:v>1.0502034470558474</c:v>
                </c:pt>
                <c:pt idx="8048">
                  <c:v>1.0500729707921015</c:v>
                </c:pt>
                <c:pt idx="8049">
                  <c:v>1.0499425269447982</c:v>
                </c:pt>
                <c:pt idx="8050">
                  <c:v>1.0498310111181437</c:v>
                </c:pt>
                <c:pt idx="8051">
                  <c:v>1.0497270479087006</c:v>
                </c:pt>
                <c:pt idx="8052">
                  <c:v>1.0496520214892811</c:v>
                </c:pt>
                <c:pt idx="8053">
                  <c:v>1.0495216946924113</c:v>
                </c:pt>
                <c:pt idx="8054">
                  <c:v>1.0493914002548494</c:v>
                </c:pt>
                <c:pt idx="8055">
                  <c:v>1.049261138164449</c:v>
                </c:pt>
                <c:pt idx="8056">
                  <c:v>1.0491309084092111</c:v>
                </c:pt>
                <c:pt idx="8057">
                  <c:v>1.0490007109770432</c:v>
                </c:pt>
                <c:pt idx="8058">
                  <c:v>1.0492789362149577</c:v>
                </c:pt>
                <c:pt idx="8059">
                  <c:v>1.0496349387340396</c:v>
                </c:pt>
                <c:pt idx="8060">
                  <c:v>1.0495047272293876</c:v>
                </c:pt>
                <c:pt idx="8061">
                  <c:v>1.0493745480273318</c:v>
                </c:pt>
                <c:pt idx="8062">
                  <c:v>1.0492444011157582</c:v>
                </c:pt>
                <c:pt idx="8063">
                  <c:v>1.0492722297062909</c:v>
                </c:pt>
                <c:pt idx="8064">
                  <c:v>1.0492810520645508</c:v>
                </c:pt>
                <c:pt idx="8065">
                  <c:v>1.0491509651501101</c:v>
                </c:pt>
                <c:pt idx="8066">
                  <c:v>1.0496201856695262</c:v>
                </c:pt>
                <c:pt idx="8067">
                  <c:v>1.0496503095402741</c:v>
                </c:pt>
                <c:pt idx="8068">
                  <c:v>1.0495912133792671</c:v>
                </c:pt>
                <c:pt idx="8069">
                  <c:v>1.0494611525102358</c:v>
                </c:pt>
                <c:pt idx="8070">
                  <c:v>1.0496396130254761</c:v>
                </c:pt>
                <c:pt idx="8071">
                  <c:v>1.0496635344376564</c:v>
                </c:pt>
                <c:pt idx="8072">
                  <c:v>1.0495335129419996</c:v>
                </c:pt>
                <c:pt idx="8073">
                  <c:v>1.0496500839901459</c:v>
                </c:pt>
                <c:pt idx="8074">
                  <c:v>1.0496720853858608</c:v>
                </c:pt>
                <c:pt idx="8075">
                  <c:v>1.0501835751468951</c:v>
                </c:pt>
                <c:pt idx="8076">
                  <c:v>1.0502319344885438</c:v>
                </c:pt>
                <c:pt idx="8077">
                  <c:v>1.050293388560561</c:v>
                </c:pt>
                <c:pt idx="8078">
                  <c:v>1.0505419589244336</c:v>
                </c:pt>
                <c:pt idx="8079">
                  <c:v>1.0507277539361304</c:v>
                </c:pt>
                <c:pt idx="8080">
                  <c:v>1.0506791841931828</c:v>
                </c:pt>
                <c:pt idx="8081">
                  <c:v>1.0506396513280738</c:v>
                </c:pt>
                <c:pt idx="8082">
                  <c:v>1.0505849442166537</c:v>
                </c:pt>
                <c:pt idx="8083">
                  <c:v>1.0504549856634149</c:v>
                </c:pt>
                <c:pt idx="8084">
                  <c:v>1.0509300986322578</c:v>
                </c:pt>
                <c:pt idx="8085">
                  <c:v>1.0508346443551178</c:v>
                </c:pt>
                <c:pt idx="8086">
                  <c:v>1.0507047031353378</c:v>
                </c:pt>
                <c:pt idx="8087">
                  <c:v>1.0507517444567769</c:v>
                </c:pt>
                <c:pt idx="8088">
                  <c:v>1.0506218456133296</c:v>
                </c:pt>
                <c:pt idx="8089">
                  <c:v>1.0504919788833402</c:v>
                </c:pt>
                <c:pt idx="8090">
                  <c:v>1.0503621442548787</c:v>
                </c:pt>
                <c:pt idx="8091">
                  <c:v>1.0502323417160639</c:v>
                </c:pt>
                <c:pt idx="8092">
                  <c:v>1.0501025712549401</c:v>
                </c:pt>
                <c:pt idx="8093">
                  <c:v>1.0499728328596758</c:v>
                </c:pt>
                <c:pt idx="8094">
                  <c:v>1.0498431265183723</c:v>
                </c:pt>
                <c:pt idx="8095">
                  <c:v>1.0497134522191172</c:v>
                </c:pt>
                <c:pt idx="8096">
                  <c:v>1.0497019859430559</c:v>
                </c:pt>
                <c:pt idx="8097">
                  <c:v>1.0496608753379262</c:v>
                </c:pt>
                <c:pt idx="8098">
                  <c:v>1.0495566495665591</c:v>
                </c:pt>
                <c:pt idx="8099">
                  <c:v>1.0499457595527772</c:v>
                </c:pt>
                <c:pt idx="8100">
                  <c:v>1.0498161526203538</c:v>
                </c:pt>
                <c:pt idx="8101">
                  <c:v>1.0496865776817461</c:v>
                </c:pt>
                <c:pt idx="8102">
                  <c:v>1.0513209212349439</c:v>
                </c:pt>
                <c:pt idx="8103">
                  <c:v>1.0511911925921111</c:v>
                </c:pt>
                <c:pt idx="8104">
                  <c:v>1.0510614959613498</c:v>
                </c:pt>
                <c:pt idx="8105">
                  <c:v>1.0509318313307121</c:v>
                </c:pt>
                <c:pt idx="8106">
                  <c:v>1.0513178958174438</c:v>
                </c:pt>
                <c:pt idx="8107">
                  <c:v>1.0512253066597794</c:v>
                </c:pt>
                <c:pt idx="8108">
                  <c:v>1.0512591816104979</c:v>
                </c:pt>
                <c:pt idx="8109">
                  <c:v>1.0511295565572778</c:v>
                </c:pt>
                <c:pt idx="8110">
                  <c:v>1.051171963334401</c:v>
                </c:pt>
                <c:pt idx="8111">
                  <c:v>1.0510726451304468</c:v>
                </c:pt>
                <c:pt idx="8112">
                  <c:v>1.0509430910018924</c:v>
                </c:pt>
                <c:pt idx="8113">
                  <c:v>1.0508135688068283</c:v>
                </c:pt>
                <c:pt idx="8114">
                  <c:v>1.0506840785333769</c:v>
                </c:pt>
                <c:pt idx="8115">
                  <c:v>1.0505546201698315</c:v>
                </c:pt>
                <c:pt idx="8116">
                  <c:v>1.0504251937043676</c:v>
                </c:pt>
                <c:pt idx="8117">
                  <c:v>1.0502957991251958</c:v>
                </c:pt>
                <c:pt idx="8118">
                  <c:v>1.0502013323479538</c:v>
                </c:pt>
                <c:pt idx="8119">
                  <c:v>1.0505700397997388</c:v>
                </c:pt>
                <c:pt idx="8120">
                  <c:v>1.0510451362450361</c:v>
                </c:pt>
                <c:pt idx="8121">
                  <c:v>1.050915729062551</c:v>
                </c:pt>
                <c:pt idx="8122">
                  <c:v>1.0510027807065787</c:v>
                </c:pt>
                <c:pt idx="8123">
                  <c:v>1.0508734105957089</c:v>
                </c:pt>
                <c:pt idx="8124">
                  <c:v>1.0507440723297894</c:v>
                </c:pt>
                <c:pt idx="8125">
                  <c:v>1.0506147658970635</c:v>
                </c:pt>
                <c:pt idx="8126">
                  <c:v>1.0507522472948698</c:v>
                </c:pt>
                <c:pt idx="8127">
                  <c:v>1.0509986502088318</c:v>
                </c:pt>
                <c:pt idx="8128">
                  <c:v>1.0512266346263599</c:v>
                </c:pt>
                <c:pt idx="8129">
                  <c:v>1.0510973324572792</c:v>
                </c:pt>
                <c:pt idx="8130">
                  <c:v>1.0509680620929378</c:v>
                </c:pt>
                <c:pt idx="8131">
                  <c:v>1.0510142285477433</c:v>
                </c:pt>
                <c:pt idx="8132">
                  <c:v>1.05096858336163</c:v>
                </c:pt>
                <c:pt idx="8133">
                  <c:v>1.0509486613160341</c:v>
                </c:pt>
                <c:pt idx="8134">
                  <c:v>1.0508194727897409</c:v>
                </c:pt>
                <c:pt idx="8135">
                  <c:v>1.0507202894013499</c:v>
                </c:pt>
                <c:pt idx="8136">
                  <c:v>1.050893379128202</c:v>
                </c:pt>
                <c:pt idx="8137">
                  <c:v>1.050764245019145</c:v>
                </c:pt>
                <c:pt idx="8138">
                  <c:v>1.0506374867390129</c:v>
                </c:pt>
                <c:pt idx="8139">
                  <c:v>1.0505084157946958</c:v>
                </c:pt>
                <c:pt idx="8140">
                  <c:v>1.0503793765592464</c:v>
                </c:pt>
                <c:pt idx="8141">
                  <c:v>1.0506244558525344</c:v>
                </c:pt>
                <c:pt idx="8142">
                  <c:v>1.050495434060114</c:v>
                </c:pt>
                <c:pt idx="8143">
                  <c:v>1.050366443952788</c:v>
                </c:pt>
                <c:pt idx="8144">
                  <c:v>1.0502374855189081</c:v>
                </c:pt>
                <c:pt idx="8145">
                  <c:v>1.0501085587468295</c:v>
                </c:pt>
                <c:pt idx="8146">
                  <c:v>1.0499796636248298</c:v>
                </c:pt>
                <c:pt idx="8147">
                  <c:v>1.0498594044315201</c:v>
                </c:pt>
                <c:pt idx="8148">
                  <c:v>1.0498168851863197</c:v>
                </c:pt>
                <c:pt idx="8149">
                  <c:v>1.0500597952587083</c:v>
                </c:pt>
                <c:pt idx="8150">
                  <c:v>1.0499309693728955</c:v>
                </c:pt>
                <c:pt idx="8151">
                  <c:v>1.0498021750930413</c:v>
                </c:pt>
                <c:pt idx="8152">
                  <c:v>1.0496734124075138</c:v>
                </c:pt>
                <c:pt idx="8153">
                  <c:v>1.0495446813046629</c:v>
                </c:pt>
                <c:pt idx="8154">
                  <c:v>1.049415981772958</c:v>
                </c:pt>
                <c:pt idx="8155">
                  <c:v>1.0492873138006955</c:v>
                </c:pt>
                <c:pt idx="8156">
                  <c:v>1.0494223358276729</c:v>
                </c:pt>
                <c:pt idx="8157">
                  <c:v>1.0492936986205326</c:v>
                </c:pt>
                <c:pt idx="8158">
                  <c:v>1.049220447215945</c:v>
                </c:pt>
                <c:pt idx="8159">
                  <c:v>1.0490918662788125</c:v>
                </c:pt>
                <c:pt idx="8160">
                  <c:v>1.0489633168527277</c:v>
                </c:pt>
                <c:pt idx="8161">
                  <c:v>1.0488347989261178</c:v>
                </c:pt>
                <c:pt idx="8162">
                  <c:v>1.0487063124874278</c:v>
                </c:pt>
                <c:pt idx="8163">
                  <c:v>1.0485778575251237</c:v>
                </c:pt>
                <c:pt idx="8164">
                  <c:v>1.0484494340275701</c:v>
                </c:pt>
                <c:pt idx="8165">
                  <c:v>1.0483210419832367</c:v>
                </c:pt>
                <c:pt idx="8166">
                  <c:v>1.0481926813805695</c:v>
                </c:pt>
                <c:pt idx="8167">
                  <c:v>1.0480643522080118</c:v>
                </c:pt>
                <c:pt idx="8168">
                  <c:v>1.0479360544540248</c:v>
                </c:pt>
                <c:pt idx="8169">
                  <c:v>1.047807788107092</c:v>
                </c:pt>
                <c:pt idx="8170">
                  <c:v>1.0476795531556653</c:v>
                </c:pt>
                <c:pt idx="8171">
                  <c:v>1.047551349588242</c:v>
                </c:pt>
                <c:pt idx="8172">
                  <c:v>1.0474231773932596</c:v>
                </c:pt>
                <c:pt idx="8173">
                  <c:v>1.0472950365592257</c:v>
                </c:pt>
                <c:pt idx="8174">
                  <c:v>1.0471669270746298</c:v>
                </c:pt>
                <c:pt idx="8175">
                  <c:v>1.0470388489279734</c:v>
                </c:pt>
                <c:pt idx="8176">
                  <c:v>1.0469108021077547</c:v>
                </c:pt>
                <c:pt idx="8177">
                  <c:v>1.0467827866024835</c:v>
                </c:pt>
                <c:pt idx="8178">
                  <c:v>1.0466548024006737</c:v>
                </c:pt>
                <c:pt idx="8179">
                  <c:v>1.0465268494908448</c:v>
                </c:pt>
                <c:pt idx="8180">
                  <c:v>1.0466746811507277</c:v>
                </c:pt>
                <c:pt idx="8181">
                  <c:v>1.0465467570880098</c:v>
                </c:pt>
                <c:pt idx="8182">
                  <c:v>1.0464188642911347</c:v>
                </c:pt>
                <c:pt idx="8183">
                  <c:v>1.0462910027485464</c:v>
                </c:pt>
                <c:pt idx="8184">
                  <c:v>1.0461631724488825</c:v>
                </c:pt>
                <c:pt idx="8185">
                  <c:v>1.0460353733806624</c:v>
                </c:pt>
                <c:pt idx="8186">
                  <c:v>1.0459076055324188</c:v>
                </c:pt>
                <c:pt idx="8187">
                  <c:v>1.0457798688927824</c:v>
                </c:pt>
                <c:pt idx="8188">
                  <c:v>1.0456521634502753</c:v>
                </c:pt>
                <c:pt idx="8189">
                  <c:v>1.0455244891933961</c:v>
                </c:pt>
                <c:pt idx="8190">
                  <c:v>1.0455126059312327</c:v>
                </c:pt>
                <c:pt idx="8191">
                  <c:v>1.0453849798807271</c:v>
                </c:pt>
                <c:pt idx="8192">
                  <c:v>1.0453705184705768</c:v>
                </c:pt>
                <c:pt idx="8193">
                  <c:v>1.0452429409115971</c:v>
                </c:pt>
                <c:pt idx="8194">
                  <c:v>1.045115394488034</c:v>
                </c:pt>
                <c:pt idx="8195">
                  <c:v>1.0449878791885867</c:v>
                </c:pt>
                <c:pt idx="8196">
                  <c:v>1.044860395001761</c:v>
                </c:pt>
                <c:pt idx="8197">
                  <c:v>1.0447329419162827</c:v>
                </c:pt>
                <c:pt idx="8198">
                  <c:v>1.0446055199206541</c:v>
                </c:pt>
                <c:pt idx="8199">
                  <c:v>1.0448224126001378</c:v>
                </c:pt>
                <c:pt idx="8200">
                  <c:v>1.0447371267324101</c:v>
                </c:pt>
                <c:pt idx="8201">
                  <c:v>1.0446642752830158</c:v>
                </c:pt>
                <c:pt idx="8202">
                  <c:v>1.0451685708056746</c:v>
                </c:pt>
                <c:pt idx="8203">
                  <c:v>1.0464980409640678</c:v>
                </c:pt>
                <c:pt idx="8204">
                  <c:v>1.0467756191346218</c:v>
                </c:pt>
                <c:pt idx="8205">
                  <c:v>1.0466480569095262</c:v>
                </c:pt>
                <c:pt idx="8206">
                  <c:v>1.046520525770632</c:v>
                </c:pt>
                <c:pt idx="8207">
                  <c:v>1.0463930257065761</c:v>
                </c:pt>
                <c:pt idx="8208">
                  <c:v>1.0462655567060228</c:v>
                </c:pt>
                <c:pt idx="8209">
                  <c:v>1.0461381187575605</c:v>
                </c:pt>
                <c:pt idx="8210">
                  <c:v>1.0460107118499051</c:v>
                </c:pt>
                <c:pt idx="8211">
                  <c:v>1.0458833359716966</c:v>
                </c:pt>
                <c:pt idx="8212">
                  <c:v>1.0457559911116001</c:v>
                </c:pt>
                <c:pt idx="8213">
                  <c:v>1.0456286772582641</c:v>
                </c:pt>
                <c:pt idx="8214">
                  <c:v>1.045501394400411</c:v>
                </c:pt>
                <c:pt idx="8215">
                  <c:v>1.0453741425267249</c:v>
                </c:pt>
                <c:pt idx="8216">
                  <c:v>1.0456464684562445</c:v>
                </c:pt>
                <c:pt idx="8217">
                  <c:v>1.045550333253576</c:v>
                </c:pt>
                <c:pt idx="8218">
                  <c:v>1.04542312187345</c:v>
                </c:pt>
                <c:pt idx="8219">
                  <c:v>1.0452959414449978</c:v>
                </c:pt>
                <c:pt idx="8220">
                  <c:v>1.0454118063912461</c:v>
                </c:pt>
                <c:pt idx="8221">
                  <c:v>1.0452846582756279</c:v>
                </c:pt>
                <c:pt idx="8222">
                  <c:v>1.0451575410850797</c:v>
                </c:pt>
                <c:pt idx="8223">
                  <c:v>1.0450304548081744</c:v>
                </c:pt>
                <c:pt idx="8224">
                  <c:v>1.04490339943373</c:v>
                </c:pt>
                <c:pt idx="8225">
                  <c:v>1.0447763749504528</c:v>
                </c:pt>
                <c:pt idx="8226">
                  <c:v>1.0446493813470799</c:v>
                </c:pt>
                <c:pt idx="8227">
                  <c:v>1.0445224186123512</c:v>
                </c:pt>
                <c:pt idx="8228">
                  <c:v>1.044395486735014</c:v>
                </c:pt>
                <c:pt idx="8229">
                  <c:v>1.0443160572876238</c:v>
                </c:pt>
                <c:pt idx="8230">
                  <c:v>1.0441891813239161</c:v>
                </c:pt>
                <c:pt idx="8231">
                  <c:v>1.0440956507809518</c:v>
                </c:pt>
                <c:pt idx="8232">
                  <c:v>1.0441695473518509</c:v>
                </c:pt>
                <c:pt idx="8233">
                  <c:v>1.0440427354077961</c:v>
                </c:pt>
                <c:pt idx="8234">
                  <c:v>1.0439159542620264</c:v>
                </c:pt>
                <c:pt idx="8235">
                  <c:v>1.0437892039033254</c:v>
                </c:pt>
                <c:pt idx="8236">
                  <c:v>1.0436624843204794</c:v>
                </c:pt>
                <c:pt idx="8237">
                  <c:v>1.0435357955022602</c:v>
                </c:pt>
                <c:pt idx="8238">
                  <c:v>1.0434091374375274</c:v>
                </c:pt>
                <c:pt idx="8239">
                  <c:v>1.0432825101150229</c:v>
                </c:pt>
                <c:pt idx="8240">
                  <c:v>1.0431559135235966</c:v>
                </c:pt>
                <c:pt idx="8241">
                  <c:v>1.0430293476519736</c:v>
                </c:pt>
                <c:pt idx="8242">
                  <c:v>1.0429028124891158</c:v>
                </c:pt>
                <c:pt idx="8243">
                  <c:v>1.0427763080237493</c:v>
                </c:pt>
                <c:pt idx="8244">
                  <c:v>1.0426498342447301</c:v>
                </c:pt>
                <c:pt idx="8245">
                  <c:v>1.0425233911408898</c:v>
                </c:pt>
                <c:pt idx="8246">
                  <c:v>1.0423969787010781</c:v>
                </c:pt>
                <c:pt idx="8247">
                  <c:v>1.0422705969141355</c:v>
                </c:pt>
                <c:pt idx="8248">
                  <c:v>1.0421442457689158</c:v>
                </c:pt>
                <c:pt idx="8249">
                  <c:v>1.0420179252543043</c:v>
                </c:pt>
                <c:pt idx="8250">
                  <c:v>1.0418916353590391</c:v>
                </c:pt>
                <c:pt idx="8251">
                  <c:v>1.0417673683601312</c:v>
                </c:pt>
                <c:pt idx="8252">
                  <c:v>1.0416411394290319</c:v>
                </c:pt>
                <c:pt idx="8253">
                  <c:v>1.0415149410840558</c:v>
                </c:pt>
                <c:pt idx="8254">
                  <c:v>1.0415643065233791</c:v>
                </c:pt>
                <c:pt idx="8255">
                  <c:v>1.0414381480560397</c:v>
                </c:pt>
                <c:pt idx="8256">
                  <c:v>1.0413120201466401</c:v>
                </c:pt>
                <c:pt idx="8257">
                  <c:v>1.0411859227840481</c:v>
                </c:pt>
                <c:pt idx="8258">
                  <c:v>1.0410598559572182</c:v>
                </c:pt>
                <c:pt idx="8259">
                  <c:v>1.0409338196550442</c:v>
                </c:pt>
                <c:pt idx="8260">
                  <c:v>1.0409381610138391</c:v>
                </c:pt>
                <c:pt idx="8261">
                  <c:v>1.0408418085763593</c:v>
                </c:pt>
                <c:pt idx="8262">
                  <c:v>1.0407158444218927</c:v>
                </c:pt>
                <c:pt idx="8263">
                  <c:v>1.0405899107524057</c:v>
                </c:pt>
                <c:pt idx="8264">
                  <c:v>1.0404640075569118</c:v>
                </c:pt>
                <c:pt idx="8265">
                  <c:v>1.0403381348243281</c:v>
                </c:pt>
                <c:pt idx="8266">
                  <c:v>1.0403400182659719</c:v>
                </c:pt>
                <c:pt idx="8267">
                  <c:v>1.0403913072099131</c:v>
                </c:pt>
                <c:pt idx="8268">
                  <c:v>1.0402654889360101</c:v>
                </c:pt>
                <c:pt idx="8269">
                  <c:v>1.0401397010897053</c:v>
                </c:pt>
                <c:pt idx="8270">
                  <c:v>1.0400139436600235</c:v>
                </c:pt>
                <c:pt idx="8271">
                  <c:v>1.0398882166358636</c:v>
                </c:pt>
                <c:pt idx="8272">
                  <c:v>1.0397625200062701</c:v>
                </c:pt>
                <c:pt idx="8273">
                  <c:v>1.039662611799046</c:v>
                </c:pt>
                <c:pt idx="8274">
                  <c:v>1.0395369728127466</c:v>
                </c:pt>
                <c:pt idx="8275">
                  <c:v>1.0394113641886755</c:v>
                </c:pt>
                <c:pt idx="8276">
                  <c:v>1.0392857859158484</c:v>
                </c:pt>
                <c:pt idx="8277">
                  <c:v>1.0391602379832658</c:v>
                </c:pt>
                <c:pt idx="8278">
                  <c:v>1.039034720379914</c:v>
                </c:pt>
                <c:pt idx="8279">
                  <c:v>1.0389092330948437</c:v>
                </c:pt>
                <c:pt idx="8280">
                  <c:v>1.0387837761170726</c:v>
                </c:pt>
                <c:pt idx="8281">
                  <c:v>1.0389589566109581</c:v>
                </c:pt>
                <c:pt idx="8282">
                  <c:v>1.0388335239227502</c:v>
                </c:pt>
                <c:pt idx="8283">
                  <c:v>1.0387081215176241</c:v>
                </c:pt>
                <c:pt idx="8284">
                  <c:v>1.0385827493846653</c:v>
                </c:pt>
                <c:pt idx="8285">
                  <c:v>1.038457407512908</c:v>
                </c:pt>
                <c:pt idx="8286">
                  <c:v>1.0385652730694268</c:v>
                </c:pt>
                <c:pt idx="8287">
                  <c:v>1.038439963552912</c:v>
                </c:pt>
                <c:pt idx="8288">
                  <c:v>1.0383146842715081</c:v>
                </c:pt>
                <c:pt idx="8289">
                  <c:v>1.0385672931451495</c:v>
                </c:pt>
                <c:pt idx="8290">
                  <c:v>1.0397503542393796</c:v>
                </c:pt>
                <c:pt idx="8291">
                  <c:v>1.0403131465151001</c:v>
                </c:pt>
                <c:pt idx="8292">
                  <c:v>1.0405236632298218</c:v>
                </c:pt>
                <c:pt idx="8293">
                  <c:v>1.0406668820277098</c:v>
                </c:pt>
                <c:pt idx="8294">
                  <c:v>1.0408193500933516</c:v>
                </c:pt>
                <c:pt idx="8295">
                  <c:v>1.040693889708818</c:v>
                </c:pt>
                <c:pt idx="8296">
                  <c:v>1.0405684595666327</c:v>
                </c:pt>
                <c:pt idx="8297">
                  <c:v>1.0404430596558631</c:v>
                </c:pt>
                <c:pt idx="8298">
                  <c:v>1.0403176899655961</c:v>
                </c:pt>
                <c:pt idx="8299">
                  <c:v>1.0401923504848616</c:v>
                </c:pt>
                <c:pt idx="8300">
                  <c:v>1.0400670412027901</c:v>
                </c:pt>
                <c:pt idx="8301">
                  <c:v>1.0399417621084268</c:v>
                </c:pt>
                <c:pt idx="8302">
                  <c:v>1.0398165131909372</c:v>
                </c:pt>
                <c:pt idx="8303">
                  <c:v>1.0396912944393073</c:v>
                </c:pt>
                <c:pt idx="8304">
                  <c:v>1.0395661058427876</c:v>
                </c:pt>
                <c:pt idx="8305">
                  <c:v>1.0394409473903619</c:v>
                </c:pt>
                <c:pt idx="8306">
                  <c:v>1.0393158190711871</c:v>
                </c:pt>
                <c:pt idx="8307">
                  <c:v>1.0391907208743798</c:v>
                </c:pt>
                <c:pt idx="8308">
                  <c:v>1.0390656527890358</c:v>
                </c:pt>
                <c:pt idx="8309">
                  <c:v>1.0389406148043738</c:v>
                </c:pt>
                <c:pt idx="8310">
                  <c:v>1.0388156069094394</c:v>
                </c:pt>
                <c:pt idx="8311">
                  <c:v>1.0386906290934013</c:v>
                </c:pt>
                <c:pt idx="8312">
                  <c:v>1.0385656813454038</c:v>
                </c:pt>
                <c:pt idx="8313">
                  <c:v>1.0384407636546009</c:v>
                </c:pt>
                <c:pt idx="8314">
                  <c:v>1.0383158760101445</c:v>
                </c:pt>
                <c:pt idx="8315">
                  <c:v>1.0381910184011958</c:v>
                </c:pt>
                <c:pt idx="8316">
                  <c:v>1.0380661908169233</c:v>
                </c:pt>
                <c:pt idx="8317">
                  <c:v>1.0379413932464652</c:v>
                </c:pt>
                <c:pt idx="8318">
                  <c:v>1.0378166256790695</c:v>
                </c:pt>
                <c:pt idx="8319">
                  <c:v>1.0378945875909678</c:v>
                </c:pt>
                <c:pt idx="8320">
                  <c:v>1.0377698556371611</c:v>
                </c:pt>
                <c:pt idx="8321">
                  <c:v>1.0376451536598359</c:v>
                </c:pt>
                <c:pt idx="8322">
                  <c:v>1.0375204816481018</c:v>
                </c:pt>
                <c:pt idx="8323">
                  <c:v>1.0385010282677269</c:v>
                </c:pt>
                <c:pt idx="8324">
                  <c:v>1.038430781448425</c:v>
                </c:pt>
                <c:pt idx="8325">
                  <c:v>1.0389009387132841</c:v>
                </c:pt>
                <c:pt idx="8326">
                  <c:v>1.0393530816270173</c:v>
                </c:pt>
                <c:pt idx="8327">
                  <c:v>1.0393620360173819</c:v>
                </c:pt>
                <c:pt idx="8328">
                  <c:v>1.0397015167396757</c:v>
                </c:pt>
                <c:pt idx="8329">
                  <c:v>1.0400509567144141</c:v>
                </c:pt>
                <c:pt idx="8330">
                  <c:v>1.0399261156440713</c:v>
                </c:pt>
                <c:pt idx="8331">
                  <c:v>1.0398013045404337</c:v>
                </c:pt>
                <c:pt idx="8332">
                  <c:v>1.03974715352089</c:v>
                </c:pt>
                <c:pt idx="8333">
                  <c:v>1.0399772234363482</c:v>
                </c:pt>
                <c:pt idx="8334">
                  <c:v>1.0398524511239984</c:v>
                </c:pt>
                <c:pt idx="8335">
                  <c:v>1.0397277087474033</c:v>
                </c:pt>
                <c:pt idx="8336">
                  <c:v>1.0400947026536438</c:v>
                </c:pt>
                <c:pt idx="8337">
                  <c:v>1.0399699611445714</c:v>
                </c:pt>
                <c:pt idx="8338">
                  <c:v>1.0398452495531159</c:v>
                </c:pt>
                <c:pt idx="8339">
                  <c:v>1.0397205678685175</c:v>
                </c:pt>
                <c:pt idx="8340">
                  <c:v>1.0395959160800186</c:v>
                </c:pt>
                <c:pt idx="8341">
                  <c:v>1.039606251686811</c:v>
                </c:pt>
                <c:pt idx="8342">
                  <c:v>1.0396975635610901</c:v>
                </c:pt>
                <c:pt idx="8343">
                  <c:v>1.0396063340679538</c:v>
                </c:pt>
                <c:pt idx="8344">
                  <c:v>1.0396254635102251</c:v>
                </c:pt>
                <c:pt idx="8345">
                  <c:v>1.0395894593335457</c:v>
                </c:pt>
                <c:pt idx="8346">
                  <c:v>1.0398992093247654</c:v>
                </c:pt>
                <c:pt idx="8347">
                  <c:v>1.0397746406605015</c:v>
                </c:pt>
                <c:pt idx="8348">
                  <c:v>1.039754759756796</c:v>
                </c:pt>
                <c:pt idx="8349">
                  <c:v>1.0403283577373104</c:v>
                </c:pt>
                <c:pt idx="8350">
                  <c:v>1.0402264564717061</c:v>
                </c:pt>
                <c:pt idx="8351">
                  <c:v>1.04018946323687</c:v>
                </c:pt>
                <c:pt idx="8352">
                  <c:v>1.0400749020294693</c:v>
                </c:pt>
                <c:pt idx="8353">
                  <c:v>1.039950401801832</c:v>
                </c:pt>
                <c:pt idx="8354">
                  <c:v>1.0398259313767224</c:v>
                </c:pt>
                <c:pt idx="8355">
                  <c:v>1.0397014907434308</c:v>
                </c:pt>
                <c:pt idx="8356">
                  <c:v>1.0399921626990218</c:v>
                </c:pt>
                <c:pt idx="8357">
                  <c:v>1.0400938167328204</c:v>
                </c:pt>
                <c:pt idx="8358">
                  <c:v>1.0400629094281901</c:v>
                </c:pt>
                <c:pt idx="8359">
                  <c:v>1.040095051586964</c:v>
                </c:pt>
                <c:pt idx="8360">
                  <c:v>1.0399706531834423</c:v>
                </c:pt>
                <c:pt idx="8361">
                  <c:v>1.0399154747639001</c:v>
                </c:pt>
                <c:pt idx="8362">
                  <c:v>1.0401454506545225</c:v>
                </c:pt>
                <c:pt idx="8363">
                  <c:v>1.0400310564372319</c:v>
                </c:pt>
                <c:pt idx="8364">
                  <c:v>1.0399067251692578</c:v>
                </c:pt>
                <c:pt idx="8365">
                  <c:v>1.0398539514302101</c:v>
                </c:pt>
                <c:pt idx="8366">
                  <c:v>1.0401958198598673</c:v>
                </c:pt>
                <c:pt idx="8367">
                  <c:v>1.0400715134760421</c:v>
                </c:pt>
                <c:pt idx="8368">
                  <c:v>1.0400532302889185</c:v>
                </c:pt>
                <c:pt idx="8369">
                  <c:v>1.0399289706437227</c:v>
                </c:pt>
                <c:pt idx="8370">
                  <c:v>1.0398549248587634</c:v>
                </c:pt>
                <c:pt idx="8371">
                  <c:v>1.0399004401672358</c:v>
                </c:pt>
                <c:pt idx="8372">
                  <c:v>1.0397762432915438</c:v>
                </c:pt>
                <c:pt idx="8373">
                  <c:v>1.0398312946067638</c:v>
                </c:pt>
                <c:pt idx="8374">
                  <c:v>1.0398508981781336</c:v>
                </c:pt>
                <c:pt idx="8375">
                  <c:v>1.0397502670219716</c:v>
                </c:pt>
                <c:pt idx="8376">
                  <c:v>1.0396339692919241</c:v>
                </c:pt>
                <c:pt idx="8377">
                  <c:v>1.0399059303500764</c:v>
                </c:pt>
                <c:pt idx="8378">
                  <c:v>1.0397897478658578</c:v>
                </c:pt>
                <c:pt idx="8379">
                  <c:v>1.0396656679436798</c:v>
                </c:pt>
                <c:pt idx="8380">
                  <c:v>1.0396515098942001</c:v>
                </c:pt>
                <c:pt idx="8381">
                  <c:v>1.0395274760705429</c:v>
                </c:pt>
                <c:pt idx="8382">
                  <c:v>1.0394034718386365</c:v>
                </c:pt>
                <c:pt idx="8383">
                  <c:v>1.0392794971878614</c:v>
                </c:pt>
                <c:pt idx="8384">
                  <c:v>1.0391555521077269</c:v>
                </c:pt>
                <c:pt idx="8385">
                  <c:v>1.0390316365875614</c:v>
                </c:pt>
                <c:pt idx="8386">
                  <c:v>1.0389305825236586</c:v>
                </c:pt>
                <c:pt idx="8387">
                  <c:v>1.0391376604455145</c:v>
                </c:pt>
                <c:pt idx="8388">
                  <c:v>1.0390771015685709</c:v>
                </c:pt>
                <c:pt idx="8389">
                  <c:v>1.0391853785793739</c:v>
                </c:pt>
                <c:pt idx="8390">
                  <c:v>1.0395510982991505</c:v>
                </c:pt>
                <c:pt idx="8391">
                  <c:v>1.0394272242407581</c:v>
                </c:pt>
                <c:pt idx="8392">
                  <c:v>1.0393033797007545</c:v>
                </c:pt>
                <c:pt idx="8393">
                  <c:v>1.0395321775006638</c:v>
                </c:pt>
                <c:pt idx="8394">
                  <c:v>1.0394083499631424</c:v>
                </c:pt>
                <c:pt idx="8395">
                  <c:v>1.0395057912543118</c:v>
                </c:pt>
                <c:pt idx="8396">
                  <c:v>1.0394168984705578</c:v>
                </c:pt>
                <c:pt idx="8397">
                  <c:v>1.0393889744679181</c:v>
                </c:pt>
                <c:pt idx="8398">
                  <c:v>1.0392652229529178</c:v>
                </c:pt>
                <c:pt idx="8399">
                  <c:v>1.0391415009025677</c:v>
                </c:pt>
                <c:pt idx="8400">
                  <c:v>1.0390884222912491</c:v>
                </c:pt>
                <c:pt idx="8401">
                  <c:v>1.0389647507341395</c:v>
                </c:pt>
                <c:pt idx="8402">
                  <c:v>1.0390916262983139</c:v>
                </c:pt>
                <c:pt idx="8403">
                  <c:v>1.039027172481306</c:v>
                </c:pt>
                <c:pt idx="8404">
                  <c:v>1.0399198053811518</c:v>
                </c:pt>
                <c:pt idx="8405">
                  <c:v>1.0404181869423141</c:v>
                </c:pt>
                <c:pt idx="8406">
                  <c:v>1.0402944307644688</c:v>
                </c:pt>
                <c:pt idx="8407">
                  <c:v>1.0401707040243917</c:v>
                </c:pt>
                <c:pt idx="8408">
                  <c:v>1.0400470067115508</c:v>
                </c:pt>
                <c:pt idx="8409">
                  <c:v>1.0399233388153284</c:v>
                </c:pt>
                <c:pt idx="8410">
                  <c:v>1.0397997003253865</c:v>
                </c:pt>
                <c:pt idx="8411">
                  <c:v>1.0396760912312275</c:v>
                </c:pt>
                <c:pt idx="8412">
                  <c:v>1.0395525115222981</c:v>
                </c:pt>
                <c:pt idx="8413">
                  <c:v>1.0394289611881491</c:v>
                </c:pt>
                <c:pt idx="8414">
                  <c:v>1.0393054402183108</c:v>
                </c:pt>
                <c:pt idx="8415">
                  <c:v>1.0391819486023153</c:v>
                </c:pt>
                <c:pt idx="8416">
                  <c:v>1.0390584863297001</c:v>
                </c:pt>
                <c:pt idx="8417">
                  <c:v>1.0389350533900079</c:v>
                </c:pt>
                <c:pt idx="8418">
                  <c:v>1.0388116497727859</c:v>
                </c:pt>
                <c:pt idx="8419">
                  <c:v>1.0398635454395138</c:v>
                </c:pt>
                <c:pt idx="8420">
                  <c:v>1.0401913612149718</c:v>
                </c:pt>
                <c:pt idx="8421">
                  <c:v>1.0402078216860822</c:v>
                </c:pt>
                <c:pt idx="8422">
                  <c:v>1.0400843255656926</c:v>
                </c:pt>
                <c:pt idx="8423">
                  <c:v>1.0401218979486258</c:v>
                </c:pt>
                <c:pt idx="8424">
                  <c:v>1.0400762469240266</c:v>
                </c:pt>
                <c:pt idx="8425">
                  <c:v>1.0403470177228613</c:v>
                </c:pt>
                <c:pt idx="8426">
                  <c:v>1.0402235637039081</c:v>
                </c:pt>
                <c:pt idx="8427">
                  <c:v>1.0401001389811348</c:v>
                </c:pt>
                <c:pt idx="8428">
                  <c:v>1.0400039566863457</c:v>
                </c:pt>
                <c:pt idx="8429">
                  <c:v>1.0400475996468863</c:v>
                </c:pt>
                <c:pt idx="8430">
                  <c:v>1.0402236534545413</c:v>
                </c:pt>
                <c:pt idx="8431">
                  <c:v>1.0401002872717542</c:v>
                </c:pt>
                <c:pt idx="8432">
                  <c:v>1.0401115223471382</c:v>
                </c:pt>
                <c:pt idx="8433">
                  <c:v>1.0400192683328917</c:v>
                </c:pt>
                <c:pt idx="8434">
                  <c:v>1.0399941058423448</c:v>
                </c:pt>
                <c:pt idx="8435">
                  <c:v>1.0400453039426361</c:v>
                </c:pt>
                <c:pt idx="8436">
                  <c:v>1.040797331672602</c:v>
                </c:pt>
                <c:pt idx="8437">
                  <c:v>1.0407835932290714</c:v>
                </c:pt>
                <c:pt idx="8438">
                  <c:v>1.0406602630248734</c:v>
                </c:pt>
                <c:pt idx="8439">
                  <c:v>1.040536962045842</c:v>
                </c:pt>
                <c:pt idx="8440">
                  <c:v>1.0404136902815906</c:v>
                </c:pt>
                <c:pt idx="8441">
                  <c:v>1.0402904477217381</c:v>
                </c:pt>
                <c:pt idx="8442">
                  <c:v>1.0401672343559061</c:v>
                </c:pt>
                <c:pt idx="8443">
                  <c:v>1.040044050173722</c:v>
                </c:pt>
                <c:pt idx="8444">
                  <c:v>1.0399208951647858</c:v>
                </c:pt>
                <c:pt idx="8445">
                  <c:v>1.039797769318838</c:v>
                </c:pt>
                <c:pt idx="8446">
                  <c:v>1.0396746726253872</c:v>
                </c:pt>
                <c:pt idx="8447">
                  <c:v>1.0395516050741762</c:v>
                </c:pt>
                <c:pt idx="8448">
                  <c:v>1.0394285666548593</c:v>
                </c:pt>
                <c:pt idx="8449">
                  <c:v>1.0393488033520313</c:v>
                </c:pt>
                <c:pt idx="8450">
                  <c:v>1.0393317032485772</c:v>
                </c:pt>
                <c:pt idx="8451">
                  <c:v>1.0392087345188981</c:v>
                </c:pt>
                <c:pt idx="8452">
                  <c:v>1.0391051351668463</c:v>
                </c:pt>
                <c:pt idx="8453">
                  <c:v>1.0389822223285261</c:v>
                </c:pt>
                <c:pt idx="8454">
                  <c:v>1.0388593385647962</c:v>
                </c:pt>
                <c:pt idx="8455">
                  <c:v>1.0387364838653439</c:v>
                </c:pt>
                <c:pt idx="8456">
                  <c:v>1.0386136582198418</c:v>
                </c:pt>
                <c:pt idx="8457">
                  <c:v>1.0384908616180561</c:v>
                </c:pt>
                <c:pt idx="8458">
                  <c:v>1.0387014344979146</c:v>
                </c:pt>
                <c:pt idx="8459">
                  <c:v>1.0387376815186264</c:v>
                </c:pt>
                <c:pt idx="8460">
                  <c:v>1.0390917615545758</c:v>
                </c:pt>
                <c:pt idx="8461">
                  <c:v>1.038968966498871</c:v>
                </c:pt>
                <c:pt idx="8462">
                  <c:v>1.0388462004623771</c:v>
                </c:pt>
                <c:pt idx="8463">
                  <c:v>1.0387234634349318</c:v>
                </c:pt>
                <c:pt idx="8464">
                  <c:v>1.0386007554061738</c:v>
                </c:pt>
                <c:pt idx="8465">
                  <c:v>1.0384780763658483</c:v>
                </c:pt>
                <c:pt idx="8466">
                  <c:v>1.0383554263037142</c:v>
                </c:pt>
                <c:pt idx="8467">
                  <c:v>1.0382328052094079</c:v>
                </c:pt>
                <c:pt idx="8468">
                  <c:v>1.038110213072768</c:v>
                </c:pt>
                <c:pt idx="8469">
                  <c:v>1.0379876498835041</c:v>
                </c:pt>
                <c:pt idx="8470">
                  <c:v>1.0378651156313619</c:v>
                </c:pt>
                <c:pt idx="8471">
                  <c:v>1.0377426103060992</c:v>
                </c:pt>
                <c:pt idx="8472">
                  <c:v>1.0380647221348318</c:v>
                </c:pt>
                <c:pt idx="8473">
                  <c:v>1.0379799353981218</c:v>
                </c:pt>
                <c:pt idx="8474">
                  <c:v>1.0382379083730275</c:v>
                </c:pt>
                <c:pt idx="8475">
                  <c:v>1.0381154168783921</c:v>
                </c:pt>
                <c:pt idx="8476">
                  <c:v>1.0379929542834978</c:v>
                </c:pt>
                <c:pt idx="8477">
                  <c:v>1.03787052057811</c:v>
                </c:pt>
                <c:pt idx="8478">
                  <c:v>1.0377481157519999</c:v>
                </c:pt>
                <c:pt idx="8479">
                  <c:v>1.0376257397949538</c:v>
                </c:pt>
                <c:pt idx="8480">
                  <c:v>1.037503392696759</c:v>
                </c:pt>
                <c:pt idx="8481">
                  <c:v>1.0373810744472081</c:v>
                </c:pt>
                <c:pt idx="8482">
                  <c:v>1.0372587850360973</c:v>
                </c:pt>
                <c:pt idx="8483">
                  <c:v>1.0371365244532544</c:v>
                </c:pt>
                <c:pt idx="8484">
                  <c:v>1.0371605563390418</c:v>
                </c:pt>
                <c:pt idx="8485">
                  <c:v>1.037145573992184</c:v>
                </c:pt>
                <c:pt idx="8486">
                  <c:v>1.037023369965556</c:v>
                </c:pt>
                <c:pt idx="8487">
                  <c:v>1.0369011947334672</c:v>
                </c:pt>
                <c:pt idx="8488">
                  <c:v>1.0368462824372537</c:v>
                </c:pt>
                <c:pt idx="8489">
                  <c:v>1.0371988586731176</c:v>
                </c:pt>
                <c:pt idx="8490">
                  <c:v>1.0370767059397912</c:v>
                </c:pt>
                <c:pt idx="8491">
                  <c:v>1.0376197189284362</c:v>
                </c:pt>
                <c:pt idx="8492">
                  <c:v>1.0374975454068591</c:v>
                </c:pt>
                <c:pt idx="8493">
                  <c:v>1.0373754006522786</c:v>
                </c:pt>
                <c:pt idx="8494">
                  <c:v>1.0376364395616662</c:v>
                </c:pt>
                <c:pt idx="8495">
                  <c:v>1.0375945635558312</c:v>
                </c:pt>
                <c:pt idx="8496">
                  <c:v>1.038284666795166</c:v>
                </c:pt>
                <c:pt idx="8497">
                  <c:v>1.0382874569677956</c:v>
                </c:pt>
                <c:pt idx="8498">
                  <c:v>1.0382981709122461</c:v>
                </c:pt>
                <c:pt idx="8499">
                  <c:v>1.0387337497433986</c:v>
                </c:pt>
                <c:pt idx="8500">
                  <c:v>1.0392230552738222</c:v>
                </c:pt>
                <c:pt idx="8501">
                  <c:v>1.0391372020082013</c:v>
                </c:pt>
                <c:pt idx="8502">
                  <c:v>1.0395633576156083</c:v>
                </c:pt>
                <c:pt idx="8503">
                  <c:v>1.0394411135707673</c:v>
                </c:pt>
                <c:pt idx="8504">
                  <c:v>1.0393188982722876</c:v>
                </c:pt>
                <c:pt idx="8505">
                  <c:v>1.0393267508898674</c:v>
                </c:pt>
                <c:pt idx="8506">
                  <c:v>1.0392045777676397</c:v>
                </c:pt>
                <c:pt idx="8507">
                  <c:v>1.0390824333650241</c:v>
                </c:pt>
                <c:pt idx="8508">
                  <c:v>1.0390177242087877</c:v>
                </c:pt>
                <c:pt idx="8509">
                  <c:v>1.0392416174798678</c:v>
                </c:pt>
                <c:pt idx="8510">
                  <c:v>1.0395986608201344</c:v>
                </c:pt>
                <c:pt idx="8511">
                  <c:v>1.0395220806375958</c:v>
                </c:pt>
                <c:pt idx="8512">
                  <c:v>1.0395470994411853</c:v>
                </c:pt>
                <c:pt idx="8513">
                  <c:v>1.0395703865170738</c:v>
                </c:pt>
                <c:pt idx="8514">
                  <c:v>1.0397850377835529</c:v>
                </c:pt>
                <c:pt idx="8515">
                  <c:v>1.0397952249584639</c:v>
                </c:pt>
                <c:pt idx="8516">
                  <c:v>1.0396731402778299</c:v>
                </c:pt>
                <c:pt idx="8517">
                  <c:v>1.0397816943337048</c:v>
                </c:pt>
                <c:pt idx="8518">
                  <c:v>1.0396596399030986</c:v>
                </c:pt>
                <c:pt idx="8519">
                  <c:v>1.0405635844084751</c:v>
                </c:pt>
                <c:pt idx="8520">
                  <c:v>1.0406770910957241</c:v>
                </c:pt>
                <c:pt idx="8521">
                  <c:v>1.0407715600383027</c:v>
                </c:pt>
                <c:pt idx="8522">
                  <c:v>1.0409820041702669</c:v>
                </c:pt>
                <c:pt idx="8523">
                  <c:v>1.0411505120614952</c:v>
                </c:pt>
                <c:pt idx="8524">
                  <c:v>1.0410283829691356</c:v>
                </c:pt>
                <c:pt idx="8525">
                  <c:v>1.0409062825254416</c:v>
                </c:pt>
                <c:pt idx="8526">
                  <c:v>1.0407842107203218</c:v>
                </c:pt>
                <c:pt idx="8527">
                  <c:v>1.0406621675436427</c:v>
                </c:pt>
                <c:pt idx="8528">
                  <c:v>1.0405401529853657</c:v>
                </c:pt>
                <c:pt idx="8529">
                  <c:v>1.0405420380420809</c:v>
                </c:pt>
                <c:pt idx="8530">
                  <c:v>1.0404200661703142</c:v>
                </c:pt>
                <c:pt idx="8531">
                  <c:v>1.0402981228901724</c:v>
                </c:pt>
                <c:pt idx="8532">
                  <c:v>1.040242630153398</c:v>
                </c:pt>
                <c:pt idx="8533">
                  <c:v>1.0401207362431386</c:v>
                </c:pt>
                <c:pt idx="8534">
                  <c:v>1.0408253291468101</c:v>
                </c:pt>
                <c:pt idx="8535">
                  <c:v>1.0407033955328038</c:v>
                </c:pt>
                <c:pt idx="8536">
                  <c:v>1.040691621114409</c:v>
                </c:pt>
                <c:pt idx="8537">
                  <c:v>1.0407944646391374</c:v>
                </c:pt>
                <c:pt idx="8538">
                  <c:v>1.0411118594842879</c:v>
                </c:pt>
                <c:pt idx="8539">
                  <c:v>1.0409899494304842</c:v>
                </c:pt>
                <c:pt idx="8540">
                  <c:v>1.0408680679237021</c:v>
                </c:pt>
                <c:pt idx="8541">
                  <c:v>1.0407462149539142</c:v>
                </c:pt>
                <c:pt idx="8542">
                  <c:v>1.0406243905110777</c:v>
                </c:pt>
                <c:pt idx="8543">
                  <c:v>1.0405025945852659</c:v>
                </c:pt>
                <c:pt idx="8544">
                  <c:v>1.0403808271663559</c:v>
                </c:pt>
                <c:pt idx="8545">
                  <c:v>1.0402590882443639</c:v>
                </c:pt>
                <c:pt idx="8546">
                  <c:v>1.040137377809329</c:v>
                </c:pt>
                <c:pt idx="8547">
                  <c:v>1.0400156958512325</c:v>
                </c:pt>
                <c:pt idx="8548">
                  <c:v>1.0400310500779615</c:v>
                </c:pt>
                <c:pt idx="8549">
                  <c:v>1.0401696450703319</c:v>
                </c:pt>
                <c:pt idx="8550">
                  <c:v>1.0404560052741454</c:v>
                </c:pt>
                <c:pt idx="8551">
                  <c:v>1.0403343429723118</c:v>
                </c:pt>
                <c:pt idx="8552">
                  <c:v>1.0402127091195161</c:v>
                </c:pt>
                <c:pt idx="8553">
                  <c:v>1.0405424597350801</c:v>
                </c:pt>
                <c:pt idx="8554">
                  <c:v>1.0405476477123312</c:v>
                </c:pt>
                <c:pt idx="8555">
                  <c:v>1.0407748172820808</c:v>
                </c:pt>
                <c:pt idx="8556">
                  <c:v>1.0408439855752543</c:v>
                </c:pt>
                <c:pt idx="8557">
                  <c:v>1.0407223632352711</c:v>
                </c:pt>
                <c:pt idx="8558">
                  <c:v>1.0406007693150441</c:v>
                </c:pt>
                <c:pt idx="8559">
                  <c:v>1.0404792038046078</c:v>
                </c:pt>
                <c:pt idx="8560">
                  <c:v>1.0409570869884173</c:v>
                </c:pt>
                <c:pt idx="8561">
                  <c:v>1.0408355082583121</c:v>
                </c:pt>
                <c:pt idx="8562">
                  <c:v>1.0407139579245199</c:v>
                </c:pt>
                <c:pt idx="8563">
                  <c:v>1.0405924359770742</c:v>
                </c:pt>
                <c:pt idx="8564">
                  <c:v>1.0404709424060321</c:v>
                </c:pt>
                <c:pt idx="8565">
                  <c:v>1.040349477201455</c:v>
                </c:pt>
                <c:pt idx="8566">
                  <c:v>1.0402280403534099</c:v>
                </c:pt>
                <c:pt idx="8567">
                  <c:v>1.0401066318519683</c:v>
                </c:pt>
                <c:pt idx="8568">
                  <c:v>1.0399852516872055</c:v>
                </c:pt>
                <c:pt idx="8569">
                  <c:v>1.0398638998492018</c:v>
                </c:pt>
                <c:pt idx="8570">
                  <c:v>1.0398196927465218</c:v>
                </c:pt>
                <c:pt idx="8571">
                  <c:v>1.0403316928387756</c:v>
                </c:pt>
                <c:pt idx="8572">
                  <c:v>1.0402103430554046</c:v>
                </c:pt>
                <c:pt idx="8573">
                  <c:v>1.0401916986330684</c:v>
                </c:pt>
                <c:pt idx="8574">
                  <c:v>1.0402807691750509</c:v>
                </c:pt>
                <c:pt idx="8575">
                  <c:v>1.04027266237478</c:v>
                </c:pt>
                <c:pt idx="8576">
                  <c:v>1.0401513760669363</c:v>
                </c:pt>
                <c:pt idx="8577">
                  <c:v>1.04039986962258</c:v>
                </c:pt>
                <c:pt idx="8578">
                  <c:v>1.0412978635998875</c:v>
                </c:pt>
                <c:pt idx="8579">
                  <c:v>1.0411765002125215</c:v>
                </c:pt>
                <c:pt idx="8580">
                  <c:v>1.0411680755462405</c:v>
                </c:pt>
                <c:pt idx="8581">
                  <c:v>1.0411574940313761</c:v>
                </c:pt>
                <c:pt idx="8582">
                  <c:v>1.0410633030215362</c:v>
                </c:pt>
                <c:pt idx="8583">
                  <c:v>1.0411962921741069</c:v>
                </c:pt>
                <c:pt idx="8584">
                  <c:v>1.0410750113014604</c:v>
                </c:pt>
                <c:pt idx="8585">
                  <c:v>1.0409537586795992</c:v>
                </c:pt>
                <c:pt idx="8586">
                  <c:v>1.0408325342987486</c:v>
                </c:pt>
                <c:pt idx="8587">
                  <c:v>1.0409011424705918</c:v>
                </c:pt>
                <c:pt idx="8588">
                  <c:v>1.0408323684072061</c:v>
                </c:pt>
                <c:pt idx="8589">
                  <c:v>1.0407112004947017</c:v>
                </c:pt>
                <c:pt idx="8590">
                  <c:v>1.0405900607903023</c:v>
                </c:pt>
                <c:pt idx="8591">
                  <c:v>1.040604407841706</c:v>
                </c:pt>
                <c:pt idx="8592">
                  <c:v>1.0406942125012444</c:v>
                </c:pt>
                <c:pt idx="8593">
                  <c:v>1.0418189086636311</c:v>
                </c:pt>
                <c:pt idx="8594">
                  <c:v>1.0419431518772442</c:v>
                </c:pt>
                <c:pt idx="8595">
                  <c:v>1.0418219393188592</c:v>
                </c:pt>
                <c:pt idx="8596">
                  <c:v>1.0417007549592778</c:v>
                </c:pt>
                <c:pt idx="8597">
                  <c:v>1.0415795987886618</c:v>
                </c:pt>
                <c:pt idx="8598">
                  <c:v>1.0416533861641231</c:v>
                </c:pt>
                <c:pt idx="8599">
                  <c:v>1.0417026964155978</c:v>
                </c:pt>
                <c:pt idx="8600">
                  <c:v>1.0415815822781238</c:v>
                </c:pt>
                <c:pt idx="8601">
                  <c:v>1.041460496300157</c:v>
                </c:pt>
                <c:pt idx="8602">
                  <c:v>1.0413394384719459</c:v>
                </c:pt>
                <c:pt idx="8603">
                  <c:v>1.0412184087836067</c:v>
                </c:pt>
                <c:pt idx="8604">
                  <c:v>1.0412087215482335</c:v>
                </c:pt>
                <c:pt idx="8605">
                  <c:v>1.0411645471257318</c:v>
                </c:pt>
                <c:pt idx="8606">
                  <c:v>1.0410435799423785</c:v>
                </c:pt>
                <c:pt idx="8607">
                  <c:v>1.0409226408647818</c:v>
                </c:pt>
                <c:pt idx="8608">
                  <c:v>1.040801729883152</c:v>
                </c:pt>
                <c:pt idx="8609">
                  <c:v>1.0406808469876947</c:v>
                </c:pt>
                <c:pt idx="8610">
                  <c:v>1.0405599921686275</c:v>
                </c:pt>
                <c:pt idx="8611">
                  <c:v>1.0404391654161695</c:v>
                </c:pt>
                <c:pt idx="8612">
                  <c:v>1.0403183667205678</c:v>
                </c:pt>
                <c:pt idx="8613">
                  <c:v>1.040197596071982</c:v>
                </c:pt>
                <c:pt idx="8614">
                  <c:v>1.0400768534607141</c:v>
                </c:pt>
                <c:pt idx="8615">
                  <c:v>1.0399561388769791</c:v>
                </c:pt>
                <c:pt idx="8616">
                  <c:v>1.0398354523110178</c:v>
                </c:pt>
                <c:pt idx="8617">
                  <c:v>1.0397147937530618</c:v>
                </c:pt>
                <c:pt idx="8618">
                  <c:v>1.0395941631934158</c:v>
                </c:pt>
                <c:pt idx="8619">
                  <c:v>1.0395125071925428</c:v>
                </c:pt>
                <c:pt idx="8620">
                  <c:v>1.0400129380674381</c:v>
                </c:pt>
                <c:pt idx="8621">
                  <c:v>1.0398923149013426</c:v>
                </c:pt>
                <c:pt idx="8622">
                  <c:v>1.040115642830838</c:v>
                </c:pt>
                <c:pt idx="8623">
                  <c:v>1.0399950357293728</c:v>
                </c:pt>
                <c:pt idx="8624">
                  <c:v>1.0400289349077423</c:v>
                </c:pt>
                <c:pt idx="8625">
                  <c:v>1.0399590987747338</c:v>
                </c:pt>
                <c:pt idx="8626">
                  <c:v>1.0398385517596918</c:v>
                </c:pt>
                <c:pt idx="8627">
                  <c:v>1.0397180326878606</c:v>
                </c:pt>
                <c:pt idx="8628">
                  <c:v>1.0404158579756728</c:v>
                </c:pt>
                <c:pt idx="8629">
                  <c:v>1.0405990214923044</c:v>
                </c:pt>
                <c:pt idx="8630">
                  <c:v>1.0412662769941494</c:v>
                </c:pt>
                <c:pt idx="8631">
                  <c:v>1.0411456483707984</c:v>
                </c:pt>
                <c:pt idx="8632">
                  <c:v>1.041215572407264</c:v>
                </c:pt>
                <c:pt idx="8633">
                  <c:v>1.0412259195232021</c:v>
                </c:pt>
                <c:pt idx="8634">
                  <c:v>1.0412065362988567</c:v>
                </c:pt>
                <c:pt idx="8635">
                  <c:v>1.0416024093491019</c:v>
                </c:pt>
                <c:pt idx="8636">
                  <c:v>1.0419208956224399</c:v>
                </c:pt>
                <c:pt idx="8637">
                  <c:v>1.0423531812860822</c:v>
                </c:pt>
                <c:pt idx="8638">
                  <c:v>1.0432328198152321</c:v>
                </c:pt>
                <c:pt idx="8639">
                  <c:v>1.0431737124443368</c:v>
                </c:pt>
                <c:pt idx="8640">
                  <c:v>1.0430732105392888</c:v>
                </c:pt>
                <c:pt idx="8641">
                  <c:v>1.0432138639700481</c:v>
                </c:pt>
                <c:pt idx="8642">
                  <c:v>1.0436775752240068</c:v>
                </c:pt>
                <c:pt idx="8643">
                  <c:v>1.0437306960863428</c:v>
                </c:pt>
                <c:pt idx="8644">
                  <c:v>1.0436099637906913</c:v>
                </c:pt>
                <c:pt idx="8645">
                  <c:v>1.0436786695043356</c:v>
                </c:pt>
                <c:pt idx="8646">
                  <c:v>1.0436201747724478</c:v>
                </c:pt>
                <c:pt idx="8647">
                  <c:v>1.0435876854506099</c:v>
                </c:pt>
                <c:pt idx="8648">
                  <c:v>1.0435122637815426</c:v>
                </c:pt>
                <c:pt idx="8649">
                  <c:v>1.0440810351940166</c:v>
                </c:pt>
                <c:pt idx="8650">
                  <c:v>1.0440254026997544</c:v>
                </c:pt>
                <c:pt idx="8651">
                  <c:v>1.0443736644595421</c:v>
                </c:pt>
                <c:pt idx="8652">
                  <c:v>1.0443815924004478</c:v>
                </c:pt>
                <c:pt idx="8653">
                  <c:v>1.0443165252720701</c:v>
                </c:pt>
                <c:pt idx="8654">
                  <c:v>1.0441958647839071</c:v>
                </c:pt>
                <c:pt idx="8655">
                  <c:v>1.044511574920248</c:v>
                </c:pt>
                <c:pt idx="8656">
                  <c:v>1.0443909197769941</c:v>
                </c:pt>
                <c:pt idx="8657">
                  <c:v>1.0442702925051108</c:v>
                </c:pt>
                <c:pt idx="8658">
                  <c:v>1.0445353147880381</c:v>
                </c:pt>
                <c:pt idx="8659">
                  <c:v>1.0444146987008778</c:v>
                </c:pt>
                <c:pt idx="8660">
                  <c:v>1.0442941104664138</c:v>
                </c:pt>
                <c:pt idx="8661">
                  <c:v>1.0443864330120844</c:v>
                </c:pt>
                <c:pt idx="8662">
                  <c:v>1.0443657349078341</c:v>
                </c:pt>
                <c:pt idx="8663">
                  <c:v>1.0443591574926518</c:v>
                </c:pt>
                <c:pt idx="8664">
                  <c:v>1.0442386313348346</c:v>
                </c:pt>
                <c:pt idx="8665">
                  <c:v>1.0441181329928861</c:v>
                </c:pt>
                <c:pt idx="8666">
                  <c:v>1.0442860703768337</c:v>
                </c:pt>
                <c:pt idx="8667">
                  <c:v>1.0443463301053568</c:v>
                </c:pt>
                <c:pt idx="8668">
                  <c:v>1.0442330172906737</c:v>
                </c:pt>
                <c:pt idx="8669">
                  <c:v>1.0441125751895279</c:v>
                </c:pt>
                <c:pt idx="8670">
                  <c:v>1.0444206370073037</c:v>
                </c:pt>
                <c:pt idx="8671">
                  <c:v>1.0443002010482625</c:v>
                </c:pt>
                <c:pt idx="8672">
                  <c:v>1.0441797928618162</c:v>
                </c:pt>
                <c:pt idx="8673">
                  <c:v>1.0440594124383829</c:v>
                </c:pt>
                <c:pt idx="8674">
                  <c:v>1.0446949092790718</c:v>
                </c:pt>
                <c:pt idx="8675">
                  <c:v>1.0445744972332818</c:v>
                </c:pt>
                <c:pt idx="8676">
                  <c:v>1.0446304626426204</c:v>
                </c:pt>
                <c:pt idx="8677">
                  <c:v>1.0445100857743739</c:v>
                </c:pt>
                <c:pt idx="8678">
                  <c:v>1.0444585698233644</c:v>
                </c:pt>
                <c:pt idx="8679">
                  <c:v>1.0453166459818146</c:v>
                </c:pt>
                <c:pt idx="8680">
                  <c:v>1.045196231669387</c:v>
                </c:pt>
                <c:pt idx="8681">
                  <c:v>1.0450758450958479</c:v>
                </c:pt>
                <c:pt idx="8682">
                  <c:v>1.044985099206664</c:v>
                </c:pt>
                <c:pt idx="8683">
                  <c:v>1.0452072684920117</c:v>
                </c:pt>
                <c:pt idx="8684">
                  <c:v>1.0457379008772969</c:v>
                </c:pt>
                <c:pt idx="8685">
                  <c:v>1.0456905280766375</c:v>
                </c:pt>
                <c:pt idx="8686">
                  <c:v>1.0460649997490654</c:v>
                </c:pt>
                <c:pt idx="8687">
                  <c:v>1.0459445963190526</c:v>
                </c:pt>
                <c:pt idx="8688">
                  <c:v>1.0458242206030532</c:v>
                </c:pt>
                <c:pt idx="8689">
                  <c:v>1.0457038725914996</c:v>
                </c:pt>
                <c:pt idx="8690">
                  <c:v>1.0456527081724858</c:v>
                </c:pt>
                <c:pt idx="8691">
                  <c:v>1.0468151471212641</c:v>
                </c:pt>
                <c:pt idx="8692">
                  <c:v>1.0467695279278344</c:v>
                </c:pt>
                <c:pt idx="8693">
                  <c:v>1.0466776489613083</c:v>
                </c:pt>
                <c:pt idx="8694">
                  <c:v>1.0465877536850221</c:v>
                </c:pt>
                <c:pt idx="8695">
                  <c:v>1.0466699778327631</c:v>
                </c:pt>
                <c:pt idx="8696">
                  <c:v>1.0465496294393133</c:v>
                </c:pt>
                <c:pt idx="8697">
                  <c:v>1.0464293087185224</c:v>
                </c:pt>
                <c:pt idx="8698">
                  <c:v>1.0468308841413363</c:v>
                </c:pt>
                <c:pt idx="8699">
                  <c:v>1.0468306022330178</c:v>
                </c:pt>
                <c:pt idx="8700">
                  <c:v>1.0475508316589086</c:v>
                </c:pt>
                <c:pt idx="8701">
                  <c:v>1.0474304511909878</c:v>
                </c:pt>
                <c:pt idx="8702">
                  <c:v>1.048096009403616</c:v>
                </c:pt>
                <c:pt idx="8703">
                  <c:v>1.0480099327827981</c:v>
                </c:pt>
                <c:pt idx="8704">
                  <c:v>1.0479009979008098</c:v>
                </c:pt>
                <c:pt idx="8705">
                  <c:v>1.0478399827942326</c:v>
                </c:pt>
                <c:pt idx="8706">
                  <c:v>1.0477444573026002</c:v>
                </c:pt>
                <c:pt idx="8707">
                  <c:v>1.0476998057392393</c:v>
                </c:pt>
                <c:pt idx="8708">
                  <c:v>1.0475795049233547</c:v>
                </c:pt>
                <c:pt idx="8709">
                  <c:v>1.047459231731056</c:v>
                </c:pt>
                <c:pt idx="8710">
                  <c:v>1.0473389861528519</c:v>
                </c:pt>
                <c:pt idx="8711">
                  <c:v>1.0472187681792351</c:v>
                </c:pt>
                <c:pt idx="8712">
                  <c:v>1.0470985778006996</c:v>
                </c:pt>
                <c:pt idx="8713">
                  <c:v>1.0469784150077457</c:v>
                </c:pt>
                <c:pt idx="8714">
                  <c:v>1.0468582797908781</c:v>
                </c:pt>
                <c:pt idx="8715">
                  <c:v>1.0469966046441102</c:v>
                </c:pt>
                <c:pt idx="8716">
                  <c:v>1.0470290550809005</c:v>
                </c:pt>
                <c:pt idx="8717">
                  <c:v>1.046984195798917</c:v>
                </c:pt>
                <c:pt idx="8718">
                  <c:v>1.0468641150332558</c:v>
                </c:pt>
                <c:pt idx="8719">
                  <c:v>1.0467440618090549</c:v>
                </c:pt>
                <c:pt idx="8720">
                  <c:v>1.0466240361168395</c:v>
                </c:pt>
                <c:pt idx="8721">
                  <c:v>1.0465040379471398</c:v>
                </c:pt>
                <c:pt idx="8722">
                  <c:v>1.0463840672904916</c:v>
                </c:pt>
                <c:pt idx="8723">
                  <c:v>1.0463877408787812</c:v>
                </c:pt>
                <c:pt idx="8724">
                  <c:v>1.0464903847272142</c:v>
                </c:pt>
                <c:pt idx="8725">
                  <c:v>1.046370456881154</c:v>
                </c:pt>
                <c:pt idx="8726">
                  <c:v>1.0462949793602143</c:v>
                </c:pt>
                <c:pt idx="8727">
                  <c:v>1.0462394765589913</c:v>
                </c:pt>
                <c:pt idx="8728">
                  <c:v>1.0462581962071524</c:v>
                </c:pt>
                <c:pt idx="8729">
                  <c:v>1.0461984123635333</c:v>
                </c:pt>
                <c:pt idx="8730">
                  <c:v>1.0464459161081323</c:v>
                </c:pt>
                <c:pt idx="8731">
                  <c:v>1.0463260757604318</c:v>
                </c:pt>
                <c:pt idx="8732">
                  <c:v>1.0462062628581359</c:v>
                </c:pt>
                <c:pt idx="8733">
                  <c:v>1.0460864773918161</c:v>
                </c:pt>
                <c:pt idx="8734">
                  <c:v>1.0459667193520208</c:v>
                </c:pt>
                <c:pt idx="8735">
                  <c:v>1.0458469887293866</c:v>
                </c:pt>
                <c:pt idx="8736">
                  <c:v>1.0457537604138321</c:v>
                </c:pt>
                <c:pt idx="8737">
                  <c:v>1.0456340815673453</c:v>
                </c:pt>
                <c:pt idx="8738">
                  <c:v>1.0457640686869796</c:v>
                </c:pt>
                <c:pt idx="8739">
                  <c:v>1.0461413009851668</c:v>
                </c:pt>
                <c:pt idx="8740">
                  <c:v>1.0460727077372902</c:v>
                </c:pt>
                <c:pt idx="8741">
                  <c:v>1.0459530471667415</c:v>
                </c:pt>
                <c:pt idx="8742">
                  <c:v>1.0459720070039764</c:v>
                </c:pt>
                <c:pt idx="8743">
                  <c:v>1.0460065233750782</c:v>
                </c:pt>
                <c:pt idx="8744">
                  <c:v>1.0462217926463258</c:v>
                </c:pt>
                <c:pt idx="8745">
                  <c:v>1.0461021697567576</c:v>
                </c:pt>
                <c:pt idx="8746">
                  <c:v>1.0459825742188551</c:v>
                </c:pt>
                <c:pt idx="8747">
                  <c:v>1.0458630060233336</c:v>
                </c:pt>
                <c:pt idx="8748">
                  <c:v>1.0457434651608324</c:v>
                </c:pt>
                <c:pt idx="8749">
                  <c:v>1.045623951621957</c:v>
                </c:pt>
                <c:pt idx="8750">
                  <c:v>1.0455044653973398</c:v>
                </c:pt>
                <c:pt idx="8751">
                  <c:v>1.0457270191434138</c:v>
                </c:pt>
                <c:pt idx="8752">
                  <c:v>1.0460387657486501</c:v>
                </c:pt>
                <c:pt idx="8753">
                  <c:v>1.0459192730863518</c:v>
                </c:pt>
                <c:pt idx="8754">
                  <c:v>1.0461343843459858</c:v>
                </c:pt>
                <c:pt idx="8755">
                  <c:v>1.0462542948696179</c:v>
                </c:pt>
                <c:pt idx="8756">
                  <c:v>1.0461348185312749</c:v>
                </c:pt>
                <c:pt idx="8757">
                  <c:v>1.0460153694769005</c:v>
                </c:pt>
                <c:pt idx="8758">
                  <c:v>1.0461026357302521</c:v>
                </c:pt>
                <c:pt idx="8759">
                  <c:v>1.046014774194804</c:v>
                </c:pt>
                <c:pt idx="8760">
                  <c:v>1.0458953797450599</c:v>
                </c:pt>
                <c:pt idx="8761">
                  <c:v>1.0457760125480819</c:v>
                </c:pt>
                <c:pt idx="8762">
                  <c:v>1.0456566725945788</c:v>
                </c:pt>
                <c:pt idx="8763">
                  <c:v>1.0455373598752253</c:v>
                </c:pt>
                <c:pt idx="8764">
                  <c:v>1.0454180743806589</c:v>
                </c:pt>
                <c:pt idx="8765">
                  <c:v>1.0452988161015828</c:v>
                </c:pt>
                <c:pt idx="8766">
                  <c:v>1.0451795850286838</c:v>
                </c:pt>
                <c:pt idx="8767">
                  <c:v>1.0450603811526538</c:v>
                </c:pt>
                <c:pt idx="8768">
                  <c:v>1.0450532927188936</c:v>
                </c:pt>
                <c:pt idx="8769">
                  <c:v>1.0452191390535861</c:v>
                </c:pt>
                <c:pt idx="8770">
                  <c:v>1.0450999714399658</c:v>
                </c:pt>
                <c:pt idx="8771">
                  <c:v>1.0450289342612924</c:v>
                </c:pt>
                <c:pt idx="8772">
                  <c:v>1.0449304713747043</c:v>
                </c:pt>
                <c:pt idx="8773">
                  <c:v>1.0448113774071217</c:v>
                </c:pt>
                <c:pt idx="8774">
                  <c:v>1.0447076043820747</c:v>
                </c:pt>
                <c:pt idx="8775">
                  <c:v>1.0445885629504001</c:v>
                </c:pt>
                <c:pt idx="8776">
                  <c:v>1.0444695486444713</c:v>
                </c:pt>
                <c:pt idx="8777">
                  <c:v>1.0443505614551125</c:v>
                </c:pt>
                <c:pt idx="8778">
                  <c:v>1.0443853840541388</c:v>
                </c:pt>
                <c:pt idx="8779">
                  <c:v>1.044266433554816</c:v>
                </c:pt>
                <c:pt idx="8780">
                  <c:v>1.0441475101481941</c:v>
                </c:pt>
                <c:pt idx="8781">
                  <c:v>1.0440286138250152</c:v>
                </c:pt>
                <c:pt idx="8782">
                  <c:v>1.0439097445760315</c:v>
                </c:pt>
                <c:pt idx="8783">
                  <c:v>1.0441190367418165</c:v>
                </c:pt>
                <c:pt idx="8784">
                  <c:v>1.0441695655373562</c:v>
                </c:pt>
                <c:pt idx="8785">
                  <c:v>1.0440507208338266</c:v>
                </c:pt>
                <c:pt idx="8786">
                  <c:v>1.0440087004241538</c:v>
                </c:pt>
                <c:pt idx="8787">
                  <c:v>1.0438899010727181</c:v>
                </c:pt>
                <c:pt idx="8788">
                  <c:v>1.0437711287549254</c:v>
                </c:pt>
                <c:pt idx="8789">
                  <c:v>1.0436523834615521</c:v>
                </c:pt>
                <c:pt idx="8790">
                  <c:v>1.0436170027498919</c:v>
                </c:pt>
                <c:pt idx="8791">
                  <c:v>1.0434983019988966</c:v>
                </c:pt>
                <c:pt idx="8792">
                  <c:v>1.0433796282468213</c:v>
                </c:pt>
                <c:pt idx="8793">
                  <c:v>1.0433762803745525</c:v>
                </c:pt>
                <c:pt idx="8794">
                  <c:v>1.0435192358912093</c:v>
                </c:pt>
                <c:pt idx="8795">
                  <c:v>1.0434006002345388</c:v>
                </c:pt>
                <c:pt idx="8796">
                  <c:v>1.043281991549754</c:v>
                </c:pt>
                <c:pt idx="8797">
                  <c:v>1.0432278396349628</c:v>
                </c:pt>
                <c:pt idx="8798">
                  <c:v>1.0432376120462299</c:v>
                </c:pt>
                <c:pt idx="8799">
                  <c:v>1.0435712156761083</c:v>
                </c:pt>
                <c:pt idx="8800">
                  <c:v>1.0442466487506512</c:v>
                </c:pt>
                <c:pt idx="8801">
                  <c:v>1.0444123672987793</c:v>
                </c:pt>
                <c:pt idx="8802">
                  <c:v>1.0442937245216239</c:v>
                </c:pt>
                <c:pt idx="8803">
                  <c:v>1.0444027973455339</c:v>
                </c:pt>
                <c:pt idx="8804">
                  <c:v>1.0442909269872438</c:v>
                </c:pt>
                <c:pt idx="8805">
                  <c:v>1.0444320908622553</c:v>
                </c:pt>
                <c:pt idx="8806">
                  <c:v>1.0443134997312622</c:v>
                </c:pt>
                <c:pt idx="8807">
                  <c:v>1.0450786426739518</c:v>
                </c:pt>
                <c:pt idx="8808">
                  <c:v>1.0449600050711974</c:v>
                </c:pt>
                <c:pt idx="8809">
                  <c:v>1.0449123781361465</c:v>
                </c:pt>
                <c:pt idx="8810">
                  <c:v>1.0448154601372481</c:v>
                </c:pt>
                <c:pt idx="8811">
                  <c:v>1.04470330699526</c:v>
                </c:pt>
                <c:pt idx="8812">
                  <c:v>1.0447183274122833</c:v>
                </c:pt>
                <c:pt idx="8813">
                  <c:v>1.0446926487802946</c:v>
                </c:pt>
                <c:pt idx="8814">
                  <c:v>1.0445741357174718</c:v>
                </c:pt>
                <c:pt idx="8815">
                  <c:v>1.0446570972716425</c:v>
                </c:pt>
                <c:pt idx="8816">
                  <c:v>1.0446014277845799</c:v>
                </c:pt>
                <c:pt idx="8817">
                  <c:v>1.0444917776639697</c:v>
                </c:pt>
                <c:pt idx="8818">
                  <c:v>1.0443837819489261</c:v>
                </c:pt>
                <c:pt idx="8819">
                  <c:v>1.0444956018619453</c:v>
                </c:pt>
                <c:pt idx="8820">
                  <c:v>1.0443771917495221</c:v>
                </c:pt>
                <c:pt idx="8821">
                  <c:v>1.0442588084813604</c:v>
                </c:pt>
                <c:pt idx="8822">
                  <c:v>1.04486305857674</c:v>
                </c:pt>
                <c:pt idx="8823">
                  <c:v>1.0447446470787138</c:v>
                </c:pt>
                <c:pt idx="8824">
                  <c:v>1.044784387182585</c:v>
                </c:pt>
                <c:pt idx="8825">
                  <c:v>1.0448249350399537</c:v>
                </c:pt>
                <c:pt idx="8826">
                  <c:v>1.0452142038768411</c:v>
                </c:pt>
                <c:pt idx="8827">
                  <c:v>1.0450958062551958</c:v>
                </c:pt>
                <c:pt idx="8828">
                  <c:v>1.0450146697113201</c:v>
                </c:pt>
                <c:pt idx="8829">
                  <c:v>1.0452499510275133</c:v>
                </c:pt>
                <c:pt idx="8830">
                  <c:v>1.0452698405333036</c:v>
                </c:pt>
                <c:pt idx="8831">
                  <c:v>1.0451514902343138</c:v>
                </c:pt>
                <c:pt idx="8832">
                  <c:v>1.0455200503622142</c:v>
                </c:pt>
                <c:pt idx="8833">
                  <c:v>1.0454956452972819</c:v>
                </c:pt>
                <c:pt idx="8834">
                  <c:v>1.04543112381337</c:v>
                </c:pt>
                <c:pt idx="8835">
                  <c:v>1.0459293489329387</c:v>
                </c:pt>
                <c:pt idx="8836">
                  <c:v>1.0458109909665947</c:v>
                </c:pt>
                <c:pt idx="8837">
                  <c:v>1.0456926597840659</c:v>
                </c:pt>
                <c:pt idx="8838">
                  <c:v>1.0460625086180821</c:v>
                </c:pt>
                <c:pt idx="8839">
                  <c:v>1.0459902806337718</c:v>
                </c:pt>
                <c:pt idx="8840">
                  <c:v>1.0459955938682857</c:v>
                </c:pt>
                <c:pt idx="8841">
                  <c:v>1.0459903978977971</c:v>
                </c:pt>
                <c:pt idx="8842">
                  <c:v>1.0459526103135299</c:v>
                </c:pt>
                <c:pt idx="8843">
                  <c:v>1.0458343433969199</c:v>
                </c:pt>
                <c:pt idx="8844">
                  <c:v>1.0468465514443455</c:v>
                </c:pt>
                <c:pt idx="8845">
                  <c:v>1.0467282102108357</c:v>
                </c:pt>
                <c:pt idx="8846">
                  <c:v>1.0468371236981127</c:v>
                </c:pt>
                <c:pt idx="8847">
                  <c:v>1.0467737786323279</c:v>
                </c:pt>
                <c:pt idx="8848">
                  <c:v>1.0467910632262201</c:v>
                </c:pt>
                <c:pt idx="8849">
                  <c:v>1.0468218584672664</c:v>
                </c:pt>
                <c:pt idx="8850">
                  <c:v>1.0475132407265859</c:v>
                </c:pt>
                <c:pt idx="8851">
                  <c:v>1.047593387255449</c:v>
                </c:pt>
                <c:pt idx="8852">
                  <c:v>1.047554946507542</c:v>
                </c:pt>
                <c:pt idx="8853">
                  <c:v>1.047952952056161</c:v>
                </c:pt>
                <c:pt idx="8854">
                  <c:v>1.0478346061552839</c:v>
                </c:pt>
                <c:pt idx="8855">
                  <c:v>1.0477162869811698</c:v>
                </c:pt>
                <c:pt idx="8856">
                  <c:v>1.0475979945246978</c:v>
                </c:pt>
                <c:pt idx="8857">
                  <c:v>1.0474866145424178</c:v>
                </c:pt>
                <c:pt idx="8858">
                  <c:v>1.0474957842172774</c:v>
                </c:pt>
                <c:pt idx="8859">
                  <c:v>1.0476807122418128</c:v>
                </c:pt>
                <c:pt idx="8860">
                  <c:v>1.0478280836706375</c:v>
                </c:pt>
                <c:pt idx="8861">
                  <c:v>1.0477098453402958</c:v>
                </c:pt>
                <c:pt idx="8862">
                  <c:v>1.04862857008188</c:v>
                </c:pt>
                <c:pt idx="8863">
                  <c:v>1.0488523251563877</c:v>
                </c:pt>
                <c:pt idx="8864">
                  <c:v>1.0491246936081255</c:v>
                </c:pt>
                <c:pt idx="8865">
                  <c:v>1.0490912913865178</c:v>
                </c:pt>
                <c:pt idx="8866">
                  <c:v>1.0489729772677203</c:v>
                </c:pt>
                <c:pt idx="8867">
                  <c:v>1.0488546898323039</c:v>
                </c:pt>
                <c:pt idx="8868">
                  <c:v>1.0487364290712671</c:v>
                </c:pt>
                <c:pt idx="8869">
                  <c:v>1.048805136569106</c:v>
                </c:pt>
                <c:pt idx="8870">
                  <c:v>1.0486869080563601</c:v>
                </c:pt>
                <c:pt idx="8871">
                  <c:v>1.0485687061956679</c:v>
                </c:pt>
                <c:pt idx="8872">
                  <c:v>1.0485608374260877</c:v>
                </c:pt>
                <c:pt idx="8873">
                  <c:v>1.048442676412179</c:v>
                </c:pt>
                <c:pt idx="8874">
                  <c:v>1.0483245420261038</c:v>
                </c:pt>
                <c:pt idx="8875">
                  <c:v>1.0482064342588846</c:v>
                </c:pt>
                <c:pt idx="8876">
                  <c:v>1.0484442165209498</c:v>
                </c:pt>
                <c:pt idx="8877">
                  <c:v>1.0488568449468765</c:v>
                </c:pt>
                <c:pt idx="8878">
                  <c:v>1.0487387171345772</c:v>
                </c:pt>
                <c:pt idx="8879">
                  <c:v>1.0489392128979886</c:v>
                </c:pt>
                <c:pt idx="8880">
                  <c:v>1.0488211024135088</c:v>
                </c:pt>
                <c:pt idx="8881">
                  <c:v>1.0487030185244501</c:v>
                </c:pt>
                <c:pt idx="8882">
                  <c:v>1.0485883246946741</c:v>
                </c:pt>
                <c:pt idx="8883">
                  <c:v>1.0484702935910377</c:v>
                </c:pt>
                <c:pt idx="8884">
                  <c:v>1.0494714579529032</c:v>
                </c:pt>
                <c:pt idx="8885">
                  <c:v>1.049353354030135</c:v>
                </c:pt>
                <c:pt idx="8886">
                  <c:v>1.0496583671095576</c:v>
                </c:pt>
                <c:pt idx="8887">
                  <c:v>1.0496738387069469</c:v>
                </c:pt>
                <c:pt idx="8888">
                  <c:v>1.0497093434594333</c:v>
                </c:pt>
                <c:pt idx="8889">
                  <c:v>1.0497457000697026</c:v>
                </c:pt>
                <c:pt idx="8890">
                  <c:v>1.0496491542331559</c:v>
                </c:pt>
                <c:pt idx="8891">
                  <c:v>1.0498799642837486</c:v>
                </c:pt>
                <c:pt idx="8892">
                  <c:v>1.049761907389031</c:v>
                </c:pt>
                <c:pt idx="8893">
                  <c:v>1.0497241207084378</c:v>
                </c:pt>
                <c:pt idx="8894">
                  <c:v>1.0496992477005629</c:v>
                </c:pt>
                <c:pt idx="8895">
                  <c:v>1.0510220009347595</c:v>
                </c:pt>
                <c:pt idx="8896">
                  <c:v>1.0521912652570458</c:v>
                </c:pt>
                <c:pt idx="8897">
                  <c:v>1.0523536707077321</c:v>
                </c:pt>
                <c:pt idx="8898">
                  <c:v>1.0522354154351494</c:v>
                </c:pt>
                <c:pt idx="8899">
                  <c:v>1.0521171867368315</c:v>
                </c:pt>
                <c:pt idx="8900">
                  <c:v>1.0519989846036844</c:v>
                </c:pt>
                <c:pt idx="8901">
                  <c:v>1.0518808090268923</c:v>
                </c:pt>
                <c:pt idx="8902">
                  <c:v>1.0517626599974372</c:v>
                </c:pt>
                <c:pt idx="8903">
                  <c:v>1.0517579390717373</c:v>
                </c:pt>
                <c:pt idx="8904">
                  <c:v>1.0517444433496383</c:v>
                </c:pt>
                <c:pt idx="8905">
                  <c:v>1.0517609352943957</c:v>
                </c:pt>
                <c:pt idx="8906">
                  <c:v>1.0516428527823138</c:v>
                </c:pt>
                <c:pt idx="8907">
                  <c:v>1.0515247967817758</c:v>
                </c:pt>
                <c:pt idx="8908">
                  <c:v>1.0516055975189638</c:v>
                </c:pt>
                <c:pt idx="8909">
                  <c:v>1.0519616119220694</c:v>
                </c:pt>
                <c:pt idx="8910">
                  <c:v>1.0519454875015639</c:v>
                </c:pt>
                <c:pt idx="8911">
                  <c:v>1.0518606569318854</c:v>
                </c:pt>
                <c:pt idx="8912">
                  <c:v>1.0517426427215262</c:v>
                </c:pt>
                <c:pt idx="8913">
                  <c:v>1.0517924816150857</c:v>
                </c:pt>
                <c:pt idx="8914">
                  <c:v>1.0517560836338748</c:v>
                </c:pt>
                <c:pt idx="8915">
                  <c:v>1.051638120860924</c:v>
                </c:pt>
                <c:pt idx="8916">
                  <c:v>1.0517144614642153</c:v>
                </c:pt>
                <c:pt idx="8917">
                  <c:v>1.0515965298134566</c:v>
                </c:pt>
                <c:pt idx="8918">
                  <c:v>1.0514786246077381</c:v>
                </c:pt>
                <c:pt idx="8919">
                  <c:v>1.0513607458381578</c:v>
                </c:pt>
                <c:pt idx="8920">
                  <c:v>1.051242893495842</c:v>
                </c:pt>
                <c:pt idx="8921">
                  <c:v>1.0511250675718906</c:v>
                </c:pt>
                <c:pt idx="8922">
                  <c:v>1.0510072680574254</c:v>
                </c:pt>
                <c:pt idx="8923">
                  <c:v>1.0508894949435701</c:v>
                </c:pt>
                <c:pt idx="8924">
                  <c:v>1.0507717482214458</c:v>
                </c:pt>
                <c:pt idx="8925">
                  <c:v>1.0506540278821876</c:v>
                </c:pt>
                <c:pt idx="8926">
                  <c:v>1.0505363339169269</c:v>
                </c:pt>
                <c:pt idx="8927">
                  <c:v>1.0504186663168271</c:v>
                </c:pt>
                <c:pt idx="8928">
                  <c:v>1.050465982272202</c:v>
                </c:pt>
                <c:pt idx="8929">
                  <c:v>1.0507204579802538</c:v>
                </c:pt>
                <c:pt idx="8930">
                  <c:v>1.0511744562368452</c:v>
                </c:pt>
                <c:pt idx="8931">
                  <c:v>1.0510567698893043</c:v>
                </c:pt>
                <c:pt idx="8932">
                  <c:v>1.0509391098904362</c:v>
                </c:pt>
                <c:pt idx="8933">
                  <c:v>1.0511311234269547</c:v>
                </c:pt>
                <c:pt idx="8934">
                  <c:v>1.0510945692437741</c:v>
                </c:pt>
                <c:pt idx="8935">
                  <c:v>1.0509808160481977</c:v>
                </c:pt>
                <c:pt idx="8936">
                  <c:v>1.0515663080788034</c:v>
                </c:pt>
                <c:pt idx="8937">
                  <c:v>1.0514486568919519</c:v>
                </c:pt>
                <c:pt idx="8938">
                  <c:v>1.0513310320282208</c:v>
                </c:pt>
                <c:pt idx="8939">
                  <c:v>1.0512134334787901</c:v>
                </c:pt>
                <c:pt idx="8940">
                  <c:v>1.051426171263832</c:v>
                </c:pt>
                <c:pt idx="8941">
                  <c:v>1.0513085883773114</c:v>
                </c:pt>
                <c:pt idx="8942">
                  <c:v>1.0512614448436719</c:v>
                </c:pt>
                <c:pt idx="8943">
                  <c:v>1.0511439066678181</c:v>
                </c:pt>
                <c:pt idx="8944">
                  <c:v>1.0510263947721332</c:v>
                </c:pt>
                <c:pt idx="8945">
                  <c:v>1.050908909147884</c:v>
                </c:pt>
                <c:pt idx="8946">
                  <c:v>1.050791449786181</c:v>
                </c:pt>
                <c:pt idx="8947">
                  <c:v>1.0508600171818339</c:v>
                </c:pt>
                <c:pt idx="8948">
                  <c:v>1.0516127322330124</c:v>
                </c:pt>
                <c:pt idx="8949">
                  <c:v>1.0516900325132212</c:v>
                </c:pt>
                <c:pt idx="8950">
                  <c:v>1.0515725383748553</c:v>
                </c:pt>
                <c:pt idx="8951">
                  <c:v>1.0515387318843719</c:v>
                </c:pt>
                <c:pt idx="8952">
                  <c:v>1.0518909491267083</c:v>
                </c:pt>
                <c:pt idx="8953">
                  <c:v>1.0520141844716573</c:v>
                </c:pt>
                <c:pt idx="8954">
                  <c:v>1.0520291281514493</c:v>
                </c:pt>
                <c:pt idx="8955">
                  <c:v>1.0519123188641186</c:v>
                </c:pt>
                <c:pt idx="8956">
                  <c:v>1.0529646728358018</c:v>
                </c:pt>
                <c:pt idx="8957">
                  <c:v>1.0531308785882729</c:v>
                </c:pt>
                <c:pt idx="8958">
                  <c:v>1.0530133285404342</c:v>
                </c:pt>
                <c:pt idx="8959">
                  <c:v>1.0528958047314461</c:v>
                </c:pt>
                <c:pt idx="8960">
                  <c:v>1.0527783071525219</c:v>
                </c:pt>
                <c:pt idx="8961">
                  <c:v>1.0526608357948839</c:v>
                </c:pt>
                <c:pt idx="8962">
                  <c:v>1.0525433906497546</c:v>
                </c:pt>
                <c:pt idx="8963">
                  <c:v>1.0524259717083781</c:v>
                </c:pt>
                <c:pt idx="8964">
                  <c:v>1.052308578961956</c:v>
                </c:pt>
                <c:pt idx="8965">
                  <c:v>1.0524850906338741</c:v>
                </c:pt>
                <c:pt idx="8966">
                  <c:v>1.0528979786577441</c:v>
                </c:pt>
                <c:pt idx="8967">
                  <c:v>1.0528561093938009</c:v>
                </c:pt>
                <c:pt idx="8968">
                  <c:v>1.0532433648630521</c:v>
                </c:pt>
                <c:pt idx="8969">
                  <c:v>1.0531518023297959</c:v>
                </c:pt>
                <c:pt idx="8970">
                  <c:v>1.0533095293379906</c:v>
                </c:pt>
                <c:pt idx="8971">
                  <c:v>1.0534729061889661</c:v>
                </c:pt>
                <c:pt idx="8972">
                  <c:v>1.0536639511942159</c:v>
                </c:pt>
                <c:pt idx="8973">
                  <c:v>1.0535465382288509</c:v>
                </c:pt>
                <c:pt idx="8974">
                  <c:v>1.0534291514279122</c:v>
                </c:pt>
                <c:pt idx="8975">
                  <c:v>1.0533117907827214</c:v>
                </c:pt>
                <c:pt idx="8976">
                  <c:v>1.0534448487388028</c:v>
                </c:pt>
                <c:pt idx="8977">
                  <c:v>1.0533275124892216</c:v>
                </c:pt>
                <c:pt idx="8978">
                  <c:v>1.0532102023753458</c:v>
                </c:pt>
                <c:pt idx="8979">
                  <c:v>1.0534669286438521</c:v>
                </c:pt>
                <c:pt idx="8980">
                  <c:v>1.0533519711928181</c:v>
                </c:pt>
                <c:pt idx="8981">
                  <c:v>1.0532580644194727</c:v>
                </c:pt>
                <c:pt idx="8982">
                  <c:v>1.053174217522455</c:v>
                </c:pt>
                <c:pt idx="8983">
                  <c:v>1.0530569897600881</c:v>
                </c:pt>
                <c:pt idx="8984">
                  <c:v>1.0529397880917779</c:v>
                </c:pt>
                <c:pt idx="8985">
                  <c:v>1.0534381576090464</c:v>
                </c:pt>
                <c:pt idx="8986">
                  <c:v>1.0533964849143982</c:v>
                </c:pt>
                <c:pt idx="8987">
                  <c:v>1.0533782386182897</c:v>
                </c:pt>
                <c:pt idx="8988">
                  <c:v>1.0533061859951818</c:v>
                </c:pt>
                <c:pt idx="8989">
                  <c:v>1.0536872577531038</c:v>
                </c:pt>
                <c:pt idx="8990">
                  <c:v>1.0540474480682298</c:v>
                </c:pt>
                <c:pt idx="8991">
                  <c:v>1.0539302274889906</c:v>
                </c:pt>
                <c:pt idx="8992">
                  <c:v>1.0541508836870261</c:v>
                </c:pt>
                <c:pt idx="8993">
                  <c:v>1.054340606430898</c:v>
                </c:pt>
                <c:pt idx="8994">
                  <c:v>1.0542233923556705</c:v>
                </c:pt>
                <c:pt idx="8995">
                  <c:v>1.054322056880822</c:v>
                </c:pt>
                <c:pt idx="8996">
                  <c:v>1.0543438106694418</c:v>
                </c:pt>
                <c:pt idx="8997">
                  <c:v>1.0546458648233612</c:v>
                </c:pt>
                <c:pt idx="8998">
                  <c:v>1.0545286689276918</c:v>
                </c:pt>
                <c:pt idx="8999">
                  <c:v>1.0544114990755895</c:v>
                </c:pt>
                <c:pt idx="9000">
                  <c:v>1.0544837316645141</c:v>
                </c:pt>
                <c:pt idx="9001">
                  <c:v>1.0543665928362902</c:v>
                </c:pt>
                <c:pt idx="9002">
                  <c:v>1.054249480030244</c:v>
                </c:pt>
                <c:pt idx="9003">
                  <c:v>1.054132393237704</c:v>
                </c:pt>
                <c:pt idx="9004">
                  <c:v>1.0542652698923001</c:v>
                </c:pt>
                <c:pt idx="9005">
                  <c:v>1.0543812753700799</c:v>
                </c:pt>
                <c:pt idx="9006">
                  <c:v>1.0545275227096997</c:v>
                </c:pt>
                <c:pt idx="9007">
                  <c:v>1.0547573288921195</c:v>
                </c:pt>
                <c:pt idx="9008">
                  <c:v>1.0551675466319503</c:v>
                </c:pt>
                <c:pt idx="9009">
                  <c:v>1.0554985238260641</c:v>
                </c:pt>
                <c:pt idx="9010">
                  <c:v>1.0556806224321518</c:v>
                </c:pt>
                <c:pt idx="9011">
                  <c:v>1.0555634807740701</c:v>
                </c:pt>
                <c:pt idx="9012">
                  <c:v>1.0554463651099451</c:v>
                </c:pt>
                <c:pt idx="9013">
                  <c:v>1.0554179957676064</c:v>
                </c:pt>
                <c:pt idx="9014">
                  <c:v>1.0553009222239829</c:v>
                </c:pt>
                <c:pt idx="9015">
                  <c:v>1.0551838746505551</c:v>
                </c:pt>
                <c:pt idx="9016">
                  <c:v>1.055567146528088</c:v>
                </c:pt>
                <c:pt idx="9017">
                  <c:v>1.0554694992040312</c:v>
                </c:pt>
                <c:pt idx="9018">
                  <c:v>1.0554457103285193</c:v>
                </c:pt>
                <c:pt idx="9019">
                  <c:v>1.0556465372659718</c:v>
                </c:pt>
                <c:pt idx="9020">
                  <c:v>1.0557445336716615</c:v>
                </c:pt>
                <c:pt idx="9021">
                  <c:v>1.0556275147696808</c:v>
                </c:pt>
                <c:pt idx="9022">
                  <c:v>1.0555105218056375</c:v>
                </c:pt>
                <c:pt idx="9023">
                  <c:v>1.05539355477084</c:v>
                </c:pt>
                <c:pt idx="9024">
                  <c:v>1.055276613656738</c:v>
                </c:pt>
                <c:pt idx="9025">
                  <c:v>1.0551596984546623</c:v>
                </c:pt>
                <c:pt idx="9026">
                  <c:v>1.0550453887105895</c:v>
                </c:pt>
                <c:pt idx="9027">
                  <c:v>1.0549285250211</c:v>
                </c:pt>
                <c:pt idx="9028">
                  <c:v>1.0548116872178814</c:v>
                </c:pt>
                <c:pt idx="9029">
                  <c:v>1.055051575276148</c:v>
                </c:pt>
                <c:pt idx="9030">
                  <c:v>1.0549374010077481</c:v>
                </c:pt>
                <c:pt idx="9031">
                  <c:v>1.0555141237233241</c:v>
                </c:pt>
                <c:pt idx="9032">
                  <c:v>1.0553972728295198</c:v>
                </c:pt>
                <c:pt idx="9033">
                  <c:v>1.0554892656643879</c:v>
                </c:pt>
                <c:pt idx="9034">
                  <c:v>1.0568259403249054</c:v>
                </c:pt>
                <c:pt idx="9035">
                  <c:v>1.0569502173766459</c:v>
                </c:pt>
                <c:pt idx="9036">
                  <c:v>1.0568332592912886</c:v>
                </c:pt>
                <c:pt idx="9037">
                  <c:v>1.0567163270873396</c:v>
                </c:pt>
                <c:pt idx="9038">
                  <c:v>1.0565994207562261</c:v>
                </c:pt>
                <c:pt idx="9039">
                  <c:v>1.0564825402893121</c:v>
                </c:pt>
                <c:pt idx="9040">
                  <c:v>1.0576113977172907</c:v>
                </c:pt>
                <c:pt idx="9041">
                  <c:v>1.0577728235455621</c:v>
                </c:pt>
                <c:pt idx="9042">
                  <c:v>1.0579434091693818</c:v>
                </c:pt>
                <c:pt idx="9043">
                  <c:v>1.0583158108547661</c:v>
                </c:pt>
                <c:pt idx="9044">
                  <c:v>1.0584022009104159</c:v>
                </c:pt>
                <c:pt idx="9045">
                  <c:v>1.0585435140784261</c:v>
                </c:pt>
                <c:pt idx="9046">
                  <c:v>1.058426509158112</c:v>
                </c:pt>
                <c:pt idx="9047">
                  <c:v>1.0584821334776622</c:v>
                </c:pt>
                <c:pt idx="9048">
                  <c:v>1.0583887465387847</c:v>
                </c:pt>
                <c:pt idx="9049">
                  <c:v>1.0582717975059679</c:v>
                </c:pt>
                <c:pt idx="9050">
                  <c:v>1.0581548743154607</c:v>
                </c:pt>
                <c:pt idx="9051">
                  <c:v>1.0582448655019605</c:v>
                </c:pt>
                <c:pt idx="9052">
                  <c:v>1.058427657662306</c:v>
                </c:pt>
                <c:pt idx="9053">
                  <c:v>1.0587983856755938</c:v>
                </c:pt>
                <c:pt idx="9054">
                  <c:v>1.0586814559808762</c:v>
                </c:pt>
                <c:pt idx="9055">
                  <c:v>1.0587441969226414</c:v>
                </c:pt>
                <c:pt idx="9056">
                  <c:v>1.0586272990318473</c:v>
                </c:pt>
                <c:pt idx="9057">
                  <c:v>1.0585104269520487</c:v>
                </c:pt>
                <c:pt idx="9058">
                  <c:v>1.0584413283373202</c:v>
                </c:pt>
                <c:pt idx="9059">
                  <c:v>1.0584148044232624</c:v>
                </c:pt>
                <c:pt idx="9060">
                  <c:v>1.0592922059839298</c:v>
                </c:pt>
                <c:pt idx="9061">
                  <c:v>1.0591753121187806</c:v>
                </c:pt>
                <c:pt idx="9062">
                  <c:v>1.0590584440494748</c:v>
                </c:pt>
                <c:pt idx="9063">
                  <c:v>1.0589416017674738</c:v>
                </c:pt>
                <c:pt idx="9064">
                  <c:v>1.0590553577922619</c:v>
                </c:pt>
                <c:pt idx="9065">
                  <c:v>1.0589385416266281</c:v>
                </c:pt>
                <c:pt idx="9066">
                  <c:v>1.0588217512282838</c:v>
                </c:pt>
                <c:pt idx="9067">
                  <c:v>1.0587049865887581</c:v>
                </c:pt>
                <c:pt idx="9068">
                  <c:v>1.0585882476995099</c:v>
                </c:pt>
                <c:pt idx="9069">
                  <c:v>1.0586743592423038</c:v>
                </c:pt>
                <c:pt idx="9070">
                  <c:v>1.0586549961989071</c:v>
                </c:pt>
                <c:pt idx="9071">
                  <c:v>1.0588278048686881</c:v>
                </c:pt>
                <c:pt idx="9072">
                  <c:v>1.0587568750545651</c:v>
                </c:pt>
                <c:pt idx="9073">
                  <c:v>1.0590390977766098</c:v>
                </c:pt>
                <c:pt idx="9074">
                  <c:v>1.0589867481805326</c:v>
                </c:pt>
                <c:pt idx="9075">
                  <c:v>1.0588700682832219</c:v>
                </c:pt>
                <c:pt idx="9076">
                  <c:v>1.0587534140947821</c:v>
                </c:pt>
                <c:pt idx="9077">
                  <c:v>1.0589076755815221</c:v>
                </c:pt>
                <c:pt idx="9078">
                  <c:v>1.0587910429484373</c:v>
                </c:pt>
                <c:pt idx="9079">
                  <c:v>1.0586744360054019</c:v>
                </c:pt>
                <c:pt idx="9080">
                  <c:v>1.058557854743897</c:v>
                </c:pt>
                <c:pt idx="9081">
                  <c:v>1.0584412991553678</c:v>
                </c:pt>
                <c:pt idx="9082">
                  <c:v>1.0583247692314268</c:v>
                </c:pt>
                <c:pt idx="9083">
                  <c:v>1.0582082649635911</c:v>
                </c:pt>
                <c:pt idx="9084">
                  <c:v>1.0580917863433188</c:v>
                </c:pt>
                <c:pt idx="9085">
                  <c:v>1.0579753333622111</c:v>
                </c:pt>
                <c:pt idx="9086">
                  <c:v>1.0578589060118038</c:v>
                </c:pt>
                <c:pt idx="9087">
                  <c:v>1.0577425042835873</c:v>
                </c:pt>
                <c:pt idx="9088">
                  <c:v>1.0576261281690904</c:v>
                </c:pt>
                <c:pt idx="9089">
                  <c:v>1.0575097776599298</c:v>
                </c:pt>
                <c:pt idx="9090">
                  <c:v>1.0573957208430707</c:v>
                </c:pt>
                <c:pt idx="9091">
                  <c:v>1.0573727661291819</c:v>
                </c:pt>
                <c:pt idx="9092">
                  <c:v>1.0572564818702881</c:v>
                </c:pt>
                <c:pt idx="9093">
                  <c:v>1.0571402231852347</c:v>
                </c:pt>
                <c:pt idx="9094">
                  <c:v>1.0570239900655878</c:v>
                </c:pt>
                <c:pt idx="9095">
                  <c:v>1.0569077825029158</c:v>
                </c:pt>
                <c:pt idx="9096">
                  <c:v>1.0567916004887898</c:v>
                </c:pt>
                <c:pt idx="9097">
                  <c:v>1.0566754440147861</c:v>
                </c:pt>
                <c:pt idx="9098">
                  <c:v>1.0565593130724718</c:v>
                </c:pt>
                <c:pt idx="9099">
                  <c:v>1.0564432076534638</c:v>
                </c:pt>
                <c:pt idx="9100">
                  <c:v>1.0563388417892663</c:v>
                </c:pt>
                <c:pt idx="9101">
                  <c:v>1.0562227861046039</c:v>
                </c:pt>
                <c:pt idx="9102">
                  <c:v>1.0561067559182811</c:v>
                </c:pt>
                <c:pt idx="9103">
                  <c:v>1.0559907512218918</c:v>
                </c:pt>
                <c:pt idx="9104">
                  <c:v>1.0560123527902221</c:v>
                </c:pt>
                <c:pt idx="9105">
                  <c:v>1.0563301406643306</c:v>
                </c:pt>
                <c:pt idx="9106">
                  <c:v>1.056214149652948</c:v>
                </c:pt>
                <c:pt idx="9107">
                  <c:v>1.0560981841117345</c:v>
                </c:pt>
                <c:pt idx="9108">
                  <c:v>1.0560078204954095</c:v>
                </c:pt>
                <c:pt idx="9109">
                  <c:v>1.056004089280008</c:v>
                </c:pt>
                <c:pt idx="9110">
                  <c:v>1.0558881849786927</c:v>
                </c:pt>
                <c:pt idx="9111">
                  <c:v>1.056207029160606</c:v>
                </c:pt>
                <c:pt idx="9112">
                  <c:v>1.0565560712504203</c:v>
                </c:pt>
                <c:pt idx="9113">
                  <c:v>1.0565780308538568</c:v>
                </c:pt>
                <c:pt idx="9114">
                  <c:v>1.0564894914845251</c:v>
                </c:pt>
                <c:pt idx="9115">
                  <c:v>1.0577773004933813</c:v>
                </c:pt>
                <c:pt idx="9116">
                  <c:v>1.0576612779749106</c:v>
                </c:pt>
                <c:pt idx="9117">
                  <c:v>1.0575452809056438</c:v>
                </c:pt>
                <c:pt idx="9118">
                  <c:v>1.0574293092770535</c:v>
                </c:pt>
                <c:pt idx="9119">
                  <c:v>1.0573133630808842</c:v>
                </c:pt>
                <c:pt idx="9120">
                  <c:v>1.0571974423087021</c:v>
                </c:pt>
                <c:pt idx="9121">
                  <c:v>1.0570815469521666</c:v>
                </c:pt>
                <c:pt idx="9122">
                  <c:v>1.0569656770028979</c:v>
                </c:pt>
                <c:pt idx="9123">
                  <c:v>1.057375859548858</c:v>
                </c:pt>
                <c:pt idx="9124">
                  <c:v>1.0572599827423319</c:v>
                </c:pt>
                <c:pt idx="9125">
                  <c:v>1.0575977190557908</c:v>
                </c:pt>
                <c:pt idx="9126">
                  <c:v>1.0575909643190844</c:v>
                </c:pt>
                <c:pt idx="9127">
                  <c:v>1.0576481869266001</c:v>
                </c:pt>
                <c:pt idx="9128">
                  <c:v>1.0575323310621099</c:v>
                </c:pt>
                <c:pt idx="9129">
                  <c:v>1.0574165005767941</c:v>
                </c:pt>
                <c:pt idx="9130">
                  <c:v>1.0573006954622488</c:v>
                </c:pt>
                <c:pt idx="9131">
                  <c:v>1.0582632293735701</c:v>
                </c:pt>
                <c:pt idx="9132">
                  <c:v>1.0581473569078561</c:v>
                </c:pt>
                <c:pt idx="9133">
                  <c:v>1.0580315098138444</c:v>
                </c:pt>
                <c:pt idx="9134">
                  <c:v>1.0584652332604558</c:v>
                </c:pt>
                <c:pt idx="9135">
                  <c:v>1.0583493767331724</c:v>
                </c:pt>
                <c:pt idx="9136">
                  <c:v>1.0583268955799647</c:v>
                </c:pt>
                <c:pt idx="9137">
                  <c:v>1.0582129735748349</c:v>
                </c:pt>
                <c:pt idx="9138">
                  <c:v>1.0581185065523881</c:v>
                </c:pt>
                <c:pt idx="9139">
                  <c:v>1.0580027386632731</c:v>
                </c:pt>
                <c:pt idx="9140">
                  <c:v>1.0584559912940661</c:v>
                </c:pt>
                <c:pt idx="9141">
                  <c:v>1.0583583810848407</c:v>
                </c:pt>
                <c:pt idx="9142">
                  <c:v>1.0582426249456263</c:v>
                </c:pt>
                <c:pt idx="9143">
                  <c:v>1.0589549929138022</c:v>
                </c:pt>
                <c:pt idx="9144">
                  <c:v>1.0588391968511544</c:v>
                </c:pt>
                <c:pt idx="9145">
                  <c:v>1.0598458160981479</c:v>
                </c:pt>
                <c:pt idx="9146">
                  <c:v>1.0597299479647397</c:v>
                </c:pt>
                <c:pt idx="9147">
                  <c:v>1.0598488082614852</c:v>
                </c:pt>
                <c:pt idx="9148">
                  <c:v>1.0600163746847713</c:v>
                </c:pt>
                <c:pt idx="9149">
                  <c:v>1.059900525900632</c:v>
                </c:pt>
                <c:pt idx="9150">
                  <c:v>1.0597847024358718</c:v>
                </c:pt>
                <c:pt idx="9151">
                  <c:v>1.0602797448448924</c:v>
                </c:pt>
                <c:pt idx="9152">
                  <c:v>1.0601639052573424</c:v>
                </c:pt>
                <c:pt idx="9153">
                  <c:v>1.0600480909788581</c:v>
                </c:pt>
                <c:pt idx="9154">
                  <c:v>1.0599323020011358</c:v>
                </c:pt>
                <c:pt idx="9155">
                  <c:v>1.0598165383159082</c:v>
                </c:pt>
                <c:pt idx="9156">
                  <c:v>1.0597007999148678</c:v>
                </c:pt>
                <c:pt idx="9157">
                  <c:v>1.0595850867897421</c:v>
                </c:pt>
                <c:pt idx="9158">
                  <c:v>1.0596550372176659</c:v>
                </c:pt>
                <c:pt idx="9159">
                  <c:v>1.0598827100029238</c:v>
                </c:pt>
                <c:pt idx="9160">
                  <c:v>1.0597670149139609</c:v>
                </c:pt>
                <c:pt idx="9161">
                  <c:v>1.0597537929366438</c:v>
                </c:pt>
                <c:pt idx="9162">
                  <c:v>1.0596618298044214</c:v>
                </c:pt>
                <c:pt idx="9163">
                  <c:v>1.0595461966933559</c:v>
                </c:pt>
                <c:pt idx="9164">
                  <c:v>1.0599452104497438</c:v>
                </c:pt>
                <c:pt idx="9165">
                  <c:v>1.0598295716530548</c:v>
                </c:pt>
                <c:pt idx="9166">
                  <c:v>1.0605141063071919</c:v>
                </c:pt>
                <c:pt idx="9167">
                  <c:v>1.06041302205205</c:v>
                </c:pt>
                <c:pt idx="9168">
                  <c:v>1.0603524353125289</c:v>
                </c:pt>
                <c:pt idx="9169">
                  <c:v>1.0602368025496578</c:v>
                </c:pt>
                <c:pt idx="9170">
                  <c:v>1.0601211950038558</c:v>
                </c:pt>
                <c:pt idx="9171">
                  <c:v>1.060005612666852</c:v>
                </c:pt>
                <c:pt idx="9172">
                  <c:v>1.0598900555303727</c:v>
                </c:pt>
                <c:pt idx="9173">
                  <c:v>1.0597745235862621</c:v>
                </c:pt>
                <c:pt idx="9174">
                  <c:v>1.0596590168261977</c:v>
                </c:pt>
                <c:pt idx="9175">
                  <c:v>1.0596493257500772</c:v>
                </c:pt>
                <c:pt idx="9176">
                  <c:v>1.0597299652710515</c:v>
                </c:pt>
                <c:pt idx="9177">
                  <c:v>1.0601711538158021</c:v>
                </c:pt>
                <c:pt idx="9178">
                  <c:v>1.0603163632240844</c:v>
                </c:pt>
                <c:pt idx="9179">
                  <c:v>1.0602008603522741</c:v>
                </c:pt>
                <c:pt idx="9180">
                  <c:v>1.0600853826417693</c:v>
                </c:pt>
                <c:pt idx="9181">
                  <c:v>1.0599699300842798</c:v>
                </c:pt>
                <c:pt idx="9182">
                  <c:v>1.0598545026716619</c:v>
                </c:pt>
                <c:pt idx="9183">
                  <c:v>1.0597391003956738</c:v>
                </c:pt>
                <c:pt idx="9184">
                  <c:v>1.0596237232481078</c:v>
                </c:pt>
                <c:pt idx="9185">
                  <c:v>1.0595083712207567</c:v>
                </c:pt>
                <c:pt idx="9186">
                  <c:v>1.0593930443054176</c:v>
                </c:pt>
                <c:pt idx="9187">
                  <c:v>1.0592777424938911</c:v>
                </c:pt>
                <c:pt idx="9188">
                  <c:v>1.0591803765342025</c:v>
                </c:pt>
                <c:pt idx="9189">
                  <c:v>1.0591326002931618</c:v>
                </c:pt>
                <c:pt idx="9190">
                  <c:v>1.0590173644537644</c:v>
                </c:pt>
                <c:pt idx="9191">
                  <c:v>1.0593588581215825</c:v>
                </c:pt>
                <c:pt idx="9192">
                  <c:v>1.0592436227405184</c:v>
                </c:pt>
                <c:pt idx="9193">
                  <c:v>1.0591284124269718</c:v>
                </c:pt>
                <c:pt idx="9194">
                  <c:v>1.0590132271727664</c:v>
                </c:pt>
                <c:pt idx="9195">
                  <c:v>1.0588980669697245</c:v>
                </c:pt>
                <c:pt idx="9196">
                  <c:v>1.0587829318096968</c:v>
                </c:pt>
                <c:pt idx="9197">
                  <c:v>1.0586678216844521</c:v>
                </c:pt>
                <c:pt idx="9198">
                  <c:v>1.0585527365859113</c:v>
                </c:pt>
                <c:pt idx="9199">
                  <c:v>1.0584376765058245</c:v>
                </c:pt>
                <c:pt idx="9200">
                  <c:v>1.0583226414361033</c:v>
                </c:pt>
                <c:pt idx="9201">
                  <c:v>1.0582076313685937</c:v>
                </c:pt>
                <c:pt idx="9202">
                  <c:v>1.0580926462950762</c:v>
                </c:pt>
                <c:pt idx="9203">
                  <c:v>1.0579776862074504</c:v>
                </c:pt>
                <c:pt idx="9204">
                  <c:v>1.0578627510976018</c:v>
                </c:pt>
                <c:pt idx="9205">
                  <c:v>1.0577478409573742</c:v>
                </c:pt>
                <c:pt idx="9206">
                  <c:v>1.0576329557786017</c:v>
                </c:pt>
                <c:pt idx="9207">
                  <c:v>1.0576256084529021</c:v>
                </c:pt>
                <c:pt idx="9208">
                  <c:v>1.0575107614979442</c:v>
                </c:pt>
                <c:pt idx="9209">
                  <c:v>1.0573959394825805</c:v>
                </c:pt>
                <c:pt idx="9210">
                  <c:v>1.0572811423987161</c:v>
                </c:pt>
                <c:pt idx="9211">
                  <c:v>1.0571663702382292</c:v>
                </c:pt>
                <c:pt idx="9212">
                  <c:v>1.0575457983868874</c:v>
                </c:pt>
                <c:pt idx="9213">
                  <c:v>1.0574496881608768</c:v>
                </c:pt>
                <c:pt idx="9214">
                  <c:v>1.0573349350748258</c:v>
                </c:pt>
                <c:pt idx="9215">
                  <c:v>1.057220206891768</c:v>
                </c:pt>
                <c:pt idx="9216">
                  <c:v>1.0571055036036163</c:v>
                </c:pt>
                <c:pt idx="9217">
                  <c:v>1.0569908252022706</c:v>
                </c:pt>
                <c:pt idx="9218">
                  <c:v>1.0568761716796324</c:v>
                </c:pt>
                <c:pt idx="9219">
                  <c:v>1.0570258842003668</c:v>
                </c:pt>
                <c:pt idx="9220">
                  <c:v>1.0575465518481451</c:v>
                </c:pt>
                <c:pt idx="9221">
                  <c:v>1.0575319574933324</c:v>
                </c:pt>
                <c:pt idx="9222">
                  <c:v>1.0581619144815761</c:v>
                </c:pt>
                <c:pt idx="9223">
                  <c:v>1.0581661270139868</c:v>
                </c:pt>
                <c:pt idx="9224">
                  <c:v>1.0583928099041213</c:v>
                </c:pt>
                <c:pt idx="9225">
                  <c:v>1.0586491930034452</c:v>
                </c:pt>
                <c:pt idx="9226">
                  <c:v>1.0587236763612511</c:v>
                </c:pt>
                <c:pt idx="9227">
                  <c:v>1.0586089468774669</c:v>
                </c:pt>
                <c:pt idx="9228">
                  <c:v>1.0584942422565018</c:v>
                </c:pt>
                <c:pt idx="9229">
                  <c:v>1.0583795624902781</c:v>
                </c:pt>
                <c:pt idx="9230">
                  <c:v>1.0582649075707145</c:v>
                </c:pt>
                <c:pt idx="9231">
                  <c:v>1.0583674736842321</c:v>
                </c:pt>
                <c:pt idx="9232">
                  <c:v>1.0582528449098962</c:v>
                </c:pt>
                <c:pt idx="9233">
                  <c:v>1.0583021479856831</c:v>
                </c:pt>
                <c:pt idx="9234">
                  <c:v>1.0582014530120156</c:v>
                </c:pt>
                <c:pt idx="9235">
                  <c:v>1.0580868794463245</c:v>
                </c:pt>
                <c:pt idx="9236">
                  <c:v>1.0582400851839104</c:v>
                </c:pt>
                <c:pt idx="9237">
                  <c:v>1.058125532241154</c:v>
                </c:pt>
                <c:pt idx="9238">
                  <c:v>1.0586287642482421</c:v>
                </c:pt>
                <c:pt idx="9239">
                  <c:v>1.0586637261670369</c:v>
                </c:pt>
                <c:pt idx="9240">
                  <c:v>1.0588670416400441</c:v>
                </c:pt>
                <c:pt idx="9241">
                  <c:v>1.058974165703582</c:v>
                </c:pt>
                <c:pt idx="9242">
                  <c:v>1.0592089321074238</c:v>
                </c:pt>
                <c:pt idx="9243">
                  <c:v>1.0595425070770896</c:v>
                </c:pt>
                <c:pt idx="9244">
                  <c:v>1.0594388058654254</c:v>
                </c:pt>
                <c:pt idx="9245">
                  <c:v>1.0594954581546043</c:v>
                </c:pt>
                <c:pt idx="9246">
                  <c:v>1.0603526796781721</c:v>
                </c:pt>
                <c:pt idx="9247">
                  <c:v>1.060379850213655</c:v>
                </c:pt>
                <c:pt idx="9248">
                  <c:v>1.0607690423237646</c:v>
                </c:pt>
                <c:pt idx="9249">
                  <c:v>1.0607802907594093</c:v>
                </c:pt>
                <c:pt idx="9250">
                  <c:v>1.0606656242054628</c:v>
                </c:pt>
                <c:pt idx="9251">
                  <c:v>1.0606576566182409</c:v>
                </c:pt>
                <c:pt idx="9252">
                  <c:v>1.0605430281024277</c:v>
                </c:pt>
                <c:pt idx="9253">
                  <c:v>1.0607654609813275</c:v>
                </c:pt>
                <c:pt idx="9254">
                  <c:v>1.0615957429987251</c:v>
                </c:pt>
                <c:pt idx="9255">
                  <c:v>1.0614810502866459</c:v>
                </c:pt>
                <c:pt idx="9256">
                  <c:v>1.061398404879236</c:v>
                </c:pt>
                <c:pt idx="9257">
                  <c:v>1.0613407670042199</c:v>
                </c:pt>
                <c:pt idx="9258">
                  <c:v>1.0612261389918001</c:v>
                </c:pt>
                <c:pt idx="9259">
                  <c:v>1.0614664450541587</c:v>
                </c:pt>
                <c:pt idx="9260">
                  <c:v>1.0615773029769688</c:v>
                </c:pt>
                <c:pt idx="9261">
                  <c:v>1.061709493756732</c:v>
                </c:pt>
                <c:pt idx="9262">
                  <c:v>1.061734010006407</c:v>
                </c:pt>
                <c:pt idx="9263">
                  <c:v>1.0616194014129519</c:v>
                </c:pt>
                <c:pt idx="9264">
                  <c:v>1.0615048175595576</c:v>
                </c:pt>
                <c:pt idx="9265">
                  <c:v>1.0614114352627828</c:v>
                </c:pt>
                <c:pt idx="9266">
                  <c:v>1.0612968985804145</c:v>
                </c:pt>
                <c:pt idx="9267">
                  <c:v>1.0611823866146899</c:v>
                </c:pt>
                <c:pt idx="9268">
                  <c:v>1.06106789935753</c:v>
                </c:pt>
                <c:pt idx="9269">
                  <c:v>1.0611411628481113</c:v>
                </c:pt>
                <c:pt idx="9270">
                  <c:v>1.0610481658941089</c:v>
                </c:pt>
                <c:pt idx="9271">
                  <c:v>1.0611456319275547</c:v>
                </c:pt>
                <c:pt idx="9272">
                  <c:v>1.0610608595071778</c:v>
                </c:pt>
                <c:pt idx="9273">
                  <c:v>1.0609464470789358</c:v>
                </c:pt>
                <c:pt idx="9274">
                  <c:v>1.0608320593218401</c:v>
                </c:pt>
                <c:pt idx="9275">
                  <c:v>1.0607176962279059</c:v>
                </c:pt>
                <c:pt idx="9276">
                  <c:v>1.0606033577891316</c:v>
                </c:pt>
                <c:pt idx="9277">
                  <c:v>1.0604890439976351</c:v>
                </c:pt>
                <c:pt idx="9278">
                  <c:v>1.0603747548453559</c:v>
                </c:pt>
                <c:pt idx="9279">
                  <c:v>1.0602604903243598</c:v>
                </c:pt>
                <c:pt idx="9280">
                  <c:v>1.0601462504266839</c:v>
                </c:pt>
                <c:pt idx="9281">
                  <c:v>1.0600320351443719</c:v>
                </c:pt>
                <c:pt idx="9282">
                  <c:v>1.0599178444694668</c:v>
                </c:pt>
                <c:pt idx="9283">
                  <c:v>1.0598036783939946</c:v>
                </c:pt>
                <c:pt idx="9284">
                  <c:v>1.0596895369100765</c:v>
                </c:pt>
                <c:pt idx="9285">
                  <c:v>1.0595754200096978</c:v>
                </c:pt>
                <c:pt idx="9286">
                  <c:v>1.059461327684915</c:v>
                </c:pt>
                <c:pt idx="9287">
                  <c:v>1.0593472599278704</c:v>
                </c:pt>
                <c:pt idx="9288">
                  <c:v>1.0592332167305478</c:v>
                </c:pt>
                <c:pt idx="9289">
                  <c:v>1.0591191980850438</c:v>
                </c:pt>
                <c:pt idx="9290">
                  <c:v>1.0600322834028106</c:v>
                </c:pt>
                <c:pt idx="9291">
                  <c:v>1.0599182033034338</c:v>
                </c:pt>
                <c:pt idx="9292">
                  <c:v>1.0599412830535733</c:v>
                </c:pt>
                <c:pt idx="9293">
                  <c:v>1.0600483796429361</c:v>
                </c:pt>
                <c:pt idx="9294">
                  <c:v>1.0599343346316774</c:v>
                </c:pt>
                <c:pt idx="9295">
                  <c:v>1.0598931959271285</c:v>
                </c:pt>
                <c:pt idx="9296">
                  <c:v>1.0598237323630881</c:v>
                </c:pt>
                <c:pt idx="9297">
                  <c:v>1.0597097483092723</c:v>
                </c:pt>
                <c:pt idx="9298">
                  <c:v>1.0595957887708178</c:v>
                </c:pt>
                <c:pt idx="9299">
                  <c:v>1.0595809464713561</c:v>
                </c:pt>
                <c:pt idx="9300">
                  <c:v>1.0594670252858402</c:v>
                </c:pt>
                <c:pt idx="9301">
                  <c:v>1.0600382230926988</c:v>
                </c:pt>
                <c:pt idx="9302">
                  <c:v>1.060246353137813</c:v>
                </c:pt>
                <c:pt idx="9303">
                  <c:v>1.0601457454846144</c:v>
                </c:pt>
                <c:pt idx="9304">
                  <c:v>1.0600318125726838</c:v>
                </c:pt>
                <c:pt idx="9305">
                  <c:v>1.0605178125171204</c:v>
                </c:pt>
                <c:pt idx="9306">
                  <c:v>1.0605158673977941</c:v>
                </c:pt>
                <c:pt idx="9307">
                  <c:v>1.0605419288633955</c:v>
                </c:pt>
                <c:pt idx="9308">
                  <c:v>1.0607956296543393</c:v>
                </c:pt>
                <c:pt idx="9309">
                  <c:v>1.0606816881259118</c:v>
                </c:pt>
                <c:pt idx="9310">
                  <c:v>1.0605677710720915</c:v>
                </c:pt>
                <c:pt idx="9311">
                  <c:v>1.0606410776519839</c:v>
                </c:pt>
                <c:pt idx="9312">
                  <c:v>1.0606964858822792</c:v>
                </c:pt>
                <c:pt idx="9313">
                  <c:v>1.0607478064262867</c:v>
                </c:pt>
                <c:pt idx="9314">
                  <c:v>1.0607035965092508</c:v>
                </c:pt>
                <c:pt idx="9315">
                  <c:v>1.0605958341018029</c:v>
                </c:pt>
                <c:pt idx="9316">
                  <c:v>1.060481999623522</c:v>
                </c:pt>
                <c:pt idx="9317">
                  <c:v>1.0603681895784665</c:v>
                </c:pt>
                <c:pt idx="9318">
                  <c:v>1.0602544039588326</c:v>
                </c:pt>
                <c:pt idx="9319">
                  <c:v>1.0603454351138546</c:v>
                </c:pt>
                <c:pt idx="9320">
                  <c:v>1.0603329945517217</c:v>
                </c:pt>
                <c:pt idx="9321">
                  <c:v>1.0602192493259288</c:v>
                </c:pt>
                <c:pt idx="9322">
                  <c:v>1.0601055285011836</c:v>
                </c:pt>
                <c:pt idx="9323">
                  <c:v>1.0599918320695048</c:v>
                </c:pt>
                <c:pt idx="9324">
                  <c:v>1.0598781600231968</c:v>
                </c:pt>
                <c:pt idx="9325">
                  <c:v>1.0599415505168091</c:v>
                </c:pt>
                <c:pt idx="9326">
                  <c:v>1.0600444797731685</c:v>
                </c:pt>
                <c:pt idx="9327">
                  <c:v>1.0599603860732558</c:v>
                </c:pt>
                <c:pt idx="9328">
                  <c:v>1.0598467661369204</c:v>
                </c:pt>
                <c:pt idx="9329">
                  <c:v>1.0597331705564126</c:v>
                </c:pt>
                <c:pt idx="9330">
                  <c:v>1.0596195993239019</c:v>
                </c:pt>
                <c:pt idx="9331">
                  <c:v>1.0595060524315614</c:v>
                </c:pt>
                <c:pt idx="9332">
                  <c:v>1.0593925298715945</c:v>
                </c:pt>
                <c:pt idx="9333">
                  <c:v>1.0592790316360969</c:v>
                </c:pt>
                <c:pt idx="9334">
                  <c:v>1.0591655577173358</c:v>
                </c:pt>
                <c:pt idx="9335">
                  <c:v>1.0590521081074689</c:v>
                </c:pt>
                <c:pt idx="9336">
                  <c:v>1.0589386827986838</c:v>
                </c:pt>
                <c:pt idx="9337">
                  <c:v>1.0588252817831794</c:v>
                </c:pt>
                <c:pt idx="9338">
                  <c:v>1.0587119050531459</c:v>
                </c:pt>
                <c:pt idx="9339">
                  <c:v>1.0585985526007848</c:v>
                </c:pt>
                <c:pt idx="9340">
                  <c:v>1.0584852244183265</c:v>
                </c:pt>
                <c:pt idx="9341">
                  <c:v>1.0583719204978945</c:v>
                </c:pt>
                <c:pt idx="9342">
                  <c:v>1.0582586408318042</c:v>
                </c:pt>
                <c:pt idx="9343">
                  <c:v>1.0581453854121714</c:v>
                </c:pt>
                <c:pt idx="9344">
                  <c:v>1.0586621316436109</c:v>
                </c:pt>
                <c:pt idx="9345">
                  <c:v>1.0585488572875366</c:v>
                </c:pt>
                <c:pt idx="9346">
                  <c:v>1.0584356071690508</c:v>
                </c:pt>
                <c:pt idx="9347">
                  <c:v>1.0591100986960469</c:v>
                </c:pt>
                <c:pt idx="9348">
                  <c:v>1.0595611452933058</c:v>
                </c:pt>
                <c:pt idx="9349">
                  <c:v>1.059647204859248</c:v>
                </c:pt>
                <c:pt idx="9350">
                  <c:v>1.06013380385593</c:v>
                </c:pt>
                <c:pt idx="9351">
                  <c:v>1.0602815559754599</c:v>
                </c:pt>
                <c:pt idx="9352">
                  <c:v>1.0601681932516309</c:v>
                </c:pt>
                <c:pt idx="9353">
                  <c:v>1.0600548547661441</c:v>
                </c:pt>
                <c:pt idx="9354">
                  <c:v>1.0599415405112242</c:v>
                </c:pt>
                <c:pt idx="9355">
                  <c:v>1.0598282504790586</c:v>
                </c:pt>
                <c:pt idx="9356">
                  <c:v>1.0597280275766598</c:v>
                </c:pt>
                <c:pt idx="9357">
                  <c:v>1.0597698285080934</c:v>
                </c:pt>
                <c:pt idx="9358">
                  <c:v>1.0598393336218379</c:v>
                </c:pt>
                <c:pt idx="9359">
                  <c:v>1.0599533022723338</c:v>
                </c:pt>
                <c:pt idx="9360">
                  <c:v>1.0605778512458075</c:v>
                </c:pt>
                <c:pt idx="9361">
                  <c:v>1.060472258503748</c:v>
                </c:pt>
                <c:pt idx="9362">
                  <c:v>1.0603637911144583</c:v>
                </c:pt>
                <c:pt idx="9363">
                  <c:v>1.0606433532756208</c:v>
                </c:pt>
                <c:pt idx="9364">
                  <c:v>1.0609144345336561</c:v>
                </c:pt>
                <c:pt idx="9365">
                  <c:v>1.0608824418660545</c:v>
                </c:pt>
                <c:pt idx="9366">
                  <c:v>1.0609627610568306</c:v>
                </c:pt>
                <c:pt idx="9367">
                  <c:v>1.0612034386304738</c:v>
                </c:pt>
                <c:pt idx="9368">
                  <c:v>1.0613632876569323</c:v>
                </c:pt>
                <c:pt idx="9369">
                  <c:v>1.0613402503085578</c:v>
                </c:pt>
                <c:pt idx="9370">
                  <c:v>1.0612500920404528</c:v>
                </c:pt>
                <c:pt idx="9371">
                  <c:v>1.0614020978782233</c:v>
                </c:pt>
                <c:pt idx="9372">
                  <c:v>1.0616719096742928</c:v>
                </c:pt>
                <c:pt idx="9373">
                  <c:v>1.0615586525898177</c:v>
                </c:pt>
                <c:pt idx="9374">
                  <c:v>1.0614454196668961</c:v>
                </c:pt>
                <c:pt idx="9375">
                  <c:v>1.0613322108977332</c:v>
                </c:pt>
                <c:pt idx="9376">
                  <c:v>1.0612190262746237</c:v>
                </c:pt>
                <c:pt idx="9377">
                  <c:v>1.0611058657898429</c:v>
                </c:pt>
                <c:pt idx="9378">
                  <c:v>1.06099272943567</c:v>
                </c:pt>
                <c:pt idx="9379">
                  <c:v>1.0608796172043462</c:v>
                </c:pt>
                <c:pt idx="9380">
                  <c:v>1.0607665290882997</c:v>
                </c:pt>
                <c:pt idx="9381">
                  <c:v>1.0606534650796362</c:v>
                </c:pt>
                <c:pt idx="9382">
                  <c:v>1.0605404251707715</c:v>
                </c:pt>
                <c:pt idx="9383">
                  <c:v>1.0604274093539161</c:v>
                </c:pt>
                <c:pt idx="9384">
                  <c:v>1.0603144176214319</c:v>
                </c:pt>
                <c:pt idx="9385">
                  <c:v>1.0602014499656025</c:v>
                </c:pt>
                <c:pt idx="9386">
                  <c:v>1.0600885063787728</c:v>
                </c:pt>
                <c:pt idx="9387">
                  <c:v>1.059975586853126</c:v>
                </c:pt>
                <c:pt idx="9388">
                  <c:v>1.0598626913810998</c:v>
                </c:pt>
                <c:pt idx="9389">
                  <c:v>1.0597498199549658</c:v>
                </c:pt>
                <c:pt idx="9390">
                  <c:v>1.0596393815042178</c:v>
                </c:pt>
                <c:pt idx="9391">
                  <c:v>1.0595265578903221</c:v>
                </c:pt>
                <c:pt idx="9392">
                  <c:v>1.0596650742188771</c:v>
                </c:pt>
                <c:pt idx="9393">
                  <c:v>1.0595522718903463</c:v>
                </c:pt>
                <c:pt idx="9394">
                  <c:v>1.0594394935750633</c:v>
                </c:pt>
                <c:pt idx="9395">
                  <c:v>1.0595472592906559</c:v>
                </c:pt>
                <c:pt idx="9396">
                  <c:v>1.0594345055118666</c:v>
                </c:pt>
                <c:pt idx="9397">
                  <c:v>1.0600371196100722</c:v>
                </c:pt>
                <c:pt idx="9398">
                  <c:v>1.0603537979690554</c:v>
                </c:pt>
                <c:pt idx="9399">
                  <c:v>1.0602409943735529</c:v>
                </c:pt>
                <c:pt idx="9400">
                  <c:v>1.0601845360028241</c:v>
                </c:pt>
                <c:pt idx="9401">
                  <c:v>1.0602983259160441</c:v>
                </c:pt>
                <c:pt idx="9402">
                  <c:v>1.0605100774083061</c:v>
                </c:pt>
                <c:pt idx="9403">
                  <c:v>1.0604019552740098</c:v>
                </c:pt>
                <c:pt idx="9404">
                  <c:v>1.0604946726472202</c:v>
                </c:pt>
                <c:pt idx="9405">
                  <c:v>1.0604839571531419</c:v>
                </c:pt>
                <c:pt idx="9406">
                  <c:v>1.06039506376541</c:v>
                </c:pt>
                <c:pt idx="9407">
                  <c:v>1.0604644774465357</c:v>
                </c:pt>
                <c:pt idx="9408">
                  <c:v>1.0603517699879921</c:v>
                </c:pt>
                <c:pt idx="9409">
                  <c:v>1.0602390864842728</c:v>
                </c:pt>
                <c:pt idx="9410">
                  <c:v>1.0601264269277655</c:v>
                </c:pt>
                <c:pt idx="9411">
                  <c:v>1.0600137913107743</c:v>
                </c:pt>
                <c:pt idx="9412">
                  <c:v>1.059901179625732</c:v>
                </c:pt>
                <c:pt idx="9413">
                  <c:v>1.0597885918649892</c:v>
                </c:pt>
                <c:pt idx="9414">
                  <c:v>1.0596760280209248</c:v>
                </c:pt>
                <c:pt idx="9415">
                  <c:v>1.0595634880858977</c:v>
                </c:pt>
                <c:pt idx="9416">
                  <c:v>1.0594509720523528</c:v>
                </c:pt>
                <c:pt idx="9417">
                  <c:v>1.0593384799126149</c:v>
                </c:pt>
                <c:pt idx="9418">
                  <c:v>1.0592260116590713</c:v>
                </c:pt>
                <c:pt idx="9419">
                  <c:v>1.0591135672841834</c:v>
                </c:pt>
                <c:pt idx="9420">
                  <c:v>1.0590011467802789</c:v>
                </c:pt>
                <c:pt idx="9421">
                  <c:v>1.0588887501397799</c:v>
                </c:pt>
                <c:pt idx="9422">
                  <c:v>1.0589315118036062</c:v>
                </c:pt>
                <c:pt idx="9423">
                  <c:v>1.0588191464054948</c:v>
                </c:pt>
                <c:pt idx="9424">
                  <c:v>1.0587068048515254</c:v>
                </c:pt>
                <c:pt idx="9425">
                  <c:v>1.0585944871340009</c:v>
                </c:pt>
                <c:pt idx="9426">
                  <c:v>1.0584821932455264</c:v>
                </c:pt>
                <c:pt idx="9427">
                  <c:v>1.0583699231783401</c:v>
                </c:pt>
                <c:pt idx="9428">
                  <c:v>1.0582576769249541</c:v>
                </c:pt>
                <c:pt idx="9429">
                  <c:v>1.0581454544777922</c:v>
                </c:pt>
                <c:pt idx="9430">
                  <c:v>1.0580332558292198</c:v>
                </c:pt>
                <c:pt idx="9431">
                  <c:v>1.0579210809717319</c:v>
                </c:pt>
                <c:pt idx="9432">
                  <c:v>1.0578089298977631</c:v>
                </c:pt>
                <c:pt idx="9433">
                  <c:v>1.0576968025996492</c:v>
                </c:pt>
                <c:pt idx="9434">
                  <c:v>1.0575846990699556</c:v>
                </c:pt>
                <c:pt idx="9435">
                  <c:v>1.0574726193011215</c:v>
                </c:pt>
                <c:pt idx="9436">
                  <c:v>1.0577650318326479</c:v>
                </c:pt>
                <c:pt idx="9437">
                  <c:v>1.0577708275092408</c:v>
                </c:pt>
                <c:pt idx="9438">
                  <c:v>1.0576587636436301</c:v>
                </c:pt>
                <c:pt idx="9439">
                  <c:v>1.0575467235203617</c:v>
                </c:pt>
                <c:pt idx="9440">
                  <c:v>1.0574347071318717</c:v>
                </c:pt>
                <c:pt idx="9441">
                  <c:v>1.0574038644278101</c:v>
                </c:pt>
                <c:pt idx="9442">
                  <c:v>1.0572918868926438</c:v>
                </c:pt>
                <c:pt idx="9443">
                  <c:v>1.0571799330715141</c:v>
                </c:pt>
                <c:pt idx="9444">
                  <c:v>1.0575466006527554</c:v>
                </c:pt>
                <c:pt idx="9445">
                  <c:v>1.0579707207456779</c:v>
                </c:pt>
                <c:pt idx="9446">
                  <c:v>1.0580359072647503</c:v>
                </c:pt>
                <c:pt idx="9447">
                  <c:v>1.057965694297244</c:v>
                </c:pt>
                <c:pt idx="9448">
                  <c:v>1.0578537284072975</c:v>
                </c:pt>
                <c:pt idx="9449">
                  <c:v>1.0577417862138154</c:v>
                </c:pt>
                <c:pt idx="9450">
                  <c:v>1.0576298677092728</c:v>
                </c:pt>
                <c:pt idx="9451">
                  <c:v>1.0575179728862485</c:v>
                </c:pt>
                <c:pt idx="9452">
                  <c:v>1.0577263672582884</c:v>
                </c:pt>
                <c:pt idx="9453">
                  <c:v>1.0576144858993628</c:v>
                </c:pt>
                <c:pt idx="9454">
                  <c:v>1.0575026282065361</c:v>
                </c:pt>
                <c:pt idx="9455">
                  <c:v>1.0573907941722498</c:v>
                </c:pt>
                <c:pt idx="9456">
                  <c:v>1.0572789837890235</c:v>
                </c:pt>
                <c:pt idx="9457">
                  <c:v>1.0571671970493317</c:v>
                </c:pt>
                <c:pt idx="9458">
                  <c:v>1.0570554339457747</c:v>
                </c:pt>
                <c:pt idx="9459">
                  <c:v>1.0571727125750536</c:v>
                </c:pt>
                <c:pt idx="9460">
                  <c:v>1.0572917921389227</c:v>
                </c:pt>
                <c:pt idx="9461">
                  <c:v>1.0572428569604464</c:v>
                </c:pt>
                <c:pt idx="9462">
                  <c:v>1.0575844180562777</c:v>
                </c:pt>
                <c:pt idx="9463">
                  <c:v>1.0577195047971975</c:v>
                </c:pt>
                <c:pt idx="9464">
                  <c:v>1.0576077541891686</c:v>
                </c:pt>
                <c:pt idx="9465">
                  <c:v>1.0578509644818161</c:v>
                </c:pt>
                <c:pt idx="9466">
                  <c:v>1.0577392235961216</c:v>
                </c:pt>
                <c:pt idx="9467">
                  <c:v>1.057627506314373</c:v>
                </c:pt>
                <c:pt idx="9468">
                  <c:v>1.0575158126290498</c:v>
                </c:pt>
                <c:pt idx="9469">
                  <c:v>1.057404142532657</c:v>
                </c:pt>
                <c:pt idx="9470">
                  <c:v>1.0572924960177892</c:v>
                </c:pt>
                <c:pt idx="9471">
                  <c:v>1.0571808730769101</c:v>
                </c:pt>
                <c:pt idx="9472">
                  <c:v>1.0570692737025738</c:v>
                </c:pt>
                <c:pt idx="9473">
                  <c:v>1.0569576978873214</c:v>
                </c:pt>
                <c:pt idx="9474">
                  <c:v>1.05688847373548</c:v>
                </c:pt>
                <c:pt idx="9475">
                  <c:v>1.0568954567368705</c:v>
                </c:pt>
                <c:pt idx="9476">
                  <c:v>1.0569009092577961</c:v>
                </c:pt>
                <c:pt idx="9477">
                  <c:v>1.0576843147198858</c:v>
                </c:pt>
                <c:pt idx="9478">
                  <c:v>1.0578141012664066</c:v>
                </c:pt>
                <c:pt idx="9479">
                  <c:v>1.057956798992431</c:v>
                </c:pt>
                <c:pt idx="9480">
                  <c:v>1.0580593511624659</c:v>
                </c:pt>
                <c:pt idx="9481">
                  <c:v>1.0580654080715286</c:v>
                </c:pt>
                <c:pt idx="9482">
                  <c:v>1.0583440128795198</c:v>
                </c:pt>
                <c:pt idx="9483">
                  <c:v>1.0582500088401761</c:v>
                </c:pt>
                <c:pt idx="9484">
                  <c:v>1.0586517983603279</c:v>
                </c:pt>
                <c:pt idx="9485">
                  <c:v>1.0585907976579472</c:v>
                </c:pt>
                <c:pt idx="9486">
                  <c:v>1.0584792143547568</c:v>
                </c:pt>
                <c:pt idx="9487">
                  <c:v>1.0584398104795978</c:v>
                </c:pt>
                <c:pt idx="9488">
                  <c:v>1.0583282666066427</c:v>
                </c:pt>
                <c:pt idx="9489">
                  <c:v>1.0582167462413521</c:v>
                </c:pt>
                <c:pt idx="9490">
                  <c:v>1.0581052493762981</c:v>
                </c:pt>
                <c:pt idx="9491">
                  <c:v>1.0579937760040232</c:v>
                </c:pt>
                <c:pt idx="9492">
                  <c:v>1.0578823261171844</c:v>
                </c:pt>
                <c:pt idx="9493">
                  <c:v>1.0577708997082822</c:v>
                </c:pt>
                <c:pt idx="9494">
                  <c:v>1.0576594967699238</c:v>
                </c:pt>
                <c:pt idx="9495">
                  <c:v>1.0575481172946728</c:v>
                </c:pt>
                <c:pt idx="9496">
                  <c:v>1.0574367612751838</c:v>
                </c:pt>
                <c:pt idx="9497">
                  <c:v>1.0573254287039831</c:v>
                </c:pt>
                <c:pt idx="9498">
                  <c:v>1.0572141195736848</c:v>
                </c:pt>
                <c:pt idx="9499">
                  <c:v>1.0571028338769082</c:v>
                </c:pt>
                <c:pt idx="9500">
                  <c:v>1.0569915716061922</c:v>
                </c:pt>
                <c:pt idx="9501">
                  <c:v>1.0568803327542025</c:v>
                </c:pt>
                <c:pt idx="9502">
                  <c:v>1.0567691173135254</c:v>
                </c:pt>
                <c:pt idx="9503">
                  <c:v>1.0566579252768173</c:v>
                </c:pt>
                <c:pt idx="9504">
                  <c:v>1.0565467566365525</c:v>
                </c:pt>
                <c:pt idx="9505">
                  <c:v>1.0564486375055666</c:v>
                </c:pt>
                <c:pt idx="9506">
                  <c:v>1.0563375142661342</c:v>
                </c:pt>
                <c:pt idx="9507">
                  <c:v>1.056226414401338</c:v>
                </c:pt>
                <c:pt idx="9508">
                  <c:v>1.0561153379038721</c:v>
                </c:pt>
                <c:pt idx="9509">
                  <c:v>1.0560042847663424</c:v>
                </c:pt>
                <c:pt idx="9510">
                  <c:v>1.0558932549813798</c:v>
                </c:pt>
                <c:pt idx="9511">
                  <c:v>1.0557822485416228</c:v>
                </c:pt>
                <c:pt idx="9512">
                  <c:v>1.0556712654397038</c:v>
                </c:pt>
                <c:pt idx="9513">
                  <c:v>1.0555788278706502</c:v>
                </c:pt>
                <c:pt idx="9514">
                  <c:v>1.0554678894757101</c:v>
                </c:pt>
                <c:pt idx="9515">
                  <c:v>1.055515521106829</c:v>
                </c:pt>
                <c:pt idx="9516">
                  <c:v>1.0554046126775176</c:v>
                </c:pt>
                <c:pt idx="9517">
                  <c:v>1.0558854738161421</c:v>
                </c:pt>
                <c:pt idx="9518">
                  <c:v>1.055952328761482</c:v>
                </c:pt>
                <c:pt idx="9519">
                  <c:v>1.0559251993169658</c:v>
                </c:pt>
                <c:pt idx="9520">
                  <c:v>1.0558662229002098</c:v>
                </c:pt>
                <c:pt idx="9521">
                  <c:v>1.0557553358782721</c:v>
                </c:pt>
                <c:pt idx="9522">
                  <c:v>1.0559625872757357</c:v>
                </c:pt>
                <c:pt idx="9523">
                  <c:v>1.0561045810139766</c:v>
                </c:pt>
                <c:pt idx="9524">
                  <c:v>1.056047233292378</c:v>
                </c:pt>
                <c:pt idx="9525">
                  <c:v>1.0559363738305578</c:v>
                </c:pt>
                <c:pt idx="9526">
                  <c:v>1.0560637969667381</c:v>
                </c:pt>
                <c:pt idx="9527">
                  <c:v>1.0561342535037748</c:v>
                </c:pt>
                <c:pt idx="9528">
                  <c:v>1.0560234198115201</c:v>
                </c:pt>
                <c:pt idx="9529">
                  <c:v>1.0559126093792199</c:v>
                </c:pt>
                <c:pt idx="9530">
                  <c:v>1.0558018221995558</c:v>
                </c:pt>
                <c:pt idx="9531">
                  <c:v>1.0556910582651751</c:v>
                </c:pt>
                <c:pt idx="9532">
                  <c:v>1.0555803175688618</c:v>
                </c:pt>
                <c:pt idx="9533">
                  <c:v>1.0554834455733686</c:v>
                </c:pt>
                <c:pt idx="9534">
                  <c:v>1.0553727498790242</c:v>
                </c:pt>
                <c:pt idx="9535">
                  <c:v>1.0552620774010588</c:v>
                </c:pt>
                <c:pt idx="9536">
                  <c:v>1.055151428132169</c:v>
                </c:pt>
                <c:pt idx="9537">
                  <c:v>1.0551315245205437</c:v>
                </c:pt>
                <c:pt idx="9538">
                  <c:v>1.0554708791362861</c:v>
                </c:pt>
                <c:pt idx="9539">
                  <c:v>1.0556620546842406</c:v>
                </c:pt>
                <c:pt idx="9540">
                  <c:v>1.055774474578457</c:v>
                </c:pt>
                <c:pt idx="9541">
                  <c:v>1.0556638295905529</c:v>
                </c:pt>
                <c:pt idx="9542">
                  <c:v>1.0555532077913714</c:v>
                </c:pt>
                <c:pt idx="9543">
                  <c:v>1.0554426091736229</c:v>
                </c:pt>
                <c:pt idx="9544">
                  <c:v>1.0554348070123416</c:v>
                </c:pt>
                <c:pt idx="9545">
                  <c:v>1.0553242439694996</c:v>
                </c:pt>
                <c:pt idx="9546">
                  <c:v>1.0552296991903849</c:v>
                </c:pt>
                <c:pt idx="9547">
                  <c:v>1.0553575656215441</c:v>
                </c:pt>
                <c:pt idx="9548">
                  <c:v>1.0552557649997665</c:v>
                </c:pt>
                <c:pt idx="9549">
                  <c:v>1.0553239908011918</c:v>
                </c:pt>
                <c:pt idx="9550">
                  <c:v>1.0552680893148416</c:v>
                </c:pt>
                <c:pt idx="9551">
                  <c:v>1.0551576131748379</c:v>
                </c:pt>
                <c:pt idx="9552">
                  <c:v>1.0550471601639537</c:v>
                </c:pt>
                <c:pt idx="9553">
                  <c:v>1.0549367302748638</c:v>
                </c:pt>
                <c:pt idx="9554">
                  <c:v>1.0548263235003719</c:v>
                </c:pt>
                <c:pt idx="9555">
                  <c:v>1.0547159398332442</c:v>
                </c:pt>
                <c:pt idx="9556">
                  <c:v>1.0546055792661166</c:v>
                </c:pt>
                <c:pt idx="9557">
                  <c:v>1.0548217559249595</c:v>
                </c:pt>
                <c:pt idx="9558">
                  <c:v>1.054942116906938</c:v>
                </c:pt>
                <c:pt idx="9559">
                  <c:v>1.0548317673130978</c:v>
                </c:pt>
                <c:pt idx="9560">
                  <c:v>1.0547214408025538</c:v>
                </c:pt>
                <c:pt idx="9561">
                  <c:v>1.0546111373680425</c:v>
                </c:pt>
                <c:pt idx="9562">
                  <c:v>1.0545008570023238</c:v>
                </c:pt>
                <c:pt idx="9563">
                  <c:v>1.054390599698162</c:v>
                </c:pt>
                <c:pt idx="9564">
                  <c:v>1.0542803654483281</c:v>
                </c:pt>
                <c:pt idx="9565">
                  <c:v>1.0541701542455821</c:v>
                </c:pt>
                <c:pt idx="9566">
                  <c:v>1.0540623832963787</c:v>
                </c:pt>
                <c:pt idx="9567">
                  <c:v>1.0539678421389678</c:v>
                </c:pt>
                <c:pt idx="9568">
                  <c:v>1.0538576981487766</c:v>
                </c:pt>
                <c:pt idx="9569">
                  <c:v>1.0537475771771818</c:v>
                </c:pt>
                <c:pt idx="9570">
                  <c:v>1.0536374792169725</c:v>
                </c:pt>
                <c:pt idx="9571">
                  <c:v>1.0535274042609322</c:v>
                </c:pt>
                <c:pt idx="9572">
                  <c:v>1.0534173523018535</c:v>
                </c:pt>
                <c:pt idx="9573">
                  <c:v>1.0533073233325301</c:v>
                </c:pt>
                <c:pt idx="9574">
                  <c:v>1.0531973173457592</c:v>
                </c:pt>
                <c:pt idx="9575">
                  <c:v>1.0530873343343403</c:v>
                </c:pt>
                <c:pt idx="9576">
                  <c:v>1.0531318429530938</c:v>
                </c:pt>
                <c:pt idx="9577">
                  <c:v>1.0530926948067345</c:v>
                </c:pt>
                <c:pt idx="9578">
                  <c:v>1.0530991556957718</c:v>
                </c:pt>
                <c:pt idx="9579">
                  <c:v>1.0536146234101678</c:v>
                </c:pt>
                <c:pt idx="9580">
                  <c:v>1.0535046542395543</c:v>
                </c:pt>
                <c:pt idx="9581">
                  <c:v>1.053394708022247</c:v>
                </c:pt>
                <c:pt idx="9582">
                  <c:v>1.0536045915550596</c:v>
                </c:pt>
                <c:pt idx="9583">
                  <c:v>1.0535626075308722</c:v>
                </c:pt>
                <c:pt idx="9584">
                  <c:v>1.0535396627683642</c:v>
                </c:pt>
                <c:pt idx="9585">
                  <c:v>1.0535326480109279</c:v>
                </c:pt>
                <c:pt idx="9586">
                  <c:v>1.0534364789369566</c:v>
                </c:pt>
                <c:pt idx="9587">
                  <c:v>1.0533266086324973</c:v>
                </c:pt>
                <c:pt idx="9588">
                  <c:v>1.0532167612439882</c:v>
                </c:pt>
                <c:pt idx="9589">
                  <c:v>1.0531069367641919</c:v>
                </c:pt>
                <c:pt idx="9590">
                  <c:v>1.0530627140450737</c:v>
                </c:pt>
                <c:pt idx="9591">
                  <c:v>1.0529529285244281</c:v>
                </c:pt>
                <c:pt idx="9592">
                  <c:v>1.0529496135229672</c:v>
                </c:pt>
                <c:pt idx="9593">
                  <c:v>1.0530043307554438</c:v>
                </c:pt>
                <c:pt idx="9594">
                  <c:v>1.052918862159292</c:v>
                </c:pt>
                <c:pt idx="9595">
                  <c:v>1.0531692921741316</c:v>
                </c:pt>
                <c:pt idx="9596">
                  <c:v>1.0531020348228401</c:v>
                </c:pt>
                <c:pt idx="9597">
                  <c:v>1.0530592198476258</c:v>
                </c:pt>
                <c:pt idx="9598">
                  <c:v>1.0530988479225658</c:v>
                </c:pt>
                <c:pt idx="9599">
                  <c:v>1.0532585477071499</c:v>
                </c:pt>
                <c:pt idx="9600">
                  <c:v>1.0532028666884801</c:v>
                </c:pt>
                <c:pt idx="9601">
                  <c:v>1.0531729606788833</c:v>
                </c:pt>
                <c:pt idx="9602">
                  <c:v>1.0539048439879013</c:v>
                </c:pt>
                <c:pt idx="9603">
                  <c:v>1.054188786884898</c:v>
                </c:pt>
                <c:pt idx="9604">
                  <c:v>1.0540790327165601</c:v>
                </c:pt>
                <c:pt idx="9605">
                  <c:v>1.0539693013993623</c:v>
                </c:pt>
                <c:pt idx="9606">
                  <c:v>1.0538595929262575</c:v>
                </c:pt>
                <c:pt idx="9607">
                  <c:v>1.0537499072900238</c:v>
                </c:pt>
                <c:pt idx="9608">
                  <c:v>1.0536402444835629</c:v>
                </c:pt>
                <c:pt idx="9609">
                  <c:v>1.0538967346048136</c:v>
                </c:pt>
                <c:pt idx="9610">
                  <c:v>1.0539072967083394</c:v>
                </c:pt>
                <c:pt idx="9611">
                  <c:v>1.0537976517544299</c:v>
                </c:pt>
                <c:pt idx="9612">
                  <c:v>1.0537147892374648</c:v>
                </c:pt>
                <c:pt idx="9613">
                  <c:v>1.0536051871167051</c:v>
                </c:pt>
                <c:pt idx="9614">
                  <c:v>1.0534956077940412</c:v>
                </c:pt>
                <c:pt idx="9615">
                  <c:v>1.0535111297162467</c:v>
                </c:pt>
                <c:pt idx="9616">
                  <c:v>1.0534015829625816</c:v>
                </c:pt>
                <c:pt idx="9617">
                  <c:v>1.0533851687542501</c:v>
                </c:pt>
                <c:pt idx="9618">
                  <c:v>1.0534337953232982</c:v>
                </c:pt>
                <c:pt idx="9619">
                  <c:v>1.0533242907707596</c:v>
                </c:pt>
                <c:pt idx="9620">
                  <c:v>1.0534733468084698</c:v>
                </c:pt>
                <c:pt idx="9621">
                  <c:v>1.0533638609067244</c:v>
                </c:pt>
                <c:pt idx="9622">
                  <c:v>1.053254397759944</c:v>
                </c:pt>
                <c:pt idx="9623">
                  <c:v>1.0531449573612115</c:v>
                </c:pt>
                <c:pt idx="9624">
                  <c:v>1.0530355397033271</c:v>
                </c:pt>
                <c:pt idx="9625">
                  <c:v>1.0534516913306629</c:v>
                </c:pt>
                <c:pt idx="9626">
                  <c:v>1.0535664134074092</c:v>
                </c:pt>
                <c:pt idx="9627">
                  <c:v>1.053456986069109</c:v>
                </c:pt>
                <c:pt idx="9628">
                  <c:v>1.0534669419659699</c:v>
                </c:pt>
                <c:pt idx="9629">
                  <c:v>1.0533803200243392</c:v>
                </c:pt>
                <c:pt idx="9630">
                  <c:v>1.053270946094319</c:v>
                </c:pt>
                <c:pt idx="9631">
                  <c:v>1.053284720910356</c:v>
                </c:pt>
                <c:pt idx="9632">
                  <c:v>1.0532583208499324</c:v>
                </c:pt>
                <c:pt idx="9633">
                  <c:v>1.0532852303620068</c:v>
                </c:pt>
                <c:pt idx="9634">
                  <c:v>1.0532250292149954</c:v>
                </c:pt>
                <c:pt idx="9635">
                  <c:v>1.0531157281534329</c:v>
                </c:pt>
                <c:pt idx="9636">
                  <c:v>1.0530064497754978</c:v>
                </c:pt>
                <c:pt idx="9637">
                  <c:v>1.0528971940741316</c:v>
                </c:pt>
                <c:pt idx="9638">
                  <c:v>1.0527879610423085</c:v>
                </c:pt>
                <c:pt idx="9639">
                  <c:v>1.0528129421823433</c:v>
                </c:pt>
                <c:pt idx="9640">
                  <c:v>1.052781594634115</c:v>
                </c:pt>
                <c:pt idx="9641">
                  <c:v>1.0527484495850241</c:v>
                </c:pt>
                <c:pt idx="9642">
                  <c:v>1.0526392772890674</c:v>
                </c:pt>
                <c:pt idx="9643">
                  <c:v>1.0528866697365398</c:v>
                </c:pt>
                <c:pt idx="9644">
                  <c:v>1.0528428838209281</c:v>
                </c:pt>
                <c:pt idx="9645">
                  <c:v>1.0527337356886637</c:v>
                </c:pt>
                <c:pt idx="9646">
                  <c:v>1.0526385881770186</c:v>
                </c:pt>
                <c:pt idx="9647">
                  <c:v>1.05252948384574</c:v>
                </c:pt>
                <c:pt idx="9648">
                  <c:v>1.0524204021290808</c:v>
                </c:pt>
                <c:pt idx="9649">
                  <c:v>1.0523113430200726</c:v>
                </c:pt>
                <c:pt idx="9650">
                  <c:v>1.0522023065116421</c:v>
                </c:pt>
                <c:pt idx="9651">
                  <c:v>1.0520932925967359</c:v>
                </c:pt>
                <c:pt idx="9652">
                  <c:v>1.0519843012683818</c:v>
                </c:pt>
                <c:pt idx="9653">
                  <c:v>1.0518753325195458</c:v>
                </c:pt>
                <c:pt idx="9654">
                  <c:v>1.0517663863432098</c:v>
                </c:pt>
                <c:pt idx="9655">
                  <c:v>1.0519722786976762</c:v>
                </c:pt>
                <c:pt idx="9656">
                  <c:v>1.0518633450455355</c:v>
                </c:pt>
                <c:pt idx="9657">
                  <c:v>1.0517544339516423</c:v>
                </c:pt>
                <c:pt idx="9658">
                  <c:v>1.0516455454089408</c:v>
                </c:pt>
                <c:pt idx="9659">
                  <c:v>1.0517572980784498</c:v>
                </c:pt>
                <c:pt idx="9660">
                  <c:v>1.0516484317811661</c:v>
                </c:pt>
                <c:pt idx="9661">
                  <c:v>1.05201098991675</c:v>
                </c:pt>
                <c:pt idx="9662">
                  <c:v>1.0519399409251358</c:v>
                </c:pt>
                <c:pt idx="9663">
                  <c:v>1.0519736000952684</c:v>
                </c:pt>
                <c:pt idx="9664">
                  <c:v>1.0521623382310181</c:v>
                </c:pt>
                <c:pt idx="9665">
                  <c:v>1.0521078364851195</c:v>
                </c:pt>
                <c:pt idx="9666">
                  <c:v>1.0519990014963219</c:v>
                </c:pt>
                <c:pt idx="9667">
                  <c:v>1.0518901890220258</c:v>
                </c:pt>
                <c:pt idx="9668">
                  <c:v>1.0517813990552232</c:v>
                </c:pt>
                <c:pt idx="9669">
                  <c:v>1.0519757233034659</c:v>
                </c:pt>
                <c:pt idx="9670">
                  <c:v>1.0523006429248618</c:v>
                </c:pt>
                <c:pt idx="9671">
                  <c:v>1.0527789861669761</c:v>
                </c:pt>
                <c:pt idx="9672">
                  <c:v>1.0534893866956836</c:v>
                </c:pt>
                <c:pt idx="9673">
                  <c:v>1.0534739354671399</c:v>
                </c:pt>
                <c:pt idx="9674">
                  <c:v>1.0539649402369058</c:v>
                </c:pt>
                <c:pt idx="9675">
                  <c:v>1.0539247195876702</c:v>
                </c:pt>
                <c:pt idx="9676">
                  <c:v>1.05460085426229</c:v>
                </c:pt>
                <c:pt idx="9677">
                  <c:v>1.0545122258359225</c:v>
                </c:pt>
                <c:pt idx="9678">
                  <c:v>1.0544917137467791</c:v>
                </c:pt>
                <c:pt idx="9679">
                  <c:v>1.0546652780996542</c:v>
                </c:pt>
                <c:pt idx="9680">
                  <c:v>1.0546387288310286</c:v>
                </c:pt>
                <c:pt idx="9681">
                  <c:v>1.0545298010548418</c:v>
                </c:pt>
                <c:pt idx="9682">
                  <c:v>1.0544208957774208</c:v>
                </c:pt>
                <c:pt idx="9683">
                  <c:v>1.0543229997481711</c:v>
                </c:pt>
                <c:pt idx="9684">
                  <c:v>1.0544841976204478</c:v>
                </c:pt>
                <c:pt idx="9685">
                  <c:v>1.0543753307819581</c:v>
                </c:pt>
                <c:pt idx="9686">
                  <c:v>1.0542664864203612</c:v>
                </c:pt>
                <c:pt idx="9687">
                  <c:v>1.0541576645287485</c:v>
                </c:pt>
                <c:pt idx="9688">
                  <c:v>1.0540488651000341</c:v>
                </c:pt>
                <c:pt idx="9689">
                  <c:v>1.0539400881273358</c:v>
                </c:pt>
                <c:pt idx="9690">
                  <c:v>1.0538313336037599</c:v>
                </c:pt>
                <c:pt idx="9691">
                  <c:v>1.0548982775369908</c:v>
                </c:pt>
                <c:pt idx="9692">
                  <c:v>1.054792073079218</c:v>
                </c:pt>
                <c:pt idx="9693">
                  <c:v>1.0547519955826719</c:v>
                </c:pt>
                <c:pt idx="9694">
                  <c:v>1.0549560968359979</c:v>
                </c:pt>
                <c:pt idx="9695">
                  <c:v>1.054857252431004</c:v>
                </c:pt>
                <c:pt idx="9696">
                  <c:v>1.0547484706168133</c:v>
                </c:pt>
                <c:pt idx="9697">
                  <c:v>1.0547462545704618</c:v>
                </c:pt>
                <c:pt idx="9698">
                  <c:v>1.0546458993249448</c:v>
                </c:pt>
                <c:pt idx="9699">
                  <c:v>1.0545371729435917</c:v>
                </c:pt>
                <c:pt idx="9700">
                  <c:v>1.054428468977697</c:v>
                </c:pt>
                <c:pt idx="9701">
                  <c:v>1.0547408768998161</c:v>
                </c:pt>
                <c:pt idx="9702">
                  <c:v>1.054632174346317</c:v>
                </c:pt>
                <c:pt idx="9703">
                  <c:v>1.0552757534050106</c:v>
                </c:pt>
                <c:pt idx="9704">
                  <c:v>1.0551670181393318</c:v>
                </c:pt>
                <c:pt idx="9705">
                  <c:v>1.0558462172440808</c:v>
                </c:pt>
                <c:pt idx="9706">
                  <c:v>1.0557771677814383</c:v>
                </c:pt>
                <c:pt idx="9707">
                  <c:v>1.0558697252559683</c:v>
                </c:pt>
                <c:pt idx="9708">
                  <c:v>1.0558705239285682</c:v>
                </c:pt>
                <c:pt idx="9709">
                  <c:v>1.0559030118720598</c:v>
                </c:pt>
                <c:pt idx="9710">
                  <c:v>1.0558295443812389</c:v>
                </c:pt>
                <c:pt idx="9711">
                  <c:v>1.055731059096412</c:v>
                </c:pt>
                <c:pt idx="9712">
                  <c:v>1.0563295327137381</c:v>
                </c:pt>
                <c:pt idx="9713">
                  <c:v>1.0563498500157988</c:v>
                </c:pt>
                <c:pt idx="9714">
                  <c:v>1.0565650043397701</c:v>
                </c:pt>
                <c:pt idx="9715">
                  <c:v>1.0565863326650982</c:v>
                </c:pt>
                <c:pt idx="9716">
                  <c:v>1.056725697403101</c:v>
                </c:pt>
                <c:pt idx="9717">
                  <c:v>1.056847755325554</c:v>
                </c:pt>
                <c:pt idx="9718">
                  <c:v>1.0572766823601409</c:v>
                </c:pt>
                <c:pt idx="9719">
                  <c:v>1.0571679090389421</c:v>
                </c:pt>
                <c:pt idx="9720">
                  <c:v>1.0571888070756075</c:v>
                </c:pt>
                <c:pt idx="9721">
                  <c:v>1.0570943075923935</c:v>
                </c:pt>
                <c:pt idx="9722">
                  <c:v>1.0570575716138662</c:v>
                </c:pt>
                <c:pt idx="9723">
                  <c:v>1.0573307081683578</c:v>
                </c:pt>
                <c:pt idx="9724">
                  <c:v>1.0574714783996384</c:v>
                </c:pt>
                <c:pt idx="9725">
                  <c:v>1.0573627521526245</c:v>
                </c:pt>
                <c:pt idx="9726">
                  <c:v>1.0572540482611992</c:v>
                </c:pt>
                <c:pt idx="9727">
                  <c:v>1.0573330328197426</c:v>
                </c:pt>
                <c:pt idx="9728">
                  <c:v>1.057541739176959</c:v>
                </c:pt>
                <c:pt idx="9729">
                  <c:v>1.057544539909318</c:v>
                </c:pt>
                <c:pt idx="9730">
                  <c:v>1.0580176148626008</c:v>
                </c:pt>
                <c:pt idx="9731">
                  <c:v>1.0579088995301758</c:v>
                </c:pt>
                <c:pt idx="9732">
                  <c:v>1.0578002065373218</c:v>
                </c:pt>
                <c:pt idx="9733">
                  <c:v>1.0577430187427737</c:v>
                </c:pt>
                <c:pt idx="9734">
                  <c:v>1.0580600635697901</c:v>
                </c:pt>
                <c:pt idx="9735">
                  <c:v>1.0579513885427179</c:v>
                </c:pt>
                <c:pt idx="9736">
                  <c:v>1.0578427358377225</c:v>
                </c:pt>
                <c:pt idx="9737">
                  <c:v>1.0577341054479028</c:v>
                </c:pt>
                <c:pt idx="9738">
                  <c:v>1.0576254973664276</c:v>
                </c:pt>
                <c:pt idx="9739">
                  <c:v>1.0576070898855421</c:v>
                </c:pt>
                <c:pt idx="9740">
                  <c:v>1.0574985171425078</c:v>
                </c:pt>
                <c:pt idx="9741">
                  <c:v>1.057389966689096</c:v>
                </c:pt>
                <c:pt idx="9742">
                  <c:v>1.0572814385184413</c:v>
                </c:pt>
                <c:pt idx="9743">
                  <c:v>1.0571729326236841</c:v>
                </c:pt>
                <c:pt idx="9744">
                  <c:v>1.0570644489979442</c:v>
                </c:pt>
                <c:pt idx="9745">
                  <c:v>1.0570452508959618</c:v>
                </c:pt>
                <c:pt idx="9746">
                  <c:v>1.056936802629737</c:v>
                </c:pt>
                <c:pt idx="9747">
                  <c:v>1.0568283766138742</c:v>
                </c:pt>
                <c:pt idx="9748">
                  <c:v>1.0567362763152779</c:v>
                </c:pt>
                <c:pt idx="9749">
                  <c:v>1.0567666030592453</c:v>
                </c:pt>
                <c:pt idx="9750">
                  <c:v>1.0567593904579058</c:v>
                </c:pt>
                <c:pt idx="9751">
                  <c:v>1.0566510271077769</c:v>
                </c:pt>
                <c:pt idx="9752">
                  <c:v>1.0574073579588008</c:v>
                </c:pt>
                <c:pt idx="9753">
                  <c:v>1.05810418125751</c:v>
                </c:pt>
                <c:pt idx="9754">
                  <c:v>1.0581638253391406</c:v>
                </c:pt>
                <c:pt idx="9755">
                  <c:v>1.0580652567133819</c:v>
                </c:pt>
                <c:pt idx="9756">
                  <c:v>1.0579568150554015</c:v>
                </c:pt>
                <c:pt idx="9757">
                  <c:v>1.0579332971616615</c:v>
                </c:pt>
                <c:pt idx="9758">
                  <c:v>1.057859304975133</c:v>
                </c:pt>
                <c:pt idx="9759">
                  <c:v>1.0577557531777262</c:v>
                </c:pt>
                <c:pt idx="9760">
                  <c:v>1.0576473876666939</c:v>
                </c:pt>
                <c:pt idx="9761">
                  <c:v>1.0575390443571404</c:v>
                </c:pt>
                <c:pt idx="9762">
                  <c:v>1.0579239974346231</c:v>
                </c:pt>
                <c:pt idx="9763">
                  <c:v>1.057815647987957</c:v>
                </c:pt>
                <c:pt idx="9764">
                  <c:v>1.0577073207326819</c:v>
                </c:pt>
                <c:pt idx="9765">
                  <c:v>1.0576250001448573</c:v>
                </c:pt>
                <c:pt idx="9766">
                  <c:v>1.0575167145914695</c:v>
                </c:pt>
                <c:pt idx="9767">
                  <c:v>1.0574084512095496</c:v>
                </c:pt>
                <c:pt idx="9768">
                  <c:v>1.0573002099923106</c:v>
                </c:pt>
                <c:pt idx="9769">
                  <c:v>1.0571919909329233</c:v>
                </c:pt>
                <c:pt idx="9770">
                  <c:v>1.0570837940246518</c:v>
                </c:pt>
                <c:pt idx="9771">
                  <c:v>1.0569756192606306</c:v>
                </c:pt>
                <c:pt idx="9772">
                  <c:v>1.0569196693607401</c:v>
                </c:pt>
                <c:pt idx="9773">
                  <c:v>1.0568115335238901</c:v>
                </c:pt>
                <c:pt idx="9774">
                  <c:v>1.0567034198120202</c:v>
                </c:pt>
                <c:pt idx="9775">
                  <c:v>1.0565953282183405</c:v>
                </c:pt>
                <c:pt idx="9776">
                  <c:v>1.0566699621041638</c:v>
                </c:pt>
                <c:pt idx="9777">
                  <c:v>1.0567817954263938</c:v>
                </c:pt>
                <c:pt idx="9778">
                  <c:v>1.0566737289783501</c:v>
                </c:pt>
                <c:pt idx="9779">
                  <c:v>1.0565656846297831</c:v>
                </c:pt>
                <c:pt idx="9780">
                  <c:v>1.0564576623739181</c:v>
                </c:pt>
                <c:pt idx="9781">
                  <c:v>1.0563496622039739</c:v>
                </c:pt>
                <c:pt idx="9782">
                  <c:v>1.0562416841131839</c:v>
                </c:pt>
                <c:pt idx="9783">
                  <c:v>1.0561337280947749</c:v>
                </c:pt>
                <c:pt idx="9784">
                  <c:v>1.0560257941419804</c:v>
                </c:pt>
                <c:pt idx="9785">
                  <c:v>1.0559178822480357</c:v>
                </c:pt>
                <c:pt idx="9786">
                  <c:v>1.0559727872939457</c:v>
                </c:pt>
                <c:pt idx="9787">
                  <c:v>1.0559446445784118</c:v>
                </c:pt>
                <c:pt idx="9788">
                  <c:v>1.0565339539516261</c:v>
                </c:pt>
                <c:pt idx="9789">
                  <c:v>1.0564260342423351</c:v>
                </c:pt>
                <c:pt idx="9790">
                  <c:v>1.0564490634192993</c:v>
                </c:pt>
                <c:pt idx="9791">
                  <c:v>1.0569680483564872</c:v>
                </c:pt>
                <c:pt idx="9792">
                  <c:v>1.0569486779410557</c:v>
                </c:pt>
                <c:pt idx="9793">
                  <c:v>1.0568407599629119</c:v>
                </c:pt>
                <c:pt idx="9794">
                  <c:v>1.0567328640200881</c:v>
                </c:pt>
                <c:pt idx="9795">
                  <c:v>1.0567339637663766</c:v>
                </c:pt>
                <c:pt idx="9796">
                  <c:v>1.0571708019419161</c:v>
                </c:pt>
                <c:pt idx="9797">
                  <c:v>1.0575488743774828</c:v>
                </c:pt>
                <c:pt idx="9798">
                  <c:v>1.0587170244956823</c:v>
                </c:pt>
                <c:pt idx="9799">
                  <c:v>1.0586089921462141</c:v>
                </c:pt>
                <c:pt idx="9800">
                  <c:v>1.0585555279708609</c:v>
                </c:pt>
                <c:pt idx="9801">
                  <c:v>1.0584475341402209</c:v>
                </c:pt>
                <c:pt idx="9802">
                  <c:v>1.0583395623423564</c:v>
                </c:pt>
                <c:pt idx="9803">
                  <c:v>1.0582316125705749</c:v>
                </c:pt>
                <c:pt idx="9804">
                  <c:v>1.0581236848181659</c:v>
                </c:pt>
                <c:pt idx="9805">
                  <c:v>1.0580157790783549</c:v>
                </c:pt>
                <c:pt idx="9806">
                  <c:v>1.0579078953443359</c:v>
                </c:pt>
                <c:pt idx="9807">
                  <c:v>1.0578000336095146</c:v>
                </c:pt>
                <c:pt idx="9808">
                  <c:v>1.0576921938670718</c:v>
                </c:pt>
                <c:pt idx="9809">
                  <c:v>1.0575843761103079</c:v>
                </c:pt>
                <c:pt idx="9810">
                  <c:v>1.0574765803324742</c:v>
                </c:pt>
                <c:pt idx="9811">
                  <c:v>1.057368806526918</c:v>
                </c:pt>
                <c:pt idx="9812">
                  <c:v>1.0572610546868562</c:v>
                </c:pt>
                <c:pt idx="9813">
                  <c:v>1.0571533248056182</c:v>
                </c:pt>
                <c:pt idx="9814">
                  <c:v>1.0570456168764257</c:v>
                </c:pt>
                <c:pt idx="9815">
                  <c:v>1.0571575445900545</c:v>
                </c:pt>
                <c:pt idx="9816">
                  <c:v>1.0570498581741283</c:v>
                </c:pt>
                <c:pt idx="9817">
                  <c:v>1.0569421936948127</c:v>
                </c:pt>
                <c:pt idx="9818">
                  <c:v>1.056834551145297</c:v>
                </c:pt>
                <c:pt idx="9819">
                  <c:v>1.0567269305189075</c:v>
                </c:pt>
                <c:pt idx="9820">
                  <c:v>1.056676778769043</c:v>
                </c:pt>
                <c:pt idx="9821">
                  <c:v>1.0574163081638799</c:v>
                </c:pt>
                <c:pt idx="9822">
                  <c:v>1.0573086611814753</c:v>
                </c:pt>
                <c:pt idx="9823">
                  <c:v>1.0572010361141519</c:v>
                </c:pt>
                <c:pt idx="9824">
                  <c:v>1.0570934329552806</c:v>
                </c:pt>
                <c:pt idx="9825">
                  <c:v>1.0569858516981103</c:v>
                </c:pt>
                <c:pt idx="9826">
                  <c:v>1.0568782923359492</c:v>
                </c:pt>
                <c:pt idx="9827">
                  <c:v>1.0569892838323418</c:v>
                </c:pt>
                <c:pt idx="9828">
                  <c:v>1.0569943739888528</c:v>
                </c:pt>
                <c:pt idx="9829">
                  <c:v>1.0568868465855987</c:v>
                </c:pt>
                <c:pt idx="9830">
                  <c:v>1.0570876535004532</c:v>
                </c:pt>
                <c:pt idx="9831">
                  <c:v>1.0569801384828081</c:v>
                </c:pt>
                <c:pt idx="9832">
                  <c:v>1.0568932961265058</c:v>
                </c:pt>
                <c:pt idx="9833">
                  <c:v>1.0571426507623238</c:v>
                </c:pt>
                <c:pt idx="9834">
                  <c:v>1.0570351629483181</c:v>
                </c:pt>
                <c:pt idx="9835">
                  <c:v>1.0573751618340121</c:v>
                </c:pt>
                <c:pt idx="9836">
                  <c:v>1.0572676722373817</c:v>
                </c:pt>
                <c:pt idx="9837">
                  <c:v>1.0571602044927155</c:v>
                </c:pt>
                <c:pt idx="9838">
                  <c:v>1.0570527585932861</c:v>
                </c:pt>
                <c:pt idx="9839">
                  <c:v>1.0569453345324529</c:v>
                </c:pt>
                <c:pt idx="9840">
                  <c:v>1.0568379323035701</c:v>
                </c:pt>
                <c:pt idx="9841">
                  <c:v>1.0567305518999528</c:v>
                </c:pt>
                <c:pt idx="9842">
                  <c:v>1.0566231933149555</c:v>
                </c:pt>
                <c:pt idx="9843">
                  <c:v>1.0565158565419885</c:v>
                </c:pt>
                <c:pt idx="9844">
                  <c:v>1.0564085415743361</c:v>
                </c:pt>
                <c:pt idx="9845">
                  <c:v>1.0563012484053758</c:v>
                </c:pt>
                <c:pt idx="9846">
                  <c:v>1.0561939770284692</c:v>
                </c:pt>
                <c:pt idx="9847">
                  <c:v>1.0560867274369761</c:v>
                </c:pt>
                <c:pt idx="9848">
                  <c:v>1.0561666131445338</c:v>
                </c:pt>
                <c:pt idx="9849">
                  <c:v>1.0560593881076838</c:v>
                </c:pt>
                <c:pt idx="9850">
                  <c:v>1.055952184840188</c:v>
                </c:pt>
                <c:pt idx="9851">
                  <c:v>1.0560821996399561</c:v>
                </c:pt>
                <c:pt idx="9852">
                  <c:v>1.0564267219080021</c:v>
                </c:pt>
                <c:pt idx="9853">
                  <c:v>1.0563823588487975</c:v>
                </c:pt>
                <c:pt idx="9854">
                  <c:v>1.0562751663212839</c:v>
                </c:pt>
                <c:pt idx="9855">
                  <c:v>1.0565068944859084</c:v>
                </c:pt>
                <c:pt idx="9856">
                  <c:v>1.0563997110736638</c:v>
                </c:pt>
                <c:pt idx="9857">
                  <c:v>1.0562925494069124</c:v>
                </c:pt>
                <c:pt idx="9858">
                  <c:v>1.0563264014344118</c:v>
                </c:pt>
                <c:pt idx="9859">
                  <c:v>1.0562192689393386</c:v>
                </c:pt>
                <c:pt idx="9860">
                  <c:v>1.0561121581727901</c:v>
                </c:pt>
                <c:pt idx="9861">
                  <c:v>1.056005069128177</c:v>
                </c:pt>
                <c:pt idx="9862">
                  <c:v>1.0560262240233733</c:v>
                </c:pt>
                <c:pt idx="9863">
                  <c:v>1.0559612309325772</c:v>
                </c:pt>
                <c:pt idx="9864">
                  <c:v>1.0561369138880301</c:v>
                </c:pt>
                <c:pt idx="9865">
                  <c:v>1.0563221636306741</c:v>
                </c:pt>
                <c:pt idx="9866">
                  <c:v>1.0564343656457353</c:v>
                </c:pt>
                <c:pt idx="9867">
                  <c:v>1.0564859116248719</c:v>
                </c:pt>
                <c:pt idx="9868">
                  <c:v>1.0576147800221634</c:v>
                </c:pt>
                <c:pt idx="9869">
                  <c:v>1.057507625535874</c:v>
                </c:pt>
                <c:pt idx="9870">
                  <c:v>1.0574540322946639</c:v>
                </c:pt>
                <c:pt idx="9871">
                  <c:v>1.0575086048571638</c:v>
                </c:pt>
                <c:pt idx="9872">
                  <c:v>1.0574976077579068</c:v>
                </c:pt>
                <c:pt idx="9873">
                  <c:v>1.0585049913956919</c:v>
                </c:pt>
                <c:pt idx="9874">
                  <c:v>1.0584092750331469</c:v>
                </c:pt>
                <c:pt idx="9875">
                  <c:v>1.0583021051997301</c:v>
                </c:pt>
                <c:pt idx="9876">
                  <c:v>1.0582300255874622</c:v>
                </c:pt>
                <c:pt idx="9877">
                  <c:v>1.0581228955990438</c:v>
                </c:pt>
                <c:pt idx="9878">
                  <c:v>1.0584559367878192</c:v>
                </c:pt>
                <c:pt idx="9879">
                  <c:v>1.05834880562009</c:v>
                </c:pt>
                <c:pt idx="9880">
                  <c:v>1.0582416961366752</c:v>
                </c:pt>
                <c:pt idx="9881">
                  <c:v>1.0587822830837141</c:v>
                </c:pt>
                <c:pt idx="9882">
                  <c:v>1.0588019154777846</c:v>
                </c:pt>
                <c:pt idx="9883">
                  <c:v>1.0586947926615558</c:v>
                </c:pt>
                <c:pt idx="9884">
                  <c:v>1.0587918721056278</c:v>
                </c:pt>
                <c:pt idx="9885">
                  <c:v>1.059398894288073</c:v>
                </c:pt>
                <c:pt idx="9886">
                  <c:v>1.0600632445564513</c:v>
                </c:pt>
                <c:pt idx="9887">
                  <c:v>1.0599560375131098</c:v>
                </c:pt>
                <c:pt idx="9888">
                  <c:v>1.0599184079201336</c:v>
                </c:pt>
                <c:pt idx="9889">
                  <c:v>1.0598112372014128</c:v>
                </c:pt>
                <c:pt idx="9890">
                  <c:v>1.0597441577349214</c:v>
                </c:pt>
                <c:pt idx="9891">
                  <c:v>1.0600353777642284</c:v>
                </c:pt>
                <c:pt idx="9892">
                  <c:v>1.0599621378080073</c:v>
                </c:pt>
                <c:pt idx="9893">
                  <c:v>1.0603506234061031</c:v>
                </c:pt>
                <c:pt idx="9894">
                  <c:v>1.0603163114509904</c:v>
                </c:pt>
                <c:pt idx="9895">
                  <c:v>1.0602091655019761</c:v>
                </c:pt>
                <c:pt idx="9896">
                  <c:v>1.060102041205168</c:v>
                </c:pt>
                <c:pt idx="9897">
                  <c:v>1.0599949385539851</c:v>
                </c:pt>
                <c:pt idx="9898">
                  <c:v>1.0598985231016751</c:v>
                </c:pt>
                <c:pt idx="9899">
                  <c:v>1.0601089518961648</c:v>
                </c:pt>
                <c:pt idx="9900">
                  <c:v>1.0600755900776608</c:v>
                </c:pt>
                <c:pt idx="9901">
                  <c:v>1.0600860617448276</c:v>
                </c:pt>
                <c:pt idx="9902">
                  <c:v>1.0599790147830999</c:v>
                </c:pt>
                <c:pt idx="9903">
                  <c:v>1.0599631352381578</c:v>
                </c:pt>
                <c:pt idx="9904">
                  <c:v>1.0599484200325746</c:v>
                </c:pt>
                <c:pt idx="9905">
                  <c:v>1.0598414193844528</c:v>
                </c:pt>
                <c:pt idx="9906">
                  <c:v>1.0597344403373739</c:v>
                </c:pt>
                <c:pt idx="9907">
                  <c:v>1.0596274828848038</c:v>
                </c:pt>
                <c:pt idx="9908">
                  <c:v>1.0595205470201217</c:v>
                </c:pt>
                <c:pt idx="9909">
                  <c:v>1.0594136327368973</c:v>
                </c:pt>
                <c:pt idx="9910">
                  <c:v>1.059306740028519</c:v>
                </c:pt>
                <c:pt idx="9911">
                  <c:v>1.0593224890645716</c:v>
                </c:pt>
                <c:pt idx="9912">
                  <c:v>1.0596352591239415</c:v>
                </c:pt>
                <c:pt idx="9913">
                  <c:v>1.0597885797094202</c:v>
                </c:pt>
                <c:pt idx="9914">
                  <c:v>1.0596816923085206</c:v>
                </c:pt>
                <c:pt idx="9915">
                  <c:v>1.0599095436438475</c:v>
                </c:pt>
                <c:pt idx="9916">
                  <c:v>1.0599013606392418</c:v>
                </c:pt>
                <c:pt idx="9917">
                  <c:v>1.0598635920919124</c:v>
                </c:pt>
                <c:pt idx="9918">
                  <c:v>1.0598244396385679</c:v>
                </c:pt>
                <c:pt idx="9919">
                  <c:v>1.0597176024974553</c:v>
                </c:pt>
                <c:pt idx="9920">
                  <c:v>1.0596107868939584</c:v>
                </c:pt>
                <c:pt idx="9921">
                  <c:v>1.059503992821504</c:v>
                </c:pt>
                <c:pt idx="9922">
                  <c:v>1.0593972202736028</c:v>
                </c:pt>
                <c:pt idx="9923">
                  <c:v>1.0592904692437501</c:v>
                </c:pt>
                <c:pt idx="9924">
                  <c:v>1.0591837397254369</c:v>
                </c:pt>
                <c:pt idx="9925">
                  <c:v>1.0590770317121661</c:v>
                </c:pt>
                <c:pt idx="9926">
                  <c:v>1.059080975160696</c:v>
                </c:pt>
                <c:pt idx="9927">
                  <c:v>1.0589742989947617</c:v>
                </c:pt>
                <c:pt idx="9928">
                  <c:v>1.0588676443166709</c:v>
                </c:pt>
                <c:pt idx="9929">
                  <c:v>1.0589053987284478</c:v>
                </c:pt>
                <c:pt idx="9930">
                  <c:v>1.0594873646573006</c:v>
                </c:pt>
                <c:pt idx="9931">
                  <c:v>1.059521448108659</c:v>
                </c:pt>
                <c:pt idx="9932">
                  <c:v>1.05941478129623</c:v>
                </c:pt>
                <c:pt idx="9933">
                  <c:v>1.0593081359588741</c:v>
                </c:pt>
                <c:pt idx="9934">
                  <c:v>1.059268544068497</c:v>
                </c:pt>
                <c:pt idx="9935">
                  <c:v>1.0603064288181061</c:v>
                </c:pt>
                <c:pt idx="9936">
                  <c:v>1.0602201891835921</c:v>
                </c:pt>
                <c:pt idx="9937">
                  <c:v>1.0601135057272641</c:v>
                </c:pt>
                <c:pt idx="9938">
                  <c:v>1.0601220173445176</c:v>
                </c:pt>
                <c:pt idx="9939">
                  <c:v>1.0600153652300965</c:v>
                </c:pt>
                <c:pt idx="9940">
                  <c:v>1.0603777367818628</c:v>
                </c:pt>
                <c:pt idx="9941">
                  <c:v>1.0618670186193477</c:v>
                </c:pt>
                <c:pt idx="9942">
                  <c:v>1.0618728670397626</c:v>
                </c:pt>
                <c:pt idx="9943">
                  <c:v>1.0619501032805441</c:v>
                </c:pt>
                <c:pt idx="9944">
                  <c:v>1.0618597527462912</c:v>
                </c:pt>
                <c:pt idx="9945">
                  <c:v>1.0622908659919401</c:v>
                </c:pt>
                <c:pt idx="9946">
                  <c:v>1.0621840708913268</c:v>
                </c:pt>
                <c:pt idx="9947">
                  <c:v>1.0620772972613413</c:v>
                </c:pt>
                <c:pt idx="9948">
                  <c:v>1.0621144842019707</c:v>
                </c:pt>
                <c:pt idx="9949">
                  <c:v>1.0620077390276801</c:v>
                </c:pt>
                <c:pt idx="9950">
                  <c:v>1.0619010153075239</c:v>
                </c:pt>
                <c:pt idx="9951">
                  <c:v>1.0617943130350702</c:v>
                </c:pt>
                <c:pt idx="9952">
                  <c:v>1.0616876322038991</c:v>
                </c:pt>
                <c:pt idx="9953">
                  <c:v>1.061580972807455</c:v>
                </c:pt>
                <c:pt idx="9954">
                  <c:v>1.0614743348393176</c:v>
                </c:pt>
                <c:pt idx="9955">
                  <c:v>1.0613677182930299</c:v>
                </c:pt>
                <c:pt idx="9956">
                  <c:v>1.0612611231621378</c:v>
                </c:pt>
                <c:pt idx="9957">
                  <c:v>1.0611545494401895</c:v>
                </c:pt>
                <c:pt idx="9958">
                  <c:v>1.0610479971207361</c:v>
                </c:pt>
                <c:pt idx="9959">
                  <c:v>1.0614274253200533</c:v>
                </c:pt>
                <c:pt idx="9960">
                  <c:v>1.0613208670000736</c:v>
                </c:pt>
                <c:pt idx="9961">
                  <c:v>1.0612143300730508</c:v>
                </c:pt>
                <c:pt idx="9962">
                  <c:v>1.0611078145325441</c:v>
                </c:pt>
                <c:pt idx="9963">
                  <c:v>1.0612908804750998</c:v>
                </c:pt>
                <c:pt idx="9964">
                  <c:v>1.0611843786305972</c:v>
                </c:pt>
                <c:pt idx="9965">
                  <c:v>1.0612066888654537</c:v>
                </c:pt>
                <c:pt idx="9966">
                  <c:v>1.0615498844330435</c:v>
                </c:pt>
                <c:pt idx="9967">
                  <c:v>1.0615718857510219</c:v>
                </c:pt>
                <c:pt idx="9968">
                  <c:v>1.0620060504001299</c:v>
                </c:pt>
                <c:pt idx="9969">
                  <c:v>1.0627714990312347</c:v>
                </c:pt>
                <c:pt idx="9970">
                  <c:v>1.0634921972226123</c:v>
                </c:pt>
                <c:pt idx="9971">
                  <c:v>1.0634571478568533</c:v>
                </c:pt>
                <c:pt idx="9972">
                  <c:v>1.0634207162466198</c:v>
                </c:pt>
                <c:pt idx="9973">
                  <c:v>1.0633140969648636</c:v>
                </c:pt>
                <c:pt idx="9974">
                  <c:v>1.0635451780547847</c:v>
                </c:pt>
                <c:pt idx="9975">
                  <c:v>1.0635559816702389</c:v>
                </c:pt>
                <c:pt idx="9976">
                  <c:v>1.0639583878609458</c:v>
                </c:pt>
                <c:pt idx="9977">
                  <c:v>1.0639751728970595</c:v>
                </c:pt>
                <c:pt idx="9978">
                  <c:v>1.0642426528322999</c:v>
                </c:pt>
                <c:pt idx="9979">
                  <c:v>1.0641360152919359</c:v>
                </c:pt>
                <c:pt idx="9980">
                  <c:v>1.0645668328388103</c:v>
                </c:pt>
                <c:pt idx="9981">
                  <c:v>1.0644601841879548</c:v>
                </c:pt>
                <c:pt idx="9982">
                  <c:v>1.0646220319119601</c:v>
                </c:pt>
                <c:pt idx="9983">
                  <c:v>1.0645153990962641</c:v>
                </c:pt>
                <c:pt idx="9984">
                  <c:v>1.0648578112461955</c:v>
                </c:pt>
                <c:pt idx="9985">
                  <c:v>1.0647618005635453</c:v>
                </c:pt>
                <c:pt idx="9986">
                  <c:v>1.0646551857842761</c:v>
                </c:pt>
                <c:pt idx="9987">
                  <c:v>1.0647993792908237</c:v>
                </c:pt>
                <c:pt idx="9988">
                  <c:v>1.0646927820959595</c:v>
                </c:pt>
                <c:pt idx="9989">
                  <c:v>1.0647968937585688</c:v>
                </c:pt>
                <c:pt idx="9990">
                  <c:v>1.0646903181511458</c:v>
                </c:pt>
                <c:pt idx="9991">
                  <c:v>1.0645837638759121</c:v>
                </c:pt>
                <c:pt idx="9992">
                  <c:v>1.0645498640163671</c:v>
                </c:pt>
                <c:pt idx="9993">
                  <c:v>1.0646865619619141</c:v>
                </c:pt>
                <c:pt idx="9994">
                  <c:v>1.0645800400447201</c:v>
                </c:pt>
                <c:pt idx="9995">
                  <c:v>1.0644735394404741</c:v>
                </c:pt>
                <c:pt idx="9996">
                  <c:v>1.0643670601427611</c:v>
                </c:pt>
                <c:pt idx="9997">
                  <c:v>1.0642606021451178</c:v>
                </c:pt>
                <c:pt idx="9998">
                  <c:v>1.0641541654412723</c:v>
                </c:pt>
                <c:pt idx="9999">
                  <c:v>1.0640477500246976</c:v>
                </c:pt>
              </c:numCache>
            </c:numRef>
          </c:yVal>
          <c:smooth val="0"/>
        </c:ser>
        <c:dLbls>
          <c:showLegendKey val="0"/>
          <c:showVal val="0"/>
          <c:showCatName val="0"/>
          <c:showSerName val="0"/>
          <c:showPercent val="0"/>
          <c:showBubbleSize val="0"/>
        </c:dLbls>
        <c:axId val="107121664"/>
        <c:axId val="107123456"/>
      </c:scatterChart>
      <c:valAx>
        <c:axId val="107121664"/>
        <c:scaling>
          <c:orientation val="minMax"/>
          <c:max val="10000"/>
        </c:scaling>
        <c:delete val="0"/>
        <c:axPos val="b"/>
        <c:majorTickMark val="out"/>
        <c:minorTickMark val="none"/>
        <c:tickLblPos val="nextTo"/>
        <c:txPr>
          <a:bodyPr/>
          <a:lstStyle/>
          <a:p>
            <a:pPr>
              <a:defRPr lang="es-EC"/>
            </a:pPr>
            <a:endParaRPr lang="es-ES"/>
          </a:p>
        </c:txPr>
        <c:crossAx val="107123456"/>
        <c:crosses val="autoZero"/>
        <c:crossBetween val="midCat"/>
        <c:majorUnit val="2000"/>
        <c:minorUnit val="400"/>
      </c:valAx>
      <c:valAx>
        <c:axId val="107123456"/>
        <c:scaling>
          <c:orientation val="minMax"/>
        </c:scaling>
        <c:delete val="0"/>
        <c:axPos val="l"/>
        <c:majorGridlines/>
        <c:numFmt formatCode="Estándar" sourceLinked="1"/>
        <c:majorTickMark val="out"/>
        <c:minorTickMark val="none"/>
        <c:tickLblPos val="nextTo"/>
        <c:txPr>
          <a:bodyPr/>
          <a:lstStyle/>
          <a:p>
            <a:pPr>
              <a:defRPr lang="es-EC"/>
            </a:pPr>
            <a:endParaRPr lang="es-ES"/>
          </a:p>
        </c:txPr>
        <c:crossAx val="107121664"/>
        <c:crosses val="autoZero"/>
        <c:crossBetween val="midCat"/>
      </c:valAx>
    </c:plotArea>
    <c:legend>
      <c:legendPos val="b"/>
      <c:overlay val="0"/>
      <c:txPr>
        <a:bodyPr/>
        <a:lstStyle/>
        <a:p>
          <a:pPr>
            <a:defRPr lang="es-EC"/>
          </a:pPr>
          <a:endParaRPr lang="es-E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999582547611584"/>
          <c:y val="4.1699592118711437E-2"/>
          <c:w val="0.52600651609590854"/>
          <c:h val="0.82502034674641334"/>
        </c:manualLayout>
      </c:layout>
      <c:lineChart>
        <c:grouping val="standard"/>
        <c:varyColors val="0"/>
        <c:ser>
          <c:idx val="0"/>
          <c:order val="0"/>
          <c:tx>
            <c:strRef>
              <c:f>Hoja2!$J$1</c:f>
              <c:strCache>
                <c:ptCount val="1"/>
                <c:pt idx="0">
                  <c:v>Media</c:v>
                </c:pt>
              </c:strCache>
            </c:strRef>
          </c:tx>
          <c:cat>
            <c:numRef>
              <c:f>Hoja2!$I$2:$I$21</c:f>
              <c:numCache>
                <c:formatCode>Estándar</c:formatCode>
                <c:ptCount val="20"/>
                <c:pt idx="0">
                  <c:v>2</c:v>
                </c:pt>
                <c:pt idx="1">
                  <c:v>3</c:v>
                </c:pt>
                <c:pt idx="2">
                  <c:v>4</c:v>
                </c:pt>
                <c:pt idx="3">
                  <c:v>5</c:v>
                </c:pt>
                <c:pt idx="4">
                  <c:v>6</c:v>
                </c:pt>
                <c:pt idx="5">
                  <c:v>7</c:v>
                </c:pt>
                <c:pt idx="6">
                  <c:v>8</c:v>
                </c:pt>
                <c:pt idx="7">
                  <c:v>9</c:v>
                </c:pt>
                <c:pt idx="8">
                  <c:v>10</c:v>
                </c:pt>
                <c:pt idx="9">
                  <c:v>11</c:v>
                </c:pt>
                <c:pt idx="10">
                  <c:v>15</c:v>
                </c:pt>
                <c:pt idx="11">
                  <c:v>16</c:v>
                </c:pt>
                <c:pt idx="12">
                  <c:v>17</c:v>
                </c:pt>
                <c:pt idx="13">
                  <c:v>18</c:v>
                </c:pt>
                <c:pt idx="14">
                  <c:v>19</c:v>
                </c:pt>
                <c:pt idx="15">
                  <c:v>20</c:v>
                </c:pt>
                <c:pt idx="16">
                  <c:v>40</c:v>
                </c:pt>
                <c:pt idx="17">
                  <c:v>60</c:v>
                </c:pt>
                <c:pt idx="18">
                  <c:v>80</c:v>
                </c:pt>
                <c:pt idx="19">
                  <c:v>100</c:v>
                </c:pt>
              </c:numCache>
            </c:numRef>
          </c:cat>
          <c:val>
            <c:numRef>
              <c:f>Hoja2!$J$2:$J$21</c:f>
              <c:numCache>
                <c:formatCode>0.000</c:formatCode>
                <c:ptCount val="20"/>
                <c:pt idx="0">
                  <c:v>17.902666666666629</c:v>
                </c:pt>
                <c:pt idx="1">
                  <c:v>15.949666666666674</c:v>
                </c:pt>
                <c:pt idx="2">
                  <c:v>22.785666666666629</c:v>
                </c:pt>
                <c:pt idx="3">
                  <c:v>14.174666666666672</c:v>
                </c:pt>
                <c:pt idx="4">
                  <c:v>13.060333333333332</c:v>
                </c:pt>
                <c:pt idx="5">
                  <c:v>16.834666666666731</c:v>
                </c:pt>
                <c:pt idx="6">
                  <c:v>18.979333333332491</c:v>
                </c:pt>
                <c:pt idx="7">
                  <c:v>13.181333333333333</c:v>
                </c:pt>
                <c:pt idx="8">
                  <c:v>25.182666666666666</c:v>
                </c:pt>
                <c:pt idx="9">
                  <c:v>20.093999999999987</c:v>
                </c:pt>
                <c:pt idx="10">
                  <c:v>8.9636666666667768</c:v>
                </c:pt>
                <c:pt idx="11">
                  <c:v>11.897666666666726</c:v>
                </c:pt>
                <c:pt idx="12">
                  <c:v>7.8219999999999965</c:v>
                </c:pt>
                <c:pt idx="13">
                  <c:v>23.448666666666629</c:v>
                </c:pt>
                <c:pt idx="14">
                  <c:v>16.5</c:v>
                </c:pt>
                <c:pt idx="15">
                  <c:v>10.045666666666676</c:v>
                </c:pt>
                <c:pt idx="16">
                  <c:v>10.060666666666776</c:v>
                </c:pt>
                <c:pt idx="17">
                  <c:v>26.004333333332685</c:v>
                </c:pt>
                <c:pt idx="18">
                  <c:v>17.279999999999987</c:v>
                </c:pt>
                <c:pt idx="19">
                  <c:v>18.703099999999989</c:v>
                </c:pt>
              </c:numCache>
            </c:numRef>
          </c:val>
          <c:smooth val="0"/>
        </c:ser>
        <c:ser>
          <c:idx val="1"/>
          <c:order val="1"/>
          <c:tx>
            <c:strRef>
              <c:f>Hoja2!$K$1</c:f>
              <c:strCache>
                <c:ptCount val="1"/>
                <c:pt idx="0">
                  <c:v>Límite inferior</c:v>
                </c:pt>
              </c:strCache>
            </c:strRef>
          </c:tx>
          <c:cat>
            <c:numRef>
              <c:f>Hoja2!$I$2:$I$21</c:f>
              <c:numCache>
                <c:formatCode>Estándar</c:formatCode>
                <c:ptCount val="20"/>
                <c:pt idx="0">
                  <c:v>2</c:v>
                </c:pt>
                <c:pt idx="1">
                  <c:v>3</c:v>
                </c:pt>
                <c:pt idx="2">
                  <c:v>4</c:v>
                </c:pt>
                <c:pt idx="3">
                  <c:v>5</c:v>
                </c:pt>
                <c:pt idx="4">
                  <c:v>6</c:v>
                </c:pt>
                <c:pt idx="5">
                  <c:v>7</c:v>
                </c:pt>
                <c:pt idx="6">
                  <c:v>8</c:v>
                </c:pt>
                <c:pt idx="7">
                  <c:v>9</c:v>
                </c:pt>
                <c:pt idx="8">
                  <c:v>10</c:v>
                </c:pt>
                <c:pt idx="9">
                  <c:v>11</c:v>
                </c:pt>
                <c:pt idx="10">
                  <c:v>15</c:v>
                </c:pt>
                <c:pt idx="11">
                  <c:v>16</c:v>
                </c:pt>
                <c:pt idx="12">
                  <c:v>17</c:v>
                </c:pt>
                <c:pt idx="13">
                  <c:v>18</c:v>
                </c:pt>
                <c:pt idx="14">
                  <c:v>19</c:v>
                </c:pt>
                <c:pt idx="15">
                  <c:v>20</c:v>
                </c:pt>
                <c:pt idx="16">
                  <c:v>40</c:v>
                </c:pt>
                <c:pt idx="17">
                  <c:v>60</c:v>
                </c:pt>
                <c:pt idx="18">
                  <c:v>80</c:v>
                </c:pt>
                <c:pt idx="19">
                  <c:v>100</c:v>
                </c:pt>
              </c:numCache>
            </c:numRef>
          </c:cat>
          <c:val>
            <c:numRef>
              <c:f>Hoja2!$K$2:$K$21</c:f>
              <c:numCache>
                <c:formatCode>0.000</c:formatCode>
                <c:ptCount val="20"/>
                <c:pt idx="0">
                  <c:v>12.422506666666981</c:v>
                </c:pt>
                <c:pt idx="1">
                  <c:v>11.518262706565498</c:v>
                </c:pt>
                <c:pt idx="2">
                  <c:v>19.17283489383253</c:v>
                </c:pt>
                <c:pt idx="3">
                  <c:v>10.554502129203772</c:v>
                </c:pt>
                <c:pt idx="4">
                  <c:v>9.5491760223527589</c:v>
                </c:pt>
                <c:pt idx="5">
                  <c:v>13.852392956953826</c:v>
                </c:pt>
                <c:pt idx="6">
                  <c:v>16.378912499937652</c:v>
                </c:pt>
                <c:pt idx="7">
                  <c:v>10.668474628402222</c:v>
                </c:pt>
                <c:pt idx="8">
                  <c:v>22.463440075361532</c:v>
                </c:pt>
                <c:pt idx="9">
                  <c:v>17.61020968661229</c:v>
                </c:pt>
                <c:pt idx="10">
                  <c:v>6.3133670006513833</c:v>
                </c:pt>
                <c:pt idx="11">
                  <c:v>9.3505576473529768</c:v>
                </c:pt>
                <c:pt idx="12">
                  <c:v>5.2343282009427874</c:v>
                </c:pt>
                <c:pt idx="13">
                  <c:v>20.873136479523122</c:v>
                </c:pt>
                <c:pt idx="14">
                  <c:v>14.063695496566172</c:v>
                </c:pt>
                <c:pt idx="15">
                  <c:v>7.6544829765207307</c:v>
                </c:pt>
                <c:pt idx="16">
                  <c:v>7.8865347908538563</c:v>
                </c:pt>
                <c:pt idx="17">
                  <c:v>24.349155164560031</c:v>
                </c:pt>
                <c:pt idx="18">
                  <c:v>15.875347072440874</c:v>
                </c:pt>
                <c:pt idx="19">
                  <c:v>17.286482185103594</c:v>
                </c:pt>
              </c:numCache>
            </c:numRef>
          </c:val>
          <c:smooth val="0"/>
        </c:ser>
        <c:ser>
          <c:idx val="2"/>
          <c:order val="2"/>
          <c:tx>
            <c:strRef>
              <c:f>Hoja2!$L$1</c:f>
              <c:strCache>
                <c:ptCount val="1"/>
                <c:pt idx="0">
                  <c:v>Límite superior</c:v>
                </c:pt>
              </c:strCache>
            </c:strRef>
          </c:tx>
          <c:cat>
            <c:numRef>
              <c:f>Hoja2!$I$2:$I$21</c:f>
              <c:numCache>
                <c:formatCode>Estándar</c:formatCode>
                <c:ptCount val="20"/>
                <c:pt idx="0">
                  <c:v>2</c:v>
                </c:pt>
                <c:pt idx="1">
                  <c:v>3</c:v>
                </c:pt>
                <c:pt idx="2">
                  <c:v>4</c:v>
                </c:pt>
                <c:pt idx="3">
                  <c:v>5</c:v>
                </c:pt>
                <c:pt idx="4">
                  <c:v>6</c:v>
                </c:pt>
                <c:pt idx="5">
                  <c:v>7</c:v>
                </c:pt>
                <c:pt idx="6">
                  <c:v>8</c:v>
                </c:pt>
                <c:pt idx="7">
                  <c:v>9</c:v>
                </c:pt>
                <c:pt idx="8">
                  <c:v>10</c:v>
                </c:pt>
                <c:pt idx="9">
                  <c:v>11</c:v>
                </c:pt>
                <c:pt idx="10">
                  <c:v>15</c:v>
                </c:pt>
                <c:pt idx="11">
                  <c:v>16</c:v>
                </c:pt>
                <c:pt idx="12">
                  <c:v>17</c:v>
                </c:pt>
                <c:pt idx="13">
                  <c:v>18</c:v>
                </c:pt>
                <c:pt idx="14">
                  <c:v>19</c:v>
                </c:pt>
                <c:pt idx="15">
                  <c:v>20</c:v>
                </c:pt>
                <c:pt idx="16">
                  <c:v>40</c:v>
                </c:pt>
                <c:pt idx="17">
                  <c:v>60</c:v>
                </c:pt>
                <c:pt idx="18">
                  <c:v>80</c:v>
                </c:pt>
                <c:pt idx="19">
                  <c:v>100</c:v>
                </c:pt>
              </c:numCache>
            </c:numRef>
          </c:cat>
          <c:val>
            <c:numRef>
              <c:f>Hoja2!$L$2:$L$21</c:f>
              <c:numCache>
                <c:formatCode>0.000</c:formatCode>
                <c:ptCount val="20"/>
                <c:pt idx="0">
                  <c:v>23.382826666666681</c:v>
                </c:pt>
                <c:pt idx="1">
                  <c:v>20.381070626767784</c:v>
                </c:pt>
                <c:pt idx="2">
                  <c:v>26.398498439500809</c:v>
                </c:pt>
                <c:pt idx="3">
                  <c:v>17.794831204129562</c:v>
                </c:pt>
                <c:pt idx="4">
                  <c:v>16.571490644313887</c:v>
                </c:pt>
                <c:pt idx="5">
                  <c:v>19.816940376379517</c:v>
                </c:pt>
                <c:pt idx="6">
                  <c:v>21.579754166729014</c:v>
                </c:pt>
                <c:pt idx="7">
                  <c:v>15.694192038264466</c:v>
                </c:pt>
                <c:pt idx="8">
                  <c:v>27.901893257970617</c:v>
                </c:pt>
                <c:pt idx="9">
                  <c:v>22.577790313387702</c:v>
                </c:pt>
                <c:pt idx="10">
                  <c:v>11.61396633268197</c:v>
                </c:pt>
                <c:pt idx="11">
                  <c:v>14.444775685980398</c:v>
                </c:pt>
                <c:pt idx="12">
                  <c:v>10.409671799057216</c:v>
                </c:pt>
                <c:pt idx="13">
                  <c:v>26.024196853809581</c:v>
                </c:pt>
                <c:pt idx="14">
                  <c:v>18.936304503433789</c:v>
                </c:pt>
                <c:pt idx="15">
                  <c:v>12.436850356812371</c:v>
                </c:pt>
                <c:pt idx="16">
                  <c:v>12.234798542479448</c:v>
                </c:pt>
                <c:pt idx="17">
                  <c:v>27.659511502106671</c:v>
                </c:pt>
                <c:pt idx="18">
                  <c:v>18.684652927559149</c:v>
                </c:pt>
                <c:pt idx="19">
                  <c:v>20.119717814895733</c:v>
                </c:pt>
              </c:numCache>
            </c:numRef>
          </c:val>
          <c:smooth val="0"/>
        </c:ser>
        <c:dLbls>
          <c:showLegendKey val="0"/>
          <c:showVal val="0"/>
          <c:showCatName val="0"/>
          <c:showSerName val="0"/>
          <c:showPercent val="0"/>
          <c:showBubbleSize val="0"/>
        </c:dLbls>
        <c:marker val="1"/>
        <c:smooth val="0"/>
        <c:axId val="89627648"/>
        <c:axId val="89646208"/>
      </c:lineChart>
      <c:catAx>
        <c:axId val="89627648"/>
        <c:scaling>
          <c:orientation val="minMax"/>
        </c:scaling>
        <c:delete val="0"/>
        <c:axPos val="b"/>
        <c:title>
          <c:tx>
            <c:rich>
              <a:bodyPr/>
              <a:lstStyle/>
              <a:p>
                <a:pPr>
                  <a:defRPr lang="es-EC"/>
                </a:pPr>
                <a:r>
                  <a:rPr lang="es-EC"/>
                  <a:t>Número</a:t>
                </a:r>
                <a:r>
                  <a:rPr lang="es-EC" baseline="0"/>
                  <a:t> de Iteraciones</a:t>
                </a:r>
                <a:endParaRPr lang="es-EC"/>
              </a:p>
            </c:rich>
          </c:tx>
          <c:overlay val="0"/>
        </c:title>
        <c:numFmt formatCode="Estándar" sourceLinked="1"/>
        <c:majorTickMark val="out"/>
        <c:minorTickMark val="none"/>
        <c:tickLblPos val="nextTo"/>
        <c:txPr>
          <a:bodyPr/>
          <a:lstStyle/>
          <a:p>
            <a:pPr>
              <a:defRPr lang="es-EC"/>
            </a:pPr>
            <a:endParaRPr lang="es-ES"/>
          </a:p>
        </c:txPr>
        <c:crossAx val="89646208"/>
        <c:crosses val="autoZero"/>
        <c:auto val="1"/>
        <c:lblAlgn val="ctr"/>
        <c:lblOffset val="100"/>
        <c:noMultiLvlLbl val="0"/>
      </c:catAx>
      <c:valAx>
        <c:axId val="89646208"/>
        <c:scaling>
          <c:orientation val="minMax"/>
        </c:scaling>
        <c:delete val="0"/>
        <c:axPos val="l"/>
        <c:majorGridlines/>
        <c:title>
          <c:tx>
            <c:rich>
              <a:bodyPr rot="-5400000" vert="horz"/>
              <a:lstStyle/>
              <a:p>
                <a:pPr>
                  <a:defRPr lang="es-EC"/>
                </a:pPr>
                <a:r>
                  <a:rPr lang="es-EC" b="1"/>
                  <a:t>Tiempo Promedio en Cola de Espera</a:t>
                </a:r>
              </a:p>
            </c:rich>
          </c:tx>
          <c:overlay val="0"/>
        </c:title>
        <c:numFmt formatCode="0.000" sourceLinked="1"/>
        <c:majorTickMark val="out"/>
        <c:minorTickMark val="none"/>
        <c:tickLblPos val="nextTo"/>
        <c:txPr>
          <a:bodyPr/>
          <a:lstStyle/>
          <a:p>
            <a:pPr>
              <a:defRPr lang="es-EC"/>
            </a:pPr>
            <a:endParaRPr lang="es-ES"/>
          </a:p>
        </c:txPr>
        <c:crossAx val="89627648"/>
        <c:crosses val="autoZero"/>
        <c:crossBetween val="between"/>
      </c:valAx>
    </c:plotArea>
    <c:legend>
      <c:legendPos val="r"/>
      <c:overlay val="0"/>
      <c:txPr>
        <a:bodyPr/>
        <a:lstStyle/>
        <a:p>
          <a:pPr>
            <a:defRPr lang="es-EC" sz="800"/>
          </a:pPr>
          <a:endParaRPr lang="es-E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488407699037621E-2"/>
          <c:y val="4.7752772838879534E-2"/>
          <c:w val="0.59181714785650053"/>
          <c:h val="0.81254457708915462"/>
        </c:manualLayout>
      </c:layout>
      <c:lineChart>
        <c:grouping val="standard"/>
        <c:varyColors val="0"/>
        <c:ser>
          <c:idx val="0"/>
          <c:order val="0"/>
          <c:tx>
            <c:strRef>
              <c:f>'LONGITUD COLA POR HORAS'!$B$1</c:f>
              <c:strCache>
                <c:ptCount val="1"/>
                <c:pt idx="0">
                  <c:v>Número de clientes que arriban por minuto</c:v>
                </c:pt>
              </c:strCache>
            </c:strRef>
          </c:tx>
          <c:cat>
            <c:numRef>
              <c:f>'LONGITUD COLA POR HORAS'!$A$2:$A$11</c:f>
              <c:numCache>
                <c:formatCode>Estándar</c:formatCode>
                <c:ptCount val="10"/>
                <c:pt idx="0">
                  <c:v>1</c:v>
                </c:pt>
                <c:pt idx="1">
                  <c:v>2</c:v>
                </c:pt>
                <c:pt idx="2">
                  <c:v>3</c:v>
                </c:pt>
                <c:pt idx="3">
                  <c:v>4</c:v>
                </c:pt>
                <c:pt idx="4">
                  <c:v>5</c:v>
                </c:pt>
                <c:pt idx="5">
                  <c:v>6</c:v>
                </c:pt>
                <c:pt idx="6">
                  <c:v>7</c:v>
                </c:pt>
                <c:pt idx="7">
                  <c:v>8</c:v>
                </c:pt>
                <c:pt idx="8">
                  <c:v>9</c:v>
                </c:pt>
                <c:pt idx="9">
                  <c:v>10</c:v>
                </c:pt>
              </c:numCache>
            </c:numRef>
          </c:cat>
          <c:val>
            <c:numRef>
              <c:f>'LONGITUD COLA POR HORAS'!$B$2:$B$11</c:f>
              <c:numCache>
                <c:formatCode>Estándar</c:formatCode>
                <c:ptCount val="10"/>
                <c:pt idx="0">
                  <c:v>3</c:v>
                </c:pt>
                <c:pt idx="1">
                  <c:v>3</c:v>
                </c:pt>
                <c:pt idx="2">
                  <c:v>5</c:v>
                </c:pt>
                <c:pt idx="3">
                  <c:v>8</c:v>
                </c:pt>
                <c:pt idx="4">
                  <c:v>8</c:v>
                </c:pt>
                <c:pt idx="5">
                  <c:v>9</c:v>
                </c:pt>
                <c:pt idx="6">
                  <c:v>9</c:v>
                </c:pt>
                <c:pt idx="7">
                  <c:v>5</c:v>
                </c:pt>
                <c:pt idx="8">
                  <c:v>3</c:v>
                </c:pt>
                <c:pt idx="9">
                  <c:v>3</c:v>
                </c:pt>
              </c:numCache>
            </c:numRef>
          </c:val>
          <c:smooth val="0"/>
        </c:ser>
        <c:ser>
          <c:idx val="1"/>
          <c:order val="1"/>
          <c:tx>
            <c:strRef>
              <c:f>'LONGITUD COLA POR HORAS'!$C$1</c:f>
              <c:strCache>
                <c:ptCount val="1"/>
                <c:pt idx="0">
                  <c:v>Longitud máxima de cola de espera</c:v>
                </c:pt>
              </c:strCache>
            </c:strRef>
          </c:tx>
          <c:cat>
            <c:numRef>
              <c:f>'LONGITUD COLA POR HORAS'!$A$2:$A$11</c:f>
              <c:numCache>
                <c:formatCode>Estándar</c:formatCode>
                <c:ptCount val="10"/>
                <c:pt idx="0">
                  <c:v>1</c:v>
                </c:pt>
                <c:pt idx="1">
                  <c:v>2</c:v>
                </c:pt>
                <c:pt idx="2">
                  <c:v>3</c:v>
                </c:pt>
                <c:pt idx="3">
                  <c:v>4</c:v>
                </c:pt>
                <c:pt idx="4">
                  <c:v>5</c:v>
                </c:pt>
                <c:pt idx="5">
                  <c:v>6</c:v>
                </c:pt>
                <c:pt idx="6">
                  <c:v>7</c:v>
                </c:pt>
                <c:pt idx="7">
                  <c:v>8</c:v>
                </c:pt>
                <c:pt idx="8">
                  <c:v>9</c:v>
                </c:pt>
                <c:pt idx="9">
                  <c:v>10</c:v>
                </c:pt>
              </c:numCache>
            </c:numRef>
          </c:cat>
          <c:val>
            <c:numRef>
              <c:f>'LONGITUD COLA POR HORAS'!$C$2:$C$11</c:f>
              <c:numCache>
                <c:formatCode>Estándar</c:formatCode>
                <c:ptCount val="10"/>
                <c:pt idx="0">
                  <c:v>1</c:v>
                </c:pt>
                <c:pt idx="1">
                  <c:v>1</c:v>
                </c:pt>
                <c:pt idx="2">
                  <c:v>3</c:v>
                </c:pt>
                <c:pt idx="3">
                  <c:v>5</c:v>
                </c:pt>
                <c:pt idx="4">
                  <c:v>5</c:v>
                </c:pt>
                <c:pt idx="5">
                  <c:v>6</c:v>
                </c:pt>
                <c:pt idx="6">
                  <c:v>6</c:v>
                </c:pt>
                <c:pt idx="7">
                  <c:v>3</c:v>
                </c:pt>
                <c:pt idx="8">
                  <c:v>1</c:v>
                </c:pt>
                <c:pt idx="9">
                  <c:v>1</c:v>
                </c:pt>
              </c:numCache>
            </c:numRef>
          </c:val>
          <c:smooth val="0"/>
        </c:ser>
        <c:dLbls>
          <c:showLegendKey val="0"/>
          <c:showVal val="0"/>
          <c:showCatName val="0"/>
          <c:showSerName val="0"/>
          <c:showPercent val="0"/>
          <c:showBubbleSize val="0"/>
        </c:dLbls>
        <c:marker val="1"/>
        <c:smooth val="0"/>
        <c:axId val="102375808"/>
        <c:axId val="102377728"/>
      </c:lineChart>
      <c:catAx>
        <c:axId val="102375808"/>
        <c:scaling>
          <c:orientation val="minMax"/>
        </c:scaling>
        <c:delete val="0"/>
        <c:axPos val="b"/>
        <c:title>
          <c:tx>
            <c:rich>
              <a:bodyPr/>
              <a:lstStyle/>
              <a:p>
                <a:pPr>
                  <a:defRPr lang="es-EC"/>
                </a:pPr>
                <a:r>
                  <a:rPr lang="es-EC"/>
                  <a:t>Horas de Operación</a:t>
                </a:r>
              </a:p>
            </c:rich>
          </c:tx>
          <c:overlay val="0"/>
        </c:title>
        <c:numFmt formatCode="Estándar" sourceLinked="1"/>
        <c:majorTickMark val="out"/>
        <c:minorTickMark val="none"/>
        <c:tickLblPos val="nextTo"/>
        <c:txPr>
          <a:bodyPr/>
          <a:lstStyle/>
          <a:p>
            <a:pPr>
              <a:defRPr lang="es-EC"/>
            </a:pPr>
            <a:endParaRPr lang="es-ES"/>
          </a:p>
        </c:txPr>
        <c:crossAx val="102377728"/>
        <c:crosses val="autoZero"/>
        <c:auto val="1"/>
        <c:lblAlgn val="ctr"/>
        <c:lblOffset val="100"/>
        <c:noMultiLvlLbl val="0"/>
      </c:catAx>
      <c:valAx>
        <c:axId val="102377728"/>
        <c:scaling>
          <c:orientation val="minMax"/>
        </c:scaling>
        <c:delete val="0"/>
        <c:axPos val="l"/>
        <c:majorGridlines/>
        <c:title>
          <c:tx>
            <c:rich>
              <a:bodyPr rot="-5400000" vert="horz"/>
              <a:lstStyle/>
              <a:p>
                <a:pPr>
                  <a:defRPr lang="es-EC"/>
                </a:pPr>
                <a:r>
                  <a:rPr lang="es-EC"/>
                  <a:t>Numero de CLientes</a:t>
                </a:r>
              </a:p>
            </c:rich>
          </c:tx>
          <c:overlay val="0"/>
        </c:title>
        <c:numFmt formatCode="Estándar" sourceLinked="1"/>
        <c:majorTickMark val="out"/>
        <c:minorTickMark val="none"/>
        <c:tickLblPos val="nextTo"/>
        <c:txPr>
          <a:bodyPr/>
          <a:lstStyle/>
          <a:p>
            <a:pPr>
              <a:defRPr lang="es-EC"/>
            </a:pPr>
            <a:endParaRPr lang="es-ES"/>
          </a:p>
        </c:txPr>
        <c:crossAx val="102375808"/>
        <c:crosses val="autoZero"/>
        <c:crossBetween val="between"/>
      </c:valAx>
    </c:plotArea>
    <c:legend>
      <c:legendPos val="r"/>
      <c:overlay val="0"/>
      <c:txPr>
        <a:bodyPr/>
        <a:lstStyle/>
        <a:p>
          <a:pPr>
            <a:defRPr lang="es-EC" sz="800"/>
          </a:pPr>
          <a:endParaRPr lang="es-E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S"/>
        </a:p>
      </c:txPr>
    </c:title>
    <c:autoTitleDeleted val="0"/>
    <c:plotArea>
      <c:layout>
        <c:manualLayout>
          <c:layoutTarget val="inner"/>
          <c:xMode val="edge"/>
          <c:yMode val="edge"/>
          <c:x val="0.20347112860892388"/>
          <c:y val="0.19480351414406533"/>
          <c:w val="0.50894553805774279"/>
          <c:h val="0.49626494604841082"/>
        </c:manualLayout>
      </c:layout>
      <c:lineChart>
        <c:grouping val="standard"/>
        <c:varyColors val="0"/>
        <c:ser>
          <c:idx val="0"/>
          <c:order val="0"/>
          <c:tx>
            <c:strRef>
              <c:f>'ESCENARIO OPTIMISTA'!$G$1</c:f>
              <c:strCache>
                <c:ptCount val="1"/>
                <c:pt idx="0">
                  <c:v>Longitud máxima de cola de clientes</c:v>
                </c:pt>
              </c:strCache>
            </c:strRef>
          </c:tx>
          <c:cat>
            <c:strRef>
              <c:f>'ESCENARIO OPTIMISTA'!$F$2:$F$11</c:f>
              <c:strCache>
                <c:ptCount val="10"/>
                <c:pt idx="0">
                  <c:v>10:00 - 11:00</c:v>
                </c:pt>
                <c:pt idx="1">
                  <c:v>11:00 - 12:00</c:v>
                </c:pt>
                <c:pt idx="2">
                  <c:v>12:00 - 13:00</c:v>
                </c:pt>
                <c:pt idx="3">
                  <c:v>13:00 - 14:00</c:v>
                </c:pt>
                <c:pt idx="4">
                  <c:v>14:00 - 15:00</c:v>
                </c:pt>
                <c:pt idx="5">
                  <c:v>15:00 - 16:00</c:v>
                </c:pt>
                <c:pt idx="6">
                  <c:v>16:00 - 17:00</c:v>
                </c:pt>
                <c:pt idx="7">
                  <c:v>17:00 - 18:00</c:v>
                </c:pt>
                <c:pt idx="8">
                  <c:v>18:00 - 19:00</c:v>
                </c:pt>
                <c:pt idx="9">
                  <c:v>19:00 - 20:00</c:v>
                </c:pt>
              </c:strCache>
            </c:strRef>
          </c:cat>
          <c:val>
            <c:numRef>
              <c:f>'ESCENARIO OPTIMISTA'!$G$2:$G$11</c:f>
              <c:numCache>
                <c:formatCode>Estándar</c:formatCode>
                <c:ptCount val="10"/>
                <c:pt idx="0">
                  <c:v>2</c:v>
                </c:pt>
                <c:pt idx="1">
                  <c:v>2</c:v>
                </c:pt>
                <c:pt idx="2">
                  <c:v>2.6666666666666665</c:v>
                </c:pt>
                <c:pt idx="3">
                  <c:v>2</c:v>
                </c:pt>
                <c:pt idx="4">
                  <c:v>1.6666666666666667</c:v>
                </c:pt>
                <c:pt idx="5">
                  <c:v>2</c:v>
                </c:pt>
                <c:pt idx="6">
                  <c:v>1.3333333333333333</c:v>
                </c:pt>
                <c:pt idx="7">
                  <c:v>2</c:v>
                </c:pt>
                <c:pt idx="8">
                  <c:v>2.3333333333333335</c:v>
                </c:pt>
                <c:pt idx="9">
                  <c:v>1.6666666666666667</c:v>
                </c:pt>
              </c:numCache>
            </c:numRef>
          </c:val>
          <c:smooth val="0"/>
        </c:ser>
        <c:dLbls>
          <c:showLegendKey val="0"/>
          <c:showVal val="0"/>
          <c:showCatName val="0"/>
          <c:showSerName val="0"/>
          <c:showPercent val="0"/>
          <c:showBubbleSize val="0"/>
        </c:dLbls>
        <c:marker val="1"/>
        <c:smooth val="0"/>
        <c:axId val="102430976"/>
        <c:axId val="102694912"/>
      </c:lineChart>
      <c:catAx>
        <c:axId val="102430976"/>
        <c:scaling>
          <c:orientation val="minMax"/>
        </c:scaling>
        <c:delete val="0"/>
        <c:axPos val="b"/>
        <c:numFmt formatCode="Estándar" sourceLinked="0"/>
        <c:majorTickMark val="out"/>
        <c:minorTickMark val="none"/>
        <c:tickLblPos val="nextTo"/>
        <c:txPr>
          <a:bodyPr/>
          <a:lstStyle/>
          <a:p>
            <a:pPr>
              <a:defRPr lang="es-EC"/>
            </a:pPr>
            <a:endParaRPr lang="es-ES"/>
          </a:p>
        </c:txPr>
        <c:crossAx val="102694912"/>
        <c:crosses val="autoZero"/>
        <c:auto val="1"/>
        <c:lblAlgn val="ctr"/>
        <c:lblOffset val="100"/>
        <c:noMultiLvlLbl val="0"/>
      </c:catAx>
      <c:valAx>
        <c:axId val="102694912"/>
        <c:scaling>
          <c:orientation val="minMax"/>
        </c:scaling>
        <c:delete val="0"/>
        <c:axPos val="l"/>
        <c:majorGridlines/>
        <c:title>
          <c:tx>
            <c:rich>
              <a:bodyPr rot="-5400000" vert="horz"/>
              <a:lstStyle/>
              <a:p>
                <a:pPr>
                  <a:defRPr lang="es-EC"/>
                </a:pPr>
                <a:r>
                  <a:rPr lang="es-EC"/>
                  <a:t>Longitud Máxima</a:t>
                </a:r>
              </a:p>
            </c:rich>
          </c:tx>
          <c:overlay val="0"/>
        </c:title>
        <c:numFmt formatCode="Estándar" sourceLinked="1"/>
        <c:majorTickMark val="out"/>
        <c:minorTickMark val="none"/>
        <c:tickLblPos val="nextTo"/>
        <c:txPr>
          <a:bodyPr/>
          <a:lstStyle/>
          <a:p>
            <a:pPr>
              <a:defRPr lang="es-EC"/>
            </a:pPr>
            <a:endParaRPr lang="es-ES"/>
          </a:p>
        </c:txPr>
        <c:crossAx val="102430976"/>
        <c:crosses val="autoZero"/>
        <c:crossBetween val="between"/>
      </c:valAx>
    </c:plotArea>
    <c:legend>
      <c:legendPos val="b"/>
      <c:layout>
        <c:manualLayout>
          <c:xMode val="edge"/>
          <c:yMode val="edge"/>
          <c:x val="0.76635519745375102"/>
          <c:y val="0.64012008895597061"/>
          <c:w val="0.21213688246877244"/>
          <c:h val="0.3293243532607556"/>
        </c:manualLayout>
      </c:layout>
      <c:overlay val="0"/>
      <c:txPr>
        <a:bodyPr/>
        <a:lstStyle/>
        <a:p>
          <a:pPr>
            <a:defRPr lang="es-EC" sz="800"/>
          </a:pPr>
          <a:endParaRPr lang="es-E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S"/>
        </a:p>
      </c:txPr>
    </c:title>
    <c:autoTitleDeleted val="0"/>
    <c:plotArea>
      <c:layout>
        <c:manualLayout>
          <c:layoutTarget val="inner"/>
          <c:xMode val="edge"/>
          <c:yMode val="edge"/>
          <c:x val="0.21495581802274721"/>
          <c:y val="0.19480351414406533"/>
          <c:w val="0.53998862642169765"/>
          <c:h val="0.49626494604841082"/>
        </c:manualLayout>
      </c:layout>
      <c:lineChart>
        <c:grouping val="standard"/>
        <c:varyColors val="0"/>
        <c:ser>
          <c:idx val="0"/>
          <c:order val="0"/>
          <c:tx>
            <c:strRef>
              <c:f>'ESCENARIO OPTIMISTA'!$G$34</c:f>
              <c:strCache>
                <c:ptCount val="1"/>
                <c:pt idx="0">
                  <c:v>Tiempo promedio de espera</c:v>
                </c:pt>
              </c:strCache>
            </c:strRef>
          </c:tx>
          <c:cat>
            <c:strRef>
              <c:f>'ESCENARIO OPTIMISTA'!$F$35:$F$44</c:f>
              <c:strCache>
                <c:ptCount val="10"/>
                <c:pt idx="0">
                  <c:v>10:00 - 11:00</c:v>
                </c:pt>
                <c:pt idx="1">
                  <c:v>11:00 - 12:00</c:v>
                </c:pt>
                <c:pt idx="2">
                  <c:v>12:00 - 13:00</c:v>
                </c:pt>
                <c:pt idx="3">
                  <c:v>13:00 - 14:00</c:v>
                </c:pt>
                <c:pt idx="4">
                  <c:v>14:00 - 15:00</c:v>
                </c:pt>
                <c:pt idx="5">
                  <c:v>15:00 - 16:00</c:v>
                </c:pt>
                <c:pt idx="6">
                  <c:v>16:00 - 17:00</c:v>
                </c:pt>
                <c:pt idx="7">
                  <c:v>17:00 - 18:00</c:v>
                </c:pt>
                <c:pt idx="8">
                  <c:v>18:00 - 19:00</c:v>
                </c:pt>
                <c:pt idx="9">
                  <c:v>19:00 - 20:00</c:v>
                </c:pt>
              </c:strCache>
            </c:strRef>
          </c:cat>
          <c:val>
            <c:numRef>
              <c:f>'ESCENARIO OPTIMISTA'!$G$35:$G$44</c:f>
              <c:numCache>
                <c:formatCode>Estándar</c:formatCode>
                <c:ptCount val="10"/>
                <c:pt idx="0">
                  <c:v>2.5673333333333352</c:v>
                </c:pt>
                <c:pt idx="1">
                  <c:v>2.5709999999999997</c:v>
                </c:pt>
                <c:pt idx="2">
                  <c:v>2.74</c:v>
                </c:pt>
                <c:pt idx="3">
                  <c:v>2.7706666666666666</c:v>
                </c:pt>
                <c:pt idx="4">
                  <c:v>2.7116666666666664</c:v>
                </c:pt>
                <c:pt idx="5">
                  <c:v>3.1273333333333402</c:v>
                </c:pt>
                <c:pt idx="6">
                  <c:v>2.5189999999999997</c:v>
                </c:pt>
                <c:pt idx="7">
                  <c:v>2.8146666666666667</c:v>
                </c:pt>
                <c:pt idx="8">
                  <c:v>2.920666666666667</c:v>
                </c:pt>
                <c:pt idx="9">
                  <c:v>2.8046666666666664</c:v>
                </c:pt>
              </c:numCache>
            </c:numRef>
          </c:val>
          <c:smooth val="0"/>
        </c:ser>
        <c:dLbls>
          <c:showLegendKey val="0"/>
          <c:showVal val="0"/>
          <c:showCatName val="0"/>
          <c:showSerName val="0"/>
          <c:showPercent val="0"/>
          <c:showBubbleSize val="0"/>
        </c:dLbls>
        <c:marker val="1"/>
        <c:smooth val="0"/>
        <c:axId val="102711680"/>
        <c:axId val="102713216"/>
      </c:lineChart>
      <c:catAx>
        <c:axId val="102711680"/>
        <c:scaling>
          <c:orientation val="minMax"/>
        </c:scaling>
        <c:delete val="0"/>
        <c:axPos val="b"/>
        <c:numFmt formatCode="Estándar" sourceLinked="0"/>
        <c:majorTickMark val="out"/>
        <c:minorTickMark val="none"/>
        <c:tickLblPos val="nextTo"/>
        <c:txPr>
          <a:bodyPr/>
          <a:lstStyle/>
          <a:p>
            <a:pPr>
              <a:defRPr lang="es-EC"/>
            </a:pPr>
            <a:endParaRPr lang="es-ES"/>
          </a:p>
        </c:txPr>
        <c:crossAx val="102713216"/>
        <c:crosses val="autoZero"/>
        <c:auto val="1"/>
        <c:lblAlgn val="ctr"/>
        <c:lblOffset val="100"/>
        <c:noMultiLvlLbl val="0"/>
      </c:catAx>
      <c:valAx>
        <c:axId val="102713216"/>
        <c:scaling>
          <c:orientation val="minMax"/>
          <c:max val="3.5"/>
          <c:min val="1.5"/>
        </c:scaling>
        <c:delete val="0"/>
        <c:axPos val="l"/>
        <c:majorGridlines/>
        <c:title>
          <c:tx>
            <c:rich>
              <a:bodyPr rot="-5400000" vert="horz"/>
              <a:lstStyle/>
              <a:p>
                <a:pPr>
                  <a:defRPr lang="es-EC"/>
                </a:pPr>
                <a:r>
                  <a:rPr lang="es-EC" b="1"/>
                  <a:t>Tiempo Promedio en Cola de Espera</a:t>
                </a:r>
              </a:p>
            </c:rich>
          </c:tx>
          <c:layout>
            <c:manualLayout>
              <c:xMode val="edge"/>
              <c:yMode val="edge"/>
              <c:x val="5.4407011956178225E-2"/>
              <c:y val="0.16239610673665789"/>
            </c:manualLayout>
          </c:layout>
          <c:overlay val="0"/>
        </c:title>
        <c:numFmt formatCode="Estándar" sourceLinked="1"/>
        <c:majorTickMark val="out"/>
        <c:minorTickMark val="none"/>
        <c:tickLblPos val="nextTo"/>
        <c:txPr>
          <a:bodyPr/>
          <a:lstStyle/>
          <a:p>
            <a:pPr>
              <a:defRPr lang="es-EC"/>
            </a:pPr>
            <a:endParaRPr lang="es-ES"/>
          </a:p>
        </c:txPr>
        <c:crossAx val="102711680"/>
        <c:crosses val="autoZero"/>
        <c:crossBetween val="between"/>
      </c:valAx>
    </c:plotArea>
    <c:legend>
      <c:legendPos val="r"/>
      <c:layout>
        <c:manualLayout>
          <c:xMode val="edge"/>
          <c:yMode val="edge"/>
          <c:x val="0.7660555555555747"/>
          <c:y val="0.19631743948673697"/>
          <c:w val="0.21727777777777776"/>
          <c:h val="0.50539734616506249"/>
        </c:manualLayout>
      </c:layout>
      <c:overlay val="0"/>
      <c:txPr>
        <a:bodyPr/>
        <a:lstStyle/>
        <a:p>
          <a:pPr>
            <a:defRPr lang="es-EC" sz="800"/>
          </a:pPr>
          <a:endParaRPr lang="es-E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S"/>
        </a:p>
      </c:txPr>
    </c:title>
    <c:autoTitleDeleted val="0"/>
    <c:plotArea>
      <c:layout>
        <c:manualLayout>
          <c:layoutTarget val="inner"/>
          <c:xMode val="edge"/>
          <c:yMode val="edge"/>
          <c:x val="0.22932174103237096"/>
          <c:y val="0.19480351414406533"/>
          <c:w val="0.5386504811898517"/>
          <c:h val="0.49626494604841082"/>
        </c:manualLayout>
      </c:layout>
      <c:lineChart>
        <c:grouping val="standard"/>
        <c:varyColors val="0"/>
        <c:ser>
          <c:idx val="0"/>
          <c:order val="0"/>
          <c:tx>
            <c:strRef>
              <c:f>'ESCENARIO PESIMISTA'!$H$1</c:f>
              <c:strCache>
                <c:ptCount val="1"/>
                <c:pt idx="0">
                  <c:v>Longitud máxima de cola de clientes</c:v>
                </c:pt>
              </c:strCache>
            </c:strRef>
          </c:tx>
          <c:cat>
            <c:strRef>
              <c:f>'ESCENARIO PESIMISTA'!$G$2:$G$11</c:f>
              <c:strCache>
                <c:ptCount val="10"/>
                <c:pt idx="0">
                  <c:v>10:00 - 11:00</c:v>
                </c:pt>
                <c:pt idx="1">
                  <c:v>11:00 - 12:00</c:v>
                </c:pt>
                <c:pt idx="2">
                  <c:v>12:00 - 13:00</c:v>
                </c:pt>
                <c:pt idx="3">
                  <c:v>13:00 - 14:00</c:v>
                </c:pt>
                <c:pt idx="4">
                  <c:v>14:00 - 15:00</c:v>
                </c:pt>
                <c:pt idx="5">
                  <c:v>15:00 - 16:00</c:v>
                </c:pt>
                <c:pt idx="6">
                  <c:v>16:00 - 17:00</c:v>
                </c:pt>
                <c:pt idx="7">
                  <c:v>17:00 - 18:00</c:v>
                </c:pt>
                <c:pt idx="8">
                  <c:v>18:00 - 19:00</c:v>
                </c:pt>
                <c:pt idx="9">
                  <c:v>19:00 - 20:00</c:v>
                </c:pt>
              </c:strCache>
            </c:strRef>
          </c:cat>
          <c:val>
            <c:numRef>
              <c:f>'ESCENARIO PESIMISTA'!$H$2:$H$11</c:f>
              <c:numCache>
                <c:formatCode>Estándar</c:formatCode>
                <c:ptCount val="10"/>
                <c:pt idx="0">
                  <c:v>204</c:v>
                </c:pt>
                <c:pt idx="1">
                  <c:v>394</c:v>
                </c:pt>
                <c:pt idx="2">
                  <c:v>612</c:v>
                </c:pt>
                <c:pt idx="3">
                  <c:v>822</c:v>
                </c:pt>
                <c:pt idx="4">
                  <c:v>1020</c:v>
                </c:pt>
                <c:pt idx="5">
                  <c:v>1166</c:v>
                </c:pt>
                <c:pt idx="6">
                  <c:v>1290</c:v>
                </c:pt>
                <c:pt idx="7">
                  <c:v>1490</c:v>
                </c:pt>
                <c:pt idx="8">
                  <c:v>1698</c:v>
                </c:pt>
                <c:pt idx="9">
                  <c:v>1836</c:v>
                </c:pt>
              </c:numCache>
            </c:numRef>
          </c:val>
          <c:smooth val="0"/>
        </c:ser>
        <c:dLbls>
          <c:showLegendKey val="0"/>
          <c:showVal val="0"/>
          <c:showCatName val="0"/>
          <c:showSerName val="0"/>
          <c:showPercent val="0"/>
          <c:showBubbleSize val="0"/>
        </c:dLbls>
        <c:marker val="1"/>
        <c:smooth val="0"/>
        <c:axId val="102742656"/>
        <c:axId val="102748544"/>
      </c:lineChart>
      <c:catAx>
        <c:axId val="102742656"/>
        <c:scaling>
          <c:orientation val="minMax"/>
        </c:scaling>
        <c:delete val="0"/>
        <c:axPos val="b"/>
        <c:numFmt formatCode="Estándar" sourceLinked="0"/>
        <c:majorTickMark val="out"/>
        <c:minorTickMark val="none"/>
        <c:tickLblPos val="nextTo"/>
        <c:txPr>
          <a:bodyPr/>
          <a:lstStyle/>
          <a:p>
            <a:pPr>
              <a:defRPr lang="es-EC"/>
            </a:pPr>
            <a:endParaRPr lang="es-ES"/>
          </a:p>
        </c:txPr>
        <c:crossAx val="102748544"/>
        <c:crosses val="autoZero"/>
        <c:auto val="1"/>
        <c:lblAlgn val="ctr"/>
        <c:lblOffset val="100"/>
        <c:noMultiLvlLbl val="0"/>
      </c:catAx>
      <c:valAx>
        <c:axId val="102748544"/>
        <c:scaling>
          <c:orientation val="minMax"/>
        </c:scaling>
        <c:delete val="0"/>
        <c:axPos val="l"/>
        <c:majorGridlines/>
        <c:title>
          <c:tx>
            <c:rich>
              <a:bodyPr rot="-5400000" vert="horz"/>
              <a:lstStyle/>
              <a:p>
                <a:pPr>
                  <a:defRPr lang="es-EC"/>
                </a:pPr>
                <a:r>
                  <a:rPr lang="es-EC"/>
                  <a:t>Longitud Maxima en Cola de Espera</a:t>
                </a:r>
              </a:p>
            </c:rich>
          </c:tx>
          <c:layout>
            <c:manualLayout>
              <c:xMode val="edge"/>
              <c:yMode val="edge"/>
              <c:x val="4.0363467913406975E-2"/>
              <c:y val="0.19480340095848475"/>
            </c:manualLayout>
          </c:layout>
          <c:overlay val="0"/>
        </c:title>
        <c:numFmt formatCode="Estándar" sourceLinked="1"/>
        <c:majorTickMark val="out"/>
        <c:minorTickMark val="none"/>
        <c:tickLblPos val="nextTo"/>
        <c:txPr>
          <a:bodyPr/>
          <a:lstStyle/>
          <a:p>
            <a:pPr>
              <a:defRPr lang="es-EC"/>
            </a:pPr>
            <a:endParaRPr lang="es-ES"/>
          </a:p>
        </c:txPr>
        <c:crossAx val="102742656"/>
        <c:crosses val="autoZero"/>
        <c:crossBetween val="between"/>
      </c:valAx>
      <c:spPr>
        <a:ln>
          <a:solidFill>
            <a:schemeClr val="tx1"/>
          </a:solidFill>
        </a:ln>
      </c:spPr>
    </c:plotArea>
    <c:legend>
      <c:legendPos val="r"/>
      <c:layout>
        <c:manualLayout>
          <c:xMode val="edge"/>
          <c:yMode val="edge"/>
          <c:x val="0.75130555555556966"/>
          <c:y val="0.37687299504230637"/>
          <c:w val="0.23202777777777778"/>
          <c:h val="0.26465660542432196"/>
        </c:manualLayout>
      </c:layout>
      <c:overlay val="0"/>
      <c:txPr>
        <a:bodyPr/>
        <a:lstStyle/>
        <a:p>
          <a:pPr>
            <a:defRPr lang="es-EC"/>
          </a:pPr>
          <a:endParaRPr lang="es-ES"/>
        </a:p>
      </c:txPr>
    </c:legend>
    <c:plotVisOnly val="1"/>
    <c:dispBlanksAs val="gap"/>
    <c:showDLblsOverMax val="0"/>
  </c:chart>
  <c:spPr>
    <a:solidFill>
      <a:schemeClr val="lt1"/>
    </a:solidFill>
    <a:ln w="15875" cap="flat" cmpd="sng" algn="ctr">
      <a:solidFill>
        <a:schemeClr val="tx1"/>
      </a:solidFill>
      <a:prstDash val="solid"/>
    </a:ln>
    <a:effectLst/>
  </c:spPr>
  <c:txPr>
    <a:bodyPr/>
    <a:lstStyle/>
    <a:p>
      <a:pPr>
        <a:defRPr>
          <a:ln>
            <a:noFill/>
          </a:ln>
          <a:solidFill>
            <a:schemeClr val="dk1"/>
          </a:solidFill>
          <a:latin typeface="+mn-lt"/>
          <a:ea typeface="+mn-ea"/>
          <a:cs typeface="+mn-cs"/>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S"/>
        </a:p>
      </c:txPr>
    </c:title>
    <c:autoTitleDeleted val="0"/>
    <c:plotArea>
      <c:layout>
        <c:manualLayout>
          <c:layoutTarget val="inner"/>
          <c:xMode val="edge"/>
          <c:yMode val="edge"/>
          <c:x val="0.18209951881014874"/>
          <c:y val="0.19480351414406533"/>
          <c:w val="0.56728937007874014"/>
          <c:h val="0.49626494604841082"/>
        </c:manualLayout>
      </c:layout>
      <c:lineChart>
        <c:grouping val="standard"/>
        <c:varyColors val="0"/>
        <c:ser>
          <c:idx val="0"/>
          <c:order val="0"/>
          <c:tx>
            <c:strRef>
              <c:f>'ESCENARIO PESIMISTA'!$E$33</c:f>
              <c:strCache>
                <c:ptCount val="1"/>
                <c:pt idx="0">
                  <c:v>Tiempo promedio de espera en cola</c:v>
                </c:pt>
              </c:strCache>
            </c:strRef>
          </c:tx>
          <c:cat>
            <c:strRef>
              <c:f>'ESCENARIO PESIMISTA'!$D$34:$D$43</c:f>
              <c:strCache>
                <c:ptCount val="10"/>
                <c:pt idx="0">
                  <c:v>10:00 - 11:00</c:v>
                </c:pt>
                <c:pt idx="1">
                  <c:v>11:00 - 12:00</c:v>
                </c:pt>
                <c:pt idx="2">
                  <c:v>12:00 - 13:00</c:v>
                </c:pt>
                <c:pt idx="3">
                  <c:v>13:00 - 14:00</c:v>
                </c:pt>
                <c:pt idx="4">
                  <c:v>14:00 - 15:00</c:v>
                </c:pt>
                <c:pt idx="5">
                  <c:v>15:00 - 16:00</c:v>
                </c:pt>
                <c:pt idx="6">
                  <c:v>16:00 - 17:00</c:v>
                </c:pt>
                <c:pt idx="7">
                  <c:v>17:00 - 18:00</c:v>
                </c:pt>
                <c:pt idx="8">
                  <c:v>18:00 - 19:00</c:v>
                </c:pt>
                <c:pt idx="9">
                  <c:v>19:00 - 20:00</c:v>
                </c:pt>
              </c:strCache>
            </c:strRef>
          </c:cat>
          <c:val>
            <c:numRef>
              <c:f>'ESCENARIO PESIMISTA'!$E$34:$E$43</c:f>
              <c:numCache>
                <c:formatCode>Estándar</c:formatCode>
                <c:ptCount val="10"/>
                <c:pt idx="0">
                  <c:v>283.62</c:v>
                </c:pt>
                <c:pt idx="1">
                  <c:v>564.24</c:v>
                </c:pt>
                <c:pt idx="2">
                  <c:v>850.85999999999797</c:v>
                </c:pt>
                <c:pt idx="3">
                  <c:v>1111.1599999999999</c:v>
                </c:pt>
                <c:pt idx="4">
                  <c:v>1311.61</c:v>
                </c:pt>
                <c:pt idx="5">
                  <c:v>1492.23</c:v>
                </c:pt>
                <c:pt idx="6">
                  <c:v>1775.85</c:v>
                </c:pt>
                <c:pt idx="7">
                  <c:v>2066.3500000000022</c:v>
                </c:pt>
                <c:pt idx="8">
                  <c:v>2241.9499999999998</c:v>
                </c:pt>
                <c:pt idx="9">
                  <c:v>2552.6</c:v>
                </c:pt>
              </c:numCache>
            </c:numRef>
          </c:val>
          <c:smooth val="0"/>
        </c:ser>
        <c:dLbls>
          <c:showLegendKey val="0"/>
          <c:showVal val="0"/>
          <c:showCatName val="0"/>
          <c:showSerName val="0"/>
          <c:showPercent val="0"/>
          <c:showBubbleSize val="0"/>
        </c:dLbls>
        <c:marker val="1"/>
        <c:smooth val="0"/>
        <c:axId val="103248256"/>
        <c:axId val="103249792"/>
      </c:lineChart>
      <c:catAx>
        <c:axId val="103248256"/>
        <c:scaling>
          <c:orientation val="minMax"/>
        </c:scaling>
        <c:delete val="0"/>
        <c:axPos val="b"/>
        <c:numFmt formatCode="Estándar" sourceLinked="0"/>
        <c:majorTickMark val="out"/>
        <c:minorTickMark val="none"/>
        <c:tickLblPos val="nextTo"/>
        <c:txPr>
          <a:bodyPr/>
          <a:lstStyle/>
          <a:p>
            <a:pPr>
              <a:defRPr lang="es-EC"/>
            </a:pPr>
            <a:endParaRPr lang="es-ES"/>
          </a:p>
        </c:txPr>
        <c:crossAx val="103249792"/>
        <c:crosses val="autoZero"/>
        <c:auto val="1"/>
        <c:lblAlgn val="ctr"/>
        <c:lblOffset val="100"/>
        <c:noMultiLvlLbl val="0"/>
      </c:catAx>
      <c:valAx>
        <c:axId val="103249792"/>
        <c:scaling>
          <c:orientation val="minMax"/>
        </c:scaling>
        <c:delete val="0"/>
        <c:axPos val="l"/>
        <c:majorGridlines/>
        <c:title>
          <c:tx>
            <c:rich>
              <a:bodyPr rot="-5400000" vert="horz"/>
              <a:lstStyle/>
              <a:p>
                <a:pPr>
                  <a:defRPr lang="es-EC"/>
                </a:pPr>
                <a:r>
                  <a:rPr lang="es-EC"/>
                  <a:t>Tiempo Promedio en COla de Espera</a:t>
                </a:r>
              </a:p>
            </c:rich>
          </c:tx>
          <c:layout>
            <c:manualLayout>
              <c:xMode val="edge"/>
              <c:yMode val="edge"/>
              <c:x val="3.2911725303674692E-2"/>
              <c:y val="0.17628499562554681"/>
            </c:manualLayout>
          </c:layout>
          <c:overlay val="0"/>
        </c:title>
        <c:numFmt formatCode="Estándar" sourceLinked="1"/>
        <c:majorTickMark val="out"/>
        <c:minorTickMark val="none"/>
        <c:tickLblPos val="nextTo"/>
        <c:txPr>
          <a:bodyPr/>
          <a:lstStyle/>
          <a:p>
            <a:pPr>
              <a:defRPr lang="es-EC"/>
            </a:pPr>
            <a:endParaRPr lang="es-ES"/>
          </a:p>
        </c:txPr>
        <c:crossAx val="103248256"/>
        <c:crosses val="autoZero"/>
        <c:crossBetween val="between"/>
      </c:valAx>
    </c:plotArea>
    <c:legend>
      <c:legendPos val="r"/>
      <c:layout>
        <c:manualLayout>
          <c:xMode val="edge"/>
          <c:yMode val="edge"/>
          <c:x val="0.74938888888889565"/>
          <c:y val="0.40928040244969388"/>
          <c:w val="0.23394444444445195"/>
          <c:h val="0.23224919801691923"/>
        </c:manualLayout>
      </c:layout>
      <c:overlay val="0"/>
      <c:txPr>
        <a:bodyPr/>
        <a:lstStyle/>
        <a:p>
          <a:pPr>
            <a:defRPr lang="es-EC"/>
          </a:pPr>
          <a:endParaRPr lang="es-E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S"/>
        </a:p>
      </c:txPr>
    </c:title>
    <c:autoTitleDeleted val="0"/>
    <c:plotArea>
      <c:layout/>
      <c:barChart>
        <c:barDir val="col"/>
        <c:grouping val="clustered"/>
        <c:varyColors val="0"/>
        <c:ser>
          <c:idx val="0"/>
          <c:order val="0"/>
          <c:tx>
            <c:strRef>
              <c:f>Hoja2!$C$2</c:f>
              <c:strCache>
                <c:ptCount val="1"/>
                <c:pt idx="0">
                  <c:v>Plan UN
 2010</c:v>
                </c:pt>
              </c:strCache>
            </c:strRef>
          </c:tx>
          <c:invertIfNegative val="0"/>
          <c:cat>
            <c:strRef>
              <c:f>Hoja2!$B$3:$B$48</c:f>
              <c:strCache>
                <c:ptCount val="46"/>
                <c:pt idx="0">
                  <c:v>DAMAS CONTEMPORANEAS</c:v>
                </c:pt>
                <c:pt idx="1">
                  <c:v>ROPA DAMAS CLASICAS</c:v>
                </c:pt>
                <c:pt idx="2">
                  <c:v>CALZADO CLASICO DAMAS</c:v>
                </c:pt>
                <c:pt idx="3">
                  <c:v>JUNIOR CHICAS 12</c:v>
                </c:pt>
                <c:pt idx="4">
                  <c:v>COSMETICOS</c:v>
                </c:pt>
                <c:pt idx="5">
                  <c:v>CABALLERO CONTEMPORANEOS</c:v>
                </c:pt>
                <c:pt idx="6">
                  <c:v>DAMAS TRADICIONALES</c:v>
                </c:pt>
                <c:pt idx="7">
                  <c:v>CUIDADO DEL CABELLO</c:v>
                </c:pt>
                <c:pt idx="8">
                  <c:v>CARTERAS</c:v>
                </c:pt>
                <c:pt idx="9">
                  <c:v>CABALLERO CLASICO</c:v>
                </c:pt>
                <c:pt idx="10">
                  <c:v>ROPA INTERIOR 19 AÑOS</c:v>
                </c:pt>
                <c:pt idx="11">
                  <c:v>H&amp;O DAMAS</c:v>
                </c:pt>
                <c:pt idx="12">
                  <c:v>CALZADO CONTEMPORANEO NIÑAS</c:v>
                </c:pt>
                <c:pt idx="13">
                  <c:v>NIÑOS PRE-ESCOLARE</c:v>
                </c:pt>
                <c:pt idx="14">
                  <c:v>PERFUMERIA</c:v>
                </c:pt>
                <c:pt idx="15">
                  <c:v>CALZADO CONTEMPORANEO</c:v>
                </c:pt>
                <c:pt idx="16">
                  <c:v>ROPA EJECUTIVA CABALLERO</c:v>
                </c:pt>
                <c:pt idx="17">
                  <c:v>CALZADO CLASICO</c:v>
                </c:pt>
                <c:pt idx="18">
                  <c:v>NIÑOS PRE-ESCOLARE</c:v>
                </c:pt>
                <c:pt idx="19">
                  <c:v>ROPA NIÑAS ESCOLAR</c:v>
                </c:pt>
                <c:pt idx="20">
                  <c:v>INFANTES NIÑAS</c:v>
                </c:pt>
                <c:pt idx="21">
                  <c:v>BASICOS PARA INFANTES</c:v>
                </c:pt>
                <c:pt idx="22">
                  <c:v>ROPA INTERIOR CABALLERO</c:v>
                </c:pt>
                <c:pt idx="23">
                  <c:v>CALZADO PARA CHICA</c:v>
                </c:pt>
                <c:pt idx="24">
                  <c:v>EXPRESSIONS</c:v>
                </c:pt>
                <c:pt idx="25">
                  <c:v>BISUTERIA</c:v>
                </c:pt>
                <c:pt idx="26">
                  <c:v>CALZADO DE NIÑAS</c:v>
                </c:pt>
                <c:pt idx="27">
                  <c:v>ROPA DE INFANTES </c:v>
                </c:pt>
                <c:pt idx="28">
                  <c:v>ROPA NIÑOS ESCOLAR</c:v>
                </c:pt>
                <c:pt idx="29">
                  <c:v>BONANZA</c:v>
                </c:pt>
                <c:pt idx="30">
                  <c:v>ROPA MATERNA</c:v>
                </c:pt>
                <c:pt idx="31">
                  <c:v>ROPA INTERIOR DAMA</c:v>
                </c:pt>
                <c:pt idx="32">
                  <c:v>CUIDADO CORPORAL</c:v>
                </c:pt>
                <c:pt idx="33">
                  <c:v>CALZADO PARA NIÑOS</c:v>
                </c:pt>
                <c:pt idx="34">
                  <c:v>ACCESORIOS PARA DAMAS</c:v>
                </c:pt>
                <c:pt idx="35">
                  <c:v>PRODUCTOS PARA EL</c:v>
                </c:pt>
                <c:pt idx="36">
                  <c:v>STEFANO</c:v>
                </c:pt>
                <c:pt idx="37">
                  <c:v>ACCESOIROS PARA NI</c:v>
                </c:pt>
                <c:pt idx="38">
                  <c:v>CHARLOTT</c:v>
                </c:pt>
                <c:pt idx="39">
                  <c:v>ROPA INTERIOR NIÑO</c:v>
                </c:pt>
                <c:pt idx="40">
                  <c:v>ROPA INTERIOR NIÑA</c:v>
                </c:pt>
                <c:pt idx="41">
                  <c:v>ACCESORIOS Y EQUIPOS</c:v>
                </c:pt>
                <c:pt idx="42">
                  <c:v>ROPA CHICAS 12 -15 </c:v>
                </c:pt>
                <c:pt idx="43">
                  <c:v>ACCESORIO CABALLERO</c:v>
                </c:pt>
                <c:pt idx="44">
                  <c:v>JUNIOR CHICOS 12</c:v>
                </c:pt>
                <c:pt idx="45">
                  <c:v>CHICAS 12 - 15 AÑOS</c:v>
                </c:pt>
              </c:strCache>
            </c:strRef>
          </c:cat>
          <c:val>
            <c:numRef>
              <c:f>Hoja2!$C$3:$C$48</c:f>
            </c:numRef>
          </c:val>
        </c:ser>
        <c:ser>
          <c:idx val="1"/>
          <c:order val="1"/>
          <c:tx>
            <c:strRef>
              <c:f>Hoja2!$D$2</c:f>
              <c:strCache>
                <c:ptCount val="1"/>
                <c:pt idx="0">
                  <c:v>Ave Price
 2010</c:v>
                </c:pt>
              </c:strCache>
            </c:strRef>
          </c:tx>
          <c:invertIfNegative val="0"/>
          <c:cat>
            <c:strRef>
              <c:f>Hoja2!$B$3:$B$48</c:f>
              <c:strCache>
                <c:ptCount val="46"/>
                <c:pt idx="0">
                  <c:v>DAMAS CONTEMPORANEAS</c:v>
                </c:pt>
                <c:pt idx="1">
                  <c:v>ROPA DAMAS CLASICAS</c:v>
                </c:pt>
                <c:pt idx="2">
                  <c:v>CALZADO CLASICO DAMAS</c:v>
                </c:pt>
                <c:pt idx="3">
                  <c:v>JUNIOR CHICAS 12</c:v>
                </c:pt>
                <c:pt idx="4">
                  <c:v>COSMETICOS</c:v>
                </c:pt>
                <c:pt idx="5">
                  <c:v>CABALLERO CONTEMPORANEOS</c:v>
                </c:pt>
                <c:pt idx="6">
                  <c:v>DAMAS TRADICIONALES</c:v>
                </c:pt>
                <c:pt idx="7">
                  <c:v>CUIDADO DEL CABELLO</c:v>
                </c:pt>
                <c:pt idx="8">
                  <c:v>CARTERAS</c:v>
                </c:pt>
                <c:pt idx="9">
                  <c:v>CABALLERO CLASICO</c:v>
                </c:pt>
                <c:pt idx="10">
                  <c:v>ROPA INTERIOR 19 AÑOS</c:v>
                </c:pt>
                <c:pt idx="11">
                  <c:v>H&amp;O DAMAS</c:v>
                </c:pt>
                <c:pt idx="12">
                  <c:v>CALZADO CONTEMPORANEO NIÑAS</c:v>
                </c:pt>
                <c:pt idx="13">
                  <c:v>NIÑOS PRE-ESCOLARE</c:v>
                </c:pt>
                <c:pt idx="14">
                  <c:v>PERFUMERIA</c:v>
                </c:pt>
                <c:pt idx="15">
                  <c:v>CALZADO CONTEMPORANEO</c:v>
                </c:pt>
                <c:pt idx="16">
                  <c:v>ROPA EJECUTIVA CABALLERO</c:v>
                </c:pt>
                <c:pt idx="17">
                  <c:v>CALZADO CLASICO</c:v>
                </c:pt>
                <c:pt idx="18">
                  <c:v>NIÑOS PRE-ESCOLARE</c:v>
                </c:pt>
                <c:pt idx="19">
                  <c:v>ROPA NIÑAS ESCOLAR</c:v>
                </c:pt>
                <c:pt idx="20">
                  <c:v>INFANTES NIÑAS</c:v>
                </c:pt>
                <c:pt idx="21">
                  <c:v>BASICOS PARA INFANTES</c:v>
                </c:pt>
                <c:pt idx="22">
                  <c:v>ROPA INTERIOR CABALLERO</c:v>
                </c:pt>
                <c:pt idx="23">
                  <c:v>CALZADO PARA CHICA</c:v>
                </c:pt>
                <c:pt idx="24">
                  <c:v>EXPRESSIONS</c:v>
                </c:pt>
                <c:pt idx="25">
                  <c:v>BISUTERIA</c:v>
                </c:pt>
                <c:pt idx="26">
                  <c:v>CALZADO DE NIÑAS</c:v>
                </c:pt>
                <c:pt idx="27">
                  <c:v>ROPA DE INFANTES </c:v>
                </c:pt>
                <c:pt idx="28">
                  <c:v>ROPA NIÑOS ESCOLAR</c:v>
                </c:pt>
                <c:pt idx="29">
                  <c:v>BONANZA</c:v>
                </c:pt>
                <c:pt idx="30">
                  <c:v>ROPA MATERNA</c:v>
                </c:pt>
                <c:pt idx="31">
                  <c:v>ROPA INTERIOR DAMA</c:v>
                </c:pt>
                <c:pt idx="32">
                  <c:v>CUIDADO CORPORAL</c:v>
                </c:pt>
                <c:pt idx="33">
                  <c:v>CALZADO PARA NIÑOS</c:v>
                </c:pt>
                <c:pt idx="34">
                  <c:v>ACCESORIOS PARA DAMAS</c:v>
                </c:pt>
                <c:pt idx="35">
                  <c:v>PRODUCTOS PARA EL</c:v>
                </c:pt>
                <c:pt idx="36">
                  <c:v>STEFANO</c:v>
                </c:pt>
                <c:pt idx="37">
                  <c:v>ACCESOIROS PARA NI</c:v>
                </c:pt>
                <c:pt idx="38">
                  <c:v>CHARLOTT</c:v>
                </c:pt>
                <c:pt idx="39">
                  <c:v>ROPA INTERIOR NIÑO</c:v>
                </c:pt>
                <c:pt idx="40">
                  <c:v>ROPA INTERIOR NIÑA</c:v>
                </c:pt>
                <c:pt idx="41">
                  <c:v>ACCESORIOS Y EQUIPOS</c:v>
                </c:pt>
                <c:pt idx="42">
                  <c:v>ROPA CHICAS 12 -15 </c:v>
                </c:pt>
                <c:pt idx="43">
                  <c:v>ACCESORIO CABALLERO</c:v>
                </c:pt>
                <c:pt idx="44">
                  <c:v>JUNIOR CHICOS 12</c:v>
                </c:pt>
                <c:pt idx="45">
                  <c:v>CHICAS 12 - 15 AÑOS</c:v>
                </c:pt>
              </c:strCache>
            </c:strRef>
          </c:cat>
          <c:val>
            <c:numRef>
              <c:f>Hoja2!$D$3:$D$48</c:f>
            </c:numRef>
          </c:val>
        </c:ser>
        <c:ser>
          <c:idx val="2"/>
          <c:order val="2"/>
          <c:tx>
            <c:strRef>
              <c:f>Hoja2!$E$2</c:f>
              <c:strCache>
                <c:ptCount val="1"/>
                <c:pt idx="0">
                  <c:v>Plan USD
 2010</c:v>
                </c:pt>
              </c:strCache>
            </c:strRef>
          </c:tx>
          <c:invertIfNegative val="0"/>
          <c:cat>
            <c:strRef>
              <c:f>Hoja2!$B$3:$B$48</c:f>
              <c:strCache>
                <c:ptCount val="46"/>
                <c:pt idx="0">
                  <c:v>DAMAS CONTEMPORANEAS</c:v>
                </c:pt>
                <c:pt idx="1">
                  <c:v>ROPA DAMAS CLASICAS</c:v>
                </c:pt>
                <c:pt idx="2">
                  <c:v>CALZADO CLASICO DAMAS</c:v>
                </c:pt>
                <c:pt idx="3">
                  <c:v>JUNIOR CHICAS 12</c:v>
                </c:pt>
                <c:pt idx="4">
                  <c:v>COSMETICOS</c:v>
                </c:pt>
                <c:pt idx="5">
                  <c:v>CABALLERO CONTEMPORANEOS</c:v>
                </c:pt>
                <c:pt idx="6">
                  <c:v>DAMAS TRADICIONALES</c:v>
                </c:pt>
                <c:pt idx="7">
                  <c:v>CUIDADO DEL CABELLO</c:v>
                </c:pt>
                <c:pt idx="8">
                  <c:v>CARTERAS</c:v>
                </c:pt>
                <c:pt idx="9">
                  <c:v>CABALLERO CLASICO</c:v>
                </c:pt>
                <c:pt idx="10">
                  <c:v>ROPA INTERIOR 19 AÑOS</c:v>
                </c:pt>
                <c:pt idx="11">
                  <c:v>H&amp;O DAMAS</c:v>
                </c:pt>
                <c:pt idx="12">
                  <c:v>CALZADO CONTEMPORANEO NIÑAS</c:v>
                </c:pt>
                <c:pt idx="13">
                  <c:v>NIÑOS PRE-ESCOLARE</c:v>
                </c:pt>
                <c:pt idx="14">
                  <c:v>PERFUMERIA</c:v>
                </c:pt>
                <c:pt idx="15">
                  <c:v>CALZADO CONTEMPORANEO</c:v>
                </c:pt>
                <c:pt idx="16">
                  <c:v>ROPA EJECUTIVA CABALLERO</c:v>
                </c:pt>
                <c:pt idx="17">
                  <c:v>CALZADO CLASICO</c:v>
                </c:pt>
                <c:pt idx="18">
                  <c:v>NIÑOS PRE-ESCOLARE</c:v>
                </c:pt>
                <c:pt idx="19">
                  <c:v>ROPA NIÑAS ESCOLAR</c:v>
                </c:pt>
                <c:pt idx="20">
                  <c:v>INFANTES NIÑAS</c:v>
                </c:pt>
                <c:pt idx="21">
                  <c:v>BASICOS PARA INFANTES</c:v>
                </c:pt>
                <c:pt idx="22">
                  <c:v>ROPA INTERIOR CABALLERO</c:v>
                </c:pt>
                <c:pt idx="23">
                  <c:v>CALZADO PARA CHICA</c:v>
                </c:pt>
                <c:pt idx="24">
                  <c:v>EXPRESSIONS</c:v>
                </c:pt>
                <c:pt idx="25">
                  <c:v>BISUTERIA</c:v>
                </c:pt>
                <c:pt idx="26">
                  <c:v>CALZADO DE NIÑAS</c:v>
                </c:pt>
                <c:pt idx="27">
                  <c:v>ROPA DE INFANTES </c:v>
                </c:pt>
                <c:pt idx="28">
                  <c:v>ROPA NIÑOS ESCOLAR</c:v>
                </c:pt>
                <c:pt idx="29">
                  <c:v>BONANZA</c:v>
                </c:pt>
                <c:pt idx="30">
                  <c:v>ROPA MATERNA</c:v>
                </c:pt>
                <c:pt idx="31">
                  <c:v>ROPA INTERIOR DAMA</c:v>
                </c:pt>
                <c:pt idx="32">
                  <c:v>CUIDADO CORPORAL</c:v>
                </c:pt>
                <c:pt idx="33">
                  <c:v>CALZADO PARA NIÑOS</c:v>
                </c:pt>
                <c:pt idx="34">
                  <c:v>ACCESORIOS PARA DAMAS</c:v>
                </c:pt>
                <c:pt idx="35">
                  <c:v>PRODUCTOS PARA EL</c:v>
                </c:pt>
                <c:pt idx="36">
                  <c:v>STEFANO</c:v>
                </c:pt>
                <c:pt idx="37">
                  <c:v>ACCESOIROS PARA NI</c:v>
                </c:pt>
                <c:pt idx="38">
                  <c:v>CHARLOTT</c:v>
                </c:pt>
                <c:pt idx="39">
                  <c:v>ROPA INTERIOR NIÑO</c:v>
                </c:pt>
                <c:pt idx="40">
                  <c:v>ROPA INTERIOR NIÑA</c:v>
                </c:pt>
                <c:pt idx="41">
                  <c:v>ACCESORIOS Y EQUIPOS</c:v>
                </c:pt>
                <c:pt idx="42">
                  <c:v>ROPA CHICAS 12 -15 </c:v>
                </c:pt>
                <c:pt idx="43">
                  <c:v>ACCESORIO CABALLERO</c:v>
                </c:pt>
                <c:pt idx="44">
                  <c:v>JUNIOR CHICOS 12</c:v>
                </c:pt>
                <c:pt idx="45">
                  <c:v>CHICAS 12 - 15 AÑOS</c:v>
                </c:pt>
              </c:strCache>
            </c:strRef>
          </c:cat>
          <c:val>
            <c:numRef>
              <c:f>Hoja2!$E$3:$E$48</c:f>
            </c:numRef>
          </c:val>
        </c:ser>
        <c:ser>
          <c:idx val="3"/>
          <c:order val="3"/>
          <c:tx>
            <c:strRef>
              <c:f>Hoja2!$F$2</c:f>
              <c:strCache>
                <c:ptCount val="1"/>
                <c:pt idx="0">
                  <c:v>Sales UN
2009</c:v>
                </c:pt>
              </c:strCache>
            </c:strRef>
          </c:tx>
          <c:invertIfNegative val="0"/>
          <c:cat>
            <c:strRef>
              <c:f>Hoja2!$B$3:$B$48</c:f>
              <c:strCache>
                <c:ptCount val="46"/>
                <c:pt idx="0">
                  <c:v>DAMAS CONTEMPORANEAS</c:v>
                </c:pt>
                <c:pt idx="1">
                  <c:v>ROPA DAMAS CLASICAS</c:v>
                </c:pt>
                <c:pt idx="2">
                  <c:v>CALZADO CLASICO DAMAS</c:v>
                </c:pt>
                <c:pt idx="3">
                  <c:v>JUNIOR CHICAS 12</c:v>
                </c:pt>
                <c:pt idx="4">
                  <c:v>COSMETICOS</c:v>
                </c:pt>
                <c:pt idx="5">
                  <c:v>CABALLERO CONTEMPORANEOS</c:v>
                </c:pt>
                <c:pt idx="6">
                  <c:v>DAMAS TRADICIONALES</c:v>
                </c:pt>
                <c:pt idx="7">
                  <c:v>CUIDADO DEL CABELLO</c:v>
                </c:pt>
                <c:pt idx="8">
                  <c:v>CARTERAS</c:v>
                </c:pt>
                <c:pt idx="9">
                  <c:v>CABALLERO CLASICO</c:v>
                </c:pt>
                <c:pt idx="10">
                  <c:v>ROPA INTERIOR 19 AÑOS</c:v>
                </c:pt>
                <c:pt idx="11">
                  <c:v>H&amp;O DAMAS</c:v>
                </c:pt>
                <c:pt idx="12">
                  <c:v>CALZADO CONTEMPORANEO NIÑAS</c:v>
                </c:pt>
                <c:pt idx="13">
                  <c:v>NIÑOS PRE-ESCOLARE</c:v>
                </c:pt>
                <c:pt idx="14">
                  <c:v>PERFUMERIA</c:v>
                </c:pt>
                <c:pt idx="15">
                  <c:v>CALZADO CONTEMPORANEO</c:v>
                </c:pt>
                <c:pt idx="16">
                  <c:v>ROPA EJECUTIVA CABALLERO</c:v>
                </c:pt>
                <c:pt idx="17">
                  <c:v>CALZADO CLASICO</c:v>
                </c:pt>
                <c:pt idx="18">
                  <c:v>NIÑOS PRE-ESCOLARE</c:v>
                </c:pt>
                <c:pt idx="19">
                  <c:v>ROPA NIÑAS ESCOLAR</c:v>
                </c:pt>
                <c:pt idx="20">
                  <c:v>INFANTES NIÑAS</c:v>
                </c:pt>
                <c:pt idx="21">
                  <c:v>BASICOS PARA INFANTES</c:v>
                </c:pt>
                <c:pt idx="22">
                  <c:v>ROPA INTERIOR CABALLERO</c:v>
                </c:pt>
                <c:pt idx="23">
                  <c:v>CALZADO PARA CHICA</c:v>
                </c:pt>
                <c:pt idx="24">
                  <c:v>EXPRESSIONS</c:v>
                </c:pt>
                <c:pt idx="25">
                  <c:v>BISUTERIA</c:v>
                </c:pt>
                <c:pt idx="26">
                  <c:v>CALZADO DE NIÑAS</c:v>
                </c:pt>
                <c:pt idx="27">
                  <c:v>ROPA DE INFANTES </c:v>
                </c:pt>
                <c:pt idx="28">
                  <c:v>ROPA NIÑOS ESCOLAR</c:v>
                </c:pt>
                <c:pt idx="29">
                  <c:v>BONANZA</c:v>
                </c:pt>
                <c:pt idx="30">
                  <c:v>ROPA MATERNA</c:v>
                </c:pt>
                <c:pt idx="31">
                  <c:v>ROPA INTERIOR DAMA</c:v>
                </c:pt>
                <c:pt idx="32">
                  <c:v>CUIDADO CORPORAL</c:v>
                </c:pt>
                <c:pt idx="33">
                  <c:v>CALZADO PARA NIÑOS</c:v>
                </c:pt>
                <c:pt idx="34">
                  <c:v>ACCESORIOS PARA DAMAS</c:v>
                </c:pt>
                <c:pt idx="35">
                  <c:v>PRODUCTOS PARA EL</c:v>
                </c:pt>
                <c:pt idx="36">
                  <c:v>STEFANO</c:v>
                </c:pt>
                <c:pt idx="37">
                  <c:v>ACCESOIROS PARA NI</c:v>
                </c:pt>
                <c:pt idx="38">
                  <c:v>CHARLOTT</c:v>
                </c:pt>
                <c:pt idx="39">
                  <c:v>ROPA INTERIOR NIÑO</c:v>
                </c:pt>
                <c:pt idx="40">
                  <c:v>ROPA INTERIOR NIÑA</c:v>
                </c:pt>
                <c:pt idx="41">
                  <c:v>ACCESORIOS Y EQUIPOS</c:v>
                </c:pt>
                <c:pt idx="42">
                  <c:v>ROPA CHICAS 12 -15 </c:v>
                </c:pt>
                <c:pt idx="43">
                  <c:v>ACCESORIO CABALLERO</c:v>
                </c:pt>
                <c:pt idx="44">
                  <c:v>JUNIOR CHICOS 12</c:v>
                </c:pt>
                <c:pt idx="45">
                  <c:v>CHICAS 12 - 15 AÑOS</c:v>
                </c:pt>
              </c:strCache>
            </c:strRef>
          </c:cat>
          <c:val>
            <c:numRef>
              <c:f>Hoja2!$F$3:$F$48</c:f>
            </c:numRef>
          </c:val>
        </c:ser>
        <c:ser>
          <c:idx val="4"/>
          <c:order val="4"/>
          <c:tx>
            <c:strRef>
              <c:f>Hoja2!$G$2</c:f>
              <c:strCache>
                <c:ptCount val="1"/>
                <c:pt idx="0">
                  <c:v>Ave Price
2009</c:v>
                </c:pt>
              </c:strCache>
            </c:strRef>
          </c:tx>
          <c:invertIfNegative val="0"/>
          <c:cat>
            <c:strRef>
              <c:f>Hoja2!$B$3:$B$48</c:f>
              <c:strCache>
                <c:ptCount val="46"/>
                <c:pt idx="0">
                  <c:v>DAMAS CONTEMPORANEAS</c:v>
                </c:pt>
                <c:pt idx="1">
                  <c:v>ROPA DAMAS CLASICAS</c:v>
                </c:pt>
                <c:pt idx="2">
                  <c:v>CALZADO CLASICO DAMAS</c:v>
                </c:pt>
                <c:pt idx="3">
                  <c:v>JUNIOR CHICAS 12</c:v>
                </c:pt>
                <c:pt idx="4">
                  <c:v>COSMETICOS</c:v>
                </c:pt>
                <c:pt idx="5">
                  <c:v>CABALLERO CONTEMPORANEOS</c:v>
                </c:pt>
                <c:pt idx="6">
                  <c:v>DAMAS TRADICIONALES</c:v>
                </c:pt>
                <c:pt idx="7">
                  <c:v>CUIDADO DEL CABELLO</c:v>
                </c:pt>
                <c:pt idx="8">
                  <c:v>CARTERAS</c:v>
                </c:pt>
                <c:pt idx="9">
                  <c:v>CABALLERO CLASICO</c:v>
                </c:pt>
                <c:pt idx="10">
                  <c:v>ROPA INTERIOR 19 AÑOS</c:v>
                </c:pt>
                <c:pt idx="11">
                  <c:v>H&amp;O DAMAS</c:v>
                </c:pt>
                <c:pt idx="12">
                  <c:v>CALZADO CONTEMPORANEO NIÑAS</c:v>
                </c:pt>
                <c:pt idx="13">
                  <c:v>NIÑOS PRE-ESCOLARE</c:v>
                </c:pt>
                <c:pt idx="14">
                  <c:v>PERFUMERIA</c:v>
                </c:pt>
                <c:pt idx="15">
                  <c:v>CALZADO CONTEMPORANEO</c:v>
                </c:pt>
                <c:pt idx="16">
                  <c:v>ROPA EJECUTIVA CABALLERO</c:v>
                </c:pt>
                <c:pt idx="17">
                  <c:v>CALZADO CLASICO</c:v>
                </c:pt>
                <c:pt idx="18">
                  <c:v>NIÑOS PRE-ESCOLARE</c:v>
                </c:pt>
                <c:pt idx="19">
                  <c:v>ROPA NIÑAS ESCOLAR</c:v>
                </c:pt>
                <c:pt idx="20">
                  <c:v>INFANTES NIÑAS</c:v>
                </c:pt>
                <c:pt idx="21">
                  <c:v>BASICOS PARA INFANTES</c:v>
                </c:pt>
                <c:pt idx="22">
                  <c:v>ROPA INTERIOR CABALLERO</c:v>
                </c:pt>
                <c:pt idx="23">
                  <c:v>CALZADO PARA CHICA</c:v>
                </c:pt>
                <c:pt idx="24">
                  <c:v>EXPRESSIONS</c:v>
                </c:pt>
                <c:pt idx="25">
                  <c:v>BISUTERIA</c:v>
                </c:pt>
                <c:pt idx="26">
                  <c:v>CALZADO DE NIÑAS</c:v>
                </c:pt>
                <c:pt idx="27">
                  <c:v>ROPA DE INFANTES </c:v>
                </c:pt>
                <c:pt idx="28">
                  <c:v>ROPA NIÑOS ESCOLAR</c:v>
                </c:pt>
                <c:pt idx="29">
                  <c:v>BONANZA</c:v>
                </c:pt>
                <c:pt idx="30">
                  <c:v>ROPA MATERNA</c:v>
                </c:pt>
                <c:pt idx="31">
                  <c:v>ROPA INTERIOR DAMA</c:v>
                </c:pt>
                <c:pt idx="32">
                  <c:v>CUIDADO CORPORAL</c:v>
                </c:pt>
                <c:pt idx="33">
                  <c:v>CALZADO PARA NIÑOS</c:v>
                </c:pt>
                <c:pt idx="34">
                  <c:v>ACCESORIOS PARA DAMAS</c:v>
                </c:pt>
                <c:pt idx="35">
                  <c:v>PRODUCTOS PARA EL</c:v>
                </c:pt>
                <c:pt idx="36">
                  <c:v>STEFANO</c:v>
                </c:pt>
                <c:pt idx="37">
                  <c:v>ACCESOIROS PARA NI</c:v>
                </c:pt>
                <c:pt idx="38">
                  <c:v>CHARLOTT</c:v>
                </c:pt>
                <c:pt idx="39">
                  <c:v>ROPA INTERIOR NIÑO</c:v>
                </c:pt>
                <c:pt idx="40">
                  <c:v>ROPA INTERIOR NIÑA</c:v>
                </c:pt>
                <c:pt idx="41">
                  <c:v>ACCESORIOS Y EQUIPOS</c:v>
                </c:pt>
                <c:pt idx="42">
                  <c:v>ROPA CHICAS 12 -15 </c:v>
                </c:pt>
                <c:pt idx="43">
                  <c:v>ACCESORIO CABALLERO</c:v>
                </c:pt>
                <c:pt idx="44">
                  <c:v>JUNIOR CHICOS 12</c:v>
                </c:pt>
                <c:pt idx="45">
                  <c:v>CHICAS 12 - 15 AÑOS</c:v>
                </c:pt>
              </c:strCache>
            </c:strRef>
          </c:cat>
          <c:val>
            <c:numRef>
              <c:f>Hoja2!$G$3:$G$48</c:f>
            </c:numRef>
          </c:val>
        </c:ser>
        <c:ser>
          <c:idx val="5"/>
          <c:order val="5"/>
          <c:tx>
            <c:strRef>
              <c:f>Hoja2!$H$2</c:f>
              <c:strCache>
                <c:ptCount val="1"/>
                <c:pt idx="0">
                  <c:v>Sales USD
2009</c:v>
                </c:pt>
              </c:strCache>
            </c:strRef>
          </c:tx>
          <c:invertIfNegative val="0"/>
          <c:dLbls>
            <c:spPr>
              <a:noFill/>
              <a:ln>
                <a:noFill/>
              </a:ln>
              <a:effectLst/>
            </c:spPr>
            <c:txPr>
              <a:bodyPr rot="-5400000" vert="horz"/>
              <a:lstStyle/>
              <a:p>
                <a:pPr>
                  <a:defRPr lang="es-EC"/>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Hoja2!$B$3:$B$48</c:f>
              <c:strCache>
                <c:ptCount val="46"/>
                <c:pt idx="0">
                  <c:v>DAMAS CONTEMPORANEAS</c:v>
                </c:pt>
                <c:pt idx="1">
                  <c:v>ROPA DAMAS CLASICAS</c:v>
                </c:pt>
                <c:pt idx="2">
                  <c:v>CALZADO CLASICO DAMAS</c:v>
                </c:pt>
                <c:pt idx="3">
                  <c:v>JUNIOR CHICAS 12</c:v>
                </c:pt>
                <c:pt idx="4">
                  <c:v>COSMETICOS</c:v>
                </c:pt>
                <c:pt idx="5">
                  <c:v>CABALLERO CONTEMPORANEOS</c:v>
                </c:pt>
                <c:pt idx="6">
                  <c:v>DAMAS TRADICIONALES</c:v>
                </c:pt>
                <c:pt idx="7">
                  <c:v>CUIDADO DEL CABELLO</c:v>
                </c:pt>
                <c:pt idx="8">
                  <c:v>CARTERAS</c:v>
                </c:pt>
                <c:pt idx="9">
                  <c:v>CABALLERO CLASICO</c:v>
                </c:pt>
                <c:pt idx="10">
                  <c:v>ROPA INTERIOR 19 AÑOS</c:v>
                </c:pt>
                <c:pt idx="11">
                  <c:v>H&amp;O DAMAS</c:v>
                </c:pt>
                <c:pt idx="12">
                  <c:v>CALZADO CONTEMPORANEO NIÑAS</c:v>
                </c:pt>
                <c:pt idx="13">
                  <c:v>NIÑOS PRE-ESCOLARE</c:v>
                </c:pt>
                <c:pt idx="14">
                  <c:v>PERFUMERIA</c:v>
                </c:pt>
                <c:pt idx="15">
                  <c:v>CALZADO CONTEMPORANEO</c:v>
                </c:pt>
                <c:pt idx="16">
                  <c:v>ROPA EJECUTIVA CABALLERO</c:v>
                </c:pt>
                <c:pt idx="17">
                  <c:v>CALZADO CLASICO</c:v>
                </c:pt>
                <c:pt idx="18">
                  <c:v>NIÑOS PRE-ESCOLARE</c:v>
                </c:pt>
                <c:pt idx="19">
                  <c:v>ROPA NIÑAS ESCOLAR</c:v>
                </c:pt>
                <c:pt idx="20">
                  <c:v>INFANTES NIÑAS</c:v>
                </c:pt>
                <c:pt idx="21">
                  <c:v>BASICOS PARA INFANTES</c:v>
                </c:pt>
                <c:pt idx="22">
                  <c:v>ROPA INTERIOR CABALLERO</c:v>
                </c:pt>
                <c:pt idx="23">
                  <c:v>CALZADO PARA CHICA</c:v>
                </c:pt>
                <c:pt idx="24">
                  <c:v>EXPRESSIONS</c:v>
                </c:pt>
                <c:pt idx="25">
                  <c:v>BISUTERIA</c:v>
                </c:pt>
                <c:pt idx="26">
                  <c:v>CALZADO DE NIÑAS</c:v>
                </c:pt>
                <c:pt idx="27">
                  <c:v>ROPA DE INFANTES </c:v>
                </c:pt>
                <c:pt idx="28">
                  <c:v>ROPA NIÑOS ESCOLAR</c:v>
                </c:pt>
                <c:pt idx="29">
                  <c:v>BONANZA</c:v>
                </c:pt>
                <c:pt idx="30">
                  <c:v>ROPA MATERNA</c:v>
                </c:pt>
                <c:pt idx="31">
                  <c:v>ROPA INTERIOR DAMA</c:v>
                </c:pt>
                <c:pt idx="32">
                  <c:v>CUIDADO CORPORAL</c:v>
                </c:pt>
                <c:pt idx="33">
                  <c:v>CALZADO PARA NIÑOS</c:v>
                </c:pt>
                <c:pt idx="34">
                  <c:v>ACCESORIOS PARA DAMAS</c:v>
                </c:pt>
                <c:pt idx="35">
                  <c:v>PRODUCTOS PARA EL</c:v>
                </c:pt>
                <c:pt idx="36">
                  <c:v>STEFANO</c:v>
                </c:pt>
                <c:pt idx="37">
                  <c:v>ACCESOIROS PARA NI</c:v>
                </c:pt>
                <c:pt idx="38">
                  <c:v>CHARLOTT</c:v>
                </c:pt>
                <c:pt idx="39">
                  <c:v>ROPA INTERIOR NIÑO</c:v>
                </c:pt>
                <c:pt idx="40">
                  <c:v>ROPA INTERIOR NIÑA</c:v>
                </c:pt>
                <c:pt idx="41">
                  <c:v>ACCESORIOS Y EQUIPOS</c:v>
                </c:pt>
                <c:pt idx="42">
                  <c:v>ROPA CHICAS 12 -15 </c:v>
                </c:pt>
                <c:pt idx="43">
                  <c:v>ACCESORIO CABALLERO</c:v>
                </c:pt>
                <c:pt idx="44">
                  <c:v>JUNIOR CHICOS 12</c:v>
                </c:pt>
                <c:pt idx="45">
                  <c:v>CHICAS 12 - 15 AÑOS</c:v>
                </c:pt>
              </c:strCache>
            </c:strRef>
          </c:cat>
          <c:val>
            <c:numRef>
              <c:f>Hoja2!$H$3:$H$48</c:f>
              <c:numCache>
                <c:formatCode>"$"\ #,##0</c:formatCode>
                <c:ptCount val="46"/>
                <c:pt idx="0">
                  <c:v>1132557.99</c:v>
                </c:pt>
                <c:pt idx="1">
                  <c:v>764872.05</c:v>
                </c:pt>
                <c:pt idx="2">
                  <c:v>667583.22</c:v>
                </c:pt>
                <c:pt idx="3">
                  <c:v>641042.4</c:v>
                </c:pt>
                <c:pt idx="4">
                  <c:v>563716</c:v>
                </c:pt>
                <c:pt idx="5">
                  <c:v>558008.33000000042</c:v>
                </c:pt>
                <c:pt idx="6">
                  <c:v>555386.02</c:v>
                </c:pt>
                <c:pt idx="7">
                  <c:v>534065.80000000005</c:v>
                </c:pt>
                <c:pt idx="8">
                  <c:v>506597.38999999996</c:v>
                </c:pt>
                <c:pt idx="9">
                  <c:v>469592.38000000006</c:v>
                </c:pt>
                <c:pt idx="10">
                  <c:v>459886.13999999996</c:v>
                </c:pt>
                <c:pt idx="11">
                  <c:v>429297.55</c:v>
                </c:pt>
                <c:pt idx="12">
                  <c:v>427982.38</c:v>
                </c:pt>
                <c:pt idx="13">
                  <c:v>387889.5</c:v>
                </c:pt>
                <c:pt idx="14">
                  <c:v>351102.66000000003</c:v>
                </c:pt>
                <c:pt idx="15">
                  <c:v>330576.96000000002</c:v>
                </c:pt>
                <c:pt idx="16">
                  <c:v>294922.04000000004</c:v>
                </c:pt>
                <c:pt idx="17">
                  <c:v>288833.09999999998</c:v>
                </c:pt>
                <c:pt idx="18">
                  <c:v>278627.52</c:v>
                </c:pt>
                <c:pt idx="19">
                  <c:v>251276.21000000011</c:v>
                </c:pt>
                <c:pt idx="20">
                  <c:v>249535.90999999995</c:v>
                </c:pt>
                <c:pt idx="21">
                  <c:v>244640.55000000002</c:v>
                </c:pt>
                <c:pt idx="22">
                  <c:v>242052.47999999998</c:v>
                </c:pt>
                <c:pt idx="23">
                  <c:v>241074.76</c:v>
                </c:pt>
                <c:pt idx="24">
                  <c:v>227280.2</c:v>
                </c:pt>
                <c:pt idx="25">
                  <c:v>221965.49</c:v>
                </c:pt>
                <c:pt idx="26">
                  <c:v>218568.46999999968</c:v>
                </c:pt>
                <c:pt idx="27">
                  <c:v>213778.37999999998</c:v>
                </c:pt>
                <c:pt idx="28">
                  <c:v>212074.21000000011</c:v>
                </c:pt>
                <c:pt idx="29">
                  <c:v>195687.75</c:v>
                </c:pt>
                <c:pt idx="30">
                  <c:v>191859.02000000002</c:v>
                </c:pt>
                <c:pt idx="31">
                  <c:v>177468.6</c:v>
                </c:pt>
                <c:pt idx="32">
                  <c:v>175050.87999999998</c:v>
                </c:pt>
                <c:pt idx="33">
                  <c:v>169036.75</c:v>
                </c:pt>
                <c:pt idx="34">
                  <c:v>149709.14000000001</c:v>
                </c:pt>
                <c:pt idx="35">
                  <c:v>105841.63</c:v>
                </c:pt>
                <c:pt idx="36">
                  <c:v>98970.939999999988</c:v>
                </c:pt>
                <c:pt idx="37">
                  <c:v>98526.48</c:v>
                </c:pt>
                <c:pt idx="38">
                  <c:v>86640.620000000024</c:v>
                </c:pt>
                <c:pt idx="39">
                  <c:v>80732.63</c:v>
                </c:pt>
                <c:pt idx="40">
                  <c:v>80349.53</c:v>
                </c:pt>
                <c:pt idx="41">
                  <c:v>74727.699999999983</c:v>
                </c:pt>
                <c:pt idx="42">
                  <c:v>73167.350000000006</c:v>
                </c:pt>
                <c:pt idx="43">
                  <c:v>56818.06</c:v>
                </c:pt>
                <c:pt idx="44">
                  <c:v>0</c:v>
                </c:pt>
                <c:pt idx="45">
                  <c:v>0</c:v>
                </c:pt>
              </c:numCache>
            </c:numRef>
          </c:val>
        </c:ser>
        <c:dLbls>
          <c:showLegendKey val="0"/>
          <c:showVal val="0"/>
          <c:showCatName val="0"/>
          <c:showSerName val="0"/>
          <c:showPercent val="0"/>
          <c:showBubbleSize val="0"/>
        </c:dLbls>
        <c:gapWidth val="150"/>
        <c:axId val="24613632"/>
        <c:axId val="24615168"/>
      </c:barChart>
      <c:catAx>
        <c:axId val="24613632"/>
        <c:scaling>
          <c:orientation val="minMax"/>
        </c:scaling>
        <c:delete val="0"/>
        <c:axPos val="b"/>
        <c:numFmt formatCode="Estándar" sourceLinked="0"/>
        <c:majorTickMark val="out"/>
        <c:minorTickMark val="none"/>
        <c:tickLblPos val="nextTo"/>
        <c:spPr>
          <a:ln>
            <a:solidFill>
              <a:schemeClr val="accent5">
                <a:lumMod val="75000"/>
              </a:schemeClr>
            </a:solidFill>
          </a:ln>
        </c:spPr>
        <c:txPr>
          <a:bodyPr/>
          <a:lstStyle/>
          <a:p>
            <a:pPr>
              <a:defRPr lang="es-EC"/>
            </a:pPr>
            <a:endParaRPr lang="es-ES"/>
          </a:p>
        </c:txPr>
        <c:crossAx val="24615168"/>
        <c:crosses val="autoZero"/>
        <c:auto val="1"/>
        <c:lblAlgn val="ctr"/>
        <c:lblOffset val="100"/>
        <c:noMultiLvlLbl val="0"/>
      </c:catAx>
      <c:valAx>
        <c:axId val="24615168"/>
        <c:scaling>
          <c:orientation val="minMax"/>
        </c:scaling>
        <c:delete val="0"/>
        <c:axPos val="l"/>
        <c:majorGridlines/>
        <c:numFmt formatCode="&quot;$&quot;\ #,##0" sourceLinked="1"/>
        <c:majorTickMark val="out"/>
        <c:minorTickMark val="none"/>
        <c:tickLblPos val="nextTo"/>
        <c:txPr>
          <a:bodyPr/>
          <a:lstStyle/>
          <a:p>
            <a:pPr>
              <a:defRPr lang="es-EC"/>
            </a:pPr>
            <a:endParaRPr lang="es-ES"/>
          </a:p>
        </c:txPr>
        <c:crossAx val="24613632"/>
        <c:crosses val="autoZero"/>
        <c:crossBetween val="between"/>
      </c:valAx>
    </c:plotArea>
    <c:legend>
      <c:legendPos val="r"/>
      <c:overlay val="0"/>
      <c:txPr>
        <a:bodyPr/>
        <a:lstStyle/>
        <a:p>
          <a:pPr>
            <a:defRPr lang="es-EC"/>
          </a:pPr>
          <a:endParaRPr lang="es-ES"/>
        </a:p>
      </c:txPr>
    </c:legend>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601991337650556E-2"/>
          <c:y val="2.3475610319656611E-2"/>
          <c:w val="0.93630228898440959"/>
          <c:h val="0.90931883144450265"/>
        </c:manualLayout>
      </c:layout>
      <c:scatterChart>
        <c:scatterStyle val="lineMarker"/>
        <c:varyColors val="0"/>
        <c:ser>
          <c:idx val="0"/>
          <c:order val="0"/>
          <c:spPr>
            <a:ln w="28575">
              <a:noFill/>
            </a:ln>
            <a:effectLst/>
          </c:spPr>
          <c:marker>
            <c:symbol val="circle"/>
            <c:size val="4"/>
            <c:spPr>
              <a:solidFill>
                <a:srgbClr val="0000FF"/>
              </a:solidFill>
              <a:ln>
                <a:solidFill>
                  <a:srgbClr val="0000FF"/>
                </a:solidFill>
                <a:prstDash val="solid"/>
              </a:ln>
            </c:spPr>
          </c:marker>
          <c:dLbls>
            <c:dLbl>
              <c:idx val="0"/>
              <c:tx>
                <c:rich>
                  <a:bodyPr/>
                  <a:lstStyle/>
                  <a:p>
                    <a:r>
                      <a:rPr lang="en-US"/>
                      <a:t>Martha Loy</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Angie Orellana</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Maria Fernanda Arana</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Paola Tobar</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Vanessa Macias</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Elsy Mora</a:t>
                    </a:r>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Yalitza Jaramillo</a:t>
                    </a:r>
                  </a:p>
                </c:rich>
              </c:tx>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Jenny Jara</a:t>
                    </a:r>
                  </a:p>
                </c:rich>
              </c:tx>
              <c:showLegendKey val="0"/>
              <c:showVal val="1"/>
              <c:showCatName val="0"/>
              <c:showSerName val="0"/>
              <c:showPercent val="0"/>
              <c:showBubbleSize val="0"/>
              <c:extLst>
                <c:ext xmlns:c15="http://schemas.microsoft.com/office/drawing/2012/chart" uri="{CE6537A1-D6FC-4f65-9D91-7224C49458BB}"/>
              </c:extLst>
            </c:dLbl>
            <c:dLbl>
              <c:idx val="8"/>
              <c:tx>
                <c:rich>
                  <a:bodyPr/>
                  <a:lstStyle/>
                  <a:p>
                    <a:r>
                      <a:rPr lang="en-US"/>
                      <a:t>Jennifer Paredes</a:t>
                    </a:r>
                  </a:p>
                </c:rich>
              </c:tx>
              <c:showLegendKey val="0"/>
              <c:showVal val="1"/>
              <c:showCatName val="0"/>
              <c:showSerName val="0"/>
              <c:showPercent val="0"/>
              <c:showBubbleSize val="0"/>
              <c:extLst>
                <c:ext xmlns:c15="http://schemas.microsoft.com/office/drawing/2012/chart" uri="{CE6537A1-D6FC-4f65-9D91-7224C49458BB}"/>
              </c:extLst>
            </c:dLbl>
            <c:dLbl>
              <c:idx val="9"/>
              <c:tx>
                <c:rich>
                  <a:bodyPr/>
                  <a:lstStyle/>
                  <a:p>
                    <a:r>
                      <a:rPr lang="en-US"/>
                      <a:t>Veronica Sala</a:t>
                    </a:r>
                  </a:p>
                </c:rich>
              </c:tx>
              <c:showLegendKey val="0"/>
              <c:showVal val="1"/>
              <c:showCatName val="0"/>
              <c:showSerName val="0"/>
              <c:showPercent val="0"/>
              <c:showBubbleSize val="0"/>
              <c:extLst>
                <c:ext xmlns:c15="http://schemas.microsoft.com/office/drawing/2012/chart" uri="{CE6537A1-D6FC-4f65-9D91-7224C49458BB}"/>
              </c:extLst>
            </c:dLbl>
            <c:dLbl>
              <c:idx val="10"/>
              <c:tx>
                <c:rich>
                  <a:bodyPr/>
                  <a:lstStyle/>
                  <a:p>
                    <a:r>
                      <a:rPr lang="en-US"/>
                      <a:t>Angie  Orellana</a:t>
                    </a:r>
                  </a:p>
                </c:rich>
              </c:tx>
              <c:showLegendKey val="0"/>
              <c:showVal val="1"/>
              <c:showCatName val="0"/>
              <c:showSerName val="0"/>
              <c:showPercent val="0"/>
              <c:showBubbleSize val="0"/>
              <c:extLst>
                <c:ext xmlns:c15="http://schemas.microsoft.com/office/drawing/2012/chart" uri="{CE6537A1-D6FC-4f65-9D91-7224C49458BB}"/>
              </c:extLst>
            </c:dLbl>
            <c:dLbl>
              <c:idx val="11"/>
              <c:tx>
                <c:rich>
                  <a:bodyPr/>
                  <a:lstStyle/>
                  <a:p>
                    <a:r>
                      <a:rPr lang="en-US"/>
                      <a:t>Nathaly Vera</a:t>
                    </a:r>
                  </a:p>
                </c:rich>
              </c:tx>
              <c:showLegendKey val="0"/>
              <c:showVal val="1"/>
              <c:showCatName val="0"/>
              <c:showSerName val="0"/>
              <c:showPercent val="0"/>
              <c:showBubbleSize val="0"/>
              <c:extLst>
                <c:ext xmlns:c15="http://schemas.microsoft.com/office/drawing/2012/chart" uri="{CE6537A1-D6FC-4f65-9D91-7224C49458BB}"/>
              </c:extLst>
            </c:dLbl>
            <c:dLbl>
              <c:idx val="12"/>
              <c:tx>
                <c:rich>
                  <a:bodyPr/>
                  <a:lstStyle/>
                  <a:p>
                    <a:r>
                      <a:rPr lang="en-US"/>
                      <a:t>Mellisa Salavarria</a:t>
                    </a:r>
                  </a:p>
                </c:rich>
              </c:tx>
              <c:showLegendKey val="0"/>
              <c:showVal val="1"/>
              <c:showCatName val="0"/>
              <c:showSerName val="0"/>
              <c:showPercent val="0"/>
              <c:showBubbleSize val="0"/>
              <c:extLst>
                <c:ext xmlns:c15="http://schemas.microsoft.com/office/drawing/2012/chart" uri="{CE6537A1-D6FC-4f65-9D91-7224C49458BB}"/>
              </c:extLst>
            </c:dLbl>
            <c:dLbl>
              <c:idx val="13"/>
              <c:tx>
                <c:rich>
                  <a:bodyPr/>
                  <a:lstStyle/>
                  <a:p>
                    <a:r>
                      <a:rPr lang="en-US"/>
                      <a:t>Jazmin Valarezo</a:t>
                    </a:r>
                  </a:p>
                </c:rich>
              </c:tx>
              <c:showLegendKey val="0"/>
              <c:showVal val="1"/>
              <c:showCatName val="0"/>
              <c:showSerName val="0"/>
              <c:showPercent val="0"/>
              <c:showBubbleSize val="0"/>
              <c:extLst>
                <c:ext xmlns:c15="http://schemas.microsoft.com/office/drawing/2012/chart" uri="{CE6537A1-D6FC-4f65-9D91-7224C49458BB}"/>
              </c:extLst>
            </c:dLbl>
            <c:dLbl>
              <c:idx val="14"/>
              <c:tx>
                <c:rich>
                  <a:bodyPr/>
                  <a:lstStyle/>
                  <a:p>
                    <a:r>
                      <a:rPr lang="en-US"/>
                      <a:t>Estefanie Jaramillo</a:t>
                    </a:r>
                  </a:p>
                </c:rich>
              </c:tx>
              <c:showLegendKey val="0"/>
              <c:showVal val="1"/>
              <c:showCatName val="0"/>
              <c:showSerName val="0"/>
              <c:showPercent val="0"/>
              <c:showBubbleSize val="0"/>
              <c:extLst>
                <c:ext xmlns:c15="http://schemas.microsoft.com/office/drawing/2012/chart" uri="{CE6537A1-D6FC-4f65-9D91-7224C49458BB}"/>
              </c:extLst>
            </c:dLbl>
            <c:dLbl>
              <c:idx val="15"/>
              <c:tx>
                <c:rich>
                  <a:bodyPr/>
                  <a:lstStyle/>
                  <a:p>
                    <a:r>
                      <a:rPr lang="en-US"/>
                      <a:t>Narcisa Martinez</a:t>
                    </a:r>
                  </a:p>
                </c:rich>
              </c:tx>
              <c:showLegendKey val="0"/>
              <c:showVal val="1"/>
              <c:showCatName val="0"/>
              <c:showSerName val="0"/>
              <c:showPercent val="0"/>
              <c:showBubbleSize val="0"/>
              <c:extLst>
                <c:ext xmlns:c15="http://schemas.microsoft.com/office/drawing/2012/chart" uri="{CE6537A1-D6FC-4f65-9D91-7224C49458BB}"/>
              </c:extLst>
            </c:dLbl>
            <c:dLbl>
              <c:idx val="16"/>
              <c:tx>
                <c:rich>
                  <a:bodyPr/>
                  <a:lstStyle/>
                  <a:p>
                    <a:r>
                      <a:rPr lang="en-US"/>
                      <a:t>Ruddy Mendoza</a:t>
                    </a:r>
                  </a:p>
                </c:rich>
              </c:tx>
              <c:showLegendKey val="0"/>
              <c:showVal val="1"/>
              <c:showCatName val="0"/>
              <c:showSerName val="0"/>
              <c:showPercent val="0"/>
              <c:showBubbleSize val="0"/>
              <c:extLst>
                <c:ext xmlns:c15="http://schemas.microsoft.com/office/drawing/2012/chart" uri="{CE6537A1-D6FC-4f65-9D91-7224C49458BB}"/>
              </c:extLst>
            </c:dLbl>
            <c:dLbl>
              <c:idx val="17"/>
              <c:tx>
                <c:rich>
                  <a:bodyPr/>
                  <a:lstStyle/>
                  <a:p>
                    <a:r>
                      <a:rPr lang="en-US"/>
                      <a:t>Johanna Castillo</a:t>
                    </a:r>
                  </a:p>
                </c:rich>
              </c:tx>
              <c:showLegendKey val="0"/>
              <c:showVal val="1"/>
              <c:showCatName val="0"/>
              <c:showSerName val="0"/>
              <c:showPercent val="0"/>
              <c:showBubbleSize val="0"/>
              <c:extLst>
                <c:ext xmlns:c15="http://schemas.microsoft.com/office/drawing/2012/chart" uri="{CE6537A1-D6FC-4f65-9D91-7224C49458BB}"/>
              </c:extLst>
            </c:dLbl>
            <c:dLbl>
              <c:idx val="18"/>
              <c:tx>
                <c:rich>
                  <a:bodyPr/>
                  <a:lstStyle/>
                  <a:p>
                    <a:r>
                      <a:rPr lang="en-US"/>
                      <a:t>Silvia Rugel</a:t>
                    </a:r>
                  </a:p>
                </c:rich>
              </c:tx>
              <c:showLegendKey val="0"/>
              <c:showVal val="1"/>
              <c:showCatName val="0"/>
              <c:showSerName val="0"/>
              <c:showPercent val="0"/>
              <c:showBubbleSize val="0"/>
              <c:extLst>
                <c:ext xmlns:c15="http://schemas.microsoft.com/office/drawing/2012/chart" uri="{CE6537A1-D6FC-4f65-9D91-7224C49458BB}"/>
              </c:extLst>
            </c:dLbl>
            <c:dLbl>
              <c:idx val="19"/>
              <c:tx>
                <c:rich>
                  <a:bodyPr/>
                  <a:lstStyle/>
                  <a:p>
                    <a:r>
                      <a:rPr lang="en-US"/>
                      <a:t>Daisy Paredes</a:t>
                    </a:r>
                  </a:p>
                </c:rich>
              </c:tx>
              <c:showLegendKey val="0"/>
              <c:showVal val="1"/>
              <c:showCatName val="0"/>
              <c:showSerName val="0"/>
              <c:showPercent val="0"/>
              <c:showBubbleSize val="0"/>
              <c:extLst>
                <c:ext xmlns:c15="http://schemas.microsoft.com/office/drawing/2012/chart" uri="{CE6537A1-D6FC-4f65-9D91-7224C49458BB}"/>
              </c:extLst>
            </c:dLbl>
            <c:dLbl>
              <c:idx val="20"/>
              <c:tx>
                <c:rich>
                  <a:bodyPr/>
                  <a:lstStyle/>
                  <a:p>
                    <a:r>
                      <a:rPr lang="en-US"/>
                      <a:t>Sintia Villavicencio</a:t>
                    </a:r>
                  </a:p>
                </c:rich>
              </c:tx>
              <c:showLegendKey val="0"/>
              <c:showVal val="1"/>
              <c:showCatName val="0"/>
              <c:showSerName val="0"/>
              <c:showPercent val="0"/>
              <c:showBubbleSize val="0"/>
              <c:extLst>
                <c:ext xmlns:c15="http://schemas.microsoft.com/office/drawing/2012/chart" uri="{CE6537A1-D6FC-4f65-9D91-7224C49458BB}"/>
              </c:extLst>
            </c:dLbl>
            <c:dLbl>
              <c:idx val="21"/>
              <c:tx>
                <c:rich>
                  <a:bodyPr/>
                  <a:lstStyle/>
                  <a:p>
                    <a:r>
                      <a:rPr lang="en-US"/>
                      <a:t>Lady Diaz</a:t>
                    </a:r>
                  </a:p>
                </c:rich>
              </c:tx>
              <c:showLegendKey val="0"/>
              <c:showVal val="1"/>
              <c:showCatName val="0"/>
              <c:showSerName val="0"/>
              <c:showPercent val="0"/>
              <c:showBubbleSize val="0"/>
              <c:extLst>
                <c:ext xmlns:c15="http://schemas.microsoft.com/office/drawing/2012/chart" uri="{CE6537A1-D6FC-4f65-9D91-7224C49458BB}"/>
              </c:extLst>
            </c:dLbl>
            <c:dLbl>
              <c:idx val="22"/>
              <c:tx>
                <c:rich>
                  <a:bodyPr/>
                  <a:lstStyle/>
                  <a:p>
                    <a:r>
                      <a:rPr lang="en-US"/>
                      <a:t>Angie Valenzuela</a:t>
                    </a:r>
                  </a:p>
                </c:rich>
              </c:tx>
              <c:showLegendKey val="0"/>
              <c:showVal val="1"/>
              <c:showCatName val="0"/>
              <c:showSerName val="0"/>
              <c:showPercent val="0"/>
              <c:showBubbleSize val="0"/>
              <c:extLst>
                <c:ext xmlns:c15="http://schemas.microsoft.com/office/drawing/2012/chart" uri="{CE6537A1-D6FC-4f65-9D91-7224C49458BB}"/>
              </c:extLst>
            </c:dLbl>
            <c:dLbl>
              <c:idx val="23"/>
              <c:tx>
                <c:rich>
                  <a:bodyPr/>
                  <a:lstStyle/>
                  <a:p>
                    <a:r>
                      <a:rPr lang="en-US"/>
                      <a:t>Katherine Solis</a:t>
                    </a:r>
                  </a:p>
                </c:rich>
              </c:tx>
              <c:showLegendKey val="0"/>
              <c:showVal val="1"/>
              <c:showCatName val="0"/>
              <c:showSerName val="0"/>
              <c:showPercent val="0"/>
              <c:showBubbleSize val="0"/>
              <c:extLst>
                <c:ext xmlns:c15="http://schemas.microsoft.com/office/drawing/2012/chart" uri="{CE6537A1-D6FC-4f65-9D91-7224C49458BB}"/>
              </c:extLst>
            </c:dLbl>
            <c:dLbl>
              <c:idx val="24"/>
              <c:tx>
                <c:rich>
                  <a:bodyPr/>
                  <a:lstStyle/>
                  <a:p>
                    <a:r>
                      <a:rPr lang="en-US"/>
                      <a:t>Marjorie Chiquito</a:t>
                    </a:r>
                  </a:p>
                </c:rich>
              </c:tx>
              <c:showLegendKey val="0"/>
              <c:showVal val="1"/>
              <c:showCatName val="0"/>
              <c:showSerName val="0"/>
              <c:showPercent val="0"/>
              <c:showBubbleSize val="0"/>
              <c:extLst>
                <c:ext xmlns:c15="http://schemas.microsoft.com/office/drawing/2012/chart" uri="{CE6537A1-D6FC-4f65-9D91-7224C49458BB}"/>
              </c:extLst>
            </c:dLbl>
            <c:dLbl>
              <c:idx val="25"/>
              <c:tx>
                <c:rich>
                  <a:bodyPr/>
                  <a:lstStyle/>
                  <a:p>
                    <a:r>
                      <a:rPr lang="en-US"/>
                      <a:t>Jennifer Chele</a:t>
                    </a:r>
                  </a:p>
                </c:rich>
              </c:tx>
              <c:showLegendKey val="0"/>
              <c:showVal val="1"/>
              <c:showCatName val="0"/>
              <c:showSerName val="0"/>
              <c:showPercent val="0"/>
              <c:showBubbleSize val="0"/>
              <c:extLst>
                <c:ext xmlns:c15="http://schemas.microsoft.com/office/drawing/2012/chart" uri="{CE6537A1-D6FC-4f65-9D91-7224C49458BB}"/>
              </c:extLst>
            </c:dLbl>
            <c:dLbl>
              <c:idx val="26"/>
              <c:tx>
                <c:rich>
                  <a:bodyPr/>
                  <a:lstStyle/>
                  <a:p>
                    <a:r>
                      <a:rPr lang="en-US"/>
                      <a:t>Lissette Cedeño</a:t>
                    </a:r>
                  </a:p>
                </c:rich>
              </c:tx>
              <c:showLegendKey val="0"/>
              <c:showVal val="1"/>
              <c:showCatName val="0"/>
              <c:showSerName val="0"/>
              <c:showPercent val="0"/>
              <c:showBubbleSize val="0"/>
              <c:extLst>
                <c:ext xmlns:c15="http://schemas.microsoft.com/office/drawing/2012/chart" uri="{CE6537A1-D6FC-4f65-9D91-7224C49458BB}"/>
              </c:extLst>
            </c:dLbl>
            <c:dLbl>
              <c:idx val="27"/>
              <c:tx>
                <c:rich>
                  <a:bodyPr/>
                  <a:lstStyle/>
                  <a:p>
                    <a:r>
                      <a:rPr lang="en-US"/>
                      <a:t>Mercedes Garcia</a:t>
                    </a:r>
                  </a:p>
                </c:rich>
              </c:tx>
              <c:showLegendKey val="0"/>
              <c:showVal val="1"/>
              <c:showCatName val="0"/>
              <c:showSerName val="0"/>
              <c:showPercent val="0"/>
              <c:showBubbleSize val="0"/>
              <c:extLst>
                <c:ext xmlns:c15="http://schemas.microsoft.com/office/drawing/2012/chart" uri="{CE6537A1-D6FC-4f65-9D91-7224C49458BB}"/>
              </c:extLst>
            </c:dLbl>
            <c:dLbl>
              <c:idx val="28"/>
              <c:tx>
                <c:rich>
                  <a:bodyPr/>
                  <a:lstStyle/>
                  <a:p>
                    <a:r>
                      <a:rPr lang="en-US"/>
                      <a:t>Evelyn Alava</a:t>
                    </a:r>
                  </a:p>
                </c:rich>
              </c:tx>
              <c:showLegendKey val="0"/>
              <c:showVal val="1"/>
              <c:showCatName val="0"/>
              <c:showSerName val="0"/>
              <c:showPercent val="0"/>
              <c:showBubbleSize val="0"/>
              <c:extLst>
                <c:ext xmlns:c15="http://schemas.microsoft.com/office/drawing/2012/chart" uri="{CE6537A1-D6FC-4f65-9D91-7224C49458BB}"/>
              </c:extLst>
            </c:dLbl>
            <c:dLbl>
              <c:idx val="29"/>
              <c:tx>
                <c:rich>
                  <a:bodyPr/>
                  <a:lstStyle/>
                  <a:p>
                    <a:r>
                      <a:rPr lang="en-US"/>
                      <a:t>Gina Mendoza</a:t>
                    </a:r>
                  </a:p>
                </c:rich>
              </c:tx>
              <c:showLegendKey val="0"/>
              <c:showVal val="1"/>
              <c:showCatName val="0"/>
              <c:showSerName val="0"/>
              <c:showPercent val="0"/>
              <c:showBubbleSize val="0"/>
              <c:extLst>
                <c:ext xmlns:c15="http://schemas.microsoft.com/office/drawing/2012/chart" uri="{CE6537A1-D6FC-4f65-9D91-7224C49458BB}"/>
              </c:extLst>
            </c:dLbl>
            <c:dLbl>
              <c:idx val="30"/>
              <c:tx>
                <c:rich>
                  <a:bodyPr/>
                  <a:lstStyle/>
                  <a:p>
                    <a:r>
                      <a:rPr lang="en-US"/>
                      <a:t>Lissette Bonilla</a:t>
                    </a:r>
                  </a:p>
                </c:rich>
              </c:tx>
              <c:showLegendKey val="0"/>
              <c:showVal val="1"/>
              <c:showCatName val="0"/>
              <c:showSerName val="0"/>
              <c:showPercent val="0"/>
              <c:showBubbleSize val="0"/>
              <c:extLst>
                <c:ext xmlns:c15="http://schemas.microsoft.com/office/drawing/2012/chart" uri="{CE6537A1-D6FC-4f65-9D91-7224C49458BB}"/>
              </c:extLst>
            </c:dLbl>
            <c:dLbl>
              <c:idx val="31"/>
              <c:tx>
                <c:rich>
                  <a:bodyPr/>
                  <a:lstStyle/>
                  <a:p>
                    <a:r>
                      <a:rPr lang="en-US"/>
                      <a:t>Andrea Benavides</a:t>
                    </a:r>
                  </a:p>
                </c:rich>
              </c:tx>
              <c:showLegendKey val="0"/>
              <c:showVal val="1"/>
              <c:showCatName val="0"/>
              <c:showSerName val="0"/>
              <c:showPercent val="0"/>
              <c:showBubbleSize val="0"/>
              <c:extLst>
                <c:ext xmlns:c15="http://schemas.microsoft.com/office/drawing/2012/chart" uri="{CE6537A1-D6FC-4f65-9D91-7224C49458BB}"/>
              </c:extLst>
            </c:dLbl>
            <c:dLbl>
              <c:idx val="32"/>
              <c:tx>
                <c:rich>
                  <a:bodyPr/>
                  <a:lstStyle/>
                  <a:p>
                    <a:r>
                      <a:rPr lang="en-US"/>
                      <a:t>Ericka Toala</a:t>
                    </a:r>
                  </a:p>
                </c:rich>
              </c:tx>
              <c:showLegendKey val="0"/>
              <c:showVal val="1"/>
              <c:showCatName val="0"/>
              <c:showSerName val="0"/>
              <c:showPercent val="0"/>
              <c:showBubbleSize val="0"/>
              <c:extLst>
                <c:ext xmlns:c15="http://schemas.microsoft.com/office/drawing/2012/chart" uri="{CE6537A1-D6FC-4f65-9D91-7224C49458BB}"/>
              </c:extLst>
            </c:dLbl>
            <c:dLbl>
              <c:idx val="33"/>
              <c:tx>
                <c:rich>
                  <a:bodyPr/>
                  <a:lstStyle/>
                  <a:p>
                    <a:r>
                      <a:rPr lang="en-US"/>
                      <a:t>Jazmin Guzman</a:t>
                    </a:r>
                  </a:p>
                </c:rich>
              </c:tx>
              <c:showLegendKey val="0"/>
              <c:showVal val="1"/>
              <c:showCatName val="0"/>
              <c:showSerName val="0"/>
              <c:showPercent val="0"/>
              <c:showBubbleSize val="0"/>
              <c:extLst>
                <c:ext xmlns:c15="http://schemas.microsoft.com/office/drawing/2012/chart" uri="{CE6537A1-D6FC-4f65-9D91-7224C49458BB}"/>
              </c:extLst>
            </c:dLbl>
            <c:dLbl>
              <c:idx val="34"/>
              <c:tx>
                <c:rich>
                  <a:bodyPr/>
                  <a:lstStyle/>
                  <a:p>
                    <a:r>
                      <a:rPr lang="en-US"/>
                      <a:t>Lerida Lumbano</a:t>
                    </a:r>
                  </a:p>
                </c:rich>
              </c:tx>
              <c:showLegendKey val="0"/>
              <c:showVal val="1"/>
              <c:showCatName val="0"/>
              <c:showSerName val="0"/>
              <c:showPercent val="0"/>
              <c:showBubbleSize val="0"/>
              <c:extLst>
                <c:ext xmlns:c15="http://schemas.microsoft.com/office/drawing/2012/chart" uri="{CE6537A1-D6FC-4f65-9D91-7224C49458BB}"/>
              </c:extLst>
            </c:dLbl>
            <c:dLbl>
              <c:idx val="35"/>
              <c:tx>
                <c:rich>
                  <a:bodyPr/>
                  <a:lstStyle/>
                  <a:p>
                    <a:r>
                      <a:rPr lang="en-US"/>
                      <a:t>Jazmin Medina</a:t>
                    </a:r>
                  </a:p>
                </c:rich>
              </c:tx>
              <c:showLegendKey val="0"/>
              <c:showVal val="1"/>
              <c:showCatName val="0"/>
              <c:showSerName val="0"/>
              <c:showPercent val="0"/>
              <c:showBubbleSize val="0"/>
              <c:extLst>
                <c:ext xmlns:c15="http://schemas.microsoft.com/office/drawing/2012/chart" uri="{CE6537A1-D6FC-4f65-9D91-7224C49458BB}"/>
              </c:extLst>
            </c:dLbl>
            <c:dLbl>
              <c:idx val="36"/>
              <c:tx>
                <c:rich>
                  <a:bodyPr/>
                  <a:lstStyle/>
                  <a:p>
                    <a:r>
                      <a:rPr lang="en-US"/>
                      <a:t>Narcisa Quishpe</a:t>
                    </a:r>
                  </a:p>
                </c:rich>
              </c:tx>
              <c:showLegendKey val="0"/>
              <c:showVal val="1"/>
              <c:showCatName val="0"/>
              <c:showSerName val="0"/>
              <c:showPercent val="0"/>
              <c:showBubbleSize val="0"/>
              <c:extLst>
                <c:ext xmlns:c15="http://schemas.microsoft.com/office/drawing/2012/chart" uri="{CE6537A1-D6FC-4f65-9D91-7224C49458BB}"/>
              </c:extLst>
            </c:dLbl>
            <c:dLbl>
              <c:idx val="37"/>
              <c:tx>
                <c:rich>
                  <a:bodyPr/>
                  <a:lstStyle/>
                  <a:p>
                    <a:r>
                      <a:rPr lang="en-US"/>
                      <a:t>Johan Santos</a:t>
                    </a:r>
                  </a:p>
                </c:rich>
              </c:tx>
              <c:showLegendKey val="0"/>
              <c:showVal val="1"/>
              <c:showCatName val="0"/>
              <c:showSerName val="0"/>
              <c:showPercent val="0"/>
              <c:showBubbleSize val="0"/>
              <c:extLst>
                <c:ext xmlns:c15="http://schemas.microsoft.com/office/drawing/2012/chart" uri="{CE6537A1-D6FC-4f65-9D91-7224C49458BB}"/>
              </c:extLst>
            </c:dLbl>
            <c:dLbl>
              <c:idx val="38"/>
              <c:tx>
                <c:rich>
                  <a:bodyPr/>
                  <a:lstStyle/>
                  <a:p>
                    <a:r>
                      <a:rPr lang="en-US"/>
                      <a:t>Erika Tenezaca</a:t>
                    </a:r>
                  </a:p>
                </c:rich>
              </c:tx>
              <c:showLegendKey val="0"/>
              <c:showVal val="1"/>
              <c:showCatName val="0"/>
              <c:showSerName val="0"/>
              <c:showPercent val="0"/>
              <c:showBubbleSize val="0"/>
              <c:extLst>
                <c:ext xmlns:c15="http://schemas.microsoft.com/office/drawing/2012/chart" uri="{CE6537A1-D6FC-4f65-9D91-7224C49458BB}"/>
              </c:extLst>
            </c:dLbl>
            <c:dLbl>
              <c:idx val="39"/>
              <c:tx>
                <c:rich>
                  <a:bodyPr/>
                  <a:lstStyle/>
                  <a:p>
                    <a:r>
                      <a:rPr lang="en-US"/>
                      <a:t>Grace Intriago</a:t>
                    </a:r>
                  </a:p>
                </c:rich>
              </c:tx>
              <c:showLegendKey val="0"/>
              <c:showVal val="1"/>
              <c:showCatName val="0"/>
              <c:showSerName val="0"/>
              <c:showPercent val="0"/>
              <c:showBubbleSize val="0"/>
              <c:extLst>
                <c:ext xmlns:c15="http://schemas.microsoft.com/office/drawing/2012/chart" uri="{CE6537A1-D6FC-4f65-9D91-7224C49458BB}"/>
              </c:extLst>
            </c:dLbl>
            <c:dLbl>
              <c:idx val="40"/>
              <c:tx>
                <c:rich>
                  <a:bodyPr/>
                  <a:lstStyle/>
                  <a:p>
                    <a:r>
                      <a:rPr lang="en-US"/>
                      <a:t>Laura Bajaña</a:t>
                    </a:r>
                  </a:p>
                </c:rich>
              </c:tx>
              <c:showLegendKey val="0"/>
              <c:showVal val="1"/>
              <c:showCatName val="0"/>
              <c:showSerName val="0"/>
              <c:showPercent val="0"/>
              <c:showBubbleSize val="0"/>
              <c:extLst>
                <c:ext xmlns:c15="http://schemas.microsoft.com/office/drawing/2012/chart" uri="{CE6537A1-D6FC-4f65-9D91-7224C49458BB}"/>
              </c:extLst>
            </c:dLbl>
            <c:dLbl>
              <c:idx val="41"/>
              <c:tx>
                <c:rich>
                  <a:bodyPr/>
                  <a:lstStyle/>
                  <a:p>
                    <a:r>
                      <a:rPr lang="en-US"/>
                      <a:t>Genesis Arreaga</a:t>
                    </a:r>
                  </a:p>
                </c:rich>
              </c:tx>
              <c:showLegendKey val="0"/>
              <c:showVal val="1"/>
              <c:showCatName val="0"/>
              <c:showSerName val="0"/>
              <c:showPercent val="0"/>
              <c:showBubbleSize val="0"/>
              <c:extLst>
                <c:ext xmlns:c15="http://schemas.microsoft.com/office/drawing/2012/chart" uri="{CE6537A1-D6FC-4f65-9D91-7224C49458BB}"/>
              </c:extLst>
            </c:dLbl>
            <c:dLbl>
              <c:idx val="42"/>
              <c:tx>
                <c:rich>
                  <a:bodyPr/>
                  <a:lstStyle/>
                  <a:p>
                    <a:r>
                      <a:rPr lang="en-US"/>
                      <a:t>Andrea Villacis</a:t>
                    </a:r>
                  </a:p>
                </c:rich>
              </c:tx>
              <c:showLegendKey val="0"/>
              <c:showVal val="1"/>
              <c:showCatName val="0"/>
              <c:showSerName val="0"/>
              <c:showPercent val="0"/>
              <c:showBubbleSize val="0"/>
              <c:extLst>
                <c:ext xmlns:c15="http://schemas.microsoft.com/office/drawing/2012/chart" uri="{CE6537A1-D6FC-4f65-9D91-7224C49458BB}"/>
              </c:extLst>
            </c:dLbl>
            <c:dLbl>
              <c:idx val="43"/>
              <c:tx>
                <c:rich>
                  <a:bodyPr/>
                  <a:lstStyle/>
                  <a:p>
                    <a:r>
                      <a:rPr lang="en-US"/>
                      <a:t>Paola Romero</a:t>
                    </a:r>
                  </a:p>
                </c:rich>
              </c:tx>
              <c:showLegendKey val="0"/>
              <c:showVal val="1"/>
              <c:showCatName val="0"/>
              <c:showSerName val="0"/>
              <c:showPercent val="0"/>
              <c:showBubbleSize val="0"/>
              <c:extLst>
                <c:ext xmlns:c15="http://schemas.microsoft.com/office/drawing/2012/chart" uri="{CE6537A1-D6FC-4f65-9D91-7224C49458BB}"/>
              </c:extLst>
            </c:dLbl>
            <c:dLbl>
              <c:idx val="44"/>
              <c:tx>
                <c:rich>
                  <a:bodyPr/>
                  <a:lstStyle/>
                  <a:p>
                    <a:r>
                      <a:rPr lang="en-US"/>
                      <a:t>Narcisa Alvarado</a:t>
                    </a:r>
                  </a:p>
                </c:rich>
              </c:tx>
              <c:showLegendKey val="0"/>
              <c:showVal val="1"/>
              <c:showCatName val="0"/>
              <c:showSerName val="0"/>
              <c:showPercent val="0"/>
              <c:showBubbleSize val="0"/>
              <c:extLst>
                <c:ext xmlns:c15="http://schemas.microsoft.com/office/drawing/2012/chart" uri="{CE6537A1-D6FC-4f65-9D91-7224C49458BB}"/>
              </c:extLst>
            </c:dLbl>
            <c:dLbl>
              <c:idx val="45"/>
              <c:tx>
                <c:rich>
                  <a:bodyPr/>
                  <a:lstStyle/>
                  <a:p>
                    <a:r>
                      <a:rPr lang="en-US"/>
                      <a:t>Maria Jose Teran</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EC"/>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MDS!$C$26:$C$71</c:f>
              <c:numCache>
                <c:formatCode>0.000</c:formatCode>
                <c:ptCount val="46"/>
                <c:pt idx="0">
                  <c:v>-3.9843046404085388E-3</c:v>
                </c:pt>
                <c:pt idx="1">
                  <c:v>0.18517845710710723</c:v>
                </c:pt>
                <c:pt idx="2">
                  <c:v>-0.18229325835164373</c:v>
                </c:pt>
                <c:pt idx="3">
                  <c:v>-0.1076818108550429</c:v>
                </c:pt>
                <c:pt idx="4">
                  <c:v>0.11565003555789305</c:v>
                </c:pt>
                <c:pt idx="5">
                  <c:v>-0.18655076784244812</c:v>
                </c:pt>
                <c:pt idx="6">
                  <c:v>-8.3593647357051284E-2</c:v>
                </c:pt>
                <c:pt idx="7">
                  <c:v>-0.24600493076598878</c:v>
                </c:pt>
                <c:pt idx="8">
                  <c:v>-0.14914634490035136</c:v>
                </c:pt>
                <c:pt idx="9">
                  <c:v>-0.12446676503910629</c:v>
                </c:pt>
                <c:pt idx="10">
                  <c:v>4.5348486294082807E-2</c:v>
                </c:pt>
                <c:pt idx="11">
                  <c:v>0.16299710792690139</c:v>
                </c:pt>
                <c:pt idx="12">
                  <c:v>0.22903967243037773</c:v>
                </c:pt>
                <c:pt idx="13">
                  <c:v>-3.8658278554642891E-2</c:v>
                </c:pt>
                <c:pt idx="14">
                  <c:v>2.6940103830507631E-2</c:v>
                </c:pt>
                <c:pt idx="15">
                  <c:v>5.0897712567167373E-2</c:v>
                </c:pt>
                <c:pt idx="16">
                  <c:v>0.24742139297820451</c:v>
                </c:pt>
                <c:pt idx="17">
                  <c:v>6.7546252764572795E-2</c:v>
                </c:pt>
                <c:pt idx="18">
                  <c:v>-4.9194932120447732E-2</c:v>
                </c:pt>
                <c:pt idx="19">
                  <c:v>8.2742695072147515E-2</c:v>
                </c:pt>
                <c:pt idx="20">
                  <c:v>-9.6624823389049222E-2</c:v>
                </c:pt>
                <c:pt idx="21">
                  <c:v>2.8420898181075082E-2</c:v>
                </c:pt>
                <c:pt idx="22">
                  <c:v>-5.0512907749769513E-2</c:v>
                </c:pt>
                <c:pt idx="23">
                  <c:v>-0.11170037877864473</c:v>
                </c:pt>
                <c:pt idx="24">
                  <c:v>-0.12446676503910629</c:v>
                </c:pt>
                <c:pt idx="25">
                  <c:v>-2.7018613418561242E-2</c:v>
                </c:pt>
                <c:pt idx="26">
                  <c:v>-0.15765690251464076</c:v>
                </c:pt>
                <c:pt idx="27">
                  <c:v>-3.5320902819520612E-2</c:v>
                </c:pt>
                <c:pt idx="28">
                  <c:v>-0.15612227185826671</c:v>
                </c:pt>
                <c:pt idx="29">
                  <c:v>3.3801083033803886E-2</c:v>
                </c:pt>
                <c:pt idx="30">
                  <c:v>3.7148272613925538E-2</c:v>
                </c:pt>
                <c:pt idx="31">
                  <c:v>-1.5997744981806956E-2</c:v>
                </c:pt>
                <c:pt idx="32">
                  <c:v>-0.13599335238023236</c:v>
                </c:pt>
                <c:pt idx="33">
                  <c:v>4.2970481033460503E-2</c:v>
                </c:pt>
                <c:pt idx="34">
                  <c:v>-2.4188062775709611E-2</c:v>
                </c:pt>
                <c:pt idx="35">
                  <c:v>-3.1269960224054656E-2</c:v>
                </c:pt>
                <c:pt idx="36">
                  <c:v>-1.7013447359814051E-2</c:v>
                </c:pt>
                <c:pt idx="37">
                  <c:v>4.9022057504908914E-2</c:v>
                </c:pt>
                <c:pt idx="38">
                  <c:v>-5.5579996113854557E-2</c:v>
                </c:pt>
                <c:pt idx="39">
                  <c:v>0.18739034447122394</c:v>
                </c:pt>
                <c:pt idx="40">
                  <c:v>0.52446932563530158</c:v>
                </c:pt>
                <c:pt idx="41">
                  <c:v>-4.3525394821993593E-2</c:v>
                </c:pt>
                <c:pt idx="42">
                  <c:v>0.36912012551413537</c:v>
                </c:pt>
                <c:pt idx="43">
                  <c:v>-1.5955108030471281E-2</c:v>
                </c:pt>
                <c:pt idx="44">
                  <c:v>-0.12355064331299342</c:v>
                </c:pt>
                <c:pt idx="45">
                  <c:v>-9.2032188521199543E-2</c:v>
                </c:pt>
              </c:numCache>
            </c:numRef>
          </c:xVal>
          <c:yVal>
            <c:numRef>
              <c:f>MDS!$D$26:$D$71</c:f>
              <c:numCache>
                <c:formatCode>0.000</c:formatCode>
                <c:ptCount val="46"/>
                <c:pt idx="0">
                  <c:v>-2.1806678382715484E-2</c:v>
                </c:pt>
                <c:pt idx="1">
                  <c:v>0.17885045902973604</c:v>
                </c:pt>
                <c:pt idx="2">
                  <c:v>-6.5750990007007834E-2</c:v>
                </c:pt>
                <c:pt idx="3">
                  <c:v>1.1948809965070556E-2</c:v>
                </c:pt>
                <c:pt idx="4">
                  <c:v>0.12408966803014132</c:v>
                </c:pt>
                <c:pt idx="5">
                  <c:v>-0.13397870346047144</c:v>
                </c:pt>
                <c:pt idx="6">
                  <c:v>0.23072403975425945</c:v>
                </c:pt>
                <c:pt idx="7">
                  <c:v>-0.23101504148745827</c:v>
                </c:pt>
                <c:pt idx="8">
                  <c:v>1.3186026661522661E-2</c:v>
                </c:pt>
                <c:pt idx="9">
                  <c:v>9.2194102018575225E-2</c:v>
                </c:pt>
                <c:pt idx="10">
                  <c:v>8.978719141843379E-2</c:v>
                </c:pt>
                <c:pt idx="11">
                  <c:v>1.2323961550990132E-2</c:v>
                </c:pt>
                <c:pt idx="12">
                  <c:v>0.10001747184764261</c:v>
                </c:pt>
                <c:pt idx="13">
                  <c:v>1.2106866043071977E-2</c:v>
                </c:pt>
                <c:pt idx="14">
                  <c:v>6.9304629911121088E-2</c:v>
                </c:pt>
                <c:pt idx="15">
                  <c:v>1.2474985722662701E-2</c:v>
                </c:pt>
                <c:pt idx="16">
                  <c:v>-0.13589541075023925</c:v>
                </c:pt>
                <c:pt idx="17">
                  <c:v>-0.12121147339204245</c:v>
                </c:pt>
                <c:pt idx="18">
                  <c:v>0.17217740760627404</c:v>
                </c:pt>
                <c:pt idx="19">
                  <c:v>-1.7118336075772102E-2</c:v>
                </c:pt>
                <c:pt idx="20">
                  <c:v>0.14463814847498374</c:v>
                </c:pt>
                <c:pt idx="21">
                  <c:v>-4.4929112290022777E-2</c:v>
                </c:pt>
                <c:pt idx="22">
                  <c:v>-6.7069724083729923E-2</c:v>
                </c:pt>
                <c:pt idx="23">
                  <c:v>-0.10086670640280609</c:v>
                </c:pt>
                <c:pt idx="24">
                  <c:v>9.2194102018575225E-2</c:v>
                </c:pt>
                <c:pt idx="25">
                  <c:v>0.23684839371977637</c:v>
                </c:pt>
                <c:pt idx="26">
                  <c:v>-5.2388814341889883E-2</c:v>
                </c:pt>
                <c:pt idx="27">
                  <c:v>0.12542182447301337</c:v>
                </c:pt>
                <c:pt idx="28">
                  <c:v>-0.12622700465314887</c:v>
                </c:pt>
                <c:pt idx="29">
                  <c:v>-0.1374825659203929</c:v>
                </c:pt>
                <c:pt idx="30">
                  <c:v>0.16803431234177479</c:v>
                </c:pt>
                <c:pt idx="31">
                  <c:v>8.694070902029849E-2</c:v>
                </c:pt>
                <c:pt idx="32">
                  <c:v>-5.7787358953664013E-2</c:v>
                </c:pt>
                <c:pt idx="33">
                  <c:v>0.12650923598647792</c:v>
                </c:pt>
                <c:pt idx="34">
                  <c:v>-0.22361076846090913</c:v>
                </c:pt>
                <c:pt idx="35">
                  <c:v>2.5448681924956779E-2</c:v>
                </c:pt>
                <c:pt idx="36">
                  <c:v>4.4371293637187413E-2</c:v>
                </c:pt>
                <c:pt idx="37">
                  <c:v>-5.3050658388284475E-2</c:v>
                </c:pt>
                <c:pt idx="38">
                  <c:v>1.9040936095069821E-2</c:v>
                </c:pt>
                <c:pt idx="39">
                  <c:v>-9.3856781474844525E-2</c:v>
                </c:pt>
                <c:pt idx="40">
                  <c:v>-0.21725311679023954</c:v>
                </c:pt>
                <c:pt idx="41">
                  <c:v>-0.15554758067725749</c:v>
                </c:pt>
                <c:pt idx="42">
                  <c:v>5.2499460920304573E-2</c:v>
                </c:pt>
                <c:pt idx="43">
                  <c:v>-0.10456962657438069</c:v>
                </c:pt>
                <c:pt idx="44">
                  <c:v>8.447808408749119E-3</c:v>
                </c:pt>
                <c:pt idx="45">
                  <c:v>-8.8164074013407728E-2</c:v>
                </c:pt>
              </c:numCache>
            </c:numRef>
          </c:yVal>
          <c:smooth val="0"/>
        </c:ser>
        <c:dLbls>
          <c:showLegendKey val="0"/>
          <c:showVal val="0"/>
          <c:showCatName val="0"/>
          <c:showSerName val="0"/>
          <c:showPercent val="0"/>
          <c:showBubbleSize val="0"/>
        </c:dLbls>
        <c:axId val="24891392"/>
        <c:axId val="24893312"/>
      </c:scatterChart>
      <c:valAx>
        <c:axId val="24891392"/>
        <c:scaling>
          <c:orientation val="minMax"/>
          <c:max val="0.60000000000000064"/>
          <c:min val="-0.30000000000000032"/>
        </c:scaling>
        <c:delete val="0"/>
        <c:axPos val="b"/>
        <c:title>
          <c:tx>
            <c:rich>
              <a:bodyPr/>
              <a:lstStyle/>
              <a:p>
                <a:pPr>
                  <a:defRPr lang="es-EC"/>
                </a:pPr>
                <a:r>
                  <a:rPr lang="es-EC"/>
                  <a:t>Dim1</a:t>
                </a:r>
              </a:p>
            </c:rich>
          </c:tx>
          <c:overlay val="0"/>
        </c:title>
        <c:numFmt formatCode="Estándar" sourceLinked="0"/>
        <c:majorTickMark val="cross"/>
        <c:minorTickMark val="none"/>
        <c:tickLblPos val="nextTo"/>
        <c:txPr>
          <a:bodyPr/>
          <a:lstStyle/>
          <a:p>
            <a:pPr>
              <a:defRPr lang="es-EC"/>
            </a:pPr>
            <a:endParaRPr lang="es-ES"/>
          </a:p>
        </c:txPr>
        <c:crossAx val="24893312"/>
        <c:crosses val="autoZero"/>
        <c:crossBetween val="midCat"/>
        <c:majorUnit val="0.1"/>
      </c:valAx>
      <c:valAx>
        <c:axId val="24893312"/>
        <c:scaling>
          <c:orientation val="minMax"/>
          <c:max val="0.4"/>
          <c:min val="-0.30000000000000032"/>
        </c:scaling>
        <c:delete val="0"/>
        <c:axPos val="l"/>
        <c:title>
          <c:tx>
            <c:rich>
              <a:bodyPr/>
              <a:lstStyle/>
              <a:p>
                <a:pPr>
                  <a:defRPr lang="es-EC"/>
                </a:pPr>
                <a:r>
                  <a:rPr lang="es-EC"/>
                  <a:t>Dim2</a:t>
                </a:r>
              </a:p>
            </c:rich>
          </c:tx>
          <c:overlay val="0"/>
        </c:title>
        <c:numFmt formatCode="Estándar" sourceLinked="0"/>
        <c:majorTickMark val="cross"/>
        <c:minorTickMark val="none"/>
        <c:tickLblPos val="nextTo"/>
        <c:txPr>
          <a:bodyPr/>
          <a:lstStyle/>
          <a:p>
            <a:pPr>
              <a:defRPr lang="es-EC"/>
            </a:pPr>
            <a:endParaRPr lang="es-ES"/>
          </a:p>
        </c:txPr>
        <c:crossAx val="24891392"/>
        <c:crosses val="autoZero"/>
        <c:crossBetween val="midCat"/>
        <c:majorUnit val="0.1"/>
      </c:valAx>
      <c:spPr>
        <a:ln>
          <a:solidFill>
            <a:srgbClr val="808080"/>
          </a:solidFill>
          <a:prstDash val="solid"/>
        </a:ln>
      </c:spPr>
    </c:plotArea>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userShapes r:id="rId2"/>
</c:chartSpace>
</file>

<file path=word/drawings/_rels/drawing1.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png"/></Relationships>
</file>

<file path=word/drawings/drawing1.xml><?xml version="1.0" encoding="utf-8"?>
<c:userShapes xmlns:c="http://schemas.openxmlformats.org/drawingml/2006/chart">
  <cdr:relSizeAnchor xmlns:cdr="http://schemas.openxmlformats.org/drawingml/2006/chartDrawing">
    <cdr:from>
      <cdr:x>0.8776</cdr:x>
      <cdr:y>0.78626</cdr:y>
    </cdr:from>
    <cdr:to>
      <cdr:x>0.99169</cdr:x>
      <cdr:y>0.87022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312950" y="3176797"/>
          <a:ext cx="950701" cy="339230"/>
        </a:xfrm>
        <a:prstGeom xmlns:a="http://schemas.openxmlformats.org/drawingml/2006/main" prst="rect">
          <a:avLst/>
        </a:prstGeom>
      </cdr:spPr>
    </cdr:pic>
  </cdr:relSizeAnchor>
  <cdr:relSizeAnchor xmlns:cdr="http://schemas.openxmlformats.org/drawingml/2006/chartDrawing">
    <cdr:from>
      <cdr:x>0.0408</cdr:x>
      <cdr:y>0.20309</cdr:y>
    </cdr:from>
    <cdr:to>
      <cdr:x>0.71074</cdr:x>
      <cdr:y>0.94248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39982" y="820559"/>
          <a:ext cx="5582543" cy="2987411"/>
        </a:xfrm>
        <a:prstGeom xmlns:a="http://schemas.openxmlformats.org/drawingml/2006/main" prst="rect">
          <a:avLst/>
        </a:prstGeom>
      </cdr:spPr>
    </cdr:pic>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93086-1E65-4F24-B234-477EC5870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347</Pages>
  <Words>49494</Words>
  <Characters>272221</Characters>
  <Application>Microsoft Office Word</Application>
  <DocSecurity>0</DocSecurity>
  <Lines>2268</Lines>
  <Paragraphs>642</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321073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MaJiToP</dc:creator>
  <cp:lastModifiedBy>Edward Pacheco</cp:lastModifiedBy>
  <cp:revision>25</cp:revision>
  <dcterms:created xsi:type="dcterms:W3CDTF">2013-05-15T10:35:00Z</dcterms:created>
  <dcterms:modified xsi:type="dcterms:W3CDTF">2013-05-22T17:10:00Z</dcterms:modified>
</cp:coreProperties>
</file>